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44B" w:rsidRPr="00AB7B7C" w:rsidRDefault="0026644B" w:rsidP="006741BD">
      <w:pPr>
        <w:pStyle w:val="libCenterBold1"/>
        <w:rPr>
          <w:rtl/>
        </w:rPr>
      </w:pPr>
      <w:bookmarkStart w:id="0" w:name="_GoBack"/>
      <w:bookmarkEnd w:id="0"/>
      <w:r w:rsidRPr="00AB7B7C">
        <w:rPr>
          <w:rFonts w:hint="cs"/>
          <w:rtl/>
        </w:rPr>
        <w:t>الجزء السادس</w:t>
      </w:r>
    </w:p>
    <w:p w:rsidR="0026644B" w:rsidRPr="00AB7B7C" w:rsidRDefault="0026644B" w:rsidP="006741BD">
      <w:pPr>
        <w:pStyle w:val="libCenterBold1"/>
        <w:rPr>
          <w:rtl/>
        </w:rPr>
      </w:pPr>
      <w:r w:rsidRPr="00AB7B7C">
        <w:rPr>
          <w:rFonts w:hint="cs"/>
          <w:rtl/>
        </w:rPr>
        <w:t>شعراء الغدير في القرن الثامن</w:t>
      </w:r>
    </w:p>
    <w:p w:rsidR="0026644B" w:rsidRPr="00AB7B7C" w:rsidRDefault="0026644B" w:rsidP="006741BD">
      <w:pPr>
        <w:pStyle w:val="libCenterBold1"/>
        <w:rPr>
          <w:rtl/>
        </w:rPr>
      </w:pPr>
      <w:r w:rsidRPr="00AB7B7C">
        <w:rPr>
          <w:rFonts w:hint="cs"/>
          <w:rtl/>
        </w:rPr>
        <w:t>وهم سبعة شعراء</w:t>
      </w:r>
    </w:p>
    <w:p w:rsidR="0026644B" w:rsidRDefault="0026644B" w:rsidP="006741BD">
      <w:pPr>
        <w:pStyle w:val="libCenterBold1"/>
        <w:rPr>
          <w:rtl/>
        </w:rPr>
      </w:pPr>
      <w:r w:rsidRPr="00AB7B7C">
        <w:rPr>
          <w:rFonts w:hint="cs"/>
          <w:rtl/>
        </w:rPr>
        <w:t>والله المستعان</w:t>
      </w:r>
    </w:p>
    <w:p w:rsidR="0026644B" w:rsidRPr="00AB7B7C" w:rsidRDefault="0026644B" w:rsidP="006741BD">
      <w:pPr>
        <w:pStyle w:val="libCenterBold2"/>
        <w:rPr>
          <w:rtl/>
        </w:rPr>
      </w:pPr>
      <w:r w:rsidRPr="00AB7B7C">
        <w:rPr>
          <w:rFonts w:hint="cs"/>
          <w:rtl/>
        </w:rPr>
        <w:t>وفي هذا الجزء أبحاثٌ دينيةٌ قيمةٌ لا منتدح لروّاد</w:t>
      </w:r>
    </w:p>
    <w:p w:rsidR="0026644B" w:rsidRPr="00AB7B7C" w:rsidRDefault="0026644B" w:rsidP="006741BD">
      <w:pPr>
        <w:pStyle w:val="libCenterBold2"/>
        <w:rPr>
          <w:rtl/>
        </w:rPr>
      </w:pPr>
      <w:r w:rsidRPr="00AB7B7C">
        <w:rPr>
          <w:rFonts w:hint="cs"/>
          <w:rtl/>
        </w:rPr>
        <w:t>العلم والفضيلة عن الخوض فيها والبحث عنها</w:t>
      </w:r>
    </w:p>
    <w:p w:rsidR="0026644B" w:rsidRPr="007B368A" w:rsidRDefault="0026644B" w:rsidP="0026644B">
      <w:pPr>
        <w:pStyle w:val="libNormal"/>
      </w:pPr>
      <w:r w:rsidRPr="007B368A">
        <w:rPr>
          <w:rFonts w:eastAsia="Calibri"/>
          <w:rtl/>
        </w:rPr>
        <w:br w:type="page"/>
      </w:r>
    </w:p>
    <w:p w:rsidR="0026644B" w:rsidRPr="007B368A" w:rsidRDefault="0026644B" w:rsidP="006741BD">
      <w:pPr>
        <w:pStyle w:val="libCenter"/>
      </w:pPr>
      <w:r w:rsidRPr="00AB7B7C">
        <w:rPr>
          <w:rFonts w:hint="cs"/>
          <w:rtl/>
        </w:rPr>
        <w:lastRenderedPageBreak/>
        <w:t>بسم الله</w:t>
      </w:r>
      <w:r w:rsidRPr="007B368A">
        <w:rPr>
          <w:rFonts w:hint="cs"/>
          <w:rtl/>
        </w:rPr>
        <w:t xml:space="preserve"> </w:t>
      </w:r>
      <w:r w:rsidRPr="00AB7B7C">
        <w:rPr>
          <w:rFonts w:hint="cs"/>
          <w:rtl/>
        </w:rPr>
        <w:t>الرحمن الرحيم</w:t>
      </w:r>
    </w:p>
    <w:p w:rsidR="0026644B" w:rsidRPr="007B368A" w:rsidRDefault="0026644B" w:rsidP="002A5C48">
      <w:pPr>
        <w:pStyle w:val="libNormal"/>
      </w:pPr>
      <w:r w:rsidRPr="00AB7B7C">
        <w:rPr>
          <w:rFonts w:hint="cs"/>
          <w:rtl/>
        </w:rPr>
        <w:t>سُبحانَكَ لا عِلمَ لَنا إلّا ما عَلّمتَنا إنَّكَ أنتَ العَليمُ</w:t>
      </w:r>
      <w:r w:rsidRPr="007B368A">
        <w:rPr>
          <w:rFonts w:hint="cs"/>
          <w:rtl/>
        </w:rPr>
        <w:t xml:space="preserve"> </w:t>
      </w:r>
      <w:r w:rsidRPr="00AB7B7C">
        <w:rPr>
          <w:rFonts w:hint="cs"/>
          <w:rtl/>
        </w:rPr>
        <w:t>الحَكِيمُ</w:t>
      </w:r>
      <w:r w:rsidR="002A5C48">
        <w:rPr>
          <w:rFonts w:hint="cs"/>
          <w:rtl/>
        </w:rPr>
        <w:t>،</w:t>
      </w:r>
      <w:r w:rsidRPr="00AB7B7C">
        <w:rPr>
          <w:rFonts w:hint="cs"/>
          <w:rtl/>
        </w:rPr>
        <w:t xml:space="preserve"> وَلَقَدْ جِئناهُمْ بِكِتابٍ فَصَّلناهُ عَلى عِلمٍ هُدىً</w:t>
      </w:r>
      <w:r w:rsidRPr="007B368A">
        <w:rPr>
          <w:rFonts w:hint="cs"/>
          <w:rtl/>
        </w:rPr>
        <w:t xml:space="preserve"> </w:t>
      </w:r>
      <w:r w:rsidRPr="00AB7B7C">
        <w:rPr>
          <w:rFonts w:hint="cs"/>
          <w:rtl/>
        </w:rPr>
        <w:t>وَرَحمَةً</w:t>
      </w:r>
      <w:r w:rsidR="002A5C48">
        <w:rPr>
          <w:rFonts w:hint="cs"/>
          <w:rtl/>
        </w:rPr>
        <w:t>،</w:t>
      </w:r>
      <w:r w:rsidRPr="00AB7B7C">
        <w:rPr>
          <w:rFonts w:hint="cs"/>
          <w:rtl/>
        </w:rPr>
        <w:t xml:space="preserve"> وَالّذِينَ آتَيناهُمُ الكِتابَ يَعلَمُونَ أنَّهُ مُنزَّلٌ</w:t>
      </w:r>
      <w:r w:rsidRPr="007B368A">
        <w:rPr>
          <w:rFonts w:hint="cs"/>
          <w:rtl/>
        </w:rPr>
        <w:t xml:space="preserve"> </w:t>
      </w:r>
      <w:r w:rsidRPr="00AB7B7C">
        <w:rPr>
          <w:rFonts w:hint="cs"/>
          <w:rtl/>
        </w:rPr>
        <w:t>مِنْ رَبِّكَ بِالحَقِّ</w:t>
      </w:r>
      <w:r w:rsidR="002A5C48">
        <w:rPr>
          <w:rFonts w:hint="cs"/>
          <w:rtl/>
        </w:rPr>
        <w:t>،</w:t>
      </w:r>
      <w:r w:rsidRPr="00AB7B7C">
        <w:rPr>
          <w:rFonts w:hint="cs"/>
          <w:rtl/>
        </w:rPr>
        <w:t xml:space="preserve"> وَلا يَرتابُ الّذِينَ أُوتُوا الكِتابَ وَالمؤمنونَ</w:t>
      </w:r>
      <w:r w:rsidR="002A5C48">
        <w:rPr>
          <w:rFonts w:hint="cs"/>
          <w:rtl/>
        </w:rPr>
        <w:t>،</w:t>
      </w:r>
      <w:r w:rsidRPr="00AB7B7C">
        <w:rPr>
          <w:rFonts w:hint="cs"/>
          <w:rtl/>
        </w:rPr>
        <w:t xml:space="preserve"> وَما اختَلَفَ الّذِينَ أُوتُوا الكِتابَ إلّا مِنْ بَعدِ ما</w:t>
      </w:r>
      <w:r w:rsidRPr="007B368A">
        <w:rPr>
          <w:rFonts w:hint="cs"/>
          <w:rtl/>
        </w:rPr>
        <w:t xml:space="preserve"> </w:t>
      </w:r>
      <w:r w:rsidRPr="00AB7B7C">
        <w:rPr>
          <w:rFonts w:hint="cs"/>
          <w:rtl/>
        </w:rPr>
        <w:t>جاءَهُمُ العِلمُ بَغياً بَينَهُم</w:t>
      </w:r>
      <w:r w:rsidR="002A5C48">
        <w:rPr>
          <w:rFonts w:hint="cs"/>
          <w:rtl/>
        </w:rPr>
        <w:t>،</w:t>
      </w:r>
      <w:r w:rsidRPr="00AB7B7C">
        <w:rPr>
          <w:rFonts w:hint="cs"/>
          <w:rtl/>
        </w:rPr>
        <w:t xml:space="preserve"> وَلَئنِ اتَّبَعتَ أهواءَهُم مِنْ</w:t>
      </w:r>
      <w:r w:rsidRPr="007B368A">
        <w:rPr>
          <w:rFonts w:hint="cs"/>
          <w:rtl/>
        </w:rPr>
        <w:t xml:space="preserve"> </w:t>
      </w:r>
      <w:r w:rsidRPr="00AB7B7C">
        <w:rPr>
          <w:rFonts w:hint="cs"/>
          <w:rtl/>
        </w:rPr>
        <w:t>بَعدِ ما جَاءَكَ مِنَ العِلمِ إنَّكَ إذاً لَمِنَ الظّالِمِين</w:t>
      </w:r>
      <w:r w:rsidR="002A5C48">
        <w:rPr>
          <w:rFonts w:hint="cs"/>
          <w:rtl/>
        </w:rPr>
        <w:t>،</w:t>
      </w:r>
      <w:r w:rsidRPr="00AB7B7C">
        <w:rPr>
          <w:rFonts w:hint="cs"/>
          <w:rtl/>
        </w:rPr>
        <w:t xml:space="preserve"> وَمَا</w:t>
      </w:r>
      <w:r w:rsidRPr="007B368A">
        <w:rPr>
          <w:rFonts w:hint="cs"/>
          <w:rtl/>
        </w:rPr>
        <w:t xml:space="preserve"> </w:t>
      </w:r>
      <w:r w:rsidRPr="00AB7B7C">
        <w:rPr>
          <w:rFonts w:hint="cs"/>
          <w:rtl/>
        </w:rPr>
        <w:t>لَهُمْ بِهِ مِنْ عِلمٍ إنْ يَتَّبعُونَ إلّا الظَنَّ وَإنَّ الظَنَّ لا</w:t>
      </w:r>
      <w:r w:rsidRPr="007B368A">
        <w:rPr>
          <w:rFonts w:hint="cs"/>
          <w:rtl/>
        </w:rPr>
        <w:t xml:space="preserve"> </w:t>
      </w:r>
      <w:r w:rsidRPr="00AB7B7C">
        <w:rPr>
          <w:rFonts w:hint="cs"/>
          <w:rtl/>
        </w:rPr>
        <w:t>يُغني مِنَ الحَقِّ شَيئاً</w:t>
      </w:r>
      <w:r w:rsidR="002A5C48">
        <w:rPr>
          <w:rFonts w:hint="cs"/>
          <w:rtl/>
        </w:rPr>
        <w:t>،</w:t>
      </w:r>
      <w:r w:rsidRPr="00AB7B7C">
        <w:rPr>
          <w:rFonts w:hint="cs"/>
          <w:rtl/>
        </w:rPr>
        <w:t xml:space="preserve"> ذَلِك مَبلَغُهُمْ مِنَ العِلمِ إنَّ رَبَّكَ</w:t>
      </w:r>
      <w:r w:rsidRPr="007B368A">
        <w:rPr>
          <w:rFonts w:hint="cs"/>
          <w:rtl/>
        </w:rPr>
        <w:t xml:space="preserve"> </w:t>
      </w:r>
      <w:r w:rsidRPr="00AB7B7C">
        <w:rPr>
          <w:rFonts w:hint="cs"/>
          <w:rtl/>
        </w:rPr>
        <w:t>هُوَ أعلَمُ بمَنِ ضَلَّ عَنْ سَبِيلِهِ وَهُو أَعْلَمُ بِمَنِ اهتَدَى</w:t>
      </w:r>
      <w:r w:rsidR="002A5C48">
        <w:rPr>
          <w:rFonts w:hint="cs"/>
          <w:rtl/>
        </w:rPr>
        <w:t>، ف</w:t>
      </w:r>
      <w:r w:rsidRPr="00AB7B7C">
        <w:rPr>
          <w:rFonts w:hint="cs"/>
          <w:rtl/>
        </w:rPr>
        <w:t>الحَمدُ لِلّه الّذِي هَدانا لِهذا وَما كُنّا لِنَهتَدِيَ لَو لا أنْ</w:t>
      </w:r>
      <w:r w:rsidRPr="007B368A">
        <w:rPr>
          <w:rFonts w:hint="cs"/>
          <w:rtl/>
        </w:rPr>
        <w:t xml:space="preserve"> </w:t>
      </w:r>
      <w:r w:rsidRPr="00AB7B7C">
        <w:rPr>
          <w:rFonts w:hint="cs"/>
          <w:rtl/>
        </w:rPr>
        <w:t>هَدانا اللَّه</w:t>
      </w:r>
      <w:r w:rsidR="002A5C48">
        <w:rPr>
          <w:rFonts w:hint="cs"/>
          <w:rtl/>
        </w:rPr>
        <w:t>،</w:t>
      </w:r>
      <w:r w:rsidRPr="00AB7B7C">
        <w:rPr>
          <w:rFonts w:hint="cs"/>
          <w:rtl/>
        </w:rPr>
        <w:t xml:space="preserve"> وَسَلامٌ عَلى عِبادِهِ الّذِينَ اصطَفى</w:t>
      </w:r>
      <w:r w:rsidR="002A5C48">
        <w:rPr>
          <w:rFonts w:hint="cs"/>
          <w:rtl/>
        </w:rPr>
        <w:t>،</w:t>
      </w:r>
      <w:r w:rsidRPr="00AB7B7C">
        <w:rPr>
          <w:rFonts w:hint="cs"/>
          <w:rtl/>
        </w:rPr>
        <w:t xml:space="preserve"> أُولئِكَ</w:t>
      </w:r>
      <w:r w:rsidRPr="007B368A">
        <w:rPr>
          <w:rFonts w:hint="cs"/>
          <w:rtl/>
        </w:rPr>
        <w:t xml:space="preserve"> </w:t>
      </w:r>
      <w:r w:rsidRPr="00AB7B7C">
        <w:rPr>
          <w:rFonts w:hint="cs"/>
          <w:rtl/>
        </w:rPr>
        <w:t>عَلَيهِمْ صَلَواتٌ مِنْ رَبِّهِمْ وَرَحمَةٌ وَأُولئِكَ هُمُ</w:t>
      </w:r>
      <w:r w:rsidRPr="007B368A">
        <w:rPr>
          <w:rFonts w:hint="cs"/>
          <w:rtl/>
        </w:rPr>
        <w:t xml:space="preserve"> </w:t>
      </w:r>
      <w:r w:rsidR="002A5C48">
        <w:rPr>
          <w:rFonts w:hint="cs"/>
          <w:rtl/>
        </w:rPr>
        <w:t>الم</w:t>
      </w:r>
      <w:r w:rsidRPr="00AB7B7C">
        <w:rPr>
          <w:rFonts w:hint="cs"/>
          <w:rtl/>
        </w:rPr>
        <w:t>هتَدُون</w:t>
      </w:r>
      <w:r w:rsidRPr="007B368A">
        <w:rPr>
          <w:rFonts w:hint="cs"/>
          <w:rtl/>
        </w:rPr>
        <w:t>.</w:t>
      </w:r>
    </w:p>
    <w:p w:rsidR="0026644B" w:rsidRDefault="0026644B" w:rsidP="0026644B">
      <w:pPr>
        <w:pStyle w:val="libLeftBold"/>
        <w:rPr>
          <w:rtl/>
        </w:rPr>
      </w:pPr>
      <w:r w:rsidRPr="00AB7B7C">
        <w:rPr>
          <w:rFonts w:hint="cs"/>
          <w:rtl/>
        </w:rPr>
        <w:t>الأميني</w:t>
      </w:r>
    </w:p>
    <w:p w:rsidR="0026644B" w:rsidRPr="007B368A" w:rsidRDefault="0026644B" w:rsidP="0026644B">
      <w:pPr>
        <w:pStyle w:val="libNormal"/>
      </w:pPr>
      <w:r>
        <w:rPr>
          <w:rFonts w:hint="cs"/>
          <w:rtl/>
        </w:rPr>
        <w:br w:type="page"/>
      </w:r>
    </w:p>
    <w:p w:rsidR="0026644B" w:rsidRPr="002A5C48" w:rsidRDefault="0026644B" w:rsidP="000B03A9">
      <w:pPr>
        <w:pStyle w:val="Heading1Center"/>
        <w:rPr>
          <w:rtl/>
        </w:rPr>
      </w:pPr>
      <w:bookmarkStart w:id="1" w:name="_Toc518123807"/>
      <w:r w:rsidRPr="00AB7B7C">
        <w:rPr>
          <w:rFonts w:hint="cs"/>
          <w:rtl/>
        </w:rPr>
        <w:lastRenderedPageBreak/>
        <w:t>شعراء الغدير</w:t>
      </w:r>
      <w:bookmarkEnd w:id="1"/>
    </w:p>
    <w:p w:rsidR="0026644B" w:rsidRDefault="0026644B" w:rsidP="000B03A9">
      <w:pPr>
        <w:pStyle w:val="Heading1Center"/>
        <w:rPr>
          <w:rtl/>
        </w:rPr>
      </w:pPr>
      <w:bookmarkStart w:id="2" w:name="_Toc518123808"/>
      <w:r w:rsidRPr="00AB7B7C">
        <w:rPr>
          <w:rFonts w:hint="cs"/>
          <w:rtl/>
        </w:rPr>
        <w:t>في القرن الث</w:t>
      </w:r>
      <w:r w:rsidR="002A5C48">
        <w:rPr>
          <w:rFonts w:hint="cs"/>
          <w:rtl/>
        </w:rPr>
        <w:t>ّ</w:t>
      </w:r>
      <w:r w:rsidRPr="00AB7B7C">
        <w:rPr>
          <w:rFonts w:hint="cs"/>
          <w:rtl/>
        </w:rPr>
        <w:t>امن</w:t>
      </w:r>
      <w:bookmarkEnd w:id="2"/>
    </w:p>
    <w:p w:rsidR="0026644B" w:rsidRDefault="002A5C48" w:rsidP="00155825">
      <w:pPr>
        <w:pStyle w:val="libCenterBold1"/>
        <w:rPr>
          <w:rtl/>
        </w:rPr>
      </w:pPr>
      <w:bookmarkStart w:id="3" w:name="10"/>
      <w:r>
        <w:rPr>
          <w:rFonts w:hint="cs"/>
          <w:rtl/>
        </w:rPr>
        <w:t xml:space="preserve">- </w:t>
      </w:r>
      <w:r w:rsidR="0026644B" w:rsidRPr="00AB7B7C">
        <w:rPr>
          <w:rFonts w:hint="cs"/>
          <w:rtl/>
        </w:rPr>
        <w:t>65</w:t>
      </w:r>
      <w:r>
        <w:rPr>
          <w:rFonts w:hint="cs"/>
          <w:rtl/>
        </w:rPr>
        <w:t xml:space="preserve"> -</w:t>
      </w:r>
    </w:p>
    <w:p w:rsidR="0026644B" w:rsidRPr="00AB7B7C" w:rsidRDefault="0026644B" w:rsidP="000B03A9">
      <w:pPr>
        <w:pStyle w:val="Heading2Center"/>
        <w:rPr>
          <w:rtl/>
        </w:rPr>
      </w:pPr>
      <w:bookmarkStart w:id="4" w:name="_Toc518123809"/>
      <w:r w:rsidRPr="00AB7B7C">
        <w:rPr>
          <w:rFonts w:hint="cs"/>
          <w:rtl/>
        </w:rPr>
        <w:t>أبو محمد ابن داود الحلي</w:t>
      </w:r>
      <w:bookmarkEnd w:id="3"/>
      <w:bookmarkEnd w:id="4"/>
    </w:p>
    <w:p w:rsidR="0026644B" w:rsidRPr="00AB7B7C" w:rsidRDefault="0026644B" w:rsidP="00155825">
      <w:pPr>
        <w:pStyle w:val="libLeft"/>
        <w:rPr>
          <w:rtl/>
        </w:rPr>
      </w:pPr>
      <w:r w:rsidRPr="00AB7B7C">
        <w:rPr>
          <w:rFonts w:hint="cs"/>
          <w:rtl/>
        </w:rPr>
        <w:t>المولود 647</w:t>
      </w:r>
    </w:p>
    <w:tbl>
      <w:tblPr>
        <w:tblStyle w:val="TableGrid"/>
        <w:bidiVisual/>
        <w:tblW w:w="4562" w:type="pct"/>
        <w:tblInd w:w="384" w:type="dxa"/>
        <w:tblCellMar>
          <w:left w:w="90" w:type="dxa"/>
          <w:right w:w="90" w:type="dxa"/>
        </w:tblCellMar>
        <w:tblLook w:val="01E0" w:firstRow="1" w:lastRow="1" w:firstColumn="1" w:lastColumn="1" w:noHBand="0" w:noVBand="0"/>
      </w:tblPr>
      <w:tblGrid>
        <w:gridCol w:w="4141"/>
        <w:gridCol w:w="294"/>
        <w:gridCol w:w="4101"/>
      </w:tblGrid>
      <w:tr w:rsidR="002A5C48" w:rsidTr="002A5C48">
        <w:trPr>
          <w:trHeight w:val="294"/>
        </w:trPr>
        <w:tc>
          <w:tcPr>
            <w:tcW w:w="4141" w:type="dxa"/>
            <w:shd w:val="clear" w:color="auto" w:fill="auto"/>
          </w:tcPr>
          <w:p w:rsidR="002A5C48" w:rsidRDefault="002A5C48" w:rsidP="009E7FDC">
            <w:pPr>
              <w:pStyle w:val="libPoem"/>
            </w:pPr>
            <w:r w:rsidRPr="00AB7B7C">
              <w:rPr>
                <w:rFonts w:hint="cs"/>
                <w:rtl/>
              </w:rPr>
              <w:t>وإذا نظرت</w:t>
            </w:r>
            <w:r>
              <w:rPr>
                <w:rFonts w:hint="cs"/>
                <w:rtl/>
              </w:rPr>
              <w:t>َ</w:t>
            </w:r>
            <w:r w:rsidRPr="00AB7B7C">
              <w:rPr>
                <w:rFonts w:hint="cs"/>
                <w:rtl/>
              </w:rPr>
              <w:t xml:space="preserve"> إلى خطاب </w:t>
            </w:r>
            <w:r>
              <w:rPr>
                <w:rFonts w:hint="cs"/>
                <w:rtl/>
              </w:rPr>
              <w:t>«</w:t>
            </w:r>
            <w:r w:rsidRPr="00AB7B7C">
              <w:rPr>
                <w:rFonts w:hint="cs"/>
                <w:rtl/>
              </w:rPr>
              <w:t>محم</w:t>
            </w:r>
            <w:r>
              <w:rPr>
                <w:rFonts w:hint="cs"/>
                <w:rtl/>
              </w:rPr>
              <w:t>َّ</w:t>
            </w:r>
            <w:r w:rsidRPr="00AB7B7C">
              <w:rPr>
                <w:rFonts w:hint="cs"/>
                <w:rtl/>
              </w:rPr>
              <w:t>د</w:t>
            </w:r>
            <w:r>
              <w:rPr>
                <w:rFonts w:hint="cs"/>
                <w:rtl/>
              </w:rPr>
              <w:t>»</w:t>
            </w:r>
            <w:r w:rsidRPr="00725071">
              <w:rPr>
                <w:rStyle w:val="libPoemTiniChar0"/>
                <w:rtl/>
              </w:rPr>
              <w:br/>
              <w:t> </w:t>
            </w:r>
          </w:p>
        </w:tc>
        <w:tc>
          <w:tcPr>
            <w:tcW w:w="294" w:type="dxa"/>
            <w:shd w:val="clear" w:color="auto" w:fill="auto"/>
          </w:tcPr>
          <w:p w:rsidR="002A5C48" w:rsidRDefault="002A5C48" w:rsidP="009E7FDC">
            <w:pPr>
              <w:pStyle w:val="libPoem"/>
              <w:rPr>
                <w:rtl/>
              </w:rPr>
            </w:pPr>
          </w:p>
        </w:tc>
        <w:tc>
          <w:tcPr>
            <w:tcW w:w="4101" w:type="dxa"/>
            <w:shd w:val="clear" w:color="auto" w:fill="auto"/>
          </w:tcPr>
          <w:p w:rsidR="002A5C48" w:rsidRDefault="002A5C48" w:rsidP="009E7FDC">
            <w:pPr>
              <w:pStyle w:val="libPoem"/>
            </w:pPr>
            <w:r w:rsidRPr="00AB7B7C">
              <w:rPr>
                <w:rFonts w:hint="cs"/>
                <w:rtl/>
              </w:rPr>
              <w:t>يوم</w:t>
            </w:r>
            <w:r w:rsidRPr="007B368A">
              <w:rPr>
                <w:rFonts w:hint="cs"/>
                <w:rtl/>
              </w:rPr>
              <w:t xml:space="preserve"> </w:t>
            </w:r>
            <w:r>
              <w:rPr>
                <w:rFonts w:hint="cs"/>
                <w:rtl/>
              </w:rPr>
              <w:t>«</w:t>
            </w:r>
            <w:r w:rsidRPr="00AB7B7C">
              <w:rPr>
                <w:rFonts w:hint="cs"/>
                <w:rtl/>
              </w:rPr>
              <w:t>الغدير</w:t>
            </w:r>
            <w:r>
              <w:rPr>
                <w:rFonts w:hint="cs"/>
                <w:rtl/>
              </w:rPr>
              <w:t>»</w:t>
            </w:r>
            <w:r w:rsidRPr="00AB7B7C">
              <w:rPr>
                <w:rFonts w:hint="cs"/>
                <w:rtl/>
              </w:rPr>
              <w:t xml:space="preserve"> إذ استقر</w:t>
            </w:r>
            <w:r>
              <w:rPr>
                <w:rFonts w:hint="cs"/>
                <w:rtl/>
              </w:rPr>
              <w:t>َّ</w:t>
            </w:r>
            <w:r w:rsidRPr="00AB7B7C">
              <w:rPr>
                <w:rFonts w:hint="cs"/>
                <w:rtl/>
              </w:rPr>
              <w:t xml:space="preserve"> المنزل</w:t>
            </w:r>
            <w:r>
              <w:rPr>
                <w:rFonts w:hint="cs"/>
                <w:rtl/>
              </w:rPr>
              <w:t>ُ</w:t>
            </w:r>
            <w:r w:rsidRPr="00725071">
              <w:rPr>
                <w:rStyle w:val="libPoemTiniChar0"/>
                <w:rtl/>
              </w:rPr>
              <w:br/>
              <w:t> </w:t>
            </w:r>
          </w:p>
        </w:tc>
      </w:tr>
      <w:tr w:rsidR="002A5C48" w:rsidTr="002A5C48">
        <w:tblPrEx>
          <w:tblCellMar>
            <w:left w:w="108" w:type="dxa"/>
            <w:right w:w="108" w:type="dxa"/>
          </w:tblCellMar>
          <w:tblLook w:val="04A0" w:firstRow="1" w:lastRow="0" w:firstColumn="1" w:lastColumn="0" w:noHBand="0" w:noVBand="1"/>
        </w:tblPrEx>
        <w:trPr>
          <w:trHeight w:val="294"/>
        </w:trPr>
        <w:tc>
          <w:tcPr>
            <w:tcW w:w="4141" w:type="dxa"/>
          </w:tcPr>
          <w:p w:rsidR="002A5C48" w:rsidRDefault="002A5C48" w:rsidP="009E7FDC">
            <w:pPr>
              <w:pStyle w:val="libPoem"/>
            </w:pPr>
            <w:r w:rsidRPr="007B368A">
              <w:rPr>
                <w:rFonts w:hint="cs"/>
                <w:rtl/>
              </w:rPr>
              <w:t xml:space="preserve">: </w:t>
            </w:r>
            <w:r w:rsidRPr="00AB7B7C">
              <w:rPr>
                <w:rFonts w:hint="cs"/>
                <w:rtl/>
              </w:rPr>
              <w:t>من كنت مولاه فهذا</w:t>
            </w:r>
            <w:r w:rsidRPr="007B368A">
              <w:rPr>
                <w:rFonts w:hint="cs"/>
                <w:rtl/>
              </w:rPr>
              <w:t xml:space="preserve"> </w:t>
            </w:r>
            <w:r>
              <w:rPr>
                <w:rFonts w:hint="cs"/>
                <w:rtl/>
              </w:rPr>
              <w:t>«</w:t>
            </w:r>
            <w:r w:rsidRPr="00AB7B7C">
              <w:rPr>
                <w:rFonts w:hint="cs"/>
                <w:rtl/>
              </w:rPr>
              <w:t>حيدر</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مولاه لا يرتاب فيه محص</w:t>
            </w:r>
            <w:r>
              <w:rPr>
                <w:rFonts w:hint="cs"/>
                <w:rtl/>
              </w:rPr>
              <w:t>ِّ</w:t>
            </w:r>
            <w:r w:rsidRPr="00AB7B7C">
              <w:rPr>
                <w:rFonts w:hint="cs"/>
                <w:rtl/>
              </w:rPr>
              <w:t>ل</w:t>
            </w:r>
            <w:r>
              <w:rPr>
                <w:rFonts w:hint="cs"/>
                <w:rtl/>
              </w:rPr>
              <w:t>ُ</w:t>
            </w:r>
            <w:r w:rsidRPr="00725071">
              <w:rPr>
                <w:rStyle w:val="libPoemTiniChar0"/>
                <w:rtl/>
              </w:rPr>
              <w:br/>
              <w:t> </w:t>
            </w:r>
          </w:p>
        </w:tc>
      </w:tr>
      <w:tr w:rsidR="002A5C48" w:rsidTr="002A5C48">
        <w:tblPrEx>
          <w:tblCellMar>
            <w:left w:w="108" w:type="dxa"/>
            <w:right w:w="108" w:type="dxa"/>
          </w:tblCellMar>
          <w:tblLook w:val="04A0" w:firstRow="1" w:lastRow="0" w:firstColumn="1" w:lastColumn="0" w:noHBand="0" w:noVBand="1"/>
        </w:tblPrEx>
        <w:trPr>
          <w:trHeight w:val="294"/>
        </w:trPr>
        <w:tc>
          <w:tcPr>
            <w:tcW w:w="4141" w:type="dxa"/>
          </w:tcPr>
          <w:p w:rsidR="002A5C48" w:rsidRDefault="002A5C48" w:rsidP="009E7FDC">
            <w:pPr>
              <w:pStyle w:val="libPoem"/>
            </w:pPr>
            <w:r w:rsidRPr="00AB7B7C">
              <w:rPr>
                <w:rFonts w:hint="cs"/>
                <w:rtl/>
              </w:rPr>
              <w:t>لعرفت نص</w:t>
            </w:r>
            <w:r>
              <w:rPr>
                <w:rFonts w:hint="cs"/>
                <w:rtl/>
              </w:rPr>
              <w:t>َّ</w:t>
            </w:r>
            <w:r w:rsidRPr="00AB7B7C">
              <w:rPr>
                <w:rFonts w:hint="cs"/>
                <w:rtl/>
              </w:rPr>
              <w:t xml:space="preserve"> المصطفى بخلافة</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من بعده غر</w:t>
            </w:r>
            <w:r>
              <w:rPr>
                <w:rFonts w:hint="cs"/>
                <w:rtl/>
              </w:rPr>
              <w:t>ّ</w:t>
            </w:r>
            <w:r w:rsidRPr="00AB7B7C">
              <w:rPr>
                <w:rFonts w:hint="cs"/>
                <w:rtl/>
              </w:rPr>
              <w:t>اء لا يتأو</w:t>
            </w:r>
            <w:r>
              <w:rPr>
                <w:rFonts w:hint="cs"/>
                <w:rtl/>
              </w:rPr>
              <w:t>َّ</w:t>
            </w:r>
            <w:r w:rsidRPr="00AB7B7C">
              <w:rPr>
                <w:rFonts w:hint="cs"/>
                <w:rtl/>
              </w:rPr>
              <w:t>ل</w:t>
            </w:r>
            <w:r>
              <w:rPr>
                <w:rFonts w:hint="cs"/>
                <w:rtl/>
              </w:rPr>
              <w:t>ُ</w:t>
            </w:r>
            <w:r w:rsidRPr="00725071">
              <w:rPr>
                <w:rStyle w:val="libPoemTiniChar0"/>
                <w:rtl/>
              </w:rPr>
              <w:br/>
              <w:t> </w:t>
            </w:r>
          </w:p>
        </w:tc>
      </w:tr>
    </w:tbl>
    <w:p w:rsidR="0026644B" w:rsidRDefault="002A5C48" w:rsidP="00155825">
      <w:pPr>
        <w:pStyle w:val="libNormal"/>
        <w:rPr>
          <w:rtl/>
        </w:rPr>
      </w:pPr>
      <w:r>
        <w:rPr>
          <w:rFonts w:hint="cs"/>
          <w:rtl/>
        </w:rPr>
        <w:t>وله من أرجوزة في الإمامة طويلة</w:t>
      </w:r>
      <w:r w:rsidR="0026644B"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2A5C48" w:rsidTr="002A5C48">
        <w:trPr>
          <w:trHeight w:val="294"/>
        </w:trPr>
        <w:tc>
          <w:tcPr>
            <w:tcW w:w="4141" w:type="dxa"/>
          </w:tcPr>
          <w:p w:rsidR="002A5C48" w:rsidRDefault="002A5C48" w:rsidP="009E7FDC">
            <w:pPr>
              <w:pStyle w:val="libPoem"/>
            </w:pPr>
            <w:r w:rsidRPr="00AB7B7C">
              <w:rPr>
                <w:rFonts w:hint="cs"/>
                <w:rtl/>
              </w:rPr>
              <w:t>وقد</w:t>
            </w:r>
            <w:r w:rsidRPr="007B368A">
              <w:rPr>
                <w:rFonts w:hint="cs"/>
                <w:rtl/>
              </w:rPr>
              <w:t xml:space="preserve"> </w:t>
            </w:r>
            <w:r w:rsidRPr="00AB7B7C">
              <w:rPr>
                <w:rFonts w:hint="cs"/>
                <w:rtl/>
              </w:rPr>
              <w:t>جرت لي قص</w:t>
            </w:r>
            <w:r>
              <w:rPr>
                <w:rFonts w:hint="cs"/>
                <w:rtl/>
              </w:rPr>
              <w:t>َّ</w:t>
            </w:r>
            <w:r w:rsidRPr="00AB7B7C">
              <w:rPr>
                <w:rFonts w:hint="cs"/>
                <w:rtl/>
              </w:rPr>
              <w:t>ة</w:t>
            </w:r>
            <w:r>
              <w:rPr>
                <w:rFonts w:hint="cs"/>
                <w:rtl/>
              </w:rPr>
              <w:t>ٌ</w:t>
            </w:r>
            <w:r w:rsidRPr="00AB7B7C">
              <w:rPr>
                <w:rFonts w:hint="cs"/>
                <w:rtl/>
              </w:rPr>
              <w:t xml:space="preserve"> غريبة</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قد</w:t>
            </w:r>
            <w:r w:rsidRPr="007B368A">
              <w:rPr>
                <w:rFonts w:hint="cs"/>
                <w:rtl/>
              </w:rPr>
              <w:t xml:space="preserve"> </w:t>
            </w:r>
            <w:r w:rsidRPr="00AB7B7C">
              <w:rPr>
                <w:rFonts w:hint="cs"/>
                <w:rtl/>
              </w:rPr>
              <w:t>نتجت قضي</w:t>
            </w:r>
            <w:r>
              <w:rPr>
                <w:rFonts w:hint="cs"/>
                <w:rtl/>
              </w:rPr>
              <w:t>َّ</w:t>
            </w:r>
            <w:r w:rsidRPr="00AB7B7C">
              <w:rPr>
                <w:rFonts w:hint="cs"/>
                <w:rtl/>
              </w:rPr>
              <w:t>ة</w:t>
            </w:r>
            <w:r>
              <w:rPr>
                <w:rFonts w:hint="cs"/>
                <w:rtl/>
              </w:rPr>
              <w:t>ً</w:t>
            </w:r>
            <w:r w:rsidRPr="00AB7B7C">
              <w:rPr>
                <w:rFonts w:hint="cs"/>
                <w:rtl/>
              </w:rPr>
              <w:t xml:space="preserve"> عجيبة</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فاعتبروا فيها ففيها معتبر</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يغني عن الاغراق في قوس النظر</w:t>
            </w:r>
            <w:r>
              <w:rPr>
                <w:rFonts w:hint="cs"/>
                <w:rtl/>
              </w:rPr>
              <w:t>ْ</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حضرت في بغداد دار علم</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فيها رجال نظر وفهم</w:t>
            </w:r>
            <w:r>
              <w:rPr>
                <w:rFonts w:hint="cs"/>
                <w:rtl/>
              </w:rPr>
              <w:t>ِ</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في كل</w:t>
            </w:r>
            <w:r>
              <w:rPr>
                <w:rFonts w:hint="cs"/>
                <w:rtl/>
              </w:rPr>
              <w:t>ِّ</w:t>
            </w:r>
            <w:r w:rsidRPr="00AB7B7C">
              <w:rPr>
                <w:rFonts w:hint="cs"/>
                <w:rtl/>
              </w:rPr>
              <w:t xml:space="preserve"> يوم لهم</w:t>
            </w:r>
            <w:r>
              <w:rPr>
                <w:rFonts w:hint="cs"/>
                <w:rtl/>
              </w:rPr>
              <w:t>ُ</w:t>
            </w:r>
            <w:r w:rsidRPr="00AB7B7C">
              <w:rPr>
                <w:rFonts w:hint="cs"/>
                <w:rtl/>
              </w:rPr>
              <w:t xml:space="preserve"> مجال</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تدنو به الأوجال والآجال</w:t>
            </w:r>
            <w:r>
              <w:rPr>
                <w:rFonts w:hint="cs"/>
                <w:rtl/>
              </w:rPr>
              <w:t>ُ</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لا بد</w:t>
            </w:r>
            <w:r>
              <w:rPr>
                <w:rFonts w:hint="cs"/>
                <w:rtl/>
              </w:rPr>
              <w:t>َّ</w:t>
            </w:r>
            <w:r w:rsidRPr="00AB7B7C">
              <w:rPr>
                <w:rFonts w:hint="cs"/>
                <w:rtl/>
              </w:rPr>
              <w:t xml:space="preserve"> أن يسفر عن جريح</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بصارم الحج</w:t>
            </w:r>
            <w:r>
              <w:rPr>
                <w:rFonts w:hint="cs"/>
                <w:rtl/>
              </w:rPr>
              <w:t>َّ</w:t>
            </w:r>
            <w:r w:rsidRPr="00AB7B7C">
              <w:rPr>
                <w:rFonts w:hint="cs"/>
                <w:rtl/>
              </w:rPr>
              <w:t>ة أو طريح</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لما اطمأن</w:t>
            </w:r>
            <w:r>
              <w:rPr>
                <w:rFonts w:hint="cs"/>
                <w:rtl/>
              </w:rPr>
              <w:t>َّ</w:t>
            </w:r>
            <w:r w:rsidRPr="00AB7B7C">
              <w:rPr>
                <w:rFonts w:hint="cs"/>
                <w:rtl/>
              </w:rPr>
              <w:t>ت بهم المجالس</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ووضعت لاماتها الفوارس</w:t>
            </w:r>
            <w:r>
              <w:rPr>
                <w:rFonts w:hint="cs"/>
                <w:rtl/>
              </w:rPr>
              <w:t>ُ</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واجتمع المدر</w:t>
            </w:r>
            <w:r>
              <w:rPr>
                <w:rFonts w:hint="cs"/>
                <w:rtl/>
              </w:rPr>
              <w:t>ِّ</w:t>
            </w:r>
            <w:r w:rsidRPr="00AB7B7C">
              <w:rPr>
                <w:rFonts w:hint="cs"/>
                <w:rtl/>
              </w:rPr>
              <w:t>سون الأربعة</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في خلوة آراؤهم مجتمعة</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حضرت في مجلسهم</w:t>
            </w:r>
            <w:r w:rsidRPr="007B368A">
              <w:rPr>
                <w:rFonts w:hint="cs"/>
                <w:rtl/>
              </w:rPr>
              <w:t xml:space="preserve"> </w:t>
            </w:r>
            <w:r w:rsidRPr="00AB7B7C">
              <w:rPr>
                <w:rFonts w:hint="cs"/>
                <w:rtl/>
              </w:rPr>
              <w:t>فقالوا</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أنت فقيه</w:t>
            </w:r>
            <w:r>
              <w:rPr>
                <w:rFonts w:hint="cs"/>
                <w:rtl/>
              </w:rPr>
              <w:t>ٌ</w:t>
            </w:r>
            <w:r w:rsidRPr="00AB7B7C">
              <w:rPr>
                <w:rFonts w:hint="cs"/>
                <w:rtl/>
              </w:rPr>
              <w:t xml:space="preserve"> وهنا سؤال</w:t>
            </w:r>
            <w:r>
              <w:rPr>
                <w:rFonts w:hint="cs"/>
                <w:rtl/>
              </w:rPr>
              <w:t>ُ</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من ذا ترى أحق</w:t>
            </w:r>
            <w:r>
              <w:rPr>
                <w:rFonts w:hint="cs"/>
                <w:rtl/>
              </w:rPr>
              <w:t>ّ</w:t>
            </w:r>
            <w:r w:rsidRPr="00AB7B7C">
              <w:rPr>
                <w:rFonts w:hint="cs"/>
                <w:rtl/>
              </w:rPr>
              <w:t xml:space="preserve"> بالتقد</w:t>
            </w:r>
            <w:r>
              <w:rPr>
                <w:rFonts w:hint="cs"/>
                <w:rtl/>
              </w:rPr>
              <w:t>ُّ</w:t>
            </w:r>
            <w:r w:rsidRPr="00AB7B7C">
              <w:rPr>
                <w:rFonts w:hint="cs"/>
                <w:rtl/>
              </w:rPr>
              <w:t>م</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2A5C48">
            <w:pPr>
              <w:pStyle w:val="libPoem"/>
            </w:pPr>
            <w:r w:rsidRPr="00AB7B7C">
              <w:rPr>
                <w:rFonts w:hint="cs"/>
                <w:rtl/>
              </w:rPr>
              <w:t>بعد رسول الله هادي الأ</w:t>
            </w:r>
            <w:r>
              <w:rPr>
                <w:rFonts w:hint="cs"/>
                <w:rtl/>
              </w:rPr>
              <w:t>ُ</w:t>
            </w:r>
            <w:r w:rsidRPr="00AB7B7C">
              <w:rPr>
                <w:rFonts w:hint="cs"/>
                <w:rtl/>
              </w:rPr>
              <w:t>مم</w:t>
            </w:r>
            <w:r>
              <w:rPr>
                <w:rFonts w:hint="cs"/>
                <w:rtl/>
              </w:rPr>
              <w:t>ِ</w:t>
            </w:r>
            <w:r w:rsidRPr="00AB7B7C">
              <w:rPr>
                <w:rFonts w:hint="cs"/>
                <w:rtl/>
              </w:rPr>
              <w:t>؟</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فقلت</w:t>
            </w:r>
            <w:r>
              <w:rPr>
                <w:rFonts w:hint="cs"/>
                <w:rtl/>
              </w:rPr>
              <w:t>:</w:t>
            </w:r>
            <w:r w:rsidRPr="007B368A">
              <w:rPr>
                <w:rFonts w:hint="cs"/>
                <w:rtl/>
              </w:rPr>
              <w:t xml:space="preserve"> </w:t>
            </w:r>
            <w:r w:rsidRPr="00AB7B7C">
              <w:rPr>
                <w:rFonts w:hint="cs"/>
                <w:rtl/>
              </w:rPr>
              <w:t>فيه نظر</w:t>
            </w:r>
            <w:r>
              <w:rPr>
                <w:rFonts w:hint="cs"/>
                <w:rtl/>
              </w:rPr>
              <w:t>ٌ</w:t>
            </w:r>
            <w:r w:rsidRPr="00AB7B7C">
              <w:rPr>
                <w:rFonts w:hint="cs"/>
                <w:rtl/>
              </w:rPr>
              <w:t xml:space="preserve"> يحتاج</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أن ي</w:t>
            </w:r>
            <w:r>
              <w:rPr>
                <w:rFonts w:hint="cs"/>
                <w:rtl/>
              </w:rPr>
              <w:t>ُ</w:t>
            </w:r>
            <w:r w:rsidRPr="00AB7B7C">
              <w:rPr>
                <w:rFonts w:hint="cs"/>
                <w:rtl/>
              </w:rPr>
              <w:t>ترك العناد</w:t>
            </w:r>
            <w:r w:rsidRPr="007B368A">
              <w:rPr>
                <w:rFonts w:hint="cs"/>
                <w:rtl/>
              </w:rPr>
              <w:t xml:space="preserve"> </w:t>
            </w:r>
            <w:r w:rsidRPr="00AB7B7C">
              <w:rPr>
                <w:rFonts w:hint="cs"/>
                <w:rtl/>
              </w:rPr>
              <w:t>واللجاج</w:t>
            </w:r>
            <w:r>
              <w:rPr>
                <w:rFonts w:hint="cs"/>
                <w:rtl/>
              </w:rPr>
              <w:t>ُ</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وكل</w:t>
            </w:r>
            <w:r>
              <w:rPr>
                <w:rFonts w:hint="cs"/>
                <w:rtl/>
              </w:rPr>
              <w:t>ّ</w:t>
            </w:r>
            <w:r w:rsidRPr="00AB7B7C">
              <w:rPr>
                <w:rFonts w:hint="cs"/>
                <w:rtl/>
              </w:rPr>
              <w:t>نا ذوو عقول ونظر</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وفكر</w:t>
            </w:r>
            <w:r>
              <w:rPr>
                <w:rFonts w:hint="cs"/>
                <w:rtl/>
              </w:rPr>
              <w:t>ٌ</w:t>
            </w:r>
            <w:r w:rsidRPr="00AB7B7C">
              <w:rPr>
                <w:rFonts w:hint="cs"/>
                <w:rtl/>
              </w:rPr>
              <w:t xml:space="preserve"> صالحة</w:t>
            </w:r>
            <w:r>
              <w:rPr>
                <w:rFonts w:hint="cs"/>
                <w:rtl/>
              </w:rPr>
              <w:t>ٌ</w:t>
            </w:r>
            <w:r w:rsidRPr="00AB7B7C">
              <w:rPr>
                <w:rFonts w:hint="cs"/>
                <w:rtl/>
              </w:rPr>
              <w:t xml:space="preserve"> ومعتبر</w:t>
            </w:r>
            <w:r>
              <w:rPr>
                <w:rFonts w:hint="cs"/>
                <w:rtl/>
              </w:rPr>
              <w:t>ْ</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فلنفرض الآن قضى النبي</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واجتمع</w:t>
            </w:r>
            <w:r w:rsidRPr="007B368A">
              <w:rPr>
                <w:rFonts w:hint="cs"/>
                <w:rtl/>
              </w:rPr>
              <w:t xml:space="preserve"> </w:t>
            </w:r>
            <w:r w:rsidRPr="00AB7B7C">
              <w:rPr>
                <w:rFonts w:hint="cs"/>
                <w:rtl/>
              </w:rPr>
              <w:t>الدني</w:t>
            </w:r>
            <w:r>
              <w:rPr>
                <w:rFonts w:hint="cs"/>
                <w:rtl/>
              </w:rPr>
              <w:t>ُّ</w:t>
            </w:r>
            <w:r w:rsidRPr="00AB7B7C">
              <w:rPr>
                <w:rFonts w:hint="cs"/>
                <w:rtl/>
              </w:rPr>
              <w:t xml:space="preserve"> والقصي</w:t>
            </w:r>
            <w:r>
              <w:rPr>
                <w:rFonts w:hint="cs"/>
                <w:rtl/>
              </w:rPr>
              <w:t>ُّ</w:t>
            </w:r>
            <w:r w:rsidRPr="00725071">
              <w:rPr>
                <w:rStyle w:val="libPoemTiniChar0"/>
                <w:rtl/>
              </w:rPr>
              <w:br/>
              <w:t> </w:t>
            </w:r>
          </w:p>
        </w:tc>
      </w:tr>
      <w:tr w:rsidR="002A5C48" w:rsidTr="002A5C48">
        <w:trPr>
          <w:trHeight w:val="294"/>
        </w:trPr>
        <w:tc>
          <w:tcPr>
            <w:tcW w:w="4141" w:type="dxa"/>
          </w:tcPr>
          <w:p w:rsidR="002A5C48" w:rsidRDefault="002A5C48" w:rsidP="009E7FDC">
            <w:pPr>
              <w:pStyle w:val="libPoem"/>
            </w:pPr>
            <w:r w:rsidRPr="00AB7B7C">
              <w:rPr>
                <w:rFonts w:hint="cs"/>
                <w:rtl/>
              </w:rPr>
              <w:t>وأنتم</w:t>
            </w:r>
            <w:r>
              <w:rPr>
                <w:rFonts w:hint="cs"/>
                <w:rtl/>
              </w:rPr>
              <w:t>ُ</w:t>
            </w:r>
            <w:r w:rsidRPr="00AB7B7C">
              <w:rPr>
                <w:rFonts w:hint="cs"/>
                <w:rtl/>
              </w:rPr>
              <w:t xml:space="preserve"> مكان أهل العقد</w:t>
            </w:r>
            <w:r>
              <w:rPr>
                <w:rFonts w:hint="cs"/>
                <w:rtl/>
              </w:rPr>
              <w:t>ِ</w:t>
            </w:r>
            <w:r w:rsidRPr="00725071">
              <w:rPr>
                <w:rStyle w:val="libPoemTiniChar0"/>
                <w:rtl/>
              </w:rPr>
              <w:br/>
              <w:t> </w:t>
            </w:r>
          </w:p>
        </w:tc>
        <w:tc>
          <w:tcPr>
            <w:tcW w:w="294" w:type="dxa"/>
          </w:tcPr>
          <w:p w:rsidR="002A5C48" w:rsidRDefault="002A5C48" w:rsidP="009E7FDC">
            <w:pPr>
              <w:pStyle w:val="libPoem"/>
              <w:rPr>
                <w:rtl/>
              </w:rPr>
            </w:pPr>
          </w:p>
        </w:tc>
        <w:tc>
          <w:tcPr>
            <w:tcW w:w="4101" w:type="dxa"/>
          </w:tcPr>
          <w:p w:rsidR="002A5C48" w:rsidRDefault="002A5C48" w:rsidP="009E7FDC">
            <w:pPr>
              <w:pStyle w:val="libPoem"/>
            </w:pPr>
            <w:r w:rsidRPr="00AB7B7C">
              <w:rPr>
                <w:rFonts w:hint="cs"/>
                <w:rtl/>
              </w:rPr>
              <w:t>والحل</w:t>
            </w:r>
            <w:r>
              <w:rPr>
                <w:rFonts w:hint="cs"/>
                <w:rtl/>
              </w:rPr>
              <w:t>ِّ</w:t>
            </w:r>
            <w:r w:rsidRPr="00AB7B7C">
              <w:rPr>
                <w:rFonts w:hint="cs"/>
                <w:rtl/>
              </w:rPr>
              <w:t xml:space="preserve"> بل فوقهم</w:t>
            </w:r>
            <w:r>
              <w:rPr>
                <w:rFonts w:hint="cs"/>
                <w:rtl/>
              </w:rPr>
              <w:t>ُ</w:t>
            </w:r>
            <w:r w:rsidRPr="00AB7B7C">
              <w:rPr>
                <w:rFonts w:hint="cs"/>
                <w:rtl/>
              </w:rPr>
              <w:t xml:space="preserve"> في الن</w:t>
            </w:r>
            <w:r>
              <w:rPr>
                <w:rFonts w:hint="cs"/>
                <w:rtl/>
              </w:rPr>
              <w:t>َّ</w:t>
            </w:r>
            <w:r w:rsidRPr="00AB7B7C">
              <w:rPr>
                <w:rFonts w:hint="cs"/>
                <w:rtl/>
              </w:rPr>
              <w:t>قد</w:t>
            </w:r>
            <w:r>
              <w:rPr>
                <w:rFonts w:hint="cs"/>
                <w:rtl/>
              </w:rPr>
              <w:t>ِ</w:t>
            </w:r>
            <w:r w:rsidRPr="00725071">
              <w:rPr>
                <w:rStyle w:val="libPoemTiniChar0"/>
                <w:rtl/>
              </w:rPr>
              <w:br/>
              <w:t> </w:t>
            </w:r>
          </w:p>
        </w:tc>
      </w:tr>
    </w:tbl>
    <w:p w:rsidR="0026644B" w:rsidRDefault="0026644B" w:rsidP="0026644B">
      <w:pPr>
        <w:pStyle w:val="libNormal"/>
        <w:rPr>
          <w:rtl/>
        </w:rPr>
      </w:pPr>
      <w:r w:rsidRPr="007B368A">
        <w:rPr>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CE56A7" w:rsidTr="00CE56A7">
        <w:trPr>
          <w:trHeight w:val="294"/>
        </w:trPr>
        <w:tc>
          <w:tcPr>
            <w:tcW w:w="4141" w:type="dxa"/>
          </w:tcPr>
          <w:p w:rsidR="00CE56A7" w:rsidRDefault="00CE56A7" w:rsidP="00810190">
            <w:pPr>
              <w:pStyle w:val="libPoem"/>
            </w:pPr>
            <w:r w:rsidRPr="00AB7B7C">
              <w:rPr>
                <w:rFonts w:hint="cs"/>
                <w:rtl/>
              </w:rPr>
              <w:lastRenderedPageBreak/>
              <w:t>فالتزموا قواعد ال</w:t>
            </w:r>
            <w:r w:rsidR="00810190">
              <w:rPr>
                <w:rFonts w:hint="cs"/>
                <w:rtl/>
              </w:rPr>
              <w:t>إ</w:t>
            </w:r>
            <w:r w:rsidRPr="00AB7B7C">
              <w:rPr>
                <w:rFonts w:hint="cs"/>
                <w:rtl/>
              </w:rPr>
              <w:t>نصاف</w:t>
            </w:r>
            <w:r w:rsidR="00810190">
              <w:rPr>
                <w:rFonts w:hint="cs"/>
                <w:rtl/>
              </w:rPr>
              <w:t>ِ</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فإن</w:t>
            </w:r>
            <w:r w:rsidR="00810190">
              <w:rPr>
                <w:rFonts w:hint="cs"/>
                <w:rtl/>
              </w:rPr>
              <w:t>َّ</w:t>
            </w:r>
            <w:r w:rsidRPr="00AB7B7C">
              <w:rPr>
                <w:rFonts w:hint="cs"/>
                <w:rtl/>
              </w:rPr>
              <w:t>ها من شيم الأشراف</w:t>
            </w:r>
            <w:r w:rsidR="00810190">
              <w:rPr>
                <w:rFonts w:hint="cs"/>
                <w:rtl/>
              </w:rPr>
              <w:t>ِ</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لما قضى النبي</w:t>
            </w:r>
            <w:r w:rsidR="00810190">
              <w:rPr>
                <w:rFonts w:hint="cs"/>
                <w:rtl/>
              </w:rPr>
              <w:t>ُّ</w:t>
            </w:r>
            <w:r w:rsidRPr="00AB7B7C">
              <w:rPr>
                <w:rFonts w:hint="cs"/>
                <w:rtl/>
              </w:rPr>
              <w:t xml:space="preserve"> قال الأكثر</w:t>
            </w:r>
            <w:r w:rsidR="00810190">
              <w:rPr>
                <w:rFonts w:hint="cs"/>
                <w:rtl/>
              </w:rPr>
              <w:t>ُ</w:t>
            </w:r>
            <w:r>
              <w:rPr>
                <w:rFonts w:hint="cs"/>
                <w:rtl/>
              </w:rPr>
              <w:t>:</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إن</w:t>
            </w:r>
            <w:r w:rsidR="00810190">
              <w:rPr>
                <w:rFonts w:hint="cs"/>
                <w:rtl/>
              </w:rPr>
              <w:t>َّ</w:t>
            </w:r>
            <w:r w:rsidRPr="00AB7B7C">
              <w:rPr>
                <w:rFonts w:hint="cs"/>
                <w:rtl/>
              </w:rPr>
              <w:t xml:space="preserve"> أبا بكر هو المؤم</w:t>
            </w:r>
            <w:r w:rsidR="00810190">
              <w:rPr>
                <w:rFonts w:hint="cs"/>
                <w:rtl/>
              </w:rPr>
              <w:t>َّ</w:t>
            </w:r>
            <w:r w:rsidRPr="00AB7B7C">
              <w:rPr>
                <w:rFonts w:hint="cs"/>
                <w:rtl/>
              </w:rPr>
              <w:t>ر</w:t>
            </w:r>
            <w:r w:rsidR="00810190">
              <w:rPr>
                <w:rFonts w:hint="cs"/>
                <w:rtl/>
              </w:rPr>
              <w:t>ُ</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وقال قوم</w:t>
            </w:r>
            <w:r w:rsidR="00810190">
              <w:rPr>
                <w:rFonts w:hint="cs"/>
                <w:rtl/>
              </w:rPr>
              <w:t>ٌ</w:t>
            </w:r>
            <w:r>
              <w:rPr>
                <w:rFonts w:hint="cs"/>
                <w:rtl/>
              </w:rPr>
              <w:t>:</w:t>
            </w:r>
            <w:r w:rsidRPr="00AB7B7C">
              <w:rPr>
                <w:rFonts w:hint="cs"/>
                <w:rtl/>
              </w:rPr>
              <w:t xml:space="preserve"> ذاك للعب</w:t>
            </w:r>
            <w:r w:rsidR="00810190">
              <w:rPr>
                <w:rFonts w:hint="cs"/>
                <w:rtl/>
              </w:rPr>
              <w:t>ّ</w:t>
            </w:r>
            <w:r w:rsidRPr="00AB7B7C">
              <w:rPr>
                <w:rFonts w:hint="cs"/>
                <w:rtl/>
              </w:rPr>
              <w:t>اس</w:t>
            </w:r>
            <w:r w:rsidR="00810190">
              <w:rPr>
                <w:rFonts w:hint="cs"/>
                <w:rtl/>
              </w:rPr>
              <w:t>ِ</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وانقرضوا وقال باقي الن</w:t>
            </w:r>
            <w:r w:rsidR="00810190">
              <w:rPr>
                <w:rFonts w:hint="cs"/>
                <w:rtl/>
              </w:rPr>
              <w:t>ّ</w:t>
            </w:r>
            <w:r w:rsidRPr="00AB7B7C">
              <w:rPr>
                <w:rFonts w:hint="cs"/>
                <w:rtl/>
              </w:rPr>
              <w:t>اس</w:t>
            </w:r>
            <w:r w:rsidR="00810190">
              <w:rPr>
                <w:rFonts w:hint="cs"/>
                <w:rtl/>
              </w:rPr>
              <w:t>ِ</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Pr>
                <w:rFonts w:hint="cs"/>
                <w:rtl/>
              </w:rPr>
              <w:t>:</w:t>
            </w:r>
            <w:r w:rsidRPr="007B368A">
              <w:rPr>
                <w:rFonts w:hint="cs"/>
                <w:rtl/>
              </w:rPr>
              <w:t xml:space="preserve"> </w:t>
            </w:r>
            <w:r w:rsidRPr="00AB7B7C">
              <w:rPr>
                <w:rFonts w:hint="cs"/>
                <w:rtl/>
              </w:rPr>
              <w:t>ذاك علي</w:t>
            </w:r>
            <w:r w:rsidR="00810190">
              <w:rPr>
                <w:rFonts w:hint="cs"/>
                <w:rtl/>
              </w:rPr>
              <w:t>ٌّ</w:t>
            </w:r>
            <w:r w:rsidRPr="007B368A">
              <w:rPr>
                <w:rFonts w:hint="cs"/>
                <w:rtl/>
              </w:rPr>
              <w:t xml:space="preserve">. </w:t>
            </w:r>
            <w:r w:rsidRPr="00AB7B7C">
              <w:rPr>
                <w:rFonts w:hint="cs"/>
                <w:rtl/>
              </w:rPr>
              <w:t>والجميع مد</w:t>
            </w:r>
            <w:r w:rsidR="00810190">
              <w:rPr>
                <w:rFonts w:hint="cs"/>
                <w:rtl/>
              </w:rPr>
              <w:t>َّ</w:t>
            </w:r>
            <w:r w:rsidRPr="00AB7B7C">
              <w:rPr>
                <w:rFonts w:hint="cs"/>
                <w:rtl/>
              </w:rPr>
              <w:t>عي</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Pr>
                <w:rFonts w:hint="cs"/>
                <w:rtl/>
              </w:rPr>
              <w:t>:</w:t>
            </w:r>
            <w:r w:rsidRPr="007B368A">
              <w:rPr>
                <w:rFonts w:hint="cs"/>
                <w:rtl/>
              </w:rPr>
              <w:t xml:space="preserve"> </w:t>
            </w:r>
            <w:r w:rsidRPr="00AB7B7C">
              <w:rPr>
                <w:rFonts w:hint="cs"/>
                <w:rtl/>
              </w:rPr>
              <w:t>أن</w:t>
            </w:r>
            <w:r w:rsidR="00810190">
              <w:rPr>
                <w:rFonts w:hint="cs"/>
                <w:rtl/>
              </w:rPr>
              <w:t>َّ</w:t>
            </w:r>
            <w:r w:rsidRPr="00AB7B7C">
              <w:rPr>
                <w:rFonts w:hint="cs"/>
                <w:rtl/>
              </w:rPr>
              <w:t xml:space="preserve"> سواه للمحال</w:t>
            </w:r>
            <w:r w:rsidRPr="007B368A">
              <w:rPr>
                <w:rFonts w:hint="cs"/>
                <w:rtl/>
              </w:rPr>
              <w:t xml:space="preserve"> </w:t>
            </w:r>
            <w:r w:rsidRPr="00AB7B7C">
              <w:rPr>
                <w:rFonts w:hint="cs"/>
                <w:rtl/>
              </w:rPr>
              <w:t>يد</w:t>
            </w:r>
            <w:r w:rsidR="00810190">
              <w:rPr>
                <w:rFonts w:hint="cs"/>
                <w:rtl/>
              </w:rPr>
              <w:t>َّ</w:t>
            </w:r>
            <w:r w:rsidRPr="00AB7B7C">
              <w:rPr>
                <w:rFonts w:hint="cs"/>
                <w:rtl/>
              </w:rPr>
              <w:t>عي</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فهل ترون إن</w:t>
            </w:r>
            <w:r w:rsidR="00810190">
              <w:rPr>
                <w:rFonts w:hint="cs"/>
                <w:rtl/>
              </w:rPr>
              <w:t>َّ</w:t>
            </w:r>
            <w:r w:rsidRPr="00AB7B7C">
              <w:rPr>
                <w:rFonts w:hint="cs"/>
                <w:rtl/>
              </w:rPr>
              <w:t>ه لما قضى</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810190">
            <w:pPr>
              <w:pStyle w:val="libPoem"/>
            </w:pPr>
            <w:r w:rsidRPr="00AB7B7C">
              <w:rPr>
                <w:rFonts w:hint="cs"/>
                <w:rtl/>
              </w:rPr>
              <w:t>نص</w:t>
            </w:r>
            <w:r w:rsidR="00810190">
              <w:rPr>
                <w:rFonts w:hint="cs"/>
                <w:rtl/>
              </w:rPr>
              <w:t>َّ</w:t>
            </w:r>
            <w:r w:rsidRPr="00AB7B7C">
              <w:rPr>
                <w:rFonts w:hint="cs"/>
                <w:rtl/>
              </w:rPr>
              <w:t xml:space="preserve"> على خليفة</w:t>
            </w:r>
            <w:r w:rsidR="00810190">
              <w:rPr>
                <w:rFonts w:hint="cs"/>
                <w:rtl/>
              </w:rPr>
              <w:t>ٍ</w:t>
            </w:r>
            <w:r w:rsidRPr="00AB7B7C">
              <w:rPr>
                <w:rFonts w:hint="cs"/>
                <w:rtl/>
              </w:rPr>
              <w:t>؟ أم فو</w:t>
            </w:r>
            <w:r w:rsidR="00810190">
              <w:rPr>
                <w:rFonts w:hint="cs"/>
                <w:rtl/>
              </w:rPr>
              <w:t>َّ</w:t>
            </w:r>
            <w:r w:rsidRPr="00AB7B7C">
              <w:rPr>
                <w:rFonts w:hint="cs"/>
                <w:rtl/>
              </w:rPr>
              <w:t>ضا</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ترتيبه بعد</w:t>
            </w:r>
            <w:r w:rsidR="00810190">
              <w:rPr>
                <w:rFonts w:hint="cs"/>
                <w:rtl/>
              </w:rPr>
              <w:t>ُ</w:t>
            </w:r>
            <w:r w:rsidRPr="00AB7B7C">
              <w:rPr>
                <w:rFonts w:hint="cs"/>
                <w:rtl/>
              </w:rPr>
              <w:t xml:space="preserve"> إلى الرعايا</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810190">
            <w:pPr>
              <w:pStyle w:val="libPoem"/>
            </w:pPr>
            <w:r w:rsidRPr="00AB7B7C">
              <w:rPr>
                <w:rFonts w:hint="cs"/>
                <w:rtl/>
              </w:rPr>
              <w:t>ليجمعوا</w:t>
            </w:r>
            <w:r w:rsidRPr="007B368A">
              <w:rPr>
                <w:rFonts w:hint="cs"/>
                <w:rtl/>
              </w:rPr>
              <w:t xml:space="preserve"> </w:t>
            </w:r>
            <w:r w:rsidRPr="00AB7B7C">
              <w:rPr>
                <w:rFonts w:hint="cs"/>
                <w:rtl/>
              </w:rPr>
              <w:t>على الإمام رايا؟</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فقال منهم واحد</w:t>
            </w:r>
            <w:r w:rsidR="00810190">
              <w:rPr>
                <w:rFonts w:hint="cs"/>
                <w:rtl/>
              </w:rPr>
              <w:t>ٌ</w:t>
            </w:r>
            <w:r>
              <w:rPr>
                <w:rFonts w:hint="cs"/>
                <w:rtl/>
              </w:rPr>
              <w:t>:</w:t>
            </w:r>
            <w:r w:rsidRPr="00AB7B7C">
              <w:rPr>
                <w:rFonts w:hint="cs"/>
                <w:rtl/>
              </w:rPr>
              <w:t xml:space="preserve"> بل نص</w:t>
            </w:r>
            <w:r w:rsidR="00810190">
              <w:rPr>
                <w:rFonts w:hint="cs"/>
                <w:rtl/>
              </w:rPr>
              <w:t>ّ</w:t>
            </w:r>
            <w:r w:rsidRPr="00AB7B7C">
              <w:rPr>
                <w:rFonts w:hint="cs"/>
                <w:rtl/>
              </w:rPr>
              <w:t>ا</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على أبي بكر بها وخص</w:t>
            </w:r>
            <w:r w:rsidR="00810190">
              <w:rPr>
                <w:rFonts w:hint="cs"/>
                <w:rtl/>
              </w:rPr>
              <w:t>ّ</w:t>
            </w:r>
            <w:r w:rsidRPr="00AB7B7C">
              <w:rPr>
                <w:rFonts w:hint="cs"/>
                <w:rtl/>
              </w:rPr>
              <w:t>ا</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قال له الباقون</w:t>
            </w:r>
            <w:r>
              <w:rPr>
                <w:rFonts w:hint="cs"/>
                <w:rtl/>
              </w:rPr>
              <w:t>:</w:t>
            </w:r>
            <w:r w:rsidRPr="00AB7B7C">
              <w:rPr>
                <w:rFonts w:hint="cs"/>
                <w:rtl/>
              </w:rPr>
              <w:t xml:space="preserve"> هذا يشكل</w:t>
            </w:r>
            <w:r w:rsidR="00810190">
              <w:rPr>
                <w:rFonts w:hint="cs"/>
                <w:rtl/>
              </w:rPr>
              <w:t>ُ</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بما عن الفاروق نحن ننقل</w:t>
            </w:r>
            <w:r w:rsidR="00810190">
              <w:rPr>
                <w:rFonts w:hint="cs"/>
                <w:rtl/>
              </w:rPr>
              <w:t>ُ</w:t>
            </w:r>
            <w:r w:rsidRPr="00725071">
              <w:rPr>
                <w:rStyle w:val="libPoemTiniChar0"/>
                <w:rtl/>
              </w:rPr>
              <w:br/>
              <w:t> </w:t>
            </w:r>
          </w:p>
        </w:tc>
      </w:tr>
      <w:tr w:rsidR="00CE56A7" w:rsidTr="00CE56A7">
        <w:trPr>
          <w:trHeight w:val="294"/>
        </w:trPr>
        <w:tc>
          <w:tcPr>
            <w:tcW w:w="4141" w:type="dxa"/>
          </w:tcPr>
          <w:p w:rsidR="00CE56A7" w:rsidRDefault="00CE56A7" w:rsidP="00810190">
            <w:pPr>
              <w:pStyle w:val="libPoem"/>
            </w:pPr>
            <w:r w:rsidRPr="00AB7B7C">
              <w:rPr>
                <w:rFonts w:hint="cs"/>
                <w:rtl/>
              </w:rPr>
              <w:t>من أن</w:t>
            </w:r>
            <w:r w:rsidR="00810190">
              <w:rPr>
                <w:rFonts w:hint="cs"/>
                <w:rtl/>
              </w:rPr>
              <w:t>َّ</w:t>
            </w:r>
            <w:r w:rsidRPr="00AB7B7C">
              <w:rPr>
                <w:rFonts w:hint="cs"/>
                <w:rtl/>
              </w:rPr>
              <w:t>ه</w:t>
            </w:r>
            <w:r w:rsidR="00810190">
              <w:rPr>
                <w:rFonts w:hint="cs"/>
                <w:rtl/>
              </w:rPr>
              <w:t>ُ</w:t>
            </w:r>
            <w:r w:rsidRPr="00AB7B7C">
              <w:rPr>
                <w:rFonts w:hint="cs"/>
                <w:rtl/>
              </w:rPr>
              <w:t xml:space="preserve"> قال</w:t>
            </w:r>
            <w:r>
              <w:rPr>
                <w:rFonts w:hint="cs"/>
                <w:rtl/>
              </w:rPr>
              <w:t>:</w:t>
            </w:r>
            <w:r w:rsidRPr="00AB7B7C">
              <w:rPr>
                <w:rFonts w:hint="cs"/>
                <w:rtl/>
              </w:rPr>
              <w:t xml:space="preserve"> إن</w:t>
            </w:r>
            <w:r w:rsidRPr="007B368A">
              <w:rPr>
                <w:rFonts w:hint="cs"/>
                <w:rtl/>
              </w:rPr>
              <w:t xml:space="preserve"> </w:t>
            </w:r>
            <w:r w:rsidRPr="00AB7B7C">
              <w:rPr>
                <w:rFonts w:hint="cs"/>
                <w:rtl/>
              </w:rPr>
              <w:t>استخلفت</w:t>
            </w:r>
            <w:r w:rsidR="00810190">
              <w:rPr>
                <w:rFonts w:hint="cs"/>
                <w:rtl/>
              </w:rPr>
              <w:t>ُ</w:t>
            </w:r>
            <w:r w:rsidRPr="007B368A">
              <w:rPr>
                <w:rFonts w:hint="cs"/>
                <w:rtl/>
              </w:rPr>
              <w:t xml:space="preserve"> </w:t>
            </w:r>
            <w:r w:rsidRPr="00155825">
              <w:rPr>
                <w:rStyle w:val="libFootnotenumChar"/>
                <w:rFonts w:hint="cs"/>
                <w:rtl/>
              </w:rPr>
              <w:t>(1)</w:t>
            </w:r>
            <w:r w:rsidRPr="00725071">
              <w:rPr>
                <w:rStyle w:val="libPoemTiniChar0"/>
                <w:rtl/>
              </w:rPr>
              <w:br/>
              <w:t> </w:t>
            </w:r>
          </w:p>
        </w:tc>
        <w:tc>
          <w:tcPr>
            <w:tcW w:w="294" w:type="dxa"/>
          </w:tcPr>
          <w:p w:rsidR="00CE56A7" w:rsidRPr="00810190" w:rsidRDefault="00CE56A7" w:rsidP="009E7FDC">
            <w:pPr>
              <w:pStyle w:val="libPoem"/>
              <w:rPr>
                <w:rtl/>
              </w:rPr>
            </w:pPr>
          </w:p>
        </w:tc>
        <w:tc>
          <w:tcPr>
            <w:tcW w:w="4101" w:type="dxa"/>
          </w:tcPr>
          <w:p w:rsidR="00CE56A7" w:rsidRDefault="00CE56A7" w:rsidP="009E7FDC">
            <w:pPr>
              <w:pStyle w:val="libPoem"/>
            </w:pPr>
            <w:r w:rsidRPr="00AB7B7C">
              <w:rPr>
                <w:rFonts w:hint="cs"/>
                <w:rtl/>
              </w:rPr>
              <w:t>فلأبي بكر قد ات</w:t>
            </w:r>
            <w:r w:rsidR="00810190">
              <w:rPr>
                <w:rFonts w:hint="cs"/>
                <w:rtl/>
              </w:rPr>
              <w:t>َّ</w:t>
            </w:r>
            <w:r w:rsidRPr="00AB7B7C">
              <w:rPr>
                <w:rFonts w:hint="cs"/>
                <w:rtl/>
              </w:rPr>
              <w:t>بعت</w:t>
            </w:r>
            <w:r w:rsidR="00810190">
              <w:rPr>
                <w:rFonts w:hint="cs"/>
                <w:rtl/>
              </w:rPr>
              <w:t>ُ</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وإن تركت فالنبي</w:t>
            </w:r>
            <w:r w:rsidR="00810190">
              <w:rPr>
                <w:rFonts w:hint="cs"/>
                <w:rtl/>
              </w:rPr>
              <w:t>ُّ</w:t>
            </w:r>
            <w:r w:rsidRPr="00AB7B7C">
              <w:rPr>
                <w:rFonts w:hint="cs"/>
                <w:rtl/>
              </w:rPr>
              <w:t xml:space="preserve"> قد ترك</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والحق</w:t>
            </w:r>
            <w:r w:rsidR="00810190">
              <w:rPr>
                <w:rFonts w:hint="cs"/>
                <w:rtl/>
              </w:rPr>
              <w:t>ُّ</w:t>
            </w:r>
            <w:r w:rsidRPr="00AB7B7C">
              <w:rPr>
                <w:rFonts w:hint="cs"/>
                <w:rtl/>
              </w:rPr>
              <w:t xml:space="preserve"> بين الر</w:t>
            </w:r>
            <w:r w:rsidR="00810190">
              <w:rPr>
                <w:rFonts w:hint="cs"/>
                <w:rtl/>
              </w:rPr>
              <w:t>َّ</w:t>
            </w:r>
            <w:r w:rsidRPr="00AB7B7C">
              <w:rPr>
                <w:rFonts w:hint="cs"/>
                <w:rtl/>
              </w:rPr>
              <w:t>جلين مشترك</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وقال</w:t>
            </w:r>
            <w:r>
              <w:rPr>
                <w:rFonts w:hint="cs"/>
                <w:rtl/>
              </w:rPr>
              <w:t>:</w:t>
            </w:r>
            <w:r w:rsidRPr="00AB7B7C">
              <w:rPr>
                <w:rFonts w:hint="cs"/>
                <w:rtl/>
              </w:rPr>
              <w:t xml:space="preserve"> كانت فلتة</w:t>
            </w:r>
            <w:r w:rsidR="00810190">
              <w:rPr>
                <w:rFonts w:hint="cs"/>
                <w:rtl/>
              </w:rPr>
              <w:t>ً</w:t>
            </w:r>
            <w:r w:rsidRPr="00AB7B7C">
              <w:rPr>
                <w:rFonts w:hint="cs"/>
                <w:rtl/>
              </w:rPr>
              <w:t xml:space="preserve"> بيعته</w:t>
            </w:r>
            <w:r w:rsidR="00810190">
              <w:rPr>
                <w:rFonts w:hint="cs"/>
                <w:rtl/>
              </w:rPr>
              <w:t>ُ</w:t>
            </w:r>
            <w:r w:rsidRPr="007B368A">
              <w:rPr>
                <w:rFonts w:hint="cs"/>
                <w:rtl/>
              </w:rPr>
              <w:t xml:space="preserve"> </w:t>
            </w:r>
            <w:r w:rsidRPr="00155825">
              <w:rPr>
                <w:rStyle w:val="libFootnotenumChar"/>
                <w:rFonts w:hint="cs"/>
                <w:rtl/>
              </w:rPr>
              <w:t>(2)</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فمن يعد حل</w:t>
            </w:r>
            <w:r w:rsidR="00810190">
              <w:rPr>
                <w:rFonts w:hint="cs"/>
                <w:rtl/>
              </w:rPr>
              <w:t>ّ</w:t>
            </w:r>
            <w:r w:rsidRPr="00AB7B7C">
              <w:rPr>
                <w:rFonts w:hint="cs"/>
                <w:rtl/>
              </w:rPr>
              <w:t>ت لكم</w:t>
            </w:r>
            <w:r w:rsidRPr="007B368A">
              <w:rPr>
                <w:rFonts w:hint="cs"/>
                <w:rtl/>
              </w:rPr>
              <w:t xml:space="preserve"> </w:t>
            </w:r>
            <w:r w:rsidRPr="00AB7B7C">
              <w:rPr>
                <w:rFonts w:hint="cs"/>
                <w:rtl/>
              </w:rPr>
              <w:t>قتلته</w:t>
            </w:r>
            <w:r w:rsidR="00810190">
              <w:rPr>
                <w:rFonts w:hint="cs"/>
                <w:rtl/>
              </w:rPr>
              <w:t>ُ</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وقول</w:t>
            </w:r>
            <w:r w:rsidRPr="007B368A">
              <w:rPr>
                <w:rFonts w:hint="cs"/>
                <w:rtl/>
              </w:rPr>
              <w:t xml:space="preserve"> </w:t>
            </w:r>
            <w:r w:rsidRPr="00AB7B7C">
              <w:rPr>
                <w:rFonts w:hint="cs"/>
                <w:rtl/>
              </w:rPr>
              <w:t>سلمان لهم</w:t>
            </w:r>
            <w:r>
              <w:rPr>
                <w:rFonts w:hint="cs"/>
                <w:rtl/>
              </w:rPr>
              <w:t>:</w:t>
            </w:r>
            <w:r w:rsidRPr="00AB7B7C">
              <w:rPr>
                <w:rFonts w:hint="cs"/>
                <w:rtl/>
              </w:rPr>
              <w:t xml:space="preserve"> فعلتم</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وما فعلتم إذ له عزلتم</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وقالت الأنصار</w:t>
            </w:r>
            <w:r>
              <w:rPr>
                <w:rFonts w:hint="cs"/>
                <w:rtl/>
              </w:rPr>
              <w:t>:</w:t>
            </w:r>
            <w:r w:rsidRPr="00AB7B7C">
              <w:rPr>
                <w:rFonts w:hint="cs"/>
                <w:rtl/>
              </w:rPr>
              <w:t xml:space="preserve"> نستخير</w:t>
            </w:r>
            <w:r w:rsidR="00810190">
              <w:rPr>
                <w:rFonts w:hint="cs"/>
                <w:rtl/>
              </w:rPr>
              <w:t>ُ</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من</w:t>
            </w:r>
            <w:r w:rsidR="00810190">
              <w:rPr>
                <w:rFonts w:hint="cs"/>
                <w:rtl/>
              </w:rPr>
              <w:t>ّ</w:t>
            </w:r>
            <w:r w:rsidRPr="00AB7B7C">
              <w:rPr>
                <w:rFonts w:hint="cs"/>
                <w:rtl/>
              </w:rPr>
              <w:t>ا أميرا</w:t>
            </w:r>
            <w:r w:rsidR="00810190">
              <w:rPr>
                <w:rFonts w:hint="cs"/>
                <w:rtl/>
              </w:rPr>
              <w:t>ً</w:t>
            </w:r>
            <w:r w:rsidRPr="007B368A">
              <w:rPr>
                <w:rFonts w:hint="cs"/>
                <w:rtl/>
              </w:rPr>
              <w:t xml:space="preserve"> </w:t>
            </w:r>
            <w:r w:rsidRPr="00AB7B7C">
              <w:rPr>
                <w:rFonts w:hint="cs"/>
                <w:rtl/>
              </w:rPr>
              <w:t>ولكم أمير</w:t>
            </w:r>
            <w:r w:rsidR="00810190">
              <w:rPr>
                <w:rFonts w:hint="cs"/>
                <w:rtl/>
              </w:rPr>
              <w:t>ُ</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فلو يكون نص</w:t>
            </w:r>
            <w:r w:rsidR="00810190">
              <w:rPr>
                <w:rFonts w:hint="cs"/>
                <w:rtl/>
              </w:rPr>
              <w:t>ّ</w:t>
            </w:r>
            <w:r w:rsidRPr="00AB7B7C">
              <w:rPr>
                <w:rFonts w:hint="cs"/>
                <w:rtl/>
              </w:rPr>
              <w:t xml:space="preserve"> في عتيق</w:t>
            </w:r>
            <w:r w:rsidR="00810190">
              <w:rPr>
                <w:rFonts w:hint="cs"/>
                <w:rtl/>
              </w:rPr>
              <w:t>ِ</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للزم الطعن على الفاروق</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ثم</w:t>
            </w:r>
            <w:r w:rsidR="00810190">
              <w:rPr>
                <w:rFonts w:hint="cs"/>
                <w:rtl/>
              </w:rPr>
              <w:t>َّ</w:t>
            </w:r>
            <w:r w:rsidRPr="00AB7B7C">
              <w:rPr>
                <w:rFonts w:hint="cs"/>
                <w:rtl/>
              </w:rPr>
              <w:t xml:space="preserve"> على سلمان والأنصار</w:t>
            </w:r>
            <w:r w:rsidR="00810190">
              <w:rPr>
                <w:rFonts w:hint="cs"/>
                <w:rtl/>
              </w:rPr>
              <w:t>ِ</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وليس ذا بالمذهب المختار</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مع أن</w:t>
            </w:r>
            <w:r w:rsidR="00810190">
              <w:rPr>
                <w:rFonts w:hint="cs"/>
                <w:rtl/>
              </w:rPr>
              <w:t>َّ</w:t>
            </w:r>
            <w:r w:rsidRPr="00AB7B7C">
              <w:rPr>
                <w:rFonts w:hint="cs"/>
                <w:rtl/>
              </w:rPr>
              <w:t>ه استقال واستقالته</w:t>
            </w:r>
            <w:r w:rsidRPr="007B368A">
              <w:rPr>
                <w:rFonts w:hint="cs"/>
                <w:rtl/>
              </w:rPr>
              <w:t xml:space="preserve"> </w:t>
            </w:r>
            <w:r w:rsidRPr="00155825">
              <w:rPr>
                <w:rStyle w:val="libFootnotenumChar"/>
                <w:rFonts w:hint="cs"/>
                <w:rtl/>
              </w:rPr>
              <w:t>(3)</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دل</w:t>
            </w:r>
            <w:r w:rsidR="00810190">
              <w:rPr>
                <w:rFonts w:hint="cs"/>
                <w:rtl/>
              </w:rPr>
              <w:t>ّ</w:t>
            </w:r>
            <w:r w:rsidRPr="00AB7B7C">
              <w:rPr>
                <w:rFonts w:hint="cs"/>
                <w:rtl/>
              </w:rPr>
              <w:t>ت على أن باختيار بيعته</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لو</w:t>
            </w:r>
            <w:r w:rsidRPr="007B368A">
              <w:rPr>
                <w:rFonts w:hint="cs"/>
                <w:rtl/>
              </w:rPr>
              <w:t xml:space="preserve"> </w:t>
            </w:r>
            <w:r w:rsidRPr="00AB7B7C">
              <w:rPr>
                <w:rFonts w:hint="cs"/>
                <w:rtl/>
              </w:rPr>
              <w:t>أن</w:t>
            </w:r>
            <w:r w:rsidR="00810190">
              <w:rPr>
                <w:rFonts w:hint="cs"/>
                <w:rtl/>
              </w:rPr>
              <w:t>َّ</w:t>
            </w:r>
            <w:r w:rsidRPr="00AB7B7C">
              <w:rPr>
                <w:rFonts w:hint="cs"/>
                <w:rtl/>
              </w:rPr>
              <w:t>ها نص</w:t>
            </w:r>
            <w:r w:rsidR="00810190">
              <w:rPr>
                <w:rFonts w:hint="cs"/>
                <w:rtl/>
              </w:rPr>
              <w:t>ٌّ</w:t>
            </w:r>
            <w:r w:rsidRPr="00AB7B7C">
              <w:rPr>
                <w:rFonts w:hint="cs"/>
                <w:rtl/>
              </w:rPr>
              <w:t xml:space="preserve"> من الر</w:t>
            </w:r>
            <w:r w:rsidR="00810190">
              <w:rPr>
                <w:rFonts w:hint="cs"/>
                <w:rtl/>
              </w:rPr>
              <w:t>َّ</w:t>
            </w:r>
            <w:r w:rsidRPr="00AB7B7C">
              <w:rPr>
                <w:rFonts w:hint="cs"/>
                <w:rtl/>
              </w:rPr>
              <w:t>سول</w:t>
            </w:r>
            <w:r w:rsidR="00810190">
              <w:rPr>
                <w:rFonts w:hint="cs"/>
                <w:rtl/>
              </w:rPr>
              <w:t>ِ</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لم يك في العالم من مقيل</w:t>
            </w:r>
            <w:r w:rsidR="00810190">
              <w:rPr>
                <w:rFonts w:hint="cs"/>
                <w:rtl/>
              </w:rPr>
              <w:t>ِ</w:t>
            </w:r>
            <w:r w:rsidRPr="00725071">
              <w:rPr>
                <w:rStyle w:val="libPoemTiniChar0"/>
                <w:rtl/>
              </w:rPr>
              <w:br/>
              <w:t> </w:t>
            </w:r>
          </w:p>
        </w:tc>
      </w:tr>
      <w:tr w:rsidR="00CE56A7" w:rsidTr="00CE56A7">
        <w:trPr>
          <w:trHeight w:val="294"/>
        </w:trPr>
        <w:tc>
          <w:tcPr>
            <w:tcW w:w="4141" w:type="dxa"/>
          </w:tcPr>
          <w:p w:rsidR="00CE56A7" w:rsidRDefault="00CE56A7" w:rsidP="00810190">
            <w:pPr>
              <w:pStyle w:val="libPoem"/>
            </w:pPr>
            <w:r w:rsidRPr="00AB7B7C">
              <w:rPr>
                <w:rFonts w:hint="cs"/>
                <w:rtl/>
              </w:rPr>
              <w:t>فاجتمع القوم على ال</w:t>
            </w:r>
            <w:r w:rsidR="00810190">
              <w:rPr>
                <w:rFonts w:hint="cs"/>
                <w:rtl/>
              </w:rPr>
              <w:t>إ</w:t>
            </w:r>
            <w:r w:rsidRPr="00AB7B7C">
              <w:rPr>
                <w:rFonts w:hint="cs"/>
                <w:rtl/>
              </w:rPr>
              <w:t>نكار</w:t>
            </w:r>
            <w:r w:rsidR="00810190">
              <w:rPr>
                <w:rFonts w:hint="cs"/>
                <w:rtl/>
              </w:rPr>
              <w:t>ِ</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810190">
            <w:pPr>
              <w:pStyle w:val="libPoem"/>
            </w:pPr>
            <w:r w:rsidRPr="00AB7B7C">
              <w:rPr>
                <w:rFonts w:hint="cs"/>
                <w:rtl/>
              </w:rPr>
              <w:t>للنص</w:t>
            </w:r>
            <w:r w:rsidR="00810190">
              <w:rPr>
                <w:rFonts w:hint="cs"/>
                <w:rtl/>
              </w:rPr>
              <w:t>ِّ</w:t>
            </w:r>
            <w:r w:rsidRPr="00AB7B7C">
              <w:rPr>
                <w:rFonts w:hint="cs"/>
                <w:rtl/>
              </w:rPr>
              <w:t xml:space="preserve"> والقول بال</w:t>
            </w:r>
            <w:r w:rsidR="00810190">
              <w:rPr>
                <w:rFonts w:hint="cs"/>
                <w:rtl/>
              </w:rPr>
              <w:t>إ</w:t>
            </w:r>
            <w:r w:rsidRPr="00AB7B7C">
              <w:rPr>
                <w:rFonts w:hint="cs"/>
                <w:rtl/>
              </w:rPr>
              <w:t>ختيار</w:t>
            </w:r>
            <w:r w:rsidR="00810190">
              <w:rPr>
                <w:rFonts w:hint="cs"/>
                <w:rtl/>
              </w:rPr>
              <w:t>ِ</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فقلت</w:t>
            </w:r>
            <w:r>
              <w:rPr>
                <w:rFonts w:hint="cs"/>
                <w:rtl/>
              </w:rPr>
              <w:t>:</w:t>
            </w:r>
            <w:r w:rsidRPr="00AB7B7C">
              <w:rPr>
                <w:rFonts w:hint="cs"/>
                <w:rtl/>
              </w:rPr>
              <w:t xml:space="preserve"> لما فو</w:t>
            </w:r>
            <w:r w:rsidR="00810190">
              <w:rPr>
                <w:rFonts w:hint="cs"/>
                <w:rtl/>
              </w:rPr>
              <w:t>ّ</w:t>
            </w:r>
            <w:r w:rsidRPr="00AB7B7C">
              <w:rPr>
                <w:rFonts w:hint="cs"/>
                <w:rtl/>
              </w:rPr>
              <w:t>ضت إلينا</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أيلزم الأ</w:t>
            </w:r>
            <w:r w:rsidR="00810190">
              <w:rPr>
                <w:rFonts w:hint="cs"/>
                <w:rtl/>
              </w:rPr>
              <w:t>ُ</w:t>
            </w:r>
            <w:r w:rsidRPr="00AB7B7C">
              <w:rPr>
                <w:rFonts w:hint="cs"/>
                <w:rtl/>
              </w:rPr>
              <w:t>م</w:t>
            </w:r>
            <w:r w:rsidR="00810190">
              <w:rPr>
                <w:rFonts w:hint="cs"/>
                <w:rtl/>
              </w:rPr>
              <w:t>َّ</w:t>
            </w:r>
            <w:r w:rsidRPr="00AB7B7C">
              <w:rPr>
                <w:rFonts w:hint="cs"/>
                <w:rtl/>
              </w:rPr>
              <w:t>ة أن يكونا</w:t>
            </w:r>
            <w:r w:rsidRPr="00725071">
              <w:rPr>
                <w:rStyle w:val="libPoemTiniChar0"/>
                <w:rtl/>
              </w:rPr>
              <w:br/>
              <w:t> </w:t>
            </w:r>
          </w:p>
        </w:tc>
      </w:tr>
      <w:tr w:rsidR="00CE56A7" w:rsidTr="00CE56A7">
        <w:trPr>
          <w:trHeight w:val="294"/>
        </w:trPr>
        <w:tc>
          <w:tcPr>
            <w:tcW w:w="4141" w:type="dxa"/>
          </w:tcPr>
          <w:p w:rsidR="00CE56A7" w:rsidRDefault="00CE56A7" w:rsidP="00810190">
            <w:pPr>
              <w:pStyle w:val="libPoem"/>
            </w:pPr>
            <w:r w:rsidRPr="00AB7B7C">
              <w:rPr>
                <w:rFonts w:hint="cs"/>
                <w:rtl/>
              </w:rPr>
              <w:t>أفضلهم؟ أم ناقصا</w:t>
            </w:r>
            <w:r w:rsidR="00810190">
              <w:rPr>
                <w:rFonts w:hint="cs"/>
                <w:rtl/>
              </w:rPr>
              <w:t>ً</w:t>
            </w:r>
            <w:r w:rsidRPr="007B368A">
              <w:rPr>
                <w:rFonts w:hint="cs"/>
                <w:rtl/>
              </w:rPr>
              <w:t xml:space="preserve"> </w:t>
            </w:r>
            <w:r w:rsidRPr="00AB7B7C">
              <w:rPr>
                <w:rFonts w:hint="cs"/>
                <w:rtl/>
              </w:rPr>
              <w:t>مفضولا</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810190">
            <w:pPr>
              <w:pStyle w:val="libPoem"/>
            </w:pPr>
            <w:r w:rsidRPr="00AB7B7C">
              <w:rPr>
                <w:rFonts w:hint="cs"/>
                <w:rtl/>
              </w:rPr>
              <w:t>لا يستحق</w:t>
            </w:r>
            <w:r w:rsidR="00810190">
              <w:rPr>
                <w:rFonts w:hint="cs"/>
                <w:rtl/>
              </w:rPr>
              <w:t>ُّ</w:t>
            </w:r>
            <w:r w:rsidRPr="00AB7B7C">
              <w:rPr>
                <w:rFonts w:hint="cs"/>
                <w:rtl/>
              </w:rPr>
              <w:t xml:space="preserve"> الحكم والتأهيلا؟</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فاجتمعوا</w:t>
            </w:r>
            <w:r>
              <w:rPr>
                <w:rFonts w:hint="cs"/>
                <w:rtl/>
              </w:rPr>
              <w:t>:</w:t>
            </w:r>
            <w:r w:rsidRPr="00AB7B7C">
              <w:rPr>
                <w:rFonts w:hint="cs"/>
                <w:rtl/>
              </w:rPr>
              <w:t xml:space="preserve"> أن ليس للرعي</w:t>
            </w:r>
            <w:r w:rsidR="00810190">
              <w:rPr>
                <w:rFonts w:hint="cs"/>
                <w:rtl/>
              </w:rPr>
              <w:t>َّ</w:t>
            </w:r>
            <w:r w:rsidRPr="00AB7B7C">
              <w:rPr>
                <w:rFonts w:hint="cs"/>
                <w:rtl/>
              </w:rPr>
              <w:t>ه</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إل</w:t>
            </w:r>
            <w:r w:rsidR="00810190">
              <w:rPr>
                <w:rFonts w:hint="cs"/>
                <w:rtl/>
              </w:rPr>
              <w:t>ّ</w:t>
            </w:r>
            <w:r w:rsidRPr="00AB7B7C">
              <w:rPr>
                <w:rFonts w:hint="cs"/>
                <w:rtl/>
              </w:rPr>
              <w:t>ا اختيار أفضل البقي</w:t>
            </w:r>
            <w:r w:rsidR="00810190">
              <w:rPr>
                <w:rFonts w:hint="cs"/>
                <w:rtl/>
              </w:rPr>
              <w:t>َّ</w:t>
            </w:r>
            <w:r w:rsidRPr="00AB7B7C">
              <w:rPr>
                <w:rFonts w:hint="cs"/>
                <w:rtl/>
              </w:rPr>
              <w:t>ه</w:t>
            </w:r>
            <w:r w:rsidRPr="00725071">
              <w:rPr>
                <w:rStyle w:val="libPoemTiniChar0"/>
                <w:rtl/>
              </w:rPr>
              <w:br/>
              <w:t> </w:t>
            </w:r>
          </w:p>
        </w:tc>
      </w:tr>
      <w:tr w:rsidR="00CE56A7" w:rsidTr="00CE56A7">
        <w:trPr>
          <w:trHeight w:val="294"/>
        </w:trPr>
        <w:tc>
          <w:tcPr>
            <w:tcW w:w="4141" w:type="dxa"/>
          </w:tcPr>
          <w:p w:rsidR="00CE56A7" w:rsidRDefault="00CE56A7" w:rsidP="009E7FDC">
            <w:pPr>
              <w:pStyle w:val="libPoem"/>
            </w:pPr>
            <w:r w:rsidRPr="00AB7B7C">
              <w:rPr>
                <w:rFonts w:hint="cs"/>
                <w:rtl/>
              </w:rPr>
              <w:t>قلت</w:t>
            </w:r>
            <w:r w:rsidRPr="007B368A">
              <w:rPr>
                <w:rFonts w:hint="cs"/>
                <w:rtl/>
              </w:rPr>
              <w:t xml:space="preserve"> </w:t>
            </w:r>
            <w:r w:rsidRPr="00AB7B7C">
              <w:rPr>
                <w:rFonts w:hint="cs"/>
                <w:rtl/>
              </w:rPr>
              <w:t>لهم</w:t>
            </w:r>
            <w:r>
              <w:rPr>
                <w:rFonts w:hint="cs"/>
                <w:rtl/>
              </w:rPr>
              <w:t>:</w:t>
            </w:r>
            <w:r w:rsidRPr="00AB7B7C">
              <w:rPr>
                <w:rFonts w:hint="cs"/>
                <w:rtl/>
              </w:rPr>
              <w:t xml:space="preserve"> يا قوم خب</w:t>
            </w:r>
            <w:r w:rsidR="00810190">
              <w:rPr>
                <w:rFonts w:hint="cs"/>
                <w:rtl/>
              </w:rPr>
              <w:t>ِّ</w:t>
            </w:r>
            <w:r w:rsidRPr="00AB7B7C">
              <w:rPr>
                <w:rFonts w:hint="cs"/>
                <w:rtl/>
              </w:rPr>
              <w:t>روني</w:t>
            </w:r>
            <w:r w:rsidRPr="00725071">
              <w:rPr>
                <w:rStyle w:val="libPoemTiniChar0"/>
                <w:rtl/>
              </w:rPr>
              <w:br/>
              <w:t> </w:t>
            </w:r>
          </w:p>
        </w:tc>
        <w:tc>
          <w:tcPr>
            <w:tcW w:w="294" w:type="dxa"/>
          </w:tcPr>
          <w:p w:rsidR="00CE56A7" w:rsidRDefault="00CE56A7" w:rsidP="009E7FDC">
            <w:pPr>
              <w:pStyle w:val="libPoem"/>
              <w:rPr>
                <w:rtl/>
              </w:rPr>
            </w:pPr>
          </w:p>
        </w:tc>
        <w:tc>
          <w:tcPr>
            <w:tcW w:w="4101" w:type="dxa"/>
          </w:tcPr>
          <w:p w:rsidR="00CE56A7" w:rsidRDefault="00CE56A7" w:rsidP="009E7FDC">
            <w:pPr>
              <w:pStyle w:val="libPoem"/>
            </w:pPr>
            <w:r w:rsidRPr="00AB7B7C">
              <w:rPr>
                <w:rFonts w:hint="cs"/>
                <w:rtl/>
              </w:rPr>
              <w:t>أعلى صفات</w:t>
            </w:r>
            <w:r w:rsidRPr="007B368A">
              <w:rPr>
                <w:rFonts w:hint="cs"/>
                <w:rtl/>
              </w:rPr>
              <w:t xml:space="preserve"> </w:t>
            </w:r>
            <w:r w:rsidRPr="00AB7B7C">
              <w:rPr>
                <w:rFonts w:hint="cs"/>
                <w:rtl/>
              </w:rPr>
              <w:t>الفضل بالتعيين</w:t>
            </w:r>
            <w:r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الجزء الخامس من كتابنا هذا ص 360.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راجع ما أسلفناه في الجزء الخامس ص 370.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مر</w:t>
      </w:r>
      <w:r w:rsidR="00CE56A7">
        <w:rPr>
          <w:rFonts w:hint="cs"/>
          <w:rtl/>
        </w:rPr>
        <w:t>ّ</w:t>
      </w:r>
      <w:r w:rsidRPr="0026644B">
        <w:rPr>
          <w:rFonts w:hint="cs"/>
          <w:rtl/>
        </w:rPr>
        <w:t xml:space="preserve"> حديث الاستقالة في الجزء الخامس ص 368.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9E7FDC" w:rsidTr="009E7FDC">
        <w:trPr>
          <w:trHeight w:val="294"/>
        </w:trPr>
        <w:tc>
          <w:tcPr>
            <w:tcW w:w="4141" w:type="dxa"/>
          </w:tcPr>
          <w:p w:rsidR="009E7FDC" w:rsidRDefault="009E7FDC" w:rsidP="009E7FDC">
            <w:pPr>
              <w:pStyle w:val="libPoem"/>
            </w:pPr>
            <w:r w:rsidRPr="00AB7B7C">
              <w:rPr>
                <w:rFonts w:hint="cs"/>
                <w:rtl/>
              </w:rPr>
              <w:lastRenderedPageBreak/>
              <w:t>فقد</w:t>
            </w:r>
            <w:r>
              <w:rPr>
                <w:rFonts w:hint="cs"/>
                <w:rtl/>
              </w:rPr>
              <w:t>ّ</w:t>
            </w:r>
            <w:r w:rsidRPr="00AB7B7C">
              <w:rPr>
                <w:rFonts w:hint="cs"/>
                <w:rtl/>
              </w:rPr>
              <w:t>موا السبق إلى الإيمان</w:t>
            </w:r>
            <w:r>
              <w:rPr>
                <w:rFonts w:hint="cs"/>
                <w:rtl/>
              </w:rPr>
              <w:t>ِ</w:t>
            </w:r>
            <w:r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9E7FDC" w:rsidP="009E7FDC">
            <w:pPr>
              <w:pStyle w:val="libPoem"/>
            </w:pPr>
            <w:r w:rsidRPr="00AB7B7C">
              <w:rPr>
                <w:rFonts w:hint="cs"/>
                <w:rtl/>
              </w:rPr>
              <w:t>وهجرة القوم على الأوطان</w:t>
            </w:r>
            <w:r>
              <w:rPr>
                <w:rFonts w:hint="cs"/>
                <w:rtl/>
              </w:rPr>
              <w:t>ِ</w:t>
            </w:r>
            <w:r w:rsidRPr="00725071">
              <w:rPr>
                <w:rStyle w:val="libPoemTiniChar0"/>
                <w:rtl/>
              </w:rPr>
              <w:br/>
              <w:t> </w:t>
            </w:r>
          </w:p>
        </w:tc>
      </w:tr>
    </w:tbl>
    <w:p w:rsidR="0026644B" w:rsidRDefault="0026644B" w:rsidP="00155825">
      <w:pPr>
        <w:pStyle w:val="libNormal"/>
        <w:rPr>
          <w:rtl/>
        </w:rPr>
      </w:pPr>
      <w:r w:rsidRPr="00AB7B7C">
        <w:rPr>
          <w:rFonts w:hint="cs"/>
          <w:rtl/>
        </w:rPr>
        <w:t>إلى أن يقول فيها</w:t>
      </w:r>
      <w:r w:rsidR="002A5C48">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9E7FDC" w:rsidTr="009E7FDC">
        <w:trPr>
          <w:trHeight w:val="294"/>
        </w:trPr>
        <w:tc>
          <w:tcPr>
            <w:tcW w:w="4141" w:type="dxa"/>
          </w:tcPr>
          <w:p w:rsidR="009E7FDC" w:rsidRDefault="000E6C61" w:rsidP="009E7FDC">
            <w:pPr>
              <w:pStyle w:val="libPoem"/>
            </w:pPr>
            <w:r w:rsidRPr="00AB7B7C">
              <w:rPr>
                <w:rFonts w:hint="cs"/>
                <w:rtl/>
              </w:rPr>
              <w:t>قلت</w:t>
            </w:r>
            <w:r>
              <w:rPr>
                <w:rFonts w:hint="cs"/>
                <w:rtl/>
              </w:rPr>
              <w:t>:</w:t>
            </w:r>
            <w:r w:rsidRPr="007B368A">
              <w:rPr>
                <w:rFonts w:hint="cs"/>
                <w:rtl/>
              </w:rPr>
              <w:t xml:space="preserve"> </w:t>
            </w:r>
            <w:r w:rsidRPr="00AB7B7C">
              <w:rPr>
                <w:rFonts w:hint="cs"/>
                <w:rtl/>
              </w:rPr>
              <w:t>دعوني من صفات الفضل</w:t>
            </w:r>
            <w:r w:rsidR="00E14AAA">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فأنتم</w:t>
            </w:r>
            <w:r w:rsidR="003B5357">
              <w:rPr>
                <w:rFonts w:hint="cs"/>
                <w:rtl/>
              </w:rPr>
              <w:t>ُ</w:t>
            </w:r>
            <w:r w:rsidRPr="00AB7B7C">
              <w:rPr>
                <w:rFonts w:hint="cs"/>
                <w:rtl/>
              </w:rPr>
              <w:t xml:space="preserve"> من كل</w:t>
            </w:r>
            <w:r w:rsidR="003B5357">
              <w:rPr>
                <w:rFonts w:hint="cs"/>
                <w:rtl/>
              </w:rPr>
              <w:t>ّ</w:t>
            </w:r>
            <w:r w:rsidRPr="00AB7B7C">
              <w:rPr>
                <w:rFonts w:hint="cs"/>
                <w:rtl/>
              </w:rPr>
              <w:t>ها في حلّ</w:t>
            </w:r>
            <w:r w:rsidR="003B5357">
              <w:rPr>
                <w:rFonts w:hint="cs"/>
                <w:rtl/>
              </w:rPr>
              <w:t>ِ</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نفرضها كأمة بين نفر</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قد أحدقوا من حولها وهم زمر</w:t>
            </w:r>
            <w:r w:rsidR="003B5357">
              <w:rPr>
                <w:rFonts w:hint="cs"/>
                <w:rtl/>
              </w:rPr>
              <w:t>ْ</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وافترق الن</w:t>
            </w:r>
            <w:r w:rsidR="003B5357">
              <w:rPr>
                <w:rFonts w:hint="cs"/>
                <w:rtl/>
              </w:rPr>
              <w:t>ّ</w:t>
            </w:r>
            <w:r w:rsidRPr="00AB7B7C">
              <w:rPr>
                <w:rFonts w:hint="cs"/>
                <w:rtl/>
              </w:rPr>
              <w:t>اس فقال الأكثر</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لواحد</w:t>
            </w:r>
            <w:r>
              <w:rPr>
                <w:rFonts w:hint="cs"/>
                <w:rtl/>
              </w:rPr>
              <w:t>:</w:t>
            </w:r>
            <w:r w:rsidRPr="00AB7B7C">
              <w:rPr>
                <w:rFonts w:hint="cs"/>
                <w:rtl/>
              </w:rPr>
              <w:t xml:space="preserve"> خذها فأنت أجدر</w:t>
            </w:r>
            <w:r w:rsidR="003B5357">
              <w:rPr>
                <w:rFonts w:hint="cs"/>
                <w:rtl/>
              </w:rPr>
              <w:t>ُ</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وقال باقيهم لشخص</w:t>
            </w:r>
            <w:r w:rsidRPr="007B368A">
              <w:rPr>
                <w:rFonts w:hint="cs"/>
                <w:rtl/>
              </w:rPr>
              <w:t xml:space="preserve"> </w:t>
            </w:r>
            <w:r w:rsidRPr="00AB7B7C">
              <w:rPr>
                <w:rFonts w:hint="cs"/>
                <w:rtl/>
              </w:rPr>
              <w:t>ثاني</w:t>
            </w:r>
            <w:r>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 xml:space="preserve">ليس لها مولى </w:t>
            </w:r>
            <w:r w:rsidR="00033442" w:rsidRPr="00AB7B7C">
              <w:rPr>
                <w:rFonts w:hint="cs"/>
                <w:rtl/>
              </w:rPr>
              <w:t>سو</w:t>
            </w:r>
            <w:r w:rsidRPr="00AB7B7C">
              <w:rPr>
                <w:rFonts w:hint="cs"/>
                <w:rtl/>
              </w:rPr>
              <w:t>اك</w:t>
            </w:r>
            <w:r w:rsidRPr="007B368A">
              <w:rPr>
                <w:rFonts w:hint="cs"/>
                <w:rtl/>
              </w:rPr>
              <w:t xml:space="preserve"> </w:t>
            </w:r>
            <w:r w:rsidRPr="00AB7B7C">
              <w:rPr>
                <w:rFonts w:hint="cs"/>
                <w:rtl/>
              </w:rPr>
              <w:t>قاني</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ثم</w:t>
            </w:r>
            <w:r w:rsidR="003B5357">
              <w:rPr>
                <w:rFonts w:hint="cs"/>
                <w:rtl/>
              </w:rPr>
              <w:t>َّ</w:t>
            </w:r>
            <w:r w:rsidRPr="00AB7B7C">
              <w:rPr>
                <w:rFonts w:hint="cs"/>
                <w:rtl/>
              </w:rPr>
              <w:t xml:space="preserve"> رأينا الأو</w:t>
            </w:r>
            <w:r w:rsidR="003B5357">
              <w:rPr>
                <w:rFonts w:hint="cs"/>
                <w:rtl/>
              </w:rPr>
              <w:t>َّ</w:t>
            </w:r>
            <w:r w:rsidRPr="00AB7B7C">
              <w:rPr>
                <w:rFonts w:hint="cs"/>
                <w:rtl/>
              </w:rPr>
              <w:t>ل المول</w:t>
            </w:r>
            <w:r w:rsidR="003B5357">
              <w:rPr>
                <w:rFonts w:hint="cs"/>
                <w:rtl/>
              </w:rPr>
              <w:t>َّ</w:t>
            </w:r>
            <w:r w:rsidRPr="00AB7B7C">
              <w:rPr>
                <w:rFonts w:hint="cs"/>
                <w:rtl/>
              </w:rPr>
              <w:t>ى</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ينكر فيها الملك مس</w:t>
            </w:r>
            <w:r w:rsidR="00033442" w:rsidRPr="00AB7B7C">
              <w:rPr>
                <w:rFonts w:hint="cs"/>
                <w:rtl/>
              </w:rPr>
              <w:t>تق</w:t>
            </w:r>
            <w:r w:rsidRPr="00AB7B7C">
              <w:rPr>
                <w:rFonts w:hint="cs"/>
                <w:rtl/>
              </w:rPr>
              <w:t>يلا</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يقول</w:t>
            </w:r>
            <w:r>
              <w:rPr>
                <w:rFonts w:hint="cs"/>
                <w:rtl/>
              </w:rPr>
              <w:t>:</w:t>
            </w:r>
            <w:r w:rsidRPr="007B368A">
              <w:rPr>
                <w:rFonts w:hint="cs"/>
                <w:rtl/>
              </w:rPr>
              <w:t xml:space="preserve"> </w:t>
            </w:r>
            <w:r w:rsidRPr="00AB7B7C">
              <w:rPr>
                <w:rFonts w:hint="cs"/>
                <w:rtl/>
              </w:rPr>
              <w:t>ليس لي بها من حق</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وذا</w:t>
            </w:r>
            <w:r w:rsidRPr="007B368A">
              <w:rPr>
                <w:rFonts w:hint="cs"/>
                <w:rtl/>
              </w:rPr>
              <w:t xml:space="preserve"> </w:t>
            </w:r>
            <w:r w:rsidRPr="00AB7B7C">
              <w:rPr>
                <w:rFonts w:hint="cs"/>
                <w:rtl/>
              </w:rPr>
              <w:t>يقول</w:t>
            </w:r>
            <w:r>
              <w:rPr>
                <w:rFonts w:hint="cs"/>
                <w:rtl/>
              </w:rPr>
              <w:t>:</w:t>
            </w:r>
            <w:r w:rsidRPr="00AB7B7C">
              <w:rPr>
                <w:rFonts w:hint="cs"/>
                <w:rtl/>
              </w:rPr>
              <w:t xml:space="preserve"> أمتي ورق</w:t>
            </w:r>
            <w:r w:rsidR="003B5357">
              <w:rPr>
                <w:rFonts w:hint="cs"/>
                <w:rtl/>
              </w:rPr>
              <w:t>ِّ</w:t>
            </w:r>
            <w:r w:rsidRPr="00AB7B7C">
              <w:rPr>
                <w:rFonts w:hint="cs"/>
                <w:rtl/>
              </w:rPr>
              <w:t>ي</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ويستغيث وله تأل</w:t>
            </w:r>
            <w:r w:rsidR="003B5357">
              <w:rPr>
                <w:rFonts w:hint="cs"/>
                <w:rtl/>
              </w:rPr>
              <w:t>ّ</w:t>
            </w:r>
            <w:r w:rsidRPr="00AB7B7C">
              <w:rPr>
                <w:rFonts w:hint="cs"/>
                <w:rtl/>
              </w:rPr>
              <w:t>م</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على الذي يغصبه ويظلم</w:t>
            </w:r>
            <w:r w:rsidR="003B5357">
              <w:rPr>
                <w:rFonts w:hint="cs"/>
                <w:rtl/>
              </w:rPr>
              <w:t>ُ</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وكل</w:t>
            </w:r>
            <w:r w:rsidR="003B5357">
              <w:rPr>
                <w:rFonts w:hint="cs"/>
                <w:rtl/>
              </w:rPr>
              <w:t>ّ</w:t>
            </w:r>
            <w:r w:rsidRPr="007B368A">
              <w:rPr>
                <w:rFonts w:hint="cs"/>
                <w:rtl/>
              </w:rPr>
              <w:t xml:space="preserve"> </w:t>
            </w:r>
            <w:r w:rsidRPr="00AB7B7C">
              <w:rPr>
                <w:rFonts w:hint="cs"/>
                <w:rtl/>
              </w:rPr>
              <w:t xml:space="preserve">شخص منهما </w:t>
            </w:r>
            <w:r w:rsidR="00033442" w:rsidRPr="00AB7B7C">
              <w:rPr>
                <w:rFonts w:hint="cs"/>
                <w:rtl/>
              </w:rPr>
              <w:t>صد</w:t>
            </w:r>
            <w:r w:rsidR="003B5357">
              <w:rPr>
                <w:rFonts w:hint="cs"/>
                <w:rtl/>
              </w:rPr>
              <w:t>ِّ</w:t>
            </w:r>
            <w:r w:rsidRPr="00AB7B7C">
              <w:rPr>
                <w:rFonts w:hint="cs"/>
                <w:rtl/>
              </w:rPr>
              <w:t>يق</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ليس إلى تكذيبه طريق</w:t>
            </w:r>
            <w:r w:rsidR="003B5357">
              <w:rPr>
                <w:rFonts w:hint="cs"/>
                <w:rtl/>
              </w:rPr>
              <w:t>ُ</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فما يقول الفقهاء فيها</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شرعا</w:t>
            </w:r>
            <w:r w:rsidR="003B5357">
              <w:rPr>
                <w:rFonts w:hint="cs"/>
                <w:rtl/>
              </w:rPr>
              <w:t>ً</w:t>
            </w:r>
            <w:r w:rsidRPr="00AB7B7C">
              <w:rPr>
                <w:rFonts w:hint="cs"/>
                <w:rtl/>
              </w:rPr>
              <w:t xml:space="preserve"> أنعطيها لمد</w:t>
            </w:r>
            <w:r w:rsidR="003B5357">
              <w:rPr>
                <w:rFonts w:hint="cs"/>
                <w:rtl/>
              </w:rPr>
              <w:t>َّ</w:t>
            </w:r>
            <w:r w:rsidR="00033442" w:rsidRPr="00AB7B7C">
              <w:rPr>
                <w:rFonts w:hint="cs"/>
                <w:rtl/>
              </w:rPr>
              <w:t>عي</w:t>
            </w:r>
            <w:r w:rsidRPr="00AB7B7C">
              <w:rPr>
                <w:rFonts w:hint="cs"/>
                <w:rtl/>
              </w:rPr>
              <w:t>ها</w:t>
            </w:r>
            <w:r w:rsidR="009E7FDC" w:rsidRPr="00725071">
              <w:rPr>
                <w:rStyle w:val="libPoemTiniChar0"/>
                <w:rtl/>
              </w:rPr>
              <w:br/>
              <w:t> </w:t>
            </w:r>
          </w:p>
        </w:tc>
      </w:tr>
      <w:tr w:rsidR="009E7FDC" w:rsidTr="009E7FDC">
        <w:trPr>
          <w:trHeight w:val="294"/>
        </w:trPr>
        <w:tc>
          <w:tcPr>
            <w:tcW w:w="4141" w:type="dxa"/>
          </w:tcPr>
          <w:p w:rsidR="009E7FDC" w:rsidRDefault="000E6C61" w:rsidP="003B5357">
            <w:pPr>
              <w:pStyle w:val="libPoem"/>
            </w:pPr>
            <w:r w:rsidRPr="00AB7B7C">
              <w:rPr>
                <w:rFonts w:hint="cs"/>
                <w:rtl/>
              </w:rPr>
              <w:t>أم من يقول ليس لي بحق</w:t>
            </w:r>
            <w:r w:rsidR="003B5357">
              <w:rPr>
                <w:rFonts w:hint="cs"/>
                <w:rtl/>
              </w:rPr>
              <w:t>ّ</w:t>
            </w:r>
            <w:r w:rsidRPr="00AB7B7C">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بالله أفتونا بمحض الحق</w:t>
            </w:r>
            <w:r w:rsidR="003B5357">
              <w:rPr>
                <w:rFonts w:hint="cs"/>
                <w:rtl/>
              </w:rPr>
              <w:t>ِّ</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ب</w:t>
            </w:r>
            <w:r w:rsidR="003B5357">
              <w:rPr>
                <w:rFonts w:hint="cs"/>
                <w:rtl/>
              </w:rPr>
              <w:t>ُ</w:t>
            </w:r>
            <w:r w:rsidRPr="00AB7B7C">
              <w:rPr>
                <w:rFonts w:hint="cs"/>
                <w:rtl/>
              </w:rPr>
              <w:t>عيد هذا قالت الجماعة</w:t>
            </w:r>
            <w:r>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سمعا</w:t>
            </w:r>
            <w:r w:rsidR="003B5357">
              <w:rPr>
                <w:rFonts w:hint="cs"/>
                <w:rtl/>
              </w:rPr>
              <w:t>ً</w:t>
            </w:r>
            <w:r w:rsidRPr="00AB7B7C">
              <w:rPr>
                <w:rFonts w:hint="cs"/>
                <w:rtl/>
              </w:rPr>
              <w:t xml:space="preserve"> لما ذكرتم و</w:t>
            </w:r>
            <w:r w:rsidR="003B5357">
              <w:rPr>
                <w:rFonts w:hint="cs"/>
                <w:rtl/>
              </w:rPr>
              <w:t>ُ</w:t>
            </w:r>
            <w:r w:rsidRPr="00AB7B7C">
              <w:rPr>
                <w:rFonts w:hint="cs"/>
                <w:rtl/>
              </w:rPr>
              <w:t>طاعة</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ما عندنا في فضله ترد</w:t>
            </w:r>
            <w:r w:rsidR="003B5357">
              <w:rPr>
                <w:rFonts w:hint="cs"/>
                <w:rtl/>
              </w:rPr>
              <w:t>ّ</w:t>
            </w:r>
            <w:r w:rsidRPr="00AB7B7C">
              <w:rPr>
                <w:rFonts w:hint="cs"/>
                <w:rtl/>
              </w:rPr>
              <w:t>د</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وإن</w:t>
            </w:r>
            <w:r w:rsidR="003B5357">
              <w:rPr>
                <w:rFonts w:hint="cs"/>
                <w:rtl/>
              </w:rPr>
              <w:t>َّ</w:t>
            </w:r>
            <w:r w:rsidRPr="00AB7B7C">
              <w:rPr>
                <w:rFonts w:hint="cs"/>
                <w:rtl/>
              </w:rPr>
              <w:t>ه المكم</w:t>
            </w:r>
            <w:r w:rsidR="003B5357">
              <w:rPr>
                <w:rFonts w:hint="cs"/>
                <w:rtl/>
              </w:rPr>
              <w:t>ّ</w:t>
            </w:r>
            <w:r w:rsidRPr="00AB7B7C">
              <w:rPr>
                <w:rFonts w:hint="cs"/>
                <w:rtl/>
              </w:rPr>
              <w:t>ل المؤي</w:t>
            </w:r>
            <w:r w:rsidR="003B5357">
              <w:rPr>
                <w:rFonts w:hint="cs"/>
                <w:rtl/>
              </w:rPr>
              <w:t>َّ</w:t>
            </w:r>
            <w:r w:rsidRPr="00AB7B7C">
              <w:rPr>
                <w:rFonts w:hint="cs"/>
                <w:rtl/>
              </w:rPr>
              <w:t>د</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لكن</w:t>
            </w:r>
            <w:r w:rsidR="003B5357">
              <w:rPr>
                <w:rFonts w:hint="cs"/>
                <w:rtl/>
              </w:rPr>
              <w:t>ّ</w:t>
            </w:r>
            <w:r w:rsidRPr="00AB7B7C">
              <w:rPr>
                <w:rFonts w:hint="cs"/>
                <w:rtl/>
              </w:rPr>
              <w:t>نا لا نترك الإجما</w:t>
            </w:r>
            <w:r w:rsidR="00033442" w:rsidRPr="00AB7B7C">
              <w:rPr>
                <w:rFonts w:hint="cs"/>
                <w:rtl/>
              </w:rPr>
              <w:t>عا</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ولا نرى الش</w:t>
            </w:r>
            <w:r w:rsidR="003B5357">
              <w:rPr>
                <w:rFonts w:hint="cs"/>
                <w:rtl/>
              </w:rPr>
              <w:t>ّ</w:t>
            </w:r>
            <w:r w:rsidRPr="00AB7B7C">
              <w:rPr>
                <w:rFonts w:hint="cs"/>
                <w:rtl/>
              </w:rPr>
              <w:t>قاق والنزاعا</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والمسلمون قط</w:t>
            </w:r>
            <w:r w:rsidR="003B5357">
              <w:rPr>
                <w:rFonts w:hint="cs"/>
                <w:rtl/>
              </w:rPr>
              <w:t>ُّ</w:t>
            </w:r>
            <w:r w:rsidRPr="00AB7B7C">
              <w:rPr>
                <w:rFonts w:hint="cs"/>
                <w:rtl/>
              </w:rPr>
              <w:t xml:space="preserve"> لم يجتمعوا</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على ضلال</w:t>
            </w:r>
            <w:r w:rsidR="003B5357">
              <w:rPr>
                <w:rFonts w:hint="cs"/>
                <w:rtl/>
              </w:rPr>
              <w:t>ٍ</w:t>
            </w:r>
            <w:r w:rsidRPr="00AB7B7C">
              <w:rPr>
                <w:rFonts w:hint="cs"/>
                <w:rtl/>
              </w:rPr>
              <w:t xml:space="preserve"> فلهم نت</w:t>
            </w:r>
            <w:r w:rsidR="003B5357">
              <w:rPr>
                <w:rFonts w:hint="cs"/>
                <w:rtl/>
              </w:rPr>
              <w:t>َّ</w:t>
            </w:r>
            <w:r w:rsidRPr="00AB7B7C">
              <w:rPr>
                <w:rFonts w:hint="cs"/>
                <w:rtl/>
              </w:rPr>
              <w:t>بع</w:t>
            </w:r>
            <w:r w:rsidR="003B5357">
              <w:rPr>
                <w:rFonts w:hint="cs"/>
                <w:rtl/>
              </w:rPr>
              <w:t>ُ</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ثم</w:t>
            </w:r>
            <w:r w:rsidR="003B5357">
              <w:rPr>
                <w:rFonts w:hint="cs"/>
                <w:rtl/>
              </w:rPr>
              <w:t>َّ</w:t>
            </w:r>
            <w:r w:rsidRPr="00AB7B7C">
              <w:rPr>
                <w:rFonts w:hint="cs"/>
                <w:rtl/>
              </w:rPr>
              <w:t xml:space="preserve"> الأحاديث عن الن</w:t>
            </w:r>
            <w:r w:rsidR="00033442" w:rsidRPr="00AB7B7C">
              <w:rPr>
                <w:rFonts w:hint="cs"/>
                <w:rtl/>
              </w:rPr>
              <w:t>بي</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ناطقة بنص</w:t>
            </w:r>
            <w:r w:rsidR="003B5357">
              <w:rPr>
                <w:rFonts w:hint="cs"/>
                <w:rtl/>
              </w:rPr>
              <w:t>ِّ</w:t>
            </w:r>
            <w:r w:rsidRPr="00AB7B7C">
              <w:rPr>
                <w:rFonts w:hint="cs"/>
                <w:rtl/>
              </w:rPr>
              <w:t>ه الجلي</w:t>
            </w:r>
            <w:r w:rsidR="003B5357">
              <w:rPr>
                <w:rFonts w:hint="cs"/>
                <w:rtl/>
              </w:rPr>
              <w:t>ِّ</w:t>
            </w:r>
            <w:r w:rsidR="009E7FDC" w:rsidRPr="00725071">
              <w:rPr>
                <w:rStyle w:val="libPoemTiniChar0"/>
                <w:rtl/>
              </w:rPr>
              <w:br/>
              <w:t> </w:t>
            </w:r>
          </w:p>
        </w:tc>
      </w:tr>
      <w:tr w:rsidR="009E7FDC" w:rsidTr="009E7FDC">
        <w:trPr>
          <w:trHeight w:val="294"/>
        </w:trPr>
        <w:tc>
          <w:tcPr>
            <w:tcW w:w="4141" w:type="dxa"/>
          </w:tcPr>
          <w:p w:rsidR="009E7FDC" w:rsidRDefault="000E6C61" w:rsidP="003B5357">
            <w:pPr>
              <w:pStyle w:val="libPoem"/>
            </w:pPr>
            <w:r w:rsidRPr="00AB7B7C">
              <w:rPr>
                <w:rFonts w:hint="cs"/>
                <w:rtl/>
              </w:rPr>
              <w:t>قلت لهم</w:t>
            </w:r>
            <w:r>
              <w:rPr>
                <w:rFonts w:hint="cs"/>
                <w:rtl/>
              </w:rPr>
              <w:t>:</w:t>
            </w:r>
            <w:r w:rsidRPr="00AB7B7C">
              <w:rPr>
                <w:rFonts w:hint="cs"/>
                <w:rtl/>
              </w:rPr>
              <w:t xml:space="preserve"> دعواكم ال</w:t>
            </w:r>
            <w:r w:rsidR="003B5357">
              <w:rPr>
                <w:rFonts w:hint="cs"/>
                <w:rtl/>
              </w:rPr>
              <w:t>إ</w:t>
            </w:r>
            <w:r w:rsidRPr="00AB7B7C">
              <w:rPr>
                <w:rFonts w:hint="cs"/>
                <w:rtl/>
              </w:rPr>
              <w:t>جماعا</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ممنوعة</w:t>
            </w:r>
            <w:r w:rsidR="003B5357">
              <w:rPr>
                <w:rFonts w:hint="cs"/>
                <w:rtl/>
              </w:rPr>
              <w:t>ٌ</w:t>
            </w:r>
            <w:r w:rsidRPr="00AB7B7C">
              <w:rPr>
                <w:rFonts w:hint="cs"/>
                <w:rtl/>
              </w:rPr>
              <w:t xml:space="preserve"> إذ ضد</w:t>
            </w:r>
            <w:r w:rsidR="003B5357">
              <w:rPr>
                <w:rFonts w:hint="cs"/>
                <w:rtl/>
              </w:rPr>
              <w:t>ّ</w:t>
            </w:r>
            <w:r w:rsidRPr="00AB7B7C">
              <w:rPr>
                <w:rFonts w:hint="cs"/>
                <w:rtl/>
              </w:rPr>
              <w:t>ها قد شاعا</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وأي</w:t>
            </w:r>
            <w:r w:rsidR="003B5357">
              <w:rPr>
                <w:rFonts w:hint="cs"/>
                <w:rtl/>
              </w:rPr>
              <w:t>ّ</w:t>
            </w:r>
            <w:r w:rsidRPr="00AB7B7C">
              <w:rPr>
                <w:rFonts w:hint="cs"/>
                <w:rtl/>
              </w:rPr>
              <w:t xml:space="preserve"> إجماع هنالك</w:t>
            </w:r>
            <w:r w:rsidRPr="007B368A">
              <w:rPr>
                <w:rFonts w:hint="cs"/>
                <w:rtl/>
              </w:rPr>
              <w:t xml:space="preserve"> </w:t>
            </w:r>
            <w:r w:rsidRPr="00AB7B7C">
              <w:rPr>
                <w:rFonts w:hint="cs"/>
                <w:rtl/>
              </w:rPr>
              <w:t>انعقد</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3B5357">
            <w:pPr>
              <w:pStyle w:val="libPoem"/>
            </w:pPr>
            <w:r w:rsidRPr="00AB7B7C">
              <w:rPr>
                <w:rFonts w:hint="cs"/>
                <w:rtl/>
              </w:rPr>
              <w:t>والصفوة ال</w:t>
            </w:r>
            <w:r w:rsidR="003B5357">
              <w:rPr>
                <w:rFonts w:hint="cs"/>
                <w:rtl/>
              </w:rPr>
              <w:t>أ</w:t>
            </w:r>
            <w:r w:rsidR="00033442" w:rsidRPr="00AB7B7C">
              <w:rPr>
                <w:rFonts w:hint="cs"/>
                <w:rtl/>
              </w:rPr>
              <w:t>بر</w:t>
            </w:r>
            <w:r w:rsidRPr="00AB7B7C">
              <w:rPr>
                <w:rFonts w:hint="cs"/>
                <w:rtl/>
              </w:rPr>
              <w:t>ار ما</w:t>
            </w:r>
            <w:r w:rsidRPr="007B368A">
              <w:rPr>
                <w:rFonts w:hint="cs"/>
                <w:rtl/>
              </w:rPr>
              <w:t xml:space="preserve"> </w:t>
            </w:r>
            <w:r w:rsidRPr="00AB7B7C">
              <w:rPr>
                <w:rFonts w:hint="cs"/>
                <w:rtl/>
              </w:rPr>
              <w:t>منهم أحد</w:t>
            </w:r>
            <w:r w:rsidR="003B5357">
              <w:rPr>
                <w:rFonts w:hint="cs"/>
                <w:rtl/>
              </w:rPr>
              <w:t>ْ</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مثل علي</w:t>
            </w:r>
            <w:r w:rsidR="003B5357">
              <w:rPr>
                <w:rFonts w:hint="cs"/>
                <w:rtl/>
              </w:rPr>
              <w:t>ِّ</w:t>
            </w:r>
            <w:r w:rsidRPr="00AB7B7C">
              <w:rPr>
                <w:rFonts w:hint="cs"/>
                <w:rtl/>
              </w:rPr>
              <w:t xml:space="preserve"> الصنو والعب</w:t>
            </w:r>
            <w:r w:rsidR="003B5357">
              <w:rPr>
                <w:rFonts w:hint="cs"/>
                <w:rtl/>
              </w:rPr>
              <w:t>ّ</w:t>
            </w:r>
            <w:r w:rsidRPr="00AB7B7C">
              <w:rPr>
                <w:rFonts w:hint="cs"/>
                <w:rtl/>
              </w:rPr>
              <w:t>اس</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ثم</w:t>
            </w:r>
            <w:r w:rsidR="003B5357">
              <w:rPr>
                <w:rFonts w:hint="cs"/>
                <w:rtl/>
              </w:rPr>
              <w:t>َّ</w:t>
            </w:r>
            <w:r w:rsidRPr="00AB7B7C">
              <w:rPr>
                <w:rFonts w:hint="cs"/>
                <w:rtl/>
              </w:rPr>
              <w:t xml:space="preserve"> الزبير هم س</w:t>
            </w:r>
            <w:r w:rsidR="003B5357">
              <w:rPr>
                <w:rFonts w:hint="cs"/>
                <w:rtl/>
              </w:rPr>
              <w:t>ُ</w:t>
            </w:r>
            <w:r w:rsidRPr="00AB7B7C">
              <w:rPr>
                <w:rFonts w:hint="cs"/>
                <w:rtl/>
              </w:rPr>
              <w:t>راة الن</w:t>
            </w:r>
            <w:r w:rsidR="003B5357">
              <w:rPr>
                <w:rFonts w:hint="cs"/>
                <w:rtl/>
              </w:rPr>
              <w:t>ّ</w:t>
            </w:r>
            <w:r w:rsidRPr="00AB7B7C">
              <w:rPr>
                <w:rFonts w:hint="cs"/>
                <w:rtl/>
              </w:rPr>
              <w:t>اس</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ولم يكن</w:t>
            </w:r>
            <w:r w:rsidRPr="007B368A">
              <w:rPr>
                <w:rFonts w:hint="cs"/>
                <w:rtl/>
              </w:rPr>
              <w:t xml:space="preserve"> </w:t>
            </w:r>
            <w:r w:rsidRPr="00AB7B7C">
              <w:rPr>
                <w:rFonts w:hint="cs"/>
                <w:rtl/>
              </w:rPr>
              <w:t>سعد فتى عباده</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3B5357">
            <w:pPr>
              <w:pStyle w:val="libPoem"/>
            </w:pPr>
            <w:r w:rsidRPr="00AB7B7C">
              <w:rPr>
                <w:rFonts w:hint="cs"/>
                <w:rtl/>
              </w:rPr>
              <w:t>ولا</w:t>
            </w:r>
            <w:r w:rsidRPr="007B368A">
              <w:rPr>
                <w:rFonts w:hint="cs"/>
                <w:rtl/>
              </w:rPr>
              <w:t xml:space="preserve"> </w:t>
            </w:r>
            <w:r w:rsidRPr="00AB7B7C">
              <w:rPr>
                <w:rFonts w:hint="cs"/>
                <w:rtl/>
              </w:rPr>
              <w:t xml:space="preserve">لقيس ابنه </w:t>
            </w:r>
            <w:r w:rsidR="003B5357">
              <w:rPr>
                <w:rFonts w:hint="cs"/>
                <w:rtl/>
              </w:rPr>
              <w:t>إ</w:t>
            </w:r>
            <w:r w:rsidRPr="00AB7B7C">
              <w:rPr>
                <w:rFonts w:hint="cs"/>
                <w:rtl/>
              </w:rPr>
              <w:t>راده</w:t>
            </w:r>
            <w:r w:rsidR="009E7FDC" w:rsidRPr="00725071">
              <w:rPr>
                <w:rStyle w:val="libPoemTiniChar0"/>
                <w:rtl/>
              </w:rPr>
              <w:br/>
              <w:t> </w:t>
            </w:r>
          </w:p>
        </w:tc>
      </w:tr>
      <w:tr w:rsidR="009E7FDC" w:rsidTr="009E7FDC">
        <w:trPr>
          <w:trHeight w:val="294"/>
        </w:trPr>
        <w:tc>
          <w:tcPr>
            <w:tcW w:w="4141" w:type="dxa"/>
          </w:tcPr>
          <w:p w:rsidR="009E7FDC" w:rsidRDefault="000E6C61" w:rsidP="003B5357">
            <w:pPr>
              <w:pStyle w:val="libPoem"/>
            </w:pPr>
            <w:r w:rsidRPr="00AB7B7C">
              <w:rPr>
                <w:rFonts w:hint="cs"/>
                <w:rtl/>
              </w:rPr>
              <w:t>ولا أبوذر</w:t>
            </w:r>
            <w:r w:rsidR="003B5357">
              <w:rPr>
                <w:rFonts w:hint="cs"/>
                <w:rtl/>
              </w:rPr>
              <w:t>ٌّ</w:t>
            </w:r>
            <w:r w:rsidRPr="00AB7B7C">
              <w:rPr>
                <w:rFonts w:hint="cs"/>
                <w:rtl/>
              </w:rPr>
              <w:t xml:space="preserve"> ولا سلمان</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3B5357">
            <w:pPr>
              <w:pStyle w:val="libPoem"/>
            </w:pPr>
            <w:r w:rsidRPr="00AB7B7C">
              <w:rPr>
                <w:rFonts w:hint="cs"/>
                <w:rtl/>
              </w:rPr>
              <w:t>ولا أبوسفيان والنعمان</w:t>
            </w:r>
            <w:r w:rsidR="003B5357">
              <w:rPr>
                <w:rFonts w:hint="cs"/>
                <w:rtl/>
              </w:rPr>
              <w:t>ُ</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أعني ابن زيد لا ولا المقداد</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 xml:space="preserve">بل نقضوا </w:t>
            </w:r>
            <w:r w:rsidR="00033442" w:rsidRPr="00AB7B7C">
              <w:rPr>
                <w:rFonts w:hint="cs"/>
                <w:rtl/>
              </w:rPr>
              <w:t>عل</w:t>
            </w:r>
            <w:r w:rsidRPr="00AB7B7C">
              <w:rPr>
                <w:rFonts w:hint="cs"/>
                <w:rtl/>
              </w:rPr>
              <w:t>يهم</w:t>
            </w:r>
            <w:r w:rsidR="003B5357">
              <w:rPr>
                <w:rFonts w:hint="cs"/>
                <w:rtl/>
              </w:rPr>
              <w:t>ُ</w:t>
            </w:r>
            <w:r w:rsidRPr="00AB7B7C">
              <w:rPr>
                <w:rFonts w:hint="cs"/>
                <w:rtl/>
              </w:rPr>
              <w:t xml:space="preserve"> ما شادوا</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وغيرهم مم</w:t>
            </w:r>
            <w:r w:rsidR="003B5357">
              <w:rPr>
                <w:rFonts w:hint="cs"/>
                <w:rtl/>
              </w:rPr>
              <w:t>َّ</w:t>
            </w:r>
            <w:r w:rsidRPr="00AB7B7C">
              <w:rPr>
                <w:rFonts w:hint="cs"/>
                <w:rtl/>
              </w:rPr>
              <w:t>ن له اعتبار</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E6C61" w:rsidP="009E7FDC">
            <w:pPr>
              <w:pStyle w:val="libPoem"/>
            </w:pPr>
            <w:r w:rsidRPr="00AB7B7C">
              <w:rPr>
                <w:rFonts w:hint="cs"/>
                <w:rtl/>
              </w:rPr>
              <w:t>لم يقنعوا بها ولم</w:t>
            </w:r>
            <w:r w:rsidRPr="007B368A">
              <w:rPr>
                <w:rFonts w:hint="cs"/>
                <w:rtl/>
              </w:rPr>
              <w:t xml:space="preserve"> </w:t>
            </w:r>
            <w:r w:rsidRPr="00AB7B7C">
              <w:rPr>
                <w:rFonts w:hint="cs"/>
                <w:rtl/>
              </w:rPr>
              <w:t>يختاروا</w:t>
            </w:r>
            <w:r w:rsidR="009E7FDC" w:rsidRPr="00725071">
              <w:rPr>
                <w:rStyle w:val="libPoemTiniChar0"/>
                <w:rtl/>
              </w:rPr>
              <w:br/>
              <w:t> </w:t>
            </w:r>
          </w:p>
        </w:tc>
      </w:tr>
      <w:tr w:rsidR="009E7FDC" w:rsidTr="009E7FDC">
        <w:trPr>
          <w:trHeight w:val="294"/>
        </w:trPr>
        <w:tc>
          <w:tcPr>
            <w:tcW w:w="4141" w:type="dxa"/>
          </w:tcPr>
          <w:p w:rsidR="009E7FDC" w:rsidRDefault="000E6C61" w:rsidP="009E7FDC">
            <w:pPr>
              <w:pStyle w:val="libPoem"/>
            </w:pPr>
            <w:r w:rsidRPr="00AB7B7C">
              <w:rPr>
                <w:rFonts w:hint="cs"/>
                <w:rtl/>
              </w:rPr>
              <w:t>فلا يقال</w:t>
            </w:r>
            <w:r>
              <w:rPr>
                <w:rFonts w:hint="cs"/>
                <w:rtl/>
              </w:rPr>
              <w:t>:</w:t>
            </w:r>
            <w:r w:rsidRPr="00AB7B7C">
              <w:rPr>
                <w:rFonts w:hint="cs"/>
                <w:rtl/>
              </w:rPr>
              <w:t xml:space="preserve"> إن</w:t>
            </w:r>
            <w:r w:rsidR="003B5357">
              <w:rPr>
                <w:rFonts w:hint="cs"/>
                <w:rtl/>
              </w:rPr>
              <w:t>ّ</w:t>
            </w:r>
            <w:r w:rsidRPr="00AB7B7C">
              <w:rPr>
                <w:rFonts w:hint="cs"/>
                <w:rtl/>
              </w:rPr>
              <w:t>ه إجماع</w:t>
            </w:r>
            <w:r w:rsidR="003B5357">
              <w:rPr>
                <w:rFonts w:hint="cs"/>
                <w:rtl/>
              </w:rPr>
              <w:t>ُ</w:t>
            </w:r>
            <w:r w:rsidR="009E7FDC" w:rsidRPr="00725071">
              <w:rPr>
                <w:rStyle w:val="libPoemTiniChar0"/>
                <w:rtl/>
              </w:rPr>
              <w:br/>
              <w:t> </w:t>
            </w:r>
          </w:p>
        </w:tc>
        <w:tc>
          <w:tcPr>
            <w:tcW w:w="294" w:type="dxa"/>
          </w:tcPr>
          <w:p w:rsidR="009E7FDC" w:rsidRDefault="009E7FDC" w:rsidP="009E7FDC">
            <w:pPr>
              <w:pStyle w:val="libPoem"/>
              <w:rPr>
                <w:rtl/>
              </w:rPr>
            </w:pPr>
          </w:p>
        </w:tc>
        <w:tc>
          <w:tcPr>
            <w:tcW w:w="4101" w:type="dxa"/>
          </w:tcPr>
          <w:p w:rsidR="009E7FDC" w:rsidRDefault="00033442" w:rsidP="009E7FDC">
            <w:pPr>
              <w:pStyle w:val="libPoem"/>
            </w:pPr>
            <w:r w:rsidRPr="00AB7B7C">
              <w:rPr>
                <w:rFonts w:hint="cs"/>
                <w:rtl/>
              </w:rPr>
              <w:t>بل</w:t>
            </w:r>
            <w:r w:rsidR="000E6C61" w:rsidRPr="00AB7B7C">
              <w:rPr>
                <w:rFonts w:hint="cs"/>
                <w:rtl/>
              </w:rPr>
              <w:t xml:space="preserve"> أكثر ا</w:t>
            </w:r>
            <w:r w:rsidRPr="00AB7B7C">
              <w:rPr>
                <w:rFonts w:hint="cs"/>
                <w:rtl/>
              </w:rPr>
              <w:t>لن</w:t>
            </w:r>
            <w:r w:rsidR="000E6C61" w:rsidRPr="00AB7B7C">
              <w:rPr>
                <w:rFonts w:hint="cs"/>
                <w:rtl/>
              </w:rPr>
              <w:t>اس له أطاعوا</w:t>
            </w:r>
            <w:r w:rsidR="009E7FDC" w:rsidRPr="00725071">
              <w:rPr>
                <w:rStyle w:val="libPoemTiniChar0"/>
                <w:rtl/>
              </w:rPr>
              <w:br/>
              <w:t> </w:t>
            </w:r>
          </w:p>
        </w:tc>
      </w:tr>
    </w:tbl>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884B9A" w:rsidTr="00884B9A">
        <w:trPr>
          <w:trHeight w:val="294"/>
        </w:trPr>
        <w:tc>
          <w:tcPr>
            <w:tcW w:w="4141" w:type="dxa"/>
          </w:tcPr>
          <w:p w:rsidR="00884B9A" w:rsidRDefault="004C2D3A" w:rsidP="00EF6080">
            <w:pPr>
              <w:pStyle w:val="libPoem"/>
            </w:pPr>
            <w:r w:rsidRPr="00AB7B7C">
              <w:rPr>
                <w:rFonts w:hint="cs"/>
                <w:rtl/>
              </w:rPr>
              <w:lastRenderedPageBreak/>
              <w:t>لكن</w:t>
            </w:r>
            <w:r>
              <w:rPr>
                <w:rFonts w:hint="cs"/>
                <w:rtl/>
              </w:rPr>
              <w:t>ّ</w:t>
            </w:r>
            <w:r w:rsidRPr="00AB7B7C">
              <w:rPr>
                <w:rFonts w:hint="cs"/>
                <w:rtl/>
              </w:rPr>
              <w:t>ما الكثرة ليست حج</w:t>
            </w:r>
            <w:r>
              <w:rPr>
                <w:rFonts w:hint="cs"/>
                <w:rtl/>
              </w:rPr>
              <w:t>َّ</w:t>
            </w:r>
            <w:r w:rsidRPr="00AB7B7C">
              <w:rPr>
                <w:rFonts w:hint="cs"/>
                <w:rtl/>
              </w:rPr>
              <w:t>ه</w:t>
            </w:r>
            <w:r w:rsidR="00884B9A" w:rsidRPr="00725071">
              <w:rPr>
                <w:rStyle w:val="libPoemTiniChar0"/>
                <w:rtl/>
              </w:rPr>
              <w:br/>
              <w:t> </w:t>
            </w:r>
          </w:p>
        </w:tc>
        <w:tc>
          <w:tcPr>
            <w:tcW w:w="294" w:type="dxa"/>
          </w:tcPr>
          <w:p w:rsidR="00884B9A" w:rsidRDefault="00884B9A" w:rsidP="00EF6080">
            <w:pPr>
              <w:pStyle w:val="libPoem"/>
              <w:rPr>
                <w:rtl/>
              </w:rPr>
            </w:pPr>
          </w:p>
        </w:tc>
        <w:tc>
          <w:tcPr>
            <w:tcW w:w="4101" w:type="dxa"/>
          </w:tcPr>
          <w:p w:rsidR="00884B9A" w:rsidRDefault="004C2D3A" w:rsidP="00EF6080">
            <w:pPr>
              <w:pStyle w:val="libPoem"/>
            </w:pPr>
            <w:r w:rsidRPr="00AB7B7C">
              <w:rPr>
                <w:rFonts w:hint="cs"/>
                <w:rtl/>
              </w:rPr>
              <w:t>بل</w:t>
            </w:r>
            <w:r w:rsidRPr="007B368A">
              <w:rPr>
                <w:rFonts w:hint="cs"/>
                <w:rtl/>
              </w:rPr>
              <w:t xml:space="preserve"> </w:t>
            </w:r>
            <w:r w:rsidRPr="00AB7B7C">
              <w:rPr>
                <w:rFonts w:hint="cs"/>
                <w:rtl/>
              </w:rPr>
              <w:t>ر</w:t>
            </w:r>
            <w:r w:rsidR="00033442" w:rsidRPr="00AB7B7C">
              <w:rPr>
                <w:rFonts w:hint="cs"/>
                <w:rtl/>
              </w:rPr>
              <w:t>بم</w:t>
            </w:r>
            <w:r w:rsidRPr="00AB7B7C">
              <w:rPr>
                <w:rFonts w:hint="cs"/>
                <w:rtl/>
              </w:rPr>
              <w:t>ا في العكس كان أوجه</w:t>
            </w:r>
            <w:r w:rsidR="00884B9A" w:rsidRPr="00725071">
              <w:rPr>
                <w:rStyle w:val="libPoemTiniChar0"/>
                <w:rtl/>
              </w:rPr>
              <w:br/>
              <w:t> </w:t>
            </w:r>
          </w:p>
        </w:tc>
      </w:tr>
      <w:tr w:rsidR="00884B9A" w:rsidTr="00884B9A">
        <w:trPr>
          <w:trHeight w:val="294"/>
        </w:trPr>
        <w:tc>
          <w:tcPr>
            <w:tcW w:w="4141" w:type="dxa"/>
          </w:tcPr>
          <w:p w:rsidR="00884B9A" w:rsidRDefault="004C2D3A" w:rsidP="00EF6080">
            <w:pPr>
              <w:pStyle w:val="libPoem"/>
            </w:pPr>
            <w:r w:rsidRPr="00AB7B7C">
              <w:rPr>
                <w:rFonts w:hint="cs"/>
                <w:rtl/>
              </w:rPr>
              <w:t>فالله قد أثنى على القليل</w:t>
            </w:r>
            <w:r>
              <w:rPr>
                <w:rFonts w:hint="cs"/>
                <w:rtl/>
              </w:rPr>
              <w:t>ِ</w:t>
            </w:r>
            <w:r w:rsidR="00884B9A" w:rsidRPr="00725071">
              <w:rPr>
                <w:rStyle w:val="libPoemTiniChar0"/>
                <w:rtl/>
              </w:rPr>
              <w:br/>
              <w:t> </w:t>
            </w:r>
          </w:p>
        </w:tc>
        <w:tc>
          <w:tcPr>
            <w:tcW w:w="294" w:type="dxa"/>
          </w:tcPr>
          <w:p w:rsidR="00884B9A" w:rsidRDefault="00884B9A" w:rsidP="00EF6080">
            <w:pPr>
              <w:pStyle w:val="libPoem"/>
              <w:rPr>
                <w:rtl/>
              </w:rPr>
            </w:pPr>
          </w:p>
        </w:tc>
        <w:tc>
          <w:tcPr>
            <w:tcW w:w="4101" w:type="dxa"/>
          </w:tcPr>
          <w:p w:rsidR="00884B9A" w:rsidRDefault="004C2D3A" w:rsidP="00EF6080">
            <w:pPr>
              <w:pStyle w:val="libPoem"/>
            </w:pPr>
            <w:r w:rsidRPr="00AB7B7C">
              <w:rPr>
                <w:rFonts w:hint="cs"/>
                <w:rtl/>
              </w:rPr>
              <w:t>في غير موضع من التنزيل</w:t>
            </w:r>
            <w:r>
              <w:rPr>
                <w:rFonts w:hint="cs"/>
                <w:rtl/>
              </w:rPr>
              <w:t>ِ</w:t>
            </w:r>
            <w:r w:rsidR="00884B9A" w:rsidRPr="00725071">
              <w:rPr>
                <w:rStyle w:val="libPoemTiniChar0"/>
                <w:rtl/>
              </w:rPr>
              <w:br/>
              <w:t> </w:t>
            </w:r>
          </w:p>
        </w:tc>
      </w:tr>
      <w:tr w:rsidR="00884B9A" w:rsidTr="00884B9A">
        <w:trPr>
          <w:trHeight w:val="294"/>
        </w:trPr>
        <w:tc>
          <w:tcPr>
            <w:tcW w:w="4141" w:type="dxa"/>
          </w:tcPr>
          <w:p w:rsidR="00884B9A" w:rsidRDefault="004C2D3A" w:rsidP="00EF6080">
            <w:pPr>
              <w:pStyle w:val="libPoem"/>
            </w:pPr>
            <w:r w:rsidRPr="00AB7B7C">
              <w:rPr>
                <w:rFonts w:hint="cs"/>
                <w:rtl/>
              </w:rPr>
              <w:t>فسقط الإجماع باليقين</w:t>
            </w:r>
            <w:r>
              <w:rPr>
                <w:rFonts w:hint="cs"/>
                <w:rtl/>
              </w:rPr>
              <w:t>ِ</w:t>
            </w:r>
            <w:r w:rsidR="00884B9A" w:rsidRPr="00725071">
              <w:rPr>
                <w:rStyle w:val="libPoemTiniChar0"/>
                <w:rtl/>
              </w:rPr>
              <w:br/>
              <w:t> </w:t>
            </w:r>
          </w:p>
        </w:tc>
        <w:tc>
          <w:tcPr>
            <w:tcW w:w="294" w:type="dxa"/>
          </w:tcPr>
          <w:p w:rsidR="00884B9A" w:rsidRDefault="00884B9A" w:rsidP="00EF6080">
            <w:pPr>
              <w:pStyle w:val="libPoem"/>
              <w:rPr>
                <w:rtl/>
              </w:rPr>
            </w:pPr>
          </w:p>
        </w:tc>
        <w:tc>
          <w:tcPr>
            <w:tcW w:w="4101" w:type="dxa"/>
          </w:tcPr>
          <w:p w:rsidR="00884B9A" w:rsidRDefault="004C2D3A" w:rsidP="00EF6080">
            <w:pPr>
              <w:pStyle w:val="libPoem"/>
            </w:pPr>
            <w:r w:rsidRPr="00AB7B7C">
              <w:rPr>
                <w:rFonts w:hint="cs"/>
                <w:rtl/>
              </w:rPr>
              <w:t>إل</w:t>
            </w:r>
            <w:r>
              <w:rPr>
                <w:rFonts w:hint="cs"/>
                <w:rtl/>
              </w:rPr>
              <w:t>ّ</w:t>
            </w:r>
            <w:r w:rsidRPr="00AB7B7C">
              <w:rPr>
                <w:rFonts w:hint="cs"/>
                <w:rtl/>
              </w:rPr>
              <w:t>ا إذا كابرتموا في الد</w:t>
            </w:r>
            <w:r>
              <w:rPr>
                <w:rFonts w:hint="cs"/>
                <w:rtl/>
              </w:rPr>
              <w:t>ِّ</w:t>
            </w:r>
            <w:r w:rsidRPr="00AB7B7C">
              <w:rPr>
                <w:rFonts w:hint="cs"/>
                <w:rtl/>
              </w:rPr>
              <w:t>ين</w:t>
            </w:r>
            <w:r>
              <w:rPr>
                <w:rFonts w:hint="cs"/>
                <w:rtl/>
              </w:rPr>
              <w:t>ِ</w:t>
            </w:r>
            <w:r w:rsidR="00884B9A" w:rsidRPr="00725071">
              <w:rPr>
                <w:rStyle w:val="libPoemTiniChar0"/>
                <w:rtl/>
              </w:rPr>
              <w:br/>
              <w:t> </w:t>
            </w:r>
          </w:p>
        </w:tc>
      </w:tr>
      <w:tr w:rsidR="00884B9A" w:rsidTr="00884B9A">
        <w:trPr>
          <w:trHeight w:val="294"/>
        </w:trPr>
        <w:tc>
          <w:tcPr>
            <w:tcW w:w="4141" w:type="dxa"/>
          </w:tcPr>
          <w:p w:rsidR="00884B9A" w:rsidRDefault="004C2D3A" w:rsidP="009110F4">
            <w:pPr>
              <w:pStyle w:val="libPoem"/>
            </w:pPr>
            <w:r w:rsidRPr="00AB7B7C">
              <w:rPr>
                <w:rFonts w:hint="cs"/>
                <w:rtl/>
              </w:rPr>
              <w:t>ونص</w:t>
            </w:r>
            <w:r>
              <w:rPr>
                <w:rFonts w:hint="cs"/>
                <w:rtl/>
              </w:rPr>
              <w:t>ّ</w:t>
            </w:r>
            <w:r w:rsidRPr="00AB7B7C">
              <w:rPr>
                <w:rFonts w:hint="cs"/>
                <w:rtl/>
              </w:rPr>
              <w:t>كم كيف اد</w:t>
            </w:r>
            <w:r>
              <w:rPr>
                <w:rFonts w:hint="cs"/>
                <w:rtl/>
              </w:rPr>
              <w:t>َّ</w:t>
            </w:r>
            <w:r w:rsidRPr="00AB7B7C">
              <w:rPr>
                <w:rFonts w:hint="cs"/>
                <w:rtl/>
              </w:rPr>
              <w:t>عيتموه</w:t>
            </w:r>
            <w:r w:rsidR="009110F4">
              <w:rPr>
                <w:rFonts w:hint="cs"/>
                <w:rtl/>
              </w:rPr>
              <w:t>ُ</w:t>
            </w:r>
            <w:r w:rsidRPr="00AB7B7C">
              <w:rPr>
                <w:rFonts w:hint="cs"/>
                <w:rtl/>
              </w:rPr>
              <w:t>؟</w:t>
            </w:r>
            <w:r w:rsidR="00884B9A" w:rsidRPr="00725071">
              <w:rPr>
                <w:rStyle w:val="libPoemTiniChar0"/>
                <w:rtl/>
              </w:rPr>
              <w:br/>
              <w:t> </w:t>
            </w:r>
          </w:p>
        </w:tc>
        <w:tc>
          <w:tcPr>
            <w:tcW w:w="294" w:type="dxa"/>
          </w:tcPr>
          <w:p w:rsidR="00884B9A" w:rsidRDefault="00884B9A" w:rsidP="00EF6080">
            <w:pPr>
              <w:pStyle w:val="libPoem"/>
              <w:rPr>
                <w:rtl/>
              </w:rPr>
            </w:pPr>
          </w:p>
        </w:tc>
        <w:tc>
          <w:tcPr>
            <w:tcW w:w="4101" w:type="dxa"/>
          </w:tcPr>
          <w:p w:rsidR="00884B9A" w:rsidRDefault="004C2D3A" w:rsidP="00EF6080">
            <w:pPr>
              <w:pStyle w:val="libPoem"/>
            </w:pPr>
            <w:r w:rsidRPr="00AB7B7C">
              <w:rPr>
                <w:rFonts w:hint="cs"/>
                <w:rtl/>
              </w:rPr>
              <w:t>وعن قليل قد منعتموه</w:t>
            </w:r>
            <w:r w:rsidR="009110F4">
              <w:rPr>
                <w:rFonts w:hint="cs"/>
                <w:rtl/>
              </w:rPr>
              <w:t>ُ</w:t>
            </w:r>
            <w:r w:rsidR="00884B9A" w:rsidRPr="00725071">
              <w:rPr>
                <w:rStyle w:val="libPoemTiniChar0"/>
                <w:rtl/>
              </w:rPr>
              <w:br/>
              <w:t> </w:t>
            </w:r>
          </w:p>
        </w:tc>
      </w:tr>
      <w:tr w:rsidR="00884B9A" w:rsidTr="00884B9A">
        <w:trPr>
          <w:trHeight w:val="294"/>
        </w:trPr>
        <w:tc>
          <w:tcPr>
            <w:tcW w:w="4141" w:type="dxa"/>
          </w:tcPr>
          <w:p w:rsidR="00884B9A" w:rsidRDefault="004C2D3A" w:rsidP="00EF6080">
            <w:pPr>
              <w:pStyle w:val="libPoem"/>
            </w:pPr>
            <w:r w:rsidRPr="00AB7B7C">
              <w:rPr>
                <w:rFonts w:hint="cs"/>
                <w:rtl/>
              </w:rPr>
              <w:t>أليس قد قر</w:t>
            </w:r>
            <w:r w:rsidR="009110F4">
              <w:rPr>
                <w:rFonts w:hint="cs"/>
                <w:rtl/>
              </w:rPr>
              <w:t>َّ</w:t>
            </w:r>
            <w:r w:rsidRPr="00AB7B7C">
              <w:rPr>
                <w:rFonts w:hint="cs"/>
                <w:rtl/>
              </w:rPr>
              <w:t>رتم إن</w:t>
            </w:r>
            <w:r w:rsidR="009110F4">
              <w:rPr>
                <w:rFonts w:hint="cs"/>
                <w:rtl/>
              </w:rPr>
              <w:t>َّ</w:t>
            </w:r>
            <w:r w:rsidRPr="00AB7B7C">
              <w:rPr>
                <w:rFonts w:hint="cs"/>
                <w:rtl/>
              </w:rPr>
              <w:t xml:space="preserve"> النبي</w:t>
            </w:r>
            <w:r w:rsidR="009110F4">
              <w:rPr>
                <w:rFonts w:hint="cs"/>
                <w:rtl/>
              </w:rPr>
              <w:t>ّ</w:t>
            </w:r>
            <w:r w:rsidR="00884B9A" w:rsidRPr="00725071">
              <w:rPr>
                <w:rStyle w:val="libPoemTiniChar0"/>
                <w:rtl/>
              </w:rPr>
              <w:br/>
              <w:t> </w:t>
            </w:r>
          </w:p>
        </w:tc>
        <w:tc>
          <w:tcPr>
            <w:tcW w:w="294" w:type="dxa"/>
          </w:tcPr>
          <w:p w:rsidR="00884B9A" w:rsidRDefault="00884B9A" w:rsidP="00EF6080">
            <w:pPr>
              <w:pStyle w:val="libPoem"/>
              <w:rPr>
                <w:rtl/>
              </w:rPr>
            </w:pPr>
          </w:p>
        </w:tc>
        <w:tc>
          <w:tcPr>
            <w:tcW w:w="4101" w:type="dxa"/>
          </w:tcPr>
          <w:p w:rsidR="00884B9A" w:rsidRDefault="004C2D3A" w:rsidP="009110F4">
            <w:pPr>
              <w:pStyle w:val="libPoem"/>
            </w:pPr>
            <w:r w:rsidRPr="00AB7B7C">
              <w:rPr>
                <w:rFonts w:hint="cs"/>
                <w:rtl/>
              </w:rPr>
              <w:t>مات بلا نص</w:t>
            </w:r>
            <w:r w:rsidR="009110F4">
              <w:rPr>
                <w:rFonts w:hint="cs"/>
                <w:rtl/>
              </w:rPr>
              <w:t>ٍّ</w:t>
            </w:r>
            <w:r w:rsidRPr="00AB7B7C">
              <w:rPr>
                <w:rFonts w:hint="cs"/>
                <w:rtl/>
              </w:rPr>
              <w:t>؟ وليس مذهبي</w:t>
            </w:r>
            <w:r w:rsidR="00884B9A" w:rsidRPr="00725071">
              <w:rPr>
                <w:rStyle w:val="libPoemTiniChar0"/>
                <w:rtl/>
              </w:rPr>
              <w:br/>
              <w:t> </w:t>
            </w:r>
          </w:p>
        </w:tc>
      </w:tr>
      <w:tr w:rsidR="00884B9A" w:rsidTr="00884B9A">
        <w:trPr>
          <w:trHeight w:val="294"/>
        </w:trPr>
        <w:tc>
          <w:tcPr>
            <w:tcW w:w="4141" w:type="dxa"/>
          </w:tcPr>
          <w:p w:rsidR="00884B9A" w:rsidRDefault="004C2D3A" w:rsidP="00EF6080">
            <w:pPr>
              <w:pStyle w:val="libPoem"/>
            </w:pPr>
            <w:r w:rsidRPr="00AB7B7C">
              <w:rPr>
                <w:rFonts w:hint="cs"/>
                <w:rtl/>
              </w:rPr>
              <w:t>لكن</w:t>
            </w:r>
            <w:r w:rsidR="009110F4">
              <w:rPr>
                <w:rFonts w:hint="cs"/>
                <w:rtl/>
              </w:rPr>
              <w:t>ّ</w:t>
            </w:r>
            <w:r w:rsidRPr="00AB7B7C">
              <w:rPr>
                <w:rFonts w:hint="cs"/>
                <w:rtl/>
              </w:rPr>
              <w:t>ني وافقتكم</w:t>
            </w:r>
            <w:r w:rsidRPr="007B368A">
              <w:rPr>
                <w:rFonts w:hint="cs"/>
                <w:rtl/>
              </w:rPr>
              <w:t xml:space="preserve"> </w:t>
            </w:r>
            <w:r w:rsidRPr="00AB7B7C">
              <w:rPr>
                <w:rFonts w:hint="cs"/>
                <w:rtl/>
              </w:rPr>
              <w:t>إلزاما</w:t>
            </w:r>
            <w:r w:rsidR="00884B9A" w:rsidRPr="00725071">
              <w:rPr>
                <w:rStyle w:val="libPoemTiniChar0"/>
                <w:rtl/>
              </w:rPr>
              <w:br/>
              <w:t> </w:t>
            </w:r>
          </w:p>
        </w:tc>
        <w:tc>
          <w:tcPr>
            <w:tcW w:w="294" w:type="dxa"/>
          </w:tcPr>
          <w:p w:rsidR="00884B9A" w:rsidRDefault="00884B9A" w:rsidP="00EF6080">
            <w:pPr>
              <w:pStyle w:val="libPoem"/>
              <w:rPr>
                <w:rtl/>
              </w:rPr>
            </w:pPr>
          </w:p>
        </w:tc>
        <w:tc>
          <w:tcPr>
            <w:tcW w:w="4101" w:type="dxa"/>
          </w:tcPr>
          <w:p w:rsidR="00884B9A" w:rsidRDefault="004C2D3A" w:rsidP="00EF6080">
            <w:pPr>
              <w:pStyle w:val="libPoem"/>
            </w:pPr>
            <w:r w:rsidRPr="00AB7B7C">
              <w:rPr>
                <w:rFonts w:hint="cs"/>
                <w:rtl/>
              </w:rPr>
              <w:t>ولم أقل بذلك التزاما</w:t>
            </w:r>
            <w:r w:rsidR="00884B9A" w:rsidRPr="00725071">
              <w:rPr>
                <w:rStyle w:val="libPoemTiniChar0"/>
                <w:rtl/>
              </w:rPr>
              <w:br/>
              <w:t> </w:t>
            </w:r>
          </w:p>
        </w:tc>
      </w:tr>
      <w:tr w:rsidR="00884B9A" w:rsidTr="00884B9A">
        <w:trPr>
          <w:trHeight w:val="294"/>
        </w:trPr>
        <w:tc>
          <w:tcPr>
            <w:tcW w:w="4141" w:type="dxa"/>
          </w:tcPr>
          <w:p w:rsidR="00884B9A" w:rsidRDefault="004C2D3A" w:rsidP="00EF6080">
            <w:pPr>
              <w:pStyle w:val="libPoem"/>
            </w:pPr>
            <w:r w:rsidRPr="00AB7B7C">
              <w:rPr>
                <w:rFonts w:hint="cs"/>
                <w:rtl/>
              </w:rPr>
              <w:t>لأن</w:t>
            </w:r>
            <w:r w:rsidR="009110F4">
              <w:rPr>
                <w:rFonts w:hint="cs"/>
                <w:rtl/>
              </w:rPr>
              <w:t>َّ</w:t>
            </w:r>
            <w:r w:rsidRPr="00AB7B7C">
              <w:rPr>
                <w:rFonts w:hint="cs"/>
                <w:rtl/>
              </w:rPr>
              <w:t>ني أعلم مثل الشمس</w:t>
            </w:r>
            <w:r w:rsidR="009110F4">
              <w:rPr>
                <w:rFonts w:hint="cs"/>
                <w:rtl/>
              </w:rPr>
              <w:t>ِ</w:t>
            </w:r>
            <w:r w:rsidR="00884B9A" w:rsidRPr="00725071">
              <w:rPr>
                <w:rStyle w:val="libPoemTiniChar0"/>
                <w:rtl/>
              </w:rPr>
              <w:br/>
              <w:t> </w:t>
            </w:r>
          </w:p>
        </w:tc>
        <w:tc>
          <w:tcPr>
            <w:tcW w:w="294" w:type="dxa"/>
          </w:tcPr>
          <w:p w:rsidR="00884B9A" w:rsidRDefault="00884B9A" w:rsidP="00EF6080">
            <w:pPr>
              <w:pStyle w:val="libPoem"/>
              <w:rPr>
                <w:rtl/>
              </w:rPr>
            </w:pPr>
          </w:p>
        </w:tc>
        <w:tc>
          <w:tcPr>
            <w:tcW w:w="4101" w:type="dxa"/>
          </w:tcPr>
          <w:p w:rsidR="00884B9A" w:rsidRDefault="004C2D3A" w:rsidP="00EF6080">
            <w:pPr>
              <w:pStyle w:val="libPoem"/>
            </w:pPr>
            <w:r w:rsidRPr="00AB7B7C">
              <w:rPr>
                <w:rFonts w:hint="cs"/>
                <w:rtl/>
              </w:rPr>
              <w:t>نص</w:t>
            </w:r>
            <w:r w:rsidR="009110F4">
              <w:rPr>
                <w:rFonts w:hint="cs"/>
                <w:rtl/>
              </w:rPr>
              <w:t>ّ</w:t>
            </w:r>
            <w:r w:rsidRPr="00AB7B7C">
              <w:rPr>
                <w:rFonts w:hint="cs"/>
                <w:rtl/>
              </w:rPr>
              <w:t xml:space="preserve"> الغدير واضحا</w:t>
            </w:r>
            <w:r w:rsidR="009110F4">
              <w:rPr>
                <w:rFonts w:hint="cs"/>
                <w:rtl/>
              </w:rPr>
              <w:t>ً</w:t>
            </w:r>
            <w:r w:rsidRPr="00AB7B7C">
              <w:rPr>
                <w:rFonts w:hint="cs"/>
                <w:rtl/>
              </w:rPr>
              <w:t xml:space="preserve"> عن لبس</w:t>
            </w:r>
            <w:r w:rsidR="009110F4">
              <w:rPr>
                <w:rFonts w:hint="cs"/>
                <w:rtl/>
              </w:rPr>
              <w:t>ِ</w:t>
            </w:r>
            <w:r w:rsidR="00884B9A" w:rsidRPr="00725071">
              <w:rPr>
                <w:rStyle w:val="libPoemTiniChar0"/>
                <w:rtl/>
              </w:rPr>
              <w:br/>
              <w:t> </w:t>
            </w:r>
          </w:p>
        </w:tc>
      </w:tr>
      <w:tr w:rsidR="00884B9A" w:rsidTr="00884B9A">
        <w:trPr>
          <w:trHeight w:val="294"/>
        </w:trPr>
        <w:tc>
          <w:tcPr>
            <w:tcW w:w="4141" w:type="dxa"/>
          </w:tcPr>
          <w:p w:rsidR="00884B9A" w:rsidRDefault="004C2D3A" w:rsidP="00EF6080">
            <w:pPr>
              <w:pStyle w:val="libPoem"/>
            </w:pPr>
            <w:r w:rsidRPr="00AB7B7C">
              <w:rPr>
                <w:rFonts w:hint="cs"/>
                <w:rtl/>
              </w:rPr>
              <w:t>وأنتم</w:t>
            </w:r>
            <w:r w:rsidR="009110F4">
              <w:rPr>
                <w:rFonts w:hint="cs"/>
                <w:rtl/>
              </w:rPr>
              <w:t>ُ</w:t>
            </w:r>
            <w:r w:rsidRPr="00AB7B7C">
              <w:rPr>
                <w:rFonts w:hint="cs"/>
                <w:rtl/>
              </w:rPr>
              <w:t xml:space="preserve"> أيضا</w:t>
            </w:r>
            <w:r w:rsidR="009110F4">
              <w:rPr>
                <w:rFonts w:hint="cs"/>
                <w:rtl/>
              </w:rPr>
              <w:t>ً</w:t>
            </w:r>
            <w:r w:rsidRPr="007B368A">
              <w:rPr>
                <w:rFonts w:hint="cs"/>
                <w:rtl/>
              </w:rPr>
              <w:t xml:space="preserve"> </w:t>
            </w:r>
            <w:r w:rsidRPr="00AB7B7C">
              <w:rPr>
                <w:rFonts w:hint="cs"/>
                <w:rtl/>
              </w:rPr>
              <w:t>نقلتموه</w:t>
            </w:r>
            <w:r w:rsidR="009110F4">
              <w:rPr>
                <w:rFonts w:hint="cs"/>
                <w:rtl/>
              </w:rPr>
              <w:t>ُ</w:t>
            </w:r>
            <w:r w:rsidR="00884B9A" w:rsidRPr="00725071">
              <w:rPr>
                <w:rStyle w:val="libPoemTiniChar0"/>
                <w:rtl/>
              </w:rPr>
              <w:br/>
              <w:t> </w:t>
            </w:r>
          </w:p>
        </w:tc>
        <w:tc>
          <w:tcPr>
            <w:tcW w:w="294" w:type="dxa"/>
          </w:tcPr>
          <w:p w:rsidR="00884B9A" w:rsidRDefault="00884B9A" w:rsidP="00EF6080">
            <w:pPr>
              <w:pStyle w:val="libPoem"/>
              <w:rPr>
                <w:rtl/>
              </w:rPr>
            </w:pPr>
          </w:p>
        </w:tc>
        <w:tc>
          <w:tcPr>
            <w:tcW w:w="4101" w:type="dxa"/>
          </w:tcPr>
          <w:p w:rsidR="00884B9A" w:rsidRDefault="004C2D3A" w:rsidP="00EF6080">
            <w:pPr>
              <w:pStyle w:val="libPoem"/>
            </w:pPr>
            <w:r w:rsidRPr="00AB7B7C">
              <w:rPr>
                <w:rFonts w:hint="cs"/>
                <w:rtl/>
              </w:rPr>
              <w:t>كنقلنا لكن رفضتموه</w:t>
            </w:r>
            <w:r w:rsidR="009110F4">
              <w:rPr>
                <w:rFonts w:hint="cs"/>
                <w:rtl/>
              </w:rPr>
              <w:t>ُ</w:t>
            </w:r>
            <w:r w:rsidR="00884B9A" w:rsidRPr="00725071">
              <w:rPr>
                <w:rStyle w:val="libPoemTiniChar0"/>
                <w:rtl/>
              </w:rPr>
              <w:br/>
              <w:t> </w:t>
            </w:r>
          </w:p>
        </w:tc>
      </w:tr>
    </w:tbl>
    <w:p w:rsidR="0026644B" w:rsidRPr="00E7610E" w:rsidRDefault="0026644B" w:rsidP="009110F4">
      <w:pPr>
        <w:pStyle w:val="libNormal"/>
        <w:rPr>
          <w:rtl/>
        </w:rPr>
      </w:pPr>
      <w:r w:rsidRPr="00AB7B7C">
        <w:rPr>
          <w:rFonts w:hint="cs"/>
          <w:rtl/>
        </w:rPr>
        <w:t>إلى آخر الأ</w:t>
      </w:r>
      <w:r w:rsidR="009110F4">
        <w:rPr>
          <w:rFonts w:hint="cs"/>
          <w:rtl/>
        </w:rPr>
        <w:t>ُ</w:t>
      </w:r>
      <w:r w:rsidRPr="00AB7B7C">
        <w:rPr>
          <w:rFonts w:hint="cs"/>
          <w:rtl/>
        </w:rPr>
        <w:t>رجوزة ذ</w:t>
      </w:r>
      <w:r w:rsidR="009110F4">
        <w:rPr>
          <w:rFonts w:hint="cs"/>
          <w:rtl/>
        </w:rPr>
        <w:t>ُ</w:t>
      </w:r>
      <w:r w:rsidRPr="00AB7B7C">
        <w:rPr>
          <w:rFonts w:hint="cs"/>
          <w:rtl/>
        </w:rPr>
        <w:t>كر شطر</w:t>
      </w:r>
      <w:r w:rsidR="009110F4">
        <w:rPr>
          <w:rFonts w:hint="cs"/>
          <w:rtl/>
        </w:rPr>
        <w:t>ٌ</w:t>
      </w:r>
      <w:r w:rsidRPr="00AB7B7C">
        <w:rPr>
          <w:rFonts w:hint="cs"/>
          <w:rtl/>
        </w:rPr>
        <w:t xml:space="preserve"> مهم</w:t>
      </w:r>
      <w:r w:rsidR="009110F4">
        <w:rPr>
          <w:rFonts w:hint="cs"/>
          <w:rtl/>
        </w:rPr>
        <w:t>ٌّ</w:t>
      </w:r>
      <w:r w:rsidRPr="00AB7B7C">
        <w:rPr>
          <w:rFonts w:hint="cs"/>
          <w:rtl/>
        </w:rPr>
        <w:t xml:space="preserve"> منها في </w:t>
      </w:r>
      <w:r w:rsidR="009110F4">
        <w:rPr>
          <w:rFonts w:hint="cs"/>
          <w:rtl/>
        </w:rPr>
        <w:t>«</w:t>
      </w:r>
      <w:r w:rsidRPr="00AB7B7C">
        <w:rPr>
          <w:rFonts w:hint="cs"/>
          <w:rtl/>
        </w:rPr>
        <w:t>أعيان الشيعة</w:t>
      </w:r>
      <w:r w:rsidR="009110F4">
        <w:rPr>
          <w:rFonts w:hint="cs"/>
          <w:rtl/>
        </w:rPr>
        <w:t>»</w:t>
      </w:r>
      <w:r w:rsidRPr="00AB7B7C">
        <w:rPr>
          <w:rFonts w:hint="cs"/>
          <w:rtl/>
        </w:rPr>
        <w:t xml:space="preserve"> ج 22 ص 343</w:t>
      </w:r>
      <w:r w:rsidR="009110F4">
        <w:rPr>
          <w:rFonts w:hint="cs"/>
          <w:rtl/>
        </w:rPr>
        <w:t>.</w:t>
      </w:r>
    </w:p>
    <w:p w:rsidR="0026644B" w:rsidRPr="00AB7B7C" w:rsidRDefault="0026644B" w:rsidP="00155825">
      <w:pPr>
        <w:pStyle w:val="libCenterBold1"/>
        <w:rPr>
          <w:rtl/>
        </w:rPr>
      </w:pPr>
      <w:bookmarkStart w:id="5" w:name="11"/>
      <w:r w:rsidRPr="00AB7B7C">
        <w:rPr>
          <w:rFonts w:hint="cs"/>
          <w:rtl/>
        </w:rPr>
        <w:t>﴿الشاعر﴾</w:t>
      </w:r>
      <w:bookmarkEnd w:id="5"/>
    </w:p>
    <w:p w:rsidR="0026644B" w:rsidRDefault="0026644B" w:rsidP="009110F4">
      <w:pPr>
        <w:pStyle w:val="libNormal"/>
        <w:rPr>
          <w:rtl/>
        </w:rPr>
      </w:pPr>
      <w:r w:rsidRPr="00AB7B7C">
        <w:rPr>
          <w:rFonts w:hint="cs"/>
          <w:rtl/>
        </w:rPr>
        <w:t>تقي</w:t>
      </w:r>
      <w:r w:rsidR="009110F4">
        <w:rPr>
          <w:rFonts w:hint="cs"/>
          <w:rtl/>
        </w:rPr>
        <w:t>ُّ</w:t>
      </w:r>
      <w:r w:rsidRPr="00AB7B7C">
        <w:rPr>
          <w:rFonts w:hint="cs"/>
          <w:rtl/>
        </w:rPr>
        <w:t xml:space="preserve"> الدين أبو محم</w:t>
      </w:r>
      <w:r w:rsidR="009110F4">
        <w:rPr>
          <w:rFonts w:hint="cs"/>
          <w:rtl/>
        </w:rPr>
        <w:t>ّ</w:t>
      </w:r>
      <w:r w:rsidRPr="00AB7B7C">
        <w:rPr>
          <w:rFonts w:hint="cs"/>
          <w:rtl/>
        </w:rPr>
        <w:t>د الحسن بن علي</w:t>
      </w:r>
      <w:r w:rsidR="009110F4">
        <w:rPr>
          <w:rFonts w:hint="cs"/>
          <w:rtl/>
        </w:rPr>
        <w:t>ّ</w:t>
      </w:r>
      <w:r w:rsidRPr="00AB7B7C">
        <w:rPr>
          <w:rFonts w:hint="cs"/>
          <w:rtl/>
        </w:rPr>
        <w:t xml:space="preserve"> بن داود الحل</w:t>
      </w:r>
      <w:r w:rsidR="009110F4">
        <w:rPr>
          <w:rFonts w:hint="cs"/>
          <w:rtl/>
        </w:rPr>
        <w:t>ّ</w:t>
      </w:r>
      <w:r w:rsidRPr="00AB7B7C">
        <w:rPr>
          <w:rFonts w:hint="cs"/>
          <w:rtl/>
        </w:rPr>
        <w:t>ي</w:t>
      </w:r>
      <w:r w:rsidR="002A5C48">
        <w:rPr>
          <w:rFonts w:hint="cs"/>
          <w:rtl/>
        </w:rPr>
        <w:t>،</w:t>
      </w:r>
      <w:r w:rsidRPr="00AB7B7C">
        <w:rPr>
          <w:rFonts w:hint="cs"/>
          <w:rtl/>
        </w:rPr>
        <w:t xml:space="preserve"> هو نابغة</w:t>
      </w:r>
      <w:r w:rsidR="009110F4">
        <w:rPr>
          <w:rFonts w:hint="cs"/>
          <w:rtl/>
        </w:rPr>
        <w:t>ٌ</w:t>
      </w:r>
      <w:r w:rsidRPr="00AB7B7C">
        <w:rPr>
          <w:rFonts w:hint="cs"/>
          <w:rtl/>
        </w:rPr>
        <w:t xml:space="preserve"> في الفقه والحديث والر</w:t>
      </w:r>
      <w:r w:rsidR="009110F4">
        <w:rPr>
          <w:rFonts w:hint="cs"/>
          <w:rtl/>
        </w:rPr>
        <w:t>ِّ</w:t>
      </w:r>
      <w:r w:rsidRPr="00AB7B7C">
        <w:rPr>
          <w:rFonts w:hint="cs"/>
          <w:rtl/>
        </w:rPr>
        <w:t>جال والعربي</w:t>
      </w:r>
      <w:r w:rsidR="009110F4">
        <w:rPr>
          <w:rFonts w:hint="cs"/>
          <w:rtl/>
        </w:rPr>
        <w:t>ّ</w:t>
      </w:r>
      <w:r w:rsidRPr="00AB7B7C">
        <w:rPr>
          <w:rFonts w:hint="cs"/>
          <w:rtl/>
        </w:rPr>
        <w:t>ة وفي علوم شت</w:t>
      </w:r>
      <w:r w:rsidR="009110F4">
        <w:rPr>
          <w:rFonts w:hint="cs"/>
          <w:rtl/>
        </w:rPr>
        <w:t>ّ</w:t>
      </w:r>
      <w:r w:rsidRPr="00AB7B7C">
        <w:rPr>
          <w:rFonts w:hint="cs"/>
          <w:rtl/>
        </w:rPr>
        <w:t>ى</w:t>
      </w:r>
      <w:r w:rsidR="002A5C48">
        <w:rPr>
          <w:rFonts w:hint="cs"/>
          <w:rtl/>
        </w:rPr>
        <w:t>،</w:t>
      </w:r>
      <w:r w:rsidRPr="00AB7B7C">
        <w:rPr>
          <w:rFonts w:hint="cs"/>
          <w:rtl/>
        </w:rPr>
        <w:t xml:space="preserve"> ولم يختلف اثنان في إن</w:t>
      </w:r>
      <w:r w:rsidR="009110F4">
        <w:rPr>
          <w:rFonts w:hint="cs"/>
          <w:rtl/>
        </w:rPr>
        <w:t>َّ</w:t>
      </w:r>
      <w:r w:rsidRPr="00AB7B7C">
        <w:rPr>
          <w:rFonts w:hint="cs"/>
          <w:rtl/>
        </w:rPr>
        <w:t>ه من أوحدي</w:t>
      </w:r>
      <w:r w:rsidR="009110F4">
        <w:rPr>
          <w:rFonts w:hint="cs"/>
          <w:rtl/>
        </w:rPr>
        <w:t>ّ</w:t>
      </w:r>
      <w:r w:rsidRPr="00AB7B7C">
        <w:rPr>
          <w:rFonts w:hint="cs"/>
          <w:rtl/>
        </w:rPr>
        <w:t>ي هذه الفرقة الناجية</w:t>
      </w:r>
      <w:r w:rsidR="002A5C48">
        <w:rPr>
          <w:rFonts w:hint="cs"/>
          <w:rtl/>
        </w:rPr>
        <w:t>،</w:t>
      </w:r>
      <w:r w:rsidRPr="00AB7B7C">
        <w:rPr>
          <w:rFonts w:hint="cs"/>
          <w:rtl/>
        </w:rPr>
        <w:t xml:space="preserve"> ومن علمائها الأعلام</w:t>
      </w:r>
      <w:r w:rsidR="002A5C48">
        <w:rPr>
          <w:rFonts w:hint="cs"/>
          <w:rtl/>
        </w:rPr>
        <w:t>،</w:t>
      </w:r>
      <w:r w:rsidRPr="00AB7B7C">
        <w:rPr>
          <w:rFonts w:hint="cs"/>
          <w:rtl/>
        </w:rPr>
        <w:t xml:space="preserve"> وأطراه العلماء في المعاجم وال</w:t>
      </w:r>
      <w:r w:rsidR="009110F4">
        <w:rPr>
          <w:rFonts w:hint="cs"/>
          <w:rtl/>
        </w:rPr>
        <w:t>إ</w:t>
      </w:r>
      <w:r w:rsidRPr="00AB7B7C">
        <w:rPr>
          <w:rFonts w:hint="cs"/>
          <w:rtl/>
        </w:rPr>
        <w:t>جازات بكل</w:t>
      </w:r>
      <w:r w:rsidR="009110F4">
        <w:rPr>
          <w:rFonts w:hint="cs"/>
          <w:rtl/>
        </w:rPr>
        <w:t>ِّ</w:t>
      </w:r>
      <w:r w:rsidRPr="00AB7B7C">
        <w:rPr>
          <w:rFonts w:hint="cs"/>
          <w:rtl/>
        </w:rPr>
        <w:t xml:space="preserve"> جميل</w:t>
      </w:r>
      <w:r w:rsidR="002A5C48">
        <w:rPr>
          <w:rFonts w:hint="cs"/>
          <w:rtl/>
        </w:rPr>
        <w:t>،</w:t>
      </w:r>
      <w:r w:rsidRPr="00AB7B7C">
        <w:rPr>
          <w:rFonts w:hint="cs"/>
          <w:rtl/>
        </w:rPr>
        <w:t xml:space="preserve"> وإن تكل</w:t>
      </w:r>
      <w:r w:rsidR="009110F4">
        <w:rPr>
          <w:rFonts w:hint="cs"/>
          <w:rtl/>
        </w:rPr>
        <w:t>ّ</w:t>
      </w:r>
      <w:r w:rsidRPr="00AB7B7C">
        <w:rPr>
          <w:rFonts w:hint="cs"/>
          <w:rtl/>
        </w:rPr>
        <w:t>م بعضهم في مقدار اعتبار كتابه المعروف الساير في الر</w:t>
      </w:r>
      <w:r w:rsidR="009110F4">
        <w:rPr>
          <w:rFonts w:hint="cs"/>
          <w:rtl/>
        </w:rPr>
        <w:t>ِّ</w:t>
      </w:r>
      <w:r w:rsidRPr="00AB7B7C">
        <w:rPr>
          <w:rFonts w:hint="cs"/>
          <w:rtl/>
        </w:rPr>
        <w:t>جال</w:t>
      </w:r>
      <w:r w:rsidR="002A5C48">
        <w:rPr>
          <w:rFonts w:hint="cs"/>
          <w:rtl/>
        </w:rPr>
        <w:t>،</w:t>
      </w:r>
      <w:r w:rsidRPr="00AB7B7C">
        <w:rPr>
          <w:rFonts w:hint="cs"/>
          <w:rtl/>
        </w:rPr>
        <w:t xml:space="preserve"> فمن معو</w:t>
      </w:r>
      <w:r w:rsidR="009110F4">
        <w:rPr>
          <w:rFonts w:hint="cs"/>
          <w:rtl/>
        </w:rPr>
        <w:t>ِّ</w:t>
      </w:r>
      <w:r w:rsidRPr="00AB7B7C">
        <w:rPr>
          <w:rFonts w:hint="cs"/>
          <w:rtl/>
        </w:rPr>
        <w:t>ل عليه</w:t>
      </w:r>
      <w:r w:rsidRPr="00155825">
        <w:rPr>
          <w:rStyle w:val="libFootnotenumChar"/>
          <w:rFonts w:hint="cs"/>
          <w:rtl/>
        </w:rPr>
        <w:t>(1)</w:t>
      </w:r>
      <w:r w:rsidRPr="00AB7B7C">
        <w:rPr>
          <w:rFonts w:hint="cs"/>
          <w:rtl/>
        </w:rPr>
        <w:t xml:space="preserve"> حاصر لتعويله به</w:t>
      </w:r>
      <w:r w:rsidR="002A5C48">
        <w:rPr>
          <w:rFonts w:hint="cs"/>
          <w:rtl/>
        </w:rPr>
        <w:t>،</w:t>
      </w:r>
      <w:r w:rsidRPr="00AB7B7C">
        <w:rPr>
          <w:rFonts w:hint="cs"/>
          <w:rtl/>
        </w:rPr>
        <w:t xml:space="preserve"> ومن معرض عنه</w:t>
      </w:r>
      <w:r w:rsidRPr="00155825">
        <w:rPr>
          <w:rStyle w:val="libFootnotenumChar"/>
          <w:rFonts w:hint="cs"/>
          <w:rtl/>
        </w:rPr>
        <w:t>(2)</w:t>
      </w:r>
      <w:r w:rsidRPr="00AB7B7C">
        <w:rPr>
          <w:rFonts w:hint="cs"/>
          <w:rtl/>
        </w:rPr>
        <w:t xml:space="preserve"> نهائي</w:t>
      </w:r>
      <w:r w:rsidR="009110F4">
        <w:rPr>
          <w:rFonts w:hint="cs"/>
          <w:rtl/>
        </w:rPr>
        <w:t>ّ</w:t>
      </w:r>
      <w:r w:rsidRPr="00AB7B7C">
        <w:rPr>
          <w:rFonts w:hint="cs"/>
          <w:rtl/>
        </w:rPr>
        <w:t>ا</w:t>
      </w:r>
      <w:r w:rsidR="009110F4">
        <w:rPr>
          <w:rFonts w:hint="cs"/>
          <w:rtl/>
        </w:rPr>
        <w:t>ً</w:t>
      </w:r>
      <w:r w:rsidR="002A5C48">
        <w:rPr>
          <w:rFonts w:hint="cs"/>
          <w:rtl/>
        </w:rPr>
        <w:t>،</w:t>
      </w:r>
      <w:r w:rsidRPr="00AB7B7C">
        <w:rPr>
          <w:rFonts w:hint="cs"/>
          <w:rtl/>
        </w:rPr>
        <w:t xml:space="preserve"> ولكن خير الأ</w:t>
      </w:r>
      <w:r w:rsidR="009110F4">
        <w:rPr>
          <w:rFonts w:hint="cs"/>
          <w:rtl/>
        </w:rPr>
        <w:t>ُ</w:t>
      </w:r>
      <w:r w:rsidRPr="00AB7B7C">
        <w:rPr>
          <w:rFonts w:hint="cs"/>
          <w:rtl/>
        </w:rPr>
        <w:t>مور أوسطها</w:t>
      </w:r>
      <w:r w:rsidR="002A5C48">
        <w:rPr>
          <w:rFonts w:hint="cs"/>
          <w:rtl/>
        </w:rPr>
        <w:t>،</w:t>
      </w:r>
      <w:r w:rsidRPr="00AB7B7C">
        <w:rPr>
          <w:rFonts w:hint="cs"/>
          <w:rtl/>
        </w:rPr>
        <w:t xml:space="preserve"> وهو نظري</w:t>
      </w:r>
      <w:r w:rsidR="009110F4">
        <w:rPr>
          <w:rFonts w:hint="cs"/>
          <w:rtl/>
        </w:rPr>
        <w:t>َّ</w:t>
      </w:r>
      <w:r w:rsidRPr="00AB7B7C">
        <w:rPr>
          <w:rFonts w:hint="cs"/>
          <w:rtl/>
        </w:rPr>
        <w:t>ة أكثر علمائنا من إن</w:t>
      </w:r>
      <w:r w:rsidR="009110F4">
        <w:rPr>
          <w:rFonts w:hint="cs"/>
          <w:rtl/>
        </w:rPr>
        <w:t>َّ</w:t>
      </w:r>
      <w:r w:rsidRPr="00AB7B7C">
        <w:rPr>
          <w:rFonts w:hint="cs"/>
          <w:rtl/>
        </w:rPr>
        <w:t>ه كغيره من أصول علم الر</w:t>
      </w:r>
      <w:r w:rsidR="009110F4">
        <w:rPr>
          <w:rFonts w:hint="cs"/>
          <w:rtl/>
        </w:rPr>
        <w:t>ِّ</w:t>
      </w:r>
      <w:r w:rsidRPr="00AB7B7C">
        <w:rPr>
          <w:rFonts w:hint="cs"/>
          <w:rtl/>
        </w:rPr>
        <w:t>جال ي</w:t>
      </w:r>
      <w:r w:rsidR="009110F4">
        <w:rPr>
          <w:rFonts w:hint="cs"/>
          <w:rtl/>
        </w:rPr>
        <w:t>ُ</w:t>
      </w:r>
      <w:r w:rsidRPr="00AB7B7C">
        <w:rPr>
          <w:rFonts w:hint="cs"/>
          <w:rtl/>
        </w:rPr>
        <w:t>عتمد عليه وربما ي</w:t>
      </w:r>
      <w:r w:rsidR="009110F4">
        <w:rPr>
          <w:rFonts w:hint="cs"/>
          <w:rtl/>
        </w:rPr>
        <w:t>ُ</w:t>
      </w:r>
      <w:r w:rsidRPr="00AB7B7C">
        <w:rPr>
          <w:rFonts w:hint="cs"/>
          <w:rtl/>
        </w:rPr>
        <w:t>نتقد</w:t>
      </w:r>
      <w:r w:rsidR="002A5C48">
        <w:rPr>
          <w:rFonts w:hint="cs"/>
          <w:rtl/>
        </w:rPr>
        <w:t>،</w:t>
      </w:r>
      <w:r w:rsidRPr="00AB7B7C">
        <w:rPr>
          <w:rFonts w:hint="cs"/>
          <w:rtl/>
        </w:rPr>
        <w:t xml:space="preserve"> وأم</w:t>
      </w:r>
      <w:r w:rsidR="009110F4">
        <w:rPr>
          <w:rFonts w:hint="cs"/>
          <w:rtl/>
        </w:rPr>
        <w:t>ّ</w:t>
      </w:r>
      <w:r w:rsidRPr="00AB7B7C">
        <w:rPr>
          <w:rFonts w:hint="cs"/>
          <w:rtl/>
        </w:rPr>
        <w:t>ا الشعر فقد كان تحدوه إلى نظمه غايات كريمة حينا</w:t>
      </w:r>
      <w:r w:rsidR="009110F4">
        <w:rPr>
          <w:rFonts w:hint="cs"/>
          <w:rtl/>
        </w:rPr>
        <w:t>ً</w:t>
      </w:r>
      <w:r w:rsidRPr="00AB7B7C">
        <w:rPr>
          <w:rFonts w:hint="cs"/>
          <w:rtl/>
        </w:rPr>
        <w:t xml:space="preserve"> بعد حين. </w:t>
      </w:r>
    </w:p>
    <w:p w:rsidR="0026644B" w:rsidRDefault="0026644B" w:rsidP="00155825">
      <w:pPr>
        <w:pStyle w:val="libNormal"/>
        <w:rPr>
          <w:rtl/>
        </w:rPr>
      </w:pPr>
      <w:r w:rsidRPr="00AB7B7C">
        <w:rPr>
          <w:rFonts w:hint="cs"/>
          <w:rtl/>
        </w:rPr>
        <w:t>ولد المترجم 5 جمادى الثانية سنة 647</w:t>
      </w:r>
      <w:r w:rsidR="002A5C48">
        <w:rPr>
          <w:rFonts w:hint="cs"/>
          <w:rtl/>
        </w:rPr>
        <w:t>،</w:t>
      </w:r>
      <w:r w:rsidRPr="00AB7B7C">
        <w:rPr>
          <w:rFonts w:hint="cs"/>
          <w:rtl/>
        </w:rPr>
        <w:t xml:space="preserve"> وأخذ العلم من السي</w:t>
      </w:r>
      <w:r w:rsidR="009110F4">
        <w:rPr>
          <w:rFonts w:hint="cs"/>
          <w:rtl/>
        </w:rPr>
        <w:t>ّ</w:t>
      </w:r>
      <w:r w:rsidRPr="00AB7B7C">
        <w:rPr>
          <w:rFonts w:hint="cs"/>
          <w:rtl/>
        </w:rPr>
        <w:t>د الحج</w:t>
      </w:r>
      <w:r w:rsidR="009110F4">
        <w:rPr>
          <w:rFonts w:hint="cs"/>
          <w:rtl/>
        </w:rPr>
        <w:t>َّ</w:t>
      </w:r>
      <w:r w:rsidRPr="00AB7B7C">
        <w:rPr>
          <w:rFonts w:hint="cs"/>
          <w:rtl/>
        </w:rPr>
        <w:t>ة السي</w:t>
      </w:r>
      <w:r w:rsidR="009110F4">
        <w:rPr>
          <w:rFonts w:hint="cs"/>
          <w:rtl/>
        </w:rPr>
        <w:t>ِّ</w:t>
      </w:r>
      <w:r w:rsidRPr="00AB7B7C">
        <w:rPr>
          <w:rFonts w:hint="cs"/>
          <w:rtl/>
        </w:rPr>
        <w:t>د أبي الفضايل أحمد بن طاوس الحل</w:t>
      </w:r>
      <w:r w:rsidR="009110F4">
        <w:rPr>
          <w:rFonts w:hint="cs"/>
          <w:rtl/>
        </w:rPr>
        <w:t>ّ</w:t>
      </w:r>
      <w:r w:rsidRPr="00AB7B7C">
        <w:rPr>
          <w:rFonts w:hint="cs"/>
          <w:rtl/>
        </w:rPr>
        <w:t>ي المتوف</w:t>
      </w:r>
      <w:r w:rsidR="009110F4">
        <w:rPr>
          <w:rFonts w:hint="cs"/>
          <w:rtl/>
        </w:rPr>
        <w:t>ّ</w:t>
      </w:r>
      <w:r w:rsidRPr="00AB7B7C">
        <w:rPr>
          <w:rFonts w:hint="cs"/>
          <w:rtl/>
        </w:rPr>
        <w:t>ى 673</w:t>
      </w:r>
      <w:r w:rsidR="002A5C48">
        <w:rPr>
          <w:rFonts w:hint="cs"/>
          <w:rtl/>
        </w:rPr>
        <w:t>،</w:t>
      </w:r>
      <w:r w:rsidRPr="00AB7B7C">
        <w:rPr>
          <w:rFonts w:hint="cs"/>
          <w:rtl/>
        </w:rPr>
        <w:t xml:space="preserve"> ويروي عنه وعن جمع آخر من أعلام الطائفة منهم: </w:t>
      </w:r>
    </w:p>
    <w:p w:rsidR="0026644B" w:rsidRDefault="0026644B" w:rsidP="00155825">
      <w:pPr>
        <w:pStyle w:val="libNormal"/>
        <w:rPr>
          <w:rtl/>
        </w:rPr>
      </w:pPr>
      <w:r w:rsidRPr="00AB7B7C">
        <w:rPr>
          <w:rFonts w:hint="cs"/>
          <w:rtl/>
        </w:rPr>
        <w:t>1</w:t>
      </w:r>
      <w:r w:rsidR="00155825">
        <w:rPr>
          <w:rFonts w:hint="cs"/>
          <w:rtl/>
        </w:rPr>
        <w:t xml:space="preserve"> - </w:t>
      </w:r>
      <w:r w:rsidRPr="00AB7B7C">
        <w:rPr>
          <w:rFonts w:hint="cs"/>
          <w:rtl/>
        </w:rPr>
        <w:t>المحق</w:t>
      </w:r>
      <w:r w:rsidR="009110F4">
        <w:rPr>
          <w:rFonts w:hint="cs"/>
          <w:rtl/>
        </w:rPr>
        <w:t>ِّ</w:t>
      </w:r>
      <w:r w:rsidRPr="00AB7B7C">
        <w:rPr>
          <w:rFonts w:hint="cs"/>
          <w:rtl/>
        </w:rPr>
        <w:t>ق نجم الدين جعفر بن الحسن الحل</w:t>
      </w:r>
      <w:r w:rsidR="009110F4">
        <w:rPr>
          <w:rFonts w:hint="cs"/>
          <w:rtl/>
        </w:rPr>
        <w:t>ّ</w:t>
      </w:r>
      <w:r w:rsidRPr="00AB7B7C">
        <w:rPr>
          <w:rFonts w:hint="cs"/>
          <w:rtl/>
        </w:rPr>
        <w:t>ي المتوف</w:t>
      </w:r>
      <w:r w:rsidR="009110F4">
        <w:rPr>
          <w:rFonts w:hint="cs"/>
          <w:rtl/>
        </w:rPr>
        <w:t>ّ</w:t>
      </w:r>
      <w:r w:rsidRPr="00AB7B7C">
        <w:rPr>
          <w:rFonts w:hint="cs"/>
          <w:rtl/>
        </w:rPr>
        <w:t xml:space="preserve">ى 676 وهو أحد مشايخ قرائته. </w:t>
      </w:r>
    </w:p>
    <w:p w:rsidR="0026644B" w:rsidRPr="00AB7B7C" w:rsidRDefault="0026644B" w:rsidP="00155825">
      <w:pPr>
        <w:pStyle w:val="libNormal"/>
        <w:rPr>
          <w:rtl/>
        </w:rPr>
      </w:pPr>
      <w:r w:rsidRPr="00AB7B7C">
        <w:rPr>
          <w:rFonts w:hint="cs"/>
          <w:rtl/>
        </w:rPr>
        <w:t>2</w:t>
      </w:r>
      <w:r w:rsidR="00155825">
        <w:rPr>
          <w:rFonts w:hint="cs"/>
          <w:rtl/>
        </w:rPr>
        <w:t xml:space="preserve"> - </w:t>
      </w:r>
      <w:r w:rsidRPr="00AB7B7C">
        <w:rPr>
          <w:rFonts w:hint="cs"/>
          <w:rtl/>
        </w:rPr>
        <w:t>الشيخ نجيب الدين أبو زكري</w:t>
      </w:r>
      <w:r w:rsidR="009110F4">
        <w:rPr>
          <w:rFonts w:hint="cs"/>
          <w:rtl/>
        </w:rPr>
        <w:t>ّ</w:t>
      </w:r>
      <w:r w:rsidRPr="00AB7B7C">
        <w:rPr>
          <w:rFonts w:hint="cs"/>
          <w:rtl/>
        </w:rPr>
        <w:t>ا يحيى بن سعيد الحل</w:t>
      </w:r>
      <w:r w:rsidR="009110F4">
        <w:rPr>
          <w:rFonts w:hint="cs"/>
          <w:rtl/>
        </w:rPr>
        <w:t>ّ</w:t>
      </w:r>
      <w:r w:rsidRPr="00AB7B7C">
        <w:rPr>
          <w:rFonts w:hint="cs"/>
          <w:rtl/>
        </w:rPr>
        <w:t>ي ابن عم</w:t>
      </w:r>
      <w:r w:rsidR="009110F4">
        <w:rPr>
          <w:rFonts w:hint="cs"/>
          <w:rtl/>
        </w:rPr>
        <w:t>ِّ</w:t>
      </w:r>
      <w:r w:rsidRPr="00AB7B7C">
        <w:rPr>
          <w:rFonts w:hint="cs"/>
          <w:rtl/>
        </w:rPr>
        <w:t xml:space="preserve"> المحق</w:t>
      </w:r>
      <w:r w:rsidR="009110F4">
        <w:rPr>
          <w:rFonts w:hint="cs"/>
          <w:rtl/>
        </w:rPr>
        <w:t>ّ</w:t>
      </w:r>
      <w:r w:rsidRPr="00AB7B7C">
        <w:rPr>
          <w:rFonts w:hint="cs"/>
          <w:rtl/>
        </w:rPr>
        <w:t xml:space="preserve">ق المذكور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كالشيخ حسين بن عبد الصمد والد شيخنا البهائي في درايته.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كالشيخ عبد الله التستري في شرح التهذيب في شرح الحديث الأول. </w:t>
      </w:r>
    </w:p>
    <w:p w:rsidR="0026644B" w:rsidRPr="007B368A" w:rsidRDefault="0026644B" w:rsidP="0026644B">
      <w:pPr>
        <w:pStyle w:val="libNormal"/>
      </w:pPr>
      <w:r>
        <w:rPr>
          <w:rFonts w:hint="cs"/>
          <w:rtl/>
        </w:rPr>
        <w:br w:type="page"/>
      </w:r>
    </w:p>
    <w:p w:rsidR="0026644B" w:rsidRDefault="0026644B" w:rsidP="00155825">
      <w:pPr>
        <w:pStyle w:val="libNormal"/>
        <w:rPr>
          <w:rtl/>
        </w:rPr>
      </w:pPr>
      <w:r w:rsidRPr="00AB7B7C">
        <w:rPr>
          <w:rFonts w:hint="cs"/>
          <w:rtl/>
        </w:rPr>
        <w:lastRenderedPageBreak/>
        <w:t>المتوف</w:t>
      </w:r>
      <w:r w:rsidR="009110F4">
        <w:rPr>
          <w:rFonts w:hint="cs"/>
          <w:rtl/>
        </w:rPr>
        <w:t>ّ</w:t>
      </w:r>
      <w:r w:rsidRPr="00AB7B7C">
        <w:rPr>
          <w:rFonts w:hint="cs"/>
          <w:rtl/>
        </w:rPr>
        <w:t xml:space="preserve">ى 689. </w:t>
      </w:r>
    </w:p>
    <w:p w:rsidR="001908EB" w:rsidRDefault="0026644B" w:rsidP="00155825">
      <w:pPr>
        <w:pStyle w:val="libNormal"/>
        <w:rPr>
          <w:rtl/>
        </w:rPr>
      </w:pPr>
      <w:r w:rsidRPr="00AB7B7C">
        <w:rPr>
          <w:rFonts w:hint="cs"/>
          <w:rtl/>
        </w:rPr>
        <w:t>3</w:t>
      </w:r>
      <w:r w:rsidR="00155825">
        <w:rPr>
          <w:rFonts w:hint="cs"/>
          <w:rtl/>
        </w:rPr>
        <w:t xml:space="preserve"> - </w:t>
      </w:r>
      <w:r w:rsidRPr="00AB7B7C">
        <w:rPr>
          <w:rFonts w:hint="cs"/>
          <w:rtl/>
        </w:rPr>
        <w:t>الفيلسوف الأكبر خواجه نصير الدين الطوسي</w:t>
      </w:r>
      <w:r w:rsidR="009E13C6">
        <w:rPr>
          <w:rFonts w:hint="cs"/>
          <w:rtl/>
        </w:rPr>
        <w:t xml:space="preserve"> المتوفّى </w:t>
      </w:r>
      <w:r w:rsidRPr="00AB7B7C">
        <w:rPr>
          <w:rFonts w:hint="cs"/>
          <w:rtl/>
        </w:rPr>
        <w:t xml:space="preserve">672. </w:t>
      </w:r>
    </w:p>
    <w:p w:rsidR="001908EB" w:rsidRDefault="0026644B" w:rsidP="00155825">
      <w:pPr>
        <w:pStyle w:val="libNormal"/>
        <w:rPr>
          <w:rtl/>
        </w:rPr>
      </w:pPr>
      <w:r w:rsidRPr="00AB7B7C">
        <w:rPr>
          <w:rFonts w:hint="cs"/>
          <w:rtl/>
        </w:rPr>
        <w:t>4</w:t>
      </w:r>
      <w:r w:rsidR="00155825">
        <w:rPr>
          <w:rFonts w:hint="cs"/>
          <w:rtl/>
        </w:rPr>
        <w:t xml:space="preserve"> -</w:t>
      </w:r>
      <w:r w:rsidR="009E13C6">
        <w:rPr>
          <w:rFonts w:hint="cs"/>
          <w:rtl/>
        </w:rPr>
        <w:t xml:space="preserve"> السيِّد </w:t>
      </w:r>
      <w:r w:rsidRPr="00AB7B7C">
        <w:rPr>
          <w:rFonts w:hint="cs"/>
          <w:rtl/>
        </w:rPr>
        <w:t>غياث الدين عبد الكريم بن</w:t>
      </w:r>
      <w:r w:rsidR="009E13C6">
        <w:rPr>
          <w:rFonts w:hint="cs"/>
          <w:rtl/>
        </w:rPr>
        <w:t xml:space="preserve"> السيِّد </w:t>
      </w:r>
      <w:r w:rsidRPr="00AB7B7C">
        <w:rPr>
          <w:rFonts w:hint="cs"/>
          <w:rtl/>
        </w:rPr>
        <w:t>أبي الفضايل أحمد بن طاوس</w:t>
      </w:r>
      <w:r w:rsidR="009E13C6">
        <w:rPr>
          <w:rFonts w:hint="cs"/>
          <w:rtl/>
        </w:rPr>
        <w:t xml:space="preserve"> الحلّي </w:t>
      </w:r>
      <w:r w:rsidRPr="00AB7B7C">
        <w:rPr>
          <w:rFonts w:hint="cs"/>
          <w:rtl/>
        </w:rPr>
        <w:t>المذكور</w:t>
      </w:r>
      <w:r w:rsidR="009E13C6">
        <w:rPr>
          <w:rFonts w:hint="cs"/>
          <w:rtl/>
        </w:rPr>
        <w:t xml:space="preserve"> المتوفّى </w:t>
      </w:r>
      <w:r w:rsidRPr="00AB7B7C">
        <w:rPr>
          <w:rFonts w:hint="cs"/>
          <w:rtl/>
        </w:rPr>
        <w:t xml:space="preserve">693. </w:t>
      </w:r>
    </w:p>
    <w:p w:rsidR="001908EB" w:rsidRDefault="0026644B" w:rsidP="00155825">
      <w:pPr>
        <w:pStyle w:val="libNormal"/>
        <w:rPr>
          <w:rtl/>
        </w:rPr>
      </w:pPr>
      <w:r w:rsidRPr="00AB7B7C">
        <w:rPr>
          <w:rFonts w:hint="cs"/>
          <w:rtl/>
        </w:rPr>
        <w:t>5</w:t>
      </w:r>
      <w:r w:rsidR="00155825">
        <w:rPr>
          <w:rFonts w:hint="cs"/>
          <w:rtl/>
        </w:rPr>
        <w:t xml:space="preserve"> - </w:t>
      </w:r>
      <w:r w:rsidRPr="00AB7B7C">
        <w:rPr>
          <w:rFonts w:hint="cs"/>
          <w:rtl/>
        </w:rPr>
        <w:t>الشيخ سديد الدين يوسف بن علي بن المطه</w:t>
      </w:r>
      <w:r w:rsidR="009E13C6">
        <w:rPr>
          <w:rFonts w:hint="cs"/>
          <w:rtl/>
        </w:rPr>
        <w:t>َّ</w:t>
      </w:r>
      <w:r w:rsidRPr="00AB7B7C">
        <w:rPr>
          <w:rFonts w:hint="cs"/>
          <w:rtl/>
        </w:rPr>
        <w:t>ر</w:t>
      </w:r>
      <w:r w:rsidR="009E13C6">
        <w:rPr>
          <w:rFonts w:hint="cs"/>
          <w:rtl/>
        </w:rPr>
        <w:t xml:space="preserve"> الحلّي </w:t>
      </w:r>
      <w:r w:rsidRPr="00AB7B7C">
        <w:rPr>
          <w:rFonts w:hint="cs"/>
          <w:rtl/>
        </w:rPr>
        <w:t>والد العل</w:t>
      </w:r>
      <w:r w:rsidR="009E13C6">
        <w:rPr>
          <w:rFonts w:hint="cs"/>
          <w:rtl/>
        </w:rPr>
        <w:t>ّ</w:t>
      </w:r>
      <w:r w:rsidRPr="00AB7B7C">
        <w:rPr>
          <w:rFonts w:hint="cs"/>
          <w:rtl/>
        </w:rPr>
        <w:t>امة الحل</w:t>
      </w:r>
      <w:r w:rsidR="009E13C6">
        <w:rPr>
          <w:rFonts w:hint="cs"/>
          <w:rtl/>
        </w:rPr>
        <w:t>ّ</w:t>
      </w:r>
      <w:r w:rsidRPr="00AB7B7C">
        <w:rPr>
          <w:rFonts w:hint="cs"/>
          <w:rtl/>
        </w:rPr>
        <w:t xml:space="preserve">ي. </w:t>
      </w:r>
    </w:p>
    <w:p w:rsidR="001908EB" w:rsidRDefault="0026644B" w:rsidP="009E13C6">
      <w:pPr>
        <w:pStyle w:val="libNormal"/>
        <w:rPr>
          <w:rtl/>
        </w:rPr>
      </w:pPr>
      <w:r w:rsidRPr="00AB7B7C">
        <w:rPr>
          <w:rFonts w:hint="cs"/>
          <w:rtl/>
        </w:rPr>
        <w:t>6</w:t>
      </w:r>
      <w:r w:rsidR="00155825">
        <w:rPr>
          <w:rFonts w:hint="cs"/>
          <w:rtl/>
        </w:rPr>
        <w:t xml:space="preserve"> - </w:t>
      </w:r>
      <w:r w:rsidRPr="00AB7B7C">
        <w:rPr>
          <w:rFonts w:hint="cs"/>
          <w:rtl/>
        </w:rPr>
        <w:t>الشيخ مفيد الدين</w:t>
      </w:r>
      <w:r w:rsidR="009E13C6">
        <w:rPr>
          <w:rFonts w:hint="cs"/>
          <w:rtl/>
        </w:rPr>
        <w:t xml:space="preserve"> محمّد </w:t>
      </w:r>
      <w:r w:rsidRPr="00AB7B7C">
        <w:rPr>
          <w:rFonts w:hint="cs"/>
          <w:rtl/>
        </w:rPr>
        <w:t xml:space="preserve">بن جهيم </w:t>
      </w:r>
      <w:r w:rsidR="009E13C6">
        <w:rPr>
          <w:rFonts w:hint="cs"/>
          <w:rtl/>
        </w:rPr>
        <w:t>«</w:t>
      </w:r>
      <w:r w:rsidRPr="00AB7B7C">
        <w:rPr>
          <w:rFonts w:hint="cs"/>
          <w:rtl/>
        </w:rPr>
        <w:t>جهم</w:t>
      </w:r>
      <w:r w:rsidR="009E13C6">
        <w:rPr>
          <w:rFonts w:hint="cs"/>
          <w:rtl/>
        </w:rPr>
        <w:t>»</w:t>
      </w:r>
      <w:r w:rsidRPr="00AB7B7C">
        <w:rPr>
          <w:rFonts w:hint="cs"/>
          <w:rtl/>
        </w:rPr>
        <w:t xml:space="preserve"> الأسدي عد</w:t>
      </w:r>
      <w:r w:rsidR="009E13C6">
        <w:rPr>
          <w:rFonts w:hint="cs"/>
          <w:rtl/>
        </w:rPr>
        <w:t>َّ</w:t>
      </w:r>
      <w:r w:rsidRPr="00AB7B7C">
        <w:rPr>
          <w:rFonts w:hint="cs"/>
          <w:rtl/>
        </w:rPr>
        <w:t>ه المترجم في رجاله من مشايخه. ويروي عنه من مشايخ الطايفة</w:t>
      </w:r>
      <w:r w:rsidR="002A5C48">
        <w:rPr>
          <w:rFonts w:hint="cs"/>
          <w:rtl/>
        </w:rPr>
        <w:t>:</w:t>
      </w:r>
      <w:r w:rsidRPr="00AB7B7C">
        <w:rPr>
          <w:rFonts w:hint="cs"/>
          <w:rtl/>
        </w:rPr>
        <w:t xml:space="preserve"> </w:t>
      </w:r>
    </w:p>
    <w:p w:rsidR="009E13C6" w:rsidRDefault="0026644B" w:rsidP="00155825">
      <w:pPr>
        <w:pStyle w:val="libNormal"/>
        <w:rPr>
          <w:rtl/>
        </w:rPr>
      </w:pPr>
      <w:r w:rsidRPr="00AB7B7C">
        <w:rPr>
          <w:rFonts w:hint="cs"/>
          <w:rtl/>
        </w:rPr>
        <w:t>1</w:t>
      </w:r>
      <w:r w:rsidR="00155825">
        <w:rPr>
          <w:rFonts w:hint="cs"/>
          <w:rtl/>
        </w:rPr>
        <w:t xml:space="preserve"> - </w:t>
      </w:r>
      <w:r w:rsidRPr="00AB7B7C">
        <w:rPr>
          <w:rFonts w:hint="cs"/>
          <w:rtl/>
        </w:rPr>
        <w:t>الشيخ رضي</w:t>
      </w:r>
      <w:r w:rsidR="009E13C6">
        <w:rPr>
          <w:rFonts w:hint="cs"/>
          <w:rtl/>
        </w:rPr>
        <w:t>ُّ</w:t>
      </w:r>
      <w:r w:rsidRPr="00AB7B7C">
        <w:rPr>
          <w:rFonts w:hint="cs"/>
          <w:rtl/>
        </w:rPr>
        <w:t xml:space="preserve"> الدين أبو الحسن علي</w:t>
      </w:r>
      <w:r w:rsidR="009E13C6">
        <w:rPr>
          <w:rFonts w:hint="cs"/>
          <w:rtl/>
        </w:rPr>
        <w:t>ُّ</w:t>
      </w:r>
      <w:r w:rsidRPr="00AB7B7C">
        <w:rPr>
          <w:rFonts w:hint="cs"/>
          <w:rtl/>
        </w:rPr>
        <w:t xml:space="preserve"> بن أحمد المزيدي</w:t>
      </w:r>
      <w:r w:rsidR="009E13C6">
        <w:rPr>
          <w:rFonts w:hint="cs"/>
          <w:rtl/>
        </w:rPr>
        <w:t xml:space="preserve"> الحلّي المتوفّى </w:t>
      </w:r>
      <w:r w:rsidRPr="00AB7B7C">
        <w:rPr>
          <w:rFonts w:hint="cs"/>
          <w:rtl/>
        </w:rPr>
        <w:t>757</w:t>
      </w:r>
      <w:r w:rsidR="009E13C6">
        <w:rPr>
          <w:rFonts w:hint="cs"/>
          <w:rtl/>
        </w:rPr>
        <w:t>.</w:t>
      </w:r>
      <w:r w:rsidRPr="00AB7B7C">
        <w:rPr>
          <w:rFonts w:hint="cs"/>
          <w:rtl/>
        </w:rPr>
        <w:t xml:space="preserve"> </w:t>
      </w:r>
    </w:p>
    <w:p w:rsidR="001908EB" w:rsidRDefault="0026644B" w:rsidP="00155825">
      <w:pPr>
        <w:pStyle w:val="libNormal"/>
        <w:rPr>
          <w:rtl/>
        </w:rPr>
      </w:pPr>
      <w:r w:rsidRPr="00AB7B7C">
        <w:rPr>
          <w:rFonts w:hint="cs"/>
          <w:rtl/>
        </w:rPr>
        <w:t>2</w:t>
      </w:r>
      <w:r w:rsidR="00155825">
        <w:rPr>
          <w:rFonts w:hint="cs"/>
          <w:rtl/>
        </w:rPr>
        <w:t xml:space="preserve"> -</w:t>
      </w:r>
      <w:r w:rsidR="009E13C6">
        <w:rPr>
          <w:rFonts w:hint="cs"/>
          <w:rtl/>
        </w:rPr>
        <w:t xml:space="preserve"> السيِّد </w:t>
      </w:r>
      <w:r w:rsidRPr="00AB7B7C">
        <w:rPr>
          <w:rFonts w:hint="cs"/>
          <w:rtl/>
        </w:rPr>
        <w:t>أبو عبد الله</w:t>
      </w:r>
      <w:r w:rsidR="009E13C6">
        <w:rPr>
          <w:rFonts w:hint="cs"/>
          <w:rtl/>
        </w:rPr>
        <w:t xml:space="preserve"> محمّد </w:t>
      </w:r>
      <w:r w:rsidRPr="00AB7B7C">
        <w:rPr>
          <w:rFonts w:hint="cs"/>
          <w:rtl/>
        </w:rPr>
        <w:t>بن القاسم الديباجي</w:t>
      </w:r>
      <w:r w:rsidR="009E13C6">
        <w:rPr>
          <w:rFonts w:hint="cs"/>
          <w:rtl/>
        </w:rPr>
        <w:t xml:space="preserve"> الحلّي </w:t>
      </w:r>
      <w:r w:rsidRPr="00AB7B7C">
        <w:rPr>
          <w:rFonts w:hint="cs"/>
          <w:rtl/>
        </w:rPr>
        <w:t>الشهير بابن معي</w:t>
      </w:r>
      <w:r w:rsidR="009E13C6">
        <w:rPr>
          <w:rFonts w:hint="cs"/>
          <w:rtl/>
        </w:rPr>
        <w:t>َّ</w:t>
      </w:r>
      <w:r w:rsidRPr="00AB7B7C">
        <w:rPr>
          <w:rFonts w:hint="cs"/>
          <w:rtl/>
        </w:rPr>
        <w:t>ة</w:t>
      </w:r>
      <w:r w:rsidR="009E13C6">
        <w:rPr>
          <w:rFonts w:hint="cs"/>
          <w:rtl/>
        </w:rPr>
        <w:t xml:space="preserve"> المتوفّى </w:t>
      </w:r>
      <w:r w:rsidRPr="00AB7B7C">
        <w:rPr>
          <w:rFonts w:hint="cs"/>
          <w:rtl/>
        </w:rPr>
        <w:t xml:space="preserve">776. </w:t>
      </w:r>
    </w:p>
    <w:p w:rsidR="001908EB" w:rsidRDefault="0026644B" w:rsidP="00155825">
      <w:pPr>
        <w:pStyle w:val="libNormal"/>
        <w:rPr>
          <w:rtl/>
        </w:rPr>
      </w:pPr>
      <w:r w:rsidRPr="00AB7B7C">
        <w:rPr>
          <w:rFonts w:hint="cs"/>
          <w:rtl/>
        </w:rPr>
        <w:t>3</w:t>
      </w:r>
      <w:r w:rsidR="00155825">
        <w:rPr>
          <w:rFonts w:hint="cs"/>
          <w:rtl/>
        </w:rPr>
        <w:t xml:space="preserve"> - </w:t>
      </w:r>
      <w:r w:rsidRPr="00AB7B7C">
        <w:rPr>
          <w:rFonts w:hint="cs"/>
          <w:rtl/>
        </w:rPr>
        <w:t>الشيخ زين الدين علي</w:t>
      </w:r>
      <w:r w:rsidR="009E13C6">
        <w:rPr>
          <w:rFonts w:hint="cs"/>
          <w:rtl/>
        </w:rPr>
        <w:t>ُّ</w:t>
      </w:r>
      <w:r w:rsidRPr="00AB7B7C">
        <w:rPr>
          <w:rFonts w:hint="cs"/>
          <w:rtl/>
        </w:rPr>
        <w:t xml:space="preserve"> بن طراد المطار آبادي</w:t>
      </w:r>
      <w:r w:rsidR="009E13C6">
        <w:rPr>
          <w:rFonts w:hint="cs"/>
          <w:rtl/>
        </w:rPr>
        <w:t xml:space="preserve"> المتوفّى </w:t>
      </w:r>
      <w:r w:rsidRPr="00AB7B7C">
        <w:rPr>
          <w:rFonts w:hint="cs"/>
          <w:rtl/>
        </w:rPr>
        <w:t>بالحل</w:t>
      </w:r>
      <w:r w:rsidR="009E13C6">
        <w:rPr>
          <w:rFonts w:hint="cs"/>
          <w:rtl/>
        </w:rPr>
        <w:t>ّ</w:t>
      </w:r>
      <w:r w:rsidRPr="00AB7B7C">
        <w:rPr>
          <w:rFonts w:hint="cs"/>
          <w:rtl/>
        </w:rPr>
        <w:t xml:space="preserve">ة 754. </w:t>
      </w:r>
    </w:p>
    <w:p w:rsidR="001908EB" w:rsidRPr="009E13C6" w:rsidRDefault="0026644B" w:rsidP="009E13C6">
      <w:pPr>
        <w:pStyle w:val="libBold2"/>
        <w:rPr>
          <w:rtl/>
        </w:rPr>
      </w:pPr>
      <w:bookmarkStart w:id="6" w:name="12"/>
      <w:r w:rsidRPr="009E13C6">
        <w:rPr>
          <w:rFonts w:hint="cs"/>
          <w:rtl/>
        </w:rPr>
        <w:t>تآليفه القيمة</w:t>
      </w:r>
      <w:bookmarkEnd w:id="6"/>
    </w:p>
    <w:p w:rsidR="001908EB" w:rsidRDefault="0026644B" w:rsidP="00155825">
      <w:pPr>
        <w:pStyle w:val="libNormal"/>
        <w:rPr>
          <w:rtl/>
        </w:rPr>
      </w:pPr>
      <w:r w:rsidRPr="00AB7B7C">
        <w:rPr>
          <w:rFonts w:hint="cs"/>
          <w:rtl/>
        </w:rPr>
        <w:t>ذكر المترجم في كتابه في الر</w:t>
      </w:r>
      <w:r w:rsidR="009E13C6">
        <w:rPr>
          <w:rFonts w:hint="cs"/>
          <w:rtl/>
        </w:rPr>
        <w:t>ِّ</w:t>
      </w:r>
      <w:r w:rsidRPr="00AB7B7C">
        <w:rPr>
          <w:rFonts w:hint="cs"/>
          <w:rtl/>
        </w:rPr>
        <w:t>جال لنفسه تآليف قي</w:t>
      </w:r>
      <w:r w:rsidR="009E13C6">
        <w:rPr>
          <w:rFonts w:hint="cs"/>
          <w:rtl/>
        </w:rPr>
        <w:t>ِّ</w:t>
      </w:r>
      <w:r w:rsidRPr="00AB7B7C">
        <w:rPr>
          <w:rFonts w:hint="cs"/>
          <w:rtl/>
        </w:rPr>
        <w:t>مة وهي</w:t>
      </w:r>
      <w:r w:rsidR="002A5C48">
        <w:rPr>
          <w:rFonts w:hint="cs"/>
          <w:rtl/>
        </w:rPr>
        <w:t>:</w:t>
      </w:r>
      <w:r w:rsidRPr="00AB7B7C">
        <w:rPr>
          <w:rFonts w:hint="cs"/>
          <w:rtl/>
        </w:rPr>
        <w:t xml:space="preserve"> </w:t>
      </w:r>
    </w:p>
    <w:p w:rsidR="001908EB" w:rsidRDefault="0026644B" w:rsidP="009E13C6">
      <w:pPr>
        <w:pStyle w:val="libNormal"/>
        <w:tabs>
          <w:tab w:val="left" w:pos="2551"/>
          <w:tab w:val="left" w:pos="6520"/>
        </w:tabs>
        <w:rPr>
          <w:rtl/>
        </w:rPr>
      </w:pPr>
      <w:r w:rsidRPr="00AB7B7C">
        <w:rPr>
          <w:rFonts w:hint="cs"/>
          <w:rtl/>
        </w:rPr>
        <w:t>التحفة السعدي</w:t>
      </w:r>
      <w:r w:rsidR="009E13C6">
        <w:rPr>
          <w:rFonts w:hint="cs"/>
          <w:rtl/>
        </w:rPr>
        <w:t>َّ</w:t>
      </w:r>
      <w:r w:rsidRPr="00AB7B7C">
        <w:rPr>
          <w:rFonts w:hint="cs"/>
          <w:rtl/>
        </w:rPr>
        <w:t xml:space="preserve">ة. </w:t>
      </w:r>
      <w:r w:rsidR="009E13C6">
        <w:rPr>
          <w:rtl/>
        </w:rPr>
        <w:tab/>
      </w:r>
      <w:r w:rsidRPr="00AB7B7C">
        <w:rPr>
          <w:rFonts w:hint="cs"/>
          <w:rtl/>
        </w:rPr>
        <w:t>عد</w:t>
      </w:r>
      <w:r w:rsidR="009E13C6">
        <w:rPr>
          <w:rFonts w:hint="cs"/>
          <w:rtl/>
        </w:rPr>
        <w:t>َّ</w:t>
      </w:r>
      <w:r w:rsidRPr="00AB7B7C">
        <w:rPr>
          <w:rFonts w:hint="cs"/>
          <w:rtl/>
        </w:rPr>
        <w:t xml:space="preserve">ة الناسك في قضاة المناسك نظماً. </w:t>
      </w:r>
      <w:r w:rsidR="009E13C6">
        <w:rPr>
          <w:rtl/>
        </w:rPr>
        <w:tab/>
      </w:r>
      <w:r w:rsidR="009E13C6">
        <w:rPr>
          <w:rFonts w:hint="cs"/>
          <w:rtl/>
        </w:rPr>
        <w:t>تكملة المعتبر</w:t>
      </w:r>
    </w:p>
    <w:p w:rsidR="001908EB" w:rsidRDefault="0026644B" w:rsidP="009E13C6">
      <w:pPr>
        <w:pStyle w:val="libNormal"/>
        <w:tabs>
          <w:tab w:val="left" w:pos="2551"/>
          <w:tab w:val="left" w:pos="6520"/>
        </w:tabs>
        <w:rPr>
          <w:rtl/>
        </w:rPr>
      </w:pPr>
      <w:r w:rsidRPr="00AB7B7C">
        <w:rPr>
          <w:rFonts w:hint="cs"/>
          <w:rtl/>
        </w:rPr>
        <w:t xml:space="preserve">المقتصر من المختصر. </w:t>
      </w:r>
      <w:r w:rsidR="009E13C6">
        <w:rPr>
          <w:rtl/>
        </w:rPr>
        <w:tab/>
      </w:r>
      <w:r w:rsidRPr="00AB7B7C">
        <w:rPr>
          <w:rFonts w:hint="cs"/>
          <w:rtl/>
        </w:rPr>
        <w:t xml:space="preserve">اللؤلؤة في خلاف أصحابنا نظماً. </w:t>
      </w:r>
      <w:r w:rsidR="009E13C6">
        <w:rPr>
          <w:rtl/>
        </w:rPr>
        <w:tab/>
      </w:r>
      <w:r w:rsidRPr="00AB7B7C">
        <w:rPr>
          <w:rFonts w:hint="cs"/>
          <w:rtl/>
        </w:rPr>
        <w:t xml:space="preserve">كتاب الدرج </w:t>
      </w:r>
    </w:p>
    <w:p w:rsidR="001908EB" w:rsidRDefault="0026644B" w:rsidP="009E13C6">
      <w:pPr>
        <w:pStyle w:val="libNormal"/>
        <w:tabs>
          <w:tab w:val="left" w:pos="2551"/>
          <w:tab w:val="left" w:pos="6520"/>
        </w:tabs>
        <w:rPr>
          <w:rtl/>
        </w:rPr>
      </w:pPr>
      <w:r w:rsidRPr="00AB7B7C">
        <w:rPr>
          <w:rFonts w:hint="cs"/>
          <w:rtl/>
        </w:rPr>
        <w:t xml:space="preserve">كتاب الرايع. </w:t>
      </w:r>
      <w:r w:rsidR="009E13C6">
        <w:rPr>
          <w:rtl/>
        </w:rPr>
        <w:tab/>
      </w:r>
      <w:r w:rsidRPr="00AB7B7C">
        <w:rPr>
          <w:rFonts w:hint="cs"/>
          <w:rtl/>
        </w:rPr>
        <w:t>الخريدة العذراء في العقيدة الغر</w:t>
      </w:r>
      <w:r w:rsidR="009E13C6">
        <w:rPr>
          <w:rFonts w:hint="cs"/>
          <w:rtl/>
        </w:rPr>
        <w:t>ّ</w:t>
      </w:r>
      <w:r w:rsidRPr="00AB7B7C">
        <w:rPr>
          <w:rFonts w:hint="cs"/>
          <w:rtl/>
        </w:rPr>
        <w:t xml:space="preserve">اء نظماً. </w:t>
      </w:r>
      <w:r w:rsidR="009E13C6">
        <w:rPr>
          <w:rtl/>
        </w:rPr>
        <w:tab/>
      </w:r>
      <w:r w:rsidRPr="00AB7B7C">
        <w:rPr>
          <w:rFonts w:hint="cs"/>
          <w:rtl/>
        </w:rPr>
        <w:t xml:space="preserve">كتاب الكافي </w:t>
      </w:r>
    </w:p>
    <w:p w:rsidR="001908EB" w:rsidRDefault="0026644B" w:rsidP="009E13C6">
      <w:pPr>
        <w:pStyle w:val="libNormal"/>
        <w:tabs>
          <w:tab w:val="left" w:pos="2551"/>
          <w:tab w:val="left" w:pos="6520"/>
        </w:tabs>
        <w:rPr>
          <w:rtl/>
        </w:rPr>
      </w:pPr>
      <w:r w:rsidRPr="00AB7B7C">
        <w:rPr>
          <w:rFonts w:hint="cs"/>
          <w:rtl/>
        </w:rPr>
        <w:t xml:space="preserve">كتاب في الفقه. </w:t>
      </w:r>
      <w:r w:rsidR="009E13C6">
        <w:rPr>
          <w:rtl/>
        </w:rPr>
        <w:tab/>
      </w:r>
      <w:r w:rsidRPr="00AB7B7C">
        <w:rPr>
          <w:rFonts w:hint="cs"/>
          <w:rtl/>
        </w:rPr>
        <w:t>الدر</w:t>
      </w:r>
      <w:r w:rsidR="009E13C6">
        <w:rPr>
          <w:rFonts w:hint="cs"/>
          <w:rtl/>
        </w:rPr>
        <w:t>ّ</w:t>
      </w:r>
      <w:r w:rsidRPr="00AB7B7C">
        <w:rPr>
          <w:rFonts w:hint="cs"/>
          <w:rtl/>
        </w:rPr>
        <w:t xml:space="preserve"> الثمين في أ</w:t>
      </w:r>
      <w:r w:rsidR="009E13C6">
        <w:rPr>
          <w:rFonts w:hint="cs"/>
          <w:rtl/>
        </w:rPr>
        <w:t>ُ</w:t>
      </w:r>
      <w:r w:rsidRPr="00AB7B7C">
        <w:rPr>
          <w:rFonts w:hint="cs"/>
          <w:rtl/>
        </w:rPr>
        <w:t xml:space="preserve">صول الدين نظماً. </w:t>
      </w:r>
      <w:r w:rsidR="009E13C6">
        <w:rPr>
          <w:rtl/>
        </w:rPr>
        <w:tab/>
      </w:r>
      <w:r w:rsidRPr="00AB7B7C">
        <w:rPr>
          <w:rFonts w:hint="cs"/>
          <w:rtl/>
        </w:rPr>
        <w:t xml:space="preserve">البغية في القضايا </w:t>
      </w:r>
    </w:p>
    <w:p w:rsidR="001908EB" w:rsidRDefault="0026644B" w:rsidP="009E13C6">
      <w:pPr>
        <w:pStyle w:val="libNormal"/>
        <w:tabs>
          <w:tab w:val="left" w:pos="2551"/>
          <w:tab w:val="left" w:pos="6520"/>
        </w:tabs>
        <w:rPr>
          <w:rtl/>
        </w:rPr>
      </w:pPr>
      <w:r w:rsidRPr="00AB7B7C">
        <w:rPr>
          <w:rFonts w:hint="cs"/>
          <w:rtl/>
        </w:rPr>
        <w:t>كتاب الر</w:t>
      </w:r>
      <w:r w:rsidR="009E13C6">
        <w:rPr>
          <w:rFonts w:hint="cs"/>
          <w:rtl/>
        </w:rPr>
        <w:t>ِّ</w:t>
      </w:r>
      <w:r w:rsidRPr="00AB7B7C">
        <w:rPr>
          <w:rFonts w:hint="cs"/>
          <w:rtl/>
        </w:rPr>
        <w:t xml:space="preserve">جال. </w:t>
      </w:r>
      <w:r w:rsidR="009E13C6">
        <w:rPr>
          <w:rtl/>
        </w:rPr>
        <w:tab/>
      </w:r>
      <w:r w:rsidRPr="00AB7B7C">
        <w:rPr>
          <w:rFonts w:hint="cs"/>
          <w:rtl/>
        </w:rPr>
        <w:t xml:space="preserve">عقد الجواهر في الأشباه والنظائر نظماً. </w:t>
      </w:r>
      <w:r w:rsidR="009E13C6">
        <w:rPr>
          <w:rtl/>
        </w:rPr>
        <w:tab/>
      </w:r>
      <w:r w:rsidRPr="00AB7B7C">
        <w:rPr>
          <w:rFonts w:hint="cs"/>
          <w:rtl/>
        </w:rPr>
        <w:t xml:space="preserve">كتاب النكت </w:t>
      </w:r>
    </w:p>
    <w:p w:rsidR="001908EB" w:rsidRDefault="0026644B" w:rsidP="009E13C6">
      <w:pPr>
        <w:pStyle w:val="libNormal"/>
        <w:tabs>
          <w:tab w:val="left" w:pos="2551"/>
          <w:tab w:val="left" w:pos="6520"/>
        </w:tabs>
        <w:rPr>
          <w:rtl/>
        </w:rPr>
      </w:pPr>
      <w:r w:rsidRPr="00AB7B7C">
        <w:rPr>
          <w:rFonts w:hint="cs"/>
          <w:rtl/>
        </w:rPr>
        <w:t xml:space="preserve">مختصر الايضاح. </w:t>
      </w:r>
      <w:r w:rsidR="009E13C6">
        <w:rPr>
          <w:rtl/>
        </w:rPr>
        <w:tab/>
      </w:r>
      <w:r w:rsidRPr="00AB7B7C">
        <w:rPr>
          <w:rFonts w:hint="cs"/>
          <w:rtl/>
        </w:rPr>
        <w:t xml:space="preserve">مختصر الأسرار الغريبة في النحو. </w:t>
      </w:r>
      <w:r w:rsidR="009E13C6">
        <w:rPr>
          <w:rtl/>
        </w:rPr>
        <w:tab/>
      </w:r>
      <w:r w:rsidRPr="00AB7B7C">
        <w:rPr>
          <w:rFonts w:hint="cs"/>
          <w:rtl/>
        </w:rPr>
        <w:t xml:space="preserve">حروف المعجم </w:t>
      </w:r>
    </w:p>
    <w:p w:rsidR="001908EB" w:rsidRDefault="0026644B" w:rsidP="009E13C6">
      <w:pPr>
        <w:pStyle w:val="libNormal"/>
        <w:tabs>
          <w:tab w:val="left" w:pos="2551"/>
          <w:tab w:val="left" w:pos="6520"/>
        </w:tabs>
        <w:rPr>
          <w:rtl/>
        </w:rPr>
      </w:pPr>
      <w:r w:rsidRPr="00AB7B7C">
        <w:rPr>
          <w:rFonts w:hint="cs"/>
          <w:rtl/>
        </w:rPr>
        <w:t xml:space="preserve">اللمعة في الصلاة. </w:t>
      </w:r>
      <w:r w:rsidR="009E13C6">
        <w:rPr>
          <w:rtl/>
        </w:rPr>
        <w:tab/>
      </w:r>
      <w:r w:rsidRPr="00AB7B7C">
        <w:rPr>
          <w:rFonts w:hint="cs"/>
          <w:rtl/>
        </w:rPr>
        <w:t>حل</w:t>
      </w:r>
      <w:r w:rsidR="009E13C6">
        <w:rPr>
          <w:rFonts w:hint="cs"/>
          <w:rtl/>
        </w:rPr>
        <w:t>ُّ</w:t>
      </w:r>
      <w:r w:rsidRPr="00AB7B7C">
        <w:rPr>
          <w:rFonts w:hint="cs"/>
          <w:rtl/>
        </w:rPr>
        <w:t xml:space="preserve"> ال</w:t>
      </w:r>
      <w:r w:rsidR="009E13C6">
        <w:rPr>
          <w:rFonts w:hint="cs"/>
          <w:rtl/>
        </w:rPr>
        <w:t>إ</w:t>
      </w:r>
      <w:r w:rsidRPr="00AB7B7C">
        <w:rPr>
          <w:rFonts w:hint="cs"/>
          <w:rtl/>
        </w:rPr>
        <w:t xml:space="preserve">شكال في عقد الأشكال. </w:t>
      </w:r>
      <w:r w:rsidR="009E13C6">
        <w:rPr>
          <w:rtl/>
        </w:rPr>
        <w:tab/>
      </w:r>
      <w:r w:rsidRPr="00AB7B7C">
        <w:rPr>
          <w:rFonts w:hint="cs"/>
          <w:rtl/>
        </w:rPr>
        <w:t xml:space="preserve">تحصيل المنافع </w:t>
      </w:r>
    </w:p>
    <w:p w:rsidR="001908EB" w:rsidRDefault="0026644B" w:rsidP="009E13C6">
      <w:pPr>
        <w:pStyle w:val="libNormal"/>
        <w:tabs>
          <w:tab w:val="left" w:pos="2551"/>
          <w:tab w:val="left" w:pos="6520"/>
        </w:tabs>
        <w:rPr>
          <w:rtl/>
        </w:rPr>
      </w:pPr>
      <w:r w:rsidRPr="00AB7B7C">
        <w:rPr>
          <w:rFonts w:hint="cs"/>
          <w:rtl/>
        </w:rPr>
        <w:t xml:space="preserve">الإكليل في العروض. </w:t>
      </w:r>
      <w:r w:rsidR="009E13C6">
        <w:rPr>
          <w:rtl/>
        </w:rPr>
        <w:tab/>
      </w:r>
      <w:r w:rsidRPr="00AB7B7C">
        <w:rPr>
          <w:rFonts w:hint="cs"/>
          <w:rtl/>
        </w:rPr>
        <w:t>إحكام القضي</w:t>
      </w:r>
      <w:r w:rsidR="009E13C6">
        <w:rPr>
          <w:rFonts w:hint="cs"/>
          <w:rtl/>
        </w:rPr>
        <w:t>َّ</w:t>
      </w:r>
      <w:r w:rsidRPr="00AB7B7C">
        <w:rPr>
          <w:rFonts w:hint="cs"/>
          <w:rtl/>
        </w:rPr>
        <w:t>ة في أحكام القضي</w:t>
      </w:r>
      <w:r w:rsidR="009E13C6">
        <w:rPr>
          <w:rFonts w:hint="cs"/>
          <w:rtl/>
        </w:rPr>
        <w:t>ّ</w:t>
      </w:r>
      <w:r w:rsidRPr="00AB7B7C">
        <w:rPr>
          <w:rFonts w:hint="cs"/>
          <w:rtl/>
        </w:rPr>
        <w:t xml:space="preserve">ة. </w:t>
      </w:r>
      <w:r w:rsidR="009E13C6">
        <w:rPr>
          <w:rtl/>
        </w:rPr>
        <w:tab/>
      </w:r>
      <w:r w:rsidRPr="00AB7B7C">
        <w:rPr>
          <w:rFonts w:hint="cs"/>
          <w:rtl/>
        </w:rPr>
        <w:t xml:space="preserve">خلاف المذاهب </w:t>
      </w:r>
    </w:p>
    <w:p w:rsidR="001908EB" w:rsidRDefault="0026644B" w:rsidP="009E13C6">
      <w:pPr>
        <w:pStyle w:val="libNormal"/>
        <w:tabs>
          <w:tab w:val="left" w:pos="2551"/>
          <w:tab w:val="left" w:pos="6520"/>
        </w:tabs>
        <w:rPr>
          <w:rtl/>
        </w:rPr>
      </w:pPr>
      <w:r w:rsidRPr="00AB7B7C">
        <w:rPr>
          <w:rFonts w:hint="cs"/>
          <w:rtl/>
        </w:rPr>
        <w:t xml:space="preserve">الرائض في الفرائض. </w:t>
      </w:r>
      <w:r w:rsidR="009E13C6">
        <w:rPr>
          <w:rtl/>
        </w:rPr>
        <w:tab/>
      </w:r>
      <w:r w:rsidRPr="00AB7B7C">
        <w:rPr>
          <w:rFonts w:hint="cs"/>
          <w:rtl/>
        </w:rPr>
        <w:t>شرح قصيدة الس</w:t>
      </w:r>
      <w:r w:rsidR="009E13C6">
        <w:rPr>
          <w:rFonts w:hint="cs"/>
          <w:rtl/>
        </w:rPr>
        <w:t>ّ</w:t>
      </w:r>
      <w:r w:rsidRPr="00AB7B7C">
        <w:rPr>
          <w:rFonts w:hint="cs"/>
          <w:rtl/>
        </w:rPr>
        <w:t xml:space="preserve">اوي في العروض. </w:t>
      </w:r>
      <w:r w:rsidR="009E13C6">
        <w:rPr>
          <w:rtl/>
        </w:rPr>
        <w:tab/>
      </w:r>
      <w:r w:rsidRPr="00AB7B7C">
        <w:rPr>
          <w:rFonts w:hint="cs"/>
          <w:rtl/>
        </w:rPr>
        <w:t xml:space="preserve">أصول الدين </w:t>
      </w:r>
    </w:p>
    <w:p w:rsidR="001908EB" w:rsidRDefault="0026644B" w:rsidP="00155825">
      <w:pPr>
        <w:pStyle w:val="libNormal"/>
        <w:rPr>
          <w:rtl/>
        </w:rPr>
      </w:pPr>
      <w:r w:rsidRPr="00AB7B7C">
        <w:rPr>
          <w:rFonts w:hint="cs"/>
          <w:rtl/>
        </w:rPr>
        <w:t>28</w:t>
      </w:r>
      <w:r w:rsidR="00155825">
        <w:rPr>
          <w:rFonts w:hint="cs"/>
          <w:rtl/>
        </w:rPr>
        <w:t xml:space="preserve"> - </w:t>
      </w:r>
      <w:r w:rsidRPr="00AB7B7C">
        <w:rPr>
          <w:rFonts w:hint="cs"/>
          <w:rtl/>
        </w:rPr>
        <w:t>قر</w:t>
      </w:r>
      <w:r w:rsidR="009E13C6">
        <w:rPr>
          <w:rFonts w:hint="cs"/>
          <w:rtl/>
        </w:rPr>
        <w:t>َّ</w:t>
      </w:r>
      <w:r w:rsidRPr="00AB7B7C">
        <w:rPr>
          <w:rFonts w:hint="cs"/>
          <w:rtl/>
        </w:rPr>
        <w:t xml:space="preserve">ة عين الخليل في شرح النظم الجليل لابن حاجب في العروض. </w:t>
      </w:r>
    </w:p>
    <w:p w:rsidR="001908EB" w:rsidRDefault="0026644B" w:rsidP="00155825">
      <w:pPr>
        <w:pStyle w:val="libNormal"/>
        <w:rPr>
          <w:rtl/>
        </w:rPr>
      </w:pPr>
      <w:r w:rsidRPr="00AB7B7C">
        <w:rPr>
          <w:rFonts w:hint="cs"/>
          <w:rtl/>
        </w:rPr>
        <w:t>29</w:t>
      </w:r>
      <w:r w:rsidR="00155825">
        <w:rPr>
          <w:rFonts w:hint="cs"/>
          <w:rtl/>
        </w:rPr>
        <w:t xml:space="preserve"> - </w:t>
      </w:r>
      <w:r w:rsidRPr="00AB7B7C">
        <w:rPr>
          <w:rFonts w:hint="cs"/>
          <w:rtl/>
        </w:rPr>
        <w:t xml:space="preserve">الجوهرة في نظم التبصرة. </w:t>
      </w:r>
    </w:p>
    <w:p w:rsidR="0026644B" w:rsidRPr="00AB7B7C" w:rsidRDefault="0026644B" w:rsidP="00155825">
      <w:pPr>
        <w:pStyle w:val="libNormal"/>
        <w:rPr>
          <w:rtl/>
        </w:rPr>
      </w:pPr>
      <w:r w:rsidRPr="00AB7B7C">
        <w:rPr>
          <w:rFonts w:hint="cs"/>
          <w:rtl/>
        </w:rPr>
        <w:t>لم نقف على تاريخ وفاة المترجم وإن</w:t>
      </w:r>
      <w:r w:rsidR="009E13C6">
        <w:rPr>
          <w:rFonts w:hint="cs"/>
          <w:rtl/>
        </w:rPr>
        <w:t>ّ</w:t>
      </w:r>
      <w:r w:rsidRPr="00AB7B7C">
        <w:rPr>
          <w:rFonts w:hint="cs"/>
          <w:rtl/>
        </w:rPr>
        <w:t xml:space="preserve">ما فرغ من كتاب رجاله سنة 707 وله من </w:t>
      </w:r>
    </w:p>
    <w:p w:rsidR="0026644B" w:rsidRPr="007B368A" w:rsidRDefault="0026644B" w:rsidP="0026644B">
      <w:pPr>
        <w:pStyle w:val="libNormal"/>
      </w:pPr>
      <w:r>
        <w:rPr>
          <w:rFonts w:hint="cs"/>
          <w:rtl/>
        </w:rPr>
        <w:br w:type="page"/>
      </w:r>
    </w:p>
    <w:p w:rsidR="001908EB" w:rsidRDefault="0026644B" w:rsidP="0023787E">
      <w:pPr>
        <w:pStyle w:val="libNormal"/>
        <w:rPr>
          <w:rtl/>
        </w:rPr>
      </w:pPr>
      <w:r w:rsidRPr="00AB7B7C">
        <w:rPr>
          <w:rFonts w:hint="cs"/>
          <w:rtl/>
        </w:rPr>
        <w:lastRenderedPageBreak/>
        <w:t>العمر ست</w:t>
      </w:r>
      <w:r w:rsidR="0023787E">
        <w:rPr>
          <w:rFonts w:hint="cs"/>
          <w:rtl/>
        </w:rPr>
        <w:t>ّ</w:t>
      </w:r>
      <w:r w:rsidRPr="00AB7B7C">
        <w:rPr>
          <w:rFonts w:hint="cs"/>
          <w:rtl/>
        </w:rPr>
        <w:t>ين سنة</w:t>
      </w:r>
      <w:r w:rsidR="002A5C48">
        <w:rPr>
          <w:rFonts w:hint="cs"/>
          <w:rtl/>
        </w:rPr>
        <w:t>،</w:t>
      </w:r>
      <w:r w:rsidRPr="00AB7B7C">
        <w:rPr>
          <w:rFonts w:hint="cs"/>
          <w:rtl/>
        </w:rPr>
        <w:t xml:space="preserve"> ورأى صاحب </w:t>
      </w:r>
      <w:r w:rsidR="0023787E">
        <w:rPr>
          <w:rFonts w:hint="cs"/>
          <w:rtl/>
        </w:rPr>
        <w:t>«</w:t>
      </w:r>
      <w:r w:rsidRPr="00AB7B7C">
        <w:rPr>
          <w:rFonts w:hint="cs"/>
          <w:rtl/>
        </w:rPr>
        <w:t>رياض العلماء</w:t>
      </w:r>
      <w:r w:rsidR="0023787E">
        <w:rPr>
          <w:rFonts w:hint="cs"/>
          <w:rtl/>
        </w:rPr>
        <w:t>»</w:t>
      </w:r>
      <w:r w:rsidRPr="00AB7B7C">
        <w:rPr>
          <w:rFonts w:hint="cs"/>
          <w:rtl/>
        </w:rPr>
        <w:t xml:space="preserve"> في مشهد الرضا عليه السلام نسخة من </w:t>
      </w:r>
      <w:r w:rsidR="0023787E">
        <w:rPr>
          <w:rFonts w:hint="cs"/>
          <w:rtl/>
        </w:rPr>
        <w:t>«</w:t>
      </w:r>
      <w:r w:rsidRPr="00AB7B7C">
        <w:rPr>
          <w:rFonts w:hint="cs"/>
          <w:rtl/>
        </w:rPr>
        <w:t>الفصيح</w:t>
      </w:r>
      <w:r w:rsidR="0023787E">
        <w:rPr>
          <w:rFonts w:hint="cs"/>
          <w:rtl/>
        </w:rPr>
        <w:t>»</w:t>
      </w:r>
      <w:r w:rsidRPr="00AB7B7C">
        <w:rPr>
          <w:rFonts w:hint="cs"/>
          <w:rtl/>
        </w:rPr>
        <w:t xml:space="preserve"> بخط</w:t>
      </w:r>
      <w:r w:rsidR="0023787E">
        <w:rPr>
          <w:rFonts w:hint="cs"/>
          <w:rtl/>
        </w:rPr>
        <w:t>ّ</w:t>
      </w:r>
      <w:r w:rsidRPr="00AB7B7C">
        <w:rPr>
          <w:rFonts w:hint="cs"/>
          <w:rtl/>
        </w:rPr>
        <w:t xml:space="preserve"> شاعرنا المترجم له في آخرها</w:t>
      </w:r>
      <w:r w:rsidR="002A5C48">
        <w:rPr>
          <w:rFonts w:hint="cs"/>
          <w:rtl/>
        </w:rPr>
        <w:t>:</w:t>
      </w:r>
      <w:r w:rsidRPr="00AB7B7C">
        <w:rPr>
          <w:rFonts w:hint="cs"/>
          <w:rtl/>
        </w:rPr>
        <w:t xml:space="preserve"> كتبه مملوكه حق</w:t>
      </w:r>
      <w:r w:rsidR="0023787E">
        <w:rPr>
          <w:rFonts w:hint="cs"/>
          <w:rtl/>
        </w:rPr>
        <w:t>ّ</w:t>
      </w:r>
      <w:r w:rsidRPr="00AB7B7C">
        <w:rPr>
          <w:rFonts w:hint="cs"/>
          <w:rtl/>
        </w:rPr>
        <w:t>ا</w:t>
      </w:r>
      <w:r w:rsidR="0023787E">
        <w:rPr>
          <w:rFonts w:hint="cs"/>
          <w:rtl/>
        </w:rPr>
        <w:t>ً</w:t>
      </w:r>
      <w:r w:rsidRPr="00AB7B7C">
        <w:rPr>
          <w:rFonts w:hint="cs"/>
          <w:rtl/>
        </w:rPr>
        <w:t xml:space="preserve"> حسن بن علي</w:t>
      </w:r>
      <w:r w:rsidR="0023787E">
        <w:rPr>
          <w:rFonts w:hint="cs"/>
          <w:rtl/>
        </w:rPr>
        <w:t>ّ</w:t>
      </w:r>
      <w:r w:rsidRPr="00AB7B7C">
        <w:rPr>
          <w:rFonts w:hint="cs"/>
          <w:rtl/>
        </w:rPr>
        <w:t xml:space="preserve"> بن داود غفر له في ثالث عشر شهر رمضان المبارك سنة إحدى وأربعين وسبعمائة حامدا</w:t>
      </w:r>
      <w:r w:rsidR="0023787E">
        <w:rPr>
          <w:rFonts w:hint="cs"/>
          <w:rtl/>
        </w:rPr>
        <w:t>ً</w:t>
      </w:r>
      <w:r w:rsidRPr="00AB7B7C">
        <w:rPr>
          <w:rFonts w:hint="cs"/>
          <w:rtl/>
        </w:rPr>
        <w:t xml:space="preserve"> مصل</w:t>
      </w:r>
      <w:r w:rsidR="0023787E">
        <w:rPr>
          <w:rFonts w:hint="cs"/>
          <w:rtl/>
        </w:rPr>
        <w:t>ّ</w:t>
      </w:r>
      <w:r w:rsidRPr="00AB7B7C">
        <w:rPr>
          <w:rFonts w:hint="cs"/>
          <w:rtl/>
        </w:rPr>
        <w:t>يا</w:t>
      </w:r>
      <w:r w:rsidR="0023787E">
        <w:rPr>
          <w:rFonts w:hint="cs"/>
          <w:rtl/>
        </w:rPr>
        <w:t>ً</w:t>
      </w:r>
      <w:r w:rsidRPr="00AB7B7C">
        <w:rPr>
          <w:rFonts w:hint="cs"/>
          <w:rtl/>
        </w:rPr>
        <w:t xml:space="preserve"> مستغفرا</w:t>
      </w:r>
      <w:r w:rsidR="0023787E">
        <w:rPr>
          <w:rFonts w:hint="cs"/>
          <w:rtl/>
        </w:rPr>
        <w:t>ً</w:t>
      </w:r>
      <w:r w:rsidRPr="00155825">
        <w:rPr>
          <w:rStyle w:val="libFootnotenumChar"/>
          <w:rFonts w:hint="cs"/>
          <w:rtl/>
        </w:rPr>
        <w:t>(1)</w:t>
      </w:r>
      <w:r w:rsidRPr="00AB7B7C">
        <w:rPr>
          <w:rFonts w:hint="cs"/>
          <w:rtl/>
        </w:rPr>
        <w:t xml:space="preserve"> فكان في 741 حي</w:t>
      </w:r>
      <w:r w:rsidR="0023787E">
        <w:rPr>
          <w:rFonts w:hint="cs"/>
          <w:rtl/>
        </w:rPr>
        <w:t>ّ</w:t>
      </w:r>
      <w:r w:rsidRPr="00AB7B7C">
        <w:rPr>
          <w:rFonts w:hint="cs"/>
          <w:rtl/>
        </w:rPr>
        <w:t>ا</w:t>
      </w:r>
      <w:r w:rsidR="0023787E">
        <w:rPr>
          <w:rFonts w:hint="cs"/>
          <w:rtl/>
        </w:rPr>
        <w:t>ً</w:t>
      </w:r>
      <w:r w:rsidRPr="00AB7B7C">
        <w:rPr>
          <w:rFonts w:hint="cs"/>
          <w:rtl/>
        </w:rPr>
        <w:t xml:space="preserve"> وله من العمر 94 عاما</w:t>
      </w:r>
      <w:r w:rsidR="0023787E">
        <w:rPr>
          <w:rFonts w:hint="cs"/>
          <w:rtl/>
        </w:rPr>
        <w:t>ً</w:t>
      </w:r>
      <w:r w:rsidRPr="00AB7B7C">
        <w:rPr>
          <w:rFonts w:hint="cs"/>
          <w:rtl/>
        </w:rPr>
        <w:t xml:space="preserve">. </w:t>
      </w:r>
    </w:p>
    <w:p w:rsidR="0026644B" w:rsidRPr="00E7610E" w:rsidRDefault="0026644B" w:rsidP="0023787E">
      <w:pPr>
        <w:pStyle w:val="libNormal"/>
        <w:rPr>
          <w:rtl/>
        </w:rPr>
      </w:pPr>
      <w:r w:rsidRPr="00AB7B7C">
        <w:rPr>
          <w:rFonts w:hint="cs"/>
          <w:rtl/>
        </w:rPr>
        <w:t>ومر</w:t>
      </w:r>
      <w:r w:rsidR="0023787E">
        <w:rPr>
          <w:rFonts w:hint="cs"/>
          <w:rtl/>
        </w:rPr>
        <w:t>َّ</w:t>
      </w:r>
      <w:r w:rsidRPr="00AB7B7C">
        <w:rPr>
          <w:rFonts w:hint="cs"/>
          <w:rtl/>
        </w:rPr>
        <w:t>ت من شعر المترجم أبيات</w:t>
      </w:r>
      <w:r w:rsidR="0023787E">
        <w:rPr>
          <w:rFonts w:hint="cs"/>
          <w:rtl/>
        </w:rPr>
        <w:t>ٌ</w:t>
      </w:r>
      <w:r w:rsidRPr="00AB7B7C">
        <w:rPr>
          <w:rFonts w:hint="cs"/>
          <w:rtl/>
        </w:rPr>
        <w:t xml:space="preserve"> في رثاء الشيخ شمس الدين محفوظ </w:t>
      </w:r>
      <w:r w:rsidR="0023787E">
        <w:rPr>
          <w:rFonts w:hint="cs"/>
          <w:rtl/>
        </w:rPr>
        <w:t>إ</w:t>
      </w:r>
      <w:r w:rsidRPr="00AB7B7C">
        <w:rPr>
          <w:rFonts w:hint="cs"/>
          <w:rtl/>
        </w:rPr>
        <w:t>بن وشاح</w:t>
      </w:r>
      <w:r w:rsidR="009E13C6">
        <w:rPr>
          <w:rFonts w:hint="cs"/>
          <w:rtl/>
        </w:rPr>
        <w:t xml:space="preserve"> الحلّي </w:t>
      </w:r>
      <w:r w:rsidRPr="00AB7B7C">
        <w:rPr>
          <w:rFonts w:hint="cs"/>
          <w:rtl/>
        </w:rPr>
        <w:t xml:space="preserve">في ج 5 ص 442.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روضات الجنات ص 357</w:t>
      </w:r>
      <w:r w:rsidR="002A5C48">
        <w:rPr>
          <w:rFonts w:hint="cs"/>
          <w:rtl/>
        </w:rPr>
        <w:t>،</w:t>
      </w:r>
      <w:r w:rsidRPr="0026644B">
        <w:rPr>
          <w:rFonts w:hint="cs"/>
          <w:rtl/>
        </w:rPr>
        <w:t xml:space="preserve"> وفي ط 361. </w:t>
      </w:r>
    </w:p>
    <w:p w:rsidR="0026644B" w:rsidRPr="007B368A" w:rsidRDefault="0026644B" w:rsidP="0026644B">
      <w:pPr>
        <w:pStyle w:val="libNormal"/>
      </w:pPr>
      <w:r>
        <w:rPr>
          <w:rFonts w:hint="cs"/>
          <w:rtl/>
        </w:rPr>
        <w:br w:type="page"/>
      </w:r>
    </w:p>
    <w:p w:rsidR="0026644B" w:rsidRPr="0023787E" w:rsidRDefault="0026644B" w:rsidP="000B03A9">
      <w:pPr>
        <w:pStyle w:val="libCenterBold1"/>
        <w:rPr>
          <w:rtl/>
        </w:rPr>
      </w:pPr>
      <w:r w:rsidRPr="00AB7B7C">
        <w:rPr>
          <w:rFonts w:hint="cs"/>
          <w:rtl/>
        </w:rPr>
        <w:lastRenderedPageBreak/>
        <w:t>القرن الثامن</w:t>
      </w:r>
    </w:p>
    <w:p w:rsidR="0026644B" w:rsidRDefault="0026644B" w:rsidP="00155825">
      <w:pPr>
        <w:pStyle w:val="libCenterBold1"/>
        <w:rPr>
          <w:rtl/>
        </w:rPr>
      </w:pPr>
      <w:r w:rsidRPr="00AB7B7C">
        <w:rPr>
          <w:rFonts w:hint="cs"/>
          <w:rtl/>
        </w:rPr>
        <w:t>66</w:t>
      </w:r>
    </w:p>
    <w:p w:rsidR="0026644B" w:rsidRPr="00AB7B7C" w:rsidRDefault="0026644B" w:rsidP="000B03A9">
      <w:pPr>
        <w:pStyle w:val="Heading2Center"/>
        <w:rPr>
          <w:rtl/>
        </w:rPr>
      </w:pPr>
      <w:bookmarkStart w:id="7" w:name="_Toc518123810"/>
      <w:r w:rsidRPr="00AB7B7C">
        <w:rPr>
          <w:rFonts w:hint="cs"/>
          <w:rtl/>
        </w:rPr>
        <w:t>جمال الدين الخلعي</w:t>
      </w:r>
      <w:bookmarkEnd w:id="7"/>
    </w:p>
    <w:p w:rsidR="0026644B" w:rsidRDefault="0026644B" w:rsidP="00155825">
      <w:pPr>
        <w:pStyle w:val="libLeft"/>
        <w:rPr>
          <w:rtl/>
        </w:rPr>
      </w:pPr>
      <w:r w:rsidRPr="00AB7B7C">
        <w:rPr>
          <w:rFonts w:hint="cs"/>
          <w:rtl/>
        </w:rPr>
        <w:t>المتوف</w:t>
      </w:r>
      <w:r w:rsidR="0023787E">
        <w:rPr>
          <w:rFonts w:hint="cs"/>
          <w:rtl/>
        </w:rPr>
        <w:t>ّ</w:t>
      </w:r>
      <w:r w:rsidRPr="00AB7B7C">
        <w:rPr>
          <w:rFonts w:hint="cs"/>
          <w:rtl/>
        </w:rPr>
        <w:t>ى ح 750</w:t>
      </w:r>
    </w:p>
    <w:tbl>
      <w:tblPr>
        <w:tblStyle w:val="TableGrid"/>
        <w:bidiVisual/>
        <w:tblW w:w="4562" w:type="pct"/>
        <w:tblInd w:w="384" w:type="dxa"/>
        <w:tblLook w:val="04A0" w:firstRow="1" w:lastRow="0" w:firstColumn="1" w:lastColumn="0" w:noHBand="0" w:noVBand="1"/>
      </w:tblPr>
      <w:tblGrid>
        <w:gridCol w:w="4141"/>
        <w:gridCol w:w="294"/>
        <w:gridCol w:w="4101"/>
      </w:tblGrid>
      <w:tr w:rsidR="00EF6080" w:rsidTr="00EF6080">
        <w:trPr>
          <w:trHeight w:val="294"/>
        </w:trPr>
        <w:tc>
          <w:tcPr>
            <w:tcW w:w="4141" w:type="dxa"/>
          </w:tcPr>
          <w:p w:rsidR="00EF6080" w:rsidRDefault="00EF6080" w:rsidP="00EF6080">
            <w:pPr>
              <w:pStyle w:val="libPoem"/>
            </w:pPr>
            <w:r w:rsidRPr="00AB7B7C">
              <w:rPr>
                <w:rFonts w:hint="cs"/>
                <w:rtl/>
              </w:rPr>
              <w:t>فاح</w:t>
            </w:r>
            <w:r w:rsidRPr="007B368A">
              <w:rPr>
                <w:rFonts w:hint="cs"/>
                <w:rtl/>
              </w:rPr>
              <w:t xml:space="preserve"> </w:t>
            </w:r>
            <w:r w:rsidRPr="00AB7B7C">
              <w:rPr>
                <w:rFonts w:hint="cs"/>
                <w:rtl/>
              </w:rPr>
              <w:t>أريج الر</w:t>
            </w:r>
            <w:r>
              <w:rPr>
                <w:rFonts w:hint="cs"/>
                <w:rtl/>
              </w:rPr>
              <w:t>ِّ</w:t>
            </w:r>
            <w:r w:rsidRPr="00AB7B7C">
              <w:rPr>
                <w:rFonts w:hint="cs"/>
                <w:rtl/>
              </w:rPr>
              <w:t>ياض والشجر</w:t>
            </w:r>
            <w:r>
              <w:rPr>
                <w:rFonts w:hint="cs"/>
                <w:rtl/>
              </w:rPr>
              <w:t>ِ</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ونب</w:t>
            </w:r>
            <w:r>
              <w:rPr>
                <w:rFonts w:hint="cs"/>
                <w:rtl/>
              </w:rPr>
              <w:t>َّ</w:t>
            </w:r>
            <w:r w:rsidRPr="00AB7B7C">
              <w:rPr>
                <w:rFonts w:hint="cs"/>
                <w:rtl/>
              </w:rPr>
              <w:t>ه الورق را</w:t>
            </w:r>
            <w:r w:rsidR="00033442" w:rsidRPr="00AB7B7C">
              <w:rPr>
                <w:rFonts w:hint="cs"/>
                <w:rtl/>
              </w:rPr>
              <w:t>قد</w:t>
            </w:r>
            <w:r w:rsidRPr="00AB7B7C">
              <w:rPr>
                <w:rFonts w:hint="cs"/>
                <w:rtl/>
              </w:rPr>
              <w:t xml:space="preserve"> الس</w:t>
            </w:r>
            <w:r>
              <w:rPr>
                <w:rFonts w:hint="cs"/>
                <w:rtl/>
              </w:rPr>
              <w:t>َّ</w:t>
            </w:r>
            <w:r w:rsidRPr="00AB7B7C">
              <w:rPr>
                <w:rFonts w:hint="cs"/>
                <w:rtl/>
              </w:rPr>
              <w:t>حر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واقتدح الص</w:t>
            </w:r>
            <w:r>
              <w:rPr>
                <w:rFonts w:hint="cs"/>
                <w:rtl/>
              </w:rPr>
              <w:t>ّ</w:t>
            </w:r>
            <w:r w:rsidRPr="00AB7B7C">
              <w:rPr>
                <w:rFonts w:hint="cs"/>
                <w:rtl/>
              </w:rPr>
              <w:t>بح زند بهجته</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فاشعلت في محاجر الز</w:t>
            </w:r>
            <w:r>
              <w:rPr>
                <w:rFonts w:hint="cs"/>
                <w:rtl/>
              </w:rPr>
              <w:t>ُّ</w:t>
            </w:r>
            <w:r w:rsidRPr="00AB7B7C">
              <w:rPr>
                <w:rFonts w:hint="cs"/>
                <w:rtl/>
              </w:rPr>
              <w:t>هر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وافتر</w:t>
            </w:r>
            <w:r>
              <w:rPr>
                <w:rFonts w:hint="cs"/>
                <w:rtl/>
              </w:rPr>
              <w:t>َّ</w:t>
            </w:r>
            <w:r w:rsidRPr="00AB7B7C">
              <w:rPr>
                <w:rFonts w:hint="cs"/>
                <w:rtl/>
              </w:rPr>
              <w:t xml:space="preserve"> ثغر النو</w:t>
            </w:r>
            <w:r>
              <w:rPr>
                <w:rFonts w:hint="cs"/>
                <w:rtl/>
              </w:rPr>
              <w:t>ّ</w:t>
            </w:r>
            <w:r w:rsidRPr="00AB7B7C">
              <w:rPr>
                <w:rFonts w:hint="cs"/>
                <w:rtl/>
              </w:rPr>
              <w:t>ار مبتسما</w:t>
            </w:r>
            <w:r>
              <w:rPr>
                <w:rFonts w:hint="cs"/>
                <w:rtl/>
              </w:rPr>
              <w:t>ً</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ل</w:t>
            </w:r>
            <w:r>
              <w:rPr>
                <w:rFonts w:hint="cs"/>
                <w:rtl/>
              </w:rPr>
              <w:t>َ</w:t>
            </w:r>
            <w:r w:rsidRPr="00AB7B7C">
              <w:rPr>
                <w:rFonts w:hint="cs"/>
                <w:rtl/>
              </w:rPr>
              <w:t>م</w:t>
            </w:r>
            <w:r>
              <w:rPr>
                <w:rFonts w:hint="cs"/>
                <w:rtl/>
              </w:rPr>
              <w:t>ّ</w:t>
            </w:r>
            <w:r w:rsidRPr="00AB7B7C">
              <w:rPr>
                <w:rFonts w:hint="cs"/>
                <w:rtl/>
              </w:rPr>
              <w:t>ا بكته مدامع المطر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واختالت الأرض في</w:t>
            </w:r>
            <w:r w:rsidRPr="007B368A">
              <w:rPr>
                <w:rFonts w:hint="cs"/>
                <w:rtl/>
              </w:rPr>
              <w:t xml:space="preserve"> </w:t>
            </w:r>
            <w:r w:rsidRPr="00AB7B7C">
              <w:rPr>
                <w:rFonts w:hint="cs"/>
                <w:rtl/>
              </w:rPr>
              <w:t>غلائلها</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فعط</w:t>
            </w:r>
            <w:r>
              <w:rPr>
                <w:rFonts w:hint="cs"/>
                <w:rtl/>
              </w:rPr>
              <w:t>ّ</w:t>
            </w:r>
            <w:r w:rsidRPr="00AB7B7C">
              <w:rPr>
                <w:rFonts w:hint="cs"/>
                <w:rtl/>
              </w:rPr>
              <w:t>رتنا بنشرها الع</w:t>
            </w:r>
            <w:r w:rsidR="00033442" w:rsidRPr="00AB7B7C">
              <w:rPr>
                <w:rFonts w:hint="cs"/>
                <w:rtl/>
              </w:rPr>
              <w:t>طر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وقامت الورق في الغصون فلم</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يبق لنا حاجة</w:t>
            </w:r>
            <w:r>
              <w:rPr>
                <w:rFonts w:hint="cs"/>
                <w:rtl/>
              </w:rPr>
              <w:t>ٌ</w:t>
            </w:r>
            <w:r w:rsidRPr="00AB7B7C">
              <w:rPr>
                <w:rFonts w:hint="cs"/>
                <w:rtl/>
              </w:rPr>
              <w:t xml:space="preserve"> إلى الوتر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ونب</w:t>
            </w:r>
            <w:r>
              <w:rPr>
                <w:rFonts w:hint="cs"/>
                <w:rtl/>
              </w:rPr>
              <w:t>َّ</w:t>
            </w:r>
            <w:r w:rsidRPr="00AB7B7C">
              <w:rPr>
                <w:rFonts w:hint="cs"/>
                <w:rtl/>
              </w:rPr>
              <w:t>هتنا إلى مساحب أذ</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يال الص</w:t>
            </w:r>
            <w:r>
              <w:rPr>
                <w:rFonts w:hint="cs"/>
                <w:rtl/>
              </w:rPr>
              <w:t>ّ</w:t>
            </w:r>
            <w:r w:rsidRPr="00AB7B7C">
              <w:rPr>
                <w:rFonts w:hint="cs"/>
                <w:rtl/>
              </w:rPr>
              <w:t>با بالأصيل</w:t>
            </w:r>
            <w:r w:rsidRPr="007B368A">
              <w:rPr>
                <w:rFonts w:hint="cs"/>
                <w:rtl/>
              </w:rPr>
              <w:t xml:space="preserve"> </w:t>
            </w:r>
            <w:r w:rsidRPr="00AB7B7C">
              <w:rPr>
                <w:rFonts w:hint="cs"/>
                <w:rtl/>
              </w:rPr>
              <w:t>والبكر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يا طيب أوقاتنا ونحن على</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مستشرف</w:t>
            </w:r>
            <w:r>
              <w:rPr>
                <w:rFonts w:hint="cs"/>
                <w:rtl/>
              </w:rPr>
              <w:t>ٍ</w:t>
            </w:r>
            <w:r w:rsidRPr="00AB7B7C">
              <w:rPr>
                <w:rFonts w:hint="cs"/>
                <w:rtl/>
              </w:rPr>
              <w:t xml:space="preserve"> شاهق</w:t>
            </w:r>
            <w:r>
              <w:rPr>
                <w:rFonts w:hint="cs"/>
                <w:rtl/>
              </w:rPr>
              <w:t>ٍ</w:t>
            </w:r>
            <w:r w:rsidRPr="00AB7B7C">
              <w:rPr>
                <w:rFonts w:hint="cs"/>
                <w:rtl/>
              </w:rPr>
              <w:t xml:space="preserve"> ن</w:t>
            </w:r>
            <w:r>
              <w:rPr>
                <w:rFonts w:hint="cs"/>
                <w:rtl/>
              </w:rPr>
              <w:t>َ</w:t>
            </w:r>
            <w:r w:rsidRPr="00AB7B7C">
              <w:rPr>
                <w:rFonts w:hint="cs"/>
                <w:rtl/>
              </w:rPr>
              <w:t>دٍ نضر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تطل</w:t>
            </w:r>
            <w:r>
              <w:rPr>
                <w:rFonts w:hint="cs"/>
                <w:rtl/>
              </w:rPr>
              <w:t>ُّ</w:t>
            </w:r>
            <w:r w:rsidRPr="00AB7B7C">
              <w:rPr>
                <w:rFonts w:hint="cs"/>
                <w:rtl/>
              </w:rPr>
              <w:t xml:space="preserve"> منه على بقاع أنيقا</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ت كساها</w:t>
            </w:r>
            <w:r w:rsidRPr="007B368A">
              <w:rPr>
                <w:rFonts w:hint="cs"/>
                <w:rtl/>
              </w:rPr>
              <w:t xml:space="preserve"> </w:t>
            </w:r>
            <w:r w:rsidRPr="00AB7B7C">
              <w:rPr>
                <w:rFonts w:hint="cs"/>
                <w:rtl/>
              </w:rPr>
              <w:t>الر</w:t>
            </w:r>
            <w:r>
              <w:rPr>
                <w:rFonts w:hint="cs"/>
                <w:rtl/>
              </w:rPr>
              <w:t>َّ</w:t>
            </w:r>
            <w:r w:rsidRPr="00AB7B7C">
              <w:rPr>
                <w:rFonts w:hint="cs"/>
                <w:rtl/>
              </w:rPr>
              <w:t>بيع بالحبر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في فتية</w:t>
            </w:r>
            <w:r>
              <w:rPr>
                <w:rFonts w:hint="cs"/>
                <w:rtl/>
              </w:rPr>
              <w:t>ٍ</w:t>
            </w:r>
            <w:r w:rsidRPr="00AB7B7C">
              <w:rPr>
                <w:rFonts w:hint="cs"/>
                <w:rtl/>
              </w:rPr>
              <w:t xml:space="preserve"> ينثر البليغ</w:t>
            </w:r>
            <w:r w:rsidRPr="007B368A">
              <w:rPr>
                <w:rFonts w:hint="cs"/>
                <w:rtl/>
              </w:rPr>
              <w:t xml:space="preserve"> </w:t>
            </w:r>
            <w:r w:rsidRPr="00AB7B7C">
              <w:rPr>
                <w:rFonts w:hint="cs"/>
                <w:rtl/>
              </w:rPr>
              <w:t>لهم</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وترا</w:t>
            </w:r>
            <w:r>
              <w:rPr>
                <w:rFonts w:hint="cs"/>
                <w:rtl/>
              </w:rPr>
              <w:t>ً</w:t>
            </w:r>
            <w:r w:rsidRPr="00AB7B7C">
              <w:rPr>
                <w:rFonts w:hint="cs"/>
                <w:rtl/>
              </w:rPr>
              <w:t xml:space="preserve"> فيهدي </w:t>
            </w:r>
            <w:r w:rsidR="00033442" w:rsidRPr="00AB7B7C">
              <w:rPr>
                <w:rFonts w:hint="cs"/>
                <w:rtl/>
              </w:rPr>
              <w:t>تم</w:t>
            </w:r>
            <w:r w:rsidRPr="00AB7B7C">
              <w:rPr>
                <w:rFonts w:hint="cs"/>
                <w:rtl/>
              </w:rPr>
              <w:t>را</w:t>
            </w:r>
            <w:r>
              <w:rPr>
                <w:rFonts w:hint="cs"/>
                <w:rtl/>
              </w:rPr>
              <w:t>ً</w:t>
            </w:r>
            <w:r w:rsidRPr="00AB7B7C">
              <w:rPr>
                <w:rFonts w:hint="cs"/>
                <w:rtl/>
              </w:rPr>
              <w:t xml:space="preserve"> إلى هجر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من كل</w:t>
            </w:r>
            <w:r>
              <w:rPr>
                <w:rFonts w:hint="cs"/>
                <w:rtl/>
              </w:rPr>
              <w:t>ِّ</w:t>
            </w:r>
            <w:r w:rsidRPr="00AB7B7C">
              <w:rPr>
                <w:rFonts w:hint="cs"/>
                <w:rtl/>
              </w:rPr>
              <w:t xml:space="preserve"> من يشرف الجليس له</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معط</w:t>
            </w:r>
            <w:r>
              <w:rPr>
                <w:rFonts w:hint="cs"/>
                <w:rtl/>
              </w:rPr>
              <w:t>ّ</w:t>
            </w:r>
            <w:r w:rsidRPr="00AB7B7C">
              <w:rPr>
                <w:rFonts w:hint="cs"/>
                <w:rtl/>
              </w:rPr>
              <w:t>ر الذ</w:t>
            </w:r>
            <w:r>
              <w:rPr>
                <w:rFonts w:hint="cs"/>
                <w:rtl/>
              </w:rPr>
              <w:t>ّ</w:t>
            </w:r>
            <w:r w:rsidRPr="00AB7B7C">
              <w:rPr>
                <w:rFonts w:hint="cs"/>
                <w:rtl/>
              </w:rPr>
              <w:t>كر طي</w:t>
            </w:r>
            <w:r>
              <w:rPr>
                <w:rFonts w:hint="cs"/>
                <w:rtl/>
              </w:rPr>
              <w:t>ِّ</w:t>
            </w:r>
            <w:r w:rsidRPr="00AB7B7C">
              <w:rPr>
                <w:rFonts w:hint="cs"/>
                <w:rtl/>
              </w:rPr>
              <w:t>ب الخبر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فمن</w:t>
            </w:r>
            <w:r w:rsidRPr="007B368A">
              <w:rPr>
                <w:rFonts w:hint="cs"/>
                <w:rtl/>
              </w:rPr>
              <w:t xml:space="preserve"> </w:t>
            </w:r>
            <w:r w:rsidRPr="00AB7B7C">
              <w:rPr>
                <w:rFonts w:hint="cs"/>
                <w:rtl/>
              </w:rPr>
              <w:t>جليل صدر</w:t>
            </w:r>
            <w:r>
              <w:rPr>
                <w:rFonts w:hint="cs"/>
                <w:rtl/>
              </w:rPr>
              <w:t>ٍ</w:t>
            </w:r>
            <w:r w:rsidRPr="00AB7B7C">
              <w:rPr>
                <w:rFonts w:hint="cs"/>
                <w:rtl/>
              </w:rPr>
              <w:t xml:space="preserve"> ومن شادن</w:t>
            </w:r>
            <w:r>
              <w:rPr>
                <w:rFonts w:hint="cs"/>
                <w:rtl/>
              </w:rPr>
              <w:t>ٍ</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شاد فصيح كطلعة القمر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 xml:space="preserve">يورد ما جاء في </w:t>
            </w:r>
            <w:r>
              <w:rPr>
                <w:rFonts w:hint="cs"/>
                <w:rtl/>
              </w:rPr>
              <w:t>«</w:t>
            </w:r>
            <w:r w:rsidRPr="00AB7B7C">
              <w:rPr>
                <w:rFonts w:hint="cs"/>
                <w:rtl/>
              </w:rPr>
              <w:t>الغدير</w:t>
            </w:r>
            <w:r>
              <w:rPr>
                <w:rFonts w:hint="cs"/>
                <w:rtl/>
              </w:rPr>
              <w:t>»</w:t>
            </w:r>
            <w:r w:rsidRPr="00AB7B7C">
              <w:rPr>
                <w:rFonts w:hint="cs"/>
                <w:rtl/>
              </w:rPr>
              <w:t xml:space="preserve"> وما</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حد</w:t>
            </w:r>
            <w:r>
              <w:rPr>
                <w:rFonts w:hint="cs"/>
                <w:rtl/>
              </w:rPr>
              <w:t>َّ</w:t>
            </w:r>
            <w:r w:rsidRPr="00AB7B7C">
              <w:rPr>
                <w:rFonts w:hint="cs"/>
                <w:rtl/>
              </w:rPr>
              <w:t>ث فيه عن خاتم النذر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مم</w:t>
            </w:r>
            <w:r>
              <w:rPr>
                <w:rFonts w:hint="cs"/>
                <w:rtl/>
              </w:rPr>
              <w:t>ّ</w:t>
            </w:r>
            <w:r w:rsidRPr="00AB7B7C">
              <w:rPr>
                <w:rFonts w:hint="cs"/>
                <w:rtl/>
              </w:rPr>
              <w:t>ا روته الثقات في صح</w:t>
            </w:r>
            <w:r>
              <w:rPr>
                <w:rFonts w:hint="cs"/>
                <w:rtl/>
              </w:rPr>
              <w:t>ّ</w:t>
            </w:r>
            <w:r w:rsidRPr="00AB7B7C">
              <w:rPr>
                <w:rFonts w:hint="cs"/>
                <w:rtl/>
              </w:rPr>
              <w:t>ة</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النقل وما أس</w:t>
            </w:r>
            <w:r w:rsidR="00033442" w:rsidRPr="00AB7B7C">
              <w:rPr>
                <w:rFonts w:hint="cs"/>
                <w:rtl/>
              </w:rPr>
              <w:t>ند</w:t>
            </w:r>
            <w:r w:rsidRPr="00AB7B7C">
              <w:rPr>
                <w:rFonts w:hint="cs"/>
                <w:rtl/>
              </w:rPr>
              <w:t>وا إلى</w:t>
            </w:r>
            <w:r w:rsidRPr="007B368A">
              <w:rPr>
                <w:rFonts w:hint="cs"/>
                <w:rtl/>
              </w:rPr>
              <w:t xml:space="preserve"> </w:t>
            </w:r>
            <w:r w:rsidRPr="00AB7B7C">
              <w:rPr>
                <w:rFonts w:hint="cs"/>
                <w:rtl/>
              </w:rPr>
              <w:t>عمر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Pr>
                <w:rFonts w:hint="cs"/>
                <w:rtl/>
              </w:rPr>
              <w:t>:</w:t>
            </w:r>
            <w:r w:rsidRPr="007B368A">
              <w:rPr>
                <w:rFonts w:hint="cs"/>
                <w:rtl/>
              </w:rPr>
              <w:t xml:space="preserve"> </w:t>
            </w:r>
            <w:r w:rsidRPr="00AB7B7C">
              <w:rPr>
                <w:rFonts w:hint="cs"/>
                <w:rtl/>
              </w:rPr>
              <w:t>قد ر</w:t>
            </w:r>
            <w:r w:rsidR="00033442" w:rsidRPr="00AB7B7C">
              <w:rPr>
                <w:rFonts w:hint="cs"/>
                <w:rtl/>
              </w:rPr>
              <w:t>قى</w:t>
            </w:r>
            <w:r w:rsidRPr="00AB7B7C">
              <w:rPr>
                <w:rFonts w:hint="cs"/>
                <w:rtl/>
              </w:rPr>
              <w:t xml:space="preserve"> المصطفى بخم</w:t>
            </w:r>
            <w:r>
              <w:rPr>
                <w:rFonts w:hint="cs"/>
                <w:rtl/>
              </w:rPr>
              <w:t>ّ</w:t>
            </w:r>
            <w:r w:rsidRPr="007B368A">
              <w:rPr>
                <w:rFonts w:hint="cs"/>
                <w:rtl/>
              </w:rPr>
              <w:t xml:space="preserve"> </w:t>
            </w:r>
            <w:r w:rsidRPr="00AB7B7C">
              <w:rPr>
                <w:rFonts w:hint="cs"/>
                <w:rtl/>
              </w:rPr>
              <w:t>على</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الأقتاب لا بالونى ولا الحصر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إذ عاد من حج</w:t>
            </w:r>
            <w:r>
              <w:rPr>
                <w:rFonts w:hint="cs"/>
                <w:rtl/>
              </w:rPr>
              <w:t>َّ</w:t>
            </w:r>
            <w:r w:rsidRPr="00AB7B7C">
              <w:rPr>
                <w:rFonts w:hint="cs"/>
                <w:rtl/>
              </w:rPr>
              <w:t>ة الوداع إلى</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منزله</w:t>
            </w:r>
            <w:r w:rsidRPr="007B368A">
              <w:rPr>
                <w:rFonts w:hint="cs"/>
                <w:rtl/>
              </w:rPr>
              <w:t xml:space="preserve"> </w:t>
            </w:r>
            <w:r w:rsidRPr="00AB7B7C">
              <w:rPr>
                <w:rFonts w:hint="cs"/>
                <w:rtl/>
              </w:rPr>
              <w:t>وهي آخر الس</w:t>
            </w:r>
            <w:r w:rsidR="00033442" w:rsidRPr="00AB7B7C">
              <w:rPr>
                <w:rFonts w:hint="cs"/>
                <w:rtl/>
              </w:rPr>
              <w:t>فر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وقال</w:t>
            </w:r>
            <w:r>
              <w:rPr>
                <w:rFonts w:hint="cs"/>
                <w:rtl/>
              </w:rPr>
              <w:t>:</w:t>
            </w:r>
            <w:r w:rsidRPr="007B368A">
              <w:rPr>
                <w:rFonts w:hint="cs"/>
                <w:rtl/>
              </w:rPr>
              <w:t xml:space="preserve"> </w:t>
            </w:r>
            <w:r w:rsidRPr="00AB7B7C">
              <w:rPr>
                <w:rFonts w:hint="cs"/>
                <w:rtl/>
              </w:rPr>
              <w:t>يا قوم إن</w:t>
            </w:r>
            <w:r>
              <w:rPr>
                <w:rFonts w:hint="cs"/>
                <w:rtl/>
              </w:rPr>
              <w:t>َّ</w:t>
            </w:r>
            <w:r w:rsidRPr="00AB7B7C">
              <w:rPr>
                <w:rFonts w:hint="cs"/>
                <w:rtl/>
              </w:rPr>
              <w:t xml:space="preserve"> رب</w:t>
            </w:r>
            <w:r>
              <w:rPr>
                <w:rFonts w:hint="cs"/>
                <w:rtl/>
              </w:rPr>
              <w:t>ِّ</w:t>
            </w:r>
            <w:r w:rsidRPr="00AB7B7C">
              <w:rPr>
                <w:rFonts w:hint="cs"/>
                <w:rtl/>
              </w:rPr>
              <w:t>ي</w:t>
            </w:r>
            <w:r>
              <w:rPr>
                <w:rFonts w:hint="cs"/>
                <w:rtl/>
              </w:rPr>
              <w:t>َ</w:t>
            </w:r>
            <w:r w:rsidRPr="00AB7B7C">
              <w:rPr>
                <w:rFonts w:hint="cs"/>
                <w:rtl/>
              </w:rPr>
              <w:t xml:space="preserve"> قد</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عاودني وحيه على خطر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إن لم أ</w:t>
            </w:r>
            <w:r>
              <w:rPr>
                <w:rFonts w:hint="cs"/>
                <w:rtl/>
              </w:rPr>
              <w:t>ُ</w:t>
            </w:r>
            <w:r w:rsidRPr="00AB7B7C">
              <w:rPr>
                <w:rFonts w:hint="cs"/>
                <w:rtl/>
              </w:rPr>
              <w:t>بل</w:t>
            </w:r>
            <w:r>
              <w:rPr>
                <w:rFonts w:hint="cs"/>
                <w:rtl/>
              </w:rPr>
              <w:t>ّ</w:t>
            </w:r>
            <w:r w:rsidRPr="00AB7B7C">
              <w:rPr>
                <w:rFonts w:hint="cs"/>
                <w:rtl/>
              </w:rPr>
              <w:t xml:space="preserve">غ ما </w:t>
            </w:r>
            <w:r w:rsidR="00033442" w:rsidRPr="00AB7B7C">
              <w:rPr>
                <w:rFonts w:hint="cs"/>
                <w:rtl/>
              </w:rPr>
              <w:t>قد</w:t>
            </w:r>
            <w:r w:rsidRPr="00AB7B7C">
              <w:rPr>
                <w:rFonts w:hint="cs"/>
                <w:rtl/>
              </w:rPr>
              <w:t xml:space="preserve"> أ</w:t>
            </w:r>
            <w:r>
              <w:rPr>
                <w:rFonts w:hint="cs"/>
                <w:rtl/>
              </w:rPr>
              <w:t>ُ</w:t>
            </w:r>
            <w:r w:rsidRPr="00AB7B7C">
              <w:rPr>
                <w:rFonts w:hint="cs"/>
                <w:rtl/>
              </w:rPr>
              <w:t>مرت به</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وكنت من خلقكم على حذر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وقال</w:t>
            </w:r>
            <w:r>
              <w:rPr>
                <w:rFonts w:hint="cs"/>
                <w:rtl/>
              </w:rPr>
              <w:t>:</w:t>
            </w:r>
            <w:r w:rsidRPr="00AB7B7C">
              <w:rPr>
                <w:rFonts w:hint="cs"/>
                <w:rtl/>
              </w:rPr>
              <w:t xml:space="preserve"> إن لم تفعل محوتك من</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حكم النبي</w:t>
            </w:r>
            <w:r>
              <w:rPr>
                <w:rFonts w:hint="cs"/>
                <w:rtl/>
              </w:rPr>
              <w:t>ِّ</w:t>
            </w:r>
            <w:r w:rsidRPr="00AB7B7C">
              <w:rPr>
                <w:rFonts w:hint="cs"/>
                <w:rtl/>
              </w:rPr>
              <w:t>ين فاخش واعتبر</w:t>
            </w:r>
            <w:r>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 xml:space="preserve">إن </w:t>
            </w:r>
            <w:r w:rsidR="00033442" w:rsidRPr="00AB7B7C">
              <w:rPr>
                <w:rFonts w:hint="cs"/>
                <w:rtl/>
              </w:rPr>
              <w:t>خف</w:t>
            </w:r>
            <w:r w:rsidRPr="00AB7B7C">
              <w:rPr>
                <w:rFonts w:hint="cs"/>
                <w:rtl/>
              </w:rPr>
              <w:t>ت من كيدهم</w:t>
            </w:r>
            <w:r w:rsidRPr="007B368A">
              <w:rPr>
                <w:rFonts w:hint="cs"/>
                <w:rtl/>
              </w:rPr>
              <w:t xml:space="preserve"> </w:t>
            </w:r>
            <w:r w:rsidRPr="00AB7B7C">
              <w:rPr>
                <w:rFonts w:hint="cs"/>
                <w:rtl/>
              </w:rPr>
              <w:t>عصمتك فا</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ستبشر فإن</w:t>
            </w:r>
            <w:r>
              <w:rPr>
                <w:rFonts w:hint="cs"/>
                <w:rtl/>
              </w:rPr>
              <w:t>ّ</w:t>
            </w:r>
            <w:r w:rsidRPr="00AB7B7C">
              <w:rPr>
                <w:rFonts w:hint="cs"/>
                <w:rtl/>
              </w:rPr>
              <w:t>ي لخ</w:t>
            </w:r>
            <w:r>
              <w:rPr>
                <w:rFonts w:hint="cs"/>
                <w:rtl/>
              </w:rPr>
              <w:t>َ</w:t>
            </w:r>
            <w:r w:rsidRPr="00AB7B7C">
              <w:rPr>
                <w:rFonts w:hint="cs"/>
                <w:rtl/>
              </w:rPr>
              <w:t>ير منتصر</w:t>
            </w:r>
            <w:r>
              <w:rPr>
                <w:rFonts w:hint="cs"/>
                <w:rtl/>
              </w:rPr>
              <w:t>ِ</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EF6080" w:rsidTr="00EF6080">
        <w:trPr>
          <w:trHeight w:val="294"/>
        </w:trPr>
        <w:tc>
          <w:tcPr>
            <w:tcW w:w="4141" w:type="dxa"/>
          </w:tcPr>
          <w:p w:rsidR="00EF6080" w:rsidRDefault="00EF6080" w:rsidP="00EF6080">
            <w:pPr>
              <w:pStyle w:val="libPoem"/>
            </w:pPr>
            <w:r w:rsidRPr="00AB7B7C">
              <w:rPr>
                <w:rFonts w:hint="cs"/>
                <w:rtl/>
              </w:rPr>
              <w:lastRenderedPageBreak/>
              <w:t>أقم علي</w:t>
            </w:r>
            <w:r w:rsidR="00F70760">
              <w:rPr>
                <w:rFonts w:hint="cs"/>
                <w:rtl/>
              </w:rPr>
              <w:t>ّ</w:t>
            </w:r>
            <w:r w:rsidRPr="00AB7B7C">
              <w:rPr>
                <w:rFonts w:hint="cs"/>
                <w:rtl/>
              </w:rPr>
              <w:t>ا</w:t>
            </w:r>
            <w:r w:rsidR="00F70760">
              <w:rPr>
                <w:rFonts w:hint="cs"/>
                <w:rtl/>
              </w:rPr>
              <w:t>ً</w:t>
            </w:r>
            <w:r w:rsidRPr="00AB7B7C">
              <w:rPr>
                <w:rFonts w:hint="cs"/>
                <w:rtl/>
              </w:rPr>
              <w:t xml:space="preserve"> عليهم</w:t>
            </w:r>
            <w:r w:rsidR="00F70760">
              <w:rPr>
                <w:rFonts w:hint="cs"/>
                <w:rtl/>
              </w:rPr>
              <w:t>ُ</w:t>
            </w:r>
            <w:r w:rsidRPr="00AB7B7C">
              <w:rPr>
                <w:rFonts w:hint="cs"/>
                <w:rtl/>
              </w:rPr>
              <w:t xml:space="preserve"> علما</w:t>
            </w:r>
            <w:r w:rsidR="00F70760">
              <w:rPr>
                <w:rFonts w:hint="cs"/>
                <w:rtl/>
              </w:rPr>
              <w:t>ً</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فقد</w:t>
            </w:r>
            <w:r w:rsidRPr="007B368A">
              <w:rPr>
                <w:rFonts w:hint="cs"/>
                <w:rtl/>
              </w:rPr>
              <w:t xml:space="preserve"> </w:t>
            </w:r>
            <w:r w:rsidRPr="00AB7B7C">
              <w:rPr>
                <w:rFonts w:hint="cs"/>
                <w:rtl/>
              </w:rPr>
              <w:t>تخي</w:t>
            </w:r>
            <w:r w:rsidR="00F70760">
              <w:rPr>
                <w:rFonts w:hint="cs"/>
                <w:rtl/>
              </w:rPr>
              <w:t>ّ</w:t>
            </w:r>
            <w:r w:rsidRPr="00AB7B7C">
              <w:rPr>
                <w:rFonts w:hint="cs"/>
                <w:rtl/>
              </w:rPr>
              <w:t>رته من البشر</w:t>
            </w:r>
            <w:r w:rsidR="00F70760">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ثم</w:t>
            </w:r>
            <w:r w:rsidR="00F70760">
              <w:rPr>
                <w:rFonts w:hint="cs"/>
                <w:rtl/>
              </w:rPr>
              <w:t>َّ</w:t>
            </w:r>
            <w:r w:rsidRPr="00AB7B7C">
              <w:rPr>
                <w:rFonts w:hint="cs"/>
                <w:rtl/>
              </w:rPr>
              <w:t xml:space="preserve"> تلا آية البلاغ لهم</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والس</w:t>
            </w:r>
            <w:r w:rsidR="00F70760">
              <w:rPr>
                <w:rFonts w:hint="cs"/>
                <w:rtl/>
              </w:rPr>
              <w:t>َّ</w:t>
            </w:r>
            <w:r w:rsidRPr="00AB7B7C">
              <w:rPr>
                <w:rFonts w:hint="cs"/>
                <w:rtl/>
              </w:rPr>
              <w:t>مع يعنو لها مع البصر</w:t>
            </w:r>
            <w:r w:rsidR="00F70760">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وقال</w:t>
            </w:r>
            <w:r>
              <w:rPr>
                <w:rFonts w:hint="cs"/>
                <w:rtl/>
              </w:rPr>
              <w:t>:</w:t>
            </w:r>
            <w:r w:rsidRPr="00AB7B7C">
              <w:rPr>
                <w:rFonts w:hint="cs"/>
                <w:rtl/>
              </w:rPr>
              <w:t xml:space="preserve"> قد آن أن أ</w:t>
            </w:r>
            <w:r w:rsidR="00F70760">
              <w:rPr>
                <w:rFonts w:hint="cs"/>
                <w:rtl/>
              </w:rPr>
              <w:t>ُ</w:t>
            </w:r>
            <w:r w:rsidRPr="00AB7B7C">
              <w:rPr>
                <w:rFonts w:hint="cs"/>
                <w:rtl/>
              </w:rPr>
              <w:t>جيب إلى</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داعي المنايا وقد مضى عمري</w:t>
            </w:r>
            <w:r w:rsidRPr="00725071">
              <w:rPr>
                <w:rStyle w:val="libPoemTiniChar0"/>
                <w:rtl/>
              </w:rPr>
              <w:br/>
              <w:t> </w:t>
            </w:r>
          </w:p>
        </w:tc>
      </w:tr>
      <w:tr w:rsidR="00EF6080" w:rsidTr="00EF6080">
        <w:trPr>
          <w:trHeight w:val="294"/>
        </w:trPr>
        <w:tc>
          <w:tcPr>
            <w:tcW w:w="4141" w:type="dxa"/>
          </w:tcPr>
          <w:p w:rsidR="00EF6080" w:rsidRDefault="00EF6080" w:rsidP="00F70760">
            <w:pPr>
              <w:pStyle w:val="libPoem"/>
            </w:pPr>
            <w:r w:rsidRPr="00AB7B7C">
              <w:rPr>
                <w:rFonts w:hint="cs"/>
                <w:rtl/>
              </w:rPr>
              <w:t>ألست أولى منكم</w:t>
            </w:r>
            <w:r w:rsidRPr="007B368A">
              <w:rPr>
                <w:rFonts w:hint="cs"/>
                <w:rtl/>
              </w:rPr>
              <w:t xml:space="preserve"> </w:t>
            </w:r>
            <w:r w:rsidRPr="00AB7B7C">
              <w:rPr>
                <w:rFonts w:hint="cs"/>
                <w:rtl/>
              </w:rPr>
              <w:t>بأنفسكم؟</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قلنا</w:t>
            </w:r>
            <w:r>
              <w:rPr>
                <w:rFonts w:hint="cs"/>
                <w:rtl/>
              </w:rPr>
              <w:t>:</w:t>
            </w:r>
            <w:r w:rsidRPr="00AB7B7C">
              <w:rPr>
                <w:rFonts w:hint="cs"/>
                <w:rtl/>
              </w:rPr>
              <w:t xml:space="preserve"> بلى فاقض</w:t>
            </w:r>
            <w:r w:rsidRPr="007B368A">
              <w:rPr>
                <w:rFonts w:hint="cs"/>
                <w:rtl/>
              </w:rPr>
              <w:t xml:space="preserve"> </w:t>
            </w:r>
            <w:r w:rsidRPr="00AB7B7C">
              <w:rPr>
                <w:rFonts w:hint="cs"/>
                <w:rtl/>
              </w:rPr>
              <w:t>حاكما</w:t>
            </w:r>
            <w:r w:rsidR="00F70760">
              <w:rPr>
                <w:rFonts w:hint="cs"/>
                <w:rtl/>
              </w:rPr>
              <w:t>ً</w:t>
            </w:r>
            <w:r w:rsidRPr="00AB7B7C">
              <w:rPr>
                <w:rFonts w:hint="cs"/>
                <w:rtl/>
              </w:rPr>
              <w:t xml:space="preserve"> ومر</w:t>
            </w:r>
            <w:r w:rsidR="00F70760">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فقال والناس محدقون به</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ما بين مصغ</w:t>
            </w:r>
            <w:r w:rsidR="00F70760">
              <w:rPr>
                <w:rFonts w:hint="cs"/>
                <w:rtl/>
              </w:rPr>
              <w:t>ٍ</w:t>
            </w:r>
            <w:r w:rsidRPr="00AB7B7C">
              <w:rPr>
                <w:rFonts w:hint="cs"/>
                <w:rtl/>
              </w:rPr>
              <w:t xml:space="preserve"> وبين منتظر</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Pr>
                <w:rFonts w:hint="cs"/>
                <w:rtl/>
              </w:rPr>
              <w:t>:</w:t>
            </w:r>
            <w:r w:rsidRPr="007B368A">
              <w:rPr>
                <w:rFonts w:hint="cs"/>
                <w:rtl/>
              </w:rPr>
              <w:t xml:space="preserve"> </w:t>
            </w:r>
            <w:r w:rsidRPr="00AB7B7C">
              <w:rPr>
                <w:rFonts w:hint="cs"/>
                <w:rtl/>
              </w:rPr>
              <w:t>م</w:t>
            </w:r>
            <w:r w:rsidR="00F70760">
              <w:rPr>
                <w:rFonts w:hint="cs"/>
                <w:rtl/>
              </w:rPr>
              <w:t>َ</w:t>
            </w:r>
            <w:r w:rsidRPr="00AB7B7C">
              <w:rPr>
                <w:rFonts w:hint="cs"/>
                <w:rtl/>
              </w:rPr>
              <w:t xml:space="preserve">ن كنت </w:t>
            </w:r>
            <w:r w:rsidR="00033442" w:rsidRPr="00AB7B7C">
              <w:rPr>
                <w:rFonts w:hint="cs"/>
                <w:rtl/>
              </w:rPr>
              <w:t>مو</w:t>
            </w:r>
            <w:r w:rsidRPr="00AB7B7C">
              <w:rPr>
                <w:rFonts w:hint="cs"/>
                <w:rtl/>
              </w:rPr>
              <w:t>لى</w:t>
            </w:r>
            <w:r w:rsidR="00F70760">
              <w:rPr>
                <w:rFonts w:hint="cs"/>
                <w:rtl/>
              </w:rPr>
              <w:t>ً</w:t>
            </w:r>
            <w:r w:rsidRPr="00AB7B7C">
              <w:rPr>
                <w:rFonts w:hint="cs"/>
                <w:rtl/>
              </w:rPr>
              <w:t xml:space="preserve"> له فحيدرة</w:t>
            </w:r>
            <w:r w:rsidR="00F70760">
              <w:rPr>
                <w:rFonts w:hint="cs"/>
                <w:rtl/>
              </w:rPr>
              <w:t>ٌ</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مولاه</w:t>
            </w:r>
            <w:r w:rsidRPr="007B368A">
              <w:rPr>
                <w:rFonts w:hint="cs"/>
                <w:rtl/>
              </w:rPr>
              <w:t xml:space="preserve"> </w:t>
            </w:r>
            <w:r w:rsidRPr="00AB7B7C">
              <w:rPr>
                <w:rFonts w:hint="cs"/>
                <w:rtl/>
              </w:rPr>
              <w:t>يقفو به على أثري</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يا رب</w:t>
            </w:r>
            <w:r w:rsidR="00F70760">
              <w:rPr>
                <w:rFonts w:hint="cs"/>
                <w:rtl/>
              </w:rPr>
              <w:t>ّ</w:t>
            </w:r>
            <w:r w:rsidRPr="00AB7B7C">
              <w:rPr>
                <w:rFonts w:hint="cs"/>
                <w:rtl/>
              </w:rPr>
              <w:t xml:space="preserve"> فانصر من كان ناصره</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واخذل عداه كخذل مقتدر</w:t>
            </w:r>
            <w:r w:rsidR="00F70760">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فقمت لما عرفت موضعه</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من رب</w:t>
            </w:r>
            <w:r w:rsidR="00F70760">
              <w:rPr>
                <w:rFonts w:hint="cs"/>
                <w:rtl/>
              </w:rPr>
              <w:t>ِّ</w:t>
            </w:r>
            <w:r w:rsidRPr="00AB7B7C">
              <w:rPr>
                <w:rFonts w:hint="cs"/>
                <w:rtl/>
              </w:rPr>
              <w:t>ه وهو خيرة الخير</w:t>
            </w:r>
            <w:r w:rsidR="00F70760">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فقلت</w:t>
            </w:r>
            <w:r>
              <w:rPr>
                <w:rFonts w:hint="cs"/>
                <w:rtl/>
              </w:rPr>
              <w:t>:</w:t>
            </w:r>
            <w:r w:rsidRPr="00AB7B7C">
              <w:rPr>
                <w:rFonts w:hint="cs"/>
                <w:rtl/>
              </w:rPr>
              <w:t xml:space="preserve"> يا خيرة الأنام </w:t>
            </w:r>
            <w:r w:rsidR="00033442" w:rsidRPr="00AB7B7C">
              <w:rPr>
                <w:rFonts w:hint="cs"/>
                <w:rtl/>
              </w:rPr>
              <w:t>بخ</w:t>
            </w:r>
            <w:r w:rsidR="00F70760">
              <w:rPr>
                <w:rFonts w:hint="cs"/>
                <w:rtl/>
              </w:rPr>
              <w:t>ٍ</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جاءتك منقادة على قدر</w:t>
            </w:r>
            <w:r w:rsidR="00F70760">
              <w:rPr>
                <w:rFonts w:hint="cs"/>
                <w:rtl/>
              </w:rPr>
              <w:t>ِ</w:t>
            </w:r>
            <w:r w:rsidRPr="00725071">
              <w:rPr>
                <w:rStyle w:val="libPoemTiniChar0"/>
                <w:rtl/>
              </w:rPr>
              <w:br/>
              <w:t> </w:t>
            </w:r>
          </w:p>
        </w:tc>
      </w:tr>
      <w:tr w:rsidR="00EF6080" w:rsidTr="00EF6080">
        <w:trPr>
          <w:trHeight w:val="294"/>
        </w:trPr>
        <w:tc>
          <w:tcPr>
            <w:tcW w:w="4141" w:type="dxa"/>
          </w:tcPr>
          <w:p w:rsidR="00EF6080" w:rsidRDefault="00EF6080" w:rsidP="00EF6080">
            <w:pPr>
              <w:pStyle w:val="libPoem"/>
            </w:pPr>
            <w:r w:rsidRPr="00AB7B7C">
              <w:rPr>
                <w:rFonts w:hint="cs"/>
                <w:rtl/>
              </w:rPr>
              <w:t>أصبحت مولى</w:t>
            </w:r>
            <w:r w:rsidR="00F70760">
              <w:rPr>
                <w:rFonts w:hint="cs"/>
                <w:rtl/>
              </w:rPr>
              <w:t>ً</w:t>
            </w:r>
            <w:r w:rsidRPr="00AB7B7C">
              <w:rPr>
                <w:rFonts w:hint="cs"/>
                <w:rtl/>
              </w:rPr>
              <w:t xml:space="preserve"> </w:t>
            </w:r>
            <w:r w:rsidR="00033442" w:rsidRPr="00AB7B7C">
              <w:rPr>
                <w:rFonts w:hint="cs"/>
                <w:rtl/>
              </w:rPr>
              <w:t>لن</w:t>
            </w:r>
            <w:r w:rsidRPr="00AB7B7C">
              <w:rPr>
                <w:rFonts w:hint="cs"/>
                <w:rtl/>
              </w:rPr>
              <w:t>ا وكنت أخا</w:t>
            </w:r>
            <w:r w:rsidR="00F70760">
              <w:rPr>
                <w:rFonts w:hint="cs"/>
                <w:rtl/>
              </w:rPr>
              <w:t>ً</w:t>
            </w:r>
            <w:r w:rsidRPr="00725071">
              <w:rPr>
                <w:rStyle w:val="libPoemTiniChar0"/>
                <w:rtl/>
              </w:rPr>
              <w:br/>
              <w:t> </w:t>
            </w:r>
          </w:p>
        </w:tc>
        <w:tc>
          <w:tcPr>
            <w:tcW w:w="294" w:type="dxa"/>
          </w:tcPr>
          <w:p w:rsidR="00EF6080" w:rsidRDefault="00EF6080" w:rsidP="00EF6080">
            <w:pPr>
              <w:pStyle w:val="libPoem"/>
              <w:rPr>
                <w:rtl/>
              </w:rPr>
            </w:pPr>
          </w:p>
        </w:tc>
        <w:tc>
          <w:tcPr>
            <w:tcW w:w="4101" w:type="dxa"/>
          </w:tcPr>
          <w:p w:rsidR="00EF6080" w:rsidRDefault="00EF6080" w:rsidP="00EF6080">
            <w:pPr>
              <w:pStyle w:val="libPoem"/>
            </w:pPr>
            <w:r w:rsidRPr="00AB7B7C">
              <w:rPr>
                <w:rFonts w:hint="cs"/>
                <w:rtl/>
              </w:rPr>
              <w:t>فافخر فقد حزت خير مفتخر</w:t>
            </w:r>
            <w:r w:rsidR="00F70760">
              <w:rPr>
                <w:rFonts w:hint="cs"/>
                <w:rtl/>
              </w:rPr>
              <w:t>ِ</w:t>
            </w:r>
            <w:r w:rsidRPr="00725071">
              <w:rPr>
                <w:rStyle w:val="libPoemTiniChar0"/>
                <w:rtl/>
              </w:rPr>
              <w:br/>
              <w:t> </w:t>
            </w:r>
          </w:p>
        </w:tc>
      </w:tr>
    </w:tbl>
    <w:p w:rsidR="0026644B" w:rsidRDefault="0026644B" w:rsidP="00EF6080">
      <w:pPr>
        <w:pStyle w:val="libNormal"/>
        <w:rPr>
          <w:rtl/>
        </w:rPr>
      </w:pPr>
      <w:r w:rsidRPr="00AB7B7C">
        <w:rPr>
          <w:rFonts w:hint="cs"/>
          <w:rtl/>
        </w:rPr>
        <w:t>ويقول فيها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70760" w:rsidTr="00F70760">
        <w:trPr>
          <w:trHeight w:val="294"/>
        </w:trPr>
        <w:tc>
          <w:tcPr>
            <w:tcW w:w="4141" w:type="dxa"/>
          </w:tcPr>
          <w:p w:rsidR="00F70760" w:rsidRDefault="00F70760" w:rsidP="0054223C">
            <w:pPr>
              <w:pStyle w:val="libPoem"/>
            </w:pPr>
            <w:r w:rsidRPr="00AB7B7C">
              <w:rPr>
                <w:rFonts w:hint="cs"/>
                <w:rtl/>
              </w:rPr>
              <w:t>تالله ما ذنب</w:t>
            </w:r>
            <w:r>
              <w:rPr>
                <w:rFonts w:hint="cs"/>
                <w:rtl/>
              </w:rPr>
              <w:t>ُ</w:t>
            </w:r>
            <w:r w:rsidRPr="00AB7B7C">
              <w:rPr>
                <w:rFonts w:hint="cs"/>
                <w:rtl/>
              </w:rPr>
              <w:t xml:space="preserve"> من يقيس إلى</w:t>
            </w:r>
            <w:r w:rsidRPr="00725071">
              <w:rPr>
                <w:rStyle w:val="libPoemTiniChar0"/>
                <w:rtl/>
              </w:rPr>
              <w:br/>
              <w:t> </w:t>
            </w:r>
          </w:p>
        </w:tc>
        <w:tc>
          <w:tcPr>
            <w:tcW w:w="294" w:type="dxa"/>
          </w:tcPr>
          <w:p w:rsidR="00F70760" w:rsidRDefault="00F70760" w:rsidP="0054223C">
            <w:pPr>
              <w:pStyle w:val="libPoem"/>
              <w:rPr>
                <w:rtl/>
              </w:rPr>
            </w:pPr>
          </w:p>
        </w:tc>
        <w:tc>
          <w:tcPr>
            <w:tcW w:w="4101" w:type="dxa"/>
          </w:tcPr>
          <w:p w:rsidR="00F70760" w:rsidRDefault="00F70760" w:rsidP="0054223C">
            <w:pPr>
              <w:pStyle w:val="libPoem"/>
            </w:pPr>
            <w:r w:rsidRPr="00AB7B7C">
              <w:rPr>
                <w:rFonts w:hint="cs"/>
                <w:rtl/>
              </w:rPr>
              <w:t>نعلك من قد</w:t>
            </w:r>
            <w:r>
              <w:rPr>
                <w:rFonts w:hint="cs"/>
                <w:rtl/>
              </w:rPr>
              <w:t>َّ</w:t>
            </w:r>
            <w:r w:rsidRPr="00AB7B7C">
              <w:rPr>
                <w:rFonts w:hint="cs"/>
                <w:rtl/>
              </w:rPr>
              <w:t>موا بمغتفر</w:t>
            </w:r>
            <w:r w:rsidRPr="00725071">
              <w:rPr>
                <w:rStyle w:val="libPoemTiniChar0"/>
                <w:rtl/>
              </w:rPr>
              <w:br/>
              <w:t> </w:t>
            </w:r>
          </w:p>
        </w:tc>
      </w:tr>
      <w:tr w:rsidR="00F70760" w:rsidTr="00F70760">
        <w:trPr>
          <w:trHeight w:val="294"/>
        </w:trPr>
        <w:tc>
          <w:tcPr>
            <w:tcW w:w="4141" w:type="dxa"/>
          </w:tcPr>
          <w:p w:rsidR="00F70760" w:rsidRDefault="00F70760" w:rsidP="00F70760">
            <w:pPr>
              <w:pStyle w:val="libPoem"/>
            </w:pPr>
            <w:r w:rsidRPr="00AB7B7C">
              <w:rPr>
                <w:rFonts w:hint="cs"/>
                <w:rtl/>
              </w:rPr>
              <w:t>أنكر قوم</w:t>
            </w:r>
            <w:r>
              <w:rPr>
                <w:rFonts w:hint="cs"/>
                <w:rtl/>
              </w:rPr>
              <w:t>ٌ</w:t>
            </w:r>
            <w:r w:rsidRPr="00AB7B7C">
              <w:rPr>
                <w:rFonts w:hint="cs"/>
                <w:rtl/>
              </w:rPr>
              <w:t xml:space="preserve"> عيد </w:t>
            </w:r>
            <w:r>
              <w:rPr>
                <w:rFonts w:hint="cs"/>
                <w:rtl/>
              </w:rPr>
              <w:t>«</w:t>
            </w:r>
            <w:r w:rsidRPr="00AB7B7C">
              <w:rPr>
                <w:rFonts w:hint="cs"/>
                <w:rtl/>
              </w:rPr>
              <w:t>الغدير</w:t>
            </w:r>
            <w:r>
              <w:rPr>
                <w:rFonts w:hint="cs"/>
                <w:rtl/>
              </w:rPr>
              <w:t>»</w:t>
            </w:r>
            <w:r w:rsidRPr="007B368A">
              <w:rPr>
                <w:rFonts w:hint="cs"/>
                <w:rtl/>
              </w:rPr>
              <w:t xml:space="preserve"> </w:t>
            </w:r>
            <w:r w:rsidRPr="00AB7B7C">
              <w:rPr>
                <w:rFonts w:hint="cs"/>
                <w:rtl/>
              </w:rPr>
              <w:t>وما</w:t>
            </w:r>
            <w:r w:rsidRPr="00725071">
              <w:rPr>
                <w:rStyle w:val="libPoemTiniChar0"/>
                <w:rtl/>
              </w:rPr>
              <w:br/>
              <w:t> </w:t>
            </w:r>
          </w:p>
        </w:tc>
        <w:tc>
          <w:tcPr>
            <w:tcW w:w="294" w:type="dxa"/>
          </w:tcPr>
          <w:p w:rsidR="00F70760" w:rsidRDefault="00F70760" w:rsidP="0054223C">
            <w:pPr>
              <w:pStyle w:val="libPoem"/>
              <w:rPr>
                <w:rtl/>
              </w:rPr>
            </w:pPr>
          </w:p>
        </w:tc>
        <w:tc>
          <w:tcPr>
            <w:tcW w:w="4101" w:type="dxa"/>
          </w:tcPr>
          <w:p w:rsidR="00F70760" w:rsidRDefault="00F70760" w:rsidP="0054223C">
            <w:pPr>
              <w:pStyle w:val="libPoem"/>
            </w:pPr>
            <w:r w:rsidRPr="00AB7B7C">
              <w:rPr>
                <w:rFonts w:hint="cs"/>
                <w:rtl/>
              </w:rPr>
              <w:t>فيه على ال</w:t>
            </w:r>
            <w:r w:rsidR="00033442" w:rsidRPr="00AB7B7C">
              <w:rPr>
                <w:rFonts w:hint="cs"/>
                <w:rtl/>
              </w:rPr>
              <w:t>مؤ</w:t>
            </w:r>
            <w:r w:rsidRPr="00AB7B7C">
              <w:rPr>
                <w:rFonts w:hint="cs"/>
                <w:rtl/>
              </w:rPr>
              <w:t>منين من نكر</w:t>
            </w:r>
            <w:r>
              <w:rPr>
                <w:rFonts w:hint="cs"/>
                <w:rtl/>
              </w:rPr>
              <w:t>ِ</w:t>
            </w:r>
            <w:r w:rsidRPr="00725071">
              <w:rPr>
                <w:rStyle w:val="libPoemTiniChar0"/>
                <w:rtl/>
              </w:rPr>
              <w:br/>
              <w:t> </w:t>
            </w:r>
          </w:p>
        </w:tc>
      </w:tr>
      <w:tr w:rsidR="00F70760" w:rsidTr="00F70760">
        <w:trPr>
          <w:trHeight w:val="294"/>
        </w:trPr>
        <w:tc>
          <w:tcPr>
            <w:tcW w:w="4141" w:type="dxa"/>
          </w:tcPr>
          <w:p w:rsidR="00F70760" w:rsidRDefault="00F70760" w:rsidP="0054223C">
            <w:pPr>
              <w:pStyle w:val="libPoem"/>
            </w:pPr>
            <w:r w:rsidRPr="00AB7B7C">
              <w:rPr>
                <w:rFonts w:hint="cs"/>
                <w:rtl/>
              </w:rPr>
              <w:t>حك</w:t>
            </w:r>
            <w:r>
              <w:rPr>
                <w:rFonts w:hint="cs"/>
                <w:rtl/>
              </w:rPr>
              <w:t>ّ</w:t>
            </w:r>
            <w:r w:rsidRPr="00AB7B7C">
              <w:rPr>
                <w:rFonts w:hint="cs"/>
                <w:rtl/>
              </w:rPr>
              <w:t>مك الله في العباد به</w:t>
            </w:r>
            <w:r w:rsidRPr="00725071">
              <w:rPr>
                <w:rStyle w:val="libPoemTiniChar0"/>
                <w:rtl/>
              </w:rPr>
              <w:br/>
              <w:t> </w:t>
            </w:r>
          </w:p>
        </w:tc>
        <w:tc>
          <w:tcPr>
            <w:tcW w:w="294" w:type="dxa"/>
          </w:tcPr>
          <w:p w:rsidR="00F70760" w:rsidRDefault="00F70760" w:rsidP="0054223C">
            <w:pPr>
              <w:pStyle w:val="libPoem"/>
              <w:rPr>
                <w:rtl/>
              </w:rPr>
            </w:pPr>
          </w:p>
        </w:tc>
        <w:tc>
          <w:tcPr>
            <w:tcW w:w="4101" w:type="dxa"/>
          </w:tcPr>
          <w:p w:rsidR="00F70760" w:rsidRDefault="00F70760" w:rsidP="0054223C">
            <w:pPr>
              <w:pStyle w:val="libPoem"/>
            </w:pPr>
            <w:r w:rsidRPr="00AB7B7C">
              <w:rPr>
                <w:rFonts w:hint="cs"/>
                <w:rtl/>
              </w:rPr>
              <w:t>وسرت فيهم بأح</w:t>
            </w:r>
            <w:r w:rsidR="00033442" w:rsidRPr="00AB7B7C">
              <w:rPr>
                <w:rFonts w:hint="cs"/>
                <w:rtl/>
              </w:rPr>
              <w:t>سن</w:t>
            </w:r>
            <w:r w:rsidRPr="00AB7B7C">
              <w:rPr>
                <w:rFonts w:hint="cs"/>
                <w:rtl/>
              </w:rPr>
              <w:t xml:space="preserve"> الس</w:t>
            </w:r>
            <w:r>
              <w:rPr>
                <w:rFonts w:hint="cs"/>
                <w:rtl/>
              </w:rPr>
              <w:t>ِّ</w:t>
            </w:r>
            <w:r w:rsidRPr="00AB7B7C">
              <w:rPr>
                <w:rFonts w:hint="cs"/>
                <w:rtl/>
              </w:rPr>
              <w:t>ير</w:t>
            </w:r>
            <w:r>
              <w:rPr>
                <w:rFonts w:hint="cs"/>
                <w:rtl/>
              </w:rPr>
              <w:t>ِ</w:t>
            </w:r>
            <w:r w:rsidRPr="00725071">
              <w:rPr>
                <w:rStyle w:val="libPoemTiniChar0"/>
                <w:rtl/>
              </w:rPr>
              <w:br/>
              <w:t> </w:t>
            </w:r>
          </w:p>
        </w:tc>
      </w:tr>
      <w:tr w:rsidR="00F70760" w:rsidTr="00F70760">
        <w:trPr>
          <w:trHeight w:val="294"/>
        </w:trPr>
        <w:tc>
          <w:tcPr>
            <w:tcW w:w="4141" w:type="dxa"/>
          </w:tcPr>
          <w:p w:rsidR="00F70760" w:rsidRDefault="00F70760" w:rsidP="0054223C">
            <w:pPr>
              <w:pStyle w:val="libPoem"/>
            </w:pPr>
            <w:r w:rsidRPr="00AB7B7C">
              <w:rPr>
                <w:rFonts w:hint="cs"/>
                <w:rtl/>
              </w:rPr>
              <w:t>وأكمل الله</w:t>
            </w:r>
            <w:r w:rsidRPr="007B368A">
              <w:rPr>
                <w:rFonts w:hint="cs"/>
                <w:rtl/>
              </w:rPr>
              <w:t xml:space="preserve"> </w:t>
            </w:r>
            <w:r w:rsidRPr="00AB7B7C">
              <w:rPr>
                <w:rFonts w:hint="cs"/>
                <w:rtl/>
              </w:rPr>
              <w:t>فيه دينهم</w:t>
            </w:r>
            <w:r>
              <w:rPr>
                <w:rFonts w:hint="cs"/>
                <w:rtl/>
              </w:rPr>
              <w:t>ُ</w:t>
            </w:r>
            <w:r w:rsidRPr="00725071">
              <w:rPr>
                <w:rStyle w:val="libPoemTiniChar0"/>
                <w:rtl/>
              </w:rPr>
              <w:br/>
              <w:t> </w:t>
            </w:r>
          </w:p>
        </w:tc>
        <w:tc>
          <w:tcPr>
            <w:tcW w:w="294" w:type="dxa"/>
          </w:tcPr>
          <w:p w:rsidR="00F70760" w:rsidRDefault="00F70760" w:rsidP="0054223C">
            <w:pPr>
              <w:pStyle w:val="libPoem"/>
              <w:rPr>
                <w:rtl/>
              </w:rPr>
            </w:pPr>
          </w:p>
        </w:tc>
        <w:tc>
          <w:tcPr>
            <w:tcW w:w="4101" w:type="dxa"/>
          </w:tcPr>
          <w:p w:rsidR="00F70760" w:rsidRDefault="00F70760" w:rsidP="0054223C">
            <w:pPr>
              <w:pStyle w:val="libPoem"/>
            </w:pPr>
            <w:r w:rsidRPr="00AB7B7C">
              <w:rPr>
                <w:rFonts w:hint="cs"/>
                <w:rtl/>
              </w:rPr>
              <w:t>كما أتانا في محكم</w:t>
            </w:r>
            <w:r w:rsidRPr="007B368A">
              <w:rPr>
                <w:rFonts w:hint="cs"/>
                <w:rtl/>
              </w:rPr>
              <w:t xml:space="preserve"> </w:t>
            </w:r>
            <w:r w:rsidRPr="00AB7B7C">
              <w:rPr>
                <w:rFonts w:hint="cs"/>
                <w:rtl/>
              </w:rPr>
              <w:t>الس</w:t>
            </w:r>
            <w:r>
              <w:rPr>
                <w:rFonts w:hint="cs"/>
                <w:rtl/>
              </w:rPr>
              <w:t>ّ</w:t>
            </w:r>
            <w:r w:rsidRPr="00AB7B7C">
              <w:rPr>
                <w:rFonts w:hint="cs"/>
                <w:rtl/>
              </w:rPr>
              <w:t>ور</w:t>
            </w:r>
            <w:r w:rsidRPr="00725071">
              <w:rPr>
                <w:rStyle w:val="libPoemTiniChar0"/>
                <w:rtl/>
              </w:rPr>
              <w:br/>
              <w:t> </w:t>
            </w:r>
          </w:p>
        </w:tc>
      </w:tr>
      <w:tr w:rsidR="00F70760" w:rsidTr="00F70760">
        <w:trPr>
          <w:trHeight w:val="294"/>
        </w:trPr>
        <w:tc>
          <w:tcPr>
            <w:tcW w:w="4141" w:type="dxa"/>
          </w:tcPr>
          <w:p w:rsidR="00F70760" w:rsidRDefault="00F70760" w:rsidP="0054223C">
            <w:pPr>
              <w:pStyle w:val="libPoem"/>
            </w:pPr>
            <w:r w:rsidRPr="00AB7B7C">
              <w:rPr>
                <w:rFonts w:hint="cs"/>
                <w:rtl/>
              </w:rPr>
              <w:t>نعتك في محكم الكتاب وفي</w:t>
            </w:r>
            <w:r w:rsidRPr="00725071">
              <w:rPr>
                <w:rStyle w:val="libPoemTiniChar0"/>
                <w:rtl/>
              </w:rPr>
              <w:br/>
              <w:t> </w:t>
            </w:r>
          </w:p>
        </w:tc>
        <w:tc>
          <w:tcPr>
            <w:tcW w:w="294" w:type="dxa"/>
          </w:tcPr>
          <w:p w:rsidR="00F70760" w:rsidRDefault="00F70760" w:rsidP="0054223C">
            <w:pPr>
              <w:pStyle w:val="libPoem"/>
              <w:rPr>
                <w:rtl/>
              </w:rPr>
            </w:pPr>
          </w:p>
        </w:tc>
        <w:tc>
          <w:tcPr>
            <w:tcW w:w="4101" w:type="dxa"/>
          </w:tcPr>
          <w:p w:rsidR="00F70760" w:rsidRDefault="00F70760" w:rsidP="0054223C">
            <w:pPr>
              <w:pStyle w:val="libPoem"/>
            </w:pPr>
            <w:r w:rsidRPr="00AB7B7C">
              <w:rPr>
                <w:rFonts w:hint="cs"/>
                <w:rtl/>
              </w:rPr>
              <w:t>التوراة باد</w:t>
            </w:r>
            <w:r>
              <w:rPr>
                <w:rFonts w:hint="cs"/>
                <w:rtl/>
              </w:rPr>
              <w:t>ٍ</w:t>
            </w:r>
            <w:r w:rsidRPr="00AB7B7C">
              <w:rPr>
                <w:rFonts w:hint="cs"/>
                <w:rtl/>
              </w:rPr>
              <w:t xml:space="preserve"> والس</w:t>
            </w:r>
            <w:r>
              <w:rPr>
                <w:rFonts w:hint="cs"/>
                <w:rtl/>
              </w:rPr>
              <w:t>ّ</w:t>
            </w:r>
            <w:r w:rsidRPr="00AB7B7C">
              <w:rPr>
                <w:rFonts w:hint="cs"/>
                <w:rtl/>
              </w:rPr>
              <w:t>فر والز</w:t>
            </w:r>
            <w:r>
              <w:rPr>
                <w:rFonts w:hint="cs"/>
                <w:rtl/>
              </w:rPr>
              <w:t>ُّ</w:t>
            </w:r>
            <w:r w:rsidRPr="00AB7B7C">
              <w:rPr>
                <w:rFonts w:hint="cs"/>
                <w:rtl/>
              </w:rPr>
              <w:t>بر</w:t>
            </w:r>
            <w:r>
              <w:rPr>
                <w:rFonts w:hint="cs"/>
                <w:rtl/>
              </w:rPr>
              <w:t>ِ</w:t>
            </w:r>
            <w:r w:rsidRPr="00725071">
              <w:rPr>
                <w:rStyle w:val="libPoemTiniChar0"/>
                <w:rtl/>
              </w:rPr>
              <w:br/>
              <w:t> </w:t>
            </w:r>
          </w:p>
        </w:tc>
      </w:tr>
      <w:tr w:rsidR="00F70760" w:rsidTr="00F70760">
        <w:trPr>
          <w:trHeight w:val="294"/>
        </w:trPr>
        <w:tc>
          <w:tcPr>
            <w:tcW w:w="4141" w:type="dxa"/>
          </w:tcPr>
          <w:p w:rsidR="00F70760" w:rsidRDefault="00F70760" w:rsidP="0054223C">
            <w:pPr>
              <w:pStyle w:val="libPoem"/>
            </w:pPr>
            <w:r w:rsidRPr="00AB7B7C">
              <w:rPr>
                <w:rFonts w:hint="cs"/>
                <w:rtl/>
              </w:rPr>
              <w:t>عليك</w:t>
            </w:r>
            <w:r w:rsidRPr="007B368A">
              <w:rPr>
                <w:rFonts w:hint="cs"/>
                <w:rtl/>
              </w:rPr>
              <w:t xml:space="preserve"> </w:t>
            </w:r>
            <w:r w:rsidRPr="00AB7B7C">
              <w:rPr>
                <w:rFonts w:hint="cs"/>
                <w:rtl/>
              </w:rPr>
              <w:t>عرض العباد تقض على</w:t>
            </w:r>
            <w:r w:rsidRPr="00725071">
              <w:rPr>
                <w:rStyle w:val="libPoemTiniChar0"/>
                <w:rtl/>
              </w:rPr>
              <w:br/>
              <w:t> </w:t>
            </w:r>
          </w:p>
        </w:tc>
        <w:tc>
          <w:tcPr>
            <w:tcW w:w="294" w:type="dxa"/>
          </w:tcPr>
          <w:p w:rsidR="00F70760" w:rsidRDefault="00F70760" w:rsidP="0054223C">
            <w:pPr>
              <w:pStyle w:val="libPoem"/>
              <w:rPr>
                <w:rtl/>
              </w:rPr>
            </w:pPr>
          </w:p>
        </w:tc>
        <w:tc>
          <w:tcPr>
            <w:tcW w:w="4101" w:type="dxa"/>
          </w:tcPr>
          <w:p w:rsidR="00F70760" w:rsidRDefault="00F70760" w:rsidP="0054223C">
            <w:pPr>
              <w:pStyle w:val="libPoem"/>
            </w:pPr>
            <w:r w:rsidRPr="00AB7B7C">
              <w:rPr>
                <w:rFonts w:hint="cs"/>
                <w:rtl/>
              </w:rPr>
              <w:t>من</w:t>
            </w:r>
            <w:r w:rsidRPr="007B368A">
              <w:rPr>
                <w:rFonts w:hint="cs"/>
                <w:rtl/>
              </w:rPr>
              <w:t xml:space="preserve"> </w:t>
            </w:r>
            <w:r w:rsidRPr="00AB7B7C">
              <w:rPr>
                <w:rFonts w:hint="cs"/>
                <w:rtl/>
              </w:rPr>
              <w:t>شئت منهم بالنفع والض</w:t>
            </w:r>
            <w:r>
              <w:rPr>
                <w:rFonts w:hint="cs"/>
                <w:rtl/>
              </w:rPr>
              <w:t>َّ</w:t>
            </w:r>
            <w:r w:rsidRPr="00AB7B7C">
              <w:rPr>
                <w:rFonts w:hint="cs"/>
                <w:rtl/>
              </w:rPr>
              <w:t>رر</w:t>
            </w:r>
            <w:r>
              <w:rPr>
                <w:rFonts w:hint="cs"/>
                <w:rtl/>
              </w:rPr>
              <w:t>ِ</w:t>
            </w:r>
            <w:r w:rsidRPr="00725071">
              <w:rPr>
                <w:rStyle w:val="libPoemTiniChar0"/>
                <w:rtl/>
              </w:rPr>
              <w:br/>
              <w:t> </w:t>
            </w:r>
          </w:p>
        </w:tc>
      </w:tr>
      <w:tr w:rsidR="00F70760" w:rsidTr="00F70760">
        <w:trPr>
          <w:trHeight w:val="294"/>
        </w:trPr>
        <w:tc>
          <w:tcPr>
            <w:tcW w:w="4141" w:type="dxa"/>
          </w:tcPr>
          <w:p w:rsidR="00F70760" w:rsidRDefault="00F70760" w:rsidP="0054223C">
            <w:pPr>
              <w:pStyle w:val="libPoem"/>
            </w:pPr>
            <w:r w:rsidRPr="00AB7B7C">
              <w:rPr>
                <w:rFonts w:hint="cs"/>
                <w:rtl/>
              </w:rPr>
              <w:t>تظمئ قوما عند الورود كما</w:t>
            </w:r>
            <w:r w:rsidRPr="00725071">
              <w:rPr>
                <w:rStyle w:val="libPoemTiniChar0"/>
                <w:rtl/>
              </w:rPr>
              <w:br/>
              <w:t> </w:t>
            </w:r>
          </w:p>
        </w:tc>
        <w:tc>
          <w:tcPr>
            <w:tcW w:w="294" w:type="dxa"/>
          </w:tcPr>
          <w:p w:rsidR="00F70760" w:rsidRDefault="00F70760" w:rsidP="0054223C">
            <w:pPr>
              <w:pStyle w:val="libPoem"/>
              <w:rPr>
                <w:rtl/>
              </w:rPr>
            </w:pPr>
          </w:p>
        </w:tc>
        <w:tc>
          <w:tcPr>
            <w:tcW w:w="4101" w:type="dxa"/>
          </w:tcPr>
          <w:p w:rsidR="00F70760" w:rsidRDefault="00F70760" w:rsidP="0054223C">
            <w:pPr>
              <w:pStyle w:val="libPoem"/>
            </w:pPr>
            <w:r w:rsidRPr="00AB7B7C">
              <w:rPr>
                <w:rFonts w:hint="cs"/>
                <w:rtl/>
              </w:rPr>
              <w:t>تروي أ</w:t>
            </w:r>
            <w:r>
              <w:rPr>
                <w:rFonts w:hint="cs"/>
                <w:rtl/>
              </w:rPr>
              <w:t>ُ</w:t>
            </w:r>
            <w:r w:rsidRPr="00AB7B7C">
              <w:rPr>
                <w:rFonts w:hint="cs"/>
                <w:rtl/>
              </w:rPr>
              <w:t>ناسا</w:t>
            </w:r>
            <w:r>
              <w:rPr>
                <w:rFonts w:hint="cs"/>
                <w:rtl/>
              </w:rPr>
              <w:t>ً</w:t>
            </w:r>
            <w:r w:rsidRPr="00AB7B7C">
              <w:rPr>
                <w:rFonts w:hint="cs"/>
                <w:rtl/>
              </w:rPr>
              <w:t xml:space="preserve"> بالورد والص</w:t>
            </w:r>
            <w:r>
              <w:rPr>
                <w:rFonts w:hint="cs"/>
                <w:rtl/>
              </w:rPr>
              <w:t>َ</w:t>
            </w:r>
            <w:r w:rsidRPr="00AB7B7C">
              <w:rPr>
                <w:rFonts w:hint="cs"/>
                <w:rtl/>
              </w:rPr>
              <w:t>در</w:t>
            </w:r>
            <w:r>
              <w:rPr>
                <w:rFonts w:hint="cs"/>
                <w:rtl/>
              </w:rPr>
              <w:t>ِ</w:t>
            </w:r>
            <w:r w:rsidRPr="00725071">
              <w:rPr>
                <w:rStyle w:val="libPoemTiniChar0"/>
                <w:rtl/>
              </w:rPr>
              <w:br/>
              <w:t> </w:t>
            </w:r>
          </w:p>
        </w:tc>
      </w:tr>
      <w:tr w:rsidR="00F70760" w:rsidTr="00F70760">
        <w:trPr>
          <w:trHeight w:val="294"/>
        </w:trPr>
        <w:tc>
          <w:tcPr>
            <w:tcW w:w="4141" w:type="dxa"/>
          </w:tcPr>
          <w:p w:rsidR="00F70760" w:rsidRDefault="00F70760" w:rsidP="0054223C">
            <w:pPr>
              <w:pStyle w:val="libPoem"/>
            </w:pPr>
            <w:r w:rsidRPr="00AB7B7C">
              <w:rPr>
                <w:rFonts w:hint="cs"/>
                <w:rtl/>
              </w:rPr>
              <w:t>يا ملجأ الخائف اللهيف ويا</w:t>
            </w:r>
            <w:r w:rsidRPr="00725071">
              <w:rPr>
                <w:rStyle w:val="libPoemTiniChar0"/>
                <w:rtl/>
              </w:rPr>
              <w:br/>
              <w:t> </w:t>
            </w:r>
          </w:p>
        </w:tc>
        <w:tc>
          <w:tcPr>
            <w:tcW w:w="294" w:type="dxa"/>
          </w:tcPr>
          <w:p w:rsidR="00F70760" w:rsidRDefault="00F70760" w:rsidP="0054223C">
            <w:pPr>
              <w:pStyle w:val="libPoem"/>
              <w:rPr>
                <w:rtl/>
              </w:rPr>
            </w:pPr>
          </w:p>
        </w:tc>
        <w:tc>
          <w:tcPr>
            <w:tcW w:w="4101" w:type="dxa"/>
          </w:tcPr>
          <w:p w:rsidR="00F70760" w:rsidRDefault="00F70760" w:rsidP="0054223C">
            <w:pPr>
              <w:pStyle w:val="libPoem"/>
            </w:pPr>
            <w:r w:rsidRPr="00AB7B7C">
              <w:rPr>
                <w:rFonts w:hint="cs"/>
                <w:rtl/>
              </w:rPr>
              <w:t>كنز الموالي وخير مد</w:t>
            </w:r>
            <w:r>
              <w:rPr>
                <w:rFonts w:hint="cs"/>
                <w:rtl/>
              </w:rPr>
              <w:t>َّ</w:t>
            </w:r>
            <w:r w:rsidRPr="00AB7B7C">
              <w:rPr>
                <w:rFonts w:hint="cs"/>
                <w:rtl/>
              </w:rPr>
              <w:t>خر</w:t>
            </w:r>
            <w:r>
              <w:rPr>
                <w:rFonts w:hint="cs"/>
                <w:rtl/>
              </w:rPr>
              <w:t>ِ</w:t>
            </w:r>
            <w:r w:rsidRPr="00725071">
              <w:rPr>
                <w:rStyle w:val="libPoemTiniChar0"/>
                <w:rtl/>
              </w:rPr>
              <w:br/>
              <w:t> </w:t>
            </w:r>
          </w:p>
        </w:tc>
      </w:tr>
      <w:tr w:rsidR="00F70760" w:rsidTr="00F70760">
        <w:trPr>
          <w:trHeight w:val="294"/>
        </w:trPr>
        <w:tc>
          <w:tcPr>
            <w:tcW w:w="4141" w:type="dxa"/>
          </w:tcPr>
          <w:p w:rsidR="00F70760" w:rsidRDefault="00F70760" w:rsidP="0054223C">
            <w:pPr>
              <w:pStyle w:val="libPoem"/>
            </w:pPr>
            <w:r w:rsidRPr="00F70760">
              <w:rPr>
                <w:rFonts w:hint="cs"/>
                <w:rtl/>
              </w:rPr>
              <w:t>لق</w:t>
            </w:r>
            <w:r>
              <w:rPr>
                <w:rFonts w:hint="cs"/>
                <w:rtl/>
              </w:rPr>
              <w:t>ّ</w:t>
            </w:r>
            <w:r w:rsidRPr="00F70760">
              <w:rPr>
                <w:rFonts w:hint="cs"/>
                <w:rtl/>
              </w:rPr>
              <w:t>بت بالرفض وهو</w:t>
            </w:r>
            <w:r w:rsidRPr="007B368A">
              <w:rPr>
                <w:rFonts w:hint="cs"/>
                <w:rtl/>
              </w:rPr>
              <w:t xml:space="preserve"> </w:t>
            </w:r>
            <w:r w:rsidRPr="00AB7B7C">
              <w:rPr>
                <w:rFonts w:hint="cs"/>
                <w:rtl/>
              </w:rPr>
              <w:t>أشرف لي</w:t>
            </w:r>
            <w:r w:rsidRPr="00725071">
              <w:rPr>
                <w:rStyle w:val="libPoemTiniChar0"/>
                <w:rtl/>
              </w:rPr>
              <w:br/>
              <w:t> </w:t>
            </w:r>
          </w:p>
        </w:tc>
        <w:tc>
          <w:tcPr>
            <w:tcW w:w="294" w:type="dxa"/>
          </w:tcPr>
          <w:p w:rsidR="00F70760" w:rsidRDefault="00F70760" w:rsidP="0054223C">
            <w:pPr>
              <w:pStyle w:val="libPoem"/>
              <w:rPr>
                <w:rtl/>
              </w:rPr>
            </w:pPr>
          </w:p>
        </w:tc>
        <w:tc>
          <w:tcPr>
            <w:tcW w:w="4101" w:type="dxa"/>
          </w:tcPr>
          <w:p w:rsidR="00F70760" w:rsidRDefault="00F70760" w:rsidP="0054223C">
            <w:pPr>
              <w:pStyle w:val="libPoem"/>
            </w:pPr>
            <w:r w:rsidRPr="00AB7B7C">
              <w:rPr>
                <w:rFonts w:hint="cs"/>
                <w:rtl/>
              </w:rPr>
              <w:t>من ناصبي</w:t>
            </w:r>
            <w:r>
              <w:rPr>
                <w:rFonts w:hint="cs"/>
                <w:rtl/>
              </w:rPr>
              <w:t>ٍّ</w:t>
            </w:r>
            <w:r w:rsidRPr="00AB7B7C">
              <w:rPr>
                <w:rFonts w:hint="cs"/>
                <w:rtl/>
              </w:rPr>
              <w:t xml:space="preserve"> بالكفر مشتهر</w:t>
            </w:r>
            <w:r>
              <w:rPr>
                <w:rFonts w:hint="cs"/>
                <w:rtl/>
              </w:rPr>
              <w:t>ِ</w:t>
            </w:r>
            <w:r w:rsidRPr="00725071">
              <w:rPr>
                <w:rStyle w:val="libPoemTiniChar0"/>
                <w:rtl/>
              </w:rPr>
              <w:br/>
              <w:t> </w:t>
            </w:r>
          </w:p>
        </w:tc>
      </w:tr>
      <w:tr w:rsidR="00F70760" w:rsidTr="00F70760">
        <w:trPr>
          <w:trHeight w:val="294"/>
        </w:trPr>
        <w:tc>
          <w:tcPr>
            <w:tcW w:w="4141" w:type="dxa"/>
          </w:tcPr>
          <w:p w:rsidR="00F70760" w:rsidRDefault="00F70760" w:rsidP="0054223C">
            <w:pPr>
              <w:pStyle w:val="libPoem"/>
            </w:pPr>
            <w:r w:rsidRPr="00AB7B7C">
              <w:rPr>
                <w:rFonts w:hint="cs"/>
                <w:rtl/>
              </w:rPr>
              <w:t>نعم رفضت الطاغوت والجبت</w:t>
            </w:r>
            <w:r w:rsidRPr="00725071">
              <w:rPr>
                <w:rStyle w:val="libPoemTiniChar0"/>
                <w:rtl/>
              </w:rPr>
              <w:br/>
              <w:t> </w:t>
            </w:r>
          </w:p>
        </w:tc>
        <w:tc>
          <w:tcPr>
            <w:tcW w:w="294" w:type="dxa"/>
          </w:tcPr>
          <w:p w:rsidR="00F70760" w:rsidRDefault="00F70760" w:rsidP="0054223C">
            <w:pPr>
              <w:pStyle w:val="libPoem"/>
              <w:rPr>
                <w:rtl/>
              </w:rPr>
            </w:pPr>
          </w:p>
        </w:tc>
        <w:tc>
          <w:tcPr>
            <w:tcW w:w="4101" w:type="dxa"/>
          </w:tcPr>
          <w:p w:rsidR="00F70760" w:rsidRDefault="00F70760" w:rsidP="0054223C">
            <w:pPr>
              <w:pStyle w:val="libPoem"/>
            </w:pPr>
            <w:r w:rsidRPr="00AB7B7C">
              <w:rPr>
                <w:rFonts w:hint="cs"/>
                <w:rtl/>
              </w:rPr>
              <w:t>واستخلصت ود</w:t>
            </w:r>
            <w:r>
              <w:rPr>
                <w:rFonts w:hint="cs"/>
                <w:rtl/>
              </w:rPr>
              <w:t>ّ</w:t>
            </w:r>
            <w:r w:rsidRPr="00AB7B7C">
              <w:rPr>
                <w:rFonts w:hint="cs"/>
                <w:rtl/>
              </w:rPr>
              <w:t>ي للأنجم الز</w:t>
            </w:r>
            <w:r>
              <w:rPr>
                <w:rFonts w:hint="cs"/>
                <w:rtl/>
              </w:rPr>
              <w:t>ُّ</w:t>
            </w:r>
            <w:r w:rsidRPr="00AB7B7C">
              <w:rPr>
                <w:rFonts w:hint="cs"/>
                <w:rtl/>
              </w:rPr>
              <w:t>هر</w:t>
            </w:r>
            <w:r>
              <w:rPr>
                <w:rFonts w:hint="cs"/>
                <w:rtl/>
              </w:rPr>
              <w:t>ِ</w:t>
            </w:r>
            <w:r w:rsidRPr="00725071">
              <w:rPr>
                <w:rStyle w:val="libPoemTiniChar0"/>
                <w:rtl/>
              </w:rPr>
              <w:br/>
              <w:t> </w:t>
            </w:r>
          </w:p>
        </w:tc>
      </w:tr>
    </w:tbl>
    <w:p w:rsidR="001908EB" w:rsidRDefault="00F748EE" w:rsidP="00F748EE">
      <w:pPr>
        <w:pStyle w:val="libLeft"/>
        <w:rPr>
          <w:rtl/>
        </w:rPr>
      </w:pPr>
      <w:r>
        <w:rPr>
          <w:rFonts w:hint="cs"/>
          <w:rtl/>
        </w:rPr>
        <w:t>[</w:t>
      </w:r>
      <w:r w:rsidR="0026644B" w:rsidRPr="00AB7B7C">
        <w:rPr>
          <w:rFonts w:hint="cs"/>
          <w:rtl/>
        </w:rPr>
        <w:t>القصيدة 56 بيتا</w:t>
      </w:r>
      <w:r>
        <w:rPr>
          <w:rFonts w:hint="cs"/>
          <w:rtl/>
        </w:rPr>
        <w:t>ً]</w:t>
      </w:r>
    </w:p>
    <w:p w:rsidR="0026644B" w:rsidRDefault="0026644B" w:rsidP="00155825">
      <w:pPr>
        <w:pStyle w:val="libNormal"/>
        <w:rPr>
          <w:rtl/>
        </w:rPr>
      </w:pPr>
      <w:r w:rsidRPr="00AB7B7C">
        <w:rPr>
          <w:rFonts w:hint="cs"/>
          <w:rtl/>
        </w:rPr>
        <w:t>وله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748EE" w:rsidTr="00F748EE">
        <w:trPr>
          <w:trHeight w:val="294"/>
        </w:trPr>
        <w:tc>
          <w:tcPr>
            <w:tcW w:w="4141" w:type="dxa"/>
          </w:tcPr>
          <w:p w:rsidR="00F748EE" w:rsidRDefault="00F748EE" w:rsidP="0054223C">
            <w:pPr>
              <w:pStyle w:val="libPoem"/>
            </w:pPr>
            <w:r w:rsidRPr="00AB7B7C">
              <w:rPr>
                <w:rFonts w:hint="cs"/>
                <w:rtl/>
              </w:rPr>
              <w:t>حب</w:t>
            </w:r>
            <w:r>
              <w:rPr>
                <w:rFonts w:hint="cs"/>
                <w:rtl/>
              </w:rPr>
              <w:t>َّ</w:t>
            </w:r>
            <w:r w:rsidRPr="00AB7B7C">
              <w:rPr>
                <w:rFonts w:hint="cs"/>
                <w:rtl/>
              </w:rPr>
              <w:t>ذا يوم الغدير</w:t>
            </w:r>
            <w:r>
              <w:rPr>
                <w:rFonts w:hint="cs"/>
                <w:rtl/>
              </w:rPr>
              <w:t>ِ</w:t>
            </w:r>
            <w:r w:rsidRPr="00725071">
              <w:rPr>
                <w:rStyle w:val="libPoemTiniChar0"/>
                <w:rtl/>
              </w:rPr>
              <w:br/>
              <w:t> </w:t>
            </w:r>
          </w:p>
        </w:tc>
        <w:tc>
          <w:tcPr>
            <w:tcW w:w="294" w:type="dxa"/>
          </w:tcPr>
          <w:p w:rsidR="00F748EE" w:rsidRDefault="00F748EE" w:rsidP="0054223C">
            <w:pPr>
              <w:pStyle w:val="libPoem"/>
              <w:rPr>
                <w:rtl/>
              </w:rPr>
            </w:pPr>
          </w:p>
        </w:tc>
        <w:tc>
          <w:tcPr>
            <w:tcW w:w="4101" w:type="dxa"/>
          </w:tcPr>
          <w:p w:rsidR="00F748EE" w:rsidRDefault="00F748EE" w:rsidP="0054223C">
            <w:pPr>
              <w:pStyle w:val="libPoem"/>
            </w:pPr>
            <w:r w:rsidRPr="00AB7B7C">
              <w:rPr>
                <w:rFonts w:hint="cs"/>
                <w:rtl/>
              </w:rPr>
              <w:t>يوم</w:t>
            </w:r>
            <w:r w:rsidRPr="007B368A">
              <w:rPr>
                <w:rFonts w:hint="cs"/>
                <w:rtl/>
              </w:rPr>
              <w:t xml:space="preserve"> </w:t>
            </w:r>
            <w:r w:rsidRPr="00AB7B7C">
              <w:rPr>
                <w:rFonts w:hint="cs"/>
                <w:rtl/>
              </w:rPr>
              <w:t>عيد</w:t>
            </w:r>
            <w:r>
              <w:rPr>
                <w:rFonts w:hint="cs"/>
                <w:rtl/>
              </w:rPr>
              <w:t>ٍ</w:t>
            </w:r>
            <w:r w:rsidRPr="00AB7B7C">
              <w:rPr>
                <w:rFonts w:hint="cs"/>
                <w:rtl/>
              </w:rPr>
              <w:t xml:space="preserve"> وسرور</w:t>
            </w:r>
            <w:r>
              <w:rPr>
                <w:rFonts w:hint="cs"/>
                <w:rtl/>
              </w:rPr>
              <w:t>ِ</w:t>
            </w:r>
            <w:r w:rsidRPr="00725071">
              <w:rPr>
                <w:rStyle w:val="libPoemTiniChar0"/>
                <w:rtl/>
              </w:rPr>
              <w:br/>
              <w:t> </w:t>
            </w:r>
          </w:p>
        </w:tc>
      </w:tr>
      <w:tr w:rsidR="00F748EE" w:rsidTr="00F748EE">
        <w:trPr>
          <w:trHeight w:val="294"/>
        </w:trPr>
        <w:tc>
          <w:tcPr>
            <w:tcW w:w="4141" w:type="dxa"/>
          </w:tcPr>
          <w:p w:rsidR="00F748EE" w:rsidRDefault="00F748EE" w:rsidP="0054223C">
            <w:pPr>
              <w:pStyle w:val="libPoem"/>
            </w:pPr>
            <w:r w:rsidRPr="00AB7B7C">
              <w:rPr>
                <w:rFonts w:hint="cs"/>
                <w:rtl/>
              </w:rPr>
              <w:t>إذ أقام المصط</w:t>
            </w:r>
            <w:r w:rsidR="00033442" w:rsidRPr="00AB7B7C">
              <w:rPr>
                <w:rFonts w:hint="cs"/>
                <w:rtl/>
              </w:rPr>
              <w:t>فى</w:t>
            </w:r>
            <w:r w:rsidRPr="00725071">
              <w:rPr>
                <w:rStyle w:val="libPoemTiniChar0"/>
                <w:rtl/>
              </w:rPr>
              <w:br/>
              <w:t> </w:t>
            </w:r>
          </w:p>
        </w:tc>
        <w:tc>
          <w:tcPr>
            <w:tcW w:w="294" w:type="dxa"/>
          </w:tcPr>
          <w:p w:rsidR="00F748EE" w:rsidRDefault="00F748EE" w:rsidP="0054223C">
            <w:pPr>
              <w:pStyle w:val="libPoem"/>
              <w:rPr>
                <w:rtl/>
              </w:rPr>
            </w:pPr>
          </w:p>
        </w:tc>
        <w:tc>
          <w:tcPr>
            <w:tcW w:w="4101" w:type="dxa"/>
          </w:tcPr>
          <w:p w:rsidR="00F748EE" w:rsidRDefault="00F748EE" w:rsidP="0054223C">
            <w:pPr>
              <w:pStyle w:val="libPoem"/>
            </w:pPr>
            <w:r w:rsidRPr="00AB7B7C">
              <w:rPr>
                <w:rFonts w:hint="cs"/>
                <w:rtl/>
              </w:rPr>
              <w:t>من بعده خير أمير</w:t>
            </w:r>
            <w:r>
              <w:rPr>
                <w:rFonts w:hint="cs"/>
                <w:rtl/>
              </w:rPr>
              <w:t>ِ</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A61757" w:rsidTr="00A61757">
        <w:trPr>
          <w:trHeight w:val="294"/>
        </w:trPr>
        <w:tc>
          <w:tcPr>
            <w:tcW w:w="4141" w:type="dxa"/>
          </w:tcPr>
          <w:p w:rsidR="00A61757" w:rsidRDefault="00A61757" w:rsidP="0054223C">
            <w:pPr>
              <w:pStyle w:val="libPoem"/>
            </w:pPr>
            <w:r w:rsidRPr="00AB7B7C">
              <w:rPr>
                <w:rFonts w:hint="cs"/>
                <w:rtl/>
              </w:rPr>
              <w:lastRenderedPageBreak/>
              <w:t>قائلا</w:t>
            </w:r>
            <w:r>
              <w:rPr>
                <w:rFonts w:hint="cs"/>
                <w:rtl/>
              </w:rPr>
              <w:t>ً:</w:t>
            </w:r>
            <w:r w:rsidRPr="00AB7B7C">
              <w:rPr>
                <w:rFonts w:hint="cs"/>
                <w:rtl/>
              </w:rPr>
              <w:t xml:space="preserve"> هذا وصي</w:t>
            </w:r>
            <w:r w:rsidR="00857DAC">
              <w:rPr>
                <w:rFonts w:hint="cs"/>
                <w:rtl/>
              </w:rPr>
              <w:t>ِّ</w:t>
            </w:r>
            <w:r w:rsidRPr="00AB7B7C">
              <w:rPr>
                <w:rFonts w:hint="cs"/>
                <w:rtl/>
              </w:rPr>
              <w:t>ي</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في</w:t>
            </w:r>
            <w:r w:rsidRPr="007B368A">
              <w:rPr>
                <w:rFonts w:hint="cs"/>
                <w:rtl/>
              </w:rPr>
              <w:t xml:space="preserve"> </w:t>
            </w:r>
            <w:r w:rsidRPr="00AB7B7C">
              <w:rPr>
                <w:rFonts w:hint="cs"/>
                <w:rtl/>
              </w:rPr>
              <w:t>مغيبي وحضوري</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وظهيري ونصيري و</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وزيري ونظيري</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وهو</w:t>
            </w:r>
            <w:r w:rsidRPr="007B368A">
              <w:rPr>
                <w:rFonts w:hint="cs"/>
                <w:rtl/>
              </w:rPr>
              <w:t xml:space="preserve"> </w:t>
            </w:r>
            <w:r w:rsidRPr="00AB7B7C">
              <w:rPr>
                <w:rFonts w:hint="cs"/>
                <w:rtl/>
              </w:rPr>
              <w:t>الحاكم بعدي</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بالكتاب</w:t>
            </w:r>
            <w:r w:rsidRPr="007B368A">
              <w:rPr>
                <w:rFonts w:hint="cs"/>
                <w:rtl/>
              </w:rPr>
              <w:t xml:space="preserve"> </w:t>
            </w:r>
            <w:r w:rsidRPr="00AB7B7C">
              <w:rPr>
                <w:rFonts w:hint="cs"/>
                <w:rtl/>
              </w:rPr>
              <w:t>المستنير</w:t>
            </w:r>
            <w:r w:rsidR="00857DAC">
              <w:rPr>
                <w:rFonts w:hint="cs"/>
                <w:rtl/>
              </w:rPr>
              <w:t>ِ</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وال</w:t>
            </w:r>
            <w:r w:rsidR="00857DAC">
              <w:rPr>
                <w:rFonts w:hint="cs"/>
                <w:rtl/>
              </w:rPr>
              <w:t>َّ</w:t>
            </w:r>
            <w:r w:rsidRPr="00AB7B7C">
              <w:rPr>
                <w:rFonts w:hint="cs"/>
                <w:rtl/>
              </w:rPr>
              <w:t>ذي أظهره الله</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على علم الد</w:t>
            </w:r>
            <w:r w:rsidR="00857DAC">
              <w:rPr>
                <w:rFonts w:hint="cs"/>
                <w:rtl/>
              </w:rPr>
              <w:t>ُّ</w:t>
            </w:r>
            <w:r w:rsidRPr="00AB7B7C">
              <w:rPr>
                <w:rFonts w:hint="cs"/>
                <w:rtl/>
              </w:rPr>
              <w:t>هور</w:t>
            </w:r>
            <w:r w:rsidR="00857DAC">
              <w:rPr>
                <w:rFonts w:hint="cs"/>
                <w:rtl/>
              </w:rPr>
              <w:t>ِ</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وال</w:t>
            </w:r>
            <w:r w:rsidR="00857DAC">
              <w:rPr>
                <w:rFonts w:hint="cs"/>
                <w:rtl/>
              </w:rPr>
              <w:t>َّ</w:t>
            </w:r>
            <w:r w:rsidRPr="00AB7B7C">
              <w:rPr>
                <w:rFonts w:hint="cs"/>
                <w:rtl/>
              </w:rPr>
              <w:t>ذي</w:t>
            </w:r>
            <w:r w:rsidRPr="007B368A">
              <w:rPr>
                <w:rFonts w:hint="cs"/>
                <w:rtl/>
              </w:rPr>
              <w:t xml:space="preserve"> </w:t>
            </w:r>
            <w:r w:rsidRPr="00AB7B7C">
              <w:rPr>
                <w:rFonts w:hint="cs"/>
                <w:rtl/>
              </w:rPr>
              <w:t>طاعته فرض</w:t>
            </w:r>
            <w:r w:rsidR="00857DAC">
              <w:rPr>
                <w:rFonts w:hint="cs"/>
                <w:rtl/>
              </w:rPr>
              <w:t>ٌ</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على أهل</w:t>
            </w:r>
            <w:r w:rsidRPr="007B368A">
              <w:rPr>
                <w:rFonts w:hint="cs"/>
                <w:rtl/>
              </w:rPr>
              <w:t xml:space="preserve"> </w:t>
            </w:r>
            <w:r w:rsidRPr="00AB7B7C">
              <w:rPr>
                <w:rFonts w:hint="cs"/>
                <w:rtl/>
              </w:rPr>
              <w:t>العصور</w:t>
            </w:r>
            <w:r w:rsidR="00857DAC">
              <w:rPr>
                <w:rFonts w:hint="cs"/>
                <w:rtl/>
              </w:rPr>
              <w:t>ِ</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فأطيعوه تنالوا</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 xml:space="preserve">القصد </w:t>
            </w:r>
            <w:r w:rsidR="00033442" w:rsidRPr="00AB7B7C">
              <w:rPr>
                <w:rFonts w:hint="cs"/>
                <w:rtl/>
              </w:rPr>
              <w:t>من</w:t>
            </w:r>
            <w:r w:rsidRPr="00AB7B7C">
              <w:rPr>
                <w:rFonts w:hint="cs"/>
                <w:rtl/>
              </w:rPr>
              <w:t xml:space="preserve"> خير ذخير</w:t>
            </w:r>
            <w:r w:rsidR="00857DAC">
              <w:rPr>
                <w:rFonts w:hint="cs"/>
                <w:rtl/>
              </w:rPr>
              <w:t>ِ</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فأجابوه وقد</w:t>
            </w:r>
            <w:r w:rsidRPr="007B368A">
              <w:rPr>
                <w:rFonts w:hint="cs"/>
                <w:rtl/>
              </w:rPr>
              <w:t xml:space="preserve"> </w:t>
            </w:r>
            <w:r w:rsidRPr="00AB7B7C">
              <w:rPr>
                <w:rFonts w:hint="cs"/>
                <w:rtl/>
              </w:rPr>
              <w:t>أخ</w:t>
            </w:r>
            <w:r w:rsidR="00033442" w:rsidRPr="00AB7B7C">
              <w:rPr>
                <w:rFonts w:hint="cs"/>
                <w:rtl/>
              </w:rPr>
              <w:t>فو</w:t>
            </w:r>
            <w:r w:rsidRPr="00AB7B7C">
              <w:rPr>
                <w:rFonts w:hint="cs"/>
                <w:rtl/>
              </w:rPr>
              <w:t>ا</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له عل</w:t>
            </w:r>
            <w:r w:rsidR="00857DAC">
              <w:rPr>
                <w:rFonts w:hint="cs"/>
                <w:rtl/>
              </w:rPr>
              <w:t>ّ</w:t>
            </w:r>
            <w:r w:rsidRPr="00AB7B7C">
              <w:rPr>
                <w:rFonts w:hint="cs"/>
                <w:rtl/>
              </w:rPr>
              <w:t xml:space="preserve"> الصدور</w:t>
            </w:r>
            <w:r w:rsidR="00857DAC">
              <w:rPr>
                <w:rFonts w:hint="cs"/>
                <w:rtl/>
              </w:rPr>
              <w:t>ِ</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بقبول القول منه</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والت</w:t>
            </w:r>
            <w:r w:rsidR="00857DAC">
              <w:rPr>
                <w:rFonts w:hint="cs"/>
                <w:rtl/>
              </w:rPr>
              <w:t>َّ</w:t>
            </w:r>
            <w:r w:rsidRPr="00AB7B7C">
              <w:rPr>
                <w:rFonts w:hint="cs"/>
                <w:rtl/>
              </w:rPr>
              <w:t>هاني والحبور</w:t>
            </w:r>
            <w:r w:rsidR="00857DAC">
              <w:rPr>
                <w:rFonts w:hint="cs"/>
                <w:rtl/>
              </w:rPr>
              <w:t>ِ</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يا أمير الن</w:t>
            </w:r>
            <w:r w:rsidR="00857DAC">
              <w:rPr>
                <w:rFonts w:hint="cs"/>
                <w:rtl/>
              </w:rPr>
              <w:t>َّ</w:t>
            </w:r>
            <w:r w:rsidRPr="00AB7B7C">
              <w:rPr>
                <w:rFonts w:hint="cs"/>
                <w:rtl/>
              </w:rPr>
              <w:t>حل</w:t>
            </w:r>
            <w:r w:rsidRPr="007B368A">
              <w:rPr>
                <w:rFonts w:hint="cs"/>
                <w:rtl/>
              </w:rPr>
              <w:t xml:space="preserve"> </w:t>
            </w:r>
            <w:r w:rsidRPr="00AB7B7C">
              <w:rPr>
                <w:rFonts w:hint="cs"/>
                <w:rtl/>
              </w:rPr>
              <w:t>يا من</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حب</w:t>
            </w:r>
            <w:r w:rsidR="00857DAC">
              <w:rPr>
                <w:rFonts w:hint="cs"/>
                <w:rtl/>
              </w:rPr>
              <w:t>ّ</w:t>
            </w:r>
            <w:r w:rsidRPr="00AB7B7C">
              <w:rPr>
                <w:rFonts w:hint="cs"/>
                <w:rtl/>
              </w:rPr>
              <w:t>ه عقد ضميري</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وال</w:t>
            </w:r>
            <w:r w:rsidR="00857DAC">
              <w:rPr>
                <w:rFonts w:hint="cs"/>
                <w:rtl/>
              </w:rPr>
              <w:t>َّ</w:t>
            </w:r>
            <w:r w:rsidRPr="00AB7B7C">
              <w:rPr>
                <w:rFonts w:hint="cs"/>
                <w:rtl/>
              </w:rPr>
              <w:t>ذي ينقذني من</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حر</w:t>
            </w:r>
            <w:r w:rsidR="00857DAC">
              <w:rPr>
                <w:rFonts w:hint="cs"/>
                <w:rtl/>
              </w:rPr>
              <w:t>َّ</w:t>
            </w:r>
            <w:r w:rsidRPr="00AB7B7C">
              <w:rPr>
                <w:rFonts w:hint="cs"/>
                <w:rtl/>
              </w:rPr>
              <w:t xml:space="preserve"> نيران الس</w:t>
            </w:r>
            <w:r w:rsidR="00857DAC">
              <w:rPr>
                <w:rFonts w:hint="cs"/>
                <w:rtl/>
              </w:rPr>
              <w:t>َّ</w:t>
            </w:r>
            <w:r w:rsidRPr="00AB7B7C">
              <w:rPr>
                <w:rFonts w:hint="cs"/>
                <w:rtl/>
              </w:rPr>
              <w:t>عير</w:t>
            </w:r>
            <w:r w:rsidR="00857DAC">
              <w:rPr>
                <w:rFonts w:hint="cs"/>
                <w:rtl/>
              </w:rPr>
              <w:t>ِ</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وال</w:t>
            </w:r>
            <w:r w:rsidR="00857DAC">
              <w:rPr>
                <w:rFonts w:hint="cs"/>
                <w:rtl/>
              </w:rPr>
              <w:t>َّ</w:t>
            </w:r>
            <w:r w:rsidRPr="00AB7B7C">
              <w:rPr>
                <w:rFonts w:hint="cs"/>
                <w:rtl/>
              </w:rPr>
              <w:t>ذي مدحته ما</w:t>
            </w:r>
            <w:r w:rsidRPr="007B368A">
              <w:rPr>
                <w:rFonts w:hint="cs"/>
                <w:rtl/>
              </w:rPr>
              <w:t xml:space="preserve"> </w:t>
            </w:r>
            <w:r w:rsidRPr="00AB7B7C">
              <w:rPr>
                <w:rFonts w:hint="cs"/>
                <w:rtl/>
              </w:rPr>
              <w:t>عشـ</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ـت أ</w:t>
            </w:r>
            <w:r w:rsidR="00857DAC">
              <w:rPr>
                <w:rFonts w:hint="cs"/>
                <w:rtl/>
              </w:rPr>
              <w:t>ُ</w:t>
            </w:r>
            <w:r w:rsidRPr="00AB7B7C">
              <w:rPr>
                <w:rFonts w:hint="cs"/>
                <w:rtl/>
              </w:rPr>
              <w:t>نسي وسميري</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وال</w:t>
            </w:r>
            <w:r w:rsidR="00857DAC">
              <w:rPr>
                <w:rFonts w:hint="cs"/>
                <w:rtl/>
              </w:rPr>
              <w:t>َّ</w:t>
            </w:r>
            <w:r w:rsidRPr="00AB7B7C">
              <w:rPr>
                <w:rFonts w:hint="cs"/>
                <w:rtl/>
              </w:rPr>
              <w:t>ذي يجعل في الحشر</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إلى الخلد مصيري</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لك أخلصت الولا</w:t>
            </w:r>
            <w:r w:rsidRPr="007B368A">
              <w:rPr>
                <w:rFonts w:hint="cs"/>
                <w:rtl/>
              </w:rPr>
              <w:t xml:space="preserve"> </w:t>
            </w:r>
            <w:r w:rsidRPr="00AB7B7C">
              <w:rPr>
                <w:rFonts w:hint="cs"/>
                <w:rtl/>
              </w:rPr>
              <w:t>يا صا</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حب العلم الغزير</w:t>
            </w:r>
            <w:r w:rsidR="00857DAC">
              <w:rPr>
                <w:rFonts w:hint="cs"/>
                <w:rtl/>
              </w:rPr>
              <w:t>ِ</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ولمن عاداك من</w:t>
            </w:r>
            <w:r w:rsidR="00857DAC">
              <w:rPr>
                <w:rFonts w:hint="cs"/>
                <w:rtl/>
              </w:rPr>
              <w:t>ّ</w:t>
            </w:r>
            <w:r w:rsidRPr="00AB7B7C">
              <w:rPr>
                <w:rFonts w:hint="cs"/>
                <w:rtl/>
              </w:rPr>
              <w:t>ي كل</w:t>
            </w:r>
            <w:r w:rsidR="00857DAC">
              <w:rPr>
                <w:rFonts w:hint="cs"/>
                <w:rtl/>
              </w:rPr>
              <w:t>ّ</w:t>
            </w:r>
            <w:r w:rsidRPr="00AB7B7C">
              <w:rPr>
                <w:rFonts w:hint="cs"/>
                <w:rtl/>
              </w:rPr>
              <w:t>ما ي</w:t>
            </w:r>
            <w:r w:rsidR="00857DAC">
              <w:rPr>
                <w:rFonts w:hint="cs"/>
                <w:rtl/>
              </w:rPr>
              <w:t>ُ</w:t>
            </w:r>
            <w:r w:rsidRPr="00AB7B7C">
              <w:rPr>
                <w:rFonts w:hint="cs"/>
                <w:rtl/>
              </w:rPr>
              <w:t>خز</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يه</w:t>
            </w:r>
            <w:r w:rsidRPr="007B368A">
              <w:rPr>
                <w:rFonts w:hint="cs"/>
                <w:rtl/>
              </w:rPr>
              <w:t xml:space="preserve"> </w:t>
            </w:r>
            <w:r w:rsidRPr="00AB7B7C">
              <w:rPr>
                <w:rFonts w:hint="cs"/>
                <w:rtl/>
              </w:rPr>
              <w:t>من شتم</w:t>
            </w:r>
            <w:r w:rsidR="00857DAC">
              <w:rPr>
                <w:rFonts w:hint="cs"/>
                <w:rtl/>
              </w:rPr>
              <w:t>ٍ</w:t>
            </w:r>
            <w:r w:rsidRPr="00AB7B7C">
              <w:rPr>
                <w:rFonts w:hint="cs"/>
                <w:rtl/>
              </w:rPr>
              <w:t xml:space="preserve"> ولعن</w:t>
            </w:r>
            <w:r w:rsidR="00857DAC">
              <w:rPr>
                <w:rFonts w:hint="cs"/>
                <w:rtl/>
              </w:rPr>
              <w:t>ٍ</w:t>
            </w:r>
            <w:r w:rsidRPr="00AB7B7C">
              <w:rPr>
                <w:rFonts w:hint="cs"/>
                <w:rtl/>
              </w:rPr>
              <w:t xml:space="preserve"> ودحور</w:t>
            </w:r>
            <w:r w:rsidR="00857DAC">
              <w:rPr>
                <w:rFonts w:hint="cs"/>
                <w:rtl/>
              </w:rPr>
              <w:t>ِ</w:t>
            </w:r>
            <w:r w:rsidRPr="00725071">
              <w:rPr>
                <w:rStyle w:val="libPoemTiniChar0"/>
                <w:rtl/>
              </w:rPr>
              <w:br/>
              <w:t> </w:t>
            </w:r>
          </w:p>
        </w:tc>
      </w:tr>
      <w:tr w:rsidR="00A61757" w:rsidTr="00A61757">
        <w:trPr>
          <w:trHeight w:val="294"/>
        </w:trPr>
        <w:tc>
          <w:tcPr>
            <w:tcW w:w="4141" w:type="dxa"/>
          </w:tcPr>
          <w:p w:rsidR="00A61757" w:rsidRDefault="00A61757" w:rsidP="00857DAC">
            <w:pPr>
              <w:pStyle w:val="libPoem"/>
            </w:pPr>
            <w:r w:rsidRPr="00AB7B7C">
              <w:rPr>
                <w:rFonts w:hint="cs"/>
                <w:rtl/>
              </w:rPr>
              <w:t>نال</w:t>
            </w:r>
            <w:r w:rsidRPr="007B368A">
              <w:rPr>
                <w:rFonts w:hint="cs"/>
                <w:rtl/>
              </w:rPr>
              <w:t xml:space="preserve"> </w:t>
            </w:r>
            <w:r w:rsidRPr="00AB7B7C">
              <w:rPr>
                <w:rFonts w:hint="cs"/>
                <w:rtl/>
              </w:rPr>
              <w:t xml:space="preserve">مولاك </w:t>
            </w:r>
            <w:r w:rsidR="00857DAC">
              <w:rPr>
                <w:rFonts w:hint="cs"/>
                <w:rtl/>
              </w:rPr>
              <w:t>«</w:t>
            </w:r>
            <w:r w:rsidRPr="00AB7B7C">
              <w:rPr>
                <w:rFonts w:hint="cs"/>
                <w:rtl/>
              </w:rPr>
              <w:t>ال</w:t>
            </w:r>
            <w:r w:rsidR="00033442" w:rsidRPr="00AB7B7C">
              <w:rPr>
                <w:rFonts w:hint="cs"/>
                <w:rtl/>
              </w:rPr>
              <w:t>خل</w:t>
            </w:r>
            <w:r w:rsidRPr="00AB7B7C">
              <w:rPr>
                <w:rFonts w:hint="cs"/>
                <w:rtl/>
              </w:rPr>
              <w:t>يعي</w:t>
            </w:r>
            <w:r w:rsidR="00857DAC">
              <w:rPr>
                <w:rFonts w:hint="cs"/>
                <w:rtl/>
              </w:rPr>
              <w:t>ُّ»</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54223C">
            <w:pPr>
              <w:pStyle w:val="libPoem"/>
            </w:pPr>
            <w:r w:rsidRPr="00AB7B7C">
              <w:rPr>
                <w:rFonts w:hint="cs"/>
                <w:rtl/>
              </w:rPr>
              <w:t>الهنا يوم النشور</w:t>
            </w:r>
            <w:r w:rsidR="00857DAC">
              <w:rPr>
                <w:rFonts w:hint="cs"/>
                <w:rtl/>
              </w:rPr>
              <w:t>ِ</w:t>
            </w:r>
            <w:r w:rsidRPr="00725071">
              <w:rPr>
                <w:rStyle w:val="libPoemTiniChar0"/>
                <w:rtl/>
              </w:rPr>
              <w:br/>
              <w:t> </w:t>
            </w:r>
          </w:p>
        </w:tc>
      </w:tr>
      <w:tr w:rsidR="00A61757" w:rsidTr="00A61757">
        <w:trPr>
          <w:trHeight w:val="294"/>
        </w:trPr>
        <w:tc>
          <w:tcPr>
            <w:tcW w:w="4141" w:type="dxa"/>
          </w:tcPr>
          <w:p w:rsidR="00A61757" w:rsidRDefault="00A61757" w:rsidP="0054223C">
            <w:pPr>
              <w:pStyle w:val="libPoem"/>
            </w:pPr>
            <w:r w:rsidRPr="00AB7B7C">
              <w:rPr>
                <w:rFonts w:hint="cs"/>
                <w:rtl/>
              </w:rPr>
              <w:t>بتبر</w:t>
            </w:r>
            <w:r w:rsidR="00857DAC">
              <w:rPr>
                <w:rFonts w:hint="cs"/>
                <w:rtl/>
              </w:rPr>
              <w:t>ِّ</w:t>
            </w:r>
            <w:r w:rsidRPr="00AB7B7C">
              <w:rPr>
                <w:rFonts w:hint="cs"/>
                <w:rtl/>
              </w:rPr>
              <w:t>يه إلى الر</w:t>
            </w:r>
            <w:r w:rsidR="00857DAC">
              <w:rPr>
                <w:rFonts w:hint="cs"/>
                <w:rtl/>
              </w:rPr>
              <w:t>َّ</w:t>
            </w:r>
            <w:r w:rsidRPr="00AB7B7C">
              <w:rPr>
                <w:rFonts w:hint="cs"/>
                <w:rtl/>
              </w:rPr>
              <w:t>حمن</w:t>
            </w:r>
            <w:r w:rsidRPr="00725071">
              <w:rPr>
                <w:rStyle w:val="libPoemTiniChar0"/>
                <w:rtl/>
              </w:rPr>
              <w:br/>
              <w:t> </w:t>
            </w:r>
          </w:p>
        </w:tc>
        <w:tc>
          <w:tcPr>
            <w:tcW w:w="294" w:type="dxa"/>
          </w:tcPr>
          <w:p w:rsidR="00A61757" w:rsidRDefault="00A61757" w:rsidP="0054223C">
            <w:pPr>
              <w:pStyle w:val="libPoem"/>
              <w:rPr>
                <w:rtl/>
              </w:rPr>
            </w:pPr>
          </w:p>
        </w:tc>
        <w:tc>
          <w:tcPr>
            <w:tcW w:w="4101" w:type="dxa"/>
          </w:tcPr>
          <w:p w:rsidR="00A61757" w:rsidRDefault="00A61757" w:rsidP="00A61757">
            <w:pPr>
              <w:pStyle w:val="libPoem"/>
            </w:pPr>
            <w:r w:rsidRPr="00AB7B7C">
              <w:rPr>
                <w:rFonts w:hint="cs"/>
                <w:rtl/>
              </w:rPr>
              <w:t>من</w:t>
            </w:r>
            <w:r>
              <w:rPr>
                <w:rFonts w:hint="cs"/>
                <w:rtl/>
              </w:rPr>
              <w:t xml:space="preserve"> </w:t>
            </w:r>
            <w:r w:rsidRPr="00AB7B7C">
              <w:rPr>
                <w:rFonts w:hint="cs"/>
                <w:rtl/>
              </w:rPr>
              <w:t>كل</w:t>
            </w:r>
            <w:r w:rsidR="00857DAC">
              <w:rPr>
                <w:rFonts w:hint="cs"/>
                <w:rtl/>
              </w:rPr>
              <w:t>ِّ</w:t>
            </w:r>
            <w:r>
              <w:rPr>
                <w:rFonts w:hint="cs"/>
                <w:rtl/>
              </w:rPr>
              <w:t xml:space="preserve"> </w:t>
            </w:r>
            <w:r w:rsidRPr="00AB7B7C">
              <w:rPr>
                <w:rFonts w:hint="cs"/>
                <w:rtl/>
              </w:rPr>
              <w:t>كفور</w:t>
            </w:r>
            <w:r w:rsidR="00857DAC">
              <w:rPr>
                <w:rFonts w:hint="cs"/>
                <w:rtl/>
              </w:rPr>
              <w:t>ِ</w:t>
            </w:r>
            <w:r w:rsidRPr="00725071">
              <w:rPr>
                <w:rStyle w:val="libPoemTiniChar0"/>
                <w:rtl/>
              </w:rPr>
              <w:br/>
              <w:t> </w:t>
            </w:r>
          </w:p>
        </w:tc>
      </w:tr>
    </w:tbl>
    <w:p w:rsidR="0026644B" w:rsidRDefault="0026644B" w:rsidP="00A61757">
      <w:pPr>
        <w:pStyle w:val="libNormal"/>
        <w:rPr>
          <w:rtl/>
        </w:rPr>
      </w:pPr>
      <w:r w:rsidRPr="00AB7B7C">
        <w:rPr>
          <w:rFonts w:hint="cs"/>
          <w:rtl/>
        </w:rPr>
        <w:t>وله من قصيدة تناهز واحدا</w:t>
      </w:r>
      <w:r w:rsidR="00857DAC">
        <w:rPr>
          <w:rFonts w:hint="cs"/>
          <w:rtl/>
        </w:rPr>
        <w:t>ً</w:t>
      </w:r>
      <w:r w:rsidRPr="00AB7B7C">
        <w:rPr>
          <w:rFonts w:hint="cs"/>
          <w:rtl/>
        </w:rPr>
        <w:t xml:space="preserve"> وست</w:t>
      </w:r>
      <w:r w:rsidR="00857DAC">
        <w:rPr>
          <w:rFonts w:hint="cs"/>
          <w:rtl/>
        </w:rPr>
        <w:t>ِّ</w:t>
      </w:r>
      <w:r w:rsidRPr="00AB7B7C">
        <w:rPr>
          <w:rFonts w:hint="cs"/>
          <w:rtl/>
        </w:rPr>
        <w:t>ين بيتاً توجد منها في مجالس المؤمنين ص 464 ست</w:t>
      </w:r>
      <w:r w:rsidR="00857DAC">
        <w:rPr>
          <w:rFonts w:hint="cs"/>
          <w:rtl/>
        </w:rPr>
        <w:t>َّ</w:t>
      </w:r>
      <w:r w:rsidRPr="00AB7B7C">
        <w:rPr>
          <w:rFonts w:hint="cs"/>
          <w:rtl/>
        </w:rPr>
        <w:t>ة</w:t>
      </w:r>
      <w:r w:rsidR="00857DAC">
        <w:rPr>
          <w:rFonts w:hint="cs"/>
          <w:rtl/>
        </w:rPr>
        <w:t>ٌ</w:t>
      </w:r>
      <w:r w:rsidRPr="00AB7B7C">
        <w:rPr>
          <w:rFonts w:hint="cs"/>
          <w:rtl/>
        </w:rPr>
        <w:t xml:space="preserve"> وثلثون بيتا</w:t>
      </w:r>
      <w:r w:rsidR="00857DAC">
        <w:rPr>
          <w:rFonts w:hint="cs"/>
          <w:rtl/>
        </w:rPr>
        <w:t>ً</w:t>
      </w:r>
      <w:r w:rsidR="002A5C48">
        <w:rPr>
          <w:rFonts w:hint="cs"/>
          <w:rtl/>
        </w:rPr>
        <w:t>،</w:t>
      </w:r>
      <w:r w:rsidRPr="00AB7B7C">
        <w:rPr>
          <w:rFonts w:hint="cs"/>
          <w:rtl/>
        </w:rPr>
        <w:t xml:space="preserve"> وذكرت برم</w:t>
      </w:r>
      <w:r w:rsidR="00857DAC">
        <w:rPr>
          <w:rFonts w:hint="cs"/>
          <w:rtl/>
        </w:rPr>
        <w:t>َّ</w:t>
      </w:r>
      <w:r w:rsidRPr="00AB7B7C">
        <w:rPr>
          <w:rFonts w:hint="cs"/>
          <w:rtl/>
        </w:rPr>
        <w:t>تها في رياض الجن</w:t>
      </w:r>
      <w:r w:rsidR="00857DAC">
        <w:rPr>
          <w:rFonts w:hint="cs"/>
          <w:rtl/>
        </w:rPr>
        <w:t>َّ</w:t>
      </w:r>
      <w:r w:rsidRPr="00AB7B7C">
        <w:rPr>
          <w:rFonts w:hint="cs"/>
          <w:rtl/>
        </w:rPr>
        <w:t>ة لسي</w:t>
      </w:r>
      <w:r w:rsidR="00857DAC">
        <w:rPr>
          <w:rFonts w:hint="cs"/>
          <w:rtl/>
        </w:rPr>
        <w:t>ِّ</w:t>
      </w:r>
      <w:r w:rsidRPr="00AB7B7C">
        <w:rPr>
          <w:rFonts w:hint="cs"/>
          <w:rtl/>
        </w:rPr>
        <w:t>دنا الزنوزي في الر</w:t>
      </w:r>
      <w:r w:rsidR="00857DAC">
        <w:rPr>
          <w:rFonts w:hint="cs"/>
          <w:rtl/>
        </w:rPr>
        <w:t>َّ</w:t>
      </w:r>
      <w:r w:rsidRPr="00AB7B7C">
        <w:rPr>
          <w:rFonts w:hint="cs"/>
          <w:rtl/>
        </w:rPr>
        <w:t>وضة الخامسة</w:t>
      </w:r>
      <w:r w:rsidR="002A5C48">
        <w:rPr>
          <w:rFonts w:hint="cs"/>
          <w:rtl/>
        </w:rPr>
        <w:t>،</w:t>
      </w:r>
      <w:r w:rsidRPr="00AB7B7C">
        <w:rPr>
          <w:rFonts w:hint="cs"/>
          <w:rtl/>
        </w:rPr>
        <w:t xml:space="preserve"> وفي غير واحد من المجاميع المخطوطة. </w:t>
      </w:r>
    </w:p>
    <w:tbl>
      <w:tblPr>
        <w:tblStyle w:val="TableGrid"/>
        <w:bidiVisual/>
        <w:tblW w:w="4562" w:type="pct"/>
        <w:tblInd w:w="384" w:type="dxa"/>
        <w:tblLook w:val="04A0" w:firstRow="1" w:lastRow="0" w:firstColumn="1" w:lastColumn="0" w:noHBand="0" w:noVBand="1"/>
      </w:tblPr>
      <w:tblGrid>
        <w:gridCol w:w="4141"/>
        <w:gridCol w:w="294"/>
        <w:gridCol w:w="4101"/>
      </w:tblGrid>
      <w:tr w:rsidR="00857DAC" w:rsidTr="00857DAC">
        <w:trPr>
          <w:trHeight w:val="294"/>
        </w:trPr>
        <w:tc>
          <w:tcPr>
            <w:tcW w:w="4141" w:type="dxa"/>
          </w:tcPr>
          <w:p w:rsidR="00857DAC" w:rsidRDefault="00857DAC" w:rsidP="0054223C">
            <w:pPr>
              <w:pStyle w:val="libPoem"/>
            </w:pPr>
            <w:r w:rsidRPr="00AB7B7C">
              <w:rPr>
                <w:rFonts w:hint="cs"/>
                <w:rtl/>
              </w:rPr>
              <w:t xml:space="preserve">سارت بأنوار </w:t>
            </w:r>
            <w:r w:rsidR="00033442" w:rsidRPr="00AB7B7C">
              <w:rPr>
                <w:rFonts w:hint="cs"/>
                <w:rtl/>
              </w:rPr>
              <w:t>عل</w:t>
            </w:r>
            <w:r w:rsidRPr="00AB7B7C">
              <w:rPr>
                <w:rFonts w:hint="cs"/>
                <w:rtl/>
              </w:rPr>
              <w:t>مك ال</w:t>
            </w:r>
            <w:r w:rsidR="00033442" w:rsidRPr="00AB7B7C">
              <w:rPr>
                <w:rFonts w:hint="cs"/>
                <w:rtl/>
              </w:rPr>
              <w:t>س</w:t>
            </w:r>
            <w:r w:rsidR="00033442">
              <w:rPr>
                <w:rFonts w:hint="cs"/>
                <w:rtl/>
              </w:rPr>
              <w:t>ّ</w:t>
            </w:r>
            <w:r>
              <w:rPr>
                <w:rFonts w:hint="cs"/>
                <w:rtl/>
              </w:rPr>
              <w:t>ِ</w:t>
            </w:r>
            <w:r w:rsidRPr="00AB7B7C">
              <w:rPr>
                <w:rFonts w:hint="cs"/>
                <w:rtl/>
              </w:rPr>
              <w:t>ير</w:t>
            </w:r>
            <w:r>
              <w:rPr>
                <w:rFonts w:hint="cs"/>
                <w:rtl/>
              </w:rPr>
              <w:t>ُ</w:t>
            </w:r>
            <w:r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وحد</w:t>
            </w:r>
            <w:r>
              <w:rPr>
                <w:rFonts w:hint="cs"/>
                <w:rtl/>
              </w:rPr>
              <w:t>َّ</w:t>
            </w:r>
            <w:r w:rsidRPr="00AB7B7C">
              <w:rPr>
                <w:rFonts w:hint="cs"/>
                <w:rtl/>
              </w:rPr>
              <w:t>ثت عن جلالك ا</w:t>
            </w:r>
            <w:r w:rsidR="00033442" w:rsidRPr="00AB7B7C">
              <w:rPr>
                <w:rFonts w:hint="cs"/>
                <w:rtl/>
              </w:rPr>
              <w:t>لس</w:t>
            </w:r>
            <w:r>
              <w:rPr>
                <w:rFonts w:hint="cs"/>
                <w:rtl/>
              </w:rPr>
              <w:t>ّ</w:t>
            </w:r>
            <w:r w:rsidRPr="00AB7B7C">
              <w:rPr>
                <w:rFonts w:hint="cs"/>
                <w:rtl/>
              </w:rPr>
              <w:t>ور</w:t>
            </w:r>
            <w:r>
              <w:rPr>
                <w:rFonts w:hint="cs"/>
                <w:rtl/>
              </w:rPr>
              <w:t>ُ</w:t>
            </w:r>
            <w:r w:rsidRPr="00725071">
              <w:rPr>
                <w:rStyle w:val="libPoemTiniChar0"/>
                <w:rtl/>
              </w:rPr>
              <w:br/>
              <w:t> </w:t>
            </w:r>
          </w:p>
        </w:tc>
      </w:tr>
      <w:tr w:rsidR="00857DAC" w:rsidTr="00857DAC">
        <w:trPr>
          <w:trHeight w:val="294"/>
        </w:trPr>
        <w:tc>
          <w:tcPr>
            <w:tcW w:w="4141" w:type="dxa"/>
          </w:tcPr>
          <w:p w:rsidR="00857DAC" w:rsidRDefault="00857DAC" w:rsidP="0054223C">
            <w:pPr>
              <w:pStyle w:val="libPoem"/>
            </w:pPr>
            <w:r w:rsidRPr="00AB7B7C">
              <w:rPr>
                <w:rFonts w:hint="cs"/>
                <w:rtl/>
              </w:rPr>
              <w:t>والمادحون المخب</w:t>
            </w:r>
            <w:r>
              <w:rPr>
                <w:rFonts w:hint="cs"/>
                <w:rtl/>
              </w:rPr>
              <w:t>ِّ</w:t>
            </w:r>
            <w:r w:rsidRPr="00AB7B7C">
              <w:rPr>
                <w:rFonts w:hint="cs"/>
                <w:rtl/>
              </w:rPr>
              <w:t>رون غلوا</w:t>
            </w:r>
            <w:r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وبالغوا في ثناك واع</w:t>
            </w:r>
            <w:r w:rsidR="00033442" w:rsidRPr="00AB7B7C">
              <w:rPr>
                <w:rFonts w:hint="cs"/>
                <w:rtl/>
              </w:rPr>
              <w:t>تذ</w:t>
            </w:r>
            <w:r w:rsidRPr="00AB7B7C">
              <w:rPr>
                <w:rFonts w:hint="cs"/>
                <w:rtl/>
              </w:rPr>
              <w:t>روا</w:t>
            </w:r>
            <w:r w:rsidRPr="00725071">
              <w:rPr>
                <w:rStyle w:val="libPoemTiniChar0"/>
                <w:rtl/>
              </w:rPr>
              <w:br/>
              <w:t> </w:t>
            </w:r>
          </w:p>
        </w:tc>
      </w:tr>
      <w:tr w:rsidR="00857DAC" w:rsidTr="00857DAC">
        <w:trPr>
          <w:trHeight w:val="294"/>
        </w:trPr>
        <w:tc>
          <w:tcPr>
            <w:tcW w:w="4141" w:type="dxa"/>
          </w:tcPr>
          <w:p w:rsidR="00857DAC" w:rsidRDefault="00857DAC" w:rsidP="0054223C">
            <w:pPr>
              <w:pStyle w:val="libPoem"/>
            </w:pPr>
            <w:r w:rsidRPr="00AB7B7C">
              <w:rPr>
                <w:rFonts w:hint="cs"/>
                <w:rtl/>
              </w:rPr>
              <w:t>وعظ</w:t>
            </w:r>
            <w:r>
              <w:rPr>
                <w:rFonts w:hint="cs"/>
                <w:rtl/>
              </w:rPr>
              <w:t>َّ</w:t>
            </w:r>
            <w:r w:rsidRPr="00AB7B7C">
              <w:rPr>
                <w:rFonts w:hint="cs"/>
                <w:rtl/>
              </w:rPr>
              <w:t>متك التوراة والصحف الأو</w:t>
            </w:r>
            <w:r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857DAC">
            <w:pPr>
              <w:pStyle w:val="libPoem"/>
            </w:pPr>
            <w:r w:rsidRPr="00AB7B7C">
              <w:rPr>
                <w:rFonts w:hint="cs"/>
                <w:rtl/>
              </w:rPr>
              <w:t>لى وأثنى ال</w:t>
            </w:r>
            <w:r>
              <w:rPr>
                <w:rFonts w:hint="cs"/>
                <w:rtl/>
              </w:rPr>
              <w:t>إ</w:t>
            </w:r>
            <w:r w:rsidRPr="00AB7B7C">
              <w:rPr>
                <w:rFonts w:hint="cs"/>
                <w:rtl/>
              </w:rPr>
              <w:t>نجيل وا</w:t>
            </w:r>
            <w:r w:rsidR="00033442" w:rsidRPr="00AB7B7C">
              <w:rPr>
                <w:rFonts w:hint="cs"/>
                <w:rtl/>
              </w:rPr>
              <w:t>لز</w:t>
            </w:r>
            <w:r>
              <w:rPr>
                <w:rFonts w:hint="cs"/>
                <w:rtl/>
              </w:rPr>
              <w:t>ُّ</w:t>
            </w:r>
            <w:r w:rsidRPr="00AB7B7C">
              <w:rPr>
                <w:rFonts w:hint="cs"/>
                <w:rtl/>
              </w:rPr>
              <w:t>بر</w:t>
            </w:r>
            <w:r>
              <w:rPr>
                <w:rFonts w:hint="cs"/>
                <w:rtl/>
              </w:rPr>
              <w:t>ُ</w:t>
            </w:r>
            <w:r w:rsidRPr="00725071">
              <w:rPr>
                <w:rStyle w:val="libPoemTiniChar0"/>
                <w:rtl/>
              </w:rPr>
              <w:br/>
              <w:t> </w:t>
            </w:r>
          </w:p>
        </w:tc>
      </w:tr>
      <w:tr w:rsidR="00857DAC" w:rsidTr="00857DAC">
        <w:trPr>
          <w:trHeight w:val="294"/>
        </w:trPr>
        <w:tc>
          <w:tcPr>
            <w:tcW w:w="4141" w:type="dxa"/>
          </w:tcPr>
          <w:p w:rsidR="00857DAC" w:rsidRDefault="00857DAC" w:rsidP="0054223C">
            <w:pPr>
              <w:pStyle w:val="libPoem"/>
            </w:pPr>
            <w:r w:rsidRPr="00AB7B7C">
              <w:rPr>
                <w:rFonts w:hint="cs"/>
                <w:rtl/>
              </w:rPr>
              <w:t>وأحكم الله في</w:t>
            </w:r>
            <w:r w:rsidRPr="007B368A">
              <w:rPr>
                <w:rFonts w:hint="cs"/>
                <w:rtl/>
              </w:rPr>
              <w:t xml:space="preserve"> </w:t>
            </w:r>
            <w:r w:rsidRPr="00AB7B7C">
              <w:rPr>
                <w:rFonts w:hint="cs"/>
                <w:rtl/>
              </w:rPr>
              <w:t>إمامتك الآيات</w:t>
            </w:r>
            <w:r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واستبشرت بك العصر</w:t>
            </w:r>
            <w:r>
              <w:rPr>
                <w:rFonts w:hint="cs"/>
                <w:rtl/>
              </w:rPr>
              <w:t>ُ</w:t>
            </w:r>
            <w:r w:rsidRPr="00725071">
              <w:rPr>
                <w:rStyle w:val="libPoemTiniChar0"/>
                <w:rtl/>
              </w:rPr>
              <w:br/>
              <w:t> </w:t>
            </w:r>
          </w:p>
        </w:tc>
      </w:tr>
      <w:tr w:rsidR="00857DAC" w:rsidTr="00857DAC">
        <w:trPr>
          <w:trHeight w:val="294"/>
        </w:trPr>
        <w:tc>
          <w:tcPr>
            <w:tcW w:w="4141" w:type="dxa"/>
          </w:tcPr>
          <w:p w:rsidR="00857DAC" w:rsidRDefault="00857DAC" w:rsidP="0054223C">
            <w:pPr>
              <w:pStyle w:val="libPoem"/>
            </w:pPr>
            <w:r w:rsidRPr="00AB7B7C">
              <w:rPr>
                <w:rFonts w:hint="cs"/>
                <w:rtl/>
              </w:rPr>
              <w:t>والأنبياء المكرمون وفوا</w:t>
            </w:r>
            <w:r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فيك بما عاهدوا وما غدروا</w:t>
            </w:r>
            <w:r w:rsidRPr="00725071">
              <w:rPr>
                <w:rStyle w:val="libPoemTiniChar0"/>
                <w:rtl/>
              </w:rPr>
              <w:br/>
              <w:t> </w:t>
            </w:r>
          </w:p>
        </w:tc>
      </w:tr>
      <w:tr w:rsidR="00857DAC" w:rsidTr="00857DAC">
        <w:trPr>
          <w:trHeight w:val="294"/>
        </w:trPr>
        <w:tc>
          <w:tcPr>
            <w:tcW w:w="4141" w:type="dxa"/>
          </w:tcPr>
          <w:p w:rsidR="00857DAC" w:rsidRDefault="00857DAC" w:rsidP="0054223C">
            <w:pPr>
              <w:pStyle w:val="libPoem"/>
            </w:pPr>
            <w:r w:rsidRPr="00AB7B7C">
              <w:rPr>
                <w:rFonts w:hint="cs"/>
                <w:rtl/>
              </w:rPr>
              <w:t>وذك</w:t>
            </w:r>
            <w:r>
              <w:rPr>
                <w:rFonts w:hint="cs"/>
                <w:rtl/>
              </w:rPr>
              <w:t>ّ</w:t>
            </w:r>
            <w:r w:rsidRPr="00AB7B7C">
              <w:rPr>
                <w:rFonts w:hint="cs"/>
                <w:rtl/>
              </w:rPr>
              <w:t>ر المصطفى فأسمع من</w:t>
            </w:r>
            <w:r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ألقى له الس</w:t>
            </w:r>
            <w:r>
              <w:rPr>
                <w:rFonts w:hint="cs"/>
                <w:rtl/>
              </w:rPr>
              <w:t>َّ</w:t>
            </w:r>
            <w:r w:rsidRPr="00AB7B7C">
              <w:rPr>
                <w:rFonts w:hint="cs"/>
                <w:rtl/>
              </w:rPr>
              <w:t>مع وهو</w:t>
            </w:r>
            <w:r w:rsidRPr="007B368A">
              <w:rPr>
                <w:rFonts w:hint="cs"/>
                <w:rtl/>
              </w:rPr>
              <w:t xml:space="preserve"> </w:t>
            </w:r>
            <w:r w:rsidRPr="00AB7B7C">
              <w:rPr>
                <w:rFonts w:hint="cs"/>
                <w:rtl/>
              </w:rPr>
              <w:t>مد</w:t>
            </w:r>
            <w:r>
              <w:rPr>
                <w:rFonts w:hint="cs"/>
                <w:rtl/>
              </w:rPr>
              <w:t>َّ</w:t>
            </w:r>
            <w:r w:rsidRPr="00AB7B7C">
              <w:rPr>
                <w:rFonts w:hint="cs"/>
                <w:rtl/>
              </w:rPr>
              <w:t>كر</w:t>
            </w:r>
            <w:r>
              <w:rPr>
                <w:rFonts w:hint="cs"/>
                <w:rtl/>
              </w:rPr>
              <w:t>ُ</w:t>
            </w:r>
            <w:r w:rsidRPr="00725071">
              <w:rPr>
                <w:rStyle w:val="libPoemTiniChar0"/>
                <w:rtl/>
              </w:rPr>
              <w:br/>
              <w:t> </w:t>
            </w:r>
          </w:p>
        </w:tc>
      </w:tr>
    </w:tbl>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857DAC" w:rsidTr="0054223C">
        <w:trPr>
          <w:trHeight w:val="294"/>
        </w:trPr>
        <w:tc>
          <w:tcPr>
            <w:tcW w:w="4141" w:type="dxa"/>
          </w:tcPr>
          <w:p w:rsidR="00857DAC" w:rsidRPr="00857DAC" w:rsidRDefault="00857DAC" w:rsidP="00857DAC">
            <w:pPr>
              <w:pStyle w:val="libPoem"/>
            </w:pPr>
            <w:r w:rsidRPr="00857DAC">
              <w:rPr>
                <w:rFonts w:hint="cs"/>
                <w:rtl/>
              </w:rPr>
              <w:lastRenderedPageBreak/>
              <w:t>وجد في نصحهم فما قبلوا</w:t>
            </w:r>
            <w:r w:rsidRPr="00857DAC">
              <w:rPr>
                <w:rStyle w:val="libPoemTiniChar0"/>
                <w:rtl/>
              </w:rPr>
              <w:br/>
              <w:t> </w:t>
            </w:r>
          </w:p>
        </w:tc>
        <w:tc>
          <w:tcPr>
            <w:tcW w:w="294" w:type="dxa"/>
          </w:tcPr>
          <w:p w:rsidR="00857DAC" w:rsidRDefault="00857DAC" w:rsidP="0054223C">
            <w:pPr>
              <w:pStyle w:val="libPoem"/>
              <w:rPr>
                <w:rtl/>
              </w:rPr>
            </w:pPr>
          </w:p>
        </w:tc>
        <w:tc>
          <w:tcPr>
            <w:tcW w:w="4101" w:type="dxa"/>
          </w:tcPr>
          <w:p w:rsidR="00857DAC" w:rsidRPr="00857DAC" w:rsidRDefault="00857DAC" w:rsidP="00857DAC">
            <w:pPr>
              <w:pStyle w:val="libPoem"/>
            </w:pPr>
            <w:r w:rsidRPr="00857DAC">
              <w:rPr>
                <w:rFonts w:hint="cs"/>
                <w:rtl/>
              </w:rPr>
              <w:t>ولا استقاموا له كما أمروا</w:t>
            </w:r>
            <w:r w:rsidRPr="00857DAC">
              <w:rPr>
                <w:rStyle w:val="libPoemTiniChar0"/>
                <w:rtl/>
              </w:rPr>
              <w:br/>
              <w:t> </w:t>
            </w:r>
          </w:p>
        </w:tc>
      </w:tr>
    </w:tbl>
    <w:p w:rsidR="0026644B" w:rsidRDefault="0026644B" w:rsidP="00857DAC">
      <w:pPr>
        <w:pStyle w:val="libNormal"/>
        <w:rPr>
          <w:rtl/>
        </w:rPr>
      </w:pPr>
      <w:r w:rsidRPr="00AB7B7C">
        <w:rPr>
          <w:rFonts w:hint="cs"/>
          <w:rtl/>
        </w:rPr>
        <w:t>يقول فيها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57DAC" w:rsidTr="00857DAC">
        <w:trPr>
          <w:trHeight w:val="294"/>
        </w:trPr>
        <w:tc>
          <w:tcPr>
            <w:tcW w:w="4141" w:type="dxa"/>
          </w:tcPr>
          <w:p w:rsidR="00857DAC" w:rsidRDefault="00857DAC" w:rsidP="0054223C">
            <w:pPr>
              <w:pStyle w:val="libPoem"/>
            </w:pPr>
            <w:r w:rsidRPr="00AB7B7C">
              <w:rPr>
                <w:rFonts w:hint="cs"/>
                <w:rtl/>
              </w:rPr>
              <w:t xml:space="preserve">أسماؤك المشرقات </w:t>
            </w:r>
            <w:r w:rsidR="00033442" w:rsidRPr="00AB7B7C">
              <w:rPr>
                <w:rFonts w:hint="cs"/>
                <w:rtl/>
              </w:rPr>
              <w:t>في</w:t>
            </w:r>
            <w:r w:rsidRPr="00AB7B7C">
              <w:rPr>
                <w:rFonts w:hint="cs"/>
                <w:rtl/>
              </w:rPr>
              <w:t xml:space="preserve"> أوجه</w:t>
            </w:r>
            <w:r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 xml:space="preserve">القرآن في </w:t>
            </w:r>
            <w:r w:rsidR="00033442" w:rsidRPr="00AB7B7C">
              <w:rPr>
                <w:rFonts w:hint="cs"/>
                <w:rtl/>
              </w:rPr>
              <w:t>كل</w:t>
            </w:r>
            <w:r>
              <w:rPr>
                <w:rFonts w:hint="cs"/>
                <w:rtl/>
              </w:rPr>
              <w:t>ِّ</w:t>
            </w:r>
            <w:r w:rsidRPr="00AB7B7C">
              <w:rPr>
                <w:rFonts w:hint="cs"/>
                <w:rtl/>
              </w:rPr>
              <w:t xml:space="preserve"> سورة غ</w:t>
            </w:r>
            <w:r>
              <w:rPr>
                <w:rFonts w:hint="cs"/>
                <w:rtl/>
              </w:rPr>
              <w:t>ُ</w:t>
            </w:r>
            <w:r w:rsidRPr="00AB7B7C">
              <w:rPr>
                <w:rFonts w:hint="cs"/>
                <w:rtl/>
              </w:rPr>
              <w:t>رر</w:t>
            </w:r>
            <w:r>
              <w:rPr>
                <w:rFonts w:hint="cs"/>
                <w:rtl/>
              </w:rPr>
              <w:t>ُ</w:t>
            </w:r>
            <w:r w:rsidRPr="00725071">
              <w:rPr>
                <w:rStyle w:val="libPoemTiniChar0"/>
                <w:rtl/>
              </w:rPr>
              <w:br/>
              <w:t> </w:t>
            </w:r>
          </w:p>
        </w:tc>
      </w:tr>
      <w:tr w:rsidR="00857DAC" w:rsidTr="00857DAC">
        <w:trPr>
          <w:trHeight w:val="294"/>
        </w:trPr>
        <w:tc>
          <w:tcPr>
            <w:tcW w:w="4141" w:type="dxa"/>
          </w:tcPr>
          <w:p w:rsidR="00857DAC" w:rsidRDefault="00033442" w:rsidP="0054223C">
            <w:pPr>
              <w:pStyle w:val="libPoem"/>
            </w:pPr>
            <w:r w:rsidRPr="00AB7B7C">
              <w:rPr>
                <w:rFonts w:hint="cs"/>
                <w:rtl/>
              </w:rPr>
              <w:t>سم</w:t>
            </w:r>
            <w:r w:rsidR="00857DAC">
              <w:rPr>
                <w:rFonts w:hint="cs"/>
                <w:rtl/>
              </w:rPr>
              <w:t>ّ</w:t>
            </w:r>
            <w:r w:rsidR="00857DAC" w:rsidRPr="00AB7B7C">
              <w:rPr>
                <w:rFonts w:hint="cs"/>
                <w:rtl/>
              </w:rPr>
              <w:t>اك رب</w:t>
            </w:r>
            <w:r w:rsidR="00857DAC">
              <w:rPr>
                <w:rFonts w:hint="cs"/>
                <w:rtl/>
              </w:rPr>
              <w:t>ُّ</w:t>
            </w:r>
            <w:r w:rsidR="00857DAC" w:rsidRPr="00AB7B7C">
              <w:rPr>
                <w:rFonts w:hint="cs"/>
                <w:rtl/>
              </w:rPr>
              <w:t xml:space="preserve"> العباد قسورة</w:t>
            </w:r>
            <w:r w:rsidR="00857DAC">
              <w:rPr>
                <w:rFonts w:hint="cs"/>
                <w:rtl/>
              </w:rPr>
              <w:t>ً</w:t>
            </w:r>
            <w:r w:rsidR="00857DAC"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من حيث فر</w:t>
            </w:r>
            <w:r>
              <w:rPr>
                <w:rFonts w:hint="cs"/>
                <w:rtl/>
              </w:rPr>
              <w:t>ّ</w:t>
            </w:r>
            <w:r w:rsidRPr="00AB7B7C">
              <w:rPr>
                <w:rFonts w:hint="cs"/>
                <w:rtl/>
              </w:rPr>
              <w:t>وا كأن</w:t>
            </w:r>
            <w:r>
              <w:rPr>
                <w:rFonts w:hint="cs"/>
                <w:rtl/>
              </w:rPr>
              <w:t>َّ</w:t>
            </w:r>
            <w:r w:rsidRPr="00AB7B7C">
              <w:rPr>
                <w:rFonts w:hint="cs"/>
                <w:rtl/>
              </w:rPr>
              <w:t>هم حمر</w:t>
            </w:r>
            <w:r>
              <w:rPr>
                <w:rFonts w:hint="cs"/>
                <w:rtl/>
              </w:rPr>
              <w:t>ُ</w:t>
            </w:r>
            <w:r w:rsidRPr="00725071">
              <w:rPr>
                <w:rStyle w:val="libPoemTiniChar0"/>
                <w:rtl/>
              </w:rPr>
              <w:br/>
              <w:t> </w:t>
            </w:r>
          </w:p>
        </w:tc>
      </w:tr>
      <w:tr w:rsidR="00857DAC" w:rsidTr="00857DAC">
        <w:trPr>
          <w:trHeight w:val="294"/>
        </w:trPr>
        <w:tc>
          <w:tcPr>
            <w:tcW w:w="4141" w:type="dxa"/>
          </w:tcPr>
          <w:p w:rsidR="00857DAC" w:rsidRDefault="00857DAC" w:rsidP="0054223C">
            <w:pPr>
              <w:pStyle w:val="libPoem"/>
            </w:pPr>
            <w:r w:rsidRPr="00AB7B7C">
              <w:rPr>
                <w:rFonts w:hint="cs"/>
                <w:rtl/>
              </w:rPr>
              <w:t>والعين والجنب والو</w:t>
            </w:r>
            <w:r w:rsidR="00033442" w:rsidRPr="00AB7B7C">
              <w:rPr>
                <w:rFonts w:hint="cs"/>
                <w:rtl/>
              </w:rPr>
              <w:t>جه</w:t>
            </w:r>
            <w:r w:rsidRPr="00AB7B7C">
              <w:rPr>
                <w:rFonts w:hint="cs"/>
                <w:rtl/>
              </w:rPr>
              <w:t xml:space="preserve"> أنت</w:t>
            </w:r>
            <w:r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والهادي والليل الض</w:t>
            </w:r>
            <w:r>
              <w:rPr>
                <w:rFonts w:hint="cs"/>
                <w:rtl/>
              </w:rPr>
              <w:t>ّ</w:t>
            </w:r>
            <w:r w:rsidRPr="00AB7B7C">
              <w:rPr>
                <w:rFonts w:hint="cs"/>
                <w:rtl/>
              </w:rPr>
              <w:t>لال معتكر</w:t>
            </w:r>
            <w:r>
              <w:rPr>
                <w:rFonts w:hint="cs"/>
                <w:rtl/>
              </w:rPr>
              <w:t>ُ</w:t>
            </w:r>
            <w:r w:rsidRPr="00725071">
              <w:rPr>
                <w:rStyle w:val="libPoemTiniChar0"/>
                <w:rtl/>
              </w:rPr>
              <w:br/>
              <w:t> </w:t>
            </w:r>
          </w:p>
        </w:tc>
      </w:tr>
      <w:tr w:rsidR="00857DAC" w:rsidTr="00857DAC">
        <w:trPr>
          <w:trHeight w:val="294"/>
        </w:trPr>
        <w:tc>
          <w:tcPr>
            <w:tcW w:w="4141" w:type="dxa"/>
          </w:tcPr>
          <w:p w:rsidR="00857DAC" w:rsidRDefault="00857DAC" w:rsidP="0054223C">
            <w:pPr>
              <w:pStyle w:val="libPoem"/>
            </w:pPr>
            <w:r w:rsidRPr="00AB7B7C">
              <w:rPr>
                <w:rFonts w:hint="cs"/>
                <w:rtl/>
              </w:rPr>
              <w:t>يا صاحب الأمر في</w:t>
            </w:r>
            <w:r w:rsidRPr="007B368A">
              <w:rPr>
                <w:rFonts w:hint="cs"/>
                <w:rtl/>
              </w:rPr>
              <w:t xml:space="preserve"> </w:t>
            </w:r>
            <w:r w:rsidRPr="00AB7B7C">
              <w:rPr>
                <w:rFonts w:hint="cs"/>
                <w:rtl/>
              </w:rPr>
              <w:t>يوم الغدير و</w:t>
            </w:r>
            <w:r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قد بخبخ لما ول</w:t>
            </w:r>
            <w:r>
              <w:rPr>
                <w:rFonts w:hint="cs"/>
                <w:rtl/>
              </w:rPr>
              <w:t>ّ</w:t>
            </w:r>
            <w:r w:rsidRPr="00AB7B7C">
              <w:rPr>
                <w:rFonts w:hint="cs"/>
                <w:rtl/>
              </w:rPr>
              <w:t>يته</w:t>
            </w:r>
            <w:r w:rsidRPr="007B368A">
              <w:rPr>
                <w:rFonts w:hint="cs"/>
                <w:rtl/>
              </w:rPr>
              <w:t xml:space="preserve"> </w:t>
            </w:r>
            <w:r w:rsidRPr="00AB7B7C">
              <w:rPr>
                <w:rFonts w:hint="cs"/>
                <w:rtl/>
              </w:rPr>
              <w:t>عمر</w:t>
            </w:r>
            <w:r>
              <w:rPr>
                <w:rFonts w:hint="cs"/>
                <w:rtl/>
              </w:rPr>
              <w:t>ُ</w:t>
            </w:r>
            <w:r w:rsidRPr="00725071">
              <w:rPr>
                <w:rStyle w:val="libPoemTiniChar0"/>
                <w:rtl/>
              </w:rPr>
              <w:br/>
              <w:t> </w:t>
            </w:r>
          </w:p>
        </w:tc>
      </w:tr>
      <w:tr w:rsidR="00857DAC" w:rsidTr="00857DAC">
        <w:trPr>
          <w:trHeight w:val="294"/>
        </w:trPr>
        <w:tc>
          <w:tcPr>
            <w:tcW w:w="4141" w:type="dxa"/>
          </w:tcPr>
          <w:p w:rsidR="00857DAC" w:rsidRDefault="00857DAC" w:rsidP="0054223C">
            <w:pPr>
              <w:pStyle w:val="libPoem"/>
            </w:pPr>
            <w:r w:rsidRPr="00AB7B7C">
              <w:rPr>
                <w:rFonts w:hint="cs"/>
                <w:rtl/>
              </w:rPr>
              <w:t>لو شئت ما مد</w:t>
            </w:r>
            <w:r>
              <w:rPr>
                <w:rFonts w:hint="cs"/>
                <w:rtl/>
              </w:rPr>
              <w:t>َّ</w:t>
            </w:r>
            <w:r w:rsidRPr="00AB7B7C">
              <w:rPr>
                <w:rFonts w:hint="cs"/>
                <w:rtl/>
              </w:rPr>
              <w:t xml:space="preserve"> حبتر</w:t>
            </w:r>
            <w:r>
              <w:rPr>
                <w:rFonts w:hint="cs"/>
                <w:rtl/>
              </w:rPr>
              <w:t>ٌ</w:t>
            </w:r>
            <w:r w:rsidRPr="00AB7B7C">
              <w:rPr>
                <w:rFonts w:hint="cs"/>
                <w:rtl/>
              </w:rPr>
              <w:t xml:space="preserve"> يده</w:t>
            </w:r>
            <w:r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لها ولا نال حكمها زفر</w:t>
            </w:r>
            <w:r>
              <w:rPr>
                <w:rFonts w:hint="cs"/>
                <w:rtl/>
              </w:rPr>
              <w:t>ُ</w:t>
            </w:r>
            <w:r w:rsidRPr="00725071">
              <w:rPr>
                <w:rStyle w:val="libPoemTiniChar0"/>
                <w:rtl/>
              </w:rPr>
              <w:br/>
              <w:t> </w:t>
            </w:r>
          </w:p>
        </w:tc>
      </w:tr>
      <w:tr w:rsidR="00857DAC" w:rsidTr="00857DAC">
        <w:trPr>
          <w:trHeight w:val="294"/>
        </w:trPr>
        <w:tc>
          <w:tcPr>
            <w:tcW w:w="4141" w:type="dxa"/>
          </w:tcPr>
          <w:p w:rsidR="00857DAC" w:rsidRDefault="00033442" w:rsidP="0054223C">
            <w:pPr>
              <w:pStyle w:val="libPoem"/>
            </w:pPr>
            <w:r w:rsidRPr="00AB7B7C">
              <w:rPr>
                <w:rFonts w:hint="cs"/>
                <w:rtl/>
              </w:rPr>
              <w:t>لك</w:t>
            </w:r>
            <w:r w:rsidR="00857DAC" w:rsidRPr="00AB7B7C">
              <w:rPr>
                <w:rFonts w:hint="cs"/>
                <w:rtl/>
              </w:rPr>
              <w:t>ن تأن</w:t>
            </w:r>
            <w:r w:rsidR="00857DAC">
              <w:rPr>
                <w:rFonts w:hint="cs"/>
                <w:rtl/>
              </w:rPr>
              <w:t>َّ</w:t>
            </w:r>
            <w:r w:rsidR="00857DAC" w:rsidRPr="00AB7B7C">
              <w:rPr>
                <w:rFonts w:hint="cs"/>
                <w:rtl/>
              </w:rPr>
              <w:t xml:space="preserve">يت </w:t>
            </w:r>
            <w:r w:rsidRPr="00AB7B7C">
              <w:rPr>
                <w:rFonts w:hint="cs"/>
                <w:rtl/>
              </w:rPr>
              <w:t>في</w:t>
            </w:r>
            <w:r w:rsidR="00857DAC" w:rsidRPr="00AB7B7C">
              <w:rPr>
                <w:rFonts w:hint="cs"/>
                <w:rtl/>
              </w:rPr>
              <w:t xml:space="preserve"> الأ</w:t>
            </w:r>
            <w:r w:rsidR="00857DAC">
              <w:rPr>
                <w:rFonts w:hint="cs"/>
                <w:rtl/>
              </w:rPr>
              <w:t>ُ</w:t>
            </w:r>
            <w:r w:rsidR="00857DAC" w:rsidRPr="00AB7B7C">
              <w:rPr>
                <w:rFonts w:hint="cs"/>
                <w:rtl/>
              </w:rPr>
              <w:t>مور ولم</w:t>
            </w:r>
            <w:r w:rsidR="00857DAC" w:rsidRPr="00725071">
              <w:rPr>
                <w:rStyle w:val="libPoemTiniChar0"/>
                <w:rtl/>
              </w:rPr>
              <w:br/>
              <w:t> </w:t>
            </w:r>
          </w:p>
        </w:tc>
        <w:tc>
          <w:tcPr>
            <w:tcW w:w="294" w:type="dxa"/>
          </w:tcPr>
          <w:p w:rsidR="00857DAC" w:rsidRDefault="00857DAC" w:rsidP="0054223C">
            <w:pPr>
              <w:pStyle w:val="libPoem"/>
              <w:rPr>
                <w:rtl/>
              </w:rPr>
            </w:pPr>
          </w:p>
        </w:tc>
        <w:tc>
          <w:tcPr>
            <w:tcW w:w="4101" w:type="dxa"/>
          </w:tcPr>
          <w:p w:rsidR="00857DAC" w:rsidRDefault="00857DAC" w:rsidP="0054223C">
            <w:pPr>
              <w:pStyle w:val="libPoem"/>
            </w:pPr>
            <w:r w:rsidRPr="00AB7B7C">
              <w:rPr>
                <w:rFonts w:hint="cs"/>
                <w:rtl/>
              </w:rPr>
              <w:t>تعجل عليهم</w:t>
            </w:r>
            <w:r w:rsidRPr="007B368A">
              <w:rPr>
                <w:rFonts w:hint="cs"/>
                <w:rtl/>
              </w:rPr>
              <w:t xml:space="preserve"> </w:t>
            </w:r>
            <w:r w:rsidRPr="00AB7B7C">
              <w:rPr>
                <w:rFonts w:hint="cs"/>
                <w:rtl/>
              </w:rPr>
              <w:t>وأنت مقتدر</w:t>
            </w:r>
            <w:r>
              <w:rPr>
                <w:rFonts w:hint="cs"/>
                <w:rtl/>
              </w:rPr>
              <w:t>ُ</w:t>
            </w:r>
            <w:r w:rsidRPr="00725071">
              <w:rPr>
                <w:rStyle w:val="libPoemTiniChar0"/>
                <w:rtl/>
              </w:rPr>
              <w:br/>
              <w:t> </w:t>
            </w:r>
          </w:p>
        </w:tc>
      </w:tr>
    </w:tbl>
    <w:p w:rsidR="001908EB" w:rsidRDefault="0026644B" w:rsidP="00857DAC">
      <w:pPr>
        <w:pStyle w:val="libCenterBold1"/>
        <w:rPr>
          <w:rtl/>
        </w:rPr>
      </w:pPr>
      <w:r w:rsidRPr="00AB7B7C">
        <w:rPr>
          <w:rFonts w:hint="cs"/>
          <w:rtl/>
        </w:rPr>
        <w:t>﴿</w:t>
      </w:r>
      <w:bookmarkStart w:id="8" w:name="14"/>
      <w:r w:rsidRPr="00AB7B7C">
        <w:rPr>
          <w:rFonts w:hint="cs"/>
          <w:rtl/>
        </w:rPr>
        <w:t>الشاعر</w:t>
      </w:r>
      <w:bookmarkEnd w:id="8"/>
      <w:r w:rsidRPr="00AB7B7C">
        <w:rPr>
          <w:rFonts w:hint="cs"/>
          <w:rtl/>
        </w:rPr>
        <w:t>﴾</w:t>
      </w:r>
    </w:p>
    <w:p w:rsidR="001908EB" w:rsidRDefault="0026644B" w:rsidP="00857DAC">
      <w:pPr>
        <w:pStyle w:val="libNormal"/>
        <w:rPr>
          <w:rtl/>
        </w:rPr>
      </w:pPr>
      <w:r w:rsidRPr="00AB7B7C">
        <w:rPr>
          <w:rFonts w:hint="cs"/>
          <w:rtl/>
        </w:rPr>
        <w:t>أبو الحسن جمال الدين علي</w:t>
      </w:r>
      <w:r w:rsidR="00857DAC">
        <w:rPr>
          <w:rFonts w:hint="cs"/>
          <w:rtl/>
        </w:rPr>
        <w:t>ُّ</w:t>
      </w:r>
      <w:r w:rsidRPr="00AB7B7C">
        <w:rPr>
          <w:rFonts w:hint="cs"/>
          <w:rtl/>
        </w:rPr>
        <w:t xml:space="preserve"> بن عبد العزيز بن أبي</w:t>
      </w:r>
      <w:r w:rsidR="009E13C6">
        <w:rPr>
          <w:rFonts w:hint="cs"/>
          <w:rtl/>
        </w:rPr>
        <w:t xml:space="preserve"> محمّ</w:t>
      </w:r>
      <w:r w:rsidR="00857DAC">
        <w:rPr>
          <w:rFonts w:hint="cs"/>
          <w:rtl/>
        </w:rPr>
        <w:t>َ</w:t>
      </w:r>
      <w:r w:rsidR="009E13C6">
        <w:rPr>
          <w:rFonts w:hint="cs"/>
          <w:rtl/>
        </w:rPr>
        <w:t xml:space="preserve">د </w:t>
      </w:r>
      <w:r w:rsidRPr="00AB7B7C">
        <w:rPr>
          <w:rFonts w:hint="cs"/>
          <w:rtl/>
        </w:rPr>
        <w:t>الخلعي (الخليعي) الموصلي الحل</w:t>
      </w:r>
      <w:r w:rsidR="00857DAC">
        <w:rPr>
          <w:rFonts w:hint="cs"/>
          <w:rtl/>
        </w:rPr>
        <w:t>ّ</w:t>
      </w:r>
      <w:r w:rsidRPr="00AB7B7C">
        <w:rPr>
          <w:rFonts w:hint="cs"/>
          <w:rtl/>
        </w:rPr>
        <w:t>ي</w:t>
      </w:r>
      <w:r w:rsidR="002A5C48">
        <w:rPr>
          <w:rFonts w:hint="cs"/>
          <w:rtl/>
        </w:rPr>
        <w:t>،</w:t>
      </w:r>
      <w:r w:rsidRPr="00AB7B7C">
        <w:rPr>
          <w:rFonts w:hint="cs"/>
          <w:rtl/>
        </w:rPr>
        <w:t xml:space="preserve"> شاعر أهل البيت عليهم الس</w:t>
      </w:r>
      <w:r w:rsidR="00857DAC">
        <w:rPr>
          <w:rFonts w:hint="cs"/>
          <w:rtl/>
        </w:rPr>
        <w:t>َّ</w:t>
      </w:r>
      <w:r w:rsidRPr="00AB7B7C">
        <w:rPr>
          <w:rFonts w:hint="cs"/>
          <w:rtl/>
        </w:rPr>
        <w:t>لام المفلق</w:t>
      </w:r>
      <w:r w:rsidR="002A5C48">
        <w:rPr>
          <w:rFonts w:hint="cs"/>
          <w:rtl/>
        </w:rPr>
        <w:t>،</w:t>
      </w:r>
      <w:r w:rsidRPr="00AB7B7C">
        <w:rPr>
          <w:rFonts w:hint="cs"/>
          <w:rtl/>
        </w:rPr>
        <w:t xml:space="preserve"> نظم فيهم فأكثر</w:t>
      </w:r>
      <w:r w:rsidR="002A5C48">
        <w:rPr>
          <w:rFonts w:hint="cs"/>
          <w:rtl/>
        </w:rPr>
        <w:t>،</w:t>
      </w:r>
      <w:r w:rsidRPr="00AB7B7C">
        <w:rPr>
          <w:rFonts w:hint="cs"/>
          <w:rtl/>
        </w:rPr>
        <w:t xml:space="preserve"> ومدحهم فأبلغ</w:t>
      </w:r>
      <w:r w:rsidR="002A5C48">
        <w:rPr>
          <w:rFonts w:hint="cs"/>
          <w:rtl/>
        </w:rPr>
        <w:t>،</w:t>
      </w:r>
      <w:r w:rsidRPr="00AB7B7C">
        <w:rPr>
          <w:rFonts w:hint="cs"/>
          <w:rtl/>
        </w:rPr>
        <w:t xml:space="preserve"> ومجموع شعره الموجود ليس فيه إل</w:t>
      </w:r>
      <w:r w:rsidR="00857DAC">
        <w:rPr>
          <w:rFonts w:hint="cs"/>
          <w:rtl/>
        </w:rPr>
        <w:t>ّ</w:t>
      </w:r>
      <w:r w:rsidRPr="00AB7B7C">
        <w:rPr>
          <w:rFonts w:hint="cs"/>
          <w:rtl/>
        </w:rPr>
        <w:t>ا مدحهم ورثائهم</w:t>
      </w:r>
      <w:r w:rsidR="002A5C48">
        <w:rPr>
          <w:rFonts w:hint="cs"/>
          <w:rtl/>
        </w:rPr>
        <w:t>،</w:t>
      </w:r>
      <w:r w:rsidRPr="00AB7B7C">
        <w:rPr>
          <w:rFonts w:hint="cs"/>
          <w:rtl/>
        </w:rPr>
        <w:t xml:space="preserve"> كان فاضلا</w:t>
      </w:r>
      <w:r w:rsidR="00857DAC">
        <w:rPr>
          <w:rFonts w:hint="cs"/>
          <w:rtl/>
        </w:rPr>
        <w:t>ً</w:t>
      </w:r>
      <w:r w:rsidRPr="00AB7B7C">
        <w:rPr>
          <w:rFonts w:hint="cs"/>
          <w:rtl/>
        </w:rPr>
        <w:t xml:space="preserve"> مشاركا</w:t>
      </w:r>
      <w:r w:rsidR="00857DAC">
        <w:rPr>
          <w:rFonts w:hint="cs"/>
          <w:rtl/>
        </w:rPr>
        <w:t>ً</w:t>
      </w:r>
      <w:r w:rsidRPr="00AB7B7C">
        <w:rPr>
          <w:rFonts w:hint="cs"/>
          <w:rtl/>
        </w:rPr>
        <w:t xml:space="preserve"> في الفنون قوي</w:t>
      </w:r>
      <w:r w:rsidR="00857DAC">
        <w:rPr>
          <w:rFonts w:hint="cs"/>
          <w:rtl/>
        </w:rPr>
        <w:t>َّ</w:t>
      </w:r>
      <w:r w:rsidRPr="00AB7B7C">
        <w:rPr>
          <w:rFonts w:hint="cs"/>
          <w:rtl/>
        </w:rPr>
        <w:t xml:space="preserve"> العارضة</w:t>
      </w:r>
      <w:r w:rsidR="002A5C48">
        <w:rPr>
          <w:rFonts w:hint="cs"/>
          <w:rtl/>
        </w:rPr>
        <w:t>،</w:t>
      </w:r>
      <w:r w:rsidRPr="00AB7B7C">
        <w:rPr>
          <w:rFonts w:hint="cs"/>
          <w:rtl/>
        </w:rPr>
        <w:t xml:space="preserve"> رقيق الشعر سهلة</w:t>
      </w:r>
      <w:r w:rsidR="002A5C48">
        <w:rPr>
          <w:rFonts w:hint="cs"/>
          <w:rtl/>
        </w:rPr>
        <w:t>،</w:t>
      </w:r>
      <w:r w:rsidRPr="00AB7B7C">
        <w:rPr>
          <w:rFonts w:hint="cs"/>
          <w:rtl/>
        </w:rPr>
        <w:t xml:space="preserve"> وقد سكن الحل</w:t>
      </w:r>
      <w:r w:rsidR="00857DAC">
        <w:rPr>
          <w:rFonts w:hint="cs"/>
          <w:rtl/>
        </w:rPr>
        <w:t>ّ</w:t>
      </w:r>
      <w:r w:rsidRPr="00AB7B7C">
        <w:rPr>
          <w:rFonts w:hint="cs"/>
          <w:rtl/>
        </w:rPr>
        <w:t>ة إلى أن مات في حدود سنة 750 ودفن بها وله هناك قبر</w:t>
      </w:r>
      <w:r w:rsidR="00857DAC">
        <w:rPr>
          <w:rFonts w:hint="cs"/>
          <w:rtl/>
        </w:rPr>
        <w:t>ٌ</w:t>
      </w:r>
      <w:r w:rsidRPr="00AB7B7C">
        <w:rPr>
          <w:rFonts w:hint="cs"/>
          <w:rtl/>
        </w:rPr>
        <w:t xml:space="preserve"> معروف</w:t>
      </w:r>
      <w:r w:rsidR="00857DAC">
        <w:rPr>
          <w:rFonts w:hint="cs"/>
          <w:rtl/>
        </w:rPr>
        <w:t>ٌ</w:t>
      </w:r>
      <w:r w:rsidRPr="00AB7B7C">
        <w:rPr>
          <w:rFonts w:hint="cs"/>
          <w:rtl/>
        </w:rPr>
        <w:t xml:space="preserve">. </w:t>
      </w:r>
    </w:p>
    <w:p w:rsidR="0026644B" w:rsidRDefault="0026644B" w:rsidP="0054223C">
      <w:pPr>
        <w:pStyle w:val="libNormal"/>
        <w:rPr>
          <w:rtl/>
        </w:rPr>
      </w:pPr>
      <w:r w:rsidRPr="00AB7B7C">
        <w:rPr>
          <w:rFonts w:hint="cs"/>
          <w:rtl/>
        </w:rPr>
        <w:t>و</w:t>
      </w:r>
      <w:r w:rsidR="00857DAC">
        <w:rPr>
          <w:rFonts w:hint="cs"/>
          <w:rtl/>
        </w:rPr>
        <w:t>ُ</w:t>
      </w:r>
      <w:r w:rsidRPr="00AB7B7C">
        <w:rPr>
          <w:rFonts w:hint="cs"/>
          <w:rtl/>
        </w:rPr>
        <w:t>لد من أبوين ناصبي</w:t>
      </w:r>
      <w:r w:rsidR="00857DAC">
        <w:rPr>
          <w:rFonts w:hint="cs"/>
          <w:rtl/>
        </w:rPr>
        <w:t>َّ</w:t>
      </w:r>
      <w:r w:rsidRPr="00AB7B7C">
        <w:rPr>
          <w:rFonts w:hint="cs"/>
          <w:rtl/>
        </w:rPr>
        <w:t xml:space="preserve">ين ذكر القاضي التستري في </w:t>
      </w:r>
      <w:r w:rsidR="00857DAC">
        <w:rPr>
          <w:rFonts w:hint="cs"/>
          <w:rtl/>
        </w:rPr>
        <w:t>«</w:t>
      </w:r>
      <w:r w:rsidRPr="00AB7B7C">
        <w:rPr>
          <w:rFonts w:hint="cs"/>
          <w:rtl/>
        </w:rPr>
        <w:t>المجالس</w:t>
      </w:r>
      <w:r w:rsidR="00857DAC">
        <w:rPr>
          <w:rFonts w:hint="cs"/>
          <w:rtl/>
        </w:rPr>
        <w:t>»</w:t>
      </w:r>
      <w:r w:rsidRPr="00AB7B7C">
        <w:rPr>
          <w:rFonts w:hint="cs"/>
          <w:rtl/>
        </w:rPr>
        <w:t xml:space="preserve"> ص 463</w:t>
      </w:r>
      <w:r w:rsidR="002A5C48">
        <w:rPr>
          <w:rFonts w:hint="cs"/>
          <w:rtl/>
        </w:rPr>
        <w:t>،</w:t>
      </w:r>
      <w:r w:rsidRPr="00AB7B7C">
        <w:rPr>
          <w:rFonts w:hint="cs"/>
          <w:rtl/>
        </w:rPr>
        <w:t xml:space="preserve"> وسي</w:t>
      </w:r>
      <w:r w:rsidR="00857DAC">
        <w:rPr>
          <w:rFonts w:hint="cs"/>
          <w:rtl/>
        </w:rPr>
        <w:t>ِّ</w:t>
      </w:r>
      <w:r w:rsidRPr="00AB7B7C">
        <w:rPr>
          <w:rFonts w:hint="cs"/>
          <w:rtl/>
        </w:rPr>
        <w:t xml:space="preserve">دنا الزنوري في </w:t>
      </w:r>
      <w:r w:rsidR="00857DAC">
        <w:rPr>
          <w:rFonts w:hint="cs"/>
          <w:rtl/>
        </w:rPr>
        <w:t>«</w:t>
      </w:r>
      <w:r w:rsidRPr="00AB7B7C">
        <w:rPr>
          <w:rFonts w:hint="cs"/>
          <w:rtl/>
        </w:rPr>
        <w:t>رياض الجنة</w:t>
      </w:r>
      <w:r w:rsidR="00857DAC">
        <w:rPr>
          <w:rFonts w:hint="cs"/>
          <w:rtl/>
        </w:rPr>
        <w:t>»</w:t>
      </w:r>
      <w:r w:rsidRPr="00AB7B7C">
        <w:rPr>
          <w:rFonts w:hint="cs"/>
          <w:rtl/>
        </w:rPr>
        <w:t xml:space="preserve"> في الروضة الأولى</w:t>
      </w:r>
      <w:r w:rsidR="002A5C48">
        <w:rPr>
          <w:rFonts w:hint="cs"/>
          <w:rtl/>
        </w:rPr>
        <w:t>:</w:t>
      </w:r>
      <w:r w:rsidRPr="00AB7B7C">
        <w:rPr>
          <w:rFonts w:hint="cs"/>
          <w:rtl/>
        </w:rPr>
        <w:t xml:space="preserve"> أن</w:t>
      </w:r>
      <w:r w:rsidR="00857DAC">
        <w:rPr>
          <w:rFonts w:hint="cs"/>
          <w:rtl/>
        </w:rPr>
        <w:t>َّ</w:t>
      </w:r>
      <w:r w:rsidRPr="00AB7B7C">
        <w:rPr>
          <w:rFonts w:hint="cs"/>
          <w:rtl/>
        </w:rPr>
        <w:t xml:space="preserve"> أم</w:t>
      </w:r>
      <w:r w:rsidR="0054223C">
        <w:rPr>
          <w:rFonts w:hint="cs"/>
          <w:rtl/>
        </w:rPr>
        <w:t>ّ</w:t>
      </w:r>
      <w:r w:rsidRPr="00AB7B7C">
        <w:rPr>
          <w:rFonts w:hint="cs"/>
          <w:rtl/>
        </w:rPr>
        <w:t>ه نذرت أن</w:t>
      </w:r>
      <w:r w:rsidR="0054223C">
        <w:rPr>
          <w:rFonts w:hint="cs"/>
          <w:rtl/>
        </w:rPr>
        <w:t>َّ</w:t>
      </w:r>
      <w:r w:rsidRPr="00AB7B7C">
        <w:rPr>
          <w:rFonts w:hint="cs"/>
          <w:rtl/>
        </w:rPr>
        <w:t>ها إن ر</w:t>
      </w:r>
      <w:r w:rsidR="0054223C">
        <w:rPr>
          <w:rFonts w:hint="cs"/>
          <w:rtl/>
        </w:rPr>
        <w:t>ُ</w:t>
      </w:r>
      <w:r w:rsidRPr="00AB7B7C">
        <w:rPr>
          <w:rFonts w:hint="cs"/>
          <w:rtl/>
        </w:rPr>
        <w:t>زقت ولدا</w:t>
      </w:r>
      <w:r w:rsidR="0054223C">
        <w:rPr>
          <w:rFonts w:hint="cs"/>
          <w:rtl/>
        </w:rPr>
        <w:t>ً</w:t>
      </w:r>
      <w:r w:rsidRPr="00AB7B7C">
        <w:rPr>
          <w:rFonts w:hint="cs"/>
          <w:rtl/>
        </w:rPr>
        <w:t xml:space="preserve"> تبعثه لقطع طريق السابلة من زو</w:t>
      </w:r>
      <w:r w:rsidR="0054223C">
        <w:rPr>
          <w:rFonts w:hint="cs"/>
          <w:rtl/>
        </w:rPr>
        <w:t>ّ</w:t>
      </w:r>
      <w:r w:rsidRPr="00AB7B7C">
        <w:rPr>
          <w:rFonts w:hint="cs"/>
          <w:rtl/>
        </w:rPr>
        <w:t>ار الإمام السبط الحسين عليه السلام وقتلهم فلم</w:t>
      </w:r>
      <w:r w:rsidR="0054223C">
        <w:rPr>
          <w:rFonts w:hint="cs"/>
          <w:rtl/>
        </w:rPr>
        <w:t>ّ</w:t>
      </w:r>
      <w:r w:rsidRPr="00AB7B7C">
        <w:rPr>
          <w:rFonts w:hint="cs"/>
          <w:rtl/>
        </w:rPr>
        <w:t>ا ولدت المترجم وبلغ أشد</w:t>
      </w:r>
      <w:r w:rsidR="0054223C">
        <w:rPr>
          <w:rFonts w:hint="cs"/>
          <w:rtl/>
        </w:rPr>
        <w:t>َّ</w:t>
      </w:r>
      <w:r w:rsidRPr="00AB7B7C">
        <w:rPr>
          <w:rFonts w:hint="cs"/>
          <w:rtl/>
        </w:rPr>
        <w:t xml:space="preserve">ه </w:t>
      </w:r>
      <w:r w:rsidR="0054223C">
        <w:rPr>
          <w:rFonts w:hint="cs"/>
          <w:rtl/>
        </w:rPr>
        <w:t>إ</w:t>
      </w:r>
      <w:r w:rsidRPr="00AB7B7C">
        <w:rPr>
          <w:rFonts w:hint="cs"/>
          <w:rtl/>
        </w:rPr>
        <w:t>بتعثته إلى جهة نذرها فلم</w:t>
      </w:r>
      <w:r w:rsidR="0054223C">
        <w:rPr>
          <w:rFonts w:hint="cs"/>
          <w:rtl/>
        </w:rPr>
        <w:t>َّ</w:t>
      </w:r>
      <w:r w:rsidRPr="00AB7B7C">
        <w:rPr>
          <w:rFonts w:hint="cs"/>
          <w:rtl/>
        </w:rPr>
        <w:t xml:space="preserve">ا بلغ إلى نواحي </w:t>
      </w:r>
      <w:r w:rsidR="0054223C">
        <w:rPr>
          <w:rFonts w:hint="cs"/>
          <w:rtl/>
        </w:rPr>
        <w:t>[</w:t>
      </w:r>
      <w:r w:rsidRPr="00AB7B7C">
        <w:rPr>
          <w:rFonts w:hint="cs"/>
          <w:rtl/>
        </w:rPr>
        <w:t>المسي</w:t>
      </w:r>
      <w:r w:rsidR="0054223C">
        <w:rPr>
          <w:rFonts w:hint="cs"/>
          <w:rtl/>
        </w:rPr>
        <w:t>ِّ</w:t>
      </w:r>
      <w:r w:rsidRPr="00AB7B7C">
        <w:rPr>
          <w:rFonts w:hint="cs"/>
          <w:rtl/>
        </w:rPr>
        <w:t>ب</w:t>
      </w:r>
      <w:r w:rsidR="0054223C">
        <w:rPr>
          <w:rFonts w:hint="cs"/>
          <w:rtl/>
        </w:rPr>
        <w:t>]</w:t>
      </w:r>
      <w:r w:rsidRPr="00AB7B7C">
        <w:rPr>
          <w:rFonts w:hint="cs"/>
          <w:rtl/>
        </w:rPr>
        <w:t xml:space="preserve"> بمقربة من كربلاء المشر</w:t>
      </w:r>
      <w:r w:rsidR="0054223C">
        <w:rPr>
          <w:rFonts w:hint="cs"/>
          <w:rtl/>
        </w:rPr>
        <w:t>َّ</w:t>
      </w:r>
      <w:r w:rsidRPr="00AB7B7C">
        <w:rPr>
          <w:rFonts w:hint="cs"/>
          <w:rtl/>
        </w:rPr>
        <w:t>فة طفق ينتظر قدوم الزائرين فاستولى عليه النوم واجتازت عليه القوافل فأصابه القتام الثائر فرأى فيما يراه النائم إن</w:t>
      </w:r>
      <w:r w:rsidR="0054223C">
        <w:rPr>
          <w:rFonts w:hint="cs"/>
          <w:rtl/>
        </w:rPr>
        <w:t>َّ</w:t>
      </w:r>
      <w:r w:rsidRPr="00AB7B7C">
        <w:rPr>
          <w:rFonts w:hint="cs"/>
          <w:rtl/>
        </w:rPr>
        <w:t xml:space="preserve"> القيامة قد قامت وقد أ</w:t>
      </w:r>
      <w:r w:rsidR="0054223C">
        <w:rPr>
          <w:rFonts w:hint="cs"/>
          <w:rtl/>
        </w:rPr>
        <w:t>ُ</w:t>
      </w:r>
      <w:r w:rsidRPr="00AB7B7C">
        <w:rPr>
          <w:rFonts w:hint="cs"/>
          <w:rtl/>
        </w:rPr>
        <w:t>مر به إلى النار ولكن</w:t>
      </w:r>
      <w:r w:rsidR="0054223C">
        <w:rPr>
          <w:rFonts w:hint="cs"/>
          <w:rtl/>
        </w:rPr>
        <w:t>َّ</w:t>
      </w:r>
      <w:r w:rsidRPr="00AB7B7C">
        <w:rPr>
          <w:rFonts w:hint="cs"/>
          <w:rtl/>
        </w:rPr>
        <w:t>ها لم تمس</w:t>
      </w:r>
      <w:r w:rsidR="0054223C">
        <w:rPr>
          <w:rFonts w:hint="cs"/>
          <w:rtl/>
        </w:rPr>
        <w:t>ّ</w:t>
      </w:r>
      <w:r w:rsidRPr="00AB7B7C">
        <w:rPr>
          <w:rFonts w:hint="cs"/>
          <w:rtl/>
        </w:rPr>
        <w:t>ه لما عليه من ذلك العثير الطاهر فانتبه مرتدعا</w:t>
      </w:r>
      <w:r w:rsidR="0054223C">
        <w:rPr>
          <w:rFonts w:hint="cs"/>
          <w:rtl/>
        </w:rPr>
        <w:t>ً</w:t>
      </w:r>
      <w:r w:rsidRPr="00AB7B7C">
        <w:rPr>
          <w:rFonts w:hint="cs"/>
          <w:rtl/>
        </w:rPr>
        <w:t xml:space="preserve"> عن ني</w:t>
      </w:r>
      <w:r w:rsidR="0054223C">
        <w:rPr>
          <w:rFonts w:hint="cs"/>
          <w:rtl/>
        </w:rPr>
        <w:t>ّ</w:t>
      </w:r>
      <w:r w:rsidRPr="00AB7B7C">
        <w:rPr>
          <w:rFonts w:hint="cs"/>
          <w:rtl/>
        </w:rPr>
        <w:t>ته السي</w:t>
      </w:r>
      <w:r w:rsidR="0054223C">
        <w:rPr>
          <w:rFonts w:hint="cs"/>
          <w:rtl/>
        </w:rPr>
        <w:t>ِّ</w:t>
      </w:r>
      <w:r w:rsidRPr="00AB7B7C">
        <w:rPr>
          <w:rFonts w:hint="cs"/>
          <w:rtl/>
        </w:rPr>
        <w:t>ئة</w:t>
      </w:r>
      <w:r w:rsidR="002A5C48">
        <w:rPr>
          <w:rFonts w:hint="cs"/>
          <w:rtl/>
        </w:rPr>
        <w:t>،</w:t>
      </w:r>
      <w:r w:rsidRPr="00AB7B7C">
        <w:rPr>
          <w:rFonts w:hint="cs"/>
          <w:rtl/>
        </w:rPr>
        <w:t xml:space="preserve"> واعتنق ولاء العترة</w:t>
      </w:r>
      <w:r w:rsidR="002A5C48">
        <w:rPr>
          <w:rFonts w:hint="cs"/>
          <w:rtl/>
        </w:rPr>
        <w:t>،</w:t>
      </w:r>
      <w:r w:rsidRPr="00AB7B7C">
        <w:rPr>
          <w:rFonts w:hint="cs"/>
          <w:rtl/>
        </w:rPr>
        <w:t xml:space="preserve"> وهبط الحائر الش</w:t>
      </w:r>
      <w:r w:rsidR="0054223C">
        <w:rPr>
          <w:rFonts w:hint="cs"/>
          <w:rtl/>
        </w:rPr>
        <w:t>َّ</w:t>
      </w:r>
      <w:r w:rsidRPr="00AB7B7C">
        <w:rPr>
          <w:rFonts w:hint="cs"/>
          <w:rtl/>
        </w:rPr>
        <w:t>ريف ردحا</w:t>
      </w:r>
      <w:r w:rsidR="0054223C">
        <w:rPr>
          <w:rFonts w:hint="cs"/>
          <w:rtl/>
        </w:rPr>
        <w:t>ً</w:t>
      </w:r>
      <w:r w:rsidRPr="00AB7B7C">
        <w:rPr>
          <w:rFonts w:hint="cs"/>
          <w:rtl/>
        </w:rPr>
        <w:t>. ا ه‍. ويقال</w:t>
      </w:r>
      <w:r w:rsidR="002A5C48">
        <w:rPr>
          <w:rFonts w:hint="cs"/>
          <w:rtl/>
        </w:rPr>
        <w:t>:</w:t>
      </w:r>
      <w:r w:rsidRPr="00AB7B7C">
        <w:rPr>
          <w:rFonts w:hint="cs"/>
          <w:rtl/>
        </w:rPr>
        <w:t xml:space="preserve"> إن</w:t>
      </w:r>
      <w:r w:rsidR="0054223C">
        <w:rPr>
          <w:rFonts w:hint="cs"/>
          <w:rtl/>
        </w:rPr>
        <w:t>َّ</w:t>
      </w:r>
      <w:r w:rsidRPr="00AB7B7C">
        <w:rPr>
          <w:rFonts w:hint="cs"/>
          <w:rtl/>
        </w:rPr>
        <w:t>ه نظم عندئذ بيتين خم</w:t>
      </w:r>
      <w:r w:rsidR="0054223C">
        <w:rPr>
          <w:rFonts w:hint="cs"/>
          <w:rtl/>
        </w:rPr>
        <w:t>َّ</w:t>
      </w:r>
      <w:r w:rsidRPr="00AB7B7C">
        <w:rPr>
          <w:rFonts w:hint="cs"/>
          <w:rtl/>
        </w:rPr>
        <w:t>سهما الشاعر المبدع الحاج مهدي الفل</w:t>
      </w:r>
      <w:r w:rsidR="0054223C">
        <w:rPr>
          <w:rFonts w:hint="cs"/>
          <w:rtl/>
        </w:rPr>
        <w:t>ّ</w:t>
      </w:r>
      <w:r w:rsidRPr="00AB7B7C">
        <w:rPr>
          <w:rFonts w:hint="cs"/>
          <w:rtl/>
        </w:rPr>
        <w:t>وجي</w:t>
      </w:r>
      <w:r w:rsidR="009E13C6">
        <w:rPr>
          <w:rFonts w:hint="cs"/>
          <w:rtl/>
        </w:rPr>
        <w:t xml:space="preserve"> الحلّي المتوفّى </w:t>
      </w:r>
      <w:r w:rsidRPr="00AB7B7C">
        <w:rPr>
          <w:rFonts w:hint="cs"/>
          <w:rtl/>
        </w:rPr>
        <w:t>1357 وهما مع التخميس</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4223C" w:rsidTr="0054223C">
        <w:trPr>
          <w:trHeight w:val="294"/>
        </w:trPr>
        <w:tc>
          <w:tcPr>
            <w:tcW w:w="4141" w:type="dxa"/>
          </w:tcPr>
          <w:p w:rsidR="0054223C" w:rsidRDefault="0054223C" w:rsidP="0054223C">
            <w:pPr>
              <w:pStyle w:val="libPoem"/>
            </w:pPr>
            <w:r w:rsidRPr="00AB7B7C">
              <w:rPr>
                <w:rFonts w:hint="cs"/>
                <w:rtl/>
              </w:rPr>
              <w:t>أراك بحيرة ملأتك رينا</w:t>
            </w:r>
            <w:r w:rsidRPr="00725071">
              <w:rPr>
                <w:rStyle w:val="libPoemTiniChar0"/>
                <w:rtl/>
              </w:rPr>
              <w:br/>
              <w:t> </w:t>
            </w:r>
          </w:p>
        </w:tc>
        <w:tc>
          <w:tcPr>
            <w:tcW w:w="294" w:type="dxa"/>
          </w:tcPr>
          <w:p w:rsidR="0054223C" w:rsidRDefault="0054223C" w:rsidP="0054223C">
            <w:pPr>
              <w:pStyle w:val="libPoem"/>
              <w:rPr>
                <w:rtl/>
              </w:rPr>
            </w:pPr>
          </w:p>
        </w:tc>
        <w:tc>
          <w:tcPr>
            <w:tcW w:w="4101" w:type="dxa"/>
          </w:tcPr>
          <w:p w:rsidR="0054223C" w:rsidRDefault="0054223C" w:rsidP="0054223C">
            <w:pPr>
              <w:pStyle w:val="libPoem"/>
            </w:pPr>
            <w:r w:rsidRPr="00AB7B7C">
              <w:rPr>
                <w:rFonts w:hint="cs"/>
                <w:rtl/>
              </w:rPr>
              <w:t>وشت</w:t>
            </w:r>
            <w:r>
              <w:rPr>
                <w:rFonts w:hint="cs"/>
                <w:rtl/>
              </w:rPr>
              <w:t>َّ</w:t>
            </w:r>
            <w:r w:rsidRPr="00AB7B7C">
              <w:rPr>
                <w:rFonts w:hint="cs"/>
                <w:rtl/>
              </w:rPr>
              <w:t>تك ال</w:t>
            </w:r>
            <w:r w:rsidR="00033442" w:rsidRPr="00AB7B7C">
              <w:rPr>
                <w:rFonts w:hint="cs"/>
                <w:rtl/>
              </w:rPr>
              <w:t>هو</w:t>
            </w:r>
            <w:r w:rsidRPr="00AB7B7C">
              <w:rPr>
                <w:rFonts w:hint="cs"/>
                <w:rtl/>
              </w:rPr>
              <w:t>ى بينا فبينا</w:t>
            </w:r>
            <w:r w:rsidRPr="00725071">
              <w:rPr>
                <w:rStyle w:val="libPoemTiniChar0"/>
                <w:rtl/>
              </w:rPr>
              <w:br/>
              <w:t> </w:t>
            </w:r>
          </w:p>
        </w:tc>
      </w:tr>
      <w:tr w:rsidR="0054223C" w:rsidTr="0054223C">
        <w:trPr>
          <w:trHeight w:val="294"/>
        </w:trPr>
        <w:tc>
          <w:tcPr>
            <w:tcW w:w="4141" w:type="dxa"/>
          </w:tcPr>
          <w:p w:rsidR="0054223C" w:rsidRDefault="0054223C" w:rsidP="0054223C">
            <w:pPr>
              <w:pStyle w:val="libPoem"/>
            </w:pPr>
            <w:r w:rsidRPr="00AB7B7C">
              <w:rPr>
                <w:rFonts w:hint="cs"/>
                <w:rtl/>
              </w:rPr>
              <w:t>فطب نفسا</w:t>
            </w:r>
            <w:r>
              <w:rPr>
                <w:rFonts w:hint="cs"/>
                <w:rtl/>
              </w:rPr>
              <w:t>ً</w:t>
            </w:r>
            <w:r w:rsidRPr="00AB7B7C">
              <w:rPr>
                <w:rFonts w:hint="cs"/>
                <w:rtl/>
              </w:rPr>
              <w:t xml:space="preserve"> وقر بالله عينا</w:t>
            </w:r>
            <w:r w:rsidRPr="00725071">
              <w:rPr>
                <w:rStyle w:val="libPoemTiniChar0"/>
                <w:rtl/>
              </w:rPr>
              <w:br/>
              <w:t> </w:t>
            </w:r>
          </w:p>
        </w:tc>
        <w:tc>
          <w:tcPr>
            <w:tcW w:w="294" w:type="dxa"/>
          </w:tcPr>
          <w:p w:rsidR="0054223C" w:rsidRDefault="0054223C" w:rsidP="0054223C">
            <w:pPr>
              <w:pStyle w:val="libPoem"/>
              <w:rPr>
                <w:rtl/>
              </w:rPr>
            </w:pPr>
          </w:p>
        </w:tc>
        <w:tc>
          <w:tcPr>
            <w:tcW w:w="4101" w:type="dxa"/>
          </w:tcPr>
          <w:p w:rsidR="0054223C" w:rsidRDefault="0054223C" w:rsidP="0054223C">
            <w:pPr>
              <w:pStyle w:val="libPoem"/>
            </w:pPr>
            <w:r w:rsidRPr="00AB7B7C">
              <w:rPr>
                <w:rFonts w:hint="cs"/>
                <w:rtl/>
              </w:rPr>
              <w:t>إذا شئت الن</w:t>
            </w:r>
            <w:r>
              <w:rPr>
                <w:rFonts w:hint="cs"/>
                <w:rtl/>
              </w:rPr>
              <w:t>َّ</w:t>
            </w:r>
            <w:r w:rsidRPr="00AB7B7C">
              <w:rPr>
                <w:rFonts w:hint="cs"/>
                <w:rtl/>
              </w:rPr>
              <w:t>جاة فزر حسينا</w:t>
            </w:r>
            <w:r w:rsidRPr="00725071">
              <w:rPr>
                <w:rStyle w:val="libPoemTiniChar0"/>
                <w:rtl/>
              </w:rPr>
              <w:br/>
              <w:t> </w:t>
            </w:r>
          </w:p>
        </w:tc>
      </w:tr>
    </w:tbl>
    <w:p w:rsidR="0026644B" w:rsidRDefault="0026644B" w:rsidP="0026644B">
      <w:pPr>
        <w:pStyle w:val="libNormal"/>
        <w:rPr>
          <w:rtl/>
        </w:rPr>
      </w:pPr>
      <w:r>
        <w:rPr>
          <w:rFonts w:hint="cs"/>
          <w:rtl/>
        </w:rPr>
        <w:br w:type="page"/>
      </w:r>
    </w:p>
    <w:p w:rsidR="0026644B" w:rsidRDefault="0026644B" w:rsidP="0054223C">
      <w:pPr>
        <w:pStyle w:val="libPoemCenter"/>
        <w:rPr>
          <w:rtl/>
        </w:rPr>
      </w:pPr>
      <w:r w:rsidRPr="00AB7B7C">
        <w:rPr>
          <w:rFonts w:hint="cs"/>
          <w:rtl/>
        </w:rPr>
        <w:lastRenderedPageBreak/>
        <w:t>لكي تلقى الإله قرير عين</w:t>
      </w:r>
      <w:r w:rsidR="0054223C">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54223C" w:rsidTr="0054223C">
        <w:trPr>
          <w:trHeight w:val="294"/>
        </w:trPr>
        <w:tc>
          <w:tcPr>
            <w:tcW w:w="4141" w:type="dxa"/>
          </w:tcPr>
          <w:p w:rsidR="0054223C" w:rsidRDefault="0054223C" w:rsidP="0054223C">
            <w:pPr>
              <w:pStyle w:val="libPoem"/>
            </w:pPr>
            <w:r w:rsidRPr="00AB7B7C">
              <w:rPr>
                <w:rFonts w:hint="cs"/>
                <w:rtl/>
              </w:rPr>
              <w:t>إذا</w:t>
            </w:r>
            <w:r w:rsidRPr="007B368A">
              <w:rPr>
                <w:rFonts w:hint="cs"/>
                <w:rtl/>
              </w:rPr>
              <w:t xml:space="preserve"> </w:t>
            </w:r>
            <w:r w:rsidR="00033442" w:rsidRPr="00AB7B7C">
              <w:rPr>
                <w:rFonts w:hint="cs"/>
                <w:rtl/>
              </w:rPr>
              <w:t>عل</w:t>
            </w:r>
            <w:r w:rsidRPr="00AB7B7C">
              <w:rPr>
                <w:rFonts w:hint="cs"/>
                <w:rtl/>
              </w:rPr>
              <w:t>م الملائك منك عزما</w:t>
            </w:r>
            <w:r w:rsidRPr="00725071">
              <w:rPr>
                <w:rStyle w:val="libPoemTiniChar0"/>
                <w:rtl/>
              </w:rPr>
              <w:br/>
              <w:t> </w:t>
            </w:r>
          </w:p>
        </w:tc>
        <w:tc>
          <w:tcPr>
            <w:tcW w:w="294" w:type="dxa"/>
          </w:tcPr>
          <w:p w:rsidR="0054223C" w:rsidRDefault="0054223C" w:rsidP="0054223C">
            <w:pPr>
              <w:pStyle w:val="libPoem"/>
              <w:rPr>
                <w:rtl/>
              </w:rPr>
            </w:pPr>
          </w:p>
        </w:tc>
        <w:tc>
          <w:tcPr>
            <w:tcW w:w="4101" w:type="dxa"/>
          </w:tcPr>
          <w:p w:rsidR="0054223C" w:rsidRDefault="0054223C" w:rsidP="0054223C">
            <w:pPr>
              <w:pStyle w:val="libPoem"/>
            </w:pPr>
            <w:r w:rsidRPr="00AB7B7C">
              <w:rPr>
                <w:rFonts w:hint="cs"/>
                <w:rtl/>
              </w:rPr>
              <w:t>تروم مزاره كتبوك رسما</w:t>
            </w:r>
            <w:r w:rsidRPr="00725071">
              <w:rPr>
                <w:rStyle w:val="libPoemTiniChar0"/>
                <w:rtl/>
              </w:rPr>
              <w:br/>
              <w:t> </w:t>
            </w:r>
          </w:p>
        </w:tc>
      </w:tr>
      <w:tr w:rsidR="0054223C" w:rsidTr="0054223C">
        <w:trPr>
          <w:trHeight w:val="294"/>
        </w:trPr>
        <w:tc>
          <w:tcPr>
            <w:tcW w:w="4141" w:type="dxa"/>
          </w:tcPr>
          <w:p w:rsidR="0054223C" w:rsidRDefault="0054223C" w:rsidP="0054223C">
            <w:pPr>
              <w:pStyle w:val="libPoem"/>
            </w:pPr>
            <w:r w:rsidRPr="00AB7B7C">
              <w:rPr>
                <w:rFonts w:hint="cs"/>
                <w:rtl/>
              </w:rPr>
              <w:t>وح</w:t>
            </w:r>
            <w:r>
              <w:rPr>
                <w:rFonts w:hint="cs"/>
                <w:rtl/>
              </w:rPr>
              <w:t>ُ</w:t>
            </w:r>
            <w:r w:rsidRPr="00AB7B7C">
              <w:rPr>
                <w:rFonts w:hint="cs"/>
                <w:rtl/>
              </w:rPr>
              <w:t>ر</w:t>
            </w:r>
            <w:r>
              <w:rPr>
                <w:rFonts w:hint="cs"/>
                <w:rtl/>
              </w:rPr>
              <w:t>ِّ</w:t>
            </w:r>
            <w:r w:rsidRPr="00AB7B7C">
              <w:rPr>
                <w:rFonts w:hint="cs"/>
                <w:rtl/>
              </w:rPr>
              <w:t>مت الجحيم عليك حتما</w:t>
            </w:r>
            <w:r w:rsidRPr="00725071">
              <w:rPr>
                <w:rStyle w:val="libPoemTiniChar0"/>
                <w:rtl/>
              </w:rPr>
              <w:br/>
              <w:t> </w:t>
            </w:r>
          </w:p>
        </w:tc>
        <w:tc>
          <w:tcPr>
            <w:tcW w:w="294" w:type="dxa"/>
          </w:tcPr>
          <w:p w:rsidR="0054223C" w:rsidRDefault="0054223C" w:rsidP="0054223C">
            <w:pPr>
              <w:pStyle w:val="libPoem"/>
              <w:rPr>
                <w:rtl/>
              </w:rPr>
            </w:pPr>
          </w:p>
        </w:tc>
        <w:tc>
          <w:tcPr>
            <w:tcW w:w="4101" w:type="dxa"/>
          </w:tcPr>
          <w:p w:rsidR="0054223C" w:rsidRDefault="0054223C" w:rsidP="0054223C">
            <w:pPr>
              <w:pStyle w:val="libPoem"/>
            </w:pPr>
            <w:r w:rsidRPr="00AB7B7C">
              <w:rPr>
                <w:rFonts w:hint="cs"/>
                <w:rtl/>
              </w:rPr>
              <w:t>فإن</w:t>
            </w:r>
            <w:r>
              <w:rPr>
                <w:rFonts w:hint="cs"/>
                <w:rtl/>
              </w:rPr>
              <w:t>َّ</w:t>
            </w:r>
            <w:r w:rsidRPr="00AB7B7C">
              <w:rPr>
                <w:rFonts w:hint="cs"/>
                <w:rtl/>
              </w:rPr>
              <w:t xml:space="preserve"> النار ليس تمس</w:t>
            </w:r>
            <w:r>
              <w:rPr>
                <w:rFonts w:hint="cs"/>
                <w:rtl/>
              </w:rPr>
              <w:t>ُّ</w:t>
            </w:r>
            <w:r w:rsidRPr="00AB7B7C">
              <w:rPr>
                <w:rFonts w:hint="cs"/>
                <w:rtl/>
              </w:rPr>
              <w:t xml:space="preserve"> جسما</w:t>
            </w:r>
            <w:r w:rsidRPr="00725071">
              <w:rPr>
                <w:rStyle w:val="libPoemTiniChar0"/>
                <w:rtl/>
              </w:rPr>
              <w:br/>
              <w:t> </w:t>
            </w:r>
          </w:p>
        </w:tc>
      </w:tr>
    </w:tbl>
    <w:p w:rsidR="001908EB" w:rsidRDefault="0026644B" w:rsidP="0054223C">
      <w:pPr>
        <w:pStyle w:val="libPoemCenter"/>
        <w:rPr>
          <w:rtl/>
        </w:rPr>
      </w:pPr>
      <w:r w:rsidRPr="00AB7B7C">
        <w:rPr>
          <w:rFonts w:hint="cs"/>
          <w:rtl/>
        </w:rPr>
        <w:t>عليه غبار زو</w:t>
      </w:r>
      <w:r w:rsidR="0054223C">
        <w:rPr>
          <w:rFonts w:hint="cs"/>
          <w:rtl/>
        </w:rPr>
        <w:t>ّ</w:t>
      </w:r>
      <w:r w:rsidRPr="00AB7B7C">
        <w:rPr>
          <w:rFonts w:hint="cs"/>
          <w:rtl/>
        </w:rPr>
        <w:t>ار الحسين</w:t>
      </w:r>
      <w:r w:rsidR="0054223C">
        <w:rPr>
          <w:rFonts w:hint="cs"/>
          <w:rtl/>
        </w:rPr>
        <w:t>ِ</w:t>
      </w:r>
    </w:p>
    <w:p w:rsidR="001908EB" w:rsidRDefault="0026644B" w:rsidP="0054223C">
      <w:pPr>
        <w:pStyle w:val="libNormal"/>
        <w:rPr>
          <w:rtl/>
        </w:rPr>
      </w:pPr>
      <w:r w:rsidRPr="00AB7B7C">
        <w:rPr>
          <w:rFonts w:hint="cs"/>
          <w:rtl/>
        </w:rPr>
        <w:t>ولقد أخلص في الولاء حت</w:t>
      </w:r>
      <w:r w:rsidR="0054223C">
        <w:rPr>
          <w:rFonts w:hint="cs"/>
          <w:rtl/>
        </w:rPr>
        <w:t>ّ</w:t>
      </w:r>
      <w:r w:rsidRPr="00AB7B7C">
        <w:rPr>
          <w:rFonts w:hint="cs"/>
          <w:rtl/>
        </w:rPr>
        <w:t>ى تحظ</w:t>
      </w:r>
      <w:r w:rsidR="0054223C">
        <w:rPr>
          <w:rFonts w:hint="cs"/>
          <w:rtl/>
        </w:rPr>
        <w:t>ّ</w:t>
      </w:r>
      <w:r w:rsidRPr="00AB7B7C">
        <w:rPr>
          <w:rFonts w:hint="cs"/>
          <w:rtl/>
        </w:rPr>
        <w:t>ى بعنايات خاص</w:t>
      </w:r>
      <w:r w:rsidR="0054223C">
        <w:rPr>
          <w:rFonts w:hint="cs"/>
          <w:rtl/>
        </w:rPr>
        <w:t>َّ</w:t>
      </w:r>
      <w:r w:rsidRPr="00AB7B7C">
        <w:rPr>
          <w:rFonts w:hint="cs"/>
          <w:rtl/>
        </w:rPr>
        <w:t>ة من ناحية أهل البيت عليهم الس</w:t>
      </w:r>
      <w:r w:rsidR="0054223C">
        <w:rPr>
          <w:rFonts w:hint="cs"/>
          <w:rtl/>
        </w:rPr>
        <w:t>َّ</w:t>
      </w:r>
      <w:r w:rsidRPr="00AB7B7C">
        <w:rPr>
          <w:rFonts w:hint="cs"/>
          <w:rtl/>
        </w:rPr>
        <w:t xml:space="preserve">لام ففي </w:t>
      </w:r>
      <w:r w:rsidR="0054223C">
        <w:rPr>
          <w:rFonts w:hint="cs"/>
          <w:rtl/>
        </w:rPr>
        <w:t>«</w:t>
      </w:r>
      <w:r w:rsidRPr="00AB7B7C">
        <w:rPr>
          <w:rFonts w:hint="cs"/>
          <w:rtl/>
        </w:rPr>
        <w:t>دار الس</w:t>
      </w:r>
      <w:r w:rsidR="0054223C">
        <w:rPr>
          <w:rFonts w:hint="cs"/>
          <w:rtl/>
        </w:rPr>
        <w:t>ّ</w:t>
      </w:r>
      <w:r w:rsidRPr="00AB7B7C">
        <w:rPr>
          <w:rFonts w:hint="cs"/>
          <w:rtl/>
        </w:rPr>
        <w:t>لام</w:t>
      </w:r>
      <w:r w:rsidR="0054223C">
        <w:rPr>
          <w:rFonts w:hint="cs"/>
          <w:rtl/>
        </w:rPr>
        <w:t>»</w:t>
      </w:r>
      <w:r w:rsidRPr="00AB7B7C">
        <w:rPr>
          <w:rFonts w:hint="cs"/>
          <w:rtl/>
        </w:rPr>
        <w:t xml:space="preserve"> للعل</w:t>
      </w:r>
      <w:r w:rsidR="0054223C">
        <w:rPr>
          <w:rFonts w:hint="cs"/>
          <w:rtl/>
        </w:rPr>
        <w:t>ّ</w:t>
      </w:r>
      <w:r w:rsidRPr="00AB7B7C">
        <w:rPr>
          <w:rFonts w:hint="cs"/>
          <w:rtl/>
        </w:rPr>
        <w:t>امة النوري ص 187 نقلا</w:t>
      </w:r>
      <w:r w:rsidR="0054223C">
        <w:rPr>
          <w:rFonts w:hint="cs"/>
          <w:rtl/>
        </w:rPr>
        <w:t>ً</w:t>
      </w:r>
      <w:r w:rsidRPr="00AB7B7C">
        <w:rPr>
          <w:rFonts w:hint="cs"/>
          <w:rtl/>
        </w:rPr>
        <w:t xml:space="preserve"> عن كتاب </w:t>
      </w:r>
      <w:r w:rsidR="0054223C">
        <w:rPr>
          <w:rFonts w:hint="cs"/>
          <w:rtl/>
        </w:rPr>
        <w:t>«</w:t>
      </w:r>
      <w:r w:rsidRPr="00AB7B7C">
        <w:rPr>
          <w:rFonts w:hint="cs"/>
          <w:rtl/>
        </w:rPr>
        <w:t>حبل المتين في معجزات أمير المؤمنين</w:t>
      </w:r>
      <w:r w:rsidR="0054223C">
        <w:rPr>
          <w:rFonts w:hint="cs"/>
          <w:rtl/>
        </w:rPr>
        <w:t>»</w:t>
      </w:r>
      <w:r w:rsidRPr="00AB7B7C">
        <w:rPr>
          <w:rFonts w:hint="cs"/>
          <w:rtl/>
        </w:rPr>
        <w:t xml:space="preserve"> للسي</w:t>
      </w:r>
      <w:r w:rsidR="0054223C">
        <w:rPr>
          <w:rFonts w:hint="cs"/>
          <w:rtl/>
        </w:rPr>
        <w:t>ّ</w:t>
      </w:r>
      <w:r w:rsidRPr="00AB7B7C">
        <w:rPr>
          <w:rFonts w:hint="cs"/>
          <w:rtl/>
        </w:rPr>
        <w:t>د شمس الدين</w:t>
      </w:r>
      <w:r w:rsidR="009E13C6">
        <w:rPr>
          <w:rFonts w:hint="cs"/>
          <w:rtl/>
        </w:rPr>
        <w:t xml:space="preserve"> محمّد </w:t>
      </w:r>
      <w:r w:rsidRPr="00AB7B7C">
        <w:rPr>
          <w:rFonts w:hint="cs"/>
          <w:rtl/>
        </w:rPr>
        <w:t>الرضوي</w:t>
      </w:r>
      <w:r w:rsidR="002A5C48">
        <w:rPr>
          <w:rFonts w:hint="cs"/>
          <w:rtl/>
        </w:rPr>
        <w:t>:</w:t>
      </w:r>
      <w:r w:rsidRPr="00AB7B7C">
        <w:rPr>
          <w:rFonts w:hint="cs"/>
          <w:rtl/>
        </w:rPr>
        <w:t xml:space="preserve"> إن</w:t>
      </w:r>
      <w:r w:rsidR="0054223C">
        <w:rPr>
          <w:rFonts w:hint="cs"/>
          <w:rtl/>
        </w:rPr>
        <w:t>َّ</w:t>
      </w:r>
      <w:r w:rsidRPr="00AB7B7C">
        <w:rPr>
          <w:rFonts w:hint="cs"/>
          <w:rtl/>
        </w:rPr>
        <w:t xml:space="preserve"> المترجم لما دخل الحرم الحسيني</w:t>
      </w:r>
      <w:r w:rsidR="0054223C">
        <w:rPr>
          <w:rFonts w:hint="cs"/>
          <w:rtl/>
        </w:rPr>
        <w:t>َّ</w:t>
      </w:r>
      <w:r w:rsidRPr="00AB7B7C">
        <w:rPr>
          <w:rFonts w:hint="cs"/>
          <w:rtl/>
        </w:rPr>
        <w:t xml:space="preserve"> المقد</w:t>
      </w:r>
      <w:r w:rsidR="0054223C">
        <w:rPr>
          <w:rFonts w:hint="cs"/>
          <w:rtl/>
        </w:rPr>
        <w:t>َّ</w:t>
      </w:r>
      <w:r w:rsidRPr="00AB7B7C">
        <w:rPr>
          <w:rFonts w:hint="cs"/>
          <w:rtl/>
        </w:rPr>
        <w:t>س أنشأ قصيدة في الحسين عليه السلام وتلاها عليه وفي أثنائها وقع عليه ستار</w:t>
      </w:r>
      <w:r w:rsidR="0054223C">
        <w:rPr>
          <w:rFonts w:hint="cs"/>
          <w:rtl/>
        </w:rPr>
        <w:t>ٌ</w:t>
      </w:r>
      <w:r w:rsidRPr="00AB7B7C">
        <w:rPr>
          <w:rFonts w:hint="cs"/>
          <w:rtl/>
        </w:rPr>
        <w:t xml:space="preserve"> من الباب الشريف فسم</w:t>
      </w:r>
      <w:r w:rsidR="0054223C">
        <w:rPr>
          <w:rFonts w:hint="cs"/>
          <w:rtl/>
        </w:rPr>
        <w:t>ِّ</w:t>
      </w:r>
      <w:r w:rsidRPr="00AB7B7C">
        <w:rPr>
          <w:rFonts w:hint="cs"/>
          <w:rtl/>
        </w:rPr>
        <w:t>ي بالخليعي أو الخلعي</w:t>
      </w:r>
      <w:r w:rsidR="002A5C48">
        <w:rPr>
          <w:rFonts w:hint="cs"/>
          <w:rtl/>
        </w:rPr>
        <w:t>،</w:t>
      </w:r>
      <w:r w:rsidRPr="00AB7B7C">
        <w:rPr>
          <w:rFonts w:hint="cs"/>
          <w:rtl/>
        </w:rPr>
        <w:t xml:space="preserve"> وهو يتخل</w:t>
      </w:r>
      <w:r w:rsidR="0054223C">
        <w:rPr>
          <w:rFonts w:hint="cs"/>
          <w:rtl/>
        </w:rPr>
        <w:t>ّ</w:t>
      </w:r>
      <w:r w:rsidRPr="00AB7B7C">
        <w:rPr>
          <w:rFonts w:hint="cs"/>
          <w:rtl/>
        </w:rPr>
        <w:t xml:space="preserve">ص بهما في شعره. </w:t>
      </w:r>
    </w:p>
    <w:p w:rsidR="001908EB" w:rsidRDefault="0026644B" w:rsidP="0054223C">
      <w:pPr>
        <w:pStyle w:val="libNormal"/>
        <w:rPr>
          <w:rtl/>
        </w:rPr>
      </w:pPr>
      <w:r w:rsidRPr="00AB7B7C">
        <w:rPr>
          <w:rFonts w:hint="cs"/>
          <w:rtl/>
        </w:rPr>
        <w:t xml:space="preserve">وفي </w:t>
      </w:r>
      <w:r w:rsidR="0054223C">
        <w:rPr>
          <w:rFonts w:hint="cs"/>
          <w:rtl/>
        </w:rPr>
        <w:t>«</w:t>
      </w:r>
      <w:r w:rsidRPr="00AB7B7C">
        <w:rPr>
          <w:rFonts w:hint="cs"/>
          <w:rtl/>
        </w:rPr>
        <w:t>دار الس</w:t>
      </w:r>
      <w:r w:rsidR="0054223C">
        <w:rPr>
          <w:rFonts w:hint="cs"/>
          <w:rtl/>
        </w:rPr>
        <w:t>ّ</w:t>
      </w:r>
      <w:r w:rsidRPr="00AB7B7C">
        <w:rPr>
          <w:rFonts w:hint="cs"/>
          <w:rtl/>
        </w:rPr>
        <w:t>لام</w:t>
      </w:r>
      <w:r w:rsidR="0054223C">
        <w:rPr>
          <w:rFonts w:hint="cs"/>
          <w:rtl/>
        </w:rPr>
        <w:t>»</w:t>
      </w:r>
      <w:r w:rsidRPr="00AB7B7C">
        <w:rPr>
          <w:rFonts w:hint="cs"/>
          <w:rtl/>
        </w:rPr>
        <w:t xml:space="preserve"> ص 183 عن </w:t>
      </w:r>
      <w:r w:rsidR="0054223C">
        <w:rPr>
          <w:rFonts w:hint="cs"/>
          <w:rtl/>
        </w:rPr>
        <w:t>«</w:t>
      </w:r>
      <w:r w:rsidRPr="00AB7B7C">
        <w:rPr>
          <w:rFonts w:hint="cs"/>
          <w:rtl/>
        </w:rPr>
        <w:t>حبل المتين</w:t>
      </w:r>
      <w:r w:rsidR="0054223C">
        <w:rPr>
          <w:rFonts w:hint="cs"/>
          <w:rtl/>
        </w:rPr>
        <w:t>»</w:t>
      </w:r>
      <w:r w:rsidRPr="00AB7B7C">
        <w:rPr>
          <w:rFonts w:hint="cs"/>
          <w:rtl/>
        </w:rPr>
        <w:t xml:space="preserve"> المذكور عن المولى</w:t>
      </w:r>
      <w:r w:rsidR="009E13C6">
        <w:rPr>
          <w:rFonts w:hint="cs"/>
          <w:rtl/>
        </w:rPr>
        <w:t xml:space="preserve"> محمّد </w:t>
      </w:r>
      <w:r w:rsidRPr="00AB7B7C">
        <w:rPr>
          <w:rFonts w:hint="cs"/>
          <w:rtl/>
        </w:rPr>
        <w:t>الجيلاني إن</w:t>
      </w:r>
      <w:r w:rsidR="0054223C">
        <w:rPr>
          <w:rFonts w:hint="cs"/>
          <w:rtl/>
        </w:rPr>
        <w:t>َّ</w:t>
      </w:r>
      <w:r w:rsidRPr="00AB7B7C">
        <w:rPr>
          <w:rFonts w:hint="cs"/>
          <w:rtl/>
        </w:rPr>
        <w:t>ه جرت مفاخرة</w:t>
      </w:r>
      <w:r w:rsidR="0054223C">
        <w:rPr>
          <w:rFonts w:hint="cs"/>
          <w:rtl/>
        </w:rPr>
        <w:t>ٌ</w:t>
      </w:r>
      <w:r w:rsidRPr="00AB7B7C">
        <w:rPr>
          <w:rFonts w:hint="cs"/>
          <w:rtl/>
        </w:rPr>
        <w:t xml:space="preserve"> بين المترجم وبين </w:t>
      </w:r>
      <w:r w:rsidR="0054223C">
        <w:rPr>
          <w:rFonts w:hint="cs"/>
          <w:rtl/>
        </w:rPr>
        <w:t>إ</w:t>
      </w:r>
      <w:r w:rsidRPr="00AB7B7C">
        <w:rPr>
          <w:rFonts w:hint="cs"/>
          <w:rtl/>
        </w:rPr>
        <w:t>بن حم</w:t>
      </w:r>
      <w:r w:rsidR="0054223C">
        <w:rPr>
          <w:rFonts w:hint="cs"/>
          <w:rtl/>
        </w:rPr>
        <w:t>ّ</w:t>
      </w:r>
      <w:r w:rsidRPr="00AB7B7C">
        <w:rPr>
          <w:rFonts w:hint="cs"/>
          <w:rtl/>
        </w:rPr>
        <w:t>اد</w:t>
      </w:r>
      <w:r w:rsidRPr="00155825">
        <w:rPr>
          <w:rStyle w:val="libFootnotenumChar"/>
          <w:rFonts w:hint="cs"/>
          <w:rtl/>
        </w:rPr>
        <w:t>(1)</w:t>
      </w:r>
      <w:r w:rsidRPr="00AB7B7C">
        <w:rPr>
          <w:rFonts w:hint="cs"/>
          <w:rtl/>
        </w:rPr>
        <w:t xml:space="preserve"> الشاعر وحسب كل</w:t>
      </w:r>
      <w:r w:rsidR="0054223C">
        <w:rPr>
          <w:rFonts w:hint="cs"/>
          <w:rtl/>
        </w:rPr>
        <w:t>ٌّ</w:t>
      </w:r>
      <w:r w:rsidRPr="00AB7B7C">
        <w:rPr>
          <w:rFonts w:hint="cs"/>
          <w:rtl/>
        </w:rPr>
        <w:t xml:space="preserve"> أن</w:t>
      </w:r>
      <w:r w:rsidR="0054223C">
        <w:rPr>
          <w:rFonts w:hint="cs"/>
          <w:rtl/>
        </w:rPr>
        <w:t>َّ</w:t>
      </w:r>
      <w:r w:rsidRPr="00AB7B7C">
        <w:rPr>
          <w:rFonts w:hint="cs"/>
          <w:rtl/>
        </w:rPr>
        <w:t xml:space="preserve"> مديحه لأمير المؤمنين عليه السلام أحسن من مديح الآخر فنظم كل</w:t>
      </w:r>
      <w:r w:rsidR="0054223C">
        <w:rPr>
          <w:rFonts w:hint="cs"/>
          <w:rtl/>
        </w:rPr>
        <w:t>ٌّ</w:t>
      </w:r>
      <w:r w:rsidRPr="00AB7B7C">
        <w:rPr>
          <w:rFonts w:hint="cs"/>
          <w:rtl/>
        </w:rPr>
        <w:t xml:space="preserve"> قصيدة</w:t>
      </w:r>
      <w:r w:rsidR="0054223C">
        <w:rPr>
          <w:rFonts w:hint="cs"/>
          <w:rtl/>
        </w:rPr>
        <w:t>ً</w:t>
      </w:r>
      <w:r w:rsidRPr="00AB7B7C">
        <w:rPr>
          <w:rFonts w:hint="cs"/>
          <w:rtl/>
        </w:rPr>
        <w:t xml:space="preserve"> وألقياها في الض</w:t>
      </w:r>
      <w:r w:rsidR="0054223C">
        <w:rPr>
          <w:rFonts w:hint="cs"/>
          <w:rtl/>
        </w:rPr>
        <w:t>ّ</w:t>
      </w:r>
      <w:r w:rsidRPr="00AB7B7C">
        <w:rPr>
          <w:rFonts w:hint="cs"/>
          <w:rtl/>
        </w:rPr>
        <w:t>ريح العلوي</w:t>
      </w:r>
      <w:r w:rsidR="0054223C">
        <w:rPr>
          <w:rFonts w:hint="cs"/>
          <w:rtl/>
        </w:rPr>
        <w:t>ِّ</w:t>
      </w:r>
      <w:r w:rsidRPr="00AB7B7C">
        <w:rPr>
          <w:rFonts w:hint="cs"/>
          <w:rtl/>
        </w:rPr>
        <w:t xml:space="preserve"> المقد</w:t>
      </w:r>
      <w:r w:rsidR="0054223C">
        <w:rPr>
          <w:rFonts w:hint="cs"/>
          <w:rtl/>
        </w:rPr>
        <w:t>َّ</w:t>
      </w:r>
      <w:r w:rsidRPr="00AB7B7C">
        <w:rPr>
          <w:rFonts w:hint="cs"/>
          <w:rtl/>
        </w:rPr>
        <w:t>س محك</w:t>
      </w:r>
      <w:r w:rsidR="0054223C">
        <w:rPr>
          <w:rFonts w:hint="cs"/>
          <w:rtl/>
        </w:rPr>
        <w:t>ّ</w:t>
      </w:r>
      <w:r w:rsidRPr="00AB7B7C">
        <w:rPr>
          <w:rFonts w:hint="cs"/>
          <w:rtl/>
        </w:rPr>
        <w:t>مين الإمام عليه السلام فخرجت قصيدة الخليعي مكتوبا</w:t>
      </w:r>
      <w:r w:rsidR="0054223C">
        <w:rPr>
          <w:rFonts w:hint="cs"/>
          <w:rtl/>
        </w:rPr>
        <w:t>ً</w:t>
      </w:r>
      <w:r w:rsidRPr="00AB7B7C">
        <w:rPr>
          <w:rFonts w:hint="cs"/>
          <w:rtl/>
        </w:rPr>
        <w:t xml:space="preserve"> عليها بماء الذهب</w:t>
      </w:r>
      <w:r w:rsidR="002A5C48">
        <w:rPr>
          <w:rFonts w:hint="cs"/>
          <w:rtl/>
        </w:rPr>
        <w:t>:</w:t>
      </w:r>
      <w:r w:rsidRPr="00AB7B7C">
        <w:rPr>
          <w:rFonts w:hint="cs"/>
          <w:rtl/>
        </w:rPr>
        <w:t xml:space="preserve"> أحسنت. وعلى قصيدة </w:t>
      </w:r>
      <w:r w:rsidR="0054223C">
        <w:rPr>
          <w:rFonts w:hint="cs"/>
          <w:rtl/>
        </w:rPr>
        <w:t>إ</w:t>
      </w:r>
      <w:r w:rsidRPr="00AB7B7C">
        <w:rPr>
          <w:rFonts w:hint="cs"/>
          <w:rtl/>
        </w:rPr>
        <w:t>بن حم</w:t>
      </w:r>
      <w:r w:rsidR="0054223C">
        <w:rPr>
          <w:rFonts w:hint="cs"/>
          <w:rtl/>
        </w:rPr>
        <w:t>ّ</w:t>
      </w:r>
      <w:r w:rsidRPr="00AB7B7C">
        <w:rPr>
          <w:rFonts w:hint="cs"/>
          <w:rtl/>
        </w:rPr>
        <w:t>اد مثله بماء الفض</w:t>
      </w:r>
      <w:r w:rsidR="0054223C">
        <w:rPr>
          <w:rFonts w:hint="cs"/>
          <w:rtl/>
        </w:rPr>
        <w:t>ّ</w:t>
      </w:r>
      <w:r w:rsidRPr="00AB7B7C">
        <w:rPr>
          <w:rFonts w:hint="cs"/>
          <w:rtl/>
        </w:rPr>
        <w:t>ة. فتأث</w:t>
      </w:r>
      <w:r w:rsidR="0054223C">
        <w:rPr>
          <w:rFonts w:hint="cs"/>
          <w:rtl/>
        </w:rPr>
        <w:t>َّ</w:t>
      </w:r>
      <w:r w:rsidRPr="00AB7B7C">
        <w:rPr>
          <w:rFonts w:hint="cs"/>
          <w:rtl/>
        </w:rPr>
        <w:t xml:space="preserve">ر </w:t>
      </w:r>
      <w:r w:rsidR="0054223C">
        <w:rPr>
          <w:rFonts w:hint="cs"/>
          <w:rtl/>
        </w:rPr>
        <w:t>إ</w:t>
      </w:r>
      <w:r w:rsidRPr="00AB7B7C">
        <w:rPr>
          <w:rFonts w:hint="cs"/>
          <w:rtl/>
        </w:rPr>
        <w:t>بن حم</w:t>
      </w:r>
      <w:r w:rsidR="0054223C">
        <w:rPr>
          <w:rFonts w:hint="cs"/>
          <w:rtl/>
        </w:rPr>
        <w:t>ّ</w:t>
      </w:r>
      <w:r w:rsidRPr="00AB7B7C">
        <w:rPr>
          <w:rFonts w:hint="cs"/>
          <w:rtl/>
        </w:rPr>
        <w:t>اد وخاطب أمير المؤمنين عليه السلام بقوله</w:t>
      </w:r>
      <w:r w:rsidR="002A5C48">
        <w:rPr>
          <w:rFonts w:hint="cs"/>
          <w:rtl/>
        </w:rPr>
        <w:t>:</w:t>
      </w:r>
      <w:r w:rsidRPr="00AB7B7C">
        <w:rPr>
          <w:rFonts w:hint="cs"/>
          <w:rtl/>
        </w:rPr>
        <w:t xml:space="preserve"> أنا محب</w:t>
      </w:r>
      <w:r w:rsidR="0054223C">
        <w:rPr>
          <w:rFonts w:hint="cs"/>
          <w:rtl/>
        </w:rPr>
        <w:t>ّ</w:t>
      </w:r>
      <w:r w:rsidRPr="00AB7B7C">
        <w:rPr>
          <w:rFonts w:hint="cs"/>
          <w:rtl/>
        </w:rPr>
        <w:t>ك القديم</w:t>
      </w:r>
      <w:r w:rsidR="002A5C48">
        <w:rPr>
          <w:rFonts w:hint="cs"/>
          <w:rtl/>
        </w:rPr>
        <w:t>،</w:t>
      </w:r>
      <w:r w:rsidRPr="00AB7B7C">
        <w:rPr>
          <w:rFonts w:hint="cs"/>
          <w:rtl/>
        </w:rPr>
        <w:t xml:space="preserve"> وهذا حديث العهد بولائك</w:t>
      </w:r>
      <w:r w:rsidR="002A5C48">
        <w:rPr>
          <w:rFonts w:hint="cs"/>
          <w:rtl/>
        </w:rPr>
        <w:t>،</w:t>
      </w:r>
      <w:r w:rsidRPr="00AB7B7C">
        <w:rPr>
          <w:rFonts w:hint="cs"/>
          <w:rtl/>
        </w:rPr>
        <w:t xml:space="preserve"> ثم</w:t>
      </w:r>
      <w:r w:rsidR="0054223C">
        <w:rPr>
          <w:rFonts w:hint="cs"/>
          <w:rtl/>
        </w:rPr>
        <w:t>َّ</w:t>
      </w:r>
      <w:r w:rsidRPr="00AB7B7C">
        <w:rPr>
          <w:rFonts w:hint="cs"/>
          <w:rtl/>
        </w:rPr>
        <w:t xml:space="preserve"> رأى أمير المؤمنين عليه السلام في المنام وهو يقول له</w:t>
      </w:r>
      <w:r w:rsidR="002A5C48">
        <w:rPr>
          <w:rFonts w:hint="cs"/>
          <w:rtl/>
        </w:rPr>
        <w:t>:</w:t>
      </w:r>
      <w:r w:rsidRPr="00AB7B7C">
        <w:rPr>
          <w:rFonts w:hint="cs"/>
          <w:rtl/>
        </w:rPr>
        <w:t xml:space="preserve"> إن</w:t>
      </w:r>
      <w:r w:rsidR="0054223C">
        <w:rPr>
          <w:rFonts w:hint="cs"/>
          <w:rtl/>
        </w:rPr>
        <w:t>ّ</w:t>
      </w:r>
      <w:r w:rsidRPr="00AB7B7C">
        <w:rPr>
          <w:rFonts w:hint="cs"/>
          <w:rtl/>
        </w:rPr>
        <w:t>ك من</w:t>
      </w:r>
      <w:r w:rsidR="0054223C">
        <w:rPr>
          <w:rFonts w:hint="cs"/>
          <w:rtl/>
        </w:rPr>
        <w:t>ّ</w:t>
      </w:r>
      <w:r w:rsidRPr="00AB7B7C">
        <w:rPr>
          <w:rFonts w:hint="cs"/>
          <w:rtl/>
        </w:rPr>
        <w:t>ا وإن</w:t>
      </w:r>
      <w:r w:rsidR="0054223C">
        <w:rPr>
          <w:rFonts w:hint="cs"/>
          <w:rtl/>
        </w:rPr>
        <w:t>ّ</w:t>
      </w:r>
      <w:r w:rsidRPr="00AB7B7C">
        <w:rPr>
          <w:rFonts w:hint="cs"/>
          <w:rtl/>
        </w:rPr>
        <w:t>ه حديث عهد بأمرنا فمن الل</w:t>
      </w:r>
      <w:r w:rsidR="0054223C">
        <w:rPr>
          <w:rFonts w:hint="cs"/>
          <w:rtl/>
        </w:rPr>
        <w:t>ّ</w:t>
      </w:r>
      <w:r w:rsidRPr="00AB7B7C">
        <w:rPr>
          <w:rFonts w:hint="cs"/>
          <w:rtl/>
        </w:rPr>
        <w:t>ازم رعايته. ا ه‍ ملخ</w:t>
      </w:r>
      <w:r w:rsidR="0054223C">
        <w:rPr>
          <w:rFonts w:hint="cs"/>
          <w:rtl/>
        </w:rPr>
        <w:t>ّ</w:t>
      </w:r>
      <w:r w:rsidRPr="00AB7B7C">
        <w:rPr>
          <w:rFonts w:hint="cs"/>
          <w:rtl/>
        </w:rPr>
        <w:t xml:space="preserve">صاً. </w:t>
      </w:r>
    </w:p>
    <w:p w:rsidR="0026644B" w:rsidRDefault="0026644B" w:rsidP="0054223C">
      <w:pPr>
        <w:pStyle w:val="libNormal"/>
        <w:rPr>
          <w:rtl/>
        </w:rPr>
      </w:pPr>
      <w:r w:rsidRPr="00AB7B7C">
        <w:rPr>
          <w:rFonts w:hint="cs"/>
          <w:rtl/>
        </w:rPr>
        <w:t>ومن الشعر المترجم قوله في رثاء الحسين الس</w:t>
      </w:r>
      <w:r w:rsidR="0054223C">
        <w:rPr>
          <w:rFonts w:hint="cs"/>
          <w:rtl/>
        </w:rPr>
        <w:t>ِّ</w:t>
      </w:r>
      <w:r w:rsidRPr="00AB7B7C">
        <w:rPr>
          <w:rFonts w:hint="cs"/>
          <w:rtl/>
        </w:rPr>
        <w:t>بط سلام الله عليه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4223C" w:rsidTr="0054223C">
        <w:trPr>
          <w:trHeight w:val="294"/>
        </w:trPr>
        <w:tc>
          <w:tcPr>
            <w:tcW w:w="4141" w:type="dxa"/>
          </w:tcPr>
          <w:p w:rsidR="0054223C" w:rsidRDefault="0054223C" w:rsidP="0054223C">
            <w:pPr>
              <w:pStyle w:val="libPoem"/>
            </w:pPr>
            <w:r w:rsidRPr="00AB7B7C">
              <w:rPr>
                <w:rFonts w:hint="cs"/>
                <w:rtl/>
              </w:rPr>
              <w:t>أي</w:t>
            </w:r>
            <w:r>
              <w:rPr>
                <w:rFonts w:hint="cs"/>
                <w:rtl/>
              </w:rPr>
              <w:t>َّ</w:t>
            </w:r>
            <w:r w:rsidRPr="007B368A">
              <w:rPr>
                <w:rFonts w:hint="cs"/>
                <w:rtl/>
              </w:rPr>
              <w:t xml:space="preserve"> </w:t>
            </w:r>
            <w:r w:rsidRPr="00AB7B7C">
              <w:rPr>
                <w:rFonts w:hint="cs"/>
                <w:rtl/>
              </w:rPr>
              <w:t>عذر لمهجة لا تذوب</w:t>
            </w:r>
            <w:r>
              <w:rPr>
                <w:rFonts w:hint="cs"/>
                <w:rtl/>
              </w:rPr>
              <w:t>ُ</w:t>
            </w:r>
            <w:r w:rsidRPr="00725071">
              <w:rPr>
                <w:rStyle w:val="libPoemTiniChar0"/>
                <w:rtl/>
              </w:rPr>
              <w:br/>
              <w:t> </w:t>
            </w:r>
          </w:p>
        </w:tc>
        <w:tc>
          <w:tcPr>
            <w:tcW w:w="294" w:type="dxa"/>
          </w:tcPr>
          <w:p w:rsidR="0054223C" w:rsidRDefault="0054223C" w:rsidP="0054223C">
            <w:pPr>
              <w:pStyle w:val="libPoem"/>
              <w:rPr>
                <w:rtl/>
              </w:rPr>
            </w:pPr>
          </w:p>
        </w:tc>
        <w:tc>
          <w:tcPr>
            <w:tcW w:w="4101" w:type="dxa"/>
          </w:tcPr>
          <w:p w:rsidR="0054223C" w:rsidRDefault="0054223C" w:rsidP="0054223C">
            <w:pPr>
              <w:pStyle w:val="libPoem"/>
            </w:pPr>
            <w:r w:rsidRPr="00AB7B7C">
              <w:rPr>
                <w:rFonts w:hint="cs"/>
                <w:rtl/>
              </w:rPr>
              <w:t>وحشى</w:t>
            </w:r>
            <w:r>
              <w:rPr>
                <w:rFonts w:hint="cs"/>
                <w:rtl/>
              </w:rPr>
              <w:t>ً</w:t>
            </w:r>
            <w:r w:rsidRPr="00AB7B7C">
              <w:rPr>
                <w:rFonts w:hint="cs"/>
                <w:rtl/>
              </w:rPr>
              <w:t xml:space="preserve"> لا يشب</w:t>
            </w:r>
            <w:r>
              <w:rPr>
                <w:rFonts w:hint="cs"/>
                <w:rtl/>
              </w:rPr>
              <w:t>ُّ</w:t>
            </w:r>
            <w:r w:rsidRPr="00AB7B7C">
              <w:rPr>
                <w:rFonts w:hint="cs"/>
                <w:rtl/>
              </w:rPr>
              <w:t xml:space="preserve"> فيها لهيب</w:t>
            </w:r>
            <w:r>
              <w:rPr>
                <w:rFonts w:hint="cs"/>
                <w:rtl/>
              </w:rPr>
              <w:t>ُ</w:t>
            </w:r>
            <w:r w:rsidRPr="00AB7B7C">
              <w:rPr>
                <w:rFonts w:hint="cs"/>
                <w:rtl/>
              </w:rPr>
              <w:t>؟</w:t>
            </w:r>
            <w:r w:rsidRPr="00725071">
              <w:rPr>
                <w:rStyle w:val="libPoemTiniChar0"/>
                <w:rtl/>
              </w:rPr>
              <w:br/>
              <w:t> </w:t>
            </w:r>
          </w:p>
        </w:tc>
      </w:tr>
      <w:tr w:rsidR="0054223C" w:rsidTr="0054223C">
        <w:trPr>
          <w:trHeight w:val="294"/>
        </w:trPr>
        <w:tc>
          <w:tcPr>
            <w:tcW w:w="4141" w:type="dxa"/>
          </w:tcPr>
          <w:p w:rsidR="0054223C" w:rsidRDefault="0054223C" w:rsidP="0054223C">
            <w:pPr>
              <w:pStyle w:val="libPoem"/>
            </w:pPr>
            <w:r w:rsidRPr="00AB7B7C">
              <w:rPr>
                <w:rFonts w:hint="cs"/>
                <w:rtl/>
              </w:rPr>
              <w:t>ولقلب</w:t>
            </w:r>
            <w:r>
              <w:rPr>
                <w:rFonts w:hint="cs"/>
                <w:rtl/>
              </w:rPr>
              <w:t>ٍ</w:t>
            </w:r>
            <w:r w:rsidRPr="00AB7B7C">
              <w:rPr>
                <w:rFonts w:hint="cs"/>
                <w:rtl/>
              </w:rPr>
              <w:t xml:space="preserve"> يضيق من ألم الحزن</w:t>
            </w:r>
            <w:r w:rsidRPr="00725071">
              <w:rPr>
                <w:rStyle w:val="libPoemTiniChar0"/>
                <w:rtl/>
              </w:rPr>
              <w:br/>
              <w:t> </w:t>
            </w:r>
          </w:p>
        </w:tc>
        <w:tc>
          <w:tcPr>
            <w:tcW w:w="294" w:type="dxa"/>
          </w:tcPr>
          <w:p w:rsidR="0054223C" w:rsidRDefault="0054223C" w:rsidP="0054223C">
            <w:pPr>
              <w:pStyle w:val="libPoem"/>
              <w:rPr>
                <w:rtl/>
              </w:rPr>
            </w:pPr>
          </w:p>
        </w:tc>
        <w:tc>
          <w:tcPr>
            <w:tcW w:w="4101" w:type="dxa"/>
          </w:tcPr>
          <w:p w:rsidR="0054223C" w:rsidRDefault="0054223C" w:rsidP="0054223C">
            <w:pPr>
              <w:pStyle w:val="libPoem"/>
            </w:pPr>
            <w:r w:rsidRPr="00AB7B7C">
              <w:rPr>
                <w:rFonts w:hint="cs"/>
                <w:rtl/>
              </w:rPr>
              <w:t>وعين</w:t>
            </w:r>
            <w:r>
              <w:rPr>
                <w:rFonts w:hint="cs"/>
                <w:rtl/>
              </w:rPr>
              <w:t>ٍ</w:t>
            </w:r>
            <w:r w:rsidRPr="00AB7B7C">
              <w:rPr>
                <w:rFonts w:hint="cs"/>
                <w:rtl/>
              </w:rPr>
              <w:t xml:space="preserve"> دموعها لا تصوب</w:t>
            </w:r>
            <w:r>
              <w:rPr>
                <w:rFonts w:hint="cs"/>
                <w:rtl/>
              </w:rPr>
              <w:t>ُ</w:t>
            </w:r>
            <w:r w:rsidRPr="00AB7B7C">
              <w:rPr>
                <w:rFonts w:hint="cs"/>
                <w:rtl/>
              </w:rPr>
              <w:t>؟</w:t>
            </w:r>
            <w:r w:rsidRPr="00725071">
              <w:rPr>
                <w:rStyle w:val="libPoemTiniChar0"/>
                <w:rtl/>
              </w:rPr>
              <w:br/>
              <w:t> </w:t>
            </w:r>
          </w:p>
        </w:tc>
      </w:tr>
      <w:tr w:rsidR="0054223C" w:rsidTr="0054223C">
        <w:trPr>
          <w:trHeight w:val="294"/>
        </w:trPr>
        <w:tc>
          <w:tcPr>
            <w:tcW w:w="4141" w:type="dxa"/>
          </w:tcPr>
          <w:p w:rsidR="0054223C" w:rsidRDefault="0054223C" w:rsidP="0054223C">
            <w:pPr>
              <w:pStyle w:val="libPoem"/>
            </w:pPr>
            <w:r w:rsidRPr="00AB7B7C">
              <w:rPr>
                <w:rFonts w:hint="cs"/>
                <w:rtl/>
              </w:rPr>
              <w:t>وابن بنت النبي</w:t>
            </w:r>
            <w:r>
              <w:rPr>
                <w:rFonts w:hint="cs"/>
                <w:rtl/>
              </w:rPr>
              <w:t>ّ</w:t>
            </w:r>
            <w:r w:rsidRPr="00AB7B7C">
              <w:rPr>
                <w:rFonts w:hint="cs"/>
                <w:rtl/>
              </w:rPr>
              <w:t xml:space="preserve"> بالطف</w:t>
            </w:r>
            <w:r>
              <w:rPr>
                <w:rFonts w:hint="cs"/>
                <w:rtl/>
              </w:rPr>
              <w:t>ِّ</w:t>
            </w:r>
            <w:r w:rsidRPr="00AB7B7C">
              <w:rPr>
                <w:rFonts w:hint="cs"/>
                <w:rtl/>
              </w:rPr>
              <w:t xml:space="preserve"> مطر</w:t>
            </w:r>
            <w:r w:rsidRPr="00725071">
              <w:rPr>
                <w:rStyle w:val="libPoemTiniChar0"/>
                <w:rtl/>
              </w:rPr>
              <w:br/>
              <w:t> </w:t>
            </w:r>
          </w:p>
        </w:tc>
        <w:tc>
          <w:tcPr>
            <w:tcW w:w="294" w:type="dxa"/>
          </w:tcPr>
          <w:p w:rsidR="0054223C" w:rsidRDefault="0054223C" w:rsidP="0054223C">
            <w:pPr>
              <w:pStyle w:val="libPoem"/>
              <w:rPr>
                <w:rtl/>
              </w:rPr>
            </w:pPr>
          </w:p>
        </w:tc>
        <w:tc>
          <w:tcPr>
            <w:tcW w:w="4101" w:type="dxa"/>
          </w:tcPr>
          <w:p w:rsidR="0054223C" w:rsidRDefault="0054223C" w:rsidP="0054223C">
            <w:pPr>
              <w:pStyle w:val="libPoem"/>
            </w:pPr>
            <w:r w:rsidRPr="00AB7B7C">
              <w:rPr>
                <w:rFonts w:hint="cs"/>
                <w:rtl/>
              </w:rPr>
              <w:t>وح</w:t>
            </w:r>
            <w:r>
              <w:rPr>
                <w:rFonts w:hint="cs"/>
                <w:rtl/>
              </w:rPr>
              <w:t>ٌ</w:t>
            </w:r>
            <w:r w:rsidRPr="00AB7B7C">
              <w:rPr>
                <w:rFonts w:hint="cs"/>
                <w:rtl/>
              </w:rPr>
              <w:t xml:space="preserve"> لقى</w:t>
            </w:r>
            <w:r>
              <w:rPr>
                <w:rFonts w:hint="cs"/>
                <w:rtl/>
              </w:rPr>
              <w:t>ً</w:t>
            </w:r>
            <w:r w:rsidRPr="00AB7B7C">
              <w:rPr>
                <w:rFonts w:hint="cs"/>
                <w:rtl/>
              </w:rPr>
              <w:t xml:space="preserve"> والجبين منه تريب</w:t>
            </w:r>
            <w:r>
              <w:rPr>
                <w:rFonts w:hint="cs"/>
                <w:rtl/>
              </w:rPr>
              <w:t>ُ</w:t>
            </w:r>
            <w:r w:rsidRPr="00725071">
              <w:rPr>
                <w:rStyle w:val="libPoemTiniChar0"/>
                <w:rtl/>
              </w:rPr>
              <w:br/>
              <w:t> </w:t>
            </w:r>
          </w:p>
        </w:tc>
      </w:tr>
      <w:tr w:rsidR="0054223C" w:rsidTr="0054223C">
        <w:trPr>
          <w:trHeight w:val="294"/>
        </w:trPr>
        <w:tc>
          <w:tcPr>
            <w:tcW w:w="4141" w:type="dxa"/>
          </w:tcPr>
          <w:p w:rsidR="0054223C" w:rsidRDefault="0054223C" w:rsidP="0054223C">
            <w:pPr>
              <w:pStyle w:val="libPoem"/>
            </w:pPr>
            <w:r w:rsidRPr="00AB7B7C">
              <w:rPr>
                <w:rFonts w:hint="cs"/>
                <w:rtl/>
              </w:rPr>
              <w:t>حوله من بني أبيه</w:t>
            </w:r>
            <w:r w:rsidRPr="007B368A">
              <w:rPr>
                <w:rFonts w:hint="cs"/>
                <w:rtl/>
              </w:rPr>
              <w:t xml:space="preserve"> </w:t>
            </w:r>
            <w:r w:rsidRPr="00AB7B7C">
              <w:rPr>
                <w:rFonts w:hint="cs"/>
                <w:rtl/>
              </w:rPr>
              <w:t>شباب</w:t>
            </w:r>
            <w:r>
              <w:rPr>
                <w:rFonts w:hint="cs"/>
                <w:rtl/>
              </w:rPr>
              <w:t>ٌ</w:t>
            </w:r>
            <w:r w:rsidRPr="00725071">
              <w:rPr>
                <w:rStyle w:val="libPoemTiniChar0"/>
                <w:rtl/>
              </w:rPr>
              <w:br/>
              <w:t> </w:t>
            </w:r>
          </w:p>
        </w:tc>
        <w:tc>
          <w:tcPr>
            <w:tcW w:w="294" w:type="dxa"/>
          </w:tcPr>
          <w:p w:rsidR="0054223C" w:rsidRDefault="0054223C" w:rsidP="0054223C">
            <w:pPr>
              <w:pStyle w:val="libPoem"/>
              <w:rPr>
                <w:rtl/>
              </w:rPr>
            </w:pPr>
          </w:p>
        </w:tc>
        <w:tc>
          <w:tcPr>
            <w:tcW w:w="4101" w:type="dxa"/>
          </w:tcPr>
          <w:p w:rsidR="0054223C" w:rsidRDefault="0054223C" w:rsidP="0054223C">
            <w:pPr>
              <w:pStyle w:val="libPoem"/>
            </w:pPr>
            <w:r w:rsidRPr="00AB7B7C">
              <w:rPr>
                <w:rFonts w:hint="cs"/>
                <w:rtl/>
              </w:rPr>
              <w:t>صرعتهم أيدي المنايا</w:t>
            </w:r>
            <w:r w:rsidRPr="007B368A">
              <w:rPr>
                <w:rFonts w:hint="cs"/>
                <w:rtl/>
              </w:rPr>
              <w:t xml:space="preserve"> </w:t>
            </w:r>
            <w:r w:rsidRPr="00AB7B7C">
              <w:rPr>
                <w:rFonts w:hint="cs"/>
                <w:rtl/>
              </w:rPr>
              <w:t>وشبيب</w:t>
            </w:r>
            <w:r>
              <w:rPr>
                <w:rFonts w:hint="cs"/>
                <w:rtl/>
              </w:rPr>
              <w:t>ُ</w:t>
            </w:r>
            <w:r w:rsidRPr="00725071">
              <w:rPr>
                <w:rStyle w:val="libPoemTiniChar0"/>
                <w:rtl/>
              </w:rPr>
              <w:br/>
              <w:t> </w:t>
            </w:r>
          </w:p>
        </w:tc>
      </w:tr>
      <w:tr w:rsidR="0054223C" w:rsidTr="0054223C">
        <w:trPr>
          <w:trHeight w:val="294"/>
        </w:trPr>
        <w:tc>
          <w:tcPr>
            <w:tcW w:w="4141" w:type="dxa"/>
          </w:tcPr>
          <w:p w:rsidR="0054223C" w:rsidRDefault="0054223C" w:rsidP="0054223C">
            <w:pPr>
              <w:pStyle w:val="libPoem"/>
            </w:pPr>
            <w:r w:rsidRPr="00AB7B7C">
              <w:rPr>
                <w:rFonts w:hint="cs"/>
                <w:rtl/>
              </w:rPr>
              <w:t>وحريم النبي</w:t>
            </w:r>
            <w:r>
              <w:rPr>
                <w:rFonts w:hint="cs"/>
                <w:rtl/>
              </w:rPr>
              <w:t>ِّ</w:t>
            </w:r>
            <w:r w:rsidRPr="00AB7B7C">
              <w:rPr>
                <w:rFonts w:hint="cs"/>
                <w:rtl/>
              </w:rPr>
              <w:t xml:space="preserve"> </w:t>
            </w:r>
            <w:r w:rsidR="00033442" w:rsidRPr="00AB7B7C">
              <w:rPr>
                <w:rFonts w:hint="cs"/>
                <w:rtl/>
              </w:rPr>
              <w:t>عب</w:t>
            </w:r>
            <w:r w:rsidRPr="00AB7B7C">
              <w:rPr>
                <w:rFonts w:hint="cs"/>
                <w:rtl/>
              </w:rPr>
              <w:t>رى من الثكل</w:t>
            </w:r>
            <w:r w:rsidRPr="00725071">
              <w:rPr>
                <w:rStyle w:val="libPoemTiniChar0"/>
                <w:rtl/>
              </w:rPr>
              <w:br/>
              <w:t> </w:t>
            </w:r>
          </w:p>
        </w:tc>
        <w:tc>
          <w:tcPr>
            <w:tcW w:w="294" w:type="dxa"/>
          </w:tcPr>
          <w:p w:rsidR="0054223C" w:rsidRDefault="0054223C" w:rsidP="0054223C">
            <w:pPr>
              <w:pStyle w:val="libPoem"/>
              <w:rPr>
                <w:rtl/>
              </w:rPr>
            </w:pPr>
          </w:p>
        </w:tc>
        <w:tc>
          <w:tcPr>
            <w:tcW w:w="4101" w:type="dxa"/>
          </w:tcPr>
          <w:p w:rsidR="0054223C" w:rsidRDefault="0054223C" w:rsidP="0054223C">
            <w:pPr>
              <w:pStyle w:val="libPoem"/>
            </w:pPr>
            <w:r w:rsidRPr="00AB7B7C">
              <w:rPr>
                <w:rFonts w:hint="cs"/>
                <w:rtl/>
              </w:rPr>
              <w:t>و</w:t>
            </w:r>
            <w:r w:rsidR="00033442" w:rsidRPr="00AB7B7C">
              <w:rPr>
                <w:rFonts w:hint="cs"/>
                <w:rtl/>
              </w:rPr>
              <w:t>حس</w:t>
            </w:r>
            <w:r w:rsidRPr="00AB7B7C">
              <w:rPr>
                <w:rFonts w:hint="cs"/>
                <w:rtl/>
              </w:rPr>
              <w:t xml:space="preserve">رى </w:t>
            </w:r>
            <w:r w:rsidR="00033442" w:rsidRPr="00AB7B7C">
              <w:rPr>
                <w:rFonts w:hint="cs"/>
                <w:rtl/>
              </w:rPr>
              <w:t>خم</w:t>
            </w:r>
            <w:r w:rsidRPr="00AB7B7C">
              <w:rPr>
                <w:rFonts w:hint="cs"/>
                <w:rtl/>
              </w:rPr>
              <w:t>ارها منهوب</w:t>
            </w:r>
            <w:r>
              <w:rPr>
                <w:rFonts w:hint="cs"/>
                <w:rtl/>
              </w:rPr>
              <w:t>ُ</w:t>
            </w:r>
            <w:r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علي بن الحسين بن حماد الليثي الواسطي أحد شعراء أهل البيت وقفنا على شعر غير يسير له فيهم عليهم السلام مدحا</w:t>
      </w:r>
      <w:r w:rsidR="0054223C">
        <w:rPr>
          <w:rFonts w:hint="cs"/>
          <w:rtl/>
        </w:rPr>
        <w:t>ً</w:t>
      </w:r>
      <w:r w:rsidRPr="0026644B">
        <w:rPr>
          <w:rFonts w:hint="cs"/>
          <w:rtl/>
        </w:rPr>
        <w:t xml:space="preserve"> ورثائا</w:t>
      </w:r>
      <w:r w:rsidR="0054223C">
        <w:rPr>
          <w:rFonts w:hint="cs"/>
          <w:rtl/>
        </w:rPr>
        <w:t>ً</w:t>
      </w:r>
      <w:r w:rsidRPr="0026644B">
        <w:rPr>
          <w:rFonts w:hint="cs"/>
          <w:rtl/>
        </w:rPr>
        <w:t xml:space="preserve">. </w:t>
      </w:r>
    </w:p>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972CA6" w:rsidTr="00972CA6">
        <w:trPr>
          <w:trHeight w:val="294"/>
        </w:trPr>
        <w:tc>
          <w:tcPr>
            <w:tcW w:w="4141" w:type="dxa"/>
          </w:tcPr>
          <w:p w:rsidR="00972CA6" w:rsidRDefault="00972CA6" w:rsidP="005E1BB7">
            <w:pPr>
              <w:pStyle w:val="libPoem"/>
            </w:pPr>
            <w:r w:rsidRPr="00AB7B7C">
              <w:rPr>
                <w:rFonts w:hint="cs"/>
                <w:rtl/>
              </w:rPr>
              <w:lastRenderedPageBreak/>
              <w:t>تلك</w:t>
            </w:r>
            <w:r w:rsidRPr="007B368A">
              <w:rPr>
                <w:rFonts w:hint="cs"/>
                <w:rtl/>
              </w:rPr>
              <w:t xml:space="preserve"> </w:t>
            </w:r>
            <w:r w:rsidRPr="00AB7B7C">
              <w:rPr>
                <w:rFonts w:hint="cs"/>
                <w:rtl/>
              </w:rPr>
              <w:t>تدعو أخي وتلك تنادي</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يا</w:t>
            </w:r>
            <w:r w:rsidRPr="007B368A">
              <w:rPr>
                <w:rFonts w:hint="cs"/>
                <w:rtl/>
              </w:rPr>
              <w:t xml:space="preserve"> </w:t>
            </w:r>
            <w:r w:rsidRPr="00AB7B7C">
              <w:rPr>
                <w:rFonts w:hint="cs"/>
                <w:rtl/>
              </w:rPr>
              <w:t>أبي وهو شاخص</w:t>
            </w:r>
            <w:r>
              <w:rPr>
                <w:rFonts w:hint="cs"/>
                <w:rtl/>
              </w:rPr>
              <w:t>ٌ</w:t>
            </w:r>
            <w:r w:rsidRPr="00AB7B7C">
              <w:rPr>
                <w:rFonts w:hint="cs"/>
                <w:rtl/>
              </w:rPr>
              <w:t xml:space="preserve"> لا يجيب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لهف قلبي وطفله في يديه</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يتلظ</w:t>
            </w:r>
            <w:r>
              <w:rPr>
                <w:rFonts w:hint="cs"/>
                <w:rtl/>
              </w:rPr>
              <w:t>ّ</w:t>
            </w:r>
            <w:r w:rsidRPr="00AB7B7C">
              <w:rPr>
                <w:rFonts w:hint="cs"/>
                <w:rtl/>
              </w:rPr>
              <w:t>ى والنحر منه خضيب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لهف قلبي لأ</w:t>
            </w:r>
            <w:r>
              <w:rPr>
                <w:rFonts w:hint="cs"/>
                <w:rtl/>
              </w:rPr>
              <w:t>ُ</w:t>
            </w:r>
            <w:r w:rsidRPr="00AB7B7C">
              <w:rPr>
                <w:rFonts w:hint="cs"/>
                <w:rtl/>
              </w:rPr>
              <w:t>خته زينب تأو</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ي اليتامى ودمعها مسكوب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لهف قلبي لفاطم خيفة</w:t>
            </w:r>
            <w:r w:rsidRPr="007B368A">
              <w:rPr>
                <w:rFonts w:hint="cs"/>
                <w:rtl/>
              </w:rPr>
              <w:t xml:space="preserve"> </w:t>
            </w:r>
            <w:r w:rsidRPr="00AB7B7C">
              <w:rPr>
                <w:rFonts w:hint="cs"/>
                <w:rtl/>
              </w:rPr>
              <w:t>الس</w:t>
            </w:r>
            <w:r>
              <w:rPr>
                <w:rFonts w:hint="cs"/>
                <w:rtl/>
              </w:rPr>
              <w:t>َّ</w:t>
            </w:r>
            <w:r w:rsidRPr="00AB7B7C">
              <w:rPr>
                <w:rFonts w:hint="cs"/>
                <w:rtl/>
              </w:rPr>
              <w:t>بي</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تخف</w:t>
            </w:r>
            <w:r>
              <w:rPr>
                <w:rFonts w:hint="cs"/>
                <w:rtl/>
              </w:rPr>
              <w:t>َّ</w:t>
            </w:r>
            <w:r w:rsidRPr="00AB7B7C">
              <w:rPr>
                <w:rFonts w:hint="cs"/>
                <w:rtl/>
              </w:rPr>
              <w:t xml:space="preserve">ت وقلبها </w:t>
            </w:r>
            <w:r w:rsidR="00033442" w:rsidRPr="00AB7B7C">
              <w:rPr>
                <w:rFonts w:hint="cs"/>
                <w:rtl/>
              </w:rPr>
              <w:t>مر</w:t>
            </w:r>
            <w:r w:rsidRPr="00AB7B7C">
              <w:rPr>
                <w:rFonts w:hint="cs"/>
                <w:rtl/>
              </w:rPr>
              <w:t>عوب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لهف قلبي لأ</w:t>
            </w:r>
            <w:r>
              <w:rPr>
                <w:rFonts w:hint="cs"/>
                <w:rtl/>
              </w:rPr>
              <w:t>ُ</w:t>
            </w:r>
            <w:r w:rsidRPr="00AB7B7C">
              <w:rPr>
                <w:rFonts w:hint="cs"/>
                <w:rtl/>
              </w:rPr>
              <w:t>م كلثوم والخد</w:t>
            </w:r>
            <w:r>
              <w:rPr>
                <w:rFonts w:hint="cs"/>
                <w:rtl/>
              </w:rPr>
              <w:t>ّ</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ان منها قد خد</w:t>
            </w:r>
            <w:r>
              <w:rPr>
                <w:rFonts w:hint="cs"/>
                <w:rtl/>
              </w:rPr>
              <w:t>َّ</w:t>
            </w:r>
            <w:r w:rsidRPr="00AB7B7C">
              <w:rPr>
                <w:rFonts w:hint="cs"/>
                <w:rtl/>
              </w:rPr>
              <w:t>دتها الن</w:t>
            </w:r>
            <w:r>
              <w:rPr>
                <w:rFonts w:hint="cs"/>
                <w:rtl/>
              </w:rPr>
              <w:t>ّ</w:t>
            </w:r>
            <w:r w:rsidRPr="00AB7B7C">
              <w:rPr>
                <w:rFonts w:hint="cs"/>
                <w:rtl/>
              </w:rPr>
              <w:t>دوب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وهي</w:t>
            </w:r>
            <w:r w:rsidRPr="007B368A">
              <w:rPr>
                <w:rFonts w:hint="cs"/>
                <w:rtl/>
              </w:rPr>
              <w:t xml:space="preserve"> </w:t>
            </w:r>
            <w:r w:rsidRPr="00AB7B7C">
              <w:rPr>
                <w:rFonts w:hint="cs"/>
                <w:rtl/>
              </w:rPr>
              <w:t>تدعوا يا واحدي يا شقيقي</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 xml:space="preserve">يا مغيثي </w:t>
            </w:r>
            <w:r w:rsidR="00033442" w:rsidRPr="00AB7B7C">
              <w:rPr>
                <w:rFonts w:hint="cs"/>
                <w:rtl/>
              </w:rPr>
              <w:t>قد</w:t>
            </w:r>
            <w:r w:rsidRPr="00AB7B7C">
              <w:rPr>
                <w:rFonts w:hint="cs"/>
                <w:rtl/>
              </w:rPr>
              <w:t xml:space="preserve"> بر</w:t>
            </w:r>
            <w:r>
              <w:rPr>
                <w:rFonts w:hint="cs"/>
                <w:rtl/>
              </w:rPr>
              <w:t>َّ</w:t>
            </w:r>
            <w:r w:rsidRPr="00AB7B7C">
              <w:rPr>
                <w:rFonts w:hint="cs"/>
                <w:rtl/>
              </w:rPr>
              <w:t>حتني</w:t>
            </w:r>
            <w:r w:rsidRPr="007B368A">
              <w:rPr>
                <w:rFonts w:hint="cs"/>
                <w:rtl/>
              </w:rPr>
              <w:t xml:space="preserve"> </w:t>
            </w:r>
            <w:r w:rsidRPr="00AB7B7C">
              <w:rPr>
                <w:rFonts w:hint="cs"/>
                <w:rtl/>
              </w:rPr>
              <w:t>الخطوب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ثم</w:t>
            </w:r>
            <w:r>
              <w:rPr>
                <w:rFonts w:hint="cs"/>
                <w:rtl/>
              </w:rPr>
              <w:t>َّ</w:t>
            </w:r>
            <w:r w:rsidRPr="00AB7B7C">
              <w:rPr>
                <w:rFonts w:hint="cs"/>
                <w:rtl/>
              </w:rPr>
              <w:t xml:space="preserve"> تشكوا إلى النبي</w:t>
            </w:r>
            <w:r>
              <w:rPr>
                <w:rFonts w:hint="cs"/>
                <w:rtl/>
              </w:rPr>
              <w:t>ِّ</w:t>
            </w:r>
            <w:r w:rsidRPr="00AB7B7C">
              <w:rPr>
                <w:rFonts w:hint="cs"/>
                <w:rtl/>
              </w:rPr>
              <w:t xml:space="preserve"> ودمع</w:t>
            </w:r>
            <w:r w:rsidRPr="007B368A">
              <w:rPr>
                <w:rFonts w:hint="cs"/>
                <w:rtl/>
              </w:rPr>
              <w:t xml:space="preserve"> </w:t>
            </w:r>
            <w:r w:rsidRPr="00AB7B7C">
              <w:rPr>
                <w:rFonts w:hint="cs"/>
                <w:rtl/>
              </w:rPr>
              <w:t>العين</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في خد</w:t>
            </w:r>
            <w:r>
              <w:rPr>
                <w:rFonts w:hint="cs"/>
                <w:rtl/>
              </w:rPr>
              <w:t>ِّ</w:t>
            </w:r>
            <w:r w:rsidRPr="00AB7B7C">
              <w:rPr>
                <w:rFonts w:hint="cs"/>
                <w:rtl/>
              </w:rPr>
              <w:t>ها الأسيل صبيب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جد</w:t>
            </w:r>
            <w:r>
              <w:rPr>
                <w:rFonts w:hint="cs"/>
                <w:rtl/>
              </w:rPr>
              <w:t>ُّ</w:t>
            </w:r>
            <w:r w:rsidRPr="00AB7B7C">
              <w:rPr>
                <w:rFonts w:hint="cs"/>
                <w:rtl/>
              </w:rPr>
              <w:t xml:space="preserve"> يا جد</w:t>
            </w:r>
            <w:r>
              <w:rPr>
                <w:rFonts w:hint="cs"/>
                <w:rtl/>
              </w:rPr>
              <w:t>ُّ</w:t>
            </w:r>
            <w:r w:rsidRPr="00AB7B7C">
              <w:rPr>
                <w:rFonts w:hint="cs"/>
                <w:rtl/>
              </w:rPr>
              <w:t xml:space="preserve"> لو ترانا سبايا</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قد عرتنا</w:t>
            </w:r>
            <w:r w:rsidRPr="007B368A">
              <w:rPr>
                <w:rFonts w:hint="cs"/>
                <w:rtl/>
              </w:rPr>
              <w:t xml:space="preserve"> </w:t>
            </w:r>
            <w:r w:rsidRPr="00AB7B7C">
              <w:rPr>
                <w:rFonts w:hint="cs"/>
                <w:rtl/>
              </w:rPr>
              <w:t>ب</w:t>
            </w:r>
            <w:r w:rsidR="00033442" w:rsidRPr="00AB7B7C">
              <w:rPr>
                <w:rFonts w:hint="cs"/>
                <w:rtl/>
              </w:rPr>
              <w:t>كر</w:t>
            </w:r>
            <w:r w:rsidRPr="00AB7B7C">
              <w:rPr>
                <w:rFonts w:hint="cs"/>
                <w:rtl/>
              </w:rPr>
              <w:t>بلاء الكروب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جد</w:t>
            </w:r>
            <w:r>
              <w:rPr>
                <w:rFonts w:hint="cs"/>
                <w:rtl/>
              </w:rPr>
              <w:t>ُّ</w:t>
            </w:r>
            <w:r w:rsidRPr="00AB7B7C">
              <w:rPr>
                <w:rFonts w:hint="cs"/>
                <w:rtl/>
              </w:rPr>
              <w:t xml:space="preserve"> يا جد</w:t>
            </w:r>
            <w:r>
              <w:rPr>
                <w:rFonts w:hint="cs"/>
                <w:rtl/>
              </w:rPr>
              <w:t>ُّ</w:t>
            </w:r>
            <w:r w:rsidRPr="007B368A">
              <w:rPr>
                <w:rFonts w:hint="cs"/>
                <w:rtl/>
              </w:rPr>
              <w:t xml:space="preserve"> </w:t>
            </w:r>
            <w:r w:rsidRPr="00AB7B7C">
              <w:rPr>
                <w:rFonts w:hint="cs"/>
                <w:rtl/>
              </w:rPr>
              <w:t>لم يفد ذلك النصح</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وذاك الترهيب وا</w:t>
            </w:r>
            <w:r w:rsidR="00033442" w:rsidRPr="00AB7B7C">
              <w:rPr>
                <w:rFonts w:hint="cs"/>
                <w:rtl/>
              </w:rPr>
              <w:t>لت</w:t>
            </w:r>
            <w:r w:rsidRPr="00AB7B7C">
              <w:rPr>
                <w:rFonts w:hint="cs"/>
                <w:rtl/>
              </w:rPr>
              <w:t>رغيب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جد</w:t>
            </w:r>
            <w:r>
              <w:rPr>
                <w:rFonts w:hint="cs"/>
                <w:rtl/>
              </w:rPr>
              <w:t>ُّ</w:t>
            </w:r>
            <w:r w:rsidRPr="00AB7B7C">
              <w:rPr>
                <w:rFonts w:hint="cs"/>
                <w:rtl/>
              </w:rPr>
              <w:t xml:space="preserve"> لم تقبل الوصي</w:t>
            </w:r>
            <w:r>
              <w:rPr>
                <w:rFonts w:hint="cs"/>
                <w:rtl/>
              </w:rPr>
              <w:t>ّ</w:t>
            </w:r>
            <w:r w:rsidRPr="00AB7B7C">
              <w:rPr>
                <w:rFonts w:hint="cs"/>
                <w:rtl/>
              </w:rPr>
              <w:t>ة في الأهـ</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972CA6">
            <w:pPr>
              <w:pStyle w:val="libPoem"/>
            </w:pPr>
            <w:r w:rsidRPr="00AB7B7C">
              <w:rPr>
                <w:rFonts w:hint="cs"/>
                <w:rtl/>
              </w:rPr>
              <w:t>ـل ولم ي</w:t>
            </w:r>
            <w:r>
              <w:rPr>
                <w:rFonts w:hint="cs"/>
                <w:rtl/>
              </w:rPr>
              <w:t>ُ</w:t>
            </w:r>
            <w:r w:rsidRPr="00AB7B7C">
              <w:rPr>
                <w:rFonts w:hint="cs"/>
                <w:rtl/>
              </w:rPr>
              <w:t>رحم الوحيد</w:t>
            </w:r>
            <w:r>
              <w:rPr>
                <w:rFonts w:hint="cs"/>
                <w:rtl/>
              </w:rPr>
              <w:t>ُ</w:t>
            </w:r>
            <w:r w:rsidRPr="00AB7B7C">
              <w:rPr>
                <w:rFonts w:hint="cs"/>
                <w:rtl/>
              </w:rPr>
              <w:t xml:space="preserve"> الغريب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يصبح ال</w:t>
            </w:r>
            <w:r w:rsidR="00033442" w:rsidRPr="00AB7B7C">
              <w:rPr>
                <w:rFonts w:hint="cs"/>
                <w:rtl/>
              </w:rPr>
              <w:t>جا</w:t>
            </w:r>
            <w:r w:rsidRPr="00AB7B7C">
              <w:rPr>
                <w:rFonts w:hint="cs"/>
                <w:rtl/>
              </w:rPr>
              <w:t>هد البعيد من الحق</w:t>
            </w:r>
            <w:r>
              <w:rPr>
                <w:rFonts w:hint="cs"/>
                <w:rtl/>
              </w:rPr>
              <w:t>ِّ</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قريبا</w:t>
            </w:r>
            <w:r>
              <w:rPr>
                <w:rFonts w:hint="cs"/>
                <w:rtl/>
              </w:rPr>
              <w:t>ً</w:t>
            </w:r>
            <w:r w:rsidRPr="00AB7B7C">
              <w:rPr>
                <w:rFonts w:hint="cs"/>
                <w:rtl/>
              </w:rPr>
              <w:t xml:space="preserve"> منهم وي</w:t>
            </w:r>
            <w:r>
              <w:rPr>
                <w:rFonts w:hint="cs"/>
                <w:rtl/>
              </w:rPr>
              <w:t>ُ</w:t>
            </w:r>
            <w:r w:rsidRPr="00AB7B7C">
              <w:rPr>
                <w:rFonts w:hint="cs"/>
                <w:rtl/>
              </w:rPr>
              <w:t>قصى</w:t>
            </w:r>
            <w:r w:rsidRPr="007B368A">
              <w:rPr>
                <w:rFonts w:hint="cs"/>
                <w:rtl/>
              </w:rPr>
              <w:t xml:space="preserve"> </w:t>
            </w:r>
            <w:r w:rsidRPr="00AB7B7C">
              <w:rPr>
                <w:rFonts w:hint="cs"/>
                <w:rtl/>
              </w:rPr>
              <w:t>القريب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أين عيناك والحسين</w:t>
            </w:r>
            <w:r w:rsidRPr="007B368A">
              <w:rPr>
                <w:rFonts w:hint="cs"/>
                <w:rtl/>
              </w:rPr>
              <w:t xml:space="preserve"> </w:t>
            </w:r>
            <w:r w:rsidRPr="00AB7B7C">
              <w:rPr>
                <w:rFonts w:hint="cs"/>
                <w:rtl/>
              </w:rPr>
              <w:t>قتيل</w:t>
            </w:r>
            <w:r>
              <w:rPr>
                <w:rFonts w:hint="cs"/>
                <w:rtl/>
              </w:rPr>
              <w:t>ٌ</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972CA6">
            <w:pPr>
              <w:pStyle w:val="libPoem"/>
            </w:pPr>
            <w:r w:rsidRPr="00AB7B7C">
              <w:rPr>
                <w:rFonts w:hint="cs"/>
                <w:rtl/>
              </w:rPr>
              <w:t>وعلي</w:t>
            </w:r>
            <w:r>
              <w:rPr>
                <w:rFonts w:hint="cs"/>
                <w:rtl/>
              </w:rPr>
              <w:t>ٌّ</w:t>
            </w:r>
            <w:r w:rsidRPr="00AB7B7C">
              <w:rPr>
                <w:rFonts w:hint="cs"/>
                <w:rtl/>
              </w:rPr>
              <w:t xml:space="preserve"> مغل</w:t>
            </w:r>
            <w:r>
              <w:rPr>
                <w:rFonts w:hint="cs"/>
                <w:rtl/>
              </w:rPr>
              <w:t>ّ</w:t>
            </w:r>
            <w:r w:rsidRPr="00AB7B7C">
              <w:rPr>
                <w:rFonts w:hint="cs"/>
                <w:rtl/>
              </w:rPr>
              <w:t>ل</w:t>
            </w:r>
            <w:r>
              <w:rPr>
                <w:rFonts w:hint="cs"/>
                <w:rtl/>
              </w:rPr>
              <w:t>ٌ</w:t>
            </w:r>
            <w:r w:rsidRPr="00AB7B7C">
              <w:rPr>
                <w:rFonts w:hint="cs"/>
                <w:rtl/>
              </w:rPr>
              <w:t xml:space="preserve"> مضروب</w:t>
            </w:r>
            <w:r>
              <w:rPr>
                <w:rFonts w:hint="cs"/>
                <w:rtl/>
              </w:rPr>
              <w:t>ُ</w:t>
            </w:r>
            <w:r w:rsidRPr="00AB7B7C">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لا ترى سبطك المفد</w:t>
            </w:r>
            <w:r>
              <w:rPr>
                <w:rFonts w:hint="cs"/>
                <w:rtl/>
              </w:rPr>
              <w:t>ّ</w:t>
            </w:r>
            <w:r w:rsidRPr="00AB7B7C">
              <w:rPr>
                <w:rFonts w:hint="cs"/>
                <w:rtl/>
              </w:rPr>
              <w:t>ى طريحا</w:t>
            </w:r>
            <w:r>
              <w:rPr>
                <w:rFonts w:hint="cs"/>
                <w:rtl/>
              </w:rPr>
              <w:t>ً</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عاريا</w:t>
            </w:r>
            <w:r>
              <w:rPr>
                <w:rFonts w:hint="cs"/>
                <w:rtl/>
              </w:rPr>
              <w:t>ً</w:t>
            </w:r>
            <w:r w:rsidRPr="00AB7B7C">
              <w:rPr>
                <w:rFonts w:hint="cs"/>
                <w:rtl/>
              </w:rPr>
              <w:t xml:space="preserve"> والر</w:t>
            </w:r>
            <w:r>
              <w:rPr>
                <w:rFonts w:hint="cs"/>
                <w:rtl/>
              </w:rPr>
              <w:t>ِّ</w:t>
            </w:r>
            <w:r w:rsidRPr="00AB7B7C">
              <w:rPr>
                <w:rFonts w:hint="cs"/>
                <w:rtl/>
              </w:rPr>
              <w:t>داء</w:t>
            </w:r>
            <w:r w:rsidRPr="007B368A">
              <w:rPr>
                <w:rFonts w:hint="cs"/>
                <w:rtl/>
              </w:rPr>
              <w:t xml:space="preserve"> </w:t>
            </w:r>
            <w:r w:rsidRPr="00AB7B7C">
              <w:rPr>
                <w:rFonts w:hint="cs"/>
                <w:rtl/>
              </w:rPr>
              <w:t>منه سليب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لو ترانا</w:t>
            </w:r>
            <w:r w:rsidRPr="007B368A">
              <w:rPr>
                <w:rFonts w:hint="cs"/>
                <w:rtl/>
              </w:rPr>
              <w:t xml:space="preserve"> </w:t>
            </w:r>
            <w:r w:rsidRPr="00AB7B7C">
              <w:rPr>
                <w:rFonts w:hint="cs"/>
                <w:rtl/>
              </w:rPr>
              <w:t>ن</w:t>
            </w:r>
            <w:r>
              <w:rPr>
                <w:rFonts w:hint="cs"/>
                <w:rtl/>
              </w:rPr>
              <w:t>ُ</w:t>
            </w:r>
            <w:r w:rsidRPr="00AB7B7C">
              <w:rPr>
                <w:rFonts w:hint="cs"/>
                <w:rtl/>
              </w:rPr>
              <w:t>ساق بالذل</w:t>
            </w:r>
            <w:r>
              <w:rPr>
                <w:rFonts w:hint="cs"/>
                <w:rtl/>
              </w:rPr>
              <w:t>ِّ</w:t>
            </w:r>
            <w:r w:rsidRPr="00AB7B7C">
              <w:rPr>
                <w:rFonts w:hint="cs"/>
                <w:rtl/>
              </w:rPr>
              <w:t xml:space="preserve"> ما بين</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العدى قد قست علينا القلوب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 xml:space="preserve">لو ترانا </w:t>
            </w:r>
            <w:r w:rsidR="00033442" w:rsidRPr="00AB7B7C">
              <w:rPr>
                <w:rFonts w:hint="cs"/>
                <w:rtl/>
              </w:rPr>
              <w:t>حس</w:t>
            </w:r>
            <w:r w:rsidRPr="00AB7B7C">
              <w:rPr>
                <w:rFonts w:hint="cs"/>
                <w:rtl/>
              </w:rPr>
              <w:t>رى وقد أبرزت منا</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972CA6">
            <w:pPr>
              <w:pStyle w:val="libPoem"/>
            </w:pPr>
            <w:r w:rsidRPr="00AB7B7C">
              <w:rPr>
                <w:rFonts w:hint="cs"/>
                <w:rtl/>
              </w:rPr>
              <w:t>وجوه صينت وشق</w:t>
            </w:r>
            <w:r>
              <w:rPr>
                <w:rFonts w:hint="cs"/>
                <w:rtl/>
              </w:rPr>
              <w:t>َّ</w:t>
            </w:r>
            <w:r w:rsidRPr="00AB7B7C">
              <w:rPr>
                <w:rFonts w:hint="cs"/>
                <w:rtl/>
              </w:rPr>
              <w:t>ت جيوب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بأبي الطاهرات ت</w:t>
            </w:r>
            <w:r>
              <w:rPr>
                <w:rFonts w:hint="cs"/>
                <w:rtl/>
              </w:rPr>
              <w:t>ُ</w:t>
            </w:r>
            <w:r w:rsidRPr="00AB7B7C">
              <w:rPr>
                <w:rFonts w:hint="cs"/>
                <w:rtl/>
              </w:rPr>
              <w:t>حدى بهن</w:t>
            </w:r>
            <w:r>
              <w:rPr>
                <w:rFonts w:hint="cs"/>
                <w:rtl/>
              </w:rPr>
              <w:t>ِّ</w:t>
            </w:r>
            <w:r w:rsidRPr="00AB7B7C">
              <w:rPr>
                <w:rFonts w:hint="cs"/>
                <w:rtl/>
              </w:rPr>
              <w:t xml:space="preserve"> العيس</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بين الملأ وتطوى الس</w:t>
            </w:r>
            <w:r>
              <w:rPr>
                <w:rFonts w:hint="cs"/>
                <w:rtl/>
              </w:rPr>
              <w:t>ّ</w:t>
            </w:r>
            <w:r w:rsidRPr="00AB7B7C">
              <w:rPr>
                <w:rFonts w:hint="cs"/>
                <w:rtl/>
              </w:rPr>
              <w:t>حوب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بأبي رأس نجل</w:t>
            </w:r>
            <w:r w:rsidRPr="007B368A">
              <w:rPr>
                <w:rFonts w:hint="cs"/>
                <w:rtl/>
              </w:rPr>
              <w:t xml:space="preserve"> </w:t>
            </w:r>
            <w:r w:rsidRPr="00AB7B7C">
              <w:rPr>
                <w:rFonts w:hint="cs"/>
                <w:rtl/>
              </w:rPr>
              <w:t>فاطمة يشهر</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ه للعيون رمح</w:t>
            </w:r>
            <w:r>
              <w:rPr>
                <w:rFonts w:hint="cs"/>
                <w:rtl/>
              </w:rPr>
              <w:t>ٌ</w:t>
            </w:r>
            <w:r w:rsidRPr="00AB7B7C">
              <w:rPr>
                <w:rFonts w:hint="cs"/>
                <w:rtl/>
              </w:rPr>
              <w:t xml:space="preserve"> كعوب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يا بن أزكى ا</w:t>
            </w:r>
            <w:r w:rsidR="00033442" w:rsidRPr="00AB7B7C">
              <w:rPr>
                <w:rFonts w:hint="cs"/>
                <w:rtl/>
              </w:rPr>
              <w:t>لو</w:t>
            </w:r>
            <w:r w:rsidRPr="00AB7B7C">
              <w:rPr>
                <w:rFonts w:hint="cs"/>
                <w:rtl/>
              </w:rPr>
              <w:t>رى نجارا</w:t>
            </w:r>
            <w:r>
              <w:rPr>
                <w:rFonts w:hint="cs"/>
                <w:rtl/>
              </w:rPr>
              <w:t>ً</w:t>
            </w:r>
            <w:r w:rsidRPr="00AB7B7C">
              <w:rPr>
                <w:rFonts w:hint="cs"/>
                <w:rtl/>
              </w:rPr>
              <w:t xml:space="preserve"> على</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مثلك يست</w:t>
            </w:r>
            <w:r w:rsidR="00033442" w:rsidRPr="00AB7B7C">
              <w:rPr>
                <w:rFonts w:hint="cs"/>
                <w:rtl/>
              </w:rPr>
              <w:t>حس</w:t>
            </w:r>
            <w:r w:rsidRPr="00AB7B7C">
              <w:rPr>
                <w:rFonts w:hint="cs"/>
                <w:rtl/>
              </w:rPr>
              <w:t>ن البكا والنحيب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هاجفوني لما أصبت به قرحى</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وقلبي لما رزيت كئيب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أين قلب الشجي</w:t>
            </w:r>
            <w:r>
              <w:rPr>
                <w:rFonts w:hint="cs"/>
                <w:rtl/>
              </w:rPr>
              <w:t>ِّ</w:t>
            </w:r>
            <w:r w:rsidRPr="00AB7B7C">
              <w:rPr>
                <w:rFonts w:hint="cs"/>
                <w:rtl/>
              </w:rPr>
              <w:t xml:space="preserve"> والفارغ البا</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ل؟ وأين المحق</w:t>
            </w:r>
            <w:r>
              <w:rPr>
                <w:rFonts w:hint="cs"/>
                <w:rtl/>
              </w:rPr>
              <w:t>ُّ</w:t>
            </w:r>
            <w:r w:rsidRPr="007B368A">
              <w:rPr>
                <w:rFonts w:hint="cs"/>
                <w:rtl/>
              </w:rPr>
              <w:t xml:space="preserve"> </w:t>
            </w:r>
            <w:r w:rsidRPr="00AB7B7C">
              <w:rPr>
                <w:rFonts w:hint="cs"/>
                <w:rtl/>
              </w:rPr>
              <w:t>والمستريب</w:t>
            </w:r>
            <w:r>
              <w:rPr>
                <w:rFonts w:hint="cs"/>
                <w:rtl/>
              </w:rPr>
              <w:t>ُ</w:t>
            </w:r>
            <w:r w:rsidRPr="00AB7B7C">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 xml:space="preserve">لا </w:t>
            </w:r>
            <w:r w:rsidR="00033442" w:rsidRPr="00AB7B7C">
              <w:rPr>
                <w:rFonts w:hint="cs"/>
                <w:rtl/>
              </w:rPr>
              <w:t>هن</w:t>
            </w:r>
            <w:r w:rsidRPr="00AB7B7C">
              <w:rPr>
                <w:rFonts w:hint="cs"/>
                <w:rtl/>
              </w:rPr>
              <w:t>ا لي عيشي ومبسمك الد</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ر</w:t>
            </w:r>
            <w:r w:rsidR="004F3D59">
              <w:rPr>
                <w:rFonts w:hint="cs"/>
                <w:rtl/>
              </w:rPr>
              <w:t>ِّ</w:t>
            </w:r>
            <w:r w:rsidRPr="00AB7B7C">
              <w:rPr>
                <w:rFonts w:hint="cs"/>
                <w:rtl/>
              </w:rPr>
              <w:t xml:space="preserve">ي </w:t>
            </w:r>
            <w:r w:rsidR="00033442" w:rsidRPr="00AB7B7C">
              <w:rPr>
                <w:rFonts w:hint="cs"/>
                <w:rtl/>
              </w:rPr>
              <w:t>با</w:t>
            </w:r>
            <w:r w:rsidRPr="00AB7B7C">
              <w:rPr>
                <w:rFonts w:hint="cs"/>
                <w:rtl/>
              </w:rPr>
              <w:t>د</w:t>
            </w:r>
            <w:r w:rsidR="004F3D59">
              <w:rPr>
                <w:rFonts w:hint="cs"/>
                <w:rtl/>
              </w:rPr>
              <w:t>ٍ</w:t>
            </w:r>
            <w:r w:rsidRPr="00AB7B7C">
              <w:rPr>
                <w:rFonts w:hint="cs"/>
                <w:rtl/>
              </w:rPr>
              <w:t xml:space="preserve"> وقد علاه قضيب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ليت إن</w:t>
            </w:r>
            <w:r w:rsidR="004F3D59">
              <w:rPr>
                <w:rFonts w:hint="cs"/>
                <w:rtl/>
              </w:rPr>
              <w:t>ّ</w:t>
            </w:r>
            <w:r w:rsidRPr="00AB7B7C">
              <w:rPr>
                <w:rFonts w:hint="cs"/>
                <w:rtl/>
              </w:rPr>
              <w:t>ي فداك لو</w:t>
            </w:r>
            <w:r w:rsidRPr="007B368A">
              <w:rPr>
                <w:rFonts w:hint="cs"/>
                <w:rtl/>
              </w:rPr>
              <w:t xml:space="preserve"> </w:t>
            </w:r>
            <w:r w:rsidRPr="00AB7B7C">
              <w:rPr>
                <w:rFonts w:hint="cs"/>
                <w:rtl/>
              </w:rPr>
              <w:t>كان بالعبد</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ي</w:t>
            </w:r>
            <w:r w:rsidR="004F3D59">
              <w:rPr>
                <w:rFonts w:hint="cs"/>
                <w:rtl/>
              </w:rPr>
              <w:t>ُ</w:t>
            </w:r>
            <w:r w:rsidRPr="00AB7B7C">
              <w:rPr>
                <w:rFonts w:hint="cs"/>
                <w:rtl/>
              </w:rPr>
              <w:t>فدى</w:t>
            </w:r>
            <w:r w:rsidRPr="007B368A">
              <w:rPr>
                <w:rFonts w:hint="cs"/>
                <w:rtl/>
              </w:rPr>
              <w:t xml:space="preserve"> </w:t>
            </w:r>
            <w:r w:rsidRPr="00AB7B7C">
              <w:rPr>
                <w:rFonts w:hint="cs"/>
                <w:rtl/>
              </w:rPr>
              <w:t>ال</w:t>
            </w:r>
            <w:r w:rsidR="00033442" w:rsidRPr="00AB7B7C">
              <w:rPr>
                <w:rFonts w:hint="cs"/>
                <w:rtl/>
              </w:rPr>
              <w:t>مو</w:t>
            </w:r>
            <w:r w:rsidRPr="00AB7B7C">
              <w:rPr>
                <w:rFonts w:hint="cs"/>
                <w:rtl/>
              </w:rPr>
              <w:t>لى الحسيب النسيب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سهم بغي الأولى أصابك من</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قبل</w:t>
            </w:r>
            <w:r w:rsidR="004F3D59">
              <w:rPr>
                <w:rFonts w:hint="cs"/>
                <w:rtl/>
              </w:rPr>
              <w:t>ُ</w:t>
            </w:r>
            <w:r w:rsidRPr="00AB7B7C">
              <w:rPr>
                <w:rFonts w:hint="cs"/>
                <w:rtl/>
              </w:rPr>
              <w:t xml:space="preserve"> ولله عنك سهم</w:t>
            </w:r>
            <w:r w:rsidR="004F3D59">
              <w:rPr>
                <w:rFonts w:hint="cs"/>
                <w:rtl/>
              </w:rPr>
              <w:t>ٌ</w:t>
            </w:r>
            <w:r w:rsidRPr="00AB7B7C">
              <w:rPr>
                <w:rFonts w:hint="cs"/>
                <w:rtl/>
              </w:rPr>
              <w:t xml:space="preserve"> مصيب</w:t>
            </w:r>
            <w:r>
              <w:rPr>
                <w:rFonts w:hint="cs"/>
                <w:rtl/>
              </w:rPr>
              <w:t>ُ</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أظهروا ف</w:t>
            </w:r>
            <w:r w:rsidR="00033442" w:rsidRPr="00AB7B7C">
              <w:rPr>
                <w:rFonts w:hint="cs"/>
                <w:rtl/>
              </w:rPr>
              <w:t>يك</w:t>
            </w:r>
            <w:r w:rsidRPr="00AB7B7C">
              <w:rPr>
                <w:rFonts w:hint="cs"/>
                <w:rtl/>
              </w:rPr>
              <w:t xml:space="preserve"> حقد بدر ومن قبـ</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5E1BB7">
            <w:pPr>
              <w:pStyle w:val="libPoem"/>
            </w:pPr>
            <w:r w:rsidRPr="00AB7B7C">
              <w:rPr>
                <w:rFonts w:hint="cs"/>
                <w:rtl/>
              </w:rPr>
              <w:t>ـل د</w:t>
            </w:r>
            <w:r w:rsidR="004F3D59">
              <w:rPr>
                <w:rFonts w:hint="cs"/>
                <w:rtl/>
              </w:rPr>
              <w:t>ُ</w:t>
            </w:r>
            <w:r w:rsidRPr="00AB7B7C">
              <w:rPr>
                <w:rFonts w:hint="cs"/>
                <w:rtl/>
              </w:rPr>
              <w:t>عوا للهدى فلم يستجيبوا</w:t>
            </w:r>
            <w:r w:rsidRPr="00725071">
              <w:rPr>
                <w:rStyle w:val="libPoemTiniChar0"/>
                <w:rtl/>
              </w:rPr>
              <w:br/>
              <w:t> </w:t>
            </w:r>
          </w:p>
        </w:tc>
      </w:tr>
      <w:tr w:rsidR="00972CA6" w:rsidTr="00972CA6">
        <w:trPr>
          <w:trHeight w:val="294"/>
        </w:trPr>
        <w:tc>
          <w:tcPr>
            <w:tcW w:w="4141" w:type="dxa"/>
          </w:tcPr>
          <w:p w:rsidR="00972CA6" w:rsidRDefault="00972CA6" w:rsidP="005E1BB7">
            <w:pPr>
              <w:pStyle w:val="libPoem"/>
            </w:pPr>
            <w:r w:rsidRPr="00AB7B7C">
              <w:rPr>
                <w:rFonts w:hint="cs"/>
                <w:rtl/>
              </w:rPr>
              <w:t>يا بني أ</w:t>
            </w:r>
            <w:r w:rsidR="00033442" w:rsidRPr="00AB7B7C">
              <w:rPr>
                <w:rFonts w:hint="cs"/>
                <w:rtl/>
              </w:rPr>
              <w:t>حم</w:t>
            </w:r>
            <w:r w:rsidRPr="00AB7B7C">
              <w:rPr>
                <w:rFonts w:hint="cs"/>
                <w:rtl/>
              </w:rPr>
              <w:t>د إلى مدحكم</w:t>
            </w:r>
            <w:r w:rsidRPr="007B368A">
              <w:rPr>
                <w:rFonts w:hint="cs"/>
                <w:rtl/>
              </w:rPr>
              <w:t xml:space="preserve"> </w:t>
            </w:r>
            <w:r w:rsidRPr="00AB7B7C">
              <w:rPr>
                <w:rFonts w:hint="cs"/>
                <w:rtl/>
              </w:rPr>
              <w:t>قلب</w:t>
            </w:r>
            <w:r w:rsidRPr="00725071">
              <w:rPr>
                <w:rStyle w:val="libPoemTiniChar0"/>
                <w:rtl/>
              </w:rPr>
              <w:br/>
              <w:t> </w:t>
            </w:r>
          </w:p>
        </w:tc>
        <w:tc>
          <w:tcPr>
            <w:tcW w:w="294" w:type="dxa"/>
          </w:tcPr>
          <w:p w:rsidR="00972CA6" w:rsidRDefault="00972CA6" w:rsidP="005E1BB7">
            <w:pPr>
              <w:pStyle w:val="libPoem"/>
              <w:rPr>
                <w:rtl/>
              </w:rPr>
            </w:pPr>
          </w:p>
        </w:tc>
        <w:tc>
          <w:tcPr>
            <w:tcW w:w="4101" w:type="dxa"/>
          </w:tcPr>
          <w:p w:rsidR="00972CA6" w:rsidRDefault="00972CA6" w:rsidP="004F3D59">
            <w:pPr>
              <w:pStyle w:val="libPoem"/>
            </w:pPr>
            <w:r w:rsidRPr="007B368A">
              <w:rPr>
                <w:rFonts w:hint="cs"/>
                <w:rtl/>
              </w:rPr>
              <w:t>(</w:t>
            </w:r>
            <w:r w:rsidRPr="00AB7B7C">
              <w:rPr>
                <w:rFonts w:hint="cs"/>
                <w:rtl/>
              </w:rPr>
              <w:t>الخليعي</w:t>
            </w:r>
            <w:r w:rsidR="004F3D59">
              <w:rPr>
                <w:rFonts w:hint="cs"/>
                <w:rtl/>
              </w:rPr>
              <w:t>ِّ</w:t>
            </w:r>
            <w:r w:rsidRPr="007B368A">
              <w:rPr>
                <w:rFonts w:hint="cs"/>
                <w:rtl/>
              </w:rPr>
              <w:t xml:space="preserve">) </w:t>
            </w:r>
            <w:r w:rsidRPr="00AB7B7C">
              <w:rPr>
                <w:rFonts w:hint="cs"/>
                <w:rtl/>
              </w:rPr>
              <w:t>م</w:t>
            </w:r>
            <w:r w:rsidR="004F3D59">
              <w:rPr>
                <w:rFonts w:hint="cs"/>
                <w:rtl/>
              </w:rPr>
              <w:t>ُ</w:t>
            </w:r>
            <w:r w:rsidRPr="00AB7B7C">
              <w:rPr>
                <w:rFonts w:hint="cs"/>
                <w:rtl/>
              </w:rPr>
              <w:t>ستهام</w:t>
            </w:r>
            <w:r w:rsidR="004F3D59">
              <w:rPr>
                <w:rFonts w:hint="cs"/>
                <w:rtl/>
              </w:rPr>
              <w:t>ٌ</w:t>
            </w:r>
            <w:r w:rsidRPr="00AB7B7C">
              <w:rPr>
                <w:rFonts w:hint="cs"/>
                <w:rtl/>
              </w:rPr>
              <w:t xml:space="preserve"> </w:t>
            </w:r>
            <w:r w:rsidR="00033442" w:rsidRPr="00AB7B7C">
              <w:rPr>
                <w:rFonts w:hint="cs"/>
                <w:rtl/>
              </w:rPr>
              <w:t>طر</w:t>
            </w:r>
            <w:r w:rsidRPr="00AB7B7C">
              <w:rPr>
                <w:rFonts w:hint="cs"/>
                <w:rtl/>
              </w:rPr>
              <w:t>وب</w:t>
            </w:r>
            <w:r>
              <w:rPr>
                <w:rFonts w:hint="cs"/>
                <w:rtl/>
              </w:rPr>
              <w:t>ُ</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8B3A88" w:rsidTr="008B3A88">
        <w:trPr>
          <w:trHeight w:val="294"/>
        </w:trPr>
        <w:tc>
          <w:tcPr>
            <w:tcW w:w="4141" w:type="dxa"/>
          </w:tcPr>
          <w:p w:rsidR="008B3A88" w:rsidRDefault="008B3A88" w:rsidP="005E1BB7">
            <w:pPr>
              <w:pStyle w:val="libPoem"/>
            </w:pPr>
            <w:r w:rsidRPr="00AB7B7C">
              <w:rPr>
                <w:rFonts w:hint="cs"/>
                <w:rtl/>
              </w:rPr>
              <w:lastRenderedPageBreak/>
              <w:t>ك</w:t>
            </w:r>
            <w:r w:rsidR="00033442" w:rsidRPr="00AB7B7C">
              <w:rPr>
                <w:rFonts w:hint="cs"/>
                <w:rtl/>
              </w:rPr>
              <w:t>يف</w:t>
            </w:r>
            <w:r w:rsidRPr="00AB7B7C">
              <w:rPr>
                <w:rFonts w:hint="cs"/>
                <w:rtl/>
              </w:rPr>
              <w:t xml:space="preserve"> صبر امرء يرى الود في القر</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بى</w:t>
            </w:r>
            <w:r w:rsidRPr="007B368A">
              <w:rPr>
                <w:rFonts w:hint="cs"/>
                <w:rtl/>
              </w:rPr>
              <w:t xml:space="preserve"> </w:t>
            </w:r>
            <w:r w:rsidRPr="00AB7B7C">
              <w:rPr>
                <w:rFonts w:hint="cs"/>
                <w:rtl/>
              </w:rPr>
              <w:t>وجوبا</w:t>
            </w:r>
            <w:r>
              <w:rPr>
                <w:rFonts w:hint="cs"/>
                <w:rtl/>
              </w:rPr>
              <w:t>ً</w:t>
            </w:r>
            <w:r w:rsidRPr="00AB7B7C">
              <w:rPr>
                <w:rFonts w:hint="cs"/>
                <w:rtl/>
              </w:rPr>
              <w:t xml:space="preserve"> وإرثكم مغصوب</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أنتم</w:t>
            </w:r>
            <w:r>
              <w:rPr>
                <w:rFonts w:hint="cs"/>
                <w:rtl/>
              </w:rPr>
              <w:t>ٌ</w:t>
            </w:r>
            <w:r w:rsidRPr="00AB7B7C">
              <w:rPr>
                <w:rFonts w:hint="cs"/>
                <w:rtl/>
              </w:rPr>
              <w:t xml:space="preserve"> حج</w:t>
            </w:r>
            <w:r>
              <w:rPr>
                <w:rFonts w:hint="cs"/>
                <w:rtl/>
              </w:rPr>
              <w:t>َّ</w:t>
            </w:r>
            <w:r w:rsidRPr="00AB7B7C">
              <w:rPr>
                <w:rFonts w:hint="cs"/>
                <w:rtl/>
              </w:rPr>
              <w:t xml:space="preserve">ة الإله </w:t>
            </w:r>
            <w:r w:rsidR="00033442" w:rsidRPr="00AB7B7C">
              <w:rPr>
                <w:rFonts w:hint="cs"/>
                <w:rtl/>
              </w:rPr>
              <w:t>عل</w:t>
            </w:r>
            <w:r w:rsidRPr="00AB7B7C">
              <w:rPr>
                <w:rFonts w:hint="cs"/>
                <w:rtl/>
              </w:rPr>
              <w:t>ى</w:t>
            </w:r>
            <w:r w:rsidRPr="007B368A">
              <w:rPr>
                <w:rFonts w:hint="cs"/>
                <w:rtl/>
              </w:rPr>
              <w:t xml:space="preserve"> </w:t>
            </w:r>
            <w:r w:rsidRPr="00AB7B7C">
              <w:rPr>
                <w:rFonts w:hint="cs"/>
                <w:rtl/>
              </w:rPr>
              <w:t>الخلق</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وأنتم للطالب المطلوب</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بولاكم وبغض أعدائكم ت</w:t>
            </w:r>
            <w:r>
              <w:rPr>
                <w:rFonts w:hint="cs"/>
                <w:rtl/>
              </w:rPr>
              <w:t>ُ</w:t>
            </w:r>
            <w:r w:rsidRPr="00AB7B7C">
              <w:rPr>
                <w:rFonts w:hint="cs"/>
                <w:rtl/>
              </w:rPr>
              <w:t>قبـ</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ـل أعمالنا وت</w:t>
            </w:r>
            <w:r>
              <w:rPr>
                <w:rFonts w:hint="cs"/>
                <w:rtl/>
              </w:rPr>
              <w:t>ُ</w:t>
            </w:r>
            <w:r w:rsidRPr="00AB7B7C">
              <w:rPr>
                <w:rFonts w:hint="cs"/>
                <w:rtl/>
              </w:rPr>
              <w:t>محى الذنوب</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شاهت</w:t>
            </w:r>
            <w:r w:rsidRPr="007B368A">
              <w:rPr>
                <w:rFonts w:hint="cs"/>
                <w:rtl/>
              </w:rPr>
              <w:t xml:space="preserve"> </w:t>
            </w:r>
            <w:r w:rsidRPr="00AB7B7C">
              <w:rPr>
                <w:rFonts w:hint="cs"/>
                <w:rtl/>
              </w:rPr>
              <w:t>وجوه ذوي ا</w:t>
            </w:r>
            <w:r w:rsidR="00033442" w:rsidRPr="00AB7B7C">
              <w:rPr>
                <w:rFonts w:hint="cs"/>
                <w:rtl/>
              </w:rPr>
              <w:t>لن</w:t>
            </w:r>
            <w:r>
              <w:rPr>
                <w:rFonts w:hint="cs"/>
                <w:rtl/>
              </w:rPr>
              <w:t>ّ</w:t>
            </w:r>
            <w:r w:rsidRPr="00AB7B7C">
              <w:rPr>
                <w:rFonts w:hint="cs"/>
                <w:rtl/>
              </w:rPr>
              <w:t>صب</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وشق</w:t>
            </w:r>
            <w:r>
              <w:rPr>
                <w:rFonts w:hint="cs"/>
                <w:rtl/>
              </w:rPr>
              <w:t>َّ</w:t>
            </w:r>
            <w:r w:rsidRPr="00AB7B7C">
              <w:rPr>
                <w:rFonts w:hint="cs"/>
                <w:rtl/>
              </w:rPr>
              <w:t>ت من النفور القلوب</w:t>
            </w:r>
            <w:r>
              <w:rPr>
                <w:rFonts w:hint="cs"/>
                <w:rtl/>
              </w:rPr>
              <w:t>ُ</w:t>
            </w:r>
            <w:r w:rsidRPr="00725071">
              <w:rPr>
                <w:rStyle w:val="libPoemTiniChar0"/>
                <w:rtl/>
              </w:rPr>
              <w:br/>
              <w:t> </w:t>
            </w:r>
          </w:p>
        </w:tc>
      </w:tr>
    </w:tbl>
    <w:p w:rsidR="0026644B" w:rsidRDefault="0026644B" w:rsidP="004F3D59">
      <w:pPr>
        <w:pStyle w:val="libNormal"/>
        <w:rPr>
          <w:rtl/>
        </w:rPr>
      </w:pPr>
      <w:r w:rsidRPr="00AB7B7C">
        <w:rPr>
          <w:rFonts w:hint="cs"/>
          <w:rtl/>
        </w:rPr>
        <w:t>وله رحمه الله تعالى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B3A88" w:rsidTr="008B3A88">
        <w:trPr>
          <w:trHeight w:val="294"/>
        </w:trPr>
        <w:tc>
          <w:tcPr>
            <w:tcW w:w="4141" w:type="dxa"/>
          </w:tcPr>
          <w:p w:rsidR="008B3A88" w:rsidRDefault="008B3A88" w:rsidP="005E1BB7">
            <w:pPr>
              <w:pStyle w:val="libPoem"/>
            </w:pPr>
            <w:r w:rsidRPr="00AB7B7C">
              <w:rPr>
                <w:rFonts w:hint="cs"/>
                <w:rtl/>
              </w:rPr>
              <w:t xml:space="preserve">سجعت </w:t>
            </w:r>
            <w:r w:rsidR="00033442" w:rsidRPr="00AB7B7C">
              <w:rPr>
                <w:rFonts w:hint="cs"/>
                <w:rtl/>
              </w:rPr>
              <w:t>فو</w:t>
            </w:r>
            <w:r w:rsidRPr="00AB7B7C">
              <w:rPr>
                <w:rFonts w:hint="cs"/>
                <w:rtl/>
              </w:rPr>
              <w:t>ق الغصون</w:t>
            </w:r>
            <w:r>
              <w:rPr>
                <w:rFonts w:hint="cs"/>
                <w:rtl/>
              </w:rPr>
              <w:t>ِ</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فاقدات</w:t>
            </w:r>
            <w:r>
              <w:rPr>
                <w:rFonts w:hint="cs"/>
                <w:rtl/>
              </w:rPr>
              <w:t>ٌ</w:t>
            </w:r>
            <w:r w:rsidRPr="00AB7B7C">
              <w:rPr>
                <w:rFonts w:hint="cs"/>
                <w:rtl/>
              </w:rPr>
              <w:t xml:space="preserve"> للقرين</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فاستهل</w:t>
            </w:r>
            <w:r>
              <w:rPr>
                <w:rFonts w:hint="cs"/>
                <w:rtl/>
              </w:rPr>
              <w:t>ّ</w:t>
            </w:r>
            <w:r w:rsidRPr="00AB7B7C">
              <w:rPr>
                <w:rFonts w:hint="cs"/>
                <w:rtl/>
              </w:rPr>
              <w:t>ت سحب أجفا</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ني وهز</w:t>
            </w:r>
            <w:r>
              <w:rPr>
                <w:rFonts w:hint="cs"/>
                <w:rtl/>
              </w:rPr>
              <w:t>َّ</w:t>
            </w:r>
            <w:r w:rsidRPr="00AB7B7C">
              <w:rPr>
                <w:rFonts w:hint="cs"/>
                <w:rtl/>
              </w:rPr>
              <w:t>تني شجوني</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غر</w:t>
            </w:r>
            <w:r>
              <w:rPr>
                <w:rFonts w:hint="cs"/>
                <w:rtl/>
              </w:rPr>
              <w:t>ّ</w:t>
            </w:r>
            <w:r w:rsidRPr="00AB7B7C">
              <w:rPr>
                <w:rFonts w:hint="cs"/>
                <w:rtl/>
              </w:rPr>
              <w:t>دت</w:t>
            </w:r>
            <w:r w:rsidRPr="007B368A">
              <w:rPr>
                <w:rFonts w:hint="cs"/>
                <w:rtl/>
              </w:rPr>
              <w:t xml:space="preserve"> </w:t>
            </w:r>
            <w:r w:rsidRPr="00AB7B7C">
              <w:rPr>
                <w:rFonts w:hint="cs"/>
                <w:rtl/>
              </w:rPr>
              <w:t>لأشجوها شجو</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ي ولا</w:t>
            </w:r>
            <w:r w:rsidRPr="007B368A">
              <w:rPr>
                <w:rFonts w:hint="cs"/>
                <w:rtl/>
              </w:rPr>
              <w:t xml:space="preserve"> </w:t>
            </w:r>
            <w:r w:rsidRPr="00AB7B7C">
              <w:rPr>
                <w:rFonts w:hint="cs"/>
                <w:rtl/>
              </w:rPr>
              <w:t>حن</w:t>
            </w:r>
            <w:r>
              <w:rPr>
                <w:rFonts w:hint="cs"/>
                <w:rtl/>
              </w:rPr>
              <w:t>ّ</w:t>
            </w:r>
            <w:r w:rsidRPr="00AB7B7C">
              <w:rPr>
                <w:rFonts w:hint="cs"/>
                <w:rtl/>
              </w:rPr>
              <w:t>ت حنيني</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لا ولا قلت لها</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8B3A88">
            <w:pPr>
              <w:pStyle w:val="libPoem"/>
            </w:pPr>
            <w:r>
              <w:rPr>
                <w:rFonts w:hint="cs"/>
                <w:rtl/>
              </w:rPr>
              <w:t>:</w:t>
            </w:r>
            <w:r w:rsidRPr="007B368A">
              <w:rPr>
                <w:rFonts w:hint="cs"/>
                <w:rtl/>
              </w:rPr>
              <w:t xml:space="preserve"> </w:t>
            </w:r>
            <w:r w:rsidRPr="00AB7B7C">
              <w:rPr>
                <w:rFonts w:hint="cs"/>
                <w:rtl/>
              </w:rPr>
              <w:t>يا ورق بالن</w:t>
            </w:r>
            <w:r>
              <w:rPr>
                <w:rFonts w:hint="cs"/>
                <w:rtl/>
              </w:rPr>
              <w:t>ّ</w:t>
            </w:r>
            <w:r w:rsidRPr="00AB7B7C">
              <w:rPr>
                <w:rFonts w:hint="cs"/>
                <w:rtl/>
              </w:rPr>
              <w:t>وح أسعديني</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ما شجى</w:t>
            </w:r>
            <w:r w:rsidRPr="007B368A">
              <w:rPr>
                <w:rFonts w:hint="cs"/>
                <w:rtl/>
              </w:rPr>
              <w:t xml:space="preserve"> </w:t>
            </w:r>
            <w:r w:rsidRPr="00AB7B7C">
              <w:rPr>
                <w:rFonts w:hint="cs"/>
                <w:rtl/>
              </w:rPr>
              <w:t>الباكي طروبا</w:t>
            </w:r>
            <w:r>
              <w:rPr>
                <w:rFonts w:hint="cs"/>
                <w:rtl/>
              </w:rPr>
              <w:t>ً</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كشجى الباكي الحزين</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حق</w:t>
            </w:r>
            <w:r>
              <w:rPr>
                <w:rFonts w:hint="cs"/>
                <w:rtl/>
              </w:rPr>
              <w:t>َّ</w:t>
            </w:r>
            <w:r w:rsidRPr="00AB7B7C">
              <w:rPr>
                <w:rFonts w:hint="cs"/>
                <w:rtl/>
              </w:rPr>
              <w:t xml:space="preserve"> لي أبكي دماء</w:t>
            </w:r>
            <w:r>
              <w:rPr>
                <w:rFonts w:hint="cs"/>
                <w:rtl/>
              </w:rPr>
              <w:t>ً</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عوض الدمع الهتون</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لغريب</w:t>
            </w:r>
            <w:r>
              <w:rPr>
                <w:rFonts w:hint="cs"/>
                <w:rtl/>
              </w:rPr>
              <w:t>ٍ</w:t>
            </w:r>
            <w:r w:rsidRPr="007B368A">
              <w:rPr>
                <w:rFonts w:hint="cs"/>
                <w:rtl/>
              </w:rPr>
              <w:t xml:space="preserve"> </w:t>
            </w:r>
            <w:r w:rsidRPr="00AB7B7C">
              <w:rPr>
                <w:rFonts w:hint="cs"/>
                <w:rtl/>
              </w:rPr>
              <w:t>نازح الدا</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ر خلي</w:t>
            </w:r>
            <w:r>
              <w:rPr>
                <w:rFonts w:hint="cs"/>
                <w:rtl/>
              </w:rPr>
              <w:t>ٍّ</w:t>
            </w:r>
            <w:r w:rsidRPr="00AB7B7C">
              <w:rPr>
                <w:rFonts w:hint="cs"/>
                <w:rtl/>
              </w:rPr>
              <w:t xml:space="preserve"> من مع</w:t>
            </w:r>
            <w:r w:rsidR="00033442" w:rsidRPr="00AB7B7C">
              <w:rPr>
                <w:rFonts w:hint="cs"/>
                <w:rtl/>
              </w:rPr>
              <w:t>ين</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لتريب الخد</w:t>
            </w:r>
            <w:r>
              <w:rPr>
                <w:rFonts w:hint="cs"/>
                <w:rtl/>
              </w:rPr>
              <w:t>ّ</w:t>
            </w:r>
            <w:r w:rsidRPr="00AB7B7C">
              <w:rPr>
                <w:rFonts w:hint="cs"/>
                <w:rtl/>
              </w:rPr>
              <w:t xml:space="preserve"> دامي الـ</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 xml:space="preserve">ـوجه </w:t>
            </w:r>
            <w:r w:rsidR="00033442" w:rsidRPr="00AB7B7C">
              <w:rPr>
                <w:rFonts w:hint="cs"/>
                <w:rtl/>
              </w:rPr>
              <w:t>مر</w:t>
            </w:r>
            <w:r w:rsidRPr="00AB7B7C">
              <w:rPr>
                <w:rFonts w:hint="cs"/>
                <w:rtl/>
              </w:rPr>
              <w:t>ضوض الجبين</w:t>
            </w:r>
            <w:r>
              <w:rPr>
                <w:rFonts w:hint="cs"/>
                <w:rtl/>
              </w:rPr>
              <w:t>ِ</w:t>
            </w:r>
            <w:r w:rsidRPr="00725071">
              <w:rPr>
                <w:rStyle w:val="libPoemTiniChar0"/>
                <w:rtl/>
              </w:rPr>
              <w:br/>
              <w:t> </w:t>
            </w:r>
          </w:p>
        </w:tc>
      </w:tr>
    </w:tbl>
    <w:p w:rsidR="0026644B" w:rsidRDefault="0026644B" w:rsidP="008B3A88">
      <w:pPr>
        <w:pStyle w:val="libNormal"/>
        <w:rPr>
          <w:rtl/>
        </w:rPr>
      </w:pPr>
      <w:r w:rsidRPr="00AB7B7C">
        <w:rPr>
          <w:rFonts w:hint="cs"/>
          <w:rtl/>
        </w:rPr>
        <w:t>ومنها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B3A88" w:rsidTr="008B3A88">
        <w:trPr>
          <w:trHeight w:val="294"/>
        </w:trPr>
        <w:tc>
          <w:tcPr>
            <w:tcW w:w="4141" w:type="dxa"/>
          </w:tcPr>
          <w:p w:rsidR="008B3A88" w:rsidRDefault="008B3A88" w:rsidP="005E1BB7">
            <w:pPr>
              <w:pStyle w:val="libPoem"/>
            </w:pPr>
            <w:r w:rsidRPr="00AB7B7C">
              <w:rPr>
                <w:rFonts w:hint="cs"/>
                <w:rtl/>
              </w:rPr>
              <w:t>يا</w:t>
            </w:r>
            <w:r w:rsidRPr="007B368A">
              <w:rPr>
                <w:rFonts w:hint="cs"/>
                <w:rtl/>
              </w:rPr>
              <w:t xml:space="preserve"> </w:t>
            </w:r>
            <w:r w:rsidRPr="00AB7B7C">
              <w:rPr>
                <w:rFonts w:hint="cs"/>
                <w:rtl/>
              </w:rPr>
              <w:t>بني طه وياسـ</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ين</w:t>
            </w:r>
            <w:r w:rsidRPr="007B368A">
              <w:rPr>
                <w:rFonts w:hint="cs"/>
                <w:rtl/>
              </w:rPr>
              <w:t xml:space="preserve"> </w:t>
            </w:r>
            <w:r w:rsidRPr="00AB7B7C">
              <w:rPr>
                <w:rFonts w:hint="cs"/>
                <w:rtl/>
              </w:rPr>
              <w:t>وحم ونون</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بكم استع</w:t>
            </w:r>
            <w:r w:rsidR="00033442" w:rsidRPr="00AB7B7C">
              <w:rPr>
                <w:rFonts w:hint="cs"/>
                <w:rtl/>
              </w:rPr>
              <w:t>صم</w:t>
            </w:r>
            <w:r w:rsidRPr="00AB7B7C">
              <w:rPr>
                <w:rFonts w:hint="cs"/>
                <w:rtl/>
              </w:rPr>
              <w:t>ت من</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شر</w:t>
            </w:r>
            <w:r>
              <w:rPr>
                <w:rFonts w:hint="cs"/>
                <w:rtl/>
              </w:rPr>
              <w:t>ِّ</w:t>
            </w:r>
            <w:r w:rsidRPr="00AB7B7C">
              <w:rPr>
                <w:rFonts w:hint="cs"/>
                <w:rtl/>
              </w:rPr>
              <w:t xml:space="preserve"> خطوب</w:t>
            </w:r>
            <w:r>
              <w:rPr>
                <w:rFonts w:hint="cs"/>
                <w:rtl/>
              </w:rPr>
              <w:t>ٍ</w:t>
            </w:r>
            <w:r w:rsidRPr="00AB7B7C">
              <w:rPr>
                <w:rFonts w:hint="cs"/>
                <w:rtl/>
              </w:rPr>
              <w:t xml:space="preserve"> تعتريني</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فإذا خفت</w:t>
            </w:r>
            <w:r w:rsidRPr="007B368A">
              <w:rPr>
                <w:rFonts w:hint="cs"/>
                <w:rtl/>
              </w:rPr>
              <w:t xml:space="preserve">. </w:t>
            </w:r>
            <w:r w:rsidRPr="00AB7B7C">
              <w:rPr>
                <w:rFonts w:hint="cs"/>
                <w:rtl/>
              </w:rPr>
              <w:t>فأنتم</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لنجاتي</w:t>
            </w:r>
            <w:r w:rsidRPr="007B368A">
              <w:rPr>
                <w:rFonts w:hint="cs"/>
                <w:rtl/>
              </w:rPr>
              <w:t xml:space="preserve"> </w:t>
            </w:r>
            <w:r w:rsidRPr="00AB7B7C">
              <w:rPr>
                <w:rFonts w:hint="cs"/>
                <w:rtl/>
              </w:rPr>
              <w:t>كالس</w:t>
            </w:r>
            <w:r>
              <w:rPr>
                <w:rFonts w:hint="cs"/>
                <w:rtl/>
              </w:rPr>
              <w:t>َّ</w:t>
            </w:r>
            <w:r w:rsidRPr="00AB7B7C">
              <w:rPr>
                <w:rFonts w:hint="cs"/>
                <w:rtl/>
              </w:rPr>
              <w:t>فين</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وعليكم ثقل م</w:t>
            </w:r>
            <w:r w:rsidR="00033442" w:rsidRPr="00AB7B7C">
              <w:rPr>
                <w:rFonts w:hint="cs"/>
                <w:rtl/>
              </w:rPr>
              <w:t>يز</w:t>
            </w:r>
            <w:r w:rsidRPr="00AB7B7C">
              <w:rPr>
                <w:rFonts w:hint="cs"/>
                <w:rtl/>
              </w:rPr>
              <w:t>ا</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033442">
            <w:pPr>
              <w:pStyle w:val="libPoem"/>
            </w:pPr>
            <w:r w:rsidRPr="00AB7B7C">
              <w:rPr>
                <w:rFonts w:hint="cs"/>
                <w:rtl/>
              </w:rPr>
              <w:t xml:space="preserve">ني وأنتم </w:t>
            </w:r>
            <w:r w:rsidR="00033442" w:rsidRPr="00AB7B7C">
              <w:rPr>
                <w:rFonts w:hint="cs"/>
                <w:rtl/>
              </w:rPr>
              <w:t>تنقذ</w:t>
            </w:r>
            <w:r w:rsidRPr="00AB7B7C">
              <w:rPr>
                <w:rFonts w:hint="cs"/>
                <w:rtl/>
              </w:rPr>
              <w:t>وني</w:t>
            </w:r>
            <w:r w:rsidRPr="00725071">
              <w:rPr>
                <w:rStyle w:val="libPoemTiniChar0"/>
                <w:rtl/>
              </w:rPr>
              <w:br/>
              <w:t> </w:t>
            </w:r>
          </w:p>
        </w:tc>
      </w:tr>
      <w:tr w:rsidR="008B3A88" w:rsidTr="008B3A88">
        <w:trPr>
          <w:trHeight w:val="294"/>
        </w:trPr>
        <w:tc>
          <w:tcPr>
            <w:tcW w:w="4141" w:type="dxa"/>
          </w:tcPr>
          <w:p w:rsidR="008B3A88" w:rsidRDefault="008B3A88" w:rsidP="008B3A88">
            <w:pPr>
              <w:pStyle w:val="libPoem"/>
            </w:pPr>
            <w:r w:rsidRPr="00AB7B7C">
              <w:rPr>
                <w:rFonts w:hint="cs"/>
                <w:rtl/>
              </w:rPr>
              <w:t>فاحشروا العبد</w:t>
            </w:r>
            <w:r w:rsidRPr="007B368A">
              <w:rPr>
                <w:rFonts w:hint="cs"/>
                <w:rtl/>
              </w:rPr>
              <w:t xml:space="preserve"> </w:t>
            </w:r>
            <w:r>
              <w:rPr>
                <w:rFonts w:hint="cs"/>
                <w:rtl/>
              </w:rPr>
              <w:t>«</w:t>
            </w:r>
            <w:r w:rsidRPr="00AB7B7C">
              <w:rPr>
                <w:rFonts w:hint="cs"/>
                <w:rtl/>
              </w:rPr>
              <w:t>الخلي</w:t>
            </w:r>
            <w:r w:rsidR="00033442" w:rsidRPr="00AB7B7C">
              <w:rPr>
                <w:rFonts w:hint="cs"/>
                <w:rtl/>
              </w:rPr>
              <w:t>عي</w:t>
            </w:r>
            <w:r>
              <w:rPr>
                <w:rFonts w:hint="cs"/>
                <w:rtl/>
              </w:rPr>
              <w:t>»</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إلى ذات</w:t>
            </w:r>
            <w:r w:rsidRPr="007B368A">
              <w:rPr>
                <w:rFonts w:hint="cs"/>
                <w:rtl/>
              </w:rPr>
              <w:t xml:space="preserve"> </w:t>
            </w:r>
            <w:r w:rsidRPr="00AB7B7C">
              <w:rPr>
                <w:rFonts w:hint="cs"/>
                <w:rtl/>
              </w:rPr>
              <w:t>اليمين</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وإليكم مدحا</w:t>
            </w:r>
            <w:r>
              <w:rPr>
                <w:rFonts w:hint="cs"/>
                <w:rtl/>
              </w:rPr>
              <w:t>ً</w:t>
            </w:r>
            <w:r w:rsidRPr="00AB7B7C">
              <w:rPr>
                <w:rFonts w:hint="cs"/>
                <w:rtl/>
              </w:rPr>
              <w:t xml:space="preserve"> أسنى</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من الدر</w:t>
            </w:r>
            <w:r>
              <w:rPr>
                <w:rFonts w:hint="cs"/>
                <w:rtl/>
              </w:rPr>
              <w:t>ِّ</w:t>
            </w:r>
            <w:r w:rsidRPr="00AB7B7C">
              <w:rPr>
                <w:rFonts w:hint="cs"/>
                <w:rtl/>
              </w:rPr>
              <w:t xml:space="preserve"> الثمين</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يا حجاب</w:t>
            </w:r>
            <w:r w:rsidRPr="007B368A">
              <w:rPr>
                <w:rFonts w:hint="cs"/>
                <w:rtl/>
              </w:rPr>
              <w:t xml:space="preserve"> </w:t>
            </w:r>
            <w:r w:rsidRPr="00AB7B7C">
              <w:rPr>
                <w:rFonts w:hint="cs"/>
                <w:rtl/>
              </w:rPr>
              <w:t>الله والمـ</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Pr>
                <w:rFonts w:hint="cs"/>
                <w:rtl/>
              </w:rPr>
              <w:t>ـ</w:t>
            </w:r>
            <w:r w:rsidRPr="00AB7B7C">
              <w:rPr>
                <w:rFonts w:hint="cs"/>
                <w:rtl/>
              </w:rPr>
              <w:t>حمي</w:t>
            </w:r>
            <w:r>
              <w:rPr>
                <w:rFonts w:hint="cs"/>
                <w:rtl/>
              </w:rPr>
              <w:t>ِّ</w:t>
            </w:r>
            <w:r w:rsidRPr="00AB7B7C">
              <w:rPr>
                <w:rFonts w:hint="cs"/>
                <w:rtl/>
              </w:rPr>
              <w:t xml:space="preserve"> عن رجم</w:t>
            </w:r>
            <w:r w:rsidRPr="007B368A">
              <w:rPr>
                <w:rFonts w:hint="cs"/>
                <w:rtl/>
              </w:rPr>
              <w:t xml:space="preserve"> </w:t>
            </w:r>
            <w:r w:rsidRPr="00AB7B7C">
              <w:rPr>
                <w:rFonts w:hint="cs"/>
                <w:rtl/>
              </w:rPr>
              <w:t>الظنون</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فيك داريت أ</w:t>
            </w:r>
            <w:r>
              <w:rPr>
                <w:rFonts w:hint="cs"/>
                <w:rtl/>
              </w:rPr>
              <w:t>ُ</w:t>
            </w:r>
            <w:r w:rsidRPr="00AB7B7C">
              <w:rPr>
                <w:rFonts w:hint="cs"/>
                <w:rtl/>
              </w:rPr>
              <w:t>ناسا</w:t>
            </w:r>
            <w:r>
              <w:rPr>
                <w:rFonts w:hint="cs"/>
                <w:rtl/>
              </w:rPr>
              <w:t>ً</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عزموا أن يقتلوني</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وتحص</w:t>
            </w:r>
            <w:r>
              <w:rPr>
                <w:rFonts w:hint="cs"/>
                <w:rtl/>
              </w:rPr>
              <w:t>ّ</w:t>
            </w:r>
            <w:r w:rsidRPr="00AB7B7C">
              <w:rPr>
                <w:rFonts w:hint="cs"/>
                <w:rtl/>
              </w:rPr>
              <w:t>نت بقول</w:t>
            </w:r>
            <w:r w:rsidRPr="007B368A">
              <w:rPr>
                <w:rFonts w:hint="cs"/>
                <w:rtl/>
              </w:rPr>
              <w:t xml:space="preserve"> </w:t>
            </w:r>
            <w:r w:rsidRPr="00AB7B7C">
              <w:rPr>
                <w:rFonts w:hint="cs"/>
                <w:rtl/>
              </w:rPr>
              <w:t>ال</w:t>
            </w:r>
            <w:r>
              <w:rPr>
                <w:rFonts w:hint="cs"/>
                <w:rtl/>
              </w:rPr>
              <w:t>ـ</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Pr>
                <w:rFonts w:hint="cs"/>
                <w:rtl/>
              </w:rPr>
              <w:t>ـ</w:t>
            </w:r>
            <w:r w:rsidRPr="00AB7B7C">
              <w:rPr>
                <w:rFonts w:hint="cs"/>
                <w:rtl/>
              </w:rPr>
              <w:t>ص</w:t>
            </w:r>
            <w:r>
              <w:rPr>
                <w:rFonts w:hint="cs"/>
                <w:rtl/>
              </w:rPr>
              <w:t>ّ</w:t>
            </w:r>
            <w:r w:rsidRPr="00AB7B7C">
              <w:rPr>
                <w:rFonts w:hint="cs"/>
                <w:rtl/>
              </w:rPr>
              <w:t>ادق الح</w:t>
            </w:r>
            <w:r>
              <w:rPr>
                <w:rFonts w:hint="cs"/>
                <w:rtl/>
              </w:rPr>
              <w:t>َ</w:t>
            </w:r>
            <w:r w:rsidRPr="00AB7B7C">
              <w:rPr>
                <w:rFonts w:hint="cs"/>
                <w:rtl/>
              </w:rPr>
              <w:t>بر</w:t>
            </w:r>
            <w:r w:rsidRPr="007B368A">
              <w:rPr>
                <w:rFonts w:hint="cs"/>
                <w:rtl/>
              </w:rPr>
              <w:t xml:space="preserve"> </w:t>
            </w:r>
            <w:r w:rsidRPr="00AB7B7C">
              <w:rPr>
                <w:rFonts w:hint="cs"/>
                <w:rtl/>
              </w:rPr>
              <w:t>الأمين</w:t>
            </w:r>
            <w:r>
              <w:rPr>
                <w:rFonts w:hint="cs"/>
                <w:rtl/>
              </w:rPr>
              <w:t>ِ</w:t>
            </w:r>
            <w:r w:rsidRPr="00725071">
              <w:rPr>
                <w:rStyle w:val="libPoemTiniChar0"/>
                <w:rtl/>
              </w:rPr>
              <w:br/>
              <w:t> </w:t>
            </w:r>
          </w:p>
        </w:tc>
      </w:tr>
      <w:tr w:rsidR="008B3A88" w:rsidTr="008B3A88">
        <w:trPr>
          <w:trHeight w:val="294"/>
        </w:trPr>
        <w:tc>
          <w:tcPr>
            <w:tcW w:w="4141" w:type="dxa"/>
          </w:tcPr>
          <w:p w:rsidR="008B3A88" w:rsidRDefault="008B3A88" w:rsidP="005E1BB7">
            <w:pPr>
              <w:pStyle w:val="libPoem"/>
            </w:pPr>
            <w:r w:rsidRPr="00AB7B7C">
              <w:rPr>
                <w:rFonts w:hint="cs"/>
                <w:rtl/>
              </w:rPr>
              <w:t>إت</w:t>
            </w:r>
            <w:r>
              <w:rPr>
                <w:rFonts w:hint="cs"/>
                <w:rtl/>
              </w:rPr>
              <w:t>ّ</w:t>
            </w:r>
            <w:r w:rsidRPr="00AB7B7C">
              <w:rPr>
                <w:rFonts w:hint="cs"/>
                <w:rtl/>
              </w:rPr>
              <w:t>قوا إن</w:t>
            </w:r>
            <w:r>
              <w:rPr>
                <w:rFonts w:hint="cs"/>
                <w:rtl/>
              </w:rPr>
              <w:t>َّ</w:t>
            </w:r>
            <w:r w:rsidRPr="00AB7B7C">
              <w:rPr>
                <w:rFonts w:hint="cs"/>
                <w:rtl/>
              </w:rPr>
              <w:t xml:space="preserve"> الت</w:t>
            </w:r>
            <w:r>
              <w:rPr>
                <w:rFonts w:hint="cs"/>
                <w:rtl/>
              </w:rPr>
              <w:t>ّ</w:t>
            </w:r>
            <w:r w:rsidRPr="00AB7B7C">
              <w:rPr>
                <w:rFonts w:hint="cs"/>
                <w:rtl/>
              </w:rPr>
              <w:t>قى من</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5E1BB7">
            <w:pPr>
              <w:pStyle w:val="libPoem"/>
            </w:pPr>
            <w:r w:rsidRPr="00AB7B7C">
              <w:rPr>
                <w:rFonts w:hint="cs"/>
                <w:rtl/>
              </w:rPr>
              <w:t>دين آبائي وديني</w:t>
            </w:r>
            <w:r w:rsidRPr="00725071">
              <w:rPr>
                <w:rStyle w:val="libPoemTiniChar0"/>
                <w:rtl/>
              </w:rPr>
              <w:br/>
              <w:t> </w:t>
            </w:r>
          </w:p>
        </w:tc>
      </w:tr>
      <w:tr w:rsidR="008B3A88" w:rsidTr="008B3A88">
        <w:trPr>
          <w:trHeight w:val="294"/>
        </w:trPr>
        <w:tc>
          <w:tcPr>
            <w:tcW w:w="4141" w:type="dxa"/>
          </w:tcPr>
          <w:p w:rsidR="008B3A88" w:rsidRDefault="008B3A88" w:rsidP="008B3A88">
            <w:pPr>
              <w:pStyle w:val="libPoem"/>
            </w:pPr>
            <w:r w:rsidRPr="00AB7B7C">
              <w:rPr>
                <w:rFonts w:hint="cs"/>
                <w:rtl/>
              </w:rPr>
              <w:t>و</w:t>
            </w:r>
            <w:r>
              <w:rPr>
                <w:rFonts w:hint="cs"/>
                <w:rtl/>
              </w:rPr>
              <w:t xml:space="preserve"> </w:t>
            </w:r>
            <w:r w:rsidRPr="00AB7B7C">
              <w:rPr>
                <w:rFonts w:hint="cs"/>
                <w:rtl/>
              </w:rPr>
              <w:t>لأوصافك</w:t>
            </w:r>
            <w:r>
              <w:rPr>
                <w:rFonts w:hint="cs"/>
                <w:rtl/>
              </w:rPr>
              <w:t xml:space="preserve"> </w:t>
            </w:r>
            <w:r w:rsidRPr="00AB7B7C">
              <w:rPr>
                <w:rFonts w:hint="cs"/>
                <w:rtl/>
              </w:rPr>
              <w:t>ور</w:t>
            </w:r>
            <w:r>
              <w:rPr>
                <w:rFonts w:hint="cs"/>
                <w:rtl/>
              </w:rPr>
              <w:t>ّ</w:t>
            </w:r>
            <w:r w:rsidRPr="00AB7B7C">
              <w:rPr>
                <w:rFonts w:hint="cs"/>
                <w:rtl/>
              </w:rPr>
              <w:t>يت</w:t>
            </w:r>
            <w:r w:rsidRPr="00725071">
              <w:rPr>
                <w:rStyle w:val="libPoemTiniChar0"/>
                <w:rtl/>
              </w:rPr>
              <w:br/>
              <w:t> </w:t>
            </w:r>
          </w:p>
        </w:tc>
        <w:tc>
          <w:tcPr>
            <w:tcW w:w="294" w:type="dxa"/>
          </w:tcPr>
          <w:p w:rsidR="008B3A88" w:rsidRDefault="008B3A88" w:rsidP="005E1BB7">
            <w:pPr>
              <w:pStyle w:val="libPoem"/>
              <w:rPr>
                <w:rtl/>
              </w:rPr>
            </w:pPr>
          </w:p>
        </w:tc>
        <w:tc>
          <w:tcPr>
            <w:tcW w:w="4101" w:type="dxa"/>
          </w:tcPr>
          <w:p w:rsidR="008B3A88" w:rsidRDefault="008B3A88" w:rsidP="008B3A88">
            <w:pPr>
              <w:pStyle w:val="libPoem"/>
            </w:pPr>
            <w:r w:rsidRPr="00AB7B7C">
              <w:rPr>
                <w:rFonts w:hint="cs"/>
                <w:rtl/>
              </w:rPr>
              <w:t>كلامي</w:t>
            </w:r>
            <w:r w:rsidRPr="007B368A">
              <w:rPr>
                <w:rFonts w:hint="cs"/>
                <w:rtl/>
              </w:rPr>
              <w:t xml:space="preserve"> </w:t>
            </w:r>
            <w:r w:rsidRPr="00AB7B7C">
              <w:rPr>
                <w:rFonts w:hint="cs"/>
                <w:rtl/>
              </w:rPr>
              <w:t>و</w:t>
            </w:r>
            <w:r>
              <w:rPr>
                <w:rFonts w:hint="cs"/>
                <w:rtl/>
              </w:rPr>
              <w:t xml:space="preserve"> </w:t>
            </w:r>
            <w:r w:rsidRPr="00AB7B7C">
              <w:rPr>
                <w:rFonts w:hint="cs"/>
                <w:rtl/>
              </w:rPr>
              <w:t>حنيني</w:t>
            </w:r>
            <w:r w:rsidRPr="00725071">
              <w:rPr>
                <w:rStyle w:val="libPoemTiniChar0"/>
                <w:rtl/>
              </w:rPr>
              <w:br/>
              <w:t> </w:t>
            </w:r>
          </w:p>
        </w:tc>
      </w:tr>
    </w:tbl>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5E1BB7" w:rsidTr="005E1BB7">
        <w:trPr>
          <w:trHeight w:val="294"/>
        </w:trPr>
        <w:tc>
          <w:tcPr>
            <w:tcW w:w="4141" w:type="dxa"/>
          </w:tcPr>
          <w:p w:rsidR="005E1BB7" w:rsidRDefault="005E1BB7" w:rsidP="005E1BB7">
            <w:pPr>
              <w:pStyle w:val="libPoem"/>
            </w:pPr>
            <w:r w:rsidRPr="00AB7B7C">
              <w:rPr>
                <w:rFonts w:hint="cs"/>
                <w:rtl/>
              </w:rPr>
              <w:lastRenderedPageBreak/>
              <w:t>وإلى مدحك أظهر</w:t>
            </w:r>
            <w:r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5E1BB7" w:rsidP="005E1BB7">
            <w:pPr>
              <w:pStyle w:val="libPoem"/>
            </w:pPr>
            <w:r w:rsidRPr="00AB7B7C">
              <w:rPr>
                <w:rFonts w:hint="cs"/>
                <w:rtl/>
              </w:rPr>
              <w:t>ت</w:t>
            </w:r>
            <w:r w:rsidRPr="007B368A">
              <w:rPr>
                <w:rFonts w:hint="cs"/>
                <w:rtl/>
              </w:rPr>
              <w:t xml:space="preserve"> </w:t>
            </w:r>
            <w:r w:rsidRPr="00AB7B7C">
              <w:rPr>
                <w:rFonts w:hint="cs"/>
                <w:rtl/>
              </w:rPr>
              <w:t>ظهوري وبطوني</w:t>
            </w:r>
            <w:r w:rsidRPr="00725071">
              <w:rPr>
                <w:rStyle w:val="libPoemTiniChar0"/>
                <w:rtl/>
              </w:rPr>
              <w:br/>
              <w:t> </w:t>
            </w:r>
          </w:p>
        </w:tc>
      </w:tr>
      <w:tr w:rsidR="005E1BB7" w:rsidTr="005E1BB7">
        <w:trPr>
          <w:trHeight w:val="294"/>
        </w:trPr>
        <w:tc>
          <w:tcPr>
            <w:tcW w:w="4141" w:type="dxa"/>
          </w:tcPr>
          <w:p w:rsidR="005E1BB7" w:rsidRDefault="005E1BB7" w:rsidP="005E1BB7">
            <w:pPr>
              <w:pStyle w:val="libPoem"/>
            </w:pPr>
            <w:r w:rsidRPr="00AB7B7C">
              <w:rPr>
                <w:rFonts w:hint="cs"/>
                <w:rtl/>
              </w:rPr>
              <w:t>وكفاني عل</w:t>
            </w:r>
            <w:r w:rsidR="00033442" w:rsidRPr="00AB7B7C">
              <w:rPr>
                <w:rFonts w:hint="cs"/>
                <w:rtl/>
              </w:rPr>
              <w:t>مك</w:t>
            </w:r>
            <w:r w:rsidRPr="00AB7B7C">
              <w:rPr>
                <w:rFonts w:hint="cs"/>
                <w:rtl/>
              </w:rPr>
              <w:t xml:space="preserve"> الشا</w:t>
            </w:r>
            <w:r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5E1BB7" w:rsidP="005E1BB7">
            <w:pPr>
              <w:pStyle w:val="libPoem"/>
            </w:pPr>
            <w:r w:rsidRPr="00AB7B7C">
              <w:rPr>
                <w:rFonts w:hint="cs"/>
                <w:rtl/>
              </w:rPr>
              <w:t>هد للسر</w:t>
            </w:r>
            <w:r>
              <w:rPr>
                <w:rFonts w:hint="cs"/>
                <w:rtl/>
              </w:rPr>
              <w:t>ِّ</w:t>
            </w:r>
            <w:r w:rsidRPr="00AB7B7C">
              <w:rPr>
                <w:rFonts w:hint="cs"/>
                <w:rtl/>
              </w:rPr>
              <w:t xml:space="preserve"> المصون</w:t>
            </w:r>
            <w:r>
              <w:rPr>
                <w:rFonts w:hint="cs"/>
                <w:rtl/>
              </w:rPr>
              <w:t>ِ</w:t>
            </w:r>
            <w:r w:rsidRPr="00725071">
              <w:rPr>
                <w:rStyle w:val="libPoemTiniChar0"/>
                <w:rtl/>
              </w:rPr>
              <w:br/>
              <w:t> </w:t>
            </w:r>
          </w:p>
        </w:tc>
      </w:tr>
      <w:tr w:rsidR="005E1BB7" w:rsidTr="005E1BB7">
        <w:trPr>
          <w:trHeight w:val="294"/>
        </w:trPr>
        <w:tc>
          <w:tcPr>
            <w:tcW w:w="4141" w:type="dxa"/>
          </w:tcPr>
          <w:p w:rsidR="005E1BB7" w:rsidRDefault="005E1BB7" w:rsidP="005E1BB7">
            <w:pPr>
              <w:pStyle w:val="libPoem"/>
            </w:pPr>
            <w:r w:rsidRPr="00AB7B7C">
              <w:rPr>
                <w:rFonts w:hint="cs"/>
                <w:rtl/>
              </w:rPr>
              <w:t>ومعاذ</w:t>
            </w:r>
            <w:r w:rsidRPr="007B368A">
              <w:rPr>
                <w:rFonts w:hint="cs"/>
                <w:rtl/>
              </w:rPr>
              <w:t xml:space="preserve"> </w:t>
            </w:r>
            <w:r w:rsidRPr="00AB7B7C">
              <w:rPr>
                <w:rFonts w:hint="cs"/>
                <w:rtl/>
              </w:rPr>
              <w:t>الله أن</w:t>
            </w:r>
            <w:r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5E1BB7" w:rsidP="005E1BB7">
            <w:pPr>
              <w:pStyle w:val="libPoem"/>
            </w:pPr>
            <w:r w:rsidRPr="00AB7B7C">
              <w:rPr>
                <w:rFonts w:hint="cs"/>
                <w:rtl/>
              </w:rPr>
              <w:t>ألوي عن</w:t>
            </w:r>
            <w:r w:rsidRPr="007B368A">
              <w:rPr>
                <w:rFonts w:hint="cs"/>
                <w:rtl/>
              </w:rPr>
              <w:t xml:space="preserve"> </w:t>
            </w:r>
            <w:r w:rsidRPr="00AB7B7C">
              <w:rPr>
                <w:rFonts w:hint="cs"/>
                <w:rtl/>
              </w:rPr>
              <w:t>الحبل المتين</w:t>
            </w:r>
            <w:r>
              <w:rPr>
                <w:rFonts w:hint="cs"/>
                <w:rtl/>
              </w:rPr>
              <w:t>ِ</w:t>
            </w:r>
            <w:r w:rsidRPr="00725071">
              <w:rPr>
                <w:rStyle w:val="libPoemTiniChar0"/>
                <w:rtl/>
              </w:rPr>
              <w:br/>
              <w:t> </w:t>
            </w:r>
          </w:p>
        </w:tc>
      </w:tr>
      <w:tr w:rsidR="005E1BB7" w:rsidTr="005E1BB7">
        <w:trPr>
          <w:trHeight w:val="294"/>
        </w:trPr>
        <w:tc>
          <w:tcPr>
            <w:tcW w:w="4141" w:type="dxa"/>
          </w:tcPr>
          <w:p w:rsidR="005E1BB7" w:rsidRDefault="005E1BB7" w:rsidP="005E1BB7">
            <w:pPr>
              <w:pStyle w:val="libPoem"/>
            </w:pPr>
            <w:r w:rsidRPr="00AB7B7C">
              <w:rPr>
                <w:rFonts w:hint="cs"/>
                <w:rtl/>
              </w:rPr>
              <w:t>وأ</w:t>
            </w:r>
            <w:r>
              <w:rPr>
                <w:rFonts w:hint="cs"/>
                <w:rtl/>
              </w:rPr>
              <w:t>ُ</w:t>
            </w:r>
            <w:r w:rsidRPr="00AB7B7C">
              <w:rPr>
                <w:rFonts w:hint="cs"/>
                <w:rtl/>
              </w:rPr>
              <w:t>ساوي بين مفضا</w:t>
            </w:r>
            <w:r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5E1BB7" w:rsidP="005E1BB7">
            <w:pPr>
              <w:pStyle w:val="libPoem"/>
            </w:pPr>
            <w:r w:rsidRPr="00AB7B7C">
              <w:rPr>
                <w:rFonts w:hint="cs"/>
                <w:rtl/>
              </w:rPr>
              <w:t>ل</w:t>
            </w:r>
            <w:r>
              <w:rPr>
                <w:rFonts w:hint="cs"/>
                <w:rtl/>
              </w:rPr>
              <w:t>ٍ</w:t>
            </w:r>
            <w:r w:rsidRPr="00AB7B7C">
              <w:rPr>
                <w:rFonts w:hint="cs"/>
                <w:rtl/>
              </w:rPr>
              <w:t xml:space="preserve"> ومفضول</w:t>
            </w:r>
            <w:r>
              <w:rPr>
                <w:rFonts w:hint="cs"/>
                <w:rtl/>
              </w:rPr>
              <w:t>ِ</w:t>
            </w:r>
            <w:r w:rsidRPr="00AB7B7C">
              <w:rPr>
                <w:rFonts w:hint="cs"/>
                <w:rtl/>
              </w:rPr>
              <w:t xml:space="preserve"> ضنين</w:t>
            </w:r>
            <w:r>
              <w:rPr>
                <w:rFonts w:hint="cs"/>
                <w:rtl/>
              </w:rPr>
              <w:t>ِ</w:t>
            </w:r>
            <w:r w:rsidRPr="00725071">
              <w:rPr>
                <w:rStyle w:val="libPoemTiniChar0"/>
                <w:rtl/>
              </w:rPr>
              <w:br/>
              <w:t> </w:t>
            </w:r>
          </w:p>
        </w:tc>
      </w:tr>
      <w:tr w:rsidR="005E1BB7" w:rsidTr="005E1BB7">
        <w:trPr>
          <w:trHeight w:val="294"/>
        </w:trPr>
        <w:tc>
          <w:tcPr>
            <w:tcW w:w="4141" w:type="dxa"/>
          </w:tcPr>
          <w:p w:rsidR="005E1BB7" w:rsidRDefault="005E1BB7" w:rsidP="005E1BB7">
            <w:pPr>
              <w:pStyle w:val="libPoem"/>
            </w:pPr>
            <w:r w:rsidRPr="00AB7B7C">
              <w:rPr>
                <w:rFonts w:hint="cs"/>
                <w:rtl/>
              </w:rPr>
              <w:t>بين م</w:t>
            </w:r>
            <w:r>
              <w:rPr>
                <w:rFonts w:hint="cs"/>
                <w:rtl/>
              </w:rPr>
              <w:t>َ</w:t>
            </w:r>
            <w:r w:rsidRPr="00AB7B7C">
              <w:rPr>
                <w:rFonts w:hint="cs"/>
                <w:rtl/>
              </w:rPr>
              <w:t>ن قال</w:t>
            </w:r>
            <w:r>
              <w:rPr>
                <w:rFonts w:hint="cs"/>
                <w:rtl/>
              </w:rPr>
              <w:t>:</w:t>
            </w:r>
            <w:r w:rsidRPr="007B368A">
              <w:rPr>
                <w:rFonts w:hint="cs"/>
                <w:rtl/>
              </w:rPr>
              <w:t xml:space="preserve"> </w:t>
            </w:r>
            <w:r w:rsidRPr="00AB7B7C">
              <w:rPr>
                <w:rFonts w:hint="cs"/>
                <w:rtl/>
              </w:rPr>
              <w:t>أقيلو</w:t>
            </w:r>
            <w:r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5E1BB7" w:rsidP="005E1BB7">
            <w:pPr>
              <w:pStyle w:val="libPoem"/>
            </w:pPr>
            <w:r w:rsidRPr="00AB7B7C">
              <w:rPr>
                <w:rFonts w:hint="cs"/>
                <w:rtl/>
              </w:rPr>
              <w:t>ني وم</w:t>
            </w:r>
            <w:r>
              <w:rPr>
                <w:rFonts w:hint="cs"/>
                <w:rtl/>
              </w:rPr>
              <w:t>َ</w:t>
            </w:r>
            <w:r w:rsidRPr="00AB7B7C">
              <w:rPr>
                <w:rFonts w:hint="cs"/>
                <w:rtl/>
              </w:rPr>
              <w:t>ن قال</w:t>
            </w:r>
            <w:r>
              <w:rPr>
                <w:rFonts w:hint="cs"/>
                <w:rtl/>
              </w:rPr>
              <w:t>:</w:t>
            </w:r>
            <w:r w:rsidRPr="007B368A">
              <w:rPr>
                <w:rFonts w:hint="cs"/>
                <w:rtl/>
              </w:rPr>
              <w:t xml:space="preserve"> </w:t>
            </w:r>
            <w:r w:rsidRPr="00AB7B7C">
              <w:rPr>
                <w:rFonts w:hint="cs"/>
                <w:rtl/>
              </w:rPr>
              <w:t>سلوني</w:t>
            </w:r>
            <w:r w:rsidRPr="00725071">
              <w:rPr>
                <w:rStyle w:val="libPoemTiniChar0"/>
                <w:rtl/>
              </w:rPr>
              <w:br/>
              <w:t> </w:t>
            </w:r>
          </w:p>
        </w:tc>
      </w:tr>
    </w:tbl>
    <w:p w:rsidR="0026644B" w:rsidRDefault="0026644B" w:rsidP="008B3A88">
      <w:pPr>
        <w:pStyle w:val="libNormal"/>
        <w:rPr>
          <w:rtl/>
        </w:rPr>
      </w:pPr>
      <w:r w:rsidRPr="00AB7B7C">
        <w:rPr>
          <w:rFonts w:hint="cs"/>
          <w:rtl/>
        </w:rPr>
        <w:t>وله يرثي البطل الهاشمي</w:t>
      </w:r>
      <w:r w:rsidR="005E1BB7">
        <w:rPr>
          <w:rFonts w:hint="cs"/>
          <w:rtl/>
        </w:rPr>
        <w:t>َّ</w:t>
      </w:r>
      <w:r w:rsidRPr="00AB7B7C">
        <w:rPr>
          <w:rFonts w:hint="cs"/>
          <w:rtl/>
        </w:rPr>
        <w:t xml:space="preserve"> الشهيد مسلم بن عقيل سلام الله عليه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E1BB7" w:rsidTr="005E1BB7">
        <w:trPr>
          <w:trHeight w:val="294"/>
        </w:trPr>
        <w:tc>
          <w:tcPr>
            <w:tcW w:w="4141" w:type="dxa"/>
          </w:tcPr>
          <w:p w:rsidR="005E1BB7" w:rsidRDefault="00E7610E" w:rsidP="005E1BB7">
            <w:pPr>
              <w:pStyle w:val="libPoem"/>
            </w:pPr>
            <w:r w:rsidRPr="00AB7B7C">
              <w:rPr>
                <w:rFonts w:hint="cs"/>
                <w:rtl/>
              </w:rPr>
              <w:t xml:space="preserve">المسلم بن عقيل </w:t>
            </w:r>
            <w:r w:rsidR="00033442" w:rsidRPr="00AB7B7C">
              <w:rPr>
                <w:rFonts w:hint="cs"/>
                <w:rtl/>
              </w:rPr>
              <w:t>قا</w:t>
            </w:r>
            <w:r w:rsidRPr="00AB7B7C">
              <w:rPr>
                <w:rFonts w:hint="cs"/>
                <w:rtl/>
              </w:rPr>
              <w:t>م الناعي</w:t>
            </w:r>
            <w:r>
              <w:rPr>
                <w:rFonts w:hint="cs"/>
                <w:rtl/>
              </w:rPr>
              <w:t>؟</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لما</w:t>
            </w:r>
            <w:r w:rsidRPr="007B368A">
              <w:rPr>
                <w:rFonts w:hint="cs"/>
                <w:rtl/>
              </w:rPr>
              <w:t xml:space="preserve"> </w:t>
            </w:r>
            <w:r w:rsidRPr="00AB7B7C">
              <w:rPr>
                <w:rFonts w:hint="cs"/>
                <w:rtl/>
              </w:rPr>
              <w:t>استهل</w:t>
            </w:r>
            <w:r>
              <w:rPr>
                <w:rFonts w:hint="cs"/>
                <w:rtl/>
              </w:rPr>
              <w:t>َّ</w:t>
            </w:r>
            <w:r w:rsidRPr="00AB7B7C">
              <w:rPr>
                <w:rFonts w:hint="cs"/>
                <w:rtl/>
              </w:rPr>
              <w:t>ت أدمع الأشياع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مولى دعاه ولي</w:t>
            </w:r>
            <w:r>
              <w:rPr>
                <w:rFonts w:hint="cs"/>
                <w:rtl/>
              </w:rPr>
              <w:t>ّ</w:t>
            </w:r>
            <w:r w:rsidRPr="00AB7B7C">
              <w:rPr>
                <w:rFonts w:hint="cs"/>
                <w:rtl/>
              </w:rPr>
              <w:t>ه وإما</w:t>
            </w:r>
            <w:r w:rsidR="00033442" w:rsidRPr="00AB7B7C">
              <w:rPr>
                <w:rFonts w:hint="cs"/>
                <w:rtl/>
              </w:rPr>
              <w:t>مه</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فأجاب دعوته ب</w:t>
            </w:r>
            <w:r w:rsidR="00033442" w:rsidRPr="00AB7B7C">
              <w:rPr>
                <w:rFonts w:hint="cs"/>
                <w:rtl/>
              </w:rPr>
              <w:t>سم</w:t>
            </w:r>
            <w:r w:rsidRPr="00AB7B7C">
              <w:rPr>
                <w:rFonts w:hint="cs"/>
                <w:rtl/>
              </w:rPr>
              <w:t>ع</w:t>
            </w:r>
            <w:r>
              <w:rPr>
                <w:rFonts w:hint="cs"/>
                <w:rtl/>
              </w:rPr>
              <w:t>ٍ</w:t>
            </w:r>
            <w:r w:rsidRPr="00AB7B7C">
              <w:rPr>
                <w:rFonts w:hint="cs"/>
                <w:rtl/>
              </w:rPr>
              <w:t xml:space="preserve"> واع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 xml:space="preserve">حفظ الوداد </w:t>
            </w:r>
            <w:r w:rsidR="00033442" w:rsidRPr="00AB7B7C">
              <w:rPr>
                <w:rFonts w:hint="cs"/>
                <w:rtl/>
              </w:rPr>
              <w:t>لذ</w:t>
            </w:r>
            <w:r w:rsidRPr="00AB7B7C">
              <w:rPr>
                <w:rFonts w:hint="cs"/>
                <w:rtl/>
              </w:rPr>
              <w:t>ي القرابة فاقتنى</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شرفا</w:t>
            </w:r>
            <w:r>
              <w:rPr>
                <w:rFonts w:hint="cs"/>
                <w:rtl/>
              </w:rPr>
              <w:t>ً</w:t>
            </w:r>
            <w:r w:rsidRPr="00AB7B7C">
              <w:rPr>
                <w:rFonts w:hint="cs"/>
                <w:rtl/>
              </w:rPr>
              <w:t xml:space="preserve"> على الأهلين والأ</w:t>
            </w:r>
            <w:r w:rsidR="00033442" w:rsidRPr="00AB7B7C">
              <w:rPr>
                <w:rFonts w:hint="cs"/>
                <w:rtl/>
              </w:rPr>
              <w:t>تب</w:t>
            </w:r>
            <w:r w:rsidRPr="00AB7B7C">
              <w:rPr>
                <w:rFonts w:hint="cs"/>
                <w:rtl/>
              </w:rPr>
              <w:t>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أفديه من حر</w:t>
            </w:r>
            <w:r>
              <w:rPr>
                <w:rFonts w:hint="cs"/>
                <w:rtl/>
              </w:rPr>
              <w:t>ٍّ</w:t>
            </w:r>
            <w:r w:rsidRPr="007B368A">
              <w:rPr>
                <w:rFonts w:hint="cs"/>
                <w:rtl/>
              </w:rPr>
              <w:t xml:space="preserve"> </w:t>
            </w:r>
            <w:r w:rsidRPr="00AB7B7C">
              <w:rPr>
                <w:rFonts w:hint="cs"/>
                <w:rtl/>
              </w:rPr>
              <w:t>نقي</w:t>
            </w:r>
            <w:r>
              <w:rPr>
                <w:rFonts w:hint="cs"/>
                <w:rtl/>
              </w:rPr>
              <w:t>ٍّ</w:t>
            </w:r>
            <w:r w:rsidRPr="00AB7B7C">
              <w:rPr>
                <w:rFonts w:hint="cs"/>
                <w:rtl/>
              </w:rPr>
              <w:t xml:space="preserve"> طاهر</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ماض العزيمة ساجد</w:t>
            </w:r>
            <w:r>
              <w:rPr>
                <w:rFonts w:hint="cs"/>
                <w:rtl/>
              </w:rPr>
              <w:t>ٍ</w:t>
            </w:r>
            <w:r w:rsidRPr="007B368A">
              <w:rPr>
                <w:rFonts w:hint="cs"/>
                <w:rtl/>
              </w:rPr>
              <w:t xml:space="preserve"> </w:t>
            </w:r>
            <w:r w:rsidRPr="00AB7B7C">
              <w:rPr>
                <w:rFonts w:hint="cs"/>
                <w:rtl/>
              </w:rPr>
              <w:t>رك</w:t>
            </w:r>
            <w:r>
              <w:rPr>
                <w:rFonts w:hint="cs"/>
                <w:rtl/>
              </w:rPr>
              <w:t>ّ</w:t>
            </w:r>
            <w:r w:rsidRPr="00AB7B7C">
              <w:rPr>
                <w:rFonts w:hint="cs"/>
                <w:rtl/>
              </w:rPr>
              <w:t>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أفديه من بطل</w:t>
            </w:r>
            <w:r>
              <w:rPr>
                <w:rFonts w:hint="cs"/>
                <w:rtl/>
              </w:rPr>
              <w:t>ٍ</w:t>
            </w:r>
            <w:r w:rsidRPr="00AB7B7C">
              <w:rPr>
                <w:rFonts w:hint="cs"/>
                <w:rtl/>
              </w:rPr>
              <w:t xml:space="preserve"> </w:t>
            </w:r>
            <w:r w:rsidR="00033442" w:rsidRPr="00AB7B7C">
              <w:rPr>
                <w:rFonts w:hint="cs"/>
                <w:rtl/>
              </w:rPr>
              <w:t>كم</w:t>
            </w:r>
            <w:r w:rsidRPr="00AB7B7C">
              <w:rPr>
                <w:rFonts w:hint="cs"/>
                <w:rtl/>
              </w:rPr>
              <w:t>ي</w:t>
            </w:r>
            <w:r>
              <w:rPr>
                <w:rFonts w:hint="cs"/>
                <w:rtl/>
              </w:rPr>
              <w:t>ٍّ</w:t>
            </w:r>
            <w:r w:rsidRPr="00AB7B7C">
              <w:rPr>
                <w:rFonts w:hint="cs"/>
                <w:rtl/>
              </w:rPr>
              <w:t xml:space="preserve"> ماجد</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ج</w:t>
            </w:r>
            <w:r>
              <w:rPr>
                <w:rFonts w:hint="cs"/>
                <w:rtl/>
              </w:rPr>
              <w:t>َ</w:t>
            </w:r>
            <w:r w:rsidRPr="00AB7B7C">
              <w:rPr>
                <w:rFonts w:hint="cs"/>
                <w:rtl/>
              </w:rPr>
              <w:t>م</w:t>
            </w:r>
            <w:r>
              <w:rPr>
                <w:rFonts w:hint="cs"/>
                <w:rtl/>
              </w:rPr>
              <w:t>ِّ</w:t>
            </w:r>
            <w:r w:rsidRPr="00AB7B7C">
              <w:rPr>
                <w:rFonts w:hint="cs"/>
                <w:rtl/>
              </w:rPr>
              <w:t xml:space="preserve"> الوفا ندب</w:t>
            </w:r>
            <w:r>
              <w:rPr>
                <w:rFonts w:hint="cs"/>
                <w:rtl/>
              </w:rPr>
              <w:t>ٍ</w:t>
            </w:r>
            <w:r w:rsidRPr="00AB7B7C">
              <w:rPr>
                <w:rFonts w:hint="cs"/>
                <w:rtl/>
              </w:rPr>
              <w:t xml:space="preserve"> طويل الباع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لهفي</w:t>
            </w:r>
            <w:r w:rsidRPr="007B368A">
              <w:rPr>
                <w:rFonts w:hint="cs"/>
                <w:rtl/>
              </w:rPr>
              <w:t xml:space="preserve"> </w:t>
            </w:r>
            <w:r w:rsidRPr="00AB7B7C">
              <w:rPr>
                <w:rFonts w:hint="cs"/>
                <w:rtl/>
              </w:rPr>
              <w:t>لمسلم والر</w:t>
            </w:r>
            <w:r>
              <w:rPr>
                <w:rFonts w:hint="cs"/>
                <w:rtl/>
              </w:rPr>
              <w:t>ِّ</w:t>
            </w:r>
            <w:r w:rsidRPr="00AB7B7C">
              <w:rPr>
                <w:rFonts w:hint="cs"/>
                <w:rtl/>
              </w:rPr>
              <w:t>ماح تنوشه</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لا</w:t>
            </w:r>
            <w:r w:rsidRPr="007B368A">
              <w:rPr>
                <w:rFonts w:hint="cs"/>
                <w:rtl/>
              </w:rPr>
              <w:t xml:space="preserve"> </w:t>
            </w:r>
            <w:r w:rsidRPr="00AB7B7C">
              <w:rPr>
                <w:rFonts w:hint="cs"/>
                <w:rtl/>
              </w:rPr>
              <w:t>بالجزوع لها ولا المرتاع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حت</w:t>
            </w:r>
            <w:r>
              <w:rPr>
                <w:rFonts w:hint="cs"/>
                <w:rtl/>
              </w:rPr>
              <w:t>ّ</w:t>
            </w:r>
            <w:r w:rsidRPr="00AB7B7C">
              <w:rPr>
                <w:rFonts w:hint="cs"/>
                <w:rtl/>
              </w:rPr>
              <w:t xml:space="preserve">ى إذا ظفرت </w:t>
            </w:r>
            <w:r w:rsidR="00033442" w:rsidRPr="00AB7B7C">
              <w:rPr>
                <w:rFonts w:hint="cs"/>
                <w:rtl/>
              </w:rPr>
              <w:t>به</w:t>
            </w:r>
            <w:r w:rsidRPr="00AB7B7C">
              <w:rPr>
                <w:rFonts w:hint="cs"/>
                <w:rtl/>
              </w:rPr>
              <w:t xml:space="preserve"> عصب الخنا</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من بعد معترك</w:t>
            </w:r>
            <w:r>
              <w:rPr>
                <w:rFonts w:hint="cs"/>
                <w:rtl/>
              </w:rPr>
              <w:t>ٍ</w:t>
            </w:r>
            <w:r w:rsidRPr="00AB7B7C">
              <w:rPr>
                <w:rFonts w:hint="cs"/>
                <w:rtl/>
              </w:rPr>
              <w:t xml:space="preserve"> و</w:t>
            </w:r>
            <w:r w:rsidR="00033442" w:rsidRPr="00AB7B7C">
              <w:rPr>
                <w:rFonts w:hint="cs"/>
                <w:rtl/>
              </w:rPr>
              <w:t>طو</w:t>
            </w:r>
            <w:r w:rsidRPr="00AB7B7C">
              <w:rPr>
                <w:rFonts w:hint="cs"/>
                <w:rtl/>
              </w:rPr>
              <w:t>ل نزاع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جائوا به نحو الل</w:t>
            </w:r>
            <w:r>
              <w:rPr>
                <w:rFonts w:hint="cs"/>
                <w:rtl/>
              </w:rPr>
              <w:t>ّ</w:t>
            </w:r>
            <w:r w:rsidRPr="00AB7B7C">
              <w:rPr>
                <w:rFonts w:hint="cs"/>
                <w:rtl/>
              </w:rPr>
              <w:t>عين فغاظه</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بالقول من ثبت الجنان شجاع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وإلى ابن سعد</w:t>
            </w:r>
            <w:r>
              <w:rPr>
                <w:rFonts w:hint="cs"/>
                <w:rtl/>
              </w:rPr>
              <w:t>ٍ</w:t>
            </w:r>
            <w:r w:rsidRPr="007B368A">
              <w:rPr>
                <w:rFonts w:hint="cs"/>
                <w:rtl/>
              </w:rPr>
              <w:t xml:space="preserve"> </w:t>
            </w:r>
            <w:r w:rsidRPr="00AB7B7C">
              <w:rPr>
                <w:rFonts w:hint="cs"/>
                <w:rtl/>
              </w:rPr>
              <w:t>بالوصي</w:t>
            </w:r>
            <w:r>
              <w:rPr>
                <w:rFonts w:hint="cs"/>
                <w:rtl/>
              </w:rPr>
              <w:t>َّ</w:t>
            </w:r>
            <w:r w:rsidRPr="00AB7B7C">
              <w:rPr>
                <w:rFonts w:hint="cs"/>
                <w:rtl/>
              </w:rPr>
              <w:t>ة مبطنا</w:t>
            </w:r>
            <w:r>
              <w:rPr>
                <w:rFonts w:hint="cs"/>
                <w:rtl/>
              </w:rPr>
              <w:t>ً</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أفضى فأظهرها بلؤم</w:t>
            </w:r>
            <w:r w:rsidRPr="007B368A">
              <w:rPr>
                <w:rFonts w:hint="cs"/>
                <w:rtl/>
              </w:rPr>
              <w:t xml:space="preserve"> </w:t>
            </w:r>
            <w:r w:rsidRPr="00AB7B7C">
              <w:rPr>
                <w:rFonts w:hint="cs"/>
                <w:rtl/>
              </w:rPr>
              <w:t>طباع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وهوى من القصر المشوم مهل</w:t>
            </w:r>
            <w:r>
              <w:rPr>
                <w:rFonts w:hint="cs"/>
                <w:rtl/>
              </w:rPr>
              <w:t>ّ</w:t>
            </w:r>
            <w:r w:rsidRPr="00AB7B7C">
              <w:rPr>
                <w:rFonts w:hint="cs"/>
                <w:rtl/>
              </w:rPr>
              <w:t>لا</w:t>
            </w:r>
            <w:r>
              <w:rPr>
                <w:rFonts w:hint="cs"/>
                <w:rtl/>
              </w:rPr>
              <w:t>ً</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ومكب</w:t>
            </w:r>
            <w:r>
              <w:rPr>
                <w:rFonts w:hint="cs"/>
                <w:rtl/>
              </w:rPr>
              <w:t>َ</w:t>
            </w:r>
            <w:r w:rsidRPr="00AB7B7C">
              <w:rPr>
                <w:rFonts w:hint="cs"/>
                <w:rtl/>
              </w:rPr>
              <w:t>را</w:t>
            </w:r>
            <w:r>
              <w:rPr>
                <w:rFonts w:hint="cs"/>
                <w:rtl/>
              </w:rPr>
              <w:t>ً</w:t>
            </w:r>
            <w:r w:rsidRPr="00AB7B7C">
              <w:rPr>
                <w:rFonts w:hint="cs"/>
                <w:rtl/>
              </w:rPr>
              <w:t xml:space="preserve"> تجلو صدى الأسماع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E7610E">
            <w:pPr>
              <w:pStyle w:val="libPoem"/>
            </w:pPr>
            <w:r w:rsidRPr="00AB7B7C">
              <w:rPr>
                <w:rFonts w:hint="cs"/>
                <w:rtl/>
              </w:rPr>
              <w:t>لهفي لسيف</w:t>
            </w:r>
            <w:r>
              <w:rPr>
                <w:rFonts w:hint="cs"/>
                <w:rtl/>
              </w:rPr>
              <w:t>ٍ</w:t>
            </w:r>
            <w:r w:rsidRPr="00AB7B7C">
              <w:rPr>
                <w:rFonts w:hint="cs"/>
                <w:rtl/>
              </w:rPr>
              <w:t xml:space="preserve"> من سيوف </w:t>
            </w:r>
            <w:r>
              <w:rPr>
                <w:rFonts w:hint="cs"/>
                <w:rtl/>
              </w:rPr>
              <w:t>«محمَّد»</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عبث</w:t>
            </w:r>
            <w:r w:rsidRPr="007B368A">
              <w:rPr>
                <w:rFonts w:hint="cs"/>
                <w:rtl/>
              </w:rPr>
              <w:t xml:space="preserve"> </w:t>
            </w:r>
            <w:r w:rsidRPr="00AB7B7C">
              <w:rPr>
                <w:rFonts w:hint="cs"/>
                <w:rtl/>
              </w:rPr>
              <w:t>الفلول بحد</w:t>
            </w:r>
            <w:r>
              <w:rPr>
                <w:rFonts w:hint="cs"/>
                <w:rtl/>
              </w:rPr>
              <w:t>ِّ</w:t>
            </w:r>
            <w:r w:rsidRPr="00AB7B7C">
              <w:rPr>
                <w:rFonts w:hint="cs"/>
                <w:rtl/>
              </w:rPr>
              <w:t>ه القط</w:t>
            </w:r>
            <w:r>
              <w:rPr>
                <w:rFonts w:hint="cs"/>
                <w:rtl/>
              </w:rPr>
              <w:t>ّ</w:t>
            </w:r>
            <w:r w:rsidRPr="00AB7B7C">
              <w:rPr>
                <w:rFonts w:hint="cs"/>
                <w:rtl/>
              </w:rPr>
              <w:t>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لهفي لمزج شرابه</w:t>
            </w:r>
            <w:r w:rsidRPr="007B368A">
              <w:rPr>
                <w:rFonts w:hint="cs"/>
                <w:rtl/>
              </w:rPr>
              <w:t xml:space="preserve"> </w:t>
            </w:r>
            <w:r w:rsidRPr="00AB7B7C">
              <w:rPr>
                <w:rFonts w:hint="cs"/>
                <w:rtl/>
              </w:rPr>
              <w:t>بنج</w:t>
            </w:r>
            <w:r w:rsidR="00033442" w:rsidRPr="00AB7B7C">
              <w:rPr>
                <w:rFonts w:hint="cs"/>
                <w:rtl/>
              </w:rPr>
              <w:t>يع</w:t>
            </w:r>
            <w:r w:rsidRPr="00AB7B7C">
              <w:rPr>
                <w:rFonts w:hint="cs"/>
                <w:rtl/>
              </w:rPr>
              <w:t>ه</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لهفي لمسقط ثغره اللم</w:t>
            </w:r>
            <w:r>
              <w:rPr>
                <w:rFonts w:hint="cs"/>
                <w:rtl/>
              </w:rPr>
              <w:t>ّ</w:t>
            </w:r>
            <w:r w:rsidRPr="00AB7B7C">
              <w:rPr>
                <w:rFonts w:hint="cs"/>
                <w:rtl/>
              </w:rPr>
              <w:t>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E7610E">
            <w:pPr>
              <w:pStyle w:val="libPoem"/>
            </w:pPr>
            <w:r w:rsidRPr="00AB7B7C">
              <w:rPr>
                <w:rFonts w:hint="cs"/>
                <w:rtl/>
              </w:rPr>
              <w:t>لهفي له فوق الت</w:t>
            </w:r>
            <w:r>
              <w:rPr>
                <w:rFonts w:hint="cs"/>
                <w:rtl/>
              </w:rPr>
              <w:t>ّ</w:t>
            </w:r>
            <w:r w:rsidRPr="00AB7B7C">
              <w:rPr>
                <w:rFonts w:hint="cs"/>
                <w:rtl/>
              </w:rPr>
              <w:t>راب مجد</w:t>
            </w:r>
            <w:r>
              <w:rPr>
                <w:rFonts w:hint="cs"/>
                <w:rtl/>
              </w:rPr>
              <w:t>َّ</w:t>
            </w:r>
            <w:r w:rsidRPr="00AB7B7C">
              <w:rPr>
                <w:rFonts w:hint="cs"/>
                <w:rtl/>
              </w:rPr>
              <w:t>لا</w:t>
            </w:r>
            <w:r>
              <w:rPr>
                <w:rFonts w:hint="cs"/>
                <w:rtl/>
              </w:rPr>
              <w:t>ً</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دامي الجبين مهش</w:t>
            </w:r>
            <w:r>
              <w:rPr>
                <w:rFonts w:hint="cs"/>
                <w:rtl/>
              </w:rPr>
              <w:t>َّ</w:t>
            </w:r>
            <w:r w:rsidRPr="00AB7B7C">
              <w:rPr>
                <w:rFonts w:hint="cs"/>
                <w:rtl/>
              </w:rPr>
              <w:t>م الأضلاع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مولاي يا بن عقيل يومك جاعل</w:t>
            </w:r>
            <w:r>
              <w:rPr>
                <w:rFonts w:hint="cs"/>
                <w:rtl/>
              </w:rPr>
              <w:t>ٌ</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حب</w:t>
            </w:r>
            <w:r>
              <w:rPr>
                <w:rFonts w:hint="cs"/>
                <w:rtl/>
              </w:rPr>
              <w:t>ّ</w:t>
            </w:r>
            <w:r w:rsidRPr="00AB7B7C">
              <w:rPr>
                <w:rFonts w:hint="cs"/>
                <w:rtl/>
              </w:rPr>
              <w:t xml:space="preserve"> القلوب دريئة</w:t>
            </w:r>
            <w:r w:rsidRPr="007B368A">
              <w:rPr>
                <w:rFonts w:hint="cs"/>
                <w:rtl/>
              </w:rPr>
              <w:t xml:space="preserve"> </w:t>
            </w:r>
            <w:r w:rsidRPr="00AB7B7C">
              <w:rPr>
                <w:rFonts w:hint="cs"/>
                <w:rtl/>
              </w:rPr>
              <w:t>الأوجاع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جادت معالمك الد</w:t>
            </w:r>
            <w:r>
              <w:rPr>
                <w:rFonts w:hint="cs"/>
                <w:rtl/>
              </w:rPr>
              <w:t>ُّ</w:t>
            </w:r>
            <w:r w:rsidRPr="00AB7B7C">
              <w:rPr>
                <w:rFonts w:hint="cs"/>
                <w:rtl/>
              </w:rPr>
              <w:t>موع بري</w:t>
            </w:r>
            <w:r>
              <w:rPr>
                <w:rFonts w:hint="cs"/>
                <w:rtl/>
              </w:rPr>
              <w:t>ِّ</w:t>
            </w:r>
            <w:r w:rsidRPr="00AB7B7C">
              <w:rPr>
                <w:rFonts w:hint="cs"/>
                <w:rtl/>
              </w:rPr>
              <w:t>ها</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E7610E">
            <w:pPr>
              <w:pStyle w:val="libPoem"/>
            </w:pPr>
            <w:r w:rsidRPr="00AB7B7C">
              <w:rPr>
                <w:rFonts w:hint="cs"/>
                <w:rtl/>
              </w:rPr>
              <w:t>وسقى الحميم بواطن ال</w:t>
            </w:r>
            <w:r>
              <w:rPr>
                <w:rFonts w:hint="cs"/>
                <w:rtl/>
              </w:rPr>
              <w:t>أ</w:t>
            </w:r>
            <w:r w:rsidRPr="00AB7B7C">
              <w:rPr>
                <w:rFonts w:hint="cs"/>
                <w:rtl/>
              </w:rPr>
              <w:t>بداع</w:t>
            </w:r>
            <w:r>
              <w:rPr>
                <w:rFonts w:hint="cs"/>
                <w:rtl/>
              </w:rPr>
              <w:t>ِ</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 xml:space="preserve">وسقى بن </w:t>
            </w:r>
            <w:r w:rsidR="00033442" w:rsidRPr="00AB7B7C">
              <w:rPr>
                <w:rFonts w:hint="cs"/>
                <w:rtl/>
              </w:rPr>
              <w:t>عر</w:t>
            </w:r>
            <w:r w:rsidRPr="00AB7B7C">
              <w:rPr>
                <w:rFonts w:hint="cs"/>
                <w:rtl/>
              </w:rPr>
              <w:t>وة هانيا</w:t>
            </w:r>
            <w:r>
              <w:rPr>
                <w:rFonts w:hint="cs"/>
                <w:rtl/>
              </w:rPr>
              <w:t>ً</w:t>
            </w:r>
            <w:r w:rsidRPr="00AB7B7C">
              <w:rPr>
                <w:rFonts w:hint="cs"/>
                <w:rtl/>
              </w:rPr>
              <w:t xml:space="preserve"> غدق الحيا</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فلقد أصاخ إلى نداء الداعي</w:t>
            </w:r>
            <w:r w:rsidR="005E1BB7" w:rsidRPr="00725071">
              <w:rPr>
                <w:rStyle w:val="libPoemTiniChar0"/>
                <w:rtl/>
              </w:rPr>
              <w:br/>
              <w:t> </w:t>
            </w:r>
          </w:p>
        </w:tc>
      </w:tr>
      <w:tr w:rsidR="005E1BB7" w:rsidTr="005E1BB7">
        <w:trPr>
          <w:trHeight w:val="294"/>
        </w:trPr>
        <w:tc>
          <w:tcPr>
            <w:tcW w:w="4141" w:type="dxa"/>
          </w:tcPr>
          <w:p w:rsidR="005E1BB7" w:rsidRDefault="00E7610E" w:rsidP="005E1BB7">
            <w:pPr>
              <w:pStyle w:val="libPoem"/>
            </w:pPr>
            <w:r w:rsidRPr="00AB7B7C">
              <w:rPr>
                <w:rFonts w:hint="cs"/>
                <w:rtl/>
              </w:rPr>
              <w:t>يا سادة</w:t>
            </w:r>
            <w:r>
              <w:rPr>
                <w:rFonts w:hint="cs"/>
                <w:rtl/>
              </w:rPr>
              <w:t>ً</w:t>
            </w:r>
            <w:r w:rsidRPr="00AB7B7C">
              <w:rPr>
                <w:rFonts w:hint="cs"/>
                <w:rtl/>
              </w:rPr>
              <w:t xml:space="preserve"> ما زلت</w:t>
            </w:r>
            <w:r w:rsidRPr="007B368A">
              <w:rPr>
                <w:rFonts w:hint="cs"/>
                <w:rtl/>
              </w:rPr>
              <w:t xml:space="preserve"> </w:t>
            </w:r>
            <w:r w:rsidRPr="00AB7B7C">
              <w:rPr>
                <w:rFonts w:hint="cs"/>
                <w:rtl/>
              </w:rPr>
              <w:t>مذ علقت يدي</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بهم</w:t>
            </w:r>
            <w:r>
              <w:rPr>
                <w:rFonts w:hint="cs"/>
                <w:rtl/>
              </w:rPr>
              <w:t>ُ</w:t>
            </w:r>
            <w:r w:rsidRPr="00AB7B7C">
              <w:rPr>
                <w:rFonts w:hint="cs"/>
                <w:rtl/>
              </w:rPr>
              <w:t xml:space="preserve"> أ</w:t>
            </w:r>
            <w:r>
              <w:rPr>
                <w:rFonts w:hint="cs"/>
                <w:rtl/>
              </w:rPr>
              <w:t>ُ</w:t>
            </w:r>
            <w:r w:rsidRPr="00AB7B7C">
              <w:rPr>
                <w:rFonts w:hint="cs"/>
                <w:rtl/>
              </w:rPr>
              <w:t>حافظ ود</w:t>
            </w:r>
            <w:r>
              <w:rPr>
                <w:rFonts w:hint="cs"/>
                <w:rtl/>
              </w:rPr>
              <w:t>َّ</w:t>
            </w:r>
            <w:r w:rsidRPr="00AB7B7C">
              <w:rPr>
                <w:rFonts w:hint="cs"/>
                <w:rtl/>
              </w:rPr>
              <w:t>هم وأ</w:t>
            </w:r>
            <w:r>
              <w:rPr>
                <w:rFonts w:hint="cs"/>
                <w:rtl/>
              </w:rPr>
              <w:t>ُ</w:t>
            </w:r>
            <w:r w:rsidRPr="00AB7B7C">
              <w:rPr>
                <w:rFonts w:hint="cs"/>
                <w:rtl/>
              </w:rPr>
              <w:t>راعي</w:t>
            </w:r>
            <w:r w:rsidR="005E1BB7" w:rsidRPr="00725071">
              <w:rPr>
                <w:rStyle w:val="libPoemTiniChar0"/>
                <w:rtl/>
              </w:rPr>
              <w:br/>
              <w:t> </w:t>
            </w:r>
          </w:p>
        </w:tc>
      </w:tr>
      <w:tr w:rsidR="005E1BB7" w:rsidTr="005E1BB7">
        <w:trPr>
          <w:trHeight w:val="294"/>
        </w:trPr>
        <w:tc>
          <w:tcPr>
            <w:tcW w:w="4141" w:type="dxa"/>
          </w:tcPr>
          <w:p w:rsidR="005E1BB7" w:rsidRDefault="00E7610E" w:rsidP="00E7610E">
            <w:pPr>
              <w:pStyle w:val="libPoem"/>
            </w:pPr>
            <w:r w:rsidRPr="00AB7B7C">
              <w:rPr>
                <w:rFonts w:hint="cs"/>
                <w:rtl/>
              </w:rPr>
              <w:t xml:space="preserve">مولاكم </w:t>
            </w:r>
            <w:r>
              <w:rPr>
                <w:rFonts w:hint="cs"/>
                <w:rtl/>
              </w:rPr>
              <w:t>«</w:t>
            </w:r>
            <w:r w:rsidRPr="00AB7B7C">
              <w:rPr>
                <w:rFonts w:hint="cs"/>
                <w:rtl/>
              </w:rPr>
              <w:t>الخلعي</w:t>
            </w:r>
            <w:r>
              <w:rPr>
                <w:rFonts w:hint="cs"/>
                <w:rtl/>
              </w:rPr>
              <w:t>ّ»</w:t>
            </w:r>
            <w:r w:rsidRPr="00AB7B7C">
              <w:rPr>
                <w:rFonts w:hint="cs"/>
                <w:rtl/>
              </w:rPr>
              <w:t xml:space="preserve"> رافع قص</w:t>
            </w:r>
            <w:r>
              <w:rPr>
                <w:rFonts w:hint="cs"/>
                <w:rtl/>
              </w:rPr>
              <w:t>َّ</w:t>
            </w:r>
            <w:r w:rsidRPr="00AB7B7C">
              <w:rPr>
                <w:rFonts w:hint="cs"/>
                <w:rtl/>
              </w:rPr>
              <w:t>ة</w:t>
            </w:r>
            <w:r w:rsidR="005E1BB7" w:rsidRPr="00725071">
              <w:rPr>
                <w:rStyle w:val="libPoemTiniChar0"/>
                <w:rtl/>
              </w:rPr>
              <w:br/>
              <w:t> </w:t>
            </w:r>
          </w:p>
        </w:tc>
        <w:tc>
          <w:tcPr>
            <w:tcW w:w="294" w:type="dxa"/>
          </w:tcPr>
          <w:p w:rsidR="005E1BB7" w:rsidRDefault="005E1BB7" w:rsidP="005E1BB7">
            <w:pPr>
              <w:pStyle w:val="libPoem"/>
              <w:rPr>
                <w:rtl/>
              </w:rPr>
            </w:pPr>
          </w:p>
        </w:tc>
        <w:tc>
          <w:tcPr>
            <w:tcW w:w="4101" w:type="dxa"/>
          </w:tcPr>
          <w:p w:rsidR="005E1BB7" w:rsidRDefault="00E7610E" w:rsidP="005E1BB7">
            <w:pPr>
              <w:pStyle w:val="libPoem"/>
            </w:pPr>
            <w:r w:rsidRPr="00AB7B7C">
              <w:rPr>
                <w:rFonts w:hint="cs"/>
                <w:rtl/>
              </w:rPr>
              <w:t>يشكو سموم عقارب وأفاعي</w:t>
            </w:r>
            <w:r w:rsidR="005E1BB7" w:rsidRPr="00725071">
              <w:rPr>
                <w:rStyle w:val="libPoemTiniChar0"/>
                <w:rtl/>
              </w:rPr>
              <w:br/>
              <w:t> </w:t>
            </w:r>
          </w:p>
        </w:tc>
      </w:tr>
    </w:tbl>
    <w:p w:rsidR="0026644B" w:rsidRPr="00AB7B7C" w:rsidRDefault="0026644B" w:rsidP="008B3A88">
      <w:pPr>
        <w:pStyle w:val="libNormal"/>
        <w:rPr>
          <w:rtl/>
        </w:rPr>
      </w:pPr>
      <w:r w:rsidRPr="00AB7B7C">
        <w:rPr>
          <w:rFonts w:hint="cs"/>
          <w:rtl/>
        </w:rPr>
        <w:t>وقفت للمترجم على قصائد كثيرة كل</w:t>
      </w:r>
      <w:r w:rsidR="00E7610E">
        <w:rPr>
          <w:rFonts w:hint="cs"/>
          <w:rtl/>
        </w:rPr>
        <w:t>ّ</w:t>
      </w:r>
      <w:r w:rsidRPr="00AB7B7C">
        <w:rPr>
          <w:rFonts w:hint="cs"/>
          <w:rtl/>
        </w:rPr>
        <w:t>ها في العترة الطاهرة مدحا</w:t>
      </w:r>
      <w:r w:rsidR="00E7610E">
        <w:rPr>
          <w:rFonts w:hint="cs"/>
          <w:rtl/>
        </w:rPr>
        <w:t>ً</w:t>
      </w:r>
      <w:r w:rsidRPr="00AB7B7C">
        <w:rPr>
          <w:rFonts w:hint="cs"/>
          <w:rtl/>
        </w:rPr>
        <w:t xml:space="preserve"> ورثائا</w:t>
      </w:r>
      <w:r w:rsidR="00E7610E">
        <w:rPr>
          <w:rFonts w:hint="cs"/>
          <w:rtl/>
        </w:rPr>
        <w:t>ً</w:t>
      </w:r>
      <w:r w:rsidRPr="00AB7B7C">
        <w:rPr>
          <w:rFonts w:hint="cs"/>
          <w:rtl/>
        </w:rPr>
        <w:t xml:space="preserve"> لو تجمع </w:t>
      </w:r>
    </w:p>
    <w:p w:rsidR="0026644B" w:rsidRPr="007B368A" w:rsidRDefault="0026644B" w:rsidP="0026644B">
      <w:pPr>
        <w:pStyle w:val="libNormal"/>
      </w:pPr>
      <w:r>
        <w:rPr>
          <w:rFonts w:hint="cs"/>
          <w:rtl/>
        </w:rPr>
        <w:br w:type="page"/>
      </w:r>
    </w:p>
    <w:p w:rsidR="0026644B" w:rsidRPr="00E7610E" w:rsidRDefault="0026644B" w:rsidP="00E7610E">
      <w:pPr>
        <w:pStyle w:val="libNormal"/>
        <w:rPr>
          <w:rtl/>
        </w:rPr>
      </w:pPr>
      <w:r w:rsidRPr="00AB7B7C">
        <w:rPr>
          <w:rFonts w:hint="cs"/>
          <w:rtl/>
        </w:rPr>
        <w:lastRenderedPageBreak/>
        <w:t>لجاءت ديوانا</w:t>
      </w:r>
      <w:r w:rsidR="00E7610E">
        <w:rPr>
          <w:rFonts w:hint="cs"/>
          <w:rtl/>
        </w:rPr>
        <w:t>ً</w:t>
      </w:r>
      <w:r w:rsidRPr="00AB7B7C">
        <w:rPr>
          <w:rFonts w:hint="cs"/>
          <w:rtl/>
        </w:rPr>
        <w:t xml:space="preserve"> فخما</w:t>
      </w:r>
      <w:r w:rsidR="00E7610E">
        <w:rPr>
          <w:rFonts w:hint="cs"/>
          <w:rtl/>
        </w:rPr>
        <w:t>ً</w:t>
      </w:r>
      <w:r w:rsidRPr="00AB7B7C">
        <w:rPr>
          <w:rFonts w:hint="cs"/>
          <w:rtl/>
        </w:rPr>
        <w:t xml:space="preserve"> وإليك فهرستها</w:t>
      </w:r>
      <w:r w:rsidR="002A5C48">
        <w:rPr>
          <w:rFonts w:hint="cs"/>
          <w:rtl/>
        </w:rPr>
        <w:t>،</w:t>
      </w:r>
      <w:r w:rsidRPr="00AB7B7C">
        <w:rPr>
          <w:rFonts w:hint="cs"/>
          <w:rtl/>
        </w:rPr>
        <w:t xml:space="preserve"> توجد في مجاميع مخطوطة بالنجف الأشرف وأخرى بالكاظمي</w:t>
      </w:r>
      <w:r w:rsidR="00E7610E">
        <w:rPr>
          <w:rFonts w:hint="cs"/>
          <w:rtl/>
        </w:rPr>
        <w:t>َّ</w:t>
      </w:r>
      <w:r w:rsidRPr="00AB7B7C">
        <w:rPr>
          <w:rFonts w:hint="cs"/>
          <w:rtl/>
        </w:rPr>
        <w:t>ة المشر</w:t>
      </w:r>
      <w:r w:rsidR="00E7610E">
        <w:rPr>
          <w:rFonts w:hint="cs"/>
          <w:rtl/>
        </w:rPr>
        <w:t>َّ</w:t>
      </w:r>
      <w:r w:rsidRPr="00AB7B7C">
        <w:rPr>
          <w:rFonts w:hint="cs"/>
          <w:rtl/>
        </w:rPr>
        <w:t>فة</w:t>
      </w:r>
      <w:r w:rsidR="002A5C48">
        <w:rPr>
          <w:rFonts w:hint="cs"/>
          <w:rtl/>
        </w:rPr>
        <w:t>:</w:t>
      </w:r>
      <w:r w:rsidRPr="00AB7B7C">
        <w:rPr>
          <w:rFonts w:hint="cs"/>
          <w:rtl/>
        </w:rPr>
        <w:t xml:space="preserve"> </w:t>
      </w:r>
    </w:p>
    <w:p w:rsidR="0026644B" w:rsidRDefault="0026644B" w:rsidP="00957262">
      <w:pPr>
        <w:pStyle w:val="libCenter"/>
        <w:tabs>
          <w:tab w:val="right" w:pos="3968"/>
          <w:tab w:val="right" w:pos="6803"/>
        </w:tabs>
        <w:rPr>
          <w:rtl/>
        </w:rPr>
      </w:pPr>
      <w:r w:rsidRPr="00AB7B7C">
        <w:rPr>
          <w:rFonts w:hint="cs"/>
          <w:rtl/>
        </w:rPr>
        <w:t>عدد القصائد</w:t>
      </w:r>
      <w:r w:rsidR="00957262">
        <w:rPr>
          <w:rtl/>
        </w:rPr>
        <w:tab/>
      </w:r>
      <w:r w:rsidRPr="00AB7B7C">
        <w:rPr>
          <w:rFonts w:hint="cs"/>
          <w:rtl/>
        </w:rPr>
        <w:t xml:space="preserve"> مطلع القصائد</w:t>
      </w:r>
      <w:r w:rsidR="00957262">
        <w:rPr>
          <w:rtl/>
        </w:rPr>
        <w:tab/>
      </w:r>
      <w:r w:rsidR="001908EB">
        <w:rPr>
          <w:rFonts w:hint="cs"/>
          <w:rtl/>
        </w:rPr>
        <w:t xml:space="preserve"> </w:t>
      </w:r>
      <w:r w:rsidRPr="00AB7B7C">
        <w:rPr>
          <w:rFonts w:hint="cs"/>
          <w:rtl/>
        </w:rPr>
        <w:t>عدد الأبيات</w:t>
      </w:r>
    </w:p>
    <w:tbl>
      <w:tblPr>
        <w:tblStyle w:val="TableGrid"/>
        <w:bidiVisual/>
        <w:tblW w:w="4562" w:type="pct"/>
        <w:tblInd w:w="384" w:type="dxa"/>
        <w:tblLook w:val="04A0" w:firstRow="1" w:lastRow="0" w:firstColumn="1" w:lastColumn="0" w:noHBand="0" w:noVBand="1"/>
      </w:tblPr>
      <w:tblGrid>
        <w:gridCol w:w="4141"/>
        <w:gridCol w:w="294"/>
        <w:gridCol w:w="4101"/>
      </w:tblGrid>
      <w:tr w:rsidR="00B4111F" w:rsidTr="00B4111F">
        <w:trPr>
          <w:trHeight w:val="294"/>
        </w:trPr>
        <w:tc>
          <w:tcPr>
            <w:tcW w:w="4141" w:type="dxa"/>
          </w:tcPr>
          <w:p w:rsidR="00B4111F" w:rsidRDefault="00046EDC" w:rsidP="00B4111F">
            <w:pPr>
              <w:pStyle w:val="libPoem"/>
            </w:pPr>
            <w:r w:rsidRPr="007B368A">
              <w:rPr>
                <w:rFonts w:hint="cs"/>
                <w:rtl/>
              </w:rPr>
              <w:t xml:space="preserve">1 </w:t>
            </w:r>
            <w:r w:rsidRPr="00AB7B7C">
              <w:rPr>
                <w:rFonts w:hint="cs"/>
                <w:rtl/>
              </w:rPr>
              <w:t>لم أبك عافي دمنة وطلول</w:t>
            </w:r>
            <w:r w:rsidR="00EA488E">
              <w:rPr>
                <w:rFonts w:hint="cs"/>
                <w:rtl/>
              </w:rPr>
              <w:t>ِ</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وشموس ركب آذنت برحيل</w:t>
            </w:r>
            <w:r w:rsidR="00EA488E">
              <w:rPr>
                <w:rFonts w:hint="cs"/>
                <w:rtl/>
              </w:rPr>
              <w:t>ِ</w:t>
            </w:r>
            <w:r w:rsidRPr="00AB7B7C">
              <w:rPr>
                <w:rFonts w:hint="cs"/>
                <w:rtl/>
              </w:rPr>
              <w:t xml:space="preserve"> 27</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2 </w:t>
            </w:r>
            <w:r w:rsidRPr="00AB7B7C">
              <w:rPr>
                <w:rFonts w:hint="cs"/>
                <w:rtl/>
              </w:rPr>
              <w:t>أضرمت نار قلبي المحزون</w:t>
            </w:r>
            <w:r w:rsidR="00EA488E">
              <w:rPr>
                <w:rFonts w:hint="cs"/>
                <w:rtl/>
              </w:rPr>
              <w:t>ِ</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صادحات الحمام فوق الغصون</w:t>
            </w:r>
            <w:r w:rsidR="00EA488E">
              <w:rPr>
                <w:rFonts w:hint="cs"/>
                <w:rtl/>
              </w:rPr>
              <w:t>ِ</w:t>
            </w:r>
            <w:r w:rsidRPr="00AB7B7C">
              <w:rPr>
                <w:rFonts w:hint="cs"/>
                <w:rtl/>
              </w:rPr>
              <w:t xml:space="preserve"> 56</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3 </w:t>
            </w:r>
            <w:r w:rsidRPr="00AB7B7C">
              <w:rPr>
                <w:rFonts w:hint="cs"/>
                <w:rtl/>
              </w:rPr>
              <w:t>طلاب العلى بالسمهري</w:t>
            </w:r>
            <w:r w:rsidR="00EA488E">
              <w:rPr>
                <w:rFonts w:hint="cs"/>
                <w:rtl/>
              </w:rPr>
              <w:t>ّ</w:t>
            </w:r>
            <w:r w:rsidRPr="00AB7B7C">
              <w:rPr>
                <w:rFonts w:hint="cs"/>
                <w:rtl/>
              </w:rPr>
              <w:t xml:space="preserve"> المقو</w:t>
            </w:r>
            <w:r w:rsidR="00EA488E">
              <w:rPr>
                <w:rFonts w:hint="cs"/>
                <w:rtl/>
              </w:rPr>
              <w:t>َّ</w:t>
            </w:r>
            <w:r w:rsidRPr="00AB7B7C">
              <w:rPr>
                <w:rFonts w:hint="cs"/>
                <w:rtl/>
              </w:rPr>
              <w:t>م</w:t>
            </w:r>
            <w:r w:rsidR="00EA488E">
              <w:rPr>
                <w:rFonts w:hint="cs"/>
                <w:rtl/>
              </w:rPr>
              <w:t>ِ</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وضرب الطلى مرمى إلى كل</w:t>
            </w:r>
            <w:r w:rsidR="00EA488E">
              <w:rPr>
                <w:rFonts w:hint="cs"/>
                <w:rtl/>
              </w:rPr>
              <w:t>ِّ</w:t>
            </w:r>
            <w:r w:rsidRPr="00AB7B7C">
              <w:rPr>
                <w:rFonts w:hint="cs"/>
                <w:rtl/>
              </w:rPr>
              <w:t xml:space="preserve"> مغنم</w:t>
            </w:r>
            <w:r w:rsidR="00EA488E">
              <w:rPr>
                <w:rFonts w:hint="cs"/>
                <w:rtl/>
              </w:rPr>
              <w:t>ِ</w:t>
            </w:r>
            <w:r w:rsidRPr="00AB7B7C">
              <w:rPr>
                <w:rFonts w:hint="cs"/>
                <w:rtl/>
              </w:rPr>
              <w:t xml:space="preserve"> 50</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4 </w:t>
            </w:r>
            <w:r w:rsidRPr="00AB7B7C">
              <w:rPr>
                <w:rFonts w:hint="cs"/>
                <w:rtl/>
              </w:rPr>
              <w:t>جعلت الن</w:t>
            </w:r>
            <w:r w:rsidR="00EA488E">
              <w:rPr>
                <w:rFonts w:hint="cs"/>
                <w:rtl/>
              </w:rPr>
              <w:t>ّ</w:t>
            </w:r>
            <w:r w:rsidRPr="00AB7B7C">
              <w:rPr>
                <w:rFonts w:hint="cs"/>
                <w:rtl/>
              </w:rPr>
              <w:t>وح في</w:t>
            </w:r>
            <w:r w:rsidRPr="007B368A">
              <w:rPr>
                <w:rFonts w:hint="cs"/>
                <w:rtl/>
              </w:rPr>
              <w:t xml:space="preserve"> </w:t>
            </w:r>
            <w:r w:rsidRPr="00AB7B7C">
              <w:rPr>
                <w:rFonts w:hint="cs"/>
                <w:rtl/>
              </w:rPr>
              <w:t>عاشور دأبي</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فزاد أليم</w:t>
            </w:r>
            <w:r w:rsidRPr="007B368A">
              <w:rPr>
                <w:rFonts w:hint="cs"/>
                <w:rtl/>
              </w:rPr>
              <w:t xml:space="preserve"> </w:t>
            </w:r>
            <w:r w:rsidRPr="00AB7B7C">
              <w:rPr>
                <w:rFonts w:hint="cs"/>
                <w:rtl/>
              </w:rPr>
              <w:t>و</w:t>
            </w:r>
            <w:r w:rsidR="00033442" w:rsidRPr="00AB7B7C">
              <w:rPr>
                <w:rFonts w:hint="cs"/>
                <w:rtl/>
              </w:rPr>
              <w:t>جد</w:t>
            </w:r>
            <w:r w:rsidRPr="00AB7B7C">
              <w:rPr>
                <w:rFonts w:hint="cs"/>
                <w:rtl/>
              </w:rPr>
              <w:t>ي واكتئابي 30</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5 </w:t>
            </w:r>
            <w:r w:rsidRPr="00AB7B7C">
              <w:rPr>
                <w:rFonts w:hint="cs"/>
                <w:rtl/>
              </w:rPr>
              <w:t>يا عين</w:t>
            </w:r>
            <w:r w:rsidR="00EA488E">
              <w:rPr>
                <w:rFonts w:hint="cs"/>
                <w:rtl/>
              </w:rPr>
              <w:t>ُ</w:t>
            </w:r>
            <w:r w:rsidRPr="00AB7B7C">
              <w:rPr>
                <w:rFonts w:hint="cs"/>
                <w:rtl/>
              </w:rPr>
              <w:t xml:space="preserve"> بالد</w:t>
            </w:r>
            <w:r w:rsidR="00EA488E">
              <w:rPr>
                <w:rFonts w:hint="cs"/>
                <w:rtl/>
              </w:rPr>
              <w:t>َّ</w:t>
            </w:r>
            <w:r w:rsidRPr="00AB7B7C">
              <w:rPr>
                <w:rFonts w:hint="cs"/>
                <w:rtl/>
              </w:rPr>
              <w:t>مع الغزير</w:t>
            </w:r>
            <w:r w:rsidR="00EA488E">
              <w:rPr>
                <w:rFonts w:hint="cs"/>
                <w:rtl/>
              </w:rPr>
              <w:t>ِ</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جودي على الط</w:t>
            </w:r>
            <w:r w:rsidR="00EA488E">
              <w:rPr>
                <w:rFonts w:hint="cs"/>
                <w:rtl/>
              </w:rPr>
              <w:t>ّ</w:t>
            </w:r>
            <w:r w:rsidRPr="00AB7B7C">
              <w:rPr>
                <w:rFonts w:hint="cs"/>
                <w:rtl/>
              </w:rPr>
              <w:t>هر المزور</w:t>
            </w:r>
            <w:r w:rsidR="00EA488E">
              <w:rPr>
                <w:rFonts w:hint="cs"/>
                <w:rtl/>
              </w:rPr>
              <w:t>ِ</w:t>
            </w:r>
            <w:r w:rsidRPr="00AB7B7C">
              <w:rPr>
                <w:rFonts w:hint="cs"/>
                <w:rtl/>
              </w:rPr>
              <w:t xml:space="preserve"> 31</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6 </w:t>
            </w:r>
            <w:r w:rsidRPr="00AB7B7C">
              <w:rPr>
                <w:rFonts w:hint="cs"/>
                <w:rtl/>
              </w:rPr>
              <w:t>أرقي لابن النبي</w:t>
            </w:r>
            <w:r w:rsidR="00EA488E">
              <w:rPr>
                <w:rFonts w:hint="cs"/>
                <w:rtl/>
              </w:rPr>
              <w:t>ِّ</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لا لبرق حاجري</w:t>
            </w:r>
            <w:r w:rsidR="00EA488E">
              <w:rPr>
                <w:rFonts w:hint="cs"/>
                <w:rtl/>
              </w:rPr>
              <w:t>ِّ</w:t>
            </w:r>
            <w:r w:rsidRPr="00AB7B7C">
              <w:rPr>
                <w:rFonts w:hint="cs"/>
                <w:rtl/>
              </w:rPr>
              <w:t xml:space="preserve"> 31</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7 </w:t>
            </w:r>
            <w:r w:rsidRPr="00AB7B7C">
              <w:rPr>
                <w:rFonts w:hint="cs"/>
                <w:rtl/>
              </w:rPr>
              <w:t>عر</w:t>
            </w:r>
            <w:r w:rsidR="00EA488E">
              <w:rPr>
                <w:rFonts w:hint="cs"/>
                <w:rtl/>
              </w:rPr>
              <w:t>ِّ</w:t>
            </w:r>
            <w:r w:rsidRPr="00AB7B7C">
              <w:rPr>
                <w:rFonts w:hint="cs"/>
                <w:rtl/>
              </w:rPr>
              <w:t>ج على أرض كربلاء</w:t>
            </w:r>
            <w:r w:rsidR="00EA488E">
              <w:rPr>
                <w:rFonts w:hint="cs"/>
                <w:rtl/>
              </w:rPr>
              <w:t>ِ</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وامزج الد</w:t>
            </w:r>
            <w:r w:rsidR="00EA488E">
              <w:rPr>
                <w:rFonts w:hint="cs"/>
                <w:rtl/>
              </w:rPr>
              <w:t>َّ</w:t>
            </w:r>
            <w:r w:rsidRPr="00AB7B7C">
              <w:rPr>
                <w:rFonts w:hint="cs"/>
                <w:rtl/>
              </w:rPr>
              <w:t>مع بالدماء</w:t>
            </w:r>
            <w:r w:rsidR="00EA488E">
              <w:rPr>
                <w:rFonts w:hint="cs"/>
                <w:rtl/>
              </w:rPr>
              <w:t>ِ</w:t>
            </w:r>
            <w:r w:rsidRPr="00AB7B7C">
              <w:rPr>
                <w:rFonts w:hint="cs"/>
                <w:rtl/>
              </w:rPr>
              <w:t xml:space="preserve"> 23</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8 </w:t>
            </w:r>
            <w:r w:rsidRPr="00AB7B7C">
              <w:rPr>
                <w:rFonts w:hint="cs"/>
                <w:rtl/>
              </w:rPr>
              <w:t>ذكرت المصارع في كربلا</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فزاد بقلبي عظيم البلا 23</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9 </w:t>
            </w:r>
            <w:r w:rsidRPr="00AB7B7C">
              <w:rPr>
                <w:rFonts w:hint="cs"/>
                <w:rtl/>
              </w:rPr>
              <w:t>ألحاظ ساكنة الخبا</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فتكتك أم مقل الظبا</w:t>
            </w:r>
            <w:r>
              <w:rPr>
                <w:rFonts w:hint="cs"/>
                <w:rtl/>
              </w:rPr>
              <w:t>؟</w:t>
            </w:r>
            <w:r w:rsidRPr="007B368A">
              <w:rPr>
                <w:rFonts w:hint="cs"/>
                <w:rtl/>
              </w:rPr>
              <w:t xml:space="preserve"> 44</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10 </w:t>
            </w:r>
            <w:r w:rsidRPr="00AB7B7C">
              <w:rPr>
                <w:rFonts w:hint="cs"/>
                <w:rtl/>
              </w:rPr>
              <w:t>فرط وجدي قد حلالي</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ما لعذ</w:t>
            </w:r>
            <w:r w:rsidR="00EA488E">
              <w:rPr>
                <w:rFonts w:hint="cs"/>
                <w:rtl/>
              </w:rPr>
              <w:t>ّ</w:t>
            </w:r>
            <w:r w:rsidRPr="00AB7B7C">
              <w:rPr>
                <w:rFonts w:hint="cs"/>
                <w:rtl/>
              </w:rPr>
              <w:t>الي ومالي</w:t>
            </w:r>
            <w:r>
              <w:rPr>
                <w:rFonts w:hint="cs"/>
                <w:rtl/>
              </w:rPr>
              <w:t>؟</w:t>
            </w:r>
            <w:r w:rsidRPr="00AB7B7C">
              <w:rPr>
                <w:rFonts w:hint="cs"/>
                <w:rtl/>
              </w:rPr>
              <w:t xml:space="preserve"> 51</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11 </w:t>
            </w:r>
            <w:r w:rsidRPr="00AB7B7C">
              <w:rPr>
                <w:rFonts w:hint="cs"/>
                <w:rtl/>
              </w:rPr>
              <w:t>ليته زار لماما</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فاهتدى جفني</w:t>
            </w:r>
            <w:r w:rsidRPr="007B368A">
              <w:rPr>
                <w:rFonts w:hint="cs"/>
                <w:rtl/>
              </w:rPr>
              <w:t xml:space="preserve"> </w:t>
            </w:r>
            <w:r w:rsidRPr="00AB7B7C">
              <w:rPr>
                <w:rFonts w:hint="cs"/>
                <w:rtl/>
              </w:rPr>
              <w:t>المناما 59</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12 </w:t>
            </w:r>
            <w:r w:rsidRPr="00AB7B7C">
              <w:rPr>
                <w:rFonts w:hint="cs"/>
                <w:rtl/>
              </w:rPr>
              <w:t>زاد هم</w:t>
            </w:r>
            <w:r w:rsidR="00EA488E">
              <w:rPr>
                <w:rFonts w:hint="cs"/>
                <w:rtl/>
              </w:rPr>
              <w:t>ّ</w:t>
            </w:r>
            <w:r w:rsidRPr="00AB7B7C">
              <w:rPr>
                <w:rFonts w:hint="cs"/>
                <w:rtl/>
              </w:rPr>
              <w:t>ي وشجوني</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وجفا نومي حفوني 66</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13 </w:t>
            </w:r>
            <w:r w:rsidRPr="00AB7B7C">
              <w:rPr>
                <w:rFonts w:hint="cs"/>
                <w:rtl/>
              </w:rPr>
              <w:t>طال حزني واكتئابي</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فجعلت</w:t>
            </w:r>
            <w:r w:rsidRPr="007B368A">
              <w:rPr>
                <w:rFonts w:hint="cs"/>
                <w:rtl/>
              </w:rPr>
              <w:t xml:space="preserve"> </w:t>
            </w:r>
            <w:r w:rsidRPr="00AB7B7C">
              <w:rPr>
                <w:rFonts w:hint="cs"/>
                <w:rtl/>
              </w:rPr>
              <w:t>الن</w:t>
            </w:r>
            <w:r w:rsidR="00EA488E">
              <w:rPr>
                <w:rFonts w:hint="cs"/>
                <w:rtl/>
              </w:rPr>
              <w:t>ّ</w:t>
            </w:r>
            <w:r w:rsidRPr="00AB7B7C">
              <w:rPr>
                <w:rFonts w:hint="cs"/>
                <w:rtl/>
              </w:rPr>
              <w:t>وح دابي 35</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14 </w:t>
            </w:r>
            <w:r w:rsidRPr="00AB7B7C">
              <w:rPr>
                <w:rFonts w:hint="cs"/>
                <w:rtl/>
              </w:rPr>
              <w:t>هاج لي نوح الحمام</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فرط وجدي وغرامي 29</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15 </w:t>
            </w:r>
            <w:r w:rsidRPr="00AB7B7C">
              <w:rPr>
                <w:rFonts w:hint="cs"/>
                <w:rtl/>
              </w:rPr>
              <w:t>ماذا يريد النوى من</w:t>
            </w:r>
            <w:r w:rsidRPr="007B368A">
              <w:rPr>
                <w:rFonts w:hint="cs"/>
                <w:rtl/>
              </w:rPr>
              <w:t xml:space="preserve"> </w:t>
            </w:r>
            <w:r w:rsidRPr="00AB7B7C">
              <w:rPr>
                <w:rFonts w:hint="cs"/>
                <w:rtl/>
              </w:rPr>
              <w:t>قلبي العاني</w:t>
            </w:r>
            <w:r>
              <w:rPr>
                <w:rFonts w:hint="cs"/>
                <w:rtl/>
              </w:rPr>
              <w:t>؟</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أما</w:t>
            </w:r>
            <w:r w:rsidRPr="007B368A">
              <w:rPr>
                <w:rFonts w:hint="cs"/>
                <w:rtl/>
              </w:rPr>
              <w:t xml:space="preserve"> </w:t>
            </w:r>
            <w:r w:rsidRPr="00AB7B7C">
              <w:rPr>
                <w:rFonts w:hint="cs"/>
                <w:rtl/>
              </w:rPr>
              <w:t>تناهت صباباتي وأشجاني</w:t>
            </w:r>
            <w:r>
              <w:rPr>
                <w:rFonts w:hint="cs"/>
                <w:rtl/>
              </w:rPr>
              <w:t>؟</w:t>
            </w:r>
            <w:r w:rsidRPr="00AB7B7C">
              <w:rPr>
                <w:rFonts w:hint="cs"/>
                <w:rtl/>
              </w:rPr>
              <w:t xml:space="preserve"> 90</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16 </w:t>
            </w:r>
            <w:r w:rsidRPr="00AB7B7C">
              <w:rPr>
                <w:rFonts w:hint="cs"/>
                <w:rtl/>
              </w:rPr>
              <w:t>أ</w:t>
            </w:r>
            <w:r w:rsidR="00EA488E">
              <w:rPr>
                <w:rFonts w:hint="cs"/>
                <w:rtl/>
              </w:rPr>
              <w:t>ُ</w:t>
            </w:r>
            <w:r w:rsidRPr="00AB7B7C">
              <w:rPr>
                <w:rFonts w:hint="cs"/>
                <w:rtl/>
              </w:rPr>
              <w:t>كفكف دمعي وهو لا يسأم الوكفا</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وأ</w:t>
            </w:r>
            <w:r w:rsidR="00EA488E">
              <w:rPr>
                <w:rFonts w:hint="cs"/>
                <w:rtl/>
              </w:rPr>
              <w:t>ُ</w:t>
            </w:r>
            <w:r w:rsidRPr="00AB7B7C">
              <w:rPr>
                <w:rFonts w:hint="cs"/>
                <w:rtl/>
              </w:rPr>
              <w:t>خفي غرامي والص</w:t>
            </w:r>
            <w:r w:rsidR="00EA488E">
              <w:rPr>
                <w:rFonts w:hint="cs"/>
                <w:rtl/>
              </w:rPr>
              <w:t>ّ</w:t>
            </w:r>
            <w:r w:rsidRPr="00AB7B7C">
              <w:rPr>
                <w:rFonts w:hint="cs"/>
                <w:rtl/>
              </w:rPr>
              <w:t>بابة لا</w:t>
            </w:r>
            <w:r w:rsidRPr="007B368A">
              <w:rPr>
                <w:rFonts w:hint="cs"/>
                <w:rtl/>
              </w:rPr>
              <w:t xml:space="preserve"> </w:t>
            </w:r>
            <w:r w:rsidRPr="00AB7B7C">
              <w:rPr>
                <w:rFonts w:hint="cs"/>
                <w:rtl/>
              </w:rPr>
              <w:t>تخفا 35</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17 </w:t>
            </w:r>
            <w:r w:rsidRPr="00AB7B7C">
              <w:rPr>
                <w:rFonts w:hint="cs"/>
                <w:rtl/>
              </w:rPr>
              <w:t>سلام الله ذي الحجب</w:t>
            </w:r>
            <w:r w:rsidR="00EA488E">
              <w:rPr>
                <w:rFonts w:hint="cs"/>
                <w:rtl/>
              </w:rPr>
              <w:t>ِ</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على الزو</w:t>
            </w:r>
            <w:r w:rsidR="00EA488E">
              <w:rPr>
                <w:rFonts w:hint="cs"/>
                <w:rtl/>
              </w:rPr>
              <w:t>ّ</w:t>
            </w:r>
            <w:r w:rsidRPr="00AB7B7C">
              <w:rPr>
                <w:rFonts w:hint="cs"/>
                <w:rtl/>
              </w:rPr>
              <w:t>ار في رجب</w:t>
            </w:r>
            <w:r w:rsidR="00EA488E">
              <w:rPr>
                <w:rFonts w:hint="cs"/>
                <w:rtl/>
              </w:rPr>
              <w:t>ِ</w:t>
            </w:r>
            <w:r w:rsidRPr="00AB7B7C">
              <w:rPr>
                <w:rFonts w:hint="cs"/>
                <w:rtl/>
              </w:rPr>
              <w:t xml:space="preserve"> 37</w:t>
            </w:r>
            <w:r w:rsidR="00B4111F" w:rsidRPr="00725071">
              <w:rPr>
                <w:rStyle w:val="libPoemTiniChar0"/>
                <w:rtl/>
              </w:rPr>
              <w:br/>
              <w:t> </w:t>
            </w:r>
          </w:p>
        </w:tc>
      </w:tr>
      <w:tr w:rsidR="00B4111F" w:rsidTr="00B4111F">
        <w:trPr>
          <w:trHeight w:val="294"/>
        </w:trPr>
        <w:tc>
          <w:tcPr>
            <w:tcW w:w="4141" w:type="dxa"/>
          </w:tcPr>
          <w:p w:rsidR="00B4111F" w:rsidRDefault="00046EDC" w:rsidP="00B4111F">
            <w:pPr>
              <w:pStyle w:val="libPoem"/>
            </w:pPr>
            <w:r w:rsidRPr="007B368A">
              <w:rPr>
                <w:rFonts w:hint="cs"/>
                <w:rtl/>
              </w:rPr>
              <w:t xml:space="preserve">18 </w:t>
            </w:r>
            <w:r w:rsidRPr="00AB7B7C">
              <w:rPr>
                <w:rFonts w:hint="cs"/>
                <w:rtl/>
              </w:rPr>
              <w:t xml:space="preserve">قل ولا </w:t>
            </w:r>
            <w:r w:rsidR="00033442" w:rsidRPr="00AB7B7C">
              <w:rPr>
                <w:rFonts w:hint="cs"/>
                <w:rtl/>
              </w:rPr>
              <w:t>تخ</w:t>
            </w:r>
            <w:r w:rsidRPr="00AB7B7C">
              <w:rPr>
                <w:rFonts w:hint="cs"/>
                <w:rtl/>
              </w:rPr>
              <w:t>ش في المعاد</w:t>
            </w:r>
            <w:r w:rsidRPr="007B368A">
              <w:rPr>
                <w:rFonts w:hint="cs"/>
                <w:rtl/>
              </w:rPr>
              <w:t xml:space="preserve"> </w:t>
            </w:r>
            <w:r w:rsidRPr="00AB7B7C">
              <w:rPr>
                <w:rFonts w:hint="cs"/>
                <w:rtl/>
              </w:rPr>
              <w:t>أثاما</w:t>
            </w:r>
            <w:r w:rsidR="00B4111F" w:rsidRPr="00725071">
              <w:rPr>
                <w:rStyle w:val="libPoemTiniChar0"/>
                <w:rtl/>
              </w:rPr>
              <w:br/>
              <w:t> </w:t>
            </w:r>
          </w:p>
        </w:tc>
        <w:tc>
          <w:tcPr>
            <w:tcW w:w="294" w:type="dxa"/>
          </w:tcPr>
          <w:p w:rsidR="00B4111F" w:rsidRDefault="00B4111F" w:rsidP="00B4111F">
            <w:pPr>
              <w:pStyle w:val="libPoem"/>
              <w:rPr>
                <w:rtl/>
              </w:rPr>
            </w:pPr>
          </w:p>
        </w:tc>
        <w:tc>
          <w:tcPr>
            <w:tcW w:w="4101" w:type="dxa"/>
          </w:tcPr>
          <w:p w:rsidR="00B4111F" w:rsidRDefault="00046EDC" w:rsidP="00B4111F">
            <w:pPr>
              <w:pStyle w:val="libPoem"/>
            </w:pPr>
            <w:r w:rsidRPr="00AB7B7C">
              <w:rPr>
                <w:rFonts w:hint="cs"/>
                <w:rtl/>
              </w:rPr>
              <w:t>لا س</w:t>
            </w:r>
            <w:r w:rsidR="00EA488E">
              <w:rPr>
                <w:rFonts w:hint="cs"/>
                <w:rtl/>
              </w:rPr>
              <w:t>ُ</w:t>
            </w:r>
            <w:r w:rsidRPr="00AB7B7C">
              <w:rPr>
                <w:rFonts w:hint="cs"/>
                <w:rtl/>
              </w:rPr>
              <w:t>قى</w:t>
            </w:r>
            <w:r w:rsidRPr="007B368A">
              <w:rPr>
                <w:rFonts w:hint="cs"/>
                <w:rtl/>
              </w:rPr>
              <w:t xml:space="preserve"> </w:t>
            </w:r>
            <w:r w:rsidRPr="00AB7B7C">
              <w:rPr>
                <w:rFonts w:hint="cs"/>
                <w:rtl/>
              </w:rPr>
              <w:t>شانئي علي</w:t>
            </w:r>
            <w:r w:rsidR="00EA488E">
              <w:rPr>
                <w:rFonts w:hint="cs"/>
                <w:rtl/>
              </w:rPr>
              <w:t>ٍّ</w:t>
            </w:r>
            <w:r w:rsidRPr="00AB7B7C">
              <w:rPr>
                <w:rFonts w:hint="cs"/>
                <w:rtl/>
              </w:rPr>
              <w:t xml:space="preserve"> </w:t>
            </w:r>
            <w:r w:rsidR="00033442" w:rsidRPr="00AB7B7C">
              <w:rPr>
                <w:rFonts w:hint="cs"/>
                <w:rtl/>
              </w:rPr>
              <w:t>غم</w:t>
            </w:r>
            <w:r w:rsidRPr="00AB7B7C">
              <w:rPr>
                <w:rFonts w:hint="cs"/>
                <w:rtl/>
              </w:rPr>
              <w:t>اما 37</w:t>
            </w:r>
            <w:r w:rsidR="00B4111F" w:rsidRPr="00725071">
              <w:rPr>
                <w:rStyle w:val="libPoemTiniChar0"/>
                <w:rtl/>
              </w:rPr>
              <w:br/>
              <w:t> </w:t>
            </w:r>
          </w:p>
        </w:tc>
      </w:tr>
    </w:tbl>
    <w:p w:rsidR="0026644B" w:rsidRDefault="0026644B" w:rsidP="00E7610E">
      <w:pPr>
        <w:pStyle w:val="libNormal"/>
        <w:rPr>
          <w:rtl/>
        </w:rPr>
      </w:pPr>
      <w:r w:rsidRPr="00AB7B7C">
        <w:rPr>
          <w:rFonts w:hint="cs"/>
          <w:rtl/>
        </w:rPr>
        <w:t>ويقول فيها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A488E" w:rsidTr="00EA488E">
        <w:trPr>
          <w:trHeight w:val="294"/>
        </w:trPr>
        <w:tc>
          <w:tcPr>
            <w:tcW w:w="4141" w:type="dxa"/>
          </w:tcPr>
          <w:p w:rsidR="00EA488E" w:rsidRDefault="00EA488E" w:rsidP="00FA2C35">
            <w:pPr>
              <w:pStyle w:val="libPoem"/>
            </w:pPr>
            <w:r w:rsidRPr="00AB7B7C">
              <w:rPr>
                <w:rFonts w:hint="cs"/>
                <w:rtl/>
              </w:rPr>
              <w:t>وتناسى العهد المؤك</w:t>
            </w:r>
            <w:r>
              <w:rPr>
                <w:rFonts w:hint="cs"/>
                <w:rtl/>
              </w:rPr>
              <w:t>ّ</w:t>
            </w:r>
            <w:r w:rsidRPr="00AB7B7C">
              <w:rPr>
                <w:rFonts w:hint="cs"/>
                <w:rtl/>
              </w:rPr>
              <w:t>د في خم</w:t>
            </w:r>
            <w:r>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E7610E">
              <w:rPr>
                <w:rFonts w:hint="cs"/>
                <w:rtl/>
              </w:rPr>
              <w:t>ولم ترع للوصي</w:t>
            </w:r>
            <w:r>
              <w:rPr>
                <w:rFonts w:hint="cs"/>
                <w:rtl/>
              </w:rPr>
              <w:t>ِّ</w:t>
            </w:r>
            <w:r w:rsidRPr="00E7610E">
              <w:rPr>
                <w:rFonts w:hint="cs"/>
                <w:rtl/>
              </w:rPr>
              <w:t xml:space="preserve"> ذماما</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19 </w:t>
            </w:r>
            <w:r w:rsidRPr="00AB7B7C">
              <w:rPr>
                <w:rFonts w:hint="cs"/>
                <w:rtl/>
              </w:rPr>
              <w:t>لم أطل في عرصة الد</w:t>
            </w:r>
            <w:r>
              <w:rPr>
                <w:rFonts w:hint="cs"/>
                <w:rtl/>
              </w:rPr>
              <w:t>ّ</w:t>
            </w:r>
            <w:r w:rsidRPr="00AB7B7C">
              <w:rPr>
                <w:rFonts w:hint="cs"/>
                <w:rtl/>
              </w:rPr>
              <w:t>من</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E7610E">
              <w:rPr>
                <w:rFonts w:hint="cs"/>
                <w:rtl/>
              </w:rPr>
              <w:t xml:space="preserve">وقفة الباكي </w:t>
            </w:r>
            <w:r w:rsidR="00033442" w:rsidRPr="00E7610E">
              <w:rPr>
                <w:rFonts w:hint="cs"/>
                <w:rtl/>
              </w:rPr>
              <w:t>عل</w:t>
            </w:r>
            <w:r w:rsidRPr="00E7610E">
              <w:rPr>
                <w:rFonts w:hint="cs"/>
                <w:rtl/>
              </w:rPr>
              <w:t>ى السكن</w:t>
            </w:r>
            <w:r>
              <w:rPr>
                <w:rFonts w:hint="cs"/>
                <w:rtl/>
              </w:rPr>
              <w:t>ِ</w:t>
            </w:r>
            <w:r w:rsidRPr="00E7610E">
              <w:rPr>
                <w:rFonts w:hint="cs"/>
                <w:rtl/>
              </w:rPr>
              <w:t xml:space="preserve"> 25</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20 </w:t>
            </w:r>
            <w:r w:rsidRPr="00AB7B7C">
              <w:rPr>
                <w:rFonts w:hint="cs"/>
                <w:rtl/>
              </w:rPr>
              <w:t>يا زائرا</w:t>
            </w:r>
            <w:r>
              <w:rPr>
                <w:rFonts w:hint="cs"/>
                <w:rtl/>
              </w:rPr>
              <w:t>ً</w:t>
            </w:r>
            <w:r w:rsidRPr="00AB7B7C">
              <w:rPr>
                <w:rFonts w:hint="cs"/>
                <w:rtl/>
              </w:rPr>
              <w:t xml:space="preserve"> حرم ا</w:t>
            </w:r>
            <w:r w:rsidR="00033442" w:rsidRPr="00AB7B7C">
              <w:rPr>
                <w:rFonts w:hint="cs"/>
                <w:rtl/>
              </w:rPr>
              <w:t>لوصي</w:t>
            </w:r>
            <w:r>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E7610E">
              <w:rPr>
                <w:rFonts w:hint="cs"/>
                <w:rtl/>
              </w:rPr>
              <w:t>الطاهر العلم الإمام</w:t>
            </w:r>
            <w:r>
              <w:rPr>
                <w:rFonts w:hint="cs"/>
                <w:rtl/>
              </w:rPr>
              <w:t>ِ</w:t>
            </w:r>
            <w:r w:rsidRPr="00725071">
              <w:rPr>
                <w:rStyle w:val="libPoemTiniChar0"/>
                <w:rtl/>
              </w:rPr>
              <w:br/>
              <w:t> </w:t>
            </w:r>
          </w:p>
        </w:tc>
      </w:tr>
    </w:tbl>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EA488E" w:rsidTr="00EA488E">
        <w:trPr>
          <w:trHeight w:val="294"/>
        </w:trPr>
        <w:tc>
          <w:tcPr>
            <w:tcW w:w="4141" w:type="dxa"/>
          </w:tcPr>
          <w:p w:rsidR="00EA488E" w:rsidRDefault="00EA488E" w:rsidP="00FA2C35">
            <w:pPr>
              <w:pStyle w:val="libPoem"/>
            </w:pPr>
            <w:r w:rsidRPr="00AB7B7C">
              <w:rPr>
                <w:rFonts w:hint="cs"/>
                <w:rtl/>
              </w:rPr>
              <w:lastRenderedPageBreak/>
              <w:t>يبغي بزورته الر</w:t>
            </w:r>
            <w:r>
              <w:rPr>
                <w:rFonts w:hint="cs"/>
                <w:rtl/>
              </w:rPr>
              <w:t>ِّ</w:t>
            </w:r>
            <w:r w:rsidRPr="00AB7B7C">
              <w:rPr>
                <w:rFonts w:hint="cs"/>
                <w:rtl/>
              </w:rPr>
              <w:t>ضا</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والأمن في يوم الز</w:t>
            </w:r>
            <w:r>
              <w:rPr>
                <w:rFonts w:hint="cs"/>
                <w:rtl/>
              </w:rPr>
              <w:t>ّ</w:t>
            </w:r>
            <w:r w:rsidRPr="00AB7B7C">
              <w:rPr>
                <w:rFonts w:hint="cs"/>
                <w:rtl/>
              </w:rPr>
              <w:t>حام</w:t>
            </w:r>
            <w:r>
              <w:rPr>
                <w:rFonts w:hint="cs"/>
                <w:rtl/>
              </w:rPr>
              <w:t>ِ</w:t>
            </w:r>
            <w:r w:rsidRPr="00AB7B7C">
              <w:rPr>
                <w:rFonts w:hint="cs"/>
                <w:rtl/>
              </w:rPr>
              <w:t xml:space="preserve"> 32</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21 </w:t>
            </w:r>
            <w:r w:rsidRPr="00AB7B7C">
              <w:rPr>
                <w:rFonts w:hint="cs"/>
                <w:rtl/>
              </w:rPr>
              <w:t>لم أبك ربعا</w:t>
            </w:r>
            <w:r>
              <w:rPr>
                <w:rFonts w:hint="cs"/>
                <w:rtl/>
              </w:rPr>
              <w:t>ً</w:t>
            </w:r>
            <w:r w:rsidRPr="00AB7B7C">
              <w:rPr>
                <w:rFonts w:hint="cs"/>
                <w:rtl/>
              </w:rPr>
              <w:t xml:space="preserve"> للأحب</w:t>
            </w:r>
            <w:r>
              <w:rPr>
                <w:rFonts w:hint="cs"/>
                <w:rtl/>
              </w:rPr>
              <w:t>َّ</w:t>
            </w:r>
            <w:r w:rsidRPr="00AB7B7C">
              <w:rPr>
                <w:rFonts w:hint="cs"/>
                <w:rtl/>
              </w:rPr>
              <w:t>ة قد خلا</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وعفى وغي</w:t>
            </w:r>
            <w:r>
              <w:rPr>
                <w:rFonts w:hint="cs"/>
                <w:rtl/>
              </w:rPr>
              <w:t>َّ</w:t>
            </w:r>
            <w:r w:rsidRPr="00AB7B7C">
              <w:rPr>
                <w:rFonts w:hint="cs"/>
                <w:rtl/>
              </w:rPr>
              <w:t>ره الجديد وأمحلا 75</w:t>
            </w:r>
            <w:r w:rsidRPr="00725071">
              <w:rPr>
                <w:rStyle w:val="libPoemTiniChar0"/>
                <w:rtl/>
              </w:rPr>
              <w:br/>
              <w:t> </w:t>
            </w:r>
          </w:p>
        </w:tc>
      </w:tr>
    </w:tbl>
    <w:p w:rsidR="0026644B" w:rsidRDefault="0026644B" w:rsidP="00EA488E">
      <w:pPr>
        <w:pStyle w:val="libNormal"/>
        <w:rPr>
          <w:rtl/>
        </w:rPr>
      </w:pPr>
      <w:r w:rsidRPr="00AB7B7C">
        <w:rPr>
          <w:rFonts w:hint="cs"/>
          <w:rtl/>
        </w:rPr>
        <w:t>توجد هذه القصيدة في (بحار الأنوار) للعل</w:t>
      </w:r>
      <w:r w:rsidR="00EA488E">
        <w:rPr>
          <w:rFonts w:hint="cs"/>
          <w:rtl/>
        </w:rPr>
        <w:t>ّ</w:t>
      </w:r>
      <w:r w:rsidRPr="00AB7B7C">
        <w:rPr>
          <w:rFonts w:hint="cs"/>
          <w:rtl/>
        </w:rPr>
        <w:t>امة المجلسي ج 10 ص 258</w:t>
      </w:r>
      <w:r w:rsidR="002A5C48">
        <w:rPr>
          <w:rFonts w:hint="cs"/>
          <w:rtl/>
        </w:rPr>
        <w:t>،</w:t>
      </w:r>
      <w:r w:rsidRPr="00AB7B7C">
        <w:rPr>
          <w:rFonts w:hint="cs"/>
          <w:rtl/>
        </w:rPr>
        <w:t xml:space="preserve"> ووقفنا للمترجم على قصائد في رثاء الإمام السبط الشهيد صلوات الله عليه في مجموعة كبيرة بالكاظمي</w:t>
      </w:r>
      <w:r w:rsidR="00EA488E">
        <w:rPr>
          <w:rFonts w:hint="cs"/>
          <w:rtl/>
        </w:rPr>
        <w:t>َّ</w:t>
      </w:r>
      <w:r w:rsidRPr="00AB7B7C">
        <w:rPr>
          <w:rFonts w:hint="cs"/>
          <w:rtl/>
        </w:rPr>
        <w:t>ة المشر</w:t>
      </w:r>
      <w:r w:rsidR="00EA488E">
        <w:rPr>
          <w:rFonts w:hint="cs"/>
          <w:rtl/>
        </w:rPr>
        <w:t>َّ</w:t>
      </w:r>
      <w:r w:rsidRPr="00AB7B7C">
        <w:rPr>
          <w:rFonts w:hint="cs"/>
          <w:rtl/>
        </w:rPr>
        <w:t>فة غير ما سبق فهرستها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A488E" w:rsidTr="00EA488E">
        <w:trPr>
          <w:trHeight w:val="294"/>
        </w:trPr>
        <w:tc>
          <w:tcPr>
            <w:tcW w:w="4141" w:type="dxa"/>
          </w:tcPr>
          <w:p w:rsidR="00EA488E" w:rsidRDefault="00EA488E" w:rsidP="00FA2C35">
            <w:pPr>
              <w:pStyle w:val="libPoem"/>
            </w:pPr>
            <w:r w:rsidRPr="007B368A">
              <w:rPr>
                <w:rFonts w:hint="cs"/>
                <w:rtl/>
              </w:rPr>
              <w:t xml:space="preserve">22 </w:t>
            </w:r>
            <w:r w:rsidRPr="00AB7B7C">
              <w:rPr>
                <w:rFonts w:hint="cs"/>
                <w:rtl/>
              </w:rPr>
              <w:t>يا عين لا لمرابع وخيام</w:t>
            </w:r>
            <w:r>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أودت بساكنها يد الأي</w:t>
            </w:r>
            <w:r>
              <w:rPr>
                <w:rFonts w:hint="cs"/>
                <w:rtl/>
              </w:rPr>
              <w:t>ّ</w:t>
            </w:r>
            <w:r w:rsidRPr="00AB7B7C">
              <w:rPr>
                <w:rFonts w:hint="cs"/>
                <w:rtl/>
              </w:rPr>
              <w:t>ام</w:t>
            </w:r>
            <w:r>
              <w:rPr>
                <w:rFonts w:hint="cs"/>
                <w:rtl/>
              </w:rPr>
              <w:t>ِ</w:t>
            </w:r>
            <w:r w:rsidRPr="00AB7B7C">
              <w:rPr>
                <w:rFonts w:hint="cs"/>
                <w:rtl/>
              </w:rPr>
              <w:t xml:space="preserve"> 38</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23 </w:t>
            </w:r>
            <w:r w:rsidRPr="00AB7B7C">
              <w:rPr>
                <w:rFonts w:hint="cs"/>
                <w:rtl/>
              </w:rPr>
              <w:t>يا عين لا لخلو</w:t>
            </w:r>
            <w:r>
              <w:rPr>
                <w:rFonts w:hint="cs"/>
                <w:rtl/>
              </w:rPr>
              <w:t>ِّ</w:t>
            </w:r>
            <w:r w:rsidRPr="00AB7B7C">
              <w:rPr>
                <w:rFonts w:hint="cs"/>
                <w:rtl/>
              </w:rPr>
              <w:t xml:space="preserve"> الر</w:t>
            </w:r>
            <w:r>
              <w:rPr>
                <w:rFonts w:hint="cs"/>
                <w:rtl/>
              </w:rPr>
              <w:t>َّ</w:t>
            </w:r>
            <w:r w:rsidRPr="00AB7B7C">
              <w:rPr>
                <w:rFonts w:hint="cs"/>
                <w:rtl/>
              </w:rPr>
              <w:t>بع</w:t>
            </w:r>
            <w:r w:rsidRPr="007B368A">
              <w:rPr>
                <w:rFonts w:hint="cs"/>
                <w:rtl/>
              </w:rPr>
              <w:t xml:space="preserve"> </w:t>
            </w:r>
            <w:r w:rsidRPr="00AB7B7C">
              <w:rPr>
                <w:rFonts w:hint="cs"/>
                <w:rtl/>
              </w:rPr>
              <w:t>والد</w:t>
            </w:r>
            <w:r>
              <w:rPr>
                <w:rFonts w:hint="cs"/>
                <w:rtl/>
              </w:rPr>
              <w:t>ّ</w:t>
            </w:r>
            <w:r w:rsidRPr="00AB7B7C">
              <w:rPr>
                <w:rFonts w:hint="cs"/>
                <w:rtl/>
              </w:rPr>
              <w:t>من</w:t>
            </w:r>
            <w:r>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باكي الر</w:t>
            </w:r>
            <w:r>
              <w:rPr>
                <w:rFonts w:hint="cs"/>
                <w:rtl/>
              </w:rPr>
              <w:t>َّ</w:t>
            </w:r>
            <w:r w:rsidRPr="00AB7B7C">
              <w:rPr>
                <w:rFonts w:hint="cs"/>
                <w:rtl/>
              </w:rPr>
              <w:t>زايا سوى الباكي</w:t>
            </w:r>
            <w:r w:rsidRPr="007B368A">
              <w:rPr>
                <w:rFonts w:hint="cs"/>
                <w:rtl/>
              </w:rPr>
              <w:t xml:space="preserve"> </w:t>
            </w:r>
            <w:r w:rsidRPr="00AB7B7C">
              <w:rPr>
                <w:rFonts w:hint="cs"/>
                <w:rtl/>
              </w:rPr>
              <w:t>على الس</w:t>
            </w:r>
            <w:r>
              <w:rPr>
                <w:rFonts w:hint="cs"/>
                <w:rtl/>
              </w:rPr>
              <w:t>َّ</w:t>
            </w:r>
            <w:r w:rsidRPr="00AB7B7C">
              <w:rPr>
                <w:rFonts w:hint="cs"/>
                <w:rtl/>
              </w:rPr>
              <w:t>كن</w:t>
            </w:r>
            <w:r>
              <w:rPr>
                <w:rFonts w:hint="cs"/>
                <w:rtl/>
              </w:rPr>
              <w:t>ِ</w:t>
            </w:r>
            <w:r w:rsidRPr="00AB7B7C">
              <w:rPr>
                <w:rFonts w:hint="cs"/>
                <w:rtl/>
              </w:rPr>
              <w:t xml:space="preserve"> 44</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24 </w:t>
            </w:r>
            <w:r w:rsidRPr="00AB7B7C">
              <w:rPr>
                <w:rFonts w:hint="cs"/>
                <w:rtl/>
              </w:rPr>
              <w:t>سل جيرة القاطنين ما فعلوا</w:t>
            </w:r>
            <w:r w:rsidRPr="007B368A">
              <w:rPr>
                <w:rFonts w:hint="cs"/>
                <w:rtl/>
              </w:rPr>
              <w:t xml:space="preserve"> </w:t>
            </w:r>
            <w:r w:rsidRPr="00155825">
              <w:rPr>
                <w:rStyle w:val="libFootnotenumChar"/>
                <w:rFonts w:hint="cs"/>
                <w:rtl/>
              </w:rPr>
              <w:t>(1)</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وهل أقاموا بالحي</w:t>
            </w:r>
            <w:r>
              <w:rPr>
                <w:rFonts w:hint="cs"/>
                <w:rtl/>
              </w:rPr>
              <w:t>ِّ</w:t>
            </w:r>
            <w:r w:rsidRPr="00AB7B7C">
              <w:rPr>
                <w:rFonts w:hint="cs"/>
                <w:rtl/>
              </w:rPr>
              <w:t xml:space="preserve"> أم رحلوا</w:t>
            </w:r>
            <w:r>
              <w:rPr>
                <w:rFonts w:hint="cs"/>
                <w:rtl/>
              </w:rPr>
              <w:t>؟</w:t>
            </w:r>
            <w:r w:rsidRPr="00AB7B7C">
              <w:rPr>
                <w:rFonts w:hint="cs"/>
                <w:rtl/>
              </w:rPr>
              <w:t xml:space="preserve"> 55</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25 </w:t>
            </w:r>
            <w:r w:rsidRPr="00AB7B7C">
              <w:rPr>
                <w:rFonts w:hint="cs"/>
                <w:rtl/>
              </w:rPr>
              <w:t>العين عبرى ودمعها مسفوح</w:t>
            </w:r>
            <w:r>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والقلب من ألم الأسى مقروح</w:t>
            </w:r>
            <w:r>
              <w:rPr>
                <w:rFonts w:hint="cs"/>
                <w:rtl/>
              </w:rPr>
              <w:t>ُ</w:t>
            </w:r>
            <w:r w:rsidRPr="00AB7B7C">
              <w:rPr>
                <w:rFonts w:hint="cs"/>
                <w:rtl/>
              </w:rPr>
              <w:t xml:space="preserve"> 32</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26 </w:t>
            </w:r>
            <w:r w:rsidRPr="00AB7B7C">
              <w:rPr>
                <w:rFonts w:hint="cs"/>
                <w:rtl/>
              </w:rPr>
              <w:t>أعاذلي</w:t>
            </w:r>
            <w:r>
              <w:rPr>
                <w:rFonts w:hint="cs"/>
                <w:rtl/>
              </w:rPr>
              <w:t>!</w:t>
            </w:r>
            <w:r w:rsidRPr="00AB7B7C">
              <w:rPr>
                <w:rFonts w:hint="cs"/>
                <w:rtl/>
              </w:rPr>
              <w:t xml:space="preserve"> ذكر</w:t>
            </w:r>
            <w:r w:rsidRPr="007B368A">
              <w:rPr>
                <w:rFonts w:hint="cs"/>
                <w:rtl/>
              </w:rPr>
              <w:t xml:space="preserve"> </w:t>
            </w:r>
            <w:r w:rsidRPr="00AB7B7C">
              <w:rPr>
                <w:rFonts w:hint="cs"/>
                <w:rtl/>
              </w:rPr>
              <w:t>كربلا حزني</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فسح</w:t>
            </w:r>
            <w:r>
              <w:rPr>
                <w:rFonts w:hint="cs"/>
                <w:rtl/>
              </w:rPr>
              <w:t>ّ</w:t>
            </w:r>
            <w:r w:rsidRPr="00AB7B7C">
              <w:rPr>
                <w:rFonts w:hint="cs"/>
                <w:rtl/>
              </w:rPr>
              <w:t xml:space="preserve"> دمعي كالعارض</w:t>
            </w:r>
            <w:r w:rsidRPr="007B368A">
              <w:rPr>
                <w:rFonts w:hint="cs"/>
                <w:rtl/>
              </w:rPr>
              <w:t xml:space="preserve"> </w:t>
            </w:r>
            <w:r w:rsidRPr="00AB7B7C">
              <w:rPr>
                <w:rFonts w:hint="cs"/>
                <w:rtl/>
              </w:rPr>
              <w:t>الهتن</w:t>
            </w:r>
            <w:r>
              <w:rPr>
                <w:rFonts w:hint="cs"/>
                <w:rtl/>
              </w:rPr>
              <w:t>ِ</w:t>
            </w:r>
            <w:r w:rsidRPr="00AB7B7C">
              <w:rPr>
                <w:rFonts w:hint="cs"/>
                <w:rtl/>
              </w:rPr>
              <w:t xml:space="preserve"> 29</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27 </w:t>
            </w:r>
            <w:r w:rsidRPr="00AB7B7C">
              <w:rPr>
                <w:rFonts w:hint="cs"/>
                <w:rtl/>
              </w:rPr>
              <w:t>ألا ما لجفني بالس</w:t>
            </w:r>
            <w:r>
              <w:rPr>
                <w:rFonts w:hint="cs"/>
                <w:rtl/>
              </w:rPr>
              <w:t>ّ</w:t>
            </w:r>
            <w:r w:rsidRPr="00AB7B7C">
              <w:rPr>
                <w:rFonts w:hint="cs"/>
                <w:rtl/>
              </w:rPr>
              <w:t>هاد موكل</w:t>
            </w:r>
            <w:r>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وقلبي لأعباء الهوى يتحمل</w:t>
            </w:r>
            <w:r>
              <w:rPr>
                <w:rFonts w:hint="cs"/>
                <w:rtl/>
              </w:rPr>
              <w:t>ُّ؟</w:t>
            </w:r>
            <w:r w:rsidRPr="00AB7B7C">
              <w:rPr>
                <w:rFonts w:hint="cs"/>
                <w:rtl/>
              </w:rPr>
              <w:t xml:space="preserve"> 39</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28 </w:t>
            </w:r>
            <w:r w:rsidRPr="00AB7B7C">
              <w:rPr>
                <w:rFonts w:hint="cs"/>
                <w:rtl/>
              </w:rPr>
              <w:t>لم أبك ربعا</w:t>
            </w:r>
            <w:r>
              <w:rPr>
                <w:rFonts w:hint="cs"/>
                <w:rtl/>
              </w:rPr>
              <w:t>ً</w:t>
            </w:r>
            <w:r w:rsidRPr="00AB7B7C">
              <w:rPr>
                <w:rFonts w:hint="cs"/>
                <w:rtl/>
              </w:rPr>
              <w:t xml:space="preserve"> دارس العرصات</w:t>
            </w:r>
            <w:r>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أضحت معارفه من الن</w:t>
            </w:r>
            <w:r>
              <w:rPr>
                <w:rFonts w:hint="cs"/>
                <w:rtl/>
              </w:rPr>
              <w:t>ّ</w:t>
            </w:r>
            <w:r w:rsidRPr="00AB7B7C">
              <w:rPr>
                <w:rFonts w:hint="cs"/>
                <w:rtl/>
              </w:rPr>
              <w:t>كرات</w:t>
            </w:r>
            <w:r>
              <w:rPr>
                <w:rFonts w:hint="cs"/>
                <w:rtl/>
              </w:rPr>
              <w:t>ِ</w:t>
            </w:r>
            <w:r w:rsidRPr="00AB7B7C">
              <w:rPr>
                <w:rFonts w:hint="cs"/>
                <w:rtl/>
              </w:rPr>
              <w:t xml:space="preserve"> 36</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29 </w:t>
            </w:r>
            <w:r w:rsidRPr="00AB7B7C">
              <w:rPr>
                <w:rFonts w:hint="cs"/>
                <w:rtl/>
              </w:rPr>
              <w:t>لم أبك من وقفة</w:t>
            </w:r>
            <w:r w:rsidRPr="007B368A">
              <w:rPr>
                <w:rFonts w:hint="cs"/>
                <w:rtl/>
              </w:rPr>
              <w:t xml:space="preserve"> </w:t>
            </w:r>
            <w:r w:rsidRPr="00AB7B7C">
              <w:rPr>
                <w:rFonts w:hint="cs"/>
                <w:rtl/>
              </w:rPr>
              <w:t>على الد</w:t>
            </w:r>
            <w:r>
              <w:rPr>
                <w:rFonts w:hint="cs"/>
                <w:rtl/>
              </w:rPr>
              <w:t>ّ</w:t>
            </w:r>
            <w:r w:rsidRPr="00AB7B7C">
              <w:rPr>
                <w:rFonts w:hint="cs"/>
                <w:rtl/>
              </w:rPr>
              <w:t>من</w:t>
            </w:r>
            <w:r>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ولا لخل</w:t>
            </w:r>
            <w:r>
              <w:rPr>
                <w:rFonts w:hint="cs"/>
                <w:rtl/>
              </w:rPr>
              <w:t>ٍّ</w:t>
            </w:r>
            <w:r w:rsidRPr="00AB7B7C">
              <w:rPr>
                <w:rFonts w:hint="cs"/>
                <w:rtl/>
              </w:rPr>
              <w:t xml:space="preserve"> نأى ولا سكن</w:t>
            </w:r>
            <w:r>
              <w:rPr>
                <w:rFonts w:hint="cs"/>
                <w:rtl/>
              </w:rPr>
              <w:t>ِ</w:t>
            </w:r>
            <w:r w:rsidRPr="00AB7B7C">
              <w:rPr>
                <w:rFonts w:hint="cs"/>
                <w:rtl/>
              </w:rPr>
              <w:t xml:space="preserve"> 51</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30 </w:t>
            </w:r>
            <w:r w:rsidRPr="00AB7B7C">
              <w:rPr>
                <w:rFonts w:hint="cs"/>
                <w:rtl/>
              </w:rPr>
              <w:t>هاج حزني وزاد حر</w:t>
            </w:r>
            <w:r>
              <w:rPr>
                <w:rFonts w:hint="cs"/>
                <w:rtl/>
              </w:rPr>
              <w:t>ُّ</w:t>
            </w:r>
            <w:r w:rsidRPr="00AB7B7C">
              <w:rPr>
                <w:rFonts w:hint="cs"/>
                <w:rtl/>
              </w:rPr>
              <w:t xml:space="preserve"> لهيبي</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وشجاني ذكر القتيل الغريب 39</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31 </w:t>
            </w:r>
            <w:r w:rsidRPr="00AB7B7C">
              <w:rPr>
                <w:rFonts w:hint="cs"/>
                <w:rtl/>
              </w:rPr>
              <w:t>جفون</w:t>
            </w:r>
            <w:r w:rsidR="00FA2C35">
              <w:rPr>
                <w:rFonts w:hint="cs"/>
                <w:rtl/>
              </w:rPr>
              <w:t>ٌ</w:t>
            </w:r>
            <w:r w:rsidRPr="00AB7B7C">
              <w:rPr>
                <w:rFonts w:hint="cs"/>
                <w:rtl/>
              </w:rPr>
              <w:t xml:space="preserve"> لا تمل</w:t>
            </w:r>
            <w:r w:rsidR="00FA2C35">
              <w:rPr>
                <w:rFonts w:hint="cs"/>
                <w:rtl/>
              </w:rPr>
              <w:t>ّ</w:t>
            </w:r>
            <w:r w:rsidRPr="00AB7B7C">
              <w:rPr>
                <w:rFonts w:hint="cs"/>
                <w:rtl/>
              </w:rPr>
              <w:t xml:space="preserve"> من الهمول</w:t>
            </w:r>
            <w:r w:rsidR="00FA2C35">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وجسم</w:t>
            </w:r>
            <w:r w:rsidR="00FA2C35">
              <w:rPr>
                <w:rFonts w:hint="cs"/>
                <w:rtl/>
              </w:rPr>
              <w:t>ٌ</w:t>
            </w:r>
            <w:r w:rsidRPr="00AB7B7C">
              <w:rPr>
                <w:rFonts w:hint="cs"/>
                <w:rtl/>
              </w:rPr>
              <w:t xml:space="preserve"> لا يفك</w:t>
            </w:r>
            <w:r w:rsidR="00FA2C35">
              <w:rPr>
                <w:rFonts w:hint="cs"/>
                <w:rtl/>
              </w:rPr>
              <w:t>ُّ</w:t>
            </w:r>
            <w:r w:rsidRPr="00AB7B7C">
              <w:rPr>
                <w:rFonts w:hint="cs"/>
                <w:rtl/>
              </w:rPr>
              <w:t xml:space="preserve"> من</w:t>
            </w:r>
            <w:r w:rsidRPr="007B368A">
              <w:rPr>
                <w:rFonts w:hint="cs"/>
                <w:rtl/>
              </w:rPr>
              <w:t xml:space="preserve"> </w:t>
            </w:r>
            <w:r w:rsidRPr="00AB7B7C">
              <w:rPr>
                <w:rFonts w:hint="cs"/>
                <w:rtl/>
              </w:rPr>
              <w:t>الن</w:t>
            </w:r>
            <w:r w:rsidR="00FA2C35">
              <w:rPr>
                <w:rFonts w:hint="cs"/>
                <w:rtl/>
              </w:rPr>
              <w:t>ّ</w:t>
            </w:r>
            <w:r w:rsidRPr="00AB7B7C">
              <w:rPr>
                <w:rFonts w:hint="cs"/>
                <w:rtl/>
              </w:rPr>
              <w:t>حول</w:t>
            </w:r>
            <w:r w:rsidR="00FA2C35">
              <w:rPr>
                <w:rFonts w:hint="cs"/>
                <w:rtl/>
              </w:rPr>
              <w:t>ِ</w:t>
            </w:r>
            <w:r w:rsidRPr="00AB7B7C">
              <w:rPr>
                <w:rFonts w:hint="cs"/>
                <w:rtl/>
              </w:rPr>
              <w:t xml:space="preserve"> 48</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32 </w:t>
            </w:r>
            <w:r w:rsidRPr="00AB7B7C">
              <w:rPr>
                <w:rFonts w:hint="cs"/>
                <w:rtl/>
              </w:rPr>
              <w:t>ما هاجني ذكر مربع خصب</w:t>
            </w:r>
            <w:r w:rsidR="00FA2C35">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ولا شجاني وجدي ولا طربي 46</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33 </w:t>
            </w:r>
            <w:r w:rsidRPr="00AB7B7C">
              <w:rPr>
                <w:rFonts w:hint="cs"/>
                <w:rtl/>
              </w:rPr>
              <w:t>ما لدمعي لم يطف حر</w:t>
            </w:r>
            <w:r w:rsidR="00FA2C35">
              <w:rPr>
                <w:rFonts w:hint="cs"/>
                <w:rtl/>
              </w:rPr>
              <w:t>َّ</w:t>
            </w:r>
            <w:r w:rsidRPr="00AB7B7C">
              <w:rPr>
                <w:rFonts w:hint="cs"/>
                <w:rtl/>
              </w:rPr>
              <w:t xml:space="preserve"> غليلي</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للقتيل الظامي</w:t>
            </w:r>
            <w:r>
              <w:rPr>
                <w:rFonts w:hint="cs"/>
                <w:rtl/>
              </w:rPr>
              <w:t>؟</w:t>
            </w:r>
            <w:r w:rsidRPr="00AB7B7C">
              <w:rPr>
                <w:rFonts w:hint="cs"/>
                <w:rtl/>
              </w:rPr>
              <w:t xml:space="preserve"> وأي</w:t>
            </w:r>
            <w:r w:rsidR="00FA2C35">
              <w:rPr>
                <w:rFonts w:hint="cs"/>
                <w:rtl/>
              </w:rPr>
              <w:t>ّ</w:t>
            </w:r>
            <w:r w:rsidRPr="00AB7B7C">
              <w:rPr>
                <w:rFonts w:hint="cs"/>
                <w:rtl/>
              </w:rPr>
              <w:t xml:space="preserve"> قتيل</w:t>
            </w:r>
            <w:r w:rsidR="00FA2C35">
              <w:rPr>
                <w:rFonts w:hint="cs"/>
                <w:rtl/>
              </w:rPr>
              <w:t>ِ</w:t>
            </w:r>
            <w:r w:rsidRPr="00AB7B7C">
              <w:rPr>
                <w:rFonts w:hint="cs"/>
                <w:rtl/>
              </w:rPr>
              <w:t xml:space="preserve"> 58</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34 </w:t>
            </w:r>
            <w:r w:rsidRPr="00AB7B7C">
              <w:rPr>
                <w:rFonts w:hint="cs"/>
                <w:rtl/>
              </w:rPr>
              <w:t>هاج حزني</w:t>
            </w:r>
            <w:r w:rsidRPr="007B368A">
              <w:rPr>
                <w:rFonts w:hint="cs"/>
                <w:rtl/>
              </w:rPr>
              <w:t xml:space="preserve"> </w:t>
            </w:r>
            <w:r w:rsidRPr="00AB7B7C">
              <w:rPr>
                <w:rFonts w:hint="cs"/>
                <w:rtl/>
              </w:rPr>
              <w:t>وغليلي</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ذكر عطشان قتيل</w:t>
            </w:r>
            <w:r w:rsidR="00FA2C35">
              <w:rPr>
                <w:rFonts w:hint="cs"/>
                <w:rtl/>
              </w:rPr>
              <w:t>ِ</w:t>
            </w:r>
            <w:r w:rsidRPr="00AB7B7C">
              <w:rPr>
                <w:rFonts w:hint="cs"/>
                <w:rtl/>
              </w:rPr>
              <w:t xml:space="preserve"> 28</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35 </w:t>
            </w:r>
            <w:r w:rsidRPr="00AB7B7C">
              <w:rPr>
                <w:rFonts w:hint="cs"/>
                <w:rtl/>
              </w:rPr>
              <w:t xml:space="preserve">هجرت مقلتي لذيذ </w:t>
            </w:r>
            <w:r w:rsidR="00033442" w:rsidRPr="00AB7B7C">
              <w:rPr>
                <w:rFonts w:hint="cs"/>
                <w:rtl/>
              </w:rPr>
              <w:t>كر</w:t>
            </w:r>
            <w:r w:rsidRPr="00AB7B7C">
              <w:rPr>
                <w:rFonts w:hint="cs"/>
                <w:rtl/>
              </w:rPr>
              <w:t>اها</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لمصاب الش</w:t>
            </w:r>
            <w:r w:rsidR="00FA2C35">
              <w:rPr>
                <w:rFonts w:hint="cs"/>
                <w:rtl/>
              </w:rPr>
              <w:t>َّ</w:t>
            </w:r>
            <w:r w:rsidRPr="00AB7B7C">
              <w:rPr>
                <w:rFonts w:hint="cs"/>
                <w:rtl/>
              </w:rPr>
              <w:t xml:space="preserve">هيد </w:t>
            </w:r>
            <w:r w:rsidR="00033442" w:rsidRPr="00AB7B7C">
              <w:rPr>
                <w:rFonts w:hint="cs"/>
                <w:rtl/>
              </w:rPr>
              <w:t>من</w:t>
            </w:r>
            <w:r w:rsidRPr="00AB7B7C">
              <w:rPr>
                <w:rFonts w:hint="cs"/>
                <w:rtl/>
              </w:rPr>
              <w:t xml:space="preserve"> آل طاها 52</w:t>
            </w:r>
            <w:r w:rsidRPr="00725071">
              <w:rPr>
                <w:rStyle w:val="libPoemTiniChar0"/>
                <w:rtl/>
              </w:rPr>
              <w:br/>
              <w:t> </w:t>
            </w:r>
          </w:p>
        </w:tc>
      </w:tr>
    </w:tbl>
    <w:p w:rsidR="0026644B" w:rsidRDefault="0026644B" w:rsidP="001D641A">
      <w:pPr>
        <w:pStyle w:val="libNormal"/>
        <w:rPr>
          <w:rtl/>
        </w:rPr>
      </w:pPr>
      <w:r w:rsidRPr="00AB7B7C">
        <w:rPr>
          <w:rFonts w:hint="cs"/>
          <w:rtl/>
        </w:rPr>
        <w:t>ووجدت عند الشيخ العل</w:t>
      </w:r>
      <w:r w:rsidR="00FA2C35">
        <w:rPr>
          <w:rFonts w:hint="cs"/>
          <w:rtl/>
        </w:rPr>
        <w:t>ّ</w:t>
      </w:r>
      <w:r w:rsidRPr="00AB7B7C">
        <w:rPr>
          <w:rFonts w:hint="cs"/>
          <w:rtl/>
        </w:rPr>
        <w:t>امة الس</w:t>
      </w:r>
      <w:r w:rsidR="00FA2C35">
        <w:rPr>
          <w:rFonts w:hint="cs"/>
          <w:rtl/>
        </w:rPr>
        <w:t>َّ</w:t>
      </w:r>
      <w:r w:rsidRPr="00AB7B7C">
        <w:rPr>
          <w:rFonts w:hint="cs"/>
          <w:rtl/>
        </w:rPr>
        <w:t>ماوي قصائد للمترجم في رثاء الإمام السبط عليه السلام مستهل</w:t>
      </w:r>
      <w:r w:rsidR="00FA2C35">
        <w:rPr>
          <w:rFonts w:hint="cs"/>
          <w:rtl/>
        </w:rPr>
        <w:t>ّ</w:t>
      </w:r>
      <w:r w:rsidRPr="00AB7B7C">
        <w:rPr>
          <w:rFonts w:hint="cs"/>
          <w:rtl/>
        </w:rPr>
        <w:t>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A488E" w:rsidTr="00EA488E">
        <w:trPr>
          <w:trHeight w:val="294"/>
        </w:trPr>
        <w:tc>
          <w:tcPr>
            <w:tcW w:w="4141" w:type="dxa"/>
          </w:tcPr>
          <w:p w:rsidR="00EA488E" w:rsidRDefault="00EA488E" w:rsidP="00FA2C35">
            <w:pPr>
              <w:pStyle w:val="libPoem"/>
            </w:pPr>
            <w:r w:rsidRPr="007B368A">
              <w:rPr>
                <w:rFonts w:hint="cs"/>
                <w:rtl/>
              </w:rPr>
              <w:t xml:space="preserve">36 </w:t>
            </w:r>
            <w:r w:rsidRPr="00AB7B7C">
              <w:rPr>
                <w:rFonts w:hint="cs"/>
                <w:rtl/>
              </w:rPr>
              <w:t>عذرتك لو تجدي ملامة لو</w:t>
            </w:r>
            <w:r w:rsidR="00FA2C35">
              <w:rPr>
                <w:rFonts w:hint="cs"/>
                <w:rtl/>
              </w:rPr>
              <w:t>َّ</w:t>
            </w:r>
            <w:r w:rsidRPr="00AB7B7C">
              <w:rPr>
                <w:rFonts w:hint="cs"/>
                <w:rtl/>
              </w:rPr>
              <w:t>م</w:t>
            </w:r>
            <w:r w:rsidR="00FA2C35">
              <w:rPr>
                <w:rFonts w:hint="cs"/>
                <w:rtl/>
              </w:rPr>
              <w:t>ِ</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على</w:t>
            </w:r>
            <w:r w:rsidRPr="007B368A">
              <w:rPr>
                <w:rFonts w:hint="cs"/>
                <w:rtl/>
              </w:rPr>
              <w:t xml:space="preserve"> </w:t>
            </w:r>
            <w:r w:rsidRPr="00AB7B7C">
              <w:rPr>
                <w:rFonts w:hint="cs"/>
                <w:rtl/>
              </w:rPr>
              <w:t>الل</w:t>
            </w:r>
            <w:r w:rsidR="00FA2C35">
              <w:rPr>
                <w:rFonts w:hint="cs"/>
                <w:rtl/>
              </w:rPr>
              <w:t>ّ</w:t>
            </w:r>
            <w:r w:rsidRPr="00AB7B7C">
              <w:rPr>
                <w:rFonts w:hint="cs"/>
                <w:rtl/>
              </w:rPr>
              <w:t>وم للمضني الكئيب المتي</w:t>
            </w:r>
            <w:r w:rsidR="00FA2C35">
              <w:rPr>
                <w:rFonts w:hint="cs"/>
                <w:rtl/>
              </w:rPr>
              <w:t>َّ</w:t>
            </w:r>
            <w:r w:rsidRPr="00AB7B7C">
              <w:rPr>
                <w:rFonts w:hint="cs"/>
                <w:rtl/>
              </w:rPr>
              <w:t>م</w:t>
            </w:r>
            <w:r w:rsidR="00FA2C35">
              <w:rPr>
                <w:rFonts w:hint="cs"/>
                <w:rtl/>
              </w:rPr>
              <w:t>ِ</w:t>
            </w:r>
            <w:r w:rsidRPr="00AB7B7C">
              <w:rPr>
                <w:rFonts w:hint="cs"/>
                <w:rtl/>
              </w:rPr>
              <w:t xml:space="preserve"> 55</w:t>
            </w:r>
            <w:r w:rsidRPr="00725071">
              <w:rPr>
                <w:rStyle w:val="libPoemTiniChar0"/>
                <w:rtl/>
              </w:rPr>
              <w:br/>
              <w:t> </w:t>
            </w:r>
          </w:p>
        </w:tc>
      </w:tr>
      <w:tr w:rsidR="00EA488E" w:rsidTr="00EA488E">
        <w:trPr>
          <w:trHeight w:val="294"/>
        </w:trPr>
        <w:tc>
          <w:tcPr>
            <w:tcW w:w="4141" w:type="dxa"/>
          </w:tcPr>
          <w:p w:rsidR="00EA488E" w:rsidRDefault="00EA488E" w:rsidP="00FA2C35">
            <w:pPr>
              <w:pStyle w:val="libPoem"/>
            </w:pPr>
            <w:r w:rsidRPr="007B368A">
              <w:rPr>
                <w:rFonts w:hint="cs"/>
                <w:rtl/>
              </w:rPr>
              <w:t xml:space="preserve">37 </w:t>
            </w:r>
            <w:r w:rsidRPr="00AB7B7C">
              <w:rPr>
                <w:rFonts w:hint="cs"/>
                <w:rtl/>
              </w:rPr>
              <w:t>لست مم</w:t>
            </w:r>
            <w:r w:rsidR="00FA2C35">
              <w:rPr>
                <w:rFonts w:hint="cs"/>
                <w:rtl/>
              </w:rPr>
              <w:t>َّ</w:t>
            </w:r>
            <w:r w:rsidRPr="00AB7B7C">
              <w:rPr>
                <w:rFonts w:hint="cs"/>
                <w:rtl/>
              </w:rPr>
              <w:t>ن يبكي رسوما</w:t>
            </w:r>
            <w:r w:rsidR="00FA2C35">
              <w:rPr>
                <w:rFonts w:hint="cs"/>
                <w:rtl/>
              </w:rPr>
              <w:t>ً</w:t>
            </w:r>
            <w:r w:rsidRPr="00AB7B7C">
              <w:rPr>
                <w:rFonts w:hint="cs"/>
                <w:rtl/>
              </w:rPr>
              <w:t xml:space="preserve"> </w:t>
            </w:r>
            <w:r w:rsidR="00033442" w:rsidRPr="00AB7B7C">
              <w:rPr>
                <w:rFonts w:hint="cs"/>
                <w:rtl/>
              </w:rPr>
              <w:t>مح</w:t>
            </w:r>
            <w:r w:rsidRPr="00AB7B7C">
              <w:rPr>
                <w:rFonts w:hint="cs"/>
                <w:rtl/>
              </w:rPr>
              <w:t>ولا</w:t>
            </w:r>
            <w:r w:rsidRPr="00725071">
              <w:rPr>
                <w:rStyle w:val="libPoemTiniChar0"/>
                <w:rtl/>
              </w:rPr>
              <w:br/>
              <w:t> </w:t>
            </w:r>
          </w:p>
        </w:tc>
        <w:tc>
          <w:tcPr>
            <w:tcW w:w="294" w:type="dxa"/>
          </w:tcPr>
          <w:p w:rsidR="00EA488E" w:rsidRDefault="00EA488E" w:rsidP="00FA2C35">
            <w:pPr>
              <w:pStyle w:val="libPoem"/>
              <w:rPr>
                <w:rtl/>
              </w:rPr>
            </w:pPr>
          </w:p>
        </w:tc>
        <w:tc>
          <w:tcPr>
            <w:tcW w:w="4101" w:type="dxa"/>
          </w:tcPr>
          <w:p w:rsidR="00EA488E" w:rsidRDefault="00EA488E" w:rsidP="00FA2C35">
            <w:pPr>
              <w:pStyle w:val="libPoem"/>
            </w:pPr>
            <w:r w:rsidRPr="00AB7B7C">
              <w:rPr>
                <w:rFonts w:hint="cs"/>
                <w:rtl/>
              </w:rPr>
              <w:t>وديارا</w:t>
            </w:r>
            <w:r w:rsidR="00FA2C35">
              <w:rPr>
                <w:rFonts w:hint="cs"/>
                <w:rtl/>
              </w:rPr>
              <w:t>ً</w:t>
            </w:r>
            <w:r w:rsidRPr="00AB7B7C">
              <w:rPr>
                <w:rFonts w:hint="cs"/>
                <w:rtl/>
              </w:rPr>
              <w:t xml:space="preserve"> أ</w:t>
            </w:r>
            <w:r w:rsidR="00033442" w:rsidRPr="00AB7B7C">
              <w:rPr>
                <w:rFonts w:hint="cs"/>
                <w:rtl/>
              </w:rPr>
              <w:t>عف</w:t>
            </w:r>
            <w:r w:rsidRPr="00AB7B7C">
              <w:rPr>
                <w:rFonts w:hint="cs"/>
                <w:rtl/>
              </w:rPr>
              <w:t>ى البلا</w:t>
            </w:r>
            <w:r w:rsidRPr="007B368A">
              <w:rPr>
                <w:rFonts w:hint="cs"/>
                <w:rtl/>
              </w:rPr>
              <w:t xml:space="preserve"> </w:t>
            </w:r>
            <w:r w:rsidRPr="00AB7B7C">
              <w:rPr>
                <w:rFonts w:hint="cs"/>
                <w:rtl/>
              </w:rPr>
              <w:t>وطلولا 53</w:t>
            </w:r>
            <w:r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توجد هذه القصيدة والقصيدة الثامنة والعشرون في الجزء الثالث من تحفة الأزهار للسيد ضامن بن شدقم.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FA2C35" w:rsidTr="00FA2C35">
        <w:trPr>
          <w:trHeight w:val="294"/>
        </w:trPr>
        <w:tc>
          <w:tcPr>
            <w:tcW w:w="4141" w:type="dxa"/>
          </w:tcPr>
          <w:p w:rsidR="00FA2C35" w:rsidRDefault="00FA2C35" w:rsidP="00FA2C35">
            <w:pPr>
              <w:pStyle w:val="libPoem"/>
            </w:pPr>
            <w:r w:rsidRPr="007B368A">
              <w:rPr>
                <w:rFonts w:hint="cs"/>
                <w:rtl/>
              </w:rPr>
              <w:lastRenderedPageBreak/>
              <w:t xml:space="preserve">38 </w:t>
            </w:r>
            <w:r w:rsidRPr="00AB7B7C">
              <w:rPr>
                <w:rFonts w:hint="cs"/>
                <w:rtl/>
              </w:rPr>
              <w:t>جعلت النوح ادمانا</w:t>
            </w:r>
            <w:r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FA2C35" w:rsidP="00FA2C35">
            <w:pPr>
              <w:pStyle w:val="libPoem"/>
            </w:pPr>
            <w:r w:rsidRPr="00AB7B7C">
              <w:rPr>
                <w:rFonts w:hint="cs"/>
                <w:rtl/>
              </w:rPr>
              <w:t>لما</w:t>
            </w:r>
            <w:r w:rsidRPr="007B368A">
              <w:rPr>
                <w:rFonts w:hint="cs"/>
                <w:rtl/>
              </w:rPr>
              <w:t xml:space="preserve"> </w:t>
            </w:r>
            <w:r w:rsidRPr="00AB7B7C">
              <w:rPr>
                <w:rFonts w:hint="cs"/>
                <w:rtl/>
              </w:rPr>
              <w:t>نال ابن مولانا 30</w:t>
            </w:r>
            <w:r w:rsidRPr="00725071">
              <w:rPr>
                <w:rStyle w:val="libPoemTiniChar0"/>
                <w:rtl/>
              </w:rPr>
              <w:br/>
              <w:t> </w:t>
            </w:r>
          </w:p>
        </w:tc>
      </w:tr>
      <w:tr w:rsidR="00FA2C35" w:rsidTr="00FA2C35">
        <w:trPr>
          <w:trHeight w:val="294"/>
        </w:trPr>
        <w:tc>
          <w:tcPr>
            <w:tcW w:w="4141" w:type="dxa"/>
          </w:tcPr>
          <w:p w:rsidR="00FA2C35" w:rsidRDefault="00FA2C35" w:rsidP="00FA2C35">
            <w:pPr>
              <w:pStyle w:val="libPoem"/>
            </w:pPr>
            <w:r w:rsidRPr="007B368A">
              <w:rPr>
                <w:rFonts w:hint="cs"/>
                <w:rtl/>
              </w:rPr>
              <w:t xml:space="preserve">39 </w:t>
            </w:r>
            <w:r w:rsidRPr="00AB7B7C">
              <w:rPr>
                <w:rFonts w:hint="cs"/>
                <w:rtl/>
              </w:rPr>
              <w:t>هو الحمى وبانه</w:t>
            </w:r>
            <w:r>
              <w:rPr>
                <w:rFonts w:hint="cs"/>
                <w:rtl/>
              </w:rPr>
              <w:t>ُ</w:t>
            </w:r>
            <w:r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FA2C35" w:rsidP="00FA2C35">
            <w:pPr>
              <w:pStyle w:val="libPoem"/>
            </w:pPr>
            <w:r w:rsidRPr="00AB7B7C">
              <w:rPr>
                <w:rFonts w:hint="cs"/>
                <w:rtl/>
              </w:rPr>
              <w:t xml:space="preserve">لا </w:t>
            </w:r>
            <w:r w:rsidR="00033442" w:rsidRPr="00AB7B7C">
              <w:rPr>
                <w:rFonts w:hint="cs"/>
                <w:rtl/>
              </w:rPr>
              <w:t>نف</w:t>
            </w:r>
            <w:r w:rsidRPr="00AB7B7C">
              <w:rPr>
                <w:rFonts w:hint="cs"/>
                <w:rtl/>
              </w:rPr>
              <w:t>رت غزلانه 37</w:t>
            </w:r>
            <w:r w:rsidRPr="00725071">
              <w:rPr>
                <w:rStyle w:val="libPoemTiniChar0"/>
                <w:rtl/>
              </w:rPr>
              <w:br/>
              <w:t> </w:t>
            </w:r>
          </w:p>
        </w:tc>
      </w:tr>
    </w:tbl>
    <w:p w:rsidR="001908EB" w:rsidRDefault="0026644B" w:rsidP="00FA2C35">
      <w:pPr>
        <w:pStyle w:val="libNormal"/>
        <w:rPr>
          <w:rtl/>
        </w:rPr>
      </w:pPr>
      <w:r w:rsidRPr="00AB7B7C">
        <w:rPr>
          <w:rFonts w:hint="cs"/>
          <w:rtl/>
        </w:rPr>
        <w:t>فمجموع أبيات ما وقفنا عليه من شعر المترجم</w:t>
      </w:r>
      <w:r w:rsidR="002A5C48">
        <w:rPr>
          <w:rFonts w:hint="cs"/>
          <w:rtl/>
        </w:rPr>
        <w:t>:</w:t>
      </w:r>
      <w:r w:rsidRPr="00AB7B7C">
        <w:rPr>
          <w:rFonts w:hint="cs"/>
          <w:rtl/>
        </w:rPr>
        <w:t xml:space="preserve"> </w:t>
      </w:r>
      <w:r w:rsidR="00FA2C35">
        <w:rPr>
          <w:rFonts w:hint="cs"/>
          <w:rtl/>
        </w:rPr>
        <w:t>«</w:t>
      </w:r>
      <w:r w:rsidRPr="00AB7B7C">
        <w:rPr>
          <w:rFonts w:hint="cs"/>
          <w:rtl/>
        </w:rPr>
        <w:t>1656</w:t>
      </w:r>
      <w:r w:rsidR="00FA2C35">
        <w:rPr>
          <w:rFonts w:hint="cs"/>
          <w:rtl/>
        </w:rPr>
        <w:t>»</w:t>
      </w:r>
      <w:r w:rsidRPr="00AB7B7C">
        <w:rPr>
          <w:rFonts w:hint="cs"/>
          <w:rtl/>
        </w:rPr>
        <w:t xml:space="preserve"> بيتا</w:t>
      </w:r>
      <w:r w:rsidR="00FA2C35">
        <w:rPr>
          <w:rFonts w:hint="cs"/>
          <w:rtl/>
        </w:rPr>
        <w:t>ً</w:t>
      </w:r>
      <w:r w:rsidRPr="00AB7B7C">
        <w:rPr>
          <w:rFonts w:hint="cs"/>
          <w:rtl/>
        </w:rPr>
        <w:t xml:space="preserve"> </w:t>
      </w:r>
    </w:p>
    <w:p w:rsidR="001908EB" w:rsidRPr="00FA2C35" w:rsidRDefault="0026644B" w:rsidP="00FA2C35">
      <w:pPr>
        <w:pStyle w:val="libBold2"/>
        <w:rPr>
          <w:rtl/>
        </w:rPr>
      </w:pPr>
      <w:r w:rsidRPr="00FA2C35">
        <w:rPr>
          <w:rFonts w:hint="cs"/>
          <w:rtl/>
        </w:rPr>
        <w:t>لفت نظر</w:t>
      </w:r>
      <w:r w:rsidR="002A5C48" w:rsidRPr="00FA2C35">
        <w:rPr>
          <w:rFonts w:hint="cs"/>
          <w:rtl/>
        </w:rPr>
        <w:t>:</w:t>
      </w:r>
      <w:r w:rsidRPr="00FA2C35">
        <w:rPr>
          <w:rFonts w:hint="cs"/>
          <w:rtl/>
        </w:rPr>
        <w:t xml:space="preserve"> </w:t>
      </w:r>
    </w:p>
    <w:p w:rsidR="0026644B" w:rsidRDefault="0026644B" w:rsidP="00FA2C35">
      <w:pPr>
        <w:pStyle w:val="libNormal"/>
        <w:rPr>
          <w:rtl/>
        </w:rPr>
      </w:pPr>
      <w:r w:rsidRPr="00AB7B7C">
        <w:rPr>
          <w:rFonts w:hint="cs"/>
          <w:rtl/>
        </w:rPr>
        <w:t xml:space="preserve">توجد في </w:t>
      </w:r>
      <w:r w:rsidR="00FA2C35">
        <w:rPr>
          <w:rFonts w:hint="cs"/>
          <w:rtl/>
        </w:rPr>
        <w:t>«</w:t>
      </w:r>
      <w:r w:rsidRPr="00AB7B7C">
        <w:rPr>
          <w:rFonts w:hint="cs"/>
          <w:rtl/>
        </w:rPr>
        <w:t>أعيان الشيعة</w:t>
      </w:r>
      <w:r w:rsidR="00FA2C35">
        <w:rPr>
          <w:rFonts w:hint="cs"/>
          <w:rtl/>
        </w:rPr>
        <w:t>»</w:t>
      </w:r>
      <w:r w:rsidRPr="00AB7B7C">
        <w:rPr>
          <w:rFonts w:hint="cs"/>
          <w:rtl/>
        </w:rPr>
        <w:t xml:space="preserve"> ج 21 ص 249 ترجمة</w:t>
      </w:r>
      <w:r w:rsidR="00FA2C35">
        <w:rPr>
          <w:rFonts w:hint="cs"/>
          <w:rtl/>
        </w:rPr>
        <w:t>ٌ</w:t>
      </w:r>
      <w:r w:rsidRPr="00AB7B7C">
        <w:rPr>
          <w:rFonts w:hint="cs"/>
          <w:rtl/>
        </w:rPr>
        <w:t xml:space="preserve"> تحت عنوان</w:t>
      </w:r>
      <w:r w:rsidR="002A5C48">
        <w:rPr>
          <w:rFonts w:hint="cs"/>
          <w:rtl/>
        </w:rPr>
        <w:t>:</w:t>
      </w:r>
      <w:r w:rsidRPr="00AB7B7C">
        <w:rPr>
          <w:rFonts w:hint="cs"/>
          <w:rtl/>
        </w:rPr>
        <w:t xml:space="preserve"> الشيخ حسن الخليعي</w:t>
      </w:r>
      <w:r w:rsidR="002A5C48">
        <w:rPr>
          <w:rFonts w:hint="cs"/>
          <w:rtl/>
        </w:rPr>
        <w:t>،</w:t>
      </w:r>
      <w:r w:rsidRPr="00AB7B7C">
        <w:rPr>
          <w:rFonts w:hint="cs"/>
          <w:rtl/>
        </w:rPr>
        <w:t xml:space="preserve"> ذ</w:t>
      </w:r>
      <w:r w:rsidR="00FA2C35">
        <w:rPr>
          <w:rFonts w:hint="cs"/>
          <w:rtl/>
        </w:rPr>
        <w:t>ُ</w:t>
      </w:r>
      <w:r w:rsidRPr="00AB7B7C">
        <w:rPr>
          <w:rFonts w:hint="cs"/>
          <w:rtl/>
        </w:rPr>
        <w:t>كرت له خمسة أبيات من بائي</w:t>
      </w:r>
      <w:r w:rsidR="00FA2C35">
        <w:rPr>
          <w:rFonts w:hint="cs"/>
          <w:rtl/>
        </w:rPr>
        <w:t>َّ</w:t>
      </w:r>
      <w:r w:rsidRPr="00AB7B7C">
        <w:rPr>
          <w:rFonts w:hint="cs"/>
          <w:rtl/>
        </w:rPr>
        <w:t>ة شاعرنا الخليعي التي أسلفناها برم</w:t>
      </w:r>
      <w:r w:rsidR="00FA2C35">
        <w:rPr>
          <w:rFonts w:hint="cs"/>
          <w:rtl/>
        </w:rPr>
        <w:t>َّ</w:t>
      </w:r>
      <w:r w:rsidRPr="00AB7B7C">
        <w:rPr>
          <w:rFonts w:hint="cs"/>
          <w:rtl/>
        </w:rPr>
        <w:t>تها مطلعها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A2C35" w:rsidTr="00FA2C35">
        <w:trPr>
          <w:trHeight w:val="294"/>
        </w:trPr>
        <w:tc>
          <w:tcPr>
            <w:tcW w:w="4141" w:type="dxa"/>
          </w:tcPr>
          <w:p w:rsidR="00FA2C35" w:rsidRDefault="00FA2C35" w:rsidP="00FA2C35">
            <w:pPr>
              <w:pStyle w:val="libPoem"/>
            </w:pPr>
            <w:r w:rsidRPr="00AB7B7C">
              <w:rPr>
                <w:rFonts w:hint="cs"/>
                <w:rtl/>
              </w:rPr>
              <w:t>أي</w:t>
            </w:r>
            <w:r>
              <w:rPr>
                <w:rFonts w:hint="cs"/>
                <w:rtl/>
              </w:rPr>
              <w:t>ّ</w:t>
            </w:r>
            <w:r w:rsidRPr="007B368A">
              <w:rPr>
                <w:rFonts w:hint="cs"/>
                <w:rtl/>
              </w:rPr>
              <w:t xml:space="preserve"> </w:t>
            </w:r>
            <w:r w:rsidRPr="00AB7B7C">
              <w:rPr>
                <w:rFonts w:hint="cs"/>
                <w:rtl/>
              </w:rPr>
              <w:t>عذر لمهجة لا تذوب</w:t>
            </w:r>
            <w:r>
              <w:rPr>
                <w:rFonts w:hint="cs"/>
                <w:rtl/>
              </w:rPr>
              <w:t>ُ</w:t>
            </w:r>
            <w:r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FA2C35" w:rsidP="00FA2C35">
            <w:pPr>
              <w:pStyle w:val="libPoem"/>
            </w:pPr>
            <w:r w:rsidRPr="00AB7B7C">
              <w:rPr>
                <w:rFonts w:hint="cs"/>
                <w:rtl/>
              </w:rPr>
              <w:t>وحشى لا يشب</w:t>
            </w:r>
            <w:r>
              <w:rPr>
                <w:rFonts w:hint="cs"/>
                <w:rtl/>
              </w:rPr>
              <w:t>ُّ</w:t>
            </w:r>
            <w:r w:rsidRPr="00AB7B7C">
              <w:rPr>
                <w:rFonts w:hint="cs"/>
                <w:rtl/>
              </w:rPr>
              <w:t xml:space="preserve"> فيها لهيب</w:t>
            </w:r>
            <w:r>
              <w:rPr>
                <w:rFonts w:hint="cs"/>
                <w:rtl/>
              </w:rPr>
              <w:t>ُ؟</w:t>
            </w:r>
            <w:r w:rsidRPr="00725071">
              <w:rPr>
                <w:rStyle w:val="libPoemTiniChar0"/>
                <w:rtl/>
              </w:rPr>
              <w:br/>
              <w:t> </w:t>
            </w:r>
          </w:p>
        </w:tc>
      </w:tr>
    </w:tbl>
    <w:p w:rsidR="0026644B" w:rsidRDefault="0026644B" w:rsidP="00FA2C35">
      <w:pPr>
        <w:pStyle w:val="libNormal"/>
        <w:rPr>
          <w:rtl/>
        </w:rPr>
      </w:pPr>
      <w:r w:rsidRPr="00AB7B7C">
        <w:rPr>
          <w:rFonts w:hint="cs"/>
          <w:rtl/>
        </w:rPr>
        <w:t>وست</w:t>
      </w:r>
      <w:r w:rsidR="00FA2C35">
        <w:rPr>
          <w:rFonts w:hint="cs"/>
          <w:rtl/>
        </w:rPr>
        <w:t>َّ</w:t>
      </w:r>
      <w:r w:rsidRPr="00AB7B7C">
        <w:rPr>
          <w:rFonts w:hint="cs"/>
          <w:rtl/>
        </w:rPr>
        <w:t>ة وعشرون بيتا</w:t>
      </w:r>
      <w:r w:rsidR="00FA2C35">
        <w:rPr>
          <w:rFonts w:hint="cs"/>
          <w:rtl/>
        </w:rPr>
        <w:t>ً</w:t>
      </w:r>
      <w:r w:rsidRPr="00AB7B7C">
        <w:rPr>
          <w:rFonts w:hint="cs"/>
          <w:rtl/>
        </w:rPr>
        <w:t xml:space="preserve"> من قصيدته الر</w:t>
      </w:r>
      <w:r w:rsidR="00FA2C35">
        <w:rPr>
          <w:rFonts w:hint="cs"/>
          <w:rtl/>
        </w:rPr>
        <w:t>ّ</w:t>
      </w:r>
      <w:r w:rsidRPr="00AB7B7C">
        <w:rPr>
          <w:rFonts w:hint="cs"/>
          <w:rtl/>
        </w:rPr>
        <w:t>ائي</w:t>
      </w:r>
      <w:r w:rsidR="00FA2C35">
        <w:rPr>
          <w:rFonts w:hint="cs"/>
          <w:rtl/>
        </w:rPr>
        <w:t>َّ</w:t>
      </w:r>
      <w:r w:rsidRPr="00AB7B7C">
        <w:rPr>
          <w:rFonts w:hint="cs"/>
          <w:rtl/>
        </w:rPr>
        <w:t>ة في مدح أمير المؤمنين أو</w:t>
      </w:r>
      <w:r w:rsidR="00FA2C35">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A2C35" w:rsidTr="00FA2C35">
        <w:trPr>
          <w:trHeight w:val="294"/>
        </w:trPr>
        <w:tc>
          <w:tcPr>
            <w:tcW w:w="4141" w:type="dxa"/>
          </w:tcPr>
          <w:p w:rsidR="00FA2C35" w:rsidRDefault="00FA2C35" w:rsidP="00FA2C35">
            <w:pPr>
              <w:pStyle w:val="libPoem"/>
            </w:pPr>
            <w:r w:rsidRPr="00AB7B7C">
              <w:rPr>
                <w:rFonts w:hint="cs"/>
                <w:rtl/>
              </w:rPr>
              <w:t>سارت بأنوار علمك الس</w:t>
            </w:r>
            <w:r>
              <w:rPr>
                <w:rFonts w:hint="cs"/>
                <w:rtl/>
              </w:rPr>
              <w:t>ِّ</w:t>
            </w:r>
            <w:r w:rsidRPr="00AB7B7C">
              <w:rPr>
                <w:rFonts w:hint="cs"/>
                <w:rtl/>
              </w:rPr>
              <w:t>ير</w:t>
            </w:r>
            <w:r>
              <w:rPr>
                <w:rFonts w:hint="cs"/>
                <w:rtl/>
              </w:rPr>
              <w:t>ُ</w:t>
            </w:r>
            <w:r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FA2C35" w:rsidP="00FA2C35">
            <w:pPr>
              <w:pStyle w:val="libPoem"/>
            </w:pPr>
            <w:r w:rsidRPr="00AB7B7C">
              <w:rPr>
                <w:rFonts w:hint="cs"/>
                <w:rtl/>
              </w:rPr>
              <w:t>وحد</w:t>
            </w:r>
            <w:r>
              <w:rPr>
                <w:rFonts w:hint="cs"/>
                <w:rtl/>
              </w:rPr>
              <w:t>َّ</w:t>
            </w:r>
            <w:r w:rsidRPr="00AB7B7C">
              <w:rPr>
                <w:rFonts w:hint="cs"/>
                <w:rtl/>
              </w:rPr>
              <w:t>ثت من جلالك الس</w:t>
            </w:r>
            <w:r>
              <w:rPr>
                <w:rFonts w:hint="cs"/>
                <w:rtl/>
              </w:rPr>
              <w:t>ّ</w:t>
            </w:r>
            <w:r w:rsidRPr="00AB7B7C">
              <w:rPr>
                <w:rFonts w:hint="cs"/>
                <w:rtl/>
              </w:rPr>
              <w:t>ور</w:t>
            </w:r>
            <w:r>
              <w:rPr>
                <w:rFonts w:hint="cs"/>
                <w:rtl/>
              </w:rPr>
              <w:t>ُ</w:t>
            </w:r>
            <w:r w:rsidRPr="00725071">
              <w:rPr>
                <w:rStyle w:val="libPoemTiniChar0"/>
                <w:rtl/>
              </w:rPr>
              <w:br/>
              <w:t> </w:t>
            </w:r>
          </w:p>
        </w:tc>
      </w:tr>
    </w:tbl>
    <w:p w:rsidR="0026644B" w:rsidRPr="007B368A" w:rsidRDefault="0026644B" w:rsidP="00FA2C35">
      <w:pPr>
        <w:pStyle w:val="libNormal"/>
      </w:pPr>
      <w:r w:rsidRPr="00AB7B7C">
        <w:rPr>
          <w:rFonts w:hint="cs"/>
          <w:rtl/>
        </w:rPr>
        <w:t>وقد مر</w:t>
      </w:r>
      <w:r w:rsidR="00FA2C35">
        <w:rPr>
          <w:rFonts w:hint="cs"/>
          <w:rtl/>
        </w:rPr>
        <w:t>َّ</w:t>
      </w:r>
      <w:r w:rsidRPr="00AB7B7C">
        <w:rPr>
          <w:rFonts w:hint="cs"/>
          <w:rtl/>
        </w:rPr>
        <w:t xml:space="preserve"> أن</w:t>
      </w:r>
      <w:r w:rsidR="00FA2C35">
        <w:rPr>
          <w:rFonts w:hint="cs"/>
          <w:rtl/>
        </w:rPr>
        <w:t>َّ</w:t>
      </w:r>
      <w:r w:rsidRPr="00AB7B7C">
        <w:rPr>
          <w:rFonts w:hint="cs"/>
          <w:rtl/>
        </w:rPr>
        <w:t xml:space="preserve"> القاضي ذكر منها في مجالسه للمترجم ست</w:t>
      </w:r>
      <w:r w:rsidR="00FA2C35">
        <w:rPr>
          <w:rFonts w:hint="cs"/>
          <w:rtl/>
        </w:rPr>
        <w:t>َّ</w:t>
      </w:r>
      <w:r w:rsidRPr="00AB7B7C">
        <w:rPr>
          <w:rFonts w:hint="cs"/>
          <w:rtl/>
        </w:rPr>
        <w:t>ة وثلثين بيتا</w:t>
      </w:r>
      <w:r w:rsidR="00FA2C35">
        <w:rPr>
          <w:rFonts w:hint="cs"/>
          <w:rtl/>
        </w:rPr>
        <w:t>ً</w:t>
      </w:r>
      <w:r w:rsidR="002A5C48">
        <w:rPr>
          <w:rFonts w:hint="cs"/>
          <w:rtl/>
        </w:rPr>
        <w:t>،</w:t>
      </w:r>
      <w:r w:rsidRPr="00AB7B7C">
        <w:rPr>
          <w:rFonts w:hint="cs"/>
          <w:rtl/>
        </w:rPr>
        <w:t xml:space="preserve"> واحتمل سي</w:t>
      </w:r>
      <w:r w:rsidR="00FA2C35">
        <w:rPr>
          <w:rFonts w:hint="cs"/>
          <w:rtl/>
        </w:rPr>
        <w:t>ِّ</w:t>
      </w:r>
      <w:r w:rsidRPr="00AB7B7C">
        <w:rPr>
          <w:rFonts w:hint="cs"/>
          <w:rtl/>
        </w:rPr>
        <w:t>د (الأعيان) كون الشيخ حسن هذا ولد مترجمنا أوان</w:t>
      </w:r>
      <w:r w:rsidR="00FA2C35">
        <w:rPr>
          <w:rFonts w:hint="cs"/>
          <w:rtl/>
        </w:rPr>
        <w:t>َّ</w:t>
      </w:r>
      <w:r w:rsidRPr="00AB7B7C">
        <w:rPr>
          <w:rFonts w:hint="cs"/>
          <w:rtl/>
        </w:rPr>
        <w:t xml:space="preserve"> النسخة محر</w:t>
      </w:r>
      <w:r w:rsidR="00FA2C35">
        <w:rPr>
          <w:rFonts w:hint="cs"/>
          <w:rtl/>
        </w:rPr>
        <w:t>َّ</w:t>
      </w:r>
      <w:r w:rsidRPr="00AB7B7C">
        <w:rPr>
          <w:rFonts w:hint="cs"/>
          <w:rtl/>
        </w:rPr>
        <w:t>فة. والص</w:t>
      </w:r>
      <w:r w:rsidR="00FA2C35">
        <w:rPr>
          <w:rFonts w:hint="cs"/>
          <w:rtl/>
        </w:rPr>
        <w:t>َّ</w:t>
      </w:r>
      <w:r w:rsidRPr="00AB7B7C">
        <w:rPr>
          <w:rFonts w:hint="cs"/>
          <w:rtl/>
        </w:rPr>
        <w:t>واب أن</w:t>
      </w:r>
      <w:r w:rsidR="00FA2C35">
        <w:rPr>
          <w:rFonts w:hint="cs"/>
          <w:rtl/>
        </w:rPr>
        <w:t>َّ</w:t>
      </w:r>
      <w:r w:rsidRPr="00AB7B7C">
        <w:rPr>
          <w:rFonts w:hint="cs"/>
          <w:rtl/>
        </w:rPr>
        <w:t xml:space="preserve"> الشعر المنقول هناك المنتزع منه العنوان المذكور كل</w:t>
      </w:r>
      <w:r w:rsidR="00FA2C35">
        <w:rPr>
          <w:rFonts w:hint="cs"/>
          <w:rtl/>
        </w:rPr>
        <w:t>ّ</w:t>
      </w:r>
      <w:r w:rsidRPr="00AB7B7C">
        <w:rPr>
          <w:rFonts w:hint="cs"/>
          <w:rtl/>
        </w:rPr>
        <w:t>ه للمترجم له</w:t>
      </w:r>
      <w:r w:rsidR="002A5C48">
        <w:rPr>
          <w:rFonts w:hint="cs"/>
          <w:rtl/>
        </w:rPr>
        <w:t>،</w:t>
      </w:r>
      <w:r w:rsidRPr="00AB7B7C">
        <w:rPr>
          <w:rFonts w:hint="cs"/>
          <w:rtl/>
        </w:rPr>
        <w:t xml:space="preserve"> والحسن محر</w:t>
      </w:r>
      <w:r w:rsidR="00FA2C35">
        <w:rPr>
          <w:rFonts w:hint="cs"/>
          <w:rtl/>
        </w:rPr>
        <w:t>َّ</w:t>
      </w:r>
      <w:r w:rsidRPr="00AB7B7C">
        <w:rPr>
          <w:rFonts w:hint="cs"/>
          <w:rtl/>
        </w:rPr>
        <w:t>ف كنيته أبي الحسن.</w:t>
      </w:r>
    </w:p>
    <w:p w:rsidR="0026644B" w:rsidRDefault="0026644B" w:rsidP="0026644B">
      <w:pPr>
        <w:pStyle w:val="libNormal"/>
        <w:rPr>
          <w:rtl/>
        </w:rPr>
      </w:pPr>
      <w:r>
        <w:rPr>
          <w:rFonts w:hint="cs"/>
          <w:rtl/>
        </w:rPr>
        <w:br w:type="page"/>
      </w:r>
    </w:p>
    <w:p w:rsidR="0026644B" w:rsidRPr="00FA2C35" w:rsidRDefault="0026644B" w:rsidP="000B03A9">
      <w:pPr>
        <w:pStyle w:val="libCenterBold1"/>
        <w:rPr>
          <w:rtl/>
        </w:rPr>
      </w:pPr>
      <w:r w:rsidRPr="00AB7B7C">
        <w:rPr>
          <w:rFonts w:hint="cs"/>
          <w:rtl/>
        </w:rPr>
        <w:lastRenderedPageBreak/>
        <w:t>القرن الثامن</w:t>
      </w:r>
    </w:p>
    <w:p w:rsidR="0026644B" w:rsidRDefault="0026644B" w:rsidP="00FA2C35">
      <w:pPr>
        <w:pStyle w:val="libCenterBold1"/>
        <w:rPr>
          <w:rtl/>
        </w:rPr>
      </w:pPr>
      <w:r w:rsidRPr="00AB7B7C">
        <w:rPr>
          <w:rFonts w:hint="cs"/>
          <w:rtl/>
        </w:rPr>
        <w:t>67</w:t>
      </w:r>
    </w:p>
    <w:p w:rsidR="0026644B" w:rsidRPr="00AB7B7C" w:rsidRDefault="0026644B" w:rsidP="000B03A9">
      <w:pPr>
        <w:pStyle w:val="Heading2Center"/>
        <w:rPr>
          <w:rtl/>
        </w:rPr>
      </w:pPr>
      <w:bookmarkStart w:id="9" w:name="_Toc518123811"/>
      <w:r w:rsidRPr="00AB7B7C">
        <w:rPr>
          <w:rFonts w:hint="cs"/>
          <w:rtl/>
        </w:rPr>
        <w:t>السريجي الأوالي</w:t>
      </w:r>
      <w:bookmarkEnd w:id="9"/>
    </w:p>
    <w:p w:rsidR="0026644B" w:rsidRDefault="0026644B" w:rsidP="00FA2C35">
      <w:pPr>
        <w:pStyle w:val="libLeft"/>
        <w:rPr>
          <w:rtl/>
        </w:rPr>
      </w:pPr>
      <w:r w:rsidRPr="00AB7B7C">
        <w:rPr>
          <w:rFonts w:hint="cs"/>
          <w:rtl/>
        </w:rPr>
        <w:t>المتوفى 750 تقريباً</w:t>
      </w:r>
    </w:p>
    <w:tbl>
      <w:tblPr>
        <w:tblStyle w:val="TableGrid"/>
        <w:bidiVisual/>
        <w:tblW w:w="4562" w:type="pct"/>
        <w:tblInd w:w="384" w:type="dxa"/>
        <w:tblLook w:val="04A0" w:firstRow="1" w:lastRow="0" w:firstColumn="1" w:lastColumn="0" w:noHBand="0" w:noVBand="1"/>
      </w:tblPr>
      <w:tblGrid>
        <w:gridCol w:w="4141"/>
        <w:gridCol w:w="294"/>
        <w:gridCol w:w="4101"/>
      </w:tblGrid>
      <w:tr w:rsidR="00FA2C35" w:rsidTr="00FA2C35">
        <w:trPr>
          <w:trHeight w:val="294"/>
        </w:trPr>
        <w:tc>
          <w:tcPr>
            <w:tcW w:w="4141" w:type="dxa"/>
          </w:tcPr>
          <w:p w:rsidR="00FA2C35" w:rsidRDefault="00433A85" w:rsidP="00FA2C35">
            <w:pPr>
              <w:pStyle w:val="libPoem"/>
            </w:pPr>
            <w:r w:rsidRPr="00AB7B7C">
              <w:rPr>
                <w:rFonts w:hint="cs"/>
                <w:rtl/>
              </w:rPr>
              <w:t>إن</w:t>
            </w:r>
            <w:r w:rsidRPr="007B368A">
              <w:rPr>
                <w:rFonts w:hint="cs"/>
                <w:rtl/>
              </w:rPr>
              <w:t xml:space="preserve"> </w:t>
            </w:r>
            <w:r w:rsidRPr="00AB7B7C">
              <w:rPr>
                <w:rFonts w:hint="cs"/>
                <w:rtl/>
              </w:rPr>
              <w:t>لم أفض في المغاني ماء أجفاني</w:t>
            </w:r>
            <w:r>
              <w:rPr>
                <w:rFonts w:hint="cs"/>
                <w:rtl/>
              </w:rPr>
              <w:t>؟</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فما</w:t>
            </w:r>
            <w:r w:rsidRPr="007B368A">
              <w:rPr>
                <w:rFonts w:hint="cs"/>
                <w:rtl/>
              </w:rPr>
              <w:t xml:space="preserve"> </w:t>
            </w:r>
            <w:r w:rsidRPr="00AB7B7C">
              <w:rPr>
                <w:rFonts w:hint="cs"/>
                <w:rtl/>
              </w:rPr>
              <w:t>أفظ</w:t>
            </w:r>
            <w:r>
              <w:rPr>
                <w:rFonts w:hint="cs"/>
                <w:rtl/>
              </w:rPr>
              <w:t>َّ</w:t>
            </w:r>
            <w:r w:rsidRPr="00AB7B7C">
              <w:rPr>
                <w:rFonts w:hint="cs"/>
                <w:rtl/>
              </w:rPr>
              <w:t xml:space="preserve"> إذن قلبي وأ</w:t>
            </w:r>
            <w:r w:rsidR="00033442" w:rsidRPr="00AB7B7C">
              <w:rPr>
                <w:rFonts w:hint="cs"/>
                <w:rtl/>
              </w:rPr>
              <w:t>جف</w:t>
            </w:r>
            <w:r w:rsidRPr="00AB7B7C">
              <w:rPr>
                <w:rFonts w:hint="cs"/>
                <w:rtl/>
              </w:rPr>
              <w:t>اني</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وكيف لا يهمل الد</w:t>
            </w:r>
            <w:r>
              <w:rPr>
                <w:rFonts w:hint="cs"/>
                <w:rtl/>
              </w:rPr>
              <w:t>َّ</w:t>
            </w:r>
            <w:r w:rsidRPr="00AB7B7C">
              <w:rPr>
                <w:rFonts w:hint="cs"/>
                <w:rtl/>
              </w:rPr>
              <w:t>مع</w:t>
            </w:r>
            <w:r w:rsidRPr="007B368A">
              <w:rPr>
                <w:rFonts w:hint="cs"/>
                <w:rtl/>
              </w:rPr>
              <w:t xml:space="preserve"> </w:t>
            </w:r>
            <w:r w:rsidRPr="00AB7B7C">
              <w:rPr>
                <w:rFonts w:hint="cs"/>
                <w:rtl/>
              </w:rPr>
              <w:t>الهتون فتى</w:t>
            </w:r>
            <w:r>
              <w:rPr>
                <w:rFonts w:hint="cs"/>
                <w:rtl/>
              </w:rPr>
              <w:t>ً</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أمسى أسير صبابات وأحزان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يا رب</w:t>
            </w:r>
            <w:r>
              <w:rPr>
                <w:rFonts w:hint="cs"/>
                <w:rtl/>
              </w:rPr>
              <w:t>َّ</w:t>
            </w:r>
            <w:r w:rsidRPr="00AB7B7C">
              <w:rPr>
                <w:rFonts w:hint="cs"/>
                <w:rtl/>
              </w:rPr>
              <w:t>ة السجف هل</w:t>
            </w:r>
            <w:r>
              <w:rPr>
                <w:rFonts w:hint="cs"/>
                <w:rtl/>
              </w:rPr>
              <w:t>ّ</w:t>
            </w:r>
            <w:r w:rsidRPr="00AB7B7C">
              <w:rPr>
                <w:rFonts w:hint="cs"/>
                <w:rtl/>
              </w:rPr>
              <w:t>ا كنت قاضية</w:t>
            </w:r>
            <w:r>
              <w:rPr>
                <w:rFonts w:hint="cs"/>
                <w:rtl/>
              </w:rPr>
              <w:t>ً</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دينا</w:t>
            </w:r>
            <w:r>
              <w:rPr>
                <w:rFonts w:hint="cs"/>
                <w:rtl/>
              </w:rPr>
              <w:t>ً</w:t>
            </w:r>
            <w:r w:rsidRPr="00AB7B7C">
              <w:rPr>
                <w:rFonts w:hint="cs"/>
                <w:rtl/>
              </w:rPr>
              <w:t xml:space="preserve"> وأقلعت عن مطل</w:t>
            </w:r>
            <w:r>
              <w:rPr>
                <w:rFonts w:hint="cs"/>
                <w:rtl/>
              </w:rPr>
              <w:t>ٍ</w:t>
            </w:r>
            <w:r w:rsidRPr="00AB7B7C">
              <w:rPr>
                <w:rFonts w:hint="cs"/>
                <w:rtl/>
              </w:rPr>
              <w:t xml:space="preserve"> وليّان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 xml:space="preserve">لو كنت في </w:t>
            </w:r>
            <w:r w:rsidR="00033442" w:rsidRPr="00AB7B7C">
              <w:rPr>
                <w:rFonts w:hint="cs"/>
                <w:rtl/>
              </w:rPr>
              <w:t>عص</w:t>
            </w:r>
            <w:r w:rsidRPr="00AB7B7C">
              <w:rPr>
                <w:rFonts w:hint="cs"/>
                <w:rtl/>
              </w:rPr>
              <w:t>ر بلقيس ل</w:t>
            </w:r>
            <w:r>
              <w:rPr>
                <w:rFonts w:hint="cs"/>
                <w:rtl/>
              </w:rPr>
              <w:t>َ</w:t>
            </w:r>
            <w:r w:rsidRPr="00AB7B7C">
              <w:rPr>
                <w:rFonts w:hint="cs"/>
                <w:rtl/>
              </w:rPr>
              <w:t>ما خلبت</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بلقيس قلب ابن</w:t>
            </w:r>
            <w:r w:rsidRPr="007B368A">
              <w:rPr>
                <w:rFonts w:hint="cs"/>
                <w:rtl/>
              </w:rPr>
              <w:t xml:space="preserve"> </w:t>
            </w:r>
            <w:r w:rsidRPr="00AB7B7C">
              <w:rPr>
                <w:rFonts w:hint="cs"/>
                <w:rtl/>
              </w:rPr>
              <w:t>داود</w:t>
            </w:r>
            <w:r>
              <w:rPr>
                <w:rFonts w:hint="cs"/>
                <w:rtl/>
              </w:rPr>
              <w:t>ٍ</w:t>
            </w:r>
            <w:r w:rsidRPr="00AB7B7C">
              <w:rPr>
                <w:rFonts w:hint="cs"/>
                <w:rtl/>
              </w:rPr>
              <w:t xml:space="preserve"> سليمان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يا قلب كم بالحسان</w:t>
            </w:r>
            <w:r w:rsidRPr="007B368A">
              <w:rPr>
                <w:rFonts w:hint="cs"/>
                <w:rtl/>
              </w:rPr>
              <w:t xml:space="preserve"> </w:t>
            </w:r>
            <w:r w:rsidRPr="00AB7B7C">
              <w:rPr>
                <w:rFonts w:hint="cs"/>
                <w:rtl/>
              </w:rPr>
              <w:t>البيض تجعلني</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433A85">
            <w:pPr>
              <w:pStyle w:val="libPoem"/>
            </w:pPr>
            <w:r w:rsidRPr="00AB7B7C">
              <w:rPr>
                <w:rFonts w:hint="cs"/>
                <w:rtl/>
              </w:rPr>
              <w:t>مستهترا</w:t>
            </w:r>
            <w:r>
              <w:rPr>
                <w:rFonts w:hint="cs"/>
                <w:rtl/>
              </w:rPr>
              <w:t>ً؟</w:t>
            </w:r>
            <w:r w:rsidRPr="00AB7B7C">
              <w:rPr>
                <w:rFonts w:hint="cs"/>
                <w:rtl/>
              </w:rPr>
              <w:t xml:space="preserve"> والن</w:t>
            </w:r>
            <w:r>
              <w:rPr>
                <w:rFonts w:hint="cs"/>
                <w:rtl/>
              </w:rPr>
              <w:t>ّ</w:t>
            </w:r>
            <w:r w:rsidRPr="00AB7B7C">
              <w:rPr>
                <w:rFonts w:hint="cs"/>
                <w:rtl/>
              </w:rPr>
              <w:t>هي عن ذاك ينهاني</w:t>
            </w:r>
            <w:r w:rsidR="00FA2C35" w:rsidRPr="00725071">
              <w:rPr>
                <w:rStyle w:val="libPoemTiniChar0"/>
                <w:rtl/>
              </w:rPr>
              <w:br/>
              <w:t> </w:t>
            </w:r>
          </w:p>
        </w:tc>
      </w:tr>
      <w:tr w:rsidR="00FA2C35" w:rsidTr="00FA2C35">
        <w:trPr>
          <w:trHeight w:val="294"/>
        </w:trPr>
        <w:tc>
          <w:tcPr>
            <w:tcW w:w="4141" w:type="dxa"/>
          </w:tcPr>
          <w:p w:rsidR="00FA2C35" w:rsidRDefault="00433A85" w:rsidP="00433A85">
            <w:pPr>
              <w:pStyle w:val="libPoem"/>
            </w:pPr>
            <w:r w:rsidRPr="00AB7B7C">
              <w:rPr>
                <w:rFonts w:hint="cs"/>
                <w:rtl/>
              </w:rPr>
              <w:t>ولي بود</w:t>
            </w:r>
            <w:r>
              <w:rPr>
                <w:rFonts w:hint="cs"/>
                <w:rtl/>
              </w:rPr>
              <w:t>ِّ</w:t>
            </w:r>
            <w:r w:rsidRPr="00AB7B7C">
              <w:rPr>
                <w:rFonts w:hint="cs"/>
                <w:rtl/>
              </w:rPr>
              <w:t xml:space="preserve"> أمير الن</w:t>
            </w:r>
            <w:r>
              <w:rPr>
                <w:rFonts w:hint="cs"/>
                <w:rtl/>
              </w:rPr>
              <w:t>َّ</w:t>
            </w:r>
            <w:r w:rsidRPr="00AB7B7C">
              <w:rPr>
                <w:rFonts w:hint="cs"/>
                <w:rtl/>
              </w:rPr>
              <w:t xml:space="preserve">حل </w:t>
            </w:r>
            <w:r>
              <w:rPr>
                <w:rFonts w:hint="cs"/>
                <w:rtl/>
              </w:rPr>
              <w:t>«</w:t>
            </w:r>
            <w:r w:rsidRPr="00AB7B7C">
              <w:rPr>
                <w:rFonts w:hint="cs"/>
                <w:rtl/>
              </w:rPr>
              <w:t>حيدرة</w:t>
            </w:r>
            <w:r>
              <w:rPr>
                <w:rFonts w:hint="cs"/>
                <w:rtl/>
              </w:rPr>
              <w:t>»</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شغل</w:t>
            </w:r>
            <w:r>
              <w:rPr>
                <w:rFonts w:hint="cs"/>
                <w:rtl/>
              </w:rPr>
              <w:t>ٌ</w:t>
            </w:r>
            <w:r w:rsidRPr="00AB7B7C">
              <w:rPr>
                <w:rFonts w:hint="cs"/>
                <w:rtl/>
              </w:rPr>
              <w:t xml:space="preserve"> عن الل</w:t>
            </w:r>
            <w:r>
              <w:rPr>
                <w:rFonts w:hint="cs"/>
                <w:rtl/>
              </w:rPr>
              <w:t>ّ</w:t>
            </w:r>
            <w:r w:rsidRPr="00AB7B7C">
              <w:rPr>
                <w:rFonts w:hint="cs"/>
                <w:rtl/>
              </w:rPr>
              <w:t>هو والإطراب ألهاني</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هات الحديث سميري عن مناقبه</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ودع حديث ر</w:t>
            </w:r>
            <w:r>
              <w:rPr>
                <w:rFonts w:hint="cs"/>
                <w:rtl/>
              </w:rPr>
              <w:t>ُ</w:t>
            </w:r>
            <w:r w:rsidRPr="00AB7B7C">
              <w:rPr>
                <w:rFonts w:hint="cs"/>
                <w:rtl/>
              </w:rPr>
              <w:t>بى نجد</w:t>
            </w:r>
            <w:r>
              <w:rPr>
                <w:rFonts w:hint="cs"/>
                <w:rtl/>
              </w:rPr>
              <w:t>ٍ</w:t>
            </w:r>
            <w:r w:rsidRPr="007B368A">
              <w:rPr>
                <w:rFonts w:hint="cs"/>
                <w:rtl/>
              </w:rPr>
              <w:t xml:space="preserve"> </w:t>
            </w:r>
            <w:r w:rsidRPr="00AB7B7C">
              <w:rPr>
                <w:rFonts w:hint="cs"/>
                <w:rtl/>
              </w:rPr>
              <w:t>ونعمان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م</w:t>
            </w:r>
            <w:r>
              <w:rPr>
                <w:rFonts w:hint="cs"/>
                <w:rtl/>
              </w:rPr>
              <w:t>ُ</w:t>
            </w:r>
            <w:r w:rsidRPr="00AB7B7C">
              <w:rPr>
                <w:rFonts w:hint="cs"/>
                <w:rtl/>
              </w:rPr>
              <w:t>ردي الكماة وفت</w:t>
            </w:r>
            <w:r>
              <w:rPr>
                <w:rFonts w:hint="cs"/>
                <w:rtl/>
              </w:rPr>
              <w:t>ّ</w:t>
            </w:r>
            <w:r w:rsidRPr="00AB7B7C">
              <w:rPr>
                <w:rFonts w:hint="cs"/>
                <w:rtl/>
              </w:rPr>
              <w:t>اك</w:t>
            </w:r>
            <w:r w:rsidRPr="007B368A">
              <w:rPr>
                <w:rFonts w:hint="cs"/>
                <w:rtl/>
              </w:rPr>
              <w:t xml:space="preserve"> </w:t>
            </w:r>
            <w:r w:rsidRPr="00AB7B7C">
              <w:rPr>
                <w:rFonts w:hint="cs"/>
                <w:rtl/>
              </w:rPr>
              <w:t>الع</w:t>
            </w:r>
            <w:r>
              <w:rPr>
                <w:rFonts w:hint="cs"/>
                <w:rtl/>
              </w:rPr>
              <w:t>ُ</w:t>
            </w:r>
            <w:r w:rsidRPr="00AB7B7C">
              <w:rPr>
                <w:rFonts w:hint="cs"/>
                <w:rtl/>
              </w:rPr>
              <w:t>تاة</w:t>
            </w:r>
            <w:r>
              <w:rPr>
                <w:rFonts w:hint="cs"/>
                <w:rtl/>
              </w:rPr>
              <w:t xml:space="preserve"> و</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433A85">
            <w:pPr>
              <w:pStyle w:val="libPoem"/>
            </w:pPr>
            <w:r w:rsidRPr="00AB7B7C">
              <w:rPr>
                <w:rFonts w:hint="cs"/>
                <w:rtl/>
              </w:rPr>
              <w:t>هط</w:t>
            </w:r>
            <w:r>
              <w:rPr>
                <w:rFonts w:hint="cs"/>
                <w:rtl/>
              </w:rPr>
              <w:t>ّ</w:t>
            </w:r>
            <w:r w:rsidRPr="00AB7B7C">
              <w:rPr>
                <w:rFonts w:hint="cs"/>
                <w:rtl/>
              </w:rPr>
              <w:t>ال الهبات وأمن الخائف الجاني</w:t>
            </w:r>
            <w:r w:rsidR="00FA2C35" w:rsidRPr="00725071">
              <w:rPr>
                <w:rStyle w:val="libPoemTiniChar0"/>
                <w:rtl/>
              </w:rPr>
              <w:br/>
              <w:t> </w:t>
            </w:r>
          </w:p>
        </w:tc>
      </w:tr>
      <w:tr w:rsidR="00FA2C35" w:rsidTr="00FA2C35">
        <w:trPr>
          <w:trHeight w:val="294"/>
        </w:trPr>
        <w:tc>
          <w:tcPr>
            <w:tcW w:w="4141" w:type="dxa"/>
          </w:tcPr>
          <w:p w:rsidR="00FA2C35" w:rsidRDefault="00433A85" w:rsidP="00433A85">
            <w:pPr>
              <w:pStyle w:val="libPoem"/>
            </w:pPr>
            <w:r w:rsidRPr="00AB7B7C">
              <w:rPr>
                <w:rFonts w:hint="cs"/>
                <w:rtl/>
              </w:rPr>
              <w:t>بنى بصارمه ال</w:t>
            </w:r>
            <w:r>
              <w:rPr>
                <w:rFonts w:hint="cs"/>
                <w:rtl/>
              </w:rPr>
              <w:t>إ</w:t>
            </w:r>
            <w:r w:rsidRPr="00AB7B7C">
              <w:rPr>
                <w:rFonts w:hint="cs"/>
                <w:rtl/>
              </w:rPr>
              <w:t xml:space="preserve">سلام إذ </w:t>
            </w:r>
            <w:r w:rsidR="00033442" w:rsidRPr="00AB7B7C">
              <w:rPr>
                <w:rFonts w:hint="cs"/>
                <w:rtl/>
              </w:rPr>
              <w:t>هد</w:t>
            </w:r>
            <w:r w:rsidRPr="00AB7B7C">
              <w:rPr>
                <w:rFonts w:hint="cs"/>
                <w:rtl/>
              </w:rPr>
              <w:t>م</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الأصنام أكرم به من هادم</w:t>
            </w:r>
            <w:r>
              <w:rPr>
                <w:rFonts w:hint="cs"/>
                <w:rtl/>
              </w:rPr>
              <w:t>ٍ</w:t>
            </w:r>
            <w:r w:rsidRPr="00AB7B7C">
              <w:rPr>
                <w:rFonts w:hint="cs"/>
                <w:rtl/>
              </w:rPr>
              <w:t xml:space="preserve"> بان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 xml:space="preserve">سائل </w:t>
            </w:r>
            <w:r w:rsidR="00033442" w:rsidRPr="00AB7B7C">
              <w:rPr>
                <w:rFonts w:hint="cs"/>
                <w:rtl/>
              </w:rPr>
              <w:t>به</w:t>
            </w:r>
            <w:r w:rsidRPr="00AB7B7C">
              <w:rPr>
                <w:rFonts w:hint="cs"/>
                <w:rtl/>
              </w:rPr>
              <w:t xml:space="preserve"> يوم أ</w:t>
            </w:r>
            <w:r>
              <w:rPr>
                <w:rFonts w:hint="cs"/>
                <w:rtl/>
              </w:rPr>
              <w:t>ُ</w:t>
            </w:r>
            <w:r w:rsidRPr="00AB7B7C">
              <w:rPr>
                <w:rFonts w:hint="cs"/>
                <w:rtl/>
              </w:rPr>
              <w:t>حد والقليب وفي</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بدر</w:t>
            </w:r>
            <w:r>
              <w:rPr>
                <w:rFonts w:hint="cs"/>
                <w:rtl/>
              </w:rPr>
              <w:t>ٍ</w:t>
            </w:r>
            <w:r w:rsidRPr="00AB7B7C">
              <w:rPr>
                <w:rFonts w:hint="cs"/>
                <w:rtl/>
              </w:rPr>
              <w:t xml:space="preserve"> وخيبر يا م</w:t>
            </w:r>
            <w:r>
              <w:rPr>
                <w:rFonts w:hint="cs"/>
                <w:rtl/>
              </w:rPr>
              <w:t>َ</w:t>
            </w:r>
            <w:r w:rsidRPr="00AB7B7C">
              <w:rPr>
                <w:rFonts w:hint="cs"/>
                <w:rtl/>
              </w:rPr>
              <w:t>ن</w:t>
            </w:r>
            <w:r w:rsidRPr="007B368A">
              <w:rPr>
                <w:rFonts w:hint="cs"/>
                <w:rtl/>
              </w:rPr>
              <w:t xml:space="preserve"> </w:t>
            </w:r>
            <w:r w:rsidRPr="00AB7B7C">
              <w:rPr>
                <w:rFonts w:hint="cs"/>
                <w:rtl/>
              </w:rPr>
              <w:t>فيه يلحاني</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ويوم صف</w:t>
            </w:r>
            <w:r>
              <w:rPr>
                <w:rFonts w:hint="cs"/>
                <w:rtl/>
              </w:rPr>
              <w:t>ّ</w:t>
            </w:r>
            <w:r w:rsidRPr="00AB7B7C">
              <w:rPr>
                <w:rFonts w:hint="cs"/>
                <w:rtl/>
              </w:rPr>
              <w:t>ين والألباب</w:t>
            </w:r>
            <w:r w:rsidRPr="007B368A">
              <w:rPr>
                <w:rFonts w:hint="cs"/>
                <w:rtl/>
              </w:rPr>
              <w:t xml:space="preserve"> </w:t>
            </w:r>
            <w:r w:rsidRPr="00AB7B7C">
              <w:rPr>
                <w:rFonts w:hint="cs"/>
                <w:rtl/>
              </w:rPr>
              <w:t>طائ</w:t>
            </w:r>
            <w:r w:rsidR="00033442" w:rsidRPr="00AB7B7C">
              <w:rPr>
                <w:rFonts w:hint="cs"/>
                <w:rtl/>
              </w:rPr>
              <w:t>شة</w:t>
            </w:r>
            <w:r>
              <w:rPr>
                <w:rFonts w:hint="cs"/>
                <w:rtl/>
              </w:rPr>
              <w:t>ٌ</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وفي ح</w:t>
            </w:r>
            <w:r>
              <w:rPr>
                <w:rFonts w:hint="cs"/>
                <w:rtl/>
              </w:rPr>
              <w:t>ُ</w:t>
            </w:r>
            <w:r w:rsidRPr="00AB7B7C">
              <w:rPr>
                <w:rFonts w:hint="cs"/>
                <w:rtl/>
              </w:rPr>
              <w:t>نين إذا التف</w:t>
            </w:r>
            <w:r>
              <w:rPr>
                <w:rFonts w:hint="cs"/>
                <w:rtl/>
              </w:rPr>
              <w:t>َّ</w:t>
            </w:r>
            <w:r w:rsidRPr="00AB7B7C">
              <w:rPr>
                <w:rFonts w:hint="cs"/>
                <w:rtl/>
              </w:rPr>
              <w:t xml:space="preserve"> الفريقان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ويوم عمرو بن ود</w:t>
            </w:r>
            <w:r>
              <w:rPr>
                <w:rFonts w:hint="cs"/>
                <w:rtl/>
              </w:rPr>
              <w:t>ّ</w:t>
            </w:r>
            <w:r w:rsidRPr="00AB7B7C">
              <w:rPr>
                <w:rFonts w:hint="cs"/>
                <w:rtl/>
              </w:rPr>
              <w:t xml:space="preserve"> حين جل</w:t>
            </w:r>
            <w:r>
              <w:rPr>
                <w:rFonts w:hint="cs"/>
                <w:rtl/>
              </w:rPr>
              <w:t>َّ</w:t>
            </w:r>
            <w:r w:rsidRPr="00AB7B7C">
              <w:rPr>
                <w:rFonts w:hint="cs"/>
                <w:rtl/>
              </w:rPr>
              <w:t>له</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عضبا</w:t>
            </w:r>
            <w:r>
              <w:rPr>
                <w:rFonts w:hint="cs"/>
                <w:rtl/>
              </w:rPr>
              <w:t>ً</w:t>
            </w:r>
            <w:r w:rsidRPr="00AB7B7C">
              <w:rPr>
                <w:rFonts w:hint="cs"/>
                <w:rtl/>
              </w:rPr>
              <w:t xml:space="preserve"> به قربت آ</w:t>
            </w:r>
            <w:r w:rsidR="00033442" w:rsidRPr="00AB7B7C">
              <w:rPr>
                <w:rFonts w:hint="cs"/>
                <w:rtl/>
              </w:rPr>
              <w:t>جا</w:t>
            </w:r>
            <w:r w:rsidRPr="00AB7B7C">
              <w:rPr>
                <w:rFonts w:hint="cs"/>
                <w:rtl/>
              </w:rPr>
              <w:t>ل أقران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433A85">
            <w:pPr>
              <w:pStyle w:val="libPoem"/>
            </w:pPr>
            <w:r w:rsidRPr="00AB7B7C">
              <w:rPr>
                <w:rFonts w:hint="cs"/>
                <w:rtl/>
              </w:rPr>
              <w:t>وفي</w:t>
            </w:r>
            <w:r w:rsidRPr="007B368A">
              <w:rPr>
                <w:rFonts w:hint="cs"/>
                <w:rtl/>
              </w:rPr>
              <w:t xml:space="preserve"> </w:t>
            </w:r>
            <w:r>
              <w:rPr>
                <w:rFonts w:hint="cs"/>
                <w:rtl/>
              </w:rPr>
              <w:t>«</w:t>
            </w:r>
            <w:r w:rsidRPr="00AB7B7C">
              <w:rPr>
                <w:rFonts w:hint="cs"/>
                <w:rtl/>
              </w:rPr>
              <w:t>ال</w:t>
            </w:r>
            <w:r w:rsidR="00033442" w:rsidRPr="00AB7B7C">
              <w:rPr>
                <w:rFonts w:hint="cs"/>
                <w:rtl/>
              </w:rPr>
              <w:t>غد</w:t>
            </w:r>
            <w:r w:rsidRPr="00AB7B7C">
              <w:rPr>
                <w:rFonts w:hint="cs"/>
                <w:rtl/>
              </w:rPr>
              <w:t>ير</w:t>
            </w:r>
            <w:r>
              <w:rPr>
                <w:rFonts w:hint="cs"/>
                <w:rtl/>
              </w:rPr>
              <w:t>»</w:t>
            </w:r>
            <w:r w:rsidRPr="00AB7B7C">
              <w:rPr>
                <w:rFonts w:hint="cs"/>
                <w:rtl/>
              </w:rPr>
              <w:t xml:space="preserve"> وقد أبدى النبي</w:t>
            </w:r>
            <w:r>
              <w:rPr>
                <w:rFonts w:hint="cs"/>
                <w:rtl/>
              </w:rPr>
              <w:t>ُّ</w:t>
            </w:r>
            <w:r w:rsidRPr="00AB7B7C">
              <w:rPr>
                <w:rFonts w:hint="cs"/>
                <w:rtl/>
              </w:rPr>
              <w:t xml:space="preserve"> له</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مناقبا</w:t>
            </w:r>
            <w:r>
              <w:rPr>
                <w:rFonts w:hint="cs"/>
                <w:rtl/>
              </w:rPr>
              <w:t>ً</w:t>
            </w:r>
            <w:r w:rsidRPr="00AB7B7C">
              <w:rPr>
                <w:rFonts w:hint="cs"/>
                <w:rtl/>
              </w:rPr>
              <w:t xml:space="preserve"> أرغمت ذا البغظة</w:t>
            </w:r>
            <w:r w:rsidRPr="007B368A">
              <w:rPr>
                <w:rFonts w:hint="cs"/>
                <w:rtl/>
              </w:rPr>
              <w:t xml:space="preserve"> </w:t>
            </w:r>
            <w:r w:rsidRPr="00AB7B7C">
              <w:rPr>
                <w:rFonts w:hint="cs"/>
                <w:rtl/>
              </w:rPr>
              <w:t>الشاني</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إذ قال</w:t>
            </w:r>
            <w:r>
              <w:rPr>
                <w:rFonts w:hint="cs"/>
                <w:rtl/>
              </w:rPr>
              <w:t>:</w:t>
            </w:r>
            <w:r w:rsidRPr="00AB7B7C">
              <w:rPr>
                <w:rFonts w:hint="cs"/>
                <w:rtl/>
              </w:rPr>
              <w:t xml:space="preserve"> م</w:t>
            </w:r>
            <w:r>
              <w:rPr>
                <w:rFonts w:hint="cs"/>
                <w:rtl/>
              </w:rPr>
              <w:t>َ</w:t>
            </w:r>
            <w:r w:rsidRPr="00AB7B7C">
              <w:rPr>
                <w:rFonts w:hint="cs"/>
                <w:rtl/>
              </w:rPr>
              <w:t>ن كنت مولاه</w:t>
            </w:r>
            <w:r w:rsidRPr="007B368A">
              <w:rPr>
                <w:rFonts w:hint="cs"/>
                <w:rtl/>
              </w:rPr>
              <w:t xml:space="preserve"> </w:t>
            </w:r>
            <w:r w:rsidRPr="00AB7B7C">
              <w:rPr>
                <w:rFonts w:hint="cs"/>
                <w:rtl/>
              </w:rPr>
              <w:t>فأنت له</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مولى به الله يهدي كل</w:t>
            </w:r>
            <w:r>
              <w:rPr>
                <w:rFonts w:hint="cs"/>
                <w:rtl/>
              </w:rPr>
              <w:t>َّ</w:t>
            </w:r>
            <w:r w:rsidRPr="00AB7B7C">
              <w:rPr>
                <w:rFonts w:hint="cs"/>
                <w:rtl/>
              </w:rPr>
              <w:t xml:space="preserve"> حيران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أ</w:t>
            </w:r>
            <w:r>
              <w:rPr>
                <w:rFonts w:hint="cs"/>
                <w:rtl/>
              </w:rPr>
              <w:t>ُ</w:t>
            </w:r>
            <w:r w:rsidRPr="00AB7B7C">
              <w:rPr>
                <w:rFonts w:hint="cs"/>
                <w:rtl/>
              </w:rPr>
              <w:t>نزلت من</w:t>
            </w:r>
            <w:r>
              <w:rPr>
                <w:rFonts w:hint="cs"/>
                <w:rtl/>
              </w:rPr>
              <w:t>ّ</w:t>
            </w:r>
            <w:r w:rsidRPr="00AB7B7C">
              <w:rPr>
                <w:rFonts w:hint="cs"/>
                <w:rtl/>
              </w:rPr>
              <w:t>ي كما هارون أ</w:t>
            </w:r>
            <w:r>
              <w:rPr>
                <w:rFonts w:hint="cs"/>
                <w:rtl/>
              </w:rPr>
              <w:t>ُ</w:t>
            </w:r>
            <w:r w:rsidRPr="00AB7B7C">
              <w:rPr>
                <w:rFonts w:hint="cs"/>
                <w:rtl/>
              </w:rPr>
              <w:t>نزل من</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موسى</w:t>
            </w:r>
            <w:r w:rsidRPr="007B368A">
              <w:rPr>
                <w:rFonts w:hint="cs"/>
                <w:rtl/>
              </w:rPr>
              <w:t xml:space="preserve"> </w:t>
            </w:r>
            <w:r w:rsidRPr="00AB7B7C">
              <w:rPr>
                <w:rFonts w:hint="cs"/>
                <w:rtl/>
              </w:rPr>
              <w:t>ولم يك بعدي مرسل</w:t>
            </w:r>
            <w:r>
              <w:rPr>
                <w:rFonts w:hint="cs"/>
                <w:rtl/>
              </w:rPr>
              <w:t>ٌ</w:t>
            </w:r>
            <w:r w:rsidRPr="00AB7B7C">
              <w:rPr>
                <w:rFonts w:hint="cs"/>
                <w:rtl/>
              </w:rPr>
              <w:t xml:space="preserve"> ثاني</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وآية الش</w:t>
            </w:r>
            <w:r>
              <w:rPr>
                <w:rFonts w:hint="cs"/>
                <w:rtl/>
              </w:rPr>
              <w:t>َّ</w:t>
            </w:r>
            <w:r w:rsidRPr="00AB7B7C">
              <w:rPr>
                <w:rFonts w:hint="cs"/>
                <w:rtl/>
              </w:rPr>
              <w:t>مس إذ ر</w:t>
            </w:r>
            <w:r>
              <w:rPr>
                <w:rFonts w:hint="cs"/>
                <w:rtl/>
              </w:rPr>
              <w:t>ُ</w:t>
            </w:r>
            <w:r w:rsidRPr="00AB7B7C">
              <w:rPr>
                <w:rFonts w:hint="cs"/>
                <w:rtl/>
              </w:rPr>
              <w:t>د</w:t>
            </w:r>
            <w:r>
              <w:rPr>
                <w:rFonts w:hint="cs"/>
                <w:rtl/>
              </w:rPr>
              <w:t>َّ</w:t>
            </w:r>
            <w:r w:rsidRPr="00AB7B7C">
              <w:rPr>
                <w:rFonts w:hint="cs"/>
                <w:rtl/>
              </w:rPr>
              <w:t>ت مبادرة</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غر</w:t>
            </w:r>
            <w:r>
              <w:rPr>
                <w:rFonts w:hint="cs"/>
                <w:rtl/>
              </w:rPr>
              <w:t>ّ</w:t>
            </w:r>
            <w:r w:rsidRPr="00AB7B7C">
              <w:rPr>
                <w:rFonts w:hint="cs"/>
                <w:rtl/>
              </w:rPr>
              <w:t>اء أقصر عنها كل</w:t>
            </w:r>
            <w:r>
              <w:rPr>
                <w:rFonts w:hint="cs"/>
                <w:rtl/>
              </w:rPr>
              <w:t>ُّ</w:t>
            </w:r>
            <w:r w:rsidRPr="00AB7B7C">
              <w:rPr>
                <w:rFonts w:hint="cs"/>
                <w:rtl/>
              </w:rPr>
              <w:t xml:space="preserve"> إنسان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وإن</w:t>
            </w:r>
            <w:r>
              <w:rPr>
                <w:rFonts w:hint="cs"/>
                <w:rtl/>
              </w:rPr>
              <w:t>َّ</w:t>
            </w:r>
            <w:r w:rsidRPr="00AB7B7C">
              <w:rPr>
                <w:rFonts w:hint="cs"/>
                <w:rtl/>
              </w:rPr>
              <w:t xml:space="preserve"> في قص</w:t>
            </w:r>
            <w:r>
              <w:rPr>
                <w:rFonts w:hint="cs"/>
                <w:rtl/>
              </w:rPr>
              <w:t>َّ</w:t>
            </w:r>
            <w:r w:rsidRPr="00AB7B7C">
              <w:rPr>
                <w:rFonts w:hint="cs"/>
                <w:rtl/>
              </w:rPr>
              <w:t>ة الأفعى ومكمنه</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في الخف</w:t>
            </w:r>
            <w:r>
              <w:rPr>
                <w:rFonts w:hint="cs"/>
                <w:rtl/>
              </w:rPr>
              <w:t>ِّ</w:t>
            </w:r>
            <w:r w:rsidRPr="00AB7B7C">
              <w:rPr>
                <w:rFonts w:hint="cs"/>
                <w:rtl/>
              </w:rPr>
              <w:t xml:space="preserve"> هديا</w:t>
            </w:r>
            <w:r>
              <w:rPr>
                <w:rFonts w:hint="cs"/>
                <w:rtl/>
              </w:rPr>
              <w:t>ً</w:t>
            </w:r>
            <w:r w:rsidRPr="00AB7B7C">
              <w:rPr>
                <w:rFonts w:hint="cs"/>
                <w:rtl/>
              </w:rPr>
              <w:t xml:space="preserve"> لذي بغض وارعان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وقص</w:t>
            </w:r>
            <w:r>
              <w:rPr>
                <w:rFonts w:hint="cs"/>
                <w:rtl/>
              </w:rPr>
              <w:t>َّ</w:t>
            </w:r>
            <w:r w:rsidRPr="00AB7B7C">
              <w:rPr>
                <w:rFonts w:hint="cs"/>
                <w:rtl/>
              </w:rPr>
              <w:t>ة الطائر المشوي</w:t>
            </w:r>
            <w:r>
              <w:rPr>
                <w:rFonts w:hint="cs"/>
                <w:rtl/>
              </w:rPr>
              <w:t>ِّ</w:t>
            </w:r>
            <w:r w:rsidRPr="00AB7B7C">
              <w:rPr>
                <w:rFonts w:hint="cs"/>
                <w:rtl/>
              </w:rPr>
              <w:t xml:space="preserve"> بي</w:t>
            </w:r>
            <w:r>
              <w:rPr>
                <w:rFonts w:hint="cs"/>
                <w:rtl/>
              </w:rPr>
              <w:t>ِّ</w:t>
            </w:r>
            <w:r w:rsidRPr="00AB7B7C">
              <w:rPr>
                <w:rFonts w:hint="cs"/>
                <w:rtl/>
              </w:rPr>
              <w:t>نة</w:t>
            </w:r>
            <w:r>
              <w:rPr>
                <w:rFonts w:hint="cs"/>
                <w:rtl/>
              </w:rPr>
              <w:t>ٌ</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لكل</w:t>
            </w:r>
            <w:r>
              <w:rPr>
                <w:rFonts w:hint="cs"/>
                <w:rtl/>
              </w:rPr>
              <w:t>ِّ</w:t>
            </w:r>
            <w:r w:rsidRPr="00AB7B7C">
              <w:rPr>
                <w:rFonts w:hint="cs"/>
                <w:rtl/>
              </w:rPr>
              <w:t xml:space="preserve"> من حاد عن عمد</w:t>
            </w:r>
            <w:r>
              <w:rPr>
                <w:rFonts w:hint="cs"/>
                <w:rtl/>
              </w:rPr>
              <w:t>ٍ</w:t>
            </w:r>
            <w:r w:rsidRPr="007B368A">
              <w:rPr>
                <w:rFonts w:hint="cs"/>
                <w:rtl/>
              </w:rPr>
              <w:t xml:space="preserve"> </w:t>
            </w:r>
            <w:r w:rsidRPr="00AB7B7C">
              <w:rPr>
                <w:rFonts w:hint="cs"/>
                <w:rtl/>
              </w:rPr>
              <w:t>وشنآن</w:t>
            </w:r>
            <w:r>
              <w:rPr>
                <w:rFonts w:hint="cs"/>
                <w:rtl/>
              </w:rPr>
              <w:t>ِ</w:t>
            </w:r>
            <w:r w:rsidR="00FA2C35" w:rsidRPr="00725071">
              <w:rPr>
                <w:rStyle w:val="libPoemTiniChar0"/>
                <w:rtl/>
              </w:rPr>
              <w:br/>
              <w:t> </w:t>
            </w:r>
          </w:p>
        </w:tc>
      </w:tr>
      <w:tr w:rsidR="00FA2C35" w:rsidTr="00FA2C35">
        <w:trPr>
          <w:trHeight w:val="294"/>
        </w:trPr>
        <w:tc>
          <w:tcPr>
            <w:tcW w:w="4141" w:type="dxa"/>
          </w:tcPr>
          <w:p w:rsidR="00FA2C35" w:rsidRDefault="00433A85" w:rsidP="00FA2C35">
            <w:pPr>
              <w:pStyle w:val="libPoem"/>
            </w:pPr>
            <w:r w:rsidRPr="00AB7B7C">
              <w:rPr>
                <w:rFonts w:hint="cs"/>
                <w:rtl/>
              </w:rPr>
              <w:t xml:space="preserve">واسأل به </w:t>
            </w:r>
            <w:r w:rsidR="00033442" w:rsidRPr="00AB7B7C">
              <w:rPr>
                <w:rFonts w:hint="cs"/>
                <w:rtl/>
              </w:rPr>
              <w:t>يو</w:t>
            </w:r>
            <w:r w:rsidRPr="00AB7B7C">
              <w:rPr>
                <w:rFonts w:hint="cs"/>
                <w:rtl/>
              </w:rPr>
              <w:t>م وافي</w:t>
            </w:r>
            <w:r w:rsidRPr="007B368A">
              <w:rPr>
                <w:rFonts w:hint="cs"/>
                <w:rtl/>
              </w:rPr>
              <w:t xml:space="preserve"> </w:t>
            </w:r>
            <w:r w:rsidRPr="00AB7B7C">
              <w:rPr>
                <w:rFonts w:hint="cs"/>
                <w:rtl/>
              </w:rPr>
              <w:t>ظهر منبره</w:t>
            </w:r>
            <w:r w:rsidR="00FA2C35" w:rsidRPr="00725071">
              <w:rPr>
                <w:rStyle w:val="libPoemTiniChar0"/>
                <w:rtl/>
              </w:rPr>
              <w:br/>
              <w:t> </w:t>
            </w:r>
          </w:p>
        </w:tc>
        <w:tc>
          <w:tcPr>
            <w:tcW w:w="294" w:type="dxa"/>
          </w:tcPr>
          <w:p w:rsidR="00FA2C35" w:rsidRDefault="00FA2C35" w:rsidP="00FA2C35">
            <w:pPr>
              <w:pStyle w:val="libPoem"/>
              <w:rPr>
                <w:rtl/>
              </w:rPr>
            </w:pPr>
          </w:p>
        </w:tc>
        <w:tc>
          <w:tcPr>
            <w:tcW w:w="4101" w:type="dxa"/>
          </w:tcPr>
          <w:p w:rsidR="00FA2C35" w:rsidRDefault="00433A85" w:rsidP="00FA2C35">
            <w:pPr>
              <w:pStyle w:val="libPoem"/>
            </w:pPr>
            <w:r w:rsidRPr="00AB7B7C">
              <w:rPr>
                <w:rFonts w:hint="cs"/>
                <w:rtl/>
              </w:rPr>
              <w:t>والناس قد فزعوا من شخص ثعبان</w:t>
            </w:r>
            <w:r>
              <w:rPr>
                <w:rFonts w:hint="cs"/>
                <w:rtl/>
              </w:rPr>
              <w:t>ِ</w:t>
            </w:r>
            <w:r w:rsidR="00FA2C35"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B07F23" w:rsidTr="00B07F23">
        <w:trPr>
          <w:trHeight w:val="294"/>
        </w:trPr>
        <w:tc>
          <w:tcPr>
            <w:tcW w:w="4141" w:type="dxa"/>
          </w:tcPr>
          <w:p w:rsidR="00B07F23" w:rsidRDefault="00B07F23" w:rsidP="00B07F23">
            <w:pPr>
              <w:pStyle w:val="libPoem"/>
            </w:pPr>
            <w:r w:rsidRPr="00AB7B7C">
              <w:rPr>
                <w:rFonts w:hint="cs"/>
                <w:rtl/>
              </w:rPr>
              <w:lastRenderedPageBreak/>
              <w:t>فقال</w:t>
            </w:r>
            <w:r>
              <w:rPr>
                <w:rFonts w:hint="cs"/>
                <w:rtl/>
              </w:rPr>
              <w:t>:</w:t>
            </w:r>
            <w:r w:rsidRPr="00AB7B7C">
              <w:rPr>
                <w:rFonts w:hint="cs"/>
                <w:rtl/>
              </w:rPr>
              <w:t xml:space="preserve"> خل</w:t>
            </w:r>
            <w:r>
              <w:rPr>
                <w:rFonts w:hint="cs"/>
                <w:rtl/>
              </w:rPr>
              <w:t>ّ</w:t>
            </w:r>
            <w:r w:rsidRPr="00AB7B7C">
              <w:rPr>
                <w:rFonts w:hint="cs"/>
                <w:rtl/>
              </w:rPr>
              <w:t>وا له نهجا</w:t>
            </w:r>
            <w:r>
              <w:rPr>
                <w:rFonts w:hint="cs"/>
                <w:rtl/>
              </w:rPr>
              <w:t>ً</w:t>
            </w:r>
            <w:r w:rsidRPr="00AB7B7C">
              <w:rPr>
                <w:rFonts w:hint="cs"/>
                <w:rtl/>
              </w:rPr>
              <w:t xml:space="preserve"> ولا تجدوا</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بأ</w:t>
            </w:r>
            <w:r w:rsidR="00033442" w:rsidRPr="00AB7B7C">
              <w:rPr>
                <w:rFonts w:hint="cs"/>
                <w:rtl/>
              </w:rPr>
              <w:t>سا</w:t>
            </w:r>
            <w:r>
              <w:rPr>
                <w:rFonts w:hint="cs"/>
                <w:rtl/>
              </w:rPr>
              <w:t>ً</w:t>
            </w:r>
            <w:r w:rsidRPr="00AB7B7C">
              <w:rPr>
                <w:rFonts w:hint="cs"/>
                <w:rtl/>
              </w:rPr>
              <w:t xml:space="preserve"> بتمكينه قصدي وإتياني</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فجاء</w:t>
            </w:r>
            <w:r>
              <w:rPr>
                <w:rFonts w:hint="cs"/>
                <w:rtl/>
              </w:rPr>
              <w:t xml:space="preserve"> حتّى </w:t>
            </w:r>
            <w:r w:rsidRPr="00AB7B7C">
              <w:rPr>
                <w:rFonts w:hint="cs"/>
                <w:rtl/>
              </w:rPr>
              <w:t>رقى أعواد</w:t>
            </w:r>
            <w:r w:rsidRPr="007B368A">
              <w:rPr>
                <w:rFonts w:hint="cs"/>
                <w:rtl/>
              </w:rPr>
              <w:t xml:space="preserve"> </w:t>
            </w:r>
            <w:r w:rsidRPr="00AB7B7C">
              <w:rPr>
                <w:rFonts w:hint="cs"/>
                <w:rtl/>
              </w:rPr>
              <w:t>م</w:t>
            </w:r>
            <w:r w:rsidR="00033442" w:rsidRPr="00AB7B7C">
              <w:rPr>
                <w:rFonts w:hint="cs"/>
                <w:rtl/>
              </w:rPr>
              <w:t>نب</w:t>
            </w:r>
            <w:r w:rsidRPr="00AB7B7C">
              <w:rPr>
                <w:rFonts w:hint="cs"/>
                <w:rtl/>
              </w:rPr>
              <w:t>ره</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مهمهما</w:t>
            </w:r>
            <w:r>
              <w:rPr>
                <w:rFonts w:hint="cs"/>
                <w:rtl/>
              </w:rPr>
              <w:t>ً</w:t>
            </w:r>
            <w:r w:rsidRPr="00AB7B7C">
              <w:rPr>
                <w:rFonts w:hint="cs"/>
                <w:rtl/>
              </w:rPr>
              <w:t xml:space="preserve"> بلسان الخاضع</w:t>
            </w:r>
            <w:r w:rsidRPr="007B368A">
              <w:rPr>
                <w:rFonts w:hint="cs"/>
                <w:rtl/>
              </w:rPr>
              <w:t xml:space="preserve"> </w:t>
            </w:r>
            <w:r w:rsidRPr="00AB7B7C">
              <w:rPr>
                <w:rFonts w:hint="cs"/>
                <w:rtl/>
              </w:rPr>
              <w:t>الجاني</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م</w:t>
            </w:r>
            <w:r>
              <w:rPr>
                <w:rFonts w:hint="cs"/>
                <w:rtl/>
              </w:rPr>
              <w:t>َ</w:t>
            </w:r>
            <w:r w:rsidRPr="00AB7B7C">
              <w:rPr>
                <w:rFonts w:hint="cs"/>
                <w:rtl/>
              </w:rPr>
              <w:t>ن غيره ب</w:t>
            </w:r>
            <w:r w:rsidR="00033442" w:rsidRPr="00AB7B7C">
              <w:rPr>
                <w:rFonts w:hint="cs"/>
                <w:rtl/>
              </w:rPr>
              <w:t>طن</w:t>
            </w:r>
            <w:r w:rsidRPr="00AB7B7C">
              <w:rPr>
                <w:rFonts w:hint="cs"/>
                <w:rtl/>
              </w:rPr>
              <w:t xml:space="preserve"> العلم الخفي</w:t>
            </w:r>
            <w:r>
              <w:rPr>
                <w:rFonts w:hint="cs"/>
                <w:rtl/>
              </w:rPr>
              <w:t>ّ؟</w:t>
            </w:r>
            <w:r w:rsidRPr="00AB7B7C">
              <w:rPr>
                <w:rFonts w:hint="cs"/>
                <w:rtl/>
              </w:rPr>
              <w:t xml:space="preserve"> وم</w:t>
            </w:r>
            <w:r>
              <w:rPr>
                <w:rFonts w:hint="cs"/>
                <w:rtl/>
              </w:rPr>
              <w:t>َ</w:t>
            </w:r>
            <w:r w:rsidRPr="00AB7B7C">
              <w:rPr>
                <w:rFonts w:hint="cs"/>
                <w:rtl/>
              </w:rPr>
              <w:t>ن</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 xml:space="preserve">سواه </w:t>
            </w:r>
            <w:r w:rsidR="00033442" w:rsidRPr="00AB7B7C">
              <w:rPr>
                <w:rFonts w:hint="cs"/>
                <w:rtl/>
              </w:rPr>
              <w:t>قا</w:t>
            </w:r>
            <w:r w:rsidRPr="00AB7B7C">
              <w:rPr>
                <w:rFonts w:hint="cs"/>
                <w:rtl/>
              </w:rPr>
              <w:t>ل</w:t>
            </w:r>
            <w:r>
              <w:rPr>
                <w:rFonts w:hint="cs"/>
                <w:rtl/>
              </w:rPr>
              <w:t>:</w:t>
            </w:r>
            <w:r w:rsidRPr="00AB7B7C">
              <w:rPr>
                <w:rFonts w:hint="cs"/>
                <w:rtl/>
              </w:rPr>
              <w:t xml:space="preserve"> اسألوني قبل فقداني</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وم</w:t>
            </w:r>
            <w:r>
              <w:rPr>
                <w:rFonts w:hint="cs"/>
                <w:rtl/>
              </w:rPr>
              <w:t>َ</w:t>
            </w:r>
            <w:r w:rsidRPr="00AB7B7C">
              <w:rPr>
                <w:rFonts w:hint="cs"/>
                <w:rtl/>
              </w:rPr>
              <w:t>ن و</w:t>
            </w:r>
            <w:r w:rsidR="00033442" w:rsidRPr="00AB7B7C">
              <w:rPr>
                <w:rFonts w:hint="cs"/>
                <w:rtl/>
              </w:rPr>
              <w:t>قت</w:t>
            </w:r>
            <w:r w:rsidRPr="00AB7B7C">
              <w:rPr>
                <w:rFonts w:hint="cs"/>
                <w:rtl/>
              </w:rPr>
              <w:t xml:space="preserve"> نفسه نفس الر</w:t>
            </w:r>
            <w:r>
              <w:rPr>
                <w:rFonts w:hint="cs"/>
                <w:rtl/>
              </w:rPr>
              <w:t>َّ</w:t>
            </w:r>
            <w:r w:rsidRPr="00AB7B7C">
              <w:rPr>
                <w:rFonts w:hint="cs"/>
                <w:rtl/>
              </w:rPr>
              <w:t>سول وقد</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وافى ال</w:t>
            </w:r>
            <w:r w:rsidR="00033442" w:rsidRPr="00AB7B7C">
              <w:rPr>
                <w:rFonts w:hint="cs"/>
                <w:rtl/>
              </w:rPr>
              <w:t>فر</w:t>
            </w:r>
            <w:r w:rsidRPr="00AB7B7C">
              <w:rPr>
                <w:rFonts w:hint="cs"/>
                <w:rtl/>
              </w:rPr>
              <w:t>اش ذوو كفر وطغيان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وم</w:t>
            </w:r>
            <w:r>
              <w:rPr>
                <w:rFonts w:hint="cs"/>
                <w:rtl/>
              </w:rPr>
              <w:t>َ</w:t>
            </w:r>
            <w:r w:rsidRPr="00AB7B7C">
              <w:rPr>
                <w:rFonts w:hint="cs"/>
                <w:rtl/>
              </w:rPr>
              <w:t>ن تصد</w:t>
            </w:r>
            <w:r>
              <w:rPr>
                <w:rFonts w:hint="cs"/>
                <w:rtl/>
              </w:rPr>
              <w:t>َّ</w:t>
            </w:r>
            <w:r w:rsidRPr="00AB7B7C">
              <w:rPr>
                <w:rFonts w:hint="cs"/>
                <w:rtl/>
              </w:rPr>
              <w:t>ق في حال الر</w:t>
            </w:r>
            <w:r>
              <w:rPr>
                <w:rFonts w:hint="cs"/>
                <w:rtl/>
              </w:rPr>
              <w:t>ّ</w:t>
            </w:r>
            <w:r w:rsidRPr="00AB7B7C">
              <w:rPr>
                <w:rFonts w:hint="cs"/>
                <w:rtl/>
              </w:rPr>
              <w:t>كوع</w:t>
            </w:r>
            <w:r w:rsidRPr="007B368A">
              <w:rPr>
                <w:rFonts w:hint="cs"/>
                <w:rtl/>
              </w:rPr>
              <w:t xml:space="preserve"> </w:t>
            </w:r>
            <w:r w:rsidRPr="00AB7B7C">
              <w:rPr>
                <w:rFonts w:hint="cs"/>
                <w:rtl/>
              </w:rPr>
              <w:t>ولم</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يسجد كما سجدت</w:t>
            </w:r>
            <w:r w:rsidRPr="007B368A">
              <w:rPr>
                <w:rFonts w:hint="cs"/>
                <w:rtl/>
              </w:rPr>
              <w:t xml:space="preserve"> </w:t>
            </w:r>
            <w:r w:rsidRPr="00AB7B7C">
              <w:rPr>
                <w:rFonts w:hint="cs"/>
                <w:rtl/>
              </w:rPr>
              <w:t>قوم</w:t>
            </w:r>
            <w:r>
              <w:rPr>
                <w:rFonts w:hint="cs"/>
                <w:rtl/>
              </w:rPr>
              <w:t>ٌ</w:t>
            </w:r>
            <w:r w:rsidRPr="00AB7B7C">
              <w:rPr>
                <w:rFonts w:hint="cs"/>
                <w:rtl/>
              </w:rPr>
              <w:t xml:space="preserve"> لأوثان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م</w:t>
            </w:r>
            <w:r>
              <w:rPr>
                <w:rFonts w:hint="cs"/>
                <w:rtl/>
              </w:rPr>
              <w:t>َ</w:t>
            </w:r>
            <w:r w:rsidRPr="00AB7B7C">
              <w:rPr>
                <w:rFonts w:hint="cs"/>
                <w:rtl/>
              </w:rPr>
              <w:t>ن كان في حرم الر</w:t>
            </w:r>
            <w:r>
              <w:rPr>
                <w:rFonts w:hint="cs"/>
                <w:rtl/>
              </w:rPr>
              <w:t>َّ</w:t>
            </w:r>
            <w:r w:rsidRPr="00AB7B7C">
              <w:rPr>
                <w:rFonts w:hint="cs"/>
                <w:rtl/>
              </w:rPr>
              <w:t>حمن مولده</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وحاطه الله من باس</w:t>
            </w:r>
            <w:r>
              <w:rPr>
                <w:rFonts w:hint="cs"/>
                <w:rtl/>
              </w:rPr>
              <w:t>ٍ</w:t>
            </w:r>
            <w:r w:rsidRPr="00AB7B7C">
              <w:rPr>
                <w:rFonts w:hint="cs"/>
                <w:rtl/>
              </w:rPr>
              <w:t xml:space="preserve"> وعدوان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م</w:t>
            </w:r>
            <w:r>
              <w:rPr>
                <w:rFonts w:hint="cs"/>
                <w:rtl/>
              </w:rPr>
              <w:t>َ</w:t>
            </w:r>
            <w:r w:rsidRPr="00AB7B7C">
              <w:rPr>
                <w:rFonts w:hint="cs"/>
                <w:rtl/>
              </w:rPr>
              <w:t>ن غيره</w:t>
            </w:r>
            <w:r w:rsidRPr="007B368A">
              <w:rPr>
                <w:rFonts w:hint="cs"/>
                <w:rtl/>
              </w:rPr>
              <w:t xml:space="preserve"> </w:t>
            </w:r>
            <w:r w:rsidRPr="00AB7B7C">
              <w:rPr>
                <w:rFonts w:hint="cs"/>
                <w:rtl/>
              </w:rPr>
              <w:t>خاطب الر</w:t>
            </w:r>
            <w:r>
              <w:rPr>
                <w:rFonts w:hint="cs"/>
                <w:rtl/>
              </w:rPr>
              <w:t>َّ</w:t>
            </w:r>
            <w:r w:rsidRPr="00AB7B7C">
              <w:rPr>
                <w:rFonts w:hint="cs"/>
                <w:rtl/>
              </w:rPr>
              <w:t>حمن واعتضدت</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به النبو</w:t>
            </w:r>
            <w:r>
              <w:rPr>
                <w:rFonts w:hint="cs"/>
                <w:rtl/>
              </w:rPr>
              <w:t>َّ</w:t>
            </w:r>
            <w:r w:rsidRPr="00AB7B7C">
              <w:rPr>
                <w:rFonts w:hint="cs"/>
                <w:rtl/>
              </w:rPr>
              <w:t>ة في سر</w:t>
            </w:r>
            <w:r>
              <w:rPr>
                <w:rFonts w:hint="cs"/>
                <w:rtl/>
              </w:rPr>
              <w:t>ٍّ</w:t>
            </w:r>
            <w:r w:rsidRPr="00AB7B7C">
              <w:rPr>
                <w:rFonts w:hint="cs"/>
                <w:rtl/>
              </w:rPr>
              <w:t xml:space="preserve"> وإ</w:t>
            </w:r>
            <w:r w:rsidR="00033442" w:rsidRPr="00AB7B7C">
              <w:rPr>
                <w:rFonts w:hint="cs"/>
                <w:rtl/>
              </w:rPr>
              <w:t>عل</w:t>
            </w:r>
            <w:r w:rsidRPr="00AB7B7C">
              <w:rPr>
                <w:rFonts w:hint="cs"/>
                <w:rtl/>
              </w:rPr>
              <w:t>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م</w:t>
            </w:r>
            <w:r>
              <w:rPr>
                <w:rFonts w:hint="cs"/>
                <w:rtl/>
              </w:rPr>
              <w:t>َ</w:t>
            </w:r>
            <w:r w:rsidRPr="00AB7B7C">
              <w:rPr>
                <w:rFonts w:hint="cs"/>
                <w:rtl/>
              </w:rPr>
              <w:t>ن أ</w:t>
            </w:r>
            <w:r>
              <w:rPr>
                <w:rFonts w:hint="cs"/>
                <w:rtl/>
              </w:rPr>
              <w:t>ُ</w:t>
            </w:r>
            <w:r w:rsidRPr="00AB7B7C">
              <w:rPr>
                <w:rFonts w:hint="cs"/>
                <w:rtl/>
              </w:rPr>
              <w:t>عطي الراية الغر</w:t>
            </w:r>
            <w:r>
              <w:rPr>
                <w:rFonts w:hint="cs"/>
                <w:rtl/>
              </w:rPr>
              <w:t>ّ</w:t>
            </w:r>
            <w:r w:rsidRPr="00AB7B7C">
              <w:rPr>
                <w:rFonts w:hint="cs"/>
                <w:rtl/>
              </w:rPr>
              <w:t>اء إذ ربدت</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نار الوغا فتحاماها</w:t>
            </w:r>
            <w:r w:rsidRPr="007B368A">
              <w:rPr>
                <w:rFonts w:hint="cs"/>
                <w:rtl/>
              </w:rPr>
              <w:t xml:space="preserve"> </w:t>
            </w:r>
            <w:r w:rsidRPr="00AB7B7C">
              <w:rPr>
                <w:rFonts w:hint="cs"/>
                <w:rtl/>
              </w:rPr>
              <w:t>الخميسان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م</w:t>
            </w:r>
            <w:r>
              <w:rPr>
                <w:rFonts w:hint="cs"/>
                <w:rtl/>
              </w:rPr>
              <w:t>َ</w:t>
            </w:r>
            <w:r w:rsidRPr="00AB7B7C">
              <w:rPr>
                <w:rFonts w:hint="cs"/>
                <w:rtl/>
              </w:rPr>
              <w:t>ن رد</w:t>
            </w:r>
            <w:r>
              <w:rPr>
                <w:rFonts w:hint="cs"/>
                <w:rtl/>
              </w:rPr>
              <w:t>ّ</w:t>
            </w:r>
            <w:r w:rsidRPr="00AB7B7C">
              <w:rPr>
                <w:rFonts w:hint="cs"/>
                <w:rtl/>
              </w:rPr>
              <w:t>ت الكف</w:t>
            </w:r>
            <w:r>
              <w:rPr>
                <w:rFonts w:hint="cs"/>
                <w:rtl/>
              </w:rPr>
              <w:t>ُّ</w:t>
            </w:r>
            <w:r w:rsidRPr="00AB7B7C">
              <w:rPr>
                <w:rFonts w:hint="cs"/>
                <w:rtl/>
              </w:rPr>
              <w:t xml:space="preserve"> إذ بانت بدعوته</w:t>
            </w:r>
            <w:r>
              <w:rPr>
                <w:rFonts w:hint="cs"/>
                <w:rtl/>
              </w:rPr>
              <w:t>؟</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والعين بعد ذهاب المنظر الفاني</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م</w:t>
            </w:r>
            <w:r>
              <w:rPr>
                <w:rFonts w:hint="cs"/>
                <w:rtl/>
              </w:rPr>
              <w:t>َ</w:t>
            </w:r>
            <w:r w:rsidRPr="00AB7B7C">
              <w:rPr>
                <w:rFonts w:hint="cs"/>
                <w:rtl/>
              </w:rPr>
              <w:t>ن أنزل الوحي في</w:t>
            </w:r>
            <w:r w:rsidRPr="007B368A">
              <w:rPr>
                <w:rFonts w:hint="cs"/>
                <w:rtl/>
              </w:rPr>
              <w:t xml:space="preserve"> </w:t>
            </w:r>
            <w:r w:rsidRPr="00AB7B7C">
              <w:rPr>
                <w:rFonts w:hint="cs"/>
                <w:rtl/>
              </w:rPr>
              <w:t>أن لا ي</w:t>
            </w:r>
            <w:r>
              <w:rPr>
                <w:rFonts w:hint="cs"/>
                <w:rtl/>
              </w:rPr>
              <w:t>ُ</w:t>
            </w:r>
            <w:r w:rsidRPr="00AB7B7C">
              <w:rPr>
                <w:rFonts w:hint="cs"/>
                <w:rtl/>
              </w:rPr>
              <w:t>سد</w:t>
            </w:r>
            <w:r>
              <w:rPr>
                <w:rFonts w:hint="cs"/>
                <w:rtl/>
              </w:rPr>
              <w:t>ّ</w:t>
            </w:r>
            <w:r w:rsidRPr="00AB7B7C">
              <w:rPr>
                <w:rFonts w:hint="cs"/>
                <w:rtl/>
              </w:rPr>
              <w:t xml:space="preserve"> له</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باب</w:t>
            </w:r>
            <w:r>
              <w:rPr>
                <w:rFonts w:hint="cs"/>
                <w:rtl/>
              </w:rPr>
              <w:t>ٌ</w:t>
            </w:r>
            <w:r w:rsidRPr="00AB7B7C">
              <w:rPr>
                <w:rFonts w:hint="cs"/>
                <w:rtl/>
              </w:rPr>
              <w:t xml:space="preserve"> وقد س</w:t>
            </w:r>
            <w:r>
              <w:rPr>
                <w:rFonts w:hint="cs"/>
                <w:rtl/>
              </w:rPr>
              <w:t>ُ</w:t>
            </w:r>
            <w:r w:rsidRPr="00AB7B7C">
              <w:rPr>
                <w:rFonts w:hint="cs"/>
                <w:rtl/>
              </w:rPr>
              <w:t>د</w:t>
            </w:r>
            <w:r>
              <w:rPr>
                <w:rFonts w:hint="cs"/>
                <w:rtl/>
              </w:rPr>
              <w:t>َّ</w:t>
            </w:r>
            <w:r w:rsidRPr="00AB7B7C">
              <w:rPr>
                <w:rFonts w:hint="cs"/>
                <w:rtl/>
              </w:rPr>
              <w:t xml:space="preserve"> أبواب</w:t>
            </w:r>
            <w:r>
              <w:rPr>
                <w:rFonts w:hint="cs"/>
                <w:rtl/>
              </w:rPr>
              <w:t>ٌ</w:t>
            </w:r>
            <w:r w:rsidRPr="00AB7B7C">
              <w:rPr>
                <w:rFonts w:hint="cs"/>
                <w:rtl/>
              </w:rPr>
              <w:t xml:space="preserve"> لإخوان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وم</w:t>
            </w:r>
            <w:r>
              <w:rPr>
                <w:rFonts w:hint="cs"/>
                <w:rtl/>
              </w:rPr>
              <w:t>َ</w:t>
            </w:r>
            <w:r w:rsidRPr="00AB7B7C">
              <w:rPr>
                <w:rFonts w:hint="cs"/>
                <w:rtl/>
              </w:rPr>
              <w:t>ن به ب</w:t>
            </w:r>
            <w:r>
              <w:rPr>
                <w:rFonts w:hint="cs"/>
                <w:rtl/>
              </w:rPr>
              <w:t>ُ</w:t>
            </w:r>
            <w:r w:rsidRPr="00AB7B7C">
              <w:rPr>
                <w:rFonts w:hint="cs"/>
                <w:rtl/>
              </w:rPr>
              <w:t>لغت من بعد أوبتها</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براءة</w:t>
            </w:r>
            <w:r>
              <w:rPr>
                <w:rFonts w:hint="cs"/>
                <w:rtl/>
              </w:rPr>
              <w:t>ٌ</w:t>
            </w:r>
            <w:r w:rsidRPr="00AB7B7C">
              <w:rPr>
                <w:rFonts w:hint="cs"/>
                <w:rtl/>
              </w:rPr>
              <w:t xml:space="preserve"> لأو</w:t>
            </w:r>
            <w:r w:rsidR="00033442" w:rsidRPr="00AB7B7C">
              <w:rPr>
                <w:rFonts w:hint="cs"/>
                <w:rtl/>
              </w:rPr>
              <w:t>لي</w:t>
            </w:r>
            <w:r w:rsidRPr="00AB7B7C">
              <w:rPr>
                <w:rFonts w:hint="cs"/>
                <w:rtl/>
              </w:rPr>
              <w:t xml:space="preserve"> شرك</w:t>
            </w:r>
            <w:r w:rsidRPr="007B368A">
              <w:rPr>
                <w:rFonts w:hint="cs"/>
                <w:rtl/>
              </w:rPr>
              <w:t xml:space="preserve"> </w:t>
            </w:r>
            <w:r w:rsidRPr="00AB7B7C">
              <w:rPr>
                <w:rFonts w:hint="cs"/>
                <w:rtl/>
              </w:rPr>
              <w:t>وكفران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وم</w:t>
            </w:r>
            <w:r>
              <w:rPr>
                <w:rFonts w:hint="cs"/>
                <w:rtl/>
              </w:rPr>
              <w:t>َ</w:t>
            </w:r>
            <w:r w:rsidRPr="00AB7B7C">
              <w:rPr>
                <w:rFonts w:hint="cs"/>
                <w:rtl/>
              </w:rPr>
              <w:t>ن تظل</w:t>
            </w:r>
            <w:r>
              <w:rPr>
                <w:rFonts w:hint="cs"/>
                <w:rtl/>
              </w:rPr>
              <w:t>ّ</w:t>
            </w:r>
            <w:r w:rsidRPr="00AB7B7C">
              <w:rPr>
                <w:rFonts w:hint="cs"/>
                <w:rtl/>
              </w:rPr>
              <w:t>م طفلا</w:t>
            </w:r>
            <w:r>
              <w:rPr>
                <w:rFonts w:hint="cs"/>
                <w:rtl/>
              </w:rPr>
              <w:t>ً</w:t>
            </w:r>
            <w:r w:rsidRPr="00AB7B7C">
              <w:rPr>
                <w:rFonts w:hint="cs"/>
                <w:rtl/>
              </w:rPr>
              <w:t xml:space="preserve"> وارتقى كتف</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المختار خ</w:t>
            </w:r>
            <w:r w:rsidR="00033442" w:rsidRPr="00AB7B7C">
              <w:rPr>
                <w:rFonts w:hint="cs"/>
                <w:rtl/>
              </w:rPr>
              <w:t>ير</w:t>
            </w:r>
            <w:r w:rsidRPr="00AB7B7C">
              <w:rPr>
                <w:rFonts w:hint="cs"/>
                <w:rtl/>
              </w:rPr>
              <w:t xml:space="preserve"> ذوي شيب وشب</w:t>
            </w:r>
            <w:r>
              <w:rPr>
                <w:rFonts w:hint="cs"/>
                <w:rtl/>
              </w:rPr>
              <w:t>ّ</w:t>
            </w:r>
            <w:r w:rsidRPr="00AB7B7C">
              <w:rPr>
                <w:rFonts w:hint="cs"/>
                <w:rtl/>
              </w:rPr>
              <w:t>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وم</w:t>
            </w:r>
            <w:r>
              <w:rPr>
                <w:rFonts w:hint="cs"/>
                <w:rtl/>
              </w:rPr>
              <w:t>َ</w:t>
            </w:r>
            <w:r w:rsidRPr="00AB7B7C">
              <w:rPr>
                <w:rFonts w:hint="cs"/>
                <w:rtl/>
              </w:rPr>
              <w:t>ن يقول</w:t>
            </w:r>
            <w:r>
              <w:rPr>
                <w:rFonts w:hint="cs"/>
                <w:rtl/>
              </w:rPr>
              <w:t>:</w:t>
            </w:r>
            <w:r w:rsidRPr="00AB7B7C">
              <w:rPr>
                <w:rFonts w:hint="cs"/>
                <w:rtl/>
              </w:rPr>
              <w:t xml:space="preserve"> خذي يا نار ذا</w:t>
            </w:r>
            <w:r w:rsidRPr="007B368A">
              <w:rPr>
                <w:rFonts w:hint="cs"/>
                <w:rtl/>
              </w:rPr>
              <w:t xml:space="preserve"> </w:t>
            </w:r>
            <w:r w:rsidRPr="00AB7B7C">
              <w:rPr>
                <w:rFonts w:hint="cs"/>
                <w:rtl/>
              </w:rPr>
              <w:t>وذري</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هذا وبالكأس يسقي كل</w:t>
            </w:r>
            <w:r>
              <w:rPr>
                <w:rFonts w:hint="cs"/>
                <w:rtl/>
              </w:rPr>
              <w:t>َّ</w:t>
            </w:r>
            <w:r w:rsidRPr="00AB7B7C">
              <w:rPr>
                <w:rFonts w:hint="cs"/>
                <w:rtl/>
              </w:rPr>
              <w:t xml:space="preserve"> ظمآن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م</w:t>
            </w:r>
            <w:r>
              <w:rPr>
                <w:rFonts w:hint="cs"/>
                <w:rtl/>
              </w:rPr>
              <w:t>َ</w:t>
            </w:r>
            <w:r w:rsidRPr="00AB7B7C">
              <w:rPr>
                <w:rFonts w:hint="cs"/>
                <w:rtl/>
              </w:rPr>
              <w:t>ن غس</w:t>
            </w:r>
            <w:r>
              <w:rPr>
                <w:rFonts w:hint="cs"/>
                <w:rtl/>
              </w:rPr>
              <w:t>َّ</w:t>
            </w:r>
            <w:r w:rsidRPr="00AB7B7C">
              <w:rPr>
                <w:rFonts w:hint="cs"/>
                <w:rtl/>
              </w:rPr>
              <w:t>ل المصطفى</w:t>
            </w:r>
            <w:r>
              <w:rPr>
                <w:rFonts w:hint="cs"/>
                <w:rtl/>
              </w:rPr>
              <w:t>؟</w:t>
            </w:r>
            <w:r w:rsidRPr="00AB7B7C">
              <w:rPr>
                <w:rFonts w:hint="cs"/>
                <w:rtl/>
              </w:rPr>
              <w:t xml:space="preserve"> من سال في يده</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أجل</w:t>
            </w:r>
            <w:r>
              <w:rPr>
                <w:rFonts w:hint="cs"/>
                <w:rtl/>
              </w:rPr>
              <w:t>ُّ</w:t>
            </w:r>
            <w:r w:rsidRPr="00AB7B7C">
              <w:rPr>
                <w:rFonts w:hint="cs"/>
                <w:rtl/>
              </w:rPr>
              <w:t xml:space="preserve"> ن</w:t>
            </w:r>
            <w:r w:rsidR="00033442" w:rsidRPr="00AB7B7C">
              <w:rPr>
                <w:rFonts w:hint="cs"/>
                <w:rtl/>
              </w:rPr>
              <w:t>فس</w:t>
            </w:r>
            <w:r w:rsidRPr="00AB7B7C">
              <w:rPr>
                <w:rFonts w:hint="cs"/>
                <w:rtl/>
              </w:rPr>
              <w:t xml:space="preserve"> نأت عن</w:t>
            </w:r>
            <w:r w:rsidRPr="007B368A">
              <w:rPr>
                <w:rFonts w:hint="cs"/>
                <w:rtl/>
              </w:rPr>
              <w:t xml:space="preserve"> </w:t>
            </w:r>
            <w:r w:rsidRPr="00AB7B7C">
              <w:rPr>
                <w:rFonts w:hint="cs"/>
                <w:rtl/>
              </w:rPr>
              <w:t>خير جثمان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وم</w:t>
            </w:r>
            <w:r>
              <w:rPr>
                <w:rFonts w:hint="cs"/>
                <w:rtl/>
              </w:rPr>
              <w:t>َ</w:t>
            </w:r>
            <w:r w:rsidRPr="00AB7B7C">
              <w:rPr>
                <w:rFonts w:hint="cs"/>
                <w:rtl/>
              </w:rPr>
              <w:t>ن تور</w:t>
            </w:r>
            <w:r>
              <w:rPr>
                <w:rFonts w:hint="cs"/>
                <w:rtl/>
              </w:rPr>
              <w:t>َّ</w:t>
            </w:r>
            <w:r w:rsidRPr="00AB7B7C">
              <w:rPr>
                <w:rFonts w:hint="cs"/>
                <w:rtl/>
              </w:rPr>
              <w:t>ك متن الر</w:t>
            </w:r>
            <w:r>
              <w:rPr>
                <w:rFonts w:hint="cs"/>
                <w:rtl/>
              </w:rPr>
              <w:t>ِّ</w:t>
            </w:r>
            <w:r w:rsidRPr="00AB7B7C">
              <w:rPr>
                <w:rFonts w:hint="cs"/>
                <w:rtl/>
              </w:rPr>
              <w:t>يح طائعة</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تجري بأمر مليك الخلق رحمان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حت</w:t>
            </w:r>
            <w:r>
              <w:rPr>
                <w:rFonts w:hint="cs"/>
                <w:rtl/>
              </w:rPr>
              <w:t>ّ</w:t>
            </w:r>
            <w:r w:rsidRPr="00AB7B7C">
              <w:rPr>
                <w:rFonts w:hint="cs"/>
                <w:rtl/>
              </w:rPr>
              <w:t>ى أتى فتية الكهف الذين</w:t>
            </w:r>
            <w:r w:rsidRPr="007B368A">
              <w:rPr>
                <w:rFonts w:hint="cs"/>
                <w:rtl/>
              </w:rPr>
              <w:t xml:space="preserve"> </w:t>
            </w:r>
            <w:r w:rsidRPr="00AB7B7C">
              <w:rPr>
                <w:rFonts w:hint="cs"/>
                <w:rtl/>
              </w:rPr>
              <w:t>جرت</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على مراقدهم أعصار أزمان</w:t>
            </w:r>
            <w:r>
              <w:rPr>
                <w:rFonts w:hint="cs"/>
                <w:rtl/>
              </w:rPr>
              <w:t>ِ</w:t>
            </w:r>
            <w:r w:rsidRPr="00725071">
              <w:rPr>
                <w:rStyle w:val="libPoemTiniChar0"/>
                <w:rtl/>
              </w:rPr>
              <w:br/>
              <w:t> </w:t>
            </w:r>
          </w:p>
        </w:tc>
      </w:tr>
      <w:tr w:rsidR="00B07F23" w:rsidTr="00B07F23">
        <w:trPr>
          <w:trHeight w:val="294"/>
        </w:trPr>
        <w:tc>
          <w:tcPr>
            <w:tcW w:w="4141" w:type="dxa"/>
          </w:tcPr>
          <w:p w:rsidR="00B07F23" w:rsidRDefault="00B07F23" w:rsidP="00B07F23">
            <w:pPr>
              <w:pStyle w:val="libPoem"/>
            </w:pPr>
            <w:r w:rsidRPr="00AB7B7C">
              <w:rPr>
                <w:rFonts w:hint="cs"/>
                <w:rtl/>
              </w:rPr>
              <w:t>فاستيقظوا ثم</w:t>
            </w:r>
            <w:r>
              <w:rPr>
                <w:rFonts w:hint="cs"/>
                <w:rtl/>
              </w:rPr>
              <w:t>َّ</w:t>
            </w:r>
            <w:r w:rsidRPr="00AB7B7C">
              <w:rPr>
                <w:rFonts w:hint="cs"/>
                <w:rtl/>
              </w:rPr>
              <w:t xml:space="preserve"> </w:t>
            </w:r>
            <w:r w:rsidR="00033442" w:rsidRPr="00AB7B7C">
              <w:rPr>
                <w:rFonts w:hint="cs"/>
                <w:rtl/>
              </w:rPr>
              <w:t>قا</w:t>
            </w:r>
            <w:r w:rsidRPr="00AB7B7C">
              <w:rPr>
                <w:rFonts w:hint="cs"/>
                <w:rtl/>
              </w:rPr>
              <w:t>لوا بعد يقظتهم</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Pr>
                <w:rFonts w:hint="cs"/>
                <w:rtl/>
              </w:rPr>
              <w:t>:</w:t>
            </w:r>
            <w:r w:rsidRPr="007B368A">
              <w:rPr>
                <w:rFonts w:hint="cs"/>
                <w:rtl/>
              </w:rPr>
              <w:t xml:space="preserve"> </w:t>
            </w:r>
            <w:r w:rsidRPr="00AB7B7C">
              <w:rPr>
                <w:rFonts w:hint="cs"/>
                <w:rtl/>
              </w:rPr>
              <w:t>أنت الوصي</w:t>
            </w:r>
            <w:r>
              <w:rPr>
                <w:rFonts w:hint="cs"/>
                <w:rtl/>
              </w:rPr>
              <w:t>ُّ</w:t>
            </w:r>
            <w:r w:rsidRPr="00AB7B7C">
              <w:rPr>
                <w:rFonts w:hint="cs"/>
                <w:rtl/>
              </w:rPr>
              <w:t xml:space="preserve"> </w:t>
            </w:r>
            <w:r w:rsidR="00033442" w:rsidRPr="00AB7B7C">
              <w:rPr>
                <w:rFonts w:hint="cs"/>
                <w:rtl/>
              </w:rPr>
              <w:t>عل</w:t>
            </w:r>
            <w:r w:rsidRPr="00AB7B7C">
              <w:rPr>
                <w:rFonts w:hint="cs"/>
                <w:rtl/>
              </w:rPr>
              <w:t>ى</w:t>
            </w:r>
            <w:r w:rsidRPr="007B368A">
              <w:rPr>
                <w:rFonts w:hint="cs"/>
                <w:rtl/>
              </w:rPr>
              <w:t xml:space="preserve"> </w:t>
            </w:r>
            <w:r w:rsidRPr="00AB7B7C">
              <w:rPr>
                <w:rFonts w:hint="cs"/>
                <w:rtl/>
              </w:rPr>
              <w:t>علم</w:t>
            </w:r>
            <w:r>
              <w:rPr>
                <w:rFonts w:hint="cs"/>
                <w:rtl/>
              </w:rPr>
              <w:t>ٍ</w:t>
            </w:r>
            <w:r w:rsidRPr="00AB7B7C">
              <w:rPr>
                <w:rFonts w:hint="cs"/>
                <w:rtl/>
              </w:rPr>
              <w:t xml:space="preserve"> وإيقان</w:t>
            </w:r>
            <w:r>
              <w:rPr>
                <w:rFonts w:hint="cs"/>
                <w:rtl/>
              </w:rPr>
              <w:t>ِ</w:t>
            </w:r>
            <w:r w:rsidRPr="00725071">
              <w:rPr>
                <w:rStyle w:val="libPoemTiniChar0"/>
                <w:rtl/>
              </w:rPr>
              <w:br/>
              <w:t> </w:t>
            </w:r>
          </w:p>
        </w:tc>
      </w:tr>
    </w:tbl>
    <w:p w:rsidR="001908EB" w:rsidRDefault="0026644B" w:rsidP="00B07F23">
      <w:pPr>
        <w:pStyle w:val="libCenterBold1"/>
        <w:rPr>
          <w:rtl/>
        </w:rPr>
      </w:pPr>
      <w:bookmarkStart w:id="10" w:name="16"/>
      <w:r w:rsidRPr="00AB7B7C">
        <w:rPr>
          <w:rFonts w:hint="cs"/>
          <w:rtl/>
        </w:rPr>
        <w:t>﴿ما يتبع الشعر﴾</w:t>
      </w:r>
      <w:bookmarkEnd w:id="10"/>
    </w:p>
    <w:p w:rsidR="0026644B" w:rsidRDefault="0026644B" w:rsidP="00B07F23">
      <w:pPr>
        <w:pStyle w:val="libNormal"/>
        <w:rPr>
          <w:rtl/>
        </w:rPr>
      </w:pPr>
      <w:r w:rsidRPr="00AB7B7C">
        <w:rPr>
          <w:rFonts w:hint="cs"/>
          <w:rtl/>
        </w:rPr>
        <w:t>في هذه القصيدة إشارة</w:t>
      </w:r>
      <w:r w:rsidR="00B07F23">
        <w:rPr>
          <w:rFonts w:hint="cs"/>
          <w:rtl/>
        </w:rPr>
        <w:t>ٌ</w:t>
      </w:r>
      <w:r w:rsidRPr="00AB7B7C">
        <w:rPr>
          <w:rFonts w:hint="cs"/>
          <w:rtl/>
        </w:rPr>
        <w:t xml:space="preserve"> إلى لمة من فضائل مولانا أمير المؤمنين صلوات الله عليه وقد بسطنا القول في جملة مهم</w:t>
      </w:r>
      <w:r w:rsidR="00B07F23">
        <w:rPr>
          <w:rFonts w:hint="cs"/>
          <w:rtl/>
        </w:rPr>
        <w:t>َّ</w:t>
      </w:r>
      <w:r w:rsidRPr="00AB7B7C">
        <w:rPr>
          <w:rFonts w:hint="cs"/>
          <w:rtl/>
        </w:rPr>
        <w:t>ة منها في الأجزاء السابقة ونذكر هنا ما أشار إليه شاعرنا بقوله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07F23" w:rsidTr="00B07F23">
        <w:trPr>
          <w:trHeight w:val="294"/>
        </w:trPr>
        <w:tc>
          <w:tcPr>
            <w:tcW w:w="4141" w:type="dxa"/>
          </w:tcPr>
          <w:p w:rsidR="00B07F23" w:rsidRDefault="00B07F23" w:rsidP="00B07F23">
            <w:pPr>
              <w:pStyle w:val="libPoem"/>
            </w:pPr>
            <w:r w:rsidRPr="00AB7B7C">
              <w:rPr>
                <w:rFonts w:hint="cs"/>
                <w:rtl/>
              </w:rPr>
              <w:t>من</w:t>
            </w:r>
            <w:r w:rsidRPr="007B368A">
              <w:rPr>
                <w:rFonts w:hint="cs"/>
                <w:rtl/>
              </w:rPr>
              <w:t xml:space="preserve"> </w:t>
            </w:r>
            <w:r w:rsidRPr="00AB7B7C">
              <w:rPr>
                <w:rFonts w:hint="cs"/>
                <w:rtl/>
              </w:rPr>
              <w:t>كان في حرم الر</w:t>
            </w:r>
            <w:r>
              <w:rPr>
                <w:rFonts w:hint="cs"/>
                <w:rtl/>
              </w:rPr>
              <w:t>َّ</w:t>
            </w:r>
            <w:r w:rsidRPr="00AB7B7C">
              <w:rPr>
                <w:rFonts w:hint="cs"/>
                <w:rtl/>
              </w:rPr>
              <w:t>حمن مولده</w:t>
            </w:r>
            <w:r w:rsidRPr="00725071">
              <w:rPr>
                <w:rStyle w:val="libPoemTiniChar0"/>
                <w:rtl/>
              </w:rPr>
              <w:br/>
              <w:t> </w:t>
            </w:r>
          </w:p>
        </w:tc>
        <w:tc>
          <w:tcPr>
            <w:tcW w:w="294" w:type="dxa"/>
          </w:tcPr>
          <w:p w:rsidR="00B07F23" w:rsidRDefault="00B07F23" w:rsidP="00B07F23">
            <w:pPr>
              <w:pStyle w:val="libPoem"/>
              <w:rPr>
                <w:rtl/>
              </w:rPr>
            </w:pPr>
          </w:p>
        </w:tc>
        <w:tc>
          <w:tcPr>
            <w:tcW w:w="4101" w:type="dxa"/>
          </w:tcPr>
          <w:p w:rsidR="00B07F23" w:rsidRDefault="00B07F23" w:rsidP="00B07F23">
            <w:pPr>
              <w:pStyle w:val="libPoem"/>
            </w:pPr>
            <w:r w:rsidRPr="00AB7B7C">
              <w:rPr>
                <w:rFonts w:hint="cs"/>
                <w:rtl/>
              </w:rPr>
              <w:t>وحاطه الله من باس</w:t>
            </w:r>
            <w:r>
              <w:rPr>
                <w:rFonts w:hint="cs"/>
                <w:rtl/>
              </w:rPr>
              <w:t>ٍ</w:t>
            </w:r>
            <w:r w:rsidRPr="00AB7B7C">
              <w:rPr>
                <w:rFonts w:hint="cs"/>
                <w:rtl/>
              </w:rPr>
              <w:t xml:space="preserve"> وعدوان</w:t>
            </w:r>
            <w:r>
              <w:rPr>
                <w:rFonts w:hint="cs"/>
                <w:rtl/>
              </w:rPr>
              <w:t>ِ؟</w:t>
            </w:r>
            <w:r w:rsidRPr="00725071">
              <w:rPr>
                <w:rStyle w:val="libPoemTiniChar0"/>
                <w:rtl/>
              </w:rPr>
              <w:br/>
              <w:t> </w:t>
            </w:r>
          </w:p>
        </w:tc>
      </w:tr>
    </w:tbl>
    <w:p w:rsidR="0026644B" w:rsidRPr="00AB7B7C" w:rsidRDefault="0026644B" w:rsidP="00B07F23">
      <w:pPr>
        <w:pStyle w:val="libNormal"/>
        <w:rPr>
          <w:rtl/>
        </w:rPr>
      </w:pPr>
      <w:r w:rsidRPr="00AB7B7C">
        <w:rPr>
          <w:rFonts w:hint="cs"/>
          <w:rtl/>
        </w:rPr>
        <w:t>يريد به قص</w:t>
      </w:r>
      <w:r w:rsidR="00B07F23">
        <w:rPr>
          <w:rFonts w:hint="cs"/>
          <w:rtl/>
        </w:rPr>
        <w:t>َّ</w:t>
      </w:r>
      <w:r w:rsidRPr="00AB7B7C">
        <w:rPr>
          <w:rFonts w:hint="cs"/>
          <w:rtl/>
        </w:rPr>
        <w:t>ة ولادته صلوات الله عليه في الكعبة المعظ</w:t>
      </w:r>
      <w:r w:rsidR="00B07F23">
        <w:rPr>
          <w:rFonts w:hint="cs"/>
          <w:rtl/>
        </w:rPr>
        <w:t>َّ</w:t>
      </w:r>
      <w:r w:rsidRPr="00AB7B7C">
        <w:rPr>
          <w:rFonts w:hint="cs"/>
          <w:rtl/>
        </w:rPr>
        <w:t>مة</w:t>
      </w:r>
      <w:r w:rsidR="002A5C48">
        <w:rPr>
          <w:rFonts w:hint="cs"/>
          <w:rtl/>
        </w:rPr>
        <w:t>،</w:t>
      </w:r>
      <w:r w:rsidRPr="00AB7B7C">
        <w:rPr>
          <w:rFonts w:hint="cs"/>
          <w:rtl/>
        </w:rPr>
        <w:t xml:space="preserve"> وقد انشق</w:t>
      </w:r>
      <w:r w:rsidR="00B07F23">
        <w:rPr>
          <w:rFonts w:hint="cs"/>
          <w:rtl/>
        </w:rPr>
        <w:t>َّ</w:t>
      </w:r>
      <w:r w:rsidRPr="00AB7B7C">
        <w:rPr>
          <w:rFonts w:hint="cs"/>
          <w:rtl/>
        </w:rPr>
        <w:t xml:space="preserve"> جدار البيت لأ</w:t>
      </w:r>
      <w:r w:rsidR="00B07F23">
        <w:rPr>
          <w:rFonts w:hint="cs"/>
          <w:rtl/>
        </w:rPr>
        <w:t>ُ</w:t>
      </w:r>
      <w:r w:rsidRPr="00AB7B7C">
        <w:rPr>
          <w:rFonts w:hint="cs"/>
          <w:rtl/>
        </w:rPr>
        <w:t>م</w:t>
      </w:r>
      <w:r w:rsidR="00B07F23">
        <w:rPr>
          <w:rFonts w:hint="cs"/>
          <w:rtl/>
        </w:rPr>
        <w:t>ِّ</w:t>
      </w:r>
      <w:r w:rsidRPr="00AB7B7C">
        <w:rPr>
          <w:rFonts w:hint="cs"/>
          <w:rtl/>
        </w:rPr>
        <w:t>ه فاطمة بنت أسد فدخلته ثم</w:t>
      </w:r>
      <w:r w:rsidR="00B07F23">
        <w:rPr>
          <w:rFonts w:hint="cs"/>
          <w:rtl/>
        </w:rPr>
        <w:t>َّ</w:t>
      </w:r>
      <w:r w:rsidRPr="00AB7B7C">
        <w:rPr>
          <w:rFonts w:hint="cs"/>
          <w:rtl/>
        </w:rPr>
        <w:t xml:space="preserve"> التأمت الفتحة</w:t>
      </w:r>
      <w:r w:rsidR="002A5C48">
        <w:rPr>
          <w:rFonts w:hint="cs"/>
          <w:rtl/>
        </w:rPr>
        <w:t>،</w:t>
      </w:r>
      <w:r w:rsidRPr="00AB7B7C">
        <w:rPr>
          <w:rFonts w:hint="cs"/>
          <w:rtl/>
        </w:rPr>
        <w:t xml:space="preserve"> فلم تزل في البيت العتيق</w:t>
      </w:r>
      <w:r w:rsidR="00B07F23">
        <w:rPr>
          <w:rFonts w:hint="cs"/>
          <w:rtl/>
        </w:rPr>
        <w:t xml:space="preserve"> حتّى </w:t>
      </w:r>
      <w:r w:rsidRPr="00AB7B7C">
        <w:rPr>
          <w:rFonts w:hint="cs"/>
          <w:rtl/>
        </w:rPr>
        <w:t>ولدت مشر</w:t>
      </w:r>
      <w:r w:rsidR="00B07F23">
        <w:rPr>
          <w:rFonts w:hint="cs"/>
          <w:rtl/>
        </w:rPr>
        <w:t>ِّ</w:t>
      </w:r>
      <w:r w:rsidRPr="00AB7B7C">
        <w:rPr>
          <w:rFonts w:hint="cs"/>
          <w:rtl/>
        </w:rPr>
        <w:t>ف البيت بذلك الهبوط الميمون</w:t>
      </w:r>
      <w:r w:rsidR="002A5C48">
        <w:rPr>
          <w:rFonts w:hint="cs"/>
          <w:rtl/>
        </w:rPr>
        <w:t>،</w:t>
      </w:r>
      <w:r w:rsidRPr="00AB7B7C">
        <w:rPr>
          <w:rFonts w:hint="cs"/>
          <w:rtl/>
        </w:rPr>
        <w:t xml:space="preserve"> وأكلت من ثمار الجن</w:t>
      </w:r>
      <w:r w:rsidR="00B07F23">
        <w:rPr>
          <w:rFonts w:hint="cs"/>
          <w:rtl/>
        </w:rPr>
        <w:t>َّ</w:t>
      </w:r>
      <w:r w:rsidRPr="00AB7B7C">
        <w:rPr>
          <w:rFonts w:hint="cs"/>
          <w:rtl/>
        </w:rPr>
        <w:t>ة</w:t>
      </w:r>
      <w:r w:rsidR="002A5C48">
        <w:rPr>
          <w:rFonts w:hint="cs"/>
          <w:rtl/>
        </w:rPr>
        <w:t>،</w:t>
      </w:r>
      <w:r w:rsidRPr="00AB7B7C">
        <w:rPr>
          <w:rFonts w:hint="cs"/>
          <w:rtl/>
        </w:rPr>
        <w:t xml:space="preserve"> ولم ينفلق </w:t>
      </w:r>
    </w:p>
    <w:p w:rsidR="0026644B" w:rsidRPr="007B368A" w:rsidRDefault="0026644B" w:rsidP="0026644B">
      <w:pPr>
        <w:pStyle w:val="libNormal"/>
      </w:pPr>
      <w:r>
        <w:rPr>
          <w:rFonts w:hint="cs"/>
          <w:rtl/>
        </w:rPr>
        <w:br w:type="page"/>
      </w:r>
    </w:p>
    <w:p w:rsidR="001908EB" w:rsidRDefault="0026644B" w:rsidP="00B07F23">
      <w:pPr>
        <w:pStyle w:val="libNormal"/>
        <w:rPr>
          <w:rtl/>
        </w:rPr>
      </w:pPr>
      <w:r w:rsidRPr="00AB7B7C">
        <w:rPr>
          <w:rFonts w:hint="cs"/>
          <w:rtl/>
        </w:rPr>
        <w:lastRenderedPageBreak/>
        <w:t>صدف الكعبة عن در</w:t>
      </w:r>
      <w:r w:rsidR="00B07F23">
        <w:rPr>
          <w:rFonts w:hint="cs"/>
          <w:rtl/>
        </w:rPr>
        <w:t>ِّ</w:t>
      </w:r>
      <w:r w:rsidRPr="00AB7B7C">
        <w:rPr>
          <w:rFonts w:hint="cs"/>
          <w:rtl/>
        </w:rPr>
        <w:t>ه الدري</w:t>
      </w:r>
      <w:r w:rsidR="00B07F23">
        <w:rPr>
          <w:rFonts w:hint="cs"/>
          <w:rtl/>
        </w:rPr>
        <w:t>ِّ</w:t>
      </w:r>
      <w:r w:rsidRPr="00AB7B7C">
        <w:rPr>
          <w:rFonts w:hint="cs"/>
          <w:rtl/>
        </w:rPr>
        <w:t xml:space="preserve"> إل</w:t>
      </w:r>
      <w:r w:rsidR="00B07F23">
        <w:rPr>
          <w:rFonts w:hint="cs"/>
          <w:rtl/>
        </w:rPr>
        <w:t>ّ</w:t>
      </w:r>
      <w:r w:rsidRPr="00AB7B7C">
        <w:rPr>
          <w:rFonts w:hint="cs"/>
          <w:rtl/>
        </w:rPr>
        <w:t>ا وأضاء الكون بنور محي</w:t>
      </w:r>
      <w:r w:rsidR="00B07F23">
        <w:rPr>
          <w:rFonts w:hint="cs"/>
          <w:rtl/>
        </w:rPr>
        <w:t>ّ</w:t>
      </w:r>
      <w:r w:rsidRPr="00AB7B7C">
        <w:rPr>
          <w:rFonts w:hint="cs"/>
          <w:rtl/>
        </w:rPr>
        <w:t>اه الأبلج</w:t>
      </w:r>
      <w:r w:rsidR="002A5C48">
        <w:rPr>
          <w:rFonts w:hint="cs"/>
          <w:rtl/>
        </w:rPr>
        <w:t>،</w:t>
      </w:r>
      <w:r w:rsidRPr="00AB7B7C">
        <w:rPr>
          <w:rFonts w:hint="cs"/>
          <w:rtl/>
        </w:rPr>
        <w:t xml:space="preserve"> وفاح في الأجواء شذى عنصره الأقدس</w:t>
      </w:r>
      <w:r w:rsidR="002A5C48">
        <w:rPr>
          <w:rFonts w:hint="cs"/>
          <w:rtl/>
        </w:rPr>
        <w:t>،</w:t>
      </w:r>
      <w:r w:rsidRPr="00AB7B7C">
        <w:rPr>
          <w:rFonts w:hint="cs"/>
          <w:rtl/>
        </w:rPr>
        <w:t xml:space="preserve"> وهذه حقيقة</w:t>
      </w:r>
      <w:r w:rsidR="00B07F23">
        <w:rPr>
          <w:rFonts w:hint="cs"/>
          <w:rtl/>
        </w:rPr>
        <w:t>ٌ</w:t>
      </w:r>
      <w:r w:rsidRPr="00AB7B7C">
        <w:rPr>
          <w:rFonts w:hint="cs"/>
          <w:rtl/>
        </w:rPr>
        <w:t xml:space="preserve"> ناصعة</w:t>
      </w:r>
      <w:r w:rsidR="00B07F23">
        <w:rPr>
          <w:rFonts w:hint="cs"/>
          <w:rtl/>
        </w:rPr>
        <w:t>ٌ</w:t>
      </w:r>
      <w:r w:rsidRPr="00AB7B7C">
        <w:rPr>
          <w:rFonts w:hint="cs"/>
          <w:rtl/>
        </w:rPr>
        <w:t xml:space="preserve"> أصفق على إثباتها الفريقان</w:t>
      </w:r>
      <w:r w:rsidR="002A5C48">
        <w:rPr>
          <w:rFonts w:hint="cs"/>
          <w:rtl/>
        </w:rPr>
        <w:t>،</w:t>
      </w:r>
      <w:r w:rsidRPr="00AB7B7C">
        <w:rPr>
          <w:rFonts w:hint="cs"/>
          <w:rtl/>
        </w:rPr>
        <w:t xml:space="preserve"> وتضافرت بها الأحاديث</w:t>
      </w:r>
      <w:r w:rsidR="002A5C48">
        <w:rPr>
          <w:rFonts w:hint="cs"/>
          <w:rtl/>
        </w:rPr>
        <w:t>،</w:t>
      </w:r>
      <w:r w:rsidRPr="00AB7B7C">
        <w:rPr>
          <w:rFonts w:hint="cs"/>
          <w:rtl/>
        </w:rPr>
        <w:t xml:space="preserve"> وطفحت بها الكتب</w:t>
      </w:r>
      <w:r w:rsidR="002A5C48">
        <w:rPr>
          <w:rFonts w:hint="cs"/>
          <w:rtl/>
        </w:rPr>
        <w:t>،</w:t>
      </w:r>
      <w:r w:rsidRPr="00AB7B7C">
        <w:rPr>
          <w:rFonts w:hint="cs"/>
          <w:rtl/>
        </w:rPr>
        <w:t xml:space="preserve"> فلا نعبأ بجلبة رماة القول على عواهنه بعد نص</w:t>
      </w:r>
      <w:r w:rsidR="00B07F23">
        <w:rPr>
          <w:rFonts w:hint="cs"/>
          <w:rtl/>
        </w:rPr>
        <w:t>ِّ</w:t>
      </w:r>
      <w:r w:rsidRPr="00AB7B7C">
        <w:rPr>
          <w:rFonts w:hint="cs"/>
          <w:rtl/>
        </w:rPr>
        <w:t xml:space="preserve"> جمع من أعلام الفريقين على تواتر حديث هذه الأثارة. </w:t>
      </w:r>
    </w:p>
    <w:p w:rsidR="001908EB" w:rsidRDefault="0026644B" w:rsidP="00B07F23">
      <w:pPr>
        <w:pStyle w:val="libNormal"/>
        <w:rPr>
          <w:rtl/>
        </w:rPr>
      </w:pPr>
      <w:r w:rsidRPr="00AB7B7C">
        <w:rPr>
          <w:rFonts w:hint="cs"/>
          <w:rtl/>
        </w:rPr>
        <w:t xml:space="preserve">قال الحاكم في </w:t>
      </w:r>
      <w:r w:rsidR="00B07F23">
        <w:rPr>
          <w:rFonts w:hint="cs"/>
          <w:rtl/>
        </w:rPr>
        <w:t>«</w:t>
      </w:r>
      <w:r w:rsidRPr="00AB7B7C">
        <w:rPr>
          <w:rFonts w:hint="cs"/>
          <w:rtl/>
        </w:rPr>
        <w:t>المستدرك</w:t>
      </w:r>
      <w:r w:rsidR="00B07F23">
        <w:rPr>
          <w:rFonts w:hint="cs"/>
          <w:rtl/>
        </w:rPr>
        <w:t>»</w:t>
      </w:r>
      <w:r w:rsidRPr="00AB7B7C">
        <w:rPr>
          <w:rFonts w:hint="cs"/>
          <w:rtl/>
        </w:rPr>
        <w:t xml:space="preserve"> 3</w:t>
      </w:r>
      <w:r w:rsidR="002A5C48">
        <w:rPr>
          <w:rFonts w:hint="cs"/>
          <w:rtl/>
        </w:rPr>
        <w:t>:</w:t>
      </w:r>
      <w:r w:rsidRPr="00AB7B7C">
        <w:rPr>
          <w:rFonts w:hint="cs"/>
          <w:rtl/>
        </w:rPr>
        <w:t xml:space="preserve"> 483</w:t>
      </w:r>
      <w:r w:rsidR="002A5C48">
        <w:rPr>
          <w:rFonts w:hint="cs"/>
          <w:rtl/>
        </w:rPr>
        <w:t>:</w:t>
      </w:r>
      <w:r w:rsidRPr="00AB7B7C">
        <w:rPr>
          <w:rFonts w:hint="cs"/>
          <w:rtl/>
        </w:rPr>
        <w:t xml:space="preserve"> وقد تواترت الأخبار أن</w:t>
      </w:r>
      <w:r w:rsidR="00B07F23">
        <w:rPr>
          <w:rFonts w:hint="cs"/>
          <w:rtl/>
        </w:rPr>
        <w:t>ّ</w:t>
      </w:r>
      <w:r w:rsidRPr="00AB7B7C">
        <w:rPr>
          <w:rFonts w:hint="cs"/>
          <w:rtl/>
        </w:rPr>
        <w:t xml:space="preserve"> فاطمة بنت أسد ولدت أمير المؤمنين علي</w:t>
      </w:r>
      <w:r w:rsidR="00B07F23">
        <w:rPr>
          <w:rFonts w:hint="cs"/>
          <w:rtl/>
        </w:rPr>
        <w:t>َّ</w:t>
      </w:r>
      <w:r w:rsidRPr="00AB7B7C">
        <w:rPr>
          <w:rFonts w:hint="cs"/>
          <w:rtl/>
        </w:rPr>
        <w:t xml:space="preserve"> بن أبي طالب كر</w:t>
      </w:r>
      <w:r w:rsidR="00B07F23">
        <w:rPr>
          <w:rFonts w:hint="cs"/>
          <w:rtl/>
        </w:rPr>
        <w:t>َّ</w:t>
      </w:r>
      <w:r w:rsidRPr="00AB7B7C">
        <w:rPr>
          <w:rFonts w:hint="cs"/>
          <w:rtl/>
        </w:rPr>
        <w:t xml:space="preserve">م الله وجهه في جوف الكعبة. </w:t>
      </w:r>
    </w:p>
    <w:p w:rsidR="001908EB" w:rsidRDefault="0026644B" w:rsidP="00B07F23">
      <w:pPr>
        <w:pStyle w:val="libNormal"/>
        <w:rPr>
          <w:rtl/>
        </w:rPr>
      </w:pPr>
      <w:r w:rsidRPr="00AB7B7C">
        <w:rPr>
          <w:rFonts w:hint="cs"/>
          <w:rtl/>
        </w:rPr>
        <w:t>وحكى الحافظ الكنجي الشافعي في (الكفاية) من طريق</w:t>
      </w:r>
      <w:r w:rsidR="00B07F23">
        <w:rPr>
          <w:rFonts w:hint="cs"/>
          <w:rtl/>
        </w:rPr>
        <w:t xml:space="preserve"> إبن النجّار</w:t>
      </w:r>
      <w:r w:rsidRPr="00AB7B7C">
        <w:rPr>
          <w:rFonts w:hint="cs"/>
          <w:rtl/>
        </w:rPr>
        <w:t xml:space="preserve"> عن الحاكم النيسابوري أن</w:t>
      </w:r>
      <w:r w:rsidR="00B07F23">
        <w:rPr>
          <w:rFonts w:hint="cs"/>
          <w:rtl/>
        </w:rPr>
        <w:t>َّ</w:t>
      </w:r>
      <w:r w:rsidRPr="00AB7B7C">
        <w:rPr>
          <w:rFonts w:hint="cs"/>
          <w:rtl/>
        </w:rPr>
        <w:t>ه قال</w:t>
      </w:r>
      <w:r w:rsidR="002A5C48">
        <w:rPr>
          <w:rFonts w:hint="cs"/>
          <w:rtl/>
        </w:rPr>
        <w:t>:</w:t>
      </w:r>
      <w:r w:rsidRPr="00AB7B7C">
        <w:rPr>
          <w:rFonts w:hint="cs"/>
          <w:rtl/>
        </w:rPr>
        <w:t xml:space="preserve"> و</w:t>
      </w:r>
      <w:r w:rsidR="00B07F23">
        <w:rPr>
          <w:rFonts w:hint="cs"/>
          <w:rtl/>
        </w:rPr>
        <w:t>ُ</w:t>
      </w:r>
      <w:r w:rsidRPr="00AB7B7C">
        <w:rPr>
          <w:rFonts w:hint="cs"/>
          <w:rtl/>
        </w:rPr>
        <w:t>لد أمير المؤمنين علي بن أبي طالب بمك</w:t>
      </w:r>
      <w:r w:rsidR="00134011">
        <w:rPr>
          <w:rFonts w:hint="cs"/>
          <w:rtl/>
        </w:rPr>
        <w:t>ّ</w:t>
      </w:r>
      <w:r w:rsidRPr="00AB7B7C">
        <w:rPr>
          <w:rFonts w:hint="cs"/>
          <w:rtl/>
        </w:rPr>
        <w:t>ة في بيت الله الحرام ليلة الجمعة لثلث عشرة ليلة خلت من رجب سنة ثلثين من عام الفيل ولم يولد قبله ولا بعده مولود</w:t>
      </w:r>
      <w:r w:rsidR="00134011">
        <w:rPr>
          <w:rFonts w:hint="cs"/>
          <w:rtl/>
        </w:rPr>
        <w:t>ٌ</w:t>
      </w:r>
      <w:r w:rsidRPr="00AB7B7C">
        <w:rPr>
          <w:rFonts w:hint="cs"/>
          <w:rtl/>
        </w:rPr>
        <w:t xml:space="preserve"> في بيت الله الحرام سواه إكراما</w:t>
      </w:r>
      <w:r w:rsidR="00134011">
        <w:rPr>
          <w:rFonts w:hint="cs"/>
          <w:rtl/>
        </w:rPr>
        <w:t>ً</w:t>
      </w:r>
      <w:r w:rsidRPr="00AB7B7C">
        <w:rPr>
          <w:rFonts w:hint="cs"/>
          <w:rtl/>
        </w:rPr>
        <w:t xml:space="preserve"> له بذلك</w:t>
      </w:r>
      <w:r w:rsidR="002A5C48">
        <w:rPr>
          <w:rFonts w:hint="cs"/>
          <w:rtl/>
        </w:rPr>
        <w:t>،</w:t>
      </w:r>
      <w:r w:rsidRPr="00AB7B7C">
        <w:rPr>
          <w:rFonts w:hint="cs"/>
          <w:rtl/>
        </w:rPr>
        <w:t xml:space="preserve"> وإجلالا</w:t>
      </w:r>
      <w:r w:rsidR="00134011">
        <w:rPr>
          <w:rFonts w:hint="cs"/>
          <w:rtl/>
        </w:rPr>
        <w:t>ً</w:t>
      </w:r>
      <w:r w:rsidRPr="00AB7B7C">
        <w:rPr>
          <w:rFonts w:hint="cs"/>
          <w:rtl/>
        </w:rPr>
        <w:t xml:space="preserve"> لمحل</w:t>
      </w:r>
      <w:r w:rsidR="00134011">
        <w:rPr>
          <w:rFonts w:hint="cs"/>
          <w:rtl/>
        </w:rPr>
        <w:t>ّ</w:t>
      </w:r>
      <w:r w:rsidRPr="00AB7B7C">
        <w:rPr>
          <w:rFonts w:hint="cs"/>
          <w:rtl/>
        </w:rPr>
        <w:t xml:space="preserve">ه في التعظيم. </w:t>
      </w:r>
    </w:p>
    <w:p w:rsidR="001908EB" w:rsidRDefault="0026644B" w:rsidP="00134011">
      <w:pPr>
        <w:pStyle w:val="libNormal"/>
        <w:rPr>
          <w:rtl/>
        </w:rPr>
      </w:pPr>
      <w:r w:rsidRPr="00AB7B7C">
        <w:rPr>
          <w:rFonts w:hint="cs"/>
          <w:rtl/>
        </w:rPr>
        <w:t>وتبعه أحمد بن عبد الر</w:t>
      </w:r>
      <w:r w:rsidR="00134011">
        <w:rPr>
          <w:rFonts w:hint="cs"/>
          <w:rtl/>
        </w:rPr>
        <w:t>َّ</w:t>
      </w:r>
      <w:r w:rsidRPr="00AB7B7C">
        <w:rPr>
          <w:rFonts w:hint="cs"/>
          <w:rtl/>
        </w:rPr>
        <w:t>حيم الدهلوي الشهير بشاه ولي</w:t>
      </w:r>
      <w:r w:rsidR="00134011">
        <w:rPr>
          <w:rFonts w:hint="cs"/>
          <w:rtl/>
        </w:rPr>
        <w:t>ّ</w:t>
      </w:r>
      <w:r w:rsidRPr="00AB7B7C">
        <w:rPr>
          <w:rFonts w:hint="cs"/>
          <w:rtl/>
        </w:rPr>
        <w:t xml:space="preserve"> الله والد عبد العزيز الدهلوي مصن</w:t>
      </w:r>
      <w:r w:rsidR="00134011">
        <w:rPr>
          <w:rFonts w:hint="cs"/>
          <w:rtl/>
        </w:rPr>
        <w:t>ِّ</w:t>
      </w:r>
      <w:r w:rsidRPr="00AB7B7C">
        <w:rPr>
          <w:rFonts w:hint="cs"/>
          <w:rtl/>
        </w:rPr>
        <w:t>ف (التحفة ال</w:t>
      </w:r>
      <w:r w:rsidR="00134011">
        <w:rPr>
          <w:rFonts w:hint="cs"/>
          <w:rtl/>
        </w:rPr>
        <w:t>إ</w:t>
      </w:r>
      <w:r w:rsidRPr="00AB7B7C">
        <w:rPr>
          <w:rFonts w:hint="cs"/>
          <w:rtl/>
        </w:rPr>
        <w:t>ثنى عشري</w:t>
      </w:r>
      <w:r w:rsidR="00134011">
        <w:rPr>
          <w:rFonts w:hint="cs"/>
          <w:rtl/>
        </w:rPr>
        <w:t>َّ</w:t>
      </w:r>
      <w:r w:rsidRPr="00AB7B7C">
        <w:rPr>
          <w:rFonts w:hint="cs"/>
          <w:rtl/>
        </w:rPr>
        <w:t>ة في الرد</w:t>
      </w:r>
      <w:r w:rsidR="00134011">
        <w:rPr>
          <w:rFonts w:hint="cs"/>
          <w:rtl/>
        </w:rPr>
        <w:t>ِّ</w:t>
      </w:r>
      <w:r w:rsidRPr="00AB7B7C">
        <w:rPr>
          <w:rFonts w:hint="cs"/>
          <w:rtl/>
        </w:rPr>
        <w:t xml:space="preserve"> على الشيعة) فقال في كتابه </w:t>
      </w:r>
      <w:r w:rsidR="00134011">
        <w:rPr>
          <w:rFonts w:hint="cs"/>
          <w:rtl/>
        </w:rPr>
        <w:t>[</w:t>
      </w:r>
      <w:r w:rsidRPr="00AB7B7C">
        <w:rPr>
          <w:rFonts w:hint="cs"/>
          <w:rtl/>
        </w:rPr>
        <w:t>إزالة الخفاء</w:t>
      </w:r>
      <w:r w:rsidR="00134011">
        <w:rPr>
          <w:rFonts w:hint="cs"/>
          <w:rtl/>
        </w:rPr>
        <w:t>]</w:t>
      </w:r>
      <w:r w:rsidR="002A5C48">
        <w:rPr>
          <w:rFonts w:hint="cs"/>
          <w:rtl/>
        </w:rPr>
        <w:t>:</w:t>
      </w:r>
      <w:r w:rsidRPr="00AB7B7C">
        <w:rPr>
          <w:rFonts w:hint="cs"/>
          <w:rtl/>
        </w:rPr>
        <w:t xml:space="preserve"> تواترت الأخبار إن</w:t>
      </w:r>
      <w:r w:rsidR="00134011">
        <w:rPr>
          <w:rFonts w:hint="cs"/>
          <w:rtl/>
        </w:rPr>
        <w:t>َّ</w:t>
      </w:r>
      <w:r w:rsidRPr="00AB7B7C">
        <w:rPr>
          <w:rFonts w:hint="cs"/>
          <w:rtl/>
        </w:rPr>
        <w:t xml:space="preserve"> فاطمة بنت أسد ولدت أمير المؤمنين علي</w:t>
      </w:r>
      <w:r w:rsidR="00134011">
        <w:rPr>
          <w:rFonts w:hint="cs"/>
          <w:rtl/>
        </w:rPr>
        <w:t>ّ</w:t>
      </w:r>
      <w:r w:rsidRPr="00AB7B7C">
        <w:rPr>
          <w:rFonts w:hint="cs"/>
          <w:rtl/>
        </w:rPr>
        <w:t>ا</w:t>
      </w:r>
      <w:r w:rsidR="00134011">
        <w:rPr>
          <w:rFonts w:hint="cs"/>
          <w:rtl/>
        </w:rPr>
        <w:t>ً</w:t>
      </w:r>
      <w:r w:rsidRPr="00AB7B7C">
        <w:rPr>
          <w:rFonts w:hint="cs"/>
          <w:rtl/>
        </w:rPr>
        <w:t xml:space="preserve"> في جوف الكعبة فإن</w:t>
      </w:r>
      <w:r w:rsidR="00134011">
        <w:rPr>
          <w:rFonts w:hint="cs"/>
          <w:rtl/>
        </w:rPr>
        <w:t>َّ</w:t>
      </w:r>
      <w:r w:rsidRPr="00AB7B7C">
        <w:rPr>
          <w:rFonts w:hint="cs"/>
          <w:rtl/>
        </w:rPr>
        <w:t>ه و</w:t>
      </w:r>
      <w:r w:rsidR="00134011">
        <w:rPr>
          <w:rFonts w:hint="cs"/>
          <w:rtl/>
        </w:rPr>
        <w:t>ُ</w:t>
      </w:r>
      <w:r w:rsidRPr="00AB7B7C">
        <w:rPr>
          <w:rFonts w:hint="cs"/>
          <w:rtl/>
        </w:rPr>
        <w:t>لد في يوم الجمعة ثالث عشر من شهر رجب بعد عام الفيل بثلثين سنة في الكعبة ولم يولد فيها أحد</w:t>
      </w:r>
      <w:r w:rsidR="00134011">
        <w:rPr>
          <w:rFonts w:hint="cs"/>
          <w:rtl/>
        </w:rPr>
        <w:t>ٌ</w:t>
      </w:r>
      <w:r w:rsidRPr="00AB7B7C">
        <w:rPr>
          <w:rFonts w:hint="cs"/>
          <w:rtl/>
        </w:rPr>
        <w:t xml:space="preserve"> سواه قبله ولا بعده. </w:t>
      </w:r>
    </w:p>
    <w:p w:rsidR="0026644B" w:rsidRDefault="0026644B" w:rsidP="00134011">
      <w:pPr>
        <w:pStyle w:val="libNormal"/>
        <w:rPr>
          <w:rtl/>
        </w:rPr>
      </w:pPr>
      <w:r w:rsidRPr="00AB7B7C">
        <w:rPr>
          <w:rFonts w:hint="cs"/>
          <w:rtl/>
        </w:rPr>
        <w:t>قال شهاب الدين</w:t>
      </w:r>
      <w:r w:rsidR="009E13C6">
        <w:rPr>
          <w:rFonts w:hint="cs"/>
          <w:rtl/>
        </w:rPr>
        <w:t xml:space="preserve"> السيِّد </w:t>
      </w:r>
      <w:r w:rsidRPr="00AB7B7C">
        <w:rPr>
          <w:rFonts w:hint="cs"/>
          <w:rtl/>
        </w:rPr>
        <w:t xml:space="preserve">محمود الآلوسي صاحب التفسير الكبير في </w:t>
      </w:r>
      <w:r w:rsidR="00134011">
        <w:rPr>
          <w:rFonts w:hint="cs"/>
          <w:rtl/>
        </w:rPr>
        <w:t>[</w:t>
      </w:r>
      <w:r w:rsidRPr="00AB7B7C">
        <w:rPr>
          <w:rFonts w:hint="cs"/>
          <w:rtl/>
        </w:rPr>
        <w:t>سرح الخريدة الغيبي</w:t>
      </w:r>
      <w:r w:rsidR="00134011">
        <w:rPr>
          <w:rFonts w:hint="cs"/>
          <w:rtl/>
        </w:rPr>
        <w:t>َّ</w:t>
      </w:r>
      <w:r w:rsidRPr="00AB7B7C">
        <w:rPr>
          <w:rFonts w:hint="cs"/>
          <w:rtl/>
        </w:rPr>
        <w:t>ة في شرح القصيدة العيني</w:t>
      </w:r>
      <w:r w:rsidR="00134011">
        <w:rPr>
          <w:rFonts w:hint="cs"/>
          <w:rtl/>
        </w:rPr>
        <w:t>َّ</w:t>
      </w:r>
      <w:r w:rsidRPr="00AB7B7C">
        <w:rPr>
          <w:rFonts w:hint="cs"/>
          <w:rtl/>
        </w:rPr>
        <w:t>ة</w:t>
      </w:r>
      <w:r w:rsidR="00134011">
        <w:rPr>
          <w:rFonts w:hint="cs"/>
          <w:rtl/>
        </w:rPr>
        <w:t>]</w:t>
      </w:r>
      <w:r w:rsidRPr="00AB7B7C">
        <w:rPr>
          <w:rFonts w:hint="cs"/>
          <w:rtl/>
        </w:rPr>
        <w:t xml:space="preserve"> لعبد الباقي أفندي العمري ص 15 عند قول الناظم</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34011" w:rsidTr="00976C61">
        <w:trPr>
          <w:trHeight w:val="294"/>
        </w:trPr>
        <w:tc>
          <w:tcPr>
            <w:tcW w:w="4141" w:type="dxa"/>
          </w:tcPr>
          <w:p w:rsidR="00134011" w:rsidRDefault="00134011" w:rsidP="00976C61">
            <w:pPr>
              <w:pStyle w:val="libPoem"/>
            </w:pPr>
            <w:r w:rsidRPr="00AB7B7C">
              <w:rPr>
                <w:rFonts w:hint="cs"/>
                <w:rtl/>
              </w:rPr>
              <w:t>أنت</w:t>
            </w:r>
            <w:r w:rsidRPr="007B368A">
              <w:rPr>
                <w:rFonts w:hint="cs"/>
                <w:rtl/>
              </w:rPr>
              <w:t xml:space="preserve"> </w:t>
            </w:r>
            <w:r w:rsidRPr="00AB7B7C">
              <w:rPr>
                <w:rFonts w:hint="cs"/>
                <w:rtl/>
              </w:rPr>
              <w:t>العلي</w:t>
            </w:r>
            <w:r>
              <w:rPr>
                <w:rFonts w:hint="cs"/>
                <w:rtl/>
              </w:rPr>
              <w:t>ُّ</w:t>
            </w:r>
            <w:r w:rsidRPr="00AB7B7C">
              <w:rPr>
                <w:rFonts w:hint="cs"/>
                <w:rtl/>
              </w:rPr>
              <w:t xml:space="preserve"> الذي فوق العلى رفعا</w:t>
            </w:r>
            <w:r w:rsidRPr="00725071">
              <w:rPr>
                <w:rStyle w:val="libPoemTiniChar0"/>
                <w:rtl/>
              </w:rPr>
              <w:br/>
              <w:t> </w:t>
            </w:r>
          </w:p>
        </w:tc>
        <w:tc>
          <w:tcPr>
            <w:tcW w:w="294" w:type="dxa"/>
          </w:tcPr>
          <w:p w:rsidR="00134011" w:rsidRDefault="00134011" w:rsidP="00976C61">
            <w:pPr>
              <w:pStyle w:val="libPoem"/>
              <w:rPr>
                <w:rtl/>
              </w:rPr>
            </w:pPr>
          </w:p>
        </w:tc>
        <w:tc>
          <w:tcPr>
            <w:tcW w:w="4101" w:type="dxa"/>
          </w:tcPr>
          <w:p w:rsidR="00134011" w:rsidRDefault="00134011" w:rsidP="00976C61">
            <w:pPr>
              <w:pStyle w:val="libPoem"/>
            </w:pPr>
            <w:r w:rsidRPr="00AB7B7C">
              <w:rPr>
                <w:rFonts w:hint="cs"/>
                <w:rtl/>
              </w:rPr>
              <w:t>ببطن مك</w:t>
            </w:r>
            <w:r>
              <w:rPr>
                <w:rFonts w:hint="cs"/>
                <w:rtl/>
              </w:rPr>
              <w:t>ّ</w:t>
            </w:r>
            <w:r w:rsidRPr="00AB7B7C">
              <w:rPr>
                <w:rFonts w:hint="cs"/>
                <w:rtl/>
              </w:rPr>
              <w:t>ة عند البيت إذ وضعا</w:t>
            </w:r>
            <w:r w:rsidRPr="00725071">
              <w:rPr>
                <w:rStyle w:val="libPoemTiniChar0"/>
                <w:rtl/>
              </w:rPr>
              <w:br/>
              <w:t> </w:t>
            </w:r>
          </w:p>
        </w:tc>
      </w:tr>
    </w:tbl>
    <w:p w:rsidR="001908EB" w:rsidRDefault="0026644B" w:rsidP="00134011">
      <w:pPr>
        <w:pStyle w:val="libNormal"/>
        <w:rPr>
          <w:rtl/>
        </w:rPr>
      </w:pPr>
      <w:r w:rsidRPr="00AB7B7C">
        <w:rPr>
          <w:rFonts w:hint="cs"/>
          <w:rtl/>
        </w:rPr>
        <w:t>وكون الأمير كر</w:t>
      </w:r>
      <w:r w:rsidR="00134011">
        <w:rPr>
          <w:rFonts w:hint="cs"/>
          <w:rtl/>
        </w:rPr>
        <w:t>َّ</w:t>
      </w:r>
      <w:r w:rsidRPr="00AB7B7C">
        <w:rPr>
          <w:rFonts w:hint="cs"/>
          <w:rtl/>
        </w:rPr>
        <w:t>م الله وجهه و</w:t>
      </w:r>
      <w:r w:rsidR="00134011">
        <w:rPr>
          <w:rFonts w:hint="cs"/>
          <w:rtl/>
        </w:rPr>
        <w:t>ُ</w:t>
      </w:r>
      <w:r w:rsidRPr="00AB7B7C">
        <w:rPr>
          <w:rFonts w:hint="cs"/>
          <w:rtl/>
        </w:rPr>
        <w:t>لد في البيت أمر</w:t>
      </w:r>
      <w:r w:rsidR="00134011">
        <w:rPr>
          <w:rFonts w:hint="cs"/>
          <w:rtl/>
        </w:rPr>
        <w:t>ٌ</w:t>
      </w:r>
      <w:r w:rsidRPr="00AB7B7C">
        <w:rPr>
          <w:rFonts w:hint="cs"/>
          <w:rtl/>
        </w:rPr>
        <w:t xml:space="preserve"> مشهور</w:t>
      </w:r>
      <w:r w:rsidR="00134011">
        <w:rPr>
          <w:rFonts w:hint="cs"/>
          <w:rtl/>
        </w:rPr>
        <w:t>ٌ</w:t>
      </w:r>
      <w:r w:rsidRPr="00AB7B7C">
        <w:rPr>
          <w:rFonts w:hint="cs"/>
          <w:rtl/>
        </w:rPr>
        <w:t xml:space="preserve"> في الدنيا وذكر في كتب الفريقين السن</w:t>
      </w:r>
      <w:r w:rsidR="00134011">
        <w:rPr>
          <w:rFonts w:hint="cs"/>
          <w:rtl/>
        </w:rPr>
        <w:t>َّ</w:t>
      </w:r>
      <w:r w:rsidRPr="00AB7B7C">
        <w:rPr>
          <w:rFonts w:hint="cs"/>
          <w:rtl/>
        </w:rPr>
        <w:t>ة والشيعة</w:t>
      </w:r>
      <w:r w:rsidR="00155825">
        <w:rPr>
          <w:rFonts w:hint="cs"/>
          <w:rtl/>
        </w:rPr>
        <w:t xml:space="preserve"> - </w:t>
      </w:r>
      <w:r w:rsidRPr="00AB7B7C">
        <w:rPr>
          <w:rFonts w:hint="cs"/>
          <w:rtl/>
        </w:rPr>
        <w:t>إلى أن قال</w:t>
      </w:r>
      <w:r w:rsidR="00155825">
        <w:rPr>
          <w:rFonts w:hint="cs"/>
          <w:rtl/>
        </w:rPr>
        <w:t xml:space="preserve"> -</w:t>
      </w:r>
      <w:r w:rsidR="002A5C48">
        <w:rPr>
          <w:rFonts w:hint="cs"/>
          <w:rtl/>
        </w:rPr>
        <w:t>:</w:t>
      </w:r>
      <w:r w:rsidRPr="00AB7B7C">
        <w:rPr>
          <w:rFonts w:hint="cs"/>
          <w:rtl/>
        </w:rPr>
        <w:t xml:space="preserve"> ولم يشتهر وضع غيره كر</w:t>
      </w:r>
      <w:r w:rsidR="00134011">
        <w:rPr>
          <w:rFonts w:hint="cs"/>
          <w:rtl/>
        </w:rPr>
        <w:t>َّ</w:t>
      </w:r>
      <w:r w:rsidRPr="00AB7B7C">
        <w:rPr>
          <w:rFonts w:hint="cs"/>
          <w:rtl/>
        </w:rPr>
        <w:t>م الله وجهه كما اشتهر وضعه بل لم تت</w:t>
      </w:r>
      <w:r w:rsidR="00134011">
        <w:rPr>
          <w:rFonts w:hint="cs"/>
          <w:rtl/>
        </w:rPr>
        <w:t>َّ</w:t>
      </w:r>
      <w:r w:rsidRPr="00AB7B7C">
        <w:rPr>
          <w:rFonts w:hint="cs"/>
          <w:rtl/>
        </w:rPr>
        <w:t>فق الكلمة عليه</w:t>
      </w:r>
      <w:r w:rsidR="002A5C48">
        <w:rPr>
          <w:rFonts w:hint="cs"/>
          <w:rtl/>
        </w:rPr>
        <w:t>،</w:t>
      </w:r>
      <w:r w:rsidRPr="00AB7B7C">
        <w:rPr>
          <w:rFonts w:hint="cs"/>
          <w:rtl/>
        </w:rPr>
        <w:t xml:space="preserve"> وما أحرى بإمام الأئم</w:t>
      </w:r>
      <w:r w:rsidR="00134011">
        <w:rPr>
          <w:rFonts w:hint="cs"/>
          <w:rtl/>
        </w:rPr>
        <w:t>َّ</w:t>
      </w:r>
      <w:r w:rsidRPr="00AB7B7C">
        <w:rPr>
          <w:rFonts w:hint="cs"/>
          <w:rtl/>
        </w:rPr>
        <w:t>ة أن يكون وضعه فيما هو قبلة</w:t>
      </w:r>
      <w:r w:rsidR="00134011">
        <w:rPr>
          <w:rFonts w:hint="cs"/>
          <w:rtl/>
        </w:rPr>
        <w:t>ٌ</w:t>
      </w:r>
      <w:r w:rsidRPr="00AB7B7C">
        <w:rPr>
          <w:rFonts w:hint="cs"/>
          <w:rtl/>
        </w:rPr>
        <w:t xml:space="preserve"> للمؤمنين</w:t>
      </w:r>
      <w:r w:rsidR="00E7610E">
        <w:rPr>
          <w:rFonts w:hint="cs"/>
          <w:rtl/>
        </w:rPr>
        <w:t>؟</w:t>
      </w:r>
      <w:r w:rsidRPr="00AB7B7C">
        <w:rPr>
          <w:rFonts w:hint="cs"/>
          <w:rtl/>
        </w:rPr>
        <w:t xml:space="preserve"> وسبحان من يضع الأشياء في مواضعها وهو أحكم الحاكمين. </w:t>
      </w:r>
    </w:p>
    <w:p w:rsidR="0026644B" w:rsidRDefault="0026644B" w:rsidP="00134011">
      <w:pPr>
        <w:pStyle w:val="libNormal"/>
        <w:rPr>
          <w:rtl/>
        </w:rPr>
      </w:pPr>
      <w:r w:rsidRPr="00AB7B7C">
        <w:rPr>
          <w:rFonts w:hint="cs"/>
          <w:rtl/>
        </w:rPr>
        <w:t>وقال في ص 75 عند قول العمري</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34011" w:rsidTr="00976C61">
        <w:trPr>
          <w:trHeight w:val="294"/>
        </w:trPr>
        <w:tc>
          <w:tcPr>
            <w:tcW w:w="4141" w:type="dxa"/>
          </w:tcPr>
          <w:p w:rsidR="00134011" w:rsidRDefault="00134011" w:rsidP="00976C61">
            <w:pPr>
              <w:pStyle w:val="libPoem"/>
            </w:pPr>
            <w:r w:rsidRPr="00AB7B7C">
              <w:rPr>
                <w:rFonts w:hint="cs"/>
                <w:rtl/>
              </w:rPr>
              <w:t>وأنت أنت الذي حط</w:t>
            </w:r>
            <w:r>
              <w:rPr>
                <w:rFonts w:hint="cs"/>
                <w:rtl/>
              </w:rPr>
              <w:t>ّ</w:t>
            </w:r>
            <w:r w:rsidRPr="00AB7B7C">
              <w:rPr>
                <w:rFonts w:hint="cs"/>
                <w:rtl/>
              </w:rPr>
              <w:t>ت له قدم</w:t>
            </w:r>
            <w:r>
              <w:rPr>
                <w:rFonts w:hint="cs"/>
                <w:rtl/>
              </w:rPr>
              <w:t>ٌ</w:t>
            </w:r>
            <w:r w:rsidRPr="00725071">
              <w:rPr>
                <w:rStyle w:val="libPoemTiniChar0"/>
                <w:rtl/>
              </w:rPr>
              <w:br/>
              <w:t> </w:t>
            </w:r>
          </w:p>
        </w:tc>
        <w:tc>
          <w:tcPr>
            <w:tcW w:w="294" w:type="dxa"/>
          </w:tcPr>
          <w:p w:rsidR="00134011" w:rsidRDefault="00134011" w:rsidP="00976C61">
            <w:pPr>
              <w:pStyle w:val="libPoem"/>
              <w:rPr>
                <w:rtl/>
              </w:rPr>
            </w:pPr>
          </w:p>
        </w:tc>
        <w:tc>
          <w:tcPr>
            <w:tcW w:w="4101" w:type="dxa"/>
          </w:tcPr>
          <w:p w:rsidR="00134011" w:rsidRDefault="00134011" w:rsidP="00976C61">
            <w:pPr>
              <w:pStyle w:val="libPoem"/>
            </w:pPr>
            <w:r w:rsidRPr="00AB7B7C">
              <w:rPr>
                <w:rFonts w:hint="cs"/>
                <w:rtl/>
              </w:rPr>
              <w:t>في</w:t>
            </w:r>
            <w:r w:rsidRPr="007B368A">
              <w:rPr>
                <w:rFonts w:hint="cs"/>
                <w:rtl/>
              </w:rPr>
              <w:t xml:space="preserve"> </w:t>
            </w:r>
            <w:r w:rsidRPr="00AB7B7C">
              <w:rPr>
                <w:rFonts w:hint="cs"/>
                <w:rtl/>
              </w:rPr>
              <w:t>موضع يده الر</w:t>
            </w:r>
            <w:r>
              <w:rPr>
                <w:rFonts w:hint="cs"/>
                <w:rtl/>
              </w:rPr>
              <w:t>َّ</w:t>
            </w:r>
            <w:r w:rsidRPr="00AB7B7C">
              <w:rPr>
                <w:rFonts w:hint="cs"/>
                <w:rtl/>
              </w:rPr>
              <w:t>حمن قد وضعا</w:t>
            </w:r>
            <w:r w:rsidRPr="00725071">
              <w:rPr>
                <w:rStyle w:val="libPoemTiniChar0"/>
                <w:rtl/>
              </w:rPr>
              <w:br/>
              <w:t> </w:t>
            </w:r>
          </w:p>
        </w:tc>
      </w:tr>
    </w:tbl>
    <w:p w:rsidR="0026644B" w:rsidRPr="00AB7B7C" w:rsidRDefault="0026644B" w:rsidP="00134011">
      <w:pPr>
        <w:pStyle w:val="libNormal"/>
        <w:rPr>
          <w:rtl/>
        </w:rPr>
      </w:pPr>
      <w:r w:rsidRPr="00AB7B7C">
        <w:rPr>
          <w:rFonts w:hint="cs"/>
          <w:rtl/>
        </w:rPr>
        <w:t>وقيل</w:t>
      </w:r>
      <w:r w:rsidR="002A5C48">
        <w:rPr>
          <w:rFonts w:hint="cs"/>
          <w:rtl/>
        </w:rPr>
        <w:t>:</w:t>
      </w:r>
      <w:r w:rsidRPr="00AB7B7C">
        <w:rPr>
          <w:rFonts w:hint="cs"/>
          <w:rtl/>
        </w:rPr>
        <w:t xml:space="preserve"> أحب</w:t>
      </w:r>
      <w:r w:rsidR="00134011">
        <w:rPr>
          <w:rFonts w:hint="cs"/>
          <w:rtl/>
        </w:rPr>
        <w:t>ّ</w:t>
      </w:r>
      <w:r w:rsidRPr="00AB7B7C">
        <w:rPr>
          <w:rFonts w:hint="cs"/>
          <w:rtl/>
        </w:rPr>
        <w:t xml:space="preserve"> عليه الص</w:t>
      </w:r>
      <w:r w:rsidR="00134011">
        <w:rPr>
          <w:rFonts w:hint="cs"/>
          <w:rtl/>
        </w:rPr>
        <w:t>َّ</w:t>
      </w:r>
      <w:r w:rsidRPr="00AB7B7C">
        <w:rPr>
          <w:rFonts w:hint="cs"/>
          <w:rtl/>
        </w:rPr>
        <w:t>لاة والسلام (يعني علي</w:t>
      </w:r>
      <w:r w:rsidR="00134011">
        <w:rPr>
          <w:rFonts w:hint="cs"/>
          <w:rtl/>
        </w:rPr>
        <w:t>ّ</w:t>
      </w:r>
      <w:r w:rsidRPr="00AB7B7C">
        <w:rPr>
          <w:rFonts w:hint="cs"/>
          <w:rtl/>
        </w:rPr>
        <w:t>ا</w:t>
      </w:r>
      <w:r w:rsidR="00134011">
        <w:rPr>
          <w:rFonts w:hint="cs"/>
          <w:rtl/>
        </w:rPr>
        <w:t>ً</w:t>
      </w:r>
      <w:r w:rsidRPr="00AB7B7C">
        <w:rPr>
          <w:rFonts w:hint="cs"/>
          <w:rtl/>
        </w:rPr>
        <w:t>) أن يكافئ الكعبة حيث و</w:t>
      </w:r>
      <w:r w:rsidR="00134011">
        <w:rPr>
          <w:rFonts w:hint="cs"/>
          <w:rtl/>
        </w:rPr>
        <w:t>ُ</w:t>
      </w:r>
      <w:r w:rsidRPr="00AB7B7C">
        <w:rPr>
          <w:rFonts w:hint="cs"/>
          <w:rtl/>
        </w:rPr>
        <w:t xml:space="preserve">لد </w:t>
      </w:r>
    </w:p>
    <w:p w:rsidR="0026644B" w:rsidRPr="007B368A" w:rsidRDefault="0026644B" w:rsidP="0026644B">
      <w:pPr>
        <w:pStyle w:val="libNormal"/>
      </w:pPr>
      <w:r>
        <w:rPr>
          <w:rFonts w:hint="cs"/>
          <w:rtl/>
        </w:rPr>
        <w:br w:type="page"/>
      </w:r>
    </w:p>
    <w:p w:rsidR="001908EB" w:rsidRDefault="0026644B" w:rsidP="00134011">
      <w:pPr>
        <w:pStyle w:val="libNormal"/>
        <w:rPr>
          <w:rtl/>
        </w:rPr>
      </w:pPr>
      <w:r w:rsidRPr="00AB7B7C">
        <w:rPr>
          <w:rFonts w:hint="cs"/>
          <w:rtl/>
        </w:rPr>
        <w:lastRenderedPageBreak/>
        <w:t>في بطنها بوضع الصنم عن ظهرها فإن</w:t>
      </w:r>
      <w:r w:rsidR="00226125">
        <w:rPr>
          <w:rFonts w:hint="cs"/>
          <w:rtl/>
        </w:rPr>
        <w:t>َّ</w:t>
      </w:r>
      <w:r w:rsidRPr="00AB7B7C">
        <w:rPr>
          <w:rFonts w:hint="cs"/>
          <w:rtl/>
        </w:rPr>
        <w:t>ها كما ورد في بعض الآثار كانت تشتكي إلى الله تعالى عبادة الأصنام حولها وتقول</w:t>
      </w:r>
      <w:r w:rsidR="002A5C48">
        <w:rPr>
          <w:rFonts w:hint="cs"/>
          <w:rtl/>
        </w:rPr>
        <w:t>:</w:t>
      </w:r>
      <w:r w:rsidRPr="00AB7B7C">
        <w:rPr>
          <w:rFonts w:hint="cs"/>
          <w:rtl/>
        </w:rPr>
        <w:t xml:space="preserve"> أي رب</w:t>
      </w:r>
      <w:r w:rsidR="00226125">
        <w:rPr>
          <w:rFonts w:hint="cs"/>
          <w:rtl/>
        </w:rPr>
        <w:t>ّ</w:t>
      </w:r>
      <w:r w:rsidR="00B07F23">
        <w:rPr>
          <w:rFonts w:hint="cs"/>
          <w:rtl/>
        </w:rPr>
        <w:t xml:space="preserve"> حتّى </w:t>
      </w:r>
      <w:r w:rsidRPr="00AB7B7C">
        <w:rPr>
          <w:rFonts w:hint="cs"/>
          <w:rtl/>
        </w:rPr>
        <w:t>متى ت</w:t>
      </w:r>
      <w:r w:rsidR="00226125">
        <w:rPr>
          <w:rFonts w:hint="cs"/>
          <w:rtl/>
        </w:rPr>
        <w:t>ُ</w:t>
      </w:r>
      <w:r w:rsidRPr="00AB7B7C">
        <w:rPr>
          <w:rFonts w:hint="cs"/>
          <w:rtl/>
        </w:rPr>
        <w:t>عبد هذه الأصنام حولي</w:t>
      </w:r>
      <w:r w:rsidR="00E7610E">
        <w:rPr>
          <w:rFonts w:hint="cs"/>
          <w:rtl/>
        </w:rPr>
        <w:t>؟</w:t>
      </w:r>
      <w:r w:rsidRPr="00AB7B7C">
        <w:rPr>
          <w:rFonts w:hint="cs"/>
          <w:rtl/>
        </w:rPr>
        <w:t xml:space="preserve"> والله تعالى يعدها بتطهيرها من ذلك. ا ه‍. </w:t>
      </w:r>
    </w:p>
    <w:p w:rsidR="0026644B" w:rsidRDefault="0026644B" w:rsidP="00134011">
      <w:pPr>
        <w:pStyle w:val="libNormal"/>
        <w:rPr>
          <w:rtl/>
        </w:rPr>
      </w:pPr>
      <w:r w:rsidRPr="00AB7B7C">
        <w:rPr>
          <w:rFonts w:hint="cs"/>
          <w:rtl/>
        </w:rPr>
        <w:t>وإلى هذا المعنى أشار العل</w:t>
      </w:r>
      <w:r w:rsidR="00226125">
        <w:rPr>
          <w:rFonts w:hint="cs"/>
          <w:rtl/>
        </w:rPr>
        <w:t>ّ</w:t>
      </w:r>
      <w:r w:rsidRPr="00AB7B7C">
        <w:rPr>
          <w:rFonts w:hint="cs"/>
          <w:rtl/>
        </w:rPr>
        <w:t>امة</w:t>
      </w:r>
      <w:r w:rsidR="009E13C6">
        <w:rPr>
          <w:rFonts w:hint="cs"/>
          <w:rtl/>
        </w:rPr>
        <w:t xml:space="preserve"> السيِّد </w:t>
      </w:r>
      <w:r w:rsidRPr="00AB7B7C">
        <w:rPr>
          <w:rFonts w:hint="cs"/>
          <w:rtl/>
        </w:rPr>
        <w:t>رضا الهندي بقوله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226125" w:rsidTr="00226125">
        <w:trPr>
          <w:trHeight w:val="294"/>
        </w:trPr>
        <w:tc>
          <w:tcPr>
            <w:tcW w:w="4141" w:type="dxa"/>
          </w:tcPr>
          <w:p w:rsidR="00226125" w:rsidRDefault="00226125" w:rsidP="00976C61">
            <w:pPr>
              <w:pStyle w:val="libPoem"/>
            </w:pPr>
            <w:r w:rsidRPr="00AB7B7C">
              <w:rPr>
                <w:rFonts w:hint="cs"/>
                <w:rtl/>
              </w:rPr>
              <w:t>لما</w:t>
            </w:r>
            <w:r w:rsidRPr="007B368A">
              <w:rPr>
                <w:rFonts w:hint="cs"/>
                <w:rtl/>
              </w:rPr>
              <w:t xml:space="preserve"> </w:t>
            </w:r>
            <w:r w:rsidRPr="00AB7B7C">
              <w:rPr>
                <w:rFonts w:hint="cs"/>
                <w:rtl/>
              </w:rPr>
              <w:t>دعاك الله ق</w:t>
            </w:r>
            <w:r>
              <w:rPr>
                <w:rFonts w:hint="cs"/>
                <w:rtl/>
              </w:rPr>
              <w:t>ِ</w:t>
            </w:r>
            <w:r w:rsidRPr="00AB7B7C">
              <w:rPr>
                <w:rFonts w:hint="cs"/>
                <w:rtl/>
              </w:rPr>
              <w:t>دما</w:t>
            </w:r>
            <w:r>
              <w:rPr>
                <w:rFonts w:hint="cs"/>
                <w:rtl/>
              </w:rPr>
              <w:t>ً</w:t>
            </w:r>
            <w:r w:rsidRPr="00AB7B7C">
              <w:rPr>
                <w:rFonts w:hint="cs"/>
                <w:rtl/>
              </w:rPr>
              <w:t xml:space="preserve"> لأن</w:t>
            </w:r>
            <w:r w:rsidRPr="00725071">
              <w:rPr>
                <w:rStyle w:val="libPoemTiniChar0"/>
                <w:rtl/>
              </w:rPr>
              <w:br/>
              <w:t> </w:t>
            </w:r>
          </w:p>
        </w:tc>
        <w:tc>
          <w:tcPr>
            <w:tcW w:w="294" w:type="dxa"/>
          </w:tcPr>
          <w:p w:rsidR="00226125" w:rsidRDefault="00226125" w:rsidP="00976C61">
            <w:pPr>
              <w:pStyle w:val="libPoem"/>
              <w:rPr>
                <w:rtl/>
              </w:rPr>
            </w:pPr>
          </w:p>
        </w:tc>
        <w:tc>
          <w:tcPr>
            <w:tcW w:w="4101" w:type="dxa"/>
          </w:tcPr>
          <w:p w:rsidR="00226125" w:rsidRDefault="00226125" w:rsidP="00976C61">
            <w:pPr>
              <w:pStyle w:val="libPoem"/>
            </w:pPr>
            <w:r w:rsidRPr="00AB7B7C">
              <w:rPr>
                <w:rFonts w:hint="cs"/>
                <w:rtl/>
              </w:rPr>
              <w:t>تولد في ال</w:t>
            </w:r>
            <w:r w:rsidR="00033442" w:rsidRPr="00AB7B7C">
              <w:rPr>
                <w:rFonts w:hint="cs"/>
                <w:rtl/>
              </w:rPr>
              <w:t>بي</w:t>
            </w:r>
            <w:r w:rsidRPr="00AB7B7C">
              <w:rPr>
                <w:rFonts w:hint="cs"/>
                <w:rtl/>
              </w:rPr>
              <w:t>ت فلب</w:t>
            </w:r>
            <w:r>
              <w:rPr>
                <w:rFonts w:hint="cs"/>
                <w:rtl/>
              </w:rPr>
              <w:t>َّ</w:t>
            </w:r>
            <w:r w:rsidRPr="00AB7B7C">
              <w:rPr>
                <w:rFonts w:hint="cs"/>
                <w:rtl/>
              </w:rPr>
              <w:t>يته</w:t>
            </w:r>
            <w:r w:rsidRPr="00725071">
              <w:rPr>
                <w:rStyle w:val="libPoemTiniChar0"/>
                <w:rtl/>
              </w:rPr>
              <w:br/>
              <w:t> </w:t>
            </w:r>
          </w:p>
        </w:tc>
      </w:tr>
      <w:tr w:rsidR="00226125" w:rsidTr="00226125">
        <w:trPr>
          <w:trHeight w:val="294"/>
        </w:trPr>
        <w:tc>
          <w:tcPr>
            <w:tcW w:w="4141" w:type="dxa"/>
          </w:tcPr>
          <w:p w:rsidR="00226125" w:rsidRDefault="00033442" w:rsidP="00976C61">
            <w:pPr>
              <w:pStyle w:val="libPoem"/>
            </w:pPr>
            <w:r w:rsidRPr="00AB7B7C">
              <w:rPr>
                <w:rFonts w:hint="cs"/>
                <w:rtl/>
              </w:rPr>
              <w:t>شك</w:t>
            </w:r>
            <w:r w:rsidR="00226125" w:rsidRPr="00AB7B7C">
              <w:rPr>
                <w:rFonts w:hint="cs"/>
                <w:rtl/>
              </w:rPr>
              <w:t>رته بين قريش بأن</w:t>
            </w:r>
            <w:r w:rsidR="00226125" w:rsidRPr="00725071">
              <w:rPr>
                <w:rStyle w:val="libPoemTiniChar0"/>
                <w:rtl/>
              </w:rPr>
              <w:br/>
              <w:t> </w:t>
            </w:r>
          </w:p>
        </w:tc>
        <w:tc>
          <w:tcPr>
            <w:tcW w:w="294" w:type="dxa"/>
          </w:tcPr>
          <w:p w:rsidR="00226125" w:rsidRDefault="00226125" w:rsidP="00976C61">
            <w:pPr>
              <w:pStyle w:val="libPoem"/>
              <w:rPr>
                <w:rtl/>
              </w:rPr>
            </w:pPr>
          </w:p>
        </w:tc>
        <w:tc>
          <w:tcPr>
            <w:tcW w:w="4101" w:type="dxa"/>
          </w:tcPr>
          <w:p w:rsidR="00226125" w:rsidRDefault="00226125" w:rsidP="00976C61">
            <w:pPr>
              <w:pStyle w:val="libPoem"/>
            </w:pPr>
            <w:r w:rsidRPr="00AB7B7C">
              <w:rPr>
                <w:rFonts w:hint="cs"/>
                <w:rtl/>
              </w:rPr>
              <w:t>طه</w:t>
            </w:r>
            <w:r>
              <w:rPr>
                <w:rFonts w:hint="cs"/>
                <w:rtl/>
              </w:rPr>
              <w:t>َّ</w:t>
            </w:r>
            <w:r w:rsidRPr="00AB7B7C">
              <w:rPr>
                <w:rFonts w:hint="cs"/>
                <w:rtl/>
              </w:rPr>
              <w:t>رت</w:t>
            </w:r>
            <w:r>
              <w:rPr>
                <w:rFonts w:hint="cs"/>
                <w:rtl/>
              </w:rPr>
              <w:t>َ</w:t>
            </w:r>
            <w:r w:rsidRPr="00AB7B7C">
              <w:rPr>
                <w:rFonts w:hint="cs"/>
                <w:rtl/>
              </w:rPr>
              <w:t xml:space="preserve"> من أصنامهم بيته</w:t>
            </w:r>
            <w:r w:rsidRPr="00725071">
              <w:rPr>
                <w:rStyle w:val="libPoemTiniChar0"/>
                <w:rtl/>
              </w:rPr>
              <w:br/>
              <w:t> </w:t>
            </w:r>
          </w:p>
        </w:tc>
      </w:tr>
    </w:tbl>
    <w:p w:rsidR="001908EB" w:rsidRDefault="0026644B" w:rsidP="00226125">
      <w:pPr>
        <w:pStyle w:val="libNormal"/>
        <w:rPr>
          <w:rtl/>
        </w:rPr>
      </w:pPr>
      <w:r w:rsidRPr="00AB7B7C">
        <w:rPr>
          <w:rFonts w:hint="cs"/>
          <w:rtl/>
        </w:rPr>
        <w:t>ويجدها القارئ من المتسالم عليه من فضائل مولانا أمير المؤمنين صلوات الله عليه في غير واحد من مصادر القوم منها</w:t>
      </w:r>
      <w:r w:rsidR="002A5C48">
        <w:rPr>
          <w:rFonts w:hint="cs"/>
          <w:rtl/>
        </w:rPr>
        <w:t>:</w:t>
      </w:r>
      <w:r w:rsidRPr="00AB7B7C">
        <w:rPr>
          <w:rFonts w:hint="cs"/>
          <w:rtl/>
        </w:rPr>
        <w:t xml:space="preserve"> </w:t>
      </w:r>
    </w:p>
    <w:p w:rsidR="001908EB" w:rsidRDefault="0026644B" w:rsidP="00226125">
      <w:pPr>
        <w:pStyle w:val="libNormal"/>
        <w:tabs>
          <w:tab w:val="right" w:pos="4535"/>
          <w:tab w:val="left" w:pos="5386"/>
        </w:tabs>
        <w:rPr>
          <w:rtl/>
        </w:rPr>
      </w:pPr>
      <w:r w:rsidRPr="00AB7B7C">
        <w:rPr>
          <w:rFonts w:hint="cs"/>
          <w:rtl/>
        </w:rPr>
        <w:t>1</w:t>
      </w:r>
      <w:r w:rsidR="00155825">
        <w:rPr>
          <w:rFonts w:hint="cs"/>
          <w:rtl/>
        </w:rPr>
        <w:t xml:space="preserve"> - </w:t>
      </w:r>
      <w:r w:rsidRPr="00AB7B7C">
        <w:rPr>
          <w:rFonts w:hint="cs"/>
          <w:rtl/>
        </w:rPr>
        <w:t xml:space="preserve">مروج الذهب 2 ص 2 </w:t>
      </w:r>
      <w:r w:rsidR="00226125">
        <w:rPr>
          <w:rtl/>
        </w:rPr>
        <w:tab/>
      </w:r>
      <w:r w:rsidRPr="00AB7B7C">
        <w:rPr>
          <w:rFonts w:hint="cs"/>
          <w:rtl/>
        </w:rPr>
        <w:t xml:space="preserve">تأليف </w:t>
      </w:r>
      <w:r w:rsidR="00226125">
        <w:rPr>
          <w:rtl/>
        </w:rPr>
        <w:tab/>
      </w:r>
      <w:r w:rsidRPr="00AB7B7C">
        <w:rPr>
          <w:rFonts w:hint="cs"/>
          <w:rtl/>
        </w:rPr>
        <w:t xml:space="preserve">أبي الحسن المسعودي الهذلي </w:t>
      </w:r>
    </w:p>
    <w:p w:rsidR="001908EB" w:rsidRDefault="0026644B" w:rsidP="00226125">
      <w:pPr>
        <w:pStyle w:val="libNormal"/>
        <w:tabs>
          <w:tab w:val="right" w:pos="4535"/>
          <w:tab w:val="left" w:pos="5386"/>
        </w:tabs>
        <w:rPr>
          <w:rtl/>
        </w:rPr>
      </w:pPr>
      <w:r w:rsidRPr="00AB7B7C">
        <w:rPr>
          <w:rFonts w:hint="cs"/>
          <w:rtl/>
        </w:rPr>
        <w:t>2</w:t>
      </w:r>
      <w:r w:rsidR="00155825">
        <w:rPr>
          <w:rFonts w:hint="cs"/>
          <w:rtl/>
        </w:rPr>
        <w:t xml:space="preserve"> - </w:t>
      </w:r>
      <w:r w:rsidRPr="00AB7B7C">
        <w:rPr>
          <w:rFonts w:hint="cs"/>
          <w:rtl/>
        </w:rPr>
        <w:t>تذكرة خواص</w:t>
      </w:r>
      <w:r w:rsidR="00226125">
        <w:rPr>
          <w:rFonts w:hint="cs"/>
          <w:rtl/>
        </w:rPr>
        <w:t>ّ</w:t>
      </w:r>
      <w:r w:rsidRPr="00AB7B7C">
        <w:rPr>
          <w:rFonts w:hint="cs"/>
          <w:rtl/>
        </w:rPr>
        <w:t xml:space="preserve"> الأ</w:t>
      </w:r>
      <w:r w:rsidR="00226125">
        <w:rPr>
          <w:rFonts w:hint="cs"/>
          <w:rtl/>
        </w:rPr>
        <w:t>ُ</w:t>
      </w:r>
      <w:r w:rsidRPr="00AB7B7C">
        <w:rPr>
          <w:rFonts w:hint="cs"/>
          <w:rtl/>
        </w:rPr>
        <w:t>م</w:t>
      </w:r>
      <w:r w:rsidR="00226125">
        <w:rPr>
          <w:rFonts w:hint="cs"/>
          <w:rtl/>
        </w:rPr>
        <w:t>َّ</w:t>
      </w:r>
      <w:r w:rsidRPr="00AB7B7C">
        <w:rPr>
          <w:rFonts w:hint="cs"/>
          <w:rtl/>
        </w:rPr>
        <w:t xml:space="preserve">ة ص 7 </w:t>
      </w:r>
      <w:r w:rsidR="00226125">
        <w:rPr>
          <w:rtl/>
        </w:rPr>
        <w:tab/>
      </w:r>
      <w:r w:rsidRPr="00AB7B7C">
        <w:rPr>
          <w:rFonts w:hint="cs"/>
          <w:rtl/>
        </w:rPr>
        <w:t xml:space="preserve">تأليف </w:t>
      </w:r>
      <w:r w:rsidR="00226125">
        <w:rPr>
          <w:rtl/>
        </w:rPr>
        <w:tab/>
      </w:r>
      <w:r w:rsidRPr="00AB7B7C">
        <w:rPr>
          <w:rFonts w:hint="cs"/>
          <w:rtl/>
        </w:rPr>
        <w:t xml:space="preserve">سبط </w:t>
      </w:r>
      <w:r w:rsidR="00226125">
        <w:rPr>
          <w:rFonts w:hint="cs"/>
          <w:rtl/>
        </w:rPr>
        <w:t>إ</w:t>
      </w:r>
      <w:r w:rsidRPr="00AB7B7C">
        <w:rPr>
          <w:rFonts w:hint="cs"/>
          <w:rtl/>
        </w:rPr>
        <w:t xml:space="preserve">بن الجوزي الحنفي </w:t>
      </w:r>
    </w:p>
    <w:p w:rsidR="001908EB" w:rsidRDefault="0026644B" w:rsidP="00226125">
      <w:pPr>
        <w:pStyle w:val="libNormal"/>
        <w:tabs>
          <w:tab w:val="right" w:pos="4535"/>
          <w:tab w:val="left" w:pos="5386"/>
        </w:tabs>
        <w:rPr>
          <w:rtl/>
        </w:rPr>
      </w:pPr>
      <w:r w:rsidRPr="00AB7B7C">
        <w:rPr>
          <w:rFonts w:hint="cs"/>
          <w:rtl/>
        </w:rPr>
        <w:t>3</w:t>
      </w:r>
      <w:r w:rsidR="00155825">
        <w:rPr>
          <w:rFonts w:hint="cs"/>
          <w:rtl/>
        </w:rPr>
        <w:t xml:space="preserve"> - </w:t>
      </w:r>
      <w:r w:rsidRPr="00AB7B7C">
        <w:rPr>
          <w:rFonts w:hint="cs"/>
          <w:rtl/>
        </w:rPr>
        <w:t>الفصول المهم</w:t>
      </w:r>
      <w:r w:rsidR="00226125">
        <w:rPr>
          <w:rFonts w:hint="cs"/>
          <w:rtl/>
        </w:rPr>
        <w:t>َّ</w:t>
      </w:r>
      <w:r w:rsidRPr="00AB7B7C">
        <w:rPr>
          <w:rFonts w:hint="cs"/>
          <w:rtl/>
        </w:rPr>
        <w:t xml:space="preserve">ة ص 14 </w:t>
      </w:r>
      <w:r w:rsidR="00226125">
        <w:rPr>
          <w:rtl/>
        </w:rPr>
        <w:tab/>
      </w:r>
      <w:r w:rsidRPr="00AB7B7C">
        <w:rPr>
          <w:rFonts w:hint="cs"/>
          <w:rtl/>
        </w:rPr>
        <w:t xml:space="preserve">تأليف </w:t>
      </w:r>
      <w:r w:rsidR="00226125">
        <w:rPr>
          <w:rtl/>
        </w:rPr>
        <w:tab/>
      </w:r>
      <w:r w:rsidR="00226125">
        <w:rPr>
          <w:rFonts w:hint="cs"/>
          <w:rtl/>
        </w:rPr>
        <w:t>إ</w:t>
      </w:r>
      <w:r w:rsidRPr="00AB7B7C">
        <w:rPr>
          <w:rFonts w:hint="cs"/>
          <w:rtl/>
        </w:rPr>
        <w:t>بن الصب</w:t>
      </w:r>
      <w:r w:rsidR="00226125">
        <w:rPr>
          <w:rFonts w:hint="cs"/>
          <w:rtl/>
        </w:rPr>
        <w:t>ّ</w:t>
      </w:r>
      <w:r w:rsidRPr="00AB7B7C">
        <w:rPr>
          <w:rFonts w:hint="cs"/>
          <w:rtl/>
        </w:rPr>
        <w:t xml:space="preserve">اغ المالكي </w:t>
      </w:r>
    </w:p>
    <w:p w:rsidR="001908EB" w:rsidRDefault="0026644B" w:rsidP="00226125">
      <w:pPr>
        <w:pStyle w:val="libNormal"/>
        <w:tabs>
          <w:tab w:val="right" w:pos="4535"/>
          <w:tab w:val="left" w:pos="5386"/>
        </w:tabs>
        <w:rPr>
          <w:rtl/>
        </w:rPr>
      </w:pPr>
      <w:r w:rsidRPr="00AB7B7C">
        <w:rPr>
          <w:rFonts w:hint="cs"/>
          <w:rtl/>
        </w:rPr>
        <w:t>4</w:t>
      </w:r>
      <w:r w:rsidR="00155825">
        <w:rPr>
          <w:rFonts w:hint="cs"/>
          <w:rtl/>
        </w:rPr>
        <w:t xml:space="preserve"> - </w:t>
      </w:r>
      <w:r w:rsidRPr="00AB7B7C">
        <w:rPr>
          <w:rFonts w:hint="cs"/>
          <w:rtl/>
        </w:rPr>
        <w:t>السيرة النبوي</w:t>
      </w:r>
      <w:r w:rsidR="00226125">
        <w:rPr>
          <w:rFonts w:hint="cs"/>
          <w:rtl/>
        </w:rPr>
        <w:t>َّ</w:t>
      </w:r>
      <w:r w:rsidRPr="00AB7B7C">
        <w:rPr>
          <w:rFonts w:hint="cs"/>
          <w:rtl/>
        </w:rPr>
        <w:t xml:space="preserve">ة 1 ص 150 </w:t>
      </w:r>
      <w:r w:rsidR="00226125">
        <w:rPr>
          <w:rtl/>
        </w:rPr>
        <w:tab/>
      </w:r>
      <w:r w:rsidRPr="00AB7B7C">
        <w:rPr>
          <w:rFonts w:hint="cs"/>
          <w:rtl/>
        </w:rPr>
        <w:t xml:space="preserve">تأليف </w:t>
      </w:r>
      <w:r w:rsidR="00226125">
        <w:rPr>
          <w:rtl/>
        </w:rPr>
        <w:tab/>
      </w:r>
      <w:r w:rsidRPr="00AB7B7C">
        <w:rPr>
          <w:rFonts w:hint="cs"/>
          <w:rtl/>
        </w:rPr>
        <w:t xml:space="preserve">نور الدين علي الحلبي الشافعي </w:t>
      </w:r>
    </w:p>
    <w:p w:rsidR="001908EB" w:rsidRDefault="0026644B" w:rsidP="00226125">
      <w:pPr>
        <w:pStyle w:val="libNormal"/>
        <w:tabs>
          <w:tab w:val="right" w:pos="4535"/>
          <w:tab w:val="left" w:pos="5386"/>
        </w:tabs>
        <w:rPr>
          <w:rtl/>
        </w:rPr>
      </w:pPr>
      <w:r w:rsidRPr="00AB7B7C">
        <w:rPr>
          <w:rFonts w:hint="cs"/>
          <w:rtl/>
        </w:rPr>
        <w:t>5</w:t>
      </w:r>
      <w:r w:rsidR="00155825">
        <w:rPr>
          <w:rFonts w:hint="cs"/>
          <w:rtl/>
        </w:rPr>
        <w:t xml:space="preserve"> - </w:t>
      </w:r>
      <w:r w:rsidRPr="00AB7B7C">
        <w:rPr>
          <w:rFonts w:hint="cs"/>
          <w:rtl/>
        </w:rPr>
        <w:t xml:space="preserve">شرح الشفا ج 1 ص 151 </w:t>
      </w:r>
      <w:r w:rsidR="00226125">
        <w:rPr>
          <w:rtl/>
        </w:rPr>
        <w:tab/>
      </w:r>
      <w:r w:rsidRPr="00AB7B7C">
        <w:rPr>
          <w:rFonts w:hint="cs"/>
          <w:rtl/>
        </w:rPr>
        <w:t xml:space="preserve">تأليف </w:t>
      </w:r>
      <w:r w:rsidR="00226125">
        <w:rPr>
          <w:rtl/>
        </w:rPr>
        <w:tab/>
      </w:r>
      <w:r w:rsidRPr="00AB7B7C">
        <w:rPr>
          <w:rFonts w:hint="cs"/>
          <w:rtl/>
        </w:rPr>
        <w:t xml:space="preserve">الشيخ علي القاري الحنفي </w:t>
      </w:r>
    </w:p>
    <w:p w:rsidR="001908EB" w:rsidRDefault="0026644B" w:rsidP="00226125">
      <w:pPr>
        <w:pStyle w:val="libNormal"/>
        <w:tabs>
          <w:tab w:val="right" w:pos="4535"/>
          <w:tab w:val="left" w:pos="5386"/>
        </w:tabs>
        <w:rPr>
          <w:rtl/>
        </w:rPr>
      </w:pPr>
      <w:r w:rsidRPr="00AB7B7C">
        <w:rPr>
          <w:rFonts w:hint="cs"/>
          <w:rtl/>
        </w:rPr>
        <w:t>6</w:t>
      </w:r>
      <w:r w:rsidR="00155825">
        <w:rPr>
          <w:rFonts w:hint="cs"/>
          <w:rtl/>
        </w:rPr>
        <w:t xml:space="preserve"> - </w:t>
      </w:r>
      <w:r w:rsidRPr="00AB7B7C">
        <w:rPr>
          <w:rFonts w:hint="cs"/>
          <w:rtl/>
        </w:rPr>
        <w:t xml:space="preserve">مطالب السئول ص 11 </w:t>
      </w:r>
      <w:r w:rsidR="00226125">
        <w:rPr>
          <w:rtl/>
        </w:rPr>
        <w:tab/>
      </w:r>
      <w:r w:rsidRPr="00AB7B7C">
        <w:rPr>
          <w:rFonts w:hint="cs"/>
          <w:rtl/>
        </w:rPr>
        <w:t xml:space="preserve">تأليف </w:t>
      </w:r>
      <w:r w:rsidR="00226125">
        <w:rPr>
          <w:rtl/>
        </w:rPr>
        <w:tab/>
      </w:r>
      <w:r w:rsidRPr="00AB7B7C">
        <w:rPr>
          <w:rFonts w:hint="cs"/>
          <w:rtl/>
        </w:rPr>
        <w:t>أبي سالم</w:t>
      </w:r>
      <w:r w:rsidR="009E13C6">
        <w:rPr>
          <w:rFonts w:hint="cs"/>
          <w:rtl/>
        </w:rPr>
        <w:t xml:space="preserve"> محمّد </w:t>
      </w:r>
      <w:r w:rsidRPr="00AB7B7C">
        <w:rPr>
          <w:rFonts w:hint="cs"/>
          <w:rtl/>
        </w:rPr>
        <w:t xml:space="preserve">بن طلحة الشافعي </w:t>
      </w:r>
    </w:p>
    <w:p w:rsidR="001908EB" w:rsidRDefault="0026644B" w:rsidP="00226125">
      <w:pPr>
        <w:pStyle w:val="libNormal"/>
        <w:tabs>
          <w:tab w:val="right" w:pos="4535"/>
          <w:tab w:val="left" w:pos="5386"/>
        </w:tabs>
        <w:rPr>
          <w:rtl/>
        </w:rPr>
      </w:pPr>
      <w:r w:rsidRPr="00AB7B7C">
        <w:rPr>
          <w:rFonts w:hint="cs"/>
          <w:rtl/>
        </w:rPr>
        <w:t>7</w:t>
      </w:r>
      <w:r w:rsidR="00155825">
        <w:rPr>
          <w:rFonts w:hint="cs"/>
          <w:rtl/>
        </w:rPr>
        <w:t xml:space="preserve"> - </w:t>
      </w:r>
      <w:r w:rsidRPr="00AB7B7C">
        <w:rPr>
          <w:rFonts w:hint="cs"/>
          <w:rtl/>
        </w:rPr>
        <w:t xml:space="preserve">محاضرة الأوائل ص 120 </w:t>
      </w:r>
      <w:r w:rsidR="00226125">
        <w:rPr>
          <w:rtl/>
        </w:rPr>
        <w:tab/>
      </w:r>
      <w:r w:rsidRPr="00AB7B7C">
        <w:rPr>
          <w:rFonts w:hint="cs"/>
          <w:rtl/>
        </w:rPr>
        <w:t xml:space="preserve">تأليف </w:t>
      </w:r>
      <w:r w:rsidR="00226125">
        <w:rPr>
          <w:rtl/>
        </w:rPr>
        <w:tab/>
      </w:r>
      <w:r w:rsidRPr="00AB7B7C">
        <w:rPr>
          <w:rFonts w:hint="cs"/>
          <w:rtl/>
        </w:rPr>
        <w:t xml:space="preserve">الشيخ علاء الدين السكتواري </w:t>
      </w:r>
    </w:p>
    <w:p w:rsidR="001908EB" w:rsidRDefault="0026644B" w:rsidP="00226125">
      <w:pPr>
        <w:pStyle w:val="libNormal"/>
        <w:tabs>
          <w:tab w:val="right" w:pos="4535"/>
          <w:tab w:val="left" w:pos="5386"/>
        </w:tabs>
        <w:rPr>
          <w:rtl/>
        </w:rPr>
      </w:pPr>
      <w:r w:rsidRPr="00AB7B7C">
        <w:rPr>
          <w:rFonts w:hint="cs"/>
          <w:rtl/>
        </w:rPr>
        <w:t>8</w:t>
      </w:r>
      <w:r w:rsidR="00155825">
        <w:rPr>
          <w:rFonts w:hint="cs"/>
          <w:rtl/>
        </w:rPr>
        <w:t xml:space="preserve"> - </w:t>
      </w:r>
      <w:r w:rsidRPr="00AB7B7C">
        <w:rPr>
          <w:rFonts w:hint="cs"/>
          <w:rtl/>
        </w:rPr>
        <w:t xml:space="preserve">مفتاح النجا في مناقب آل العبا </w:t>
      </w:r>
      <w:r w:rsidR="00226125">
        <w:rPr>
          <w:rtl/>
        </w:rPr>
        <w:tab/>
      </w:r>
      <w:r w:rsidRPr="00AB7B7C">
        <w:rPr>
          <w:rFonts w:hint="cs"/>
          <w:rtl/>
        </w:rPr>
        <w:t xml:space="preserve">تأليف </w:t>
      </w:r>
      <w:r w:rsidR="00226125">
        <w:rPr>
          <w:rtl/>
        </w:rPr>
        <w:tab/>
      </w:r>
      <w:r w:rsidRPr="00AB7B7C">
        <w:rPr>
          <w:rFonts w:hint="cs"/>
          <w:rtl/>
        </w:rPr>
        <w:t>ميرزا</w:t>
      </w:r>
      <w:r w:rsidR="009E13C6">
        <w:rPr>
          <w:rFonts w:hint="cs"/>
          <w:rtl/>
        </w:rPr>
        <w:t xml:space="preserve"> محمّد </w:t>
      </w:r>
      <w:r w:rsidRPr="00AB7B7C">
        <w:rPr>
          <w:rFonts w:hint="cs"/>
          <w:rtl/>
        </w:rPr>
        <w:t xml:space="preserve">البدخشي </w:t>
      </w:r>
    </w:p>
    <w:p w:rsidR="001908EB" w:rsidRDefault="0026644B" w:rsidP="00226125">
      <w:pPr>
        <w:pStyle w:val="libNormal"/>
        <w:tabs>
          <w:tab w:val="right" w:pos="4535"/>
          <w:tab w:val="left" w:pos="5386"/>
        </w:tabs>
        <w:rPr>
          <w:rtl/>
        </w:rPr>
      </w:pPr>
      <w:r w:rsidRPr="00AB7B7C">
        <w:rPr>
          <w:rFonts w:hint="cs"/>
          <w:rtl/>
        </w:rPr>
        <w:t>9</w:t>
      </w:r>
      <w:r w:rsidR="00155825">
        <w:rPr>
          <w:rFonts w:hint="cs"/>
          <w:rtl/>
        </w:rPr>
        <w:t xml:space="preserve"> - </w:t>
      </w:r>
      <w:r w:rsidRPr="00AB7B7C">
        <w:rPr>
          <w:rFonts w:hint="cs"/>
          <w:rtl/>
        </w:rPr>
        <w:t xml:space="preserve">المناقب </w:t>
      </w:r>
      <w:r w:rsidR="00226125">
        <w:rPr>
          <w:rtl/>
        </w:rPr>
        <w:tab/>
      </w:r>
      <w:r w:rsidRPr="00AB7B7C">
        <w:rPr>
          <w:rFonts w:hint="cs"/>
          <w:rtl/>
        </w:rPr>
        <w:t xml:space="preserve">تأليف </w:t>
      </w:r>
      <w:r w:rsidR="00226125">
        <w:rPr>
          <w:rtl/>
        </w:rPr>
        <w:tab/>
      </w:r>
      <w:r w:rsidRPr="00AB7B7C">
        <w:rPr>
          <w:rFonts w:hint="cs"/>
          <w:rtl/>
        </w:rPr>
        <w:t>الأمير</w:t>
      </w:r>
      <w:r w:rsidR="009E13C6">
        <w:rPr>
          <w:rFonts w:hint="cs"/>
          <w:rtl/>
        </w:rPr>
        <w:t xml:space="preserve"> محمّد </w:t>
      </w:r>
      <w:r w:rsidRPr="00AB7B7C">
        <w:rPr>
          <w:rFonts w:hint="cs"/>
          <w:rtl/>
        </w:rPr>
        <w:t xml:space="preserve">صالح الترمذي </w:t>
      </w:r>
    </w:p>
    <w:p w:rsidR="001908EB" w:rsidRDefault="0026644B" w:rsidP="00226125">
      <w:pPr>
        <w:pStyle w:val="libNormal"/>
        <w:tabs>
          <w:tab w:val="right" w:pos="4535"/>
          <w:tab w:val="left" w:pos="5386"/>
        </w:tabs>
        <w:rPr>
          <w:rtl/>
        </w:rPr>
      </w:pPr>
      <w:r w:rsidRPr="00AB7B7C">
        <w:rPr>
          <w:rFonts w:hint="cs"/>
          <w:rtl/>
        </w:rPr>
        <w:t>10</w:t>
      </w:r>
      <w:r w:rsidR="00155825">
        <w:rPr>
          <w:rFonts w:hint="cs"/>
          <w:rtl/>
        </w:rPr>
        <w:t xml:space="preserve"> - </w:t>
      </w:r>
      <w:r w:rsidRPr="00AB7B7C">
        <w:rPr>
          <w:rFonts w:hint="cs"/>
          <w:rtl/>
        </w:rPr>
        <w:t>مدارج النبو</w:t>
      </w:r>
      <w:r w:rsidR="00226125">
        <w:rPr>
          <w:rFonts w:hint="cs"/>
          <w:rtl/>
        </w:rPr>
        <w:t>َّ</w:t>
      </w:r>
      <w:r w:rsidRPr="00AB7B7C">
        <w:rPr>
          <w:rFonts w:hint="cs"/>
          <w:rtl/>
        </w:rPr>
        <w:t xml:space="preserve">ة </w:t>
      </w:r>
      <w:r w:rsidR="00226125">
        <w:rPr>
          <w:rtl/>
        </w:rPr>
        <w:tab/>
      </w:r>
      <w:r w:rsidRPr="00AB7B7C">
        <w:rPr>
          <w:rFonts w:hint="cs"/>
          <w:rtl/>
        </w:rPr>
        <w:t xml:space="preserve">تأليف </w:t>
      </w:r>
      <w:r w:rsidR="00226125">
        <w:rPr>
          <w:rtl/>
        </w:rPr>
        <w:tab/>
      </w:r>
      <w:r w:rsidRPr="00AB7B7C">
        <w:rPr>
          <w:rFonts w:hint="cs"/>
          <w:rtl/>
        </w:rPr>
        <w:t>الشيخ عبد الحق</w:t>
      </w:r>
      <w:r w:rsidR="00226125">
        <w:rPr>
          <w:rFonts w:hint="cs"/>
          <w:rtl/>
        </w:rPr>
        <w:t>ِّ</w:t>
      </w:r>
      <w:r w:rsidRPr="00AB7B7C">
        <w:rPr>
          <w:rFonts w:hint="cs"/>
          <w:rtl/>
        </w:rPr>
        <w:t xml:space="preserve"> الدهلوي </w:t>
      </w:r>
    </w:p>
    <w:p w:rsidR="001908EB" w:rsidRDefault="0026644B" w:rsidP="00226125">
      <w:pPr>
        <w:pStyle w:val="libNormal"/>
        <w:tabs>
          <w:tab w:val="right" w:pos="4535"/>
          <w:tab w:val="left" w:pos="5386"/>
        </w:tabs>
        <w:rPr>
          <w:rtl/>
        </w:rPr>
      </w:pPr>
      <w:r w:rsidRPr="00AB7B7C">
        <w:rPr>
          <w:rFonts w:hint="cs"/>
          <w:rtl/>
        </w:rPr>
        <w:t>11</w:t>
      </w:r>
      <w:r w:rsidR="00155825">
        <w:rPr>
          <w:rFonts w:hint="cs"/>
          <w:rtl/>
        </w:rPr>
        <w:t xml:space="preserve"> - </w:t>
      </w:r>
      <w:r w:rsidRPr="00AB7B7C">
        <w:rPr>
          <w:rFonts w:hint="cs"/>
          <w:rtl/>
        </w:rPr>
        <w:t xml:space="preserve">نزهة المجالس 2 ص 204 </w:t>
      </w:r>
      <w:r w:rsidR="00226125">
        <w:rPr>
          <w:rtl/>
        </w:rPr>
        <w:tab/>
      </w:r>
      <w:r w:rsidRPr="00AB7B7C">
        <w:rPr>
          <w:rFonts w:hint="cs"/>
          <w:rtl/>
        </w:rPr>
        <w:t xml:space="preserve">تأليف </w:t>
      </w:r>
      <w:r w:rsidR="00226125">
        <w:rPr>
          <w:rtl/>
        </w:rPr>
        <w:tab/>
      </w:r>
      <w:r w:rsidRPr="00AB7B7C">
        <w:rPr>
          <w:rFonts w:hint="cs"/>
          <w:rtl/>
        </w:rPr>
        <w:t>عبد الر</w:t>
      </w:r>
      <w:r w:rsidR="00226125">
        <w:rPr>
          <w:rFonts w:hint="cs"/>
          <w:rtl/>
        </w:rPr>
        <w:t>َّ</w:t>
      </w:r>
      <w:r w:rsidRPr="00AB7B7C">
        <w:rPr>
          <w:rFonts w:hint="cs"/>
          <w:rtl/>
        </w:rPr>
        <w:t xml:space="preserve">حمن الصفوري الشافعي </w:t>
      </w:r>
    </w:p>
    <w:p w:rsidR="001908EB" w:rsidRDefault="0026644B" w:rsidP="00226125">
      <w:pPr>
        <w:pStyle w:val="libNormal"/>
        <w:tabs>
          <w:tab w:val="right" w:pos="4535"/>
          <w:tab w:val="left" w:pos="5386"/>
        </w:tabs>
        <w:rPr>
          <w:rtl/>
        </w:rPr>
      </w:pPr>
      <w:r w:rsidRPr="00AB7B7C">
        <w:rPr>
          <w:rFonts w:hint="cs"/>
          <w:rtl/>
        </w:rPr>
        <w:t>12</w:t>
      </w:r>
      <w:r w:rsidR="00155825">
        <w:rPr>
          <w:rFonts w:hint="cs"/>
          <w:rtl/>
        </w:rPr>
        <w:t xml:space="preserve"> - </w:t>
      </w:r>
      <w:r w:rsidRPr="00AB7B7C">
        <w:rPr>
          <w:rFonts w:hint="cs"/>
          <w:rtl/>
        </w:rPr>
        <w:t>آيينه تصو</w:t>
      </w:r>
      <w:r w:rsidR="00226125">
        <w:rPr>
          <w:rFonts w:hint="cs"/>
          <w:rtl/>
        </w:rPr>
        <w:t>ّ</w:t>
      </w:r>
      <w:r w:rsidRPr="00AB7B7C">
        <w:rPr>
          <w:rFonts w:hint="cs"/>
          <w:rtl/>
        </w:rPr>
        <w:t xml:space="preserve">ف ط ص 1311 </w:t>
      </w:r>
      <w:r w:rsidR="00226125">
        <w:rPr>
          <w:rtl/>
        </w:rPr>
        <w:tab/>
      </w:r>
      <w:r w:rsidRPr="00AB7B7C">
        <w:rPr>
          <w:rFonts w:hint="cs"/>
          <w:rtl/>
        </w:rPr>
        <w:t xml:space="preserve">تأليف </w:t>
      </w:r>
      <w:r w:rsidR="00226125">
        <w:rPr>
          <w:rtl/>
        </w:rPr>
        <w:tab/>
      </w:r>
      <w:r w:rsidRPr="00AB7B7C">
        <w:rPr>
          <w:rFonts w:hint="cs"/>
          <w:rtl/>
        </w:rPr>
        <w:t>شاه</w:t>
      </w:r>
      <w:r w:rsidR="009E13C6">
        <w:rPr>
          <w:rFonts w:hint="cs"/>
          <w:rtl/>
        </w:rPr>
        <w:t xml:space="preserve"> محمّد </w:t>
      </w:r>
      <w:r w:rsidRPr="00AB7B7C">
        <w:rPr>
          <w:rFonts w:hint="cs"/>
          <w:rtl/>
        </w:rPr>
        <w:t xml:space="preserve">حسن الجشتي </w:t>
      </w:r>
    </w:p>
    <w:p w:rsidR="001908EB" w:rsidRDefault="0026644B" w:rsidP="00226125">
      <w:pPr>
        <w:pStyle w:val="libNormal"/>
        <w:tabs>
          <w:tab w:val="right" w:pos="4535"/>
          <w:tab w:val="left" w:pos="5386"/>
        </w:tabs>
        <w:rPr>
          <w:rtl/>
        </w:rPr>
      </w:pPr>
      <w:r w:rsidRPr="00AB7B7C">
        <w:rPr>
          <w:rFonts w:hint="cs"/>
          <w:rtl/>
        </w:rPr>
        <w:t>13</w:t>
      </w:r>
      <w:r w:rsidR="00155825">
        <w:rPr>
          <w:rFonts w:hint="cs"/>
          <w:rtl/>
        </w:rPr>
        <w:t xml:space="preserve"> - </w:t>
      </w:r>
      <w:r w:rsidRPr="00AB7B7C">
        <w:rPr>
          <w:rFonts w:hint="cs"/>
          <w:rtl/>
        </w:rPr>
        <w:t xml:space="preserve">روائح المصطفى ص 10 </w:t>
      </w:r>
      <w:r w:rsidR="00226125">
        <w:rPr>
          <w:rtl/>
        </w:rPr>
        <w:tab/>
      </w:r>
      <w:r w:rsidRPr="00AB7B7C">
        <w:rPr>
          <w:rFonts w:hint="cs"/>
          <w:rtl/>
        </w:rPr>
        <w:t xml:space="preserve">تأليف </w:t>
      </w:r>
      <w:r w:rsidR="00226125">
        <w:rPr>
          <w:rtl/>
        </w:rPr>
        <w:tab/>
      </w:r>
      <w:r w:rsidRPr="00AB7B7C">
        <w:rPr>
          <w:rFonts w:hint="cs"/>
          <w:rtl/>
        </w:rPr>
        <w:t xml:space="preserve">صدر الدين أحمد البردواني </w:t>
      </w:r>
    </w:p>
    <w:p w:rsidR="001908EB" w:rsidRDefault="0026644B" w:rsidP="00226125">
      <w:pPr>
        <w:pStyle w:val="libNormal"/>
        <w:tabs>
          <w:tab w:val="right" w:pos="4535"/>
          <w:tab w:val="left" w:pos="5386"/>
        </w:tabs>
        <w:rPr>
          <w:rtl/>
        </w:rPr>
      </w:pPr>
      <w:r w:rsidRPr="00AB7B7C">
        <w:rPr>
          <w:rFonts w:hint="cs"/>
          <w:rtl/>
        </w:rPr>
        <w:t>14</w:t>
      </w:r>
      <w:r w:rsidR="00155825">
        <w:rPr>
          <w:rFonts w:hint="cs"/>
          <w:rtl/>
        </w:rPr>
        <w:t xml:space="preserve"> - </w:t>
      </w:r>
      <w:r w:rsidRPr="00AB7B7C">
        <w:rPr>
          <w:rFonts w:hint="cs"/>
          <w:rtl/>
        </w:rPr>
        <w:t xml:space="preserve">كتاب الحسين 1 ص 16 </w:t>
      </w:r>
      <w:r w:rsidR="00226125">
        <w:rPr>
          <w:rtl/>
        </w:rPr>
        <w:tab/>
      </w:r>
      <w:r w:rsidRPr="00AB7B7C">
        <w:rPr>
          <w:rFonts w:hint="cs"/>
          <w:rtl/>
        </w:rPr>
        <w:t>تأليف</w:t>
      </w:r>
      <w:r w:rsidR="009E13C6">
        <w:rPr>
          <w:rFonts w:hint="cs"/>
          <w:rtl/>
        </w:rPr>
        <w:t xml:space="preserve"> </w:t>
      </w:r>
      <w:r w:rsidR="00226125">
        <w:rPr>
          <w:rtl/>
        </w:rPr>
        <w:tab/>
      </w:r>
      <w:r w:rsidR="009E13C6">
        <w:rPr>
          <w:rFonts w:hint="cs"/>
          <w:rtl/>
        </w:rPr>
        <w:t xml:space="preserve">السيِّد </w:t>
      </w:r>
      <w:r w:rsidRPr="00AB7B7C">
        <w:rPr>
          <w:rFonts w:hint="cs"/>
          <w:rtl/>
        </w:rPr>
        <w:t xml:space="preserve">علي جلال الدين </w:t>
      </w:r>
    </w:p>
    <w:p w:rsidR="001908EB" w:rsidRDefault="0026644B" w:rsidP="00226125">
      <w:pPr>
        <w:pStyle w:val="libNormal"/>
        <w:tabs>
          <w:tab w:val="right" w:pos="4535"/>
          <w:tab w:val="left" w:pos="5386"/>
        </w:tabs>
        <w:rPr>
          <w:rtl/>
        </w:rPr>
      </w:pPr>
      <w:r w:rsidRPr="00AB7B7C">
        <w:rPr>
          <w:rFonts w:hint="cs"/>
          <w:rtl/>
        </w:rPr>
        <w:t>15</w:t>
      </w:r>
      <w:r w:rsidR="00155825">
        <w:rPr>
          <w:rFonts w:hint="cs"/>
          <w:rtl/>
        </w:rPr>
        <w:t xml:space="preserve"> - </w:t>
      </w:r>
      <w:r w:rsidRPr="00AB7B7C">
        <w:rPr>
          <w:rFonts w:hint="cs"/>
          <w:rtl/>
        </w:rPr>
        <w:t xml:space="preserve">نور الأبصار ص 76 </w:t>
      </w:r>
      <w:r w:rsidR="00226125">
        <w:rPr>
          <w:rtl/>
        </w:rPr>
        <w:tab/>
      </w:r>
      <w:r w:rsidRPr="00AB7B7C">
        <w:rPr>
          <w:rFonts w:hint="cs"/>
          <w:rtl/>
        </w:rPr>
        <w:t>تأليف</w:t>
      </w:r>
      <w:r w:rsidR="009E13C6">
        <w:rPr>
          <w:rFonts w:hint="cs"/>
          <w:rtl/>
        </w:rPr>
        <w:t xml:space="preserve"> </w:t>
      </w:r>
      <w:r w:rsidR="00226125">
        <w:rPr>
          <w:rtl/>
        </w:rPr>
        <w:tab/>
      </w:r>
      <w:r w:rsidR="009E13C6">
        <w:rPr>
          <w:rFonts w:hint="cs"/>
          <w:rtl/>
        </w:rPr>
        <w:t xml:space="preserve">السيِّد محمّد </w:t>
      </w:r>
      <w:r w:rsidRPr="00AB7B7C">
        <w:rPr>
          <w:rFonts w:hint="cs"/>
          <w:rtl/>
        </w:rPr>
        <w:t xml:space="preserve">مؤمن الشبلنجي </w:t>
      </w:r>
    </w:p>
    <w:p w:rsidR="001908EB" w:rsidRDefault="0026644B" w:rsidP="00226125">
      <w:pPr>
        <w:pStyle w:val="libNormal"/>
        <w:tabs>
          <w:tab w:val="right" w:pos="4535"/>
          <w:tab w:val="left" w:pos="5386"/>
        </w:tabs>
        <w:rPr>
          <w:rtl/>
        </w:rPr>
      </w:pPr>
      <w:r w:rsidRPr="00AB7B7C">
        <w:rPr>
          <w:rFonts w:hint="cs"/>
          <w:rtl/>
        </w:rPr>
        <w:t>16</w:t>
      </w:r>
      <w:r w:rsidR="00155825">
        <w:rPr>
          <w:rFonts w:hint="cs"/>
          <w:rtl/>
        </w:rPr>
        <w:t xml:space="preserve"> - </w:t>
      </w:r>
      <w:r w:rsidRPr="00AB7B7C">
        <w:rPr>
          <w:rFonts w:hint="cs"/>
          <w:rtl/>
        </w:rPr>
        <w:t xml:space="preserve">كفاية الطالب ص 37 </w:t>
      </w:r>
      <w:r w:rsidR="00226125">
        <w:rPr>
          <w:rtl/>
        </w:rPr>
        <w:tab/>
      </w:r>
      <w:r w:rsidRPr="00AB7B7C">
        <w:rPr>
          <w:rFonts w:hint="cs"/>
          <w:rtl/>
        </w:rPr>
        <w:t xml:space="preserve">تأليف </w:t>
      </w:r>
      <w:r w:rsidR="00226125">
        <w:rPr>
          <w:rtl/>
        </w:rPr>
        <w:tab/>
      </w:r>
      <w:r w:rsidRPr="00AB7B7C">
        <w:rPr>
          <w:rFonts w:hint="cs"/>
          <w:rtl/>
        </w:rPr>
        <w:t xml:space="preserve">الشيخ حبيب الله الشنقيطي </w:t>
      </w:r>
    </w:p>
    <w:p w:rsidR="0026644B" w:rsidRPr="00AB7B7C" w:rsidRDefault="0026644B" w:rsidP="00226125">
      <w:pPr>
        <w:pStyle w:val="libNormal"/>
        <w:rPr>
          <w:rtl/>
        </w:rPr>
      </w:pPr>
      <w:r w:rsidRPr="00AB7B7C">
        <w:rPr>
          <w:rFonts w:hint="cs"/>
          <w:rtl/>
        </w:rPr>
        <w:t>وأما أعلام الشيعة فقد ذكرت منهم هذه الأثارة أ</w:t>
      </w:r>
      <w:r w:rsidR="00226125">
        <w:rPr>
          <w:rFonts w:hint="cs"/>
          <w:rtl/>
        </w:rPr>
        <w:t>ُ</w:t>
      </w:r>
      <w:r w:rsidRPr="00AB7B7C">
        <w:rPr>
          <w:rFonts w:hint="cs"/>
          <w:rtl/>
        </w:rPr>
        <w:t>م</w:t>
      </w:r>
      <w:r w:rsidR="00226125">
        <w:rPr>
          <w:rFonts w:hint="cs"/>
          <w:rtl/>
        </w:rPr>
        <w:t>َّ</w:t>
      </w:r>
      <w:r w:rsidRPr="00AB7B7C">
        <w:rPr>
          <w:rFonts w:hint="cs"/>
          <w:rtl/>
        </w:rPr>
        <w:t>ة</w:t>
      </w:r>
      <w:r w:rsidR="00226125">
        <w:rPr>
          <w:rFonts w:hint="cs"/>
          <w:rtl/>
        </w:rPr>
        <w:t>ٌ</w:t>
      </w:r>
      <w:r w:rsidRPr="00AB7B7C">
        <w:rPr>
          <w:rFonts w:hint="cs"/>
          <w:rtl/>
        </w:rPr>
        <w:t xml:space="preserve"> كبيرة</w:t>
      </w:r>
      <w:r w:rsidR="00226125">
        <w:rPr>
          <w:rFonts w:hint="cs"/>
          <w:rtl/>
        </w:rPr>
        <w:t>ٌ</w:t>
      </w:r>
      <w:r w:rsidRPr="00AB7B7C">
        <w:rPr>
          <w:rFonts w:hint="cs"/>
          <w:rtl/>
        </w:rPr>
        <w:t xml:space="preserve"> منها</w:t>
      </w:r>
      <w:r w:rsidR="002A5C48">
        <w:rPr>
          <w:rFonts w:hint="cs"/>
          <w:rtl/>
        </w:rPr>
        <w:t>:</w:t>
      </w:r>
      <w:r w:rsidRPr="00AB7B7C">
        <w:rPr>
          <w:rFonts w:hint="cs"/>
          <w:rtl/>
        </w:rPr>
        <w:t xml:space="preserve"> </w:t>
      </w:r>
    </w:p>
    <w:p w:rsidR="001908EB" w:rsidRDefault="0026644B" w:rsidP="0026644B">
      <w:pPr>
        <w:pStyle w:val="libNormal"/>
      </w:pPr>
      <w:r>
        <w:rPr>
          <w:rFonts w:hint="cs"/>
          <w:rtl/>
        </w:rPr>
        <w:br w:type="page"/>
      </w:r>
    </w:p>
    <w:p w:rsidR="001908EB" w:rsidRDefault="0026644B" w:rsidP="00226125">
      <w:pPr>
        <w:pStyle w:val="libNormal"/>
        <w:rPr>
          <w:rtl/>
        </w:rPr>
      </w:pPr>
      <w:r w:rsidRPr="00AB7B7C">
        <w:rPr>
          <w:rFonts w:hint="cs"/>
          <w:rtl/>
        </w:rPr>
        <w:lastRenderedPageBreak/>
        <w:t>1</w:t>
      </w:r>
      <w:r w:rsidR="00155825">
        <w:rPr>
          <w:rFonts w:hint="cs"/>
          <w:rtl/>
        </w:rPr>
        <w:t xml:space="preserve"> - </w:t>
      </w:r>
      <w:r w:rsidRPr="00AB7B7C">
        <w:rPr>
          <w:rFonts w:hint="cs"/>
          <w:rtl/>
        </w:rPr>
        <w:t>الحسن بن</w:t>
      </w:r>
      <w:r w:rsidR="009E13C6">
        <w:rPr>
          <w:rFonts w:hint="cs"/>
          <w:rtl/>
        </w:rPr>
        <w:t xml:space="preserve"> محمّد </w:t>
      </w:r>
      <w:r w:rsidRPr="00AB7B7C">
        <w:rPr>
          <w:rFonts w:hint="cs"/>
          <w:rtl/>
        </w:rPr>
        <w:t>بن الحسن القمي في تاريخ قم الذي أل</w:t>
      </w:r>
      <w:r w:rsidR="00226125">
        <w:rPr>
          <w:rFonts w:hint="cs"/>
          <w:rtl/>
        </w:rPr>
        <w:t>َّ</w:t>
      </w:r>
      <w:r w:rsidRPr="00AB7B7C">
        <w:rPr>
          <w:rFonts w:hint="cs"/>
          <w:rtl/>
        </w:rPr>
        <w:t>فه وقد</w:t>
      </w:r>
      <w:r w:rsidR="00226125">
        <w:rPr>
          <w:rFonts w:hint="cs"/>
          <w:rtl/>
        </w:rPr>
        <w:t>َّ</w:t>
      </w:r>
      <w:r w:rsidRPr="00AB7B7C">
        <w:rPr>
          <w:rFonts w:hint="cs"/>
          <w:rtl/>
        </w:rPr>
        <w:t>مه إلى الص</w:t>
      </w:r>
      <w:r w:rsidR="00226125">
        <w:rPr>
          <w:rFonts w:hint="cs"/>
          <w:rtl/>
        </w:rPr>
        <w:t>ّ</w:t>
      </w:r>
      <w:r w:rsidRPr="00AB7B7C">
        <w:rPr>
          <w:rFonts w:hint="cs"/>
          <w:rtl/>
        </w:rPr>
        <w:t>احب ابن عباد سنة 378</w:t>
      </w:r>
      <w:r w:rsidR="002A5C48">
        <w:rPr>
          <w:rFonts w:hint="cs"/>
          <w:rtl/>
        </w:rPr>
        <w:t>،</w:t>
      </w:r>
      <w:r w:rsidRPr="00AB7B7C">
        <w:rPr>
          <w:rFonts w:hint="cs"/>
          <w:rtl/>
        </w:rPr>
        <w:t xml:space="preserve"> وترجمه إلى الفارسي</w:t>
      </w:r>
      <w:r w:rsidR="00226125">
        <w:rPr>
          <w:rFonts w:hint="cs"/>
          <w:rtl/>
        </w:rPr>
        <w:t>َّ</w:t>
      </w:r>
      <w:r w:rsidRPr="00AB7B7C">
        <w:rPr>
          <w:rFonts w:hint="cs"/>
          <w:rtl/>
        </w:rPr>
        <w:t>ة الشيخ الحسن بن علي بن الحسن القمي سنة 865</w:t>
      </w:r>
      <w:r w:rsidR="002A5C48">
        <w:rPr>
          <w:rFonts w:hint="cs"/>
          <w:rtl/>
        </w:rPr>
        <w:t>،</w:t>
      </w:r>
      <w:r w:rsidRPr="00AB7B7C">
        <w:rPr>
          <w:rFonts w:hint="cs"/>
          <w:rtl/>
        </w:rPr>
        <w:t xml:space="preserve"> راجع ص 191 من الترجمة. </w:t>
      </w:r>
    </w:p>
    <w:p w:rsidR="001908EB" w:rsidRDefault="0026644B" w:rsidP="00226125">
      <w:pPr>
        <w:pStyle w:val="libNormal"/>
        <w:rPr>
          <w:rtl/>
        </w:rPr>
      </w:pPr>
      <w:r w:rsidRPr="00AB7B7C">
        <w:rPr>
          <w:rFonts w:hint="cs"/>
          <w:rtl/>
        </w:rPr>
        <w:t>2</w:t>
      </w:r>
      <w:r w:rsidR="00155825">
        <w:rPr>
          <w:rFonts w:hint="cs"/>
          <w:rtl/>
        </w:rPr>
        <w:t xml:space="preserve"> - </w:t>
      </w:r>
      <w:r w:rsidRPr="00AB7B7C">
        <w:rPr>
          <w:rFonts w:hint="cs"/>
          <w:rtl/>
        </w:rPr>
        <w:t>الشريف الر</w:t>
      </w:r>
      <w:r w:rsidR="00226125">
        <w:rPr>
          <w:rFonts w:hint="cs"/>
          <w:rtl/>
        </w:rPr>
        <w:t>َّ</w:t>
      </w:r>
      <w:r w:rsidRPr="00AB7B7C">
        <w:rPr>
          <w:rFonts w:hint="cs"/>
          <w:rtl/>
        </w:rPr>
        <w:t>ضي</w:t>
      </w:r>
      <w:r w:rsidR="009E13C6">
        <w:rPr>
          <w:rFonts w:hint="cs"/>
          <w:rtl/>
        </w:rPr>
        <w:t xml:space="preserve"> المتوفّى </w:t>
      </w:r>
      <w:r w:rsidRPr="00AB7B7C">
        <w:rPr>
          <w:rFonts w:hint="cs"/>
          <w:rtl/>
        </w:rPr>
        <w:t xml:space="preserve">406 </w:t>
      </w:r>
      <w:r w:rsidR="00226125">
        <w:rPr>
          <w:rFonts w:hint="cs"/>
          <w:rtl/>
        </w:rPr>
        <w:t>[</w:t>
      </w:r>
      <w:r w:rsidRPr="00AB7B7C">
        <w:rPr>
          <w:rFonts w:hint="cs"/>
          <w:rtl/>
        </w:rPr>
        <w:t>المترجم في ج 4 ص 181</w:t>
      </w:r>
      <w:r w:rsidR="00155825">
        <w:rPr>
          <w:rFonts w:hint="cs"/>
          <w:rtl/>
        </w:rPr>
        <w:t xml:space="preserve"> </w:t>
      </w:r>
      <w:r w:rsidR="00226125">
        <w:rPr>
          <w:rtl/>
        </w:rPr>
        <w:t>–</w:t>
      </w:r>
      <w:r w:rsidR="00155825">
        <w:rPr>
          <w:rFonts w:hint="cs"/>
          <w:rtl/>
        </w:rPr>
        <w:t xml:space="preserve"> </w:t>
      </w:r>
      <w:r w:rsidRPr="00AB7B7C">
        <w:rPr>
          <w:rFonts w:hint="cs"/>
          <w:rtl/>
        </w:rPr>
        <w:t>221</w:t>
      </w:r>
      <w:r w:rsidR="00226125">
        <w:rPr>
          <w:rFonts w:hint="cs"/>
          <w:rtl/>
        </w:rPr>
        <w:t>]</w:t>
      </w:r>
      <w:r w:rsidRPr="00AB7B7C">
        <w:rPr>
          <w:rFonts w:hint="cs"/>
          <w:rtl/>
        </w:rPr>
        <w:t xml:space="preserve"> ذكرها في خصائص الأئم</w:t>
      </w:r>
      <w:r w:rsidR="00226125">
        <w:rPr>
          <w:rFonts w:hint="cs"/>
          <w:rtl/>
        </w:rPr>
        <w:t>َّ</w:t>
      </w:r>
      <w:r w:rsidRPr="00AB7B7C">
        <w:rPr>
          <w:rFonts w:hint="cs"/>
          <w:rtl/>
        </w:rPr>
        <w:t>ة وقال</w:t>
      </w:r>
      <w:r w:rsidR="002A5C48">
        <w:rPr>
          <w:rFonts w:hint="cs"/>
          <w:rtl/>
        </w:rPr>
        <w:t>:</w:t>
      </w:r>
      <w:r w:rsidRPr="00AB7B7C">
        <w:rPr>
          <w:rFonts w:hint="cs"/>
          <w:rtl/>
        </w:rPr>
        <w:t xml:space="preserve"> لم نعلم مولودا</w:t>
      </w:r>
      <w:r w:rsidR="00226125">
        <w:rPr>
          <w:rFonts w:hint="cs"/>
          <w:rtl/>
        </w:rPr>
        <w:t>ً</w:t>
      </w:r>
      <w:r w:rsidRPr="00AB7B7C">
        <w:rPr>
          <w:rFonts w:hint="cs"/>
          <w:rtl/>
        </w:rPr>
        <w:t xml:space="preserve"> في الكعبة غيره. </w:t>
      </w:r>
    </w:p>
    <w:p w:rsidR="001908EB" w:rsidRDefault="0026644B" w:rsidP="00226125">
      <w:pPr>
        <w:pStyle w:val="libNormal"/>
        <w:rPr>
          <w:rtl/>
        </w:rPr>
      </w:pPr>
      <w:r w:rsidRPr="00AB7B7C">
        <w:rPr>
          <w:rFonts w:hint="cs"/>
          <w:rtl/>
        </w:rPr>
        <w:t>3</w:t>
      </w:r>
      <w:r w:rsidR="00155825">
        <w:rPr>
          <w:rFonts w:hint="cs"/>
          <w:rtl/>
        </w:rPr>
        <w:t xml:space="preserve"> - </w:t>
      </w:r>
      <w:r w:rsidRPr="00AB7B7C">
        <w:rPr>
          <w:rFonts w:hint="cs"/>
          <w:rtl/>
        </w:rPr>
        <w:t>شيخ الأ</w:t>
      </w:r>
      <w:r w:rsidR="00226125">
        <w:rPr>
          <w:rFonts w:hint="cs"/>
          <w:rtl/>
        </w:rPr>
        <w:t>ُ</w:t>
      </w:r>
      <w:r w:rsidRPr="00AB7B7C">
        <w:rPr>
          <w:rFonts w:hint="cs"/>
          <w:rtl/>
        </w:rPr>
        <w:t>م</w:t>
      </w:r>
      <w:r w:rsidR="00226125">
        <w:rPr>
          <w:rFonts w:hint="cs"/>
          <w:rtl/>
        </w:rPr>
        <w:t>ّ</w:t>
      </w:r>
      <w:r w:rsidRPr="00AB7B7C">
        <w:rPr>
          <w:rFonts w:hint="cs"/>
          <w:rtl/>
        </w:rPr>
        <w:t>ة معل</w:t>
      </w:r>
      <w:r w:rsidR="00226125">
        <w:rPr>
          <w:rFonts w:hint="cs"/>
          <w:rtl/>
        </w:rPr>
        <w:t>ّ</w:t>
      </w:r>
      <w:r w:rsidRPr="00AB7B7C">
        <w:rPr>
          <w:rFonts w:hint="cs"/>
          <w:rtl/>
        </w:rPr>
        <w:t>م البشر أبو عبد الله المفيد</w:t>
      </w:r>
      <w:r w:rsidR="009E13C6">
        <w:rPr>
          <w:rFonts w:hint="cs"/>
          <w:rtl/>
        </w:rPr>
        <w:t xml:space="preserve"> المتوفّى </w:t>
      </w:r>
      <w:r w:rsidRPr="00AB7B7C">
        <w:rPr>
          <w:rFonts w:hint="cs"/>
          <w:rtl/>
        </w:rPr>
        <w:t>413 في المقنع</w:t>
      </w:r>
      <w:r w:rsidR="002A5C48">
        <w:rPr>
          <w:rFonts w:hint="cs"/>
          <w:rtl/>
        </w:rPr>
        <w:t>،</w:t>
      </w:r>
      <w:r w:rsidRPr="00AB7B7C">
        <w:rPr>
          <w:rFonts w:hint="cs"/>
          <w:rtl/>
        </w:rPr>
        <w:t xml:space="preserve"> ومسار الشيعة ص 51 مصر</w:t>
      </w:r>
      <w:r w:rsidR="002A5C48">
        <w:rPr>
          <w:rFonts w:hint="cs"/>
          <w:rtl/>
        </w:rPr>
        <w:t>،</w:t>
      </w:r>
      <w:r w:rsidRPr="00AB7B7C">
        <w:rPr>
          <w:rFonts w:hint="cs"/>
          <w:rtl/>
        </w:rPr>
        <w:t xml:space="preserve"> وال</w:t>
      </w:r>
      <w:r w:rsidR="00226125">
        <w:rPr>
          <w:rFonts w:hint="cs"/>
          <w:rtl/>
        </w:rPr>
        <w:t>إ</w:t>
      </w:r>
      <w:r w:rsidRPr="00AB7B7C">
        <w:rPr>
          <w:rFonts w:hint="cs"/>
          <w:rtl/>
        </w:rPr>
        <w:t>رشاد ص 3 وقال</w:t>
      </w:r>
      <w:r w:rsidR="002A5C48">
        <w:rPr>
          <w:rFonts w:hint="cs"/>
          <w:rtl/>
        </w:rPr>
        <w:t>:</w:t>
      </w:r>
      <w:r w:rsidRPr="00AB7B7C">
        <w:rPr>
          <w:rFonts w:hint="cs"/>
          <w:rtl/>
        </w:rPr>
        <w:t xml:space="preserve"> لم يولد قبله ولا بعده مولود</w:t>
      </w:r>
      <w:r w:rsidR="00226125">
        <w:rPr>
          <w:rFonts w:hint="cs"/>
          <w:rtl/>
        </w:rPr>
        <w:t>ٌ</w:t>
      </w:r>
      <w:r w:rsidRPr="00AB7B7C">
        <w:rPr>
          <w:rFonts w:hint="cs"/>
          <w:rtl/>
        </w:rPr>
        <w:t xml:space="preserve"> في بيت الله سواه</w:t>
      </w:r>
      <w:r w:rsidR="002A5C48">
        <w:rPr>
          <w:rFonts w:hint="cs"/>
          <w:rtl/>
        </w:rPr>
        <w:t>،</w:t>
      </w:r>
      <w:r w:rsidRPr="00AB7B7C">
        <w:rPr>
          <w:rFonts w:hint="cs"/>
          <w:rtl/>
        </w:rPr>
        <w:t xml:space="preserve"> إكراما</w:t>
      </w:r>
      <w:r w:rsidR="00226125">
        <w:rPr>
          <w:rFonts w:hint="cs"/>
          <w:rtl/>
        </w:rPr>
        <w:t>ً</w:t>
      </w:r>
      <w:r w:rsidRPr="00AB7B7C">
        <w:rPr>
          <w:rFonts w:hint="cs"/>
          <w:rtl/>
        </w:rPr>
        <w:t xml:space="preserve"> من الله جل</w:t>
      </w:r>
      <w:r w:rsidR="00226125">
        <w:rPr>
          <w:rFonts w:hint="cs"/>
          <w:rtl/>
        </w:rPr>
        <w:t>َّ</w:t>
      </w:r>
      <w:r w:rsidRPr="00AB7B7C">
        <w:rPr>
          <w:rFonts w:hint="cs"/>
          <w:rtl/>
        </w:rPr>
        <w:t xml:space="preserve"> اسمه بذلك</w:t>
      </w:r>
      <w:r w:rsidR="002A5C48">
        <w:rPr>
          <w:rFonts w:hint="cs"/>
          <w:rtl/>
        </w:rPr>
        <w:t>،</w:t>
      </w:r>
      <w:r w:rsidRPr="00AB7B7C">
        <w:rPr>
          <w:rFonts w:hint="cs"/>
          <w:rtl/>
        </w:rPr>
        <w:t xml:space="preserve"> وإجلالا</w:t>
      </w:r>
      <w:r w:rsidR="00226125">
        <w:rPr>
          <w:rFonts w:hint="cs"/>
          <w:rtl/>
        </w:rPr>
        <w:t>ً</w:t>
      </w:r>
      <w:r w:rsidRPr="00AB7B7C">
        <w:rPr>
          <w:rFonts w:hint="cs"/>
          <w:rtl/>
        </w:rPr>
        <w:t xml:space="preserve"> لمحل</w:t>
      </w:r>
      <w:r w:rsidR="00226125">
        <w:rPr>
          <w:rFonts w:hint="cs"/>
          <w:rtl/>
        </w:rPr>
        <w:t>ّ</w:t>
      </w:r>
      <w:r w:rsidRPr="00AB7B7C">
        <w:rPr>
          <w:rFonts w:hint="cs"/>
          <w:rtl/>
        </w:rPr>
        <w:t xml:space="preserve">ه في التعظيم. </w:t>
      </w:r>
    </w:p>
    <w:p w:rsidR="001908EB" w:rsidRDefault="0026644B" w:rsidP="00226125">
      <w:pPr>
        <w:pStyle w:val="libNormal"/>
        <w:rPr>
          <w:rtl/>
        </w:rPr>
      </w:pPr>
      <w:r w:rsidRPr="00AB7B7C">
        <w:rPr>
          <w:rFonts w:hint="cs"/>
          <w:rtl/>
        </w:rPr>
        <w:t>4</w:t>
      </w:r>
      <w:r w:rsidR="00155825">
        <w:rPr>
          <w:rFonts w:hint="cs"/>
          <w:rtl/>
        </w:rPr>
        <w:t xml:space="preserve"> - </w:t>
      </w:r>
      <w:r w:rsidRPr="00AB7B7C">
        <w:rPr>
          <w:rFonts w:hint="cs"/>
          <w:rtl/>
        </w:rPr>
        <w:t>الش</w:t>
      </w:r>
      <w:r w:rsidR="00226125">
        <w:rPr>
          <w:rFonts w:hint="cs"/>
          <w:rtl/>
        </w:rPr>
        <w:t>َّ</w:t>
      </w:r>
      <w:r w:rsidRPr="00AB7B7C">
        <w:rPr>
          <w:rFonts w:hint="cs"/>
          <w:rtl/>
        </w:rPr>
        <w:t>ريف المرتضى</w:t>
      </w:r>
      <w:r w:rsidR="009E13C6">
        <w:rPr>
          <w:rFonts w:hint="cs"/>
          <w:rtl/>
        </w:rPr>
        <w:t xml:space="preserve"> المتوفّى </w:t>
      </w:r>
      <w:r w:rsidRPr="00AB7B7C">
        <w:rPr>
          <w:rFonts w:hint="cs"/>
          <w:rtl/>
        </w:rPr>
        <w:t xml:space="preserve">436 </w:t>
      </w:r>
      <w:r w:rsidR="00226125">
        <w:rPr>
          <w:rFonts w:hint="cs"/>
          <w:rtl/>
        </w:rPr>
        <w:t>[</w:t>
      </w:r>
      <w:r w:rsidRPr="00AB7B7C">
        <w:rPr>
          <w:rFonts w:hint="cs"/>
          <w:rtl/>
        </w:rPr>
        <w:t>مر</w:t>
      </w:r>
      <w:r w:rsidR="00226125">
        <w:rPr>
          <w:rFonts w:hint="cs"/>
          <w:rtl/>
        </w:rPr>
        <w:t>ّ</w:t>
      </w:r>
      <w:r w:rsidRPr="00AB7B7C">
        <w:rPr>
          <w:rFonts w:hint="cs"/>
          <w:rtl/>
        </w:rPr>
        <w:t>ت ترجمته في ج 4 ص 264</w:t>
      </w:r>
      <w:r w:rsidR="00155825">
        <w:rPr>
          <w:rFonts w:hint="cs"/>
          <w:rtl/>
        </w:rPr>
        <w:t xml:space="preserve"> </w:t>
      </w:r>
      <w:r w:rsidR="00226125">
        <w:rPr>
          <w:rtl/>
        </w:rPr>
        <w:t>–</w:t>
      </w:r>
      <w:r w:rsidR="00155825">
        <w:rPr>
          <w:rFonts w:hint="cs"/>
          <w:rtl/>
        </w:rPr>
        <w:t xml:space="preserve"> </w:t>
      </w:r>
      <w:r w:rsidRPr="00AB7B7C">
        <w:rPr>
          <w:rFonts w:hint="cs"/>
          <w:rtl/>
        </w:rPr>
        <w:t>299</w:t>
      </w:r>
      <w:r w:rsidR="00226125">
        <w:rPr>
          <w:rFonts w:hint="cs"/>
          <w:rtl/>
        </w:rPr>
        <w:t>]</w:t>
      </w:r>
      <w:r w:rsidRPr="00AB7B7C">
        <w:rPr>
          <w:rFonts w:hint="cs"/>
          <w:rtl/>
        </w:rPr>
        <w:t xml:space="preserve"> ذكرها في شرح القصيدة البائي</w:t>
      </w:r>
      <w:r w:rsidR="00226125">
        <w:rPr>
          <w:rFonts w:hint="cs"/>
          <w:rtl/>
        </w:rPr>
        <w:t>ّ</w:t>
      </w:r>
      <w:r w:rsidRPr="00AB7B7C">
        <w:rPr>
          <w:rFonts w:hint="cs"/>
          <w:rtl/>
        </w:rPr>
        <w:t>ة للحميري ص 51 ط مصر وقال</w:t>
      </w:r>
      <w:r w:rsidR="002A5C48">
        <w:rPr>
          <w:rFonts w:hint="cs"/>
          <w:rtl/>
        </w:rPr>
        <w:t>:</w:t>
      </w:r>
      <w:r w:rsidRPr="00AB7B7C">
        <w:rPr>
          <w:rFonts w:hint="cs"/>
          <w:rtl/>
        </w:rPr>
        <w:t xml:space="preserve"> لا نظير له في هذه الفضيلة. </w:t>
      </w:r>
    </w:p>
    <w:p w:rsidR="001908EB" w:rsidRDefault="0026644B" w:rsidP="00226125">
      <w:pPr>
        <w:pStyle w:val="libNormal"/>
        <w:rPr>
          <w:rtl/>
        </w:rPr>
      </w:pPr>
      <w:r w:rsidRPr="00AB7B7C">
        <w:rPr>
          <w:rFonts w:hint="cs"/>
          <w:rtl/>
        </w:rPr>
        <w:t>5</w:t>
      </w:r>
      <w:r w:rsidR="00155825">
        <w:rPr>
          <w:rFonts w:hint="cs"/>
          <w:rtl/>
        </w:rPr>
        <w:t xml:space="preserve"> - </w:t>
      </w:r>
      <w:r w:rsidRPr="00AB7B7C">
        <w:rPr>
          <w:rFonts w:hint="cs"/>
          <w:rtl/>
        </w:rPr>
        <w:t>نجم الد</w:t>
      </w:r>
      <w:r w:rsidR="00226125">
        <w:rPr>
          <w:rFonts w:hint="cs"/>
          <w:rtl/>
        </w:rPr>
        <w:t>ِّ</w:t>
      </w:r>
      <w:r w:rsidRPr="00AB7B7C">
        <w:rPr>
          <w:rFonts w:hint="cs"/>
          <w:rtl/>
        </w:rPr>
        <w:t>ين الشريف أبو الحسن علي</w:t>
      </w:r>
      <w:r w:rsidR="00226125">
        <w:rPr>
          <w:rFonts w:hint="cs"/>
          <w:rtl/>
        </w:rPr>
        <w:t>ُّ</w:t>
      </w:r>
      <w:r w:rsidRPr="00AB7B7C">
        <w:rPr>
          <w:rFonts w:hint="cs"/>
          <w:rtl/>
        </w:rPr>
        <w:t xml:space="preserve"> بن أبي الغنائم</w:t>
      </w:r>
      <w:r w:rsidR="009E13C6">
        <w:rPr>
          <w:rFonts w:hint="cs"/>
          <w:rtl/>
        </w:rPr>
        <w:t xml:space="preserve"> محمّد </w:t>
      </w:r>
      <w:r w:rsidRPr="00AB7B7C">
        <w:rPr>
          <w:rFonts w:hint="cs"/>
          <w:rtl/>
        </w:rPr>
        <w:t>المعروف بابن الص</w:t>
      </w:r>
      <w:r w:rsidR="00226125">
        <w:rPr>
          <w:rFonts w:hint="cs"/>
          <w:rtl/>
        </w:rPr>
        <w:t>ّ</w:t>
      </w:r>
      <w:r w:rsidRPr="00AB7B7C">
        <w:rPr>
          <w:rFonts w:hint="cs"/>
          <w:rtl/>
        </w:rPr>
        <w:t xml:space="preserve">وفي ذكرها في كتابه (المجدي) المخطوط. </w:t>
      </w:r>
    </w:p>
    <w:p w:rsidR="001908EB" w:rsidRDefault="0026644B" w:rsidP="00226125">
      <w:pPr>
        <w:pStyle w:val="libNormal"/>
        <w:rPr>
          <w:rtl/>
        </w:rPr>
      </w:pPr>
      <w:r w:rsidRPr="00AB7B7C">
        <w:rPr>
          <w:rFonts w:hint="cs"/>
          <w:rtl/>
        </w:rPr>
        <w:t>6</w:t>
      </w:r>
      <w:r w:rsidR="00155825">
        <w:rPr>
          <w:rFonts w:hint="cs"/>
          <w:rtl/>
        </w:rPr>
        <w:t xml:space="preserve"> - </w:t>
      </w:r>
      <w:r w:rsidRPr="00AB7B7C">
        <w:rPr>
          <w:rFonts w:hint="cs"/>
          <w:rtl/>
        </w:rPr>
        <w:t>الشيخ أبو الفتح الكراجكي</w:t>
      </w:r>
      <w:r w:rsidR="009E13C6">
        <w:rPr>
          <w:rFonts w:hint="cs"/>
          <w:rtl/>
        </w:rPr>
        <w:t xml:space="preserve"> المتوفّى </w:t>
      </w:r>
      <w:r w:rsidRPr="00AB7B7C">
        <w:rPr>
          <w:rFonts w:hint="cs"/>
          <w:rtl/>
        </w:rPr>
        <w:t xml:space="preserve">449 في </w:t>
      </w:r>
      <w:r w:rsidR="00226125">
        <w:rPr>
          <w:rFonts w:hint="cs"/>
          <w:rtl/>
        </w:rPr>
        <w:t>«</w:t>
      </w:r>
      <w:r w:rsidRPr="00AB7B7C">
        <w:rPr>
          <w:rFonts w:hint="cs"/>
          <w:rtl/>
        </w:rPr>
        <w:t>كنز الفوائد</w:t>
      </w:r>
      <w:r w:rsidR="00226125">
        <w:rPr>
          <w:rFonts w:hint="cs"/>
          <w:rtl/>
        </w:rPr>
        <w:t>»</w:t>
      </w:r>
      <w:r w:rsidRPr="00AB7B7C">
        <w:rPr>
          <w:rFonts w:hint="cs"/>
          <w:rtl/>
        </w:rPr>
        <w:t xml:space="preserve"> ص 115. </w:t>
      </w:r>
    </w:p>
    <w:p w:rsidR="001908EB" w:rsidRDefault="0026644B" w:rsidP="00226125">
      <w:pPr>
        <w:pStyle w:val="libNormal"/>
        <w:rPr>
          <w:rtl/>
        </w:rPr>
      </w:pPr>
      <w:r w:rsidRPr="00AB7B7C">
        <w:rPr>
          <w:rFonts w:hint="cs"/>
          <w:rtl/>
        </w:rPr>
        <w:t>7</w:t>
      </w:r>
      <w:r w:rsidR="00155825">
        <w:rPr>
          <w:rFonts w:hint="cs"/>
          <w:rtl/>
        </w:rPr>
        <w:t xml:space="preserve"> - </w:t>
      </w:r>
      <w:r w:rsidRPr="00AB7B7C">
        <w:rPr>
          <w:rFonts w:hint="cs"/>
          <w:rtl/>
        </w:rPr>
        <w:t>الشيخ حسين بن عبد الوه</w:t>
      </w:r>
      <w:r w:rsidR="00226125">
        <w:rPr>
          <w:rFonts w:hint="cs"/>
          <w:rtl/>
        </w:rPr>
        <w:t>ّ</w:t>
      </w:r>
      <w:r w:rsidRPr="00AB7B7C">
        <w:rPr>
          <w:rFonts w:hint="cs"/>
          <w:rtl/>
        </w:rPr>
        <w:t>اب معاصر الش</w:t>
      </w:r>
      <w:r w:rsidR="00226125">
        <w:rPr>
          <w:rFonts w:hint="cs"/>
          <w:rtl/>
        </w:rPr>
        <w:t>َّ</w:t>
      </w:r>
      <w:r w:rsidRPr="00AB7B7C">
        <w:rPr>
          <w:rFonts w:hint="cs"/>
          <w:rtl/>
        </w:rPr>
        <w:t xml:space="preserve">ريف المرتضى في (عيون المعجزات). </w:t>
      </w:r>
    </w:p>
    <w:p w:rsidR="001908EB" w:rsidRDefault="0026644B" w:rsidP="00226125">
      <w:pPr>
        <w:pStyle w:val="libNormal"/>
        <w:rPr>
          <w:rtl/>
        </w:rPr>
      </w:pPr>
      <w:r w:rsidRPr="00AB7B7C">
        <w:rPr>
          <w:rFonts w:hint="cs"/>
          <w:rtl/>
        </w:rPr>
        <w:t>8</w:t>
      </w:r>
      <w:r w:rsidR="00155825">
        <w:rPr>
          <w:rFonts w:hint="cs"/>
          <w:rtl/>
        </w:rPr>
        <w:t xml:space="preserve"> - </w:t>
      </w:r>
      <w:r w:rsidRPr="00AB7B7C">
        <w:rPr>
          <w:rFonts w:hint="cs"/>
          <w:rtl/>
        </w:rPr>
        <w:t>شيخ الطائفة</w:t>
      </w:r>
      <w:r w:rsidR="009E13C6">
        <w:rPr>
          <w:rFonts w:hint="cs"/>
          <w:rtl/>
        </w:rPr>
        <w:t xml:space="preserve"> محمّد </w:t>
      </w:r>
      <w:r w:rsidRPr="00AB7B7C">
        <w:rPr>
          <w:rFonts w:hint="cs"/>
          <w:rtl/>
        </w:rPr>
        <w:t>بن الحسن الطوسي</w:t>
      </w:r>
      <w:r w:rsidR="009E13C6">
        <w:rPr>
          <w:rFonts w:hint="cs"/>
          <w:rtl/>
        </w:rPr>
        <w:t xml:space="preserve"> المتوفّى </w:t>
      </w:r>
      <w:r w:rsidRPr="00AB7B7C">
        <w:rPr>
          <w:rFonts w:hint="cs"/>
          <w:rtl/>
        </w:rPr>
        <w:t>460 في التهذيب ج 2</w:t>
      </w:r>
      <w:r w:rsidR="002A5C48">
        <w:rPr>
          <w:rFonts w:hint="cs"/>
          <w:rtl/>
        </w:rPr>
        <w:t>،</w:t>
      </w:r>
      <w:r w:rsidRPr="00AB7B7C">
        <w:rPr>
          <w:rFonts w:hint="cs"/>
          <w:rtl/>
        </w:rPr>
        <w:t xml:space="preserve"> ومصباح المتهج</w:t>
      </w:r>
      <w:r w:rsidR="00226125">
        <w:rPr>
          <w:rFonts w:hint="cs"/>
          <w:rtl/>
        </w:rPr>
        <w:t>ِّ</w:t>
      </w:r>
      <w:r w:rsidRPr="00AB7B7C">
        <w:rPr>
          <w:rFonts w:hint="cs"/>
          <w:rtl/>
        </w:rPr>
        <w:t>د ص 560</w:t>
      </w:r>
      <w:r w:rsidR="002A5C48">
        <w:rPr>
          <w:rFonts w:hint="cs"/>
          <w:rtl/>
        </w:rPr>
        <w:t>،</w:t>
      </w:r>
      <w:r w:rsidRPr="00AB7B7C">
        <w:rPr>
          <w:rFonts w:hint="cs"/>
          <w:rtl/>
        </w:rPr>
        <w:t xml:space="preserve"> والأمالي ص 80</w:t>
      </w:r>
      <w:r w:rsidR="00155825">
        <w:rPr>
          <w:rFonts w:hint="cs"/>
          <w:rtl/>
        </w:rPr>
        <w:t xml:space="preserve"> - </w:t>
      </w:r>
      <w:r w:rsidRPr="00AB7B7C">
        <w:rPr>
          <w:rFonts w:hint="cs"/>
          <w:rtl/>
        </w:rPr>
        <w:t xml:space="preserve">82. </w:t>
      </w:r>
    </w:p>
    <w:p w:rsidR="001908EB" w:rsidRDefault="0026644B" w:rsidP="00226125">
      <w:pPr>
        <w:pStyle w:val="libNormal"/>
        <w:rPr>
          <w:rtl/>
        </w:rPr>
      </w:pPr>
      <w:r w:rsidRPr="00AB7B7C">
        <w:rPr>
          <w:rFonts w:hint="cs"/>
          <w:rtl/>
        </w:rPr>
        <w:t>9</w:t>
      </w:r>
      <w:r w:rsidR="00155825">
        <w:rPr>
          <w:rFonts w:hint="cs"/>
          <w:rtl/>
        </w:rPr>
        <w:t xml:space="preserve"> - </w:t>
      </w:r>
      <w:r w:rsidRPr="00AB7B7C">
        <w:rPr>
          <w:rFonts w:hint="cs"/>
          <w:rtl/>
        </w:rPr>
        <w:t>أمين ال</w:t>
      </w:r>
      <w:r w:rsidR="00226125">
        <w:rPr>
          <w:rFonts w:hint="cs"/>
          <w:rtl/>
        </w:rPr>
        <w:t>إ</w:t>
      </w:r>
      <w:r w:rsidRPr="00AB7B7C">
        <w:rPr>
          <w:rFonts w:hint="cs"/>
          <w:rtl/>
        </w:rPr>
        <w:t>سلام الفضل بن الحسن الطبرسي</w:t>
      </w:r>
      <w:r w:rsidR="009E13C6">
        <w:rPr>
          <w:rFonts w:hint="cs"/>
          <w:rtl/>
        </w:rPr>
        <w:t xml:space="preserve"> المتوفّى </w:t>
      </w:r>
      <w:r w:rsidRPr="00AB7B7C">
        <w:rPr>
          <w:rFonts w:hint="cs"/>
          <w:rtl/>
        </w:rPr>
        <w:t xml:space="preserve">548 صاحب </w:t>
      </w:r>
      <w:r w:rsidR="00226125">
        <w:rPr>
          <w:rFonts w:hint="cs"/>
          <w:rtl/>
        </w:rPr>
        <w:t>«</w:t>
      </w:r>
      <w:r w:rsidRPr="00AB7B7C">
        <w:rPr>
          <w:rFonts w:hint="cs"/>
          <w:rtl/>
        </w:rPr>
        <w:t>مجمع البيان</w:t>
      </w:r>
      <w:r w:rsidR="00226125">
        <w:rPr>
          <w:rFonts w:hint="cs"/>
          <w:rtl/>
        </w:rPr>
        <w:t>»</w:t>
      </w:r>
      <w:r w:rsidRPr="00AB7B7C">
        <w:rPr>
          <w:rFonts w:hint="cs"/>
          <w:rtl/>
        </w:rPr>
        <w:t xml:space="preserve"> في (إعلام الورى) ص 93 وقال</w:t>
      </w:r>
      <w:r w:rsidR="002A5C48">
        <w:rPr>
          <w:rFonts w:hint="cs"/>
          <w:rtl/>
        </w:rPr>
        <w:t>:</w:t>
      </w:r>
      <w:r w:rsidRPr="00AB7B7C">
        <w:rPr>
          <w:rFonts w:hint="cs"/>
          <w:rtl/>
        </w:rPr>
        <w:t xml:space="preserve"> لم يولد قط</w:t>
      </w:r>
      <w:r w:rsidR="00226125">
        <w:rPr>
          <w:rFonts w:hint="cs"/>
          <w:rtl/>
        </w:rPr>
        <w:t>ُّ</w:t>
      </w:r>
      <w:r w:rsidRPr="00AB7B7C">
        <w:rPr>
          <w:rFonts w:hint="cs"/>
          <w:rtl/>
        </w:rPr>
        <w:t xml:space="preserve"> في بيت الله تعالى مولود</w:t>
      </w:r>
      <w:r w:rsidR="00226125">
        <w:rPr>
          <w:rFonts w:hint="cs"/>
          <w:rtl/>
        </w:rPr>
        <w:t>ٌ</w:t>
      </w:r>
      <w:r w:rsidRPr="00AB7B7C">
        <w:rPr>
          <w:rFonts w:hint="cs"/>
          <w:rtl/>
        </w:rPr>
        <w:t xml:space="preserve"> سواه لا قبله ولا بعده. </w:t>
      </w:r>
    </w:p>
    <w:p w:rsidR="001908EB" w:rsidRDefault="0026644B" w:rsidP="00226125">
      <w:pPr>
        <w:pStyle w:val="libNormal"/>
        <w:rPr>
          <w:rtl/>
        </w:rPr>
      </w:pPr>
      <w:r w:rsidRPr="00AB7B7C">
        <w:rPr>
          <w:rFonts w:hint="cs"/>
          <w:rtl/>
        </w:rPr>
        <w:t>10</w:t>
      </w:r>
      <w:r w:rsidR="00155825">
        <w:rPr>
          <w:rFonts w:hint="cs"/>
          <w:rtl/>
        </w:rPr>
        <w:t xml:space="preserve"> - </w:t>
      </w:r>
      <w:r w:rsidR="00226125">
        <w:rPr>
          <w:rFonts w:hint="cs"/>
          <w:rtl/>
        </w:rPr>
        <w:t>إ</w:t>
      </w:r>
      <w:r w:rsidRPr="00AB7B7C">
        <w:rPr>
          <w:rFonts w:hint="cs"/>
          <w:rtl/>
        </w:rPr>
        <w:t>بن شهر آشوب الس</w:t>
      </w:r>
      <w:r w:rsidR="00226125">
        <w:rPr>
          <w:rFonts w:hint="cs"/>
          <w:rtl/>
        </w:rPr>
        <w:t>َّ</w:t>
      </w:r>
      <w:r w:rsidRPr="00AB7B7C">
        <w:rPr>
          <w:rFonts w:hint="cs"/>
          <w:rtl/>
        </w:rPr>
        <w:t>روي</w:t>
      </w:r>
      <w:r w:rsidR="009E13C6">
        <w:rPr>
          <w:rFonts w:hint="cs"/>
          <w:rtl/>
        </w:rPr>
        <w:t xml:space="preserve"> المتوفّى </w:t>
      </w:r>
      <w:r w:rsidRPr="00AB7B7C">
        <w:rPr>
          <w:rFonts w:hint="cs"/>
          <w:rtl/>
        </w:rPr>
        <w:t>588 في (المناقب) 1 ص 359</w:t>
      </w:r>
      <w:r w:rsidR="002A5C48">
        <w:rPr>
          <w:rFonts w:hint="cs"/>
          <w:rtl/>
        </w:rPr>
        <w:t>،</w:t>
      </w:r>
      <w:r w:rsidRPr="00AB7B7C">
        <w:rPr>
          <w:rFonts w:hint="cs"/>
          <w:rtl/>
        </w:rPr>
        <w:t xml:space="preserve"> و ج 2 ص 5. </w:t>
      </w:r>
    </w:p>
    <w:p w:rsidR="001908EB" w:rsidRDefault="0026644B" w:rsidP="00226125">
      <w:pPr>
        <w:pStyle w:val="libNormal"/>
        <w:rPr>
          <w:rtl/>
        </w:rPr>
      </w:pPr>
      <w:r w:rsidRPr="00AB7B7C">
        <w:rPr>
          <w:rFonts w:hint="cs"/>
          <w:rtl/>
        </w:rPr>
        <w:t>11</w:t>
      </w:r>
      <w:r w:rsidR="00155825">
        <w:rPr>
          <w:rFonts w:hint="cs"/>
          <w:rtl/>
        </w:rPr>
        <w:t xml:space="preserve"> - </w:t>
      </w:r>
      <w:r w:rsidR="00226125">
        <w:rPr>
          <w:rFonts w:hint="cs"/>
          <w:rtl/>
        </w:rPr>
        <w:t>إ</w:t>
      </w:r>
      <w:r w:rsidRPr="00AB7B7C">
        <w:rPr>
          <w:rFonts w:hint="cs"/>
          <w:rtl/>
        </w:rPr>
        <w:t>بن البطريق شمس الدين أبو الحسين يحيى بن الحسن</w:t>
      </w:r>
      <w:r w:rsidR="009E13C6">
        <w:rPr>
          <w:rFonts w:hint="cs"/>
          <w:rtl/>
        </w:rPr>
        <w:t xml:space="preserve"> الحلّي المتوفّى </w:t>
      </w:r>
      <w:r w:rsidRPr="00AB7B7C">
        <w:rPr>
          <w:rFonts w:hint="cs"/>
          <w:rtl/>
        </w:rPr>
        <w:t>600 في كتابه (العمدة) وقال</w:t>
      </w:r>
      <w:r w:rsidR="002A5C48">
        <w:rPr>
          <w:rFonts w:hint="cs"/>
          <w:rtl/>
        </w:rPr>
        <w:t>:</w:t>
      </w:r>
      <w:r w:rsidRPr="00AB7B7C">
        <w:rPr>
          <w:rFonts w:hint="cs"/>
          <w:rtl/>
        </w:rPr>
        <w:t xml:space="preserve"> لم يولد قبله ولا بعده مولود</w:t>
      </w:r>
      <w:r w:rsidR="00226125">
        <w:rPr>
          <w:rFonts w:hint="cs"/>
          <w:rtl/>
        </w:rPr>
        <w:t>ٌ</w:t>
      </w:r>
      <w:r w:rsidRPr="00AB7B7C">
        <w:rPr>
          <w:rFonts w:hint="cs"/>
          <w:rtl/>
        </w:rPr>
        <w:t xml:space="preserve"> في بيت الله سواه. </w:t>
      </w:r>
    </w:p>
    <w:p w:rsidR="0026644B" w:rsidRPr="00226125" w:rsidRDefault="0026644B" w:rsidP="00226125">
      <w:pPr>
        <w:pStyle w:val="libNormal"/>
        <w:rPr>
          <w:rtl/>
        </w:rPr>
      </w:pPr>
      <w:r w:rsidRPr="00AB7B7C">
        <w:rPr>
          <w:rFonts w:hint="cs"/>
          <w:rtl/>
        </w:rPr>
        <w:t>12</w:t>
      </w:r>
      <w:r w:rsidR="00155825">
        <w:rPr>
          <w:rFonts w:hint="cs"/>
          <w:rtl/>
        </w:rPr>
        <w:t xml:space="preserve"> - </w:t>
      </w:r>
      <w:r w:rsidRPr="00AB7B7C">
        <w:rPr>
          <w:rFonts w:hint="cs"/>
          <w:rtl/>
        </w:rPr>
        <w:t>رضي</w:t>
      </w:r>
      <w:r w:rsidR="00226125">
        <w:rPr>
          <w:rFonts w:hint="cs"/>
          <w:rtl/>
        </w:rPr>
        <w:t>ُّ</w:t>
      </w:r>
      <w:r w:rsidRPr="00AB7B7C">
        <w:rPr>
          <w:rFonts w:hint="cs"/>
          <w:rtl/>
        </w:rPr>
        <w:t xml:space="preserve"> الد</w:t>
      </w:r>
      <w:r w:rsidR="00226125">
        <w:rPr>
          <w:rFonts w:hint="cs"/>
          <w:rtl/>
        </w:rPr>
        <w:t>ِّ</w:t>
      </w:r>
      <w:r w:rsidRPr="00AB7B7C">
        <w:rPr>
          <w:rFonts w:hint="cs"/>
          <w:rtl/>
        </w:rPr>
        <w:t>ين علي</w:t>
      </w:r>
      <w:r w:rsidR="00226125">
        <w:rPr>
          <w:rFonts w:hint="cs"/>
          <w:rtl/>
        </w:rPr>
        <w:t>ُّ</w:t>
      </w:r>
      <w:r w:rsidRPr="00AB7B7C">
        <w:rPr>
          <w:rFonts w:hint="cs"/>
          <w:rtl/>
        </w:rPr>
        <w:t xml:space="preserve"> بن طاوس</w:t>
      </w:r>
      <w:r w:rsidR="009E13C6">
        <w:rPr>
          <w:rFonts w:hint="cs"/>
          <w:rtl/>
        </w:rPr>
        <w:t xml:space="preserve"> المتوفّى </w:t>
      </w:r>
      <w:r w:rsidRPr="00AB7B7C">
        <w:rPr>
          <w:rFonts w:hint="cs"/>
          <w:rtl/>
        </w:rPr>
        <w:t xml:space="preserve">664 في كتابه </w:t>
      </w:r>
      <w:r w:rsidR="00226125">
        <w:rPr>
          <w:rFonts w:hint="cs"/>
          <w:rtl/>
        </w:rPr>
        <w:t>«</w:t>
      </w:r>
      <w:r w:rsidRPr="00AB7B7C">
        <w:rPr>
          <w:rFonts w:hint="cs"/>
          <w:rtl/>
        </w:rPr>
        <w:t>ال</w:t>
      </w:r>
      <w:r w:rsidR="00226125">
        <w:rPr>
          <w:rFonts w:hint="cs"/>
          <w:rtl/>
        </w:rPr>
        <w:t>إ</w:t>
      </w:r>
      <w:r w:rsidRPr="00AB7B7C">
        <w:rPr>
          <w:rFonts w:hint="cs"/>
          <w:rtl/>
        </w:rPr>
        <w:t>قبال</w:t>
      </w:r>
      <w:r w:rsidR="00226125">
        <w:rPr>
          <w:rFonts w:hint="cs"/>
          <w:rtl/>
        </w:rPr>
        <w:t>»</w:t>
      </w:r>
      <w:r w:rsidRPr="00AB7B7C">
        <w:rPr>
          <w:rFonts w:hint="cs"/>
          <w:rtl/>
        </w:rPr>
        <w:t xml:space="preserve"> ص 141. </w:t>
      </w:r>
    </w:p>
    <w:p w:rsidR="001908EB" w:rsidRDefault="0026644B" w:rsidP="0026644B">
      <w:pPr>
        <w:pStyle w:val="libNormal"/>
      </w:pPr>
      <w:r>
        <w:rPr>
          <w:rFonts w:hint="cs"/>
          <w:rtl/>
        </w:rPr>
        <w:br w:type="page"/>
      </w:r>
    </w:p>
    <w:p w:rsidR="001908EB" w:rsidRDefault="0026644B" w:rsidP="00226125">
      <w:pPr>
        <w:pStyle w:val="libNormal"/>
        <w:rPr>
          <w:rtl/>
        </w:rPr>
      </w:pPr>
      <w:r w:rsidRPr="00AB7B7C">
        <w:rPr>
          <w:rFonts w:hint="cs"/>
          <w:rtl/>
        </w:rPr>
        <w:lastRenderedPageBreak/>
        <w:t>13</w:t>
      </w:r>
      <w:r w:rsidR="00155825">
        <w:rPr>
          <w:rFonts w:hint="cs"/>
          <w:rtl/>
        </w:rPr>
        <w:t xml:space="preserve"> - </w:t>
      </w:r>
      <w:r w:rsidRPr="00AB7B7C">
        <w:rPr>
          <w:rFonts w:hint="cs"/>
          <w:rtl/>
        </w:rPr>
        <w:t xml:space="preserve">عماد الدين الحسن الطبري الآملي صاحب </w:t>
      </w:r>
      <w:r w:rsidR="00226125">
        <w:rPr>
          <w:rFonts w:hint="cs"/>
          <w:rtl/>
        </w:rPr>
        <w:t>«</w:t>
      </w:r>
      <w:r w:rsidRPr="00AB7B7C">
        <w:rPr>
          <w:rFonts w:hint="cs"/>
          <w:rtl/>
        </w:rPr>
        <w:t>الكامل</w:t>
      </w:r>
      <w:r w:rsidR="00226125">
        <w:rPr>
          <w:rFonts w:hint="cs"/>
          <w:rtl/>
        </w:rPr>
        <w:t>»</w:t>
      </w:r>
      <w:r w:rsidRPr="00AB7B7C">
        <w:rPr>
          <w:rFonts w:hint="cs"/>
          <w:rtl/>
        </w:rPr>
        <w:t xml:space="preserve"> المؤل</w:t>
      </w:r>
      <w:r w:rsidR="00226125">
        <w:rPr>
          <w:rFonts w:hint="cs"/>
          <w:rtl/>
        </w:rPr>
        <w:t>َّ</w:t>
      </w:r>
      <w:r w:rsidRPr="00AB7B7C">
        <w:rPr>
          <w:rFonts w:hint="cs"/>
          <w:rtl/>
        </w:rPr>
        <w:t xml:space="preserve">ف سنة 675 في كتابه (تحفة الأبرار) في الفصل الثامن من الباب الرابع. </w:t>
      </w:r>
    </w:p>
    <w:p w:rsidR="001908EB" w:rsidRDefault="0026644B" w:rsidP="00226125">
      <w:pPr>
        <w:pStyle w:val="libNormal"/>
        <w:rPr>
          <w:rtl/>
        </w:rPr>
      </w:pPr>
      <w:r w:rsidRPr="00AB7B7C">
        <w:rPr>
          <w:rFonts w:hint="cs"/>
          <w:rtl/>
        </w:rPr>
        <w:t>14</w:t>
      </w:r>
      <w:r w:rsidR="00155825">
        <w:rPr>
          <w:rFonts w:hint="cs"/>
          <w:rtl/>
        </w:rPr>
        <w:t xml:space="preserve"> - </w:t>
      </w:r>
      <w:r w:rsidRPr="00AB7B7C">
        <w:rPr>
          <w:rFonts w:hint="cs"/>
          <w:rtl/>
        </w:rPr>
        <w:t>بهاء الدين الأربلي</w:t>
      </w:r>
      <w:r w:rsidR="009E13C6">
        <w:rPr>
          <w:rFonts w:hint="cs"/>
          <w:rtl/>
        </w:rPr>
        <w:t xml:space="preserve"> المتوفّى </w:t>
      </w:r>
      <w:r w:rsidRPr="00AB7B7C">
        <w:rPr>
          <w:rFonts w:hint="cs"/>
          <w:rtl/>
        </w:rPr>
        <w:t xml:space="preserve">692 </w:t>
      </w:r>
      <w:r w:rsidR="00226125">
        <w:rPr>
          <w:rFonts w:hint="cs"/>
          <w:rtl/>
        </w:rPr>
        <w:t>[</w:t>
      </w:r>
      <w:r w:rsidRPr="00AB7B7C">
        <w:rPr>
          <w:rFonts w:hint="cs"/>
          <w:rtl/>
        </w:rPr>
        <w:t>مر</w:t>
      </w:r>
      <w:r w:rsidR="00226125">
        <w:rPr>
          <w:rFonts w:hint="cs"/>
          <w:rtl/>
        </w:rPr>
        <w:t>ّ</w:t>
      </w:r>
      <w:r w:rsidRPr="00AB7B7C">
        <w:rPr>
          <w:rFonts w:hint="cs"/>
          <w:rtl/>
        </w:rPr>
        <w:t>ت ترجمته في ج 5 ص 445</w:t>
      </w:r>
      <w:r w:rsidR="00226125">
        <w:rPr>
          <w:rFonts w:hint="cs"/>
          <w:rtl/>
        </w:rPr>
        <w:t>]</w:t>
      </w:r>
      <w:r w:rsidRPr="00AB7B7C">
        <w:rPr>
          <w:rFonts w:hint="cs"/>
          <w:rtl/>
        </w:rPr>
        <w:t xml:space="preserve"> في كتابه </w:t>
      </w:r>
      <w:r w:rsidR="00226125">
        <w:rPr>
          <w:rFonts w:hint="cs"/>
          <w:rtl/>
        </w:rPr>
        <w:t>[</w:t>
      </w:r>
      <w:r w:rsidRPr="00AB7B7C">
        <w:rPr>
          <w:rFonts w:hint="cs"/>
          <w:rtl/>
        </w:rPr>
        <w:t>كشف الغم</w:t>
      </w:r>
      <w:r w:rsidR="00226125">
        <w:rPr>
          <w:rFonts w:hint="cs"/>
          <w:rtl/>
        </w:rPr>
        <w:t>َّ</w:t>
      </w:r>
      <w:r w:rsidRPr="00AB7B7C">
        <w:rPr>
          <w:rFonts w:hint="cs"/>
          <w:rtl/>
        </w:rPr>
        <w:t>ة</w:t>
      </w:r>
      <w:r w:rsidR="00226125">
        <w:rPr>
          <w:rFonts w:hint="cs"/>
          <w:rtl/>
        </w:rPr>
        <w:t>]</w:t>
      </w:r>
      <w:r w:rsidRPr="00AB7B7C">
        <w:rPr>
          <w:rFonts w:hint="cs"/>
          <w:rtl/>
        </w:rPr>
        <w:t xml:space="preserve"> ص 19 وقال</w:t>
      </w:r>
      <w:r w:rsidR="002A5C48">
        <w:rPr>
          <w:rFonts w:hint="cs"/>
          <w:rtl/>
        </w:rPr>
        <w:t>:</w:t>
      </w:r>
      <w:r w:rsidRPr="00AB7B7C">
        <w:rPr>
          <w:rFonts w:hint="cs"/>
          <w:rtl/>
        </w:rPr>
        <w:t xml:space="preserve"> لم يولد في البيت أحد</w:t>
      </w:r>
      <w:r w:rsidR="00226125">
        <w:rPr>
          <w:rFonts w:hint="cs"/>
          <w:rtl/>
        </w:rPr>
        <w:t>ٌ</w:t>
      </w:r>
      <w:r w:rsidRPr="00AB7B7C">
        <w:rPr>
          <w:rFonts w:hint="cs"/>
          <w:rtl/>
        </w:rPr>
        <w:t xml:space="preserve"> سواه قبله ولا بعده</w:t>
      </w:r>
      <w:r w:rsidR="002A5C48">
        <w:rPr>
          <w:rFonts w:hint="cs"/>
          <w:rtl/>
        </w:rPr>
        <w:t>،</w:t>
      </w:r>
      <w:r w:rsidRPr="00AB7B7C">
        <w:rPr>
          <w:rFonts w:hint="cs"/>
          <w:rtl/>
        </w:rPr>
        <w:t xml:space="preserve"> وهي فضيلة</w:t>
      </w:r>
      <w:r w:rsidR="00226125">
        <w:rPr>
          <w:rFonts w:hint="cs"/>
          <w:rtl/>
        </w:rPr>
        <w:t>ٌ</w:t>
      </w:r>
      <w:r w:rsidRPr="00AB7B7C">
        <w:rPr>
          <w:rFonts w:hint="cs"/>
          <w:rtl/>
        </w:rPr>
        <w:t xml:space="preserve"> خص</w:t>
      </w:r>
      <w:r w:rsidR="00226125">
        <w:rPr>
          <w:rFonts w:hint="cs"/>
          <w:rtl/>
        </w:rPr>
        <w:t>ّ</w:t>
      </w:r>
      <w:r w:rsidRPr="00AB7B7C">
        <w:rPr>
          <w:rFonts w:hint="cs"/>
          <w:rtl/>
        </w:rPr>
        <w:t>ه الله بها إجلالا</w:t>
      </w:r>
      <w:r w:rsidR="00226125">
        <w:rPr>
          <w:rFonts w:hint="cs"/>
          <w:rtl/>
        </w:rPr>
        <w:t>ً</w:t>
      </w:r>
      <w:r w:rsidRPr="00AB7B7C">
        <w:rPr>
          <w:rFonts w:hint="cs"/>
          <w:rtl/>
        </w:rPr>
        <w:t xml:space="preserve"> له</w:t>
      </w:r>
      <w:r w:rsidR="002A5C48">
        <w:rPr>
          <w:rFonts w:hint="cs"/>
          <w:rtl/>
        </w:rPr>
        <w:t>،</w:t>
      </w:r>
      <w:r w:rsidRPr="00AB7B7C">
        <w:rPr>
          <w:rFonts w:hint="cs"/>
          <w:rtl/>
        </w:rPr>
        <w:t xml:space="preserve"> وإعلاء</w:t>
      </w:r>
      <w:r w:rsidR="00226125">
        <w:rPr>
          <w:rFonts w:hint="cs"/>
          <w:rtl/>
        </w:rPr>
        <w:t>ً</w:t>
      </w:r>
      <w:r w:rsidRPr="00AB7B7C">
        <w:rPr>
          <w:rFonts w:hint="cs"/>
          <w:rtl/>
        </w:rPr>
        <w:t xml:space="preserve"> لرتبته</w:t>
      </w:r>
      <w:r w:rsidR="002A5C48">
        <w:rPr>
          <w:rFonts w:hint="cs"/>
          <w:rtl/>
        </w:rPr>
        <w:t>،</w:t>
      </w:r>
      <w:r w:rsidRPr="00AB7B7C">
        <w:rPr>
          <w:rFonts w:hint="cs"/>
          <w:rtl/>
        </w:rPr>
        <w:t xml:space="preserve"> وإظهارا</w:t>
      </w:r>
      <w:r w:rsidR="00226125">
        <w:rPr>
          <w:rFonts w:hint="cs"/>
          <w:rtl/>
        </w:rPr>
        <w:t>ً</w:t>
      </w:r>
      <w:r w:rsidRPr="00AB7B7C">
        <w:rPr>
          <w:rFonts w:hint="cs"/>
          <w:rtl/>
        </w:rPr>
        <w:t xml:space="preserve"> لتكرمته. </w:t>
      </w:r>
    </w:p>
    <w:p w:rsidR="001908EB" w:rsidRDefault="0026644B" w:rsidP="00226125">
      <w:pPr>
        <w:pStyle w:val="libNormal"/>
        <w:rPr>
          <w:rtl/>
        </w:rPr>
      </w:pPr>
      <w:r w:rsidRPr="00AB7B7C">
        <w:rPr>
          <w:rFonts w:hint="cs"/>
          <w:rtl/>
        </w:rPr>
        <w:t>15</w:t>
      </w:r>
      <w:r w:rsidR="00155825">
        <w:rPr>
          <w:rFonts w:hint="cs"/>
          <w:rtl/>
        </w:rPr>
        <w:t xml:space="preserve"> - </w:t>
      </w:r>
      <w:r w:rsidRPr="00AB7B7C">
        <w:rPr>
          <w:rFonts w:hint="cs"/>
          <w:rtl/>
        </w:rPr>
        <w:t>أبو علي ابن الفت</w:t>
      </w:r>
      <w:r w:rsidR="00226125">
        <w:rPr>
          <w:rFonts w:hint="cs"/>
          <w:rtl/>
        </w:rPr>
        <w:t>ّ</w:t>
      </w:r>
      <w:r w:rsidRPr="00AB7B7C">
        <w:rPr>
          <w:rFonts w:hint="cs"/>
          <w:rtl/>
        </w:rPr>
        <w:t xml:space="preserve">ال النيسابوري المترجم في كتابنا </w:t>
      </w:r>
      <w:r w:rsidR="00226125">
        <w:rPr>
          <w:rFonts w:hint="cs"/>
          <w:rtl/>
        </w:rPr>
        <w:t>«</w:t>
      </w:r>
      <w:r w:rsidRPr="00AB7B7C">
        <w:rPr>
          <w:rFonts w:hint="cs"/>
          <w:rtl/>
        </w:rPr>
        <w:t>شهداء الفضيلة</w:t>
      </w:r>
      <w:r w:rsidR="00226125">
        <w:rPr>
          <w:rFonts w:hint="cs"/>
          <w:rtl/>
        </w:rPr>
        <w:t>»</w:t>
      </w:r>
      <w:r w:rsidRPr="00AB7B7C">
        <w:rPr>
          <w:rFonts w:hint="cs"/>
          <w:rtl/>
        </w:rPr>
        <w:t xml:space="preserve"> ص 37 ذكرها في </w:t>
      </w:r>
      <w:r w:rsidR="00226125">
        <w:rPr>
          <w:rFonts w:hint="cs"/>
          <w:rtl/>
        </w:rPr>
        <w:t>[</w:t>
      </w:r>
      <w:r w:rsidRPr="00AB7B7C">
        <w:rPr>
          <w:rFonts w:hint="cs"/>
          <w:rtl/>
        </w:rPr>
        <w:t>روضة الواعظين</w:t>
      </w:r>
      <w:r w:rsidR="00226125">
        <w:rPr>
          <w:rFonts w:hint="cs"/>
          <w:rtl/>
        </w:rPr>
        <w:t>]</w:t>
      </w:r>
      <w:r w:rsidRPr="00AB7B7C">
        <w:rPr>
          <w:rFonts w:hint="cs"/>
          <w:rtl/>
        </w:rPr>
        <w:t xml:space="preserve"> ص 67. </w:t>
      </w:r>
    </w:p>
    <w:p w:rsidR="001908EB" w:rsidRDefault="0026644B" w:rsidP="00226125">
      <w:pPr>
        <w:pStyle w:val="libNormal"/>
        <w:rPr>
          <w:rtl/>
        </w:rPr>
      </w:pPr>
      <w:r w:rsidRPr="00AB7B7C">
        <w:rPr>
          <w:rFonts w:hint="cs"/>
          <w:rtl/>
        </w:rPr>
        <w:t>16</w:t>
      </w:r>
      <w:r w:rsidR="00155825">
        <w:rPr>
          <w:rFonts w:hint="cs"/>
          <w:rtl/>
        </w:rPr>
        <w:t xml:space="preserve"> - </w:t>
      </w:r>
      <w:r w:rsidRPr="00AB7B7C">
        <w:rPr>
          <w:rFonts w:hint="cs"/>
          <w:rtl/>
        </w:rPr>
        <w:t>هندوشاه بن عبد الله الص</w:t>
      </w:r>
      <w:r w:rsidR="00226125">
        <w:rPr>
          <w:rFonts w:hint="cs"/>
          <w:rtl/>
        </w:rPr>
        <w:t>ّ</w:t>
      </w:r>
      <w:r w:rsidRPr="00AB7B7C">
        <w:rPr>
          <w:rFonts w:hint="cs"/>
          <w:rtl/>
        </w:rPr>
        <w:t xml:space="preserve">احبي النخجواني في </w:t>
      </w:r>
      <w:r w:rsidR="00226125">
        <w:rPr>
          <w:rFonts w:hint="cs"/>
          <w:rtl/>
        </w:rPr>
        <w:t>[</w:t>
      </w:r>
      <w:r w:rsidRPr="00AB7B7C">
        <w:rPr>
          <w:rFonts w:hint="cs"/>
          <w:rtl/>
        </w:rPr>
        <w:t>تجارب الس</w:t>
      </w:r>
      <w:r w:rsidR="00226125">
        <w:rPr>
          <w:rFonts w:hint="cs"/>
          <w:rtl/>
        </w:rPr>
        <w:t>ّ</w:t>
      </w:r>
      <w:r w:rsidRPr="00AB7B7C">
        <w:rPr>
          <w:rFonts w:hint="cs"/>
          <w:rtl/>
        </w:rPr>
        <w:t>لف</w:t>
      </w:r>
      <w:r w:rsidR="00226125">
        <w:rPr>
          <w:rFonts w:hint="cs"/>
          <w:rtl/>
        </w:rPr>
        <w:t>]</w:t>
      </w:r>
      <w:r w:rsidRPr="00AB7B7C">
        <w:rPr>
          <w:rFonts w:hint="cs"/>
          <w:rtl/>
        </w:rPr>
        <w:t xml:space="preserve"> ص 37. </w:t>
      </w:r>
    </w:p>
    <w:p w:rsidR="001908EB" w:rsidRDefault="0026644B" w:rsidP="00226125">
      <w:pPr>
        <w:pStyle w:val="libNormal"/>
        <w:rPr>
          <w:rtl/>
        </w:rPr>
      </w:pPr>
      <w:r w:rsidRPr="00AB7B7C">
        <w:rPr>
          <w:rFonts w:hint="cs"/>
          <w:rtl/>
        </w:rPr>
        <w:t>17</w:t>
      </w:r>
      <w:r w:rsidR="00155825">
        <w:rPr>
          <w:rFonts w:hint="cs"/>
          <w:rtl/>
        </w:rPr>
        <w:t xml:space="preserve"> - </w:t>
      </w:r>
      <w:r w:rsidRPr="00AB7B7C">
        <w:rPr>
          <w:rFonts w:hint="cs"/>
          <w:rtl/>
        </w:rPr>
        <w:t>العل</w:t>
      </w:r>
      <w:r w:rsidR="00226125">
        <w:rPr>
          <w:rFonts w:hint="cs"/>
          <w:rtl/>
        </w:rPr>
        <w:t>ّ</w:t>
      </w:r>
      <w:r w:rsidRPr="00AB7B7C">
        <w:rPr>
          <w:rFonts w:hint="cs"/>
          <w:rtl/>
        </w:rPr>
        <w:t>امة الحسن بن يوسف</w:t>
      </w:r>
      <w:r w:rsidR="009E13C6">
        <w:rPr>
          <w:rFonts w:hint="cs"/>
          <w:rtl/>
        </w:rPr>
        <w:t xml:space="preserve"> الحلّي المتوفّى </w:t>
      </w:r>
      <w:r w:rsidRPr="00AB7B7C">
        <w:rPr>
          <w:rFonts w:hint="cs"/>
          <w:rtl/>
        </w:rPr>
        <w:t>726 في كتابيه</w:t>
      </w:r>
      <w:r w:rsidR="002A5C48">
        <w:rPr>
          <w:rFonts w:hint="cs"/>
          <w:rtl/>
        </w:rPr>
        <w:t>:</w:t>
      </w:r>
      <w:r w:rsidRPr="00AB7B7C">
        <w:rPr>
          <w:rFonts w:hint="cs"/>
          <w:rtl/>
        </w:rPr>
        <w:t xml:space="preserve"> كشف الحق</w:t>
      </w:r>
      <w:r w:rsidR="00226125">
        <w:rPr>
          <w:rFonts w:hint="cs"/>
          <w:rtl/>
        </w:rPr>
        <w:t>ّ</w:t>
      </w:r>
      <w:r w:rsidR="002A5C48">
        <w:rPr>
          <w:rFonts w:hint="cs"/>
          <w:rtl/>
        </w:rPr>
        <w:t>،</w:t>
      </w:r>
      <w:r w:rsidRPr="00AB7B7C">
        <w:rPr>
          <w:rFonts w:hint="cs"/>
          <w:rtl/>
        </w:rPr>
        <w:t xml:space="preserve"> وكشف اليقين ص 5 ونص</w:t>
      </w:r>
      <w:r w:rsidR="00226125">
        <w:rPr>
          <w:rFonts w:hint="cs"/>
          <w:rtl/>
        </w:rPr>
        <w:t>َّ</w:t>
      </w:r>
      <w:r w:rsidRPr="00AB7B7C">
        <w:rPr>
          <w:rFonts w:hint="cs"/>
          <w:rtl/>
        </w:rPr>
        <w:t xml:space="preserve"> على أن</w:t>
      </w:r>
      <w:r w:rsidR="00226125">
        <w:rPr>
          <w:rFonts w:hint="cs"/>
          <w:rtl/>
        </w:rPr>
        <w:t>ّ</w:t>
      </w:r>
      <w:r w:rsidRPr="00AB7B7C">
        <w:rPr>
          <w:rFonts w:hint="cs"/>
          <w:rtl/>
        </w:rPr>
        <w:t>ه لم يولد أحد</w:t>
      </w:r>
      <w:r w:rsidR="00226125">
        <w:rPr>
          <w:rFonts w:hint="cs"/>
          <w:rtl/>
        </w:rPr>
        <w:t>ٌ</w:t>
      </w:r>
      <w:r w:rsidRPr="00AB7B7C">
        <w:rPr>
          <w:rFonts w:hint="cs"/>
          <w:rtl/>
        </w:rPr>
        <w:t xml:space="preserve"> سواه فيها لا قبله ولا بعده. </w:t>
      </w:r>
    </w:p>
    <w:p w:rsidR="001908EB" w:rsidRDefault="0026644B" w:rsidP="006D62C3">
      <w:pPr>
        <w:pStyle w:val="libNormal"/>
        <w:rPr>
          <w:rtl/>
        </w:rPr>
      </w:pPr>
      <w:r w:rsidRPr="00AB7B7C">
        <w:rPr>
          <w:rFonts w:hint="cs"/>
          <w:rtl/>
        </w:rPr>
        <w:t>18</w:t>
      </w:r>
      <w:r w:rsidR="00155825">
        <w:rPr>
          <w:rFonts w:hint="cs"/>
          <w:rtl/>
        </w:rPr>
        <w:t xml:space="preserve"> - </w:t>
      </w:r>
      <w:r w:rsidRPr="00AB7B7C">
        <w:rPr>
          <w:rFonts w:hint="cs"/>
          <w:rtl/>
        </w:rPr>
        <w:t>جمال الد</w:t>
      </w:r>
      <w:r w:rsidR="00226125">
        <w:rPr>
          <w:rFonts w:hint="cs"/>
          <w:rtl/>
        </w:rPr>
        <w:t>ِّ</w:t>
      </w:r>
      <w:r w:rsidRPr="00AB7B7C">
        <w:rPr>
          <w:rFonts w:hint="cs"/>
          <w:rtl/>
        </w:rPr>
        <w:t>ين ابن عنبة</w:t>
      </w:r>
      <w:r w:rsidR="009E13C6">
        <w:rPr>
          <w:rFonts w:hint="cs"/>
          <w:rtl/>
        </w:rPr>
        <w:t xml:space="preserve"> المتوفّى </w:t>
      </w:r>
      <w:r w:rsidRPr="00AB7B7C">
        <w:rPr>
          <w:rFonts w:hint="cs"/>
          <w:rtl/>
        </w:rPr>
        <w:t xml:space="preserve">828 في </w:t>
      </w:r>
      <w:r w:rsidR="006D62C3">
        <w:rPr>
          <w:rFonts w:hint="cs"/>
          <w:rtl/>
        </w:rPr>
        <w:t>«</w:t>
      </w:r>
      <w:r w:rsidRPr="00AB7B7C">
        <w:rPr>
          <w:rFonts w:hint="cs"/>
          <w:rtl/>
        </w:rPr>
        <w:t>عمدة الطالب</w:t>
      </w:r>
      <w:r w:rsidR="006D62C3">
        <w:rPr>
          <w:rFonts w:hint="cs"/>
          <w:rtl/>
        </w:rPr>
        <w:t>»</w:t>
      </w:r>
      <w:r w:rsidRPr="00AB7B7C">
        <w:rPr>
          <w:rFonts w:hint="cs"/>
          <w:rtl/>
        </w:rPr>
        <w:t xml:space="preserve"> ص 41. </w:t>
      </w:r>
    </w:p>
    <w:p w:rsidR="001908EB" w:rsidRDefault="0026644B" w:rsidP="006D62C3">
      <w:pPr>
        <w:pStyle w:val="libNormal"/>
        <w:rPr>
          <w:rtl/>
        </w:rPr>
      </w:pPr>
      <w:r w:rsidRPr="00AB7B7C">
        <w:rPr>
          <w:rFonts w:hint="cs"/>
          <w:rtl/>
        </w:rPr>
        <w:t>19</w:t>
      </w:r>
      <w:r w:rsidR="00155825">
        <w:rPr>
          <w:rFonts w:hint="cs"/>
          <w:rtl/>
        </w:rPr>
        <w:t xml:space="preserve"> - </w:t>
      </w:r>
      <w:r w:rsidRPr="00AB7B7C">
        <w:rPr>
          <w:rFonts w:hint="cs"/>
          <w:rtl/>
        </w:rPr>
        <w:t>الشيخ علي</w:t>
      </w:r>
      <w:r w:rsidR="006D62C3">
        <w:rPr>
          <w:rFonts w:hint="cs"/>
          <w:rtl/>
        </w:rPr>
        <w:t>ُّ</w:t>
      </w:r>
      <w:r w:rsidRPr="00AB7B7C">
        <w:rPr>
          <w:rFonts w:hint="cs"/>
          <w:rtl/>
        </w:rPr>
        <w:t xml:space="preserve"> بن يونس العاملي البياضي</w:t>
      </w:r>
      <w:r w:rsidR="009E13C6">
        <w:rPr>
          <w:rFonts w:hint="cs"/>
          <w:rtl/>
        </w:rPr>
        <w:t xml:space="preserve"> المتوفّى </w:t>
      </w:r>
      <w:r w:rsidRPr="00AB7B7C">
        <w:rPr>
          <w:rFonts w:hint="cs"/>
          <w:rtl/>
        </w:rPr>
        <w:t xml:space="preserve">877 في </w:t>
      </w:r>
      <w:r w:rsidR="006D62C3">
        <w:rPr>
          <w:rFonts w:hint="cs"/>
          <w:rtl/>
        </w:rPr>
        <w:t>«</w:t>
      </w:r>
      <w:r w:rsidRPr="00AB7B7C">
        <w:rPr>
          <w:rFonts w:hint="cs"/>
          <w:rtl/>
        </w:rPr>
        <w:t>الص</w:t>
      </w:r>
      <w:r w:rsidR="006D62C3">
        <w:rPr>
          <w:rFonts w:hint="cs"/>
          <w:rtl/>
        </w:rPr>
        <w:t>ِّ</w:t>
      </w:r>
      <w:r w:rsidRPr="00AB7B7C">
        <w:rPr>
          <w:rFonts w:hint="cs"/>
          <w:rtl/>
        </w:rPr>
        <w:t>راط المستقيم</w:t>
      </w:r>
      <w:r w:rsidR="006D62C3">
        <w:rPr>
          <w:rFonts w:hint="cs"/>
          <w:rtl/>
        </w:rPr>
        <w:t>»</w:t>
      </w:r>
      <w:r w:rsidRPr="00AB7B7C">
        <w:rPr>
          <w:rFonts w:hint="cs"/>
          <w:rtl/>
        </w:rPr>
        <w:t xml:space="preserve">. </w:t>
      </w:r>
    </w:p>
    <w:p w:rsidR="001908EB" w:rsidRDefault="0026644B" w:rsidP="006D62C3">
      <w:pPr>
        <w:pStyle w:val="libNormal"/>
        <w:rPr>
          <w:rtl/>
        </w:rPr>
      </w:pPr>
      <w:r w:rsidRPr="00AB7B7C">
        <w:rPr>
          <w:rFonts w:hint="cs"/>
          <w:rtl/>
        </w:rPr>
        <w:t>20</w:t>
      </w:r>
      <w:r w:rsidR="00155825">
        <w:rPr>
          <w:rFonts w:hint="cs"/>
          <w:rtl/>
        </w:rPr>
        <w:t xml:space="preserve"> -</w:t>
      </w:r>
      <w:r w:rsidR="009E13C6">
        <w:rPr>
          <w:rFonts w:hint="cs"/>
          <w:rtl/>
        </w:rPr>
        <w:t xml:space="preserve"> السيِّد محمّد </w:t>
      </w:r>
      <w:r w:rsidRPr="00AB7B7C">
        <w:rPr>
          <w:rFonts w:hint="cs"/>
          <w:rtl/>
        </w:rPr>
        <w:t>بن أحمد بن عميد الد</w:t>
      </w:r>
      <w:r w:rsidR="006D62C3">
        <w:rPr>
          <w:rFonts w:hint="cs"/>
          <w:rtl/>
        </w:rPr>
        <w:t>ِّ</w:t>
      </w:r>
      <w:r w:rsidRPr="00AB7B7C">
        <w:rPr>
          <w:rFonts w:hint="cs"/>
          <w:rtl/>
        </w:rPr>
        <w:t>ين علي الحسيني</w:t>
      </w:r>
      <w:r w:rsidR="002A5C48">
        <w:rPr>
          <w:rFonts w:hint="cs"/>
          <w:rtl/>
        </w:rPr>
        <w:t>،</w:t>
      </w:r>
      <w:r w:rsidRPr="00AB7B7C">
        <w:rPr>
          <w:rFonts w:hint="cs"/>
          <w:rtl/>
        </w:rPr>
        <w:t xml:space="preserve"> في </w:t>
      </w:r>
      <w:r w:rsidR="006D62C3">
        <w:rPr>
          <w:rFonts w:hint="cs"/>
          <w:rtl/>
        </w:rPr>
        <w:t>«</w:t>
      </w:r>
      <w:r w:rsidRPr="00AB7B7C">
        <w:rPr>
          <w:rFonts w:hint="cs"/>
          <w:rtl/>
        </w:rPr>
        <w:t>المشج</w:t>
      </w:r>
      <w:r w:rsidR="006D62C3">
        <w:rPr>
          <w:rFonts w:hint="cs"/>
          <w:rtl/>
        </w:rPr>
        <w:t>َّ</w:t>
      </w:r>
      <w:r w:rsidRPr="00AB7B7C">
        <w:rPr>
          <w:rFonts w:hint="cs"/>
          <w:rtl/>
        </w:rPr>
        <w:t>ر الكش</w:t>
      </w:r>
      <w:r w:rsidR="006D62C3">
        <w:rPr>
          <w:rFonts w:hint="cs"/>
          <w:rtl/>
        </w:rPr>
        <w:t>ّ</w:t>
      </w:r>
      <w:r w:rsidRPr="00AB7B7C">
        <w:rPr>
          <w:rFonts w:hint="cs"/>
          <w:rtl/>
        </w:rPr>
        <w:t>اف للس</w:t>
      </w:r>
      <w:r w:rsidR="006D62C3">
        <w:rPr>
          <w:rFonts w:hint="cs"/>
          <w:rtl/>
        </w:rPr>
        <w:t>ّ</w:t>
      </w:r>
      <w:r w:rsidRPr="00AB7B7C">
        <w:rPr>
          <w:rFonts w:hint="cs"/>
          <w:rtl/>
        </w:rPr>
        <w:t>ادة الأشراف</w:t>
      </w:r>
      <w:r w:rsidR="006D62C3">
        <w:rPr>
          <w:rFonts w:hint="cs"/>
          <w:rtl/>
        </w:rPr>
        <w:t>»</w:t>
      </w:r>
      <w:r w:rsidRPr="00AB7B7C">
        <w:rPr>
          <w:rFonts w:hint="cs"/>
          <w:rtl/>
        </w:rPr>
        <w:t xml:space="preserve"> ص 230 ط مصر. </w:t>
      </w:r>
    </w:p>
    <w:p w:rsidR="001908EB" w:rsidRDefault="0026644B" w:rsidP="00226125">
      <w:pPr>
        <w:pStyle w:val="libNormal"/>
        <w:rPr>
          <w:rtl/>
        </w:rPr>
      </w:pPr>
      <w:r w:rsidRPr="00AB7B7C">
        <w:rPr>
          <w:rFonts w:hint="cs"/>
          <w:rtl/>
        </w:rPr>
        <w:t>21</w:t>
      </w:r>
      <w:r w:rsidR="00155825">
        <w:rPr>
          <w:rFonts w:hint="cs"/>
          <w:rtl/>
        </w:rPr>
        <w:t xml:space="preserve"> - </w:t>
      </w:r>
      <w:r w:rsidRPr="00AB7B7C">
        <w:rPr>
          <w:rFonts w:hint="cs"/>
          <w:rtl/>
        </w:rPr>
        <w:t>الشيخ تقي</w:t>
      </w:r>
      <w:r w:rsidR="006D62C3">
        <w:rPr>
          <w:rFonts w:hint="cs"/>
          <w:rtl/>
        </w:rPr>
        <w:t>ُّ</w:t>
      </w:r>
      <w:r w:rsidRPr="00AB7B7C">
        <w:rPr>
          <w:rFonts w:hint="cs"/>
          <w:rtl/>
        </w:rPr>
        <w:t xml:space="preserve"> الدين الكفعمي الآتي ترجمته في هذا الجزء إنشاء الله</w:t>
      </w:r>
      <w:r w:rsidR="002A5C48">
        <w:rPr>
          <w:rFonts w:hint="cs"/>
          <w:rtl/>
        </w:rPr>
        <w:t>،</w:t>
      </w:r>
      <w:r w:rsidRPr="00AB7B7C">
        <w:rPr>
          <w:rFonts w:hint="cs"/>
          <w:rtl/>
        </w:rPr>
        <w:t xml:space="preserve"> في المصباح ص 512. </w:t>
      </w:r>
    </w:p>
    <w:p w:rsidR="001908EB" w:rsidRDefault="0026644B" w:rsidP="006D62C3">
      <w:pPr>
        <w:pStyle w:val="libNormal"/>
        <w:rPr>
          <w:rtl/>
        </w:rPr>
      </w:pPr>
      <w:r w:rsidRPr="00AB7B7C">
        <w:rPr>
          <w:rFonts w:hint="cs"/>
          <w:rtl/>
        </w:rPr>
        <w:t>22</w:t>
      </w:r>
      <w:r w:rsidR="00155825">
        <w:rPr>
          <w:rFonts w:hint="cs"/>
          <w:rtl/>
        </w:rPr>
        <w:t xml:space="preserve"> - </w:t>
      </w:r>
      <w:r w:rsidRPr="00AB7B7C">
        <w:rPr>
          <w:rFonts w:hint="cs"/>
          <w:rtl/>
        </w:rPr>
        <w:t>أحمد بن</w:t>
      </w:r>
      <w:r w:rsidR="009E13C6">
        <w:rPr>
          <w:rFonts w:hint="cs"/>
          <w:rtl/>
        </w:rPr>
        <w:t xml:space="preserve"> محمّد </w:t>
      </w:r>
      <w:r w:rsidRPr="00AB7B7C">
        <w:rPr>
          <w:rFonts w:hint="cs"/>
          <w:rtl/>
        </w:rPr>
        <w:t>بن عبد الغف</w:t>
      </w:r>
      <w:r w:rsidR="006D62C3">
        <w:rPr>
          <w:rFonts w:hint="cs"/>
          <w:rtl/>
        </w:rPr>
        <w:t>ّ</w:t>
      </w:r>
      <w:r w:rsidRPr="00AB7B7C">
        <w:rPr>
          <w:rFonts w:hint="cs"/>
          <w:rtl/>
        </w:rPr>
        <w:t xml:space="preserve">ار الغفاري القزويني في </w:t>
      </w:r>
      <w:r w:rsidR="006D62C3">
        <w:rPr>
          <w:rFonts w:hint="cs"/>
          <w:rtl/>
        </w:rPr>
        <w:t>«</w:t>
      </w:r>
      <w:r w:rsidRPr="00AB7B7C">
        <w:rPr>
          <w:rFonts w:hint="cs"/>
          <w:rtl/>
        </w:rPr>
        <w:t>تاريخ نكارستان</w:t>
      </w:r>
      <w:r w:rsidR="006D62C3">
        <w:rPr>
          <w:rFonts w:hint="cs"/>
          <w:rtl/>
        </w:rPr>
        <w:t>»</w:t>
      </w:r>
      <w:r w:rsidRPr="00AB7B7C">
        <w:rPr>
          <w:rFonts w:hint="cs"/>
          <w:rtl/>
        </w:rPr>
        <w:t xml:space="preserve"> المؤل</w:t>
      </w:r>
      <w:r w:rsidR="006D62C3">
        <w:rPr>
          <w:rFonts w:hint="cs"/>
          <w:rtl/>
        </w:rPr>
        <w:t>َّ</w:t>
      </w:r>
      <w:r w:rsidRPr="00AB7B7C">
        <w:rPr>
          <w:rFonts w:hint="cs"/>
          <w:rtl/>
        </w:rPr>
        <w:t xml:space="preserve">ف سنة 949 ص 10 ط سنة 1245. </w:t>
      </w:r>
    </w:p>
    <w:p w:rsidR="001908EB" w:rsidRDefault="0026644B" w:rsidP="006D62C3">
      <w:pPr>
        <w:pStyle w:val="libNormal"/>
        <w:rPr>
          <w:rtl/>
        </w:rPr>
      </w:pPr>
      <w:r w:rsidRPr="00AB7B7C">
        <w:rPr>
          <w:rFonts w:hint="cs"/>
          <w:rtl/>
        </w:rPr>
        <w:t>23</w:t>
      </w:r>
      <w:r w:rsidR="00155825">
        <w:rPr>
          <w:rFonts w:hint="cs"/>
          <w:rtl/>
        </w:rPr>
        <w:t xml:space="preserve"> - </w:t>
      </w:r>
      <w:r w:rsidRPr="00AB7B7C">
        <w:rPr>
          <w:rFonts w:hint="cs"/>
          <w:rtl/>
        </w:rPr>
        <w:t>القاضي نور الله المرعشي المستشهد 1019</w:t>
      </w:r>
      <w:r w:rsidR="002A5C48">
        <w:rPr>
          <w:rFonts w:hint="cs"/>
          <w:rtl/>
        </w:rPr>
        <w:t>،</w:t>
      </w:r>
      <w:r w:rsidRPr="00AB7B7C">
        <w:rPr>
          <w:rFonts w:hint="cs"/>
          <w:rtl/>
        </w:rPr>
        <w:t xml:space="preserve"> المترجم في كتابنا </w:t>
      </w:r>
      <w:r w:rsidR="006D62C3">
        <w:rPr>
          <w:rFonts w:hint="cs"/>
          <w:rtl/>
        </w:rPr>
        <w:t>«</w:t>
      </w:r>
      <w:r w:rsidRPr="00AB7B7C">
        <w:rPr>
          <w:rFonts w:hint="cs"/>
          <w:rtl/>
        </w:rPr>
        <w:t>شهداء الفضيلة</w:t>
      </w:r>
      <w:r w:rsidR="006D62C3">
        <w:rPr>
          <w:rFonts w:hint="cs"/>
          <w:rtl/>
        </w:rPr>
        <w:t>»</w:t>
      </w:r>
      <w:r w:rsidRPr="00AB7B7C">
        <w:rPr>
          <w:rFonts w:hint="cs"/>
          <w:rtl/>
        </w:rPr>
        <w:t xml:space="preserve"> ص 171 في كتابه</w:t>
      </w:r>
      <w:r w:rsidR="002A5C48">
        <w:rPr>
          <w:rFonts w:hint="cs"/>
          <w:rtl/>
        </w:rPr>
        <w:t>:</w:t>
      </w:r>
      <w:r w:rsidRPr="00AB7B7C">
        <w:rPr>
          <w:rFonts w:hint="cs"/>
          <w:rtl/>
        </w:rPr>
        <w:t xml:space="preserve"> إحقاق الحق</w:t>
      </w:r>
      <w:r w:rsidR="006D62C3">
        <w:rPr>
          <w:rFonts w:hint="cs"/>
          <w:rtl/>
        </w:rPr>
        <w:t>ِّ</w:t>
      </w:r>
      <w:r w:rsidRPr="00AB7B7C">
        <w:rPr>
          <w:rFonts w:hint="cs"/>
          <w:rtl/>
        </w:rPr>
        <w:t xml:space="preserve">. </w:t>
      </w:r>
    </w:p>
    <w:p w:rsidR="001908EB" w:rsidRDefault="0026644B" w:rsidP="006D62C3">
      <w:pPr>
        <w:pStyle w:val="libNormal"/>
        <w:rPr>
          <w:rtl/>
        </w:rPr>
      </w:pPr>
      <w:r w:rsidRPr="00AB7B7C">
        <w:rPr>
          <w:rFonts w:hint="cs"/>
          <w:rtl/>
        </w:rPr>
        <w:t>24</w:t>
      </w:r>
      <w:r w:rsidR="00155825">
        <w:rPr>
          <w:rFonts w:hint="cs"/>
          <w:rtl/>
        </w:rPr>
        <w:t xml:space="preserve"> - </w:t>
      </w:r>
      <w:r w:rsidRPr="00AB7B7C">
        <w:rPr>
          <w:rFonts w:hint="cs"/>
          <w:rtl/>
        </w:rPr>
        <w:t>الشيخ عبد النبي</w:t>
      </w:r>
      <w:r w:rsidR="006D62C3">
        <w:rPr>
          <w:rFonts w:hint="cs"/>
          <w:rtl/>
        </w:rPr>
        <w:t>ِّ</w:t>
      </w:r>
      <w:r w:rsidRPr="00AB7B7C">
        <w:rPr>
          <w:rFonts w:hint="cs"/>
          <w:rtl/>
        </w:rPr>
        <w:t xml:space="preserve"> الجزائري</w:t>
      </w:r>
      <w:r w:rsidR="009E13C6">
        <w:rPr>
          <w:rFonts w:hint="cs"/>
          <w:rtl/>
        </w:rPr>
        <w:t xml:space="preserve"> المتوفّى </w:t>
      </w:r>
      <w:r w:rsidRPr="00AB7B7C">
        <w:rPr>
          <w:rFonts w:hint="cs"/>
          <w:rtl/>
        </w:rPr>
        <w:t xml:space="preserve">1021 في </w:t>
      </w:r>
      <w:r w:rsidR="006D62C3">
        <w:rPr>
          <w:rFonts w:hint="cs"/>
          <w:rtl/>
        </w:rPr>
        <w:t>«</w:t>
      </w:r>
      <w:r w:rsidRPr="00AB7B7C">
        <w:rPr>
          <w:rFonts w:hint="cs"/>
          <w:rtl/>
        </w:rPr>
        <w:t>حاوي الأقوال</w:t>
      </w:r>
      <w:r w:rsidR="006D62C3">
        <w:rPr>
          <w:rFonts w:hint="cs"/>
          <w:rtl/>
        </w:rPr>
        <w:t>»</w:t>
      </w:r>
      <w:r w:rsidRPr="00AB7B7C">
        <w:rPr>
          <w:rFonts w:hint="cs"/>
          <w:rtl/>
        </w:rPr>
        <w:t xml:space="preserve">. </w:t>
      </w:r>
    </w:p>
    <w:p w:rsidR="001908EB" w:rsidRDefault="0026644B" w:rsidP="006D62C3">
      <w:pPr>
        <w:pStyle w:val="libNormal"/>
        <w:rPr>
          <w:rtl/>
        </w:rPr>
      </w:pPr>
      <w:r w:rsidRPr="00AB7B7C">
        <w:rPr>
          <w:rFonts w:hint="cs"/>
          <w:rtl/>
        </w:rPr>
        <w:t>25</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 xml:space="preserve">بن الشيخ علي اللاهيجي في </w:t>
      </w:r>
      <w:r w:rsidR="006D62C3">
        <w:rPr>
          <w:rFonts w:hint="cs"/>
          <w:rtl/>
        </w:rPr>
        <w:t>«</w:t>
      </w:r>
      <w:r w:rsidRPr="00AB7B7C">
        <w:rPr>
          <w:rFonts w:hint="cs"/>
          <w:rtl/>
        </w:rPr>
        <w:t>محبوب القلوب</w:t>
      </w:r>
      <w:r w:rsidR="006D62C3">
        <w:rPr>
          <w:rFonts w:hint="cs"/>
          <w:rtl/>
        </w:rPr>
        <w:t>»</w:t>
      </w:r>
      <w:r w:rsidRPr="00AB7B7C">
        <w:rPr>
          <w:rFonts w:hint="cs"/>
          <w:rtl/>
        </w:rPr>
        <w:t xml:space="preserve">. </w:t>
      </w:r>
    </w:p>
    <w:p w:rsidR="001908EB" w:rsidRPr="00226125" w:rsidRDefault="0026644B" w:rsidP="006D62C3">
      <w:pPr>
        <w:pStyle w:val="libNormal"/>
        <w:rPr>
          <w:rtl/>
        </w:rPr>
      </w:pPr>
      <w:r w:rsidRPr="00AB7B7C">
        <w:rPr>
          <w:rFonts w:hint="cs"/>
          <w:rtl/>
        </w:rPr>
        <w:t>26</w:t>
      </w:r>
      <w:r w:rsidR="00155825">
        <w:rPr>
          <w:rFonts w:hint="cs"/>
          <w:rtl/>
        </w:rPr>
        <w:t xml:space="preserve"> - </w:t>
      </w:r>
      <w:r w:rsidRPr="00AB7B7C">
        <w:rPr>
          <w:rFonts w:hint="cs"/>
          <w:rtl/>
        </w:rPr>
        <w:t>المولى المحسن الكاشاني</w:t>
      </w:r>
      <w:r w:rsidR="009E13C6">
        <w:rPr>
          <w:rFonts w:hint="cs"/>
          <w:rtl/>
        </w:rPr>
        <w:t xml:space="preserve"> المتوفّى </w:t>
      </w:r>
      <w:r w:rsidRPr="00AB7B7C">
        <w:rPr>
          <w:rFonts w:hint="cs"/>
          <w:rtl/>
        </w:rPr>
        <w:t xml:space="preserve">1091 في كتابه </w:t>
      </w:r>
      <w:r w:rsidR="006D62C3">
        <w:rPr>
          <w:rFonts w:hint="cs"/>
          <w:rtl/>
        </w:rPr>
        <w:t>«</w:t>
      </w:r>
      <w:r w:rsidRPr="00AB7B7C">
        <w:rPr>
          <w:rFonts w:hint="cs"/>
          <w:rtl/>
        </w:rPr>
        <w:t>تقويم المحسنين</w:t>
      </w:r>
      <w:r w:rsidR="006D62C3">
        <w:rPr>
          <w:rFonts w:hint="cs"/>
          <w:rtl/>
        </w:rPr>
        <w:t>»</w:t>
      </w:r>
    </w:p>
    <w:p w:rsidR="0026644B" w:rsidRPr="00AB7B7C" w:rsidRDefault="0026644B" w:rsidP="006D62C3">
      <w:pPr>
        <w:pStyle w:val="libNormal"/>
        <w:rPr>
          <w:rtl/>
        </w:rPr>
      </w:pPr>
      <w:r w:rsidRPr="00AB7B7C">
        <w:rPr>
          <w:rFonts w:hint="cs"/>
          <w:rtl/>
        </w:rPr>
        <w:t>27</w:t>
      </w:r>
      <w:r w:rsidR="00155825">
        <w:rPr>
          <w:rFonts w:hint="cs"/>
          <w:rtl/>
        </w:rPr>
        <w:t xml:space="preserve"> - </w:t>
      </w:r>
      <w:r w:rsidRPr="00AB7B7C">
        <w:rPr>
          <w:rFonts w:hint="cs"/>
          <w:rtl/>
        </w:rPr>
        <w:t>الشيخ نظام الدين</w:t>
      </w:r>
      <w:r w:rsidR="009E13C6">
        <w:rPr>
          <w:rFonts w:hint="cs"/>
          <w:rtl/>
        </w:rPr>
        <w:t xml:space="preserve"> محمّد </w:t>
      </w:r>
      <w:r w:rsidRPr="00AB7B7C">
        <w:rPr>
          <w:rFonts w:hint="cs"/>
          <w:rtl/>
        </w:rPr>
        <w:t>بن الحسين التفرشي الس</w:t>
      </w:r>
      <w:r w:rsidR="006D62C3">
        <w:rPr>
          <w:rFonts w:hint="cs"/>
          <w:rtl/>
        </w:rPr>
        <w:t>َّ</w:t>
      </w:r>
      <w:r w:rsidRPr="00AB7B7C">
        <w:rPr>
          <w:rFonts w:hint="cs"/>
          <w:rtl/>
        </w:rPr>
        <w:t xml:space="preserve">اوجي تلميذ شيخنا البهائي في تأليفه </w:t>
      </w:r>
      <w:r w:rsidR="006D62C3">
        <w:rPr>
          <w:rFonts w:hint="cs"/>
          <w:rtl/>
        </w:rPr>
        <w:t>«</w:t>
      </w:r>
      <w:r w:rsidRPr="00AB7B7C">
        <w:rPr>
          <w:rFonts w:hint="cs"/>
          <w:rtl/>
        </w:rPr>
        <w:t>تكملة الجامع العب</w:t>
      </w:r>
      <w:r w:rsidR="006D62C3">
        <w:rPr>
          <w:rFonts w:hint="cs"/>
          <w:rtl/>
        </w:rPr>
        <w:t>ّ</w:t>
      </w:r>
      <w:r w:rsidRPr="00AB7B7C">
        <w:rPr>
          <w:rFonts w:hint="cs"/>
          <w:rtl/>
        </w:rPr>
        <w:t>اسي</w:t>
      </w:r>
      <w:r w:rsidR="006D62C3">
        <w:rPr>
          <w:rFonts w:hint="cs"/>
          <w:rtl/>
        </w:rPr>
        <w:t>»</w:t>
      </w:r>
      <w:r w:rsidRPr="00AB7B7C">
        <w:rPr>
          <w:rFonts w:hint="cs"/>
          <w:rtl/>
        </w:rPr>
        <w:t xml:space="preserve"> لشيخه المذكور. </w:t>
      </w:r>
    </w:p>
    <w:p w:rsidR="001908EB" w:rsidRDefault="0026644B" w:rsidP="0026644B">
      <w:pPr>
        <w:pStyle w:val="libNormal"/>
      </w:pPr>
      <w:r>
        <w:rPr>
          <w:rFonts w:hint="cs"/>
          <w:rtl/>
        </w:rPr>
        <w:br w:type="page"/>
      </w:r>
    </w:p>
    <w:p w:rsidR="001908EB" w:rsidRDefault="0026644B" w:rsidP="00211DE4">
      <w:pPr>
        <w:pStyle w:val="libNormal"/>
        <w:rPr>
          <w:rtl/>
        </w:rPr>
      </w:pPr>
      <w:r w:rsidRPr="00AB7B7C">
        <w:rPr>
          <w:rFonts w:hint="cs"/>
          <w:rtl/>
        </w:rPr>
        <w:lastRenderedPageBreak/>
        <w:t>28</w:t>
      </w:r>
      <w:r w:rsidR="00155825">
        <w:rPr>
          <w:rFonts w:hint="cs"/>
          <w:rtl/>
        </w:rPr>
        <w:t xml:space="preserve"> - </w:t>
      </w:r>
      <w:r w:rsidRPr="00AB7B7C">
        <w:rPr>
          <w:rFonts w:hint="cs"/>
          <w:rtl/>
        </w:rPr>
        <w:t>الشيخ أبو الحسن الش</w:t>
      </w:r>
      <w:r w:rsidR="00211DE4">
        <w:rPr>
          <w:rFonts w:hint="cs"/>
          <w:rtl/>
        </w:rPr>
        <w:t>ّ</w:t>
      </w:r>
      <w:r w:rsidRPr="00AB7B7C">
        <w:rPr>
          <w:rFonts w:hint="cs"/>
          <w:rtl/>
        </w:rPr>
        <w:t>ريف</w:t>
      </w:r>
      <w:r w:rsidR="009E13C6">
        <w:rPr>
          <w:rFonts w:hint="cs"/>
          <w:rtl/>
        </w:rPr>
        <w:t xml:space="preserve"> المتوفّى </w:t>
      </w:r>
      <w:r w:rsidRPr="00AB7B7C">
        <w:rPr>
          <w:rFonts w:hint="cs"/>
          <w:rtl/>
        </w:rPr>
        <w:t>1100 في كتابه الضخم الفخم القي</w:t>
      </w:r>
      <w:r w:rsidR="00211DE4">
        <w:rPr>
          <w:rFonts w:hint="cs"/>
          <w:rtl/>
        </w:rPr>
        <w:t>ِّ</w:t>
      </w:r>
      <w:r w:rsidRPr="00AB7B7C">
        <w:rPr>
          <w:rFonts w:hint="cs"/>
          <w:rtl/>
        </w:rPr>
        <w:t xml:space="preserve">م </w:t>
      </w:r>
      <w:r w:rsidR="00211DE4">
        <w:rPr>
          <w:rFonts w:hint="cs"/>
          <w:rtl/>
        </w:rPr>
        <w:t>«</w:t>
      </w:r>
      <w:r w:rsidRPr="00AB7B7C">
        <w:rPr>
          <w:rFonts w:hint="cs"/>
          <w:rtl/>
        </w:rPr>
        <w:t>ضياء العالمين</w:t>
      </w:r>
      <w:r w:rsidR="00211DE4">
        <w:rPr>
          <w:rFonts w:hint="cs"/>
          <w:rtl/>
        </w:rPr>
        <w:t>»</w:t>
      </w:r>
      <w:r w:rsidRPr="00AB7B7C">
        <w:rPr>
          <w:rFonts w:hint="cs"/>
          <w:rtl/>
        </w:rPr>
        <w:t xml:space="preserve"> وقال</w:t>
      </w:r>
      <w:r w:rsidR="002A5C48">
        <w:rPr>
          <w:rFonts w:hint="cs"/>
          <w:rtl/>
        </w:rPr>
        <w:t>:</w:t>
      </w:r>
      <w:r w:rsidRPr="00AB7B7C">
        <w:rPr>
          <w:rFonts w:hint="cs"/>
          <w:rtl/>
        </w:rPr>
        <w:t xml:space="preserve"> كانت مشهورة</w:t>
      </w:r>
      <w:r w:rsidR="00211DE4">
        <w:rPr>
          <w:rFonts w:hint="cs"/>
          <w:rtl/>
        </w:rPr>
        <w:t>ً</w:t>
      </w:r>
      <w:r w:rsidRPr="00AB7B7C">
        <w:rPr>
          <w:rFonts w:hint="cs"/>
          <w:rtl/>
        </w:rPr>
        <w:t xml:space="preserve"> في الص</w:t>
      </w:r>
      <w:r w:rsidR="00211DE4">
        <w:rPr>
          <w:rFonts w:hint="cs"/>
          <w:rtl/>
        </w:rPr>
        <w:t>ّ</w:t>
      </w:r>
      <w:r w:rsidRPr="00AB7B7C">
        <w:rPr>
          <w:rFonts w:hint="cs"/>
          <w:rtl/>
        </w:rPr>
        <w:t>در الأو</w:t>
      </w:r>
      <w:r w:rsidR="00211DE4">
        <w:rPr>
          <w:rFonts w:hint="cs"/>
          <w:rtl/>
        </w:rPr>
        <w:t>َّ</w:t>
      </w:r>
      <w:r w:rsidRPr="00AB7B7C">
        <w:rPr>
          <w:rFonts w:hint="cs"/>
          <w:rtl/>
        </w:rPr>
        <w:t xml:space="preserve">ل. </w:t>
      </w:r>
    </w:p>
    <w:p w:rsidR="001908EB" w:rsidRDefault="0026644B" w:rsidP="00211DE4">
      <w:pPr>
        <w:pStyle w:val="libNormal"/>
        <w:rPr>
          <w:rtl/>
        </w:rPr>
      </w:pPr>
      <w:r w:rsidRPr="00AB7B7C">
        <w:rPr>
          <w:rFonts w:hint="cs"/>
          <w:rtl/>
        </w:rPr>
        <w:t>29</w:t>
      </w:r>
      <w:r w:rsidR="00155825">
        <w:rPr>
          <w:rFonts w:hint="cs"/>
          <w:rtl/>
        </w:rPr>
        <w:t xml:space="preserve"> -</w:t>
      </w:r>
      <w:r w:rsidR="009E13C6">
        <w:rPr>
          <w:rFonts w:hint="cs"/>
          <w:rtl/>
        </w:rPr>
        <w:t xml:space="preserve"> السيِّد </w:t>
      </w:r>
      <w:r w:rsidRPr="00AB7B7C">
        <w:rPr>
          <w:rFonts w:hint="cs"/>
          <w:rtl/>
        </w:rPr>
        <w:t>هاشم التوبلي البحراني صاحب التآليف القي</w:t>
      </w:r>
      <w:r w:rsidR="00211DE4">
        <w:rPr>
          <w:rFonts w:hint="cs"/>
          <w:rtl/>
        </w:rPr>
        <w:t>ِّ</w:t>
      </w:r>
      <w:r w:rsidRPr="00AB7B7C">
        <w:rPr>
          <w:rFonts w:hint="cs"/>
          <w:rtl/>
        </w:rPr>
        <w:t>مة</w:t>
      </w:r>
      <w:r w:rsidR="009E13C6">
        <w:rPr>
          <w:rFonts w:hint="cs"/>
          <w:rtl/>
        </w:rPr>
        <w:t xml:space="preserve"> المتوفّى </w:t>
      </w:r>
      <w:r w:rsidRPr="00AB7B7C">
        <w:rPr>
          <w:rFonts w:hint="cs"/>
          <w:rtl/>
        </w:rPr>
        <w:t xml:space="preserve">1107 في </w:t>
      </w:r>
      <w:r w:rsidR="00211DE4">
        <w:rPr>
          <w:rFonts w:hint="cs"/>
          <w:rtl/>
        </w:rPr>
        <w:t>«</w:t>
      </w:r>
      <w:r w:rsidRPr="00AB7B7C">
        <w:rPr>
          <w:rFonts w:hint="cs"/>
          <w:rtl/>
        </w:rPr>
        <w:t>غاية المرام</w:t>
      </w:r>
      <w:r w:rsidR="00211DE4">
        <w:rPr>
          <w:rFonts w:hint="cs"/>
          <w:rtl/>
        </w:rPr>
        <w:t>»</w:t>
      </w:r>
      <w:r w:rsidRPr="00AB7B7C">
        <w:rPr>
          <w:rFonts w:hint="cs"/>
          <w:rtl/>
        </w:rPr>
        <w:t xml:space="preserve"> وقال</w:t>
      </w:r>
      <w:r w:rsidR="002A5C48">
        <w:rPr>
          <w:rFonts w:hint="cs"/>
          <w:rtl/>
        </w:rPr>
        <w:t>:</w:t>
      </w:r>
      <w:r w:rsidRPr="00AB7B7C">
        <w:rPr>
          <w:rFonts w:hint="cs"/>
          <w:rtl/>
        </w:rPr>
        <w:t xml:space="preserve"> بلغت حد</w:t>
      </w:r>
      <w:r w:rsidR="00211DE4">
        <w:rPr>
          <w:rFonts w:hint="cs"/>
          <w:rtl/>
        </w:rPr>
        <w:t>َّ</w:t>
      </w:r>
      <w:r w:rsidRPr="00AB7B7C">
        <w:rPr>
          <w:rFonts w:hint="cs"/>
          <w:rtl/>
        </w:rPr>
        <w:t xml:space="preserve"> التواتر معلومة في كتب العام</w:t>
      </w:r>
      <w:r w:rsidR="00211DE4">
        <w:rPr>
          <w:rFonts w:hint="cs"/>
          <w:rtl/>
        </w:rPr>
        <w:t>ّ</w:t>
      </w:r>
      <w:r w:rsidRPr="00AB7B7C">
        <w:rPr>
          <w:rFonts w:hint="cs"/>
          <w:rtl/>
        </w:rPr>
        <w:t>ة والخاص</w:t>
      </w:r>
      <w:r w:rsidR="00211DE4">
        <w:rPr>
          <w:rFonts w:hint="cs"/>
          <w:rtl/>
        </w:rPr>
        <w:t>ّ</w:t>
      </w:r>
      <w:r w:rsidRPr="00AB7B7C">
        <w:rPr>
          <w:rFonts w:hint="cs"/>
          <w:rtl/>
        </w:rPr>
        <w:t xml:space="preserve">ة. </w:t>
      </w:r>
    </w:p>
    <w:p w:rsidR="001908EB" w:rsidRDefault="0026644B" w:rsidP="00211DE4">
      <w:pPr>
        <w:pStyle w:val="libNormal"/>
        <w:rPr>
          <w:rtl/>
        </w:rPr>
      </w:pPr>
      <w:r w:rsidRPr="00AB7B7C">
        <w:rPr>
          <w:rFonts w:hint="cs"/>
          <w:rtl/>
        </w:rPr>
        <w:t>30</w:t>
      </w:r>
      <w:r w:rsidR="00211DE4">
        <w:rPr>
          <w:rFonts w:hint="cs"/>
          <w:rtl/>
        </w:rPr>
        <w:t xml:space="preserve"> -</w:t>
      </w:r>
      <w:r w:rsidRPr="00AB7B7C">
        <w:rPr>
          <w:rFonts w:hint="cs"/>
          <w:rtl/>
        </w:rPr>
        <w:t xml:space="preserve"> العل</w:t>
      </w:r>
      <w:r w:rsidR="00211DE4">
        <w:rPr>
          <w:rFonts w:hint="cs"/>
          <w:rtl/>
        </w:rPr>
        <w:t>ّ</w:t>
      </w:r>
      <w:r w:rsidRPr="00AB7B7C">
        <w:rPr>
          <w:rFonts w:hint="cs"/>
          <w:rtl/>
        </w:rPr>
        <w:t>امة المجلسي</w:t>
      </w:r>
      <w:r w:rsidR="009E13C6">
        <w:rPr>
          <w:rFonts w:hint="cs"/>
          <w:rtl/>
        </w:rPr>
        <w:t xml:space="preserve"> المتوفّى </w:t>
      </w:r>
      <w:r w:rsidRPr="00AB7B7C">
        <w:rPr>
          <w:rFonts w:hint="cs"/>
          <w:rtl/>
        </w:rPr>
        <w:t>1110/11 في جلاء العيون ص 80 فقال ما معناه</w:t>
      </w:r>
      <w:r w:rsidR="002A5C48">
        <w:rPr>
          <w:rFonts w:hint="cs"/>
          <w:rtl/>
        </w:rPr>
        <w:t>:</w:t>
      </w:r>
      <w:r w:rsidRPr="00AB7B7C">
        <w:rPr>
          <w:rFonts w:hint="cs"/>
          <w:rtl/>
        </w:rPr>
        <w:t xml:space="preserve"> مشهور</w:t>
      </w:r>
      <w:r w:rsidR="00211DE4">
        <w:rPr>
          <w:rFonts w:hint="cs"/>
          <w:rtl/>
        </w:rPr>
        <w:t>ٌ</w:t>
      </w:r>
      <w:r w:rsidRPr="00AB7B7C">
        <w:rPr>
          <w:rFonts w:hint="cs"/>
          <w:rtl/>
        </w:rPr>
        <w:t xml:space="preserve"> بين المحد</w:t>
      </w:r>
      <w:r w:rsidR="00211DE4">
        <w:rPr>
          <w:rFonts w:hint="cs"/>
          <w:rtl/>
        </w:rPr>
        <w:t>ِّ</w:t>
      </w:r>
      <w:r w:rsidRPr="00AB7B7C">
        <w:rPr>
          <w:rFonts w:hint="cs"/>
          <w:rtl/>
        </w:rPr>
        <w:t>ثين والمؤر</w:t>
      </w:r>
      <w:r w:rsidR="00211DE4">
        <w:rPr>
          <w:rFonts w:hint="cs"/>
          <w:rtl/>
        </w:rPr>
        <w:t>ِّ</w:t>
      </w:r>
      <w:r w:rsidRPr="00AB7B7C">
        <w:rPr>
          <w:rFonts w:hint="cs"/>
          <w:rtl/>
        </w:rPr>
        <w:t>خين من الخاص</w:t>
      </w:r>
      <w:r w:rsidR="00211DE4">
        <w:rPr>
          <w:rFonts w:hint="cs"/>
          <w:rtl/>
        </w:rPr>
        <w:t>ّ</w:t>
      </w:r>
      <w:r w:rsidRPr="00AB7B7C">
        <w:rPr>
          <w:rFonts w:hint="cs"/>
          <w:rtl/>
        </w:rPr>
        <w:t>ة والعام</w:t>
      </w:r>
      <w:r w:rsidR="00211DE4">
        <w:rPr>
          <w:rFonts w:hint="cs"/>
          <w:rtl/>
        </w:rPr>
        <w:t>ّ</w:t>
      </w:r>
      <w:r w:rsidRPr="00AB7B7C">
        <w:rPr>
          <w:rFonts w:hint="cs"/>
          <w:rtl/>
        </w:rPr>
        <w:t xml:space="preserve">ة. </w:t>
      </w:r>
    </w:p>
    <w:p w:rsidR="001908EB" w:rsidRDefault="0026644B" w:rsidP="00211DE4">
      <w:pPr>
        <w:pStyle w:val="libNormal"/>
        <w:rPr>
          <w:rtl/>
        </w:rPr>
      </w:pPr>
      <w:r w:rsidRPr="00AB7B7C">
        <w:rPr>
          <w:rFonts w:hint="cs"/>
          <w:rtl/>
        </w:rPr>
        <w:t>31</w:t>
      </w:r>
      <w:r w:rsidR="00155825">
        <w:rPr>
          <w:rFonts w:hint="cs"/>
          <w:rtl/>
        </w:rPr>
        <w:t xml:space="preserve"> -</w:t>
      </w:r>
      <w:r w:rsidR="009E13C6">
        <w:rPr>
          <w:rFonts w:hint="cs"/>
          <w:rtl/>
        </w:rPr>
        <w:t xml:space="preserve"> السيِّد </w:t>
      </w:r>
      <w:r w:rsidRPr="00AB7B7C">
        <w:rPr>
          <w:rFonts w:hint="cs"/>
          <w:rtl/>
        </w:rPr>
        <w:t>نعمة الله الجزائري</w:t>
      </w:r>
      <w:r w:rsidR="009E13C6">
        <w:rPr>
          <w:rFonts w:hint="cs"/>
          <w:rtl/>
        </w:rPr>
        <w:t xml:space="preserve"> المتوفّى </w:t>
      </w:r>
      <w:r w:rsidRPr="00AB7B7C">
        <w:rPr>
          <w:rFonts w:hint="cs"/>
          <w:rtl/>
        </w:rPr>
        <w:t xml:space="preserve">1112 في </w:t>
      </w:r>
      <w:r w:rsidR="00211DE4">
        <w:rPr>
          <w:rFonts w:hint="cs"/>
          <w:rtl/>
        </w:rPr>
        <w:t>«</w:t>
      </w:r>
      <w:r w:rsidRPr="00AB7B7C">
        <w:rPr>
          <w:rFonts w:hint="cs"/>
          <w:rtl/>
        </w:rPr>
        <w:t>الأنوار النعماني</w:t>
      </w:r>
      <w:r w:rsidR="00211DE4">
        <w:rPr>
          <w:rFonts w:hint="cs"/>
          <w:rtl/>
        </w:rPr>
        <w:t>ّ</w:t>
      </w:r>
      <w:r w:rsidRPr="00AB7B7C">
        <w:rPr>
          <w:rFonts w:hint="cs"/>
          <w:rtl/>
        </w:rPr>
        <w:t>ة</w:t>
      </w:r>
      <w:r w:rsidR="00211DE4">
        <w:rPr>
          <w:rFonts w:hint="cs"/>
          <w:rtl/>
        </w:rPr>
        <w:t>»</w:t>
      </w:r>
      <w:r w:rsidRPr="00AB7B7C">
        <w:rPr>
          <w:rFonts w:hint="cs"/>
          <w:rtl/>
        </w:rPr>
        <w:t xml:space="preserve">. </w:t>
      </w:r>
    </w:p>
    <w:p w:rsidR="001908EB" w:rsidRDefault="0026644B" w:rsidP="00211DE4">
      <w:pPr>
        <w:pStyle w:val="libNormal"/>
        <w:rPr>
          <w:rtl/>
        </w:rPr>
      </w:pPr>
      <w:r w:rsidRPr="00AB7B7C">
        <w:rPr>
          <w:rFonts w:hint="cs"/>
          <w:rtl/>
        </w:rPr>
        <w:t>32</w:t>
      </w:r>
      <w:r w:rsidR="00155825">
        <w:rPr>
          <w:rFonts w:hint="cs"/>
          <w:rtl/>
        </w:rPr>
        <w:t xml:space="preserve"> -</w:t>
      </w:r>
      <w:r w:rsidR="009E13C6">
        <w:rPr>
          <w:rFonts w:hint="cs"/>
          <w:rtl/>
        </w:rPr>
        <w:t xml:space="preserve"> السيِّد </w:t>
      </w:r>
      <w:r w:rsidRPr="00AB7B7C">
        <w:rPr>
          <w:rFonts w:hint="cs"/>
          <w:rtl/>
        </w:rPr>
        <w:t xml:space="preserve">علي خان الشيرازي 1118/20 في </w:t>
      </w:r>
      <w:r w:rsidR="00211DE4">
        <w:rPr>
          <w:rFonts w:hint="cs"/>
          <w:rtl/>
        </w:rPr>
        <w:t>«</w:t>
      </w:r>
      <w:r w:rsidRPr="00AB7B7C">
        <w:rPr>
          <w:rFonts w:hint="cs"/>
          <w:rtl/>
        </w:rPr>
        <w:t>الحدائق الندي</w:t>
      </w:r>
      <w:r w:rsidR="00211DE4">
        <w:rPr>
          <w:rFonts w:hint="cs"/>
          <w:rtl/>
        </w:rPr>
        <w:t>ّ</w:t>
      </w:r>
      <w:r w:rsidRPr="00AB7B7C">
        <w:rPr>
          <w:rFonts w:hint="cs"/>
          <w:rtl/>
        </w:rPr>
        <w:t>ة في شرح الفوائد الصمدي</w:t>
      </w:r>
      <w:r w:rsidR="00211DE4">
        <w:rPr>
          <w:rFonts w:hint="cs"/>
          <w:rtl/>
        </w:rPr>
        <w:t>ّ</w:t>
      </w:r>
      <w:r w:rsidRPr="00AB7B7C">
        <w:rPr>
          <w:rFonts w:hint="cs"/>
          <w:rtl/>
        </w:rPr>
        <w:t>ة</w:t>
      </w:r>
      <w:r w:rsidR="00211DE4">
        <w:rPr>
          <w:rFonts w:hint="cs"/>
          <w:rtl/>
        </w:rPr>
        <w:t>»</w:t>
      </w:r>
      <w:r w:rsidRPr="00AB7B7C">
        <w:rPr>
          <w:rFonts w:hint="cs"/>
          <w:rtl/>
        </w:rPr>
        <w:t xml:space="preserve">. </w:t>
      </w:r>
    </w:p>
    <w:p w:rsidR="001908EB" w:rsidRDefault="0026644B" w:rsidP="006D62C3">
      <w:pPr>
        <w:pStyle w:val="libNormal"/>
        <w:rPr>
          <w:rtl/>
        </w:rPr>
      </w:pPr>
      <w:r w:rsidRPr="00AB7B7C">
        <w:rPr>
          <w:rFonts w:hint="cs"/>
          <w:rtl/>
        </w:rPr>
        <w:t>33</w:t>
      </w:r>
      <w:r w:rsidR="00155825">
        <w:rPr>
          <w:rFonts w:hint="cs"/>
          <w:rtl/>
        </w:rPr>
        <w:t xml:space="preserve"> -</w:t>
      </w:r>
      <w:r w:rsidR="009E13C6">
        <w:rPr>
          <w:rFonts w:hint="cs"/>
          <w:rtl/>
        </w:rPr>
        <w:t xml:space="preserve"> السيِّد محمّد </w:t>
      </w:r>
      <w:r w:rsidRPr="00AB7B7C">
        <w:rPr>
          <w:rFonts w:hint="cs"/>
          <w:rtl/>
        </w:rPr>
        <w:t>الطباطبائي جد</w:t>
      </w:r>
      <w:r w:rsidR="00211DE4">
        <w:rPr>
          <w:rFonts w:hint="cs"/>
          <w:rtl/>
        </w:rPr>
        <w:t>ّ</w:t>
      </w:r>
      <w:r w:rsidRPr="00AB7B7C">
        <w:rPr>
          <w:rFonts w:hint="cs"/>
          <w:rtl/>
        </w:rPr>
        <w:t xml:space="preserve"> آية الله بحر العلوم الفارغ عن بعض تآليفه سنة 1126 في رسالته الموضوعة لتواريخ مواليد الأئم</w:t>
      </w:r>
      <w:r w:rsidR="00211DE4">
        <w:rPr>
          <w:rFonts w:hint="cs"/>
          <w:rtl/>
        </w:rPr>
        <w:t>ّ</w:t>
      </w:r>
      <w:r w:rsidRPr="00AB7B7C">
        <w:rPr>
          <w:rFonts w:hint="cs"/>
          <w:rtl/>
        </w:rPr>
        <w:t xml:space="preserve">ة ووفياتهم. </w:t>
      </w:r>
    </w:p>
    <w:p w:rsidR="001908EB" w:rsidRDefault="0026644B" w:rsidP="00211DE4">
      <w:pPr>
        <w:pStyle w:val="libNormal"/>
        <w:rPr>
          <w:rtl/>
        </w:rPr>
      </w:pPr>
      <w:r w:rsidRPr="00AB7B7C">
        <w:rPr>
          <w:rFonts w:hint="cs"/>
          <w:rtl/>
        </w:rPr>
        <w:t>34</w:t>
      </w:r>
      <w:r w:rsidR="00155825">
        <w:rPr>
          <w:rFonts w:hint="cs"/>
          <w:rtl/>
        </w:rPr>
        <w:t xml:space="preserve"> -</w:t>
      </w:r>
      <w:r w:rsidR="009E13C6">
        <w:rPr>
          <w:rFonts w:hint="cs"/>
          <w:rtl/>
        </w:rPr>
        <w:t xml:space="preserve"> السيِّد </w:t>
      </w:r>
      <w:r w:rsidRPr="00AB7B7C">
        <w:rPr>
          <w:rFonts w:hint="cs"/>
          <w:rtl/>
        </w:rPr>
        <w:t>عب</w:t>
      </w:r>
      <w:r w:rsidR="00211DE4">
        <w:rPr>
          <w:rFonts w:hint="cs"/>
          <w:rtl/>
        </w:rPr>
        <w:t>ّ</w:t>
      </w:r>
      <w:r w:rsidRPr="00AB7B7C">
        <w:rPr>
          <w:rFonts w:hint="cs"/>
          <w:rtl/>
        </w:rPr>
        <w:t>اس بن علي</w:t>
      </w:r>
      <w:r w:rsidR="00211DE4">
        <w:rPr>
          <w:rFonts w:hint="cs"/>
          <w:rtl/>
        </w:rPr>
        <w:t>ّ</w:t>
      </w:r>
      <w:r w:rsidRPr="00AB7B7C">
        <w:rPr>
          <w:rFonts w:hint="cs"/>
          <w:rtl/>
        </w:rPr>
        <w:t xml:space="preserve"> بن نور الدين الموسوي الحسيني المك</w:t>
      </w:r>
      <w:r w:rsidR="00211DE4">
        <w:rPr>
          <w:rFonts w:hint="cs"/>
          <w:rtl/>
        </w:rPr>
        <w:t>ّ</w:t>
      </w:r>
      <w:r w:rsidRPr="00AB7B7C">
        <w:rPr>
          <w:rFonts w:hint="cs"/>
          <w:rtl/>
        </w:rPr>
        <w:t>ي</w:t>
      </w:r>
      <w:r w:rsidR="009E13C6">
        <w:rPr>
          <w:rFonts w:hint="cs"/>
          <w:rtl/>
        </w:rPr>
        <w:t xml:space="preserve"> المتوفّى </w:t>
      </w:r>
      <w:r w:rsidRPr="00AB7B7C">
        <w:rPr>
          <w:rFonts w:hint="cs"/>
          <w:rtl/>
        </w:rPr>
        <w:t xml:space="preserve">1179 في كتابه </w:t>
      </w:r>
      <w:r w:rsidR="00211DE4">
        <w:rPr>
          <w:rFonts w:hint="cs"/>
          <w:rtl/>
        </w:rPr>
        <w:t>«</w:t>
      </w:r>
      <w:r w:rsidRPr="00AB7B7C">
        <w:rPr>
          <w:rFonts w:hint="cs"/>
          <w:rtl/>
        </w:rPr>
        <w:t>نزهة الجليس</w:t>
      </w:r>
      <w:r w:rsidR="00211DE4">
        <w:rPr>
          <w:rFonts w:hint="cs"/>
          <w:rtl/>
        </w:rPr>
        <w:t>»</w:t>
      </w:r>
      <w:r w:rsidRPr="00AB7B7C">
        <w:rPr>
          <w:rFonts w:hint="cs"/>
          <w:rtl/>
        </w:rPr>
        <w:t xml:space="preserve"> ج 1 ص 68. </w:t>
      </w:r>
    </w:p>
    <w:p w:rsidR="001908EB" w:rsidRDefault="0026644B" w:rsidP="00211DE4">
      <w:pPr>
        <w:pStyle w:val="libNormal"/>
        <w:rPr>
          <w:rtl/>
        </w:rPr>
      </w:pPr>
      <w:r w:rsidRPr="00AB7B7C">
        <w:rPr>
          <w:rFonts w:hint="cs"/>
          <w:rtl/>
        </w:rPr>
        <w:t>35</w:t>
      </w:r>
      <w:r w:rsidR="00155825">
        <w:rPr>
          <w:rFonts w:hint="cs"/>
          <w:rtl/>
        </w:rPr>
        <w:t xml:space="preserve"> - </w:t>
      </w:r>
      <w:r w:rsidRPr="00AB7B7C">
        <w:rPr>
          <w:rFonts w:hint="cs"/>
          <w:rtl/>
        </w:rPr>
        <w:t>أبو علي الحائري</w:t>
      </w:r>
      <w:r w:rsidR="009E13C6">
        <w:rPr>
          <w:rFonts w:hint="cs"/>
          <w:rtl/>
        </w:rPr>
        <w:t xml:space="preserve"> المتوفّى </w:t>
      </w:r>
      <w:r w:rsidRPr="00AB7B7C">
        <w:rPr>
          <w:rFonts w:hint="cs"/>
          <w:rtl/>
        </w:rPr>
        <w:t xml:space="preserve">1215 في رجاله الدائر </w:t>
      </w:r>
      <w:r w:rsidR="00211DE4">
        <w:rPr>
          <w:rFonts w:hint="cs"/>
          <w:rtl/>
        </w:rPr>
        <w:t>«</w:t>
      </w:r>
      <w:r w:rsidRPr="00AB7B7C">
        <w:rPr>
          <w:rFonts w:hint="cs"/>
          <w:rtl/>
        </w:rPr>
        <w:t>منتهى المقال</w:t>
      </w:r>
      <w:r w:rsidR="00211DE4">
        <w:rPr>
          <w:rFonts w:hint="cs"/>
          <w:rtl/>
        </w:rPr>
        <w:t>»</w:t>
      </w:r>
      <w:r w:rsidRPr="00AB7B7C">
        <w:rPr>
          <w:rFonts w:hint="cs"/>
          <w:rtl/>
        </w:rPr>
        <w:t xml:space="preserve"> ص 46. </w:t>
      </w:r>
    </w:p>
    <w:p w:rsidR="001908EB" w:rsidRDefault="0026644B" w:rsidP="00211DE4">
      <w:pPr>
        <w:pStyle w:val="libNormal"/>
        <w:rPr>
          <w:rtl/>
        </w:rPr>
      </w:pPr>
      <w:r w:rsidRPr="00AB7B7C">
        <w:rPr>
          <w:rFonts w:hint="cs"/>
          <w:rtl/>
        </w:rPr>
        <w:t>36</w:t>
      </w:r>
      <w:r w:rsidR="00155825">
        <w:rPr>
          <w:rFonts w:hint="cs"/>
          <w:rtl/>
        </w:rPr>
        <w:t xml:space="preserve"> -</w:t>
      </w:r>
      <w:r w:rsidR="009E13C6">
        <w:rPr>
          <w:rFonts w:hint="cs"/>
          <w:rtl/>
        </w:rPr>
        <w:t xml:space="preserve"> السيِّد </w:t>
      </w:r>
      <w:r w:rsidRPr="00AB7B7C">
        <w:rPr>
          <w:rFonts w:hint="cs"/>
          <w:rtl/>
        </w:rPr>
        <w:t>محسن الأعرجي</w:t>
      </w:r>
      <w:r w:rsidR="009E13C6">
        <w:rPr>
          <w:rFonts w:hint="cs"/>
          <w:rtl/>
        </w:rPr>
        <w:t xml:space="preserve"> المتوفّى </w:t>
      </w:r>
      <w:r w:rsidRPr="00AB7B7C">
        <w:rPr>
          <w:rFonts w:hint="cs"/>
          <w:rtl/>
        </w:rPr>
        <w:t xml:space="preserve">1227 في </w:t>
      </w:r>
      <w:r w:rsidR="00211DE4">
        <w:rPr>
          <w:rFonts w:hint="cs"/>
          <w:rtl/>
        </w:rPr>
        <w:t>«</w:t>
      </w:r>
      <w:r w:rsidRPr="00AB7B7C">
        <w:rPr>
          <w:rFonts w:hint="cs"/>
          <w:rtl/>
        </w:rPr>
        <w:t>عمدة الرجال</w:t>
      </w:r>
      <w:r w:rsidR="00211DE4">
        <w:rPr>
          <w:rFonts w:hint="cs"/>
          <w:rtl/>
        </w:rPr>
        <w:t>»</w:t>
      </w:r>
      <w:r w:rsidRPr="00AB7B7C">
        <w:rPr>
          <w:rFonts w:hint="cs"/>
          <w:rtl/>
        </w:rPr>
        <w:t xml:space="preserve">. </w:t>
      </w:r>
    </w:p>
    <w:p w:rsidR="001908EB" w:rsidRDefault="0026644B" w:rsidP="006D62C3">
      <w:pPr>
        <w:pStyle w:val="libNormal"/>
        <w:rPr>
          <w:rtl/>
        </w:rPr>
      </w:pPr>
      <w:r w:rsidRPr="00AB7B7C">
        <w:rPr>
          <w:rFonts w:hint="cs"/>
          <w:rtl/>
        </w:rPr>
        <w:t>37</w:t>
      </w:r>
      <w:r w:rsidR="00155825">
        <w:rPr>
          <w:rFonts w:hint="cs"/>
          <w:rtl/>
        </w:rPr>
        <w:t xml:space="preserve"> - </w:t>
      </w:r>
      <w:r w:rsidRPr="00AB7B7C">
        <w:rPr>
          <w:rFonts w:hint="cs"/>
          <w:rtl/>
        </w:rPr>
        <w:t>الشيخ خضر بن شل</w:t>
      </w:r>
      <w:r w:rsidR="00211DE4">
        <w:rPr>
          <w:rFonts w:hint="cs"/>
          <w:rtl/>
        </w:rPr>
        <w:t>ّ</w:t>
      </w:r>
      <w:r w:rsidRPr="00AB7B7C">
        <w:rPr>
          <w:rFonts w:hint="cs"/>
          <w:rtl/>
        </w:rPr>
        <w:t>ال العفكاوي النجفي</w:t>
      </w:r>
      <w:r w:rsidR="009E13C6">
        <w:rPr>
          <w:rFonts w:hint="cs"/>
          <w:rtl/>
        </w:rPr>
        <w:t xml:space="preserve"> المتوفّى </w:t>
      </w:r>
      <w:r w:rsidRPr="00AB7B7C">
        <w:rPr>
          <w:rFonts w:hint="cs"/>
          <w:rtl/>
        </w:rPr>
        <w:t>1255 في مزاره المسم</w:t>
      </w:r>
      <w:r w:rsidR="00211DE4">
        <w:rPr>
          <w:rFonts w:hint="cs"/>
          <w:rtl/>
        </w:rPr>
        <w:t>ّ</w:t>
      </w:r>
      <w:r w:rsidRPr="00AB7B7C">
        <w:rPr>
          <w:rFonts w:hint="cs"/>
          <w:rtl/>
        </w:rPr>
        <w:t>ى بأبواب الجنان وبشائر الر</w:t>
      </w:r>
      <w:r w:rsidR="00211DE4">
        <w:rPr>
          <w:rFonts w:hint="cs"/>
          <w:rtl/>
        </w:rPr>
        <w:t>ِّ</w:t>
      </w:r>
      <w:r w:rsidRPr="00AB7B7C">
        <w:rPr>
          <w:rFonts w:hint="cs"/>
          <w:rtl/>
        </w:rPr>
        <w:t xml:space="preserve">ضوان. </w:t>
      </w:r>
    </w:p>
    <w:p w:rsidR="001908EB" w:rsidRDefault="0026644B" w:rsidP="00211DE4">
      <w:pPr>
        <w:pStyle w:val="libNormal"/>
        <w:rPr>
          <w:rtl/>
        </w:rPr>
      </w:pPr>
      <w:r w:rsidRPr="00AB7B7C">
        <w:rPr>
          <w:rFonts w:hint="cs"/>
          <w:rtl/>
        </w:rPr>
        <w:t>38</w:t>
      </w:r>
      <w:r w:rsidR="00155825">
        <w:rPr>
          <w:rFonts w:hint="cs"/>
          <w:rtl/>
        </w:rPr>
        <w:t xml:space="preserve"> -</w:t>
      </w:r>
      <w:r w:rsidR="009E13C6">
        <w:rPr>
          <w:rFonts w:hint="cs"/>
          <w:rtl/>
        </w:rPr>
        <w:t xml:space="preserve"> السيِّد </w:t>
      </w:r>
      <w:r w:rsidRPr="00AB7B7C">
        <w:rPr>
          <w:rFonts w:hint="cs"/>
          <w:rtl/>
        </w:rPr>
        <w:t>حيدر الحسني الحسيني الكاظمي</w:t>
      </w:r>
      <w:r w:rsidR="009E13C6">
        <w:rPr>
          <w:rFonts w:hint="cs"/>
          <w:rtl/>
        </w:rPr>
        <w:t xml:space="preserve"> المتوفّى </w:t>
      </w:r>
      <w:r w:rsidRPr="00AB7B7C">
        <w:rPr>
          <w:rFonts w:hint="cs"/>
          <w:rtl/>
        </w:rPr>
        <w:t xml:space="preserve">1265 في </w:t>
      </w:r>
      <w:r w:rsidR="00211DE4">
        <w:rPr>
          <w:rFonts w:hint="cs"/>
          <w:rtl/>
        </w:rPr>
        <w:t>«</w:t>
      </w:r>
      <w:r w:rsidRPr="00AB7B7C">
        <w:rPr>
          <w:rFonts w:hint="cs"/>
          <w:rtl/>
        </w:rPr>
        <w:t>عمدة الزائر</w:t>
      </w:r>
      <w:r w:rsidR="00211DE4">
        <w:rPr>
          <w:rFonts w:hint="cs"/>
          <w:rtl/>
        </w:rPr>
        <w:t>»</w:t>
      </w:r>
      <w:r w:rsidRPr="00AB7B7C">
        <w:rPr>
          <w:rFonts w:hint="cs"/>
          <w:rtl/>
        </w:rPr>
        <w:t xml:space="preserve"> ص 54. </w:t>
      </w:r>
    </w:p>
    <w:p w:rsidR="001908EB" w:rsidRDefault="0026644B" w:rsidP="00211DE4">
      <w:pPr>
        <w:pStyle w:val="libNormal"/>
        <w:rPr>
          <w:rtl/>
        </w:rPr>
      </w:pPr>
      <w:r w:rsidRPr="00AB7B7C">
        <w:rPr>
          <w:rFonts w:hint="cs"/>
          <w:rtl/>
        </w:rPr>
        <w:t>39</w:t>
      </w:r>
      <w:r w:rsidR="00155825">
        <w:rPr>
          <w:rFonts w:hint="cs"/>
          <w:rtl/>
        </w:rPr>
        <w:t xml:space="preserve"> -</w:t>
      </w:r>
      <w:r w:rsidR="009E13C6">
        <w:rPr>
          <w:rFonts w:hint="cs"/>
          <w:rtl/>
        </w:rPr>
        <w:t xml:space="preserve"> السيِّد </w:t>
      </w:r>
      <w:r w:rsidRPr="00AB7B7C">
        <w:rPr>
          <w:rFonts w:hint="cs"/>
          <w:rtl/>
        </w:rPr>
        <w:t>مهدي القزويني</w:t>
      </w:r>
      <w:r w:rsidR="009E13C6">
        <w:rPr>
          <w:rFonts w:hint="cs"/>
          <w:rtl/>
        </w:rPr>
        <w:t xml:space="preserve"> المتوفّى </w:t>
      </w:r>
      <w:r w:rsidRPr="00AB7B7C">
        <w:rPr>
          <w:rFonts w:hint="cs"/>
          <w:rtl/>
        </w:rPr>
        <w:t xml:space="preserve">1300 في </w:t>
      </w:r>
      <w:r w:rsidR="00211DE4">
        <w:rPr>
          <w:rFonts w:hint="cs"/>
          <w:rtl/>
        </w:rPr>
        <w:t>«</w:t>
      </w:r>
      <w:r w:rsidRPr="00AB7B7C">
        <w:rPr>
          <w:rFonts w:hint="cs"/>
          <w:rtl/>
        </w:rPr>
        <w:t>فلك النجاة</w:t>
      </w:r>
      <w:r w:rsidR="00211DE4">
        <w:rPr>
          <w:rFonts w:hint="cs"/>
          <w:rtl/>
        </w:rPr>
        <w:t>»</w:t>
      </w:r>
      <w:r w:rsidRPr="00AB7B7C">
        <w:rPr>
          <w:rFonts w:hint="cs"/>
          <w:rtl/>
        </w:rPr>
        <w:t xml:space="preserve"> ص 326. </w:t>
      </w:r>
    </w:p>
    <w:p w:rsidR="001908EB" w:rsidRDefault="0026644B" w:rsidP="00211DE4">
      <w:pPr>
        <w:pStyle w:val="libNormal"/>
        <w:rPr>
          <w:rtl/>
        </w:rPr>
      </w:pPr>
      <w:r w:rsidRPr="00AB7B7C">
        <w:rPr>
          <w:rFonts w:hint="cs"/>
          <w:rtl/>
        </w:rPr>
        <w:t>40</w:t>
      </w:r>
      <w:r w:rsidR="00155825">
        <w:rPr>
          <w:rFonts w:hint="cs"/>
          <w:rtl/>
        </w:rPr>
        <w:t xml:space="preserve"> - </w:t>
      </w:r>
      <w:r w:rsidRPr="00AB7B7C">
        <w:rPr>
          <w:rFonts w:hint="cs"/>
          <w:rtl/>
        </w:rPr>
        <w:t>المولى</w:t>
      </w:r>
      <w:r w:rsidR="009E13C6">
        <w:rPr>
          <w:rFonts w:hint="cs"/>
          <w:rtl/>
        </w:rPr>
        <w:t xml:space="preserve"> السيِّد </w:t>
      </w:r>
      <w:r w:rsidRPr="00AB7B7C">
        <w:rPr>
          <w:rFonts w:hint="cs"/>
          <w:rtl/>
        </w:rPr>
        <w:t>محمود بن</w:t>
      </w:r>
      <w:r w:rsidR="009E13C6">
        <w:rPr>
          <w:rFonts w:hint="cs"/>
          <w:rtl/>
        </w:rPr>
        <w:t xml:space="preserve"> محمّد </w:t>
      </w:r>
      <w:r w:rsidRPr="00AB7B7C">
        <w:rPr>
          <w:rFonts w:hint="cs"/>
          <w:rtl/>
        </w:rPr>
        <w:t>علي بن</w:t>
      </w:r>
      <w:r w:rsidR="009E13C6">
        <w:rPr>
          <w:rFonts w:hint="cs"/>
          <w:rtl/>
        </w:rPr>
        <w:t xml:space="preserve"> محمّد </w:t>
      </w:r>
      <w:r w:rsidRPr="00AB7B7C">
        <w:rPr>
          <w:rFonts w:hint="cs"/>
          <w:rtl/>
        </w:rPr>
        <w:t xml:space="preserve">باقر في </w:t>
      </w:r>
      <w:r w:rsidR="00211DE4">
        <w:rPr>
          <w:rFonts w:hint="cs"/>
          <w:rtl/>
        </w:rPr>
        <w:t>«</w:t>
      </w:r>
      <w:r w:rsidRPr="00AB7B7C">
        <w:rPr>
          <w:rFonts w:hint="cs"/>
          <w:rtl/>
        </w:rPr>
        <w:t>تحفة الس</w:t>
      </w:r>
      <w:r w:rsidR="00211DE4">
        <w:rPr>
          <w:rFonts w:hint="cs"/>
          <w:rtl/>
        </w:rPr>
        <w:t>ّ</w:t>
      </w:r>
      <w:r w:rsidRPr="00AB7B7C">
        <w:rPr>
          <w:rFonts w:hint="cs"/>
          <w:rtl/>
        </w:rPr>
        <w:t>لاطين</w:t>
      </w:r>
      <w:r w:rsidR="00211DE4">
        <w:rPr>
          <w:rFonts w:hint="cs"/>
          <w:rtl/>
        </w:rPr>
        <w:t>»</w:t>
      </w:r>
      <w:r w:rsidRPr="00AB7B7C">
        <w:rPr>
          <w:rFonts w:hint="cs"/>
          <w:rtl/>
        </w:rPr>
        <w:t xml:space="preserve"> ج 2 فقال ما معناه</w:t>
      </w:r>
      <w:r w:rsidR="002A5C48">
        <w:rPr>
          <w:rFonts w:hint="cs"/>
          <w:rtl/>
        </w:rPr>
        <w:t>:</w:t>
      </w:r>
      <w:r w:rsidRPr="00AB7B7C">
        <w:rPr>
          <w:rFonts w:hint="cs"/>
          <w:rtl/>
        </w:rPr>
        <w:t xml:space="preserve"> مشهور</w:t>
      </w:r>
      <w:r w:rsidR="00211DE4">
        <w:rPr>
          <w:rFonts w:hint="cs"/>
          <w:rtl/>
        </w:rPr>
        <w:t>ٌ</w:t>
      </w:r>
      <w:r w:rsidRPr="00AB7B7C">
        <w:rPr>
          <w:rFonts w:hint="cs"/>
          <w:rtl/>
        </w:rPr>
        <w:t xml:space="preserve"> كالشمس في رائعة النهار. </w:t>
      </w:r>
    </w:p>
    <w:p w:rsidR="001908EB" w:rsidRDefault="0026644B" w:rsidP="00211DE4">
      <w:pPr>
        <w:pStyle w:val="libNormal"/>
        <w:rPr>
          <w:rtl/>
        </w:rPr>
      </w:pPr>
      <w:r w:rsidRPr="00AB7B7C">
        <w:rPr>
          <w:rFonts w:hint="cs"/>
          <w:rtl/>
        </w:rPr>
        <w:t>41</w:t>
      </w:r>
      <w:r w:rsidR="00155825">
        <w:rPr>
          <w:rFonts w:hint="cs"/>
          <w:rtl/>
        </w:rPr>
        <w:t xml:space="preserve"> - </w:t>
      </w:r>
      <w:r w:rsidRPr="00AB7B7C">
        <w:rPr>
          <w:rFonts w:hint="cs"/>
          <w:rtl/>
        </w:rPr>
        <w:t>المولى السلطان</w:t>
      </w:r>
      <w:r w:rsidR="009E13C6">
        <w:rPr>
          <w:rFonts w:hint="cs"/>
          <w:rtl/>
        </w:rPr>
        <w:t xml:space="preserve"> محمّد </w:t>
      </w:r>
      <w:r w:rsidRPr="00AB7B7C">
        <w:rPr>
          <w:rFonts w:hint="cs"/>
          <w:rtl/>
        </w:rPr>
        <w:t xml:space="preserve">بن تاج الدين حسن في </w:t>
      </w:r>
      <w:r w:rsidR="00211DE4">
        <w:rPr>
          <w:rFonts w:hint="cs"/>
          <w:rtl/>
        </w:rPr>
        <w:t>«</w:t>
      </w:r>
      <w:r w:rsidRPr="00AB7B7C">
        <w:rPr>
          <w:rFonts w:hint="cs"/>
          <w:rtl/>
        </w:rPr>
        <w:t>تحفة المجالس</w:t>
      </w:r>
      <w:r w:rsidR="00211DE4">
        <w:rPr>
          <w:rFonts w:hint="cs"/>
          <w:rtl/>
        </w:rPr>
        <w:t>»</w:t>
      </w:r>
      <w:r w:rsidRPr="00AB7B7C">
        <w:rPr>
          <w:rFonts w:hint="cs"/>
          <w:rtl/>
        </w:rPr>
        <w:t xml:space="preserve"> ص 88 ط سنة 1274. </w:t>
      </w:r>
    </w:p>
    <w:p w:rsidR="0026644B" w:rsidRPr="006D62C3" w:rsidRDefault="0026644B" w:rsidP="00211DE4">
      <w:pPr>
        <w:pStyle w:val="libNormal"/>
        <w:rPr>
          <w:rtl/>
        </w:rPr>
      </w:pPr>
      <w:r w:rsidRPr="00AB7B7C">
        <w:rPr>
          <w:rFonts w:hint="cs"/>
          <w:rtl/>
        </w:rPr>
        <w:t>42</w:t>
      </w:r>
      <w:r w:rsidR="00155825">
        <w:rPr>
          <w:rFonts w:hint="cs"/>
          <w:rtl/>
        </w:rPr>
        <w:t xml:space="preserve"> -</w:t>
      </w:r>
      <w:r w:rsidR="009E13C6">
        <w:rPr>
          <w:rFonts w:hint="cs"/>
          <w:rtl/>
        </w:rPr>
        <w:t xml:space="preserve"> السيِّد </w:t>
      </w:r>
      <w:r w:rsidRPr="00AB7B7C">
        <w:rPr>
          <w:rFonts w:hint="cs"/>
          <w:rtl/>
        </w:rPr>
        <w:t xml:space="preserve">ميرزا حسن الزنوزي نزيل خوي في كتابه الضخم </w:t>
      </w:r>
      <w:r w:rsidR="00211DE4">
        <w:rPr>
          <w:rFonts w:hint="cs"/>
          <w:rtl/>
        </w:rPr>
        <w:t>«</w:t>
      </w:r>
      <w:r w:rsidRPr="00AB7B7C">
        <w:rPr>
          <w:rFonts w:hint="cs"/>
          <w:rtl/>
        </w:rPr>
        <w:t>بحر العلوم</w:t>
      </w:r>
      <w:r w:rsidR="00211DE4">
        <w:rPr>
          <w:rFonts w:hint="cs"/>
          <w:rtl/>
        </w:rPr>
        <w:t>»</w:t>
      </w:r>
      <w:r w:rsidRPr="00AB7B7C">
        <w:rPr>
          <w:rFonts w:hint="cs"/>
          <w:rtl/>
        </w:rPr>
        <w:t xml:space="preserve">. </w:t>
      </w:r>
    </w:p>
    <w:p w:rsidR="001908EB" w:rsidRDefault="0026644B" w:rsidP="0026644B">
      <w:pPr>
        <w:pStyle w:val="libNormal"/>
      </w:pPr>
      <w:r>
        <w:rPr>
          <w:rFonts w:hint="cs"/>
          <w:rtl/>
        </w:rPr>
        <w:br w:type="page"/>
      </w:r>
    </w:p>
    <w:p w:rsidR="001908EB" w:rsidRDefault="0026644B" w:rsidP="00211DE4">
      <w:pPr>
        <w:pStyle w:val="libNormal"/>
        <w:rPr>
          <w:rtl/>
        </w:rPr>
      </w:pPr>
      <w:r w:rsidRPr="00AB7B7C">
        <w:rPr>
          <w:rFonts w:hint="cs"/>
          <w:rtl/>
        </w:rPr>
        <w:lastRenderedPageBreak/>
        <w:t>43</w:t>
      </w:r>
      <w:r w:rsidR="00155825">
        <w:rPr>
          <w:rFonts w:hint="cs"/>
          <w:rtl/>
        </w:rPr>
        <w:t xml:space="preserve"> - </w:t>
      </w:r>
      <w:r w:rsidRPr="00AB7B7C">
        <w:rPr>
          <w:rFonts w:hint="cs"/>
          <w:rtl/>
        </w:rPr>
        <w:t>الحاج المولى شريف الشرواني من تلمذة</w:t>
      </w:r>
      <w:r w:rsidR="009E13C6">
        <w:rPr>
          <w:rFonts w:hint="cs"/>
          <w:rtl/>
        </w:rPr>
        <w:t xml:space="preserve"> السيِّد </w:t>
      </w:r>
      <w:r w:rsidRPr="00AB7B7C">
        <w:rPr>
          <w:rFonts w:hint="cs"/>
          <w:rtl/>
        </w:rPr>
        <w:t>العظيم صاحب الر</w:t>
      </w:r>
      <w:r w:rsidR="008676B5">
        <w:rPr>
          <w:rFonts w:hint="cs"/>
          <w:rtl/>
        </w:rPr>
        <w:t>ِّ</w:t>
      </w:r>
      <w:r w:rsidRPr="00AB7B7C">
        <w:rPr>
          <w:rFonts w:hint="cs"/>
          <w:rtl/>
        </w:rPr>
        <w:t>ياض في كتابه</w:t>
      </w:r>
      <w:r w:rsidR="002A5C48">
        <w:rPr>
          <w:rFonts w:hint="cs"/>
          <w:rtl/>
        </w:rPr>
        <w:t>:</w:t>
      </w:r>
      <w:r w:rsidRPr="00AB7B7C">
        <w:rPr>
          <w:rFonts w:hint="cs"/>
          <w:rtl/>
        </w:rPr>
        <w:t xml:space="preserve"> الشهاب الثاقب في مناقب علي</w:t>
      </w:r>
      <w:r w:rsidR="008676B5">
        <w:rPr>
          <w:rFonts w:hint="cs"/>
          <w:rtl/>
        </w:rPr>
        <w:t>ّ</w:t>
      </w:r>
      <w:r w:rsidRPr="00AB7B7C">
        <w:rPr>
          <w:rFonts w:hint="cs"/>
          <w:rtl/>
        </w:rPr>
        <w:t xml:space="preserve"> بن أبي طالب. </w:t>
      </w:r>
    </w:p>
    <w:p w:rsidR="001908EB" w:rsidRDefault="0026644B" w:rsidP="00211DE4">
      <w:pPr>
        <w:pStyle w:val="libNormal"/>
        <w:rPr>
          <w:rtl/>
        </w:rPr>
      </w:pPr>
      <w:r w:rsidRPr="00AB7B7C">
        <w:rPr>
          <w:rFonts w:hint="cs"/>
          <w:rtl/>
        </w:rPr>
        <w:t>44</w:t>
      </w:r>
      <w:r w:rsidR="00155825">
        <w:rPr>
          <w:rFonts w:hint="cs"/>
          <w:rtl/>
        </w:rPr>
        <w:t xml:space="preserve"> - </w:t>
      </w:r>
      <w:r w:rsidRPr="00AB7B7C">
        <w:rPr>
          <w:rFonts w:hint="cs"/>
          <w:rtl/>
        </w:rPr>
        <w:t xml:space="preserve">المولى علي أصغر البروجردي في عقائد الشيعة ص 31 ط سنة 1263. </w:t>
      </w:r>
    </w:p>
    <w:p w:rsidR="001908EB" w:rsidRDefault="0026644B" w:rsidP="00211DE4">
      <w:pPr>
        <w:pStyle w:val="libNormal"/>
        <w:rPr>
          <w:rtl/>
        </w:rPr>
      </w:pPr>
      <w:r w:rsidRPr="00AB7B7C">
        <w:rPr>
          <w:rFonts w:hint="cs"/>
          <w:rtl/>
        </w:rPr>
        <w:t>45</w:t>
      </w:r>
      <w:r w:rsidR="00155825">
        <w:rPr>
          <w:rFonts w:hint="cs"/>
          <w:rtl/>
        </w:rPr>
        <w:t xml:space="preserve"> - </w:t>
      </w:r>
      <w:r w:rsidRPr="00AB7B7C">
        <w:rPr>
          <w:rFonts w:hint="cs"/>
          <w:rtl/>
        </w:rPr>
        <w:t>الحاج ميرزا حبيب الخوئي في كتابه الكبير</w:t>
      </w:r>
      <w:r w:rsidR="002A5C48">
        <w:rPr>
          <w:rFonts w:hint="cs"/>
          <w:rtl/>
        </w:rPr>
        <w:t>:</w:t>
      </w:r>
      <w:r w:rsidRPr="00AB7B7C">
        <w:rPr>
          <w:rFonts w:hint="cs"/>
          <w:rtl/>
        </w:rPr>
        <w:t xml:space="preserve"> شرح نهج البلاغة ج 1 ص 71. </w:t>
      </w:r>
    </w:p>
    <w:p w:rsidR="001908EB" w:rsidRDefault="0026644B" w:rsidP="008676B5">
      <w:pPr>
        <w:pStyle w:val="libNormal"/>
        <w:rPr>
          <w:rtl/>
        </w:rPr>
      </w:pPr>
      <w:r w:rsidRPr="00AB7B7C">
        <w:rPr>
          <w:rFonts w:hint="cs"/>
          <w:rtl/>
        </w:rPr>
        <w:t>46</w:t>
      </w:r>
      <w:r w:rsidR="00155825">
        <w:rPr>
          <w:rFonts w:hint="cs"/>
          <w:rtl/>
        </w:rPr>
        <w:t xml:space="preserve"> - </w:t>
      </w:r>
      <w:r w:rsidRPr="00AB7B7C">
        <w:rPr>
          <w:rFonts w:hint="cs"/>
          <w:rtl/>
        </w:rPr>
        <w:t>أبو عبد الله جعفر بن</w:t>
      </w:r>
      <w:r w:rsidR="009E13C6">
        <w:rPr>
          <w:rFonts w:hint="cs"/>
          <w:rtl/>
        </w:rPr>
        <w:t xml:space="preserve"> محمّد </w:t>
      </w:r>
      <w:r w:rsidRPr="00AB7B7C">
        <w:rPr>
          <w:rFonts w:hint="cs"/>
          <w:rtl/>
        </w:rPr>
        <w:t xml:space="preserve">بن جعفر الحسيني الأعرجي في </w:t>
      </w:r>
      <w:r w:rsidR="008676B5">
        <w:rPr>
          <w:rFonts w:hint="cs"/>
          <w:rtl/>
        </w:rPr>
        <w:t>«</w:t>
      </w:r>
      <w:r w:rsidRPr="00AB7B7C">
        <w:rPr>
          <w:rFonts w:hint="cs"/>
          <w:rtl/>
        </w:rPr>
        <w:t>مناهل الضرب في أنساب العرب</w:t>
      </w:r>
      <w:r w:rsidR="008676B5">
        <w:rPr>
          <w:rFonts w:hint="cs"/>
          <w:rtl/>
        </w:rPr>
        <w:t>»</w:t>
      </w:r>
      <w:r w:rsidRPr="00AB7B7C">
        <w:rPr>
          <w:rFonts w:hint="cs"/>
          <w:rtl/>
        </w:rPr>
        <w:t xml:space="preserve">. </w:t>
      </w:r>
    </w:p>
    <w:p w:rsidR="001908EB" w:rsidRDefault="0026644B" w:rsidP="008676B5">
      <w:pPr>
        <w:pStyle w:val="libNormal"/>
        <w:rPr>
          <w:rtl/>
        </w:rPr>
      </w:pPr>
      <w:r w:rsidRPr="00AB7B7C">
        <w:rPr>
          <w:rFonts w:hint="cs"/>
          <w:rtl/>
        </w:rPr>
        <w:t>47</w:t>
      </w:r>
      <w:r w:rsidR="00155825">
        <w:rPr>
          <w:rFonts w:hint="cs"/>
          <w:rtl/>
        </w:rPr>
        <w:t xml:space="preserve"> - </w:t>
      </w:r>
      <w:r w:rsidRPr="00AB7B7C">
        <w:rPr>
          <w:rFonts w:hint="cs"/>
          <w:rtl/>
        </w:rPr>
        <w:t>الحاج الشيخ عب</w:t>
      </w:r>
      <w:r w:rsidR="008676B5">
        <w:rPr>
          <w:rFonts w:hint="cs"/>
          <w:rtl/>
        </w:rPr>
        <w:t>ّ</w:t>
      </w:r>
      <w:r w:rsidRPr="00AB7B7C">
        <w:rPr>
          <w:rFonts w:hint="cs"/>
          <w:rtl/>
        </w:rPr>
        <w:t>اس القم</w:t>
      </w:r>
      <w:r w:rsidR="008676B5">
        <w:rPr>
          <w:rFonts w:hint="cs"/>
          <w:rtl/>
        </w:rPr>
        <w:t>ّ</w:t>
      </w:r>
      <w:r w:rsidRPr="00AB7B7C">
        <w:rPr>
          <w:rFonts w:hint="cs"/>
          <w:rtl/>
        </w:rPr>
        <w:t>ي</w:t>
      </w:r>
      <w:r w:rsidR="009E13C6">
        <w:rPr>
          <w:rFonts w:hint="cs"/>
          <w:rtl/>
        </w:rPr>
        <w:t xml:space="preserve"> المتوفّى </w:t>
      </w:r>
      <w:r w:rsidRPr="00AB7B7C">
        <w:rPr>
          <w:rFonts w:hint="cs"/>
          <w:rtl/>
        </w:rPr>
        <w:t xml:space="preserve">1359 في </w:t>
      </w:r>
      <w:r w:rsidR="008676B5">
        <w:rPr>
          <w:rFonts w:hint="cs"/>
          <w:rtl/>
        </w:rPr>
        <w:t>[</w:t>
      </w:r>
      <w:r w:rsidRPr="00AB7B7C">
        <w:rPr>
          <w:rFonts w:hint="cs"/>
          <w:rtl/>
        </w:rPr>
        <w:t>سفينة البحار</w:t>
      </w:r>
      <w:r w:rsidR="008676B5">
        <w:rPr>
          <w:rFonts w:hint="cs"/>
          <w:rtl/>
        </w:rPr>
        <w:t>]</w:t>
      </w:r>
      <w:r w:rsidRPr="00AB7B7C">
        <w:rPr>
          <w:rFonts w:hint="cs"/>
          <w:rtl/>
        </w:rPr>
        <w:t xml:space="preserve"> ج 2 ص 229. </w:t>
      </w:r>
    </w:p>
    <w:p w:rsidR="001908EB" w:rsidRDefault="0026644B" w:rsidP="008676B5">
      <w:pPr>
        <w:pStyle w:val="libNormal"/>
        <w:rPr>
          <w:rtl/>
        </w:rPr>
      </w:pPr>
      <w:r w:rsidRPr="00AB7B7C">
        <w:rPr>
          <w:rFonts w:hint="cs"/>
          <w:rtl/>
        </w:rPr>
        <w:t>48</w:t>
      </w:r>
      <w:r w:rsidR="00155825">
        <w:rPr>
          <w:rFonts w:hint="cs"/>
          <w:rtl/>
        </w:rPr>
        <w:t xml:space="preserve"> -</w:t>
      </w:r>
      <w:r w:rsidR="009E13C6">
        <w:rPr>
          <w:rFonts w:hint="cs"/>
          <w:rtl/>
        </w:rPr>
        <w:t xml:space="preserve"> السيِّد </w:t>
      </w:r>
      <w:r w:rsidRPr="00AB7B7C">
        <w:rPr>
          <w:rFonts w:hint="cs"/>
          <w:rtl/>
        </w:rPr>
        <w:t xml:space="preserve">محسن الأمين الحسيني العاملي في </w:t>
      </w:r>
      <w:r w:rsidR="008676B5">
        <w:rPr>
          <w:rFonts w:hint="cs"/>
          <w:rtl/>
        </w:rPr>
        <w:t>[</w:t>
      </w:r>
      <w:r w:rsidRPr="00AB7B7C">
        <w:rPr>
          <w:rFonts w:hint="cs"/>
          <w:rtl/>
        </w:rPr>
        <w:t>أعيان الشيعة</w:t>
      </w:r>
      <w:r w:rsidR="008676B5">
        <w:rPr>
          <w:rFonts w:hint="cs"/>
          <w:rtl/>
        </w:rPr>
        <w:t>]</w:t>
      </w:r>
      <w:r w:rsidRPr="00AB7B7C">
        <w:rPr>
          <w:rFonts w:hint="cs"/>
          <w:rtl/>
        </w:rPr>
        <w:t xml:space="preserve"> ج 3</w:t>
      </w:r>
      <w:r w:rsidR="002A5C48">
        <w:rPr>
          <w:rFonts w:hint="cs"/>
          <w:rtl/>
        </w:rPr>
        <w:t>:</w:t>
      </w:r>
      <w:r w:rsidRPr="00AB7B7C">
        <w:rPr>
          <w:rFonts w:hint="cs"/>
          <w:rtl/>
        </w:rPr>
        <w:t xml:space="preserve"> 3. </w:t>
      </w:r>
    </w:p>
    <w:p w:rsidR="001908EB" w:rsidRDefault="0026644B" w:rsidP="008676B5">
      <w:pPr>
        <w:pStyle w:val="libNormal"/>
        <w:rPr>
          <w:rtl/>
        </w:rPr>
      </w:pPr>
      <w:r w:rsidRPr="00AB7B7C">
        <w:rPr>
          <w:rFonts w:hint="cs"/>
          <w:rtl/>
        </w:rPr>
        <w:t>49</w:t>
      </w:r>
      <w:r w:rsidR="00155825">
        <w:rPr>
          <w:rFonts w:hint="cs"/>
          <w:rtl/>
        </w:rPr>
        <w:t xml:space="preserve"> - </w:t>
      </w:r>
      <w:r w:rsidRPr="00AB7B7C">
        <w:rPr>
          <w:rFonts w:hint="cs"/>
          <w:rtl/>
        </w:rPr>
        <w:t xml:space="preserve">الشيخ جعفر نقدي في كتابه </w:t>
      </w:r>
      <w:r w:rsidR="008676B5">
        <w:rPr>
          <w:rFonts w:hint="cs"/>
          <w:rtl/>
        </w:rPr>
        <w:t>[</w:t>
      </w:r>
      <w:r w:rsidRPr="00AB7B7C">
        <w:rPr>
          <w:rFonts w:hint="cs"/>
          <w:rtl/>
        </w:rPr>
        <w:t>نزهة المحب</w:t>
      </w:r>
      <w:r w:rsidR="008676B5">
        <w:rPr>
          <w:rFonts w:hint="cs"/>
          <w:rtl/>
        </w:rPr>
        <w:t>ّ</w:t>
      </w:r>
      <w:r w:rsidRPr="00AB7B7C">
        <w:rPr>
          <w:rFonts w:hint="cs"/>
          <w:rtl/>
        </w:rPr>
        <w:t>ين في فضائل أمير المؤمنين عليه السلام</w:t>
      </w:r>
      <w:r w:rsidR="008676B5">
        <w:rPr>
          <w:rFonts w:hint="cs"/>
          <w:rtl/>
        </w:rPr>
        <w:t>]</w:t>
      </w:r>
      <w:r w:rsidRPr="00AB7B7C">
        <w:rPr>
          <w:rFonts w:hint="cs"/>
          <w:rtl/>
        </w:rPr>
        <w:t xml:space="preserve"> ص 2</w:t>
      </w:r>
      <w:r w:rsidR="00155825">
        <w:rPr>
          <w:rFonts w:hint="cs"/>
          <w:rtl/>
        </w:rPr>
        <w:t xml:space="preserve"> - </w:t>
      </w:r>
      <w:r w:rsidRPr="00AB7B7C">
        <w:rPr>
          <w:rFonts w:hint="cs"/>
          <w:rtl/>
        </w:rPr>
        <w:t xml:space="preserve">8. </w:t>
      </w:r>
    </w:p>
    <w:p w:rsidR="001908EB" w:rsidRDefault="0026644B" w:rsidP="00211DE4">
      <w:pPr>
        <w:pStyle w:val="libNormal"/>
        <w:rPr>
          <w:rtl/>
        </w:rPr>
      </w:pPr>
      <w:r w:rsidRPr="00AB7B7C">
        <w:rPr>
          <w:rFonts w:hint="cs"/>
          <w:rtl/>
        </w:rPr>
        <w:t>50</w:t>
      </w:r>
      <w:r w:rsidR="00155825">
        <w:rPr>
          <w:rFonts w:hint="cs"/>
          <w:rtl/>
        </w:rPr>
        <w:t xml:space="preserve"> - </w:t>
      </w:r>
      <w:r w:rsidRPr="00AB7B7C">
        <w:rPr>
          <w:rFonts w:hint="cs"/>
          <w:rtl/>
        </w:rPr>
        <w:t>شيخنا الأوردبادي أل</w:t>
      </w:r>
      <w:r w:rsidR="008676B5">
        <w:rPr>
          <w:rFonts w:hint="cs"/>
          <w:rtl/>
        </w:rPr>
        <w:t>َّ</w:t>
      </w:r>
      <w:r w:rsidRPr="00AB7B7C">
        <w:rPr>
          <w:rFonts w:hint="cs"/>
          <w:rtl/>
        </w:rPr>
        <w:t>ف في الموضوع كتابا</w:t>
      </w:r>
      <w:r w:rsidR="008676B5">
        <w:rPr>
          <w:rFonts w:hint="cs"/>
          <w:rtl/>
        </w:rPr>
        <w:t>ً</w:t>
      </w:r>
      <w:r w:rsidRPr="00AB7B7C">
        <w:rPr>
          <w:rFonts w:hint="cs"/>
          <w:rtl/>
        </w:rPr>
        <w:t xml:space="preserve"> فخما</w:t>
      </w:r>
      <w:r w:rsidR="002A5C48">
        <w:rPr>
          <w:rFonts w:hint="cs"/>
          <w:rtl/>
        </w:rPr>
        <w:t>،</w:t>
      </w:r>
      <w:r w:rsidRPr="00AB7B7C">
        <w:rPr>
          <w:rFonts w:hint="cs"/>
          <w:rtl/>
        </w:rPr>
        <w:t xml:space="preserve"> وقد أغرق نزعا</w:t>
      </w:r>
      <w:r w:rsidR="008676B5">
        <w:rPr>
          <w:rFonts w:hint="cs"/>
          <w:rtl/>
        </w:rPr>
        <w:t>ً</w:t>
      </w:r>
      <w:r w:rsidRPr="00AB7B7C">
        <w:rPr>
          <w:rFonts w:hint="cs"/>
          <w:rtl/>
        </w:rPr>
        <w:t xml:space="preserve"> في التحقيق ولم يبق في القوس منزعا</w:t>
      </w:r>
      <w:r w:rsidR="008676B5">
        <w:rPr>
          <w:rFonts w:hint="cs"/>
          <w:rtl/>
        </w:rPr>
        <w:t>ً</w:t>
      </w:r>
      <w:r w:rsidR="002A5C48">
        <w:rPr>
          <w:rFonts w:hint="cs"/>
          <w:rtl/>
        </w:rPr>
        <w:t>،</w:t>
      </w:r>
      <w:r w:rsidRPr="00AB7B7C">
        <w:rPr>
          <w:rFonts w:hint="cs"/>
          <w:rtl/>
        </w:rPr>
        <w:t xml:space="preserve"> وإليك فهرست عناوينه. </w:t>
      </w:r>
    </w:p>
    <w:p w:rsidR="001908EB" w:rsidRDefault="0026644B" w:rsidP="00211DE4">
      <w:pPr>
        <w:pStyle w:val="libNormal"/>
        <w:rPr>
          <w:rtl/>
        </w:rPr>
      </w:pPr>
      <w:r w:rsidRPr="00AB7B7C">
        <w:rPr>
          <w:rFonts w:hint="cs"/>
          <w:rtl/>
        </w:rPr>
        <w:t>1</w:t>
      </w:r>
      <w:r w:rsidR="00155825">
        <w:rPr>
          <w:rFonts w:hint="cs"/>
          <w:rtl/>
        </w:rPr>
        <w:t xml:space="preserve"> - </w:t>
      </w:r>
      <w:r w:rsidRPr="00AB7B7C">
        <w:rPr>
          <w:rFonts w:hint="cs"/>
          <w:rtl/>
        </w:rPr>
        <w:t xml:space="preserve">حديث المولد الشريف وتواتره. </w:t>
      </w:r>
    </w:p>
    <w:p w:rsidR="001908EB" w:rsidRDefault="0026644B" w:rsidP="00211DE4">
      <w:pPr>
        <w:pStyle w:val="libNormal"/>
        <w:rPr>
          <w:rtl/>
        </w:rPr>
      </w:pPr>
      <w:r w:rsidRPr="00AB7B7C">
        <w:rPr>
          <w:rFonts w:hint="cs"/>
          <w:rtl/>
        </w:rPr>
        <w:t>2</w:t>
      </w:r>
      <w:r w:rsidR="00155825">
        <w:rPr>
          <w:rFonts w:hint="cs"/>
          <w:rtl/>
        </w:rPr>
        <w:t xml:space="preserve"> - </w:t>
      </w:r>
      <w:r w:rsidRPr="00AB7B7C">
        <w:rPr>
          <w:rFonts w:hint="cs"/>
          <w:rtl/>
        </w:rPr>
        <w:t>حديث الولادة الشريفة مشهور</w:t>
      </w:r>
      <w:r w:rsidR="008676B5">
        <w:rPr>
          <w:rFonts w:hint="cs"/>
          <w:rtl/>
        </w:rPr>
        <w:t>ٌ</w:t>
      </w:r>
      <w:r w:rsidRPr="00AB7B7C">
        <w:rPr>
          <w:rFonts w:hint="cs"/>
          <w:rtl/>
        </w:rPr>
        <w:t xml:space="preserve"> بين الأ</w:t>
      </w:r>
      <w:r w:rsidR="008676B5">
        <w:rPr>
          <w:rFonts w:hint="cs"/>
          <w:rtl/>
        </w:rPr>
        <w:t>ُ</w:t>
      </w:r>
      <w:r w:rsidRPr="00AB7B7C">
        <w:rPr>
          <w:rFonts w:hint="cs"/>
          <w:rtl/>
        </w:rPr>
        <w:t>م</w:t>
      </w:r>
      <w:r w:rsidR="008676B5">
        <w:rPr>
          <w:rFonts w:hint="cs"/>
          <w:rtl/>
        </w:rPr>
        <w:t>َّ</w:t>
      </w:r>
      <w:r w:rsidRPr="00AB7B7C">
        <w:rPr>
          <w:rFonts w:hint="cs"/>
          <w:rtl/>
        </w:rPr>
        <w:t xml:space="preserve">ة. </w:t>
      </w:r>
    </w:p>
    <w:p w:rsidR="001908EB" w:rsidRDefault="0026644B" w:rsidP="00211DE4">
      <w:pPr>
        <w:pStyle w:val="libNormal"/>
        <w:rPr>
          <w:rtl/>
        </w:rPr>
      </w:pPr>
      <w:r w:rsidRPr="00AB7B7C">
        <w:rPr>
          <w:rFonts w:hint="cs"/>
          <w:rtl/>
        </w:rPr>
        <w:t>3</w:t>
      </w:r>
      <w:r w:rsidR="00155825">
        <w:rPr>
          <w:rFonts w:hint="cs"/>
          <w:rtl/>
        </w:rPr>
        <w:t xml:space="preserve"> - </w:t>
      </w:r>
      <w:r w:rsidRPr="00AB7B7C">
        <w:rPr>
          <w:rFonts w:hint="cs"/>
          <w:rtl/>
        </w:rPr>
        <w:t>نبأ الولادة والمحد</w:t>
      </w:r>
      <w:r w:rsidR="008676B5">
        <w:rPr>
          <w:rFonts w:hint="cs"/>
          <w:rtl/>
        </w:rPr>
        <w:t>ِّ</w:t>
      </w:r>
      <w:r w:rsidRPr="00AB7B7C">
        <w:rPr>
          <w:rFonts w:hint="cs"/>
          <w:rtl/>
        </w:rPr>
        <w:t xml:space="preserve">ثون. </w:t>
      </w:r>
    </w:p>
    <w:p w:rsidR="001908EB" w:rsidRDefault="0026644B" w:rsidP="00211DE4">
      <w:pPr>
        <w:pStyle w:val="libNormal"/>
        <w:rPr>
          <w:rtl/>
        </w:rPr>
      </w:pPr>
      <w:r w:rsidRPr="00AB7B7C">
        <w:rPr>
          <w:rFonts w:hint="cs"/>
          <w:rtl/>
        </w:rPr>
        <w:t>4</w:t>
      </w:r>
      <w:r w:rsidR="00155825">
        <w:rPr>
          <w:rFonts w:hint="cs"/>
          <w:rtl/>
        </w:rPr>
        <w:t xml:space="preserve"> - </w:t>
      </w:r>
      <w:r w:rsidRPr="00AB7B7C">
        <w:rPr>
          <w:rFonts w:hint="cs"/>
          <w:rtl/>
        </w:rPr>
        <w:t>حديث الولادة والنس</w:t>
      </w:r>
      <w:r w:rsidR="008676B5">
        <w:rPr>
          <w:rFonts w:hint="cs"/>
          <w:rtl/>
        </w:rPr>
        <w:t>ّ</w:t>
      </w:r>
      <w:r w:rsidRPr="00AB7B7C">
        <w:rPr>
          <w:rFonts w:hint="cs"/>
          <w:rtl/>
        </w:rPr>
        <w:t xml:space="preserve">ابون. </w:t>
      </w:r>
    </w:p>
    <w:p w:rsidR="001908EB" w:rsidRDefault="0026644B" w:rsidP="00211DE4">
      <w:pPr>
        <w:pStyle w:val="libNormal"/>
        <w:rPr>
          <w:rtl/>
        </w:rPr>
      </w:pPr>
      <w:r w:rsidRPr="00AB7B7C">
        <w:rPr>
          <w:rFonts w:hint="cs"/>
          <w:rtl/>
        </w:rPr>
        <w:t>5</w:t>
      </w:r>
      <w:r w:rsidR="00155825">
        <w:rPr>
          <w:rFonts w:hint="cs"/>
          <w:rtl/>
        </w:rPr>
        <w:t xml:space="preserve"> - </w:t>
      </w:r>
      <w:r w:rsidRPr="00AB7B7C">
        <w:rPr>
          <w:rFonts w:hint="cs"/>
          <w:rtl/>
        </w:rPr>
        <w:t>حديث الولادة والمؤر</w:t>
      </w:r>
      <w:r w:rsidR="008676B5">
        <w:rPr>
          <w:rFonts w:hint="cs"/>
          <w:rtl/>
        </w:rPr>
        <w:t>ِّ</w:t>
      </w:r>
      <w:r w:rsidRPr="00AB7B7C">
        <w:rPr>
          <w:rFonts w:hint="cs"/>
          <w:rtl/>
        </w:rPr>
        <w:t xml:space="preserve">خون. </w:t>
      </w:r>
    </w:p>
    <w:p w:rsidR="001908EB" w:rsidRDefault="0026644B" w:rsidP="00211DE4">
      <w:pPr>
        <w:pStyle w:val="libNormal"/>
        <w:rPr>
          <w:rtl/>
        </w:rPr>
      </w:pPr>
      <w:r w:rsidRPr="00AB7B7C">
        <w:rPr>
          <w:rFonts w:hint="cs"/>
          <w:rtl/>
        </w:rPr>
        <w:t>6</w:t>
      </w:r>
      <w:r w:rsidR="00155825">
        <w:rPr>
          <w:rFonts w:hint="cs"/>
          <w:rtl/>
        </w:rPr>
        <w:t xml:space="preserve"> - </w:t>
      </w:r>
      <w:r w:rsidRPr="00AB7B7C">
        <w:rPr>
          <w:rFonts w:hint="cs"/>
          <w:rtl/>
        </w:rPr>
        <w:t>حديث الولادة والش</w:t>
      </w:r>
      <w:r w:rsidR="008676B5">
        <w:rPr>
          <w:rFonts w:hint="cs"/>
          <w:rtl/>
        </w:rPr>
        <w:t>َّ</w:t>
      </w:r>
      <w:r w:rsidRPr="00AB7B7C">
        <w:rPr>
          <w:rFonts w:hint="cs"/>
          <w:rtl/>
        </w:rPr>
        <w:t xml:space="preserve">عراء. </w:t>
      </w:r>
    </w:p>
    <w:p w:rsidR="001908EB" w:rsidRDefault="0026644B" w:rsidP="008676B5">
      <w:pPr>
        <w:pStyle w:val="libNormal"/>
        <w:rPr>
          <w:rtl/>
        </w:rPr>
      </w:pPr>
      <w:r w:rsidRPr="00AB7B7C">
        <w:rPr>
          <w:rFonts w:hint="cs"/>
          <w:rtl/>
        </w:rPr>
        <w:t>7</w:t>
      </w:r>
      <w:r w:rsidR="00155825">
        <w:rPr>
          <w:rFonts w:hint="cs"/>
          <w:rtl/>
        </w:rPr>
        <w:t xml:space="preserve"> - </w:t>
      </w:r>
      <w:r w:rsidRPr="00AB7B7C">
        <w:rPr>
          <w:rFonts w:hint="cs"/>
          <w:rtl/>
        </w:rPr>
        <w:t>حديث الولادة وال</w:t>
      </w:r>
      <w:r w:rsidR="008676B5">
        <w:rPr>
          <w:rFonts w:hint="cs"/>
          <w:rtl/>
        </w:rPr>
        <w:t>إ</w:t>
      </w:r>
      <w:r w:rsidRPr="00AB7B7C">
        <w:rPr>
          <w:rFonts w:hint="cs"/>
          <w:rtl/>
        </w:rPr>
        <w:t xml:space="preserve">جماع عليه. </w:t>
      </w:r>
    </w:p>
    <w:p w:rsidR="001908EB" w:rsidRDefault="0026644B" w:rsidP="00211DE4">
      <w:pPr>
        <w:pStyle w:val="libNormal"/>
        <w:rPr>
          <w:rtl/>
        </w:rPr>
      </w:pPr>
      <w:r w:rsidRPr="00AB7B7C">
        <w:rPr>
          <w:rFonts w:hint="cs"/>
          <w:rtl/>
        </w:rPr>
        <w:t>أل</w:t>
      </w:r>
      <w:r w:rsidR="008676B5">
        <w:rPr>
          <w:rFonts w:hint="cs"/>
          <w:rtl/>
        </w:rPr>
        <w:t>َّ</w:t>
      </w:r>
      <w:r w:rsidRPr="00AB7B7C">
        <w:rPr>
          <w:rFonts w:hint="cs"/>
          <w:rtl/>
        </w:rPr>
        <w:t>ف القاضي أبو البحتري كتابا</w:t>
      </w:r>
      <w:r w:rsidR="008676B5">
        <w:rPr>
          <w:rFonts w:hint="cs"/>
          <w:rtl/>
        </w:rPr>
        <w:t>ً</w:t>
      </w:r>
      <w:r w:rsidRPr="00AB7B7C">
        <w:rPr>
          <w:rFonts w:hint="cs"/>
          <w:rtl/>
        </w:rPr>
        <w:t xml:space="preserve"> في مولد أمير المؤمنين عليه السلام كما ذكره النجاشي و شيخ الطايفة</w:t>
      </w:r>
      <w:r w:rsidR="002A5C48">
        <w:rPr>
          <w:rFonts w:hint="cs"/>
          <w:rtl/>
        </w:rPr>
        <w:t>،</w:t>
      </w:r>
      <w:r w:rsidRPr="00AB7B7C">
        <w:rPr>
          <w:rFonts w:hint="cs"/>
          <w:rtl/>
        </w:rPr>
        <w:t xml:space="preserve"> ورواه أبو</w:t>
      </w:r>
      <w:r w:rsidR="009E13C6">
        <w:rPr>
          <w:rFonts w:hint="cs"/>
          <w:rtl/>
        </w:rPr>
        <w:t xml:space="preserve"> محمّد </w:t>
      </w:r>
      <w:r w:rsidRPr="00AB7B7C">
        <w:rPr>
          <w:rFonts w:hint="cs"/>
          <w:rtl/>
        </w:rPr>
        <w:t>العلوي الحسن بن</w:t>
      </w:r>
      <w:r w:rsidR="009E13C6">
        <w:rPr>
          <w:rFonts w:hint="cs"/>
          <w:rtl/>
        </w:rPr>
        <w:t xml:space="preserve"> محمّد </w:t>
      </w:r>
      <w:r w:rsidRPr="00AB7B7C">
        <w:rPr>
          <w:rFonts w:hint="cs"/>
          <w:rtl/>
        </w:rPr>
        <w:t>عن حجر بن</w:t>
      </w:r>
      <w:r w:rsidR="009E13C6">
        <w:rPr>
          <w:rFonts w:hint="cs"/>
          <w:rtl/>
        </w:rPr>
        <w:t xml:space="preserve"> محمّد </w:t>
      </w:r>
      <w:r w:rsidRPr="00AB7B7C">
        <w:rPr>
          <w:rFonts w:hint="cs"/>
          <w:rtl/>
        </w:rPr>
        <w:t>الس</w:t>
      </w:r>
      <w:r w:rsidR="008676B5">
        <w:rPr>
          <w:rFonts w:hint="cs"/>
          <w:rtl/>
        </w:rPr>
        <w:t>ّ</w:t>
      </w:r>
      <w:r w:rsidRPr="00AB7B7C">
        <w:rPr>
          <w:rFonts w:hint="cs"/>
          <w:rtl/>
        </w:rPr>
        <w:t xml:space="preserve">امي عن رجاء بن سهل الصنعاني عن أبي البحتري كما في تاريخ الخطيب البغدادي 7 ص 419. </w:t>
      </w:r>
    </w:p>
    <w:p w:rsidR="001908EB" w:rsidRDefault="0026644B" w:rsidP="008676B5">
      <w:pPr>
        <w:pStyle w:val="libNormal"/>
        <w:rPr>
          <w:rtl/>
        </w:rPr>
      </w:pPr>
      <w:r w:rsidRPr="00AB7B7C">
        <w:rPr>
          <w:rFonts w:hint="cs"/>
          <w:rtl/>
        </w:rPr>
        <w:t xml:space="preserve">وذكر النجاشي في فهرسته ص 279 كتاب مولد أمير المؤمنين لشيخنا </w:t>
      </w:r>
      <w:r w:rsidR="008676B5">
        <w:rPr>
          <w:rFonts w:hint="cs"/>
          <w:rtl/>
        </w:rPr>
        <w:t>إ</w:t>
      </w:r>
      <w:r w:rsidRPr="00AB7B7C">
        <w:rPr>
          <w:rFonts w:hint="cs"/>
          <w:rtl/>
        </w:rPr>
        <w:t>بن بابويه الص</w:t>
      </w:r>
      <w:r w:rsidR="008676B5">
        <w:rPr>
          <w:rFonts w:hint="cs"/>
          <w:rtl/>
        </w:rPr>
        <w:t>َّ</w:t>
      </w:r>
      <w:r w:rsidRPr="00AB7B7C">
        <w:rPr>
          <w:rFonts w:hint="cs"/>
          <w:rtl/>
        </w:rPr>
        <w:t>دوق</w:t>
      </w:r>
      <w:r w:rsidR="008676B5">
        <w:rPr>
          <w:rFonts w:hint="cs"/>
          <w:rtl/>
        </w:rPr>
        <w:t>]</w:t>
      </w:r>
      <w:r w:rsidRPr="00AB7B7C">
        <w:rPr>
          <w:rFonts w:hint="cs"/>
          <w:rtl/>
        </w:rPr>
        <w:t xml:space="preserve">. </w:t>
      </w:r>
    </w:p>
    <w:p w:rsidR="0026644B" w:rsidRPr="00211DE4" w:rsidRDefault="0026644B" w:rsidP="00211DE4">
      <w:pPr>
        <w:pStyle w:val="libNormal"/>
        <w:rPr>
          <w:rtl/>
        </w:rPr>
      </w:pPr>
      <w:r w:rsidRPr="00AB7B7C">
        <w:rPr>
          <w:rFonts w:hint="cs"/>
          <w:rtl/>
        </w:rPr>
        <w:t>وقد نظم هذه الأثارة كثيرون من أعلام الشيعة الفطاحل وشعرائها الأفذاذ نظراء</w:t>
      </w:r>
      <w:r w:rsidR="002A5C48">
        <w:rPr>
          <w:rFonts w:hint="cs"/>
          <w:rtl/>
        </w:rPr>
        <w:t>:</w:t>
      </w:r>
      <w:r w:rsidRPr="00AB7B7C">
        <w:rPr>
          <w:rFonts w:hint="cs"/>
          <w:rtl/>
        </w:rPr>
        <w:t xml:space="preserve"> </w:t>
      </w:r>
    </w:p>
    <w:p w:rsidR="001908EB" w:rsidRDefault="0026644B" w:rsidP="0026644B">
      <w:pPr>
        <w:pStyle w:val="libNormal"/>
      </w:pPr>
      <w:r>
        <w:rPr>
          <w:rFonts w:hint="cs"/>
          <w:rtl/>
        </w:rPr>
        <w:br w:type="page"/>
      </w:r>
    </w:p>
    <w:p w:rsidR="0026644B" w:rsidRDefault="0026644B" w:rsidP="008676B5">
      <w:pPr>
        <w:pStyle w:val="libNormal"/>
        <w:rPr>
          <w:rtl/>
        </w:rPr>
      </w:pPr>
      <w:r w:rsidRPr="00AB7B7C">
        <w:rPr>
          <w:rFonts w:hint="cs"/>
          <w:rtl/>
        </w:rPr>
        <w:lastRenderedPageBreak/>
        <w:t>1</w:t>
      </w:r>
      <w:r w:rsidR="00155825">
        <w:rPr>
          <w:rFonts w:hint="cs"/>
          <w:rtl/>
        </w:rPr>
        <w:t xml:space="preserve"> -</w:t>
      </w:r>
      <w:r w:rsidR="009E13C6">
        <w:rPr>
          <w:rFonts w:hint="cs"/>
          <w:rtl/>
        </w:rPr>
        <w:t xml:space="preserve"> السيِّد </w:t>
      </w:r>
      <w:r w:rsidRPr="00AB7B7C">
        <w:rPr>
          <w:rFonts w:hint="cs"/>
          <w:rtl/>
        </w:rPr>
        <w:t>الحميري</w:t>
      </w:r>
      <w:r w:rsidR="009E13C6">
        <w:rPr>
          <w:rFonts w:hint="cs"/>
          <w:rtl/>
        </w:rPr>
        <w:t xml:space="preserve"> المتوفّى </w:t>
      </w:r>
      <w:r w:rsidRPr="00AB7B7C">
        <w:rPr>
          <w:rFonts w:hint="cs"/>
          <w:rtl/>
        </w:rPr>
        <w:t>173</w:t>
      </w:r>
      <w:r w:rsidR="002A5C48">
        <w:rPr>
          <w:rFonts w:hint="cs"/>
          <w:rtl/>
        </w:rPr>
        <w:t>،</w:t>
      </w:r>
      <w:r w:rsidRPr="00AB7B7C">
        <w:rPr>
          <w:rFonts w:hint="cs"/>
          <w:rtl/>
        </w:rPr>
        <w:t xml:space="preserve"> وقد</w:t>
      </w:r>
      <w:r w:rsidR="008676B5">
        <w:rPr>
          <w:rFonts w:hint="cs"/>
          <w:rtl/>
        </w:rPr>
        <w:t xml:space="preserve"> مرَّت </w:t>
      </w:r>
      <w:r w:rsidRPr="00AB7B7C">
        <w:rPr>
          <w:rFonts w:hint="cs"/>
          <w:rtl/>
        </w:rPr>
        <w:t>ترجمته في ج 2 ص 231</w:t>
      </w:r>
      <w:r w:rsidR="00155825">
        <w:rPr>
          <w:rFonts w:hint="cs"/>
          <w:rtl/>
        </w:rPr>
        <w:t xml:space="preserve"> - </w:t>
      </w:r>
      <w:r w:rsidRPr="00AB7B7C">
        <w:rPr>
          <w:rFonts w:hint="cs"/>
          <w:rtl/>
        </w:rPr>
        <w:t>278 قال</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676B5" w:rsidTr="008676B5">
        <w:trPr>
          <w:trHeight w:val="294"/>
        </w:trPr>
        <w:tc>
          <w:tcPr>
            <w:tcW w:w="4141" w:type="dxa"/>
          </w:tcPr>
          <w:p w:rsidR="008676B5" w:rsidRDefault="008676B5" w:rsidP="00976C61">
            <w:pPr>
              <w:pStyle w:val="libPoem"/>
            </w:pPr>
            <w:r w:rsidRPr="00AB7B7C">
              <w:rPr>
                <w:rFonts w:hint="cs"/>
                <w:rtl/>
              </w:rPr>
              <w:t>ولدته في حرم الإله وأمنه</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والبيت حيث فناؤه والمسجد</w:t>
            </w:r>
            <w:r w:rsidRPr="00725071">
              <w:rPr>
                <w:rStyle w:val="libPoemTiniChar0"/>
                <w:rtl/>
              </w:rPr>
              <w:br/>
              <w:t> </w:t>
            </w:r>
          </w:p>
        </w:tc>
      </w:tr>
      <w:tr w:rsidR="008676B5" w:rsidTr="008676B5">
        <w:trPr>
          <w:trHeight w:val="294"/>
        </w:trPr>
        <w:tc>
          <w:tcPr>
            <w:tcW w:w="4141" w:type="dxa"/>
          </w:tcPr>
          <w:p w:rsidR="008676B5" w:rsidRDefault="008676B5" w:rsidP="00976C61">
            <w:pPr>
              <w:pStyle w:val="libPoem"/>
            </w:pPr>
            <w:r w:rsidRPr="00AB7B7C">
              <w:rPr>
                <w:rFonts w:hint="cs"/>
                <w:rtl/>
              </w:rPr>
              <w:t>بيضاء طاهرة الثياب كريمة</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طابت وطاب وليدها والمولد</w:t>
            </w:r>
            <w:r w:rsidRPr="00725071">
              <w:rPr>
                <w:rStyle w:val="libPoemTiniChar0"/>
                <w:rtl/>
              </w:rPr>
              <w:br/>
              <w:t> </w:t>
            </w:r>
          </w:p>
        </w:tc>
      </w:tr>
      <w:tr w:rsidR="008676B5" w:rsidTr="008676B5">
        <w:trPr>
          <w:trHeight w:val="294"/>
        </w:trPr>
        <w:tc>
          <w:tcPr>
            <w:tcW w:w="4141" w:type="dxa"/>
          </w:tcPr>
          <w:p w:rsidR="008676B5" w:rsidRDefault="008676B5" w:rsidP="00976C61">
            <w:pPr>
              <w:pStyle w:val="libPoem"/>
            </w:pPr>
            <w:r w:rsidRPr="00AB7B7C">
              <w:rPr>
                <w:rFonts w:hint="cs"/>
                <w:rtl/>
              </w:rPr>
              <w:t>في ليلة غابت نحوس نجومها</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وبدت مع القمر المنير الأسعد</w:t>
            </w:r>
            <w:r w:rsidRPr="00725071">
              <w:rPr>
                <w:rStyle w:val="libPoemTiniChar0"/>
                <w:rtl/>
              </w:rPr>
              <w:br/>
              <w:t> </w:t>
            </w:r>
          </w:p>
        </w:tc>
      </w:tr>
      <w:tr w:rsidR="008676B5" w:rsidTr="008676B5">
        <w:trPr>
          <w:trHeight w:val="294"/>
        </w:trPr>
        <w:tc>
          <w:tcPr>
            <w:tcW w:w="4141" w:type="dxa"/>
          </w:tcPr>
          <w:p w:rsidR="008676B5" w:rsidRDefault="008676B5" w:rsidP="008676B5">
            <w:pPr>
              <w:pStyle w:val="libPoem"/>
            </w:pPr>
            <w:r w:rsidRPr="00AB7B7C">
              <w:rPr>
                <w:rFonts w:hint="cs"/>
                <w:rtl/>
              </w:rPr>
              <w:t>ما ل</w:t>
            </w:r>
            <w:r>
              <w:rPr>
                <w:rFonts w:hint="cs"/>
                <w:rtl/>
              </w:rPr>
              <w:t>ُ</w:t>
            </w:r>
            <w:r w:rsidRPr="00AB7B7C">
              <w:rPr>
                <w:rFonts w:hint="cs"/>
                <w:rtl/>
              </w:rPr>
              <w:t>ف</w:t>
            </w:r>
            <w:r>
              <w:rPr>
                <w:rFonts w:hint="cs"/>
                <w:rtl/>
              </w:rPr>
              <w:t>َّ</w:t>
            </w:r>
            <w:r w:rsidRPr="00AB7B7C">
              <w:rPr>
                <w:rFonts w:hint="cs"/>
                <w:rtl/>
              </w:rPr>
              <w:t xml:space="preserve"> في خرق</w:t>
            </w:r>
            <w:r w:rsidRPr="007B368A">
              <w:rPr>
                <w:rFonts w:hint="cs"/>
                <w:rtl/>
              </w:rPr>
              <w:t xml:space="preserve"> </w:t>
            </w:r>
            <w:r w:rsidRPr="00AB7B7C">
              <w:rPr>
                <w:rFonts w:hint="cs"/>
                <w:rtl/>
              </w:rPr>
              <w:t>القوابل مثله</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8676B5">
            <w:pPr>
              <w:pStyle w:val="libPoem"/>
            </w:pPr>
            <w:r w:rsidRPr="00AB7B7C">
              <w:rPr>
                <w:rFonts w:hint="cs"/>
                <w:rtl/>
              </w:rPr>
              <w:t>إل</w:t>
            </w:r>
            <w:r>
              <w:rPr>
                <w:rFonts w:hint="cs"/>
                <w:rtl/>
              </w:rPr>
              <w:t>ّ</w:t>
            </w:r>
            <w:r w:rsidRPr="00AB7B7C">
              <w:rPr>
                <w:rFonts w:hint="cs"/>
                <w:rtl/>
              </w:rPr>
              <w:t>ا ابن آمنة</w:t>
            </w:r>
            <w:r w:rsidRPr="007B368A">
              <w:rPr>
                <w:rFonts w:hint="cs"/>
                <w:rtl/>
              </w:rPr>
              <w:t xml:space="preserve"> </w:t>
            </w:r>
            <w:r w:rsidRPr="00AB7B7C">
              <w:rPr>
                <w:rFonts w:hint="cs"/>
                <w:rtl/>
              </w:rPr>
              <w:t>النبي</w:t>
            </w:r>
            <w:r>
              <w:rPr>
                <w:rFonts w:hint="cs"/>
                <w:rtl/>
              </w:rPr>
              <w:t>ِّ</w:t>
            </w:r>
            <w:r w:rsidRPr="00AB7B7C">
              <w:rPr>
                <w:rFonts w:hint="cs"/>
                <w:rtl/>
              </w:rPr>
              <w:t xml:space="preserve"> </w:t>
            </w:r>
            <w:r>
              <w:rPr>
                <w:rFonts w:hint="cs"/>
                <w:rtl/>
              </w:rPr>
              <w:t>«محمّد»</w:t>
            </w:r>
            <w:r w:rsidRPr="00725071">
              <w:rPr>
                <w:rStyle w:val="libPoemTiniChar0"/>
                <w:rtl/>
              </w:rPr>
              <w:br/>
              <w:t> </w:t>
            </w:r>
          </w:p>
        </w:tc>
      </w:tr>
    </w:tbl>
    <w:p w:rsidR="001908EB" w:rsidRDefault="0026644B" w:rsidP="008676B5">
      <w:pPr>
        <w:pStyle w:val="libNormal"/>
        <w:rPr>
          <w:rtl/>
        </w:rPr>
      </w:pPr>
      <w:r w:rsidRPr="00AB7B7C">
        <w:rPr>
          <w:rFonts w:hint="cs"/>
          <w:rtl/>
        </w:rPr>
        <w:t>2</w:t>
      </w:r>
      <w:r w:rsidR="00155825">
        <w:rPr>
          <w:rFonts w:hint="cs"/>
          <w:rtl/>
        </w:rPr>
        <w:t xml:space="preserve"> -</w:t>
      </w:r>
      <w:r w:rsidR="009E13C6">
        <w:rPr>
          <w:rFonts w:hint="cs"/>
          <w:rtl/>
        </w:rPr>
        <w:t xml:space="preserve"> محمّد </w:t>
      </w:r>
      <w:r w:rsidRPr="00AB7B7C">
        <w:rPr>
          <w:rFonts w:hint="cs"/>
          <w:rtl/>
        </w:rPr>
        <w:t>بن منصور الس</w:t>
      </w:r>
      <w:r w:rsidR="008676B5">
        <w:rPr>
          <w:rFonts w:hint="cs"/>
          <w:rtl/>
        </w:rPr>
        <w:t>َّ</w:t>
      </w:r>
      <w:r w:rsidRPr="00AB7B7C">
        <w:rPr>
          <w:rFonts w:hint="cs"/>
          <w:rtl/>
        </w:rPr>
        <w:t>رخسي</w:t>
      </w:r>
      <w:r w:rsidR="002A5C48">
        <w:rPr>
          <w:rFonts w:hint="cs"/>
          <w:rtl/>
        </w:rPr>
        <w:t>،</w:t>
      </w:r>
      <w:r w:rsidRPr="00AB7B7C">
        <w:rPr>
          <w:rFonts w:hint="cs"/>
          <w:rtl/>
        </w:rPr>
        <w:t xml:space="preserve"> ذكرها في أبيات توجد في مناقب ابن شهر آشوب ج 1 ص 360. </w:t>
      </w:r>
    </w:p>
    <w:p w:rsidR="001908EB" w:rsidRDefault="0026644B" w:rsidP="008676B5">
      <w:pPr>
        <w:pStyle w:val="libNormal"/>
        <w:rPr>
          <w:rtl/>
        </w:rPr>
      </w:pPr>
      <w:r w:rsidRPr="00AB7B7C">
        <w:rPr>
          <w:rFonts w:hint="cs"/>
          <w:rtl/>
        </w:rPr>
        <w:t>3</w:t>
      </w:r>
      <w:r w:rsidR="00155825">
        <w:rPr>
          <w:rFonts w:hint="cs"/>
          <w:rtl/>
        </w:rPr>
        <w:t xml:space="preserve"> - </w:t>
      </w:r>
      <w:r w:rsidRPr="00AB7B7C">
        <w:rPr>
          <w:rFonts w:hint="cs"/>
          <w:rtl/>
        </w:rPr>
        <w:t>خواجه معين الدين الجشتي الأجميري</w:t>
      </w:r>
      <w:r w:rsidR="009E13C6">
        <w:rPr>
          <w:rFonts w:hint="cs"/>
          <w:rtl/>
        </w:rPr>
        <w:t xml:space="preserve"> المتوفّى </w:t>
      </w:r>
      <w:r w:rsidRPr="00AB7B7C">
        <w:rPr>
          <w:rFonts w:hint="cs"/>
          <w:rtl/>
        </w:rPr>
        <w:t xml:space="preserve">632. </w:t>
      </w:r>
    </w:p>
    <w:p w:rsidR="001908EB" w:rsidRDefault="0026644B" w:rsidP="008676B5">
      <w:pPr>
        <w:pStyle w:val="libNormal"/>
        <w:rPr>
          <w:rtl/>
        </w:rPr>
      </w:pPr>
      <w:r w:rsidRPr="00AB7B7C">
        <w:rPr>
          <w:rFonts w:hint="cs"/>
          <w:rtl/>
        </w:rPr>
        <w:t>4</w:t>
      </w:r>
      <w:r w:rsidR="00155825">
        <w:rPr>
          <w:rFonts w:hint="cs"/>
          <w:rtl/>
        </w:rPr>
        <w:t xml:space="preserve"> - </w:t>
      </w:r>
      <w:r w:rsidRPr="00AB7B7C">
        <w:rPr>
          <w:rFonts w:hint="cs"/>
          <w:rtl/>
        </w:rPr>
        <w:t>المولي الرومي العارف الشهير</w:t>
      </w:r>
      <w:r w:rsidR="009E13C6">
        <w:rPr>
          <w:rFonts w:hint="cs"/>
          <w:rtl/>
        </w:rPr>
        <w:t xml:space="preserve"> المتوفّى </w:t>
      </w:r>
      <w:r w:rsidRPr="00AB7B7C">
        <w:rPr>
          <w:rFonts w:hint="cs"/>
          <w:rtl/>
        </w:rPr>
        <w:t xml:space="preserve">672. </w:t>
      </w:r>
    </w:p>
    <w:p w:rsidR="001908EB" w:rsidRDefault="0026644B" w:rsidP="008676B5">
      <w:pPr>
        <w:pStyle w:val="libNormal"/>
        <w:rPr>
          <w:rtl/>
        </w:rPr>
      </w:pPr>
      <w:r w:rsidRPr="00AB7B7C">
        <w:rPr>
          <w:rFonts w:hint="cs"/>
          <w:rtl/>
        </w:rPr>
        <w:t>5</w:t>
      </w:r>
      <w:r w:rsidR="00155825">
        <w:rPr>
          <w:rFonts w:hint="cs"/>
          <w:rtl/>
        </w:rPr>
        <w:t xml:space="preserve"> - </w:t>
      </w:r>
      <w:r w:rsidRPr="00AB7B7C">
        <w:rPr>
          <w:rFonts w:hint="cs"/>
          <w:rtl/>
        </w:rPr>
        <w:t>المولى</w:t>
      </w:r>
      <w:r w:rsidR="009E13C6">
        <w:rPr>
          <w:rFonts w:hint="cs"/>
          <w:rtl/>
        </w:rPr>
        <w:t xml:space="preserve"> محمّد </w:t>
      </w:r>
      <w:r w:rsidRPr="00AB7B7C">
        <w:rPr>
          <w:rFonts w:hint="cs"/>
          <w:rtl/>
        </w:rPr>
        <w:t>بن عبد الله الكاتبي النيسابوري</w:t>
      </w:r>
      <w:r w:rsidR="009E13C6">
        <w:rPr>
          <w:rFonts w:hint="cs"/>
          <w:rtl/>
        </w:rPr>
        <w:t xml:space="preserve"> المتوفّى </w:t>
      </w:r>
      <w:r w:rsidRPr="00AB7B7C">
        <w:rPr>
          <w:rFonts w:hint="cs"/>
          <w:rtl/>
        </w:rPr>
        <w:t>889</w:t>
      </w:r>
      <w:r w:rsidR="002A5C48">
        <w:rPr>
          <w:rFonts w:hint="cs"/>
          <w:rtl/>
        </w:rPr>
        <w:t>،</w:t>
      </w:r>
      <w:r w:rsidRPr="00AB7B7C">
        <w:rPr>
          <w:rFonts w:hint="cs"/>
          <w:rtl/>
        </w:rPr>
        <w:t xml:space="preserve"> المترجم في مجالس المؤمنين. </w:t>
      </w:r>
    </w:p>
    <w:p w:rsidR="001908EB" w:rsidRDefault="0026644B" w:rsidP="008676B5">
      <w:pPr>
        <w:pStyle w:val="libNormal"/>
        <w:rPr>
          <w:rtl/>
        </w:rPr>
      </w:pPr>
      <w:r w:rsidRPr="00AB7B7C">
        <w:rPr>
          <w:rFonts w:hint="cs"/>
          <w:rtl/>
        </w:rPr>
        <w:t>6</w:t>
      </w:r>
      <w:r w:rsidR="00155825">
        <w:rPr>
          <w:rFonts w:hint="cs"/>
          <w:rtl/>
        </w:rPr>
        <w:t xml:space="preserve"> - </w:t>
      </w:r>
      <w:r w:rsidRPr="00AB7B7C">
        <w:rPr>
          <w:rFonts w:hint="cs"/>
          <w:rtl/>
        </w:rPr>
        <w:t>المولى أهلي الشيرازي</w:t>
      </w:r>
      <w:r w:rsidR="009E13C6">
        <w:rPr>
          <w:rFonts w:hint="cs"/>
          <w:rtl/>
        </w:rPr>
        <w:t xml:space="preserve"> المتوفّى </w:t>
      </w:r>
      <w:r w:rsidRPr="00AB7B7C">
        <w:rPr>
          <w:rFonts w:hint="cs"/>
          <w:rtl/>
        </w:rPr>
        <w:t xml:space="preserve">942. </w:t>
      </w:r>
    </w:p>
    <w:p w:rsidR="001908EB" w:rsidRDefault="0026644B" w:rsidP="008676B5">
      <w:pPr>
        <w:pStyle w:val="libNormal"/>
        <w:rPr>
          <w:rtl/>
        </w:rPr>
      </w:pPr>
      <w:r w:rsidRPr="00AB7B7C">
        <w:rPr>
          <w:rFonts w:hint="cs"/>
          <w:rtl/>
        </w:rPr>
        <w:t>7</w:t>
      </w:r>
      <w:r w:rsidR="00155825">
        <w:rPr>
          <w:rFonts w:hint="cs"/>
          <w:rtl/>
        </w:rPr>
        <w:t xml:space="preserve"> - </w:t>
      </w:r>
      <w:r w:rsidRPr="00AB7B7C">
        <w:rPr>
          <w:rFonts w:hint="cs"/>
          <w:rtl/>
        </w:rPr>
        <w:t>ميرزا</w:t>
      </w:r>
      <w:r w:rsidR="009E13C6">
        <w:rPr>
          <w:rFonts w:hint="cs"/>
          <w:rtl/>
        </w:rPr>
        <w:t xml:space="preserve"> محمّد </w:t>
      </w:r>
      <w:r w:rsidRPr="00AB7B7C">
        <w:rPr>
          <w:rFonts w:hint="cs"/>
          <w:rtl/>
        </w:rPr>
        <w:t>علي التبريزي المتخل</w:t>
      </w:r>
      <w:r w:rsidR="008676B5">
        <w:rPr>
          <w:rFonts w:hint="cs"/>
          <w:rtl/>
        </w:rPr>
        <w:t>ّ</w:t>
      </w:r>
      <w:r w:rsidRPr="00AB7B7C">
        <w:rPr>
          <w:rFonts w:hint="cs"/>
          <w:rtl/>
        </w:rPr>
        <w:t xml:space="preserve">ص في شعره ب‍ </w:t>
      </w:r>
      <w:r w:rsidR="008676B5">
        <w:rPr>
          <w:rFonts w:hint="cs"/>
          <w:rtl/>
        </w:rPr>
        <w:t>«</w:t>
      </w:r>
      <w:r w:rsidRPr="00AB7B7C">
        <w:rPr>
          <w:rFonts w:hint="cs"/>
          <w:rtl/>
        </w:rPr>
        <w:t>صائب</w:t>
      </w:r>
      <w:r w:rsidR="008676B5">
        <w:rPr>
          <w:rFonts w:hint="cs"/>
          <w:rtl/>
        </w:rPr>
        <w:t>»</w:t>
      </w:r>
      <w:r w:rsidRPr="00AB7B7C">
        <w:rPr>
          <w:rFonts w:hint="cs"/>
          <w:rtl/>
        </w:rPr>
        <w:t xml:space="preserve"> من شعراء عهد الس</w:t>
      </w:r>
      <w:r w:rsidR="008676B5">
        <w:rPr>
          <w:rFonts w:hint="cs"/>
          <w:rtl/>
        </w:rPr>
        <w:t>ّ</w:t>
      </w:r>
      <w:r w:rsidRPr="00AB7B7C">
        <w:rPr>
          <w:rFonts w:hint="cs"/>
          <w:rtl/>
        </w:rPr>
        <w:t>لطان سليمان</w:t>
      </w:r>
      <w:r w:rsidR="009E13C6">
        <w:rPr>
          <w:rFonts w:hint="cs"/>
          <w:rtl/>
        </w:rPr>
        <w:t xml:space="preserve"> المتوفّى </w:t>
      </w:r>
      <w:r w:rsidRPr="00AB7B7C">
        <w:rPr>
          <w:rFonts w:hint="cs"/>
          <w:rtl/>
        </w:rPr>
        <w:t>974 له قصيدة</w:t>
      </w:r>
      <w:r w:rsidR="008676B5">
        <w:rPr>
          <w:rFonts w:hint="cs"/>
          <w:rtl/>
        </w:rPr>
        <w:t>ٌ</w:t>
      </w:r>
      <w:r w:rsidRPr="00AB7B7C">
        <w:rPr>
          <w:rFonts w:hint="cs"/>
          <w:rtl/>
        </w:rPr>
        <w:t xml:space="preserve"> يمدح بها الكعبة المشر</w:t>
      </w:r>
      <w:r w:rsidR="008676B5">
        <w:rPr>
          <w:rFonts w:hint="cs"/>
          <w:rtl/>
        </w:rPr>
        <w:t>َّ</w:t>
      </w:r>
      <w:r w:rsidRPr="00AB7B7C">
        <w:rPr>
          <w:rFonts w:hint="cs"/>
          <w:rtl/>
        </w:rPr>
        <w:t>فة ويذكر مزاياها و عد</w:t>
      </w:r>
      <w:r w:rsidR="008676B5">
        <w:rPr>
          <w:rFonts w:hint="cs"/>
          <w:rtl/>
        </w:rPr>
        <w:t>َّ</w:t>
      </w:r>
      <w:r w:rsidRPr="00AB7B7C">
        <w:rPr>
          <w:rFonts w:hint="cs"/>
          <w:rtl/>
        </w:rPr>
        <w:t xml:space="preserve"> منها ولادة أمير المؤمنين بها توجد في كتاب </w:t>
      </w:r>
      <w:r w:rsidR="008676B5">
        <w:rPr>
          <w:rFonts w:hint="cs"/>
          <w:rtl/>
        </w:rPr>
        <w:t>[</w:t>
      </w:r>
      <w:r w:rsidRPr="00AB7B7C">
        <w:rPr>
          <w:rFonts w:hint="cs"/>
          <w:rtl/>
        </w:rPr>
        <w:t>الخزانة العامرة</w:t>
      </w:r>
      <w:r w:rsidR="008676B5">
        <w:rPr>
          <w:rFonts w:hint="cs"/>
          <w:rtl/>
        </w:rPr>
        <w:t>]</w:t>
      </w:r>
      <w:r w:rsidRPr="00AB7B7C">
        <w:rPr>
          <w:rFonts w:hint="cs"/>
          <w:rtl/>
        </w:rPr>
        <w:t xml:space="preserve"> صحيفة 291. </w:t>
      </w:r>
    </w:p>
    <w:p w:rsidR="001908EB" w:rsidRDefault="0026644B" w:rsidP="008676B5">
      <w:pPr>
        <w:pStyle w:val="libNormal"/>
        <w:rPr>
          <w:rtl/>
        </w:rPr>
      </w:pPr>
      <w:r w:rsidRPr="00AB7B7C">
        <w:rPr>
          <w:rFonts w:hint="cs"/>
          <w:rtl/>
        </w:rPr>
        <w:t>8</w:t>
      </w:r>
      <w:r w:rsidR="00155825">
        <w:rPr>
          <w:rFonts w:hint="cs"/>
          <w:rtl/>
        </w:rPr>
        <w:t xml:space="preserve"> -</w:t>
      </w:r>
      <w:r w:rsidR="009E13C6">
        <w:rPr>
          <w:rFonts w:hint="cs"/>
          <w:rtl/>
        </w:rPr>
        <w:t xml:space="preserve"> السيِّد محمّد </w:t>
      </w:r>
      <w:r w:rsidRPr="00AB7B7C">
        <w:rPr>
          <w:rFonts w:hint="cs"/>
          <w:rtl/>
        </w:rPr>
        <w:t>باقر بن</w:t>
      </w:r>
      <w:r w:rsidR="009E13C6">
        <w:rPr>
          <w:rFonts w:hint="cs"/>
          <w:rtl/>
        </w:rPr>
        <w:t xml:space="preserve"> محمّد </w:t>
      </w:r>
      <w:r w:rsidRPr="00AB7B7C">
        <w:rPr>
          <w:rFonts w:hint="cs"/>
          <w:rtl/>
        </w:rPr>
        <w:t>الحسيني ال</w:t>
      </w:r>
      <w:r w:rsidR="008676B5">
        <w:rPr>
          <w:rFonts w:hint="cs"/>
          <w:rtl/>
        </w:rPr>
        <w:t>أ</w:t>
      </w:r>
      <w:r w:rsidRPr="00AB7B7C">
        <w:rPr>
          <w:rFonts w:hint="cs"/>
          <w:rtl/>
        </w:rPr>
        <w:t>سترابادي الشهير بداماد</w:t>
      </w:r>
      <w:r w:rsidR="009E13C6">
        <w:rPr>
          <w:rFonts w:hint="cs"/>
          <w:rtl/>
        </w:rPr>
        <w:t xml:space="preserve"> المتوفّى </w:t>
      </w:r>
      <w:r w:rsidRPr="00AB7B7C">
        <w:rPr>
          <w:rFonts w:hint="cs"/>
          <w:rtl/>
        </w:rPr>
        <w:t xml:space="preserve">1041. </w:t>
      </w:r>
    </w:p>
    <w:p w:rsidR="001908EB" w:rsidRDefault="0026644B" w:rsidP="008676B5">
      <w:pPr>
        <w:pStyle w:val="libNormal"/>
        <w:rPr>
          <w:rtl/>
        </w:rPr>
      </w:pPr>
      <w:r w:rsidRPr="00AB7B7C">
        <w:rPr>
          <w:rFonts w:hint="cs"/>
          <w:rtl/>
        </w:rPr>
        <w:t>9</w:t>
      </w:r>
      <w:r w:rsidR="00155825">
        <w:rPr>
          <w:rFonts w:hint="cs"/>
          <w:rtl/>
        </w:rPr>
        <w:t xml:space="preserve"> - </w:t>
      </w:r>
      <w:r w:rsidRPr="00AB7B7C">
        <w:rPr>
          <w:rFonts w:hint="cs"/>
          <w:rtl/>
        </w:rPr>
        <w:t>المولى</w:t>
      </w:r>
      <w:r w:rsidR="009E13C6">
        <w:rPr>
          <w:rFonts w:hint="cs"/>
          <w:rtl/>
        </w:rPr>
        <w:t xml:space="preserve"> محمّد </w:t>
      </w:r>
      <w:r w:rsidRPr="00AB7B7C">
        <w:rPr>
          <w:rFonts w:hint="cs"/>
          <w:rtl/>
        </w:rPr>
        <w:t>مسيح المعروف بمسيحا الفسوي الشيرازي</w:t>
      </w:r>
      <w:r w:rsidR="009E13C6">
        <w:rPr>
          <w:rFonts w:hint="cs"/>
          <w:rtl/>
        </w:rPr>
        <w:t xml:space="preserve"> المتوفّى </w:t>
      </w:r>
      <w:r w:rsidRPr="00AB7B7C">
        <w:rPr>
          <w:rFonts w:hint="cs"/>
          <w:rtl/>
        </w:rPr>
        <w:t xml:space="preserve">1127 الآتي شعره وترجمته في شعراء القرن الثاني عشر. </w:t>
      </w:r>
    </w:p>
    <w:p w:rsidR="001908EB" w:rsidRDefault="0026644B" w:rsidP="008676B5">
      <w:pPr>
        <w:pStyle w:val="libNormal"/>
        <w:rPr>
          <w:rtl/>
        </w:rPr>
      </w:pPr>
      <w:r w:rsidRPr="00AB7B7C">
        <w:rPr>
          <w:rFonts w:hint="cs"/>
          <w:rtl/>
        </w:rPr>
        <w:t>10</w:t>
      </w:r>
      <w:r w:rsidR="00155825">
        <w:rPr>
          <w:rFonts w:hint="cs"/>
          <w:rtl/>
        </w:rPr>
        <w:t xml:space="preserve"> -</w:t>
      </w:r>
      <w:r w:rsidR="009E13C6">
        <w:rPr>
          <w:rFonts w:hint="cs"/>
          <w:rtl/>
        </w:rPr>
        <w:t xml:space="preserve"> السيِّد </w:t>
      </w:r>
      <w:r w:rsidRPr="00AB7B7C">
        <w:rPr>
          <w:rFonts w:hint="cs"/>
          <w:rtl/>
        </w:rPr>
        <w:t>نصر الله المدر</w:t>
      </w:r>
      <w:r w:rsidR="00D302AE">
        <w:rPr>
          <w:rFonts w:hint="cs"/>
          <w:rtl/>
        </w:rPr>
        <w:t>ِّ</w:t>
      </w:r>
      <w:r w:rsidRPr="00AB7B7C">
        <w:rPr>
          <w:rFonts w:hint="cs"/>
          <w:rtl/>
        </w:rPr>
        <w:t>س الحائري الشهيد سنة 1160</w:t>
      </w:r>
      <w:r w:rsidR="002A5C48">
        <w:rPr>
          <w:rFonts w:hint="cs"/>
          <w:rtl/>
        </w:rPr>
        <w:t>،</w:t>
      </w:r>
      <w:r w:rsidRPr="00AB7B7C">
        <w:rPr>
          <w:rFonts w:hint="cs"/>
          <w:rtl/>
        </w:rPr>
        <w:t xml:space="preserve"> أحد شعراء الغدير يأتي في شعراء القرن الثاني عشر. </w:t>
      </w:r>
    </w:p>
    <w:p w:rsidR="001908EB" w:rsidRDefault="0026644B" w:rsidP="00D302AE">
      <w:pPr>
        <w:pStyle w:val="libNormal"/>
        <w:rPr>
          <w:rtl/>
        </w:rPr>
      </w:pPr>
      <w:r w:rsidRPr="00AB7B7C">
        <w:rPr>
          <w:rFonts w:hint="cs"/>
          <w:rtl/>
        </w:rPr>
        <w:t>11</w:t>
      </w:r>
      <w:r w:rsidR="00155825">
        <w:rPr>
          <w:rFonts w:hint="cs"/>
          <w:rtl/>
        </w:rPr>
        <w:t xml:space="preserve"> - </w:t>
      </w:r>
      <w:r w:rsidRPr="00AB7B7C">
        <w:rPr>
          <w:rFonts w:hint="cs"/>
          <w:rtl/>
        </w:rPr>
        <w:t>المولى رضا الر</w:t>
      </w:r>
      <w:r w:rsidR="00D302AE">
        <w:rPr>
          <w:rFonts w:hint="cs"/>
          <w:rtl/>
        </w:rPr>
        <w:t>َّ</w:t>
      </w:r>
      <w:r w:rsidRPr="00AB7B7C">
        <w:rPr>
          <w:rFonts w:hint="cs"/>
          <w:rtl/>
        </w:rPr>
        <w:t>شتي المتخل</w:t>
      </w:r>
      <w:r w:rsidR="00D302AE">
        <w:rPr>
          <w:rFonts w:hint="cs"/>
          <w:rtl/>
        </w:rPr>
        <w:t>ّ</w:t>
      </w:r>
      <w:r w:rsidRPr="00AB7B7C">
        <w:rPr>
          <w:rFonts w:hint="cs"/>
          <w:rtl/>
        </w:rPr>
        <w:t xml:space="preserve">ص في شعره ب‍ </w:t>
      </w:r>
      <w:r w:rsidR="00D302AE">
        <w:rPr>
          <w:rFonts w:hint="cs"/>
          <w:rtl/>
        </w:rPr>
        <w:t>«</w:t>
      </w:r>
      <w:r w:rsidRPr="00AB7B7C">
        <w:rPr>
          <w:rFonts w:hint="cs"/>
          <w:rtl/>
        </w:rPr>
        <w:t>المحزون</w:t>
      </w:r>
      <w:r w:rsidR="00D302AE">
        <w:rPr>
          <w:rFonts w:hint="cs"/>
          <w:rtl/>
        </w:rPr>
        <w:t>»</w:t>
      </w:r>
      <w:r w:rsidRPr="00AB7B7C">
        <w:rPr>
          <w:rFonts w:hint="cs"/>
          <w:rtl/>
        </w:rPr>
        <w:t xml:space="preserve"> في مثنوى</w:t>
      </w:r>
      <w:r w:rsidR="00D302AE">
        <w:rPr>
          <w:rFonts w:hint="cs"/>
          <w:rtl/>
        </w:rPr>
        <w:t>ٍّ</w:t>
      </w:r>
      <w:r w:rsidRPr="00AB7B7C">
        <w:rPr>
          <w:rFonts w:hint="cs"/>
          <w:rtl/>
        </w:rPr>
        <w:t xml:space="preserve"> له. </w:t>
      </w:r>
    </w:p>
    <w:p w:rsidR="001908EB" w:rsidRDefault="0026644B" w:rsidP="00D302AE">
      <w:pPr>
        <w:pStyle w:val="libNormal"/>
        <w:rPr>
          <w:rtl/>
        </w:rPr>
      </w:pPr>
      <w:r w:rsidRPr="00AB7B7C">
        <w:rPr>
          <w:rFonts w:hint="cs"/>
          <w:rtl/>
        </w:rPr>
        <w:t>12</w:t>
      </w:r>
      <w:r w:rsidR="00155825">
        <w:rPr>
          <w:rFonts w:hint="cs"/>
          <w:rtl/>
        </w:rPr>
        <w:t xml:space="preserve"> - </w:t>
      </w:r>
      <w:r w:rsidRPr="00AB7B7C">
        <w:rPr>
          <w:rFonts w:hint="cs"/>
          <w:rtl/>
        </w:rPr>
        <w:t>ميرزا نصر الله المتخل</w:t>
      </w:r>
      <w:r w:rsidR="00D302AE">
        <w:rPr>
          <w:rFonts w:hint="cs"/>
          <w:rtl/>
        </w:rPr>
        <w:t>ّ</w:t>
      </w:r>
      <w:r w:rsidRPr="00AB7B7C">
        <w:rPr>
          <w:rFonts w:hint="cs"/>
          <w:rtl/>
        </w:rPr>
        <w:t xml:space="preserve">ص ب‍ </w:t>
      </w:r>
      <w:r w:rsidR="00D302AE">
        <w:rPr>
          <w:rFonts w:hint="cs"/>
          <w:rtl/>
        </w:rPr>
        <w:t>«</w:t>
      </w:r>
      <w:r w:rsidRPr="00AB7B7C">
        <w:rPr>
          <w:rFonts w:hint="cs"/>
          <w:rtl/>
        </w:rPr>
        <w:t>شهاب</w:t>
      </w:r>
      <w:r w:rsidR="00D302AE">
        <w:rPr>
          <w:rFonts w:hint="cs"/>
          <w:rtl/>
        </w:rPr>
        <w:t>»</w:t>
      </w:r>
      <w:r w:rsidRPr="00AB7B7C">
        <w:rPr>
          <w:rFonts w:hint="cs"/>
          <w:rtl/>
        </w:rPr>
        <w:t xml:space="preserve">. </w:t>
      </w:r>
    </w:p>
    <w:p w:rsidR="001908EB" w:rsidRDefault="0026644B" w:rsidP="008676B5">
      <w:pPr>
        <w:pStyle w:val="libNormal"/>
        <w:rPr>
          <w:rtl/>
        </w:rPr>
      </w:pPr>
      <w:r w:rsidRPr="00AB7B7C">
        <w:rPr>
          <w:rFonts w:hint="cs"/>
          <w:rtl/>
        </w:rPr>
        <w:t>13</w:t>
      </w:r>
      <w:r w:rsidR="00155825">
        <w:rPr>
          <w:rFonts w:hint="cs"/>
          <w:rtl/>
        </w:rPr>
        <w:t xml:space="preserve"> - </w:t>
      </w:r>
      <w:r w:rsidRPr="00AB7B7C">
        <w:rPr>
          <w:rFonts w:hint="cs"/>
          <w:rtl/>
        </w:rPr>
        <w:t>الش</w:t>
      </w:r>
      <w:r w:rsidR="00D302AE">
        <w:rPr>
          <w:rFonts w:hint="cs"/>
          <w:rtl/>
        </w:rPr>
        <w:t>َّ</w:t>
      </w:r>
      <w:r w:rsidRPr="00AB7B7C">
        <w:rPr>
          <w:rFonts w:hint="cs"/>
          <w:rtl/>
        </w:rPr>
        <w:t>ريف</w:t>
      </w:r>
      <w:r w:rsidR="009E13C6">
        <w:rPr>
          <w:rFonts w:hint="cs"/>
          <w:rtl/>
        </w:rPr>
        <w:t xml:space="preserve"> محمّد </w:t>
      </w:r>
      <w:r w:rsidRPr="00AB7B7C">
        <w:rPr>
          <w:rFonts w:hint="cs"/>
          <w:rtl/>
        </w:rPr>
        <w:t>بن فلاح الكاظمي أحد شعراء الغدير يأتي شعره وترجمته في محل</w:t>
      </w:r>
      <w:r w:rsidR="00D302AE">
        <w:rPr>
          <w:rFonts w:hint="cs"/>
          <w:rtl/>
        </w:rPr>
        <w:t>ّ</w:t>
      </w:r>
      <w:r w:rsidRPr="00AB7B7C">
        <w:rPr>
          <w:rFonts w:hint="cs"/>
          <w:rtl/>
        </w:rPr>
        <w:t>هما</w:t>
      </w:r>
      <w:r w:rsidR="002A5C48">
        <w:rPr>
          <w:rFonts w:hint="cs"/>
          <w:rtl/>
        </w:rPr>
        <w:t>،</w:t>
      </w:r>
      <w:r w:rsidRPr="00AB7B7C">
        <w:rPr>
          <w:rFonts w:hint="cs"/>
          <w:rtl/>
        </w:rPr>
        <w:t xml:space="preserve"> ذكرها في قصيدته الكر</w:t>
      </w:r>
      <w:r w:rsidR="00D302AE">
        <w:rPr>
          <w:rFonts w:hint="cs"/>
          <w:rtl/>
        </w:rPr>
        <w:t>ّ</w:t>
      </w:r>
      <w:r w:rsidRPr="00AB7B7C">
        <w:rPr>
          <w:rFonts w:hint="cs"/>
          <w:rtl/>
        </w:rPr>
        <w:t>اري</w:t>
      </w:r>
      <w:r w:rsidR="00D302AE">
        <w:rPr>
          <w:rFonts w:hint="cs"/>
          <w:rtl/>
        </w:rPr>
        <w:t>َّ</w:t>
      </w:r>
      <w:r w:rsidRPr="00AB7B7C">
        <w:rPr>
          <w:rFonts w:hint="cs"/>
          <w:rtl/>
        </w:rPr>
        <w:t xml:space="preserve">ة. </w:t>
      </w:r>
    </w:p>
    <w:p w:rsidR="0026644B" w:rsidRPr="00AB7B7C" w:rsidRDefault="0026644B" w:rsidP="008676B5">
      <w:pPr>
        <w:pStyle w:val="libNormal"/>
        <w:rPr>
          <w:rtl/>
        </w:rPr>
      </w:pPr>
      <w:r w:rsidRPr="00AB7B7C">
        <w:rPr>
          <w:rFonts w:hint="cs"/>
          <w:rtl/>
        </w:rPr>
        <w:t>14</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رضا النحوي</w:t>
      </w:r>
      <w:r w:rsidR="009E13C6">
        <w:rPr>
          <w:rFonts w:hint="cs"/>
          <w:rtl/>
        </w:rPr>
        <w:t xml:space="preserve"> المتوفّى </w:t>
      </w:r>
      <w:r w:rsidRPr="00AB7B7C">
        <w:rPr>
          <w:rFonts w:hint="cs"/>
          <w:rtl/>
        </w:rPr>
        <w:t>1226</w:t>
      </w:r>
      <w:r w:rsidR="002A5C48">
        <w:rPr>
          <w:rFonts w:hint="cs"/>
          <w:rtl/>
        </w:rPr>
        <w:t>،</w:t>
      </w:r>
      <w:r w:rsidRPr="00AB7B7C">
        <w:rPr>
          <w:rFonts w:hint="cs"/>
          <w:rtl/>
        </w:rPr>
        <w:t xml:space="preserve"> أحد شعراء الغدير تأتي ترجمته </w:t>
      </w:r>
    </w:p>
    <w:p w:rsidR="0026644B" w:rsidRPr="007B368A" w:rsidRDefault="0026644B" w:rsidP="0026644B">
      <w:pPr>
        <w:pStyle w:val="libNormal"/>
      </w:pPr>
      <w:r>
        <w:rPr>
          <w:rFonts w:hint="cs"/>
          <w:rtl/>
        </w:rPr>
        <w:br w:type="page"/>
      </w:r>
    </w:p>
    <w:p w:rsidR="001908EB" w:rsidRDefault="0026644B" w:rsidP="008676B5">
      <w:pPr>
        <w:pStyle w:val="libNormal"/>
        <w:rPr>
          <w:rtl/>
        </w:rPr>
      </w:pPr>
      <w:r w:rsidRPr="00AB7B7C">
        <w:rPr>
          <w:rFonts w:hint="cs"/>
          <w:rtl/>
        </w:rPr>
        <w:lastRenderedPageBreak/>
        <w:t>في محل</w:t>
      </w:r>
      <w:r w:rsidR="00D302AE">
        <w:rPr>
          <w:rFonts w:hint="cs"/>
          <w:rtl/>
        </w:rPr>
        <w:t>ّ</w:t>
      </w:r>
      <w:r w:rsidRPr="00AB7B7C">
        <w:rPr>
          <w:rFonts w:hint="cs"/>
          <w:rtl/>
        </w:rPr>
        <w:t xml:space="preserve">ها. </w:t>
      </w:r>
    </w:p>
    <w:p w:rsidR="0026644B" w:rsidRDefault="0026644B" w:rsidP="008676B5">
      <w:pPr>
        <w:pStyle w:val="libNormal"/>
        <w:rPr>
          <w:rtl/>
        </w:rPr>
      </w:pPr>
      <w:r w:rsidRPr="00AB7B7C">
        <w:rPr>
          <w:rFonts w:hint="cs"/>
          <w:rtl/>
        </w:rPr>
        <w:t>15</w:t>
      </w:r>
      <w:r w:rsidR="00155825">
        <w:rPr>
          <w:rFonts w:hint="cs"/>
          <w:rtl/>
        </w:rPr>
        <w:t xml:space="preserve"> - </w:t>
      </w:r>
      <w:r w:rsidRPr="00AB7B7C">
        <w:rPr>
          <w:rFonts w:hint="cs"/>
          <w:rtl/>
        </w:rPr>
        <w:t>الشيخ حسين نجف</w:t>
      </w:r>
      <w:r w:rsidR="009E13C6">
        <w:rPr>
          <w:rFonts w:hint="cs"/>
          <w:rtl/>
        </w:rPr>
        <w:t xml:space="preserve"> المتوفّى </w:t>
      </w:r>
      <w:r w:rsidRPr="00AB7B7C">
        <w:rPr>
          <w:rFonts w:hint="cs"/>
          <w:rtl/>
        </w:rPr>
        <w:t>1252</w:t>
      </w:r>
      <w:r w:rsidR="002A5C48">
        <w:rPr>
          <w:rFonts w:hint="cs"/>
          <w:rtl/>
        </w:rPr>
        <w:t>،</w:t>
      </w:r>
      <w:r w:rsidRPr="00AB7B7C">
        <w:rPr>
          <w:rFonts w:hint="cs"/>
          <w:rtl/>
        </w:rPr>
        <w:t xml:space="preserve"> أحد شعراء الغدير يأتي شعره وترجمته في شعراء القرن الثالث عشر قال في قصيدته الكبيرة. </w:t>
      </w:r>
    </w:p>
    <w:tbl>
      <w:tblPr>
        <w:tblStyle w:val="TableGrid"/>
        <w:bidiVisual/>
        <w:tblW w:w="4562" w:type="pct"/>
        <w:tblInd w:w="384" w:type="dxa"/>
        <w:tblLook w:val="04A0" w:firstRow="1" w:lastRow="0" w:firstColumn="1" w:lastColumn="0" w:noHBand="0" w:noVBand="1"/>
      </w:tblPr>
      <w:tblGrid>
        <w:gridCol w:w="4141"/>
        <w:gridCol w:w="294"/>
        <w:gridCol w:w="4101"/>
      </w:tblGrid>
      <w:tr w:rsidR="008676B5" w:rsidTr="008676B5">
        <w:trPr>
          <w:trHeight w:val="294"/>
        </w:trPr>
        <w:tc>
          <w:tcPr>
            <w:tcW w:w="4141" w:type="dxa"/>
          </w:tcPr>
          <w:p w:rsidR="008676B5" w:rsidRDefault="008676B5" w:rsidP="00976C61">
            <w:pPr>
              <w:pStyle w:val="libPoem"/>
            </w:pPr>
            <w:r w:rsidRPr="00AB7B7C">
              <w:rPr>
                <w:rFonts w:hint="cs"/>
                <w:rtl/>
              </w:rPr>
              <w:t>جعل</w:t>
            </w:r>
            <w:r w:rsidRPr="007B368A">
              <w:rPr>
                <w:rFonts w:hint="cs"/>
                <w:rtl/>
              </w:rPr>
              <w:t xml:space="preserve"> </w:t>
            </w:r>
            <w:r w:rsidRPr="00AB7B7C">
              <w:rPr>
                <w:rFonts w:hint="cs"/>
                <w:rtl/>
              </w:rPr>
              <w:t>الله بيته لعلي</w:t>
            </w:r>
            <w:r w:rsidR="00366516">
              <w:rPr>
                <w:rFonts w:hint="cs"/>
                <w:rtl/>
              </w:rPr>
              <w:t>ّ</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مولدا</w:t>
            </w:r>
            <w:r w:rsidR="00366516">
              <w:rPr>
                <w:rFonts w:hint="cs"/>
                <w:rtl/>
              </w:rPr>
              <w:t>ً</w:t>
            </w:r>
            <w:r w:rsidRPr="00AB7B7C">
              <w:rPr>
                <w:rFonts w:hint="cs"/>
                <w:rtl/>
              </w:rPr>
              <w:t xml:space="preserve"> يا</w:t>
            </w:r>
            <w:r w:rsidR="00033442" w:rsidRPr="00AB7B7C">
              <w:rPr>
                <w:rFonts w:hint="cs"/>
                <w:rtl/>
              </w:rPr>
              <w:t>له</w:t>
            </w:r>
            <w:r w:rsidRPr="00AB7B7C">
              <w:rPr>
                <w:rFonts w:hint="cs"/>
                <w:rtl/>
              </w:rPr>
              <w:t xml:space="preserve"> علا</w:t>
            </w:r>
            <w:r w:rsidR="00366516">
              <w:rPr>
                <w:rFonts w:hint="cs"/>
                <w:rtl/>
              </w:rPr>
              <w:t>ً</w:t>
            </w:r>
            <w:r w:rsidRPr="00AB7B7C">
              <w:rPr>
                <w:rFonts w:hint="cs"/>
                <w:rtl/>
              </w:rPr>
              <w:t xml:space="preserve"> لا ي</w:t>
            </w:r>
            <w:r w:rsidR="00366516">
              <w:rPr>
                <w:rFonts w:hint="cs"/>
                <w:rtl/>
              </w:rPr>
              <w:t>ُ</w:t>
            </w:r>
            <w:r w:rsidRPr="00AB7B7C">
              <w:rPr>
                <w:rFonts w:hint="cs"/>
                <w:rtl/>
              </w:rPr>
              <w:t>ضاهى</w:t>
            </w:r>
            <w:r w:rsidRPr="00725071">
              <w:rPr>
                <w:rStyle w:val="libPoemTiniChar0"/>
                <w:rtl/>
              </w:rPr>
              <w:br/>
              <w:t> </w:t>
            </w:r>
          </w:p>
        </w:tc>
      </w:tr>
      <w:tr w:rsidR="008676B5" w:rsidTr="008676B5">
        <w:trPr>
          <w:trHeight w:val="294"/>
        </w:trPr>
        <w:tc>
          <w:tcPr>
            <w:tcW w:w="4141" w:type="dxa"/>
          </w:tcPr>
          <w:p w:rsidR="008676B5" w:rsidRDefault="008676B5" w:rsidP="00976C61">
            <w:pPr>
              <w:pStyle w:val="libPoem"/>
            </w:pPr>
            <w:r w:rsidRPr="00AB7B7C">
              <w:rPr>
                <w:rFonts w:hint="cs"/>
                <w:rtl/>
              </w:rPr>
              <w:t>لم يشاركه في الولادة فيه</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سي</w:t>
            </w:r>
            <w:r w:rsidR="00366516">
              <w:rPr>
                <w:rFonts w:hint="cs"/>
                <w:rtl/>
              </w:rPr>
              <w:t>ّ</w:t>
            </w:r>
            <w:r w:rsidRPr="00AB7B7C">
              <w:rPr>
                <w:rFonts w:hint="cs"/>
                <w:rtl/>
              </w:rPr>
              <w:t>د الر</w:t>
            </w:r>
            <w:r w:rsidR="00366516">
              <w:rPr>
                <w:rFonts w:hint="cs"/>
                <w:rtl/>
              </w:rPr>
              <w:t>ُّ</w:t>
            </w:r>
            <w:r w:rsidRPr="00AB7B7C">
              <w:rPr>
                <w:rFonts w:hint="cs"/>
                <w:rtl/>
              </w:rPr>
              <w:t>سل لا ولا أنبياها</w:t>
            </w:r>
            <w:r w:rsidRPr="00725071">
              <w:rPr>
                <w:rStyle w:val="libPoemTiniChar0"/>
                <w:rtl/>
              </w:rPr>
              <w:br/>
              <w:t> </w:t>
            </w:r>
          </w:p>
        </w:tc>
      </w:tr>
      <w:tr w:rsidR="008676B5" w:rsidTr="008676B5">
        <w:trPr>
          <w:trHeight w:val="294"/>
        </w:trPr>
        <w:tc>
          <w:tcPr>
            <w:tcW w:w="4141" w:type="dxa"/>
          </w:tcPr>
          <w:p w:rsidR="008676B5" w:rsidRDefault="008676B5" w:rsidP="00976C61">
            <w:pPr>
              <w:pStyle w:val="libPoem"/>
            </w:pPr>
            <w:r w:rsidRPr="00AB7B7C">
              <w:rPr>
                <w:rFonts w:hint="cs"/>
                <w:rtl/>
              </w:rPr>
              <w:t>علم الله شوقها لعلي</w:t>
            </w:r>
            <w:r w:rsidR="00366516">
              <w:rPr>
                <w:rFonts w:hint="cs"/>
                <w:rtl/>
              </w:rPr>
              <w:t>ٍّ</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علمه بالذي به من هواها</w:t>
            </w:r>
            <w:r w:rsidRPr="00725071">
              <w:rPr>
                <w:rStyle w:val="libPoemTiniChar0"/>
                <w:rtl/>
              </w:rPr>
              <w:br/>
              <w:t> </w:t>
            </w:r>
          </w:p>
        </w:tc>
      </w:tr>
      <w:tr w:rsidR="008676B5" w:rsidTr="008676B5">
        <w:trPr>
          <w:trHeight w:val="294"/>
        </w:trPr>
        <w:tc>
          <w:tcPr>
            <w:tcW w:w="4141" w:type="dxa"/>
          </w:tcPr>
          <w:p w:rsidR="008676B5" w:rsidRDefault="008676B5" w:rsidP="00976C61">
            <w:pPr>
              <w:pStyle w:val="libPoem"/>
            </w:pPr>
            <w:r w:rsidRPr="00AB7B7C">
              <w:rPr>
                <w:rFonts w:hint="cs"/>
                <w:rtl/>
              </w:rPr>
              <w:t>إذ تمن</w:t>
            </w:r>
            <w:r w:rsidR="00366516">
              <w:rPr>
                <w:rFonts w:hint="cs"/>
                <w:rtl/>
              </w:rPr>
              <w:t>ّ</w:t>
            </w:r>
            <w:r w:rsidRPr="00AB7B7C">
              <w:rPr>
                <w:rFonts w:hint="cs"/>
                <w:rtl/>
              </w:rPr>
              <w:t>ت لقاءه وتمن</w:t>
            </w:r>
            <w:r w:rsidR="00366516">
              <w:rPr>
                <w:rFonts w:hint="cs"/>
                <w:rtl/>
              </w:rPr>
              <w:t>ّ</w:t>
            </w:r>
            <w:r w:rsidRPr="00AB7B7C">
              <w:rPr>
                <w:rFonts w:hint="cs"/>
                <w:rtl/>
              </w:rPr>
              <w:t>ى</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فأراها حبيبه ورآها</w:t>
            </w:r>
            <w:r w:rsidRPr="00725071">
              <w:rPr>
                <w:rStyle w:val="libPoemTiniChar0"/>
                <w:rtl/>
              </w:rPr>
              <w:br/>
              <w:t> </w:t>
            </w:r>
          </w:p>
        </w:tc>
      </w:tr>
      <w:tr w:rsidR="008676B5" w:rsidTr="008676B5">
        <w:trPr>
          <w:trHeight w:val="294"/>
        </w:trPr>
        <w:tc>
          <w:tcPr>
            <w:tcW w:w="4141" w:type="dxa"/>
          </w:tcPr>
          <w:p w:rsidR="008676B5" w:rsidRDefault="008676B5" w:rsidP="00976C61">
            <w:pPr>
              <w:pStyle w:val="libPoem"/>
            </w:pPr>
            <w:r w:rsidRPr="00AB7B7C">
              <w:rPr>
                <w:rFonts w:hint="cs"/>
                <w:rtl/>
              </w:rPr>
              <w:t>ما اد</w:t>
            </w:r>
            <w:r w:rsidR="00366516">
              <w:rPr>
                <w:rFonts w:hint="cs"/>
                <w:rtl/>
              </w:rPr>
              <w:t>َّ</w:t>
            </w:r>
            <w:r w:rsidRPr="00AB7B7C">
              <w:rPr>
                <w:rFonts w:hint="cs"/>
                <w:rtl/>
              </w:rPr>
              <w:t>عى مد</w:t>
            </w:r>
            <w:r w:rsidR="00366516">
              <w:rPr>
                <w:rFonts w:hint="cs"/>
                <w:rtl/>
              </w:rPr>
              <w:t>َّ</w:t>
            </w:r>
            <w:r w:rsidRPr="00AB7B7C">
              <w:rPr>
                <w:rFonts w:hint="cs"/>
                <w:rtl/>
              </w:rPr>
              <w:t>ع</w:t>
            </w:r>
            <w:r w:rsidR="00366516">
              <w:rPr>
                <w:rFonts w:hint="cs"/>
                <w:rtl/>
              </w:rPr>
              <w:t>ٍ</w:t>
            </w:r>
            <w:r w:rsidRPr="00AB7B7C">
              <w:rPr>
                <w:rFonts w:hint="cs"/>
                <w:rtl/>
              </w:rPr>
              <w:t xml:space="preserve"> </w:t>
            </w:r>
            <w:r w:rsidR="00033442" w:rsidRPr="00AB7B7C">
              <w:rPr>
                <w:rFonts w:hint="cs"/>
                <w:rtl/>
              </w:rPr>
              <w:t>لذ</w:t>
            </w:r>
            <w:r w:rsidRPr="00AB7B7C">
              <w:rPr>
                <w:rFonts w:hint="cs"/>
                <w:rtl/>
              </w:rPr>
              <w:t>لك كل</w:t>
            </w:r>
            <w:r w:rsidR="00366516">
              <w:rPr>
                <w:rFonts w:hint="cs"/>
                <w:rtl/>
              </w:rPr>
              <w:t>ّ</w:t>
            </w:r>
            <w:r w:rsidRPr="00AB7B7C">
              <w:rPr>
                <w:rFonts w:hint="cs"/>
                <w:rtl/>
              </w:rPr>
              <w:t>ا</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من ترى في الورى يروم اد</w:t>
            </w:r>
            <w:r w:rsidR="00366516">
              <w:rPr>
                <w:rFonts w:hint="cs"/>
                <w:rtl/>
              </w:rPr>
              <w:t>َّ</w:t>
            </w:r>
            <w:r w:rsidRPr="00AB7B7C">
              <w:rPr>
                <w:rFonts w:hint="cs"/>
                <w:rtl/>
              </w:rPr>
              <w:t>عاها؟</w:t>
            </w:r>
            <w:r w:rsidRPr="00725071">
              <w:rPr>
                <w:rStyle w:val="libPoemTiniChar0"/>
                <w:rtl/>
              </w:rPr>
              <w:br/>
              <w:t> </w:t>
            </w:r>
          </w:p>
        </w:tc>
      </w:tr>
      <w:tr w:rsidR="008676B5" w:rsidTr="008676B5">
        <w:trPr>
          <w:trHeight w:val="294"/>
        </w:trPr>
        <w:tc>
          <w:tcPr>
            <w:tcW w:w="4141" w:type="dxa"/>
          </w:tcPr>
          <w:p w:rsidR="008676B5" w:rsidRDefault="008676B5" w:rsidP="00976C61">
            <w:pPr>
              <w:pStyle w:val="libPoem"/>
            </w:pPr>
            <w:r w:rsidRPr="00AB7B7C">
              <w:rPr>
                <w:rFonts w:hint="cs"/>
                <w:rtl/>
              </w:rPr>
              <w:t>فاكتست مك</w:t>
            </w:r>
            <w:r w:rsidR="00366516">
              <w:rPr>
                <w:rFonts w:hint="cs"/>
                <w:rtl/>
              </w:rPr>
              <w:t>ّ</w:t>
            </w:r>
            <w:r w:rsidRPr="00AB7B7C">
              <w:rPr>
                <w:rFonts w:hint="cs"/>
                <w:rtl/>
              </w:rPr>
              <w:t>ة بذاك افتخارا</w:t>
            </w:r>
            <w:r w:rsidR="00366516">
              <w:rPr>
                <w:rFonts w:hint="cs"/>
                <w:rtl/>
              </w:rPr>
              <w:t>ً</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وكذا المشعران</w:t>
            </w:r>
            <w:r w:rsidRPr="007B368A">
              <w:rPr>
                <w:rFonts w:hint="cs"/>
                <w:rtl/>
              </w:rPr>
              <w:t xml:space="preserve"> </w:t>
            </w:r>
            <w:r w:rsidRPr="00AB7B7C">
              <w:rPr>
                <w:rFonts w:hint="cs"/>
                <w:rtl/>
              </w:rPr>
              <w:t>ب</w:t>
            </w:r>
            <w:r w:rsidR="00033442" w:rsidRPr="00AB7B7C">
              <w:rPr>
                <w:rFonts w:hint="cs"/>
                <w:rtl/>
              </w:rPr>
              <w:t>عد</w:t>
            </w:r>
            <w:r w:rsidRPr="00AB7B7C">
              <w:rPr>
                <w:rFonts w:hint="cs"/>
                <w:rtl/>
              </w:rPr>
              <w:t xml:space="preserve"> مناها</w:t>
            </w:r>
            <w:r w:rsidRPr="00725071">
              <w:rPr>
                <w:rStyle w:val="libPoemTiniChar0"/>
                <w:rtl/>
              </w:rPr>
              <w:br/>
              <w:t> </w:t>
            </w:r>
          </w:p>
        </w:tc>
      </w:tr>
      <w:tr w:rsidR="008676B5" w:rsidTr="008676B5">
        <w:trPr>
          <w:trHeight w:val="294"/>
        </w:trPr>
        <w:tc>
          <w:tcPr>
            <w:tcW w:w="4141" w:type="dxa"/>
          </w:tcPr>
          <w:p w:rsidR="008676B5" w:rsidRDefault="008676B5" w:rsidP="00976C61">
            <w:pPr>
              <w:pStyle w:val="libPoem"/>
            </w:pPr>
            <w:r w:rsidRPr="00AB7B7C">
              <w:rPr>
                <w:rFonts w:hint="cs"/>
                <w:rtl/>
              </w:rPr>
              <w:t>بل به الأرض قد علت إذ حوته</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فغدت أرضها م</w:t>
            </w:r>
            <w:r w:rsidR="00366516">
              <w:rPr>
                <w:rFonts w:hint="cs"/>
                <w:rtl/>
              </w:rPr>
              <w:t>َ</w:t>
            </w:r>
            <w:r w:rsidRPr="00AB7B7C">
              <w:rPr>
                <w:rFonts w:hint="cs"/>
                <w:rtl/>
              </w:rPr>
              <w:t>طاف سماها</w:t>
            </w:r>
            <w:r>
              <w:rPr>
                <w:rFonts w:hint="cs"/>
                <w:rtl/>
              </w:rPr>
              <w:t>؟</w:t>
            </w:r>
            <w:r w:rsidRPr="00725071">
              <w:rPr>
                <w:rStyle w:val="libPoemTiniChar0"/>
                <w:rtl/>
              </w:rPr>
              <w:br/>
              <w:t> </w:t>
            </w:r>
          </w:p>
        </w:tc>
      </w:tr>
      <w:tr w:rsidR="008676B5" w:rsidTr="008676B5">
        <w:trPr>
          <w:trHeight w:val="294"/>
        </w:trPr>
        <w:tc>
          <w:tcPr>
            <w:tcW w:w="4141" w:type="dxa"/>
          </w:tcPr>
          <w:p w:rsidR="008676B5" w:rsidRDefault="008676B5" w:rsidP="00976C61">
            <w:pPr>
              <w:pStyle w:val="libPoem"/>
            </w:pPr>
            <w:r w:rsidRPr="00AB7B7C">
              <w:rPr>
                <w:rFonts w:hint="cs"/>
                <w:rtl/>
              </w:rPr>
              <w:t>أو</w:t>
            </w:r>
            <w:r w:rsidR="00366516">
              <w:rPr>
                <w:rFonts w:hint="cs"/>
                <w:rtl/>
              </w:rPr>
              <w:t>َ</w:t>
            </w:r>
            <w:r w:rsidRPr="00AB7B7C">
              <w:rPr>
                <w:rFonts w:hint="cs"/>
                <w:rtl/>
              </w:rPr>
              <w:t xml:space="preserve"> ما تنظر الكواكب</w:t>
            </w:r>
            <w:r w:rsidRPr="007B368A">
              <w:rPr>
                <w:rFonts w:hint="cs"/>
                <w:rtl/>
              </w:rPr>
              <w:t xml:space="preserve"> </w:t>
            </w:r>
            <w:r w:rsidRPr="00AB7B7C">
              <w:rPr>
                <w:rFonts w:hint="cs"/>
                <w:rtl/>
              </w:rPr>
              <w:t>ليلا</w:t>
            </w:r>
            <w:r w:rsidR="00366516">
              <w:rPr>
                <w:rFonts w:hint="cs"/>
                <w:rtl/>
              </w:rPr>
              <w:t>ً</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ونهارا</w:t>
            </w:r>
            <w:r w:rsidR="00366516">
              <w:rPr>
                <w:rFonts w:hint="cs"/>
                <w:rtl/>
              </w:rPr>
              <w:t>ً</w:t>
            </w:r>
            <w:r w:rsidRPr="00AB7B7C">
              <w:rPr>
                <w:rFonts w:hint="cs"/>
                <w:rtl/>
              </w:rPr>
              <w:t xml:space="preserve"> تطوف حول حماها</w:t>
            </w:r>
            <w:r>
              <w:rPr>
                <w:rFonts w:hint="cs"/>
                <w:rtl/>
              </w:rPr>
              <w:t>؟</w:t>
            </w:r>
            <w:r w:rsidRPr="00725071">
              <w:rPr>
                <w:rStyle w:val="libPoemTiniChar0"/>
                <w:rtl/>
              </w:rPr>
              <w:br/>
              <w:t> </w:t>
            </w:r>
          </w:p>
        </w:tc>
      </w:tr>
      <w:tr w:rsidR="008676B5" w:rsidTr="008676B5">
        <w:trPr>
          <w:trHeight w:val="294"/>
        </w:trPr>
        <w:tc>
          <w:tcPr>
            <w:tcW w:w="4141" w:type="dxa"/>
          </w:tcPr>
          <w:p w:rsidR="008676B5" w:rsidRDefault="008676B5" w:rsidP="00976C61">
            <w:pPr>
              <w:pStyle w:val="libPoem"/>
            </w:pPr>
            <w:r w:rsidRPr="00AB7B7C">
              <w:rPr>
                <w:rFonts w:hint="cs"/>
                <w:rtl/>
              </w:rPr>
              <w:t>وإلى ا</w:t>
            </w:r>
            <w:r w:rsidR="00033442" w:rsidRPr="00AB7B7C">
              <w:rPr>
                <w:rFonts w:hint="cs"/>
                <w:rtl/>
              </w:rPr>
              <w:t>لح</w:t>
            </w:r>
            <w:r w:rsidRPr="00AB7B7C">
              <w:rPr>
                <w:rFonts w:hint="cs"/>
                <w:rtl/>
              </w:rPr>
              <w:t>شر في الط</w:t>
            </w:r>
            <w:r w:rsidR="00366516">
              <w:rPr>
                <w:rFonts w:hint="cs"/>
                <w:rtl/>
              </w:rPr>
              <w:t>َّ</w:t>
            </w:r>
            <w:r w:rsidRPr="00AB7B7C">
              <w:rPr>
                <w:rFonts w:hint="cs"/>
                <w:rtl/>
              </w:rPr>
              <w:t>واف عليه</w:t>
            </w:r>
            <w:r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8676B5" w:rsidP="00976C61">
            <w:pPr>
              <w:pStyle w:val="libPoem"/>
            </w:pPr>
            <w:r w:rsidRPr="00AB7B7C">
              <w:rPr>
                <w:rFonts w:hint="cs"/>
                <w:rtl/>
              </w:rPr>
              <w:t>وبذاك الط</w:t>
            </w:r>
            <w:r w:rsidR="00366516">
              <w:rPr>
                <w:rFonts w:hint="cs"/>
                <w:rtl/>
              </w:rPr>
              <w:t>َّ</w:t>
            </w:r>
            <w:r w:rsidRPr="00AB7B7C">
              <w:rPr>
                <w:rFonts w:hint="cs"/>
                <w:rtl/>
              </w:rPr>
              <w:t>واف دام ب</w:t>
            </w:r>
            <w:r w:rsidR="00033442" w:rsidRPr="00AB7B7C">
              <w:rPr>
                <w:rFonts w:hint="cs"/>
                <w:rtl/>
              </w:rPr>
              <w:t>قا</w:t>
            </w:r>
            <w:r w:rsidRPr="00AB7B7C">
              <w:rPr>
                <w:rFonts w:hint="cs"/>
                <w:rtl/>
              </w:rPr>
              <w:t>ها</w:t>
            </w:r>
            <w:r w:rsidRPr="00725071">
              <w:rPr>
                <w:rStyle w:val="libPoemTiniChar0"/>
                <w:rtl/>
              </w:rPr>
              <w:br/>
              <w:t> </w:t>
            </w:r>
          </w:p>
        </w:tc>
      </w:tr>
    </w:tbl>
    <w:p w:rsidR="001908EB" w:rsidRDefault="0026644B" w:rsidP="00366516">
      <w:pPr>
        <w:pStyle w:val="libNormal"/>
        <w:rPr>
          <w:rtl/>
        </w:rPr>
      </w:pPr>
      <w:r w:rsidRPr="00AB7B7C">
        <w:rPr>
          <w:rFonts w:hint="cs"/>
          <w:rtl/>
        </w:rPr>
        <w:t>16</w:t>
      </w:r>
      <w:r w:rsidR="00155825">
        <w:rPr>
          <w:rFonts w:hint="cs"/>
          <w:rtl/>
        </w:rPr>
        <w:t xml:space="preserve"> - </w:t>
      </w:r>
      <w:r w:rsidRPr="00AB7B7C">
        <w:rPr>
          <w:rFonts w:hint="cs"/>
          <w:rtl/>
        </w:rPr>
        <w:t>ميرزا عب</w:t>
      </w:r>
      <w:r w:rsidR="00366516">
        <w:rPr>
          <w:rFonts w:hint="cs"/>
          <w:rtl/>
        </w:rPr>
        <w:t>ّ</w:t>
      </w:r>
      <w:r w:rsidRPr="00AB7B7C">
        <w:rPr>
          <w:rFonts w:hint="cs"/>
          <w:rtl/>
        </w:rPr>
        <w:t xml:space="preserve">اس الدامغاني المتخلص ب‍ </w:t>
      </w:r>
      <w:r w:rsidR="00366516">
        <w:rPr>
          <w:rFonts w:hint="cs"/>
          <w:rtl/>
        </w:rPr>
        <w:t>«</w:t>
      </w:r>
      <w:r w:rsidRPr="00AB7B7C">
        <w:rPr>
          <w:rFonts w:hint="cs"/>
          <w:rtl/>
        </w:rPr>
        <w:t>نشاط</w:t>
      </w:r>
      <w:r w:rsidR="00366516">
        <w:rPr>
          <w:rFonts w:hint="cs"/>
          <w:rtl/>
        </w:rPr>
        <w:t>»</w:t>
      </w:r>
      <w:r w:rsidRPr="00AB7B7C">
        <w:rPr>
          <w:rFonts w:hint="cs"/>
          <w:rtl/>
        </w:rPr>
        <w:t xml:space="preserve"> الهزار جريبي</w:t>
      </w:r>
      <w:r w:rsidR="009E13C6">
        <w:rPr>
          <w:rFonts w:hint="cs"/>
          <w:rtl/>
        </w:rPr>
        <w:t xml:space="preserve"> المتوفّى </w:t>
      </w:r>
      <w:r w:rsidRPr="00AB7B7C">
        <w:rPr>
          <w:rFonts w:hint="cs"/>
          <w:rtl/>
        </w:rPr>
        <w:t xml:space="preserve">1262. </w:t>
      </w:r>
    </w:p>
    <w:p w:rsidR="001908EB" w:rsidRDefault="0026644B" w:rsidP="008676B5">
      <w:pPr>
        <w:pStyle w:val="libNormal"/>
        <w:rPr>
          <w:rtl/>
        </w:rPr>
      </w:pPr>
      <w:r w:rsidRPr="00AB7B7C">
        <w:rPr>
          <w:rFonts w:hint="cs"/>
          <w:rtl/>
        </w:rPr>
        <w:t>17</w:t>
      </w:r>
      <w:r w:rsidR="009E13C6">
        <w:rPr>
          <w:rFonts w:hint="cs"/>
          <w:rtl/>
        </w:rPr>
        <w:t xml:space="preserve"> السيِّد محمّد </w:t>
      </w:r>
      <w:r w:rsidRPr="00AB7B7C">
        <w:rPr>
          <w:rFonts w:hint="cs"/>
          <w:rtl/>
        </w:rPr>
        <w:t>تقي القزويني</w:t>
      </w:r>
      <w:r w:rsidR="009E13C6">
        <w:rPr>
          <w:rFonts w:hint="cs"/>
          <w:rtl/>
        </w:rPr>
        <w:t xml:space="preserve"> المتوفّى </w:t>
      </w:r>
      <w:r w:rsidRPr="00AB7B7C">
        <w:rPr>
          <w:rFonts w:hint="cs"/>
          <w:rtl/>
        </w:rPr>
        <w:t>1270</w:t>
      </w:r>
      <w:r w:rsidR="002A5C48">
        <w:rPr>
          <w:rFonts w:hint="cs"/>
          <w:rtl/>
        </w:rPr>
        <w:t>،</w:t>
      </w:r>
      <w:r w:rsidRPr="00AB7B7C">
        <w:rPr>
          <w:rFonts w:hint="cs"/>
          <w:rtl/>
        </w:rPr>
        <w:t xml:space="preserve"> أحد شعراء الغدير تأتي ترجمته في شعراء القرن الثالث عشر. </w:t>
      </w:r>
    </w:p>
    <w:p w:rsidR="001908EB" w:rsidRDefault="0026644B" w:rsidP="008676B5">
      <w:pPr>
        <w:pStyle w:val="libNormal"/>
        <w:rPr>
          <w:rtl/>
        </w:rPr>
      </w:pPr>
      <w:r w:rsidRPr="00AB7B7C">
        <w:rPr>
          <w:rFonts w:hint="cs"/>
          <w:rtl/>
        </w:rPr>
        <w:t>18</w:t>
      </w:r>
      <w:r w:rsidR="00155825">
        <w:rPr>
          <w:rFonts w:hint="cs"/>
          <w:rtl/>
        </w:rPr>
        <w:t xml:space="preserve"> - </w:t>
      </w:r>
      <w:r w:rsidRPr="00AB7B7C">
        <w:rPr>
          <w:rFonts w:hint="cs"/>
          <w:rtl/>
        </w:rPr>
        <w:t>الشيخ حسين بن علي الفتوني الهمداني العاملي الحائري</w:t>
      </w:r>
      <w:r w:rsidR="002A5C48">
        <w:rPr>
          <w:rFonts w:hint="cs"/>
          <w:rtl/>
        </w:rPr>
        <w:t>،</w:t>
      </w:r>
      <w:r w:rsidRPr="00AB7B7C">
        <w:rPr>
          <w:rFonts w:hint="cs"/>
          <w:rtl/>
        </w:rPr>
        <w:t xml:space="preserve"> من شعراء الغدير يأتي ذكره في القرن الثالث عشر. </w:t>
      </w:r>
    </w:p>
    <w:p w:rsidR="001908EB" w:rsidRDefault="0026644B" w:rsidP="00366516">
      <w:pPr>
        <w:pStyle w:val="libNormal"/>
        <w:rPr>
          <w:rtl/>
        </w:rPr>
      </w:pPr>
      <w:r w:rsidRPr="00AB7B7C">
        <w:rPr>
          <w:rFonts w:hint="cs"/>
          <w:rtl/>
        </w:rPr>
        <w:t>19</w:t>
      </w:r>
      <w:r w:rsidR="00155825">
        <w:rPr>
          <w:rFonts w:hint="cs"/>
          <w:rtl/>
        </w:rPr>
        <w:t xml:space="preserve"> - </w:t>
      </w:r>
      <w:r w:rsidRPr="00AB7B7C">
        <w:rPr>
          <w:rFonts w:hint="cs"/>
          <w:rtl/>
        </w:rPr>
        <w:t>الحاج</w:t>
      </w:r>
      <w:r w:rsidR="009E13C6">
        <w:rPr>
          <w:rFonts w:hint="cs"/>
          <w:rtl/>
        </w:rPr>
        <w:t xml:space="preserve"> محمّد </w:t>
      </w:r>
      <w:r w:rsidRPr="00AB7B7C">
        <w:rPr>
          <w:rFonts w:hint="cs"/>
          <w:rtl/>
        </w:rPr>
        <w:t>خان المولود سنة 1246 المتخل</w:t>
      </w:r>
      <w:r w:rsidR="00366516">
        <w:rPr>
          <w:rFonts w:hint="cs"/>
          <w:rtl/>
        </w:rPr>
        <w:t>ّ</w:t>
      </w:r>
      <w:r w:rsidRPr="00AB7B7C">
        <w:rPr>
          <w:rFonts w:hint="cs"/>
          <w:rtl/>
        </w:rPr>
        <w:t xml:space="preserve">ص ب‍ </w:t>
      </w:r>
      <w:r w:rsidR="00366516">
        <w:rPr>
          <w:rFonts w:hint="cs"/>
          <w:rtl/>
        </w:rPr>
        <w:t>«</w:t>
      </w:r>
      <w:r w:rsidRPr="00AB7B7C">
        <w:rPr>
          <w:rFonts w:hint="cs"/>
          <w:rtl/>
        </w:rPr>
        <w:t>دشتي</w:t>
      </w:r>
      <w:r w:rsidR="00366516">
        <w:rPr>
          <w:rFonts w:hint="cs"/>
          <w:rtl/>
        </w:rPr>
        <w:t>»</w:t>
      </w:r>
      <w:r w:rsidRPr="00AB7B7C">
        <w:rPr>
          <w:rFonts w:hint="cs"/>
          <w:rtl/>
        </w:rPr>
        <w:t xml:space="preserve"> في ديوانه المطبوع. </w:t>
      </w:r>
    </w:p>
    <w:p w:rsidR="0026644B" w:rsidRDefault="0026644B" w:rsidP="008676B5">
      <w:pPr>
        <w:pStyle w:val="libNormal"/>
        <w:rPr>
          <w:rtl/>
        </w:rPr>
      </w:pPr>
      <w:r w:rsidRPr="00AB7B7C">
        <w:rPr>
          <w:rFonts w:hint="cs"/>
          <w:rtl/>
        </w:rPr>
        <w:t>20</w:t>
      </w:r>
      <w:r w:rsidR="00155825">
        <w:rPr>
          <w:rFonts w:hint="cs"/>
          <w:rtl/>
        </w:rPr>
        <w:t xml:space="preserve"> - </w:t>
      </w:r>
      <w:r w:rsidRPr="00AB7B7C">
        <w:rPr>
          <w:rFonts w:hint="cs"/>
          <w:rtl/>
        </w:rPr>
        <w:t>الحاج ميرزا إسماعيل الشيرازي</w:t>
      </w:r>
      <w:r w:rsidR="009E13C6">
        <w:rPr>
          <w:rFonts w:hint="cs"/>
          <w:rtl/>
        </w:rPr>
        <w:t xml:space="preserve"> المتوفّى </w:t>
      </w:r>
      <w:r w:rsidRPr="00AB7B7C">
        <w:rPr>
          <w:rFonts w:hint="cs"/>
          <w:rtl/>
        </w:rPr>
        <w:t>1305</w:t>
      </w:r>
      <w:r w:rsidR="002A5C48">
        <w:rPr>
          <w:rFonts w:hint="cs"/>
          <w:rtl/>
        </w:rPr>
        <w:t>،</w:t>
      </w:r>
      <w:r w:rsidRPr="00AB7B7C">
        <w:rPr>
          <w:rFonts w:hint="cs"/>
          <w:rtl/>
        </w:rPr>
        <w:t xml:space="preserve"> أحد شعراء الغدير من حجج الطائفة يأتي ذكره في شعراء القرن الر</w:t>
      </w:r>
      <w:r w:rsidR="00366516">
        <w:rPr>
          <w:rFonts w:hint="cs"/>
          <w:rtl/>
        </w:rPr>
        <w:t>ّ</w:t>
      </w:r>
      <w:r w:rsidRPr="00AB7B7C">
        <w:rPr>
          <w:rFonts w:hint="cs"/>
          <w:rtl/>
        </w:rPr>
        <w:t>ابع عشر له قصيدة</w:t>
      </w:r>
      <w:r w:rsidR="00366516">
        <w:rPr>
          <w:rFonts w:hint="cs"/>
          <w:rtl/>
        </w:rPr>
        <w:t>ٌ</w:t>
      </w:r>
      <w:r w:rsidRPr="00AB7B7C">
        <w:rPr>
          <w:rFonts w:hint="cs"/>
          <w:rtl/>
        </w:rPr>
        <w:t xml:space="preserve"> موش</w:t>
      </w:r>
      <w:r w:rsidR="00366516">
        <w:rPr>
          <w:rFonts w:hint="cs"/>
          <w:rtl/>
        </w:rPr>
        <w:t>ّ</w:t>
      </w:r>
      <w:r w:rsidRPr="00AB7B7C">
        <w:rPr>
          <w:rFonts w:hint="cs"/>
          <w:rtl/>
        </w:rPr>
        <w:t>حة</w:t>
      </w:r>
      <w:r w:rsidR="00366516">
        <w:rPr>
          <w:rFonts w:hint="cs"/>
          <w:rtl/>
        </w:rPr>
        <w:t>ٌ</w:t>
      </w:r>
      <w:r w:rsidRPr="00AB7B7C">
        <w:rPr>
          <w:rFonts w:hint="cs"/>
          <w:rtl/>
        </w:rPr>
        <w:t xml:space="preserve"> في المولود المقد</w:t>
      </w:r>
      <w:r w:rsidR="00366516">
        <w:rPr>
          <w:rFonts w:hint="cs"/>
          <w:rtl/>
        </w:rPr>
        <w:t>َّ</w:t>
      </w:r>
      <w:r w:rsidRPr="00AB7B7C">
        <w:rPr>
          <w:rFonts w:hint="cs"/>
          <w:rtl/>
        </w:rPr>
        <w:t>س ألا وهي</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676B5" w:rsidTr="008676B5">
        <w:trPr>
          <w:trHeight w:val="294"/>
        </w:trPr>
        <w:tc>
          <w:tcPr>
            <w:tcW w:w="4141" w:type="dxa"/>
          </w:tcPr>
          <w:p w:rsidR="008676B5" w:rsidRDefault="00366516" w:rsidP="00976C61">
            <w:pPr>
              <w:pStyle w:val="libPoem"/>
            </w:pPr>
            <w:r w:rsidRPr="00AB7B7C">
              <w:rPr>
                <w:rFonts w:hint="cs"/>
                <w:rtl/>
              </w:rPr>
              <w:t>رغد</w:t>
            </w:r>
            <w:r w:rsidRPr="007B368A">
              <w:rPr>
                <w:rFonts w:hint="cs"/>
                <w:rtl/>
              </w:rPr>
              <w:t xml:space="preserve"> </w:t>
            </w:r>
            <w:r w:rsidRPr="00AB7B7C">
              <w:rPr>
                <w:rFonts w:hint="cs"/>
                <w:rtl/>
              </w:rPr>
              <w:t>العيش فزده رغدا</w:t>
            </w:r>
            <w:r w:rsidR="008676B5"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366516" w:rsidP="00976C61">
            <w:pPr>
              <w:pStyle w:val="libPoem"/>
            </w:pPr>
            <w:r w:rsidRPr="00AB7B7C">
              <w:rPr>
                <w:rFonts w:hint="cs"/>
                <w:rtl/>
              </w:rPr>
              <w:t>بسلاف</w:t>
            </w:r>
            <w:r>
              <w:rPr>
                <w:rFonts w:hint="cs"/>
                <w:rtl/>
              </w:rPr>
              <w:t>ٍ</w:t>
            </w:r>
            <w:r w:rsidRPr="00AB7B7C">
              <w:rPr>
                <w:rFonts w:hint="cs"/>
                <w:rtl/>
              </w:rPr>
              <w:t xml:space="preserve"> منه تشفي سقمي</w:t>
            </w:r>
            <w:r w:rsidR="008676B5" w:rsidRPr="00725071">
              <w:rPr>
                <w:rStyle w:val="libPoemTiniChar0"/>
                <w:rtl/>
              </w:rPr>
              <w:br/>
              <w:t> </w:t>
            </w:r>
          </w:p>
        </w:tc>
      </w:tr>
      <w:tr w:rsidR="008676B5" w:rsidTr="008676B5">
        <w:trPr>
          <w:trHeight w:val="294"/>
        </w:trPr>
        <w:tc>
          <w:tcPr>
            <w:tcW w:w="4141" w:type="dxa"/>
          </w:tcPr>
          <w:p w:rsidR="008676B5" w:rsidRDefault="00366516" w:rsidP="00976C61">
            <w:pPr>
              <w:pStyle w:val="libPoem"/>
            </w:pPr>
            <w:r w:rsidRPr="00AB7B7C">
              <w:rPr>
                <w:rFonts w:hint="cs"/>
                <w:rtl/>
              </w:rPr>
              <w:t>طرب الصب</w:t>
            </w:r>
            <w:r>
              <w:rPr>
                <w:rFonts w:hint="cs"/>
                <w:rtl/>
              </w:rPr>
              <w:t>ُّ</w:t>
            </w:r>
            <w:r w:rsidRPr="00AB7B7C">
              <w:rPr>
                <w:rFonts w:hint="cs"/>
                <w:rtl/>
              </w:rPr>
              <w:t xml:space="preserve"> على وصل الحبيب</w:t>
            </w:r>
            <w:r>
              <w:rPr>
                <w:rFonts w:hint="cs"/>
                <w:rtl/>
              </w:rPr>
              <w:t>ْ</w:t>
            </w:r>
            <w:r w:rsidR="008676B5"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366516" w:rsidP="00976C61">
            <w:pPr>
              <w:pStyle w:val="libPoem"/>
            </w:pPr>
            <w:r w:rsidRPr="00AB7B7C">
              <w:rPr>
                <w:rFonts w:hint="cs"/>
                <w:rtl/>
              </w:rPr>
              <w:t>وهنى العيش على ب</w:t>
            </w:r>
            <w:r>
              <w:rPr>
                <w:rFonts w:hint="cs"/>
                <w:rtl/>
              </w:rPr>
              <w:t>ُ</w:t>
            </w:r>
            <w:r w:rsidRPr="00AB7B7C">
              <w:rPr>
                <w:rFonts w:hint="cs"/>
                <w:rtl/>
              </w:rPr>
              <w:t>عد الرقيب</w:t>
            </w:r>
            <w:r>
              <w:rPr>
                <w:rFonts w:hint="cs"/>
                <w:rtl/>
              </w:rPr>
              <w:t>ْ</w:t>
            </w:r>
            <w:r w:rsidR="008676B5" w:rsidRPr="00725071">
              <w:rPr>
                <w:rStyle w:val="libPoemTiniChar0"/>
                <w:rtl/>
              </w:rPr>
              <w:br/>
              <w:t> </w:t>
            </w:r>
          </w:p>
        </w:tc>
      </w:tr>
      <w:tr w:rsidR="008676B5" w:rsidTr="008676B5">
        <w:trPr>
          <w:trHeight w:val="294"/>
        </w:trPr>
        <w:tc>
          <w:tcPr>
            <w:tcW w:w="4141" w:type="dxa"/>
          </w:tcPr>
          <w:p w:rsidR="008676B5" w:rsidRDefault="00366516" w:rsidP="00976C61">
            <w:pPr>
              <w:pStyle w:val="libPoem"/>
            </w:pPr>
            <w:r w:rsidRPr="00AB7B7C">
              <w:rPr>
                <w:rFonts w:hint="cs"/>
                <w:rtl/>
              </w:rPr>
              <w:t>وف</w:t>
            </w:r>
            <w:r>
              <w:rPr>
                <w:rFonts w:hint="cs"/>
                <w:rtl/>
              </w:rPr>
              <w:t>ّ</w:t>
            </w:r>
            <w:r w:rsidRPr="00AB7B7C">
              <w:rPr>
                <w:rFonts w:hint="cs"/>
                <w:rtl/>
              </w:rPr>
              <w:t>ني من أكؤس الراح ا</w:t>
            </w:r>
            <w:r w:rsidR="00033442" w:rsidRPr="00AB7B7C">
              <w:rPr>
                <w:rFonts w:hint="cs"/>
                <w:rtl/>
              </w:rPr>
              <w:t>لن</w:t>
            </w:r>
            <w:r w:rsidRPr="00AB7B7C">
              <w:rPr>
                <w:rFonts w:hint="cs"/>
                <w:rtl/>
              </w:rPr>
              <w:t>صيب</w:t>
            </w:r>
            <w:r>
              <w:rPr>
                <w:rFonts w:hint="cs"/>
                <w:rtl/>
              </w:rPr>
              <w:t>ْ</w:t>
            </w:r>
            <w:r w:rsidR="008676B5" w:rsidRPr="00725071">
              <w:rPr>
                <w:rStyle w:val="libPoemTiniChar0"/>
                <w:rtl/>
              </w:rPr>
              <w:br/>
              <w:t> </w:t>
            </w:r>
          </w:p>
        </w:tc>
        <w:tc>
          <w:tcPr>
            <w:tcW w:w="294" w:type="dxa"/>
          </w:tcPr>
          <w:p w:rsidR="008676B5" w:rsidRDefault="008676B5" w:rsidP="00976C61">
            <w:pPr>
              <w:pStyle w:val="libPoem"/>
              <w:rPr>
                <w:rtl/>
              </w:rPr>
            </w:pPr>
          </w:p>
        </w:tc>
        <w:tc>
          <w:tcPr>
            <w:tcW w:w="4101" w:type="dxa"/>
          </w:tcPr>
          <w:p w:rsidR="008676B5" w:rsidRDefault="00366516" w:rsidP="00976C61">
            <w:pPr>
              <w:pStyle w:val="libPoem"/>
            </w:pPr>
            <w:r w:rsidRPr="00AB7B7C">
              <w:rPr>
                <w:rFonts w:hint="cs"/>
                <w:rtl/>
              </w:rPr>
              <w:t>وائتني توما</w:t>
            </w:r>
            <w:r>
              <w:rPr>
                <w:rFonts w:hint="cs"/>
                <w:rtl/>
              </w:rPr>
              <w:t>ً</w:t>
            </w:r>
            <w:r w:rsidRPr="00AB7B7C">
              <w:rPr>
                <w:rFonts w:hint="cs"/>
                <w:rtl/>
              </w:rPr>
              <w:t xml:space="preserve"> بها لا مفردا</w:t>
            </w:r>
            <w:r w:rsidR="008676B5" w:rsidRPr="00725071">
              <w:rPr>
                <w:rStyle w:val="libPoemTiniChar0"/>
                <w:rtl/>
              </w:rPr>
              <w:br/>
              <w:t> </w:t>
            </w:r>
          </w:p>
        </w:tc>
      </w:tr>
    </w:tbl>
    <w:p w:rsidR="0026644B" w:rsidRPr="00AB7B7C" w:rsidRDefault="0026644B" w:rsidP="008676B5">
      <w:pPr>
        <w:pStyle w:val="libPoemCenter"/>
        <w:rPr>
          <w:rtl/>
        </w:rPr>
      </w:pPr>
      <w:r w:rsidRPr="00AB7B7C">
        <w:rPr>
          <w:rFonts w:hint="cs"/>
          <w:rtl/>
        </w:rPr>
        <w:t>فالهنا كل</w:t>
      </w:r>
      <w:r w:rsidR="00366516">
        <w:rPr>
          <w:rFonts w:hint="cs"/>
          <w:rtl/>
        </w:rPr>
        <w:t>ّ</w:t>
      </w:r>
      <w:r w:rsidRPr="00AB7B7C">
        <w:rPr>
          <w:rFonts w:hint="cs"/>
          <w:rtl/>
        </w:rPr>
        <w:t xml:space="preserve"> الهنا في الت</w:t>
      </w:r>
      <w:r w:rsidR="00366516">
        <w:rPr>
          <w:rFonts w:hint="cs"/>
          <w:rtl/>
        </w:rPr>
        <w:t>ّ</w:t>
      </w:r>
      <w:r w:rsidRPr="00AB7B7C">
        <w:rPr>
          <w:rFonts w:hint="cs"/>
          <w:rtl/>
        </w:rPr>
        <w:t>وئم</w:t>
      </w:r>
      <w:r w:rsidR="00366516">
        <w:rPr>
          <w:rFonts w:hint="cs"/>
          <w:rtl/>
        </w:rPr>
        <w:t>ِ</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B457D6">
        <w:trPr>
          <w:trHeight w:val="294"/>
        </w:trPr>
        <w:tc>
          <w:tcPr>
            <w:tcW w:w="4141" w:type="dxa"/>
          </w:tcPr>
          <w:p w:rsidR="00B457D6" w:rsidRDefault="00976C61" w:rsidP="00976C61">
            <w:pPr>
              <w:pStyle w:val="libPoem"/>
            </w:pPr>
            <w:r w:rsidRPr="00AB7B7C">
              <w:rPr>
                <w:rFonts w:hint="cs"/>
                <w:rtl/>
              </w:rPr>
              <w:lastRenderedPageBreak/>
              <w:t>آتني الصهباء نارا</w:t>
            </w:r>
            <w:r>
              <w:rPr>
                <w:rFonts w:hint="cs"/>
                <w:rtl/>
              </w:rPr>
              <w:t>ً</w:t>
            </w:r>
            <w:r w:rsidRPr="00AB7B7C">
              <w:rPr>
                <w:rFonts w:hint="cs"/>
                <w:rtl/>
              </w:rPr>
              <w:t xml:space="preserve"> ذائبه</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كل</w:t>
            </w:r>
            <w:r>
              <w:rPr>
                <w:rFonts w:hint="cs"/>
                <w:rtl/>
              </w:rPr>
              <w:t>ّ</w:t>
            </w:r>
            <w:r w:rsidRPr="00AB7B7C">
              <w:rPr>
                <w:rFonts w:hint="cs"/>
                <w:rtl/>
              </w:rPr>
              <w:t>لتها قبسات</w:t>
            </w:r>
            <w:r>
              <w:rPr>
                <w:rFonts w:hint="cs"/>
                <w:rtl/>
              </w:rPr>
              <w:t>ٌ</w:t>
            </w:r>
            <w:r w:rsidRPr="00AB7B7C">
              <w:rPr>
                <w:rFonts w:hint="cs"/>
                <w:rtl/>
              </w:rPr>
              <w:t xml:space="preserve"> لاهبه</w:t>
            </w:r>
            <w:r w:rsidR="00B457D6" w:rsidRPr="00725071">
              <w:rPr>
                <w:rStyle w:val="libPoemTiniChar0"/>
                <w:rtl/>
              </w:rPr>
              <w:br/>
              <w:t> </w:t>
            </w:r>
          </w:p>
        </w:tc>
      </w:tr>
      <w:tr w:rsidR="00B457D6" w:rsidTr="00B457D6">
        <w:trPr>
          <w:trHeight w:val="294"/>
        </w:trPr>
        <w:tc>
          <w:tcPr>
            <w:tcW w:w="4141" w:type="dxa"/>
          </w:tcPr>
          <w:p w:rsidR="00B457D6" w:rsidRDefault="00976C61" w:rsidP="00976C61">
            <w:pPr>
              <w:pStyle w:val="libPoem"/>
            </w:pPr>
            <w:r w:rsidRPr="00AB7B7C">
              <w:rPr>
                <w:rFonts w:hint="cs"/>
                <w:rtl/>
              </w:rPr>
              <w:t>واسقنيها وا</w:t>
            </w:r>
            <w:r w:rsidR="00033442" w:rsidRPr="00AB7B7C">
              <w:rPr>
                <w:rFonts w:hint="cs"/>
                <w:rtl/>
              </w:rPr>
              <w:t>لن</w:t>
            </w:r>
            <w:r>
              <w:rPr>
                <w:rFonts w:hint="cs"/>
                <w:rtl/>
              </w:rPr>
              <w:t>ّ</w:t>
            </w:r>
            <w:r w:rsidRPr="00AB7B7C">
              <w:rPr>
                <w:rFonts w:hint="cs"/>
                <w:rtl/>
              </w:rPr>
              <w:t>دامى قاطبه</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033442" w:rsidP="00976C61">
            <w:pPr>
              <w:pStyle w:val="libPoem"/>
            </w:pPr>
            <w:r w:rsidRPr="00AB7B7C">
              <w:rPr>
                <w:rFonts w:hint="cs"/>
                <w:rtl/>
              </w:rPr>
              <w:t>فل</w:t>
            </w:r>
            <w:r w:rsidR="00976C61" w:rsidRPr="00AB7B7C">
              <w:rPr>
                <w:rFonts w:hint="cs"/>
                <w:rtl/>
              </w:rPr>
              <w:t>عمري إن</w:t>
            </w:r>
            <w:r w:rsidR="00976C61">
              <w:rPr>
                <w:rFonts w:hint="cs"/>
                <w:rtl/>
              </w:rPr>
              <w:t>َّ</w:t>
            </w:r>
            <w:r w:rsidR="00976C61" w:rsidRPr="00AB7B7C">
              <w:rPr>
                <w:rFonts w:hint="cs"/>
                <w:rtl/>
              </w:rPr>
              <w:t>ها ري</w:t>
            </w:r>
            <w:r w:rsidR="00976C61">
              <w:rPr>
                <w:rFonts w:hint="cs"/>
                <w:rtl/>
              </w:rPr>
              <w:t>ُّ</w:t>
            </w:r>
            <w:r w:rsidR="00976C61" w:rsidRPr="00AB7B7C">
              <w:rPr>
                <w:rFonts w:hint="cs"/>
                <w:rtl/>
              </w:rPr>
              <w:t xml:space="preserve"> الص</w:t>
            </w:r>
            <w:r w:rsidR="00976C61">
              <w:rPr>
                <w:rFonts w:hint="cs"/>
                <w:rtl/>
              </w:rPr>
              <w:t>َّ</w:t>
            </w:r>
            <w:r w:rsidR="00976C61" w:rsidRPr="00AB7B7C">
              <w:rPr>
                <w:rFonts w:hint="cs"/>
                <w:rtl/>
              </w:rPr>
              <w:t>دى</w:t>
            </w:r>
            <w:r w:rsidR="00B457D6" w:rsidRPr="00725071">
              <w:rPr>
                <w:rStyle w:val="libPoemTiniChar0"/>
                <w:rtl/>
              </w:rPr>
              <w:br/>
              <w:t> </w:t>
            </w:r>
          </w:p>
        </w:tc>
      </w:tr>
    </w:tbl>
    <w:p w:rsidR="0026644B" w:rsidRDefault="0026644B" w:rsidP="00B457D6">
      <w:pPr>
        <w:pStyle w:val="libPoemCenter"/>
        <w:rPr>
          <w:rtl/>
        </w:rPr>
      </w:pPr>
      <w:r w:rsidRPr="00AB7B7C">
        <w:rPr>
          <w:rFonts w:hint="cs"/>
          <w:rtl/>
        </w:rPr>
        <w:t>لفؤاد</w:t>
      </w:r>
      <w:r w:rsidR="00976C61">
        <w:rPr>
          <w:rFonts w:hint="cs"/>
          <w:rtl/>
        </w:rPr>
        <w:t>ٍ</w:t>
      </w:r>
      <w:r w:rsidRPr="00AB7B7C">
        <w:rPr>
          <w:rFonts w:hint="cs"/>
          <w:rtl/>
        </w:rPr>
        <w:t xml:space="preserve"> بالتصابي مضرم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ما</w:t>
            </w:r>
            <w:r w:rsidRPr="007B368A">
              <w:rPr>
                <w:rFonts w:hint="cs"/>
                <w:rtl/>
              </w:rPr>
              <w:t xml:space="preserve"> </w:t>
            </w:r>
            <w:r w:rsidRPr="00AB7B7C">
              <w:rPr>
                <w:rFonts w:hint="cs"/>
                <w:rtl/>
              </w:rPr>
              <w:t>أحيلي الراح من كف</w:t>
            </w:r>
            <w:r>
              <w:rPr>
                <w:rFonts w:hint="cs"/>
                <w:rtl/>
              </w:rPr>
              <w:t>ِّ</w:t>
            </w:r>
            <w:r w:rsidRPr="00AB7B7C">
              <w:rPr>
                <w:rFonts w:hint="cs"/>
                <w:rtl/>
              </w:rPr>
              <w:t xml:space="preserve"> الملاح</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هي</w:t>
            </w:r>
            <w:r w:rsidRPr="007B368A">
              <w:rPr>
                <w:rFonts w:hint="cs"/>
                <w:rtl/>
              </w:rPr>
              <w:t xml:space="preserve"> </w:t>
            </w:r>
            <w:r w:rsidRPr="00AB7B7C">
              <w:rPr>
                <w:rFonts w:hint="cs"/>
                <w:rtl/>
              </w:rPr>
              <w:t>روح هي ر</w:t>
            </w:r>
            <w:r>
              <w:rPr>
                <w:rFonts w:hint="cs"/>
                <w:rtl/>
              </w:rPr>
              <w:t>َ</w:t>
            </w:r>
            <w:r w:rsidRPr="00AB7B7C">
              <w:rPr>
                <w:rFonts w:hint="cs"/>
                <w:rtl/>
              </w:rPr>
              <w:t>وح هي راح</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 xml:space="preserve">فأدرها </w:t>
            </w:r>
            <w:r w:rsidR="00033442" w:rsidRPr="00AB7B7C">
              <w:rPr>
                <w:rFonts w:hint="cs"/>
                <w:rtl/>
              </w:rPr>
              <w:t>في</w:t>
            </w:r>
            <w:r w:rsidRPr="00AB7B7C">
              <w:rPr>
                <w:rFonts w:hint="cs"/>
                <w:rtl/>
              </w:rPr>
              <w:t xml:space="preserve"> غدو</w:t>
            </w:r>
            <w:r>
              <w:rPr>
                <w:rFonts w:hint="cs"/>
                <w:rtl/>
              </w:rPr>
              <w:t>ٍّ</w:t>
            </w:r>
            <w:r w:rsidRPr="00AB7B7C">
              <w:rPr>
                <w:rFonts w:hint="cs"/>
                <w:rtl/>
              </w:rPr>
              <w:t xml:space="preserve"> ورواح</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كذكاء</w:t>
            </w:r>
            <w:r>
              <w:rPr>
                <w:rFonts w:hint="cs"/>
                <w:rtl/>
              </w:rPr>
              <w:t>ٍ</w:t>
            </w:r>
            <w:r w:rsidRPr="00AB7B7C">
              <w:rPr>
                <w:rFonts w:hint="cs"/>
                <w:rtl/>
              </w:rPr>
              <w:t xml:space="preserve"> تتجل</w:t>
            </w:r>
            <w:r>
              <w:rPr>
                <w:rFonts w:hint="cs"/>
                <w:rtl/>
              </w:rPr>
              <w:t>ّ</w:t>
            </w:r>
            <w:r w:rsidRPr="00AB7B7C">
              <w:rPr>
                <w:rFonts w:hint="cs"/>
                <w:rtl/>
              </w:rPr>
              <w:t>ى صر</w:t>
            </w:r>
            <w:r w:rsidR="00033442" w:rsidRPr="00AB7B7C">
              <w:rPr>
                <w:rFonts w:hint="cs"/>
                <w:rtl/>
              </w:rPr>
              <w:t>خد</w:t>
            </w:r>
            <w:r w:rsidRPr="00AB7B7C">
              <w:rPr>
                <w:rFonts w:hint="cs"/>
                <w:rtl/>
              </w:rPr>
              <w:t>ا</w:t>
            </w:r>
            <w:r w:rsidR="00B457D6" w:rsidRPr="00725071">
              <w:rPr>
                <w:rStyle w:val="libPoemTiniChar0"/>
                <w:rtl/>
              </w:rPr>
              <w:br/>
              <w:t> </w:t>
            </w:r>
          </w:p>
        </w:tc>
      </w:tr>
    </w:tbl>
    <w:p w:rsidR="0026644B" w:rsidRDefault="0026644B" w:rsidP="00B457D6">
      <w:pPr>
        <w:pStyle w:val="libPoemCenter"/>
        <w:rPr>
          <w:rtl/>
        </w:rPr>
      </w:pPr>
      <w:r w:rsidRPr="00AB7B7C">
        <w:rPr>
          <w:rFonts w:hint="cs"/>
          <w:rtl/>
        </w:rPr>
        <w:t>رص</w:t>
      </w:r>
      <w:r w:rsidR="00976C61">
        <w:rPr>
          <w:rFonts w:hint="cs"/>
          <w:rtl/>
        </w:rPr>
        <w:t>ّ</w:t>
      </w:r>
      <w:r w:rsidRPr="00AB7B7C">
        <w:rPr>
          <w:rFonts w:hint="cs"/>
          <w:rtl/>
        </w:rPr>
        <w:t>عتها حبب</w:t>
      </w:r>
      <w:r w:rsidR="00976C61">
        <w:rPr>
          <w:rFonts w:hint="cs"/>
          <w:rtl/>
        </w:rPr>
        <w:t>ٌ</w:t>
      </w:r>
      <w:r w:rsidRPr="00AB7B7C">
        <w:rPr>
          <w:rFonts w:hint="cs"/>
          <w:rtl/>
        </w:rPr>
        <w:t xml:space="preserve"> كالأنجم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حب</w:t>
            </w:r>
            <w:r>
              <w:rPr>
                <w:rFonts w:hint="cs"/>
                <w:rtl/>
              </w:rPr>
              <w:t>ّ</w:t>
            </w:r>
            <w:r w:rsidRPr="00AB7B7C">
              <w:rPr>
                <w:rFonts w:hint="cs"/>
                <w:rtl/>
              </w:rPr>
              <w:t>ذا آناء أ</w:t>
            </w:r>
            <w:r>
              <w:rPr>
                <w:rFonts w:hint="cs"/>
                <w:rtl/>
              </w:rPr>
              <w:t>ُ</w:t>
            </w:r>
            <w:r w:rsidRPr="00AB7B7C">
              <w:rPr>
                <w:rFonts w:hint="cs"/>
                <w:rtl/>
              </w:rPr>
              <w:t>نس أقبلت</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أدركت نفسي بهاما أم</w:t>
            </w:r>
            <w:r>
              <w:rPr>
                <w:rFonts w:hint="cs"/>
                <w:rtl/>
              </w:rPr>
              <w:t>ّ</w:t>
            </w:r>
            <w:r w:rsidRPr="00AB7B7C">
              <w:rPr>
                <w:rFonts w:hint="cs"/>
                <w:rtl/>
              </w:rPr>
              <w:t>لت</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و</w:t>
            </w:r>
            <w:r w:rsidR="00033442" w:rsidRPr="00AB7B7C">
              <w:rPr>
                <w:rFonts w:hint="cs"/>
                <w:rtl/>
              </w:rPr>
              <w:t>ضع</w:t>
            </w:r>
            <w:r w:rsidRPr="00AB7B7C">
              <w:rPr>
                <w:rFonts w:hint="cs"/>
                <w:rtl/>
              </w:rPr>
              <w:t>ت أ</w:t>
            </w:r>
            <w:r>
              <w:rPr>
                <w:rFonts w:hint="cs"/>
                <w:rtl/>
              </w:rPr>
              <w:t>ُ</w:t>
            </w:r>
            <w:r w:rsidRPr="00AB7B7C">
              <w:rPr>
                <w:rFonts w:hint="cs"/>
                <w:rtl/>
              </w:rPr>
              <w:t>م</w:t>
            </w:r>
            <w:r>
              <w:rPr>
                <w:rFonts w:hint="cs"/>
                <w:rtl/>
              </w:rPr>
              <w:t>ُّ</w:t>
            </w:r>
            <w:r w:rsidRPr="00AB7B7C">
              <w:rPr>
                <w:rFonts w:hint="cs"/>
                <w:rtl/>
              </w:rPr>
              <w:t xml:space="preserve"> الع</w:t>
            </w:r>
            <w:r>
              <w:rPr>
                <w:rFonts w:hint="cs"/>
                <w:rtl/>
              </w:rPr>
              <w:t>ُ</w:t>
            </w:r>
            <w:r w:rsidRPr="00AB7B7C">
              <w:rPr>
                <w:rFonts w:hint="cs"/>
                <w:rtl/>
              </w:rPr>
              <w:t>لى ما ح</w:t>
            </w:r>
            <w:r>
              <w:rPr>
                <w:rFonts w:hint="cs"/>
                <w:rtl/>
              </w:rPr>
              <w:t>ُ</w:t>
            </w:r>
            <w:r w:rsidRPr="00AB7B7C">
              <w:rPr>
                <w:rFonts w:hint="cs"/>
                <w:rtl/>
              </w:rPr>
              <w:t>ملت</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طاب أصلا</w:t>
            </w:r>
            <w:r>
              <w:rPr>
                <w:rFonts w:hint="cs"/>
                <w:rtl/>
              </w:rPr>
              <w:t>ً</w:t>
            </w:r>
            <w:r w:rsidRPr="00AB7B7C">
              <w:rPr>
                <w:rFonts w:hint="cs"/>
                <w:rtl/>
              </w:rPr>
              <w:t xml:space="preserve"> وتعالى محتدا</w:t>
            </w:r>
            <w:r w:rsidR="00B457D6" w:rsidRPr="00725071">
              <w:rPr>
                <w:rStyle w:val="libPoemTiniChar0"/>
                <w:rtl/>
              </w:rPr>
              <w:br/>
              <w:t> </w:t>
            </w:r>
          </w:p>
        </w:tc>
      </w:tr>
    </w:tbl>
    <w:p w:rsidR="0026644B" w:rsidRDefault="0026644B" w:rsidP="00B457D6">
      <w:pPr>
        <w:pStyle w:val="libPoemCenter"/>
        <w:rPr>
          <w:rtl/>
        </w:rPr>
      </w:pPr>
      <w:r w:rsidRPr="00AB7B7C">
        <w:rPr>
          <w:rFonts w:hint="cs"/>
          <w:rtl/>
        </w:rPr>
        <w:t>مالكا</w:t>
      </w:r>
      <w:r w:rsidR="00976C61">
        <w:rPr>
          <w:rFonts w:hint="cs"/>
          <w:rtl/>
        </w:rPr>
        <w:t>ً</w:t>
      </w:r>
      <w:r w:rsidRPr="00AB7B7C">
        <w:rPr>
          <w:rFonts w:hint="cs"/>
          <w:rtl/>
        </w:rPr>
        <w:t xml:space="preserve"> ثقل ولاء الأ</w:t>
      </w:r>
      <w:r w:rsidR="00976C61">
        <w:rPr>
          <w:rFonts w:hint="cs"/>
          <w:rtl/>
        </w:rPr>
        <w:t>ُ</w:t>
      </w:r>
      <w:r w:rsidRPr="00AB7B7C">
        <w:rPr>
          <w:rFonts w:hint="cs"/>
          <w:rtl/>
        </w:rPr>
        <w:t>مم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 xml:space="preserve">آنست نفسي من الكعبة </w:t>
            </w:r>
            <w:r w:rsidR="00033442" w:rsidRPr="00AB7B7C">
              <w:rPr>
                <w:rFonts w:hint="cs"/>
                <w:rtl/>
              </w:rPr>
              <w:t>نو</w:t>
            </w:r>
            <w:r w:rsidRPr="00AB7B7C">
              <w:rPr>
                <w:rFonts w:hint="cs"/>
                <w:rtl/>
              </w:rPr>
              <w:t>ر</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م</w:t>
            </w:r>
            <w:r w:rsidR="00033442" w:rsidRPr="00AB7B7C">
              <w:rPr>
                <w:rFonts w:hint="cs"/>
                <w:rtl/>
              </w:rPr>
              <w:t>ثل</w:t>
            </w:r>
            <w:r w:rsidRPr="00AB7B7C">
              <w:rPr>
                <w:rFonts w:hint="cs"/>
                <w:rtl/>
              </w:rPr>
              <w:t xml:space="preserve"> ما آنس موسى نار طور</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033442" w:rsidP="00976C61">
            <w:pPr>
              <w:pStyle w:val="libPoem"/>
            </w:pPr>
            <w:r w:rsidRPr="00AB7B7C">
              <w:rPr>
                <w:rFonts w:hint="cs"/>
                <w:rtl/>
              </w:rPr>
              <w:t>يو</w:t>
            </w:r>
            <w:r w:rsidR="00976C61" w:rsidRPr="00AB7B7C">
              <w:rPr>
                <w:rFonts w:hint="cs"/>
                <w:rtl/>
              </w:rPr>
              <w:t>م غش</w:t>
            </w:r>
            <w:r w:rsidR="00976C61">
              <w:rPr>
                <w:rFonts w:hint="cs"/>
                <w:rtl/>
              </w:rPr>
              <w:t>ّ</w:t>
            </w:r>
            <w:r w:rsidR="00976C61" w:rsidRPr="00AB7B7C">
              <w:rPr>
                <w:rFonts w:hint="cs"/>
                <w:rtl/>
              </w:rPr>
              <w:t>ي الملأ الأعلى سرور</w:t>
            </w:r>
            <w:r w:rsidR="00976C61">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قرع الس</w:t>
            </w:r>
            <w:r>
              <w:rPr>
                <w:rFonts w:hint="cs"/>
                <w:rtl/>
              </w:rPr>
              <w:t>ّ</w:t>
            </w:r>
            <w:r w:rsidRPr="00AB7B7C">
              <w:rPr>
                <w:rFonts w:hint="cs"/>
                <w:rtl/>
              </w:rPr>
              <w:t xml:space="preserve">مع </w:t>
            </w:r>
            <w:r w:rsidR="00033442" w:rsidRPr="00AB7B7C">
              <w:rPr>
                <w:rFonts w:hint="cs"/>
                <w:rtl/>
              </w:rPr>
              <w:t>ند</w:t>
            </w:r>
            <w:r w:rsidRPr="00AB7B7C">
              <w:rPr>
                <w:rFonts w:hint="cs"/>
                <w:rtl/>
              </w:rPr>
              <w:t>اء</w:t>
            </w:r>
            <w:r>
              <w:rPr>
                <w:rFonts w:hint="cs"/>
                <w:rtl/>
              </w:rPr>
              <w:t>ٌ</w:t>
            </w:r>
            <w:r w:rsidRPr="00AB7B7C">
              <w:rPr>
                <w:rFonts w:hint="cs"/>
                <w:rtl/>
              </w:rPr>
              <w:t xml:space="preserve"> كندا</w:t>
            </w:r>
            <w:r w:rsidR="00B457D6" w:rsidRPr="00725071">
              <w:rPr>
                <w:rStyle w:val="libPoemTiniChar0"/>
                <w:rtl/>
              </w:rPr>
              <w:br/>
              <w:t> </w:t>
            </w:r>
          </w:p>
        </w:tc>
      </w:tr>
    </w:tbl>
    <w:p w:rsidR="0026644B" w:rsidRDefault="0026644B" w:rsidP="00B457D6">
      <w:pPr>
        <w:pStyle w:val="libPoemCenter"/>
        <w:rPr>
          <w:rtl/>
        </w:rPr>
      </w:pPr>
      <w:r w:rsidRPr="00AB7B7C">
        <w:rPr>
          <w:rFonts w:hint="cs"/>
          <w:rtl/>
        </w:rPr>
        <w:t>شاطئ ا</w:t>
      </w:r>
      <w:r w:rsidR="00033442" w:rsidRPr="00AB7B7C">
        <w:rPr>
          <w:rFonts w:hint="cs"/>
          <w:rtl/>
        </w:rPr>
        <w:t>لو</w:t>
      </w:r>
      <w:r w:rsidRPr="00AB7B7C">
        <w:rPr>
          <w:rFonts w:hint="cs"/>
          <w:rtl/>
        </w:rPr>
        <w:t>ادي طوى من حرم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ولدت شمس الضحى بدر التمام</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فانجلت عن</w:t>
            </w:r>
            <w:r>
              <w:rPr>
                <w:rFonts w:hint="cs"/>
                <w:rtl/>
              </w:rPr>
              <w:t>ّ</w:t>
            </w:r>
            <w:r w:rsidRPr="00AB7B7C">
              <w:rPr>
                <w:rFonts w:hint="cs"/>
                <w:rtl/>
              </w:rPr>
              <w:t>اديا جير الظ</w:t>
            </w:r>
            <w:r>
              <w:rPr>
                <w:rFonts w:hint="cs"/>
                <w:rtl/>
              </w:rPr>
              <w:t>ّ</w:t>
            </w:r>
            <w:r w:rsidRPr="00AB7B7C">
              <w:rPr>
                <w:rFonts w:hint="cs"/>
                <w:rtl/>
              </w:rPr>
              <w:t>لام</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033442" w:rsidP="00976C61">
            <w:pPr>
              <w:pStyle w:val="libPoem"/>
            </w:pPr>
            <w:r w:rsidRPr="00AB7B7C">
              <w:rPr>
                <w:rFonts w:hint="cs"/>
                <w:rtl/>
              </w:rPr>
              <w:t>نا</w:t>
            </w:r>
            <w:r w:rsidR="00976C61" w:rsidRPr="00AB7B7C">
              <w:rPr>
                <w:rFonts w:hint="cs"/>
                <w:rtl/>
              </w:rPr>
              <w:t>د</w:t>
            </w:r>
            <w:r w:rsidR="00976C61">
              <w:rPr>
                <w:rFonts w:hint="cs"/>
                <w:rtl/>
              </w:rPr>
              <w:t>ِ:</w:t>
            </w:r>
            <w:r w:rsidR="00976C61" w:rsidRPr="00AB7B7C">
              <w:rPr>
                <w:rFonts w:hint="cs"/>
                <w:rtl/>
              </w:rPr>
              <w:t xml:space="preserve"> </w:t>
            </w:r>
            <w:r w:rsidRPr="00AB7B7C">
              <w:rPr>
                <w:rFonts w:hint="cs"/>
                <w:rtl/>
              </w:rPr>
              <w:t>يا</w:t>
            </w:r>
            <w:r w:rsidR="00976C61" w:rsidRPr="00AB7B7C">
              <w:rPr>
                <w:rFonts w:hint="cs"/>
                <w:rtl/>
              </w:rPr>
              <w:t xml:space="preserve"> بشراكم</w:t>
            </w:r>
            <w:r w:rsidR="00976C61">
              <w:rPr>
                <w:rFonts w:hint="cs"/>
                <w:rtl/>
              </w:rPr>
              <w:t>ُ</w:t>
            </w:r>
            <w:r w:rsidR="00976C61" w:rsidRPr="00AB7B7C">
              <w:rPr>
                <w:rFonts w:hint="cs"/>
                <w:rtl/>
              </w:rPr>
              <w:t xml:space="preserve"> </w:t>
            </w:r>
            <w:r w:rsidRPr="00AB7B7C">
              <w:rPr>
                <w:rFonts w:hint="cs"/>
                <w:rtl/>
              </w:rPr>
              <w:t>هذ</w:t>
            </w:r>
            <w:r w:rsidR="00976C61" w:rsidRPr="00AB7B7C">
              <w:rPr>
                <w:rFonts w:hint="cs"/>
                <w:rtl/>
              </w:rPr>
              <w:t>ا غلام</w:t>
            </w:r>
            <w:r w:rsidR="00976C61">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و</w:t>
            </w:r>
            <w:r w:rsidR="00033442" w:rsidRPr="00AB7B7C">
              <w:rPr>
                <w:rFonts w:hint="cs"/>
                <w:rtl/>
              </w:rPr>
              <w:t>جه</w:t>
            </w:r>
            <w:r w:rsidRPr="00AB7B7C">
              <w:rPr>
                <w:rFonts w:hint="cs"/>
                <w:rtl/>
              </w:rPr>
              <w:t xml:space="preserve">ه فلقة </w:t>
            </w:r>
            <w:r w:rsidR="00033442" w:rsidRPr="00AB7B7C">
              <w:rPr>
                <w:rFonts w:hint="cs"/>
                <w:rtl/>
              </w:rPr>
              <w:t>بد</w:t>
            </w:r>
            <w:r w:rsidRPr="00AB7B7C">
              <w:rPr>
                <w:rFonts w:hint="cs"/>
                <w:rtl/>
              </w:rPr>
              <w:t>ر</w:t>
            </w:r>
            <w:r>
              <w:rPr>
                <w:rFonts w:hint="cs"/>
                <w:rtl/>
              </w:rPr>
              <w:t>ٍ</w:t>
            </w:r>
            <w:r w:rsidRPr="00AB7B7C">
              <w:rPr>
                <w:rFonts w:hint="cs"/>
                <w:rtl/>
              </w:rPr>
              <w:t xml:space="preserve"> يهتدى</w:t>
            </w:r>
            <w:r w:rsidR="00B457D6" w:rsidRPr="00725071">
              <w:rPr>
                <w:rStyle w:val="libPoemTiniChar0"/>
                <w:rtl/>
              </w:rPr>
              <w:br/>
              <w:t> </w:t>
            </w:r>
          </w:p>
        </w:tc>
      </w:tr>
    </w:tbl>
    <w:p w:rsidR="0026644B" w:rsidRDefault="0026644B" w:rsidP="00B457D6">
      <w:pPr>
        <w:pStyle w:val="libPoemCenter"/>
        <w:rPr>
          <w:rtl/>
        </w:rPr>
      </w:pPr>
      <w:r w:rsidRPr="00AB7B7C">
        <w:rPr>
          <w:rFonts w:hint="cs"/>
          <w:rtl/>
        </w:rPr>
        <w:t>بسنا أنواره في الظ</w:t>
      </w:r>
      <w:r w:rsidR="00976C61">
        <w:rPr>
          <w:rFonts w:hint="cs"/>
          <w:rtl/>
        </w:rPr>
        <w:t>ّ</w:t>
      </w:r>
      <w:r w:rsidRPr="00AB7B7C">
        <w:rPr>
          <w:rFonts w:hint="cs"/>
          <w:rtl/>
        </w:rPr>
        <w:t>لم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هذه</w:t>
            </w:r>
            <w:r w:rsidRPr="007B368A">
              <w:rPr>
                <w:rFonts w:hint="cs"/>
                <w:rtl/>
              </w:rPr>
              <w:t xml:space="preserve"> </w:t>
            </w:r>
            <w:r w:rsidRPr="00AB7B7C">
              <w:rPr>
                <w:rFonts w:hint="cs"/>
                <w:rtl/>
              </w:rPr>
              <w:t>فاطمة</w:t>
            </w:r>
            <w:r>
              <w:rPr>
                <w:rFonts w:hint="cs"/>
                <w:rtl/>
              </w:rPr>
              <w:t>ُ</w:t>
            </w:r>
            <w:r w:rsidRPr="00AB7B7C">
              <w:rPr>
                <w:rFonts w:hint="cs"/>
                <w:rtl/>
              </w:rPr>
              <w:t xml:space="preserve"> بنت أسد</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أقبلت تحمل</w:t>
            </w:r>
            <w:r>
              <w:rPr>
                <w:rFonts w:hint="cs"/>
                <w:rtl/>
              </w:rPr>
              <w:t>ُ</w:t>
            </w:r>
            <w:r w:rsidRPr="00AB7B7C">
              <w:rPr>
                <w:rFonts w:hint="cs"/>
                <w:rtl/>
              </w:rPr>
              <w:t xml:space="preserve"> لاهوت الأبد</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فاسجدوا</w:t>
            </w:r>
            <w:r>
              <w:rPr>
                <w:rFonts w:hint="cs"/>
                <w:rtl/>
              </w:rPr>
              <w:t>ُ</w:t>
            </w:r>
            <w:r w:rsidRPr="00AB7B7C">
              <w:rPr>
                <w:rFonts w:hint="cs"/>
                <w:rtl/>
              </w:rPr>
              <w:t xml:space="preserve"> ذ</w:t>
            </w:r>
            <w:r>
              <w:rPr>
                <w:rFonts w:hint="cs"/>
                <w:rtl/>
              </w:rPr>
              <w:t>ّ</w:t>
            </w:r>
            <w:r w:rsidRPr="00AB7B7C">
              <w:rPr>
                <w:rFonts w:hint="cs"/>
                <w:rtl/>
              </w:rPr>
              <w:t>لا</w:t>
            </w:r>
            <w:r>
              <w:rPr>
                <w:rFonts w:hint="cs"/>
                <w:rtl/>
              </w:rPr>
              <w:t>ً</w:t>
            </w:r>
            <w:r w:rsidRPr="00AB7B7C">
              <w:rPr>
                <w:rFonts w:hint="cs"/>
                <w:rtl/>
              </w:rPr>
              <w:t xml:space="preserve"> له فيمن سجد</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033442" w:rsidP="00976C61">
            <w:pPr>
              <w:pStyle w:val="libPoem"/>
            </w:pPr>
            <w:r w:rsidRPr="00AB7B7C">
              <w:rPr>
                <w:rFonts w:hint="cs"/>
                <w:rtl/>
              </w:rPr>
              <w:t>فل</w:t>
            </w:r>
            <w:r w:rsidR="00976C61" w:rsidRPr="00AB7B7C">
              <w:rPr>
                <w:rFonts w:hint="cs"/>
                <w:rtl/>
              </w:rPr>
              <w:t>ه الأملاك خر</w:t>
            </w:r>
            <w:r w:rsidR="00976C61">
              <w:rPr>
                <w:rFonts w:hint="cs"/>
                <w:rtl/>
              </w:rPr>
              <w:t>ّ</w:t>
            </w:r>
            <w:r w:rsidR="00976C61" w:rsidRPr="00AB7B7C">
              <w:rPr>
                <w:rFonts w:hint="cs"/>
                <w:rtl/>
              </w:rPr>
              <w:t>ت س</w:t>
            </w:r>
            <w:r w:rsidR="00976C61">
              <w:rPr>
                <w:rFonts w:hint="cs"/>
                <w:rtl/>
              </w:rPr>
              <w:t>ُ</w:t>
            </w:r>
            <w:r w:rsidR="00976C61" w:rsidRPr="00AB7B7C">
              <w:rPr>
                <w:rFonts w:hint="cs"/>
                <w:rtl/>
              </w:rPr>
              <w:t>ج</w:t>
            </w:r>
            <w:r w:rsidR="00976C61">
              <w:rPr>
                <w:rFonts w:hint="cs"/>
                <w:rtl/>
              </w:rPr>
              <w:t>ّ</w:t>
            </w:r>
            <w:r w:rsidR="00976C61" w:rsidRPr="00AB7B7C">
              <w:rPr>
                <w:rFonts w:hint="cs"/>
                <w:rtl/>
              </w:rPr>
              <w:t>دا</w:t>
            </w:r>
            <w:r w:rsidR="00B457D6" w:rsidRPr="00725071">
              <w:rPr>
                <w:rStyle w:val="libPoemTiniChar0"/>
                <w:rtl/>
              </w:rPr>
              <w:br/>
              <w:t> </w:t>
            </w:r>
          </w:p>
        </w:tc>
      </w:tr>
    </w:tbl>
    <w:p w:rsidR="0026644B" w:rsidRDefault="0026644B" w:rsidP="00B457D6">
      <w:pPr>
        <w:pStyle w:val="libPoemCenter"/>
        <w:rPr>
          <w:rtl/>
        </w:rPr>
      </w:pPr>
      <w:r w:rsidRPr="00AB7B7C">
        <w:rPr>
          <w:rFonts w:hint="cs"/>
          <w:rtl/>
        </w:rPr>
        <w:t>إذ تجل</w:t>
      </w:r>
      <w:r w:rsidR="00976C61">
        <w:rPr>
          <w:rFonts w:hint="cs"/>
          <w:rtl/>
        </w:rPr>
        <w:t>ّ</w:t>
      </w:r>
      <w:r w:rsidRPr="00AB7B7C">
        <w:rPr>
          <w:rFonts w:hint="cs"/>
          <w:rtl/>
        </w:rPr>
        <w:t>ى نوره في آدم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ك</w:t>
            </w:r>
            <w:r>
              <w:rPr>
                <w:rFonts w:hint="cs"/>
                <w:rtl/>
              </w:rPr>
              <w:t>ُ</w:t>
            </w:r>
            <w:r w:rsidRPr="00AB7B7C">
              <w:rPr>
                <w:rFonts w:hint="cs"/>
                <w:rtl/>
              </w:rPr>
              <w:t>شف</w:t>
            </w:r>
            <w:r w:rsidRPr="007B368A">
              <w:rPr>
                <w:rFonts w:hint="cs"/>
                <w:rtl/>
              </w:rPr>
              <w:t xml:space="preserve"> </w:t>
            </w:r>
            <w:r w:rsidRPr="00AB7B7C">
              <w:rPr>
                <w:rFonts w:hint="cs"/>
                <w:rtl/>
              </w:rPr>
              <w:t>الستر عن الحق</w:t>
            </w:r>
            <w:r>
              <w:rPr>
                <w:rFonts w:hint="cs"/>
                <w:rtl/>
              </w:rPr>
              <w:t>ِّ</w:t>
            </w:r>
            <w:r w:rsidRPr="00AB7B7C">
              <w:rPr>
                <w:rFonts w:hint="cs"/>
                <w:rtl/>
              </w:rPr>
              <w:t xml:space="preserve"> المبين</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وتجل</w:t>
            </w:r>
            <w:r>
              <w:rPr>
                <w:rFonts w:hint="cs"/>
                <w:rtl/>
              </w:rPr>
              <w:t>ّ</w:t>
            </w:r>
            <w:r w:rsidRPr="00AB7B7C">
              <w:rPr>
                <w:rFonts w:hint="cs"/>
                <w:rtl/>
              </w:rPr>
              <w:t>ى و</w:t>
            </w:r>
            <w:r w:rsidR="00033442" w:rsidRPr="00AB7B7C">
              <w:rPr>
                <w:rFonts w:hint="cs"/>
                <w:rtl/>
              </w:rPr>
              <w:t>جه</w:t>
            </w:r>
            <w:r w:rsidRPr="00AB7B7C">
              <w:rPr>
                <w:rFonts w:hint="cs"/>
                <w:rtl/>
              </w:rPr>
              <w:t xml:space="preserve"> رب</w:t>
            </w:r>
            <w:r>
              <w:rPr>
                <w:rFonts w:hint="cs"/>
                <w:rtl/>
              </w:rPr>
              <w:t>ِّ</w:t>
            </w:r>
            <w:r w:rsidRPr="00AB7B7C">
              <w:rPr>
                <w:rFonts w:hint="cs"/>
                <w:rtl/>
              </w:rPr>
              <w:t xml:space="preserve"> العالمين</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وبدا مصباح مشكاة اليقين</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وبدت مشرقة</w:t>
            </w:r>
            <w:r>
              <w:rPr>
                <w:rFonts w:hint="cs"/>
                <w:rtl/>
              </w:rPr>
              <w:t>ً</w:t>
            </w:r>
            <w:r w:rsidRPr="00AB7B7C">
              <w:rPr>
                <w:rFonts w:hint="cs"/>
                <w:rtl/>
              </w:rPr>
              <w:t xml:space="preserve"> شمس الهدى</w:t>
            </w:r>
            <w:r w:rsidR="00B457D6" w:rsidRPr="00725071">
              <w:rPr>
                <w:rStyle w:val="libPoemTiniChar0"/>
                <w:rtl/>
              </w:rPr>
              <w:br/>
              <w:t> </w:t>
            </w:r>
          </w:p>
        </w:tc>
      </w:tr>
    </w:tbl>
    <w:p w:rsidR="0026644B" w:rsidRDefault="0026644B" w:rsidP="00B457D6">
      <w:pPr>
        <w:pStyle w:val="libPoemCenter"/>
        <w:rPr>
          <w:rtl/>
        </w:rPr>
      </w:pPr>
      <w:r w:rsidRPr="00AB7B7C">
        <w:rPr>
          <w:rFonts w:hint="cs"/>
          <w:rtl/>
        </w:rPr>
        <w:t>فانجلى ليل الض</w:t>
      </w:r>
      <w:r w:rsidR="00976C61">
        <w:rPr>
          <w:rFonts w:hint="cs"/>
          <w:rtl/>
        </w:rPr>
        <w:t>ّ</w:t>
      </w:r>
      <w:r w:rsidRPr="00AB7B7C">
        <w:rPr>
          <w:rFonts w:hint="cs"/>
          <w:rtl/>
        </w:rPr>
        <w:t>لال المظلم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ن</w:t>
            </w:r>
            <w:r>
              <w:rPr>
                <w:rFonts w:hint="cs"/>
                <w:rtl/>
              </w:rPr>
              <w:t>ُ</w:t>
            </w:r>
            <w:r w:rsidRPr="00AB7B7C">
              <w:rPr>
                <w:rFonts w:hint="cs"/>
                <w:rtl/>
              </w:rPr>
              <w:t>سخ</w:t>
            </w:r>
            <w:r w:rsidRPr="007B368A">
              <w:rPr>
                <w:rFonts w:hint="cs"/>
                <w:rtl/>
              </w:rPr>
              <w:t xml:space="preserve"> </w:t>
            </w:r>
            <w:r w:rsidRPr="00AB7B7C">
              <w:rPr>
                <w:rFonts w:hint="cs"/>
                <w:rtl/>
              </w:rPr>
              <w:t xml:space="preserve">التأبد </w:t>
            </w:r>
            <w:r w:rsidR="00033442" w:rsidRPr="00AB7B7C">
              <w:rPr>
                <w:rFonts w:hint="cs"/>
                <w:rtl/>
              </w:rPr>
              <w:t>من</w:t>
            </w:r>
            <w:r w:rsidRPr="00AB7B7C">
              <w:rPr>
                <w:rFonts w:hint="cs"/>
                <w:rtl/>
              </w:rPr>
              <w:t xml:space="preserve"> نفي ترى</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فأرانا وجهه رب</w:t>
            </w:r>
            <w:r>
              <w:rPr>
                <w:rFonts w:hint="cs"/>
                <w:rtl/>
              </w:rPr>
              <w:t>ُّ</w:t>
            </w:r>
            <w:r w:rsidRPr="00AB7B7C">
              <w:rPr>
                <w:rFonts w:hint="cs"/>
                <w:rtl/>
              </w:rPr>
              <w:t xml:space="preserve"> الورى</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ليت موسى كان فينا فيرى</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ما تمن</w:t>
            </w:r>
            <w:r>
              <w:rPr>
                <w:rFonts w:hint="cs"/>
                <w:rtl/>
              </w:rPr>
              <w:t>ّ</w:t>
            </w:r>
            <w:r w:rsidRPr="00AB7B7C">
              <w:rPr>
                <w:rFonts w:hint="cs"/>
                <w:rtl/>
              </w:rPr>
              <w:t>اه بطور</w:t>
            </w:r>
            <w:r>
              <w:rPr>
                <w:rFonts w:hint="cs"/>
                <w:rtl/>
              </w:rPr>
              <w:t>ٍ</w:t>
            </w:r>
            <w:r w:rsidRPr="00AB7B7C">
              <w:rPr>
                <w:rFonts w:hint="cs"/>
                <w:rtl/>
              </w:rPr>
              <w:t xml:space="preserve"> م</w:t>
            </w:r>
            <w:r>
              <w:rPr>
                <w:rFonts w:hint="cs"/>
                <w:rtl/>
              </w:rPr>
              <w:t>ُ</w:t>
            </w:r>
            <w:r w:rsidRPr="00AB7B7C">
              <w:rPr>
                <w:rFonts w:hint="cs"/>
                <w:rtl/>
              </w:rPr>
              <w:t>جهدا</w:t>
            </w:r>
            <w:r w:rsidR="00B457D6" w:rsidRPr="00725071">
              <w:rPr>
                <w:rStyle w:val="libPoemTiniChar0"/>
                <w:rtl/>
              </w:rPr>
              <w:br/>
              <w:t> </w:t>
            </w:r>
          </w:p>
        </w:tc>
      </w:tr>
    </w:tbl>
    <w:p w:rsidR="0026644B" w:rsidRDefault="0026644B" w:rsidP="00B457D6">
      <w:pPr>
        <w:pStyle w:val="libPoemCenter"/>
        <w:rPr>
          <w:rtl/>
        </w:rPr>
      </w:pPr>
      <w:r w:rsidRPr="00AB7B7C">
        <w:rPr>
          <w:rFonts w:hint="cs"/>
          <w:rtl/>
        </w:rPr>
        <w:t>فانثني عنه بكف</w:t>
      </w:r>
      <w:r w:rsidR="00976C61">
        <w:rPr>
          <w:rFonts w:hint="cs"/>
          <w:rtl/>
        </w:rPr>
        <w:t>ِّ</w:t>
      </w:r>
      <w:r w:rsidRPr="00AB7B7C">
        <w:rPr>
          <w:rFonts w:hint="cs"/>
          <w:rtl/>
        </w:rPr>
        <w:t>ي م</w:t>
      </w:r>
      <w:r w:rsidR="00976C61">
        <w:rPr>
          <w:rFonts w:hint="cs"/>
          <w:rtl/>
        </w:rPr>
        <w:t>ُ</w:t>
      </w:r>
      <w:r w:rsidRPr="00AB7B7C">
        <w:rPr>
          <w:rFonts w:hint="cs"/>
          <w:rtl/>
        </w:rPr>
        <w:t>عدم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هل</w:t>
            </w:r>
            <w:r w:rsidRPr="007B368A">
              <w:rPr>
                <w:rFonts w:hint="cs"/>
                <w:rtl/>
              </w:rPr>
              <w:t xml:space="preserve"> </w:t>
            </w:r>
            <w:r w:rsidRPr="00AB7B7C">
              <w:rPr>
                <w:rFonts w:hint="cs"/>
                <w:rtl/>
              </w:rPr>
              <w:t>درت أ</w:t>
            </w:r>
            <w:r>
              <w:rPr>
                <w:rFonts w:hint="cs"/>
                <w:rtl/>
              </w:rPr>
              <w:t>ُ</w:t>
            </w:r>
            <w:r w:rsidRPr="00AB7B7C">
              <w:rPr>
                <w:rFonts w:hint="cs"/>
                <w:rtl/>
              </w:rPr>
              <w:t>م</w:t>
            </w:r>
            <w:r>
              <w:rPr>
                <w:rFonts w:hint="cs"/>
                <w:rtl/>
              </w:rPr>
              <w:t>ّ</w:t>
            </w:r>
            <w:r w:rsidRPr="00AB7B7C">
              <w:rPr>
                <w:rFonts w:hint="cs"/>
                <w:rtl/>
              </w:rPr>
              <w:t xml:space="preserve"> العلى ما وض</w:t>
            </w:r>
            <w:r w:rsidR="00033442" w:rsidRPr="00AB7B7C">
              <w:rPr>
                <w:rFonts w:hint="cs"/>
                <w:rtl/>
              </w:rPr>
              <w:t>عت</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أم</w:t>
            </w:r>
            <w:r w:rsidRPr="007B368A">
              <w:rPr>
                <w:rFonts w:hint="cs"/>
                <w:rtl/>
              </w:rPr>
              <w:t xml:space="preserve"> </w:t>
            </w:r>
            <w:r w:rsidRPr="00AB7B7C">
              <w:rPr>
                <w:rFonts w:hint="cs"/>
                <w:rtl/>
              </w:rPr>
              <w:t>درت ثدي الهدى ما أرضعت</w:t>
            </w:r>
            <w:r>
              <w:rPr>
                <w:rFonts w:hint="cs"/>
                <w:rtl/>
              </w:rPr>
              <w:t>ْ</w:t>
            </w:r>
            <w:r w:rsidRPr="00AB7B7C">
              <w:rPr>
                <w:rFonts w:hint="cs"/>
                <w:rtl/>
              </w:rPr>
              <w:t>؟</w:t>
            </w:r>
            <w:r w:rsidR="00B457D6"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lastRenderedPageBreak/>
              <w:t>أم</w:t>
            </w:r>
            <w:r w:rsidRPr="007B368A">
              <w:rPr>
                <w:rFonts w:hint="cs"/>
                <w:rtl/>
              </w:rPr>
              <w:t xml:space="preserve"> </w:t>
            </w:r>
            <w:r w:rsidRPr="00AB7B7C">
              <w:rPr>
                <w:rFonts w:hint="cs"/>
                <w:rtl/>
              </w:rPr>
              <w:t>درت كف</w:t>
            </w:r>
            <w:r>
              <w:rPr>
                <w:rFonts w:hint="cs"/>
                <w:rtl/>
              </w:rPr>
              <w:t>ُّ</w:t>
            </w:r>
            <w:r w:rsidRPr="00AB7B7C">
              <w:rPr>
                <w:rFonts w:hint="cs"/>
                <w:rtl/>
              </w:rPr>
              <w:t xml:space="preserve"> الن</w:t>
            </w:r>
            <w:r>
              <w:rPr>
                <w:rFonts w:hint="cs"/>
                <w:rtl/>
              </w:rPr>
              <w:t>ّ</w:t>
            </w:r>
            <w:r w:rsidRPr="00AB7B7C">
              <w:rPr>
                <w:rFonts w:hint="cs"/>
                <w:rtl/>
              </w:rPr>
              <w:t>هي ما رفعت</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أم</w:t>
            </w:r>
            <w:r w:rsidRPr="007B368A">
              <w:rPr>
                <w:rFonts w:hint="cs"/>
                <w:rtl/>
              </w:rPr>
              <w:t xml:space="preserve"> </w:t>
            </w:r>
            <w:r w:rsidRPr="00AB7B7C">
              <w:rPr>
                <w:rFonts w:hint="cs"/>
                <w:rtl/>
              </w:rPr>
              <w:t>درى رب</w:t>
            </w:r>
            <w:r>
              <w:rPr>
                <w:rFonts w:hint="cs"/>
                <w:rtl/>
              </w:rPr>
              <w:t>ُّ</w:t>
            </w:r>
            <w:r w:rsidRPr="00AB7B7C">
              <w:rPr>
                <w:rFonts w:hint="cs"/>
                <w:rtl/>
              </w:rPr>
              <w:t xml:space="preserve"> الح</w:t>
            </w:r>
            <w:r w:rsidR="00033442" w:rsidRPr="00AB7B7C">
              <w:rPr>
                <w:rFonts w:hint="cs"/>
                <w:rtl/>
              </w:rPr>
              <w:t>جى</w:t>
            </w:r>
            <w:r w:rsidRPr="00AB7B7C">
              <w:rPr>
                <w:rFonts w:hint="cs"/>
                <w:rtl/>
              </w:rPr>
              <w:t xml:space="preserve"> ما و</w:t>
            </w:r>
            <w:r w:rsidR="00033442" w:rsidRPr="00AB7B7C">
              <w:rPr>
                <w:rFonts w:hint="cs"/>
                <w:rtl/>
              </w:rPr>
              <w:t>لد</w:t>
            </w:r>
            <w:r w:rsidRPr="00AB7B7C">
              <w:rPr>
                <w:rFonts w:hint="cs"/>
                <w:rtl/>
              </w:rPr>
              <w:t>ا</w:t>
            </w:r>
            <w:r>
              <w:rPr>
                <w:rFonts w:hint="cs"/>
                <w:rtl/>
              </w:rPr>
              <w:t>؟</w:t>
            </w:r>
            <w:r w:rsidR="00B457D6" w:rsidRPr="00725071">
              <w:rPr>
                <w:rStyle w:val="libPoemTiniChar0"/>
                <w:rtl/>
              </w:rPr>
              <w:br/>
              <w:t> </w:t>
            </w:r>
          </w:p>
        </w:tc>
      </w:tr>
    </w:tbl>
    <w:p w:rsidR="0026644B" w:rsidRDefault="0026644B" w:rsidP="00B457D6">
      <w:pPr>
        <w:pStyle w:val="libPoemCenter"/>
        <w:rPr>
          <w:rtl/>
        </w:rPr>
      </w:pPr>
      <w:r w:rsidRPr="00AB7B7C">
        <w:rPr>
          <w:rFonts w:hint="cs"/>
          <w:rtl/>
        </w:rPr>
        <w:t>جل</w:t>
      </w:r>
      <w:r w:rsidR="00976C61">
        <w:rPr>
          <w:rFonts w:hint="cs"/>
          <w:rtl/>
        </w:rPr>
        <w:t>َّ</w:t>
      </w:r>
      <w:r w:rsidRPr="00AB7B7C">
        <w:rPr>
          <w:rFonts w:hint="cs"/>
          <w:rtl/>
        </w:rPr>
        <w:t xml:space="preserve"> معناه فلم</w:t>
      </w:r>
      <w:r w:rsidR="00976C61">
        <w:rPr>
          <w:rFonts w:hint="cs"/>
          <w:rtl/>
        </w:rPr>
        <w:t>ّ</w:t>
      </w:r>
      <w:r w:rsidRPr="00AB7B7C">
        <w:rPr>
          <w:rFonts w:hint="cs"/>
          <w:rtl/>
        </w:rPr>
        <w:t>ا ي</w:t>
      </w:r>
      <w:r w:rsidR="00976C61">
        <w:rPr>
          <w:rFonts w:hint="cs"/>
          <w:rtl/>
        </w:rPr>
        <w:t>ُ</w:t>
      </w:r>
      <w:r w:rsidRPr="00AB7B7C">
        <w:rPr>
          <w:rFonts w:hint="cs"/>
          <w:rtl/>
        </w:rPr>
        <w:t>علم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سي</w:t>
            </w:r>
            <w:r>
              <w:rPr>
                <w:rFonts w:hint="cs"/>
                <w:rtl/>
              </w:rPr>
              <w:t>ِّ</w:t>
            </w:r>
            <w:r w:rsidRPr="00AB7B7C">
              <w:rPr>
                <w:rFonts w:hint="cs"/>
                <w:rtl/>
              </w:rPr>
              <w:t>د</w:t>
            </w:r>
            <w:r>
              <w:rPr>
                <w:rFonts w:hint="cs"/>
                <w:rtl/>
              </w:rPr>
              <w:t>ٌ</w:t>
            </w:r>
            <w:r w:rsidRPr="007B368A">
              <w:rPr>
                <w:rFonts w:hint="cs"/>
                <w:rtl/>
              </w:rPr>
              <w:t xml:space="preserve"> </w:t>
            </w:r>
            <w:r w:rsidRPr="00AB7B7C">
              <w:rPr>
                <w:rFonts w:hint="cs"/>
                <w:rtl/>
              </w:rPr>
              <w:t>فاق ع</w:t>
            </w:r>
            <w:r>
              <w:rPr>
                <w:rFonts w:hint="cs"/>
                <w:rtl/>
              </w:rPr>
              <w:t>ُ</w:t>
            </w:r>
            <w:r w:rsidRPr="00AB7B7C">
              <w:rPr>
                <w:rFonts w:hint="cs"/>
                <w:rtl/>
              </w:rPr>
              <w:t>لا</w:t>
            </w:r>
            <w:r>
              <w:rPr>
                <w:rFonts w:hint="cs"/>
                <w:rtl/>
              </w:rPr>
              <w:t>ً</w:t>
            </w:r>
            <w:r w:rsidRPr="00AB7B7C">
              <w:rPr>
                <w:rFonts w:hint="cs"/>
                <w:rtl/>
              </w:rPr>
              <w:t xml:space="preserve"> كل</w:t>
            </w:r>
            <w:r>
              <w:rPr>
                <w:rFonts w:hint="cs"/>
                <w:rtl/>
              </w:rPr>
              <w:t>ّ</w:t>
            </w:r>
            <w:r w:rsidRPr="00AB7B7C">
              <w:rPr>
                <w:rFonts w:hint="cs"/>
                <w:rtl/>
              </w:rPr>
              <w:t xml:space="preserve"> الأ</w:t>
            </w:r>
            <w:r w:rsidR="00033442" w:rsidRPr="00AB7B7C">
              <w:rPr>
                <w:rFonts w:hint="cs"/>
                <w:rtl/>
              </w:rPr>
              <w:t>نا</w:t>
            </w:r>
            <w:r w:rsidRPr="00AB7B7C">
              <w:rPr>
                <w:rFonts w:hint="cs"/>
                <w:rtl/>
              </w:rPr>
              <w:t>م</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كان</w:t>
            </w:r>
            <w:r w:rsidRPr="007B368A">
              <w:rPr>
                <w:rFonts w:hint="cs"/>
                <w:rtl/>
              </w:rPr>
              <w:t xml:space="preserve"> </w:t>
            </w:r>
            <w:r w:rsidRPr="00AB7B7C">
              <w:rPr>
                <w:rFonts w:hint="cs"/>
                <w:rtl/>
              </w:rPr>
              <w:t>إذ لا كائن</w:t>
            </w:r>
            <w:r>
              <w:rPr>
                <w:rFonts w:hint="cs"/>
                <w:rtl/>
              </w:rPr>
              <w:t>ٌ</w:t>
            </w:r>
            <w:r w:rsidRPr="00AB7B7C">
              <w:rPr>
                <w:rFonts w:hint="cs"/>
                <w:rtl/>
              </w:rPr>
              <w:t xml:space="preserve"> و</w:t>
            </w:r>
            <w:r w:rsidR="00033442" w:rsidRPr="00AB7B7C">
              <w:rPr>
                <w:rFonts w:hint="cs"/>
                <w:rtl/>
              </w:rPr>
              <w:t>هو</w:t>
            </w:r>
            <w:r w:rsidRPr="00AB7B7C">
              <w:rPr>
                <w:rFonts w:hint="cs"/>
                <w:rtl/>
              </w:rPr>
              <w:t xml:space="preserve"> إمام</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شر</w:t>
            </w:r>
            <w:r>
              <w:rPr>
                <w:rFonts w:hint="cs"/>
                <w:rtl/>
              </w:rPr>
              <w:t>َّ</w:t>
            </w:r>
            <w:r w:rsidRPr="00AB7B7C">
              <w:rPr>
                <w:rFonts w:hint="cs"/>
                <w:rtl/>
              </w:rPr>
              <w:t>ف الله به البيت الحرام</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033442" w:rsidP="00976C61">
            <w:pPr>
              <w:pStyle w:val="libPoem"/>
            </w:pPr>
            <w:r w:rsidRPr="00AB7B7C">
              <w:rPr>
                <w:rFonts w:hint="cs"/>
                <w:rtl/>
              </w:rPr>
              <w:t>حي</w:t>
            </w:r>
            <w:r w:rsidR="00976C61" w:rsidRPr="00AB7B7C">
              <w:rPr>
                <w:rFonts w:hint="cs"/>
                <w:rtl/>
              </w:rPr>
              <w:t>ن أضحى لع</w:t>
            </w:r>
            <w:r w:rsidR="00976C61">
              <w:rPr>
                <w:rFonts w:hint="cs"/>
                <w:rtl/>
              </w:rPr>
              <w:t>ُ</w:t>
            </w:r>
            <w:r w:rsidR="00976C61" w:rsidRPr="00AB7B7C">
              <w:rPr>
                <w:rFonts w:hint="cs"/>
                <w:rtl/>
              </w:rPr>
              <w:t>لاه مولدا</w:t>
            </w:r>
            <w:r w:rsidR="00B457D6" w:rsidRPr="00725071">
              <w:rPr>
                <w:rStyle w:val="libPoemTiniChar0"/>
                <w:rtl/>
              </w:rPr>
              <w:br/>
              <w:t> </w:t>
            </w:r>
          </w:p>
        </w:tc>
      </w:tr>
    </w:tbl>
    <w:p w:rsidR="0026644B" w:rsidRDefault="0026644B" w:rsidP="00B457D6">
      <w:pPr>
        <w:pStyle w:val="libPoemCenter"/>
        <w:rPr>
          <w:rtl/>
        </w:rPr>
      </w:pPr>
      <w:r w:rsidRPr="00AB7B7C">
        <w:rPr>
          <w:rFonts w:hint="cs"/>
          <w:rtl/>
        </w:rPr>
        <w:t>فوطا تربته بالقدم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إن</w:t>
            </w:r>
            <w:r w:rsidRPr="007B368A">
              <w:rPr>
                <w:rFonts w:hint="cs"/>
                <w:rtl/>
              </w:rPr>
              <w:t xml:space="preserve"> </w:t>
            </w:r>
            <w:r w:rsidRPr="00AB7B7C">
              <w:rPr>
                <w:rFonts w:hint="cs"/>
                <w:rtl/>
              </w:rPr>
              <w:t>يكن ي</w:t>
            </w:r>
            <w:r>
              <w:rPr>
                <w:rFonts w:hint="cs"/>
                <w:rtl/>
              </w:rPr>
              <w:t>ُ</w:t>
            </w:r>
            <w:r w:rsidRPr="00AB7B7C">
              <w:rPr>
                <w:rFonts w:hint="cs"/>
                <w:rtl/>
              </w:rPr>
              <w:t>جعل لله البنون</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وتعالى الله عم</w:t>
            </w:r>
            <w:r>
              <w:rPr>
                <w:rFonts w:hint="cs"/>
                <w:rtl/>
              </w:rPr>
              <w:t>ّ</w:t>
            </w:r>
            <w:r w:rsidRPr="00AB7B7C">
              <w:rPr>
                <w:rFonts w:hint="cs"/>
                <w:rtl/>
              </w:rPr>
              <w:t>ا يصفون</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فوليد البيت أحرى أن يكون</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لولي</w:t>
            </w:r>
            <w:r>
              <w:rPr>
                <w:rFonts w:hint="cs"/>
                <w:rtl/>
              </w:rPr>
              <w:t>ِّ</w:t>
            </w:r>
            <w:r w:rsidRPr="00AB7B7C">
              <w:rPr>
                <w:rFonts w:hint="cs"/>
                <w:rtl/>
              </w:rPr>
              <w:t xml:space="preserve"> البيت حق</w:t>
            </w:r>
            <w:r>
              <w:rPr>
                <w:rFonts w:hint="cs"/>
                <w:rtl/>
              </w:rPr>
              <w:t>ّ</w:t>
            </w:r>
            <w:r w:rsidRPr="00AB7B7C">
              <w:rPr>
                <w:rFonts w:hint="cs"/>
                <w:rtl/>
              </w:rPr>
              <w:t>ا</w:t>
            </w:r>
            <w:r>
              <w:rPr>
                <w:rFonts w:hint="cs"/>
                <w:rtl/>
              </w:rPr>
              <w:t>ً</w:t>
            </w:r>
            <w:r w:rsidRPr="00AB7B7C">
              <w:rPr>
                <w:rFonts w:hint="cs"/>
                <w:rtl/>
              </w:rPr>
              <w:t xml:space="preserve"> ولدا</w:t>
            </w:r>
            <w:r w:rsidR="00B457D6" w:rsidRPr="00725071">
              <w:rPr>
                <w:rStyle w:val="libPoemTiniChar0"/>
                <w:rtl/>
              </w:rPr>
              <w:br/>
              <w:t> </w:t>
            </w:r>
          </w:p>
        </w:tc>
      </w:tr>
    </w:tbl>
    <w:p w:rsidR="0026644B" w:rsidRDefault="0026644B" w:rsidP="00B457D6">
      <w:pPr>
        <w:pStyle w:val="libPoemCenter"/>
        <w:rPr>
          <w:rtl/>
        </w:rPr>
      </w:pPr>
      <w:r w:rsidRPr="00AB7B7C">
        <w:rPr>
          <w:rFonts w:hint="cs"/>
          <w:rtl/>
        </w:rPr>
        <w:t>لا عزيز</w:t>
      </w:r>
      <w:r w:rsidR="00976C61">
        <w:rPr>
          <w:rFonts w:hint="cs"/>
          <w:rtl/>
        </w:rPr>
        <w:t>ٌ</w:t>
      </w:r>
      <w:r w:rsidRPr="00AB7B7C">
        <w:rPr>
          <w:rFonts w:hint="cs"/>
          <w:rtl/>
        </w:rPr>
        <w:t xml:space="preserve"> لا ولا ابن مريم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هو</w:t>
            </w:r>
            <w:r w:rsidRPr="007B368A">
              <w:rPr>
                <w:rFonts w:hint="cs"/>
                <w:rtl/>
              </w:rPr>
              <w:t xml:space="preserve"> </w:t>
            </w:r>
            <w:r w:rsidRPr="00AB7B7C">
              <w:rPr>
                <w:rFonts w:hint="cs"/>
                <w:rtl/>
              </w:rPr>
              <w:t>بعد المصطفى خير الورى</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من</w:t>
            </w:r>
            <w:r w:rsidRPr="007B368A">
              <w:rPr>
                <w:rFonts w:hint="cs"/>
                <w:rtl/>
              </w:rPr>
              <w:t xml:space="preserve"> </w:t>
            </w:r>
            <w:r w:rsidRPr="00AB7B7C">
              <w:rPr>
                <w:rFonts w:hint="cs"/>
                <w:rtl/>
              </w:rPr>
              <w:t>ذرى العرش إلى تحت الثرى</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 xml:space="preserve">قد </w:t>
            </w:r>
            <w:r w:rsidR="00033442" w:rsidRPr="00AB7B7C">
              <w:rPr>
                <w:rFonts w:hint="cs"/>
                <w:rtl/>
              </w:rPr>
              <w:t>كس</w:t>
            </w:r>
            <w:r w:rsidRPr="00AB7B7C">
              <w:rPr>
                <w:rFonts w:hint="cs"/>
                <w:rtl/>
              </w:rPr>
              <w:t>ت عليائه أ</w:t>
            </w:r>
            <w:r>
              <w:rPr>
                <w:rFonts w:hint="cs"/>
                <w:rtl/>
              </w:rPr>
              <w:t>ُ</w:t>
            </w:r>
            <w:r w:rsidRPr="00AB7B7C">
              <w:rPr>
                <w:rFonts w:hint="cs"/>
                <w:rtl/>
              </w:rPr>
              <w:t>م</w:t>
            </w:r>
            <w:r>
              <w:rPr>
                <w:rFonts w:hint="cs"/>
                <w:rtl/>
              </w:rPr>
              <w:t>ّ</w:t>
            </w:r>
            <w:r w:rsidRPr="00AB7B7C">
              <w:rPr>
                <w:rFonts w:hint="cs"/>
                <w:rtl/>
              </w:rPr>
              <w:t xml:space="preserve"> القرى</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غر</w:t>
            </w:r>
            <w:r>
              <w:rPr>
                <w:rFonts w:hint="cs"/>
                <w:rtl/>
              </w:rPr>
              <w:t>َّ</w:t>
            </w:r>
            <w:r w:rsidRPr="00AB7B7C">
              <w:rPr>
                <w:rFonts w:hint="cs"/>
                <w:rtl/>
              </w:rPr>
              <w:t>ة</w:t>
            </w:r>
            <w:r>
              <w:rPr>
                <w:rFonts w:hint="cs"/>
                <w:rtl/>
              </w:rPr>
              <w:t>ً</w:t>
            </w:r>
            <w:r w:rsidRPr="00AB7B7C">
              <w:rPr>
                <w:rFonts w:hint="cs"/>
                <w:rtl/>
              </w:rPr>
              <w:t xml:space="preserve"> تحمي </w:t>
            </w:r>
            <w:r w:rsidR="00033442" w:rsidRPr="00AB7B7C">
              <w:rPr>
                <w:rFonts w:hint="cs"/>
                <w:rtl/>
              </w:rPr>
              <w:t>حم</w:t>
            </w:r>
            <w:r w:rsidRPr="00AB7B7C">
              <w:rPr>
                <w:rFonts w:hint="cs"/>
                <w:rtl/>
              </w:rPr>
              <w:t>اها أبدا</w:t>
            </w:r>
            <w:r w:rsidR="00B457D6" w:rsidRPr="00725071">
              <w:rPr>
                <w:rStyle w:val="libPoemTiniChar0"/>
                <w:rtl/>
              </w:rPr>
              <w:br/>
              <w:t> </w:t>
            </w:r>
          </w:p>
        </w:tc>
      </w:tr>
    </w:tbl>
    <w:p w:rsidR="0026644B" w:rsidRDefault="0026644B" w:rsidP="00B457D6">
      <w:pPr>
        <w:pStyle w:val="libPoemCenter"/>
        <w:rPr>
          <w:rtl/>
        </w:rPr>
      </w:pPr>
      <w:r w:rsidRPr="00AB7B7C">
        <w:rPr>
          <w:rFonts w:hint="cs"/>
          <w:rtl/>
        </w:rPr>
        <w:t>حيث لا يدنوه من لم يحرم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سبق</w:t>
            </w:r>
            <w:r w:rsidRPr="007B368A">
              <w:rPr>
                <w:rFonts w:hint="cs"/>
                <w:rtl/>
              </w:rPr>
              <w:t xml:space="preserve"> </w:t>
            </w:r>
            <w:r w:rsidRPr="00AB7B7C">
              <w:rPr>
                <w:rFonts w:hint="cs"/>
                <w:rtl/>
              </w:rPr>
              <w:t>الكون جميعا</w:t>
            </w:r>
            <w:r>
              <w:rPr>
                <w:rFonts w:hint="cs"/>
                <w:rtl/>
              </w:rPr>
              <w:t>ً</w:t>
            </w:r>
            <w:r w:rsidRPr="00AB7B7C">
              <w:rPr>
                <w:rFonts w:hint="cs"/>
                <w:rtl/>
              </w:rPr>
              <w:t xml:space="preserve"> في الوجود</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033442">
            <w:pPr>
              <w:pStyle w:val="libPoem"/>
            </w:pPr>
            <w:r w:rsidRPr="00AB7B7C">
              <w:rPr>
                <w:rFonts w:hint="cs"/>
                <w:rtl/>
              </w:rPr>
              <w:t xml:space="preserve">وطوى عالم </w:t>
            </w:r>
            <w:r w:rsidR="00033442" w:rsidRPr="00AB7B7C">
              <w:rPr>
                <w:rFonts w:hint="cs"/>
                <w:rtl/>
              </w:rPr>
              <w:t>غي</w:t>
            </w:r>
            <w:r w:rsidRPr="00AB7B7C">
              <w:rPr>
                <w:rFonts w:hint="cs"/>
                <w:rtl/>
              </w:rPr>
              <w:t>ب</w:t>
            </w:r>
            <w:r>
              <w:rPr>
                <w:rFonts w:hint="cs"/>
                <w:rtl/>
              </w:rPr>
              <w:t>ٍ</w:t>
            </w:r>
            <w:r w:rsidRPr="00AB7B7C">
              <w:rPr>
                <w:rFonts w:hint="cs"/>
                <w:rtl/>
              </w:rPr>
              <w:t xml:space="preserve"> وشهود</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كل</w:t>
            </w:r>
            <w:r>
              <w:rPr>
                <w:rFonts w:hint="cs"/>
                <w:rtl/>
              </w:rPr>
              <w:t>ّ</w:t>
            </w:r>
            <w:r w:rsidRPr="00AB7B7C">
              <w:rPr>
                <w:rFonts w:hint="cs"/>
                <w:rtl/>
              </w:rPr>
              <w:t>ما في الكون من يمناه جود</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إذ هو الكا</w:t>
            </w:r>
            <w:r w:rsidR="00033442" w:rsidRPr="00AB7B7C">
              <w:rPr>
                <w:rFonts w:hint="cs"/>
                <w:rtl/>
              </w:rPr>
              <w:t>ئن</w:t>
            </w:r>
            <w:r w:rsidRPr="00AB7B7C">
              <w:rPr>
                <w:rFonts w:hint="cs"/>
                <w:rtl/>
              </w:rPr>
              <w:t xml:space="preserve"> لله يدا</w:t>
            </w:r>
            <w:r w:rsidR="00B457D6" w:rsidRPr="00725071">
              <w:rPr>
                <w:rStyle w:val="libPoemTiniChar0"/>
                <w:rtl/>
              </w:rPr>
              <w:br/>
              <w:t> </w:t>
            </w:r>
          </w:p>
        </w:tc>
      </w:tr>
    </w:tbl>
    <w:p w:rsidR="0026644B" w:rsidRDefault="0026644B" w:rsidP="00B457D6">
      <w:pPr>
        <w:pStyle w:val="libPoemCenter"/>
        <w:rPr>
          <w:rtl/>
        </w:rPr>
      </w:pPr>
      <w:r w:rsidRPr="00AB7B7C">
        <w:rPr>
          <w:rFonts w:hint="cs"/>
          <w:rtl/>
        </w:rPr>
        <w:t>ويد الله مدر</w:t>
      </w:r>
      <w:r w:rsidR="00976C61">
        <w:rPr>
          <w:rFonts w:hint="cs"/>
          <w:rtl/>
        </w:rPr>
        <w:t>ُّ</w:t>
      </w:r>
      <w:r w:rsidRPr="00AB7B7C">
        <w:rPr>
          <w:rFonts w:hint="cs"/>
          <w:rtl/>
        </w:rPr>
        <w:t xml:space="preserve"> الأنعم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سي</w:t>
            </w:r>
            <w:r>
              <w:rPr>
                <w:rFonts w:hint="cs"/>
                <w:rtl/>
              </w:rPr>
              <w:t>ِّ</w:t>
            </w:r>
            <w:r w:rsidRPr="00AB7B7C">
              <w:rPr>
                <w:rFonts w:hint="cs"/>
                <w:rtl/>
              </w:rPr>
              <w:t>د</w:t>
            </w:r>
            <w:r>
              <w:rPr>
                <w:rFonts w:hint="cs"/>
                <w:rtl/>
              </w:rPr>
              <w:t>ٌ</w:t>
            </w:r>
            <w:r w:rsidRPr="007B368A">
              <w:rPr>
                <w:rFonts w:hint="cs"/>
                <w:rtl/>
              </w:rPr>
              <w:t xml:space="preserve"> </w:t>
            </w:r>
            <w:r w:rsidRPr="00AB7B7C">
              <w:rPr>
                <w:rFonts w:hint="cs"/>
                <w:rtl/>
              </w:rPr>
              <w:t>حازت به الفضل مضر</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بفخار</w:t>
            </w:r>
            <w:r>
              <w:rPr>
                <w:rFonts w:hint="cs"/>
                <w:rtl/>
              </w:rPr>
              <w:t>ٍ</w:t>
            </w:r>
            <w:r w:rsidRPr="00AB7B7C">
              <w:rPr>
                <w:rFonts w:hint="cs"/>
                <w:rtl/>
              </w:rPr>
              <w:t xml:space="preserve"> فسما كل</w:t>
            </w:r>
            <w:r>
              <w:rPr>
                <w:rFonts w:hint="cs"/>
                <w:rtl/>
              </w:rPr>
              <w:t>ّ</w:t>
            </w:r>
            <w:r w:rsidRPr="00AB7B7C">
              <w:rPr>
                <w:rFonts w:hint="cs"/>
                <w:rtl/>
              </w:rPr>
              <w:t xml:space="preserve"> البشر</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و</w:t>
            </w:r>
            <w:r w:rsidR="00033442" w:rsidRPr="00AB7B7C">
              <w:rPr>
                <w:rFonts w:hint="cs"/>
                <w:rtl/>
              </w:rPr>
              <w:t>جه</w:t>
            </w:r>
            <w:r w:rsidRPr="00AB7B7C">
              <w:rPr>
                <w:rFonts w:hint="cs"/>
                <w:rtl/>
              </w:rPr>
              <w:t xml:space="preserve">ه في </w:t>
            </w:r>
            <w:r w:rsidR="00033442" w:rsidRPr="00AB7B7C">
              <w:rPr>
                <w:rFonts w:hint="cs"/>
                <w:rtl/>
              </w:rPr>
              <w:t>فل</w:t>
            </w:r>
            <w:r w:rsidRPr="00AB7B7C">
              <w:rPr>
                <w:rFonts w:hint="cs"/>
                <w:rtl/>
              </w:rPr>
              <w:t>ك العليا قمر</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فبه لا بالنجوم ي</w:t>
            </w:r>
            <w:r>
              <w:rPr>
                <w:rFonts w:hint="cs"/>
                <w:rtl/>
              </w:rPr>
              <w:t>ُ</w:t>
            </w:r>
            <w:r w:rsidRPr="00AB7B7C">
              <w:rPr>
                <w:rFonts w:hint="cs"/>
                <w:rtl/>
              </w:rPr>
              <w:t>هتدى</w:t>
            </w:r>
            <w:r w:rsidR="00B457D6" w:rsidRPr="00725071">
              <w:rPr>
                <w:rStyle w:val="libPoemTiniChar0"/>
                <w:rtl/>
              </w:rPr>
              <w:br/>
              <w:t> </w:t>
            </w:r>
          </w:p>
        </w:tc>
      </w:tr>
    </w:tbl>
    <w:p w:rsidR="0026644B" w:rsidRDefault="0026644B" w:rsidP="00B457D6">
      <w:pPr>
        <w:pStyle w:val="libPoemCenter"/>
        <w:rPr>
          <w:rtl/>
        </w:rPr>
      </w:pPr>
      <w:r w:rsidRPr="00AB7B7C">
        <w:rPr>
          <w:rFonts w:hint="cs"/>
          <w:rtl/>
        </w:rPr>
        <w:t>نحو مغناه لنيل المغنم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هو</w:t>
            </w:r>
            <w:r w:rsidRPr="007B368A">
              <w:rPr>
                <w:rFonts w:hint="cs"/>
                <w:rtl/>
              </w:rPr>
              <w:t xml:space="preserve"> </w:t>
            </w:r>
            <w:r w:rsidRPr="00AB7B7C">
              <w:rPr>
                <w:rFonts w:hint="cs"/>
                <w:rtl/>
              </w:rPr>
              <w:t>بدر</w:t>
            </w:r>
            <w:r>
              <w:rPr>
                <w:rFonts w:hint="cs"/>
                <w:rtl/>
              </w:rPr>
              <w:t>ٌ</w:t>
            </w:r>
            <w:r w:rsidRPr="00AB7B7C">
              <w:rPr>
                <w:rFonts w:hint="cs"/>
                <w:rtl/>
              </w:rPr>
              <w:t xml:space="preserve"> وذراريه </w:t>
            </w:r>
            <w:r w:rsidR="00033442" w:rsidRPr="00AB7B7C">
              <w:rPr>
                <w:rFonts w:hint="cs"/>
                <w:rtl/>
              </w:rPr>
              <w:t>بد</w:t>
            </w:r>
            <w:r w:rsidRPr="00AB7B7C">
              <w:rPr>
                <w:rFonts w:hint="cs"/>
                <w:rtl/>
              </w:rPr>
              <w:t>ور</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 xml:space="preserve">عقمت </w:t>
            </w:r>
            <w:r w:rsidR="00033442" w:rsidRPr="00AB7B7C">
              <w:rPr>
                <w:rFonts w:hint="cs"/>
                <w:rtl/>
              </w:rPr>
              <w:t>عن</w:t>
            </w:r>
            <w:r w:rsidRPr="00AB7B7C">
              <w:rPr>
                <w:rFonts w:hint="cs"/>
                <w:rtl/>
              </w:rPr>
              <w:t xml:space="preserve"> مثلهم أ</w:t>
            </w:r>
            <w:r>
              <w:rPr>
                <w:rFonts w:hint="cs"/>
                <w:rtl/>
              </w:rPr>
              <w:t>ُ</w:t>
            </w:r>
            <w:r w:rsidRPr="00AB7B7C">
              <w:rPr>
                <w:rFonts w:hint="cs"/>
                <w:rtl/>
              </w:rPr>
              <w:t>م</w:t>
            </w:r>
            <w:r>
              <w:rPr>
                <w:rFonts w:hint="cs"/>
                <w:rtl/>
              </w:rPr>
              <w:t>ُّ</w:t>
            </w:r>
            <w:r w:rsidRPr="00AB7B7C">
              <w:rPr>
                <w:rFonts w:hint="cs"/>
                <w:rtl/>
              </w:rPr>
              <w:t xml:space="preserve"> الد</w:t>
            </w:r>
            <w:r>
              <w:rPr>
                <w:rFonts w:hint="cs"/>
                <w:rtl/>
              </w:rPr>
              <w:t>ُّ</w:t>
            </w:r>
            <w:r w:rsidRPr="00AB7B7C">
              <w:rPr>
                <w:rFonts w:hint="cs"/>
                <w:rtl/>
              </w:rPr>
              <w:t>هور</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كعبة الوف</w:t>
            </w:r>
            <w:r>
              <w:rPr>
                <w:rFonts w:hint="cs"/>
                <w:rtl/>
              </w:rPr>
              <w:t>ّ</w:t>
            </w:r>
            <w:r w:rsidRPr="00AB7B7C">
              <w:rPr>
                <w:rFonts w:hint="cs"/>
                <w:rtl/>
              </w:rPr>
              <w:t>اد في كل</w:t>
            </w:r>
            <w:r>
              <w:rPr>
                <w:rFonts w:hint="cs"/>
                <w:rtl/>
              </w:rPr>
              <w:t>ِّ</w:t>
            </w:r>
            <w:r w:rsidRPr="00AB7B7C">
              <w:rPr>
                <w:rFonts w:hint="cs"/>
                <w:rtl/>
              </w:rPr>
              <w:t xml:space="preserve"> الش</w:t>
            </w:r>
            <w:r>
              <w:rPr>
                <w:rFonts w:hint="cs"/>
                <w:rtl/>
              </w:rPr>
              <w:t>ّ</w:t>
            </w:r>
            <w:r w:rsidRPr="00AB7B7C">
              <w:rPr>
                <w:rFonts w:hint="cs"/>
                <w:rtl/>
              </w:rPr>
              <w:t>هور</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 xml:space="preserve">فاز من </w:t>
            </w:r>
            <w:r w:rsidR="00033442" w:rsidRPr="00AB7B7C">
              <w:rPr>
                <w:rFonts w:hint="cs"/>
                <w:rtl/>
              </w:rPr>
              <w:t>نح</w:t>
            </w:r>
            <w:r w:rsidRPr="00AB7B7C">
              <w:rPr>
                <w:rFonts w:hint="cs"/>
                <w:rtl/>
              </w:rPr>
              <w:t>و فناها وفدا</w:t>
            </w:r>
            <w:r w:rsidR="00B457D6" w:rsidRPr="00725071">
              <w:rPr>
                <w:rStyle w:val="libPoemTiniChar0"/>
                <w:rtl/>
              </w:rPr>
              <w:br/>
              <w:t> </w:t>
            </w:r>
          </w:p>
        </w:tc>
      </w:tr>
    </w:tbl>
    <w:p w:rsidR="0026644B" w:rsidRDefault="0026644B" w:rsidP="00B457D6">
      <w:pPr>
        <w:pStyle w:val="libPoemCenter"/>
        <w:rPr>
          <w:rtl/>
        </w:rPr>
      </w:pPr>
      <w:r w:rsidRPr="00AB7B7C">
        <w:rPr>
          <w:rFonts w:hint="cs"/>
          <w:rtl/>
        </w:rPr>
        <w:t>بمطاف</w:t>
      </w:r>
      <w:r w:rsidR="00976C61">
        <w:rPr>
          <w:rFonts w:hint="cs"/>
          <w:rtl/>
        </w:rPr>
        <w:t>ٍ</w:t>
      </w:r>
      <w:r w:rsidRPr="00AB7B7C">
        <w:rPr>
          <w:rFonts w:hint="cs"/>
          <w:rtl/>
        </w:rPr>
        <w:t xml:space="preserve"> منه أو م</w:t>
      </w:r>
      <w:r w:rsidR="00976C61">
        <w:rPr>
          <w:rFonts w:hint="cs"/>
          <w:rtl/>
        </w:rPr>
        <w:t>ُ</w:t>
      </w:r>
      <w:r w:rsidRPr="00AB7B7C">
        <w:rPr>
          <w:rFonts w:hint="cs"/>
          <w:rtl/>
        </w:rPr>
        <w:t>ستلم</w:t>
      </w:r>
      <w:r w:rsidR="00976C61">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976C61" w:rsidP="00976C61">
            <w:pPr>
              <w:pStyle w:val="libPoem"/>
            </w:pPr>
            <w:r w:rsidRPr="00AB7B7C">
              <w:rPr>
                <w:rFonts w:hint="cs"/>
                <w:rtl/>
              </w:rPr>
              <w:t>ورثوا العلياء قدما</w:t>
            </w:r>
            <w:r>
              <w:rPr>
                <w:rFonts w:hint="cs"/>
                <w:rtl/>
              </w:rPr>
              <w:t>ً</w:t>
            </w:r>
            <w:r w:rsidRPr="00AB7B7C">
              <w:rPr>
                <w:rFonts w:hint="cs"/>
                <w:rtl/>
              </w:rPr>
              <w:t xml:space="preserve"> من ق</w:t>
            </w:r>
            <w:r>
              <w:rPr>
                <w:rFonts w:hint="cs"/>
                <w:rtl/>
              </w:rPr>
              <w:t>ُ</w:t>
            </w:r>
            <w:r w:rsidRPr="00AB7B7C">
              <w:rPr>
                <w:rFonts w:hint="cs"/>
                <w:rtl/>
              </w:rPr>
              <w:t>صي</w:t>
            </w:r>
            <w:r w:rsidR="00A4097A">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ونزار ثم</w:t>
            </w:r>
            <w:r w:rsidR="00A4097A">
              <w:rPr>
                <w:rFonts w:hint="cs"/>
                <w:rtl/>
              </w:rPr>
              <w:t>َّ</w:t>
            </w:r>
            <w:r w:rsidRPr="00AB7B7C">
              <w:rPr>
                <w:rFonts w:hint="cs"/>
                <w:rtl/>
              </w:rPr>
              <w:t xml:space="preserve"> فهر</w:t>
            </w:r>
            <w:r w:rsidR="00A4097A">
              <w:rPr>
                <w:rFonts w:hint="cs"/>
                <w:rtl/>
              </w:rPr>
              <w:t>ٍ</w:t>
            </w:r>
            <w:r w:rsidRPr="00AB7B7C">
              <w:rPr>
                <w:rFonts w:hint="cs"/>
                <w:rtl/>
              </w:rPr>
              <w:t xml:space="preserve"> ولوي</w:t>
            </w:r>
            <w:r w:rsidR="00A4097A">
              <w:rPr>
                <w:rFonts w:hint="cs"/>
                <w:rtl/>
              </w:rPr>
              <w:t>ّْ</w:t>
            </w:r>
            <w:r w:rsidR="00B457D6" w:rsidRPr="00725071">
              <w:rPr>
                <w:rStyle w:val="libPoemTiniChar0"/>
                <w:rtl/>
              </w:rPr>
              <w:br/>
              <w:t> </w:t>
            </w:r>
          </w:p>
        </w:tc>
      </w:tr>
      <w:tr w:rsidR="00B457D6" w:rsidTr="00976C61">
        <w:trPr>
          <w:trHeight w:val="294"/>
        </w:trPr>
        <w:tc>
          <w:tcPr>
            <w:tcW w:w="4141" w:type="dxa"/>
          </w:tcPr>
          <w:p w:rsidR="00B457D6" w:rsidRDefault="00976C61" w:rsidP="00976C61">
            <w:pPr>
              <w:pStyle w:val="libPoem"/>
            </w:pPr>
            <w:r w:rsidRPr="00AB7B7C">
              <w:rPr>
                <w:rFonts w:hint="cs"/>
                <w:rtl/>
              </w:rPr>
              <w:t xml:space="preserve">لا </w:t>
            </w:r>
            <w:r w:rsidR="00033442" w:rsidRPr="00AB7B7C">
              <w:rPr>
                <w:rFonts w:hint="cs"/>
                <w:rtl/>
              </w:rPr>
              <w:t>يب</w:t>
            </w:r>
            <w:r w:rsidRPr="00AB7B7C">
              <w:rPr>
                <w:rFonts w:hint="cs"/>
                <w:rtl/>
              </w:rPr>
              <w:t>اري حي</w:t>
            </w:r>
            <w:r w:rsidR="00A4097A">
              <w:rPr>
                <w:rFonts w:hint="cs"/>
                <w:rtl/>
              </w:rPr>
              <w:t>ّ</w:t>
            </w:r>
            <w:r w:rsidRPr="00AB7B7C">
              <w:rPr>
                <w:rFonts w:hint="cs"/>
                <w:rtl/>
              </w:rPr>
              <w:t>هم قط</w:t>
            </w:r>
            <w:r w:rsidR="00A4097A">
              <w:rPr>
                <w:rFonts w:hint="cs"/>
                <w:rtl/>
              </w:rPr>
              <w:t>ُّ</w:t>
            </w:r>
            <w:r w:rsidRPr="00AB7B7C">
              <w:rPr>
                <w:rFonts w:hint="cs"/>
                <w:rtl/>
              </w:rPr>
              <w:t xml:space="preserve"> </w:t>
            </w:r>
            <w:r w:rsidR="00033442" w:rsidRPr="00AB7B7C">
              <w:rPr>
                <w:rFonts w:hint="cs"/>
                <w:rtl/>
              </w:rPr>
              <w:t>بح</w:t>
            </w:r>
            <w:r w:rsidRPr="00AB7B7C">
              <w:rPr>
                <w:rFonts w:hint="cs"/>
                <w:rtl/>
              </w:rPr>
              <w:t>ي</w:t>
            </w:r>
            <w:r w:rsidR="00A4097A">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976C61" w:rsidP="00976C61">
            <w:pPr>
              <w:pStyle w:val="libPoem"/>
            </w:pPr>
            <w:r w:rsidRPr="00AB7B7C">
              <w:rPr>
                <w:rFonts w:hint="cs"/>
                <w:rtl/>
              </w:rPr>
              <w:t>و</w:t>
            </w:r>
            <w:r w:rsidR="00033442" w:rsidRPr="00AB7B7C">
              <w:rPr>
                <w:rFonts w:hint="cs"/>
                <w:rtl/>
              </w:rPr>
              <w:t>هم</w:t>
            </w:r>
            <w:r w:rsidR="00A4097A">
              <w:rPr>
                <w:rFonts w:hint="cs"/>
                <w:rtl/>
              </w:rPr>
              <w:t>ُ</w:t>
            </w:r>
            <w:r w:rsidRPr="00AB7B7C">
              <w:rPr>
                <w:rFonts w:hint="cs"/>
                <w:rtl/>
              </w:rPr>
              <w:t xml:space="preserve"> أزكى البرايا محتدا</w:t>
            </w:r>
            <w:r w:rsidR="00B457D6" w:rsidRPr="00725071">
              <w:rPr>
                <w:rStyle w:val="libPoemTiniChar0"/>
                <w:rtl/>
              </w:rPr>
              <w:br/>
              <w:t> </w:t>
            </w:r>
          </w:p>
        </w:tc>
      </w:tr>
    </w:tbl>
    <w:p w:rsidR="0026644B" w:rsidRDefault="0026644B" w:rsidP="00B457D6">
      <w:pPr>
        <w:pStyle w:val="libPoemCenter"/>
        <w:rPr>
          <w:rtl/>
        </w:rPr>
      </w:pPr>
      <w:r w:rsidRPr="00AB7B7C">
        <w:rPr>
          <w:rFonts w:hint="cs"/>
          <w:rtl/>
        </w:rPr>
        <w:t>وإليهم كل</w:t>
      </w:r>
      <w:r w:rsidR="00A4097A">
        <w:rPr>
          <w:rFonts w:hint="cs"/>
          <w:rtl/>
        </w:rPr>
        <w:t>ُّ</w:t>
      </w:r>
      <w:r w:rsidRPr="00AB7B7C">
        <w:rPr>
          <w:rFonts w:hint="cs"/>
          <w:rtl/>
        </w:rPr>
        <w:t xml:space="preserve"> فخر ينتمي</w:t>
      </w:r>
    </w:p>
    <w:tbl>
      <w:tblPr>
        <w:tblStyle w:val="TableGrid"/>
        <w:bidiVisual/>
        <w:tblW w:w="4562" w:type="pct"/>
        <w:tblInd w:w="384" w:type="dxa"/>
        <w:tblLook w:val="04A0" w:firstRow="1" w:lastRow="0" w:firstColumn="1" w:lastColumn="0" w:noHBand="0" w:noVBand="1"/>
      </w:tblPr>
      <w:tblGrid>
        <w:gridCol w:w="4141"/>
        <w:gridCol w:w="294"/>
        <w:gridCol w:w="4101"/>
      </w:tblGrid>
      <w:tr w:rsidR="00B457D6" w:rsidTr="00976C61">
        <w:trPr>
          <w:trHeight w:val="294"/>
        </w:trPr>
        <w:tc>
          <w:tcPr>
            <w:tcW w:w="4141" w:type="dxa"/>
          </w:tcPr>
          <w:p w:rsidR="00B457D6" w:rsidRDefault="00A4097A" w:rsidP="00976C61">
            <w:pPr>
              <w:pStyle w:val="libPoem"/>
            </w:pPr>
            <w:r w:rsidRPr="00AB7B7C">
              <w:rPr>
                <w:rFonts w:hint="cs"/>
                <w:rtl/>
              </w:rPr>
              <w:t>أي</w:t>
            </w:r>
            <w:r>
              <w:rPr>
                <w:rFonts w:hint="cs"/>
                <w:rtl/>
              </w:rPr>
              <w:t>ّ</w:t>
            </w:r>
            <w:r w:rsidRPr="00AB7B7C">
              <w:rPr>
                <w:rFonts w:hint="cs"/>
                <w:rtl/>
              </w:rPr>
              <w:t>ها المرجى لقاه</w:t>
            </w:r>
            <w:r>
              <w:rPr>
                <w:rFonts w:hint="cs"/>
                <w:rtl/>
              </w:rPr>
              <w:t>ُ</w:t>
            </w:r>
            <w:r w:rsidRPr="00AB7B7C">
              <w:rPr>
                <w:rFonts w:hint="cs"/>
                <w:rtl/>
              </w:rPr>
              <w:t xml:space="preserve"> في الممات</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A4097A" w:rsidP="00976C61">
            <w:pPr>
              <w:pStyle w:val="libPoem"/>
            </w:pPr>
            <w:r w:rsidRPr="00AB7B7C">
              <w:rPr>
                <w:rFonts w:hint="cs"/>
                <w:rtl/>
              </w:rPr>
              <w:t>كل</w:t>
            </w:r>
            <w:r>
              <w:rPr>
                <w:rFonts w:hint="cs"/>
                <w:rtl/>
              </w:rPr>
              <w:t>ُّ</w:t>
            </w:r>
            <w:r w:rsidRPr="007B368A">
              <w:rPr>
                <w:rFonts w:hint="cs"/>
                <w:rtl/>
              </w:rPr>
              <w:t xml:space="preserve"> </w:t>
            </w:r>
            <w:r w:rsidRPr="00AB7B7C">
              <w:rPr>
                <w:rFonts w:hint="cs"/>
                <w:rtl/>
              </w:rPr>
              <w:t>موت فيه لقياك حياة</w:t>
            </w:r>
            <w:r>
              <w:rPr>
                <w:rFonts w:hint="cs"/>
                <w:rtl/>
              </w:rPr>
              <w:t>ْ</w:t>
            </w:r>
            <w:r w:rsidR="00B457D6" w:rsidRPr="00725071">
              <w:rPr>
                <w:rStyle w:val="libPoemTiniChar0"/>
                <w:rtl/>
              </w:rPr>
              <w:br/>
              <w:t> </w:t>
            </w:r>
          </w:p>
        </w:tc>
      </w:tr>
      <w:tr w:rsidR="00B457D6" w:rsidTr="00976C61">
        <w:trPr>
          <w:trHeight w:val="294"/>
        </w:trPr>
        <w:tc>
          <w:tcPr>
            <w:tcW w:w="4141" w:type="dxa"/>
          </w:tcPr>
          <w:p w:rsidR="00B457D6" w:rsidRDefault="00A4097A" w:rsidP="00976C61">
            <w:pPr>
              <w:pStyle w:val="libPoem"/>
            </w:pPr>
            <w:r w:rsidRPr="00AB7B7C">
              <w:rPr>
                <w:rFonts w:hint="cs"/>
                <w:rtl/>
              </w:rPr>
              <w:t>ليتما عج</w:t>
            </w:r>
            <w:r>
              <w:rPr>
                <w:rFonts w:hint="cs"/>
                <w:rtl/>
              </w:rPr>
              <w:t>ّ</w:t>
            </w:r>
            <w:r w:rsidRPr="00AB7B7C">
              <w:rPr>
                <w:rFonts w:hint="cs"/>
                <w:rtl/>
              </w:rPr>
              <w:t>ل بي ما هو آت</w:t>
            </w:r>
            <w:r>
              <w:rPr>
                <w:rFonts w:hint="cs"/>
                <w:rtl/>
              </w:rPr>
              <w:t>ْ</w:t>
            </w:r>
            <w:r w:rsidR="00B457D6" w:rsidRPr="00725071">
              <w:rPr>
                <w:rStyle w:val="libPoemTiniChar0"/>
                <w:rtl/>
              </w:rPr>
              <w:br/>
              <w:t> </w:t>
            </w:r>
          </w:p>
        </w:tc>
        <w:tc>
          <w:tcPr>
            <w:tcW w:w="294" w:type="dxa"/>
          </w:tcPr>
          <w:p w:rsidR="00B457D6" w:rsidRDefault="00B457D6" w:rsidP="00976C61">
            <w:pPr>
              <w:pStyle w:val="libPoem"/>
              <w:rPr>
                <w:rtl/>
              </w:rPr>
            </w:pPr>
          </w:p>
        </w:tc>
        <w:tc>
          <w:tcPr>
            <w:tcW w:w="4101" w:type="dxa"/>
          </w:tcPr>
          <w:p w:rsidR="00B457D6" w:rsidRDefault="00A4097A" w:rsidP="00976C61">
            <w:pPr>
              <w:pStyle w:val="libPoem"/>
            </w:pPr>
            <w:r w:rsidRPr="00AB7B7C">
              <w:rPr>
                <w:rFonts w:hint="cs"/>
                <w:rtl/>
              </w:rPr>
              <w:t>عل</w:t>
            </w:r>
            <w:r>
              <w:rPr>
                <w:rFonts w:hint="cs"/>
                <w:rtl/>
              </w:rPr>
              <w:t>ّ</w:t>
            </w:r>
            <w:r w:rsidRPr="00AB7B7C">
              <w:rPr>
                <w:rFonts w:hint="cs"/>
                <w:rtl/>
              </w:rPr>
              <w:t>ني ألقى حياتي في الر</w:t>
            </w:r>
            <w:r>
              <w:rPr>
                <w:rFonts w:hint="cs"/>
                <w:rtl/>
              </w:rPr>
              <w:t>َّ</w:t>
            </w:r>
            <w:r w:rsidRPr="00AB7B7C">
              <w:rPr>
                <w:rFonts w:hint="cs"/>
                <w:rtl/>
              </w:rPr>
              <w:t>دى</w:t>
            </w:r>
            <w:r w:rsidR="00B457D6" w:rsidRPr="00725071">
              <w:rPr>
                <w:rStyle w:val="libPoemTiniChar0"/>
                <w:rtl/>
              </w:rPr>
              <w:br/>
              <w:t> </w:t>
            </w:r>
          </w:p>
        </w:tc>
      </w:tr>
    </w:tbl>
    <w:p w:rsidR="0026644B" w:rsidRPr="007B368A" w:rsidRDefault="0026644B" w:rsidP="0026644B">
      <w:pPr>
        <w:pStyle w:val="libNormal"/>
      </w:pPr>
      <w:r>
        <w:rPr>
          <w:rFonts w:hint="cs"/>
          <w:rtl/>
        </w:rPr>
        <w:br w:type="page"/>
      </w:r>
    </w:p>
    <w:p w:rsidR="001908EB" w:rsidRPr="00B457D6" w:rsidRDefault="0026644B" w:rsidP="00B457D6">
      <w:pPr>
        <w:pStyle w:val="libPoemCenter"/>
        <w:rPr>
          <w:rtl/>
        </w:rPr>
      </w:pPr>
      <w:r w:rsidRPr="00AB7B7C">
        <w:rPr>
          <w:rFonts w:hint="cs"/>
          <w:rtl/>
        </w:rPr>
        <w:lastRenderedPageBreak/>
        <w:t>فايزا</w:t>
      </w:r>
      <w:r w:rsidR="00A4097A">
        <w:rPr>
          <w:rFonts w:hint="cs"/>
          <w:rtl/>
        </w:rPr>
        <w:t>ً</w:t>
      </w:r>
      <w:r w:rsidRPr="00AB7B7C">
        <w:rPr>
          <w:rFonts w:hint="cs"/>
          <w:rtl/>
        </w:rPr>
        <w:t xml:space="preserve"> منه بأوفى الن</w:t>
      </w:r>
      <w:r w:rsidR="00A4097A">
        <w:rPr>
          <w:rFonts w:hint="cs"/>
          <w:rtl/>
        </w:rPr>
        <w:t>ِّ</w:t>
      </w:r>
      <w:r w:rsidRPr="00AB7B7C">
        <w:rPr>
          <w:rFonts w:hint="cs"/>
          <w:rtl/>
        </w:rPr>
        <w:t>عم</w:t>
      </w:r>
      <w:r w:rsidR="00A4097A">
        <w:rPr>
          <w:rFonts w:hint="cs"/>
          <w:rtl/>
        </w:rPr>
        <w:t>ِ</w:t>
      </w:r>
    </w:p>
    <w:p w:rsidR="001908EB" w:rsidRDefault="0026644B" w:rsidP="00A4097A">
      <w:pPr>
        <w:pStyle w:val="libNormal"/>
        <w:rPr>
          <w:rtl/>
        </w:rPr>
      </w:pPr>
      <w:r w:rsidRPr="00AB7B7C">
        <w:rPr>
          <w:rFonts w:hint="cs"/>
          <w:rtl/>
        </w:rPr>
        <w:t>21</w:t>
      </w:r>
      <w:r w:rsidR="00155825">
        <w:rPr>
          <w:rFonts w:hint="cs"/>
          <w:rtl/>
        </w:rPr>
        <w:t xml:space="preserve"> - </w:t>
      </w:r>
      <w:r w:rsidRPr="00AB7B7C">
        <w:rPr>
          <w:rFonts w:hint="cs"/>
          <w:rtl/>
        </w:rPr>
        <w:t xml:space="preserve">ميرزا أبو القاسم الحسيني الشيرازي. </w:t>
      </w:r>
    </w:p>
    <w:p w:rsidR="001908EB" w:rsidRDefault="0026644B" w:rsidP="00A4097A">
      <w:pPr>
        <w:pStyle w:val="libNormal"/>
        <w:rPr>
          <w:rtl/>
        </w:rPr>
      </w:pPr>
      <w:r w:rsidRPr="00AB7B7C">
        <w:rPr>
          <w:rFonts w:hint="cs"/>
          <w:rtl/>
        </w:rPr>
        <w:t>22</w:t>
      </w:r>
      <w:r w:rsidR="00155825">
        <w:rPr>
          <w:rFonts w:hint="cs"/>
          <w:rtl/>
        </w:rPr>
        <w:t xml:space="preserve"> - </w:t>
      </w:r>
      <w:r w:rsidRPr="00AB7B7C">
        <w:rPr>
          <w:rFonts w:hint="cs"/>
          <w:rtl/>
        </w:rPr>
        <w:t>سراج الد</w:t>
      </w:r>
      <w:r w:rsidR="00A4097A">
        <w:rPr>
          <w:rFonts w:hint="cs"/>
          <w:rtl/>
        </w:rPr>
        <w:t>ِّ</w:t>
      </w:r>
      <w:r w:rsidRPr="00AB7B7C">
        <w:rPr>
          <w:rFonts w:hint="cs"/>
          <w:rtl/>
        </w:rPr>
        <w:t>ين</w:t>
      </w:r>
      <w:r w:rsidR="009E13C6">
        <w:rPr>
          <w:rFonts w:hint="cs"/>
          <w:rtl/>
        </w:rPr>
        <w:t xml:space="preserve"> محمّد </w:t>
      </w:r>
      <w:r w:rsidRPr="00AB7B7C">
        <w:rPr>
          <w:rFonts w:hint="cs"/>
          <w:rtl/>
        </w:rPr>
        <w:t>بن الحسن القرشي التميمي العدوي</w:t>
      </w:r>
      <w:r w:rsidR="00A4097A">
        <w:rPr>
          <w:rFonts w:hint="cs"/>
          <w:rtl/>
        </w:rPr>
        <w:t>ّ</w:t>
      </w:r>
      <w:r w:rsidRPr="00AB7B7C">
        <w:rPr>
          <w:rFonts w:hint="cs"/>
          <w:rtl/>
        </w:rPr>
        <w:t xml:space="preserve"> الأموي</w:t>
      </w:r>
      <w:r w:rsidR="00A4097A">
        <w:rPr>
          <w:rFonts w:hint="cs"/>
          <w:rtl/>
        </w:rPr>
        <w:t>ّ</w:t>
      </w:r>
      <w:r w:rsidRPr="00AB7B7C">
        <w:rPr>
          <w:rFonts w:hint="cs"/>
          <w:rtl/>
        </w:rPr>
        <w:t xml:space="preserve"> المعروف بفدا حسين الهندي</w:t>
      </w:r>
      <w:r w:rsidR="002A5C48">
        <w:rPr>
          <w:rFonts w:hint="cs"/>
          <w:rtl/>
        </w:rPr>
        <w:t>،</w:t>
      </w:r>
      <w:r w:rsidRPr="00AB7B7C">
        <w:rPr>
          <w:rFonts w:hint="cs"/>
          <w:rtl/>
        </w:rPr>
        <w:t xml:space="preserve"> نظم مكرمة الولادة الشريفة في قصيدته العلوي</w:t>
      </w:r>
      <w:r w:rsidR="00A4097A">
        <w:rPr>
          <w:rFonts w:hint="cs"/>
          <w:rtl/>
        </w:rPr>
        <w:t>َّ</w:t>
      </w:r>
      <w:r w:rsidRPr="00AB7B7C">
        <w:rPr>
          <w:rFonts w:hint="cs"/>
          <w:rtl/>
        </w:rPr>
        <w:t>ة الكبيرة المطبوعة البالغة 1411 بيتا</w:t>
      </w:r>
      <w:r w:rsidR="00A4097A">
        <w:rPr>
          <w:rFonts w:hint="cs"/>
          <w:rtl/>
        </w:rPr>
        <w:t>ً</w:t>
      </w:r>
      <w:r w:rsidRPr="00AB7B7C">
        <w:rPr>
          <w:rFonts w:hint="cs"/>
          <w:rtl/>
        </w:rPr>
        <w:t xml:space="preserve"> المسم</w:t>
      </w:r>
      <w:r w:rsidR="00A4097A">
        <w:rPr>
          <w:rFonts w:hint="cs"/>
          <w:rtl/>
        </w:rPr>
        <w:t>ّ</w:t>
      </w:r>
      <w:r w:rsidRPr="00AB7B7C">
        <w:rPr>
          <w:rFonts w:hint="cs"/>
          <w:rtl/>
        </w:rPr>
        <w:t>اة بالنفحة القدسي</w:t>
      </w:r>
      <w:r w:rsidR="00A4097A">
        <w:rPr>
          <w:rFonts w:hint="cs"/>
          <w:rtl/>
        </w:rPr>
        <w:t>َّ</w:t>
      </w:r>
      <w:r w:rsidRPr="00AB7B7C">
        <w:rPr>
          <w:rFonts w:hint="cs"/>
          <w:rtl/>
        </w:rPr>
        <w:t>ة ص 68</w:t>
      </w:r>
      <w:r w:rsidR="002A5C48">
        <w:rPr>
          <w:rFonts w:hint="cs"/>
          <w:rtl/>
        </w:rPr>
        <w:t>،</w:t>
      </w:r>
      <w:r w:rsidRPr="00AB7B7C">
        <w:rPr>
          <w:rFonts w:hint="cs"/>
          <w:rtl/>
        </w:rPr>
        <w:t xml:space="preserve"> 178. </w:t>
      </w:r>
    </w:p>
    <w:p w:rsidR="001908EB" w:rsidRDefault="0026644B" w:rsidP="00A4097A">
      <w:pPr>
        <w:pStyle w:val="libNormal"/>
        <w:rPr>
          <w:rtl/>
        </w:rPr>
      </w:pPr>
      <w:r w:rsidRPr="00AB7B7C">
        <w:rPr>
          <w:rFonts w:hint="cs"/>
          <w:rtl/>
        </w:rPr>
        <w:t>23</w:t>
      </w:r>
      <w:r w:rsidR="00155825">
        <w:rPr>
          <w:rFonts w:hint="cs"/>
          <w:rtl/>
        </w:rPr>
        <w:t xml:space="preserve"> - </w:t>
      </w:r>
      <w:r w:rsidRPr="00AB7B7C">
        <w:rPr>
          <w:rFonts w:hint="cs"/>
          <w:rtl/>
        </w:rPr>
        <w:t>ميرزا</w:t>
      </w:r>
      <w:r w:rsidR="009E13C6">
        <w:rPr>
          <w:rFonts w:hint="cs"/>
          <w:rtl/>
        </w:rPr>
        <w:t xml:space="preserve"> محمّد </w:t>
      </w:r>
      <w:r w:rsidRPr="00AB7B7C">
        <w:rPr>
          <w:rFonts w:hint="cs"/>
          <w:rtl/>
        </w:rPr>
        <w:t>تقي الشهير بحج</w:t>
      </w:r>
      <w:r w:rsidR="00A4097A">
        <w:rPr>
          <w:rFonts w:hint="cs"/>
          <w:rtl/>
        </w:rPr>
        <w:t>َّ</w:t>
      </w:r>
      <w:r w:rsidRPr="00AB7B7C">
        <w:rPr>
          <w:rFonts w:hint="cs"/>
          <w:rtl/>
        </w:rPr>
        <w:t>ة ال</w:t>
      </w:r>
      <w:r w:rsidR="00A4097A">
        <w:rPr>
          <w:rFonts w:hint="cs"/>
          <w:rtl/>
        </w:rPr>
        <w:t>إ</w:t>
      </w:r>
      <w:r w:rsidRPr="00AB7B7C">
        <w:rPr>
          <w:rFonts w:hint="cs"/>
          <w:rtl/>
        </w:rPr>
        <w:t>سلام</w:t>
      </w:r>
      <w:r w:rsidR="009E13C6">
        <w:rPr>
          <w:rFonts w:hint="cs"/>
          <w:rtl/>
        </w:rPr>
        <w:t xml:space="preserve"> المتوفّى </w:t>
      </w:r>
      <w:r w:rsidRPr="00AB7B7C">
        <w:rPr>
          <w:rFonts w:hint="cs"/>
          <w:rtl/>
        </w:rPr>
        <w:t>1312</w:t>
      </w:r>
      <w:r w:rsidR="002A5C48">
        <w:rPr>
          <w:rFonts w:hint="cs"/>
          <w:rtl/>
        </w:rPr>
        <w:t>،</w:t>
      </w:r>
      <w:r w:rsidRPr="00AB7B7C">
        <w:rPr>
          <w:rFonts w:hint="cs"/>
          <w:rtl/>
        </w:rPr>
        <w:t xml:space="preserve"> في ديوانه المطبوع ص 196</w:t>
      </w:r>
      <w:r w:rsidR="002A5C48">
        <w:rPr>
          <w:rFonts w:hint="cs"/>
          <w:rtl/>
        </w:rPr>
        <w:t>،</w:t>
      </w:r>
      <w:r w:rsidRPr="00AB7B7C">
        <w:rPr>
          <w:rFonts w:hint="cs"/>
          <w:rtl/>
        </w:rPr>
        <w:t xml:space="preserve"> 200. </w:t>
      </w:r>
    </w:p>
    <w:p w:rsidR="001908EB" w:rsidRDefault="0026644B" w:rsidP="00A4097A">
      <w:pPr>
        <w:pStyle w:val="libNormal"/>
        <w:rPr>
          <w:rtl/>
        </w:rPr>
      </w:pPr>
      <w:r w:rsidRPr="00AB7B7C">
        <w:rPr>
          <w:rFonts w:hint="cs"/>
          <w:rtl/>
        </w:rPr>
        <w:t>24</w:t>
      </w:r>
      <w:r w:rsidR="00155825">
        <w:rPr>
          <w:rFonts w:hint="cs"/>
          <w:rtl/>
        </w:rPr>
        <w:t xml:space="preserve"> - </w:t>
      </w:r>
      <w:r w:rsidRPr="00AB7B7C">
        <w:rPr>
          <w:rFonts w:hint="cs"/>
          <w:rtl/>
        </w:rPr>
        <w:t>الشاعر المفلق</w:t>
      </w:r>
      <w:r w:rsidR="009E13C6">
        <w:rPr>
          <w:rFonts w:hint="cs"/>
          <w:rtl/>
        </w:rPr>
        <w:t xml:space="preserve"> محمّد </w:t>
      </w:r>
      <w:r w:rsidRPr="00AB7B7C">
        <w:rPr>
          <w:rFonts w:hint="cs"/>
          <w:rtl/>
        </w:rPr>
        <w:t>اليزدي المتخل</w:t>
      </w:r>
      <w:r w:rsidR="00A4097A">
        <w:rPr>
          <w:rFonts w:hint="cs"/>
          <w:rtl/>
        </w:rPr>
        <w:t>ّ</w:t>
      </w:r>
      <w:r w:rsidRPr="00AB7B7C">
        <w:rPr>
          <w:rFonts w:hint="cs"/>
          <w:rtl/>
        </w:rPr>
        <w:t>ص في شعره ب‍ (جيحون)</w:t>
      </w:r>
      <w:r w:rsidR="009E13C6">
        <w:rPr>
          <w:rFonts w:hint="cs"/>
          <w:rtl/>
        </w:rPr>
        <w:t xml:space="preserve"> المتوفّى </w:t>
      </w:r>
      <w:r w:rsidRPr="00AB7B7C">
        <w:rPr>
          <w:rFonts w:hint="cs"/>
          <w:rtl/>
        </w:rPr>
        <w:t xml:space="preserve">حدود 1318 في ديوانه المطبوع. </w:t>
      </w:r>
    </w:p>
    <w:p w:rsidR="001908EB" w:rsidRDefault="0026644B" w:rsidP="00A4097A">
      <w:pPr>
        <w:pStyle w:val="libNormal"/>
        <w:rPr>
          <w:rtl/>
        </w:rPr>
      </w:pPr>
      <w:r w:rsidRPr="00AB7B7C">
        <w:rPr>
          <w:rFonts w:hint="cs"/>
          <w:rtl/>
        </w:rPr>
        <w:t>25</w:t>
      </w:r>
      <w:r w:rsidR="00155825">
        <w:rPr>
          <w:rFonts w:hint="cs"/>
          <w:rtl/>
        </w:rPr>
        <w:t xml:space="preserve"> -</w:t>
      </w:r>
      <w:r w:rsidR="009E13C6">
        <w:rPr>
          <w:rFonts w:hint="cs"/>
          <w:rtl/>
        </w:rPr>
        <w:t xml:space="preserve"> السيِّد </w:t>
      </w:r>
      <w:r w:rsidRPr="00AB7B7C">
        <w:rPr>
          <w:rFonts w:hint="cs"/>
          <w:rtl/>
        </w:rPr>
        <w:t>مصطفى بن الحسين الكاشاني النجفي دفين الكاظمي</w:t>
      </w:r>
      <w:r w:rsidR="00A4097A">
        <w:rPr>
          <w:rFonts w:hint="cs"/>
          <w:rtl/>
        </w:rPr>
        <w:t>َّ</w:t>
      </w:r>
      <w:r w:rsidRPr="00AB7B7C">
        <w:rPr>
          <w:rFonts w:hint="cs"/>
          <w:rtl/>
        </w:rPr>
        <w:t>ة</w:t>
      </w:r>
      <w:r w:rsidR="009E13C6">
        <w:rPr>
          <w:rFonts w:hint="cs"/>
          <w:rtl/>
        </w:rPr>
        <w:t xml:space="preserve"> المتوفّى </w:t>
      </w:r>
      <w:r w:rsidRPr="00AB7B7C">
        <w:rPr>
          <w:rFonts w:hint="cs"/>
          <w:rtl/>
        </w:rPr>
        <w:t>1336 أحد شعراء الغدير</w:t>
      </w:r>
      <w:r w:rsidR="002A5C48">
        <w:rPr>
          <w:rFonts w:hint="cs"/>
          <w:rtl/>
        </w:rPr>
        <w:t>،</w:t>
      </w:r>
      <w:r w:rsidRPr="00AB7B7C">
        <w:rPr>
          <w:rFonts w:hint="cs"/>
          <w:rtl/>
        </w:rPr>
        <w:t xml:space="preserve"> يأتي شعره وترجمته في شعراء القرن الر</w:t>
      </w:r>
      <w:r w:rsidR="00A4097A">
        <w:rPr>
          <w:rFonts w:hint="cs"/>
          <w:rtl/>
        </w:rPr>
        <w:t>ّ</w:t>
      </w:r>
      <w:r w:rsidRPr="00AB7B7C">
        <w:rPr>
          <w:rFonts w:hint="cs"/>
          <w:rtl/>
        </w:rPr>
        <w:t xml:space="preserve">ابع عشر. </w:t>
      </w:r>
    </w:p>
    <w:p w:rsidR="001908EB" w:rsidRDefault="0026644B" w:rsidP="00A4097A">
      <w:pPr>
        <w:pStyle w:val="libNormal"/>
        <w:rPr>
          <w:rtl/>
        </w:rPr>
      </w:pPr>
      <w:r w:rsidRPr="00AB7B7C">
        <w:rPr>
          <w:rFonts w:hint="cs"/>
          <w:rtl/>
        </w:rPr>
        <w:t>26</w:t>
      </w:r>
      <w:r w:rsidR="00155825">
        <w:rPr>
          <w:rFonts w:hint="cs"/>
          <w:rtl/>
        </w:rPr>
        <w:t xml:space="preserve"> - </w:t>
      </w:r>
      <w:r w:rsidRPr="00AB7B7C">
        <w:rPr>
          <w:rFonts w:hint="cs"/>
          <w:rtl/>
        </w:rPr>
        <w:t xml:space="preserve">الحاج ميرزا حبيب الخراساني المترجم في كتابنا (شهداء الفضيلة) ص 282. </w:t>
      </w:r>
    </w:p>
    <w:p w:rsidR="001908EB" w:rsidRDefault="0026644B" w:rsidP="00A4097A">
      <w:pPr>
        <w:pStyle w:val="libNormal"/>
        <w:rPr>
          <w:rtl/>
        </w:rPr>
      </w:pPr>
      <w:r w:rsidRPr="00AB7B7C">
        <w:rPr>
          <w:rFonts w:hint="cs"/>
          <w:rtl/>
        </w:rPr>
        <w:t>27</w:t>
      </w:r>
      <w:r w:rsidR="00155825">
        <w:rPr>
          <w:rFonts w:hint="cs"/>
          <w:rtl/>
        </w:rPr>
        <w:t xml:space="preserve"> - </w:t>
      </w:r>
      <w:r w:rsidRPr="00AB7B7C">
        <w:rPr>
          <w:rFonts w:hint="cs"/>
          <w:rtl/>
        </w:rPr>
        <w:t>الشيخ علي الملق</w:t>
      </w:r>
      <w:r w:rsidR="00A4097A">
        <w:rPr>
          <w:rFonts w:hint="cs"/>
          <w:rtl/>
        </w:rPr>
        <w:t>َّ</w:t>
      </w:r>
      <w:r w:rsidRPr="00AB7B7C">
        <w:rPr>
          <w:rFonts w:hint="cs"/>
          <w:rtl/>
        </w:rPr>
        <w:t>ب بالشيخ الرئيس الخراساني</w:t>
      </w:r>
      <w:r w:rsidR="009E13C6">
        <w:rPr>
          <w:rFonts w:hint="cs"/>
          <w:rtl/>
        </w:rPr>
        <w:t xml:space="preserve"> المتوفّى </w:t>
      </w:r>
      <w:r w:rsidRPr="00AB7B7C">
        <w:rPr>
          <w:rFonts w:hint="cs"/>
          <w:rtl/>
        </w:rPr>
        <w:t>حدود 1320 في منظومته المسم</w:t>
      </w:r>
      <w:r w:rsidR="00A4097A">
        <w:rPr>
          <w:rFonts w:hint="cs"/>
          <w:rtl/>
        </w:rPr>
        <w:t>َّ</w:t>
      </w:r>
      <w:r w:rsidRPr="00AB7B7C">
        <w:rPr>
          <w:rFonts w:hint="cs"/>
          <w:rtl/>
        </w:rPr>
        <w:t xml:space="preserve">اة ب‍ </w:t>
      </w:r>
      <w:r w:rsidR="00A4097A">
        <w:rPr>
          <w:rFonts w:hint="cs"/>
          <w:rtl/>
        </w:rPr>
        <w:t>[</w:t>
      </w:r>
      <w:r w:rsidRPr="00AB7B7C">
        <w:rPr>
          <w:rFonts w:hint="cs"/>
          <w:rtl/>
        </w:rPr>
        <w:t>تنبيه الخاطر في أحوال المسافر</w:t>
      </w:r>
      <w:r w:rsidR="00A4097A">
        <w:rPr>
          <w:rFonts w:hint="cs"/>
          <w:rtl/>
        </w:rPr>
        <w:t>]</w:t>
      </w:r>
      <w:r w:rsidRPr="00AB7B7C">
        <w:rPr>
          <w:rFonts w:hint="cs"/>
          <w:rtl/>
        </w:rPr>
        <w:t xml:space="preserve"> ص 4. </w:t>
      </w:r>
    </w:p>
    <w:p w:rsidR="001908EB" w:rsidRDefault="0026644B" w:rsidP="00A4097A">
      <w:pPr>
        <w:pStyle w:val="libNormal"/>
        <w:rPr>
          <w:rtl/>
        </w:rPr>
      </w:pPr>
      <w:r w:rsidRPr="00AB7B7C">
        <w:rPr>
          <w:rFonts w:hint="cs"/>
          <w:rtl/>
        </w:rPr>
        <w:t>28</w:t>
      </w:r>
      <w:r w:rsidR="00155825">
        <w:rPr>
          <w:rFonts w:hint="cs"/>
          <w:rtl/>
        </w:rPr>
        <w:t xml:space="preserve"> - </w:t>
      </w:r>
      <w:r w:rsidRPr="00AB7B7C">
        <w:rPr>
          <w:rFonts w:hint="cs"/>
          <w:rtl/>
        </w:rPr>
        <w:t>الشيخ محمود عب</w:t>
      </w:r>
      <w:r w:rsidR="00A4097A">
        <w:rPr>
          <w:rFonts w:hint="cs"/>
          <w:rtl/>
        </w:rPr>
        <w:t>ّ</w:t>
      </w:r>
      <w:r w:rsidRPr="00AB7B7C">
        <w:rPr>
          <w:rFonts w:hint="cs"/>
          <w:rtl/>
        </w:rPr>
        <w:t>اس العاملي</w:t>
      </w:r>
      <w:r w:rsidR="009E13C6">
        <w:rPr>
          <w:rFonts w:hint="cs"/>
          <w:rtl/>
        </w:rPr>
        <w:t xml:space="preserve"> المتوفّى </w:t>
      </w:r>
      <w:r w:rsidRPr="00AB7B7C">
        <w:rPr>
          <w:rFonts w:hint="cs"/>
          <w:rtl/>
        </w:rPr>
        <w:t>1353</w:t>
      </w:r>
      <w:r w:rsidR="002A5C48">
        <w:rPr>
          <w:rFonts w:hint="cs"/>
          <w:rtl/>
        </w:rPr>
        <w:t>،</w:t>
      </w:r>
      <w:r w:rsidRPr="00AB7B7C">
        <w:rPr>
          <w:rFonts w:hint="cs"/>
          <w:rtl/>
        </w:rPr>
        <w:t xml:space="preserve"> أحد شعراء الغدير يأتي. </w:t>
      </w:r>
    </w:p>
    <w:p w:rsidR="001908EB" w:rsidRDefault="0026644B" w:rsidP="00A4097A">
      <w:pPr>
        <w:pStyle w:val="libNormal"/>
        <w:rPr>
          <w:rtl/>
        </w:rPr>
      </w:pPr>
      <w:r w:rsidRPr="00AB7B7C">
        <w:rPr>
          <w:rFonts w:hint="cs"/>
          <w:rtl/>
        </w:rPr>
        <w:t>29</w:t>
      </w:r>
      <w:r w:rsidR="00155825">
        <w:rPr>
          <w:rFonts w:hint="cs"/>
          <w:rtl/>
        </w:rPr>
        <w:t xml:space="preserve"> -</w:t>
      </w:r>
      <w:r w:rsidR="009E13C6">
        <w:rPr>
          <w:rFonts w:hint="cs"/>
          <w:rtl/>
        </w:rPr>
        <w:t xml:space="preserve"> السيِّد </w:t>
      </w:r>
      <w:r w:rsidRPr="00AB7B7C">
        <w:rPr>
          <w:rFonts w:hint="cs"/>
          <w:rtl/>
        </w:rPr>
        <w:t>حسن آل بحر العلوم</w:t>
      </w:r>
      <w:r w:rsidR="009E13C6">
        <w:rPr>
          <w:rFonts w:hint="cs"/>
          <w:rtl/>
        </w:rPr>
        <w:t xml:space="preserve"> المتوفّى </w:t>
      </w:r>
      <w:r w:rsidRPr="00AB7B7C">
        <w:rPr>
          <w:rFonts w:hint="cs"/>
          <w:rtl/>
        </w:rPr>
        <w:t>1355</w:t>
      </w:r>
      <w:r w:rsidR="002A5C48">
        <w:rPr>
          <w:rFonts w:hint="cs"/>
          <w:rtl/>
        </w:rPr>
        <w:t>،</w:t>
      </w:r>
      <w:r w:rsidRPr="00AB7B7C">
        <w:rPr>
          <w:rFonts w:hint="cs"/>
          <w:rtl/>
        </w:rPr>
        <w:t xml:space="preserve"> من شعراء الغدير يأتي ذكره في شعراء القرن الر</w:t>
      </w:r>
      <w:r w:rsidR="00A4097A">
        <w:rPr>
          <w:rFonts w:hint="cs"/>
          <w:rtl/>
        </w:rPr>
        <w:t>ّ</w:t>
      </w:r>
      <w:r w:rsidRPr="00AB7B7C">
        <w:rPr>
          <w:rFonts w:hint="cs"/>
          <w:rtl/>
        </w:rPr>
        <w:t xml:space="preserve">ابع عشر. </w:t>
      </w:r>
    </w:p>
    <w:p w:rsidR="001908EB" w:rsidRDefault="0026644B" w:rsidP="00A4097A">
      <w:pPr>
        <w:pStyle w:val="libNormal"/>
        <w:rPr>
          <w:rtl/>
        </w:rPr>
      </w:pPr>
      <w:r w:rsidRPr="00AB7B7C">
        <w:rPr>
          <w:rFonts w:hint="cs"/>
          <w:rtl/>
        </w:rPr>
        <w:t>30</w:t>
      </w:r>
      <w:r w:rsidR="00155825">
        <w:rPr>
          <w:rFonts w:hint="cs"/>
          <w:rtl/>
        </w:rPr>
        <w:t xml:space="preserve"> - </w:t>
      </w:r>
      <w:r w:rsidRPr="00AB7B7C">
        <w:rPr>
          <w:rFonts w:hint="cs"/>
          <w:rtl/>
        </w:rPr>
        <w:t>الحاج الشيخ</w:t>
      </w:r>
      <w:r w:rsidR="009E13C6">
        <w:rPr>
          <w:rFonts w:hint="cs"/>
          <w:rtl/>
        </w:rPr>
        <w:t xml:space="preserve"> محمّد </w:t>
      </w:r>
      <w:r w:rsidRPr="00AB7B7C">
        <w:rPr>
          <w:rFonts w:hint="cs"/>
          <w:rtl/>
        </w:rPr>
        <w:t>الحسين ال</w:t>
      </w:r>
      <w:r w:rsidR="00A4097A">
        <w:rPr>
          <w:rFonts w:hint="cs"/>
          <w:rtl/>
        </w:rPr>
        <w:t>إ</w:t>
      </w:r>
      <w:r w:rsidRPr="00AB7B7C">
        <w:rPr>
          <w:rFonts w:hint="cs"/>
          <w:rtl/>
        </w:rPr>
        <w:t>صبهاني</w:t>
      </w:r>
      <w:r w:rsidR="009E13C6">
        <w:rPr>
          <w:rFonts w:hint="cs"/>
          <w:rtl/>
        </w:rPr>
        <w:t xml:space="preserve"> المتوفّى </w:t>
      </w:r>
      <w:r w:rsidRPr="00AB7B7C">
        <w:rPr>
          <w:rFonts w:hint="cs"/>
          <w:rtl/>
        </w:rPr>
        <w:t>1361</w:t>
      </w:r>
      <w:r w:rsidR="002A5C48">
        <w:rPr>
          <w:rFonts w:hint="cs"/>
          <w:rtl/>
        </w:rPr>
        <w:t>،</w:t>
      </w:r>
      <w:r w:rsidRPr="00AB7B7C">
        <w:rPr>
          <w:rFonts w:hint="cs"/>
          <w:rtl/>
        </w:rPr>
        <w:t xml:space="preserve"> أحد شعراء الغدير الآتي ذكره في شعراء القرن الر</w:t>
      </w:r>
      <w:r w:rsidR="00A4097A">
        <w:rPr>
          <w:rFonts w:hint="cs"/>
          <w:rtl/>
        </w:rPr>
        <w:t>ّ</w:t>
      </w:r>
      <w:r w:rsidRPr="00AB7B7C">
        <w:rPr>
          <w:rFonts w:hint="cs"/>
          <w:rtl/>
        </w:rPr>
        <w:t xml:space="preserve">ابع عشر. </w:t>
      </w:r>
    </w:p>
    <w:p w:rsidR="001908EB" w:rsidRDefault="0026644B" w:rsidP="00A4097A">
      <w:pPr>
        <w:pStyle w:val="libNormal"/>
        <w:rPr>
          <w:rtl/>
        </w:rPr>
      </w:pPr>
      <w:r w:rsidRPr="00AB7B7C">
        <w:rPr>
          <w:rFonts w:hint="cs"/>
          <w:rtl/>
        </w:rPr>
        <w:t>31</w:t>
      </w:r>
      <w:r w:rsidR="00155825">
        <w:rPr>
          <w:rFonts w:hint="cs"/>
          <w:rtl/>
        </w:rPr>
        <w:t xml:space="preserve"> -</w:t>
      </w:r>
      <w:r w:rsidR="009E13C6">
        <w:rPr>
          <w:rFonts w:hint="cs"/>
          <w:rtl/>
        </w:rPr>
        <w:t xml:space="preserve"> السيِّد </w:t>
      </w:r>
      <w:r w:rsidRPr="00AB7B7C">
        <w:rPr>
          <w:rFonts w:hint="cs"/>
          <w:rtl/>
        </w:rPr>
        <w:t>مير علي أبو طبيخ النجفي</w:t>
      </w:r>
      <w:r w:rsidR="009E13C6">
        <w:rPr>
          <w:rFonts w:hint="cs"/>
          <w:rtl/>
        </w:rPr>
        <w:t xml:space="preserve"> المتوفّى </w:t>
      </w:r>
      <w:r w:rsidRPr="00AB7B7C">
        <w:rPr>
          <w:rFonts w:hint="cs"/>
          <w:rtl/>
        </w:rPr>
        <w:t>1361</w:t>
      </w:r>
      <w:r w:rsidR="002A5C48">
        <w:rPr>
          <w:rFonts w:hint="cs"/>
          <w:rtl/>
        </w:rPr>
        <w:t>،</w:t>
      </w:r>
      <w:r w:rsidRPr="00AB7B7C">
        <w:rPr>
          <w:rFonts w:hint="cs"/>
          <w:rtl/>
        </w:rPr>
        <w:t xml:space="preserve"> أحد شعراء الغدير يأتي شعره وترجمته. </w:t>
      </w:r>
    </w:p>
    <w:p w:rsidR="001908EB" w:rsidRDefault="0026644B" w:rsidP="00A4097A">
      <w:pPr>
        <w:pStyle w:val="libNormal"/>
        <w:rPr>
          <w:rtl/>
        </w:rPr>
      </w:pPr>
      <w:r w:rsidRPr="00AB7B7C">
        <w:rPr>
          <w:rFonts w:hint="cs"/>
          <w:rtl/>
        </w:rPr>
        <w:t>32</w:t>
      </w:r>
      <w:r w:rsidR="00155825">
        <w:rPr>
          <w:rFonts w:hint="cs"/>
          <w:rtl/>
        </w:rPr>
        <w:t xml:space="preserve"> -</w:t>
      </w:r>
      <w:r w:rsidR="009E13C6">
        <w:rPr>
          <w:rFonts w:hint="cs"/>
          <w:rtl/>
        </w:rPr>
        <w:t xml:space="preserve"> السيِّد </w:t>
      </w:r>
      <w:r w:rsidRPr="00AB7B7C">
        <w:rPr>
          <w:rFonts w:hint="cs"/>
          <w:rtl/>
        </w:rPr>
        <w:t>رضا الهندي النجفي</w:t>
      </w:r>
      <w:r w:rsidR="009E13C6">
        <w:rPr>
          <w:rFonts w:hint="cs"/>
          <w:rtl/>
        </w:rPr>
        <w:t xml:space="preserve"> المتوفّى </w:t>
      </w:r>
      <w:r w:rsidRPr="00AB7B7C">
        <w:rPr>
          <w:rFonts w:hint="cs"/>
          <w:rtl/>
        </w:rPr>
        <w:t>1362</w:t>
      </w:r>
      <w:r w:rsidR="002A5C48">
        <w:rPr>
          <w:rFonts w:hint="cs"/>
          <w:rtl/>
        </w:rPr>
        <w:t>،</w:t>
      </w:r>
      <w:r w:rsidRPr="00AB7B7C">
        <w:rPr>
          <w:rFonts w:hint="cs"/>
          <w:rtl/>
        </w:rPr>
        <w:t xml:space="preserve"> من شعراء الغدير يأتي ذكره في شعراء القرن الر</w:t>
      </w:r>
      <w:r w:rsidR="00A4097A">
        <w:rPr>
          <w:rFonts w:hint="cs"/>
          <w:rtl/>
        </w:rPr>
        <w:t>ّ</w:t>
      </w:r>
      <w:r w:rsidRPr="00AB7B7C">
        <w:rPr>
          <w:rFonts w:hint="cs"/>
          <w:rtl/>
        </w:rPr>
        <w:t xml:space="preserve">ابع عشر. </w:t>
      </w:r>
    </w:p>
    <w:p w:rsidR="001908EB" w:rsidRDefault="0026644B" w:rsidP="00A4097A">
      <w:pPr>
        <w:pStyle w:val="libNormal"/>
        <w:rPr>
          <w:rtl/>
        </w:rPr>
      </w:pPr>
      <w:r w:rsidRPr="00AB7B7C">
        <w:rPr>
          <w:rFonts w:hint="cs"/>
          <w:rtl/>
        </w:rPr>
        <w:t>33</w:t>
      </w:r>
      <w:r w:rsidR="00155825">
        <w:rPr>
          <w:rFonts w:hint="cs"/>
          <w:rtl/>
        </w:rPr>
        <w:t xml:space="preserve"> -</w:t>
      </w:r>
      <w:r w:rsidR="009E13C6">
        <w:rPr>
          <w:rFonts w:hint="cs"/>
          <w:rtl/>
        </w:rPr>
        <w:t xml:space="preserve"> السيِّد </w:t>
      </w:r>
      <w:r w:rsidRPr="00AB7B7C">
        <w:rPr>
          <w:rFonts w:hint="cs"/>
          <w:rtl/>
        </w:rPr>
        <w:t>المحسن الأمين العاملي</w:t>
      </w:r>
      <w:r w:rsidR="002A5C48">
        <w:rPr>
          <w:rFonts w:hint="cs"/>
          <w:rtl/>
        </w:rPr>
        <w:t>،</w:t>
      </w:r>
      <w:r w:rsidRPr="00AB7B7C">
        <w:rPr>
          <w:rFonts w:hint="cs"/>
          <w:rtl/>
        </w:rPr>
        <w:t xml:space="preserve"> أحد شعراء الغدير يأتي ذكره. </w:t>
      </w:r>
    </w:p>
    <w:p w:rsidR="0026644B" w:rsidRPr="00AB7B7C" w:rsidRDefault="0026644B" w:rsidP="00A4097A">
      <w:pPr>
        <w:pStyle w:val="libNormal"/>
        <w:rPr>
          <w:rtl/>
        </w:rPr>
      </w:pPr>
      <w:r w:rsidRPr="00AB7B7C">
        <w:rPr>
          <w:rFonts w:hint="cs"/>
          <w:rtl/>
        </w:rPr>
        <w:t>34</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صالح المازندراني</w:t>
      </w:r>
      <w:r w:rsidR="002A5C48">
        <w:rPr>
          <w:rFonts w:hint="cs"/>
          <w:rtl/>
        </w:rPr>
        <w:t>،</w:t>
      </w:r>
      <w:r w:rsidRPr="00AB7B7C">
        <w:rPr>
          <w:rFonts w:hint="cs"/>
          <w:rtl/>
        </w:rPr>
        <w:t xml:space="preserve"> أحد شعراء الغدير يأتي ذكره. </w:t>
      </w:r>
    </w:p>
    <w:p w:rsidR="001908EB" w:rsidRDefault="0026644B" w:rsidP="0026644B">
      <w:pPr>
        <w:pStyle w:val="libNormal"/>
      </w:pPr>
      <w:r>
        <w:rPr>
          <w:rFonts w:hint="cs"/>
          <w:rtl/>
        </w:rPr>
        <w:br w:type="page"/>
      </w:r>
    </w:p>
    <w:p w:rsidR="0026644B" w:rsidRDefault="0026644B" w:rsidP="00A4097A">
      <w:pPr>
        <w:pStyle w:val="libNormal"/>
        <w:rPr>
          <w:rtl/>
        </w:rPr>
      </w:pPr>
      <w:r w:rsidRPr="00AB7B7C">
        <w:rPr>
          <w:rFonts w:hint="cs"/>
          <w:rtl/>
        </w:rPr>
        <w:lastRenderedPageBreak/>
        <w:t>35</w:t>
      </w:r>
      <w:r w:rsidR="00155825">
        <w:rPr>
          <w:rFonts w:hint="cs"/>
          <w:rtl/>
        </w:rPr>
        <w:t xml:space="preserve"> - </w:t>
      </w:r>
      <w:r w:rsidRPr="00AB7B7C">
        <w:rPr>
          <w:rFonts w:hint="cs"/>
          <w:rtl/>
        </w:rPr>
        <w:t>الشيخ ميرزا</w:t>
      </w:r>
      <w:r w:rsidR="009E13C6">
        <w:rPr>
          <w:rFonts w:hint="cs"/>
          <w:rtl/>
        </w:rPr>
        <w:t xml:space="preserve"> محمّد </w:t>
      </w:r>
      <w:r w:rsidRPr="00AB7B7C">
        <w:rPr>
          <w:rFonts w:hint="cs"/>
          <w:rtl/>
        </w:rPr>
        <w:t>علي الأوردبادي</w:t>
      </w:r>
      <w:r w:rsidR="002A5C48">
        <w:rPr>
          <w:rFonts w:hint="cs"/>
          <w:rtl/>
        </w:rPr>
        <w:t>،</w:t>
      </w:r>
      <w:r w:rsidRPr="00AB7B7C">
        <w:rPr>
          <w:rFonts w:hint="cs"/>
          <w:rtl/>
        </w:rPr>
        <w:t xml:space="preserve"> أحد شعراء الغدير يأتي ذكره</w:t>
      </w:r>
      <w:r w:rsidR="002A5C48">
        <w:rPr>
          <w:rFonts w:hint="cs"/>
          <w:rtl/>
        </w:rPr>
        <w:t>،</w:t>
      </w:r>
      <w:r w:rsidRPr="00AB7B7C">
        <w:rPr>
          <w:rFonts w:hint="cs"/>
          <w:rtl/>
        </w:rPr>
        <w:t xml:space="preserve"> نظمها في غير واحدة من قصائده</w:t>
      </w:r>
      <w:r w:rsidR="002A5C48">
        <w:rPr>
          <w:rFonts w:hint="cs"/>
          <w:rtl/>
        </w:rPr>
        <w:t>،</w:t>
      </w:r>
      <w:r w:rsidRPr="00AB7B7C">
        <w:rPr>
          <w:rFonts w:hint="cs"/>
          <w:rtl/>
        </w:rPr>
        <w:t xml:space="preserve"> ومم</w:t>
      </w:r>
      <w:r w:rsidR="0078107A">
        <w:rPr>
          <w:rFonts w:hint="cs"/>
          <w:rtl/>
        </w:rPr>
        <w:t>ّ</w:t>
      </w:r>
      <w:r w:rsidRPr="00AB7B7C">
        <w:rPr>
          <w:rFonts w:hint="cs"/>
          <w:rtl/>
        </w:rPr>
        <w:t>ا قال فيها قوله يمدح به أمير المؤمنين عليه السلام</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A4097A">
        <w:trPr>
          <w:trHeight w:val="294"/>
        </w:trPr>
        <w:tc>
          <w:tcPr>
            <w:tcW w:w="4141" w:type="dxa"/>
          </w:tcPr>
          <w:p w:rsidR="00A4097A" w:rsidRDefault="0078107A" w:rsidP="00C908C8">
            <w:pPr>
              <w:pStyle w:val="libPoem"/>
            </w:pPr>
            <w:r w:rsidRPr="00AB7B7C">
              <w:rPr>
                <w:rFonts w:hint="cs"/>
                <w:rtl/>
              </w:rPr>
              <w:t>سبق</w:t>
            </w:r>
            <w:r w:rsidRPr="007B368A">
              <w:rPr>
                <w:rFonts w:hint="cs"/>
                <w:rtl/>
              </w:rPr>
              <w:t xml:space="preserve"> </w:t>
            </w:r>
            <w:r w:rsidRPr="00AB7B7C">
              <w:rPr>
                <w:rFonts w:hint="cs"/>
                <w:rtl/>
              </w:rPr>
              <w:t>الكرام فها هم</w:t>
            </w:r>
            <w:r>
              <w:rPr>
                <w:rFonts w:hint="cs"/>
                <w:rtl/>
              </w:rPr>
              <w:t>ُ</w:t>
            </w:r>
            <w:r w:rsidRPr="00AB7B7C">
              <w:rPr>
                <w:rFonts w:hint="cs"/>
                <w:rtl/>
              </w:rPr>
              <w:t xml:space="preserve"> لم يلحقوا</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في</w:t>
            </w:r>
            <w:r w:rsidRPr="007B368A">
              <w:rPr>
                <w:rFonts w:hint="cs"/>
                <w:rtl/>
              </w:rPr>
              <w:t xml:space="preserve"> </w:t>
            </w:r>
            <w:r w:rsidRPr="00AB7B7C">
              <w:rPr>
                <w:rFonts w:hint="cs"/>
                <w:rtl/>
              </w:rPr>
              <w:t>حلبة العلياء شأو كميته</w:t>
            </w:r>
            <w:r>
              <w:rPr>
                <w:rFonts w:hint="cs"/>
                <w:rtl/>
              </w:rPr>
              <w:t>ِ</w:t>
            </w:r>
            <w:r w:rsidR="00A4097A" w:rsidRPr="00725071">
              <w:rPr>
                <w:rStyle w:val="libPoemTiniChar0"/>
                <w:rtl/>
              </w:rPr>
              <w:br/>
              <w:t> </w:t>
            </w:r>
          </w:p>
        </w:tc>
      </w:tr>
      <w:tr w:rsidR="00A4097A" w:rsidTr="00A4097A">
        <w:trPr>
          <w:trHeight w:val="294"/>
        </w:trPr>
        <w:tc>
          <w:tcPr>
            <w:tcW w:w="4141" w:type="dxa"/>
          </w:tcPr>
          <w:p w:rsidR="00A4097A" w:rsidRDefault="0078107A" w:rsidP="00C908C8">
            <w:pPr>
              <w:pStyle w:val="libPoem"/>
            </w:pPr>
            <w:r w:rsidRPr="00AB7B7C">
              <w:rPr>
                <w:rFonts w:hint="cs"/>
                <w:rtl/>
              </w:rPr>
              <w:t>إذ خص</w:t>
            </w:r>
            <w:r>
              <w:rPr>
                <w:rFonts w:hint="cs"/>
                <w:rtl/>
              </w:rPr>
              <w:t>َّ</w:t>
            </w:r>
            <w:r w:rsidRPr="00AB7B7C">
              <w:rPr>
                <w:rFonts w:hint="cs"/>
                <w:rtl/>
              </w:rPr>
              <w:t>ه المولى بفضل باهر</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فيه يمي</w:t>
            </w:r>
            <w:r>
              <w:rPr>
                <w:rFonts w:hint="cs"/>
                <w:rtl/>
              </w:rPr>
              <w:t>ّ</w:t>
            </w:r>
            <w:r w:rsidRPr="00AB7B7C">
              <w:rPr>
                <w:rFonts w:hint="cs"/>
                <w:rtl/>
              </w:rPr>
              <w:t>ز حي</w:t>
            </w:r>
            <w:r>
              <w:rPr>
                <w:rFonts w:hint="cs"/>
                <w:rtl/>
              </w:rPr>
              <w:t>ّ</w:t>
            </w:r>
            <w:r w:rsidRPr="00AB7B7C">
              <w:rPr>
                <w:rFonts w:hint="cs"/>
                <w:rtl/>
              </w:rPr>
              <w:t>ه من ميته</w:t>
            </w:r>
            <w:r>
              <w:rPr>
                <w:rFonts w:hint="cs"/>
                <w:rtl/>
              </w:rPr>
              <w:t>ِ</w:t>
            </w:r>
            <w:r w:rsidR="00A4097A" w:rsidRPr="00725071">
              <w:rPr>
                <w:rStyle w:val="libPoemTiniChar0"/>
                <w:rtl/>
              </w:rPr>
              <w:br/>
              <w:t> </w:t>
            </w:r>
          </w:p>
        </w:tc>
      </w:tr>
      <w:tr w:rsidR="00A4097A" w:rsidTr="00A4097A">
        <w:trPr>
          <w:trHeight w:val="294"/>
        </w:trPr>
        <w:tc>
          <w:tcPr>
            <w:tcW w:w="4141" w:type="dxa"/>
          </w:tcPr>
          <w:p w:rsidR="00A4097A" w:rsidRDefault="0078107A" w:rsidP="00C908C8">
            <w:pPr>
              <w:pStyle w:val="libPoem"/>
            </w:pPr>
            <w:r w:rsidRPr="00AB7B7C">
              <w:rPr>
                <w:rFonts w:hint="cs"/>
                <w:rtl/>
              </w:rPr>
              <w:t>لم يت</w:t>
            </w:r>
            <w:r>
              <w:rPr>
                <w:rFonts w:hint="cs"/>
                <w:rtl/>
              </w:rPr>
              <w:t>َّ</w:t>
            </w:r>
            <w:r w:rsidRPr="00AB7B7C">
              <w:rPr>
                <w:rFonts w:hint="cs"/>
                <w:rtl/>
              </w:rPr>
              <w:t>خذ ولدا</w:t>
            </w:r>
            <w:r>
              <w:rPr>
                <w:rFonts w:hint="cs"/>
                <w:rtl/>
              </w:rPr>
              <w:t>ً</w:t>
            </w:r>
            <w:r w:rsidRPr="00AB7B7C">
              <w:rPr>
                <w:rFonts w:hint="cs"/>
                <w:rtl/>
              </w:rPr>
              <w:t xml:space="preserve"> وما إن يت</w:t>
            </w:r>
            <w:r>
              <w:rPr>
                <w:rFonts w:hint="cs"/>
                <w:rtl/>
              </w:rPr>
              <w:t>َّ</w:t>
            </w:r>
            <w:r w:rsidRPr="00AB7B7C">
              <w:rPr>
                <w:rFonts w:hint="cs"/>
                <w:rtl/>
              </w:rPr>
              <w:t>خذ</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إل</w:t>
            </w:r>
            <w:r>
              <w:rPr>
                <w:rFonts w:hint="cs"/>
                <w:rtl/>
              </w:rPr>
              <w:t>ّ</w:t>
            </w:r>
            <w:r w:rsidRPr="00AB7B7C">
              <w:rPr>
                <w:rFonts w:hint="cs"/>
                <w:rtl/>
              </w:rPr>
              <w:t>ا وكان ولاده في بيته</w:t>
            </w:r>
            <w:r>
              <w:rPr>
                <w:rFonts w:hint="cs"/>
                <w:rtl/>
              </w:rPr>
              <w:t>ِ</w:t>
            </w:r>
            <w:r w:rsidR="00A4097A" w:rsidRPr="00725071">
              <w:rPr>
                <w:rStyle w:val="libPoemTiniChar0"/>
                <w:rtl/>
              </w:rPr>
              <w:br/>
              <w:t> </w:t>
            </w:r>
          </w:p>
        </w:tc>
      </w:tr>
      <w:tr w:rsidR="00A4097A" w:rsidTr="00A4097A">
        <w:trPr>
          <w:trHeight w:val="294"/>
        </w:trPr>
        <w:tc>
          <w:tcPr>
            <w:tcW w:w="4141" w:type="dxa"/>
          </w:tcPr>
          <w:p w:rsidR="00A4097A" w:rsidRDefault="0078107A" w:rsidP="00C908C8">
            <w:pPr>
              <w:pStyle w:val="libPoem"/>
            </w:pPr>
            <w:r w:rsidRPr="00AB7B7C">
              <w:rPr>
                <w:rFonts w:hint="cs"/>
                <w:rtl/>
              </w:rPr>
              <w:t>في ا</w:t>
            </w:r>
            <w:r w:rsidR="00033442" w:rsidRPr="00AB7B7C">
              <w:rPr>
                <w:rFonts w:hint="cs"/>
                <w:rtl/>
              </w:rPr>
              <w:t>لب</w:t>
            </w:r>
            <w:r w:rsidRPr="00AB7B7C">
              <w:rPr>
                <w:rFonts w:hint="cs"/>
                <w:rtl/>
              </w:rPr>
              <w:t xml:space="preserve">يت </w:t>
            </w:r>
            <w:r w:rsidR="00033442" w:rsidRPr="00AB7B7C">
              <w:rPr>
                <w:rFonts w:hint="cs"/>
                <w:rtl/>
              </w:rPr>
              <w:t>مو</w:t>
            </w:r>
            <w:r w:rsidRPr="00AB7B7C">
              <w:rPr>
                <w:rFonts w:hint="cs"/>
                <w:rtl/>
              </w:rPr>
              <w:t>لده يحق</w:t>
            </w:r>
            <w:r>
              <w:rPr>
                <w:rFonts w:hint="cs"/>
                <w:rtl/>
              </w:rPr>
              <w:t>ِّ</w:t>
            </w:r>
            <w:r w:rsidRPr="00AB7B7C">
              <w:rPr>
                <w:rFonts w:hint="cs"/>
                <w:rtl/>
              </w:rPr>
              <w:t>ق</w:t>
            </w:r>
            <w:r w:rsidRPr="007B368A">
              <w:rPr>
                <w:rFonts w:hint="cs"/>
                <w:rtl/>
              </w:rPr>
              <w:t xml:space="preserve"> </w:t>
            </w:r>
            <w:r w:rsidRPr="00AB7B7C">
              <w:rPr>
                <w:rFonts w:hint="cs"/>
                <w:rtl/>
              </w:rPr>
              <w:t>إن</w:t>
            </w:r>
            <w:r>
              <w:rPr>
                <w:rFonts w:hint="cs"/>
                <w:rtl/>
              </w:rPr>
              <w:t>َّ</w:t>
            </w:r>
            <w:r w:rsidRPr="00AB7B7C">
              <w:rPr>
                <w:rFonts w:hint="cs"/>
                <w:rtl/>
              </w:rPr>
              <w:t>ه</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دون الأنام ذ</w:t>
            </w:r>
            <w:r w:rsidR="00033442" w:rsidRPr="00AB7B7C">
              <w:rPr>
                <w:rFonts w:hint="cs"/>
                <w:rtl/>
              </w:rPr>
              <w:t>با</w:t>
            </w:r>
            <w:r w:rsidRPr="00AB7B7C">
              <w:rPr>
                <w:rFonts w:hint="cs"/>
                <w:rtl/>
              </w:rPr>
              <w:t>لة في</w:t>
            </w:r>
            <w:r w:rsidRPr="007B368A">
              <w:rPr>
                <w:rFonts w:hint="cs"/>
                <w:rtl/>
              </w:rPr>
              <w:t xml:space="preserve"> </w:t>
            </w:r>
            <w:r w:rsidRPr="00AB7B7C">
              <w:rPr>
                <w:rFonts w:hint="cs"/>
                <w:rtl/>
              </w:rPr>
              <w:t>زيته</w:t>
            </w:r>
            <w:r>
              <w:rPr>
                <w:rFonts w:hint="cs"/>
                <w:rtl/>
              </w:rPr>
              <w:t>ِ</w:t>
            </w:r>
            <w:r w:rsidR="00A4097A" w:rsidRPr="00725071">
              <w:rPr>
                <w:rStyle w:val="libPoemTiniChar0"/>
                <w:rtl/>
              </w:rPr>
              <w:br/>
              <w:t> </w:t>
            </w:r>
          </w:p>
        </w:tc>
      </w:tr>
    </w:tbl>
    <w:p w:rsidR="001908EB" w:rsidRDefault="0026644B" w:rsidP="0078107A">
      <w:pPr>
        <w:pStyle w:val="libNormal"/>
        <w:rPr>
          <w:rtl/>
        </w:rPr>
      </w:pPr>
      <w:r w:rsidRPr="00AB7B7C">
        <w:rPr>
          <w:rFonts w:hint="cs"/>
          <w:rtl/>
        </w:rPr>
        <w:t>خم</w:t>
      </w:r>
      <w:r w:rsidR="0078107A">
        <w:rPr>
          <w:rFonts w:hint="cs"/>
          <w:rtl/>
        </w:rPr>
        <w:t>َّ</w:t>
      </w:r>
      <w:r w:rsidRPr="00AB7B7C">
        <w:rPr>
          <w:rFonts w:hint="cs"/>
          <w:rtl/>
        </w:rPr>
        <w:t>سها النطاسي</w:t>
      </w:r>
      <w:r w:rsidR="0078107A">
        <w:rPr>
          <w:rFonts w:hint="cs"/>
          <w:rtl/>
        </w:rPr>
        <w:t>ُّ</w:t>
      </w:r>
      <w:r w:rsidRPr="00AB7B7C">
        <w:rPr>
          <w:rFonts w:hint="cs"/>
          <w:rtl/>
        </w:rPr>
        <w:t xml:space="preserve"> المحن</w:t>
      </w:r>
      <w:r w:rsidR="0078107A">
        <w:rPr>
          <w:rFonts w:hint="cs"/>
          <w:rtl/>
        </w:rPr>
        <w:t>َّ</w:t>
      </w:r>
      <w:r w:rsidRPr="00AB7B7C">
        <w:rPr>
          <w:rFonts w:hint="cs"/>
          <w:rtl/>
        </w:rPr>
        <w:t>ك ميرزا</w:t>
      </w:r>
      <w:r w:rsidR="009E13C6">
        <w:rPr>
          <w:rFonts w:hint="cs"/>
          <w:rtl/>
        </w:rPr>
        <w:t xml:space="preserve"> محمّد </w:t>
      </w:r>
      <w:r w:rsidRPr="00AB7B7C">
        <w:rPr>
          <w:rFonts w:hint="cs"/>
          <w:rtl/>
        </w:rPr>
        <w:t xml:space="preserve">الخليلي صاحب </w:t>
      </w:r>
      <w:r w:rsidR="0078107A">
        <w:rPr>
          <w:rFonts w:hint="cs"/>
          <w:rtl/>
        </w:rPr>
        <w:t>[</w:t>
      </w:r>
      <w:r w:rsidRPr="00AB7B7C">
        <w:rPr>
          <w:rFonts w:hint="cs"/>
          <w:rtl/>
        </w:rPr>
        <w:t>معجم أ</w:t>
      </w:r>
      <w:r w:rsidR="0078107A">
        <w:rPr>
          <w:rFonts w:hint="cs"/>
          <w:rtl/>
        </w:rPr>
        <w:t>ُ</w:t>
      </w:r>
      <w:r w:rsidRPr="00AB7B7C">
        <w:rPr>
          <w:rFonts w:hint="cs"/>
          <w:rtl/>
        </w:rPr>
        <w:t>دباء الأطب</w:t>
      </w:r>
      <w:r w:rsidR="0078107A">
        <w:rPr>
          <w:rFonts w:hint="cs"/>
          <w:rtl/>
        </w:rPr>
        <w:t>ّ</w:t>
      </w:r>
      <w:r w:rsidRPr="00AB7B7C">
        <w:rPr>
          <w:rFonts w:hint="cs"/>
          <w:rtl/>
        </w:rPr>
        <w:t>اء</w:t>
      </w:r>
      <w:r w:rsidR="0078107A">
        <w:rPr>
          <w:rFonts w:hint="cs"/>
          <w:rtl/>
        </w:rPr>
        <w:t>]</w:t>
      </w:r>
      <w:r w:rsidRPr="00AB7B7C">
        <w:rPr>
          <w:rFonts w:hint="cs"/>
          <w:rtl/>
        </w:rPr>
        <w:t xml:space="preserve">. </w:t>
      </w:r>
    </w:p>
    <w:p w:rsidR="001908EB" w:rsidRDefault="0026644B" w:rsidP="00A4097A">
      <w:pPr>
        <w:pStyle w:val="libNormal"/>
        <w:rPr>
          <w:rtl/>
        </w:rPr>
      </w:pPr>
      <w:r w:rsidRPr="00AB7B7C">
        <w:rPr>
          <w:rFonts w:hint="cs"/>
          <w:rtl/>
        </w:rPr>
        <w:t>36</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الس</w:t>
      </w:r>
      <w:r w:rsidR="0078107A">
        <w:rPr>
          <w:rFonts w:hint="cs"/>
          <w:rtl/>
        </w:rPr>
        <w:t>َّ</w:t>
      </w:r>
      <w:r w:rsidRPr="00AB7B7C">
        <w:rPr>
          <w:rFonts w:hint="cs"/>
          <w:rtl/>
        </w:rPr>
        <w:t>ماوي النجفي</w:t>
      </w:r>
      <w:r w:rsidR="002A5C48">
        <w:rPr>
          <w:rFonts w:hint="cs"/>
          <w:rtl/>
        </w:rPr>
        <w:t>،</w:t>
      </w:r>
      <w:r w:rsidRPr="00AB7B7C">
        <w:rPr>
          <w:rFonts w:hint="cs"/>
          <w:rtl/>
        </w:rPr>
        <w:t xml:space="preserve"> أحد شعراء الغدير يأتي ذكره. </w:t>
      </w:r>
    </w:p>
    <w:p w:rsidR="001908EB" w:rsidRDefault="0026644B" w:rsidP="00A4097A">
      <w:pPr>
        <w:pStyle w:val="libNormal"/>
        <w:rPr>
          <w:rtl/>
        </w:rPr>
      </w:pPr>
      <w:r w:rsidRPr="00AB7B7C">
        <w:rPr>
          <w:rFonts w:hint="cs"/>
          <w:rtl/>
        </w:rPr>
        <w:t>37</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علي يعقوب النجفي</w:t>
      </w:r>
      <w:r w:rsidR="002A5C48">
        <w:rPr>
          <w:rFonts w:hint="cs"/>
          <w:rtl/>
        </w:rPr>
        <w:t>،</w:t>
      </w:r>
      <w:r w:rsidRPr="00AB7B7C">
        <w:rPr>
          <w:rFonts w:hint="cs"/>
          <w:rtl/>
        </w:rPr>
        <w:t xml:space="preserve"> أحد شعراء الغدير يأتي ذكره. </w:t>
      </w:r>
    </w:p>
    <w:p w:rsidR="001908EB" w:rsidRDefault="0026644B" w:rsidP="00A4097A">
      <w:pPr>
        <w:pStyle w:val="libNormal"/>
        <w:rPr>
          <w:rtl/>
        </w:rPr>
      </w:pPr>
      <w:r w:rsidRPr="00AB7B7C">
        <w:rPr>
          <w:rFonts w:hint="cs"/>
          <w:rtl/>
        </w:rPr>
        <w:t>38</w:t>
      </w:r>
      <w:r w:rsidR="00155825">
        <w:rPr>
          <w:rFonts w:hint="cs"/>
          <w:rtl/>
        </w:rPr>
        <w:t xml:space="preserve"> - </w:t>
      </w:r>
      <w:r w:rsidRPr="00AB7B7C">
        <w:rPr>
          <w:rFonts w:hint="cs"/>
          <w:rtl/>
        </w:rPr>
        <w:t>الشيخ جعفر نقدي</w:t>
      </w:r>
      <w:r w:rsidR="002A5C48">
        <w:rPr>
          <w:rFonts w:hint="cs"/>
          <w:rtl/>
        </w:rPr>
        <w:t>،</w:t>
      </w:r>
      <w:r w:rsidRPr="00AB7B7C">
        <w:rPr>
          <w:rFonts w:hint="cs"/>
          <w:rtl/>
        </w:rPr>
        <w:t xml:space="preserve"> أحد شعراء الغدير يأتي ذكره. </w:t>
      </w:r>
    </w:p>
    <w:p w:rsidR="001908EB" w:rsidRDefault="0026644B" w:rsidP="00A4097A">
      <w:pPr>
        <w:pStyle w:val="libNormal"/>
        <w:rPr>
          <w:rtl/>
        </w:rPr>
      </w:pPr>
      <w:r w:rsidRPr="00AB7B7C">
        <w:rPr>
          <w:rFonts w:hint="cs"/>
          <w:rtl/>
        </w:rPr>
        <w:t>39</w:t>
      </w:r>
      <w:r w:rsidR="00155825">
        <w:rPr>
          <w:rFonts w:hint="cs"/>
          <w:rtl/>
        </w:rPr>
        <w:t xml:space="preserve"> - </w:t>
      </w:r>
      <w:r w:rsidRPr="00AB7B7C">
        <w:rPr>
          <w:rFonts w:hint="cs"/>
          <w:rtl/>
        </w:rPr>
        <w:t>ميرزا</w:t>
      </w:r>
      <w:r w:rsidR="009E13C6">
        <w:rPr>
          <w:rFonts w:hint="cs"/>
          <w:rtl/>
        </w:rPr>
        <w:t xml:space="preserve"> محمّد </w:t>
      </w:r>
      <w:r w:rsidRPr="00AB7B7C">
        <w:rPr>
          <w:rFonts w:hint="cs"/>
          <w:rtl/>
        </w:rPr>
        <w:t>الخليلي النجفي</w:t>
      </w:r>
      <w:r w:rsidR="002A5C48">
        <w:rPr>
          <w:rFonts w:hint="cs"/>
          <w:rtl/>
        </w:rPr>
        <w:t>،</w:t>
      </w:r>
      <w:r w:rsidRPr="00AB7B7C">
        <w:rPr>
          <w:rFonts w:hint="cs"/>
          <w:rtl/>
        </w:rPr>
        <w:t xml:space="preserve"> أحد شعراء الغدير يأتي ذكره. </w:t>
      </w:r>
    </w:p>
    <w:p w:rsidR="0026644B" w:rsidRDefault="0026644B" w:rsidP="00A4097A">
      <w:pPr>
        <w:pStyle w:val="libNormal"/>
        <w:rPr>
          <w:rtl/>
        </w:rPr>
      </w:pPr>
      <w:r w:rsidRPr="00AB7B7C">
        <w:rPr>
          <w:rFonts w:hint="cs"/>
          <w:rtl/>
        </w:rPr>
        <w:t>40</w:t>
      </w:r>
      <w:r w:rsidR="00155825">
        <w:rPr>
          <w:rFonts w:hint="cs"/>
          <w:rtl/>
        </w:rPr>
        <w:t xml:space="preserve"> -</w:t>
      </w:r>
      <w:r w:rsidR="009E13C6">
        <w:rPr>
          <w:rFonts w:hint="cs"/>
          <w:rtl/>
        </w:rPr>
        <w:t xml:space="preserve"> السيِّد </w:t>
      </w:r>
      <w:r w:rsidRPr="00AB7B7C">
        <w:rPr>
          <w:rFonts w:hint="cs"/>
          <w:rtl/>
        </w:rPr>
        <w:t>علي النقي اللكهنوي الهندي</w:t>
      </w:r>
      <w:r w:rsidR="002A5C48">
        <w:rPr>
          <w:rFonts w:hint="cs"/>
          <w:rtl/>
        </w:rPr>
        <w:t>،</w:t>
      </w:r>
      <w:r w:rsidRPr="00AB7B7C">
        <w:rPr>
          <w:rFonts w:hint="cs"/>
          <w:rtl/>
        </w:rPr>
        <w:t xml:space="preserve"> أحد شعراء الغدير يأتي ذكره</w:t>
      </w:r>
      <w:r w:rsidR="002A5C48">
        <w:rPr>
          <w:rFonts w:hint="cs"/>
          <w:rtl/>
        </w:rPr>
        <w:t>،</w:t>
      </w:r>
      <w:r w:rsidRPr="00AB7B7C">
        <w:rPr>
          <w:rFonts w:hint="cs"/>
          <w:rtl/>
        </w:rPr>
        <w:t xml:space="preserve"> له موش</w:t>
      </w:r>
      <w:r w:rsidR="0078107A">
        <w:rPr>
          <w:rFonts w:hint="cs"/>
          <w:rtl/>
        </w:rPr>
        <w:t>ّ</w:t>
      </w:r>
      <w:r w:rsidRPr="00AB7B7C">
        <w:rPr>
          <w:rFonts w:hint="cs"/>
          <w:rtl/>
        </w:rPr>
        <w:t>حة</w:t>
      </w:r>
      <w:r w:rsidR="0078107A">
        <w:rPr>
          <w:rFonts w:hint="cs"/>
          <w:rtl/>
        </w:rPr>
        <w:t>ٌ</w:t>
      </w:r>
      <w:r w:rsidRPr="00AB7B7C">
        <w:rPr>
          <w:rFonts w:hint="cs"/>
          <w:rtl/>
        </w:rPr>
        <w:t xml:space="preserve"> في الميلاد الشريف يهن</w:t>
      </w:r>
      <w:r w:rsidR="0078107A">
        <w:rPr>
          <w:rFonts w:hint="cs"/>
          <w:rtl/>
        </w:rPr>
        <w:t>ِّ</w:t>
      </w:r>
      <w:r w:rsidRPr="00AB7B7C">
        <w:rPr>
          <w:rFonts w:hint="cs"/>
          <w:rtl/>
        </w:rPr>
        <w:t>ي بها سي</w:t>
      </w:r>
      <w:r w:rsidR="0078107A">
        <w:rPr>
          <w:rFonts w:hint="cs"/>
          <w:rtl/>
        </w:rPr>
        <w:t>ِّ</w:t>
      </w:r>
      <w:r w:rsidRPr="00AB7B7C">
        <w:rPr>
          <w:rFonts w:hint="cs"/>
          <w:rtl/>
        </w:rPr>
        <w:t>دنا الحج</w:t>
      </w:r>
      <w:r w:rsidR="0078107A">
        <w:rPr>
          <w:rFonts w:hint="cs"/>
          <w:rtl/>
        </w:rPr>
        <w:t>َّ</w:t>
      </w:r>
      <w:r w:rsidRPr="00AB7B7C">
        <w:rPr>
          <w:rFonts w:hint="cs"/>
          <w:rtl/>
        </w:rPr>
        <w:t>ة</w:t>
      </w:r>
      <w:r w:rsidR="009E13C6">
        <w:rPr>
          <w:rFonts w:hint="cs"/>
          <w:rtl/>
        </w:rPr>
        <w:t xml:space="preserve"> السيِّد </w:t>
      </w:r>
      <w:r w:rsidRPr="00AB7B7C">
        <w:rPr>
          <w:rFonts w:hint="cs"/>
          <w:rtl/>
        </w:rPr>
        <w:t>ميرزا علي آغا الشيرازي وهي</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A4097A">
        <w:trPr>
          <w:trHeight w:val="294"/>
        </w:trPr>
        <w:tc>
          <w:tcPr>
            <w:tcW w:w="4141" w:type="dxa"/>
          </w:tcPr>
          <w:p w:rsidR="00A4097A" w:rsidRDefault="0078107A" w:rsidP="00C908C8">
            <w:pPr>
              <w:pStyle w:val="libPoem"/>
            </w:pPr>
            <w:r w:rsidRPr="00AB7B7C">
              <w:rPr>
                <w:rFonts w:hint="cs"/>
                <w:rtl/>
              </w:rPr>
              <w:t>من</w:t>
            </w:r>
            <w:r w:rsidRPr="007B368A">
              <w:rPr>
                <w:rFonts w:hint="cs"/>
                <w:rtl/>
              </w:rPr>
              <w:t xml:space="preserve"> </w:t>
            </w:r>
            <w:r w:rsidRPr="00AB7B7C">
              <w:rPr>
                <w:rFonts w:hint="cs"/>
                <w:rtl/>
              </w:rPr>
              <w:t>بدا فاز دهر البيت الحرام</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وزهت منه ليالي رجب</w:t>
            </w:r>
            <w:r>
              <w:rPr>
                <w:rFonts w:hint="cs"/>
                <w:rtl/>
              </w:rPr>
              <w:t>ِ؟</w:t>
            </w:r>
            <w:r w:rsidR="00A4097A" w:rsidRPr="00725071">
              <w:rPr>
                <w:rStyle w:val="libPoemTiniChar0"/>
                <w:rtl/>
              </w:rPr>
              <w:br/>
              <w:t> </w:t>
            </w:r>
          </w:p>
        </w:tc>
      </w:tr>
      <w:tr w:rsidR="00A4097A" w:rsidTr="00A4097A">
        <w:trPr>
          <w:trHeight w:val="294"/>
        </w:trPr>
        <w:tc>
          <w:tcPr>
            <w:tcW w:w="4141" w:type="dxa"/>
          </w:tcPr>
          <w:p w:rsidR="00A4097A" w:rsidRDefault="0078107A" w:rsidP="00C908C8">
            <w:pPr>
              <w:pStyle w:val="libPoem"/>
            </w:pPr>
            <w:r w:rsidRPr="00AB7B7C">
              <w:rPr>
                <w:rFonts w:hint="cs"/>
                <w:rtl/>
              </w:rPr>
              <w:t>طرب الكون لبشر وهنا</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إذ بدا الفخر بنور وسنا</w:t>
            </w:r>
            <w:r w:rsidR="00A4097A" w:rsidRPr="00725071">
              <w:rPr>
                <w:rStyle w:val="libPoemTiniChar0"/>
                <w:rtl/>
              </w:rPr>
              <w:br/>
              <w:t> </w:t>
            </w:r>
          </w:p>
        </w:tc>
      </w:tr>
      <w:tr w:rsidR="00A4097A" w:rsidTr="00A4097A">
        <w:trPr>
          <w:trHeight w:val="294"/>
        </w:trPr>
        <w:tc>
          <w:tcPr>
            <w:tcW w:w="4141" w:type="dxa"/>
          </w:tcPr>
          <w:p w:rsidR="00A4097A" w:rsidRDefault="0078107A" w:rsidP="00C908C8">
            <w:pPr>
              <w:pStyle w:val="libPoem"/>
            </w:pPr>
            <w:r w:rsidRPr="00AB7B7C">
              <w:rPr>
                <w:rFonts w:hint="cs"/>
                <w:rtl/>
              </w:rPr>
              <w:t>وأتى الوحي ينادي معلنا</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Pr>
                <w:rFonts w:hint="cs"/>
                <w:rtl/>
              </w:rPr>
              <w:t>:</w:t>
            </w:r>
            <w:r w:rsidRPr="007B368A">
              <w:rPr>
                <w:rFonts w:hint="cs"/>
                <w:rtl/>
              </w:rPr>
              <w:t xml:space="preserve"> </w:t>
            </w:r>
            <w:r w:rsidRPr="00AB7B7C">
              <w:rPr>
                <w:rFonts w:hint="cs"/>
                <w:rtl/>
              </w:rPr>
              <w:t>قد أتاكم حج</w:t>
            </w:r>
            <w:r>
              <w:rPr>
                <w:rFonts w:hint="cs"/>
                <w:rtl/>
              </w:rPr>
              <w:t>َّ</w:t>
            </w:r>
            <w:r w:rsidRPr="00AB7B7C">
              <w:rPr>
                <w:rFonts w:hint="cs"/>
                <w:rtl/>
              </w:rPr>
              <w:t>ة الله الإمام</w:t>
            </w:r>
            <w:r w:rsidR="00A4097A" w:rsidRPr="00725071">
              <w:rPr>
                <w:rStyle w:val="libPoemTiniChar0"/>
                <w:rtl/>
              </w:rPr>
              <w:br/>
              <w:t> </w:t>
            </w:r>
          </w:p>
        </w:tc>
      </w:tr>
    </w:tbl>
    <w:p w:rsidR="0026644B" w:rsidRDefault="0026644B" w:rsidP="00A4097A">
      <w:pPr>
        <w:pStyle w:val="libPoemCenter"/>
        <w:rPr>
          <w:rtl/>
        </w:rPr>
      </w:pPr>
      <w:r w:rsidRPr="00AB7B7C">
        <w:rPr>
          <w:rFonts w:hint="cs"/>
          <w:rtl/>
        </w:rPr>
        <w:t>وأبو الغر</w:t>
      </w:r>
      <w:r w:rsidR="0078107A">
        <w:rPr>
          <w:rFonts w:hint="cs"/>
          <w:rtl/>
        </w:rPr>
        <w:t>ِّ</w:t>
      </w:r>
      <w:r w:rsidRPr="00AB7B7C">
        <w:rPr>
          <w:rFonts w:hint="cs"/>
          <w:rtl/>
        </w:rPr>
        <w:t xml:space="preserve"> اله</w:t>
      </w:r>
      <w:r w:rsidR="0078107A">
        <w:rPr>
          <w:rFonts w:hint="cs"/>
          <w:rtl/>
        </w:rPr>
        <w:t>ُ</w:t>
      </w:r>
      <w:r w:rsidRPr="00AB7B7C">
        <w:rPr>
          <w:rFonts w:hint="cs"/>
          <w:rtl/>
        </w:rPr>
        <w:t>داة الن</w:t>
      </w:r>
      <w:r w:rsidR="0078107A">
        <w:rPr>
          <w:rFonts w:hint="cs"/>
          <w:rtl/>
        </w:rPr>
        <w:t>ّ</w:t>
      </w:r>
      <w:r w:rsidRPr="00AB7B7C">
        <w:rPr>
          <w:rFonts w:hint="cs"/>
          <w:rtl/>
        </w:rPr>
        <w:t>جب</w:t>
      </w:r>
      <w:r w:rsidR="0078107A">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A4097A">
        <w:trPr>
          <w:trHeight w:val="294"/>
        </w:trPr>
        <w:tc>
          <w:tcPr>
            <w:tcW w:w="4141" w:type="dxa"/>
          </w:tcPr>
          <w:p w:rsidR="00A4097A" w:rsidRDefault="0078107A" w:rsidP="00C908C8">
            <w:pPr>
              <w:pStyle w:val="libPoem"/>
            </w:pPr>
            <w:r w:rsidRPr="00AB7B7C">
              <w:rPr>
                <w:rFonts w:hint="cs"/>
                <w:rtl/>
              </w:rPr>
              <w:t>خص</w:t>
            </w:r>
            <w:r>
              <w:rPr>
                <w:rFonts w:hint="cs"/>
                <w:rtl/>
              </w:rPr>
              <w:t>َّ</w:t>
            </w:r>
            <w:r w:rsidRPr="00AB7B7C">
              <w:rPr>
                <w:rFonts w:hint="cs"/>
                <w:rtl/>
              </w:rPr>
              <w:t>ه</w:t>
            </w:r>
            <w:r w:rsidRPr="007B368A">
              <w:rPr>
                <w:rFonts w:hint="cs"/>
                <w:rtl/>
              </w:rPr>
              <w:t xml:space="preserve"> </w:t>
            </w:r>
            <w:r w:rsidRPr="00AB7B7C">
              <w:rPr>
                <w:rFonts w:hint="cs"/>
                <w:rtl/>
              </w:rPr>
              <w:t>الر</w:t>
            </w:r>
            <w:r>
              <w:rPr>
                <w:rFonts w:hint="cs"/>
                <w:rtl/>
              </w:rPr>
              <w:t>َّ</w:t>
            </w:r>
            <w:r w:rsidRPr="00AB7B7C">
              <w:rPr>
                <w:rFonts w:hint="cs"/>
                <w:rtl/>
              </w:rPr>
              <w:t>حمن بالفضل الص</w:t>
            </w:r>
            <w:r>
              <w:rPr>
                <w:rFonts w:hint="cs"/>
                <w:rtl/>
              </w:rPr>
              <w:t>ّ</w:t>
            </w:r>
            <w:r w:rsidRPr="00AB7B7C">
              <w:rPr>
                <w:rFonts w:hint="cs"/>
                <w:rtl/>
              </w:rPr>
              <w:t>راح</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ومزايا أشرقت غر</w:t>
            </w:r>
            <w:r>
              <w:rPr>
                <w:rFonts w:hint="cs"/>
                <w:rtl/>
              </w:rPr>
              <w:t>ّ</w:t>
            </w:r>
            <w:r w:rsidRPr="00AB7B7C">
              <w:rPr>
                <w:rFonts w:hint="cs"/>
                <w:rtl/>
              </w:rPr>
              <w:t>ا</w:t>
            </w:r>
            <w:r>
              <w:rPr>
                <w:rFonts w:hint="cs"/>
                <w:rtl/>
              </w:rPr>
              <w:t>ً</w:t>
            </w:r>
            <w:r w:rsidRPr="00AB7B7C">
              <w:rPr>
                <w:rFonts w:hint="cs"/>
                <w:rtl/>
              </w:rPr>
              <w:t xml:space="preserve"> وضاح</w:t>
            </w:r>
            <w:r>
              <w:rPr>
                <w:rFonts w:hint="cs"/>
                <w:rtl/>
              </w:rPr>
              <w:t>ْ</w:t>
            </w:r>
            <w:r w:rsidR="00A4097A" w:rsidRPr="00725071">
              <w:rPr>
                <w:rStyle w:val="libPoemTiniChar0"/>
                <w:rtl/>
              </w:rPr>
              <w:br/>
              <w:t> </w:t>
            </w:r>
          </w:p>
        </w:tc>
      </w:tr>
      <w:tr w:rsidR="00A4097A" w:rsidTr="00A4097A">
        <w:trPr>
          <w:trHeight w:val="294"/>
        </w:trPr>
        <w:tc>
          <w:tcPr>
            <w:tcW w:w="4141" w:type="dxa"/>
          </w:tcPr>
          <w:p w:rsidR="00A4097A" w:rsidRDefault="0078107A" w:rsidP="00C908C8">
            <w:pPr>
              <w:pStyle w:val="libPoem"/>
            </w:pPr>
            <w:r w:rsidRPr="00AB7B7C">
              <w:rPr>
                <w:rFonts w:hint="cs"/>
                <w:rtl/>
              </w:rPr>
              <w:t xml:space="preserve">وسما </w:t>
            </w:r>
            <w:r w:rsidR="00033442" w:rsidRPr="00AB7B7C">
              <w:rPr>
                <w:rFonts w:hint="cs"/>
                <w:rtl/>
              </w:rPr>
              <w:t>من</w:t>
            </w:r>
            <w:r w:rsidRPr="00AB7B7C">
              <w:rPr>
                <w:rFonts w:hint="cs"/>
                <w:rtl/>
              </w:rPr>
              <w:t>زله هام الض</w:t>
            </w:r>
            <w:r>
              <w:rPr>
                <w:rFonts w:hint="cs"/>
                <w:rtl/>
              </w:rPr>
              <w:t>ّ</w:t>
            </w:r>
            <w:r w:rsidRPr="00AB7B7C">
              <w:rPr>
                <w:rFonts w:hint="cs"/>
                <w:rtl/>
              </w:rPr>
              <w:t>راح</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 xml:space="preserve">فغدا </w:t>
            </w:r>
            <w:r w:rsidR="00033442" w:rsidRPr="00AB7B7C">
              <w:rPr>
                <w:rFonts w:hint="cs"/>
                <w:rtl/>
              </w:rPr>
              <w:t>مو</w:t>
            </w:r>
            <w:r w:rsidRPr="00AB7B7C">
              <w:rPr>
                <w:rFonts w:hint="cs"/>
                <w:rtl/>
              </w:rPr>
              <w:t>لده خير مقام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طأطأت فيه رؤس الش</w:t>
      </w:r>
      <w:r w:rsidR="0078107A">
        <w:rPr>
          <w:rFonts w:hint="cs"/>
          <w:rtl/>
        </w:rPr>
        <w:t>ّ</w:t>
      </w:r>
      <w:r w:rsidR="00033442" w:rsidRPr="00AB7B7C">
        <w:rPr>
          <w:rFonts w:hint="cs"/>
          <w:rtl/>
        </w:rPr>
        <w:t>هب</w:t>
      </w:r>
      <w:r w:rsidR="0078107A">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A4097A">
        <w:trPr>
          <w:trHeight w:val="294"/>
        </w:trPr>
        <w:tc>
          <w:tcPr>
            <w:tcW w:w="4141" w:type="dxa"/>
          </w:tcPr>
          <w:p w:rsidR="00A4097A" w:rsidRDefault="0078107A" w:rsidP="00C908C8">
            <w:pPr>
              <w:pStyle w:val="libPoem"/>
            </w:pPr>
            <w:r w:rsidRPr="00AB7B7C">
              <w:rPr>
                <w:rFonts w:hint="cs"/>
                <w:rtl/>
              </w:rPr>
              <w:t>إن</w:t>
            </w:r>
            <w:r>
              <w:rPr>
                <w:rFonts w:hint="cs"/>
                <w:rtl/>
              </w:rPr>
              <w:t>َّ</w:t>
            </w:r>
            <w:r w:rsidRPr="00AB7B7C">
              <w:rPr>
                <w:rFonts w:hint="cs"/>
                <w:rtl/>
              </w:rPr>
              <w:t>ه</w:t>
            </w:r>
            <w:r w:rsidRPr="007B368A">
              <w:rPr>
                <w:rFonts w:hint="cs"/>
                <w:rtl/>
              </w:rPr>
              <w:t xml:space="preserve"> </w:t>
            </w:r>
            <w:r w:rsidRPr="00AB7B7C">
              <w:rPr>
                <w:rFonts w:hint="cs"/>
                <w:rtl/>
              </w:rPr>
              <w:t>أو</w:t>
            </w:r>
            <w:r>
              <w:rPr>
                <w:rFonts w:hint="cs"/>
                <w:rtl/>
              </w:rPr>
              <w:t>َّ</w:t>
            </w:r>
            <w:r w:rsidRPr="00AB7B7C">
              <w:rPr>
                <w:rFonts w:hint="cs"/>
                <w:rtl/>
              </w:rPr>
              <w:t>ل بيت و</w:t>
            </w:r>
            <w:r>
              <w:rPr>
                <w:rFonts w:hint="cs"/>
                <w:rtl/>
              </w:rPr>
              <w:t>ُ</w:t>
            </w:r>
            <w:r w:rsidRPr="00AB7B7C">
              <w:rPr>
                <w:rFonts w:hint="cs"/>
                <w:rtl/>
              </w:rPr>
              <w:t>ضعا</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للورى طر</w:t>
            </w:r>
            <w:r>
              <w:rPr>
                <w:rFonts w:hint="cs"/>
                <w:rtl/>
              </w:rPr>
              <w:t>ّ</w:t>
            </w:r>
            <w:r w:rsidRPr="00AB7B7C">
              <w:rPr>
                <w:rFonts w:hint="cs"/>
                <w:rtl/>
              </w:rPr>
              <w:t>ا</w:t>
            </w:r>
            <w:r>
              <w:rPr>
                <w:rFonts w:hint="cs"/>
                <w:rtl/>
              </w:rPr>
              <w:t>ً</w:t>
            </w:r>
            <w:r w:rsidRPr="00AB7B7C">
              <w:rPr>
                <w:rFonts w:hint="cs"/>
                <w:rtl/>
              </w:rPr>
              <w:t xml:space="preserve"> فأضحوا خضّ</w:t>
            </w:r>
            <w:r>
              <w:rPr>
                <w:rFonts w:hint="cs"/>
                <w:rtl/>
              </w:rPr>
              <w:t>َ</w:t>
            </w:r>
            <w:r w:rsidRPr="00AB7B7C">
              <w:rPr>
                <w:rFonts w:hint="cs"/>
                <w:rtl/>
              </w:rPr>
              <w:t>عا</w:t>
            </w:r>
            <w:r w:rsidR="00A4097A" w:rsidRPr="00725071">
              <w:rPr>
                <w:rStyle w:val="libPoemTiniChar0"/>
                <w:rtl/>
              </w:rPr>
              <w:br/>
              <w:t> </w:t>
            </w:r>
          </w:p>
        </w:tc>
      </w:tr>
      <w:tr w:rsidR="00A4097A" w:rsidTr="00A4097A">
        <w:trPr>
          <w:trHeight w:val="294"/>
        </w:trPr>
        <w:tc>
          <w:tcPr>
            <w:tcW w:w="4141" w:type="dxa"/>
          </w:tcPr>
          <w:p w:rsidR="00A4097A" w:rsidRDefault="0078107A" w:rsidP="00C908C8">
            <w:pPr>
              <w:pStyle w:val="libPoem"/>
            </w:pPr>
            <w:r w:rsidRPr="00AB7B7C">
              <w:rPr>
                <w:rFonts w:hint="cs"/>
                <w:rtl/>
              </w:rPr>
              <w:t>وعلى ال</w:t>
            </w:r>
            <w:r w:rsidR="00033442" w:rsidRPr="00AB7B7C">
              <w:rPr>
                <w:rFonts w:hint="cs"/>
                <w:rtl/>
              </w:rPr>
              <w:t>حا</w:t>
            </w:r>
            <w:r w:rsidRPr="00AB7B7C">
              <w:rPr>
                <w:rFonts w:hint="cs"/>
                <w:rtl/>
              </w:rPr>
              <w:t>ضر والبادي معا</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حج</w:t>
            </w:r>
            <w:r>
              <w:rPr>
                <w:rFonts w:hint="cs"/>
                <w:rtl/>
              </w:rPr>
              <w:t>َّ</w:t>
            </w:r>
            <w:r w:rsidRPr="00AB7B7C">
              <w:rPr>
                <w:rFonts w:hint="cs"/>
                <w:rtl/>
              </w:rPr>
              <w:t>ة</w:t>
            </w:r>
            <w:r>
              <w:rPr>
                <w:rFonts w:hint="cs"/>
                <w:rtl/>
              </w:rPr>
              <w:t>ٌ</w:t>
            </w:r>
            <w:r w:rsidRPr="00AB7B7C">
              <w:rPr>
                <w:rFonts w:hint="cs"/>
                <w:rtl/>
              </w:rPr>
              <w:t xml:space="preserve"> أصبح </w:t>
            </w:r>
            <w:r w:rsidR="00033442" w:rsidRPr="00AB7B7C">
              <w:rPr>
                <w:rFonts w:hint="cs"/>
                <w:rtl/>
              </w:rPr>
              <w:t>فر</w:t>
            </w:r>
            <w:r w:rsidRPr="00AB7B7C">
              <w:rPr>
                <w:rFonts w:hint="cs"/>
                <w:rtl/>
              </w:rPr>
              <w:t>ضا</w:t>
            </w:r>
            <w:r>
              <w:rPr>
                <w:rFonts w:hint="cs"/>
                <w:rtl/>
              </w:rPr>
              <w:t>ً</w:t>
            </w:r>
            <w:r w:rsidRPr="00AB7B7C">
              <w:rPr>
                <w:rFonts w:hint="cs"/>
                <w:rtl/>
              </w:rPr>
              <w:t xml:space="preserve"> ولزام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طاعة</w:t>
      </w:r>
      <w:r w:rsidR="0078107A">
        <w:rPr>
          <w:rFonts w:hint="cs"/>
          <w:rtl/>
        </w:rPr>
        <w:t>ٌ</w:t>
      </w:r>
      <w:r w:rsidRPr="00AB7B7C">
        <w:rPr>
          <w:rFonts w:hint="cs"/>
          <w:rtl/>
        </w:rPr>
        <w:t xml:space="preserve"> تتبع أ</w:t>
      </w:r>
      <w:r w:rsidR="00033442" w:rsidRPr="00AB7B7C">
        <w:rPr>
          <w:rFonts w:hint="cs"/>
          <w:rtl/>
        </w:rPr>
        <w:t>قص</w:t>
      </w:r>
      <w:r w:rsidRPr="00AB7B7C">
        <w:rPr>
          <w:rFonts w:hint="cs"/>
          <w:rtl/>
        </w:rPr>
        <w:t>ى القرب</w:t>
      </w:r>
      <w:r w:rsidR="0078107A">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A4097A">
        <w:trPr>
          <w:trHeight w:val="294"/>
        </w:trPr>
        <w:tc>
          <w:tcPr>
            <w:tcW w:w="4141" w:type="dxa"/>
          </w:tcPr>
          <w:p w:rsidR="00A4097A" w:rsidRDefault="0078107A" w:rsidP="00C908C8">
            <w:pPr>
              <w:pStyle w:val="libPoem"/>
            </w:pPr>
            <w:r w:rsidRPr="00AB7B7C">
              <w:rPr>
                <w:rFonts w:hint="cs"/>
                <w:rtl/>
              </w:rPr>
              <w:t>وهو</w:t>
            </w:r>
            <w:r w:rsidRPr="007B368A">
              <w:rPr>
                <w:rFonts w:hint="cs"/>
                <w:rtl/>
              </w:rPr>
              <w:t xml:space="preserve"> </w:t>
            </w:r>
            <w:r w:rsidRPr="00AB7B7C">
              <w:rPr>
                <w:rFonts w:hint="cs"/>
                <w:rtl/>
              </w:rPr>
              <w:t xml:space="preserve">القبلة </w:t>
            </w:r>
            <w:r w:rsidR="00033442" w:rsidRPr="00AB7B7C">
              <w:rPr>
                <w:rFonts w:hint="cs"/>
                <w:rtl/>
              </w:rPr>
              <w:t>في</w:t>
            </w:r>
            <w:r w:rsidRPr="00AB7B7C">
              <w:rPr>
                <w:rFonts w:hint="cs"/>
                <w:rtl/>
              </w:rPr>
              <w:t xml:space="preserve"> كل</w:t>
            </w:r>
            <w:r>
              <w:rPr>
                <w:rFonts w:hint="cs"/>
                <w:rtl/>
              </w:rPr>
              <w:t>ِّ</w:t>
            </w:r>
            <w:r w:rsidRPr="00AB7B7C">
              <w:rPr>
                <w:rFonts w:hint="cs"/>
                <w:rtl/>
              </w:rPr>
              <w:t xml:space="preserve"> صلاة</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وملاذ</w:t>
            </w:r>
            <w:r>
              <w:rPr>
                <w:rFonts w:hint="cs"/>
                <w:rtl/>
              </w:rPr>
              <w:t>ٌ</w:t>
            </w:r>
            <w:r w:rsidRPr="00AB7B7C">
              <w:rPr>
                <w:rFonts w:hint="cs"/>
                <w:rtl/>
              </w:rPr>
              <w:t xml:space="preserve"> ي</w:t>
            </w:r>
            <w:r>
              <w:rPr>
                <w:rFonts w:hint="cs"/>
                <w:rtl/>
              </w:rPr>
              <w:t>ُ</w:t>
            </w:r>
            <w:r w:rsidRPr="00AB7B7C">
              <w:rPr>
                <w:rFonts w:hint="cs"/>
                <w:rtl/>
              </w:rPr>
              <w:t>رتجى فيه الن</w:t>
            </w:r>
            <w:r>
              <w:rPr>
                <w:rFonts w:hint="cs"/>
                <w:rtl/>
              </w:rPr>
              <w:t>َّ</w:t>
            </w:r>
            <w:r w:rsidRPr="00AB7B7C">
              <w:rPr>
                <w:rFonts w:hint="cs"/>
                <w:rtl/>
              </w:rPr>
              <w:t>جاة</w:t>
            </w:r>
            <w:r>
              <w:rPr>
                <w:rFonts w:hint="cs"/>
                <w:rtl/>
              </w:rPr>
              <w:t>ْ</w:t>
            </w:r>
            <w:r w:rsidR="00A4097A" w:rsidRPr="00725071">
              <w:rPr>
                <w:rStyle w:val="libPoemTiniChar0"/>
                <w:rtl/>
              </w:rPr>
              <w:br/>
              <w:t> </w:t>
            </w:r>
          </w:p>
        </w:tc>
      </w:tr>
      <w:tr w:rsidR="00A4097A" w:rsidTr="00A4097A">
        <w:trPr>
          <w:trHeight w:val="294"/>
        </w:trPr>
        <w:tc>
          <w:tcPr>
            <w:tcW w:w="4141" w:type="dxa"/>
          </w:tcPr>
          <w:p w:rsidR="00A4097A" w:rsidRDefault="0078107A" w:rsidP="00C908C8">
            <w:pPr>
              <w:pStyle w:val="libPoem"/>
            </w:pPr>
            <w:r w:rsidRPr="00AB7B7C">
              <w:rPr>
                <w:rFonts w:hint="cs"/>
                <w:rtl/>
              </w:rPr>
              <w:t>وقد استخلصه الله حماه</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78107A">
            <w:pPr>
              <w:pStyle w:val="libPoem"/>
            </w:pPr>
            <w:r w:rsidRPr="00AB7B7C">
              <w:rPr>
                <w:rFonts w:hint="cs"/>
                <w:rtl/>
              </w:rPr>
              <w:t>فل</w:t>
            </w:r>
            <w:r>
              <w:rPr>
                <w:rFonts w:hint="cs"/>
                <w:rtl/>
              </w:rPr>
              <w:t>أ</w:t>
            </w:r>
            <w:r w:rsidRPr="00AB7B7C">
              <w:rPr>
                <w:rFonts w:hint="cs"/>
                <w:rtl/>
              </w:rPr>
              <w:t xml:space="preserve">ن </w:t>
            </w:r>
            <w:r w:rsidR="00033442" w:rsidRPr="00AB7B7C">
              <w:rPr>
                <w:rFonts w:hint="cs"/>
                <w:rtl/>
              </w:rPr>
              <w:t>يأ</w:t>
            </w:r>
            <w:r w:rsidRPr="00AB7B7C">
              <w:rPr>
                <w:rFonts w:hint="cs"/>
                <w:rtl/>
              </w:rPr>
              <w:t>ت إليه مستهام</w:t>
            </w:r>
            <w:r>
              <w:rPr>
                <w:rFonts w:hint="cs"/>
                <w:rtl/>
              </w:rPr>
              <w:t>ْ</w:t>
            </w:r>
            <w:r w:rsidR="00A4097A" w:rsidRPr="00725071">
              <w:rPr>
                <w:rStyle w:val="libPoemTiniChar0"/>
                <w:rtl/>
              </w:rPr>
              <w:br/>
              <w:t> </w:t>
            </w:r>
          </w:p>
        </w:tc>
      </w:tr>
    </w:tbl>
    <w:p w:rsidR="0026644B" w:rsidRPr="007B368A" w:rsidRDefault="0026644B" w:rsidP="0026644B">
      <w:pPr>
        <w:pStyle w:val="libNormal"/>
      </w:pPr>
      <w:r>
        <w:rPr>
          <w:rFonts w:hint="cs"/>
          <w:rtl/>
        </w:rPr>
        <w:br w:type="page"/>
      </w:r>
    </w:p>
    <w:p w:rsidR="0026644B" w:rsidRDefault="0026644B" w:rsidP="00A4097A">
      <w:pPr>
        <w:pStyle w:val="libPoemCenter"/>
        <w:rPr>
          <w:rtl/>
        </w:rPr>
      </w:pPr>
      <w:r w:rsidRPr="00AB7B7C">
        <w:rPr>
          <w:rFonts w:hint="cs"/>
          <w:rtl/>
        </w:rPr>
        <w:lastRenderedPageBreak/>
        <w:t>في ملم</w:t>
      </w:r>
      <w:r w:rsidR="0078107A">
        <w:rPr>
          <w:rFonts w:hint="cs"/>
          <w:rtl/>
        </w:rPr>
        <w:t>ّ</w:t>
      </w:r>
      <w:r w:rsidRPr="00AB7B7C">
        <w:rPr>
          <w:rFonts w:hint="cs"/>
          <w:rtl/>
        </w:rPr>
        <w:t xml:space="preserve"> داعيا</w:t>
      </w:r>
      <w:r w:rsidR="0078107A">
        <w:rPr>
          <w:rFonts w:hint="cs"/>
          <w:rtl/>
        </w:rPr>
        <w:t>ً</w:t>
      </w:r>
      <w:r w:rsidRPr="00AB7B7C">
        <w:rPr>
          <w:rFonts w:hint="cs"/>
          <w:rtl/>
        </w:rPr>
        <w:t xml:space="preserve"> ي</w:t>
      </w:r>
      <w:r w:rsidR="0078107A">
        <w:rPr>
          <w:rFonts w:hint="cs"/>
          <w:rtl/>
        </w:rPr>
        <w:t>ُ</w:t>
      </w:r>
      <w:r w:rsidRPr="00AB7B7C">
        <w:rPr>
          <w:rFonts w:hint="cs"/>
          <w:rtl/>
        </w:rPr>
        <w:t>ستجب</w:t>
      </w:r>
      <w:r w:rsidR="0078107A">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A4097A">
        <w:trPr>
          <w:trHeight w:val="294"/>
        </w:trPr>
        <w:tc>
          <w:tcPr>
            <w:tcW w:w="4141" w:type="dxa"/>
          </w:tcPr>
          <w:p w:rsidR="00A4097A" w:rsidRDefault="0078107A" w:rsidP="00C908C8">
            <w:pPr>
              <w:pStyle w:val="libPoem"/>
            </w:pPr>
            <w:r w:rsidRPr="00AB7B7C">
              <w:rPr>
                <w:rFonts w:hint="cs"/>
                <w:rtl/>
              </w:rPr>
              <w:t>تلكم</w:t>
            </w:r>
            <w:r>
              <w:rPr>
                <w:rFonts w:hint="cs"/>
                <w:rtl/>
              </w:rPr>
              <w:t>ُ</w:t>
            </w:r>
            <w:r w:rsidRPr="00AB7B7C">
              <w:rPr>
                <w:rFonts w:hint="cs"/>
                <w:rtl/>
              </w:rPr>
              <w:t xml:space="preserve"> فاطمة بنت أسد</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أم</w:t>
            </w:r>
            <w:r>
              <w:rPr>
                <w:rFonts w:hint="cs"/>
                <w:rtl/>
              </w:rPr>
              <w:t>َّ</w:t>
            </w:r>
            <w:r w:rsidRPr="00AB7B7C">
              <w:rPr>
                <w:rFonts w:hint="cs"/>
                <w:rtl/>
              </w:rPr>
              <w:t>ت</w:t>
            </w:r>
            <w:r w:rsidRPr="007B368A">
              <w:rPr>
                <w:rFonts w:hint="cs"/>
                <w:rtl/>
              </w:rPr>
              <w:t xml:space="preserve"> </w:t>
            </w:r>
            <w:r w:rsidRPr="00AB7B7C">
              <w:rPr>
                <w:rFonts w:hint="cs"/>
                <w:rtl/>
              </w:rPr>
              <w:t>البيت بكرب وكمد</w:t>
            </w:r>
            <w:r>
              <w:rPr>
                <w:rFonts w:hint="cs"/>
                <w:rtl/>
              </w:rPr>
              <w:t>ْ</w:t>
            </w:r>
            <w:r w:rsidR="00A4097A" w:rsidRPr="00725071">
              <w:rPr>
                <w:rStyle w:val="libPoemTiniChar0"/>
                <w:rtl/>
              </w:rPr>
              <w:br/>
              <w:t> </w:t>
            </w:r>
          </w:p>
        </w:tc>
      </w:tr>
      <w:tr w:rsidR="00A4097A" w:rsidTr="00A4097A">
        <w:trPr>
          <w:trHeight w:val="294"/>
        </w:trPr>
        <w:tc>
          <w:tcPr>
            <w:tcW w:w="4141" w:type="dxa"/>
          </w:tcPr>
          <w:p w:rsidR="00A4097A" w:rsidRDefault="0078107A" w:rsidP="00C908C8">
            <w:pPr>
              <w:pStyle w:val="libPoem"/>
            </w:pPr>
            <w:r w:rsidRPr="00AB7B7C">
              <w:rPr>
                <w:rFonts w:hint="cs"/>
                <w:rtl/>
              </w:rPr>
              <w:t>ودعت خالقها الباري الص</w:t>
            </w:r>
            <w:r>
              <w:rPr>
                <w:rFonts w:hint="cs"/>
                <w:rtl/>
              </w:rPr>
              <w:t>ّ</w:t>
            </w:r>
            <w:r w:rsidRPr="00AB7B7C">
              <w:rPr>
                <w:rFonts w:hint="cs"/>
                <w:rtl/>
              </w:rPr>
              <w:t>مد</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بحشا</w:t>
            </w:r>
            <w:r>
              <w:rPr>
                <w:rFonts w:hint="cs"/>
                <w:rtl/>
              </w:rPr>
              <w:t xml:space="preserve">ً </w:t>
            </w:r>
            <w:r w:rsidRPr="00AB7B7C">
              <w:rPr>
                <w:rFonts w:hint="cs"/>
                <w:rtl/>
              </w:rPr>
              <w:t>فيه من الوجد الض</w:t>
            </w:r>
            <w:r>
              <w:rPr>
                <w:rFonts w:hint="cs"/>
                <w:rtl/>
              </w:rPr>
              <w:t>ّ</w:t>
            </w:r>
            <w:r w:rsidRPr="00AB7B7C">
              <w:rPr>
                <w:rFonts w:hint="cs"/>
                <w:rtl/>
              </w:rPr>
              <w:t>رام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قد علته قبسات الل</w:t>
      </w:r>
      <w:r w:rsidR="0078107A">
        <w:rPr>
          <w:rFonts w:hint="cs"/>
          <w:rtl/>
        </w:rPr>
        <w:t>ّ</w:t>
      </w:r>
      <w:r w:rsidR="00033442" w:rsidRPr="00AB7B7C">
        <w:rPr>
          <w:rFonts w:hint="cs"/>
          <w:rtl/>
        </w:rPr>
        <w:t>هب</w:t>
      </w:r>
      <w:r w:rsidR="0078107A">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C908C8">
        <w:trPr>
          <w:trHeight w:val="294"/>
        </w:trPr>
        <w:tc>
          <w:tcPr>
            <w:tcW w:w="4141" w:type="dxa"/>
          </w:tcPr>
          <w:p w:rsidR="00A4097A" w:rsidRDefault="0078107A" w:rsidP="00C908C8">
            <w:pPr>
              <w:pStyle w:val="libPoem"/>
            </w:pPr>
            <w:r w:rsidRPr="00AB7B7C">
              <w:rPr>
                <w:rFonts w:hint="cs"/>
                <w:rtl/>
              </w:rPr>
              <w:t>نادت</w:t>
            </w:r>
            <w:r>
              <w:rPr>
                <w:rFonts w:hint="cs"/>
                <w:rtl/>
              </w:rPr>
              <w:t>:</w:t>
            </w:r>
            <w:r w:rsidRPr="00AB7B7C">
              <w:rPr>
                <w:rFonts w:hint="cs"/>
                <w:rtl/>
              </w:rPr>
              <w:t xml:space="preserve"> اللهم</w:t>
            </w:r>
            <w:r>
              <w:rPr>
                <w:rFonts w:hint="cs"/>
                <w:rtl/>
              </w:rPr>
              <w:t>ّ</w:t>
            </w:r>
            <w:r w:rsidRPr="00AB7B7C">
              <w:rPr>
                <w:rFonts w:hint="cs"/>
                <w:rtl/>
              </w:rPr>
              <w:t xml:space="preserve"> رب</w:t>
            </w:r>
            <w:r>
              <w:rPr>
                <w:rFonts w:hint="cs"/>
                <w:rtl/>
              </w:rPr>
              <w:t>َّ</w:t>
            </w:r>
            <w:r w:rsidRPr="00AB7B7C">
              <w:rPr>
                <w:rFonts w:hint="cs"/>
                <w:rtl/>
              </w:rPr>
              <w:t xml:space="preserve"> العالمين</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قاضي الحاجات للمستصرخين</w:t>
            </w:r>
            <w:r>
              <w:rPr>
                <w:rFonts w:hint="cs"/>
                <w:rtl/>
              </w:rPr>
              <w:t>ْ</w:t>
            </w:r>
            <w:r w:rsidR="00A4097A" w:rsidRPr="00725071">
              <w:rPr>
                <w:rStyle w:val="libPoemTiniChar0"/>
                <w:rtl/>
              </w:rPr>
              <w:br/>
              <w:t> </w:t>
            </w:r>
          </w:p>
        </w:tc>
      </w:tr>
      <w:tr w:rsidR="00A4097A" w:rsidTr="00C908C8">
        <w:trPr>
          <w:trHeight w:val="294"/>
        </w:trPr>
        <w:tc>
          <w:tcPr>
            <w:tcW w:w="4141" w:type="dxa"/>
          </w:tcPr>
          <w:p w:rsidR="00A4097A" w:rsidRDefault="0078107A" w:rsidP="00C908C8">
            <w:pPr>
              <w:pStyle w:val="libPoem"/>
            </w:pPr>
            <w:r w:rsidRPr="00AB7B7C">
              <w:rPr>
                <w:rFonts w:hint="cs"/>
                <w:rtl/>
              </w:rPr>
              <w:t>كاشف الكرب مجيب السائلين</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إن</w:t>
            </w:r>
            <w:r>
              <w:rPr>
                <w:rFonts w:hint="cs"/>
                <w:rtl/>
              </w:rPr>
              <w:t>ّ</w:t>
            </w:r>
            <w:r w:rsidRPr="00AB7B7C">
              <w:rPr>
                <w:rFonts w:hint="cs"/>
                <w:rtl/>
              </w:rPr>
              <w:t>ني جئتك من دون الأنام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أبتغي عندك كشف الكرب</w:t>
      </w:r>
      <w:r w:rsidR="0078107A">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C908C8">
        <w:trPr>
          <w:trHeight w:val="294"/>
        </w:trPr>
        <w:tc>
          <w:tcPr>
            <w:tcW w:w="4141" w:type="dxa"/>
          </w:tcPr>
          <w:p w:rsidR="00A4097A" w:rsidRDefault="0078107A" w:rsidP="00C908C8">
            <w:pPr>
              <w:pStyle w:val="libPoem"/>
            </w:pPr>
            <w:r w:rsidRPr="00AB7B7C">
              <w:rPr>
                <w:rFonts w:hint="cs"/>
                <w:rtl/>
              </w:rPr>
              <w:t>بينما كانت تناجي ر</w:t>
            </w:r>
            <w:r w:rsidR="00033442" w:rsidRPr="00AB7B7C">
              <w:rPr>
                <w:rFonts w:hint="cs"/>
                <w:rtl/>
              </w:rPr>
              <w:t>ب</w:t>
            </w:r>
            <w:r w:rsidR="00033442">
              <w:rPr>
                <w:rFonts w:hint="cs"/>
                <w:rtl/>
              </w:rPr>
              <w:t>ّ</w:t>
            </w:r>
            <w:r>
              <w:rPr>
                <w:rFonts w:hint="cs"/>
                <w:rtl/>
              </w:rPr>
              <w:t>َ</w:t>
            </w:r>
            <w:r w:rsidRPr="00AB7B7C">
              <w:rPr>
                <w:rFonts w:hint="cs"/>
                <w:rtl/>
              </w:rPr>
              <w:t>ها</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وإلى الر</w:t>
            </w:r>
            <w:r>
              <w:rPr>
                <w:rFonts w:hint="cs"/>
                <w:rtl/>
              </w:rPr>
              <w:t>َّ</w:t>
            </w:r>
            <w:r w:rsidR="00033442" w:rsidRPr="00AB7B7C">
              <w:rPr>
                <w:rFonts w:hint="cs"/>
                <w:rtl/>
              </w:rPr>
              <w:t>حم</w:t>
            </w:r>
            <w:r w:rsidRPr="00AB7B7C">
              <w:rPr>
                <w:rFonts w:hint="cs"/>
                <w:rtl/>
              </w:rPr>
              <w:t>ن تشكوا كربها</w:t>
            </w:r>
            <w:r w:rsidR="00A4097A" w:rsidRPr="00725071">
              <w:rPr>
                <w:rStyle w:val="libPoemTiniChar0"/>
                <w:rtl/>
              </w:rPr>
              <w:br/>
              <w:t> </w:t>
            </w:r>
          </w:p>
        </w:tc>
      </w:tr>
      <w:tr w:rsidR="00A4097A" w:rsidTr="00C908C8">
        <w:trPr>
          <w:trHeight w:val="294"/>
        </w:trPr>
        <w:tc>
          <w:tcPr>
            <w:tcW w:w="4141" w:type="dxa"/>
          </w:tcPr>
          <w:p w:rsidR="00A4097A" w:rsidRDefault="0078107A" w:rsidP="00C908C8">
            <w:pPr>
              <w:pStyle w:val="libPoem"/>
            </w:pPr>
            <w:r w:rsidRPr="00AB7B7C">
              <w:rPr>
                <w:rFonts w:hint="cs"/>
                <w:rtl/>
              </w:rPr>
              <w:t xml:space="preserve">وإذا بالبشر </w:t>
            </w:r>
            <w:r w:rsidR="00033442" w:rsidRPr="00AB7B7C">
              <w:rPr>
                <w:rFonts w:hint="cs"/>
                <w:rtl/>
              </w:rPr>
              <w:t>غش</w:t>
            </w:r>
            <w:r>
              <w:rPr>
                <w:rFonts w:hint="cs"/>
                <w:rtl/>
              </w:rPr>
              <w:t>ّ</w:t>
            </w:r>
            <w:r w:rsidRPr="00AB7B7C">
              <w:rPr>
                <w:rFonts w:hint="cs"/>
                <w:rtl/>
              </w:rPr>
              <w:t>ى قلبها</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من جدار البيت إذ لاح</w:t>
            </w:r>
            <w:r w:rsidRPr="007B368A">
              <w:rPr>
                <w:rFonts w:hint="cs"/>
                <w:rtl/>
              </w:rPr>
              <w:t xml:space="preserve"> </w:t>
            </w:r>
            <w:r w:rsidRPr="00AB7B7C">
              <w:rPr>
                <w:rFonts w:hint="cs"/>
                <w:rtl/>
              </w:rPr>
              <w:t>ابتسام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عن سنا ثغر</w:t>
      </w:r>
      <w:r w:rsidR="0078107A">
        <w:rPr>
          <w:rFonts w:hint="cs"/>
          <w:rtl/>
        </w:rPr>
        <w:t>ٍ</w:t>
      </w:r>
      <w:r w:rsidRPr="00AB7B7C">
        <w:rPr>
          <w:rFonts w:hint="cs"/>
          <w:rtl/>
        </w:rPr>
        <w:t xml:space="preserve"> له ذي شنب</w:t>
      </w:r>
      <w:r w:rsidR="0078107A">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C908C8">
        <w:trPr>
          <w:trHeight w:val="294"/>
        </w:trPr>
        <w:tc>
          <w:tcPr>
            <w:tcW w:w="4141" w:type="dxa"/>
          </w:tcPr>
          <w:p w:rsidR="00A4097A" w:rsidRDefault="0078107A" w:rsidP="00C908C8">
            <w:pPr>
              <w:pStyle w:val="libPoem"/>
            </w:pPr>
            <w:r w:rsidRPr="00AB7B7C">
              <w:rPr>
                <w:rFonts w:hint="cs"/>
                <w:rtl/>
              </w:rPr>
              <w:t>فتق</w:t>
            </w:r>
            <w:r w:rsidRPr="007B368A">
              <w:rPr>
                <w:rFonts w:hint="cs"/>
                <w:rtl/>
              </w:rPr>
              <w:t xml:space="preserve"> </w:t>
            </w:r>
            <w:r w:rsidRPr="00AB7B7C">
              <w:rPr>
                <w:rFonts w:hint="cs"/>
                <w:rtl/>
              </w:rPr>
              <w:t>الز</w:t>
            </w:r>
            <w:r>
              <w:rPr>
                <w:rFonts w:hint="cs"/>
                <w:rtl/>
              </w:rPr>
              <w:t>ّ</w:t>
            </w:r>
            <w:r w:rsidRPr="00AB7B7C">
              <w:rPr>
                <w:rFonts w:hint="cs"/>
                <w:rtl/>
              </w:rPr>
              <w:t>هر</w:t>
            </w:r>
            <w:r>
              <w:rPr>
                <w:rFonts w:hint="cs"/>
                <w:rtl/>
              </w:rPr>
              <w:t>؟</w:t>
            </w:r>
            <w:r w:rsidRPr="00AB7B7C">
              <w:rPr>
                <w:rFonts w:hint="cs"/>
                <w:rtl/>
              </w:rPr>
              <w:t xml:space="preserve"> أم انشق</w:t>
            </w:r>
            <w:r>
              <w:rPr>
                <w:rFonts w:hint="cs"/>
                <w:rtl/>
              </w:rPr>
              <w:t>َّ</w:t>
            </w:r>
            <w:r w:rsidRPr="00AB7B7C">
              <w:rPr>
                <w:rFonts w:hint="cs"/>
                <w:rtl/>
              </w:rPr>
              <w:t xml:space="preserve"> القمر</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أم</w:t>
            </w:r>
            <w:r w:rsidRPr="007B368A">
              <w:rPr>
                <w:rFonts w:hint="cs"/>
                <w:rtl/>
              </w:rPr>
              <w:t xml:space="preserve"> </w:t>
            </w:r>
            <w:r w:rsidRPr="00AB7B7C">
              <w:rPr>
                <w:rFonts w:hint="cs"/>
                <w:rtl/>
              </w:rPr>
              <w:t>عمود الص</w:t>
            </w:r>
            <w:r>
              <w:rPr>
                <w:rFonts w:hint="cs"/>
                <w:rtl/>
              </w:rPr>
              <w:t>ّ</w:t>
            </w:r>
            <w:r w:rsidRPr="00AB7B7C">
              <w:rPr>
                <w:rFonts w:hint="cs"/>
                <w:rtl/>
              </w:rPr>
              <w:t>بح بالليل انفجر</w:t>
            </w:r>
            <w:r>
              <w:rPr>
                <w:rFonts w:hint="cs"/>
                <w:rtl/>
              </w:rPr>
              <w:t>ْ؟</w:t>
            </w:r>
            <w:r w:rsidR="00A4097A" w:rsidRPr="00725071">
              <w:rPr>
                <w:rStyle w:val="libPoemTiniChar0"/>
                <w:rtl/>
              </w:rPr>
              <w:br/>
              <w:t> </w:t>
            </w:r>
          </w:p>
        </w:tc>
      </w:tr>
      <w:tr w:rsidR="00A4097A" w:rsidTr="00C908C8">
        <w:trPr>
          <w:trHeight w:val="294"/>
        </w:trPr>
        <w:tc>
          <w:tcPr>
            <w:tcW w:w="4141" w:type="dxa"/>
          </w:tcPr>
          <w:p w:rsidR="00A4097A" w:rsidRDefault="0078107A" w:rsidP="00C908C8">
            <w:pPr>
              <w:pStyle w:val="libPoem"/>
            </w:pPr>
            <w:r w:rsidRPr="00AB7B7C">
              <w:rPr>
                <w:rFonts w:hint="cs"/>
                <w:rtl/>
              </w:rPr>
              <w:t>أم أضاء البرق فالكون ازدهر</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أم بدا في الأ</w:t>
            </w:r>
            <w:r>
              <w:rPr>
                <w:rFonts w:hint="cs"/>
                <w:rtl/>
              </w:rPr>
              <w:t>ُ</w:t>
            </w:r>
            <w:r w:rsidRPr="00AB7B7C">
              <w:rPr>
                <w:rFonts w:hint="cs"/>
                <w:rtl/>
              </w:rPr>
              <w:t>فق خرق</w:t>
            </w:r>
            <w:r>
              <w:rPr>
                <w:rFonts w:hint="cs"/>
                <w:rtl/>
              </w:rPr>
              <w:t>ُ</w:t>
            </w:r>
            <w:r w:rsidRPr="007B368A">
              <w:rPr>
                <w:rFonts w:hint="cs"/>
                <w:rtl/>
              </w:rPr>
              <w:t xml:space="preserve"> </w:t>
            </w:r>
            <w:r w:rsidRPr="00AB7B7C">
              <w:rPr>
                <w:rFonts w:hint="cs"/>
                <w:rtl/>
              </w:rPr>
              <w:t>والتئام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فغدا برهان معراج النبي</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C908C8">
        <w:trPr>
          <w:trHeight w:val="294"/>
        </w:trPr>
        <w:tc>
          <w:tcPr>
            <w:tcW w:w="4141" w:type="dxa"/>
          </w:tcPr>
          <w:p w:rsidR="00A4097A" w:rsidRDefault="0078107A" w:rsidP="00C908C8">
            <w:pPr>
              <w:pStyle w:val="libPoem"/>
            </w:pPr>
            <w:r w:rsidRPr="00AB7B7C">
              <w:rPr>
                <w:rFonts w:hint="cs"/>
                <w:rtl/>
              </w:rPr>
              <w:t>أم</w:t>
            </w:r>
            <w:r w:rsidRPr="007B368A">
              <w:rPr>
                <w:rFonts w:hint="cs"/>
                <w:rtl/>
              </w:rPr>
              <w:t xml:space="preserve"> </w:t>
            </w:r>
            <w:r w:rsidRPr="00AB7B7C">
              <w:rPr>
                <w:rFonts w:hint="cs"/>
                <w:rtl/>
              </w:rPr>
              <w:t>أشار البيت بالكف</w:t>
            </w:r>
            <w:r>
              <w:rPr>
                <w:rFonts w:hint="cs"/>
                <w:rtl/>
              </w:rPr>
              <w:t>ّ</w:t>
            </w:r>
            <w:r w:rsidRPr="00AB7B7C">
              <w:rPr>
                <w:rFonts w:hint="cs"/>
                <w:rtl/>
              </w:rPr>
              <w:t xml:space="preserve"> ادخلي</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واطمئن</w:t>
            </w:r>
            <w:r>
              <w:rPr>
                <w:rFonts w:hint="cs"/>
                <w:rtl/>
              </w:rPr>
              <w:t>ّ</w:t>
            </w:r>
            <w:r w:rsidRPr="00AB7B7C">
              <w:rPr>
                <w:rFonts w:hint="cs"/>
                <w:rtl/>
              </w:rPr>
              <w:t>ي بالإله المفضل</w:t>
            </w:r>
            <w:r>
              <w:rPr>
                <w:rFonts w:hint="cs"/>
                <w:rtl/>
              </w:rPr>
              <w:t>ِ</w:t>
            </w:r>
            <w:r w:rsidR="00A4097A" w:rsidRPr="00725071">
              <w:rPr>
                <w:rStyle w:val="libPoemTiniChar0"/>
                <w:rtl/>
              </w:rPr>
              <w:br/>
              <w:t> </w:t>
            </w:r>
          </w:p>
        </w:tc>
      </w:tr>
      <w:tr w:rsidR="00A4097A" w:rsidTr="00C908C8">
        <w:trPr>
          <w:trHeight w:val="294"/>
        </w:trPr>
        <w:tc>
          <w:tcPr>
            <w:tcW w:w="4141" w:type="dxa"/>
          </w:tcPr>
          <w:p w:rsidR="00A4097A" w:rsidRDefault="0078107A" w:rsidP="0078107A">
            <w:pPr>
              <w:pStyle w:val="libPoem"/>
            </w:pPr>
            <w:r w:rsidRPr="00AB7B7C">
              <w:rPr>
                <w:rFonts w:hint="cs"/>
                <w:rtl/>
              </w:rPr>
              <w:t>فهنا يولد ذو ا</w:t>
            </w:r>
            <w:r w:rsidR="00033442" w:rsidRPr="00AB7B7C">
              <w:rPr>
                <w:rFonts w:hint="cs"/>
                <w:rtl/>
              </w:rPr>
              <w:t>لع</w:t>
            </w:r>
            <w:r w:rsidRPr="00AB7B7C">
              <w:rPr>
                <w:rFonts w:hint="cs"/>
                <w:rtl/>
              </w:rPr>
              <w:t xml:space="preserve">ليا </w:t>
            </w:r>
            <w:r>
              <w:rPr>
                <w:rFonts w:hint="cs"/>
                <w:rtl/>
              </w:rPr>
              <w:t>«</w:t>
            </w:r>
            <w:r w:rsidRPr="00AB7B7C">
              <w:rPr>
                <w:rFonts w:hint="cs"/>
                <w:rtl/>
              </w:rPr>
              <w:t>علي</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من به يحظى حطيمي والمقام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وينال الر</w:t>
      </w:r>
      <w:r w:rsidR="0078107A">
        <w:rPr>
          <w:rFonts w:hint="cs"/>
          <w:rtl/>
        </w:rPr>
        <w:t>ُّ</w:t>
      </w:r>
      <w:r w:rsidRPr="00AB7B7C">
        <w:rPr>
          <w:rFonts w:hint="cs"/>
          <w:rtl/>
        </w:rPr>
        <w:t>كن أعلا الر</w:t>
      </w:r>
      <w:r w:rsidR="0078107A">
        <w:rPr>
          <w:rFonts w:hint="cs"/>
          <w:rtl/>
        </w:rPr>
        <w:t>ُّ</w:t>
      </w:r>
      <w:r w:rsidRPr="00AB7B7C">
        <w:rPr>
          <w:rFonts w:hint="cs"/>
          <w:rtl/>
        </w:rPr>
        <w:t>تب</w:t>
      </w:r>
      <w:r w:rsidR="0078107A">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C908C8">
        <w:trPr>
          <w:trHeight w:val="294"/>
        </w:trPr>
        <w:tc>
          <w:tcPr>
            <w:tcW w:w="4141" w:type="dxa"/>
          </w:tcPr>
          <w:p w:rsidR="00A4097A" w:rsidRDefault="0078107A" w:rsidP="00C908C8">
            <w:pPr>
              <w:pStyle w:val="libPoem"/>
            </w:pPr>
            <w:r w:rsidRPr="00AB7B7C">
              <w:rPr>
                <w:rFonts w:hint="cs"/>
                <w:rtl/>
              </w:rPr>
              <w:t>دخلت فاطم فارتد</w:t>
            </w:r>
            <w:r>
              <w:rPr>
                <w:rFonts w:hint="cs"/>
                <w:rtl/>
              </w:rPr>
              <w:t>ّ</w:t>
            </w:r>
            <w:r w:rsidRPr="00AB7B7C">
              <w:rPr>
                <w:rFonts w:hint="cs"/>
                <w:rtl/>
              </w:rPr>
              <w:t xml:space="preserve"> الجدار</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 xml:space="preserve">مثلما </w:t>
            </w:r>
            <w:r w:rsidR="00033442" w:rsidRPr="00AB7B7C">
              <w:rPr>
                <w:rFonts w:hint="cs"/>
                <w:rtl/>
              </w:rPr>
              <w:t>كا</w:t>
            </w:r>
            <w:r w:rsidRPr="00AB7B7C">
              <w:rPr>
                <w:rFonts w:hint="cs"/>
                <w:rtl/>
              </w:rPr>
              <w:t>ن ولم يكشف ستار</w:t>
            </w:r>
            <w:r>
              <w:rPr>
                <w:rFonts w:hint="cs"/>
                <w:rtl/>
              </w:rPr>
              <w:t>ْ</w:t>
            </w:r>
            <w:r w:rsidR="00A4097A" w:rsidRPr="00725071">
              <w:rPr>
                <w:rStyle w:val="libPoemTiniChar0"/>
                <w:rtl/>
              </w:rPr>
              <w:br/>
              <w:t> </w:t>
            </w:r>
          </w:p>
        </w:tc>
      </w:tr>
      <w:tr w:rsidR="00A4097A" w:rsidTr="00C908C8">
        <w:trPr>
          <w:trHeight w:val="294"/>
        </w:trPr>
        <w:tc>
          <w:tcPr>
            <w:tcW w:w="4141" w:type="dxa"/>
          </w:tcPr>
          <w:p w:rsidR="00A4097A" w:rsidRDefault="0078107A" w:rsidP="00C908C8">
            <w:pPr>
              <w:pStyle w:val="libPoem"/>
            </w:pPr>
            <w:r w:rsidRPr="00AB7B7C">
              <w:rPr>
                <w:rFonts w:hint="cs"/>
                <w:rtl/>
              </w:rPr>
              <w:t>إذ تجل</w:t>
            </w:r>
            <w:r>
              <w:rPr>
                <w:rFonts w:hint="cs"/>
                <w:rtl/>
              </w:rPr>
              <w:t>ّ</w:t>
            </w:r>
            <w:r w:rsidRPr="00AB7B7C">
              <w:rPr>
                <w:rFonts w:hint="cs"/>
                <w:rtl/>
              </w:rPr>
              <w:t>ى النور وانجاب السرار</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عن سنا بدر</w:t>
            </w:r>
            <w:r>
              <w:rPr>
                <w:rFonts w:hint="cs"/>
                <w:rtl/>
              </w:rPr>
              <w:t>ٍ</w:t>
            </w:r>
            <w:r w:rsidRPr="00AB7B7C">
              <w:rPr>
                <w:rFonts w:hint="cs"/>
                <w:rtl/>
              </w:rPr>
              <w:t xml:space="preserve"> به يجلو الظلام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والورى ينجو به من عطب</w:t>
      </w:r>
      <w:r w:rsidR="0078107A">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C908C8">
        <w:trPr>
          <w:trHeight w:val="294"/>
        </w:trPr>
        <w:tc>
          <w:tcPr>
            <w:tcW w:w="4141" w:type="dxa"/>
          </w:tcPr>
          <w:p w:rsidR="00A4097A" w:rsidRDefault="0078107A" w:rsidP="00C908C8">
            <w:pPr>
              <w:pStyle w:val="libPoem"/>
            </w:pPr>
            <w:r w:rsidRPr="00AB7B7C">
              <w:rPr>
                <w:rFonts w:hint="cs"/>
                <w:rtl/>
              </w:rPr>
              <w:t>و</w:t>
            </w:r>
            <w:r>
              <w:rPr>
                <w:rFonts w:hint="cs"/>
                <w:rtl/>
              </w:rPr>
              <w:t>ُ</w:t>
            </w:r>
            <w:r w:rsidRPr="00AB7B7C">
              <w:rPr>
                <w:rFonts w:hint="cs"/>
                <w:rtl/>
              </w:rPr>
              <w:t>لد</w:t>
            </w:r>
            <w:r w:rsidRPr="007B368A">
              <w:rPr>
                <w:rFonts w:hint="cs"/>
                <w:rtl/>
              </w:rPr>
              <w:t xml:space="preserve"> </w:t>
            </w:r>
            <w:r w:rsidRPr="00AB7B7C">
              <w:rPr>
                <w:rFonts w:hint="cs"/>
                <w:rtl/>
              </w:rPr>
              <w:t>الطاهر ذاك ابن ج</w:t>
            </w:r>
            <w:r>
              <w:rPr>
                <w:rFonts w:hint="cs"/>
                <w:rtl/>
              </w:rPr>
              <w:t>َ</w:t>
            </w:r>
            <w:r w:rsidRPr="00AB7B7C">
              <w:rPr>
                <w:rFonts w:hint="cs"/>
                <w:rtl/>
              </w:rPr>
              <w:t>لا</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من</w:t>
            </w:r>
            <w:r w:rsidRPr="007B368A">
              <w:rPr>
                <w:rFonts w:hint="cs"/>
                <w:rtl/>
              </w:rPr>
              <w:t xml:space="preserve"> </w:t>
            </w:r>
            <w:r w:rsidRPr="00AB7B7C">
              <w:rPr>
                <w:rFonts w:hint="cs"/>
                <w:rtl/>
              </w:rPr>
              <w:t>سما العرش جلالا</w:t>
            </w:r>
            <w:r>
              <w:rPr>
                <w:rFonts w:hint="cs"/>
                <w:rtl/>
              </w:rPr>
              <w:t>ً</w:t>
            </w:r>
            <w:r w:rsidRPr="00AB7B7C">
              <w:rPr>
                <w:rFonts w:hint="cs"/>
                <w:rtl/>
              </w:rPr>
              <w:t xml:space="preserve"> وع</w:t>
            </w:r>
            <w:r>
              <w:rPr>
                <w:rFonts w:hint="cs"/>
                <w:rtl/>
              </w:rPr>
              <w:t>ُ</w:t>
            </w:r>
            <w:r w:rsidRPr="00AB7B7C">
              <w:rPr>
                <w:rFonts w:hint="cs"/>
                <w:rtl/>
              </w:rPr>
              <w:t>لا</w:t>
            </w:r>
            <w:r w:rsidR="00A4097A" w:rsidRPr="00725071">
              <w:rPr>
                <w:rStyle w:val="libPoemTiniChar0"/>
                <w:rtl/>
              </w:rPr>
              <w:br/>
              <w:t> </w:t>
            </w:r>
          </w:p>
        </w:tc>
      </w:tr>
      <w:tr w:rsidR="00A4097A" w:rsidTr="00C908C8">
        <w:trPr>
          <w:trHeight w:val="294"/>
        </w:trPr>
        <w:tc>
          <w:tcPr>
            <w:tcW w:w="4141" w:type="dxa"/>
          </w:tcPr>
          <w:p w:rsidR="00A4097A" w:rsidRDefault="0078107A" w:rsidP="00C908C8">
            <w:pPr>
              <w:pStyle w:val="libPoem"/>
            </w:pPr>
            <w:r w:rsidRPr="00AB7B7C">
              <w:rPr>
                <w:rFonts w:hint="cs"/>
                <w:rtl/>
              </w:rPr>
              <w:t>فله الأ</w:t>
            </w:r>
            <w:r w:rsidR="00033442" w:rsidRPr="00AB7B7C">
              <w:rPr>
                <w:rFonts w:hint="cs"/>
                <w:rtl/>
              </w:rPr>
              <w:t>مل</w:t>
            </w:r>
            <w:r w:rsidRPr="00AB7B7C">
              <w:rPr>
                <w:rFonts w:hint="cs"/>
                <w:rtl/>
              </w:rPr>
              <w:t>اك يعنو ذل</w:t>
            </w:r>
            <w:r>
              <w:rPr>
                <w:rFonts w:hint="cs"/>
                <w:rtl/>
              </w:rPr>
              <w:t>ّ</w:t>
            </w:r>
            <w:r w:rsidRPr="00AB7B7C">
              <w:rPr>
                <w:rFonts w:hint="cs"/>
                <w:rtl/>
              </w:rPr>
              <w:t>لا</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وبه قد بش</w:t>
            </w:r>
            <w:r>
              <w:rPr>
                <w:rFonts w:hint="cs"/>
                <w:rtl/>
              </w:rPr>
              <w:t>َّر ال</w:t>
            </w:r>
            <w:r w:rsidRPr="00AB7B7C">
              <w:rPr>
                <w:rFonts w:hint="cs"/>
                <w:rtl/>
              </w:rPr>
              <w:t>ر</w:t>
            </w:r>
            <w:r>
              <w:rPr>
                <w:rFonts w:hint="cs"/>
                <w:rtl/>
              </w:rPr>
              <w:t>ُّ</w:t>
            </w:r>
            <w:r w:rsidRPr="00AB7B7C">
              <w:rPr>
                <w:rFonts w:hint="cs"/>
                <w:rtl/>
              </w:rPr>
              <w:t>سل العظام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 xml:space="preserve">قومهم فيها </w:t>
      </w:r>
      <w:r w:rsidR="00033442" w:rsidRPr="00AB7B7C">
        <w:rPr>
          <w:rFonts w:hint="cs"/>
          <w:rtl/>
        </w:rPr>
        <w:t>خل</w:t>
      </w:r>
      <w:r w:rsidRPr="00AB7B7C">
        <w:rPr>
          <w:rFonts w:hint="cs"/>
          <w:rtl/>
        </w:rPr>
        <w:t>ا من ح</w:t>
      </w:r>
      <w:r w:rsidR="0078107A">
        <w:rPr>
          <w:rFonts w:hint="cs"/>
          <w:rtl/>
        </w:rPr>
        <w:t>ُ</w:t>
      </w:r>
      <w:r w:rsidRPr="00AB7B7C">
        <w:rPr>
          <w:rFonts w:hint="cs"/>
          <w:rtl/>
        </w:rPr>
        <w:t>قب</w:t>
      </w:r>
      <w:r w:rsidR="0078107A">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C908C8">
        <w:trPr>
          <w:trHeight w:val="294"/>
        </w:trPr>
        <w:tc>
          <w:tcPr>
            <w:tcW w:w="4141" w:type="dxa"/>
          </w:tcPr>
          <w:p w:rsidR="00A4097A" w:rsidRDefault="0078107A" w:rsidP="00C908C8">
            <w:pPr>
              <w:pStyle w:val="libPoem"/>
            </w:pPr>
            <w:r w:rsidRPr="00AB7B7C">
              <w:rPr>
                <w:rFonts w:hint="cs"/>
                <w:rtl/>
              </w:rPr>
              <w:t>عرف</w:t>
            </w:r>
            <w:r w:rsidRPr="007B368A">
              <w:rPr>
                <w:rFonts w:hint="cs"/>
                <w:rtl/>
              </w:rPr>
              <w:t xml:space="preserve"> </w:t>
            </w:r>
            <w:r w:rsidRPr="00AB7B7C">
              <w:rPr>
                <w:rFonts w:hint="cs"/>
                <w:rtl/>
              </w:rPr>
              <w:t>الله ولا أرض</w:t>
            </w:r>
            <w:r>
              <w:rPr>
                <w:rFonts w:hint="cs"/>
                <w:rtl/>
              </w:rPr>
              <w:t>ٌ</w:t>
            </w:r>
            <w:r w:rsidRPr="00AB7B7C">
              <w:rPr>
                <w:rFonts w:hint="cs"/>
                <w:rtl/>
              </w:rPr>
              <w:t xml:space="preserve"> ولا</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رفعت سبع طباق ظللا</w:t>
            </w:r>
            <w:r w:rsidR="00A4097A" w:rsidRPr="00725071">
              <w:rPr>
                <w:rStyle w:val="libPoemTiniChar0"/>
                <w:rtl/>
              </w:rPr>
              <w:br/>
              <w:t> </w:t>
            </w:r>
          </w:p>
        </w:tc>
      </w:tr>
      <w:tr w:rsidR="00A4097A" w:rsidTr="00C908C8">
        <w:trPr>
          <w:trHeight w:val="294"/>
        </w:trPr>
        <w:tc>
          <w:tcPr>
            <w:tcW w:w="4141" w:type="dxa"/>
          </w:tcPr>
          <w:p w:rsidR="00A4097A" w:rsidRDefault="0078107A" w:rsidP="00C908C8">
            <w:pPr>
              <w:pStyle w:val="libPoem"/>
            </w:pPr>
            <w:r w:rsidRPr="00AB7B7C">
              <w:rPr>
                <w:rFonts w:hint="cs"/>
                <w:rtl/>
              </w:rPr>
              <w:t xml:space="preserve">فلذا </w:t>
            </w:r>
            <w:r w:rsidR="00033442" w:rsidRPr="00AB7B7C">
              <w:rPr>
                <w:rFonts w:hint="cs"/>
                <w:rtl/>
              </w:rPr>
              <w:t>خر</w:t>
            </w:r>
            <w:r>
              <w:rPr>
                <w:rFonts w:hint="cs"/>
                <w:rtl/>
              </w:rPr>
              <w:t>َّ</w:t>
            </w:r>
            <w:r w:rsidRPr="00AB7B7C">
              <w:rPr>
                <w:rFonts w:hint="cs"/>
                <w:rtl/>
              </w:rPr>
              <w:t xml:space="preserve"> سجودا</w:t>
            </w:r>
            <w:r>
              <w:rPr>
                <w:rFonts w:hint="cs"/>
                <w:rtl/>
              </w:rPr>
              <w:t>ً</w:t>
            </w:r>
            <w:r w:rsidRPr="00AB7B7C">
              <w:rPr>
                <w:rFonts w:hint="cs"/>
                <w:rtl/>
              </w:rPr>
              <w:t xml:space="preserve"> وتلا</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78107A" w:rsidP="00C908C8">
            <w:pPr>
              <w:pStyle w:val="libPoem"/>
            </w:pPr>
            <w:r w:rsidRPr="00AB7B7C">
              <w:rPr>
                <w:rFonts w:hint="cs"/>
                <w:rtl/>
              </w:rPr>
              <w:t>كل</w:t>
            </w:r>
            <w:r>
              <w:rPr>
                <w:rFonts w:hint="cs"/>
                <w:rtl/>
              </w:rPr>
              <w:t>ّ</w:t>
            </w:r>
            <w:r w:rsidRPr="00AB7B7C">
              <w:rPr>
                <w:rFonts w:hint="cs"/>
                <w:rtl/>
              </w:rPr>
              <w:t>ما جاء إلى الر</w:t>
            </w:r>
            <w:r>
              <w:rPr>
                <w:rFonts w:hint="cs"/>
                <w:rtl/>
              </w:rPr>
              <w:t>ُّ</w:t>
            </w:r>
            <w:r w:rsidRPr="00AB7B7C">
              <w:rPr>
                <w:rFonts w:hint="cs"/>
                <w:rtl/>
              </w:rPr>
              <w:t>سل الكرام</w:t>
            </w:r>
            <w:r>
              <w:rPr>
                <w:rFonts w:hint="cs"/>
                <w:rtl/>
              </w:rPr>
              <w:t>ْ</w:t>
            </w:r>
            <w:r w:rsidR="00A4097A" w:rsidRPr="00725071">
              <w:rPr>
                <w:rStyle w:val="libPoemTiniChar0"/>
                <w:rtl/>
              </w:rPr>
              <w:br/>
              <w:t> </w:t>
            </w:r>
          </w:p>
        </w:tc>
      </w:tr>
    </w:tbl>
    <w:p w:rsidR="0026644B" w:rsidRPr="00AB7B7C" w:rsidRDefault="0026644B" w:rsidP="00A4097A">
      <w:pPr>
        <w:pStyle w:val="libPoemCenter"/>
        <w:rPr>
          <w:rtl/>
        </w:rPr>
      </w:pPr>
      <w:r w:rsidRPr="00AB7B7C">
        <w:rPr>
          <w:rFonts w:hint="cs"/>
          <w:rtl/>
        </w:rPr>
        <w:t>قبله من صحف</w:t>
      </w:r>
      <w:r w:rsidR="0078107A">
        <w:rPr>
          <w:rFonts w:hint="cs"/>
          <w:rtl/>
        </w:rPr>
        <w:t>ٍ</w:t>
      </w:r>
      <w:r w:rsidRPr="00AB7B7C">
        <w:rPr>
          <w:rFonts w:hint="cs"/>
          <w:rtl/>
        </w:rPr>
        <w:t xml:space="preserve"> أو كتب</w:t>
      </w:r>
      <w:r w:rsidR="0078107A">
        <w:rPr>
          <w:rFonts w:hint="cs"/>
          <w:rtl/>
        </w:rPr>
        <w:t>ِ</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C908C8">
        <w:trPr>
          <w:trHeight w:val="294"/>
        </w:trPr>
        <w:tc>
          <w:tcPr>
            <w:tcW w:w="4141" w:type="dxa"/>
          </w:tcPr>
          <w:p w:rsidR="00A4097A" w:rsidRDefault="00615AA8" w:rsidP="00C908C8">
            <w:pPr>
              <w:pStyle w:val="libPoem"/>
            </w:pPr>
            <w:r w:rsidRPr="00AB7B7C">
              <w:rPr>
                <w:rFonts w:hint="cs"/>
                <w:rtl/>
              </w:rPr>
              <w:lastRenderedPageBreak/>
              <w:t>إن</w:t>
            </w:r>
            <w:r w:rsidRPr="007B368A">
              <w:rPr>
                <w:rFonts w:hint="cs"/>
                <w:rtl/>
              </w:rPr>
              <w:t xml:space="preserve"> </w:t>
            </w:r>
            <w:r>
              <w:rPr>
                <w:rFonts w:hint="cs"/>
                <w:rtl/>
              </w:rPr>
              <w:t>يك البيت مطاف</w:t>
            </w:r>
            <w:r w:rsidRPr="00AB7B7C">
              <w:rPr>
                <w:rFonts w:hint="cs"/>
                <w:rtl/>
              </w:rPr>
              <w:t>ا</w:t>
            </w:r>
            <w:r>
              <w:rPr>
                <w:rFonts w:hint="cs"/>
                <w:rtl/>
              </w:rPr>
              <w:t>ً</w:t>
            </w:r>
            <w:r w:rsidRPr="00AB7B7C">
              <w:rPr>
                <w:rFonts w:hint="cs"/>
                <w:rtl/>
              </w:rPr>
              <w:t xml:space="preserve"> للأنام</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615AA8" w:rsidP="00C908C8">
            <w:pPr>
              <w:pStyle w:val="libPoem"/>
            </w:pPr>
            <w:r w:rsidRPr="00AB7B7C">
              <w:rPr>
                <w:rFonts w:hint="cs"/>
                <w:rtl/>
              </w:rPr>
              <w:t>فعلي</w:t>
            </w:r>
            <w:r>
              <w:rPr>
                <w:rFonts w:hint="cs"/>
                <w:rtl/>
              </w:rPr>
              <w:t>ٌّ</w:t>
            </w:r>
            <w:r w:rsidRPr="00AB7B7C">
              <w:rPr>
                <w:rFonts w:hint="cs"/>
                <w:rtl/>
              </w:rPr>
              <w:t xml:space="preserve"> قد ر</w:t>
            </w:r>
            <w:r w:rsidR="00033442" w:rsidRPr="00AB7B7C">
              <w:rPr>
                <w:rFonts w:hint="cs"/>
                <w:rtl/>
              </w:rPr>
              <w:t>قى</w:t>
            </w:r>
            <w:r w:rsidRPr="00AB7B7C">
              <w:rPr>
                <w:rFonts w:hint="cs"/>
                <w:rtl/>
              </w:rPr>
              <w:t xml:space="preserve"> أعلا سنام</w:t>
            </w:r>
            <w:r>
              <w:rPr>
                <w:rFonts w:hint="cs"/>
                <w:rtl/>
              </w:rPr>
              <w:t>ْ</w:t>
            </w:r>
            <w:r w:rsidR="00A4097A" w:rsidRPr="00725071">
              <w:rPr>
                <w:rStyle w:val="libPoemTiniChar0"/>
                <w:rtl/>
              </w:rPr>
              <w:br/>
              <w:t> </w:t>
            </w:r>
          </w:p>
        </w:tc>
      </w:tr>
      <w:tr w:rsidR="00A4097A" w:rsidTr="00C908C8">
        <w:trPr>
          <w:trHeight w:val="294"/>
        </w:trPr>
        <w:tc>
          <w:tcPr>
            <w:tcW w:w="4141" w:type="dxa"/>
          </w:tcPr>
          <w:p w:rsidR="00A4097A" w:rsidRDefault="00615AA8" w:rsidP="00C908C8">
            <w:pPr>
              <w:pStyle w:val="libPoem"/>
            </w:pPr>
            <w:r w:rsidRPr="00AB7B7C">
              <w:rPr>
                <w:rFonts w:hint="cs"/>
                <w:rtl/>
              </w:rPr>
              <w:t>إذ به يط</w:t>
            </w:r>
            <w:r>
              <w:rPr>
                <w:rFonts w:hint="cs"/>
                <w:rtl/>
              </w:rPr>
              <w:t>َّ</w:t>
            </w:r>
            <w:r w:rsidRPr="00AB7B7C">
              <w:rPr>
                <w:rFonts w:hint="cs"/>
                <w:rtl/>
              </w:rPr>
              <w:t>وف البيت الحرام</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615AA8" w:rsidP="00C908C8">
            <w:pPr>
              <w:pStyle w:val="libPoem"/>
            </w:pPr>
            <w:r w:rsidRPr="00AB7B7C">
              <w:rPr>
                <w:rFonts w:hint="cs"/>
                <w:rtl/>
              </w:rPr>
              <w:t>وسعى الر</w:t>
            </w:r>
            <w:r>
              <w:rPr>
                <w:rFonts w:hint="cs"/>
                <w:rtl/>
              </w:rPr>
              <w:t>ُّ</w:t>
            </w:r>
            <w:r w:rsidRPr="00AB7B7C">
              <w:rPr>
                <w:rFonts w:hint="cs"/>
                <w:rtl/>
              </w:rPr>
              <w:t>كن إليه لاستلام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فغدا يزهو به من طرب</w:t>
      </w:r>
      <w:r w:rsidR="00615AA8">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C908C8">
        <w:trPr>
          <w:trHeight w:val="294"/>
        </w:trPr>
        <w:tc>
          <w:tcPr>
            <w:tcW w:w="4141" w:type="dxa"/>
          </w:tcPr>
          <w:p w:rsidR="00A4097A" w:rsidRDefault="00615AA8" w:rsidP="00C908C8">
            <w:pPr>
              <w:pStyle w:val="libPoem"/>
            </w:pPr>
            <w:r w:rsidRPr="00AB7B7C">
              <w:rPr>
                <w:rFonts w:hint="cs"/>
                <w:rtl/>
              </w:rPr>
              <w:t>لم</w:t>
            </w:r>
            <w:r w:rsidRPr="007B368A">
              <w:rPr>
                <w:rFonts w:hint="cs"/>
                <w:rtl/>
              </w:rPr>
              <w:t xml:space="preserve"> </w:t>
            </w:r>
            <w:r w:rsidRPr="00AB7B7C">
              <w:rPr>
                <w:rFonts w:hint="cs"/>
                <w:rtl/>
              </w:rPr>
              <w:t xml:space="preserve">يكن </w:t>
            </w:r>
            <w:r w:rsidR="00033442" w:rsidRPr="00AB7B7C">
              <w:rPr>
                <w:rFonts w:hint="cs"/>
                <w:rtl/>
              </w:rPr>
              <w:t>في</w:t>
            </w:r>
            <w:r w:rsidRPr="00AB7B7C">
              <w:rPr>
                <w:rFonts w:hint="cs"/>
                <w:rtl/>
              </w:rPr>
              <w:t xml:space="preserve"> البيت مولود</w:t>
            </w:r>
            <w:r>
              <w:rPr>
                <w:rFonts w:hint="cs"/>
                <w:rtl/>
              </w:rPr>
              <w:t>ٌ</w:t>
            </w:r>
            <w:r w:rsidRPr="00AB7B7C">
              <w:rPr>
                <w:rFonts w:hint="cs"/>
                <w:rtl/>
              </w:rPr>
              <w:t xml:space="preserve"> سواه</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615AA8" w:rsidP="00C908C8">
            <w:pPr>
              <w:pStyle w:val="libPoem"/>
            </w:pPr>
            <w:r w:rsidRPr="00AB7B7C">
              <w:rPr>
                <w:rFonts w:hint="cs"/>
                <w:rtl/>
              </w:rPr>
              <w:t>إذ</w:t>
            </w:r>
            <w:r w:rsidRPr="007B368A">
              <w:rPr>
                <w:rFonts w:hint="cs"/>
                <w:rtl/>
              </w:rPr>
              <w:t xml:space="preserve"> </w:t>
            </w:r>
            <w:r w:rsidRPr="00AB7B7C">
              <w:rPr>
                <w:rFonts w:hint="cs"/>
                <w:rtl/>
              </w:rPr>
              <w:t xml:space="preserve">تعالى </w:t>
            </w:r>
            <w:r w:rsidR="00033442" w:rsidRPr="00AB7B7C">
              <w:rPr>
                <w:rFonts w:hint="cs"/>
                <w:rtl/>
              </w:rPr>
              <w:t>عن</w:t>
            </w:r>
            <w:r w:rsidRPr="00AB7B7C">
              <w:rPr>
                <w:rFonts w:hint="cs"/>
                <w:rtl/>
              </w:rPr>
              <w:t xml:space="preserve"> مثيل في علاه</w:t>
            </w:r>
            <w:r>
              <w:rPr>
                <w:rFonts w:hint="cs"/>
                <w:rtl/>
              </w:rPr>
              <w:t>ْ</w:t>
            </w:r>
            <w:r w:rsidR="00A4097A" w:rsidRPr="00725071">
              <w:rPr>
                <w:rStyle w:val="libPoemTiniChar0"/>
                <w:rtl/>
              </w:rPr>
              <w:br/>
              <w:t> </w:t>
            </w:r>
          </w:p>
        </w:tc>
      </w:tr>
      <w:tr w:rsidR="00A4097A" w:rsidTr="00C908C8">
        <w:trPr>
          <w:trHeight w:val="294"/>
        </w:trPr>
        <w:tc>
          <w:tcPr>
            <w:tcW w:w="4141" w:type="dxa"/>
          </w:tcPr>
          <w:p w:rsidR="00A4097A" w:rsidRDefault="00615AA8" w:rsidP="00C908C8">
            <w:pPr>
              <w:pStyle w:val="libPoem"/>
            </w:pPr>
            <w:r w:rsidRPr="00AB7B7C">
              <w:rPr>
                <w:rFonts w:hint="cs"/>
                <w:rtl/>
              </w:rPr>
              <w:t>أوتي العلم بتعليم الإله</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615AA8" w:rsidP="00C908C8">
            <w:pPr>
              <w:pStyle w:val="libPoem"/>
            </w:pPr>
            <w:r w:rsidRPr="00AB7B7C">
              <w:rPr>
                <w:rFonts w:hint="cs"/>
                <w:rtl/>
              </w:rPr>
              <w:t>فغذاه در</w:t>
            </w:r>
            <w:r>
              <w:rPr>
                <w:rFonts w:hint="cs"/>
                <w:rtl/>
              </w:rPr>
              <w:t>ّ</w:t>
            </w:r>
            <w:r w:rsidRPr="00AB7B7C">
              <w:rPr>
                <w:rFonts w:hint="cs"/>
                <w:rtl/>
              </w:rPr>
              <w:t>ه قبل الفطام</w:t>
            </w:r>
            <w:r>
              <w:rPr>
                <w:rFonts w:hint="cs"/>
                <w:rtl/>
              </w:rPr>
              <w:t>ْ</w:t>
            </w:r>
            <w:r w:rsidR="00A4097A" w:rsidRPr="00725071">
              <w:rPr>
                <w:rStyle w:val="libPoemTiniChar0"/>
                <w:rtl/>
              </w:rPr>
              <w:br/>
              <w:t> </w:t>
            </w:r>
          </w:p>
        </w:tc>
      </w:tr>
    </w:tbl>
    <w:p w:rsidR="0026644B" w:rsidRDefault="0026644B" w:rsidP="00A4097A">
      <w:pPr>
        <w:pStyle w:val="libPoemCenter"/>
        <w:rPr>
          <w:rtl/>
        </w:rPr>
      </w:pPr>
      <w:r w:rsidRPr="00AB7B7C">
        <w:rPr>
          <w:rFonts w:hint="cs"/>
          <w:rtl/>
        </w:rPr>
        <w:t>يرتوي منه بأهنى مشرب</w:t>
      </w:r>
      <w:r w:rsidR="00615AA8">
        <w:rPr>
          <w:rFonts w:hint="cs"/>
          <w:rtl/>
        </w:rPr>
        <w:t>ِ</w:t>
      </w:r>
    </w:p>
    <w:tbl>
      <w:tblPr>
        <w:tblStyle w:val="TableGrid"/>
        <w:bidiVisual/>
        <w:tblW w:w="4562" w:type="pct"/>
        <w:tblInd w:w="384" w:type="dxa"/>
        <w:tblLook w:val="04A0" w:firstRow="1" w:lastRow="0" w:firstColumn="1" w:lastColumn="0" w:noHBand="0" w:noVBand="1"/>
      </w:tblPr>
      <w:tblGrid>
        <w:gridCol w:w="4141"/>
        <w:gridCol w:w="294"/>
        <w:gridCol w:w="4101"/>
      </w:tblGrid>
      <w:tr w:rsidR="00A4097A" w:rsidTr="00C908C8">
        <w:trPr>
          <w:trHeight w:val="294"/>
        </w:trPr>
        <w:tc>
          <w:tcPr>
            <w:tcW w:w="4141" w:type="dxa"/>
          </w:tcPr>
          <w:p w:rsidR="00A4097A" w:rsidRDefault="00615AA8" w:rsidP="00C908C8">
            <w:pPr>
              <w:pStyle w:val="libPoem"/>
            </w:pPr>
            <w:r w:rsidRPr="00AB7B7C">
              <w:rPr>
                <w:rFonts w:hint="cs"/>
                <w:rtl/>
              </w:rPr>
              <w:t>صغر</w:t>
            </w:r>
            <w:r w:rsidRPr="007B368A">
              <w:rPr>
                <w:rFonts w:hint="cs"/>
                <w:rtl/>
              </w:rPr>
              <w:t xml:space="preserve"> </w:t>
            </w:r>
            <w:r w:rsidRPr="00AB7B7C">
              <w:rPr>
                <w:rFonts w:hint="cs"/>
                <w:rtl/>
              </w:rPr>
              <w:t>الكون على سودده</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615AA8" w:rsidP="00C908C8">
            <w:pPr>
              <w:pStyle w:val="libPoem"/>
            </w:pPr>
            <w:r w:rsidRPr="00AB7B7C">
              <w:rPr>
                <w:rFonts w:hint="cs"/>
                <w:rtl/>
              </w:rPr>
              <w:t>وانتمى الوحي إلى محتده</w:t>
            </w:r>
            <w:r>
              <w:rPr>
                <w:rFonts w:hint="cs"/>
                <w:rtl/>
              </w:rPr>
              <w:t>ِ</w:t>
            </w:r>
            <w:r w:rsidR="00A4097A" w:rsidRPr="00725071">
              <w:rPr>
                <w:rStyle w:val="libPoemTiniChar0"/>
                <w:rtl/>
              </w:rPr>
              <w:br/>
              <w:t> </w:t>
            </w:r>
          </w:p>
        </w:tc>
      </w:tr>
      <w:tr w:rsidR="00A4097A" w:rsidTr="00C908C8">
        <w:trPr>
          <w:trHeight w:val="294"/>
        </w:trPr>
        <w:tc>
          <w:tcPr>
            <w:tcW w:w="4141" w:type="dxa"/>
          </w:tcPr>
          <w:p w:rsidR="00A4097A" w:rsidRDefault="00615AA8" w:rsidP="00C908C8">
            <w:pPr>
              <w:pStyle w:val="libPoem"/>
            </w:pPr>
            <w:r w:rsidRPr="00AB7B7C">
              <w:rPr>
                <w:rFonts w:hint="cs"/>
                <w:rtl/>
              </w:rPr>
              <w:t>بش</w:t>
            </w:r>
            <w:r>
              <w:rPr>
                <w:rFonts w:hint="cs"/>
                <w:rtl/>
              </w:rPr>
              <w:t>ِّ</w:t>
            </w:r>
            <w:r w:rsidRPr="00AB7B7C">
              <w:rPr>
                <w:rFonts w:hint="cs"/>
                <w:rtl/>
              </w:rPr>
              <w:t>ر ا</w:t>
            </w:r>
            <w:r w:rsidR="00033442" w:rsidRPr="00AB7B7C">
              <w:rPr>
                <w:rFonts w:hint="cs"/>
                <w:rtl/>
              </w:rPr>
              <w:t>لش</w:t>
            </w:r>
            <w:r w:rsidRPr="00AB7B7C">
              <w:rPr>
                <w:rFonts w:hint="cs"/>
                <w:rtl/>
              </w:rPr>
              <w:t>يعة في مولده</w:t>
            </w:r>
            <w:r>
              <w:rPr>
                <w:rFonts w:hint="cs"/>
                <w:rtl/>
              </w:rPr>
              <w:t>ِ</w:t>
            </w:r>
            <w:r w:rsidR="00A4097A" w:rsidRPr="00725071">
              <w:rPr>
                <w:rStyle w:val="libPoemTiniChar0"/>
                <w:rtl/>
              </w:rPr>
              <w:br/>
              <w:t> </w:t>
            </w:r>
          </w:p>
        </w:tc>
        <w:tc>
          <w:tcPr>
            <w:tcW w:w="294" w:type="dxa"/>
          </w:tcPr>
          <w:p w:rsidR="00A4097A" w:rsidRDefault="00A4097A" w:rsidP="00C908C8">
            <w:pPr>
              <w:pStyle w:val="libPoem"/>
              <w:rPr>
                <w:rtl/>
              </w:rPr>
            </w:pPr>
          </w:p>
        </w:tc>
        <w:tc>
          <w:tcPr>
            <w:tcW w:w="4101" w:type="dxa"/>
          </w:tcPr>
          <w:p w:rsidR="00A4097A" w:rsidRDefault="00615AA8" w:rsidP="00C908C8">
            <w:pPr>
              <w:pStyle w:val="libPoem"/>
            </w:pPr>
            <w:r w:rsidRPr="00AB7B7C">
              <w:rPr>
                <w:rFonts w:hint="cs"/>
                <w:rtl/>
              </w:rPr>
              <w:t>واقصدوا العل</w:t>
            </w:r>
            <w:r>
              <w:rPr>
                <w:rFonts w:hint="cs"/>
                <w:rtl/>
              </w:rPr>
              <w:t>ّ</w:t>
            </w:r>
            <w:r w:rsidRPr="00AB7B7C">
              <w:rPr>
                <w:rFonts w:hint="cs"/>
                <w:rtl/>
              </w:rPr>
              <w:t>امة الح</w:t>
            </w:r>
            <w:r>
              <w:rPr>
                <w:rFonts w:hint="cs"/>
                <w:rtl/>
              </w:rPr>
              <w:t>َ</w:t>
            </w:r>
            <w:r w:rsidRPr="00AB7B7C">
              <w:rPr>
                <w:rFonts w:hint="cs"/>
                <w:rtl/>
              </w:rPr>
              <w:t>بر الإمام</w:t>
            </w:r>
            <w:r w:rsidR="00A4097A" w:rsidRPr="00725071">
              <w:rPr>
                <w:rStyle w:val="libPoemTiniChar0"/>
                <w:rtl/>
              </w:rPr>
              <w:br/>
              <w:t> </w:t>
            </w:r>
          </w:p>
        </w:tc>
      </w:tr>
    </w:tbl>
    <w:p w:rsidR="00615AA8" w:rsidRDefault="0026644B" w:rsidP="00615AA8">
      <w:pPr>
        <w:pStyle w:val="libPoemCenter"/>
        <w:rPr>
          <w:rtl/>
        </w:rPr>
      </w:pPr>
      <w:r w:rsidRPr="00AB7B7C">
        <w:rPr>
          <w:rFonts w:hint="cs"/>
          <w:rtl/>
        </w:rPr>
        <w:t>منبع العلم مناط الأدب</w:t>
      </w:r>
      <w:r w:rsidR="00615AA8">
        <w:rPr>
          <w:rFonts w:hint="cs"/>
          <w:rtl/>
        </w:rPr>
        <w:t>ِ</w:t>
      </w:r>
    </w:p>
    <w:p w:rsidR="001908EB" w:rsidRDefault="0026644B" w:rsidP="00615AA8">
      <w:pPr>
        <w:pStyle w:val="libLeft"/>
        <w:rPr>
          <w:rtl/>
        </w:rPr>
      </w:pPr>
      <w:r w:rsidRPr="00AB7B7C">
        <w:rPr>
          <w:rFonts w:hint="cs"/>
          <w:rtl/>
        </w:rPr>
        <w:t>(</w:t>
      </w:r>
      <w:r w:rsidR="00615AA8">
        <w:rPr>
          <w:rFonts w:hint="cs"/>
          <w:rtl/>
        </w:rPr>
        <w:t>القصيدة</w:t>
      </w:r>
      <w:r w:rsidRPr="00AB7B7C">
        <w:rPr>
          <w:rFonts w:hint="cs"/>
          <w:rtl/>
        </w:rPr>
        <w:t>)</w:t>
      </w:r>
    </w:p>
    <w:p w:rsidR="0026644B" w:rsidRDefault="0026644B" w:rsidP="00615AA8">
      <w:pPr>
        <w:pStyle w:val="libNormal"/>
        <w:rPr>
          <w:rtl/>
        </w:rPr>
      </w:pPr>
      <w:r w:rsidRPr="00AB7B7C">
        <w:rPr>
          <w:rFonts w:hint="cs"/>
          <w:rtl/>
        </w:rPr>
        <w:t>وله قصيدة أخرى ميلادي</w:t>
      </w:r>
      <w:r w:rsidR="00615AA8">
        <w:rPr>
          <w:rFonts w:hint="cs"/>
          <w:rtl/>
        </w:rPr>
        <w:t>ّ</w:t>
      </w:r>
      <w:r w:rsidRPr="00AB7B7C">
        <w:rPr>
          <w:rFonts w:hint="cs"/>
          <w:rtl/>
        </w:rPr>
        <w:t xml:space="preserve">ة بارى بها قصيدة </w:t>
      </w:r>
      <w:r w:rsidR="00615AA8">
        <w:rPr>
          <w:rFonts w:hint="cs"/>
          <w:rtl/>
        </w:rPr>
        <w:t>[</w:t>
      </w:r>
      <w:r w:rsidRPr="00AB7B7C">
        <w:rPr>
          <w:rFonts w:hint="cs"/>
          <w:rtl/>
        </w:rPr>
        <w:t>إيليا أبي ماضي</w:t>
      </w:r>
      <w:r w:rsidR="00615AA8">
        <w:rPr>
          <w:rFonts w:hint="cs"/>
          <w:rtl/>
        </w:rPr>
        <w:t>]</w:t>
      </w:r>
      <w:r w:rsidRPr="00AB7B7C">
        <w:rPr>
          <w:rFonts w:hint="cs"/>
          <w:rtl/>
        </w:rPr>
        <w:t xml:space="preserve"> الإلحادي</w:t>
      </w:r>
      <w:r w:rsidR="00615AA8">
        <w:rPr>
          <w:rFonts w:hint="cs"/>
          <w:rtl/>
        </w:rPr>
        <w:t>ّ</w:t>
      </w:r>
      <w:r w:rsidRPr="00AB7B7C">
        <w:rPr>
          <w:rFonts w:hint="cs"/>
          <w:rtl/>
        </w:rPr>
        <w:t>ة المقف</w:t>
      </w:r>
      <w:r w:rsidR="00615AA8">
        <w:rPr>
          <w:rFonts w:hint="cs"/>
          <w:rtl/>
        </w:rPr>
        <w:t>ّ</w:t>
      </w:r>
      <w:r w:rsidRPr="00AB7B7C">
        <w:rPr>
          <w:rFonts w:hint="cs"/>
          <w:rtl/>
        </w:rPr>
        <w:t xml:space="preserve">اة ب‍ </w:t>
      </w:r>
      <w:r w:rsidR="00615AA8">
        <w:rPr>
          <w:rFonts w:hint="cs"/>
          <w:rtl/>
        </w:rPr>
        <w:t>«</w:t>
      </w:r>
      <w:r w:rsidRPr="00AB7B7C">
        <w:rPr>
          <w:rFonts w:hint="cs"/>
          <w:rtl/>
        </w:rPr>
        <w:t>لست أدري</w:t>
      </w:r>
      <w:r w:rsidR="00615AA8">
        <w:rPr>
          <w:rFonts w:hint="cs"/>
          <w:rtl/>
        </w:rPr>
        <w:t>»</w:t>
      </w:r>
      <w:r w:rsidRPr="00AB7B7C">
        <w:rPr>
          <w:rFonts w:hint="cs"/>
          <w:rtl/>
        </w:rPr>
        <w:t xml:space="preserve"> وهي</w:t>
      </w:r>
      <w:r w:rsidR="002A5C48">
        <w:rPr>
          <w:rFonts w:hint="cs"/>
          <w:rtl/>
        </w:rPr>
        <w:t>:</w:t>
      </w:r>
      <w:r w:rsidRPr="00AB7B7C">
        <w:rPr>
          <w:rFonts w:hint="cs"/>
          <w:rtl/>
        </w:rPr>
        <w:t xml:space="preserve"> </w:t>
      </w:r>
    </w:p>
    <w:tbl>
      <w:tblPr>
        <w:tblStyle w:val="TableGrid"/>
        <w:bidiVisual/>
        <w:tblW w:w="3000" w:type="pct"/>
        <w:jc w:val="center"/>
        <w:tblLook w:val="04A0" w:firstRow="1" w:lastRow="0" w:firstColumn="1" w:lastColumn="0" w:noHBand="0" w:noVBand="1"/>
      </w:tblPr>
      <w:tblGrid>
        <w:gridCol w:w="5613"/>
      </w:tblGrid>
      <w:tr w:rsidR="00615AA8" w:rsidTr="00615AA8">
        <w:trPr>
          <w:jc w:val="center"/>
        </w:trPr>
        <w:tc>
          <w:tcPr>
            <w:tcW w:w="5613" w:type="dxa"/>
          </w:tcPr>
          <w:p w:rsidR="00615AA8" w:rsidRPr="00615AA8" w:rsidRDefault="00033442" w:rsidP="00615AA8">
            <w:pPr>
              <w:pStyle w:val="libPoem"/>
              <w:rPr>
                <w:rtl/>
              </w:rPr>
            </w:pPr>
            <w:r w:rsidRPr="00615AA8">
              <w:rPr>
                <w:rFonts w:hint="cs"/>
                <w:rtl/>
              </w:rPr>
              <w:t>طر</w:t>
            </w:r>
            <w:r w:rsidR="00615AA8" w:rsidRPr="00615AA8">
              <w:rPr>
                <w:rFonts w:hint="cs"/>
                <w:rtl/>
              </w:rPr>
              <w:t>ب ال</w:t>
            </w:r>
            <w:r w:rsidRPr="00615AA8">
              <w:rPr>
                <w:rFonts w:hint="cs"/>
                <w:rtl/>
              </w:rPr>
              <w:t>كو</w:t>
            </w:r>
            <w:r w:rsidR="00615AA8" w:rsidRPr="00615AA8">
              <w:rPr>
                <w:rFonts w:hint="cs"/>
                <w:rtl/>
              </w:rPr>
              <w:t>ن من البشر وقد عم</w:t>
            </w:r>
            <w:r w:rsidR="00BF3713">
              <w:rPr>
                <w:rFonts w:hint="cs"/>
                <w:rtl/>
              </w:rPr>
              <w:t>َّ</w:t>
            </w:r>
            <w:r w:rsidR="00615AA8" w:rsidRPr="00615AA8">
              <w:rPr>
                <w:rFonts w:hint="cs"/>
                <w:rtl/>
              </w:rPr>
              <w:t xml:space="preserve"> الس</w:t>
            </w:r>
            <w:r w:rsidR="00BF3713">
              <w:rPr>
                <w:rFonts w:hint="cs"/>
                <w:rtl/>
              </w:rPr>
              <w:t>ّ</w:t>
            </w:r>
            <w:r w:rsidR="00615AA8" w:rsidRPr="00615AA8">
              <w:rPr>
                <w:rFonts w:hint="cs"/>
                <w:rtl/>
              </w:rPr>
              <w:t>رور</w:t>
            </w:r>
            <w:r w:rsidR="00615AA8">
              <w:rPr>
                <w:rFonts w:hint="cs"/>
                <w:rtl/>
              </w:rPr>
              <w:t>ْ</w:t>
            </w:r>
            <w:r w:rsidR="00615AA8" w:rsidRPr="00725071">
              <w:rPr>
                <w:rStyle w:val="libPoemTiniChar0"/>
                <w:rtl/>
              </w:rPr>
              <w:br/>
              <w:t> </w:t>
            </w:r>
          </w:p>
        </w:tc>
      </w:tr>
      <w:tr w:rsidR="00615AA8" w:rsidTr="00615AA8">
        <w:trPr>
          <w:jc w:val="center"/>
        </w:trPr>
        <w:tc>
          <w:tcPr>
            <w:tcW w:w="5613" w:type="dxa"/>
          </w:tcPr>
          <w:p w:rsidR="00615AA8" w:rsidRPr="00615AA8" w:rsidRDefault="00615AA8" w:rsidP="00615AA8">
            <w:pPr>
              <w:pStyle w:val="libPoem"/>
              <w:rPr>
                <w:rtl/>
              </w:rPr>
            </w:pPr>
            <w:r>
              <w:rPr>
                <w:rFonts w:hint="cs"/>
                <w:rtl/>
              </w:rPr>
              <w:t>وغدا القمريُّ يشدو في ابتسام للزُّهورْ</w:t>
            </w:r>
            <w:r w:rsidRPr="00725071">
              <w:rPr>
                <w:rStyle w:val="libPoemTiniChar0"/>
                <w:rtl/>
              </w:rPr>
              <w:br/>
              <w:t> </w:t>
            </w:r>
          </w:p>
        </w:tc>
      </w:tr>
      <w:tr w:rsidR="00615AA8" w:rsidRPr="00615AA8" w:rsidTr="00615AA8">
        <w:tblPrEx>
          <w:jc w:val="left"/>
        </w:tblPrEx>
        <w:tc>
          <w:tcPr>
            <w:tcW w:w="5613" w:type="dxa"/>
          </w:tcPr>
          <w:p w:rsidR="00615AA8" w:rsidRPr="00615AA8" w:rsidRDefault="00615AA8" w:rsidP="00C908C8">
            <w:pPr>
              <w:pStyle w:val="libPoem"/>
              <w:rPr>
                <w:rtl/>
              </w:rPr>
            </w:pPr>
            <w:r w:rsidRPr="00615AA8">
              <w:rPr>
                <w:rFonts w:hint="cs"/>
                <w:rtl/>
              </w:rPr>
              <w:t xml:space="preserve">وتهانت ساجعات </w:t>
            </w:r>
            <w:r w:rsidR="00033442" w:rsidRPr="00615AA8">
              <w:rPr>
                <w:rFonts w:hint="cs"/>
                <w:rtl/>
              </w:rPr>
              <w:t>في</w:t>
            </w:r>
            <w:r w:rsidRPr="00615AA8">
              <w:rPr>
                <w:rFonts w:hint="cs"/>
                <w:rtl/>
              </w:rPr>
              <w:t xml:space="preserve"> ذرى الأيك ا</w:t>
            </w:r>
            <w:r w:rsidR="00033442" w:rsidRPr="00615AA8">
              <w:rPr>
                <w:rFonts w:hint="cs"/>
                <w:rtl/>
              </w:rPr>
              <w:t>لط</w:t>
            </w:r>
            <w:r w:rsidRPr="00615AA8">
              <w:rPr>
                <w:rFonts w:hint="cs"/>
                <w:rtl/>
              </w:rPr>
              <w:t>يور</w:t>
            </w:r>
            <w:r>
              <w:rPr>
                <w:rFonts w:hint="cs"/>
                <w:rtl/>
              </w:rPr>
              <w:t>ْ</w:t>
            </w:r>
            <w:r w:rsidRPr="00725071">
              <w:rPr>
                <w:rStyle w:val="libPoemTiniChar0"/>
                <w:rtl/>
              </w:rPr>
              <w:br/>
              <w:t> </w:t>
            </w:r>
          </w:p>
        </w:tc>
      </w:tr>
    </w:tbl>
    <w:p w:rsidR="00615AA8" w:rsidRDefault="00615AA8" w:rsidP="00615AA8">
      <w:pPr>
        <w:pStyle w:val="libPoemCenter"/>
        <w:tabs>
          <w:tab w:val="right" w:pos="5669"/>
        </w:tabs>
        <w:rPr>
          <w:rtl/>
        </w:rPr>
      </w:pPr>
      <w:r w:rsidRPr="00615AA8">
        <w:rPr>
          <w:rFonts w:hint="cs"/>
          <w:rtl/>
        </w:rPr>
        <w:t>ل</w:t>
      </w:r>
      <w:r w:rsidR="00BF3713">
        <w:rPr>
          <w:rFonts w:hint="cs"/>
          <w:rtl/>
        </w:rPr>
        <w:t>ِ</w:t>
      </w:r>
      <w:r w:rsidRPr="00615AA8">
        <w:rPr>
          <w:rFonts w:hint="cs"/>
          <w:rtl/>
        </w:rPr>
        <w:t>م</w:t>
      </w:r>
      <w:r w:rsidR="00BF3713">
        <w:rPr>
          <w:rFonts w:hint="cs"/>
          <w:rtl/>
        </w:rPr>
        <w:t>َ</w:t>
      </w:r>
      <w:r w:rsidRPr="00615AA8">
        <w:rPr>
          <w:rFonts w:hint="cs"/>
          <w:rtl/>
        </w:rPr>
        <w:t xml:space="preserve"> ذا البشر</w:t>
      </w:r>
      <w:r w:rsidR="00BF3713">
        <w:rPr>
          <w:rFonts w:hint="cs"/>
          <w:rtl/>
        </w:rPr>
        <w:t>ْ</w:t>
      </w:r>
      <w:r w:rsidRPr="00615AA8">
        <w:rPr>
          <w:rFonts w:hint="cs"/>
          <w:rtl/>
        </w:rPr>
        <w:t xml:space="preserve">؟ وما هذا التهاني؟ </w:t>
      </w:r>
      <w:r>
        <w:rPr>
          <w:rtl/>
        </w:rPr>
        <w:tab/>
      </w:r>
      <w:r w:rsidRPr="00615AA8">
        <w:rPr>
          <w:rFonts w:hint="cs"/>
          <w:rtl/>
        </w:rPr>
        <w:t>لست</w:t>
      </w:r>
      <w:r w:rsidR="00BF3713">
        <w:rPr>
          <w:rFonts w:hint="cs"/>
          <w:rtl/>
        </w:rPr>
        <w:t>ُ</w:t>
      </w:r>
      <w:r w:rsidRPr="00615AA8">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615AA8" w:rsidRPr="00615AA8" w:rsidTr="00615AA8">
        <w:trPr>
          <w:jc w:val="center"/>
        </w:trPr>
        <w:tc>
          <w:tcPr>
            <w:tcW w:w="5613" w:type="dxa"/>
          </w:tcPr>
          <w:p w:rsidR="00615AA8" w:rsidRPr="00615AA8" w:rsidRDefault="00615AA8" w:rsidP="00C908C8">
            <w:pPr>
              <w:pStyle w:val="libPoem"/>
              <w:rPr>
                <w:rtl/>
              </w:rPr>
            </w:pPr>
            <w:r w:rsidRPr="00615AA8">
              <w:rPr>
                <w:rFonts w:hint="cs"/>
                <w:rtl/>
              </w:rPr>
              <w:t>تلعب الر</w:t>
            </w:r>
            <w:r w:rsidR="00BF3713">
              <w:rPr>
                <w:rFonts w:hint="cs"/>
                <w:rtl/>
              </w:rPr>
              <w:t>ِّ</w:t>
            </w:r>
            <w:r w:rsidRPr="00615AA8">
              <w:rPr>
                <w:rFonts w:hint="cs"/>
                <w:rtl/>
              </w:rPr>
              <w:t>يح وفيها الد</w:t>
            </w:r>
            <w:r w:rsidR="00BF3713">
              <w:rPr>
                <w:rFonts w:hint="cs"/>
                <w:rtl/>
              </w:rPr>
              <w:t>َّ</w:t>
            </w:r>
            <w:r w:rsidRPr="00615AA8">
              <w:rPr>
                <w:rFonts w:hint="cs"/>
                <w:rtl/>
              </w:rPr>
              <w:t xml:space="preserve">وح </w:t>
            </w:r>
            <w:r w:rsidR="00033442" w:rsidRPr="00615AA8">
              <w:rPr>
                <w:rFonts w:hint="cs"/>
                <w:rtl/>
              </w:rPr>
              <w:t>قا</w:t>
            </w:r>
            <w:r w:rsidRPr="00615AA8">
              <w:rPr>
                <w:rFonts w:hint="cs"/>
                <w:rtl/>
              </w:rPr>
              <w:t>مت راقصات</w:t>
            </w:r>
            <w:r w:rsidR="00BF3713">
              <w:rPr>
                <w:rFonts w:hint="cs"/>
                <w:rtl/>
              </w:rPr>
              <w:t>ْ</w:t>
            </w:r>
            <w:r w:rsidRPr="00725071">
              <w:rPr>
                <w:rStyle w:val="libPoemTiniChar0"/>
                <w:rtl/>
              </w:rPr>
              <w:br/>
              <w:t> </w:t>
            </w:r>
          </w:p>
        </w:tc>
      </w:tr>
      <w:tr w:rsidR="00615AA8" w:rsidRPr="00615AA8" w:rsidTr="00615AA8">
        <w:tblPrEx>
          <w:jc w:val="left"/>
        </w:tblPrEx>
        <w:tc>
          <w:tcPr>
            <w:tcW w:w="5613" w:type="dxa"/>
          </w:tcPr>
          <w:p w:rsidR="00615AA8" w:rsidRPr="00615AA8" w:rsidRDefault="00615AA8" w:rsidP="00C908C8">
            <w:pPr>
              <w:pStyle w:val="libPoem"/>
              <w:rPr>
                <w:rtl/>
              </w:rPr>
            </w:pPr>
            <w:r w:rsidRPr="00615AA8">
              <w:rPr>
                <w:rFonts w:hint="cs"/>
                <w:rtl/>
              </w:rPr>
              <w:t>وبها الأ</w:t>
            </w:r>
            <w:r w:rsidR="00BF3713">
              <w:rPr>
                <w:rFonts w:hint="cs"/>
                <w:rtl/>
              </w:rPr>
              <w:t>ُ</w:t>
            </w:r>
            <w:r w:rsidRPr="00615AA8">
              <w:rPr>
                <w:rFonts w:hint="cs"/>
                <w:rtl/>
              </w:rPr>
              <w:t>وراق تزهو بالأكف</w:t>
            </w:r>
            <w:r w:rsidR="00BF3713">
              <w:rPr>
                <w:rFonts w:hint="cs"/>
                <w:rtl/>
              </w:rPr>
              <w:t>ِّ</w:t>
            </w:r>
            <w:r w:rsidRPr="00615AA8">
              <w:rPr>
                <w:rFonts w:hint="cs"/>
                <w:rtl/>
              </w:rPr>
              <w:t xml:space="preserve"> الص</w:t>
            </w:r>
            <w:r w:rsidR="00BF3713">
              <w:rPr>
                <w:rFonts w:hint="cs"/>
                <w:rtl/>
              </w:rPr>
              <w:t>ّ</w:t>
            </w:r>
            <w:r w:rsidRPr="00615AA8">
              <w:rPr>
                <w:rFonts w:hint="cs"/>
                <w:rtl/>
              </w:rPr>
              <w:t>افقات</w:t>
            </w:r>
            <w:r w:rsidR="00BF3713">
              <w:rPr>
                <w:rFonts w:hint="cs"/>
                <w:rtl/>
              </w:rPr>
              <w:t>ْ</w:t>
            </w:r>
            <w:r w:rsidRPr="00725071">
              <w:rPr>
                <w:rStyle w:val="libPoemTiniChar0"/>
                <w:rtl/>
              </w:rPr>
              <w:br/>
              <w:t> </w:t>
            </w:r>
          </w:p>
        </w:tc>
      </w:tr>
      <w:tr w:rsidR="00615AA8" w:rsidRPr="00615AA8" w:rsidTr="00615AA8">
        <w:tblPrEx>
          <w:jc w:val="left"/>
        </w:tblPrEx>
        <w:tc>
          <w:tcPr>
            <w:tcW w:w="5613" w:type="dxa"/>
          </w:tcPr>
          <w:p w:rsidR="00615AA8" w:rsidRPr="00615AA8" w:rsidRDefault="00615AA8" w:rsidP="00C908C8">
            <w:pPr>
              <w:pStyle w:val="libPoem"/>
              <w:rPr>
                <w:rtl/>
              </w:rPr>
            </w:pPr>
            <w:r w:rsidRPr="00615AA8">
              <w:rPr>
                <w:rFonts w:hint="cs"/>
                <w:rtl/>
              </w:rPr>
              <w:t>ضاربا</w:t>
            </w:r>
            <w:r w:rsidR="00BF3713">
              <w:rPr>
                <w:rFonts w:hint="cs"/>
                <w:rtl/>
              </w:rPr>
              <w:t>ً</w:t>
            </w:r>
            <w:r w:rsidRPr="00615AA8">
              <w:rPr>
                <w:rFonts w:hint="cs"/>
                <w:rtl/>
              </w:rPr>
              <w:t xml:space="preserve"> سجع هزار الغصن أوتار الحياة</w:t>
            </w:r>
            <w:r w:rsidR="00BF3713">
              <w:rPr>
                <w:rFonts w:hint="cs"/>
                <w:rtl/>
              </w:rPr>
              <w:t>ْ</w:t>
            </w:r>
            <w:r w:rsidRPr="00725071">
              <w:rPr>
                <w:rStyle w:val="libPoemTiniChar0"/>
                <w:rtl/>
              </w:rPr>
              <w:br/>
              <w:t> </w:t>
            </w:r>
          </w:p>
        </w:tc>
      </w:tr>
    </w:tbl>
    <w:p w:rsidR="00615AA8" w:rsidRDefault="00615AA8" w:rsidP="00615AA8">
      <w:pPr>
        <w:pStyle w:val="libPoemCenter"/>
        <w:tabs>
          <w:tab w:val="right" w:pos="5669"/>
        </w:tabs>
        <w:rPr>
          <w:rtl/>
        </w:rPr>
      </w:pPr>
      <w:r w:rsidRPr="00615AA8">
        <w:rPr>
          <w:rFonts w:hint="cs"/>
          <w:rtl/>
        </w:rPr>
        <w:t>م</w:t>
      </w:r>
      <w:r w:rsidR="00BF3713">
        <w:rPr>
          <w:rFonts w:hint="cs"/>
          <w:rtl/>
        </w:rPr>
        <w:t>ِ</w:t>
      </w:r>
      <w:r w:rsidRPr="00615AA8">
        <w:rPr>
          <w:rFonts w:hint="cs"/>
          <w:rtl/>
        </w:rPr>
        <w:t>م</w:t>
      </w:r>
      <w:r w:rsidR="00BF3713">
        <w:rPr>
          <w:rFonts w:hint="cs"/>
          <w:rtl/>
        </w:rPr>
        <w:t>َ</w:t>
      </w:r>
      <w:r w:rsidRPr="00615AA8">
        <w:rPr>
          <w:rFonts w:hint="cs"/>
          <w:rtl/>
        </w:rPr>
        <w:t xml:space="preserve"> هذي الدوح أضحت راقصات؟ </w:t>
      </w:r>
      <w:r>
        <w:rPr>
          <w:rtl/>
        </w:rPr>
        <w:tab/>
      </w:r>
      <w:r w:rsidRPr="00615AA8">
        <w:rPr>
          <w:rFonts w:hint="cs"/>
          <w:rtl/>
        </w:rPr>
        <w:t>لست</w:t>
      </w:r>
      <w:r w:rsidR="00BF3713">
        <w:rPr>
          <w:rFonts w:hint="cs"/>
          <w:rtl/>
        </w:rPr>
        <w:t>ُ</w:t>
      </w:r>
      <w:r w:rsidRPr="00615AA8">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615AA8" w:rsidRPr="00615AA8" w:rsidTr="00615AA8">
        <w:trPr>
          <w:jc w:val="center"/>
        </w:trPr>
        <w:tc>
          <w:tcPr>
            <w:tcW w:w="5613" w:type="dxa"/>
          </w:tcPr>
          <w:p w:rsidR="00615AA8" w:rsidRPr="00615AA8" w:rsidRDefault="00615AA8" w:rsidP="00C908C8">
            <w:pPr>
              <w:pStyle w:val="libPoem"/>
              <w:rPr>
                <w:rtl/>
              </w:rPr>
            </w:pPr>
            <w:r w:rsidRPr="00615AA8">
              <w:rPr>
                <w:rFonts w:hint="cs"/>
                <w:rtl/>
              </w:rPr>
              <w:t>قد كسى وجه الثرى من سندس وشي الر</w:t>
            </w:r>
            <w:r w:rsidR="00BF3713">
              <w:rPr>
                <w:rFonts w:hint="cs"/>
                <w:rtl/>
              </w:rPr>
              <w:t>َّ</w:t>
            </w:r>
            <w:r w:rsidRPr="00615AA8">
              <w:rPr>
                <w:rFonts w:hint="cs"/>
                <w:rtl/>
              </w:rPr>
              <w:t>بيع</w:t>
            </w:r>
            <w:r w:rsidR="00BF3713">
              <w:rPr>
                <w:rFonts w:hint="cs"/>
                <w:rtl/>
              </w:rPr>
              <w:t>ْ</w:t>
            </w:r>
            <w:r w:rsidRPr="00725071">
              <w:rPr>
                <w:rStyle w:val="libPoemTiniChar0"/>
                <w:rtl/>
              </w:rPr>
              <w:br/>
              <w:t> </w:t>
            </w:r>
          </w:p>
        </w:tc>
      </w:tr>
      <w:tr w:rsidR="00615AA8" w:rsidRPr="00615AA8" w:rsidTr="00615AA8">
        <w:tblPrEx>
          <w:jc w:val="left"/>
        </w:tblPrEx>
        <w:tc>
          <w:tcPr>
            <w:tcW w:w="5613" w:type="dxa"/>
          </w:tcPr>
          <w:p w:rsidR="00615AA8" w:rsidRPr="00615AA8" w:rsidRDefault="00615AA8" w:rsidP="00C908C8">
            <w:pPr>
              <w:pStyle w:val="libPoem"/>
              <w:rPr>
                <w:rtl/>
              </w:rPr>
            </w:pPr>
            <w:r w:rsidRPr="00615AA8">
              <w:rPr>
                <w:rFonts w:hint="cs"/>
                <w:rtl/>
              </w:rPr>
              <w:t>فتهادى مائسا</w:t>
            </w:r>
            <w:r w:rsidR="00BF3713">
              <w:rPr>
                <w:rFonts w:hint="cs"/>
                <w:rtl/>
              </w:rPr>
              <w:t>ً</w:t>
            </w:r>
            <w:r w:rsidRPr="00615AA8">
              <w:rPr>
                <w:rFonts w:hint="cs"/>
                <w:rtl/>
              </w:rPr>
              <w:t xml:space="preserve"> في ح</w:t>
            </w:r>
            <w:r w:rsidR="00BF3713">
              <w:rPr>
                <w:rFonts w:hint="cs"/>
                <w:rtl/>
              </w:rPr>
              <w:t>ُ</w:t>
            </w:r>
            <w:r w:rsidRPr="00615AA8">
              <w:rPr>
                <w:rFonts w:hint="cs"/>
                <w:rtl/>
              </w:rPr>
              <w:t>لل الخصب ا</w:t>
            </w:r>
            <w:r w:rsidR="00033442" w:rsidRPr="00615AA8">
              <w:rPr>
                <w:rFonts w:hint="cs"/>
                <w:rtl/>
              </w:rPr>
              <w:t>لم</w:t>
            </w:r>
            <w:r w:rsidRPr="00615AA8">
              <w:rPr>
                <w:rFonts w:hint="cs"/>
                <w:rtl/>
              </w:rPr>
              <w:t>ريع</w:t>
            </w:r>
            <w:r w:rsidR="00BF3713">
              <w:rPr>
                <w:rFonts w:hint="cs"/>
                <w:rtl/>
              </w:rPr>
              <w:t>ْ</w:t>
            </w:r>
            <w:r w:rsidRPr="00725071">
              <w:rPr>
                <w:rStyle w:val="libPoemTiniChar0"/>
                <w:rtl/>
              </w:rPr>
              <w:br/>
              <w:t> </w:t>
            </w:r>
          </w:p>
        </w:tc>
      </w:tr>
      <w:tr w:rsidR="00615AA8" w:rsidRPr="00615AA8" w:rsidTr="00615AA8">
        <w:tblPrEx>
          <w:jc w:val="left"/>
        </w:tblPrEx>
        <w:tc>
          <w:tcPr>
            <w:tcW w:w="5613" w:type="dxa"/>
          </w:tcPr>
          <w:p w:rsidR="00615AA8" w:rsidRPr="00615AA8" w:rsidRDefault="00615AA8" w:rsidP="00C908C8">
            <w:pPr>
              <w:pStyle w:val="libPoem"/>
              <w:rPr>
                <w:rtl/>
              </w:rPr>
            </w:pPr>
            <w:r w:rsidRPr="00615AA8">
              <w:rPr>
                <w:rFonts w:hint="cs"/>
                <w:rtl/>
              </w:rPr>
              <w:t>وغدا يختال بالأرياش والشأن ا</w:t>
            </w:r>
            <w:r w:rsidR="00033442" w:rsidRPr="00615AA8">
              <w:rPr>
                <w:rFonts w:hint="cs"/>
                <w:rtl/>
              </w:rPr>
              <w:t>لب</w:t>
            </w:r>
            <w:r w:rsidRPr="00615AA8">
              <w:rPr>
                <w:rFonts w:hint="cs"/>
                <w:rtl/>
              </w:rPr>
              <w:t>د</w:t>
            </w:r>
            <w:r w:rsidR="00033442" w:rsidRPr="00615AA8">
              <w:rPr>
                <w:rFonts w:hint="cs"/>
                <w:rtl/>
              </w:rPr>
              <w:t>يع</w:t>
            </w:r>
            <w:r w:rsidR="00BF3713">
              <w:rPr>
                <w:rFonts w:hint="cs"/>
                <w:rtl/>
              </w:rPr>
              <w:t>ْ</w:t>
            </w:r>
            <w:r w:rsidRPr="00725071">
              <w:rPr>
                <w:rStyle w:val="libPoemTiniChar0"/>
                <w:rtl/>
              </w:rPr>
              <w:br/>
              <w:t> </w:t>
            </w:r>
          </w:p>
        </w:tc>
      </w:tr>
    </w:tbl>
    <w:p w:rsidR="00615AA8" w:rsidRDefault="00615AA8" w:rsidP="00BF3713">
      <w:pPr>
        <w:pStyle w:val="libPoemCenter"/>
        <w:tabs>
          <w:tab w:val="right" w:pos="5669"/>
        </w:tabs>
        <w:rPr>
          <w:rtl/>
        </w:rPr>
      </w:pPr>
      <w:r w:rsidRPr="00615AA8">
        <w:rPr>
          <w:rFonts w:hint="cs"/>
          <w:rtl/>
        </w:rPr>
        <w:t>قائلا</w:t>
      </w:r>
      <w:r w:rsidR="00BF3713">
        <w:rPr>
          <w:rFonts w:hint="cs"/>
          <w:rtl/>
        </w:rPr>
        <w:t>ً</w:t>
      </w:r>
      <w:r w:rsidRPr="00615AA8">
        <w:rPr>
          <w:rFonts w:hint="cs"/>
          <w:rtl/>
        </w:rPr>
        <w:t>: هل أ</w:t>
      </w:r>
      <w:r w:rsidR="00BF3713">
        <w:rPr>
          <w:rFonts w:hint="cs"/>
          <w:rtl/>
        </w:rPr>
        <w:t>ح</w:t>
      </w:r>
      <w:r w:rsidRPr="00615AA8">
        <w:rPr>
          <w:rFonts w:hint="cs"/>
          <w:rtl/>
        </w:rPr>
        <w:t>د</w:t>
      </w:r>
      <w:r w:rsidR="00BF3713">
        <w:rPr>
          <w:rFonts w:hint="cs"/>
          <w:rtl/>
        </w:rPr>
        <w:t>ٌ</w:t>
      </w:r>
      <w:r w:rsidRPr="00615AA8">
        <w:rPr>
          <w:rFonts w:hint="cs"/>
          <w:rtl/>
        </w:rPr>
        <w:t xml:space="preserve"> يوجد مثلي؟ </w:t>
      </w:r>
      <w:r>
        <w:rPr>
          <w:rtl/>
        </w:rPr>
        <w:tab/>
      </w:r>
      <w:r w:rsidRPr="00615AA8">
        <w:rPr>
          <w:rFonts w:hint="cs"/>
          <w:rtl/>
        </w:rPr>
        <w:t>لست</w:t>
      </w:r>
      <w:r w:rsidR="00BF3713">
        <w:rPr>
          <w:rFonts w:hint="cs"/>
          <w:rtl/>
        </w:rPr>
        <w:t>ُ</w:t>
      </w:r>
      <w:r w:rsidRPr="00615AA8">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615AA8" w:rsidRPr="00615AA8" w:rsidTr="00615AA8">
        <w:trPr>
          <w:jc w:val="center"/>
        </w:trPr>
        <w:tc>
          <w:tcPr>
            <w:tcW w:w="5613" w:type="dxa"/>
          </w:tcPr>
          <w:p w:rsidR="00615AA8" w:rsidRPr="00615AA8" w:rsidRDefault="00615AA8" w:rsidP="00C908C8">
            <w:pPr>
              <w:pStyle w:val="libPoem"/>
              <w:rPr>
                <w:rtl/>
              </w:rPr>
            </w:pPr>
            <w:r w:rsidRPr="00615AA8">
              <w:rPr>
                <w:rFonts w:hint="cs"/>
                <w:rtl/>
              </w:rPr>
              <w:t>والن</w:t>
            </w:r>
            <w:r w:rsidR="00BF3713">
              <w:rPr>
                <w:rFonts w:hint="cs"/>
                <w:rtl/>
              </w:rPr>
              <w:t>ّ</w:t>
            </w:r>
            <w:r w:rsidRPr="00615AA8">
              <w:rPr>
                <w:rFonts w:hint="cs"/>
                <w:rtl/>
              </w:rPr>
              <w:t>سيم الغض</w:t>
            </w:r>
            <w:r w:rsidR="00BF3713">
              <w:rPr>
                <w:rFonts w:hint="cs"/>
                <w:rtl/>
              </w:rPr>
              <w:t>ّ</w:t>
            </w:r>
            <w:r w:rsidRPr="00615AA8">
              <w:rPr>
                <w:rFonts w:hint="cs"/>
                <w:rtl/>
              </w:rPr>
              <w:t xml:space="preserve"> قد تهمس في سمع الاقاح</w:t>
            </w:r>
            <w:r w:rsidR="00BF3713">
              <w:rPr>
                <w:rFonts w:hint="cs"/>
                <w:rtl/>
              </w:rPr>
              <w:t>ْ</w:t>
            </w:r>
            <w:r w:rsidRPr="00725071">
              <w:rPr>
                <w:rStyle w:val="libPoemTiniChar0"/>
                <w:rtl/>
              </w:rPr>
              <w:br/>
              <w:t> </w:t>
            </w:r>
          </w:p>
        </w:tc>
      </w:tr>
      <w:tr w:rsidR="00615AA8" w:rsidRPr="00615AA8" w:rsidTr="00615AA8">
        <w:tblPrEx>
          <w:jc w:val="left"/>
        </w:tblPrEx>
        <w:tc>
          <w:tcPr>
            <w:tcW w:w="5613" w:type="dxa"/>
          </w:tcPr>
          <w:p w:rsidR="00615AA8" w:rsidRPr="00615AA8" w:rsidRDefault="00615AA8" w:rsidP="00C908C8">
            <w:pPr>
              <w:pStyle w:val="libPoem"/>
              <w:rPr>
                <w:rtl/>
              </w:rPr>
            </w:pPr>
            <w:r w:rsidRPr="00615AA8">
              <w:rPr>
                <w:rFonts w:hint="cs"/>
                <w:rtl/>
              </w:rPr>
              <w:t>فترى باسمه الث</w:t>
            </w:r>
            <w:r w:rsidR="00BF3713">
              <w:rPr>
                <w:rFonts w:hint="cs"/>
                <w:rtl/>
              </w:rPr>
              <w:t>ّ</w:t>
            </w:r>
            <w:r w:rsidRPr="00615AA8">
              <w:rPr>
                <w:rFonts w:hint="cs"/>
                <w:rtl/>
              </w:rPr>
              <w:t>غر نشاطا</w:t>
            </w:r>
            <w:r w:rsidR="00BF3713">
              <w:rPr>
                <w:rFonts w:hint="cs"/>
                <w:rtl/>
              </w:rPr>
              <w:t>ً</w:t>
            </w:r>
            <w:r w:rsidRPr="00615AA8">
              <w:rPr>
                <w:rFonts w:hint="cs"/>
                <w:rtl/>
              </w:rPr>
              <w:t xml:space="preserve"> وارتياح</w:t>
            </w:r>
            <w:r w:rsidR="00BF3713">
              <w:rPr>
                <w:rFonts w:hint="cs"/>
                <w:rtl/>
              </w:rPr>
              <w:t>ْ</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BF3713" w:rsidP="00C908C8">
            <w:pPr>
              <w:pStyle w:val="libPoem"/>
              <w:rPr>
                <w:rtl/>
              </w:rPr>
            </w:pPr>
            <w:r w:rsidRPr="00BF3713">
              <w:rPr>
                <w:rFonts w:hint="cs"/>
                <w:rtl/>
              </w:rPr>
              <w:lastRenderedPageBreak/>
              <w:t>وهزيز الغصن ي</w:t>
            </w:r>
            <w:r w:rsidR="00C908C8">
              <w:rPr>
                <w:rFonts w:hint="cs"/>
                <w:rtl/>
              </w:rPr>
              <w:t>ُ</w:t>
            </w:r>
            <w:r w:rsidRPr="00BF3713">
              <w:rPr>
                <w:rFonts w:hint="cs"/>
                <w:rtl/>
              </w:rPr>
              <w:t>بدي شان زهو</w:t>
            </w:r>
            <w:r w:rsidR="00C908C8">
              <w:rPr>
                <w:rFonts w:hint="cs"/>
                <w:rtl/>
              </w:rPr>
              <w:t>ٍ</w:t>
            </w:r>
            <w:r w:rsidRPr="00BF3713">
              <w:rPr>
                <w:rFonts w:hint="cs"/>
                <w:rtl/>
              </w:rPr>
              <w:t xml:space="preserve"> ومراح</w:t>
            </w:r>
            <w:r w:rsidR="00C908C8">
              <w:rPr>
                <w:rFonts w:hint="cs"/>
                <w:rtl/>
              </w:rPr>
              <w:t>ْ</w:t>
            </w:r>
            <w:r w:rsidRPr="00725071">
              <w:rPr>
                <w:rStyle w:val="libPoemTiniChar0"/>
                <w:rtl/>
              </w:rPr>
              <w:br/>
              <w:t> </w:t>
            </w:r>
          </w:p>
        </w:tc>
      </w:tr>
    </w:tbl>
    <w:p w:rsidR="0026644B" w:rsidRDefault="00BF3713" w:rsidP="00BF3713">
      <w:pPr>
        <w:pStyle w:val="libPoemCenter"/>
        <w:tabs>
          <w:tab w:val="right" w:pos="5669"/>
        </w:tabs>
        <w:rPr>
          <w:rtl/>
        </w:rPr>
      </w:pPr>
      <w:r w:rsidRPr="00BF3713">
        <w:rPr>
          <w:rFonts w:hint="cs"/>
          <w:rtl/>
        </w:rPr>
        <w:t>ما الذي قالت فرد</w:t>
      </w:r>
      <w:r w:rsidR="00C908C8">
        <w:rPr>
          <w:rFonts w:hint="cs"/>
          <w:rtl/>
        </w:rPr>
        <w:t>ّ</w:t>
      </w:r>
      <w:r w:rsidRPr="00BF3713">
        <w:rPr>
          <w:rFonts w:hint="cs"/>
          <w:rtl/>
        </w:rPr>
        <w:t>ت بابتسام؟</w:t>
      </w:r>
      <w:r>
        <w:rPr>
          <w:rtl/>
        </w:rPr>
        <w:tab/>
      </w:r>
      <w:r w:rsidRPr="00BF3713">
        <w:rPr>
          <w:rFonts w:hint="cs"/>
          <w:rtl/>
        </w:rPr>
        <w:t xml:space="preserve"> لست</w:t>
      </w:r>
      <w:r w:rsidR="00C908C8">
        <w:rPr>
          <w:rFonts w:hint="cs"/>
          <w:rtl/>
        </w:rPr>
        <w:t>ُ</w:t>
      </w:r>
      <w:r w:rsidRPr="00BF3713">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BF3713" w:rsidP="00C908C8">
            <w:pPr>
              <w:pStyle w:val="libPoem"/>
              <w:rPr>
                <w:rtl/>
              </w:rPr>
            </w:pPr>
            <w:r w:rsidRPr="00BF3713">
              <w:rPr>
                <w:rFonts w:hint="cs"/>
                <w:rtl/>
              </w:rPr>
              <w:t>طب</w:t>
            </w:r>
            <w:r w:rsidR="00C908C8">
              <w:rPr>
                <w:rFonts w:hint="cs"/>
                <w:rtl/>
              </w:rPr>
              <w:t>ّ</w:t>
            </w:r>
            <w:r w:rsidRPr="00BF3713">
              <w:rPr>
                <w:rFonts w:hint="cs"/>
                <w:rtl/>
              </w:rPr>
              <w:t xml:space="preserve">ق الأرض </w:t>
            </w:r>
            <w:r w:rsidR="00033442" w:rsidRPr="00BF3713">
              <w:rPr>
                <w:rFonts w:hint="cs"/>
                <w:rtl/>
              </w:rPr>
              <w:t>له</w:t>
            </w:r>
            <w:r w:rsidRPr="00BF3713">
              <w:rPr>
                <w:rFonts w:hint="cs"/>
                <w:rtl/>
              </w:rPr>
              <w:t>يبا</w:t>
            </w:r>
            <w:r w:rsidR="00C908C8">
              <w:rPr>
                <w:rFonts w:hint="cs"/>
                <w:rtl/>
              </w:rPr>
              <w:t>ً</w:t>
            </w:r>
            <w:r w:rsidRPr="00BF3713">
              <w:rPr>
                <w:rFonts w:hint="cs"/>
                <w:rtl/>
              </w:rPr>
              <w:t xml:space="preserve"> </w:t>
            </w:r>
            <w:r w:rsidR="00033442" w:rsidRPr="00BF3713">
              <w:rPr>
                <w:rFonts w:hint="cs"/>
                <w:rtl/>
              </w:rPr>
              <w:t>نا</w:t>
            </w:r>
            <w:r w:rsidRPr="00BF3713">
              <w:rPr>
                <w:rFonts w:hint="cs"/>
                <w:rtl/>
              </w:rPr>
              <w:t>ر محمر</w:t>
            </w:r>
            <w:r w:rsidR="00C908C8">
              <w:rPr>
                <w:rFonts w:hint="cs"/>
                <w:rtl/>
              </w:rPr>
              <w:t>ِّ</w:t>
            </w:r>
            <w:r w:rsidRPr="00BF3713">
              <w:rPr>
                <w:rFonts w:hint="cs"/>
                <w:rtl/>
              </w:rPr>
              <w:t xml:space="preserve"> الشقيق</w:t>
            </w:r>
            <w:r w:rsidR="00C908C8">
              <w:rPr>
                <w:rFonts w:hint="cs"/>
                <w:rtl/>
              </w:rPr>
              <w:t>ْ</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فغدا البلبل مرتاع ا</w:t>
            </w:r>
            <w:r w:rsidR="00033442" w:rsidRPr="00BF3713">
              <w:rPr>
                <w:rFonts w:hint="cs"/>
                <w:rtl/>
              </w:rPr>
              <w:t>لح</w:t>
            </w:r>
            <w:r w:rsidRPr="00BF3713">
              <w:rPr>
                <w:rFonts w:hint="cs"/>
                <w:rtl/>
              </w:rPr>
              <w:t>شا خوف الحريق</w:t>
            </w:r>
            <w:r w:rsidR="00C908C8">
              <w:rPr>
                <w:rFonts w:hint="cs"/>
                <w:rtl/>
              </w:rPr>
              <w:t>ْ</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صارخا</w:t>
            </w:r>
            <w:r w:rsidR="00C908C8">
              <w:rPr>
                <w:rFonts w:hint="cs"/>
                <w:rtl/>
              </w:rPr>
              <w:t>ً</w:t>
            </w:r>
            <w:r w:rsidRPr="00BF3713">
              <w:rPr>
                <w:rFonts w:hint="cs"/>
                <w:rtl/>
              </w:rPr>
              <w:t>: هل لنجاتي عن لظاها من طريق</w:t>
            </w:r>
            <w:r w:rsidR="00C908C8">
              <w:rPr>
                <w:rFonts w:hint="cs"/>
                <w:rtl/>
              </w:rPr>
              <w:t>ْ</w:t>
            </w:r>
            <w:r w:rsidRPr="00BF3713">
              <w:rPr>
                <w:rFonts w:hint="cs"/>
                <w:rtl/>
              </w:rPr>
              <w:t>؟</w:t>
            </w:r>
            <w:r w:rsidRPr="00725071">
              <w:rPr>
                <w:rStyle w:val="libPoemTiniChar0"/>
                <w:rtl/>
              </w:rPr>
              <w:br/>
              <w:t> </w:t>
            </w:r>
          </w:p>
        </w:tc>
      </w:tr>
    </w:tbl>
    <w:p w:rsidR="00BF3713" w:rsidRDefault="00BF3713" w:rsidP="00BF3713">
      <w:pPr>
        <w:pStyle w:val="libPoemCenter"/>
        <w:tabs>
          <w:tab w:val="right" w:pos="5669"/>
        </w:tabs>
        <w:rPr>
          <w:rtl/>
        </w:rPr>
      </w:pPr>
      <w:r w:rsidRPr="00BF3713">
        <w:rPr>
          <w:rFonts w:hint="cs"/>
          <w:rtl/>
        </w:rPr>
        <w:t>هذه الن</w:t>
      </w:r>
      <w:r w:rsidR="00C908C8">
        <w:rPr>
          <w:rFonts w:hint="cs"/>
          <w:rtl/>
        </w:rPr>
        <w:t>ّ</w:t>
      </w:r>
      <w:r w:rsidRPr="00BF3713">
        <w:rPr>
          <w:rFonts w:hint="cs"/>
          <w:rtl/>
        </w:rPr>
        <w:t>ار أتتني كيف أ</w:t>
      </w:r>
      <w:r w:rsidR="00C908C8">
        <w:rPr>
          <w:rFonts w:hint="cs"/>
          <w:rtl/>
        </w:rPr>
        <w:t>ُ</w:t>
      </w:r>
      <w:r w:rsidRPr="00BF3713">
        <w:rPr>
          <w:rFonts w:hint="cs"/>
          <w:rtl/>
        </w:rPr>
        <w:t xml:space="preserve">طفي؟ </w:t>
      </w:r>
      <w:r>
        <w:rPr>
          <w:rtl/>
        </w:rPr>
        <w:tab/>
      </w:r>
      <w:r w:rsidRPr="00BF3713">
        <w:rPr>
          <w:rFonts w:hint="cs"/>
          <w:rtl/>
        </w:rPr>
        <w:t>لست</w:t>
      </w:r>
      <w:r w:rsidR="00C908C8">
        <w:rPr>
          <w:rFonts w:hint="cs"/>
          <w:rtl/>
        </w:rPr>
        <w:t>ُ</w:t>
      </w:r>
      <w:r w:rsidRPr="00BF3713">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BF3713" w:rsidP="00C908C8">
            <w:pPr>
              <w:pStyle w:val="libPoem"/>
              <w:rPr>
                <w:rtl/>
              </w:rPr>
            </w:pPr>
            <w:r w:rsidRPr="00BF3713">
              <w:rPr>
                <w:rFonts w:hint="cs"/>
                <w:rtl/>
              </w:rPr>
              <w:t xml:space="preserve">أشرقت </w:t>
            </w:r>
            <w:r w:rsidR="00033442" w:rsidRPr="00BF3713">
              <w:rPr>
                <w:rFonts w:hint="cs"/>
                <w:rtl/>
              </w:rPr>
              <w:t>طل</w:t>
            </w:r>
            <w:r w:rsidRPr="00BF3713">
              <w:rPr>
                <w:rFonts w:hint="cs"/>
                <w:rtl/>
              </w:rPr>
              <w:t>عة نور عم</w:t>
            </w:r>
            <w:r w:rsidR="00C908C8">
              <w:rPr>
                <w:rFonts w:hint="cs"/>
                <w:rtl/>
              </w:rPr>
              <w:t>ّ</w:t>
            </w:r>
            <w:r w:rsidRPr="00BF3713">
              <w:rPr>
                <w:rFonts w:hint="cs"/>
                <w:rtl/>
              </w:rPr>
              <w:t>ت الكون ضياءا</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لا أرى بدرا</w:t>
            </w:r>
            <w:r w:rsidR="00C908C8">
              <w:rPr>
                <w:rFonts w:hint="cs"/>
                <w:rtl/>
              </w:rPr>
              <w:t>ً</w:t>
            </w:r>
            <w:r w:rsidRPr="00BF3713">
              <w:rPr>
                <w:rFonts w:hint="cs"/>
                <w:rtl/>
              </w:rPr>
              <w:t xml:space="preserve"> </w:t>
            </w:r>
            <w:r w:rsidR="00033442" w:rsidRPr="00BF3713">
              <w:rPr>
                <w:rFonts w:hint="cs"/>
                <w:rtl/>
              </w:rPr>
              <w:t>عل</w:t>
            </w:r>
            <w:r w:rsidRPr="00BF3713">
              <w:rPr>
                <w:rFonts w:hint="cs"/>
                <w:rtl/>
              </w:rPr>
              <w:t>ى الأ</w:t>
            </w:r>
            <w:r w:rsidR="00C908C8">
              <w:rPr>
                <w:rFonts w:hint="cs"/>
                <w:rtl/>
              </w:rPr>
              <w:t>ُ</w:t>
            </w:r>
            <w:r w:rsidRPr="00BF3713">
              <w:rPr>
                <w:rFonts w:hint="cs"/>
                <w:rtl/>
              </w:rPr>
              <w:t>فق و</w:t>
            </w:r>
            <w:r w:rsidR="00033442" w:rsidRPr="00BF3713">
              <w:rPr>
                <w:rFonts w:hint="cs"/>
                <w:rtl/>
              </w:rPr>
              <w:t>لم</w:t>
            </w:r>
            <w:r w:rsidRPr="00BF3713">
              <w:rPr>
                <w:rFonts w:hint="cs"/>
                <w:rtl/>
              </w:rPr>
              <w:t xml:space="preserve"> أبصر ذكاءا</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وتفح</w:t>
            </w:r>
            <w:r w:rsidR="00C908C8">
              <w:rPr>
                <w:rFonts w:hint="cs"/>
                <w:rtl/>
              </w:rPr>
              <w:t>َّ</w:t>
            </w:r>
            <w:r w:rsidRPr="00BF3713">
              <w:rPr>
                <w:rFonts w:hint="cs"/>
                <w:rtl/>
              </w:rPr>
              <w:t>صت فلم أدرك هناك الكهرباءا</w:t>
            </w:r>
            <w:r w:rsidRPr="00725071">
              <w:rPr>
                <w:rStyle w:val="libPoemTiniChar0"/>
                <w:rtl/>
              </w:rPr>
              <w:br/>
              <w:t> </w:t>
            </w:r>
          </w:p>
        </w:tc>
      </w:tr>
    </w:tbl>
    <w:p w:rsidR="00BF3713" w:rsidRDefault="00BF3713" w:rsidP="00BF3713">
      <w:pPr>
        <w:pStyle w:val="libPoemCenter"/>
        <w:tabs>
          <w:tab w:val="right" w:pos="5669"/>
        </w:tabs>
        <w:rPr>
          <w:rtl/>
        </w:rPr>
      </w:pPr>
      <w:r w:rsidRPr="00BF3713">
        <w:rPr>
          <w:rFonts w:hint="cs"/>
          <w:rtl/>
        </w:rPr>
        <w:t xml:space="preserve">فبماذا </w:t>
      </w:r>
      <w:r w:rsidR="00033442" w:rsidRPr="00BF3713">
        <w:rPr>
          <w:rFonts w:hint="cs"/>
          <w:rtl/>
        </w:rPr>
        <w:t>ضا</w:t>
      </w:r>
      <w:r w:rsidRPr="00BF3713">
        <w:rPr>
          <w:rFonts w:hint="cs"/>
          <w:rtl/>
        </w:rPr>
        <w:t>ء هذا الكون نورا</w:t>
      </w:r>
      <w:r w:rsidR="00C908C8">
        <w:rPr>
          <w:rFonts w:hint="cs"/>
          <w:rtl/>
        </w:rPr>
        <w:t>ً</w:t>
      </w:r>
      <w:r w:rsidRPr="00BF3713">
        <w:rPr>
          <w:rFonts w:hint="cs"/>
          <w:rtl/>
        </w:rPr>
        <w:t xml:space="preserve">؟ </w:t>
      </w:r>
      <w:r>
        <w:rPr>
          <w:rtl/>
        </w:rPr>
        <w:tab/>
      </w:r>
      <w:r w:rsidRPr="00BF3713">
        <w:rPr>
          <w:rFonts w:hint="cs"/>
          <w:rtl/>
        </w:rPr>
        <w:t>لست</w:t>
      </w:r>
      <w:r w:rsidR="00C908C8">
        <w:rPr>
          <w:rFonts w:hint="cs"/>
          <w:rtl/>
        </w:rPr>
        <w:t>ُ</w:t>
      </w:r>
      <w:r w:rsidRPr="00BF3713">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BF3713" w:rsidP="00C908C8">
            <w:pPr>
              <w:pStyle w:val="libPoem"/>
              <w:rPr>
                <w:rtl/>
              </w:rPr>
            </w:pPr>
            <w:r w:rsidRPr="00BF3713">
              <w:rPr>
                <w:rFonts w:hint="cs"/>
                <w:rtl/>
              </w:rPr>
              <w:t xml:space="preserve">كان </w:t>
            </w:r>
            <w:r w:rsidR="00033442" w:rsidRPr="00BF3713">
              <w:rPr>
                <w:rFonts w:hint="cs"/>
                <w:rtl/>
              </w:rPr>
              <w:t>هذ</w:t>
            </w:r>
            <w:r w:rsidRPr="00BF3713">
              <w:rPr>
                <w:rFonts w:hint="cs"/>
                <w:rtl/>
              </w:rPr>
              <w:t>ا الر</w:t>
            </w:r>
            <w:r w:rsidR="00C908C8">
              <w:rPr>
                <w:rFonts w:hint="cs"/>
                <w:rtl/>
              </w:rPr>
              <w:t>َّ</w:t>
            </w:r>
            <w:r w:rsidRPr="00BF3713">
              <w:rPr>
                <w:rFonts w:hint="cs"/>
                <w:rtl/>
              </w:rPr>
              <w:t>وض قبل اليوم رهنا</w:t>
            </w:r>
            <w:r w:rsidR="00C908C8">
              <w:rPr>
                <w:rFonts w:hint="cs"/>
                <w:rtl/>
              </w:rPr>
              <w:t>ً</w:t>
            </w:r>
            <w:r w:rsidRPr="00BF3713">
              <w:rPr>
                <w:rFonts w:hint="cs"/>
                <w:rtl/>
              </w:rPr>
              <w:t xml:space="preserve"> ل</w:t>
            </w:r>
            <w:r w:rsidR="00033442" w:rsidRPr="00BF3713">
              <w:rPr>
                <w:rFonts w:hint="cs"/>
                <w:rtl/>
              </w:rPr>
              <w:t>لذ</w:t>
            </w:r>
            <w:r w:rsidR="00C908C8">
              <w:rPr>
                <w:rFonts w:hint="cs"/>
                <w:rtl/>
              </w:rPr>
              <w:t>ّ</w:t>
            </w:r>
            <w:r w:rsidRPr="00BF3713">
              <w:rPr>
                <w:rFonts w:hint="cs"/>
                <w:rtl/>
              </w:rPr>
              <w:t>بول</w:t>
            </w:r>
            <w:r w:rsidR="00C908C8">
              <w:rPr>
                <w:rFonts w:hint="cs"/>
                <w:rtl/>
              </w:rPr>
              <w:t>ْ</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ساحبات فوقها الأرواح قدما</w:t>
            </w:r>
            <w:r w:rsidR="00C908C8">
              <w:rPr>
                <w:rFonts w:hint="cs"/>
                <w:rtl/>
              </w:rPr>
              <w:t>ً</w:t>
            </w:r>
            <w:r w:rsidRPr="00BF3713">
              <w:rPr>
                <w:rFonts w:hint="cs"/>
                <w:rtl/>
              </w:rPr>
              <w:t xml:space="preserve"> للذ</w:t>
            </w:r>
            <w:r w:rsidR="00C908C8">
              <w:rPr>
                <w:rFonts w:hint="cs"/>
                <w:rtl/>
              </w:rPr>
              <w:t>ّ</w:t>
            </w:r>
            <w:r w:rsidRPr="00BF3713">
              <w:rPr>
                <w:rFonts w:hint="cs"/>
                <w:rtl/>
              </w:rPr>
              <w:t>يول</w:t>
            </w:r>
            <w:r w:rsidR="00C908C8">
              <w:rPr>
                <w:rFonts w:hint="cs"/>
                <w:rtl/>
              </w:rPr>
              <w:t>ْ</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تعصف النكباء فيها دون أنفاس ا</w:t>
            </w:r>
            <w:r w:rsidR="00033442" w:rsidRPr="00BF3713">
              <w:rPr>
                <w:rFonts w:hint="cs"/>
                <w:rtl/>
              </w:rPr>
              <w:t>لب</w:t>
            </w:r>
            <w:r w:rsidRPr="00BF3713">
              <w:rPr>
                <w:rFonts w:hint="cs"/>
                <w:rtl/>
              </w:rPr>
              <w:t>ليل</w:t>
            </w:r>
            <w:r w:rsidR="00C908C8">
              <w:rPr>
                <w:rFonts w:hint="cs"/>
                <w:rtl/>
              </w:rPr>
              <w:t>ْ</w:t>
            </w:r>
            <w:r w:rsidRPr="00725071">
              <w:rPr>
                <w:rStyle w:val="libPoemTiniChar0"/>
                <w:rtl/>
              </w:rPr>
              <w:br/>
              <w:t> </w:t>
            </w:r>
          </w:p>
        </w:tc>
      </w:tr>
    </w:tbl>
    <w:p w:rsidR="00BF3713" w:rsidRDefault="00BF3713" w:rsidP="00BF3713">
      <w:pPr>
        <w:pStyle w:val="libPoemCenter"/>
        <w:tabs>
          <w:tab w:val="right" w:pos="5669"/>
        </w:tabs>
        <w:rPr>
          <w:rtl/>
        </w:rPr>
      </w:pPr>
      <w:r w:rsidRPr="00BF3713">
        <w:rPr>
          <w:rFonts w:hint="cs"/>
          <w:rtl/>
        </w:rPr>
        <w:t xml:space="preserve">كيف عاد اليوم يزهو في شذاه؟ </w:t>
      </w:r>
      <w:r>
        <w:rPr>
          <w:rtl/>
        </w:rPr>
        <w:tab/>
      </w:r>
      <w:r w:rsidRPr="00BF3713">
        <w:rPr>
          <w:rFonts w:hint="cs"/>
          <w:rtl/>
        </w:rPr>
        <w:t>لست</w:t>
      </w:r>
      <w:r w:rsidR="00C908C8">
        <w:rPr>
          <w:rFonts w:hint="cs"/>
          <w:rtl/>
        </w:rPr>
        <w:t>ُ</w:t>
      </w:r>
      <w:r w:rsidRPr="00BF3713">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BF3713" w:rsidP="00C908C8">
            <w:pPr>
              <w:pStyle w:val="libPoem"/>
              <w:rPr>
                <w:rtl/>
              </w:rPr>
            </w:pPr>
            <w:r w:rsidRPr="00BF3713">
              <w:rPr>
                <w:rFonts w:hint="cs"/>
                <w:rtl/>
              </w:rPr>
              <w:t xml:space="preserve">قمت أستكشف </w:t>
            </w:r>
            <w:r w:rsidR="00033442" w:rsidRPr="00BF3713">
              <w:rPr>
                <w:rFonts w:hint="cs"/>
                <w:rtl/>
              </w:rPr>
              <w:t>عن</w:t>
            </w:r>
            <w:r w:rsidRPr="00BF3713">
              <w:rPr>
                <w:rFonts w:hint="cs"/>
                <w:rtl/>
              </w:rPr>
              <w:t>ه سائلا</w:t>
            </w:r>
            <w:r w:rsidR="00C908C8">
              <w:rPr>
                <w:rFonts w:hint="cs"/>
                <w:rtl/>
              </w:rPr>
              <w:t>ً</w:t>
            </w:r>
            <w:r w:rsidRPr="00BF3713">
              <w:rPr>
                <w:rFonts w:hint="cs"/>
                <w:rtl/>
              </w:rPr>
              <w:t xml:space="preserve"> هذا وذاك</w:t>
            </w:r>
            <w:r w:rsidR="00C908C8">
              <w:rPr>
                <w:rFonts w:hint="cs"/>
                <w:rtl/>
              </w:rPr>
              <w:t>ْ</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فرأيت الكل</w:t>
            </w:r>
            <w:r w:rsidR="00C908C8">
              <w:rPr>
                <w:rFonts w:hint="cs"/>
                <w:rtl/>
              </w:rPr>
              <w:t>َّ</w:t>
            </w:r>
            <w:r w:rsidRPr="00BF3713">
              <w:rPr>
                <w:rFonts w:hint="cs"/>
                <w:rtl/>
              </w:rPr>
              <w:t xml:space="preserve"> مثلي في اضطراب</w:t>
            </w:r>
            <w:r w:rsidR="00C908C8">
              <w:rPr>
                <w:rFonts w:hint="cs"/>
                <w:rtl/>
              </w:rPr>
              <w:t>ٍ</w:t>
            </w:r>
            <w:r w:rsidRPr="00BF3713">
              <w:rPr>
                <w:rFonts w:hint="cs"/>
                <w:rtl/>
              </w:rPr>
              <w:t xml:space="preserve"> وارتباك</w:t>
            </w:r>
            <w:r w:rsidR="00C908C8">
              <w:rPr>
                <w:rFonts w:hint="cs"/>
                <w:rtl/>
              </w:rPr>
              <w:t>ْ</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وإذا الآراء طر</w:t>
            </w:r>
            <w:r w:rsidR="00C908C8">
              <w:rPr>
                <w:rFonts w:hint="cs"/>
                <w:rtl/>
              </w:rPr>
              <w:t>ّ</w:t>
            </w:r>
            <w:r w:rsidRPr="00BF3713">
              <w:rPr>
                <w:rFonts w:hint="cs"/>
                <w:rtl/>
              </w:rPr>
              <w:t>ا</w:t>
            </w:r>
            <w:r w:rsidR="00C908C8">
              <w:rPr>
                <w:rFonts w:hint="cs"/>
                <w:rtl/>
              </w:rPr>
              <w:t>ً</w:t>
            </w:r>
            <w:r w:rsidRPr="00BF3713">
              <w:rPr>
                <w:rFonts w:hint="cs"/>
                <w:rtl/>
              </w:rPr>
              <w:t xml:space="preserve"> في اصطدام</w:t>
            </w:r>
            <w:r w:rsidR="00C908C8">
              <w:rPr>
                <w:rFonts w:hint="cs"/>
                <w:rtl/>
              </w:rPr>
              <w:t>ٍ</w:t>
            </w:r>
            <w:r w:rsidRPr="00BF3713">
              <w:rPr>
                <w:rFonts w:hint="cs"/>
                <w:rtl/>
              </w:rPr>
              <w:t xml:space="preserve"> واصطكاك</w:t>
            </w:r>
            <w:r w:rsidR="00C908C8">
              <w:rPr>
                <w:rFonts w:hint="cs"/>
                <w:rtl/>
              </w:rPr>
              <w:t>ْ</w:t>
            </w:r>
            <w:r w:rsidRPr="00725071">
              <w:rPr>
                <w:rStyle w:val="libPoemTiniChar0"/>
                <w:rtl/>
              </w:rPr>
              <w:br/>
              <w:t> </w:t>
            </w:r>
          </w:p>
        </w:tc>
      </w:tr>
    </w:tbl>
    <w:p w:rsidR="00BF3713" w:rsidRDefault="00BF3713" w:rsidP="00BF3713">
      <w:pPr>
        <w:pStyle w:val="libPoemCenter"/>
        <w:tabs>
          <w:tab w:val="right" w:pos="5669"/>
        </w:tabs>
        <w:rPr>
          <w:rtl/>
        </w:rPr>
      </w:pPr>
      <w:r w:rsidRPr="00BF3713">
        <w:rPr>
          <w:rFonts w:hint="cs"/>
          <w:rtl/>
        </w:rPr>
        <w:t>وأخيرا</w:t>
      </w:r>
      <w:r w:rsidR="00C908C8">
        <w:rPr>
          <w:rFonts w:hint="cs"/>
          <w:rtl/>
        </w:rPr>
        <w:t>ً</w:t>
      </w:r>
      <w:r w:rsidRPr="00BF3713">
        <w:rPr>
          <w:rFonts w:hint="cs"/>
          <w:rtl/>
        </w:rPr>
        <w:t xml:space="preserve"> عم</w:t>
      </w:r>
      <w:r w:rsidR="00C908C8">
        <w:rPr>
          <w:rFonts w:hint="cs"/>
          <w:rtl/>
        </w:rPr>
        <w:t>ّ</w:t>
      </w:r>
      <w:r w:rsidRPr="00BF3713">
        <w:rPr>
          <w:rFonts w:hint="cs"/>
          <w:rtl/>
        </w:rPr>
        <w:t>ها العجز فقالت:</w:t>
      </w:r>
      <w:r>
        <w:rPr>
          <w:rtl/>
        </w:rPr>
        <w:tab/>
      </w:r>
      <w:r w:rsidRPr="00BF3713">
        <w:rPr>
          <w:rFonts w:hint="cs"/>
          <w:rtl/>
        </w:rPr>
        <w:t>لست</w:t>
      </w:r>
      <w:r w:rsidR="00C908C8">
        <w:rPr>
          <w:rFonts w:hint="cs"/>
          <w:rtl/>
        </w:rPr>
        <w:t>ُ</w:t>
      </w:r>
      <w:r w:rsidRPr="00BF3713">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BF3713" w:rsidP="00C908C8">
            <w:pPr>
              <w:pStyle w:val="libPoem"/>
              <w:rPr>
                <w:rtl/>
              </w:rPr>
            </w:pPr>
            <w:r w:rsidRPr="00BF3713">
              <w:rPr>
                <w:rFonts w:hint="cs"/>
                <w:rtl/>
              </w:rPr>
              <w:t>وإذا نب</w:t>
            </w:r>
            <w:r w:rsidR="00C908C8">
              <w:rPr>
                <w:rFonts w:hint="cs"/>
                <w:rtl/>
              </w:rPr>
              <w:t>ّ</w:t>
            </w:r>
            <w:r w:rsidRPr="00BF3713">
              <w:rPr>
                <w:rFonts w:hint="cs"/>
                <w:rtl/>
              </w:rPr>
              <w:t>هني عاطفة الحب</w:t>
            </w:r>
            <w:r w:rsidR="00C908C8">
              <w:rPr>
                <w:rFonts w:hint="cs"/>
                <w:rtl/>
              </w:rPr>
              <w:t>ِّ</w:t>
            </w:r>
            <w:r w:rsidRPr="00BF3713">
              <w:rPr>
                <w:rFonts w:hint="cs"/>
                <w:rtl/>
              </w:rPr>
              <w:t xml:space="preserve"> الدفين</w:t>
            </w:r>
            <w:r w:rsidR="00C908C8">
              <w:rPr>
                <w:rFonts w:hint="cs"/>
                <w:rtl/>
              </w:rPr>
              <w:t>ْ</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وتظن</w:t>
            </w:r>
            <w:r w:rsidR="00C908C8">
              <w:rPr>
                <w:rFonts w:hint="cs"/>
                <w:rtl/>
              </w:rPr>
              <w:t>َّ</w:t>
            </w:r>
            <w:r w:rsidRPr="00BF3713">
              <w:rPr>
                <w:rFonts w:hint="cs"/>
                <w:rtl/>
              </w:rPr>
              <w:t>نت وظن</w:t>
            </w:r>
            <w:r w:rsidR="00C908C8">
              <w:rPr>
                <w:rFonts w:hint="cs"/>
                <w:rtl/>
              </w:rPr>
              <w:t>ُّ</w:t>
            </w:r>
            <w:r w:rsidRPr="00BF3713">
              <w:rPr>
                <w:rFonts w:hint="cs"/>
                <w:rtl/>
              </w:rPr>
              <w:t xml:space="preserve"> الألمعي عين اليقين</w:t>
            </w:r>
            <w:r w:rsidR="00C908C8">
              <w:rPr>
                <w:rFonts w:hint="cs"/>
                <w:rtl/>
              </w:rPr>
              <w:t>ْ</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إن</w:t>
            </w:r>
            <w:r w:rsidR="00C908C8">
              <w:rPr>
                <w:rFonts w:hint="cs"/>
                <w:rtl/>
              </w:rPr>
              <w:t>ّ</w:t>
            </w:r>
            <w:r w:rsidRPr="00BF3713">
              <w:rPr>
                <w:rFonts w:hint="cs"/>
                <w:rtl/>
              </w:rPr>
              <w:t>ه ميلاد مولانا أ</w:t>
            </w:r>
            <w:r w:rsidR="00033442" w:rsidRPr="00BF3713">
              <w:rPr>
                <w:rFonts w:hint="cs"/>
                <w:rtl/>
              </w:rPr>
              <w:t>مي</w:t>
            </w:r>
            <w:r w:rsidRPr="00BF3713">
              <w:rPr>
                <w:rFonts w:hint="cs"/>
                <w:rtl/>
              </w:rPr>
              <w:t>ر المؤمنين</w:t>
            </w:r>
            <w:r w:rsidR="00C908C8">
              <w:rPr>
                <w:rFonts w:hint="cs"/>
                <w:rtl/>
              </w:rPr>
              <w:t>ْ</w:t>
            </w:r>
            <w:r w:rsidRPr="00725071">
              <w:rPr>
                <w:rStyle w:val="libPoemTiniChar0"/>
                <w:rtl/>
              </w:rPr>
              <w:br/>
              <w:t> </w:t>
            </w:r>
          </w:p>
        </w:tc>
      </w:tr>
    </w:tbl>
    <w:p w:rsidR="00BF3713" w:rsidRDefault="00BF3713" w:rsidP="00BF3713">
      <w:pPr>
        <w:pStyle w:val="libPoemCenter"/>
        <w:tabs>
          <w:tab w:val="right" w:pos="5669"/>
        </w:tabs>
        <w:rPr>
          <w:rtl/>
        </w:rPr>
      </w:pPr>
      <w:r w:rsidRPr="00BF3713">
        <w:rPr>
          <w:rFonts w:hint="cs"/>
          <w:rtl/>
        </w:rPr>
        <w:t>فدع الجاهل وال</w:t>
      </w:r>
      <w:r w:rsidR="00033442" w:rsidRPr="00BF3713">
        <w:rPr>
          <w:rFonts w:hint="cs"/>
          <w:rtl/>
        </w:rPr>
        <w:t>قو</w:t>
      </w:r>
      <w:r w:rsidRPr="00BF3713">
        <w:rPr>
          <w:rFonts w:hint="cs"/>
          <w:rtl/>
        </w:rPr>
        <w:t>ل: بأن</w:t>
      </w:r>
      <w:r w:rsidR="00C908C8">
        <w:rPr>
          <w:rFonts w:hint="cs"/>
          <w:rtl/>
        </w:rPr>
        <w:t>ِّ</w:t>
      </w:r>
      <w:r w:rsidRPr="00BF3713">
        <w:rPr>
          <w:rFonts w:hint="cs"/>
          <w:rtl/>
        </w:rPr>
        <w:t>ي</w:t>
      </w:r>
      <w:r>
        <w:rPr>
          <w:rtl/>
        </w:rPr>
        <w:tab/>
      </w:r>
      <w:r w:rsidRPr="00BF3713">
        <w:rPr>
          <w:rFonts w:hint="cs"/>
          <w:rtl/>
        </w:rPr>
        <w:t xml:space="preserve"> لست</w:t>
      </w:r>
      <w:r w:rsidR="00C908C8">
        <w:rPr>
          <w:rFonts w:hint="cs"/>
          <w:rtl/>
        </w:rPr>
        <w:t>ُ</w:t>
      </w:r>
      <w:r w:rsidRPr="00BF3713">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BF3713" w:rsidP="00C908C8">
            <w:pPr>
              <w:pStyle w:val="libPoem"/>
              <w:rPr>
                <w:rtl/>
              </w:rPr>
            </w:pPr>
            <w:r w:rsidRPr="00BF3713">
              <w:rPr>
                <w:rFonts w:hint="cs"/>
                <w:rtl/>
              </w:rPr>
              <w:t>لم يكن في كعبة ا</w:t>
            </w:r>
            <w:r w:rsidR="00033442" w:rsidRPr="00BF3713">
              <w:rPr>
                <w:rFonts w:hint="cs"/>
                <w:rtl/>
              </w:rPr>
              <w:t>لر</w:t>
            </w:r>
            <w:r w:rsidR="00C908C8">
              <w:rPr>
                <w:rFonts w:hint="cs"/>
                <w:rtl/>
              </w:rPr>
              <w:t>َّ</w:t>
            </w:r>
            <w:r w:rsidRPr="00BF3713">
              <w:rPr>
                <w:rFonts w:hint="cs"/>
                <w:rtl/>
              </w:rPr>
              <w:t>حمن مولود</w:t>
            </w:r>
            <w:r w:rsidR="00C908C8">
              <w:rPr>
                <w:rFonts w:hint="cs"/>
                <w:rtl/>
              </w:rPr>
              <w:t>ٌ</w:t>
            </w:r>
            <w:r w:rsidRPr="00BF3713">
              <w:rPr>
                <w:rFonts w:hint="cs"/>
                <w:rtl/>
              </w:rPr>
              <w:t xml:space="preserve"> سواه</w:t>
            </w:r>
            <w:r w:rsidR="00C908C8">
              <w:rPr>
                <w:rFonts w:hint="cs"/>
                <w:rtl/>
              </w:rPr>
              <w:t>ْ</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إذ تعالى في ال</w:t>
            </w:r>
            <w:r w:rsidR="00033442" w:rsidRPr="00BF3713">
              <w:rPr>
                <w:rFonts w:hint="cs"/>
                <w:rtl/>
              </w:rPr>
              <w:t>بر</w:t>
            </w:r>
            <w:r w:rsidRPr="00BF3713">
              <w:rPr>
                <w:rFonts w:hint="cs"/>
                <w:rtl/>
              </w:rPr>
              <w:t>ايا عن مثيل في ع</w:t>
            </w:r>
            <w:r w:rsidR="00343081">
              <w:rPr>
                <w:rFonts w:hint="cs"/>
                <w:rtl/>
              </w:rPr>
              <w:t>ُ</w:t>
            </w:r>
            <w:r w:rsidRPr="00BF3713">
              <w:rPr>
                <w:rFonts w:hint="cs"/>
                <w:rtl/>
              </w:rPr>
              <w:t>لاه</w:t>
            </w:r>
            <w:r w:rsidRPr="00725071">
              <w:rPr>
                <w:rStyle w:val="libPoemTiniChar0"/>
                <w:rtl/>
              </w:rPr>
              <w:br/>
              <w:t> </w:t>
            </w:r>
          </w:p>
        </w:tc>
      </w:tr>
      <w:tr w:rsidR="00BF3713" w:rsidRPr="00615AA8" w:rsidTr="00BF3713">
        <w:tblPrEx>
          <w:jc w:val="left"/>
        </w:tblPrEx>
        <w:tc>
          <w:tcPr>
            <w:tcW w:w="5613" w:type="dxa"/>
          </w:tcPr>
          <w:p w:rsidR="00BF3713" w:rsidRPr="00615AA8" w:rsidRDefault="00BF3713" w:rsidP="00C908C8">
            <w:pPr>
              <w:pStyle w:val="libPoem"/>
              <w:rPr>
                <w:rtl/>
              </w:rPr>
            </w:pPr>
            <w:r w:rsidRPr="00BF3713">
              <w:rPr>
                <w:rFonts w:hint="cs"/>
                <w:rtl/>
              </w:rPr>
              <w:t>وتول</w:t>
            </w:r>
            <w:r w:rsidR="00343081">
              <w:rPr>
                <w:rFonts w:hint="cs"/>
                <w:rtl/>
              </w:rPr>
              <w:t>ّ</w:t>
            </w:r>
            <w:r w:rsidRPr="00BF3713">
              <w:rPr>
                <w:rFonts w:hint="cs"/>
                <w:rtl/>
              </w:rPr>
              <w:t>ى ذكره في محكم ا</w:t>
            </w:r>
            <w:r w:rsidR="00033442" w:rsidRPr="00BF3713">
              <w:rPr>
                <w:rFonts w:hint="cs"/>
                <w:rtl/>
              </w:rPr>
              <w:t>لذ</w:t>
            </w:r>
            <w:r w:rsidRPr="00BF3713">
              <w:rPr>
                <w:rFonts w:hint="cs"/>
                <w:rtl/>
              </w:rPr>
              <w:t>كر الإله</w:t>
            </w:r>
            <w:r w:rsidR="00C908C8">
              <w:rPr>
                <w:rFonts w:hint="cs"/>
                <w:rtl/>
              </w:rPr>
              <w:t>ْ</w:t>
            </w:r>
            <w:r w:rsidRPr="00725071">
              <w:rPr>
                <w:rStyle w:val="libPoemTiniChar0"/>
                <w:rtl/>
              </w:rPr>
              <w:br/>
              <w:t> </w:t>
            </w:r>
          </w:p>
        </w:tc>
      </w:tr>
    </w:tbl>
    <w:p w:rsidR="0026644B" w:rsidRPr="007B368A" w:rsidRDefault="0026644B" w:rsidP="0026644B">
      <w:pPr>
        <w:pStyle w:val="libNormal"/>
      </w:pPr>
      <w:r>
        <w:rPr>
          <w:rFonts w:hint="cs"/>
          <w:rtl/>
        </w:rPr>
        <w:br w:type="page"/>
      </w:r>
    </w:p>
    <w:p w:rsidR="0026644B" w:rsidRPr="007266EE" w:rsidRDefault="007266EE" w:rsidP="007266EE">
      <w:pPr>
        <w:pStyle w:val="libPoemCenter"/>
        <w:tabs>
          <w:tab w:val="right" w:pos="5669"/>
        </w:tabs>
        <w:rPr>
          <w:rtl/>
        </w:rPr>
      </w:pPr>
      <w:r w:rsidRPr="007266EE">
        <w:rPr>
          <w:rFonts w:hint="cs"/>
          <w:rtl/>
        </w:rPr>
        <w:lastRenderedPageBreak/>
        <w:t>أيقول الغر</w:t>
      </w:r>
      <w:r>
        <w:rPr>
          <w:rFonts w:hint="cs"/>
          <w:rtl/>
        </w:rPr>
        <w:t>ُّ</w:t>
      </w:r>
      <w:r w:rsidRPr="007266EE">
        <w:rPr>
          <w:rFonts w:hint="cs"/>
          <w:rtl/>
        </w:rPr>
        <w:t xml:space="preserve"> فيه بعد </w:t>
      </w:r>
      <w:r w:rsidR="00033442" w:rsidRPr="007266EE">
        <w:rPr>
          <w:rFonts w:hint="cs"/>
          <w:rtl/>
        </w:rPr>
        <w:t>هذ</w:t>
      </w:r>
      <w:r w:rsidRPr="007266EE">
        <w:rPr>
          <w:rFonts w:hint="cs"/>
          <w:rtl/>
        </w:rPr>
        <w:t xml:space="preserve">ا: </w:t>
      </w:r>
      <w:r>
        <w:rPr>
          <w:rtl/>
        </w:rPr>
        <w:tab/>
      </w:r>
      <w:r w:rsidRPr="007266EE">
        <w:rPr>
          <w:rFonts w:hint="cs"/>
          <w:rtl/>
        </w:rPr>
        <w:t>لست</w:t>
      </w:r>
      <w:r>
        <w:rPr>
          <w:rFonts w:hint="cs"/>
          <w:rtl/>
        </w:rPr>
        <w:t>ُ</w:t>
      </w:r>
      <w:r w:rsidRPr="007266EE">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7266EE" w:rsidP="00C908C8">
            <w:pPr>
              <w:pStyle w:val="libPoem"/>
              <w:rPr>
                <w:rtl/>
              </w:rPr>
            </w:pPr>
            <w:r w:rsidRPr="007266EE">
              <w:rPr>
                <w:rFonts w:hint="cs"/>
                <w:rtl/>
              </w:rPr>
              <w:t>أقبلت</w:t>
            </w:r>
            <w:r>
              <w:rPr>
                <w:rFonts w:hint="cs"/>
                <w:rtl/>
              </w:rPr>
              <w:t>ْ</w:t>
            </w:r>
            <w:r w:rsidRPr="007266EE">
              <w:rPr>
                <w:rFonts w:hint="cs"/>
                <w:rtl/>
              </w:rPr>
              <w:t xml:space="preserve"> فاطمة </w:t>
            </w:r>
            <w:r w:rsidR="00033442" w:rsidRPr="007266EE">
              <w:rPr>
                <w:rFonts w:hint="cs"/>
                <w:rtl/>
              </w:rPr>
              <w:t>حا</w:t>
            </w:r>
            <w:r w:rsidRPr="007266EE">
              <w:rPr>
                <w:rFonts w:hint="cs"/>
                <w:rtl/>
              </w:rPr>
              <w:t>ملة خير جنين</w:t>
            </w:r>
            <w:r>
              <w:rPr>
                <w:rFonts w:hint="cs"/>
                <w:rtl/>
              </w:rPr>
              <w:t>ْ</w:t>
            </w:r>
            <w:r w:rsidR="00BF3713" w:rsidRPr="00725071">
              <w:rPr>
                <w:rStyle w:val="libPoemTiniChar0"/>
                <w:rtl/>
              </w:rPr>
              <w:br/>
              <w:t> </w:t>
            </w:r>
          </w:p>
        </w:tc>
      </w:tr>
      <w:tr w:rsidR="00BF3713" w:rsidRPr="00615AA8" w:rsidTr="00BF3713">
        <w:tblPrEx>
          <w:jc w:val="left"/>
        </w:tblPrEx>
        <w:tc>
          <w:tcPr>
            <w:tcW w:w="5613" w:type="dxa"/>
          </w:tcPr>
          <w:p w:rsidR="00BF3713" w:rsidRPr="00615AA8" w:rsidRDefault="007266EE" w:rsidP="00C908C8">
            <w:pPr>
              <w:pStyle w:val="libPoem"/>
              <w:rPr>
                <w:rtl/>
              </w:rPr>
            </w:pPr>
            <w:r w:rsidRPr="007266EE">
              <w:rPr>
                <w:rFonts w:hint="cs"/>
                <w:rtl/>
              </w:rPr>
              <w:t>جاء</w:t>
            </w:r>
            <w:r>
              <w:rPr>
                <w:rFonts w:hint="cs"/>
                <w:rtl/>
              </w:rPr>
              <w:t>َ</w:t>
            </w:r>
            <w:r w:rsidRPr="007266EE">
              <w:rPr>
                <w:rFonts w:hint="cs"/>
                <w:rtl/>
              </w:rPr>
              <w:t xml:space="preserve"> مخلوقا</w:t>
            </w:r>
            <w:r>
              <w:rPr>
                <w:rFonts w:hint="cs"/>
                <w:rtl/>
              </w:rPr>
              <w:t>ً</w:t>
            </w:r>
            <w:r w:rsidRPr="007266EE">
              <w:rPr>
                <w:rFonts w:hint="cs"/>
                <w:rtl/>
              </w:rPr>
              <w:t xml:space="preserve"> بنور القدس لا الماء المهين</w:t>
            </w:r>
            <w:r>
              <w:rPr>
                <w:rFonts w:hint="cs"/>
                <w:rtl/>
              </w:rPr>
              <w:t>ْ</w:t>
            </w:r>
            <w:r w:rsidR="00BF3713" w:rsidRPr="00725071">
              <w:rPr>
                <w:rStyle w:val="libPoemTiniChar0"/>
                <w:rtl/>
              </w:rPr>
              <w:br/>
              <w:t> </w:t>
            </w:r>
          </w:p>
        </w:tc>
      </w:tr>
      <w:tr w:rsidR="00BF3713" w:rsidRPr="00615AA8" w:rsidTr="00BF3713">
        <w:tblPrEx>
          <w:jc w:val="left"/>
        </w:tblPrEx>
        <w:tc>
          <w:tcPr>
            <w:tcW w:w="5613" w:type="dxa"/>
          </w:tcPr>
          <w:p w:rsidR="00BF3713" w:rsidRPr="00615AA8" w:rsidRDefault="007266EE" w:rsidP="00C908C8">
            <w:pPr>
              <w:pStyle w:val="libPoem"/>
              <w:rPr>
                <w:rtl/>
              </w:rPr>
            </w:pPr>
            <w:r w:rsidRPr="007266EE">
              <w:rPr>
                <w:rFonts w:hint="cs"/>
                <w:rtl/>
              </w:rPr>
              <w:t>وترد</w:t>
            </w:r>
            <w:r>
              <w:rPr>
                <w:rFonts w:hint="cs"/>
                <w:rtl/>
              </w:rPr>
              <w:t>ّ</w:t>
            </w:r>
            <w:r w:rsidRPr="007266EE">
              <w:rPr>
                <w:rFonts w:hint="cs"/>
                <w:rtl/>
              </w:rPr>
              <w:t>ى منظر الل</w:t>
            </w:r>
            <w:r>
              <w:rPr>
                <w:rFonts w:hint="cs"/>
                <w:rtl/>
              </w:rPr>
              <w:t>ّ</w:t>
            </w:r>
            <w:r w:rsidRPr="007266EE">
              <w:rPr>
                <w:rFonts w:hint="cs"/>
                <w:rtl/>
              </w:rPr>
              <w:t>اهوت ب</w:t>
            </w:r>
            <w:r w:rsidR="00033442" w:rsidRPr="007266EE">
              <w:rPr>
                <w:rFonts w:hint="cs"/>
                <w:rtl/>
              </w:rPr>
              <w:t>ين</w:t>
            </w:r>
            <w:r w:rsidRPr="007266EE">
              <w:rPr>
                <w:rFonts w:hint="cs"/>
                <w:rtl/>
              </w:rPr>
              <w:t xml:space="preserve"> ا</w:t>
            </w:r>
            <w:r w:rsidR="00033442" w:rsidRPr="007266EE">
              <w:rPr>
                <w:rFonts w:hint="cs"/>
                <w:rtl/>
              </w:rPr>
              <w:t>لع</w:t>
            </w:r>
            <w:r w:rsidRPr="007266EE">
              <w:rPr>
                <w:rFonts w:hint="cs"/>
                <w:rtl/>
              </w:rPr>
              <w:t>المين</w:t>
            </w:r>
            <w:r>
              <w:rPr>
                <w:rFonts w:hint="cs"/>
                <w:rtl/>
              </w:rPr>
              <w:t>ْ</w:t>
            </w:r>
            <w:r w:rsidR="00BF3713" w:rsidRPr="00725071">
              <w:rPr>
                <w:rStyle w:val="libPoemTiniChar0"/>
                <w:rtl/>
              </w:rPr>
              <w:br/>
              <w:t> </w:t>
            </w:r>
          </w:p>
        </w:tc>
      </w:tr>
    </w:tbl>
    <w:p w:rsidR="00BF3713" w:rsidRDefault="007266EE" w:rsidP="007266EE">
      <w:pPr>
        <w:pStyle w:val="libPoemCenter"/>
        <w:tabs>
          <w:tab w:val="right" w:pos="5669"/>
        </w:tabs>
        <w:rPr>
          <w:rtl/>
        </w:rPr>
      </w:pPr>
      <w:r w:rsidRPr="007266EE">
        <w:rPr>
          <w:rFonts w:hint="cs"/>
          <w:rtl/>
        </w:rPr>
        <w:t>كيف قد أودع في جنب</w:t>
      </w:r>
      <w:r>
        <w:rPr>
          <w:rFonts w:hint="cs"/>
          <w:rtl/>
        </w:rPr>
        <w:t>ٍ</w:t>
      </w:r>
      <w:r w:rsidRPr="007266EE">
        <w:rPr>
          <w:rFonts w:hint="cs"/>
          <w:rtl/>
        </w:rPr>
        <w:t xml:space="preserve"> وصدر</w:t>
      </w:r>
      <w:r>
        <w:rPr>
          <w:rFonts w:hint="cs"/>
          <w:rtl/>
        </w:rPr>
        <w:t>ٍ</w:t>
      </w:r>
      <w:r w:rsidRPr="007266EE">
        <w:rPr>
          <w:rFonts w:hint="cs"/>
          <w:rtl/>
        </w:rPr>
        <w:t xml:space="preserve">؟ </w:t>
      </w:r>
      <w:r>
        <w:rPr>
          <w:rtl/>
        </w:rPr>
        <w:tab/>
      </w:r>
      <w:r w:rsidRPr="007266EE">
        <w:rPr>
          <w:rFonts w:hint="cs"/>
          <w:rtl/>
        </w:rPr>
        <w:t>لست</w:t>
      </w:r>
      <w:r>
        <w:rPr>
          <w:rFonts w:hint="cs"/>
          <w:rtl/>
        </w:rPr>
        <w:t>ُ</w:t>
      </w:r>
      <w:r w:rsidRPr="007266EE">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7266EE" w:rsidP="00C908C8">
            <w:pPr>
              <w:pStyle w:val="libPoem"/>
              <w:rPr>
                <w:rtl/>
              </w:rPr>
            </w:pPr>
            <w:r w:rsidRPr="007266EE">
              <w:rPr>
                <w:rFonts w:hint="cs"/>
                <w:rtl/>
              </w:rPr>
              <w:t>أقبلت تدعو و</w:t>
            </w:r>
            <w:r w:rsidR="00033442" w:rsidRPr="007266EE">
              <w:rPr>
                <w:rFonts w:hint="cs"/>
                <w:rtl/>
              </w:rPr>
              <w:t>قد</w:t>
            </w:r>
            <w:r w:rsidRPr="007266EE">
              <w:rPr>
                <w:rFonts w:hint="cs"/>
                <w:rtl/>
              </w:rPr>
              <w:t xml:space="preserve"> جاء بها داء</w:t>
            </w:r>
            <w:r>
              <w:rPr>
                <w:rFonts w:hint="cs"/>
                <w:rtl/>
              </w:rPr>
              <w:t>ُ</w:t>
            </w:r>
            <w:r w:rsidRPr="007266EE">
              <w:rPr>
                <w:rFonts w:hint="cs"/>
                <w:rtl/>
              </w:rPr>
              <w:t xml:space="preserve"> المخاض</w:t>
            </w:r>
            <w:r>
              <w:rPr>
                <w:rFonts w:hint="cs"/>
                <w:rtl/>
              </w:rPr>
              <w:t>ْ</w:t>
            </w:r>
            <w:r w:rsidR="00BF3713" w:rsidRPr="00725071">
              <w:rPr>
                <w:rStyle w:val="libPoemTiniChar0"/>
                <w:rtl/>
              </w:rPr>
              <w:br/>
              <w:t> </w:t>
            </w:r>
          </w:p>
        </w:tc>
      </w:tr>
      <w:tr w:rsidR="00BF3713" w:rsidRPr="00615AA8" w:rsidTr="00BF3713">
        <w:tblPrEx>
          <w:jc w:val="left"/>
        </w:tblPrEx>
        <w:tc>
          <w:tcPr>
            <w:tcW w:w="5613" w:type="dxa"/>
          </w:tcPr>
          <w:p w:rsidR="00BF3713" w:rsidRPr="00615AA8" w:rsidRDefault="007266EE" w:rsidP="00C908C8">
            <w:pPr>
              <w:pStyle w:val="libPoem"/>
              <w:rPr>
                <w:rtl/>
              </w:rPr>
            </w:pPr>
            <w:r w:rsidRPr="007266EE">
              <w:rPr>
                <w:rFonts w:hint="cs"/>
                <w:rtl/>
              </w:rPr>
              <w:t>نحو جذع النخل من ألطاف ذي اللطف المفاض</w:t>
            </w:r>
            <w:r>
              <w:rPr>
                <w:rFonts w:hint="cs"/>
                <w:rtl/>
              </w:rPr>
              <w:t>ْ</w:t>
            </w:r>
            <w:r w:rsidR="00BF3713" w:rsidRPr="00725071">
              <w:rPr>
                <w:rStyle w:val="libPoemTiniChar0"/>
                <w:rtl/>
              </w:rPr>
              <w:br/>
              <w:t> </w:t>
            </w:r>
          </w:p>
        </w:tc>
      </w:tr>
      <w:tr w:rsidR="00BF3713" w:rsidRPr="00615AA8" w:rsidTr="00BF3713">
        <w:tblPrEx>
          <w:jc w:val="left"/>
        </w:tblPrEx>
        <w:tc>
          <w:tcPr>
            <w:tcW w:w="5613" w:type="dxa"/>
          </w:tcPr>
          <w:p w:rsidR="00BF3713" w:rsidRPr="00615AA8" w:rsidRDefault="007266EE" w:rsidP="00C908C8">
            <w:pPr>
              <w:pStyle w:val="libPoem"/>
              <w:rPr>
                <w:rtl/>
              </w:rPr>
            </w:pPr>
            <w:r w:rsidRPr="007266EE">
              <w:rPr>
                <w:rFonts w:hint="cs"/>
                <w:rtl/>
              </w:rPr>
              <w:t xml:space="preserve">فدعت خالقها الباري </w:t>
            </w:r>
            <w:r w:rsidR="00033442" w:rsidRPr="007266EE">
              <w:rPr>
                <w:rFonts w:hint="cs"/>
                <w:rtl/>
              </w:rPr>
              <w:t>بأ</w:t>
            </w:r>
            <w:r w:rsidRPr="007266EE">
              <w:rPr>
                <w:rFonts w:hint="cs"/>
                <w:rtl/>
              </w:rPr>
              <w:t>حشاء</w:t>
            </w:r>
            <w:r>
              <w:rPr>
                <w:rFonts w:hint="cs"/>
                <w:rtl/>
              </w:rPr>
              <w:t>ٍ</w:t>
            </w:r>
            <w:r w:rsidRPr="007266EE">
              <w:rPr>
                <w:rFonts w:hint="cs"/>
                <w:rtl/>
              </w:rPr>
              <w:t xml:space="preserve"> مراض</w:t>
            </w:r>
            <w:r>
              <w:rPr>
                <w:rFonts w:hint="cs"/>
                <w:rtl/>
              </w:rPr>
              <w:t>ْ</w:t>
            </w:r>
            <w:r w:rsidR="00BF3713" w:rsidRPr="00725071">
              <w:rPr>
                <w:rStyle w:val="libPoemTiniChar0"/>
                <w:rtl/>
              </w:rPr>
              <w:br/>
              <w:t> </w:t>
            </w:r>
          </w:p>
        </w:tc>
      </w:tr>
    </w:tbl>
    <w:p w:rsidR="00BF3713" w:rsidRDefault="007266EE" w:rsidP="007266EE">
      <w:pPr>
        <w:pStyle w:val="libPoemCenter"/>
        <w:tabs>
          <w:tab w:val="right" w:pos="5669"/>
        </w:tabs>
        <w:rPr>
          <w:rtl/>
        </w:rPr>
      </w:pPr>
      <w:r w:rsidRPr="007266EE">
        <w:rPr>
          <w:rFonts w:hint="cs"/>
          <w:rtl/>
        </w:rPr>
        <w:t>كيف ضج</w:t>
      </w:r>
      <w:r>
        <w:rPr>
          <w:rFonts w:hint="cs"/>
          <w:rtl/>
        </w:rPr>
        <w:t>ّ</w:t>
      </w:r>
      <w:r w:rsidRPr="007266EE">
        <w:rPr>
          <w:rFonts w:hint="cs"/>
          <w:rtl/>
        </w:rPr>
        <w:t>ت؟ كيف عج</w:t>
      </w:r>
      <w:r>
        <w:rPr>
          <w:rFonts w:hint="cs"/>
          <w:rtl/>
        </w:rPr>
        <w:t>ّ</w:t>
      </w:r>
      <w:r w:rsidRPr="007266EE">
        <w:rPr>
          <w:rFonts w:hint="cs"/>
          <w:rtl/>
        </w:rPr>
        <w:t xml:space="preserve">ت؟ كيف ناحت؟ </w:t>
      </w:r>
      <w:r>
        <w:rPr>
          <w:rtl/>
        </w:rPr>
        <w:tab/>
      </w:r>
      <w:r w:rsidRPr="007266EE">
        <w:rPr>
          <w:rFonts w:hint="cs"/>
          <w:rtl/>
        </w:rPr>
        <w:t>لست</w:t>
      </w:r>
      <w:r>
        <w:rPr>
          <w:rFonts w:hint="cs"/>
          <w:rtl/>
        </w:rPr>
        <w:t>ُ</w:t>
      </w:r>
      <w:r w:rsidRPr="007266EE">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7266EE" w:rsidP="00C908C8">
            <w:pPr>
              <w:pStyle w:val="libPoem"/>
              <w:rPr>
                <w:rtl/>
              </w:rPr>
            </w:pPr>
            <w:r w:rsidRPr="007266EE">
              <w:rPr>
                <w:rFonts w:hint="cs"/>
                <w:rtl/>
              </w:rPr>
              <w:t>لست</w:t>
            </w:r>
            <w:r>
              <w:rPr>
                <w:rFonts w:hint="cs"/>
                <w:rtl/>
              </w:rPr>
              <w:t>ُ</w:t>
            </w:r>
            <w:r w:rsidRPr="007266EE">
              <w:rPr>
                <w:rFonts w:hint="cs"/>
                <w:rtl/>
              </w:rPr>
              <w:t xml:space="preserve"> أدري غير أن</w:t>
            </w:r>
            <w:r>
              <w:rPr>
                <w:rFonts w:hint="cs"/>
                <w:rtl/>
              </w:rPr>
              <w:t>َّ</w:t>
            </w:r>
            <w:r w:rsidRPr="007266EE">
              <w:rPr>
                <w:rFonts w:hint="cs"/>
                <w:rtl/>
              </w:rPr>
              <w:t xml:space="preserve"> البيت قد رد</w:t>
            </w:r>
            <w:r>
              <w:rPr>
                <w:rFonts w:hint="cs"/>
                <w:rtl/>
              </w:rPr>
              <w:t>َّ</w:t>
            </w:r>
            <w:r w:rsidRPr="007266EE">
              <w:rPr>
                <w:rFonts w:hint="cs"/>
                <w:rtl/>
              </w:rPr>
              <w:t xml:space="preserve"> ا</w:t>
            </w:r>
            <w:r w:rsidR="00033442" w:rsidRPr="007266EE">
              <w:rPr>
                <w:rFonts w:hint="cs"/>
                <w:rtl/>
              </w:rPr>
              <w:t>لج</w:t>
            </w:r>
            <w:r w:rsidRPr="007266EE">
              <w:rPr>
                <w:rFonts w:hint="cs"/>
                <w:rtl/>
              </w:rPr>
              <w:t>واب</w:t>
            </w:r>
            <w:r>
              <w:rPr>
                <w:rFonts w:hint="cs"/>
                <w:rtl/>
              </w:rPr>
              <w:t>ْ</w:t>
            </w:r>
            <w:r w:rsidR="00BF3713" w:rsidRPr="00725071">
              <w:rPr>
                <w:rStyle w:val="libPoemTiniChar0"/>
                <w:rtl/>
              </w:rPr>
              <w:br/>
              <w:t> </w:t>
            </w:r>
          </w:p>
        </w:tc>
      </w:tr>
      <w:tr w:rsidR="00BF3713" w:rsidRPr="00615AA8" w:rsidTr="00BF3713">
        <w:tblPrEx>
          <w:jc w:val="left"/>
        </w:tblPrEx>
        <w:tc>
          <w:tcPr>
            <w:tcW w:w="5613" w:type="dxa"/>
          </w:tcPr>
          <w:p w:rsidR="00BF3713" w:rsidRPr="00615AA8" w:rsidRDefault="007266EE" w:rsidP="00C908C8">
            <w:pPr>
              <w:pStyle w:val="libPoem"/>
              <w:rPr>
                <w:rtl/>
              </w:rPr>
            </w:pPr>
            <w:r w:rsidRPr="007266EE">
              <w:rPr>
                <w:rFonts w:hint="cs"/>
                <w:rtl/>
              </w:rPr>
              <w:t>بابتسام</w:t>
            </w:r>
            <w:r>
              <w:rPr>
                <w:rFonts w:hint="cs"/>
                <w:rtl/>
              </w:rPr>
              <w:t>ٍ</w:t>
            </w:r>
            <w:r w:rsidRPr="007266EE">
              <w:rPr>
                <w:rFonts w:hint="cs"/>
                <w:rtl/>
              </w:rPr>
              <w:t xml:space="preserve"> في جدار البيت أضحى منه </w:t>
            </w:r>
            <w:r w:rsidR="00033442" w:rsidRPr="007266EE">
              <w:rPr>
                <w:rFonts w:hint="cs"/>
                <w:rtl/>
              </w:rPr>
              <w:t>با</w:t>
            </w:r>
            <w:r w:rsidRPr="007266EE">
              <w:rPr>
                <w:rFonts w:hint="cs"/>
                <w:rtl/>
              </w:rPr>
              <w:t>ب</w:t>
            </w:r>
            <w:r>
              <w:rPr>
                <w:rFonts w:hint="cs"/>
                <w:rtl/>
              </w:rPr>
              <w:t>ْ</w:t>
            </w:r>
            <w:r w:rsidR="00BF3713" w:rsidRPr="00725071">
              <w:rPr>
                <w:rStyle w:val="libPoemTiniChar0"/>
                <w:rtl/>
              </w:rPr>
              <w:br/>
              <w:t> </w:t>
            </w:r>
          </w:p>
        </w:tc>
      </w:tr>
      <w:tr w:rsidR="00BF3713" w:rsidRPr="00615AA8" w:rsidTr="00BF3713">
        <w:tblPrEx>
          <w:jc w:val="left"/>
        </w:tblPrEx>
        <w:tc>
          <w:tcPr>
            <w:tcW w:w="5613" w:type="dxa"/>
          </w:tcPr>
          <w:p w:rsidR="00BF3713" w:rsidRPr="00615AA8" w:rsidRDefault="007266EE" w:rsidP="00C908C8">
            <w:pPr>
              <w:pStyle w:val="libPoem"/>
              <w:rPr>
                <w:rtl/>
              </w:rPr>
            </w:pPr>
            <w:r w:rsidRPr="007266EE">
              <w:rPr>
                <w:rFonts w:hint="cs"/>
                <w:rtl/>
              </w:rPr>
              <w:t>دخلت فانجاب فيه البشر عن محض اللباب</w:t>
            </w:r>
            <w:r>
              <w:rPr>
                <w:rFonts w:hint="cs"/>
                <w:rtl/>
              </w:rPr>
              <w:t>ْ</w:t>
            </w:r>
            <w:r w:rsidR="00BF3713" w:rsidRPr="00725071">
              <w:rPr>
                <w:rStyle w:val="libPoemTiniChar0"/>
                <w:rtl/>
              </w:rPr>
              <w:br/>
              <w:t> </w:t>
            </w:r>
          </w:p>
        </w:tc>
      </w:tr>
    </w:tbl>
    <w:p w:rsidR="00BF3713" w:rsidRDefault="007266EE" w:rsidP="007266EE">
      <w:pPr>
        <w:pStyle w:val="libPoemCenter"/>
        <w:tabs>
          <w:tab w:val="right" w:pos="5669"/>
        </w:tabs>
        <w:rPr>
          <w:rtl/>
        </w:rPr>
      </w:pPr>
      <w:r w:rsidRPr="007266EE">
        <w:rPr>
          <w:rFonts w:hint="cs"/>
          <w:rtl/>
        </w:rPr>
        <w:t>إن</w:t>
      </w:r>
      <w:r>
        <w:rPr>
          <w:rFonts w:hint="cs"/>
          <w:rtl/>
        </w:rPr>
        <w:t>َّ</w:t>
      </w:r>
      <w:r w:rsidRPr="007266EE">
        <w:rPr>
          <w:rFonts w:hint="cs"/>
          <w:rtl/>
        </w:rPr>
        <w:t xml:space="preserve">ما أدري بهذا غير هذا </w:t>
      </w:r>
      <w:r>
        <w:rPr>
          <w:rtl/>
        </w:rPr>
        <w:tab/>
      </w:r>
      <w:r w:rsidRPr="007266EE">
        <w:rPr>
          <w:rFonts w:hint="cs"/>
          <w:rtl/>
        </w:rPr>
        <w:t>لست</w:t>
      </w:r>
      <w:r>
        <w:rPr>
          <w:rFonts w:hint="cs"/>
          <w:rtl/>
        </w:rPr>
        <w:t>ُ</w:t>
      </w:r>
      <w:r w:rsidRPr="007266EE">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7266EE" w:rsidP="00C908C8">
            <w:pPr>
              <w:pStyle w:val="libPoem"/>
              <w:rPr>
                <w:rtl/>
              </w:rPr>
            </w:pPr>
            <w:r w:rsidRPr="007266EE">
              <w:rPr>
                <w:rFonts w:hint="cs"/>
                <w:rtl/>
              </w:rPr>
              <w:t>كيف أدري وهو سر</w:t>
            </w:r>
            <w:r>
              <w:rPr>
                <w:rFonts w:hint="cs"/>
                <w:rtl/>
              </w:rPr>
              <w:t>ٌّ</w:t>
            </w:r>
            <w:r w:rsidRPr="007266EE">
              <w:rPr>
                <w:rFonts w:hint="cs"/>
                <w:rtl/>
              </w:rPr>
              <w:t xml:space="preserve"> فيه قد حار العقول</w:t>
            </w:r>
            <w:r>
              <w:rPr>
                <w:rFonts w:hint="cs"/>
                <w:rtl/>
              </w:rPr>
              <w:t>ْ</w:t>
            </w:r>
            <w:r w:rsidR="00BF3713" w:rsidRPr="00725071">
              <w:rPr>
                <w:rStyle w:val="libPoemTiniChar0"/>
                <w:rtl/>
              </w:rPr>
              <w:br/>
              <w:t> </w:t>
            </w:r>
          </w:p>
        </w:tc>
      </w:tr>
      <w:tr w:rsidR="00BF3713" w:rsidRPr="00615AA8" w:rsidTr="00BF3713">
        <w:tblPrEx>
          <w:jc w:val="left"/>
        </w:tblPrEx>
        <w:tc>
          <w:tcPr>
            <w:tcW w:w="5613" w:type="dxa"/>
          </w:tcPr>
          <w:p w:rsidR="00BF3713" w:rsidRPr="00615AA8" w:rsidRDefault="007266EE" w:rsidP="00C908C8">
            <w:pPr>
              <w:pStyle w:val="libPoem"/>
              <w:rPr>
                <w:rtl/>
              </w:rPr>
            </w:pPr>
            <w:r w:rsidRPr="007266EE">
              <w:rPr>
                <w:rFonts w:hint="cs"/>
                <w:rtl/>
              </w:rPr>
              <w:t>حادث</w:t>
            </w:r>
            <w:r>
              <w:rPr>
                <w:rFonts w:hint="cs"/>
                <w:rtl/>
              </w:rPr>
              <w:t>ٌ</w:t>
            </w:r>
            <w:r w:rsidRPr="007266EE">
              <w:rPr>
                <w:rFonts w:hint="cs"/>
                <w:rtl/>
              </w:rPr>
              <w:t xml:space="preserve"> في ال</w:t>
            </w:r>
            <w:r w:rsidR="00033442" w:rsidRPr="007266EE">
              <w:rPr>
                <w:rFonts w:hint="cs"/>
                <w:rtl/>
              </w:rPr>
              <w:t>يو</w:t>
            </w:r>
            <w:r w:rsidRPr="007266EE">
              <w:rPr>
                <w:rFonts w:hint="cs"/>
                <w:rtl/>
              </w:rPr>
              <w:t>م لكن لم يزل أصل الأ</w:t>
            </w:r>
            <w:r>
              <w:rPr>
                <w:rFonts w:hint="cs"/>
                <w:rtl/>
              </w:rPr>
              <w:t>ُ</w:t>
            </w:r>
            <w:r w:rsidRPr="007266EE">
              <w:rPr>
                <w:rFonts w:hint="cs"/>
                <w:rtl/>
              </w:rPr>
              <w:t>صول</w:t>
            </w:r>
            <w:r>
              <w:rPr>
                <w:rFonts w:hint="cs"/>
                <w:rtl/>
              </w:rPr>
              <w:t>ْ</w:t>
            </w:r>
            <w:r w:rsidR="00BF3713" w:rsidRPr="00725071">
              <w:rPr>
                <w:rStyle w:val="libPoemTiniChar0"/>
                <w:rtl/>
              </w:rPr>
              <w:br/>
              <w:t> </w:t>
            </w:r>
          </w:p>
        </w:tc>
      </w:tr>
      <w:tr w:rsidR="00BF3713" w:rsidRPr="00615AA8" w:rsidTr="00BF3713">
        <w:tblPrEx>
          <w:jc w:val="left"/>
        </w:tblPrEx>
        <w:tc>
          <w:tcPr>
            <w:tcW w:w="5613" w:type="dxa"/>
          </w:tcPr>
          <w:p w:rsidR="00BF3713" w:rsidRPr="00615AA8" w:rsidRDefault="007266EE" w:rsidP="00C908C8">
            <w:pPr>
              <w:pStyle w:val="libPoem"/>
              <w:rPr>
                <w:rtl/>
              </w:rPr>
            </w:pPr>
            <w:r w:rsidRPr="007266EE">
              <w:rPr>
                <w:rFonts w:hint="cs"/>
                <w:rtl/>
              </w:rPr>
              <w:t>مظهر</w:t>
            </w:r>
            <w:r>
              <w:rPr>
                <w:rFonts w:hint="cs"/>
                <w:rtl/>
              </w:rPr>
              <w:t>ٌ</w:t>
            </w:r>
            <w:r w:rsidRPr="007266EE">
              <w:rPr>
                <w:rFonts w:hint="cs"/>
                <w:rtl/>
              </w:rPr>
              <w:t xml:space="preserve"> لله لكن لا ات</w:t>
            </w:r>
            <w:r>
              <w:rPr>
                <w:rFonts w:hint="cs"/>
                <w:rtl/>
              </w:rPr>
              <w:t>ّ</w:t>
            </w:r>
            <w:r w:rsidRPr="007266EE">
              <w:rPr>
                <w:rFonts w:hint="cs"/>
                <w:rtl/>
              </w:rPr>
              <w:t>حاد لا حلول</w:t>
            </w:r>
            <w:r>
              <w:rPr>
                <w:rFonts w:hint="cs"/>
                <w:rtl/>
              </w:rPr>
              <w:t>ْ</w:t>
            </w:r>
            <w:r w:rsidR="00BF3713" w:rsidRPr="00725071">
              <w:rPr>
                <w:rStyle w:val="libPoemTiniChar0"/>
                <w:rtl/>
              </w:rPr>
              <w:br/>
              <w:t> </w:t>
            </w:r>
          </w:p>
        </w:tc>
      </w:tr>
    </w:tbl>
    <w:p w:rsidR="00BF3713" w:rsidRDefault="007266EE" w:rsidP="007266EE">
      <w:pPr>
        <w:pStyle w:val="libPoemCenter"/>
        <w:tabs>
          <w:tab w:val="right" w:pos="5669"/>
        </w:tabs>
        <w:rPr>
          <w:rtl/>
        </w:rPr>
      </w:pPr>
      <w:r w:rsidRPr="007266EE">
        <w:rPr>
          <w:rFonts w:hint="cs"/>
          <w:rtl/>
        </w:rPr>
        <w:t>غاية ال</w:t>
      </w:r>
      <w:r>
        <w:rPr>
          <w:rFonts w:hint="cs"/>
          <w:rtl/>
        </w:rPr>
        <w:t>إ</w:t>
      </w:r>
      <w:r w:rsidRPr="007266EE">
        <w:rPr>
          <w:rFonts w:hint="cs"/>
          <w:rtl/>
        </w:rPr>
        <w:t>دارك أن أدري بأن</w:t>
      </w:r>
      <w:r>
        <w:rPr>
          <w:rFonts w:hint="cs"/>
          <w:rtl/>
        </w:rPr>
        <w:t>ّ</w:t>
      </w:r>
      <w:r w:rsidRPr="007266EE">
        <w:rPr>
          <w:rFonts w:hint="cs"/>
          <w:rtl/>
        </w:rPr>
        <w:t xml:space="preserve">ي </w:t>
      </w:r>
      <w:r>
        <w:rPr>
          <w:rtl/>
        </w:rPr>
        <w:tab/>
      </w:r>
      <w:r w:rsidRPr="007266EE">
        <w:rPr>
          <w:rFonts w:hint="cs"/>
          <w:rtl/>
        </w:rPr>
        <w:t>لست</w:t>
      </w:r>
      <w:r>
        <w:rPr>
          <w:rFonts w:hint="cs"/>
          <w:rtl/>
        </w:rPr>
        <w:t>ُ</w:t>
      </w:r>
      <w:r w:rsidRPr="007266EE">
        <w:rPr>
          <w:rFonts w:hint="cs"/>
          <w:rtl/>
        </w:rPr>
        <w:t xml:space="preserve"> أدري</w:t>
      </w:r>
    </w:p>
    <w:tbl>
      <w:tblPr>
        <w:tblStyle w:val="TableGrid"/>
        <w:bidiVisual/>
        <w:tblW w:w="3000" w:type="pct"/>
        <w:jc w:val="center"/>
        <w:tblLook w:val="04A0" w:firstRow="1" w:lastRow="0" w:firstColumn="1" w:lastColumn="0" w:noHBand="0" w:noVBand="1"/>
      </w:tblPr>
      <w:tblGrid>
        <w:gridCol w:w="5613"/>
      </w:tblGrid>
      <w:tr w:rsidR="00BF3713" w:rsidRPr="00615AA8" w:rsidTr="00C908C8">
        <w:trPr>
          <w:jc w:val="center"/>
        </w:trPr>
        <w:tc>
          <w:tcPr>
            <w:tcW w:w="5613" w:type="dxa"/>
          </w:tcPr>
          <w:p w:rsidR="00BF3713" w:rsidRPr="00615AA8" w:rsidRDefault="007266EE" w:rsidP="007266EE">
            <w:pPr>
              <w:pStyle w:val="libPoem"/>
              <w:rPr>
                <w:rtl/>
              </w:rPr>
            </w:pPr>
            <w:r w:rsidRPr="007266EE">
              <w:rPr>
                <w:rFonts w:hint="cs"/>
                <w:rtl/>
              </w:rPr>
              <w:t>و</w:t>
            </w:r>
            <w:r>
              <w:rPr>
                <w:rFonts w:hint="cs"/>
                <w:rtl/>
              </w:rPr>
              <w:t>ُ</w:t>
            </w:r>
            <w:r w:rsidRPr="007266EE">
              <w:rPr>
                <w:rFonts w:hint="cs"/>
                <w:rtl/>
              </w:rPr>
              <w:t>لد الط</w:t>
            </w:r>
            <w:r>
              <w:rPr>
                <w:rFonts w:hint="cs"/>
                <w:rtl/>
              </w:rPr>
              <w:t>ّ</w:t>
            </w:r>
            <w:r w:rsidRPr="007266EE">
              <w:rPr>
                <w:rFonts w:hint="cs"/>
                <w:rtl/>
              </w:rPr>
              <w:t xml:space="preserve">هر </w:t>
            </w:r>
            <w:r>
              <w:rPr>
                <w:rFonts w:hint="cs"/>
                <w:rtl/>
              </w:rPr>
              <w:t>«</w:t>
            </w:r>
            <w:r w:rsidRPr="007266EE">
              <w:rPr>
                <w:rFonts w:hint="cs"/>
                <w:rtl/>
              </w:rPr>
              <w:t>علي</w:t>
            </w:r>
            <w:r>
              <w:rPr>
                <w:rFonts w:hint="cs"/>
                <w:rtl/>
              </w:rPr>
              <w:t>ٌّ»</w:t>
            </w:r>
            <w:r w:rsidRPr="007266EE">
              <w:rPr>
                <w:rFonts w:hint="cs"/>
                <w:rtl/>
              </w:rPr>
              <w:t xml:space="preserve"> من تسامى في ع</w:t>
            </w:r>
            <w:r w:rsidR="00B353DD">
              <w:rPr>
                <w:rFonts w:hint="cs"/>
                <w:rtl/>
              </w:rPr>
              <w:t>ُ</w:t>
            </w:r>
            <w:r w:rsidRPr="007266EE">
              <w:rPr>
                <w:rFonts w:hint="cs"/>
                <w:rtl/>
              </w:rPr>
              <w:t>لاه</w:t>
            </w:r>
            <w:r w:rsidR="00B353DD">
              <w:rPr>
                <w:rFonts w:hint="cs"/>
                <w:rtl/>
              </w:rPr>
              <w:t>ْ</w:t>
            </w:r>
            <w:r w:rsidRPr="007266EE">
              <w:rPr>
                <w:rFonts w:hint="cs"/>
                <w:rtl/>
              </w:rPr>
              <w:t>؟</w:t>
            </w:r>
            <w:r w:rsidR="00BF3713" w:rsidRPr="00725071">
              <w:rPr>
                <w:rStyle w:val="libPoemTiniChar0"/>
                <w:rtl/>
              </w:rPr>
              <w:br/>
              <w:t> </w:t>
            </w:r>
          </w:p>
        </w:tc>
      </w:tr>
      <w:tr w:rsidR="00BF3713" w:rsidRPr="00615AA8" w:rsidTr="00BF3713">
        <w:tblPrEx>
          <w:jc w:val="left"/>
        </w:tblPrEx>
        <w:tc>
          <w:tcPr>
            <w:tcW w:w="5613" w:type="dxa"/>
          </w:tcPr>
          <w:p w:rsidR="00BF3713" w:rsidRPr="00615AA8" w:rsidRDefault="007266EE" w:rsidP="00C908C8">
            <w:pPr>
              <w:pStyle w:val="libPoem"/>
              <w:rPr>
                <w:rtl/>
              </w:rPr>
            </w:pPr>
            <w:r w:rsidRPr="007266EE">
              <w:rPr>
                <w:rFonts w:hint="cs"/>
                <w:rtl/>
              </w:rPr>
              <w:t xml:space="preserve">فاهتدى فيه </w:t>
            </w:r>
            <w:r w:rsidR="00033442" w:rsidRPr="007266EE">
              <w:rPr>
                <w:rFonts w:hint="cs"/>
                <w:rtl/>
              </w:rPr>
              <w:t>فر</w:t>
            </w:r>
            <w:r w:rsidRPr="007266EE">
              <w:rPr>
                <w:rFonts w:hint="cs"/>
                <w:rtl/>
              </w:rPr>
              <w:t>يق</w:t>
            </w:r>
            <w:r w:rsidR="00B353DD">
              <w:rPr>
                <w:rFonts w:hint="cs"/>
                <w:rtl/>
              </w:rPr>
              <w:t>ٌ</w:t>
            </w:r>
            <w:r w:rsidRPr="007266EE">
              <w:rPr>
                <w:rFonts w:hint="cs"/>
                <w:rtl/>
              </w:rPr>
              <w:t xml:space="preserve"> وفريق</w:t>
            </w:r>
            <w:r w:rsidR="00B353DD">
              <w:rPr>
                <w:rFonts w:hint="cs"/>
                <w:rtl/>
              </w:rPr>
              <w:t>ٌ</w:t>
            </w:r>
            <w:r w:rsidRPr="007266EE">
              <w:rPr>
                <w:rFonts w:hint="cs"/>
                <w:rtl/>
              </w:rPr>
              <w:t xml:space="preserve"> فيه تاه</w:t>
            </w:r>
            <w:r w:rsidR="00B353DD">
              <w:rPr>
                <w:rFonts w:hint="cs"/>
                <w:rtl/>
              </w:rPr>
              <w:t>ْ</w:t>
            </w:r>
            <w:r w:rsidR="00BF3713" w:rsidRPr="00725071">
              <w:rPr>
                <w:rStyle w:val="libPoemTiniChar0"/>
                <w:rtl/>
              </w:rPr>
              <w:br/>
              <w:t> </w:t>
            </w:r>
          </w:p>
        </w:tc>
      </w:tr>
      <w:tr w:rsidR="00BF3713" w:rsidRPr="00615AA8" w:rsidTr="00BF3713">
        <w:tblPrEx>
          <w:jc w:val="left"/>
        </w:tblPrEx>
        <w:tc>
          <w:tcPr>
            <w:tcW w:w="5613" w:type="dxa"/>
          </w:tcPr>
          <w:p w:rsidR="00BF3713" w:rsidRPr="00615AA8" w:rsidRDefault="007266EE" w:rsidP="00C908C8">
            <w:pPr>
              <w:pStyle w:val="libPoem"/>
              <w:rPr>
                <w:rtl/>
              </w:rPr>
            </w:pPr>
            <w:r w:rsidRPr="007266EE">
              <w:rPr>
                <w:rFonts w:hint="cs"/>
                <w:rtl/>
              </w:rPr>
              <w:t>ضل</w:t>
            </w:r>
            <w:r w:rsidR="00B353DD">
              <w:rPr>
                <w:rFonts w:hint="cs"/>
                <w:rtl/>
              </w:rPr>
              <w:t>َّ</w:t>
            </w:r>
            <w:r w:rsidRPr="007266EE">
              <w:rPr>
                <w:rFonts w:hint="cs"/>
                <w:rtl/>
              </w:rPr>
              <w:t xml:space="preserve"> أقوام</w:t>
            </w:r>
            <w:r w:rsidR="00B353DD">
              <w:rPr>
                <w:rFonts w:hint="cs"/>
                <w:rtl/>
              </w:rPr>
              <w:t>ٌ</w:t>
            </w:r>
            <w:r w:rsidRPr="007266EE">
              <w:rPr>
                <w:rFonts w:hint="cs"/>
                <w:rtl/>
              </w:rPr>
              <w:t xml:space="preserve"> فظن</w:t>
            </w:r>
            <w:r w:rsidR="00B353DD">
              <w:rPr>
                <w:rFonts w:hint="cs"/>
                <w:rtl/>
              </w:rPr>
              <w:t>ّ</w:t>
            </w:r>
            <w:r w:rsidRPr="007266EE">
              <w:rPr>
                <w:rFonts w:hint="cs"/>
                <w:rtl/>
              </w:rPr>
              <w:t>وا: إن</w:t>
            </w:r>
            <w:r w:rsidR="00B353DD">
              <w:rPr>
                <w:rFonts w:hint="cs"/>
                <w:rtl/>
              </w:rPr>
              <w:t>َّ</w:t>
            </w:r>
            <w:r w:rsidRPr="007266EE">
              <w:rPr>
                <w:rFonts w:hint="cs"/>
                <w:rtl/>
              </w:rPr>
              <w:t>ه حق</w:t>
            </w:r>
            <w:r w:rsidR="00B353DD">
              <w:rPr>
                <w:rFonts w:hint="cs"/>
                <w:rtl/>
              </w:rPr>
              <w:t>ّ</w:t>
            </w:r>
            <w:r w:rsidRPr="007266EE">
              <w:rPr>
                <w:rFonts w:hint="cs"/>
                <w:rtl/>
              </w:rPr>
              <w:t>ا</w:t>
            </w:r>
            <w:r w:rsidR="00B353DD">
              <w:rPr>
                <w:rFonts w:hint="cs"/>
                <w:rtl/>
              </w:rPr>
              <w:t>ً</w:t>
            </w:r>
            <w:r w:rsidRPr="007266EE">
              <w:rPr>
                <w:rFonts w:hint="cs"/>
                <w:rtl/>
              </w:rPr>
              <w:t xml:space="preserve"> إله</w:t>
            </w:r>
            <w:r w:rsidR="00B353DD">
              <w:rPr>
                <w:rFonts w:hint="cs"/>
                <w:rtl/>
              </w:rPr>
              <w:t>ْ</w:t>
            </w:r>
            <w:r w:rsidR="00BF3713" w:rsidRPr="00725071">
              <w:rPr>
                <w:rStyle w:val="libPoemTiniChar0"/>
                <w:rtl/>
              </w:rPr>
              <w:br/>
              <w:t> </w:t>
            </w:r>
          </w:p>
        </w:tc>
      </w:tr>
    </w:tbl>
    <w:p w:rsidR="00BF3713" w:rsidRDefault="007266EE" w:rsidP="007266EE">
      <w:pPr>
        <w:pStyle w:val="libPoemCenter"/>
        <w:tabs>
          <w:tab w:val="right" w:pos="5669"/>
        </w:tabs>
        <w:rPr>
          <w:rtl/>
        </w:rPr>
      </w:pPr>
      <w:r w:rsidRPr="007266EE">
        <w:rPr>
          <w:rFonts w:hint="cs"/>
          <w:rtl/>
        </w:rPr>
        <w:t xml:space="preserve">أم جنون العشق هذا لا يجازى؟ </w:t>
      </w:r>
      <w:r>
        <w:rPr>
          <w:rtl/>
        </w:rPr>
        <w:tab/>
      </w:r>
      <w:r w:rsidRPr="007266EE">
        <w:rPr>
          <w:rFonts w:hint="cs"/>
          <w:rtl/>
        </w:rPr>
        <w:t>لست</w:t>
      </w:r>
      <w:r>
        <w:rPr>
          <w:rFonts w:hint="cs"/>
          <w:rtl/>
        </w:rPr>
        <w:t>ُ</w:t>
      </w:r>
      <w:r w:rsidRPr="007266EE">
        <w:rPr>
          <w:rFonts w:hint="cs"/>
          <w:rtl/>
        </w:rPr>
        <w:t xml:space="preserve"> أدري</w:t>
      </w:r>
    </w:p>
    <w:p w:rsidR="0026644B" w:rsidRDefault="0026644B" w:rsidP="00B353DD">
      <w:pPr>
        <w:pStyle w:val="libNormal"/>
        <w:rPr>
          <w:rtl/>
        </w:rPr>
      </w:pPr>
      <w:r w:rsidRPr="00AB7B7C">
        <w:rPr>
          <w:rFonts w:hint="cs"/>
          <w:rtl/>
        </w:rPr>
        <w:t xml:space="preserve">ونظمها الشاعر المفلق الأستاذ المسيحي </w:t>
      </w:r>
      <w:r w:rsidR="00B353DD">
        <w:rPr>
          <w:rFonts w:hint="cs"/>
          <w:rtl/>
        </w:rPr>
        <w:t>«</w:t>
      </w:r>
      <w:r w:rsidRPr="00AB7B7C">
        <w:rPr>
          <w:rFonts w:hint="cs"/>
          <w:rtl/>
        </w:rPr>
        <w:t>بولس سلامة</w:t>
      </w:r>
      <w:r w:rsidR="00B353DD">
        <w:rPr>
          <w:rFonts w:hint="cs"/>
          <w:rtl/>
        </w:rPr>
        <w:t>»</w:t>
      </w:r>
      <w:r w:rsidRPr="00AB7B7C">
        <w:rPr>
          <w:rFonts w:hint="cs"/>
          <w:rtl/>
        </w:rPr>
        <w:t xml:space="preserve"> في أو</w:t>
      </w:r>
      <w:r w:rsidR="00B353DD">
        <w:rPr>
          <w:rFonts w:hint="cs"/>
          <w:rtl/>
        </w:rPr>
        <w:t>ّ</w:t>
      </w:r>
      <w:r w:rsidRPr="00AB7B7C">
        <w:rPr>
          <w:rFonts w:hint="cs"/>
          <w:rtl/>
        </w:rPr>
        <w:t>ل ملحمته العربي</w:t>
      </w:r>
      <w:r w:rsidR="00B353DD">
        <w:rPr>
          <w:rFonts w:hint="cs"/>
          <w:rtl/>
        </w:rPr>
        <w:t>َّ</w:t>
      </w:r>
      <w:r w:rsidRPr="00AB7B7C">
        <w:rPr>
          <w:rFonts w:hint="cs"/>
          <w:rtl/>
        </w:rPr>
        <w:t xml:space="preserve">ة </w:t>
      </w:r>
      <w:r w:rsidR="00B353DD">
        <w:rPr>
          <w:rFonts w:hint="cs"/>
          <w:rtl/>
        </w:rPr>
        <w:t>«</w:t>
      </w:r>
      <w:r w:rsidRPr="00AB7B7C">
        <w:rPr>
          <w:rFonts w:hint="cs"/>
          <w:rtl/>
        </w:rPr>
        <w:t>عيد الغدير</w:t>
      </w:r>
      <w:r w:rsidR="00B353DD">
        <w:rPr>
          <w:rFonts w:hint="cs"/>
          <w:rtl/>
        </w:rPr>
        <w:t>»</w:t>
      </w:r>
      <w:r w:rsidRPr="00AB7B7C">
        <w:rPr>
          <w:rFonts w:hint="cs"/>
          <w:rtl/>
        </w:rPr>
        <w:t xml:space="preserve"> فقال في ص 56</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353DD" w:rsidTr="00B353DD">
        <w:trPr>
          <w:trHeight w:val="294"/>
        </w:trPr>
        <w:tc>
          <w:tcPr>
            <w:tcW w:w="4141" w:type="dxa"/>
          </w:tcPr>
          <w:p w:rsidR="00B353DD" w:rsidRDefault="00B353DD" w:rsidP="00B02E3B">
            <w:pPr>
              <w:pStyle w:val="libPoem"/>
            </w:pPr>
            <w:r w:rsidRPr="00AB7B7C">
              <w:rPr>
                <w:rFonts w:hint="cs"/>
                <w:rtl/>
              </w:rPr>
              <w:t>سمع</w:t>
            </w:r>
            <w:r w:rsidRPr="007B368A">
              <w:rPr>
                <w:rFonts w:hint="cs"/>
                <w:rtl/>
              </w:rPr>
              <w:t xml:space="preserve"> </w:t>
            </w:r>
            <w:r w:rsidRPr="00AB7B7C">
              <w:rPr>
                <w:rFonts w:hint="cs"/>
                <w:rtl/>
              </w:rPr>
              <w:t>الليل في ال</w:t>
            </w:r>
            <w:r w:rsidR="00033442" w:rsidRPr="00AB7B7C">
              <w:rPr>
                <w:rFonts w:hint="cs"/>
                <w:rtl/>
              </w:rPr>
              <w:t>ظل</w:t>
            </w:r>
            <w:r w:rsidRPr="00AB7B7C">
              <w:rPr>
                <w:rFonts w:hint="cs"/>
                <w:rtl/>
              </w:rPr>
              <w:t>ام المديد</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همسة مثل أن</w:t>
            </w:r>
            <w:r>
              <w:rPr>
                <w:rFonts w:hint="cs"/>
                <w:rtl/>
              </w:rPr>
              <w:t>َّ</w:t>
            </w:r>
            <w:r w:rsidRPr="00AB7B7C">
              <w:rPr>
                <w:rFonts w:hint="cs"/>
                <w:rtl/>
              </w:rPr>
              <w:t>ه المفقود</w:t>
            </w:r>
            <w:r>
              <w:rPr>
                <w:rFonts w:hint="cs"/>
                <w:rtl/>
              </w:rPr>
              <w:t>ِ</w:t>
            </w:r>
            <w:r w:rsidRPr="00725071">
              <w:rPr>
                <w:rStyle w:val="libPoemTiniChar0"/>
                <w:rtl/>
              </w:rPr>
              <w:br/>
              <w:t> </w:t>
            </w:r>
          </w:p>
        </w:tc>
      </w:tr>
      <w:tr w:rsidR="00B353DD" w:rsidTr="00B353DD">
        <w:trPr>
          <w:trHeight w:val="294"/>
        </w:trPr>
        <w:tc>
          <w:tcPr>
            <w:tcW w:w="4141" w:type="dxa"/>
          </w:tcPr>
          <w:p w:rsidR="00B353DD" w:rsidRDefault="00033442" w:rsidP="00B02E3B">
            <w:pPr>
              <w:pStyle w:val="libPoem"/>
            </w:pPr>
            <w:r w:rsidRPr="00AB7B7C">
              <w:rPr>
                <w:rFonts w:hint="cs"/>
                <w:rtl/>
              </w:rPr>
              <w:t>من</w:t>
            </w:r>
            <w:r w:rsidR="00B353DD" w:rsidRPr="00AB7B7C">
              <w:rPr>
                <w:rFonts w:hint="cs"/>
                <w:rtl/>
              </w:rPr>
              <w:t xml:space="preserve"> خفي</w:t>
            </w:r>
            <w:r w:rsidR="00B353DD">
              <w:rPr>
                <w:rFonts w:hint="cs"/>
                <w:rtl/>
              </w:rPr>
              <w:t>ِّ</w:t>
            </w:r>
            <w:r w:rsidR="00B353DD" w:rsidRPr="00AB7B7C">
              <w:rPr>
                <w:rFonts w:hint="cs"/>
                <w:rtl/>
              </w:rPr>
              <w:t xml:space="preserve"> الآلام والكبت فيها</w:t>
            </w:r>
            <w:r w:rsidR="00B353DD"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ومن البشر والر</w:t>
            </w:r>
            <w:r>
              <w:rPr>
                <w:rFonts w:hint="cs"/>
                <w:rtl/>
              </w:rPr>
              <w:t>َّ</w:t>
            </w:r>
            <w:r w:rsidRPr="00AB7B7C">
              <w:rPr>
                <w:rFonts w:hint="cs"/>
                <w:rtl/>
              </w:rPr>
              <w:t>جاء السعيد</w:t>
            </w:r>
            <w:r>
              <w:rPr>
                <w:rFonts w:hint="cs"/>
                <w:rtl/>
              </w:rPr>
              <w:t>ِ</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B353DD" w:rsidTr="00B353DD">
        <w:trPr>
          <w:trHeight w:val="294"/>
        </w:trPr>
        <w:tc>
          <w:tcPr>
            <w:tcW w:w="4141" w:type="dxa"/>
          </w:tcPr>
          <w:p w:rsidR="00B353DD" w:rsidRDefault="00B353DD" w:rsidP="00B02E3B">
            <w:pPr>
              <w:pStyle w:val="libPoem"/>
            </w:pPr>
            <w:r w:rsidRPr="00AB7B7C">
              <w:rPr>
                <w:rFonts w:hint="cs"/>
                <w:rtl/>
              </w:rPr>
              <w:lastRenderedPageBreak/>
              <w:t>حر</w:t>
            </w:r>
            <w:r>
              <w:rPr>
                <w:rFonts w:hint="cs"/>
                <w:rtl/>
              </w:rPr>
              <w:t>َّ</w:t>
            </w:r>
            <w:r w:rsidRPr="00AB7B7C">
              <w:rPr>
                <w:rFonts w:hint="cs"/>
                <w:rtl/>
              </w:rPr>
              <w:t>ة</w:t>
            </w:r>
            <w:r w:rsidRPr="007B368A">
              <w:rPr>
                <w:rFonts w:hint="cs"/>
                <w:rtl/>
              </w:rPr>
              <w:t xml:space="preserve"> </w:t>
            </w:r>
            <w:r w:rsidRPr="00AB7B7C">
              <w:rPr>
                <w:rFonts w:hint="cs"/>
                <w:rtl/>
              </w:rPr>
              <w:t>لز</w:t>
            </w:r>
            <w:r>
              <w:rPr>
                <w:rFonts w:hint="cs"/>
                <w:rtl/>
              </w:rPr>
              <w:t>ّ</w:t>
            </w:r>
            <w:r w:rsidRPr="00AB7B7C">
              <w:rPr>
                <w:rFonts w:hint="cs"/>
                <w:rtl/>
              </w:rPr>
              <w:t>ها المخاض فلاذت</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بستار البيت العتيق الوطيد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كعبة الله في الشدائد ت</w:t>
            </w:r>
            <w:r>
              <w:rPr>
                <w:rFonts w:hint="cs"/>
                <w:rtl/>
              </w:rPr>
              <w:t>ُ</w:t>
            </w:r>
            <w:r w:rsidRPr="00AB7B7C">
              <w:rPr>
                <w:rFonts w:hint="cs"/>
                <w:rtl/>
              </w:rPr>
              <w:t>رجى</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فهي جسر العبيد للمعبود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لا نساء</w:t>
            </w:r>
            <w:r>
              <w:rPr>
                <w:rFonts w:hint="cs"/>
                <w:rtl/>
              </w:rPr>
              <w:t>ٌ</w:t>
            </w:r>
            <w:r w:rsidRPr="00AB7B7C">
              <w:rPr>
                <w:rFonts w:hint="cs"/>
                <w:rtl/>
              </w:rPr>
              <w:t xml:space="preserve"> ولا قوابل حف</w:t>
            </w:r>
            <w:r>
              <w:rPr>
                <w:rFonts w:hint="cs"/>
                <w:rtl/>
              </w:rPr>
              <w:t>َّ</w:t>
            </w:r>
            <w:r w:rsidRPr="00AB7B7C">
              <w:rPr>
                <w:rFonts w:hint="cs"/>
                <w:rtl/>
              </w:rPr>
              <w:t>ت</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بابنة المجد والع</w:t>
            </w:r>
            <w:r>
              <w:rPr>
                <w:rFonts w:hint="cs"/>
                <w:rtl/>
              </w:rPr>
              <w:t>ُ</w:t>
            </w:r>
            <w:r w:rsidRPr="00AB7B7C">
              <w:rPr>
                <w:rFonts w:hint="cs"/>
                <w:rtl/>
              </w:rPr>
              <w:t>لى والجود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يذر الفقر أشرف الناس</w:t>
            </w:r>
            <w:r w:rsidRPr="007B368A">
              <w:rPr>
                <w:rFonts w:hint="cs"/>
                <w:rtl/>
              </w:rPr>
              <w:t xml:space="preserve"> </w:t>
            </w:r>
            <w:r>
              <w:rPr>
                <w:rFonts w:hint="cs"/>
                <w:rtl/>
              </w:rPr>
              <w:t>فر</w:t>
            </w:r>
            <w:r w:rsidRPr="00AB7B7C">
              <w:rPr>
                <w:rFonts w:hint="cs"/>
                <w:rtl/>
              </w:rPr>
              <w:t>دا</w:t>
            </w:r>
            <w:r>
              <w:rPr>
                <w:rFonts w:hint="cs"/>
                <w:rtl/>
              </w:rPr>
              <w:t>ً</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والغني</w:t>
            </w:r>
            <w:r>
              <w:rPr>
                <w:rFonts w:hint="cs"/>
                <w:rtl/>
              </w:rPr>
              <w:t>ُّ</w:t>
            </w:r>
            <w:r w:rsidRPr="00AB7B7C">
              <w:rPr>
                <w:rFonts w:hint="cs"/>
                <w:rtl/>
              </w:rPr>
              <w:t xml:space="preserve"> الخليج </w:t>
            </w:r>
            <w:r w:rsidR="00033442" w:rsidRPr="00AB7B7C">
              <w:rPr>
                <w:rFonts w:hint="cs"/>
                <w:rtl/>
              </w:rPr>
              <w:t>غي</w:t>
            </w:r>
            <w:r w:rsidRPr="00AB7B7C">
              <w:rPr>
                <w:rFonts w:hint="cs"/>
                <w:rtl/>
              </w:rPr>
              <w:t>ر</w:t>
            </w:r>
            <w:r w:rsidRPr="007B368A">
              <w:rPr>
                <w:rFonts w:hint="cs"/>
                <w:rtl/>
              </w:rPr>
              <w:t xml:space="preserve"> </w:t>
            </w:r>
            <w:r w:rsidRPr="00AB7B7C">
              <w:rPr>
                <w:rFonts w:hint="cs"/>
                <w:rtl/>
              </w:rPr>
              <w:t>فريد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أينما سار واكبته جباه</w:t>
            </w:r>
            <w:r>
              <w:rPr>
                <w:rFonts w:hint="cs"/>
                <w:rtl/>
              </w:rPr>
              <w:t>ٌ</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353DD">
            <w:pPr>
              <w:pStyle w:val="libPoem"/>
            </w:pPr>
            <w:r w:rsidRPr="00AB7B7C">
              <w:rPr>
                <w:rFonts w:hint="cs"/>
                <w:rtl/>
              </w:rPr>
              <w:t>وظهور</w:t>
            </w:r>
            <w:r>
              <w:rPr>
                <w:rFonts w:hint="cs"/>
                <w:rtl/>
              </w:rPr>
              <w:t>ٌ</w:t>
            </w:r>
            <w:r w:rsidRPr="00AB7B7C">
              <w:rPr>
                <w:rFonts w:hint="cs"/>
                <w:rtl/>
              </w:rPr>
              <w:t xml:space="preserve"> مخلوقة</w:t>
            </w:r>
            <w:r>
              <w:rPr>
                <w:rFonts w:hint="cs"/>
                <w:rtl/>
              </w:rPr>
              <w:t>ٌ</w:t>
            </w:r>
            <w:r w:rsidRPr="00AB7B7C">
              <w:rPr>
                <w:rFonts w:hint="cs"/>
                <w:rtl/>
              </w:rPr>
              <w:t xml:space="preserve"> للس</w:t>
            </w:r>
            <w:r>
              <w:rPr>
                <w:rFonts w:hint="cs"/>
                <w:rtl/>
              </w:rPr>
              <w:t>ّ</w:t>
            </w:r>
            <w:r w:rsidRPr="00AB7B7C">
              <w:rPr>
                <w:rFonts w:hint="cs"/>
                <w:rtl/>
              </w:rPr>
              <w:t>جود</w:t>
            </w:r>
            <w:r>
              <w:rPr>
                <w:rFonts w:hint="cs"/>
                <w:rtl/>
              </w:rPr>
              <w:t>ِ</w:t>
            </w:r>
            <w:r w:rsidRPr="00725071">
              <w:rPr>
                <w:rStyle w:val="libPoemTiniChar0"/>
                <w:rtl/>
              </w:rPr>
              <w:br/>
              <w:t> </w:t>
            </w:r>
          </w:p>
        </w:tc>
      </w:tr>
    </w:tbl>
    <w:p w:rsidR="0026644B" w:rsidRDefault="00B353DD" w:rsidP="00B353DD">
      <w:pPr>
        <w:pStyle w:val="libCenter"/>
        <w:rPr>
          <w:rtl/>
        </w:rPr>
      </w:pPr>
      <w:r>
        <w:rPr>
          <w:rFonts w:hint="cs"/>
          <w:rtl/>
        </w:rPr>
        <w:t>* * *</w:t>
      </w:r>
    </w:p>
    <w:tbl>
      <w:tblPr>
        <w:tblStyle w:val="TableGrid"/>
        <w:bidiVisual/>
        <w:tblW w:w="4562" w:type="pct"/>
        <w:tblInd w:w="384" w:type="dxa"/>
        <w:tblLook w:val="04A0" w:firstRow="1" w:lastRow="0" w:firstColumn="1" w:lastColumn="0" w:noHBand="0" w:noVBand="1"/>
      </w:tblPr>
      <w:tblGrid>
        <w:gridCol w:w="4141"/>
        <w:gridCol w:w="294"/>
        <w:gridCol w:w="4101"/>
      </w:tblGrid>
      <w:tr w:rsidR="00B353DD" w:rsidTr="00B353DD">
        <w:trPr>
          <w:trHeight w:val="294"/>
        </w:trPr>
        <w:tc>
          <w:tcPr>
            <w:tcW w:w="4141" w:type="dxa"/>
          </w:tcPr>
          <w:p w:rsidR="00B353DD" w:rsidRDefault="00B353DD" w:rsidP="00B02E3B">
            <w:pPr>
              <w:pStyle w:val="libPoem"/>
            </w:pPr>
            <w:r w:rsidRPr="00AB7B7C">
              <w:rPr>
                <w:rFonts w:hint="cs"/>
                <w:rtl/>
              </w:rPr>
              <w:t>صبرت فاطم</w:t>
            </w:r>
            <w:r w:rsidRPr="007B368A">
              <w:rPr>
                <w:rFonts w:hint="cs"/>
                <w:rtl/>
              </w:rPr>
              <w:t xml:space="preserve"> </w:t>
            </w:r>
            <w:r w:rsidRPr="00AB7B7C">
              <w:rPr>
                <w:rFonts w:hint="cs"/>
                <w:rtl/>
              </w:rPr>
              <w:t>على الضيم</w:t>
            </w:r>
            <w:r>
              <w:rPr>
                <w:rFonts w:hint="cs"/>
                <w:rtl/>
              </w:rPr>
              <w:t xml:space="preserve"> حتّى</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لهث الليل</w:t>
            </w:r>
            <w:r w:rsidRPr="007B368A">
              <w:rPr>
                <w:rFonts w:hint="cs"/>
                <w:rtl/>
              </w:rPr>
              <w:t xml:space="preserve"> </w:t>
            </w:r>
            <w:r w:rsidRPr="00AB7B7C">
              <w:rPr>
                <w:rFonts w:hint="cs"/>
                <w:rtl/>
              </w:rPr>
              <w:t>لهثة المكدود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وإذا نجمة</w:t>
            </w:r>
            <w:r>
              <w:rPr>
                <w:rFonts w:hint="cs"/>
                <w:rtl/>
              </w:rPr>
              <w:t>ٌ</w:t>
            </w:r>
            <w:r w:rsidRPr="00AB7B7C">
              <w:rPr>
                <w:rFonts w:hint="cs"/>
                <w:rtl/>
              </w:rPr>
              <w:t xml:space="preserve"> من الأ</w:t>
            </w:r>
            <w:r>
              <w:rPr>
                <w:rFonts w:hint="cs"/>
                <w:rtl/>
              </w:rPr>
              <w:t>ُ</w:t>
            </w:r>
            <w:r w:rsidRPr="00AB7B7C">
              <w:rPr>
                <w:rFonts w:hint="cs"/>
                <w:rtl/>
              </w:rPr>
              <w:t>فق خف</w:t>
            </w:r>
            <w:r>
              <w:rPr>
                <w:rFonts w:hint="cs"/>
                <w:rtl/>
              </w:rPr>
              <w:t>َّ</w:t>
            </w:r>
            <w:r w:rsidRPr="00AB7B7C">
              <w:rPr>
                <w:rFonts w:hint="cs"/>
                <w:rtl/>
              </w:rPr>
              <w:t>ت</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تطعن الليل بالشعاع الجديد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وتدانت من الحطيم وقر</w:t>
            </w:r>
            <w:r>
              <w:rPr>
                <w:rFonts w:hint="cs"/>
                <w:rtl/>
              </w:rPr>
              <w:t>َّ</w:t>
            </w:r>
            <w:r w:rsidRPr="00AB7B7C">
              <w:rPr>
                <w:rFonts w:hint="cs"/>
                <w:rtl/>
              </w:rPr>
              <w:t>ت</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وتدل</w:t>
            </w:r>
            <w:r>
              <w:rPr>
                <w:rFonts w:hint="cs"/>
                <w:rtl/>
              </w:rPr>
              <w:t>ّ</w:t>
            </w:r>
            <w:r w:rsidRPr="00AB7B7C">
              <w:rPr>
                <w:rFonts w:hint="cs"/>
                <w:rtl/>
              </w:rPr>
              <w:t>ت تدل</w:t>
            </w:r>
            <w:r>
              <w:rPr>
                <w:rFonts w:hint="cs"/>
                <w:rtl/>
              </w:rPr>
              <w:t>ّ</w:t>
            </w:r>
            <w:r w:rsidRPr="00AB7B7C">
              <w:rPr>
                <w:rFonts w:hint="cs"/>
                <w:rtl/>
              </w:rPr>
              <w:t>ي</w:t>
            </w:r>
            <w:r>
              <w:rPr>
                <w:rFonts w:hint="cs"/>
                <w:rtl/>
              </w:rPr>
              <w:t>َ</w:t>
            </w:r>
            <w:r w:rsidRPr="00AB7B7C">
              <w:rPr>
                <w:rFonts w:hint="cs"/>
                <w:rtl/>
              </w:rPr>
              <w:t xml:space="preserve"> العنقود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تسكب الضوء في الأثير دفيقا</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فعلى الأرض وابل</w:t>
            </w:r>
            <w:r>
              <w:rPr>
                <w:rFonts w:hint="cs"/>
                <w:rtl/>
              </w:rPr>
              <w:t>ٌ</w:t>
            </w:r>
            <w:r w:rsidRPr="00AB7B7C">
              <w:rPr>
                <w:rFonts w:hint="cs"/>
                <w:rtl/>
              </w:rPr>
              <w:t xml:space="preserve"> من سعود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واستفاق الحمام يسجع سجعا</w:t>
            </w:r>
            <w:r>
              <w:rPr>
                <w:rFonts w:hint="cs"/>
                <w:rtl/>
              </w:rPr>
              <w:t>ً</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فتهش</w:t>
            </w:r>
            <w:r>
              <w:rPr>
                <w:rFonts w:hint="cs"/>
                <w:rtl/>
              </w:rPr>
              <w:t>ُّ</w:t>
            </w:r>
            <w:r w:rsidRPr="00AB7B7C">
              <w:rPr>
                <w:rFonts w:hint="cs"/>
                <w:rtl/>
              </w:rPr>
              <w:t xml:space="preserve"> الأركان للتغريد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بسم المسجد الحرام</w:t>
            </w:r>
            <w:r w:rsidRPr="007B368A">
              <w:rPr>
                <w:rFonts w:hint="cs"/>
                <w:rtl/>
              </w:rPr>
              <w:t xml:space="preserve"> </w:t>
            </w:r>
            <w:r w:rsidRPr="00AB7B7C">
              <w:rPr>
                <w:rFonts w:hint="cs"/>
                <w:rtl/>
              </w:rPr>
              <w:t>حبورا</w:t>
            </w:r>
            <w:r>
              <w:rPr>
                <w:rFonts w:hint="cs"/>
                <w:rtl/>
              </w:rPr>
              <w:t>ً</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وتنادت حجاره للن</w:t>
            </w:r>
            <w:r>
              <w:rPr>
                <w:rFonts w:hint="cs"/>
                <w:rtl/>
              </w:rPr>
              <w:t>َّ</w:t>
            </w:r>
            <w:r w:rsidR="00033442" w:rsidRPr="00AB7B7C">
              <w:rPr>
                <w:rFonts w:hint="cs"/>
                <w:rtl/>
              </w:rPr>
              <w:t>شي</w:t>
            </w:r>
            <w:r w:rsidRPr="00AB7B7C">
              <w:rPr>
                <w:rFonts w:hint="cs"/>
                <w:rtl/>
              </w:rPr>
              <w:t>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كان فجران ذلك اليوم فجر</w:t>
            </w:r>
            <w:r>
              <w:rPr>
                <w:rFonts w:hint="cs"/>
                <w:rtl/>
              </w:rPr>
              <w:t>ٌ</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لنهار</w:t>
            </w:r>
            <w:r>
              <w:rPr>
                <w:rFonts w:hint="cs"/>
                <w:rtl/>
              </w:rPr>
              <w:t>ٍ</w:t>
            </w:r>
            <w:r w:rsidRPr="00AB7B7C">
              <w:rPr>
                <w:rFonts w:hint="cs"/>
                <w:rtl/>
              </w:rPr>
              <w:t xml:space="preserve"> وآخر</w:t>
            </w:r>
            <w:r>
              <w:rPr>
                <w:rFonts w:hint="cs"/>
                <w:rtl/>
              </w:rPr>
              <w:t>ٌ</w:t>
            </w:r>
            <w:r w:rsidRPr="00AB7B7C">
              <w:rPr>
                <w:rFonts w:hint="cs"/>
                <w:rtl/>
              </w:rPr>
              <w:t xml:space="preserve"> للوليد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هالت</w:t>
            </w:r>
            <w:r w:rsidRPr="007B368A">
              <w:rPr>
                <w:rFonts w:hint="cs"/>
                <w:rtl/>
              </w:rPr>
              <w:t xml:space="preserve"> </w:t>
            </w:r>
            <w:r w:rsidRPr="00AB7B7C">
              <w:rPr>
                <w:rFonts w:hint="cs"/>
                <w:rtl/>
              </w:rPr>
              <w:t>الأ</w:t>
            </w:r>
            <w:r>
              <w:rPr>
                <w:rFonts w:hint="cs"/>
                <w:rtl/>
              </w:rPr>
              <w:t>ُ</w:t>
            </w:r>
            <w:r w:rsidRPr="00AB7B7C">
              <w:rPr>
                <w:rFonts w:hint="cs"/>
                <w:rtl/>
              </w:rPr>
              <w:t>م</w:t>
            </w:r>
            <w:r>
              <w:rPr>
                <w:rFonts w:hint="cs"/>
                <w:rtl/>
              </w:rPr>
              <w:t>ّ</w:t>
            </w:r>
            <w:r w:rsidRPr="00AB7B7C">
              <w:rPr>
                <w:rFonts w:hint="cs"/>
                <w:rtl/>
              </w:rPr>
              <w:t xml:space="preserve"> صر</w:t>
            </w:r>
            <w:r w:rsidR="00033442" w:rsidRPr="00AB7B7C">
              <w:rPr>
                <w:rFonts w:hint="cs"/>
                <w:rtl/>
              </w:rPr>
              <w:t>خة</w:t>
            </w:r>
            <w:r>
              <w:rPr>
                <w:rFonts w:hint="cs"/>
                <w:rtl/>
              </w:rPr>
              <w:t>ٌ</w:t>
            </w:r>
            <w:r w:rsidRPr="00AB7B7C">
              <w:rPr>
                <w:rFonts w:hint="cs"/>
                <w:rtl/>
              </w:rPr>
              <w:t xml:space="preserve"> جال فيها</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بعض شئ من همهمات الأ</w:t>
            </w:r>
            <w:r>
              <w:rPr>
                <w:rFonts w:hint="cs"/>
                <w:rtl/>
              </w:rPr>
              <w:t>ُ</w:t>
            </w:r>
            <w:r w:rsidRPr="00AB7B7C">
              <w:rPr>
                <w:rFonts w:hint="cs"/>
                <w:rtl/>
              </w:rPr>
              <w:t>سود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دعت الشبل حيدرا</w:t>
            </w:r>
            <w:r>
              <w:rPr>
                <w:rFonts w:hint="cs"/>
                <w:rtl/>
              </w:rPr>
              <w:t>ً</w:t>
            </w:r>
            <w:r w:rsidRPr="00AB7B7C">
              <w:rPr>
                <w:rFonts w:hint="cs"/>
                <w:rtl/>
              </w:rPr>
              <w:t xml:space="preserve"> وتمن</w:t>
            </w:r>
            <w:r>
              <w:rPr>
                <w:rFonts w:hint="cs"/>
                <w:rtl/>
              </w:rPr>
              <w:t>َّ</w:t>
            </w:r>
            <w:r w:rsidRPr="00AB7B7C">
              <w:rPr>
                <w:rFonts w:hint="cs"/>
                <w:rtl/>
              </w:rPr>
              <w:t>ت</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وأكب</w:t>
            </w:r>
            <w:r>
              <w:rPr>
                <w:rFonts w:hint="cs"/>
                <w:rtl/>
              </w:rPr>
              <w:t>َّ</w:t>
            </w:r>
            <w:r w:rsidRPr="00AB7B7C">
              <w:rPr>
                <w:rFonts w:hint="cs"/>
                <w:rtl/>
              </w:rPr>
              <w:t>ت على الر</w:t>
            </w:r>
            <w:r>
              <w:rPr>
                <w:rFonts w:hint="cs"/>
                <w:rtl/>
              </w:rPr>
              <w:t>َّ</w:t>
            </w:r>
            <w:r w:rsidRPr="00AB7B7C">
              <w:rPr>
                <w:rFonts w:hint="cs"/>
                <w:rtl/>
              </w:rPr>
              <w:t>جاء المديد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Pr>
                <w:rFonts w:hint="cs"/>
                <w:rtl/>
              </w:rPr>
              <w:t xml:space="preserve">- </w:t>
            </w:r>
            <w:r w:rsidRPr="00AB7B7C">
              <w:rPr>
                <w:rFonts w:hint="cs"/>
                <w:rtl/>
              </w:rPr>
              <w:t>أسدا</w:t>
            </w:r>
            <w:r>
              <w:rPr>
                <w:rFonts w:hint="cs"/>
                <w:rtl/>
              </w:rPr>
              <w:t xml:space="preserve">ً - </w:t>
            </w:r>
            <w:r w:rsidRPr="00AB7B7C">
              <w:rPr>
                <w:rFonts w:hint="cs"/>
                <w:rtl/>
              </w:rPr>
              <w:t>سم</w:t>
            </w:r>
            <w:r>
              <w:rPr>
                <w:rFonts w:hint="cs"/>
                <w:rtl/>
              </w:rPr>
              <w:t>ّ</w:t>
            </w:r>
            <w:r w:rsidRPr="00AB7B7C">
              <w:rPr>
                <w:rFonts w:hint="cs"/>
                <w:rtl/>
              </w:rPr>
              <w:t>ت ابنها كأبيها</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لبدة الجد</w:t>
            </w:r>
            <w:r>
              <w:rPr>
                <w:rFonts w:hint="cs"/>
                <w:rtl/>
              </w:rPr>
              <w:t>ّ</w:t>
            </w:r>
            <w:r w:rsidRPr="00AB7B7C">
              <w:rPr>
                <w:rFonts w:hint="cs"/>
                <w:rtl/>
              </w:rPr>
              <w:t xml:space="preserve"> ا</w:t>
            </w:r>
            <w:r>
              <w:rPr>
                <w:rFonts w:hint="cs"/>
                <w:rtl/>
              </w:rPr>
              <w:t>ُ</w:t>
            </w:r>
            <w:r w:rsidRPr="00AB7B7C">
              <w:rPr>
                <w:rFonts w:hint="cs"/>
                <w:rtl/>
              </w:rPr>
              <w:t>هديت</w:t>
            </w:r>
            <w:r w:rsidRPr="007B368A">
              <w:rPr>
                <w:rFonts w:hint="cs"/>
                <w:rtl/>
              </w:rPr>
              <w:t xml:space="preserve"> </w:t>
            </w:r>
            <w:r w:rsidRPr="00AB7B7C">
              <w:rPr>
                <w:rFonts w:hint="cs"/>
                <w:rtl/>
              </w:rPr>
              <w:t>للح</w:t>
            </w:r>
            <w:r w:rsidR="00033442" w:rsidRPr="00AB7B7C">
              <w:rPr>
                <w:rFonts w:hint="cs"/>
                <w:rtl/>
              </w:rPr>
              <w:t>في</w:t>
            </w:r>
            <w:r w:rsidRPr="00AB7B7C">
              <w:rPr>
                <w:rFonts w:hint="cs"/>
                <w:rtl/>
              </w:rPr>
              <w:t>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بل</w:t>
            </w:r>
            <w:r>
              <w:rPr>
                <w:rFonts w:hint="cs"/>
                <w:rtl/>
              </w:rPr>
              <w:t xml:space="preserve"> - </w:t>
            </w:r>
            <w:r w:rsidRPr="00AB7B7C">
              <w:rPr>
                <w:rFonts w:hint="cs"/>
                <w:rtl/>
              </w:rPr>
              <w:t>علي</w:t>
            </w:r>
            <w:r>
              <w:rPr>
                <w:rFonts w:hint="cs"/>
                <w:rtl/>
              </w:rPr>
              <w:t>ّ</w:t>
            </w:r>
            <w:r w:rsidRPr="00AB7B7C">
              <w:rPr>
                <w:rFonts w:hint="cs"/>
                <w:rtl/>
              </w:rPr>
              <w:t>ا</w:t>
            </w:r>
            <w:r>
              <w:rPr>
                <w:rFonts w:hint="cs"/>
                <w:rtl/>
              </w:rPr>
              <w:t xml:space="preserve">ً - </w:t>
            </w:r>
            <w:r w:rsidRPr="00AB7B7C">
              <w:rPr>
                <w:rFonts w:hint="cs"/>
                <w:rtl/>
              </w:rPr>
              <w:t>ندعوه</w:t>
            </w:r>
            <w:r w:rsidRPr="007B368A">
              <w:rPr>
                <w:rFonts w:hint="cs"/>
                <w:rtl/>
              </w:rPr>
              <w:t xml:space="preserve"> </w:t>
            </w:r>
            <w:r w:rsidRPr="00AB7B7C">
              <w:rPr>
                <w:rFonts w:hint="cs"/>
                <w:rtl/>
              </w:rPr>
              <w:t>قال أبوه</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فاستقز</w:t>
            </w:r>
            <w:r>
              <w:rPr>
                <w:rFonts w:hint="cs"/>
                <w:rtl/>
              </w:rPr>
              <w:t>َّ</w:t>
            </w:r>
            <w:r w:rsidRPr="00AB7B7C">
              <w:rPr>
                <w:rFonts w:hint="cs"/>
                <w:rtl/>
              </w:rPr>
              <w:t xml:space="preserve"> الس</w:t>
            </w:r>
            <w:r>
              <w:rPr>
                <w:rFonts w:hint="cs"/>
                <w:rtl/>
              </w:rPr>
              <w:t>ّ</w:t>
            </w:r>
            <w:r w:rsidRPr="00AB7B7C">
              <w:rPr>
                <w:rFonts w:hint="cs"/>
                <w:rtl/>
              </w:rPr>
              <w:t>ماء للتأكيد</w:t>
            </w:r>
            <w:r>
              <w:rPr>
                <w:rFonts w:hint="cs"/>
                <w:rtl/>
              </w:rPr>
              <w:t>ِ</w:t>
            </w:r>
            <w:r w:rsidRPr="00725071">
              <w:rPr>
                <w:rStyle w:val="libPoemTiniChar0"/>
                <w:rtl/>
              </w:rPr>
              <w:br/>
              <w:t> </w:t>
            </w:r>
          </w:p>
        </w:tc>
      </w:tr>
      <w:tr w:rsidR="00B353DD" w:rsidTr="00B353DD">
        <w:trPr>
          <w:trHeight w:val="294"/>
        </w:trPr>
        <w:tc>
          <w:tcPr>
            <w:tcW w:w="4141" w:type="dxa"/>
          </w:tcPr>
          <w:p w:rsidR="00B353DD" w:rsidRDefault="00B353DD" w:rsidP="00B02E3B">
            <w:pPr>
              <w:pStyle w:val="libPoem"/>
            </w:pPr>
            <w:r w:rsidRPr="00AB7B7C">
              <w:rPr>
                <w:rFonts w:hint="cs"/>
                <w:rtl/>
              </w:rPr>
              <w:t>ذلك اسم</w:t>
            </w:r>
            <w:r>
              <w:rPr>
                <w:rFonts w:hint="cs"/>
                <w:rtl/>
              </w:rPr>
              <w:t>ٌ</w:t>
            </w:r>
            <w:r w:rsidRPr="00AB7B7C">
              <w:rPr>
                <w:rFonts w:hint="cs"/>
                <w:rtl/>
              </w:rPr>
              <w:t xml:space="preserve"> تناقلته الفيافي</w:t>
            </w:r>
            <w:r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ورواه</w:t>
            </w:r>
            <w:r w:rsidRPr="007B368A">
              <w:rPr>
                <w:rFonts w:hint="cs"/>
                <w:rtl/>
              </w:rPr>
              <w:t xml:space="preserve"> </w:t>
            </w:r>
            <w:r w:rsidRPr="00AB7B7C">
              <w:rPr>
                <w:rFonts w:hint="cs"/>
                <w:rtl/>
              </w:rPr>
              <w:t>الجلمود للجلمود</w:t>
            </w:r>
            <w:r>
              <w:rPr>
                <w:rFonts w:hint="cs"/>
                <w:rtl/>
              </w:rPr>
              <w:t>ِ</w:t>
            </w:r>
            <w:r w:rsidRPr="00725071">
              <w:rPr>
                <w:rStyle w:val="libPoemTiniChar0"/>
                <w:rtl/>
              </w:rPr>
              <w:br/>
              <w:t> </w:t>
            </w:r>
          </w:p>
        </w:tc>
      </w:tr>
      <w:tr w:rsidR="00B353DD" w:rsidTr="00B353DD">
        <w:trPr>
          <w:trHeight w:val="294"/>
        </w:trPr>
        <w:tc>
          <w:tcPr>
            <w:tcW w:w="4141" w:type="dxa"/>
          </w:tcPr>
          <w:p w:rsidR="00B353DD" w:rsidRDefault="00033442" w:rsidP="00B02E3B">
            <w:pPr>
              <w:pStyle w:val="libPoem"/>
            </w:pPr>
            <w:r w:rsidRPr="00AB7B7C">
              <w:rPr>
                <w:rFonts w:hint="cs"/>
                <w:rtl/>
              </w:rPr>
              <w:t>يه</w:t>
            </w:r>
            <w:r w:rsidR="00B353DD" w:rsidRPr="00AB7B7C">
              <w:rPr>
                <w:rFonts w:hint="cs"/>
                <w:rtl/>
              </w:rPr>
              <w:t>رم الد</w:t>
            </w:r>
            <w:r w:rsidR="00B353DD">
              <w:rPr>
                <w:rFonts w:hint="cs"/>
                <w:rtl/>
              </w:rPr>
              <w:t>َّ</w:t>
            </w:r>
            <w:r w:rsidR="00B353DD" w:rsidRPr="00AB7B7C">
              <w:rPr>
                <w:rFonts w:hint="cs"/>
                <w:rtl/>
              </w:rPr>
              <w:t>هر وهو كالص</w:t>
            </w:r>
            <w:r w:rsidR="00B353DD">
              <w:rPr>
                <w:rFonts w:hint="cs"/>
                <w:rtl/>
              </w:rPr>
              <w:t>ّ</w:t>
            </w:r>
            <w:r w:rsidR="00B353DD" w:rsidRPr="00AB7B7C">
              <w:rPr>
                <w:rFonts w:hint="cs"/>
                <w:rtl/>
              </w:rPr>
              <w:t>بح باق</w:t>
            </w:r>
            <w:r w:rsidR="00B353DD">
              <w:rPr>
                <w:rFonts w:hint="cs"/>
                <w:rtl/>
              </w:rPr>
              <w:t>ٍ</w:t>
            </w:r>
            <w:r w:rsidR="00B353DD" w:rsidRPr="00725071">
              <w:rPr>
                <w:rStyle w:val="libPoemTiniChar0"/>
                <w:rtl/>
              </w:rPr>
              <w:br/>
              <w:t> </w:t>
            </w:r>
          </w:p>
        </w:tc>
        <w:tc>
          <w:tcPr>
            <w:tcW w:w="294" w:type="dxa"/>
          </w:tcPr>
          <w:p w:rsidR="00B353DD" w:rsidRDefault="00B353DD" w:rsidP="00B02E3B">
            <w:pPr>
              <w:pStyle w:val="libPoem"/>
              <w:rPr>
                <w:rtl/>
              </w:rPr>
            </w:pPr>
          </w:p>
        </w:tc>
        <w:tc>
          <w:tcPr>
            <w:tcW w:w="4101" w:type="dxa"/>
          </w:tcPr>
          <w:p w:rsidR="00B353DD" w:rsidRDefault="00B353DD" w:rsidP="00B02E3B">
            <w:pPr>
              <w:pStyle w:val="libPoem"/>
            </w:pPr>
            <w:r w:rsidRPr="00AB7B7C">
              <w:rPr>
                <w:rFonts w:hint="cs"/>
                <w:rtl/>
              </w:rPr>
              <w:t>كل</w:t>
            </w:r>
            <w:r>
              <w:rPr>
                <w:rFonts w:hint="cs"/>
                <w:rtl/>
              </w:rPr>
              <w:t>ُّ</w:t>
            </w:r>
            <w:r w:rsidRPr="00AB7B7C">
              <w:rPr>
                <w:rFonts w:hint="cs"/>
                <w:rtl/>
              </w:rPr>
              <w:t xml:space="preserve"> يوم</w:t>
            </w:r>
            <w:r>
              <w:rPr>
                <w:rFonts w:hint="cs"/>
                <w:rtl/>
              </w:rPr>
              <w:t>ٍ</w:t>
            </w:r>
            <w:r w:rsidRPr="00AB7B7C">
              <w:rPr>
                <w:rFonts w:hint="cs"/>
                <w:rtl/>
              </w:rPr>
              <w:t xml:space="preserve"> يأتي بفجر</w:t>
            </w:r>
            <w:r>
              <w:rPr>
                <w:rFonts w:hint="cs"/>
                <w:rtl/>
              </w:rPr>
              <w:t>ٍ</w:t>
            </w:r>
            <w:r w:rsidRPr="00AB7B7C">
              <w:rPr>
                <w:rFonts w:hint="cs"/>
                <w:rtl/>
              </w:rPr>
              <w:t xml:space="preserve"> جديد</w:t>
            </w:r>
            <w:r>
              <w:rPr>
                <w:rFonts w:hint="cs"/>
                <w:rtl/>
              </w:rPr>
              <w:t>ِ</w:t>
            </w:r>
            <w:r w:rsidRPr="00725071">
              <w:rPr>
                <w:rStyle w:val="libPoemTiniChar0"/>
                <w:rtl/>
              </w:rPr>
              <w:br/>
              <w:t> </w:t>
            </w:r>
          </w:p>
        </w:tc>
      </w:tr>
    </w:tbl>
    <w:p w:rsidR="001908EB" w:rsidRDefault="0026644B" w:rsidP="00B353DD">
      <w:pPr>
        <w:pStyle w:val="libCenterBold1"/>
        <w:rPr>
          <w:rtl/>
        </w:rPr>
      </w:pPr>
      <w:bookmarkStart w:id="11" w:name="17"/>
      <w:r w:rsidRPr="00AB7B7C">
        <w:rPr>
          <w:rFonts w:hint="cs"/>
          <w:rtl/>
        </w:rPr>
        <w:t>﴿الشاعر﴾</w:t>
      </w:r>
      <w:bookmarkEnd w:id="11"/>
    </w:p>
    <w:p w:rsidR="0026644B" w:rsidRPr="00AB7B7C" w:rsidRDefault="0026644B" w:rsidP="00B353DD">
      <w:pPr>
        <w:pStyle w:val="libNormal"/>
        <w:rPr>
          <w:rtl/>
        </w:rPr>
      </w:pPr>
      <w:r w:rsidRPr="00AB7B7C">
        <w:rPr>
          <w:rFonts w:hint="cs"/>
          <w:rtl/>
        </w:rPr>
        <w:t>السي</w:t>
      </w:r>
      <w:r w:rsidR="00B353DD">
        <w:rPr>
          <w:rFonts w:hint="cs"/>
          <w:rtl/>
        </w:rPr>
        <w:t>ّ</w:t>
      </w:r>
      <w:r w:rsidRPr="00AB7B7C">
        <w:rPr>
          <w:rFonts w:hint="cs"/>
          <w:rtl/>
        </w:rPr>
        <w:t>د عبد العزيز بن</w:t>
      </w:r>
      <w:r w:rsidR="009E13C6">
        <w:rPr>
          <w:rFonts w:hint="cs"/>
          <w:rtl/>
        </w:rPr>
        <w:t xml:space="preserve"> محمّد </w:t>
      </w:r>
      <w:r w:rsidRPr="00AB7B7C">
        <w:rPr>
          <w:rFonts w:hint="cs"/>
          <w:rtl/>
        </w:rPr>
        <w:t>بن الحسن بن أبي نصر الحسيني الس</w:t>
      </w:r>
      <w:r w:rsidR="00B353DD">
        <w:rPr>
          <w:rFonts w:hint="cs"/>
          <w:rtl/>
        </w:rPr>
        <w:t>ّ</w:t>
      </w:r>
      <w:r w:rsidRPr="00AB7B7C">
        <w:rPr>
          <w:rFonts w:hint="cs"/>
          <w:rtl/>
        </w:rPr>
        <w:t>ريجي الأوالي. ترجمة العل</w:t>
      </w:r>
      <w:r w:rsidR="00B353DD">
        <w:rPr>
          <w:rFonts w:hint="cs"/>
          <w:rtl/>
        </w:rPr>
        <w:t>ّ</w:t>
      </w:r>
      <w:r w:rsidRPr="00AB7B7C">
        <w:rPr>
          <w:rFonts w:hint="cs"/>
          <w:rtl/>
        </w:rPr>
        <w:t>امة الس</w:t>
      </w:r>
      <w:r w:rsidR="00B353DD">
        <w:rPr>
          <w:rFonts w:hint="cs"/>
          <w:rtl/>
        </w:rPr>
        <w:t>ّ</w:t>
      </w:r>
      <w:r w:rsidRPr="00AB7B7C">
        <w:rPr>
          <w:rFonts w:hint="cs"/>
          <w:rtl/>
        </w:rPr>
        <w:t xml:space="preserve">ماوي في </w:t>
      </w:r>
      <w:r w:rsidR="00B353DD">
        <w:rPr>
          <w:rFonts w:hint="cs"/>
          <w:rtl/>
        </w:rPr>
        <w:t>[</w:t>
      </w:r>
      <w:r w:rsidRPr="00AB7B7C">
        <w:rPr>
          <w:rFonts w:hint="cs"/>
          <w:rtl/>
        </w:rPr>
        <w:t>الطليعة من شعراء الشيعة</w:t>
      </w:r>
      <w:r w:rsidR="00B353DD">
        <w:rPr>
          <w:rFonts w:hint="cs"/>
          <w:rtl/>
        </w:rPr>
        <w:t>]</w:t>
      </w:r>
      <w:r w:rsidRPr="00AB7B7C">
        <w:rPr>
          <w:rFonts w:hint="cs"/>
          <w:rtl/>
        </w:rPr>
        <w:t xml:space="preserve"> فقال</w:t>
      </w:r>
      <w:r w:rsidR="002A5C48">
        <w:rPr>
          <w:rFonts w:hint="cs"/>
          <w:rtl/>
        </w:rPr>
        <w:t>:</w:t>
      </w:r>
      <w:r w:rsidRPr="00AB7B7C">
        <w:rPr>
          <w:rFonts w:hint="cs"/>
          <w:rtl/>
        </w:rPr>
        <w:t xml:space="preserve"> كان فاضلا</w:t>
      </w:r>
      <w:r w:rsidR="00B353DD">
        <w:rPr>
          <w:rFonts w:hint="cs"/>
          <w:rtl/>
        </w:rPr>
        <w:t>ً</w:t>
      </w:r>
      <w:r w:rsidRPr="00AB7B7C">
        <w:rPr>
          <w:rFonts w:hint="cs"/>
          <w:rtl/>
        </w:rPr>
        <w:t xml:space="preserve"> أديبا</w:t>
      </w:r>
      <w:r w:rsidR="00B353DD">
        <w:rPr>
          <w:rFonts w:hint="cs"/>
          <w:rtl/>
        </w:rPr>
        <w:t>ً</w:t>
      </w:r>
      <w:r w:rsidRPr="00AB7B7C">
        <w:rPr>
          <w:rFonts w:hint="cs"/>
          <w:rtl/>
        </w:rPr>
        <w:t xml:space="preserve"> جامعا</w:t>
      </w:r>
      <w:r w:rsidR="00B353DD">
        <w:rPr>
          <w:rFonts w:hint="cs"/>
          <w:rtl/>
        </w:rPr>
        <w:t>ً</w:t>
      </w:r>
      <w:r w:rsidR="002A5C48">
        <w:rPr>
          <w:rFonts w:hint="cs"/>
          <w:rtl/>
        </w:rPr>
        <w:t>،</w:t>
      </w:r>
      <w:r w:rsidRPr="00AB7B7C">
        <w:rPr>
          <w:rFonts w:hint="cs"/>
          <w:rtl/>
        </w:rPr>
        <w:t xml:space="preserve"> وشاعرا</w:t>
      </w:r>
      <w:r w:rsidR="00B353DD">
        <w:rPr>
          <w:rFonts w:hint="cs"/>
          <w:rtl/>
        </w:rPr>
        <w:t>ً</w:t>
      </w:r>
      <w:r w:rsidRPr="00AB7B7C">
        <w:rPr>
          <w:rFonts w:hint="cs"/>
          <w:rtl/>
        </w:rPr>
        <w:t xml:space="preserve"> ظريفا</w:t>
      </w:r>
      <w:r w:rsidR="00B353DD">
        <w:rPr>
          <w:rFonts w:hint="cs"/>
          <w:rtl/>
        </w:rPr>
        <w:t>ً</w:t>
      </w:r>
      <w:r w:rsidRPr="00AB7B7C">
        <w:rPr>
          <w:rFonts w:hint="cs"/>
          <w:rtl/>
        </w:rPr>
        <w:t xml:space="preserve"> بارعا</w:t>
      </w:r>
      <w:r w:rsidR="00B353DD">
        <w:rPr>
          <w:rFonts w:hint="cs"/>
          <w:rtl/>
        </w:rPr>
        <w:t>ً</w:t>
      </w:r>
      <w:r w:rsidR="002A5C48">
        <w:rPr>
          <w:rFonts w:hint="cs"/>
          <w:rtl/>
        </w:rPr>
        <w:t>،</w:t>
      </w:r>
      <w:r w:rsidRPr="00AB7B7C">
        <w:rPr>
          <w:rFonts w:hint="cs"/>
          <w:rtl/>
        </w:rPr>
        <w:t xml:space="preserve"> توف</w:t>
      </w:r>
      <w:r w:rsidR="00B353DD">
        <w:rPr>
          <w:rFonts w:hint="cs"/>
          <w:rtl/>
        </w:rPr>
        <w:t>ّ</w:t>
      </w:r>
      <w:r w:rsidRPr="00AB7B7C">
        <w:rPr>
          <w:rFonts w:hint="cs"/>
          <w:rtl/>
        </w:rPr>
        <w:t>ي في البصرة سنة 750 تقريبا</w:t>
      </w:r>
      <w:r w:rsidR="00B353DD">
        <w:rPr>
          <w:rFonts w:hint="cs"/>
          <w:rtl/>
        </w:rPr>
        <w:t>ً</w:t>
      </w:r>
      <w:r w:rsidRPr="00AB7B7C">
        <w:rPr>
          <w:rFonts w:hint="cs"/>
          <w:rtl/>
        </w:rPr>
        <w:t xml:space="preserve">. </w:t>
      </w:r>
    </w:p>
    <w:p w:rsidR="0026644B" w:rsidRPr="007B368A" w:rsidRDefault="0026644B" w:rsidP="0026644B">
      <w:pPr>
        <w:pStyle w:val="libNormal"/>
      </w:pPr>
      <w:r>
        <w:rPr>
          <w:rFonts w:hint="cs"/>
          <w:rtl/>
        </w:rPr>
        <w:br w:type="page"/>
      </w:r>
    </w:p>
    <w:p w:rsidR="0026644B" w:rsidRPr="00B353DD" w:rsidRDefault="0026644B" w:rsidP="000B03A9">
      <w:pPr>
        <w:pStyle w:val="libCenterBold1"/>
        <w:rPr>
          <w:rtl/>
        </w:rPr>
      </w:pPr>
      <w:r w:rsidRPr="00B353DD">
        <w:rPr>
          <w:rFonts w:hint="cs"/>
          <w:rtl/>
        </w:rPr>
        <w:lastRenderedPageBreak/>
        <w:t>القرن</w:t>
      </w:r>
      <w:r w:rsidRPr="00AB7B7C">
        <w:rPr>
          <w:rFonts w:hint="cs"/>
          <w:rtl/>
        </w:rPr>
        <w:t xml:space="preserve"> الثامن</w:t>
      </w:r>
    </w:p>
    <w:p w:rsidR="0026644B" w:rsidRDefault="0026644B" w:rsidP="00B353DD">
      <w:pPr>
        <w:pStyle w:val="libCenterBold1"/>
        <w:rPr>
          <w:rtl/>
        </w:rPr>
      </w:pPr>
      <w:r w:rsidRPr="00AB7B7C">
        <w:rPr>
          <w:rFonts w:hint="cs"/>
          <w:rtl/>
        </w:rPr>
        <w:t>68</w:t>
      </w:r>
    </w:p>
    <w:p w:rsidR="0026644B" w:rsidRPr="00AB7B7C" w:rsidRDefault="0026644B" w:rsidP="000B03A9">
      <w:pPr>
        <w:pStyle w:val="Heading2Center"/>
        <w:rPr>
          <w:rtl/>
        </w:rPr>
      </w:pPr>
      <w:bookmarkStart w:id="12" w:name="_Toc518123812"/>
      <w:r w:rsidRPr="00AB7B7C">
        <w:rPr>
          <w:rFonts w:hint="cs"/>
          <w:rtl/>
        </w:rPr>
        <w:t>صفي الدين الحلي</w:t>
      </w:r>
      <w:bookmarkEnd w:id="12"/>
    </w:p>
    <w:p w:rsidR="0026644B" w:rsidRDefault="0026644B" w:rsidP="00B353DD">
      <w:pPr>
        <w:pStyle w:val="libLeft"/>
        <w:rPr>
          <w:rtl/>
        </w:rPr>
      </w:pPr>
      <w:r w:rsidRPr="00AB7B7C">
        <w:rPr>
          <w:rFonts w:hint="cs"/>
          <w:rtl/>
        </w:rPr>
        <w:t>المولود</w:t>
      </w:r>
      <w:r w:rsidR="002A5C48">
        <w:rPr>
          <w:rFonts w:hint="cs"/>
          <w:rtl/>
        </w:rPr>
        <w:t>:</w:t>
      </w:r>
      <w:r w:rsidRPr="00AB7B7C">
        <w:rPr>
          <w:rFonts w:hint="cs"/>
          <w:rtl/>
        </w:rPr>
        <w:t xml:space="preserve"> 677</w:t>
      </w:r>
    </w:p>
    <w:p w:rsidR="0026644B" w:rsidRDefault="0026644B" w:rsidP="00B353DD">
      <w:pPr>
        <w:pStyle w:val="libLeft"/>
        <w:rPr>
          <w:rtl/>
        </w:rPr>
      </w:pPr>
      <w:r w:rsidRPr="00AB7B7C">
        <w:rPr>
          <w:rFonts w:hint="cs"/>
          <w:rtl/>
        </w:rPr>
        <w:t>المتوفى</w:t>
      </w:r>
      <w:r w:rsidR="002A5C48">
        <w:rPr>
          <w:rFonts w:hint="cs"/>
          <w:rtl/>
        </w:rPr>
        <w:t>:</w:t>
      </w:r>
      <w:r w:rsidRPr="00AB7B7C">
        <w:rPr>
          <w:rFonts w:hint="cs"/>
          <w:rtl/>
        </w:rPr>
        <w:t xml:space="preserve"> 752</w:t>
      </w:r>
    </w:p>
    <w:tbl>
      <w:tblPr>
        <w:tblStyle w:val="TableGrid"/>
        <w:bidiVisual/>
        <w:tblW w:w="4562" w:type="pct"/>
        <w:tblInd w:w="384" w:type="dxa"/>
        <w:tblLook w:val="04A0" w:firstRow="1" w:lastRow="0" w:firstColumn="1" w:lastColumn="0" w:noHBand="0" w:noVBand="1"/>
      </w:tblPr>
      <w:tblGrid>
        <w:gridCol w:w="4141"/>
        <w:gridCol w:w="294"/>
        <w:gridCol w:w="4101"/>
      </w:tblGrid>
      <w:tr w:rsidR="00954DBF" w:rsidTr="00954DBF">
        <w:trPr>
          <w:trHeight w:val="294"/>
        </w:trPr>
        <w:tc>
          <w:tcPr>
            <w:tcW w:w="4141" w:type="dxa"/>
          </w:tcPr>
          <w:p w:rsidR="00954DBF" w:rsidRDefault="00570674" w:rsidP="00B02E3B">
            <w:pPr>
              <w:pStyle w:val="libPoem"/>
            </w:pPr>
            <w:r w:rsidRPr="00AB7B7C">
              <w:rPr>
                <w:rFonts w:hint="cs"/>
                <w:rtl/>
              </w:rPr>
              <w:t>خمدت لفضل ولادك النيران</w:t>
            </w:r>
            <w:r>
              <w:rPr>
                <w:rFonts w:hint="cs"/>
                <w:rtl/>
              </w:rPr>
              <w:t>ُ</w:t>
            </w:r>
            <w:r w:rsidR="00954DBF" w:rsidRPr="00725071">
              <w:rPr>
                <w:rStyle w:val="libPoemTiniChar0"/>
                <w:rtl/>
              </w:rPr>
              <w:br/>
              <w:t> </w:t>
            </w:r>
          </w:p>
        </w:tc>
        <w:tc>
          <w:tcPr>
            <w:tcW w:w="294" w:type="dxa"/>
          </w:tcPr>
          <w:p w:rsidR="00954DBF" w:rsidRDefault="00954DBF" w:rsidP="00B02E3B">
            <w:pPr>
              <w:pStyle w:val="libPoem"/>
              <w:rPr>
                <w:rtl/>
              </w:rPr>
            </w:pPr>
          </w:p>
        </w:tc>
        <w:tc>
          <w:tcPr>
            <w:tcW w:w="4101" w:type="dxa"/>
          </w:tcPr>
          <w:p w:rsidR="00954DBF" w:rsidRDefault="00570674" w:rsidP="00B02E3B">
            <w:pPr>
              <w:pStyle w:val="libPoem"/>
            </w:pPr>
            <w:r w:rsidRPr="00AB7B7C">
              <w:rPr>
                <w:rFonts w:hint="cs"/>
                <w:rtl/>
              </w:rPr>
              <w:t>وانشق</w:t>
            </w:r>
            <w:r>
              <w:rPr>
                <w:rFonts w:hint="cs"/>
                <w:rtl/>
              </w:rPr>
              <w:t>َّ</w:t>
            </w:r>
            <w:r w:rsidRPr="00AB7B7C">
              <w:rPr>
                <w:rFonts w:hint="cs"/>
                <w:rtl/>
              </w:rPr>
              <w:t xml:space="preserve"> من فرح</w:t>
            </w:r>
            <w:r>
              <w:rPr>
                <w:rFonts w:hint="cs"/>
                <w:rtl/>
              </w:rPr>
              <w:t>ٍ</w:t>
            </w:r>
            <w:r w:rsidRPr="00AB7B7C">
              <w:rPr>
                <w:rFonts w:hint="cs"/>
                <w:rtl/>
              </w:rPr>
              <w:t xml:space="preserve"> بك الايوان</w:t>
            </w:r>
            <w:r>
              <w:rPr>
                <w:rFonts w:hint="cs"/>
                <w:rtl/>
              </w:rPr>
              <w:t>ُ</w:t>
            </w:r>
            <w:r w:rsidR="00954DBF" w:rsidRPr="00725071">
              <w:rPr>
                <w:rStyle w:val="libPoemTiniChar0"/>
                <w:rtl/>
              </w:rPr>
              <w:br/>
              <w:t> </w:t>
            </w:r>
          </w:p>
        </w:tc>
      </w:tr>
      <w:tr w:rsidR="00954DBF" w:rsidTr="00954DBF">
        <w:trPr>
          <w:trHeight w:val="294"/>
        </w:trPr>
        <w:tc>
          <w:tcPr>
            <w:tcW w:w="4141" w:type="dxa"/>
          </w:tcPr>
          <w:p w:rsidR="00954DBF" w:rsidRDefault="00570674" w:rsidP="00B02E3B">
            <w:pPr>
              <w:pStyle w:val="libPoem"/>
            </w:pPr>
            <w:r w:rsidRPr="00AB7B7C">
              <w:rPr>
                <w:rFonts w:hint="cs"/>
                <w:rtl/>
              </w:rPr>
              <w:t>وتزلزل النادي وأوجس خيفة</w:t>
            </w:r>
            <w:r>
              <w:rPr>
                <w:rFonts w:hint="cs"/>
                <w:rtl/>
              </w:rPr>
              <w:t>ً</w:t>
            </w:r>
            <w:r w:rsidR="00954DBF" w:rsidRPr="00725071">
              <w:rPr>
                <w:rStyle w:val="libPoemTiniChar0"/>
                <w:rtl/>
              </w:rPr>
              <w:br/>
              <w:t> </w:t>
            </w:r>
          </w:p>
        </w:tc>
        <w:tc>
          <w:tcPr>
            <w:tcW w:w="294" w:type="dxa"/>
          </w:tcPr>
          <w:p w:rsidR="00954DBF" w:rsidRDefault="00954DBF" w:rsidP="00B02E3B">
            <w:pPr>
              <w:pStyle w:val="libPoem"/>
              <w:rPr>
                <w:rtl/>
              </w:rPr>
            </w:pPr>
          </w:p>
        </w:tc>
        <w:tc>
          <w:tcPr>
            <w:tcW w:w="4101" w:type="dxa"/>
          </w:tcPr>
          <w:p w:rsidR="00954DBF" w:rsidRDefault="00570674" w:rsidP="00B02E3B">
            <w:pPr>
              <w:pStyle w:val="libPoem"/>
            </w:pPr>
            <w:r w:rsidRPr="00AB7B7C">
              <w:rPr>
                <w:rFonts w:hint="cs"/>
                <w:rtl/>
              </w:rPr>
              <w:t>من هول رؤياه أنو شروان</w:t>
            </w:r>
            <w:r>
              <w:rPr>
                <w:rFonts w:hint="cs"/>
                <w:rtl/>
              </w:rPr>
              <w:t>ُ</w:t>
            </w:r>
            <w:r w:rsidR="00954DBF" w:rsidRPr="00725071">
              <w:rPr>
                <w:rStyle w:val="libPoemTiniChar0"/>
                <w:rtl/>
              </w:rPr>
              <w:br/>
              <w:t> </w:t>
            </w:r>
          </w:p>
        </w:tc>
      </w:tr>
      <w:tr w:rsidR="00954DBF" w:rsidTr="00954DBF">
        <w:trPr>
          <w:trHeight w:val="294"/>
        </w:trPr>
        <w:tc>
          <w:tcPr>
            <w:tcW w:w="4141" w:type="dxa"/>
          </w:tcPr>
          <w:p w:rsidR="00954DBF" w:rsidRDefault="00570674" w:rsidP="00B02E3B">
            <w:pPr>
              <w:pStyle w:val="libPoem"/>
            </w:pPr>
            <w:r w:rsidRPr="00AB7B7C">
              <w:rPr>
                <w:rFonts w:hint="cs"/>
                <w:rtl/>
              </w:rPr>
              <w:t>فتأو</w:t>
            </w:r>
            <w:r>
              <w:rPr>
                <w:rFonts w:hint="cs"/>
                <w:rtl/>
              </w:rPr>
              <w:t>َّ</w:t>
            </w:r>
            <w:r w:rsidRPr="00AB7B7C">
              <w:rPr>
                <w:rFonts w:hint="cs"/>
                <w:rtl/>
              </w:rPr>
              <w:t>ل ا</w:t>
            </w:r>
            <w:r w:rsidR="00033442" w:rsidRPr="00AB7B7C">
              <w:rPr>
                <w:rFonts w:hint="cs"/>
                <w:rtl/>
              </w:rPr>
              <w:t>لر</w:t>
            </w:r>
            <w:r w:rsidRPr="00AB7B7C">
              <w:rPr>
                <w:rFonts w:hint="cs"/>
                <w:rtl/>
              </w:rPr>
              <w:t>ؤيا سطيح</w:t>
            </w:r>
            <w:r w:rsidRPr="007B368A">
              <w:rPr>
                <w:rFonts w:hint="cs"/>
                <w:rtl/>
              </w:rPr>
              <w:t xml:space="preserve"> </w:t>
            </w:r>
            <w:r w:rsidRPr="00155825">
              <w:rPr>
                <w:rStyle w:val="libFootnotenumChar"/>
                <w:rFonts w:hint="cs"/>
                <w:rtl/>
              </w:rPr>
              <w:t>(1)</w:t>
            </w:r>
            <w:r w:rsidRPr="007B368A">
              <w:rPr>
                <w:rFonts w:hint="cs"/>
                <w:rtl/>
              </w:rPr>
              <w:t xml:space="preserve"> </w:t>
            </w:r>
            <w:r w:rsidRPr="00AB7B7C">
              <w:rPr>
                <w:rFonts w:hint="cs"/>
                <w:rtl/>
              </w:rPr>
              <w:t>وبش</w:t>
            </w:r>
            <w:r>
              <w:rPr>
                <w:rFonts w:hint="cs"/>
                <w:rtl/>
              </w:rPr>
              <w:t>ّ</w:t>
            </w:r>
            <w:r w:rsidRPr="00AB7B7C">
              <w:rPr>
                <w:rFonts w:hint="cs"/>
                <w:rtl/>
              </w:rPr>
              <w:t>رت</w:t>
            </w:r>
            <w:r w:rsidR="00954DBF" w:rsidRPr="00725071">
              <w:rPr>
                <w:rStyle w:val="libPoemTiniChar0"/>
                <w:rtl/>
              </w:rPr>
              <w:br/>
              <w:t> </w:t>
            </w:r>
          </w:p>
        </w:tc>
        <w:tc>
          <w:tcPr>
            <w:tcW w:w="294" w:type="dxa"/>
          </w:tcPr>
          <w:p w:rsidR="00954DBF" w:rsidRDefault="00954DBF" w:rsidP="00B02E3B">
            <w:pPr>
              <w:pStyle w:val="libPoem"/>
              <w:rPr>
                <w:rtl/>
              </w:rPr>
            </w:pPr>
          </w:p>
        </w:tc>
        <w:tc>
          <w:tcPr>
            <w:tcW w:w="4101" w:type="dxa"/>
          </w:tcPr>
          <w:p w:rsidR="00954DBF" w:rsidRDefault="00570674" w:rsidP="00B02E3B">
            <w:pPr>
              <w:pStyle w:val="libPoem"/>
            </w:pPr>
            <w:r w:rsidRPr="00AB7B7C">
              <w:rPr>
                <w:rFonts w:hint="cs"/>
                <w:rtl/>
              </w:rPr>
              <w:t>بظهورك الر</w:t>
            </w:r>
            <w:r>
              <w:rPr>
                <w:rFonts w:hint="cs"/>
                <w:rtl/>
              </w:rPr>
              <w:t>ّ</w:t>
            </w:r>
            <w:r w:rsidRPr="00AB7B7C">
              <w:rPr>
                <w:rFonts w:hint="cs"/>
                <w:rtl/>
              </w:rPr>
              <w:t>هبان والكه</w:t>
            </w:r>
            <w:r>
              <w:rPr>
                <w:rFonts w:hint="cs"/>
                <w:rtl/>
              </w:rPr>
              <w:t>ّ</w:t>
            </w:r>
            <w:r w:rsidRPr="00AB7B7C">
              <w:rPr>
                <w:rFonts w:hint="cs"/>
                <w:rtl/>
              </w:rPr>
              <w:t>ان</w:t>
            </w:r>
            <w:r>
              <w:rPr>
                <w:rFonts w:hint="cs"/>
                <w:rtl/>
              </w:rPr>
              <w:t>ُ</w:t>
            </w:r>
            <w:r w:rsidR="00954DBF" w:rsidRPr="00725071">
              <w:rPr>
                <w:rStyle w:val="libPoemTiniChar0"/>
                <w:rtl/>
              </w:rPr>
              <w:br/>
              <w:t> </w:t>
            </w:r>
          </w:p>
        </w:tc>
      </w:tr>
      <w:tr w:rsidR="00954DBF" w:rsidTr="00954DBF">
        <w:trPr>
          <w:trHeight w:val="294"/>
        </w:trPr>
        <w:tc>
          <w:tcPr>
            <w:tcW w:w="4141" w:type="dxa"/>
          </w:tcPr>
          <w:p w:rsidR="00954DBF" w:rsidRDefault="00570674" w:rsidP="00B02E3B">
            <w:pPr>
              <w:pStyle w:val="libPoem"/>
            </w:pPr>
            <w:r w:rsidRPr="00AB7B7C">
              <w:rPr>
                <w:rFonts w:hint="cs"/>
                <w:rtl/>
              </w:rPr>
              <w:t>وعليك</w:t>
            </w:r>
            <w:r w:rsidRPr="007B368A">
              <w:rPr>
                <w:rFonts w:hint="cs"/>
                <w:rtl/>
              </w:rPr>
              <w:t xml:space="preserve"> </w:t>
            </w:r>
            <w:r w:rsidRPr="00AB7B7C">
              <w:rPr>
                <w:rFonts w:hint="cs"/>
                <w:rtl/>
              </w:rPr>
              <w:t>رمي</w:t>
            </w:r>
            <w:r>
              <w:rPr>
                <w:rFonts w:hint="cs"/>
                <w:rtl/>
              </w:rPr>
              <w:t>ّ</w:t>
            </w:r>
            <w:r w:rsidRPr="00AB7B7C">
              <w:rPr>
                <w:rFonts w:hint="cs"/>
                <w:rtl/>
              </w:rPr>
              <w:t>ا وشعيا أثنيا</w:t>
            </w:r>
            <w:r w:rsidR="00954DBF" w:rsidRPr="00725071">
              <w:rPr>
                <w:rStyle w:val="libPoemTiniChar0"/>
                <w:rtl/>
              </w:rPr>
              <w:br/>
              <w:t> </w:t>
            </w:r>
          </w:p>
        </w:tc>
        <w:tc>
          <w:tcPr>
            <w:tcW w:w="294" w:type="dxa"/>
          </w:tcPr>
          <w:p w:rsidR="00954DBF" w:rsidRDefault="00954DBF" w:rsidP="00B02E3B">
            <w:pPr>
              <w:pStyle w:val="libPoem"/>
              <w:rPr>
                <w:rtl/>
              </w:rPr>
            </w:pPr>
          </w:p>
        </w:tc>
        <w:tc>
          <w:tcPr>
            <w:tcW w:w="4101" w:type="dxa"/>
          </w:tcPr>
          <w:p w:rsidR="00954DBF" w:rsidRDefault="00570674" w:rsidP="00B02E3B">
            <w:pPr>
              <w:pStyle w:val="libPoem"/>
            </w:pPr>
            <w:r w:rsidRPr="00AB7B7C">
              <w:rPr>
                <w:rFonts w:hint="cs"/>
                <w:rtl/>
              </w:rPr>
              <w:t>وهما وحزقيل</w:t>
            </w:r>
            <w:r>
              <w:rPr>
                <w:rFonts w:hint="cs"/>
                <w:rtl/>
              </w:rPr>
              <w:t>ٌ</w:t>
            </w:r>
            <w:r w:rsidRPr="00AB7B7C">
              <w:rPr>
                <w:rFonts w:hint="cs"/>
                <w:rtl/>
              </w:rPr>
              <w:t xml:space="preserve"> ل</w:t>
            </w:r>
            <w:r w:rsidR="00033442" w:rsidRPr="00AB7B7C">
              <w:rPr>
                <w:rFonts w:hint="cs"/>
                <w:rtl/>
              </w:rPr>
              <w:t>فض</w:t>
            </w:r>
            <w:r w:rsidRPr="00AB7B7C">
              <w:rPr>
                <w:rFonts w:hint="cs"/>
                <w:rtl/>
              </w:rPr>
              <w:t>لك</w:t>
            </w:r>
            <w:r w:rsidRPr="007B368A">
              <w:rPr>
                <w:rFonts w:hint="cs"/>
                <w:rtl/>
              </w:rPr>
              <w:t xml:space="preserve"> </w:t>
            </w:r>
            <w:r w:rsidRPr="00AB7B7C">
              <w:rPr>
                <w:rFonts w:hint="cs"/>
                <w:rtl/>
              </w:rPr>
              <w:t>دانوا</w:t>
            </w:r>
            <w:r w:rsidRPr="007B368A">
              <w:rPr>
                <w:rFonts w:hint="cs"/>
                <w:rtl/>
              </w:rPr>
              <w:t xml:space="preserve"> </w:t>
            </w:r>
            <w:r w:rsidRPr="00155825">
              <w:rPr>
                <w:rStyle w:val="libFootnotenumChar"/>
                <w:rFonts w:hint="cs"/>
                <w:rtl/>
              </w:rPr>
              <w:t>(2)</w:t>
            </w:r>
            <w:r w:rsidR="00954DBF" w:rsidRPr="00725071">
              <w:rPr>
                <w:rStyle w:val="libPoemTiniChar0"/>
                <w:rtl/>
              </w:rPr>
              <w:br/>
              <w:t> </w:t>
            </w:r>
          </w:p>
        </w:tc>
      </w:tr>
      <w:tr w:rsidR="00954DBF" w:rsidTr="00954DBF">
        <w:trPr>
          <w:trHeight w:val="294"/>
        </w:trPr>
        <w:tc>
          <w:tcPr>
            <w:tcW w:w="4141" w:type="dxa"/>
          </w:tcPr>
          <w:p w:rsidR="00954DBF" w:rsidRDefault="00570674" w:rsidP="00B02E3B">
            <w:pPr>
              <w:pStyle w:val="libPoem"/>
            </w:pPr>
            <w:r w:rsidRPr="00AB7B7C">
              <w:rPr>
                <w:rFonts w:hint="cs"/>
                <w:rtl/>
              </w:rPr>
              <w:t>بفضائل شهدت بهن</w:t>
            </w:r>
            <w:r>
              <w:rPr>
                <w:rFonts w:hint="cs"/>
                <w:rtl/>
              </w:rPr>
              <w:t>َّ</w:t>
            </w:r>
            <w:r w:rsidRPr="00AB7B7C">
              <w:rPr>
                <w:rFonts w:hint="cs"/>
                <w:rtl/>
              </w:rPr>
              <w:t xml:space="preserve"> الصحف</w:t>
            </w:r>
            <w:r>
              <w:rPr>
                <w:rFonts w:hint="cs"/>
                <w:rtl/>
              </w:rPr>
              <w:t xml:space="preserve"> والـ</w:t>
            </w:r>
            <w:r w:rsidR="00954DBF" w:rsidRPr="00725071">
              <w:rPr>
                <w:rStyle w:val="libPoemTiniChar0"/>
                <w:rtl/>
              </w:rPr>
              <w:br/>
              <w:t> </w:t>
            </w:r>
          </w:p>
        </w:tc>
        <w:tc>
          <w:tcPr>
            <w:tcW w:w="294" w:type="dxa"/>
          </w:tcPr>
          <w:p w:rsidR="00954DBF" w:rsidRDefault="00954DBF" w:rsidP="00B02E3B">
            <w:pPr>
              <w:pStyle w:val="libPoem"/>
              <w:rPr>
                <w:rtl/>
              </w:rPr>
            </w:pPr>
          </w:p>
        </w:tc>
        <w:tc>
          <w:tcPr>
            <w:tcW w:w="4101" w:type="dxa"/>
          </w:tcPr>
          <w:p w:rsidR="00954DBF" w:rsidRDefault="00570674" w:rsidP="00570674">
            <w:pPr>
              <w:pStyle w:val="libPoem"/>
            </w:pPr>
            <w:r>
              <w:rPr>
                <w:rFonts w:hint="cs"/>
                <w:rtl/>
              </w:rPr>
              <w:t>ـ</w:t>
            </w:r>
            <w:r w:rsidRPr="00AB7B7C">
              <w:rPr>
                <w:rFonts w:hint="cs"/>
                <w:rtl/>
              </w:rPr>
              <w:t>توراة وال</w:t>
            </w:r>
            <w:r>
              <w:rPr>
                <w:rFonts w:hint="cs"/>
                <w:rtl/>
              </w:rPr>
              <w:t>إ</w:t>
            </w:r>
            <w:r w:rsidRPr="00AB7B7C">
              <w:rPr>
                <w:rFonts w:hint="cs"/>
                <w:rtl/>
              </w:rPr>
              <w:t>نجيل والفرقان</w:t>
            </w:r>
            <w:r>
              <w:rPr>
                <w:rFonts w:hint="cs"/>
                <w:rtl/>
              </w:rPr>
              <w:t>ُ</w:t>
            </w:r>
            <w:r w:rsidR="00954DBF" w:rsidRPr="00725071">
              <w:rPr>
                <w:rStyle w:val="libPoemTiniChar0"/>
                <w:rtl/>
              </w:rPr>
              <w:br/>
              <w:t> </w:t>
            </w:r>
          </w:p>
        </w:tc>
      </w:tr>
      <w:tr w:rsidR="00954DBF" w:rsidTr="00954DBF">
        <w:trPr>
          <w:trHeight w:val="294"/>
        </w:trPr>
        <w:tc>
          <w:tcPr>
            <w:tcW w:w="4141" w:type="dxa"/>
          </w:tcPr>
          <w:p w:rsidR="00954DBF" w:rsidRDefault="00570674" w:rsidP="00B02E3B">
            <w:pPr>
              <w:pStyle w:val="libPoem"/>
            </w:pPr>
            <w:r w:rsidRPr="00AB7B7C">
              <w:rPr>
                <w:rFonts w:hint="cs"/>
                <w:rtl/>
              </w:rPr>
              <w:t>فوضعت لله المهيمن ساجدا</w:t>
            </w:r>
            <w:r>
              <w:rPr>
                <w:rFonts w:hint="cs"/>
                <w:rtl/>
              </w:rPr>
              <w:t>ً</w:t>
            </w:r>
            <w:r w:rsidR="00954DBF" w:rsidRPr="00725071">
              <w:rPr>
                <w:rStyle w:val="libPoemTiniChar0"/>
                <w:rtl/>
              </w:rPr>
              <w:br/>
              <w:t> </w:t>
            </w:r>
          </w:p>
        </w:tc>
        <w:tc>
          <w:tcPr>
            <w:tcW w:w="294" w:type="dxa"/>
          </w:tcPr>
          <w:p w:rsidR="00954DBF" w:rsidRDefault="00954DBF" w:rsidP="00B02E3B">
            <w:pPr>
              <w:pStyle w:val="libPoem"/>
              <w:rPr>
                <w:rtl/>
              </w:rPr>
            </w:pPr>
          </w:p>
        </w:tc>
        <w:tc>
          <w:tcPr>
            <w:tcW w:w="4101" w:type="dxa"/>
          </w:tcPr>
          <w:p w:rsidR="00954DBF" w:rsidRDefault="00570674" w:rsidP="00B02E3B">
            <w:pPr>
              <w:pStyle w:val="libPoem"/>
            </w:pPr>
            <w:r w:rsidRPr="00AB7B7C">
              <w:rPr>
                <w:rFonts w:hint="cs"/>
                <w:rtl/>
              </w:rPr>
              <w:t>واستبشرت بظهورك الأكوان</w:t>
            </w:r>
            <w:r>
              <w:rPr>
                <w:rFonts w:hint="cs"/>
                <w:rtl/>
              </w:rPr>
              <w:t>ُ</w:t>
            </w:r>
            <w:r w:rsidR="00954DBF" w:rsidRPr="00725071">
              <w:rPr>
                <w:rStyle w:val="libPoemTiniChar0"/>
                <w:rtl/>
              </w:rPr>
              <w:br/>
              <w:t> </w:t>
            </w:r>
          </w:p>
        </w:tc>
      </w:tr>
      <w:tr w:rsidR="00954DBF" w:rsidTr="00954DBF">
        <w:trPr>
          <w:trHeight w:val="294"/>
        </w:trPr>
        <w:tc>
          <w:tcPr>
            <w:tcW w:w="4141" w:type="dxa"/>
          </w:tcPr>
          <w:p w:rsidR="00954DBF" w:rsidRDefault="00570674" w:rsidP="00B02E3B">
            <w:pPr>
              <w:pStyle w:val="libPoem"/>
            </w:pPr>
            <w:r w:rsidRPr="00AB7B7C">
              <w:rPr>
                <w:rFonts w:hint="cs"/>
                <w:rtl/>
              </w:rPr>
              <w:t>متكم</w:t>
            </w:r>
            <w:r>
              <w:rPr>
                <w:rFonts w:hint="cs"/>
                <w:rtl/>
              </w:rPr>
              <w:t>ِّ</w:t>
            </w:r>
            <w:r w:rsidRPr="00AB7B7C">
              <w:rPr>
                <w:rFonts w:hint="cs"/>
                <w:rtl/>
              </w:rPr>
              <w:t>لا</w:t>
            </w:r>
            <w:r>
              <w:rPr>
                <w:rFonts w:hint="cs"/>
                <w:rtl/>
              </w:rPr>
              <w:t>ً</w:t>
            </w:r>
            <w:r w:rsidRPr="00AB7B7C">
              <w:rPr>
                <w:rFonts w:hint="cs"/>
                <w:rtl/>
              </w:rPr>
              <w:t xml:space="preserve"> لم تنقطع لك سر</w:t>
            </w:r>
            <w:r>
              <w:rPr>
                <w:rFonts w:hint="cs"/>
                <w:rtl/>
              </w:rPr>
              <w:t>َّ</w:t>
            </w:r>
            <w:r w:rsidRPr="00AB7B7C">
              <w:rPr>
                <w:rFonts w:hint="cs"/>
                <w:rtl/>
              </w:rPr>
              <w:t>ة</w:t>
            </w:r>
            <w:r>
              <w:rPr>
                <w:rFonts w:hint="cs"/>
                <w:rtl/>
              </w:rPr>
              <w:t>ٌ</w:t>
            </w:r>
            <w:r w:rsidR="00954DBF" w:rsidRPr="00725071">
              <w:rPr>
                <w:rStyle w:val="libPoemTiniChar0"/>
                <w:rtl/>
              </w:rPr>
              <w:br/>
              <w:t> </w:t>
            </w:r>
          </w:p>
        </w:tc>
        <w:tc>
          <w:tcPr>
            <w:tcW w:w="294" w:type="dxa"/>
          </w:tcPr>
          <w:p w:rsidR="00954DBF" w:rsidRDefault="00954DBF" w:rsidP="00B02E3B">
            <w:pPr>
              <w:pStyle w:val="libPoem"/>
              <w:rPr>
                <w:rtl/>
              </w:rPr>
            </w:pPr>
          </w:p>
        </w:tc>
        <w:tc>
          <w:tcPr>
            <w:tcW w:w="4101" w:type="dxa"/>
          </w:tcPr>
          <w:p w:rsidR="00954DBF" w:rsidRDefault="00570674" w:rsidP="00570674">
            <w:pPr>
              <w:pStyle w:val="libPoem"/>
            </w:pPr>
            <w:r w:rsidRPr="00AB7B7C">
              <w:rPr>
                <w:rFonts w:hint="cs"/>
                <w:rtl/>
              </w:rPr>
              <w:t>شرفا</w:t>
            </w:r>
            <w:r>
              <w:rPr>
                <w:rFonts w:hint="cs"/>
                <w:rtl/>
              </w:rPr>
              <w:t>ً</w:t>
            </w:r>
            <w:r w:rsidRPr="00AB7B7C">
              <w:rPr>
                <w:rFonts w:hint="cs"/>
                <w:rtl/>
              </w:rPr>
              <w:t xml:space="preserve"> ولم يطلق عليك</w:t>
            </w:r>
            <w:r w:rsidRPr="007B368A">
              <w:rPr>
                <w:rFonts w:hint="cs"/>
                <w:rtl/>
              </w:rPr>
              <w:t xml:space="preserve"> </w:t>
            </w:r>
            <w:r w:rsidRPr="00AB7B7C">
              <w:rPr>
                <w:rFonts w:hint="cs"/>
                <w:rtl/>
              </w:rPr>
              <w:t>ختان</w:t>
            </w:r>
            <w:r>
              <w:rPr>
                <w:rFonts w:hint="cs"/>
                <w:rtl/>
              </w:rPr>
              <w:t>ُ</w:t>
            </w:r>
            <w:r w:rsidRPr="00155825">
              <w:rPr>
                <w:rStyle w:val="libFootnotenumChar"/>
                <w:rFonts w:hint="cs"/>
                <w:rtl/>
              </w:rPr>
              <w:t>(3)</w:t>
            </w:r>
            <w:r w:rsidR="00954DBF" w:rsidRPr="00725071">
              <w:rPr>
                <w:rStyle w:val="libPoemTiniChar0"/>
                <w:rtl/>
              </w:rPr>
              <w:br/>
              <w:t> </w:t>
            </w:r>
          </w:p>
        </w:tc>
      </w:tr>
      <w:tr w:rsidR="00954DBF" w:rsidTr="00954DBF">
        <w:trPr>
          <w:trHeight w:val="294"/>
        </w:trPr>
        <w:tc>
          <w:tcPr>
            <w:tcW w:w="4141" w:type="dxa"/>
          </w:tcPr>
          <w:p w:rsidR="00954DBF" w:rsidRDefault="00570674" w:rsidP="00B02E3B">
            <w:pPr>
              <w:pStyle w:val="libPoem"/>
            </w:pPr>
            <w:r w:rsidRPr="00AB7B7C">
              <w:rPr>
                <w:rFonts w:hint="cs"/>
                <w:rtl/>
              </w:rPr>
              <w:t>فرأت قصور الشام آمنة</w:t>
            </w:r>
            <w:r>
              <w:rPr>
                <w:rFonts w:hint="cs"/>
                <w:rtl/>
              </w:rPr>
              <w:t>ٌ</w:t>
            </w:r>
            <w:r w:rsidRPr="00AB7B7C">
              <w:rPr>
                <w:rFonts w:hint="cs"/>
                <w:rtl/>
              </w:rPr>
              <w:t xml:space="preserve"> وقد</w:t>
            </w:r>
            <w:r w:rsidR="00954DBF" w:rsidRPr="00725071">
              <w:rPr>
                <w:rStyle w:val="libPoemTiniChar0"/>
                <w:rtl/>
              </w:rPr>
              <w:br/>
              <w:t> </w:t>
            </w:r>
          </w:p>
        </w:tc>
        <w:tc>
          <w:tcPr>
            <w:tcW w:w="294" w:type="dxa"/>
          </w:tcPr>
          <w:p w:rsidR="00954DBF" w:rsidRDefault="00954DBF" w:rsidP="00B02E3B">
            <w:pPr>
              <w:pStyle w:val="libPoem"/>
              <w:rPr>
                <w:rtl/>
              </w:rPr>
            </w:pPr>
          </w:p>
        </w:tc>
        <w:tc>
          <w:tcPr>
            <w:tcW w:w="4101" w:type="dxa"/>
          </w:tcPr>
          <w:p w:rsidR="00954DBF" w:rsidRDefault="00570674" w:rsidP="00570674">
            <w:pPr>
              <w:pStyle w:val="libPoem"/>
            </w:pPr>
            <w:r w:rsidRPr="00AB7B7C">
              <w:rPr>
                <w:rFonts w:hint="cs"/>
                <w:rtl/>
              </w:rPr>
              <w:t>وضعتك لا تخفى لها أركان</w:t>
            </w:r>
            <w:r>
              <w:rPr>
                <w:rFonts w:hint="cs"/>
                <w:rtl/>
              </w:rPr>
              <w:t>ُ</w:t>
            </w:r>
            <w:r w:rsidRPr="00155825">
              <w:rPr>
                <w:rStyle w:val="libFootnotenumChar"/>
                <w:rFonts w:hint="cs"/>
                <w:rtl/>
              </w:rPr>
              <w:t>(4)</w:t>
            </w:r>
            <w:r w:rsidR="00954DBF" w:rsidRPr="00725071">
              <w:rPr>
                <w:rStyle w:val="libPoemTiniChar0"/>
                <w:rtl/>
              </w:rPr>
              <w:br/>
              <w:t> </w:t>
            </w:r>
          </w:p>
        </w:tc>
      </w:tr>
      <w:tr w:rsidR="00954DBF" w:rsidTr="00954DBF">
        <w:trPr>
          <w:trHeight w:val="294"/>
        </w:trPr>
        <w:tc>
          <w:tcPr>
            <w:tcW w:w="4141" w:type="dxa"/>
          </w:tcPr>
          <w:p w:rsidR="00954DBF" w:rsidRDefault="00570674" w:rsidP="00570674">
            <w:pPr>
              <w:pStyle w:val="libPoem"/>
            </w:pPr>
            <w:r w:rsidRPr="00AB7B7C">
              <w:rPr>
                <w:rFonts w:hint="cs"/>
                <w:rtl/>
              </w:rPr>
              <w:t>وأتت حليمة وهي تنظر</w:t>
            </w:r>
            <w:r w:rsidRPr="007B368A">
              <w:rPr>
                <w:rFonts w:hint="cs"/>
                <w:rtl/>
              </w:rPr>
              <w:t xml:space="preserve"> </w:t>
            </w:r>
            <w:r w:rsidRPr="00AB7B7C">
              <w:rPr>
                <w:rFonts w:hint="cs"/>
                <w:rtl/>
              </w:rPr>
              <w:t>في ابنها</w:t>
            </w:r>
            <w:r w:rsidRPr="00155825">
              <w:rPr>
                <w:rStyle w:val="libFootnotenumChar"/>
                <w:rFonts w:hint="cs"/>
                <w:rtl/>
              </w:rPr>
              <w:t>(5)</w:t>
            </w:r>
            <w:r w:rsidR="00954DBF" w:rsidRPr="00725071">
              <w:rPr>
                <w:rStyle w:val="libPoemTiniChar0"/>
                <w:rtl/>
              </w:rPr>
              <w:br/>
              <w:t> </w:t>
            </w:r>
          </w:p>
        </w:tc>
        <w:tc>
          <w:tcPr>
            <w:tcW w:w="294" w:type="dxa"/>
          </w:tcPr>
          <w:p w:rsidR="00954DBF" w:rsidRDefault="00954DBF" w:rsidP="00B02E3B">
            <w:pPr>
              <w:pStyle w:val="libPoem"/>
              <w:rPr>
                <w:rtl/>
              </w:rPr>
            </w:pPr>
          </w:p>
        </w:tc>
        <w:tc>
          <w:tcPr>
            <w:tcW w:w="4101" w:type="dxa"/>
          </w:tcPr>
          <w:p w:rsidR="00954DBF" w:rsidRDefault="00570674" w:rsidP="00B02E3B">
            <w:pPr>
              <w:pStyle w:val="libPoem"/>
            </w:pPr>
            <w:r w:rsidRPr="00AB7B7C">
              <w:rPr>
                <w:rFonts w:hint="cs"/>
                <w:rtl/>
              </w:rPr>
              <w:t>سر</w:t>
            </w:r>
            <w:r>
              <w:rPr>
                <w:rFonts w:hint="cs"/>
                <w:rtl/>
              </w:rPr>
              <w:t>ّ</w:t>
            </w:r>
            <w:r w:rsidRPr="00AB7B7C">
              <w:rPr>
                <w:rFonts w:hint="cs"/>
                <w:rtl/>
              </w:rPr>
              <w:t>اً تحار لوصفه الأذهان</w:t>
            </w:r>
            <w:r>
              <w:rPr>
                <w:rFonts w:hint="cs"/>
                <w:rtl/>
              </w:rPr>
              <w:t>ُ</w:t>
            </w:r>
            <w:r w:rsidR="00954DBF"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توجد قصة الرؤيا وتأويل سطيح إي</w:t>
      </w:r>
      <w:r w:rsidR="00570674">
        <w:rPr>
          <w:rFonts w:hint="cs"/>
          <w:rtl/>
        </w:rPr>
        <w:t>ّ</w:t>
      </w:r>
      <w:r w:rsidRPr="0026644B">
        <w:rPr>
          <w:rFonts w:hint="cs"/>
          <w:rtl/>
        </w:rPr>
        <w:t>اها في كتب السير النبوي</w:t>
      </w:r>
      <w:r w:rsidR="00570674">
        <w:rPr>
          <w:rFonts w:hint="cs"/>
          <w:rtl/>
        </w:rPr>
        <w:t>ّ</w:t>
      </w:r>
      <w:r w:rsidRPr="0026644B">
        <w:rPr>
          <w:rFonts w:hint="cs"/>
          <w:rtl/>
        </w:rPr>
        <w:t>ة ودلائلها ومعاجم التاريخ</w:t>
      </w:r>
      <w:r w:rsidR="002A5C48">
        <w:rPr>
          <w:rFonts w:hint="cs"/>
          <w:rtl/>
        </w:rPr>
        <w:t>،</w:t>
      </w:r>
      <w:r w:rsidRPr="0026644B">
        <w:rPr>
          <w:rFonts w:hint="cs"/>
          <w:rtl/>
        </w:rPr>
        <w:t xml:space="preserve"> وسطيح هو ربيع بن ربيعة بن مسعود بن مازن بن ذئب بن عدي بن مازن غسان.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أرميا بن حلقيا من سبط لاوي بن يعقوب من أنبياء بني إسرائيل</w:t>
      </w:r>
      <w:r w:rsidR="002A5C48">
        <w:rPr>
          <w:rFonts w:hint="cs"/>
          <w:rtl/>
        </w:rPr>
        <w:t>،</w:t>
      </w:r>
      <w:r w:rsidRPr="0026644B">
        <w:rPr>
          <w:rFonts w:hint="cs"/>
          <w:rtl/>
        </w:rPr>
        <w:t xml:space="preserve"> شعيا بن امصيا مم</w:t>
      </w:r>
      <w:r w:rsidR="00570674">
        <w:rPr>
          <w:rFonts w:hint="cs"/>
          <w:rtl/>
        </w:rPr>
        <w:t>ّ</w:t>
      </w:r>
      <w:r w:rsidRPr="0026644B">
        <w:rPr>
          <w:rFonts w:hint="cs"/>
          <w:rtl/>
        </w:rPr>
        <w:t>ن بشر بالنبي الأعظم من أنبياء بني إسرائيل</w:t>
      </w:r>
      <w:r w:rsidR="002A5C48">
        <w:rPr>
          <w:rFonts w:hint="cs"/>
          <w:rtl/>
        </w:rPr>
        <w:t>،</w:t>
      </w:r>
      <w:r w:rsidRPr="0026644B">
        <w:rPr>
          <w:rFonts w:hint="cs"/>
          <w:rtl/>
        </w:rPr>
        <w:t xml:space="preserve"> حزقيل بن بوذي ابن العجوز</w:t>
      </w:r>
      <w:r w:rsidR="002A5C48">
        <w:rPr>
          <w:rFonts w:hint="cs"/>
          <w:rtl/>
        </w:rPr>
        <w:t>،</w:t>
      </w:r>
      <w:r w:rsidRPr="0026644B">
        <w:rPr>
          <w:rFonts w:hint="cs"/>
          <w:rtl/>
        </w:rPr>
        <w:t xml:space="preserve"> الذي دعا الله فأحيا الذين خرجوا من ديارهم وهم ألوف حذر الموت فقال لهم الله</w:t>
      </w:r>
      <w:r w:rsidR="002A5C48">
        <w:rPr>
          <w:rFonts w:hint="cs"/>
          <w:rtl/>
        </w:rPr>
        <w:t>:</w:t>
      </w:r>
      <w:r w:rsidRPr="0026644B">
        <w:rPr>
          <w:rFonts w:hint="cs"/>
          <w:rtl/>
        </w:rPr>
        <w:t xml:space="preserve"> موتورا.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أشار إلى ما أخرجه الحفاظ البيهقي والحاكم وابن عساكر وغيرهم من أنه صل</w:t>
      </w:r>
      <w:r w:rsidR="00570674">
        <w:rPr>
          <w:rFonts w:hint="cs"/>
          <w:rtl/>
        </w:rPr>
        <w:t>ّ</w:t>
      </w:r>
      <w:r w:rsidRPr="0026644B">
        <w:rPr>
          <w:rFonts w:hint="cs"/>
          <w:rtl/>
        </w:rPr>
        <w:t>ى الله عليه وآله ولد مختونا</w:t>
      </w:r>
      <w:r w:rsidR="00570674">
        <w:rPr>
          <w:rFonts w:hint="cs"/>
          <w:rtl/>
        </w:rPr>
        <w:t>ً</w:t>
      </w:r>
      <w:r w:rsidRPr="0026644B">
        <w:rPr>
          <w:rFonts w:hint="cs"/>
          <w:rtl/>
        </w:rPr>
        <w:t xml:space="preserve"> مسرورا</w:t>
      </w:r>
      <w:r w:rsidR="00570674">
        <w:rPr>
          <w:rFonts w:hint="cs"/>
          <w:rtl/>
        </w:rPr>
        <w:t>ً</w:t>
      </w:r>
      <w:r w:rsidRPr="0026644B">
        <w:rPr>
          <w:rFonts w:hint="cs"/>
          <w:rtl/>
        </w:rPr>
        <w:t xml:space="preserve">.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يوجد حديث رؤية آمنة أم النبي الأعظم قصور النام حين وضعته صل</w:t>
      </w:r>
      <w:r w:rsidR="00570674">
        <w:rPr>
          <w:rFonts w:hint="cs"/>
          <w:rtl/>
        </w:rPr>
        <w:t>ّ</w:t>
      </w:r>
      <w:r w:rsidRPr="0026644B">
        <w:rPr>
          <w:rFonts w:hint="cs"/>
          <w:rtl/>
        </w:rPr>
        <w:t xml:space="preserve">ى الله عليه وآله في تاريخ ابن كثير 2 ص 264. </w:t>
      </w:r>
    </w:p>
    <w:p w:rsidR="0026644B" w:rsidRPr="0026644B" w:rsidRDefault="0026644B" w:rsidP="00570674">
      <w:pPr>
        <w:pStyle w:val="libFootnote0"/>
        <w:rPr>
          <w:rtl/>
        </w:rPr>
      </w:pPr>
      <w:r w:rsidRPr="0026644B">
        <w:rPr>
          <w:rFonts w:hint="cs"/>
          <w:rtl/>
        </w:rPr>
        <w:t>5</w:t>
      </w:r>
      <w:r w:rsidR="00155825">
        <w:rPr>
          <w:rFonts w:hint="cs"/>
          <w:rtl/>
        </w:rPr>
        <w:t xml:space="preserve"> - </w:t>
      </w:r>
      <w:r w:rsidRPr="0026644B">
        <w:rPr>
          <w:rFonts w:hint="cs"/>
          <w:rtl/>
        </w:rPr>
        <w:t>حليمة بنت أبي ذؤيب السعدية مرضعة رسول الله أقام صل</w:t>
      </w:r>
      <w:r w:rsidR="00570674">
        <w:rPr>
          <w:rFonts w:hint="cs"/>
          <w:rtl/>
        </w:rPr>
        <w:t>ّ</w:t>
      </w:r>
      <w:r w:rsidRPr="0026644B">
        <w:rPr>
          <w:rFonts w:hint="cs"/>
          <w:rtl/>
        </w:rPr>
        <w:t>ى الله عليه وآله عندها نحوا</w:t>
      </w:r>
      <w:r w:rsidR="00570674">
        <w:rPr>
          <w:rFonts w:hint="cs"/>
          <w:rtl/>
        </w:rPr>
        <w:t>ً</w:t>
      </w:r>
      <w:r w:rsidRPr="0026644B">
        <w:rPr>
          <w:rFonts w:hint="cs"/>
          <w:rtl/>
        </w:rPr>
        <w:t xml:space="preserve"> من أربع سنين </w:t>
      </w:r>
      <w:r w:rsidR="00570674">
        <w:rPr>
          <w:rFonts w:hint="cs"/>
          <w:rtl/>
        </w:rPr>
        <w:t>«</w:t>
      </w:r>
      <w:r w:rsidRPr="0026644B">
        <w:rPr>
          <w:rFonts w:hint="cs"/>
          <w:rtl/>
        </w:rPr>
        <w:t>إمتاع الأسماع ص 27</w:t>
      </w:r>
      <w:r w:rsidR="00570674">
        <w:rPr>
          <w:rFonts w:hint="cs"/>
          <w:rtl/>
        </w:rPr>
        <w:t>»</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570674" w:rsidTr="00570674">
        <w:trPr>
          <w:trHeight w:val="294"/>
        </w:trPr>
        <w:tc>
          <w:tcPr>
            <w:tcW w:w="4141" w:type="dxa"/>
          </w:tcPr>
          <w:p w:rsidR="00570674" w:rsidRDefault="00570674" w:rsidP="007E6ADB">
            <w:pPr>
              <w:pStyle w:val="libPoem"/>
            </w:pPr>
            <w:r w:rsidRPr="00AB7B7C">
              <w:rPr>
                <w:rFonts w:hint="cs"/>
                <w:rtl/>
              </w:rPr>
              <w:lastRenderedPageBreak/>
              <w:t>وغدا ابن ذي يزن ببعثك مؤمنا</w:t>
            </w:r>
            <w:r w:rsidR="007E6ADB">
              <w:rPr>
                <w:rFonts w:hint="cs"/>
                <w:rtl/>
              </w:rPr>
              <w:t>ً</w:t>
            </w:r>
            <w:r w:rsidRPr="00155825">
              <w:rPr>
                <w:rStyle w:val="libFootnotenumChar"/>
                <w:rFonts w:hint="cs"/>
                <w:rtl/>
              </w:rPr>
              <w:t>(1)</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سر</w:t>
            </w:r>
            <w:r>
              <w:rPr>
                <w:rFonts w:hint="cs"/>
                <w:rtl/>
              </w:rPr>
              <w:t>ّ</w:t>
            </w:r>
            <w:r w:rsidRPr="00AB7B7C">
              <w:rPr>
                <w:rFonts w:hint="cs"/>
                <w:rtl/>
              </w:rPr>
              <w:t>ا</w:t>
            </w:r>
            <w:r>
              <w:rPr>
                <w:rFonts w:hint="cs"/>
                <w:rtl/>
              </w:rPr>
              <w:t>ً</w:t>
            </w:r>
            <w:r w:rsidRPr="007B368A">
              <w:rPr>
                <w:rFonts w:hint="cs"/>
                <w:rtl/>
              </w:rPr>
              <w:t xml:space="preserve"> </w:t>
            </w:r>
            <w:r w:rsidRPr="00AB7B7C">
              <w:rPr>
                <w:rFonts w:hint="cs"/>
                <w:rtl/>
              </w:rPr>
              <w:t>ليشهد جد</w:t>
            </w:r>
            <w:r>
              <w:rPr>
                <w:rFonts w:hint="cs"/>
                <w:rtl/>
              </w:rPr>
              <w:t>ّ</w:t>
            </w:r>
            <w:r w:rsidRPr="00AB7B7C">
              <w:rPr>
                <w:rFonts w:hint="cs"/>
                <w:rtl/>
              </w:rPr>
              <w:t>ك الدي</w:t>
            </w:r>
            <w:r>
              <w:rPr>
                <w:rFonts w:hint="cs"/>
                <w:rtl/>
              </w:rPr>
              <w:t>ّ</w:t>
            </w:r>
            <w:r w:rsidRPr="00AB7B7C">
              <w:rPr>
                <w:rFonts w:hint="cs"/>
                <w:rtl/>
              </w:rPr>
              <w:t>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شرح</w:t>
            </w:r>
            <w:r w:rsidRPr="007B368A">
              <w:rPr>
                <w:rFonts w:hint="cs"/>
                <w:rtl/>
              </w:rPr>
              <w:t xml:space="preserve"> </w:t>
            </w:r>
            <w:r w:rsidRPr="00AB7B7C">
              <w:rPr>
                <w:rFonts w:hint="cs"/>
                <w:rtl/>
              </w:rPr>
              <w:t>الإله الص</w:t>
            </w:r>
            <w:r w:rsidR="007E6ADB">
              <w:rPr>
                <w:rFonts w:hint="cs"/>
                <w:rtl/>
              </w:rPr>
              <w:t>َّ</w:t>
            </w:r>
            <w:r w:rsidRPr="00AB7B7C">
              <w:rPr>
                <w:rFonts w:hint="cs"/>
                <w:rtl/>
              </w:rPr>
              <w:t>در منك لأربع</w:t>
            </w:r>
            <w:r w:rsidRPr="007B368A">
              <w:rPr>
                <w:rFonts w:hint="cs"/>
                <w:rtl/>
              </w:rPr>
              <w:t xml:space="preserve"> </w:t>
            </w:r>
            <w:r w:rsidRPr="00155825">
              <w:rPr>
                <w:rStyle w:val="libFootnotenumChar"/>
                <w:rFonts w:hint="cs"/>
                <w:rtl/>
              </w:rPr>
              <w:t>(2)</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فرأى الملائك حولك الأخوان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وحييت في خمس</w:t>
            </w:r>
            <w:r w:rsidRPr="007B368A">
              <w:rPr>
                <w:rFonts w:hint="cs"/>
                <w:rtl/>
              </w:rPr>
              <w:t xml:space="preserve"> </w:t>
            </w:r>
            <w:r w:rsidRPr="00AB7B7C">
              <w:rPr>
                <w:rFonts w:hint="cs"/>
                <w:rtl/>
              </w:rPr>
              <w:t>بظل</w:t>
            </w:r>
            <w:r w:rsidR="007E6ADB">
              <w:rPr>
                <w:rFonts w:hint="cs"/>
                <w:rtl/>
              </w:rPr>
              <w:t>ّ</w:t>
            </w:r>
            <w:r w:rsidRPr="00AB7B7C">
              <w:rPr>
                <w:rFonts w:hint="cs"/>
                <w:rtl/>
              </w:rPr>
              <w:t xml:space="preserve"> غمامة</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لك في الهواجر جرمها صيوان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ومررت في سبع بدير فانحنى</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منه الجدار وأسلم</w:t>
            </w:r>
            <w:r w:rsidRPr="007B368A">
              <w:rPr>
                <w:rFonts w:hint="cs"/>
                <w:rtl/>
              </w:rPr>
              <w:t xml:space="preserve"> </w:t>
            </w:r>
            <w:r w:rsidRPr="00AB7B7C">
              <w:rPr>
                <w:rFonts w:hint="cs"/>
                <w:rtl/>
              </w:rPr>
              <w:t>ال</w:t>
            </w:r>
            <w:r w:rsidR="00033442" w:rsidRPr="00AB7B7C">
              <w:rPr>
                <w:rFonts w:hint="cs"/>
                <w:rtl/>
              </w:rPr>
              <w:t>مط</w:t>
            </w:r>
            <w:r w:rsidRPr="00AB7B7C">
              <w:rPr>
                <w:rFonts w:hint="cs"/>
                <w:rtl/>
              </w:rPr>
              <w:t>ران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وكذاك في خمس وعشرين انثنى</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نسطور منك وقلبه ملآن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Pr>
                <w:rFonts w:hint="cs"/>
                <w:rtl/>
              </w:rPr>
              <w:t xml:space="preserve">حتّى </w:t>
            </w:r>
            <w:r w:rsidRPr="00AB7B7C">
              <w:rPr>
                <w:rFonts w:hint="cs"/>
                <w:rtl/>
              </w:rPr>
              <w:t>كملت الأربعين وأشرقت</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033442" w:rsidP="00B02E3B">
            <w:pPr>
              <w:pStyle w:val="libPoem"/>
            </w:pPr>
            <w:r w:rsidRPr="00AB7B7C">
              <w:rPr>
                <w:rFonts w:hint="cs"/>
                <w:rtl/>
              </w:rPr>
              <w:t>شم</w:t>
            </w:r>
            <w:r w:rsidR="007E6ADB" w:rsidRPr="00AB7B7C">
              <w:rPr>
                <w:rFonts w:hint="cs"/>
                <w:rtl/>
              </w:rPr>
              <w:t>س</w:t>
            </w:r>
            <w:r w:rsidR="007E6ADB" w:rsidRPr="007B368A">
              <w:rPr>
                <w:rFonts w:hint="cs"/>
                <w:rtl/>
              </w:rPr>
              <w:t xml:space="preserve"> </w:t>
            </w:r>
            <w:r w:rsidR="007E6ADB" w:rsidRPr="00AB7B7C">
              <w:rPr>
                <w:rFonts w:hint="cs"/>
                <w:rtl/>
              </w:rPr>
              <w:t>النبو</w:t>
            </w:r>
            <w:r w:rsidR="007E6ADB">
              <w:rPr>
                <w:rFonts w:hint="cs"/>
                <w:rtl/>
              </w:rPr>
              <w:t>َّ</w:t>
            </w:r>
            <w:r w:rsidR="007E6ADB" w:rsidRPr="00AB7B7C">
              <w:rPr>
                <w:rFonts w:hint="cs"/>
                <w:rtl/>
              </w:rPr>
              <w:t>ة وانجلى التبيان</w:t>
            </w:r>
            <w:r w:rsidR="007E6ADB">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فرمت رجوم الني</w:t>
            </w:r>
            <w:r w:rsidR="007E6ADB">
              <w:rPr>
                <w:rFonts w:hint="cs"/>
                <w:rtl/>
              </w:rPr>
              <w:t>ِّ</w:t>
            </w:r>
            <w:r w:rsidRPr="00AB7B7C">
              <w:rPr>
                <w:rFonts w:hint="cs"/>
                <w:rtl/>
              </w:rPr>
              <w:t>رات رجيمها</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وتساقطت من خو</w:t>
            </w:r>
            <w:r w:rsidR="00033442" w:rsidRPr="00AB7B7C">
              <w:rPr>
                <w:rFonts w:hint="cs"/>
                <w:rtl/>
              </w:rPr>
              <w:t>فك</w:t>
            </w:r>
            <w:r w:rsidRPr="00AB7B7C">
              <w:rPr>
                <w:rFonts w:hint="cs"/>
                <w:rtl/>
              </w:rPr>
              <w:t xml:space="preserve"> الأوثان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والأرض فاحت بالس</w:t>
            </w:r>
            <w:r w:rsidR="007E6ADB">
              <w:rPr>
                <w:rFonts w:hint="cs"/>
                <w:rtl/>
              </w:rPr>
              <w:t>َّ</w:t>
            </w:r>
            <w:r w:rsidRPr="00AB7B7C">
              <w:rPr>
                <w:rFonts w:hint="cs"/>
                <w:rtl/>
              </w:rPr>
              <w:t>لام</w:t>
            </w:r>
            <w:r w:rsidRPr="007B368A">
              <w:rPr>
                <w:rFonts w:hint="cs"/>
                <w:rtl/>
              </w:rPr>
              <w:t xml:space="preserve"> </w:t>
            </w:r>
            <w:r w:rsidRPr="00AB7B7C">
              <w:rPr>
                <w:rFonts w:hint="cs"/>
                <w:rtl/>
              </w:rPr>
              <w:t>عليك</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والأشجار</w:t>
            </w:r>
            <w:r>
              <w:rPr>
                <w:rFonts w:hint="cs"/>
                <w:rtl/>
              </w:rPr>
              <w:t>ُ</w:t>
            </w:r>
            <w:r w:rsidRPr="00AB7B7C">
              <w:rPr>
                <w:rFonts w:hint="cs"/>
                <w:rtl/>
              </w:rPr>
              <w:t xml:space="preserve"> والأحجار</w:t>
            </w:r>
            <w:r>
              <w:rPr>
                <w:rFonts w:hint="cs"/>
                <w:rtl/>
              </w:rPr>
              <w:t>ُ</w:t>
            </w:r>
            <w:r w:rsidRPr="00AB7B7C">
              <w:rPr>
                <w:rFonts w:hint="cs"/>
                <w:rtl/>
              </w:rPr>
              <w:t xml:space="preserve"> والكثبان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وأتت مفاتيح الكنوز بأ</w:t>
            </w:r>
            <w:r w:rsidR="00033442" w:rsidRPr="00AB7B7C">
              <w:rPr>
                <w:rFonts w:hint="cs"/>
                <w:rtl/>
              </w:rPr>
              <w:t>سر</w:t>
            </w:r>
            <w:r w:rsidRPr="00AB7B7C">
              <w:rPr>
                <w:rFonts w:hint="cs"/>
                <w:rtl/>
              </w:rPr>
              <w:t>ها</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فنهاك عنها الزهد</w:t>
            </w:r>
            <w:r w:rsidRPr="007B368A">
              <w:rPr>
                <w:rFonts w:hint="cs"/>
                <w:rtl/>
              </w:rPr>
              <w:t xml:space="preserve"> </w:t>
            </w:r>
            <w:r w:rsidRPr="00AB7B7C">
              <w:rPr>
                <w:rFonts w:hint="cs"/>
                <w:rtl/>
              </w:rPr>
              <w:t>والعرفان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ونظرت</w:t>
            </w:r>
            <w:r w:rsidRPr="007B368A">
              <w:rPr>
                <w:rFonts w:hint="cs"/>
                <w:rtl/>
              </w:rPr>
              <w:t xml:space="preserve"> </w:t>
            </w:r>
            <w:r w:rsidRPr="00AB7B7C">
              <w:rPr>
                <w:rFonts w:hint="cs"/>
                <w:rtl/>
              </w:rPr>
              <w:t>خلفك كالإمام بخاتم</w:t>
            </w:r>
            <w:r w:rsidR="007E6ADB">
              <w:rPr>
                <w:rFonts w:hint="cs"/>
                <w:rtl/>
              </w:rPr>
              <w:t>ٍ</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أضحى لديه ال</w:t>
            </w:r>
            <w:r w:rsidR="00033442" w:rsidRPr="00AB7B7C">
              <w:rPr>
                <w:rFonts w:hint="cs"/>
                <w:rtl/>
              </w:rPr>
              <w:t>شك</w:t>
            </w:r>
            <w:r>
              <w:rPr>
                <w:rFonts w:hint="cs"/>
                <w:rtl/>
              </w:rPr>
              <w:t>ّ</w:t>
            </w:r>
            <w:r w:rsidRPr="00AB7B7C">
              <w:rPr>
                <w:rFonts w:hint="cs"/>
                <w:rtl/>
              </w:rPr>
              <w:t xml:space="preserve"> وهو عيان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وغدت لك الأرض البسيطة مسجدا</w:t>
            </w:r>
            <w:r w:rsidR="007E6ADB">
              <w:rPr>
                <w:rFonts w:hint="cs"/>
                <w:rtl/>
              </w:rPr>
              <w:t>ً</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فالكل</w:t>
            </w:r>
            <w:r>
              <w:rPr>
                <w:rFonts w:hint="cs"/>
                <w:rtl/>
              </w:rPr>
              <w:t>ُّ</w:t>
            </w:r>
            <w:r w:rsidRPr="00AB7B7C">
              <w:rPr>
                <w:rFonts w:hint="cs"/>
                <w:rtl/>
              </w:rPr>
              <w:t xml:space="preserve"> منها للص</w:t>
            </w:r>
            <w:r>
              <w:rPr>
                <w:rFonts w:hint="cs"/>
                <w:rtl/>
              </w:rPr>
              <w:t>َّ</w:t>
            </w:r>
            <w:r w:rsidRPr="00AB7B7C">
              <w:rPr>
                <w:rFonts w:hint="cs"/>
                <w:rtl/>
              </w:rPr>
              <w:t>لاة مكان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w:t>
            </w:r>
            <w:r w:rsidR="00033442" w:rsidRPr="00AB7B7C">
              <w:rPr>
                <w:rFonts w:hint="cs"/>
                <w:rtl/>
              </w:rPr>
              <w:t>نص</w:t>
            </w:r>
            <w:r w:rsidRPr="00AB7B7C">
              <w:rPr>
                <w:rFonts w:hint="cs"/>
                <w:rtl/>
              </w:rPr>
              <w:t>رت بالر</w:t>
            </w:r>
            <w:r w:rsidR="007E6ADB">
              <w:rPr>
                <w:rFonts w:hint="cs"/>
                <w:rtl/>
              </w:rPr>
              <w:t>ّ</w:t>
            </w:r>
            <w:r w:rsidRPr="00AB7B7C">
              <w:rPr>
                <w:rFonts w:hint="cs"/>
                <w:rtl/>
              </w:rPr>
              <w:t>عب الش</w:t>
            </w:r>
            <w:r w:rsidR="007E6ADB">
              <w:rPr>
                <w:rFonts w:hint="cs"/>
                <w:rtl/>
              </w:rPr>
              <w:t>َّ</w:t>
            </w:r>
            <w:r w:rsidRPr="00AB7B7C">
              <w:rPr>
                <w:rFonts w:hint="cs"/>
                <w:rtl/>
              </w:rPr>
              <w:t>ديد على العدى</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ولك الملائك في الوغى</w:t>
            </w:r>
            <w:r w:rsidRPr="007B368A">
              <w:rPr>
                <w:rFonts w:hint="cs"/>
                <w:rtl/>
              </w:rPr>
              <w:t xml:space="preserve"> </w:t>
            </w:r>
            <w:r w:rsidRPr="00AB7B7C">
              <w:rPr>
                <w:rFonts w:hint="cs"/>
                <w:rtl/>
              </w:rPr>
              <w:t>أعوان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وسعى إل</w:t>
            </w:r>
            <w:r w:rsidR="00033442" w:rsidRPr="00AB7B7C">
              <w:rPr>
                <w:rFonts w:hint="cs"/>
                <w:rtl/>
              </w:rPr>
              <w:t>يك</w:t>
            </w:r>
            <w:r w:rsidRPr="00AB7B7C">
              <w:rPr>
                <w:rFonts w:hint="cs"/>
                <w:rtl/>
              </w:rPr>
              <w:t xml:space="preserve"> فتى</w:t>
            </w:r>
            <w:r w:rsidRPr="007B368A">
              <w:rPr>
                <w:rFonts w:hint="cs"/>
                <w:rtl/>
              </w:rPr>
              <w:t xml:space="preserve"> </w:t>
            </w:r>
            <w:r w:rsidRPr="00155825">
              <w:rPr>
                <w:rStyle w:val="libFootnotenumChar"/>
                <w:rFonts w:hint="cs"/>
                <w:rtl/>
              </w:rPr>
              <w:t>(3)</w:t>
            </w:r>
            <w:r w:rsidRPr="007B368A">
              <w:rPr>
                <w:rFonts w:hint="cs"/>
                <w:rtl/>
              </w:rPr>
              <w:t xml:space="preserve"> </w:t>
            </w:r>
            <w:r w:rsidRPr="00AB7B7C">
              <w:rPr>
                <w:rFonts w:hint="cs"/>
                <w:rtl/>
              </w:rPr>
              <w:t>سلام</w:t>
            </w:r>
            <w:r w:rsidR="007E6ADB">
              <w:rPr>
                <w:rFonts w:hint="cs"/>
                <w:rtl/>
              </w:rPr>
              <w:t>ٍ</w:t>
            </w:r>
            <w:r w:rsidRPr="00AB7B7C">
              <w:rPr>
                <w:rFonts w:hint="cs"/>
                <w:rtl/>
              </w:rPr>
              <w:t xml:space="preserve"> مسلما</w:t>
            </w:r>
            <w:r w:rsidR="007E6ADB">
              <w:rPr>
                <w:rFonts w:hint="cs"/>
                <w:rtl/>
              </w:rPr>
              <w:t>ً</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طوعا</w:t>
            </w:r>
            <w:r>
              <w:rPr>
                <w:rFonts w:hint="cs"/>
                <w:rtl/>
              </w:rPr>
              <w:t>ً</w:t>
            </w:r>
            <w:r w:rsidRPr="00AB7B7C">
              <w:rPr>
                <w:rFonts w:hint="cs"/>
                <w:rtl/>
              </w:rPr>
              <w:t xml:space="preserve"> وجاء مسل</w:t>
            </w:r>
            <w:r>
              <w:rPr>
                <w:rFonts w:hint="cs"/>
                <w:rtl/>
              </w:rPr>
              <w:t>ِّ</w:t>
            </w:r>
            <w:r w:rsidRPr="00AB7B7C">
              <w:rPr>
                <w:rFonts w:hint="cs"/>
                <w:rtl/>
              </w:rPr>
              <w:t>ما</w:t>
            </w:r>
            <w:r>
              <w:rPr>
                <w:rFonts w:hint="cs"/>
                <w:rtl/>
              </w:rPr>
              <w:t>ً</w:t>
            </w:r>
            <w:r w:rsidRPr="00AB7B7C">
              <w:rPr>
                <w:rFonts w:hint="cs"/>
                <w:rtl/>
              </w:rPr>
              <w:t xml:space="preserve"> سلمان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وغدت تكل</w:t>
            </w:r>
            <w:r w:rsidR="007E6ADB">
              <w:rPr>
                <w:rFonts w:hint="cs"/>
                <w:rtl/>
              </w:rPr>
              <w:t>ِّ</w:t>
            </w:r>
            <w:r w:rsidRPr="00AB7B7C">
              <w:rPr>
                <w:rFonts w:hint="cs"/>
                <w:rtl/>
              </w:rPr>
              <w:t>مك الأباعر والظبى</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والضب</w:t>
            </w:r>
            <w:r>
              <w:rPr>
                <w:rFonts w:hint="cs"/>
                <w:rtl/>
              </w:rPr>
              <w:t>ُّ</w:t>
            </w:r>
            <w:r w:rsidRPr="007B368A">
              <w:rPr>
                <w:rFonts w:hint="cs"/>
                <w:rtl/>
              </w:rPr>
              <w:t xml:space="preserve"> </w:t>
            </w:r>
            <w:r w:rsidRPr="00AB7B7C">
              <w:rPr>
                <w:rFonts w:hint="cs"/>
                <w:rtl/>
              </w:rPr>
              <w:t>والثعبان</w:t>
            </w:r>
            <w:r>
              <w:rPr>
                <w:rFonts w:hint="cs"/>
                <w:rtl/>
              </w:rPr>
              <w:t>ُ</w:t>
            </w:r>
            <w:r w:rsidRPr="00AB7B7C">
              <w:rPr>
                <w:rFonts w:hint="cs"/>
                <w:rtl/>
              </w:rPr>
              <w:t xml:space="preserve"> والسرحان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570674" w:rsidP="00B02E3B">
            <w:pPr>
              <w:pStyle w:val="libPoem"/>
            </w:pPr>
            <w:r w:rsidRPr="00AB7B7C">
              <w:rPr>
                <w:rFonts w:hint="cs"/>
                <w:rtl/>
              </w:rPr>
              <w:t>والجزع حن</w:t>
            </w:r>
            <w:r w:rsidR="007E6ADB">
              <w:rPr>
                <w:rFonts w:hint="cs"/>
                <w:rtl/>
              </w:rPr>
              <w:t>َّ</w:t>
            </w:r>
            <w:r w:rsidRPr="00AB7B7C">
              <w:rPr>
                <w:rFonts w:hint="cs"/>
                <w:rtl/>
              </w:rPr>
              <w:t xml:space="preserve"> إلى علاك مسل</w:t>
            </w:r>
            <w:r w:rsidR="007E6ADB">
              <w:rPr>
                <w:rFonts w:hint="cs"/>
                <w:rtl/>
              </w:rPr>
              <w:t>ِّ</w:t>
            </w:r>
            <w:r w:rsidRPr="00AB7B7C">
              <w:rPr>
                <w:rFonts w:hint="cs"/>
                <w:rtl/>
              </w:rPr>
              <w:t>ما</w:t>
            </w:r>
            <w:r w:rsidR="007E6ADB">
              <w:rPr>
                <w:rFonts w:hint="cs"/>
                <w:rtl/>
              </w:rPr>
              <w:t>ً</w:t>
            </w:r>
            <w:r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وببطن كف</w:t>
            </w:r>
            <w:r>
              <w:rPr>
                <w:rFonts w:hint="cs"/>
                <w:rtl/>
              </w:rPr>
              <w:t>ّ</w:t>
            </w:r>
            <w:r w:rsidRPr="00AB7B7C">
              <w:rPr>
                <w:rFonts w:hint="cs"/>
                <w:rtl/>
              </w:rPr>
              <w:t>ك سب</w:t>
            </w:r>
            <w:r>
              <w:rPr>
                <w:rFonts w:hint="cs"/>
                <w:rtl/>
              </w:rPr>
              <w:t>َّ</w:t>
            </w:r>
            <w:r w:rsidRPr="00AB7B7C">
              <w:rPr>
                <w:rFonts w:hint="cs"/>
                <w:rtl/>
              </w:rPr>
              <w:t>ح الصو</w:t>
            </w:r>
            <w:r>
              <w:rPr>
                <w:rFonts w:hint="cs"/>
                <w:rtl/>
              </w:rPr>
              <w:t>َّ</w:t>
            </w:r>
            <w:r w:rsidRPr="00AB7B7C">
              <w:rPr>
                <w:rFonts w:hint="cs"/>
                <w:rtl/>
              </w:rPr>
              <w:t>ان</w:t>
            </w:r>
            <w:r>
              <w:rPr>
                <w:rFonts w:hint="cs"/>
                <w:rtl/>
              </w:rPr>
              <w:t>ُ</w:t>
            </w:r>
            <w:r w:rsidRPr="007B368A">
              <w:rPr>
                <w:rFonts w:hint="cs"/>
                <w:rtl/>
              </w:rPr>
              <w:t xml:space="preserve"> </w:t>
            </w:r>
            <w:r w:rsidRPr="00155825">
              <w:rPr>
                <w:rStyle w:val="libFootnotenumChar"/>
                <w:rFonts w:hint="cs"/>
                <w:rtl/>
              </w:rPr>
              <w:t>(4)</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وهوى إليك العذق ثم</w:t>
            </w:r>
            <w:r>
              <w:rPr>
                <w:rFonts w:hint="cs"/>
                <w:rtl/>
              </w:rPr>
              <w:t>َّ</w:t>
            </w:r>
            <w:r w:rsidRPr="007B368A">
              <w:rPr>
                <w:rFonts w:hint="cs"/>
                <w:rtl/>
              </w:rPr>
              <w:t xml:space="preserve"> </w:t>
            </w:r>
            <w:r w:rsidRPr="00AB7B7C">
              <w:rPr>
                <w:rFonts w:hint="cs"/>
                <w:rtl/>
              </w:rPr>
              <w:t>رددته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في نخلة تزهى به وتزان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 xml:space="preserve">والدوحتان وقد دعوت </w:t>
            </w:r>
            <w:r w:rsidR="00033442" w:rsidRPr="00AB7B7C">
              <w:rPr>
                <w:rFonts w:hint="cs"/>
                <w:rtl/>
              </w:rPr>
              <w:t>فا</w:t>
            </w:r>
            <w:r w:rsidRPr="00AB7B7C">
              <w:rPr>
                <w:rFonts w:hint="cs"/>
                <w:rtl/>
              </w:rPr>
              <w:t>قبلا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Pr>
                <w:rFonts w:hint="cs"/>
                <w:rtl/>
              </w:rPr>
              <w:t xml:space="preserve">حتّى </w:t>
            </w:r>
            <w:r w:rsidRPr="00AB7B7C">
              <w:rPr>
                <w:rFonts w:hint="cs"/>
                <w:rtl/>
              </w:rPr>
              <w:t>تلاقت منهما</w:t>
            </w:r>
            <w:r w:rsidRPr="007B368A">
              <w:rPr>
                <w:rFonts w:hint="cs"/>
                <w:rtl/>
              </w:rPr>
              <w:t xml:space="preserve"> </w:t>
            </w:r>
            <w:r w:rsidRPr="00AB7B7C">
              <w:rPr>
                <w:rFonts w:hint="cs"/>
                <w:rtl/>
              </w:rPr>
              <w:t>الأغصان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وشكا</w:t>
            </w:r>
            <w:r w:rsidRPr="007B368A">
              <w:rPr>
                <w:rFonts w:hint="cs"/>
                <w:rtl/>
              </w:rPr>
              <w:t xml:space="preserve"> </w:t>
            </w:r>
            <w:r w:rsidRPr="00AB7B7C">
              <w:rPr>
                <w:rFonts w:hint="cs"/>
                <w:rtl/>
              </w:rPr>
              <w:t>إليك الجيش من ظمأ به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فتفج</w:t>
            </w:r>
            <w:r>
              <w:rPr>
                <w:rFonts w:hint="cs"/>
                <w:rtl/>
              </w:rPr>
              <w:t>ّ</w:t>
            </w:r>
            <w:r w:rsidRPr="00AB7B7C">
              <w:rPr>
                <w:rFonts w:hint="cs"/>
                <w:rtl/>
              </w:rPr>
              <w:t>رت بالماء منك بنان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ورددت عين قتادة</w:t>
            </w:r>
            <w:r>
              <w:rPr>
                <w:rFonts w:hint="cs"/>
                <w:rtl/>
              </w:rPr>
              <w:t>ِ</w:t>
            </w:r>
            <w:r w:rsidRPr="00AB7B7C">
              <w:rPr>
                <w:rFonts w:hint="cs"/>
                <w:rtl/>
              </w:rPr>
              <w:t xml:space="preserve"> من بعد ما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ذهبت</w:t>
            </w:r>
            <w:r w:rsidRPr="007B368A">
              <w:rPr>
                <w:rFonts w:hint="cs"/>
                <w:rtl/>
              </w:rPr>
              <w:t xml:space="preserve"> </w:t>
            </w:r>
            <w:r w:rsidRPr="00AB7B7C">
              <w:rPr>
                <w:rFonts w:hint="cs"/>
                <w:rtl/>
              </w:rPr>
              <w:t>فلم ينظر ب</w:t>
            </w:r>
            <w:r w:rsidR="00033442" w:rsidRPr="00AB7B7C">
              <w:rPr>
                <w:rFonts w:hint="cs"/>
                <w:rtl/>
              </w:rPr>
              <w:t>ها</w:t>
            </w:r>
            <w:r w:rsidRPr="00AB7B7C">
              <w:rPr>
                <w:rFonts w:hint="cs"/>
                <w:rtl/>
              </w:rPr>
              <w:t xml:space="preserve"> إنسان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 xml:space="preserve">وحكى ذراع الشاة </w:t>
            </w:r>
            <w:r w:rsidR="00033442" w:rsidRPr="00AB7B7C">
              <w:rPr>
                <w:rFonts w:hint="cs"/>
                <w:rtl/>
              </w:rPr>
              <w:t>مو</w:t>
            </w:r>
            <w:r w:rsidRPr="00AB7B7C">
              <w:rPr>
                <w:rFonts w:hint="cs"/>
                <w:rtl/>
              </w:rPr>
              <w:t>دع سم</w:t>
            </w:r>
            <w:r>
              <w:rPr>
                <w:rFonts w:hint="cs"/>
                <w:rtl/>
              </w:rPr>
              <w:t>ِّ</w:t>
            </w:r>
            <w:r w:rsidRPr="00AB7B7C">
              <w:rPr>
                <w:rFonts w:hint="cs"/>
                <w:rtl/>
              </w:rPr>
              <w:t>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Pr>
                <w:rFonts w:hint="cs"/>
                <w:rtl/>
              </w:rPr>
              <w:t xml:space="preserve">حتّى </w:t>
            </w:r>
            <w:r w:rsidRPr="00AB7B7C">
              <w:rPr>
                <w:rFonts w:hint="cs"/>
                <w:rtl/>
              </w:rPr>
              <w:t>كأن</w:t>
            </w:r>
            <w:r>
              <w:rPr>
                <w:rFonts w:hint="cs"/>
                <w:rtl/>
              </w:rPr>
              <w:t>َّ</w:t>
            </w:r>
            <w:r w:rsidRPr="00AB7B7C">
              <w:rPr>
                <w:rFonts w:hint="cs"/>
                <w:rtl/>
              </w:rPr>
              <w:t xml:space="preserve"> العضو منه لسان</w:t>
            </w:r>
            <w:r>
              <w:rPr>
                <w:rFonts w:hint="cs"/>
                <w:rtl/>
              </w:rPr>
              <w:t>ُ</w:t>
            </w:r>
            <w:r w:rsidR="00570674"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7E6ADB">
      <w:pPr>
        <w:pStyle w:val="libFootnote0"/>
        <w:rPr>
          <w:rtl/>
        </w:rPr>
      </w:pPr>
      <w:r w:rsidRPr="0026644B">
        <w:rPr>
          <w:rFonts w:hint="cs"/>
          <w:rtl/>
        </w:rPr>
        <w:t>1</w:t>
      </w:r>
      <w:r w:rsidR="00155825">
        <w:rPr>
          <w:rFonts w:hint="cs"/>
          <w:rtl/>
        </w:rPr>
        <w:t xml:space="preserve"> - </w:t>
      </w:r>
      <w:r w:rsidRPr="0026644B">
        <w:rPr>
          <w:rFonts w:hint="cs"/>
          <w:rtl/>
        </w:rPr>
        <w:t xml:space="preserve">سيف بن ذي يزن الحميري له بشارة بالنبي الأعظم أخرج حديثها الحافظ أبو بكر الخرائطي في كتابه </w:t>
      </w:r>
      <w:r w:rsidR="007E6ADB">
        <w:rPr>
          <w:rFonts w:hint="cs"/>
          <w:rtl/>
        </w:rPr>
        <w:t>«</w:t>
      </w:r>
      <w:r w:rsidRPr="0026644B">
        <w:rPr>
          <w:rFonts w:hint="cs"/>
          <w:rtl/>
        </w:rPr>
        <w:t>هواتف الجان</w:t>
      </w:r>
      <w:r w:rsidR="007E6ADB">
        <w:rPr>
          <w:rFonts w:hint="cs"/>
          <w:rtl/>
        </w:rPr>
        <w:t>»</w:t>
      </w:r>
      <w:r w:rsidRPr="0026644B">
        <w:rPr>
          <w:rFonts w:hint="cs"/>
          <w:rtl/>
        </w:rPr>
        <w:t xml:space="preserve"> وحكى عنه جمع من الحفاظ والمؤرخين في تآليفهم.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في هذا البيت وما يليه من الأبيات إشارة إلى قضايا من دلائل النبوة توجد جمعاء في كتب الدلائل والسيرة النبوية ومعاجم التاريخ.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هو عبد الله بن سلام يوجد حديث إسلامه في سيرة ابن هشام 2 ص 138. </w:t>
      </w:r>
    </w:p>
    <w:p w:rsidR="0026644B" w:rsidRPr="007B368A" w:rsidRDefault="0026644B" w:rsidP="0026644B">
      <w:pPr>
        <w:pStyle w:val="libFootnote0"/>
      </w:pPr>
      <w:r w:rsidRPr="0026644B">
        <w:rPr>
          <w:rFonts w:hint="cs"/>
          <w:rtl/>
        </w:rPr>
        <w:t>4</w:t>
      </w:r>
      <w:r w:rsidR="00155825">
        <w:rPr>
          <w:rFonts w:hint="cs"/>
          <w:rtl/>
        </w:rPr>
        <w:t xml:space="preserve"> - </w:t>
      </w:r>
      <w:r w:rsidRPr="0026644B">
        <w:rPr>
          <w:rFonts w:hint="cs"/>
          <w:rtl/>
        </w:rPr>
        <w:t>الصو</w:t>
      </w:r>
      <w:r w:rsidR="007E6ADB">
        <w:rPr>
          <w:rFonts w:hint="cs"/>
          <w:rtl/>
        </w:rPr>
        <w:t>ّ</w:t>
      </w:r>
      <w:r w:rsidRPr="0026644B">
        <w:rPr>
          <w:rFonts w:hint="cs"/>
          <w:rtl/>
        </w:rPr>
        <w:t>ان جمع الصوانة</w:t>
      </w:r>
      <w:r w:rsidR="002A5C48">
        <w:rPr>
          <w:rFonts w:hint="cs"/>
          <w:rtl/>
        </w:rPr>
        <w:t>:</w:t>
      </w:r>
      <w:r w:rsidRPr="0026644B">
        <w:rPr>
          <w:rFonts w:hint="cs"/>
          <w:rtl/>
        </w:rPr>
        <w:t xml:space="preserve"> حجر شديد يقدح به.</w:t>
      </w:r>
    </w:p>
    <w:p w:rsidR="00570674" w:rsidRPr="007B368A" w:rsidRDefault="00570674" w:rsidP="00570674">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570674" w:rsidTr="00570674">
        <w:trPr>
          <w:trHeight w:val="294"/>
        </w:trPr>
        <w:tc>
          <w:tcPr>
            <w:tcW w:w="4141" w:type="dxa"/>
          </w:tcPr>
          <w:p w:rsidR="00570674" w:rsidRDefault="007E6ADB" w:rsidP="00B02E3B">
            <w:pPr>
              <w:pStyle w:val="libPoem"/>
            </w:pPr>
            <w:r w:rsidRPr="00AB7B7C">
              <w:rPr>
                <w:rFonts w:hint="cs"/>
                <w:rtl/>
              </w:rPr>
              <w:lastRenderedPageBreak/>
              <w:t>وعرجت في ظهر البراق مجاوز</w:t>
            </w:r>
            <w:r>
              <w:rPr>
                <w:rFonts w:hint="cs"/>
                <w:rtl/>
              </w:rPr>
              <w:t xml:space="preserve"> الـ</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سبع الطباق كما يشا الر</w:t>
            </w:r>
            <w:r>
              <w:rPr>
                <w:rFonts w:hint="cs"/>
                <w:rtl/>
              </w:rPr>
              <w:t>َّ</w:t>
            </w:r>
            <w:r w:rsidRPr="00AB7B7C">
              <w:rPr>
                <w:rFonts w:hint="cs"/>
                <w:rtl/>
              </w:rPr>
              <w:t>حمن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Pr>
                <w:rFonts w:hint="cs"/>
                <w:rtl/>
              </w:rPr>
              <w:t>والبدر ش</w:t>
            </w:r>
            <w:r w:rsidRPr="00AB7B7C">
              <w:rPr>
                <w:rFonts w:hint="cs"/>
                <w:rtl/>
              </w:rPr>
              <w:t>ق</w:t>
            </w:r>
            <w:r>
              <w:rPr>
                <w:rFonts w:hint="cs"/>
                <w:rtl/>
              </w:rPr>
              <w:t>ّ</w:t>
            </w:r>
            <w:r w:rsidRPr="00AB7B7C">
              <w:rPr>
                <w:rFonts w:hint="cs"/>
                <w:rtl/>
              </w:rPr>
              <w:t xml:space="preserve"> وأشرقت شمس</w:t>
            </w:r>
            <w:r w:rsidRPr="007B368A">
              <w:rPr>
                <w:rFonts w:hint="cs"/>
                <w:rtl/>
              </w:rPr>
              <w:t xml:space="preserve"> </w:t>
            </w:r>
            <w:r w:rsidRPr="00AB7B7C">
              <w:rPr>
                <w:rFonts w:hint="cs"/>
                <w:rtl/>
              </w:rPr>
              <w:t>الضحى</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بعد الغروب وما بها</w:t>
            </w:r>
            <w:r w:rsidRPr="007B368A">
              <w:rPr>
                <w:rFonts w:hint="cs"/>
                <w:rtl/>
              </w:rPr>
              <w:t xml:space="preserve"> </w:t>
            </w:r>
            <w:r w:rsidRPr="00AB7B7C">
              <w:rPr>
                <w:rFonts w:hint="cs"/>
                <w:rtl/>
              </w:rPr>
              <w:t>نقصان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وفضيلة</w:t>
            </w:r>
            <w:r>
              <w:rPr>
                <w:rFonts w:hint="cs"/>
                <w:rtl/>
              </w:rPr>
              <w:t>ٌ</w:t>
            </w:r>
            <w:r w:rsidRPr="00AB7B7C">
              <w:rPr>
                <w:rFonts w:hint="cs"/>
                <w:rtl/>
              </w:rPr>
              <w:t xml:space="preserve"> شهد الأنام بحق</w:t>
            </w:r>
            <w:r>
              <w:rPr>
                <w:rFonts w:hint="cs"/>
                <w:rtl/>
              </w:rPr>
              <w:t>ِّ</w:t>
            </w:r>
            <w:r w:rsidRPr="00AB7B7C">
              <w:rPr>
                <w:rFonts w:hint="cs"/>
                <w:rtl/>
              </w:rPr>
              <w:t>ها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7E6ADB">
            <w:pPr>
              <w:pStyle w:val="libPoem"/>
            </w:pPr>
            <w:r w:rsidRPr="00AB7B7C">
              <w:rPr>
                <w:rFonts w:hint="cs"/>
                <w:rtl/>
              </w:rPr>
              <w:t>لا يستطيع جحودها ال</w:t>
            </w:r>
            <w:r>
              <w:rPr>
                <w:rFonts w:hint="cs"/>
                <w:rtl/>
              </w:rPr>
              <w:t>إ</w:t>
            </w:r>
            <w:r w:rsidRPr="00AB7B7C">
              <w:rPr>
                <w:rFonts w:hint="cs"/>
                <w:rtl/>
              </w:rPr>
              <w:t>نسان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في الأرض</w:t>
            </w:r>
            <w:r w:rsidRPr="007B368A">
              <w:rPr>
                <w:rFonts w:hint="cs"/>
                <w:rtl/>
              </w:rPr>
              <w:t xml:space="preserve"> </w:t>
            </w:r>
            <w:r w:rsidRPr="00AB7B7C">
              <w:rPr>
                <w:rFonts w:hint="cs"/>
                <w:rtl/>
              </w:rPr>
              <w:t>ظل</w:t>
            </w:r>
            <w:r>
              <w:rPr>
                <w:rFonts w:hint="cs"/>
                <w:rtl/>
              </w:rPr>
              <w:t>ّ</w:t>
            </w:r>
            <w:r w:rsidRPr="00AB7B7C">
              <w:rPr>
                <w:rFonts w:hint="cs"/>
                <w:rtl/>
              </w:rPr>
              <w:t xml:space="preserve"> الله كنت ولم يلح</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في</w:t>
            </w:r>
            <w:r w:rsidRPr="007B368A">
              <w:rPr>
                <w:rFonts w:hint="cs"/>
                <w:rtl/>
              </w:rPr>
              <w:t xml:space="preserve"> </w:t>
            </w:r>
            <w:r w:rsidRPr="00AB7B7C">
              <w:rPr>
                <w:rFonts w:hint="cs"/>
                <w:rtl/>
              </w:rPr>
              <w:t>الشمس ظل</w:t>
            </w:r>
            <w:r>
              <w:rPr>
                <w:rFonts w:hint="cs"/>
                <w:rtl/>
              </w:rPr>
              <w:t>ّ</w:t>
            </w:r>
            <w:r w:rsidRPr="00AB7B7C">
              <w:rPr>
                <w:rFonts w:hint="cs"/>
                <w:rtl/>
              </w:rPr>
              <w:t>ك إن حواك مكان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ن</w:t>
            </w:r>
            <w:r>
              <w:rPr>
                <w:rFonts w:hint="cs"/>
                <w:rtl/>
              </w:rPr>
              <w:t>ُ</w:t>
            </w:r>
            <w:r w:rsidRPr="00AB7B7C">
              <w:rPr>
                <w:rFonts w:hint="cs"/>
                <w:rtl/>
              </w:rPr>
              <w:t>سخت بمظهرك المظاهر بعد ما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ن</w:t>
            </w:r>
            <w:r>
              <w:rPr>
                <w:rFonts w:hint="cs"/>
                <w:rtl/>
              </w:rPr>
              <w:t>ُ</w:t>
            </w:r>
            <w:r w:rsidRPr="00AB7B7C">
              <w:rPr>
                <w:rFonts w:hint="cs"/>
                <w:rtl/>
              </w:rPr>
              <w:t>سخت بمل</w:t>
            </w:r>
            <w:r>
              <w:rPr>
                <w:rFonts w:hint="cs"/>
                <w:rtl/>
              </w:rPr>
              <w:t>ّ</w:t>
            </w:r>
            <w:r w:rsidRPr="00AB7B7C">
              <w:rPr>
                <w:rFonts w:hint="cs"/>
                <w:rtl/>
              </w:rPr>
              <w:t>ة دينك الأديان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وعلى نبو</w:t>
            </w:r>
            <w:r>
              <w:rPr>
                <w:rFonts w:hint="cs"/>
                <w:rtl/>
              </w:rPr>
              <w:t>َّ</w:t>
            </w:r>
            <w:r w:rsidRPr="00AB7B7C">
              <w:rPr>
                <w:rFonts w:hint="cs"/>
                <w:rtl/>
              </w:rPr>
              <w:t>تك المعظ</w:t>
            </w:r>
            <w:r>
              <w:rPr>
                <w:rFonts w:hint="cs"/>
                <w:rtl/>
              </w:rPr>
              <w:t>َّ</w:t>
            </w:r>
            <w:r w:rsidRPr="00AB7B7C">
              <w:rPr>
                <w:rFonts w:hint="cs"/>
                <w:rtl/>
              </w:rPr>
              <w:t>م قدرها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قام الدليل وأوضح البرهان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وبك استغاث الأن</w:t>
            </w:r>
            <w:r w:rsidR="00033442" w:rsidRPr="00AB7B7C">
              <w:rPr>
                <w:rFonts w:hint="cs"/>
                <w:rtl/>
              </w:rPr>
              <w:t>بي</w:t>
            </w:r>
            <w:r w:rsidRPr="00AB7B7C">
              <w:rPr>
                <w:rFonts w:hint="cs"/>
                <w:rtl/>
              </w:rPr>
              <w:t>اء</w:t>
            </w:r>
            <w:r w:rsidRPr="007B368A">
              <w:rPr>
                <w:rFonts w:hint="cs"/>
                <w:rtl/>
              </w:rPr>
              <w:t xml:space="preserve"> </w:t>
            </w:r>
            <w:r w:rsidRPr="00AB7B7C">
              <w:rPr>
                <w:rFonts w:hint="cs"/>
                <w:rtl/>
              </w:rPr>
              <w:t>جميعهم</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عند الش</w:t>
            </w:r>
            <w:r>
              <w:rPr>
                <w:rFonts w:hint="cs"/>
                <w:rtl/>
              </w:rPr>
              <w:t>َّ</w:t>
            </w:r>
            <w:r w:rsidRPr="00AB7B7C">
              <w:rPr>
                <w:rFonts w:hint="cs"/>
                <w:rtl/>
              </w:rPr>
              <w:t>دايد رب</w:t>
            </w:r>
            <w:r>
              <w:rPr>
                <w:rFonts w:hint="cs"/>
                <w:rtl/>
              </w:rPr>
              <w:t>ّ</w:t>
            </w:r>
            <w:r w:rsidRPr="00AB7B7C">
              <w:rPr>
                <w:rFonts w:hint="cs"/>
                <w:rtl/>
              </w:rPr>
              <w:t>هم</w:t>
            </w:r>
            <w:r w:rsidRPr="007B368A">
              <w:rPr>
                <w:rFonts w:hint="cs"/>
                <w:rtl/>
              </w:rPr>
              <w:t xml:space="preserve"> </w:t>
            </w:r>
            <w:r w:rsidRPr="00AB7B7C">
              <w:rPr>
                <w:rFonts w:hint="cs"/>
                <w:rtl/>
              </w:rPr>
              <w:t>ليعانوا</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أخذ الإله لك العهود عليهم</w:t>
            </w:r>
            <w:r>
              <w:rPr>
                <w:rFonts w:hint="cs"/>
                <w:rtl/>
              </w:rPr>
              <w:t>ُ</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من قبل ما سمحت بك الأزمان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وبك</w:t>
            </w:r>
            <w:r w:rsidRPr="007B368A">
              <w:rPr>
                <w:rFonts w:hint="cs"/>
                <w:rtl/>
              </w:rPr>
              <w:t xml:space="preserve"> </w:t>
            </w:r>
            <w:r w:rsidRPr="00AB7B7C">
              <w:rPr>
                <w:rFonts w:hint="cs"/>
                <w:rtl/>
              </w:rPr>
              <w:t xml:space="preserve">استغاث الله آدم </w:t>
            </w:r>
            <w:r w:rsidR="00033442" w:rsidRPr="00AB7B7C">
              <w:rPr>
                <w:rFonts w:hint="cs"/>
                <w:rtl/>
              </w:rPr>
              <w:t>عن</w:t>
            </w:r>
            <w:r w:rsidRPr="00AB7B7C">
              <w:rPr>
                <w:rFonts w:hint="cs"/>
                <w:rtl/>
              </w:rPr>
              <w:t>دما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ن</w:t>
            </w:r>
            <w:r>
              <w:rPr>
                <w:rFonts w:hint="cs"/>
                <w:rtl/>
              </w:rPr>
              <w:t>ُ</w:t>
            </w:r>
            <w:r w:rsidRPr="00AB7B7C">
              <w:rPr>
                <w:rFonts w:hint="cs"/>
                <w:rtl/>
              </w:rPr>
              <w:t>سب</w:t>
            </w:r>
            <w:r w:rsidRPr="007B368A">
              <w:rPr>
                <w:rFonts w:hint="cs"/>
                <w:rtl/>
              </w:rPr>
              <w:t xml:space="preserve"> </w:t>
            </w:r>
            <w:r w:rsidRPr="00AB7B7C">
              <w:rPr>
                <w:rFonts w:hint="cs"/>
                <w:rtl/>
              </w:rPr>
              <w:t>الخلاف إل</w:t>
            </w:r>
            <w:r w:rsidR="00033442" w:rsidRPr="00AB7B7C">
              <w:rPr>
                <w:rFonts w:hint="cs"/>
                <w:rtl/>
              </w:rPr>
              <w:t>يه</w:t>
            </w:r>
            <w:r w:rsidRPr="00AB7B7C">
              <w:rPr>
                <w:rFonts w:hint="cs"/>
                <w:rtl/>
              </w:rPr>
              <w:t xml:space="preserve"> والعصيان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وبك التجا نوح</w:t>
            </w:r>
            <w:r>
              <w:rPr>
                <w:rFonts w:hint="cs"/>
                <w:rtl/>
              </w:rPr>
              <w:t>ٌ</w:t>
            </w:r>
            <w:r w:rsidRPr="00AB7B7C">
              <w:rPr>
                <w:rFonts w:hint="cs"/>
                <w:rtl/>
              </w:rPr>
              <w:t xml:space="preserve"> و</w:t>
            </w:r>
            <w:r w:rsidR="00033442" w:rsidRPr="00AB7B7C">
              <w:rPr>
                <w:rFonts w:hint="cs"/>
                <w:rtl/>
              </w:rPr>
              <w:t>قد</w:t>
            </w:r>
            <w:r w:rsidRPr="00AB7B7C">
              <w:rPr>
                <w:rFonts w:hint="cs"/>
                <w:rtl/>
              </w:rPr>
              <w:t xml:space="preserve"> ماجت به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دسر السفينة إذ طغى الطوفان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وبك اغتدى أي</w:t>
            </w:r>
            <w:r>
              <w:rPr>
                <w:rFonts w:hint="cs"/>
                <w:rtl/>
              </w:rPr>
              <w:t>ّ</w:t>
            </w:r>
            <w:r w:rsidRPr="00AB7B7C">
              <w:rPr>
                <w:rFonts w:hint="cs"/>
                <w:rtl/>
              </w:rPr>
              <w:t>وب يسأل رب</w:t>
            </w:r>
            <w:r>
              <w:rPr>
                <w:rFonts w:hint="cs"/>
                <w:rtl/>
              </w:rPr>
              <w:t>َّ</w:t>
            </w:r>
            <w:r w:rsidRPr="00AB7B7C">
              <w:rPr>
                <w:rFonts w:hint="cs"/>
                <w:rtl/>
              </w:rPr>
              <w:t>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 xml:space="preserve">كشف البلاء </w:t>
            </w:r>
            <w:r w:rsidR="00033442" w:rsidRPr="00AB7B7C">
              <w:rPr>
                <w:rFonts w:hint="cs"/>
                <w:rtl/>
              </w:rPr>
              <w:t>فز</w:t>
            </w:r>
            <w:r w:rsidRPr="00AB7B7C">
              <w:rPr>
                <w:rFonts w:hint="cs"/>
                <w:rtl/>
              </w:rPr>
              <w:t>الت الأحزان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وبك الخليل دعا الإله</w:t>
            </w:r>
            <w:r w:rsidRPr="007B368A">
              <w:rPr>
                <w:rFonts w:hint="cs"/>
                <w:rtl/>
              </w:rPr>
              <w:t xml:space="preserve"> </w:t>
            </w:r>
            <w:r w:rsidRPr="00AB7B7C">
              <w:rPr>
                <w:rFonts w:hint="cs"/>
                <w:rtl/>
              </w:rPr>
              <w:t>فلم يخف</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نمرود إذ شب</w:t>
            </w:r>
            <w:r>
              <w:rPr>
                <w:rFonts w:hint="cs"/>
                <w:rtl/>
              </w:rPr>
              <w:t>ّ</w:t>
            </w:r>
            <w:r w:rsidRPr="00AB7B7C">
              <w:rPr>
                <w:rFonts w:hint="cs"/>
                <w:rtl/>
              </w:rPr>
              <w:t>ت له</w:t>
            </w:r>
            <w:r w:rsidRPr="007B368A">
              <w:rPr>
                <w:rFonts w:hint="cs"/>
                <w:rtl/>
              </w:rPr>
              <w:t xml:space="preserve"> </w:t>
            </w:r>
            <w:r w:rsidRPr="00AB7B7C">
              <w:rPr>
                <w:rFonts w:hint="cs"/>
                <w:rtl/>
              </w:rPr>
              <w:t>النيران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وبك اغتدى في السجن يوسف</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سائلا</w:t>
            </w:r>
            <w:r>
              <w:rPr>
                <w:rFonts w:hint="cs"/>
                <w:rtl/>
              </w:rPr>
              <w:t>ً</w:t>
            </w:r>
            <w:r w:rsidRPr="00AB7B7C">
              <w:rPr>
                <w:rFonts w:hint="cs"/>
                <w:rtl/>
              </w:rPr>
              <w:t xml:space="preserve"> رب</w:t>
            </w:r>
            <w:r>
              <w:rPr>
                <w:rFonts w:hint="cs"/>
                <w:rtl/>
              </w:rPr>
              <w:t>َّ</w:t>
            </w:r>
            <w:r w:rsidRPr="00AB7B7C">
              <w:rPr>
                <w:rFonts w:hint="cs"/>
                <w:rtl/>
              </w:rPr>
              <w:t xml:space="preserve"> العباد وقلبه حيران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وبك</w:t>
            </w:r>
            <w:r w:rsidRPr="007B368A">
              <w:rPr>
                <w:rFonts w:hint="cs"/>
                <w:rtl/>
              </w:rPr>
              <w:t xml:space="preserve"> </w:t>
            </w:r>
            <w:r w:rsidRPr="00AB7B7C">
              <w:rPr>
                <w:rFonts w:hint="cs"/>
                <w:rtl/>
              </w:rPr>
              <w:t>الكليم غداة خاطب رب</w:t>
            </w:r>
            <w:r>
              <w:rPr>
                <w:rFonts w:hint="cs"/>
                <w:rtl/>
              </w:rPr>
              <w:t>ّ</w:t>
            </w:r>
            <w:r w:rsidRPr="00AB7B7C">
              <w:rPr>
                <w:rFonts w:hint="cs"/>
                <w:rtl/>
              </w:rPr>
              <w:t>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7E6ADB">
            <w:pPr>
              <w:pStyle w:val="libPoem"/>
            </w:pPr>
            <w:r w:rsidRPr="00AB7B7C">
              <w:rPr>
                <w:rFonts w:hint="cs"/>
                <w:rtl/>
              </w:rPr>
              <w:t>سأل القبول فعم</w:t>
            </w:r>
            <w:r>
              <w:rPr>
                <w:rFonts w:hint="cs"/>
                <w:rtl/>
              </w:rPr>
              <w:t>ّ</w:t>
            </w:r>
            <w:r w:rsidRPr="00AB7B7C">
              <w:rPr>
                <w:rFonts w:hint="cs"/>
                <w:rtl/>
              </w:rPr>
              <w:t>ه ال</w:t>
            </w:r>
            <w:r>
              <w:rPr>
                <w:rFonts w:hint="cs"/>
                <w:rtl/>
              </w:rPr>
              <w:t>إ</w:t>
            </w:r>
            <w:r w:rsidRPr="00AB7B7C">
              <w:rPr>
                <w:rFonts w:hint="cs"/>
                <w:rtl/>
              </w:rPr>
              <w:t>حسان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وبك المسيح دعا فأحيا رب</w:t>
            </w:r>
            <w:r>
              <w:rPr>
                <w:rFonts w:hint="cs"/>
                <w:rtl/>
              </w:rPr>
              <w:t>ّ</w:t>
            </w:r>
            <w:r w:rsidRPr="00AB7B7C">
              <w:rPr>
                <w:rFonts w:hint="cs"/>
                <w:rtl/>
              </w:rPr>
              <w:t>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7E6ADB">
            <w:pPr>
              <w:pStyle w:val="libPoem"/>
            </w:pPr>
            <w:r w:rsidRPr="00AB7B7C">
              <w:rPr>
                <w:rFonts w:hint="cs"/>
                <w:rtl/>
              </w:rPr>
              <w:t>ميتا</w:t>
            </w:r>
            <w:r>
              <w:rPr>
                <w:rFonts w:hint="cs"/>
                <w:rtl/>
              </w:rPr>
              <w:t>ً</w:t>
            </w:r>
            <w:r w:rsidRPr="00AB7B7C">
              <w:rPr>
                <w:rFonts w:hint="cs"/>
                <w:rtl/>
              </w:rPr>
              <w:t xml:space="preserve"> وقد ب</w:t>
            </w:r>
            <w:r>
              <w:rPr>
                <w:rFonts w:hint="cs"/>
                <w:rtl/>
              </w:rPr>
              <w:t>ُ</w:t>
            </w:r>
            <w:r w:rsidRPr="00AB7B7C">
              <w:rPr>
                <w:rFonts w:hint="cs"/>
                <w:rtl/>
              </w:rPr>
              <w:t>ليت به الأكفان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وبك استبان ال</w:t>
            </w:r>
            <w:r w:rsidR="00033442" w:rsidRPr="00AB7B7C">
              <w:rPr>
                <w:rFonts w:hint="cs"/>
                <w:rtl/>
              </w:rPr>
              <w:t>حق</w:t>
            </w:r>
            <w:r>
              <w:rPr>
                <w:rFonts w:hint="cs"/>
                <w:rtl/>
              </w:rPr>
              <w:t>ُّ</w:t>
            </w:r>
            <w:r w:rsidRPr="00AB7B7C">
              <w:rPr>
                <w:rFonts w:hint="cs"/>
                <w:rtl/>
              </w:rPr>
              <w:t xml:space="preserve"> بعد خفائه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Pr>
                <w:rFonts w:hint="cs"/>
                <w:rtl/>
              </w:rPr>
              <w:t xml:space="preserve">حتّى </w:t>
            </w:r>
            <w:r w:rsidRPr="00AB7B7C">
              <w:rPr>
                <w:rFonts w:hint="cs"/>
                <w:rtl/>
              </w:rPr>
              <w:t>أطاعك إنسها والجان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ولو أن</w:t>
            </w:r>
            <w:r>
              <w:rPr>
                <w:rFonts w:hint="cs"/>
                <w:rtl/>
              </w:rPr>
              <w:t>َّ</w:t>
            </w:r>
            <w:r w:rsidRPr="00AB7B7C">
              <w:rPr>
                <w:rFonts w:hint="cs"/>
                <w:rtl/>
              </w:rPr>
              <w:t>ني وف</w:t>
            </w:r>
            <w:r>
              <w:rPr>
                <w:rFonts w:hint="cs"/>
                <w:rtl/>
              </w:rPr>
              <w:t>ِّ</w:t>
            </w:r>
            <w:r w:rsidRPr="00AB7B7C">
              <w:rPr>
                <w:rFonts w:hint="cs"/>
                <w:rtl/>
              </w:rPr>
              <w:t>يت وصفك</w:t>
            </w:r>
            <w:r w:rsidRPr="007B368A">
              <w:rPr>
                <w:rFonts w:hint="cs"/>
                <w:rtl/>
              </w:rPr>
              <w:t xml:space="preserve"> </w:t>
            </w:r>
            <w:r w:rsidRPr="00AB7B7C">
              <w:rPr>
                <w:rFonts w:hint="cs"/>
                <w:rtl/>
              </w:rPr>
              <w:t>حق</w:t>
            </w:r>
            <w:r>
              <w:rPr>
                <w:rFonts w:hint="cs"/>
                <w:rtl/>
              </w:rPr>
              <w:t>َّ</w:t>
            </w:r>
            <w:r w:rsidRPr="00AB7B7C">
              <w:rPr>
                <w:rFonts w:hint="cs"/>
                <w:rtl/>
              </w:rPr>
              <w:t>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ف</w:t>
            </w:r>
            <w:r>
              <w:rPr>
                <w:rFonts w:hint="cs"/>
                <w:rtl/>
              </w:rPr>
              <w:t>ُ</w:t>
            </w:r>
            <w:r w:rsidRPr="00AB7B7C">
              <w:rPr>
                <w:rFonts w:hint="cs"/>
                <w:rtl/>
              </w:rPr>
              <w:t>ني الكلام</w:t>
            </w:r>
            <w:r w:rsidRPr="007B368A">
              <w:rPr>
                <w:rFonts w:hint="cs"/>
                <w:rtl/>
              </w:rPr>
              <w:t xml:space="preserve"> </w:t>
            </w:r>
            <w:r w:rsidRPr="00AB7B7C">
              <w:rPr>
                <w:rFonts w:hint="cs"/>
                <w:rtl/>
              </w:rPr>
              <w:t>وضاقت الأوزان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فعليك من رب</w:t>
            </w:r>
            <w:r>
              <w:rPr>
                <w:rFonts w:hint="cs"/>
                <w:rtl/>
              </w:rPr>
              <w:t>ِّ</w:t>
            </w:r>
            <w:r w:rsidRPr="00AB7B7C">
              <w:rPr>
                <w:rFonts w:hint="cs"/>
                <w:rtl/>
              </w:rPr>
              <w:t xml:space="preserve"> الس</w:t>
            </w:r>
            <w:r>
              <w:rPr>
                <w:rFonts w:hint="cs"/>
                <w:rtl/>
              </w:rPr>
              <w:t>َّ</w:t>
            </w:r>
            <w:r w:rsidRPr="00AB7B7C">
              <w:rPr>
                <w:rFonts w:hint="cs"/>
                <w:rtl/>
              </w:rPr>
              <w:t>لام سلامه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والفضل والبركات والر</w:t>
            </w:r>
            <w:r>
              <w:rPr>
                <w:rFonts w:hint="cs"/>
                <w:rtl/>
              </w:rPr>
              <w:t>ِّ</w:t>
            </w:r>
            <w:r w:rsidRPr="00AB7B7C">
              <w:rPr>
                <w:rFonts w:hint="cs"/>
                <w:rtl/>
              </w:rPr>
              <w:t>ضوان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وعلى صراط</w:t>
            </w:r>
            <w:r w:rsidRPr="007B368A">
              <w:rPr>
                <w:rFonts w:hint="cs"/>
                <w:rtl/>
              </w:rPr>
              <w:t xml:space="preserve"> </w:t>
            </w:r>
            <w:r w:rsidRPr="00AB7B7C">
              <w:rPr>
                <w:rFonts w:hint="cs"/>
                <w:rtl/>
              </w:rPr>
              <w:t>الحق</w:t>
            </w:r>
            <w:r>
              <w:rPr>
                <w:rFonts w:hint="cs"/>
                <w:rtl/>
              </w:rPr>
              <w:t>ِّ آلك ك</w:t>
            </w:r>
            <w:r w:rsidRPr="00AB7B7C">
              <w:rPr>
                <w:rFonts w:hint="cs"/>
                <w:rtl/>
              </w:rPr>
              <w:t>ل</w:t>
            </w:r>
            <w:r>
              <w:rPr>
                <w:rFonts w:hint="cs"/>
                <w:rtl/>
              </w:rPr>
              <w:t>ّ</w:t>
            </w:r>
            <w:r w:rsidRPr="00AB7B7C">
              <w:rPr>
                <w:rFonts w:hint="cs"/>
                <w:rtl/>
              </w:rPr>
              <w:t>ما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هب</w:t>
            </w:r>
            <w:r>
              <w:rPr>
                <w:rFonts w:hint="cs"/>
                <w:rtl/>
              </w:rPr>
              <w:t>َّ</w:t>
            </w:r>
            <w:r w:rsidRPr="00AB7B7C">
              <w:rPr>
                <w:rFonts w:hint="cs"/>
                <w:rtl/>
              </w:rPr>
              <w:t xml:space="preserve"> النسيم و</w:t>
            </w:r>
            <w:r w:rsidR="00033442" w:rsidRPr="00AB7B7C">
              <w:rPr>
                <w:rFonts w:hint="cs"/>
                <w:rtl/>
              </w:rPr>
              <w:t>ما</w:t>
            </w:r>
            <w:r w:rsidRPr="00AB7B7C">
              <w:rPr>
                <w:rFonts w:hint="cs"/>
                <w:rtl/>
              </w:rPr>
              <w:t>لت الأغصان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وعلى ابن عم</w:t>
            </w:r>
            <w:r>
              <w:rPr>
                <w:rFonts w:hint="cs"/>
                <w:rtl/>
              </w:rPr>
              <w:t>ِّ</w:t>
            </w:r>
            <w:r w:rsidRPr="00AB7B7C">
              <w:rPr>
                <w:rFonts w:hint="cs"/>
                <w:rtl/>
              </w:rPr>
              <w:t>ك وارث العلم الذي</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ذل</w:t>
            </w:r>
            <w:r>
              <w:rPr>
                <w:rFonts w:hint="cs"/>
                <w:rtl/>
              </w:rPr>
              <w:t>َّ</w:t>
            </w:r>
            <w:r w:rsidRPr="00AB7B7C">
              <w:rPr>
                <w:rFonts w:hint="cs"/>
                <w:rtl/>
              </w:rPr>
              <w:t>ت ل</w:t>
            </w:r>
            <w:r w:rsidR="00033442" w:rsidRPr="00AB7B7C">
              <w:rPr>
                <w:rFonts w:hint="cs"/>
                <w:rtl/>
              </w:rPr>
              <w:t>سط</w:t>
            </w:r>
            <w:r w:rsidRPr="00AB7B7C">
              <w:rPr>
                <w:rFonts w:hint="cs"/>
                <w:rtl/>
              </w:rPr>
              <w:t>وة بأسه الش</w:t>
            </w:r>
            <w:r>
              <w:rPr>
                <w:rFonts w:hint="cs"/>
                <w:rtl/>
              </w:rPr>
              <w:t>ّ</w:t>
            </w:r>
            <w:r w:rsidRPr="00AB7B7C">
              <w:rPr>
                <w:rFonts w:hint="cs"/>
                <w:rtl/>
              </w:rPr>
              <w:t>جعان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7E6ADB">
            <w:pPr>
              <w:pStyle w:val="libPoem"/>
            </w:pPr>
            <w:r w:rsidRPr="00AB7B7C">
              <w:rPr>
                <w:rFonts w:hint="cs"/>
                <w:rtl/>
              </w:rPr>
              <w:t xml:space="preserve">وأخيك في </w:t>
            </w:r>
            <w:r w:rsidR="00033442" w:rsidRPr="00AB7B7C">
              <w:rPr>
                <w:rFonts w:hint="cs"/>
                <w:rtl/>
              </w:rPr>
              <w:t>يو</w:t>
            </w:r>
            <w:r w:rsidRPr="00AB7B7C">
              <w:rPr>
                <w:rFonts w:hint="cs"/>
                <w:rtl/>
              </w:rPr>
              <w:t xml:space="preserve">م </w:t>
            </w:r>
            <w:r>
              <w:rPr>
                <w:rFonts w:hint="cs"/>
                <w:rtl/>
              </w:rPr>
              <w:t>[</w:t>
            </w:r>
            <w:r w:rsidRPr="00AB7B7C">
              <w:rPr>
                <w:rFonts w:hint="cs"/>
                <w:rtl/>
              </w:rPr>
              <w:t>الغدير</w:t>
            </w:r>
            <w:r>
              <w:rPr>
                <w:rFonts w:hint="cs"/>
                <w:rtl/>
              </w:rPr>
              <w:t>]</w:t>
            </w:r>
            <w:r w:rsidRPr="00AB7B7C">
              <w:rPr>
                <w:rFonts w:hint="cs"/>
                <w:rtl/>
              </w:rPr>
              <w:t xml:space="preserve"> وقد بدى</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نور الهدى وتآخت الأقران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وعلى صحابتك</w:t>
            </w:r>
            <w:r w:rsidRPr="007B368A">
              <w:rPr>
                <w:rFonts w:hint="cs"/>
                <w:rtl/>
              </w:rPr>
              <w:t xml:space="preserve"> </w:t>
            </w:r>
            <w:r w:rsidRPr="00AB7B7C">
              <w:rPr>
                <w:rFonts w:hint="cs"/>
                <w:rtl/>
              </w:rPr>
              <w:t>الذين تتب</w:t>
            </w:r>
            <w:r w:rsidR="006E27B2">
              <w:rPr>
                <w:rFonts w:hint="cs"/>
                <w:rtl/>
              </w:rPr>
              <w:t>ّ</w:t>
            </w:r>
            <w:r w:rsidRPr="00AB7B7C">
              <w:rPr>
                <w:rFonts w:hint="cs"/>
                <w:rtl/>
              </w:rPr>
              <w:t>عوا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طرق الهدى فهداهم</w:t>
            </w:r>
            <w:r w:rsidRPr="007B368A">
              <w:rPr>
                <w:rFonts w:hint="cs"/>
                <w:rtl/>
              </w:rPr>
              <w:t xml:space="preserve"> </w:t>
            </w:r>
            <w:r w:rsidRPr="00AB7B7C">
              <w:rPr>
                <w:rFonts w:hint="cs"/>
                <w:rtl/>
              </w:rPr>
              <w:t>الر</w:t>
            </w:r>
            <w:r w:rsidR="006E27B2">
              <w:rPr>
                <w:rFonts w:hint="cs"/>
                <w:rtl/>
              </w:rPr>
              <w:t>َّ</w:t>
            </w:r>
            <w:r w:rsidRPr="00AB7B7C">
              <w:rPr>
                <w:rFonts w:hint="cs"/>
                <w:rtl/>
              </w:rPr>
              <w:t>حمان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وشروا بسعيهم الجنان وقد دروا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B02E3B">
            <w:pPr>
              <w:pStyle w:val="libPoem"/>
            </w:pPr>
            <w:r w:rsidRPr="00AB7B7C">
              <w:rPr>
                <w:rFonts w:hint="cs"/>
                <w:rtl/>
              </w:rPr>
              <w:t>إن</w:t>
            </w:r>
            <w:r w:rsidR="006E27B2">
              <w:rPr>
                <w:rFonts w:hint="cs"/>
                <w:rtl/>
              </w:rPr>
              <w:t>َّ</w:t>
            </w:r>
            <w:r w:rsidRPr="00AB7B7C">
              <w:rPr>
                <w:rFonts w:hint="cs"/>
                <w:rtl/>
              </w:rPr>
              <w:t xml:space="preserve"> النفوس لبيعها أث</w:t>
            </w:r>
            <w:r w:rsidR="00033442" w:rsidRPr="00AB7B7C">
              <w:rPr>
                <w:rFonts w:hint="cs"/>
                <w:rtl/>
              </w:rPr>
              <w:t>ما</w:t>
            </w:r>
            <w:r w:rsidRPr="00AB7B7C">
              <w:rPr>
                <w:rFonts w:hint="cs"/>
                <w:rtl/>
              </w:rPr>
              <w:t>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يا خاتم الر</w:t>
            </w:r>
            <w:r w:rsidR="006E27B2">
              <w:rPr>
                <w:rFonts w:hint="cs"/>
                <w:rtl/>
              </w:rPr>
              <w:t>ُّ</w:t>
            </w:r>
            <w:r w:rsidRPr="00AB7B7C">
              <w:rPr>
                <w:rFonts w:hint="cs"/>
                <w:rtl/>
              </w:rPr>
              <w:t>سل الكرام وفاتح الـ</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6E27B2">
            <w:pPr>
              <w:pStyle w:val="libPoem"/>
            </w:pPr>
            <w:r w:rsidRPr="00AB7B7C">
              <w:rPr>
                <w:rFonts w:hint="cs"/>
                <w:rtl/>
              </w:rPr>
              <w:t>نعم</w:t>
            </w:r>
            <w:r w:rsidRPr="007B368A">
              <w:rPr>
                <w:rFonts w:hint="cs"/>
                <w:rtl/>
              </w:rPr>
              <w:t xml:space="preserve"> </w:t>
            </w:r>
            <w:r w:rsidRPr="00AB7B7C">
              <w:rPr>
                <w:rFonts w:hint="cs"/>
                <w:rtl/>
              </w:rPr>
              <w:t>الجسام ومن له ال</w:t>
            </w:r>
            <w:r w:rsidR="006E27B2">
              <w:rPr>
                <w:rFonts w:hint="cs"/>
                <w:rtl/>
              </w:rPr>
              <w:t>إ</w:t>
            </w:r>
            <w:r w:rsidRPr="00AB7B7C">
              <w:rPr>
                <w:rFonts w:hint="cs"/>
                <w:rtl/>
              </w:rPr>
              <w:t>حسان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7E6ADB" w:rsidP="00B02E3B">
            <w:pPr>
              <w:pStyle w:val="libPoem"/>
            </w:pPr>
            <w:r w:rsidRPr="00AB7B7C">
              <w:rPr>
                <w:rFonts w:hint="cs"/>
                <w:rtl/>
              </w:rPr>
              <w:t>أشكو إليك ذنوب</w:t>
            </w:r>
            <w:r w:rsidRPr="007B368A">
              <w:rPr>
                <w:rFonts w:hint="cs"/>
                <w:rtl/>
              </w:rPr>
              <w:t xml:space="preserve"> </w:t>
            </w:r>
            <w:r w:rsidR="00033442" w:rsidRPr="00AB7B7C">
              <w:rPr>
                <w:rFonts w:hint="cs"/>
                <w:rtl/>
              </w:rPr>
              <w:t>نف</w:t>
            </w:r>
            <w:r w:rsidRPr="00AB7B7C">
              <w:rPr>
                <w:rFonts w:hint="cs"/>
                <w:rtl/>
              </w:rPr>
              <w:t>س هفوها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7E6ADB" w:rsidP="006E27B2">
            <w:pPr>
              <w:pStyle w:val="libPoem"/>
            </w:pPr>
            <w:r w:rsidRPr="00AB7B7C">
              <w:rPr>
                <w:rFonts w:hint="cs"/>
                <w:rtl/>
              </w:rPr>
              <w:t>طبع</w:t>
            </w:r>
            <w:r w:rsidR="006E27B2">
              <w:rPr>
                <w:rFonts w:hint="cs"/>
                <w:rtl/>
              </w:rPr>
              <w:t>ٌ</w:t>
            </w:r>
            <w:r w:rsidRPr="00AB7B7C">
              <w:rPr>
                <w:rFonts w:hint="cs"/>
                <w:rtl/>
              </w:rPr>
              <w:t xml:space="preserve"> عليه</w:t>
            </w:r>
            <w:r w:rsidR="006E27B2">
              <w:rPr>
                <w:rFonts w:hint="cs"/>
                <w:rtl/>
              </w:rPr>
              <w:t>ِ</w:t>
            </w:r>
            <w:r w:rsidRPr="00AB7B7C">
              <w:rPr>
                <w:rFonts w:hint="cs"/>
                <w:rtl/>
              </w:rPr>
              <w:t xml:space="preserve"> رُكّب ال</w:t>
            </w:r>
            <w:r w:rsidR="006E27B2">
              <w:rPr>
                <w:rFonts w:hint="cs"/>
                <w:rtl/>
              </w:rPr>
              <w:t>إ</w:t>
            </w:r>
            <w:r w:rsidRPr="00AB7B7C">
              <w:rPr>
                <w:rFonts w:hint="cs"/>
                <w:rtl/>
              </w:rPr>
              <w:t>نسان</w:t>
            </w:r>
            <w:r>
              <w:rPr>
                <w:rFonts w:hint="cs"/>
                <w:rtl/>
              </w:rPr>
              <w:t>ُ</w:t>
            </w:r>
            <w:r w:rsidR="00570674"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570674" w:rsidTr="00570674">
        <w:trPr>
          <w:trHeight w:val="294"/>
        </w:trPr>
        <w:tc>
          <w:tcPr>
            <w:tcW w:w="4141" w:type="dxa"/>
          </w:tcPr>
          <w:p w:rsidR="00570674" w:rsidRDefault="006E27B2" w:rsidP="00B02E3B">
            <w:pPr>
              <w:pStyle w:val="libPoem"/>
            </w:pPr>
            <w:r w:rsidRPr="00AB7B7C">
              <w:rPr>
                <w:rFonts w:hint="cs"/>
                <w:rtl/>
              </w:rPr>
              <w:lastRenderedPageBreak/>
              <w:t>فاشفع ل</w:t>
            </w:r>
            <w:r w:rsidR="00033442" w:rsidRPr="00AB7B7C">
              <w:rPr>
                <w:rFonts w:hint="cs"/>
                <w:rtl/>
              </w:rPr>
              <w:t>عب</w:t>
            </w:r>
            <w:r w:rsidRPr="00AB7B7C">
              <w:rPr>
                <w:rFonts w:hint="cs"/>
                <w:rtl/>
              </w:rPr>
              <w:t>د</w:t>
            </w:r>
            <w:r>
              <w:rPr>
                <w:rFonts w:hint="cs"/>
                <w:rtl/>
              </w:rPr>
              <w:t>ٍ</w:t>
            </w:r>
            <w:r w:rsidRPr="00AB7B7C">
              <w:rPr>
                <w:rFonts w:hint="cs"/>
                <w:rtl/>
              </w:rPr>
              <w:t xml:space="preserve"> شانه عصيانه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6E27B2" w:rsidP="00B02E3B">
            <w:pPr>
              <w:pStyle w:val="libPoem"/>
            </w:pPr>
            <w:r w:rsidRPr="00AB7B7C">
              <w:rPr>
                <w:rFonts w:hint="cs"/>
                <w:rtl/>
              </w:rPr>
              <w:t>إن</w:t>
            </w:r>
            <w:r>
              <w:rPr>
                <w:rFonts w:hint="cs"/>
                <w:rtl/>
              </w:rPr>
              <w:t>َّ</w:t>
            </w:r>
            <w:r w:rsidRPr="007B368A">
              <w:rPr>
                <w:rFonts w:hint="cs"/>
                <w:rtl/>
              </w:rPr>
              <w:t xml:space="preserve"> </w:t>
            </w:r>
            <w:r w:rsidRPr="00AB7B7C">
              <w:rPr>
                <w:rFonts w:hint="cs"/>
                <w:rtl/>
              </w:rPr>
              <w:t>العبيد يشينها العصيان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6E27B2" w:rsidP="00B02E3B">
            <w:pPr>
              <w:pStyle w:val="libPoem"/>
            </w:pPr>
            <w:r w:rsidRPr="00AB7B7C">
              <w:rPr>
                <w:rFonts w:hint="cs"/>
                <w:rtl/>
              </w:rPr>
              <w:t>فلك الشف</w:t>
            </w:r>
            <w:r>
              <w:rPr>
                <w:rFonts w:hint="cs"/>
                <w:rtl/>
              </w:rPr>
              <w:t>ّ</w:t>
            </w:r>
            <w:r w:rsidRPr="00AB7B7C">
              <w:rPr>
                <w:rFonts w:hint="cs"/>
                <w:rtl/>
              </w:rPr>
              <w:t>اعة في محب</w:t>
            </w:r>
            <w:r>
              <w:rPr>
                <w:rFonts w:hint="cs"/>
                <w:rtl/>
              </w:rPr>
              <w:t>ِّ</w:t>
            </w:r>
            <w:r w:rsidRPr="00AB7B7C">
              <w:rPr>
                <w:rFonts w:hint="cs"/>
                <w:rtl/>
              </w:rPr>
              <w:t>كم</w:t>
            </w:r>
            <w:r>
              <w:rPr>
                <w:rFonts w:hint="cs"/>
                <w:rtl/>
              </w:rPr>
              <w:t>ُ</w:t>
            </w:r>
            <w:r w:rsidRPr="00AB7B7C">
              <w:rPr>
                <w:rFonts w:hint="cs"/>
                <w:rtl/>
              </w:rPr>
              <w:t xml:space="preserve"> إذا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6E27B2" w:rsidP="006E27B2">
            <w:pPr>
              <w:pStyle w:val="libPoem"/>
            </w:pPr>
            <w:r w:rsidRPr="00AB7B7C">
              <w:rPr>
                <w:rFonts w:hint="cs"/>
                <w:rtl/>
              </w:rPr>
              <w:t>ن</w:t>
            </w:r>
            <w:r>
              <w:rPr>
                <w:rFonts w:hint="cs"/>
                <w:rtl/>
              </w:rPr>
              <w:t>ُ</w:t>
            </w:r>
            <w:r w:rsidRPr="00AB7B7C">
              <w:rPr>
                <w:rFonts w:hint="cs"/>
                <w:rtl/>
              </w:rPr>
              <w:t>صب الصر</w:t>
            </w:r>
            <w:r>
              <w:rPr>
                <w:rFonts w:hint="cs"/>
                <w:rtl/>
              </w:rPr>
              <w:t>ّ</w:t>
            </w:r>
            <w:r w:rsidRPr="00AB7B7C">
              <w:rPr>
                <w:rFonts w:hint="cs"/>
                <w:rtl/>
              </w:rPr>
              <w:t>اط وع</w:t>
            </w:r>
            <w:r>
              <w:rPr>
                <w:rFonts w:hint="cs"/>
                <w:rtl/>
              </w:rPr>
              <w:t>ُ</w:t>
            </w:r>
            <w:r w:rsidRPr="00AB7B7C">
              <w:rPr>
                <w:rFonts w:hint="cs"/>
                <w:rtl/>
              </w:rPr>
              <w:t>ل</w:t>
            </w:r>
            <w:r>
              <w:rPr>
                <w:rFonts w:hint="cs"/>
                <w:rtl/>
              </w:rPr>
              <w:t>ّ</w:t>
            </w:r>
            <w:r w:rsidRPr="00AB7B7C">
              <w:rPr>
                <w:rFonts w:hint="cs"/>
                <w:rtl/>
              </w:rPr>
              <w:t>ق الميزان</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6E27B2" w:rsidP="006E27B2">
            <w:pPr>
              <w:pStyle w:val="libPoem"/>
            </w:pPr>
            <w:r w:rsidRPr="00AB7B7C">
              <w:rPr>
                <w:rFonts w:hint="cs"/>
                <w:rtl/>
              </w:rPr>
              <w:t xml:space="preserve">فلقد </w:t>
            </w:r>
            <w:r w:rsidR="00033442" w:rsidRPr="00AB7B7C">
              <w:rPr>
                <w:rFonts w:hint="cs"/>
                <w:rtl/>
              </w:rPr>
              <w:t>تع</w:t>
            </w:r>
            <w:r w:rsidRPr="00AB7B7C">
              <w:rPr>
                <w:rFonts w:hint="cs"/>
                <w:rtl/>
              </w:rPr>
              <w:t>ر</w:t>
            </w:r>
            <w:r>
              <w:rPr>
                <w:rFonts w:hint="cs"/>
                <w:rtl/>
              </w:rPr>
              <w:t>َّ</w:t>
            </w:r>
            <w:r w:rsidRPr="00AB7B7C">
              <w:rPr>
                <w:rFonts w:hint="cs"/>
                <w:rtl/>
              </w:rPr>
              <w:t>ض لل</w:t>
            </w:r>
            <w:r>
              <w:rPr>
                <w:rFonts w:hint="cs"/>
                <w:rtl/>
              </w:rPr>
              <w:t>إ</w:t>
            </w:r>
            <w:r w:rsidRPr="00AB7B7C">
              <w:rPr>
                <w:rFonts w:hint="cs"/>
                <w:rtl/>
              </w:rPr>
              <w:t>جازة طامعا</w:t>
            </w:r>
            <w:r>
              <w:rPr>
                <w:rFonts w:hint="cs"/>
                <w:rtl/>
              </w:rPr>
              <w:t>ً</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6E27B2" w:rsidP="006E27B2">
            <w:pPr>
              <w:pStyle w:val="libPoem"/>
            </w:pPr>
            <w:r w:rsidRPr="00AB7B7C">
              <w:rPr>
                <w:rFonts w:hint="cs"/>
                <w:rtl/>
              </w:rPr>
              <w:t>في أن ي</w:t>
            </w:r>
            <w:r w:rsidR="00033442" w:rsidRPr="00AB7B7C">
              <w:rPr>
                <w:rFonts w:hint="cs"/>
                <w:rtl/>
              </w:rPr>
              <w:t>كو</w:t>
            </w:r>
            <w:r w:rsidRPr="00AB7B7C">
              <w:rPr>
                <w:rFonts w:hint="cs"/>
                <w:rtl/>
              </w:rPr>
              <w:t>ن جزاؤه الغفران</w:t>
            </w:r>
            <w:r>
              <w:rPr>
                <w:rFonts w:hint="cs"/>
                <w:rtl/>
              </w:rPr>
              <w:t>ُ</w:t>
            </w:r>
            <w:r w:rsidRPr="00155825">
              <w:rPr>
                <w:rStyle w:val="libFootnotenumChar"/>
                <w:rFonts w:hint="cs"/>
                <w:rtl/>
              </w:rPr>
              <w:t>(1)</w:t>
            </w:r>
            <w:r w:rsidR="00570674" w:rsidRPr="00725071">
              <w:rPr>
                <w:rStyle w:val="libPoemTiniChar0"/>
                <w:rtl/>
              </w:rPr>
              <w:br/>
              <w:t> </w:t>
            </w:r>
          </w:p>
        </w:tc>
      </w:tr>
    </w:tbl>
    <w:p w:rsidR="0026644B" w:rsidRDefault="0026644B" w:rsidP="00570674">
      <w:pPr>
        <w:pStyle w:val="libNormal"/>
        <w:rPr>
          <w:rtl/>
        </w:rPr>
      </w:pPr>
      <w:r w:rsidRPr="00AB7B7C">
        <w:rPr>
          <w:rFonts w:hint="cs"/>
          <w:rtl/>
        </w:rPr>
        <w:t xml:space="preserve">وله قوله </w:t>
      </w:r>
      <w:r w:rsidRPr="00155825">
        <w:rPr>
          <w:rStyle w:val="libFootnotenumChar"/>
          <w:rFonts w:hint="cs"/>
          <w:rtl/>
        </w:rPr>
        <w:t>(2)</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70674" w:rsidTr="00570674">
        <w:trPr>
          <w:trHeight w:val="294"/>
        </w:trPr>
        <w:tc>
          <w:tcPr>
            <w:tcW w:w="4141" w:type="dxa"/>
          </w:tcPr>
          <w:p w:rsidR="00570674" w:rsidRDefault="006E27B2" w:rsidP="006E27B2">
            <w:pPr>
              <w:pStyle w:val="libPoem"/>
            </w:pPr>
            <w:r w:rsidRPr="00AB7B7C">
              <w:rPr>
                <w:rFonts w:hint="cs"/>
                <w:rtl/>
              </w:rPr>
              <w:t xml:space="preserve">توال </w:t>
            </w:r>
            <w:r>
              <w:rPr>
                <w:rFonts w:hint="cs"/>
                <w:rtl/>
              </w:rPr>
              <w:t>«</w:t>
            </w:r>
            <w:r w:rsidRPr="00AB7B7C">
              <w:rPr>
                <w:rFonts w:hint="cs"/>
                <w:rtl/>
              </w:rPr>
              <w:t>علي</w:t>
            </w:r>
            <w:r>
              <w:rPr>
                <w:rFonts w:hint="cs"/>
                <w:rtl/>
              </w:rPr>
              <w:t>ّ</w:t>
            </w:r>
            <w:r w:rsidRPr="00AB7B7C">
              <w:rPr>
                <w:rFonts w:hint="cs"/>
                <w:rtl/>
              </w:rPr>
              <w:t>ا</w:t>
            </w:r>
            <w:r>
              <w:rPr>
                <w:rFonts w:hint="cs"/>
                <w:rtl/>
              </w:rPr>
              <w:t>ً»</w:t>
            </w:r>
            <w:r w:rsidRPr="00AB7B7C">
              <w:rPr>
                <w:rFonts w:hint="cs"/>
                <w:rtl/>
              </w:rPr>
              <w:t xml:space="preserve"> وأبناؤه</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6E27B2" w:rsidP="00B02E3B">
            <w:pPr>
              <w:pStyle w:val="libPoem"/>
            </w:pPr>
            <w:r w:rsidRPr="00AB7B7C">
              <w:rPr>
                <w:rFonts w:hint="cs"/>
                <w:rtl/>
              </w:rPr>
              <w:t>تفز</w:t>
            </w:r>
            <w:r w:rsidRPr="007B368A">
              <w:rPr>
                <w:rFonts w:hint="cs"/>
                <w:rtl/>
              </w:rPr>
              <w:t xml:space="preserve"> </w:t>
            </w:r>
            <w:r w:rsidRPr="00AB7B7C">
              <w:rPr>
                <w:rFonts w:hint="cs"/>
                <w:rtl/>
              </w:rPr>
              <w:t>في المعاد وأهواله</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6E27B2" w:rsidP="00B02E3B">
            <w:pPr>
              <w:pStyle w:val="libPoem"/>
            </w:pPr>
            <w:r w:rsidRPr="00AB7B7C">
              <w:rPr>
                <w:rFonts w:hint="cs"/>
                <w:rtl/>
              </w:rPr>
              <w:t>إمام</w:t>
            </w:r>
            <w:r>
              <w:rPr>
                <w:rFonts w:hint="cs"/>
                <w:rtl/>
              </w:rPr>
              <w:t>ٌ</w:t>
            </w:r>
            <w:r w:rsidRPr="00AB7B7C">
              <w:rPr>
                <w:rFonts w:hint="cs"/>
                <w:rtl/>
              </w:rPr>
              <w:t xml:space="preserve"> له عقد يوم الغدير</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6E27B2" w:rsidP="006E27B2">
            <w:pPr>
              <w:pStyle w:val="libPoem"/>
            </w:pPr>
            <w:r w:rsidRPr="00AB7B7C">
              <w:rPr>
                <w:rFonts w:hint="cs"/>
                <w:rtl/>
              </w:rPr>
              <w:t>بنص</w:t>
            </w:r>
            <w:r>
              <w:rPr>
                <w:rFonts w:hint="cs"/>
                <w:rtl/>
              </w:rPr>
              <w:t>ِّ</w:t>
            </w:r>
            <w:r w:rsidRPr="00AB7B7C">
              <w:rPr>
                <w:rFonts w:hint="cs"/>
                <w:rtl/>
              </w:rPr>
              <w:t xml:space="preserve"> </w:t>
            </w:r>
            <w:r>
              <w:rPr>
                <w:rFonts w:hint="cs"/>
                <w:rtl/>
              </w:rPr>
              <w:t>«</w:t>
            </w:r>
            <w:r w:rsidRPr="00AB7B7C">
              <w:rPr>
                <w:rFonts w:hint="cs"/>
                <w:rtl/>
              </w:rPr>
              <w:t>النبي</w:t>
            </w:r>
            <w:r>
              <w:rPr>
                <w:rFonts w:hint="cs"/>
                <w:rtl/>
              </w:rPr>
              <w:t>ِّ»</w:t>
            </w:r>
            <w:r w:rsidRPr="00AB7B7C">
              <w:rPr>
                <w:rFonts w:hint="cs"/>
                <w:rtl/>
              </w:rPr>
              <w:t xml:space="preserve"> وأقواله</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6E27B2" w:rsidP="00B02E3B">
            <w:pPr>
              <w:pStyle w:val="libPoem"/>
            </w:pPr>
            <w:r w:rsidRPr="00AB7B7C">
              <w:rPr>
                <w:rFonts w:hint="cs"/>
                <w:rtl/>
              </w:rPr>
              <w:t>له في التشهد بعد الص</w:t>
            </w:r>
            <w:r>
              <w:rPr>
                <w:rFonts w:hint="cs"/>
                <w:rtl/>
              </w:rPr>
              <w:t>َّ</w:t>
            </w:r>
            <w:r w:rsidRPr="00AB7B7C">
              <w:rPr>
                <w:rFonts w:hint="cs"/>
                <w:rtl/>
              </w:rPr>
              <w:t>لاة</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6E27B2" w:rsidP="00B02E3B">
            <w:pPr>
              <w:pStyle w:val="libPoem"/>
            </w:pPr>
            <w:r w:rsidRPr="00AB7B7C">
              <w:rPr>
                <w:rFonts w:hint="cs"/>
                <w:rtl/>
              </w:rPr>
              <w:t>مقام</w:t>
            </w:r>
            <w:r>
              <w:rPr>
                <w:rFonts w:hint="cs"/>
                <w:rtl/>
              </w:rPr>
              <w:t>ٌ</w:t>
            </w:r>
            <w:r w:rsidRPr="00AB7B7C">
              <w:rPr>
                <w:rFonts w:hint="cs"/>
                <w:rtl/>
              </w:rPr>
              <w:t xml:space="preserve"> يخب</w:t>
            </w:r>
            <w:r>
              <w:rPr>
                <w:rFonts w:hint="cs"/>
                <w:rtl/>
              </w:rPr>
              <w:t>ِّ</w:t>
            </w:r>
            <w:r w:rsidRPr="00AB7B7C">
              <w:rPr>
                <w:rFonts w:hint="cs"/>
                <w:rtl/>
              </w:rPr>
              <w:t xml:space="preserve">ر </w:t>
            </w:r>
            <w:r w:rsidR="00033442" w:rsidRPr="00AB7B7C">
              <w:rPr>
                <w:rFonts w:hint="cs"/>
                <w:rtl/>
              </w:rPr>
              <w:t>عن</w:t>
            </w:r>
            <w:r w:rsidRPr="00AB7B7C">
              <w:rPr>
                <w:rFonts w:hint="cs"/>
                <w:rtl/>
              </w:rPr>
              <w:t xml:space="preserve"> حاله</w:t>
            </w:r>
            <w:r>
              <w:rPr>
                <w:rFonts w:hint="cs"/>
                <w:rtl/>
              </w:rPr>
              <w:t>ِ</w:t>
            </w:r>
            <w:r w:rsidR="00570674" w:rsidRPr="00725071">
              <w:rPr>
                <w:rStyle w:val="libPoemTiniChar0"/>
                <w:rtl/>
              </w:rPr>
              <w:br/>
              <w:t> </w:t>
            </w:r>
          </w:p>
        </w:tc>
      </w:tr>
      <w:tr w:rsidR="00570674" w:rsidTr="00570674">
        <w:trPr>
          <w:trHeight w:val="294"/>
        </w:trPr>
        <w:tc>
          <w:tcPr>
            <w:tcW w:w="4141" w:type="dxa"/>
          </w:tcPr>
          <w:p w:rsidR="00570674" w:rsidRDefault="006E27B2" w:rsidP="00B02E3B">
            <w:pPr>
              <w:pStyle w:val="libPoem"/>
            </w:pPr>
            <w:r w:rsidRPr="00AB7B7C">
              <w:rPr>
                <w:rFonts w:hint="cs"/>
                <w:rtl/>
              </w:rPr>
              <w:t>فهل بعد ذكر إله الس</w:t>
            </w:r>
            <w:r>
              <w:rPr>
                <w:rFonts w:hint="cs"/>
                <w:rtl/>
              </w:rPr>
              <w:t>ّ</w:t>
            </w:r>
            <w:r w:rsidRPr="00AB7B7C">
              <w:rPr>
                <w:rFonts w:hint="cs"/>
                <w:rtl/>
              </w:rPr>
              <w:t>ما</w:t>
            </w:r>
            <w:r w:rsidR="00570674" w:rsidRPr="00725071">
              <w:rPr>
                <w:rStyle w:val="libPoemTiniChar0"/>
                <w:rtl/>
              </w:rPr>
              <w:br/>
              <w:t> </w:t>
            </w:r>
          </w:p>
        </w:tc>
        <w:tc>
          <w:tcPr>
            <w:tcW w:w="294" w:type="dxa"/>
          </w:tcPr>
          <w:p w:rsidR="00570674" w:rsidRDefault="00570674" w:rsidP="00B02E3B">
            <w:pPr>
              <w:pStyle w:val="libPoem"/>
              <w:rPr>
                <w:rtl/>
              </w:rPr>
            </w:pPr>
          </w:p>
        </w:tc>
        <w:tc>
          <w:tcPr>
            <w:tcW w:w="4101" w:type="dxa"/>
          </w:tcPr>
          <w:p w:rsidR="00570674" w:rsidRDefault="006E27B2" w:rsidP="00B02E3B">
            <w:pPr>
              <w:pStyle w:val="libPoem"/>
            </w:pPr>
            <w:r w:rsidRPr="00AB7B7C">
              <w:rPr>
                <w:rFonts w:hint="cs"/>
                <w:rtl/>
              </w:rPr>
              <w:t>وذ</w:t>
            </w:r>
            <w:r w:rsidR="00033442" w:rsidRPr="00AB7B7C">
              <w:rPr>
                <w:rFonts w:hint="cs"/>
                <w:rtl/>
              </w:rPr>
              <w:t>كر</w:t>
            </w:r>
            <w:r w:rsidRPr="00AB7B7C">
              <w:rPr>
                <w:rFonts w:hint="cs"/>
                <w:rtl/>
              </w:rPr>
              <w:t xml:space="preserve"> النبي</w:t>
            </w:r>
            <w:r>
              <w:rPr>
                <w:rFonts w:hint="cs"/>
                <w:rtl/>
              </w:rPr>
              <w:t>ِّ</w:t>
            </w:r>
            <w:r w:rsidRPr="00AB7B7C">
              <w:rPr>
                <w:rFonts w:hint="cs"/>
                <w:rtl/>
              </w:rPr>
              <w:t xml:space="preserve"> سوى آله</w:t>
            </w:r>
            <w:r>
              <w:rPr>
                <w:rFonts w:hint="cs"/>
                <w:rtl/>
              </w:rPr>
              <w:t>ِ؟</w:t>
            </w:r>
            <w:r w:rsidR="00570674" w:rsidRPr="00725071">
              <w:rPr>
                <w:rStyle w:val="libPoemTiniChar0"/>
                <w:rtl/>
              </w:rPr>
              <w:br/>
              <w:t> </w:t>
            </w:r>
          </w:p>
        </w:tc>
      </w:tr>
    </w:tbl>
    <w:p w:rsidR="001908EB" w:rsidRDefault="0026644B" w:rsidP="00570674">
      <w:pPr>
        <w:pStyle w:val="libCenterBold1"/>
        <w:rPr>
          <w:rtl/>
        </w:rPr>
      </w:pPr>
      <w:bookmarkStart w:id="13" w:name="19"/>
      <w:r w:rsidRPr="00AB7B7C">
        <w:rPr>
          <w:rFonts w:hint="cs"/>
          <w:rtl/>
        </w:rPr>
        <w:t>﴿الشاعر﴾</w:t>
      </w:r>
      <w:bookmarkEnd w:id="13"/>
    </w:p>
    <w:p w:rsidR="001908EB" w:rsidRDefault="0026644B" w:rsidP="006E27B2">
      <w:pPr>
        <w:pStyle w:val="libNormal"/>
        <w:rPr>
          <w:rtl/>
        </w:rPr>
      </w:pPr>
      <w:r w:rsidRPr="00AB7B7C">
        <w:rPr>
          <w:rFonts w:hint="cs"/>
          <w:rtl/>
        </w:rPr>
        <w:t>صفي</w:t>
      </w:r>
      <w:r w:rsidR="006E27B2">
        <w:rPr>
          <w:rFonts w:hint="cs"/>
          <w:rtl/>
        </w:rPr>
        <w:t>ُّ</w:t>
      </w:r>
      <w:r w:rsidRPr="00AB7B7C">
        <w:rPr>
          <w:rFonts w:hint="cs"/>
          <w:rtl/>
        </w:rPr>
        <w:t xml:space="preserve"> الد</w:t>
      </w:r>
      <w:r w:rsidR="006E27B2">
        <w:rPr>
          <w:rFonts w:hint="cs"/>
          <w:rtl/>
        </w:rPr>
        <w:t>ِّ</w:t>
      </w:r>
      <w:r w:rsidRPr="00AB7B7C">
        <w:rPr>
          <w:rFonts w:hint="cs"/>
          <w:rtl/>
        </w:rPr>
        <w:t>ين عبد العزيز بن سرايا بن علي</w:t>
      </w:r>
      <w:r w:rsidR="006E27B2">
        <w:rPr>
          <w:rFonts w:hint="cs"/>
          <w:rtl/>
        </w:rPr>
        <w:t>ِّ</w:t>
      </w:r>
      <w:r w:rsidRPr="00AB7B7C">
        <w:rPr>
          <w:rFonts w:hint="cs"/>
          <w:rtl/>
        </w:rPr>
        <w:t xml:space="preserve"> بن أبي قاسم بن أحمد بن نصر بن عبد العزيز ابن سرايا بن باقي بن عبد الله بن العريض</w:t>
      </w:r>
      <w:r w:rsidR="009E13C6">
        <w:rPr>
          <w:rFonts w:hint="cs"/>
          <w:rtl/>
        </w:rPr>
        <w:t xml:space="preserve"> الحلّي </w:t>
      </w:r>
      <w:r w:rsidRPr="00AB7B7C">
        <w:rPr>
          <w:rFonts w:hint="cs"/>
          <w:rtl/>
        </w:rPr>
        <w:t xml:space="preserve">الطائي السنبسي </w:t>
      </w:r>
      <w:r w:rsidR="006E27B2">
        <w:rPr>
          <w:rFonts w:hint="cs"/>
          <w:rtl/>
        </w:rPr>
        <w:t>[</w:t>
      </w:r>
      <w:r w:rsidRPr="00AB7B7C">
        <w:rPr>
          <w:rFonts w:hint="cs"/>
          <w:rtl/>
        </w:rPr>
        <w:t>من بني سنبس بطن من طي</w:t>
      </w:r>
      <w:r w:rsidR="006E27B2">
        <w:rPr>
          <w:rFonts w:hint="cs"/>
          <w:rtl/>
        </w:rPr>
        <w:t>ّ]</w:t>
      </w:r>
      <w:r w:rsidRPr="00AB7B7C">
        <w:rPr>
          <w:rFonts w:hint="cs"/>
          <w:rtl/>
        </w:rPr>
        <w:t xml:space="preserve">. </w:t>
      </w:r>
    </w:p>
    <w:p w:rsidR="001908EB" w:rsidRDefault="0026644B" w:rsidP="006E27B2">
      <w:pPr>
        <w:pStyle w:val="libNormal"/>
        <w:rPr>
          <w:rtl/>
        </w:rPr>
      </w:pPr>
      <w:r w:rsidRPr="00AB7B7C">
        <w:rPr>
          <w:rFonts w:hint="cs"/>
          <w:rtl/>
        </w:rPr>
        <w:t>كان في الطراز الأو</w:t>
      </w:r>
      <w:r w:rsidR="006E27B2">
        <w:rPr>
          <w:rFonts w:hint="cs"/>
          <w:rtl/>
        </w:rPr>
        <w:t>َّ</w:t>
      </w:r>
      <w:r w:rsidRPr="00AB7B7C">
        <w:rPr>
          <w:rFonts w:hint="cs"/>
          <w:rtl/>
        </w:rPr>
        <w:t>ل من شعراء لغة الض</w:t>
      </w:r>
      <w:r w:rsidR="006E27B2">
        <w:rPr>
          <w:rFonts w:hint="cs"/>
          <w:rtl/>
        </w:rPr>
        <w:t>ّ</w:t>
      </w:r>
      <w:r w:rsidRPr="00AB7B7C">
        <w:rPr>
          <w:rFonts w:hint="cs"/>
          <w:rtl/>
        </w:rPr>
        <w:t>اد</w:t>
      </w:r>
      <w:r w:rsidR="002A5C48">
        <w:rPr>
          <w:rFonts w:hint="cs"/>
          <w:rtl/>
        </w:rPr>
        <w:t>،</w:t>
      </w:r>
      <w:r w:rsidRPr="00AB7B7C">
        <w:rPr>
          <w:rFonts w:hint="cs"/>
          <w:rtl/>
        </w:rPr>
        <w:t xml:space="preserve"> فاق شعره بجزالة اللفظ</w:t>
      </w:r>
      <w:r w:rsidR="002A5C48">
        <w:rPr>
          <w:rFonts w:hint="cs"/>
          <w:rtl/>
        </w:rPr>
        <w:t>،</w:t>
      </w:r>
      <w:r w:rsidRPr="00AB7B7C">
        <w:rPr>
          <w:rFonts w:hint="cs"/>
          <w:rtl/>
        </w:rPr>
        <w:t xml:space="preserve"> ورق</w:t>
      </w:r>
      <w:r w:rsidR="006E27B2">
        <w:rPr>
          <w:rFonts w:hint="cs"/>
          <w:rtl/>
        </w:rPr>
        <w:t>ّ</w:t>
      </w:r>
      <w:r w:rsidRPr="00AB7B7C">
        <w:rPr>
          <w:rFonts w:hint="cs"/>
          <w:rtl/>
        </w:rPr>
        <w:t>ة المعنى</w:t>
      </w:r>
      <w:r w:rsidR="002A5C48">
        <w:rPr>
          <w:rFonts w:hint="cs"/>
          <w:rtl/>
        </w:rPr>
        <w:t>،</w:t>
      </w:r>
      <w:r w:rsidRPr="00AB7B7C">
        <w:rPr>
          <w:rFonts w:hint="cs"/>
          <w:rtl/>
        </w:rPr>
        <w:t xml:space="preserve"> وأشف</w:t>
      </w:r>
      <w:r w:rsidR="006E27B2">
        <w:rPr>
          <w:rFonts w:hint="cs"/>
          <w:rtl/>
        </w:rPr>
        <w:t>َّ</w:t>
      </w:r>
      <w:r w:rsidRPr="00AB7B7C">
        <w:rPr>
          <w:rFonts w:hint="cs"/>
          <w:rtl/>
        </w:rPr>
        <w:t xml:space="preserve"> بحسن الأ</w:t>
      </w:r>
      <w:r w:rsidR="006E27B2">
        <w:rPr>
          <w:rFonts w:hint="cs"/>
          <w:rtl/>
        </w:rPr>
        <w:t>ُ</w:t>
      </w:r>
      <w:r w:rsidRPr="00AB7B7C">
        <w:rPr>
          <w:rFonts w:hint="cs"/>
          <w:rtl/>
        </w:rPr>
        <w:t>سلوب وال</w:t>
      </w:r>
      <w:r w:rsidR="006E27B2">
        <w:rPr>
          <w:rFonts w:hint="cs"/>
          <w:rtl/>
        </w:rPr>
        <w:t>إ</w:t>
      </w:r>
      <w:r w:rsidRPr="00AB7B7C">
        <w:rPr>
          <w:rFonts w:hint="cs"/>
          <w:rtl/>
        </w:rPr>
        <w:t>نسجام</w:t>
      </w:r>
      <w:r w:rsidR="002A5C48">
        <w:rPr>
          <w:rFonts w:hint="cs"/>
          <w:rtl/>
        </w:rPr>
        <w:t>،</w:t>
      </w:r>
      <w:r w:rsidRPr="00AB7B7C">
        <w:rPr>
          <w:rFonts w:hint="cs"/>
          <w:rtl/>
        </w:rPr>
        <w:t xml:space="preserve"> وقد تفن</w:t>
      </w:r>
      <w:r w:rsidR="006E27B2">
        <w:rPr>
          <w:rFonts w:hint="cs"/>
          <w:rtl/>
        </w:rPr>
        <w:t>َّ</w:t>
      </w:r>
      <w:r w:rsidRPr="00AB7B7C">
        <w:rPr>
          <w:rFonts w:hint="cs"/>
          <w:rtl/>
        </w:rPr>
        <w:t>ن بمحاولة المحس</w:t>
      </w:r>
      <w:r w:rsidR="006E27B2">
        <w:rPr>
          <w:rFonts w:hint="cs"/>
          <w:rtl/>
        </w:rPr>
        <w:t>ّ</w:t>
      </w:r>
      <w:r w:rsidRPr="00AB7B7C">
        <w:rPr>
          <w:rFonts w:hint="cs"/>
          <w:rtl/>
        </w:rPr>
        <w:t>نات اللفظي</w:t>
      </w:r>
      <w:r w:rsidR="006E27B2">
        <w:rPr>
          <w:rFonts w:hint="cs"/>
          <w:rtl/>
        </w:rPr>
        <w:t>ّ</w:t>
      </w:r>
      <w:r w:rsidRPr="00AB7B7C">
        <w:rPr>
          <w:rFonts w:hint="cs"/>
          <w:rtl/>
        </w:rPr>
        <w:t>ة مع المحافظة على المزايا المعنوي</w:t>
      </w:r>
      <w:r w:rsidR="006E27B2">
        <w:rPr>
          <w:rFonts w:hint="cs"/>
          <w:rtl/>
        </w:rPr>
        <w:t>ّ</w:t>
      </w:r>
      <w:r w:rsidRPr="00AB7B7C">
        <w:rPr>
          <w:rFonts w:hint="cs"/>
          <w:rtl/>
        </w:rPr>
        <w:t>ة</w:t>
      </w:r>
      <w:r w:rsidR="002A5C48">
        <w:rPr>
          <w:rFonts w:hint="cs"/>
          <w:rtl/>
        </w:rPr>
        <w:t>،</w:t>
      </w:r>
      <w:r w:rsidRPr="00AB7B7C">
        <w:rPr>
          <w:rFonts w:hint="cs"/>
          <w:rtl/>
        </w:rPr>
        <w:t xml:space="preserve"> فجاء مقد</w:t>
      </w:r>
      <w:r w:rsidR="006E27B2">
        <w:rPr>
          <w:rFonts w:hint="cs"/>
          <w:rtl/>
        </w:rPr>
        <w:t>َّ</w:t>
      </w:r>
      <w:r w:rsidRPr="00AB7B7C">
        <w:rPr>
          <w:rFonts w:hint="cs"/>
          <w:rtl/>
        </w:rPr>
        <w:t>ما</w:t>
      </w:r>
      <w:r w:rsidR="006E27B2">
        <w:rPr>
          <w:rFonts w:hint="cs"/>
          <w:rtl/>
        </w:rPr>
        <w:t>ً</w:t>
      </w:r>
      <w:r w:rsidRPr="00AB7B7C">
        <w:rPr>
          <w:rFonts w:hint="cs"/>
          <w:rtl/>
        </w:rPr>
        <w:t xml:space="preserve"> في فنون الشعر</w:t>
      </w:r>
      <w:r w:rsidR="002A5C48">
        <w:rPr>
          <w:rFonts w:hint="cs"/>
          <w:rtl/>
        </w:rPr>
        <w:t>،</w:t>
      </w:r>
      <w:r w:rsidRPr="00AB7B7C">
        <w:rPr>
          <w:rFonts w:hint="cs"/>
          <w:rtl/>
        </w:rPr>
        <w:t xml:space="preserve"> إماما</w:t>
      </w:r>
      <w:r w:rsidR="006E27B2">
        <w:rPr>
          <w:rFonts w:hint="cs"/>
          <w:rtl/>
        </w:rPr>
        <w:t>ً</w:t>
      </w:r>
      <w:r w:rsidRPr="00AB7B7C">
        <w:rPr>
          <w:rFonts w:hint="cs"/>
          <w:rtl/>
        </w:rPr>
        <w:t xml:space="preserve"> من أئم</w:t>
      </w:r>
      <w:r w:rsidR="006E27B2">
        <w:rPr>
          <w:rFonts w:hint="cs"/>
          <w:rtl/>
        </w:rPr>
        <w:t>ّ</w:t>
      </w:r>
      <w:r w:rsidRPr="00AB7B7C">
        <w:rPr>
          <w:rFonts w:hint="cs"/>
          <w:rtl/>
        </w:rPr>
        <w:t>ة الأدب كما أن</w:t>
      </w:r>
      <w:r w:rsidR="006E27B2">
        <w:rPr>
          <w:rFonts w:hint="cs"/>
          <w:rtl/>
        </w:rPr>
        <w:t>ّ</w:t>
      </w:r>
      <w:r w:rsidRPr="00AB7B7C">
        <w:rPr>
          <w:rFonts w:hint="cs"/>
          <w:rtl/>
        </w:rPr>
        <w:t>ه كان معدودا</w:t>
      </w:r>
      <w:r w:rsidR="006E27B2">
        <w:rPr>
          <w:rFonts w:hint="cs"/>
          <w:rtl/>
        </w:rPr>
        <w:t>ً</w:t>
      </w:r>
      <w:r w:rsidRPr="00AB7B7C">
        <w:rPr>
          <w:rFonts w:hint="cs"/>
          <w:rtl/>
        </w:rPr>
        <w:t xml:space="preserve"> من علماء الشيعة المشاركين في الفنون. </w:t>
      </w:r>
    </w:p>
    <w:p w:rsidR="001908EB" w:rsidRDefault="0026644B" w:rsidP="006E27B2">
      <w:pPr>
        <w:pStyle w:val="libNormal"/>
        <w:rPr>
          <w:rtl/>
        </w:rPr>
      </w:pPr>
      <w:r w:rsidRPr="00AB7B7C">
        <w:rPr>
          <w:rFonts w:hint="cs"/>
          <w:rtl/>
        </w:rPr>
        <w:t xml:space="preserve">في </w:t>
      </w:r>
      <w:r w:rsidR="006E27B2">
        <w:rPr>
          <w:rFonts w:hint="cs"/>
          <w:rtl/>
        </w:rPr>
        <w:t>«</w:t>
      </w:r>
      <w:r w:rsidRPr="00AB7B7C">
        <w:rPr>
          <w:rFonts w:hint="cs"/>
          <w:rtl/>
        </w:rPr>
        <w:t>مجالس المؤمنين</w:t>
      </w:r>
      <w:r w:rsidR="006E27B2">
        <w:rPr>
          <w:rFonts w:hint="cs"/>
          <w:rtl/>
        </w:rPr>
        <w:t>»</w:t>
      </w:r>
      <w:r w:rsidRPr="00AB7B7C">
        <w:rPr>
          <w:rFonts w:hint="cs"/>
          <w:rtl/>
        </w:rPr>
        <w:t xml:space="preserve"> ص 471 عن بعض تآليف صاحب </w:t>
      </w:r>
      <w:r w:rsidR="006E27B2">
        <w:rPr>
          <w:rFonts w:hint="cs"/>
          <w:rtl/>
        </w:rPr>
        <w:t>«</w:t>
      </w:r>
      <w:r w:rsidRPr="00AB7B7C">
        <w:rPr>
          <w:rFonts w:hint="cs"/>
          <w:rtl/>
        </w:rPr>
        <w:t>القاموس</w:t>
      </w:r>
      <w:r w:rsidR="006E27B2">
        <w:rPr>
          <w:rFonts w:hint="cs"/>
          <w:rtl/>
        </w:rPr>
        <w:t>»</w:t>
      </w:r>
      <w:r w:rsidRPr="00AB7B7C">
        <w:rPr>
          <w:rFonts w:hint="cs"/>
          <w:rtl/>
        </w:rPr>
        <w:t xml:space="preserve"> مجد الدين الفيروز آبادي الشافعي أنه قال</w:t>
      </w:r>
      <w:r w:rsidR="002A5C48">
        <w:rPr>
          <w:rFonts w:hint="cs"/>
          <w:rtl/>
        </w:rPr>
        <w:t>:</w:t>
      </w:r>
      <w:r w:rsidRPr="00AB7B7C">
        <w:rPr>
          <w:rFonts w:hint="cs"/>
          <w:rtl/>
        </w:rPr>
        <w:t xml:space="preserve"> اجتمعت سنة 747 بالأديب الشاعر صفي</w:t>
      </w:r>
      <w:r w:rsidR="006E27B2">
        <w:rPr>
          <w:rFonts w:hint="cs"/>
          <w:rtl/>
        </w:rPr>
        <w:t>ِّ</w:t>
      </w:r>
      <w:r w:rsidRPr="00AB7B7C">
        <w:rPr>
          <w:rFonts w:hint="cs"/>
          <w:rtl/>
        </w:rPr>
        <w:t xml:space="preserve"> الدين بمدينة بغداد فرأيته شيخا</w:t>
      </w:r>
      <w:r w:rsidR="006E27B2">
        <w:rPr>
          <w:rFonts w:hint="cs"/>
          <w:rtl/>
        </w:rPr>
        <w:t>ً</w:t>
      </w:r>
      <w:r w:rsidRPr="00AB7B7C">
        <w:rPr>
          <w:rFonts w:hint="cs"/>
          <w:rtl/>
        </w:rPr>
        <w:t xml:space="preserve"> كبيرا</w:t>
      </w:r>
      <w:r w:rsidR="006E27B2">
        <w:rPr>
          <w:rFonts w:hint="cs"/>
          <w:rtl/>
        </w:rPr>
        <w:t>ً</w:t>
      </w:r>
      <w:r w:rsidRPr="00AB7B7C">
        <w:rPr>
          <w:rFonts w:hint="cs"/>
          <w:rtl/>
        </w:rPr>
        <w:t xml:space="preserve"> وله قدرة</w:t>
      </w:r>
      <w:r w:rsidR="006E27B2">
        <w:rPr>
          <w:rFonts w:hint="cs"/>
          <w:rtl/>
        </w:rPr>
        <w:t>ٌ</w:t>
      </w:r>
      <w:r w:rsidRPr="00AB7B7C">
        <w:rPr>
          <w:rFonts w:hint="cs"/>
          <w:rtl/>
        </w:rPr>
        <w:t xml:space="preserve"> تام</w:t>
      </w:r>
      <w:r w:rsidR="006E27B2">
        <w:rPr>
          <w:rFonts w:hint="cs"/>
          <w:rtl/>
        </w:rPr>
        <w:t>ّ</w:t>
      </w:r>
      <w:r w:rsidRPr="00AB7B7C">
        <w:rPr>
          <w:rFonts w:hint="cs"/>
          <w:rtl/>
        </w:rPr>
        <w:t>ة</w:t>
      </w:r>
      <w:r w:rsidR="006E27B2">
        <w:rPr>
          <w:rFonts w:hint="cs"/>
          <w:rtl/>
        </w:rPr>
        <w:t>ٌ</w:t>
      </w:r>
      <w:r w:rsidRPr="00AB7B7C">
        <w:rPr>
          <w:rFonts w:hint="cs"/>
          <w:rtl/>
        </w:rPr>
        <w:t xml:space="preserve"> على النظم والنثر</w:t>
      </w:r>
      <w:r w:rsidR="002A5C48">
        <w:rPr>
          <w:rFonts w:hint="cs"/>
          <w:rtl/>
        </w:rPr>
        <w:t>،</w:t>
      </w:r>
      <w:r w:rsidRPr="00AB7B7C">
        <w:rPr>
          <w:rFonts w:hint="cs"/>
          <w:rtl/>
        </w:rPr>
        <w:t xml:space="preserve"> وخبرة</w:t>
      </w:r>
      <w:r w:rsidR="006E27B2">
        <w:rPr>
          <w:rFonts w:hint="cs"/>
          <w:rtl/>
        </w:rPr>
        <w:t>ٌ</w:t>
      </w:r>
      <w:r w:rsidRPr="00AB7B7C">
        <w:rPr>
          <w:rFonts w:hint="cs"/>
          <w:rtl/>
        </w:rPr>
        <w:t xml:space="preserve"> بعلوم العربي</w:t>
      </w:r>
      <w:r w:rsidR="006E27B2">
        <w:rPr>
          <w:rFonts w:hint="cs"/>
          <w:rtl/>
        </w:rPr>
        <w:t>َّ</w:t>
      </w:r>
      <w:r w:rsidRPr="00AB7B7C">
        <w:rPr>
          <w:rFonts w:hint="cs"/>
          <w:rtl/>
        </w:rPr>
        <w:t>ة والشعر</w:t>
      </w:r>
      <w:r w:rsidR="002A5C48">
        <w:rPr>
          <w:rFonts w:hint="cs"/>
          <w:rtl/>
        </w:rPr>
        <w:t>،</w:t>
      </w:r>
      <w:r w:rsidRPr="00AB7B7C">
        <w:rPr>
          <w:rFonts w:hint="cs"/>
          <w:rtl/>
        </w:rPr>
        <w:t xml:space="preserve"> فقرضه أرق</w:t>
      </w:r>
      <w:r w:rsidR="006E27B2">
        <w:rPr>
          <w:rFonts w:hint="cs"/>
          <w:rtl/>
        </w:rPr>
        <w:t>ُّ</w:t>
      </w:r>
      <w:r w:rsidRPr="00AB7B7C">
        <w:rPr>
          <w:rFonts w:hint="cs"/>
          <w:rtl/>
        </w:rPr>
        <w:t xml:space="preserve"> من سحر النسيم</w:t>
      </w:r>
      <w:r w:rsidR="002A5C48">
        <w:rPr>
          <w:rFonts w:hint="cs"/>
          <w:rtl/>
        </w:rPr>
        <w:t>،</w:t>
      </w:r>
      <w:r w:rsidRPr="00AB7B7C">
        <w:rPr>
          <w:rFonts w:hint="cs"/>
          <w:rtl/>
        </w:rPr>
        <w:t xml:space="preserve"> وأورق من المحي</w:t>
      </w:r>
      <w:r w:rsidR="006E27B2">
        <w:rPr>
          <w:rFonts w:hint="cs"/>
          <w:rtl/>
        </w:rPr>
        <w:t>ّ</w:t>
      </w:r>
      <w:r w:rsidRPr="00AB7B7C">
        <w:rPr>
          <w:rFonts w:hint="cs"/>
          <w:rtl/>
        </w:rPr>
        <w:t>ا الوسيم</w:t>
      </w:r>
      <w:r w:rsidR="002A5C48">
        <w:rPr>
          <w:rFonts w:hint="cs"/>
          <w:rtl/>
        </w:rPr>
        <w:t>،</w:t>
      </w:r>
      <w:r w:rsidRPr="00AB7B7C">
        <w:rPr>
          <w:rFonts w:hint="cs"/>
          <w:rtl/>
        </w:rPr>
        <w:t xml:space="preserve"> وكان شيعي</w:t>
      </w:r>
      <w:r w:rsidR="006E27B2">
        <w:rPr>
          <w:rFonts w:hint="cs"/>
          <w:rtl/>
        </w:rPr>
        <w:t>ّ</w:t>
      </w:r>
      <w:r w:rsidRPr="00AB7B7C">
        <w:rPr>
          <w:rFonts w:hint="cs"/>
          <w:rtl/>
        </w:rPr>
        <w:t>ا</w:t>
      </w:r>
      <w:r w:rsidR="006E27B2">
        <w:rPr>
          <w:rFonts w:hint="cs"/>
          <w:rtl/>
        </w:rPr>
        <w:t>ً</w:t>
      </w:r>
      <w:r w:rsidRPr="00AB7B7C">
        <w:rPr>
          <w:rFonts w:hint="cs"/>
          <w:rtl/>
        </w:rPr>
        <w:t xml:space="preserve"> قح</w:t>
      </w:r>
      <w:r w:rsidR="006E27B2">
        <w:rPr>
          <w:rFonts w:hint="cs"/>
          <w:rtl/>
        </w:rPr>
        <w:t>ّ</w:t>
      </w:r>
      <w:r w:rsidRPr="00AB7B7C">
        <w:rPr>
          <w:rFonts w:hint="cs"/>
          <w:rtl/>
        </w:rPr>
        <w:t>ا</w:t>
      </w:r>
      <w:r w:rsidR="006E27B2">
        <w:rPr>
          <w:rFonts w:hint="cs"/>
          <w:rtl/>
        </w:rPr>
        <w:t>ً</w:t>
      </w:r>
      <w:r w:rsidR="002A5C48">
        <w:rPr>
          <w:rFonts w:hint="cs"/>
          <w:rtl/>
        </w:rPr>
        <w:t>،</w:t>
      </w:r>
      <w:r w:rsidRPr="00AB7B7C">
        <w:rPr>
          <w:rFonts w:hint="cs"/>
          <w:rtl/>
        </w:rPr>
        <w:t xml:space="preserve"> ومن رأى صورته لا يظن</w:t>
      </w:r>
      <w:r w:rsidR="006E27B2">
        <w:rPr>
          <w:rFonts w:hint="cs"/>
          <w:rtl/>
        </w:rPr>
        <w:t>ُّ</w:t>
      </w:r>
      <w:r w:rsidRPr="00AB7B7C">
        <w:rPr>
          <w:rFonts w:hint="cs"/>
          <w:rtl/>
        </w:rPr>
        <w:t xml:space="preserve"> أن</w:t>
      </w:r>
      <w:r w:rsidR="006E27B2">
        <w:rPr>
          <w:rFonts w:hint="cs"/>
          <w:rtl/>
        </w:rPr>
        <w:t>ّ</w:t>
      </w:r>
      <w:r w:rsidRPr="00AB7B7C">
        <w:rPr>
          <w:rFonts w:hint="cs"/>
          <w:rtl/>
        </w:rPr>
        <w:t>ه ينظم ذلك الشعر الذي هو كالدر</w:t>
      </w:r>
      <w:r w:rsidR="006E27B2">
        <w:rPr>
          <w:rFonts w:hint="cs"/>
          <w:rtl/>
        </w:rPr>
        <w:t>ِّ</w:t>
      </w:r>
      <w:r w:rsidRPr="00AB7B7C">
        <w:rPr>
          <w:rFonts w:hint="cs"/>
          <w:rtl/>
        </w:rPr>
        <w:t xml:space="preserve"> في الأصداف. </w:t>
      </w:r>
    </w:p>
    <w:p w:rsidR="0026644B" w:rsidRPr="00AB7B7C" w:rsidRDefault="0026644B" w:rsidP="006E27B2">
      <w:pPr>
        <w:pStyle w:val="libNormal"/>
        <w:rPr>
          <w:rtl/>
        </w:rPr>
      </w:pPr>
      <w:r w:rsidRPr="00AB7B7C">
        <w:rPr>
          <w:rFonts w:hint="cs"/>
          <w:rtl/>
        </w:rPr>
        <w:t xml:space="preserve">وقال </w:t>
      </w:r>
      <w:r w:rsidR="006E27B2">
        <w:rPr>
          <w:rFonts w:hint="cs"/>
          <w:rtl/>
        </w:rPr>
        <w:t>إ</w:t>
      </w:r>
      <w:r w:rsidRPr="00AB7B7C">
        <w:rPr>
          <w:rFonts w:hint="cs"/>
          <w:rtl/>
        </w:rPr>
        <w:t xml:space="preserve">بن حجر في </w:t>
      </w:r>
      <w:r w:rsidR="006E27B2">
        <w:rPr>
          <w:rFonts w:hint="cs"/>
          <w:rtl/>
        </w:rPr>
        <w:t>«</w:t>
      </w:r>
      <w:r w:rsidRPr="00AB7B7C">
        <w:rPr>
          <w:rFonts w:hint="cs"/>
          <w:rtl/>
        </w:rPr>
        <w:t>الدرر الكامنة</w:t>
      </w:r>
      <w:r w:rsidR="006E27B2">
        <w:rPr>
          <w:rFonts w:hint="cs"/>
          <w:rtl/>
        </w:rPr>
        <w:t>»</w:t>
      </w:r>
      <w:r w:rsidRPr="00AB7B7C">
        <w:rPr>
          <w:rFonts w:hint="cs"/>
          <w:rtl/>
        </w:rPr>
        <w:t xml:space="preserve"> ج 2 ص 369</w:t>
      </w:r>
      <w:r w:rsidR="002A5C48">
        <w:rPr>
          <w:rFonts w:hint="cs"/>
          <w:rtl/>
        </w:rPr>
        <w:t>:</w:t>
      </w:r>
      <w:r w:rsidRPr="00AB7B7C">
        <w:rPr>
          <w:rFonts w:hint="cs"/>
          <w:rtl/>
        </w:rPr>
        <w:t xml:space="preserve"> تعاني الأدب فمهر في فنون الشعر كل</w:t>
      </w:r>
      <w:r w:rsidR="006E27B2">
        <w:rPr>
          <w:rFonts w:hint="cs"/>
          <w:rtl/>
        </w:rPr>
        <w:t>ّ</w:t>
      </w:r>
      <w:r w:rsidRPr="00AB7B7C">
        <w:rPr>
          <w:rFonts w:hint="cs"/>
          <w:rtl/>
        </w:rPr>
        <w:t>ها</w:t>
      </w:r>
      <w:r w:rsidR="002A5C48">
        <w:rPr>
          <w:rFonts w:hint="cs"/>
          <w:rtl/>
        </w:rPr>
        <w:t>،</w:t>
      </w:r>
      <w:r w:rsidRPr="00AB7B7C">
        <w:rPr>
          <w:rFonts w:hint="cs"/>
          <w:rtl/>
        </w:rPr>
        <w:t xml:space="preserve"> وتعل</w:t>
      </w:r>
      <w:r w:rsidR="006E27B2">
        <w:rPr>
          <w:rFonts w:hint="cs"/>
          <w:rtl/>
        </w:rPr>
        <w:t>ّ</w:t>
      </w:r>
      <w:r w:rsidRPr="00AB7B7C">
        <w:rPr>
          <w:rFonts w:hint="cs"/>
          <w:rtl/>
        </w:rPr>
        <w:t>م المعاني والبيان وصن</w:t>
      </w:r>
      <w:r w:rsidR="006E27B2">
        <w:rPr>
          <w:rFonts w:hint="cs"/>
          <w:rtl/>
        </w:rPr>
        <w:t>ّ</w:t>
      </w:r>
      <w:r w:rsidRPr="00AB7B7C">
        <w:rPr>
          <w:rFonts w:hint="cs"/>
          <w:rtl/>
        </w:rPr>
        <w:t>ف فيهما</w:t>
      </w:r>
      <w:r w:rsidR="002A5C48">
        <w:rPr>
          <w:rFonts w:hint="cs"/>
          <w:rtl/>
        </w:rPr>
        <w:t>،</w:t>
      </w:r>
      <w:r w:rsidRPr="00AB7B7C">
        <w:rPr>
          <w:rFonts w:hint="cs"/>
          <w:rtl/>
        </w:rPr>
        <w:t xml:space="preserve"> وتعاني التجارة فكان يرحل إلى الشام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توجد في ديوانه ص 47 وفي طبعة 52 يمدح بها النبي الأعظم صل</w:t>
      </w:r>
      <w:r w:rsidR="00570674">
        <w:rPr>
          <w:rFonts w:hint="cs"/>
          <w:rtl/>
        </w:rPr>
        <w:t>ّ</w:t>
      </w:r>
      <w:r w:rsidRPr="0026644B">
        <w:rPr>
          <w:rFonts w:hint="cs"/>
          <w:rtl/>
        </w:rPr>
        <w:t xml:space="preserve">ى الله عليه وآله.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توجد في ديوانه ص 52 وفي طبعة أخرى 58. </w:t>
      </w:r>
    </w:p>
    <w:p w:rsidR="0026644B" w:rsidRPr="007B368A" w:rsidRDefault="0026644B" w:rsidP="0026644B">
      <w:pPr>
        <w:pStyle w:val="libNormal"/>
      </w:pPr>
      <w:r>
        <w:rPr>
          <w:rFonts w:hint="cs"/>
          <w:rtl/>
        </w:rPr>
        <w:br w:type="page"/>
      </w:r>
    </w:p>
    <w:p w:rsidR="001908EB" w:rsidRDefault="0026644B" w:rsidP="00BA5E88">
      <w:pPr>
        <w:pStyle w:val="libNormal"/>
        <w:rPr>
          <w:rtl/>
        </w:rPr>
      </w:pPr>
      <w:r w:rsidRPr="00AB7B7C">
        <w:rPr>
          <w:rFonts w:hint="cs"/>
          <w:rtl/>
        </w:rPr>
        <w:lastRenderedPageBreak/>
        <w:t>ومصر وماردين وغيرها في التجارة ثم</w:t>
      </w:r>
      <w:r w:rsidR="00BA5E88">
        <w:rPr>
          <w:rFonts w:hint="cs"/>
          <w:rtl/>
        </w:rPr>
        <w:t>َّ</w:t>
      </w:r>
      <w:r w:rsidRPr="00AB7B7C">
        <w:rPr>
          <w:rFonts w:hint="cs"/>
          <w:rtl/>
        </w:rPr>
        <w:t xml:space="preserve"> يرجع إلى بلاده وفي غضون ذلك يمدح الملوك والأعيان وانقطع مد</w:t>
      </w:r>
      <w:r w:rsidR="00BA5E88">
        <w:rPr>
          <w:rFonts w:hint="cs"/>
          <w:rtl/>
        </w:rPr>
        <w:t>َّ</w:t>
      </w:r>
      <w:r w:rsidRPr="00AB7B7C">
        <w:rPr>
          <w:rFonts w:hint="cs"/>
          <w:rtl/>
        </w:rPr>
        <w:t>ة إلى ملوك ماردين وله في مدائحهم الغرر</w:t>
      </w:r>
      <w:r w:rsidR="002A5C48">
        <w:rPr>
          <w:rFonts w:hint="cs"/>
          <w:rtl/>
        </w:rPr>
        <w:t>،</w:t>
      </w:r>
      <w:r w:rsidRPr="00AB7B7C">
        <w:rPr>
          <w:rFonts w:hint="cs"/>
          <w:rtl/>
        </w:rPr>
        <w:t xml:space="preserve"> وامتدح الناصر</w:t>
      </w:r>
      <w:r w:rsidR="009E13C6">
        <w:rPr>
          <w:rFonts w:hint="cs"/>
          <w:rtl/>
        </w:rPr>
        <w:t xml:space="preserve"> محمّد </w:t>
      </w:r>
      <w:r w:rsidRPr="00AB7B7C">
        <w:rPr>
          <w:rFonts w:hint="cs"/>
          <w:rtl/>
        </w:rPr>
        <w:t>بن قلاون</w:t>
      </w:r>
      <w:r w:rsidR="002A5C48">
        <w:rPr>
          <w:rFonts w:hint="cs"/>
          <w:rtl/>
        </w:rPr>
        <w:t>،</w:t>
      </w:r>
      <w:r w:rsidRPr="00AB7B7C">
        <w:rPr>
          <w:rFonts w:hint="cs"/>
          <w:rtl/>
        </w:rPr>
        <w:t xml:space="preserve"> والمؤي</w:t>
      </w:r>
      <w:r w:rsidR="00BA5E88">
        <w:rPr>
          <w:rFonts w:hint="cs"/>
          <w:rtl/>
        </w:rPr>
        <w:t>ّ</w:t>
      </w:r>
      <w:r w:rsidRPr="00AB7B7C">
        <w:rPr>
          <w:rFonts w:hint="cs"/>
          <w:rtl/>
        </w:rPr>
        <w:t>د إسماعيل بحماة. وكان ي</w:t>
      </w:r>
      <w:r w:rsidR="00BA5E88">
        <w:rPr>
          <w:rFonts w:hint="cs"/>
          <w:rtl/>
        </w:rPr>
        <w:t>ُ</w:t>
      </w:r>
      <w:r w:rsidRPr="00AB7B7C">
        <w:rPr>
          <w:rFonts w:hint="cs"/>
          <w:rtl/>
        </w:rPr>
        <w:t>ت</w:t>
      </w:r>
      <w:r w:rsidR="00BA5E88">
        <w:rPr>
          <w:rFonts w:hint="cs"/>
          <w:rtl/>
        </w:rPr>
        <w:t>ّ</w:t>
      </w:r>
      <w:r w:rsidRPr="00AB7B7C">
        <w:rPr>
          <w:rFonts w:hint="cs"/>
          <w:rtl/>
        </w:rPr>
        <w:t>هم بالرفض وفي شعره ما يشعر به</w:t>
      </w:r>
      <w:r w:rsidR="002A5C48">
        <w:rPr>
          <w:rFonts w:hint="cs"/>
          <w:rtl/>
        </w:rPr>
        <w:t>،</w:t>
      </w:r>
      <w:r w:rsidRPr="00AB7B7C">
        <w:rPr>
          <w:rFonts w:hint="cs"/>
          <w:rtl/>
        </w:rPr>
        <w:t xml:space="preserve"> و كان مع ذلك يتنص</w:t>
      </w:r>
      <w:r w:rsidR="00BA5E88">
        <w:rPr>
          <w:rFonts w:hint="cs"/>
          <w:rtl/>
        </w:rPr>
        <w:t>ّ</w:t>
      </w:r>
      <w:r w:rsidRPr="00AB7B7C">
        <w:rPr>
          <w:rFonts w:hint="cs"/>
          <w:rtl/>
        </w:rPr>
        <w:t>ل بلسان قاله وهو في أشعاره موجود</w:t>
      </w:r>
      <w:r w:rsidR="00BA5E88">
        <w:rPr>
          <w:rFonts w:hint="cs"/>
          <w:rtl/>
        </w:rPr>
        <w:t>ٌ</w:t>
      </w:r>
      <w:r w:rsidRPr="00AB7B7C">
        <w:rPr>
          <w:rFonts w:hint="cs"/>
          <w:rtl/>
        </w:rPr>
        <w:t xml:space="preserve"> وإن كان فيها ما يناقض ذلك</w:t>
      </w:r>
      <w:r w:rsidR="002A5C48">
        <w:rPr>
          <w:rFonts w:hint="cs"/>
          <w:rtl/>
        </w:rPr>
        <w:t>،</w:t>
      </w:r>
      <w:r w:rsidRPr="00AB7B7C">
        <w:rPr>
          <w:rFonts w:hint="cs"/>
          <w:rtl/>
        </w:rPr>
        <w:t xml:space="preserve"> وأو</w:t>
      </w:r>
      <w:r w:rsidR="00BA5E88">
        <w:rPr>
          <w:rFonts w:hint="cs"/>
          <w:rtl/>
        </w:rPr>
        <w:t>َّ</w:t>
      </w:r>
      <w:r w:rsidRPr="00AB7B7C">
        <w:rPr>
          <w:rFonts w:hint="cs"/>
          <w:rtl/>
        </w:rPr>
        <w:t>ل ما دخل القاهرة سنة بضع وعشرين</w:t>
      </w:r>
      <w:r w:rsidR="002A5C48">
        <w:rPr>
          <w:rFonts w:hint="cs"/>
          <w:rtl/>
        </w:rPr>
        <w:t>،</w:t>
      </w:r>
      <w:r w:rsidRPr="00AB7B7C">
        <w:rPr>
          <w:rFonts w:hint="cs"/>
          <w:rtl/>
        </w:rPr>
        <w:t xml:space="preserve"> فمدح علاء الدين </w:t>
      </w:r>
      <w:r w:rsidR="00BA5E88">
        <w:rPr>
          <w:rFonts w:hint="cs"/>
          <w:rtl/>
        </w:rPr>
        <w:t>إ</w:t>
      </w:r>
      <w:r w:rsidRPr="00AB7B7C">
        <w:rPr>
          <w:rFonts w:hint="cs"/>
          <w:rtl/>
        </w:rPr>
        <w:t>بن الأثير فأقبل عليه وأوصله إلى الس</w:t>
      </w:r>
      <w:r w:rsidR="00BA5E88">
        <w:rPr>
          <w:rFonts w:hint="cs"/>
          <w:rtl/>
        </w:rPr>
        <w:t>ّ</w:t>
      </w:r>
      <w:r w:rsidRPr="00AB7B7C">
        <w:rPr>
          <w:rFonts w:hint="cs"/>
          <w:rtl/>
        </w:rPr>
        <w:t>لطان واجتمع بابن سي</w:t>
      </w:r>
      <w:r w:rsidR="00BA5E88">
        <w:rPr>
          <w:rFonts w:hint="cs"/>
          <w:rtl/>
        </w:rPr>
        <w:t>ِّ</w:t>
      </w:r>
      <w:r w:rsidRPr="00AB7B7C">
        <w:rPr>
          <w:rFonts w:hint="cs"/>
          <w:rtl/>
        </w:rPr>
        <w:t>د الناس وأبي حي</w:t>
      </w:r>
      <w:r w:rsidR="00BA5E88">
        <w:rPr>
          <w:rFonts w:hint="cs"/>
          <w:rtl/>
        </w:rPr>
        <w:t>َّ</w:t>
      </w:r>
      <w:r w:rsidRPr="00AB7B7C">
        <w:rPr>
          <w:rFonts w:hint="cs"/>
          <w:rtl/>
        </w:rPr>
        <w:t>ان وفضلاء ذلك العصر</w:t>
      </w:r>
      <w:r w:rsidR="002A5C48">
        <w:rPr>
          <w:rFonts w:hint="cs"/>
          <w:rtl/>
        </w:rPr>
        <w:t>،</w:t>
      </w:r>
      <w:r w:rsidRPr="00AB7B7C">
        <w:rPr>
          <w:rFonts w:hint="cs"/>
          <w:rtl/>
        </w:rPr>
        <w:t xml:space="preserve"> فاعترفوا بفضائله</w:t>
      </w:r>
      <w:r w:rsidR="002A5C48">
        <w:rPr>
          <w:rFonts w:hint="cs"/>
          <w:rtl/>
        </w:rPr>
        <w:t>،</w:t>
      </w:r>
      <w:r w:rsidRPr="00AB7B7C">
        <w:rPr>
          <w:rFonts w:hint="cs"/>
          <w:rtl/>
        </w:rPr>
        <w:t xml:space="preserve"> وكان الص</w:t>
      </w:r>
      <w:r w:rsidR="00BA5E88">
        <w:rPr>
          <w:rFonts w:hint="cs"/>
          <w:rtl/>
        </w:rPr>
        <w:t>ّ</w:t>
      </w:r>
      <w:r w:rsidRPr="00AB7B7C">
        <w:rPr>
          <w:rFonts w:hint="cs"/>
          <w:rtl/>
        </w:rPr>
        <w:t>در شمس الدين عبد اللطيف ... يعتقد ان</w:t>
      </w:r>
      <w:r w:rsidR="00BA5E88">
        <w:rPr>
          <w:rFonts w:hint="cs"/>
          <w:rtl/>
        </w:rPr>
        <w:t>ّ</w:t>
      </w:r>
      <w:r w:rsidRPr="00AB7B7C">
        <w:rPr>
          <w:rFonts w:hint="cs"/>
          <w:rtl/>
        </w:rPr>
        <w:t>ه ما نظم الشعر أحد</w:t>
      </w:r>
      <w:r w:rsidR="00BA5E88">
        <w:rPr>
          <w:rFonts w:hint="cs"/>
          <w:rtl/>
        </w:rPr>
        <w:t>ٌ</w:t>
      </w:r>
      <w:r w:rsidRPr="00AB7B7C">
        <w:rPr>
          <w:rFonts w:hint="cs"/>
          <w:rtl/>
        </w:rPr>
        <w:t xml:space="preserve"> مثله مطلقا</w:t>
      </w:r>
      <w:r w:rsidR="00BA5E88">
        <w:rPr>
          <w:rFonts w:hint="cs"/>
          <w:rtl/>
        </w:rPr>
        <w:t>ً</w:t>
      </w:r>
      <w:r w:rsidR="002A5C48">
        <w:rPr>
          <w:rFonts w:hint="cs"/>
          <w:rtl/>
        </w:rPr>
        <w:t>،</w:t>
      </w:r>
      <w:r w:rsidRPr="00AB7B7C">
        <w:rPr>
          <w:rFonts w:hint="cs"/>
          <w:rtl/>
        </w:rPr>
        <w:t xml:space="preserve"> وديوان شعره مشهور</w:t>
      </w:r>
      <w:r w:rsidR="00BA5E88">
        <w:rPr>
          <w:rFonts w:hint="cs"/>
          <w:rtl/>
        </w:rPr>
        <w:t>ٌ</w:t>
      </w:r>
      <w:r w:rsidRPr="00AB7B7C">
        <w:rPr>
          <w:rFonts w:hint="cs"/>
          <w:rtl/>
        </w:rPr>
        <w:t xml:space="preserve"> يشتمل على فنون</w:t>
      </w:r>
      <w:r w:rsidR="00BA5E88">
        <w:rPr>
          <w:rFonts w:hint="cs"/>
          <w:rtl/>
        </w:rPr>
        <w:t>ٍ</w:t>
      </w:r>
      <w:r w:rsidRPr="00AB7B7C">
        <w:rPr>
          <w:rFonts w:hint="cs"/>
          <w:rtl/>
        </w:rPr>
        <w:t xml:space="preserve"> كثيرة</w:t>
      </w:r>
      <w:r w:rsidR="00BA5E88">
        <w:rPr>
          <w:rFonts w:hint="cs"/>
          <w:rtl/>
        </w:rPr>
        <w:t>ٍ</w:t>
      </w:r>
      <w:r w:rsidR="002A5C48">
        <w:rPr>
          <w:rFonts w:hint="cs"/>
          <w:rtl/>
        </w:rPr>
        <w:t>،</w:t>
      </w:r>
      <w:r w:rsidRPr="00AB7B7C">
        <w:rPr>
          <w:rFonts w:hint="cs"/>
          <w:rtl/>
        </w:rPr>
        <w:t xml:space="preserve"> وبديعي</w:t>
      </w:r>
      <w:r w:rsidR="00BA5E88">
        <w:rPr>
          <w:rFonts w:hint="cs"/>
          <w:rtl/>
        </w:rPr>
        <w:t>ّته</w:t>
      </w:r>
      <w:r w:rsidRPr="00AB7B7C">
        <w:rPr>
          <w:rFonts w:hint="cs"/>
          <w:rtl/>
        </w:rPr>
        <w:t xml:space="preserve"> مشهورة</w:t>
      </w:r>
      <w:r w:rsidR="00BA5E88">
        <w:rPr>
          <w:rFonts w:hint="cs"/>
          <w:rtl/>
        </w:rPr>
        <w:t>ٌ</w:t>
      </w:r>
      <w:r w:rsidRPr="00AB7B7C">
        <w:rPr>
          <w:rFonts w:hint="cs"/>
          <w:rtl/>
        </w:rPr>
        <w:t xml:space="preserve"> وكذا شرحها وذكر فيه أن</w:t>
      </w:r>
      <w:r w:rsidR="00BA5E88">
        <w:rPr>
          <w:rFonts w:hint="cs"/>
          <w:rtl/>
        </w:rPr>
        <w:t>ّ</w:t>
      </w:r>
      <w:r w:rsidRPr="00AB7B7C">
        <w:rPr>
          <w:rFonts w:hint="cs"/>
          <w:rtl/>
        </w:rPr>
        <w:t>ه استمد</w:t>
      </w:r>
      <w:r w:rsidR="00BA5E88">
        <w:rPr>
          <w:rFonts w:hint="cs"/>
          <w:rtl/>
        </w:rPr>
        <w:t>َّ</w:t>
      </w:r>
      <w:r w:rsidRPr="00AB7B7C">
        <w:rPr>
          <w:rFonts w:hint="cs"/>
          <w:rtl/>
        </w:rPr>
        <w:t xml:space="preserve"> من مائة وأربعين كتابا</w:t>
      </w:r>
      <w:r w:rsidR="00BA5E88">
        <w:rPr>
          <w:rFonts w:hint="cs"/>
          <w:rtl/>
        </w:rPr>
        <w:t>ً</w:t>
      </w:r>
      <w:r w:rsidRPr="00AB7B7C">
        <w:rPr>
          <w:rFonts w:hint="cs"/>
          <w:rtl/>
        </w:rPr>
        <w:t xml:space="preserve">. </w:t>
      </w:r>
    </w:p>
    <w:p w:rsidR="001908EB" w:rsidRDefault="0026644B" w:rsidP="00BA5E88">
      <w:pPr>
        <w:pStyle w:val="libNormal"/>
        <w:rPr>
          <w:rtl/>
        </w:rPr>
      </w:pPr>
      <w:r w:rsidRPr="00AB7B7C">
        <w:rPr>
          <w:rFonts w:hint="cs"/>
          <w:rtl/>
        </w:rPr>
        <w:t>قال الأميني</w:t>
      </w:r>
      <w:r w:rsidR="002A5C48">
        <w:rPr>
          <w:rFonts w:hint="cs"/>
          <w:rtl/>
        </w:rPr>
        <w:t>:</w:t>
      </w:r>
      <w:r w:rsidRPr="00AB7B7C">
        <w:rPr>
          <w:rFonts w:hint="cs"/>
          <w:rtl/>
        </w:rPr>
        <w:t xml:space="preserve"> ومم</w:t>
      </w:r>
      <w:r w:rsidR="00BA5E88">
        <w:rPr>
          <w:rFonts w:hint="cs"/>
          <w:rtl/>
        </w:rPr>
        <w:t>ّ</w:t>
      </w:r>
      <w:r w:rsidRPr="00AB7B7C">
        <w:rPr>
          <w:rFonts w:hint="cs"/>
          <w:rtl/>
        </w:rPr>
        <w:t>ن اجتمع المترجم به الص</w:t>
      </w:r>
      <w:r w:rsidR="00BA5E88">
        <w:rPr>
          <w:rFonts w:hint="cs"/>
          <w:rtl/>
        </w:rPr>
        <w:t>ّ</w:t>
      </w:r>
      <w:r w:rsidRPr="00AB7B7C">
        <w:rPr>
          <w:rFonts w:hint="cs"/>
          <w:rtl/>
        </w:rPr>
        <w:t>فدي سنة 731 يروي عن المترجم في الوافي بالوفيات</w:t>
      </w:r>
      <w:r w:rsidR="002A5C48">
        <w:rPr>
          <w:rFonts w:hint="cs"/>
          <w:rtl/>
        </w:rPr>
        <w:t>،</w:t>
      </w:r>
      <w:r w:rsidRPr="00AB7B7C">
        <w:rPr>
          <w:rFonts w:hint="cs"/>
          <w:rtl/>
        </w:rPr>
        <w:t xml:space="preserve"> وأخذ العلم عن شيخنا المحق</w:t>
      </w:r>
      <w:r w:rsidR="00BA5E88">
        <w:rPr>
          <w:rFonts w:hint="cs"/>
          <w:rtl/>
        </w:rPr>
        <w:t>ّ</w:t>
      </w:r>
      <w:r w:rsidRPr="00AB7B7C">
        <w:rPr>
          <w:rFonts w:hint="cs"/>
          <w:rtl/>
        </w:rPr>
        <w:t>ق نجم الدين الحل</w:t>
      </w:r>
      <w:r w:rsidR="00BA5E88">
        <w:rPr>
          <w:rFonts w:hint="cs"/>
          <w:rtl/>
        </w:rPr>
        <w:t>ّ</w:t>
      </w:r>
      <w:r w:rsidRPr="00AB7B7C">
        <w:rPr>
          <w:rFonts w:hint="cs"/>
          <w:rtl/>
        </w:rPr>
        <w:t>ي</w:t>
      </w:r>
      <w:r w:rsidR="002A5C48">
        <w:rPr>
          <w:rFonts w:hint="cs"/>
          <w:rtl/>
        </w:rPr>
        <w:t>،</w:t>
      </w:r>
      <w:r w:rsidRPr="00AB7B7C">
        <w:rPr>
          <w:rFonts w:hint="cs"/>
          <w:rtl/>
        </w:rPr>
        <w:t xml:space="preserve"> وأخذ عنه الشريف النس</w:t>
      </w:r>
      <w:r w:rsidR="00BA5E88">
        <w:rPr>
          <w:rFonts w:hint="cs"/>
          <w:rtl/>
        </w:rPr>
        <w:t>ّ</w:t>
      </w:r>
      <w:r w:rsidRPr="00AB7B7C">
        <w:rPr>
          <w:rFonts w:hint="cs"/>
          <w:rtl/>
        </w:rPr>
        <w:t xml:space="preserve">ابة تاج الدين </w:t>
      </w:r>
      <w:r w:rsidR="00BA5E88">
        <w:rPr>
          <w:rFonts w:hint="cs"/>
          <w:rtl/>
        </w:rPr>
        <w:t>إ</w:t>
      </w:r>
      <w:r w:rsidRPr="00AB7B7C">
        <w:rPr>
          <w:rFonts w:hint="cs"/>
          <w:rtl/>
        </w:rPr>
        <w:t>بن معي</w:t>
      </w:r>
      <w:r w:rsidR="00BA5E88">
        <w:rPr>
          <w:rFonts w:hint="cs"/>
          <w:rtl/>
        </w:rPr>
        <w:t>ّ</w:t>
      </w:r>
      <w:r w:rsidRPr="00AB7B7C">
        <w:rPr>
          <w:rFonts w:hint="cs"/>
          <w:rtl/>
        </w:rPr>
        <w:t xml:space="preserve">ة. </w:t>
      </w:r>
    </w:p>
    <w:p w:rsidR="001908EB" w:rsidRDefault="0026644B" w:rsidP="00BA5E88">
      <w:pPr>
        <w:pStyle w:val="libNormal"/>
        <w:rPr>
          <w:rtl/>
        </w:rPr>
      </w:pPr>
      <w:r w:rsidRPr="00AB7B7C">
        <w:rPr>
          <w:rFonts w:hint="cs"/>
          <w:rtl/>
        </w:rPr>
        <w:t>م</w:t>
      </w:r>
      <w:r w:rsidR="00155825">
        <w:rPr>
          <w:rFonts w:hint="cs"/>
          <w:rtl/>
        </w:rPr>
        <w:t xml:space="preserve"> - </w:t>
      </w:r>
      <w:r w:rsidRPr="00AB7B7C">
        <w:rPr>
          <w:rFonts w:hint="cs"/>
          <w:rtl/>
        </w:rPr>
        <w:t>قولنا</w:t>
      </w:r>
      <w:r w:rsidR="002A5C48">
        <w:rPr>
          <w:rFonts w:hint="cs"/>
          <w:rtl/>
        </w:rPr>
        <w:t>:</w:t>
      </w:r>
      <w:r w:rsidRPr="00AB7B7C">
        <w:rPr>
          <w:rFonts w:hint="cs"/>
          <w:rtl/>
        </w:rPr>
        <w:t xml:space="preserve"> وأخذ العلم عن شيخنا المحق</w:t>
      </w:r>
      <w:r w:rsidR="00BA5E88">
        <w:rPr>
          <w:rFonts w:hint="cs"/>
          <w:rtl/>
        </w:rPr>
        <w:t>ّ</w:t>
      </w:r>
      <w:r w:rsidRPr="00AB7B7C">
        <w:rPr>
          <w:rFonts w:hint="cs"/>
          <w:rtl/>
        </w:rPr>
        <w:t xml:space="preserve">ق. إلخ. أخذناه من </w:t>
      </w:r>
      <w:r w:rsidR="00BA5E88">
        <w:rPr>
          <w:rFonts w:hint="cs"/>
          <w:rtl/>
        </w:rPr>
        <w:t>«</w:t>
      </w:r>
      <w:r w:rsidRPr="00AB7B7C">
        <w:rPr>
          <w:rFonts w:hint="cs"/>
          <w:rtl/>
        </w:rPr>
        <w:t>أمل الآمل</w:t>
      </w:r>
      <w:r w:rsidR="00BA5E88">
        <w:rPr>
          <w:rFonts w:hint="cs"/>
          <w:rtl/>
        </w:rPr>
        <w:t>»</w:t>
      </w:r>
      <w:r w:rsidRPr="00AB7B7C">
        <w:rPr>
          <w:rFonts w:hint="cs"/>
          <w:rtl/>
        </w:rPr>
        <w:t xml:space="preserve"> وتبعه في ذلك جل</w:t>
      </w:r>
      <w:r w:rsidR="00BA5E88">
        <w:rPr>
          <w:rFonts w:hint="cs"/>
          <w:rtl/>
        </w:rPr>
        <w:t>ّ</w:t>
      </w:r>
      <w:r w:rsidRPr="00AB7B7C">
        <w:rPr>
          <w:rFonts w:hint="cs"/>
          <w:rtl/>
        </w:rPr>
        <w:t xml:space="preserve"> من ترجم شاعرنا صفي</w:t>
      </w:r>
      <w:r w:rsidR="00BA5E88">
        <w:rPr>
          <w:rFonts w:hint="cs"/>
          <w:rtl/>
        </w:rPr>
        <w:t>َّ</w:t>
      </w:r>
      <w:r w:rsidRPr="00AB7B7C">
        <w:rPr>
          <w:rFonts w:hint="cs"/>
          <w:rtl/>
        </w:rPr>
        <w:t xml:space="preserve"> الدين نظراء صاحب الروضات</w:t>
      </w:r>
      <w:r w:rsidR="002A5C48">
        <w:rPr>
          <w:rFonts w:hint="cs"/>
          <w:rtl/>
        </w:rPr>
        <w:t>،</w:t>
      </w:r>
      <w:r w:rsidRPr="00AB7B7C">
        <w:rPr>
          <w:rFonts w:hint="cs"/>
          <w:rtl/>
        </w:rPr>
        <w:t xml:space="preserve"> وأعيان الشيعة وشيخا القمي</w:t>
      </w:r>
      <w:r w:rsidR="00BA5E88">
        <w:rPr>
          <w:rFonts w:hint="cs"/>
          <w:rtl/>
        </w:rPr>
        <w:t>؛</w:t>
      </w:r>
      <w:r w:rsidRPr="00AB7B7C">
        <w:rPr>
          <w:rFonts w:hint="cs"/>
          <w:rtl/>
        </w:rPr>
        <w:t xml:space="preserve"> وهذا لا يصح</w:t>
      </w:r>
      <w:r w:rsidR="00BA5E88">
        <w:rPr>
          <w:rFonts w:hint="cs"/>
          <w:rtl/>
        </w:rPr>
        <w:t>ّ</w:t>
      </w:r>
      <w:r w:rsidRPr="00AB7B7C">
        <w:rPr>
          <w:rFonts w:hint="cs"/>
          <w:rtl/>
        </w:rPr>
        <w:t xml:space="preserve"> جد</w:t>
      </w:r>
      <w:r w:rsidR="00BA5E88">
        <w:rPr>
          <w:rFonts w:hint="cs"/>
          <w:rtl/>
        </w:rPr>
        <w:t>ّ</w:t>
      </w:r>
      <w:r w:rsidRPr="00AB7B7C">
        <w:rPr>
          <w:rFonts w:hint="cs"/>
          <w:rtl/>
        </w:rPr>
        <w:t>ا</w:t>
      </w:r>
      <w:r w:rsidR="00BA5E88">
        <w:rPr>
          <w:rFonts w:hint="cs"/>
          <w:rtl/>
        </w:rPr>
        <w:t>ً</w:t>
      </w:r>
      <w:r w:rsidRPr="00AB7B7C">
        <w:rPr>
          <w:rFonts w:hint="cs"/>
          <w:rtl/>
        </w:rPr>
        <w:t xml:space="preserve"> لأن</w:t>
      </w:r>
      <w:r w:rsidR="00BA5E88">
        <w:rPr>
          <w:rFonts w:hint="cs"/>
          <w:rtl/>
        </w:rPr>
        <w:t>ّ</w:t>
      </w:r>
      <w:r w:rsidRPr="00AB7B7C">
        <w:rPr>
          <w:rFonts w:hint="cs"/>
          <w:rtl/>
        </w:rPr>
        <w:t xml:space="preserve"> شيخنا المحق</w:t>
      </w:r>
      <w:r w:rsidR="00BA5E88">
        <w:rPr>
          <w:rFonts w:hint="cs"/>
          <w:rtl/>
        </w:rPr>
        <w:t>ّ</w:t>
      </w:r>
      <w:r w:rsidRPr="00AB7B7C">
        <w:rPr>
          <w:rFonts w:hint="cs"/>
          <w:rtl/>
        </w:rPr>
        <w:t>ق نجم الدين توف</w:t>
      </w:r>
      <w:r w:rsidR="00BA5E88">
        <w:rPr>
          <w:rFonts w:hint="cs"/>
          <w:rtl/>
        </w:rPr>
        <w:t>ّ</w:t>
      </w:r>
      <w:r w:rsidRPr="00AB7B7C">
        <w:rPr>
          <w:rFonts w:hint="cs"/>
          <w:rtl/>
        </w:rPr>
        <w:t>ي سنة 676</w:t>
      </w:r>
      <w:r w:rsidR="002A5C48">
        <w:rPr>
          <w:rFonts w:hint="cs"/>
          <w:rtl/>
        </w:rPr>
        <w:t>،</w:t>
      </w:r>
      <w:r w:rsidRPr="00AB7B7C">
        <w:rPr>
          <w:rFonts w:hint="cs"/>
          <w:rtl/>
        </w:rPr>
        <w:t xml:space="preserve"> وصفي</w:t>
      </w:r>
      <w:r w:rsidR="00BA5E88">
        <w:rPr>
          <w:rFonts w:hint="cs"/>
          <w:rtl/>
        </w:rPr>
        <w:t>ُّ</w:t>
      </w:r>
      <w:r w:rsidRPr="00AB7B7C">
        <w:rPr>
          <w:rFonts w:hint="cs"/>
          <w:rtl/>
        </w:rPr>
        <w:t xml:space="preserve"> الدين</w:t>
      </w:r>
      <w:r w:rsidR="009E13C6">
        <w:rPr>
          <w:rFonts w:hint="cs"/>
          <w:rtl/>
        </w:rPr>
        <w:t xml:space="preserve"> الحلّي </w:t>
      </w:r>
      <w:r w:rsidRPr="00AB7B7C">
        <w:rPr>
          <w:rFonts w:hint="cs"/>
          <w:rtl/>
        </w:rPr>
        <w:t>ولد 677 بعد وفاة الشيخ بسنة</w:t>
      </w:r>
      <w:r w:rsidR="002A5C48">
        <w:rPr>
          <w:rFonts w:hint="cs"/>
          <w:rtl/>
        </w:rPr>
        <w:t>،</w:t>
      </w:r>
      <w:r w:rsidRPr="00AB7B7C">
        <w:rPr>
          <w:rFonts w:hint="cs"/>
          <w:rtl/>
        </w:rPr>
        <w:t xml:space="preserve"> وصفي</w:t>
      </w:r>
      <w:r w:rsidR="00BA5E88">
        <w:rPr>
          <w:rFonts w:hint="cs"/>
          <w:rtl/>
        </w:rPr>
        <w:t>ُّ</w:t>
      </w:r>
      <w:r w:rsidRPr="00AB7B7C">
        <w:rPr>
          <w:rFonts w:hint="cs"/>
          <w:rtl/>
        </w:rPr>
        <w:t xml:space="preserve"> الدين الذي تلمذ لشيخنا المحق</w:t>
      </w:r>
      <w:r w:rsidR="00BA5E88">
        <w:rPr>
          <w:rFonts w:hint="cs"/>
          <w:rtl/>
        </w:rPr>
        <w:t>ّ</w:t>
      </w:r>
      <w:r w:rsidRPr="00AB7B7C">
        <w:rPr>
          <w:rFonts w:hint="cs"/>
          <w:rtl/>
        </w:rPr>
        <w:t>ق هو صفي</w:t>
      </w:r>
      <w:r w:rsidR="00BA5E88">
        <w:rPr>
          <w:rFonts w:hint="cs"/>
          <w:rtl/>
        </w:rPr>
        <w:t>ُّ</w:t>
      </w:r>
      <w:r w:rsidRPr="00AB7B7C">
        <w:rPr>
          <w:rFonts w:hint="cs"/>
          <w:rtl/>
        </w:rPr>
        <w:t xml:space="preserve"> الدين</w:t>
      </w:r>
      <w:r w:rsidR="009E13C6">
        <w:rPr>
          <w:rFonts w:hint="cs"/>
          <w:rtl/>
        </w:rPr>
        <w:t xml:space="preserve"> محمّد </w:t>
      </w:r>
      <w:r w:rsidRPr="00AB7B7C">
        <w:rPr>
          <w:rFonts w:hint="cs"/>
          <w:rtl/>
        </w:rPr>
        <w:t>بن الشيخ نجيب الدين يحيى وهو الذي كان من مشايخ</w:t>
      </w:r>
      <w:r w:rsidR="009E13C6">
        <w:rPr>
          <w:rFonts w:hint="cs"/>
          <w:rtl/>
        </w:rPr>
        <w:t xml:space="preserve"> السيِّد </w:t>
      </w:r>
      <w:r w:rsidRPr="00AB7B7C">
        <w:rPr>
          <w:rFonts w:hint="cs"/>
          <w:rtl/>
        </w:rPr>
        <w:t xml:space="preserve">تاج الدين </w:t>
      </w:r>
      <w:r w:rsidR="00BA5E88">
        <w:rPr>
          <w:rFonts w:hint="cs"/>
          <w:rtl/>
        </w:rPr>
        <w:t>إ</w:t>
      </w:r>
      <w:r w:rsidRPr="00AB7B7C">
        <w:rPr>
          <w:rFonts w:hint="cs"/>
          <w:rtl/>
        </w:rPr>
        <w:t>بن معي</w:t>
      </w:r>
      <w:r w:rsidR="00BA5E88">
        <w:rPr>
          <w:rFonts w:hint="cs"/>
          <w:rtl/>
        </w:rPr>
        <w:t>ّ</w:t>
      </w:r>
      <w:r w:rsidRPr="00AB7B7C">
        <w:rPr>
          <w:rFonts w:hint="cs"/>
          <w:rtl/>
        </w:rPr>
        <w:t>ة كما في معاجم التراجم</w:t>
      </w:r>
      <w:r w:rsidR="00BA5E88">
        <w:rPr>
          <w:rFonts w:hint="cs"/>
          <w:rtl/>
        </w:rPr>
        <w:t>]</w:t>
      </w:r>
      <w:r w:rsidRPr="00AB7B7C">
        <w:rPr>
          <w:rFonts w:hint="cs"/>
          <w:rtl/>
        </w:rPr>
        <w:t xml:space="preserve">. </w:t>
      </w:r>
    </w:p>
    <w:p w:rsidR="001908EB" w:rsidRDefault="0026644B" w:rsidP="00BA5E88">
      <w:pPr>
        <w:pStyle w:val="libNormal"/>
        <w:rPr>
          <w:rtl/>
        </w:rPr>
      </w:pPr>
      <w:r w:rsidRPr="00AB7B7C">
        <w:rPr>
          <w:rFonts w:hint="cs"/>
          <w:rtl/>
        </w:rPr>
        <w:t>بالغ في الثناء عليه الكتبي في فوات الوفيات ج 1 ص 279 وذكر كثيرا</w:t>
      </w:r>
      <w:r w:rsidR="00BA5E88">
        <w:rPr>
          <w:rFonts w:hint="cs"/>
          <w:rtl/>
        </w:rPr>
        <w:t>ً</w:t>
      </w:r>
      <w:r w:rsidRPr="00AB7B7C">
        <w:rPr>
          <w:rFonts w:hint="cs"/>
          <w:rtl/>
        </w:rPr>
        <w:t xml:space="preserve"> من شعره</w:t>
      </w:r>
      <w:r w:rsidR="002A5C48">
        <w:rPr>
          <w:rFonts w:hint="cs"/>
          <w:rtl/>
        </w:rPr>
        <w:t>،</w:t>
      </w:r>
      <w:r w:rsidRPr="00AB7B7C">
        <w:rPr>
          <w:rFonts w:hint="cs"/>
          <w:rtl/>
        </w:rPr>
        <w:t xml:space="preserve"> وترجمة القاضي التستري في مجالس المؤمنين ص 470</w:t>
      </w:r>
      <w:r w:rsidR="002A5C48">
        <w:rPr>
          <w:rFonts w:hint="cs"/>
          <w:rtl/>
        </w:rPr>
        <w:t>،</w:t>
      </w:r>
      <w:r w:rsidRPr="00AB7B7C">
        <w:rPr>
          <w:rFonts w:hint="cs"/>
          <w:rtl/>
        </w:rPr>
        <w:t xml:space="preserve"> وشيخنا الحر</w:t>
      </w:r>
      <w:r w:rsidR="00BA5E88">
        <w:rPr>
          <w:rFonts w:hint="cs"/>
          <w:rtl/>
        </w:rPr>
        <w:t>ّ</w:t>
      </w:r>
      <w:r w:rsidRPr="00AB7B7C">
        <w:rPr>
          <w:rFonts w:hint="cs"/>
          <w:rtl/>
        </w:rPr>
        <w:t xml:space="preserve"> العاملي في أمل الآمل</w:t>
      </w:r>
      <w:r w:rsidR="002A5C48">
        <w:rPr>
          <w:rFonts w:hint="cs"/>
          <w:rtl/>
        </w:rPr>
        <w:t>،</w:t>
      </w:r>
      <w:r w:rsidRPr="00AB7B7C">
        <w:rPr>
          <w:rFonts w:hint="cs"/>
          <w:rtl/>
        </w:rPr>
        <w:t xml:space="preserve"> و</w:t>
      </w:r>
      <w:r w:rsidR="00BA5E88">
        <w:rPr>
          <w:rFonts w:hint="cs"/>
          <w:rtl/>
        </w:rPr>
        <w:t>إ</w:t>
      </w:r>
      <w:r w:rsidRPr="00AB7B7C">
        <w:rPr>
          <w:rFonts w:hint="cs"/>
          <w:rtl/>
        </w:rPr>
        <w:t>بن أبي شبانة في تتميم الأمل</w:t>
      </w:r>
      <w:r w:rsidR="002A5C48">
        <w:rPr>
          <w:rFonts w:hint="cs"/>
          <w:rtl/>
        </w:rPr>
        <w:t>،</w:t>
      </w:r>
      <w:r w:rsidRPr="00AB7B7C">
        <w:rPr>
          <w:rFonts w:hint="cs"/>
          <w:rtl/>
        </w:rPr>
        <w:t xml:space="preserve"> والسي</w:t>
      </w:r>
      <w:r w:rsidR="00BA5E88">
        <w:rPr>
          <w:rFonts w:hint="cs"/>
          <w:rtl/>
        </w:rPr>
        <w:t>ِّ</w:t>
      </w:r>
      <w:r w:rsidRPr="00AB7B7C">
        <w:rPr>
          <w:rFonts w:hint="cs"/>
          <w:rtl/>
        </w:rPr>
        <w:t>د اليماني في نسمة السحر</w:t>
      </w:r>
      <w:r w:rsidR="002A5C48">
        <w:rPr>
          <w:rFonts w:hint="cs"/>
          <w:rtl/>
        </w:rPr>
        <w:t>،</w:t>
      </w:r>
      <w:r w:rsidRPr="00AB7B7C">
        <w:rPr>
          <w:rFonts w:hint="cs"/>
          <w:rtl/>
        </w:rPr>
        <w:t xml:space="preserve"> والشوكاني في البدر الطالع 1 ص 358</w:t>
      </w:r>
      <w:r w:rsidR="002A5C48">
        <w:rPr>
          <w:rFonts w:hint="cs"/>
          <w:rtl/>
        </w:rPr>
        <w:t>،</w:t>
      </w:r>
      <w:r w:rsidRPr="00AB7B7C">
        <w:rPr>
          <w:rFonts w:hint="cs"/>
          <w:rtl/>
        </w:rPr>
        <w:t xml:space="preserve"> وفريد وجدي في دائرة المعارف 5 ص 525</w:t>
      </w:r>
      <w:r w:rsidR="002A5C48">
        <w:rPr>
          <w:rFonts w:hint="cs"/>
          <w:rtl/>
        </w:rPr>
        <w:t>،</w:t>
      </w:r>
      <w:r w:rsidRPr="00AB7B7C">
        <w:rPr>
          <w:rFonts w:hint="cs"/>
          <w:rtl/>
        </w:rPr>
        <w:t xml:space="preserve"> وصاحب رياض العلماء</w:t>
      </w:r>
      <w:r w:rsidR="002A5C48">
        <w:rPr>
          <w:rFonts w:hint="cs"/>
          <w:rtl/>
        </w:rPr>
        <w:t>،</w:t>
      </w:r>
      <w:r w:rsidRPr="00AB7B7C">
        <w:rPr>
          <w:rFonts w:hint="cs"/>
          <w:rtl/>
        </w:rPr>
        <w:t xml:space="preserve"> والسي</w:t>
      </w:r>
      <w:r w:rsidR="00BA5E88">
        <w:rPr>
          <w:rFonts w:hint="cs"/>
          <w:rtl/>
        </w:rPr>
        <w:t>ّ</w:t>
      </w:r>
      <w:r w:rsidRPr="00AB7B7C">
        <w:rPr>
          <w:rFonts w:hint="cs"/>
          <w:rtl/>
        </w:rPr>
        <w:t>د الزنوزي في رياض الجن</w:t>
      </w:r>
      <w:r w:rsidR="00BA5E88">
        <w:rPr>
          <w:rFonts w:hint="cs"/>
          <w:rtl/>
        </w:rPr>
        <w:t>َّ</w:t>
      </w:r>
      <w:r w:rsidRPr="00AB7B7C">
        <w:rPr>
          <w:rFonts w:hint="cs"/>
          <w:rtl/>
        </w:rPr>
        <w:t>ة. والسي</w:t>
      </w:r>
      <w:r w:rsidR="00BA5E88">
        <w:rPr>
          <w:rFonts w:hint="cs"/>
          <w:rtl/>
        </w:rPr>
        <w:t>ّ</w:t>
      </w:r>
      <w:r w:rsidRPr="00AB7B7C">
        <w:rPr>
          <w:rFonts w:hint="cs"/>
          <w:rtl/>
        </w:rPr>
        <w:t>د صاحب الر</w:t>
      </w:r>
      <w:r w:rsidR="00BA5E88">
        <w:rPr>
          <w:rFonts w:hint="cs"/>
          <w:rtl/>
        </w:rPr>
        <w:t>َّ</w:t>
      </w:r>
      <w:r w:rsidRPr="00AB7B7C">
        <w:rPr>
          <w:rFonts w:hint="cs"/>
          <w:rtl/>
        </w:rPr>
        <w:t>وضات ص 422</w:t>
      </w:r>
      <w:r w:rsidR="002A5C48">
        <w:rPr>
          <w:rFonts w:hint="cs"/>
          <w:rtl/>
        </w:rPr>
        <w:t>،</w:t>
      </w:r>
      <w:r w:rsidRPr="00AB7B7C">
        <w:rPr>
          <w:rFonts w:hint="cs"/>
          <w:rtl/>
        </w:rPr>
        <w:t xml:space="preserve"> والزركلي في الأعلام 2 ص 525</w:t>
      </w:r>
      <w:r w:rsidR="002A5C48">
        <w:rPr>
          <w:rFonts w:hint="cs"/>
          <w:rtl/>
        </w:rPr>
        <w:t>،</w:t>
      </w:r>
      <w:r w:rsidRPr="00AB7B7C">
        <w:rPr>
          <w:rFonts w:hint="cs"/>
          <w:rtl/>
        </w:rPr>
        <w:t xml:space="preserve"> ومؤل</w:t>
      </w:r>
      <w:r w:rsidR="00BA5E88">
        <w:rPr>
          <w:rFonts w:hint="cs"/>
          <w:rtl/>
        </w:rPr>
        <w:t>ّ</w:t>
      </w:r>
      <w:r w:rsidRPr="00AB7B7C">
        <w:rPr>
          <w:rFonts w:hint="cs"/>
          <w:rtl/>
        </w:rPr>
        <w:t>ف تاريخ آداب اللغة العربي</w:t>
      </w:r>
      <w:r w:rsidR="00BA5E88">
        <w:rPr>
          <w:rFonts w:hint="cs"/>
          <w:rtl/>
        </w:rPr>
        <w:t>َّ</w:t>
      </w:r>
      <w:r w:rsidRPr="00AB7B7C">
        <w:rPr>
          <w:rFonts w:hint="cs"/>
          <w:rtl/>
        </w:rPr>
        <w:t xml:space="preserve">ة 3 ص 128. </w:t>
      </w:r>
    </w:p>
    <w:p w:rsidR="0026644B" w:rsidRPr="006E27B2" w:rsidRDefault="0026644B" w:rsidP="00BA5E88">
      <w:pPr>
        <w:pStyle w:val="libNormal"/>
        <w:rPr>
          <w:rtl/>
        </w:rPr>
      </w:pPr>
      <w:r w:rsidRPr="00AB7B7C">
        <w:rPr>
          <w:rFonts w:hint="cs"/>
          <w:rtl/>
        </w:rPr>
        <w:t>وكل</w:t>
      </w:r>
      <w:r w:rsidR="00BA5E88">
        <w:rPr>
          <w:rFonts w:hint="cs"/>
          <w:rtl/>
        </w:rPr>
        <w:t>ٌّ</w:t>
      </w:r>
      <w:r w:rsidRPr="00AB7B7C">
        <w:rPr>
          <w:rFonts w:hint="cs"/>
          <w:rtl/>
        </w:rPr>
        <w:t xml:space="preserve"> من هؤلاء وصفه بما هو أهله من جمل المدح وعقود ال</w:t>
      </w:r>
      <w:r w:rsidR="00BA5E88">
        <w:rPr>
          <w:rFonts w:hint="cs"/>
          <w:rtl/>
        </w:rPr>
        <w:t>إ</w:t>
      </w:r>
      <w:r w:rsidRPr="00AB7B7C">
        <w:rPr>
          <w:rFonts w:hint="cs"/>
          <w:rtl/>
        </w:rPr>
        <w:t xml:space="preserve">طراء ونسائج الحمد </w:t>
      </w:r>
    </w:p>
    <w:p w:rsidR="0026644B" w:rsidRPr="007B368A" w:rsidRDefault="0026644B" w:rsidP="0026644B">
      <w:pPr>
        <w:pStyle w:val="libNormal"/>
      </w:pPr>
      <w:r>
        <w:rPr>
          <w:rFonts w:hint="cs"/>
          <w:rtl/>
        </w:rPr>
        <w:br w:type="page"/>
      </w:r>
    </w:p>
    <w:p w:rsidR="001908EB" w:rsidRDefault="0026644B" w:rsidP="006E27B2">
      <w:pPr>
        <w:pStyle w:val="libNormal"/>
        <w:rPr>
          <w:rtl/>
        </w:rPr>
      </w:pPr>
      <w:r w:rsidRPr="00AB7B7C">
        <w:rPr>
          <w:rFonts w:hint="cs"/>
          <w:rtl/>
        </w:rPr>
        <w:lastRenderedPageBreak/>
        <w:t>وأفرد العل</w:t>
      </w:r>
      <w:r w:rsidR="00BA5E88">
        <w:rPr>
          <w:rFonts w:hint="cs"/>
          <w:rtl/>
        </w:rPr>
        <w:t>ّ</w:t>
      </w:r>
      <w:r w:rsidRPr="00AB7B7C">
        <w:rPr>
          <w:rFonts w:hint="cs"/>
          <w:rtl/>
        </w:rPr>
        <w:t>امة الشيخ</w:t>
      </w:r>
      <w:r w:rsidR="009E13C6">
        <w:rPr>
          <w:rFonts w:hint="cs"/>
          <w:rtl/>
        </w:rPr>
        <w:t xml:space="preserve"> محمّد </w:t>
      </w:r>
      <w:r w:rsidRPr="00AB7B7C">
        <w:rPr>
          <w:rFonts w:hint="cs"/>
          <w:rtl/>
        </w:rPr>
        <w:t>علي الشهير بالشيخ علي الحزين</w:t>
      </w:r>
      <w:r w:rsidR="009E13C6">
        <w:rPr>
          <w:rFonts w:hint="cs"/>
          <w:rtl/>
        </w:rPr>
        <w:t xml:space="preserve"> المتوفّى </w:t>
      </w:r>
      <w:r w:rsidRPr="00AB7B7C">
        <w:rPr>
          <w:rFonts w:hint="cs"/>
          <w:rtl/>
        </w:rPr>
        <w:t>ببنارس الهند سنة 1181 تأليفا</w:t>
      </w:r>
      <w:r w:rsidR="00BA5E88">
        <w:rPr>
          <w:rFonts w:hint="cs"/>
          <w:rtl/>
        </w:rPr>
        <w:t>ً</w:t>
      </w:r>
      <w:r w:rsidRPr="00AB7B7C">
        <w:rPr>
          <w:rFonts w:hint="cs"/>
          <w:rtl/>
        </w:rPr>
        <w:t xml:space="preserve"> في أخباره ونوادر شعره. </w:t>
      </w:r>
    </w:p>
    <w:p w:rsidR="001908EB" w:rsidRPr="006E27B2" w:rsidRDefault="0026644B" w:rsidP="006E27B2">
      <w:pPr>
        <w:pStyle w:val="libBold1"/>
        <w:rPr>
          <w:rtl/>
        </w:rPr>
      </w:pPr>
      <w:bookmarkStart w:id="14" w:name="20"/>
      <w:r w:rsidRPr="006E27B2">
        <w:rPr>
          <w:rFonts w:hint="cs"/>
          <w:rtl/>
        </w:rPr>
        <w:t>آثاره ومآثره</w:t>
      </w:r>
      <w:r w:rsidR="002A5C48" w:rsidRPr="006E27B2">
        <w:rPr>
          <w:rFonts w:hint="cs"/>
          <w:rtl/>
        </w:rPr>
        <w:t>:</w:t>
      </w:r>
      <w:bookmarkEnd w:id="14"/>
      <w:r w:rsidRPr="006E27B2">
        <w:rPr>
          <w:rFonts w:hint="cs"/>
          <w:rtl/>
        </w:rPr>
        <w:t xml:space="preserve"> </w:t>
      </w:r>
    </w:p>
    <w:p w:rsidR="001908EB" w:rsidRDefault="0026644B" w:rsidP="006E27B2">
      <w:pPr>
        <w:pStyle w:val="libNormal"/>
        <w:rPr>
          <w:rtl/>
        </w:rPr>
      </w:pPr>
      <w:r w:rsidRPr="00AB7B7C">
        <w:rPr>
          <w:rFonts w:hint="cs"/>
          <w:rtl/>
        </w:rPr>
        <w:t>1</w:t>
      </w:r>
      <w:r w:rsidR="00155825">
        <w:rPr>
          <w:rFonts w:hint="cs"/>
          <w:rtl/>
        </w:rPr>
        <w:t xml:space="preserve"> - </w:t>
      </w:r>
      <w:r w:rsidRPr="00AB7B7C">
        <w:rPr>
          <w:rFonts w:hint="cs"/>
          <w:rtl/>
        </w:rPr>
        <w:t xml:space="preserve">منظومة في علم العروض. ذكرها له صاحب رياض العلماء. </w:t>
      </w:r>
    </w:p>
    <w:p w:rsidR="001908EB" w:rsidRDefault="0026644B" w:rsidP="006E27B2">
      <w:pPr>
        <w:pStyle w:val="libNormal"/>
        <w:rPr>
          <w:rtl/>
        </w:rPr>
      </w:pPr>
      <w:r w:rsidRPr="00AB7B7C">
        <w:rPr>
          <w:rFonts w:hint="cs"/>
          <w:rtl/>
        </w:rPr>
        <w:t>2</w:t>
      </w:r>
      <w:r w:rsidR="00155825">
        <w:rPr>
          <w:rFonts w:hint="cs"/>
          <w:rtl/>
        </w:rPr>
        <w:t xml:space="preserve"> - </w:t>
      </w:r>
      <w:r w:rsidRPr="00AB7B7C">
        <w:rPr>
          <w:rFonts w:hint="cs"/>
          <w:rtl/>
        </w:rPr>
        <w:t>العاطل الحالي</w:t>
      </w:r>
      <w:r w:rsidR="002A5C48">
        <w:rPr>
          <w:rFonts w:hint="cs"/>
          <w:rtl/>
        </w:rPr>
        <w:t>،</w:t>
      </w:r>
      <w:r w:rsidRPr="00AB7B7C">
        <w:rPr>
          <w:rFonts w:hint="cs"/>
          <w:rtl/>
        </w:rPr>
        <w:t xml:space="preserve"> رسالة</w:t>
      </w:r>
      <w:r w:rsidR="00BA5E88">
        <w:rPr>
          <w:rFonts w:hint="cs"/>
          <w:rtl/>
        </w:rPr>
        <w:t>ٌ</w:t>
      </w:r>
      <w:r w:rsidRPr="00AB7B7C">
        <w:rPr>
          <w:rFonts w:hint="cs"/>
          <w:rtl/>
        </w:rPr>
        <w:t xml:space="preserve"> في الزجل والموالي. </w:t>
      </w:r>
    </w:p>
    <w:p w:rsidR="001908EB" w:rsidRDefault="0026644B" w:rsidP="006E27B2">
      <w:pPr>
        <w:pStyle w:val="libNormal"/>
        <w:rPr>
          <w:rtl/>
        </w:rPr>
      </w:pPr>
      <w:r w:rsidRPr="00AB7B7C">
        <w:rPr>
          <w:rFonts w:hint="cs"/>
          <w:rtl/>
        </w:rPr>
        <w:t>3</w:t>
      </w:r>
      <w:r w:rsidR="00155825">
        <w:rPr>
          <w:rFonts w:hint="cs"/>
          <w:rtl/>
        </w:rPr>
        <w:t xml:space="preserve"> - </w:t>
      </w:r>
      <w:r w:rsidRPr="00AB7B7C">
        <w:rPr>
          <w:rFonts w:hint="cs"/>
          <w:rtl/>
        </w:rPr>
        <w:t>الخدمة الجليلة</w:t>
      </w:r>
      <w:r w:rsidR="002A5C48">
        <w:rPr>
          <w:rFonts w:hint="cs"/>
          <w:rtl/>
        </w:rPr>
        <w:t>،</w:t>
      </w:r>
      <w:r w:rsidRPr="00AB7B7C">
        <w:rPr>
          <w:rFonts w:hint="cs"/>
          <w:rtl/>
        </w:rPr>
        <w:t xml:space="preserve"> رسالة</w:t>
      </w:r>
      <w:r w:rsidR="00BA5E88">
        <w:rPr>
          <w:rFonts w:hint="cs"/>
          <w:rtl/>
        </w:rPr>
        <w:t>ٌ</w:t>
      </w:r>
      <w:r w:rsidRPr="00AB7B7C">
        <w:rPr>
          <w:rFonts w:hint="cs"/>
          <w:rtl/>
        </w:rPr>
        <w:t xml:space="preserve"> في وصف الص</w:t>
      </w:r>
      <w:r w:rsidR="00BA5E88">
        <w:rPr>
          <w:rFonts w:hint="cs"/>
          <w:rtl/>
        </w:rPr>
        <w:t>َّ</w:t>
      </w:r>
      <w:r w:rsidRPr="00AB7B7C">
        <w:rPr>
          <w:rFonts w:hint="cs"/>
          <w:rtl/>
        </w:rPr>
        <w:t xml:space="preserve">يد بالبندق. </w:t>
      </w:r>
    </w:p>
    <w:p w:rsidR="001908EB" w:rsidRDefault="0026644B" w:rsidP="00BA5E88">
      <w:pPr>
        <w:pStyle w:val="libNormal"/>
        <w:rPr>
          <w:rtl/>
        </w:rPr>
      </w:pPr>
      <w:r w:rsidRPr="00AB7B7C">
        <w:rPr>
          <w:rFonts w:hint="cs"/>
          <w:rtl/>
        </w:rPr>
        <w:t>4</w:t>
      </w:r>
      <w:r w:rsidR="00155825">
        <w:rPr>
          <w:rFonts w:hint="cs"/>
          <w:rtl/>
        </w:rPr>
        <w:t xml:space="preserve"> - </w:t>
      </w:r>
      <w:r w:rsidRPr="00AB7B7C">
        <w:rPr>
          <w:rFonts w:hint="cs"/>
          <w:rtl/>
        </w:rPr>
        <w:t>درر النحور في مدائح الملك المنصور</w:t>
      </w:r>
      <w:r w:rsidR="002A5C48">
        <w:rPr>
          <w:rFonts w:hint="cs"/>
          <w:rtl/>
        </w:rPr>
        <w:t>،</w:t>
      </w:r>
      <w:r w:rsidRPr="00AB7B7C">
        <w:rPr>
          <w:rFonts w:hint="cs"/>
          <w:rtl/>
        </w:rPr>
        <w:t xml:space="preserve"> وهي القصائد </w:t>
      </w:r>
      <w:r w:rsidR="00BA5E88">
        <w:rPr>
          <w:rFonts w:hint="cs"/>
          <w:rtl/>
        </w:rPr>
        <w:t>«</w:t>
      </w:r>
      <w:r w:rsidRPr="00AB7B7C">
        <w:rPr>
          <w:rFonts w:hint="cs"/>
          <w:rtl/>
        </w:rPr>
        <w:t>الا</w:t>
      </w:r>
      <w:r w:rsidR="00BA5E88">
        <w:rPr>
          <w:rFonts w:hint="cs"/>
          <w:rtl/>
        </w:rPr>
        <w:t>ُ</w:t>
      </w:r>
      <w:r w:rsidRPr="00AB7B7C">
        <w:rPr>
          <w:rFonts w:hint="cs"/>
          <w:rtl/>
        </w:rPr>
        <w:t>رتقي</w:t>
      </w:r>
      <w:r w:rsidR="00BA5E88">
        <w:rPr>
          <w:rFonts w:hint="cs"/>
          <w:rtl/>
        </w:rPr>
        <w:t>ّ</w:t>
      </w:r>
      <w:r w:rsidRPr="00AB7B7C">
        <w:rPr>
          <w:rFonts w:hint="cs"/>
          <w:rtl/>
        </w:rPr>
        <w:t>ات</w:t>
      </w:r>
      <w:r w:rsidR="00BA5E88">
        <w:rPr>
          <w:rFonts w:hint="cs"/>
          <w:rtl/>
        </w:rPr>
        <w:t>»</w:t>
      </w:r>
      <w:r w:rsidRPr="00AB7B7C">
        <w:rPr>
          <w:rFonts w:hint="cs"/>
          <w:rtl/>
        </w:rPr>
        <w:t xml:space="preserve"> تحوي 29 قصيدة مرت</w:t>
      </w:r>
      <w:r w:rsidR="00BA5E88">
        <w:rPr>
          <w:rFonts w:hint="cs"/>
          <w:rtl/>
        </w:rPr>
        <w:t>ّ</w:t>
      </w:r>
      <w:r w:rsidRPr="00AB7B7C">
        <w:rPr>
          <w:rFonts w:hint="cs"/>
          <w:rtl/>
        </w:rPr>
        <w:t>بة على حروف المعجم</w:t>
      </w:r>
      <w:r w:rsidR="002A5C48">
        <w:rPr>
          <w:rFonts w:hint="cs"/>
          <w:rtl/>
        </w:rPr>
        <w:t>،</w:t>
      </w:r>
      <w:r w:rsidRPr="00AB7B7C">
        <w:rPr>
          <w:rFonts w:hint="cs"/>
          <w:rtl/>
        </w:rPr>
        <w:t xml:space="preserve"> وأو</w:t>
      </w:r>
      <w:r w:rsidR="00BA5E88">
        <w:rPr>
          <w:rFonts w:hint="cs"/>
          <w:rtl/>
        </w:rPr>
        <w:t>َّ</w:t>
      </w:r>
      <w:r w:rsidRPr="00AB7B7C">
        <w:rPr>
          <w:rFonts w:hint="cs"/>
          <w:rtl/>
        </w:rPr>
        <w:t>ل أبياتها كآخرها من الحروف</w:t>
      </w:r>
      <w:r w:rsidR="002A5C48">
        <w:rPr>
          <w:rFonts w:hint="cs"/>
          <w:rtl/>
        </w:rPr>
        <w:t>،</w:t>
      </w:r>
      <w:r w:rsidRPr="00AB7B7C">
        <w:rPr>
          <w:rFonts w:hint="cs"/>
          <w:rtl/>
        </w:rPr>
        <w:t xml:space="preserve"> وكل</w:t>
      </w:r>
      <w:r w:rsidR="00BA5E88">
        <w:rPr>
          <w:rFonts w:hint="cs"/>
          <w:rtl/>
        </w:rPr>
        <w:t>ُّ</w:t>
      </w:r>
      <w:r w:rsidRPr="00AB7B7C">
        <w:rPr>
          <w:rFonts w:hint="cs"/>
          <w:rtl/>
        </w:rPr>
        <w:t xml:space="preserve"> قصيدة منها 29 بيتا</w:t>
      </w:r>
      <w:r w:rsidR="00BA5E88">
        <w:rPr>
          <w:rFonts w:hint="cs"/>
          <w:rtl/>
        </w:rPr>
        <w:t>ً</w:t>
      </w:r>
      <w:r w:rsidRPr="00AB7B7C">
        <w:rPr>
          <w:rFonts w:hint="cs"/>
          <w:rtl/>
        </w:rPr>
        <w:t xml:space="preserve">. </w:t>
      </w:r>
    </w:p>
    <w:p w:rsidR="001908EB" w:rsidRDefault="0026644B" w:rsidP="00BA5E88">
      <w:pPr>
        <w:pStyle w:val="libNormal"/>
        <w:rPr>
          <w:rtl/>
        </w:rPr>
      </w:pPr>
      <w:r w:rsidRPr="00AB7B7C">
        <w:rPr>
          <w:rFonts w:hint="cs"/>
          <w:rtl/>
        </w:rPr>
        <w:t>5</w:t>
      </w:r>
      <w:r w:rsidR="00155825">
        <w:rPr>
          <w:rFonts w:hint="cs"/>
          <w:rtl/>
        </w:rPr>
        <w:t xml:space="preserve"> - </w:t>
      </w:r>
      <w:r w:rsidRPr="00AB7B7C">
        <w:rPr>
          <w:rFonts w:hint="cs"/>
          <w:rtl/>
        </w:rPr>
        <w:t>ديوان شعره. قال الكتبي في الفوات</w:t>
      </w:r>
      <w:r w:rsidR="002A5C48">
        <w:rPr>
          <w:rFonts w:hint="cs"/>
          <w:rtl/>
        </w:rPr>
        <w:t>:</w:t>
      </w:r>
      <w:r w:rsidRPr="00AB7B7C">
        <w:rPr>
          <w:rFonts w:hint="cs"/>
          <w:rtl/>
        </w:rPr>
        <w:t xml:space="preserve"> </w:t>
      </w:r>
      <w:r w:rsidR="00BA5E88">
        <w:rPr>
          <w:rFonts w:hint="cs"/>
          <w:rtl/>
        </w:rPr>
        <w:t>أ</w:t>
      </w:r>
      <w:r w:rsidRPr="00AB7B7C">
        <w:rPr>
          <w:rFonts w:hint="cs"/>
          <w:rtl/>
        </w:rPr>
        <w:t>ن</w:t>
      </w:r>
      <w:r w:rsidR="00BA5E88">
        <w:rPr>
          <w:rFonts w:hint="cs"/>
          <w:rtl/>
        </w:rPr>
        <w:t>ّ</w:t>
      </w:r>
      <w:r w:rsidRPr="00AB7B7C">
        <w:rPr>
          <w:rFonts w:hint="cs"/>
          <w:rtl/>
        </w:rPr>
        <w:t>ه دو</w:t>
      </w:r>
      <w:r w:rsidR="00BA5E88">
        <w:rPr>
          <w:rFonts w:hint="cs"/>
          <w:rtl/>
        </w:rPr>
        <w:t>َّ</w:t>
      </w:r>
      <w:r w:rsidRPr="00AB7B7C">
        <w:rPr>
          <w:rFonts w:hint="cs"/>
          <w:rtl/>
        </w:rPr>
        <w:t>ن شعره في ثلث مجل</w:t>
      </w:r>
      <w:r w:rsidR="00BA5E88">
        <w:rPr>
          <w:rFonts w:hint="cs"/>
          <w:rtl/>
        </w:rPr>
        <w:t>ّ</w:t>
      </w:r>
      <w:r w:rsidRPr="00AB7B7C">
        <w:rPr>
          <w:rFonts w:hint="cs"/>
          <w:rtl/>
        </w:rPr>
        <w:t>دات وكل</w:t>
      </w:r>
      <w:r w:rsidR="00BA5E88">
        <w:rPr>
          <w:rFonts w:hint="cs"/>
          <w:rtl/>
        </w:rPr>
        <w:t>ّ</w:t>
      </w:r>
      <w:r w:rsidRPr="00AB7B7C">
        <w:rPr>
          <w:rFonts w:hint="cs"/>
          <w:rtl/>
        </w:rPr>
        <w:t>ه جي</w:t>
      </w:r>
      <w:r w:rsidR="00BA5E88">
        <w:rPr>
          <w:rFonts w:hint="cs"/>
          <w:rtl/>
        </w:rPr>
        <w:t>ّ</w:t>
      </w:r>
      <w:r w:rsidRPr="00AB7B7C">
        <w:rPr>
          <w:rFonts w:hint="cs"/>
          <w:rtl/>
        </w:rPr>
        <w:t>د</w:t>
      </w:r>
      <w:r w:rsidR="00BA5E88">
        <w:rPr>
          <w:rFonts w:hint="cs"/>
          <w:rtl/>
        </w:rPr>
        <w:t>ٌ</w:t>
      </w:r>
      <w:r w:rsidRPr="00AB7B7C">
        <w:rPr>
          <w:rFonts w:hint="cs"/>
          <w:rtl/>
        </w:rPr>
        <w:t>. والمطبوع مجل</w:t>
      </w:r>
      <w:r w:rsidR="00BA5E88">
        <w:rPr>
          <w:rFonts w:hint="cs"/>
          <w:rtl/>
        </w:rPr>
        <w:t>ّ</w:t>
      </w:r>
      <w:r w:rsidRPr="00AB7B7C">
        <w:rPr>
          <w:rFonts w:hint="cs"/>
          <w:rtl/>
        </w:rPr>
        <w:t>د واحد ولعل</w:t>
      </w:r>
      <w:r w:rsidR="00BA5E88">
        <w:rPr>
          <w:rFonts w:hint="cs"/>
          <w:rtl/>
        </w:rPr>
        <w:t>ّ</w:t>
      </w:r>
      <w:r w:rsidRPr="00AB7B7C">
        <w:rPr>
          <w:rFonts w:hint="cs"/>
          <w:rtl/>
        </w:rPr>
        <w:t>ه بعض شعره أو ديوانه الصغير الذي ذكره له بعض المتأخ</w:t>
      </w:r>
      <w:r w:rsidR="00BA5E88">
        <w:rPr>
          <w:rFonts w:hint="cs"/>
          <w:rtl/>
        </w:rPr>
        <w:t>ّ</w:t>
      </w:r>
      <w:r w:rsidRPr="00AB7B7C">
        <w:rPr>
          <w:rFonts w:hint="cs"/>
          <w:rtl/>
        </w:rPr>
        <w:t>رين من المؤل</w:t>
      </w:r>
      <w:r w:rsidR="00BA5E88">
        <w:rPr>
          <w:rFonts w:hint="cs"/>
          <w:rtl/>
        </w:rPr>
        <w:t>ّ</w:t>
      </w:r>
      <w:r w:rsidRPr="00AB7B7C">
        <w:rPr>
          <w:rFonts w:hint="cs"/>
          <w:rtl/>
        </w:rPr>
        <w:t xml:space="preserve">فين بعد ذكر ديوان كبير له. </w:t>
      </w:r>
    </w:p>
    <w:p w:rsidR="001908EB" w:rsidRDefault="0026644B" w:rsidP="006E27B2">
      <w:pPr>
        <w:pStyle w:val="libNormal"/>
        <w:rPr>
          <w:rtl/>
        </w:rPr>
      </w:pPr>
      <w:r w:rsidRPr="00AB7B7C">
        <w:rPr>
          <w:rFonts w:hint="cs"/>
          <w:rtl/>
        </w:rPr>
        <w:t>6</w:t>
      </w:r>
      <w:r w:rsidR="00155825">
        <w:rPr>
          <w:rFonts w:hint="cs"/>
          <w:rtl/>
        </w:rPr>
        <w:t xml:space="preserve"> - </w:t>
      </w:r>
      <w:r w:rsidRPr="00AB7B7C">
        <w:rPr>
          <w:rFonts w:hint="cs"/>
          <w:rtl/>
        </w:rPr>
        <w:t xml:space="preserve">رسالة الدار عن محاورات الفار. </w:t>
      </w:r>
    </w:p>
    <w:p w:rsidR="001908EB" w:rsidRDefault="0026644B" w:rsidP="006E27B2">
      <w:pPr>
        <w:pStyle w:val="libNormal"/>
        <w:rPr>
          <w:rtl/>
        </w:rPr>
      </w:pPr>
      <w:r w:rsidRPr="00AB7B7C">
        <w:rPr>
          <w:rFonts w:hint="cs"/>
          <w:rtl/>
        </w:rPr>
        <w:t>7</w:t>
      </w:r>
      <w:r w:rsidR="00155825">
        <w:rPr>
          <w:rFonts w:hint="cs"/>
          <w:rtl/>
        </w:rPr>
        <w:t xml:space="preserve"> - </w:t>
      </w:r>
      <w:r w:rsidRPr="00AB7B7C">
        <w:rPr>
          <w:rFonts w:hint="cs"/>
          <w:rtl/>
        </w:rPr>
        <w:t>الر</w:t>
      </w:r>
      <w:r w:rsidR="00BA5E88">
        <w:rPr>
          <w:rFonts w:hint="cs"/>
          <w:rtl/>
        </w:rPr>
        <w:t>ِّ</w:t>
      </w:r>
      <w:r w:rsidRPr="00AB7B7C">
        <w:rPr>
          <w:rFonts w:hint="cs"/>
          <w:rtl/>
        </w:rPr>
        <w:t>سالة المهملة كتبها إلى الملك الناصر</w:t>
      </w:r>
      <w:r w:rsidR="009E13C6">
        <w:rPr>
          <w:rFonts w:hint="cs"/>
          <w:rtl/>
        </w:rPr>
        <w:t xml:space="preserve"> محمّد </w:t>
      </w:r>
      <w:r w:rsidRPr="00AB7B7C">
        <w:rPr>
          <w:rFonts w:hint="cs"/>
          <w:rtl/>
        </w:rPr>
        <w:t xml:space="preserve">بن قلاون سنة 723. </w:t>
      </w:r>
    </w:p>
    <w:p w:rsidR="001908EB" w:rsidRDefault="0026644B" w:rsidP="006E27B2">
      <w:pPr>
        <w:pStyle w:val="libNormal"/>
        <w:rPr>
          <w:rtl/>
        </w:rPr>
      </w:pPr>
      <w:r w:rsidRPr="00AB7B7C">
        <w:rPr>
          <w:rFonts w:hint="cs"/>
          <w:rtl/>
        </w:rPr>
        <w:t>8</w:t>
      </w:r>
      <w:r w:rsidR="00155825">
        <w:rPr>
          <w:rFonts w:hint="cs"/>
          <w:rtl/>
        </w:rPr>
        <w:t xml:space="preserve"> - </w:t>
      </w:r>
      <w:r w:rsidRPr="00AB7B7C">
        <w:rPr>
          <w:rFonts w:hint="cs"/>
          <w:rtl/>
        </w:rPr>
        <w:t>الر</w:t>
      </w:r>
      <w:r w:rsidR="00BA5E88">
        <w:rPr>
          <w:rFonts w:hint="cs"/>
          <w:rtl/>
        </w:rPr>
        <w:t>ِّ</w:t>
      </w:r>
      <w:r w:rsidRPr="00AB7B7C">
        <w:rPr>
          <w:rFonts w:hint="cs"/>
          <w:rtl/>
        </w:rPr>
        <w:t>سالة الثومي</w:t>
      </w:r>
      <w:r w:rsidR="00BA5E88">
        <w:rPr>
          <w:rFonts w:hint="cs"/>
          <w:rtl/>
        </w:rPr>
        <w:t>َّ</w:t>
      </w:r>
      <w:r w:rsidRPr="00AB7B7C">
        <w:rPr>
          <w:rFonts w:hint="cs"/>
          <w:rtl/>
        </w:rPr>
        <w:t xml:space="preserve">ة أنشأها بماردين سنة 700. </w:t>
      </w:r>
    </w:p>
    <w:p w:rsidR="0026644B" w:rsidRDefault="0026644B" w:rsidP="00BA5E88">
      <w:pPr>
        <w:pStyle w:val="libNormal"/>
        <w:rPr>
          <w:rtl/>
        </w:rPr>
      </w:pPr>
      <w:r w:rsidRPr="00AB7B7C">
        <w:rPr>
          <w:rFonts w:hint="cs"/>
          <w:rtl/>
        </w:rPr>
        <w:t>9</w:t>
      </w:r>
      <w:r w:rsidR="00155825">
        <w:rPr>
          <w:rFonts w:hint="cs"/>
          <w:rtl/>
        </w:rPr>
        <w:t xml:space="preserve"> - </w:t>
      </w:r>
      <w:r w:rsidRPr="00AB7B7C">
        <w:rPr>
          <w:rFonts w:hint="cs"/>
          <w:rtl/>
        </w:rPr>
        <w:t>الكافية</w:t>
      </w:r>
      <w:r w:rsidR="002A5C48">
        <w:rPr>
          <w:rFonts w:hint="cs"/>
          <w:rtl/>
        </w:rPr>
        <w:t>،</w:t>
      </w:r>
      <w:r w:rsidRPr="00AB7B7C">
        <w:rPr>
          <w:rFonts w:hint="cs"/>
          <w:rtl/>
        </w:rPr>
        <w:t xml:space="preserve"> هي بديعي</w:t>
      </w:r>
      <w:r w:rsidR="00BA5E88">
        <w:rPr>
          <w:rFonts w:hint="cs"/>
          <w:rtl/>
        </w:rPr>
        <w:t>ّ</w:t>
      </w:r>
      <w:r w:rsidRPr="00AB7B7C">
        <w:rPr>
          <w:rFonts w:hint="cs"/>
          <w:rtl/>
        </w:rPr>
        <w:t>ته الشهيرة الحاوية لمائة وواحد وخمسين نوعا</w:t>
      </w:r>
      <w:r w:rsidR="00BA5E88">
        <w:rPr>
          <w:rFonts w:hint="cs"/>
          <w:rtl/>
        </w:rPr>
        <w:t>ً</w:t>
      </w:r>
      <w:r w:rsidRPr="00AB7B7C">
        <w:rPr>
          <w:rFonts w:hint="cs"/>
          <w:rtl/>
        </w:rPr>
        <w:t xml:space="preserve"> من محاسن البديع في 145 بيتا</w:t>
      </w:r>
      <w:r w:rsidR="00BA5E88">
        <w:rPr>
          <w:rFonts w:hint="cs"/>
          <w:rtl/>
        </w:rPr>
        <w:t>ً</w:t>
      </w:r>
      <w:r w:rsidRPr="00AB7B7C">
        <w:rPr>
          <w:rFonts w:hint="cs"/>
          <w:rtl/>
        </w:rPr>
        <w:t xml:space="preserve"> في بحر (البسيط) يمدح بها النبي</w:t>
      </w:r>
      <w:r w:rsidR="00BA5E88">
        <w:rPr>
          <w:rFonts w:hint="cs"/>
          <w:rtl/>
        </w:rPr>
        <w:t>َّ</w:t>
      </w:r>
      <w:r w:rsidRPr="00AB7B7C">
        <w:rPr>
          <w:rFonts w:hint="cs"/>
          <w:rtl/>
        </w:rPr>
        <w:t xml:space="preserve"> الأعظم صل</w:t>
      </w:r>
      <w:r w:rsidR="00BA5E88">
        <w:rPr>
          <w:rFonts w:hint="cs"/>
          <w:rtl/>
        </w:rPr>
        <w:t>ّ</w:t>
      </w:r>
      <w:r w:rsidRPr="00AB7B7C">
        <w:rPr>
          <w:rFonts w:hint="cs"/>
          <w:rtl/>
        </w:rPr>
        <w:t>ى الله عليه وآله</w:t>
      </w:r>
      <w:r w:rsidR="00BA5E88">
        <w:rPr>
          <w:rFonts w:hint="cs"/>
          <w:rtl/>
        </w:rPr>
        <w:t xml:space="preserve"> وسلّم</w:t>
      </w:r>
      <w:r w:rsidRPr="00AB7B7C">
        <w:rPr>
          <w:rFonts w:hint="cs"/>
          <w:rtl/>
        </w:rPr>
        <w:t xml:space="preserve"> طبعت في ديوانه مستهل</w:t>
      </w:r>
      <w:r w:rsidR="00BA5E88">
        <w:rPr>
          <w:rFonts w:hint="cs"/>
          <w:rtl/>
        </w:rPr>
        <w:t>ّ</w:t>
      </w:r>
      <w:r w:rsidRPr="00AB7B7C">
        <w:rPr>
          <w:rFonts w:hint="cs"/>
          <w:rtl/>
        </w:rPr>
        <w:t xml:space="preserve">ها. </w:t>
      </w:r>
    </w:p>
    <w:tbl>
      <w:tblPr>
        <w:tblStyle w:val="TableGrid"/>
        <w:bidiVisual/>
        <w:tblW w:w="4562" w:type="pct"/>
        <w:tblInd w:w="384" w:type="dxa"/>
        <w:tblLook w:val="04A0" w:firstRow="1" w:lastRow="0" w:firstColumn="1" w:lastColumn="0" w:noHBand="0" w:noVBand="1"/>
      </w:tblPr>
      <w:tblGrid>
        <w:gridCol w:w="4141"/>
        <w:gridCol w:w="294"/>
        <w:gridCol w:w="4101"/>
      </w:tblGrid>
      <w:tr w:rsidR="00BA5E88" w:rsidTr="00B02E3B">
        <w:trPr>
          <w:trHeight w:val="294"/>
        </w:trPr>
        <w:tc>
          <w:tcPr>
            <w:tcW w:w="4141" w:type="dxa"/>
          </w:tcPr>
          <w:p w:rsidR="00BA5E88" w:rsidRDefault="0084638D" w:rsidP="00B02E3B">
            <w:pPr>
              <w:pStyle w:val="libPoem"/>
            </w:pPr>
            <w:r w:rsidRPr="00AB7B7C">
              <w:rPr>
                <w:rFonts w:hint="cs"/>
                <w:rtl/>
              </w:rPr>
              <w:t>إن</w:t>
            </w:r>
            <w:r w:rsidRPr="007B368A">
              <w:rPr>
                <w:rFonts w:hint="cs"/>
                <w:rtl/>
              </w:rPr>
              <w:t xml:space="preserve"> </w:t>
            </w:r>
            <w:r w:rsidRPr="00AB7B7C">
              <w:rPr>
                <w:rFonts w:hint="cs"/>
                <w:rtl/>
              </w:rPr>
              <w:t>جئت سلعا</w:t>
            </w:r>
            <w:r>
              <w:rPr>
                <w:rFonts w:hint="cs"/>
                <w:rtl/>
              </w:rPr>
              <w:t>ً</w:t>
            </w:r>
            <w:r w:rsidRPr="00AB7B7C">
              <w:rPr>
                <w:rFonts w:hint="cs"/>
                <w:rtl/>
              </w:rPr>
              <w:t xml:space="preserve"> فسل عن جيرة العلم</w:t>
            </w:r>
            <w:r>
              <w:rPr>
                <w:rFonts w:hint="cs"/>
                <w:rtl/>
              </w:rPr>
              <w:t>ِ</w:t>
            </w:r>
            <w:r w:rsidR="00BA5E88" w:rsidRPr="00725071">
              <w:rPr>
                <w:rStyle w:val="libPoemTiniChar0"/>
                <w:rtl/>
              </w:rPr>
              <w:br/>
              <w:t> </w:t>
            </w:r>
          </w:p>
        </w:tc>
        <w:tc>
          <w:tcPr>
            <w:tcW w:w="294" w:type="dxa"/>
          </w:tcPr>
          <w:p w:rsidR="00BA5E88" w:rsidRDefault="00BA5E88" w:rsidP="00B02E3B">
            <w:pPr>
              <w:pStyle w:val="libPoem"/>
              <w:rPr>
                <w:rtl/>
              </w:rPr>
            </w:pPr>
          </w:p>
        </w:tc>
        <w:tc>
          <w:tcPr>
            <w:tcW w:w="4101" w:type="dxa"/>
          </w:tcPr>
          <w:p w:rsidR="00BA5E88" w:rsidRDefault="0084638D" w:rsidP="00B02E3B">
            <w:pPr>
              <w:pStyle w:val="libPoem"/>
            </w:pPr>
            <w:r w:rsidRPr="00AB7B7C">
              <w:rPr>
                <w:rFonts w:hint="cs"/>
                <w:rtl/>
              </w:rPr>
              <w:t>وأقر الس</w:t>
            </w:r>
            <w:r>
              <w:rPr>
                <w:rFonts w:hint="cs"/>
                <w:rtl/>
              </w:rPr>
              <w:t>َّ</w:t>
            </w:r>
            <w:r w:rsidRPr="00AB7B7C">
              <w:rPr>
                <w:rFonts w:hint="cs"/>
                <w:rtl/>
              </w:rPr>
              <w:t>لام على عرب بذي سلم</w:t>
            </w:r>
            <w:r>
              <w:rPr>
                <w:rFonts w:hint="cs"/>
                <w:rtl/>
              </w:rPr>
              <w:t>ِ</w:t>
            </w:r>
            <w:r w:rsidR="00BA5E88" w:rsidRPr="00725071">
              <w:rPr>
                <w:rStyle w:val="libPoemTiniChar0"/>
                <w:rtl/>
              </w:rPr>
              <w:br/>
              <w:t> </w:t>
            </w:r>
          </w:p>
        </w:tc>
      </w:tr>
    </w:tbl>
    <w:p w:rsidR="001908EB" w:rsidRDefault="0026644B" w:rsidP="0084638D">
      <w:pPr>
        <w:pStyle w:val="libNormal"/>
        <w:rPr>
          <w:rtl/>
        </w:rPr>
      </w:pPr>
      <w:r w:rsidRPr="00AB7B7C">
        <w:rPr>
          <w:rFonts w:hint="cs"/>
          <w:rtl/>
        </w:rPr>
        <w:t>م</w:t>
      </w:r>
      <w:r w:rsidR="00155825">
        <w:rPr>
          <w:rFonts w:hint="cs"/>
          <w:rtl/>
        </w:rPr>
        <w:t xml:space="preserve"> - </w:t>
      </w:r>
      <w:r w:rsidRPr="00AB7B7C">
        <w:rPr>
          <w:rFonts w:hint="cs"/>
          <w:rtl/>
        </w:rPr>
        <w:t>شرحها ابن زاكور أبو عبد الله</w:t>
      </w:r>
      <w:r w:rsidR="009E13C6">
        <w:rPr>
          <w:rFonts w:hint="cs"/>
          <w:rtl/>
        </w:rPr>
        <w:t xml:space="preserve"> محمّد </w:t>
      </w:r>
      <w:r w:rsidRPr="00AB7B7C">
        <w:rPr>
          <w:rFonts w:hint="cs"/>
          <w:rtl/>
        </w:rPr>
        <w:t>بن قاسم بن زاكور الفاسي المالكي</w:t>
      </w:r>
      <w:r w:rsidR="009E13C6">
        <w:rPr>
          <w:rFonts w:hint="cs"/>
          <w:rtl/>
        </w:rPr>
        <w:t xml:space="preserve"> المتوفّى </w:t>
      </w:r>
      <w:r w:rsidRPr="00AB7B7C">
        <w:rPr>
          <w:rFonts w:hint="cs"/>
          <w:rtl/>
        </w:rPr>
        <w:t>1120</w:t>
      </w:r>
      <w:r w:rsidR="0084638D">
        <w:rPr>
          <w:rFonts w:hint="cs"/>
          <w:rtl/>
        </w:rPr>
        <w:t>]</w:t>
      </w:r>
      <w:r w:rsidRPr="00AB7B7C">
        <w:rPr>
          <w:rFonts w:hint="cs"/>
          <w:rtl/>
        </w:rPr>
        <w:t xml:space="preserve">. </w:t>
      </w:r>
    </w:p>
    <w:p w:rsidR="0026644B" w:rsidRPr="00AB7B7C" w:rsidRDefault="0026644B" w:rsidP="006E27B2">
      <w:pPr>
        <w:pStyle w:val="libNormal"/>
        <w:rPr>
          <w:rtl/>
        </w:rPr>
      </w:pPr>
      <w:r w:rsidRPr="00AB7B7C">
        <w:rPr>
          <w:rFonts w:hint="cs"/>
          <w:rtl/>
        </w:rPr>
        <w:t>10</w:t>
      </w:r>
      <w:r w:rsidR="00155825">
        <w:rPr>
          <w:rFonts w:hint="cs"/>
          <w:rtl/>
        </w:rPr>
        <w:t xml:space="preserve"> - </w:t>
      </w:r>
      <w:r w:rsidRPr="00AB7B7C">
        <w:rPr>
          <w:rFonts w:hint="cs"/>
          <w:rtl/>
        </w:rPr>
        <w:t>شرح الكافية المذكورة في مصر سنة 1316 وفي غير واحد من المعاجم</w:t>
      </w:r>
      <w:r w:rsidR="002A5C48">
        <w:rPr>
          <w:rFonts w:hint="cs"/>
          <w:rtl/>
        </w:rPr>
        <w:t>:</w:t>
      </w:r>
      <w:r w:rsidRPr="00AB7B7C">
        <w:rPr>
          <w:rFonts w:hint="cs"/>
          <w:rtl/>
        </w:rPr>
        <w:t xml:space="preserve"> إن</w:t>
      </w:r>
      <w:r w:rsidR="0084638D">
        <w:rPr>
          <w:rFonts w:hint="cs"/>
          <w:rtl/>
        </w:rPr>
        <w:t>َّ</w:t>
      </w:r>
      <w:r w:rsidRPr="00AB7B7C">
        <w:rPr>
          <w:rFonts w:hint="cs"/>
          <w:rtl/>
        </w:rPr>
        <w:t xml:space="preserve"> له فضل السبق في نظم البديعي</w:t>
      </w:r>
      <w:r w:rsidR="0084638D">
        <w:rPr>
          <w:rFonts w:hint="cs"/>
          <w:rtl/>
        </w:rPr>
        <w:t>َّ</w:t>
      </w:r>
      <w:r w:rsidRPr="00AB7B7C">
        <w:rPr>
          <w:rFonts w:hint="cs"/>
          <w:rtl/>
        </w:rPr>
        <w:t>ة على من نظمها</w:t>
      </w:r>
      <w:r w:rsidR="002A5C48">
        <w:rPr>
          <w:rFonts w:hint="cs"/>
          <w:rtl/>
        </w:rPr>
        <w:t>،</w:t>
      </w:r>
      <w:r w:rsidRPr="00AB7B7C">
        <w:rPr>
          <w:rFonts w:hint="cs"/>
          <w:rtl/>
        </w:rPr>
        <w:t xml:space="preserve"> غير أن</w:t>
      </w:r>
      <w:r w:rsidR="0084638D">
        <w:rPr>
          <w:rFonts w:hint="cs"/>
          <w:rtl/>
        </w:rPr>
        <w:t>ّ</w:t>
      </w:r>
      <w:r w:rsidRPr="00AB7B7C">
        <w:rPr>
          <w:rFonts w:hint="cs"/>
          <w:rtl/>
        </w:rPr>
        <w:t>ا نقول</w:t>
      </w:r>
      <w:r w:rsidR="002A5C48">
        <w:rPr>
          <w:rFonts w:hint="cs"/>
          <w:rtl/>
        </w:rPr>
        <w:t>:</w:t>
      </w:r>
      <w:r w:rsidRPr="00AB7B7C">
        <w:rPr>
          <w:rFonts w:hint="cs"/>
          <w:rtl/>
        </w:rPr>
        <w:t xml:space="preserve"> إن</w:t>
      </w:r>
      <w:r w:rsidR="0084638D">
        <w:rPr>
          <w:rFonts w:hint="cs"/>
          <w:rtl/>
        </w:rPr>
        <w:t>َّ</w:t>
      </w:r>
      <w:r w:rsidRPr="00AB7B7C">
        <w:rPr>
          <w:rFonts w:hint="cs"/>
          <w:rtl/>
        </w:rPr>
        <w:t xml:space="preserve"> المترجم وإن أبدع في نظم بديعي</w:t>
      </w:r>
      <w:r w:rsidR="0084638D">
        <w:rPr>
          <w:rFonts w:hint="cs"/>
          <w:rtl/>
        </w:rPr>
        <w:t>ّ</w:t>
      </w:r>
      <w:r w:rsidRPr="00AB7B7C">
        <w:rPr>
          <w:rFonts w:hint="cs"/>
          <w:rtl/>
        </w:rPr>
        <w:t>ته إل</w:t>
      </w:r>
      <w:r w:rsidR="0084638D">
        <w:rPr>
          <w:rFonts w:hint="cs"/>
          <w:rtl/>
        </w:rPr>
        <w:t>ّ</w:t>
      </w:r>
      <w:r w:rsidRPr="00AB7B7C">
        <w:rPr>
          <w:rFonts w:hint="cs"/>
          <w:rtl/>
        </w:rPr>
        <w:t>ا أن</w:t>
      </w:r>
      <w:r w:rsidR="0084638D">
        <w:rPr>
          <w:rFonts w:hint="cs"/>
          <w:rtl/>
        </w:rPr>
        <w:t>َّ</w:t>
      </w:r>
      <w:r w:rsidRPr="00AB7B7C">
        <w:rPr>
          <w:rFonts w:hint="cs"/>
          <w:rtl/>
        </w:rPr>
        <w:t xml:space="preserve"> السابق إليها هو أمين الدين علي</w:t>
      </w:r>
      <w:r w:rsidR="0084638D">
        <w:rPr>
          <w:rFonts w:hint="cs"/>
          <w:rtl/>
        </w:rPr>
        <w:t>ُّ</w:t>
      </w:r>
      <w:r w:rsidRPr="00AB7B7C">
        <w:rPr>
          <w:rFonts w:hint="cs"/>
          <w:rtl/>
        </w:rPr>
        <w:t xml:space="preserve"> بن عثمان بن علي</w:t>
      </w:r>
      <w:r w:rsidR="0084638D">
        <w:rPr>
          <w:rFonts w:hint="cs"/>
          <w:rtl/>
        </w:rPr>
        <w:t>ّ</w:t>
      </w:r>
      <w:r w:rsidRPr="00AB7B7C">
        <w:rPr>
          <w:rFonts w:hint="cs"/>
          <w:rtl/>
        </w:rPr>
        <w:t xml:space="preserve"> بن سليمان الأربلي الشاعر الص</w:t>
      </w:r>
      <w:r w:rsidR="0084638D">
        <w:rPr>
          <w:rFonts w:hint="cs"/>
          <w:rtl/>
        </w:rPr>
        <w:t>ّ</w:t>
      </w:r>
      <w:r w:rsidRPr="00AB7B7C">
        <w:rPr>
          <w:rFonts w:hint="cs"/>
          <w:rtl/>
        </w:rPr>
        <w:t>وفي</w:t>
      </w:r>
      <w:r w:rsidR="009E13C6">
        <w:rPr>
          <w:rFonts w:hint="cs"/>
          <w:rtl/>
        </w:rPr>
        <w:t xml:space="preserve"> المتوفّى </w:t>
      </w:r>
      <w:r w:rsidRPr="00AB7B7C">
        <w:rPr>
          <w:rFonts w:hint="cs"/>
          <w:rtl/>
        </w:rPr>
        <w:t>670</w:t>
      </w:r>
      <w:r w:rsidR="002A5C48">
        <w:rPr>
          <w:rFonts w:hint="cs"/>
          <w:rtl/>
        </w:rPr>
        <w:t>،</w:t>
      </w:r>
      <w:r w:rsidRPr="00AB7B7C">
        <w:rPr>
          <w:rFonts w:hint="cs"/>
          <w:rtl/>
        </w:rPr>
        <w:t xml:space="preserve"> المترجم في الوافي بالوفيات</w:t>
      </w:r>
      <w:r w:rsidR="002A5C48">
        <w:rPr>
          <w:rFonts w:hint="cs"/>
          <w:rtl/>
        </w:rPr>
        <w:t>،</w:t>
      </w:r>
      <w:r w:rsidRPr="00AB7B7C">
        <w:rPr>
          <w:rFonts w:hint="cs"/>
          <w:rtl/>
        </w:rPr>
        <w:t xml:space="preserve"> وله فضل السبق كما </w:t>
      </w:r>
    </w:p>
    <w:p w:rsidR="0026644B" w:rsidRPr="007B368A" w:rsidRDefault="0026644B" w:rsidP="0026644B">
      <w:pPr>
        <w:pStyle w:val="libNormal"/>
      </w:pPr>
      <w:r>
        <w:rPr>
          <w:rFonts w:hint="cs"/>
          <w:rtl/>
        </w:rPr>
        <w:br w:type="page"/>
      </w:r>
    </w:p>
    <w:p w:rsidR="001908EB" w:rsidRDefault="0026644B" w:rsidP="00B02E3B">
      <w:pPr>
        <w:pStyle w:val="libNormal"/>
        <w:rPr>
          <w:rtl/>
        </w:rPr>
      </w:pPr>
      <w:r w:rsidRPr="00AB7B7C">
        <w:rPr>
          <w:rFonts w:hint="cs"/>
          <w:rtl/>
        </w:rPr>
        <w:lastRenderedPageBreak/>
        <w:t>ذكره</w:t>
      </w:r>
      <w:r w:rsidR="009E13C6">
        <w:rPr>
          <w:rFonts w:hint="cs"/>
          <w:rtl/>
        </w:rPr>
        <w:t xml:space="preserve"> السيِّد </w:t>
      </w:r>
      <w:r w:rsidRPr="00AB7B7C">
        <w:rPr>
          <w:rFonts w:hint="cs"/>
          <w:rtl/>
        </w:rPr>
        <w:t xml:space="preserve">علي خان في </w:t>
      </w:r>
      <w:r w:rsidR="00B02E3B">
        <w:rPr>
          <w:rFonts w:hint="cs"/>
          <w:rtl/>
        </w:rPr>
        <w:t>[</w:t>
      </w:r>
      <w:r w:rsidRPr="00AB7B7C">
        <w:rPr>
          <w:rFonts w:hint="cs"/>
          <w:rtl/>
        </w:rPr>
        <w:t>أنوار البديع</w:t>
      </w:r>
      <w:r w:rsidR="00B02E3B">
        <w:rPr>
          <w:rFonts w:hint="cs"/>
          <w:rtl/>
        </w:rPr>
        <w:t>]</w:t>
      </w:r>
      <w:r w:rsidRPr="00AB7B7C">
        <w:rPr>
          <w:rFonts w:hint="cs"/>
          <w:rtl/>
        </w:rPr>
        <w:t xml:space="preserve"> وذكر قصيدته</w:t>
      </w:r>
      <w:r w:rsidR="002A5C48">
        <w:rPr>
          <w:rFonts w:hint="cs"/>
          <w:rtl/>
        </w:rPr>
        <w:t>،</w:t>
      </w:r>
      <w:r w:rsidRPr="00AB7B7C">
        <w:rPr>
          <w:rFonts w:hint="cs"/>
          <w:rtl/>
        </w:rPr>
        <w:t xml:space="preserve"> والبقي</w:t>
      </w:r>
      <w:r w:rsidR="00B02E3B">
        <w:rPr>
          <w:rFonts w:hint="cs"/>
          <w:rtl/>
        </w:rPr>
        <w:t>َّ</w:t>
      </w:r>
      <w:r w:rsidRPr="00AB7B7C">
        <w:rPr>
          <w:rFonts w:hint="cs"/>
          <w:rtl/>
        </w:rPr>
        <w:t>ة مم</w:t>
      </w:r>
      <w:r w:rsidR="00B02E3B">
        <w:rPr>
          <w:rFonts w:hint="cs"/>
          <w:rtl/>
        </w:rPr>
        <w:t>َّ</w:t>
      </w:r>
      <w:r w:rsidRPr="00AB7B7C">
        <w:rPr>
          <w:rFonts w:hint="cs"/>
          <w:rtl/>
        </w:rPr>
        <w:t>ن نظم محاسن البديع ببديعي</w:t>
      </w:r>
      <w:r w:rsidR="00B02E3B">
        <w:rPr>
          <w:rFonts w:hint="cs"/>
          <w:rtl/>
        </w:rPr>
        <w:t>َّ</w:t>
      </w:r>
      <w:r w:rsidRPr="00AB7B7C">
        <w:rPr>
          <w:rFonts w:hint="cs"/>
          <w:rtl/>
        </w:rPr>
        <w:t>ة تبع في ذلك لهذين الشاعرين منهم</w:t>
      </w:r>
      <w:r w:rsidR="002A5C48">
        <w:rPr>
          <w:rFonts w:hint="cs"/>
          <w:rtl/>
        </w:rPr>
        <w:t>:</w:t>
      </w:r>
      <w:r w:rsidRPr="00AB7B7C">
        <w:rPr>
          <w:rFonts w:hint="cs"/>
          <w:rtl/>
        </w:rPr>
        <w:t xml:space="preserve"> </w:t>
      </w:r>
    </w:p>
    <w:p w:rsidR="00B02E3B" w:rsidRDefault="0026644B" w:rsidP="00B02E3B">
      <w:pPr>
        <w:pStyle w:val="libNormal"/>
        <w:rPr>
          <w:rtl/>
        </w:rPr>
      </w:pPr>
      <w:r w:rsidRPr="00AB7B7C">
        <w:rPr>
          <w:rFonts w:hint="cs"/>
          <w:rtl/>
        </w:rPr>
        <w:t>1</w:t>
      </w:r>
      <w:r w:rsidR="00155825">
        <w:rPr>
          <w:rFonts w:hint="cs"/>
          <w:rtl/>
        </w:rPr>
        <w:t xml:space="preserve"> - </w:t>
      </w:r>
      <w:r w:rsidRPr="00AB7B7C">
        <w:rPr>
          <w:rFonts w:hint="cs"/>
          <w:rtl/>
        </w:rPr>
        <w:t>شمس الدين أبو عبد الله</w:t>
      </w:r>
      <w:r w:rsidR="009E13C6">
        <w:rPr>
          <w:rFonts w:hint="cs"/>
          <w:rtl/>
        </w:rPr>
        <w:t xml:space="preserve"> محمّد </w:t>
      </w:r>
      <w:r w:rsidRPr="00AB7B7C">
        <w:rPr>
          <w:rFonts w:hint="cs"/>
          <w:rtl/>
        </w:rPr>
        <w:t>بن علي الهواري المالكي</w:t>
      </w:r>
      <w:r w:rsidR="009E13C6">
        <w:rPr>
          <w:rFonts w:hint="cs"/>
          <w:rtl/>
        </w:rPr>
        <w:t xml:space="preserve"> المتوفّى </w:t>
      </w:r>
      <w:r w:rsidRPr="00AB7B7C">
        <w:rPr>
          <w:rFonts w:hint="cs"/>
          <w:rtl/>
        </w:rPr>
        <w:t>780</w:t>
      </w:r>
      <w:r w:rsidR="002A5C48">
        <w:rPr>
          <w:rFonts w:hint="cs"/>
          <w:rtl/>
        </w:rPr>
        <w:t>،</w:t>
      </w:r>
      <w:r w:rsidRPr="00AB7B7C">
        <w:rPr>
          <w:rFonts w:hint="cs"/>
          <w:rtl/>
        </w:rPr>
        <w:t xml:space="preserve"> أحد شعراء الغدير يأتي ذكره في هذا الجزء. له البديعي</w:t>
      </w:r>
      <w:r w:rsidR="00B02E3B">
        <w:rPr>
          <w:rFonts w:hint="cs"/>
          <w:rtl/>
        </w:rPr>
        <w:t>َّ</w:t>
      </w:r>
      <w:r w:rsidRPr="00AB7B7C">
        <w:rPr>
          <w:rFonts w:hint="cs"/>
          <w:rtl/>
        </w:rPr>
        <w:t xml:space="preserve">ة الشهيرة ب‍ </w:t>
      </w:r>
      <w:r w:rsidR="00B02E3B">
        <w:rPr>
          <w:rFonts w:hint="cs"/>
          <w:rtl/>
        </w:rPr>
        <w:t>«</w:t>
      </w:r>
      <w:r w:rsidRPr="00AB7B7C">
        <w:rPr>
          <w:rFonts w:hint="cs"/>
          <w:rtl/>
        </w:rPr>
        <w:t>بديعي</w:t>
      </w:r>
      <w:r w:rsidR="00B02E3B">
        <w:rPr>
          <w:rFonts w:hint="cs"/>
          <w:rtl/>
        </w:rPr>
        <w:t>َّ</w:t>
      </w:r>
      <w:r w:rsidRPr="00AB7B7C">
        <w:rPr>
          <w:rFonts w:hint="cs"/>
          <w:rtl/>
        </w:rPr>
        <w:t>ة العميان</w:t>
      </w:r>
      <w:r w:rsidR="00B02E3B">
        <w:rPr>
          <w:rFonts w:hint="cs"/>
          <w:rtl/>
        </w:rPr>
        <w:t>»</w:t>
      </w:r>
      <w:r w:rsidRPr="00AB7B7C">
        <w:rPr>
          <w:rFonts w:hint="cs"/>
          <w:rtl/>
        </w:rPr>
        <w:t xml:space="preserve"> يمدح بها النبي</w:t>
      </w:r>
      <w:r w:rsidR="00B02E3B">
        <w:rPr>
          <w:rFonts w:hint="cs"/>
          <w:rtl/>
        </w:rPr>
        <w:t>َّ</w:t>
      </w:r>
      <w:r w:rsidRPr="00AB7B7C">
        <w:rPr>
          <w:rFonts w:hint="cs"/>
          <w:rtl/>
        </w:rPr>
        <w:t xml:space="preserve"> الأعظم أو</w:t>
      </w:r>
      <w:r w:rsidR="00B02E3B">
        <w:rPr>
          <w:rFonts w:hint="cs"/>
          <w:rtl/>
        </w:rPr>
        <w:t>َّ</w:t>
      </w:r>
      <w:r w:rsidRPr="00AB7B7C">
        <w:rPr>
          <w:rFonts w:hint="cs"/>
          <w:rtl/>
        </w:rPr>
        <w:t>لها</w:t>
      </w:r>
      <w:r w:rsidR="002A5C48">
        <w:rPr>
          <w:rFonts w:hint="cs"/>
          <w:rtl/>
        </w:rPr>
        <w:t>:</w:t>
      </w:r>
      <w:r w:rsidRPr="00AB7B7C">
        <w:rPr>
          <w:rFonts w:hint="cs"/>
          <w:rtl/>
        </w:rPr>
        <w:t xml:space="preserve"> </w:t>
      </w:r>
    </w:p>
    <w:p w:rsidR="001908EB" w:rsidRDefault="0026644B" w:rsidP="00B02E3B">
      <w:pPr>
        <w:pStyle w:val="libNormal"/>
        <w:rPr>
          <w:rtl/>
        </w:rPr>
      </w:pPr>
      <w:r w:rsidRPr="00AB7B7C">
        <w:rPr>
          <w:rFonts w:hint="cs"/>
          <w:rtl/>
        </w:rPr>
        <w:t>بطيبة أنزل ويم</w:t>
      </w:r>
      <w:r w:rsidR="00B02E3B">
        <w:rPr>
          <w:rFonts w:hint="cs"/>
          <w:rtl/>
        </w:rPr>
        <w:t>َّ</w:t>
      </w:r>
      <w:r w:rsidRPr="00AB7B7C">
        <w:rPr>
          <w:rFonts w:hint="cs"/>
          <w:rtl/>
        </w:rPr>
        <w:t>م سي</w:t>
      </w:r>
      <w:r w:rsidR="00B02E3B">
        <w:rPr>
          <w:rFonts w:hint="cs"/>
          <w:rtl/>
        </w:rPr>
        <w:t>ِّ</w:t>
      </w:r>
      <w:r w:rsidRPr="00AB7B7C">
        <w:rPr>
          <w:rFonts w:hint="cs"/>
          <w:rtl/>
        </w:rPr>
        <w:t>د الأ</w:t>
      </w:r>
      <w:r w:rsidR="00B02E3B">
        <w:rPr>
          <w:rFonts w:hint="cs"/>
          <w:rtl/>
        </w:rPr>
        <w:t>ُ</w:t>
      </w:r>
      <w:r w:rsidRPr="00AB7B7C">
        <w:rPr>
          <w:rFonts w:hint="cs"/>
          <w:rtl/>
        </w:rPr>
        <w:t>مم</w:t>
      </w:r>
      <w:r w:rsidR="00B02E3B">
        <w:rPr>
          <w:rFonts w:hint="cs"/>
          <w:rtl/>
        </w:rPr>
        <w:t>ِ</w:t>
      </w:r>
      <w:r w:rsidRPr="00AB7B7C">
        <w:rPr>
          <w:rFonts w:hint="cs"/>
          <w:rtl/>
        </w:rPr>
        <w:t xml:space="preserve">. </w:t>
      </w:r>
    </w:p>
    <w:p w:rsidR="001908EB" w:rsidRDefault="0026644B" w:rsidP="00873296">
      <w:pPr>
        <w:pStyle w:val="libNormal"/>
        <w:rPr>
          <w:rtl/>
        </w:rPr>
      </w:pPr>
      <w:r w:rsidRPr="00AB7B7C">
        <w:rPr>
          <w:rFonts w:hint="cs"/>
          <w:rtl/>
        </w:rPr>
        <w:t>عاصر المترجم وشرح بديعي</w:t>
      </w:r>
      <w:r w:rsidR="00B02E3B">
        <w:rPr>
          <w:rFonts w:hint="cs"/>
          <w:rtl/>
        </w:rPr>
        <w:t>َّ</w:t>
      </w:r>
      <w:r w:rsidRPr="00AB7B7C">
        <w:rPr>
          <w:rFonts w:hint="cs"/>
          <w:rtl/>
        </w:rPr>
        <w:t>ته زميله الشاعر أبو جعفر أحمد بن يوسف البصير الألبيري المعروف بالأعمى الطليطلي</w:t>
      </w:r>
      <w:r w:rsidR="009E13C6">
        <w:rPr>
          <w:rFonts w:hint="cs"/>
          <w:rtl/>
        </w:rPr>
        <w:t xml:space="preserve"> المتوفّى </w:t>
      </w:r>
      <w:r w:rsidRPr="00AB7B7C">
        <w:rPr>
          <w:rFonts w:hint="cs"/>
          <w:rtl/>
        </w:rPr>
        <w:t xml:space="preserve">779. </w:t>
      </w:r>
    </w:p>
    <w:p w:rsidR="0026644B" w:rsidRDefault="0026644B" w:rsidP="00873296">
      <w:pPr>
        <w:pStyle w:val="libNormal"/>
        <w:rPr>
          <w:rtl/>
        </w:rPr>
      </w:pPr>
      <w:r w:rsidRPr="00AB7B7C">
        <w:rPr>
          <w:rFonts w:hint="cs"/>
          <w:rtl/>
        </w:rPr>
        <w:t>2</w:t>
      </w:r>
      <w:r w:rsidR="00155825">
        <w:rPr>
          <w:rFonts w:hint="cs"/>
          <w:rtl/>
        </w:rPr>
        <w:t xml:space="preserve"> - </w:t>
      </w:r>
      <w:r w:rsidRPr="00AB7B7C">
        <w:rPr>
          <w:rFonts w:hint="cs"/>
          <w:rtl/>
        </w:rPr>
        <w:t>الشيخ عز</w:t>
      </w:r>
      <w:r w:rsidR="00B02E3B">
        <w:rPr>
          <w:rFonts w:hint="cs"/>
          <w:rtl/>
        </w:rPr>
        <w:t>ّ</w:t>
      </w:r>
      <w:r w:rsidRPr="00AB7B7C">
        <w:rPr>
          <w:rFonts w:hint="cs"/>
          <w:rtl/>
        </w:rPr>
        <w:t xml:space="preserve"> الدين علي بن الحسين بن علي بن أبي بكر</w:t>
      </w:r>
      <w:r w:rsidR="009E13C6">
        <w:rPr>
          <w:rFonts w:hint="cs"/>
          <w:rtl/>
        </w:rPr>
        <w:t xml:space="preserve"> محمّد </w:t>
      </w:r>
      <w:r w:rsidRPr="00AB7B7C">
        <w:rPr>
          <w:rFonts w:hint="cs"/>
          <w:rtl/>
        </w:rPr>
        <w:t>بن أبي الخير الموصلي</w:t>
      </w:r>
      <w:r w:rsidR="009E13C6">
        <w:rPr>
          <w:rFonts w:hint="cs"/>
          <w:rtl/>
        </w:rPr>
        <w:t xml:space="preserve"> المتوفّى </w:t>
      </w:r>
      <w:r w:rsidRPr="00AB7B7C">
        <w:rPr>
          <w:rFonts w:hint="cs"/>
          <w:rtl/>
        </w:rPr>
        <w:t>789 له بديعي</w:t>
      </w:r>
      <w:r w:rsidR="00B02E3B">
        <w:rPr>
          <w:rFonts w:hint="cs"/>
          <w:rtl/>
        </w:rPr>
        <w:t>ّ</w:t>
      </w:r>
      <w:r w:rsidRPr="00AB7B7C">
        <w:rPr>
          <w:rFonts w:hint="cs"/>
          <w:rtl/>
        </w:rPr>
        <w:t>ة</w:t>
      </w:r>
      <w:r w:rsidR="00B02E3B">
        <w:rPr>
          <w:rFonts w:hint="cs"/>
          <w:rtl/>
        </w:rPr>
        <w:t>ٌ</w:t>
      </w:r>
      <w:r w:rsidRPr="00AB7B7C">
        <w:rPr>
          <w:rFonts w:hint="cs"/>
          <w:rtl/>
        </w:rPr>
        <w:t xml:space="preserve"> مطلعها. </w:t>
      </w:r>
    </w:p>
    <w:tbl>
      <w:tblPr>
        <w:tblStyle w:val="TableGrid"/>
        <w:bidiVisual/>
        <w:tblW w:w="4562" w:type="pct"/>
        <w:tblInd w:w="384" w:type="dxa"/>
        <w:tblLook w:val="04A0" w:firstRow="1" w:lastRow="0" w:firstColumn="1" w:lastColumn="0" w:noHBand="0" w:noVBand="1"/>
      </w:tblPr>
      <w:tblGrid>
        <w:gridCol w:w="4141"/>
        <w:gridCol w:w="294"/>
        <w:gridCol w:w="4101"/>
      </w:tblGrid>
      <w:tr w:rsidR="00B02E3B" w:rsidTr="00B02E3B">
        <w:trPr>
          <w:trHeight w:val="294"/>
        </w:trPr>
        <w:tc>
          <w:tcPr>
            <w:tcW w:w="4141" w:type="dxa"/>
          </w:tcPr>
          <w:p w:rsidR="00B02E3B" w:rsidRDefault="00B02E3B" w:rsidP="00B02E3B">
            <w:pPr>
              <w:pStyle w:val="libPoem"/>
            </w:pPr>
            <w:r w:rsidRPr="00AB7B7C">
              <w:rPr>
                <w:rFonts w:hint="cs"/>
                <w:rtl/>
              </w:rPr>
              <w:t>براعة</w:t>
            </w:r>
            <w:r>
              <w:rPr>
                <w:rFonts w:hint="cs"/>
                <w:rtl/>
              </w:rPr>
              <w:t>ٌ</w:t>
            </w:r>
            <w:r w:rsidRPr="00AB7B7C">
              <w:rPr>
                <w:rFonts w:hint="cs"/>
                <w:rtl/>
              </w:rPr>
              <w:t xml:space="preserve"> تستهل</w:t>
            </w:r>
            <w:r>
              <w:rPr>
                <w:rFonts w:hint="cs"/>
                <w:rtl/>
              </w:rPr>
              <w:t>ُّ</w:t>
            </w:r>
            <w:r w:rsidRPr="00AB7B7C">
              <w:rPr>
                <w:rFonts w:hint="cs"/>
                <w:rtl/>
              </w:rPr>
              <w:t xml:space="preserve"> الد</w:t>
            </w:r>
            <w:r>
              <w:rPr>
                <w:rFonts w:hint="cs"/>
                <w:rtl/>
              </w:rPr>
              <w:t>َّ</w:t>
            </w:r>
            <w:r w:rsidRPr="00AB7B7C">
              <w:rPr>
                <w:rFonts w:hint="cs"/>
                <w:rtl/>
              </w:rPr>
              <w:t>مع في العلم</w:t>
            </w:r>
            <w:r>
              <w:rPr>
                <w:rFonts w:hint="cs"/>
                <w:rtl/>
              </w:rPr>
              <w:t>ِ</w:t>
            </w:r>
            <w:r w:rsidRPr="00725071">
              <w:rPr>
                <w:rStyle w:val="libPoemTiniChar0"/>
                <w:rtl/>
              </w:rPr>
              <w:br/>
              <w:t> </w:t>
            </w:r>
          </w:p>
        </w:tc>
        <w:tc>
          <w:tcPr>
            <w:tcW w:w="294" w:type="dxa"/>
          </w:tcPr>
          <w:p w:rsidR="00B02E3B" w:rsidRDefault="00B02E3B" w:rsidP="00B02E3B">
            <w:pPr>
              <w:pStyle w:val="libPoem"/>
              <w:rPr>
                <w:rtl/>
              </w:rPr>
            </w:pPr>
          </w:p>
        </w:tc>
        <w:tc>
          <w:tcPr>
            <w:tcW w:w="4101" w:type="dxa"/>
          </w:tcPr>
          <w:p w:rsidR="00B02E3B" w:rsidRDefault="00B02E3B" w:rsidP="00B02E3B">
            <w:pPr>
              <w:pStyle w:val="libPoem"/>
            </w:pPr>
            <w:r w:rsidRPr="00AB7B7C">
              <w:rPr>
                <w:rFonts w:hint="cs"/>
                <w:rtl/>
              </w:rPr>
              <w:t>عبارة</w:t>
            </w:r>
            <w:r>
              <w:rPr>
                <w:rFonts w:hint="cs"/>
                <w:rtl/>
              </w:rPr>
              <w:t>ٌ</w:t>
            </w:r>
            <w:r w:rsidRPr="00AB7B7C">
              <w:rPr>
                <w:rFonts w:hint="cs"/>
                <w:rtl/>
              </w:rPr>
              <w:t xml:space="preserve"> عن نداء المفرد العلم</w:t>
            </w:r>
            <w:r>
              <w:rPr>
                <w:rFonts w:hint="cs"/>
                <w:rtl/>
              </w:rPr>
              <w:t>ِ</w:t>
            </w:r>
            <w:r w:rsidRPr="00725071">
              <w:rPr>
                <w:rStyle w:val="libPoemTiniChar0"/>
                <w:rtl/>
              </w:rPr>
              <w:br/>
              <w:t> </w:t>
            </w:r>
          </w:p>
        </w:tc>
      </w:tr>
    </w:tbl>
    <w:p w:rsidR="001908EB" w:rsidRDefault="0026644B" w:rsidP="00B02E3B">
      <w:pPr>
        <w:pStyle w:val="libNormal"/>
        <w:rPr>
          <w:rtl/>
        </w:rPr>
      </w:pPr>
      <w:r w:rsidRPr="00AB7B7C">
        <w:rPr>
          <w:rFonts w:hint="cs"/>
          <w:rtl/>
        </w:rPr>
        <w:t>وله شرحها الموسوم (التوص</w:t>
      </w:r>
      <w:r w:rsidR="00B02E3B">
        <w:rPr>
          <w:rFonts w:hint="cs"/>
          <w:rtl/>
        </w:rPr>
        <w:t>ّ</w:t>
      </w:r>
      <w:r w:rsidRPr="00AB7B7C">
        <w:rPr>
          <w:rFonts w:hint="cs"/>
          <w:rtl/>
        </w:rPr>
        <w:t>ل بالبديع إلى التوس</w:t>
      </w:r>
      <w:r w:rsidR="00B02E3B">
        <w:rPr>
          <w:rFonts w:hint="cs"/>
          <w:rtl/>
        </w:rPr>
        <w:t>ّ</w:t>
      </w:r>
      <w:r w:rsidRPr="00AB7B7C">
        <w:rPr>
          <w:rFonts w:hint="cs"/>
          <w:rtl/>
        </w:rPr>
        <w:t xml:space="preserve">ل بالشفيع). </w:t>
      </w:r>
    </w:p>
    <w:p w:rsidR="001908EB" w:rsidRDefault="0026644B" w:rsidP="00873296">
      <w:pPr>
        <w:pStyle w:val="libNormal"/>
        <w:rPr>
          <w:rtl/>
        </w:rPr>
      </w:pPr>
      <w:r w:rsidRPr="00AB7B7C">
        <w:rPr>
          <w:rFonts w:hint="cs"/>
          <w:rtl/>
        </w:rPr>
        <w:t>3</w:t>
      </w:r>
      <w:r w:rsidR="00155825">
        <w:rPr>
          <w:rFonts w:hint="cs"/>
          <w:rtl/>
        </w:rPr>
        <w:t xml:space="preserve"> - </w:t>
      </w:r>
      <w:r w:rsidRPr="00AB7B7C">
        <w:rPr>
          <w:rFonts w:hint="cs"/>
          <w:rtl/>
        </w:rPr>
        <w:t>الشيخ وجيه الدين اليمني</w:t>
      </w:r>
      <w:r w:rsidR="009E13C6">
        <w:rPr>
          <w:rFonts w:hint="cs"/>
          <w:rtl/>
        </w:rPr>
        <w:t xml:space="preserve"> المتوفّى </w:t>
      </w:r>
      <w:r w:rsidRPr="00AB7B7C">
        <w:rPr>
          <w:rFonts w:hint="cs"/>
          <w:rtl/>
        </w:rPr>
        <w:t>سنة 800 له بديعي</w:t>
      </w:r>
      <w:r w:rsidR="00B02E3B">
        <w:rPr>
          <w:rFonts w:hint="cs"/>
          <w:rtl/>
        </w:rPr>
        <w:t>َّ</w:t>
      </w:r>
      <w:r w:rsidRPr="00AB7B7C">
        <w:rPr>
          <w:rFonts w:hint="cs"/>
          <w:rtl/>
        </w:rPr>
        <w:t>ة ك</w:t>
      </w:r>
      <w:r w:rsidR="00B02E3B">
        <w:rPr>
          <w:rFonts w:hint="cs"/>
          <w:rtl/>
        </w:rPr>
        <w:t>َ</w:t>
      </w:r>
      <w:r w:rsidRPr="00AB7B7C">
        <w:rPr>
          <w:rFonts w:hint="cs"/>
          <w:rtl/>
        </w:rPr>
        <w:t xml:space="preserve">ما في علم الأدب ج 1 ص 244. </w:t>
      </w:r>
    </w:p>
    <w:p w:rsidR="0026644B" w:rsidRDefault="0026644B" w:rsidP="00B02E3B">
      <w:pPr>
        <w:pStyle w:val="libNormal"/>
        <w:rPr>
          <w:rtl/>
        </w:rPr>
      </w:pPr>
      <w:r w:rsidRPr="00AB7B7C">
        <w:rPr>
          <w:rFonts w:hint="cs"/>
          <w:rtl/>
        </w:rPr>
        <w:t>م 4</w:t>
      </w:r>
      <w:r w:rsidR="00155825">
        <w:rPr>
          <w:rFonts w:hint="cs"/>
          <w:rtl/>
        </w:rPr>
        <w:t xml:space="preserve"> - </w:t>
      </w:r>
      <w:r w:rsidRPr="00AB7B7C">
        <w:rPr>
          <w:rFonts w:hint="cs"/>
          <w:rtl/>
        </w:rPr>
        <w:t>شرف الدين عيسى بن حج</w:t>
      </w:r>
      <w:r w:rsidR="00B02E3B">
        <w:rPr>
          <w:rFonts w:hint="cs"/>
          <w:rtl/>
        </w:rPr>
        <w:t>ّ</w:t>
      </w:r>
      <w:r w:rsidRPr="00AB7B7C">
        <w:rPr>
          <w:rFonts w:hint="cs"/>
          <w:rtl/>
        </w:rPr>
        <w:t>اج السعدي المصري الحنبلي المعروف بعويس العالية</w:t>
      </w:r>
      <w:r w:rsidRPr="00155825">
        <w:rPr>
          <w:rStyle w:val="libFootnotenumChar"/>
          <w:rFonts w:hint="cs"/>
          <w:rtl/>
        </w:rPr>
        <w:t>(1)</w:t>
      </w:r>
      <w:r w:rsidR="009E13C6">
        <w:rPr>
          <w:rFonts w:hint="cs"/>
          <w:rtl/>
        </w:rPr>
        <w:t xml:space="preserve"> المتوفّى </w:t>
      </w:r>
      <w:r w:rsidRPr="00AB7B7C">
        <w:rPr>
          <w:rFonts w:hint="cs"/>
          <w:rtl/>
        </w:rPr>
        <w:t>807 له بديعي</w:t>
      </w:r>
      <w:r w:rsidR="00B02E3B">
        <w:rPr>
          <w:rFonts w:hint="cs"/>
          <w:rtl/>
        </w:rPr>
        <w:t>َّ</w:t>
      </w:r>
      <w:r w:rsidRPr="00AB7B7C">
        <w:rPr>
          <w:rFonts w:hint="cs"/>
          <w:rtl/>
        </w:rPr>
        <w:t>ة</w:t>
      </w:r>
      <w:r w:rsidR="00B02E3B">
        <w:rPr>
          <w:rFonts w:hint="cs"/>
          <w:rtl/>
        </w:rPr>
        <w:t>ٌ</w:t>
      </w:r>
      <w:r w:rsidRPr="00AB7B7C">
        <w:rPr>
          <w:rFonts w:hint="cs"/>
          <w:rtl/>
        </w:rPr>
        <w:t xml:space="preserve"> في مدح النبي</w:t>
      </w:r>
      <w:r w:rsidR="00B02E3B">
        <w:rPr>
          <w:rFonts w:hint="cs"/>
          <w:rtl/>
        </w:rPr>
        <w:t>ِّ</w:t>
      </w:r>
      <w:r w:rsidRPr="00AB7B7C">
        <w:rPr>
          <w:rFonts w:hint="cs"/>
          <w:rtl/>
        </w:rPr>
        <w:t xml:space="preserve"> الأعظم كما في شذرات الذهب 7 ص 71</w:t>
      </w:r>
      <w:r w:rsidR="002A5C48">
        <w:rPr>
          <w:rFonts w:hint="cs"/>
          <w:rtl/>
        </w:rPr>
        <w:t>،</w:t>
      </w:r>
      <w:r w:rsidRPr="00AB7B7C">
        <w:rPr>
          <w:rFonts w:hint="cs"/>
          <w:rtl/>
        </w:rPr>
        <w:t xml:space="preserve"> مطلعها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02E3B" w:rsidTr="00B02E3B">
        <w:trPr>
          <w:trHeight w:val="294"/>
        </w:trPr>
        <w:tc>
          <w:tcPr>
            <w:tcW w:w="4141" w:type="dxa"/>
          </w:tcPr>
          <w:p w:rsidR="00B02E3B" w:rsidRDefault="00B02E3B" w:rsidP="00B02E3B">
            <w:pPr>
              <w:pStyle w:val="libPoem"/>
            </w:pPr>
            <w:r w:rsidRPr="00AB7B7C">
              <w:rPr>
                <w:rFonts w:hint="cs"/>
                <w:rtl/>
              </w:rPr>
              <w:t>سل</w:t>
            </w:r>
            <w:r w:rsidRPr="007B368A">
              <w:rPr>
                <w:rFonts w:hint="cs"/>
                <w:rtl/>
              </w:rPr>
              <w:t xml:space="preserve"> </w:t>
            </w:r>
            <w:r w:rsidRPr="00AB7B7C">
              <w:rPr>
                <w:rFonts w:hint="cs"/>
                <w:rtl/>
              </w:rPr>
              <w:t>ما حوى القلب في سلمى من العبر</w:t>
            </w:r>
            <w:r>
              <w:rPr>
                <w:rFonts w:hint="cs"/>
                <w:rtl/>
              </w:rPr>
              <w:t>ِ</w:t>
            </w:r>
            <w:r w:rsidRPr="00725071">
              <w:rPr>
                <w:rStyle w:val="libPoemTiniChar0"/>
                <w:rtl/>
              </w:rPr>
              <w:br/>
              <w:t> </w:t>
            </w:r>
          </w:p>
        </w:tc>
        <w:tc>
          <w:tcPr>
            <w:tcW w:w="294" w:type="dxa"/>
          </w:tcPr>
          <w:p w:rsidR="00B02E3B" w:rsidRDefault="00B02E3B" w:rsidP="00B02E3B">
            <w:pPr>
              <w:pStyle w:val="libPoem"/>
              <w:rPr>
                <w:rtl/>
              </w:rPr>
            </w:pPr>
          </w:p>
        </w:tc>
        <w:tc>
          <w:tcPr>
            <w:tcW w:w="4101" w:type="dxa"/>
          </w:tcPr>
          <w:p w:rsidR="00B02E3B" w:rsidRDefault="00B02E3B" w:rsidP="00B02E3B">
            <w:pPr>
              <w:pStyle w:val="libPoem"/>
            </w:pPr>
            <w:r w:rsidRPr="00AB7B7C">
              <w:rPr>
                <w:rFonts w:hint="cs"/>
                <w:rtl/>
              </w:rPr>
              <w:t>فكل</w:t>
            </w:r>
            <w:r>
              <w:rPr>
                <w:rFonts w:hint="cs"/>
                <w:rtl/>
              </w:rPr>
              <w:t>ّ</w:t>
            </w:r>
            <w:r w:rsidRPr="00AB7B7C">
              <w:rPr>
                <w:rFonts w:hint="cs"/>
                <w:rtl/>
              </w:rPr>
              <w:t>ما خطرت أمسى على خطر</w:t>
            </w:r>
            <w:r>
              <w:rPr>
                <w:rFonts w:hint="cs"/>
                <w:rtl/>
              </w:rPr>
              <w:t>ِ</w:t>
            </w:r>
            <w:r w:rsidRPr="00725071">
              <w:rPr>
                <w:rStyle w:val="libPoemTiniChar0"/>
                <w:rtl/>
              </w:rPr>
              <w:br/>
              <w:t> </w:t>
            </w:r>
          </w:p>
        </w:tc>
      </w:tr>
    </w:tbl>
    <w:p w:rsidR="00B02E3B" w:rsidRDefault="0026644B" w:rsidP="00873296">
      <w:pPr>
        <w:pStyle w:val="libNormal"/>
        <w:rPr>
          <w:rtl/>
        </w:rPr>
      </w:pPr>
      <w:r w:rsidRPr="00AB7B7C">
        <w:rPr>
          <w:rFonts w:hint="cs"/>
          <w:rtl/>
        </w:rPr>
        <w:t>م 5</w:t>
      </w:r>
      <w:r w:rsidR="00155825">
        <w:rPr>
          <w:rFonts w:hint="cs"/>
          <w:rtl/>
        </w:rPr>
        <w:t xml:space="preserve"> -</w:t>
      </w:r>
      <w:r w:rsidR="009E13C6">
        <w:rPr>
          <w:rFonts w:hint="cs"/>
          <w:rtl/>
        </w:rPr>
        <w:t xml:space="preserve"> السيِّد </w:t>
      </w:r>
      <w:r w:rsidRPr="00AB7B7C">
        <w:rPr>
          <w:rFonts w:hint="cs"/>
          <w:rtl/>
        </w:rPr>
        <w:t>جمال الدين عبد الهادي بن إبراهيم الحسيني الصنعاني</w:t>
      </w:r>
      <w:r w:rsidR="00B02E3B">
        <w:rPr>
          <w:rFonts w:hint="cs"/>
          <w:rtl/>
        </w:rPr>
        <w:t>ّ</w:t>
      </w:r>
      <w:r w:rsidRPr="00AB7B7C">
        <w:rPr>
          <w:rFonts w:hint="cs"/>
          <w:rtl/>
        </w:rPr>
        <w:t xml:space="preserve"> اليماني</w:t>
      </w:r>
      <w:r w:rsidR="00B02E3B">
        <w:rPr>
          <w:rFonts w:hint="cs"/>
          <w:rtl/>
        </w:rPr>
        <w:t>ّ</w:t>
      </w:r>
      <w:r w:rsidRPr="00AB7B7C">
        <w:rPr>
          <w:rFonts w:hint="cs"/>
          <w:rtl/>
        </w:rPr>
        <w:t xml:space="preserve"> الزيدي</w:t>
      </w:r>
      <w:r w:rsidR="00B02E3B">
        <w:rPr>
          <w:rFonts w:hint="cs"/>
          <w:rtl/>
        </w:rPr>
        <w:t>ّ</w:t>
      </w:r>
      <w:r w:rsidR="009E13C6">
        <w:rPr>
          <w:rFonts w:hint="cs"/>
          <w:rtl/>
        </w:rPr>
        <w:t xml:space="preserve"> المتوفّى </w:t>
      </w:r>
      <w:r w:rsidRPr="00AB7B7C">
        <w:rPr>
          <w:rFonts w:hint="cs"/>
          <w:rtl/>
        </w:rPr>
        <w:t>822 كما في إيضاح المكنون ذيل كشف الظنون 1 ص 173 مطلعها</w:t>
      </w:r>
      <w:r w:rsidR="002A5C48">
        <w:rPr>
          <w:rFonts w:hint="cs"/>
          <w:rtl/>
        </w:rPr>
        <w:t>:</w:t>
      </w:r>
      <w:r w:rsidRPr="00AB7B7C">
        <w:rPr>
          <w:rFonts w:hint="cs"/>
          <w:rtl/>
        </w:rPr>
        <w:t xml:space="preserve"> </w:t>
      </w:r>
    </w:p>
    <w:p w:rsidR="001908EB" w:rsidRDefault="0026644B" w:rsidP="00873296">
      <w:pPr>
        <w:pStyle w:val="libNormal"/>
        <w:rPr>
          <w:rtl/>
        </w:rPr>
      </w:pPr>
      <w:r w:rsidRPr="00AB7B7C">
        <w:rPr>
          <w:rFonts w:hint="cs"/>
          <w:rtl/>
        </w:rPr>
        <w:t xml:space="preserve">سرى طيف ليلي فابتهجت به وجدا. </w:t>
      </w:r>
    </w:p>
    <w:p w:rsidR="001908EB" w:rsidRDefault="0026644B" w:rsidP="00B02E3B">
      <w:pPr>
        <w:pStyle w:val="libNormal"/>
        <w:rPr>
          <w:rtl/>
        </w:rPr>
      </w:pPr>
      <w:r w:rsidRPr="00AB7B7C">
        <w:rPr>
          <w:rFonts w:hint="cs"/>
          <w:rtl/>
        </w:rPr>
        <w:t>6</w:t>
      </w:r>
      <w:r w:rsidR="00155825">
        <w:rPr>
          <w:rFonts w:hint="cs"/>
          <w:rtl/>
        </w:rPr>
        <w:t xml:space="preserve"> - </w:t>
      </w:r>
      <w:r w:rsidRPr="00AB7B7C">
        <w:rPr>
          <w:rFonts w:hint="cs"/>
          <w:rtl/>
        </w:rPr>
        <w:t>الأديب شعبان بن</w:t>
      </w:r>
      <w:r w:rsidR="009E13C6">
        <w:rPr>
          <w:rFonts w:hint="cs"/>
          <w:rtl/>
        </w:rPr>
        <w:t xml:space="preserve"> محمّد </w:t>
      </w:r>
      <w:r w:rsidRPr="00AB7B7C">
        <w:rPr>
          <w:rFonts w:hint="cs"/>
          <w:rtl/>
        </w:rPr>
        <w:t>القرشي المصري</w:t>
      </w:r>
      <w:r w:rsidR="009E13C6">
        <w:rPr>
          <w:rFonts w:hint="cs"/>
          <w:rtl/>
        </w:rPr>
        <w:t xml:space="preserve"> المتوفّى </w:t>
      </w:r>
      <w:r w:rsidRPr="00AB7B7C">
        <w:rPr>
          <w:rFonts w:hint="cs"/>
          <w:rtl/>
        </w:rPr>
        <w:t>828</w:t>
      </w:r>
      <w:r w:rsidR="002A5C48">
        <w:rPr>
          <w:rFonts w:hint="cs"/>
          <w:rtl/>
        </w:rPr>
        <w:t>،</w:t>
      </w:r>
      <w:r w:rsidRPr="00AB7B7C">
        <w:rPr>
          <w:rFonts w:hint="cs"/>
          <w:rtl/>
        </w:rPr>
        <w:t xml:space="preserve"> له بديعي</w:t>
      </w:r>
      <w:r w:rsidR="00B02E3B">
        <w:rPr>
          <w:rFonts w:hint="cs"/>
          <w:rtl/>
        </w:rPr>
        <w:t>َّ</w:t>
      </w:r>
      <w:r w:rsidRPr="00AB7B7C">
        <w:rPr>
          <w:rFonts w:hint="cs"/>
          <w:rtl/>
        </w:rPr>
        <w:t>ة</w:t>
      </w:r>
      <w:r w:rsidR="00B02E3B">
        <w:rPr>
          <w:rFonts w:hint="cs"/>
          <w:rtl/>
        </w:rPr>
        <w:t>ٌ</w:t>
      </w:r>
      <w:r w:rsidRPr="00AB7B7C">
        <w:rPr>
          <w:rFonts w:hint="cs"/>
          <w:rtl/>
        </w:rPr>
        <w:t xml:space="preserve"> ذكرها له صاحب </w:t>
      </w:r>
      <w:r w:rsidR="00B02E3B">
        <w:rPr>
          <w:rFonts w:hint="cs"/>
          <w:rtl/>
        </w:rPr>
        <w:t>«</w:t>
      </w:r>
      <w:r w:rsidRPr="00AB7B7C">
        <w:rPr>
          <w:rFonts w:hint="cs"/>
          <w:rtl/>
        </w:rPr>
        <w:t>كشف الظنون</w:t>
      </w:r>
      <w:r w:rsidR="00B02E3B">
        <w:rPr>
          <w:rFonts w:hint="cs"/>
          <w:rtl/>
        </w:rPr>
        <w:t>»</w:t>
      </w:r>
      <w:r w:rsidRPr="00AB7B7C">
        <w:rPr>
          <w:rFonts w:hint="cs"/>
          <w:rtl/>
        </w:rPr>
        <w:t xml:space="preserve"> ج 1 ص 191. </w:t>
      </w:r>
    </w:p>
    <w:p w:rsidR="0026644B" w:rsidRPr="00AB7B7C" w:rsidRDefault="0026644B" w:rsidP="00873296">
      <w:pPr>
        <w:pStyle w:val="libNormal"/>
        <w:rPr>
          <w:rtl/>
        </w:rPr>
      </w:pPr>
      <w:r w:rsidRPr="00AB7B7C">
        <w:rPr>
          <w:rFonts w:hint="cs"/>
          <w:rtl/>
        </w:rPr>
        <w:t>7</w:t>
      </w:r>
      <w:r w:rsidR="00155825">
        <w:rPr>
          <w:rFonts w:hint="cs"/>
          <w:rtl/>
        </w:rPr>
        <w:t xml:space="preserve"> - </w:t>
      </w:r>
      <w:r w:rsidRPr="00AB7B7C">
        <w:rPr>
          <w:rFonts w:hint="cs"/>
          <w:rtl/>
        </w:rPr>
        <w:t>شرف الدين إسماعيل بن أبي بكر المقري اليمني</w:t>
      </w:r>
      <w:r w:rsidR="009E13C6">
        <w:rPr>
          <w:rFonts w:hint="cs"/>
          <w:rtl/>
        </w:rPr>
        <w:t xml:space="preserve"> المتوفّى </w:t>
      </w:r>
      <w:r w:rsidRPr="00AB7B7C">
        <w:rPr>
          <w:rFonts w:hint="cs"/>
          <w:rtl/>
        </w:rPr>
        <w:t>837</w:t>
      </w:r>
      <w:r w:rsidR="002A5C48">
        <w:rPr>
          <w:rFonts w:hint="cs"/>
          <w:rtl/>
        </w:rPr>
        <w:t>،</w:t>
      </w:r>
      <w:r w:rsidRPr="00AB7B7C">
        <w:rPr>
          <w:rFonts w:hint="cs"/>
          <w:rtl/>
        </w:rPr>
        <w:t xml:space="preserve"> له بديعي</w:t>
      </w:r>
      <w:r w:rsidR="00B02E3B">
        <w:rPr>
          <w:rFonts w:hint="cs"/>
          <w:rtl/>
        </w:rPr>
        <w:t>َّ</w:t>
      </w:r>
      <w:r w:rsidRPr="00AB7B7C">
        <w:rPr>
          <w:rFonts w:hint="cs"/>
          <w:rtl/>
        </w:rPr>
        <w:t>ة</w:t>
      </w:r>
      <w:r w:rsidR="00B02E3B">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سمي به لأنه كان عالية في لعب الشطرنج. </w:t>
      </w:r>
    </w:p>
    <w:p w:rsidR="0026644B" w:rsidRPr="007B368A" w:rsidRDefault="0026644B" w:rsidP="0026644B">
      <w:pPr>
        <w:pStyle w:val="libNormal"/>
      </w:pPr>
      <w:r>
        <w:rPr>
          <w:rFonts w:hint="cs"/>
          <w:rtl/>
        </w:rPr>
        <w:br w:type="page"/>
      </w:r>
    </w:p>
    <w:p w:rsidR="001908EB" w:rsidRDefault="0026644B" w:rsidP="003B06BA">
      <w:pPr>
        <w:pStyle w:val="libNormal"/>
        <w:rPr>
          <w:rtl/>
        </w:rPr>
      </w:pPr>
      <w:r w:rsidRPr="00AB7B7C">
        <w:rPr>
          <w:rFonts w:hint="cs"/>
          <w:rtl/>
        </w:rPr>
        <w:lastRenderedPageBreak/>
        <w:t xml:space="preserve">وشرحها كما في </w:t>
      </w:r>
      <w:r w:rsidR="003B06BA">
        <w:rPr>
          <w:rFonts w:hint="cs"/>
          <w:rtl/>
        </w:rPr>
        <w:t>«</w:t>
      </w:r>
      <w:r w:rsidRPr="00AB7B7C">
        <w:rPr>
          <w:rFonts w:hint="cs"/>
          <w:rtl/>
        </w:rPr>
        <w:t>كشف الظنون</w:t>
      </w:r>
      <w:r w:rsidR="003B06BA">
        <w:rPr>
          <w:rFonts w:hint="cs"/>
          <w:rtl/>
        </w:rPr>
        <w:t>»</w:t>
      </w:r>
      <w:r w:rsidRPr="00AB7B7C">
        <w:rPr>
          <w:rFonts w:hint="cs"/>
          <w:rtl/>
        </w:rPr>
        <w:t xml:space="preserve"> 1 ص 191</w:t>
      </w:r>
      <w:r w:rsidR="002A5C48">
        <w:rPr>
          <w:rFonts w:hint="cs"/>
          <w:rtl/>
        </w:rPr>
        <w:t>،</w:t>
      </w:r>
      <w:r w:rsidRPr="00AB7B7C">
        <w:rPr>
          <w:rFonts w:hint="cs"/>
          <w:rtl/>
        </w:rPr>
        <w:t xml:space="preserve"> وبغية الوعاة ص 193</w:t>
      </w:r>
      <w:r w:rsidR="002A5C48">
        <w:rPr>
          <w:rFonts w:hint="cs"/>
          <w:rtl/>
        </w:rPr>
        <w:t>،</w:t>
      </w:r>
      <w:r w:rsidRPr="00AB7B7C">
        <w:rPr>
          <w:rFonts w:hint="cs"/>
          <w:rtl/>
        </w:rPr>
        <w:t xml:space="preserve"> وشذرات الذهب 7 ص 221. </w:t>
      </w:r>
    </w:p>
    <w:p w:rsidR="0026644B" w:rsidRDefault="0026644B" w:rsidP="003B06BA">
      <w:pPr>
        <w:pStyle w:val="libNormal"/>
        <w:rPr>
          <w:rtl/>
        </w:rPr>
      </w:pPr>
      <w:r w:rsidRPr="00AB7B7C">
        <w:rPr>
          <w:rFonts w:hint="cs"/>
          <w:rtl/>
        </w:rPr>
        <w:t>8</w:t>
      </w:r>
      <w:r w:rsidR="00155825">
        <w:rPr>
          <w:rFonts w:hint="cs"/>
          <w:rtl/>
        </w:rPr>
        <w:t xml:space="preserve"> - </w:t>
      </w:r>
      <w:r w:rsidRPr="00AB7B7C">
        <w:rPr>
          <w:rFonts w:hint="cs"/>
          <w:rtl/>
        </w:rPr>
        <w:t>تقي</w:t>
      </w:r>
      <w:r w:rsidR="003B06BA">
        <w:rPr>
          <w:rFonts w:hint="cs"/>
          <w:rtl/>
        </w:rPr>
        <w:t>ُّ</w:t>
      </w:r>
      <w:r w:rsidRPr="00AB7B7C">
        <w:rPr>
          <w:rFonts w:hint="cs"/>
          <w:rtl/>
        </w:rPr>
        <w:t xml:space="preserve"> الدين أبو بكر علي</w:t>
      </w:r>
      <w:r w:rsidR="003B06BA">
        <w:rPr>
          <w:rFonts w:hint="cs"/>
          <w:rtl/>
        </w:rPr>
        <w:t>ّ</w:t>
      </w:r>
      <w:r w:rsidRPr="00AB7B7C">
        <w:rPr>
          <w:rFonts w:hint="cs"/>
          <w:rtl/>
        </w:rPr>
        <w:t xml:space="preserve"> بن عبد الله الحموي المعروف بابن حج</w:t>
      </w:r>
      <w:r w:rsidR="003B06BA">
        <w:rPr>
          <w:rFonts w:hint="cs"/>
          <w:rtl/>
        </w:rPr>
        <w:t>َّ</w:t>
      </w:r>
      <w:r w:rsidRPr="00AB7B7C">
        <w:rPr>
          <w:rFonts w:hint="cs"/>
          <w:rtl/>
        </w:rPr>
        <w:t>ة</w:t>
      </w:r>
      <w:r w:rsidR="009E13C6">
        <w:rPr>
          <w:rFonts w:hint="cs"/>
          <w:rtl/>
        </w:rPr>
        <w:t xml:space="preserve"> المتوفّى </w:t>
      </w:r>
      <w:r w:rsidRPr="00AB7B7C">
        <w:rPr>
          <w:rFonts w:hint="cs"/>
          <w:rtl/>
        </w:rPr>
        <w:t>837</w:t>
      </w:r>
      <w:r w:rsidR="002A5C48">
        <w:rPr>
          <w:rFonts w:hint="cs"/>
          <w:rtl/>
        </w:rPr>
        <w:t>،</w:t>
      </w:r>
      <w:r w:rsidRPr="00AB7B7C">
        <w:rPr>
          <w:rFonts w:hint="cs"/>
          <w:rtl/>
        </w:rPr>
        <w:t xml:space="preserve"> له بديعي</w:t>
      </w:r>
      <w:r w:rsidR="003B06BA">
        <w:rPr>
          <w:rFonts w:hint="cs"/>
          <w:rtl/>
        </w:rPr>
        <w:t>َّ</w:t>
      </w:r>
      <w:r w:rsidRPr="00AB7B7C">
        <w:rPr>
          <w:rFonts w:hint="cs"/>
          <w:rtl/>
        </w:rPr>
        <w:t>ة</w:t>
      </w:r>
      <w:r w:rsidR="003B06BA">
        <w:rPr>
          <w:rFonts w:hint="cs"/>
          <w:rtl/>
        </w:rPr>
        <w:t>ٌ</w:t>
      </w:r>
      <w:r w:rsidRPr="00AB7B7C">
        <w:rPr>
          <w:rFonts w:hint="cs"/>
          <w:rtl/>
        </w:rPr>
        <w:t xml:space="preserve"> يمدح بها النبي</w:t>
      </w:r>
      <w:r w:rsidR="003B06BA">
        <w:rPr>
          <w:rFonts w:hint="cs"/>
          <w:rtl/>
        </w:rPr>
        <w:t>َّ</w:t>
      </w:r>
      <w:r w:rsidRPr="00AB7B7C">
        <w:rPr>
          <w:rFonts w:hint="cs"/>
          <w:rtl/>
        </w:rPr>
        <w:t xml:space="preserve"> الأعظم سم</w:t>
      </w:r>
      <w:r w:rsidR="003B06BA">
        <w:rPr>
          <w:rFonts w:hint="cs"/>
          <w:rtl/>
        </w:rPr>
        <w:t>ّ</w:t>
      </w:r>
      <w:r w:rsidRPr="00AB7B7C">
        <w:rPr>
          <w:rFonts w:hint="cs"/>
          <w:rtl/>
        </w:rPr>
        <w:t xml:space="preserve">اها ب‍ </w:t>
      </w:r>
      <w:r w:rsidR="003B06BA">
        <w:rPr>
          <w:rFonts w:hint="cs"/>
          <w:rtl/>
        </w:rPr>
        <w:t>«</w:t>
      </w:r>
      <w:r w:rsidRPr="00AB7B7C">
        <w:rPr>
          <w:rFonts w:hint="cs"/>
          <w:rtl/>
        </w:rPr>
        <w:t>التقديم</w:t>
      </w:r>
      <w:r w:rsidR="003B06BA">
        <w:rPr>
          <w:rFonts w:hint="cs"/>
          <w:rtl/>
        </w:rPr>
        <w:t>»</w:t>
      </w:r>
      <w:r w:rsidRPr="00AB7B7C">
        <w:rPr>
          <w:rFonts w:hint="cs"/>
          <w:rtl/>
        </w:rPr>
        <w:t xml:space="preserve"> تشتمل على 136 نوعا</w:t>
      </w:r>
      <w:r w:rsidR="003B06BA">
        <w:rPr>
          <w:rFonts w:hint="cs"/>
          <w:rtl/>
        </w:rPr>
        <w:t>ً</w:t>
      </w:r>
      <w:r w:rsidRPr="00AB7B7C">
        <w:rPr>
          <w:rFonts w:hint="cs"/>
          <w:rtl/>
        </w:rPr>
        <w:t xml:space="preserve"> في 141 بيتا</w:t>
      </w:r>
      <w:r w:rsidR="003B06BA">
        <w:rPr>
          <w:rFonts w:hint="cs"/>
          <w:rtl/>
        </w:rPr>
        <w:t>ً</w:t>
      </w:r>
      <w:r w:rsidRPr="00AB7B7C">
        <w:rPr>
          <w:rFonts w:hint="cs"/>
          <w:rtl/>
        </w:rPr>
        <w:t xml:space="preserve"> وشرحها شرحا</w:t>
      </w:r>
      <w:r w:rsidR="003B06BA">
        <w:rPr>
          <w:rFonts w:hint="cs"/>
          <w:rtl/>
        </w:rPr>
        <w:t>ً</w:t>
      </w:r>
      <w:r w:rsidRPr="00AB7B7C">
        <w:rPr>
          <w:rFonts w:hint="cs"/>
          <w:rtl/>
        </w:rPr>
        <w:t xml:space="preserve"> ي</w:t>
      </w:r>
      <w:r w:rsidR="003B06BA">
        <w:rPr>
          <w:rFonts w:hint="cs"/>
          <w:rtl/>
        </w:rPr>
        <w:t>ُ</w:t>
      </w:r>
      <w:r w:rsidRPr="00AB7B7C">
        <w:rPr>
          <w:rFonts w:hint="cs"/>
          <w:rtl/>
        </w:rPr>
        <w:t>سم</w:t>
      </w:r>
      <w:r w:rsidR="003B06BA">
        <w:rPr>
          <w:rFonts w:hint="cs"/>
          <w:rtl/>
        </w:rPr>
        <w:t>ّ</w:t>
      </w:r>
      <w:r w:rsidRPr="00AB7B7C">
        <w:rPr>
          <w:rFonts w:hint="cs"/>
          <w:rtl/>
        </w:rPr>
        <w:t xml:space="preserve">ى ب‍ </w:t>
      </w:r>
      <w:r w:rsidR="003B06BA">
        <w:rPr>
          <w:rFonts w:hint="cs"/>
          <w:rtl/>
        </w:rPr>
        <w:t>«</w:t>
      </w:r>
      <w:r w:rsidRPr="00AB7B7C">
        <w:rPr>
          <w:rFonts w:hint="cs"/>
          <w:rtl/>
        </w:rPr>
        <w:t>خزانة الأدب</w:t>
      </w:r>
      <w:r w:rsidR="003B06BA">
        <w:rPr>
          <w:rFonts w:hint="cs"/>
          <w:rtl/>
        </w:rPr>
        <w:t>»</w:t>
      </w:r>
      <w:r w:rsidRPr="00AB7B7C">
        <w:rPr>
          <w:rFonts w:hint="cs"/>
          <w:rtl/>
        </w:rPr>
        <w:t xml:space="preserve"> طبع في 571 صفحة. مطلعها. </w:t>
      </w:r>
    </w:p>
    <w:tbl>
      <w:tblPr>
        <w:tblStyle w:val="TableGrid"/>
        <w:bidiVisual/>
        <w:tblW w:w="4562" w:type="pct"/>
        <w:tblInd w:w="384" w:type="dxa"/>
        <w:tblLook w:val="04A0" w:firstRow="1" w:lastRow="0" w:firstColumn="1" w:lastColumn="0" w:noHBand="0" w:noVBand="1"/>
      </w:tblPr>
      <w:tblGrid>
        <w:gridCol w:w="4141"/>
        <w:gridCol w:w="294"/>
        <w:gridCol w:w="4101"/>
      </w:tblGrid>
      <w:tr w:rsidR="00B02E3B" w:rsidTr="00B02E3B">
        <w:trPr>
          <w:trHeight w:val="294"/>
        </w:trPr>
        <w:tc>
          <w:tcPr>
            <w:tcW w:w="4141" w:type="dxa"/>
          </w:tcPr>
          <w:p w:rsidR="00B02E3B" w:rsidRDefault="00B02E3B" w:rsidP="00B02E3B">
            <w:pPr>
              <w:pStyle w:val="libPoem"/>
            </w:pPr>
            <w:r w:rsidRPr="00AB7B7C">
              <w:rPr>
                <w:rFonts w:hint="cs"/>
                <w:rtl/>
              </w:rPr>
              <w:t>لي</w:t>
            </w:r>
            <w:r w:rsidRPr="007B368A">
              <w:rPr>
                <w:rFonts w:hint="cs"/>
                <w:rtl/>
              </w:rPr>
              <w:t xml:space="preserve"> </w:t>
            </w:r>
            <w:r w:rsidRPr="00AB7B7C">
              <w:rPr>
                <w:rFonts w:hint="cs"/>
                <w:rtl/>
              </w:rPr>
              <w:t>في ابتدا مد حكم يا عرب ذي سلم</w:t>
            </w:r>
            <w:r w:rsidR="003B06BA">
              <w:rPr>
                <w:rFonts w:hint="cs"/>
                <w:rtl/>
              </w:rPr>
              <w:t>ٍ</w:t>
            </w:r>
            <w:r w:rsidRPr="00725071">
              <w:rPr>
                <w:rStyle w:val="libPoemTiniChar0"/>
                <w:rtl/>
              </w:rPr>
              <w:br/>
              <w:t> </w:t>
            </w:r>
          </w:p>
        </w:tc>
        <w:tc>
          <w:tcPr>
            <w:tcW w:w="294" w:type="dxa"/>
          </w:tcPr>
          <w:p w:rsidR="00B02E3B" w:rsidRDefault="00B02E3B" w:rsidP="00B02E3B">
            <w:pPr>
              <w:pStyle w:val="libPoem"/>
              <w:rPr>
                <w:rtl/>
              </w:rPr>
            </w:pPr>
          </w:p>
        </w:tc>
        <w:tc>
          <w:tcPr>
            <w:tcW w:w="4101" w:type="dxa"/>
          </w:tcPr>
          <w:p w:rsidR="00B02E3B" w:rsidRDefault="00B02E3B" w:rsidP="00B02E3B">
            <w:pPr>
              <w:pStyle w:val="libPoem"/>
            </w:pPr>
            <w:r w:rsidRPr="00AB7B7C">
              <w:rPr>
                <w:rFonts w:hint="cs"/>
                <w:rtl/>
              </w:rPr>
              <w:t>براعة</w:t>
            </w:r>
            <w:r w:rsidR="003B06BA">
              <w:rPr>
                <w:rFonts w:hint="cs"/>
                <w:rtl/>
              </w:rPr>
              <w:t>ٌ</w:t>
            </w:r>
            <w:r w:rsidRPr="00AB7B7C">
              <w:rPr>
                <w:rFonts w:hint="cs"/>
                <w:rtl/>
              </w:rPr>
              <w:t xml:space="preserve"> تستهل</w:t>
            </w:r>
            <w:r w:rsidR="003B06BA">
              <w:rPr>
                <w:rFonts w:hint="cs"/>
                <w:rtl/>
              </w:rPr>
              <w:t>ُّ</w:t>
            </w:r>
            <w:r w:rsidRPr="00AB7B7C">
              <w:rPr>
                <w:rFonts w:hint="cs"/>
                <w:rtl/>
              </w:rPr>
              <w:t xml:space="preserve"> الد</w:t>
            </w:r>
            <w:r w:rsidR="003B06BA">
              <w:rPr>
                <w:rFonts w:hint="cs"/>
                <w:rtl/>
              </w:rPr>
              <w:t>َّ</w:t>
            </w:r>
            <w:r w:rsidRPr="00AB7B7C">
              <w:rPr>
                <w:rFonts w:hint="cs"/>
                <w:rtl/>
              </w:rPr>
              <w:t>مع في العل</w:t>
            </w:r>
            <w:r w:rsidR="003B06BA">
              <w:rPr>
                <w:rFonts w:hint="cs"/>
                <w:rtl/>
              </w:rPr>
              <w:t>َ</w:t>
            </w:r>
            <w:r w:rsidRPr="00AB7B7C">
              <w:rPr>
                <w:rFonts w:hint="cs"/>
                <w:rtl/>
              </w:rPr>
              <w:t>م</w:t>
            </w:r>
            <w:r w:rsidRPr="00725071">
              <w:rPr>
                <w:rStyle w:val="libPoemTiniChar0"/>
                <w:rtl/>
              </w:rPr>
              <w:br/>
              <w:t> </w:t>
            </w:r>
          </w:p>
        </w:tc>
      </w:tr>
    </w:tbl>
    <w:p w:rsidR="001908EB" w:rsidRDefault="0026644B" w:rsidP="003B06BA">
      <w:pPr>
        <w:pStyle w:val="libNormal"/>
        <w:rPr>
          <w:rtl/>
        </w:rPr>
      </w:pPr>
      <w:r w:rsidRPr="00AB7B7C">
        <w:rPr>
          <w:rFonts w:hint="cs"/>
          <w:rtl/>
        </w:rPr>
        <w:t>م</w:t>
      </w:r>
      <w:r w:rsidR="001908EB">
        <w:rPr>
          <w:rFonts w:hint="cs"/>
          <w:rtl/>
        </w:rPr>
        <w:t xml:space="preserve"> </w:t>
      </w:r>
      <w:r w:rsidRPr="00AB7B7C">
        <w:rPr>
          <w:rFonts w:hint="cs"/>
          <w:rtl/>
        </w:rPr>
        <w:t>9</w:t>
      </w:r>
      <w:r w:rsidR="00155825">
        <w:rPr>
          <w:rFonts w:hint="cs"/>
          <w:rtl/>
        </w:rPr>
        <w:t xml:space="preserve"> - </w:t>
      </w:r>
      <w:r w:rsidR="003B06BA">
        <w:rPr>
          <w:rFonts w:hint="cs"/>
          <w:rtl/>
        </w:rPr>
        <w:t>إ</w:t>
      </w:r>
      <w:r w:rsidRPr="00AB7B7C">
        <w:rPr>
          <w:rFonts w:hint="cs"/>
          <w:rtl/>
        </w:rPr>
        <w:t>بن الخراط زين الدين أبو الفضل عبد الر</w:t>
      </w:r>
      <w:r w:rsidR="003B06BA">
        <w:rPr>
          <w:rFonts w:hint="cs"/>
          <w:rtl/>
        </w:rPr>
        <w:t>َّ</w:t>
      </w:r>
      <w:r w:rsidRPr="00AB7B7C">
        <w:rPr>
          <w:rFonts w:hint="cs"/>
          <w:rtl/>
        </w:rPr>
        <w:t>حمن بن</w:t>
      </w:r>
      <w:r w:rsidR="009E13C6">
        <w:rPr>
          <w:rFonts w:hint="cs"/>
          <w:rtl/>
        </w:rPr>
        <w:t xml:space="preserve"> محمّد </w:t>
      </w:r>
      <w:r w:rsidRPr="00AB7B7C">
        <w:rPr>
          <w:rFonts w:hint="cs"/>
          <w:rtl/>
        </w:rPr>
        <w:t>بن سليمان الحموي الشافعي</w:t>
      </w:r>
      <w:r w:rsidR="009E13C6">
        <w:rPr>
          <w:rFonts w:hint="cs"/>
          <w:rtl/>
        </w:rPr>
        <w:t xml:space="preserve"> المتوفّى </w:t>
      </w:r>
      <w:r w:rsidRPr="00AB7B7C">
        <w:rPr>
          <w:rFonts w:hint="cs"/>
          <w:rtl/>
        </w:rPr>
        <w:t>840</w:t>
      </w:r>
      <w:r w:rsidR="002A5C48">
        <w:rPr>
          <w:rFonts w:hint="cs"/>
          <w:rtl/>
        </w:rPr>
        <w:t>،</w:t>
      </w:r>
      <w:r w:rsidRPr="00AB7B7C">
        <w:rPr>
          <w:rFonts w:hint="cs"/>
          <w:rtl/>
        </w:rPr>
        <w:t xml:space="preserve"> له بديعي</w:t>
      </w:r>
      <w:r w:rsidR="003B06BA">
        <w:rPr>
          <w:rFonts w:hint="cs"/>
          <w:rtl/>
        </w:rPr>
        <w:t>َّ</w:t>
      </w:r>
      <w:r w:rsidRPr="00AB7B7C">
        <w:rPr>
          <w:rFonts w:hint="cs"/>
          <w:rtl/>
        </w:rPr>
        <w:t>ة</w:t>
      </w:r>
      <w:r w:rsidR="003B06BA">
        <w:rPr>
          <w:rFonts w:hint="cs"/>
          <w:rtl/>
        </w:rPr>
        <w:t>ٌ</w:t>
      </w:r>
      <w:r w:rsidRPr="00AB7B7C">
        <w:rPr>
          <w:rFonts w:hint="cs"/>
          <w:rtl/>
        </w:rPr>
        <w:t xml:space="preserve"> وشرحها </w:t>
      </w:r>
      <w:r w:rsidR="003B06BA">
        <w:rPr>
          <w:rFonts w:hint="cs"/>
          <w:rtl/>
        </w:rPr>
        <w:t>«</w:t>
      </w:r>
      <w:r w:rsidRPr="00AB7B7C">
        <w:rPr>
          <w:rFonts w:hint="cs"/>
          <w:rtl/>
        </w:rPr>
        <w:t>إيضاح المكنون 1 ص 173</w:t>
      </w:r>
      <w:r w:rsidR="003B06BA">
        <w:rPr>
          <w:rFonts w:hint="cs"/>
          <w:rtl/>
        </w:rPr>
        <w:t>»]</w:t>
      </w:r>
      <w:r w:rsidRPr="00AB7B7C">
        <w:rPr>
          <w:rFonts w:hint="cs"/>
          <w:rtl/>
        </w:rPr>
        <w:t xml:space="preserve">. </w:t>
      </w:r>
    </w:p>
    <w:p w:rsidR="0026644B" w:rsidRDefault="0026644B" w:rsidP="003B06BA">
      <w:pPr>
        <w:pStyle w:val="libNormal"/>
        <w:rPr>
          <w:rtl/>
        </w:rPr>
      </w:pPr>
      <w:r w:rsidRPr="00AB7B7C">
        <w:rPr>
          <w:rFonts w:hint="cs"/>
          <w:rtl/>
        </w:rPr>
        <w:t>10</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 xml:space="preserve">المقري </w:t>
      </w:r>
      <w:r w:rsidR="003B06BA">
        <w:rPr>
          <w:rFonts w:hint="cs"/>
          <w:rtl/>
        </w:rPr>
        <w:t>إ</w:t>
      </w:r>
      <w:r w:rsidRPr="00AB7B7C">
        <w:rPr>
          <w:rFonts w:hint="cs"/>
          <w:rtl/>
        </w:rPr>
        <w:t>بن الشيخ خليل الحلبي</w:t>
      </w:r>
      <w:r w:rsidR="009E13C6">
        <w:rPr>
          <w:rFonts w:hint="cs"/>
          <w:rtl/>
        </w:rPr>
        <w:t xml:space="preserve"> المتوفّى </w:t>
      </w:r>
      <w:r w:rsidRPr="00AB7B7C">
        <w:rPr>
          <w:rFonts w:hint="cs"/>
          <w:rtl/>
        </w:rPr>
        <w:t>849</w:t>
      </w:r>
      <w:r w:rsidR="002A5C48">
        <w:rPr>
          <w:rFonts w:hint="cs"/>
          <w:rtl/>
        </w:rPr>
        <w:t>،</w:t>
      </w:r>
      <w:r w:rsidRPr="00AB7B7C">
        <w:rPr>
          <w:rFonts w:hint="cs"/>
          <w:rtl/>
        </w:rPr>
        <w:t xml:space="preserve"> له بديعي</w:t>
      </w:r>
      <w:r w:rsidR="003B06BA">
        <w:rPr>
          <w:rFonts w:hint="cs"/>
          <w:rtl/>
        </w:rPr>
        <w:t>َّ</w:t>
      </w:r>
      <w:r w:rsidRPr="00AB7B7C">
        <w:rPr>
          <w:rFonts w:hint="cs"/>
          <w:rtl/>
        </w:rPr>
        <w:t>ة</w:t>
      </w:r>
      <w:r w:rsidR="003B06BA">
        <w:rPr>
          <w:rFonts w:hint="cs"/>
          <w:rtl/>
        </w:rPr>
        <w:t>ٌ</w:t>
      </w:r>
      <w:r w:rsidRPr="00AB7B7C">
        <w:rPr>
          <w:rFonts w:hint="cs"/>
          <w:rtl/>
        </w:rPr>
        <w:t xml:space="preserve"> أو</w:t>
      </w:r>
      <w:r w:rsidR="003B06BA">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02E3B" w:rsidTr="00B02E3B">
        <w:trPr>
          <w:trHeight w:val="294"/>
        </w:trPr>
        <w:tc>
          <w:tcPr>
            <w:tcW w:w="4141" w:type="dxa"/>
          </w:tcPr>
          <w:p w:rsidR="00B02E3B" w:rsidRDefault="00CB050C" w:rsidP="00B02E3B">
            <w:pPr>
              <w:pStyle w:val="libPoem"/>
            </w:pPr>
            <w:r w:rsidRPr="00AB7B7C">
              <w:rPr>
                <w:rFonts w:hint="cs"/>
                <w:rtl/>
              </w:rPr>
              <w:t>عجبي عراقي فعجبي نحو ذي سلم</w:t>
            </w:r>
            <w:r w:rsidR="00B02E3B" w:rsidRPr="00725071">
              <w:rPr>
                <w:rStyle w:val="libPoemTiniChar0"/>
                <w:rtl/>
              </w:rPr>
              <w:br/>
              <w:t> </w:t>
            </w:r>
          </w:p>
        </w:tc>
        <w:tc>
          <w:tcPr>
            <w:tcW w:w="294" w:type="dxa"/>
          </w:tcPr>
          <w:p w:rsidR="00B02E3B" w:rsidRDefault="00B02E3B" w:rsidP="00B02E3B">
            <w:pPr>
              <w:pStyle w:val="libPoem"/>
              <w:rPr>
                <w:rtl/>
              </w:rPr>
            </w:pPr>
          </w:p>
        </w:tc>
        <w:tc>
          <w:tcPr>
            <w:tcW w:w="4101" w:type="dxa"/>
          </w:tcPr>
          <w:p w:rsidR="00B02E3B" w:rsidRDefault="00CB050C" w:rsidP="00B02E3B">
            <w:pPr>
              <w:pStyle w:val="libPoem"/>
            </w:pPr>
            <w:r w:rsidRPr="00AB7B7C">
              <w:rPr>
                <w:rFonts w:hint="cs"/>
                <w:rtl/>
              </w:rPr>
              <w:t>واجنح لسك</w:t>
            </w:r>
            <w:r w:rsidR="003B06BA">
              <w:rPr>
                <w:rFonts w:hint="cs"/>
                <w:rtl/>
              </w:rPr>
              <w:t>ّ</w:t>
            </w:r>
            <w:r w:rsidRPr="00AB7B7C">
              <w:rPr>
                <w:rFonts w:hint="cs"/>
                <w:rtl/>
              </w:rPr>
              <w:t>انها بالس</w:t>
            </w:r>
            <w:r w:rsidR="003B06BA">
              <w:rPr>
                <w:rFonts w:hint="cs"/>
                <w:rtl/>
              </w:rPr>
              <w:t>ِّ</w:t>
            </w:r>
            <w:r w:rsidRPr="00AB7B7C">
              <w:rPr>
                <w:rFonts w:hint="cs"/>
                <w:rtl/>
              </w:rPr>
              <w:t>لم والس</w:t>
            </w:r>
            <w:r w:rsidR="003B06BA">
              <w:rPr>
                <w:rFonts w:hint="cs"/>
                <w:rtl/>
              </w:rPr>
              <w:t>ّ</w:t>
            </w:r>
            <w:r w:rsidRPr="00AB7B7C">
              <w:rPr>
                <w:rFonts w:hint="cs"/>
                <w:rtl/>
              </w:rPr>
              <w:t>ل</w:t>
            </w:r>
            <w:r w:rsidR="003B06BA">
              <w:rPr>
                <w:rFonts w:hint="cs"/>
                <w:rtl/>
              </w:rPr>
              <w:t>َ</w:t>
            </w:r>
            <w:r w:rsidRPr="00AB7B7C">
              <w:rPr>
                <w:rFonts w:hint="cs"/>
                <w:rtl/>
              </w:rPr>
              <w:t>م</w:t>
            </w:r>
            <w:r w:rsidR="00B02E3B" w:rsidRPr="00725071">
              <w:rPr>
                <w:rStyle w:val="libPoemTiniChar0"/>
                <w:rtl/>
              </w:rPr>
              <w:br/>
              <w:t> </w:t>
            </w:r>
          </w:p>
        </w:tc>
      </w:tr>
    </w:tbl>
    <w:p w:rsidR="001908EB" w:rsidRDefault="0026644B" w:rsidP="003B06BA">
      <w:pPr>
        <w:pStyle w:val="libNormal"/>
        <w:rPr>
          <w:rtl/>
        </w:rPr>
      </w:pPr>
      <w:r w:rsidRPr="00AB7B7C">
        <w:rPr>
          <w:rFonts w:hint="cs"/>
          <w:rtl/>
        </w:rPr>
        <w:t>11</w:t>
      </w:r>
      <w:r w:rsidR="00155825">
        <w:rPr>
          <w:rFonts w:hint="cs"/>
          <w:rtl/>
        </w:rPr>
        <w:t xml:space="preserve"> - </w:t>
      </w:r>
      <w:r w:rsidRPr="00AB7B7C">
        <w:rPr>
          <w:rFonts w:hint="cs"/>
          <w:rtl/>
        </w:rPr>
        <w:t>الشيخ بدر الدين الحسن بن مخزون الطحان</w:t>
      </w:r>
      <w:r w:rsidR="002A5C48">
        <w:rPr>
          <w:rFonts w:hint="cs"/>
          <w:rtl/>
        </w:rPr>
        <w:t>،</w:t>
      </w:r>
      <w:r w:rsidRPr="00AB7B7C">
        <w:rPr>
          <w:rFonts w:hint="cs"/>
          <w:rtl/>
        </w:rPr>
        <w:t xml:space="preserve"> له بديعي</w:t>
      </w:r>
      <w:r w:rsidR="003B06BA">
        <w:rPr>
          <w:rFonts w:hint="cs"/>
          <w:rtl/>
        </w:rPr>
        <w:t>َّ</w:t>
      </w:r>
      <w:r w:rsidRPr="00AB7B7C">
        <w:rPr>
          <w:rFonts w:hint="cs"/>
          <w:rtl/>
        </w:rPr>
        <w:t xml:space="preserve">ة ذكرها له شيخنا الكفعمي في كتابه </w:t>
      </w:r>
      <w:r w:rsidR="003B06BA">
        <w:rPr>
          <w:rFonts w:hint="cs"/>
          <w:rtl/>
        </w:rPr>
        <w:t>«</w:t>
      </w:r>
      <w:r w:rsidRPr="00AB7B7C">
        <w:rPr>
          <w:rFonts w:hint="cs"/>
          <w:rtl/>
        </w:rPr>
        <w:t>فرج الكرب</w:t>
      </w:r>
      <w:r w:rsidR="003B06BA">
        <w:rPr>
          <w:rFonts w:hint="cs"/>
          <w:rtl/>
        </w:rPr>
        <w:t>»</w:t>
      </w:r>
      <w:r w:rsidRPr="00AB7B7C">
        <w:rPr>
          <w:rFonts w:hint="cs"/>
          <w:rtl/>
        </w:rPr>
        <w:t xml:space="preserve"> وقال</w:t>
      </w:r>
      <w:r w:rsidR="002A5C48">
        <w:rPr>
          <w:rFonts w:hint="cs"/>
          <w:rtl/>
        </w:rPr>
        <w:t>:</w:t>
      </w:r>
      <w:r w:rsidRPr="00AB7B7C">
        <w:rPr>
          <w:rFonts w:hint="cs"/>
          <w:rtl/>
        </w:rPr>
        <w:t xml:space="preserve"> إن</w:t>
      </w:r>
      <w:r w:rsidR="003B06BA">
        <w:rPr>
          <w:rFonts w:hint="cs"/>
          <w:rtl/>
        </w:rPr>
        <w:t>َّ</w:t>
      </w:r>
      <w:r w:rsidRPr="00AB7B7C">
        <w:rPr>
          <w:rFonts w:hint="cs"/>
          <w:rtl/>
        </w:rPr>
        <w:t>ها مخم</w:t>
      </w:r>
      <w:r w:rsidR="003B06BA">
        <w:rPr>
          <w:rFonts w:hint="cs"/>
          <w:rtl/>
        </w:rPr>
        <w:t>ّ</w:t>
      </w:r>
      <w:r w:rsidRPr="00AB7B7C">
        <w:rPr>
          <w:rFonts w:hint="cs"/>
          <w:rtl/>
        </w:rPr>
        <w:t>سة</w:t>
      </w:r>
      <w:r w:rsidR="003B06BA">
        <w:rPr>
          <w:rFonts w:hint="cs"/>
          <w:rtl/>
        </w:rPr>
        <w:t>ٌ</w:t>
      </w:r>
      <w:r w:rsidRPr="00AB7B7C">
        <w:rPr>
          <w:rFonts w:hint="cs"/>
          <w:rtl/>
        </w:rPr>
        <w:t xml:space="preserve"> لبديعي</w:t>
      </w:r>
      <w:r w:rsidR="003B06BA">
        <w:rPr>
          <w:rFonts w:hint="cs"/>
          <w:rtl/>
        </w:rPr>
        <w:t>َّ</w:t>
      </w:r>
      <w:r w:rsidRPr="00AB7B7C">
        <w:rPr>
          <w:rFonts w:hint="cs"/>
          <w:rtl/>
        </w:rPr>
        <w:t>ة الشيخ صفي</w:t>
      </w:r>
      <w:r w:rsidR="003B06BA">
        <w:rPr>
          <w:rFonts w:hint="cs"/>
          <w:rtl/>
        </w:rPr>
        <w:t>ِّ</w:t>
      </w:r>
      <w:r w:rsidRPr="00AB7B7C">
        <w:rPr>
          <w:rFonts w:hint="cs"/>
          <w:rtl/>
        </w:rPr>
        <w:t xml:space="preserve"> الدين </w:t>
      </w:r>
      <w:r w:rsidR="003B06BA">
        <w:rPr>
          <w:rFonts w:hint="cs"/>
          <w:rtl/>
        </w:rPr>
        <w:t>«</w:t>
      </w:r>
      <w:r w:rsidRPr="00AB7B7C">
        <w:rPr>
          <w:rFonts w:hint="cs"/>
          <w:rtl/>
        </w:rPr>
        <w:t>المترجم</w:t>
      </w:r>
      <w:r w:rsidR="003B06BA">
        <w:rPr>
          <w:rFonts w:hint="cs"/>
          <w:rtl/>
        </w:rPr>
        <w:t>»</w:t>
      </w:r>
      <w:r w:rsidRPr="00AB7B7C">
        <w:rPr>
          <w:rFonts w:hint="cs"/>
          <w:rtl/>
        </w:rPr>
        <w:t xml:space="preserve">. </w:t>
      </w:r>
    </w:p>
    <w:p w:rsidR="003B06BA" w:rsidRDefault="0026644B" w:rsidP="00B02E3B">
      <w:pPr>
        <w:pStyle w:val="libNormal"/>
        <w:rPr>
          <w:rtl/>
        </w:rPr>
      </w:pPr>
      <w:r w:rsidRPr="00AB7B7C">
        <w:rPr>
          <w:rFonts w:hint="cs"/>
          <w:rtl/>
        </w:rPr>
        <w:t>12</w:t>
      </w:r>
      <w:r w:rsidR="00155825">
        <w:rPr>
          <w:rFonts w:hint="cs"/>
          <w:rtl/>
        </w:rPr>
        <w:t xml:space="preserve"> - </w:t>
      </w:r>
      <w:r w:rsidRPr="00AB7B7C">
        <w:rPr>
          <w:rFonts w:hint="cs"/>
          <w:rtl/>
        </w:rPr>
        <w:t>الشيخ إبراهيم الكفعمي الحارثي</w:t>
      </w:r>
      <w:r w:rsidR="002A5C48">
        <w:rPr>
          <w:rFonts w:hint="cs"/>
          <w:rtl/>
        </w:rPr>
        <w:t>،</w:t>
      </w:r>
      <w:r w:rsidRPr="00AB7B7C">
        <w:rPr>
          <w:rFonts w:hint="cs"/>
          <w:rtl/>
        </w:rPr>
        <w:t xml:space="preserve"> أحد شعراء الغدير الآتي ذكره في هذا الجزء</w:t>
      </w:r>
      <w:r w:rsidR="002A5C48">
        <w:rPr>
          <w:rFonts w:hint="cs"/>
          <w:rtl/>
        </w:rPr>
        <w:t>،</w:t>
      </w:r>
      <w:r w:rsidRPr="00AB7B7C">
        <w:rPr>
          <w:rFonts w:hint="cs"/>
          <w:rtl/>
        </w:rPr>
        <w:t xml:space="preserve"> له بديعي</w:t>
      </w:r>
      <w:r w:rsidR="003B06BA">
        <w:rPr>
          <w:rFonts w:hint="cs"/>
          <w:rtl/>
        </w:rPr>
        <w:t>َّ</w:t>
      </w:r>
      <w:r w:rsidRPr="00AB7B7C">
        <w:rPr>
          <w:rFonts w:hint="cs"/>
          <w:rtl/>
        </w:rPr>
        <w:t>ة وشرحها المعرب عن تضل</w:t>
      </w:r>
      <w:r w:rsidR="003B06BA">
        <w:rPr>
          <w:rFonts w:hint="cs"/>
          <w:rtl/>
        </w:rPr>
        <w:t>ّ</w:t>
      </w:r>
      <w:r w:rsidRPr="00AB7B7C">
        <w:rPr>
          <w:rFonts w:hint="cs"/>
          <w:rtl/>
        </w:rPr>
        <w:t>عه في فنون الأدب</w:t>
      </w:r>
      <w:r w:rsidR="002A5C48">
        <w:rPr>
          <w:rFonts w:hint="cs"/>
          <w:rtl/>
        </w:rPr>
        <w:t>،</w:t>
      </w:r>
      <w:r w:rsidRPr="00AB7B7C">
        <w:rPr>
          <w:rFonts w:hint="cs"/>
          <w:rtl/>
        </w:rPr>
        <w:t xml:space="preserve"> مستهل</w:t>
      </w:r>
      <w:r w:rsidR="003B06BA">
        <w:rPr>
          <w:rFonts w:hint="cs"/>
          <w:rtl/>
        </w:rPr>
        <w:t>ّ</w:t>
      </w:r>
      <w:r w:rsidRPr="00AB7B7C">
        <w:rPr>
          <w:rFonts w:hint="cs"/>
          <w:rtl/>
        </w:rPr>
        <w:t>ها</w:t>
      </w:r>
      <w:r w:rsidR="002A5C48">
        <w:rPr>
          <w:rFonts w:hint="cs"/>
          <w:rtl/>
        </w:rPr>
        <w:t>:</w:t>
      </w:r>
      <w:r w:rsidRPr="00AB7B7C">
        <w:rPr>
          <w:rFonts w:hint="cs"/>
          <w:rtl/>
        </w:rPr>
        <w:t xml:space="preserve"> </w:t>
      </w:r>
    </w:p>
    <w:p w:rsidR="001908EB" w:rsidRDefault="0026644B" w:rsidP="00B02E3B">
      <w:pPr>
        <w:pStyle w:val="libNormal"/>
        <w:rPr>
          <w:rtl/>
        </w:rPr>
      </w:pPr>
      <w:r w:rsidRPr="00AB7B7C">
        <w:rPr>
          <w:rFonts w:hint="cs"/>
          <w:rtl/>
        </w:rPr>
        <w:t xml:space="preserve">إن جئت سلمى فسل من في خيامهم. </w:t>
      </w:r>
    </w:p>
    <w:p w:rsidR="0026644B" w:rsidRDefault="0026644B" w:rsidP="003B06BA">
      <w:pPr>
        <w:pStyle w:val="libNormal"/>
        <w:rPr>
          <w:rtl/>
        </w:rPr>
      </w:pPr>
      <w:r w:rsidRPr="00AB7B7C">
        <w:rPr>
          <w:rFonts w:hint="cs"/>
          <w:rtl/>
        </w:rPr>
        <w:t>13</w:t>
      </w:r>
      <w:r w:rsidR="00155825">
        <w:rPr>
          <w:rFonts w:hint="cs"/>
          <w:rtl/>
        </w:rPr>
        <w:t xml:space="preserve"> - </w:t>
      </w:r>
      <w:r w:rsidRPr="00AB7B7C">
        <w:rPr>
          <w:rFonts w:hint="cs"/>
          <w:rtl/>
        </w:rPr>
        <w:t>جلال الدين أبو بكر الس</w:t>
      </w:r>
      <w:r w:rsidR="003B06BA">
        <w:rPr>
          <w:rFonts w:hint="cs"/>
          <w:rtl/>
        </w:rPr>
        <w:t>ّ</w:t>
      </w:r>
      <w:r w:rsidRPr="00AB7B7C">
        <w:rPr>
          <w:rFonts w:hint="cs"/>
          <w:rtl/>
        </w:rPr>
        <w:t>يوطي المولود 849 والمتوف</w:t>
      </w:r>
      <w:r w:rsidR="003B06BA">
        <w:rPr>
          <w:rFonts w:hint="cs"/>
          <w:rtl/>
        </w:rPr>
        <w:t>ّ</w:t>
      </w:r>
      <w:r w:rsidRPr="00AB7B7C">
        <w:rPr>
          <w:rFonts w:hint="cs"/>
          <w:rtl/>
        </w:rPr>
        <w:t>ى 911</w:t>
      </w:r>
      <w:r w:rsidR="002A5C48">
        <w:rPr>
          <w:rFonts w:hint="cs"/>
          <w:rtl/>
        </w:rPr>
        <w:t>،</w:t>
      </w:r>
      <w:r w:rsidRPr="00AB7B7C">
        <w:rPr>
          <w:rFonts w:hint="cs"/>
          <w:rtl/>
        </w:rPr>
        <w:t xml:space="preserve"> له بديعي</w:t>
      </w:r>
      <w:r w:rsidR="003B06BA">
        <w:rPr>
          <w:rFonts w:hint="cs"/>
          <w:rtl/>
        </w:rPr>
        <w:t>ّ</w:t>
      </w:r>
      <w:r w:rsidRPr="00AB7B7C">
        <w:rPr>
          <w:rFonts w:hint="cs"/>
          <w:rtl/>
        </w:rPr>
        <w:t>ة</w:t>
      </w:r>
      <w:r w:rsidR="003B06BA">
        <w:rPr>
          <w:rFonts w:hint="cs"/>
          <w:rtl/>
        </w:rPr>
        <w:t>ٌ</w:t>
      </w:r>
      <w:r w:rsidRPr="00AB7B7C">
        <w:rPr>
          <w:rFonts w:hint="cs"/>
          <w:rtl/>
        </w:rPr>
        <w:t xml:space="preserve"> موسومة ب‍ </w:t>
      </w:r>
      <w:r w:rsidR="003B06BA">
        <w:rPr>
          <w:rFonts w:hint="cs"/>
          <w:rtl/>
        </w:rPr>
        <w:t>[</w:t>
      </w:r>
      <w:r w:rsidRPr="00AB7B7C">
        <w:rPr>
          <w:rFonts w:hint="cs"/>
          <w:rtl/>
        </w:rPr>
        <w:t>نظم البديع في مدح خير الشفيع</w:t>
      </w:r>
      <w:r w:rsidR="003B06BA">
        <w:rPr>
          <w:rFonts w:hint="cs"/>
          <w:rtl/>
        </w:rPr>
        <w:t>]</w:t>
      </w:r>
      <w:r w:rsidRPr="00AB7B7C">
        <w:rPr>
          <w:rFonts w:hint="cs"/>
          <w:rtl/>
        </w:rPr>
        <w:t xml:space="preserve"> وله شرحها أو</w:t>
      </w:r>
      <w:r w:rsidR="003B06BA">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02E3B" w:rsidTr="00B02E3B">
        <w:trPr>
          <w:trHeight w:val="294"/>
        </w:trPr>
        <w:tc>
          <w:tcPr>
            <w:tcW w:w="4141" w:type="dxa"/>
          </w:tcPr>
          <w:p w:rsidR="00B02E3B" w:rsidRDefault="00CB050C" w:rsidP="00B02E3B">
            <w:pPr>
              <w:pStyle w:val="libPoem"/>
            </w:pPr>
            <w:r w:rsidRPr="00AB7B7C">
              <w:rPr>
                <w:rFonts w:hint="cs"/>
                <w:rtl/>
              </w:rPr>
              <w:t>من</w:t>
            </w:r>
            <w:r w:rsidRPr="007B368A">
              <w:rPr>
                <w:rFonts w:hint="cs"/>
                <w:rtl/>
              </w:rPr>
              <w:t xml:space="preserve"> </w:t>
            </w:r>
            <w:r w:rsidRPr="00AB7B7C">
              <w:rPr>
                <w:rFonts w:hint="cs"/>
                <w:rtl/>
              </w:rPr>
              <w:t>العقيق ومن تذكار ذي سل</w:t>
            </w:r>
            <w:r w:rsidR="003B06BA">
              <w:rPr>
                <w:rFonts w:hint="cs"/>
                <w:rtl/>
              </w:rPr>
              <w:t>َ</w:t>
            </w:r>
            <w:r w:rsidRPr="00AB7B7C">
              <w:rPr>
                <w:rFonts w:hint="cs"/>
                <w:rtl/>
              </w:rPr>
              <w:t>م</w:t>
            </w:r>
            <w:r w:rsidR="00B02E3B" w:rsidRPr="00725071">
              <w:rPr>
                <w:rStyle w:val="libPoemTiniChar0"/>
                <w:rtl/>
              </w:rPr>
              <w:br/>
              <w:t> </w:t>
            </w:r>
          </w:p>
        </w:tc>
        <w:tc>
          <w:tcPr>
            <w:tcW w:w="294" w:type="dxa"/>
          </w:tcPr>
          <w:p w:rsidR="00B02E3B" w:rsidRDefault="00B02E3B" w:rsidP="00B02E3B">
            <w:pPr>
              <w:pStyle w:val="libPoem"/>
              <w:rPr>
                <w:rtl/>
              </w:rPr>
            </w:pPr>
          </w:p>
        </w:tc>
        <w:tc>
          <w:tcPr>
            <w:tcW w:w="4101" w:type="dxa"/>
          </w:tcPr>
          <w:p w:rsidR="00B02E3B" w:rsidRDefault="00CB050C" w:rsidP="00B02E3B">
            <w:pPr>
              <w:pStyle w:val="libPoem"/>
            </w:pPr>
            <w:r w:rsidRPr="00AB7B7C">
              <w:rPr>
                <w:rFonts w:hint="cs"/>
                <w:rtl/>
              </w:rPr>
              <w:t>براعة العين في استهلالها بدم</w:t>
            </w:r>
            <w:r w:rsidR="003B06BA">
              <w:rPr>
                <w:rFonts w:hint="cs"/>
                <w:rtl/>
              </w:rPr>
              <w:t>ِ</w:t>
            </w:r>
            <w:r w:rsidR="00B02E3B" w:rsidRPr="00725071">
              <w:rPr>
                <w:rStyle w:val="libPoemTiniChar0"/>
                <w:rtl/>
              </w:rPr>
              <w:br/>
              <w:t> </w:t>
            </w:r>
          </w:p>
        </w:tc>
      </w:tr>
    </w:tbl>
    <w:p w:rsidR="0026644B" w:rsidRDefault="0026644B" w:rsidP="00B02E3B">
      <w:pPr>
        <w:pStyle w:val="libNormal"/>
        <w:rPr>
          <w:rtl/>
        </w:rPr>
      </w:pPr>
      <w:r w:rsidRPr="00AB7B7C">
        <w:rPr>
          <w:rFonts w:hint="cs"/>
          <w:rtl/>
        </w:rPr>
        <w:t>14</w:t>
      </w:r>
      <w:r w:rsidR="00155825">
        <w:rPr>
          <w:rFonts w:hint="cs"/>
          <w:rtl/>
        </w:rPr>
        <w:t xml:space="preserve"> - </w:t>
      </w:r>
      <w:r w:rsidRPr="00AB7B7C">
        <w:rPr>
          <w:rFonts w:hint="cs"/>
          <w:rtl/>
        </w:rPr>
        <w:t>الباعوني</w:t>
      </w:r>
      <w:r w:rsidR="003B06BA">
        <w:rPr>
          <w:rFonts w:hint="cs"/>
          <w:rtl/>
        </w:rPr>
        <w:t>َّ</w:t>
      </w:r>
      <w:r w:rsidRPr="00AB7B7C">
        <w:rPr>
          <w:rFonts w:hint="cs"/>
          <w:rtl/>
        </w:rPr>
        <w:t>ة عائشة بنت يوسف بن أحمد بن ناصر بن خليفة الدمشقي</w:t>
      </w:r>
      <w:r w:rsidR="003B06BA">
        <w:rPr>
          <w:rFonts w:hint="cs"/>
          <w:rtl/>
        </w:rPr>
        <w:t>َّ</w:t>
      </w:r>
      <w:r w:rsidRPr="00AB7B7C">
        <w:rPr>
          <w:rFonts w:hint="cs"/>
          <w:rtl/>
        </w:rPr>
        <w:t>ة الشافعي</w:t>
      </w:r>
      <w:r w:rsidR="003B06BA">
        <w:rPr>
          <w:rFonts w:hint="cs"/>
          <w:rtl/>
        </w:rPr>
        <w:t>َّ</w:t>
      </w:r>
      <w:r w:rsidRPr="00AB7B7C">
        <w:rPr>
          <w:rFonts w:hint="cs"/>
          <w:rtl/>
        </w:rPr>
        <w:t>ة المتوف</w:t>
      </w:r>
      <w:r w:rsidR="003B06BA">
        <w:rPr>
          <w:rFonts w:hint="cs"/>
          <w:rtl/>
        </w:rPr>
        <w:t>َّ</w:t>
      </w:r>
      <w:r w:rsidRPr="00AB7B7C">
        <w:rPr>
          <w:rFonts w:hint="cs"/>
          <w:rtl/>
        </w:rPr>
        <w:t xml:space="preserve">اة 922 </w:t>
      </w:r>
      <w:r w:rsidRPr="00155825">
        <w:rPr>
          <w:rStyle w:val="libFootnotenumChar"/>
          <w:rFonts w:hint="cs"/>
          <w:rtl/>
        </w:rPr>
        <w:t>(1)</w:t>
      </w:r>
      <w:r w:rsidRPr="00AB7B7C">
        <w:rPr>
          <w:rFonts w:hint="cs"/>
          <w:rtl/>
        </w:rPr>
        <w:t xml:space="preserve"> لها بديعي</w:t>
      </w:r>
      <w:r w:rsidR="003B06BA">
        <w:rPr>
          <w:rFonts w:hint="cs"/>
          <w:rtl/>
        </w:rPr>
        <w:t>َّ</w:t>
      </w:r>
      <w:r w:rsidRPr="00AB7B7C">
        <w:rPr>
          <w:rFonts w:hint="cs"/>
          <w:rtl/>
        </w:rPr>
        <w:t>ة أو</w:t>
      </w:r>
      <w:r w:rsidR="003B06BA">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02E3B" w:rsidTr="00B02E3B">
        <w:trPr>
          <w:trHeight w:val="294"/>
        </w:trPr>
        <w:tc>
          <w:tcPr>
            <w:tcW w:w="4141" w:type="dxa"/>
          </w:tcPr>
          <w:p w:rsidR="00B02E3B" w:rsidRDefault="00CB050C" w:rsidP="00B02E3B">
            <w:pPr>
              <w:pStyle w:val="libPoem"/>
            </w:pPr>
            <w:r w:rsidRPr="00AB7B7C">
              <w:rPr>
                <w:rFonts w:hint="cs"/>
                <w:rtl/>
              </w:rPr>
              <w:t>في</w:t>
            </w:r>
            <w:r w:rsidRPr="007B368A">
              <w:rPr>
                <w:rFonts w:hint="cs"/>
                <w:rtl/>
              </w:rPr>
              <w:t xml:space="preserve"> </w:t>
            </w:r>
            <w:r w:rsidRPr="00AB7B7C">
              <w:rPr>
                <w:rFonts w:hint="cs"/>
                <w:rtl/>
              </w:rPr>
              <w:t>حسن مطلع أقمار بذي سلم</w:t>
            </w:r>
            <w:r w:rsidR="003B06BA">
              <w:rPr>
                <w:rFonts w:hint="cs"/>
                <w:rtl/>
              </w:rPr>
              <w:t>ِ</w:t>
            </w:r>
            <w:r w:rsidR="00B02E3B" w:rsidRPr="00725071">
              <w:rPr>
                <w:rStyle w:val="libPoemTiniChar0"/>
                <w:rtl/>
              </w:rPr>
              <w:br/>
              <w:t> </w:t>
            </w:r>
          </w:p>
        </w:tc>
        <w:tc>
          <w:tcPr>
            <w:tcW w:w="294" w:type="dxa"/>
          </w:tcPr>
          <w:p w:rsidR="00B02E3B" w:rsidRDefault="00B02E3B" w:rsidP="00B02E3B">
            <w:pPr>
              <w:pStyle w:val="libPoem"/>
              <w:rPr>
                <w:rtl/>
              </w:rPr>
            </w:pPr>
          </w:p>
        </w:tc>
        <w:tc>
          <w:tcPr>
            <w:tcW w:w="4101" w:type="dxa"/>
          </w:tcPr>
          <w:p w:rsidR="00B02E3B" w:rsidRDefault="00CB050C" w:rsidP="00B02E3B">
            <w:pPr>
              <w:pStyle w:val="libPoem"/>
            </w:pPr>
            <w:r w:rsidRPr="00AB7B7C">
              <w:rPr>
                <w:rFonts w:hint="cs"/>
                <w:rtl/>
              </w:rPr>
              <w:t>أصبحت في زمرة العش</w:t>
            </w:r>
            <w:r w:rsidR="003B06BA">
              <w:rPr>
                <w:rFonts w:hint="cs"/>
                <w:rtl/>
              </w:rPr>
              <w:t>ّ</w:t>
            </w:r>
            <w:r w:rsidRPr="00AB7B7C">
              <w:rPr>
                <w:rFonts w:hint="cs"/>
                <w:rtl/>
              </w:rPr>
              <w:t>اق كالعل</w:t>
            </w:r>
            <w:r w:rsidR="003B06BA">
              <w:rPr>
                <w:rFonts w:hint="cs"/>
                <w:rtl/>
              </w:rPr>
              <w:t>َ</w:t>
            </w:r>
            <w:r w:rsidRPr="00AB7B7C">
              <w:rPr>
                <w:rFonts w:hint="cs"/>
                <w:rtl/>
              </w:rPr>
              <w:t>م</w:t>
            </w:r>
            <w:r w:rsidR="00B02E3B" w:rsidRPr="00725071">
              <w:rPr>
                <w:rStyle w:val="libPoemTiniChar0"/>
                <w:rtl/>
              </w:rPr>
              <w:br/>
              <w:t> </w:t>
            </w:r>
          </w:p>
        </w:tc>
      </w:tr>
    </w:tbl>
    <w:p w:rsidR="0026644B" w:rsidRPr="00AB7B7C" w:rsidRDefault="0026644B" w:rsidP="003B06BA">
      <w:pPr>
        <w:pStyle w:val="libNormal"/>
        <w:rPr>
          <w:rtl/>
        </w:rPr>
      </w:pPr>
      <w:r w:rsidRPr="00AB7B7C">
        <w:rPr>
          <w:rFonts w:hint="cs"/>
          <w:rtl/>
        </w:rPr>
        <w:t xml:space="preserve">وشرحتها وأسمتها ب‍ </w:t>
      </w:r>
      <w:r w:rsidR="003B06BA">
        <w:rPr>
          <w:rFonts w:hint="cs"/>
          <w:rtl/>
        </w:rPr>
        <w:t>[</w:t>
      </w:r>
      <w:r w:rsidRPr="00AB7B7C">
        <w:rPr>
          <w:rFonts w:hint="cs"/>
          <w:rtl/>
        </w:rPr>
        <w:t>الفتح المبين في مدح الأمين</w:t>
      </w:r>
      <w:r w:rsidR="003B06BA">
        <w:rPr>
          <w:rFonts w:hint="cs"/>
          <w:rtl/>
        </w:rPr>
        <w:t>]</w:t>
      </w:r>
      <w:r w:rsidRPr="00AB7B7C">
        <w:rPr>
          <w:rFonts w:hint="cs"/>
          <w:rtl/>
        </w:rPr>
        <w:t xml:space="preserve"> طبعت بهامش </w:t>
      </w:r>
      <w:r w:rsidR="003B06BA">
        <w:rPr>
          <w:rFonts w:hint="cs"/>
          <w:rtl/>
        </w:rPr>
        <w:t>[</w:t>
      </w:r>
      <w:r w:rsidRPr="00AB7B7C">
        <w:rPr>
          <w:rFonts w:hint="cs"/>
          <w:rtl/>
        </w:rPr>
        <w:t>خزانة الأدب لابن حج</w:t>
      </w:r>
      <w:r w:rsidR="003B06BA">
        <w:rPr>
          <w:rFonts w:hint="cs"/>
          <w:rtl/>
        </w:rPr>
        <w:t>َّ</w:t>
      </w:r>
      <w:r w:rsidRPr="00AB7B7C">
        <w:rPr>
          <w:rFonts w:hint="cs"/>
          <w:rtl/>
        </w:rPr>
        <w:t>ة</w:t>
      </w:r>
      <w:r w:rsidR="003B06BA">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الدر المنثور في طبقات ربات الخدور ص 293. </w:t>
      </w:r>
    </w:p>
    <w:p w:rsidR="001908EB" w:rsidRDefault="0026644B" w:rsidP="0026644B">
      <w:pPr>
        <w:pStyle w:val="libNormal"/>
      </w:pPr>
      <w:r>
        <w:rPr>
          <w:rFonts w:hint="cs"/>
          <w:rtl/>
        </w:rPr>
        <w:br w:type="page"/>
      </w:r>
    </w:p>
    <w:p w:rsidR="0026644B" w:rsidRDefault="0026644B" w:rsidP="00442D26">
      <w:pPr>
        <w:pStyle w:val="libNormal"/>
        <w:rPr>
          <w:rtl/>
        </w:rPr>
      </w:pPr>
      <w:r w:rsidRPr="00AB7B7C">
        <w:rPr>
          <w:rFonts w:hint="cs"/>
          <w:rtl/>
        </w:rPr>
        <w:lastRenderedPageBreak/>
        <w:t>15</w:t>
      </w:r>
      <w:r w:rsidR="00155825">
        <w:rPr>
          <w:rFonts w:hint="cs"/>
          <w:rtl/>
        </w:rPr>
        <w:t xml:space="preserve"> - </w:t>
      </w:r>
      <w:r w:rsidRPr="00AB7B7C">
        <w:rPr>
          <w:rFonts w:hint="cs"/>
          <w:rtl/>
        </w:rPr>
        <w:t>الشيخ عبد الر</w:t>
      </w:r>
      <w:r w:rsidR="00442D26">
        <w:rPr>
          <w:rFonts w:hint="cs"/>
          <w:rtl/>
        </w:rPr>
        <w:t>ّ</w:t>
      </w:r>
      <w:r w:rsidRPr="00AB7B7C">
        <w:rPr>
          <w:rFonts w:hint="cs"/>
          <w:rtl/>
        </w:rPr>
        <w:t>حمن بن أحمد الحميدي</w:t>
      </w:r>
      <w:r w:rsidR="009E13C6">
        <w:rPr>
          <w:rFonts w:hint="cs"/>
          <w:rtl/>
        </w:rPr>
        <w:t xml:space="preserve"> المتوفّى </w:t>
      </w:r>
      <w:r w:rsidRPr="00AB7B7C">
        <w:rPr>
          <w:rFonts w:hint="cs"/>
          <w:rtl/>
        </w:rPr>
        <w:t>1005</w:t>
      </w:r>
      <w:r w:rsidR="002A5C48">
        <w:rPr>
          <w:rFonts w:hint="cs"/>
          <w:rtl/>
        </w:rPr>
        <w:t>،</w:t>
      </w:r>
      <w:r w:rsidRPr="00AB7B7C">
        <w:rPr>
          <w:rFonts w:hint="cs"/>
          <w:rtl/>
        </w:rPr>
        <w:t xml:space="preserve"> أحد شعراء الغدير يأتي ذكره في شعراء القرن الحادي عشر</w:t>
      </w:r>
      <w:r w:rsidR="002A5C48">
        <w:rPr>
          <w:rFonts w:hint="cs"/>
          <w:rtl/>
        </w:rPr>
        <w:t>،</w:t>
      </w:r>
      <w:r w:rsidRPr="00AB7B7C">
        <w:rPr>
          <w:rFonts w:hint="cs"/>
          <w:rtl/>
        </w:rPr>
        <w:t xml:space="preserve"> له بديعي</w:t>
      </w:r>
      <w:r w:rsidR="00442D26">
        <w:rPr>
          <w:rFonts w:hint="cs"/>
          <w:rtl/>
        </w:rPr>
        <w:t>ّ</w:t>
      </w:r>
      <w:r w:rsidRPr="00AB7B7C">
        <w:rPr>
          <w:rFonts w:hint="cs"/>
          <w:rtl/>
        </w:rPr>
        <w:t>ة</w:t>
      </w:r>
      <w:r w:rsidR="00442D26">
        <w:rPr>
          <w:rFonts w:hint="cs"/>
          <w:rtl/>
        </w:rPr>
        <w:t>ٌ</w:t>
      </w:r>
      <w:r w:rsidRPr="00AB7B7C">
        <w:rPr>
          <w:rFonts w:hint="cs"/>
          <w:rtl/>
        </w:rPr>
        <w:t xml:space="preserve"> تسم</w:t>
      </w:r>
      <w:r w:rsidR="00442D26">
        <w:rPr>
          <w:rFonts w:hint="cs"/>
          <w:rtl/>
        </w:rPr>
        <w:t>ّ</w:t>
      </w:r>
      <w:r w:rsidRPr="00AB7B7C">
        <w:rPr>
          <w:rFonts w:hint="cs"/>
          <w:rtl/>
        </w:rPr>
        <w:t xml:space="preserve">ى ب‍ </w:t>
      </w:r>
      <w:r w:rsidR="00442D26">
        <w:rPr>
          <w:rFonts w:hint="cs"/>
          <w:rtl/>
        </w:rPr>
        <w:t>«</w:t>
      </w:r>
      <w:r w:rsidRPr="00AB7B7C">
        <w:rPr>
          <w:rFonts w:hint="cs"/>
          <w:rtl/>
        </w:rPr>
        <w:t>تمليح البديع بمديح الشفيع</w:t>
      </w:r>
      <w:r w:rsidR="00442D26">
        <w:rPr>
          <w:rFonts w:hint="cs"/>
          <w:rtl/>
        </w:rPr>
        <w:t>»</w:t>
      </w:r>
      <w:r w:rsidRPr="00AB7B7C">
        <w:rPr>
          <w:rFonts w:hint="cs"/>
          <w:rtl/>
        </w:rPr>
        <w:t xml:space="preserve"> أو</w:t>
      </w:r>
      <w:r w:rsidR="00442D26">
        <w:rPr>
          <w:rFonts w:hint="cs"/>
          <w:rtl/>
        </w:rPr>
        <w:t>َّ</w:t>
      </w:r>
      <w:r w:rsidRPr="00AB7B7C">
        <w:rPr>
          <w:rFonts w:hint="cs"/>
          <w:rtl/>
        </w:rPr>
        <w:t xml:space="preserve">لها: </w:t>
      </w:r>
    </w:p>
    <w:tbl>
      <w:tblPr>
        <w:tblStyle w:val="TableGrid"/>
        <w:bidiVisual/>
        <w:tblW w:w="4562" w:type="pct"/>
        <w:tblInd w:w="384" w:type="dxa"/>
        <w:tblLook w:val="04A0" w:firstRow="1" w:lastRow="0" w:firstColumn="1" w:lastColumn="0" w:noHBand="0" w:noVBand="1"/>
      </w:tblPr>
      <w:tblGrid>
        <w:gridCol w:w="4141"/>
        <w:gridCol w:w="294"/>
        <w:gridCol w:w="4101"/>
      </w:tblGrid>
      <w:tr w:rsidR="00442D26" w:rsidTr="0042433F">
        <w:trPr>
          <w:trHeight w:val="294"/>
        </w:trPr>
        <w:tc>
          <w:tcPr>
            <w:tcW w:w="4141" w:type="dxa"/>
          </w:tcPr>
          <w:p w:rsidR="00442D26" w:rsidRDefault="00442D26" w:rsidP="0042433F">
            <w:pPr>
              <w:pStyle w:val="libPoem"/>
            </w:pPr>
            <w:r w:rsidRPr="00AB7B7C">
              <w:rPr>
                <w:rFonts w:hint="cs"/>
                <w:rtl/>
              </w:rPr>
              <w:t>رد</w:t>
            </w:r>
            <w:r w:rsidRPr="007B368A">
              <w:rPr>
                <w:rFonts w:hint="cs"/>
                <w:rtl/>
              </w:rPr>
              <w:t xml:space="preserve"> </w:t>
            </w:r>
            <w:r w:rsidRPr="00AB7B7C">
              <w:rPr>
                <w:rFonts w:hint="cs"/>
                <w:rtl/>
              </w:rPr>
              <w:t>ربع أسما وأسمى ما ي</w:t>
            </w:r>
            <w:r>
              <w:rPr>
                <w:rFonts w:hint="cs"/>
                <w:rtl/>
              </w:rPr>
              <w:t>ُ</w:t>
            </w:r>
            <w:r w:rsidRPr="00AB7B7C">
              <w:rPr>
                <w:rFonts w:hint="cs"/>
                <w:rtl/>
              </w:rPr>
              <w:t>رام رم</w:t>
            </w:r>
            <w:r>
              <w:rPr>
                <w:rFonts w:hint="cs"/>
                <w:rtl/>
              </w:rPr>
              <w:t>ِ</w:t>
            </w:r>
            <w:r w:rsidRPr="00725071">
              <w:rPr>
                <w:rStyle w:val="libPoemTiniChar0"/>
                <w:rtl/>
              </w:rPr>
              <w:br/>
              <w:t> </w:t>
            </w:r>
          </w:p>
        </w:tc>
        <w:tc>
          <w:tcPr>
            <w:tcW w:w="294" w:type="dxa"/>
          </w:tcPr>
          <w:p w:rsidR="00442D26" w:rsidRDefault="00442D26" w:rsidP="0042433F">
            <w:pPr>
              <w:pStyle w:val="libPoem"/>
              <w:rPr>
                <w:rtl/>
              </w:rPr>
            </w:pPr>
          </w:p>
        </w:tc>
        <w:tc>
          <w:tcPr>
            <w:tcW w:w="4101" w:type="dxa"/>
          </w:tcPr>
          <w:p w:rsidR="00442D26" w:rsidRDefault="00442D26" w:rsidP="0042433F">
            <w:pPr>
              <w:pStyle w:val="libPoem"/>
            </w:pPr>
            <w:r w:rsidRPr="00AB7B7C">
              <w:rPr>
                <w:rFonts w:hint="cs"/>
                <w:rtl/>
              </w:rPr>
              <w:t>وحي</w:t>
            </w:r>
            <w:r>
              <w:rPr>
                <w:rFonts w:hint="cs"/>
                <w:rtl/>
              </w:rPr>
              <w:t>ِّ</w:t>
            </w:r>
            <w:r w:rsidRPr="007B368A">
              <w:rPr>
                <w:rFonts w:hint="cs"/>
                <w:rtl/>
              </w:rPr>
              <w:t xml:space="preserve"> </w:t>
            </w:r>
            <w:r w:rsidRPr="00AB7B7C">
              <w:rPr>
                <w:rFonts w:hint="cs"/>
                <w:rtl/>
              </w:rPr>
              <w:t>حي</w:t>
            </w:r>
            <w:r>
              <w:rPr>
                <w:rFonts w:hint="cs"/>
                <w:rtl/>
              </w:rPr>
              <w:t>ّ</w:t>
            </w:r>
            <w:r w:rsidRPr="00AB7B7C">
              <w:rPr>
                <w:rFonts w:hint="cs"/>
                <w:rtl/>
              </w:rPr>
              <w:t>ا</w:t>
            </w:r>
            <w:r>
              <w:rPr>
                <w:rFonts w:hint="cs"/>
                <w:rtl/>
              </w:rPr>
              <w:t>ً</w:t>
            </w:r>
            <w:r w:rsidRPr="00AB7B7C">
              <w:rPr>
                <w:rFonts w:hint="cs"/>
                <w:rtl/>
              </w:rPr>
              <w:t xml:space="preserve"> حواها معدن الكرم</w:t>
            </w:r>
            <w:r>
              <w:rPr>
                <w:rFonts w:hint="cs"/>
                <w:rtl/>
              </w:rPr>
              <w:t>ِ</w:t>
            </w:r>
            <w:r w:rsidRPr="00725071">
              <w:rPr>
                <w:rStyle w:val="libPoemTiniChar0"/>
                <w:rtl/>
              </w:rPr>
              <w:br/>
              <w:t> </w:t>
            </w:r>
          </w:p>
        </w:tc>
      </w:tr>
    </w:tbl>
    <w:p w:rsidR="0026644B" w:rsidRDefault="0026644B" w:rsidP="003B06BA">
      <w:pPr>
        <w:pStyle w:val="libNormal"/>
        <w:rPr>
          <w:rtl/>
        </w:rPr>
      </w:pPr>
      <w:r w:rsidRPr="00AB7B7C">
        <w:rPr>
          <w:rFonts w:hint="cs"/>
          <w:rtl/>
        </w:rPr>
        <w:t>عدد أنواعها 168</w:t>
      </w:r>
      <w:r w:rsidR="002A5C48">
        <w:rPr>
          <w:rFonts w:hint="cs"/>
          <w:rtl/>
        </w:rPr>
        <w:t>،</w:t>
      </w:r>
      <w:r w:rsidRPr="00AB7B7C">
        <w:rPr>
          <w:rFonts w:hint="cs"/>
          <w:rtl/>
        </w:rPr>
        <w:t xml:space="preserve"> وعدد أبياتها 140</w:t>
      </w:r>
      <w:r w:rsidR="002A5C48">
        <w:rPr>
          <w:rFonts w:hint="cs"/>
          <w:rtl/>
        </w:rPr>
        <w:t>،</w:t>
      </w:r>
      <w:r w:rsidRPr="00AB7B7C">
        <w:rPr>
          <w:rFonts w:hint="cs"/>
          <w:rtl/>
        </w:rPr>
        <w:t xml:space="preserve"> وتاريخ نظمها 992</w:t>
      </w:r>
      <w:r w:rsidR="002A5C48">
        <w:rPr>
          <w:rFonts w:hint="cs"/>
          <w:rtl/>
        </w:rPr>
        <w:t>،</w:t>
      </w:r>
      <w:r w:rsidRPr="00AB7B7C">
        <w:rPr>
          <w:rFonts w:hint="cs"/>
          <w:rtl/>
        </w:rPr>
        <w:t xml:space="preserve"> أشار إلى كل</w:t>
      </w:r>
      <w:r w:rsidR="00442D26">
        <w:rPr>
          <w:rFonts w:hint="cs"/>
          <w:rtl/>
        </w:rPr>
        <w:t>ّ</w:t>
      </w:r>
      <w:r w:rsidRPr="00AB7B7C">
        <w:rPr>
          <w:rFonts w:hint="cs"/>
          <w:rtl/>
        </w:rPr>
        <w:t xml:space="preserve"> ذلك بقوله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42D26" w:rsidTr="0042433F">
        <w:trPr>
          <w:trHeight w:val="294"/>
        </w:trPr>
        <w:tc>
          <w:tcPr>
            <w:tcW w:w="4141" w:type="dxa"/>
          </w:tcPr>
          <w:p w:rsidR="00442D26" w:rsidRDefault="00442D26" w:rsidP="00442D26">
            <w:pPr>
              <w:pStyle w:val="libPoem"/>
            </w:pPr>
            <w:r w:rsidRPr="00AB7B7C">
              <w:rPr>
                <w:rFonts w:hint="cs"/>
                <w:rtl/>
              </w:rPr>
              <w:t xml:space="preserve">جانوعه </w:t>
            </w:r>
            <w:r>
              <w:rPr>
                <w:rFonts w:hint="cs"/>
                <w:rtl/>
              </w:rPr>
              <w:t>[</w:t>
            </w:r>
            <w:r w:rsidRPr="00AB7B7C">
              <w:rPr>
                <w:rFonts w:hint="cs"/>
                <w:rtl/>
              </w:rPr>
              <w:t>مصلح</w:t>
            </w:r>
            <w:r>
              <w:rPr>
                <w:rFonts w:hint="cs"/>
                <w:rtl/>
              </w:rPr>
              <w:t>ٌ]</w:t>
            </w:r>
            <w:r w:rsidRPr="00AB7B7C">
              <w:rPr>
                <w:rFonts w:hint="cs"/>
                <w:rtl/>
              </w:rPr>
              <w:t xml:space="preserve"> أبياته </w:t>
            </w:r>
            <w:r>
              <w:rPr>
                <w:rFonts w:hint="cs"/>
                <w:rtl/>
              </w:rPr>
              <w:t>[</w:t>
            </w:r>
            <w:r w:rsidRPr="00AB7B7C">
              <w:rPr>
                <w:rFonts w:hint="cs"/>
                <w:rtl/>
              </w:rPr>
              <w:t>منن</w:t>
            </w:r>
            <w:r>
              <w:rPr>
                <w:rFonts w:hint="cs"/>
                <w:rtl/>
              </w:rPr>
              <w:t>ٌ]</w:t>
            </w:r>
            <w:r w:rsidRPr="00725071">
              <w:rPr>
                <w:rStyle w:val="libPoemTiniChar0"/>
                <w:rtl/>
              </w:rPr>
              <w:br/>
              <w:t> </w:t>
            </w:r>
          </w:p>
        </w:tc>
        <w:tc>
          <w:tcPr>
            <w:tcW w:w="294" w:type="dxa"/>
          </w:tcPr>
          <w:p w:rsidR="00442D26" w:rsidRDefault="00442D26" w:rsidP="0042433F">
            <w:pPr>
              <w:pStyle w:val="libPoem"/>
              <w:rPr>
                <w:rtl/>
              </w:rPr>
            </w:pPr>
          </w:p>
        </w:tc>
        <w:tc>
          <w:tcPr>
            <w:tcW w:w="4101" w:type="dxa"/>
          </w:tcPr>
          <w:p w:rsidR="00442D26" w:rsidRDefault="00442D26" w:rsidP="00442D26">
            <w:pPr>
              <w:pStyle w:val="libPoem"/>
            </w:pPr>
            <w:r w:rsidRPr="00AB7B7C">
              <w:rPr>
                <w:rFonts w:hint="cs"/>
                <w:rtl/>
              </w:rPr>
              <w:t>أر</w:t>
            </w:r>
            <w:r>
              <w:rPr>
                <w:rFonts w:hint="cs"/>
                <w:rtl/>
              </w:rPr>
              <w:t>َّ</w:t>
            </w:r>
            <w:r w:rsidRPr="00AB7B7C">
              <w:rPr>
                <w:rFonts w:hint="cs"/>
                <w:rtl/>
              </w:rPr>
              <w:t xml:space="preserve">خته </w:t>
            </w:r>
            <w:r>
              <w:rPr>
                <w:rFonts w:hint="cs"/>
                <w:rtl/>
              </w:rPr>
              <w:t>[</w:t>
            </w:r>
            <w:r w:rsidRPr="00AB7B7C">
              <w:rPr>
                <w:rFonts w:hint="cs"/>
                <w:rtl/>
              </w:rPr>
              <w:t>ناظما</w:t>
            </w:r>
            <w:r>
              <w:rPr>
                <w:rFonts w:hint="cs"/>
                <w:rtl/>
              </w:rPr>
              <w:t>ً]</w:t>
            </w:r>
            <w:r w:rsidRPr="00AB7B7C">
              <w:rPr>
                <w:rFonts w:hint="cs"/>
                <w:rtl/>
              </w:rPr>
              <w:t xml:space="preserve"> للحاسب الفهم</w:t>
            </w:r>
            <w:r>
              <w:rPr>
                <w:rFonts w:hint="cs"/>
                <w:rtl/>
              </w:rPr>
              <w:t>ِ</w:t>
            </w:r>
            <w:r w:rsidRPr="00725071">
              <w:rPr>
                <w:rStyle w:val="libPoemTiniChar0"/>
                <w:rtl/>
              </w:rPr>
              <w:br/>
              <w:t> </w:t>
            </w:r>
          </w:p>
        </w:tc>
      </w:tr>
    </w:tbl>
    <w:p w:rsidR="001908EB" w:rsidRDefault="0026644B" w:rsidP="00442D26">
      <w:pPr>
        <w:pStyle w:val="libNormal"/>
        <w:rPr>
          <w:rtl/>
        </w:rPr>
      </w:pPr>
      <w:r w:rsidRPr="00AB7B7C">
        <w:rPr>
          <w:rFonts w:hint="cs"/>
          <w:rtl/>
        </w:rPr>
        <w:t xml:space="preserve">توجد في ديوانه </w:t>
      </w:r>
      <w:r w:rsidR="00442D26">
        <w:rPr>
          <w:rFonts w:hint="cs"/>
          <w:rtl/>
        </w:rPr>
        <w:t>«</w:t>
      </w:r>
      <w:r w:rsidRPr="00AB7B7C">
        <w:rPr>
          <w:rFonts w:hint="cs"/>
          <w:rtl/>
        </w:rPr>
        <w:t>الدر</w:t>
      </w:r>
      <w:r w:rsidR="00442D26">
        <w:rPr>
          <w:rFonts w:hint="cs"/>
          <w:rtl/>
        </w:rPr>
        <w:t>ّ</w:t>
      </w:r>
      <w:r w:rsidRPr="00AB7B7C">
        <w:rPr>
          <w:rFonts w:hint="cs"/>
          <w:rtl/>
        </w:rPr>
        <w:t xml:space="preserve"> المنظ</w:t>
      </w:r>
      <w:r w:rsidR="00442D26">
        <w:rPr>
          <w:rFonts w:hint="cs"/>
          <w:rtl/>
        </w:rPr>
        <w:t>ّ</w:t>
      </w:r>
      <w:r w:rsidRPr="00AB7B7C">
        <w:rPr>
          <w:rFonts w:hint="cs"/>
          <w:rtl/>
        </w:rPr>
        <w:t>م في مدح النبي</w:t>
      </w:r>
      <w:r w:rsidR="00442D26">
        <w:rPr>
          <w:rFonts w:hint="cs"/>
          <w:rtl/>
        </w:rPr>
        <w:t>ِّ</w:t>
      </w:r>
      <w:r w:rsidRPr="00AB7B7C">
        <w:rPr>
          <w:rFonts w:hint="cs"/>
          <w:rtl/>
        </w:rPr>
        <w:t xml:space="preserve"> الأعظم</w:t>
      </w:r>
      <w:r w:rsidR="00442D26">
        <w:rPr>
          <w:rFonts w:hint="cs"/>
          <w:rtl/>
        </w:rPr>
        <w:t>»</w:t>
      </w:r>
      <w:r w:rsidRPr="00AB7B7C">
        <w:rPr>
          <w:rFonts w:hint="cs"/>
          <w:rtl/>
        </w:rPr>
        <w:t xml:space="preserve"> المطبوع في مصر سنة 1322 في 149 صفحة. </w:t>
      </w:r>
    </w:p>
    <w:p w:rsidR="001908EB" w:rsidRDefault="0026644B" w:rsidP="00442D26">
      <w:pPr>
        <w:pStyle w:val="libNormal"/>
        <w:rPr>
          <w:rtl/>
        </w:rPr>
      </w:pPr>
      <w:r w:rsidRPr="00AB7B7C">
        <w:rPr>
          <w:rFonts w:hint="cs"/>
          <w:rtl/>
        </w:rPr>
        <w:t>م 16</w:t>
      </w:r>
      <w:r w:rsidR="00155825">
        <w:rPr>
          <w:rFonts w:hint="cs"/>
          <w:rtl/>
        </w:rPr>
        <w:t xml:space="preserve"> - </w:t>
      </w:r>
      <w:r w:rsidRPr="00AB7B7C">
        <w:rPr>
          <w:rFonts w:hint="cs"/>
          <w:rtl/>
        </w:rPr>
        <w:t>شمس الدين</w:t>
      </w:r>
      <w:r w:rsidR="009E13C6">
        <w:rPr>
          <w:rFonts w:hint="cs"/>
          <w:rtl/>
        </w:rPr>
        <w:t xml:space="preserve"> محمّد </w:t>
      </w:r>
      <w:r w:rsidRPr="00AB7B7C">
        <w:rPr>
          <w:rFonts w:hint="cs"/>
          <w:rtl/>
        </w:rPr>
        <w:t>بن عبد الر</w:t>
      </w:r>
      <w:r w:rsidR="00442D26">
        <w:rPr>
          <w:rFonts w:hint="cs"/>
          <w:rtl/>
        </w:rPr>
        <w:t>َّ</w:t>
      </w:r>
      <w:r w:rsidRPr="00AB7B7C">
        <w:rPr>
          <w:rFonts w:hint="cs"/>
          <w:rtl/>
        </w:rPr>
        <w:t>حمن بن</w:t>
      </w:r>
      <w:r w:rsidR="009E13C6">
        <w:rPr>
          <w:rFonts w:hint="cs"/>
          <w:rtl/>
        </w:rPr>
        <w:t xml:space="preserve"> محمّد </w:t>
      </w:r>
      <w:r w:rsidRPr="00AB7B7C">
        <w:rPr>
          <w:rFonts w:hint="cs"/>
          <w:rtl/>
        </w:rPr>
        <w:t>بن الحموي المكي الحنفي نزيل مصر</w:t>
      </w:r>
      <w:r w:rsidR="009E13C6">
        <w:rPr>
          <w:rFonts w:hint="cs"/>
          <w:rtl/>
        </w:rPr>
        <w:t xml:space="preserve"> المتوفّى </w:t>
      </w:r>
      <w:r w:rsidRPr="00AB7B7C">
        <w:rPr>
          <w:rFonts w:hint="cs"/>
          <w:rtl/>
        </w:rPr>
        <w:t>1017</w:t>
      </w:r>
      <w:r w:rsidR="002A5C48">
        <w:rPr>
          <w:rFonts w:hint="cs"/>
          <w:rtl/>
        </w:rPr>
        <w:t>،</w:t>
      </w:r>
      <w:r w:rsidRPr="00AB7B7C">
        <w:rPr>
          <w:rFonts w:hint="cs"/>
          <w:rtl/>
        </w:rPr>
        <w:t xml:space="preserve"> له بديعي</w:t>
      </w:r>
      <w:r w:rsidR="00442D26">
        <w:rPr>
          <w:rFonts w:hint="cs"/>
          <w:rtl/>
        </w:rPr>
        <w:t>َّ</w:t>
      </w:r>
      <w:r w:rsidRPr="00AB7B7C">
        <w:rPr>
          <w:rFonts w:hint="cs"/>
          <w:rtl/>
        </w:rPr>
        <w:t xml:space="preserve">ة كما في الايضاح </w:t>
      </w:r>
      <w:r w:rsidR="00442D26">
        <w:rPr>
          <w:rFonts w:hint="cs"/>
          <w:rtl/>
        </w:rPr>
        <w:t>[</w:t>
      </w:r>
      <w:r w:rsidRPr="00AB7B7C">
        <w:rPr>
          <w:rFonts w:hint="cs"/>
          <w:rtl/>
        </w:rPr>
        <w:t>1 ص 173</w:t>
      </w:r>
      <w:r w:rsidR="00442D26">
        <w:rPr>
          <w:rFonts w:hint="cs"/>
          <w:rtl/>
        </w:rPr>
        <w:t>]</w:t>
      </w:r>
      <w:r w:rsidRPr="00AB7B7C">
        <w:rPr>
          <w:rFonts w:hint="cs"/>
          <w:rtl/>
        </w:rPr>
        <w:t xml:space="preserve">. </w:t>
      </w:r>
    </w:p>
    <w:p w:rsidR="0026644B" w:rsidRDefault="0026644B" w:rsidP="00442D26">
      <w:pPr>
        <w:pStyle w:val="libNormal"/>
        <w:rPr>
          <w:rtl/>
        </w:rPr>
      </w:pPr>
      <w:r w:rsidRPr="00AB7B7C">
        <w:rPr>
          <w:rFonts w:hint="cs"/>
          <w:rtl/>
        </w:rPr>
        <w:t>17</w:t>
      </w:r>
      <w:r w:rsidR="00155825">
        <w:rPr>
          <w:rFonts w:hint="cs"/>
          <w:rtl/>
        </w:rPr>
        <w:t xml:space="preserve"> -</w:t>
      </w:r>
      <w:r w:rsidR="009E13C6">
        <w:rPr>
          <w:rFonts w:hint="cs"/>
          <w:rtl/>
        </w:rPr>
        <w:t xml:space="preserve"> السيِّد </w:t>
      </w:r>
      <w:r w:rsidRPr="00AB7B7C">
        <w:rPr>
          <w:rFonts w:hint="cs"/>
          <w:rtl/>
        </w:rPr>
        <w:t xml:space="preserve">علي خان صاحب </w:t>
      </w:r>
      <w:r w:rsidR="00442D26">
        <w:rPr>
          <w:rFonts w:hint="cs"/>
          <w:rtl/>
        </w:rPr>
        <w:t>[</w:t>
      </w:r>
      <w:r w:rsidRPr="00AB7B7C">
        <w:rPr>
          <w:rFonts w:hint="cs"/>
          <w:rtl/>
        </w:rPr>
        <w:t>سلافة العصر</w:t>
      </w:r>
      <w:r w:rsidR="00442D26">
        <w:rPr>
          <w:rFonts w:hint="cs"/>
          <w:rtl/>
        </w:rPr>
        <w:t>]</w:t>
      </w:r>
      <w:r w:rsidR="009E13C6">
        <w:rPr>
          <w:rFonts w:hint="cs"/>
          <w:rtl/>
        </w:rPr>
        <w:t xml:space="preserve"> المتوفّى </w:t>
      </w:r>
      <w:r w:rsidRPr="00AB7B7C">
        <w:rPr>
          <w:rFonts w:hint="cs"/>
          <w:rtl/>
        </w:rPr>
        <w:t>1018/20</w:t>
      </w:r>
      <w:r w:rsidR="002A5C48">
        <w:rPr>
          <w:rFonts w:hint="cs"/>
          <w:rtl/>
        </w:rPr>
        <w:t>،</w:t>
      </w:r>
      <w:r w:rsidRPr="00AB7B7C">
        <w:rPr>
          <w:rFonts w:hint="cs"/>
          <w:rtl/>
        </w:rPr>
        <w:t xml:space="preserve"> أحد شعراء الغدير يأتي ذكره</w:t>
      </w:r>
      <w:r w:rsidR="002A5C48">
        <w:rPr>
          <w:rFonts w:hint="cs"/>
          <w:rtl/>
        </w:rPr>
        <w:t>،</w:t>
      </w:r>
      <w:r w:rsidRPr="00AB7B7C">
        <w:rPr>
          <w:rFonts w:hint="cs"/>
          <w:rtl/>
        </w:rPr>
        <w:t xml:space="preserve"> له بديعي</w:t>
      </w:r>
      <w:r w:rsidR="00442D26">
        <w:rPr>
          <w:rFonts w:hint="cs"/>
          <w:rtl/>
        </w:rPr>
        <w:t>ّ</w:t>
      </w:r>
      <w:r w:rsidRPr="00AB7B7C">
        <w:rPr>
          <w:rFonts w:hint="cs"/>
          <w:rtl/>
        </w:rPr>
        <w:t>ة</w:t>
      </w:r>
      <w:r w:rsidR="00442D26">
        <w:rPr>
          <w:rFonts w:hint="cs"/>
          <w:rtl/>
        </w:rPr>
        <w:t>ٌ</w:t>
      </w:r>
      <w:r w:rsidRPr="00AB7B7C">
        <w:rPr>
          <w:rFonts w:hint="cs"/>
          <w:rtl/>
        </w:rPr>
        <w:t xml:space="preserve"> في 148 بيتا</w:t>
      </w:r>
      <w:r w:rsidR="00442D26">
        <w:rPr>
          <w:rFonts w:hint="cs"/>
          <w:rtl/>
        </w:rPr>
        <w:t>ً</w:t>
      </w:r>
      <w:r w:rsidRPr="00AB7B7C">
        <w:rPr>
          <w:rFonts w:hint="cs"/>
          <w:rtl/>
        </w:rPr>
        <w:t xml:space="preserve"> وله شرحها الدائر السائر الموسوم ب‍ </w:t>
      </w:r>
      <w:r w:rsidR="00442D26">
        <w:rPr>
          <w:rFonts w:hint="cs"/>
          <w:rtl/>
        </w:rPr>
        <w:t>«</w:t>
      </w:r>
      <w:r w:rsidRPr="00AB7B7C">
        <w:rPr>
          <w:rFonts w:hint="cs"/>
          <w:rtl/>
        </w:rPr>
        <w:t>أنوار الربيع</w:t>
      </w:r>
      <w:r w:rsidR="00442D26">
        <w:rPr>
          <w:rFonts w:hint="cs"/>
          <w:rtl/>
        </w:rPr>
        <w:t>»</w:t>
      </w:r>
      <w:r w:rsidRPr="00AB7B7C">
        <w:rPr>
          <w:rFonts w:hint="cs"/>
          <w:rtl/>
        </w:rPr>
        <w:t xml:space="preserve"> مطلعها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42D26" w:rsidTr="0042433F">
        <w:trPr>
          <w:trHeight w:val="294"/>
        </w:trPr>
        <w:tc>
          <w:tcPr>
            <w:tcW w:w="4141" w:type="dxa"/>
          </w:tcPr>
          <w:p w:rsidR="00442D26" w:rsidRDefault="00442D26" w:rsidP="0042433F">
            <w:pPr>
              <w:pStyle w:val="libPoem"/>
            </w:pPr>
            <w:r w:rsidRPr="00AB7B7C">
              <w:rPr>
                <w:rFonts w:hint="cs"/>
                <w:rtl/>
              </w:rPr>
              <w:t>حسن</w:t>
            </w:r>
            <w:r w:rsidRPr="007B368A">
              <w:rPr>
                <w:rFonts w:hint="cs"/>
                <w:rtl/>
              </w:rPr>
              <w:t xml:space="preserve"> </w:t>
            </w:r>
            <w:r w:rsidRPr="00AB7B7C">
              <w:rPr>
                <w:rFonts w:hint="cs"/>
                <w:rtl/>
              </w:rPr>
              <w:t>ابتدائي بذكرى جيرة الحرم</w:t>
            </w:r>
            <w:r>
              <w:rPr>
                <w:rFonts w:hint="cs"/>
                <w:rtl/>
              </w:rPr>
              <w:t>ِ</w:t>
            </w:r>
            <w:r w:rsidRPr="00725071">
              <w:rPr>
                <w:rStyle w:val="libPoemTiniChar0"/>
                <w:rtl/>
              </w:rPr>
              <w:br/>
              <w:t> </w:t>
            </w:r>
          </w:p>
        </w:tc>
        <w:tc>
          <w:tcPr>
            <w:tcW w:w="294" w:type="dxa"/>
          </w:tcPr>
          <w:p w:rsidR="00442D26" w:rsidRDefault="00442D26" w:rsidP="0042433F">
            <w:pPr>
              <w:pStyle w:val="libPoem"/>
              <w:rPr>
                <w:rtl/>
              </w:rPr>
            </w:pPr>
          </w:p>
        </w:tc>
        <w:tc>
          <w:tcPr>
            <w:tcW w:w="4101" w:type="dxa"/>
          </w:tcPr>
          <w:p w:rsidR="00442D26" w:rsidRDefault="00442D26" w:rsidP="0042433F">
            <w:pPr>
              <w:pStyle w:val="libPoem"/>
            </w:pPr>
            <w:r w:rsidRPr="00AB7B7C">
              <w:rPr>
                <w:rFonts w:hint="cs"/>
                <w:rtl/>
              </w:rPr>
              <w:t>له</w:t>
            </w:r>
            <w:r w:rsidRPr="007B368A">
              <w:rPr>
                <w:rFonts w:hint="cs"/>
                <w:rtl/>
              </w:rPr>
              <w:t xml:space="preserve"> </w:t>
            </w:r>
            <w:r w:rsidRPr="00AB7B7C">
              <w:rPr>
                <w:rFonts w:hint="cs"/>
                <w:rtl/>
              </w:rPr>
              <w:t>براعة شوق يستهل</w:t>
            </w:r>
            <w:r>
              <w:rPr>
                <w:rFonts w:hint="cs"/>
                <w:rtl/>
              </w:rPr>
              <w:t>ُّ</w:t>
            </w:r>
            <w:r w:rsidRPr="00AB7B7C">
              <w:rPr>
                <w:rFonts w:hint="cs"/>
                <w:rtl/>
              </w:rPr>
              <w:t xml:space="preserve"> دمي</w:t>
            </w:r>
            <w:r w:rsidRPr="00725071">
              <w:rPr>
                <w:rStyle w:val="libPoemTiniChar0"/>
                <w:rtl/>
              </w:rPr>
              <w:br/>
              <w:t> </w:t>
            </w:r>
          </w:p>
        </w:tc>
      </w:tr>
    </w:tbl>
    <w:p w:rsidR="0026644B" w:rsidRDefault="0026644B" w:rsidP="00442D26">
      <w:pPr>
        <w:pStyle w:val="libNormal"/>
        <w:rPr>
          <w:rtl/>
        </w:rPr>
      </w:pPr>
      <w:r w:rsidRPr="00AB7B7C">
        <w:rPr>
          <w:rFonts w:hint="cs"/>
          <w:rtl/>
        </w:rPr>
        <w:t>18</w:t>
      </w:r>
      <w:r w:rsidR="00155825">
        <w:rPr>
          <w:rFonts w:hint="cs"/>
          <w:rtl/>
        </w:rPr>
        <w:t xml:space="preserve"> - </w:t>
      </w:r>
      <w:r w:rsidRPr="00AB7B7C">
        <w:rPr>
          <w:rFonts w:hint="cs"/>
          <w:rtl/>
        </w:rPr>
        <w:t>الشيخ عبد القادر بن</w:t>
      </w:r>
      <w:r w:rsidR="009E13C6">
        <w:rPr>
          <w:rFonts w:hint="cs"/>
          <w:rtl/>
        </w:rPr>
        <w:t xml:space="preserve"> محمّد </w:t>
      </w:r>
      <w:r w:rsidRPr="00AB7B7C">
        <w:rPr>
          <w:rFonts w:hint="cs"/>
          <w:rtl/>
        </w:rPr>
        <w:t>الطبري المكي الشافعي</w:t>
      </w:r>
      <w:r w:rsidR="009E13C6">
        <w:rPr>
          <w:rFonts w:hint="cs"/>
          <w:rtl/>
        </w:rPr>
        <w:t xml:space="preserve"> المتوفّى </w:t>
      </w:r>
      <w:r w:rsidRPr="00AB7B7C">
        <w:rPr>
          <w:rFonts w:hint="cs"/>
          <w:rtl/>
        </w:rPr>
        <w:t>1032</w:t>
      </w:r>
      <w:r w:rsidR="002A5C48">
        <w:rPr>
          <w:rFonts w:hint="cs"/>
          <w:rtl/>
        </w:rPr>
        <w:t>،</w:t>
      </w:r>
      <w:r w:rsidRPr="00AB7B7C">
        <w:rPr>
          <w:rFonts w:hint="cs"/>
          <w:rtl/>
        </w:rPr>
        <w:t xml:space="preserve"> له بديعي</w:t>
      </w:r>
      <w:r w:rsidR="00442D26">
        <w:rPr>
          <w:rFonts w:hint="cs"/>
          <w:rtl/>
        </w:rPr>
        <w:t>ّ</w:t>
      </w:r>
      <w:r w:rsidRPr="00AB7B7C">
        <w:rPr>
          <w:rFonts w:hint="cs"/>
          <w:rtl/>
        </w:rPr>
        <w:t>ة</w:t>
      </w:r>
      <w:r w:rsidR="00442D26">
        <w:rPr>
          <w:rFonts w:hint="cs"/>
          <w:rtl/>
        </w:rPr>
        <w:t>ٌ</w:t>
      </w:r>
      <w:r w:rsidRPr="00AB7B7C">
        <w:rPr>
          <w:rFonts w:hint="cs"/>
          <w:rtl/>
        </w:rPr>
        <w:t xml:space="preserve"> ذكرها له الشوكاني في </w:t>
      </w:r>
      <w:r w:rsidR="00442D26">
        <w:rPr>
          <w:rFonts w:hint="cs"/>
          <w:rtl/>
        </w:rPr>
        <w:t>«</w:t>
      </w:r>
      <w:r w:rsidRPr="00AB7B7C">
        <w:rPr>
          <w:rFonts w:hint="cs"/>
          <w:rtl/>
        </w:rPr>
        <w:t>البدر الطالع</w:t>
      </w:r>
      <w:r w:rsidR="00442D26">
        <w:rPr>
          <w:rFonts w:hint="cs"/>
          <w:rtl/>
        </w:rPr>
        <w:t>»</w:t>
      </w:r>
      <w:r w:rsidRPr="00AB7B7C">
        <w:rPr>
          <w:rFonts w:hint="cs"/>
          <w:rtl/>
        </w:rPr>
        <w:t xml:space="preserve"> 1 ص 371 مستهلها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42D26" w:rsidTr="0042433F">
        <w:trPr>
          <w:trHeight w:val="294"/>
        </w:trPr>
        <w:tc>
          <w:tcPr>
            <w:tcW w:w="4141" w:type="dxa"/>
          </w:tcPr>
          <w:p w:rsidR="00442D26" w:rsidRDefault="00442D26" w:rsidP="0042433F">
            <w:pPr>
              <w:pStyle w:val="libPoem"/>
            </w:pPr>
            <w:r w:rsidRPr="00AB7B7C">
              <w:rPr>
                <w:rFonts w:hint="cs"/>
                <w:rtl/>
              </w:rPr>
              <w:t>حسن</w:t>
            </w:r>
            <w:r w:rsidRPr="007B368A">
              <w:rPr>
                <w:rFonts w:hint="cs"/>
                <w:rtl/>
              </w:rPr>
              <w:t xml:space="preserve"> </w:t>
            </w:r>
            <w:r w:rsidRPr="00AB7B7C">
              <w:rPr>
                <w:rFonts w:hint="cs"/>
                <w:rtl/>
              </w:rPr>
              <w:t>ابتداء مديحي حي</w:t>
            </w:r>
            <w:r>
              <w:rPr>
                <w:rFonts w:hint="cs"/>
                <w:rtl/>
              </w:rPr>
              <w:t>ّ</w:t>
            </w:r>
            <w:r w:rsidRPr="00AB7B7C">
              <w:rPr>
                <w:rFonts w:hint="cs"/>
                <w:rtl/>
              </w:rPr>
              <w:t xml:space="preserve"> ذي سلم</w:t>
            </w:r>
            <w:r>
              <w:rPr>
                <w:rFonts w:hint="cs"/>
                <w:rtl/>
              </w:rPr>
              <w:t>ِ</w:t>
            </w:r>
            <w:r w:rsidRPr="00725071">
              <w:rPr>
                <w:rStyle w:val="libPoemTiniChar0"/>
                <w:rtl/>
              </w:rPr>
              <w:br/>
              <w:t> </w:t>
            </w:r>
          </w:p>
        </w:tc>
        <w:tc>
          <w:tcPr>
            <w:tcW w:w="294" w:type="dxa"/>
          </w:tcPr>
          <w:p w:rsidR="00442D26" w:rsidRDefault="00442D26" w:rsidP="0042433F">
            <w:pPr>
              <w:pStyle w:val="libPoem"/>
              <w:rPr>
                <w:rtl/>
              </w:rPr>
            </w:pPr>
          </w:p>
        </w:tc>
        <w:tc>
          <w:tcPr>
            <w:tcW w:w="4101" w:type="dxa"/>
          </w:tcPr>
          <w:p w:rsidR="00442D26" w:rsidRDefault="00442D26" w:rsidP="0042433F">
            <w:pPr>
              <w:pStyle w:val="libPoem"/>
            </w:pPr>
            <w:r w:rsidRPr="00AB7B7C">
              <w:rPr>
                <w:rFonts w:hint="cs"/>
                <w:rtl/>
              </w:rPr>
              <w:t>أبدى براعة الاستهلال في العل</w:t>
            </w:r>
            <w:r>
              <w:rPr>
                <w:rFonts w:hint="cs"/>
                <w:rtl/>
              </w:rPr>
              <w:t>َ</w:t>
            </w:r>
            <w:r w:rsidRPr="00AB7B7C">
              <w:rPr>
                <w:rFonts w:hint="cs"/>
                <w:rtl/>
              </w:rPr>
              <w:t>م</w:t>
            </w:r>
            <w:r>
              <w:rPr>
                <w:rFonts w:hint="cs"/>
                <w:rtl/>
              </w:rPr>
              <w:t>ِ</w:t>
            </w:r>
            <w:r w:rsidRPr="00725071">
              <w:rPr>
                <w:rStyle w:val="libPoemTiniChar0"/>
                <w:rtl/>
              </w:rPr>
              <w:br/>
              <w:t> </w:t>
            </w:r>
          </w:p>
        </w:tc>
      </w:tr>
    </w:tbl>
    <w:p w:rsidR="001908EB" w:rsidRDefault="0026644B" w:rsidP="00442D26">
      <w:pPr>
        <w:pStyle w:val="libNormal"/>
        <w:rPr>
          <w:rtl/>
        </w:rPr>
      </w:pPr>
      <w:r w:rsidRPr="00AB7B7C">
        <w:rPr>
          <w:rFonts w:hint="cs"/>
          <w:rtl/>
        </w:rPr>
        <w:t xml:space="preserve">أسماها </w:t>
      </w:r>
      <w:r w:rsidR="00442D26">
        <w:rPr>
          <w:rFonts w:hint="cs"/>
          <w:rtl/>
        </w:rPr>
        <w:t>[</w:t>
      </w:r>
      <w:r w:rsidRPr="00AB7B7C">
        <w:rPr>
          <w:rFonts w:hint="cs"/>
          <w:rtl/>
        </w:rPr>
        <w:t>علي</w:t>
      </w:r>
      <w:r w:rsidR="00442D26">
        <w:rPr>
          <w:rFonts w:hint="cs"/>
          <w:rtl/>
        </w:rPr>
        <w:t>َّ</w:t>
      </w:r>
      <w:r w:rsidRPr="00AB7B7C">
        <w:rPr>
          <w:rFonts w:hint="cs"/>
          <w:rtl/>
        </w:rPr>
        <w:t xml:space="preserve"> الحج</w:t>
      </w:r>
      <w:r w:rsidR="00442D26">
        <w:rPr>
          <w:rFonts w:hint="cs"/>
          <w:rtl/>
        </w:rPr>
        <w:t>ّ</w:t>
      </w:r>
      <w:r w:rsidRPr="00AB7B7C">
        <w:rPr>
          <w:rFonts w:hint="cs"/>
          <w:rtl/>
        </w:rPr>
        <w:t>ة بتأخير أبي بكر ابن حج</w:t>
      </w:r>
      <w:r w:rsidR="00442D26">
        <w:rPr>
          <w:rFonts w:hint="cs"/>
          <w:rtl/>
        </w:rPr>
        <w:t>ّ</w:t>
      </w:r>
      <w:r w:rsidRPr="00AB7B7C">
        <w:rPr>
          <w:rFonts w:hint="cs"/>
          <w:rtl/>
        </w:rPr>
        <w:t>ة</w:t>
      </w:r>
      <w:r w:rsidR="00442D26">
        <w:rPr>
          <w:rFonts w:hint="cs"/>
          <w:rtl/>
        </w:rPr>
        <w:t>]</w:t>
      </w:r>
      <w:r w:rsidRPr="00AB7B7C">
        <w:rPr>
          <w:rFonts w:hint="cs"/>
          <w:rtl/>
        </w:rPr>
        <w:t xml:space="preserve"> وله شرحها. </w:t>
      </w:r>
    </w:p>
    <w:p w:rsidR="0026644B" w:rsidRDefault="0026644B" w:rsidP="003B06BA">
      <w:pPr>
        <w:pStyle w:val="libNormal"/>
        <w:rPr>
          <w:rtl/>
        </w:rPr>
      </w:pPr>
      <w:r w:rsidRPr="00AB7B7C">
        <w:rPr>
          <w:rFonts w:hint="cs"/>
          <w:rtl/>
        </w:rPr>
        <w:t>19</w:t>
      </w:r>
      <w:r w:rsidR="00155825">
        <w:rPr>
          <w:rFonts w:hint="cs"/>
          <w:rtl/>
        </w:rPr>
        <w:t xml:space="preserve"> - </w:t>
      </w:r>
      <w:r w:rsidRPr="00AB7B7C">
        <w:rPr>
          <w:rFonts w:hint="cs"/>
          <w:rtl/>
        </w:rPr>
        <w:t>الشيخ أحمد بن</w:t>
      </w:r>
      <w:r w:rsidR="009E13C6">
        <w:rPr>
          <w:rFonts w:hint="cs"/>
          <w:rtl/>
        </w:rPr>
        <w:t xml:space="preserve"> محمّد </w:t>
      </w:r>
      <w:r w:rsidRPr="00AB7B7C">
        <w:rPr>
          <w:rFonts w:hint="cs"/>
          <w:rtl/>
        </w:rPr>
        <w:t>المقري التلمساني</w:t>
      </w:r>
      <w:r w:rsidR="009E13C6">
        <w:rPr>
          <w:rFonts w:hint="cs"/>
          <w:rtl/>
        </w:rPr>
        <w:t xml:space="preserve"> المتوفّى </w:t>
      </w:r>
      <w:r w:rsidRPr="00AB7B7C">
        <w:rPr>
          <w:rFonts w:hint="cs"/>
          <w:rtl/>
        </w:rPr>
        <w:t>1041</w:t>
      </w:r>
      <w:r w:rsidR="002A5C48">
        <w:rPr>
          <w:rFonts w:hint="cs"/>
          <w:rtl/>
        </w:rPr>
        <w:t>،</w:t>
      </w:r>
      <w:r w:rsidRPr="00AB7B7C">
        <w:rPr>
          <w:rFonts w:hint="cs"/>
          <w:rtl/>
        </w:rPr>
        <w:t xml:space="preserve"> له بديعي</w:t>
      </w:r>
      <w:r w:rsidR="00442D26">
        <w:rPr>
          <w:rFonts w:hint="cs"/>
          <w:rtl/>
        </w:rPr>
        <w:t>َّ</w:t>
      </w:r>
      <w:r w:rsidRPr="00AB7B7C">
        <w:rPr>
          <w:rFonts w:hint="cs"/>
          <w:rtl/>
        </w:rPr>
        <w:t>ة</w:t>
      </w:r>
      <w:r w:rsidR="00442D26">
        <w:rPr>
          <w:rFonts w:hint="cs"/>
          <w:rtl/>
        </w:rPr>
        <w:t>ٌ</w:t>
      </w:r>
      <w:r w:rsidRPr="00AB7B7C">
        <w:rPr>
          <w:rFonts w:hint="cs"/>
          <w:rtl/>
        </w:rPr>
        <w:t xml:space="preserve"> مطلعها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42D26" w:rsidTr="0042433F">
        <w:trPr>
          <w:trHeight w:val="294"/>
        </w:trPr>
        <w:tc>
          <w:tcPr>
            <w:tcW w:w="4141" w:type="dxa"/>
          </w:tcPr>
          <w:p w:rsidR="00442D26" w:rsidRDefault="00442D26" w:rsidP="0042433F">
            <w:pPr>
              <w:pStyle w:val="libPoem"/>
            </w:pPr>
            <w:r w:rsidRPr="00AB7B7C">
              <w:rPr>
                <w:rFonts w:hint="cs"/>
                <w:rtl/>
              </w:rPr>
              <w:t>شارفت ذرعا</w:t>
            </w:r>
            <w:r>
              <w:rPr>
                <w:rFonts w:hint="cs"/>
                <w:rtl/>
              </w:rPr>
              <w:t>ً</w:t>
            </w:r>
            <w:r w:rsidRPr="00AB7B7C">
              <w:rPr>
                <w:rFonts w:hint="cs"/>
                <w:rtl/>
              </w:rPr>
              <w:t xml:space="preserve"> فذر من مائها الش</w:t>
            </w:r>
            <w:r w:rsidR="00033442" w:rsidRPr="00AB7B7C">
              <w:rPr>
                <w:rFonts w:hint="cs"/>
                <w:rtl/>
              </w:rPr>
              <w:t>بم</w:t>
            </w:r>
            <w:r>
              <w:rPr>
                <w:rFonts w:hint="cs"/>
                <w:rtl/>
              </w:rPr>
              <w:t>ِ</w:t>
            </w:r>
            <w:r w:rsidRPr="00725071">
              <w:rPr>
                <w:rStyle w:val="libPoemTiniChar0"/>
                <w:rtl/>
              </w:rPr>
              <w:br/>
              <w:t> </w:t>
            </w:r>
          </w:p>
        </w:tc>
        <w:tc>
          <w:tcPr>
            <w:tcW w:w="294" w:type="dxa"/>
          </w:tcPr>
          <w:p w:rsidR="00442D26" w:rsidRDefault="00442D26" w:rsidP="0042433F">
            <w:pPr>
              <w:pStyle w:val="libPoem"/>
              <w:rPr>
                <w:rtl/>
              </w:rPr>
            </w:pPr>
          </w:p>
        </w:tc>
        <w:tc>
          <w:tcPr>
            <w:tcW w:w="4101" w:type="dxa"/>
          </w:tcPr>
          <w:p w:rsidR="00442D26" w:rsidRDefault="00442D26" w:rsidP="0042433F">
            <w:pPr>
              <w:pStyle w:val="libPoem"/>
            </w:pPr>
            <w:r w:rsidRPr="00AB7B7C">
              <w:rPr>
                <w:rFonts w:hint="cs"/>
                <w:rtl/>
              </w:rPr>
              <w:t>وجزت نملي فنم لا خوف في الحرم</w:t>
            </w:r>
            <w:r>
              <w:rPr>
                <w:rFonts w:hint="cs"/>
                <w:rtl/>
              </w:rPr>
              <w:t>ِ</w:t>
            </w:r>
            <w:r w:rsidRPr="00725071">
              <w:rPr>
                <w:rStyle w:val="libPoemTiniChar0"/>
                <w:rtl/>
              </w:rPr>
              <w:br/>
              <w:t> </w:t>
            </w:r>
          </w:p>
        </w:tc>
      </w:tr>
    </w:tbl>
    <w:p w:rsidR="0026644B" w:rsidRDefault="0026644B" w:rsidP="00442D26">
      <w:pPr>
        <w:pStyle w:val="libNormal"/>
        <w:rPr>
          <w:rtl/>
        </w:rPr>
      </w:pPr>
      <w:r w:rsidRPr="00AB7B7C">
        <w:rPr>
          <w:rFonts w:hint="cs"/>
          <w:rtl/>
        </w:rPr>
        <w:t>20</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 xml:space="preserve">بن عبد الحميد بن عبد القادر المعروف ب‍ </w:t>
      </w:r>
      <w:r w:rsidR="00442D26">
        <w:rPr>
          <w:rFonts w:hint="cs"/>
          <w:rtl/>
        </w:rPr>
        <w:t>[</w:t>
      </w:r>
      <w:r w:rsidRPr="00AB7B7C">
        <w:rPr>
          <w:rFonts w:hint="cs"/>
          <w:rtl/>
        </w:rPr>
        <w:t>حكيم زاده</w:t>
      </w:r>
      <w:r w:rsidR="00442D26">
        <w:rPr>
          <w:rFonts w:hint="cs"/>
          <w:rtl/>
        </w:rPr>
        <w:t>]</w:t>
      </w:r>
      <w:r w:rsidRPr="00AB7B7C">
        <w:rPr>
          <w:rFonts w:hint="cs"/>
          <w:rtl/>
        </w:rPr>
        <w:t xml:space="preserve"> له بديعي</w:t>
      </w:r>
      <w:r w:rsidR="00442D26">
        <w:rPr>
          <w:rFonts w:hint="cs"/>
          <w:rtl/>
        </w:rPr>
        <w:t>َّ</w:t>
      </w:r>
      <w:r w:rsidRPr="00AB7B7C">
        <w:rPr>
          <w:rFonts w:hint="cs"/>
          <w:rtl/>
        </w:rPr>
        <w:t>ة</w:t>
      </w:r>
      <w:r w:rsidR="00442D26">
        <w:rPr>
          <w:rFonts w:hint="cs"/>
          <w:rtl/>
        </w:rPr>
        <w:t>ٌ</w:t>
      </w:r>
      <w:r w:rsidRPr="00AB7B7C">
        <w:rPr>
          <w:rFonts w:hint="cs"/>
          <w:rtl/>
        </w:rPr>
        <w:t xml:space="preserve"> نظمها سنة 1059 مستهل</w:t>
      </w:r>
      <w:r w:rsidR="00442D26">
        <w:rPr>
          <w:rFonts w:hint="cs"/>
          <w:rtl/>
        </w:rPr>
        <w:t>ّ</w:t>
      </w:r>
      <w:r w:rsidRPr="00AB7B7C">
        <w:rPr>
          <w:rFonts w:hint="cs"/>
          <w:rtl/>
        </w:rPr>
        <w:t>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42D26" w:rsidTr="0042433F">
        <w:trPr>
          <w:trHeight w:val="294"/>
        </w:trPr>
        <w:tc>
          <w:tcPr>
            <w:tcW w:w="4141" w:type="dxa"/>
          </w:tcPr>
          <w:p w:rsidR="00442D26" w:rsidRDefault="00442D26" w:rsidP="0042433F">
            <w:pPr>
              <w:pStyle w:val="libPoem"/>
            </w:pPr>
            <w:r w:rsidRPr="00AB7B7C">
              <w:rPr>
                <w:rFonts w:hint="cs"/>
                <w:rtl/>
              </w:rPr>
              <w:t>حسن</w:t>
            </w:r>
            <w:r w:rsidRPr="007B368A">
              <w:rPr>
                <w:rFonts w:hint="cs"/>
                <w:rtl/>
              </w:rPr>
              <w:t xml:space="preserve"> </w:t>
            </w:r>
            <w:r w:rsidRPr="00AB7B7C">
              <w:rPr>
                <w:rFonts w:hint="cs"/>
                <w:rtl/>
              </w:rPr>
              <w:t>ابتدائي بذكر البان والعلم</w:t>
            </w:r>
            <w:r>
              <w:rPr>
                <w:rFonts w:hint="cs"/>
                <w:rtl/>
              </w:rPr>
              <w:t>ِ</w:t>
            </w:r>
            <w:r w:rsidRPr="00725071">
              <w:rPr>
                <w:rStyle w:val="libPoemTiniChar0"/>
                <w:rtl/>
              </w:rPr>
              <w:br/>
              <w:t> </w:t>
            </w:r>
          </w:p>
        </w:tc>
        <w:tc>
          <w:tcPr>
            <w:tcW w:w="294" w:type="dxa"/>
          </w:tcPr>
          <w:p w:rsidR="00442D26" w:rsidRDefault="00442D26" w:rsidP="0042433F">
            <w:pPr>
              <w:pStyle w:val="libPoem"/>
              <w:rPr>
                <w:rtl/>
              </w:rPr>
            </w:pPr>
          </w:p>
        </w:tc>
        <w:tc>
          <w:tcPr>
            <w:tcW w:w="4101" w:type="dxa"/>
          </w:tcPr>
          <w:p w:rsidR="00442D26" w:rsidRDefault="00442D26" w:rsidP="0042433F">
            <w:pPr>
              <w:pStyle w:val="libPoem"/>
            </w:pPr>
            <w:r w:rsidRPr="00AB7B7C">
              <w:rPr>
                <w:rFonts w:hint="cs"/>
                <w:rtl/>
              </w:rPr>
              <w:t>حلا</w:t>
            </w:r>
            <w:r w:rsidRPr="007B368A">
              <w:rPr>
                <w:rFonts w:hint="cs"/>
                <w:rtl/>
              </w:rPr>
              <w:t xml:space="preserve"> </w:t>
            </w:r>
            <w:r w:rsidRPr="00AB7B7C">
              <w:rPr>
                <w:rFonts w:hint="cs"/>
                <w:rtl/>
              </w:rPr>
              <w:t>لمطلع أقمار بذي سل</w:t>
            </w:r>
            <w:r>
              <w:rPr>
                <w:rFonts w:hint="cs"/>
                <w:rtl/>
              </w:rPr>
              <w:t>َ</w:t>
            </w:r>
            <w:r w:rsidRPr="00AB7B7C">
              <w:rPr>
                <w:rFonts w:hint="cs"/>
                <w:rtl/>
              </w:rPr>
              <w:t>م</w:t>
            </w:r>
            <w:r w:rsidRPr="00725071">
              <w:rPr>
                <w:rStyle w:val="libPoemTiniChar0"/>
                <w:rtl/>
              </w:rPr>
              <w:br/>
              <w:t> </w:t>
            </w:r>
          </w:p>
        </w:tc>
      </w:tr>
    </w:tbl>
    <w:p w:rsidR="0026644B" w:rsidRPr="00AB7B7C" w:rsidRDefault="0026644B" w:rsidP="00442D26">
      <w:pPr>
        <w:pStyle w:val="libNormal"/>
        <w:rPr>
          <w:rtl/>
        </w:rPr>
      </w:pPr>
      <w:r w:rsidRPr="00AB7B7C">
        <w:rPr>
          <w:rFonts w:hint="cs"/>
          <w:rtl/>
        </w:rPr>
        <w:t>وله بديعي</w:t>
      </w:r>
      <w:r w:rsidR="00442D26">
        <w:rPr>
          <w:rFonts w:hint="cs"/>
          <w:rtl/>
        </w:rPr>
        <w:t>َّ</w:t>
      </w:r>
      <w:r w:rsidRPr="00AB7B7C">
        <w:rPr>
          <w:rFonts w:hint="cs"/>
          <w:rtl/>
        </w:rPr>
        <w:t>ة</w:t>
      </w:r>
      <w:r w:rsidR="00442D26">
        <w:rPr>
          <w:rFonts w:hint="cs"/>
          <w:rtl/>
        </w:rPr>
        <w:t>ٌ</w:t>
      </w:r>
      <w:r w:rsidRPr="00AB7B7C">
        <w:rPr>
          <w:rFonts w:hint="cs"/>
          <w:rtl/>
        </w:rPr>
        <w:t xml:space="preserve"> أ</w:t>
      </w:r>
      <w:r w:rsidR="00442D26">
        <w:rPr>
          <w:rFonts w:hint="cs"/>
          <w:rtl/>
        </w:rPr>
        <w:t>ُ</w:t>
      </w:r>
      <w:r w:rsidRPr="00AB7B7C">
        <w:rPr>
          <w:rFonts w:hint="cs"/>
          <w:rtl/>
        </w:rPr>
        <w:t xml:space="preserve">خرى موسومة ب‍ </w:t>
      </w:r>
      <w:r w:rsidR="00442D26">
        <w:rPr>
          <w:rFonts w:hint="cs"/>
          <w:rtl/>
        </w:rPr>
        <w:t>«</w:t>
      </w:r>
      <w:r w:rsidRPr="00AB7B7C">
        <w:rPr>
          <w:rFonts w:hint="cs"/>
          <w:rtl/>
        </w:rPr>
        <w:t>اللمعة المحم</w:t>
      </w:r>
      <w:r w:rsidR="00442D26">
        <w:rPr>
          <w:rFonts w:hint="cs"/>
          <w:rtl/>
        </w:rPr>
        <w:t>َّ</w:t>
      </w:r>
      <w:r w:rsidRPr="00AB7B7C">
        <w:rPr>
          <w:rFonts w:hint="cs"/>
          <w:rtl/>
        </w:rPr>
        <w:t>دي</w:t>
      </w:r>
      <w:r w:rsidR="00442D26">
        <w:rPr>
          <w:rFonts w:hint="cs"/>
          <w:rtl/>
        </w:rPr>
        <w:t>َّ</w:t>
      </w:r>
      <w:r w:rsidRPr="00AB7B7C">
        <w:rPr>
          <w:rFonts w:hint="cs"/>
          <w:rtl/>
        </w:rPr>
        <w:t>ة في مدح خير البري</w:t>
      </w:r>
      <w:r w:rsidR="00442D26">
        <w:rPr>
          <w:rFonts w:hint="cs"/>
          <w:rtl/>
        </w:rPr>
        <w:t>َّ</w:t>
      </w:r>
      <w:r w:rsidRPr="00AB7B7C">
        <w:rPr>
          <w:rFonts w:hint="cs"/>
          <w:rtl/>
        </w:rPr>
        <w:t>ة</w:t>
      </w:r>
      <w:r w:rsidR="00442D26">
        <w:rPr>
          <w:rFonts w:hint="cs"/>
          <w:rtl/>
        </w:rPr>
        <w:t>»</w:t>
      </w:r>
      <w:r w:rsidRPr="00AB7B7C">
        <w:rPr>
          <w:rFonts w:hint="cs"/>
          <w:rtl/>
        </w:rPr>
        <w:t xml:space="preserve"> أو</w:t>
      </w:r>
      <w:r w:rsidR="00442D26">
        <w:rPr>
          <w:rFonts w:hint="cs"/>
          <w:rtl/>
        </w:rPr>
        <w:t>َّ</w:t>
      </w:r>
      <w:r w:rsidRPr="00AB7B7C">
        <w:rPr>
          <w:rFonts w:hint="cs"/>
          <w:rtl/>
        </w:rPr>
        <w:t>لها</w:t>
      </w:r>
      <w:r w:rsidR="002A5C48">
        <w:rPr>
          <w:rFonts w:hint="cs"/>
          <w:rtl/>
        </w:rPr>
        <w:t>:</w:t>
      </w:r>
      <w:r w:rsidRPr="00AB7B7C">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442D26" w:rsidTr="0042433F">
        <w:trPr>
          <w:trHeight w:val="294"/>
        </w:trPr>
        <w:tc>
          <w:tcPr>
            <w:tcW w:w="4141" w:type="dxa"/>
          </w:tcPr>
          <w:p w:rsidR="00442D26" w:rsidRDefault="00FD7CFA" w:rsidP="0042433F">
            <w:pPr>
              <w:pStyle w:val="libPoem"/>
            </w:pPr>
            <w:r w:rsidRPr="00AB7B7C">
              <w:rPr>
                <w:rFonts w:hint="cs"/>
                <w:rtl/>
              </w:rPr>
              <w:lastRenderedPageBreak/>
              <w:t>إن</w:t>
            </w:r>
            <w:r w:rsidRPr="007B368A">
              <w:rPr>
                <w:rFonts w:hint="cs"/>
                <w:rtl/>
              </w:rPr>
              <w:t xml:space="preserve"> </w:t>
            </w:r>
            <w:r w:rsidRPr="00AB7B7C">
              <w:rPr>
                <w:rFonts w:hint="cs"/>
                <w:rtl/>
              </w:rPr>
              <w:t>رمت صنعا</w:t>
            </w:r>
            <w:r>
              <w:rPr>
                <w:rFonts w:hint="cs"/>
                <w:rtl/>
              </w:rPr>
              <w:t>ً</w:t>
            </w:r>
            <w:r w:rsidRPr="00AB7B7C">
              <w:rPr>
                <w:rFonts w:hint="cs"/>
                <w:rtl/>
              </w:rPr>
              <w:t xml:space="preserve"> فصن عن مدح غيرهم</w:t>
            </w:r>
            <w:r w:rsidR="00442D26" w:rsidRPr="00725071">
              <w:rPr>
                <w:rStyle w:val="libPoemTiniChar0"/>
                <w:rtl/>
              </w:rPr>
              <w:br/>
              <w:t> </w:t>
            </w:r>
          </w:p>
        </w:tc>
        <w:tc>
          <w:tcPr>
            <w:tcW w:w="294" w:type="dxa"/>
          </w:tcPr>
          <w:p w:rsidR="00442D26" w:rsidRDefault="00442D26" w:rsidP="0042433F">
            <w:pPr>
              <w:pStyle w:val="libPoem"/>
              <w:rPr>
                <w:rtl/>
              </w:rPr>
            </w:pPr>
          </w:p>
        </w:tc>
        <w:tc>
          <w:tcPr>
            <w:tcW w:w="4101" w:type="dxa"/>
          </w:tcPr>
          <w:p w:rsidR="00442D26" w:rsidRDefault="00FD7CFA" w:rsidP="0042433F">
            <w:pPr>
              <w:pStyle w:val="libPoem"/>
            </w:pPr>
            <w:r w:rsidRPr="00AB7B7C">
              <w:rPr>
                <w:rFonts w:hint="cs"/>
                <w:rtl/>
              </w:rPr>
              <w:t>يا</w:t>
            </w:r>
            <w:r w:rsidRPr="007B368A">
              <w:rPr>
                <w:rFonts w:hint="cs"/>
                <w:rtl/>
              </w:rPr>
              <w:t xml:space="preserve"> </w:t>
            </w:r>
            <w:r w:rsidRPr="00AB7B7C">
              <w:rPr>
                <w:rFonts w:hint="cs"/>
                <w:rtl/>
              </w:rPr>
              <w:t>قلب سر</w:t>
            </w:r>
            <w:r>
              <w:rPr>
                <w:rFonts w:hint="cs"/>
                <w:rtl/>
              </w:rPr>
              <w:t>ّ</w:t>
            </w:r>
            <w:r w:rsidRPr="00AB7B7C">
              <w:rPr>
                <w:rFonts w:hint="cs"/>
                <w:rtl/>
              </w:rPr>
              <w:t>ا</w:t>
            </w:r>
            <w:r>
              <w:rPr>
                <w:rFonts w:hint="cs"/>
                <w:rtl/>
              </w:rPr>
              <w:t>ً</w:t>
            </w:r>
            <w:r w:rsidRPr="00AB7B7C">
              <w:rPr>
                <w:rFonts w:hint="cs"/>
                <w:rtl/>
              </w:rPr>
              <w:t xml:space="preserve"> وجهرا</w:t>
            </w:r>
            <w:r>
              <w:rPr>
                <w:rFonts w:hint="cs"/>
                <w:rtl/>
              </w:rPr>
              <w:t>ً</w:t>
            </w:r>
            <w:r w:rsidRPr="00AB7B7C">
              <w:rPr>
                <w:rFonts w:hint="cs"/>
                <w:rtl/>
              </w:rPr>
              <w:t xml:space="preserve"> جوهر الكلم</w:t>
            </w:r>
            <w:r>
              <w:rPr>
                <w:rFonts w:hint="cs"/>
                <w:rtl/>
              </w:rPr>
              <w:t>ِ</w:t>
            </w:r>
            <w:r w:rsidR="00442D26" w:rsidRPr="00725071">
              <w:rPr>
                <w:rStyle w:val="libPoemTiniChar0"/>
                <w:rtl/>
              </w:rPr>
              <w:br/>
              <w:t> </w:t>
            </w:r>
          </w:p>
        </w:tc>
      </w:tr>
    </w:tbl>
    <w:p w:rsidR="001908EB" w:rsidRDefault="0026644B" w:rsidP="00442D26">
      <w:pPr>
        <w:pStyle w:val="libNormal"/>
        <w:rPr>
          <w:rtl/>
        </w:rPr>
      </w:pPr>
      <w:r w:rsidRPr="00AB7B7C">
        <w:rPr>
          <w:rFonts w:hint="cs"/>
          <w:rtl/>
        </w:rPr>
        <w:t>وله شرحها الكبير المخطوط في 338 صحيفة يوجد عند العل</w:t>
      </w:r>
      <w:r w:rsidR="00FD7CFA">
        <w:rPr>
          <w:rFonts w:hint="cs"/>
          <w:rtl/>
        </w:rPr>
        <w:t>ّ</w:t>
      </w:r>
      <w:r w:rsidRPr="00AB7B7C">
        <w:rPr>
          <w:rFonts w:hint="cs"/>
          <w:rtl/>
        </w:rPr>
        <w:t>امة</w:t>
      </w:r>
      <w:r w:rsidR="009E13C6">
        <w:rPr>
          <w:rFonts w:hint="cs"/>
          <w:rtl/>
        </w:rPr>
        <w:t xml:space="preserve"> السيِّد </w:t>
      </w:r>
      <w:r w:rsidRPr="00AB7B7C">
        <w:rPr>
          <w:rFonts w:hint="cs"/>
          <w:rtl/>
        </w:rPr>
        <w:t xml:space="preserve">جعفر بحر العلوم في النجف الأشرف. </w:t>
      </w:r>
    </w:p>
    <w:p w:rsidR="0026644B" w:rsidRDefault="0026644B" w:rsidP="00FD7CFA">
      <w:pPr>
        <w:pStyle w:val="libNormal"/>
      </w:pPr>
      <w:r w:rsidRPr="00AB7B7C">
        <w:rPr>
          <w:rFonts w:hint="cs"/>
          <w:rtl/>
        </w:rPr>
        <w:t>21</w:t>
      </w:r>
      <w:r w:rsidR="00155825">
        <w:rPr>
          <w:rFonts w:hint="cs"/>
          <w:rtl/>
        </w:rPr>
        <w:t xml:space="preserve"> - </w:t>
      </w:r>
      <w:r w:rsidRPr="00AB7B7C">
        <w:rPr>
          <w:rFonts w:hint="cs"/>
          <w:rtl/>
        </w:rPr>
        <w:t>الشيخ أبو الوفاء العرضي الحلبي</w:t>
      </w:r>
      <w:r w:rsidR="002A5C48">
        <w:rPr>
          <w:rFonts w:hint="cs"/>
          <w:rtl/>
        </w:rPr>
        <w:t>،</w:t>
      </w:r>
      <w:r w:rsidRPr="00AB7B7C">
        <w:rPr>
          <w:rFonts w:hint="cs"/>
          <w:rtl/>
        </w:rPr>
        <w:t xml:space="preserve"> له بديعي</w:t>
      </w:r>
      <w:r w:rsidR="00FD7CFA">
        <w:rPr>
          <w:rFonts w:hint="cs"/>
          <w:rtl/>
        </w:rPr>
        <w:t>َّ</w:t>
      </w:r>
      <w:r w:rsidRPr="00AB7B7C">
        <w:rPr>
          <w:rFonts w:hint="cs"/>
          <w:rtl/>
        </w:rPr>
        <w:t>ة</w:t>
      </w:r>
      <w:r w:rsidR="00FD7CFA">
        <w:rPr>
          <w:rFonts w:hint="cs"/>
          <w:rtl/>
        </w:rPr>
        <w:t>ٌ</w:t>
      </w:r>
      <w:r w:rsidRPr="00AB7B7C">
        <w:rPr>
          <w:rFonts w:hint="cs"/>
          <w:rtl/>
        </w:rPr>
        <w:t xml:space="preserve"> يمدح بها النبي</w:t>
      </w:r>
      <w:r w:rsidR="00FD7CFA">
        <w:rPr>
          <w:rFonts w:hint="cs"/>
          <w:rtl/>
        </w:rPr>
        <w:t>َّ</w:t>
      </w:r>
      <w:r w:rsidRPr="00AB7B7C">
        <w:rPr>
          <w:rFonts w:hint="cs"/>
          <w:rtl/>
        </w:rPr>
        <w:t xml:space="preserve"> الأعظم ذكرها له الشيخ قاسم </w:t>
      </w:r>
      <w:r w:rsidR="00FD7CFA">
        <w:rPr>
          <w:rFonts w:hint="cs"/>
          <w:rtl/>
        </w:rPr>
        <w:t>إ</w:t>
      </w:r>
      <w:r w:rsidRPr="00AB7B7C">
        <w:rPr>
          <w:rFonts w:hint="cs"/>
          <w:rtl/>
        </w:rPr>
        <w:t>بن البكرة چي في شرح بديعي</w:t>
      </w:r>
      <w:r w:rsidR="00FD7CFA">
        <w:rPr>
          <w:rFonts w:hint="cs"/>
          <w:rtl/>
        </w:rPr>
        <w:t>َّ</w:t>
      </w:r>
      <w:r w:rsidRPr="00AB7B7C">
        <w:rPr>
          <w:rFonts w:hint="cs"/>
          <w:rtl/>
        </w:rPr>
        <w:t>ته أو</w:t>
      </w:r>
      <w:r w:rsidR="00FD7CFA">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7CFA" w:rsidTr="0042433F">
        <w:trPr>
          <w:trHeight w:val="294"/>
        </w:trPr>
        <w:tc>
          <w:tcPr>
            <w:tcW w:w="4141" w:type="dxa"/>
          </w:tcPr>
          <w:p w:rsidR="00FD7CFA" w:rsidRDefault="00FD7CFA" w:rsidP="0042433F">
            <w:pPr>
              <w:pStyle w:val="libPoem"/>
            </w:pPr>
            <w:r w:rsidRPr="00AB7B7C">
              <w:rPr>
                <w:rFonts w:hint="cs"/>
                <w:rtl/>
              </w:rPr>
              <w:t>براعتي في ابتدا مدحي بذى سل</w:t>
            </w:r>
            <w:r>
              <w:rPr>
                <w:rFonts w:hint="cs"/>
                <w:rtl/>
              </w:rPr>
              <w:t>َ</w:t>
            </w:r>
            <w:r w:rsidRPr="00AB7B7C">
              <w:rPr>
                <w:rFonts w:hint="cs"/>
                <w:rtl/>
              </w:rPr>
              <w:t>م</w:t>
            </w:r>
            <w:r>
              <w:rPr>
                <w:rFonts w:hint="cs"/>
                <w:rtl/>
              </w:rPr>
              <w:t>ِ</w:t>
            </w:r>
            <w:r w:rsidRPr="00725071">
              <w:rPr>
                <w:rStyle w:val="libPoemTiniChar0"/>
                <w:rtl/>
              </w:rPr>
              <w:br/>
              <w:t> </w:t>
            </w:r>
          </w:p>
        </w:tc>
        <w:tc>
          <w:tcPr>
            <w:tcW w:w="294" w:type="dxa"/>
          </w:tcPr>
          <w:p w:rsidR="00FD7CFA" w:rsidRDefault="00FD7CFA" w:rsidP="0042433F">
            <w:pPr>
              <w:pStyle w:val="libPoem"/>
              <w:rPr>
                <w:rtl/>
              </w:rPr>
            </w:pPr>
          </w:p>
        </w:tc>
        <w:tc>
          <w:tcPr>
            <w:tcW w:w="4101" w:type="dxa"/>
          </w:tcPr>
          <w:p w:rsidR="00FD7CFA" w:rsidRDefault="00FD7CFA" w:rsidP="0042433F">
            <w:pPr>
              <w:pStyle w:val="libPoem"/>
            </w:pPr>
            <w:r w:rsidRPr="00AB7B7C">
              <w:rPr>
                <w:rFonts w:hint="cs"/>
                <w:rtl/>
              </w:rPr>
              <w:t>قد</w:t>
            </w:r>
            <w:r w:rsidRPr="007B368A">
              <w:rPr>
                <w:rFonts w:hint="cs"/>
                <w:rtl/>
              </w:rPr>
              <w:t xml:space="preserve"> </w:t>
            </w:r>
            <w:r w:rsidRPr="00AB7B7C">
              <w:rPr>
                <w:rFonts w:hint="cs"/>
                <w:rtl/>
              </w:rPr>
              <w:t>استهل</w:t>
            </w:r>
            <w:r>
              <w:rPr>
                <w:rFonts w:hint="cs"/>
                <w:rtl/>
              </w:rPr>
              <w:t>ّ</w:t>
            </w:r>
            <w:r w:rsidRPr="00AB7B7C">
              <w:rPr>
                <w:rFonts w:hint="cs"/>
                <w:rtl/>
              </w:rPr>
              <w:t>ت لدمع</w:t>
            </w:r>
            <w:r>
              <w:rPr>
                <w:rFonts w:hint="cs"/>
                <w:rtl/>
              </w:rPr>
              <w:t>ٍ</w:t>
            </w:r>
            <w:r w:rsidRPr="00AB7B7C">
              <w:rPr>
                <w:rFonts w:hint="cs"/>
                <w:rtl/>
              </w:rPr>
              <w:t xml:space="preserve"> فاض كالعل</w:t>
            </w:r>
            <w:r>
              <w:rPr>
                <w:rFonts w:hint="cs"/>
                <w:rtl/>
              </w:rPr>
              <w:t>َ</w:t>
            </w:r>
            <w:r w:rsidRPr="00AB7B7C">
              <w:rPr>
                <w:rFonts w:hint="cs"/>
                <w:rtl/>
              </w:rPr>
              <w:t>م</w:t>
            </w:r>
            <w:r>
              <w:rPr>
                <w:rFonts w:hint="cs"/>
                <w:rtl/>
              </w:rPr>
              <w:t>ِ</w:t>
            </w:r>
            <w:r w:rsidRPr="00725071">
              <w:rPr>
                <w:rStyle w:val="libPoemTiniChar0"/>
                <w:rtl/>
              </w:rPr>
              <w:br/>
              <w:t> </w:t>
            </w:r>
          </w:p>
        </w:tc>
      </w:tr>
    </w:tbl>
    <w:p w:rsidR="0026644B" w:rsidRDefault="0026644B" w:rsidP="00442D26">
      <w:pPr>
        <w:pStyle w:val="libNormal"/>
        <w:rPr>
          <w:rtl/>
        </w:rPr>
      </w:pPr>
      <w:r w:rsidRPr="00AB7B7C">
        <w:rPr>
          <w:rFonts w:hint="cs"/>
          <w:rtl/>
        </w:rPr>
        <w:t>22</w:t>
      </w:r>
      <w:r w:rsidR="00155825">
        <w:rPr>
          <w:rFonts w:hint="cs"/>
          <w:rtl/>
        </w:rPr>
        <w:t xml:space="preserve"> - </w:t>
      </w:r>
      <w:r w:rsidRPr="00AB7B7C">
        <w:rPr>
          <w:rFonts w:hint="cs"/>
          <w:rtl/>
        </w:rPr>
        <w:t>الشيخ عبد الغني بن إسماعيل بن عبد الغني الحنفي النابلسي الدمشقي المولود سنة 1050 والمتوف</w:t>
      </w:r>
      <w:r w:rsidR="00FD7CFA">
        <w:rPr>
          <w:rFonts w:hint="cs"/>
          <w:rtl/>
        </w:rPr>
        <w:t>ّ</w:t>
      </w:r>
      <w:r w:rsidRPr="00AB7B7C">
        <w:rPr>
          <w:rFonts w:hint="cs"/>
          <w:rtl/>
        </w:rPr>
        <w:t>ى 1143</w:t>
      </w:r>
      <w:r w:rsidR="002A5C48">
        <w:rPr>
          <w:rFonts w:hint="cs"/>
          <w:rtl/>
        </w:rPr>
        <w:t>،</w:t>
      </w:r>
      <w:r w:rsidRPr="00AB7B7C">
        <w:rPr>
          <w:rFonts w:hint="cs"/>
          <w:rtl/>
        </w:rPr>
        <w:t xml:space="preserve"> له بديعي</w:t>
      </w:r>
      <w:r w:rsidR="00FD7CFA">
        <w:rPr>
          <w:rFonts w:hint="cs"/>
          <w:rtl/>
        </w:rPr>
        <w:t>َّ</w:t>
      </w:r>
      <w:r w:rsidRPr="00AB7B7C">
        <w:rPr>
          <w:rFonts w:hint="cs"/>
          <w:rtl/>
        </w:rPr>
        <w:t>ة</w:t>
      </w:r>
      <w:r w:rsidR="00FD7CFA">
        <w:rPr>
          <w:rFonts w:hint="cs"/>
          <w:rtl/>
        </w:rPr>
        <w:t>ٌ</w:t>
      </w:r>
      <w:r w:rsidRPr="00AB7B7C">
        <w:rPr>
          <w:rFonts w:hint="cs"/>
          <w:rtl/>
        </w:rPr>
        <w:t xml:space="preserve"> يمدح بها رسول الله صل</w:t>
      </w:r>
      <w:r w:rsidR="00FD7CFA">
        <w:rPr>
          <w:rFonts w:hint="cs"/>
          <w:rtl/>
        </w:rPr>
        <w:t>ّ</w:t>
      </w:r>
      <w:r w:rsidRPr="00AB7B7C">
        <w:rPr>
          <w:rFonts w:hint="cs"/>
          <w:rtl/>
        </w:rPr>
        <w:t>ى الله عليه وآله أو</w:t>
      </w:r>
      <w:r w:rsidR="00FD7CFA">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7CFA" w:rsidTr="0042433F">
        <w:trPr>
          <w:trHeight w:val="294"/>
        </w:trPr>
        <w:tc>
          <w:tcPr>
            <w:tcW w:w="4141" w:type="dxa"/>
          </w:tcPr>
          <w:p w:rsidR="00FD7CFA" w:rsidRDefault="00FD7CFA" w:rsidP="0042433F">
            <w:pPr>
              <w:pStyle w:val="libPoem"/>
            </w:pPr>
            <w:r w:rsidRPr="00AB7B7C">
              <w:rPr>
                <w:rFonts w:hint="cs"/>
                <w:rtl/>
              </w:rPr>
              <w:t>يا</w:t>
            </w:r>
            <w:r w:rsidRPr="007B368A">
              <w:rPr>
                <w:rFonts w:hint="cs"/>
                <w:rtl/>
              </w:rPr>
              <w:t xml:space="preserve"> </w:t>
            </w:r>
            <w:r w:rsidRPr="00AB7B7C">
              <w:rPr>
                <w:rFonts w:hint="cs"/>
                <w:rtl/>
              </w:rPr>
              <w:t>منزل الر</w:t>
            </w:r>
            <w:r>
              <w:rPr>
                <w:rFonts w:hint="cs"/>
                <w:rtl/>
              </w:rPr>
              <w:t>َّ</w:t>
            </w:r>
            <w:r w:rsidRPr="00AB7B7C">
              <w:rPr>
                <w:rFonts w:hint="cs"/>
                <w:rtl/>
              </w:rPr>
              <w:t>كب بين البان والعل</w:t>
            </w:r>
            <w:r>
              <w:rPr>
                <w:rFonts w:hint="cs"/>
                <w:rtl/>
              </w:rPr>
              <w:t>َ</w:t>
            </w:r>
            <w:r w:rsidRPr="00AB7B7C">
              <w:rPr>
                <w:rFonts w:hint="cs"/>
                <w:rtl/>
              </w:rPr>
              <w:t>م</w:t>
            </w:r>
            <w:r>
              <w:rPr>
                <w:rFonts w:hint="cs"/>
                <w:rtl/>
              </w:rPr>
              <w:t>ِ</w:t>
            </w:r>
            <w:r w:rsidRPr="00725071">
              <w:rPr>
                <w:rStyle w:val="libPoemTiniChar0"/>
                <w:rtl/>
              </w:rPr>
              <w:br/>
              <w:t> </w:t>
            </w:r>
          </w:p>
        </w:tc>
        <w:tc>
          <w:tcPr>
            <w:tcW w:w="294" w:type="dxa"/>
          </w:tcPr>
          <w:p w:rsidR="00FD7CFA" w:rsidRDefault="00FD7CFA" w:rsidP="0042433F">
            <w:pPr>
              <w:pStyle w:val="libPoem"/>
              <w:rPr>
                <w:rtl/>
              </w:rPr>
            </w:pPr>
          </w:p>
        </w:tc>
        <w:tc>
          <w:tcPr>
            <w:tcW w:w="4101" w:type="dxa"/>
          </w:tcPr>
          <w:p w:rsidR="00FD7CFA" w:rsidRDefault="00FD7CFA" w:rsidP="0042433F">
            <w:pPr>
              <w:pStyle w:val="libPoem"/>
            </w:pPr>
            <w:r w:rsidRPr="00AB7B7C">
              <w:rPr>
                <w:rFonts w:hint="cs"/>
                <w:rtl/>
              </w:rPr>
              <w:t>من</w:t>
            </w:r>
            <w:r w:rsidRPr="007B368A">
              <w:rPr>
                <w:rFonts w:hint="cs"/>
                <w:rtl/>
              </w:rPr>
              <w:t xml:space="preserve"> </w:t>
            </w:r>
            <w:r w:rsidRPr="00AB7B7C">
              <w:rPr>
                <w:rFonts w:hint="cs"/>
                <w:rtl/>
              </w:rPr>
              <w:t>سفح كاظمة حييت بالد</w:t>
            </w:r>
            <w:r>
              <w:rPr>
                <w:rFonts w:hint="cs"/>
                <w:rtl/>
              </w:rPr>
              <w:t>ّ</w:t>
            </w:r>
            <w:r w:rsidRPr="00AB7B7C">
              <w:rPr>
                <w:rFonts w:hint="cs"/>
                <w:rtl/>
              </w:rPr>
              <w:t>ي</w:t>
            </w:r>
            <w:r>
              <w:rPr>
                <w:rFonts w:hint="cs"/>
                <w:rtl/>
              </w:rPr>
              <w:t>َ</w:t>
            </w:r>
            <w:r w:rsidRPr="00AB7B7C">
              <w:rPr>
                <w:rFonts w:hint="cs"/>
                <w:rtl/>
              </w:rPr>
              <w:t>م</w:t>
            </w:r>
            <w:r>
              <w:rPr>
                <w:rFonts w:hint="cs"/>
                <w:rtl/>
              </w:rPr>
              <w:t>ِ</w:t>
            </w:r>
            <w:r w:rsidRPr="00725071">
              <w:rPr>
                <w:rStyle w:val="libPoemTiniChar0"/>
                <w:rtl/>
              </w:rPr>
              <w:br/>
              <w:t> </w:t>
            </w:r>
          </w:p>
        </w:tc>
      </w:tr>
    </w:tbl>
    <w:p w:rsidR="0026644B" w:rsidRDefault="0026644B" w:rsidP="00442D26">
      <w:pPr>
        <w:pStyle w:val="libNormal"/>
        <w:rPr>
          <w:rtl/>
        </w:rPr>
      </w:pPr>
      <w:r w:rsidRPr="00AB7B7C">
        <w:rPr>
          <w:rFonts w:hint="cs"/>
          <w:rtl/>
        </w:rPr>
        <w:t>وأر</w:t>
      </w:r>
      <w:r w:rsidR="00FD7CFA">
        <w:rPr>
          <w:rFonts w:hint="cs"/>
          <w:rtl/>
        </w:rPr>
        <w:t>َّ</w:t>
      </w:r>
      <w:r w:rsidRPr="00AB7B7C">
        <w:rPr>
          <w:rFonts w:hint="cs"/>
          <w:rtl/>
        </w:rPr>
        <w:t>خها بقوله وهو آخر القصيدة</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7CFA" w:rsidTr="0042433F">
        <w:trPr>
          <w:trHeight w:val="294"/>
        </w:trPr>
        <w:tc>
          <w:tcPr>
            <w:tcW w:w="4141" w:type="dxa"/>
          </w:tcPr>
          <w:p w:rsidR="00FD7CFA" w:rsidRDefault="00FD7CFA" w:rsidP="0042433F">
            <w:pPr>
              <w:pStyle w:val="libPoem"/>
            </w:pPr>
            <w:r w:rsidRPr="00AB7B7C">
              <w:rPr>
                <w:rFonts w:hint="cs"/>
                <w:rtl/>
              </w:rPr>
              <w:t>وقلت للر</w:t>
            </w:r>
            <w:r>
              <w:rPr>
                <w:rFonts w:hint="cs"/>
                <w:rtl/>
              </w:rPr>
              <w:t>ّ</w:t>
            </w:r>
            <w:r w:rsidRPr="00AB7B7C">
              <w:rPr>
                <w:rFonts w:hint="cs"/>
                <w:rtl/>
              </w:rPr>
              <w:t>بع ل</w:t>
            </w:r>
            <w:r>
              <w:rPr>
                <w:rFonts w:hint="cs"/>
                <w:rtl/>
              </w:rPr>
              <w:t>َ</w:t>
            </w:r>
            <w:r w:rsidRPr="00AB7B7C">
              <w:rPr>
                <w:rFonts w:hint="cs"/>
                <w:rtl/>
              </w:rPr>
              <w:t>م</w:t>
            </w:r>
            <w:r>
              <w:rPr>
                <w:rFonts w:hint="cs"/>
                <w:rtl/>
              </w:rPr>
              <w:t>ّ</w:t>
            </w:r>
            <w:r w:rsidRPr="00AB7B7C">
              <w:rPr>
                <w:rFonts w:hint="cs"/>
                <w:rtl/>
              </w:rPr>
              <w:t>ا الفكر أر</w:t>
            </w:r>
            <w:r>
              <w:rPr>
                <w:rFonts w:hint="cs"/>
                <w:rtl/>
              </w:rPr>
              <w:t>َّ</w:t>
            </w:r>
            <w:r w:rsidRPr="00AB7B7C">
              <w:rPr>
                <w:rFonts w:hint="cs"/>
                <w:rtl/>
              </w:rPr>
              <w:t>خها</w:t>
            </w:r>
            <w:r w:rsidRPr="00725071">
              <w:rPr>
                <w:rStyle w:val="libPoemTiniChar0"/>
                <w:rtl/>
              </w:rPr>
              <w:br/>
              <w:t> </w:t>
            </w:r>
          </w:p>
        </w:tc>
        <w:tc>
          <w:tcPr>
            <w:tcW w:w="294" w:type="dxa"/>
          </w:tcPr>
          <w:p w:rsidR="00FD7CFA" w:rsidRDefault="00FD7CFA" w:rsidP="0042433F">
            <w:pPr>
              <w:pStyle w:val="libPoem"/>
              <w:rPr>
                <w:rtl/>
              </w:rPr>
            </w:pPr>
          </w:p>
        </w:tc>
        <w:tc>
          <w:tcPr>
            <w:tcW w:w="4101" w:type="dxa"/>
          </w:tcPr>
          <w:p w:rsidR="00FD7CFA" w:rsidRDefault="00FD7CFA" w:rsidP="0042433F">
            <w:pPr>
              <w:pStyle w:val="libPoem"/>
            </w:pPr>
            <w:r w:rsidRPr="007B368A">
              <w:rPr>
                <w:rFonts w:hint="cs"/>
                <w:rtl/>
              </w:rPr>
              <w:t xml:space="preserve">: </w:t>
            </w:r>
            <w:r w:rsidRPr="00AB7B7C">
              <w:rPr>
                <w:rFonts w:hint="cs"/>
                <w:rtl/>
              </w:rPr>
              <w:t>يا ربع قدتم</w:t>
            </w:r>
            <w:r>
              <w:rPr>
                <w:rFonts w:hint="cs"/>
                <w:rtl/>
              </w:rPr>
              <w:t>َّ</w:t>
            </w:r>
            <w:r w:rsidRPr="00AB7B7C">
              <w:rPr>
                <w:rFonts w:hint="cs"/>
                <w:rtl/>
              </w:rPr>
              <w:t xml:space="preserve"> مدحي سي</w:t>
            </w:r>
            <w:r>
              <w:rPr>
                <w:rFonts w:hint="cs"/>
                <w:rtl/>
              </w:rPr>
              <w:t>ِّ</w:t>
            </w:r>
            <w:r w:rsidRPr="00AB7B7C">
              <w:rPr>
                <w:rFonts w:hint="cs"/>
                <w:rtl/>
              </w:rPr>
              <w:t>د الأمم</w:t>
            </w:r>
            <w:r>
              <w:rPr>
                <w:rFonts w:hint="cs"/>
                <w:rtl/>
              </w:rPr>
              <w:t>ِ</w:t>
            </w:r>
            <w:r w:rsidRPr="00725071">
              <w:rPr>
                <w:rStyle w:val="libPoemTiniChar0"/>
                <w:rtl/>
              </w:rPr>
              <w:br/>
              <w:t> </w:t>
            </w:r>
          </w:p>
        </w:tc>
      </w:tr>
    </w:tbl>
    <w:p w:rsidR="0026644B" w:rsidRPr="00FE66E0" w:rsidRDefault="0026644B" w:rsidP="00FE66E0">
      <w:pPr>
        <w:pStyle w:val="libNormal"/>
        <w:rPr>
          <w:rtl/>
        </w:rPr>
      </w:pPr>
      <w:r w:rsidRPr="00FE66E0">
        <w:rPr>
          <w:rFonts w:hint="cs"/>
          <w:rtl/>
        </w:rPr>
        <w:t xml:space="preserve">وله شرحها الموسوم ب‍ </w:t>
      </w:r>
      <w:r w:rsidR="00FD7CFA" w:rsidRPr="00FE66E0">
        <w:rPr>
          <w:rFonts w:hint="cs"/>
          <w:rtl/>
        </w:rPr>
        <w:t>«</w:t>
      </w:r>
      <w:r w:rsidRPr="00FE66E0">
        <w:rPr>
          <w:rFonts w:hint="cs"/>
          <w:rtl/>
        </w:rPr>
        <w:t>نفحات الأزهار على نسمات الأسحار في مدح النبي</w:t>
      </w:r>
      <w:r w:rsidR="00FD7CFA" w:rsidRPr="00FE66E0">
        <w:rPr>
          <w:rFonts w:hint="cs"/>
          <w:rtl/>
        </w:rPr>
        <w:t>ِّ</w:t>
      </w:r>
      <w:r w:rsidRPr="00FE66E0">
        <w:rPr>
          <w:rFonts w:hint="cs"/>
          <w:rtl/>
        </w:rPr>
        <w:t xml:space="preserve"> المختار</w:t>
      </w:r>
      <w:r w:rsidR="00FD7CFA" w:rsidRPr="00FE66E0">
        <w:rPr>
          <w:rFonts w:hint="cs"/>
          <w:rtl/>
        </w:rPr>
        <w:t>»</w:t>
      </w:r>
      <w:r w:rsidRPr="00FE66E0">
        <w:rPr>
          <w:rFonts w:hint="cs"/>
          <w:rtl/>
        </w:rPr>
        <w:t xml:space="preserve"> طبع في 348 صحيفة</w:t>
      </w:r>
      <w:r w:rsidR="002A5C48" w:rsidRPr="00FE66E0">
        <w:rPr>
          <w:rFonts w:hint="cs"/>
          <w:rtl/>
        </w:rPr>
        <w:t>،</w:t>
      </w:r>
      <w:r w:rsidRPr="00FE66E0">
        <w:rPr>
          <w:rFonts w:hint="cs"/>
          <w:rtl/>
        </w:rPr>
        <w:t xml:space="preserve"> وله بديعي</w:t>
      </w:r>
      <w:r w:rsidR="00FD7CFA" w:rsidRPr="00FE66E0">
        <w:rPr>
          <w:rFonts w:hint="cs"/>
          <w:rtl/>
        </w:rPr>
        <w:t>َّ</w:t>
      </w:r>
      <w:r w:rsidRPr="00FE66E0">
        <w:rPr>
          <w:rFonts w:hint="cs"/>
          <w:rtl/>
        </w:rPr>
        <w:t>ة</w:t>
      </w:r>
      <w:r w:rsidR="00FD7CFA" w:rsidRPr="00FE66E0">
        <w:rPr>
          <w:rFonts w:hint="cs"/>
          <w:rtl/>
        </w:rPr>
        <w:t>ٌ</w:t>
      </w:r>
      <w:r w:rsidRPr="00FE66E0">
        <w:rPr>
          <w:rFonts w:hint="cs"/>
          <w:rtl/>
        </w:rPr>
        <w:t xml:space="preserve"> أ</w:t>
      </w:r>
      <w:r w:rsidR="00FD7CFA" w:rsidRPr="00FE66E0">
        <w:rPr>
          <w:rFonts w:hint="cs"/>
          <w:rtl/>
        </w:rPr>
        <w:t>ُ</w:t>
      </w:r>
      <w:r w:rsidRPr="00FE66E0">
        <w:rPr>
          <w:rFonts w:hint="cs"/>
          <w:rtl/>
        </w:rPr>
        <w:t>خرى طبعت بهامش الشرح المذكور أو</w:t>
      </w:r>
      <w:r w:rsidR="00FD7CFA" w:rsidRPr="00FE66E0">
        <w:rPr>
          <w:rFonts w:hint="cs"/>
          <w:rtl/>
        </w:rPr>
        <w:t>َّ</w:t>
      </w:r>
      <w:r w:rsidRPr="00FE66E0">
        <w:rPr>
          <w:rFonts w:hint="cs"/>
          <w:rtl/>
        </w:rPr>
        <w:t>لها</w:t>
      </w:r>
      <w:r w:rsidR="002A5C48" w:rsidRPr="00FE66E0">
        <w:rPr>
          <w:rFonts w:hint="cs"/>
          <w:rtl/>
        </w:rPr>
        <w:t>:</w:t>
      </w:r>
      <w:r w:rsidRPr="00FE66E0">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7CFA" w:rsidTr="0042433F">
        <w:trPr>
          <w:trHeight w:val="294"/>
        </w:trPr>
        <w:tc>
          <w:tcPr>
            <w:tcW w:w="4141" w:type="dxa"/>
          </w:tcPr>
          <w:p w:rsidR="00FD7CFA" w:rsidRDefault="00FD7CFA" w:rsidP="0042433F">
            <w:pPr>
              <w:pStyle w:val="libPoem"/>
            </w:pPr>
            <w:r w:rsidRPr="00AB7B7C">
              <w:rPr>
                <w:rFonts w:hint="cs"/>
                <w:rtl/>
              </w:rPr>
              <w:t>يا</w:t>
            </w:r>
            <w:r w:rsidRPr="007B368A">
              <w:rPr>
                <w:rFonts w:hint="cs"/>
                <w:rtl/>
              </w:rPr>
              <w:t xml:space="preserve"> </w:t>
            </w:r>
            <w:r w:rsidRPr="00AB7B7C">
              <w:rPr>
                <w:rFonts w:hint="cs"/>
                <w:rtl/>
              </w:rPr>
              <w:t>حسن مطلع من أهوى بذي سل</w:t>
            </w:r>
            <w:r>
              <w:rPr>
                <w:rFonts w:hint="cs"/>
                <w:rtl/>
              </w:rPr>
              <w:t>َ</w:t>
            </w:r>
            <w:r w:rsidRPr="00AB7B7C">
              <w:rPr>
                <w:rFonts w:hint="cs"/>
                <w:rtl/>
              </w:rPr>
              <w:t>م</w:t>
            </w:r>
            <w:r>
              <w:rPr>
                <w:rFonts w:hint="cs"/>
                <w:rtl/>
              </w:rPr>
              <w:t>ِ</w:t>
            </w:r>
            <w:r w:rsidRPr="00725071">
              <w:rPr>
                <w:rStyle w:val="libPoemTiniChar0"/>
                <w:rtl/>
              </w:rPr>
              <w:br/>
              <w:t> </w:t>
            </w:r>
          </w:p>
        </w:tc>
        <w:tc>
          <w:tcPr>
            <w:tcW w:w="294" w:type="dxa"/>
          </w:tcPr>
          <w:p w:rsidR="00FD7CFA" w:rsidRDefault="00FD7CFA" w:rsidP="0042433F">
            <w:pPr>
              <w:pStyle w:val="libPoem"/>
              <w:rPr>
                <w:rtl/>
              </w:rPr>
            </w:pPr>
          </w:p>
        </w:tc>
        <w:tc>
          <w:tcPr>
            <w:tcW w:w="4101" w:type="dxa"/>
          </w:tcPr>
          <w:p w:rsidR="00FD7CFA" w:rsidRDefault="00FD7CFA" w:rsidP="0042433F">
            <w:pPr>
              <w:pStyle w:val="libPoem"/>
            </w:pPr>
            <w:r w:rsidRPr="00AB7B7C">
              <w:rPr>
                <w:rFonts w:hint="cs"/>
                <w:rtl/>
              </w:rPr>
              <w:t>براعة الش</w:t>
            </w:r>
            <w:r>
              <w:rPr>
                <w:rFonts w:hint="cs"/>
                <w:rtl/>
              </w:rPr>
              <w:t>َّ</w:t>
            </w:r>
            <w:r w:rsidRPr="00AB7B7C">
              <w:rPr>
                <w:rFonts w:hint="cs"/>
                <w:rtl/>
              </w:rPr>
              <w:t>وق في استهلالها ألمي</w:t>
            </w:r>
            <w:r w:rsidRPr="00725071">
              <w:rPr>
                <w:rStyle w:val="libPoemTiniChar0"/>
                <w:rtl/>
              </w:rPr>
              <w:br/>
              <w:t> </w:t>
            </w:r>
          </w:p>
        </w:tc>
      </w:tr>
    </w:tbl>
    <w:p w:rsidR="0026644B" w:rsidRPr="00FE66E0" w:rsidRDefault="0026644B" w:rsidP="00FE66E0">
      <w:pPr>
        <w:pStyle w:val="libNormal"/>
        <w:rPr>
          <w:rtl/>
        </w:rPr>
      </w:pPr>
      <w:r w:rsidRPr="00FE66E0">
        <w:rPr>
          <w:rFonts w:hint="cs"/>
          <w:rtl/>
        </w:rPr>
        <w:t>23</w:t>
      </w:r>
      <w:r w:rsidR="00155825" w:rsidRPr="00FE66E0">
        <w:rPr>
          <w:rFonts w:hint="cs"/>
          <w:rtl/>
        </w:rPr>
        <w:t xml:space="preserve"> - </w:t>
      </w:r>
      <w:r w:rsidRPr="00FE66E0">
        <w:rPr>
          <w:rFonts w:hint="cs"/>
          <w:rtl/>
        </w:rPr>
        <w:t>الشيخ قاسم بن</w:t>
      </w:r>
      <w:r w:rsidR="009E13C6" w:rsidRPr="00FE66E0">
        <w:rPr>
          <w:rFonts w:hint="cs"/>
          <w:rtl/>
        </w:rPr>
        <w:t xml:space="preserve"> محمّد </w:t>
      </w:r>
      <w:r w:rsidRPr="00FE66E0">
        <w:rPr>
          <w:rFonts w:hint="cs"/>
          <w:rtl/>
        </w:rPr>
        <w:t>البكرة چي الحلبي الحنفي</w:t>
      </w:r>
      <w:r w:rsidR="009E13C6" w:rsidRPr="00FE66E0">
        <w:rPr>
          <w:rFonts w:hint="cs"/>
          <w:rtl/>
        </w:rPr>
        <w:t xml:space="preserve"> المتوفّى </w:t>
      </w:r>
      <w:r w:rsidRPr="00FE66E0">
        <w:rPr>
          <w:rFonts w:hint="cs"/>
          <w:rtl/>
        </w:rPr>
        <w:t>1169</w:t>
      </w:r>
      <w:r w:rsidR="002A5C48" w:rsidRPr="00FE66E0">
        <w:rPr>
          <w:rFonts w:hint="cs"/>
          <w:rtl/>
        </w:rPr>
        <w:t>،</w:t>
      </w:r>
      <w:r w:rsidRPr="00FE66E0">
        <w:rPr>
          <w:rFonts w:hint="cs"/>
          <w:rtl/>
        </w:rPr>
        <w:t xml:space="preserve"> له بديعي</w:t>
      </w:r>
      <w:r w:rsidR="00FD7CFA" w:rsidRPr="00FE66E0">
        <w:rPr>
          <w:rFonts w:hint="cs"/>
          <w:rtl/>
        </w:rPr>
        <w:t>َّ</w:t>
      </w:r>
      <w:r w:rsidRPr="00FE66E0">
        <w:rPr>
          <w:rFonts w:hint="cs"/>
          <w:rtl/>
        </w:rPr>
        <w:t>ة</w:t>
      </w:r>
      <w:r w:rsidR="00FD7CFA" w:rsidRPr="00FE66E0">
        <w:rPr>
          <w:rFonts w:hint="cs"/>
          <w:rtl/>
        </w:rPr>
        <w:t>ٌ</w:t>
      </w:r>
      <w:r w:rsidRPr="00FE66E0">
        <w:rPr>
          <w:rFonts w:hint="cs"/>
          <w:rtl/>
        </w:rPr>
        <w:t xml:space="preserve"> في مدح النبي</w:t>
      </w:r>
      <w:r w:rsidR="00FD7CFA" w:rsidRPr="00FE66E0">
        <w:rPr>
          <w:rFonts w:hint="cs"/>
          <w:rtl/>
        </w:rPr>
        <w:t>ِّ</w:t>
      </w:r>
      <w:r w:rsidRPr="00FE66E0">
        <w:rPr>
          <w:rFonts w:hint="cs"/>
          <w:rtl/>
        </w:rPr>
        <w:t xml:space="preserve"> الأمين صل</w:t>
      </w:r>
      <w:r w:rsidR="00FD7CFA" w:rsidRPr="00FE66E0">
        <w:rPr>
          <w:rFonts w:hint="cs"/>
          <w:rtl/>
        </w:rPr>
        <w:t>ّ</w:t>
      </w:r>
      <w:r w:rsidRPr="00FE66E0">
        <w:rPr>
          <w:rFonts w:hint="cs"/>
          <w:rtl/>
        </w:rPr>
        <w:t>ى الله عليه وآله أو</w:t>
      </w:r>
      <w:r w:rsidR="00FD7CFA" w:rsidRPr="00FE66E0">
        <w:rPr>
          <w:rFonts w:hint="cs"/>
          <w:rtl/>
        </w:rPr>
        <w:t>َّ</w:t>
      </w:r>
      <w:r w:rsidRPr="00FE66E0">
        <w:rPr>
          <w:rFonts w:hint="cs"/>
          <w:rtl/>
        </w:rPr>
        <w:t>لها</w:t>
      </w:r>
      <w:r w:rsidR="002A5C48" w:rsidRPr="00FE66E0">
        <w:rPr>
          <w:rFonts w:hint="cs"/>
          <w:rtl/>
        </w:rPr>
        <w:t>:</w:t>
      </w:r>
      <w:r w:rsidRPr="00FE66E0">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7CFA" w:rsidTr="0042433F">
        <w:trPr>
          <w:trHeight w:val="294"/>
        </w:trPr>
        <w:tc>
          <w:tcPr>
            <w:tcW w:w="4141" w:type="dxa"/>
          </w:tcPr>
          <w:p w:rsidR="00FD7CFA" w:rsidRDefault="00FD7CFA" w:rsidP="0042433F">
            <w:pPr>
              <w:pStyle w:val="libPoem"/>
            </w:pPr>
            <w:r w:rsidRPr="00AB7B7C">
              <w:rPr>
                <w:rFonts w:hint="cs"/>
                <w:rtl/>
              </w:rPr>
              <w:t>من</w:t>
            </w:r>
            <w:r w:rsidRPr="007B368A">
              <w:rPr>
                <w:rFonts w:hint="cs"/>
                <w:rtl/>
              </w:rPr>
              <w:t xml:space="preserve"> </w:t>
            </w:r>
            <w:r w:rsidRPr="00AB7B7C">
              <w:rPr>
                <w:rFonts w:hint="cs"/>
                <w:rtl/>
              </w:rPr>
              <w:t>حسن مطلع أهل البان والعل</w:t>
            </w:r>
            <w:r>
              <w:rPr>
                <w:rFonts w:hint="cs"/>
                <w:rtl/>
              </w:rPr>
              <w:t>َ</w:t>
            </w:r>
            <w:r w:rsidRPr="00AB7B7C">
              <w:rPr>
                <w:rFonts w:hint="cs"/>
                <w:rtl/>
              </w:rPr>
              <w:t>م</w:t>
            </w:r>
            <w:r>
              <w:rPr>
                <w:rFonts w:hint="cs"/>
                <w:rtl/>
              </w:rPr>
              <w:t>ِ</w:t>
            </w:r>
            <w:r w:rsidRPr="00725071">
              <w:rPr>
                <w:rStyle w:val="libPoemTiniChar0"/>
                <w:rtl/>
              </w:rPr>
              <w:br/>
              <w:t> </w:t>
            </w:r>
          </w:p>
        </w:tc>
        <w:tc>
          <w:tcPr>
            <w:tcW w:w="294" w:type="dxa"/>
          </w:tcPr>
          <w:p w:rsidR="00FD7CFA" w:rsidRDefault="00FD7CFA" w:rsidP="0042433F">
            <w:pPr>
              <w:pStyle w:val="libPoem"/>
              <w:rPr>
                <w:rtl/>
              </w:rPr>
            </w:pPr>
          </w:p>
        </w:tc>
        <w:tc>
          <w:tcPr>
            <w:tcW w:w="4101" w:type="dxa"/>
          </w:tcPr>
          <w:p w:rsidR="00FD7CFA" w:rsidRDefault="00FD7CFA" w:rsidP="0042433F">
            <w:pPr>
              <w:pStyle w:val="libPoem"/>
            </w:pPr>
            <w:r w:rsidRPr="00AB7B7C">
              <w:rPr>
                <w:rFonts w:hint="cs"/>
                <w:rtl/>
              </w:rPr>
              <w:t>براعتي مستهل</w:t>
            </w:r>
            <w:r>
              <w:rPr>
                <w:rFonts w:hint="cs"/>
                <w:rtl/>
              </w:rPr>
              <w:t>ٌّ</w:t>
            </w:r>
            <w:r w:rsidRPr="00AB7B7C">
              <w:rPr>
                <w:rFonts w:hint="cs"/>
                <w:rtl/>
              </w:rPr>
              <w:t xml:space="preserve"> دمعها بدم</w:t>
            </w:r>
            <w:r>
              <w:rPr>
                <w:rFonts w:hint="cs"/>
                <w:rtl/>
              </w:rPr>
              <w:t>ِ</w:t>
            </w:r>
            <w:r w:rsidRPr="00725071">
              <w:rPr>
                <w:rStyle w:val="libPoemTiniChar0"/>
                <w:rtl/>
              </w:rPr>
              <w:br/>
              <w:t> </w:t>
            </w:r>
          </w:p>
        </w:tc>
      </w:tr>
    </w:tbl>
    <w:p w:rsidR="001908EB" w:rsidRDefault="0026644B" w:rsidP="00FD7CFA">
      <w:pPr>
        <w:pStyle w:val="libNormal"/>
        <w:rPr>
          <w:rtl/>
        </w:rPr>
      </w:pPr>
      <w:r w:rsidRPr="00AB7B7C">
        <w:rPr>
          <w:rFonts w:hint="cs"/>
          <w:rtl/>
        </w:rPr>
        <w:t xml:space="preserve">وله شرحها المطبوع الموسوم ب‍ </w:t>
      </w:r>
      <w:r w:rsidR="00FD7CFA">
        <w:rPr>
          <w:rFonts w:hint="cs"/>
          <w:rtl/>
        </w:rPr>
        <w:t>«</w:t>
      </w:r>
      <w:r w:rsidRPr="00AB7B7C">
        <w:rPr>
          <w:rFonts w:hint="cs"/>
          <w:rtl/>
        </w:rPr>
        <w:t>حلية البديع في مدح النبي</w:t>
      </w:r>
      <w:r w:rsidR="00FD7CFA">
        <w:rPr>
          <w:rFonts w:hint="cs"/>
          <w:rtl/>
        </w:rPr>
        <w:t>ِّ</w:t>
      </w:r>
      <w:r w:rsidRPr="00AB7B7C">
        <w:rPr>
          <w:rFonts w:hint="cs"/>
          <w:rtl/>
        </w:rPr>
        <w:t xml:space="preserve"> الشفيع</w:t>
      </w:r>
      <w:r w:rsidR="00FD7CFA">
        <w:rPr>
          <w:rFonts w:hint="cs"/>
          <w:rtl/>
        </w:rPr>
        <w:t>»</w:t>
      </w:r>
      <w:r w:rsidRPr="00AB7B7C">
        <w:rPr>
          <w:rFonts w:hint="cs"/>
          <w:rtl/>
        </w:rPr>
        <w:t xml:space="preserve"> فرغ منه سنة 1148. </w:t>
      </w:r>
    </w:p>
    <w:p w:rsidR="0026644B" w:rsidRDefault="0026644B" w:rsidP="00442D26">
      <w:pPr>
        <w:pStyle w:val="libNormal"/>
        <w:rPr>
          <w:rtl/>
        </w:rPr>
      </w:pPr>
      <w:r w:rsidRPr="00AB7B7C">
        <w:rPr>
          <w:rFonts w:hint="cs"/>
          <w:rtl/>
        </w:rPr>
        <w:t>24</w:t>
      </w:r>
      <w:r w:rsidR="00155825">
        <w:rPr>
          <w:rFonts w:hint="cs"/>
          <w:rtl/>
        </w:rPr>
        <w:t xml:space="preserve"> -</w:t>
      </w:r>
      <w:r w:rsidR="009E13C6">
        <w:rPr>
          <w:rFonts w:hint="cs"/>
          <w:rtl/>
        </w:rPr>
        <w:t xml:space="preserve"> السيِّد </w:t>
      </w:r>
      <w:r w:rsidRPr="00AB7B7C">
        <w:rPr>
          <w:rFonts w:hint="cs"/>
          <w:rtl/>
        </w:rPr>
        <w:t>حسين بن مير رشيد الر</w:t>
      </w:r>
      <w:r w:rsidR="00FD7CFA">
        <w:rPr>
          <w:rFonts w:hint="cs"/>
          <w:rtl/>
        </w:rPr>
        <w:t>َّ</w:t>
      </w:r>
      <w:r w:rsidRPr="00AB7B7C">
        <w:rPr>
          <w:rFonts w:hint="cs"/>
          <w:rtl/>
        </w:rPr>
        <w:t>ضوي الهندي</w:t>
      </w:r>
      <w:r w:rsidR="009E13C6">
        <w:rPr>
          <w:rFonts w:hint="cs"/>
          <w:rtl/>
        </w:rPr>
        <w:t xml:space="preserve"> المتوفّى </w:t>
      </w:r>
      <w:r w:rsidRPr="00AB7B7C">
        <w:rPr>
          <w:rFonts w:hint="cs"/>
          <w:rtl/>
        </w:rPr>
        <w:t>1156 له بديعي</w:t>
      </w:r>
      <w:r w:rsidR="00FD7CFA">
        <w:rPr>
          <w:rFonts w:hint="cs"/>
          <w:rtl/>
        </w:rPr>
        <w:t>َّ</w:t>
      </w:r>
      <w:r w:rsidRPr="00AB7B7C">
        <w:rPr>
          <w:rFonts w:hint="cs"/>
          <w:rtl/>
        </w:rPr>
        <w:t>ة</w:t>
      </w:r>
      <w:r w:rsidR="00FD7CFA">
        <w:rPr>
          <w:rFonts w:hint="cs"/>
          <w:rtl/>
        </w:rPr>
        <w:t>ٌ</w:t>
      </w:r>
      <w:r w:rsidRPr="00AB7B7C">
        <w:rPr>
          <w:rFonts w:hint="cs"/>
          <w:rtl/>
        </w:rPr>
        <w:t xml:space="preserve"> يمدح بها النبي</w:t>
      </w:r>
      <w:r w:rsidR="00FD7CFA">
        <w:rPr>
          <w:rFonts w:hint="cs"/>
          <w:rtl/>
        </w:rPr>
        <w:t>َّ</w:t>
      </w:r>
      <w:r w:rsidRPr="00AB7B7C">
        <w:rPr>
          <w:rFonts w:hint="cs"/>
          <w:rtl/>
        </w:rPr>
        <w:t xml:space="preserve"> وآله عليه وعليهم الس</w:t>
      </w:r>
      <w:r w:rsidR="00FD7CFA">
        <w:rPr>
          <w:rFonts w:hint="cs"/>
          <w:rtl/>
        </w:rPr>
        <w:t>َّ</w:t>
      </w:r>
      <w:r w:rsidRPr="00AB7B7C">
        <w:rPr>
          <w:rFonts w:hint="cs"/>
          <w:rtl/>
        </w:rPr>
        <w:t>لام توجد في ديوانه المخطوط في 143 بيتا</w:t>
      </w:r>
      <w:r w:rsidR="00FD7CFA">
        <w:rPr>
          <w:rFonts w:hint="cs"/>
          <w:rtl/>
        </w:rPr>
        <w:t>ً</w:t>
      </w:r>
      <w:r w:rsidRPr="00AB7B7C">
        <w:rPr>
          <w:rFonts w:hint="cs"/>
          <w:rtl/>
        </w:rPr>
        <w:t xml:space="preserve"> مطلعها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7CFA" w:rsidTr="0042433F">
        <w:trPr>
          <w:trHeight w:val="294"/>
        </w:trPr>
        <w:tc>
          <w:tcPr>
            <w:tcW w:w="4141" w:type="dxa"/>
          </w:tcPr>
          <w:p w:rsidR="00FD7CFA" w:rsidRDefault="00FD7CFA" w:rsidP="0042433F">
            <w:pPr>
              <w:pStyle w:val="libPoem"/>
            </w:pPr>
            <w:r w:rsidRPr="00AB7B7C">
              <w:rPr>
                <w:rFonts w:hint="cs"/>
                <w:rtl/>
              </w:rPr>
              <w:t>ح</w:t>
            </w:r>
            <w:r>
              <w:rPr>
                <w:rFonts w:hint="cs"/>
                <w:rtl/>
              </w:rPr>
              <w:t>َ</w:t>
            </w:r>
            <w:r w:rsidRPr="00AB7B7C">
              <w:rPr>
                <w:rFonts w:hint="cs"/>
                <w:rtl/>
              </w:rPr>
              <w:t>ي</w:t>
            </w:r>
            <w:r>
              <w:rPr>
                <w:rFonts w:hint="cs"/>
                <w:rtl/>
              </w:rPr>
              <w:t>ّ</w:t>
            </w:r>
            <w:r w:rsidRPr="007B368A">
              <w:rPr>
                <w:rFonts w:hint="cs"/>
                <w:rtl/>
              </w:rPr>
              <w:t xml:space="preserve"> </w:t>
            </w:r>
            <w:r w:rsidRPr="00AB7B7C">
              <w:rPr>
                <w:rFonts w:hint="cs"/>
                <w:rtl/>
              </w:rPr>
              <w:t>الحيا عهد أحباب بذي سل</w:t>
            </w:r>
            <w:r>
              <w:rPr>
                <w:rFonts w:hint="cs"/>
                <w:rtl/>
              </w:rPr>
              <w:t>َ</w:t>
            </w:r>
            <w:r w:rsidRPr="00AB7B7C">
              <w:rPr>
                <w:rFonts w:hint="cs"/>
                <w:rtl/>
              </w:rPr>
              <w:t>م</w:t>
            </w:r>
            <w:r>
              <w:rPr>
                <w:rFonts w:hint="cs"/>
                <w:rtl/>
              </w:rPr>
              <w:t>ِ</w:t>
            </w:r>
            <w:r w:rsidRPr="00725071">
              <w:rPr>
                <w:rStyle w:val="libPoemTiniChar0"/>
                <w:rtl/>
              </w:rPr>
              <w:br/>
              <w:t> </w:t>
            </w:r>
          </w:p>
        </w:tc>
        <w:tc>
          <w:tcPr>
            <w:tcW w:w="294" w:type="dxa"/>
          </w:tcPr>
          <w:p w:rsidR="00FD7CFA" w:rsidRDefault="00FD7CFA" w:rsidP="0042433F">
            <w:pPr>
              <w:pStyle w:val="libPoem"/>
              <w:rPr>
                <w:rtl/>
              </w:rPr>
            </w:pPr>
          </w:p>
        </w:tc>
        <w:tc>
          <w:tcPr>
            <w:tcW w:w="4101" w:type="dxa"/>
          </w:tcPr>
          <w:p w:rsidR="00FD7CFA" w:rsidRDefault="00FD7CFA" w:rsidP="0042433F">
            <w:pPr>
              <w:pStyle w:val="libPoem"/>
            </w:pPr>
            <w:r>
              <w:rPr>
                <w:rFonts w:hint="cs"/>
                <w:rtl/>
              </w:rPr>
              <w:t>وملع</w:t>
            </w:r>
            <w:r w:rsidRPr="00AB7B7C">
              <w:rPr>
                <w:rFonts w:hint="cs"/>
                <w:rtl/>
              </w:rPr>
              <w:t>ب الحي</w:t>
            </w:r>
            <w:r>
              <w:rPr>
                <w:rFonts w:hint="cs"/>
                <w:rtl/>
              </w:rPr>
              <w:t>ِّ</w:t>
            </w:r>
            <w:r w:rsidRPr="00AB7B7C">
              <w:rPr>
                <w:rFonts w:hint="cs"/>
                <w:rtl/>
              </w:rPr>
              <w:t xml:space="preserve"> بين البان والعل</w:t>
            </w:r>
            <w:r>
              <w:rPr>
                <w:rFonts w:hint="cs"/>
                <w:rtl/>
              </w:rPr>
              <w:t>َ</w:t>
            </w:r>
            <w:r w:rsidRPr="00AB7B7C">
              <w:rPr>
                <w:rFonts w:hint="cs"/>
                <w:rtl/>
              </w:rPr>
              <w:t>م</w:t>
            </w:r>
            <w:r>
              <w:rPr>
                <w:rFonts w:hint="cs"/>
                <w:rtl/>
              </w:rPr>
              <w:t>ِ</w:t>
            </w:r>
            <w:r w:rsidRPr="00725071">
              <w:rPr>
                <w:rStyle w:val="libPoemTiniChar0"/>
                <w:rtl/>
              </w:rPr>
              <w:br/>
              <w:t> </w:t>
            </w:r>
          </w:p>
        </w:tc>
      </w:tr>
    </w:tbl>
    <w:p w:rsidR="001908EB" w:rsidRDefault="0026644B" w:rsidP="00FD7CFA">
      <w:pPr>
        <w:pStyle w:val="libNormal"/>
        <w:rPr>
          <w:rtl/>
        </w:rPr>
      </w:pPr>
      <w:r w:rsidRPr="00AB7B7C">
        <w:rPr>
          <w:rFonts w:hint="cs"/>
          <w:rtl/>
        </w:rPr>
        <w:t>م</w:t>
      </w:r>
      <w:r w:rsidR="001908EB">
        <w:rPr>
          <w:rFonts w:hint="cs"/>
          <w:rtl/>
        </w:rPr>
        <w:t xml:space="preserve"> </w:t>
      </w:r>
      <w:r w:rsidRPr="00AB7B7C">
        <w:rPr>
          <w:rFonts w:hint="cs"/>
          <w:rtl/>
        </w:rPr>
        <w:t>25</w:t>
      </w:r>
      <w:r w:rsidR="00155825">
        <w:rPr>
          <w:rFonts w:hint="cs"/>
          <w:rtl/>
        </w:rPr>
        <w:t xml:space="preserve"> - </w:t>
      </w:r>
      <w:r w:rsidRPr="00AB7B7C">
        <w:rPr>
          <w:rFonts w:hint="cs"/>
          <w:rtl/>
        </w:rPr>
        <w:t>الشيخ عبد الله بن يوسف بن عبد الله الحلبي</w:t>
      </w:r>
      <w:r w:rsidR="009E13C6">
        <w:rPr>
          <w:rFonts w:hint="cs"/>
          <w:rtl/>
        </w:rPr>
        <w:t xml:space="preserve"> المتوفّى </w:t>
      </w:r>
      <w:r w:rsidRPr="00AB7B7C">
        <w:rPr>
          <w:rFonts w:hint="cs"/>
          <w:rtl/>
        </w:rPr>
        <w:t>1194</w:t>
      </w:r>
      <w:r w:rsidR="002A5C48">
        <w:rPr>
          <w:rFonts w:hint="cs"/>
          <w:rtl/>
        </w:rPr>
        <w:t>،</w:t>
      </w:r>
      <w:r w:rsidRPr="00AB7B7C">
        <w:rPr>
          <w:rFonts w:hint="cs"/>
          <w:rtl/>
        </w:rPr>
        <w:t xml:space="preserve"> له بديعي</w:t>
      </w:r>
      <w:r w:rsidR="00FD7CFA">
        <w:rPr>
          <w:rFonts w:hint="cs"/>
          <w:rtl/>
        </w:rPr>
        <w:t>َّ</w:t>
      </w:r>
      <w:r w:rsidRPr="00AB7B7C">
        <w:rPr>
          <w:rFonts w:hint="cs"/>
          <w:rtl/>
        </w:rPr>
        <w:t>ة</w:t>
      </w:r>
      <w:r w:rsidR="00FD7CFA">
        <w:rPr>
          <w:rFonts w:hint="cs"/>
          <w:rtl/>
        </w:rPr>
        <w:t>ٌ</w:t>
      </w:r>
      <w:r w:rsidRPr="00AB7B7C">
        <w:rPr>
          <w:rFonts w:hint="cs"/>
          <w:rtl/>
        </w:rPr>
        <w:t xml:space="preserve"> و شرحها كما </w:t>
      </w:r>
      <w:r w:rsidR="00FD7CFA">
        <w:rPr>
          <w:rFonts w:hint="cs"/>
          <w:rtl/>
        </w:rPr>
        <w:t>«</w:t>
      </w:r>
      <w:r w:rsidRPr="00AB7B7C">
        <w:rPr>
          <w:rFonts w:hint="cs"/>
          <w:rtl/>
        </w:rPr>
        <w:t>في الايضاح</w:t>
      </w:r>
      <w:r w:rsidR="00FD7CFA">
        <w:rPr>
          <w:rFonts w:hint="cs"/>
          <w:rtl/>
        </w:rPr>
        <w:t>»</w:t>
      </w:r>
      <w:r w:rsidRPr="00AB7B7C">
        <w:rPr>
          <w:rFonts w:hint="cs"/>
          <w:rtl/>
        </w:rPr>
        <w:t xml:space="preserve"> 1 ص 174</w:t>
      </w:r>
      <w:r w:rsidR="00FD7CFA">
        <w:rPr>
          <w:rFonts w:hint="cs"/>
          <w:rtl/>
        </w:rPr>
        <w:t>]</w:t>
      </w:r>
      <w:r w:rsidRPr="00AB7B7C">
        <w:rPr>
          <w:rFonts w:hint="cs"/>
          <w:rtl/>
        </w:rPr>
        <w:t xml:space="preserve">. </w:t>
      </w:r>
    </w:p>
    <w:p w:rsidR="0026644B" w:rsidRPr="00AB7B7C" w:rsidRDefault="0026644B" w:rsidP="00442D26">
      <w:pPr>
        <w:pStyle w:val="libNormal"/>
        <w:rPr>
          <w:rtl/>
        </w:rPr>
      </w:pPr>
      <w:r w:rsidRPr="00AB7B7C">
        <w:rPr>
          <w:rFonts w:hint="cs"/>
          <w:rtl/>
        </w:rPr>
        <w:t>26</w:t>
      </w:r>
      <w:r w:rsidR="00155825">
        <w:rPr>
          <w:rFonts w:hint="cs"/>
          <w:rtl/>
        </w:rPr>
        <w:t xml:space="preserve"> - </w:t>
      </w:r>
      <w:r w:rsidRPr="00AB7B7C">
        <w:rPr>
          <w:rFonts w:hint="cs"/>
          <w:rtl/>
        </w:rPr>
        <w:t xml:space="preserve">الخوري يوسف بن أرسانيوس بن إبراهيم المسيحي الفاخوري المولود سنة </w:t>
      </w:r>
    </w:p>
    <w:p w:rsidR="0026644B" w:rsidRPr="007B368A" w:rsidRDefault="0026644B" w:rsidP="0026644B">
      <w:pPr>
        <w:pStyle w:val="libNormal"/>
      </w:pPr>
      <w:r>
        <w:rPr>
          <w:rFonts w:hint="cs"/>
          <w:rtl/>
        </w:rPr>
        <w:br w:type="page"/>
      </w:r>
    </w:p>
    <w:p w:rsidR="0026644B" w:rsidRDefault="0026644B" w:rsidP="00FD7CFA">
      <w:pPr>
        <w:pStyle w:val="libNormal"/>
        <w:rPr>
          <w:rtl/>
        </w:rPr>
      </w:pPr>
      <w:r w:rsidRPr="00AB7B7C">
        <w:rPr>
          <w:rFonts w:hint="cs"/>
          <w:rtl/>
        </w:rPr>
        <w:lastRenderedPageBreak/>
        <w:t>1218 والمتوف</w:t>
      </w:r>
      <w:r w:rsidR="00FD7CFA">
        <w:rPr>
          <w:rFonts w:hint="cs"/>
          <w:rtl/>
        </w:rPr>
        <w:t>ّ</w:t>
      </w:r>
      <w:r w:rsidRPr="00AB7B7C">
        <w:rPr>
          <w:rFonts w:hint="cs"/>
          <w:rtl/>
        </w:rPr>
        <w:t>ى 1301</w:t>
      </w:r>
      <w:r w:rsidR="002A5C48">
        <w:rPr>
          <w:rFonts w:hint="cs"/>
          <w:rtl/>
        </w:rPr>
        <w:t>،</w:t>
      </w:r>
      <w:r w:rsidRPr="00AB7B7C">
        <w:rPr>
          <w:rFonts w:hint="cs"/>
          <w:rtl/>
        </w:rPr>
        <w:t xml:space="preserve"> له بديعي</w:t>
      </w:r>
      <w:r w:rsidR="00FD7CFA">
        <w:rPr>
          <w:rFonts w:hint="cs"/>
          <w:rtl/>
        </w:rPr>
        <w:t>َّ</w:t>
      </w:r>
      <w:r w:rsidRPr="00AB7B7C">
        <w:rPr>
          <w:rFonts w:hint="cs"/>
          <w:rtl/>
        </w:rPr>
        <w:t>ة</w:t>
      </w:r>
      <w:r w:rsidR="00FD7CFA">
        <w:rPr>
          <w:rFonts w:hint="cs"/>
          <w:rtl/>
        </w:rPr>
        <w:t>ٌ</w:t>
      </w:r>
      <w:r w:rsidRPr="00AB7B7C">
        <w:rPr>
          <w:rFonts w:hint="cs"/>
          <w:rtl/>
        </w:rPr>
        <w:t xml:space="preserve"> يمدح بها النبي</w:t>
      </w:r>
      <w:r w:rsidR="00FD7CFA">
        <w:rPr>
          <w:rFonts w:hint="cs"/>
          <w:rtl/>
        </w:rPr>
        <w:t>َّ</w:t>
      </w:r>
      <w:r w:rsidRPr="00AB7B7C">
        <w:rPr>
          <w:rFonts w:hint="cs"/>
          <w:rtl/>
        </w:rPr>
        <w:t xml:space="preserve"> المسيح عليه السلام تشتمل على مائة وثمانين نوعا</w:t>
      </w:r>
      <w:r w:rsidR="00FD7CFA">
        <w:rPr>
          <w:rFonts w:hint="cs"/>
          <w:rtl/>
        </w:rPr>
        <w:t>ً</w:t>
      </w:r>
      <w:r w:rsidRPr="00AB7B7C">
        <w:rPr>
          <w:rFonts w:hint="cs"/>
          <w:rtl/>
        </w:rPr>
        <w:t xml:space="preserve"> مع التزام تسمية النوع أو</w:t>
      </w:r>
      <w:r w:rsidR="00FD7CFA">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7CFA" w:rsidTr="0042433F">
        <w:trPr>
          <w:trHeight w:val="294"/>
        </w:trPr>
        <w:tc>
          <w:tcPr>
            <w:tcW w:w="4141" w:type="dxa"/>
          </w:tcPr>
          <w:p w:rsidR="00FD7CFA" w:rsidRDefault="00E60FD7" w:rsidP="0042433F">
            <w:pPr>
              <w:pStyle w:val="libPoem"/>
            </w:pPr>
            <w:r w:rsidRPr="00AB7B7C">
              <w:rPr>
                <w:rFonts w:hint="cs"/>
                <w:rtl/>
              </w:rPr>
              <w:t>براعة المدح في نجم</w:t>
            </w:r>
            <w:r>
              <w:rPr>
                <w:rFonts w:hint="cs"/>
                <w:rtl/>
              </w:rPr>
              <w:t>ٍ</w:t>
            </w:r>
            <w:r w:rsidRPr="00AB7B7C">
              <w:rPr>
                <w:rFonts w:hint="cs"/>
                <w:rtl/>
              </w:rPr>
              <w:t xml:space="preserve"> ضياه سمي</w:t>
            </w:r>
            <w:r w:rsidR="00FD7CFA" w:rsidRPr="00725071">
              <w:rPr>
                <w:rStyle w:val="libPoemTiniChar0"/>
                <w:rtl/>
              </w:rPr>
              <w:br/>
              <w:t> </w:t>
            </w:r>
          </w:p>
        </w:tc>
        <w:tc>
          <w:tcPr>
            <w:tcW w:w="294" w:type="dxa"/>
          </w:tcPr>
          <w:p w:rsidR="00FD7CFA" w:rsidRDefault="00FD7CFA" w:rsidP="0042433F">
            <w:pPr>
              <w:pStyle w:val="libPoem"/>
              <w:rPr>
                <w:rtl/>
              </w:rPr>
            </w:pPr>
          </w:p>
        </w:tc>
        <w:tc>
          <w:tcPr>
            <w:tcW w:w="4101" w:type="dxa"/>
          </w:tcPr>
          <w:p w:rsidR="00FD7CFA" w:rsidRDefault="00E60FD7" w:rsidP="0042433F">
            <w:pPr>
              <w:pStyle w:val="libPoem"/>
            </w:pPr>
            <w:r w:rsidRPr="00AB7B7C">
              <w:rPr>
                <w:rFonts w:hint="cs"/>
                <w:rtl/>
              </w:rPr>
              <w:t>تهدى بمطلعها م</w:t>
            </w:r>
            <w:r>
              <w:rPr>
                <w:rFonts w:hint="cs"/>
                <w:rtl/>
              </w:rPr>
              <w:t>َ</w:t>
            </w:r>
            <w:r w:rsidRPr="00AB7B7C">
              <w:rPr>
                <w:rFonts w:hint="cs"/>
                <w:rtl/>
              </w:rPr>
              <w:t>ن عن سناه عمي</w:t>
            </w:r>
            <w:r w:rsidR="00FD7CFA" w:rsidRPr="00725071">
              <w:rPr>
                <w:rStyle w:val="libPoemTiniChar0"/>
                <w:rtl/>
              </w:rPr>
              <w:br/>
              <w:t> </w:t>
            </w:r>
          </w:p>
        </w:tc>
      </w:tr>
    </w:tbl>
    <w:p w:rsidR="0026644B" w:rsidRDefault="0026644B" w:rsidP="00FD7CFA">
      <w:pPr>
        <w:pStyle w:val="libNormal"/>
        <w:rPr>
          <w:rtl/>
        </w:rPr>
      </w:pPr>
      <w:r w:rsidRPr="00AB7B7C">
        <w:rPr>
          <w:rFonts w:hint="cs"/>
          <w:rtl/>
        </w:rPr>
        <w:t>وآخرها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7CFA" w:rsidTr="0042433F">
        <w:trPr>
          <w:trHeight w:val="294"/>
        </w:trPr>
        <w:tc>
          <w:tcPr>
            <w:tcW w:w="4141" w:type="dxa"/>
          </w:tcPr>
          <w:p w:rsidR="00FD7CFA" w:rsidRDefault="00E60FD7" w:rsidP="0042433F">
            <w:pPr>
              <w:pStyle w:val="libPoem"/>
            </w:pPr>
            <w:r w:rsidRPr="00AB7B7C">
              <w:rPr>
                <w:rFonts w:hint="cs"/>
                <w:rtl/>
              </w:rPr>
              <w:t>واختم ختامي بأن أحظى بمطلعك الب</w:t>
            </w:r>
            <w:r>
              <w:rPr>
                <w:rFonts w:hint="cs"/>
                <w:rtl/>
              </w:rPr>
              <w:t>ـ</w:t>
            </w:r>
            <w:r w:rsidR="00FD7CFA" w:rsidRPr="00725071">
              <w:rPr>
                <w:rStyle w:val="libPoemTiniChar0"/>
                <w:rtl/>
              </w:rPr>
              <w:br/>
              <w:t> </w:t>
            </w:r>
          </w:p>
        </w:tc>
        <w:tc>
          <w:tcPr>
            <w:tcW w:w="294" w:type="dxa"/>
          </w:tcPr>
          <w:p w:rsidR="00FD7CFA" w:rsidRDefault="00FD7CFA" w:rsidP="0042433F">
            <w:pPr>
              <w:pStyle w:val="libPoem"/>
              <w:rPr>
                <w:rtl/>
              </w:rPr>
            </w:pPr>
          </w:p>
        </w:tc>
        <w:tc>
          <w:tcPr>
            <w:tcW w:w="4101" w:type="dxa"/>
          </w:tcPr>
          <w:p w:rsidR="00FD7CFA" w:rsidRDefault="00E60FD7" w:rsidP="0042433F">
            <w:pPr>
              <w:pStyle w:val="libPoem"/>
            </w:pPr>
            <w:r>
              <w:rPr>
                <w:rFonts w:hint="cs"/>
                <w:rtl/>
              </w:rPr>
              <w:t>ـ</w:t>
            </w:r>
            <w:r w:rsidRPr="00AB7B7C">
              <w:rPr>
                <w:rFonts w:hint="cs"/>
                <w:rtl/>
              </w:rPr>
              <w:t>اهي</w:t>
            </w:r>
            <w:r w:rsidRPr="007B368A">
              <w:rPr>
                <w:rFonts w:hint="cs"/>
                <w:rtl/>
              </w:rPr>
              <w:t xml:space="preserve"> </w:t>
            </w:r>
            <w:r w:rsidRPr="00AB7B7C">
              <w:rPr>
                <w:rFonts w:hint="cs"/>
                <w:rtl/>
              </w:rPr>
              <w:t>بخدر السنى يا مرشد الأ</w:t>
            </w:r>
            <w:r>
              <w:rPr>
                <w:rFonts w:hint="cs"/>
                <w:rtl/>
              </w:rPr>
              <w:t>ُ</w:t>
            </w:r>
            <w:r w:rsidRPr="00AB7B7C">
              <w:rPr>
                <w:rFonts w:hint="cs"/>
                <w:rtl/>
              </w:rPr>
              <w:t>مم</w:t>
            </w:r>
            <w:r>
              <w:rPr>
                <w:rFonts w:hint="cs"/>
                <w:rtl/>
              </w:rPr>
              <w:t>ِ</w:t>
            </w:r>
            <w:r w:rsidR="00FD7CFA" w:rsidRPr="00725071">
              <w:rPr>
                <w:rStyle w:val="libPoemTiniChar0"/>
                <w:rtl/>
              </w:rPr>
              <w:br/>
              <w:t> </w:t>
            </w:r>
          </w:p>
        </w:tc>
      </w:tr>
    </w:tbl>
    <w:p w:rsidR="001908EB" w:rsidRDefault="0026644B" w:rsidP="00E60FD7">
      <w:pPr>
        <w:pStyle w:val="libNormal"/>
        <w:rPr>
          <w:rtl/>
        </w:rPr>
      </w:pPr>
      <w:r w:rsidRPr="00AB7B7C">
        <w:rPr>
          <w:rFonts w:hint="cs"/>
          <w:rtl/>
        </w:rPr>
        <w:t xml:space="preserve">طبعت بتمامها في </w:t>
      </w:r>
      <w:r w:rsidR="00E60FD7">
        <w:rPr>
          <w:rFonts w:hint="cs"/>
          <w:rtl/>
        </w:rPr>
        <w:t>«</w:t>
      </w:r>
      <w:r w:rsidRPr="00AB7B7C">
        <w:rPr>
          <w:rFonts w:hint="cs"/>
          <w:rtl/>
        </w:rPr>
        <w:t>علم الأدب</w:t>
      </w:r>
      <w:r w:rsidR="00E60FD7">
        <w:rPr>
          <w:rFonts w:hint="cs"/>
          <w:rtl/>
        </w:rPr>
        <w:t>»</w:t>
      </w:r>
      <w:r w:rsidRPr="00AB7B7C">
        <w:rPr>
          <w:rFonts w:hint="cs"/>
          <w:rtl/>
        </w:rPr>
        <w:t xml:space="preserve"> ج 1 ص 245. </w:t>
      </w:r>
    </w:p>
    <w:p w:rsidR="001908EB" w:rsidRDefault="0026644B" w:rsidP="00E60FD7">
      <w:pPr>
        <w:pStyle w:val="libNormal"/>
        <w:rPr>
          <w:rtl/>
        </w:rPr>
      </w:pPr>
      <w:r w:rsidRPr="00AB7B7C">
        <w:rPr>
          <w:rFonts w:hint="cs"/>
          <w:rtl/>
        </w:rPr>
        <w:t>27</w:t>
      </w:r>
      <w:r w:rsidR="00155825">
        <w:rPr>
          <w:rFonts w:hint="cs"/>
          <w:rtl/>
        </w:rPr>
        <w:t xml:space="preserve"> - </w:t>
      </w:r>
      <w:r w:rsidRPr="00AB7B7C">
        <w:rPr>
          <w:rFonts w:hint="cs"/>
          <w:rtl/>
        </w:rPr>
        <w:t>الشيخ عبد القادر الحسيني الأزهري الطرابلسي</w:t>
      </w:r>
      <w:r w:rsidR="002A5C48">
        <w:rPr>
          <w:rFonts w:hint="cs"/>
          <w:rtl/>
        </w:rPr>
        <w:t>،</w:t>
      </w:r>
      <w:r w:rsidRPr="00AB7B7C">
        <w:rPr>
          <w:rFonts w:hint="cs"/>
          <w:rtl/>
        </w:rPr>
        <w:t xml:space="preserve"> له بديعي</w:t>
      </w:r>
      <w:r w:rsidR="00E60FD7">
        <w:rPr>
          <w:rFonts w:hint="cs"/>
          <w:rtl/>
        </w:rPr>
        <w:t>َّ</w:t>
      </w:r>
      <w:r w:rsidRPr="00AB7B7C">
        <w:rPr>
          <w:rFonts w:hint="cs"/>
          <w:rtl/>
        </w:rPr>
        <w:t>ة</w:t>
      </w:r>
      <w:r w:rsidR="00E60FD7">
        <w:rPr>
          <w:rFonts w:hint="cs"/>
          <w:rtl/>
        </w:rPr>
        <w:t>ٌ</w:t>
      </w:r>
      <w:r w:rsidRPr="00AB7B7C">
        <w:rPr>
          <w:rFonts w:hint="cs"/>
          <w:rtl/>
        </w:rPr>
        <w:t xml:space="preserve"> ت</w:t>
      </w:r>
      <w:r w:rsidR="00E60FD7">
        <w:rPr>
          <w:rFonts w:hint="cs"/>
          <w:rtl/>
        </w:rPr>
        <w:t>ُ</w:t>
      </w:r>
      <w:r w:rsidRPr="00AB7B7C">
        <w:rPr>
          <w:rFonts w:hint="cs"/>
          <w:rtl/>
        </w:rPr>
        <w:t>سم</w:t>
      </w:r>
      <w:r w:rsidR="00E60FD7">
        <w:rPr>
          <w:rFonts w:hint="cs"/>
          <w:rtl/>
        </w:rPr>
        <w:t>ّ</w:t>
      </w:r>
      <w:r w:rsidRPr="00AB7B7C">
        <w:rPr>
          <w:rFonts w:hint="cs"/>
          <w:rtl/>
        </w:rPr>
        <w:t xml:space="preserve">ى ب‍ </w:t>
      </w:r>
      <w:r w:rsidR="00E60FD7">
        <w:rPr>
          <w:rFonts w:hint="cs"/>
          <w:rtl/>
        </w:rPr>
        <w:t>[</w:t>
      </w:r>
      <w:r w:rsidRPr="00AB7B7C">
        <w:rPr>
          <w:rFonts w:hint="cs"/>
          <w:rtl/>
        </w:rPr>
        <w:t>ترجمان الض</w:t>
      </w:r>
      <w:r w:rsidR="00E60FD7">
        <w:rPr>
          <w:rFonts w:hint="cs"/>
          <w:rtl/>
        </w:rPr>
        <w:t>ّ</w:t>
      </w:r>
      <w:r w:rsidRPr="00AB7B7C">
        <w:rPr>
          <w:rFonts w:hint="cs"/>
          <w:rtl/>
        </w:rPr>
        <w:t>مير في مدح الهادي البشير</w:t>
      </w:r>
      <w:r w:rsidR="00E60FD7">
        <w:rPr>
          <w:rFonts w:hint="cs"/>
          <w:rtl/>
        </w:rPr>
        <w:t>]</w:t>
      </w:r>
      <w:r w:rsidRPr="00AB7B7C">
        <w:rPr>
          <w:rFonts w:hint="cs"/>
          <w:rtl/>
        </w:rPr>
        <w:t xml:space="preserve"> نظمها سنة 1308 طبعت في جريدة بيروت. </w:t>
      </w:r>
    </w:p>
    <w:p w:rsidR="001908EB" w:rsidRDefault="0026644B" w:rsidP="00E60FD7">
      <w:pPr>
        <w:pStyle w:val="libNormal"/>
        <w:rPr>
          <w:rtl/>
        </w:rPr>
      </w:pPr>
      <w:r w:rsidRPr="00AB7B7C">
        <w:rPr>
          <w:rFonts w:hint="cs"/>
          <w:rtl/>
        </w:rPr>
        <w:t>28</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بن عبد الله الضرير الأزهري</w:t>
      </w:r>
      <w:r w:rsidR="009E13C6">
        <w:rPr>
          <w:rFonts w:hint="cs"/>
          <w:rtl/>
        </w:rPr>
        <w:t xml:space="preserve"> المتوفّى </w:t>
      </w:r>
      <w:r w:rsidRPr="00AB7B7C">
        <w:rPr>
          <w:rFonts w:hint="cs"/>
          <w:rtl/>
        </w:rPr>
        <w:t>1313</w:t>
      </w:r>
      <w:r w:rsidR="002A5C48">
        <w:rPr>
          <w:rFonts w:hint="cs"/>
          <w:rtl/>
        </w:rPr>
        <w:t>،</w:t>
      </w:r>
      <w:r w:rsidRPr="00AB7B7C">
        <w:rPr>
          <w:rFonts w:hint="cs"/>
          <w:rtl/>
        </w:rPr>
        <w:t xml:space="preserve"> له بديعي</w:t>
      </w:r>
      <w:r w:rsidR="00E60FD7">
        <w:rPr>
          <w:rFonts w:hint="cs"/>
          <w:rtl/>
        </w:rPr>
        <w:t>َّ</w:t>
      </w:r>
      <w:r w:rsidRPr="00AB7B7C">
        <w:rPr>
          <w:rFonts w:hint="cs"/>
          <w:rtl/>
        </w:rPr>
        <w:t>ة</w:t>
      </w:r>
      <w:r w:rsidR="00E60FD7">
        <w:rPr>
          <w:rFonts w:hint="cs"/>
          <w:rtl/>
        </w:rPr>
        <w:t>ٌ</w:t>
      </w:r>
      <w:r w:rsidRPr="00AB7B7C">
        <w:rPr>
          <w:rFonts w:hint="cs"/>
          <w:rtl/>
        </w:rPr>
        <w:t xml:space="preserve"> مسم</w:t>
      </w:r>
      <w:r w:rsidR="00E60FD7">
        <w:rPr>
          <w:rFonts w:hint="cs"/>
          <w:rtl/>
        </w:rPr>
        <w:t>ّ</w:t>
      </w:r>
      <w:r w:rsidRPr="00AB7B7C">
        <w:rPr>
          <w:rFonts w:hint="cs"/>
          <w:rtl/>
        </w:rPr>
        <w:t>اة</w:t>
      </w:r>
      <w:r w:rsidR="00E60FD7">
        <w:rPr>
          <w:rFonts w:hint="cs"/>
          <w:rtl/>
        </w:rPr>
        <w:t>ٌ</w:t>
      </w:r>
      <w:r w:rsidRPr="00AB7B7C">
        <w:rPr>
          <w:rFonts w:hint="cs"/>
          <w:rtl/>
        </w:rPr>
        <w:t xml:space="preserve"> ب‍ </w:t>
      </w:r>
      <w:r w:rsidR="00E60FD7">
        <w:rPr>
          <w:rFonts w:hint="cs"/>
          <w:rtl/>
        </w:rPr>
        <w:t>[</w:t>
      </w:r>
      <w:r w:rsidRPr="00AB7B7C">
        <w:rPr>
          <w:rFonts w:hint="cs"/>
          <w:rtl/>
        </w:rPr>
        <w:t>الغرر في أسانيد الأئم</w:t>
      </w:r>
      <w:r w:rsidR="00E60FD7">
        <w:rPr>
          <w:rFonts w:hint="cs"/>
          <w:rtl/>
        </w:rPr>
        <w:t>َّ</w:t>
      </w:r>
      <w:r w:rsidRPr="00AB7B7C">
        <w:rPr>
          <w:rFonts w:hint="cs"/>
          <w:rtl/>
        </w:rPr>
        <w:t>ة الأربعة عشر</w:t>
      </w:r>
      <w:r w:rsidR="00E60FD7">
        <w:rPr>
          <w:rFonts w:hint="cs"/>
          <w:rtl/>
        </w:rPr>
        <w:t>]</w:t>
      </w:r>
      <w:r w:rsidRPr="00AB7B7C">
        <w:rPr>
          <w:rFonts w:hint="cs"/>
          <w:rtl/>
        </w:rPr>
        <w:t xml:space="preserve"> مطبوعة ذكرها له صاحب معجم المطبوعات. </w:t>
      </w:r>
    </w:p>
    <w:p w:rsidR="0026644B" w:rsidRDefault="0026644B" w:rsidP="00E60FD7">
      <w:pPr>
        <w:pStyle w:val="libNormal"/>
        <w:rPr>
          <w:rtl/>
        </w:rPr>
      </w:pPr>
      <w:r w:rsidRPr="00AB7B7C">
        <w:rPr>
          <w:rFonts w:hint="cs"/>
          <w:rtl/>
        </w:rPr>
        <w:t>29</w:t>
      </w:r>
      <w:r w:rsidR="00155825">
        <w:rPr>
          <w:rFonts w:hint="cs"/>
          <w:rtl/>
        </w:rPr>
        <w:t xml:space="preserve"> - </w:t>
      </w:r>
      <w:r w:rsidRPr="00AB7B7C">
        <w:rPr>
          <w:rFonts w:hint="cs"/>
          <w:rtl/>
        </w:rPr>
        <w:t>الشيخ أحمد بن صالح بن ناصر البحراني المولود 1254 والمتوف</w:t>
      </w:r>
      <w:r w:rsidR="00E60FD7">
        <w:rPr>
          <w:rFonts w:hint="cs"/>
          <w:rtl/>
        </w:rPr>
        <w:t>ّ</w:t>
      </w:r>
      <w:r w:rsidRPr="00AB7B7C">
        <w:rPr>
          <w:rFonts w:hint="cs"/>
          <w:rtl/>
        </w:rPr>
        <w:t>ى 1315</w:t>
      </w:r>
      <w:r w:rsidR="002A5C48">
        <w:rPr>
          <w:rFonts w:hint="cs"/>
          <w:rtl/>
        </w:rPr>
        <w:t>،</w:t>
      </w:r>
      <w:r w:rsidRPr="00AB7B7C">
        <w:rPr>
          <w:rFonts w:hint="cs"/>
          <w:rtl/>
        </w:rPr>
        <w:t xml:space="preserve"> له</w:t>
      </w:r>
      <w:r w:rsidR="00E60FD7">
        <w:rPr>
          <w:rFonts w:hint="cs"/>
          <w:rtl/>
        </w:rPr>
        <w:t xml:space="preserve"> بديعيَّةٌ </w:t>
      </w:r>
      <w:r w:rsidRPr="00AB7B7C">
        <w:rPr>
          <w:rFonts w:hint="cs"/>
          <w:rtl/>
        </w:rPr>
        <w:t xml:space="preserve">يمدح بها مولانا أمير المؤمنين عليه السلام توجد في ديوانه المطبوع الموسوم ب‍ </w:t>
      </w:r>
      <w:r w:rsidR="00E60FD7">
        <w:rPr>
          <w:rFonts w:hint="cs"/>
          <w:rtl/>
        </w:rPr>
        <w:t>[</w:t>
      </w:r>
      <w:r w:rsidRPr="00AB7B7C">
        <w:rPr>
          <w:rFonts w:hint="cs"/>
          <w:rtl/>
        </w:rPr>
        <w:t>المراثي الأحمدي</w:t>
      </w:r>
      <w:r w:rsidR="00E60FD7">
        <w:rPr>
          <w:rFonts w:hint="cs"/>
          <w:rtl/>
        </w:rPr>
        <w:t>َّ</w:t>
      </w:r>
      <w:r w:rsidRPr="00AB7B7C">
        <w:rPr>
          <w:rFonts w:hint="cs"/>
          <w:rtl/>
        </w:rPr>
        <w:t>ة</w:t>
      </w:r>
      <w:r w:rsidR="00E60FD7">
        <w:rPr>
          <w:rFonts w:hint="cs"/>
          <w:rtl/>
        </w:rPr>
        <w:t>]</w:t>
      </w:r>
      <w:r w:rsidRPr="00AB7B7C">
        <w:rPr>
          <w:rFonts w:hint="cs"/>
          <w:rtl/>
        </w:rPr>
        <w:t xml:space="preserve"> وله شرحها</w:t>
      </w:r>
      <w:r w:rsidR="002A5C48">
        <w:rPr>
          <w:rFonts w:hint="cs"/>
          <w:rtl/>
        </w:rPr>
        <w:t>،</w:t>
      </w:r>
      <w:r w:rsidRPr="00AB7B7C">
        <w:rPr>
          <w:rFonts w:hint="cs"/>
          <w:rtl/>
        </w:rPr>
        <w:t xml:space="preserve"> مطلعها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7CFA" w:rsidTr="0042433F">
        <w:trPr>
          <w:trHeight w:val="294"/>
        </w:trPr>
        <w:tc>
          <w:tcPr>
            <w:tcW w:w="4141" w:type="dxa"/>
          </w:tcPr>
          <w:p w:rsidR="00FD7CFA" w:rsidRDefault="00E60FD7" w:rsidP="0042433F">
            <w:pPr>
              <w:pStyle w:val="libPoem"/>
            </w:pPr>
            <w:r w:rsidRPr="00AB7B7C">
              <w:rPr>
                <w:rFonts w:hint="cs"/>
                <w:rtl/>
              </w:rPr>
              <w:t>بديع مدح علي</w:t>
            </w:r>
            <w:r>
              <w:rPr>
                <w:rFonts w:hint="cs"/>
                <w:rtl/>
              </w:rPr>
              <w:t>ّ</w:t>
            </w:r>
            <w:r w:rsidRPr="00AB7B7C">
              <w:rPr>
                <w:rFonts w:hint="cs"/>
                <w:rtl/>
              </w:rPr>
              <w:t xml:space="preserve"> مذ علا قلمي</w:t>
            </w:r>
            <w:r w:rsidR="00FD7CFA" w:rsidRPr="00725071">
              <w:rPr>
                <w:rStyle w:val="libPoemTiniChar0"/>
                <w:rtl/>
              </w:rPr>
              <w:br/>
              <w:t> </w:t>
            </w:r>
          </w:p>
        </w:tc>
        <w:tc>
          <w:tcPr>
            <w:tcW w:w="294" w:type="dxa"/>
          </w:tcPr>
          <w:p w:rsidR="00FD7CFA" w:rsidRDefault="00FD7CFA" w:rsidP="0042433F">
            <w:pPr>
              <w:pStyle w:val="libPoem"/>
              <w:rPr>
                <w:rtl/>
              </w:rPr>
            </w:pPr>
          </w:p>
        </w:tc>
        <w:tc>
          <w:tcPr>
            <w:tcW w:w="4101" w:type="dxa"/>
          </w:tcPr>
          <w:p w:rsidR="00FD7CFA" w:rsidRDefault="00E60FD7" w:rsidP="0042433F">
            <w:pPr>
              <w:pStyle w:val="libPoem"/>
            </w:pPr>
            <w:r w:rsidRPr="00AB7B7C">
              <w:rPr>
                <w:rFonts w:hint="cs"/>
                <w:rtl/>
              </w:rPr>
              <w:t>براعة تستهل</w:t>
            </w:r>
            <w:r>
              <w:rPr>
                <w:rFonts w:hint="cs"/>
                <w:rtl/>
              </w:rPr>
              <w:t>ٌّ</w:t>
            </w:r>
            <w:r w:rsidRPr="00AB7B7C">
              <w:rPr>
                <w:rFonts w:hint="cs"/>
                <w:rtl/>
              </w:rPr>
              <w:t xml:space="preserve"> الفيض من كلمي</w:t>
            </w:r>
            <w:r w:rsidR="00FD7CFA" w:rsidRPr="00725071">
              <w:rPr>
                <w:rStyle w:val="libPoemTiniChar0"/>
                <w:rtl/>
              </w:rPr>
              <w:br/>
              <w:t> </w:t>
            </w:r>
          </w:p>
        </w:tc>
      </w:tr>
    </w:tbl>
    <w:p w:rsidR="001908EB" w:rsidRDefault="0026644B" w:rsidP="00FD7CFA">
      <w:pPr>
        <w:pStyle w:val="libNormal"/>
        <w:rPr>
          <w:rtl/>
        </w:rPr>
      </w:pPr>
      <w:r w:rsidRPr="00AB7B7C">
        <w:rPr>
          <w:rFonts w:hint="cs"/>
          <w:rtl/>
        </w:rPr>
        <w:t>30</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بن حمرة التستري</w:t>
      </w:r>
      <w:r w:rsidR="009E13C6">
        <w:rPr>
          <w:rFonts w:hint="cs"/>
          <w:rtl/>
        </w:rPr>
        <w:t xml:space="preserve"> الحلّي </w:t>
      </w:r>
      <w:r w:rsidRPr="00AB7B7C">
        <w:rPr>
          <w:rFonts w:hint="cs"/>
          <w:rtl/>
        </w:rPr>
        <w:t>الشهير بابن المل</w:t>
      </w:r>
      <w:r w:rsidR="00E60FD7">
        <w:rPr>
          <w:rFonts w:hint="cs"/>
          <w:rtl/>
        </w:rPr>
        <w:t>ّ</w:t>
      </w:r>
      <w:r w:rsidRPr="00AB7B7C">
        <w:rPr>
          <w:rFonts w:hint="cs"/>
          <w:rtl/>
        </w:rPr>
        <w:t>ا</w:t>
      </w:r>
      <w:r w:rsidR="009E13C6">
        <w:rPr>
          <w:rFonts w:hint="cs"/>
          <w:rtl/>
        </w:rPr>
        <w:t xml:space="preserve"> المتوفّى </w:t>
      </w:r>
      <w:r w:rsidRPr="00AB7B7C">
        <w:rPr>
          <w:rFonts w:hint="cs"/>
          <w:rtl/>
        </w:rPr>
        <w:t>1322 من شعراء الغدير يأتي ذكره</w:t>
      </w:r>
      <w:r w:rsidR="002A5C48">
        <w:rPr>
          <w:rFonts w:hint="cs"/>
          <w:rtl/>
        </w:rPr>
        <w:t>،</w:t>
      </w:r>
      <w:r w:rsidRPr="00AB7B7C">
        <w:rPr>
          <w:rFonts w:hint="cs"/>
          <w:rtl/>
        </w:rPr>
        <w:t xml:space="preserve"> له</w:t>
      </w:r>
      <w:r w:rsidR="00E60FD7">
        <w:rPr>
          <w:rFonts w:hint="cs"/>
          <w:rtl/>
        </w:rPr>
        <w:t xml:space="preserve"> بديعيَّةٌ </w:t>
      </w:r>
      <w:r w:rsidRPr="00AB7B7C">
        <w:rPr>
          <w:rFonts w:hint="cs"/>
          <w:rtl/>
        </w:rPr>
        <w:t>يمدح بها النبي</w:t>
      </w:r>
      <w:r w:rsidR="00E60FD7">
        <w:rPr>
          <w:rFonts w:hint="cs"/>
          <w:rtl/>
        </w:rPr>
        <w:t>َّ</w:t>
      </w:r>
      <w:r w:rsidRPr="00AB7B7C">
        <w:rPr>
          <w:rFonts w:hint="cs"/>
          <w:rtl/>
        </w:rPr>
        <w:t xml:space="preserve"> الأعظم صلوات الله عليه وآله تمتاز البديعي</w:t>
      </w:r>
      <w:r w:rsidR="00E60FD7">
        <w:rPr>
          <w:rFonts w:hint="cs"/>
          <w:rtl/>
        </w:rPr>
        <w:t>ّ</w:t>
      </w:r>
      <w:r w:rsidRPr="00AB7B7C">
        <w:rPr>
          <w:rFonts w:hint="cs"/>
          <w:rtl/>
        </w:rPr>
        <w:t xml:space="preserve">ات بأنواع من البديع. </w:t>
      </w:r>
    </w:p>
    <w:p w:rsidR="001908EB" w:rsidRDefault="0026644B" w:rsidP="00E60FD7">
      <w:pPr>
        <w:pStyle w:val="libNormal"/>
        <w:rPr>
          <w:rtl/>
        </w:rPr>
      </w:pPr>
      <w:r w:rsidRPr="00AB7B7C">
        <w:rPr>
          <w:rFonts w:hint="cs"/>
          <w:rtl/>
        </w:rPr>
        <w:t>31</w:t>
      </w:r>
      <w:r w:rsidR="00155825">
        <w:rPr>
          <w:rFonts w:hint="cs"/>
          <w:rtl/>
        </w:rPr>
        <w:t xml:space="preserve"> - </w:t>
      </w:r>
      <w:r w:rsidRPr="00AB7B7C">
        <w:rPr>
          <w:rFonts w:hint="cs"/>
          <w:rtl/>
        </w:rPr>
        <w:t>المولى داود بن الحاج قاضي الخراساني المعروف بمل</w:t>
      </w:r>
      <w:r w:rsidR="00E60FD7">
        <w:rPr>
          <w:rFonts w:hint="cs"/>
          <w:rtl/>
        </w:rPr>
        <w:t>ّ</w:t>
      </w:r>
      <w:r w:rsidRPr="00AB7B7C">
        <w:rPr>
          <w:rFonts w:hint="cs"/>
          <w:rtl/>
        </w:rPr>
        <w:t>ا باشي</w:t>
      </w:r>
      <w:r w:rsidR="009E13C6">
        <w:rPr>
          <w:rFonts w:hint="cs"/>
          <w:rtl/>
        </w:rPr>
        <w:t xml:space="preserve"> المتوفّى </w:t>
      </w:r>
      <w:r w:rsidRPr="00AB7B7C">
        <w:rPr>
          <w:rFonts w:hint="cs"/>
          <w:rtl/>
        </w:rPr>
        <w:t xml:space="preserve">حدود 1325 المترجم في </w:t>
      </w:r>
      <w:r w:rsidR="00E60FD7">
        <w:rPr>
          <w:rFonts w:hint="cs"/>
          <w:rtl/>
        </w:rPr>
        <w:t>«</w:t>
      </w:r>
      <w:r w:rsidRPr="00AB7B7C">
        <w:rPr>
          <w:rFonts w:hint="cs"/>
          <w:rtl/>
        </w:rPr>
        <w:t>مطلع الشمس</w:t>
      </w:r>
      <w:r w:rsidR="00E60FD7">
        <w:rPr>
          <w:rFonts w:hint="cs"/>
          <w:rtl/>
        </w:rPr>
        <w:t>»</w:t>
      </w:r>
      <w:r w:rsidR="002A5C48">
        <w:rPr>
          <w:rFonts w:hint="cs"/>
          <w:rtl/>
        </w:rPr>
        <w:t>،</w:t>
      </w:r>
      <w:r w:rsidRPr="00AB7B7C">
        <w:rPr>
          <w:rFonts w:hint="cs"/>
          <w:rtl/>
        </w:rPr>
        <w:t xml:space="preserve"> له</w:t>
      </w:r>
      <w:r w:rsidR="00E60FD7">
        <w:rPr>
          <w:rFonts w:hint="cs"/>
          <w:rtl/>
        </w:rPr>
        <w:t xml:space="preserve"> بديعيَّةٌ </w:t>
      </w:r>
      <w:r w:rsidRPr="00AB7B7C">
        <w:rPr>
          <w:rFonts w:hint="cs"/>
          <w:rtl/>
        </w:rPr>
        <w:t>شرحها ولده ميرزا فضل الله</w:t>
      </w:r>
      <w:r w:rsidR="009E13C6">
        <w:rPr>
          <w:rFonts w:hint="cs"/>
          <w:rtl/>
        </w:rPr>
        <w:t xml:space="preserve"> المتوفّى </w:t>
      </w:r>
      <w:r w:rsidRPr="00AB7B7C">
        <w:rPr>
          <w:rFonts w:hint="cs"/>
          <w:rtl/>
        </w:rPr>
        <w:t>أواخر سنة 1343</w:t>
      </w:r>
      <w:r w:rsidR="002A5C48">
        <w:rPr>
          <w:rFonts w:hint="cs"/>
          <w:rtl/>
        </w:rPr>
        <w:t>،</w:t>
      </w:r>
      <w:r w:rsidRPr="00AB7B7C">
        <w:rPr>
          <w:rFonts w:hint="cs"/>
          <w:rtl/>
        </w:rPr>
        <w:t xml:space="preserve"> أسماه بأزهار الر</w:t>
      </w:r>
      <w:r w:rsidR="00E60FD7">
        <w:rPr>
          <w:rFonts w:hint="cs"/>
          <w:rtl/>
        </w:rPr>
        <w:t>ّ</w:t>
      </w:r>
      <w:r w:rsidRPr="00AB7B7C">
        <w:rPr>
          <w:rFonts w:hint="cs"/>
          <w:rtl/>
        </w:rPr>
        <w:t xml:space="preserve">بيع. </w:t>
      </w:r>
    </w:p>
    <w:p w:rsidR="0026644B" w:rsidRDefault="0026644B" w:rsidP="00FD7CFA">
      <w:pPr>
        <w:pStyle w:val="libNormal"/>
        <w:rPr>
          <w:rtl/>
        </w:rPr>
      </w:pPr>
      <w:r w:rsidRPr="00AB7B7C">
        <w:rPr>
          <w:rFonts w:hint="cs"/>
          <w:rtl/>
        </w:rPr>
        <w:t>32</w:t>
      </w:r>
      <w:r w:rsidR="00155825">
        <w:rPr>
          <w:rFonts w:hint="cs"/>
          <w:rtl/>
        </w:rPr>
        <w:t xml:space="preserve"> - </w:t>
      </w:r>
      <w:r w:rsidRPr="00AB7B7C">
        <w:rPr>
          <w:rFonts w:hint="cs"/>
          <w:rtl/>
        </w:rPr>
        <w:t>الشيخ طاهر بن صالح بن أحمد الجزائري الدمشقي المولود سنة 1268 والمتوف</w:t>
      </w:r>
      <w:r w:rsidR="00E60FD7">
        <w:rPr>
          <w:rFonts w:hint="cs"/>
          <w:rtl/>
        </w:rPr>
        <w:t>ّ</w:t>
      </w:r>
      <w:r w:rsidRPr="00AB7B7C">
        <w:rPr>
          <w:rFonts w:hint="cs"/>
          <w:rtl/>
        </w:rPr>
        <w:t>ى سنة 1338</w:t>
      </w:r>
      <w:r w:rsidR="002A5C48">
        <w:rPr>
          <w:rFonts w:hint="cs"/>
          <w:rtl/>
        </w:rPr>
        <w:t>،</w:t>
      </w:r>
      <w:r w:rsidRPr="00AB7B7C">
        <w:rPr>
          <w:rFonts w:hint="cs"/>
          <w:rtl/>
        </w:rPr>
        <w:t xml:space="preserve"> وله شرحها المطبوع بسوريا أو</w:t>
      </w:r>
      <w:r w:rsidR="00E60FD7">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7CFA" w:rsidTr="0042433F">
        <w:trPr>
          <w:trHeight w:val="294"/>
        </w:trPr>
        <w:tc>
          <w:tcPr>
            <w:tcW w:w="4141" w:type="dxa"/>
          </w:tcPr>
          <w:p w:rsidR="00FD7CFA" w:rsidRDefault="00E60FD7" w:rsidP="0042433F">
            <w:pPr>
              <w:pStyle w:val="libPoem"/>
            </w:pPr>
            <w:r w:rsidRPr="00AB7B7C">
              <w:rPr>
                <w:rFonts w:hint="cs"/>
                <w:rtl/>
              </w:rPr>
              <w:t>بديع حسن بدور نحو ذي سلم</w:t>
            </w:r>
            <w:r>
              <w:rPr>
                <w:rFonts w:hint="cs"/>
                <w:rtl/>
              </w:rPr>
              <w:t>ِ</w:t>
            </w:r>
            <w:r w:rsidR="00FD7CFA" w:rsidRPr="00725071">
              <w:rPr>
                <w:rStyle w:val="libPoemTiniChar0"/>
                <w:rtl/>
              </w:rPr>
              <w:br/>
              <w:t> </w:t>
            </w:r>
          </w:p>
        </w:tc>
        <w:tc>
          <w:tcPr>
            <w:tcW w:w="294" w:type="dxa"/>
          </w:tcPr>
          <w:p w:rsidR="00FD7CFA" w:rsidRDefault="00FD7CFA" w:rsidP="0042433F">
            <w:pPr>
              <w:pStyle w:val="libPoem"/>
              <w:rPr>
                <w:rtl/>
              </w:rPr>
            </w:pPr>
          </w:p>
        </w:tc>
        <w:tc>
          <w:tcPr>
            <w:tcW w:w="4101" w:type="dxa"/>
          </w:tcPr>
          <w:p w:rsidR="00FD7CFA" w:rsidRDefault="00E60FD7" w:rsidP="0042433F">
            <w:pPr>
              <w:pStyle w:val="libPoem"/>
            </w:pPr>
            <w:r w:rsidRPr="00AB7B7C">
              <w:rPr>
                <w:rFonts w:hint="cs"/>
                <w:rtl/>
              </w:rPr>
              <w:t>قد</w:t>
            </w:r>
            <w:r w:rsidRPr="007B368A">
              <w:rPr>
                <w:rFonts w:hint="cs"/>
                <w:rtl/>
              </w:rPr>
              <w:t xml:space="preserve"> </w:t>
            </w:r>
            <w:r w:rsidRPr="00AB7B7C">
              <w:rPr>
                <w:rFonts w:hint="cs"/>
                <w:rtl/>
              </w:rPr>
              <w:t>راقني ذكره في مطلع الكلم</w:t>
            </w:r>
            <w:r>
              <w:rPr>
                <w:rFonts w:hint="cs"/>
                <w:rtl/>
              </w:rPr>
              <w:t>ِ</w:t>
            </w:r>
            <w:r w:rsidR="00FD7CFA" w:rsidRPr="00725071">
              <w:rPr>
                <w:rStyle w:val="libPoemTiniChar0"/>
                <w:rtl/>
              </w:rPr>
              <w:br/>
              <w:t> </w:t>
            </w:r>
          </w:p>
        </w:tc>
      </w:tr>
    </w:tbl>
    <w:p w:rsidR="0026644B" w:rsidRPr="00AB7B7C" w:rsidRDefault="0026644B" w:rsidP="00FD7CFA">
      <w:pPr>
        <w:pStyle w:val="libNormal"/>
        <w:rPr>
          <w:rtl/>
        </w:rPr>
      </w:pPr>
      <w:r w:rsidRPr="00AB7B7C">
        <w:rPr>
          <w:rFonts w:hint="cs"/>
          <w:rtl/>
        </w:rPr>
        <w:t>33</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صالح بن ميرزا فضل الله المازندراني الحائري المولود سنة 1297</w:t>
      </w:r>
      <w:r w:rsidR="002A5C48">
        <w:rPr>
          <w:rFonts w:hint="cs"/>
          <w:rtl/>
        </w:rPr>
        <w:t>،</w:t>
      </w:r>
      <w:r w:rsidRPr="00AB7B7C">
        <w:rPr>
          <w:rFonts w:hint="cs"/>
          <w:rtl/>
        </w:rPr>
        <w:t xml:space="preserve"> أحد شعراء الغدير يأتي ذكره في شعراء القرن الر</w:t>
      </w:r>
      <w:r w:rsidR="00E60FD7">
        <w:rPr>
          <w:rFonts w:hint="cs"/>
          <w:rtl/>
        </w:rPr>
        <w:t>ّ</w:t>
      </w:r>
      <w:r w:rsidRPr="00AB7B7C">
        <w:rPr>
          <w:rFonts w:hint="cs"/>
          <w:rtl/>
        </w:rPr>
        <w:t>ابع عشر</w:t>
      </w:r>
      <w:r w:rsidR="002A5C48">
        <w:rPr>
          <w:rFonts w:hint="cs"/>
          <w:rtl/>
        </w:rPr>
        <w:t>،</w:t>
      </w:r>
      <w:r w:rsidRPr="00AB7B7C">
        <w:rPr>
          <w:rFonts w:hint="cs"/>
          <w:rtl/>
        </w:rPr>
        <w:t xml:space="preserve"> له</w:t>
      </w:r>
      <w:r w:rsidR="00E60FD7">
        <w:rPr>
          <w:rFonts w:hint="cs"/>
          <w:rtl/>
        </w:rPr>
        <w:t xml:space="preserve"> بديعيَّةٌ </w:t>
      </w:r>
      <w:r w:rsidRPr="00AB7B7C">
        <w:rPr>
          <w:rFonts w:hint="cs"/>
          <w:rtl/>
        </w:rPr>
        <w:t xml:space="preserve">وله </w:t>
      </w:r>
    </w:p>
    <w:p w:rsidR="001908EB" w:rsidRDefault="0026644B" w:rsidP="0026644B">
      <w:pPr>
        <w:pStyle w:val="libNormal"/>
      </w:pPr>
      <w:r>
        <w:rPr>
          <w:rFonts w:hint="cs"/>
          <w:rtl/>
        </w:rPr>
        <w:br w:type="page"/>
      </w:r>
    </w:p>
    <w:p w:rsidR="0026644B" w:rsidRDefault="0026644B" w:rsidP="00E60FD7">
      <w:pPr>
        <w:pStyle w:val="libNormal"/>
        <w:rPr>
          <w:rtl/>
        </w:rPr>
      </w:pPr>
      <w:r w:rsidRPr="00AB7B7C">
        <w:rPr>
          <w:rFonts w:hint="cs"/>
          <w:rtl/>
        </w:rPr>
        <w:lastRenderedPageBreak/>
        <w:t>شرحها مطلعها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F034A" w:rsidTr="0042433F">
        <w:trPr>
          <w:trHeight w:val="294"/>
        </w:trPr>
        <w:tc>
          <w:tcPr>
            <w:tcW w:w="4141" w:type="dxa"/>
          </w:tcPr>
          <w:p w:rsidR="005F034A" w:rsidRDefault="005F034A" w:rsidP="0042433F">
            <w:pPr>
              <w:pStyle w:val="libPoem"/>
            </w:pPr>
            <w:r w:rsidRPr="00AB7B7C">
              <w:rPr>
                <w:rFonts w:hint="cs"/>
                <w:rtl/>
              </w:rPr>
              <w:t>من</w:t>
            </w:r>
            <w:r w:rsidRPr="007B368A">
              <w:rPr>
                <w:rFonts w:hint="cs"/>
                <w:rtl/>
              </w:rPr>
              <w:t xml:space="preserve"> </w:t>
            </w:r>
            <w:r w:rsidRPr="00AB7B7C">
              <w:rPr>
                <w:rFonts w:hint="cs"/>
                <w:rtl/>
              </w:rPr>
              <w:t>حسن مطلع سلمى مستهل</w:t>
            </w:r>
            <w:r>
              <w:rPr>
                <w:rFonts w:hint="cs"/>
                <w:rtl/>
              </w:rPr>
              <w:t>ُّ</w:t>
            </w:r>
            <w:r w:rsidRPr="00AB7B7C">
              <w:rPr>
                <w:rFonts w:hint="cs"/>
                <w:rtl/>
              </w:rPr>
              <w:t xml:space="preserve"> دمي</w:t>
            </w:r>
            <w:r w:rsidRPr="00725071">
              <w:rPr>
                <w:rStyle w:val="libPoemTiniChar0"/>
                <w:rtl/>
              </w:rPr>
              <w:br/>
              <w:t> </w:t>
            </w:r>
          </w:p>
        </w:tc>
        <w:tc>
          <w:tcPr>
            <w:tcW w:w="294" w:type="dxa"/>
          </w:tcPr>
          <w:p w:rsidR="005F034A" w:rsidRDefault="005F034A" w:rsidP="0042433F">
            <w:pPr>
              <w:pStyle w:val="libPoem"/>
              <w:rPr>
                <w:rtl/>
              </w:rPr>
            </w:pPr>
          </w:p>
        </w:tc>
        <w:tc>
          <w:tcPr>
            <w:tcW w:w="4101" w:type="dxa"/>
          </w:tcPr>
          <w:p w:rsidR="005F034A" w:rsidRDefault="005F034A" w:rsidP="0042433F">
            <w:pPr>
              <w:pStyle w:val="libPoem"/>
            </w:pPr>
            <w:r w:rsidRPr="00AB7B7C">
              <w:rPr>
                <w:rFonts w:hint="cs"/>
                <w:rtl/>
              </w:rPr>
              <w:t>لله</w:t>
            </w:r>
            <w:r w:rsidRPr="007B368A">
              <w:rPr>
                <w:rFonts w:hint="cs"/>
                <w:rtl/>
              </w:rPr>
              <w:t xml:space="preserve"> </w:t>
            </w:r>
            <w:r w:rsidRPr="00AB7B7C">
              <w:rPr>
                <w:rFonts w:hint="cs"/>
                <w:rtl/>
              </w:rPr>
              <w:t>من دم ذي سل</w:t>
            </w:r>
            <w:r>
              <w:rPr>
                <w:rFonts w:hint="cs"/>
                <w:rtl/>
              </w:rPr>
              <w:t>ْ</w:t>
            </w:r>
            <w:r w:rsidRPr="00AB7B7C">
              <w:rPr>
                <w:rFonts w:hint="cs"/>
                <w:rtl/>
              </w:rPr>
              <w:t>م بذي سل</w:t>
            </w:r>
            <w:r>
              <w:rPr>
                <w:rFonts w:hint="cs"/>
                <w:rtl/>
              </w:rPr>
              <w:t>َ</w:t>
            </w:r>
            <w:r w:rsidRPr="00AB7B7C">
              <w:rPr>
                <w:rFonts w:hint="cs"/>
                <w:rtl/>
              </w:rPr>
              <w:t>م</w:t>
            </w:r>
            <w:r>
              <w:rPr>
                <w:rFonts w:hint="cs"/>
                <w:rtl/>
              </w:rPr>
              <w:t>ِ</w:t>
            </w:r>
            <w:r w:rsidRPr="00725071">
              <w:rPr>
                <w:rStyle w:val="libPoemTiniChar0"/>
                <w:rtl/>
              </w:rPr>
              <w:br/>
              <w:t> </w:t>
            </w:r>
          </w:p>
        </w:tc>
      </w:tr>
    </w:tbl>
    <w:p w:rsidR="0026644B" w:rsidRDefault="0026644B" w:rsidP="005F034A">
      <w:pPr>
        <w:pStyle w:val="libNormal"/>
        <w:rPr>
          <w:rtl/>
        </w:rPr>
      </w:pPr>
      <w:r w:rsidRPr="00AB7B7C">
        <w:rPr>
          <w:rFonts w:hint="cs"/>
          <w:rtl/>
        </w:rPr>
        <w:t>م 34</w:t>
      </w:r>
      <w:r w:rsidR="00155825">
        <w:rPr>
          <w:rFonts w:hint="cs"/>
          <w:rtl/>
        </w:rPr>
        <w:t xml:space="preserve"> - </w:t>
      </w:r>
      <w:r w:rsidRPr="00AB7B7C">
        <w:rPr>
          <w:rFonts w:hint="cs"/>
          <w:rtl/>
        </w:rPr>
        <w:t>الشيخ عبد الله</w:t>
      </w:r>
      <w:r w:rsidR="009E13C6">
        <w:rPr>
          <w:rFonts w:hint="cs"/>
          <w:rtl/>
        </w:rPr>
        <w:t xml:space="preserve"> محمّد </w:t>
      </w:r>
      <w:r w:rsidRPr="00AB7B7C">
        <w:rPr>
          <w:rFonts w:hint="cs"/>
          <w:rtl/>
        </w:rPr>
        <w:t>بن أبي بكر أحد شعراء العام</w:t>
      </w:r>
      <w:r w:rsidR="005F034A">
        <w:rPr>
          <w:rFonts w:hint="cs"/>
          <w:rtl/>
        </w:rPr>
        <w:t>ّ</w:t>
      </w:r>
      <w:r w:rsidRPr="00AB7B7C">
        <w:rPr>
          <w:rFonts w:hint="cs"/>
          <w:rtl/>
        </w:rPr>
        <w:t>ة</w:t>
      </w:r>
      <w:r w:rsidR="002A5C48">
        <w:rPr>
          <w:rFonts w:hint="cs"/>
          <w:rtl/>
        </w:rPr>
        <w:t>،</w:t>
      </w:r>
      <w:r w:rsidRPr="00AB7B7C">
        <w:rPr>
          <w:rFonts w:hint="cs"/>
          <w:rtl/>
        </w:rPr>
        <w:t xml:space="preserve"> له</w:t>
      </w:r>
      <w:r w:rsidR="00E60FD7">
        <w:rPr>
          <w:rFonts w:hint="cs"/>
          <w:rtl/>
        </w:rPr>
        <w:t xml:space="preserve"> بديعيّ</w:t>
      </w:r>
      <w:r w:rsidR="005F034A">
        <w:rPr>
          <w:rFonts w:hint="cs"/>
          <w:rtl/>
        </w:rPr>
        <w:t>َ</w:t>
      </w:r>
      <w:r w:rsidR="00E60FD7">
        <w:rPr>
          <w:rFonts w:hint="cs"/>
          <w:rtl/>
        </w:rPr>
        <w:t>ة</w:t>
      </w:r>
      <w:r w:rsidR="005F034A">
        <w:rPr>
          <w:rFonts w:hint="cs"/>
          <w:rtl/>
        </w:rPr>
        <w:t>ٌ</w:t>
      </w:r>
      <w:r w:rsidR="00E60FD7">
        <w:rPr>
          <w:rFonts w:hint="cs"/>
          <w:rtl/>
        </w:rPr>
        <w:t xml:space="preserve"> </w:t>
      </w:r>
      <w:r w:rsidRPr="00AB7B7C">
        <w:rPr>
          <w:rFonts w:hint="cs"/>
          <w:rtl/>
        </w:rPr>
        <w:t>يمدح بها النبي</w:t>
      </w:r>
      <w:r w:rsidR="005F034A">
        <w:rPr>
          <w:rFonts w:hint="cs"/>
          <w:rtl/>
        </w:rPr>
        <w:t>َّ</w:t>
      </w:r>
      <w:r w:rsidRPr="00AB7B7C">
        <w:rPr>
          <w:rFonts w:hint="cs"/>
          <w:rtl/>
        </w:rPr>
        <w:t xml:space="preserve"> الأعظم صل</w:t>
      </w:r>
      <w:r w:rsidR="005F034A">
        <w:rPr>
          <w:rFonts w:hint="cs"/>
          <w:rtl/>
        </w:rPr>
        <w:t>ّ</w:t>
      </w:r>
      <w:r w:rsidRPr="00AB7B7C">
        <w:rPr>
          <w:rFonts w:hint="cs"/>
          <w:rtl/>
        </w:rPr>
        <w:t>ى الله عليه وسل</w:t>
      </w:r>
      <w:r w:rsidR="005F034A">
        <w:rPr>
          <w:rFonts w:hint="cs"/>
          <w:rtl/>
        </w:rPr>
        <w:t>ّ</w:t>
      </w:r>
      <w:r w:rsidRPr="00AB7B7C">
        <w:rPr>
          <w:rFonts w:hint="cs"/>
          <w:rtl/>
        </w:rPr>
        <w:t>م عدد أبياتها مائة وتسع وثلاثون بيتا</w:t>
      </w:r>
      <w:r w:rsidR="005F034A">
        <w:rPr>
          <w:rFonts w:hint="cs"/>
          <w:rtl/>
        </w:rPr>
        <w:t>ً</w:t>
      </w:r>
      <w:r w:rsidRPr="00AB7B7C">
        <w:rPr>
          <w:rFonts w:hint="cs"/>
          <w:rtl/>
        </w:rPr>
        <w:t xml:space="preserve"> أو</w:t>
      </w:r>
      <w:r w:rsidR="005F034A">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F034A" w:rsidTr="0042433F">
        <w:trPr>
          <w:trHeight w:val="294"/>
        </w:trPr>
        <w:tc>
          <w:tcPr>
            <w:tcW w:w="4141" w:type="dxa"/>
          </w:tcPr>
          <w:p w:rsidR="005F034A" w:rsidRDefault="005F034A" w:rsidP="0042433F">
            <w:pPr>
              <w:pStyle w:val="libPoem"/>
            </w:pPr>
            <w:r w:rsidRPr="00AB7B7C">
              <w:rPr>
                <w:rFonts w:hint="cs"/>
                <w:rtl/>
              </w:rPr>
              <w:t>يا</w:t>
            </w:r>
            <w:r w:rsidRPr="007B368A">
              <w:rPr>
                <w:rFonts w:hint="cs"/>
                <w:rtl/>
              </w:rPr>
              <w:t xml:space="preserve"> </w:t>
            </w:r>
            <w:r w:rsidRPr="00AB7B7C">
              <w:rPr>
                <w:rFonts w:hint="cs"/>
                <w:rtl/>
              </w:rPr>
              <w:t>عامل اليعملات الكوم في الأكم</w:t>
            </w:r>
            <w:r w:rsidRPr="00725071">
              <w:rPr>
                <w:rStyle w:val="libPoemTiniChar0"/>
                <w:rtl/>
              </w:rPr>
              <w:br/>
              <w:t> </w:t>
            </w:r>
          </w:p>
        </w:tc>
        <w:tc>
          <w:tcPr>
            <w:tcW w:w="294" w:type="dxa"/>
          </w:tcPr>
          <w:p w:rsidR="005F034A" w:rsidRDefault="005F034A" w:rsidP="0042433F">
            <w:pPr>
              <w:pStyle w:val="libPoem"/>
              <w:rPr>
                <w:rtl/>
              </w:rPr>
            </w:pPr>
          </w:p>
        </w:tc>
        <w:tc>
          <w:tcPr>
            <w:tcW w:w="4101" w:type="dxa"/>
          </w:tcPr>
          <w:p w:rsidR="005F034A" w:rsidRDefault="005F034A" w:rsidP="0042433F">
            <w:pPr>
              <w:pStyle w:val="libPoem"/>
            </w:pPr>
            <w:r w:rsidRPr="00AB7B7C">
              <w:rPr>
                <w:rFonts w:hint="cs"/>
                <w:rtl/>
              </w:rPr>
              <w:t>بالعيس بالعيس عر</w:t>
            </w:r>
            <w:r>
              <w:rPr>
                <w:rFonts w:hint="cs"/>
                <w:rtl/>
              </w:rPr>
              <w:t>ِّ</w:t>
            </w:r>
            <w:r w:rsidRPr="00AB7B7C">
              <w:rPr>
                <w:rFonts w:hint="cs"/>
                <w:rtl/>
              </w:rPr>
              <w:t>ج نحو ذي سلم</w:t>
            </w:r>
            <w:r>
              <w:rPr>
                <w:rFonts w:hint="cs"/>
                <w:rtl/>
              </w:rPr>
              <w:t>ِ</w:t>
            </w:r>
            <w:r w:rsidRPr="00725071">
              <w:rPr>
                <w:rStyle w:val="libPoemTiniChar0"/>
                <w:rtl/>
              </w:rPr>
              <w:br/>
              <w:t> </w:t>
            </w:r>
          </w:p>
        </w:tc>
      </w:tr>
    </w:tbl>
    <w:p w:rsidR="0026644B" w:rsidRDefault="0026644B" w:rsidP="005F034A">
      <w:pPr>
        <w:pStyle w:val="libNormal"/>
        <w:rPr>
          <w:rtl/>
        </w:rPr>
      </w:pPr>
      <w:r w:rsidRPr="00AB7B7C">
        <w:rPr>
          <w:rFonts w:hint="cs"/>
          <w:rtl/>
        </w:rPr>
        <w:t>وآخر أبياتها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F034A" w:rsidTr="0042433F">
        <w:trPr>
          <w:trHeight w:val="294"/>
        </w:trPr>
        <w:tc>
          <w:tcPr>
            <w:tcW w:w="4141" w:type="dxa"/>
          </w:tcPr>
          <w:p w:rsidR="005F034A" w:rsidRDefault="005F034A" w:rsidP="0042433F">
            <w:pPr>
              <w:pStyle w:val="libPoem"/>
            </w:pPr>
            <w:r w:rsidRPr="00AB7B7C">
              <w:rPr>
                <w:rFonts w:hint="cs"/>
                <w:rtl/>
              </w:rPr>
              <w:t>صل</w:t>
            </w:r>
            <w:r>
              <w:rPr>
                <w:rFonts w:hint="cs"/>
                <w:rtl/>
              </w:rPr>
              <w:t>ّ</w:t>
            </w:r>
            <w:r w:rsidRPr="00AB7B7C">
              <w:rPr>
                <w:rFonts w:hint="cs"/>
                <w:rtl/>
              </w:rPr>
              <w:t>ى</w:t>
            </w:r>
            <w:r w:rsidRPr="007B368A">
              <w:rPr>
                <w:rFonts w:hint="cs"/>
                <w:rtl/>
              </w:rPr>
              <w:t xml:space="preserve"> </w:t>
            </w:r>
            <w:r w:rsidRPr="00AB7B7C">
              <w:rPr>
                <w:rFonts w:hint="cs"/>
                <w:rtl/>
              </w:rPr>
              <w:t>عليه إله العرش ما لمعت</w:t>
            </w:r>
            <w:r w:rsidRPr="00725071">
              <w:rPr>
                <w:rStyle w:val="libPoemTiniChar0"/>
                <w:rtl/>
              </w:rPr>
              <w:br/>
              <w:t> </w:t>
            </w:r>
          </w:p>
        </w:tc>
        <w:tc>
          <w:tcPr>
            <w:tcW w:w="294" w:type="dxa"/>
          </w:tcPr>
          <w:p w:rsidR="005F034A" w:rsidRDefault="005F034A" w:rsidP="0042433F">
            <w:pPr>
              <w:pStyle w:val="libPoem"/>
              <w:rPr>
                <w:rtl/>
              </w:rPr>
            </w:pPr>
          </w:p>
        </w:tc>
        <w:tc>
          <w:tcPr>
            <w:tcW w:w="4101" w:type="dxa"/>
          </w:tcPr>
          <w:p w:rsidR="005F034A" w:rsidRDefault="005F034A" w:rsidP="0042433F">
            <w:pPr>
              <w:pStyle w:val="libPoem"/>
            </w:pPr>
            <w:r w:rsidRPr="00AB7B7C">
              <w:rPr>
                <w:rFonts w:hint="cs"/>
                <w:rtl/>
              </w:rPr>
              <w:t>بيض</w:t>
            </w:r>
            <w:r w:rsidRPr="007B368A">
              <w:rPr>
                <w:rFonts w:hint="cs"/>
                <w:rtl/>
              </w:rPr>
              <w:t xml:space="preserve"> </w:t>
            </w:r>
            <w:r w:rsidRPr="00AB7B7C">
              <w:rPr>
                <w:rFonts w:hint="cs"/>
                <w:rtl/>
              </w:rPr>
              <w:t>الكواعب في سود</w:t>
            </w:r>
            <w:r>
              <w:rPr>
                <w:rFonts w:hint="cs"/>
                <w:rtl/>
              </w:rPr>
              <w:t>ٍ</w:t>
            </w:r>
            <w:r w:rsidRPr="00AB7B7C">
              <w:rPr>
                <w:rFonts w:hint="cs"/>
                <w:rtl/>
              </w:rPr>
              <w:t xml:space="preserve"> من الظلم</w:t>
            </w:r>
            <w:r>
              <w:rPr>
                <w:rFonts w:hint="cs"/>
                <w:rtl/>
              </w:rPr>
              <w:t>ِ</w:t>
            </w:r>
            <w:r w:rsidRPr="00725071">
              <w:rPr>
                <w:rStyle w:val="libPoemTiniChar0"/>
                <w:rtl/>
              </w:rPr>
              <w:br/>
              <w:t> </w:t>
            </w:r>
          </w:p>
        </w:tc>
      </w:tr>
    </w:tbl>
    <w:p w:rsidR="001908EB" w:rsidRDefault="0026644B" w:rsidP="005F034A">
      <w:pPr>
        <w:pStyle w:val="libNormal"/>
        <w:rPr>
          <w:rtl/>
        </w:rPr>
      </w:pPr>
      <w:r w:rsidRPr="00AB7B7C">
        <w:rPr>
          <w:rFonts w:hint="cs"/>
          <w:rtl/>
        </w:rPr>
        <w:t>ذكرها برم</w:t>
      </w:r>
      <w:r w:rsidR="005F034A">
        <w:rPr>
          <w:rFonts w:hint="cs"/>
          <w:rtl/>
        </w:rPr>
        <w:t>َّ</w:t>
      </w:r>
      <w:r w:rsidRPr="00AB7B7C">
        <w:rPr>
          <w:rFonts w:hint="cs"/>
          <w:rtl/>
        </w:rPr>
        <w:t>تها سي</w:t>
      </w:r>
      <w:r w:rsidR="005F034A">
        <w:rPr>
          <w:rFonts w:hint="cs"/>
          <w:rtl/>
        </w:rPr>
        <w:t>ِّ</w:t>
      </w:r>
      <w:r w:rsidRPr="00AB7B7C">
        <w:rPr>
          <w:rFonts w:hint="cs"/>
          <w:rtl/>
        </w:rPr>
        <w:t>دنا العل</w:t>
      </w:r>
      <w:r w:rsidR="005F034A">
        <w:rPr>
          <w:rFonts w:hint="cs"/>
          <w:rtl/>
        </w:rPr>
        <w:t>ّ</w:t>
      </w:r>
      <w:r w:rsidRPr="00AB7B7C">
        <w:rPr>
          <w:rFonts w:hint="cs"/>
          <w:rtl/>
        </w:rPr>
        <w:t>امة</w:t>
      </w:r>
      <w:r w:rsidR="009E13C6">
        <w:rPr>
          <w:rFonts w:hint="cs"/>
          <w:rtl/>
        </w:rPr>
        <w:t xml:space="preserve"> السيِّد </w:t>
      </w:r>
      <w:r w:rsidRPr="00AB7B7C">
        <w:rPr>
          <w:rFonts w:hint="cs"/>
          <w:rtl/>
        </w:rPr>
        <w:t>أحمد العط</w:t>
      </w:r>
      <w:r w:rsidR="005F034A">
        <w:rPr>
          <w:rFonts w:hint="cs"/>
          <w:rtl/>
        </w:rPr>
        <w:t>ّ</w:t>
      </w:r>
      <w:r w:rsidRPr="00AB7B7C">
        <w:rPr>
          <w:rFonts w:hint="cs"/>
          <w:rtl/>
        </w:rPr>
        <w:t xml:space="preserve">ار في كتابه </w:t>
      </w:r>
      <w:r w:rsidR="005F034A">
        <w:rPr>
          <w:rFonts w:hint="cs"/>
          <w:rtl/>
        </w:rPr>
        <w:t>«</w:t>
      </w:r>
      <w:r w:rsidRPr="00AB7B7C">
        <w:rPr>
          <w:rFonts w:hint="cs"/>
          <w:rtl/>
        </w:rPr>
        <w:t>الرائق</w:t>
      </w:r>
      <w:r w:rsidR="005F034A">
        <w:rPr>
          <w:rFonts w:hint="cs"/>
          <w:rtl/>
        </w:rPr>
        <w:t>»</w:t>
      </w:r>
      <w:r w:rsidRPr="00AB7B7C">
        <w:rPr>
          <w:rFonts w:hint="cs"/>
          <w:rtl/>
        </w:rPr>
        <w:t xml:space="preserve"> في الجزء الثاني</w:t>
      </w:r>
      <w:r w:rsidR="005F034A">
        <w:rPr>
          <w:rFonts w:hint="cs"/>
          <w:rtl/>
        </w:rPr>
        <w:t>]</w:t>
      </w:r>
      <w:r w:rsidRPr="00AB7B7C">
        <w:rPr>
          <w:rFonts w:hint="cs"/>
          <w:rtl/>
        </w:rPr>
        <w:t xml:space="preserve">. </w:t>
      </w:r>
    </w:p>
    <w:p w:rsidR="0026644B" w:rsidRDefault="0026644B" w:rsidP="005F034A">
      <w:pPr>
        <w:pStyle w:val="libNormal"/>
        <w:rPr>
          <w:rtl/>
        </w:rPr>
      </w:pPr>
      <w:r w:rsidRPr="00AB7B7C">
        <w:rPr>
          <w:rFonts w:hint="cs"/>
          <w:rtl/>
        </w:rPr>
        <w:t>35</w:t>
      </w:r>
      <w:r w:rsidR="00155825">
        <w:rPr>
          <w:rFonts w:hint="cs"/>
          <w:rtl/>
        </w:rPr>
        <w:t xml:space="preserve"> - </w:t>
      </w:r>
      <w:r w:rsidRPr="00AB7B7C">
        <w:rPr>
          <w:rFonts w:hint="cs"/>
          <w:rtl/>
        </w:rPr>
        <w:t>الواردي المقري</w:t>
      </w:r>
      <w:r w:rsidR="002A5C48">
        <w:rPr>
          <w:rFonts w:hint="cs"/>
          <w:rtl/>
        </w:rPr>
        <w:t>،</w:t>
      </w:r>
      <w:r w:rsidRPr="00AB7B7C">
        <w:rPr>
          <w:rFonts w:hint="cs"/>
          <w:rtl/>
        </w:rPr>
        <w:t xml:space="preserve"> له</w:t>
      </w:r>
      <w:r w:rsidR="00E60FD7">
        <w:rPr>
          <w:rFonts w:hint="cs"/>
          <w:rtl/>
        </w:rPr>
        <w:t xml:space="preserve"> بديعيّة </w:t>
      </w:r>
      <w:r w:rsidRPr="00AB7B7C">
        <w:rPr>
          <w:rFonts w:hint="cs"/>
          <w:rtl/>
        </w:rPr>
        <w:t>في مدح سي</w:t>
      </w:r>
      <w:r w:rsidR="005F034A">
        <w:rPr>
          <w:rFonts w:hint="cs"/>
          <w:rtl/>
        </w:rPr>
        <w:t>ِّ</w:t>
      </w:r>
      <w:r w:rsidRPr="00AB7B7C">
        <w:rPr>
          <w:rFonts w:hint="cs"/>
          <w:rtl/>
        </w:rPr>
        <w:t>د البشر رسول الله صل</w:t>
      </w:r>
      <w:r w:rsidR="005F034A">
        <w:rPr>
          <w:rFonts w:hint="cs"/>
          <w:rtl/>
        </w:rPr>
        <w:t>ّ</w:t>
      </w:r>
      <w:r w:rsidRPr="00AB7B7C">
        <w:rPr>
          <w:rFonts w:hint="cs"/>
          <w:rtl/>
        </w:rPr>
        <w:t>ى الله عليه وآله ذكرها</w:t>
      </w:r>
      <w:r w:rsidR="009E13C6">
        <w:rPr>
          <w:rFonts w:hint="cs"/>
          <w:rtl/>
        </w:rPr>
        <w:t xml:space="preserve"> السيِّد </w:t>
      </w:r>
      <w:r w:rsidRPr="00AB7B7C">
        <w:rPr>
          <w:rFonts w:hint="cs"/>
          <w:rtl/>
        </w:rPr>
        <w:t>أحمد العط</w:t>
      </w:r>
      <w:r w:rsidR="005F034A">
        <w:rPr>
          <w:rFonts w:hint="cs"/>
          <w:rtl/>
        </w:rPr>
        <w:t>ّ</w:t>
      </w:r>
      <w:r w:rsidRPr="00AB7B7C">
        <w:rPr>
          <w:rFonts w:hint="cs"/>
          <w:rtl/>
        </w:rPr>
        <w:t xml:space="preserve">ار طاب ثراه في الجزء الثاني من كتابه </w:t>
      </w:r>
      <w:r w:rsidR="005F034A">
        <w:rPr>
          <w:rFonts w:hint="cs"/>
          <w:rtl/>
        </w:rPr>
        <w:t>«</w:t>
      </w:r>
      <w:r w:rsidRPr="00AB7B7C">
        <w:rPr>
          <w:rFonts w:hint="cs"/>
          <w:rtl/>
        </w:rPr>
        <w:t>الرائق</w:t>
      </w:r>
      <w:r w:rsidR="005F034A">
        <w:rPr>
          <w:rFonts w:hint="cs"/>
          <w:rtl/>
        </w:rPr>
        <w:t>»</w:t>
      </w:r>
      <w:r w:rsidRPr="00AB7B7C">
        <w:rPr>
          <w:rFonts w:hint="cs"/>
          <w:rtl/>
        </w:rPr>
        <w:t xml:space="preserve"> عدد أبياتها 145 أو</w:t>
      </w:r>
      <w:r w:rsidR="005F034A">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F034A" w:rsidTr="0042433F">
        <w:trPr>
          <w:trHeight w:val="294"/>
        </w:trPr>
        <w:tc>
          <w:tcPr>
            <w:tcW w:w="4141" w:type="dxa"/>
          </w:tcPr>
          <w:p w:rsidR="005F034A" w:rsidRDefault="005F034A" w:rsidP="0042433F">
            <w:pPr>
              <w:pStyle w:val="libPoem"/>
            </w:pPr>
            <w:r w:rsidRPr="00AB7B7C">
              <w:rPr>
                <w:rFonts w:hint="cs"/>
                <w:rtl/>
              </w:rPr>
              <w:t>إن</w:t>
            </w:r>
            <w:r w:rsidRPr="007B368A">
              <w:rPr>
                <w:rFonts w:hint="cs"/>
                <w:rtl/>
              </w:rPr>
              <w:t xml:space="preserve"> </w:t>
            </w:r>
            <w:r w:rsidRPr="00AB7B7C">
              <w:rPr>
                <w:rFonts w:hint="cs"/>
                <w:rtl/>
              </w:rPr>
              <w:t>زرت سلمى فسل ما حل</w:t>
            </w:r>
            <w:r>
              <w:rPr>
                <w:rFonts w:hint="cs"/>
                <w:rtl/>
              </w:rPr>
              <w:t>ّ</w:t>
            </w:r>
            <w:r w:rsidRPr="00AB7B7C">
              <w:rPr>
                <w:rFonts w:hint="cs"/>
                <w:rtl/>
              </w:rPr>
              <w:t xml:space="preserve"> بالعل</w:t>
            </w:r>
            <w:r>
              <w:rPr>
                <w:rFonts w:hint="cs"/>
                <w:rtl/>
              </w:rPr>
              <w:t>َ</w:t>
            </w:r>
            <w:r w:rsidRPr="00AB7B7C">
              <w:rPr>
                <w:rFonts w:hint="cs"/>
                <w:rtl/>
              </w:rPr>
              <w:t>م</w:t>
            </w:r>
            <w:r w:rsidRPr="00725071">
              <w:rPr>
                <w:rStyle w:val="libPoemTiniChar0"/>
                <w:rtl/>
              </w:rPr>
              <w:br/>
              <w:t> </w:t>
            </w:r>
          </w:p>
        </w:tc>
        <w:tc>
          <w:tcPr>
            <w:tcW w:w="294" w:type="dxa"/>
          </w:tcPr>
          <w:p w:rsidR="005F034A" w:rsidRDefault="005F034A" w:rsidP="0042433F">
            <w:pPr>
              <w:pStyle w:val="libPoem"/>
              <w:rPr>
                <w:rtl/>
              </w:rPr>
            </w:pPr>
          </w:p>
        </w:tc>
        <w:tc>
          <w:tcPr>
            <w:tcW w:w="4101" w:type="dxa"/>
          </w:tcPr>
          <w:p w:rsidR="005F034A" w:rsidRDefault="005F034A" w:rsidP="0042433F">
            <w:pPr>
              <w:pStyle w:val="libPoem"/>
            </w:pPr>
            <w:r w:rsidRPr="00AB7B7C">
              <w:rPr>
                <w:rFonts w:hint="cs"/>
                <w:rtl/>
              </w:rPr>
              <w:t>وحي</w:t>
            </w:r>
            <w:r>
              <w:rPr>
                <w:rFonts w:hint="cs"/>
                <w:rtl/>
              </w:rPr>
              <w:t>ّ</w:t>
            </w:r>
            <w:r w:rsidRPr="007B368A">
              <w:rPr>
                <w:rFonts w:hint="cs"/>
                <w:rtl/>
              </w:rPr>
              <w:t xml:space="preserve"> </w:t>
            </w:r>
            <w:r w:rsidRPr="00AB7B7C">
              <w:rPr>
                <w:rFonts w:hint="cs"/>
                <w:rtl/>
              </w:rPr>
              <w:t>سلعا</w:t>
            </w:r>
            <w:r>
              <w:rPr>
                <w:rFonts w:hint="cs"/>
                <w:rtl/>
              </w:rPr>
              <w:t>ً</w:t>
            </w:r>
            <w:r w:rsidRPr="00AB7B7C">
              <w:rPr>
                <w:rFonts w:hint="cs"/>
                <w:rtl/>
              </w:rPr>
              <w:t xml:space="preserve"> وسل عن حي</w:t>
            </w:r>
            <w:r>
              <w:rPr>
                <w:rFonts w:hint="cs"/>
                <w:rtl/>
              </w:rPr>
              <w:t>ّ</w:t>
            </w:r>
            <w:r w:rsidRPr="00AB7B7C">
              <w:rPr>
                <w:rFonts w:hint="cs"/>
                <w:rtl/>
              </w:rPr>
              <w:t xml:space="preserve"> ذي سل</w:t>
            </w:r>
            <w:r>
              <w:rPr>
                <w:rFonts w:hint="cs"/>
                <w:rtl/>
              </w:rPr>
              <w:t>َ</w:t>
            </w:r>
            <w:r w:rsidRPr="00AB7B7C">
              <w:rPr>
                <w:rFonts w:hint="cs"/>
                <w:rtl/>
              </w:rPr>
              <w:t>م</w:t>
            </w:r>
            <w:r>
              <w:rPr>
                <w:rFonts w:hint="cs"/>
                <w:rtl/>
              </w:rPr>
              <w:t>ِ</w:t>
            </w:r>
            <w:r w:rsidRPr="00725071">
              <w:rPr>
                <w:rStyle w:val="libPoemTiniChar0"/>
                <w:rtl/>
              </w:rPr>
              <w:br/>
              <w:t> </w:t>
            </w:r>
          </w:p>
        </w:tc>
      </w:tr>
    </w:tbl>
    <w:p w:rsidR="0026644B" w:rsidRDefault="0026644B" w:rsidP="005F034A">
      <w:pPr>
        <w:pStyle w:val="libNormal"/>
        <w:rPr>
          <w:rtl/>
        </w:rPr>
      </w:pPr>
      <w:r w:rsidRPr="00AB7B7C">
        <w:rPr>
          <w:rFonts w:hint="cs"/>
          <w:rtl/>
        </w:rPr>
        <w:t>ويقول في آخرها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1175A" w:rsidTr="00F1175A">
        <w:trPr>
          <w:trHeight w:val="294"/>
        </w:trPr>
        <w:tc>
          <w:tcPr>
            <w:tcW w:w="4141" w:type="dxa"/>
          </w:tcPr>
          <w:p w:rsidR="00F1175A" w:rsidRDefault="00F1175A" w:rsidP="0042433F">
            <w:pPr>
              <w:pStyle w:val="libPoem"/>
            </w:pPr>
            <w:r w:rsidRPr="00AB7B7C">
              <w:rPr>
                <w:rFonts w:hint="cs"/>
                <w:rtl/>
              </w:rPr>
              <w:t>وآله وهم الآل الهداة وم</w:t>
            </w:r>
            <w:r w:rsidR="002138EB">
              <w:rPr>
                <w:rFonts w:hint="cs"/>
                <w:rtl/>
              </w:rPr>
              <w:t>َ</w:t>
            </w:r>
            <w:r w:rsidRPr="00AB7B7C">
              <w:rPr>
                <w:rFonts w:hint="cs"/>
                <w:rtl/>
              </w:rPr>
              <w:t>ن</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بهل</w:t>
            </w:r>
            <w:r w:rsidRPr="007B368A">
              <w:rPr>
                <w:rFonts w:hint="cs"/>
                <w:rtl/>
              </w:rPr>
              <w:t xml:space="preserve"> </w:t>
            </w:r>
            <w:r w:rsidRPr="00AB7B7C">
              <w:rPr>
                <w:rFonts w:hint="cs"/>
                <w:rtl/>
              </w:rPr>
              <w:t>أتى قد أ</w:t>
            </w:r>
            <w:r w:rsidR="00033442" w:rsidRPr="00AB7B7C">
              <w:rPr>
                <w:rFonts w:hint="cs"/>
                <w:rtl/>
              </w:rPr>
              <w:t>تى</w:t>
            </w:r>
            <w:r w:rsidRPr="00AB7B7C">
              <w:rPr>
                <w:rFonts w:hint="cs"/>
                <w:rtl/>
              </w:rPr>
              <w:t xml:space="preserve"> تنكيت مدحهم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42433F">
            <w:pPr>
              <w:pStyle w:val="libPoem"/>
            </w:pPr>
            <w:r w:rsidRPr="00AB7B7C">
              <w:rPr>
                <w:rFonts w:hint="cs"/>
                <w:rtl/>
              </w:rPr>
              <w:t>آل الر</w:t>
            </w:r>
            <w:r w:rsidR="002138EB">
              <w:rPr>
                <w:rFonts w:hint="cs"/>
                <w:rtl/>
              </w:rPr>
              <w:t>َّ</w:t>
            </w:r>
            <w:r w:rsidRPr="00AB7B7C">
              <w:rPr>
                <w:rFonts w:hint="cs"/>
                <w:rtl/>
              </w:rPr>
              <w:t>سول وأعلام الأ</w:t>
            </w:r>
            <w:r w:rsidR="002138EB">
              <w:rPr>
                <w:rFonts w:hint="cs"/>
                <w:rtl/>
              </w:rPr>
              <w:t>ُ</w:t>
            </w:r>
            <w:r w:rsidRPr="00AB7B7C">
              <w:rPr>
                <w:rFonts w:hint="cs"/>
                <w:rtl/>
              </w:rPr>
              <w:t>صول</w:t>
            </w:r>
            <w:r w:rsidR="002138EB">
              <w:rPr>
                <w:rFonts w:hint="cs"/>
                <w:rtl/>
              </w:rPr>
              <w:t xml:space="preserve"> وأمـ</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ـال الوصول وأهل ال</w:t>
            </w:r>
            <w:r w:rsidR="00033442" w:rsidRPr="00AB7B7C">
              <w:rPr>
                <w:rFonts w:hint="cs"/>
                <w:rtl/>
              </w:rPr>
              <w:t>حل</w:t>
            </w:r>
            <w:r w:rsidRPr="00AB7B7C">
              <w:rPr>
                <w:rFonts w:hint="cs"/>
                <w:rtl/>
              </w:rPr>
              <w:t>م</w:t>
            </w:r>
            <w:r w:rsidRPr="007B368A">
              <w:rPr>
                <w:rFonts w:hint="cs"/>
                <w:rtl/>
              </w:rPr>
              <w:t xml:space="preserve"> </w:t>
            </w:r>
            <w:r w:rsidRPr="00AB7B7C">
              <w:rPr>
                <w:rFonts w:hint="cs"/>
                <w:rtl/>
              </w:rPr>
              <w:t>والكرم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42433F">
            <w:pPr>
              <w:pStyle w:val="libPoem"/>
            </w:pPr>
            <w:r w:rsidRPr="00AB7B7C">
              <w:rPr>
                <w:rFonts w:hint="cs"/>
                <w:rtl/>
              </w:rPr>
              <w:t>م</w:t>
            </w:r>
            <w:r w:rsidR="002138EB">
              <w:rPr>
                <w:rFonts w:hint="cs"/>
                <w:rtl/>
              </w:rPr>
              <w:t>ُ</w:t>
            </w:r>
            <w:r w:rsidRPr="00AB7B7C">
              <w:rPr>
                <w:rFonts w:hint="cs"/>
                <w:rtl/>
              </w:rPr>
              <w:t>طه</w:t>
            </w:r>
            <w:r w:rsidR="002138EB">
              <w:rPr>
                <w:rFonts w:hint="cs"/>
                <w:rtl/>
              </w:rPr>
              <w:t>َّ</w:t>
            </w:r>
            <w:r w:rsidRPr="00AB7B7C">
              <w:rPr>
                <w:rFonts w:hint="cs"/>
                <w:rtl/>
              </w:rPr>
              <w:t>رون زكوا فرعا</w:t>
            </w:r>
            <w:r w:rsidR="002138EB">
              <w:rPr>
                <w:rFonts w:hint="cs"/>
                <w:rtl/>
              </w:rPr>
              <w:t>ً</w:t>
            </w:r>
            <w:r w:rsidRPr="00AB7B7C">
              <w:rPr>
                <w:rFonts w:hint="cs"/>
                <w:rtl/>
              </w:rPr>
              <w:t xml:space="preserve"> وأص</w:t>
            </w:r>
            <w:r w:rsidR="00033442" w:rsidRPr="00AB7B7C">
              <w:rPr>
                <w:rFonts w:hint="cs"/>
                <w:rtl/>
              </w:rPr>
              <w:t>له</w:t>
            </w:r>
            <w:r w:rsidRPr="00AB7B7C">
              <w:rPr>
                <w:rFonts w:hint="cs"/>
                <w:rtl/>
              </w:rPr>
              <w:t>م</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2138EB">
            <w:pPr>
              <w:pStyle w:val="libPoem"/>
            </w:pPr>
            <w:r w:rsidRPr="00AB7B7C">
              <w:rPr>
                <w:rFonts w:hint="cs"/>
                <w:rtl/>
              </w:rPr>
              <w:t xml:space="preserve">السامي </w:t>
            </w:r>
            <w:r w:rsidR="002138EB">
              <w:rPr>
                <w:rFonts w:hint="cs"/>
                <w:rtl/>
              </w:rPr>
              <w:t>«</w:t>
            </w:r>
            <w:r w:rsidR="00033442" w:rsidRPr="00AB7B7C">
              <w:rPr>
                <w:rFonts w:hint="cs"/>
                <w:rtl/>
              </w:rPr>
              <w:t>عل</w:t>
            </w:r>
            <w:r w:rsidRPr="00AB7B7C">
              <w:rPr>
                <w:rFonts w:hint="cs"/>
                <w:rtl/>
              </w:rPr>
              <w:t>ي</w:t>
            </w:r>
            <w:r w:rsidR="002138EB">
              <w:rPr>
                <w:rFonts w:hint="cs"/>
                <w:rtl/>
              </w:rPr>
              <w:t>ٌّ»</w:t>
            </w:r>
            <w:r w:rsidRPr="00AB7B7C">
              <w:rPr>
                <w:rFonts w:hint="cs"/>
                <w:rtl/>
              </w:rPr>
              <w:t xml:space="preserve"> سما من نور جد</w:t>
            </w:r>
            <w:r w:rsidR="002138EB">
              <w:rPr>
                <w:rFonts w:hint="cs"/>
                <w:rtl/>
              </w:rPr>
              <w:t>ِّ</w:t>
            </w:r>
            <w:r w:rsidRPr="00AB7B7C">
              <w:rPr>
                <w:rFonts w:hint="cs"/>
                <w:rtl/>
              </w:rPr>
              <w:t>هم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42433F">
            <w:pPr>
              <w:pStyle w:val="libPoem"/>
            </w:pPr>
            <w:r w:rsidRPr="00AB7B7C">
              <w:rPr>
                <w:rFonts w:hint="cs"/>
                <w:rtl/>
              </w:rPr>
              <w:t>جادوا</w:t>
            </w:r>
            <w:r w:rsidRPr="007B368A">
              <w:rPr>
                <w:rFonts w:hint="cs"/>
                <w:rtl/>
              </w:rPr>
              <w:t xml:space="preserve"> </w:t>
            </w:r>
            <w:r w:rsidRPr="00AB7B7C">
              <w:rPr>
                <w:rFonts w:hint="cs"/>
                <w:rtl/>
              </w:rPr>
              <w:t>وجالوا وطالوا في الفخار فهم</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سحب</w:t>
            </w:r>
            <w:r w:rsidR="002138EB">
              <w:rPr>
                <w:rFonts w:hint="cs"/>
                <w:rtl/>
              </w:rPr>
              <w:t>ٌ</w:t>
            </w:r>
            <w:r w:rsidRPr="00AB7B7C">
              <w:rPr>
                <w:rFonts w:hint="cs"/>
                <w:rtl/>
              </w:rPr>
              <w:t xml:space="preserve"> وقضب</w:t>
            </w:r>
            <w:r w:rsidR="002138EB">
              <w:rPr>
                <w:rFonts w:hint="cs"/>
                <w:rtl/>
              </w:rPr>
              <w:t>ٌ</w:t>
            </w:r>
            <w:r w:rsidRPr="00AB7B7C">
              <w:rPr>
                <w:rFonts w:hint="cs"/>
                <w:rtl/>
              </w:rPr>
              <w:t xml:space="preserve"> وشهب</w:t>
            </w:r>
            <w:r w:rsidR="002138EB">
              <w:rPr>
                <w:rFonts w:hint="cs"/>
                <w:rtl/>
              </w:rPr>
              <w:t>ٌ</w:t>
            </w:r>
            <w:r w:rsidRPr="00AB7B7C">
              <w:rPr>
                <w:rFonts w:hint="cs"/>
                <w:rtl/>
              </w:rPr>
              <w:t xml:space="preserve"> في علائهم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42433F">
            <w:pPr>
              <w:pStyle w:val="libPoem"/>
            </w:pPr>
            <w:r w:rsidRPr="00AB7B7C">
              <w:rPr>
                <w:rFonts w:hint="cs"/>
                <w:rtl/>
              </w:rPr>
              <w:t>هم</w:t>
            </w:r>
            <w:r w:rsidR="002138EB">
              <w:rPr>
                <w:rFonts w:hint="cs"/>
                <w:rtl/>
              </w:rPr>
              <w:t>ُ</w:t>
            </w:r>
            <w:r w:rsidRPr="00AB7B7C">
              <w:rPr>
                <w:rFonts w:hint="cs"/>
                <w:rtl/>
              </w:rPr>
              <w:t xml:space="preserve"> صدور مقامات العلى</w:t>
            </w:r>
            <w:r w:rsidRPr="007B368A">
              <w:rPr>
                <w:rFonts w:hint="cs"/>
                <w:rtl/>
              </w:rPr>
              <w:t xml:space="preserve"> </w:t>
            </w:r>
            <w:r w:rsidRPr="00AB7B7C">
              <w:rPr>
                <w:rFonts w:hint="cs"/>
                <w:rtl/>
              </w:rPr>
              <w:t>فلذا</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تطأطأت وغدت مأوى ن</w:t>
            </w:r>
            <w:r w:rsidR="00033442" w:rsidRPr="00AB7B7C">
              <w:rPr>
                <w:rFonts w:hint="cs"/>
                <w:rtl/>
              </w:rPr>
              <w:t>عا</w:t>
            </w:r>
            <w:r w:rsidRPr="00AB7B7C">
              <w:rPr>
                <w:rFonts w:hint="cs"/>
                <w:rtl/>
              </w:rPr>
              <w:t>لهم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42433F">
            <w:pPr>
              <w:pStyle w:val="libPoem"/>
            </w:pPr>
            <w:r w:rsidRPr="00AB7B7C">
              <w:rPr>
                <w:rFonts w:hint="cs"/>
                <w:rtl/>
              </w:rPr>
              <w:t>هم</w:t>
            </w:r>
            <w:r w:rsidR="002138EB">
              <w:rPr>
                <w:rFonts w:hint="cs"/>
                <w:rtl/>
              </w:rPr>
              <w:t>ُ</w:t>
            </w:r>
            <w:r w:rsidRPr="00AB7B7C">
              <w:rPr>
                <w:rFonts w:hint="cs"/>
                <w:rtl/>
              </w:rPr>
              <w:t xml:space="preserve"> الر</w:t>
            </w:r>
            <w:r w:rsidR="002138EB">
              <w:rPr>
                <w:rFonts w:hint="cs"/>
                <w:rtl/>
              </w:rPr>
              <w:t>ِّ</w:t>
            </w:r>
            <w:r w:rsidRPr="00AB7B7C">
              <w:rPr>
                <w:rFonts w:hint="cs"/>
                <w:rtl/>
              </w:rPr>
              <w:t>جال رجال الله فضلهم</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لم ي</w:t>
            </w:r>
            <w:r w:rsidR="002138EB">
              <w:rPr>
                <w:rFonts w:hint="cs"/>
                <w:rtl/>
              </w:rPr>
              <w:t>ُ</w:t>
            </w:r>
            <w:r w:rsidRPr="00AB7B7C">
              <w:rPr>
                <w:rFonts w:hint="cs"/>
                <w:rtl/>
              </w:rPr>
              <w:t>حص</w:t>
            </w:r>
            <w:r w:rsidR="002138EB">
              <w:rPr>
                <w:rFonts w:hint="cs"/>
                <w:rtl/>
              </w:rPr>
              <w:t>َ</w:t>
            </w:r>
            <w:r w:rsidRPr="00AB7B7C">
              <w:rPr>
                <w:rFonts w:hint="cs"/>
                <w:rtl/>
              </w:rPr>
              <w:t xml:space="preserve"> إن ي</w:t>
            </w:r>
            <w:r w:rsidR="002138EB">
              <w:rPr>
                <w:rFonts w:hint="cs"/>
                <w:rtl/>
              </w:rPr>
              <w:t>ُ</w:t>
            </w:r>
            <w:r w:rsidRPr="00AB7B7C">
              <w:rPr>
                <w:rFonts w:hint="cs"/>
                <w:rtl/>
              </w:rPr>
              <w:t>حص يوما</w:t>
            </w:r>
            <w:r w:rsidR="002138EB">
              <w:rPr>
                <w:rFonts w:hint="cs"/>
                <w:rtl/>
              </w:rPr>
              <w:t>ً</w:t>
            </w:r>
            <w:r w:rsidRPr="00AB7B7C">
              <w:rPr>
                <w:rFonts w:hint="cs"/>
                <w:rtl/>
              </w:rPr>
              <w:t xml:space="preserve"> فضل غيرهم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42433F">
            <w:pPr>
              <w:pStyle w:val="libPoem"/>
            </w:pPr>
            <w:r w:rsidRPr="00AB7B7C">
              <w:rPr>
                <w:rFonts w:hint="cs"/>
                <w:rtl/>
              </w:rPr>
              <w:t>خير</w:t>
            </w:r>
            <w:r w:rsidR="002138EB">
              <w:rPr>
                <w:rFonts w:hint="cs"/>
                <w:rtl/>
              </w:rPr>
              <w:t>ُ</w:t>
            </w:r>
            <w:r w:rsidRPr="007B368A">
              <w:rPr>
                <w:rFonts w:hint="cs"/>
                <w:rtl/>
              </w:rPr>
              <w:t xml:space="preserve"> </w:t>
            </w:r>
            <w:r w:rsidRPr="00AB7B7C">
              <w:rPr>
                <w:rFonts w:hint="cs"/>
                <w:rtl/>
              </w:rPr>
              <w:t>الورى سادة الد</w:t>
            </w:r>
            <w:r w:rsidR="002138EB">
              <w:rPr>
                <w:rFonts w:hint="cs"/>
                <w:rtl/>
              </w:rPr>
              <w:t>ُّ</w:t>
            </w:r>
            <w:r w:rsidRPr="00AB7B7C">
              <w:rPr>
                <w:rFonts w:hint="cs"/>
                <w:rtl/>
              </w:rPr>
              <w:t>نيا وخيرهم</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طه النبي</w:t>
            </w:r>
            <w:r w:rsidR="002138EB">
              <w:rPr>
                <w:rFonts w:hint="cs"/>
                <w:rtl/>
              </w:rPr>
              <w:t>ُّ</w:t>
            </w:r>
            <w:r w:rsidRPr="00AB7B7C">
              <w:rPr>
                <w:rFonts w:hint="cs"/>
                <w:rtl/>
              </w:rPr>
              <w:t xml:space="preserve"> وكل</w:t>
            </w:r>
            <w:r w:rsidR="002138EB">
              <w:rPr>
                <w:rFonts w:hint="cs"/>
                <w:rtl/>
              </w:rPr>
              <w:t>ٌّ</w:t>
            </w:r>
            <w:r w:rsidRPr="00AB7B7C">
              <w:rPr>
                <w:rFonts w:hint="cs"/>
                <w:rtl/>
              </w:rPr>
              <w:t xml:space="preserve"> </w:t>
            </w:r>
            <w:r w:rsidR="00033442" w:rsidRPr="00AB7B7C">
              <w:rPr>
                <w:rFonts w:hint="cs"/>
                <w:rtl/>
              </w:rPr>
              <w:t>في</w:t>
            </w:r>
            <w:r w:rsidRPr="007B368A">
              <w:rPr>
                <w:rFonts w:hint="cs"/>
                <w:rtl/>
              </w:rPr>
              <w:t xml:space="preserve"> </w:t>
            </w:r>
            <w:r w:rsidRPr="00AB7B7C">
              <w:rPr>
                <w:rFonts w:hint="cs"/>
                <w:rtl/>
              </w:rPr>
              <w:t>ذرى النعم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42433F">
            <w:pPr>
              <w:pStyle w:val="libPoem"/>
            </w:pPr>
            <w:r w:rsidRPr="00AB7B7C">
              <w:rPr>
                <w:rFonts w:hint="cs"/>
                <w:rtl/>
              </w:rPr>
              <w:t>باعوا بنصرهم ا</w:t>
            </w:r>
            <w:r w:rsidR="00033442" w:rsidRPr="00AB7B7C">
              <w:rPr>
                <w:rFonts w:hint="cs"/>
                <w:rtl/>
              </w:rPr>
              <w:t>لد</w:t>
            </w:r>
            <w:r w:rsidR="002138EB">
              <w:rPr>
                <w:rFonts w:hint="cs"/>
                <w:rtl/>
              </w:rPr>
              <w:t>ِّ</w:t>
            </w:r>
            <w:r w:rsidRPr="00AB7B7C">
              <w:rPr>
                <w:rFonts w:hint="cs"/>
                <w:rtl/>
              </w:rPr>
              <w:t>ين النفيس</w:t>
            </w:r>
            <w:r w:rsidR="002138EB">
              <w:rPr>
                <w:rFonts w:hint="cs"/>
                <w:rtl/>
              </w:rPr>
              <w:t>ِ نفو</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س</w:t>
            </w:r>
            <w:r w:rsidR="002138EB">
              <w:rPr>
                <w:rFonts w:hint="cs"/>
                <w:rtl/>
              </w:rPr>
              <w:t>ُ</w:t>
            </w:r>
            <w:r w:rsidRPr="00AB7B7C">
              <w:rPr>
                <w:rFonts w:hint="cs"/>
                <w:rtl/>
              </w:rPr>
              <w:t>هم</w:t>
            </w:r>
            <w:r w:rsidR="002138EB">
              <w:rPr>
                <w:rFonts w:hint="cs"/>
                <w:rtl/>
              </w:rPr>
              <w:t>ُ</w:t>
            </w:r>
            <w:r w:rsidRPr="00AB7B7C">
              <w:rPr>
                <w:rFonts w:hint="cs"/>
                <w:rtl/>
              </w:rPr>
              <w:t xml:space="preserve"> وكم بذلوها بذل زادهم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42433F">
            <w:pPr>
              <w:pStyle w:val="libPoem"/>
            </w:pPr>
            <w:r w:rsidRPr="00AB7B7C">
              <w:rPr>
                <w:rFonts w:hint="cs"/>
                <w:rtl/>
              </w:rPr>
              <w:t>خضر</w:t>
            </w:r>
            <w:r w:rsidR="002138EB">
              <w:rPr>
                <w:rFonts w:hint="cs"/>
                <w:rtl/>
              </w:rPr>
              <w:t>ٌ</w:t>
            </w:r>
            <w:r w:rsidRPr="00AB7B7C">
              <w:rPr>
                <w:rFonts w:hint="cs"/>
                <w:rtl/>
              </w:rPr>
              <w:t xml:space="preserve"> مرابعهم حمر</w:t>
            </w:r>
            <w:r w:rsidR="002138EB">
              <w:rPr>
                <w:rFonts w:hint="cs"/>
                <w:rtl/>
              </w:rPr>
              <w:t>ٌ</w:t>
            </w:r>
            <w:r w:rsidRPr="00AB7B7C">
              <w:rPr>
                <w:rFonts w:hint="cs"/>
                <w:rtl/>
              </w:rPr>
              <w:t xml:space="preserve"> صوارمهم</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بيض</w:t>
            </w:r>
            <w:r w:rsidR="002138EB">
              <w:rPr>
                <w:rFonts w:hint="cs"/>
                <w:rtl/>
              </w:rPr>
              <w:t>ٌ</w:t>
            </w:r>
            <w:r w:rsidRPr="007B368A">
              <w:rPr>
                <w:rFonts w:hint="cs"/>
                <w:rtl/>
              </w:rPr>
              <w:t xml:space="preserve"> </w:t>
            </w:r>
            <w:r w:rsidRPr="00AB7B7C">
              <w:rPr>
                <w:rFonts w:hint="cs"/>
                <w:rtl/>
              </w:rPr>
              <w:t>وجوههم</w:t>
            </w:r>
            <w:r w:rsidR="002138EB">
              <w:rPr>
                <w:rFonts w:hint="cs"/>
                <w:rtl/>
              </w:rPr>
              <w:t>ُ</w:t>
            </w:r>
            <w:r w:rsidRPr="00AB7B7C">
              <w:rPr>
                <w:rFonts w:hint="cs"/>
                <w:rtl/>
              </w:rPr>
              <w:t xml:space="preserve"> غر</w:t>
            </w:r>
            <w:r w:rsidR="002138EB">
              <w:rPr>
                <w:rFonts w:hint="cs"/>
                <w:rtl/>
              </w:rPr>
              <w:t>ٌّ</w:t>
            </w:r>
            <w:r w:rsidRPr="00AB7B7C">
              <w:rPr>
                <w:rFonts w:hint="cs"/>
                <w:rtl/>
              </w:rPr>
              <w:t xml:space="preserve"> ذووا شمم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42433F">
            <w:pPr>
              <w:pStyle w:val="libPoem"/>
            </w:pPr>
            <w:r w:rsidRPr="00AB7B7C">
              <w:rPr>
                <w:rFonts w:hint="cs"/>
                <w:rtl/>
              </w:rPr>
              <w:t>كف</w:t>
            </w:r>
            <w:r w:rsidR="002138EB">
              <w:rPr>
                <w:rFonts w:hint="cs"/>
                <w:rtl/>
              </w:rPr>
              <w:t>ّ</w:t>
            </w:r>
            <w:r w:rsidRPr="00AB7B7C">
              <w:rPr>
                <w:rFonts w:hint="cs"/>
                <w:rtl/>
              </w:rPr>
              <w:t>و العتاة</w:t>
            </w:r>
            <w:r w:rsidRPr="007B368A">
              <w:rPr>
                <w:rFonts w:hint="cs"/>
                <w:rtl/>
              </w:rPr>
              <w:t xml:space="preserve"> </w:t>
            </w:r>
            <w:r w:rsidRPr="00AB7B7C">
              <w:rPr>
                <w:rFonts w:hint="cs"/>
                <w:rtl/>
              </w:rPr>
              <w:t>كما كف</w:t>
            </w:r>
            <w:r w:rsidR="002138EB">
              <w:rPr>
                <w:rFonts w:hint="cs"/>
                <w:rtl/>
              </w:rPr>
              <w:t>ّ</w:t>
            </w:r>
            <w:r w:rsidRPr="00AB7B7C">
              <w:rPr>
                <w:rFonts w:hint="cs"/>
                <w:rtl/>
              </w:rPr>
              <w:t>وا العناة عطا</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بالنبل والنيل في كر</w:t>
            </w:r>
            <w:r w:rsidR="002138EB">
              <w:rPr>
                <w:rFonts w:hint="cs"/>
                <w:rtl/>
              </w:rPr>
              <w:t>ٍّ</w:t>
            </w:r>
            <w:r w:rsidRPr="00AB7B7C">
              <w:rPr>
                <w:rFonts w:hint="cs"/>
                <w:rtl/>
              </w:rPr>
              <w:t xml:space="preserve"> وفي كرم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2138EB">
            <w:pPr>
              <w:pStyle w:val="libPoem"/>
            </w:pPr>
            <w:r w:rsidRPr="00AB7B7C">
              <w:rPr>
                <w:rFonts w:hint="cs"/>
                <w:rtl/>
              </w:rPr>
              <w:t>صالوا وكم وخزوا بالس</w:t>
            </w:r>
            <w:r w:rsidR="002138EB">
              <w:rPr>
                <w:rFonts w:hint="cs"/>
                <w:rtl/>
              </w:rPr>
              <w:t>ّ</w:t>
            </w:r>
            <w:r w:rsidRPr="00AB7B7C">
              <w:rPr>
                <w:rFonts w:hint="cs"/>
                <w:rtl/>
              </w:rPr>
              <w:t>مر يوم وغا</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صدرا</w:t>
            </w:r>
            <w:r w:rsidR="002138EB">
              <w:rPr>
                <w:rFonts w:hint="cs"/>
                <w:rtl/>
              </w:rPr>
              <w:t>ً</w:t>
            </w:r>
            <w:r w:rsidRPr="00AB7B7C">
              <w:rPr>
                <w:rFonts w:hint="cs"/>
                <w:rtl/>
              </w:rPr>
              <w:t xml:space="preserve"> ونهدا</w:t>
            </w:r>
            <w:r w:rsidR="002138EB">
              <w:rPr>
                <w:rFonts w:hint="cs"/>
                <w:rtl/>
              </w:rPr>
              <w:t>ً</w:t>
            </w:r>
            <w:r w:rsidRPr="00AB7B7C">
              <w:rPr>
                <w:rFonts w:hint="cs"/>
                <w:rtl/>
              </w:rPr>
              <w:t xml:space="preserve"> وكم أكبوه في الص</w:t>
            </w:r>
            <w:r w:rsidR="002138EB">
              <w:rPr>
                <w:rFonts w:hint="cs"/>
                <w:rtl/>
              </w:rPr>
              <w:t>ّ</w:t>
            </w:r>
            <w:r w:rsidRPr="00AB7B7C">
              <w:rPr>
                <w:rFonts w:hint="cs"/>
                <w:rtl/>
              </w:rPr>
              <w:t>دم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F1175A" w:rsidP="0042433F">
            <w:pPr>
              <w:pStyle w:val="libPoem"/>
            </w:pPr>
            <w:r w:rsidRPr="00AB7B7C">
              <w:rPr>
                <w:rFonts w:hint="cs"/>
                <w:rtl/>
              </w:rPr>
              <w:t>منز</w:t>
            </w:r>
            <w:r w:rsidR="002138EB">
              <w:rPr>
                <w:rFonts w:hint="cs"/>
                <w:rtl/>
              </w:rPr>
              <w:t>ّ</w:t>
            </w:r>
            <w:r w:rsidRPr="00AB7B7C">
              <w:rPr>
                <w:rFonts w:hint="cs"/>
                <w:rtl/>
              </w:rPr>
              <w:t>هون عن الأرجاس أنفسهم</w:t>
            </w:r>
            <w:r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من مثلها نقلت</w:t>
            </w:r>
            <w:r w:rsidRPr="007B368A">
              <w:rPr>
                <w:rFonts w:hint="cs"/>
                <w:rtl/>
              </w:rPr>
              <w:t xml:space="preserve"> </w:t>
            </w:r>
            <w:r w:rsidR="00033442" w:rsidRPr="00AB7B7C">
              <w:rPr>
                <w:rFonts w:hint="cs"/>
                <w:rtl/>
              </w:rPr>
              <w:t>في</w:t>
            </w:r>
            <w:r w:rsidRPr="00AB7B7C">
              <w:rPr>
                <w:rFonts w:hint="cs"/>
                <w:rtl/>
              </w:rPr>
              <w:t xml:space="preserve"> أنفس الر</w:t>
            </w:r>
            <w:r w:rsidR="002138EB">
              <w:rPr>
                <w:rFonts w:hint="cs"/>
                <w:rtl/>
              </w:rPr>
              <w:t>َّ</w:t>
            </w:r>
            <w:r w:rsidRPr="00AB7B7C">
              <w:rPr>
                <w:rFonts w:hint="cs"/>
                <w:rtl/>
              </w:rPr>
              <w:t>حم</w:t>
            </w:r>
            <w:r w:rsidR="002138EB">
              <w:rPr>
                <w:rFonts w:hint="cs"/>
                <w:rtl/>
              </w:rPr>
              <w:t>ِ</w:t>
            </w:r>
            <w:r w:rsidRPr="00725071">
              <w:rPr>
                <w:rStyle w:val="libPoemTiniChar0"/>
                <w:rtl/>
              </w:rPr>
              <w:br/>
              <w:t> </w:t>
            </w:r>
          </w:p>
        </w:tc>
      </w:tr>
      <w:tr w:rsidR="00F1175A" w:rsidTr="00F1175A">
        <w:trPr>
          <w:trHeight w:val="294"/>
        </w:trPr>
        <w:tc>
          <w:tcPr>
            <w:tcW w:w="4141" w:type="dxa"/>
          </w:tcPr>
          <w:p w:rsidR="00F1175A" w:rsidRDefault="002138EB" w:rsidP="0042433F">
            <w:pPr>
              <w:pStyle w:val="libPoem"/>
            </w:pPr>
            <w:r>
              <w:rPr>
                <w:rFonts w:hint="cs"/>
                <w:rtl/>
              </w:rPr>
              <w:t>وال</w:t>
            </w:r>
            <w:r w:rsidR="00F1175A" w:rsidRPr="00AB7B7C">
              <w:rPr>
                <w:rFonts w:hint="cs"/>
                <w:rtl/>
              </w:rPr>
              <w:t>ص</w:t>
            </w:r>
            <w:r>
              <w:rPr>
                <w:rFonts w:hint="cs"/>
                <w:rtl/>
              </w:rPr>
              <w:t>ّ</w:t>
            </w:r>
            <w:r w:rsidR="00F1175A" w:rsidRPr="00AB7B7C">
              <w:rPr>
                <w:rFonts w:hint="cs"/>
                <w:rtl/>
              </w:rPr>
              <w:t>حب صحب رسول الله</w:t>
            </w:r>
            <w:r w:rsidR="00F1175A" w:rsidRPr="007B368A">
              <w:rPr>
                <w:rFonts w:hint="cs"/>
                <w:rtl/>
              </w:rPr>
              <w:t xml:space="preserve"> </w:t>
            </w:r>
            <w:r w:rsidR="00F1175A" w:rsidRPr="00AB7B7C">
              <w:rPr>
                <w:rFonts w:hint="cs"/>
                <w:rtl/>
              </w:rPr>
              <w:t>ما القمر</w:t>
            </w:r>
            <w:r w:rsidR="00F1175A" w:rsidRPr="00725071">
              <w:rPr>
                <w:rStyle w:val="libPoemTiniChar0"/>
                <w:rtl/>
              </w:rPr>
              <w:br/>
              <w:t> </w:t>
            </w:r>
          </w:p>
        </w:tc>
        <w:tc>
          <w:tcPr>
            <w:tcW w:w="294" w:type="dxa"/>
          </w:tcPr>
          <w:p w:rsidR="00F1175A" w:rsidRDefault="00F1175A" w:rsidP="0042433F">
            <w:pPr>
              <w:pStyle w:val="libPoem"/>
              <w:rPr>
                <w:rtl/>
              </w:rPr>
            </w:pPr>
          </w:p>
        </w:tc>
        <w:tc>
          <w:tcPr>
            <w:tcW w:w="4101" w:type="dxa"/>
          </w:tcPr>
          <w:p w:rsidR="00F1175A" w:rsidRDefault="00F1175A" w:rsidP="0042433F">
            <w:pPr>
              <w:pStyle w:val="libPoem"/>
            </w:pPr>
            <w:r w:rsidRPr="00AB7B7C">
              <w:rPr>
                <w:rFonts w:hint="cs"/>
                <w:rtl/>
              </w:rPr>
              <w:t>الس</w:t>
            </w:r>
            <w:r w:rsidR="002138EB">
              <w:rPr>
                <w:rFonts w:hint="cs"/>
                <w:rtl/>
              </w:rPr>
              <w:t>َّ</w:t>
            </w:r>
            <w:r w:rsidRPr="00AB7B7C">
              <w:rPr>
                <w:rFonts w:hint="cs"/>
                <w:rtl/>
              </w:rPr>
              <w:t xml:space="preserve">امي </w:t>
            </w:r>
            <w:r w:rsidR="00033442" w:rsidRPr="00AB7B7C">
              <w:rPr>
                <w:rFonts w:hint="cs"/>
                <w:rtl/>
              </w:rPr>
              <w:t>بأ</w:t>
            </w:r>
            <w:r w:rsidRPr="00AB7B7C">
              <w:rPr>
                <w:rFonts w:hint="cs"/>
                <w:rtl/>
              </w:rPr>
              <w:t xml:space="preserve">حسن </w:t>
            </w:r>
            <w:r w:rsidR="00033442" w:rsidRPr="00AB7B7C">
              <w:rPr>
                <w:rFonts w:hint="cs"/>
                <w:rtl/>
              </w:rPr>
              <w:t>مر</w:t>
            </w:r>
            <w:r w:rsidRPr="00AB7B7C">
              <w:rPr>
                <w:rFonts w:hint="cs"/>
                <w:rtl/>
              </w:rPr>
              <w:t>أى من وقارهم</w:t>
            </w:r>
            <w:r w:rsidR="002138EB">
              <w:rPr>
                <w:rFonts w:hint="cs"/>
                <w:rtl/>
              </w:rPr>
              <w:t>ِ</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2138EB" w:rsidTr="002138EB">
        <w:trPr>
          <w:trHeight w:val="294"/>
        </w:trPr>
        <w:tc>
          <w:tcPr>
            <w:tcW w:w="4141" w:type="dxa"/>
          </w:tcPr>
          <w:p w:rsidR="002138EB" w:rsidRDefault="0042433F" w:rsidP="0042433F">
            <w:pPr>
              <w:pStyle w:val="libPoem"/>
            </w:pPr>
            <w:r w:rsidRPr="00AB7B7C">
              <w:rPr>
                <w:rFonts w:hint="cs"/>
                <w:rtl/>
              </w:rPr>
              <w:lastRenderedPageBreak/>
              <w:t>لا</w:t>
            </w:r>
            <w:r w:rsidRPr="007B368A">
              <w:rPr>
                <w:rFonts w:hint="cs"/>
                <w:rtl/>
              </w:rPr>
              <w:t xml:space="preserve"> </w:t>
            </w:r>
            <w:r w:rsidRPr="00AB7B7C">
              <w:rPr>
                <w:rFonts w:hint="cs"/>
                <w:rtl/>
              </w:rPr>
              <w:t>عيب فيهم بوصف غير أن</w:t>
            </w:r>
            <w:r>
              <w:rPr>
                <w:rFonts w:hint="cs"/>
                <w:rtl/>
              </w:rPr>
              <w:t>َّ</w:t>
            </w:r>
            <w:r w:rsidRPr="00AB7B7C">
              <w:rPr>
                <w:rFonts w:hint="cs"/>
                <w:rtl/>
              </w:rPr>
              <w:t>هم</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قد</w:t>
            </w:r>
            <w:r w:rsidRPr="007B368A">
              <w:rPr>
                <w:rFonts w:hint="cs"/>
                <w:rtl/>
              </w:rPr>
              <w:t xml:space="preserve"> </w:t>
            </w:r>
            <w:r w:rsidRPr="00AB7B7C">
              <w:rPr>
                <w:rFonts w:hint="cs"/>
                <w:rtl/>
              </w:rPr>
              <w:t>أرخصوا بالتقى غالي نفوسهم</w:t>
            </w:r>
            <w:r>
              <w:rPr>
                <w:rFonts w:hint="cs"/>
                <w:rtl/>
              </w:rPr>
              <w:t>ِ</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يا أبهج الخلق في خلق وفي</w:t>
            </w:r>
            <w:r w:rsidRPr="007B368A">
              <w:rPr>
                <w:rFonts w:hint="cs"/>
                <w:rtl/>
              </w:rPr>
              <w:t xml:space="preserve"> </w:t>
            </w:r>
            <w:r w:rsidRPr="00AB7B7C">
              <w:rPr>
                <w:rFonts w:hint="cs"/>
                <w:rtl/>
              </w:rPr>
              <w:t>خ</w:t>
            </w:r>
            <w:r>
              <w:rPr>
                <w:rFonts w:hint="cs"/>
                <w:rtl/>
              </w:rPr>
              <w:t>ُ</w:t>
            </w:r>
            <w:r w:rsidRPr="00AB7B7C">
              <w:rPr>
                <w:rFonts w:hint="cs"/>
                <w:rtl/>
              </w:rPr>
              <w:t>لق</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وفي فخار وفي ح</w:t>
            </w:r>
            <w:r>
              <w:rPr>
                <w:rFonts w:hint="cs"/>
                <w:rtl/>
              </w:rPr>
              <w:t>ُ</w:t>
            </w:r>
            <w:r w:rsidRPr="00AB7B7C">
              <w:rPr>
                <w:rFonts w:hint="cs"/>
                <w:rtl/>
              </w:rPr>
              <w:t>كم وفي ح</w:t>
            </w:r>
            <w:r>
              <w:rPr>
                <w:rFonts w:hint="cs"/>
                <w:rtl/>
              </w:rPr>
              <w:t>ِ</w:t>
            </w:r>
            <w:r w:rsidRPr="00AB7B7C">
              <w:rPr>
                <w:rFonts w:hint="cs"/>
                <w:rtl/>
              </w:rPr>
              <w:t>ك</w:t>
            </w:r>
            <w:r>
              <w:rPr>
                <w:rFonts w:hint="cs"/>
                <w:rtl/>
              </w:rPr>
              <w:t>َ</w:t>
            </w:r>
            <w:r w:rsidRPr="00AB7B7C">
              <w:rPr>
                <w:rFonts w:hint="cs"/>
                <w:rtl/>
              </w:rPr>
              <w:t>م</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وم</w:t>
            </w:r>
            <w:r>
              <w:rPr>
                <w:rFonts w:hint="cs"/>
                <w:rtl/>
              </w:rPr>
              <w:t>َ</w:t>
            </w:r>
            <w:r w:rsidRPr="00AB7B7C">
              <w:rPr>
                <w:rFonts w:hint="cs"/>
                <w:rtl/>
              </w:rPr>
              <w:t>ن إذا طال ذنبي فامتدحت له</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نجوت فالمدح ذخري فالولا عصمي</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كن</w:t>
            </w:r>
            <w:r w:rsidRPr="007B368A">
              <w:rPr>
                <w:rFonts w:hint="cs"/>
                <w:rtl/>
              </w:rPr>
              <w:t xml:space="preserve"> </w:t>
            </w:r>
            <w:r w:rsidRPr="00AB7B7C">
              <w:rPr>
                <w:rFonts w:hint="cs"/>
                <w:rtl/>
              </w:rPr>
              <w:t>شافعي مالكي يا أحمد</w:t>
            </w:r>
            <w:r>
              <w:rPr>
                <w:rFonts w:hint="cs"/>
                <w:rtl/>
              </w:rPr>
              <w:t>!</w:t>
            </w:r>
            <w:r w:rsidRPr="00AB7B7C">
              <w:rPr>
                <w:rFonts w:hint="cs"/>
                <w:rtl/>
              </w:rPr>
              <w:t xml:space="preserve"> بغد</w:t>
            </w:r>
            <w:r>
              <w:rPr>
                <w:rFonts w:hint="cs"/>
                <w:rtl/>
              </w:rPr>
              <w:t>ٍ</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وانقذ حنيف هوى</w:t>
            </w:r>
            <w:r w:rsidRPr="007B368A">
              <w:rPr>
                <w:rFonts w:hint="cs"/>
                <w:rtl/>
              </w:rPr>
              <w:t xml:space="preserve"> </w:t>
            </w:r>
            <w:r w:rsidRPr="00AB7B7C">
              <w:rPr>
                <w:rFonts w:hint="cs"/>
                <w:rtl/>
              </w:rPr>
              <w:t>من زل</w:t>
            </w:r>
            <w:r>
              <w:rPr>
                <w:rFonts w:hint="cs"/>
                <w:rtl/>
              </w:rPr>
              <w:t>ّ</w:t>
            </w:r>
            <w:r w:rsidRPr="00AB7B7C">
              <w:rPr>
                <w:rFonts w:hint="cs"/>
                <w:rtl/>
              </w:rPr>
              <w:t>ة القدم</w:t>
            </w:r>
            <w:r>
              <w:rPr>
                <w:rFonts w:hint="cs"/>
                <w:rtl/>
              </w:rPr>
              <w:t>ِ</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هذا مديحي</w:t>
            </w:r>
            <w:r>
              <w:rPr>
                <w:rFonts w:hint="cs"/>
                <w:rtl/>
              </w:rPr>
              <w:t>َ</w:t>
            </w:r>
            <w:r w:rsidRPr="00AB7B7C">
              <w:rPr>
                <w:rFonts w:hint="cs"/>
                <w:rtl/>
              </w:rPr>
              <w:t xml:space="preserve"> بالتقصير معترفا</w:t>
            </w:r>
            <w:r>
              <w:rPr>
                <w:rFonts w:hint="cs"/>
                <w:rtl/>
              </w:rPr>
              <w:t>ً</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فاقبله من</w:t>
            </w:r>
            <w:r>
              <w:rPr>
                <w:rFonts w:hint="cs"/>
                <w:rtl/>
              </w:rPr>
              <w:t>ّ</w:t>
            </w:r>
            <w:r w:rsidRPr="00AB7B7C">
              <w:rPr>
                <w:rFonts w:hint="cs"/>
                <w:rtl/>
              </w:rPr>
              <w:t>ي ودع م</w:t>
            </w:r>
            <w:r>
              <w:rPr>
                <w:rFonts w:hint="cs"/>
                <w:rtl/>
              </w:rPr>
              <w:t>َ</w:t>
            </w:r>
            <w:r w:rsidRPr="00AB7B7C">
              <w:rPr>
                <w:rFonts w:hint="cs"/>
                <w:rtl/>
              </w:rPr>
              <w:t>ن لام بالن</w:t>
            </w:r>
            <w:r>
              <w:rPr>
                <w:rFonts w:hint="cs"/>
                <w:rtl/>
              </w:rPr>
              <w:t>ّ</w:t>
            </w:r>
            <w:r w:rsidRPr="00AB7B7C">
              <w:rPr>
                <w:rFonts w:hint="cs"/>
                <w:rtl/>
              </w:rPr>
              <w:t>دم</w:t>
            </w:r>
            <w:r>
              <w:rPr>
                <w:rFonts w:hint="cs"/>
                <w:rtl/>
              </w:rPr>
              <w:t>ِ</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ففي الحديث اندماج</w:t>
            </w:r>
            <w:r>
              <w:rPr>
                <w:rFonts w:hint="cs"/>
                <w:rtl/>
              </w:rPr>
              <w:t>ٌ</w:t>
            </w:r>
            <w:r w:rsidRPr="00AB7B7C">
              <w:rPr>
                <w:rFonts w:hint="cs"/>
                <w:rtl/>
              </w:rPr>
              <w:t xml:space="preserve"> من يقل بكم</w:t>
            </w:r>
            <w:r>
              <w:rPr>
                <w:rFonts w:hint="cs"/>
                <w:rtl/>
              </w:rPr>
              <w:t>ُ</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بيتا</w:t>
            </w:r>
            <w:r>
              <w:rPr>
                <w:rFonts w:hint="cs"/>
                <w:rtl/>
              </w:rPr>
              <w:t>ً</w:t>
            </w:r>
            <w:r w:rsidRPr="00AB7B7C">
              <w:rPr>
                <w:rFonts w:hint="cs"/>
                <w:rtl/>
              </w:rPr>
              <w:t xml:space="preserve"> فبيت علاه</w:t>
            </w:r>
            <w:r>
              <w:rPr>
                <w:rFonts w:hint="cs"/>
                <w:rtl/>
              </w:rPr>
              <w:t>ُ</w:t>
            </w:r>
            <w:r w:rsidRPr="00AB7B7C">
              <w:rPr>
                <w:rFonts w:hint="cs"/>
                <w:rtl/>
              </w:rPr>
              <w:t xml:space="preserve"> جن</w:t>
            </w:r>
            <w:r>
              <w:rPr>
                <w:rFonts w:hint="cs"/>
                <w:rtl/>
              </w:rPr>
              <w:t>َّ</w:t>
            </w:r>
            <w:r w:rsidRPr="00AB7B7C">
              <w:rPr>
                <w:rFonts w:hint="cs"/>
                <w:rtl/>
              </w:rPr>
              <w:t>ة الن</w:t>
            </w:r>
            <w:r>
              <w:rPr>
                <w:rFonts w:hint="cs"/>
                <w:rtl/>
              </w:rPr>
              <w:t>ِّ</w:t>
            </w:r>
            <w:r w:rsidRPr="00AB7B7C">
              <w:rPr>
                <w:rFonts w:hint="cs"/>
                <w:rtl/>
              </w:rPr>
              <w:t>عم</w:t>
            </w:r>
            <w:r>
              <w:rPr>
                <w:rFonts w:hint="cs"/>
                <w:rtl/>
              </w:rPr>
              <w:t>ِ</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فامنن علي</w:t>
            </w:r>
            <w:r>
              <w:rPr>
                <w:rFonts w:hint="cs"/>
                <w:rtl/>
              </w:rPr>
              <w:t>َّ</w:t>
            </w:r>
            <w:r w:rsidRPr="00AB7B7C">
              <w:rPr>
                <w:rFonts w:hint="cs"/>
                <w:rtl/>
              </w:rPr>
              <w:t xml:space="preserve"> بفضل</w:t>
            </w:r>
            <w:r w:rsidRPr="007B368A">
              <w:rPr>
                <w:rFonts w:hint="cs"/>
                <w:rtl/>
              </w:rPr>
              <w:t xml:space="preserve"> </w:t>
            </w:r>
            <w:r w:rsidRPr="00AB7B7C">
              <w:rPr>
                <w:rFonts w:hint="cs"/>
                <w:rtl/>
              </w:rPr>
              <w:t>في قبولكم</w:t>
            </w:r>
            <w:r>
              <w:rPr>
                <w:rFonts w:hint="cs"/>
                <w:rtl/>
              </w:rPr>
              <w:t>ُ</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من غير طرد</w:t>
            </w:r>
            <w:r>
              <w:rPr>
                <w:rFonts w:hint="cs"/>
                <w:rtl/>
              </w:rPr>
              <w:t>ٍ</w:t>
            </w:r>
            <w:r w:rsidRPr="00AB7B7C">
              <w:rPr>
                <w:rFonts w:hint="cs"/>
                <w:rtl/>
              </w:rPr>
              <w:t xml:space="preserve"> وأ</w:t>
            </w:r>
            <w:r w:rsidR="00033442" w:rsidRPr="00AB7B7C">
              <w:rPr>
                <w:rFonts w:hint="cs"/>
                <w:rtl/>
              </w:rPr>
              <w:t>نت</w:t>
            </w:r>
            <w:r w:rsidRPr="00AB7B7C">
              <w:rPr>
                <w:rFonts w:hint="cs"/>
                <w:rtl/>
              </w:rPr>
              <w:t>م</w:t>
            </w:r>
            <w:r w:rsidRPr="007B368A">
              <w:rPr>
                <w:rFonts w:hint="cs"/>
                <w:rtl/>
              </w:rPr>
              <w:t xml:space="preserve"> </w:t>
            </w:r>
            <w:r w:rsidRPr="00AB7B7C">
              <w:rPr>
                <w:rFonts w:hint="cs"/>
                <w:rtl/>
              </w:rPr>
              <w:t>معدن الكرم</w:t>
            </w:r>
            <w:r>
              <w:rPr>
                <w:rFonts w:hint="cs"/>
                <w:rtl/>
              </w:rPr>
              <w:t>ِ</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وأنت تعلم ما يبغي محب</w:t>
            </w:r>
            <w:r>
              <w:rPr>
                <w:rFonts w:hint="cs"/>
                <w:rtl/>
              </w:rPr>
              <w:t>ّ</w:t>
            </w:r>
            <w:r w:rsidRPr="00AB7B7C">
              <w:rPr>
                <w:rFonts w:hint="cs"/>
                <w:rtl/>
              </w:rPr>
              <w:t>ك في</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غد</w:t>
            </w:r>
            <w:r>
              <w:rPr>
                <w:rFonts w:hint="cs"/>
                <w:rtl/>
              </w:rPr>
              <w:t>ٍ</w:t>
            </w:r>
            <w:r w:rsidRPr="00AB7B7C">
              <w:rPr>
                <w:rFonts w:hint="cs"/>
                <w:rtl/>
              </w:rPr>
              <w:t xml:space="preserve"> ومثلك لم يحتج إلى كلمي</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فلا ترد</w:t>
            </w:r>
            <w:r>
              <w:rPr>
                <w:rFonts w:hint="cs"/>
                <w:rtl/>
              </w:rPr>
              <w:t>ّ</w:t>
            </w:r>
            <w:r w:rsidRPr="00AB7B7C">
              <w:rPr>
                <w:rFonts w:hint="cs"/>
                <w:rtl/>
              </w:rPr>
              <w:t xml:space="preserve"> يدي حاشاك خائبة</w:t>
            </w:r>
            <w:r>
              <w:rPr>
                <w:rFonts w:hint="cs"/>
                <w:rtl/>
              </w:rPr>
              <w:t>ً</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 xml:space="preserve">وارحم </w:t>
            </w:r>
            <w:r w:rsidR="00033442" w:rsidRPr="00AB7B7C">
              <w:rPr>
                <w:rFonts w:hint="cs"/>
                <w:rtl/>
              </w:rPr>
              <w:t>فد</w:t>
            </w:r>
            <w:r w:rsidRPr="00AB7B7C">
              <w:rPr>
                <w:rFonts w:hint="cs"/>
                <w:rtl/>
              </w:rPr>
              <w:t>يتك عبدا</w:t>
            </w:r>
            <w:r>
              <w:rPr>
                <w:rFonts w:hint="cs"/>
                <w:rtl/>
              </w:rPr>
              <w:t>ً</w:t>
            </w:r>
            <w:r w:rsidRPr="00AB7B7C">
              <w:rPr>
                <w:rFonts w:hint="cs"/>
                <w:rtl/>
              </w:rPr>
              <w:t xml:space="preserve"> في حماك حمي</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بيان مدحك في فن</w:t>
            </w:r>
            <w:r>
              <w:rPr>
                <w:rFonts w:hint="cs"/>
                <w:rtl/>
              </w:rPr>
              <w:t>ِّ</w:t>
            </w:r>
            <w:r w:rsidRPr="00AB7B7C">
              <w:rPr>
                <w:rFonts w:hint="cs"/>
                <w:rtl/>
              </w:rPr>
              <w:t xml:space="preserve"> البديع له</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دقيق معنى به نطقي زكى</w:t>
            </w:r>
            <w:r w:rsidRPr="007B368A">
              <w:rPr>
                <w:rFonts w:hint="cs"/>
                <w:rtl/>
              </w:rPr>
              <w:t xml:space="preserve"> </w:t>
            </w:r>
            <w:r w:rsidRPr="00AB7B7C">
              <w:rPr>
                <w:rFonts w:hint="cs"/>
                <w:rtl/>
              </w:rPr>
              <w:t>وفمي</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وقد جعلت بحمد الله ساعة دنيا الـ</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ـعمر طاعة مدح</w:t>
            </w:r>
            <w:r>
              <w:rPr>
                <w:rFonts w:hint="cs"/>
                <w:rtl/>
              </w:rPr>
              <w:t>ٍ</w:t>
            </w:r>
            <w:r w:rsidRPr="00AB7B7C">
              <w:rPr>
                <w:rFonts w:hint="cs"/>
                <w:rtl/>
              </w:rPr>
              <w:t xml:space="preserve"> فيك منتظم</w:t>
            </w:r>
            <w:r>
              <w:rPr>
                <w:rFonts w:hint="cs"/>
                <w:rtl/>
              </w:rPr>
              <w:t>ِ</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فاص</w:t>
            </w:r>
            <w:r w:rsidR="00033442" w:rsidRPr="00AB7B7C">
              <w:rPr>
                <w:rFonts w:hint="cs"/>
                <w:rtl/>
              </w:rPr>
              <w:t>فح</w:t>
            </w:r>
            <w:r w:rsidRPr="00AB7B7C">
              <w:rPr>
                <w:rFonts w:hint="cs"/>
                <w:rtl/>
              </w:rPr>
              <w:t xml:space="preserve"> وإن</w:t>
            </w:r>
            <w:r w:rsidRPr="007B368A">
              <w:rPr>
                <w:rFonts w:hint="cs"/>
                <w:rtl/>
              </w:rPr>
              <w:t xml:space="preserve"> </w:t>
            </w:r>
            <w:r w:rsidRPr="00AB7B7C">
              <w:rPr>
                <w:rFonts w:hint="cs"/>
                <w:rtl/>
              </w:rPr>
              <w:t>تصفح الص</w:t>
            </w:r>
            <w:r>
              <w:rPr>
                <w:rFonts w:hint="cs"/>
                <w:rtl/>
              </w:rPr>
              <w:t>ّ</w:t>
            </w:r>
            <w:r w:rsidRPr="00AB7B7C">
              <w:rPr>
                <w:rFonts w:hint="cs"/>
                <w:rtl/>
              </w:rPr>
              <w:t>فح الجميل فلن</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يضيق جاهك</w:t>
            </w:r>
            <w:r w:rsidRPr="007B368A">
              <w:rPr>
                <w:rFonts w:hint="cs"/>
                <w:rtl/>
              </w:rPr>
              <w:t xml:space="preserve"> </w:t>
            </w:r>
            <w:r w:rsidRPr="00AB7B7C">
              <w:rPr>
                <w:rFonts w:hint="cs"/>
                <w:rtl/>
              </w:rPr>
              <w:t>عند الله في ج</w:t>
            </w:r>
            <w:r>
              <w:rPr>
                <w:rFonts w:hint="cs"/>
                <w:rtl/>
              </w:rPr>
              <w:t>ُ</w:t>
            </w:r>
            <w:r w:rsidRPr="00AB7B7C">
              <w:rPr>
                <w:rFonts w:hint="cs"/>
                <w:rtl/>
              </w:rPr>
              <w:t>رمي</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وفيك إن فاز كعب</w:t>
            </w:r>
            <w:r>
              <w:rPr>
                <w:rFonts w:hint="cs"/>
                <w:rtl/>
              </w:rPr>
              <w:t>ٌ</w:t>
            </w:r>
            <w:r w:rsidRPr="00AB7B7C">
              <w:rPr>
                <w:rFonts w:hint="cs"/>
                <w:rtl/>
              </w:rPr>
              <w:t xml:space="preserve"> يوم بردته</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ففي غد</w:t>
            </w:r>
            <w:r>
              <w:rPr>
                <w:rFonts w:hint="cs"/>
                <w:rtl/>
              </w:rPr>
              <w:t>ٍ</w:t>
            </w:r>
            <w:r w:rsidRPr="00AB7B7C">
              <w:rPr>
                <w:rFonts w:hint="cs"/>
                <w:rtl/>
              </w:rPr>
              <w:t xml:space="preserve"> منك ألقى خير مغتنمي</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 xml:space="preserve">ومطلب </w:t>
            </w:r>
            <w:r>
              <w:rPr>
                <w:rFonts w:hint="cs"/>
                <w:rtl/>
              </w:rPr>
              <w:t>«</w:t>
            </w:r>
            <w:r w:rsidRPr="00AB7B7C">
              <w:rPr>
                <w:rFonts w:hint="cs"/>
                <w:rtl/>
              </w:rPr>
              <w:t>الواردي المقري</w:t>
            </w:r>
            <w:r>
              <w:rPr>
                <w:rFonts w:hint="cs"/>
                <w:rtl/>
              </w:rPr>
              <w:t>ِّ»</w:t>
            </w:r>
            <w:r w:rsidRPr="00AB7B7C">
              <w:rPr>
                <w:rFonts w:hint="cs"/>
                <w:rtl/>
              </w:rPr>
              <w:t xml:space="preserve"> ري</w:t>
            </w:r>
            <w:r>
              <w:rPr>
                <w:rFonts w:hint="cs"/>
                <w:rtl/>
              </w:rPr>
              <w:t>ُّ</w:t>
            </w:r>
            <w:r w:rsidRPr="00AB7B7C">
              <w:rPr>
                <w:rFonts w:hint="cs"/>
                <w:rtl/>
              </w:rPr>
              <w:t xml:space="preserve"> ظما</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وهل سواك مغيث</w:t>
            </w:r>
            <w:r>
              <w:rPr>
                <w:rFonts w:hint="cs"/>
                <w:rtl/>
              </w:rPr>
              <w:t>ٌ</w:t>
            </w:r>
            <w:r w:rsidRPr="00AB7B7C">
              <w:rPr>
                <w:rFonts w:hint="cs"/>
                <w:rtl/>
              </w:rPr>
              <w:t xml:space="preserve"> في غد</w:t>
            </w:r>
            <w:r>
              <w:rPr>
                <w:rFonts w:hint="cs"/>
                <w:rtl/>
              </w:rPr>
              <w:t>ٍ</w:t>
            </w:r>
            <w:r w:rsidRPr="00AB7B7C">
              <w:rPr>
                <w:rFonts w:hint="cs"/>
                <w:rtl/>
              </w:rPr>
              <w:t xml:space="preserve"> ل</w:t>
            </w:r>
            <w:r>
              <w:rPr>
                <w:rFonts w:hint="cs"/>
                <w:rtl/>
              </w:rPr>
              <w:t>ِ</w:t>
            </w:r>
            <w:r w:rsidRPr="00AB7B7C">
              <w:rPr>
                <w:rFonts w:hint="cs"/>
                <w:rtl/>
              </w:rPr>
              <w:t>ظمي</w:t>
            </w:r>
            <w:r>
              <w:rPr>
                <w:rFonts w:hint="cs"/>
                <w:rtl/>
              </w:rPr>
              <w:t>؟</w:t>
            </w:r>
            <w:r w:rsidR="002138EB" w:rsidRPr="00725071">
              <w:rPr>
                <w:rStyle w:val="libPoemTiniChar0"/>
                <w:rtl/>
              </w:rPr>
              <w:br/>
              <w:t> </w:t>
            </w:r>
          </w:p>
        </w:tc>
      </w:tr>
      <w:tr w:rsidR="002138EB" w:rsidTr="002138EB">
        <w:trPr>
          <w:trHeight w:val="294"/>
        </w:trPr>
        <w:tc>
          <w:tcPr>
            <w:tcW w:w="4141" w:type="dxa"/>
          </w:tcPr>
          <w:p w:rsidR="002138EB" w:rsidRDefault="0042433F" w:rsidP="0042433F">
            <w:pPr>
              <w:pStyle w:val="libPoem"/>
            </w:pPr>
            <w:r w:rsidRPr="00AB7B7C">
              <w:rPr>
                <w:rFonts w:hint="cs"/>
                <w:rtl/>
              </w:rPr>
              <w:t xml:space="preserve">فخذ </w:t>
            </w:r>
            <w:r w:rsidR="00033442" w:rsidRPr="00AB7B7C">
              <w:rPr>
                <w:rFonts w:hint="cs"/>
                <w:rtl/>
              </w:rPr>
              <w:t>بد</w:t>
            </w:r>
            <w:r w:rsidRPr="00AB7B7C">
              <w:rPr>
                <w:rFonts w:hint="cs"/>
                <w:rtl/>
              </w:rPr>
              <w:t xml:space="preserve">يع </w:t>
            </w:r>
            <w:r w:rsidR="00033442" w:rsidRPr="00AB7B7C">
              <w:rPr>
                <w:rFonts w:hint="cs"/>
                <w:rtl/>
              </w:rPr>
              <w:t>مد</w:t>
            </w:r>
            <w:r w:rsidRPr="00AB7B7C">
              <w:rPr>
                <w:rFonts w:hint="cs"/>
                <w:rtl/>
              </w:rPr>
              <w:t>يح</w:t>
            </w:r>
            <w:r w:rsidRPr="007B368A">
              <w:rPr>
                <w:rFonts w:hint="cs"/>
                <w:rtl/>
              </w:rPr>
              <w:t xml:space="preserve"> </w:t>
            </w:r>
            <w:r w:rsidR="00033442" w:rsidRPr="00AB7B7C">
              <w:rPr>
                <w:rFonts w:hint="cs"/>
                <w:rtl/>
              </w:rPr>
              <w:t>في</w:t>
            </w:r>
            <w:r w:rsidRPr="00AB7B7C">
              <w:rPr>
                <w:rFonts w:hint="cs"/>
                <w:rtl/>
              </w:rPr>
              <w:t xml:space="preserve"> ع</w:t>
            </w:r>
            <w:r>
              <w:rPr>
                <w:rFonts w:hint="cs"/>
                <w:rtl/>
              </w:rPr>
              <w:t>ُ</w:t>
            </w:r>
            <w:r w:rsidRPr="00AB7B7C">
              <w:rPr>
                <w:rFonts w:hint="cs"/>
                <w:rtl/>
              </w:rPr>
              <w:t>لاك حلا</w:t>
            </w:r>
            <w:r w:rsidR="002138EB" w:rsidRPr="00725071">
              <w:rPr>
                <w:rStyle w:val="libPoemTiniChar0"/>
                <w:rtl/>
              </w:rPr>
              <w:br/>
              <w:t> </w:t>
            </w:r>
          </w:p>
        </w:tc>
        <w:tc>
          <w:tcPr>
            <w:tcW w:w="294" w:type="dxa"/>
          </w:tcPr>
          <w:p w:rsidR="002138EB" w:rsidRDefault="002138EB" w:rsidP="0042433F">
            <w:pPr>
              <w:pStyle w:val="libPoem"/>
              <w:rPr>
                <w:rtl/>
              </w:rPr>
            </w:pPr>
          </w:p>
        </w:tc>
        <w:tc>
          <w:tcPr>
            <w:tcW w:w="4101" w:type="dxa"/>
          </w:tcPr>
          <w:p w:rsidR="002138EB" w:rsidRDefault="0042433F" w:rsidP="0042433F">
            <w:pPr>
              <w:pStyle w:val="libPoem"/>
            </w:pPr>
            <w:r w:rsidRPr="00AB7B7C">
              <w:rPr>
                <w:rFonts w:hint="cs"/>
                <w:rtl/>
              </w:rPr>
              <w:t>عن ح</w:t>
            </w:r>
            <w:r>
              <w:rPr>
                <w:rFonts w:hint="cs"/>
                <w:rtl/>
              </w:rPr>
              <w:t>ُ</w:t>
            </w:r>
            <w:r w:rsidRPr="00AB7B7C">
              <w:rPr>
                <w:rFonts w:hint="cs"/>
                <w:rtl/>
              </w:rPr>
              <w:t>سن مبتدئ</w:t>
            </w:r>
            <w:r>
              <w:rPr>
                <w:rFonts w:hint="cs"/>
                <w:rtl/>
              </w:rPr>
              <w:t>ٍ</w:t>
            </w:r>
            <w:r w:rsidRPr="00AB7B7C">
              <w:rPr>
                <w:rFonts w:hint="cs"/>
                <w:rtl/>
              </w:rPr>
              <w:t xml:space="preserve"> في</w:t>
            </w:r>
            <w:r w:rsidRPr="007B368A">
              <w:rPr>
                <w:rFonts w:hint="cs"/>
                <w:rtl/>
              </w:rPr>
              <w:t xml:space="preserve"> </w:t>
            </w:r>
            <w:r w:rsidRPr="00AB7B7C">
              <w:rPr>
                <w:rFonts w:hint="cs"/>
                <w:rtl/>
              </w:rPr>
              <w:t>ح</w:t>
            </w:r>
            <w:r>
              <w:rPr>
                <w:rFonts w:hint="cs"/>
                <w:rtl/>
              </w:rPr>
              <w:t>ُ</w:t>
            </w:r>
            <w:r w:rsidRPr="00AB7B7C">
              <w:rPr>
                <w:rFonts w:hint="cs"/>
                <w:rtl/>
              </w:rPr>
              <w:t>سن مختتم</w:t>
            </w:r>
            <w:r>
              <w:rPr>
                <w:rFonts w:hint="cs"/>
                <w:rtl/>
              </w:rPr>
              <w:t>ِ]</w:t>
            </w:r>
            <w:r w:rsidR="002138EB" w:rsidRPr="00725071">
              <w:rPr>
                <w:rStyle w:val="libPoemTiniChar0"/>
                <w:rtl/>
              </w:rPr>
              <w:br/>
              <w:t> </w:t>
            </w:r>
          </w:p>
        </w:tc>
      </w:tr>
    </w:tbl>
    <w:p w:rsidR="001908EB" w:rsidRPr="0042433F" w:rsidRDefault="0026644B" w:rsidP="0042433F">
      <w:pPr>
        <w:pStyle w:val="libBold1"/>
        <w:rPr>
          <w:rtl/>
        </w:rPr>
      </w:pPr>
      <w:bookmarkStart w:id="15" w:name="21"/>
      <w:r w:rsidRPr="0042433F">
        <w:rPr>
          <w:rFonts w:hint="cs"/>
          <w:rtl/>
        </w:rPr>
        <w:t>ولادته ووفاته</w:t>
      </w:r>
      <w:bookmarkEnd w:id="15"/>
      <w:r w:rsidRPr="0042433F">
        <w:rPr>
          <w:rFonts w:hint="cs"/>
          <w:rtl/>
        </w:rPr>
        <w:t xml:space="preserve"> </w:t>
      </w:r>
    </w:p>
    <w:p w:rsidR="001908EB" w:rsidRDefault="0026644B" w:rsidP="0042433F">
      <w:pPr>
        <w:pStyle w:val="libNormal"/>
        <w:rPr>
          <w:rtl/>
        </w:rPr>
      </w:pPr>
      <w:r w:rsidRPr="00AB7B7C">
        <w:rPr>
          <w:rFonts w:hint="cs"/>
          <w:rtl/>
        </w:rPr>
        <w:t>أطبقت المعاجم على أن</w:t>
      </w:r>
      <w:r w:rsidR="0042433F">
        <w:rPr>
          <w:rFonts w:hint="cs"/>
          <w:rtl/>
        </w:rPr>
        <w:t>َّ</w:t>
      </w:r>
      <w:r w:rsidRPr="00AB7B7C">
        <w:rPr>
          <w:rFonts w:hint="cs"/>
          <w:rtl/>
        </w:rPr>
        <w:t xml:space="preserve"> المترجم </w:t>
      </w:r>
      <w:r w:rsidR="0042433F">
        <w:rPr>
          <w:rFonts w:hint="cs"/>
          <w:rtl/>
        </w:rPr>
        <w:t>«</w:t>
      </w:r>
      <w:r w:rsidRPr="00AB7B7C">
        <w:rPr>
          <w:rFonts w:hint="cs"/>
          <w:rtl/>
        </w:rPr>
        <w:t>الصفي</w:t>
      </w:r>
      <w:r w:rsidR="0042433F">
        <w:rPr>
          <w:rFonts w:hint="cs"/>
          <w:rtl/>
        </w:rPr>
        <w:t>ّ»</w:t>
      </w:r>
      <w:r w:rsidRPr="00AB7B7C">
        <w:rPr>
          <w:rFonts w:hint="cs"/>
          <w:rtl/>
        </w:rPr>
        <w:t xml:space="preserve"> ولد في 5 ربيع الآخر سنة 677</w:t>
      </w:r>
      <w:r w:rsidRPr="00155825">
        <w:rPr>
          <w:rStyle w:val="libFootnotenumChar"/>
          <w:rFonts w:hint="cs"/>
          <w:rtl/>
        </w:rPr>
        <w:t>(1)</w:t>
      </w:r>
      <w:r w:rsidRPr="00AB7B7C">
        <w:rPr>
          <w:rFonts w:hint="cs"/>
          <w:rtl/>
        </w:rPr>
        <w:t xml:space="preserve"> وعلى أن</w:t>
      </w:r>
      <w:r w:rsidR="0042433F">
        <w:rPr>
          <w:rFonts w:hint="cs"/>
          <w:rtl/>
        </w:rPr>
        <w:t>َّ</w:t>
      </w:r>
      <w:r w:rsidRPr="00AB7B7C">
        <w:rPr>
          <w:rFonts w:hint="cs"/>
          <w:rtl/>
        </w:rPr>
        <w:t>ه توف</w:t>
      </w:r>
      <w:r w:rsidR="0042433F">
        <w:rPr>
          <w:rFonts w:hint="cs"/>
          <w:rtl/>
        </w:rPr>
        <w:t>ّ</w:t>
      </w:r>
      <w:r w:rsidRPr="00AB7B7C">
        <w:rPr>
          <w:rFonts w:hint="cs"/>
          <w:rtl/>
        </w:rPr>
        <w:t>ي ببغداد غير أن</w:t>
      </w:r>
      <w:r w:rsidR="0042433F">
        <w:rPr>
          <w:rFonts w:hint="cs"/>
          <w:rtl/>
        </w:rPr>
        <w:t>َّ</w:t>
      </w:r>
      <w:r w:rsidRPr="00AB7B7C">
        <w:rPr>
          <w:rFonts w:hint="cs"/>
          <w:rtl/>
        </w:rPr>
        <w:t xml:space="preserve"> الخلاف في تاريخ وفاته بين سنة 750 و 752 فأر</w:t>
      </w:r>
      <w:r w:rsidR="0042433F">
        <w:rPr>
          <w:rFonts w:hint="cs"/>
          <w:rtl/>
        </w:rPr>
        <w:t>َّ</w:t>
      </w:r>
      <w:r w:rsidRPr="00AB7B7C">
        <w:rPr>
          <w:rFonts w:hint="cs"/>
          <w:rtl/>
        </w:rPr>
        <w:t>خها بكل</w:t>
      </w:r>
      <w:r w:rsidR="0042433F">
        <w:rPr>
          <w:rFonts w:hint="cs"/>
          <w:rtl/>
        </w:rPr>
        <w:t>ٍّ</w:t>
      </w:r>
      <w:r w:rsidRPr="00AB7B7C">
        <w:rPr>
          <w:rFonts w:hint="cs"/>
          <w:rtl/>
        </w:rPr>
        <w:t xml:space="preserve"> فريق</w:t>
      </w:r>
      <w:r w:rsidR="0042433F">
        <w:rPr>
          <w:rFonts w:hint="cs"/>
          <w:rtl/>
        </w:rPr>
        <w:t>ٌ</w:t>
      </w:r>
      <w:r w:rsidRPr="00AB7B7C">
        <w:rPr>
          <w:rFonts w:hint="cs"/>
          <w:rtl/>
        </w:rPr>
        <w:t xml:space="preserve"> وترد</w:t>
      </w:r>
      <w:r w:rsidR="0042433F">
        <w:rPr>
          <w:rFonts w:hint="cs"/>
          <w:rtl/>
        </w:rPr>
        <w:t>َّد جم</w:t>
      </w:r>
      <w:r w:rsidRPr="00AB7B7C">
        <w:rPr>
          <w:rFonts w:hint="cs"/>
          <w:rtl/>
        </w:rPr>
        <w:t>ع</w:t>
      </w:r>
      <w:r w:rsidR="0042433F">
        <w:rPr>
          <w:rFonts w:hint="cs"/>
          <w:rtl/>
        </w:rPr>
        <w:t>ٌ</w:t>
      </w:r>
      <w:r w:rsidRPr="00AB7B7C">
        <w:rPr>
          <w:rFonts w:hint="cs"/>
          <w:rtl/>
        </w:rPr>
        <w:t xml:space="preserve"> بينهما</w:t>
      </w:r>
      <w:r w:rsidR="002A5C48">
        <w:rPr>
          <w:rFonts w:hint="cs"/>
          <w:rtl/>
        </w:rPr>
        <w:t>،</w:t>
      </w:r>
      <w:r w:rsidRPr="00AB7B7C">
        <w:rPr>
          <w:rFonts w:hint="cs"/>
          <w:rtl/>
        </w:rPr>
        <w:t xml:space="preserve"> والمصدر الوحيد (على ما أحسب) على القول الأو</w:t>
      </w:r>
      <w:r w:rsidR="0042433F">
        <w:rPr>
          <w:rFonts w:hint="cs"/>
          <w:rtl/>
        </w:rPr>
        <w:t>َّ</w:t>
      </w:r>
      <w:r w:rsidRPr="00AB7B7C">
        <w:rPr>
          <w:rFonts w:hint="cs"/>
          <w:rtl/>
        </w:rPr>
        <w:t xml:space="preserve">ل هو زين الدين طاهر </w:t>
      </w:r>
      <w:r w:rsidR="0042433F">
        <w:rPr>
          <w:rFonts w:hint="cs"/>
          <w:rtl/>
        </w:rPr>
        <w:t>إ</w:t>
      </w:r>
      <w:r w:rsidRPr="00AB7B7C">
        <w:rPr>
          <w:rFonts w:hint="cs"/>
          <w:rtl/>
        </w:rPr>
        <w:t>بن حبيب</w:t>
      </w:r>
      <w:r w:rsidR="002A5C48">
        <w:rPr>
          <w:rFonts w:hint="cs"/>
          <w:rtl/>
        </w:rPr>
        <w:t>،</w:t>
      </w:r>
      <w:r w:rsidRPr="00AB7B7C">
        <w:rPr>
          <w:rFonts w:hint="cs"/>
          <w:rtl/>
        </w:rPr>
        <w:t xml:space="preserve"> وعلى الثاني هو الص</w:t>
      </w:r>
      <w:r w:rsidR="0042433F">
        <w:rPr>
          <w:rFonts w:hint="cs"/>
          <w:rtl/>
        </w:rPr>
        <w:t>ّ</w:t>
      </w:r>
      <w:r w:rsidRPr="00AB7B7C">
        <w:rPr>
          <w:rFonts w:hint="cs"/>
          <w:rtl/>
        </w:rPr>
        <w:t xml:space="preserve">فدي والله العالم. </w:t>
      </w:r>
    </w:p>
    <w:p w:rsidR="0026644B" w:rsidRPr="00AB7B7C" w:rsidRDefault="0026644B" w:rsidP="0042433F">
      <w:pPr>
        <w:pStyle w:val="libNormal"/>
        <w:rPr>
          <w:rtl/>
        </w:rPr>
      </w:pPr>
      <w:r w:rsidRPr="00AB7B7C">
        <w:rPr>
          <w:rFonts w:hint="cs"/>
          <w:rtl/>
        </w:rPr>
        <w:t>م كتب إلينا الدكتور مصطفى جواد البغدادي</w:t>
      </w:r>
      <w:r w:rsidR="002A5C48">
        <w:rPr>
          <w:rFonts w:hint="cs"/>
          <w:rtl/>
        </w:rPr>
        <w:t>:</w:t>
      </w:r>
      <w:r w:rsidRPr="00AB7B7C">
        <w:rPr>
          <w:rFonts w:hint="cs"/>
          <w:rtl/>
        </w:rPr>
        <w:t xml:space="preserve"> إن</w:t>
      </w:r>
      <w:r w:rsidR="0042433F">
        <w:rPr>
          <w:rFonts w:hint="cs"/>
          <w:rtl/>
        </w:rPr>
        <w:t>ّ</w:t>
      </w:r>
      <w:r w:rsidRPr="00AB7B7C">
        <w:rPr>
          <w:rFonts w:hint="cs"/>
          <w:rtl/>
        </w:rPr>
        <w:t xml:space="preserve"> الذي أر</w:t>
      </w:r>
      <w:r w:rsidR="0042433F">
        <w:rPr>
          <w:rFonts w:hint="cs"/>
          <w:rtl/>
        </w:rPr>
        <w:t>َّ</w:t>
      </w:r>
      <w:r w:rsidRPr="00AB7B7C">
        <w:rPr>
          <w:rFonts w:hint="cs"/>
          <w:rtl/>
        </w:rPr>
        <w:t>خ صفي</w:t>
      </w:r>
      <w:r w:rsidR="0042433F">
        <w:rPr>
          <w:rFonts w:hint="cs"/>
          <w:rtl/>
        </w:rPr>
        <w:t>ّ</w:t>
      </w:r>
      <w:r w:rsidRPr="00AB7B7C">
        <w:rPr>
          <w:rFonts w:hint="cs"/>
          <w:rtl/>
        </w:rPr>
        <w:t xml:space="preserve"> الدين</w:t>
      </w:r>
      <w:r w:rsidR="009E13C6">
        <w:rPr>
          <w:rFonts w:hint="cs"/>
          <w:rtl/>
        </w:rPr>
        <w:t xml:space="preserve"> الحلّي </w:t>
      </w:r>
      <w:r w:rsidRPr="00AB7B7C">
        <w:rPr>
          <w:rFonts w:hint="cs"/>
          <w:rtl/>
        </w:rPr>
        <w:t>من بني حبيب الحلبي</w:t>
      </w:r>
      <w:r w:rsidR="0042433F">
        <w:rPr>
          <w:rFonts w:hint="cs"/>
          <w:rtl/>
        </w:rPr>
        <w:t>ِّ</w:t>
      </w:r>
      <w:r w:rsidRPr="00AB7B7C">
        <w:rPr>
          <w:rFonts w:hint="cs"/>
          <w:rtl/>
        </w:rPr>
        <w:t xml:space="preserve">ين هو </w:t>
      </w:r>
      <w:r w:rsidR="0042433F">
        <w:rPr>
          <w:rFonts w:hint="cs"/>
          <w:rtl/>
        </w:rPr>
        <w:t>«</w:t>
      </w:r>
      <w:r w:rsidRPr="00AB7B7C">
        <w:rPr>
          <w:rFonts w:hint="cs"/>
          <w:rtl/>
        </w:rPr>
        <w:t>بدر الدين حسن بن زين الدين عمر بن حبيب</w:t>
      </w:r>
      <w:r w:rsidR="009E13C6">
        <w:rPr>
          <w:rFonts w:hint="cs"/>
          <w:rtl/>
        </w:rPr>
        <w:t xml:space="preserve"> المتوفّى </w:t>
      </w:r>
    </w:p>
    <w:p w:rsidR="0026644B" w:rsidRPr="00AB7B7C" w:rsidRDefault="0026644B" w:rsidP="0026644B">
      <w:pPr>
        <w:pStyle w:val="libLine"/>
        <w:rPr>
          <w:rtl/>
        </w:rPr>
      </w:pPr>
      <w:r>
        <w:rPr>
          <w:rFonts w:hint="cs"/>
          <w:rtl/>
        </w:rPr>
        <w:t>____________________</w:t>
      </w:r>
    </w:p>
    <w:p w:rsidR="0026644B" w:rsidRPr="0026644B" w:rsidRDefault="0026644B" w:rsidP="002F239D">
      <w:pPr>
        <w:pStyle w:val="libFootnote0"/>
        <w:rPr>
          <w:rtl/>
        </w:rPr>
      </w:pPr>
      <w:r w:rsidRPr="0026644B">
        <w:rPr>
          <w:rFonts w:hint="cs"/>
          <w:rtl/>
        </w:rPr>
        <w:t>1</w:t>
      </w:r>
      <w:r w:rsidR="00155825">
        <w:rPr>
          <w:rFonts w:hint="cs"/>
          <w:rtl/>
        </w:rPr>
        <w:t xml:space="preserve"> - </w:t>
      </w:r>
      <w:r w:rsidRPr="0026644B">
        <w:rPr>
          <w:rFonts w:hint="cs"/>
          <w:rtl/>
        </w:rPr>
        <w:t>كتب إلينا الدكتور مصطفى جواد البغدادي</w:t>
      </w:r>
      <w:r w:rsidR="002A5C48">
        <w:rPr>
          <w:rFonts w:hint="cs"/>
          <w:rtl/>
        </w:rPr>
        <w:t>،</w:t>
      </w:r>
      <w:r w:rsidRPr="0026644B">
        <w:rPr>
          <w:rFonts w:hint="cs"/>
          <w:rtl/>
        </w:rPr>
        <w:t xml:space="preserve"> إن ابن تغرى بردى ذكر في كتابه (المنهل الصافي والمستوفى بعد الوافي) نقلا</w:t>
      </w:r>
      <w:r w:rsidR="002F239D">
        <w:rPr>
          <w:rFonts w:hint="cs"/>
          <w:rtl/>
        </w:rPr>
        <w:t>ً</w:t>
      </w:r>
      <w:r w:rsidRPr="0026644B">
        <w:rPr>
          <w:rFonts w:hint="cs"/>
          <w:rtl/>
        </w:rPr>
        <w:t xml:space="preserve"> عن تاريخ العلامة البرزالي إنه سأل المترجم له عن مولده فقال</w:t>
      </w:r>
      <w:r w:rsidR="002A5C48">
        <w:rPr>
          <w:rFonts w:hint="cs"/>
          <w:rtl/>
        </w:rPr>
        <w:t>:</w:t>
      </w:r>
      <w:r w:rsidRPr="0026644B">
        <w:rPr>
          <w:rFonts w:hint="cs"/>
          <w:rtl/>
        </w:rPr>
        <w:t xml:space="preserve"> في جمادى الآخرة سنة ثمان وسبعين وستمائة. </w:t>
      </w:r>
    </w:p>
    <w:p w:rsidR="0026644B" w:rsidRPr="007B368A" w:rsidRDefault="0026644B" w:rsidP="0026644B">
      <w:pPr>
        <w:pStyle w:val="libNormal"/>
      </w:pPr>
      <w:r>
        <w:rPr>
          <w:rFonts w:hint="cs"/>
          <w:rtl/>
        </w:rPr>
        <w:br w:type="page"/>
      </w:r>
    </w:p>
    <w:p w:rsidR="001908EB" w:rsidRDefault="0026644B" w:rsidP="00B52F73">
      <w:pPr>
        <w:pStyle w:val="libNormal"/>
        <w:rPr>
          <w:rtl/>
        </w:rPr>
      </w:pPr>
      <w:r w:rsidRPr="00AB7B7C">
        <w:rPr>
          <w:rFonts w:hint="cs"/>
          <w:rtl/>
        </w:rPr>
        <w:lastRenderedPageBreak/>
        <w:t>سنة 779</w:t>
      </w:r>
      <w:r w:rsidR="00876354">
        <w:rPr>
          <w:rFonts w:hint="cs"/>
          <w:rtl/>
        </w:rPr>
        <w:t>»</w:t>
      </w:r>
      <w:r w:rsidRPr="00AB7B7C">
        <w:rPr>
          <w:rFonts w:hint="cs"/>
          <w:rtl/>
        </w:rPr>
        <w:t xml:space="preserve"> ذكره في </w:t>
      </w:r>
      <w:r w:rsidR="00B52F73">
        <w:rPr>
          <w:rFonts w:hint="cs"/>
          <w:rtl/>
        </w:rPr>
        <w:t>«</w:t>
      </w:r>
      <w:r w:rsidRPr="00AB7B7C">
        <w:rPr>
          <w:rFonts w:hint="cs"/>
          <w:rtl/>
        </w:rPr>
        <w:t>در</w:t>
      </w:r>
      <w:r w:rsidR="00B52F73">
        <w:rPr>
          <w:rFonts w:hint="cs"/>
          <w:rtl/>
        </w:rPr>
        <w:t>َّ</w:t>
      </w:r>
      <w:r w:rsidRPr="00AB7B7C">
        <w:rPr>
          <w:rFonts w:hint="cs"/>
          <w:rtl/>
        </w:rPr>
        <w:t>ة الأسلاك في دولة الأتراك</w:t>
      </w:r>
      <w:r w:rsidR="00B52F73">
        <w:rPr>
          <w:rFonts w:hint="cs"/>
          <w:rtl/>
        </w:rPr>
        <w:t>»</w:t>
      </w:r>
      <w:r w:rsidRPr="00AB7B7C">
        <w:rPr>
          <w:rFonts w:hint="cs"/>
          <w:rtl/>
        </w:rPr>
        <w:t xml:space="preserve"> في وفيات سنة 750</w:t>
      </w:r>
      <w:r w:rsidR="002A5C48">
        <w:rPr>
          <w:rFonts w:hint="cs"/>
          <w:rtl/>
        </w:rPr>
        <w:t>،</w:t>
      </w:r>
      <w:r w:rsidRPr="00AB7B7C">
        <w:rPr>
          <w:rFonts w:hint="cs"/>
          <w:rtl/>
        </w:rPr>
        <w:t xml:space="preserve"> ولعل</w:t>
      </w:r>
      <w:r w:rsidR="00B52F73">
        <w:rPr>
          <w:rFonts w:hint="cs"/>
          <w:rtl/>
        </w:rPr>
        <w:t>ّ</w:t>
      </w:r>
      <w:r w:rsidRPr="00AB7B7C">
        <w:rPr>
          <w:rFonts w:hint="cs"/>
          <w:rtl/>
        </w:rPr>
        <w:t>ه ذكره أيضا</w:t>
      </w:r>
      <w:r w:rsidR="00B52F73">
        <w:rPr>
          <w:rFonts w:hint="cs"/>
          <w:rtl/>
        </w:rPr>
        <w:t>ً</w:t>
      </w:r>
      <w:r w:rsidRPr="00AB7B7C">
        <w:rPr>
          <w:rFonts w:hint="cs"/>
          <w:rtl/>
        </w:rPr>
        <w:t xml:space="preserve"> في تاريخه الثاني </w:t>
      </w:r>
      <w:r w:rsidR="00B52F73">
        <w:rPr>
          <w:rFonts w:hint="cs"/>
          <w:rtl/>
        </w:rPr>
        <w:t>«</w:t>
      </w:r>
      <w:r w:rsidRPr="00AB7B7C">
        <w:rPr>
          <w:rFonts w:hint="cs"/>
          <w:rtl/>
        </w:rPr>
        <w:t>تاريخ الملوك</w:t>
      </w:r>
      <w:r w:rsidR="002A5C48">
        <w:rPr>
          <w:rFonts w:hint="cs"/>
          <w:rtl/>
        </w:rPr>
        <w:t>،</w:t>
      </w:r>
      <w:r w:rsidRPr="00AB7B7C">
        <w:rPr>
          <w:rFonts w:hint="cs"/>
          <w:rtl/>
        </w:rPr>
        <w:t xml:space="preserve"> الذي أنهاه بسنة وفاته 679</w:t>
      </w:r>
      <w:r w:rsidR="002A5C48">
        <w:rPr>
          <w:rFonts w:hint="cs"/>
          <w:rtl/>
        </w:rPr>
        <w:t>،</w:t>
      </w:r>
      <w:r w:rsidRPr="00AB7B7C">
        <w:rPr>
          <w:rFonts w:hint="cs"/>
          <w:rtl/>
        </w:rPr>
        <w:t xml:space="preserve"> وقد ذي</w:t>
      </w:r>
      <w:r w:rsidR="00B52F73">
        <w:rPr>
          <w:rFonts w:hint="cs"/>
          <w:rtl/>
        </w:rPr>
        <w:t>َّ</w:t>
      </w:r>
      <w:r w:rsidRPr="00AB7B7C">
        <w:rPr>
          <w:rFonts w:hint="cs"/>
          <w:rtl/>
        </w:rPr>
        <w:t>ل عليه ابنه زين الدين طاهر</w:t>
      </w:r>
      <w:r w:rsidR="009E13C6">
        <w:rPr>
          <w:rFonts w:hint="cs"/>
          <w:rtl/>
        </w:rPr>
        <w:t xml:space="preserve"> المتوفّى </w:t>
      </w:r>
      <w:r w:rsidRPr="00AB7B7C">
        <w:rPr>
          <w:rFonts w:hint="cs"/>
          <w:rtl/>
        </w:rPr>
        <w:t>سنة 808</w:t>
      </w:r>
      <w:r w:rsidR="002A5C48">
        <w:rPr>
          <w:rFonts w:hint="cs"/>
          <w:rtl/>
        </w:rPr>
        <w:t>،</w:t>
      </w:r>
      <w:r w:rsidRPr="00AB7B7C">
        <w:rPr>
          <w:rFonts w:hint="cs"/>
          <w:rtl/>
        </w:rPr>
        <w:t xml:space="preserve"> ومن المعلوم إن</w:t>
      </w:r>
      <w:r w:rsidR="00B52F73">
        <w:rPr>
          <w:rFonts w:hint="cs"/>
          <w:rtl/>
        </w:rPr>
        <w:t>َّ</w:t>
      </w:r>
      <w:r w:rsidRPr="00AB7B7C">
        <w:rPr>
          <w:rFonts w:hint="cs"/>
          <w:rtl/>
        </w:rPr>
        <w:t xml:space="preserve"> وفاة صفي</w:t>
      </w:r>
      <w:r w:rsidR="00B52F73">
        <w:rPr>
          <w:rFonts w:hint="cs"/>
          <w:rtl/>
        </w:rPr>
        <w:t>ّ</w:t>
      </w:r>
      <w:r w:rsidRPr="00AB7B7C">
        <w:rPr>
          <w:rFonts w:hint="cs"/>
          <w:rtl/>
        </w:rPr>
        <w:t xml:space="preserve"> الدين</w:t>
      </w:r>
      <w:r w:rsidR="009E13C6">
        <w:rPr>
          <w:rFonts w:hint="cs"/>
          <w:rtl/>
        </w:rPr>
        <w:t xml:space="preserve"> الحلّي </w:t>
      </w:r>
      <w:r w:rsidRPr="00AB7B7C">
        <w:rPr>
          <w:rFonts w:hint="cs"/>
          <w:rtl/>
        </w:rPr>
        <w:t xml:space="preserve">داخلة في تاريخ بدر الدين </w:t>
      </w:r>
      <w:r w:rsidR="00B52F73">
        <w:rPr>
          <w:rFonts w:hint="cs"/>
          <w:rtl/>
        </w:rPr>
        <w:t>إ</w:t>
      </w:r>
      <w:r w:rsidRPr="00AB7B7C">
        <w:rPr>
          <w:rFonts w:hint="cs"/>
          <w:rtl/>
        </w:rPr>
        <w:t xml:space="preserve">بن حبيب لا في ذيل </w:t>
      </w:r>
      <w:r w:rsidR="00B52F73">
        <w:rPr>
          <w:rFonts w:hint="cs"/>
          <w:rtl/>
        </w:rPr>
        <w:t>إ</w:t>
      </w:r>
      <w:r w:rsidRPr="00AB7B7C">
        <w:rPr>
          <w:rFonts w:hint="cs"/>
          <w:rtl/>
        </w:rPr>
        <w:t>بنه</w:t>
      </w:r>
      <w:r w:rsidR="002A5C48">
        <w:rPr>
          <w:rFonts w:hint="cs"/>
          <w:rtl/>
        </w:rPr>
        <w:t>،</w:t>
      </w:r>
      <w:r w:rsidRPr="00AB7B7C">
        <w:rPr>
          <w:rFonts w:hint="cs"/>
          <w:rtl/>
        </w:rPr>
        <w:t xml:space="preserve"> ثم</w:t>
      </w:r>
      <w:r w:rsidR="00B52F73">
        <w:rPr>
          <w:rFonts w:hint="cs"/>
          <w:rtl/>
        </w:rPr>
        <w:t>َّ</w:t>
      </w:r>
      <w:r w:rsidRPr="00AB7B7C">
        <w:rPr>
          <w:rFonts w:hint="cs"/>
          <w:rtl/>
        </w:rPr>
        <w:t xml:space="preserve"> إن</w:t>
      </w:r>
      <w:r w:rsidR="00B52F73">
        <w:rPr>
          <w:rFonts w:hint="cs"/>
          <w:rtl/>
        </w:rPr>
        <w:t>َّ</w:t>
      </w:r>
      <w:r w:rsidRPr="00AB7B7C">
        <w:rPr>
          <w:rFonts w:hint="cs"/>
          <w:rtl/>
        </w:rPr>
        <w:t xml:space="preserve"> الوارد في </w:t>
      </w:r>
      <w:r w:rsidR="00B52F73">
        <w:rPr>
          <w:rFonts w:hint="cs"/>
          <w:rtl/>
        </w:rPr>
        <w:t>«</w:t>
      </w:r>
      <w:r w:rsidRPr="00AB7B7C">
        <w:rPr>
          <w:rFonts w:hint="cs"/>
          <w:rtl/>
        </w:rPr>
        <w:t>الد</w:t>
      </w:r>
      <w:r w:rsidR="00B52F73">
        <w:rPr>
          <w:rFonts w:hint="cs"/>
          <w:rtl/>
        </w:rPr>
        <w:t>ّ</w:t>
      </w:r>
      <w:r w:rsidRPr="00AB7B7C">
        <w:rPr>
          <w:rFonts w:hint="cs"/>
          <w:rtl/>
        </w:rPr>
        <w:t>رر الكامنة</w:t>
      </w:r>
      <w:r w:rsidR="00B52F73">
        <w:rPr>
          <w:rFonts w:hint="cs"/>
          <w:rtl/>
        </w:rPr>
        <w:t>»</w:t>
      </w:r>
      <w:r w:rsidRPr="00AB7B7C">
        <w:rPr>
          <w:rFonts w:hint="cs"/>
          <w:rtl/>
        </w:rPr>
        <w:t xml:space="preserve"> على وجهين هما</w:t>
      </w:r>
      <w:r w:rsidR="002A5C48">
        <w:rPr>
          <w:rFonts w:hint="cs"/>
          <w:rtl/>
        </w:rPr>
        <w:t>:</w:t>
      </w:r>
      <w:r w:rsidRPr="00AB7B7C">
        <w:rPr>
          <w:rFonts w:hint="cs"/>
          <w:rtl/>
        </w:rPr>
        <w:t xml:space="preserve"> زين الدين </w:t>
      </w:r>
      <w:r w:rsidR="00B52F73">
        <w:rPr>
          <w:rFonts w:hint="cs"/>
          <w:rtl/>
        </w:rPr>
        <w:t>إ</w:t>
      </w:r>
      <w:r w:rsidRPr="00AB7B7C">
        <w:rPr>
          <w:rFonts w:hint="cs"/>
          <w:rtl/>
        </w:rPr>
        <w:t>بن حبيب في المتن. و</w:t>
      </w:r>
      <w:r w:rsidR="00B52F73">
        <w:rPr>
          <w:rFonts w:hint="cs"/>
          <w:rtl/>
        </w:rPr>
        <w:t>إ</w:t>
      </w:r>
      <w:r w:rsidRPr="00AB7B7C">
        <w:rPr>
          <w:rFonts w:hint="cs"/>
          <w:rtl/>
        </w:rPr>
        <w:t>بن رجب في إحدى النسخ</w:t>
      </w:r>
      <w:r w:rsidR="002A5C48">
        <w:rPr>
          <w:rFonts w:hint="cs"/>
          <w:rtl/>
        </w:rPr>
        <w:t>،</w:t>
      </w:r>
      <w:r w:rsidRPr="00AB7B7C">
        <w:rPr>
          <w:rFonts w:hint="cs"/>
          <w:rtl/>
        </w:rPr>
        <w:t xml:space="preserve"> والثاني ممكن</w:t>
      </w:r>
      <w:r w:rsidR="00B52F73">
        <w:rPr>
          <w:rFonts w:hint="cs"/>
          <w:rtl/>
        </w:rPr>
        <w:t>ٌ</w:t>
      </w:r>
      <w:r w:rsidRPr="00AB7B7C">
        <w:rPr>
          <w:rFonts w:hint="cs"/>
          <w:rtl/>
        </w:rPr>
        <w:t xml:space="preserve"> أن يكون صحيحا</w:t>
      </w:r>
      <w:r w:rsidR="00B52F73">
        <w:rPr>
          <w:rFonts w:hint="cs"/>
          <w:rtl/>
        </w:rPr>
        <w:t>ً</w:t>
      </w:r>
      <w:r w:rsidR="002A5C48">
        <w:rPr>
          <w:rFonts w:hint="cs"/>
          <w:rtl/>
        </w:rPr>
        <w:t>،</w:t>
      </w:r>
      <w:r w:rsidRPr="00AB7B7C">
        <w:rPr>
          <w:rFonts w:hint="cs"/>
          <w:rtl/>
        </w:rPr>
        <w:t xml:space="preserve"> لأن</w:t>
      </w:r>
      <w:r w:rsidR="00B52F73">
        <w:rPr>
          <w:rFonts w:hint="cs"/>
          <w:rtl/>
        </w:rPr>
        <w:t>ّ</w:t>
      </w:r>
      <w:r w:rsidRPr="00AB7B7C">
        <w:rPr>
          <w:rFonts w:hint="cs"/>
          <w:rtl/>
        </w:rPr>
        <w:t xml:space="preserve"> زين الدين </w:t>
      </w:r>
      <w:r w:rsidR="00B52F73">
        <w:rPr>
          <w:rFonts w:hint="cs"/>
          <w:rtl/>
        </w:rPr>
        <w:t>إ</w:t>
      </w:r>
      <w:r w:rsidRPr="00AB7B7C">
        <w:rPr>
          <w:rFonts w:hint="cs"/>
          <w:rtl/>
        </w:rPr>
        <w:t>بن رجب ترجم لعشرات أمثال صفي</w:t>
      </w:r>
      <w:r w:rsidR="00B52F73">
        <w:rPr>
          <w:rFonts w:hint="cs"/>
          <w:rtl/>
        </w:rPr>
        <w:t>ِّ</w:t>
      </w:r>
      <w:r w:rsidRPr="00AB7B7C">
        <w:rPr>
          <w:rFonts w:hint="cs"/>
          <w:rtl/>
        </w:rPr>
        <w:t xml:space="preserve"> الدين</w:t>
      </w:r>
      <w:r w:rsidR="009E13C6">
        <w:rPr>
          <w:rFonts w:hint="cs"/>
          <w:rtl/>
        </w:rPr>
        <w:t xml:space="preserve"> الحلّي </w:t>
      </w:r>
      <w:r w:rsidRPr="00AB7B7C">
        <w:rPr>
          <w:rFonts w:hint="cs"/>
          <w:rtl/>
        </w:rPr>
        <w:t>في مشيخته إن كانوا شيوخا</w:t>
      </w:r>
      <w:r w:rsidR="00B52F73">
        <w:rPr>
          <w:rFonts w:hint="cs"/>
          <w:rtl/>
        </w:rPr>
        <w:t>ً</w:t>
      </w:r>
      <w:r w:rsidRPr="00AB7B7C">
        <w:rPr>
          <w:rFonts w:hint="cs"/>
          <w:rtl/>
        </w:rPr>
        <w:t xml:space="preserve"> له</w:t>
      </w:r>
      <w:r w:rsidR="002A5C48">
        <w:rPr>
          <w:rFonts w:hint="cs"/>
          <w:rtl/>
        </w:rPr>
        <w:t>،</w:t>
      </w:r>
      <w:r w:rsidRPr="00AB7B7C">
        <w:rPr>
          <w:rFonts w:hint="cs"/>
          <w:rtl/>
        </w:rPr>
        <w:t xml:space="preserve"> وفي طبقات الحنابلة إن كانوا حنابلة. </w:t>
      </w:r>
    </w:p>
    <w:p w:rsidR="001908EB" w:rsidRDefault="0026644B" w:rsidP="00B52F73">
      <w:pPr>
        <w:pStyle w:val="libNormal"/>
        <w:rPr>
          <w:rtl/>
        </w:rPr>
      </w:pPr>
      <w:r w:rsidRPr="00AB7B7C">
        <w:rPr>
          <w:rFonts w:hint="cs"/>
          <w:rtl/>
        </w:rPr>
        <w:t xml:space="preserve">وقد ترجم </w:t>
      </w:r>
      <w:r w:rsidR="00B52F73">
        <w:rPr>
          <w:rFonts w:hint="cs"/>
          <w:rtl/>
        </w:rPr>
        <w:t>إ</w:t>
      </w:r>
      <w:r w:rsidRPr="00AB7B7C">
        <w:rPr>
          <w:rFonts w:hint="cs"/>
          <w:rtl/>
        </w:rPr>
        <w:t>بن قاضي شهبة صفي</w:t>
      </w:r>
      <w:r w:rsidR="00B52F73">
        <w:rPr>
          <w:rFonts w:hint="cs"/>
          <w:rtl/>
        </w:rPr>
        <w:t>َّ</w:t>
      </w:r>
      <w:r w:rsidRPr="00AB7B7C">
        <w:rPr>
          <w:rFonts w:hint="cs"/>
          <w:rtl/>
        </w:rPr>
        <w:t xml:space="preserve"> الدين</w:t>
      </w:r>
      <w:r w:rsidR="009E13C6">
        <w:rPr>
          <w:rFonts w:hint="cs"/>
          <w:rtl/>
        </w:rPr>
        <w:t xml:space="preserve"> الحلّي </w:t>
      </w:r>
      <w:r w:rsidRPr="00AB7B7C">
        <w:rPr>
          <w:rFonts w:hint="cs"/>
          <w:rtl/>
        </w:rPr>
        <w:t xml:space="preserve">في </w:t>
      </w:r>
      <w:r w:rsidR="00B52F73">
        <w:rPr>
          <w:rFonts w:hint="cs"/>
          <w:rtl/>
        </w:rPr>
        <w:t>«</w:t>
      </w:r>
      <w:r w:rsidRPr="00AB7B7C">
        <w:rPr>
          <w:rFonts w:hint="cs"/>
          <w:rtl/>
        </w:rPr>
        <w:t>ذيل تاريخ الذهبي</w:t>
      </w:r>
      <w:r w:rsidR="00B52F73">
        <w:rPr>
          <w:rFonts w:hint="cs"/>
          <w:rtl/>
        </w:rPr>
        <w:t>»</w:t>
      </w:r>
      <w:r w:rsidRPr="00AB7B7C">
        <w:rPr>
          <w:rFonts w:hint="cs"/>
          <w:rtl/>
        </w:rPr>
        <w:t xml:space="preserve"> ولم يقتصر الصفدي على ترجمته في الوافي بالوفيات بل ترجمه أيضا</w:t>
      </w:r>
      <w:r w:rsidR="00B52F73">
        <w:rPr>
          <w:rFonts w:hint="cs"/>
          <w:rtl/>
        </w:rPr>
        <w:t>ً</w:t>
      </w:r>
      <w:r w:rsidRPr="00AB7B7C">
        <w:rPr>
          <w:rFonts w:hint="cs"/>
          <w:rtl/>
        </w:rPr>
        <w:t xml:space="preserve"> في </w:t>
      </w:r>
      <w:r w:rsidR="00B52F73">
        <w:rPr>
          <w:rFonts w:hint="cs"/>
          <w:rtl/>
        </w:rPr>
        <w:t>«</w:t>
      </w:r>
      <w:r w:rsidRPr="00AB7B7C">
        <w:rPr>
          <w:rFonts w:hint="cs"/>
          <w:rtl/>
        </w:rPr>
        <w:t>أعيان العصر وأعوان النصر</w:t>
      </w:r>
      <w:r w:rsidR="00B52F73">
        <w:rPr>
          <w:rFonts w:hint="cs"/>
          <w:rtl/>
        </w:rPr>
        <w:t>»</w:t>
      </w:r>
      <w:r w:rsidRPr="00AB7B7C">
        <w:rPr>
          <w:rFonts w:hint="cs"/>
          <w:rtl/>
        </w:rPr>
        <w:t xml:space="preserve"> ومن كلتا الترجمتين نقل </w:t>
      </w:r>
      <w:r w:rsidR="00B52F73">
        <w:rPr>
          <w:rFonts w:hint="cs"/>
          <w:rtl/>
        </w:rPr>
        <w:t>إ</w:t>
      </w:r>
      <w:r w:rsidRPr="00AB7B7C">
        <w:rPr>
          <w:rFonts w:hint="cs"/>
          <w:rtl/>
        </w:rPr>
        <w:t>بن شاكر الكتبي في فوات الوفيات. وكتب نجم الدين سعيد بن عبد الله الد</w:t>
      </w:r>
      <w:r w:rsidR="00B52F73">
        <w:rPr>
          <w:rFonts w:hint="cs"/>
          <w:rtl/>
        </w:rPr>
        <w:t>ِّ</w:t>
      </w:r>
      <w:r w:rsidRPr="00AB7B7C">
        <w:rPr>
          <w:rFonts w:hint="cs"/>
          <w:rtl/>
        </w:rPr>
        <w:t>هلي الحافظ المؤر</w:t>
      </w:r>
      <w:r w:rsidR="00B52F73">
        <w:rPr>
          <w:rFonts w:hint="cs"/>
          <w:rtl/>
        </w:rPr>
        <w:t>ّ</w:t>
      </w:r>
      <w:r w:rsidRPr="00AB7B7C">
        <w:rPr>
          <w:rFonts w:hint="cs"/>
          <w:rtl/>
        </w:rPr>
        <w:t>خ جزءا</w:t>
      </w:r>
      <w:r w:rsidR="00B52F73">
        <w:rPr>
          <w:rFonts w:hint="cs"/>
          <w:rtl/>
        </w:rPr>
        <w:t>ً</w:t>
      </w:r>
      <w:r w:rsidRPr="00AB7B7C">
        <w:rPr>
          <w:rFonts w:hint="cs"/>
          <w:rtl/>
        </w:rPr>
        <w:t xml:space="preserve"> لطيفا</w:t>
      </w:r>
      <w:r w:rsidR="00B52F73">
        <w:rPr>
          <w:rFonts w:hint="cs"/>
          <w:rtl/>
        </w:rPr>
        <w:t>ً</w:t>
      </w:r>
      <w:r w:rsidRPr="00AB7B7C">
        <w:rPr>
          <w:rFonts w:hint="cs"/>
          <w:rtl/>
        </w:rPr>
        <w:t xml:space="preserve"> في ترجمة صفي</w:t>
      </w:r>
      <w:r w:rsidR="00B52F73">
        <w:rPr>
          <w:rFonts w:hint="cs"/>
          <w:rtl/>
        </w:rPr>
        <w:t>ِّ</w:t>
      </w:r>
      <w:r w:rsidRPr="00AB7B7C">
        <w:rPr>
          <w:rFonts w:hint="cs"/>
          <w:rtl/>
        </w:rPr>
        <w:t xml:space="preserve"> الدين الحل</w:t>
      </w:r>
      <w:r w:rsidR="00B52F73">
        <w:rPr>
          <w:rFonts w:hint="cs"/>
          <w:rtl/>
        </w:rPr>
        <w:t>ّ</w:t>
      </w:r>
      <w:r w:rsidRPr="00AB7B7C">
        <w:rPr>
          <w:rFonts w:hint="cs"/>
          <w:rtl/>
        </w:rPr>
        <w:t>ي</w:t>
      </w:r>
      <w:r w:rsidR="002A5C48">
        <w:rPr>
          <w:rFonts w:hint="cs"/>
          <w:rtl/>
        </w:rPr>
        <w:t>،</w:t>
      </w:r>
      <w:r w:rsidRPr="00AB7B7C">
        <w:rPr>
          <w:rFonts w:hint="cs"/>
          <w:rtl/>
        </w:rPr>
        <w:t xml:space="preserve"> ونقل منه </w:t>
      </w:r>
      <w:r w:rsidR="00B52F73">
        <w:rPr>
          <w:rFonts w:hint="cs"/>
          <w:rtl/>
        </w:rPr>
        <w:t>إ</w:t>
      </w:r>
      <w:r w:rsidRPr="00AB7B7C">
        <w:rPr>
          <w:rFonts w:hint="cs"/>
          <w:rtl/>
        </w:rPr>
        <w:t>بن قاضي شهبة في ذيل تاريخ الذهبي المذكور</w:t>
      </w:r>
      <w:r w:rsidR="002A5C48">
        <w:rPr>
          <w:rFonts w:hint="cs"/>
          <w:rtl/>
        </w:rPr>
        <w:t>،</w:t>
      </w:r>
      <w:r w:rsidRPr="00AB7B7C">
        <w:rPr>
          <w:rFonts w:hint="cs"/>
          <w:rtl/>
        </w:rPr>
        <w:t xml:space="preserve"> وتوف</w:t>
      </w:r>
      <w:r w:rsidR="00B52F73">
        <w:rPr>
          <w:rFonts w:hint="cs"/>
          <w:rtl/>
        </w:rPr>
        <w:t>ّ</w:t>
      </w:r>
      <w:r w:rsidRPr="00AB7B7C">
        <w:rPr>
          <w:rFonts w:hint="cs"/>
          <w:rtl/>
        </w:rPr>
        <w:t>ي في سنة وفاته 749 وهي سنة الطاعون العام</w:t>
      </w:r>
      <w:r w:rsidR="00B52F73">
        <w:rPr>
          <w:rFonts w:hint="cs"/>
          <w:rtl/>
        </w:rPr>
        <w:t>َّ</w:t>
      </w:r>
      <w:r w:rsidRPr="00AB7B7C">
        <w:rPr>
          <w:rFonts w:hint="cs"/>
          <w:rtl/>
        </w:rPr>
        <w:t>ة التي مات فيها كثير</w:t>
      </w:r>
      <w:r w:rsidR="00B52F73">
        <w:rPr>
          <w:rFonts w:hint="cs"/>
          <w:rtl/>
        </w:rPr>
        <w:t>ٌ</w:t>
      </w:r>
      <w:r w:rsidRPr="00AB7B7C">
        <w:rPr>
          <w:rFonts w:hint="cs"/>
          <w:rtl/>
        </w:rPr>
        <w:t xml:space="preserve"> من الأعيان وغيرهم</w:t>
      </w:r>
      <w:r w:rsidR="00B52F73">
        <w:rPr>
          <w:rFonts w:hint="cs"/>
          <w:rtl/>
        </w:rPr>
        <w:t>.]</w:t>
      </w:r>
      <w:r w:rsidRPr="00AB7B7C">
        <w:rPr>
          <w:rFonts w:hint="cs"/>
          <w:rtl/>
        </w:rPr>
        <w:t xml:space="preserve"> </w:t>
      </w:r>
    </w:p>
    <w:p w:rsidR="0026644B" w:rsidRDefault="0026644B" w:rsidP="00B52F73">
      <w:pPr>
        <w:pStyle w:val="libNormal"/>
        <w:rPr>
          <w:rtl/>
        </w:rPr>
      </w:pPr>
      <w:r w:rsidRPr="00AB7B7C">
        <w:rPr>
          <w:rFonts w:hint="cs"/>
          <w:rtl/>
        </w:rPr>
        <w:t xml:space="preserve">ومن شعر المترجم قوله وقد أجاب به قصيدة </w:t>
      </w:r>
      <w:r w:rsidR="00B52F73">
        <w:rPr>
          <w:rFonts w:hint="cs"/>
          <w:rtl/>
        </w:rPr>
        <w:t>إ</w:t>
      </w:r>
      <w:r w:rsidRPr="00AB7B7C">
        <w:rPr>
          <w:rFonts w:hint="cs"/>
          <w:rtl/>
        </w:rPr>
        <w:t>بن المعتز العب</w:t>
      </w:r>
      <w:r w:rsidR="00B52F73">
        <w:rPr>
          <w:rFonts w:hint="cs"/>
          <w:rtl/>
        </w:rPr>
        <w:t>ّ</w:t>
      </w:r>
      <w:r w:rsidRPr="00AB7B7C">
        <w:rPr>
          <w:rFonts w:hint="cs"/>
          <w:rtl/>
        </w:rPr>
        <w:t>اسي التي مستهل</w:t>
      </w:r>
      <w:r w:rsidR="00B52F73">
        <w:rPr>
          <w:rFonts w:hint="cs"/>
          <w:rtl/>
        </w:rPr>
        <w:t>ّ</w:t>
      </w:r>
      <w:r w:rsidRPr="00AB7B7C">
        <w:rPr>
          <w:rFonts w:hint="cs"/>
          <w:rtl/>
        </w:rPr>
        <w:t>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52F73" w:rsidTr="00B52F73">
        <w:trPr>
          <w:trHeight w:val="294"/>
        </w:trPr>
        <w:tc>
          <w:tcPr>
            <w:tcW w:w="4141" w:type="dxa"/>
          </w:tcPr>
          <w:p w:rsidR="00B52F73" w:rsidRDefault="00B52F73" w:rsidP="0035190C">
            <w:pPr>
              <w:pStyle w:val="libPoem"/>
            </w:pPr>
            <w:r w:rsidRPr="00AB7B7C">
              <w:rPr>
                <w:rFonts w:hint="cs"/>
                <w:rtl/>
              </w:rPr>
              <w:t>ألا</w:t>
            </w:r>
            <w:r w:rsidRPr="007B368A">
              <w:rPr>
                <w:rFonts w:hint="cs"/>
                <w:rtl/>
              </w:rPr>
              <w:t xml:space="preserve"> </w:t>
            </w:r>
            <w:r w:rsidRPr="00AB7B7C">
              <w:rPr>
                <w:rFonts w:hint="cs"/>
                <w:rtl/>
              </w:rPr>
              <w:t>م</w:t>
            </w:r>
            <w:r>
              <w:rPr>
                <w:rFonts w:hint="cs"/>
                <w:rtl/>
              </w:rPr>
              <w:t>َ</w:t>
            </w:r>
            <w:r w:rsidRPr="00AB7B7C">
              <w:rPr>
                <w:rFonts w:hint="cs"/>
                <w:rtl/>
              </w:rPr>
              <w:t>ن لعين وتسكابها</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تشك</w:t>
            </w:r>
            <w:r>
              <w:rPr>
                <w:rFonts w:hint="cs"/>
                <w:rtl/>
              </w:rPr>
              <w:t>ّ</w:t>
            </w:r>
            <w:r w:rsidRPr="00AB7B7C">
              <w:rPr>
                <w:rFonts w:hint="cs"/>
                <w:rtl/>
              </w:rPr>
              <w:t>ى القذا وبكاها بها</w:t>
            </w:r>
            <w:r w:rsidRPr="00725071">
              <w:rPr>
                <w:rStyle w:val="libPoemTiniChar0"/>
                <w:rtl/>
              </w:rPr>
              <w:br/>
              <w:t> </w:t>
            </w:r>
          </w:p>
        </w:tc>
      </w:tr>
      <w:tr w:rsidR="00B52F73" w:rsidTr="00B52F73">
        <w:trPr>
          <w:trHeight w:val="294"/>
        </w:trPr>
        <w:tc>
          <w:tcPr>
            <w:tcW w:w="4141" w:type="dxa"/>
          </w:tcPr>
          <w:p w:rsidR="00B52F73" w:rsidRDefault="00B52F73" w:rsidP="0035190C">
            <w:pPr>
              <w:pStyle w:val="libPoem"/>
            </w:pPr>
            <w:r w:rsidRPr="00AB7B7C">
              <w:rPr>
                <w:rFonts w:hint="cs"/>
                <w:rtl/>
              </w:rPr>
              <w:t>ترامت بنا حادثات الز</w:t>
            </w:r>
            <w:r>
              <w:rPr>
                <w:rFonts w:hint="cs"/>
                <w:rtl/>
              </w:rPr>
              <w:t>َّ</w:t>
            </w:r>
            <w:r w:rsidRPr="00AB7B7C">
              <w:rPr>
                <w:rFonts w:hint="cs"/>
                <w:rtl/>
              </w:rPr>
              <w:t>مان</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ترامى القسي</w:t>
            </w:r>
            <w:r>
              <w:rPr>
                <w:rFonts w:hint="cs"/>
                <w:rtl/>
              </w:rPr>
              <w:t>ِّ</w:t>
            </w:r>
            <w:r w:rsidRPr="00AB7B7C">
              <w:rPr>
                <w:rFonts w:hint="cs"/>
                <w:rtl/>
              </w:rPr>
              <w:t xml:space="preserve"> بنش</w:t>
            </w:r>
            <w:r>
              <w:rPr>
                <w:rFonts w:hint="cs"/>
                <w:rtl/>
              </w:rPr>
              <w:t>ّ</w:t>
            </w:r>
            <w:r w:rsidRPr="00AB7B7C">
              <w:rPr>
                <w:rFonts w:hint="cs"/>
                <w:rtl/>
              </w:rPr>
              <w:t>ابها</w:t>
            </w:r>
            <w:r w:rsidRPr="00725071">
              <w:rPr>
                <w:rStyle w:val="libPoemTiniChar0"/>
                <w:rtl/>
              </w:rPr>
              <w:br/>
              <w:t> </w:t>
            </w:r>
          </w:p>
        </w:tc>
      </w:tr>
      <w:tr w:rsidR="00B52F73" w:rsidTr="00B52F73">
        <w:trPr>
          <w:trHeight w:val="294"/>
        </w:trPr>
        <w:tc>
          <w:tcPr>
            <w:tcW w:w="4141" w:type="dxa"/>
          </w:tcPr>
          <w:p w:rsidR="00B52F73" w:rsidRDefault="00B52F73" w:rsidP="0035190C">
            <w:pPr>
              <w:pStyle w:val="libPoem"/>
            </w:pPr>
            <w:r w:rsidRPr="00AB7B7C">
              <w:rPr>
                <w:rFonts w:hint="cs"/>
                <w:rtl/>
              </w:rPr>
              <w:t>ويا ر</w:t>
            </w:r>
            <w:r>
              <w:rPr>
                <w:rFonts w:hint="cs"/>
                <w:rtl/>
              </w:rPr>
              <w:t>ُ</w:t>
            </w:r>
            <w:r w:rsidRPr="00AB7B7C">
              <w:rPr>
                <w:rFonts w:hint="cs"/>
                <w:rtl/>
              </w:rPr>
              <w:t>ب</w:t>
            </w:r>
            <w:r>
              <w:rPr>
                <w:rFonts w:hint="cs"/>
                <w:rtl/>
              </w:rPr>
              <w:t>َّ</w:t>
            </w:r>
            <w:r w:rsidRPr="00AB7B7C">
              <w:rPr>
                <w:rFonts w:hint="cs"/>
                <w:rtl/>
              </w:rPr>
              <w:t xml:space="preserve"> أ</w:t>
            </w:r>
            <w:r w:rsidR="00033442" w:rsidRPr="00AB7B7C">
              <w:rPr>
                <w:rFonts w:hint="cs"/>
                <w:rtl/>
              </w:rPr>
              <w:t>لس</w:t>
            </w:r>
            <w:r w:rsidRPr="00AB7B7C">
              <w:rPr>
                <w:rFonts w:hint="cs"/>
                <w:rtl/>
              </w:rPr>
              <w:t>نة كالس</w:t>
            </w:r>
            <w:r>
              <w:rPr>
                <w:rFonts w:hint="cs"/>
                <w:rtl/>
              </w:rPr>
              <w:t>ّ</w:t>
            </w:r>
            <w:r w:rsidRPr="00AB7B7C">
              <w:rPr>
                <w:rFonts w:hint="cs"/>
                <w:rtl/>
              </w:rPr>
              <w:t>يوف</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B52F73">
            <w:pPr>
              <w:pStyle w:val="libPoem"/>
            </w:pPr>
            <w:r w:rsidRPr="00AB7B7C">
              <w:rPr>
                <w:rFonts w:hint="cs"/>
                <w:rtl/>
              </w:rPr>
              <w:t>تقط</w:t>
            </w:r>
            <w:r>
              <w:rPr>
                <w:rFonts w:hint="cs"/>
                <w:rtl/>
              </w:rPr>
              <w:t>َّ</w:t>
            </w:r>
            <w:r w:rsidRPr="00AB7B7C">
              <w:rPr>
                <w:rFonts w:hint="cs"/>
                <w:rtl/>
              </w:rPr>
              <w:t>ع أرقاب أصحابها</w:t>
            </w:r>
            <w:r w:rsidRPr="00725071">
              <w:rPr>
                <w:rStyle w:val="libPoemTiniChar0"/>
                <w:rtl/>
              </w:rPr>
              <w:br/>
              <w:t> </w:t>
            </w:r>
          </w:p>
        </w:tc>
      </w:tr>
    </w:tbl>
    <w:p w:rsidR="0026644B" w:rsidRDefault="0026644B" w:rsidP="00876354">
      <w:pPr>
        <w:pStyle w:val="libNormal"/>
        <w:rPr>
          <w:rtl/>
        </w:rPr>
      </w:pPr>
      <w:r w:rsidRPr="00AB7B7C">
        <w:rPr>
          <w:rFonts w:hint="cs"/>
          <w:rtl/>
        </w:rPr>
        <w:t>ويقول فيها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52F73" w:rsidTr="00B52F73">
        <w:trPr>
          <w:trHeight w:val="294"/>
        </w:trPr>
        <w:tc>
          <w:tcPr>
            <w:tcW w:w="4141" w:type="dxa"/>
          </w:tcPr>
          <w:p w:rsidR="00B52F73" w:rsidRDefault="00B52F73" w:rsidP="0035190C">
            <w:pPr>
              <w:pStyle w:val="libPoem"/>
            </w:pPr>
            <w:r w:rsidRPr="00AB7B7C">
              <w:rPr>
                <w:rFonts w:hint="cs"/>
                <w:rtl/>
              </w:rPr>
              <w:t>ونحن ورثنا ثياب النبي</w:t>
            </w:r>
            <w:r>
              <w:rPr>
                <w:rFonts w:hint="cs"/>
                <w:rtl/>
              </w:rPr>
              <w:t>ِّ</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فكم</w:t>
            </w:r>
            <w:r w:rsidRPr="007B368A">
              <w:rPr>
                <w:rFonts w:hint="cs"/>
                <w:rtl/>
              </w:rPr>
              <w:t xml:space="preserve"> </w:t>
            </w:r>
            <w:r w:rsidRPr="00AB7B7C">
              <w:rPr>
                <w:rFonts w:hint="cs"/>
                <w:rtl/>
              </w:rPr>
              <w:t>تجذبون بأهدابها</w:t>
            </w:r>
            <w:r>
              <w:rPr>
                <w:rFonts w:hint="cs"/>
                <w:rtl/>
              </w:rPr>
              <w:t>؟</w:t>
            </w:r>
            <w:r w:rsidRPr="00725071">
              <w:rPr>
                <w:rStyle w:val="libPoemTiniChar0"/>
                <w:rtl/>
              </w:rPr>
              <w:br/>
              <w:t> </w:t>
            </w:r>
          </w:p>
        </w:tc>
      </w:tr>
      <w:tr w:rsidR="00B52F73" w:rsidTr="00B52F73">
        <w:trPr>
          <w:trHeight w:val="294"/>
        </w:trPr>
        <w:tc>
          <w:tcPr>
            <w:tcW w:w="4141" w:type="dxa"/>
          </w:tcPr>
          <w:p w:rsidR="00B52F73" w:rsidRDefault="00B52F73" w:rsidP="0035190C">
            <w:pPr>
              <w:pStyle w:val="libPoem"/>
            </w:pPr>
            <w:r w:rsidRPr="00AB7B7C">
              <w:rPr>
                <w:rFonts w:hint="cs"/>
                <w:rtl/>
              </w:rPr>
              <w:t>لكم رحم</w:t>
            </w:r>
            <w:r>
              <w:rPr>
                <w:rFonts w:hint="cs"/>
                <w:rtl/>
              </w:rPr>
              <w:t>ٌ</w:t>
            </w:r>
            <w:r w:rsidRPr="00AB7B7C">
              <w:rPr>
                <w:rFonts w:hint="cs"/>
                <w:rtl/>
              </w:rPr>
              <w:t xml:space="preserve"> يا بني بنته</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ولكن بنو العم</w:t>
            </w:r>
            <w:r>
              <w:rPr>
                <w:rFonts w:hint="cs"/>
                <w:rtl/>
              </w:rPr>
              <w:t>ّ</w:t>
            </w:r>
            <w:r w:rsidRPr="00AB7B7C">
              <w:rPr>
                <w:rFonts w:hint="cs"/>
                <w:rtl/>
              </w:rPr>
              <w:t xml:space="preserve"> أولى بها</w:t>
            </w:r>
            <w:r w:rsidRPr="00725071">
              <w:rPr>
                <w:rStyle w:val="libPoemTiniChar0"/>
                <w:rtl/>
              </w:rPr>
              <w:br/>
              <w:t> </w:t>
            </w:r>
          </w:p>
        </w:tc>
      </w:tr>
    </w:tbl>
    <w:p w:rsidR="0026644B" w:rsidRDefault="0026644B" w:rsidP="00876354">
      <w:pPr>
        <w:pStyle w:val="libNormal"/>
        <w:rPr>
          <w:rtl/>
        </w:rPr>
      </w:pPr>
      <w:r w:rsidRPr="00AB7B7C">
        <w:rPr>
          <w:rFonts w:hint="cs"/>
          <w:rtl/>
        </w:rPr>
        <w:t>ومنها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52F73" w:rsidTr="00B52F73">
        <w:trPr>
          <w:trHeight w:val="294"/>
        </w:trPr>
        <w:tc>
          <w:tcPr>
            <w:tcW w:w="4141" w:type="dxa"/>
          </w:tcPr>
          <w:p w:rsidR="00B52F73" w:rsidRDefault="00B52F73" w:rsidP="0035190C">
            <w:pPr>
              <w:pStyle w:val="libPoem"/>
            </w:pPr>
            <w:r w:rsidRPr="00AB7B7C">
              <w:rPr>
                <w:rFonts w:hint="cs"/>
                <w:rtl/>
              </w:rPr>
              <w:t>قتلنا أ</w:t>
            </w:r>
            <w:r>
              <w:rPr>
                <w:rFonts w:hint="cs"/>
                <w:rtl/>
              </w:rPr>
              <w:t>ُ</w:t>
            </w:r>
            <w:r w:rsidRPr="00AB7B7C">
              <w:rPr>
                <w:rFonts w:hint="cs"/>
                <w:rtl/>
              </w:rPr>
              <w:t>مي</w:t>
            </w:r>
            <w:r>
              <w:rPr>
                <w:rFonts w:hint="cs"/>
                <w:rtl/>
              </w:rPr>
              <w:t>َّ</w:t>
            </w:r>
            <w:r w:rsidRPr="00AB7B7C">
              <w:rPr>
                <w:rFonts w:hint="cs"/>
                <w:rtl/>
              </w:rPr>
              <w:t>ة في دارها</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ونحن أحق</w:t>
            </w:r>
            <w:r>
              <w:rPr>
                <w:rFonts w:hint="cs"/>
                <w:rtl/>
              </w:rPr>
              <w:t>ُّ</w:t>
            </w:r>
            <w:r w:rsidRPr="00AB7B7C">
              <w:rPr>
                <w:rFonts w:hint="cs"/>
                <w:rtl/>
              </w:rPr>
              <w:t xml:space="preserve"> بأسلابها</w:t>
            </w:r>
            <w:r w:rsidRPr="00725071">
              <w:rPr>
                <w:rStyle w:val="libPoemTiniChar0"/>
                <w:rtl/>
              </w:rPr>
              <w:br/>
              <w:t> </w:t>
            </w:r>
          </w:p>
        </w:tc>
      </w:tr>
      <w:tr w:rsidR="00B52F73" w:rsidTr="00B52F73">
        <w:trPr>
          <w:trHeight w:val="294"/>
        </w:trPr>
        <w:tc>
          <w:tcPr>
            <w:tcW w:w="4141" w:type="dxa"/>
          </w:tcPr>
          <w:p w:rsidR="00B52F73" w:rsidRDefault="00B52F73" w:rsidP="0035190C">
            <w:pPr>
              <w:pStyle w:val="libPoem"/>
            </w:pPr>
            <w:r w:rsidRPr="00AB7B7C">
              <w:rPr>
                <w:rFonts w:hint="cs"/>
                <w:rtl/>
              </w:rPr>
              <w:t>إذا ما دنوتم تلق</w:t>
            </w:r>
            <w:r>
              <w:rPr>
                <w:rFonts w:hint="cs"/>
                <w:rtl/>
              </w:rPr>
              <w:t>ّ</w:t>
            </w:r>
            <w:r w:rsidRPr="00AB7B7C">
              <w:rPr>
                <w:rFonts w:hint="cs"/>
                <w:rtl/>
              </w:rPr>
              <w:t>يتم</w:t>
            </w:r>
            <w:r>
              <w:rPr>
                <w:rFonts w:hint="cs"/>
                <w:rtl/>
              </w:rPr>
              <w:t>ُ</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B52F73">
            <w:pPr>
              <w:pStyle w:val="libPoem"/>
            </w:pPr>
            <w:r w:rsidRPr="00AB7B7C">
              <w:rPr>
                <w:rFonts w:hint="cs"/>
                <w:rtl/>
              </w:rPr>
              <w:t>زبونا</w:t>
            </w:r>
            <w:r>
              <w:rPr>
                <w:rFonts w:hint="cs"/>
                <w:rtl/>
              </w:rPr>
              <w:t>ً</w:t>
            </w:r>
            <w:r w:rsidRPr="00AB7B7C">
              <w:rPr>
                <w:rFonts w:hint="cs"/>
                <w:rtl/>
              </w:rPr>
              <w:t xml:space="preserve"> أقر</w:t>
            </w:r>
            <w:r>
              <w:rPr>
                <w:rFonts w:hint="cs"/>
                <w:rtl/>
              </w:rPr>
              <w:t>َّ</w:t>
            </w:r>
            <w:r w:rsidRPr="00AB7B7C">
              <w:rPr>
                <w:rFonts w:hint="cs"/>
                <w:rtl/>
              </w:rPr>
              <w:t>ت بجل</w:t>
            </w:r>
            <w:r>
              <w:rPr>
                <w:rFonts w:hint="cs"/>
                <w:rtl/>
              </w:rPr>
              <w:t>ّ</w:t>
            </w:r>
            <w:r w:rsidRPr="00AB7B7C">
              <w:rPr>
                <w:rFonts w:hint="cs"/>
                <w:rtl/>
              </w:rPr>
              <w:t>ابها</w:t>
            </w:r>
            <w:r w:rsidRPr="00725071">
              <w:rPr>
                <w:rStyle w:val="libPoemTiniChar0"/>
                <w:rtl/>
              </w:rPr>
              <w:br/>
              <w:t> </w:t>
            </w:r>
          </w:p>
        </w:tc>
      </w:tr>
    </w:tbl>
    <w:p w:rsidR="0026644B" w:rsidRDefault="0026644B" w:rsidP="00876354">
      <w:pPr>
        <w:pStyle w:val="libNormal"/>
        <w:rPr>
          <w:rtl/>
        </w:rPr>
      </w:pPr>
      <w:r w:rsidRPr="00AB7B7C">
        <w:rPr>
          <w:rFonts w:hint="cs"/>
          <w:rtl/>
        </w:rPr>
        <w:t>فأجابه الصفي</w:t>
      </w:r>
      <w:r w:rsidR="00B52F73">
        <w:rPr>
          <w:rFonts w:hint="cs"/>
          <w:rtl/>
        </w:rPr>
        <w:t>ُّ</w:t>
      </w:r>
      <w:r w:rsidRPr="00AB7B7C">
        <w:rPr>
          <w:rFonts w:hint="cs"/>
          <w:rtl/>
        </w:rPr>
        <w:t xml:space="preserve"> المترجم بقوله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52F73" w:rsidTr="0035190C">
        <w:trPr>
          <w:trHeight w:val="294"/>
        </w:trPr>
        <w:tc>
          <w:tcPr>
            <w:tcW w:w="4141" w:type="dxa"/>
          </w:tcPr>
          <w:p w:rsidR="00B52F73" w:rsidRDefault="00B52F73" w:rsidP="0035190C">
            <w:pPr>
              <w:pStyle w:val="libPoem"/>
            </w:pPr>
            <w:r w:rsidRPr="00AB7B7C">
              <w:rPr>
                <w:rFonts w:hint="cs"/>
                <w:rtl/>
              </w:rPr>
              <w:t>ألا</w:t>
            </w:r>
            <w:r w:rsidRPr="007B368A">
              <w:rPr>
                <w:rFonts w:hint="cs"/>
                <w:rtl/>
              </w:rPr>
              <w:t xml:space="preserve"> </w:t>
            </w:r>
            <w:r w:rsidRPr="00AB7B7C">
              <w:rPr>
                <w:rFonts w:hint="cs"/>
                <w:rtl/>
              </w:rPr>
              <w:t>قل لشر</w:t>
            </w:r>
            <w:r>
              <w:rPr>
                <w:rFonts w:hint="cs"/>
                <w:rtl/>
              </w:rPr>
              <w:t>ِّ</w:t>
            </w:r>
            <w:r w:rsidRPr="00AB7B7C">
              <w:rPr>
                <w:rFonts w:hint="cs"/>
                <w:rtl/>
              </w:rPr>
              <w:t xml:space="preserve"> عبيد الإله</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وطاغي قريش و</w:t>
            </w:r>
            <w:r w:rsidR="00033442" w:rsidRPr="00AB7B7C">
              <w:rPr>
                <w:rFonts w:hint="cs"/>
                <w:rtl/>
              </w:rPr>
              <w:t>كذ</w:t>
            </w:r>
            <w:r>
              <w:rPr>
                <w:rFonts w:hint="cs"/>
                <w:rtl/>
              </w:rPr>
              <w:t>ّ</w:t>
            </w:r>
            <w:r w:rsidRPr="00AB7B7C">
              <w:rPr>
                <w:rFonts w:hint="cs"/>
                <w:rtl/>
              </w:rPr>
              <w:t>ابها</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B52F73" w:rsidTr="00B52F73">
        <w:trPr>
          <w:trHeight w:val="294"/>
        </w:trPr>
        <w:tc>
          <w:tcPr>
            <w:tcW w:w="4141" w:type="dxa"/>
          </w:tcPr>
          <w:p w:rsidR="00B52F73" w:rsidRDefault="00B52F73" w:rsidP="0035190C">
            <w:pPr>
              <w:pStyle w:val="libPoem"/>
            </w:pPr>
            <w:r w:rsidRPr="00AB7B7C">
              <w:rPr>
                <w:rFonts w:hint="cs"/>
                <w:rtl/>
              </w:rPr>
              <w:lastRenderedPageBreak/>
              <w:t>وباغي العباد وباغي العناد</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وهاجي الكرام ومغتابها</w:t>
            </w:r>
            <w:r w:rsidRPr="00725071">
              <w:rPr>
                <w:rStyle w:val="libPoemTiniChar0"/>
                <w:rtl/>
              </w:rPr>
              <w:br/>
              <w:t> </w:t>
            </w:r>
          </w:p>
        </w:tc>
      </w:tr>
      <w:tr w:rsidR="00B52F73" w:rsidTr="00B52F73">
        <w:trPr>
          <w:trHeight w:val="294"/>
        </w:trPr>
        <w:tc>
          <w:tcPr>
            <w:tcW w:w="4141" w:type="dxa"/>
          </w:tcPr>
          <w:p w:rsidR="00B52F73" w:rsidRDefault="00B52F73" w:rsidP="0035190C">
            <w:pPr>
              <w:pStyle w:val="libPoem"/>
            </w:pPr>
            <w:r>
              <w:rPr>
                <w:rFonts w:hint="cs"/>
                <w:rtl/>
              </w:rPr>
              <w:t>:</w:t>
            </w:r>
            <w:r w:rsidRPr="007B368A">
              <w:rPr>
                <w:rFonts w:hint="cs"/>
                <w:rtl/>
              </w:rPr>
              <w:t xml:space="preserve"> </w:t>
            </w:r>
            <w:r w:rsidRPr="00AB7B7C">
              <w:rPr>
                <w:rFonts w:hint="cs"/>
                <w:rtl/>
              </w:rPr>
              <w:t>أ أنت ت</w:t>
            </w:r>
            <w:r w:rsidR="005917F6">
              <w:rPr>
                <w:rFonts w:hint="cs"/>
                <w:rtl/>
              </w:rPr>
              <w:t>ُ</w:t>
            </w:r>
            <w:r w:rsidRPr="00AB7B7C">
              <w:rPr>
                <w:rFonts w:hint="cs"/>
                <w:rtl/>
              </w:rPr>
              <w:t>فاخر آل النبي</w:t>
            </w:r>
            <w:r w:rsidR="005917F6">
              <w:rPr>
                <w:rFonts w:hint="cs"/>
                <w:rtl/>
              </w:rPr>
              <w:t>ِّ</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وتجحدها فضل أحسابها</w:t>
            </w:r>
            <w:r>
              <w:rPr>
                <w:rFonts w:hint="cs"/>
                <w:rtl/>
              </w:rPr>
              <w:t>؟</w:t>
            </w:r>
            <w:r w:rsidRPr="00725071">
              <w:rPr>
                <w:rStyle w:val="libPoemTiniChar0"/>
                <w:rtl/>
              </w:rPr>
              <w:br/>
              <w:t> </w:t>
            </w:r>
          </w:p>
        </w:tc>
      </w:tr>
      <w:tr w:rsidR="00B52F73" w:rsidTr="00B52F73">
        <w:trPr>
          <w:trHeight w:val="294"/>
        </w:trPr>
        <w:tc>
          <w:tcPr>
            <w:tcW w:w="4141" w:type="dxa"/>
          </w:tcPr>
          <w:p w:rsidR="00B52F73" w:rsidRDefault="00B52F73" w:rsidP="0035190C">
            <w:pPr>
              <w:pStyle w:val="libPoem"/>
            </w:pPr>
            <w:r w:rsidRPr="00AB7B7C">
              <w:rPr>
                <w:rFonts w:hint="cs"/>
                <w:rtl/>
              </w:rPr>
              <w:t>بكم باهل المصطفى أم بهم</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فرد</w:t>
            </w:r>
            <w:r w:rsidR="005917F6">
              <w:rPr>
                <w:rFonts w:hint="cs"/>
                <w:rtl/>
              </w:rPr>
              <w:t>ّ</w:t>
            </w:r>
            <w:r w:rsidRPr="00AB7B7C">
              <w:rPr>
                <w:rFonts w:hint="cs"/>
                <w:rtl/>
              </w:rPr>
              <w:t xml:space="preserve"> العداة بأوصابها</w:t>
            </w:r>
            <w:r>
              <w:rPr>
                <w:rFonts w:hint="cs"/>
                <w:rtl/>
              </w:rPr>
              <w:t>؟</w:t>
            </w:r>
            <w:r w:rsidRPr="00725071">
              <w:rPr>
                <w:rStyle w:val="libPoemTiniChar0"/>
                <w:rtl/>
              </w:rPr>
              <w:br/>
              <w:t> </w:t>
            </w:r>
          </w:p>
        </w:tc>
      </w:tr>
      <w:tr w:rsidR="00B52F73" w:rsidTr="00B52F73">
        <w:trPr>
          <w:trHeight w:val="294"/>
        </w:trPr>
        <w:tc>
          <w:tcPr>
            <w:tcW w:w="4141" w:type="dxa"/>
          </w:tcPr>
          <w:p w:rsidR="00B52F73" w:rsidRDefault="00B52F73" w:rsidP="0035190C">
            <w:pPr>
              <w:pStyle w:val="libPoem"/>
            </w:pPr>
            <w:r w:rsidRPr="00AB7B7C">
              <w:rPr>
                <w:rFonts w:hint="cs"/>
                <w:rtl/>
              </w:rPr>
              <w:t>أعنكم نفى الر</w:t>
            </w:r>
            <w:r w:rsidR="005917F6">
              <w:rPr>
                <w:rFonts w:hint="cs"/>
                <w:rtl/>
              </w:rPr>
              <w:t>ِّ</w:t>
            </w:r>
            <w:r w:rsidRPr="00AB7B7C">
              <w:rPr>
                <w:rFonts w:hint="cs"/>
                <w:rtl/>
              </w:rPr>
              <w:t>جس أم</w:t>
            </w:r>
            <w:r w:rsidRPr="007B368A">
              <w:rPr>
                <w:rFonts w:hint="cs"/>
                <w:rtl/>
              </w:rPr>
              <w:t xml:space="preserve"> </w:t>
            </w:r>
            <w:r w:rsidRPr="00AB7B7C">
              <w:rPr>
                <w:rFonts w:hint="cs"/>
                <w:rtl/>
              </w:rPr>
              <w:t>عنهم</w:t>
            </w:r>
            <w:r w:rsidR="005917F6">
              <w:rPr>
                <w:rFonts w:hint="cs"/>
                <w:rtl/>
              </w:rPr>
              <w:t>ُ</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لطهر النفوس وألبابها</w:t>
            </w:r>
            <w:r>
              <w:rPr>
                <w:rFonts w:hint="cs"/>
                <w:rtl/>
              </w:rPr>
              <w:t>؟</w:t>
            </w:r>
            <w:r w:rsidRPr="00725071">
              <w:rPr>
                <w:rStyle w:val="libPoemTiniChar0"/>
                <w:rtl/>
              </w:rPr>
              <w:br/>
              <w:t> </w:t>
            </w:r>
          </w:p>
        </w:tc>
      </w:tr>
      <w:tr w:rsidR="00B52F73" w:rsidTr="00B52F73">
        <w:trPr>
          <w:trHeight w:val="294"/>
        </w:trPr>
        <w:tc>
          <w:tcPr>
            <w:tcW w:w="4141" w:type="dxa"/>
          </w:tcPr>
          <w:p w:rsidR="00B52F73" w:rsidRDefault="00B52F73" w:rsidP="0035190C">
            <w:pPr>
              <w:pStyle w:val="libPoem"/>
            </w:pPr>
            <w:r w:rsidRPr="00AB7B7C">
              <w:rPr>
                <w:rFonts w:hint="cs"/>
                <w:rtl/>
              </w:rPr>
              <w:t>أما الرجس والخمر من دابكم</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وفرط العبادة من دابها</w:t>
            </w:r>
            <w:r>
              <w:rPr>
                <w:rFonts w:hint="cs"/>
                <w:rtl/>
              </w:rPr>
              <w:t>؟</w:t>
            </w:r>
            <w:r w:rsidRPr="00725071">
              <w:rPr>
                <w:rStyle w:val="libPoemTiniChar0"/>
                <w:rtl/>
              </w:rPr>
              <w:br/>
              <w:t> </w:t>
            </w:r>
          </w:p>
        </w:tc>
      </w:tr>
      <w:tr w:rsidR="00B52F73" w:rsidTr="00B52F73">
        <w:trPr>
          <w:trHeight w:val="294"/>
        </w:trPr>
        <w:tc>
          <w:tcPr>
            <w:tcW w:w="4141" w:type="dxa"/>
          </w:tcPr>
          <w:p w:rsidR="00B52F73" w:rsidRDefault="00B52F73" w:rsidP="005917F6">
            <w:pPr>
              <w:pStyle w:val="libPoem"/>
            </w:pPr>
            <w:r w:rsidRPr="00AB7B7C">
              <w:rPr>
                <w:rFonts w:hint="cs"/>
                <w:rtl/>
              </w:rPr>
              <w:t>وقلت</w:t>
            </w:r>
            <w:r>
              <w:rPr>
                <w:rFonts w:hint="cs"/>
                <w:rtl/>
              </w:rPr>
              <w:t>:</w:t>
            </w:r>
            <w:r w:rsidRPr="007B368A">
              <w:rPr>
                <w:rFonts w:hint="cs"/>
                <w:rtl/>
              </w:rPr>
              <w:t xml:space="preserve"> </w:t>
            </w:r>
            <w:r w:rsidRPr="00AB7B7C">
              <w:rPr>
                <w:rFonts w:hint="cs"/>
                <w:rtl/>
              </w:rPr>
              <w:t>ور</w:t>
            </w:r>
            <w:r w:rsidR="00033442" w:rsidRPr="00AB7B7C">
              <w:rPr>
                <w:rFonts w:hint="cs"/>
                <w:rtl/>
              </w:rPr>
              <w:t>ثن</w:t>
            </w:r>
            <w:r w:rsidRPr="00AB7B7C">
              <w:rPr>
                <w:rFonts w:hint="cs"/>
                <w:rtl/>
              </w:rPr>
              <w:t xml:space="preserve">ا ثياب </w:t>
            </w:r>
            <w:r w:rsidR="005917F6">
              <w:rPr>
                <w:rFonts w:hint="cs"/>
                <w:rtl/>
              </w:rPr>
              <w:t>«</w:t>
            </w:r>
            <w:r w:rsidRPr="00AB7B7C">
              <w:rPr>
                <w:rFonts w:hint="cs"/>
                <w:rtl/>
              </w:rPr>
              <w:t>النبي</w:t>
            </w:r>
            <w:r w:rsidR="005917F6">
              <w:rPr>
                <w:rFonts w:hint="cs"/>
                <w:rtl/>
              </w:rPr>
              <w:t>ِّ»</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فكم تجذبون</w:t>
            </w:r>
            <w:r w:rsidRPr="007B368A">
              <w:rPr>
                <w:rFonts w:hint="cs"/>
                <w:rtl/>
              </w:rPr>
              <w:t xml:space="preserve"> </w:t>
            </w:r>
            <w:r w:rsidRPr="00AB7B7C">
              <w:rPr>
                <w:rFonts w:hint="cs"/>
                <w:rtl/>
              </w:rPr>
              <w:t>بأهدابها</w:t>
            </w:r>
            <w:r>
              <w:rPr>
                <w:rFonts w:hint="cs"/>
                <w:rtl/>
              </w:rPr>
              <w:t>؟</w:t>
            </w:r>
            <w:r w:rsidRPr="00725071">
              <w:rPr>
                <w:rStyle w:val="libPoemTiniChar0"/>
                <w:rtl/>
              </w:rPr>
              <w:br/>
              <w:t> </w:t>
            </w:r>
          </w:p>
        </w:tc>
      </w:tr>
      <w:tr w:rsidR="00B52F73" w:rsidTr="00B52F73">
        <w:trPr>
          <w:trHeight w:val="294"/>
        </w:trPr>
        <w:tc>
          <w:tcPr>
            <w:tcW w:w="4141" w:type="dxa"/>
          </w:tcPr>
          <w:p w:rsidR="00B52F73" w:rsidRDefault="00B52F73" w:rsidP="0035190C">
            <w:pPr>
              <w:pStyle w:val="libPoem"/>
            </w:pPr>
            <w:r w:rsidRPr="00AB7B7C">
              <w:rPr>
                <w:rFonts w:hint="cs"/>
                <w:rtl/>
              </w:rPr>
              <w:t>وعندك لا يورث الأنبياء</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فكيف حظيتم بأثوابها</w:t>
            </w:r>
            <w:r>
              <w:rPr>
                <w:rFonts w:hint="cs"/>
                <w:rtl/>
              </w:rPr>
              <w:t>؟</w:t>
            </w:r>
            <w:r w:rsidRPr="00725071">
              <w:rPr>
                <w:rStyle w:val="libPoemTiniChar0"/>
                <w:rtl/>
              </w:rPr>
              <w:br/>
              <w:t> </w:t>
            </w:r>
          </w:p>
        </w:tc>
      </w:tr>
      <w:tr w:rsidR="00B52F73" w:rsidTr="00B52F73">
        <w:trPr>
          <w:trHeight w:val="294"/>
        </w:trPr>
        <w:tc>
          <w:tcPr>
            <w:tcW w:w="4141" w:type="dxa"/>
          </w:tcPr>
          <w:p w:rsidR="00B52F73" w:rsidRDefault="00B52F73" w:rsidP="0035190C">
            <w:pPr>
              <w:pStyle w:val="libPoem"/>
            </w:pPr>
            <w:r w:rsidRPr="00AB7B7C">
              <w:rPr>
                <w:rFonts w:hint="cs"/>
                <w:rtl/>
              </w:rPr>
              <w:t>فكذ</w:t>
            </w:r>
            <w:r w:rsidR="005917F6">
              <w:rPr>
                <w:rFonts w:hint="cs"/>
                <w:rtl/>
              </w:rPr>
              <w:t>َّ</w:t>
            </w:r>
            <w:r w:rsidRPr="00AB7B7C">
              <w:rPr>
                <w:rFonts w:hint="cs"/>
                <w:rtl/>
              </w:rPr>
              <w:t>بت نفسك في ال</w:t>
            </w:r>
            <w:r w:rsidR="00033442" w:rsidRPr="00AB7B7C">
              <w:rPr>
                <w:rFonts w:hint="cs"/>
                <w:rtl/>
              </w:rPr>
              <w:t>حا</w:t>
            </w:r>
            <w:r w:rsidRPr="00AB7B7C">
              <w:rPr>
                <w:rFonts w:hint="cs"/>
                <w:rtl/>
              </w:rPr>
              <w:t>لتين</w:t>
            </w:r>
            <w:r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ولم</w:t>
            </w:r>
            <w:r w:rsidRPr="007B368A">
              <w:rPr>
                <w:rFonts w:hint="cs"/>
                <w:rtl/>
              </w:rPr>
              <w:t xml:space="preserve"> </w:t>
            </w:r>
            <w:r w:rsidRPr="00AB7B7C">
              <w:rPr>
                <w:rFonts w:hint="cs"/>
                <w:rtl/>
              </w:rPr>
              <w:t>تعلم الش</w:t>
            </w:r>
            <w:r w:rsidR="005917F6">
              <w:rPr>
                <w:rFonts w:hint="cs"/>
                <w:rtl/>
              </w:rPr>
              <w:t>َّ</w:t>
            </w:r>
            <w:r w:rsidRPr="00AB7B7C">
              <w:rPr>
                <w:rFonts w:hint="cs"/>
                <w:rtl/>
              </w:rPr>
              <w:t>هد من صابها</w:t>
            </w:r>
            <w:r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أجد</w:t>
            </w:r>
            <w:r>
              <w:rPr>
                <w:rFonts w:hint="cs"/>
                <w:rtl/>
              </w:rPr>
              <w:t>ّ</w:t>
            </w:r>
            <w:r w:rsidRPr="00AB7B7C">
              <w:rPr>
                <w:rFonts w:hint="cs"/>
                <w:rtl/>
              </w:rPr>
              <w:t>ك يرضى بما قلته</w:t>
            </w:r>
            <w:r>
              <w:rPr>
                <w:rFonts w:hint="cs"/>
                <w:rtl/>
              </w:rPr>
              <w:t>؟</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 xml:space="preserve">وما كان </w:t>
            </w:r>
            <w:r w:rsidR="00033442" w:rsidRPr="00AB7B7C">
              <w:rPr>
                <w:rFonts w:hint="cs"/>
                <w:rtl/>
              </w:rPr>
              <w:t>يو</w:t>
            </w:r>
            <w:r w:rsidRPr="00AB7B7C">
              <w:rPr>
                <w:rFonts w:hint="cs"/>
                <w:rtl/>
              </w:rPr>
              <w:t>ما</w:t>
            </w:r>
            <w:r w:rsidR="005917F6">
              <w:rPr>
                <w:rFonts w:hint="cs"/>
                <w:rtl/>
              </w:rPr>
              <w:t>ً</w:t>
            </w:r>
            <w:r w:rsidRPr="00AB7B7C">
              <w:rPr>
                <w:rFonts w:hint="cs"/>
                <w:rtl/>
              </w:rPr>
              <w:t xml:space="preserve"> بمرتابها</w:t>
            </w:r>
            <w:r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وكان بصف</w:t>
            </w:r>
            <w:r>
              <w:rPr>
                <w:rFonts w:hint="cs"/>
                <w:rtl/>
              </w:rPr>
              <w:t>ِّ</w:t>
            </w:r>
            <w:r w:rsidRPr="00AB7B7C">
              <w:rPr>
                <w:rFonts w:hint="cs"/>
                <w:rtl/>
              </w:rPr>
              <w:t>ين من حزبهم</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لحرب الطغاة وأحزابها</w:t>
            </w:r>
            <w:r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وقد شم</w:t>
            </w:r>
            <w:r>
              <w:rPr>
                <w:rFonts w:hint="cs"/>
                <w:rtl/>
              </w:rPr>
              <w:t>َّ</w:t>
            </w:r>
            <w:r w:rsidRPr="00AB7B7C">
              <w:rPr>
                <w:rFonts w:hint="cs"/>
                <w:rtl/>
              </w:rPr>
              <w:t>ر الموت عن ساقه</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B52F73" w:rsidP="0035190C">
            <w:pPr>
              <w:pStyle w:val="libPoem"/>
            </w:pPr>
            <w:r w:rsidRPr="00AB7B7C">
              <w:rPr>
                <w:rFonts w:hint="cs"/>
                <w:rtl/>
              </w:rPr>
              <w:t>وكش</w:t>
            </w:r>
            <w:r w:rsidR="005917F6">
              <w:rPr>
                <w:rFonts w:hint="cs"/>
                <w:rtl/>
              </w:rPr>
              <w:t>َّ</w:t>
            </w:r>
            <w:r w:rsidRPr="00AB7B7C">
              <w:rPr>
                <w:rFonts w:hint="cs"/>
                <w:rtl/>
              </w:rPr>
              <w:t>رت الحرب عن نابها</w:t>
            </w:r>
            <w:r w:rsidRPr="00725071">
              <w:rPr>
                <w:rStyle w:val="libPoemTiniChar0"/>
                <w:rtl/>
              </w:rPr>
              <w:br/>
              <w:t> </w:t>
            </w:r>
          </w:p>
        </w:tc>
      </w:tr>
      <w:tr w:rsidR="00B52F73" w:rsidTr="00B52F73">
        <w:trPr>
          <w:trHeight w:val="294"/>
        </w:trPr>
        <w:tc>
          <w:tcPr>
            <w:tcW w:w="4141" w:type="dxa"/>
          </w:tcPr>
          <w:p w:rsidR="00B52F73" w:rsidRDefault="005917F6" w:rsidP="005917F6">
            <w:pPr>
              <w:pStyle w:val="libPoem"/>
            </w:pPr>
            <w:r w:rsidRPr="00AB7B7C">
              <w:rPr>
                <w:rFonts w:hint="cs"/>
                <w:rtl/>
              </w:rPr>
              <w:t xml:space="preserve">فأقبل يدعو إلى </w:t>
            </w:r>
            <w:r>
              <w:rPr>
                <w:rFonts w:hint="cs"/>
                <w:rtl/>
              </w:rPr>
              <w:t>«</w:t>
            </w:r>
            <w:r w:rsidRPr="00AB7B7C">
              <w:rPr>
                <w:rFonts w:hint="cs"/>
                <w:rtl/>
              </w:rPr>
              <w:t>حيدر</w:t>
            </w:r>
            <w:r>
              <w:rPr>
                <w:rFonts w:hint="cs"/>
                <w:rtl/>
              </w:rPr>
              <w:t>»</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بإرغابها وبإرهابها</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وآثر أن ترتضيه الأنام</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5917F6">
            <w:pPr>
              <w:pStyle w:val="libPoem"/>
            </w:pPr>
            <w:r w:rsidRPr="00AB7B7C">
              <w:rPr>
                <w:rFonts w:hint="cs"/>
                <w:rtl/>
              </w:rPr>
              <w:t>من الحكمين لأسبابها</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ليعطي الخلافة أهلا</w:t>
            </w:r>
            <w:r>
              <w:rPr>
                <w:rFonts w:hint="cs"/>
                <w:rtl/>
              </w:rPr>
              <w:t>ً</w:t>
            </w:r>
            <w:r w:rsidRPr="00AB7B7C">
              <w:rPr>
                <w:rFonts w:hint="cs"/>
                <w:rtl/>
              </w:rPr>
              <w:t xml:space="preserve"> لها</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فلم يرتضوه لإيجابها</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وصل</w:t>
            </w:r>
            <w:r>
              <w:rPr>
                <w:rFonts w:hint="cs"/>
                <w:rtl/>
              </w:rPr>
              <w:t>ّ</w:t>
            </w:r>
            <w:r w:rsidRPr="00AB7B7C">
              <w:rPr>
                <w:rFonts w:hint="cs"/>
                <w:rtl/>
              </w:rPr>
              <w:t>ى مع الناس طول</w:t>
            </w:r>
            <w:r w:rsidRPr="007B368A">
              <w:rPr>
                <w:rFonts w:hint="cs"/>
                <w:rtl/>
              </w:rPr>
              <w:t xml:space="preserve"> </w:t>
            </w:r>
            <w:r w:rsidRPr="00AB7B7C">
              <w:rPr>
                <w:rFonts w:hint="cs"/>
                <w:rtl/>
              </w:rPr>
              <w:t>الحياة</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5917F6">
            <w:pPr>
              <w:pStyle w:val="libPoem"/>
            </w:pPr>
            <w:r w:rsidRPr="00AB7B7C">
              <w:rPr>
                <w:rFonts w:hint="cs"/>
                <w:rtl/>
              </w:rPr>
              <w:t>و</w:t>
            </w:r>
            <w:r>
              <w:rPr>
                <w:rFonts w:hint="cs"/>
                <w:rtl/>
              </w:rPr>
              <w:t>«</w:t>
            </w:r>
            <w:r w:rsidRPr="00AB7B7C">
              <w:rPr>
                <w:rFonts w:hint="cs"/>
                <w:rtl/>
              </w:rPr>
              <w:t>حيدر</w:t>
            </w:r>
            <w:r>
              <w:rPr>
                <w:rFonts w:hint="cs"/>
                <w:rtl/>
              </w:rPr>
              <w:t>»</w:t>
            </w:r>
            <w:r w:rsidRPr="00AB7B7C">
              <w:rPr>
                <w:rFonts w:hint="cs"/>
                <w:rtl/>
              </w:rPr>
              <w:t xml:space="preserve"> في صدر</w:t>
            </w:r>
            <w:r w:rsidRPr="007B368A">
              <w:rPr>
                <w:rFonts w:hint="cs"/>
                <w:rtl/>
              </w:rPr>
              <w:t xml:space="preserve"> </w:t>
            </w:r>
            <w:r w:rsidRPr="00AB7B7C">
              <w:rPr>
                <w:rFonts w:hint="cs"/>
                <w:rtl/>
              </w:rPr>
              <w:t>محرابها</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فهل</w:t>
            </w:r>
            <w:r>
              <w:rPr>
                <w:rFonts w:hint="cs"/>
                <w:rtl/>
              </w:rPr>
              <w:t>ّ</w:t>
            </w:r>
            <w:r w:rsidRPr="00AB7B7C">
              <w:rPr>
                <w:rFonts w:hint="cs"/>
                <w:rtl/>
              </w:rPr>
              <w:t>ا تقم</w:t>
            </w:r>
            <w:r>
              <w:rPr>
                <w:rFonts w:hint="cs"/>
                <w:rtl/>
              </w:rPr>
              <w:t>ّ</w:t>
            </w:r>
            <w:r w:rsidRPr="00AB7B7C">
              <w:rPr>
                <w:rFonts w:hint="cs"/>
                <w:rtl/>
              </w:rPr>
              <w:t>صها جد</w:t>
            </w:r>
            <w:r>
              <w:rPr>
                <w:rFonts w:hint="cs"/>
                <w:rtl/>
              </w:rPr>
              <w:t>ُّ</w:t>
            </w:r>
            <w:r w:rsidRPr="00AB7B7C">
              <w:rPr>
                <w:rFonts w:hint="cs"/>
                <w:rtl/>
              </w:rPr>
              <w:t>كم</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إذا كان إذ ذاك أحرى بها</w:t>
            </w:r>
            <w:r>
              <w:rPr>
                <w:rFonts w:hint="cs"/>
                <w:rtl/>
              </w:rPr>
              <w:t>؟</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إذا جعل الأمر</w:t>
            </w:r>
            <w:r w:rsidRPr="007B368A">
              <w:rPr>
                <w:rFonts w:hint="cs"/>
                <w:rtl/>
              </w:rPr>
              <w:t xml:space="preserve"> </w:t>
            </w:r>
            <w:r w:rsidRPr="00AB7B7C">
              <w:rPr>
                <w:rFonts w:hint="cs"/>
                <w:rtl/>
              </w:rPr>
              <w:t>شورى لهم</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فهل</w:t>
            </w:r>
            <w:r w:rsidRPr="007B368A">
              <w:rPr>
                <w:rFonts w:hint="cs"/>
                <w:rtl/>
              </w:rPr>
              <w:t xml:space="preserve"> </w:t>
            </w:r>
            <w:r w:rsidRPr="00AB7B7C">
              <w:rPr>
                <w:rFonts w:hint="cs"/>
                <w:rtl/>
              </w:rPr>
              <w:t>كان من بعض أربابها</w:t>
            </w:r>
            <w:r>
              <w:rPr>
                <w:rFonts w:hint="cs"/>
                <w:rtl/>
              </w:rPr>
              <w:t>؟</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أخامسهم كان أم سادسا</w:t>
            </w:r>
            <w:r>
              <w:rPr>
                <w:rFonts w:hint="cs"/>
                <w:rtl/>
              </w:rPr>
              <w:t>ً؟</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وقد جليت بين خط</w:t>
            </w:r>
            <w:r>
              <w:rPr>
                <w:rFonts w:hint="cs"/>
                <w:rtl/>
              </w:rPr>
              <w:t>ّ</w:t>
            </w:r>
            <w:r w:rsidRPr="00AB7B7C">
              <w:rPr>
                <w:rFonts w:hint="cs"/>
                <w:rtl/>
              </w:rPr>
              <w:t>ابها</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وقولك</w:t>
            </w:r>
            <w:r>
              <w:rPr>
                <w:rFonts w:hint="cs"/>
                <w:rtl/>
              </w:rPr>
              <w:t>:</w:t>
            </w:r>
            <w:r w:rsidRPr="007B368A">
              <w:rPr>
                <w:rFonts w:hint="cs"/>
                <w:rtl/>
              </w:rPr>
              <w:t xml:space="preserve"> </w:t>
            </w:r>
            <w:r w:rsidRPr="00AB7B7C">
              <w:rPr>
                <w:rFonts w:hint="cs"/>
                <w:rtl/>
              </w:rPr>
              <w:t>أنتم بنو بنته</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ولكن بنو العم</w:t>
            </w:r>
            <w:r>
              <w:rPr>
                <w:rFonts w:hint="cs"/>
                <w:rtl/>
              </w:rPr>
              <w:t>ِّ</w:t>
            </w:r>
            <w:r w:rsidRPr="00AB7B7C">
              <w:rPr>
                <w:rFonts w:hint="cs"/>
                <w:rtl/>
              </w:rPr>
              <w:t xml:space="preserve"> أولى بها</w:t>
            </w:r>
            <w:r w:rsidR="00B52F73" w:rsidRPr="00725071">
              <w:rPr>
                <w:rStyle w:val="libPoemTiniChar0"/>
                <w:rtl/>
              </w:rPr>
              <w:br/>
              <w:t> </w:t>
            </w:r>
          </w:p>
        </w:tc>
      </w:tr>
      <w:tr w:rsidR="00B52F73" w:rsidTr="00B52F73">
        <w:trPr>
          <w:trHeight w:val="294"/>
        </w:trPr>
        <w:tc>
          <w:tcPr>
            <w:tcW w:w="4141" w:type="dxa"/>
          </w:tcPr>
          <w:p w:rsidR="00B52F73" w:rsidRDefault="005917F6" w:rsidP="005917F6">
            <w:pPr>
              <w:pStyle w:val="libPoem"/>
            </w:pPr>
            <w:r w:rsidRPr="00AB7B7C">
              <w:rPr>
                <w:rFonts w:hint="cs"/>
                <w:rtl/>
              </w:rPr>
              <w:t>بنو البنت أيضا</w:t>
            </w:r>
            <w:r>
              <w:rPr>
                <w:rFonts w:hint="cs"/>
                <w:rtl/>
              </w:rPr>
              <w:t>ً</w:t>
            </w:r>
            <w:r w:rsidRPr="00AB7B7C">
              <w:rPr>
                <w:rFonts w:hint="cs"/>
                <w:rtl/>
              </w:rPr>
              <w:t xml:space="preserve"> بنو عم</w:t>
            </w:r>
            <w:r>
              <w:rPr>
                <w:rFonts w:hint="cs"/>
                <w:rtl/>
              </w:rPr>
              <w:t>ِّ</w:t>
            </w:r>
            <w:r w:rsidRPr="00AB7B7C">
              <w:rPr>
                <w:rFonts w:hint="cs"/>
                <w:rtl/>
              </w:rPr>
              <w:t>ه</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وذلك أدنى لأنسابها</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فدع في الخلافة فصل الخلاف</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فليست ذلولا</w:t>
            </w:r>
            <w:r>
              <w:rPr>
                <w:rFonts w:hint="cs"/>
                <w:rtl/>
              </w:rPr>
              <w:t>ً</w:t>
            </w:r>
            <w:r w:rsidRPr="00AB7B7C">
              <w:rPr>
                <w:rFonts w:hint="cs"/>
                <w:rtl/>
              </w:rPr>
              <w:t xml:space="preserve"> لرك</w:t>
            </w:r>
            <w:r>
              <w:rPr>
                <w:rFonts w:hint="cs"/>
                <w:rtl/>
              </w:rPr>
              <w:t>ّ</w:t>
            </w:r>
            <w:r w:rsidRPr="00AB7B7C">
              <w:rPr>
                <w:rFonts w:hint="cs"/>
                <w:rtl/>
              </w:rPr>
              <w:t>ابها</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وما أنت والفحص عن</w:t>
            </w:r>
            <w:r w:rsidRPr="007B368A">
              <w:rPr>
                <w:rFonts w:hint="cs"/>
                <w:rtl/>
              </w:rPr>
              <w:t xml:space="preserve"> </w:t>
            </w:r>
            <w:r w:rsidRPr="00AB7B7C">
              <w:rPr>
                <w:rFonts w:hint="cs"/>
                <w:rtl/>
              </w:rPr>
              <w:t>شأنها</w:t>
            </w:r>
            <w:r>
              <w:rPr>
                <w:rFonts w:hint="cs"/>
                <w:rtl/>
              </w:rPr>
              <w:t>؟</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وما قم</w:t>
            </w:r>
            <w:r>
              <w:rPr>
                <w:rFonts w:hint="cs"/>
                <w:rtl/>
              </w:rPr>
              <w:t>ّ</w:t>
            </w:r>
            <w:r w:rsidRPr="00AB7B7C">
              <w:rPr>
                <w:rFonts w:hint="cs"/>
                <w:rtl/>
              </w:rPr>
              <w:t>صوك بأثوابها</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وما ساورتك سوى ساعة</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5917F6">
            <w:pPr>
              <w:pStyle w:val="libPoem"/>
            </w:pPr>
            <w:r w:rsidRPr="00AB7B7C">
              <w:rPr>
                <w:rFonts w:hint="cs"/>
                <w:rtl/>
              </w:rPr>
              <w:t>فما كنت أهلا</w:t>
            </w:r>
            <w:r>
              <w:rPr>
                <w:rFonts w:hint="cs"/>
                <w:rtl/>
              </w:rPr>
              <w:t>ً</w:t>
            </w:r>
            <w:r w:rsidRPr="00AB7B7C">
              <w:rPr>
                <w:rFonts w:hint="cs"/>
                <w:rtl/>
              </w:rPr>
              <w:t xml:space="preserve"> لأسبابها</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وكيف يخص</w:t>
            </w:r>
            <w:r>
              <w:rPr>
                <w:rFonts w:hint="cs"/>
                <w:rtl/>
              </w:rPr>
              <w:t>ّ</w:t>
            </w:r>
            <w:r w:rsidRPr="00AB7B7C">
              <w:rPr>
                <w:rFonts w:hint="cs"/>
                <w:rtl/>
              </w:rPr>
              <w:t>وك</w:t>
            </w:r>
            <w:r w:rsidRPr="007B368A">
              <w:rPr>
                <w:rFonts w:hint="cs"/>
                <w:rtl/>
              </w:rPr>
              <w:t xml:space="preserve"> </w:t>
            </w:r>
            <w:r w:rsidRPr="00AB7B7C">
              <w:rPr>
                <w:rFonts w:hint="cs"/>
                <w:rtl/>
              </w:rPr>
              <w:t>يوما</w:t>
            </w:r>
            <w:r>
              <w:rPr>
                <w:rFonts w:hint="cs"/>
                <w:rtl/>
              </w:rPr>
              <w:t>ً</w:t>
            </w:r>
            <w:r w:rsidRPr="00AB7B7C">
              <w:rPr>
                <w:rFonts w:hint="cs"/>
                <w:rtl/>
              </w:rPr>
              <w:t xml:space="preserve"> بها</w:t>
            </w:r>
            <w:r>
              <w:rPr>
                <w:rFonts w:hint="cs"/>
                <w:rtl/>
              </w:rPr>
              <w:t>؟</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ولم تتأد</w:t>
            </w:r>
            <w:r>
              <w:rPr>
                <w:rFonts w:hint="cs"/>
                <w:rtl/>
              </w:rPr>
              <w:t>َّ</w:t>
            </w:r>
            <w:r w:rsidRPr="00AB7B7C">
              <w:rPr>
                <w:rFonts w:hint="cs"/>
                <w:rtl/>
              </w:rPr>
              <w:t>ب</w:t>
            </w:r>
            <w:r>
              <w:rPr>
                <w:rFonts w:hint="cs"/>
                <w:rtl/>
              </w:rPr>
              <w:t>ْ</w:t>
            </w:r>
            <w:r w:rsidRPr="00AB7B7C">
              <w:rPr>
                <w:rFonts w:hint="cs"/>
                <w:rtl/>
              </w:rPr>
              <w:t xml:space="preserve"> بآدابها</w:t>
            </w:r>
            <w:r w:rsidR="00B52F73" w:rsidRPr="00725071">
              <w:rPr>
                <w:rStyle w:val="libPoemTiniChar0"/>
                <w:rtl/>
              </w:rPr>
              <w:br/>
              <w:t> </w:t>
            </w:r>
          </w:p>
        </w:tc>
      </w:tr>
      <w:tr w:rsidR="00B52F73" w:rsidTr="00B52F73">
        <w:trPr>
          <w:trHeight w:val="294"/>
        </w:trPr>
        <w:tc>
          <w:tcPr>
            <w:tcW w:w="4141" w:type="dxa"/>
          </w:tcPr>
          <w:p w:rsidR="00B52F73" w:rsidRDefault="005917F6" w:rsidP="0035190C">
            <w:pPr>
              <w:pStyle w:val="libPoem"/>
            </w:pPr>
            <w:r w:rsidRPr="00AB7B7C">
              <w:rPr>
                <w:rFonts w:hint="cs"/>
                <w:rtl/>
              </w:rPr>
              <w:t>وقلت</w:t>
            </w:r>
            <w:r>
              <w:rPr>
                <w:rFonts w:hint="cs"/>
                <w:rtl/>
              </w:rPr>
              <w:t>:</w:t>
            </w:r>
            <w:r w:rsidRPr="00AB7B7C">
              <w:rPr>
                <w:rFonts w:hint="cs"/>
                <w:rtl/>
              </w:rPr>
              <w:t xml:space="preserve"> بأن</w:t>
            </w:r>
            <w:r>
              <w:rPr>
                <w:rFonts w:hint="cs"/>
                <w:rtl/>
              </w:rPr>
              <w:t>َّ</w:t>
            </w:r>
            <w:r w:rsidRPr="00AB7B7C">
              <w:rPr>
                <w:rFonts w:hint="cs"/>
                <w:rtl/>
              </w:rPr>
              <w:t>كم ا</w:t>
            </w:r>
            <w:r w:rsidR="00033442" w:rsidRPr="00AB7B7C">
              <w:rPr>
                <w:rFonts w:hint="cs"/>
                <w:rtl/>
              </w:rPr>
              <w:t>لق</w:t>
            </w:r>
            <w:r w:rsidRPr="00AB7B7C">
              <w:rPr>
                <w:rFonts w:hint="cs"/>
                <w:rtl/>
              </w:rPr>
              <w:t>اتلون</w:t>
            </w:r>
            <w:r w:rsidR="00B52F73" w:rsidRPr="00725071">
              <w:rPr>
                <w:rStyle w:val="libPoemTiniChar0"/>
                <w:rtl/>
              </w:rPr>
              <w:br/>
              <w:t> </w:t>
            </w:r>
          </w:p>
        </w:tc>
        <w:tc>
          <w:tcPr>
            <w:tcW w:w="294" w:type="dxa"/>
          </w:tcPr>
          <w:p w:rsidR="00B52F73" w:rsidRDefault="00B52F73" w:rsidP="0035190C">
            <w:pPr>
              <w:pStyle w:val="libPoem"/>
              <w:rPr>
                <w:rtl/>
              </w:rPr>
            </w:pPr>
          </w:p>
        </w:tc>
        <w:tc>
          <w:tcPr>
            <w:tcW w:w="4101" w:type="dxa"/>
          </w:tcPr>
          <w:p w:rsidR="00B52F73" w:rsidRDefault="005917F6" w:rsidP="0035190C">
            <w:pPr>
              <w:pStyle w:val="libPoem"/>
            </w:pPr>
            <w:r w:rsidRPr="00AB7B7C">
              <w:rPr>
                <w:rFonts w:hint="cs"/>
                <w:rtl/>
              </w:rPr>
              <w:t>أ</w:t>
            </w:r>
            <w:r>
              <w:rPr>
                <w:rFonts w:hint="cs"/>
                <w:rtl/>
              </w:rPr>
              <w:t>ُ</w:t>
            </w:r>
            <w:r w:rsidRPr="00AB7B7C">
              <w:rPr>
                <w:rFonts w:hint="cs"/>
                <w:rtl/>
              </w:rPr>
              <w:t>سود أ</w:t>
            </w:r>
            <w:r>
              <w:rPr>
                <w:rFonts w:hint="cs"/>
                <w:rtl/>
              </w:rPr>
              <w:t>ُ</w:t>
            </w:r>
            <w:r w:rsidRPr="00AB7B7C">
              <w:rPr>
                <w:rFonts w:hint="cs"/>
                <w:rtl/>
              </w:rPr>
              <w:t>مي</w:t>
            </w:r>
            <w:r>
              <w:rPr>
                <w:rFonts w:hint="cs"/>
                <w:rtl/>
              </w:rPr>
              <w:t>َّ</w:t>
            </w:r>
            <w:r w:rsidRPr="00AB7B7C">
              <w:rPr>
                <w:rFonts w:hint="cs"/>
                <w:rtl/>
              </w:rPr>
              <w:t xml:space="preserve">ة </w:t>
            </w:r>
            <w:r w:rsidR="00033442" w:rsidRPr="00AB7B7C">
              <w:rPr>
                <w:rFonts w:hint="cs"/>
                <w:rtl/>
              </w:rPr>
              <w:t>في</w:t>
            </w:r>
            <w:r w:rsidRPr="00AB7B7C">
              <w:rPr>
                <w:rFonts w:hint="cs"/>
                <w:rtl/>
              </w:rPr>
              <w:t xml:space="preserve"> غابها</w:t>
            </w:r>
            <w:r w:rsidR="00B52F73"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35190C" w:rsidTr="0035190C">
        <w:trPr>
          <w:trHeight w:val="294"/>
        </w:trPr>
        <w:tc>
          <w:tcPr>
            <w:tcW w:w="4141" w:type="dxa"/>
          </w:tcPr>
          <w:p w:rsidR="0035190C" w:rsidRDefault="0026270C" w:rsidP="0035190C">
            <w:pPr>
              <w:pStyle w:val="libPoem"/>
            </w:pPr>
            <w:r w:rsidRPr="00AB7B7C">
              <w:rPr>
                <w:rFonts w:hint="cs"/>
                <w:rtl/>
              </w:rPr>
              <w:lastRenderedPageBreak/>
              <w:t>كذبت وأسرفت فيما اد</w:t>
            </w:r>
            <w:r>
              <w:rPr>
                <w:rFonts w:hint="cs"/>
                <w:rtl/>
              </w:rPr>
              <w:t>َّ</w:t>
            </w:r>
            <w:r w:rsidRPr="00AB7B7C">
              <w:rPr>
                <w:rFonts w:hint="cs"/>
                <w:rtl/>
              </w:rPr>
              <w:t>عيت</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ولم</w:t>
            </w:r>
            <w:r w:rsidRPr="007B368A">
              <w:rPr>
                <w:rFonts w:hint="cs"/>
                <w:rtl/>
              </w:rPr>
              <w:t xml:space="preserve"> </w:t>
            </w:r>
            <w:r w:rsidRPr="00AB7B7C">
              <w:rPr>
                <w:rFonts w:hint="cs"/>
                <w:rtl/>
              </w:rPr>
              <w:t>تنه</w:t>
            </w:r>
            <w:r>
              <w:rPr>
                <w:rFonts w:hint="cs"/>
                <w:rtl/>
              </w:rPr>
              <w:t>َ</w:t>
            </w:r>
            <w:r w:rsidRPr="00AB7B7C">
              <w:rPr>
                <w:rFonts w:hint="cs"/>
                <w:rtl/>
              </w:rPr>
              <w:t xml:space="preserve"> ن</w:t>
            </w:r>
            <w:r w:rsidR="00033442" w:rsidRPr="00AB7B7C">
              <w:rPr>
                <w:rFonts w:hint="cs"/>
                <w:rtl/>
              </w:rPr>
              <w:t>فس</w:t>
            </w:r>
            <w:r w:rsidRPr="00AB7B7C">
              <w:rPr>
                <w:rFonts w:hint="cs"/>
                <w:rtl/>
              </w:rPr>
              <w:t>ك عن عابها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فكم حاولتها س</w:t>
            </w:r>
            <w:r>
              <w:rPr>
                <w:rFonts w:hint="cs"/>
                <w:rtl/>
              </w:rPr>
              <w:t>ُ</w:t>
            </w:r>
            <w:r w:rsidRPr="00AB7B7C">
              <w:rPr>
                <w:rFonts w:hint="cs"/>
                <w:rtl/>
              </w:rPr>
              <w:t>راة</w:t>
            </w:r>
            <w:r>
              <w:rPr>
                <w:rFonts w:hint="cs"/>
                <w:rtl/>
              </w:rPr>
              <w:t>ٌ</w:t>
            </w:r>
            <w:r w:rsidRPr="00AB7B7C">
              <w:rPr>
                <w:rFonts w:hint="cs"/>
                <w:rtl/>
              </w:rPr>
              <w:t xml:space="preserve"> لكم</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فرد</w:t>
            </w:r>
            <w:r>
              <w:rPr>
                <w:rFonts w:hint="cs"/>
                <w:rtl/>
              </w:rPr>
              <w:t>ّ</w:t>
            </w:r>
            <w:r w:rsidRPr="00AB7B7C">
              <w:rPr>
                <w:rFonts w:hint="cs"/>
                <w:rtl/>
              </w:rPr>
              <w:t>ت على ن</w:t>
            </w:r>
            <w:r w:rsidR="00033442" w:rsidRPr="00AB7B7C">
              <w:rPr>
                <w:rFonts w:hint="cs"/>
                <w:rtl/>
              </w:rPr>
              <w:t>كص</w:t>
            </w:r>
            <w:r w:rsidRPr="00AB7B7C">
              <w:rPr>
                <w:rFonts w:hint="cs"/>
                <w:rtl/>
              </w:rPr>
              <w:t xml:space="preserve"> أعقابها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ولولا سيوف أ</w:t>
            </w:r>
            <w:r w:rsidR="00033442" w:rsidRPr="00AB7B7C">
              <w:rPr>
                <w:rFonts w:hint="cs"/>
                <w:rtl/>
              </w:rPr>
              <w:t>بي</w:t>
            </w:r>
            <w:r w:rsidRPr="00AB7B7C">
              <w:rPr>
                <w:rFonts w:hint="cs"/>
                <w:rtl/>
              </w:rPr>
              <w:t xml:space="preserve"> مسلم</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لعز</w:t>
            </w:r>
            <w:r>
              <w:rPr>
                <w:rFonts w:hint="cs"/>
                <w:rtl/>
              </w:rPr>
              <w:t>َّ</w:t>
            </w:r>
            <w:r w:rsidRPr="00AB7B7C">
              <w:rPr>
                <w:rFonts w:hint="cs"/>
                <w:rtl/>
              </w:rPr>
              <w:t xml:space="preserve">ت </w:t>
            </w:r>
            <w:r w:rsidR="00033442" w:rsidRPr="00AB7B7C">
              <w:rPr>
                <w:rFonts w:hint="cs"/>
                <w:rtl/>
              </w:rPr>
              <w:t>عل</w:t>
            </w:r>
            <w:r w:rsidRPr="00AB7B7C">
              <w:rPr>
                <w:rFonts w:hint="cs"/>
                <w:rtl/>
              </w:rPr>
              <w:t>ى جهد طل</w:t>
            </w:r>
            <w:r>
              <w:rPr>
                <w:rFonts w:hint="cs"/>
                <w:rtl/>
              </w:rPr>
              <w:t>ّ</w:t>
            </w:r>
            <w:r w:rsidRPr="00AB7B7C">
              <w:rPr>
                <w:rFonts w:hint="cs"/>
                <w:rtl/>
              </w:rPr>
              <w:t>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وذلك عبد</w:t>
            </w:r>
            <w:r>
              <w:rPr>
                <w:rFonts w:hint="cs"/>
                <w:rtl/>
              </w:rPr>
              <w:t>ٌ</w:t>
            </w:r>
            <w:r w:rsidRPr="00AB7B7C">
              <w:rPr>
                <w:rFonts w:hint="cs"/>
                <w:rtl/>
              </w:rPr>
              <w:t xml:space="preserve"> لهم لا </w:t>
            </w:r>
            <w:r w:rsidR="00033442" w:rsidRPr="00AB7B7C">
              <w:rPr>
                <w:rFonts w:hint="cs"/>
                <w:rtl/>
              </w:rPr>
              <w:t>لك</w:t>
            </w:r>
            <w:r w:rsidRPr="00AB7B7C">
              <w:rPr>
                <w:rFonts w:hint="cs"/>
                <w:rtl/>
              </w:rPr>
              <w:t>م</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رعى فيكم</w:t>
            </w:r>
            <w:r>
              <w:rPr>
                <w:rFonts w:hint="cs"/>
                <w:rtl/>
              </w:rPr>
              <w:t>ُ</w:t>
            </w:r>
            <w:r w:rsidRPr="00AB7B7C">
              <w:rPr>
                <w:rFonts w:hint="cs"/>
                <w:rtl/>
              </w:rPr>
              <w:t xml:space="preserve"> </w:t>
            </w:r>
            <w:r w:rsidR="00033442" w:rsidRPr="00AB7B7C">
              <w:rPr>
                <w:rFonts w:hint="cs"/>
                <w:rtl/>
              </w:rPr>
              <w:t>قر</w:t>
            </w:r>
            <w:r w:rsidRPr="00AB7B7C">
              <w:rPr>
                <w:rFonts w:hint="cs"/>
                <w:rtl/>
              </w:rPr>
              <w:t>ب أنسابها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وكنتم أسارى ببطن الحبوس</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وقد شف</w:t>
            </w:r>
            <w:r>
              <w:rPr>
                <w:rFonts w:hint="cs"/>
                <w:rtl/>
              </w:rPr>
              <w:t>َّ</w:t>
            </w:r>
            <w:r w:rsidRPr="00AB7B7C">
              <w:rPr>
                <w:rFonts w:hint="cs"/>
                <w:rtl/>
              </w:rPr>
              <w:t>كم لثم أعتابها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فأخرجكم وحبا</w:t>
            </w:r>
            <w:r w:rsidR="00033442" w:rsidRPr="00AB7B7C">
              <w:rPr>
                <w:rFonts w:hint="cs"/>
                <w:rtl/>
              </w:rPr>
              <w:t>كم</w:t>
            </w:r>
            <w:r w:rsidRPr="00AB7B7C">
              <w:rPr>
                <w:rFonts w:hint="cs"/>
                <w:rtl/>
              </w:rPr>
              <w:t xml:space="preserve"> بها</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وقم</w:t>
            </w:r>
            <w:r>
              <w:rPr>
                <w:rFonts w:hint="cs"/>
                <w:rtl/>
              </w:rPr>
              <w:t>ّ</w:t>
            </w:r>
            <w:r w:rsidRPr="00AB7B7C">
              <w:rPr>
                <w:rFonts w:hint="cs"/>
                <w:rtl/>
              </w:rPr>
              <w:t>صكم فضل جلبابها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فجازيتموه</w:t>
            </w:r>
            <w:r>
              <w:rPr>
                <w:rFonts w:hint="cs"/>
                <w:rtl/>
              </w:rPr>
              <w:t>ُ</w:t>
            </w:r>
            <w:r w:rsidRPr="00AB7B7C">
              <w:rPr>
                <w:rFonts w:hint="cs"/>
                <w:rtl/>
              </w:rPr>
              <w:t xml:space="preserve"> بشر</w:t>
            </w:r>
            <w:r>
              <w:rPr>
                <w:rFonts w:hint="cs"/>
                <w:rtl/>
              </w:rPr>
              <w:t>ِّ</w:t>
            </w:r>
            <w:r w:rsidRPr="00AB7B7C">
              <w:rPr>
                <w:rFonts w:hint="cs"/>
                <w:rtl/>
              </w:rPr>
              <w:t xml:space="preserve"> الجزاء</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لطغوى الن</w:t>
            </w:r>
            <w:r>
              <w:rPr>
                <w:rFonts w:hint="cs"/>
                <w:rtl/>
              </w:rPr>
              <w:t>ّ</w:t>
            </w:r>
            <w:r w:rsidRPr="00AB7B7C">
              <w:rPr>
                <w:rFonts w:hint="cs"/>
                <w:rtl/>
              </w:rPr>
              <w:t>فوس وإعجابها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فدع ذ</w:t>
            </w:r>
            <w:r w:rsidR="00033442" w:rsidRPr="00AB7B7C">
              <w:rPr>
                <w:rFonts w:hint="cs"/>
                <w:rtl/>
              </w:rPr>
              <w:t>كر</w:t>
            </w:r>
            <w:r w:rsidRPr="00AB7B7C">
              <w:rPr>
                <w:rFonts w:hint="cs"/>
                <w:rtl/>
              </w:rPr>
              <w:t xml:space="preserve"> قوم رضوا</w:t>
            </w:r>
            <w:r w:rsidRPr="007B368A">
              <w:rPr>
                <w:rFonts w:hint="cs"/>
                <w:rtl/>
              </w:rPr>
              <w:t xml:space="preserve"> </w:t>
            </w:r>
            <w:r w:rsidRPr="00AB7B7C">
              <w:rPr>
                <w:rFonts w:hint="cs"/>
                <w:rtl/>
              </w:rPr>
              <w:t>بالكفاف</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وجاؤا الخلافة من بابها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هم الز</w:t>
            </w:r>
            <w:r>
              <w:rPr>
                <w:rFonts w:hint="cs"/>
                <w:rtl/>
              </w:rPr>
              <w:t>ّ</w:t>
            </w:r>
            <w:r w:rsidRPr="00AB7B7C">
              <w:rPr>
                <w:rFonts w:hint="cs"/>
                <w:rtl/>
              </w:rPr>
              <w:t>اهدون</w:t>
            </w:r>
            <w:r>
              <w:rPr>
                <w:rFonts w:hint="cs"/>
                <w:rtl/>
              </w:rPr>
              <w:t>َ</w:t>
            </w:r>
            <w:r w:rsidRPr="00AB7B7C">
              <w:rPr>
                <w:rFonts w:hint="cs"/>
                <w:rtl/>
              </w:rPr>
              <w:t xml:space="preserve"> هم العابدون</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هم الس</w:t>
            </w:r>
            <w:r>
              <w:rPr>
                <w:rFonts w:hint="cs"/>
                <w:rtl/>
              </w:rPr>
              <w:t>ّ</w:t>
            </w:r>
            <w:r w:rsidRPr="00AB7B7C">
              <w:rPr>
                <w:rFonts w:hint="cs"/>
                <w:rtl/>
              </w:rPr>
              <w:t>اجدون</w:t>
            </w:r>
            <w:r>
              <w:rPr>
                <w:rFonts w:hint="cs"/>
                <w:rtl/>
              </w:rPr>
              <w:t>َ</w:t>
            </w:r>
            <w:r w:rsidRPr="00AB7B7C">
              <w:rPr>
                <w:rFonts w:hint="cs"/>
                <w:rtl/>
              </w:rPr>
              <w:t xml:space="preserve"> بمحرابها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هم</w:t>
            </w:r>
            <w:r w:rsidRPr="007B368A">
              <w:rPr>
                <w:rFonts w:hint="cs"/>
                <w:rtl/>
              </w:rPr>
              <w:t xml:space="preserve"> </w:t>
            </w:r>
            <w:r w:rsidRPr="00AB7B7C">
              <w:rPr>
                <w:rFonts w:hint="cs"/>
                <w:rtl/>
              </w:rPr>
              <w:t>الص</w:t>
            </w:r>
            <w:r>
              <w:rPr>
                <w:rFonts w:hint="cs"/>
                <w:rtl/>
              </w:rPr>
              <w:t>َّ</w:t>
            </w:r>
            <w:r w:rsidRPr="00AB7B7C">
              <w:rPr>
                <w:rFonts w:hint="cs"/>
                <w:rtl/>
              </w:rPr>
              <w:t>ائمون</w:t>
            </w:r>
            <w:r>
              <w:rPr>
                <w:rFonts w:hint="cs"/>
                <w:rtl/>
              </w:rPr>
              <w:t>َ</w:t>
            </w:r>
            <w:r w:rsidRPr="00AB7B7C">
              <w:rPr>
                <w:rFonts w:hint="cs"/>
                <w:rtl/>
              </w:rPr>
              <w:t xml:space="preserve"> هم القائمون</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هم العالمون</w:t>
            </w:r>
            <w:r>
              <w:rPr>
                <w:rFonts w:hint="cs"/>
                <w:rtl/>
              </w:rPr>
              <w:t>َ</w:t>
            </w:r>
            <w:r w:rsidRPr="007B368A">
              <w:rPr>
                <w:rFonts w:hint="cs"/>
                <w:rtl/>
              </w:rPr>
              <w:t xml:space="preserve"> </w:t>
            </w:r>
            <w:r w:rsidRPr="00AB7B7C">
              <w:rPr>
                <w:rFonts w:hint="cs"/>
                <w:rtl/>
              </w:rPr>
              <w:t>بآدابها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هم</w:t>
            </w:r>
            <w:r>
              <w:rPr>
                <w:rFonts w:hint="cs"/>
                <w:rtl/>
              </w:rPr>
              <w:t>ُ</w:t>
            </w:r>
            <w:r w:rsidRPr="00AB7B7C">
              <w:rPr>
                <w:rFonts w:hint="cs"/>
                <w:rtl/>
              </w:rPr>
              <w:t xml:space="preserve"> قطب مل</w:t>
            </w:r>
            <w:r>
              <w:rPr>
                <w:rFonts w:hint="cs"/>
                <w:rtl/>
              </w:rPr>
              <w:t>ّ</w:t>
            </w:r>
            <w:r w:rsidRPr="00AB7B7C">
              <w:rPr>
                <w:rFonts w:hint="cs"/>
                <w:rtl/>
              </w:rPr>
              <w:t>ة دين الإله</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ودور الر</w:t>
            </w:r>
            <w:r>
              <w:rPr>
                <w:rFonts w:hint="cs"/>
                <w:rtl/>
              </w:rPr>
              <w:t>ّ</w:t>
            </w:r>
            <w:r w:rsidRPr="00AB7B7C">
              <w:rPr>
                <w:rFonts w:hint="cs"/>
                <w:rtl/>
              </w:rPr>
              <w:t>حى حول أقطابها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عليك بلهوك بالغا</w:t>
            </w:r>
            <w:r w:rsidR="00033442" w:rsidRPr="00AB7B7C">
              <w:rPr>
                <w:rFonts w:hint="cs"/>
                <w:rtl/>
              </w:rPr>
              <w:t>ني</w:t>
            </w:r>
            <w:r w:rsidRPr="00AB7B7C">
              <w:rPr>
                <w:rFonts w:hint="cs"/>
                <w:rtl/>
              </w:rPr>
              <w:t>ات</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وخل</w:t>
            </w:r>
            <w:r>
              <w:rPr>
                <w:rFonts w:hint="cs"/>
                <w:rtl/>
              </w:rPr>
              <w:t>ِّ</w:t>
            </w:r>
            <w:r w:rsidRPr="007B368A">
              <w:rPr>
                <w:rFonts w:hint="cs"/>
                <w:rtl/>
              </w:rPr>
              <w:t xml:space="preserve"> </w:t>
            </w:r>
            <w:r w:rsidRPr="00AB7B7C">
              <w:rPr>
                <w:rFonts w:hint="cs"/>
                <w:rtl/>
              </w:rPr>
              <w:t>المعالي لأصحابها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ووصف العذارى وذات</w:t>
            </w:r>
            <w:r w:rsidRPr="007B368A">
              <w:rPr>
                <w:rFonts w:hint="cs"/>
                <w:rtl/>
              </w:rPr>
              <w:t xml:space="preserve"> </w:t>
            </w:r>
            <w:r w:rsidRPr="00AB7B7C">
              <w:rPr>
                <w:rFonts w:hint="cs"/>
                <w:rtl/>
              </w:rPr>
              <w:t>الخمار</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ونعت ال</w:t>
            </w:r>
            <w:r w:rsidR="00033442" w:rsidRPr="00AB7B7C">
              <w:rPr>
                <w:rFonts w:hint="cs"/>
                <w:rtl/>
              </w:rPr>
              <w:t>عق</w:t>
            </w:r>
            <w:r w:rsidRPr="00AB7B7C">
              <w:rPr>
                <w:rFonts w:hint="cs"/>
                <w:rtl/>
              </w:rPr>
              <w:t>ار بألقابها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وشعرك في مدح ترك الص</w:t>
            </w:r>
            <w:r>
              <w:rPr>
                <w:rFonts w:hint="cs"/>
                <w:rtl/>
              </w:rPr>
              <w:t>ّ</w:t>
            </w:r>
            <w:r w:rsidRPr="00AB7B7C">
              <w:rPr>
                <w:rFonts w:hint="cs"/>
                <w:rtl/>
              </w:rPr>
              <w:t>لاة</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وسعي الس</w:t>
            </w:r>
            <w:r>
              <w:rPr>
                <w:rFonts w:hint="cs"/>
                <w:rtl/>
              </w:rPr>
              <w:t>ّ</w:t>
            </w:r>
            <w:r w:rsidRPr="00AB7B7C">
              <w:rPr>
                <w:rFonts w:hint="cs"/>
                <w:rtl/>
              </w:rPr>
              <w:t>قاة بأكوابها</w:t>
            </w:r>
            <w:r w:rsidR="0035190C" w:rsidRPr="00725071">
              <w:rPr>
                <w:rStyle w:val="libPoemTiniChar0"/>
                <w:rtl/>
              </w:rPr>
              <w:br/>
              <w:t> </w:t>
            </w:r>
          </w:p>
        </w:tc>
      </w:tr>
      <w:tr w:rsidR="0035190C" w:rsidTr="0035190C">
        <w:trPr>
          <w:trHeight w:val="294"/>
        </w:trPr>
        <w:tc>
          <w:tcPr>
            <w:tcW w:w="4141" w:type="dxa"/>
          </w:tcPr>
          <w:p w:rsidR="0035190C" w:rsidRDefault="0026270C" w:rsidP="0035190C">
            <w:pPr>
              <w:pStyle w:val="libPoem"/>
            </w:pPr>
            <w:r w:rsidRPr="00AB7B7C">
              <w:rPr>
                <w:rFonts w:hint="cs"/>
                <w:rtl/>
              </w:rPr>
              <w:t>فذلك</w:t>
            </w:r>
            <w:r w:rsidRPr="007B368A">
              <w:rPr>
                <w:rFonts w:hint="cs"/>
                <w:rtl/>
              </w:rPr>
              <w:t xml:space="preserve"> </w:t>
            </w:r>
            <w:r w:rsidRPr="00AB7B7C">
              <w:rPr>
                <w:rFonts w:hint="cs"/>
                <w:rtl/>
              </w:rPr>
              <w:t>شأنك لا شأنهم</w:t>
            </w:r>
            <w:r w:rsidR="0035190C" w:rsidRPr="00725071">
              <w:rPr>
                <w:rStyle w:val="libPoemTiniChar0"/>
                <w:rtl/>
              </w:rPr>
              <w:br/>
              <w:t> </w:t>
            </w:r>
          </w:p>
        </w:tc>
        <w:tc>
          <w:tcPr>
            <w:tcW w:w="294" w:type="dxa"/>
          </w:tcPr>
          <w:p w:rsidR="0035190C" w:rsidRDefault="0035190C" w:rsidP="0035190C">
            <w:pPr>
              <w:pStyle w:val="libPoem"/>
              <w:rPr>
                <w:rtl/>
              </w:rPr>
            </w:pPr>
          </w:p>
        </w:tc>
        <w:tc>
          <w:tcPr>
            <w:tcW w:w="4101" w:type="dxa"/>
          </w:tcPr>
          <w:p w:rsidR="0035190C" w:rsidRDefault="0026270C" w:rsidP="0035190C">
            <w:pPr>
              <w:pStyle w:val="libPoem"/>
            </w:pPr>
            <w:r w:rsidRPr="00AB7B7C">
              <w:rPr>
                <w:rFonts w:hint="cs"/>
                <w:rtl/>
              </w:rPr>
              <w:t>وجري ا</w:t>
            </w:r>
            <w:r w:rsidR="00033442" w:rsidRPr="00AB7B7C">
              <w:rPr>
                <w:rFonts w:hint="cs"/>
                <w:rtl/>
              </w:rPr>
              <w:t>لج</w:t>
            </w:r>
            <w:r w:rsidRPr="00AB7B7C">
              <w:rPr>
                <w:rFonts w:hint="cs"/>
                <w:rtl/>
              </w:rPr>
              <w:t>ياد بأحسابها</w:t>
            </w:r>
            <w:r w:rsidR="0035190C" w:rsidRPr="00725071">
              <w:rPr>
                <w:rStyle w:val="libPoemTiniChar0"/>
                <w:rtl/>
              </w:rPr>
              <w:br/>
              <w:t> </w:t>
            </w:r>
          </w:p>
        </w:tc>
      </w:tr>
    </w:tbl>
    <w:p w:rsidR="0026644B" w:rsidRPr="007B368A" w:rsidRDefault="0026644B" w:rsidP="0026644B">
      <w:pPr>
        <w:pStyle w:val="libNormal"/>
      </w:pPr>
      <w:r>
        <w:rPr>
          <w:rFonts w:hint="cs"/>
          <w:rtl/>
        </w:rPr>
        <w:br w:type="page"/>
      </w:r>
    </w:p>
    <w:p w:rsidR="0026644B" w:rsidRPr="0026270C" w:rsidRDefault="0026644B" w:rsidP="000B03A9">
      <w:pPr>
        <w:pStyle w:val="libCenterBold1"/>
        <w:rPr>
          <w:rtl/>
        </w:rPr>
      </w:pPr>
      <w:r w:rsidRPr="00AB7B7C">
        <w:rPr>
          <w:rFonts w:hint="cs"/>
          <w:rtl/>
        </w:rPr>
        <w:lastRenderedPageBreak/>
        <w:t>القرن الثامن</w:t>
      </w:r>
    </w:p>
    <w:p w:rsidR="0026644B" w:rsidRDefault="0026644B" w:rsidP="0026270C">
      <w:pPr>
        <w:pStyle w:val="libCenterBold1"/>
        <w:rPr>
          <w:rtl/>
        </w:rPr>
      </w:pPr>
      <w:r w:rsidRPr="00AB7B7C">
        <w:rPr>
          <w:rFonts w:hint="cs"/>
          <w:rtl/>
        </w:rPr>
        <w:t>69</w:t>
      </w:r>
    </w:p>
    <w:p w:rsidR="0026644B" w:rsidRPr="00AB7B7C" w:rsidRDefault="0026644B" w:rsidP="000B03A9">
      <w:pPr>
        <w:pStyle w:val="Heading2Center"/>
        <w:rPr>
          <w:rtl/>
        </w:rPr>
      </w:pPr>
      <w:bookmarkStart w:id="16" w:name="_Toc518123813"/>
      <w:r w:rsidRPr="00AB7B7C">
        <w:rPr>
          <w:rFonts w:hint="cs"/>
          <w:rtl/>
        </w:rPr>
        <w:t>الإمام الشيباني الشافعي</w:t>
      </w:r>
      <w:bookmarkEnd w:id="16"/>
    </w:p>
    <w:p w:rsidR="0026644B" w:rsidRDefault="0026644B" w:rsidP="0026270C">
      <w:pPr>
        <w:pStyle w:val="libLeft"/>
        <w:rPr>
          <w:rtl/>
        </w:rPr>
      </w:pPr>
      <w:r w:rsidRPr="00AB7B7C">
        <w:rPr>
          <w:rFonts w:hint="cs"/>
          <w:rtl/>
        </w:rPr>
        <w:t>المولود</w:t>
      </w:r>
      <w:r w:rsidR="002A5C48">
        <w:rPr>
          <w:rFonts w:hint="cs"/>
          <w:rtl/>
        </w:rPr>
        <w:t>:</w:t>
      </w:r>
      <w:r w:rsidRPr="00AB7B7C">
        <w:rPr>
          <w:rFonts w:hint="cs"/>
          <w:rtl/>
        </w:rPr>
        <w:t xml:space="preserve"> 703</w:t>
      </w:r>
    </w:p>
    <w:p w:rsidR="0026644B" w:rsidRDefault="0026644B" w:rsidP="0026270C">
      <w:pPr>
        <w:pStyle w:val="libLeft"/>
        <w:rPr>
          <w:rtl/>
        </w:rPr>
      </w:pPr>
      <w:r w:rsidRPr="00AB7B7C">
        <w:rPr>
          <w:rFonts w:hint="cs"/>
          <w:rtl/>
        </w:rPr>
        <w:t>المتوفى</w:t>
      </w:r>
      <w:r w:rsidR="002A5C48">
        <w:rPr>
          <w:rFonts w:hint="cs"/>
          <w:rtl/>
        </w:rPr>
        <w:t>:</w:t>
      </w:r>
      <w:r w:rsidRPr="00AB7B7C">
        <w:rPr>
          <w:rFonts w:hint="cs"/>
          <w:rtl/>
        </w:rPr>
        <w:t xml:space="preserve"> 777</w:t>
      </w:r>
    </w:p>
    <w:tbl>
      <w:tblPr>
        <w:tblStyle w:val="TableGrid"/>
        <w:bidiVisual/>
        <w:tblW w:w="4562" w:type="pct"/>
        <w:tblInd w:w="384" w:type="dxa"/>
        <w:tblLook w:val="04A0" w:firstRow="1" w:lastRow="0" w:firstColumn="1" w:lastColumn="0" w:noHBand="0" w:noVBand="1"/>
      </w:tblPr>
      <w:tblGrid>
        <w:gridCol w:w="4141"/>
        <w:gridCol w:w="294"/>
        <w:gridCol w:w="4101"/>
      </w:tblGrid>
      <w:tr w:rsidR="001D52C6" w:rsidTr="001D52C6">
        <w:trPr>
          <w:trHeight w:val="294"/>
        </w:trPr>
        <w:tc>
          <w:tcPr>
            <w:tcW w:w="4141" w:type="dxa"/>
          </w:tcPr>
          <w:p w:rsidR="001D52C6" w:rsidRDefault="001D52C6" w:rsidP="004E3342">
            <w:pPr>
              <w:pStyle w:val="libPoem"/>
            </w:pPr>
            <w:r w:rsidRPr="00AB7B7C">
              <w:rPr>
                <w:rFonts w:hint="cs"/>
                <w:rtl/>
              </w:rPr>
              <w:t>سأحمد رب</w:t>
            </w:r>
            <w:r>
              <w:rPr>
                <w:rFonts w:hint="cs"/>
                <w:rtl/>
              </w:rPr>
              <w:t>ِّ</w:t>
            </w:r>
            <w:r w:rsidRPr="00AB7B7C">
              <w:rPr>
                <w:rFonts w:hint="cs"/>
                <w:rtl/>
              </w:rPr>
              <w:t>ي طاعة</w:t>
            </w:r>
            <w:r>
              <w:rPr>
                <w:rFonts w:hint="cs"/>
                <w:rtl/>
              </w:rPr>
              <w:t>ً</w:t>
            </w:r>
            <w:r w:rsidRPr="00AB7B7C">
              <w:rPr>
                <w:rFonts w:hint="cs"/>
                <w:rtl/>
              </w:rPr>
              <w:t xml:space="preserve"> وتعب</w:t>
            </w:r>
            <w:r>
              <w:rPr>
                <w:rFonts w:hint="cs"/>
                <w:rtl/>
              </w:rPr>
              <w:t>ّ</w:t>
            </w:r>
            <w:r w:rsidRPr="00AB7B7C">
              <w:rPr>
                <w:rFonts w:hint="cs"/>
                <w:rtl/>
              </w:rPr>
              <w:t>دا</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وأنظم عقدا</w:t>
            </w:r>
            <w:r>
              <w:rPr>
                <w:rFonts w:hint="cs"/>
                <w:rtl/>
              </w:rPr>
              <w:t>ً</w:t>
            </w:r>
            <w:r w:rsidRPr="00AB7B7C">
              <w:rPr>
                <w:rFonts w:hint="cs"/>
                <w:rtl/>
              </w:rPr>
              <w:t xml:space="preserve"> في العقيدة أوحدا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أفادتكم النعماء من</w:t>
            </w:r>
            <w:r>
              <w:rPr>
                <w:rFonts w:hint="cs"/>
                <w:rtl/>
              </w:rPr>
              <w:t>ّ</w:t>
            </w:r>
            <w:r w:rsidRPr="00AB7B7C">
              <w:rPr>
                <w:rFonts w:hint="cs"/>
                <w:rtl/>
              </w:rPr>
              <w:t>ي ثلاثة</w:t>
            </w:r>
            <w:r>
              <w:rPr>
                <w:rFonts w:hint="cs"/>
                <w:rtl/>
              </w:rPr>
              <w:t>ٌ:</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يدي ولساني والضمير</w:t>
            </w:r>
            <w:r w:rsidRPr="007B368A">
              <w:rPr>
                <w:rFonts w:hint="cs"/>
                <w:rtl/>
              </w:rPr>
              <w:t xml:space="preserve"> </w:t>
            </w:r>
            <w:r w:rsidRPr="00AB7B7C">
              <w:rPr>
                <w:rFonts w:hint="cs"/>
                <w:rtl/>
              </w:rPr>
              <w:t>محج</w:t>
            </w:r>
            <w:r>
              <w:rPr>
                <w:rFonts w:hint="cs"/>
                <w:rtl/>
              </w:rPr>
              <w:t>َّ</w:t>
            </w:r>
            <w:r w:rsidRPr="00AB7B7C">
              <w:rPr>
                <w:rFonts w:hint="cs"/>
                <w:rtl/>
              </w:rPr>
              <w:t>با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وأشهد أن</w:t>
            </w:r>
            <w:r>
              <w:rPr>
                <w:rFonts w:hint="cs"/>
                <w:rtl/>
              </w:rPr>
              <w:t>َّ</w:t>
            </w:r>
            <w:r w:rsidRPr="00AB7B7C">
              <w:rPr>
                <w:rFonts w:hint="cs"/>
                <w:rtl/>
              </w:rPr>
              <w:t xml:space="preserve"> الله لا رب</w:t>
            </w:r>
            <w:r>
              <w:rPr>
                <w:rFonts w:hint="cs"/>
                <w:rtl/>
              </w:rPr>
              <w:t>َّ</w:t>
            </w:r>
            <w:r w:rsidRPr="00AB7B7C">
              <w:rPr>
                <w:rFonts w:hint="cs"/>
                <w:rtl/>
              </w:rPr>
              <w:t xml:space="preserve"> غيره</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تعز</w:t>
            </w:r>
            <w:r>
              <w:rPr>
                <w:rFonts w:hint="cs"/>
                <w:rtl/>
              </w:rPr>
              <w:t>َّ</w:t>
            </w:r>
            <w:r w:rsidRPr="00AB7B7C">
              <w:rPr>
                <w:rFonts w:hint="cs"/>
                <w:rtl/>
              </w:rPr>
              <w:t>ز ق</w:t>
            </w:r>
            <w:r>
              <w:rPr>
                <w:rFonts w:hint="cs"/>
                <w:rtl/>
              </w:rPr>
              <w:t>ِ</w:t>
            </w:r>
            <w:r w:rsidRPr="00AB7B7C">
              <w:rPr>
                <w:rFonts w:hint="cs"/>
                <w:rtl/>
              </w:rPr>
              <w:t>دما</w:t>
            </w:r>
            <w:r>
              <w:rPr>
                <w:rFonts w:hint="cs"/>
                <w:rtl/>
              </w:rPr>
              <w:t>ً</w:t>
            </w:r>
            <w:r w:rsidRPr="00AB7B7C">
              <w:rPr>
                <w:rFonts w:hint="cs"/>
                <w:rtl/>
              </w:rPr>
              <w:t xml:space="preserve"> بالبقا وتفر</w:t>
            </w:r>
            <w:r>
              <w:rPr>
                <w:rFonts w:hint="cs"/>
                <w:rtl/>
              </w:rPr>
              <w:t>َّ</w:t>
            </w:r>
            <w:r w:rsidRPr="00AB7B7C">
              <w:rPr>
                <w:rFonts w:hint="cs"/>
                <w:rtl/>
              </w:rPr>
              <w:t>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هو الأو</w:t>
            </w:r>
            <w:r>
              <w:rPr>
                <w:rFonts w:hint="cs"/>
                <w:rtl/>
              </w:rPr>
              <w:t>َّ</w:t>
            </w:r>
            <w:r w:rsidRPr="00AB7B7C">
              <w:rPr>
                <w:rFonts w:hint="cs"/>
                <w:rtl/>
              </w:rPr>
              <w:t>ل المبدي</w:t>
            </w:r>
            <w:r w:rsidRPr="007B368A">
              <w:rPr>
                <w:rFonts w:hint="cs"/>
                <w:rtl/>
              </w:rPr>
              <w:t xml:space="preserve"> </w:t>
            </w:r>
            <w:r w:rsidRPr="00AB7B7C">
              <w:rPr>
                <w:rFonts w:hint="cs"/>
                <w:rtl/>
              </w:rPr>
              <w:t>بغ</w:t>
            </w:r>
            <w:r w:rsidR="00033442" w:rsidRPr="00AB7B7C">
              <w:rPr>
                <w:rFonts w:hint="cs"/>
                <w:rtl/>
              </w:rPr>
              <w:t>ير</w:t>
            </w:r>
            <w:r w:rsidRPr="00AB7B7C">
              <w:rPr>
                <w:rFonts w:hint="cs"/>
                <w:rtl/>
              </w:rPr>
              <w:t xml:space="preserve"> بدا</w:t>
            </w:r>
            <w:r w:rsidR="00033442" w:rsidRPr="00AB7B7C">
              <w:rPr>
                <w:rFonts w:hint="cs"/>
                <w:rtl/>
              </w:rPr>
              <w:t>ية</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وآخر من</w:t>
            </w:r>
            <w:r w:rsidRPr="007B368A">
              <w:rPr>
                <w:rFonts w:hint="cs"/>
                <w:rtl/>
              </w:rPr>
              <w:t xml:space="preserve"> </w:t>
            </w:r>
            <w:r w:rsidRPr="00AB7B7C">
              <w:rPr>
                <w:rFonts w:hint="cs"/>
                <w:rtl/>
              </w:rPr>
              <w:t>يبقى مقيما</w:t>
            </w:r>
            <w:r>
              <w:rPr>
                <w:rFonts w:hint="cs"/>
                <w:rtl/>
              </w:rPr>
              <w:t>ً</w:t>
            </w:r>
            <w:r w:rsidRPr="00AB7B7C">
              <w:rPr>
                <w:rFonts w:hint="cs"/>
                <w:rtl/>
              </w:rPr>
              <w:t xml:space="preserve"> مؤب</w:t>
            </w:r>
            <w:r>
              <w:rPr>
                <w:rFonts w:hint="cs"/>
                <w:rtl/>
              </w:rPr>
              <w:t>َّ</w:t>
            </w:r>
            <w:r w:rsidRPr="00AB7B7C">
              <w:rPr>
                <w:rFonts w:hint="cs"/>
                <w:rtl/>
              </w:rPr>
              <w:t>دا</w:t>
            </w:r>
            <w:r>
              <w:rPr>
                <w:rFonts w:hint="cs"/>
                <w:rtl/>
              </w:rPr>
              <w:t>ً</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سميع</w:t>
            </w:r>
            <w:r>
              <w:rPr>
                <w:rFonts w:hint="cs"/>
                <w:rtl/>
              </w:rPr>
              <w:t>ٌ</w:t>
            </w:r>
            <w:r w:rsidRPr="00AB7B7C">
              <w:rPr>
                <w:rFonts w:hint="cs"/>
                <w:rtl/>
              </w:rPr>
              <w:t xml:space="preserve"> بصير</w:t>
            </w:r>
            <w:r>
              <w:rPr>
                <w:rFonts w:hint="cs"/>
                <w:rtl/>
              </w:rPr>
              <w:t>ٌ</w:t>
            </w:r>
            <w:r w:rsidRPr="00AB7B7C">
              <w:rPr>
                <w:rFonts w:hint="cs"/>
                <w:rtl/>
              </w:rPr>
              <w:t xml:space="preserve"> عالم</w:t>
            </w:r>
            <w:r>
              <w:rPr>
                <w:rFonts w:hint="cs"/>
                <w:rtl/>
              </w:rPr>
              <w:t>ٌ</w:t>
            </w:r>
            <w:r w:rsidRPr="00AB7B7C">
              <w:rPr>
                <w:rFonts w:hint="cs"/>
                <w:rtl/>
              </w:rPr>
              <w:t xml:space="preserve"> متكل</w:t>
            </w:r>
            <w:r>
              <w:rPr>
                <w:rFonts w:hint="cs"/>
                <w:rtl/>
              </w:rPr>
              <w:t>ّ</w:t>
            </w:r>
            <w:r w:rsidRPr="00AB7B7C">
              <w:rPr>
                <w:rFonts w:hint="cs"/>
                <w:rtl/>
              </w:rPr>
              <w:t>م</w:t>
            </w:r>
            <w:r>
              <w:rPr>
                <w:rFonts w:hint="cs"/>
                <w:rtl/>
              </w:rPr>
              <w:t>ٌ</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قدير</w:t>
            </w:r>
            <w:r>
              <w:rPr>
                <w:rFonts w:hint="cs"/>
                <w:rtl/>
              </w:rPr>
              <w:t>ٌ</w:t>
            </w:r>
            <w:r w:rsidRPr="00AB7B7C">
              <w:rPr>
                <w:rFonts w:hint="cs"/>
                <w:rtl/>
              </w:rPr>
              <w:t xml:space="preserve"> يعيد ال</w:t>
            </w:r>
            <w:r w:rsidR="00033442" w:rsidRPr="00AB7B7C">
              <w:rPr>
                <w:rFonts w:hint="cs"/>
                <w:rtl/>
              </w:rPr>
              <w:t>عا</w:t>
            </w:r>
            <w:r w:rsidRPr="00AB7B7C">
              <w:rPr>
                <w:rFonts w:hint="cs"/>
                <w:rtl/>
              </w:rPr>
              <w:t>لمين كما بدا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مريد</w:t>
            </w:r>
            <w:r>
              <w:rPr>
                <w:rFonts w:hint="cs"/>
                <w:rtl/>
              </w:rPr>
              <w:t>ٌ</w:t>
            </w:r>
            <w:r w:rsidRPr="007B368A">
              <w:rPr>
                <w:rFonts w:hint="cs"/>
                <w:rtl/>
              </w:rPr>
              <w:t xml:space="preserve"> </w:t>
            </w:r>
            <w:r w:rsidRPr="00AB7B7C">
              <w:rPr>
                <w:rFonts w:hint="cs"/>
                <w:rtl/>
              </w:rPr>
              <w:t>أراد الكائنات لوقتها</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قديم</w:t>
            </w:r>
            <w:r>
              <w:rPr>
                <w:rFonts w:hint="cs"/>
                <w:rtl/>
              </w:rPr>
              <w:t>ٌ</w:t>
            </w:r>
            <w:r w:rsidRPr="00AB7B7C">
              <w:rPr>
                <w:rFonts w:hint="cs"/>
                <w:rtl/>
              </w:rPr>
              <w:t xml:space="preserve"> فأنشا ما أراد وأوجدا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حياة</w:t>
            </w:r>
            <w:r>
              <w:rPr>
                <w:rFonts w:hint="cs"/>
                <w:rtl/>
              </w:rPr>
              <w:t>ٌ</w:t>
            </w:r>
            <w:r w:rsidRPr="00AB7B7C">
              <w:rPr>
                <w:rFonts w:hint="cs"/>
                <w:rtl/>
              </w:rPr>
              <w:t xml:space="preserve"> وعلم</w:t>
            </w:r>
            <w:r>
              <w:rPr>
                <w:rFonts w:hint="cs"/>
                <w:rtl/>
              </w:rPr>
              <w:t>ٌ</w:t>
            </w:r>
            <w:r w:rsidRPr="00AB7B7C">
              <w:rPr>
                <w:rFonts w:hint="cs"/>
                <w:rtl/>
              </w:rPr>
              <w:t xml:space="preserve"> قدرة</w:t>
            </w:r>
            <w:r>
              <w:rPr>
                <w:rFonts w:hint="cs"/>
                <w:rtl/>
              </w:rPr>
              <w:t>ٌ</w:t>
            </w:r>
            <w:r w:rsidRPr="00AB7B7C">
              <w:rPr>
                <w:rFonts w:hint="cs"/>
                <w:rtl/>
              </w:rPr>
              <w:t xml:space="preserve"> وإرادة</w:t>
            </w:r>
            <w:r>
              <w:rPr>
                <w:rFonts w:hint="cs"/>
                <w:rtl/>
              </w:rPr>
              <w:t>ٌ</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كلام</w:t>
            </w:r>
            <w:r>
              <w:rPr>
                <w:rFonts w:hint="cs"/>
                <w:rtl/>
              </w:rPr>
              <w:t>ٌ</w:t>
            </w:r>
            <w:r w:rsidRPr="00AB7B7C">
              <w:rPr>
                <w:rFonts w:hint="cs"/>
                <w:rtl/>
              </w:rPr>
              <w:t xml:space="preserve"> وأبصار</w:t>
            </w:r>
            <w:r>
              <w:rPr>
                <w:rFonts w:hint="cs"/>
                <w:rtl/>
              </w:rPr>
              <w:t>ٌ</w:t>
            </w:r>
            <w:r w:rsidRPr="00AB7B7C">
              <w:rPr>
                <w:rFonts w:hint="cs"/>
                <w:rtl/>
              </w:rPr>
              <w:t xml:space="preserve"> وسمع</w:t>
            </w:r>
            <w:r>
              <w:rPr>
                <w:rFonts w:hint="cs"/>
                <w:rtl/>
              </w:rPr>
              <w:t>ٌ</w:t>
            </w:r>
            <w:r w:rsidRPr="00AB7B7C">
              <w:rPr>
                <w:rFonts w:hint="cs"/>
                <w:rtl/>
              </w:rPr>
              <w:t xml:space="preserve"> مع</w:t>
            </w:r>
            <w:r w:rsidRPr="007B368A">
              <w:rPr>
                <w:rFonts w:hint="cs"/>
                <w:rtl/>
              </w:rPr>
              <w:t xml:space="preserve"> </w:t>
            </w:r>
            <w:r w:rsidRPr="00AB7B7C">
              <w:rPr>
                <w:rFonts w:hint="cs"/>
                <w:rtl/>
              </w:rPr>
              <w:t>البقا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إله</w:t>
            </w:r>
            <w:r>
              <w:rPr>
                <w:rFonts w:hint="cs"/>
                <w:rtl/>
              </w:rPr>
              <w:t>ٌ</w:t>
            </w:r>
            <w:r w:rsidRPr="00AB7B7C">
              <w:rPr>
                <w:rFonts w:hint="cs"/>
                <w:rtl/>
              </w:rPr>
              <w:t xml:space="preserve"> على عرش الس</w:t>
            </w:r>
            <w:r>
              <w:rPr>
                <w:rFonts w:hint="cs"/>
                <w:rtl/>
              </w:rPr>
              <w:t>َّ</w:t>
            </w:r>
            <w:r w:rsidRPr="00AB7B7C">
              <w:rPr>
                <w:rFonts w:hint="cs"/>
                <w:rtl/>
              </w:rPr>
              <w:t>ماء قد استوى</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وباين مخلوقاته وتوح</w:t>
            </w:r>
            <w:r>
              <w:rPr>
                <w:rFonts w:hint="cs"/>
                <w:rtl/>
              </w:rPr>
              <w:t>َّ</w:t>
            </w:r>
            <w:r w:rsidRPr="00AB7B7C">
              <w:rPr>
                <w:rFonts w:hint="cs"/>
                <w:rtl/>
              </w:rPr>
              <w:t>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فلا جهة</w:t>
            </w:r>
            <w:r>
              <w:rPr>
                <w:rFonts w:hint="cs"/>
                <w:rtl/>
              </w:rPr>
              <w:t>ٌ</w:t>
            </w:r>
            <w:r w:rsidRPr="00AB7B7C">
              <w:rPr>
                <w:rFonts w:hint="cs"/>
                <w:rtl/>
              </w:rPr>
              <w:t xml:space="preserve"> تحوي</w:t>
            </w:r>
            <w:r w:rsidRPr="007B368A">
              <w:rPr>
                <w:rFonts w:hint="cs"/>
                <w:rtl/>
              </w:rPr>
              <w:t xml:space="preserve"> </w:t>
            </w:r>
            <w:r w:rsidRPr="00AB7B7C">
              <w:rPr>
                <w:rFonts w:hint="cs"/>
                <w:rtl/>
              </w:rPr>
              <w:t>الإله ولاله</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مكان</w:t>
            </w:r>
            <w:r>
              <w:rPr>
                <w:rFonts w:hint="cs"/>
                <w:rtl/>
              </w:rPr>
              <w:t>ٌ</w:t>
            </w:r>
            <w:r w:rsidRPr="00AB7B7C">
              <w:rPr>
                <w:rFonts w:hint="cs"/>
                <w:rtl/>
              </w:rPr>
              <w:t xml:space="preserve"> تعالى</w:t>
            </w:r>
            <w:r w:rsidRPr="007B368A">
              <w:rPr>
                <w:rFonts w:hint="cs"/>
                <w:rtl/>
              </w:rPr>
              <w:t xml:space="preserve"> </w:t>
            </w:r>
            <w:r w:rsidRPr="00AB7B7C">
              <w:rPr>
                <w:rFonts w:hint="cs"/>
                <w:rtl/>
              </w:rPr>
              <w:t>عنهما وتمج</w:t>
            </w:r>
            <w:r>
              <w:rPr>
                <w:rFonts w:hint="cs"/>
                <w:rtl/>
              </w:rPr>
              <w:t>َّ</w:t>
            </w:r>
            <w:r w:rsidRPr="00AB7B7C">
              <w:rPr>
                <w:rFonts w:hint="cs"/>
                <w:rtl/>
              </w:rPr>
              <w:t>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إذ الكون مخلوق</w:t>
            </w:r>
            <w:r>
              <w:rPr>
                <w:rFonts w:hint="cs"/>
                <w:rtl/>
              </w:rPr>
              <w:t>ٌ</w:t>
            </w:r>
            <w:r w:rsidRPr="00AB7B7C">
              <w:rPr>
                <w:rFonts w:hint="cs"/>
                <w:rtl/>
              </w:rPr>
              <w:t xml:space="preserve"> ورب</w:t>
            </w:r>
            <w:r>
              <w:rPr>
                <w:rFonts w:hint="cs"/>
                <w:rtl/>
              </w:rPr>
              <w:t>ِّ</w:t>
            </w:r>
            <w:r w:rsidRPr="00AB7B7C">
              <w:rPr>
                <w:rFonts w:hint="cs"/>
                <w:rtl/>
              </w:rPr>
              <w:t>ي خالق</w:t>
            </w:r>
            <w:r>
              <w:rPr>
                <w:rFonts w:hint="cs"/>
                <w:rtl/>
              </w:rPr>
              <w:t>ٌ</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لقد كان قبل العرش مولى وسي</w:t>
            </w:r>
            <w:r>
              <w:rPr>
                <w:rFonts w:hint="cs"/>
                <w:rtl/>
              </w:rPr>
              <w:t>ِّ</w:t>
            </w:r>
            <w:r w:rsidRPr="00AB7B7C">
              <w:rPr>
                <w:rFonts w:hint="cs"/>
                <w:rtl/>
              </w:rPr>
              <w:t>دا</w:t>
            </w:r>
            <w:r w:rsidRPr="00725071">
              <w:rPr>
                <w:rStyle w:val="libPoemTiniChar0"/>
                <w:rtl/>
              </w:rPr>
              <w:br/>
              <w:t> </w:t>
            </w:r>
          </w:p>
        </w:tc>
      </w:tr>
    </w:tbl>
    <w:p w:rsidR="0026644B" w:rsidRDefault="0026644B" w:rsidP="0026270C">
      <w:pPr>
        <w:pStyle w:val="libNormal"/>
        <w:rPr>
          <w:rtl/>
        </w:rPr>
      </w:pPr>
      <w:r w:rsidRPr="00AB7B7C">
        <w:rPr>
          <w:rFonts w:hint="cs"/>
          <w:rtl/>
        </w:rPr>
        <w:t>إلى أن قال بعد ذكر أصول العقايد ومدح الخلفاء الثلاث</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D52C6" w:rsidTr="001D52C6">
        <w:trPr>
          <w:trHeight w:val="294"/>
        </w:trPr>
        <w:tc>
          <w:tcPr>
            <w:tcW w:w="4141" w:type="dxa"/>
          </w:tcPr>
          <w:p w:rsidR="001D52C6" w:rsidRDefault="001D52C6" w:rsidP="004E3342">
            <w:pPr>
              <w:pStyle w:val="libPoem"/>
            </w:pPr>
            <w:r w:rsidRPr="00AB7B7C">
              <w:rPr>
                <w:rFonts w:hint="cs"/>
                <w:rtl/>
              </w:rPr>
              <w:t>ولا</w:t>
            </w:r>
            <w:r w:rsidRPr="007B368A">
              <w:rPr>
                <w:rFonts w:hint="cs"/>
                <w:rtl/>
              </w:rPr>
              <w:t xml:space="preserve"> </w:t>
            </w:r>
            <w:r w:rsidRPr="00AB7B7C">
              <w:rPr>
                <w:rFonts w:hint="cs"/>
                <w:rtl/>
              </w:rPr>
              <w:t>تنس صهر المصطفى وابن عم</w:t>
            </w:r>
            <w:r>
              <w:rPr>
                <w:rFonts w:hint="cs"/>
                <w:rtl/>
              </w:rPr>
              <w:t>ِّ</w:t>
            </w:r>
            <w:r w:rsidRPr="00AB7B7C">
              <w:rPr>
                <w:rFonts w:hint="cs"/>
                <w:rtl/>
              </w:rPr>
              <w:t>ه</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فقد</w:t>
            </w:r>
            <w:r w:rsidRPr="007B368A">
              <w:rPr>
                <w:rFonts w:hint="cs"/>
                <w:rtl/>
              </w:rPr>
              <w:t xml:space="preserve"> </w:t>
            </w:r>
            <w:r w:rsidRPr="00AB7B7C">
              <w:rPr>
                <w:rFonts w:hint="cs"/>
                <w:rtl/>
              </w:rPr>
              <w:t>كان بحرا</w:t>
            </w:r>
            <w:r>
              <w:rPr>
                <w:rFonts w:hint="cs"/>
                <w:rtl/>
              </w:rPr>
              <w:t>ً</w:t>
            </w:r>
            <w:r w:rsidRPr="00AB7B7C">
              <w:rPr>
                <w:rFonts w:hint="cs"/>
                <w:rtl/>
              </w:rPr>
              <w:t xml:space="preserve"> للعلوم مسد</w:t>
            </w:r>
            <w:r>
              <w:rPr>
                <w:rFonts w:hint="cs"/>
                <w:rtl/>
              </w:rPr>
              <w:t>َّ</w:t>
            </w:r>
            <w:r w:rsidRPr="00AB7B7C">
              <w:rPr>
                <w:rFonts w:hint="cs"/>
                <w:rtl/>
              </w:rPr>
              <w:t>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وأفدى رسول الله حق</w:t>
            </w:r>
            <w:r>
              <w:rPr>
                <w:rFonts w:hint="cs"/>
                <w:rtl/>
              </w:rPr>
              <w:t>ّ</w:t>
            </w:r>
            <w:r w:rsidRPr="00AB7B7C">
              <w:rPr>
                <w:rFonts w:hint="cs"/>
                <w:rtl/>
              </w:rPr>
              <w:t>ا</w:t>
            </w:r>
            <w:r>
              <w:rPr>
                <w:rFonts w:hint="cs"/>
                <w:rtl/>
              </w:rPr>
              <w:t>ً</w:t>
            </w:r>
            <w:r w:rsidRPr="00AB7B7C">
              <w:rPr>
                <w:rFonts w:hint="cs"/>
                <w:rtl/>
              </w:rPr>
              <w:t xml:space="preserve"> بنفسه</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عشي</w:t>
            </w:r>
            <w:r>
              <w:rPr>
                <w:rFonts w:hint="cs"/>
                <w:rtl/>
              </w:rPr>
              <w:t>َّ</w:t>
            </w:r>
            <w:r w:rsidRPr="00AB7B7C">
              <w:rPr>
                <w:rFonts w:hint="cs"/>
                <w:rtl/>
              </w:rPr>
              <w:t>ة ل</w:t>
            </w:r>
            <w:r>
              <w:rPr>
                <w:rFonts w:hint="cs"/>
                <w:rtl/>
              </w:rPr>
              <w:t>َ</w:t>
            </w:r>
            <w:r w:rsidRPr="00AB7B7C">
              <w:rPr>
                <w:rFonts w:hint="cs"/>
                <w:rtl/>
              </w:rPr>
              <w:t>م</w:t>
            </w:r>
            <w:r>
              <w:rPr>
                <w:rFonts w:hint="cs"/>
                <w:rtl/>
              </w:rPr>
              <w:t>ّ</w:t>
            </w:r>
            <w:r w:rsidRPr="00AB7B7C">
              <w:rPr>
                <w:rFonts w:hint="cs"/>
                <w:rtl/>
              </w:rPr>
              <w:t>ا بالفراش توس</w:t>
            </w:r>
            <w:r>
              <w:rPr>
                <w:rFonts w:hint="cs"/>
                <w:rtl/>
              </w:rPr>
              <w:t>َّ</w:t>
            </w:r>
            <w:r w:rsidRPr="00AB7B7C">
              <w:rPr>
                <w:rFonts w:hint="cs"/>
                <w:rtl/>
              </w:rPr>
              <w:t>دا</w:t>
            </w:r>
            <w:r w:rsidRPr="00725071">
              <w:rPr>
                <w:rStyle w:val="libPoemTiniChar0"/>
                <w:rtl/>
              </w:rPr>
              <w:br/>
              <w:t> </w:t>
            </w:r>
          </w:p>
        </w:tc>
      </w:tr>
      <w:tr w:rsidR="001D52C6" w:rsidTr="001D52C6">
        <w:trPr>
          <w:trHeight w:val="294"/>
        </w:trPr>
        <w:tc>
          <w:tcPr>
            <w:tcW w:w="4141" w:type="dxa"/>
          </w:tcPr>
          <w:p w:rsidR="001D52C6" w:rsidRDefault="001D52C6" w:rsidP="001D52C6">
            <w:pPr>
              <w:pStyle w:val="libPoem"/>
            </w:pPr>
            <w:r w:rsidRPr="00AB7B7C">
              <w:rPr>
                <w:rFonts w:hint="cs"/>
                <w:rtl/>
              </w:rPr>
              <w:t>ومن كان مولاه (النبي</w:t>
            </w:r>
            <w:r>
              <w:rPr>
                <w:rFonts w:hint="cs"/>
                <w:rtl/>
              </w:rPr>
              <w:t>ُّ</w:t>
            </w:r>
            <w:r w:rsidRPr="00AB7B7C">
              <w:rPr>
                <w:rFonts w:hint="cs"/>
                <w:rtl/>
              </w:rPr>
              <w:t>) فقد غدا</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1D52C6">
            <w:pPr>
              <w:pStyle w:val="libPoem"/>
            </w:pPr>
            <w:r w:rsidRPr="007B368A">
              <w:rPr>
                <w:rFonts w:hint="cs"/>
                <w:rtl/>
              </w:rPr>
              <w:t>(</w:t>
            </w:r>
            <w:r w:rsidRPr="00AB7B7C">
              <w:rPr>
                <w:rFonts w:hint="cs"/>
                <w:rtl/>
              </w:rPr>
              <w:t>علي</w:t>
            </w:r>
            <w:r>
              <w:rPr>
                <w:rFonts w:hint="cs"/>
                <w:rtl/>
              </w:rPr>
              <w:t>ٌّ</w:t>
            </w:r>
            <w:r w:rsidRPr="00AB7B7C">
              <w:rPr>
                <w:rFonts w:hint="cs"/>
                <w:rtl/>
              </w:rPr>
              <w:t>) له بالحق مولا</w:t>
            </w:r>
            <w:r>
              <w:rPr>
                <w:rFonts w:hint="cs"/>
                <w:rtl/>
              </w:rPr>
              <w:t>ً</w:t>
            </w:r>
            <w:r w:rsidRPr="00AB7B7C">
              <w:rPr>
                <w:rFonts w:hint="cs"/>
                <w:rtl/>
              </w:rPr>
              <w:t xml:space="preserve"> ومنجدا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ولا تنس با</w:t>
            </w:r>
            <w:r w:rsidR="00033442" w:rsidRPr="00AB7B7C">
              <w:rPr>
                <w:rFonts w:hint="cs"/>
                <w:rtl/>
              </w:rPr>
              <w:t>قي</w:t>
            </w:r>
            <w:r w:rsidRPr="007B368A">
              <w:rPr>
                <w:rFonts w:hint="cs"/>
                <w:rtl/>
              </w:rPr>
              <w:t xml:space="preserve"> </w:t>
            </w:r>
            <w:r w:rsidRPr="00AB7B7C">
              <w:rPr>
                <w:rFonts w:hint="cs"/>
                <w:rtl/>
              </w:rPr>
              <w:t>صحبه وأهل بيته</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وأنصاره</w:t>
            </w:r>
            <w:r w:rsidRPr="007B368A">
              <w:rPr>
                <w:rFonts w:hint="cs"/>
                <w:rtl/>
              </w:rPr>
              <w:t xml:space="preserve"> </w:t>
            </w:r>
            <w:r w:rsidRPr="00AB7B7C">
              <w:rPr>
                <w:rFonts w:hint="cs"/>
                <w:rtl/>
              </w:rPr>
              <w:t>والتابعين على الهدى</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فكل</w:t>
            </w:r>
            <w:r>
              <w:rPr>
                <w:rFonts w:hint="cs"/>
                <w:rtl/>
              </w:rPr>
              <w:t>ّ</w:t>
            </w:r>
            <w:r w:rsidRPr="00AB7B7C">
              <w:rPr>
                <w:rFonts w:hint="cs"/>
                <w:rtl/>
              </w:rPr>
              <w:t>هم</w:t>
            </w:r>
            <w:r>
              <w:rPr>
                <w:rFonts w:hint="cs"/>
                <w:rtl/>
              </w:rPr>
              <w:t>ُ</w:t>
            </w:r>
            <w:r w:rsidRPr="00AB7B7C">
              <w:rPr>
                <w:rFonts w:hint="cs"/>
                <w:rtl/>
              </w:rPr>
              <w:t xml:space="preserve"> أثنى الإله </w:t>
            </w:r>
            <w:r w:rsidR="00033442" w:rsidRPr="00AB7B7C">
              <w:rPr>
                <w:rFonts w:hint="cs"/>
                <w:rtl/>
              </w:rPr>
              <w:t>عل</w:t>
            </w:r>
            <w:r w:rsidRPr="00AB7B7C">
              <w:rPr>
                <w:rFonts w:hint="cs"/>
                <w:rtl/>
              </w:rPr>
              <w:t>يهم</w:t>
            </w:r>
            <w:r>
              <w:rPr>
                <w:rFonts w:hint="cs"/>
                <w:rtl/>
              </w:rPr>
              <w:t>ُ</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وأثنى رسول الله أيضا</w:t>
            </w:r>
            <w:r>
              <w:rPr>
                <w:rFonts w:hint="cs"/>
                <w:rtl/>
              </w:rPr>
              <w:t>ً</w:t>
            </w:r>
            <w:r w:rsidRPr="00AB7B7C">
              <w:rPr>
                <w:rFonts w:hint="cs"/>
                <w:rtl/>
              </w:rPr>
              <w:t xml:space="preserve"> وأك</w:t>
            </w:r>
            <w:r>
              <w:rPr>
                <w:rFonts w:hint="cs"/>
                <w:rtl/>
              </w:rPr>
              <w:t>ّ</w:t>
            </w:r>
            <w:r w:rsidRPr="00AB7B7C">
              <w:rPr>
                <w:rFonts w:hint="cs"/>
                <w:rtl/>
              </w:rPr>
              <w:t>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فلا تك عبدا</w:t>
            </w:r>
            <w:r>
              <w:rPr>
                <w:rFonts w:hint="cs"/>
                <w:rtl/>
              </w:rPr>
              <w:t>ً</w:t>
            </w:r>
            <w:r w:rsidRPr="00AB7B7C">
              <w:rPr>
                <w:rFonts w:hint="cs"/>
                <w:rtl/>
              </w:rPr>
              <w:t xml:space="preserve"> رافضيا</w:t>
            </w:r>
            <w:r>
              <w:rPr>
                <w:rFonts w:hint="cs"/>
                <w:rtl/>
              </w:rPr>
              <w:t>ً</w:t>
            </w:r>
            <w:r w:rsidRPr="00AB7B7C">
              <w:rPr>
                <w:rFonts w:hint="cs"/>
                <w:rtl/>
              </w:rPr>
              <w:t xml:space="preserve"> فتعتدي</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فويل</w:t>
            </w:r>
            <w:r>
              <w:rPr>
                <w:rFonts w:hint="cs"/>
                <w:rtl/>
              </w:rPr>
              <w:t>ٌ</w:t>
            </w:r>
            <w:r w:rsidRPr="00AB7B7C">
              <w:rPr>
                <w:rFonts w:hint="cs"/>
                <w:rtl/>
              </w:rPr>
              <w:t xml:space="preserve"> وو</w:t>
            </w:r>
            <w:r w:rsidR="00033442" w:rsidRPr="00AB7B7C">
              <w:rPr>
                <w:rFonts w:hint="cs"/>
                <w:rtl/>
              </w:rPr>
              <w:t>يل</w:t>
            </w:r>
            <w:r>
              <w:rPr>
                <w:rFonts w:hint="cs"/>
                <w:rtl/>
              </w:rPr>
              <w:t>ٌ</w:t>
            </w:r>
            <w:r w:rsidRPr="00AB7B7C">
              <w:rPr>
                <w:rFonts w:hint="cs"/>
                <w:rtl/>
              </w:rPr>
              <w:t xml:space="preserve"> في الورى لمن اعتدا</w:t>
            </w:r>
            <w:r w:rsidRPr="00725071">
              <w:rPr>
                <w:rStyle w:val="libPoemTiniChar0"/>
                <w:rtl/>
              </w:rPr>
              <w:br/>
              <w:t> </w:t>
            </w:r>
          </w:p>
        </w:tc>
      </w:tr>
      <w:tr w:rsidR="001D52C6" w:rsidTr="001D52C6">
        <w:trPr>
          <w:trHeight w:val="294"/>
        </w:trPr>
        <w:tc>
          <w:tcPr>
            <w:tcW w:w="4141" w:type="dxa"/>
          </w:tcPr>
          <w:p w:rsidR="001D52C6" w:rsidRDefault="00033442" w:rsidP="004E3342">
            <w:pPr>
              <w:pStyle w:val="libPoem"/>
            </w:pPr>
            <w:r w:rsidRPr="00AB7B7C">
              <w:rPr>
                <w:rFonts w:hint="cs"/>
                <w:rtl/>
              </w:rPr>
              <w:t>فح</w:t>
            </w:r>
            <w:r w:rsidR="001D52C6" w:rsidRPr="00AB7B7C">
              <w:rPr>
                <w:rFonts w:hint="cs"/>
                <w:rtl/>
              </w:rPr>
              <w:t>ب</w:t>
            </w:r>
            <w:r w:rsidR="001D52C6">
              <w:rPr>
                <w:rFonts w:hint="cs"/>
                <w:rtl/>
              </w:rPr>
              <w:t>ُّ</w:t>
            </w:r>
            <w:r w:rsidR="001D52C6" w:rsidRPr="00AB7B7C">
              <w:rPr>
                <w:rFonts w:hint="cs"/>
                <w:rtl/>
              </w:rPr>
              <w:t xml:space="preserve"> جميع الآل والص</w:t>
            </w:r>
            <w:r w:rsidR="001D52C6">
              <w:rPr>
                <w:rFonts w:hint="cs"/>
                <w:rtl/>
              </w:rPr>
              <w:t>ّ</w:t>
            </w:r>
            <w:r w:rsidR="001D52C6" w:rsidRPr="00AB7B7C">
              <w:rPr>
                <w:rFonts w:hint="cs"/>
                <w:rtl/>
              </w:rPr>
              <w:t>حب</w:t>
            </w:r>
            <w:r w:rsidR="001D52C6" w:rsidRPr="007B368A">
              <w:rPr>
                <w:rFonts w:hint="cs"/>
                <w:rtl/>
              </w:rPr>
              <w:t xml:space="preserve"> </w:t>
            </w:r>
            <w:r w:rsidR="001D52C6" w:rsidRPr="00AB7B7C">
              <w:rPr>
                <w:rFonts w:hint="cs"/>
                <w:rtl/>
              </w:rPr>
              <w:t>مذهبي</w:t>
            </w:r>
            <w:r w:rsidR="001D52C6"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غدا</w:t>
            </w:r>
            <w:r>
              <w:rPr>
                <w:rFonts w:hint="cs"/>
                <w:rtl/>
              </w:rPr>
              <w:t>ً</w:t>
            </w:r>
            <w:r w:rsidRPr="00AB7B7C">
              <w:rPr>
                <w:rFonts w:hint="cs"/>
                <w:rtl/>
              </w:rPr>
              <w:t xml:space="preserve"> </w:t>
            </w:r>
            <w:r w:rsidR="00033442" w:rsidRPr="00AB7B7C">
              <w:rPr>
                <w:rFonts w:hint="cs"/>
                <w:rtl/>
              </w:rPr>
              <w:t>به</w:t>
            </w:r>
            <w:r w:rsidRPr="00AB7B7C">
              <w:rPr>
                <w:rFonts w:hint="cs"/>
                <w:rtl/>
              </w:rPr>
              <w:t>م</w:t>
            </w:r>
            <w:r>
              <w:rPr>
                <w:rFonts w:hint="cs"/>
                <w:rtl/>
              </w:rPr>
              <w:t>ُ</w:t>
            </w:r>
            <w:r w:rsidRPr="00AB7B7C">
              <w:rPr>
                <w:rFonts w:hint="cs"/>
                <w:rtl/>
              </w:rPr>
              <w:t xml:space="preserve"> أرجو</w:t>
            </w:r>
            <w:r w:rsidRPr="007B368A">
              <w:rPr>
                <w:rFonts w:hint="cs"/>
                <w:rtl/>
              </w:rPr>
              <w:t xml:space="preserve"> </w:t>
            </w:r>
            <w:r w:rsidRPr="00AB7B7C">
              <w:rPr>
                <w:rFonts w:hint="cs"/>
                <w:rtl/>
              </w:rPr>
              <w:t>النعيم المؤب</w:t>
            </w:r>
            <w:r>
              <w:rPr>
                <w:rFonts w:hint="cs"/>
                <w:rtl/>
              </w:rPr>
              <w:t>َّ</w:t>
            </w:r>
            <w:r w:rsidRPr="00AB7B7C">
              <w:rPr>
                <w:rFonts w:hint="cs"/>
                <w:rtl/>
              </w:rPr>
              <w:t>دا</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1D52C6" w:rsidTr="001D52C6">
        <w:trPr>
          <w:trHeight w:val="294"/>
        </w:trPr>
        <w:tc>
          <w:tcPr>
            <w:tcW w:w="4141" w:type="dxa"/>
          </w:tcPr>
          <w:p w:rsidR="001D52C6" w:rsidRDefault="001D52C6" w:rsidP="004E3342">
            <w:pPr>
              <w:pStyle w:val="libPoem"/>
            </w:pPr>
            <w:r w:rsidRPr="00AB7B7C">
              <w:rPr>
                <w:rFonts w:hint="cs"/>
                <w:rtl/>
              </w:rPr>
              <w:lastRenderedPageBreak/>
              <w:t>وتسكت عن حرب الص</w:t>
            </w:r>
            <w:r>
              <w:rPr>
                <w:rFonts w:hint="cs"/>
                <w:rtl/>
              </w:rPr>
              <w:t>ّ</w:t>
            </w:r>
            <w:r w:rsidRPr="00AB7B7C">
              <w:rPr>
                <w:rFonts w:hint="cs"/>
                <w:rtl/>
              </w:rPr>
              <w:t>حابة فالذي</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جرى</w:t>
            </w:r>
            <w:r w:rsidRPr="007B368A">
              <w:rPr>
                <w:rFonts w:hint="cs"/>
                <w:rtl/>
              </w:rPr>
              <w:t xml:space="preserve"> </w:t>
            </w:r>
            <w:r w:rsidRPr="00AB7B7C">
              <w:rPr>
                <w:rFonts w:hint="cs"/>
                <w:rtl/>
              </w:rPr>
              <w:t>بينهم كان اجتهادا</w:t>
            </w:r>
            <w:r>
              <w:rPr>
                <w:rFonts w:hint="cs"/>
                <w:rtl/>
              </w:rPr>
              <w:t>ً</w:t>
            </w:r>
            <w:r w:rsidRPr="00AB7B7C">
              <w:rPr>
                <w:rFonts w:hint="cs"/>
                <w:rtl/>
              </w:rPr>
              <w:t xml:space="preserve"> مجر</w:t>
            </w:r>
            <w:r>
              <w:rPr>
                <w:rFonts w:hint="cs"/>
                <w:rtl/>
              </w:rPr>
              <w:t>َّ</w:t>
            </w:r>
            <w:r w:rsidRPr="00AB7B7C">
              <w:rPr>
                <w:rFonts w:hint="cs"/>
                <w:rtl/>
              </w:rPr>
              <w:t>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وقد صح</w:t>
            </w:r>
            <w:r>
              <w:rPr>
                <w:rFonts w:hint="cs"/>
                <w:rtl/>
              </w:rPr>
              <w:t>َّ</w:t>
            </w:r>
            <w:r w:rsidRPr="00AB7B7C">
              <w:rPr>
                <w:rFonts w:hint="cs"/>
                <w:rtl/>
              </w:rPr>
              <w:t xml:space="preserve"> في الأخبار</w:t>
            </w:r>
            <w:r>
              <w:rPr>
                <w:rFonts w:hint="cs"/>
                <w:rtl/>
              </w:rPr>
              <w:t>:</w:t>
            </w:r>
            <w:r w:rsidRPr="00AB7B7C">
              <w:rPr>
                <w:rFonts w:hint="cs"/>
                <w:rtl/>
              </w:rPr>
              <w:t xml:space="preserve"> أن</w:t>
            </w:r>
            <w:r>
              <w:rPr>
                <w:rFonts w:hint="cs"/>
                <w:rtl/>
              </w:rPr>
              <w:t>َّ</w:t>
            </w:r>
            <w:r w:rsidRPr="007B368A">
              <w:rPr>
                <w:rFonts w:hint="cs"/>
                <w:rtl/>
              </w:rPr>
              <w:t xml:space="preserve"> </w:t>
            </w:r>
            <w:r w:rsidRPr="00AB7B7C">
              <w:rPr>
                <w:rFonts w:hint="cs"/>
                <w:rtl/>
              </w:rPr>
              <w:t>قتيلهم</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وقاتلهم في جن</w:t>
            </w:r>
            <w:r>
              <w:rPr>
                <w:rFonts w:hint="cs"/>
                <w:rtl/>
              </w:rPr>
              <w:t>َّ</w:t>
            </w:r>
            <w:r w:rsidRPr="00AB7B7C">
              <w:rPr>
                <w:rFonts w:hint="cs"/>
                <w:rtl/>
              </w:rPr>
              <w:t>ة الخلد خ</w:t>
            </w:r>
            <w:r>
              <w:rPr>
                <w:rFonts w:hint="cs"/>
                <w:rtl/>
              </w:rPr>
              <w:t>ُ</w:t>
            </w:r>
            <w:r w:rsidRPr="00AB7B7C">
              <w:rPr>
                <w:rFonts w:hint="cs"/>
                <w:rtl/>
              </w:rPr>
              <w:t>ل</w:t>
            </w:r>
            <w:r>
              <w:rPr>
                <w:rFonts w:hint="cs"/>
                <w:rtl/>
              </w:rPr>
              <w:t>ّ</w:t>
            </w:r>
            <w:r w:rsidRPr="00AB7B7C">
              <w:rPr>
                <w:rFonts w:hint="cs"/>
                <w:rtl/>
              </w:rPr>
              <w:t>دا</w:t>
            </w:r>
            <w:r w:rsidRPr="00725071">
              <w:rPr>
                <w:rStyle w:val="libPoemTiniChar0"/>
                <w:rtl/>
              </w:rPr>
              <w:br/>
              <w:t> </w:t>
            </w:r>
          </w:p>
        </w:tc>
      </w:tr>
      <w:tr w:rsidR="001D52C6" w:rsidTr="001D52C6">
        <w:trPr>
          <w:trHeight w:val="294"/>
        </w:trPr>
        <w:tc>
          <w:tcPr>
            <w:tcW w:w="4141" w:type="dxa"/>
          </w:tcPr>
          <w:p w:rsidR="001D52C6" w:rsidRDefault="001D52C6" w:rsidP="004E3342">
            <w:pPr>
              <w:pStyle w:val="libPoem"/>
            </w:pPr>
            <w:r w:rsidRPr="00AB7B7C">
              <w:rPr>
                <w:rFonts w:hint="cs"/>
                <w:rtl/>
              </w:rPr>
              <w:t>فهذا اعتقاد الشافعي</w:t>
            </w:r>
            <w:r>
              <w:rPr>
                <w:rFonts w:hint="cs"/>
                <w:rtl/>
              </w:rPr>
              <w:t>ِّ</w:t>
            </w:r>
            <w:r w:rsidRPr="00AB7B7C">
              <w:rPr>
                <w:rFonts w:hint="cs"/>
                <w:rtl/>
              </w:rPr>
              <w:t xml:space="preserve"> إمامنا</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4E3342">
            <w:pPr>
              <w:pStyle w:val="libPoem"/>
            </w:pPr>
            <w:r w:rsidRPr="00AB7B7C">
              <w:rPr>
                <w:rFonts w:hint="cs"/>
                <w:rtl/>
              </w:rPr>
              <w:t>ومالك وا</w:t>
            </w:r>
            <w:r w:rsidR="00033442" w:rsidRPr="00AB7B7C">
              <w:rPr>
                <w:rFonts w:hint="cs"/>
                <w:rtl/>
              </w:rPr>
              <w:t>لن</w:t>
            </w:r>
            <w:r w:rsidRPr="00AB7B7C">
              <w:rPr>
                <w:rFonts w:hint="cs"/>
                <w:rtl/>
              </w:rPr>
              <w:t>عمان أيضا</w:t>
            </w:r>
            <w:r>
              <w:rPr>
                <w:rFonts w:hint="cs"/>
                <w:rtl/>
              </w:rPr>
              <w:t>ً</w:t>
            </w:r>
            <w:r w:rsidRPr="00AB7B7C">
              <w:rPr>
                <w:rFonts w:hint="cs"/>
                <w:rtl/>
              </w:rPr>
              <w:t xml:space="preserve"> وأحمدا</w:t>
            </w:r>
            <w:r w:rsidRPr="00725071">
              <w:rPr>
                <w:rStyle w:val="libPoemTiniChar0"/>
                <w:rtl/>
              </w:rPr>
              <w:br/>
              <w:t> </w:t>
            </w:r>
          </w:p>
        </w:tc>
      </w:tr>
    </w:tbl>
    <w:p w:rsidR="001908EB" w:rsidRDefault="0026644B" w:rsidP="00BE49E9">
      <w:pPr>
        <w:pStyle w:val="libCenterBold1"/>
        <w:rPr>
          <w:rtl/>
        </w:rPr>
      </w:pPr>
      <w:r w:rsidRPr="00AB7B7C">
        <w:rPr>
          <w:rFonts w:hint="cs"/>
          <w:rtl/>
        </w:rPr>
        <w:t>﴿</w:t>
      </w:r>
      <w:bookmarkStart w:id="17" w:name="23"/>
      <w:r w:rsidRPr="00AB7B7C">
        <w:rPr>
          <w:rFonts w:hint="cs"/>
          <w:rtl/>
        </w:rPr>
        <w:t>ما يتبع الشعر</w:t>
      </w:r>
      <w:bookmarkEnd w:id="17"/>
      <w:r w:rsidRPr="00AB7B7C">
        <w:rPr>
          <w:rFonts w:hint="cs"/>
          <w:rtl/>
        </w:rPr>
        <w:t>﴾</w:t>
      </w:r>
    </w:p>
    <w:p w:rsidR="001908EB" w:rsidRDefault="0026644B" w:rsidP="001D52C6">
      <w:pPr>
        <w:pStyle w:val="libNormal"/>
        <w:rPr>
          <w:rtl/>
        </w:rPr>
      </w:pPr>
      <w:r w:rsidRPr="00AB7B7C">
        <w:rPr>
          <w:rFonts w:hint="cs"/>
          <w:rtl/>
        </w:rPr>
        <w:t>هذه الأبيات أخذناها من القصيدة الكبيرة</w:t>
      </w:r>
      <w:r w:rsidR="00155825">
        <w:rPr>
          <w:rFonts w:hint="cs"/>
          <w:rtl/>
        </w:rPr>
        <w:t xml:space="preserve"> - </w:t>
      </w:r>
      <w:r w:rsidRPr="00AB7B7C">
        <w:rPr>
          <w:rFonts w:hint="cs"/>
          <w:rtl/>
        </w:rPr>
        <w:t>الألفي</w:t>
      </w:r>
      <w:r w:rsidR="001D52C6">
        <w:rPr>
          <w:rFonts w:hint="cs"/>
          <w:rtl/>
        </w:rPr>
        <w:t>َّ</w:t>
      </w:r>
      <w:r w:rsidRPr="00AB7B7C">
        <w:rPr>
          <w:rFonts w:hint="cs"/>
          <w:rtl/>
        </w:rPr>
        <w:t>ة</w:t>
      </w:r>
      <w:r w:rsidR="00155825">
        <w:rPr>
          <w:rFonts w:hint="cs"/>
          <w:rtl/>
        </w:rPr>
        <w:t xml:space="preserve"> - </w:t>
      </w:r>
      <w:r w:rsidRPr="00AB7B7C">
        <w:rPr>
          <w:rFonts w:hint="cs"/>
          <w:rtl/>
        </w:rPr>
        <w:t>المطبوعة للإمام أبي عبد الله</w:t>
      </w:r>
      <w:r w:rsidR="009E13C6">
        <w:rPr>
          <w:rFonts w:hint="cs"/>
          <w:rtl/>
        </w:rPr>
        <w:t xml:space="preserve"> محمّد </w:t>
      </w:r>
      <w:r w:rsidRPr="00AB7B7C">
        <w:rPr>
          <w:rFonts w:hint="cs"/>
          <w:rtl/>
        </w:rPr>
        <w:t xml:space="preserve">الشيباني الشافعي ذكرها له صاحب </w:t>
      </w:r>
      <w:r w:rsidR="001D52C6">
        <w:rPr>
          <w:rFonts w:hint="cs"/>
          <w:rtl/>
        </w:rPr>
        <w:t>«</w:t>
      </w:r>
      <w:r w:rsidRPr="00AB7B7C">
        <w:rPr>
          <w:rFonts w:hint="cs"/>
          <w:rtl/>
        </w:rPr>
        <w:t>كشف الظنون</w:t>
      </w:r>
      <w:r w:rsidR="001D52C6">
        <w:rPr>
          <w:rFonts w:hint="cs"/>
          <w:rtl/>
        </w:rPr>
        <w:t>»</w:t>
      </w:r>
      <w:r w:rsidRPr="00AB7B7C">
        <w:rPr>
          <w:rFonts w:hint="cs"/>
          <w:rtl/>
        </w:rPr>
        <w:t xml:space="preserve"> وشرحها جمع</w:t>
      </w:r>
      <w:r w:rsidR="001D52C6">
        <w:rPr>
          <w:rFonts w:hint="cs"/>
          <w:rtl/>
        </w:rPr>
        <w:t>ٌ</w:t>
      </w:r>
      <w:r w:rsidRPr="00AB7B7C">
        <w:rPr>
          <w:rFonts w:hint="cs"/>
          <w:rtl/>
        </w:rPr>
        <w:t xml:space="preserve"> من أعلام الشافعي</w:t>
      </w:r>
      <w:r w:rsidR="001D52C6">
        <w:rPr>
          <w:rFonts w:hint="cs"/>
          <w:rtl/>
        </w:rPr>
        <w:t>َّ</w:t>
      </w:r>
      <w:r w:rsidRPr="00AB7B7C">
        <w:rPr>
          <w:rFonts w:hint="cs"/>
          <w:rtl/>
        </w:rPr>
        <w:t>ة</w:t>
      </w:r>
      <w:r w:rsidR="002A5C48">
        <w:rPr>
          <w:rFonts w:hint="cs"/>
          <w:rtl/>
        </w:rPr>
        <w:t>،</w:t>
      </w:r>
      <w:r w:rsidRPr="00AB7B7C">
        <w:rPr>
          <w:rFonts w:hint="cs"/>
          <w:rtl/>
        </w:rPr>
        <w:t xml:space="preserve"> منهم</w:t>
      </w:r>
      <w:r w:rsidR="002A5C48">
        <w:rPr>
          <w:rFonts w:hint="cs"/>
          <w:rtl/>
        </w:rPr>
        <w:t>:</w:t>
      </w:r>
      <w:r w:rsidRPr="00AB7B7C">
        <w:rPr>
          <w:rFonts w:hint="cs"/>
          <w:rtl/>
        </w:rPr>
        <w:t xml:space="preserve"> </w:t>
      </w:r>
    </w:p>
    <w:p w:rsidR="0026644B" w:rsidRDefault="0026644B" w:rsidP="001D52C6">
      <w:pPr>
        <w:pStyle w:val="libNormal"/>
        <w:rPr>
          <w:rtl/>
        </w:rPr>
      </w:pPr>
      <w:r w:rsidRPr="00AB7B7C">
        <w:rPr>
          <w:rFonts w:hint="cs"/>
          <w:rtl/>
        </w:rPr>
        <w:t>1</w:t>
      </w:r>
      <w:r w:rsidR="00155825">
        <w:rPr>
          <w:rFonts w:hint="cs"/>
          <w:rtl/>
        </w:rPr>
        <w:t xml:space="preserve"> - </w:t>
      </w:r>
      <w:r w:rsidRPr="00AB7B7C">
        <w:rPr>
          <w:rFonts w:hint="cs"/>
          <w:rtl/>
        </w:rPr>
        <w:t>نجم الدين</w:t>
      </w:r>
      <w:r w:rsidR="009E13C6">
        <w:rPr>
          <w:rFonts w:hint="cs"/>
          <w:rtl/>
        </w:rPr>
        <w:t xml:space="preserve"> محمّد </w:t>
      </w:r>
      <w:r w:rsidRPr="00AB7B7C">
        <w:rPr>
          <w:rFonts w:hint="cs"/>
          <w:rtl/>
        </w:rPr>
        <w:t>بن عبد الله الأذرعي العجلوني الشافعي</w:t>
      </w:r>
      <w:r w:rsidR="009E13C6">
        <w:rPr>
          <w:rFonts w:hint="cs"/>
          <w:rtl/>
        </w:rPr>
        <w:t xml:space="preserve"> المتوفّى </w:t>
      </w:r>
      <w:r w:rsidRPr="00AB7B7C">
        <w:rPr>
          <w:rFonts w:hint="cs"/>
          <w:rtl/>
        </w:rPr>
        <w:t>876</w:t>
      </w:r>
      <w:r w:rsidR="002A5C48">
        <w:rPr>
          <w:rFonts w:hint="cs"/>
          <w:rtl/>
        </w:rPr>
        <w:t>،</w:t>
      </w:r>
      <w:r w:rsidRPr="00AB7B7C">
        <w:rPr>
          <w:rFonts w:hint="cs"/>
          <w:rtl/>
        </w:rPr>
        <w:t xml:space="preserve"> فرغ من شرحه 11 رجب سنة 859 وسم</w:t>
      </w:r>
      <w:r w:rsidR="001D52C6">
        <w:rPr>
          <w:rFonts w:hint="cs"/>
          <w:rtl/>
        </w:rPr>
        <w:t>ّ</w:t>
      </w:r>
      <w:r w:rsidRPr="00AB7B7C">
        <w:rPr>
          <w:rFonts w:hint="cs"/>
          <w:rtl/>
        </w:rPr>
        <w:t>اه ببديع المعاني في شرح عقيدة الشيباني. وهو أو</w:t>
      </w:r>
      <w:r w:rsidR="001D52C6">
        <w:rPr>
          <w:rFonts w:hint="cs"/>
          <w:rtl/>
        </w:rPr>
        <w:t>َّ</w:t>
      </w:r>
      <w:r w:rsidRPr="00AB7B7C">
        <w:rPr>
          <w:rFonts w:hint="cs"/>
          <w:rtl/>
        </w:rPr>
        <w:t>ل شرح أ</w:t>
      </w:r>
      <w:r w:rsidR="001D52C6">
        <w:rPr>
          <w:rFonts w:hint="cs"/>
          <w:rtl/>
        </w:rPr>
        <w:t>ُ</w:t>
      </w:r>
      <w:r w:rsidRPr="00AB7B7C">
        <w:rPr>
          <w:rFonts w:hint="cs"/>
          <w:rtl/>
        </w:rPr>
        <w:t>ل</w:t>
      </w:r>
      <w:r w:rsidR="001D52C6">
        <w:rPr>
          <w:rFonts w:hint="cs"/>
          <w:rtl/>
        </w:rPr>
        <w:t>ِّ</w:t>
      </w:r>
      <w:r w:rsidRPr="00AB7B7C">
        <w:rPr>
          <w:rFonts w:hint="cs"/>
          <w:rtl/>
        </w:rPr>
        <w:t>ف عليها كما ذكره في أو</w:t>
      </w:r>
      <w:r w:rsidR="001D52C6">
        <w:rPr>
          <w:rFonts w:hint="cs"/>
          <w:rtl/>
        </w:rPr>
        <w:t>َّ</w:t>
      </w:r>
      <w:r w:rsidRPr="00AB7B7C">
        <w:rPr>
          <w:rFonts w:hint="cs"/>
          <w:rtl/>
        </w:rPr>
        <w:t>ل الشرح. قال في ص 75</w:t>
      </w:r>
      <w:r w:rsidR="002A5C48">
        <w:rPr>
          <w:rFonts w:hint="cs"/>
          <w:rtl/>
        </w:rPr>
        <w:t>:</w:t>
      </w:r>
      <w:r w:rsidRPr="00AB7B7C">
        <w:rPr>
          <w:rFonts w:hint="cs"/>
          <w:rtl/>
        </w:rPr>
        <w:t xml:space="preserve"> أشار الناظم بقوله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D52C6" w:rsidTr="004E3342">
        <w:trPr>
          <w:trHeight w:val="294"/>
        </w:trPr>
        <w:tc>
          <w:tcPr>
            <w:tcW w:w="4141" w:type="dxa"/>
          </w:tcPr>
          <w:p w:rsidR="001D52C6" w:rsidRDefault="001D52C6" w:rsidP="001D52C6">
            <w:pPr>
              <w:pStyle w:val="libPoem"/>
            </w:pPr>
            <w:r w:rsidRPr="00AB7B7C">
              <w:rPr>
                <w:rFonts w:hint="cs"/>
                <w:rtl/>
              </w:rPr>
              <w:t>ومن</w:t>
            </w:r>
            <w:r w:rsidRPr="007B368A">
              <w:rPr>
                <w:rFonts w:hint="cs"/>
                <w:rtl/>
              </w:rPr>
              <w:t xml:space="preserve"> </w:t>
            </w:r>
            <w:r w:rsidRPr="00AB7B7C">
              <w:rPr>
                <w:rFonts w:hint="cs"/>
                <w:rtl/>
              </w:rPr>
              <w:t xml:space="preserve">كان مولاه </w:t>
            </w:r>
            <w:r>
              <w:rPr>
                <w:rFonts w:hint="cs"/>
                <w:rtl/>
              </w:rPr>
              <w:t>«</w:t>
            </w:r>
            <w:r w:rsidRPr="00AB7B7C">
              <w:rPr>
                <w:rFonts w:hint="cs"/>
                <w:rtl/>
              </w:rPr>
              <w:t>النبي</w:t>
            </w:r>
            <w:r>
              <w:rPr>
                <w:rFonts w:hint="cs"/>
                <w:rtl/>
              </w:rPr>
              <w:t>ُّ»</w:t>
            </w:r>
            <w:r w:rsidRPr="00AB7B7C">
              <w:rPr>
                <w:rFonts w:hint="cs"/>
                <w:rtl/>
              </w:rPr>
              <w:t xml:space="preserve"> فقد غدا</w:t>
            </w:r>
            <w:r w:rsidRPr="00725071">
              <w:rPr>
                <w:rStyle w:val="libPoemTiniChar0"/>
                <w:rtl/>
              </w:rPr>
              <w:br/>
              <w:t> </w:t>
            </w:r>
          </w:p>
        </w:tc>
        <w:tc>
          <w:tcPr>
            <w:tcW w:w="294" w:type="dxa"/>
          </w:tcPr>
          <w:p w:rsidR="001D52C6" w:rsidRDefault="001D52C6" w:rsidP="004E3342">
            <w:pPr>
              <w:pStyle w:val="libPoem"/>
              <w:rPr>
                <w:rtl/>
              </w:rPr>
            </w:pPr>
          </w:p>
        </w:tc>
        <w:tc>
          <w:tcPr>
            <w:tcW w:w="4101" w:type="dxa"/>
          </w:tcPr>
          <w:p w:rsidR="001D52C6" w:rsidRDefault="001D52C6" w:rsidP="001D52C6">
            <w:pPr>
              <w:pStyle w:val="libPoem"/>
            </w:pPr>
            <w:r>
              <w:rPr>
                <w:rFonts w:hint="cs"/>
                <w:rtl/>
              </w:rPr>
              <w:t>«</w:t>
            </w:r>
            <w:r w:rsidRPr="00AB7B7C">
              <w:rPr>
                <w:rFonts w:hint="cs"/>
                <w:rtl/>
              </w:rPr>
              <w:t>علي</w:t>
            </w:r>
            <w:r>
              <w:rPr>
                <w:rFonts w:hint="cs"/>
                <w:rtl/>
              </w:rPr>
              <w:t>ٌّ»</w:t>
            </w:r>
            <w:r w:rsidRPr="00AB7B7C">
              <w:rPr>
                <w:rFonts w:hint="cs"/>
                <w:rtl/>
              </w:rPr>
              <w:t xml:space="preserve"> له بالحق</w:t>
            </w:r>
            <w:r>
              <w:rPr>
                <w:rFonts w:hint="cs"/>
                <w:rtl/>
              </w:rPr>
              <w:t>ِّ</w:t>
            </w:r>
            <w:r w:rsidRPr="00AB7B7C">
              <w:rPr>
                <w:rFonts w:hint="cs"/>
                <w:rtl/>
              </w:rPr>
              <w:t xml:space="preserve"> مولا</w:t>
            </w:r>
            <w:r>
              <w:rPr>
                <w:rFonts w:hint="cs"/>
                <w:rtl/>
              </w:rPr>
              <w:t>ً</w:t>
            </w:r>
            <w:r w:rsidRPr="00AB7B7C">
              <w:rPr>
                <w:rFonts w:hint="cs"/>
                <w:rtl/>
              </w:rPr>
              <w:t xml:space="preserve"> ومنجدا</w:t>
            </w:r>
            <w:r w:rsidRPr="00725071">
              <w:rPr>
                <w:rStyle w:val="libPoemTiniChar0"/>
                <w:rtl/>
              </w:rPr>
              <w:br/>
              <w:t> </w:t>
            </w:r>
          </w:p>
        </w:tc>
      </w:tr>
    </w:tbl>
    <w:p w:rsidR="001908EB" w:rsidRDefault="0026644B" w:rsidP="001D52C6">
      <w:pPr>
        <w:pStyle w:val="libNormal"/>
        <w:rPr>
          <w:rtl/>
        </w:rPr>
      </w:pPr>
      <w:r w:rsidRPr="00AB7B7C">
        <w:rPr>
          <w:rFonts w:hint="cs"/>
          <w:rtl/>
        </w:rPr>
        <w:t>إلى ما ورد في الحديث الص</w:t>
      </w:r>
      <w:r w:rsidR="001D52C6">
        <w:rPr>
          <w:rFonts w:hint="cs"/>
          <w:rtl/>
        </w:rPr>
        <w:t>َّ</w:t>
      </w:r>
      <w:r w:rsidRPr="00AB7B7C">
        <w:rPr>
          <w:rFonts w:hint="cs"/>
          <w:rtl/>
        </w:rPr>
        <w:t>حيح</w:t>
      </w:r>
      <w:r w:rsidR="002A5C48">
        <w:rPr>
          <w:rFonts w:hint="cs"/>
          <w:rtl/>
        </w:rPr>
        <w:t>:</w:t>
      </w:r>
      <w:r w:rsidRPr="00AB7B7C">
        <w:rPr>
          <w:rFonts w:hint="cs"/>
          <w:rtl/>
        </w:rPr>
        <w:t xml:space="preserve"> أن</w:t>
      </w:r>
      <w:r w:rsidR="001D52C6">
        <w:rPr>
          <w:rFonts w:hint="cs"/>
          <w:rtl/>
        </w:rPr>
        <w:t>َّ</w:t>
      </w:r>
      <w:r w:rsidRPr="00AB7B7C">
        <w:rPr>
          <w:rFonts w:hint="cs"/>
          <w:rtl/>
        </w:rPr>
        <w:t xml:space="preserve"> رسول الله صل</w:t>
      </w:r>
      <w:r w:rsidR="001D52C6">
        <w:rPr>
          <w:rFonts w:hint="cs"/>
          <w:rtl/>
        </w:rPr>
        <w:t>ّ</w:t>
      </w:r>
      <w:r w:rsidRPr="00AB7B7C">
        <w:rPr>
          <w:rFonts w:hint="cs"/>
          <w:rtl/>
        </w:rPr>
        <w:t>ى الله عليه وسل</w:t>
      </w:r>
      <w:r w:rsidR="001D52C6">
        <w:rPr>
          <w:rFonts w:hint="cs"/>
          <w:rtl/>
        </w:rPr>
        <w:t>ّ</w:t>
      </w:r>
      <w:r w:rsidRPr="00AB7B7C">
        <w:rPr>
          <w:rFonts w:hint="cs"/>
          <w:rtl/>
        </w:rPr>
        <w:t>م قال</w:t>
      </w:r>
      <w:r w:rsidR="002A5C48">
        <w:rPr>
          <w:rFonts w:hint="cs"/>
          <w:rtl/>
        </w:rPr>
        <w:t>:</w:t>
      </w:r>
      <w:r w:rsidRPr="00AB7B7C">
        <w:rPr>
          <w:rFonts w:hint="cs"/>
          <w:rtl/>
        </w:rPr>
        <w:t xml:space="preserve"> من كنت مولاه فعلي</w:t>
      </w:r>
      <w:r w:rsidR="001D52C6">
        <w:rPr>
          <w:rFonts w:hint="cs"/>
          <w:rtl/>
        </w:rPr>
        <w:t>ٌّ</w:t>
      </w:r>
      <w:r w:rsidRPr="00AB7B7C">
        <w:rPr>
          <w:rFonts w:hint="cs"/>
          <w:rtl/>
        </w:rPr>
        <w:t xml:space="preserve"> مولاه. قال الشيخ محيي الدين النووي</w:t>
      </w:r>
      <w:r w:rsidR="002A5C48">
        <w:rPr>
          <w:rFonts w:hint="cs"/>
          <w:rtl/>
        </w:rPr>
        <w:t>:</w:t>
      </w:r>
      <w:r w:rsidRPr="00AB7B7C">
        <w:rPr>
          <w:rFonts w:hint="cs"/>
          <w:rtl/>
        </w:rPr>
        <w:t xml:space="preserve"> معناه</w:t>
      </w:r>
      <w:r w:rsidRPr="00155825">
        <w:rPr>
          <w:rStyle w:val="libFootnotenumChar"/>
          <w:rFonts w:hint="cs"/>
          <w:rtl/>
        </w:rPr>
        <w:t>(1)</w:t>
      </w:r>
      <w:r w:rsidRPr="00AB7B7C">
        <w:rPr>
          <w:rFonts w:hint="cs"/>
          <w:rtl/>
        </w:rPr>
        <w:t xml:space="preserve"> عند علماء هذا الشأن وعليهم ال</w:t>
      </w:r>
      <w:r w:rsidR="001D52C6">
        <w:rPr>
          <w:rFonts w:hint="cs"/>
          <w:rtl/>
        </w:rPr>
        <w:t>إ</w:t>
      </w:r>
      <w:r w:rsidRPr="00AB7B7C">
        <w:rPr>
          <w:rFonts w:hint="cs"/>
          <w:rtl/>
        </w:rPr>
        <w:t>عتماد في تحقيق هذا ونظائره</w:t>
      </w:r>
      <w:r w:rsidR="002A5C48">
        <w:rPr>
          <w:rFonts w:hint="cs"/>
          <w:rtl/>
        </w:rPr>
        <w:t>:</w:t>
      </w:r>
      <w:r w:rsidRPr="00AB7B7C">
        <w:rPr>
          <w:rFonts w:hint="cs"/>
          <w:rtl/>
        </w:rPr>
        <w:t xml:space="preserve"> من كنت ناصره ومولاه ومحب</w:t>
      </w:r>
      <w:r w:rsidR="001D52C6">
        <w:rPr>
          <w:rFonts w:hint="cs"/>
          <w:rtl/>
        </w:rPr>
        <w:t>ّ</w:t>
      </w:r>
      <w:r w:rsidRPr="00AB7B7C">
        <w:rPr>
          <w:rFonts w:hint="cs"/>
          <w:rtl/>
        </w:rPr>
        <w:t>ه ومصافيه فعلي</w:t>
      </w:r>
      <w:r w:rsidR="001D52C6">
        <w:rPr>
          <w:rFonts w:hint="cs"/>
          <w:rtl/>
        </w:rPr>
        <w:t>ٌّ</w:t>
      </w:r>
      <w:r w:rsidRPr="00AB7B7C">
        <w:rPr>
          <w:rFonts w:hint="cs"/>
          <w:rtl/>
        </w:rPr>
        <w:t xml:space="preserve"> كذلك. إنتهى</w:t>
      </w:r>
      <w:r w:rsidR="002A5C48">
        <w:rPr>
          <w:rFonts w:hint="cs"/>
          <w:rtl/>
        </w:rPr>
        <w:t>،</w:t>
      </w:r>
      <w:r w:rsidRPr="00AB7B7C">
        <w:rPr>
          <w:rFonts w:hint="cs"/>
          <w:rtl/>
        </w:rPr>
        <w:t xml:space="preserve"> ولعل</w:t>
      </w:r>
      <w:r w:rsidR="001D52C6">
        <w:rPr>
          <w:rFonts w:hint="cs"/>
          <w:rtl/>
        </w:rPr>
        <w:t>َّ</w:t>
      </w:r>
      <w:r w:rsidRPr="00AB7B7C">
        <w:rPr>
          <w:rFonts w:hint="cs"/>
          <w:rtl/>
        </w:rPr>
        <w:t xml:space="preserve"> الناظم أشار إلى هذا المعنى بعطف قوله منجدا</w:t>
      </w:r>
      <w:r w:rsidR="001D52C6">
        <w:rPr>
          <w:rFonts w:hint="cs"/>
          <w:rtl/>
        </w:rPr>
        <w:t>ً</w:t>
      </w:r>
      <w:r w:rsidRPr="00AB7B7C">
        <w:rPr>
          <w:rFonts w:hint="cs"/>
          <w:rtl/>
        </w:rPr>
        <w:t xml:space="preserve"> على مولاه فيكون عطفا</w:t>
      </w:r>
      <w:r w:rsidR="001D52C6">
        <w:rPr>
          <w:rFonts w:hint="cs"/>
          <w:rtl/>
        </w:rPr>
        <w:t>ً</w:t>
      </w:r>
      <w:r w:rsidRPr="00AB7B7C">
        <w:rPr>
          <w:rFonts w:hint="cs"/>
          <w:rtl/>
        </w:rPr>
        <w:t xml:space="preserve"> تفسيرا</w:t>
      </w:r>
      <w:r w:rsidR="001D52C6">
        <w:rPr>
          <w:rFonts w:hint="cs"/>
          <w:rtl/>
        </w:rPr>
        <w:t>ً</w:t>
      </w:r>
      <w:r w:rsidRPr="00AB7B7C">
        <w:rPr>
          <w:rFonts w:hint="cs"/>
          <w:rtl/>
        </w:rPr>
        <w:t>. وقد ورد</w:t>
      </w:r>
      <w:r w:rsidR="002A5C48">
        <w:rPr>
          <w:rFonts w:hint="cs"/>
          <w:rtl/>
        </w:rPr>
        <w:t>:</w:t>
      </w:r>
      <w:r w:rsidRPr="00AB7B7C">
        <w:rPr>
          <w:rFonts w:hint="cs"/>
          <w:rtl/>
        </w:rPr>
        <w:t xml:space="preserve"> أن</w:t>
      </w:r>
      <w:r w:rsidR="001D52C6">
        <w:rPr>
          <w:rFonts w:hint="cs"/>
          <w:rtl/>
        </w:rPr>
        <w:t>َّ</w:t>
      </w:r>
      <w:r w:rsidRPr="00AB7B7C">
        <w:rPr>
          <w:rFonts w:hint="cs"/>
          <w:rtl/>
        </w:rPr>
        <w:t xml:space="preserve"> عمر بن الخطاب رضي الله عنه حين سمع قول النبي</w:t>
      </w:r>
      <w:r w:rsidR="001D52C6">
        <w:rPr>
          <w:rFonts w:hint="cs"/>
          <w:rtl/>
        </w:rPr>
        <w:t>ِّ</w:t>
      </w:r>
      <w:r w:rsidRPr="00AB7B7C">
        <w:rPr>
          <w:rFonts w:hint="cs"/>
          <w:rtl/>
        </w:rPr>
        <w:t xml:space="preserve"> صل</w:t>
      </w:r>
      <w:r w:rsidR="001D52C6">
        <w:rPr>
          <w:rFonts w:hint="cs"/>
          <w:rtl/>
        </w:rPr>
        <w:t>ّ</w:t>
      </w:r>
      <w:r w:rsidRPr="00AB7B7C">
        <w:rPr>
          <w:rFonts w:hint="cs"/>
          <w:rtl/>
        </w:rPr>
        <w:t>ى الله عليه وسل</w:t>
      </w:r>
      <w:r w:rsidR="001D52C6">
        <w:rPr>
          <w:rFonts w:hint="cs"/>
          <w:rtl/>
        </w:rPr>
        <w:t>ّ</w:t>
      </w:r>
      <w:r w:rsidRPr="00AB7B7C">
        <w:rPr>
          <w:rFonts w:hint="cs"/>
          <w:rtl/>
        </w:rPr>
        <w:t>م</w:t>
      </w:r>
      <w:r w:rsidR="002A5C48">
        <w:rPr>
          <w:rFonts w:hint="cs"/>
          <w:rtl/>
        </w:rPr>
        <w:t>:</w:t>
      </w:r>
      <w:r w:rsidRPr="00AB7B7C">
        <w:rPr>
          <w:rFonts w:hint="cs"/>
          <w:rtl/>
        </w:rPr>
        <w:t xml:space="preserve"> من كنت مولاه فعلي</w:t>
      </w:r>
      <w:r w:rsidR="001D52C6">
        <w:rPr>
          <w:rFonts w:hint="cs"/>
          <w:rtl/>
        </w:rPr>
        <w:t>ٌّ</w:t>
      </w:r>
      <w:r w:rsidRPr="00AB7B7C">
        <w:rPr>
          <w:rFonts w:hint="cs"/>
          <w:rtl/>
        </w:rPr>
        <w:t xml:space="preserve"> مولاه</w:t>
      </w:r>
      <w:r w:rsidR="002A5C48">
        <w:rPr>
          <w:rFonts w:hint="cs"/>
          <w:rtl/>
        </w:rPr>
        <w:t>،</w:t>
      </w:r>
      <w:r w:rsidRPr="00AB7B7C">
        <w:rPr>
          <w:rFonts w:hint="cs"/>
          <w:rtl/>
        </w:rPr>
        <w:t xml:space="preserve"> قال لعلي</w:t>
      </w:r>
      <w:r w:rsidR="001D52C6">
        <w:rPr>
          <w:rFonts w:hint="cs"/>
          <w:rtl/>
        </w:rPr>
        <w:t>ّ</w:t>
      </w:r>
      <w:r w:rsidRPr="00AB7B7C">
        <w:rPr>
          <w:rFonts w:hint="cs"/>
          <w:rtl/>
        </w:rPr>
        <w:t xml:space="preserve"> رضي الله عنه</w:t>
      </w:r>
      <w:r w:rsidR="002A5C48">
        <w:rPr>
          <w:rFonts w:hint="cs"/>
          <w:rtl/>
        </w:rPr>
        <w:t>:</w:t>
      </w:r>
      <w:r w:rsidRPr="00AB7B7C">
        <w:rPr>
          <w:rFonts w:hint="cs"/>
          <w:rtl/>
        </w:rPr>
        <w:t xml:space="preserve"> هنيئا</w:t>
      </w:r>
      <w:r w:rsidR="001D52C6">
        <w:rPr>
          <w:rFonts w:hint="cs"/>
          <w:rtl/>
        </w:rPr>
        <w:t>ً</w:t>
      </w:r>
      <w:r w:rsidRPr="00AB7B7C">
        <w:rPr>
          <w:rFonts w:hint="cs"/>
          <w:rtl/>
        </w:rPr>
        <w:t xml:space="preserve"> لك أصبحت مولى كل</w:t>
      </w:r>
      <w:r w:rsidR="001D52C6">
        <w:rPr>
          <w:rFonts w:hint="cs"/>
          <w:rtl/>
        </w:rPr>
        <w:t>ِّ</w:t>
      </w:r>
      <w:r w:rsidRPr="00AB7B7C">
        <w:rPr>
          <w:rFonts w:hint="cs"/>
          <w:rtl/>
        </w:rPr>
        <w:t xml:space="preserve"> مؤمن ومؤمنة. ا ه‍. </w:t>
      </w:r>
    </w:p>
    <w:p w:rsidR="001908EB" w:rsidRDefault="0026644B" w:rsidP="00BE49E9">
      <w:pPr>
        <w:pStyle w:val="libNormal"/>
        <w:rPr>
          <w:rtl/>
        </w:rPr>
      </w:pPr>
      <w:r w:rsidRPr="00AB7B7C">
        <w:rPr>
          <w:rFonts w:hint="cs"/>
          <w:rtl/>
        </w:rPr>
        <w:t>2</w:t>
      </w:r>
      <w:r w:rsidR="00155825">
        <w:rPr>
          <w:rFonts w:hint="cs"/>
          <w:rtl/>
        </w:rPr>
        <w:t xml:space="preserve"> - </w:t>
      </w:r>
      <w:r w:rsidRPr="00AB7B7C">
        <w:rPr>
          <w:rFonts w:hint="cs"/>
          <w:rtl/>
        </w:rPr>
        <w:t>الشيخ علوان علي</w:t>
      </w:r>
      <w:r w:rsidR="001D52C6">
        <w:rPr>
          <w:rFonts w:hint="cs"/>
          <w:rtl/>
        </w:rPr>
        <w:t>ّ</w:t>
      </w:r>
      <w:r w:rsidRPr="00AB7B7C">
        <w:rPr>
          <w:rFonts w:hint="cs"/>
          <w:rtl/>
        </w:rPr>
        <w:t xml:space="preserve"> بن عطي</w:t>
      </w:r>
      <w:r w:rsidR="001D52C6">
        <w:rPr>
          <w:rFonts w:hint="cs"/>
          <w:rtl/>
        </w:rPr>
        <w:t>َّ</w:t>
      </w:r>
      <w:r w:rsidRPr="00AB7B7C">
        <w:rPr>
          <w:rFonts w:hint="cs"/>
          <w:rtl/>
        </w:rPr>
        <w:t>ة الحموي الشافعي</w:t>
      </w:r>
      <w:r w:rsidR="009E13C6">
        <w:rPr>
          <w:rFonts w:hint="cs"/>
          <w:rtl/>
        </w:rPr>
        <w:t xml:space="preserve"> المتوفّى </w:t>
      </w:r>
      <w:r w:rsidRPr="00AB7B7C">
        <w:rPr>
          <w:rFonts w:hint="cs"/>
          <w:rtl/>
        </w:rPr>
        <w:t>936</w:t>
      </w:r>
      <w:r w:rsidR="002A5C48">
        <w:rPr>
          <w:rFonts w:hint="cs"/>
          <w:rtl/>
        </w:rPr>
        <w:t>،</w:t>
      </w:r>
      <w:r w:rsidRPr="00AB7B7C">
        <w:rPr>
          <w:rFonts w:hint="cs"/>
          <w:rtl/>
        </w:rPr>
        <w:t xml:space="preserve"> سم</w:t>
      </w:r>
      <w:r w:rsidR="001D52C6">
        <w:rPr>
          <w:rFonts w:hint="cs"/>
          <w:rtl/>
        </w:rPr>
        <w:t>ّ</w:t>
      </w:r>
      <w:r w:rsidRPr="00AB7B7C">
        <w:rPr>
          <w:rFonts w:hint="cs"/>
          <w:rtl/>
        </w:rPr>
        <w:t>اه ببديع المعاني في شرح قصيدة الشيباني</w:t>
      </w:r>
      <w:r w:rsidR="002A5C48">
        <w:rPr>
          <w:rFonts w:hint="cs"/>
          <w:rtl/>
        </w:rPr>
        <w:t>،</w:t>
      </w:r>
      <w:r w:rsidRPr="00AB7B7C">
        <w:rPr>
          <w:rFonts w:hint="cs"/>
          <w:rtl/>
        </w:rPr>
        <w:t xml:space="preserve"> كذا ذكره صاحب كشف الظنون</w:t>
      </w:r>
      <w:r w:rsidR="002A5C48">
        <w:rPr>
          <w:rFonts w:hint="cs"/>
          <w:rtl/>
        </w:rPr>
        <w:t>،</w:t>
      </w:r>
      <w:r w:rsidRPr="00AB7B7C">
        <w:rPr>
          <w:rFonts w:hint="cs"/>
          <w:rtl/>
        </w:rPr>
        <w:t xml:space="preserve"> وفي شذرات الذهب 8 ص 218</w:t>
      </w:r>
      <w:r w:rsidR="002A5C48">
        <w:rPr>
          <w:rFonts w:hint="cs"/>
          <w:rtl/>
        </w:rPr>
        <w:t>،</w:t>
      </w:r>
      <w:r w:rsidRPr="00AB7B7C">
        <w:rPr>
          <w:rFonts w:hint="cs"/>
          <w:rtl/>
        </w:rPr>
        <w:t xml:space="preserve"> وقاموس الأعلام 2 ص 682 أسماه ببيان المعاني في شرح عقيدة الشيباني. </w:t>
      </w:r>
    </w:p>
    <w:p w:rsidR="001908EB" w:rsidRDefault="0026644B" w:rsidP="00BE49E9">
      <w:pPr>
        <w:pStyle w:val="libNormal"/>
        <w:rPr>
          <w:rtl/>
        </w:rPr>
      </w:pPr>
      <w:r w:rsidRPr="00AB7B7C">
        <w:rPr>
          <w:rFonts w:hint="cs"/>
          <w:rtl/>
        </w:rPr>
        <w:t>3</w:t>
      </w:r>
      <w:r w:rsidR="00155825">
        <w:rPr>
          <w:rFonts w:hint="cs"/>
          <w:rtl/>
        </w:rPr>
        <w:t xml:space="preserve"> - </w:t>
      </w:r>
      <w:r w:rsidRPr="00AB7B7C">
        <w:rPr>
          <w:rFonts w:hint="cs"/>
          <w:rtl/>
        </w:rPr>
        <w:t>أبو البقاء الأحمدي الشافعي سم</w:t>
      </w:r>
      <w:r w:rsidR="001D52C6">
        <w:rPr>
          <w:rFonts w:hint="cs"/>
          <w:rtl/>
        </w:rPr>
        <w:t>ّ</w:t>
      </w:r>
      <w:r w:rsidRPr="00AB7B7C">
        <w:rPr>
          <w:rFonts w:hint="cs"/>
          <w:rtl/>
        </w:rPr>
        <w:t xml:space="preserve">اه المعتقد الايماني على عقيدة الشيباني. </w:t>
      </w:r>
    </w:p>
    <w:p w:rsidR="0026644B" w:rsidRPr="00AB7B7C" w:rsidRDefault="0026644B" w:rsidP="00BE49E9">
      <w:pPr>
        <w:pStyle w:val="libNormal"/>
        <w:rPr>
          <w:rtl/>
        </w:rPr>
      </w:pPr>
      <w:r w:rsidRPr="00AB7B7C">
        <w:rPr>
          <w:rFonts w:hint="cs"/>
          <w:rtl/>
        </w:rPr>
        <w:t>4</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بن علي بن</w:t>
      </w:r>
      <w:r w:rsidR="009E13C6">
        <w:rPr>
          <w:rFonts w:hint="cs"/>
          <w:rtl/>
        </w:rPr>
        <w:t xml:space="preserve"> محمّد </w:t>
      </w:r>
      <w:r w:rsidRPr="00AB7B7C">
        <w:rPr>
          <w:rFonts w:hint="cs"/>
          <w:rtl/>
        </w:rPr>
        <w:t>عل</w:t>
      </w:r>
      <w:r w:rsidR="001D52C6">
        <w:rPr>
          <w:rFonts w:hint="cs"/>
          <w:rtl/>
        </w:rPr>
        <w:t>ّ</w:t>
      </w:r>
      <w:r w:rsidRPr="00AB7B7C">
        <w:rPr>
          <w:rFonts w:hint="cs"/>
          <w:rtl/>
        </w:rPr>
        <w:t>ان</w:t>
      </w:r>
      <w:r w:rsidR="009E13C6">
        <w:rPr>
          <w:rFonts w:hint="cs"/>
          <w:rtl/>
        </w:rPr>
        <w:t xml:space="preserve"> المتوفّى </w:t>
      </w:r>
      <w:r w:rsidRPr="00AB7B7C">
        <w:rPr>
          <w:rFonts w:hint="cs"/>
          <w:rtl/>
        </w:rPr>
        <w:t>1057 سم</w:t>
      </w:r>
      <w:r w:rsidR="001D52C6">
        <w:rPr>
          <w:rFonts w:hint="cs"/>
          <w:rtl/>
        </w:rPr>
        <w:t>ّ</w:t>
      </w:r>
      <w:r w:rsidRPr="00AB7B7C">
        <w:rPr>
          <w:rFonts w:hint="cs"/>
          <w:rtl/>
        </w:rPr>
        <w:t>اه</w:t>
      </w:r>
      <w:r w:rsidR="002A5C48">
        <w:rPr>
          <w:rFonts w:hint="cs"/>
          <w:rtl/>
        </w:rPr>
        <w:t>:</w:t>
      </w:r>
      <w:r w:rsidRPr="00AB7B7C">
        <w:rPr>
          <w:rFonts w:hint="cs"/>
          <w:rtl/>
        </w:rPr>
        <w:t xml:space="preserve"> بديع المعاني أيضا</w:t>
      </w:r>
      <w:r w:rsidR="001D52C6">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قد عرفت معنى الحديث في المجلد الأول فلا يغرنك بعدئذ أمثال هذه اللهجات. </w:t>
      </w:r>
    </w:p>
    <w:p w:rsidR="0026644B" w:rsidRPr="007B368A" w:rsidRDefault="0026644B" w:rsidP="0026644B">
      <w:pPr>
        <w:pStyle w:val="libNormal"/>
      </w:pPr>
      <w:r>
        <w:rPr>
          <w:rFonts w:hint="cs"/>
          <w:rtl/>
        </w:rPr>
        <w:br w:type="page"/>
      </w:r>
    </w:p>
    <w:p w:rsidR="001908EB" w:rsidRPr="00B24F07" w:rsidRDefault="0026644B" w:rsidP="00495F8A">
      <w:pPr>
        <w:pStyle w:val="libCenterBold1"/>
        <w:rPr>
          <w:rtl/>
        </w:rPr>
      </w:pPr>
      <w:r w:rsidRPr="00AB7B7C">
        <w:rPr>
          <w:rFonts w:hint="cs"/>
          <w:rtl/>
        </w:rPr>
        <w:lastRenderedPageBreak/>
        <w:t>﴿الشاعر﴾</w:t>
      </w:r>
    </w:p>
    <w:p w:rsidR="001908EB" w:rsidRDefault="0026644B" w:rsidP="00320FDB">
      <w:pPr>
        <w:pStyle w:val="libNormal"/>
        <w:rPr>
          <w:rtl/>
        </w:rPr>
      </w:pPr>
      <w:r w:rsidRPr="00AB7B7C">
        <w:rPr>
          <w:rFonts w:hint="cs"/>
          <w:rtl/>
        </w:rPr>
        <w:t>محم</w:t>
      </w:r>
      <w:r w:rsidR="00B24F07">
        <w:rPr>
          <w:rFonts w:hint="cs"/>
          <w:rtl/>
        </w:rPr>
        <w:t>َّ</w:t>
      </w:r>
      <w:r w:rsidRPr="00AB7B7C">
        <w:rPr>
          <w:rFonts w:hint="cs"/>
          <w:rtl/>
        </w:rPr>
        <w:t>د بن أحمد بن أبي بكر بن عرام بن إبراهيم بن ياسين بن أبي القاسم ابن</w:t>
      </w:r>
      <w:r w:rsidR="009E13C6">
        <w:rPr>
          <w:rFonts w:hint="cs"/>
          <w:rtl/>
        </w:rPr>
        <w:t xml:space="preserve"> محمّد </w:t>
      </w:r>
      <w:r w:rsidRPr="00AB7B7C">
        <w:rPr>
          <w:rFonts w:hint="cs"/>
          <w:rtl/>
        </w:rPr>
        <w:t>الر</w:t>
      </w:r>
      <w:r w:rsidR="00320FDB">
        <w:rPr>
          <w:rFonts w:hint="cs"/>
          <w:rtl/>
        </w:rPr>
        <w:t>ّ</w:t>
      </w:r>
      <w:r w:rsidRPr="00AB7B7C">
        <w:rPr>
          <w:rFonts w:hint="cs"/>
          <w:rtl/>
        </w:rPr>
        <w:t>بعي الشيباني الأسواني ال</w:t>
      </w:r>
      <w:r w:rsidR="00320FDB">
        <w:rPr>
          <w:rFonts w:hint="cs"/>
          <w:rtl/>
        </w:rPr>
        <w:t>إ</w:t>
      </w:r>
      <w:r w:rsidRPr="00AB7B7C">
        <w:rPr>
          <w:rFonts w:hint="cs"/>
          <w:rtl/>
        </w:rPr>
        <w:t>سكندراني الشافعي تقي</w:t>
      </w:r>
      <w:r w:rsidR="00320FDB">
        <w:rPr>
          <w:rFonts w:hint="cs"/>
          <w:rtl/>
        </w:rPr>
        <w:t>ّ</w:t>
      </w:r>
      <w:r w:rsidRPr="00AB7B7C">
        <w:rPr>
          <w:rFonts w:hint="cs"/>
          <w:rtl/>
        </w:rPr>
        <w:t xml:space="preserve"> الدين أبو عبد الله الإمام المحد</w:t>
      </w:r>
      <w:r w:rsidR="00320FDB">
        <w:rPr>
          <w:rFonts w:hint="cs"/>
          <w:rtl/>
        </w:rPr>
        <w:t>ِّ</w:t>
      </w:r>
      <w:r w:rsidRPr="00AB7B7C">
        <w:rPr>
          <w:rFonts w:hint="cs"/>
          <w:rtl/>
        </w:rPr>
        <w:t>ث الفقيه المفتي ولد في ثامن عشر شو</w:t>
      </w:r>
      <w:r w:rsidR="00320FDB">
        <w:rPr>
          <w:rFonts w:hint="cs"/>
          <w:rtl/>
        </w:rPr>
        <w:t>ّ</w:t>
      </w:r>
      <w:r w:rsidRPr="00AB7B7C">
        <w:rPr>
          <w:rFonts w:hint="cs"/>
          <w:rtl/>
        </w:rPr>
        <w:t xml:space="preserve">ال سنة 703 وسمع كما في </w:t>
      </w:r>
      <w:r w:rsidR="00320FDB">
        <w:rPr>
          <w:rFonts w:hint="cs"/>
          <w:rtl/>
        </w:rPr>
        <w:t>[</w:t>
      </w:r>
      <w:r w:rsidRPr="00AB7B7C">
        <w:rPr>
          <w:rFonts w:hint="cs"/>
          <w:rtl/>
        </w:rPr>
        <w:t>الدرر الكامنة</w:t>
      </w:r>
      <w:r w:rsidR="00320FDB">
        <w:rPr>
          <w:rFonts w:hint="cs"/>
          <w:rtl/>
        </w:rPr>
        <w:t>]</w:t>
      </w:r>
      <w:r w:rsidRPr="00AB7B7C">
        <w:rPr>
          <w:rFonts w:hint="cs"/>
          <w:rtl/>
        </w:rPr>
        <w:t xml:space="preserve"> 3 ص 373 من العل</w:t>
      </w:r>
      <w:r w:rsidR="00320FDB">
        <w:rPr>
          <w:rFonts w:hint="cs"/>
          <w:rtl/>
        </w:rPr>
        <w:t>ّ</w:t>
      </w:r>
      <w:r w:rsidRPr="00AB7B7C">
        <w:rPr>
          <w:rFonts w:hint="cs"/>
          <w:rtl/>
        </w:rPr>
        <w:t>امة رشيد الدين إسماعيل بن عثمان المعروف بابن المعل</w:t>
      </w:r>
      <w:r w:rsidR="00320FDB">
        <w:rPr>
          <w:rFonts w:hint="cs"/>
          <w:rtl/>
        </w:rPr>
        <w:t>ّ</w:t>
      </w:r>
      <w:r w:rsidRPr="00AB7B7C">
        <w:rPr>
          <w:rFonts w:hint="cs"/>
          <w:rtl/>
        </w:rPr>
        <w:t>م الحنفي</w:t>
      </w:r>
      <w:r w:rsidR="009E13C6">
        <w:rPr>
          <w:rFonts w:hint="cs"/>
          <w:rtl/>
        </w:rPr>
        <w:t xml:space="preserve"> المتوفّى </w:t>
      </w:r>
      <w:r w:rsidRPr="00AB7B7C">
        <w:rPr>
          <w:rFonts w:hint="cs"/>
          <w:rtl/>
        </w:rPr>
        <w:t>724</w:t>
      </w:r>
      <w:r w:rsidR="002A5C48">
        <w:rPr>
          <w:rFonts w:hint="cs"/>
          <w:rtl/>
        </w:rPr>
        <w:t>،</w:t>
      </w:r>
      <w:r w:rsidRPr="00AB7B7C">
        <w:rPr>
          <w:rFonts w:hint="cs"/>
          <w:rtl/>
        </w:rPr>
        <w:t xml:space="preserve"> والحسن بن عمر الكردي أبي علي نزيل الجيزة بمصر والمتوف</w:t>
      </w:r>
      <w:r w:rsidR="00320FDB">
        <w:rPr>
          <w:rFonts w:hint="cs"/>
          <w:rtl/>
        </w:rPr>
        <w:t>ّ</w:t>
      </w:r>
      <w:r w:rsidRPr="00AB7B7C">
        <w:rPr>
          <w:rFonts w:hint="cs"/>
          <w:rtl/>
        </w:rPr>
        <w:t>ى بها سنة 720</w:t>
      </w:r>
      <w:r w:rsidR="002A5C48">
        <w:rPr>
          <w:rFonts w:hint="cs"/>
          <w:rtl/>
        </w:rPr>
        <w:t>،</w:t>
      </w:r>
      <w:r w:rsidRPr="00AB7B7C">
        <w:rPr>
          <w:rFonts w:hint="cs"/>
          <w:rtl/>
        </w:rPr>
        <w:t xml:space="preserve"> والحج</w:t>
      </w:r>
      <w:r w:rsidR="00320FDB">
        <w:rPr>
          <w:rFonts w:hint="cs"/>
          <w:rtl/>
        </w:rPr>
        <w:t>َّ</w:t>
      </w:r>
      <w:r w:rsidRPr="00AB7B7C">
        <w:rPr>
          <w:rFonts w:hint="cs"/>
          <w:rtl/>
        </w:rPr>
        <w:t>ار شهاب الدين أبي العب</w:t>
      </w:r>
      <w:r w:rsidR="00320FDB">
        <w:rPr>
          <w:rFonts w:hint="cs"/>
          <w:rtl/>
        </w:rPr>
        <w:t>ّ</w:t>
      </w:r>
      <w:r w:rsidRPr="00AB7B7C">
        <w:rPr>
          <w:rFonts w:hint="cs"/>
          <w:rtl/>
        </w:rPr>
        <w:t>اس أحمد بن أبي طالب</w:t>
      </w:r>
      <w:r w:rsidR="009E13C6">
        <w:rPr>
          <w:rFonts w:hint="cs"/>
          <w:rtl/>
        </w:rPr>
        <w:t xml:space="preserve"> المتوفّى </w:t>
      </w:r>
      <w:r w:rsidRPr="00AB7B7C">
        <w:rPr>
          <w:rFonts w:hint="cs"/>
          <w:rtl/>
        </w:rPr>
        <w:t>730</w:t>
      </w:r>
      <w:r w:rsidR="002A5C48">
        <w:rPr>
          <w:rFonts w:hint="cs"/>
          <w:rtl/>
        </w:rPr>
        <w:t>،</w:t>
      </w:r>
      <w:r w:rsidRPr="00AB7B7C">
        <w:rPr>
          <w:rFonts w:hint="cs"/>
          <w:rtl/>
        </w:rPr>
        <w:t xml:space="preserve"> والشريف موسى ابن أبي طالب عز</w:t>
      </w:r>
      <w:r w:rsidR="00320FDB">
        <w:rPr>
          <w:rFonts w:hint="cs"/>
          <w:rtl/>
        </w:rPr>
        <w:t>ّ</w:t>
      </w:r>
      <w:r w:rsidRPr="00AB7B7C">
        <w:rPr>
          <w:rFonts w:hint="cs"/>
          <w:rtl/>
        </w:rPr>
        <w:t xml:space="preserve"> الدين أبي القاسم الموسوي</w:t>
      </w:r>
      <w:r w:rsidR="009E13C6">
        <w:rPr>
          <w:rFonts w:hint="cs"/>
          <w:rtl/>
        </w:rPr>
        <w:t xml:space="preserve"> المتوفّى </w:t>
      </w:r>
      <w:r w:rsidRPr="00AB7B7C">
        <w:rPr>
          <w:rFonts w:hint="cs"/>
          <w:rtl/>
        </w:rPr>
        <w:t>بمصر سنة 715</w:t>
      </w:r>
      <w:r w:rsidR="002A5C48">
        <w:rPr>
          <w:rFonts w:hint="cs"/>
          <w:rtl/>
        </w:rPr>
        <w:t>،</w:t>
      </w:r>
      <w:r w:rsidRPr="00AB7B7C">
        <w:rPr>
          <w:rFonts w:hint="cs"/>
          <w:rtl/>
        </w:rPr>
        <w:t xml:space="preserve"> والعلم بن درادة</w:t>
      </w:r>
      <w:r w:rsidR="002A5C48">
        <w:rPr>
          <w:rFonts w:hint="cs"/>
          <w:rtl/>
        </w:rPr>
        <w:t>،</w:t>
      </w:r>
      <w:r w:rsidRPr="00AB7B7C">
        <w:rPr>
          <w:rFonts w:hint="cs"/>
          <w:rtl/>
        </w:rPr>
        <w:t xml:space="preserve"> وتاج الدين </w:t>
      </w:r>
      <w:r w:rsidR="00320FDB">
        <w:rPr>
          <w:rFonts w:hint="cs"/>
          <w:rtl/>
        </w:rPr>
        <w:t>إ</w:t>
      </w:r>
      <w:r w:rsidRPr="00AB7B7C">
        <w:rPr>
          <w:rFonts w:hint="cs"/>
          <w:rtl/>
        </w:rPr>
        <w:t>بن دقيق العيد أحمد بن علي</w:t>
      </w:r>
      <w:r w:rsidR="009E13C6">
        <w:rPr>
          <w:rFonts w:hint="cs"/>
          <w:rtl/>
        </w:rPr>
        <w:t xml:space="preserve"> المتوفّى </w:t>
      </w:r>
      <w:r w:rsidRPr="00AB7B7C">
        <w:rPr>
          <w:rFonts w:hint="cs"/>
          <w:rtl/>
        </w:rPr>
        <w:t>بالقاهرة وقيل بقوص سنة 723</w:t>
      </w:r>
      <w:r w:rsidR="002A5C48">
        <w:rPr>
          <w:rFonts w:hint="cs"/>
          <w:rtl/>
        </w:rPr>
        <w:t>،</w:t>
      </w:r>
      <w:r w:rsidRPr="00AB7B7C">
        <w:rPr>
          <w:rFonts w:hint="cs"/>
          <w:rtl/>
        </w:rPr>
        <w:t xml:space="preserve"> وأحمد بن</w:t>
      </w:r>
      <w:r w:rsidR="009E13C6">
        <w:rPr>
          <w:rFonts w:hint="cs"/>
          <w:rtl/>
        </w:rPr>
        <w:t xml:space="preserve"> محمّد </w:t>
      </w:r>
      <w:r w:rsidRPr="00AB7B7C">
        <w:rPr>
          <w:rFonts w:hint="cs"/>
          <w:rtl/>
        </w:rPr>
        <w:t>بن كمال الدين</w:t>
      </w:r>
      <w:r w:rsidR="009E13C6">
        <w:rPr>
          <w:rFonts w:hint="cs"/>
          <w:rtl/>
        </w:rPr>
        <w:t xml:space="preserve"> المتوفّى </w:t>
      </w:r>
      <w:r w:rsidRPr="00AB7B7C">
        <w:rPr>
          <w:rFonts w:hint="cs"/>
          <w:rtl/>
        </w:rPr>
        <w:t>718</w:t>
      </w:r>
      <w:r w:rsidR="002A5C48">
        <w:rPr>
          <w:rFonts w:hint="cs"/>
          <w:rtl/>
        </w:rPr>
        <w:t>،</w:t>
      </w:r>
      <w:r w:rsidRPr="00AB7B7C">
        <w:rPr>
          <w:rFonts w:hint="cs"/>
          <w:rtl/>
        </w:rPr>
        <w:t xml:space="preserve"> والشريف علي الزينبي</w:t>
      </w:r>
      <w:r w:rsidR="002A5C48">
        <w:rPr>
          <w:rFonts w:hint="cs"/>
          <w:rtl/>
        </w:rPr>
        <w:t>،</w:t>
      </w:r>
      <w:r w:rsidRPr="00AB7B7C">
        <w:rPr>
          <w:rFonts w:hint="cs"/>
          <w:rtl/>
        </w:rPr>
        <w:t xml:space="preserve"> وعمر العتبي ركن الدين ابن</w:t>
      </w:r>
      <w:r w:rsidR="009E13C6">
        <w:rPr>
          <w:rFonts w:hint="cs"/>
          <w:rtl/>
        </w:rPr>
        <w:t xml:space="preserve"> محمّد </w:t>
      </w:r>
      <w:r w:rsidRPr="00AB7B7C">
        <w:rPr>
          <w:rFonts w:hint="cs"/>
          <w:rtl/>
        </w:rPr>
        <w:t>القرشي</w:t>
      </w:r>
      <w:r w:rsidR="009E13C6">
        <w:rPr>
          <w:rFonts w:hint="cs"/>
          <w:rtl/>
        </w:rPr>
        <w:t xml:space="preserve"> المتوفّى </w:t>
      </w:r>
      <w:r w:rsidRPr="00AB7B7C">
        <w:rPr>
          <w:rFonts w:hint="cs"/>
          <w:rtl/>
        </w:rPr>
        <w:t>724</w:t>
      </w:r>
      <w:r w:rsidR="002A5C48">
        <w:rPr>
          <w:rFonts w:hint="cs"/>
          <w:rtl/>
        </w:rPr>
        <w:t>،</w:t>
      </w:r>
      <w:r w:rsidRPr="00AB7B7C">
        <w:rPr>
          <w:rFonts w:hint="cs"/>
          <w:rtl/>
        </w:rPr>
        <w:t xml:space="preserve"> وزينب بنت أحمد بن عمر بن أبي بكر ابن شكر المقدسي المتوف</w:t>
      </w:r>
      <w:r w:rsidR="00320FDB">
        <w:rPr>
          <w:rFonts w:hint="cs"/>
          <w:rtl/>
        </w:rPr>
        <w:t>ّ</w:t>
      </w:r>
      <w:r w:rsidRPr="00AB7B7C">
        <w:rPr>
          <w:rFonts w:hint="cs"/>
          <w:rtl/>
        </w:rPr>
        <w:t>اة سنة 722</w:t>
      </w:r>
      <w:r w:rsidR="002A5C48">
        <w:rPr>
          <w:rFonts w:hint="cs"/>
          <w:rtl/>
        </w:rPr>
        <w:t>،</w:t>
      </w:r>
      <w:r w:rsidRPr="00AB7B7C">
        <w:rPr>
          <w:rFonts w:hint="cs"/>
          <w:rtl/>
        </w:rPr>
        <w:t xml:space="preserve"> وغيرهم. </w:t>
      </w:r>
    </w:p>
    <w:p w:rsidR="001908EB" w:rsidRDefault="0026644B" w:rsidP="00320FDB">
      <w:pPr>
        <w:pStyle w:val="libNormal"/>
        <w:rPr>
          <w:rtl/>
        </w:rPr>
      </w:pPr>
      <w:r w:rsidRPr="00AB7B7C">
        <w:rPr>
          <w:rFonts w:hint="cs"/>
          <w:rtl/>
        </w:rPr>
        <w:t>وأجاز له المطعم</w:t>
      </w:r>
      <w:r w:rsidR="002A5C48">
        <w:rPr>
          <w:rFonts w:hint="cs"/>
          <w:rtl/>
        </w:rPr>
        <w:t>،</w:t>
      </w:r>
      <w:r w:rsidRPr="00AB7B7C">
        <w:rPr>
          <w:rFonts w:hint="cs"/>
          <w:rtl/>
        </w:rPr>
        <w:t xml:space="preserve"> وابن عبد الدائم</w:t>
      </w:r>
      <w:r w:rsidR="002A5C48">
        <w:rPr>
          <w:rFonts w:hint="cs"/>
          <w:rtl/>
        </w:rPr>
        <w:t>،</w:t>
      </w:r>
      <w:r w:rsidRPr="00AB7B7C">
        <w:rPr>
          <w:rFonts w:hint="cs"/>
          <w:rtl/>
        </w:rPr>
        <w:t xml:space="preserve"> و</w:t>
      </w:r>
      <w:r w:rsidR="00320FDB">
        <w:rPr>
          <w:rFonts w:hint="cs"/>
          <w:rtl/>
        </w:rPr>
        <w:t>إ</w:t>
      </w:r>
      <w:r w:rsidRPr="00AB7B7C">
        <w:rPr>
          <w:rFonts w:hint="cs"/>
          <w:rtl/>
        </w:rPr>
        <w:t>بن النح</w:t>
      </w:r>
      <w:r w:rsidR="00320FDB">
        <w:rPr>
          <w:rFonts w:hint="cs"/>
          <w:rtl/>
        </w:rPr>
        <w:t>ّ</w:t>
      </w:r>
      <w:r w:rsidRPr="00AB7B7C">
        <w:rPr>
          <w:rFonts w:hint="cs"/>
          <w:rtl/>
        </w:rPr>
        <w:t>اس</w:t>
      </w:r>
      <w:r w:rsidR="002A5C48">
        <w:rPr>
          <w:rFonts w:hint="cs"/>
          <w:rtl/>
        </w:rPr>
        <w:t>،</w:t>
      </w:r>
      <w:r w:rsidRPr="00AB7B7C">
        <w:rPr>
          <w:rFonts w:hint="cs"/>
          <w:rtl/>
        </w:rPr>
        <w:t xml:space="preserve"> ويحيى بن سعد</w:t>
      </w:r>
      <w:r w:rsidR="002A5C48">
        <w:rPr>
          <w:rFonts w:hint="cs"/>
          <w:rtl/>
        </w:rPr>
        <w:t>،</w:t>
      </w:r>
      <w:r w:rsidRPr="00AB7B7C">
        <w:rPr>
          <w:rFonts w:hint="cs"/>
          <w:rtl/>
        </w:rPr>
        <w:t xml:space="preserve"> ومن مك</w:t>
      </w:r>
      <w:r w:rsidR="00320FDB">
        <w:rPr>
          <w:rFonts w:hint="cs"/>
          <w:rtl/>
        </w:rPr>
        <w:t>ّ</w:t>
      </w:r>
      <w:r w:rsidRPr="00AB7B7C">
        <w:rPr>
          <w:rFonts w:hint="cs"/>
          <w:rtl/>
        </w:rPr>
        <w:t>ة رضي الدين أبو إسحاق إبراهيم الطبري المك</w:t>
      </w:r>
      <w:r w:rsidR="00320FDB">
        <w:rPr>
          <w:rFonts w:hint="cs"/>
          <w:rtl/>
        </w:rPr>
        <w:t>ّ</w:t>
      </w:r>
      <w:r w:rsidRPr="00AB7B7C">
        <w:rPr>
          <w:rFonts w:hint="cs"/>
          <w:rtl/>
        </w:rPr>
        <w:t>ي الشافعي</w:t>
      </w:r>
      <w:r w:rsidR="009E13C6">
        <w:rPr>
          <w:rFonts w:hint="cs"/>
          <w:rtl/>
        </w:rPr>
        <w:t xml:space="preserve"> المتوفّى </w:t>
      </w:r>
      <w:r w:rsidRPr="00AB7B7C">
        <w:rPr>
          <w:rFonts w:hint="cs"/>
          <w:rtl/>
        </w:rPr>
        <w:t xml:space="preserve">سنة 722 وغيرهم. </w:t>
      </w:r>
    </w:p>
    <w:p w:rsidR="001908EB" w:rsidRDefault="0026644B" w:rsidP="00320FDB">
      <w:pPr>
        <w:pStyle w:val="libNormal"/>
        <w:rPr>
          <w:rtl/>
        </w:rPr>
      </w:pPr>
      <w:r w:rsidRPr="00AB7B7C">
        <w:rPr>
          <w:rFonts w:hint="cs"/>
          <w:rtl/>
        </w:rPr>
        <w:t xml:space="preserve">قال </w:t>
      </w:r>
      <w:r w:rsidR="00320FDB">
        <w:rPr>
          <w:rFonts w:hint="cs"/>
          <w:rtl/>
        </w:rPr>
        <w:t>إ</w:t>
      </w:r>
      <w:r w:rsidRPr="00AB7B7C">
        <w:rPr>
          <w:rFonts w:hint="cs"/>
          <w:rtl/>
        </w:rPr>
        <w:t>بن حجر في الدرر</w:t>
      </w:r>
      <w:r w:rsidR="002A5C48">
        <w:rPr>
          <w:rFonts w:hint="cs"/>
          <w:rtl/>
        </w:rPr>
        <w:t>:</w:t>
      </w:r>
      <w:r w:rsidRPr="00AB7B7C">
        <w:rPr>
          <w:rFonts w:hint="cs"/>
          <w:rtl/>
        </w:rPr>
        <w:t xml:space="preserve"> وحد</w:t>
      </w:r>
      <w:r w:rsidR="00320FDB">
        <w:rPr>
          <w:rFonts w:hint="cs"/>
          <w:rtl/>
        </w:rPr>
        <w:t>َّ</w:t>
      </w:r>
      <w:r w:rsidRPr="00AB7B7C">
        <w:rPr>
          <w:rFonts w:hint="cs"/>
          <w:rtl/>
        </w:rPr>
        <w:t>ث وأفتى ودرس وصن</w:t>
      </w:r>
      <w:r w:rsidR="00320FDB">
        <w:rPr>
          <w:rFonts w:hint="cs"/>
          <w:rtl/>
        </w:rPr>
        <w:t>َّ</w:t>
      </w:r>
      <w:r w:rsidRPr="00AB7B7C">
        <w:rPr>
          <w:rFonts w:hint="cs"/>
          <w:rtl/>
        </w:rPr>
        <w:t>ف وخر</w:t>
      </w:r>
      <w:r w:rsidR="00320FDB">
        <w:rPr>
          <w:rFonts w:hint="cs"/>
          <w:rtl/>
        </w:rPr>
        <w:t>َّ</w:t>
      </w:r>
      <w:r w:rsidRPr="00AB7B7C">
        <w:rPr>
          <w:rFonts w:hint="cs"/>
          <w:rtl/>
        </w:rPr>
        <w:t>ج وتفر</w:t>
      </w:r>
      <w:r w:rsidR="00320FDB">
        <w:rPr>
          <w:rFonts w:hint="cs"/>
          <w:rtl/>
        </w:rPr>
        <w:t>َّ</w:t>
      </w:r>
      <w:r w:rsidRPr="00AB7B7C">
        <w:rPr>
          <w:rFonts w:hint="cs"/>
          <w:rtl/>
        </w:rPr>
        <w:t xml:space="preserve">د بأشياء من مسموعاته وكانت وفاته في سنة 777. </w:t>
      </w:r>
    </w:p>
    <w:p w:rsidR="001908EB" w:rsidRDefault="0026644B" w:rsidP="00320FDB">
      <w:pPr>
        <w:pStyle w:val="libNormal"/>
        <w:rPr>
          <w:rtl/>
        </w:rPr>
      </w:pPr>
      <w:r w:rsidRPr="00AB7B7C">
        <w:rPr>
          <w:rFonts w:hint="cs"/>
          <w:rtl/>
        </w:rPr>
        <w:t xml:space="preserve">وتوجه ترجمته في </w:t>
      </w:r>
      <w:r w:rsidR="00320FDB">
        <w:rPr>
          <w:rFonts w:hint="cs"/>
          <w:rtl/>
        </w:rPr>
        <w:t>[</w:t>
      </w:r>
      <w:r w:rsidRPr="00AB7B7C">
        <w:rPr>
          <w:rFonts w:hint="cs"/>
          <w:rtl/>
        </w:rPr>
        <w:t>شذرات الذهب</w:t>
      </w:r>
      <w:r w:rsidR="00320FDB">
        <w:rPr>
          <w:rFonts w:hint="cs"/>
          <w:rtl/>
        </w:rPr>
        <w:t>]</w:t>
      </w:r>
      <w:r w:rsidRPr="00AB7B7C">
        <w:rPr>
          <w:rFonts w:hint="cs"/>
          <w:rtl/>
        </w:rPr>
        <w:t xml:space="preserve"> 6 ص 252 وعد</w:t>
      </w:r>
      <w:r w:rsidR="00320FDB">
        <w:rPr>
          <w:rFonts w:hint="cs"/>
          <w:rtl/>
        </w:rPr>
        <w:t>َّ</w:t>
      </w:r>
      <w:r w:rsidRPr="00AB7B7C">
        <w:rPr>
          <w:rFonts w:hint="cs"/>
          <w:rtl/>
        </w:rPr>
        <w:t xml:space="preserve"> مم</w:t>
      </w:r>
      <w:r w:rsidR="00320FDB">
        <w:rPr>
          <w:rFonts w:hint="cs"/>
          <w:rtl/>
        </w:rPr>
        <w:t>َّ</w:t>
      </w:r>
      <w:r w:rsidRPr="00AB7B7C">
        <w:rPr>
          <w:rFonts w:hint="cs"/>
          <w:rtl/>
        </w:rPr>
        <w:t xml:space="preserve">ن سمع منه </w:t>
      </w:r>
      <w:r w:rsidR="00320FDB">
        <w:rPr>
          <w:rFonts w:hint="cs"/>
          <w:rtl/>
        </w:rPr>
        <w:t>إ</w:t>
      </w:r>
      <w:r w:rsidRPr="00AB7B7C">
        <w:rPr>
          <w:rFonts w:hint="cs"/>
          <w:rtl/>
        </w:rPr>
        <w:t>بن مخلوف علي</w:t>
      </w:r>
      <w:r w:rsidR="00E67BBE">
        <w:rPr>
          <w:rFonts w:hint="cs"/>
          <w:rtl/>
        </w:rPr>
        <w:t>ّ</w:t>
      </w:r>
      <w:r w:rsidRPr="00AB7B7C">
        <w:rPr>
          <w:rFonts w:hint="cs"/>
          <w:rtl/>
        </w:rPr>
        <w:t xml:space="preserve"> بن ناهض النويري المالكي القاضي</w:t>
      </w:r>
      <w:r w:rsidR="009E13C6">
        <w:rPr>
          <w:rFonts w:hint="cs"/>
          <w:rtl/>
        </w:rPr>
        <w:t xml:space="preserve"> المتوفّى </w:t>
      </w:r>
      <w:r w:rsidRPr="00AB7B7C">
        <w:rPr>
          <w:rFonts w:hint="cs"/>
          <w:rtl/>
        </w:rPr>
        <w:t xml:space="preserve">718. </w:t>
      </w:r>
    </w:p>
    <w:p w:rsidR="0026644B" w:rsidRPr="00AB7B7C" w:rsidRDefault="0026644B" w:rsidP="00E67BBE">
      <w:pPr>
        <w:pStyle w:val="libNormal"/>
        <w:rPr>
          <w:rtl/>
        </w:rPr>
      </w:pPr>
      <w:r w:rsidRPr="00AB7B7C">
        <w:rPr>
          <w:rFonts w:hint="cs"/>
          <w:rtl/>
        </w:rPr>
        <w:t>والمترجم له وإن لم يوصف بالشعر فيما وقفنا عليه من ترجمته غير أن</w:t>
      </w:r>
      <w:r w:rsidR="00E67BBE">
        <w:rPr>
          <w:rFonts w:hint="cs"/>
          <w:rtl/>
        </w:rPr>
        <w:t>َّ</w:t>
      </w:r>
      <w:r w:rsidRPr="00AB7B7C">
        <w:rPr>
          <w:rFonts w:hint="cs"/>
          <w:rtl/>
        </w:rPr>
        <w:t xml:space="preserve"> </w:t>
      </w:r>
      <w:r w:rsidR="00E67BBE">
        <w:rPr>
          <w:rFonts w:hint="cs"/>
          <w:rtl/>
        </w:rPr>
        <w:t>[</w:t>
      </w:r>
      <w:r w:rsidRPr="00AB7B7C">
        <w:rPr>
          <w:rFonts w:hint="cs"/>
          <w:rtl/>
        </w:rPr>
        <w:t>الإمام أبا عبد الله</w:t>
      </w:r>
      <w:r w:rsidR="009E13C6">
        <w:rPr>
          <w:rFonts w:hint="cs"/>
          <w:rtl/>
        </w:rPr>
        <w:t xml:space="preserve"> محمّد </w:t>
      </w:r>
      <w:r w:rsidRPr="00AB7B7C">
        <w:rPr>
          <w:rFonts w:hint="cs"/>
          <w:rtl/>
        </w:rPr>
        <w:t>الشيباني الشافعي</w:t>
      </w:r>
      <w:r w:rsidR="00E67BBE">
        <w:rPr>
          <w:rFonts w:hint="cs"/>
          <w:rtl/>
        </w:rPr>
        <w:t>]</w:t>
      </w:r>
      <w:r w:rsidRPr="00AB7B7C">
        <w:rPr>
          <w:rFonts w:hint="cs"/>
          <w:rtl/>
        </w:rPr>
        <w:t xml:space="preserve"> الذي نسبت إليه القصيدة بهذه الأوصاف في المعاجم لم ينطبق إل</w:t>
      </w:r>
      <w:r w:rsidR="00E67BBE">
        <w:rPr>
          <w:rFonts w:hint="cs"/>
          <w:rtl/>
        </w:rPr>
        <w:t>ّ</w:t>
      </w:r>
      <w:r w:rsidRPr="00AB7B7C">
        <w:rPr>
          <w:rFonts w:hint="cs"/>
          <w:rtl/>
        </w:rPr>
        <w:t>ا عليه</w:t>
      </w:r>
      <w:r w:rsidR="002A5C48">
        <w:rPr>
          <w:rFonts w:hint="cs"/>
          <w:rtl/>
        </w:rPr>
        <w:t>،</w:t>
      </w:r>
      <w:r w:rsidRPr="00AB7B7C">
        <w:rPr>
          <w:rFonts w:hint="cs"/>
          <w:rtl/>
        </w:rPr>
        <w:t xml:space="preserve"> والله العالم. </w:t>
      </w:r>
    </w:p>
    <w:p w:rsidR="0026644B" w:rsidRPr="007B368A" w:rsidRDefault="0026644B" w:rsidP="0026644B">
      <w:pPr>
        <w:pStyle w:val="libNormal"/>
      </w:pPr>
      <w:r>
        <w:rPr>
          <w:rFonts w:hint="cs"/>
          <w:rtl/>
        </w:rPr>
        <w:br w:type="page"/>
      </w:r>
    </w:p>
    <w:p w:rsidR="0026644B" w:rsidRPr="00E67BBE" w:rsidRDefault="0026644B" w:rsidP="000B03A9">
      <w:pPr>
        <w:pStyle w:val="libCenterBold1"/>
        <w:rPr>
          <w:rtl/>
        </w:rPr>
      </w:pPr>
      <w:r w:rsidRPr="00AB7B7C">
        <w:rPr>
          <w:rFonts w:hint="cs"/>
          <w:rtl/>
        </w:rPr>
        <w:lastRenderedPageBreak/>
        <w:t>القرن الثامن</w:t>
      </w:r>
    </w:p>
    <w:p w:rsidR="0026644B" w:rsidRDefault="0026644B" w:rsidP="00E67BBE">
      <w:pPr>
        <w:pStyle w:val="libCenterBold1"/>
        <w:rPr>
          <w:rtl/>
        </w:rPr>
      </w:pPr>
      <w:r w:rsidRPr="00AB7B7C">
        <w:rPr>
          <w:rFonts w:hint="cs"/>
          <w:rtl/>
        </w:rPr>
        <w:t>70</w:t>
      </w:r>
    </w:p>
    <w:p w:rsidR="0026644B" w:rsidRPr="00AB7B7C" w:rsidRDefault="0026644B" w:rsidP="000B03A9">
      <w:pPr>
        <w:pStyle w:val="Heading2Center"/>
        <w:rPr>
          <w:rtl/>
        </w:rPr>
      </w:pPr>
      <w:bookmarkStart w:id="18" w:name="_Toc518123814"/>
      <w:r w:rsidRPr="00AB7B7C">
        <w:rPr>
          <w:rFonts w:hint="cs"/>
          <w:rtl/>
        </w:rPr>
        <w:t>شمس الدين المالكي</w:t>
      </w:r>
      <w:bookmarkEnd w:id="18"/>
    </w:p>
    <w:p w:rsidR="0026644B" w:rsidRDefault="0026644B" w:rsidP="00E67BBE">
      <w:pPr>
        <w:pStyle w:val="libLeft"/>
        <w:rPr>
          <w:rtl/>
        </w:rPr>
      </w:pPr>
      <w:r w:rsidRPr="00AB7B7C">
        <w:rPr>
          <w:rFonts w:hint="cs"/>
          <w:rtl/>
        </w:rPr>
        <w:t>المتوفى</w:t>
      </w:r>
      <w:r w:rsidR="002A5C48">
        <w:rPr>
          <w:rFonts w:hint="cs"/>
          <w:rtl/>
        </w:rPr>
        <w:t>:</w:t>
      </w:r>
      <w:r w:rsidRPr="00AB7B7C">
        <w:rPr>
          <w:rFonts w:hint="cs"/>
          <w:rtl/>
        </w:rPr>
        <w:t xml:space="preserve"> 78</w:t>
      </w:r>
    </w:p>
    <w:tbl>
      <w:tblPr>
        <w:tblStyle w:val="TableGrid"/>
        <w:bidiVisual/>
        <w:tblW w:w="4562" w:type="pct"/>
        <w:tblInd w:w="384" w:type="dxa"/>
        <w:tblLook w:val="04A0" w:firstRow="1" w:lastRow="0" w:firstColumn="1" w:lastColumn="0" w:noHBand="0" w:noVBand="1"/>
      </w:tblPr>
      <w:tblGrid>
        <w:gridCol w:w="4141"/>
        <w:gridCol w:w="294"/>
        <w:gridCol w:w="4101"/>
      </w:tblGrid>
      <w:tr w:rsidR="001D1ACA" w:rsidTr="001D1ACA">
        <w:trPr>
          <w:trHeight w:val="294"/>
        </w:trPr>
        <w:tc>
          <w:tcPr>
            <w:tcW w:w="4141" w:type="dxa"/>
          </w:tcPr>
          <w:p w:rsidR="001D1ACA" w:rsidRDefault="001D1ACA" w:rsidP="001D1ACA">
            <w:pPr>
              <w:pStyle w:val="libPoem"/>
            </w:pPr>
            <w:r w:rsidRPr="00AB7B7C">
              <w:rPr>
                <w:rFonts w:hint="cs"/>
                <w:rtl/>
              </w:rPr>
              <w:t>وإن</w:t>
            </w:r>
            <w:r>
              <w:rPr>
                <w:rFonts w:hint="cs"/>
                <w:rtl/>
              </w:rPr>
              <w:t>َّ</w:t>
            </w:r>
            <w:r w:rsidRPr="007B368A">
              <w:rPr>
                <w:rFonts w:hint="cs"/>
                <w:rtl/>
              </w:rPr>
              <w:t xml:space="preserve"> </w:t>
            </w:r>
            <w:r>
              <w:rPr>
                <w:rFonts w:hint="cs"/>
                <w:rtl/>
              </w:rPr>
              <w:t>«</w:t>
            </w:r>
            <w:r w:rsidRPr="00AB7B7C">
              <w:rPr>
                <w:rFonts w:hint="cs"/>
                <w:rtl/>
              </w:rPr>
              <w:t>علي</w:t>
            </w:r>
            <w:r>
              <w:rPr>
                <w:rFonts w:hint="cs"/>
                <w:rtl/>
              </w:rPr>
              <w:t>ّ</w:t>
            </w:r>
            <w:r w:rsidRPr="00AB7B7C">
              <w:rPr>
                <w:rFonts w:hint="cs"/>
                <w:rtl/>
              </w:rPr>
              <w:t>اً</w:t>
            </w:r>
            <w:r>
              <w:rPr>
                <w:rFonts w:hint="cs"/>
                <w:rtl/>
              </w:rPr>
              <w:t>»</w:t>
            </w:r>
            <w:r w:rsidRPr="00AB7B7C">
              <w:rPr>
                <w:rFonts w:hint="cs"/>
                <w:rtl/>
              </w:rPr>
              <w:t xml:space="preserve"> كان سيف رسوله</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و</w:t>
            </w:r>
            <w:r w:rsidR="00033442" w:rsidRPr="00AB7B7C">
              <w:rPr>
                <w:rFonts w:hint="cs"/>
                <w:rtl/>
              </w:rPr>
              <w:t>صا</w:t>
            </w:r>
            <w:r w:rsidRPr="00AB7B7C">
              <w:rPr>
                <w:rFonts w:hint="cs"/>
                <w:rtl/>
              </w:rPr>
              <w:t>حبه السامي لمجد</w:t>
            </w:r>
            <w:r>
              <w:rPr>
                <w:rFonts w:hint="cs"/>
                <w:rtl/>
              </w:rPr>
              <w:t>ٍ</w:t>
            </w:r>
            <w:r w:rsidRPr="00AB7B7C">
              <w:rPr>
                <w:rFonts w:hint="cs"/>
                <w:rtl/>
              </w:rPr>
              <w:t xml:space="preserve"> مشي</w:t>
            </w:r>
            <w:r>
              <w:rPr>
                <w:rFonts w:hint="cs"/>
                <w:rtl/>
              </w:rPr>
              <w:t>َّ</w:t>
            </w:r>
            <w:r w:rsidRPr="00AB7B7C">
              <w:rPr>
                <w:rFonts w:hint="cs"/>
                <w:rtl/>
              </w:rPr>
              <w:t>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وصهر النبي</w:t>
            </w:r>
            <w:r>
              <w:rPr>
                <w:rFonts w:hint="cs"/>
                <w:rtl/>
              </w:rPr>
              <w:t>ِّ</w:t>
            </w:r>
            <w:r w:rsidRPr="00AB7B7C">
              <w:rPr>
                <w:rFonts w:hint="cs"/>
                <w:rtl/>
              </w:rPr>
              <w:t xml:space="preserve"> المجتبى وابن عم</w:t>
            </w:r>
            <w:r>
              <w:rPr>
                <w:rFonts w:hint="cs"/>
                <w:rtl/>
              </w:rPr>
              <w:t>ِّ</w:t>
            </w:r>
            <w:r w:rsidRPr="00AB7B7C">
              <w:rPr>
                <w:rFonts w:hint="cs"/>
                <w:rtl/>
              </w:rPr>
              <w:t>ه</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 xml:space="preserve">أبو الحسنين المحتوي </w:t>
            </w:r>
            <w:r w:rsidR="00033442" w:rsidRPr="00AB7B7C">
              <w:rPr>
                <w:rFonts w:hint="cs"/>
                <w:rtl/>
              </w:rPr>
              <w:t>كل</w:t>
            </w:r>
            <w:r>
              <w:rPr>
                <w:rFonts w:hint="cs"/>
                <w:rtl/>
              </w:rPr>
              <w:t>َّ</w:t>
            </w:r>
            <w:r w:rsidRPr="007B368A">
              <w:rPr>
                <w:rFonts w:hint="cs"/>
                <w:rtl/>
              </w:rPr>
              <w:t xml:space="preserve"> </w:t>
            </w:r>
            <w:r w:rsidRPr="00AB7B7C">
              <w:rPr>
                <w:rFonts w:hint="cs"/>
                <w:rtl/>
              </w:rPr>
              <w:t>سودد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وزو</w:t>
            </w:r>
            <w:r>
              <w:rPr>
                <w:rFonts w:hint="cs"/>
                <w:rtl/>
              </w:rPr>
              <w:t>َّ</w:t>
            </w:r>
            <w:r w:rsidRPr="00AB7B7C">
              <w:rPr>
                <w:rFonts w:hint="cs"/>
                <w:rtl/>
              </w:rPr>
              <w:t>جه رب</w:t>
            </w:r>
            <w:r>
              <w:rPr>
                <w:rFonts w:hint="cs"/>
                <w:rtl/>
              </w:rPr>
              <w:t>ُّ</w:t>
            </w:r>
            <w:r w:rsidRPr="00AB7B7C">
              <w:rPr>
                <w:rFonts w:hint="cs"/>
                <w:rtl/>
              </w:rPr>
              <w:t xml:space="preserve"> الس</w:t>
            </w:r>
            <w:r>
              <w:rPr>
                <w:rFonts w:hint="cs"/>
                <w:rtl/>
              </w:rPr>
              <w:t>َّ</w:t>
            </w:r>
            <w:r w:rsidRPr="00AB7B7C">
              <w:rPr>
                <w:rFonts w:hint="cs"/>
                <w:rtl/>
              </w:rPr>
              <w:t>ما من سماءه</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وناهيك تزويجا</w:t>
            </w:r>
            <w:r>
              <w:rPr>
                <w:rFonts w:hint="cs"/>
                <w:rtl/>
              </w:rPr>
              <w:t>ً</w:t>
            </w:r>
            <w:r w:rsidRPr="00AB7B7C">
              <w:rPr>
                <w:rFonts w:hint="cs"/>
                <w:rtl/>
              </w:rPr>
              <w:t xml:space="preserve"> من العرش قد ب</w:t>
            </w:r>
            <w:r>
              <w:rPr>
                <w:rFonts w:hint="cs"/>
                <w:rtl/>
              </w:rPr>
              <w:t>ُ</w:t>
            </w:r>
            <w:r w:rsidRPr="00AB7B7C">
              <w:rPr>
                <w:rFonts w:hint="cs"/>
                <w:rtl/>
              </w:rPr>
              <w:t>دي</w:t>
            </w:r>
            <w:r w:rsidRPr="00725071">
              <w:rPr>
                <w:rStyle w:val="libPoemTiniChar0"/>
                <w:rtl/>
              </w:rPr>
              <w:br/>
              <w:t> </w:t>
            </w:r>
          </w:p>
        </w:tc>
      </w:tr>
      <w:tr w:rsidR="001D1ACA" w:rsidTr="001D1ACA">
        <w:trPr>
          <w:trHeight w:val="294"/>
        </w:trPr>
        <w:tc>
          <w:tcPr>
            <w:tcW w:w="4141" w:type="dxa"/>
          </w:tcPr>
          <w:p w:rsidR="001D1ACA" w:rsidRDefault="001D1ACA" w:rsidP="001D1ACA">
            <w:pPr>
              <w:pStyle w:val="libPoem"/>
            </w:pPr>
            <w:r w:rsidRPr="00AB7B7C">
              <w:rPr>
                <w:rFonts w:hint="cs"/>
                <w:rtl/>
              </w:rPr>
              <w:t>بخير نساء الجن</w:t>
            </w:r>
            <w:r>
              <w:rPr>
                <w:rFonts w:hint="cs"/>
                <w:rtl/>
              </w:rPr>
              <w:t>َّ</w:t>
            </w:r>
            <w:r w:rsidRPr="00AB7B7C">
              <w:rPr>
                <w:rFonts w:hint="cs"/>
                <w:rtl/>
              </w:rPr>
              <w:t>ة الغر</w:t>
            </w:r>
            <w:r>
              <w:rPr>
                <w:rFonts w:hint="cs"/>
                <w:rtl/>
              </w:rPr>
              <w:t>ِّ</w:t>
            </w:r>
            <w:r w:rsidRPr="007B368A">
              <w:rPr>
                <w:rFonts w:hint="cs"/>
                <w:rtl/>
              </w:rPr>
              <w:t xml:space="preserve"> </w:t>
            </w:r>
            <w:r w:rsidRPr="00AB7B7C">
              <w:rPr>
                <w:rFonts w:hint="cs"/>
                <w:rtl/>
              </w:rPr>
              <w:t>سوددا</w:t>
            </w:r>
            <w:r>
              <w:rPr>
                <w:rFonts w:hint="cs"/>
                <w:rtl/>
              </w:rPr>
              <w:t>ً</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1D1ACA">
            <w:pPr>
              <w:pStyle w:val="libPoem"/>
            </w:pPr>
            <w:r w:rsidRPr="00AB7B7C">
              <w:rPr>
                <w:rFonts w:hint="cs"/>
                <w:rtl/>
              </w:rPr>
              <w:t>وحسبك هذا سوددا</w:t>
            </w:r>
            <w:r>
              <w:rPr>
                <w:rFonts w:hint="cs"/>
                <w:rtl/>
              </w:rPr>
              <w:t>ً</w:t>
            </w:r>
            <w:r w:rsidRPr="00AB7B7C">
              <w:rPr>
                <w:rFonts w:hint="cs"/>
                <w:rtl/>
              </w:rPr>
              <w:t xml:space="preserve"> لمسو</w:t>
            </w:r>
            <w:r>
              <w:rPr>
                <w:rFonts w:hint="cs"/>
                <w:rtl/>
              </w:rPr>
              <w:t>ّ</w:t>
            </w:r>
            <w:r w:rsidRPr="00AB7B7C">
              <w:rPr>
                <w:rFonts w:hint="cs"/>
                <w:rtl/>
              </w:rPr>
              <w:t>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فباتا وجل</w:t>
            </w:r>
            <w:r>
              <w:rPr>
                <w:rFonts w:hint="cs"/>
                <w:rtl/>
              </w:rPr>
              <w:t>ُّ</w:t>
            </w:r>
            <w:r w:rsidRPr="00AB7B7C">
              <w:rPr>
                <w:rFonts w:hint="cs"/>
                <w:rtl/>
              </w:rPr>
              <w:t xml:space="preserve"> الزهد خير حلاهما</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وقد آثرا بالز</w:t>
            </w:r>
            <w:r>
              <w:rPr>
                <w:rFonts w:hint="cs"/>
                <w:rtl/>
              </w:rPr>
              <w:t>ّ</w:t>
            </w:r>
            <w:r w:rsidRPr="00AB7B7C">
              <w:rPr>
                <w:rFonts w:hint="cs"/>
                <w:rtl/>
              </w:rPr>
              <w:t>اد من كان</w:t>
            </w:r>
            <w:r w:rsidRPr="007B368A">
              <w:rPr>
                <w:rFonts w:hint="cs"/>
                <w:rtl/>
              </w:rPr>
              <w:t xml:space="preserve"> </w:t>
            </w:r>
            <w:r w:rsidRPr="00AB7B7C">
              <w:rPr>
                <w:rFonts w:hint="cs"/>
                <w:rtl/>
              </w:rPr>
              <w:t>يجتدي</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فآثرت</w:t>
            </w:r>
            <w:r w:rsidRPr="007B368A">
              <w:rPr>
                <w:rFonts w:hint="cs"/>
                <w:rtl/>
              </w:rPr>
              <w:t xml:space="preserve"> </w:t>
            </w:r>
            <w:r w:rsidRPr="00AB7B7C">
              <w:rPr>
                <w:rFonts w:hint="cs"/>
                <w:rtl/>
              </w:rPr>
              <w:t>الجن</w:t>
            </w:r>
            <w:r>
              <w:rPr>
                <w:rFonts w:hint="cs"/>
                <w:rtl/>
              </w:rPr>
              <w:t>ّ</w:t>
            </w:r>
            <w:r w:rsidRPr="00AB7B7C">
              <w:rPr>
                <w:rFonts w:hint="cs"/>
                <w:rtl/>
              </w:rPr>
              <w:t>ات من حلل</w:t>
            </w:r>
            <w:r>
              <w:rPr>
                <w:rFonts w:hint="cs"/>
                <w:rtl/>
              </w:rPr>
              <w:t>ٍ</w:t>
            </w:r>
            <w:r w:rsidRPr="00AB7B7C">
              <w:rPr>
                <w:rFonts w:hint="cs"/>
                <w:rtl/>
              </w:rPr>
              <w:t xml:space="preserve"> ومن</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حلي</w:t>
            </w:r>
            <w:r>
              <w:rPr>
                <w:rFonts w:hint="cs"/>
                <w:rtl/>
              </w:rPr>
              <w:t>ٍّ</w:t>
            </w:r>
            <w:r w:rsidRPr="00AB7B7C">
              <w:rPr>
                <w:rFonts w:hint="cs"/>
                <w:rtl/>
              </w:rPr>
              <w:t xml:space="preserve"> لها رعيا</w:t>
            </w:r>
            <w:r>
              <w:rPr>
                <w:rFonts w:hint="cs"/>
                <w:rtl/>
              </w:rPr>
              <w:t>ً</w:t>
            </w:r>
            <w:r w:rsidRPr="00AB7B7C">
              <w:rPr>
                <w:rFonts w:hint="cs"/>
                <w:rtl/>
              </w:rPr>
              <w:t xml:space="preserve"> لذاك ال</w:t>
            </w:r>
            <w:r w:rsidR="00033442" w:rsidRPr="00AB7B7C">
              <w:rPr>
                <w:rFonts w:hint="cs"/>
                <w:rtl/>
              </w:rPr>
              <w:t>تز</w:t>
            </w:r>
            <w:r w:rsidRPr="00AB7B7C">
              <w:rPr>
                <w:rFonts w:hint="cs"/>
                <w:rtl/>
              </w:rPr>
              <w:t>ه</w:t>
            </w:r>
            <w:r>
              <w:rPr>
                <w:rFonts w:hint="cs"/>
                <w:rtl/>
              </w:rPr>
              <w:t>ّ</w:t>
            </w:r>
            <w:r w:rsidRPr="00AB7B7C">
              <w:rPr>
                <w:rFonts w:hint="cs"/>
                <w:rtl/>
              </w:rPr>
              <w:t>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وما ضر</w:t>
            </w:r>
            <w:r>
              <w:rPr>
                <w:rFonts w:hint="cs"/>
                <w:rtl/>
              </w:rPr>
              <w:t>ّ</w:t>
            </w:r>
            <w:r w:rsidRPr="00AB7B7C">
              <w:rPr>
                <w:rFonts w:hint="cs"/>
                <w:rtl/>
              </w:rPr>
              <w:t xml:space="preserve"> من قد بات والص</w:t>
            </w:r>
            <w:r>
              <w:rPr>
                <w:rFonts w:hint="cs"/>
                <w:rtl/>
              </w:rPr>
              <w:t>ّ</w:t>
            </w:r>
            <w:r w:rsidRPr="00AB7B7C">
              <w:rPr>
                <w:rFonts w:hint="cs"/>
                <w:rtl/>
              </w:rPr>
              <w:t>وف لب</w:t>
            </w:r>
            <w:r w:rsidR="00033442" w:rsidRPr="00AB7B7C">
              <w:rPr>
                <w:rFonts w:hint="cs"/>
                <w:rtl/>
              </w:rPr>
              <w:t>سه</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و</w:t>
            </w:r>
            <w:r w:rsidR="00033442" w:rsidRPr="00AB7B7C">
              <w:rPr>
                <w:rFonts w:hint="cs"/>
                <w:rtl/>
              </w:rPr>
              <w:t>في</w:t>
            </w:r>
            <w:r w:rsidRPr="007B368A">
              <w:rPr>
                <w:rFonts w:hint="cs"/>
                <w:rtl/>
              </w:rPr>
              <w:t xml:space="preserve"> </w:t>
            </w:r>
            <w:r w:rsidRPr="00AB7B7C">
              <w:rPr>
                <w:rFonts w:hint="cs"/>
                <w:rtl/>
              </w:rPr>
              <w:t>السندس الغالي غدا</w:t>
            </w:r>
            <w:r>
              <w:rPr>
                <w:rFonts w:hint="cs"/>
                <w:rtl/>
              </w:rPr>
              <w:t>ً</w:t>
            </w:r>
            <w:r w:rsidRPr="00AB7B7C">
              <w:rPr>
                <w:rFonts w:hint="cs"/>
                <w:rtl/>
              </w:rPr>
              <w:t xml:space="preserve"> سوف يغتدي</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وقال رسول الله</w:t>
            </w:r>
            <w:r>
              <w:rPr>
                <w:rFonts w:hint="cs"/>
                <w:rtl/>
              </w:rPr>
              <w:t>:</w:t>
            </w:r>
            <w:r w:rsidRPr="00AB7B7C">
              <w:rPr>
                <w:rFonts w:hint="cs"/>
                <w:rtl/>
              </w:rPr>
              <w:t xml:space="preserve"> إن</w:t>
            </w:r>
            <w:r>
              <w:rPr>
                <w:rFonts w:hint="cs"/>
                <w:rtl/>
              </w:rPr>
              <w:t>ّ</w:t>
            </w:r>
            <w:r w:rsidRPr="00AB7B7C">
              <w:rPr>
                <w:rFonts w:hint="cs"/>
                <w:rtl/>
              </w:rPr>
              <w:t>ي مدينة</w:t>
            </w:r>
            <w:r>
              <w:rPr>
                <w:rFonts w:hint="cs"/>
                <w:rtl/>
              </w:rPr>
              <w:t>ٌ</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من ال</w:t>
            </w:r>
            <w:r w:rsidR="00033442" w:rsidRPr="00AB7B7C">
              <w:rPr>
                <w:rFonts w:hint="cs"/>
                <w:rtl/>
              </w:rPr>
              <w:t>عل</w:t>
            </w:r>
            <w:r w:rsidRPr="00AB7B7C">
              <w:rPr>
                <w:rFonts w:hint="cs"/>
                <w:rtl/>
              </w:rPr>
              <w:t>م وهو الباب</w:t>
            </w:r>
            <w:r w:rsidRPr="007B368A">
              <w:rPr>
                <w:rFonts w:hint="cs"/>
                <w:rtl/>
              </w:rPr>
              <w:t xml:space="preserve"> </w:t>
            </w:r>
            <w:r w:rsidRPr="00AB7B7C">
              <w:rPr>
                <w:rFonts w:hint="cs"/>
                <w:rtl/>
              </w:rPr>
              <w:t>والباب فاقصد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1D1ACA">
            <w:pPr>
              <w:pStyle w:val="libPoem"/>
            </w:pPr>
            <w:r w:rsidRPr="00AB7B7C">
              <w:rPr>
                <w:rFonts w:hint="cs"/>
                <w:rtl/>
              </w:rPr>
              <w:t>وم</w:t>
            </w:r>
            <w:r>
              <w:rPr>
                <w:rFonts w:hint="cs"/>
                <w:rtl/>
              </w:rPr>
              <w:t>َ</w:t>
            </w:r>
            <w:r w:rsidRPr="00AB7B7C">
              <w:rPr>
                <w:rFonts w:hint="cs"/>
                <w:rtl/>
              </w:rPr>
              <w:t>ن كنت مولاه علي</w:t>
            </w:r>
            <w:r>
              <w:rPr>
                <w:rFonts w:hint="cs"/>
                <w:rtl/>
              </w:rPr>
              <w:t>ٌّ</w:t>
            </w:r>
            <w:r w:rsidRPr="007B368A">
              <w:rPr>
                <w:rFonts w:hint="cs"/>
                <w:rtl/>
              </w:rPr>
              <w:t xml:space="preserve"> </w:t>
            </w:r>
            <w:r w:rsidRPr="00AB7B7C">
              <w:rPr>
                <w:rFonts w:hint="cs"/>
                <w:rtl/>
              </w:rPr>
              <w:t>ولي</w:t>
            </w:r>
            <w:r>
              <w:rPr>
                <w:rFonts w:hint="cs"/>
                <w:rtl/>
              </w:rPr>
              <w:t>ّ</w:t>
            </w:r>
            <w:r w:rsidRPr="00AB7B7C">
              <w:rPr>
                <w:rFonts w:hint="cs"/>
                <w:rtl/>
              </w:rPr>
              <w:t>ه</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ومولاك فاقصد حب</w:t>
            </w:r>
            <w:r>
              <w:rPr>
                <w:rFonts w:hint="cs"/>
                <w:rtl/>
              </w:rPr>
              <w:t>ّ</w:t>
            </w:r>
            <w:r w:rsidRPr="00AB7B7C">
              <w:rPr>
                <w:rFonts w:hint="cs"/>
                <w:rtl/>
              </w:rPr>
              <w:t xml:space="preserve"> مولاك ترشد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وإن</w:t>
            </w:r>
            <w:r>
              <w:rPr>
                <w:rFonts w:hint="cs"/>
                <w:rtl/>
              </w:rPr>
              <w:t>ّ</w:t>
            </w:r>
            <w:r w:rsidRPr="00AB7B7C">
              <w:rPr>
                <w:rFonts w:hint="cs"/>
                <w:rtl/>
              </w:rPr>
              <w:t>ك من</w:t>
            </w:r>
            <w:r>
              <w:rPr>
                <w:rFonts w:hint="cs"/>
                <w:rtl/>
              </w:rPr>
              <w:t>ّ</w:t>
            </w:r>
            <w:r w:rsidRPr="00AB7B7C">
              <w:rPr>
                <w:rFonts w:hint="cs"/>
                <w:rtl/>
              </w:rPr>
              <w:t>ي خاليا</w:t>
            </w:r>
            <w:r>
              <w:rPr>
                <w:rFonts w:hint="cs"/>
                <w:rtl/>
              </w:rPr>
              <w:t>ً</w:t>
            </w:r>
            <w:r w:rsidRPr="00AB7B7C">
              <w:rPr>
                <w:rFonts w:hint="cs"/>
                <w:rtl/>
              </w:rPr>
              <w:t xml:space="preserve"> من نبو</w:t>
            </w:r>
            <w:r>
              <w:rPr>
                <w:rFonts w:hint="cs"/>
                <w:rtl/>
              </w:rPr>
              <w:t>َّ</w:t>
            </w:r>
            <w:r w:rsidRPr="00AB7B7C">
              <w:rPr>
                <w:rFonts w:hint="cs"/>
                <w:rtl/>
              </w:rPr>
              <w:t>ة</w:t>
            </w:r>
            <w:r>
              <w:rPr>
                <w:rFonts w:hint="cs"/>
                <w:rtl/>
              </w:rPr>
              <w:t>ٍ</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 xml:space="preserve">كهارون </w:t>
            </w:r>
            <w:r w:rsidR="00033442" w:rsidRPr="00AB7B7C">
              <w:rPr>
                <w:rFonts w:hint="cs"/>
                <w:rtl/>
              </w:rPr>
              <w:t>من</w:t>
            </w:r>
            <w:r w:rsidRPr="00AB7B7C">
              <w:rPr>
                <w:rFonts w:hint="cs"/>
                <w:rtl/>
              </w:rPr>
              <w:t xml:space="preserve"> موسى وحسبك فاحمد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وكان من</w:t>
            </w:r>
            <w:r w:rsidRPr="007B368A">
              <w:rPr>
                <w:rFonts w:hint="cs"/>
                <w:rtl/>
              </w:rPr>
              <w:t xml:space="preserve"> </w:t>
            </w:r>
            <w:r w:rsidRPr="00AB7B7C">
              <w:rPr>
                <w:rFonts w:hint="cs"/>
                <w:rtl/>
              </w:rPr>
              <w:t>الص</w:t>
            </w:r>
            <w:r>
              <w:rPr>
                <w:rFonts w:hint="cs"/>
                <w:rtl/>
              </w:rPr>
              <w:t>ِّ</w:t>
            </w:r>
            <w:r w:rsidRPr="00AB7B7C">
              <w:rPr>
                <w:rFonts w:hint="cs"/>
                <w:rtl/>
              </w:rPr>
              <w:t>بيان أو</w:t>
            </w:r>
            <w:r>
              <w:rPr>
                <w:rFonts w:hint="cs"/>
                <w:rtl/>
              </w:rPr>
              <w:t>َّ</w:t>
            </w:r>
            <w:r w:rsidRPr="00AB7B7C">
              <w:rPr>
                <w:rFonts w:hint="cs"/>
                <w:rtl/>
              </w:rPr>
              <w:t>ل سابق</w:t>
            </w:r>
            <w:r w:rsidRPr="007B368A">
              <w:rPr>
                <w:rFonts w:hint="cs"/>
                <w:rtl/>
              </w:rPr>
              <w:t xml:space="preserve"> </w:t>
            </w:r>
            <w:r w:rsidRPr="00155825">
              <w:rPr>
                <w:rStyle w:val="libFootnotenumChar"/>
                <w:rFonts w:hint="cs"/>
                <w:rtl/>
              </w:rPr>
              <w:t>(1)</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إلى الدين لم يسبق</w:t>
            </w:r>
            <w:r w:rsidRPr="007B368A">
              <w:rPr>
                <w:rFonts w:hint="cs"/>
                <w:rtl/>
              </w:rPr>
              <w:t xml:space="preserve"> </w:t>
            </w:r>
            <w:r w:rsidRPr="00AB7B7C">
              <w:rPr>
                <w:rFonts w:hint="cs"/>
                <w:rtl/>
              </w:rPr>
              <w:t>بطائع مرشد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وجاء رسول الله</w:t>
            </w:r>
            <w:r w:rsidRPr="007B368A">
              <w:rPr>
                <w:rFonts w:hint="cs"/>
                <w:rtl/>
              </w:rPr>
              <w:t xml:space="preserve"> </w:t>
            </w:r>
            <w:r w:rsidRPr="00AB7B7C">
              <w:rPr>
                <w:rFonts w:hint="cs"/>
                <w:rtl/>
              </w:rPr>
              <w:t>مرتضيا</w:t>
            </w:r>
            <w:r>
              <w:rPr>
                <w:rFonts w:hint="cs"/>
                <w:rtl/>
              </w:rPr>
              <w:t>ً</w:t>
            </w:r>
            <w:r w:rsidRPr="00AB7B7C">
              <w:rPr>
                <w:rFonts w:hint="cs"/>
                <w:rtl/>
              </w:rPr>
              <w:t xml:space="preserve"> له</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وكان عن الز</w:t>
            </w:r>
            <w:r>
              <w:rPr>
                <w:rFonts w:hint="cs"/>
                <w:rtl/>
              </w:rPr>
              <w:t>َّ</w:t>
            </w:r>
            <w:r w:rsidRPr="00AB7B7C">
              <w:rPr>
                <w:rFonts w:hint="cs"/>
                <w:rtl/>
              </w:rPr>
              <w:t>هراء بالمتشر</w:t>
            </w:r>
            <w:r>
              <w:rPr>
                <w:rFonts w:hint="cs"/>
                <w:rtl/>
              </w:rPr>
              <w:t>ِّ</w:t>
            </w:r>
            <w:r w:rsidRPr="00AB7B7C">
              <w:rPr>
                <w:rFonts w:hint="cs"/>
                <w:rtl/>
              </w:rPr>
              <w:t>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فمس</w:t>
            </w:r>
            <w:r>
              <w:rPr>
                <w:rFonts w:hint="cs"/>
                <w:rtl/>
              </w:rPr>
              <w:t>َّ</w:t>
            </w:r>
            <w:r w:rsidRPr="00AB7B7C">
              <w:rPr>
                <w:rFonts w:hint="cs"/>
                <w:rtl/>
              </w:rPr>
              <w:t>ح عنه التراب إذ مس</w:t>
            </w:r>
            <w:r>
              <w:rPr>
                <w:rFonts w:hint="cs"/>
                <w:rtl/>
              </w:rPr>
              <w:t>َّ</w:t>
            </w:r>
            <w:r w:rsidRPr="00AB7B7C">
              <w:rPr>
                <w:rFonts w:hint="cs"/>
                <w:rtl/>
              </w:rPr>
              <w:t xml:space="preserve"> جلده</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وقد قام منها آلفا</w:t>
            </w:r>
            <w:r>
              <w:rPr>
                <w:rFonts w:hint="cs"/>
                <w:rtl/>
              </w:rPr>
              <w:t>ً</w:t>
            </w:r>
            <w:r w:rsidRPr="00AB7B7C">
              <w:rPr>
                <w:rFonts w:hint="cs"/>
                <w:rtl/>
              </w:rPr>
              <w:t xml:space="preserve"> للتفر</w:t>
            </w:r>
            <w:r>
              <w:rPr>
                <w:rFonts w:hint="cs"/>
                <w:rtl/>
              </w:rPr>
              <w:t>ُّ</w:t>
            </w:r>
            <w:r w:rsidRPr="00AB7B7C">
              <w:rPr>
                <w:rFonts w:hint="cs"/>
                <w:rtl/>
              </w:rPr>
              <w:t>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وقال له قول التلط</w:t>
            </w:r>
            <w:r>
              <w:rPr>
                <w:rFonts w:hint="cs"/>
                <w:rtl/>
              </w:rPr>
              <w:t>ّ</w:t>
            </w:r>
            <w:r w:rsidRPr="00AB7B7C">
              <w:rPr>
                <w:rFonts w:hint="cs"/>
                <w:rtl/>
              </w:rPr>
              <w:t>ف</w:t>
            </w:r>
            <w:r>
              <w:rPr>
                <w:rFonts w:hint="cs"/>
                <w:rtl/>
              </w:rPr>
              <w:t>:</w:t>
            </w:r>
            <w:r w:rsidRPr="00AB7B7C">
              <w:rPr>
                <w:rFonts w:hint="cs"/>
                <w:rtl/>
              </w:rPr>
              <w:t xml:space="preserve"> قم أبا</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تراب كلام المخلص المتود</w:t>
            </w:r>
            <w:r>
              <w:rPr>
                <w:rFonts w:hint="cs"/>
                <w:rtl/>
              </w:rPr>
              <w:t>ّ</w:t>
            </w:r>
            <w:r w:rsidRPr="00AB7B7C">
              <w:rPr>
                <w:rFonts w:hint="cs"/>
                <w:rtl/>
              </w:rPr>
              <w:t>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 xml:space="preserve">وفي ابنيه </w:t>
            </w:r>
            <w:r w:rsidR="00033442" w:rsidRPr="00AB7B7C">
              <w:rPr>
                <w:rFonts w:hint="cs"/>
                <w:rtl/>
              </w:rPr>
              <w:t>قا</w:t>
            </w:r>
            <w:r w:rsidRPr="00AB7B7C">
              <w:rPr>
                <w:rFonts w:hint="cs"/>
                <w:rtl/>
              </w:rPr>
              <w:t>ل المصطفى</w:t>
            </w:r>
            <w:r>
              <w:rPr>
                <w:rFonts w:hint="cs"/>
                <w:rtl/>
              </w:rPr>
              <w:t>:</w:t>
            </w:r>
            <w:r w:rsidRPr="007B368A">
              <w:rPr>
                <w:rFonts w:hint="cs"/>
                <w:rtl/>
              </w:rPr>
              <w:t xml:space="preserve"> </w:t>
            </w:r>
            <w:r w:rsidRPr="00AB7B7C">
              <w:rPr>
                <w:rFonts w:hint="cs"/>
                <w:rtl/>
              </w:rPr>
              <w:t>ذان سي</w:t>
            </w:r>
            <w:r>
              <w:rPr>
                <w:rFonts w:hint="cs"/>
                <w:rtl/>
              </w:rPr>
              <w:t>ِّ</w:t>
            </w:r>
            <w:r w:rsidRPr="00AB7B7C">
              <w:rPr>
                <w:rFonts w:hint="cs"/>
                <w:rtl/>
              </w:rPr>
              <w:t>دا</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شبابكم</w:t>
            </w:r>
            <w:r>
              <w:rPr>
                <w:rFonts w:hint="cs"/>
                <w:rtl/>
              </w:rPr>
              <w:t>ُ</w:t>
            </w:r>
            <w:r w:rsidRPr="00AB7B7C">
              <w:rPr>
                <w:rFonts w:hint="cs"/>
                <w:rtl/>
              </w:rPr>
              <w:t xml:space="preserve"> في دار عز</w:t>
            </w:r>
            <w:r>
              <w:rPr>
                <w:rFonts w:hint="cs"/>
                <w:rtl/>
              </w:rPr>
              <w:t>ٍّ</w:t>
            </w:r>
            <w:r w:rsidRPr="00AB7B7C">
              <w:rPr>
                <w:rFonts w:hint="cs"/>
                <w:rtl/>
              </w:rPr>
              <w:t xml:space="preserve"> وسودد</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وأرسله عنه الر</w:t>
            </w:r>
            <w:r>
              <w:rPr>
                <w:rFonts w:hint="cs"/>
                <w:rtl/>
              </w:rPr>
              <w:t>َّ</w:t>
            </w:r>
            <w:r w:rsidRPr="00AB7B7C">
              <w:rPr>
                <w:rFonts w:hint="cs"/>
                <w:rtl/>
              </w:rPr>
              <w:t>سول</w:t>
            </w:r>
            <w:r>
              <w:rPr>
                <w:rFonts w:hint="cs"/>
                <w:rtl/>
              </w:rPr>
              <w:t>ِ</w:t>
            </w:r>
            <w:r w:rsidRPr="00AB7B7C">
              <w:rPr>
                <w:rFonts w:hint="cs"/>
                <w:rtl/>
              </w:rPr>
              <w:t xml:space="preserve"> مبل</w:t>
            </w:r>
            <w:r>
              <w:rPr>
                <w:rFonts w:hint="cs"/>
                <w:rtl/>
              </w:rPr>
              <w:t>ّ</w:t>
            </w:r>
            <w:r w:rsidRPr="00AB7B7C">
              <w:rPr>
                <w:rFonts w:hint="cs"/>
                <w:rtl/>
              </w:rPr>
              <w:t>غا</w:t>
            </w:r>
            <w:r>
              <w:rPr>
                <w:rFonts w:hint="cs"/>
                <w:rtl/>
              </w:rPr>
              <w:t>ً</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وخص</w:t>
            </w:r>
            <w:r>
              <w:rPr>
                <w:rFonts w:hint="cs"/>
                <w:rtl/>
              </w:rPr>
              <w:t>َّ</w:t>
            </w:r>
            <w:r w:rsidRPr="00AB7B7C">
              <w:rPr>
                <w:rFonts w:hint="cs"/>
                <w:rtl/>
              </w:rPr>
              <w:t xml:space="preserve"> بهذا</w:t>
            </w:r>
            <w:r w:rsidRPr="007B368A">
              <w:rPr>
                <w:rFonts w:hint="cs"/>
                <w:rtl/>
              </w:rPr>
              <w:t xml:space="preserve"> </w:t>
            </w:r>
            <w:r w:rsidRPr="00AB7B7C">
              <w:rPr>
                <w:rFonts w:hint="cs"/>
                <w:rtl/>
              </w:rPr>
              <w:t>الأمر تخصيص مفرد</w:t>
            </w:r>
            <w:r>
              <w:rPr>
                <w:rFonts w:hint="cs"/>
                <w:rtl/>
              </w:rPr>
              <w:t>ِ</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وقال</w:t>
            </w:r>
            <w:r>
              <w:rPr>
                <w:rFonts w:hint="cs"/>
                <w:rtl/>
              </w:rPr>
              <w:t>:</w:t>
            </w:r>
            <w:r w:rsidRPr="00AB7B7C">
              <w:rPr>
                <w:rFonts w:hint="cs"/>
                <w:rtl/>
              </w:rPr>
              <w:t xml:space="preserve"> هل التبليغ عن</w:t>
            </w:r>
            <w:r>
              <w:rPr>
                <w:rFonts w:hint="cs"/>
                <w:rtl/>
              </w:rPr>
              <w:t>ّ</w:t>
            </w:r>
            <w:r w:rsidRPr="00AB7B7C">
              <w:rPr>
                <w:rFonts w:hint="cs"/>
                <w:rtl/>
              </w:rPr>
              <w:t>ي ينبغي</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لمن ليس من بيتي من القوم فاقتدي</w:t>
            </w:r>
            <w:r w:rsidRPr="00725071">
              <w:rPr>
                <w:rStyle w:val="libPoemTiniChar0"/>
                <w:rtl/>
              </w:rPr>
              <w:br/>
              <w:t> </w:t>
            </w:r>
          </w:p>
        </w:tc>
      </w:tr>
      <w:tr w:rsidR="001D1ACA" w:rsidTr="001D1ACA">
        <w:trPr>
          <w:trHeight w:val="294"/>
        </w:trPr>
        <w:tc>
          <w:tcPr>
            <w:tcW w:w="4141" w:type="dxa"/>
          </w:tcPr>
          <w:p w:rsidR="001D1ACA" w:rsidRDefault="001D1ACA" w:rsidP="004E3342">
            <w:pPr>
              <w:pStyle w:val="libPoem"/>
            </w:pPr>
            <w:r w:rsidRPr="00AB7B7C">
              <w:rPr>
                <w:rFonts w:hint="cs"/>
                <w:rtl/>
              </w:rPr>
              <w:t xml:space="preserve">وقد قال </w:t>
            </w:r>
            <w:r w:rsidR="00033442" w:rsidRPr="00AB7B7C">
              <w:rPr>
                <w:rFonts w:hint="cs"/>
                <w:rtl/>
              </w:rPr>
              <w:t>عب</w:t>
            </w:r>
            <w:r w:rsidRPr="00AB7B7C">
              <w:rPr>
                <w:rFonts w:hint="cs"/>
                <w:rtl/>
              </w:rPr>
              <w:t>د الله</w:t>
            </w:r>
            <w:r w:rsidRPr="007B368A">
              <w:rPr>
                <w:rFonts w:hint="cs"/>
                <w:rtl/>
              </w:rPr>
              <w:t xml:space="preserve"> </w:t>
            </w:r>
            <w:r w:rsidRPr="00AB7B7C">
              <w:rPr>
                <w:rFonts w:hint="cs"/>
                <w:rtl/>
              </w:rPr>
              <w:t>للسائل الذي</w:t>
            </w:r>
            <w:r w:rsidRPr="00725071">
              <w:rPr>
                <w:rStyle w:val="libPoemTiniChar0"/>
                <w:rtl/>
              </w:rPr>
              <w:br/>
              <w:t> </w:t>
            </w:r>
          </w:p>
        </w:tc>
        <w:tc>
          <w:tcPr>
            <w:tcW w:w="294" w:type="dxa"/>
          </w:tcPr>
          <w:p w:rsidR="001D1ACA" w:rsidRDefault="001D1ACA" w:rsidP="004E3342">
            <w:pPr>
              <w:pStyle w:val="libPoem"/>
              <w:rPr>
                <w:rtl/>
              </w:rPr>
            </w:pPr>
          </w:p>
        </w:tc>
        <w:tc>
          <w:tcPr>
            <w:tcW w:w="4101" w:type="dxa"/>
          </w:tcPr>
          <w:p w:rsidR="001D1ACA" w:rsidRDefault="001D1ACA" w:rsidP="004E3342">
            <w:pPr>
              <w:pStyle w:val="libPoem"/>
            </w:pPr>
            <w:r w:rsidRPr="00AB7B7C">
              <w:rPr>
                <w:rFonts w:hint="cs"/>
                <w:rtl/>
              </w:rPr>
              <w:t>أتى سائلا</w:t>
            </w:r>
            <w:r>
              <w:rPr>
                <w:rFonts w:hint="cs"/>
                <w:rtl/>
              </w:rPr>
              <w:t>ً</w:t>
            </w:r>
            <w:r w:rsidRPr="00AB7B7C">
              <w:rPr>
                <w:rFonts w:hint="cs"/>
                <w:rtl/>
              </w:rPr>
              <w:t xml:space="preserve"> عنهم سؤال مشد</w:t>
            </w:r>
            <w:r>
              <w:rPr>
                <w:rFonts w:hint="cs"/>
                <w:rtl/>
              </w:rPr>
              <w:t>ّ</w:t>
            </w:r>
            <w:r w:rsidRPr="00AB7B7C">
              <w:rPr>
                <w:rFonts w:hint="cs"/>
                <w:rtl/>
              </w:rPr>
              <w:t>د</w:t>
            </w:r>
            <w:r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راجع الجزء الثالث ص 219</w:t>
      </w:r>
      <w:r w:rsidR="00155825">
        <w:rPr>
          <w:rFonts w:hint="cs"/>
          <w:rtl/>
        </w:rPr>
        <w:t xml:space="preserve"> - </w:t>
      </w:r>
      <w:r w:rsidRPr="0026644B">
        <w:rPr>
          <w:rFonts w:hint="cs"/>
          <w:rtl/>
        </w:rPr>
        <w:t>241 تعرف قيمة هذه الكلمة التي تصب</w:t>
      </w:r>
      <w:r w:rsidR="001D1ACA">
        <w:rPr>
          <w:rFonts w:hint="cs"/>
          <w:rtl/>
        </w:rPr>
        <w:t>ّ</w:t>
      </w:r>
      <w:r w:rsidRPr="0026644B">
        <w:rPr>
          <w:rFonts w:hint="cs"/>
          <w:rtl/>
        </w:rPr>
        <w:t xml:space="preserve">ي بها صاحبها. </w:t>
      </w:r>
    </w:p>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4E3342" w:rsidTr="004E3342">
        <w:trPr>
          <w:trHeight w:val="294"/>
        </w:trPr>
        <w:tc>
          <w:tcPr>
            <w:tcW w:w="4141" w:type="dxa"/>
          </w:tcPr>
          <w:p w:rsidR="004E3342" w:rsidRDefault="004E3342" w:rsidP="004E3342">
            <w:pPr>
              <w:pStyle w:val="libPoem"/>
            </w:pPr>
            <w:r w:rsidRPr="007B368A">
              <w:rPr>
                <w:rFonts w:hint="cs"/>
                <w:rtl/>
              </w:rPr>
              <w:lastRenderedPageBreak/>
              <w:t xml:space="preserve">: </w:t>
            </w:r>
            <w:r w:rsidRPr="00AB7B7C">
              <w:rPr>
                <w:rFonts w:hint="cs"/>
                <w:rtl/>
              </w:rPr>
              <w:t>وأم</w:t>
            </w:r>
            <w:r>
              <w:rPr>
                <w:rFonts w:hint="cs"/>
                <w:rtl/>
              </w:rPr>
              <w:t>ّ</w:t>
            </w:r>
            <w:r w:rsidRPr="00AB7B7C">
              <w:rPr>
                <w:rFonts w:hint="cs"/>
                <w:rtl/>
              </w:rPr>
              <w:t>ا علي</w:t>
            </w:r>
            <w:r>
              <w:rPr>
                <w:rFonts w:hint="cs"/>
                <w:rtl/>
              </w:rPr>
              <w:t>ٌّ</w:t>
            </w:r>
            <w:r w:rsidRPr="00AB7B7C">
              <w:rPr>
                <w:rFonts w:hint="cs"/>
                <w:rtl/>
              </w:rPr>
              <w:t xml:space="preserve"> فالتفت أين بيته</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وبيت ر</w:t>
            </w:r>
            <w:r w:rsidR="00033442" w:rsidRPr="00AB7B7C">
              <w:rPr>
                <w:rFonts w:hint="cs"/>
                <w:rtl/>
              </w:rPr>
              <w:t>سو</w:t>
            </w:r>
            <w:r w:rsidRPr="00AB7B7C">
              <w:rPr>
                <w:rFonts w:hint="cs"/>
                <w:rtl/>
              </w:rPr>
              <w:t>ل الله</w:t>
            </w:r>
            <w:r>
              <w:rPr>
                <w:rFonts w:hint="cs"/>
                <w:rtl/>
              </w:rPr>
              <w:t>؟</w:t>
            </w:r>
            <w:r w:rsidRPr="00AB7B7C">
              <w:rPr>
                <w:rFonts w:hint="cs"/>
                <w:rtl/>
              </w:rPr>
              <w:t xml:space="preserve"> فاعرفه تشهد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وما زال صو</w:t>
            </w:r>
            <w:r>
              <w:rPr>
                <w:rFonts w:hint="cs"/>
                <w:rtl/>
              </w:rPr>
              <w:t>ّ</w:t>
            </w:r>
            <w:r w:rsidRPr="00AB7B7C">
              <w:rPr>
                <w:rFonts w:hint="cs"/>
                <w:rtl/>
              </w:rPr>
              <w:t>اما</w:t>
            </w:r>
            <w:r>
              <w:rPr>
                <w:rFonts w:hint="cs"/>
                <w:rtl/>
              </w:rPr>
              <w:t>ً</w:t>
            </w:r>
            <w:r w:rsidRPr="00AB7B7C">
              <w:rPr>
                <w:rFonts w:hint="cs"/>
                <w:rtl/>
              </w:rPr>
              <w:t xml:space="preserve"> منيبا</w:t>
            </w:r>
            <w:r>
              <w:rPr>
                <w:rFonts w:hint="cs"/>
                <w:rtl/>
              </w:rPr>
              <w:t>ً</w:t>
            </w:r>
            <w:r w:rsidRPr="00AB7B7C">
              <w:rPr>
                <w:rFonts w:hint="cs"/>
                <w:rtl/>
              </w:rPr>
              <w:t xml:space="preserve"> لرب</w:t>
            </w:r>
            <w:r>
              <w:rPr>
                <w:rFonts w:hint="cs"/>
                <w:rtl/>
              </w:rPr>
              <w:t>ِّ</w:t>
            </w:r>
            <w:r w:rsidRPr="00AB7B7C">
              <w:rPr>
                <w:rFonts w:hint="cs"/>
                <w:rtl/>
              </w:rPr>
              <w:t>ه</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على الحق</w:t>
            </w:r>
            <w:r>
              <w:rPr>
                <w:rFonts w:hint="cs"/>
                <w:rtl/>
              </w:rPr>
              <w:t>ِّ</w:t>
            </w:r>
            <w:r w:rsidRPr="00AB7B7C">
              <w:rPr>
                <w:rFonts w:hint="cs"/>
                <w:rtl/>
              </w:rPr>
              <w:t xml:space="preserve"> قو</w:t>
            </w:r>
            <w:r>
              <w:rPr>
                <w:rFonts w:hint="cs"/>
                <w:rtl/>
              </w:rPr>
              <w:t>ّ</w:t>
            </w:r>
            <w:r w:rsidRPr="00AB7B7C">
              <w:rPr>
                <w:rFonts w:hint="cs"/>
                <w:rtl/>
              </w:rPr>
              <w:t>اما</w:t>
            </w:r>
            <w:r>
              <w:rPr>
                <w:rFonts w:hint="cs"/>
                <w:rtl/>
              </w:rPr>
              <w:t>ً</w:t>
            </w:r>
            <w:r w:rsidRPr="00AB7B7C">
              <w:rPr>
                <w:rFonts w:hint="cs"/>
                <w:rtl/>
              </w:rPr>
              <w:t xml:space="preserve"> كثير</w:t>
            </w:r>
            <w:r w:rsidRPr="007B368A">
              <w:rPr>
                <w:rFonts w:hint="cs"/>
                <w:rtl/>
              </w:rPr>
              <w:t xml:space="preserve"> </w:t>
            </w:r>
            <w:r w:rsidRPr="00AB7B7C">
              <w:rPr>
                <w:rFonts w:hint="cs"/>
                <w:rtl/>
              </w:rPr>
              <w:t>التعب</w:t>
            </w:r>
            <w:r>
              <w:rPr>
                <w:rFonts w:hint="cs"/>
                <w:rtl/>
              </w:rPr>
              <w:t>ّ</w:t>
            </w:r>
            <w:r w:rsidRPr="00AB7B7C">
              <w:rPr>
                <w:rFonts w:hint="cs"/>
                <w:rtl/>
              </w:rPr>
              <w:t>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قنوعا</w:t>
            </w:r>
            <w:r>
              <w:rPr>
                <w:rFonts w:hint="cs"/>
                <w:rtl/>
              </w:rPr>
              <w:t>ً</w:t>
            </w:r>
            <w:r w:rsidRPr="00AB7B7C">
              <w:rPr>
                <w:rFonts w:hint="cs"/>
                <w:rtl/>
              </w:rPr>
              <w:t xml:space="preserve"> من الدنيا بما نال معرضا</w:t>
            </w:r>
            <w:r>
              <w:rPr>
                <w:rFonts w:hint="cs"/>
                <w:rtl/>
              </w:rPr>
              <w:t>ً</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عن المال مهما جاءه المال يزهد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لقد طل</w:t>
            </w:r>
            <w:r>
              <w:rPr>
                <w:rFonts w:hint="cs"/>
                <w:rtl/>
              </w:rPr>
              <w:t>َّ</w:t>
            </w:r>
            <w:r w:rsidRPr="00AB7B7C">
              <w:rPr>
                <w:rFonts w:hint="cs"/>
                <w:rtl/>
              </w:rPr>
              <w:t>ق الدنيا</w:t>
            </w:r>
            <w:r w:rsidRPr="007B368A">
              <w:rPr>
                <w:rFonts w:hint="cs"/>
                <w:rtl/>
              </w:rPr>
              <w:t xml:space="preserve"> </w:t>
            </w:r>
            <w:r w:rsidRPr="00AB7B7C">
              <w:rPr>
                <w:rFonts w:hint="cs"/>
                <w:rtl/>
              </w:rPr>
              <w:t>ثلاثا</w:t>
            </w:r>
            <w:r>
              <w:rPr>
                <w:rFonts w:hint="cs"/>
                <w:rtl/>
              </w:rPr>
              <w:t>ً</w:t>
            </w:r>
            <w:r w:rsidRPr="00AB7B7C">
              <w:rPr>
                <w:rFonts w:hint="cs"/>
                <w:rtl/>
              </w:rPr>
              <w:t xml:space="preserve"> وكل</w:t>
            </w:r>
            <w:r>
              <w:rPr>
                <w:rFonts w:hint="cs"/>
                <w:rtl/>
              </w:rPr>
              <w:t>ّ</w:t>
            </w:r>
            <w:r w:rsidRPr="00AB7B7C">
              <w:rPr>
                <w:rFonts w:hint="cs"/>
                <w:rtl/>
              </w:rPr>
              <w:t>ما</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رآها وقد جاءت يقول لها</w:t>
            </w:r>
            <w:r>
              <w:rPr>
                <w:rFonts w:hint="cs"/>
                <w:rtl/>
              </w:rPr>
              <w:t>:</w:t>
            </w:r>
            <w:r w:rsidRPr="00AB7B7C">
              <w:rPr>
                <w:rFonts w:hint="cs"/>
                <w:rtl/>
              </w:rPr>
              <w:t xml:space="preserve"> ابعدي</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وأقربهم ل</w:t>
            </w:r>
            <w:r w:rsidR="00033442" w:rsidRPr="00AB7B7C">
              <w:rPr>
                <w:rFonts w:hint="cs"/>
                <w:rtl/>
              </w:rPr>
              <w:t>لح</w:t>
            </w:r>
            <w:r w:rsidRPr="00AB7B7C">
              <w:rPr>
                <w:rFonts w:hint="cs"/>
                <w:rtl/>
              </w:rPr>
              <w:t>ق</w:t>
            </w:r>
            <w:r>
              <w:rPr>
                <w:rFonts w:hint="cs"/>
                <w:rtl/>
              </w:rPr>
              <w:t>ِّ</w:t>
            </w:r>
            <w:r w:rsidRPr="00AB7B7C">
              <w:rPr>
                <w:rFonts w:hint="cs"/>
                <w:rtl/>
              </w:rPr>
              <w:t xml:space="preserve"> </w:t>
            </w:r>
            <w:r w:rsidR="00033442" w:rsidRPr="00AB7B7C">
              <w:rPr>
                <w:rFonts w:hint="cs"/>
                <w:rtl/>
              </w:rPr>
              <w:t>في</w:t>
            </w:r>
            <w:r w:rsidRPr="00AB7B7C">
              <w:rPr>
                <w:rFonts w:hint="cs"/>
                <w:rtl/>
              </w:rPr>
              <w:t>ها وكل</w:t>
            </w:r>
            <w:r>
              <w:rPr>
                <w:rFonts w:hint="cs"/>
                <w:rtl/>
              </w:rPr>
              <w:t>ّ</w:t>
            </w:r>
            <w:r w:rsidRPr="00AB7B7C">
              <w:rPr>
                <w:rFonts w:hint="cs"/>
                <w:rtl/>
              </w:rPr>
              <w:t>هم</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أولوا ا</w:t>
            </w:r>
            <w:r w:rsidR="00033442" w:rsidRPr="00AB7B7C">
              <w:rPr>
                <w:rFonts w:hint="cs"/>
                <w:rtl/>
              </w:rPr>
              <w:t>لح</w:t>
            </w:r>
            <w:r w:rsidRPr="00AB7B7C">
              <w:rPr>
                <w:rFonts w:hint="cs"/>
                <w:rtl/>
              </w:rPr>
              <w:t>ق</w:t>
            </w:r>
            <w:r>
              <w:rPr>
                <w:rFonts w:hint="cs"/>
                <w:rtl/>
              </w:rPr>
              <w:t>ِّ</w:t>
            </w:r>
            <w:r w:rsidRPr="00AB7B7C">
              <w:rPr>
                <w:rFonts w:hint="cs"/>
                <w:rtl/>
              </w:rPr>
              <w:t xml:space="preserve"> لكن</w:t>
            </w:r>
            <w:r w:rsidRPr="007B368A">
              <w:rPr>
                <w:rFonts w:hint="cs"/>
                <w:rtl/>
              </w:rPr>
              <w:t xml:space="preserve"> </w:t>
            </w:r>
            <w:r w:rsidRPr="00AB7B7C">
              <w:rPr>
                <w:rFonts w:hint="cs"/>
                <w:rtl/>
              </w:rPr>
              <w:t>كان أقرب مهتدي</w:t>
            </w:r>
            <w:r w:rsidRPr="00725071">
              <w:rPr>
                <w:rStyle w:val="libPoemTiniChar0"/>
                <w:rtl/>
              </w:rPr>
              <w:br/>
              <w:t> </w:t>
            </w:r>
          </w:p>
        </w:tc>
      </w:tr>
    </w:tbl>
    <w:p w:rsidR="0026644B" w:rsidRDefault="0026644B" w:rsidP="00FF510D">
      <w:pPr>
        <w:pStyle w:val="libNormal"/>
        <w:rPr>
          <w:rtl/>
        </w:rPr>
      </w:pPr>
      <w:r w:rsidRPr="00AB7B7C">
        <w:rPr>
          <w:rFonts w:hint="cs"/>
          <w:rtl/>
        </w:rPr>
        <w:t>ومدح بها العشرة المبش</w:t>
      </w:r>
      <w:r w:rsidR="004E3342">
        <w:rPr>
          <w:rFonts w:hint="cs"/>
          <w:rtl/>
        </w:rPr>
        <w:t>َّ</w:t>
      </w:r>
      <w:r w:rsidRPr="00AB7B7C">
        <w:rPr>
          <w:rFonts w:hint="cs"/>
          <w:rtl/>
        </w:rPr>
        <w:t>رة فذكر ما يختص</w:t>
      </w:r>
      <w:r w:rsidR="004E3342">
        <w:rPr>
          <w:rFonts w:hint="cs"/>
          <w:rtl/>
        </w:rPr>
        <w:t>ُّ</w:t>
      </w:r>
      <w:r w:rsidRPr="00AB7B7C">
        <w:rPr>
          <w:rFonts w:hint="cs"/>
          <w:rtl/>
        </w:rPr>
        <w:t xml:space="preserve"> بأبي بكر بن أبي قحافة من المناقب في 14 بيتا</w:t>
      </w:r>
      <w:r w:rsidR="004E3342">
        <w:rPr>
          <w:rFonts w:hint="cs"/>
          <w:rtl/>
        </w:rPr>
        <w:t>ً</w:t>
      </w:r>
      <w:r w:rsidRPr="00AB7B7C">
        <w:rPr>
          <w:rFonts w:hint="cs"/>
          <w:rtl/>
        </w:rPr>
        <w:t xml:space="preserve"> أو</w:t>
      </w:r>
      <w:r w:rsidR="004E3342">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E3342" w:rsidTr="004E3342">
        <w:trPr>
          <w:trHeight w:val="294"/>
        </w:trPr>
        <w:tc>
          <w:tcPr>
            <w:tcW w:w="4141" w:type="dxa"/>
          </w:tcPr>
          <w:p w:rsidR="004E3342" w:rsidRDefault="004E3342" w:rsidP="004E3342">
            <w:pPr>
              <w:pStyle w:val="libPoem"/>
            </w:pPr>
            <w:r w:rsidRPr="00AB7B7C">
              <w:rPr>
                <w:rFonts w:hint="cs"/>
                <w:rtl/>
              </w:rPr>
              <w:t>فمنهم أبو بكر خليفة الذي</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له</w:t>
            </w:r>
            <w:r w:rsidRPr="007B368A">
              <w:rPr>
                <w:rFonts w:hint="cs"/>
                <w:rtl/>
              </w:rPr>
              <w:t xml:space="preserve"> </w:t>
            </w:r>
            <w:r w:rsidRPr="00AB7B7C">
              <w:rPr>
                <w:rFonts w:hint="cs"/>
                <w:rtl/>
              </w:rPr>
              <w:t>الفضل والتقديم في كل</w:t>
            </w:r>
            <w:r>
              <w:rPr>
                <w:rFonts w:hint="cs"/>
                <w:rtl/>
              </w:rPr>
              <w:t>ِّ</w:t>
            </w:r>
            <w:r w:rsidRPr="00AB7B7C">
              <w:rPr>
                <w:rFonts w:hint="cs"/>
                <w:rtl/>
              </w:rPr>
              <w:t xml:space="preserve"> مشهد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وصد</w:t>
            </w:r>
            <w:r>
              <w:rPr>
                <w:rFonts w:hint="cs"/>
                <w:rtl/>
              </w:rPr>
              <w:t>ِّ</w:t>
            </w:r>
            <w:r w:rsidRPr="00AB7B7C">
              <w:rPr>
                <w:rFonts w:hint="cs"/>
                <w:rtl/>
              </w:rPr>
              <w:t>يق هادي الخلق المؤثر</w:t>
            </w:r>
            <w:r w:rsidRPr="007B368A">
              <w:rPr>
                <w:rFonts w:hint="cs"/>
                <w:rtl/>
              </w:rPr>
              <w:t xml:space="preserve"> </w:t>
            </w:r>
            <w:r w:rsidRPr="00AB7B7C">
              <w:rPr>
                <w:rFonts w:hint="cs"/>
                <w:rtl/>
              </w:rPr>
              <w:t>الذي</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لإنفاقه للمال في الله قد</w:t>
            </w:r>
            <w:r w:rsidRPr="007B368A">
              <w:rPr>
                <w:rFonts w:hint="cs"/>
                <w:rtl/>
              </w:rPr>
              <w:t xml:space="preserve"> </w:t>
            </w:r>
            <w:r w:rsidRPr="00AB7B7C">
              <w:rPr>
                <w:rFonts w:hint="cs"/>
                <w:rtl/>
              </w:rPr>
              <w:t>ه</w:t>
            </w:r>
            <w:r>
              <w:rPr>
                <w:rFonts w:hint="cs"/>
                <w:rtl/>
              </w:rPr>
              <w:t>ُ</w:t>
            </w:r>
            <w:r w:rsidRPr="00AB7B7C">
              <w:rPr>
                <w:rFonts w:hint="cs"/>
                <w:rtl/>
              </w:rPr>
              <w:t>دي</w:t>
            </w:r>
            <w:r w:rsidRPr="00725071">
              <w:rPr>
                <w:rStyle w:val="libPoemTiniChar0"/>
                <w:rtl/>
              </w:rPr>
              <w:br/>
              <w:t> </w:t>
            </w:r>
          </w:p>
        </w:tc>
      </w:tr>
    </w:tbl>
    <w:p w:rsidR="0026644B" w:rsidRDefault="0026644B" w:rsidP="00FF510D">
      <w:pPr>
        <w:pStyle w:val="libNormal"/>
        <w:rPr>
          <w:rtl/>
        </w:rPr>
      </w:pPr>
      <w:r w:rsidRPr="00AB7B7C">
        <w:rPr>
          <w:rFonts w:hint="cs"/>
          <w:rtl/>
        </w:rPr>
        <w:t>ثم</w:t>
      </w:r>
      <w:r w:rsidR="004E3342">
        <w:rPr>
          <w:rFonts w:hint="cs"/>
          <w:rtl/>
        </w:rPr>
        <w:t>َّ</w:t>
      </w:r>
      <w:r w:rsidRPr="00AB7B7C">
        <w:rPr>
          <w:rFonts w:hint="cs"/>
          <w:rtl/>
        </w:rPr>
        <w:t xml:space="preserve"> ذكر ما يختص</w:t>
      </w:r>
      <w:r w:rsidR="004E3342">
        <w:rPr>
          <w:rFonts w:hint="cs"/>
          <w:rtl/>
        </w:rPr>
        <w:t>ُّ</w:t>
      </w:r>
      <w:r w:rsidRPr="00AB7B7C">
        <w:rPr>
          <w:rFonts w:hint="cs"/>
          <w:rtl/>
        </w:rPr>
        <w:t xml:space="preserve"> بعمر بن الخطاب في 22 بيتا</w:t>
      </w:r>
      <w:r w:rsidR="004E3342">
        <w:rPr>
          <w:rFonts w:hint="cs"/>
          <w:rtl/>
        </w:rPr>
        <w:t>ً</w:t>
      </w:r>
      <w:r w:rsidRPr="00AB7B7C">
        <w:rPr>
          <w:rFonts w:hint="cs"/>
          <w:rtl/>
        </w:rPr>
        <w:t xml:space="preserve"> أو</w:t>
      </w:r>
      <w:r w:rsidR="004E3342">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E3342" w:rsidTr="004E3342">
        <w:trPr>
          <w:trHeight w:val="294"/>
        </w:trPr>
        <w:tc>
          <w:tcPr>
            <w:tcW w:w="4141" w:type="dxa"/>
          </w:tcPr>
          <w:p w:rsidR="004E3342" w:rsidRDefault="004E3342" w:rsidP="004E3342">
            <w:pPr>
              <w:pStyle w:val="libPoem"/>
            </w:pPr>
            <w:r w:rsidRPr="00AB7B7C">
              <w:rPr>
                <w:rFonts w:hint="cs"/>
                <w:rtl/>
              </w:rPr>
              <w:t>ويتبعه في فضله عمر الذي</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رمى</w:t>
            </w:r>
            <w:r w:rsidRPr="007B368A">
              <w:rPr>
                <w:rFonts w:hint="cs"/>
                <w:rtl/>
              </w:rPr>
              <w:t xml:space="preserve"> </w:t>
            </w:r>
            <w:r w:rsidRPr="00AB7B7C">
              <w:rPr>
                <w:rFonts w:hint="cs"/>
                <w:rtl/>
              </w:rPr>
              <w:t>عن قسي</w:t>
            </w:r>
            <w:r>
              <w:rPr>
                <w:rFonts w:hint="cs"/>
                <w:rtl/>
              </w:rPr>
              <w:t>ِّ</w:t>
            </w:r>
            <w:r w:rsidRPr="00AB7B7C">
              <w:rPr>
                <w:rFonts w:hint="cs"/>
                <w:rtl/>
              </w:rPr>
              <w:t xml:space="preserve"> الص</w:t>
            </w:r>
            <w:r>
              <w:rPr>
                <w:rFonts w:hint="cs"/>
                <w:rtl/>
              </w:rPr>
              <w:t>ِّ</w:t>
            </w:r>
            <w:r w:rsidRPr="00AB7B7C">
              <w:rPr>
                <w:rFonts w:hint="cs"/>
                <w:rtl/>
              </w:rPr>
              <w:t>دق سهم مسد</w:t>
            </w:r>
            <w:r>
              <w:rPr>
                <w:rFonts w:hint="cs"/>
                <w:rtl/>
              </w:rPr>
              <w:t>ِّ</w:t>
            </w:r>
            <w:r w:rsidRPr="00AB7B7C">
              <w:rPr>
                <w:rFonts w:hint="cs"/>
                <w:rtl/>
              </w:rPr>
              <w:t>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وما كل</w:t>
            </w:r>
            <w:r>
              <w:rPr>
                <w:rFonts w:hint="cs"/>
                <w:rtl/>
              </w:rPr>
              <w:t>ُّ</w:t>
            </w:r>
            <w:r w:rsidRPr="00AB7B7C">
              <w:rPr>
                <w:rFonts w:hint="cs"/>
                <w:rtl/>
              </w:rPr>
              <w:t xml:space="preserve"> من رام الس</w:t>
            </w:r>
            <w:r>
              <w:rPr>
                <w:rFonts w:hint="cs"/>
                <w:rtl/>
              </w:rPr>
              <w:t>َّ</w:t>
            </w:r>
            <w:r w:rsidRPr="00AB7B7C">
              <w:rPr>
                <w:rFonts w:hint="cs"/>
                <w:rtl/>
              </w:rPr>
              <w:t>عادة نالها</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ولكن</w:t>
            </w:r>
            <w:r>
              <w:rPr>
                <w:rFonts w:hint="cs"/>
                <w:rtl/>
              </w:rPr>
              <w:t>َّ</w:t>
            </w:r>
            <w:r w:rsidRPr="00AB7B7C">
              <w:rPr>
                <w:rFonts w:hint="cs"/>
                <w:rtl/>
              </w:rPr>
              <w:t xml:space="preserve">ه من </w:t>
            </w:r>
            <w:r w:rsidR="00033442" w:rsidRPr="00AB7B7C">
              <w:rPr>
                <w:rFonts w:hint="cs"/>
                <w:rtl/>
              </w:rPr>
              <w:t>يس</w:t>
            </w:r>
            <w:r w:rsidRPr="00AB7B7C">
              <w:rPr>
                <w:rFonts w:hint="cs"/>
                <w:rtl/>
              </w:rPr>
              <w:t>عد الله يسعد</w:t>
            </w:r>
            <w:r>
              <w:rPr>
                <w:rFonts w:hint="cs"/>
                <w:rtl/>
              </w:rPr>
              <w:t>ِ</w:t>
            </w:r>
            <w:r w:rsidRPr="00725071">
              <w:rPr>
                <w:rStyle w:val="libPoemTiniChar0"/>
                <w:rtl/>
              </w:rPr>
              <w:br/>
              <w:t> </w:t>
            </w:r>
          </w:p>
        </w:tc>
      </w:tr>
    </w:tbl>
    <w:p w:rsidR="0026644B" w:rsidRDefault="0026644B" w:rsidP="00FF510D">
      <w:pPr>
        <w:pStyle w:val="libNormal"/>
        <w:rPr>
          <w:rtl/>
        </w:rPr>
      </w:pPr>
      <w:r w:rsidRPr="00AB7B7C">
        <w:rPr>
          <w:rFonts w:hint="cs"/>
          <w:rtl/>
        </w:rPr>
        <w:t>ثم</w:t>
      </w:r>
      <w:r w:rsidR="004E3342">
        <w:rPr>
          <w:rFonts w:hint="cs"/>
          <w:rtl/>
        </w:rPr>
        <w:t>َّ</w:t>
      </w:r>
      <w:r w:rsidRPr="00AB7B7C">
        <w:rPr>
          <w:rFonts w:hint="cs"/>
          <w:rtl/>
        </w:rPr>
        <w:t xml:space="preserve"> نظم مناقب عثمان في 15 بيتا</w:t>
      </w:r>
      <w:r w:rsidR="004E3342">
        <w:rPr>
          <w:rFonts w:hint="cs"/>
          <w:rtl/>
        </w:rPr>
        <w:t>ً</w:t>
      </w:r>
      <w:r w:rsidRPr="00AB7B7C">
        <w:rPr>
          <w:rFonts w:hint="cs"/>
          <w:rtl/>
        </w:rPr>
        <w:t xml:space="preserve"> أو</w:t>
      </w:r>
      <w:r w:rsidR="004E3342">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E3342" w:rsidTr="004E3342">
        <w:trPr>
          <w:trHeight w:val="294"/>
        </w:trPr>
        <w:tc>
          <w:tcPr>
            <w:tcW w:w="4141" w:type="dxa"/>
          </w:tcPr>
          <w:p w:rsidR="004E3342" w:rsidRDefault="004E3342" w:rsidP="004E3342">
            <w:pPr>
              <w:pStyle w:val="libPoem"/>
            </w:pPr>
            <w:r w:rsidRPr="00AB7B7C">
              <w:rPr>
                <w:rFonts w:hint="cs"/>
                <w:rtl/>
              </w:rPr>
              <w:t>وحب</w:t>
            </w:r>
            <w:r>
              <w:rPr>
                <w:rFonts w:hint="cs"/>
                <w:rtl/>
              </w:rPr>
              <w:t>ِّ</w:t>
            </w:r>
            <w:r w:rsidRPr="00AB7B7C">
              <w:rPr>
                <w:rFonts w:hint="cs"/>
                <w:rtl/>
              </w:rPr>
              <w:t>ي عثمان بن عف</w:t>
            </w:r>
            <w:r>
              <w:rPr>
                <w:rFonts w:hint="cs"/>
                <w:rtl/>
              </w:rPr>
              <w:t>ّ</w:t>
            </w:r>
            <w:r w:rsidRPr="00AB7B7C">
              <w:rPr>
                <w:rFonts w:hint="cs"/>
                <w:rtl/>
              </w:rPr>
              <w:t>ان إن</w:t>
            </w:r>
            <w:r>
              <w:rPr>
                <w:rFonts w:hint="cs"/>
                <w:rtl/>
              </w:rPr>
              <w:t>َّ</w:t>
            </w:r>
            <w:r w:rsidRPr="00AB7B7C">
              <w:rPr>
                <w:rFonts w:hint="cs"/>
                <w:rtl/>
              </w:rPr>
              <w:t>ه</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عليه اعتمادي وهو سؤلي ومقصدي</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إمام</w:t>
            </w:r>
            <w:r>
              <w:rPr>
                <w:rFonts w:hint="cs"/>
                <w:rtl/>
              </w:rPr>
              <w:t>ٌ</w:t>
            </w:r>
            <w:r w:rsidRPr="00AB7B7C">
              <w:rPr>
                <w:rFonts w:hint="cs"/>
                <w:rtl/>
              </w:rPr>
              <w:t xml:space="preserve"> صبور</w:t>
            </w:r>
            <w:r>
              <w:rPr>
                <w:rFonts w:hint="cs"/>
                <w:rtl/>
              </w:rPr>
              <w:t>ٌ</w:t>
            </w:r>
            <w:r w:rsidRPr="00AB7B7C">
              <w:rPr>
                <w:rFonts w:hint="cs"/>
                <w:rtl/>
              </w:rPr>
              <w:t xml:space="preserve"> للأذى وهو قادر</w:t>
            </w:r>
            <w:r>
              <w:rPr>
                <w:rFonts w:hint="cs"/>
                <w:rtl/>
              </w:rPr>
              <w:t>ٌ</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حليم</w:t>
            </w:r>
            <w:r>
              <w:rPr>
                <w:rFonts w:hint="cs"/>
                <w:rtl/>
              </w:rPr>
              <w:t>ٌ</w:t>
            </w:r>
            <w:r w:rsidRPr="00AB7B7C">
              <w:rPr>
                <w:rFonts w:hint="cs"/>
                <w:rtl/>
              </w:rPr>
              <w:t xml:space="preserve"> </w:t>
            </w:r>
            <w:r w:rsidR="00033442" w:rsidRPr="00AB7B7C">
              <w:rPr>
                <w:rFonts w:hint="cs"/>
                <w:rtl/>
              </w:rPr>
              <w:t>عن</w:t>
            </w:r>
            <w:r w:rsidRPr="00AB7B7C">
              <w:rPr>
                <w:rFonts w:hint="cs"/>
                <w:rtl/>
              </w:rPr>
              <w:t xml:space="preserve"> الجاني جميل</w:t>
            </w:r>
            <w:r w:rsidRPr="007B368A">
              <w:rPr>
                <w:rFonts w:hint="cs"/>
                <w:rtl/>
              </w:rPr>
              <w:t xml:space="preserve"> </w:t>
            </w:r>
            <w:r w:rsidRPr="00AB7B7C">
              <w:rPr>
                <w:rFonts w:hint="cs"/>
                <w:rtl/>
              </w:rPr>
              <w:t>التعو</w:t>
            </w:r>
            <w:r>
              <w:rPr>
                <w:rFonts w:hint="cs"/>
                <w:rtl/>
              </w:rPr>
              <w:t>ّ</w:t>
            </w:r>
            <w:r w:rsidRPr="00AB7B7C">
              <w:rPr>
                <w:rFonts w:hint="cs"/>
                <w:rtl/>
              </w:rPr>
              <w:t>د</w:t>
            </w:r>
            <w:r>
              <w:rPr>
                <w:rFonts w:hint="cs"/>
                <w:rtl/>
              </w:rPr>
              <w:t>ِ</w:t>
            </w:r>
            <w:r w:rsidRPr="00725071">
              <w:rPr>
                <w:rStyle w:val="libPoemTiniChar0"/>
                <w:rtl/>
              </w:rPr>
              <w:br/>
              <w:t> </w:t>
            </w:r>
          </w:p>
        </w:tc>
      </w:tr>
    </w:tbl>
    <w:p w:rsidR="0026644B" w:rsidRDefault="0026644B" w:rsidP="00FF510D">
      <w:pPr>
        <w:pStyle w:val="libNormal"/>
        <w:rPr>
          <w:rtl/>
        </w:rPr>
      </w:pPr>
      <w:r w:rsidRPr="00AB7B7C">
        <w:rPr>
          <w:rFonts w:hint="cs"/>
          <w:rtl/>
        </w:rPr>
        <w:t>وبعد ذكر مناقب أمير المؤمنين عليه السلام ذكر السبطين الإمامين صلوات الله عليهما بقوله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E3342" w:rsidTr="004E3342">
        <w:trPr>
          <w:trHeight w:val="294"/>
        </w:trPr>
        <w:tc>
          <w:tcPr>
            <w:tcW w:w="4141" w:type="dxa"/>
          </w:tcPr>
          <w:p w:rsidR="004E3342" w:rsidRDefault="004E3342" w:rsidP="004E3342">
            <w:pPr>
              <w:pStyle w:val="libPoem"/>
            </w:pPr>
            <w:r w:rsidRPr="00AB7B7C">
              <w:rPr>
                <w:rFonts w:hint="cs"/>
                <w:rtl/>
              </w:rPr>
              <w:t>وبالحسنين السي</w:t>
            </w:r>
            <w:r>
              <w:rPr>
                <w:rFonts w:hint="cs"/>
                <w:rtl/>
              </w:rPr>
              <w:t>ِّ</w:t>
            </w:r>
            <w:r w:rsidRPr="00AB7B7C">
              <w:rPr>
                <w:rFonts w:hint="cs"/>
                <w:rtl/>
              </w:rPr>
              <w:t>دين توس</w:t>
            </w:r>
            <w:r>
              <w:rPr>
                <w:rFonts w:hint="cs"/>
                <w:rtl/>
              </w:rPr>
              <w:t>ّ</w:t>
            </w:r>
            <w:r w:rsidRPr="00AB7B7C">
              <w:rPr>
                <w:rFonts w:hint="cs"/>
                <w:rtl/>
              </w:rPr>
              <w:t>لي</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بجد</w:t>
            </w:r>
            <w:r>
              <w:rPr>
                <w:rFonts w:hint="cs"/>
                <w:rtl/>
              </w:rPr>
              <w:t>ِّ</w:t>
            </w:r>
            <w:r w:rsidRPr="00AB7B7C">
              <w:rPr>
                <w:rFonts w:hint="cs"/>
                <w:rtl/>
              </w:rPr>
              <w:t>هما في ال</w:t>
            </w:r>
            <w:r w:rsidR="00033442" w:rsidRPr="00AB7B7C">
              <w:rPr>
                <w:rFonts w:hint="cs"/>
                <w:rtl/>
              </w:rPr>
              <w:t>حش</w:t>
            </w:r>
            <w:r w:rsidRPr="00AB7B7C">
              <w:rPr>
                <w:rFonts w:hint="cs"/>
                <w:rtl/>
              </w:rPr>
              <w:t>ر عند تفر</w:t>
            </w:r>
            <w:r>
              <w:rPr>
                <w:rFonts w:hint="cs"/>
                <w:rtl/>
              </w:rPr>
              <w:t>ُّ</w:t>
            </w:r>
            <w:r w:rsidRPr="00AB7B7C">
              <w:rPr>
                <w:rFonts w:hint="cs"/>
                <w:rtl/>
              </w:rPr>
              <w:t>دي</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هما قر</w:t>
            </w:r>
            <w:r>
              <w:rPr>
                <w:rFonts w:hint="cs"/>
                <w:rtl/>
              </w:rPr>
              <w:t>َّ</w:t>
            </w:r>
            <w:r w:rsidRPr="00AB7B7C">
              <w:rPr>
                <w:rFonts w:hint="cs"/>
                <w:rtl/>
              </w:rPr>
              <w:t>تا ع</w:t>
            </w:r>
            <w:r w:rsidR="00033442" w:rsidRPr="00AB7B7C">
              <w:rPr>
                <w:rFonts w:hint="cs"/>
                <w:rtl/>
              </w:rPr>
              <w:t>ين</w:t>
            </w:r>
            <w:r w:rsidRPr="00AB7B7C">
              <w:rPr>
                <w:rFonts w:hint="cs"/>
                <w:rtl/>
              </w:rPr>
              <w:t xml:space="preserve"> الر</w:t>
            </w:r>
            <w:r>
              <w:rPr>
                <w:rFonts w:hint="cs"/>
                <w:rtl/>
              </w:rPr>
              <w:t>ّ</w:t>
            </w:r>
            <w:r w:rsidRPr="00AB7B7C">
              <w:rPr>
                <w:rFonts w:hint="cs"/>
                <w:rtl/>
              </w:rPr>
              <w:t>سول وسي</w:t>
            </w:r>
            <w:r>
              <w:rPr>
                <w:rFonts w:hint="cs"/>
                <w:rtl/>
              </w:rPr>
              <w:t>ِّ</w:t>
            </w:r>
            <w:r w:rsidRPr="00AB7B7C">
              <w:rPr>
                <w:rFonts w:hint="cs"/>
                <w:rtl/>
              </w:rPr>
              <w:t>دا</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شباب الورى في جن</w:t>
            </w:r>
            <w:r>
              <w:rPr>
                <w:rFonts w:hint="cs"/>
                <w:rtl/>
              </w:rPr>
              <w:t>َّ</w:t>
            </w:r>
            <w:r w:rsidRPr="00AB7B7C">
              <w:rPr>
                <w:rFonts w:hint="cs"/>
                <w:rtl/>
              </w:rPr>
              <w:t>ة</w:t>
            </w:r>
            <w:r>
              <w:rPr>
                <w:rFonts w:hint="cs"/>
                <w:rtl/>
              </w:rPr>
              <w:t>ٍ</w:t>
            </w:r>
            <w:r w:rsidRPr="00AB7B7C">
              <w:rPr>
                <w:rFonts w:hint="cs"/>
                <w:rtl/>
              </w:rPr>
              <w:t xml:space="preserve"> وتخل</w:t>
            </w:r>
            <w:r>
              <w:rPr>
                <w:rFonts w:hint="cs"/>
                <w:rtl/>
              </w:rPr>
              <w:t>ّ</w:t>
            </w:r>
            <w:r w:rsidRPr="00AB7B7C">
              <w:rPr>
                <w:rFonts w:hint="cs"/>
                <w:rtl/>
              </w:rPr>
              <w:t>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وقال</w:t>
            </w:r>
            <w:r>
              <w:rPr>
                <w:rFonts w:hint="cs"/>
                <w:rtl/>
              </w:rPr>
              <w:t>:</w:t>
            </w:r>
            <w:r w:rsidRPr="00AB7B7C">
              <w:rPr>
                <w:rFonts w:hint="cs"/>
                <w:rtl/>
              </w:rPr>
              <w:t xml:space="preserve"> هما ريحانتاي أ</w:t>
            </w:r>
            <w:r>
              <w:rPr>
                <w:rFonts w:hint="cs"/>
                <w:rtl/>
              </w:rPr>
              <w:t>ُ</w:t>
            </w:r>
            <w:r w:rsidRPr="00AB7B7C">
              <w:rPr>
                <w:rFonts w:hint="cs"/>
                <w:rtl/>
              </w:rPr>
              <w:t>حب</w:t>
            </w:r>
            <w:r>
              <w:rPr>
                <w:rFonts w:hint="cs"/>
                <w:rtl/>
              </w:rPr>
              <w:t>ُّ</w:t>
            </w:r>
            <w:r w:rsidRPr="00AB7B7C">
              <w:rPr>
                <w:rFonts w:hint="cs"/>
                <w:rtl/>
              </w:rPr>
              <w:t xml:space="preserve"> م</w:t>
            </w:r>
            <w:r>
              <w:rPr>
                <w:rFonts w:hint="cs"/>
                <w:rtl/>
              </w:rPr>
              <w:t>َ</w:t>
            </w:r>
            <w:r w:rsidRPr="00AB7B7C">
              <w:rPr>
                <w:rFonts w:hint="cs"/>
                <w:rtl/>
              </w:rPr>
              <w:t>ن</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أحب</w:t>
            </w:r>
            <w:r>
              <w:rPr>
                <w:rFonts w:hint="cs"/>
                <w:rtl/>
              </w:rPr>
              <w:t>ّ</w:t>
            </w:r>
            <w:r w:rsidRPr="00AB7B7C">
              <w:rPr>
                <w:rFonts w:hint="cs"/>
                <w:rtl/>
              </w:rPr>
              <w:t>هما فاصدقهما الحب</w:t>
            </w:r>
            <w:r>
              <w:rPr>
                <w:rFonts w:hint="cs"/>
                <w:rtl/>
              </w:rPr>
              <w:t>َّ</w:t>
            </w:r>
            <w:r w:rsidRPr="00AB7B7C">
              <w:rPr>
                <w:rFonts w:hint="cs"/>
                <w:rtl/>
              </w:rPr>
              <w:t xml:space="preserve"> تسعد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هما اقتسما شبه</w:t>
            </w:r>
            <w:r w:rsidRPr="007B368A">
              <w:rPr>
                <w:rFonts w:hint="cs"/>
                <w:rtl/>
              </w:rPr>
              <w:t xml:space="preserve"> </w:t>
            </w:r>
            <w:r w:rsidRPr="00AB7B7C">
              <w:rPr>
                <w:rFonts w:hint="cs"/>
                <w:rtl/>
              </w:rPr>
              <w:t>الر</w:t>
            </w:r>
            <w:r>
              <w:rPr>
                <w:rFonts w:hint="cs"/>
                <w:rtl/>
              </w:rPr>
              <w:t>َّ</w:t>
            </w:r>
            <w:r w:rsidRPr="00AB7B7C">
              <w:rPr>
                <w:rFonts w:hint="cs"/>
                <w:rtl/>
              </w:rPr>
              <w:t>سول تعادلا</w:t>
            </w:r>
            <w:r>
              <w:rPr>
                <w:rFonts w:hint="cs"/>
                <w:rtl/>
              </w:rPr>
              <w:t>ً</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وماذا عسى يحصيه</w:t>
            </w:r>
            <w:r w:rsidRPr="007B368A">
              <w:rPr>
                <w:rFonts w:hint="cs"/>
                <w:rtl/>
              </w:rPr>
              <w:t xml:space="preserve"> </w:t>
            </w:r>
            <w:r w:rsidRPr="00AB7B7C">
              <w:rPr>
                <w:rFonts w:hint="cs"/>
                <w:rtl/>
              </w:rPr>
              <w:t>منهم تعد</w:t>
            </w:r>
            <w:r>
              <w:rPr>
                <w:rFonts w:hint="cs"/>
                <w:rtl/>
              </w:rPr>
              <w:t>ُّ</w:t>
            </w:r>
            <w:r w:rsidRPr="00AB7B7C">
              <w:rPr>
                <w:rFonts w:hint="cs"/>
                <w:rtl/>
              </w:rPr>
              <w:t>دي</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فمن صدره شبه الحسين</w:t>
            </w:r>
            <w:r>
              <w:rPr>
                <w:rFonts w:hint="cs"/>
                <w:rtl/>
              </w:rPr>
              <w:t>ُ</w:t>
            </w:r>
            <w:r w:rsidRPr="00AB7B7C">
              <w:rPr>
                <w:rFonts w:hint="cs"/>
                <w:rtl/>
              </w:rPr>
              <w:t xml:space="preserve"> أجل</w:t>
            </w:r>
            <w:r>
              <w:rPr>
                <w:rFonts w:hint="cs"/>
                <w:rtl/>
              </w:rPr>
              <w:t>ّ</w:t>
            </w:r>
            <w:r w:rsidRPr="00AB7B7C">
              <w:rPr>
                <w:rFonts w:hint="cs"/>
                <w:rtl/>
              </w:rPr>
              <w:t>ه</w:t>
            </w:r>
            <w:r w:rsidRPr="00155825">
              <w:rPr>
                <w:rStyle w:val="libFootnotenumChar"/>
                <w:rFonts w:hint="cs"/>
                <w:rtl/>
              </w:rPr>
              <w:t>(1)</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وللحسن الأعلى وحسبك فاعدد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وللحسن الس</w:t>
            </w:r>
            <w:r>
              <w:rPr>
                <w:rFonts w:hint="cs"/>
                <w:rtl/>
              </w:rPr>
              <w:t>ّ</w:t>
            </w:r>
            <w:r w:rsidRPr="00AB7B7C">
              <w:rPr>
                <w:rFonts w:hint="cs"/>
                <w:rtl/>
              </w:rPr>
              <w:t xml:space="preserve">امي </w:t>
            </w:r>
            <w:r w:rsidR="00033442" w:rsidRPr="00AB7B7C">
              <w:rPr>
                <w:rFonts w:hint="cs"/>
                <w:rtl/>
              </w:rPr>
              <w:t>مز</w:t>
            </w:r>
            <w:r w:rsidRPr="00AB7B7C">
              <w:rPr>
                <w:rFonts w:hint="cs"/>
                <w:rtl/>
              </w:rPr>
              <w:t>ايا كقوله</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Pr>
                <w:rFonts w:hint="cs"/>
                <w:rtl/>
              </w:rPr>
              <w:t>هو:</w:t>
            </w:r>
            <w:r w:rsidRPr="00AB7B7C">
              <w:rPr>
                <w:rFonts w:hint="cs"/>
                <w:rtl/>
              </w:rPr>
              <w:t xml:space="preserve"> ابني هذا سي</w:t>
            </w:r>
            <w:r>
              <w:rPr>
                <w:rFonts w:hint="cs"/>
                <w:rtl/>
              </w:rPr>
              <w:t>ِّ</w:t>
            </w:r>
            <w:r w:rsidRPr="00AB7B7C">
              <w:rPr>
                <w:rFonts w:hint="cs"/>
                <w:rtl/>
              </w:rPr>
              <w:t>د</w:t>
            </w:r>
            <w:r>
              <w:rPr>
                <w:rFonts w:hint="cs"/>
                <w:rtl/>
              </w:rPr>
              <w:t>ٌ</w:t>
            </w:r>
            <w:r w:rsidRPr="00AB7B7C">
              <w:rPr>
                <w:rFonts w:hint="cs"/>
                <w:rtl/>
              </w:rPr>
              <w:t xml:space="preserve"> وابن سي</w:t>
            </w:r>
            <w:r>
              <w:rPr>
                <w:rFonts w:hint="cs"/>
                <w:rtl/>
              </w:rPr>
              <w:t>ِّ</w:t>
            </w:r>
            <w:r w:rsidRPr="00AB7B7C">
              <w:rPr>
                <w:rFonts w:hint="cs"/>
                <w:rtl/>
              </w:rPr>
              <w:t>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سيصلح رب</w:t>
            </w:r>
            <w:r>
              <w:rPr>
                <w:rFonts w:hint="cs"/>
                <w:rtl/>
              </w:rPr>
              <w:t>ُّ</w:t>
            </w:r>
            <w:r w:rsidRPr="00AB7B7C">
              <w:rPr>
                <w:rFonts w:hint="cs"/>
                <w:rtl/>
              </w:rPr>
              <w:t xml:space="preserve"> العالمين</w:t>
            </w:r>
            <w:r w:rsidRPr="007B368A">
              <w:rPr>
                <w:rFonts w:hint="cs"/>
                <w:rtl/>
              </w:rPr>
              <w:t xml:space="preserve"> </w:t>
            </w:r>
            <w:r w:rsidRPr="00AB7B7C">
              <w:rPr>
                <w:rFonts w:hint="cs"/>
                <w:rtl/>
              </w:rPr>
              <w:t>به ا</w:t>
            </w:r>
            <w:r w:rsidR="00033442" w:rsidRPr="00AB7B7C">
              <w:rPr>
                <w:rFonts w:hint="cs"/>
                <w:rtl/>
              </w:rPr>
              <w:t>لو</w:t>
            </w:r>
            <w:r w:rsidRPr="00AB7B7C">
              <w:rPr>
                <w:rFonts w:hint="cs"/>
                <w:rtl/>
              </w:rPr>
              <w:t>رى</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033442" w:rsidP="004E3342">
            <w:pPr>
              <w:pStyle w:val="libPoem"/>
            </w:pPr>
            <w:r w:rsidRPr="00AB7B7C">
              <w:rPr>
                <w:rFonts w:hint="cs"/>
                <w:rtl/>
              </w:rPr>
              <w:t>عل</w:t>
            </w:r>
            <w:r w:rsidR="004E3342" w:rsidRPr="00AB7B7C">
              <w:rPr>
                <w:rFonts w:hint="cs"/>
                <w:rtl/>
              </w:rPr>
              <w:t xml:space="preserve">ى </w:t>
            </w:r>
            <w:r w:rsidRPr="00AB7B7C">
              <w:rPr>
                <w:rFonts w:hint="cs"/>
                <w:rtl/>
              </w:rPr>
              <w:t>فر</w:t>
            </w:r>
            <w:r w:rsidR="004E3342" w:rsidRPr="00AB7B7C">
              <w:rPr>
                <w:rFonts w:hint="cs"/>
                <w:rtl/>
              </w:rPr>
              <w:t xml:space="preserve">قة </w:t>
            </w:r>
            <w:r w:rsidRPr="00AB7B7C">
              <w:rPr>
                <w:rFonts w:hint="cs"/>
                <w:rtl/>
              </w:rPr>
              <w:t>من</w:t>
            </w:r>
            <w:r w:rsidR="004E3342" w:rsidRPr="00AB7B7C">
              <w:rPr>
                <w:rFonts w:hint="cs"/>
                <w:rtl/>
              </w:rPr>
              <w:t>هم وعظم تبد</w:t>
            </w:r>
            <w:r w:rsidR="004E3342">
              <w:rPr>
                <w:rFonts w:hint="cs"/>
                <w:rtl/>
              </w:rPr>
              <w:t>ّ</w:t>
            </w:r>
            <w:r w:rsidR="004E3342" w:rsidRPr="00AB7B7C">
              <w:rPr>
                <w:rFonts w:hint="cs"/>
                <w:rtl/>
              </w:rPr>
              <w:t>د</w:t>
            </w:r>
            <w:r w:rsidR="004E3342">
              <w:rPr>
                <w:rFonts w:hint="cs"/>
                <w:rtl/>
              </w:rPr>
              <w:t>ِ</w:t>
            </w:r>
            <w:r w:rsidR="004E3342" w:rsidRPr="00725071">
              <w:rPr>
                <w:rStyle w:val="libPoemTiniChar0"/>
                <w:rtl/>
              </w:rPr>
              <w:br/>
              <w:t> </w:t>
            </w:r>
          </w:p>
        </w:tc>
      </w:tr>
    </w:tbl>
    <w:p w:rsidR="0026644B" w:rsidRPr="00AB7B7C" w:rsidRDefault="0026644B" w:rsidP="00FF510D">
      <w:pPr>
        <w:pStyle w:val="libNormal"/>
        <w:rPr>
          <w:rtl/>
        </w:rPr>
      </w:pPr>
      <w:r w:rsidRPr="00AB7B7C">
        <w:rPr>
          <w:rFonts w:hint="cs"/>
          <w:rtl/>
        </w:rPr>
        <w:t>إلى أن قال</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أخرج حديث الشبه هذا ابن عساكر في تاريخه 4 ص 313.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4E3342" w:rsidTr="004E3342">
        <w:trPr>
          <w:trHeight w:val="294"/>
        </w:trPr>
        <w:tc>
          <w:tcPr>
            <w:tcW w:w="4141" w:type="dxa"/>
          </w:tcPr>
          <w:p w:rsidR="004E3342" w:rsidRDefault="004E3342" w:rsidP="004E3342">
            <w:pPr>
              <w:pStyle w:val="libPoem"/>
            </w:pPr>
            <w:r w:rsidRPr="00AB7B7C">
              <w:rPr>
                <w:rFonts w:hint="cs"/>
                <w:rtl/>
              </w:rPr>
              <w:lastRenderedPageBreak/>
              <w:t>وكان الحسين الص</w:t>
            </w:r>
            <w:r>
              <w:rPr>
                <w:rFonts w:hint="cs"/>
                <w:rtl/>
              </w:rPr>
              <w:t>ّ</w:t>
            </w:r>
            <w:r w:rsidRPr="00AB7B7C">
              <w:rPr>
                <w:rFonts w:hint="cs"/>
                <w:rtl/>
              </w:rPr>
              <w:t>ارم الحازم الذي</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متى</w:t>
            </w:r>
            <w:r w:rsidRPr="007B368A">
              <w:rPr>
                <w:rFonts w:hint="cs"/>
                <w:rtl/>
              </w:rPr>
              <w:t xml:space="preserve"> </w:t>
            </w:r>
            <w:r w:rsidRPr="00AB7B7C">
              <w:rPr>
                <w:rFonts w:hint="cs"/>
                <w:rtl/>
              </w:rPr>
              <w:t>يقصر الأبطال في الحرب يشدد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شبيه رسول الله في</w:t>
            </w:r>
            <w:r w:rsidRPr="007B368A">
              <w:rPr>
                <w:rFonts w:hint="cs"/>
                <w:rtl/>
              </w:rPr>
              <w:t xml:space="preserve"> </w:t>
            </w:r>
            <w:r w:rsidRPr="00AB7B7C">
              <w:rPr>
                <w:rFonts w:hint="cs"/>
                <w:rtl/>
              </w:rPr>
              <w:t>البأس والن</w:t>
            </w:r>
            <w:r>
              <w:rPr>
                <w:rFonts w:hint="cs"/>
                <w:rtl/>
              </w:rPr>
              <w:t>َّ</w:t>
            </w:r>
            <w:r w:rsidRPr="00AB7B7C">
              <w:rPr>
                <w:rFonts w:hint="cs"/>
                <w:rtl/>
              </w:rPr>
              <w:t>دى</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وخير شهيد</w:t>
            </w:r>
            <w:r>
              <w:rPr>
                <w:rFonts w:hint="cs"/>
                <w:rtl/>
              </w:rPr>
              <w:t>ٍ</w:t>
            </w:r>
            <w:r w:rsidRPr="00AB7B7C">
              <w:rPr>
                <w:rFonts w:hint="cs"/>
                <w:rtl/>
              </w:rPr>
              <w:t xml:space="preserve"> ذاق طعم المهن</w:t>
            </w:r>
            <w:r>
              <w:rPr>
                <w:rFonts w:hint="cs"/>
                <w:rtl/>
              </w:rPr>
              <w:t>َّ</w:t>
            </w:r>
            <w:r w:rsidRPr="00AB7B7C">
              <w:rPr>
                <w:rFonts w:hint="cs"/>
                <w:rtl/>
              </w:rPr>
              <w:t>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لمصرعه تبكي ال</w:t>
            </w:r>
            <w:r w:rsidR="00033442" w:rsidRPr="00AB7B7C">
              <w:rPr>
                <w:rFonts w:hint="cs"/>
                <w:rtl/>
              </w:rPr>
              <w:t>عي</w:t>
            </w:r>
            <w:r w:rsidRPr="00AB7B7C">
              <w:rPr>
                <w:rFonts w:hint="cs"/>
                <w:rtl/>
              </w:rPr>
              <w:t>ون وحق</w:t>
            </w:r>
            <w:r>
              <w:rPr>
                <w:rFonts w:hint="cs"/>
                <w:rtl/>
              </w:rPr>
              <w:t>ّ</w:t>
            </w:r>
            <w:r w:rsidRPr="00AB7B7C">
              <w:rPr>
                <w:rFonts w:hint="cs"/>
                <w:rtl/>
              </w:rPr>
              <w:t>ها</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فلل</w:t>
            </w:r>
            <w:r w:rsidR="00C31B73">
              <w:rPr>
                <w:rFonts w:hint="cs"/>
                <w:rtl/>
              </w:rPr>
              <w:t>ّ</w:t>
            </w:r>
            <w:r w:rsidRPr="00AB7B7C">
              <w:rPr>
                <w:rFonts w:hint="cs"/>
                <w:rtl/>
              </w:rPr>
              <w:t>ه من جرم وعظم تود</w:t>
            </w:r>
            <w:r w:rsidR="00C31B73">
              <w:rPr>
                <w:rFonts w:hint="cs"/>
                <w:rtl/>
              </w:rPr>
              <w:t>ّ</w:t>
            </w:r>
            <w:r w:rsidRPr="00AB7B7C">
              <w:rPr>
                <w:rFonts w:hint="cs"/>
                <w:rtl/>
              </w:rPr>
              <w:t>د</w:t>
            </w:r>
            <w:r>
              <w:rPr>
                <w:rFonts w:hint="cs"/>
                <w:rtl/>
              </w:rPr>
              <w:t>ِ</w:t>
            </w:r>
            <w:r w:rsidRPr="00725071">
              <w:rPr>
                <w:rStyle w:val="libPoemTiniChar0"/>
                <w:rtl/>
              </w:rPr>
              <w:br/>
              <w:t> </w:t>
            </w:r>
          </w:p>
        </w:tc>
      </w:tr>
      <w:tr w:rsidR="004E3342" w:rsidTr="004E3342">
        <w:trPr>
          <w:trHeight w:val="294"/>
        </w:trPr>
        <w:tc>
          <w:tcPr>
            <w:tcW w:w="4141" w:type="dxa"/>
          </w:tcPr>
          <w:p w:rsidR="004E3342" w:rsidRDefault="004E3342" w:rsidP="004E3342">
            <w:pPr>
              <w:pStyle w:val="libPoem"/>
            </w:pPr>
            <w:r w:rsidRPr="00AB7B7C">
              <w:rPr>
                <w:rFonts w:hint="cs"/>
                <w:rtl/>
              </w:rPr>
              <w:t>فبعدا</w:t>
            </w:r>
            <w:r w:rsidR="00C31B73">
              <w:rPr>
                <w:rFonts w:hint="cs"/>
                <w:rtl/>
              </w:rPr>
              <w:t>ً</w:t>
            </w:r>
            <w:r w:rsidRPr="00AB7B7C">
              <w:rPr>
                <w:rFonts w:hint="cs"/>
                <w:rtl/>
              </w:rPr>
              <w:t xml:space="preserve"> و</w:t>
            </w:r>
            <w:r w:rsidR="00033442" w:rsidRPr="00AB7B7C">
              <w:rPr>
                <w:rFonts w:hint="cs"/>
                <w:rtl/>
              </w:rPr>
              <w:t>سح</w:t>
            </w:r>
            <w:r w:rsidRPr="00AB7B7C">
              <w:rPr>
                <w:rFonts w:hint="cs"/>
                <w:rtl/>
              </w:rPr>
              <w:t>قا</w:t>
            </w:r>
            <w:r w:rsidR="00C31B73">
              <w:rPr>
                <w:rFonts w:hint="cs"/>
                <w:rtl/>
              </w:rPr>
              <w:t>ً</w:t>
            </w:r>
            <w:r w:rsidRPr="00AB7B7C">
              <w:rPr>
                <w:rFonts w:hint="cs"/>
                <w:rtl/>
              </w:rPr>
              <w:t xml:space="preserve"> </w:t>
            </w:r>
            <w:r w:rsidR="00033442" w:rsidRPr="00AB7B7C">
              <w:rPr>
                <w:rFonts w:hint="cs"/>
                <w:rtl/>
              </w:rPr>
              <w:t>لل</w:t>
            </w:r>
            <w:r w:rsidRPr="00AB7B7C">
              <w:rPr>
                <w:rFonts w:hint="cs"/>
                <w:rtl/>
              </w:rPr>
              <w:t>يزيد وشمره</w:t>
            </w:r>
            <w:r w:rsidRPr="00725071">
              <w:rPr>
                <w:rStyle w:val="libPoemTiniChar0"/>
                <w:rtl/>
              </w:rPr>
              <w:br/>
              <w:t> </w:t>
            </w:r>
          </w:p>
        </w:tc>
        <w:tc>
          <w:tcPr>
            <w:tcW w:w="294" w:type="dxa"/>
          </w:tcPr>
          <w:p w:rsidR="004E3342" w:rsidRDefault="004E3342" w:rsidP="004E3342">
            <w:pPr>
              <w:pStyle w:val="libPoem"/>
              <w:rPr>
                <w:rtl/>
              </w:rPr>
            </w:pPr>
          </w:p>
        </w:tc>
        <w:tc>
          <w:tcPr>
            <w:tcW w:w="4101" w:type="dxa"/>
          </w:tcPr>
          <w:p w:rsidR="004E3342" w:rsidRDefault="004E3342" w:rsidP="004E3342">
            <w:pPr>
              <w:pStyle w:val="libPoem"/>
            </w:pPr>
            <w:r w:rsidRPr="00AB7B7C">
              <w:rPr>
                <w:rFonts w:hint="cs"/>
                <w:rtl/>
              </w:rPr>
              <w:t>ومن سار مسرى ذلك المقصد</w:t>
            </w:r>
            <w:r w:rsidRPr="007B368A">
              <w:rPr>
                <w:rFonts w:hint="cs"/>
                <w:rtl/>
              </w:rPr>
              <w:t xml:space="preserve"> </w:t>
            </w:r>
            <w:r w:rsidRPr="00AB7B7C">
              <w:rPr>
                <w:rFonts w:hint="cs"/>
                <w:rtl/>
              </w:rPr>
              <w:t>الر</w:t>
            </w:r>
            <w:r w:rsidR="00C31B73">
              <w:rPr>
                <w:rFonts w:hint="cs"/>
                <w:rtl/>
              </w:rPr>
              <w:t>َّ</w:t>
            </w:r>
            <w:r w:rsidRPr="00AB7B7C">
              <w:rPr>
                <w:rFonts w:hint="cs"/>
                <w:rtl/>
              </w:rPr>
              <w:t>دي</w:t>
            </w:r>
            <w:r w:rsidRPr="00725071">
              <w:rPr>
                <w:rStyle w:val="libPoemTiniChar0"/>
                <w:rtl/>
              </w:rPr>
              <w:br/>
              <w:t> </w:t>
            </w:r>
          </w:p>
        </w:tc>
      </w:tr>
    </w:tbl>
    <w:p w:rsidR="0026644B" w:rsidRDefault="0026644B" w:rsidP="004E3342">
      <w:pPr>
        <w:pStyle w:val="libNormal"/>
        <w:rPr>
          <w:rtl/>
        </w:rPr>
      </w:pPr>
      <w:r w:rsidRPr="00AB7B7C">
        <w:rPr>
          <w:rFonts w:hint="cs"/>
          <w:rtl/>
        </w:rPr>
        <w:t>وذكر فيها سي</w:t>
      </w:r>
      <w:r w:rsidR="004E3342">
        <w:rPr>
          <w:rFonts w:hint="cs"/>
          <w:rtl/>
        </w:rPr>
        <w:t>ِّ</w:t>
      </w:r>
      <w:r w:rsidRPr="00AB7B7C">
        <w:rPr>
          <w:rFonts w:hint="cs"/>
          <w:rtl/>
        </w:rPr>
        <w:t>د الشهداء حمزة سلام الله عليه وقال</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C31B73" w:rsidTr="00C31B73">
        <w:trPr>
          <w:trHeight w:val="294"/>
        </w:trPr>
        <w:tc>
          <w:tcPr>
            <w:tcW w:w="4141" w:type="dxa"/>
          </w:tcPr>
          <w:p w:rsidR="00C31B73" w:rsidRDefault="00C31B73" w:rsidP="00294D1C">
            <w:pPr>
              <w:pStyle w:val="libPoem"/>
            </w:pPr>
            <w:r w:rsidRPr="00AB7B7C">
              <w:rPr>
                <w:rFonts w:hint="cs"/>
                <w:rtl/>
              </w:rPr>
              <w:t>ومن</w:t>
            </w:r>
            <w:r w:rsidRPr="007B368A">
              <w:rPr>
                <w:rFonts w:hint="cs"/>
                <w:rtl/>
              </w:rPr>
              <w:t xml:space="preserve"> </w:t>
            </w:r>
            <w:r w:rsidRPr="00AB7B7C">
              <w:rPr>
                <w:rFonts w:hint="cs"/>
                <w:rtl/>
              </w:rPr>
              <w:t>مثل ليث الله حمزة ذي الندى</w:t>
            </w:r>
            <w:r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مبيد ال</w:t>
            </w:r>
            <w:r w:rsidR="00033442" w:rsidRPr="00AB7B7C">
              <w:rPr>
                <w:rFonts w:hint="cs"/>
                <w:rtl/>
              </w:rPr>
              <w:t>عد</w:t>
            </w:r>
            <w:r w:rsidRPr="00AB7B7C">
              <w:rPr>
                <w:rFonts w:hint="cs"/>
                <w:rtl/>
              </w:rPr>
              <w:t>ا مأوى الغريب المطر</w:t>
            </w:r>
            <w:r>
              <w:rPr>
                <w:rFonts w:hint="cs"/>
                <w:rtl/>
              </w:rPr>
              <w:t>ّ</w:t>
            </w:r>
            <w:r w:rsidRPr="00AB7B7C">
              <w:rPr>
                <w:rFonts w:hint="cs"/>
                <w:rtl/>
              </w:rPr>
              <w:t>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C31B73" w:rsidP="00294D1C">
            <w:pPr>
              <w:pStyle w:val="libPoem"/>
            </w:pPr>
            <w:r w:rsidRPr="00AB7B7C">
              <w:rPr>
                <w:rFonts w:hint="cs"/>
                <w:rtl/>
              </w:rPr>
              <w:t>فكم حز</w:t>
            </w:r>
            <w:r w:rsidR="00294D1C">
              <w:rPr>
                <w:rFonts w:hint="cs"/>
                <w:rtl/>
              </w:rPr>
              <w:t>ّ</w:t>
            </w:r>
            <w:r w:rsidRPr="00AB7B7C">
              <w:rPr>
                <w:rFonts w:hint="cs"/>
                <w:rtl/>
              </w:rPr>
              <w:t xml:space="preserve"> أعناق العداة</w:t>
            </w:r>
            <w:r w:rsidRPr="007B368A">
              <w:rPr>
                <w:rFonts w:hint="cs"/>
                <w:rtl/>
              </w:rPr>
              <w:t xml:space="preserve"> </w:t>
            </w:r>
            <w:r w:rsidRPr="00AB7B7C">
              <w:rPr>
                <w:rFonts w:hint="cs"/>
                <w:rtl/>
              </w:rPr>
              <w:t>بسيفه</w:t>
            </w:r>
            <w:r>
              <w:rPr>
                <w:rFonts w:hint="cs"/>
                <w:rtl/>
              </w:rPr>
              <w:t>؟</w:t>
            </w:r>
            <w:r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وذب</w:t>
            </w:r>
            <w:r>
              <w:rPr>
                <w:rFonts w:hint="cs"/>
                <w:rtl/>
              </w:rPr>
              <w:t>َّ عن (</w:t>
            </w:r>
            <w:r w:rsidRPr="00AB7B7C">
              <w:rPr>
                <w:rFonts w:hint="cs"/>
                <w:rtl/>
              </w:rPr>
              <w:t>المختار</w:t>
            </w:r>
            <w:r w:rsidRPr="007B368A">
              <w:rPr>
                <w:rFonts w:hint="cs"/>
                <w:rtl/>
              </w:rPr>
              <w:t xml:space="preserve">) </w:t>
            </w:r>
            <w:r w:rsidRPr="00AB7B7C">
              <w:rPr>
                <w:rFonts w:hint="cs"/>
                <w:rtl/>
              </w:rPr>
              <w:t>كل</w:t>
            </w:r>
            <w:r>
              <w:rPr>
                <w:rFonts w:hint="cs"/>
                <w:rtl/>
              </w:rPr>
              <w:t>ّ مش</w:t>
            </w:r>
            <w:r w:rsidRPr="00AB7B7C">
              <w:rPr>
                <w:rFonts w:hint="cs"/>
                <w:rtl/>
              </w:rPr>
              <w:t>د</w:t>
            </w:r>
            <w:r>
              <w:rPr>
                <w:rFonts w:hint="cs"/>
                <w:rtl/>
              </w:rPr>
              <w:t>َّ</w:t>
            </w:r>
            <w:r w:rsidRPr="00AB7B7C">
              <w:rPr>
                <w:rFonts w:hint="cs"/>
                <w:rtl/>
              </w:rPr>
              <w:t>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فقال رسول الله</w:t>
            </w:r>
            <w:r>
              <w:rPr>
                <w:rFonts w:hint="cs"/>
                <w:rtl/>
              </w:rPr>
              <w:t>:</w:t>
            </w:r>
            <w:r w:rsidRPr="00AB7B7C">
              <w:rPr>
                <w:rFonts w:hint="cs"/>
                <w:rtl/>
              </w:rPr>
              <w:t xml:space="preserve"> هذا أمرته</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ولي أسد</w:t>
            </w:r>
            <w:r>
              <w:rPr>
                <w:rFonts w:hint="cs"/>
                <w:rtl/>
              </w:rPr>
              <w:t>ٌ</w:t>
            </w:r>
            <w:r w:rsidRPr="00AB7B7C">
              <w:rPr>
                <w:rFonts w:hint="cs"/>
                <w:rtl/>
              </w:rPr>
              <w:t xml:space="preserve"> ضار </w:t>
            </w:r>
            <w:r w:rsidR="00033442" w:rsidRPr="00AB7B7C">
              <w:rPr>
                <w:rFonts w:hint="cs"/>
                <w:rtl/>
              </w:rPr>
              <w:t>لد</w:t>
            </w:r>
            <w:r w:rsidRPr="00AB7B7C">
              <w:rPr>
                <w:rFonts w:hint="cs"/>
                <w:rtl/>
              </w:rPr>
              <w:t>ى كل</w:t>
            </w:r>
            <w:r>
              <w:rPr>
                <w:rFonts w:hint="cs"/>
                <w:rtl/>
              </w:rPr>
              <w:t>ِّ</w:t>
            </w:r>
            <w:r w:rsidRPr="00AB7B7C">
              <w:rPr>
                <w:rFonts w:hint="cs"/>
                <w:rtl/>
              </w:rPr>
              <w:t xml:space="preserve"> مشهد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وقال أبو جهل</w:t>
            </w:r>
            <w:r>
              <w:rPr>
                <w:rFonts w:hint="cs"/>
                <w:rtl/>
              </w:rPr>
              <w:t>:</w:t>
            </w:r>
            <w:r w:rsidRPr="00AB7B7C">
              <w:rPr>
                <w:rFonts w:hint="cs"/>
                <w:rtl/>
              </w:rPr>
              <w:t xml:space="preserve"> أجبت </w:t>
            </w:r>
            <w:r>
              <w:rPr>
                <w:rFonts w:hint="cs"/>
                <w:rtl/>
              </w:rPr>
              <w:t>«</w:t>
            </w:r>
            <w:r w:rsidRPr="00AB7B7C">
              <w:rPr>
                <w:rFonts w:hint="cs"/>
                <w:rtl/>
              </w:rPr>
              <w:t>محم</w:t>
            </w:r>
            <w:r>
              <w:rPr>
                <w:rFonts w:hint="cs"/>
                <w:rtl/>
              </w:rPr>
              <w:t>َّ</w:t>
            </w:r>
            <w:r w:rsidRPr="00AB7B7C">
              <w:rPr>
                <w:rFonts w:hint="cs"/>
                <w:rtl/>
              </w:rPr>
              <w:t>دا</w:t>
            </w:r>
            <w:r>
              <w:rPr>
                <w:rFonts w:hint="cs"/>
                <w:rtl/>
              </w:rPr>
              <w:t>ً»</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لما</w:t>
            </w:r>
            <w:r w:rsidRPr="007B368A">
              <w:rPr>
                <w:rFonts w:hint="cs"/>
                <w:rtl/>
              </w:rPr>
              <w:t xml:space="preserve"> </w:t>
            </w:r>
            <w:r w:rsidRPr="00AB7B7C">
              <w:rPr>
                <w:rFonts w:hint="cs"/>
                <w:rtl/>
              </w:rPr>
              <w:t>شاءه فاهتز</w:t>
            </w:r>
            <w:r>
              <w:rPr>
                <w:rFonts w:hint="cs"/>
                <w:rtl/>
              </w:rPr>
              <w:t>ّ</w:t>
            </w:r>
            <w:r w:rsidRPr="00AB7B7C">
              <w:rPr>
                <w:rFonts w:hint="cs"/>
                <w:rtl/>
              </w:rPr>
              <w:t xml:space="preserve"> هز</w:t>
            </w:r>
            <w:r>
              <w:rPr>
                <w:rFonts w:hint="cs"/>
                <w:rtl/>
              </w:rPr>
              <w:t>َّ</w:t>
            </w:r>
            <w:r w:rsidRPr="00AB7B7C">
              <w:rPr>
                <w:rFonts w:hint="cs"/>
                <w:rtl/>
              </w:rPr>
              <w:t>ة سي</w:t>
            </w:r>
            <w:r>
              <w:rPr>
                <w:rFonts w:hint="cs"/>
                <w:rtl/>
              </w:rPr>
              <w:t>ِّ</w:t>
            </w:r>
            <w:r w:rsidRPr="00AB7B7C">
              <w:rPr>
                <w:rFonts w:hint="cs"/>
                <w:rtl/>
              </w:rPr>
              <w:t>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 xml:space="preserve">وأهوى </w:t>
            </w:r>
            <w:r w:rsidR="00033442" w:rsidRPr="00AB7B7C">
              <w:rPr>
                <w:rFonts w:hint="cs"/>
                <w:rtl/>
              </w:rPr>
              <w:t>له</w:t>
            </w:r>
            <w:r w:rsidRPr="00AB7B7C">
              <w:rPr>
                <w:rFonts w:hint="cs"/>
                <w:rtl/>
              </w:rPr>
              <w:t xml:space="preserve"> بالقوس ما</w:t>
            </w:r>
            <w:r w:rsidRPr="007B368A">
              <w:rPr>
                <w:rFonts w:hint="cs"/>
                <w:rtl/>
              </w:rPr>
              <w:t xml:space="preserve"> </w:t>
            </w:r>
            <w:r w:rsidRPr="00AB7B7C">
              <w:rPr>
                <w:rFonts w:hint="cs"/>
                <w:rtl/>
              </w:rPr>
              <w:t>بين قومه</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ونال وأ</w:t>
            </w:r>
            <w:r>
              <w:rPr>
                <w:rFonts w:hint="cs"/>
                <w:rtl/>
              </w:rPr>
              <w:t>ُ</w:t>
            </w:r>
            <w:r w:rsidRPr="00AB7B7C">
              <w:rPr>
                <w:rFonts w:hint="cs"/>
                <w:rtl/>
              </w:rPr>
              <w:t>خرى بالحسام المهن</w:t>
            </w:r>
            <w:r>
              <w:rPr>
                <w:rFonts w:hint="cs"/>
                <w:rtl/>
              </w:rPr>
              <w:t>َّ</w:t>
            </w:r>
            <w:r w:rsidRPr="00AB7B7C">
              <w:rPr>
                <w:rFonts w:hint="cs"/>
                <w:rtl/>
              </w:rPr>
              <w:t>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وقال له</w:t>
            </w:r>
            <w:r>
              <w:rPr>
                <w:rFonts w:hint="cs"/>
                <w:rtl/>
              </w:rPr>
              <w:t>:</w:t>
            </w:r>
            <w:r w:rsidRPr="00AB7B7C">
              <w:rPr>
                <w:rFonts w:hint="cs"/>
                <w:rtl/>
              </w:rPr>
              <w:t xml:space="preserve"> إن</w:t>
            </w:r>
            <w:r>
              <w:rPr>
                <w:rFonts w:hint="cs"/>
                <w:rtl/>
              </w:rPr>
              <w:t>ِّ</w:t>
            </w:r>
            <w:r w:rsidRPr="00AB7B7C">
              <w:rPr>
                <w:rFonts w:hint="cs"/>
                <w:rtl/>
              </w:rPr>
              <w:t xml:space="preserve">ي على دينه </w:t>
            </w:r>
            <w:r w:rsidR="00033442" w:rsidRPr="00AB7B7C">
              <w:rPr>
                <w:rFonts w:hint="cs"/>
                <w:rtl/>
              </w:rPr>
              <w:t>فإ</w:t>
            </w:r>
            <w:r w:rsidRPr="00AB7B7C">
              <w:rPr>
                <w:rFonts w:hint="cs"/>
                <w:rtl/>
              </w:rPr>
              <w:t>ن</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أطقت فعر</w:t>
            </w:r>
            <w:r>
              <w:rPr>
                <w:rFonts w:hint="cs"/>
                <w:rtl/>
              </w:rPr>
              <w:t>ِّ</w:t>
            </w:r>
            <w:r w:rsidRPr="00AB7B7C">
              <w:rPr>
                <w:rFonts w:hint="cs"/>
                <w:rtl/>
              </w:rPr>
              <w:t>ج عن طريقي فاردد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فذل</w:t>
            </w:r>
            <w:r>
              <w:rPr>
                <w:rFonts w:hint="cs"/>
                <w:rtl/>
              </w:rPr>
              <w:t>َّ</w:t>
            </w:r>
            <w:r w:rsidRPr="00AB7B7C">
              <w:rPr>
                <w:rFonts w:hint="cs"/>
                <w:rtl/>
              </w:rPr>
              <w:t xml:space="preserve"> أبو جهل وأبدى تلط</w:t>
            </w:r>
            <w:r>
              <w:rPr>
                <w:rFonts w:hint="cs"/>
                <w:rtl/>
              </w:rPr>
              <w:t>ّ</w:t>
            </w:r>
            <w:r w:rsidRPr="00AB7B7C">
              <w:rPr>
                <w:rFonts w:hint="cs"/>
                <w:rtl/>
              </w:rPr>
              <w:t>فا</w:t>
            </w:r>
            <w:r>
              <w:rPr>
                <w:rFonts w:hint="cs"/>
                <w:rtl/>
              </w:rPr>
              <w:t>ً</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مقر</w:t>
            </w:r>
            <w:r>
              <w:rPr>
                <w:rFonts w:hint="cs"/>
                <w:rtl/>
              </w:rPr>
              <w:t>ّ</w:t>
            </w:r>
            <w:r w:rsidRPr="00AB7B7C">
              <w:rPr>
                <w:rFonts w:hint="cs"/>
                <w:rtl/>
              </w:rPr>
              <w:t>ا</w:t>
            </w:r>
            <w:r>
              <w:rPr>
                <w:rFonts w:hint="cs"/>
                <w:rtl/>
              </w:rPr>
              <w:t>ً</w:t>
            </w:r>
            <w:r w:rsidRPr="00AB7B7C">
              <w:rPr>
                <w:rFonts w:hint="cs"/>
                <w:rtl/>
              </w:rPr>
              <w:t xml:space="preserve"> بقبح السب</w:t>
            </w:r>
            <w:r>
              <w:rPr>
                <w:rFonts w:hint="cs"/>
                <w:rtl/>
              </w:rPr>
              <w:t>ِّ</w:t>
            </w:r>
            <w:r w:rsidRPr="00AB7B7C">
              <w:rPr>
                <w:rFonts w:hint="cs"/>
                <w:rtl/>
              </w:rPr>
              <w:t xml:space="preserve"> في حق</w:t>
            </w:r>
            <w:r>
              <w:rPr>
                <w:rFonts w:hint="cs"/>
                <w:rtl/>
              </w:rPr>
              <w:t>ِّ</w:t>
            </w:r>
            <w:r w:rsidRPr="007B368A">
              <w:rPr>
                <w:rFonts w:hint="cs"/>
                <w:rtl/>
              </w:rPr>
              <w:t xml:space="preserve"> </w:t>
            </w:r>
            <w:r>
              <w:rPr>
                <w:rFonts w:hint="cs"/>
                <w:rtl/>
              </w:rPr>
              <w:t>«</w:t>
            </w:r>
            <w:r w:rsidRPr="00AB7B7C">
              <w:rPr>
                <w:rFonts w:hint="cs"/>
                <w:rtl/>
              </w:rPr>
              <w:t>أحمد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 xml:space="preserve">فعاد وقد </w:t>
            </w:r>
            <w:r w:rsidR="00033442" w:rsidRPr="00AB7B7C">
              <w:rPr>
                <w:rFonts w:hint="cs"/>
                <w:rtl/>
              </w:rPr>
              <w:t>نا</w:t>
            </w:r>
            <w:r w:rsidRPr="00AB7B7C">
              <w:rPr>
                <w:rFonts w:hint="cs"/>
                <w:rtl/>
              </w:rPr>
              <w:t>ل الس</w:t>
            </w:r>
            <w:r>
              <w:rPr>
                <w:rFonts w:hint="cs"/>
                <w:rtl/>
              </w:rPr>
              <w:t>ّ</w:t>
            </w:r>
            <w:r w:rsidRPr="00AB7B7C">
              <w:rPr>
                <w:rFonts w:hint="cs"/>
                <w:rtl/>
              </w:rPr>
              <w:t>عادة</w:t>
            </w:r>
            <w:r w:rsidRPr="007B368A">
              <w:rPr>
                <w:rFonts w:hint="cs"/>
                <w:rtl/>
              </w:rPr>
              <w:t xml:space="preserve"> </w:t>
            </w:r>
            <w:r w:rsidRPr="00AB7B7C">
              <w:rPr>
                <w:rFonts w:hint="cs"/>
                <w:rtl/>
              </w:rPr>
              <w:t>واهتدى</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وأضحي لدين الله أ</w:t>
            </w:r>
            <w:r w:rsidR="00033442" w:rsidRPr="00AB7B7C">
              <w:rPr>
                <w:rFonts w:hint="cs"/>
                <w:rtl/>
              </w:rPr>
              <w:t>كر</w:t>
            </w:r>
            <w:r w:rsidRPr="00AB7B7C">
              <w:rPr>
                <w:rFonts w:hint="cs"/>
                <w:rtl/>
              </w:rPr>
              <w:t>م م</w:t>
            </w:r>
            <w:r>
              <w:rPr>
                <w:rFonts w:hint="cs"/>
                <w:rtl/>
              </w:rPr>
              <w:t>ُ</w:t>
            </w:r>
            <w:r w:rsidRPr="00AB7B7C">
              <w:rPr>
                <w:rFonts w:hint="cs"/>
                <w:rtl/>
              </w:rPr>
              <w:t>سعد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وفي يوم بدر حث</w:t>
            </w:r>
            <w:r>
              <w:rPr>
                <w:rFonts w:hint="cs"/>
                <w:rtl/>
              </w:rPr>
              <w:t>َّ</w:t>
            </w:r>
            <w:r w:rsidRPr="00AB7B7C">
              <w:rPr>
                <w:rFonts w:hint="cs"/>
                <w:rtl/>
              </w:rPr>
              <w:t xml:space="preserve"> عند سؤالهم</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لما شهدوا من بأسه المتوق</w:t>
            </w:r>
            <w:r>
              <w:rPr>
                <w:rFonts w:hint="cs"/>
                <w:rtl/>
              </w:rPr>
              <w:t>ّ</w:t>
            </w:r>
            <w:r w:rsidRPr="00AB7B7C">
              <w:rPr>
                <w:rFonts w:hint="cs"/>
                <w:rtl/>
              </w:rPr>
              <w:t>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لمن</w:t>
            </w:r>
            <w:r w:rsidRPr="007B368A">
              <w:rPr>
                <w:rFonts w:hint="cs"/>
                <w:rtl/>
              </w:rPr>
              <w:t xml:space="preserve"> </w:t>
            </w:r>
            <w:r w:rsidRPr="00AB7B7C">
              <w:rPr>
                <w:rFonts w:hint="cs"/>
                <w:rtl/>
              </w:rPr>
              <w:t>كان أعلام</w:t>
            </w:r>
            <w:r>
              <w:rPr>
                <w:rFonts w:hint="cs"/>
                <w:rtl/>
              </w:rPr>
              <w:t>ٌ</w:t>
            </w:r>
            <w:r w:rsidRPr="00AB7B7C">
              <w:rPr>
                <w:rFonts w:hint="cs"/>
                <w:rtl/>
              </w:rPr>
              <w:t xml:space="preserve"> بريش نعامة</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يشر</w:t>
            </w:r>
            <w:r>
              <w:rPr>
                <w:rFonts w:hint="cs"/>
                <w:rtl/>
              </w:rPr>
              <w:t>ِّ</w:t>
            </w:r>
            <w:r w:rsidRPr="00AB7B7C">
              <w:rPr>
                <w:rFonts w:hint="cs"/>
                <w:rtl/>
              </w:rPr>
              <w:t>دنا مثل النعام المشر</w:t>
            </w:r>
            <w:r>
              <w:rPr>
                <w:rFonts w:hint="cs"/>
                <w:rtl/>
              </w:rPr>
              <w:t>َّ</w:t>
            </w:r>
            <w:r w:rsidRPr="00AB7B7C">
              <w:rPr>
                <w:rFonts w:hint="cs"/>
                <w:rtl/>
              </w:rPr>
              <w:t>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فذاك الذي والله قد فعلت بنا</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 xml:space="preserve">أفاعيله </w:t>
            </w:r>
            <w:r w:rsidR="00033442" w:rsidRPr="00AB7B7C">
              <w:rPr>
                <w:rFonts w:hint="cs"/>
                <w:rtl/>
              </w:rPr>
              <w:t>في</w:t>
            </w:r>
            <w:r w:rsidRPr="00AB7B7C">
              <w:rPr>
                <w:rFonts w:hint="cs"/>
                <w:rtl/>
              </w:rPr>
              <w:t xml:space="preserve"> الحرب ما لم تعو</w:t>
            </w:r>
            <w:r>
              <w:rPr>
                <w:rFonts w:hint="cs"/>
                <w:rtl/>
              </w:rPr>
              <w:t>ّ</w:t>
            </w:r>
            <w:r w:rsidRPr="00AB7B7C">
              <w:rPr>
                <w:rFonts w:hint="cs"/>
                <w:rtl/>
              </w:rPr>
              <w:t>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وفي أ</w:t>
            </w:r>
            <w:r>
              <w:rPr>
                <w:rFonts w:hint="cs"/>
                <w:rtl/>
              </w:rPr>
              <w:t>ُ</w:t>
            </w:r>
            <w:r w:rsidRPr="00AB7B7C">
              <w:rPr>
                <w:rFonts w:hint="cs"/>
                <w:rtl/>
              </w:rPr>
              <w:t>حد نال الش</w:t>
            </w:r>
            <w:r>
              <w:rPr>
                <w:rFonts w:hint="cs"/>
                <w:rtl/>
              </w:rPr>
              <w:t>َّ</w:t>
            </w:r>
            <w:r w:rsidRPr="00AB7B7C">
              <w:rPr>
                <w:rFonts w:hint="cs"/>
                <w:rtl/>
              </w:rPr>
              <w:t>هادة بعد ما</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أذاق سباعا</w:t>
            </w:r>
            <w:r>
              <w:rPr>
                <w:rFonts w:hint="cs"/>
                <w:rtl/>
              </w:rPr>
              <w:t>ً</w:t>
            </w:r>
            <w:r w:rsidRPr="00AB7B7C">
              <w:rPr>
                <w:rFonts w:hint="cs"/>
                <w:rtl/>
              </w:rPr>
              <w:t xml:space="preserve"> للر</w:t>
            </w:r>
            <w:r>
              <w:rPr>
                <w:rFonts w:hint="cs"/>
                <w:rtl/>
              </w:rPr>
              <w:t>َّ</w:t>
            </w:r>
            <w:r w:rsidRPr="00AB7B7C">
              <w:rPr>
                <w:rFonts w:hint="cs"/>
                <w:rtl/>
              </w:rPr>
              <w:t>دى</w:t>
            </w:r>
            <w:r w:rsidRPr="007B368A">
              <w:rPr>
                <w:rFonts w:hint="cs"/>
                <w:rtl/>
              </w:rPr>
              <w:t xml:space="preserve"> </w:t>
            </w:r>
            <w:r w:rsidRPr="00AB7B7C">
              <w:rPr>
                <w:rFonts w:hint="cs"/>
                <w:rtl/>
              </w:rPr>
              <w:t>شر</w:t>
            </w:r>
            <w:r>
              <w:rPr>
                <w:rFonts w:hint="cs"/>
                <w:rtl/>
              </w:rPr>
              <w:t>َّ</w:t>
            </w:r>
            <w:r w:rsidRPr="00AB7B7C">
              <w:rPr>
                <w:rFonts w:hint="cs"/>
                <w:rtl/>
              </w:rPr>
              <w:t xml:space="preserve"> مورد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ففاز وأضحى سي</w:t>
            </w:r>
            <w:r>
              <w:rPr>
                <w:rFonts w:hint="cs"/>
                <w:rtl/>
              </w:rPr>
              <w:t>ِّ</w:t>
            </w:r>
            <w:r w:rsidRPr="00AB7B7C">
              <w:rPr>
                <w:rFonts w:hint="cs"/>
                <w:rtl/>
              </w:rPr>
              <w:t>د</w:t>
            </w:r>
            <w:r w:rsidRPr="007B368A">
              <w:rPr>
                <w:rFonts w:hint="cs"/>
                <w:rtl/>
              </w:rPr>
              <w:t xml:space="preserve"> </w:t>
            </w:r>
            <w:r w:rsidRPr="00AB7B7C">
              <w:rPr>
                <w:rFonts w:hint="cs"/>
                <w:rtl/>
              </w:rPr>
              <w:t>الشهداء في</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ملائكة الر</w:t>
            </w:r>
            <w:r>
              <w:rPr>
                <w:rFonts w:hint="cs"/>
                <w:rtl/>
              </w:rPr>
              <w:t>َّ</w:t>
            </w:r>
            <w:r w:rsidRPr="00AB7B7C">
              <w:rPr>
                <w:rFonts w:hint="cs"/>
                <w:rtl/>
              </w:rPr>
              <w:t>حمن يسعى ويغتدي</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وصل</w:t>
            </w:r>
            <w:r>
              <w:rPr>
                <w:rFonts w:hint="cs"/>
                <w:rtl/>
              </w:rPr>
              <w:t>ّ</w:t>
            </w:r>
            <w:r w:rsidRPr="00AB7B7C">
              <w:rPr>
                <w:rFonts w:hint="cs"/>
                <w:rtl/>
              </w:rPr>
              <w:t>ى رسول الله سبعين مر</w:t>
            </w:r>
            <w:r>
              <w:rPr>
                <w:rFonts w:hint="cs"/>
                <w:rtl/>
              </w:rPr>
              <w:t>َّ</w:t>
            </w:r>
            <w:r w:rsidRPr="00AB7B7C">
              <w:rPr>
                <w:rFonts w:hint="cs"/>
                <w:rtl/>
              </w:rPr>
              <w:t>ة</w:t>
            </w:r>
            <w:r>
              <w:rPr>
                <w:rFonts w:hint="cs"/>
                <w:rtl/>
              </w:rPr>
              <w:t>ً</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عليه</w:t>
            </w:r>
            <w:r w:rsidRPr="007B368A">
              <w:rPr>
                <w:rFonts w:hint="cs"/>
                <w:rtl/>
              </w:rPr>
              <w:t xml:space="preserve"> </w:t>
            </w:r>
            <w:r w:rsidRPr="00AB7B7C">
              <w:rPr>
                <w:rFonts w:hint="cs"/>
                <w:rtl/>
              </w:rPr>
              <w:t>إلى ث</w:t>
            </w:r>
            <w:r w:rsidR="00033442" w:rsidRPr="00AB7B7C">
              <w:rPr>
                <w:rFonts w:hint="cs"/>
                <w:rtl/>
              </w:rPr>
              <w:t>نت</w:t>
            </w:r>
            <w:r w:rsidRPr="00AB7B7C">
              <w:rPr>
                <w:rFonts w:hint="cs"/>
                <w:rtl/>
              </w:rPr>
              <w:t>ين عند التعد</w:t>
            </w:r>
            <w:r>
              <w:rPr>
                <w:rFonts w:hint="cs"/>
                <w:rtl/>
              </w:rPr>
              <w:t>ّ</w:t>
            </w:r>
            <w:r w:rsidRPr="00AB7B7C">
              <w:rPr>
                <w:rFonts w:hint="cs"/>
                <w:rtl/>
              </w:rPr>
              <w:t>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وقال</w:t>
            </w:r>
            <w:r>
              <w:rPr>
                <w:rFonts w:hint="cs"/>
                <w:rtl/>
              </w:rPr>
              <w:t>:</w:t>
            </w:r>
            <w:r w:rsidRPr="00AB7B7C">
              <w:rPr>
                <w:rFonts w:hint="cs"/>
                <w:rtl/>
              </w:rPr>
              <w:t xml:space="preserve"> مصاب</w:t>
            </w:r>
            <w:r>
              <w:rPr>
                <w:rFonts w:hint="cs"/>
                <w:rtl/>
              </w:rPr>
              <w:t>ٌ</w:t>
            </w:r>
            <w:r w:rsidRPr="00AB7B7C">
              <w:rPr>
                <w:rFonts w:hint="cs"/>
                <w:rtl/>
              </w:rPr>
              <w:t xml:space="preserve"> لن ن</w:t>
            </w:r>
            <w:r>
              <w:rPr>
                <w:rFonts w:hint="cs"/>
                <w:rtl/>
              </w:rPr>
              <w:t>ُ</w:t>
            </w:r>
            <w:r w:rsidRPr="00AB7B7C">
              <w:rPr>
                <w:rFonts w:hint="cs"/>
                <w:rtl/>
              </w:rPr>
              <w:t>صاب بمثله</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وإن كان لي يوم</w:t>
            </w:r>
            <w:r>
              <w:rPr>
                <w:rFonts w:hint="cs"/>
                <w:rtl/>
              </w:rPr>
              <w:t>ٌ</w:t>
            </w:r>
            <w:r w:rsidRPr="00AB7B7C">
              <w:rPr>
                <w:rFonts w:hint="cs"/>
                <w:rtl/>
              </w:rPr>
              <w:t xml:space="preserve"> سأجزي بأزيد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وزاد إلى فضل العمومة أن</w:t>
            </w:r>
            <w:r>
              <w:rPr>
                <w:rFonts w:hint="cs"/>
                <w:rtl/>
              </w:rPr>
              <w:t>َّ</w:t>
            </w:r>
            <w:r w:rsidRPr="00AB7B7C">
              <w:rPr>
                <w:rFonts w:hint="cs"/>
                <w:rtl/>
              </w:rPr>
              <w:t>ه</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أخوه رضاعا</w:t>
            </w:r>
            <w:r>
              <w:rPr>
                <w:rFonts w:hint="cs"/>
                <w:rtl/>
              </w:rPr>
              <w:t>ً</w:t>
            </w:r>
            <w:r w:rsidRPr="00AB7B7C">
              <w:rPr>
                <w:rFonts w:hint="cs"/>
                <w:rtl/>
              </w:rPr>
              <w:t xml:space="preserve"> هكذا المجد فاشهد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294D1C" w:rsidP="00294D1C">
            <w:pPr>
              <w:pStyle w:val="libPoem"/>
            </w:pPr>
            <w:r w:rsidRPr="00AB7B7C">
              <w:rPr>
                <w:rFonts w:hint="cs"/>
                <w:rtl/>
              </w:rPr>
              <w:t>وما زال ذا عرض مصون</w:t>
            </w:r>
            <w:r>
              <w:rPr>
                <w:rFonts w:hint="cs"/>
                <w:rtl/>
              </w:rPr>
              <w:t>ٍ</w:t>
            </w:r>
            <w:r w:rsidRPr="00AB7B7C">
              <w:rPr>
                <w:rFonts w:hint="cs"/>
                <w:rtl/>
              </w:rPr>
              <w:t xml:space="preserve"> عن الأذى</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ومال</w:t>
            </w:r>
            <w:r>
              <w:rPr>
                <w:rFonts w:hint="cs"/>
                <w:rtl/>
              </w:rPr>
              <w:t>ٍ</w:t>
            </w:r>
            <w:r w:rsidRPr="00AB7B7C">
              <w:rPr>
                <w:rFonts w:hint="cs"/>
                <w:rtl/>
              </w:rPr>
              <w:t xml:space="preserve"> مهان في</w:t>
            </w:r>
            <w:r w:rsidRPr="007B368A">
              <w:rPr>
                <w:rFonts w:hint="cs"/>
                <w:rtl/>
              </w:rPr>
              <w:t xml:space="preserve"> </w:t>
            </w:r>
            <w:r w:rsidRPr="00AB7B7C">
              <w:rPr>
                <w:rFonts w:hint="cs"/>
                <w:rtl/>
              </w:rPr>
              <w:t>العطايا مبد</w:t>
            </w:r>
            <w:r>
              <w:rPr>
                <w:rFonts w:hint="cs"/>
                <w:rtl/>
              </w:rPr>
              <w:t>َّ</w:t>
            </w:r>
            <w:r w:rsidRPr="00AB7B7C">
              <w:rPr>
                <w:rFonts w:hint="cs"/>
                <w:rtl/>
              </w:rPr>
              <w:t>د</w:t>
            </w:r>
            <w:r>
              <w:rPr>
                <w:rFonts w:hint="cs"/>
                <w:rtl/>
              </w:rPr>
              <w:t>ِ</w:t>
            </w:r>
            <w:r w:rsidR="00C31B73" w:rsidRPr="00725071">
              <w:rPr>
                <w:rStyle w:val="libPoemTiniChar0"/>
                <w:rtl/>
              </w:rPr>
              <w:br/>
              <w:t> </w:t>
            </w:r>
          </w:p>
        </w:tc>
      </w:tr>
      <w:tr w:rsidR="00C31B73" w:rsidTr="00C31B73">
        <w:trPr>
          <w:trHeight w:val="294"/>
        </w:trPr>
        <w:tc>
          <w:tcPr>
            <w:tcW w:w="4141" w:type="dxa"/>
          </w:tcPr>
          <w:p w:rsidR="00C31B73" w:rsidRDefault="00033442" w:rsidP="00294D1C">
            <w:pPr>
              <w:pStyle w:val="libPoem"/>
            </w:pPr>
            <w:r w:rsidRPr="00AB7B7C">
              <w:rPr>
                <w:rFonts w:hint="cs"/>
                <w:rtl/>
              </w:rPr>
              <w:t>كر</w:t>
            </w:r>
            <w:r w:rsidR="00294D1C" w:rsidRPr="00AB7B7C">
              <w:rPr>
                <w:rFonts w:hint="cs"/>
                <w:rtl/>
              </w:rPr>
              <w:t>يم</w:t>
            </w:r>
            <w:r w:rsidR="00294D1C">
              <w:rPr>
                <w:rFonts w:hint="cs"/>
                <w:rtl/>
              </w:rPr>
              <w:t>ٌ</w:t>
            </w:r>
            <w:r w:rsidR="00294D1C" w:rsidRPr="00AB7B7C">
              <w:rPr>
                <w:rFonts w:hint="cs"/>
                <w:rtl/>
              </w:rPr>
              <w:t xml:space="preserve"> متى ما أوقد</w:t>
            </w:r>
            <w:r w:rsidR="00294D1C" w:rsidRPr="007B368A">
              <w:rPr>
                <w:rFonts w:hint="cs"/>
                <w:rtl/>
              </w:rPr>
              <w:t xml:space="preserve"> </w:t>
            </w:r>
            <w:r w:rsidR="00294D1C" w:rsidRPr="00AB7B7C">
              <w:rPr>
                <w:rFonts w:hint="cs"/>
                <w:rtl/>
              </w:rPr>
              <w:t>الن</w:t>
            </w:r>
            <w:r w:rsidR="00294D1C">
              <w:rPr>
                <w:rFonts w:hint="cs"/>
                <w:rtl/>
              </w:rPr>
              <w:t>ّ</w:t>
            </w:r>
            <w:r w:rsidR="00294D1C" w:rsidRPr="00AB7B7C">
              <w:rPr>
                <w:rFonts w:hint="cs"/>
                <w:rtl/>
              </w:rPr>
              <w:t>ار للقرى</w:t>
            </w:r>
            <w:r w:rsidR="00C31B73" w:rsidRPr="00725071">
              <w:rPr>
                <w:rStyle w:val="libPoemTiniChar0"/>
                <w:rtl/>
              </w:rPr>
              <w:br/>
              <w:t> </w:t>
            </w:r>
          </w:p>
        </w:tc>
        <w:tc>
          <w:tcPr>
            <w:tcW w:w="294" w:type="dxa"/>
          </w:tcPr>
          <w:p w:rsidR="00C31B73" w:rsidRDefault="00C31B73" w:rsidP="00294D1C">
            <w:pPr>
              <w:pStyle w:val="libPoem"/>
              <w:rPr>
                <w:rtl/>
              </w:rPr>
            </w:pPr>
          </w:p>
        </w:tc>
        <w:tc>
          <w:tcPr>
            <w:tcW w:w="4101" w:type="dxa"/>
          </w:tcPr>
          <w:p w:rsidR="00C31B73" w:rsidRDefault="00294D1C" w:rsidP="00294D1C">
            <w:pPr>
              <w:pStyle w:val="libPoem"/>
            </w:pPr>
            <w:r w:rsidRPr="00AB7B7C">
              <w:rPr>
                <w:rFonts w:hint="cs"/>
                <w:rtl/>
              </w:rPr>
              <w:t xml:space="preserve">تجد خير </w:t>
            </w:r>
            <w:r w:rsidR="00033442" w:rsidRPr="00AB7B7C">
              <w:rPr>
                <w:rFonts w:hint="cs"/>
                <w:rtl/>
              </w:rPr>
              <w:t>نا</w:t>
            </w:r>
            <w:r w:rsidRPr="00AB7B7C">
              <w:rPr>
                <w:rFonts w:hint="cs"/>
                <w:rtl/>
              </w:rPr>
              <w:t>ر عندها خير موقد</w:t>
            </w:r>
            <w:r>
              <w:rPr>
                <w:rFonts w:hint="cs"/>
                <w:rtl/>
              </w:rPr>
              <w:t>ِ</w:t>
            </w:r>
            <w:r w:rsidR="00C31B73" w:rsidRPr="00725071">
              <w:rPr>
                <w:rStyle w:val="libPoemTiniChar0"/>
                <w:rtl/>
              </w:rPr>
              <w:br/>
              <w:t> </w:t>
            </w:r>
          </w:p>
        </w:tc>
      </w:tr>
    </w:tbl>
    <w:p w:rsidR="0026644B" w:rsidRDefault="0026644B" w:rsidP="00294D1C">
      <w:pPr>
        <w:pStyle w:val="libNormal"/>
        <w:rPr>
          <w:rtl/>
        </w:rPr>
      </w:pPr>
      <w:r w:rsidRPr="00AB7B7C">
        <w:rPr>
          <w:rFonts w:hint="cs"/>
          <w:rtl/>
        </w:rPr>
        <w:t>وذكر فيها سي</w:t>
      </w:r>
      <w:r w:rsidR="00294D1C">
        <w:rPr>
          <w:rFonts w:hint="cs"/>
          <w:rtl/>
        </w:rPr>
        <w:t>ّ</w:t>
      </w:r>
      <w:r w:rsidRPr="00AB7B7C">
        <w:rPr>
          <w:rFonts w:hint="cs"/>
          <w:rtl/>
        </w:rPr>
        <w:t>دنا العب</w:t>
      </w:r>
      <w:r w:rsidR="00294D1C">
        <w:rPr>
          <w:rFonts w:hint="cs"/>
          <w:rtl/>
        </w:rPr>
        <w:t>ّ</w:t>
      </w:r>
      <w:r w:rsidRPr="00AB7B7C">
        <w:rPr>
          <w:rFonts w:hint="cs"/>
          <w:rtl/>
        </w:rPr>
        <w:t>اس عم</w:t>
      </w:r>
      <w:r w:rsidR="00294D1C">
        <w:rPr>
          <w:rFonts w:hint="cs"/>
          <w:rtl/>
        </w:rPr>
        <w:t>ّ</w:t>
      </w:r>
      <w:r w:rsidRPr="00AB7B7C">
        <w:rPr>
          <w:rFonts w:hint="cs"/>
          <w:rtl/>
        </w:rPr>
        <w:t xml:space="preserve"> النبي</w:t>
      </w:r>
      <w:r w:rsidR="00294D1C">
        <w:rPr>
          <w:rFonts w:hint="cs"/>
          <w:rtl/>
        </w:rPr>
        <w:t>ِّ</w:t>
      </w:r>
      <w:r w:rsidRPr="00AB7B7C">
        <w:rPr>
          <w:rFonts w:hint="cs"/>
          <w:rtl/>
        </w:rPr>
        <w:t xml:space="preserve"> صل</w:t>
      </w:r>
      <w:r w:rsidR="00294D1C">
        <w:rPr>
          <w:rFonts w:hint="cs"/>
          <w:rtl/>
        </w:rPr>
        <w:t>ّ</w:t>
      </w:r>
      <w:r w:rsidRPr="00AB7B7C">
        <w:rPr>
          <w:rFonts w:hint="cs"/>
          <w:rtl/>
        </w:rPr>
        <w:t>ى الله عليه وآله وسل</w:t>
      </w:r>
      <w:r w:rsidR="00294D1C">
        <w:rPr>
          <w:rFonts w:hint="cs"/>
          <w:rtl/>
        </w:rPr>
        <w:t>ّ</w:t>
      </w:r>
      <w:r w:rsidRPr="00AB7B7C">
        <w:rPr>
          <w:rFonts w:hint="cs"/>
          <w:rtl/>
        </w:rPr>
        <w:t>م وقال من أبيات أو</w:t>
      </w:r>
      <w:r w:rsidR="00294D1C">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294D1C" w:rsidTr="00294D1C">
        <w:trPr>
          <w:trHeight w:val="294"/>
        </w:trPr>
        <w:tc>
          <w:tcPr>
            <w:tcW w:w="4141" w:type="dxa"/>
          </w:tcPr>
          <w:p w:rsidR="00294D1C" w:rsidRDefault="00294D1C" w:rsidP="00294D1C">
            <w:pPr>
              <w:pStyle w:val="libPoem"/>
            </w:pPr>
            <w:r w:rsidRPr="00AB7B7C">
              <w:rPr>
                <w:rFonts w:hint="cs"/>
                <w:rtl/>
              </w:rPr>
              <w:t>وقد</w:t>
            </w:r>
            <w:r w:rsidRPr="007B368A">
              <w:rPr>
                <w:rFonts w:hint="cs"/>
                <w:rtl/>
              </w:rPr>
              <w:t xml:space="preserve"> </w:t>
            </w:r>
            <w:r w:rsidRPr="00AB7B7C">
              <w:rPr>
                <w:rFonts w:hint="cs"/>
                <w:rtl/>
              </w:rPr>
              <w:t>بلغ العب</w:t>
            </w:r>
            <w:r>
              <w:rPr>
                <w:rFonts w:hint="cs"/>
                <w:rtl/>
              </w:rPr>
              <w:t>ّ</w:t>
            </w:r>
            <w:r w:rsidRPr="00AB7B7C">
              <w:rPr>
                <w:rFonts w:hint="cs"/>
                <w:rtl/>
              </w:rPr>
              <w:t>اس في المجد رت</w:t>
            </w:r>
            <w:r w:rsidR="00033442" w:rsidRPr="00AB7B7C">
              <w:rPr>
                <w:rFonts w:hint="cs"/>
                <w:rtl/>
              </w:rPr>
              <w:t>بة</w:t>
            </w:r>
            <w:r>
              <w:rPr>
                <w:rFonts w:hint="cs"/>
                <w:rtl/>
              </w:rPr>
              <w:t>ً</w:t>
            </w:r>
            <w:r w:rsidRPr="00725071">
              <w:rPr>
                <w:rStyle w:val="libPoemTiniChar0"/>
                <w:rtl/>
              </w:rPr>
              <w:br/>
              <w:t> </w:t>
            </w:r>
          </w:p>
        </w:tc>
        <w:tc>
          <w:tcPr>
            <w:tcW w:w="294" w:type="dxa"/>
          </w:tcPr>
          <w:p w:rsidR="00294D1C" w:rsidRDefault="00294D1C" w:rsidP="00294D1C">
            <w:pPr>
              <w:pStyle w:val="libPoem"/>
              <w:rPr>
                <w:rtl/>
              </w:rPr>
            </w:pPr>
          </w:p>
        </w:tc>
        <w:tc>
          <w:tcPr>
            <w:tcW w:w="4101" w:type="dxa"/>
          </w:tcPr>
          <w:p w:rsidR="00294D1C" w:rsidRDefault="00294D1C" w:rsidP="00294D1C">
            <w:pPr>
              <w:pStyle w:val="libPoem"/>
            </w:pPr>
            <w:r w:rsidRPr="00AB7B7C">
              <w:rPr>
                <w:rFonts w:hint="cs"/>
                <w:rtl/>
              </w:rPr>
              <w:t>تقول لبدر التم</w:t>
            </w:r>
            <w:r>
              <w:rPr>
                <w:rFonts w:hint="cs"/>
                <w:rtl/>
              </w:rPr>
              <w:t>ِّ</w:t>
            </w:r>
            <w:r w:rsidRPr="00AB7B7C">
              <w:rPr>
                <w:rFonts w:hint="cs"/>
                <w:rtl/>
              </w:rPr>
              <w:t xml:space="preserve"> قص</w:t>
            </w:r>
            <w:r>
              <w:rPr>
                <w:rFonts w:hint="cs"/>
                <w:rtl/>
              </w:rPr>
              <w:t>ّ</w:t>
            </w:r>
            <w:r w:rsidRPr="00AB7B7C">
              <w:rPr>
                <w:rFonts w:hint="cs"/>
                <w:rtl/>
              </w:rPr>
              <w:t>رت فابعد</w:t>
            </w:r>
            <w:r>
              <w:rPr>
                <w:rFonts w:hint="cs"/>
                <w:rtl/>
              </w:rPr>
              <w:t>ِ</w:t>
            </w:r>
            <w:r w:rsidRPr="00725071">
              <w:rPr>
                <w:rStyle w:val="libPoemTiniChar0"/>
                <w:rtl/>
              </w:rPr>
              <w:br/>
              <w:t> </w:t>
            </w:r>
          </w:p>
        </w:tc>
      </w:tr>
    </w:tbl>
    <w:p w:rsidR="001908EB" w:rsidRDefault="0026644B" w:rsidP="0026644B">
      <w:pPr>
        <w:pStyle w:val="libNormal"/>
        <w:rPr>
          <w:rtl/>
        </w:rPr>
      </w:pPr>
      <w:r>
        <w:rPr>
          <w:rFonts w:hint="cs"/>
          <w:rtl/>
        </w:rPr>
        <w:br w:type="page"/>
      </w:r>
    </w:p>
    <w:p w:rsidR="0026644B" w:rsidRDefault="0026644B" w:rsidP="00294D1C">
      <w:pPr>
        <w:pStyle w:val="libNormal"/>
        <w:rPr>
          <w:rtl/>
        </w:rPr>
      </w:pPr>
      <w:r w:rsidRPr="00AB7B7C">
        <w:rPr>
          <w:rFonts w:hint="cs"/>
          <w:rtl/>
        </w:rPr>
        <w:lastRenderedPageBreak/>
        <w:t>حسبنا هذه القصيدة في إيقاف القارئ على مذهب الر</w:t>
      </w:r>
      <w:r w:rsidR="001F16F3">
        <w:rPr>
          <w:rFonts w:hint="cs"/>
          <w:rtl/>
        </w:rPr>
        <w:t>َّ</w:t>
      </w:r>
      <w:r w:rsidRPr="00AB7B7C">
        <w:rPr>
          <w:rFonts w:hint="cs"/>
          <w:rtl/>
        </w:rPr>
        <w:t>جل ومقداره من الشعر</w:t>
      </w:r>
      <w:r w:rsidR="002A5C48">
        <w:rPr>
          <w:rFonts w:hint="cs"/>
          <w:rtl/>
        </w:rPr>
        <w:t>،</w:t>
      </w:r>
      <w:r w:rsidRPr="00AB7B7C">
        <w:rPr>
          <w:rFonts w:hint="cs"/>
          <w:rtl/>
        </w:rPr>
        <w:t xml:space="preserve"> أخذناها من نفح الطيب ج 4 ص 603</w:t>
      </w:r>
      <w:r w:rsidR="00155825">
        <w:rPr>
          <w:rFonts w:hint="cs"/>
          <w:rtl/>
        </w:rPr>
        <w:t xml:space="preserve"> - </w:t>
      </w:r>
      <w:r w:rsidRPr="00AB7B7C">
        <w:rPr>
          <w:rFonts w:hint="cs"/>
          <w:rtl/>
        </w:rPr>
        <w:t xml:space="preserve">607. </w:t>
      </w:r>
    </w:p>
    <w:p w:rsidR="001908EB" w:rsidRDefault="0026644B" w:rsidP="001F16F3">
      <w:pPr>
        <w:pStyle w:val="libCenterBold1"/>
        <w:rPr>
          <w:rtl/>
        </w:rPr>
      </w:pPr>
      <w:r w:rsidRPr="00AB7B7C">
        <w:rPr>
          <w:rFonts w:hint="cs"/>
          <w:rtl/>
        </w:rPr>
        <w:t>﴿</w:t>
      </w:r>
      <w:bookmarkStart w:id="19" w:name="26"/>
      <w:r w:rsidRPr="00AB7B7C">
        <w:rPr>
          <w:rFonts w:hint="cs"/>
          <w:rtl/>
        </w:rPr>
        <w:t>ما يتبع الشعر</w:t>
      </w:r>
      <w:bookmarkEnd w:id="19"/>
      <w:r w:rsidRPr="00AB7B7C">
        <w:rPr>
          <w:rFonts w:hint="cs"/>
          <w:rtl/>
        </w:rPr>
        <w:t>﴾</w:t>
      </w:r>
    </w:p>
    <w:p w:rsidR="001908EB" w:rsidRDefault="0026644B" w:rsidP="001F16F3">
      <w:pPr>
        <w:pStyle w:val="libNormal"/>
        <w:rPr>
          <w:rtl/>
        </w:rPr>
      </w:pPr>
      <w:r w:rsidRPr="00AB7B7C">
        <w:rPr>
          <w:rFonts w:hint="cs"/>
          <w:rtl/>
        </w:rPr>
        <w:t>أشار شاعرنا شمس الدين المالكي في شعره هذا إلى عد</w:t>
      </w:r>
      <w:r w:rsidR="001F16F3">
        <w:rPr>
          <w:rFonts w:hint="cs"/>
          <w:rtl/>
        </w:rPr>
        <w:t>َّ</w:t>
      </w:r>
      <w:r w:rsidRPr="00AB7B7C">
        <w:rPr>
          <w:rFonts w:hint="cs"/>
          <w:rtl/>
        </w:rPr>
        <w:t>ة</w:t>
      </w:r>
      <w:r w:rsidR="001F16F3">
        <w:rPr>
          <w:rFonts w:hint="cs"/>
          <w:rtl/>
        </w:rPr>
        <w:t>ٍ</w:t>
      </w:r>
      <w:r w:rsidRPr="00AB7B7C">
        <w:rPr>
          <w:rFonts w:hint="cs"/>
          <w:rtl/>
        </w:rPr>
        <w:t xml:space="preserve"> من مناقب مولانا أمير المؤمنين عليه السلام مم</w:t>
      </w:r>
      <w:r w:rsidR="001F16F3">
        <w:rPr>
          <w:rFonts w:hint="cs"/>
          <w:rtl/>
        </w:rPr>
        <w:t>ّ</w:t>
      </w:r>
      <w:r w:rsidRPr="00AB7B7C">
        <w:rPr>
          <w:rFonts w:hint="cs"/>
          <w:rtl/>
        </w:rPr>
        <w:t>ا أخرجته أئم</w:t>
      </w:r>
      <w:r w:rsidR="001F16F3">
        <w:rPr>
          <w:rFonts w:hint="cs"/>
          <w:rtl/>
        </w:rPr>
        <w:t>َّ</w:t>
      </w:r>
      <w:r w:rsidRPr="00AB7B7C">
        <w:rPr>
          <w:rFonts w:hint="cs"/>
          <w:rtl/>
        </w:rPr>
        <w:t>ة القوم وحف</w:t>
      </w:r>
      <w:r w:rsidR="001F16F3">
        <w:rPr>
          <w:rFonts w:hint="cs"/>
          <w:rtl/>
        </w:rPr>
        <w:t>ّ</w:t>
      </w:r>
      <w:r w:rsidRPr="00AB7B7C">
        <w:rPr>
          <w:rFonts w:hint="cs"/>
          <w:rtl/>
        </w:rPr>
        <w:t>اظ حديثهم في الص</w:t>
      </w:r>
      <w:r w:rsidR="001F16F3">
        <w:rPr>
          <w:rFonts w:hint="cs"/>
          <w:rtl/>
        </w:rPr>
        <w:t>ِّ</w:t>
      </w:r>
      <w:r w:rsidRPr="00AB7B7C">
        <w:rPr>
          <w:rFonts w:hint="cs"/>
          <w:rtl/>
        </w:rPr>
        <w:t>حاح والمسانيد بطرقهم عن النبي</w:t>
      </w:r>
      <w:r w:rsidR="001F16F3">
        <w:rPr>
          <w:rFonts w:hint="cs"/>
          <w:rtl/>
        </w:rPr>
        <w:t>ِّ</w:t>
      </w:r>
      <w:r w:rsidRPr="00AB7B7C">
        <w:rPr>
          <w:rFonts w:hint="cs"/>
          <w:rtl/>
        </w:rPr>
        <w:t xml:space="preserve"> الأعظم صل</w:t>
      </w:r>
      <w:r w:rsidR="001F16F3">
        <w:rPr>
          <w:rFonts w:hint="cs"/>
          <w:rtl/>
        </w:rPr>
        <w:t>ّ</w:t>
      </w:r>
      <w:r w:rsidRPr="00AB7B7C">
        <w:rPr>
          <w:rFonts w:hint="cs"/>
          <w:rtl/>
        </w:rPr>
        <w:t>ى الله عليه وآله وسل</w:t>
      </w:r>
      <w:r w:rsidR="001F16F3">
        <w:rPr>
          <w:rFonts w:hint="cs"/>
          <w:rtl/>
        </w:rPr>
        <w:t>ّ</w:t>
      </w:r>
      <w:r w:rsidRPr="00AB7B7C">
        <w:rPr>
          <w:rFonts w:hint="cs"/>
          <w:rtl/>
        </w:rPr>
        <w:t>م</w:t>
      </w:r>
      <w:r w:rsidR="002A5C48">
        <w:rPr>
          <w:rFonts w:hint="cs"/>
          <w:rtl/>
        </w:rPr>
        <w:t>،</w:t>
      </w:r>
      <w:r w:rsidRPr="00AB7B7C">
        <w:rPr>
          <w:rFonts w:hint="cs"/>
          <w:rtl/>
        </w:rPr>
        <w:t xml:space="preserve"> ألا وهي</w:t>
      </w:r>
      <w:r w:rsidR="002A5C48">
        <w:rPr>
          <w:rFonts w:hint="cs"/>
          <w:rtl/>
        </w:rPr>
        <w:t>:</w:t>
      </w:r>
      <w:r w:rsidRPr="00AB7B7C">
        <w:rPr>
          <w:rFonts w:hint="cs"/>
          <w:rtl/>
        </w:rPr>
        <w:t xml:space="preserve"> </w:t>
      </w:r>
    </w:p>
    <w:p w:rsidR="001908EB" w:rsidRDefault="0026644B" w:rsidP="001F16F3">
      <w:pPr>
        <w:pStyle w:val="libNormal"/>
        <w:rPr>
          <w:rtl/>
        </w:rPr>
      </w:pPr>
      <w:r w:rsidRPr="00AB7B7C">
        <w:rPr>
          <w:rFonts w:hint="cs"/>
          <w:rtl/>
        </w:rPr>
        <w:t>1</w:t>
      </w:r>
      <w:r w:rsidR="00155825">
        <w:rPr>
          <w:rFonts w:hint="cs"/>
          <w:rtl/>
        </w:rPr>
        <w:t xml:space="preserve"> - </w:t>
      </w:r>
      <w:r w:rsidRPr="00AB7B7C">
        <w:rPr>
          <w:rFonts w:hint="cs"/>
          <w:rtl/>
        </w:rPr>
        <w:t>حديث تزويج المولى سبحانه فاطمة من علي</w:t>
      </w:r>
      <w:r w:rsidR="001F16F3">
        <w:rPr>
          <w:rFonts w:hint="cs"/>
          <w:rtl/>
        </w:rPr>
        <w:t>ّ</w:t>
      </w:r>
      <w:r w:rsidRPr="00AB7B7C">
        <w:rPr>
          <w:rFonts w:hint="cs"/>
          <w:rtl/>
        </w:rPr>
        <w:t xml:space="preserve"> عليه السلام ونثر الجن</w:t>
      </w:r>
      <w:r w:rsidR="001F16F3">
        <w:rPr>
          <w:rFonts w:hint="cs"/>
          <w:rtl/>
        </w:rPr>
        <w:t>َّ</w:t>
      </w:r>
      <w:r w:rsidRPr="00AB7B7C">
        <w:rPr>
          <w:rFonts w:hint="cs"/>
          <w:rtl/>
        </w:rPr>
        <w:t>ة</w:t>
      </w:r>
      <w:r w:rsidR="009E13C6">
        <w:rPr>
          <w:rFonts w:hint="cs"/>
          <w:rtl/>
        </w:rPr>
        <w:t xml:space="preserve"> الحلّي </w:t>
      </w:r>
      <w:r w:rsidRPr="00AB7B7C">
        <w:rPr>
          <w:rFonts w:hint="cs"/>
          <w:rtl/>
        </w:rPr>
        <w:t>والحلل في ذلك الزواج الميمون</w:t>
      </w:r>
      <w:r w:rsidR="002A5C48">
        <w:rPr>
          <w:rFonts w:hint="cs"/>
          <w:rtl/>
        </w:rPr>
        <w:t>،</w:t>
      </w:r>
      <w:r w:rsidRPr="00AB7B7C">
        <w:rPr>
          <w:rFonts w:hint="cs"/>
          <w:rtl/>
        </w:rPr>
        <w:t xml:space="preserve"> مر</w:t>
      </w:r>
      <w:r w:rsidR="001F16F3">
        <w:rPr>
          <w:rFonts w:hint="cs"/>
          <w:rtl/>
        </w:rPr>
        <w:t>َّ</w:t>
      </w:r>
      <w:r w:rsidRPr="00AB7B7C">
        <w:rPr>
          <w:rFonts w:hint="cs"/>
          <w:rtl/>
        </w:rPr>
        <w:t xml:space="preserve"> تفصيل ذلك في ج 2 ص 315. </w:t>
      </w:r>
    </w:p>
    <w:p w:rsidR="0026644B" w:rsidRDefault="0026644B" w:rsidP="001F16F3">
      <w:pPr>
        <w:pStyle w:val="libNormal"/>
        <w:rPr>
          <w:rtl/>
        </w:rPr>
      </w:pPr>
      <w:r w:rsidRPr="00AB7B7C">
        <w:rPr>
          <w:rFonts w:hint="cs"/>
          <w:rtl/>
        </w:rPr>
        <w:t>2</w:t>
      </w:r>
      <w:r w:rsidR="00155825">
        <w:rPr>
          <w:rFonts w:hint="cs"/>
          <w:rtl/>
        </w:rPr>
        <w:t xml:space="preserve"> - </w:t>
      </w:r>
      <w:r w:rsidRPr="00AB7B7C">
        <w:rPr>
          <w:rFonts w:hint="cs"/>
          <w:rtl/>
        </w:rPr>
        <w:t>حديث أنا مدينة العلم وعلي</w:t>
      </w:r>
      <w:r w:rsidR="001F16F3">
        <w:rPr>
          <w:rFonts w:hint="cs"/>
          <w:rtl/>
        </w:rPr>
        <w:t>ٌّ</w:t>
      </w:r>
      <w:r w:rsidRPr="00AB7B7C">
        <w:rPr>
          <w:rFonts w:hint="cs"/>
          <w:rtl/>
        </w:rPr>
        <w:t xml:space="preserve"> بابها قال</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F16F3" w:rsidTr="003B7886">
        <w:trPr>
          <w:trHeight w:val="294"/>
        </w:trPr>
        <w:tc>
          <w:tcPr>
            <w:tcW w:w="4141" w:type="dxa"/>
          </w:tcPr>
          <w:p w:rsidR="001F16F3" w:rsidRDefault="001F16F3" w:rsidP="003B7886">
            <w:pPr>
              <w:pStyle w:val="libPoem"/>
            </w:pPr>
            <w:r w:rsidRPr="00AB7B7C">
              <w:rPr>
                <w:rFonts w:hint="cs"/>
                <w:rtl/>
              </w:rPr>
              <w:t>وقال رسول الله</w:t>
            </w:r>
            <w:r>
              <w:rPr>
                <w:rFonts w:hint="cs"/>
                <w:rtl/>
              </w:rPr>
              <w:t>:</w:t>
            </w:r>
            <w:r w:rsidRPr="00AB7B7C">
              <w:rPr>
                <w:rFonts w:hint="cs"/>
                <w:rtl/>
              </w:rPr>
              <w:t xml:space="preserve"> إن</w:t>
            </w:r>
            <w:r>
              <w:rPr>
                <w:rFonts w:hint="cs"/>
                <w:rtl/>
              </w:rPr>
              <w:t>ّ</w:t>
            </w:r>
            <w:r w:rsidRPr="00AB7B7C">
              <w:rPr>
                <w:rFonts w:hint="cs"/>
                <w:rtl/>
              </w:rPr>
              <w:t>ي مدينة</w:t>
            </w:r>
            <w:r>
              <w:rPr>
                <w:rFonts w:hint="cs"/>
                <w:rtl/>
              </w:rPr>
              <w:t>ٌ</w:t>
            </w:r>
            <w:r w:rsidRPr="00725071">
              <w:rPr>
                <w:rStyle w:val="libPoemTiniChar0"/>
                <w:rtl/>
              </w:rPr>
              <w:br/>
              <w:t> </w:t>
            </w:r>
          </w:p>
        </w:tc>
        <w:tc>
          <w:tcPr>
            <w:tcW w:w="294" w:type="dxa"/>
          </w:tcPr>
          <w:p w:rsidR="001F16F3" w:rsidRDefault="001F16F3" w:rsidP="003B7886">
            <w:pPr>
              <w:pStyle w:val="libPoem"/>
              <w:rPr>
                <w:rtl/>
              </w:rPr>
            </w:pPr>
          </w:p>
        </w:tc>
        <w:tc>
          <w:tcPr>
            <w:tcW w:w="4101" w:type="dxa"/>
          </w:tcPr>
          <w:p w:rsidR="001F16F3" w:rsidRDefault="001F16F3" w:rsidP="003B7886">
            <w:pPr>
              <w:pStyle w:val="libPoem"/>
            </w:pPr>
            <w:r w:rsidRPr="00AB7B7C">
              <w:rPr>
                <w:rFonts w:hint="cs"/>
                <w:rtl/>
              </w:rPr>
              <w:t>من</w:t>
            </w:r>
            <w:r w:rsidRPr="007B368A">
              <w:rPr>
                <w:rFonts w:hint="cs"/>
                <w:rtl/>
              </w:rPr>
              <w:t xml:space="preserve"> </w:t>
            </w:r>
            <w:r w:rsidRPr="00AB7B7C">
              <w:rPr>
                <w:rFonts w:hint="cs"/>
                <w:rtl/>
              </w:rPr>
              <w:t>العلم وهو الباب والباب فاقصد</w:t>
            </w:r>
            <w:r w:rsidRPr="00725071">
              <w:rPr>
                <w:rStyle w:val="libPoemTiniChar0"/>
                <w:rtl/>
              </w:rPr>
              <w:br/>
              <w:t> </w:t>
            </w:r>
          </w:p>
        </w:tc>
      </w:tr>
    </w:tbl>
    <w:p w:rsidR="001908EB" w:rsidRDefault="0026644B" w:rsidP="001F16F3">
      <w:pPr>
        <w:pStyle w:val="libNormal"/>
        <w:rPr>
          <w:rtl/>
        </w:rPr>
      </w:pPr>
      <w:r w:rsidRPr="00AB7B7C">
        <w:rPr>
          <w:rFonts w:hint="cs"/>
          <w:rtl/>
        </w:rPr>
        <w:t>قد أسلفنا الكلام حول علم أمير المؤمنين عليه السلام في الجزء الثالث ص 95</w:t>
      </w:r>
      <w:r w:rsidR="00155825">
        <w:rPr>
          <w:rFonts w:hint="cs"/>
          <w:rtl/>
        </w:rPr>
        <w:t xml:space="preserve"> - </w:t>
      </w:r>
      <w:r w:rsidRPr="00AB7B7C">
        <w:rPr>
          <w:rFonts w:hint="cs"/>
          <w:rtl/>
        </w:rPr>
        <w:t>101 وأوعزنا هناك إلى أن</w:t>
      </w:r>
      <w:r w:rsidR="001F16F3">
        <w:rPr>
          <w:rFonts w:hint="cs"/>
          <w:rtl/>
        </w:rPr>
        <w:t>َّ</w:t>
      </w:r>
      <w:r w:rsidRPr="00AB7B7C">
        <w:rPr>
          <w:rFonts w:hint="cs"/>
          <w:rtl/>
        </w:rPr>
        <w:t xml:space="preserve"> حديث هذه الأثارة صح</w:t>
      </w:r>
      <w:r w:rsidR="001F16F3">
        <w:rPr>
          <w:rFonts w:hint="cs"/>
          <w:rtl/>
        </w:rPr>
        <w:t>َّ</w:t>
      </w:r>
      <w:r w:rsidRPr="00AB7B7C">
        <w:rPr>
          <w:rFonts w:hint="cs"/>
          <w:rtl/>
        </w:rPr>
        <w:t>حه الطبري و</w:t>
      </w:r>
      <w:r w:rsidR="001F16F3">
        <w:rPr>
          <w:rFonts w:hint="cs"/>
          <w:rtl/>
        </w:rPr>
        <w:t>إ</w:t>
      </w:r>
      <w:r w:rsidRPr="00AB7B7C">
        <w:rPr>
          <w:rFonts w:hint="cs"/>
          <w:rtl/>
        </w:rPr>
        <w:t>بن معين والحاكم والخطيب والسيوطي</w:t>
      </w:r>
      <w:r w:rsidR="002A5C48">
        <w:rPr>
          <w:rFonts w:hint="cs"/>
          <w:rtl/>
        </w:rPr>
        <w:t>،</w:t>
      </w:r>
      <w:r w:rsidRPr="00AB7B7C">
        <w:rPr>
          <w:rFonts w:hint="cs"/>
          <w:rtl/>
        </w:rPr>
        <w:t xml:space="preserve"> وهنا نفص</w:t>
      </w:r>
      <w:r w:rsidR="001F16F3">
        <w:rPr>
          <w:rFonts w:hint="cs"/>
          <w:rtl/>
        </w:rPr>
        <w:t>ِّ</w:t>
      </w:r>
      <w:r w:rsidRPr="00AB7B7C">
        <w:rPr>
          <w:rFonts w:hint="cs"/>
          <w:rtl/>
        </w:rPr>
        <w:t>ل القول فيه وأن</w:t>
      </w:r>
      <w:r w:rsidR="001F16F3">
        <w:rPr>
          <w:rFonts w:hint="cs"/>
          <w:rtl/>
        </w:rPr>
        <w:t>َّ</w:t>
      </w:r>
      <w:r w:rsidRPr="00AB7B7C">
        <w:rPr>
          <w:rFonts w:hint="cs"/>
          <w:rtl/>
        </w:rPr>
        <w:t>ه أخرجه جمع</w:t>
      </w:r>
      <w:r w:rsidR="001F16F3">
        <w:rPr>
          <w:rFonts w:hint="cs"/>
          <w:rtl/>
        </w:rPr>
        <w:t>ٌ</w:t>
      </w:r>
      <w:r w:rsidRPr="00AB7B7C">
        <w:rPr>
          <w:rFonts w:hint="cs"/>
          <w:rtl/>
        </w:rPr>
        <w:t xml:space="preserve"> كثير</w:t>
      </w:r>
      <w:r w:rsidR="001F16F3">
        <w:rPr>
          <w:rFonts w:hint="cs"/>
          <w:rtl/>
        </w:rPr>
        <w:t>ٌ</w:t>
      </w:r>
      <w:r w:rsidRPr="00AB7B7C">
        <w:rPr>
          <w:rFonts w:hint="cs"/>
          <w:rtl/>
        </w:rPr>
        <w:t xml:space="preserve"> من الحف</w:t>
      </w:r>
      <w:r w:rsidR="001F16F3">
        <w:rPr>
          <w:rFonts w:hint="cs"/>
          <w:rtl/>
        </w:rPr>
        <w:t>ّ</w:t>
      </w:r>
      <w:r w:rsidRPr="00AB7B7C">
        <w:rPr>
          <w:rFonts w:hint="cs"/>
          <w:rtl/>
        </w:rPr>
        <w:t>اظ وأئم</w:t>
      </w:r>
      <w:r w:rsidR="001F16F3">
        <w:rPr>
          <w:rFonts w:hint="cs"/>
          <w:rtl/>
        </w:rPr>
        <w:t>َّ</w:t>
      </w:r>
      <w:r w:rsidRPr="00AB7B7C">
        <w:rPr>
          <w:rFonts w:hint="cs"/>
          <w:rtl/>
        </w:rPr>
        <w:t>ة الحديث</w:t>
      </w:r>
      <w:r w:rsidR="002A5C48">
        <w:rPr>
          <w:rFonts w:hint="cs"/>
          <w:rtl/>
        </w:rPr>
        <w:t>،</w:t>
      </w:r>
      <w:r w:rsidRPr="00AB7B7C">
        <w:rPr>
          <w:rFonts w:hint="cs"/>
          <w:rtl/>
        </w:rPr>
        <w:t xml:space="preserve"> فإليك جم</w:t>
      </w:r>
      <w:r w:rsidR="001F16F3">
        <w:rPr>
          <w:rFonts w:hint="cs"/>
          <w:rtl/>
        </w:rPr>
        <w:t>ٌّ</w:t>
      </w:r>
      <w:r w:rsidRPr="00AB7B7C">
        <w:rPr>
          <w:rFonts w:hint="cs"/>
          <w:rtl/>
        </w:rPr>
        <w:t xml:space="preserve"> غفير</w:t>
      </w:r>
      <w:r w:rsidR="001F16F3">
        <w:rPr>
          <w:rFonts w:hint="cs"/>
          <w:rtl/>
        </w:rPr>
        <w:t>ٌ</w:t>
      </w:r>
      <w:r w:rsidRPr="00AB7B7C">
        <w:rPr>
          <w:rFonts w:hint="cs"/>
          <w:rtl/>
        </w:rPr>
        <w:t xml:space="preserve"> مم</w:t>
      </w:r>
      <w:r w:rsidR="001F16F3">
        <w:rPr>
          <w:rFonts w:hint="cs"/>
          <w:rtl/>
        </w:rPr>
        <w:t>ّ</w:t>
      </w:r>
      <w:r w:rsidRPr="00AB7B7C">
        <w:rPr>
          <w:rFonts w:hint="cs"/>
          <w:rtl/>
        </w:rPr>
        <w:t>ن ذكره في تلكم القرون الخالية محتج</w:t>
      </w:r>
      <w:r w:rsidR="001F16F3">
        <w:rPr>
          <w:rFonts w:hint="cs"/>
          <w:rtl/>
        </w:rPr>
        <w:t>ِّ</w:t>
      </w:r>
      <w:r w:rsidRPr="00AB7B7C">
        <w:rPr>
          <w:rFonts w:hint="cs"/>
          <w:rtl/>
        </w:rPr>
        <w:t>ين به</w:t>
      </w:r>
      <w:r w:rsidR="002A5C48">
        <w:rPr>
          <w:rFonts w:hint="cs"/>
          <w:rtl/>
        </w:rPr>
        <w:t>،</w:t>
      </w:r>
      <w:r w:rsidRPr="00AB7B7C">
        <w:rPr>
          <w:rFonts w:hint="cs"/>
          <w:rtl/>
        </w:rPr>
        <w:t xml:space="preserve"> مرسلين إي</w:t>
      </w:r>
      <w:r w:rsidR="001F16F3">
        <w:rPr>
          <w:rFonts w:hint="cs"/>
          <w:rtl/>
        </w:rPr>
        <w:t>ّ</w:t>
      </w:r>
      <w:r w:rsidRPr="00AB7B7C">
        <w:rPr>
          <w:rFonts w:hint="cs"/>
          <w:rtl/>
        </w:rPr>
        <w:t>اه إرسال المسل</w:t>
      </w:r>
      <w:r w:rsidR="001F16F3">
        <w:rPr>
          <w:rFonts w:hint="cs"/>
          <w:rtl/>
        </w:rPr>
        <w:t>ّ</w:t>
      </w:r>
      <w:r w:rsidRPr="00AB7B7C">
        <w:rPr>
          <w:rFonts w:hint="cs"/>
          <w:rtl/>
        </w:rPr>
        <w:t>م</w:t>
      </w:r>
      <w:r w:rsidR="002A5C48">
        <w:rPr>
          <w:rFonts w:hint="cs"/>
          <w:rtl/>
        </w:rPr>
        <w:t>،</w:t>
      </w:r>
      <w:r w:rsidRPr="00AB7B7C">
        <w:rPr>
          <w:rFonts w:hint="cs"/>
          <w:rtl/>
        </w:rPr>
        <w:t xml:space="preserve"> مدافعين عنه قالة المزي</w:t>
      </w:r>
      <w:r w:rsidR="001F16F3">
        <w:rPr>
          <w:rFonts w:hint="cs"/>
          <w:rtl/>
        </w:rPr>
        <w:t>ِّ</w:t>
      </w:r>
      <w:r w:rsidRPr="00AB7B7C">
        <w:rPr>
          <w:rFonts w:hint="cs"/>
          <w:rtl/>
        </w:rPr>
        <w:t>فين</w:t>
      </w:r>
      <w:r w:rsidR="002A5C48">
        <w:rPr>
          <w:rFonts w:hint="cs"/>
          <w:rtl/>
        </w:rPr>
        <w:t>،</w:t>
      </w:r>
      <w:r w:rsidRPr="00AB7B7C">
        <w:rPr>
          <w:rFonts w:hint="cs"/>
          <w:rtl/>
        </w:rPr>
        <w:t xml:space="preserve"> وجلبة المبطلين. </w:t>
      </w:r>
    </w:p>
    <w:p w:rsidR="001908EB" w:rsidRDefault="0026644B" w:rsidP="001F16F3">
      <w:pPr>
        <w:pStyle w:val="libNormal"/>
        <w:rPr>
          <w:rtl/>
        </w:rPr>
      </w:pPr>
      <w:r w:rsidRPr="00AB7B7C">
        <w:rPr>
          <w:rFonts w:hint="cs"/>
          <w:rtl/>
        </w:rPr>
        <w:t>1</w:t>
      </w:r>
      <w:r w:rsidR="00155825">
        <w:rPr>
          <w:rFonts w:hint="cs"/>
          <w:rtl/>
        </w:rPr>
        <w:t xml:space="preserve"> - </w:t>
      </w:r>
      <w:r w:rsidRPr="00AB7B7C">
        <w:rPr>
          <w:rFonts w:hint="cs"/>
          <w:rtl/>
        </w:rPr>
        <w:t>الحافظ أبو بكر عبد الرز</w:t>
      </w:r>
      <w:r w:rsidR="001F16F3">
        <w:rPr>
          <w:rFonts w:hint="cs"/>
          <w:rtl/>
        </w:rPr>
        <w:t>َّ</w:t>
      </w:r>
      <w:r w:rsidRPr="00AB7B7C">
        <w:rPr>
          <w:rFonts w:hint="cs"/>
          <w:rtl/>
        </w:rPr>
        <w:t>اق بن همام الصنعاني</w:t>
      </w:r>
      <w:r w:rsidR="009E13C6">
        <w:rPr>
          <w:rFonts w:hint="cs"/>
          <w:rtl/>
        </w:rPr>
        <w:t xml:space="preserve"> المتوفّى </w:t>
      </w:r>
      <w:r w:rsidRPr="00AB7B7C">
        <w:rPr>
          <w:rFonts w:hint="cs"/>
          <w:rtl/>
        </w:rPr>
        <w:t>211</w:t>
      </w:r>
      <w:r w:rsidR="002A5C48">
        <w:rPr>
          <w:rFonts w:hint="cs"/>
          <w:rtl/>
        </w:rPr>
        <w:t>،</w:t>
      </w:r>
      <w:r w:rsidRPr="00AB7B7C">
        <w:rPr>
          <w:rFonts w:hint="cs"/>
          <w:rtl/>
        </w:rPr>
        <w:t xml:space="preserve"> حكاه عنه بإسناده الحاكم في </w:t>
      </w:r>
      <w:r w:rsidR="001F16F3">
        <w:rPr>
          <w:rFonts w:hint="cs"/>
          <w:rtl/>
        </w:rPr>
        <w:t>«</w:t>
      </w:r>
      <w:r w:rsidRPr="00AB7B7C">
        <w:rPr>
          <w:rFonts w:hint="cs"/>
          <w:rtl/>
        </w:rPr>
        <w:t>المستدرك</w:t>
      </w:r>
      <w:r w:rsidR="001F16F3">
        <w:rPr>
          <w:rFonts w:hint="cs"/>
          <w:rtl/>
        </w:rPr>
        <w:t>»</w:t>
      </w:r>
      <w:r w:rsidRPr="00AB7B7C">
        <w:rPr>
          <w:rFonts w:hint="cs"/>
          <w:rtl/>
        </w:rPr>
        <w:t xml:space="preserve"> 3 ص 127. </w:t>
      </w:r>
    </w:p>
    <w:p w:rsidR="001908EB" w:rsidRDefault="0026644B" w:rsidP="001F16F3">
      <w:pPr>
        <w:pStyle w:val="libNormal"/>
        <w:rPr>
          <w:rtl/>
        </w:rPr>
      </w:pPr>
      <w:r w:rsidRPr="00AB7B7C">
        <w:rPr>
          <w:rFonts w:hint="cs"/>
          <w:rtl/>
        </w:rPr>
        <w:t>2</w:t>
      </w:r>
      <w:r w:rsidR="00155825">
        <w:rPr>
          <w:rFonts w:hint="cs"/>
          <w:rtl/>
        </w:rPr>
        <w:t xml:space="preserve"> - </w:t>
      </w:r>
      <w:r w:rsidRPr="00AB7B7C">
        <w:rPr>
          <w:rFonts w:hint="cs"/>
          <w:rtl/>
        </w:rPr>
        <w:t>الحافظ يحيى بن معين أبو زكري</w:t>
      </w:r>
      <w:r w:rsidR="001F16F3">
        <w:rPr>
          <w:rFonts w:hint="cs"/>
          <w:rtl/>
        </w:rPr>
        <w:t>ّ</w:t>
      </w:r>
      <w:r w:rsidRPr="00AB7B7C">
        <w:rPr>
          <w:rFonts w:hint="cs"/>
          <w:rtl/>
        </w:rPr>
        <w:t>ا البغدادي</w:t>
      </w:r>
      <w:r w:rsidR="009E13C6">
        <w:rPr>
          <w:rFonts w:hint="cs"/>
          <w:rtl/>
        </w:rPr>
        <w:t xml:space="preserve"> المتوفّى </w:t>
      </w:r>
      <w:r w:rsidRPr="00AB7B7C">
        <w:rPr>
          <w:rFonts w:hint="cs"/>
          <w:rtl/>
        </w:rPr>
        <w:t>233</w:t>
      </w:r>
      <w:r w:rsidR="002A5C48">
        <w:rPr>
          <w:rFonts w:hint="cs"/>
          <w:rtl/>
        </w:rPr>
        <w:t>،</w:t>
      </w:r>
      <w:r w:rsidRPr="00AB7B7C">
        <w:rPr>
          <w:rFonts w:hint="cs"/>
          <w:rtl/>
        </w:rPr>
        <w:t xml:space="preserve"> كما في </w:t>
      </w:r>
      <w:r w:rsidR="001F16F3">
        <w:rPr>
          <w:rFonts w:hint="cs"/>
          <w:rtl/>
        </w:rPr>
        <w:t>«</w:t>
      </w:r>
      <w:r w:rsidRPr="00AB7B7C">
        <w:rPr>
          <w:rFonts w:hint="cs"/>
          <w:rtl/>
        </w:rPr>
        <w:t>المستدرك</w:t>
      </w:r>
      <w:r w:rsidR="001F16F3">
        <w:rPr>
          <w:rFonts w:hint="cs"/>
          <w:rtl/>
        </w:rPr>
        <w:t>»</w:t>
      </w:r>
      <w:r w:rsidRPr="00AB7B7C">
        <w:rPr>
          <w:rFonts w:hint="cs"/>
          <w:rtl/>
        </w:rPr>
        <w:t xml:space="preserve"> الحاكم وتاريخ الخطيب البغدادي. </w:t>
      </w:r>
    </w:p>
    <w:p w:rsidR="001908EB" w:rsidRDefault="0026644B" w:rsidP="001F16F3">
      <w:pPr>
        <w:pStyle w:val="libNormal"/>
        <w:rPr>
          <w:rtl/>
        </w:rPr>
      </w:pPr>
      <w:r w:rsidRPr="00AB7B7C">
        <w:rPr>
          <w:rFonts w:hint="cs"/>
          <w:rtl/>
        </w:rPr>
        <w:t>3</w:t>
      </w:r>
      <w:r w:rsidR="00155825">
        <w:rPr>
          <w:rFonts w:hint="cs"/>
          <w:rtl/>
        </w:rPr>
        <w:t xml:space="preserve"> - </w:t>
      </w:r>
      <w:r w:rsidRPr="00AB7B7C">
        <w:rPr>
          <w:rFonts w:hint="cs"/>
          <w:rtl/>
        </w:rPr>
        <w:t xml:space="preserve">أبو عبد الله </w:t>
      </w:r>
      <w:r w:rsidR="001F16F3">
        <w:rPr>
          <w:rFonts w:hint="cs"/>
          <w:rtl/>
        </w:rPr>
        <w:t>[</w:t>
      </w:r>
      <w:r w:rsidRPr="00AB7B7C">
        <w:rPr>
          <w:rFonts w:hint="cs"/>
          <w:rtl/>
        </w:rPr>
        <w:t>أبو جعفر</w:t>
      </w:r>
      <w:r w:rsidR="001F16F3">
        <w:rPr>
          <w:rFonts w:hint="cs"/>
          <w:rtl/>
        </w:rPr>
        <w:t>]</w:t>
      </w:r>
      <w:r w:rsidR="009E13C6">
        <w:rPr>
          <w:rFonts w:hint="cs"/>
          <w:rtl/>
        </w:rPr>
        <w:t xml:space="preserve"> محمّد </w:t>
      </w:r>
      <w:r w:rsidRPr="00AB7B7C">
        <w:rPr>
          <w:rFonts w:hint="cs"/>
          <w:rtl/>
        </w:rPr>
        <w:t>بن جعفر الفيدي</w:t>
      </w:r>
      <w:r w:rsidR="009E13C6">
        <w:rPr>
          <w:rFonts w:hint="cs"/>
          <w:rtl/>
        </w:rPr>
        <w:t xml:space="preserve"> المتوفّى </w:t>
      </w:r>
      <w:r w:rsidRPr="00AB7B7C">
        <w:rPr>
          <w:rFonts w:hint="cs"/>
          <w:rtl/>
        </w:rPr>
        <w:t>236</w:t>
      </w:r>
      <w:r w:rsidR="002A5C48">
        <w:rPr>
          <w:rFonts w:hint="cs"/>
          <w:rtl/>
        </w:rPr>
        <w:t>،</w:t>
      </w:r>
      <w:r w:rsidRPr="00AB7B7C">
        <w:rPr>
          <w:rFonts w:hint="cs"/>
          <w:rtl/>
        </w:rPr>
        <w:t xml:space="preserve"> رواه عنه </w:t>
      </w:r>
      <w:r w:rsidR="001F16F3">
        <w:rPr>
          <w:rFonts w:hint="cs"/>
          <w:rtl/>
        </w:rPr>
        <w:t>إ</w:t>
      </w:r>
      <w:r w:rsidRPr="00AB7B7C">
        <w:rPr>
          <w:rFonts w:hint="cs"/>
          <w:rtl/>
        </w:rPr>
        <w:t xml:space="preserve">بن معين. </w:t>
      </w:r>
    </w:p>
    <w:p w:rsidR="001908EB" w:rsidRDefault="0026644B" w:rsidP="001F16F3">
      <w:pPr>
        <w:pStyle w:val="libNormal"/>
        <w:rPr>
          <w:rtl/>
        </w:rPr>
      </w:pPr>
      <w:r w:rsidRPr="00AB7B7C">
        <w:rPr>
          <w:rFonts w:hint="cs"/>
          <w:rtl/>
        </w:rPr>
        <w:t>4</w:t>
      </w:r>
      <w:r w:rsidR="00155825">
        <w:rPr>
          <w:rFonts w:hint="cs"/>
          <w:rtl/>
        </w:rPr>
        <w:t xml:space="preserve"> - </w:t>
      </w:r>
      <w:r w:rsidRPr="00AB7B7C">
        <w:rPr>
          <w:rFonts w:hint="cs"/>
          <w:rtl/>
        </w:rPr>
        <w:t>أبو</w:t>
      </w:r>
      <w:r w:rsidR="009E13C6">
        <w:rPr>
          <w:rFonts w:hint="cs"/>
          <w:rtl/>
        </w:rPr>
        <w:t xml:space="preserve"> محمّد </w:t>
      </w:r>
      <w:r w:rsidRPr="00AB7B7C">
        <w:rPr>
          <w:rFonts w:hint="cs"/>
          <w:rtl/>
        </w:rPr>
        <w:t>س</w:t>
      </w:r>
      <w:r w:rsidR="001F16F3">
        <w:rPr>
          <w:rFonts w:hint="cs"/>
          <w:rtl/>
        </w:rPr>
        <w:t>ُ</w:t>
      </w:r>
      <w:r w:rsidRPr="00AB7B7C">
        <w:rPr>
          <w:rFonts w:hint="cs"/>
          <w:rtl/>
        </w:rPr>
        <w:t>ويد بن سعيد الهروي</w:t>
      </w:r>
      <w:r w:rsidR="009E13C6">
        <w:rPr>
          <w:rFonts w:hint="cs"/>
          <w:rtl/>
        </w:rPr>
        <w:t xml:space="preserve"> المتوفّى </w:t>
      </w:r>
      <w:r w:rsidRPr="00AB7B7C">
        <w:rPr>
          <w:rFonts w:hint="cs"/>
          <w:rtl/>
        </w:rPr>
        <w:t>240</w:t>
      </w:r>
      <w:r w:rsidR="002A5C48">
        <w:rPr>
          <w:rFonts w:hint="cs"/>
          <w:rtl/>
        </w:rPr>
        <w:t>،</w:t>
      </w:r>
      <w:r w:rsidRPr="00AB7B7C">
        <w:rPr>
          <w:rFonts w:hint="cs"/>
          <w:rtl/>
        </w:rPr>
        <w:t xml:space="preserve"> أحد مشايخ مسلم و</w:t>
      </w:r>
      <w:r w:rsidR="001F16F3">
        <w:rPr>
          <w:rFonts w:hint="cs"/>
          <w:rtl/>
        </w:rPr>
        <w:t>إ</w:t>
      </w:r>
      <w:r w:rsidRPr="00AB7B7C">
        <w:rPr>
          <w:rFonts w:hint="cs"/>
          <w:rtl/>
        </w:rPr>
        <w:t>بن ماجة</w:t>
      </w:r>
      <w:r w:rsidR="002A5C48">
        <w:rPr>
          <w:rFonts w:hint="cs"/>
          <w:rtl/>
        </w:rPr>
        <w:t>،</w:t>
      </w:r>
      <w:r w:rsidRPr="00AB7B7C">
        <w:rPr>
          <w:rFonts w:hint="cs"/>
          <w:rtl/>
        </w:rPr>
        <w:t xml:space="preserve"> نقله عنه </w:t>
      </w:r>
      <w:r w:rsidR="001F16F3">
        <w:rPr>
          <w:rFonts w:hint="cs"/>
          <w:rtl/>
        </w:rPr>
        <w:t>إ</w:t>
      </w:r>
      <w:r w:rsidRPr="00AB7B7C">
        <w:rPr>
          <w:rFonts w:hint="cs"/>
          <w:rtl/>
        </w:rPr>
        <w:t>بن كثير في تاريخه 7</w:t>
      </w:r>
      <w:r w:rsidR="002A5C48">
        <w:rPr>
          <w:rFonts w:hint="cs"/>
          <w:rtl/>
        </w:rPr>
        <w:t>:</w:t>
      </w:r>
      <w:r w:rsidRPr="00AB7B7C">
        <w:rPr>
          <w:rFonts w:hint="cs"/>
          <w:rtl/>
        </w:rPr>
        <w:t xml:space="preserve"> 358. </w:t>
      </w:r>
    </w:p>
    <w:p w:rsidR="001908EB" w:rsidRDefault="0026644B" w:rsidP="001F16F3">
      <w:pPr>
        <w:pStyle w:val="libNormal"/>
        <w:rPr>
          <w:rtl/>
        </w:rPr>
      </w:pPr>
      <w:r w:rsidRPr="00AB7B7C">
        <w:rPr>
          <w:rFonts w:hint="cs"/>
          <w:rtl/>
        </w:rPr>
        <w:t>5</w:t>
      </w:r>
      <w:r w:rsidR="00155825">
        <w:rPr>
          <w:rFonts w:hint="cs"/>
          <w:rtl/>
        </w:rPr>
        <w:t xml:space="preserve"> - </w:t>
      </w:r>
      <w:r w:rsidRPr="00AB7B7C">
        <w:rPr>
          <w:rFonts w:hint="cs"/>
          <w:rtl/>
        </w:rPr>
        <w:t>إمام الحنابلة أحمد بن حنبل</w:t>
      </w:r>
      <w:r w:rsidR="009E13C6">
        <w:rPr>
          <w:rFonts w:hint="cs"/>
          <w:rtl/>
        </w:rPr>
        <w:t xml:space="preserve"> المتوفّى </w:t>
      </w:r>
      <w:r w:rsidRPr="00AB7B7C">
        <w:rPr>
          <w:rFonts w:hint="cs"/>
          <w:rtl/>
        </w:rPr>
        <w:t>241</w:t>
      </w:r>
      <w:r w:rsidR="002A5C48">
        <w:rPr>
          <w:rFonts w:hint="cs"/>
          <w:rtl/>
        </w:rPr>
        <w:t>،</w:t>
      </w:r>
      <w:r w:rsidRPr="00AB7B7C">
        <w:rPr>
          <w:rFonts w:hint="cs"/>
          <w:rtl/>
        </w:rPr>
        <w:t xml:space="preserve"> أخرجه في </w:t>
      </w:r>
      <w:r w:rsidR="001F16F3">
        <w:rPr>
          <w:rFonts w:hint="cs"/>
          <w:rtl/>
        </w:rPr>
        <w:t>«</w:t>
      </w:r>
      <w:r w:rsidRPr="00AB7B7C">
        <w:rPr>
          <w:rFonts w:hint="cs"/>
          <w:rtl/>
        </w:rPr>
        <w:t>المناقب</w:t>
      </w:r>
      <w:r w:rsidR="001F16F3">
        <w:rPr>
          <w:rFonts w:hint="cs"/>
          <w:rtl/>
        </w:rPr>
        <w:t>»</w:t>
      </w:r>
      <w:r w:rsidRPr="00AB7B7C">
        <w:rPr>
          <w:rFonts w:hint="cs"/>
          <w:rtl/>
        </w:rPr>
        <w:t xml:space="preserve">. </w:t>
      </w:r>
    </w:p>
    <w:p w:rsidR="0026644B" w:rsidRPr="00AB7B7C" w:rsidRDefault="0026644B" w:rsidP="001F16F3">
      <w:pPr>
        <w:pStyle w:val="libNormal"/>
        <w:rPr>
          <w:rtl/>
        </w:rPr>
      </w:pPr>
      <w:r w:rsidRPr="00AB7B7C">
        <w:rPr>
          <w:rFonts w:hint="cs"/>
          <w:rtl/>
        </w:rPr>
        <w:t>6</w:t>
      </w:r>
      <w:r w:rsidR="00155825">
        <w:rPr>
          <w:rFonts w:hint="cs"/>
          <w:rtl/>
        </w:rPr>
        <w:t xml:space="preserve"> - </w:t>
      </w:r>
      <w:r w:rsidRPr="00AB7B7C">
        <w:rPr>
          <w:rFonts w:hint="cs"/>
          <w:rtl/>
        </w:rPr>
        <w:t>عباد بن يعقوب الرواجني الأسدي</w:t>
      </w:r>
      <w:r w:rsidR="002A5C48">
        <w:rPr>
          <w:rFonts w:hint="cs"/>
          <w:rtl/>
        </w:rPr>
        <w:t>،</w:t>
      </w:r>
      <w:r w:rsidRPr="00AB7B7C">
        <w:rPr>
          <w:rFonts w:hint="cs"/>
          <w:rtl/>
        </w:rPr>
        <w:t xml:space="preserve"> أحد مشايخ البخاري والترمذي وابن </w:t>
      </w:r>
    </w:p>
    <w:p w:rsidR="001908EB" w:rsidRDefault="0026644B" w:rsidP="0026644B">
      <w:pPr>
        <w:pStyle w:val="libNormal"/>
      </w:pPr>
      <w:r>
        <w:rPr>
          <w:rFonts w:hint="cs"/>
          <w:rtl/>
        </w:rPr>
        <w:br w:type="page"/>
      </w:r>
    </w:p>
    <w:p w:rsidR="001908EB" w:rsidRDefault="0026644B" w:rsidP="005F1F44">
      <w:pPr>
        <w:pStyle w:val="libNormal"/>
        <w:rPr>
          <w:rtl/>
        </w:rPr>
      </w:pPr>
      <w:r w:rsidRPr="00AB7B7C">
        <w:rPr>
          <w:rFonts w:hint="cs"/>
          <w:rtl/>
        </w:rPr>
        <w:lastRenderedPageBreak/>
        <w:t>ماجة</w:t>
      </w:r>
      <w:r w:rsidR="002A5C48">
        <w:rPr>
          <w:rFonts w:hint="cs"/>
          <w:rtl/>
        </w:rPr>
        <w:t>،</w:t>
      </w:r>
      <w:r w:rsidRPr="00AB7B7C">
        <w:rPr>
          <w:rFonts w:hint="cs"/>
          <w:rtl/>
        </w:rPr>
        <w:t xml:space="preserve"> يروي عنه الحافظ الكنجي في </w:t>
      </w:r>
      <w:r w:rsidR="005F1F44">
        <w:rPr>
          <w:rFonts w:hint="cs"/>
          <w:rtl/>
        </w:rPr>
        <w:t>«</w:t>
      </w:r>
      <w:r w:rsidRPr="00AB7B7C">
        <w:rPr>
          <w:rFonts w:hint="cs"/>
          <w:rtl/>
        </w:rPr>
        <w:t>الكفاية</w:t>
      </w:r>
      <w:r w:rsidR="005F1F44">
        <w:rPr>
          <w:rFonts w:hint="cs"/>
          <w:rtl/>
        </w:rPr>
        <w:t>»</w:t>
      </w:r>
      <w:r w:rsidRPr="00AB7B7C">
        <w:rPr>
          <w:rFonts w:hint="cs"/>
          <w:rtl/>
        </w:rPr>
        <w:t xml:space="preserve"> من طريق الخطيب. </w:t>
      </w:r>
    </w:p>
    <w:p w:rsidR="001908EB" w:rsidRDefault="0026644B" w:rsidP="003E0153">
      <w:pPr>
        <w:pStyle w:val="libNormal"/>
        <w:rPr>
          <w:rtl/>
        </w:rPr>
      </w:pPr>
      <w:r w:rsidRPr="00AB7B7C">
        <w:rPr>
          <w:rFonts w:hint="cs"/>
          <w:rtl/>
        </w:rPr>
        <w:t>7</w:t>
      </w:r>
      <w:r w:rsidR="00155825">
        <w:rPr>
          <w:rFonts w:hint="cs"/>
          <w:rtl/>
        </w:rPr>
        <w:t xml:space="preserve"> - </w:t>
      </w:r>
      <w:r w:rsidRPr="00AB7B7C">
        <w:rPr>
          <w:rFonts w:hint="cs"/>
          <w:rtl/>
        </w:rPr>
        <w:t>الحافظ أبو عيسى</w:t>
      </w:r>
      <w:r w:rsidR="009E13C6">
        <w:rPr>
          <w:rFonts w:hint="cs"/>
          <w:rtl/>
        </w:rPr>
        <w:t xml:space="preserve"> محمّد </w:t>
      </w:r>
      <w:r w:rsidRPr="00AB7B7C">
        <w:rPr>
          <w:rFonts w:hint="cs"/>
          <w:rtl/>
        </w:rPr>
        <w:t>الترمذي</w:t>
      </w:r>
      <w:r w:rsidR="009E13C6">
        <w:rPr>
          <w:rFonts w:hint="cs"/>
          <w:rtl/>
        </w:rPr>
        <w:t xml:space="preserve"> المتوفّى </w:t>
      </w:r>
      <w:r w:rsidRPr="00AB7B7C">
        <w:rPr>
          <w:rFonts w:hint="cs"/>
          <w:rtl/>
        </w:rPr>
        <w:t>279</w:t>
      </w:r>
      <w:r w:rsidR="002A5C48">
        <w:rPr>
          <w:rFonts w:hint="cs"/>
          <w:rtl/>
        </w:rPr>
        <w:t>،</w:t>
      </w:r>
      <w:r w:rsidRPr="00AB7B7C">
        <w:rPr>
          <w:rFonts w:hint="cs"/>
          <w:rtl/>
        </w:rPr>
        <w:t xml:space="preserve"> في جامعه الص</w:t>
      </w:r>
      <w:r w:rsidR="005F1F44">
        <w:rPr>
          <w:rFonts w:hint="cs"/>
          <w:rtl/>
        </w:rPr>
        <w:t>َّ</w:t>
      </w:r>
      <w:r w:rsidRPr="00AB7B7C">
        <w:rPr>
          <w:rFonts w:hint="cs"/>
          <w:rtl/>
        </w:rPr>
        <w:t xml:space="preserve">حيح. </w:t>
      </w:r>
    </w:p>
    <w:p w:rsidR="001908EB" w:rsidRDefault="0026644B" w:rsidP="005F1F44">
      <w:pPr>
        <w:pStyle w:val="libNormal"/>
        <w:rPr>
          <w:rtl/>
        </w:rPr>
      </w:pPr>
      <w:r w:rsidRPr="00AB7B7C">
        <w:rPr>
          <w:rFonts w:hint="cs"/>
          <w:rtl/>
        </w:rPr>
        <w:t>8</w:t>
      </w:r>
      <w:r w:rsidR="00155825">
        <w:rPr>
          <w:rFonts w:hint="cs"/>
          <w:rtl/>
        </w:rPr>
        <w:t xml:space="preserve"> - </w:t>
      </w:r>
      <w:r w:rsidRPr="00AB7B7C">
        <w:rPr>
          <w:rFonts w:hint="cs"/>
          <w:rtl/>
        </w:rPr>
        <w:t>الحافظ أبو علي الحسين بن</w:t>
      </w:r>
      <w:r w:rsidR="009E13C6">
        <w:rPr>
          <w:rFonts w:hint="cs"/>
          <w:rtl/>
        </w:rPr>
        <w:t xml:space="preserve"> محمّد </w:t>
      </w:r>
      <w:r w:rsidRPr="00AB7B7C">
        <w:rPr>
          <w:rFonts w:hint="cs"/>
          <w:rtl/>
        </w:rPr>
        <w:t>بن فهم البغدادي</w:t>
      </w:r>
      <w:r w:rsidR="009E13C6">
        <w:rPr>
          <w:rFonts w:hint="cs"/>
          <w:rtl/>
        </w:rPr>
        <w:t xml:space="preserve"> المتوفّى </w:t>
      </w:r>
      <w:r w:rsidRPr="00AB7B7C">
        <w:rPr>
          <w:rFonts w:hint="cs"/>
          <w:rtl/>
        </w:rPr>
        <w:t>289</w:t>
      </w:r>
      <w:r w:rsidR="002A5C48">
        <w:rPr>
          <w:rFonts w:hint="cs"/>
          <w:rtl/>
        </w:rPr>
        <w:t>،</w:t>
      </w:r>
      <w:r w:rsidRPr="00AB7B7C">
        <w:rPr>
          <w:rFonts w:hint="cs"/>
          <w:rtl/>
        </w:rPr>
        <w:t xml:space="preserve"> روى عنه الحاكم في </w:t>
      </w:r>
      <w:r w:rsidR="005F1F44">
        <w:rPr>
          <w:rFonts w:hint="cs"/>
          <w:rtl/>
        </w:rPr>
        <w:t>«</w:t>
      </w:r>
      <w:r w:rsidRPr="00AB7B7C">
        <w:rPr>
          <w:rFonts w:hint="cs"/>
          <w:rtl/>
        </w:rPr>
        <w:t>المستدرك</w:t>
      </w:r>
      <w:r w:rsidR="005F1F44">
        <w:rPr>
          <w:rFonts w:hint="cs"/>
          <w:rtl/>
        </w:rPr>
        <w:t>»</w:t>
      </w:r>
      <w:r w:rsidRPr="00AB7B7C">
        <w:rPr>
          <w:rFonts w:hint="cs"/>
          <w:rtl/>
        </w:rPr>
        <w:t xml:space="preserve"> 3</w:t>
      </w:r>
      <w:r w:rsidR="002A5C48">
        <w:rPr>
          <w:rFonts w:hint="cs"/>
          <w:rtl/>
        </w:rPr>
        <w:t>:</w:t>
      </w:r>
      <w:r w:rsidRPr="00AB7B7C">
        <w:rPr>
          <w:rFonts w:hint="cs"/>
          <w:rtl/>
        </w:rPr>
        <w:t xml:space="preserve"> 127. </w:t>
      </w:r>
    </w:p>
    <w:p w:rsidR="001908EB" w:rsidRDefault="0026644B" w:rsidP="003E0153">
      <w:pPr>
        <w:pStyle w:val="libNormal"/>
        <w:rPr>
          <w:rtl/>
        </w:rPr>
      </w:pPr>
      <w:r w:rsidRPr="00AB7B7C">
        <w:rPr>
          <w:rFonts w:hint="cs"/>
          <w:rtl/>
        </w:rPr>
        <w:t>9</w:t>
      </w:r>
      <w:r w:rsidR="00155825">
        <w:rPr>
          <w:rFonts w:hint="cs"/>
          <w:rtl/>
        </w:rPr>
        <w:t xml:space="preserve"> - </w:t>
      </w:r>
      <w:r w:rsidRPr="00AB7B7C">
        <w:rPr>
          <w:rFonts w:hint="cs"/>
          <w:rtl/>
        </w:rPr>
        <w:t>الحافظ أبو بكر أحمد بن عمر البصري البز</w:t>
      </w:r>
      <w:r w:rsidR="005F1F44">
        <w:rPr>
          <w:rFonts w:hint="cs"/>
          <w:rtl/>
        </w:rPr>
        <w:t>ّ</w:t>
      </w:r>
      <w:r w:rsidRPr="00AB7B7C">
        <w:rPr>
          <w:rFonts w:hint="cs"/>
          <w:rtl/>
        </w:rPr>
        <w:t>ار</w:t>
      </w:r>
      <w:r w:rsidR="009E13C6">
        <w:rPr>
          <w:rFonts w:hint="cs"/>
          <w:rtl/>
        </w:rPr>
        <w:t xml:space="preserve"> المتوفّى </w:t>
      </w:r>
      <w:r w:rsidRPr="00AB7B7C">
        <w:rPr>
          <w:rFonts w:hint="cs"/>
          <w:rtl/>
        </w:rPr>
        <w:t>292</w:t>
      </w:r>
      <w:r w:rsidR="002A5C48">
        <w:rPr>
          <w:rFonts w:hint="cs"/>
          <w:rtl/>
        </w:rPr>
        <w:t>،</w:t>
      </w:r>
      <w:r w:rsidRPr="00AB7B7C">
        <w:rPr>
          <w:rFonts w:hint="cs"/>
          <w:rtl/>
        </w:rPr>
        <w:t xml:space="preserve"> صاحب المسند الكبير. </w:t>
      </w:r>
    </w:p>
    <w:p w:rsidR="001908EB" w:rsidRDefault="0026644B" w:rsidP="005F1F44">
      <w:pPr>
        <w:pStyle w:val="libNormal"/>
        <w:rPr>
          <w:rtl/>
        </w:rPr>
      </w:pPr>
      <w:r w:rsidRPr="00AB7B7C">
        <w:rPr>
          <w:rFonts w:hint="cs"/>
          <w:rtl/>
        </w:rPr>
        <w:t>10</w:t>
      </w:r>
      <w:r w:rsidR="00155825">
        <w:rPr>
          <w:rFonts w:hint="cs"/>
          <w:rtl/>
        </w:rPr>
        <w:t xml:space="preserve"> - </w:t>
      </w:r>
      <w:r w:rsidRPr="00AB7B7C">
        <w:rPr>
          <w:rFonts w:hint="cs"/>
          <w:rtl/>
        </w:rPr>
        <w:t>الحافظ أبو جعفر</w:t>
      </w:r>
      <w:r w:rsidR="009E13C6">
        <w:rPr>
          <w:rFonts w:hint="cs"/>
          <w:rtl/>
        </w:rPr>
        <w:t xml:space="preserve"> محمّد </w:t>
      </w:r>
      <w:r w:rsidRPr="00AB7B7C">
        <w:rPr>
          <w:rFonts w:hint="cs"/>
          <w:rtl/>
        </w:rPr>
        <w:t>بن جرير الطبري</w:t>
      </w:r>
      <w:r w:rsidR="009E13C6">
        <w:rPr>
          <w:rFonts w:hint="cs"/>
          <w:rtl/>
        </w:rPr>
        <w:t xml:space="preserve"> المتوفّى </w:t>
      </w:r>
      <w:r w:rsidRPr="00AB7B7C">
        <w:rPr>
          <w:rFonts w:hint="cs"/>
          <w:rtl/>
        </w:rPr>
        <w:t>310</w:t>
      </w:r>
      <w:r w:rsidR="002A5C48">
        <w:rPr>
          <w:rFonts w:hint="cs"/>
          <w:rtl/>
        </w:rPr>
        <w:t>،</w:t>
      </w:r>
      <w:r w:rsidRPr="00AB7B7C">
        <w:rPr>
          <w:rFonts w:hint="cs"/>
          <w:rtl/>
        </w:rPr>
        <w:t xml:space="preserve"> في </w:t>
      </w:r>
      <w:r w:rsidR="005F1F44">
        <w:rPr>
          <w:rFonts w:hint="cs"/>
          <w:rtl/>
        </w:rPr>
        <w:t>«</w:t>
      </w:r>
      <w:r w:rsidRPr="00AB7B7C">
        <w:rPr>
          <w:rFonts w:hint="cs"/>
          <w:rtl/>
        </w:rPr>
        <w:t>تهذيب الآثار</w:t>
      </w:r>
      <w:r w:rsidR="005F1F44">
        <w:rPr>
          <w:rFonts w:hint="cs"/>
          <w:rtl/>
        </w:rPr>
        <w:t>»</w:t>
      </w:r>
      <w:r w:rsidRPr="00AB7B7C">
        <w:rPr>
          <w:rFonts w:hint="cs"/>
          <w:rtl/>
        </w:rPr>
        <w:t xml:space="preserve"> وصح</w:t>
      </w:r>
      <w:r w:rsidR="005F1F44">
        <w:rPr>
          <w:rFonts w:hint="cs"/>
          <w:rtl/>
        </w:rPr>
        <w:t>ّ</w:t>
      </w:r>
      <w:r w:rsidRPr="00AB7B7C">
        <w:rPr>
          <w:rFonts w:hint="cs"/>
          <w:rtl/>
        </w:rPr>
        <w:t xml:space="preserve">حه حكاه عنه غير واحد من أعلام القوم. </w:t>
      </w:r>
    </w:p>
    <w:p w:rsidR="001908EB" w:rsidRDefault="0026644B" w:rsidP="005F1F44">
      <w:pPr>
        <w:pStyle w:val="libNormal"/>
        <w:rPr>
          <w:rtl/>
        </w:rPr>
      </w:pPr>
      <w:r w:rsidRPr="00AB7B7C">
        <w:rPr>
          <w:rFonts w:hint="cs"/>
          <w:rtl/>
        </w:rPr>
        <w:t>11</w:t>
      </w:r>
      <w:r w:rsidR="00155825">
        <w:rPr>
          <w:rFonts w:hint="cs"/>
          <w:rtl/>
        </w:rPr>
        <w:t xml:space="preserve"> - </w:t>
      </w:r>
      <w:r w:rsidRPr="00AB7B7C">
        <w:rPr>
          <w:rFonts w:hint="cs"/>
          <w:rtl/>
        </w:rPr>
        <w:t>أبو بكر</w:t>
      </w:r>
      <w:r w:rsidR="009E13C6">
        <w:rPr>
          <w:rFonts w:hint="cs"/>
          <w:rtl/>
        </w:rPr>
        <w:t xml:space="preserve"> محمّد </w:t>
      </w:r>
      <w:r w:rsidRPr="00AB7B7C">
        <w:rPr>
          <w:rFonts w:hint="cs"/>
          <w:rtl/>
        </w:rPr>
        <w:t>بن</w:t>
      </w:r>
      <w:r w:rsidR="009E13C6">
        <w:rPr>
          <w:rFonts w:hint="cs"/>
          <w:rtl/>
        </w:rPr>
        <w:t xml:space="preserve"> محمّد </w:t>
      </w:r>
      <w:r w:rsidRPr="00AB7B7C">
        <w:rPr>
          <w:rFonts w:hint="cs"/>
          <w:rtl/>
        </w:rPr>
        <w:t>بن الباغندي الواسطي البغدادي</w:t>
      </w:r>
      <w:r w:rsidR="009E13C6">
        <w:rPr>
          <w:rFonts w:hint="cs"/>
          <w:rtl/>
        </w:rPr>
        <w:t xml:space="preserve"> المتوفّى </w:t>
      </w:r>
      <w:r w:rsidRPr="00AB7B7C">
        <w:rPr>
          <w:rFonts w:hint="cs"/>
          <w:rtl/>
        </w:rPr>
        <w:t>312</w:t>
      </w:r>
      <w:r w:rsidR="002A5C48">
        <w:rPr>
          <w:rFonts w:hint="cs"/>
          <w:rtl/>
        </w:rPr>
        <w:t>،</w:t>
      </w:r>
      <w:r w:rsidRPr="00AB7B7C">
        <w:rPr>
          <w:rFonts w:hint="cs"/>
          <w:rtl/>
        </w:rPr>
        <w:t xml:space="preserve"> رو</w:t>
      </w:r>
      <w:r w:rsidR="005F1F44">
        <w:rPr>
          <w:rFonts w:hint="cs"/>
          <w:rtl/>
        </w:rPr>
        <w:t>اه عنه الفقيه ابن المغازلي في «</w:t>
      </w:r>
      <w:r w:rsidRPr="00AB7B7C">
        <w:rPr>
          <w:rFonts w:hint="cs"/>
          <w:rtl/>
        </w:rPr>
        <w:t>المناقب</w:t>
      </w:r>
      <w:r w:rsidR="005F1F44">
        <w:rPr>
          <w:rFonts w:hint="cs"/>
          <w:rtl/>
        </w:rPr>
        <w:t>»</w:t>
      </w:r>
      <w:r w:rsidRPr="00AB7B7C">
        <w:rPr>
          <w:rFonts w:hint="cs"/>
          <w:rtl/>
        </w:rPr>
        <w:t xml:space="preserve">. </w:t>
      </w:r>
    </w:p>
    <w:p w:rsidR="001908EB" w:rsidRDefault="0026644B" w:rsidP="003E0153">
      <w:pPr>
        <w:pStyle w:val="libNormal"/>
        <w:rPr>
          <w:rtl/>
        </w:rPr>
      </w:pPr>
      <w:r w:rsidRPr="00AB7B7C">
        <w:rPr>
          <w:rFonts w:hint="cs"/>
          <w:rtl/>
        </w:rPr>
        <w:t>12</w:t>
      </w:r>
      <w:r w:rsidR="00155825">
        <w:rPr>
          <w:rFonts w:hint="cs"/>
          <w:rtl/>
        </w:rPr>
        <w:t xml:space="preserve"> - </w:t>
      </w:r>
      <w:r w:rsidRPr="00AB7B7C">
        <w:rPr>
          <w:rFonts w:hint="cs"/>
          <w:rtl/>
        </w:rPr>
        <w:t>أبو الطيب</w:t>
      </w:r>
      <w:r w:rsidR="009E13C6">
        <w:rPr>
          <w:rFonts w:hint="cs"/>
          <w:rtl/>
        </w:rPr>
        <w:t xml:space="preserve"> محمّد </w:t>
      </w:r>
      <w:r w:rsidRPr="00AB7B7C">
        <w:rPr>
          <w:rFonts w:hint="cs"/>
          <w:rtl/>
        </w:rPr>
        <w:t>بن عبد الص</w:t>
      </w:r>
      <w:r w:rsidR="005F1F44">
        <w:rPr>
          <w:rFonts w:hint="cs"/>
          <w:rtl/>
        </w:rPr>
        <w:t>َّ</w:t>
      </w:r>
      <w:r w:rsidRPr="00AB7B7C">
        <w:rPr>
          <w:rFonts w:hint="cs"/>
          <w:rtl/>
        </w:rPr>
        <w:t>مد الدق</w:t>
      </w:r>
      <w:r w:rsidR="005F1F44">
        <w:rPr>
          <w:rFonts w:hint="cs"/>
          <w:rtl/>
        </w:rPr>
        <w:t>ّ</w:t>
      </w:r>
      <w:r w:rsidRPr="00AB7B7C">
        <w:rPr>
          <w:rFonts w:hint="cs"/>
          <w:rtl/>
        </w:rPr>
        <w:t>اق البغوي</w:t>
      </w:r>
      <w:r w:rsidR="009E13C6">
        <w:rPr>
          <w:rFonts w:hint="cs"/>
          <w:rtl/>
        </w:rPr>
        <w:t xml:space="preserve"> المتوفّى </w:t>
      </w:r>
      <w:r w:rsidRPr="00AB7B7C">
        <w:rPr>
          <w:rFonts w:hint="cs"/>
          <w:rtl/>
        </w:rPr>
        <w:t>319</w:t>
      </w:r>
      <w:r w:rsidR="002A5C48">
        <w:rPr>
          <w:rFonts w:hint="cs"/>
          <w:rtl/>
        </w:rPr>
        <w:t>،</w:t>
      </w:r>
      <w:r w:rsidRPr="00AB7B7C">
        <w:rPr>
          <w:rFonts w:hint="cs"/>
          <w:rtl/>
        </w:rPr>
        <w:t xml:space="preserve"> أخرجه عنه بإسناده الخطيب البغدادي في تاريخه 2</w:t>
      </w:r>
      <w:r w:rsidR="002A5C48">
        <w:rPr>
          <w:rFonts w:hint="cs"/>
          <w:rtl/>
        </w:rPr>
        <w:t>:</w:t>
      </w:r>
      <w:r w:rsidRPr="00AB7B7C">
        <w:rPr>
          <w:rFonts w:hint="cs"/>
          <w:rtl/>
        </w:rPr>
        <w:t xml:space="preserve"> 377. </w:t>
      </w:r>
    </w:p>
    <w:p w:rsidR="001908EB" w:rsidRDefault="0026644B" w:rsidP="005F1F44">
      <w:pPr>
        <w:pStyle w:val="libNormal"/>
        <w:rPr>
          <w:rtl/>
        </w:rPr>
      </w:pPr>
      <w:r w:rsidRPr="00AB7B7C">
        <w:rPr>
          <w:rFonts w:hint="cs"/>
          <w:rtl/>
        </w:rPr>
        <w:t>13</w:t>
      </w:r>
      <w:r w:rsidR="00155825">
        <w:rPr>
          <w:rFonts w:hint="cs"/>
          <w:rtl/>
        </w:rPr>
        <w:t xml:space="preserve"> - </w:t>
      </w:r>
      <w:r w:rsidRPr="00AB7B7C">
        <w:rPr>
          <w:rFonts w:hint="cs"/>
          <w:rtl/>
        </w:rPr>
        <w:t>أبو العب</w:t>
      </w:r>
      <w:r w:rsidR="005F1F44">
        <w:rPr>
          <w:rFonts w:hint="cs"/>
          <w:rtl/>
        </w:rPr>
        <w:t>ّ</w:t>
      </w:r>
      <w:r w:rsidRPr="00AB7B7C">
        <w:rPr>
          <w:rFonts w:hint="cs"/>
          <w:rtl/>
        </w:rPr>
        <w:t>اس</w:t>
      </w:r>
      <w:r w:rsidR="009E13C6">
        <w:rPr>
          <w:rFonts w:hint="cs"/>
          <w:rtl/>
        </w:rPr>
        <w:t xml:space="preserve"> محمّد </w:t>
      </w:r>
      <w:r w:rsidRPr="00AB7B7C">
        <w:rPr>
          <w:rFonts w:hint="cs"/>
          <w:rtl/>
        </w:rPr>
        <w:t>بن يعقوب الأموي النيسابوري الأصم</w:t>
      </w:r>
      <w:r w:rsidR="005F1F44">
        <w:rPr>
          <w:rFonts w:hint="cs"/>
          <w:rtl/>
        </w:rPr>
        <w:t>ّ</w:t>
      </w:r>
      <w:r w:rsidR="009E13C6">
        <w:rPr>
          <w:rFonts w:hint="cs"/>
          <w:rtl/>
        </w:rPr>
        <w:t xml:space="preserve"> المتوفّى </w:t>
      </w:r>
      <w:r w:rsidRPr="00AB7B7C">
        <w:rPr>
          <w:rFonts w:hint="cs"/>
          <w:rtl/>
        </w:rPr>
        <w:t>346</w:t>
      </w:r>
      <w:r w:rsidR="002A5C48">
        <w:rPr>
          <w:rFonts w:hint="cs"/>
          <w:rtl/>
        </w:rPr>
        <w:t>،</w:t>
      </w:r>
      <w:r w:rsidRPr="00AB7B7C">
        <w:rPr>
          <w:rFonts w:hint="cs"/>
          <w:rtl/>
        </w:rPr>
        <w:t xml:space="preserve"> رواه عنه الحاكم في </w:t>
      </w:r>
      <w:r w:rsidR="005F1F44">
        <w:rPr>
          <w:rFonts w:hint="cs"/>
          <w:rtl/>
        </w:rPr>
        <w:t>«</w:t>
      </w:r>
      <w:r w:rsidRPr="00AB7B7C">
        <w:rPr>
          <w:rFonts w:hint="cs"/>
          <w:rtl/>
        </w:rPr>
        <w:t>المستدرك</w:t>
      </w:r>
      <w:r w:rsidR="005F1F44">
        <w:rPr>
          <w:rFonts w:hint="cs"/>
          <w:rtl/>
        </w:rPr>
        <w:t>»</w:t>
      </w:r>
      <w:r w:rsidRPr="00AB7B7C">
        <w:rPr>
          <w:rFonts w:hint="cs"/>
          <w:rtl/>
        </w:rPr>
        <w:t xml:space="preserve"> 3</w:t>
      </w:r>
      <w:r w:rsidR="002A5C48">
        <w:rPr>
          <w:rFonts w:hint="cs"/>
          <w:rtl/>
        </w:rPr>
        <w:t>:</w:t>
      </w:r>
      <w:r w:rsidRPr="00AB7B7C">
        <w:rPr>
          <w:rFonts w:hint="cs"/>
          <w:rtl/>
        </w:rPr>
        <w:t xml:space="preserve"> 126. </w:t>
      </w:r>
    </w:p>
    <w:p w:rsidR="001908EB" w:rsidRDefault="0026644B" w:rsidP="003E0153">
      <w:pPr>
        <w:pStyle w:val="libNormal"/>
        <w:rPr>
          <w:rtl/>
        </w:rPr>
      </w:pPr>
      <w:r w:rsidRPr="00AB7B7C">
        <w:rPr>
          <w:rFonts w:hint="cs"/>
          <w:rtl/>
        </w:rPr>
        <w:t>14</w:t>
      </w:r>
      <w:r w:rsidR="00155825">
        <w:rPr>
          <w:rFonts w:hint="cs"/>
          <w:rtl/>
        </w:rPr>
        <w:t xml:space="preserve"> - </w:t>
      </w:r>
      <w:r w:rsidRPr="00AB7B7C">
        <w:rPr>
          <w:rFonts w:hint="cs"/>
          <w:rtl/>
        </w:rPr>
        <w:t>أبو بكر</w:t>
      </w:r>
      <w:r w:rsidR="009E13C6">
        <w:rPr>
          <w:rFonts w:hint="cs"/>
          <w:rtl/>
        </w:rPr>
        <w:t xml:space="preserve"> محمّد </w:t>
      </w:r>
      <w:r w:rsidRPr="00AB7B7C">
        <w:rPr>
          <w:rFonts w:hint="cs"/>
          <w:rtl/>
        </w:rPr>
        <w:t>بن عمر بن</w:t>
      </w:r>
      <w:r w:rsidR="009E13C6">
        <w:rPr>
          <w:rFonts w:hint="cs"/>
          <w:rtl/>
        </w:rPr>
        <w:t xml:space="preserve"> محمّد </w:t>
      </w:r>
      <w:r w:rsidRPr="00AB7B7C">
        <w:rPr>
          <w:rFonts w:hint="cs"/>
          <w:rtl/>
        </w:rPr>
        <w:t>التميمي البغدادي ابن الجعابي</w:t>
      </w:r>
      <w:r w:rsidR="009E13C6">
        <w:rPr>
          <w:rFonts w:hint="cs"/>
          <w:rtl/>
        </w:rPr>
        <w:t xml:space="preserve"> المتوفّى </w:t>
      </w:r>
      <w:r w:rsidRPr="00AB7B7C">
        <w:rPr>
          <w:rFonts w:hint="cs"/>
          <w:rtl/>
        </w:rPr>
        <w:t>355</w:t>
      </w:r>
      <w:r w:rsidR="002A5C48">
        <w:rPr>
          <w:rFonts w:hint="cs"/>
          <w:rtl/>
        </w:rPr>
        <w:t>،</w:t>
      </w:r>
      <w:r w:rsidRPr="00AB7B7C">
        <w:rPr>
          <w:rFonts w:hint="cs"/>
          <w:rtl/>
        </w:rPr>
        <w:t xml:space="preserve"> أخرجه بخمسة طرق كما في مناقب ابن شهر آشوب 1</w:t>
      </w:r>
      <w:r w:rsidR="002A5C48">
        <w:rPr>
          <w:rFonts w:hint="cs"/>
          <w:rtl/>
        </w:rPr>
        <w:t>:</w:t>
      </w:r>
      <w:r w:rsidRPr="00AB7B7C">
        <w:rPr>
          <w:rFonts w:hint="cs"/>
          <w:rtl/>
        </w:rPr>
        <w:t xml:space="preserve"> 261. </w:t>
      </w:r>
    </w:p>
    <w:p w:rsidR="001908EB" w:rsidRDefault="0026644B" w:rsidP="003E0153">
      <w:pPr>
        <w:pStyle w:val="libNormal"/>
        <w:rPr>
          <w:rtl/>
        </w:rPr>
      </w:pPr>
      <w:r w:rsidRPr="00AB7B7C">
        <w:rPr>
          <w:rFonts w:hint="cs"/>
          <w:rtl/>
        </w:rPr>
        <w:t>15</w:t>
      </w:r>
      <w:r w:rsidR="00155825">
        <w:rPr>
          <w:rFonts w:hint="cs"/>
          <w:rtl/>
        </w:rPr>
        <w:t xml:space="preserve"> - </w:t>
      </w:r>
      <w:r w:rsidRPr="00AB7B7C">
        <w:rPr>
          <w:rFonts w:hint="cs"/>
          <w:rtl/>
        </w:rPr>
        <w:t>أبو القاسم سليمان بن أحمد الطبراني</w:t>
      </w:r>
      <w:r w:rsidR="009E13C6">
        <w:rPr>
          <w:rFonts w:hint="cs"/>
          <w:rtl/>
        </w:rPr>
        <w:t xml:space="preserve"> المتوفّى </w:t>
      </w:r>
      <w:r w:rsidRPr="00AB7B7C">
        <w:rPr>
          <w:rFonts w:hint="cs"/>
          <w:rtl/>
        </w:rPr>
        <w:t>360</w:t>
      </w:r>
      <w:r w:rsidR="002A5C48">
        <w:rPr>
          <w:rFonts w:hint="cs"/>
          <w:rtl/>
        </w:rPr>
        <w:t>،</w:t>
      </w:r>
      <w:r w:rsidRPr="00AB7B7C">
        <w:rPr>
          <w:rFonts w:hint="cs"/>
          <w:rtl/>
        </w:rPr>
        <w:t xml:space="preserve"> أخرجه في معجميه الكبير والأوسط. </w:t>
      </w:r>
    </w:p>
    <w:p w:rsidR="001908EB" w:rsidRDefault="0026644B" w:rsidP="00690FC4">
      <w:pPr>
        <w:pStyle w:val="libNormal"/>
        <w:rPr>
          <w:rtl/>
        </w:rPr>
      </w:pPr>
      <w:r w:rsidRPr="00AB7B7C">
        <w:rPr>
          <w:rFonts w:hint="cs"/>
          <w:rtl/>
        </w:rPr>
        <w:t>16</w:t>
      </w:r>
      <w:r w:rsidR="00155825">
        <w:rPr>
          <w:rFonts w:hint="cs"/>
          <w:rtl/>
        </w:rPr>
        <w:t xml:space="preserve"> - </w:t>
      </w:r>
      <w:r w:rsidRPr="00AB7B7C">
        <w:rPr>
          <w:rFonts w:hint="cs"/>
          <w:rtl/>
        </w:rPr>
        <w:t>أبو بكر</w:t>
      </w:r>
      <w:r w:rsidR="009E13C6">
        <w:rPr>
          <w:rFonts w:hint="cs"/>
          <w:rtl/>
        </w:rPr>
        <w:t xml:space="preserve"> محمّد </w:t>
      </w:r>
      <w:r w:rsidRPr="00AB7B7C">
        <w:rPr>
          <w:rFonts w:hint="cs"/>
          <w:rtl/>
        </w:rPr>
        <w:t>بن علي بن إسماعيل الشاشي المعروف بالقف</w:t>
      </w:r>
      <w:r w:rsidR="00690FC4">
        <w:rPr>
          <w:rFonts w:hint="cs"/>
          <w:rtl/>
        </w:rPr>
        <w:t>ّ</w:t>
      </w:r>
      <w:r w:rsidRPr="00AB7B7C">
        <w:rPr>
          <w:rFonts w:hint="cs"/>
          <w:rtl/>
        </w:rPr>
        <w:t>ال</w:t>
      </w:r>
      <w:r w:rsidR="009E13C6">
        <w:rPr>
          <w:rFonts w:hint="cs"/>
          <w:rtl/>
        </w:rPr>
        <w:t xml:space="preserve"> المتوفّى </w:t>
      </w:r>
      <w:r w:rsidRPr="00AB7B7C">
        <w:rPr>
          <w:rFonts w:hint="cs"/>
          <w:rtl/>
        </w:rPr>
        <w:t xml:space="preserve">366 حكاه عنه الحاكم في </w:t>
      </w:r>
      <w:r w:rsidR="00690FC4">
        <w:rPr>
          <w:rFonts w:hint="cs"/>
          <w:rtl/>
        </w:rPr>
        <w:t>«</w:t>
      </w:r>
      <w:r w:rsidRPr="00AB7B7C">
        <w:rPr>
          <w:rFonts w:hint="cs"/>
          <w:rtl/>
        </w:rPr>
        <w:t>المستدرك</w:t>
      </w:r>
      <w:r w:rsidR="00690FC4">
        <w:rPr>
          <w:rFonts w:hint="cs"/>
          <w:rtl/>
        </w:rPr>
        <w:t>»</w:t>
      </w:r>
      <w:r w:rsidRPr="00AB7B7C">
        <w:rPr>
          <w:rFonts w:hint="cs"/>
          <w:rtl/>
        </w:rPr>
        <w:t xml:space="preserve"> 3</w:t>
      </w:r>
      <w:r w:rsidR="002A5C48">
        <w:rPr>
          <w:rFonts w:hint="cs"/>
          <w:rtl/>
        </w:rPr>
        <w:t>:</w:t>
      </w:r>
      <w:r w:rsidRPr="00AB7B7C">
        <w:rPr>
          <w:rFonts w:hint="cs"/>
          <w:rtl/>
        </w:rPr>
        <w:t xml:space="preserve"> 127. </w:t>
      </w:r>
    </w:p>
    <w:p w:rsidR="001908EB" w:rsidRDefault="0026644B" w:rsidP="00690FC4">
      <w:pPr>
        <w:pStyle w:val="libNormal"/>
        <w:rPr>
          <w:rtl/>
        </w:rPr>
      </w:pPr>
      <w:r w:rsidRPr="00AB7B7C">
        <w:rPr>
          <w:rFonts w:hint="cs"/>
          <w:rtl/>
        </w:rPr>
        <w:t>17</w:t>
      </w:r>
      <w:r w:rsidR="00155825">
        <w:rPr>
          <w:rFonts w:hint="cs"/>
          <w:rtl/>
        </w:rPr>
        <w:t xml:space="preserve"> - </w:t>
      </w:r>
      <w:r w:rsidRPr="00AB7B7C">
        <w:rPr>
          <w:rFonts w:hint="cs"/>
          <w:rtl/>
        </w:rPr>
        <w:t>الحافظ أبو</w:t>
      </w:r>
      <w:r w:rsidR="009E13C6">
        <w:rPr>
          <w:rFonts w:hint="cs"/>
          <w:rtl/>
        </w:rPr>
        <w:t xml:space="preserve"> محمّد </w:t>
      </w:r>
      <w:r w:rsidRPr="00AB7B7C">
        <w:rPr>
          <w:rFonts w:hint="cs"/>
          <w:rtl/>
        </w:rPr>
        <w:t>عبد الله بن جعفر بن حيان الاصبهاني المعروف بأبي الشيخ</w:t>
      </w:r>
      <w:r w:rsidR="009E13C6">
        <w:rPr>
          <w:rFonts w:hint="cs"/>
          <w:rtl/>
        </w:rPr>
        <w:t xml:space="preserve"> المتوفّى </w:t>
      </w:r>
      <w:r w:rsidRPr="00AB7B7C">
        <w:rPr>
          <w:rFonts w:hint="cs"/>
          <w:rtl/>
        </w:rPr>
        <w:t>369</w:t>
      </w:r>
      <w:r w:rsidR="002A5C48">
        <w:rPr>
          <w:rFonts w:hint="cs"/>
          <w:rtl/>
        </w:rPr>
        <w:t>،</w:t>
      </w:r>
      <w:r w:rsidRPr="00AB7B7C">
        <w:rPr>
          <w:rFonts w:hint="cs"/>
          <w:rtl/>
        </w:rPr>
        <w:t xml:space="preserve"> أخرجه في كتابه </w:t>
      </w:r>
      <w:r w:rsidR="00690FC4">
        <w:rPr>
          <w:rFonts w:hint="cs"/>
          <w:rtl/>
        </w:rPr>
        <w:t>[</w:t>
      </w:r>
      <w:r w:rsidRPr="00AB7B7C">
        <w:rPr>
          <w:rFonts w:hint="cs"/>
          <w:rtl/>
        </w:rPr>
        <w:t>السنة</w:t>
      </w:r>
      <w:r w:rsidR="00690FC4">
        <w:rPr>
          <w:rFonts w:hint="cs"/>
          <w:rtl/>
        </w:rPr>
        <w:t>]</w:t>
      </w:r>
      <w:r w:rsidRPr="00AB7B7C">
        <w:rPr>
          <w:rFonts w:hint="cs"/>
          <w:rtl/>
        </w:rPr>
        <w:t xml:space="preserve"> حكاه عنه السخاوي في المقاصد الحسنة. </w:t>
      </w:r>
    </w:p>
    <w:p w:rsidR="001908EB" w:rsidRDefault="0026644B" w:rsidP="00690FC4">
      <w:pPr>
        <w:pStyle w:val="libNormal"/>
        <w:rPr>
          <w:rtl/>
        </w:rPr>
      </w:pPr>
      <w:r w:rsidRPr="00AB7B7C">
        <w:rPr>
          <w:rFonts w:hint="cs"/>
          <w:rtl/>
        </w:rPr>
        <w:t>18</w:t>
      </w:r>
      <w:r w:rsidR="00155825">
        <w:rPr>
          <w:rFonts w:hint="cs"/>
          <w:rtl/>
        </w:rPr>
        <w:t xml:space="preserve"> - </w:t>
      </w:r>
      <w:r w:rsidRPr="00AB7B7C">
        <w:rPr>
          <w:rFonts w:hint="cs"/>
          <w:rtl/>
        </w:rPr>
        <w:t>الحافظ أبو</w:t>
      </w:r>
      <w:r w:rsidR="009E13C6">
        <w:rPr>
          <w:rFonts w:hint="cs"/>
          <w:rtl/>
        </w:rPr>
        <w:t xml:space="preserve"> محمّد </w:t>
      </w:r>
      <w:r w:rsidRPr="00AB7B7C">
        <w:rPr>
          <w:rFonts w:hint="cs"/>
          <w:rtl/>
        </w:rPr>
        <w:t>عبد الله بن</w:t>
      </w:r>
      <w:r w:rsidR="009E13C6">
        <w:rPr>
          <w:rFonts w:hint="cs"/>
          <w:rtl/>
        </w:rPr>
        <w:t xml:space="preserve"> محمّد </w:t>
      </w:r>
      <w:r w:rsidRPr="00AB7B7C">
        <w:rPr>
          <w:rFonts w:hint="cs"/>
          <w:rtl/>
        </w:rPr>
        <w:t>بن عثمان المعروف بابن السق</w:t>
      </w:r>
      <w:r w:rsidR="00690FC4">
        <w:rPr>
          <w:rFonts w:hint="cs"/>
          <w:rtl/>
        </w:rPr>
        <w:t>ّ</w:t>
      </w:r>
      <w:r w:rsidRPr="00AB7B7C">
        <w:rPr>
          <w:rFonts w:hint="cs"/>
          <w:rtl/>
        </w:rPr>
        <w:t>ا الواسطي</w:t>
      </w:r>
      <w:r w:rsidR="009E13C6">
        <w:rPr>
          <w:rFonts w:hint="cs"/>
          <w:rtl/>
        </w:rPr>
        <w:t xml:space="preserve"> المتوفّى </w:t>
      </w:r>
      <w:r w:rsidRPr="00AB7B7C">
        <w:rPr>
          <w:rFonts w:hint="cs"/>
          <w:rtl/>
        </w:rPr>
        <w:t xml:space="preserve">173 رواه عنه </w:t>
      </w:r>
      <w:r w:rsidR="00690FC4">
        <w:rPr>
          <w:rFonts w:hint="cs"/>
          <w:rtl/>
        </w:rPr>
        <w:t>إ</w:t>
      </w:r>
      <w:r w:rsidRPr="00AB7B7C">
        <w:rPr>
          <w:rFonts w:hint="cs"/>
          <w:rtl/>
        </w:rPr>
        <w:t xml:space="preserve">بن المغازلي في </w:t>
      </w:r>
      <w:r w:rsidR="00690FC4">
        <w:rPr>
          <w:rFonts w:hint="cs"/>
          <w:rtl/>
        </w:rPr>
        <w:t>«</w:t>
      </w:r>
      <w:r w:rsidRPr="00AB7B7C">
        <w:rPr>
          <w:rFonts w:hint="cs"/>
          <w:rtl/>
        </w:rPr>
        <w:t>المناقب</w:t>
      </w:r>
      <w:r w:rsidR="00690FC4">
        <w:rPr>
          <w:rFonts w:hint="cs"/>
          <w:rtl/>
        </w:rPr>
        <w:t>»</w:t>
      </w:r>
      <w:r w:rsidRPr="00AB7B7C">
        <w:rPr>
          <w:rFonts w:hint="cs"/>
          <w:rtl/>
        </w:rPr>
        <w:t xml:space="preserve">. </w:t>
      </w:r>
    </w:p>
    <w:p w:rsidR="0026644B" w:rsidRPr="00E55A65" w:rsidRDefault="0026644B" w:rsidP="003E0153">
      <w:pPr>
        <w:pStyle w:val="libNormal"/>
        <w:rPr>
          <w:rtl/>
        </w:rPr>
      </w:pPr>
      <w:r w:rsidRPr="00AB7B7C">
        <w:rPr>
          <w:rFonts w:hint="cs"/>
          <w:rtl/>
        </w:rPr>
        <w:t>19</w:t>
      </w:r>
      <w:r w:rsidR="00155825">
        <w:rPr>
          <w:rFonts w:hint="cs"/>
          <w:rtl/>
        </w:rPr>
        <w:t xml:space="preserve"> - </w:t>
      </w:r>
      <w:r w:rsidRPr="00AB7B7C">
        <w:rPr>
          <w:rFonts w:hint="cs"/>
          <w:rtl/>
        </w:rPr>
        <w:t>الحافظ أبو الليث نصر بن</w:t>
      </w:r>
      <w:r w:rsidR="009E13C6">
        <w:rPr>
          <w:rFonts w:hint="cs"/>
          <w:rtl/>
        </w:rPr>
        <w:t xml:space="preserve"> محمّد </w:t>
      </w:r>
      <w:r w:rsidRPr="00AB7B7C">
        <w:rPr>
          <w:rFonts w:hint="cs"/>
          <w:rtl/>
        </w:rPr>
        <w:t>السمرقندي الحنفي</w:t>
      </w:r>
      <w:r w:rsidR="009E13C6">
        <w:rPr>
          <w:rFonts w:hint="cs"/>
          <w:rtl/>
        </w:rPr>
        <w:t xml:space="preserve"> المتوفّى </w:t>
      </w:r>
      <w:r w:rsidRPr="00AB7B7C">
        <w:rPr>
          <w:rFonts w:hint="cs"/>
          <w:rtl/>
        </w:rPr>
        <w:t>379</w:t>
      </w:r>
      <w:r w:rsidR="002A5C48">
        <w:rPr>
          <w:rFonts w:hint="cs"/>
          <w:rtl/>
        </w:rPr>
        <w:t>،</w:t>
      </w:r>
      <w:r w:rsidRPr="00AB7B7C">
        <w:rPr>
          <w:rFonts w:hint="cs"/>
          <w:rtl/>
        </w:rPr>
        <w:t xml:space="preserve"> كما في </w:t>
      </w:r>
    </w:p>
    <w:p w:rsidR="0026644B" w:rsidRPr="007B368A" w:rsidRDefault="0026644B" w:rsidP="0026644B">
      <w:pPr>
        <w:pStyle w:val="libNormal"/>
      </w:pPr>
      <w:r>
        <w:rPr>
          <w:rFonts w:hint="cs"/>
          <w:rtl/>
        </w:rPr>
        <w:br w:type="page"/>
      </w:r>
    </w:p>
    <w:p w:rsidR="001908EB" w:rsidRDefault="0026644B" w:rsidP="00690FC4">
      <w:pPr>
        <w:pStyle w:val="libNormal"/>
        <w:rPr>
          <w:rtl/>
        </w:rPr>
      </w:pPr>
      <w:r w:rsidRPr="00AB7B7C">
        <w:rPr>
          <w:rFonts w:hint="cs"/>
          <w:rtl/>
        </w:rPr>
        <w:lastRenderedPageBreak/>
        <w:t xml:space="preserve">كتابه </w:t>
      </w:r>
      <w:r w:rsidR="00690FC4">
        <w:rPr>
          <w:rFonts w:hint="cs"/>
          <w:rtl/>
        </w:rPr>
        <w:t>[</w:t>
      </w:r>
      <w:r w:rsidRPr="00AB7B7C">
        <w:rPr>
          <w:rFonts w:hint="cs"/>
          <w:rtl/>
        </w:rPr>
        <w:t>المجالس</w:t>
      </w:r>
      <w:r w:rsidR="00690FC4">
        <w:rPr>
          <w:rFonts w:hint="cs"/>
          <w:rtl/>
        </w:rPr>
        <w:t>]</w:t>
      </w:r>
      <w:r w:rsidRPr="00AB7B7C">
        <w:rPr>
          <w:rFonts w:hint="cs"/>
          <w:rtl/>
        </w:rPr>
        <w:t xml:space="preserve">. </w:t>
      </w:r>
    </w:p>
    <w:p w:rsidR="001908EB" w:rsidRDefault="0026644B" w:rsidP="00690FC4">
      <w:pPr>
        <w:pStyle w:val="libNormal"/>
        <w:rPr>
          <w:rtl/>
        </w:rPr>
      </w:pPr>
      <w:r w:rsidRPr="00AB7B7C">
        <w:rPr>
          <w:rFonts w:hint="cs"/>
          <w:rtl/>
        </w:rPr>
        <w:t>20</w:t>
      </w:r>
      <w:r w:rsidR="00155825">
        <w:rPr>
          <w:rFonts w:hint="cs"/>
          <w:rtl/>
        </w:rPr>
        <w:t xml:space="preserve"> - </w:t>
      </w:r>
      <w:r w:rsidRPr="00AB7B7C">
        <w:rPr>
          <w:rFonts w:hint="cs"/>
          <w:rtl/>
        </w:rPr>
        <w:t>الحافظ أبو الحسين</w:t>
      </w:r>
      <w:r w:rsidR="009E13C6">
        <w:rPr>
          <w:rFonts w:hint="cs"/>
          <w:rtl/>
        </w:rPr>
        <w:t xml:space="preserve"> محمّد </w:t>
      </w:r>
      <w:r w:rsidRPr="00AB7B7C">
        <w:rPr>
          <w:rFonts w:hint="cs"/>
          <w:rtl/>
        </w:rPr>
        <w:t>بن المظف</w:t>
      </w:r>
      <w:r w:rsidR="00690FC4">
        <w:rPr>
          <w:rFonts w:hint="cs"/>
          <w:rtl/>
        </w:rPr>
        <w:t>َّ</w:t>
      </w:r>
      <w:r w:rsidRPr="00AB7B7C">
        <w:rPr>
          <w:rFonts w:hint="cs"/>
          <w:rtl/>
        </w:rPr>
        <w:t>ر البز</w:t>
      </w:r>
      <w:r w:rsidR="00690FC4">
        <w:rPr>
          <w:rFonts w:hint="cs"/>
          <w:rtl/>
        </w:rPr>
        <w:t>ّ</w:t>
      </w:r>
      <w:r w:rsidRPr="00AB7B7C">
        <w:rPr>
          <w:rFonts w:hint="cs"/>
          <w:rtl/>
        </w:rPr>
        <w:t>از البغدادي</w:t>
      </w:r>
      <w:r w:rsidR="009E13C6">
        <w:rPr>
          <w:rFonts w:hint="cs"/>
          <w:rtl/>
        </w:rPr>
        <w:t xml:space="preserve"> المتوفّى </w:t>
      </w:r>
      <w:r w:rsidRPr="00AB7B7C">
        <w:rPr>
          <w:rFonts w:hint="cs"/>
          <w:rtl/>
        </w:rPr>
        <w:t>379</w:t>
      </w:r>
      <w:r w:rsidR="002A5C48">
        <w:rPr>
          <w:rFonts w:hint="cs"/>
          <w:rtl/>
        </w:rPr>
        <w:t>،</w:t>
      </w:r>
      <w:r w:rsidRPr="00AB7B7C">
        <w:rPr>
          <w:rFonts w:hint="cs"/>
          <w:rtl/>
        </w:rPr>
        <w:t xml:space="preserve"> كما في مناقب </w:t>
      </w:r>
      <w:r w:rsidR="00690FC4">
        <w:rPr>
          <w:rFonts w:hint="cs"/>
          <w:rtl/>
        </w:rPr>
        <w:t>إ</w:t>
      </w:r>
      <w:r w:rsidRPr="00AB7B7C">
        <w:rPr>
          <w:rFonts w:hint="cs"/>
          <w:rtl/>
        </w:rPr>
        <w:t xml:space="preserve">بن المغازلي. </w:t>
      </w:r>
    </w:p>
    <w:p w:rsidR="001908EB" w:rsidRDefault="0026644B" w:rsidP="003E0153">
      <w:pPr>
        <w:pStyle w:val="libNormal"/>
        <w:rPr>
          <w:rtl/>
        </w:rPr>
      </w:pPr>
      <w:r w:rsidRPr="00AB7B7C">
        <w:rPr>
          <w:rFonts w:hint="cs"/>
          <w:rtl/>
        </w:rPr>
        <w:t>21</w:t>
      </w:r>
      <w:r w:rsidR="00155825">
        <w:rPr>
          <w:rFonts w:hint="cs"/>
          <w:rtl/>
        </w:rPr>
        <w:t xml:space="preserve"> - </w:t>
      </w:r>
      <w:r w:rsidRPr="00AB7B7C">
        <w:rPr>
          <w:rFonts w:hint="cs"/>
          <w:rtl/>
        </w:rPr>
        <w:t>الحافظ أبو حفص عمر بن أحمد بن عثمان البغدادي ابن شاهين</w:t>
      </w:r>
      <w:r w:rsidR="009E13C6">
        <w:rPr>
          <w:rFonts w:hint="cs"/>
          <w:rtl/>
        </w:rPr>
        <w:t xml:space="preserve"> المتوفّى </w:t>
      </w:r>
      <w:r w:rsidRPr="00AB7B7C">
        <w:rPr>
          <w:rFonts w:hint="cs"/>
          <w:rtl/>
        </w:rPr>
        <w:t>385</w:t>
      </w:r>
      <w:r w:rsidR="002A5C48">
        <w:rPr>
          <w:rFonts w:hint="cs"/>
          <w:rtl/>
        </w:rPr>
        <w:t>،</w:t>
      </w:r>
      <w:r w:rsidRPr="00AB7B7C">
        <w:rPr>
          <w:rFonts w:hint="cs"/>
          <w:rtl/>
        </w:rPr>
        <w:t xml:space="preserve"> أخرجه بأربعة طرق. </w:t>
      </w:r>
    </w:p>
    <w:p w:rsidR="001908EB" w:rsidRDefault="0026644B" w:rsidP="003E0153">
      <w:pPr>
        <w:pStyle w:val="libNormal"/>
        <w:rPr>
          <w:rtl/>
        </w:rPr>
      </w:pPr>
      <w:r w:rsidRPr="00AB7B7C">
        <w:rPr>
          <w:rFonts w:hint="cs"/>
          <w:rtl/>
        </w:rPr>
        <w:t>22</w:t>
      </w:r>
      <w:r w:rsidR="00155825">
        <w:rPr>
          <w:rFonts w:hint="cs"/>
          <w:rtl/>
        </w:rPr>
        <w:t xml:space="preserve"> - </w:t>
      </w:r>
      <w:r w:rsidRPr="00AB7B7C">
        <w:rPr>
          <w:rFonts w:hint="cs"/>
          <w:rtl/>
        </w:rPr>
        <w:t>الحافظ أبو عبد الله عبيد الله بن</w:t>
      </w:r>
      <w:r w:rsidR="009E13C6">
        <w:rPr>
          <w:rFonts w:hint="cs"/>
          <w:rtl/>
        </w:rPr>
        <w:t xml:space="preserve"> محمّد </w:t>
      </w:r>
      <w:r w:rsidRPr="00AB7B7C">
        <w:rPr>
          <w:rFonts w:hint="cs"/>
          <w:rtl/>
        </w:rPr>
        <w:t>الشهير بابن بط</w:t>
      </w:r>
      <w:r w:rsidR="00690FC4">
        <w:rPr>
          <w:rFonts w:hint="cs"/>
          <w:rtl/>
        </w:rPr>
        <w:t>َّ</w:t>
      </w:r>
      <w:r w:rsidRPr="00AB7B7C">
        <w:rPr>
          <w:rFonts w:hint="cs"/>
          <w:rtl/>
        </w:rPr>
        <w:t>ة العكبري</w:t>
      </w:r>
      <w:r w:rsidR="009E13C6">
        <w:rPr>
          <w:rFonts w:hint="cs"/>
          <w:rtl/>
        </w:rPr>
        <w:t xml:space="preserve"> المتوفّى </w:t>
      </w:r>
      <w:r w:rsidRPr="00AB7B7C">
        <w:rPr>
          <w:rFonts w:hint="cs"/>
          <w:rtl/>
        </w:rPr>
        <w:t>387</w:t>
      </w:r>
      <w:r w:rsidR="002A5C48">
        <w:rPr>
          <w:rFonts w:hint="cs"/>
          <w:rtl/>
        </w:rPr>
        <w:t>،</w:t>
      </w:r>
      <w:r w:rsidRPr="00AB7B7C">
        <w:rPr>
          <w:rFonts w:hint="cs"/>
          <w:rtl/>
        </w:rPr>
        <w:t xml:space="preserve"> أخرجه من ست</w:t>
      </w:r>
      <w:r w:rsidR="00690FC4">
        <w:rPr>
          <w:rFonts w:hint="cs"/>
          <w:rtl/>
        </w:rPr>
        <w:t>َّ</w:t>
      </w:r>
      <w:r w:rsidRPr="00AB7B7C">
        <w:rPr>
          <w:rFonts w:hint="cs"/>
          <w:rtl/>
        </w:rPr>
        <w:t xml:space="preserve">ة طرق. </w:t>
      </w:r>
    </w:p>
    <w:p w:rsidR="001908EB" w:rsidRDefault="0026644B" w:rsidP="00690FC4">
      <w:pPr>
        <w:pStyle w:val="libNormal"/>
        <w:rPr>
          <w:rtl/>
        </w:rPr>
      </w:pPr>
      <w:r w:rsidRPr="00AB7B7C">
        <w:rPr>
          <w:rFonts w:hint="cs"/>
          <w:rtl/>
        </w:rPr>
        <w:t>23</w:t>
      </w:r>
      <w:r w:rsidR="00155825">
        <w:rPr>
          <w:rFonts w:hint="cs"/>
          <w:rtl/>
        </w:rPr>
        <w:t xml:space="preserve"> - </w:t>
      </w:r>
      <w:r w:rsidRPr="00AB7B7C">
        <w:rPr>
          <w:rFonts w:hint="cs"/>
          <w:rtl/>
        </w:rPr>
        <w:t>الحافظ أبو عبد الله</w:t>
      </w:r>
      <w:r w:rsidR="009E13C6">
        <w:rPr>
          <w:rFonts w:hint="cs"/>
          <w:rtl/>
        </w:rPr>
        <w:t xml:space="preserve"> محمّد </w:t>
      </w:r>
      <w:r w:rsidRPr="00AB7B7C">
        <w:rPr>
          <w:rFonts w:hint="cs"/>
          <w:rtl/>
        </w:rPr>
        <w:t>بن عبد الله الحاكم النيسابوري</w:t>
      </w:r>
      <w:r w:rsidR="009E13C6">
        <w:rPr>
          <w:rFonts w:hint="cs"/>
          <w:rtl/>
        </w:rPr>
        <w:t xml:space="preserve"> المتوفّى </w:t>
      </w:r>
      <w:r w:rsidRPr="00AB7B7C">
        <w:rPr>
          <w:rFonts w:hint="cs"/>
          <w:rtl/>
        </w:rPr>
        <w:t>405</w:t>
      </w:r>
      <w:r w:rsidR="002A5C48">
        <w:rPr>
          <w:rFonts w:hint="cs"/>
          <w:rtl/>
        </w:rPr>
        <w:t>،</w:t>
      </w:r>
      <w:r w:rsidRPr="00AB7B7C">
        <w:rPr>
          <w:rFonts w:hint="cs"/>
          <w:rtl/>
        </w:rPr>
        <w:t xml:space="preserve"> أخرجه في </w:t>
      </w:r>
      <w:r w:rsidR="00690FC4">
        <w:rPr>
          <w:rFonts w:hint="cs"/>
          <w:rtl/>
        </w:rPr>
        <w:t>«</w:t>
      </w:r>
      <w:r w:rsidRPr="00AB7B7C">
        <w:rPr>
          <w:rFonts w:hint="cs"/>
          <w:rtl/>
        </w:rPr>
        <w:t>المستدرك</w:t>
      </w:r>
      <w:r w:rsidR="00690FC4">
        <w:rPr>
          <w:rFonts w:hint="cs"/>
          <w:rtl/>
        </w:rPr>
        <w:t>»</w:t>
      </w:r>
      <w:r w:rsidRPr="00AB7B7C">
        <w:rPr>
          <w:rFonts w:hint="cs"/>
          <w:rtl/>
        </w:rPr>
        <w:t xml:space="preserve"> 3</w:t>
      </w:r>
      <w:r w:rsidR="002A5C48">
        <w:rPr>
          <w:rFonts w:hint="cs"/>
          <w:rtl/>
        </w:rPr>
        <w:t>:</w:t>
      </w:r>
      <w:r w:rsidRPr="00AB7B7C">
        <w:rPr>
          <w:rFonts w:hint="cs"/>
          <w:rtl/>
        </w:rPr>
        <w:t xml:space="preserve"> 126</w:t>
      </w:r>
      <w:r w:rsidR="00155825">
        <w:rPr>
          <w:rFonts w:hint="cs"/>
          <w:rtl/>
        </w:rPr>
        <w:t xml:space="preserve"> - </w:t>
      </w:r>
      <w:r w:rsidRPr="00AB7B7C">
        <w:rPr>
          <w:rFonts w:hint="cs"/>
          <w:rtl/>
        </w:rPr>
        <w:t xml:space="preserve">128. </w:t>
      </w:r>
    </w:p>
    <w:p w:rsidR="001908EB" w:rsidRDefault="0026644B" w:rsidP="003E0153">
      <w:pPr>
        <w:pStyle w:val="libNormal"/>
        <w:rPr>
          <w:rtl/>
        </w:rPr>
      </w:pPr>
      <w:r w:rsidRPr="00AB7B7C">
        <w:rPr>
          <w:rFonts w:hint="cs"/>
          <w:rtl/>
        </w:rPr>
        <w:t>24</w:t>
      </w:r>
      <w:r w:rsidR="00155825">
        <w:rPr>
          <w:rFonts w:hint="cs"/>
          <w:rtl/>
        </w:rPr>
        <w:t xml:space="preserve"> - </w:t>
      </w:r>
      <w:r w:rsidRPr="00AB7B7C">
        <w:rPr>
          <w:rFonts w:hint="cs"/>
          <w:rtl/>
        </w:rPr>
        <w:t>الحافظ أبو بكر أحمد بن موسى بن مردويه الاصبهاني</w:t>
      </w:r>
      <w:r w:rsidR="009E13C6">
        <w:rPr>
          <w:rFonts w:hint="cs"/>
          <w:rtl/>
        </w:rPr>
        <w:t xml:space="preserve"> المتوفّى </w:t>
      </w:r>
      <w:r w:rsidRPr="00AB7B7C">
        <w:rPr>
          <w:rFonts w:hint="cs"/>
          <w:rtl/>
        </w:rPr>
        <w:t>416</w:t>
      </w:r>
      <w:r w:rsidR="002A5C48">
        <w:rPr>
          <w:rFonts w:hint="cs"/>
          <w:rtl/>
        </w:rPr>
        <w:t>،</w:t>
      </w:r>
      <w:r w:rsidRPr="00AB7B7C">
        <w:rPr>
          <w:rFonts w:hint="cs"/>
          <w:rtl/>
        </w:rPr>
        <w:t xml:space="preserve"> حكاه عنه جمع</w:t>
      </w:r>
      <w:r w:rsidR="00690FC4">
        <w:rPr>
          <w:rFonts w:hint="cs"/>
          <w:rtl/>
        </w:rPr>
        <w:t>ٌ</w:t>
      </w:r>
      <w:r w:rsidRPr="00AB7B7C">
        <w:rPr>
          <w:rFonts w:hint="cs"/>
          <w:rtl/>
        </w:rPr>
        <w:t xml:space="preserve"> كثير</w:t>
      </w:r>
      <w:r w:rsidR="00690FC4">
        <w:rPr>
          <w:rFonts w:hint="cs"/>
          <w:rtl/>
        </w:rPr>
        <w:t>ٌ</w:t>
      </w:r>
      <w:r w:rsidRPr="00AB7B7C">
        <w:rPr>
          <w:rFonts w:hint="cs"/>
          <w:rtl/>
        </w:rPr>
        <w:t xml:space="preserve">. </w:t>
      </w:r>
    </w:p>
    <w:p w:rsidR="001908EB" w:rsidRDefault="0026644B" w:rsidP="00690FC4">
      <w:pPr>
        <w:pStyle w:val="libNormal"/>
        <w:rPr>
          <w:rtl/>
        </w:rPr>
      </w:pPr>
      <w:r w:rsidRPr="00AB7B7C">
        <w:rPr>
          <w:rFonts w:hint="cs"/>
          <w:rtl/>
        </w:rPr>
        <w:t>25</w:t>
      </w:r>
      <w:r w:rsidR="00155825">
        <w:rPr>
          <w:rFonts w:hint="cs"/>
          <w:rtl/>
        </w:rPr>
        <w:t xml:space="preserve"> - </w:t>
      </w:r>
      <w:r w:rsidRPr="00AB7B7C">
        <w:rPr>
          <w:rFonts w:hint="cs"/>
          <w:rtl/>
        </w:rPr>
        <w:t>الحافظ أبو نعيم أحمد بن عبد الله الاصبهاني</w:t>
      </w:r>
      <w:r w:rsidR="009E13C6">
        <w:rPr>
          <w:rFonts w:hint="cs"/>
          <w:rtl/>
        </w:rPr>
        <w:t xml:space="preserve"> المتوفّى </w:t>
      </w:r>
      <w:r w:rsidRPr="00AB7B7C">
        <w:rPr>
          <w:rFonts w:hint="cs"/>
          <w:rtl/>
        </w:rPr>
        <w:t>430</w:t>
      </w:r>
      <w:r w:rsidR="002A5C48">
        <w:rPr>
          <w:rFonts w:hint="cs"/>
          <w:rtl/>
        </w:rPr>
        <w:t>،</w:t>
      </w:r>
      <w:r w:rsidRPr="00AB7B7C">
        <w:rPr>
          <w:rFonts w:hint="cs"/>
          <w:rtl/>
        </w:rPr>
        <w:t xml:space="preserve"> في كتابه </w:t>
      </w:r>
      <w:r w:rsidR="00690FC4">
        <w:rPr>
          <w:rFonts w:hint="cs"/>
          <w:rtl/>
        </w:rPr>
        <w:t>[</w:t>
      </w:r>
      <w:r w:rsidRPr="00AB7B7C">
        <w:rPr>
          <w:rFonts w:hint="cs"/>
          <w:rtl/>
        </w:rPr>
        <w:t>معرفة الصحابة</w:t>
      </w:r>
      <w:r w:rsidR="00690FC4">
        <w:rPr>
          <w:rFonts w:hint="cs"/>
          <w:rtl/>
        </w:rPr>
        <w:t>]</w:t>
      </w:r>
      <w:r w:rsidRPr="00AB7B7C">
        <w:rPr>
          <w:rFonts w:hint="cs"/>
          <w:rtl/>
        </w:rPr>
        <w:t xml:space="preserve">. </w:t>
      </w:r>
    </w:p>
    <w:p w:rsidR="001908EB" w:rsidRDefault="0026644B" w:rsidP="003E0153">
      <w:pPr>
        <w:pStyle w:val="libNormal"/>
        <w:rPr>
          <w:rtl/>
        </w:rPr>
      </w:pPr>
      <w:r w:rsidRPr="00AB7B7C">
        <w:rPr>
          <w:rFonts w:hint="cs"/>
          <w:rtl/>
        </w:rPr>
        <w:t>26</w:t>
      </w:r>
      <w:r w:rsidR="00155825">
        <w:rPr>
          <w:rFonts w:hint="cs"/>
          <w:rtl/>
        </w:rPr>
        <w:t xml:space="preserve"> - </w:t>
      </w:r>
      <w:r w:rsidRPr="00AB7B7C">
        <w:rPr>
          <w:rFonts w:hint="cs"/>
          <w:rtl/>
        </w:rPr>
        <w:t>الفقيه الشافعي أبو الحسن أحمد بن المظفر العطار</w:t>
      </w:r>
      <w:r w:rsidR="009E13C6">
        <w:rPr>
          <w:rFonts w:hint="cs"/>
          <w:rtl/>
        </w:rPr>
        <w:t xml:space="preserve"> المتوفّى </w:t>
      </w:r>
      <w:r w:rsidRPr="00AB7B7C">
        <w:rPr>
          <w:rFonts w:hint="cs"/>
          <w:rtl/>
        </w:rPr>
        <w:t>441</w:t>
      </w:r>
      <w:r w:rsidR="002A5C48">
        <w:rPr>
          <w:rFonts w:hint="cs"/>
          <w:rtl/>
        </w:rPr>
        <w:t>،</w:t>
      </w:r>
      <w:r w:rsidRPr="00AB7B7C">
        <w:rPr>
          <w:rFonts w:hint="cs"/>
          <w:rtl/>
        </w:rPr>
        <w:t xml:space="preserve"> رواه للفقيه ابن المغازلي سنة 434 كما في مناقبه. </w:t>
      </w:r>
    </w:p>
    <w:p w:rsidR="001908EB" w:rsidRDefault="0026644B" w:rsidP="00690FC4">
      <w:pPr>
        <w:pStyle w:val="libNormal"/>
        <w:rPr>
          <w:rtl/>
        </w:rPr>
      </w:pPr>
      <w:r w:rsidRPr="00AB7B7C">
        <w:rPr>
          <w:rFonts w:hint="cs"/>
          <w:rtl/>
        </w:rPr>
        <w:t>27</w:t>
      </w:r>
      <w:r w:rsidR="00155825">
        <w:rPr>
          <w:rFonts w:hint="cs"/>
          <w:rtl/>
        </w:rPr>
        <w:t xml:space="preserve"> - </w:t>
      </w:r>
      <w:r w:rsidRPr="00AB7B7C">
        <w:rPr>
          <w:rFonts w:hint="cs"/>
          <w:rtl/>
        </w:rPr>
        <w:t>أبو الحسن علي</w:t>
      </w:r>
      <w:r w:rsidR="00690FC4">
        <w:rPr>
          <w:rFonts w:hint="cs"/>
          <w:rtl/>
        </w:rPr>
        <w:t>ّ</w:t>
      </w:r>
      <w:r w:rsidRPr="00AB7B7C">
        <w:rPr>
          <w:rFonts w:hint="cs"/>
          <w:rtl/>
        </w:rPr>
        <w:t xml:space="preserve"> بن</w:t>
      </w:r>
      <w:r w:rsidR="009E13C6">
        <w:rPr>
          <w:rFonts w:hint="cs"/>
          <w:rtl/>
        </w:rPr>
        <w:t xml:space="preserve"> محمّد </w:t>
      </w:r>
      <w:r w:rsidRPr="00AB7B7C">
        <w:rPr>
          <w:rFonts w:hint="cs"/>
          <w:rtl/>
        </w:rPr>
        <w:t>بن حبيب البصري الشافعي الشهير بالماوردي</w:t>
      </w:r>
      <w:r w:rsidR="009E13C6">
        <w:rPr>
          <w:rFonts w:hint="cs"/>
          <w:rtl/>
        </w:rPr>
        <w:t xml:space="preserve"> المتوفّى </w:t>
      </w:r>
      <w:r w:rsidRPr="00AB7B7C">
        <w:rPr>
          <w:rFonts w:hint="cs"/>
          <w:rtl/>
        </w:rPr>
        <w:t>450</w:t>
      </w:r>
      <w:r w:rsidR="002A5C48">
        <w:rPr>
          <w:rFonts w:hint="cs"/>
          <w:rtl/>
        </w:rPr>
        <w:t>،</w:t>
      </w:r>
      <w:r w:rsidRPr="00AB7B7C">
        <w:rPr>
          <w:rFonts w:hint="cs"/>
          <w:rtl/>
        </w:rPr>
        <w:t xml:space="preserve"> حكاه عنه ابن شهر آشوب في </w:t>
      </w:r>
      <w:r w:rsidR="00690FC4">
        <w:rPr>
          <w:rFonts w:hint="cs"/>
          <w:rtl/>
        </w:rPr>
        <w:t>«</w:t>
      </w:r>
      <w:r w:rsidRPr="00AB7B7C">
        <w:rPr>
          <w:rFonts w:hint="cs"/>
          <w:rtl/>
        </w:rPr>
        <w:t>المناقب</w:t>
      </w:r>
      <w:r w:rsidR="00690FC4">
        <w:rPr>
          <w:rFonts w:hint="cs"/>
          <w:rtl/>
        </w:rPr>
        <w:t>»</w:t>
      </w:r>
      <w:r w:rsidRPr="00AB7B7C">
        <w:rPr>
          <w:rFonts w:hint="cs"/>
          <w:rtl/>
        </w:rPr>
        <w:t xml:space="preserve"> 1 ص 261. </w:t>
      </w:r>
    </w:p>
    <w:p w:rsidR="00690FC4" w:rsidRDefault="0026644B" w:rsidP="003E0153">
      <w:pPr>
        <w:pStyle w:val="libNormal"/>
        <w:rPr>
          <w:rtl/>
        </w:rPr>
      </w:pPr>
      <w:r w:rsidRPr="00AB7B7C">
        <w:rPr>
          <w:rFonts w:hint="cs"/>
          <w:rtl/>
        </w:rPr>
        <w:t>28</w:t>
      </w:r>
      <w:r w:rsidR="00155825">
        <w:rPr>
          <w:rFonts w:hint="cs"/>
          <w:rtl/>
        </w:rPr>
        <w:t xml:space="preserve"> - </w:t>
      </w:r>
      <w:r w:rsidRPr="00AB7B7C">
        <w:rPr>
          <w:rFonts w:hint="cs"/>
          <w:rtl/>
        </w:rPr>
        <w:t>الحافظ أبو بكر أحمد بن الحسين بن علي البيهقي</w:t>
      </w:r>
      <w:r w:rsidR="009E13C6">
        <w:rPr>
          <w:rFonts w:hint="cs"/>
          <w:rtl/>
        </w:rPr>
        <w:t xml:space="preserve"> المتوفّى </w:t>
      </w:r>
      <w:r w:rsidRPr="00AB7B7C">
        <w:rPr>
          <w:rFonts w:hint="cs"/>
          <w:rtl/>
        </w:rPr>
        <w:t>458</w:t>
      </w:r>
      <w:r w:rsidR="002A5C48">
        <w:rPr>
          <w:rFonts w:hint="cs"/>
          <w:rtl/>
        </w:rPr>
        <w:t>،</w:t>
      </w:r>
      <w:r w:rsidRPr="00AB7B7C">
        <w:rPr>
          <w:rFonts w:hint="cs"/>
          <w:rtl/>
        </w:rPr>
        <w:t xml:space="preserve"> كما في مقتل الخوارزمي 1 ص 43</w:t>
      </w:r>
      <w:r w:rsidR="00690FC4">
        <w:rPr>
          <w:rFonts w:hint="cs"/>
          <w:rtl/>
        </w:rPr>
        <w:t>.</w:t>
      </w:r>
      <w:r w:rsidRPr="00AB7B7C">
        <w:rPr>
          <w:rFonts w:hint="cs"/>
          <w:rtl/>
        </w:rPr>
        <w:t xml:space="preserve"> </w:t>
      </w:r>
    </w:p>
    <w:p w:rsidR="001908EB" w:rsidRDefault="0026644B" w:rsidP="00690FC4">
      <w:pPr>
        <w:pStyle w:val="libNormal"/>
        <w:rPr>
          <w:rtl/>
        </w:rPr>
      </w:pPr>
      <w:r w:rsidRPr="00AB7B7C">
        <w:rPr>
          <w:rFonts w:hint="cs"/>
          <w:rtl/>
        </w:rPr>
        <w:t>29</w:t>
      </w:r>
      <w:r w:rsidR="00155825">
        <w:rPr>
          <w:rFonts w:hint="cs"/>
          <w:rtl/>
        </w:rPr>
        <w:t xml:space="preserve"> - </w:t>
      </w:r>
      <w:r w:rsidRPr="00AB7B7C">
        <w:rPr>
          <w:rFonts w:hint="cs"/>
          <w:rtl/>
        </w:rPr>
        <w:t>أبو غالب</w:t>
      </w:r>
      <w:r w:rsidR="009E13C6">
        <w:rPr>
          <w:rFonts w:hint="cs"/>
          <w:rtl/>
        </w:rPr>
        <w:t xml:space="preserve"> محمّد </w:t>
      </w:r>
      <w:r w:rsidRPr="00AB7B7C">
        <w:rPr>
          <w:rFonts w:hint="cs"/>
          <w:rtl/>
        </w:rPr>
        <w:t>بن أحمد الشهير بابن بشران</w:t>
      </w:r>
      <w:r w:rsidR="009E13C6">
        <w:rPr>
          <w:rFonts w:hint="cs"/>
          <w:rtl/>
        </w:rPr>
        <w:t xml:space="preserve"> المتوفّى </w:t>
      </w:r>
      <w:r w:rsidRPr="00AB7B7C">
        <w:rPr>
          <w:rFonts w:hint="cs"/>
          <w:rtl/>
        </w:rPr>
        <w:t>462</w:t>
      </w:r>
      <w:r w:rsidR="002A5C48">
        <w:rPr>
          <w:rFonts w:hint="cs"/>
          <w:rtl/>
        </w:rPr>
        <w:t>،</w:t>
      </w:r>
      <w:r w:rsidRPr="00AB7B7C">
        <w:rPr>
          <w:rFonts w:hint="cs"/>
          <w:rtl/>
        </w:rPr>
        <w:t xml:space="preserve"> رواه عنه </w:t>
      </w:r>
      <w:r w:rsidR="00690FC4">
        <w:rPr>
          <w:rFonts w:hint="cs"/>
          <w:rtl/>
        </w:rPr>
        <w:t>إبن المغازلي</w:t>
      </w:r>
      <w:r w:rsidRPr="00AB7B7C">
        <w:rPr>
          <w:rFonts w:hint="cs"/>
          <w:rtl/>
        </w:rPr>
        <w:t xml:space="preserve"> في </w:t>
      </w:r>
      <w:r w:rsidR="00690FC4">
        <w:rPr>
          <w:rFonts w:hint="cs"/>
          <w:rtl/>
        </w:rPr>
        <w:t>«</w:t>
      </w:r>
      <w:r w:rsidRPr="00AB7B7C">
        <w:rPr>
          <w:rFonts w:hint="cs"/>
          <w:rtl/>
        </w:rPr>
        <w:t>المناقب</w:t>
      </w:r>
      <w:r w:rsidR="00690FC4">
        <w:rPr>
          <w:rFonts w:hint="cs"/>
          <w:rtl/>
        </w:rPr>
        <w:t>»</w:t>
      </w:r>
      <w:r w:rsidRPr="00AB7B7C">
        <w:rPr>
          <w:rFonts w:hint="cs"/>
          <w:rtl/>
        </w:rPr>
        <w:t xml:space="preserve">. </w:t>
      </w:r>
    </w:p>
    <w:p w:rsidR="001908EB" w:rsidRDefault="0026644B" w:rsidP="00690FC4">
      <w:pPr>
        <w:pStyle w:val="libNormal"/>
        <w:rPr>
          <w:rtl/>
        </w:rPr>
      </w:pPr>
      <w:r w:rsidRPr="00AB7B7C">
        <w:rPr>
          <w:rFonts w:hint="cs"/>
          <w:rtl/>
        </w:rPr>
        <w:t>30</w:t>
      </w:r>
      <w:r w:rsidR="00155825">
        <w:rPr>
          <w:rFonts w:hint="cs"/>
          <w:rtl/>
        </w:rPr>
        <w:t xml:space="preserve"> - </w:t>
      </w:r>
      <w:r w:rsidRPr="00AB7B7C">
        <w:rPr>
          <w:rFonts w:hint="cs"/>
          <w:rtl/>
        </w:rPr>
        <w:t>الحافظ أبو بكر أحمد بن علي</w:t>
      </w:r>
      <w:r w:rsidR="00690FC4">
        <w:rPr>
          <w:rFonts w:hint="cs"/>
          <w:rtl/>
        </w:rPr>
        <w:t>ّ</w:t>
      </w:r>
      <w:r w:rsidRPr="00AB7B7C">
        <w:rPr>
          <w:rFonts w:hint="cs"/>
          <w:rtl/>
        </w:rPr>
        <w:t xml:space="preserve"> الخطيب البغدادي</w:t>
      </w:r>
      <w:r w:rsidR="009E13C6">
        <w:rPr>
          <w:rFonts w:hint="cs"/>
          <w:rtl/>
        </w:rPr>
        <w:t xml:space="preserve"> المتوفّى </w:t>
      </w:r>
      <w:r w:rsidRPr="00AB7B7C">
        <w:rPr>
          <w:rFonts w:hint="cs"/>
          <w:rtl/>
        </w:rPr>
        <w:t>463</w:t>
      </w:r>
      <w:r w:rsidR="002A5C48">
        <w:rPr>
          <w:rFonts w:hint="cs"/>
          <w:rtl/>
        </w:rPr>
        <w:t>،</w:t>
      </w:r>
      <w:r w:rsidRPr="00AB7B7C">
        <w:rPr>
          <w:rFonts w:hint="cs"/>
          <w:rtl/>
        </w:rPr>
        <w:t xml:space="preserve"> أخرجه في </w:t>
      </w:r>
      <w:r w:rsidR="00690FC4">
        <w:rPr>
          <w:rFonts w:hint="cs"/>
          <w:rtl/>
        </w:rPr>
        <w:t>[</w:t>
      </w:r>
      <w:r w:rsidRPr="00AB7B7C">
        <w:rPr>
          <w:rFonts w:hint="cs"/>
          <w:rtl/>
        </w:rPr>
        <w:t>المت</w:t>
      </w:r>
      <w:r w:rsidR="00690FC4">
        <w:rPr>
          <w:rFonts w:hint="cs"/>
          <w:rtl/>
        </w:rPr>
        <w:t>ّ</w:t>
      </w:r>
      <w:r w:rsidRPr="00AB7B7C">
        <w:rPr>
          <w:rFonts w:hint="cs"/>
          <w:rtl/>
        </w:rPr>
        <w:t>فق والمفترق</w:t>
      </w:r>
      <w:r w:rsidR="00690FC4">
        <w:rPr>
          <w:rFonts w:hint="cs"/>
          <w:rtl/>
        </w:rPr>
        <w:t>]</w:t>
      </w:r>
      <w:r w:rsidRPr="00AB7B7C">
        <w:rPr>
          <w:rFonts w:hint="cs"/>
          <w:rtl/>
        </w:rPr>
        <w:t xml:space="preserve"> وتاريخ بغداد 4 ص 348</w:t>
      </w:r>
      <w:r w:rsidR="002A5C48">
        <w:rPr>
          <w:rFonts w:hint="cs"/>
          <w:rtl/>
        </w:rPr>
        <w:t>،</w:t>
      </w:r>
      <w:r w:rsidRPr="00AB7B7C">
        <w:rPr>
          <w:rFonts w:hint="cs"/>
          <w:rtl/>
        </w:rPr>
        <w:t xml:space="preserve"> ج 2 ص 377</w:t>
      </w:r>
      <w:r w:rsidR="002A5C48">
        <w:rPr>
          <w:rFonts w:hint="cs"/>
          <w:rtl/>
        </w:rPr>
        <w:t>،</w:t>
      </w:r>
      <w:r w:rsidRPr="00AB7B7C">
        <w:rPr>
          <w:rFonts w:hint="cs"/>
          <w:rtl/>
        </w:rPr>
        <w:t xml:space="preserve"> ج 7 ص 173</w:t>
      </w:r>
      <w:r w:rsidR="002A5C48">
        <w:rPr>
          <w:rFonts w:hint="cs"/>
          <w:rtl/>
        </w:rPr>
        <w:t>،</w:t>
      </w:r>
      <w:r w:rsidRPr="00AB7B7C">
        <w:rPr>
          <w:rFonts w:hint="cs"/>
          <w:rtl/>
        </w:rPr>
        <w:t xml:space="preserve"> ج 11 ص 204. </w:t>
      </w:r>
    </w:p>
    <w:p w:rsidR="0026644B" w:rsidRPr="00E55A65" w:rsidRDefault="0026644B" w:rsidP="003E0153">
      <w:pPr>
        <w:pStyle w:val="libNormal"/>
        <w:rPr>
          <w:rtl/>
        </w:rPr>
      </w:pPr>
      <w:r w:rsidRPr="00AB7B7C">
        <w:rPr>
          <w:rFonts w:hint="cs"/>
          <w:rtl/>
        </w:rPr>
        <w:t>31</w:t>
      </w:r>
      <w:r w:rsidR="00155825">
        <w:rPr>
          <w:rFonts w:hint="cs"/>
          <w:rtl/>
        </w:rPr>
        <w:t xml:space="preserve"> - </w:t>
      </w:r>
      <w:r w:rsidRPr="00AB7B7C">
        <w:rPr>
          <w:rFonts w:hint="cs"/>
          <w:rtl/>
        </w:rPr>
        <w:t>الحافظ أبو عمر ويوسف بن عبد الله ابن عبد البر</w:t>
      </w:r>
      <w:r w:rsidR="00690FC4">
        <w:rPr>
          <w:rFonts w:hint="cs"/>
          <w:rtl/>
        </w:rPr>
        <w:t>ّ</w:t>
      </w:r>
      <w:r w:rsidRPr="00AB7B7C">
        <w:rPr>
          <w:rFonts w:hint="cs"/>
          <w:rtl/>
        </w:rPr>
        <w:t xml:space="preserve"> القرطبي</w:t>
      </w:r>
      <w:r w:rsidR="009E13C6">
        <w:rPr>
          <w:rFonts w:hint="cs"/>
          <w:rtl/>
        </w:rPr>
        <w:t xml:space="preserve"> المتوفّى </w:t>
      </w:r>
      <w:r w:rsidRPr="00AB7B7C">
        <w:rPr>
          <w:rFonts w:hint="cs"/>
          <w:rtl/>
        </w:rPr>
        <w:t>463</w:t>
      </w:r>
      <w:r w:rsidR="002A5C48">
        <w:rPr>
          <w:rFonts w:hint="cs"/>
          <w:rtl/>
        </w:rPr>
        <w:t>،</w:t>
      </w:r>
      <w:r w:rsidRPr="00AB7B7C">
        <w:rPr>
          <w:rFonts w:hint="cs"/>
          <w:rtl/>
        </w:rPr>
        <w:t xml:space="preserve"> في </w:t>
      </w:r>
    </w:p>
    <w:p w:rsidR="0026644B" w:rsidRPr="007B368A" w:rsidRDefault="0026644B" w:rsidP="0026644B">
      <w:pPr>
        <w:pStyle w:val="libNormal"/>
      </w:pPr>
      <w:r>
        <w:rPr>
          <w:rFonts w:hint="cs"/>
          <w:rtl/>
        </w:rPr>
        <w:br w:type="page"/>
      </w:r>
    </w:p>
    <w:p w:rsidR="001908EB" w:rsidRDefault="00690FC4" w:rsidP="00690FC4">
      <w:pPr>
        <w:pStyle w:val="libNormal"/>
        <w:rPr>
          <w:rtl/>
        </w:rPr>
      </w:pPr>
      <w:r>
        <w:rPr>
          <w:rFonts w:hint="cs"/>
          <w:rtl/>
        </w:rPr>
        <w:lastRenderedPageBreak/>
        <w:t>[</w:t>
      </w:r>
      <w:r w:rsidR="0026644B" w:rsidRPr="00AB7B7C">
        <w:rPr>
          <w:rFonts w:hint="cs"/>
          <w:rtl/>
        </w:rPr>
        <w:t>الاستيعاب</w:t>
      </w:r>
      <w:r>
        <w:rPr>
          <w:rFonts w:hint="cs"/>
          <w:rtl/>
        </w:rPr>
        <w:t>]</w:t>
      </w:r>
      <w:r w:rsidR="0026644B" w:rsidRPr="00AB7B7C">
        <w:rPr>
          <w:rFonts w:hint="cs"/>
          <w:rtl/>
        </w:rPr>
        <w:t xml:space="preserve"> ج 2</w:t>
      </w:r>
      <w:r w:rsidR="002A5C48">
        <w:rPr>
          <w:rFonts w:hint="cs"/>
          <w:rtl/>
        </w:rPr>
        <w:t>:</w:t>
      </w:r>
      <w:r w:rsidR="0026644B" w:rsidRPr="00AB7B7C">
        <w:rPr>
          <w:rFonts w:hint="cs"/>
          <w:rtl/>
        </w:rPr>
        <w:t xml:space="preserve"> 461. </w:t>
      </w:r>
    </w:p>
    <w:p w:rsidR="001908EB" w:rsidRDefault="0026644B" w:rsidP="00690FC4">
      <w:pPr>
        <w:pStyle w:val="libNormal"/>
        <w:rPr>
          <w:rtl/>
        </w:rPr>
      </w:pPr>
      <w:r w:rsidRPr="00AB7B7C">
        <w:rPr>
          <w:rFonts w:hint="cs"/>
          <w:rtl/>
        </w:rPr>
        <w:t>32</w:t>
      </w:r>
      <w:r w:rsidR="00155825">
        <w:rPr>
          <w:rFonts w:hint="cs"/>
          <w:rtl/>
        </w:rPr>
        <w:t xml:space="preserve"> - </w:t>
      </w:r>
      <w:r w:rsidRPr="00AB7B7C">
        <w:rPr>
          <w:rFonts w:hint="cs"/>
          <w:rtl/>
        </w:rPr>
        <w:t>أبو</w:t>
      </w:r>
      <w:r w:rsidR="009E13C6">
        <w:rPr>
          <w:rFonts w:hint="cs"/>
          <w:rtl/>
        </w:rPr>
        <w:t xml:space="preserve"> محمّد </w:t>
      </w:r>
      <w:r w:rsidRPr="00AB7B7C">
        <w:rPr>
          <w:rFonts w:hint="cs"/>
          <w:rtl/>
        </w:rPr>
        <w:t>حسن بن أحمد بن موسى الغندجاني</w:t>
      </w:r>
      <w:r w:rsidR="009E13C6">
        <w:rPr>
          <w:rFonts w:hint="cs"/>
          <w:rtl/>
        </w:rPr>
        <w:t xml:space="preserve"> المتوفّى </w:t>
      </w:r>
      <w:r w:rsidRPr="00AB7B7C">
        <w:rPr>
          <w:rFonts w:hint="cs"/>
          <w:rtl/>
        </w:rPr>
        <w:t>467</w:t>
      </w:r>
      <w:r w:rsidR="002A5C48">
        <w:rPr>
          <w:rFonts w:hint="cs"/>
          <w:rtl/>
        </w:rPr>
        <w:t>،</w:t>
      </w:r>
      <w:r w:rsidRPr="00AB7B7C">
        <w:rPr>
          <w:rFonts w:hint="cs"/>
          <w:rtl/>
        </w:rPr>
        <w:t xml:space="preserve"> نقله عنه </w:t>
      </w:r>
      <w:r w:rsidR="00690FC4">
        <w:rPr>
          <w:rFonts w:hint="cs"/>
          <w:rtl/>
        </w:rPr>
        <w:t>إبن المغازلي</w:t>
      </w:r>
      <w:r w:rsidRPr="00AB7B7C">
        <w:rPr>
          <w:rFonts w:hint="cs"/>
          <w:rtl/>
        </w:rPr>
        <w:t xml:space="preserve"> في </w:t>
      </w:r>
      <w:r w:rsidR="00690FC4">
        <w:rPr>
          <w:rFonts w:hint="cs"/>
          <w:rtl/>
        </w:rPr>
        <w:t>«</w:t>
      </w:r>
      <w:r w:rsidRPr="00AB7B7C">
        <w:rPr>
          <w:rFonts w:hint="cs"/>
          <w:rtl/>
        </w:rPr>
        <w:t>المناقب</w:t>
      </w:r>
      <w:r w:rsidR="00690FC4">
        <w:rPr>
          <w:rFonts w:hint="cs"/>
          <w:rtl/>
        </w:rPr>
        <w:t>»</w:t>
      </w:r>
      <w:r w:rsidRPr="00AB7B7C">
        <w:rPr>
          <w:rFonts w:hint="cs"/>
          <w:rtl/>
        </w:rPr>
        <w:t xml:space="preserve">. </w:t>
      </w:r>
    </w:p>
    <w:p w:rsidR="001908EB" w:rsidRDefault="0026644B" w:rsidP="003E0153">
      <w:pPr>
        <w:pStyle w:val="libNormal"/>
        <w:rPr>
          <w:rtl/>
        </w:rPr>
      </w:pPr>
      <w:r w:rsidRPr="00AB7B7C">
        <w:rPr>
          <w:rFonts w:hint="cs"/>
          <w:rtl/>
        </w:rPr>
        <w:t>33</w:t>
      </w:r>
      <w:r w:rsidR="00155825">
        <w:rPr>
          <w:rFonts w:hint="cs"/>
          <w:rtl/>
        </w:rPr>
        <w:t xml:space="preserve"> - </w:t>
      </w:r>
      <w:r w:rsidRPr="00AB7B7C">
        <w:rPr>
          <w:rFonts w:hint="cs"/>
          <w:rtl/>
        </w:rPr>
        <w:t>الفقيه أبو الحسن علي</w:t>
      </w:r>
      <w:r w:rsidR="00690FC4">
        <w:rPr>
          <w:rFonts w:hint="cs"/>
          <w:rtl/>
        </w:rPr>
        <w:t>ُّ</w:t>
      </w:r>
      <w:r w:rsidRPr="00AB7B7C">
        <w:rPr>
          <w:rFonts w:hint="cs"/>
          <w:rtl/>
        </w:rPr>
        <w:t xml:space="preserve"> بن</w:t>
      </w:r>
      <w:r w:rsidR="009E13C6">
        <w:rPr>
          <w:rFonts w:hint="cs"/>
          <w:rtl/>
        </w:rPr>
        <w:t xml:space="preserve"> محمّد </w:t>
      </w:r>
      <w:r w:rsidRPr="00AB7B7C">
        <w:rPr>
          <w:rFonts w:hint="cs"/>
          <w:rtl/>
        </w:rPr>
        <w:t>بن الطيب الجل</w:t>
      </w:r>
      <w:r w:rsidR="00690FC4">
        <w:rPr>
          <w:rFonts w:hint="cs"/>
          <w:rtl/>
        </w:rPr>
        <w:t>ّ</w:t>
      </w:r>
      <w:r w:rsidRPr="00AB7B7C">
        <w:rPr>
          <w:rFonts w:hint="cs"/>
          <w:rtl/>
        </w:rPr>
        <w:t xml:space="preserve">ابي </w:t>
      </w:r>
      <w:r w:rsidR="00690FC4">
        <w:rPr>
          <w:rFonts w:hint="cs"/>
          <w:rtl/>
        </w:rPr>
        <w:t>إبن المغازلي</w:t>
      </w:r>
      <w:r w:rsidR="009E13C6">
        <w:rPr>
          <w:rFonts w:hint="cs"/>
          <w:rtl/>
        </w:rPr>
        <w:t xml:space="preserve"> المتوفّى </w:t>
      </w:r>
      <w:r w:rsidRPr="00AB7B7C">
        <w:rPr>
          <w:rFonts w:hint="cs"/>
          <w:rtl/>
        </w:rPr>
        <w:t>483</w:t>
      </w:r>
      <w:r w:rsidR="002A5C48">
        <w:rPr>
          <w:rFonts w:hint="cs"/>
          <w:rtl/>
        </w:rPr>
        <w:t>،</w:t>
      </w:r>
      <w:r w:rsidRPr="00AB7B7C">
        <w:rPr>
          <w:rFonts w:hint="cs"/>
          <w:rtl/>
        </w:rPr>
        <w:t xml:space="preserve"> أخرجه في مناقبه بسبعة طرق. </w:t>
      </w:r>
    </w:p>
    <w:p w:rsidR="001908EB" w:rsidRDefault="0026644B" w:rsidP="003E0153">
      <w:pPr>
        <w:pStyle w:val="libNormal"/>
        <w:rPr>
          <w:rtl/>
        </w:rPr>
      </w:pPr>
      <w:r w:rsidRPr="00AB7B7C">
        <w:rPr>
          <w:rFonts w:hint="cs"/>
          <w:rtl/>
        </w:rPr>
        <w:t>34</w:t>
      </w:r>
      <w:r w:rsidR="00155825">
        <w:rPr>
          <w:rFonts w:hint="cs"/>
          <w:rtl/>
        </w:rPr>
        <w:t xml:space="preserve"> - </w:t>
      </w:r>
      <w:r w:rsidRPr="00AB7B7C">
        <w:rPr>
          <w:rFonts w:hint="cs"/>
          <w:rtl/>
        </w:rPr>
        <w:t>أبو المظفر منصور بن</w:t>
      </w:r>
      <w:r w:rsidR="009E13C6">
        <w:rPr>
          <w:rFonts w:hint="cs"/>
          <w:rtl/>
        </w:rPr>
        <w:t xml:space="preserve"> محمّد </w:t>
      </w:r>
      <w:r w:rsidRPr="00AB7B7C">
        <w:rPr>
          <w:rFonts w:hint="cs"/>
          <w:rtl/>
        </w:rPr>
        <w:t>بن عبد الجب</w:t>
      </w:r>
      <w:r w:rsidR="00690FC4">
        <w:rPr>
          <w:rFonts w:hint="cs"/>
          <w:rtl/>
        </w:rPr>
        <w:t>ّ</w:t>
      </w:r>
      <w:r w:rsidRPr="00AB7B7C">
        <w:rPr>
          <w:rFonts w:hint="cs"/>
          <w:rtl/>
        </w:rPr>
        <w:t>ار السمعاني الشافعي</w:t>
      </w:r>
      <w:r w:rsidR="009E13C6">
        <w:rPr>
          <w:rFonts w:hint="cs"/>
          <w:rtl/>
        </w:rPr>
        <w:t xml:space="preserve"> المتوفّى </w:t>
      </w:r>
      <w:r w:rsidRPr="00AB7B7C">
        <w:rPr>
          <w:rFonts w:hint="cs"/>
          <w:rtl/>
        </w:rPr>
        <w:t>489</w:t>
      </w:r>
      <w:r w:rsidR="002A5C48">
        <w:rPr>
          <w:rFonts w:hint="cs"/>
          <w:rtl/>
        </w:rPr>
        <w:t>،</w:t>
      </w:r>
      <w:r w:rsidRPr="00AB7B7C">
        <w:rPr>
          <w:rFonts w:hint="cs"/>
          <w:rtl/>
        </w:rPr>
        <w:t xml:space="preserve"> كما في مناقب ابن شهر آشوب. </w:t>
      </w:r>
    </w:p>
    <w:p w:rsidR="001908EB" w:rsidRDefault="0026644B" w:rsidP="003E0153">
      <w:pPr>
        <w:pStyle w:val="libNormal"/>
        <w:rPr>
          <w:rtl/>
        </w:rPr>
      </w:pPr>
      <w:r w:rsidRPr="00AB7B7C">
        <w:rPr>
          <w:rFonts w:hint="cs"/>
          <w:rtl/>
        </w:rPr>
        <w:t>35</w:t>
      </w:r>
      <w:r w:rsidR="00155825">
        <w:rPr>
          <w:rFonts w:hint="cs"/>
          <w:rtl/>
        </w:rPr>
        <w:t xml:space="preserve"> - </w:t>
      </w:r>
      <w:r w:rsidRPr="00AB7B7C">
        <w:rPr>
          <w:rFonts w:hint="cs"/>
          <w:rtl/>
        </w:rPr>
        <w:t>الحافظ أبو</w:t>
      </w:r>
      <w:r w:rsidR="009E13C6">
        <w:rPr>
          <w:rFonts w:hint="cs"/>
          <w:rtl/>
        </w:rPr>
        <w:t xml:space="preserve"> محمّد </w:t>
      </w:r>
      <w:r w:rsidRPr="00AB7B7C">
        <w:rPr>
          <w:rFonts w:hint="cs"/>
          <w:rtl/>
        </w:rPr>
        <w:t>الحسن بن أحمد السمرقندي</w:t>
      </w:r>
      <w:r w:rsidR="009E13C6">
        <w:rPr>
          <w:rFonts w:hint="cs"/>
          <w:rtl/>
        </w:rPr>
        <w:t xml:space="preserve"> المتوفّى </w:t>
      </w:r>
      <w:r w:rsidRPr="00AB7B7C">
        <w:rPr>
          <w:rFonts w:hint="cs"/>
          <w:rtl/>
        </w:rPr>
        <w:t>491</w:t>
      </w:r>
      <w:r w:rsidR="002A5C48">
        <w:rPr>
          <w:rFonts w:hint="cs"/>
          <w:rtl/>
        </w:rPr>
        <w:t>،</w:t>
      </w:r>
      <w:r w:rsidRPr="00AB7B7C">
        <w:rPr>
          <w:rFonts w:hint="cs"/>
          <w:rtl/>
        </w:rPr>
        <w:t xml:space="preserve"> أخرجه في بحر الأسانيد في صحيح الأسانيد</w:t>
      </w:r>
      <w:r w:rsidR="002A5C48">
        <w:rPr>
          <w:rFonts w:hint="cs"/>
          <w:rtl/>
        </w:rPr>
        <w:t>،</w:t>
      </w:r>
      <w:r w:rsidRPr="00AB7B7C">
        <w:rPr>
          <w:rFonts w:hint="cs"/>
          <w:rtl/>
        </w:rPr>
        <w:t xml:space="preserve"> فالحديث صحيح</w:t>
      </w:r>
      <w:r w:rsidR="00690FC4">
        <w:rPr>
          <w:rFonts w:hint="cs"/>
          <w:rtl/>
        </w:rPr>
        <w:t>ٌ</w:t>
      </w:r>
      <w:r w:rsidRPr="00AB7B7C">
        <w:rPr>
          <w:rFonts w:hint="cs"/>
          <w:rtl/>
        </w:rPr>
        <w:t xml:space="preserve"> عنده كما في تذكرة الذهبي 4</w:t>
      </w:r>
      <w:r w:rsidR="002A5C48">
        <w:rPr>
          <w:rFonts w:hint="cs"/>
          <w:rtl/>
        </w:rPr>
        <w:t>:</w:t>
      </w:r>
      <w:r w:rsidRPr="00AB7B7C">
        <w:rPr>
          <w:rFonts w:hint="cs"/>
          <w:rtl/>
        </w:rPr>
        <w:t xml:space="preserve"> 28. </w:t>
      </w:r>
    </w:p>
    <w:p w:rsidR="001908EB" w:rsidRDefault="0026644B" w:rsidP="00690FC4">
      <w:pPr>
        <w:pStyle w:val="libNormal"/>
        <w:rPr>
          <w:rtl/>
        </w:rPr>
      </w:pPr>
      <w:r w:rsidRPr="00AB7B7C">
        <w:rPr>
          <w:rFonts w:hint="cs"/>
          <w:rtl/>
        </w:rPr>
        <w:t>36</w:t>
      </w:r>
      <w:r w:rsidR="00155825">
        <w:rPr>
          <w:rFonts w:hint="cs"/>
          <w:rtl/>
        </w:rPr>
        <w:t xml:space="preserve"> - </w:t>
      </w:r>
      <w:r w:rsidRPr="00AB7B7C">
        <w:rPr>
          <w:rFonts w:hint="cs"/>
          <w:rtl/>
        </w:rPr>
        <w:t>أبو علي إسماعيل بن أحمد بن الحسين البيهقي</w:t>
      </w:r>
      <w:r w:rsidR="009E13C6">
        <w:rPr>
          <w:rFonts w:hint="cs"/>
          <w:rtl/>
        </w:rPr>
        <w:t xml:space="preserve"> المتوفّى </w:t>
      </w:r>
      <w:r w:rsidRPr="00AB7B7C">
        <w:rPr>
          <w:rFonts w:hint="cs"/>
          <w:rtl/>
        </w:rPr>
        <w:t>507</w:t>
      </w:r>
      <w:r w:rsidR="002A5C48">
        <w:rPr>
          <w:rFonts w:hint="cs"/>
          <w:rtl/>
        </w:rPr>
        <w:t>،</w:t>
      </w:r>
      <w:r w:rsidRPr="00AB7B7C">
        <w:rPr>
          <w:rFonts w:hint="cs"/>
          <w:rtl/>
        </w:rPr>
        <w:t xml:space="preserve"> رواه عنه الخوارزمي في </w:t>
      </w:r>
      <w:r w:rsidR="00690FC4">
        <w:rPr>
          <w:rFonts w:hint="cs"/>
          <w:rtl/>
        </w:rPr>
        <w:t>«</w:t>
      </w:r>
      <w:r w:rsidRPr="00AB7B7C">
        <w:rPr>
          <w:rFonts w:hint="cs"/>
          <w:rtl/>
        </w:rPr>
        <w:t>المناقب</w:t>
      </w:r>
      <w:r w:rsidR="00690FC4">
        <w:rPr>
          <w:rFonts w:hint="cs"/>
          <w:rtl/>
        </w:rPr>
        <w:t>»</w:t>
      </w:r>
      <w:r w:rsidRPr="00AB7B7C">
        <w:rPr>
          <w:rFonts w:hint="cs"/>
          <w:rtl/>
        </w:rPr>
        <w:t xml:space="preserve"> ص 49. </w:t>
      </w:r>
    </w:p>
    <w:p w:rsidR="001908EB" w:rsidRDefault="0026644B" w:rsidP="003E0153">
      <w:pPr>
        <w:pStyle w:val="libNormal"/>
        <w:rPr>
          <w:rtl/>
        </w:rPr>
      </w:pPr>
      <w:r w:rsidRPr="00AB7B7C">
        <w:rPr>
          <w:rFonts w:hint="cs"/>
          <w:rtl/>
        </w:rPr>
        <w:t>37</w:t>
      </w:r>
      <w:r w:rsidR="00155825">
        <w:rPr>
          <w:rFonts w:hint="cs"/>
          <w:rtl/>
        </w:rPr>
        <w:t xml:space="preserve"> - </w:t>
      </w:r>
      <w:r w:rsidRPr="00AB7B7C">
        <w:rPr>
          <w:rFonts w:hint="cs"/>
          <w:rtl/>
        </w:rPr>
        <w:t>أبو شجاع شيرويه بن شهردار الهمداني الديلمي</w:t>
      </w:r>
      <w:r w:rsidR="009E13C6">
        <w:rPr>
          <w:rFonts w:hint="cs"/>
          <w:rtl/>
        </w:rPr>
        <w:t xml:space="preserve"> المتوفّى </w:t>
      </w:r>
      <w:r w:rsidRPr="00AB7B7C">
        <w:rPr>
          <w:rFonts w:hint="cs"/>
          <w:rtl/>
        </w:rPr>
        <w:t>509</w:t>
      </w:r>
      <w:r w:rsidR="002A5C48">
        <w:rPr>
          <w:rFonts w:hint="cs"/>
          <w:rtl/>
        </w:rPr>
        <w:t>،</w:t>
      </w:r>
      <w:r w:rsidRPr="00AB7B7C">
        <w:rPr>
          <w:rFonts w:hint="cs"/>
          <w:rtl/>
        </w:rPr>
        <w:t xml:space="preserve"> في فردوس الأخبار. </w:t>
      </w:r>
    </w:p>
    <w:p w:rsidR="001908EB" w:rsidRDefault="0026644B" w:rsidP="00690FC4">
      <w:pPr>
        <w:pStyle w:val="libNormal"/>
        <w:rPr>
          <w:rtl/>
        </w:rPr>
      </w:pPr>
      <w:r w:rsidRPr="00AB7B7C">
        <w:rPr>
          <w:rFonts w:hint="cs"/>
          <w:rtl/>
        </w:rPr>
        <w:t>38</w:t>
      </w:r>
      <w:r w:rsidR="00155825">
        <w:rPr>
          <w:rFonts w:hint="cs"/>
          <w:rtl/>
        </w:rPr>
        <w:t xml:space="preserve"> - </w:t>
      </w:r>
      <w:r w:rsidRPr="00AB7B7C">
        <w:rPr>
          <w:rFonts w:hint="cs"/>
          <w:rtl/>
        </w:rPr>
        <w:t>أبو</w:t>
      </w:r>
      <w:r w:rsidR="009E13C6">
        <w:rPr>
          <w:rFonts w:hint="cs"/>
          <w:rtl/>
        </w:rPr>
        <w:t xml:space="preserve"> محمّد </w:t>
      </w:r>
      <w:r w:rsidRPr="00AB7B7C">
        <w:rPr>
          <w:rFonts w:hint="cs"/>
          <w:rtl/>
        </w:rPr>
        <w:t>أحمد بن</w:t>
      </w:r>
      <w:r w:rsidR="009E13C6">
        <w:rPr>
          <w:rFonts w:hint="cs"/>
          <w:rtl/>
        </w:rPr>
        <w:t xml:space="preserve"> محمّد </w:t>
      </w:r>
      <w:r w:rsidRPr="00AB7B7C">
        <w:rPr>
          <w:rFonts w:hint="cs"/>
          <w:rtl/>
        </w:rPr>
        <w:t>بن علي العاصمي</w:t>
      </w:r>
      <w:r w:rsidR="002A5C48">
        <w:rPr>
          <w:rFonts w:hint="cs"/>
          <w:rtl/>
        </w:rPr>
        <w:t>،</w:t>
      </w:r>
      <w:r w:rsidRPr="00AB7B7C">
        <w:rPr>
          <w:rFonts w:hint="cs"/>
          <w:rtl/>
        </w:rPr>
        <w:t xml:space="preserve"> أخرجه في </w:t>
      </w:r>
      <w:r w:rsidR="00690FC4">
        <w:rPr>
          <w:rFonts w:hint="cs"/>
          <w:rtl/>
        </w:rPr>
        <w:t>[</w:t>
      </w:r>
      <w:r w:rsidRPr="00AB7B7C">
        <w:rPr>
          <w:rFonts w:hint="cs"/>
          <w:rtl/>
        </w:rPr>
        <w:t>زين الفتى شرح سورة هل أتى</w:t>
      </w:r>
      <w:r w:rsidR="00690FC4">
        <w:rPr>
          <w:rFonts w:hint="cs"/>
          <w:rtl/>
        </w:rPr>
        <w:t>]</w:t>
      </w:r>
      <w:r w:rsidRPr="00AB7B7C">
        <w:rPr>
          <w:rFonts w:hint="cs"/>
          <w:rtl/>
        </w:rPr>
        <w:t xml:space="preserve"> الموجود عندنا. </w:t>
      </w:r>
    </w:p>
    <w:p w:rsidR="001908EB" w:rsidRDefault="0026644B" w:rsidP="00690FC4">
      <w:pPr>
        <w:pStyle w:val="libNormal"/>
        <w:rPr>
          <w:rtl/>
        </w:rPr>
      </w:pPr>
      <w:r w:rsidRPr="00AB7B7C">
        <w:rPr>
          <w:rFonts w:hint="cs"/>
          <w:rtl/>
        </w:rPr>
        <w:t>39</w:t>
      </w:r>
      <w:r w:rsidR="00155825">
        <w:rPr>
          <w:rFonts w:hint="cs"/>
          <w:rtl/>
        </w:rPr>
        <w:t xml:space="preserve"> - </w:t>
      </w:r>
      <w:r w:rsidRPr="00AB7B7C">
        <w:rPr>
          <w:rFonts w:hint="cs"/>
          <w:rtl/>
        </w:rPr>
        <w:t>أبو القاسم الزمخشري</w:t>
      </w:r>
      <w:r w:rsidR="009E13C6">
        <w:rPr>
          <w:rFonts w:hint="cs"/>
          <w:rtl/>
        </w:rPr>
        <w:t xml:space="preserve"> المتوفّى </w:t>
      </w:r>
      <w:r w:rsidRPr="00AB7B7C">
        <w:rPr>
          <w:rFonts w:hint="cs"/>
          <w:rtl/>
        </w:rPr>
        <w:t>538 سم</w:t>
      </w:r>
      <w:r w:rsidR="00690FC4">
        <w:rPr>
          <w:rFonts w:hint="cs"/>
          <w:rtl/>
        </w:rPr>
        <w:t>َّ</w:t>
      </w:r>
      <w:r w:rsidRPr="00AB7B7C">
        <w:rPr>
          <w:rFonts w:hint="cs"/>
          <w:rtl/>
        </w:rPr>
        <w:t xml:space="preserve">ى في </w:t>
      </w:r>
      <w:r w:rsidR="00690FC4">
        <w:rPr>
          <w:rFonts w:hint="cs"/>
          <w:rtl/>
        </w:rPr>
        <w:t>«</w:t>
      </w:r>
      <w:r w:rsidRPr="00AB7B7C">
        <w:rPr>
          <w:rFonts w:hint="cs"/>
          <w:rtl/>
        </w:rPr>
        <w:t>الفائق</w:t>
      </w:r>
      <w:r w:rsidR="00690FC4">
        <w:rPr>
          <w:rFonts w:hint="cs"/>
          <w:rtl/>
        </w:rPr>
        <w:t>»</w:t>
      </w:r>
      <w:r w:rsidRPr="00AB7B7C">
        <w:rPr>
          <w:rFonts w:hint="cs"/>
          <w:rtl/>
        </w:rPr>
        <w:t xml:space="preserve"> 1</w:t>
      </w:r>
      <w:r w:rsidR="002A5C48">
        <w:rPr>
          <w:rFonts w:hint="cs"/>
          <w:rtl/>
        </w:rPr>
        <w:t>:</w:t>
      </w:r>
      <w:r w:rsidRPr="00AB7B7C">
        <w:rPr>
          <w:rFonts w:hint="cs"/>
          <w:rtl/>
        </w:rPr>
        <w:t xml:space="preserve"> 28 باب مدينة العلم. </w:t>
      </w:r>
    </w:p>
    <w:p w:rsidR="001908EB" w:rsidRDefault="0026644B" w:rsidP="00690FC4">
      <w:pPr>
        <w:pStyle w:val="libNormal"/>
        <w:rPr>
          <w:rtl/>
        </w:rPr>
      </w:pPr>
      <w:r w:rsidRPr="00AB7B7C">
        <w:rPr>
          <w:rFonts w:hint="cs"/>
          <w:rtl/>
        </w:rPr>
        <w:t>40</w:t>
      </w:r>
      <w:r w:rsidR="00155825">
        <w:rPr>
          <w:rFonts w:hint="cs"/>
          <w:rtl/>
        </w:rPr>
        <w:t xml:space="preserve"> - </w:t>
      </w:r>
      <w:r w:rsidRPr="00AB7B7C">
        <w:rPr>
          <w:rFonts w:hint="cs"/>
          <w:rtl/>
        </w:rPr>
        <w:t>الحافظ أبو منصور شهردار بن شيرويه الهمداني الديلمي</w:t>
      </w:r>
      <w:r w:rsidR="009E13C6">
        <w:rPr>
          <w:rFonts w:hint="cs"/>
          <w:rtl/>
        </w:rPr>
        <w:t xml:space="preserve"> المتوفّى </w:t>
      </w:r>
      <w:r w:rsidRPr="00AB7B7C">
        <w:rPr>
          <w:rFonts w:hint="cs"/>
          <w:rtl/>
        </w:rPr>
        <w:t>558</w:t>
      </w:r>
      <w:r w:rsidR="002A5C48">
        <w:rPr>
          <w:rFonts w:hint="cs"/>
          <w:rtl/>
        </w:rPr>
        <w:t>،</w:t>
      </w:r>
      <w:r w:rsidRPr="00AB7B7C">
        <w:rPr>
          <w:rFonts w:hint="cs"/>
          <w:rtl/>
        </w:rPr>
        <w:t xml:space="preserve"> أخرجه مسندا</w:t>
      </w:r>
      <w:r w:rsidR="00690FC4">
        <w:rPr>
          <w:rFonts w:hint="cs"/>
          <w:rtl/>
        </w:rPr>
        <w:t>ً</w:t>
      </w:r>
      <w:r w:rsidRPr="00AB7B7C">
        <w:rPr>
          <w:rFonts w:hint="cs"/>
          <w:rtl/>
        </w:rPr>
        <w:t xml:space="preserve"> في كتابه </w:t>
      </w:r>
      <w:r w:rsidR="00690FC4">
        <w:rPr>
          <w:rFonts w:hint="cs"/>
          <w:rtl/>
        </w:rPr>
        <w:t>[</w:t>
      </w:r>
      <w:r w:rsidRPr="00AB7B7C">
        <w:rPr>
          <w:rFonts w:hint="cs"/>
          <w:rtl/>
        </w:rPr>
        <w:t>مسند الفردوس</w:t>
      </w:r>
      <w:r w:rsidR="00690FC4">
        <w:rPr>
          <w:rFonts w:hint="cs"/>
          <w:rtl/>
        </w:rPr>
        <w:t>]</w:t>
      </w:r>
      <w:r w:rsidRPr="00AB7B7C">
        <w:rPr>
          <w:rFonts w:hint="cs"/>
          <w:rtl/>
        </w:rPr>
        <w:t xml:space="preserve">. </w:t>
      </w:r>
    </w:p>
    <w:p w:rsidR="001908EB" w:rsidRDefault="0026644B" w:rsidP="00690FC4">
      <w:pPr>
        <w:pStyle w:val="libNormal"/>
        <w:rPr>
          <w:rtl/>
        </w:rPr>
      </w:pPr>
      <w:r w:rsidRPr="00AB7B7C">
        <w:rPr>
          <w:rFonts w:hint="cs"/>
          <w:rtl/>
        </w:rPr>
        <w:t>41</w:t>
      </w:r>
      <w:r w:rsidR="00155825">
        <w:rPr>
          <w:rFonts w:hint="cs"/>
          <w:rtl/>
        </w:rPr>
        <w:t xml:space="preserve"> - </w:t>
      </w:r>
      <w:r w:rsidRPr="00AB7B7C">
        <w:rPr>
          <w:rFonts w:hint="cs"/>
          <w:rtl/>
        </w:rPr>
        <w:t>الحافظ أبو سعد عبد الكريم بن</w:t>
      </w:r>
      <w:r w:rsidR="009E13C6">
        <w:rPr>
          <w:rFonts w:hint="cs"/>
          <w:rtl/>
        </w:rPr>
        <w:t xml:space="preserve"> محمّد </w:t>
      </w:r>
      <w:r w:rsidRPr="00AB7B7C">
        <w:rPr>
          <w:rFonts w:hint="cs"/>
          <w:rtl/>
        </w:rPr>
        <w:t>بن منصور التميمي السمعاني</w:t>
      </w:r>
      <w:r w:rsidR="009E13C6">
        <w:rPr>
          <w:rFonts w:hint="cs"/>
          <w:rtl/>
        </w:rPr>
        <w:t xml:space="preserve"> المتوفّى </w:t>
      </w:r>
      <w:r w:rsidRPr="00AB7B7C">
        <w:rPr>
          <w:rFonts w:hint="cs"/>
          <w:rtl/>
        </w:rPr>
        <w:t>562</w:t>
      </w:r>
      <w:r w:rsidR="002A5C48">
        <w:rPr>
          <w:rFonts w:hint="cs"/>
          <w:rtl/>
        </w:rPr>
        <w:t>،</w:t>
      </w:r>
      <w:r w:rsidRPr="00AB7B7C">
        <w:rPr>
          <w:rFonts w:hint="cs"/>
          <w:rtl/>
        </w:rPr>
        <w:t xml:space="preserve"> قال في </w:t>
      </w:r>
      <w:r w:rsidR="00690FC4">
        <w:rPr>
          <w:rFonts w:hint="cs"/>
          <w:rtl/>
        </w:rPr>
        <w:t>[</w:t>
      </w:r>
      <w:r w:rsidRPr="00AB7B7C">
        <w:rPr>
          <w:rFonts w:hint="cs"/>
          <w:rtl/>
        </w:rPr>
        <w:t>الأنساب</w:t>
      </w:r>
      <w:r w:rsidR="00690FC4">
        <w:rPr>
          <w:rFonts w:hint="cs"/>
          <w:rtl/>
        </w:rPr>
        <w:t>]</w:t>
      </w:r>
      <w:r w:rsidRPr="00AB7B7C">
        <w:rPr>
          <w:rFonts w:hint="cs"/>
          <w:rtl/>
        </w:rPr>
        <w:t xml:space="preserve"> في </w:t>
      </w:r>
      <w:r w:rsidR="00690FC4">
        <w:rPr>
          <w:rFonts w:hint="cs"/>
          <w:rtl/>
        </w:rPr>
        <w:t>[</w:t>
      </w:r>
      <w:r w:rsidRPr="00AB7B7C">
        <w:rPr>
          <w:rFonts w:hint="cs"/>
          <w:rtl/>
        </w:rPr>
        <w:t>الشهيد</w:t>
      </w:r>
      <w:r w:rsidR="00690FC4">
        <w:rPr>
          <w:rFonts w:hint="cs"/>
          <w:rtl/>
        </w:rPr>
        <w:t>]</w:t>
      </w:r>
      <w:r w:rsidR="002A5C48">
        <w:rPr>
          <w:rFonts w:hint="cs"/>
          <w:rtl/>
        </w:rPr>
        <w:t>:</w:t>
      </w:r>
      <w:r w:rsidRPr="00AB7B7C">
        <w:rPr>
          <w:rFonts w:hint="cs"/>
          <w:rtl/>
        </w:rPr>
        <w:t xml:space="preserve"> اشتهر بهذا الاسم جماعة</w:t>
      </w:r>
      <w:r w:rsidR="00690FC4">
        <w:rPr>
          <w:rFonts w:hint="cs"/>
          <w:rtl/>
        </w:rPr>
        <w:t>ُ</w:t>
      </w:r>
      <w:r w:rsidRPr="00AB7B7C">
        <w:rPr>
          <w:rFonts w:hint="cs"/>
          <w:rtl/>
        </w:rPr>
        <w:t xml:space="preserve"> من العلماء المعروفين قتلوا فعرفوا بالشهيد أو</w:t>
      </w:r>
      <w:r w:rsidR="00690FC4">
        <w:rPr>
          <w:rFonts w:hint="cs"/>
          <w:rtl/>
        </w:rPr>
        <w:t>َّ</w:t>
      </w:r>
      <w:r w:rsidRPr="00AB7B7C">
        <w:rPr>
          <w:rFonts w:hint="cs"/>
          <w:rtl/>
        </w:rPr>
        <w:t>لهم</w:t>
      </w:r>
      <w:r w:rsidR="002A5C48">
        <w:rPr>
          <w:rFonts w:hint="cs"/>
          <w:rtl/>
        </w:rPr>
        <w:t>:</w:t>
      </w:r>
      <w:r w:rsidRPr="00AB7B7C">
        <w:rPr>
          <w:rFonts w:hint="cs"/>
          <w:rtl/>
        </w:rPr>
        <w:t xml:space="preserve"> </w:t>
      </w:r>
      <w:r w:rsidR="00690FC4">
        <w:rPr>
          <w:rFonts w:hint="cs"/>
          <w:rtl/>
        </w:rPr>
        <w:t>إ</w:t>
      </w:r>
      <w:r w:rsidRPr="00AB7B7C">
        <w:rPr>
          <w:rFonts w:hint="cs"/>
          <w:rtl/>
        </w:rPr>
        <w:t>بن باب مدينة العلم. إلخ ينم</w:t>
      </w:r>
      <w:r w:rsidR="00690FC4">
        <w:rPr>
          <w:rFonts w:hint="cs"/>
          <w:rtl/>
        </w:rPr>
        <w:t>ّ</w:t>
      </w:r>
      <w:r w:rsidRPr="00AB7B7C">
        <w:rPr>
          <w:rFonts w:hint="cs"/>
          <w:rtl/>
        </w:rPr>
        <w:t xml:space="preserve"> كلامه هذا عن كون الحديث من المتسالم عليه عند حف</w:t>
      </w:r>
      <w:r w:rsidR="00690FC4">
        <w:rPr>
          <w:rFonts w:hint="cs"/>
          <w:rtl/>
        </w:rPr>
        <w:t>ّ</w:t>
      </w:r>
      <w:r w:rsidRPr="00AB7B7C">
        <w:rPr>
          <w:rFonts w:hint="cs"/>
          <w:rtl/>
        </w:rPr>
        <w:t xml:space="preserve">اظ الحديث. </w:t>
      </w:r>
    </w:p>
    <w:p w:rsidR="001908EB" w:rsidRDefault="0026644B" w:rsidP="00690FC4">
      <w:pPr>
        <w:pStyle w:val="libNormal"/>
        <w:rPr>
          <w:rtl/>
        </w:rPr>
      </w:pPr>
      <w:r w:rsidRPr="00AB7B7C">
        <w:rPr>
          <w:rFonts w:hint="cs"/>
          <w:rtl/>
        </w:rPr>
        <w:t>42</w:t>
      </w:r>
      <w:r w:rsidR="00155825">
        <w:rPr>
          <w:rFonts w:hint="cs"/>
          <w:rtl/>
        </w:rPr>
        <w:t xml:space="preserve"> - </w:t>
      </w:r>
      <w:r w:rsidRPr="00AB7B7C">
        <w:rPr>
          <w:rFonts w:hint="cs"/>
          <w:rtl/>
        </w:rPr>
        <w:t>الحافظ أخطب خوارزم أبو المؤي</w:t>
      </w:r>
      <w:r w:rsidR="00690FC4">
        <w:rPr>
          <w:rFonts w:hint="cs"/>
          <w:rtl/>
        </w:rPr>
        <w:t>َّ</w:t>
      </w:r>
      <w:r w:rsidRPr="00AB7B7C">
        <w:rPr>
          <w:rFonts w:hint="cs"/>
          <w:rtl/>
        </w:rPr>
        <w:t>د موف</w:t>
      </w:r>
      <w:r w:rsidR="00690FC4">
        <w:rPr>
          <w:rFonts w:hint="cs"/>
          <w:rtl/>
        </w:rPr>
        <w:t>َّ</w:t>
      </w:r>
      <w:r w:rsidRPr="00AB7B7C">
        <w:rPr>
          <w:rFonts w:hint="cs"/>
          <w:rtl/>
        </w:rPr>
        <w:t>ق بن أحمد المك</w:t>
      </w:r>
      <w:r w:rsidR="00690FC4">
        <w:rPr>
          <w:rFonts w:hint="cs"/>
          <w:rtl/>
        </w:rPr>
        <w:t>ّ</w:t>
      </w:r>
      <w:r w:rsidRPr="00AB7B7C">
        <w:rPr>
          <w:rFonts w:hint="cs"/>
          <w:rtl/>
        </w:rPr>
        <w:t>ي الحنفي</w:t>
      </w:r>
      <w:r w:rsidR="009E13C6">
        <w:rPr>
          <w:rFonts w:hint="cs"/>
          <w:rtl/>
        </w:rPr>
        <w:t xml:space="preserve"> المتوفّى </w:t>
      </w:r>
      <w:r w:rsidRPr="00AB7B7C">
        <w:rPr>
          <w:rFonts w:hint="cs"/>
          <w:rtl/>
        </w:rPr>
        <w:t>568</w:t>
      </w:r>
      <w:r w:rsidR="002A5C48">
        <w:rPr>
          <w:rFonts w:hint="cs"/>
          <w:rtl/>
        </w:rPr>
        <w:t>،</w:t>
      </w:r>
      <w:r w:rsidRPr="00AB7B7C">
        <w:rPr>
          <w:rFonts w:hint="cs"/>
          <w:rtl/>
        </w:rPr>
        <w:t xml:space="preserve"> أخرجه في </w:t>
      </w:r>
      <w:r w:rsidR="00690FC4">
        <w:rPr>
          <w:rFonts w:hint="cs"/>
          <w:rtl/>
        </w:rPr>
        <w:t>«</w:t>
      </w:r>
      <w:r w:rsidRPr="00AB7B7C">
        <w:rPr>
          <w:rFonts w:hint="cs"/>
          <w:rtl/>
        </w:rPr>
        <w:t>المناقب</w:t>
      </w:r>
      <w:r w:rsidR="00690FC4">
        <w:rPr>
          <w:rFonts w:hint="cs"/>
          <w:rtl/>
        </w:rPr>
        <w:t>»</w:t>
      </w:r>
      <w:r w:rsidRPr="00AB7B7C">
        <w:rPr>
          <w:rFonts w:hint="cs"/>
          <w:rtl/>
        </w:rPr>
        <w:t xml:space="preserve"> ص 49</w:t>
      </w:r>
      <w:r w:rsidR="002A5C48">
        <w:rPr>
          <w:rFonts w:hint="cs"/>
          <w:rtl/>
        </w:rPr>
        <w:t>،</w:t>
      </w:r>
      <w:r w:rsidRPr="00AB7B7C">
        <w:rPr>
          <w:rFonts w:hint="cs"/>
          <w:rtl/>
        </w:rPr>
        <w:t xml:space="preserve"> وفي مقتل الإمام السبط 1 ص 43. </w:t>
      </w:r>
    </w:p>
    <w:p w:rsidR="0026644B" w:rsidRPr="00E55A65" w:rsidRDefault="0026644B" w:rsidP="003E0153">
      <w:pPr>
        <w:pStyle w:val="libNormal"/>
        <w:rPr>
          <w:rtl/>
        </w:rPr>
      </w:pPr>
      <w:r w:rsidRPr="00AB7B7C">
        <w:rPr>
          <w:rFonts w:hint="cs"/>
          <w:rtl/>
        </w:rPr>
        <w:t>43</w:t>
      </w:r>
      <w:r w:rsidR="00155825">
        <w:rPr>
          <w:rFonts w:hint="cs"/>
          <w:rtl/>
        </w:rPr>
        <w:t xml:space="preserve"> - </w:t>
      </w:r>
      <w:r w:rsidRPr="00AB7B7C">
        <w:rPr>
          <w:rFonts w:hint="cs"/>
          <w:rtl/>
        </w:rPr>
        <w:t>الحافظ أبو القاسم علي</w:t>
      </w:r>
      <w:r w:rsidR="00690FC4">
        <w:rPr>
          <w:rFonts w:hint="cs"/>
          <w:rtl/>
        </w:rPr>
        <w:t>ُّ</w:t>
      </w:r>
      <w:r w:rsidRPr="00AB7B7C">
        <w:rPr>
          <w:rFonts w:hint="cs"/>
          <w:rtl/>
        </w:rPr>
        <w:t xml:space="preserve"> بن حسن الشهير بابن عساكر الدمشقي</w:t>
      </w:r>
      <w:r w:rsidR="009E13C6">
        <w:rPr>
          <w:rFonts w:hint="cs"/>
          <w:rtl/>
        </w:rPr>
        <w:t xml:space="preserve"> المتوفّى </w:t>
      </w:r>
    </w:p>
    <w:p w:rsidR="0026644B" w:rsidRPr="007B368A" w:rsidRDefault="0026644B" w:rsidP="0026644B">
      <w:pPr>
        <w:pStyle w:val="libNormal"/>
      </w:pPr>
      <w:r>
        <w:rPr>
          <w:rFonts w:hint="cs"/>
          <w:rtl/>
        </w:rPr>
        <w:br w:type="page"/>
      </w:r>
    </w:p>
    <w:p w:rsidR="001908EB" w:rsidRDefault="0026644B" w:rsidP="003E0153">
      <w:pPr>
        <w:pStyle w:val="libNormal"/>
        <w:rPr>
          <w:rtl/>
        </w:rPr>
      </w:pPr>
      <w:r w:rsidRPr="00AB7B7C">
        <w:rPr>
          <w:rFonts w:hint="cs"/>
          <w:rtl/>
        </w:rPr>
        <w:lastRenderedPageBreak/>
        <w:t>571</w:t>
      </w:r>
      <w:r w:rsidR="002A5C48">
        <w:rPr>
          <w:rFonts w:hint="cs"/>
          <w:rtl/>
        </w:rPr>
        <w:t>،</w:t>
      </w:r>
      <w:r w:rsidRPr="00AB7B7C">
        <w:rPr>
          <w:rFonts w:hint="cs"/>
          <w:rtl/>
        </w:rPr>
        <w:t xml:space="preserve"> أخرجه بعد</w:t>
      </w:r>
      <w:r w:rsidR="00690FC4">
        <w:rPr>
          <w:rFonts w:hint="cs"/>
          <w:rtl/>
        </w:rPr>
        <w:t>َّ</w:t>
      </w:r>
      <w:r w:rsidRPr="00AB7B7C">
        <w:rPr>
          <w:rFonts w:hint="cs"/>
          <w:rtl/>
        </w:rPr>
        <w:t xml:space="preserve">ة طرق. </w:t>
      </w:r>
    </w:p>
    <w:p w:rsidR="001908EB" w:rsidRDefault="0026644B" w:rsidP="00690FC4">
      <w:pPr>
        <w:pStyle w:val="libNormal"/>
        <w:rPr>
          <w:rtl/>
        </w:rPr>
      </w:pPr>
      <w:r w:rsidRPr="00AB7B7C">
        <w:rPr>
          <w:rFonts w:hint="cs"/>
          <w:rtl/>
        </w:rPr>
        <w:t>44</w:t>
      </w:r>
      <w:r w:rsidR="00155825">
        <w:rPr>
          <w:rFonts w:hint="cs"/>
          <w:rtl/>
        </w:rPr>
        <w:t xml:space="preserve"> - </w:t>
      </w:r>
      <w:r w:rsidRPr="00AB7B7C">
        <w:rPr>
          <w:rFonts w:hint="cs"/>
          <w:rtl/>
        </w:rPr>
        <w:t>أبو الحج</w:t>
      </w:r>
      <w:r w:rsidR="00690FC4">
        <w:rPr>
          <w:rFonts w:hint="cs"/>
          <w:rtl/>
        </w:rPr>
        <w:t>ّ</w:t>
      </w:r>
      <w:r w:rsidRPr="00AB7B7C">
        <w:rPr>
          <w:rFonts w:hint="cs"/>
          <w:rtl/>
        </w:rPr>
        <w:t>اج يوسف بن</w:t>
      </w:r>
      <w:r w:rsidR="009E13C6">
        <w:rPr>
          <w:rFonts w:hint="cs"/>
          <w:rtl/>
        </w:rPr>
        <w:t xml:space="preserve"> محمّد </w:t>
      </w:r>
      <w:r w:rsidRPr="00AB7B7C">
        <w:rPr>
          <w:rFonts w:hint="cs"/>
          <w:rtl/>
        </w:rPr>
        <w:t>البلوي الأندلسي الشهير بابن الشيخ</w:t>
      </w:r>
      <w:r w:rsidR="009E13C6">
        <w:rPr>
          <w:rFonts w:hint="cs"/>
          <w:rtl/>
        </w:rPr>
        <w:t xml:space="preserve"> المتوفّى </w:t>
      </w:r>
      <w:r w:rsidRPr="00AB7B7C">
        <w:rPr>
          <w:rFonts w:hint="cs"/>
          <w:rtl/>
        </w:rPr>
        <w:t>حدود 605</w:t>
      </w:r>
      <w:r w:rsidR="002A5C48">
        <w:rPr>
          <w:rFonts w:hint="cs"/>
          <w:rtl/>
        </w:rPr>
        <w:t>،</w:t>
      </w:r>
      <w:r w:rsidRPr="00AB7B7C">
        <w:rPr>
          <w:rFonts w:hint="cs"/>
          <w:rtl/>
        </w:rPr>
        <w:t xml:space="preserve"> أرسله إرسال المسل</w:t>
      </w:r>
      <w:r w:rsidR="00690FC4">
        <w:rPr>
          <w:rFonts w:hint="cs"/>
          <w:rtl/>
        </w:rPr>
        <w:t>ّ</w:t>
      </w:r>
      <w:r w:rsidRPr="00AB7B7C">
        <w:rPr>
          <w:rFonts w:hint="cs"/>
          <w:rtl/>
        </w:rPr>
        <w:t xml:space="preserve">م في كتابه </w:t>
      </w:r>
      <w:r w:rsidR="00690FC4">
        <w:rPr>
          <w:rFonts w:hint="cs"/>
          <w:rtl/>
        </w:rPr>
        <w:t>«</w:t>
      </w:r>
      <w:r w:rsidRPr="00AB7B7C">
        <w:rPr>
          <w:rFonts w:hint="cs"/>
          <w:rtl/>
        </w:rPr>
        <w:t>ألف باء</w:t>
      </w:r>
      <w:r w:rsidR="00690FC4">
        <w:rPr>
          <w:rFonts w:hint="cs"/>
          <w:rtl/>
        </w:rPr>
        <w:t>»</w:t>
      </w:r>
      <w:r w:rsidRPr="00AB7B7C">
        <w:rPr>
          <w:rFonts w:hint="cs"/>
          <w:rtl/>
        </w:rPr>
        <w:t xml:space="preserve"> ج 1 ص 222. </w:t>
      </w:r>
    </w:p>
    <w:p w:rsidR="001908EB" w:rsidRDefault="0026644B" w:rsidP="00690FC4">
      <w:pPr>
        <w:pStyle w:val="libNormal"/>
        <w:rPr>
          <w:rtl/>
        </w:rPr>
      </w:pPr>
      <w:r w:rsidRPr="00AB7B7C">
        <w:rPr>
          <w:rFonts w:hint="cs"/>
          <w:rtl/>
        </w:rPr>
        <w:t>45</w:t>
      </w:r>
      <w:r w:rsidR="00155825">
        <w:rPr>
          <w:rFonts w:hint="cs"/>
          <w:rtl/>
        </w:rPr>
        <w:t xml:space="preserve"> - </w:t>
      </w:r>
      <w:r w:rsidRPr="00AB7B7C">
        <w:rPr>
          <w:rFonts w:hint="cs"/>
          <w:rtl/>
        </w:rPr>
        <w:t>أبو الس</w:t>
      </w:r>
      <w:r w:rsidR="00690FC4">
        <w:rPr>
          <w:rFonts w:hint="cs"/>
          <w:rtl/>
        </w:rPr>
        <w:t>َّ</w:t>
      </w:r>
      <w:r w:rsidRPr="00AB7B7C">
        <w:rPr>
          <w:rFonts w:hint="cs"/>
          <w:rtl/>
        </w:rPr>
        <w:t>عادات مبارك بن</w:t>
      </w:r>
      <w:r w:rsidR="009E13C6">
        <w:rPr>
          <w:rFonts w:hint="cs"/>
          <w:rtl/>
        </w:rPr>
        <w:t xml:space="preserve"> محمّد </w:t>
      </w:r>
      <w:r w:rsidR="00690FC4">
        <w:rPr>
          <w:rFonts w:hint="cs"/>
          <w:rtl/>
        </w:rPr>
        <w:t>إ</w:t>
      </w:r>
      <w:r w:rsidRPr="00AB7B7C">
        <w:rPr>
          <w:rFonts w:hint="cs"/>
          <w:rtl/>
        </w:rPr>
        <w:t>بن الأثير الجزري الشافعي</w:t>
      </w:r>
      <w:r w:rsidR="009E13C6">
        <w:rPr>
          <w:rFonts w:hint="cs"/>
          <w:rtl/>
        </w:rPr>
        <w:t xml:space="preserve"> المتوفّى </w:t>
      </w:r>
      <w:r w:rsidRPr="00AB7B7C">
        <w:rPr>
          <w:rFonts w:hint="cs"/>
          <w:rtl/>
        </w:rPr>
        <w:t>606</w:t>
      </w:r>
      <w:r w:rsidR="002A5C48">
        <w:rPr>
          <w:rFonts w:hint="cs"/>
          <w:rtl/>
        </w:rPr>
        <w:t>،</w:t>
      </w:r>
      <w:r w:rsidRPr="00AB7B7C">
        <w:rPr>
          <w:rFonts w:hint="cs"/>
          <w:rtl/>
        </w:rPr>
        <w:t xml:space="preserve"> ذكره في </w:t>
      </w:r>
      <w:r w:rsidR="00690FC4">
        <w:rPr>
          <w:rFonts w:hint="cs"/>
          <w:rtl/>
        </w:rPr>
        <w:t>«</w:t>
      </w:r>
      <w:r w:rsidRPr="00AB7B7C">
        <w:rPr>
          <w:rFonts w:hint="cs"/>
          <w:rtl/>
        </w:rPr>
        <w:t>جامع الأصول</w:t>
      </w:r>
      <w:r w:rsidR="00690FC4">
        <w:rPr>
          <w:rFonts w:hint="cs"/>
          <w:rtl/>
        </w:rPr>
        <w:t>»</w:t>
      </w:r>
      <w:r w:rsidRPr="00AB7B7C">
        <w:rPr>
          <w:rFonts w:hint="cs"/>
          <w:rtl/>
        </w:rPr>
        <w:t xml:space="preserve"> نقلا</w:t>
      </w:r>
      <w:r w:rsidR="00690FC4">
        <w:rPr>
          <w:rFonts w:hint="cs"/>
          <w:rtl/>
        </w:rPr>
        <w:t>ً</w:t>
      </w:r>
      <w:r w:rsidRPr="00AB7B7C">
        <w:rPr>
          <w:rFonts w:hint="cs"/>
          <w:rtl/>
        </w:rPr>
        <w:t xml:space="preserve"> عن الترمذي. </w:t>
      </w:r>
    </w:p>
    <w:p w:rsidR="001908EB" w:rsidRDefault="0026644B" w:rsidP="00690FC4">
      <w:pPr>
        <w:pStyle w:val="libNormal"/>
        <w:rPr>
          <w:rtl/>
        </w:rPr>
      </w:pPr>
      <w:r w:rsidRPr="00AB7B7C">
        <w:rPr>
          <w:rFonts w:hint="cs"/>
          <w:rtl/>
        </w:rPr>
        <w:t>46</w:t>
      </w:r>
      <w:r w:rsidR="00155825">
        <w:rPr>
          <w:rFonts w:hint="cs"/>
          <w:rtl/>
        </w:rPr>
        <w:t xml:space="preserve"> - </w:t>
      </w:r>
      <w:r w:rsidRPr="00AB7B7C">
        <w:rPr>
          <w:rFonts w:hint="cs"/>
          <w:rtl/>
        </w:rPr>
        <w:t>الحافظ أبو الحسن علي</w:t>
      </w:r>
      <w:r w:rsidR="00690FC4">
        <w:rPr>
          <w:rFonts w:hint="cs"/>
          <w:rtl/>
        </w:rPr>
        <w:t>ُّ</w:t>
      </w:r>
      <w:r w:rsidRPr="00AB7B7C">
        <w:rPr>
          <w:rFonts w:hint="cs"/>
          <w:rtl/>
        </w:rPr>
        <w:t xml:space="preserve"> بن</w:t>
      </w:r>
      <w:r w:rsidR="009E13C6">
        <w:rPr>
          <w:rFonts w:hint="cs"/>
          <w:rtl/>
        </w:rPr>
        <w:t xml:space="preserve"> محمّد </w:t>
      </w:r>
      <w:r w:rsidR="00690FC4">
        <w:rPr>
          <w:rFonts w:hint="cs"/>
          <w:rtl/>
        </w:rPr>
        <w:t>إ</w:t>
      </w:r>
      <w:r w:rsidRPr="00AB7B7C">
        <w:rPr>
          <w:rFonts w:hint="cs"/>
          <w:rtl/>
        </w:rPr>
        <w:t>بن الأثير الجزري 630</w:t>
      </w:r>
      <w:r w:rsidR="002A5C48">
        <w:rPr>
          <w:rFonts w:hint="cs"/>
          <w:rtl/>
        </w:rPr>
        <w:t>،</w:t>
      </w:r>
      <w:r w:rsidRPr="00AB7B7C">
        <w:rPr>
          <w:rFonts w:hint="cs"/>
          <w:rtl/>
        </w:rPr>
        <w:t xml:space="preserve"> أ</w:t>
      </w:r>
      <w:r w:rsidR="00690FC4">
        <w:rPr>
          <w:rFonts w:hint="cs"/>
          <w:rtl/>
        </w:rPr>
        <w:t>ُ</w:t>
      </w:r>
      <w:r w:rsidRPr="00AB7B7C">
        <w:rPr>
          <w:rFonts w:hint="cs"/>
          <w:rtl/>
        </w:rPr>
        <w:t xml:space="preserve">خرجه في </w:t>
      </w:r>
      <w:r w:rsidR="00690FC4">
        <w:rPr>
          <w:rFonts w:hint="cs"/>
          <w:rtl/>
        </w:rPr>
        <w:t>«</w:t>
      </w:r>
      <w:r w:rsidRPr="00AB7B7C">
        <w:rPr>
          <w:rFonts w:hint="cs"/>
          <w:rtl/>
        </w:rPr>
        <w:t>أ</w:t>
      </w:r>
      <w:r w:rsidR="00690FC4">
        <w:rPr>
          <w:rFonts w:hint="cs"/>
          <w:rtl/>
        </w:rPr>
        <w:t>ُ</w:t>
      </w:r>
      <w:r w:rsidRPr="00AB7B7C">
        <w:rPr>
          <w:rFonts w:hint="cs"/>
          <w:rtl/>
        </w:rPr>
        <w:t>سد الغابة</w:t>
      </w:r>
      <w:r w:rsidR="00690FC4">
        <w:rPr>
          <w:rFonts w:hint="cs"/>
          <w:rtl/>
        </w:rPr>
        <w:t>»</w:t>
      </w:r>
      <w:r w:rsidRPr="00AB7B7C">
        <w:rPr>
          <w:rFonts w:hint="cs"/>
          <w:rtl/>
        </w:rPr>
        <w:t xml:space="preserve"> 4 ص 22. </w:t>
      </w:r>
    </w:p>
    <w:p w:rsidR="001908EB" w:rsidRDefault="0026644B" w:rsidP="00690FC4">
      <w:pPr>
        <w:pStyle w:val="libNormal"/>
        <w:rPr>
          <w:rtl/>
        </w:rPr>
      </w:pPr>
      <w:r w:rsidRPr="00AB7B7C">
        <w:rPr>
          <w:rFonts w:hint="cs"/>
          <w:rtl/>
        </w:rPr>
        <w:t>47</w:t>
      </w:r>
      <w:r w:rsidR="00155825">
        <w:rPr>
          <w:rFonts w:hint="cs"/>
          <w:rtl/>
        </w:rPr>
        <w:t xml:space="preserve"> - </w:t>
      </w:r>
      <w:r w:rsidRPr="00AB7B7C">
        <w:rPr>
          <w:rFonts w:hint="cs"/>
          <w:rtl/>
        </w:rPr>
        <w:t>محيي الدين</w:t>
      </w:r>
      <w:r w:rsidR="009E13C6">
        <w:rPr>
          <w:rFonts w:hint="cs"/>
          <w:rtl/>
        </w:rPr>
        <w:t xml:space="preserve"> محمّد </w:t>
      </w:r>
      <w:r w:rsidRPr="00AB7B7C">
        <w:rPr>
          <w:rFonts w:hint="cs"/>
          <w:rtl/>
        </w:rPr>
        <w:t>بن علي ابن العربي الطائي الأندلسي</w:t>
      </w:r>
      <w:r w:rsidR="009E13C6">
        <w:rPr>
          <w:rFonts w:hint="cs"/>
          <w:rtl/>
        </w:rPr>
        <w:t xml:space="preserve"> المتوفّى </w:t>
      </w:r>
      <w:r w:rsidRPr="00AB7B7C">
        <w:rPr>
          <w:rFonts w:hint="cs"/>
          <w:rtl/>
        </w:rPr>
        <w:t xml:space="preserve">638 في </w:t>
      </w:r>
      <w:r w:rsidR="00690FC4">
        <w:rPr>
          <w:rFonts w:hint="cs"/>
          <w:rtl/>
        </w:rPr>
        <w:t>«</w:t>
      </w:r>
      <w:r w:rsidRPr="00AB7B7C">
        <w:rPr>
          <w:rFonts w:hint="cs"/>
          <w:rtl/>
        </w:rPr>
        <w:t>الدر</w:t>
      </w:r>
      <w:r w:rsidR="00690FC4">
        <w:rPr>
          <w:rFonts w:hint="cs"/>
          <w:rtl/>
        </w:rPr>
        <w:t>ِّ</w:t>
      </w:r>
      <w:r w:rsidRPr="00AB7B7C">
        <w:rPr>
          <w:rFonts w:hint="cs"/>
          <w:rtl/>
        </w:rPr>
        <w:t xml:space="preserve"> المكنون والجوهر المصون</w:t>
      </w:r>
      <w:r w:rsidR="00690FC4">
        <w:rPr>
          <w:rFonts w:hint="cs"/>
          <w:rtl/>
        </w:rPr>
        <w:t>»</w:t>
      </w:r>
      <w:r w:rsidRPr="00AB7B7C">
        <w:rPr>
          <w:rFonts w:hint="cs"/>
          <w:rtl/>
        </w:rPr>
        <w:t xml:space="preserve"> كما في ينابيع المود</w:t>
      </w:r>
      <w:r w:rsidR="00690FC4">
        <w:rPr>
          <w:rFonts w:hint="cs"/>
          <w:rtl/>
        </w:rPr>
        <w:t>َّ</w:t>
      </w:r>
      <w:r w:rsidRPr="00AB7B7C">
        <w:rPr>
          <w:rFonts w:hint="cs"/>
          <w:rtl/>
        </w:rPr>
        <w:t xml:space="preserve">ة ص 419. </w:t>
      </w:r>
    </w:p>
    <w:p w:rsidR="001908EB" w:rsidRDefault="0026644B" w:rsidP="003E0153">
      <w:pPr>
        <w:pStyle w:val="libNormal"/>
        <w:rPr>
          <w:rtl/>
        </w:rPr>
      </w:pPr>
      <w:r w:rsidRPr="00AB7B7C">
        <w:rPr>
          <w:rFonts w:hint="cs"/>
          <w:rtl/>
        </w:rPr>
        <w:t>48</w:t>
      </w:r>
      <w:r w:rsidR="00155825">
        <w:rPr>
          <w:rFonts w:hint="cs"/>
          <w:rtl/>
        </w:rPr>
        <w:t xml:space="preserve"> - </w:t>
      </w:r>
      <w:r w:rsidRPr="00AB7B7C">
        <w:rPr>
          <w:rFonts w:hint="cs"/>
          <w:rtl/>
        </w:rPr>
        <w:t>الحافظ محب</w:t>
      </w:r>
      <w:r w:rsidR="00690FC4">
        <w:rPr>
          <w:rFonts w:hint="cs"/>
          <w:rtl/>
        </w:rPr>
        <w:t>ُّ</w:t>
      </w:r>
      <w:r w:rsidRPr="00AB7B7C">
        <w:rPr>
          <w:rFonts w:hint="cs"/>
          <w:rtl/>
        </w:rPr>
        <w:t xml:space="preserve"> الدين</w:t>
      </w:r>
      <w:r w:rsidR="009E13C6">
        <w:rPr>
          <w:rFonts w:hint="cs"/>
          <w:rtl/>
        </w:rPr>
        <w:t xml:space="preserve"> محمّد </w:t>
      </w:r>
      <w:r w:rsidRPr="00AB7B7C">
        <w:rPr>
          <w:rFonts w:hint="cs"/>
          <w:rtl/>
        </w:rPr>
        <w:t>بن محمود</w:t>
      </w:r>
      <w:r w:rsidR="00B07F23">
        <w:rPr>
          <w:rFonts w:hint="cs"/>
          <w:rtl/>
        </w:rPr>
        <w:t xml:space="preserve"> إبن النجّار</w:t>
      </w:r>
      <w:r w:rsidRPr="00AB7B7C">
        <w:rPr>
          <w:rFonts w:hint="cs"/>
          <w:rtl/>
        </w:rPr>
        <w:t xml:space="preserve"> البغدادي</w:t>
      </w:r>
      <w:r w:rsidR="009E13C6">
        <w:rPr>
          <w:rFonts w:hint="cs"/>
          <w:rtl/>
        </w:rPr>
        <w:t xml:space="preserve"> المتوفّى </w:t>
      </w:r>
      <w:r w:rsidRPr="00AB7B7C">
        <w:rPr>
          <w:rFonts w:hint="cs"/>
          <w:rtl/>
        </w:rPr>
        <w:t>643</w:t>
      </w:r>
      <w:r w:rsidR="002A5C48">
        <w:rPr>
          <w:rFonts w:hint="cs"/>
          <w:rtl/>
        </w:rPr>
        <w:t>،</w:t>
      </w:r>
      <w:r w:rsidRPr="00AB7B7C">
        <w:rPr>
          <w:rFonts w:hint="cs"/>
          <w:rtl/>
        </w:rPr>
        <w:t xml:space="preserve"> أخرجه في ذيل تاريخ بغداد مسندا</w:t>
      </w:r>
      <w:r w:rsidR="00690FC4">
        <w:rPr>
          <w:rFonts w:hint="cs"/>
          <w:rtl/>
        </w:rPr>
        <w:t>ً</w:t>
      </w:r>
      <w:r w:rsidRPr="00AB7B7C">
        <w:rPr>
          <w:rFonts w:hint="cs"/>
          <w:rtl/>
        </w:rPr>
        <w:t xml:space="preserve">. </w:t>
      </w:r>
    </w:p>
    <w:p w:rsidR="001908EB" w:rsidRDefault="0026644B" w:rsidP="003E0153">
      <w:pPr>
        <w:pStyle w:val="libNormal"/>
        <w:rPr>
          <w:rtl/>
        </w:rPr>
      </w:pPr>
      <w:r w:rsidRPr="00AB7B7C">
        <w:rPr>
          <w:rFonts w:hint="cs"/>
          <w:rtl/>
        </w:rPr>
        <w:t>49</w:t>
      </w:r>
      <w:r w:rsidR="00155825">
        <w:rPr>
          <w:rFonts w:hint="cs"/>
          <w:rtl/>
        </w:rPr>
        <w:t xml:space="preserve"> - </w:t>
      </w:r>
      <w:r w:rsidRPr="00AB7B7C">
        <w:rPr>
          <w:rFonts w:hint="cs"/>
          <w:rtl/>
        </w:rPr>
        <w:t>أبو سالم</w:t>
      </w:r>
      <w:r w:rsidR="009E13C6">
        <w:rPr>
          <w:rFonts w:hint="cs"/>
          <w:rtl/>
        </w:rPr>
        <w:t xml:space="preserve"> محمّد </w:t>
      </w:r>
      <w:r w:rsidRPr="00AB7B7C">
        <w:rPr>
          <w:rFonts w:hint="cs"/>
          <w:rtl/>
        </w:rPr>
        <w:t>بن طلحة الشافعي</w:t>
      </w:r>
      <w:r w:rsidR="009E13C6">
        <w:rPr>
          <w:rFonts w:hint="cs"/>
          <w:rtl/>
        </w:rPr>
        <w:t xml:space="preserve"> المتوفّى </w:t>
      </w:r>
      <w:r w:rsidRPr="00AB7B7C">
        <w:rPr>
          <w:rFonts w:hint="cs"/>
          <w:rtl/>
        </w:rPr>
        <w:t>652</w:t>
      </w:r>
      <w:r w:rsidR="002A5C48">
        <w:rPr>
          <w:rFonts w:hint="cs"/>
          <w:rtl/>
        </w:rPr>
        <w:t>،</w:t>
      </w:r>
      <w:r w:rsidRPr="00AB7B7C">
        <w:rPr>
          <w:rFonts w:hint="cs"/>
          <w:rtl/>
        </w:rPr>
        <w:t xml:space="preserve"> في مطالب السئول ص 22 والدر</w:t>
      </w:r>
      <w:r w:rsidR="00690FC4">
        <w:rPr>
          <w:rFonts w:hint="cs"/>
          <w:rtl/>
        </w:rPr>
        <w:t>ّ</w:t>
      </w:r>
      <w:r w:rsidRPr="00AB7B7C">
        <w:rPr>
          <w:rFonts w:hint="cs"/>
          <w:rtl/>
        </w:rPr>
        <w:t xml:space="preserve"> المنظ</w:t>
      </w:r>
      <w:r w:rsidR="00690FC4">
        <w:rPr>
          <w:rFonts w:hint="cs"/>
          <w:rtl/>
        </w:rPr>
        <w:t>ّ</w:t>
      </w:r>
      <w:r w:rsidRPr="00AB7B7C">
        <w:rPr>
          <w:rFonts w:hint="cs"/>
          <w:rtl/>
        </w:rPr>
        <w:t>م كما في ينابيع المود</w:t>
      </w:r>
      <w:r w:rsidR="00690FC4">
        <w:rPr>
          <w:rFonts w:hint="cs"/>
          <w:rtl/>
        </w:rPr>
        <w:t>َّ</w:t>
      </w:r>
      <w:r w:rsidRPr="00AB7B7C">
        <w:rPr>
          <w:rFonts w:hint="cs"/>
          <w:rtl/>
        </w:rPr>
        <w:t xml:space="preserve">ة ص 65. </w:t>
      </w:r>
    </w:p>
    <w:p w:rsidR="001908EB" w:rsidRDefault="0026644B" w:rsidP="003E0153">
      <w:pPr>
        <w:pStyle w:val="libNormal"/>
        <w:rPr>
          <w:rtl/>
        </w:rPr>
      </w:pPr>
      <w:r w:rsidRPr="00AB7B7C">
        <w:rPr>
          <w:rFonts w:hint="cs"/>
          <w:rtl/>
        </w:rPr>
        <w:t>50</w:t>
      </w:r>
      <w:r w:rsidR="00155825">
        <w:rPr>
          <w:rFonts w:hint="cs"/>
          <w:rtl/>
        </w:rPr>
        <w:t xml:space="preserve"> - </w:t>
      </w:r>
      <w:r w:rsidRPr="00AB7B7C">
        <w:rPr>
          <w:rFonts w:hint="cs"/>
          <w:rtl/>
        </w:rPr>
        <w:t>شمس الدين أبو المظفر يوسف بن قزاوغلي سبط ابن الجوزي الحنفي</w:t>
      </w:r>
      <w:r w:rsidR="009E13C6">
        <w:rPr>
          <w:rFonts w:hint="cs"/>
          <w:rtl/>
        </w:rPr>
        <w:t xml:space="preserve"> المتوفّى </w:t>
      </w:r>
      <w:r w:rsidRPr="00AB7B7C">
        <w:rPr>
          <w:rFonts w:hint="cs"/>
          <w:rtl/>
        </w:rPr>
        <w:t>654</w:t>
      </w:r>
      <w:r w:rsidR="002A5C48">
        <w:rPr>
          <w:rFonts w:hint="cs"/>
          <w:rtl/>
        </w:rPr>
        <w:t>،</w:t>
      </w:r>
      <w:r w:rsidRPr="00AB7B7C">
        <w:rPr>
          <w:rFonts w:hint="cs"/>
          <w:rtl/>
        </w:rPr>
        <w:t xml:space="preserve"> ذكره في تذكرته ص 29. </w:t>
      </w:r>
    </w:p>
    <w:p w:rsidR="001908EB" w:rsidRPr="00E55A65" w:rsidRDefault="0026644B" w:rsidP="00690FC4">
      <w:pPr>
        <w:pStyle w:val="libNormal"/>
        <w:rPr>
          <w:rtl/>
        </w:rPr>
      </w:pPr>
      <w:r w:rsidRPr="00AB7B7C">
        <w:rPr>
          <w:rFonts w:hint="cs"/>
          <w:rtl/>
        </w:rPr>
        <w:t>51</w:t>
      </w:r>
      <w:r w:rsidR="00155825">
        <w:rPr>
          <w:rFonts w:hint="cs"/>
          <w:rtl/>
        </w:rPr>
        <w:t xml:space="preserve"> - </w:t>
      </w:r>
      <w:r w:rsidRPr="00AB7B7C">
        <w:rPr>
          <w:rFonts w:hint="cs"/>
          <w:rtl/>
        </w:rPr>
        <w:t>الحافظ أبو عبد الله</w:t>
      </w:r>
      <w:r w:rsidR="009E13C6">
        <w:rPr>
          <w:rFonts w:hint="cs"/>
          <w:rtl/>
        </w:rPr>
        <w:t xml:space="preserve"> محمّد </w:t>
      </w:r>
      <w:r w:rsidRPr="00AB7B7C">
        <w:rPr>
          <w:rFonts w:hint="cs"/>
          <w:rtl/>
        </w:rPr>
        <w:t>بن يوسف الكنجي الشافعي</w:t>
      </w:r>
      <w:r w:rsidR="009E13C6">
        <w:rPr>
          <w:rFonts w:hint="cs"/>
          <w:rtl/>
        </w:rPr>
        <w:t xml:space="preserve"> المتوفّى </w:t>
      </w:r>
      <w:r w:rsidRPr="00AB7B7C">
        <w:rPr>
          <w:rFonts w:hint="cs"/>
          <w:rtl/>
        </w:rPr>
        <w:t>658</w:t>
      </w:r>
      <w:r w:rsidR="002A5C48">
        <w:rPr>
          <w:rFonts w:hint="cs"/>
          <w:rtl/>
        </w:rPr>
        <w:t>،</w:t>
      </w:r>
      <w:r w:rsidRPr="00AB7B7C">
        <w:rPr>
          <w:rFonts w:hint="cs"/>
          <w:rtl/>
        </w:rPr>
        <w:t xml:space="preserve"> أخرجه في </w:t>
      </w:r>
      <w:r w:rsidR="00690FC4">
        <w:rPr>
          <w:rFonts w:hint="cs"/>
          <w:rtl/>
        </w:rPr>
        <w:t>«</w:t>
      </w:r>
      <w:r w:rsidRPr="00AB7B7C">
        <w:rPr>
          <w:rFonts w:hint="cs"/>
          <w:rtl/>
        </w:rPr>
        <w:t>الكفاية</w:t>
      </w:r>
      <w:r w:rsidR="00690FC4">
        <w:rPr>
          <w:rFonts w:hint="cs"/>
          <w:rtl/>
        </w:rPr>
        <w:t>»</w:t>
      </w:r>
      <w:r w:rsidRPr="00AB7B7C">
        <w:rPr>
          <w:rFonts w:hint="cs"/>
          <w:rtl/>
        </w:rPr>
        <w:t xml:space="preserve"> ص 98</w:t>
      </w:r>
      <w:r w:rsidR="00155825">
        <w:rPr>
          <w:rFonts w:hint="cs"/>
          <w:rtl/>
        </w:rPr>
        <w:t xml:space="preserve"> - </w:t>
      </w:r>
      <w:r w:rsidRPr="00AB7B7C">
        <w:rPr>
          <w:rFonts w:hint="cs"/>
          <w:rtl/>
        </w:rPr>
        <w:t>102</w:t>
      </w:r>
      <w:r w:rsidR="002A5C48">
        <w:rPr>
          <w:rFonts w:hint="cs"/>
          <w:rtl/>
        </w:rPr>
        <w:t>،</w:t>
      </w:r>
      <w:r w:rsidRPr="00AB7B7C">
        <w:rPr>
          <w:rFonts w:hint="cs"/>
          <w:rtl/>
        </w:rPr>
        <w:t xml:space="preserve"> وقال بعد إخراجه بعد</w:t>
      </w:r>
      <w:r w:rsidR="00690FC4">
        <w:rPr>
          <w:rFonts w:hint="cs"/>
          <w:rtl/>
        </w:rPr>
        <w:t>َّ</w:t>
      </w:r>
      <w:r w:rsidRPr="00AB7B7C">
        <w:rPr>
          <w:rFonts w:hint="cs"/>
          <w:rtl/>
        </w:rPr>
        <w:t>ة طرق</w:t>
      </w:r>
      <w:r w:rsidR="002A5C48">
        <w:rPr>
          <w:rFonts w:hint="cs"/>
          <w:rtl/>
        </w:rPr>
        <w:t>:</w:t>
      </w:r>
      <w:r w:rsidRPr="00AB7B7C">
        <w:rPr>
          <w:rFonts w:hint="cs"/>
          <w:rtl/>
        </w:rPr>
        <w:t xml:space="preserve"> قلت</w:t>
      </w:r>
      <w:r w:rsidR="002A5C48">
        <w:rPr>
          <w:rFonts w:hint="cs"/>
          <w:rtl/>
        </w:rPr>
        <w:t>:</w:t>
      </w:r>
      <w:r w:rsidRPr="00AB7B7C">
        <w:rPr>
          <w:rFonts w:hint="cs"/>
          <w:rtl/>
        </w:rPr>
        <w:t xml:space="preserve"> هذا حديث</w:t>
      </w:r>
      <w:r w:rsidR="00690FC4">
        <w:rPr>
          <w:rFonts w:hint="cs"/>
          <w:rtl/>
        </w:rPr>
        <w:t>ٌ</w:t>
      </w:r>
      <w:r w:rsidRPr="00AB7B7C">
        <w:rPr>
          <w:rFonts w:hint="cs"/>
          <w:rtl/>
        </w:rPr>
        <w:t xml:space="preserve"> حسن</w:t>
      </w:r>
      <w:r w:rsidR="00690FC4">
        <w:rPr>
          <w:rFonts w:hint="cs"/>
          <w:rtl/>
        </w:rPr>
        <w:t>ٌ</w:t>
      </w:r>
      <w:r w:rsidRPr="00AB7B7C">
        <w:rPr>
          <w:rFonts w:hint="cs"/>
          <w:rtl/>
        </w:rPr>
        <w:t xml:space="preserve"> عال</w:t>
      </w:r>
      <w:r w:rsidR="00155825">
        <w:rPr>
          <w:rFonts w:hint="cs"/>
          <w:rtl/>
        </w:rPr>
        <w:t xml:space="preserve"> - </w:t>
      </w:r>
      <w:r w:rsidRPr="00AB7B7C">
        <w:rPr>
          <w:rFonts w:hint="cs"/>
          <w:rtl/>
        </w:rPr>
        <w:t>إلى أن قال</w:t>
      </w:r>
      <w:r w:rsidR="00155825">
        <w:rPr>
          <w:rFonts w:hint="cs"/>
          <w:rtl/>
        </w:rPr>
        <w:t xml:space="preserve"> -</w:t>
      </w:r>
      <w:r w:rsidR="002A5C48">
        <w:rPr>
          <w:rFonts w:hint="cs"/>
          <w:rtl/>
        </w:rPr>
        <w:t>:</w:t>
      </w:r>
      <w:r w:rsidRPr="00AB7B7C">
        <w:rPr>
          <w:rFonts w:hint="cs"/>
          <w:rtl/>
        </w:rPr>
        <w:t xml:space="preserve"> </w:t>
      </w:r>
    </w:p>
    <w:p w:rsidR="001908EB" w:rsidRDefault="0026644B" w:rsidP="00690FC4">
      <w:pPr>
        <w:pStyle w:val="libNormal"/>
        <w:rPr>
          <w:rtl/>
        </w:rPr>
      </w:pPr>
      <w:r w:rsidRPr="00AB7B7C">
        <w:rPr>
          <w:rFonts w:hint="cs"/>
          <w:rtl/>
        </w:rPr>
        <w:t>ومع هذا فقد قال العلماء من الص</w:t>
      </w:r>
      <w:r w:rsidR="00690FC4">
        <w:rPr>
          <w:rFonts w:hint="cs"/>
          <w:rtl/>
        </w:rPr>
        <w:t>ّ</w:t>
      </w:r>
      <w:r w:rsidRPr="00AB7B7C">
        <w:rPr>
          <w:rFonts w:hint="cs"/>
          <w:rtl/>
        </w:rPr>
        <w:t>حابة والتابعين وأهل بيته بتفضيل علي</w:t>
      </w:r>
      <w:r w:rsidR="00690FC4">
        <w:rPr>
          <w:rFonts w:hint="cs"/>
          <w:rtl/>
        </w:rPr>
        <w:t>ّ</w:t>
      </w:r>
      <w:r w:rsidRPr="00AB7B7C">
        <w:rPr>
          <w:rFonts w:hint="cs"/>
          <w:rtl/>
        </w:rPr>
        <w:t xml:space="preserve"> عليه السلام وزيادة علمه وغزارته</w:t>
      </w:r>
      <w:r w:rsidR="002A5C48">
        <w:rPr>
          <w:rFonts w:hint="cs"/>
          <w:rtl/>
        </w:rPr>
        <w:t>،</w:t>
      </w:r>
      <w:r w:rsidRPr="00AB7B7C">
        <w:rPr>
          <w:rFonts w:hint="cs"/>
          <w:rtl/>
        </w:rPr>
        <w:t xml:space="preserve"> وحد</w:t>
      </w:r>
      <w:r w:rsidR="00690FC4">
        <w:rPr>
          <w:rFonts w:hint="cs"/>
          <w:rtl/>
        </w:rPr>
        <w:t>َّ</w:t>
      </w:r>
      <w:r w:rsidRPr="00AB7B7C">
        <w:rPr>
          <w:rFonts w:hint="cs"/>
          <w:rtl/>
        </w:rPr>
        <w:t>ة فهمه</w:t>
      </w:r>
      <w:r w:rsidR="002A5C48">
        <w:rPr>
          <w:rFonts w:hint="cs"/>
          <w:rtl/>
        </w:rPr>
        <w:t>،</w:t>
      </w:r>
      <w:r w:rsidRPr="00AB7B7C">
        <w:rPr>
          <w:rFonts w:hint="cs"/>
          <w:rtl/>
        </w:rPr>
        <w:t xml:space="preserve"> ووفور حكمته</w:t>
      </w:r>
      <w:r w:rsidR="002A5C48">
        <w:rPr>
          <w:rFonts w:hint="cs"/>
          <w:rtl/>
        </w:rPr>
        <w:t>،</w:t>
      </w:r>
      <w:r w:rsidRPr="00AB7B7C">
        <w:rPr>
          <w:rFonts w:hint="cs"/>
          <w:rtl/>
        </w:rPr>
        <w:t xml:space="preserve"> وحسن قضاياه</w:t>
      </w:r>
      <w:r w:rsidR="002A5C48">
        <w:rPr>
          <w:rFonts w:hint="cs"/>
          <w:rtl/>
        </w:rPr>
        <w:t>،</w:t>
      </w:r>
      <w:r w:rsidRPr="00AB7B7C">
        <w:rPr>
          <w:rFonts w:hint="cs"/>
          <w:rtl/>
        </w:rPr>
        <w:t xml:space="preserve"> وصح</w:t>
      </w:r>
      <w:r w:rsidR="00690FC4">
        <w:rPr>
          <w:rFonts w:hint="cs"/>
          <w:rtl/>
        </w:rPr>
        <w:t>َّ</w:t>
      </w:r>
      <w:r w:rsidRPr="00AB7B7C">
        <w:rPr>
          <w:rFonts w:hint="cs"/>
          <w:rtl/>
        </w:rPr>
        <w:t>ة فتواه</w:t>
      </w:r>
      <w:r w:rsidR="002A5C48">
        <w:rPr>
          <w:rFonts w:hint="cs"/>
          <w:rtl/>
        </w:rPr>
        <w:t>،</w:t>
      </w:r>
      <w:r w:rsidRPr="00AB7B7C">
        <w:rPr>
          <w:rFonts w:hint="cs"/>
          <w:rtl/>
        </w:rPr>
        <w:t xml:space="preserve"> وقد كان أبو بكر وعمر وعثمان وغيرهم من علماء الص</w:t>
      </w:r>
      <w:r w:rsidR="00690FC4">
        <w:rPr>
          <w:rFonts w:hint="cs"/>
          <w:rtl/>
        </w:rPr>
        <w:t>َّ</w:t>
      </w:r>
      <w:r w:rsidRPr="00AB7B7C">
        <w:rPr>
          <w:rFonts w:hint="cs"/>
          <w:rtl/>
        </w:rPr>
        <w:t>حابة يشاورونه في الأحكام ويأخذون بقوله في النقض وال</w:t>
      </w:r>
      <w:r w:rsidR="00690FC4">
        <w:rPr>
          <w:rFonts w:hint="cs"/>
          <w:rtl/>
        </w:rPr>
        <w:t>إ</w:t>
      </w:r>
      <w:r w:rsidRPr="00AB7B7C">
        <w:rPr>
          <w:rFonts w:hint="cs"/>
          <w:rtl/>
        </w:rPr>
        <w:t>برام</w:t>
      </w:r>
      <w:r w:rsidR="002A5C48">
        <w:rPr>
          <w:rFonts w:hint="cs"/>
          <w:rtl/>
        </w:rPr>
        <w:t>،</w:t>
      </w:r>
      <w:r w:rsidRPr="00AB7B7C">
        <w:rPr>
          <w:rFonts w:hint="cs"/>
          <w:rtl/>
        </w:rPr>
        <w:t xml:space="preserve"> اعترافا</w:t>
      </w:r>
      <w:r w:rsidR="00690FC4">
        <w:rPr>
          <w:rFonts w:hint="cs"/>
          <w:rtl/>
        </w:rPr>
        <w:t>ً</w:t>
      </w:r>
      <w:r w:rsidRPr="00AB7B7C">
        <w:rPr>
          <w:rFonts w:hint="cs"/>
          <w:rtl/>
        </w:rPr>
        <w:t xml:space="preserve"> منهم بعلمه</w:t>
      </w:r>
      <w:r w:rsidR="002A5C48">
        <w:rPr>
          <w:rFonts w:hint="cs"/>
          <w:rtl/>
        </w:rPr>
        <w:t>،</w:t>
      </w:r>
      <w:r w:rsidRPr="00AB7B7C">
        <w:rPr>
          <w:rFonts w:hint="cs"/>
          <w:rtl/>
        </w:rPr>
        <w:t xml:space="preserve"> ووفور فضله</w:t>
      </w:r>
      <w:r w:rsidR="002A5C48">
        <w:rPr>
          <w:rFonts w:hint="cs"/>
          <w:rtl/>
        </w:rPr>
        <w:t>،</w:t>
      </w:r>
      <w:r w:rsidRPr="00AB7B7C">
        <w:rPr>
          <w:rFonts w:hint="cs"/>
          <w:rtl/>
        </w:rPr>
        <w:t xml:space="preserve"> ورجاحة عقله</w:t>
      </w:r>
      <w:r w:rsidR="002A5C48">
        <w:rPr>
          <w:rFonts w:hint="cs"/>
          <w:rtl/>
        </w:rPr>
        <w:t>،</w:t>
      </w:r>
      <w:r w:rsidRPr="00AB7B7C">
        <w:rPr>
          <w:rFonts w:hint="cs"/>
          <w:rtl/>
        </w:rPr>
        <w:t xml:space="preserve"> وصح</w:t>
      </w:r>
      <w:r w:rsidR="00690FC4">
        <w:rPr>
          <w:rFonts w:hint="cs"/>
          <w:rtl/>
        </w:rPr>
        <w:t>َّ</w:t>
      </w:r>
      <w:r w:rsidRPr="00AB7B7C">
        <w:rPr>
          <w:rFonts w:hint="cs"/>
          <w:rtl/>
        </w:rPr>
        <w:t>ة حكمه</w:t>
      </w:r>
      <w:r w:rsidR="002A5C48">
        <w:rPr>
          <w:rFonts w:hint="cs"/>
          <w:rtl/>
        </w:rPr>
        <w:t>،</w:t>
      </w:r>
      <w:r w:rsidRPr="00AB7B7C">
        <w:rPr>
          <w:rFonts w:hint="cs"/>
          <w:rtl/>
        </w:rPr>
        <w:t xml:space="preserve"> وليس هذا الحديث في حق</w:t>
      </w:r>
      <w:r w:rsidR="00690FC4">
        <w:rPr>
          <w:rFonts w:hint="cs"/>
          <w:rtl/>
        </w:rPr>
        <w:t>ِّ</w:t>
      </w:r>
      <w:r w:rsidRPr="00AB7B7C">
        <w:rPr>
          <w:rFonts w:hint="cs"/>
          <w:rtl/>
        </w:rPr>
        <w:t>ه بكثير لأن</w:t>
      </w:r>
      <w:r w:rsidR="00690FC4">
        <w:rPr>
          <w:rFonts w:hint="cs"/>
          <w:rtl/>
        </w:rPr>
        <w:t>َّ</w:t>
      </w:r>
      <w:r w:rsidRPr="00AB7B7C">
        <w:rPr>
          <w:rFonts w:hint="cs"/>
          <w:rtl/>
        </w:rPr>
        <w:t xml:space="preserve"> رتبته عند الله وعند رسوله وعند المؤمنين من عباده أجل</w:t>
      </w:r>
      <w:r w:rsidR="00690FC4">
        <w:rPr>
          <w:rFonts w:hint="cs"/>
          <w:rtl/>
        </w:rPr>
        <w:t>ّ</w:t>
      </w:r>
      <w:r w:rsidRPr="00AB7B7C">
        <w:rPr>
          <w:rFonts w:hint="cs"/>
          <w:rtl/>
        </w:rPr>
        <w:t xml:space="preserve"> وأعلا من ذلك. </w:t>
      </w:r>
    </w:p>
    <w:p w:rsidR="0026644B" w:rsidRPr="00AB7B7C" w:rsidRDefault="0026644B" w:rsidP="003E0153">
      <w:pPr>
        <w:pStyle w:val="libNormal"/>
        <w:rPr>
          <w:rtl/>
        </w:rPr>
      </w:pPr>
      <w:r w:rsidRPr="00AB7B7C">
        <w:rPr>
          <w:rFonts w:hint="cs"/>
          <w:rtl/>
        </w:rPr>
        <w:t>52</w:t>
      </w:r>
      <w:r w:rsidR="00155825">
        <w:rPr>
          <w:rFonts w:hint="cs"/>
          <w:rtl/>
        </w:rPr>
        <w:t xml:space="preserve"> - </w:t>
      </w:r>
      <w:r w:rsidRPr="00AB7B7C">
        <w:rPr>
          <w:rFonts w:hint="cs"/>
          <w:rtl/>
        </w:rPr>
        <w:t>أبو</w:t>
      </w:r>
      <w:r w:rsidR="009E13C6">
        <w:rPr>
          <w:rFonts w:hint="cs"/>
          <w:rtl/>
        </w:rPr>
        <w:t xml:space="preserve"> محمّد </w:t>
      </w:r>
      <w:r w:rsidRPr="00AB7B7C">
        <w:rPr>
          <w:rFonts w:hint="cs"/>
          <w:rtl/>
        </w:rPr>
        <w:t>الشيخ عز</w:t>
      </w:r>
      <w:r w:rsidR="00690FC4">
        <w:rPr>
          <w:rFonts w:hint="cs"/>
          <w:rtl/>
        </w:rPr>
        <w:t>ُّ</w:t>
      </w:r>
      <w:r w:rsidRPr="00AB7B7C">
        <w:rPr>
          <w:rFonts w:hint="cs"/>
          <w:rtl/>
        </w:rPr>
        <w:t xml:space="preserve"> الدين عبد العزيز بن عبد الس</w:t>
      </w:r>
      <w:r w:rsidR="00690FC4">
        <w:rPr>
          <w:rFonts w:hint="cs"/>
          <w:rtl/>
        </w:rPr>
        <w:t>َّ</w:t>
      </w:r>
      <w:r w:rsidRPr="00AB7B7C">
        <w:rPr>
          <w:rFonts w:hint="cs"/>
          <w:rtl/>
        </w:rPr>
        <w:t>لام الس</w:t>
      </w:r>
      <w:r w:rsidR="00690FC4">
        <w:rPr>
          <w:rFonts w:hint="cs"/>
          <w:rtl/>
        </w:rPr>
        <w:t>َّ</w:t>
      </w:r>
      <w:r w:rsidRPr="00AB7B7C">
        <w:rPr>
          <w:rFonts w:hint="cs"/>
          <w:rtl/>
        </w:rPr>
        <w:t>لمي الشافعي</w:t>
      </w:r>
      <w:r w:rsidR="009E13C6">
        <w:rPr>
          <w:rFonts w:hint="cs"/>
          <w:rtl/>
        </w:rPr>
        <w:t xml:space="preserve"> المتوفّى </w:t>
      </w:r>
    </w:p>
    <w:p w:rsidR="0026644B" w:rsidRPr="007B368A" w:rsidRDefault="0026644B" w:rsidP="0026644B">
      <w:pPr>
        <w:pStyle w:val="libNormal"/>
      </w:pPr>
      <w:r>
        <w:rPr>
          <w:rFonts w:hint="cs"/>
          <w:rtl/>
        </w:rPr>
        <w:br w:type="page"/>
      </w:r>
    </w:p>
    <w:p w:rsidR="001908EB" w:rsidRDefault="0026644B" w:rsidP="003E0153">
      <w:pPr>
        <w:pStyle w:val="libNormal"/>
        <w:rPr>
          <w:rtl/>
        </w:rPr>
      </w:pPr>
      <w:r w:rsidRPr="00AB7B7C">
        <w:rPr>
          <w:rFonts w:hint="cs"/>
          <w:rtl/>
        </w:rPr>
        <w:lastRenderedPageBreak/>
        <w:t>660</w:t>
      </w:r>
      <w:r w:rsidR="002A5C48">
        <w:rPr>
          <w:rFonts w:hint="cs"/>
          <w:rtl/>
        </w:rPr>
        <w:t>،</w:t>
      </w:r>
      <w:r w:rsidRPr="00AB7B7C">
        <w:rPr>
          <w:rFonts w:hint="cs"/>
          <w:rtl/>
        </w:rPr>
        <w:t xml:space="preserve"> ذكره في مقال حكاه عند شهاب الدين أحمد في توضيح الد</w:t>
      </w:r>
      <w:r w:rsidR="0080520D">
        <w:rPr>
          <w:rFonts w:hint="cs"/>
          <w:rtl/>
        </w:rPr>
        <w:t>َّ</w:t>
      </w:r>
      <w:r w:rsidRPr="00AB7B7C">
        <w:rPr>
          <w:rFonts w:hint="cs"/>
          <w:rtl/>
        </w:rPr>
        <w:t xml:space="preserve">لائل على ترجيح الفضائل. </w:t>
      </w:r>
    </w:p>
    <w:p w:rsidR="001908EB" w:rsidRDefault="0026644B" w:rsidP="0080520D">
      <w:pPr>
        <w:pStyle w:val="libNormal"/>
        <w:rPr>
          <w:rtl/>
        </w:rPr>
      </w:pPr>
      <w:r w:rsidRPr="00AB7B7C">
        <w:rPr>
          <w:rFonts w:hint="cs"/>
          <w:rtl/>
        </w:rPr>
        <w:t>53</w:t>
      </w:r>
      <w:r w:rsidR="00155825">
        <w:rPr>
          <w:rFonts w:hint="cs"/>
          <w:rtl/>
        </w:rPr>
        <w:t xml:space="preserve"> - </w:t>
      </w:r>
      <w:r w:rsidRPr="00AB7B7C">
        <w:rPr>
          <w:rFonts w:hint="cs"/>
          <w:rtl/>
        </w:rPr>
        <w:t>الحافظ محب</w:t>
      </w:r>
      <w:r w:rsidR="0080520D">
        <w:rPr>
          <w:rFonts w:hint="cs"/>
          <w:rtl/>
        </w:rPr>
        <w:t>ُّ</w:t>
      </w:r>
      <w:r w:rsidRPr="00AB7B7C">
        <w:rPr>
          <w:rFonts w:hint="cs"/>
          <w:rtl/>
        </w:rPr>
        <w:t xml:space="preserve"> الدين أحمد بن عبد الله الطبري الشافعي المك</w:t>
      </w:r>
      <w:r w:rsidR="0080520D">
        <w:rPr>
          <w:rFonts w:hint="cs"/>
          <w:rtl/>
        </w:rPr>
        <w:t>ّ</w:t>
      </w:r>
      <w:r w:rsidRPr="00AB7B7C">
        <w:rPr>
          <w:rFonts w:hint="cs"/>
          <w:rtl/>
        </w:rPr>
        <w:t>ي</w:t>
      </w:r>
      <w:r w:rsidR="009E13C6">
        <w:rPr>
          <w:rFonts w:hint="cs"/>
          <w:rtl/>
        </w:rPr>
        <w:t xml:space="preserve"> المتوفّى </w:t>
      </w:r>
      <w:r w:rsidRPr="00AB7B7C">
        <w:rPr>
          <w:rFonts w:hint="cs"/>
          <w:rtl/>
        </w:rPr>
        <w:t>694</w:t>
      </w:r>
      <w:r w:rsidR="002A5C48">
        <w:rPr>
          <w:rFonts w:hint="cs"/>
          <w:rtl/>
        </w:rPr>
        <w:t>،</w:t>
      </w:r>
      <w:r w:rsidRPr="00AB7B7C">
        <w:rPr>
          <w:rFonts w:hint="cs"/>
          <w:rtl/>
        </w:rPr>
        <w:t xml:space="preserve"> رواه في </w:t>
      </w:r>
      <w:r w:rsidR="0080520D">
        <w:rPr>
          <w:rFonts w:hint="cs"/>
          <w:rtl/>
        </w:rPr>
        <w:t>«</w:t>
      </w:r>
      <w:r w:rsidRPr="00AB7B7C">
        <w:rPr>
          <w:rFonts w:hint="cs"/>
          <w:rtl/>
        </w:rPr>
        <w:t>الر</w:t>
      </w:r>
      <w:r w:rsidR="0080520D">
        <w:rPr>
          <w:rFonts w:hint="cs"/>
          <w:rtl/>
        </w:rPr>
        <w:t>ِّ</w:t>
      </w:r>
      <w:r w:rsidRPr="00AB7B7C">
        <w:rPr>
          <w:rFonts w:hint="cs"/>
          <w:rtl/>
        </w:rPr>
        <w:t>ياض النضرة</w:t>
      </w:r>
      <w:r w:rsidR="0080520D">
        <w:rPr>
          <w:rFonts w:hint="cs"/>
          <w:rtl/>
        </w:rPr>
        <w:t>»</w:t>
      </w:r>
      <w:r w:rsidRPr="00AB7B7C">
        <w:rPr>
          <w:rFonts w:hint="cs"/>
          <w:rtl/>
        </w:rPr>
        <w:t xml:space="preserve"> 1</w:t>
      </w:r>
      <w:r w:rsidR="002A5C48">
        <w:rPr>
          <w:rFonts w:hint="cs"/>
          <w:rtl/>
        </w:rPr>
        <w:t>:</w:t>
      </w:r>
      <w:r w:rsidRPr="00AB7B7C">
        <w:rPr>
          <w:rFonts w:hint="cs"/>
          <w:rtl/>
        </w:rPr>
        <w:t xml:space="preserve"> 192 و</w:t>
      </w:r>
      <w:r w:rsidR="0080520D">
        <w:rPr>
          <w:rFonts w:hint="cs"/>
          <w:rtl/>
        </w:rPr>
        <w:t>«</w:t>
      </w:r>
      <w:r w:rsidRPr="00AB7B7C">
        <w:rPr>
          <w:rFonts w:hint="cs"/>
          <w:rtl/>
        </w:rPr>
        <w:t>ذخائر العقبى</w:t>
      </w:r>
      <w:r w:rsidR="0080520D">
        <w:rPr>
          <w:rFonts w:hint="cs"/>
          <w:rtl/>
        </w:rPr>
        <w:t>»</w:t>
      </w:r>
      <w:r w:rsidRPr="00AB7B7C">
        <w:rPr>
          <w:rFonts w:hint="cs"/>
          <w:rtl/>
        </w:rPr>
        <w:t xml:space="preserve"> ص 77. </w:t>
      </w:r>
    </w:p>
    <w:p w:rsidR="0026644B" w:rsidRDefault="0026644B" w:rsidP="003E0153">
      <w:pPr>
        <w:pStyle w:val="libNormal"/>
        <w:rPr>
          <w:rtl/>
        </w:rPr>
      </w:pPr>
      <w:r w:rsidRPr="00AB7B7C">
        <w:rPr>
          <w:rFonts w:hint="cs"/>
          <w:rtl/>
        </w:rPr>
        <w:t>54</w:t>
      </w:r>
      <w:r w:rsidR="00155825">
        <w:rPr>
          <w:rFonts w:hint="cs"/>
          <w:rtl/>
        </w:rPr>
        <w:t xml:space="preserve"> - </w:t>
      </w:r>
      <w:r w:rsidRPr="00AB7B7C">
        <w:rPr>
          <w:rFonts w:hint="cs"/>
          <w:rtl/>
        </w:rPr>
        <w:t>سعيد الدين</w:t>
      </w:r>
      <w:r w:rsidR="009E13C6">
        <w:rPr>
          <w:rFonts w:hint="cs"/>
          <w:rtl/>
        </w:rPr>
        <w:t xml:space="preserve"> محمّد </w:t>
      </w:r>
      <w:r w:rsidRPr="00AB7B7C">
        <w:rPr>
          <w:rFonts w:hint="cs"/>
          <w:rtl/>
        </w:rPr>
        <w:t>بن أحمد الفرغاني</w:t>
      </w:r>
      <w:r w:rsidR="009E13C6">
        <w:rPr>
          <w:rFonts w:hint="cs"/>
          <w:rtl/>
        </w:rPr>
        <w:t xml:space="preserve"> المتوفّى </w:t>
      </w:r>
      <w:r w:rsidRPr="00AB7B7C">
        <w:rPr>
          <w:rFonts w:hint="cs"/>
          <w:rtl/>
        </w:rPr>
        <w:t>699</w:t>
      </w:r>
      <w:r w:rsidR="002A5C48">
        <w:rPr>
          <w:rFonts w:hint="cs"/>
          <w:rtl/>
        </w:rPr>
        <w:t>،</w:t>
      </w:r>
      <w:r w:rsidRPr="00AB7B7C">
        <w:rPr>
          <w:rFonts w:hint="cs"/>
          <w:rtl/>
        </w:rPr>
        <w:t xml:space="preserve"> ذكره في شرح تائي</w:t>
      </w:r>
      <w:r w:rsidR="0080520D">
        <w:rPr>
          <w:rFonts w:hint="cs"/>
          <w:rtl/>
        </w:rPr>
        <w:t>َّ</w:t>
      </w:r>
      <w:r w:rsidRPr="00AB7B7C">
        <w:rPr>
          <w:rFonts w:hint="cs"/>
          <w:rtl/>
        </w:rPr>
        <w:t>ة ابن فارض العربي في شرح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0520D" w:rsidTr="003B7886">
        <w:trPr>
          <w:trHeight w:val="294"/>
        </w:trPr>
        <w:tc>
          <w:tcPr>
            <w:tcW w:w="4141" w:type="dxa"/>
          </w:tcPr>
          <w:p w:rsidR="0080520D" w:rsidRDefault="0080520D" w:rsidP="003B7886">
            <w:pPr>
              <w:pStyle w:val="libPoem"/>
            </w:pPr>
            <w:r w:rsidRPr="00AB7B7C">
              <w:rPr>
                <w:rFonts w:hint="cs"/>
                <w:rtl/>
              </w:rPr>
              <w:t>كراماتهم من بعض ما خص</w:t>
            </w:r>
            <w:r>
              <w:rPr>
                <w:rFonts w:hint="cs"/>
                <w:rtl/>
              </w:rPr>
              <w:t>ّ</w:t>
            </w:r>
            <w:r w:rsidRPr="00AB7B7C">
              <w:rPr>
                <w:rFonts w:hint="cs"/>
                <w:rtl/>
              </w:rPr>
              <w:t>هم به</w:t>
            </w:r>
            <w:r w:rsidRPr="00725071">
              <w:rPr>
                <w:rStyle w:val="libPoemTiniChar0"/>
                <w:rtl/>
              </w:rPr>
              <w:br/>
              <w:t> </w:t>
            </w:r>
          </w:p>
        </w:tc>
        <w:tc>
          <w:tcPr>
            <w:tcW w:w="294" w:type="dxa"/>
          </w:tcPr>
          <w:p w:rsidR="0080520D" w:rsidRDefault="0080520D" w:rsidP="003B7886">
            <w:pPr>
              <w:pStyle w:val="libPoem"/>
              <w:rPr>
                <w:rtl/>
              </w:rPr>
            </w:pPr>
          </w:p>
        </w:tc>
        <w:tc>
          <w:tcPr>
            <w:tcW w:w="4101" w:type="dxa"/>
          </w:tcPr>
          <w:p w:rsidR="0080520D" w:rsidRDefault="0080520D" w:rsidP="003B7886">
            <w:pPr>
              <w:pStyle w:val="libPoem"/>
            </w:pPr>
            <w:r w:rsidRPr="00AB7B7C">
              <w:rPr>
                <w:rFonts w:hint="cs"/>
                <w:rtl/>
              </w:rPr>
              <w:t>بما</w:t>
            </w:r>
            <w:r w:rsidRPr="007B368A">
              <w:rPr>
                <w:rFonts w:hint="cs"/>
                <w:rtl/>
              </w:rPr>
              <w:t xml:space="preserve"> </w:t>
            </w:r>
            <w:r w:rsidRPr="00AB7B7C">
              <w:rPr>
                <w:rFonts w:hint="cs"/>
                <w:rtl/>
              </w:rPr>
              <w:t>خص</w:t>
            </w:r>
            <w:r>
              <w:rPr>
                <w:rFonts w:hint="cs"/>
                <w:rtl/>
              </w:rPr>
              <w:t>ّ</w:t>
            </w:r>
            <w:r w:rsidRPr="00AB7B7C">
              <w:rPr>
                <w:rFonts w:hint="cs"/>
                <w:rtl/>
              </w:rPr>
              <w:t>هم من إرث كل</w:t>
            </w:r>
            <w:r>
              <w:rPr>
                <w:rFonts w:hint="cs"/>
                <w:rtl/>
              </w:rPr>
              <w:t>ِّ</w:t>
            </w:r>
            <w:r w:rsidRPr="00AB7B7C">
              <w:rPr>
                <w:rFonts w:hint="cs"/>
                <w:rtl/>
              </w:rPr>
              <w:t xml:space="preserve"> فضيلة</w:t>
            </w:r>
            <w:r w:rsidRPr="00725071">
              <w:rPr>
                <w:rStyle w:val="libPoemTiniChar0"/>
                <w:rtl/>
              </w:rPr>
              <w:br/>
              <w:t> </w:t>
            </w:r>
          </w:p>
        </w:tc>
      </w:tr>
    </w:tbl>
    <w:p w:rsidR="0026644B" w:rsidRDefault="0026644B" w:rsidP="0080520D">
      <w:pPr>
        <w:pStyle w:val="libNormal"/>
        <w:rPr>
          <w:rtl/>
        </w:rPr>
      </w:pPr>
      <w:r w:rsidRPr="00AB7B7C">
        <w:rPr>
          <w:rFonts w:hint="cs"/>
          <w:rtl/>
        </w:rPr>
        <w:t>وذكره في شرحه الفارسي عند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0520D" w:rsidTr="003B7886">
        <w:trPr>
          <w:trHeight w:val="294"/>
        </w:trPr>
        <w:tc>
          <w:tcPr>
            <w:tcW w:w="4141" w:type="dxa"/>
          </w:tcPr>
          <w:p w:rsidR="0080520D" w:rsidRDefault="0080520D" w:rsidP="003B7886">
            <w:pPr>
              <w:pStyle w:val="libPoem"/>
            </w:pPr>
            <w:r w:rsidRPr="00AB7B7C">
              <w:rPr>
                <w:rFonts w:hint="cs"/>
                <w:rtl/>
              </w:rPr>
              <w:t>وأوضح بالتأويل ما كان مشكلا</w:t>
            </w:r>
            <w:r>
              <w:rPr>
                <w:rFonts w:hint="cs"/>
                <w:rtl/>
              </w:rPr>
              <w:t>ً</w:t>
            </w:r>
            <w:r w:rsidRPr="00725071">
              <w:rPr>
                <w:rStyle w:val="libPoemTiniChar0"/>
                <w:rtl/>
              </w:rPr>
              <w:br/>
              <w:t> </w:t>
            </w:r>
          </w:p>
        </w:tc>
        <w:tc>
          <w:tcPr>
            <w:tcW w:w="294" w:type="dxa"/>
          </w:tcPr>
          <w:p w:rsidR="0080520D" w:rsidRDefault="0080520D" w:rsidP="003B7886">
            <w:pPr>
              <w:pStyle w:val="libPoem"/>
              <w:rPr>
                <w:rtl/>
              </w:rPr>
            </w:pPr>
          </w:p>
        </w:tc>
        <w:tc>
          <w:tcPr>
            <w:tcW w:w="4101" w:type="dxa"/>
          </w:tcPr>
          <w:p w:rsidR="0080520D" w:rsidRDefault="0080520D" w:rsidP="0080520D">
            <w:pPr>
              <w:pStyle w:val="libPoem"/>
            </w:pPr>
            <w:r>
              <w:rPr>
                <w:rFonts w:hint="cs"/>
                <w:rtl/>
              </w:rPr>
              <w:t>«</w:t>
            </w:r>
            <w:r w:rsidRPr="00AB7B7C">
              <w:rPr>
                <w:rFonts w:hint="cs"/>
                <w:rtl/>
              </w:rPr>
              <w:t>علي</w:t>
            </w:r>
            <w:r>
              <w:rPr>
                <w:rFonts w:hint="cs"/>
                <w:rtl/>
              </w:rPr>
              <w:t>ٌّ»</w:t>
            </w:r>
            <w:r w:rsidRPr="00AB7B7C">
              <w:rPr>
                <w:rFonts w:hint="cs"/>
                <w:rtl/>
              </w:rPr>
              <w:t xml:space="preserve"> ب</w:t>
            </w:r>
            <w:r w:rsidR="00033442" w:rsidRPr="00AB7B7C">
              <w:rPr>
                <w:rFonts w:hint="cs"/>
                <w:rtl/>
              </w:rPr>
              <w:t>عل</w:t>
            </w:r>
            <w:r w:rsidRPr="00AB7B7C">
              <w:rPr>
                <w:rFonts w:hint="cs"/>
                <w:rtl/>
              </w:rPr>
              <w:t>م ناله بالوصي</w:t>
            </w:r>
            <w:r>
              <w:rPr>
                <w:rFonts w:hint="cs"/>
                <w:rtl/>
              </w:rPr>
              <w:t>َّ</w:t>
            </w:r>
            <w:r w:rsidRPr="00AB7B7C">
              <w:rPr>
                <w:rFonts w:hint="cs"/>
                <w:rtl/>
              </w:rPr>
              <w:t>ة</w:t>
            </w:r>
            <w:r w:rsidRPr="00725071">
              <w:rPr>
                <w:rStyle w:val="libPoemTiniChar0"/>
                <w:rtl/>
              </w:rPr>
              <w:br/>
              <w:t> </w:t>
            </w:r>
          </w:p>
        </w:tc>
      </w:tr>
    </w:tbl>
    <w:p w:rsidR="001908EB" w:rsidRDefault="0026644B" w:rsidP="0080520D">
      <w:pPr>
        <w:pStyle w:val="libNormal"/>
        <w:rPr>
          <w:rtl/>
        </w:rPr>
      </w:pPr>
      <w:r w:rsidRPr="00AB7B7C">
        <w:rPr>
          <w:rFonts w:hint="cs"/>
          <w:rtl/>
        </w:rPr>
        <w:t>55</w:t>
      </w:r>
      <w:r w:rsidR="00155825">
        <w:rPr>
          <w:rFonts w:hint="cs"/>
          <w:rtl/>
        </w:rPr>
        <w:t xml:space="preserve"> - </w:t>
      </w:r>
      <w:r w:rsidRPr="00AB7B7C">
        <w:rPr>
          <w:rFonts w:hint="cs"/>
          <w:rtl/>
        </w:rPr>
        <w:t>الحافظ أبو</w:t>
      </w:r>
      <w:r w:rsidR="009E13C6">
        <w:rPr>
          <w:rFonts w:hint="cs"/>
          <w:rtl/>
        </w:rPr>
        <w:t xml:space="preserve"> محمّد </w:t>
      </w:r>
      <w:r w:rsidR="0080520D">
        <w:rPr>
          <w:rFonts w:hint="cs"/>
          <w:rtl/>
        </w:rPr>
        <w:t>إ</w:t>
      </w:r>
      <w:r w:rsidRPr="00AB7B7C">
        <w:rPr>
          <w:rFonts w:hint="cs"/>
          <w:rtl/>
        </w:rPr>
        <w:t>بن أبي حمرة الأزدي الأندلسي</w:t>
      </w:r>
      <w:r w:rsidR="009E13C6">
        <w:rPr>
          <w:rFonts w:hint="cs"/>
          <w:rtl/>
        </w:rPr>
        <w:t xml:space="preserve"> المتوفّى </w:t>
      </w:r>
      <w:r w:rsidRPr="00AB7B7C">
        <w:rPr>
          <w:rFonts w:hint="cs"/>
          <w:rtl/>
        </w:rPr>
        <w:t xml:space="preserve">699 في </w:t>
      </w:r>
      <w:r w:rsidR="0080520D">
        <w:rPr>
          <w:rFonts w:hint="cs"/>
          <w:rtl/>
        </w:rPr>
        <w:t>«</w:t>
      </w:r>
      <w:r w:rsidRPr="00AB7B7C">
        <w:rPr>
          <w:rFonts w:hint="cs"/>
          <w:rtl/>
        </w:rPr>
        <w:t>بهجة النفوس</w:t>
      </w:r>
      <w:r w:rsidR="0080520D">
        <w:rPr>
          <w:rFonts w:hint="cs"/>
          <w:rtl/>
        </w:rPr>
        <w:t>»</w:t>
      </w:r>
      <w:r w:rsidRPr="00AB7B7C">
        <w:rPr>
          <w:rFonts w:hint="cs"/>
          <w:rtl/>
        </w:rPr>
        <w:t xml:space="preserve"> 2</w:t>
      </w:r>
      <w:r w:rsidR="002A5C48">
        <w:rPr>
          <w:rFonts w:hint="cs"/>
          <w:rtl/>
        </w:rPr>
        <w:t>:</w:t>
      </w:r>
      <w:r w:rsidRPr="00AB7B7C">
        <w:rPr>
          <w:rFonts w:hint="cs"/>
          <w:rtl/>
        </w:rPr>
        <w:t xml:space="preserve"> 175</w:t>
      </w:r>
      <w:r w:rsidR="002A5C48">
        <w:rPr>
          <w:rFonts w:hint="cs"/>
          <w:rtl/>
        </w:rPr>
        <w:t>،</w:t>
      </w:r>
      <w:r w:rsidRPr="00AB7B7C">
        <w:rPr>
          <w:rFonts w:hint="cs"/>
          <w:rtl/>
        </w:rPr>
        <w:t xml:space="preserve"> و ج 4</w:t>
      </w:r>
      <w:r w:rsidR="002A5C48">
        <w:rPr>
          <w:rFonts w:hint="cs"/>
          <w:rtl/>
        </w:rPr>
        <w:t>:</w:t>
      </w:r>
      <w:r w:rsidRPr="00AB7B7C">
        <w:rPr>
          <w:rFonts w:hint="cs"/>
          <w:rtl/>
        </w:rPr>
        <w:t xml:space="preserve"> 78. </w:t>
      </w:r>
    </w:p>
    <w:p w:rsidR="001908EB" w:rsidRDefault="0026644B" w:rsidP="0080520D">
      <w:pPr>
        <w:pStyle w:val="libNormal"/>
        <w:rPr>
          <w:rtl/>
        </w:rPr>
      </w:pPr>
      <w:r w:rsidRPr="00AB7B7C">
        <w:rPr>
          <w:rFonts w:hint="cs"/>
          <w:rtl/>
        </w:rPr>
        <w:t>56</w:t>
      </w:r>
      <w:r w:rsidR="00155825">
        <w:rPr>
          <w:rFonts w:hint="cs"/>
          <w:rtl/>
        </w:rPr>
        <w:t xml:space="preserve"> - </w:t>
      </w:r>
      <w:r w:rsidRPr="00AB7B7C">
        <w:rPr>
          <w:rFonts w:hint="cs"/>
          <w:rtl/>
        </w:rPr>
        <w:t>صدر الدين</w:t>
      </w:r>
      <w:r w:rsidR="009E13C6">
        <w:rPr>
          <w:rFonts w:hint="cs"/>
          <w:rtl/>
        </w:rPr>
        <w:t xml:space="preserve"> السيِّد </w:t>
      </w:r>
      <w:r w:rsidRPr="00AB7B7C">
        <w:rPr>
          <w:rFonts w:hint="cs"/>
          <w:rtl/>
        </w:rPr>
        <w:t>حسين بن</w:t>
      </w:r>
      <w:r w:rsidR="009E13C6">
        <w:rPr>
          <w:rFonts w:hint="cs"/>
          <w:rtl/>
        </w:rPr>
        <w:t xml:space="preserve"> محمّد </w:t>
      </w:r>
      <w:r w:rsidRPr="00AB7B7C">
        <w:rPr>
          <w:rFonts w:hint="cs"/>
          <w:rtl/>
        </w:rPr>
        <w:t>الهروي الفوزي</w:t>
      </w:r>
      <w:r w:rsidR="009E13C6">
        <w:rPr>
          <w:rFonts w:hint="cs"/>
          <w:rtl/>
        </w:rPr>
        <w:t xml:space="preserve"> المتوفّى </w:t>
      </w:r>
      <w:r w:rsidRPr="00AB7B7C">
        <w:rPr>
          <w:rFonts w:hint="cs"/>
          <w:rtl/>
        </w:rPr>
        <w:t>718</w:t>
      </w:r>
      <w:r w:rsidR="002A5C48">
        <w:rPr>
          <w:rFonts w:hint="cs"/>
          <w:rtl/>
        </w:rPr>
        <w:t>،</w:t>
      </w:r>
      <w:r w:rsidRPr="00AB7B7C">
        <w:rPr>
          <w:rFonts w:hint="cs"/>
          <w:rtl/>
        </w:rPr>
        <w:t xml:space="preserve"> ذكره في </w:t>
      </w:r>
      <w:r w:rsidR="0080520D">
        <w:rPr>
          <w:rFonts w:hint="cs"/>
          <w:rtl/>
        </w:rPr>
        <w:t>«</w:t>
      </w:r>
      <w:r w:rsidRPr="00AB7B7C">
        <w:rPr>
          <w:rFonts w:hint="cs"/>
          <w:rtl/>
        </w:rPr>
        <w:t>نزهة الأرواح</w:t>
      </w:r>
      <w:r w:rsidR="0080520D">
        <w:rPr>
          <w:rFonts w:hint="cs"/>
          <w:rtl/>
        </w:rPr>
        <w:t>»</w:t>
      </w:r>
      <w:r w:rsidRPr="00AB7B7C">
        <w:rPr>
          <w:rFonts w:hint="cs"/>
          <w:rtl/>
        </w:rPr>
        <w:t xml:space="preserve">. </w:t>
      </w:r>
    </w:p>
    <w:p w:rsidR="001908EB" w:rsidRDefault="0026644B" w:rsidP="0080520D">
      <w:pPr>
        <w:pStyle w:val="libNormal"/>
        <w:rPr>
          <w:rtl/>
        </w:rPr>
      </w:pPr>
      <w:r w:rsidRPr="00AB7B7C">
        <w:rPr>
          <w:rFonts w:hint="cs"/>
          <w:rtl/>
        </w:rPr>
        <w:t>57</w:t>
      </w:r>
      <w:r w:rsidR="00155825">
        <w:rPr>
          <w:rFonts w:hint="cs"/>
          <w:rtl/>
        </w:rPr>
        <w:t xml:space="preserve"> - </w:t>
      </w:r>
      <w:r w:rsidRPr="00AB7B7C">
        <w:rPr>
          <w:rFonts w:hint="cs"/>
          <w:rtl/>
        </w:rPr>
        <w:t>شيخ ال</w:t>
      </w:r>
      <w:r w:rsidR="0080520D">
        <w:rPr>
          <w:rFonts w:hint="cs"/>
          <w:rtl/>
        </w:rPr>
        <w:t>إ</w:t>
      </w:r>
      <w:r w:rsidRPr="00AB7B7C">
        <w:rPr>
          <w:rFonts w:hint="cs"/>
          <w:rtl/>
        </w:rPr>
        <w:t>سلام إبراهيم بن</w:t>
      </w:r>
      <w:r w:rsidR="009E13C6">
        <w:rPr>
          <w:rFonts w:hint="cs"/>
          <w:rtl/>
        </w:rPr>
        <w:t xml:space="preserve"> محمّد </w:t>
      </w:r>
      <w:r w:rsidRPr="00AB7B7C">
        <w:rPr>
          <w:rFonts w:hint="cs"/>
          <w:rtl/>
        </w:rPr>
        <w:t>الحموي الجويني</w:t>
      </w:r>
      <w:r w:rsidR="009E13C6">
        <w:rPr>
          <w:rFonts w:hint="cs"/>
          <w:rtl/>
        </w:rPr>
        <w:t xml:space="preserve"> المتوفّى </w:t>
      </w:r>
      <w:r w:rsidRPr="00AB7B7C">
        <w:rPr>
          <w:rFonts w:hint="cs"/>
          <w:rtl/>
        </w:rPr>
        <w:t>722</w:t>
      </w:r>
      <w:r w:rsidR="002A5C48">
        <w:rPr>
          <w:rFonts w:hint="cs"/>
          <w:rtl/>
        </w:rPr>
        <w:t>،</w:t>
      </w:r>
      <w:r w:rsidRPr="00AB7B7C">
        <w:rPr>
          <w:rFonts w:hint="cs"/>
          <w:rtl/>
        </w:rPr>
        <w:t xml:space="preserve"> ذكره في </w:t>
      </w:r>
      <w:r w:rsidR="0080520D">
        <w:rPr>
          <w:rFonts w:hint="cs"/>
          <w:rtl/>
        </w:rPr>
        <w:t>«</w:t>
      </w:r>
      <w:r w:rsidRPr="00AB7B7C">
        <w:rPr>
          <w:rFonts w:hint="cs"/>
          <w:rtl/>
        </w:rPr>
        <w:t>فرائد السمطين في فضائل المرتضى والبتول والسبطين</w:t>
      </w:r>
      <w:r w:rsidR="0080520D">
        <w:rPr>
          <w:rFonts w:hint="cs"/>
          <w:rtl/>
        </w:rPr>
        <w:t>»</w:t>
      </w:r>
      <w:r w:rsidRPr="00AB7B7C">
        <w:rPr>
          <w:rFonts w:hint="cs"/>
          <w:rtl/>
        </w:rPr>
        <w:t xml:space="preserve">. </w:t>
      </w:r>
    </w:p>
    <w:p w:rsidR="001908EB" w:rsidRDefault="0026644B" w:rsidP="0080520D">
      <w:pPr>
        <w:pStyle w:val="libNormal"/>
        <w:rPr>
          <w:rtl/>
        </w:rPr>
      </w:pPr>
      <w:r w:rsidRPr="00AB7B7C">
        <w:rPr>
          <w:rFonts w:hint="cs"/>
          <w:rtl/>
        </w:rPr>
        <w:t>58</w:t>
      </w:r>
      <w:r w:rsidR="00155825">
        <w:rPr>
          <w:rFonts w:hint="cs"/>
          <w:rtl/>
        </w:rPr>
        <w:t xml:space="preserve"> - </w:t>
      </w:r>
      <w:r w:rsidRPr="00AB7B7C">
        <w:rPr>
          <w:rFonts w:hint="cs"/>
          <w:rtl/>
        </w:rPr>
        <w:t>نظام الدين</w:t>
      </w:r>
      <w:r w:rsidR="009E13C6">
        <w:rPr>
          <w:rFonts w:hint="cs"/>
          <w:rtl/>
        </w:rPr>
        <w:t xml:space="preserve"> محمّد </w:t>
      </w:r>
      <w:r w:rsidRPr="00AB7B7C">
        <w:rPr>
          <w:rFonts w:hint="cs"/>
          <w:rtl/>
        </w:rPr>
        <w:t>بن أحمد بن علي البخاري</w:t>
      </w:r>
      <w:r w:rsidR="009E13C6">
        <w:rPr>
          <w:rFonts w:hint="cs"/>
          <w:rtl/>
        </w:rPr>
        <w:t xml:space="preserve"> المتوفّى </w:t>
      </w:r>
      <w:r w:rsidRPr="00AB7B7C">
        <w:rPr>
          <w:rFonts w:hint="cs"/>
          <w:rtl/>
        </w:rPr>
        <w:t>725</w:t>
      </w:r>
      <w:r w:rsidR="002A5C48">
        <w:rPr>
          <w:rFonts w:hint="cs"/>
          <w:rtl/>
        </w:rPr>
        <w:t>،</w:t>
      </w:r>
      <w:r w:rsidRPr="00AB7B7C">
        <w:rPr>
          <w:rFonts w:hint="cs"/>
          <w:rtl/>
        </w:rPr>
        <w:t xml:space="preserve"> حكاه عنه الشيخ عبد الر</w:t>
      </w:r>
      <w:r w:rsidR="0080520D">
        <w:rPr>
          <w:rFonts w:hint="cs"/>
          <w:rtl/>
        </w:rPr>
        <w:t>َّ</w:t>
      </w:r>
      <w:r w:rsidRPr="00AB7B7C">
        <w:rPr>
          <w:rFonts w:hint="cs"/>
          <w:rtl/>
        </w:rPr>
        <w:t xml:space="preserve">حمن الچشتي في </w:t>
      </w:r>
      <w:r w:rsidR="0080520D">
        <w:rPr>
          <w:rFonts w:hint="cs"/>
          <w:rtl/>
        </w:rPr>
        <w:t>«</w:t>
      </w:r>
      <w:r w:rsidRPr="00AB7B7C">
        <w:rPr>
          <w:rFonts w:hint="cs"/>
          <w:rtl/>
        </w:rPr>
        <w:t>مرآة الأسرار عن سير الأولياء</w:t>
      </w:r>
      <w:r w:rsidR="0080520D">
        <w:rPr>
          <w:rFonts w:hint="cs"/>
          <w:rtl/>
        </w:rPr>
        <w:t>»</w:t>
      </w:r>
      <w:r w:rsidRPr="00AB7B7C">
        <w:rPr>
          <w:rFonts w:hint="cs"/>
          <w:rtl/>
        </w:rPr>
        <w:t xml:space="preserve">. </w:t>
      </w:r>
    </w:p>
    <w:p w:rsidR="001908EB" w:rsidRDefault="0026644B" w:rsidP="0080520D">
      <w:pPr>
        <w:pStyle w:val="libNormal"/>
        <w:rPr>
          <w:rtl/>
        </w:rPr>
      </w:pPr>
      <w:r w:rsidRPr="00AB7B7C">
        <w:rPr>
          <w:rFonts w:hint="cs"/>
          <w:rtl/>
        </w:rPr>
        <w:t>59</w:t>
      </w:r>
      <w:r w:rsidR="00155825">
        <w:rPr>
          <w:rFonts w:hint="cs"/>
          <w:rtl/>
        </w:rPr>
        <w:t xml:space="preserve"> - </w:t>
      </w:r>
      <w:r w:rsidRPr="00AB7B7C">
        <w:rPr>
          <w:rFonts w:hint="cs"/>
          <w:rtl/>
        </w:rPr>
        <w:t>الحافظ أبو الحج</w:t>
      </w:r>
      <w:r w:rsidR="0080520D">
        <w:rPr>
          <w:rFonts w:hint="cs"/>
          <w:rtl/>
        </w:rPr>
        <w:t>ّ</w:t>
      </w:r>
      <w:r w:rsidRPr="00AB7B7C">
        <w:rPr>
          <w:rFonts w:hint="cs"/>
          <w:rtl/>
        </w:rPr>
        <w:t>اج يوسف بن عبد الر</w:t>
      </w:r>
      <w:r w:rsidR="0080520D">
        <w:rPr>
          <w:rFonts w:hint="cs"/>
          <w:rtl/>
        </w:rPr>
        <w:t>َّ</w:t>
      </w:r>
      <w:r w:rsidRPr="00AB7B7C">
        <w:rPr>
          <w:rFonts w:hint="cs"/>
          <w:rtl/>
        </w:rPr>
        <w:t>حمن المز</w:t>
      </w:r>
      <w:r w:rsidR="0080520D">
        <w:rPr>
          <w:rFonts w:hint="cs"/>
          <w:rtl/>
        </w:rPr>
        <w:t>ّ</w:t>
      </w:r>
      <w:r w:rsidRPr="00AB7B7C">
        <w:rPr>
          <w:rFonts w:hint="cs"/>
          <w:rtl/>
        </w:rPr>
        <w:t>ي</w:t>
      </w:r>
      <w:r w:rsidR="009E13C6">
        <w:rPr>
          <w:rFonts w:hint="cs"/>
          <w:rtl/>
        </w:rPr>
        <w:t xml:space="preserve"> المتوفّى </w:t>
      </w:r>
      <w:r w:rsidRPr="00AB7B7C">
        <w:rPr>
          <w:rFonts w:hint="cs"/>
          <w:rtl/>
        </w:rPr>
        <w:t>742</w:t>
      </w:r>
      <w:r w:rsidR="002A5C48">
        <w:rPr>
          <w:rFonts w:hint="cs"/>
          <w:rtl/>
        </w:rPr>
        <w:t>،</w:t>
      </w:r>
      <w:r w:rsidRPr="00AB7B7C">
        <w:rPr>
          <w:rFonts w:hint="cs"/>
          <w:rtl/>
        </w:rPr>
        <w:t xml:space="preserve"> ذكره في </w:t>
      </w:r>
      <w:r w:rsidR="0080520D">
        <w:rPr>
          <w:rFonts w:hint="cs"/>
          <w:rtl/>
        </w:rPr>
        <w:t>«</w:t>
      </w:r>
      <w:r w:rsidRPr="00AB7B7C">
        <w:rPr>
          <w:rFonts w:hint="cs"/>
          <w:rtl/>
        </w:rPr>
        <w:t>تهذيب الكمال</w:t>
      </w:r>
      <w:r w:rsidR="0080520D">
        <w:rPr>
          <w:rFonts w:hint="cs"/>
          <w:rtl/>
        </w:rPr>
        <w:t>»</w:t>
      </w:r>
      <w:r w:rsidRPr="00AB7B7C">
        <w:rPr>
          <w:rFonts w:hint="cs"/>
          <w:rtl/>
        </w:rPr>
        <w:t xml:space="preserve"> في ترجمة أمير المؤمنين. </w:t>
      </w:r>
    </w:p>
    <w:p w:rsidR="001908EB" w:rsidRDefault="0026644B" w:rsidP="0080520D">
      <w:pPr>
        <w:pStyle w:val="libNormal"/>
        <w:rPr>
          <w:rtl/>
        </w:rPr>
      </w:pPr>
      <w:r w:rsidRPr="00AB7B7C">
        <w:rPr>
          <w:rFonts w:hint="cs"/>
          <w:rtl/>
        </w:rPr>
        <w:t>60</w:t>
      </w:r>
      <w:r w:rsidR="00155825">
        <w:rPr>
          <w:rFonts w:hint="cs"/>
          <w:rtl/>
        </w:rPr>
        <w:t xml:space="preserve"> - </w:t>
      </w:r>
      <w:r w:rsidRPr="00AB7B7C">
        <w:rPr>
          <w:rFonts w:hint="cs"/>
          <w:rtl/>
        </w:rPr>
        <w:t>الحافظ شمس الدين</w:t>
      </w:r>
      <w:r w:rsidR="009E13C6">
        <w:rPr>
          <w:rFonts w:hint="cs"/>
          <w:rtl/>
        </w:rPr>
        <w:t xml:space="preserve"> محمّد </w:t>
      </w:r>
      <w:r w:rsidRPr="00AB7B7C">
        <w:rPr>
          <w:rFonts w:hint="cs"/>
          <w:rtl/>
        </w:rPr>
        <w:t>بن أحمد الذهبي الشافعي</w:t>
      </w:r>
      <w:r w:rsidR="009E13C6">
        <w:rPr>
          <w:rFonts w:hint="cs"/>
          <w:rtl/>
        </w:rPr>
        <w:t xml:space="preserve"> المتوفّى </w:t>
      </w:r>
      <w:r w:rsidRPr="00AB7B7C">
        <w:rPr>
          <w:rFonts w:hint="cs"/>
          <w:rtl/>
        </w:rPr>
        <w:t>748</w:t>
      </w:r>
      <w:r w:rsidR="002A5C48">
        <w:rPr>
          <w:rFonts w:hint="cs"/>
          <w:rtl/>
        </w:rPr>
        <w:t>،</w:t>
      </w:r>
      <w:r w:rsidRPr="00AB7B7C">
        <w:rPr>
          <w:rFonts w:hint="cs"/>
          <w:rtl/>
        </w:rPr>
        <w:t xml:space="preserve"> ذكره في تذكرة الحف</w:t>
      </w:r>
      <w:r w:rsidR="0080520D">
        <w:rPr>
          <w:rFonts w:hint="cs"/>
          <w:rtl/>
        </w:rPr>
        <w:t>ّ</w:t>
      </w:r>
      <w:r w:rsidRPr="00AB7B7C">
        <w:rPr>
          <w:rFonts w:hint="cs"/>
          <w:rtl/>
        </w:rPr>
        <w:t>اظ 4</w:t>
      </w:r>
      <w:r w:rsidR="002A5C48">
        <w:rPr>
          <w:rFonts w:hint="cs"/>
          <w:rtl/>
        </w:rPr>
        <w:t>:</w:t>
      </w:r>
      <w:r w:rsidRPr="00AB7B7C">
        <w:rPr>
          <w:rFonts w:hint="cs"/>
          <w:rtl/>
        </w:rPr>
        <w:t xml:space="preserve"> 28 عن صحيح الحافظ السمرقندي ثم</w:t>
      </w:r>
      <w:r w:rsidR="0080520D">
        <w:rPr>
          <w:rFonts w:hint="cs"/>
          <w:rtl/>
        </w:rPr>
        <w:t>َّ</w:t>
      </w:r>
      <w:r w:rsidRPr="00AB7B7C">
        <w:rPr>
          <w:rFonts w:hint="cs"/>
          <w:rtl/>
        </w:rPr>
        <w:t xml:space="preserve"> قال</w:t>
      </w:r>
      <w:r w:rsidR="002A5C48">
        <w:rPr>
          <w:rFonts w:hint="cs"/>
          <w:rtl/>
        </w:rPr>
        <w:t>:</w:t>
      </w:r>
      <w:r w:rsidRPr="00AB7B7C">
        <w:rPr>
          <w:rFonts w:hint="cs"/>
          <w:rtl/>
        </w:rPr>
        <w:t xml:space="preserve"> هذا الحديث صحيح</w:t>
      </w:r>
      <w:r w:rsidR="0080520D">
        <w:rPr>
          <w:rFonts w:hint="cs"/>
          <w:rtl/>
        </w:rPr>
        <w:t>ٌ</w:t>
      </w:r>
      <w:r w:rsidRPr="00AB7B7C">
        <w:rPr>
          <w:rFonts w:hint="cs"/>
          <w:rtl/>
        </w:rPr>
        <w:t xml:space="preserve">. </w:t>
      </w:r>
    </w:p>
    <w:p w:rsidR="001908EB" w:rsidRDefault="0026644B" w:rsidP="003B7886">
      <w:pPr>
        <w:pStyle w:val="libNormal"/>
        <w:rPr>
          <w:rtl/>
        </w:rPr>
      </w:pPr>
      <w:r w:rsidRPr="00AB7B7C">
        <w:rPr>
          <w:rFonts w:hint="cs"/>
          <w:rtl/>
        </w:rPr>
        <w:t>61</w:t>
      </w:r>
      <w:r w:rsidR="00155825">
        <w:rPr>
          <w:rFonts w:hint="cs"/>
          <w:rtl/>
        </w:rPr>
        <w:t xml:space="preserve"> - </w:t>
      </w:r>
      <w:r w:rsidRPr="00AB7B7C">
        <w:rPr>
          <w:rFonts w:hint="cs"/>
          <w:rtl/>
        </w:rPr>
        <w:t>الحافظ جمال الدين</w:t>
      </w:r>
      <w:r w:rsidR="009E13C6">
        <w:rPr>
          <w:rFonts w:hint="cs"/>
          <w:rtl/>
        </w:rPr>
        <w:t xml:space="preserve"> محمّد </w:t>
      </w:r>
      <w:r w:rsidRPr="00AB7B7C">
        <w:rPr>
          <w:rFonts w:hint="cs"/>
          <w:rtl/>
        </w:rPr>
        <w:t>بن يوسف الزرندي الأنصاري</w:t>
      </w:r>
      <w:r w:rsidR="009E13C6">
        <w:rPr>
          <w:rFonts w:hint="cs"/>
          <w:rtl/>
        </w:rPr>
        <w:t xml:space="preserve"> المتوفّى </w:t>
      </w:r>
      <w:r w:rsidRPr="00AB7B7C">
        <w:rPr>
          <w:rFonts w:hint="cs"/>
          <w:rtl/>
        </w:rPr>
        <w:t>سنة بضع و 750</w:t>
      </w:r>
      <w:r w:rsidR="002A5C48">
        <w:rPr>
          <w:rFonts w:hint="cs"/>
          <w:rtl/>
        </w:rPr>
        <w:t>،</w:t>
      </w:r>
      <w:r w:rsidRPr="00AB7B7C">
        <w:rPr>
          <w:rFonts w:hint="cs"/>
          <w:rtl/>
        </w:rPr>
        <w:t xml:space="preserve"> ذكره في </w:t>
      </w:r>
      <w:r w:rsidR="0080520D">
        <w:rPr>
          <w:rFonts w:hint="cs"/>
          <w:rtl/>
        </w:rPr>
        <w:t>[</w:t>
      </w:r>
      <w:r w:rsidRPr="00AB7B7C">
        <w:rPr>
          <w:rFonts w:hint="cs"/>
          <w:rtl/>
        </w:rPr>
        <w:t>نظم درر الس</w:t>
      </w:r>
      <w:r w:rsidR="0080520D">
        <w:rPr>
          <w:rFonts w:hint="cs"/>
          <w:rtl/>
        </w:rPr>
        <w:t>ّ</w:t>
      </w:r>
      <w:r w:rsidRPr="00AB7B7C">
        <w:rPr>
          <w:rFonts w:hint="cs"/>
          <w:rtl/>
        </w:rPr>
        <w:t>مطين في فضائل المصطفى والمرتضى والبتول والسبطين</w:t>
      </w:r>
      <w:r w:rsidR="0080520D">
        <w:rPr>
          <w:rFonts w:hint="cs"/>
          <w:rtl/>
        </w:rPr>
        <w:t>]</w:t>
      </w:r>
      <w:r w:rsidRPr="00AB7B7C">
        <w:rPr>
          <w:rFonts w:hint="cs"/>
          <w:rtl/>
        </w:rPr>
        <w:t xml:space="preserve"> وقفت عليه في قرميسين </w:t>
      </w:r>
      <w:r w:rsidR="003B7886">
        <w:rPr>
          <w:rFonts w:hint="cs"/>
          <w:rtl/>
        </w:rPr>
        <w:t>[</w:t>
      </w:r>
      <w:r w:rsidRPr="00AB7B7C">
        <w:rPr>
          <w:rFonts w:hint="cs"/>
          <w:rtl/>
        </w:rPr>
        <w:t>كرمانشاه</w:t>
      </w:r>
      <w:r w:rsidR="003B7886">
        <w:rPr>
          <w:rFonts w:hint="cs"/>
          <w:rtl/>
        </w:rPr>
        <w:t>]</w:t>
      </w:r>
      <w:r w:rsidRPr="00AB7B7C">
        <w:rPr>
          <w:rFonts w:hint="cs"/>
          <w:rtl/>
        </w:rPr>
        <w:t xml:space="preserve"> عند العل</w:t>
      </w:r>
      <w:r w:rsidR="003B7886">
        <w:rPr>
          <w:rFonts w:hint="cs"/>
          <w:rtl/>
        </w:rPr>
        <w:t>ّ</w:t>
      </w:r>
      <w:r w:rsidRPr="00AB7B7C">
        <w:rPr>
          <w:rFonts w:hint="cs"/>
          <w:rtl/>
        </w:rPr>
        <w:t>امة الحج</w:t>
      </w:r>
      <w:r w:rsidR="003B7886">
        <w:rPr>
          <w:rFonts w:hint="cs"/>
          <w:rtl/>
        </w:rPr>
        <w:t>َّ</w:t>
      </w:r>
      <w:r w:rsidRPr="00AB7B7C">
        <w:rPr>
          <w:rFonts w:hint="cs"/>
          <w:rtl/>
        </w:rPr>
        <w:t xml:space="preserve">ة سردار الكابلي. </w:t>
      </w:r>
    </w:p>
    <w:p w:rsidR="0026644B" w:rsidRPr="00AB7B7C" w:rsidRDefault="0026644B" w:rsidP="003B7886">
      <w:pPr>
        <w:pStyle w:val="libNormal"/>
        <w:rPr>
          <w:rtl/>
        </w:rPr>
      </w:pPr>
      <w:r w:rsidRPr="00AB7B7C">
        <w:rPr>
          <w:rFonts w:hint="cs"/>
          <w:rtl/>
        </w:rPr>
        <w:t>62</w:t>
      </w:r>
      <w:r w:rsidR="00155825">
        <w:rPr>
          <w:rFonts w:hint="cs"/>
          <w:rtl/>
        </w:rPr>
        <w:t xml:space="preserve"> - </w:t>
      </w:r>
      <w:r w:rsidRPr="00AB7B7C">
        <w:rPr>
          <w:rFonts w:hint="cs"/>
          <w:rtl/>
        </w:rPr>
        <w:t>الحافظ صلاح الدين أبو سعيد خليل العلائي الدمشقي الشافعي</w:t>
      </w:r>
      <w:r w:rsidR="009E13C6">
        <w:rPr>
          <w:rFonts w:hint="cs"/>
          <w:rtl/>
        </w:rPr>
        <w:t xml:space="preserve"> المتوفّى </w:t>
      </w:r>
      <w:r w:rsidRPr="00AB7B7C">
        <w:rPr>
          <w:rFonts w:hint="cs"/>
          <w:rtl/>
        </w:rPr>
        <w:t>761</w:t>
      </w:r>
      <w:r w:rsidR="002A5C48">
        <w:rPr>
          <w:rFonts w:hint="cs"/>
          <w:rtl/>
        </w:rPr>
        <w:t>،</w:t>
      </w:r>
      <w:r w:rsidRPr="00AB7B7C">
        <w:rPr>
          <w:rFonts w:hint="cs"/>
          <w:rtl/>
        </w:rPr>
        <w:t xml:space="preserve"> عنه غير واحد من أعلام القوم</w:t>
      </w:r>
      <w:r w:rsidR="002A5C48">
        <w:rPr>
          <w:rFonts w:hint="cs"/>
          <w:rtl/>
        </w:rPr>
        <w:t>،</w:t>
      </w:r>
      <w:r w:rsidRPr="00AB7B7C">
        <w:rPr>
          <w:rFonts w:hint="cs"/>
          <w:rtl/>
        </w:rPr>
        <w:t xml:space="preserve"> وصح</w:t>
      </w:r>
      <w:r w:rsidR="003B7886">
        <w:rPr>
          <w:rFonts w:hint="cs"/>
          <w:rtl/>
        </w:rPr>
        <w:t>َّ</w:t>
      </w:r>
      <w:r w:rsidRPr="00AB7B7C">
        <w:rPr>
          <w:rFonts w:hint="cs"/>
          <w:rtl/>
        </w:rPr>
        <w:t xml:space="preserve">حه من طريق </w:t>
      </w:r>
      <w:r w:rsidR="003B7886">
        <w:rPr>
          <w:rFonts w:hint="cs"/>
          <w:rtl/>
        </w:rPr>
        <w:t>إ</w:t>
      </w:r>
      <w:r w:rsidRPr="00AB7B7C">
        <w:rPr>
          <w:rFonts w:hint="cs"/>
          <w:rtl/>
        </w:rPr>
        <w:t>بن معين ثم</w:t>
      </w:r>
      <w:r w:rsidR="003B7886">
        <w:rPr>
          <w:rFonts w:hint="cs"/>
          <w:rtl/>
        </w:rPr>
        <w:t>َّ</w:t>
      </w:r>
      <w:r w:rsidRPr="00AB7B7C">
        <w:rPr>
          <w:rFonts w:hint="cs"/>
          <w:rtl/>
        </w:rPr>
        <w:t xml:space="preserve"> قال</w:t>
      </w:r>
      <w:r w:rsidR="002A5C48">
        <w:rPr>
          <w:rFonts w:hint="cs"/>
          <w:rtl/>
        </w:rPr>
        <w:t>:</w:t>
      </w:r>
      <w:r w:rsidRPr="00AB7B7C">
        <w:rPr>
          <w:rFonts w:hint="cs"/>
          <w:rtl/>
        </w:rPr>
        <w:t xml:space="preserve"> وأي</w:t>
      </w:r>
      <w:r w:rsidR="003B7886">
        <w:rPr>
          <w:rFonts w:hint="cs"/>
          <w:rtl/>
        </w:rPr>
        <w:t>ّ</w:t>
      </w:r>
      <w:r w:rsidRPr="00AB7B7C">
        <w:rPr>
          <w:rFonts w:hint="cs"/>
          <w:rtl/>
        </w:rPr>
        <w:t xml:space="preserve"> </w:t>
      </w:r>
    </w:p>
    <w:p w:rsidR="0026644B" w:rsidRPr="007B368A" w:rsidRDefault="0026644B" w:rsidP="0026644B">
      <w:pPr>
        <w:pStyle w:val="libNormal"/>
      </w:pPr>
      <w:r>
        <w:rPr>
          <w:rFonts w:hint="cs"/>
          <w:rtl/>
        </w:rPr>
        <w:br w:type="page"/>
      </w:r>
    </w:p>
    <w:p w:rsidR="001908EB" w:rsidRDefault="0026644B" w:rsidP="003B7886">
      <w:pPr>
        <w:pStyle w:val="libNormal"/>
        <w:rPr>
          <w:rtl/>
        </w:rPr>
      </w:pPr>
      <w:r w:rsidRPr="00AB7B7C">
        <w:rPr>
          <w:rFonts w:hint="cs"/>
          <w:rtl/>
        </w:rPr>
        <w:lastRenderedPageBreak/>
        <w:t>استحالة في أن يقول النبي</w:t>
      </w:r>
      <w:r w:rsidR="003B7886">
        <w:rPr>
          <w:rFonts w:hint="cs"/>
          <w:rtl/>
        </w:rPr>
        <w:t>ُّ</w:t>
      </w:r>
      <w:r w:rsidRPr="00AB7B7C">
        <w:rPr>
          <w:rFonts w:hint="cs"/>
          <w:rtl/>
        </w:rPr>
        <w:t xml:space="preserve"> صل</w:t>
      </w:r>
      <w:r w:rsidR="003B7886">
        <w:rPr>
          <w:rFonts w:hint="cs"/>
          <w:rtl/>
        </w:rPr>
        <w:t>ّ</w:t>
      </w:r>
      <w:r w:rsidRPr="00AB7B7C">
        <w:rPr>
          <w:rFonts w:hint="cs"/>
          <w:rtl/>
        </w:rPr>
        <w:t>ى الله عليه وسل</w:t>
      </w:r>
      <w:r w:rsidR="003B7886">
        <w:rPr>
          <w:rFonts w:hint="cs"/>
          <w:rtl/>
        </w:rPr>
        <w:t>ّ</w:t>
      </w:r>
      <w:r w:rsidRPr="00AB7B7C">
        <w:rPr>
          <w:rFonts w:hint="cs"/>
          <w:rtl/>
        </w:rPr>
        <w:t>م مثل هذا في حق</w:t>
      </w:r>
      <w:r w:rsidR="003B7886">
        <w:rPr>
          <w:rFonts w:hint="cs"/>
          <w:rtl/>
        </w:rPr>
        <w:t>ِّ</w:t>
      </w:r>
      <w:r w:rsidRPr="00AB7B7C">
        <w:rPr>
          <w:rFonts w:hint="cs"/>
          <w:rtl/>
        </w:rPr>
        <w:t xml:space="preserve"> علي</w:t>
      </w:r>
      <w:r w:rsidR="003B7886">
        <w:rPr>
          <w:rFonts w:hint="cs"/>
          <w:rtl/>
        </w:rPr>
        <w:t>ّ</w:t>
      </w:r>
      <w:r w:rsidRPr="00AB7B7C">
        <w:rPr>
          <w:rFonts w:hint="cs"/>
          <w:rtl/>
        </w:rPr>
        <w:t xml:space="preserve"> رضي الله عنه</w:t>
      </w:r>
      <w:r w:rsidR="00E7610E">
        <w:rPr>
          <w:rFonts w:hint="cs"/>
          <w:rtl/>
        </w:rPr>
        <w:t>؟</w:t>
      </w:r>
      <w:r w:rsidRPr="00AB7B7C">
        <w:rPr>
          <w:rFonts w:hint="cs"/>
          <w:rtl/>
        </w:rPr>
        <w:t xml:space="preserve"> ولم يأت كل</w:t>
      </w:r>
      <w:r w:rsidR="003B7886">
        <w:rPr>
          <w:rFonts w:hint="cs"/>
          <w:rtl/>
        </w:rPr>
        <w:t>ُّ</w:t>
      </w:r>
      <w:r w:rsidRPr="00AB7B7C">
        <w:rPr>
          <w:rFonts w:hint="cs"/>
          <w:rtl/>
        </w:rPr>
        <w:t xml:space="preserve"> من تكل</w:t>
      </w:r>
      <w:r w:rsidR="003B7886">
        <w:rPr>
          <w:rFonts w:hint="cs"/>
          <w:rtl/>
        </w:rPr>
        <w:t>َّ</w:t>
      </w:r>
      <w:r w:rsidRPr="00AB7B7C">
        <w:rPr>
          <w:rFonts w:hint="cs"/>
          <w:rtl/>
        </w:rPr>
        <w:t>م في هذا الحديث وجزم بوضعه بجواب عن هذه الر</w:t>
      </w:r>
      <w:r w:rsidR="003B7886">
        <w:rPr>
          <w:rFonts w:hint="cs"/>
          <w:rtl/>
        </w:rPr>
        <w:t>ِّ</w:t>
      </w:r>
      <w:r w:rsidRPr="00AB7B7C">
        <w:rPr>
          <w:rFonts w:hint="cs"/>
          <w:rtl/>
        </w:rPr>
        <w:t>وايات الص</w:t>
      </w:r>
      <w:r w:rsidR="003B7886">
        <w:rPr>
          <w:rFonts w:hint="cs"/>
          <w:rtl/>
        </w:rPr>
        <w:t>َّ</w:t>
      </w:r>
      <w:r w:rsidRPr="00AB7B7C">
        <w:rPr>
          <w:rFonts w:hint="cs"/>
          <w:rtl/>
        </w:rPr>
        <w:t xml:space="preserve">حيحة عن </w:t>
      </w:r>
      <w:r w:rsidR="003B7886">
        <w:rPr>
          <w:rFonts w:hint="cs"/>
          <w:rtl/>
        </w:rPr>
        <w:t>إ</w:t>
      </w:r>
      <w:r w:rsidRPr="00AB7B7C">
        <w:rPr>
          <w:rFonts w:hint="cs"/>
          <w:rtl/>
        </w:rPr>
        <w:t>بن معين</w:t>
      </w:r>
      <w:r w:rsidR="002A5C48">
        <w:rPr>
          <w:rFonts w:hint="cs"/>
          <w:rtl/>
        </w:rPr>
        <w:t>،</w:t>
      </w:r>
      <w:r w:rsidRPr="00AB7B7C">
        <w:rPr>
          <w:rFonts w:hint="cs"/>
          <w:rtl/>
        </w:rPr>
        <w:t xml:space="preserve"> ومع ذلك فله شاهد</w:t>
      </w:r>
      <w:r w:rsidR="003B7886">
        <w:rPr>
          <w:rFonts w:hint="cs"/>
          <w:rtl/>
        </w:rPr>
        <w:t xml:space="preserve">ٌ رواه الترمذي في جامعه </w:t>
      </w:r>
      <w:r w:rsidRPr="00AB7B7C">
        <w:rPr>
          <w:rFonts w:hint="cs"/>
          <w:rtl/>
        </w:rPr>
        <w:t xml:space="preserve">إلخ </w:t>
      </w:r>
      <w:r w:rsidRPr="00155825">
        <w:rPr>
          <w:rStyle w:val="libFootnotenumChar"/>
          <w:rFonts w:hint="cs"/>
          <w:rtl/>
        </w:rPr>
        <w:t>(1)</w:t>
      </w:r>
      <w:r w:rsidRPr="00AB7B7C">
        <w:rPr>
          <w:rFonts w:hint="cs"/>
          <w:rtl/>
        </w:rPr>
        <w:t xml:space="preserve">. </w:t>
      </w:r>
    </w:p>
    <w:p w:rsidR="001908EB" w:rsidRDefault="0026644B" w:rsidP="003B7886">
      <w:pPr>
        <w:pStyle w:val="libNormal"/>
        <w:rPr>
          <w:rtl/>
        </w:rPr>
      </w:pPr>
      <w:r w:rsidRPr="00AB7B7C">
        <w:rPr>
          <w:rFonts w:hint="cs"/>
          <w:rtl/>
        </w:rPr>
        <w:t>63</w:t>
      </w:r>
      <w:r w:rsidR="00155825">
        <w:rPr>
          <w:rFonts w:hint="cs"/>
          <w:rtl/>
        </w:rPr>
        <w:t xml:space="preserve"> -</w:t>
      </w:r>
      <w:r w:rsidR="009E13C6">
        <w:rPr>
          <w:rFonts w:hint="cs"/>
          <w:rtl/>
        </w:rPr>
        <w:t xml:space="preserve"> السيِّد </w:t>
      </w:r>
      <w:r w:rsidRPr="00AB7B7C">
        <w:rPr>
          <w:rFonts w:hint="cs"/>
          <w:rtl/>
        </w:rPr>
        <w:t>علي بن شهاب الدين الهمداني</w:t>
      </w:r>
      <w:r w:rsidR="002A5C48">
        <w:rPr>
          <w:rFonts w:hint="cs"/>
          <w:rtl/>
        </w:rPr>
        <w:t>،</w:t>
      </w:r>
      <w:r w:rsidRPr="00AB7B7C">
        <w:rPr>
          <w:rFonts w:hint="cs"/>
          <w:rtl/>
        </w:rPr>
        <w:t xml:space="preserve"> ذكره في المود</w:t>
      </w:r>
      <w:r w:rsidR="003B7886">
        <w:rPr>
          <w:rFonts w:hint="cs"/>
          <w:rtl/>
        </w:rPr>
        <w:t>ّ</w:t>
      </w:r>
      <w:r w:rsidRPr="00AB7B7C">
        <w:rPr>
          <w:rFonts w:hint="cs"/>
          <w:rtl/>
        </w:rPr>
        <w:t>ة القربى من طريق جابر بن عبد الله ثم</w:t>
      </w:r>
      <w:r w:rsidR="003B7886">
        <w:rPr>
          <w:rFonts w:hint="cs"/>
          <w:rtl/>
        </w:rPr>
        <w:t>َّ</w:t>
      </w:r>
      <w:r w:rsidRPr="00AB7B7C">
        <w:rPr>
          <w:rFonts w:hint="cs"/>
          <w:rtl/>
        </w:rPr>
        <w:t xml:space="preserve"> قال</w:t>
      </w:r>
      <w:r w:rsidR="002A5C48">
        <w:rPr>
          <w:rFonts w:hint="cs"/>
          <w:rtl/>
        </w:rPr>
        <w:t>:</w:t>
      </w:r>
      <w:r w:rsidRPr="00AB7B7C">
        <w:rPr>
          <w:rFonts w:hint="cs"/>
          <w:rtl/>
        </w:rPr>
        <w:t xml:space="preserve"> وعن </w:t>
      </w:r>
      <w:r w:rsidR="003B7886">
        <w:rPr>
          <w:rFonts w:hint="cs"/>
          <w:rtl/>
        </w:rPr>
        <w:t>إ</w:t>
      </w:r>
      <w:r w:rsidRPr="00AB7B7C">
        <w:rPr>
          <w:rFonts w:hint="cs"/>
          <w:rtl/>
        </w:rPr>
        <w:t xml:space="preserve">بن مسعود وأنس مثل ذلك. </w:t>
      </w:r>
    </w:p>
    <w:p w:rsidR="001908EB" w:rsidRDefault="0026644B" w:rsidP="003B7886">
      <w:pPr>
        <w:pStyle w:val="libNormal"/>
        <w:rPr>
          <w:rtl/>
        </w:rPr>
      </w:pPr>
      <w:r w:rsidRPr="00AB7B7C">
        <w:rPr>
          <w:rFonts w:hint="cs"/>
          <w:rtl/>
        </w:rPr>
        <w:t>64</w:t>
      </w:r>
      <w:r w:rsidR="00155825">
        <w:rPr>
          <w:rFonts w:hint="cs"/>
          <w:rtl/>
        </w:rPr>
        <w:t xml:space="preserve"> - </w:t>
      </w:r>
      <w:r w:rsidRPr="00AB7B7C">
        <w:rPr>
          <w:rFonts w:hint="cs"/>
          <w:rtl/>
        </w:rPr>
        <w:t>بدر الدين</w:t>
      </w:r>
      <w:r w:rsidR="009E13C6">
        <w:rPr>
          <w:rFonts w:hint="cs"/>
          <w:rtl/>
        </w:rPr>
        <w:t xml:space="preserve"> محمّد </w:t>
      </w:r>
      <w:r w:rsidRPr="00AB7B7C">
        <w:rPr>
          <w:rFonts w:hint="cs"/>
          <w:rtl/>
        </w:rPr>
        <w:t>أبو عبد الله الزركشي المصري الشافعي</w:t>
      </w:r>
      <w:r w:rsidR="009E13C6">
        <w:rPr>
          <w:rFonts w:hint="cs"/>
          <w:rtl/>
        </w:rPr>
        <w:t xml:space="preserve"> المتوفّى </w:t>
      </w:r>
      <w:r w:rsidRPr="00AB7B7C">
        <w:rPr>
          <w:rFonts w:hint="cs"/>
          <w:rtl/>
        </w:rPr>
        <w:t>794</w:t>
      </w:r>
      <w:r w:rsidR="002A5C48">
        <w:rPr>
          <w:rFonts w:hint="cs"/>
          <w:rtl/>
        </w:rPr>
        <w:t>،</w:t>
      </w:r>
      <w:r w:rsidRPr="00AB7B7C">
        <w:rPr>
          <w:rFonts w:hint="cs"/>
          <w:rtl/>
        </w:rPr>
        <w:t xml:space="preserve"> وقال</w:t>
      </w:r>
      <w:r w:rsidR="002A5C48">
        <w:rPr>
          <w:rFonts w:hint="cs"/>
          <w:rtl/>
        </w:rPr>
        <w:t>:</w:t>
      </w:r>
      <w:r w:rsidRPr="00AB7B7C">
        <w:rPr>
          <w:rFonts w:hint="cs"/>
          <w:rtl/>
        </w:rPr>
        <w:t xml:space="preserve"> الحديث ينتهي إلى درجة الحسن المحتج</w:t>
      </w:r>
      <w:r w:rsidR="003B7886">
        <w:rPr>
          <w:rFonts w:hint="cs"/>
          <w:rtl/>
        </w:rPr>
        <w:t>َّ</w:t>
      </w:r>
      <w:r w:rsidRPr="00AB7B7C">
        <w:rPr>
          <w:rFonts w:hint="cs"/>
          <w:rtl/>
        </w:rPr>
        <w:t xml:space="preserve"> به ولا يكون ضعيفا</w:t>
      </w:r>
      <w:r w:rsidR="003B7886">
        <w:rPr>
          <w:rFonts w:hint="cs"/>
          <w:rtl/>
        </w:rPr>
        <w:t>ً</w:t>
      </w:r>
      <w:r w:rsidRPr="00AB7B7C">
        <w:rPr>
          <w:rFonts w:hint="cs"/>
          <w:rtl/>
        </w:rPr>
        <w:t xml:space="preserve"> فضلا</w:t>
      </w:r>
      <w:r w:rsidR="003B7886">
        <w:rPr>
          <w:rFonts w:hint="cs"/>
          <w:rtl/>
        </w:rPr>
        <w:t>ً</w:t>
      </w:r>
      <w:r w:rsidRPr="00AB7B7C">
        <w:rPr>
          <w:rFonts w:hint="cs"/>
          <w:rtl/>
        </w:rPr>
        <w:t xml:space="preserve"> عن كونه موضوعا</w:t>
      </w:r>
      <w:r w:rsidR="003B7886">
        <w:rPr>
          <w:rFonts w:hint="cs"/>
          <w:rtl/>
        </w:rPr>
        <w:t>ً</w:t>
      </w:r>
      <w:r w:rsidRPr="00AB7B7C">
        <w:rPr>
          <w:rFonts w:hint="cs"/>
          <w:rtl/>
        </w:rPr>
        <w:t xml:space="preserve"> </w:t>
      </w:r>
      <w:r w:rsidR="003B7886">
        <w:rPr>
          <w:rFonts w:hint="cs"/>
          <w:rtl/>
        </w:rPr>
        <w:t>«</w:t>
      </w:r>
      <w:r w:rsidRPr="00AB7B7C">
        <w:rPr>
          <w:rFonts w:hint="cs"/>
          <w:rtl/>
        </w:rPr>
        <w:t>فيض القدير</w:t>
      </w:r>
      <w:r w:rsidR="003B7886">
        <w:rPr>
          <w:rFonts w:hint="cs"/>
          <w:rtl/>
        </w:rPr>
        <w:t>»</w:t>
      </w:r>
      <w:r w:rsidRPr="00AB7B7C">
        <w:rPr>
          <w:rFonts w:hint="cs"/>
          <w:rtl/>
        </w:rPr>
        <w:t xml:space="preserve"> 3 ص 47. </w:t>
      </w:r>
    </w:p>
    <w:p w:rsidR="001908EB" w:rsidRDefault="0026644B" w:rsidP="003B7886">
      <w:pPr>
        <w:pStyle w:val="libNormal"/>
        <w:rPr>
          <w:rtl/>
        </w:rPr>
      </w:pPr>
      <w:r w:rsidRPr="00AB7B7C">
        <w:rPr>
          <w:rFonts w:hint="cs"/>
          <w:rtl/>
        </w:rPr>
        <w:t>65</w:t>
      </w:r>
      <w:r w:rsidR="00155825">
        <w:rPr>
          <w:rFonts w:hint="cs"/>
          <w:rtl/>
        </w:rPr>
        <w:t xml:space="preserve"> - </w:t>
      </w:r>
      <w:r w:rsidRPr="00AB7B7C">
        <w:rPr>
          <w:rFonts w:hint="cs"/>
          <w:rtl/>
        </w:rPr>
        <w:t>الحافظ أبو الحسن علي</w:t>
      </w:r>
      <w:r w:rsidR="003B7886">
        <w:rPr>
          <w:rFonts w:hint="cs"/>
          <w:rtl/>
        </w:rPr>
        <w:t>ّ</w:t>
      </w:r>
      <w:r w:rsidRPr="00AB7B7C">
        <w:rPr>
          <w:rFonts w:hint="cs"/>
          <w:rtl/>
        </w:rPr>
        <w:t xml:space="preserve"> بن أبي بكر الهيثمي</w:t>
      </w:r>
      <w:r w:rsidR="009E13C6">
        <w:rPr>
          <w:rFonts w:hint="cs"/>
          <w:rtl/>
        </w:rPr>
        <w:t xml:space="preserve"> المتوفّى </w:t>
      </w:r>
      <w:r w:rsidRPr="00AB7B7C">
        <w:rPr>
          <w:rFonts w:hint="cs"/>
          <w:rtl/>
        </w:rPr>
        <w:t xml:space="preserve">807 في </w:t>
      </w:r>
      <w:r w:rsidR="003B7886">
        <w:rPr>
          <w:rFonts w:hint="cs"/>
          <w:rtl/>
        </w:rPr>
        <w:t>«</w:t>
      </w:r>
      <w:r w:rsidRPr="00AB7B7C">
        <w:rPr>
          <w:rFonts w:hint="cs"/>
          <w:rtl/>
        </w:rPr>
        <w:t>مجمع الزوائد</w:t>
      </w:r>
      <w:r w:rsidR="003B7886">
        <w:rPr>
          <w:rFonts w:hint="cs"/>
          <w:rtl/>
        </w:rPr>
        <w:t>»</w:t>
      </w:r>
      <w:r w:rsidRPr="00AB7B7C">
        <w:rPr>
          <w:rFonts w:hint="cs"/>
          <w:rtl/>
        </w:rPr>
        <w:t xml:space="preserve"> 9</w:t>
      </w:r>
      <w:r w:rsidR="002A5C48">
        <w:rPr>
          <w:rFonts w:hint="cs"/>
          <w:rtl/>
        </w:rPr>
        <w:t>:</w:t>
      </w:r>
      <w:r w:rsidRPr="00AB7B7C">
        <w:rPr>
          <w:rFonts w:hint="cs"/>
          <w:rtl/>
        </w:rPr>
        <w:t xml:space="preserve"> 114. </w:t>
      </w:r>
    </w:p>
    <w:p w:rsidR="001908EB" w:rsidRDefault="0026644B" w:rsidP="003B7886">
      <w:pPr>
        <w:pStyle w:val="libNormal"/>
        <w:rPr>
          <w:rtl/>
        </w:rPr>
      </w:pPr>
      <w:r w:rsidRPr="00AB7B7C">
        <w:rPr>
          <w:rFonts w:hint="cs"/>
          <w:rtl/>
        </w:rPr>
        <w:t>66</w:t>
      </w:r>
      <w:r w:rsidR="00155825">
        <w:rPr>
          <w:rFonts w:hint="cs"/>
          <w:rtl/>
        </w:rPr>
        <w:t xml:space="preserve"> - </w:t>
      </w:r>
      <w:r w:rsidRPr="00AB7B7C">
        <w:rPr>
          <w:rFonts w:hint="cs"/>
          <w:rtl/>
        </w:rPr>
        <w:t>كمال الدين</w:t>
      </w:r>
      <w:r w:rsidR="009E13C6">
        <w:rPr>
          <w:rFonts w:hint="cs"/>
          <w:rtl/>
        </w:rPr>
        <w:t xml:space="preserve"> محمّد </w:t>
      </w:r>
      <w:r w:rsidRPr="00AB7B7C">
        <w:rPr>
          <w:rFonts w:hint="cs"/>
          <w:rtl/>
        </w:rPr>
        <w:t>بن موسى الدميري</w:t>
      </w:r>
      <w:r w:rsidR="009E13C6">
        <w:rPr>
          <w:rFonts w:hint="cs"/>
          <w:rtl/>
        </w:rPr>
        <w:t xml:space="preserve"> المتوفّى </w:t>
      </w:r>
      <w:r w:rsidRPr="00AB7B7C">
        <w:rPr>
          <w:rFonts w:hint="cs"/>
          <w:rtl/>
        </w:rPr>
        <w:t>808</w:t>
      </w:r>
      <w:r w:rsidR="002A5C48">
        <w:rPr>
          <w:rFonts w:hint="cs"/>
          <w:rtl/>
        </w:rPr>
        <w:t>،</w:t>
      </w:r>
      <w:r w:rsidRPr="00AB7B7C">
        <w:rPr>
          <w:rFonts w:hint="cs"/>
          <w:rtl/>
        </w:rPr>
        <w:t xml:space="preserve"> في </w:t>
      </w:r>
      <w:r w:rsidR="003B7886">
        <w:rPr>
          <w:rFonts w:hint="cs"/>
          <w:rtl/>
        </w:rPr>
        <w:t>«</w:t>
      </w:r>
      <w:r w:rsidRPr="00AB7B7C">
        <w:rPr>
          <w:rFonts w:hint="cs"/>
          <w:rtl/>
        </w:rPr>
        <w:t>حياة الحيوان</w:t>
      </w:r>
      <w:r w:rsidR="003B7886">
        <w:rPr>
          <w:rFonts w:hint="cs"/>
          <w:rtl/>
        </w:rPr>
        <w:t>»</w:t>
      </w:r>
      <w:r w:rsidRPr="00AB7B7C">
        <w:rPr>
          <w:rFonts w:hint="cs"/>
          <w:rtl/>
        </w:rPr>
        <w:t xml:space="preserve"> ج 1</w:t>
      </w:r>
      <w:r w:rsidR="002A5C48">
        <w:rPr>
          <w:rFonts w:hint="cs"/>
          <w:rtl/>
        </w:rPr>
        <w:t>:</w:t>
      </w:r>
      <w:r w:rsidRPr="00AB7B7C">
        <w:rPr>
          <w:rFonts w:hint="cs"/>
          <w:rtl/>
        </w:rPr>
        <w:t xml:space="preserve"> 55. </w:t>
      </w:r>
    </w:p>
    <w:p w:rsidR="001908EB" w:rsidRDefault="0026644B" w:rsidP="003B7886">
      <w:pPr>
        <w:pStyle w:val="libNormal"/>
        <w:rPr>
          <w:rtl/>
        </w:rPr>
      </w:pPr>
      <w:r w:rsidRPr="00AB7B7C">
        <w:rPr>
          <w:rFonts w:hint="cs"/>
          <w:rtl/>
        </w:rPr>
        <w:t>67</w:t>
      </w:r>
      <w:r w:rsidR="00155825">
        <w:rPr>
          <w:rFonts w:hint="cs"/>
          <w:rtl/>
        </w:rPr>
        <w:t xml:space="preserve"> - </w:t>
      </w:r>
      <w:r w:rsidRPr="00AB7B7C">
        <w:rPr>
          <w:rFonts w:hint="cs"/>
          <w:rtl/>
        </w:rPr>
        <w:t>مجد الدين</w:t>
      </w:r>
      <w:r w:rsidR="009E13C6">
        <w:rPr>
          <w:rFonts w:hint="cs"/>
          <w:rtl/>
        </w:rPr>
        <w:t xml:space="preserve"> محمّد </w:t>
      </w:r>
      <w:r w:rsidRPr="00AB7B7C">
        <w:rPr>
          <w:rFonts w:hint="cs"/>
          <w:rtl/>
        </w:rPr>
        <w:t>بن يعقوب الفيروز آبادي</w:t>
      </w:r>
      <w:r w:rsidR="009E13C6">
        <w:rPr>
          <w:rFonts w:hint="cs"/>
          <w:rtl/>
        </w:rPr>
        <w:t xml:space="preserve"> المتوفّى </w:t>
      </w:r>
      <w:r w:rsidRPr="00AB7B7C">
        <w:rPr>
          <w:rFonts w:hint="cs"/>
          <w:rtl/>
        </w:rPr>
        <w:t>816/7</w:t>
      </w:r>
      <w:r w:rsidR="002A5C48">
        <w:rPr>
          <w:rFonts w:hint="cs"/>
          <w:rtl/>
        </w:rPr>
        <w:t>،</w:t>
      </w:r>
      <w:r w:rsidRPr="00AB7B7C">
        <w:rPr>
          <w:rFonts w:hint="cs"/>
          <w:rtl/>
        </w:rPr>
        <w:t xml:space="preserve"> في كتابه </w:t>
      </w:r>
      <w:r w:rsidR="003B7886">
        <w:rPr>
          <w:rFonts w:hint="cs"/>
          <w:rtl/>
        </w:rPr>
        <w:t>«</w:t>
      </w:r>
      <w:r w:rsidRPr="00AB7B7C">
        <w:rPr>
          <w:rFonts w:hint="cs"/>
          <w:rtl/>
        </w:rPr>
        <w:t>النقد الص</w:t>
      </w:r>
      <w:r w:rsidR="003B7886">
        <w:rPr>
          <w:rFonts w:hint="cs"/>
          <w:rtl/>
        </w:rPr>
        <w:t>َّ</w:t>
      </w:r>
      <w:r w:rsidRPr="00AB7B7C">
        <w:rPr>
          <w:rFonts w:hint="cs"/>
          <w:rtl/>
        </w:rPr>
        <w:t>حيح</w:t>
      </w:r>
      <w:r w:rsidR="003B7886">
        <w:rPr>
          <w:rFonts w:hint="cs"/>
          <w:rtl/>
        </w:rPr>
        <w:t>»</w:t>
      </w:r>
      <w:r w:rsidRPr="00AB7B7C">
        <w:rPr>
          <w:rFonts w:hint="cs"/>
          <w:rtl/>
        </w:rPr>
        <w:t xml:space="preserve"> وقال في كلام له طويل حول الحديث بعد روايته بطريق عن </w:t>
      </w:r>
      <w:r w:rsidR="003B7886">
        <w:rPr>
          <w:rFonts w:hint="cs"/>
          <w:rtl/>
        </w:rPr>
        <w:t>إ</w:t>
      </w:r>
      <w:r w:rsidRPr="00AB7B7C">
        <w:rPr>
          <w:rFonts w:hint="cs"/>
          <w:rtl/>
        </w:rPr>
        <w:t>بن معين</w:t>
      </w:r>
      <w:r w:rsidR="002A5C48">
        <w:rPr>
          <w:rFonts w:hint="cs"/>
          <w:rtl/>
        </w:rPr>
        <w:t>:</w:t>
      </w:r>
      <w:r w:rsidRPr="00AB7B7C">
        <w:rPr>
          <w:rFonts w:hint="cs"/>
          <w:rtl/>
        </w:rPr>
        <w:t xml:space="preserve"> ولم يأت من تكل</w:t>
      </w:r>
      <w:r w:rsidR="003B7886">
        <w:rPr>
          <w:rFonts w:hint="cs"/>
          <w:rtl/>
        </w:rPr>
        <w:t>َّ</w:t>
      </w:r>
      <w:r w:rsidRPr="00AB7B7C">
        <w:rPr>
          <w:rFonts w:hint="cs"/>
          <w:rtl/>
        </w:rPr>
        <w:t>م على حديث أنا مدينة العلم بجواب عن هذه الروايات الثابتة عن يحيى بن معين</w:t>
      </w:r>
      <w:r w:rsidR="002A5C48">
        <w:rPr>
          <w:rFonts w:hint="cs"/>
          <w:rtl/>
        </w:rPr>
        <w:t>،</w:t>
      </w:r>
      <w:r w:rsidRPr="00AB7B7C">
        <w:rPr>
          <w:rFonts w:hint="cs"/>
          <w:rtl/>
        </w:rPr>
        <w:t xml:space="preserve"> والحكم بالوضع عليه باطل</w:t>
      </w:r>
      <w:r w:rsidR="003B7886">
        <w:rPr>
          <w:rFonts w:hint="cs"/>
          <w:rtl/>
        </w:rPr>
        <w:t>ٌ</w:t>
      </w:r>
      <w:r w:rsidRPr="00AB7B7C">
        <w:rPr>
          <w:rFonts w:hint="cs"/>
          <w:rtl/>
        </w:rPr>
        <w:t xml:space="preserve"> قطعا</w:t>
      </w:r>
      <w:r w:rsidR="003B7886">
        <w:rPr>
          <w:rFonts w:hint="cs"/>
          <w:rtl/>
        </w:rPr>
        <w:t>ً</w:t>
      </w:r>
      <w:r w:rsidRPr="00AB7B7C">
        <w:rPr>
          <w:rFonts w:hint="cs"/>
          <w:rtl/>
        </w:rPr>
        <w:t>. إلى أن قال</w:t>
      </w:r>
      <w:r w:rsidR="002A5C48">
        <w:rPr>
          <w:rFonts w:hint="cs"/>
          <w:rtl/>
        </w:rPr>
        <w:t>:</w:t>
      </w:r>
      <w:r w:rsidRPr="00AB7B7C">
        <w:rPr>
          <w:rFonts w:hint="cs"/>
          <w:rtl/>
        </w:rPr>
        <w:t xml:space="preserve"> والحاصل أن</w:t>
      </w:r>
      <w:r w:rsidR="003B7886">
        <w:rPr>
          <w:rFonts w:hint="cs"/>
          <w:rtl/>
        </w:rPr>
        <w:t>َّ</w:t>
      </w:r>
      <w:r w:rsidRPr="00AB7B7C">
        <w:rPr>
          <w:rFonts w:hint="cs"/>
          <w:rtl/>
        </w:rPr>
        <w:t xml:space="preserve"> الحديث ينتهي بمجموع طريقي أبي معاوية وشريك إلى درجة الحسن المحتج</w:t>
      </w:r>
      <w:r w:rsidR="003B7886">
        <w:rPr>
          <w:rFonts w:hint="cs"/>
          <w:rtl/>
        </w:rPr>
        <w:t>ِّ</w:t>
      </w:r>
      <w:r w:rsidRPr="00AB7B7C">
        <w:rPr>
          <w:rFonts w:hint="cs"/>
          <w:rtl/>
        </w:rPr>
        <w:t xml:space="preserve"> به</w:t>
      </w:r>
      <w:r w:rsidR="002A5C48">
        <w:rPr>
          <w:rFonts w:hint="cs"/>
          <w:rtl/>
        </w:rPr>
        <w:t>،</w:t>
      </w:r>
      <w:r w:rsidRPr="00AB7B7C">
        <w:rPr>
          <w:rFonts w:hint="cs"/>
          <w:rtl/>
        </w:rPr>
        <w:t xml:space="preserve"> ولا يكون ضعيفا</w:t>
      </w:r>
      <w:r w:rsidR="003B7886">
        <w:rPr>
          <w:rFonts w:hint="cs"/>
          <w:rtl/>
        </w:rPr>
        <w:t>ً</w:t>
      </w:r>
      <w:r w:rsidRPr="00AB7B7C">
        <w:rPr>
          <w:rFonts w:hint="cs"/>
          <w:rtl/>
        </w:rPr>
        <w:t xml:space="preserve"> فضلا</w:t>
      </w:r>
      <w:r w:rsidR="003B7886">
        <w:rPr>
          <w:rFonts w:hint="cs"/>
          <w:rtl/>
        </w:rPr>
        <w:t>ً</w:t>
      </w:r>
      <w:r w:rsidRPr="00AB7B7C">
        <w:rPr>
          <w:rFonts w:hint="cs"/>
          <w:rtl/>
        </w:rPr>
        <w:t xml:space="preserve"> عن أن يكون موضوعا</w:t>
      </w:r>
      <w:r w:rsidR="003B7886">
        <w:rPr>
          <w:rFonts w:hint="cs"/>
          <w:rtl/>
        </w:rPr>
        <w:t>ً</w:t>
      </w:r>
      <w:r w:rsidRPr="00AB7B7C">
        <w:rPr>
          <w:rFonts w:hint="cs"/>
          <w:rtl/>
        </w:rPr>
        <w:t xml:space="preserve">. </w:t>
      </w:r>
    </w:p>
    <w:p w:rsidR="001908EB" w:rsidRDefault="0026644B" w:rsidP="003B7886">
      <w:pPr>
        <w:pStyle w:val="libNormal"/>
        <w:rPr>
          <w:rtl/>
        </w:rPr>
      </w:pPr>
      <w:r w:rsidRPr="00AB7B7C">
        <w:rPr>
          <w:rFonts w:hint="cs"/>
          <w:rtl/>
        </w:rPr>
        <w:t>68</w:t>
      </w:r>
      <w:r w:rsidR="00155825">
        <w:rPr>
          <w:rFonts w:hint="cs"/>
          <w:rtl/>
        </w:rPr>
        <w:t xml:space="preserve"> - </w:t>
      </w:r>
      <w:r w:rsidRPr="00AB7B7C">
        <w:rPr>
          <w:rFonts w:hint="cs"/>
          <w:rtl/>
        </w:rPr>
        <w:t>إمام الدين</w:t>
      </w:r>
      <w:r w:rsidR="009E13C6">
        <w:rPr>
          <w:rFonts w:hint="cs"/>
          <w:rtl/>
        </w:rPr>
        <w:t xml:space="preserve"> محمّد </w:t>
      </w:r>
      <w:r w:rsidRPr="00AB7B7C">
        <w:rPr>
          <w:rFonts w:hint="cs"/>
          <w:rtl/>
        </w:rPr>
        <w:t>الهجروي الل</w:t>
      </w:r>
      <w:r w:rsidR="003B7886">
        <w:rPr>
          <w:rFonts w:hint="cs"/>
          <w:rtl/>
        </w:rPr>
        <w:t>ّ</w:t>
      </w:r>
      <w:r w:rsidRPr="00AB7B7C">
        <w:rPr>
          <w:rFonts w:hint="cs"/>
          <w:rtl/>
        </w:rPr>
        <w:t>ايجي</w:t>
      </w:r>
      <w:r w:rsidR="002A5C48">
        <w:rPr>
          <w:rFonts w:hint="cs"/>
          <w:rtl/>
        </w:rPr>
        <w:t>،</w:t>
      </w:r>
      <w:r w:rsidRPr="00AB7B7C">
        <w:rPr>
          <w:rFonts w:hint="cs"/>
          <w:rtl/>
        </w:rPr>
        <w:t xml:space="preserve"> ي</w:t>
      </w:r>
      <w:r w:rsidR="003B7886">
        <w:rPr>
          <w:rFonts w:hint="cs"/>
          <w:rtl/>
        </w:rPr>
        <w:t>ُ</w:t>
      </w:r>
      <w:r w:rsidRPr="00AB7B7C">
        <w:rPr>
          <w:rFonts w:hint="cs"/>
          <w:rtl/>
        </w:rPr>
        <w:t xml:space="preserve">حكي عن كتابه </w:t>
      </w:r>
      <w:r w:rsidR="003B7886">
        <w:rPr>
          <w:rFonts w:hint="cs"/>
          <w:rtl/>
        </w:rPr>
        <w:t>«</w:t>
      </w:r>
      <w:r w:rsidRPr="00AB7B7C">
        <w:rPr>
          <w:rFonts w:hint="cs"/>
          <w:rtl/>
        </w:rPr>
        <w:t>أسماء النبي</w:t>
      </w:r>
      <w:r w:rsidR="003B7886">
        <w:rPr>
          <w:rFonts w:hint="cs"/>
          <w:rtl/>
        </w:rPr>
        <w:t>ِّ</w:t>
      </w:r>
      <w:r w:rsidRPr="00AB7B7C">
        <w:rPr>
          <w:rFonts w:hint="cs"/>
          <w:rtl/>
        </w:rPr>
        <w:t xml:space="preserve"> وخلفائه الأربعة</w:t>
      </w:r>
      <w:r w:rsidR="003B7886">
        <w:rPr>
          <w:rFonts w:hint="cs"/>
          <w:rtl/>
        </w:rPr>
        <w:t>»</w:t>
      </w:r>
      <w:r w:rsidRPr="00AB7B7C">
        <w:rPr>
          <w:rFonts w:hint="cs"/>
          <w:rtl/>
        </w:rPr>
        <w:t xml:space="preserve">. </w:t>
      </w:r>
    </w:p>
    <w:p w:rsidR="001908EB" w:rsidRDefault="0026644B" w:rsidP="0080520D">
      <w:pPr>
        <w:pStyle w:val="libNormal"/>
        <w:rPr>
          <w:rtl/>
        </w:rPr>
      </w:pPr>
      <w:r w:rsidRPr="00AB7B7C">
        <w:rPr>
          <w:rFonts w:hint="cs"/>
          <w:rtl/>
        </w:rPr>
        <w:t>69</w:t>
      </w:r>
      <w:r w:rsidR="00155825">
        <w:rPr>
          <w:rFonts w:hint="cs"/>
          <w:rtl/>
        </w:rPr>
        <w:t xml:space="preserve"> - </w:t>
      </w:r>
      <w:r w:rsidRPr="00AB7B7C">
        <w:rPr>
          <w:rFonts w:hint="cs"/>
          <w:rtl/>
        </w:rPr>
        <w:t>الشيخ يوسف الواسطي الأعور</w:t>
      </w:r>
      <w:r w:rsidR="002A5C48">
        <w:rPr>
          <w:rFonts w:hint="cs"/>
          <w:rtl/>
        </w:rPr>
        <w:t>،</w:t>
      </w:r>
      <w:r w:rsidRPr="00AB7B7C">
        <w:rPr>
          <w:rFonts w:hint="cs"/>
          <w:rtl/>
        </w:rPr>
        <w:t xml:space="preserve"> ذكره في رسالة رد</w:t>
      </w:r>
      <w:r w:rsidR="003B7886">
        <w:rPr>
          <w:rFonts w:hint="cs"/>
          <w:rtl/>
        </w:rPr>
        <w:t>َّ</w:t>
      </w:r>
      <w:r w:rsidRPr="00AB7B7C">
        <w:rPr>
          <w:rFonts w:hint="cs"/>
          <w:rtl/>
        </w:rPr>
        <w:t xml:space="preserve"> بها الشيعة</w:t>
      </w:r>
      <w:r w:rsidR="002A5C48">
        <w:rPr>
          <w:rFonts w:hint="cs"/>
          <w:rtl/>
        </w:rPr>
        <w:t>،</w:t>
      </w:r>
      <w:r w:rsidRPr="00AB7B7C">
        <w:rPr>
          <w:rFonts w:hint="cs"/>
          <w:rtl/>
        </w:rPr>
        <w:t xml:space="preserve"> عد</w:t>
      </w:r>
      <w:r w:rsidR="003B7886">
        <w:rPr>
          <w:rFonts w:hint="cs"/>
          <w:rtl/>
        </w:rPr>
        <w:t>َّ</w:t>
      </w:r>
      <w:r w:rsidRPr="00AB7B7C">
        <w:rPr>
          <w:rFonts w:hint="cs"/>
          <w:rtl/>
        </w:rPr>
        <w:t>ه من حجج الر</w:t>
      </w:r>
      <w:r w:rsidR="003B7886">
        <w:rPr>
          <w:rFonts w:hint="cs"/>
          <w:rtl/>
        </w:rPr>
        <w:t>ّ</w:t>
      </w:r>
      <w:r w:rsidRPr="00AB7B7C">
        <w:rPr>
          <w:rFonts w:hint="cs"/>
          <w:rtl/>
        </w:rPr>
        <w:t>افضة وأجاب عنه متسالما</w:t>
      </w:r>
      <w:r w:rsidR="003B7886">
        <w:rPr>
          <w:rFonts w:hint="cs"/>
          <w:rtl/>
        </w:rPr>
        <w:t>ً</w:t>
      </w:r>
      <w:r w:rsidRPr="00AB7B7C">
        <w:rPr>
          <w:rFonts w:hint="cs"/>
          <w:rtl/>
        </w:rPr>
        <w:t xml:space="preserve"> عليه من حيث السند بوجوه في مفاده وستأتي كلمته. </w:t>
      </w:r>
    </w:p>
    <w:p w:rsidR="0026644B" w:rsidRPr="00E55A65" w:rsidRDefault="0026644B" w:rsidP="003B7886">
      <w:pPr>
        <w:pStyle w:val="libNormal"/>
        <w:rPr>
          <w:rtl/>
        </w:rPr>
      </w:pPr>
      <w:r w:rsidRPr="00AB7B7C">
        <w:rPr>
          <w:rFonts w:hint="cs"/>
          <w:rtl/>
        </w:rPr>
        <w:t>70</w:t>
      </w:r>
      <w:r w:rsidR="00155825">
        <w:rPr>
          <w:rFonts w:hint="cs"/>
          <w:rtl/>
        </w:rPr>
        <w:t xml:space="preserve"> - </w:t>
      </w:r>
      <w:r w:rsidRPr="00AB7B7C">
        <w:rPr>
          <w:rFonts w:hint="cs"/>
          <w:rtl/>
        </w:rPr>
        <w:t>شمس الدين</w:t>
      </w:r>
      <w:r w:rsidR="009E13C6">
        <w:rPr>
          <w:rFonts w:hint="cs"/>
          <w:rtl/>
        </w:rPr>
        <w:t xml:space="preserve"> محمّد </w:t>
      </w:r>
      <w:r w:rsidRPr="00AB7B7C">
        <w:rPr>
          <w:rFonts w:hint="cs"/>
          <w:rtl/>
        </w:rPr>
        <w:t>بن</w:t>
      </w:r>
      <w:r w:rsidR="009E13C6">
        <w:rPr>
          <w:rFonts w:hint="cs"/>
          <w:rtl/>
        </w:rPr>
        <w:t xml:space="preserve"> محمّد </w:t>
      </w:r>
      <w:r w:rsidRPr="00AB7B7C">
        <w:rPr>
          <w:rFonts w:hint="cs"/>
          <w:rtl/>
        </w:rPr>
        <w:t>الجزري</w:t>
      </w:r>
      <w:r w:rsidR="009E13C6">
        <w:rPr>
          <w:rFonts w:hint="cs"/>
          <w:rtl/>
        </w:rPr>
        <w:t xml:space="preserve"> المتوفّى </w:t>
      </w:r>
      <w:r w:rsidRPr="00AB7B7C">
        <w:rPr>
          <w:rFonts w:hint="cs"/>
          <w:rtl/>
        </w:rPr>
        <w:t>833</w:t>
      </w:r>
      <w:r w:rsidR="002A5C48">
        <w:rPr>
          <w:rFonts w:hint="cs"/>
          <w:rtl/>
        </w:rPr>
        <w:t>،</w:t>
      </w:r>
      <w:r w:rsidRPr="00AB7B7C">
        <w:rPr>
          <w:rFonts w:hint="cs"/>
          <w:rtl/>
        </w:rPr>
        <w:t xml:space="preserve"> أخرجه في </w:t>
      </w:r>
      <w:r w:rsidR="003B7886">
        <w:rPr>
          <w:rFonts w:hint="cs"/>
          <w:rtl/>
        </w:rPr>
        <w:t>«</w:t>
      </w:r>
      <w:r w:rsidRPr="00AB7B7C">
        <w:rPr>
          <w:rFonts w:hint="cs"/>
          <w:rtl/>
        </w:rPr>
        <w:t>أسنى المطالب في مناقب علي</w:t>
      </w:r>
      <w:r w:rsidR="003B7886">
        <w:rPr>
          <w:rFonts w:hint="cs"/>
          <w:rtl/>
        </w:rPr>
        <w:t>ِّ</w:t>
      </w:r>
      <w:r w:rsidRPr="00AB7B7C">
        <w:rPr>
          <w:rFonts w:hint="cs"/>
          <w:rtl/>
        </w:rPr>
        <w:t xml:space="preserve"> بن أبي طالب</w:t>
      </w:r>
      <w:r w:rsidR="003B7886">
        <w:rPr>
          <w:rFonts w:hint="cs"/>
          <w:rtl/>
        </w:rPr>
        <w:t>»</w:t>
      </w:r>
      <w:r w:rsidRPr="00AB7B7C">
        <w:rPr>
          <w:rFonts w:hint="cs"/>
          <w:rtl/>
        </w:rPr>
        <w:t xml:space="preserve"> ص 14 من طريق الحاكم وذكر تصحيحه</w:t>
      </w:r>
      <w:r w:rsidR="002A5C48">
        <w:rPr>
          <w:rFonts w:hint="cs"/>
          <w:rtl/>
        </w:rPr>
        <w:t>،</w:t>
      </w:r>
      <w:r w:rsidRPr="00AB7B7C">
        <w:rPr>
          <w:rFonts w:hint="cs"/>
          <w:rtl/>
        </w:rPr>
        <w:t xml:space="preserve"> وقد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اللئالي المصنوعة 1 ص 333 تجد هناك تمام كلامه. </w:t>
      </w:r>
    </w:p>
    <w:p w:rsidR="0026644B" w:rsidRPr="007B368A" w:rsidRDefault="0026644B" w:rsidP="0026644B">
      <w:pPr>
        <w:pStyle w:val="libNormal"/>
      </w:pPr>
      <w:r>
        <w:rPr>
          <w:rFonts w:hint="cs"/>
          <w:rtl/>
        </w:rPr>
        <w:br w:type="page"/>
      </w:r>
    </w:p>
    <w:p w:rsidR="001908EB" w:rsidRDefault="0026644B" w:rsidP="0080520D">
      <w:pPr>
        <w:pStyle w:val="libNormal"/>
        <w:rPr>
          <w:rtl/>
        </w:rPr>
      </w:pPr>
      <w:r w:rsidRPr="00AB7B7C">
        <w:rPr>
          <w:rFonts w:hint="cs"/>
          <w:rtl/>
        </w:rPr>
        <w:lastRenderedPageBreak/>
        <w:t>اشترط في أو</w:t>
      </w:r>
      <w:r w:rsidR="003B7886">
        <w:rPr>
          <w:rFonts w:hint="cs"/>
          <w:rtl/>
        </w:rPr>
        <w:t>َّ</w:t>
      </w:r>
      <w:r w:rsidRPr="00AB7B7C">
        <w:rPr>
          <w:rFonts w:hint="cs"/>
          <w:rtl/>
        </w:rPr>
        <w:t>ل كتابه أن يذكر فيه ما تواتر وصح</w:t>
      </w:r>
      <w:r w:rsidR="003B7886">
        <w:rPr>
          <w:rFonts w:hint="cs"/>
          <w:rtl/>
        </w:rPr>
        <w:t>َّ</w:t>
      </w:r>
      <w:r w:rsidRPr="00AB7B7C">
        <w:rPr>
          <w:rFonts w:hint="cs"/>
          <w:rtl/>
        </w:rPr>
        <w:t xml:space="preserve"> وحسن من مناقب أمير المؤمنين. </w:t>
      </w:r>
    </w:p>
    <w:p w:rsidR="001908EB" w:rsidRDefault="0026644B" w:rsidP="0080520D">
      <w:pPr>
        <w:pStyle w:val="libNormal"/>
        <w:rPr>
          <w:rtl/>
        </w:rPr>
      </w:pPr>
      <w:r w:rsidRPr="00AB7B7C">
        <w:rPr>
          <w:rFonts w:hint="cs"/>
          <w:rtl/>
        </w:rPr>
        <w:t>71</w:t>
      </w:r>
      <w:r w:rsidR="00155825">
        <w:rPr>
          <w:rFonts w:hint="cs"/>
          <w:rtl/>
        </w:rPr>
        <w:t xml:space="preserve"> - </w:t>
      </w:r>
      <w:r w:rsidRPr="00AB7B7C">
        <w:rPr>
          <w:rFonts w:hint="cs"/>
          <w:rtl/>
        </w:rPr>
        <w:t>الشيخ زين الدين أبو بكر</w:t>
      </w:r>
      <w:r w:rsidR="009E13C6">
        <w:rPr>
          <w:rFonts w:hint="cs"/>
          <w:rtl/>
        </w:rPr>
        <w:t xml:space="preserve"> محمّد </w:t>
      </w:r>
      <w:r w:rsidRPr="00AB7B7C">
        <w:rPr>
          <w:rFonts w:hint="cs"/>
          <w:rtl/>
        </w:rPr>
        <w:t>بن</w:t>
      </w:r>
      <w:r w:rsidR="009E13C6">
        <w:rPr>
          <w:rFonts w:hint="cs"/>
          <w:rtl/>
        </w:rPr>
        <w:t xml:space="preserve"> محمّد </w:t>
      </w:r>
      <w:r w:rsidRPr="00AB7B7C">
        <w:rPr>
          <w:rFonts w:hint="cs"/>
          <w:rtl/>
        </w:rPr>
        <w:t>بن علي الخوافي</w:t>
      </w:r>
      <w:r w:rsidR="009E13C6">
        <w:rPr>
          <w:rFonts w:hint="cs"/>
          <w:rtl/>
        </w:rPr>
        <w:t xml:space="preserve"> المتوفّى </w:t>
      </w:r>
      <w:r w:rsidRPr="00AB7B7C">
        <w:rPr>
          <w:rFonts w:hint="cs"/>
          <w:rtl/>
        </w:rPr>
        <w:t>838</w:t>
      </w:r>
      <w:r w:rsidR="002A5C48">
        <w:rPr>
          <w:rFonts w:hint="cs"/>
          <w:rtl/>
        </w:rPr>
        <w:t>،</w:t>
      </w:r>
      <w:r w:rsidRPr="00AB7B7C">
        <w:rPr>
          <w:rFonts w:hint="cs"/>
          <w:rtl/>
        </w:rPr>
        <w:t xml:space="preserve"> ذكره مرسلا</w:t>
      </w:r>
      <w:r w:rsidR="003B7886">
        <w:rPr>
          <w:rFonts w:hint="cs"/>
          <w:rtl/>
        </w:rPr>
        <w:t>ً</w:t>
      </w:r>
      <w:r w:rsidRPr="00AB7B7C">
        <w:rPr>
          <w:rFonts w:hint="cs"/>
          <w:rtl/>
        </w:rPr>
        <w:t xml:space="preserve"> محتج</w:t>
      </w:r>
      <w:r w:rsidR="003B7886">
        <w:rPr>
          <w:rFonts w:hint="cs"/>
          <w:rtl/>
        </w:rPr>
        <w:t>ّ</w:t>
      </w:r>
      <w:r w:rsidRPr="00AB7B7C">
        <w:rPr>
          <w:rFonts w:hint="cs"/>
          <w:rtl/>
        </w:rPr>
        <w:t>ا</w:t>
      </w:r>
      <w:r w:rsidR="003B7886">
        <w:rPr>
          <w:rFonts w:hint="cs"/>
          <w:rtl/>
        </w:rPr>
        <w:t>ً</w:t>
      </w:r>
      <w:r w:rsidRPr="00AB7B7C">
        <w:rPr>
          <w:rFonts w:hint="cs"/>
          <w:rtl/>
        </w:rPr>
        <w:t xml:space="preserve"> به لاختصاص علي</w:t>
      </w:r>
      <w:r w:rsidR="003B7886">
        <w:rPr>
          <w:rFonts w:hint="cs"/>
          <w:rtl/>
        </w:rPr>
        <w:t>ّ</w:t>
      </w:r>
      <w:r w:rsidRPr="00AB7B7C">
        <w:rPr>
          <w:rFonts w:hint="cs"/>
          <w:rtl/>
        </w:rPr>
        <w:t xml:space="preserve"> عليه السلام بمزيد العلم والحكمة</w:t>
      </w:r>
      <w:r w:rsidR="002A5C48">
        <w:rPr>
          <w:rFonts w:hint="cs"/>
          <w:rtl/>
        </w:rPr>
        <w:t>،</w:t>
      </w:r>
      <w:r w:rsidRPr="00AB7B7C">
        <w:rPr>
          <w:rFonts w:hint="cs"/>
          <w:rtl/>
        </w:rPr>
        <w:t xml:space="preserve"> حكاه عنه الشيخ شهاب الدين أحمد في توضيح الدلائل. </w:t>
      </w:r>
    </w:p>
    <w:p w:rsidR="001908EB" w:rsidRDefault="0026644B" w:rsidP="003B7886">
      <w:pPr>
        <w:pStyle w:val="libNormal"/>
        <w:rPr>
          <w:rtl/>
        </w:rPr>
      </w:pPr>
      <w:r w:rsidRPr="00AB7B7C">
        <w:rPr>
          <w:rFonts w:hint="cs"/>
          <w:rtl/>
        </w:rPr>
        <w:t>72</w:t>
      </w:r>
      <w:r w:rsidR="00155825">
        <w:rPr>
          <w:rFonts w:hint="cs"/>
          <w:rtl/>
        </w:rPr>
        <w:t xml:space="preserve"> - </w:t>
      </w:r>
      <w:r w:rsidRPr="00AB7B7C">
        <w:rPr>
          <w:rFonts w:hint="cs"/>
          <w:rtl/>
        </w:rPr>
        <w:t>شهاب الدين بن شمس الدين الزاولي الدولت آبادي</w:t>
      </w:r>
      <w:r w:rsidR="009E13C6">
        <w:rPr>
          <w:rFonts w:hint="cs"/>
          <w:rtl/>
        </w:rPr>
        <w:t xml:space="preserve"> المتوفّى </w:t>
      </w:r>
      <w:r w:rsidRPr="00AB7B7C">
        <w:rPr>
          <w:rFonts w:hint="cs"/>
          <w:rtl/>
        </w:rPr>
        <w:t>849</w:t>
      </w:r>
      <w:r w:rsidR="002A5C48">
        <w:rPr>
          <w:rFonts w:hint="cs"/>
          <w:rtl/>
        </w:rPr>
        <w:t>،</w:t>
      </w:r>
      <w:r w:rsidRPr="00AB7B7C">
        <w:rPr>
          <w:rFonts w:hint="cs"/>
          <w:rtl/>
        </w:rPr>
        <w:t xml:space="preserve"> إحتج</w:t>
      </w:r>
      <w:r w:rsidR="003B7886">
        <w:rPr>
          <w:rFonts w:hint="cs"/>
          <w:rtl/>
        </w:rPr>
        <w:t>َّ</w:t>
      </w:r>
      <w:r w:rsidRPr="00AB7B7C">
        <w:rPr>
          <w:rFonts w:hint="cs"/>
          <w:rtl/>
        </w:rPr>
        <w:t xml:space="preserve"> به لفضل أمير المؤمنين في كتابه </w:t>
      </w:r>
      <w:r w:rsidR="003B7886">
        <w:rPr>
          <w:rFonts w:hint="cs"/>
          <w:rtl/>
        </w:rPr>
        <w:t>«</w:t>
      </w:r>
      <w:r w:rsidRPr="00AB7B7C">
        <w:rPr>
          <w:rFonts w:hint="cs"/>
          <w:rtl/>
        </w:rPr>
        <w:t>هداية السعداء</w:t>
      </w:r>
      <w:r w:rsidR="003B7886">
        <w:rPr>
          <w:rFonts w:hint="cs"/>
          <w:rtl/>
        </w:rPr>
        <w:t>»</w:t>
      </w:r>
      <w:r w:rsidRPr="00AB7B7C">
        <w:rPr>
          <w:rFonts w:hint="cs"/>
          <w:rtl/>
        </w:rPr>
        <w:t xml:space="preserve">. </w:t>
      </w:r>
    </w:p>
    <w:p w:rsidR="001908EB" w:rsidRDefault="0026644B" w:rsidP="0080520D">
      <w:pPr>
        <w:pStyle w:val="libNormal"/>
        <w:rPr>
          <w:rtl/>
        </w:rPr>
      </w:pPr>
      <w:r w:rsidRPr="00AB7B7C">
        <w:rPr>
          <w:rFonts w:hint="cs"/>
          <w:rtl/>
        </w:rPr>
        <w:t>73</w:t>
      </w:r>
      <w:r w:rsidR="00155825">
        <w:rPr>
          <w:rFonts w:hint="cs"/>
          <w:rtl/>
        </w:rPr>
        <w:t xml:space="preserve"> - </w:t>
      </w:r>
      <w:r w:rsidRPr="00AB7B7C">
        <w:rPr>
          <w:rFonts w:hint="cs"/>
          <w:rtl/>
        </w:rPr>
        <w:t>شهاب الدين أبو الفضل أحمد بن علي الشهير بابن حجر العسقلاني</w:t>
      </w:r>
      <w:r w:rsidR="009E13C6">
        <w:rPr>
          <w:rFonts w:hint="cs"/>
          <w:rtl/>
        </w:rPr>
        <w:t xml:space="preserve"> المتوفّى </w:t>
      </w:r>
      <w:r w:rsidRPr="00AB7B7C">
        <w:rPr>
          <w:rFonts w:hint="cs"/>
          <w:rtl/>
        </w:rPr>
        <w:t>852</w:t>
      </w:r>
      <w:r w:rsidR="002A5C48">
        <w:rPr>
          <w:rFonts w:hint="cs"/>
          <w:rtl/>
        </w:rPr>
        <w:t>،</w:t>
      </w:r>
      <w:r w:rsidRPr="00AB7B7C">
        <w:rPr>
          <w:rFonts w:hint="cs"/>
          <w:rtl/>
        </w:rPr>
        <w:t xml:space="preserve"> ذكره في تهذيب التهذيب ج 7</w:t>
      </w:r>
      <w:r w:rsidR="002A5C48">
        <w:rPr>
          <w:rFonts w:hint="cs"/>
          <w:rtl/>
        </w:rPr>
        <w:t>:</w:t>
      </w:r>
      <w:r w:rsidRPr="00AB7B7C">
        <w:rPr>
          <w:rFonts w:hint="cs"/>
          <w:rtl/>
        </w:rPr>
        <w:t xml:space="preserve"> 337</w:t>
      </w:r>
      <w:r w:rsidR="002A5C48">
        <w:rPr>
          <w:rFonts w:hint="cs"/>
          <w:rtl/>
        </w:rPr>
        <w:t>،</w:t>
      </w:r>
      <w:r w:rsidRPr="00AB7B7C">
        <w:rPr>
          <w:rFonts w:hint="cs"/>
          <w:rtl/>
        </w:rPr>
        <w:t xml:space="preserve"> وقال في لسان الميزان</w:t>
      </w:r>
      <w:r w:rsidR="002A5C48">
        <w:rPr>
          <w:rFonts w:hint="cs"/>
          <w:rtl/>
        </w:rPr>
        <w:t>:</w:t>
      </w:r>
      <w:r w:rsidRPr="00AB7B7C">
        <w:rPr>
          <w:rFonts w:hint="cs"/>
          <w:rtl/>
        </w:rPr>
        <w:t xml:space="preserve"> هذا الحديث له طرق</w:t>
      </w:r>
      <w:r w:rsidR="003B7886">
        <w:rPr>
          <w:rFonts w:hint="cs"/>
          <w:rtl/>
        </w:rPr>
        <w:t>ٌ</w:t>
      </w:r>
      <w:r w:rsidRPr="00AB7B7C">
        <w:rPr>
          <w:rFonts w:hint="cs"/>
          <w:rtl/>
        </w:rPr>
        <w:t xml:space="preserve"> كثيرة</w:t>
      </w:r>
      <w:r w:rsidR="003B7886">
        <w:rPr>
          <w:rFonts w:hint="cs"/>
          <w:rtl/>
        </w:rPr>
        <w:t>ٌ</w:t>
      </w:r>
      <w:r w:rsidRPr="00AB7B7C">
        <w:rPr>
          <w:rFonts w:hint="cs"/>
          <w:rtl/>
        </w:rPr>
        <w:t xml:space="preserve"> في مستدرك الحاكم أقل</w:t>
      </w:r>
      <w:r w:rsidR="003B7886">
        <w:rPr>
          <w:rFonts w:hint="cs"/>
          <w:rtl/>
        </w:rPr>
        <w:t>ّ</w:t>
      </w:r>
      <w:r w:rsidRPr="00AB7B7C">
        <w:rPr>
          <w:rFonts w:hint="cs"/>
          <w:rtl/>
        </w:rPr>
        <w:t xml:space="preserve"> أحوالها أن يكون للحديث أصل</w:t>
      </w:r>
      <w:r w:rsidR="003B7886">
        <w:rPr>
          <w:rFonts w:hint="cs"/>
          <w:rtl/>
        </w:rPr>
        <w:t>ٌ</w:t>
      </w:r>
      <w:r w:rsidRPr="00AB7B7C">
        <w:rPr>
          <w:rFonts w:hint="cs"/>
          <w:rtl/>
        </w:rPr>
        <w:t xml:space="preserve"> فلا ينبغي أن يطلق القول عليه بالوضع. </w:t>
      </w:r>
    </w:p>
    <w:p w:rsidR="001908EB" w:rsidRDefault="0026644B" w:rsidP="003B7886">
      <w:pPr>
        <w:pStyle w:val="libNormal"/>
        <w:rPr>
          <w:rtl/>
        </w:rPr>
      </w:pPr>
      <w:r w:rsidRPr="00AB7B7C">
        <w:rPr>
          <w:rFonts w:hint="cs"/>
          <w:rtl/>
        </w:rPr>
        <w:t>74</w:t>
      </w:r>
      <w:r w:rsidR="00155825">
        <w:rPr>
          <w:rFonts w:hint="cs"/>
          <w:rtl/>
        </w:rPr>
        <w:t xml:space="preserve"> - </w:t>
      </w:r>
      <w:r w:rsidRPr="00AB7B7C">
        <w:rPr>
          <w:rFonts w:hint="cs"/>
          <w:rtl/>
        </w:rPr>
        <w:t>شهاب الدين أحمد</w:t>
      </w:r>
      <w:r w:rsidR="002A5C48">
        <w:rPr>
          <w:rFonts w:hint="cs"/>
          <w:rtl/>
        </w:rPr>
        <w:t>،</w:t>
      </w:r>
      <w:r w:rsidRPr="00AB7B7C">
        <w:rPr>
          <w:rFonts w:hint="cs"/>
          <w:rtl/>
        </w:rPr>
        <w:t xml:space="preserve"> ذكره في </w:t>
      </w:r>
      <w:r w:rsidR="003B7886">
        <w:rPr>
          <w:rFonts w:hint="cs"/>
          <w:rtl/>
        </w:rPr>
        <w:t>«</w:t>
      </w:r>
      <w:r w:rsidRPr="00AB7B7C">
        <w:rPr>
          <w:rFonts w:hint="cs"/>
          <w:rtl/>
        </w:rPr>
        <w:t>توضيح الدلائل</w:t>
      </w:r>
      <w:r w:rsidR="003B7886">
        <w:rPr>
          <w:rFonts w:hint="cs"/>
          <w:rtl/>
        </w:rPr>
        <w:t>»</w:t>
      </w:r>
      <w:r w:rsidRPr="00AB7B7C">
        <w:rPr>
          <w:rFonts w:hint="cs"/>
          <w:rtl/>
        </w:rPr>
        <w:t xml:space="preserve"> وقال</w:t>
      </w:r>
      <w:r w:rsidR="002A5C48">
        <w:rPr>
          <w:rFonts w:hint="cs"/>
          <w:rtl/>
        </w:rPr>
        <w:t>:</w:t>
      </w:r>
      <w:r w:rsidRPr="00AB7B7C">
        <w:rPr>
          <w:rFonts w:hint="cs"/>
          <w:rtl/>
        </w:rPr>
        <w:t xml:space="preserve"> هذه فضيلة</w:t>
      </w:r>
      <w:r w:rsidR="003B7886">
        <w:rPr>
          <w:rFonts w:hint="cs"/>
          <w:rtl/>
        </w:rPr>
        <w:t>ٌ</w:t>
      </w:r>
      <w:r w:rsidRPr="00AB7B7C">
        <w:rPr>
          <w:rFonts w:hint="cs"/>
          <w:rtl/>
        </w:rPr>
        <w:t xml:space="preserve"> اعترف بها الأصحاب وابتهجوا</w:t>
      </w:r>
      <w:r w:rsidR="002A5C48">
        <w:rPr>
          <w:rFonts w:hint="cs"/>
          <w:rtl/>
        </w:rPr>
        <w:t>،</w:t>
      </w:r>
      <w:r w:rsidRPr="00AB7B7C">
        <w:rPr>
          <w:rFonts w:hint="cs"/>
          <w:rtl/>
        </w:rPr>
        <w:t xml:space="preserve"> وسلكوا طريق الوفاق وانتهجوا. </w:t>
      </w:r>
    </w:p>
    <w:p w:rsidR="001908EB" w:rsidRDefault="0026644B" w:rsidP="003B7886">
      <w:pPr>
        <w:pStyle w:val="libNormal"/>
        <w:rPr>
          <w:rtl/>
        </w:rPr>
      </w:pPr>
      <w:r w:rsidRPr="00AB7B7C">
        <w:rPr>
          <w:rFonts w:hint="cs"/>
          <w:rtl/>
        </w:rPr>
        <w:t>75</w:t>
      </w:r>
      <w:r w:rsidR="00155825">
        <w:rPr>
          <w:rFonts w:hint="cs"/>
          <w:rtl/>
        </w:rPr>
        <w:t xml:space="preserve"> - </w:t>
      </w:r>
      <w:r w:rsidRPr="00AB7B7C">
        <w:rPr>
          <w:rFonts w:hint="cs"/>
          <w:rtl/>
        </w:rPr>
        <w:t>نور الدين علي</w:t>
      </w:r>
      <w:r w:rsidR="003B7886">
        <w:rPr>
          <w:rFonts w:hint="cs"/>
          <w:rtl/>
        </w:rPr>
        <w:t>ُّ</w:t>
      </w:r>
      <w:r w:rsidRPr="00AB7B7C">
        <w:rPr>
          <w:rFonts w:hint="cs"/>
          <w:rtl/>
        </w:rPr>
        <w:t xml:space="preserve"> بن</w:t>
      </w:r>
      <w:r w:rsidR="009E13C6">
        <w:rPr>
          <w:rFonts w:hint="cs"/>
          <w:rtl/>
        </w:rPr>
        <w:t xml:space="preserve"> محمّد </w:t>
      </w:r>
      <w:r w:rsidR="003B7886">
        <w:rPr>
          <w:rFonts w:hint="cs"/>
          <w:rtl/>
        </w:rPr>
        <w:t>إ</w:t>
      </w:r>
      <w:r w:rsidRPr="00AB7B7C">
        <w:rPr>
          <w:rFonts w:hint="cs"/>
          <w:rtl/>
        </w:rPr>
        <w:t>بن الصب</w:t>
      </w:r>
      <w:r w:rsidR="003B7886">
        <w:rPr>
          <w:rFonts w:hint="cs"/>
          <w:rtl/>
        </w:rPr>
        <w:t>ّ</w:t>
      </w:r>
      <w:r w:rsidRPr="00AB7B7C">
        <w:rPr>
          <w:rFonts w:hint="cs"/>
          <w:rtl/>
        </w:rPr>
        <w:t>اغ المالكي المك</w:t>
      </w:r>
      <w:r w:rsidR="003B7886">
        <w:rPr>
          <w:rFonts w:hint="cs"/>
          <w:rtl/>
        </w:rPr>
        <w:t>ّ</w:t>
      </w:r>
      <w:r w:rsidRPr="00AB7B7C">
        <w:rPr>
          <w:rFonts w:hint="cs"/>
          <w:rtl/>
        </w:rPr>
        <w:t>ي</w:t>
      </w:r>
      <w:r w:rsidR="009E13C6">
        <w:rPr>
          <w:rFonts w:hint="cs"/>
          <w:rtl/>
        </w:rPr>
        <w:t xml:space="preserve"> المتوفّى </w:t>
      </w:r>
      <w:r w:rsidRPr="00AB7B7C">
        <w:rPr>
          <w:rFonts w:hint="cs"/>
          <w:rtl/>
        </w:rPr>
        <w:t>855</w:t>
      </w:r>
      <w:r w:rsidR="002A5C48">
        <w:rPr>
          <w:rFonts w:hint="cs"/>
          <w:rtl/>
        </w:rPr>
        <w:t>،</w:t>
      </w:r>
      <w:r w:rsidRPr="00AB7B7C">
        <w:rPr>
          <w:rFonts w:hint="cs"/>
          <w:rtl/>
        </w:rPr>
        <w:t xml:space="preserve"> ذكره في </w:t>
      </w:r>
      <w:r w:rsidR="003B7886">
        <w:rPr>
          <w:rFonts w:hint="cs"/>
          <w:rtl/>
        </w:rPr>
        <w:t>«</w:t>
      </w:r>
      <w:r w:rsidRPr="00AB7B7C">
        <w:rPr>
          <w:rFonts w:hint="cs"/>
          <w:rtl/>
        </w:rPr>
        <w:t>الفصول المهم</w:t>
      </w:r>
      <w:r w:rsidR="003B7886">
        <w:rPr>
          <w:rFonts w:hint="cs"/>
          <w:rtl/>
        </w:rPr>
        <w:t>َّ</w:t>
      </w:r>
      <w:r w:rsidRPr="00AB7B7C">
        <w:rPr>
          <w:rFonts w:hint="cs"/>
          <w:rtl/>
        </w:rPr>
        <w:t>ة</w:t>
      </w:r>
      <w:r w:rsidR="003B7886">
        <w:rPr>
          <w:rFonts w:hint="cs"/>
          <w:rtl/>
        </w:rPr>
        <w:t>»</w:t>
      </w:r>
      <w:r w:rsidRPr="00AB7B7C">
        <w:rPr>
          <w:rFonts w:hint="cs"/>
          <w:rtl/>
        </w:rPr>
        <w:t xml:space="preserve"> ص 18. </w:t>
      </w:r>
    </w:p>
    <w:p w:rsidR="001908EB" w:rsidRDefault="0026644B" w:rsidP="003B7886">
      <w:pPr>
        <w:pStyle w:val="libNormal"/>
        <w:rPr>
          <w:rtl/>
        </w:rPr>
      </w:pPr>
      <w:r w:rsidRPr="00AB7B7C">
        <w:rPr>
          <w:rFonts w:hint="cs"/>
          <w:rtl/>
        </w:rPr>
        <w:t>76</w:t>
      </w:r>
      <w:r w:rsidR="00155825">
        <w:rPr>
          <w:rFonts w:hint="cs"/>
          <w:rtl/>
        </w:rPr>
        <w:t xml:space="preserve"> - </w:t>
      </w:r>
      <w:r w:rsidRPr="00AB7B7C">
        <w:rPr>
          <w:rFonts w:hint="cs"/>
          <w:rtl/>
        </w:rPr>
        <w:t>بدر الدين محمود بن أحمد بن موسى الحنفي العيني</w:t>
      </w:r>
      <w:r w:rsidR="009E13C6">
        <w:rPr>
          <w:rFonts w:hint="cs"/>
          <w:rtl/>
        </w:rPr>
        <w:t xml:space="preserve"> المتوفّى </w:t>
      </w:r>
      <w:r w:rsidRPr="00AB7B7C">
        <w:rPr>
          <w:rFonts w:hint="cs"/>
          <w:rtl/>
        </w:rPr>
        <w:t>بالقاهرة 855</w:t>
      </w:r>
      <w:r w:rsidR="002A5C48">
        <w:rPr>
          <w:rFonts w:hint="cs"/>
          <w:rtl/>
        </w:rPr>
        <w:t>،</w:t>
      </w:r>
      <w:r w:rsidRPr="00AB7B7C">
        <w:rPr>
          <w:rFonts w:hint="cs"/>
          <w:rtl/>
        </w:rPr>
        <w:t xml:space="preserve"> ذكره في </w:t>
      </w:r>
      <w:r w:rsidR="003B7886">
        <w:rPr>
          <w:rFonts w:hint="cs"/>
          <w:rtl/>
        </w:rPr>
        <w:t>«</w:t>
      </w:r>
      <w:r w:rsidRPr="00AB7B7C">
        <w:rPr>
          <w:rFonts w:hint="cs"/>
          <w:rtl/>
        </w:rPr>
        <w:t>عمدة القاري</w:t>
      </w:r>
      <w:r w:rsidR="003B7886">
        <w:rPr>
          <w:rFonts w:hint="cs"/>
          <w:rtl/>
        </w:rPr>
        <w:t>»</w:t>
      </w:r>
      <w:r w:rsidRPr="00AB7B7C">
        <w:rPr>
          <w:rFonts w:hint="cs"/>
          <w:rtl/>
        </w:rPr>
        <w:t xml:space="preserve"> 7 ص 631. </w:t>
      </w:r>
    </w:p>
    <w:p w:rsidR="001908EB" w:rsidRDefault="0026644B" w:rsidP="003B7886">
      <w:pPr>
        <w:pStyle w:val="libNormal"/>
        <w:rPr>
          <w:rtl/>
        </w:rPr>
      </w:pPr>
      <w:r w:rsidRPr="00AB7B7C">
        <w:rPr>
          <w:rFonts w:hint="cs"/>
          <w:rtl/>
        </w:rPr>
        <w:t>77</w:t>
      </w:r>
      <w:r w:rsidR="00155825">
        <w:rPr>
          <w:rFonts w:hint="cs"/>
          <w:rtl/>
        </w:rPr>
        <w:t xml:space="preserve"> - </w:t>
      </w:r>
      <w:r w:rsidRPr="00AB7B7C">
        <w:rPr>
          <w:rFonts w:hint="cs"/>
          <w:rtl/>
        </w:rPr>
        <w:t>الشيخ عبد الر</w:t>
      </w:r>
      <w:r w:rsidR="003B7886">
        <w:rPr>
          <w:rFonts w:hint="cs"/>
          <w:rtl/>
        </w:rPr>
        <w:t>َّ</w:t>
      </w:r>
      <w:r w:rsidRPr="00AB7B7C">
        <w:rPr>
          <w:rFonts w:hint="cs"/>
          <w:rtl/>
        </w:rPr>
        <w:t>حمن بن</w:t>
      </w:r>
      <w:r w:rsidR="009E13C6">
        <w:rPr>
          <w:rFonts w:hint="cs"/>
          <w:rtl/>
        </w:rPr>
        <w:t xml:space="preserve"> محمّد </w:t>
      </w:r>
      <w:r w:rsidRPr="00AB7B7C">
        <w:rPr>
          <w:rFonts w:hint="cs"/>
          <w:rtl/>
        </w:rPr>
        <w:t>بن علي البسطامي الحنفي</w:t>
      </w:r>
      <w:r w:rsidR="009E13C6">
        <w:rPr>
          <w:rFonts w:hint="cs"/>
          <w:rtl/>
        </w:rPr>
        <w:t xml:space="preserve"> المتوفّى </w:t>
      </w:r>
      <w:r w:rsidRPr="00AB7B7C">
        <w:rPr>
          <w:rFonts w:hint="cs"/>
          <w:rtl/>
        </w:rPr>
        <w:t>858</w:t>
      </w:r>
      <w:r w:rsidR="002A5C48">
        <w:rPr>
          <w:rFonts w:hint="cs"/>
          <w:rtl/>
        </w:rPr>
        <w:t>،</w:t>
      </w:r>
      <w:r w:rsidRPr="00AB7B7C">
        <w:rPr>
          <w:rFonts w:hint="cs"/>
          <w:rtl/>
        </w:rPr>
        <w:t xml:space="preserve"> ذكره في كتابه </w:t>
      </w:r>
      <w:r w:rsidR="003B7886">
        <w:rPr>
          <w:rFonts w:hint="cs"/>
          <w:rtl/>
        </w:rPr>
        <w:t>«</w:t>
      </w:r>
      <w:r w:rsidRPr="00AB7B7C">
        <w:rPr>
          <w:rFonts w:hint="cs"/>
          <w:rtl/>
        </w:rPr>
        <w:t>در</w:t>
      </w:r>
      <w:r w:rsidR="003B7886">
        <w:rPr>
          <w:rFonts w:hint="cs"/>
          <w:rtl/>
        </w:rPr>
        <w:t>َّ</w:t>
      </w:r>
      <w:r w:rsidRPr="00AB7B7C">
        <w:rPr>
          <w:rFonts w:hint="cs"/>
          <w:rtl/>
        </w:rPr>
        <w:t>ة المعارف الإلهي</w:t>
      </w:r>
      <w:r w:rsidR="003B7886">
        <w:rPr>
          <w:rFonts w:hint="cs"/>
          <w:rtl/>
        </w:rPr>
        <w:t>َّ</w:t>
      </w:r>
      <w:r w:rsidRPr="00AB7B7C">
        <w:rPr>
          <w:rFonts w:hint="cs"/>
          <w:rtl/>
        </w:rPr>
        <w:t>ة</w:t>
      </w:r>
      <w:r w:rsidR="003B7886">
        <w:rPr>
          <w:rFonts w:hint="cs"/>
          <w:rtl/>
        </w:rPr>
        <w:t>»</w:t>
      </w:r>
      <w:r w:rsidRPr="00AB7B7C">
        <w:rPr>
          <w:rFonts w:hint="cs"/>
          <w:rtl/>
        </w:rPr>
        <w:t xml:space="preserve"> واحتج</w:t>
      </w:r>
      <w:r w:rsidR="003B7886">
        <w:rPr>
          <w:rFonts w:hint="cs"/>
          <w:rtl/>
        </w:rPr>
        <w:t>َّ</w:t>
      </w:r>
      <w:r w:rsidRPr="00AB7B7C">
        <w:rPr>
          <w:rFonts w:hint="cs"/>
          <w:rtl/>
        </w:rPr>
        <w:t xml:space="preserve"> به لوراثة علي</w:t>
      </w:r>
      <w:r w:rsidR="003B7886">
        <w:rPr>
          <w:rFonts w:hint="cs"/>
          <w:rtl/>
        </w:rPr>
        <w:t>ٍّ</w:t>
      </w:r>
      <w:r w:rsidRPr="00AB7B7C">
        <w:rPr>
          <w:rFonts w:hint="cs"/>
          <w:rtl/>
        </w:rPr>
        <w:t xml:space="preserve"> علم الر</w:t>
      </w:r>
      <w:r w:rsidR="003B7886">
        <w:rPr>
          <w:rFonts w:hint="cs"/>
          <w:rtl/>
        </w:rPr>
        <w:t>َّ</w:t>
      </w:r>
      <w:r w:rsidRPr="00AB7B7C">
        <w:rPr>
          <w:rFonts w:hint="cs"/>
          <w:rtl/>
        </w:rPr>
        <w:t>سول الأعظم صل</w:t>
      </w:r>
      <w:r w:rsidR="003B7886">
        <w:rPr>
          <w:rFonts w:hint="cs"/>
          <w:rtl/>
        </w:rPr>
        <w:t>ّ</w:t>
      </w:r>
      <w:r w:rsidRPr="00AB7B7C">
        <w:rPr>
          <w:rFonts w:hint="cs"/>
          <w:rtl/>
        </w:rPr>
        <w:t>ى الله عليه وآله وسل</w:t>
      </w:r>
      <w:r w:rsidR="003B7886">
        <w:rPr>
          <w:rFonts w:hint="cs"/>
          <w:rtl/>
        </w:rPr>
        <w:t>ّ</w:t>
      </w:r>
      <w:r w:rsidRPr="00AB7B7C">
        <w:rPr>
          <w:rFonts w:hint="cs"/>
          <w:rtl/>
        </w:rPr>
        <w:t>م راجع ينابيع المود</w:t>
      </w:r>
      <w:r w:rsidR="003B7886">
        <w:rPr>
          <w:rFonts w:hint="cs"/>
          <w:rtl/>
        </w:rPr>
        <w:t>َّ</w:t>
      </w:r>
      <w:r w:rsidRPr="00AB7B7C">
        <w:rPr>
          <w:rFonts w:hint="cs"/>
          <w:rtl/>
        </w:rPr>
        <w:t xml:space="preserve">ة ص 400. </w:t>
      </w:r>
    </w:p>
    <w:p w:rsidR="001908EB" w:rsidRDefault="0026644B" w:rsidP="003B7886">
      <w:pPr>
        <w:pStyle w:val="libNormal"/>
        <w:rPr>
          <w:rtl/>
        </w:rPr>
      </w:pPr>
      <w:r w:rsidRPr="00AB7B7C">
        <w:rPr>
          <w:rFonts w:hint="cs"/>
          <w:rtl/>
        </w:rPr>
        <w:t>78</w:t>
      </w:r>
      <w:r w:rsidR="00155825">
        <w:rPr>
          <w:rFonts w:hint="cs"/>
          <w:rtl/>
        </w:rPr>
        <w:t xml:space="preserve"> - </w:t>
      </w:r>
      <w:r w:rsidRPr="00AB7B7C">
        <w:rPr>
          <w:rFonts w:hint="cs"/>
          <w:rtl/>
        </w:rPr>
        <w:t>شمس الدين</w:t>
      </w:r>
      <w:r w:rsidR="009E13C6">
        <w:rPr>
          <w:rFonts w:hint="cs"/>
          <w:rtl/>
        </w:rPr>
        <w:t xml:space="preserve"> محمّد </w:t>
      </w:r>
      <w:r w:rsidRPr="00AB7B7C">
        <w:rPr>
          <w:rFonts w:hint="cs"/>
          <w:rtl/>
        </w:rPr>
        <w:t>بن يحيى الجيلاني اللاهجي النوربخش</w:t>
      </w:r>
      <w:r w:rsidR="002A5C48">
        <w:rPr>
          <w:rFonts w:hint="cs"/>
          <w:rtl/>
        </w:rPr>
        <w:t>،</w:t>
      </w:r>
      <w:r w:rsidRPr="00AB7B7C">
        <w:rPr>
          <w:rFonts w:hint="cs"/>
          <w:rtl/>
        </w:rPr>
        <w:t xml:space="preserve"> ذكره في </w:t>
      </w:r>
      <w:r w:rsidR="003B7886">
        <w:rPr>
          <w:rFonts w:hint="cs"/>
          <w:rtl/>
        </w:rPr>
        <w:t>«</w:t>
      </w:r>
      <w:r w:rsidRPr="00AB7B7C">
        <w:rPr>
          <w:rFonts w:hint="cs"/>
          <w:rtl/>
        </w:rPr>
        <w:t>مفاتيح الإعجاز شرح گلشن راز</w:t>
      </w:r>
      <w:r w:rsidR="003B7886">
        <w:rPr>
          <w:rFonts w:hint="cs"/>
          <w:rtl/>
        </w:rPr>
        <w:t>»</w:t>
      </w:r>
      <w:r w:rsidRPr="00AB7B7C">
        <w:rPr>
          <w:rFonts w:hint="cs"/>
          <w:rtl/>
        </w:rPr>
        <w:t xml:space="preserve"> المؤل</w:t>
      </w:r>
      <w:r w:rsidR="003B7886">
        <w:rPr>
          <w:rFonts w:hint="cs"/>
          <w:rtl/>
        </w:rPr>
        <w:t>َّ</w:t>
      </w:r>
      <w:r w:rsidRPr="00AB7B7C">
        <w:rPr>
          <w:rFonts w:hint="cs"/>
          <w:rtl/>
        </w:rPr>
        <w:t xml:space="preserve">ف سنة 877. </w:t>
      </w:r>
    </w:p>
    <w:p w:rsidR="001908EB" w:rsidRDefault="0026644B" w:rsidP="003B7886">
      <w:pPr>
        <w:pStyle w:val="libNormal"/>
        <w:rPr>
          <w:rtl/>
        </w:rPr>
      </w:pPr>
      <w:r w:rsidRPr="00AB7B7C">
        <w:rPr>
          <w:rFonts w:hint="cs"/>
          <w:rtl/>
        </w:rPr>
        <w:t>79</w:t>
      </w:r>
      <w:r w:rsidR="00155825">
        <w:rPr>
          <w:rFonts w:hint="cs"/>
          <w:rtl/>
        </w:rPr>
        <w:t xml:space="preserve"> - </w:t>
      </w:r>
      <w:r w:rsidRPr="00AB7B7C">
        <w:rPr>
          <w:rFonts w:hint="cs"/>
          <w:rtl/>
        </w:rPr>
        <w:t>شمس الدين أبو الخير</w:t>
      </w:r>
      <w:r w:rsidR="009E13C6">
        <w:rPr>
          <w:rFonts w:hint="cs"/>
          <w:rtl/>
        </w:rPr>
        <w:t xml:space="preserve"> محمّد </w:t>
      </w:r>
      <w:r w:rsidRPr="00AB7B7C">
        <w:rPr>
          <w:rFonts w:hint="cs"/>
          <w:rtl/>
        </w:rPr>
        <w:t>بن عبد الر</w:t>
      </w:r>
      <w:r w:rsidR="003B7886">
        <w:rPr>
          <w:rFonts w:hint="cs"/>
          <w:rtl/>
        </w:rPr>
        <w:t>َّ</w:t>
      </w:r>
      <w:r w:rsidRPr="00AB7B7C">
        <w:rPr>
          <w:rFonts w:hint="cs"/>
          <w:rtl/>
        </w:rPr>
        <w:t>حمن السخاوي المصري</w:t>
      </w:r>
      <w:r w:rsidR="009E13C6">
        <w:rPr>
          <w:rFonts w:hint="cs"/>
          <w:rtl/>
        </w:rPr>
        <w:t xml:space="preserve"> المتوفّى </w:t>
      </w:r>
      <w:r w:rsidRPr="00AB7B7C">
        <w:rPr>
          <w:rFonts w:hint="cs"/>
          <w:rtl/>
        </w:rPr>
        <w:t>902</w:t>
      </w:r>
      <w:r w:rsidR="002A5C48">
        <w:rPr>
          <w:rFonts w:hint="cs"/>
          <w:rtl/>
        </w:rPr>
        <w:t>،</w:t>
      </w:r>
      <w:r w:rsidRPr="00AB7B7C">
        <w:rPr>
          <w:rFonts w:hint="cs"/>
          <w:rtl/>
        </w:rPr>
        <w:t xml:space="preserve"> ذكره في </w:t>
      </w:r>
      <w:r w:rsidR="003B7886">
        <w:rPr>
          <w:rFonts w:hint="cs"/>
          <w:rtl/>
        </w:rPr>
        <w:t>«</w:t>
      </w:r>
      <w:r w:rsidRPr="00AB7B7C">
        <w:rPr>
          <w:rFonts w:hint="cs"/>
          <w:rtl/>
        </w:rPr>
        <w:t>المقاصد الحسنة</w:t>
      </w:r>
      <w:r w:rsidR="003B7886">
        <w:rPr>
          <w:rFonts w:hint="cs"/>
          <w:rtl/>
        </w:rPr>
        <w:t>»</w:t>
      </w:r>
      <w:r w:rsidRPr="00AB7B7C">
        <w:rPr>
          <w:rFonts w:hint="cs"/>
          <w:rtl/>
        </w:rPr>
        <w:t xml:space="preserve"> وحسن</w:t>
      </w:r>
      <w:r w:rsidR="003B7886">
        <w:rPr>
          <w:rFonts w:hint="cs"/>
          <w:rtl/>
        </w:rPr>
        <w:t>َّ</w:t>
      </w:r>
      <w:r w:rsidRPr="00AB7B7C">
        <w:rPr>
          <w:rFonts w:hint="cs"/>
          <w:rtl/>
        </w:rPr>
        <w:t xml:space="preserve">ه. </w:t>
      </w:r>
    </w:p>
    <w:p w:rsidR="0026644B" w:rsidRPr="00E55A65" w:rsidRDefault="0026644B" w:rsidP="003B7886">
      <w:pPr>
        <w:pStyle w:val="libNormal"/>
        <w:rPr>
          <w:rtl/>
        </w:rPr>
      </w:pPr>
      <w:r w:rsidRPr="00AB7B7C">
        <w:rPr>
          <w:rFonts w:hint="cs"/>
          <w:rtl/>
        </w:rPr>
        <w:t>80</w:t>
      </w:r>
      <w:r w:rsidR="00155825">
        <w:rPr>
          <w:rFonts w:hint="cs"/>
          <w:rtl/>
        </w:rPr>
        <w:t xml:space="preserve"> - </w:t>
      </w:r>
      <w:r w:rsidRPr="00AB7B7C">
        <w:rPr>
          <w:rFonts w:hint="cs"/>
          <w:rtl/>
        </w:rPr>
        <w:t>الحافظ جلال الدين عبد الر</w:t>
      </w:r>
      <w:r w:rsidR="003B7886">
        <w:rPr>
          <w:rFonts w:hint="cs"/>
          <w:rtl/>
        </w:rPr>
        <w:t>َّ</w:t>
      </w:r>
      <w:r w:rsidRPr="00AB7B7C">
        <w:rPr>
          <w:rFonts w:hint="cs"/>
          <w:rtl/>
        </w:rPr>
        <w:t>حمن بن كمال الدين السيوطي</w:t>
      </w:r>
      <w:r w:rsidR="009E13C6">
        <w:rPr>
          <w:rFonts w:hint="cs"/>
          <w:rtl/>
        </w:rPr>
        <w:t xml:space="preserve"> المتوفّى </w:t>
      </w:r>
      <w:r w:rsidRPr="00AB7B7C">
        <w:rPr>
          <w:rFonts w:hint="cs"/>
          <w:rtl/>
        </w:rPr>
        <w:t>911</w:t>
      </w:r>
      <w:r w:rsidR="002A5C48">
        <w:rPr>
          <w:rFonts w:hint="cs"/>
          <w:rtl/>
        </w:rPr>
        <w:t>،</w:t>
      </w:r>
      <w:r w:rsidRPr="00AB7B7C">
        <w:rPr>
          <w:rFonts w:hint="cs"/>
          <w:rtl/>
        </w:rPr>
        <w:t xml:space="preserve"> ذكره في </w:t>
      </w:r>
      <w:r w:rsidR="003B7886">
        <w:rPr>
          <w:rFonts w:hint="cs"/>
          <w:rtl/>
        </w:rPr>
        <w:t>«</w:t>
      </w:r>
      <w:r w:rsidRPr="00AB7B7C">
        <w:rPr>
          <w:rFonts w:hint="cs"/>
          <w:rtl/>
        </w:rPr>
        <w:t>الجامع الصغير</w:t>
      </w:r>
      <w:r w:rsidR="003B7886">
        <w:rPr>
          <w:rFonts w:hint="cs"/>
          <w:rtl/>
        </w:rPr>
        <w:t>»</w:t>
      </w:r>
      <w:r w:rsidRPr="00AB7B7C">
        <w:rPr>
          <w:rFonts w:hint="cs"/>
          <w:rtl/>
        </w:rPr>
        <w:t xml:space="preserve"> ج 1 ص 374 وفي غير واحد من تآليفه وحس</w:t>
      </w:r>
      <w:r w:rsidR="003B7886">
        <w:rPr>
          <w:rFonts w:hint="cs"/>
          <w:rtl/>
        </w:rPr>
        <w:t>َّ</w:t>
      </w:r>
      <w:r w:rsidRPr="00AB7B7C">
        <w:rPr>
          <w:rFonts w:hint="cs"/>
          <w:rtl/>
        </w:rPr>
        <w:t>نه في كثير منها ثم</w:t>
      </w:r>
      <w:r w:rsidR="003B7886">
        <w:rPr>
          <w:rFonts w:hint="cs"/>
          <w:rtl/>
        </w:rPr>
        <w:t>َّ</w:t>
      </w:r>
      <w:r w:rsidRPr="00AB7B7C">
        <w:rPr>
          <w:rFonts w:hint="cs"/>
          <w:rtl/>
        </w:rPr>
        <w:t xml:space="preserve"> </w:t>
      </w:r>
    </w:p>
    <w:p w:rsidR="0026644B" w:rsidRPr="007B368A" w:rsidRDefault="0026644B" w:rsidP="0026644B">
      <w:pPr>
        <w:pStyle w:val="libNormal"/>
      </w:pPr>
      <w:r>
        <w:rPr>
          <w:rFonts w:hint="cs"/>
          <w:rtl/>
        </w:rPr>
        <w:br w:type="page"/>
      </w:r>
    </w:p>
    <w:p w:rsidR="001908EB" w:rsidRDefault="0026644B" w:rsidP="003B7886">
      <w:pPr>
        <w:pStyle w:val="libNormal"/>
        <w:rPr>
          <w:rtl/>
        </w:rPr>
      </w:pPr>
      <w:r w:rsidRPr="00AB7B7C">
        <w:rPr>
          <w:rFonts w:hint="cs"/>
          <w:rtl/>
        </w:rPr>
        <w:lastRenderedPageBreak/>
        <w:t>حكم بصح</w:t>
      </w:r>
      <w:r w:rsidR="003B7886">
        <w:rPr>
          <w:rFonts w:hint="cs"/>
          <w:rtl/>
        </w:rPr>
        <w:t>َّ</w:t>
      </w:r>
      <w:r w:rsidRPr="00AB7B7C">
        <w:rPr>
          <w:rFonts w:hint="cs"/>
          <w:rtl/>
        </w:rPr>
        <w:t xml:space="preserve">ته في </w:t>
      </w:r>
      <w:r w:rsidR="003B7886">
        <w:rPr>
          <w:rFonts w:hint="cs"/>
          <w:rtl/>
        </w:rPr>
        <w:t>«</w:t>
      </w:r>
      <w:r w:rsidRPr="00AB7B7C">
        <w:rPr>
          <w:rFonts w:hint="cs"/>
          <w:rtl/>
        </w:rPr>
        <w:t>جمع الجوامح</w:t>
      </w:r>
      <w:r w:rsidR="003B7886">
        <w:rPr>
          <w:rFonts w:hint="cs"/>
          <w:rtl/>
        </w:rPr>
        <w:t>»</w:t>
      </w:r>
      <w:r w:rsidRPr="00AB7B7C">
        <w:rPr>
          <w:rFonts w:hint="cs"/>
          <w:rtl/>
        </w:rPr>
        <w:t xml:space="preserve"> كما في ترتيبه 6 ص 401 فقال</w:t>
      </w:r>
      <w:r w:rsidR="002A5C48">
        <w:rPr>
          <w:rFonts w:hint="cs"/>
          <w:rtl/>
        </w:rPr>
        <w:t>:</w:t>
      </w:r>
      <w:r w:rsidRPr="00AB7B7C">
        <w:rPr>
          <w:rFonts w:hint="cs"/>
          <w:rtl/>
        </w:rPr>
        <w:t xml:space="preserve"> كنت أ</w:t>
      </w:r>
      <w:r w:rsidR="003B7886">
        <w:rPr>
          <w:rFonts w:hint="cs"/>
          <w:rtl/>
        </w:rPr>
        <w:t>ُ</w:t>
      </w:r>
      <w:r w:rsidRPr="00AB7B7C">
        <w:rPr>
          <w:rFonts w:hint="cs"/>
          <w:rtl/>
        </w:rPr>
        <w:t xml:space="preserve">جيب بهذا الجواب </w:t>
      </w:r>
      <w:r w:rsidR="003B7886">
        <w:rPr>
          <w:rFonts w:hint="cs"/>
          <w:rtl/>
        </w:rPr>
        <w:t>«</w:t>
      </w:r>
      <w:r w:rsidRPr="00AB7B7C">
        <w:rPr>
          <w:rFonts w:hint="cs"/>
          <w:rtl/>
        </w:rPr>
        <w:t>يعني بحسن الحديث</w:t>
      </w:r>
      <w:r w:rsidR="003B7886">
        <w:rPr>
          <w:rFonts w:hint="cs"/>
          <w:rtl/>
        </w:rPr>
        <w:t>»</w:t>
      </w:r>
      <w:r w:rsidRPr="00AB7B7C">
        <w:rPr>
          <w:rFonts w:hint="cs"/>
          <w:rtl/>
        </w:rPr>
        <w:t xml:space="preserve"> دهرا</w:t>
      </w:r>
      <w:r w:rsidR="003B7886">
        <w:rPr>
          <w:rFonts w:hint="cs"/>
          <w:rtl/>
        </w:rPr>
        <w:t>ً</w:t>
      </w:r>
      <w:r w:rsidRPr="00AB7B7C">
        <w:rPr>
          <w:rFonts w:hint="cs"/>
          <w:rtl/>
        </w:rPr>
        <w:t xml:space="preserve"> إلى أن وقفت على تصحيح ابن جرير لحديث علي</w:t>
      </w:r>
      <w:r w:rsidR="003B7886">
        <w:rPr>
          <w:rFonts w:hint="cs"/>
          <w:rtl/>
        </w:rPr>
        <w:t>ّ</w:t>
      </w:r>
      <w:r w:rsidRPr="00AB7B7C">
        <w:rPr>
          <w:rFonts w:hint="cs"/>
          <w:rtl/>
        </w:rPr>
        <w:t xml:space="preserve"> في </w:t>
      </w:r>
      <w:r w:rsidR="003B7886">
        <w:rPr>
          <w:rFonts w:hint="cs"/>
          <w:rtl/>
        </w:rPr>
        <w:t>«</w:t>
      </w:r>
      <w:r w:rsidRPr="00AB7B7C">
        <w:rPr>
          <w:rFonts w:hint="cs"/>
          <w:rtl/>
        </w:rPr>
        <w:t>تهذيب الآثار</w:t>
      </w:r>
      <w:r w:rsidR="003B7886">
        <w:rPr>
          <w:rFonts w:hint="cs"/>
          <w:rtl/>
        </w:rPr>
        <w:t>»</w:t>
      </w:r>
      <w:r w:rsidRPr="00AB7B7C">
        <w:rPr>
          <w:rFonts w:hint="cs"/>
          <w:rtl/>
        </w:rPr>
        <w:t xml:space="preserve"> مع تصحيح الحاكم لحديث </w:t>
      </w:r>
      <w:r w:rsidR="003B7886">
        <w:rPr>
          <w:rFonts w:hint="cs"/>
          <w:rtl/>
        </w:rPr>
        <w:t>إ</w:t>
      </w:r>
      <w:r w:rsidRPr="00AB7B7C">
        <w:rPr>
          <w:rFonts w:hint="cs"/>
          <w:rtl/>
        </w:rPr>
        <w:t>بن عب</w:t>
      </w:r>
      <w:r w:rsidR="003B7886">
        <w:rPr>
          <w:rFonts w:hint="cs"/>
          <w:rtl/>
        </w:rPr>
        <w:t>ّ</w:t>
      </w:r>
      <w:r w:rsidRPr="00AB7B7C">
        <w:rPr>
          <w:rFonts w:hint="cs"/>
          <w:rtl/>
        </w:rPr>
        <w:t>اس</w:t>
      </w:r>
      <w:r w:rsidR="002A5C48">
        <w:rPr>
          <w:rFonts w:hint="cs"/>
          <w:rtl/>
        </w:rPr>
        <w:t>،</w:t>
      </w:r>
      <w:r w:rsidRPr="00AB7B7C">
        <w:rPr>
          <w:rFonts w:hint="cs"/>
          <w:rtl/>
        </w:rPr>
        <w:t xml:space="preserve"> فاستخرت الله وجزمت بارتقاء الحديث من مرتبة الحسن إلى مرتبة الصح</w:t>
      </w:r>
      <w:r w:rsidR="003B7886">
        <w:rPr>
          <w:rFonts w:hint="cs"/>
          <w:rtl/>
        </w:rPr>
        <w:t>َّ</w:t>
      </w:r>
      <w:r w:rsidRPr="00AB7B7C">
        <w:rPr>
          <w:rFonts w:hint="cs"/>
          <w:rtl/>
        </w:rPr>
        <w:t xml:space="preserve">ة والله أعلم. </w:t>
      </w:r>
    </w:p>
    <w:p w:rsidR="001908EB" w:rsidRDefault="0026644B" w:rsidP="003B7886">
      <w:pPr>
        <w:pStyle w:val="libNormal"/>
        <w:rPr>
          <w:rtl/>
        </w:rPr>
      </w:pPr>
      <w:r w:rsidRPr="00AB7B7C">
        <w:rPr>
          <w:rFonts w:hint="cs"/>
          <w:rtl/>
        </w:rPr>
        <w:t>وقد أفرد في طرقه جزءا</w:t>
      </w:r>
      <w:r w:rsidR="003B7886">
        <w:rPr>
          <w:rFonts w:hint="cs"/>
          <w:rtl/>
        </w:rPr>
        <w:t>ً</w:t>
      </w:r>
      <w:r w:rsidRPr="00AB7B7C">
        <w:rPr>
          <w:rFonts w:hint="cs"/>
          <w:rtl/>
        </w:rPr>
        <w:t xml:space="preserve"> وعد</w:t>
      </w:r>
      <w:r w:rsidR="003B7886">
        <w:rPr>
          <w:rFonts w:hint="cs"/>
          <w:rtl/>
        </w:rPr>
        <w:t>َّ</w:t>
      </w:r>
      <w:r w:rsidRPr="00AB7B7C">
        <w:rPr>
          <w:rFonts w:hint="cs"/>
          <w:rtl/>
        </w:rPr>
        <w:t>ه من تآليفه</w:t>
      </w:r>
      <w:r w:rsidR="002A5C48">
        <w:rPr>
          <w:rFonts w:hint="cs"/>
          <w:rtl/>
        </w:rPr>
        <w:t>،</w:t>
      </w:r>
      <w:r w:rsidRPr="00AB7B7C">
        <w:rPr>
          <w:rFonts w:hint="cs"/>
          <w:rtl/>
        </w:rPr>
        <w:t xml:space="preserve"> وذكر الحديث في </w:t>
      </w:r>
      <w:r w:rsidR="003B7886">
        <w:rPr>
          <w:rFonts w:hint="cs"/>
          <w:rtl/>
        </w:rPr>
        <w:t>«</w:t>
      </w:r>
      <w:r w:rsidRPr="00AB7B7C">
        <w:rPr>
          <w:rFonts w:hint="cs"/>
          <w:rtl/>
        </w:rPr>
        <w:t>الدرر المنتثرة</w:t>
      </w:r>
      <w:r w:rsidR="003B7886">
        <w:rPr>
          <w:rFonts w:hint="cs"/>
          <w:rtl/>
        </w:rPr>
        <w:t>»</w:t>
      </w:r>
      <w:r w:rsidRPr="00AB7B7C">
        <w:rPr>
          <w:rFonts w:hint="cs"/>
          <w:rtl/>
        </w:rPr>
        <w:t xml:space="preserve"> وعد</w:t>
      </w:r>
      <w:r w:rsidR="003B7886">
        <w:rPr>
          <w:rFonts w:hint="cs"/>
          <w:rtl/>
        </w:rPr>
        <w:t>َّ</w:t>
      </w:r>
      <w:r w:rsidRPr="00AB7B7C">
        <w:rPr>
          <w:rFonts w:hint="cs"/>
          <w:rtl/>
        </w:rPr>
        <w:t>ه من الأحاديث المشهورة ص 43 هامش الفتاوى الحديثي</w:t>
      </w:r>
      <w:r w:rsidR="003B7886">
        <w:rPr>
          <w:rFonts w:hint="cs"/>
          <w:rtl/>
        </w:rPr>
        <w:t>َّ</w:t>
      </w:r>
      <w:r w:rsidRPr="00AB7B7C">
        <w:rPr>
          <w:rFonts w:hint="cs"/>
          <w:rtl/>
        </w:rPr>
        <w:t xml:space="preserve">ة لابن حجر. </w:t>
      </w:r>
    </w:p>
    <w:p w:rsidR="001908EB" w:rsidRDefault="0026644B" w:rsidP="003B7886">
      <w:pPr>
        <w:pStyle w:val="libNormal"/>
        <w:rPr>
          <w:rtl/>
        </w:rPr>
      </w:pPr>
      <w:r w:rsidRPr="00AB7B7C">
        <w:rPr>
          <w:rFonts w:hint="cs"/>
          <w:rtl/>
        </w:rPr>
        <w:t>81</w:t>
      </w:r>
      <w:r w:rsidR="00155825">
        <w:rPr>
          <w:rFonts w:hint="cs"/>
          <w:rtl/>
        </w:rPr>
        <w:t xml:space="preserve"> -</w:t>
      </w:r>
      <w:r w:rsidR="009E13C6">
        <w:rPr>
          <w:rFonts w:hint="cs"/>
          <w:rtl/>
        </w:rPr>
        <w:t xml:space="preserve"> السيِّد </w:t>
      </w:r>
      <w:r w:rsidRPr="00AB7B7C">
        <w:rPr>
          <w:rFonts w:hint="cs"/>
          <w:rtl/>
        </w:rPr>
        <w:t>نور الدين علي</w:t>
      </w:r>
      <w:r w:rsidR="003B7886">
        <w:rPr>
          <w:rFonts w:hint="cs"/>
          <w:rtl/>
        </w:rPr>
        <w:t>ّ</w:t>
      </w:r>
      <w:r w:rsidRPr="00AB7B7C">
        <w:rPr>
          <w:rFonts w:hint="cs"/>
          <w:rtl/>
        </w:rPr>
        <w:t xml:space="preserve"> بن عبد الله السمهودي الشافعي</w:t>
      </w:r>
      <w:r w:rsidR="009E13C6">
        <w:rPr>
          <w:rFonts w:hint="cs"/>
          <w:rtl/>
        </w:rPr>
        <w:t xml:space="preserve"> المتوفّى </w:t>
      </w:r>
      <w:r w:rsidRPr="00AB7B7C">
        <w:rPr>
          <w:rFonts w:hint="cs"/>
          <w:rtl/>
        </w:rPr>
        <w:t>911</w:t>
      </w:r>
      <w:r w:rsidR="002A5C48">
        <w:rPr>
          <w:rFonts w:hint="cs"/>
          <w:rtl/>
        </w:rPr>
        <w:t>،</w:t>
      </w:r>
      <w:r w:rsidRPr="00AB7B7C">
        <w:rPr>
          <w:rFonts w:hint="cs"/>
          <w:rtl/>
        </w:rPr>
        <w:t xml:space="preserve"> ذكره في </w:t>
      </w:r>
      <w:r w:rsidR="003B7886">
        <w:rPr>
          <w:rFonts w:hint="cs"/>
          <w:rtl/>
        </w:rPr>
        <w:t>«</w:t>
      </w:r>
      <w:r w:rsidRPr="00AB7B7C">
        <w:rPr>
          <w:rFonts w:hint="cs"/>
          <w:rtl/>
        </w:rPr>
        <w:t>جواهر العقدين</w:t>
      </w:r>
      <w:r w:rsidR="003B7886">
        <w:rPr>
          <w:rFonts w:hint="cs"/>
          <w:rtl/>
        </w:rPr>
        <w:t>»</w:t>
      </w:r>
      <w:r w:rsidRPr="00AB7B7C">
        <w:rPr>
          <w:rFonts w:hint="cs"/>
          <w:rtl/>
        </w:rPr>
        <w:t xml:space="preserve"> وأردفه بشواهد من الأحاديث الواردة في علم علي</w:t>
      </w:r>
      <w:r w:rsidR="003B7886">
        <w:rPr>
          <w:rFonts w:hint="cs"/>
          <w:rtl/>
        </w:rPr>
        <w:t>ّ</w:t>
      </w:r>
      <w:r w:rsidRPr="00AB7B7C">
        <w:rPr>
          <w:rFonts w:hint="cs"/>
          <w:rtl/>
        </w:rPr>
        <w:t xml:space="preserve"> عليه السلام. </w:t>
      </w:r>
    </w:p>
    <w:p w:rsidR="001908EB" w:rsidRDefault="0026644B" w:rsidP="003B7886">
      <w:pPr>
        <w:pStyle w:val="libNormal"/>
        <w:rPr>
          <w:rtl/>
        </w:rPr>
      </w:pPr>
      <w:r w:rsidRPr="00AB7B7C">
        <w:rPr>
          <w:rFonts w:hint="cs"/>
          <w:rtl/>
        </w:rPr>
        <w:t>82</w:t>
      </w:r>
      <w:r w:rsidR="00155825">
        <w:rPr>
          <w:rFonts w:hint="cs"/>
          <w:rtl/>
        </w:rPr>
        <w:t xml:space="preserve"> - </w:t>
      </w:r>
      <w:r w:rsidRPr="00AB7B7C">
        <w:rPr>
          <w:rFonts w:hint="cs"/>
          <w:rtl/>
        </w:rPr>
        <w:t>فضل بن روزبهان</w:t>
      </w:r>
      <w:r w:rsidR="002A5C48">
        <w:rPr>
          <w:rFonts w:hint="cs"/>
          <w:rtl/>
        </w:rPr>
        <w:t>،</w:t>
      </w:r>
      <w:r w:rsidRPr="00AB7B7C">
        <w:rPr>
          <w:rFonts w:hint="cs"/>
          <w:rtl/>
        </w:rPr>
        <w:t xml:space="preserve"> ذكره في الرد</w:t>
      </w:r>
      <w:r w:rsidR="003B7886">
        <w:rPr>
          <w:rFonts w:hint="cs"/>
          <w:rtl/>
        </w:rPr>
        <w:t>ِّ</w:t>
      </w:r>
      <w:r w:rsidRPr="00AB7B7C">
        <w:rPr>
          <w:rFonts w:hint="cs"/>
          <w:rtl/>
        </w:rPr>
        <w:t xml:space="preserve"> على نهج الحق</w:t>
      </w:r>
      <w:r w:rsidR="003B7886">
        <w:rPr>
          <w:rFonts w:hint="cs"/>
          <w:rtl/>
        </w:rPr>
        <w:t>ِّ</w:t>
      </w:r>
      <w:r w:rsidRPr="00AB7B7C">
        <w:rPr>
          <w:rFonts w:hint="cs"/>
          <w:rtl/>
        </w:rPr>
        <w:t xml:space="preserve"> للعل</w:t>
      </w:r>
      <w:r w:rsidR="003B7886">
        <w:rPr>
          <w:rFonts w:hint="cs"/>
          <w:rtl/>
        </w:rPr>
        <w:t>ّ</w:t>
      </w:r>
      <w:r w:rsidRPr="00AB7B7C">
        <w:rPr>
          <w:rFonts w:hint="cs"/>
          <w:rtl/>
        </w:rPr>
        <w:t>امة</w:t>
      </w:r>
      <w:r w:rsidR="009E13C6">
        <w:rPr>
          <w:rFonts w:hint="cs"/>
          <w:rtl/>
        </w:rPr>
        <w:t xml:space="preserve"> الحلّي </w:t>
      </w:r>
      <w:r w:rsidRPr="00AB7B7C">
        <w:rPr>
          <w:rFonts w:hint="cs"/>
          <w:rtl/>
        </w:rPr>
        <w:t>متسالما</w:t>
      </w:r>
      <w:r w:rsidR="003B7886">
        <w:rPr>
          <w:rFonts w:hint="cs"/>
          <w:rtl/>
        </w:rPr>
        <w:t>ً</w:t>
      </w:r>
      <w:r w:rsidRPr="00AB7B7C">
        <w:rPr>
          <w:rFonts w:hint="cs"/>
          <w:rtl/>
        </w:rPr>
        <w:t xml:space="preserve"> عليه بلا أي</w:t>
      </w:r>
      <w:r w:rsidR="003B7886">
        <w:rPr>
          <w:rFonts w:hint="cs"/>
          <w:rtl/>
        </w:rPr>
        <w:t>ِّ</w:t>
      </w:r>
      <w:r w:rsidRPr="00AB7B7C">
        <w:rPr>
          <w:rFonts w:hint="cs"/>
          <w:rtl/>
        </w:rPr>
        <w:t xml:space="preserve"> غمز في سنده وقال في رد</w:t>
      </w:r>
      <w:r w:rsidR="003B7886">
        <w:rPr>
          <w:rFonts w:hint="cs"/>
          <w:rtl/>
        </w:rPr>
        <w:t>ِّ</w:t>
      </w:r>
      <w:r w:rsidRPr="00AB7B7C">
        <w:rPr>
          <w:rFonts w:hint="cs"/>
          <w:rtl/>
        </w:rPr>
        <w:t xml:space="preserve"> حجاج العل</w:t>
      </w:r>
      <w:r w:rsidR="003B7886">
        <w:rPr>
          <w:rFonts w:hint="cs"/>
          <w:rtl/>
        </w:rPr>
        <w:t>ّ</w:t>
      </w:r>
      <w:r w:rsidRPr="00AB7B7C">
        <w:rPr>
          <w:rFonts w:hint="cs"/>
          <w:rtl/>
        </w:rPr>
        <w:t>امة بأعلمي</w:t>
      </w:r>
      <w:r w:rsidR="003B7886">
        <w:rPr>
          <w:rFonts w:hint="cs"/>
          <w:rtl/>
        </w:rPr>
        <w:t>َّ</w:t>
      </w:r>
      <w:r w:rsidRPr="00AB7B7C">
        <w:rPr>
          <w:rFonts w:hint="cs"/>
          <w:rtl/>
        </w:rPr>
        <w:t>ة أمير المؤمنين بحديثي</w:t>
      </w:r>
      <w:r w:rsidR="002A5C48">
        <w:rPr>
          <w:rFonts w:hint="cs"/>
          <w:rtl/>
        </w:rPr>
        <w:t>:</w:t>
      </w:r>
      <w:r w:rsidRPr="00AB7B7C">
        <w:rPr>
          <w:rFonts w:hint="cs"/>
          <w:rtl/>
        </w:rPr>
        <w:t xml:space="preserve"> أقضاكم علي</w:t>
      </w:r>
      <w:r w:rsidR="003B7886">
        <w:rPr>
          <w:rFonts w:hint="cs"/>
          <w:rtl/>
        </w:rPr>
        <w:t>ٌّ</w:t>
      </w:r>
      <w:r w:rsidRPr="00AB7B7C">
        <w:rPr>
          <w:rFonts w:hint="cs"/>
          <w:rtl/>
        </w:rPr>
        <w:t>. وأنا مدينة العلم</w:t>
      </w:r>
      <w:r w:rsidR="002A5C48">
        <w:rPr>
          <w:rFonts w:hint="cs"/>
          <w:rtl/>
        </w:rPr>
        <w:t>،</w:t>
      </w:r>
      <w:r w:rsidRPr="00AB7B7C">
        <w:rPr>
          <w:rFonts w:hint="cs"/>
          <w:rtl/>
        </w:rPr>
        <w:t xml:space="preserve"> من طريق الترمذي</w:t>
      </w:r>
      <w:r w:rsidR="002A5C48">
        <w:rPr>
          <w:rFonts w:hint="cs"/>
          <w:rtl/>
        </w:rPr>
        <w:t>:</w:t>
      </w:r>
      <w:r w:rsidRPr="00AB7B7C">
        <w:rPr>
          <w:rFonts w:hint="cs"/>
          <w:rtl/>
        </w:rPr>
        <w:t xml:space="preserve"> وأم</w:t>
      </w:r>
      <w:r w:rsidR="003B7886">
        <w:rPr>
          <w:rFonts w:hint="cs"/>
          <w:rtl/>
        </w:rPr>
        <w:t>ّ</w:t>
      </w:r>
      <w:r w:rsidRPr="00AB7B7C">
        <w:rPr>
          <w:rFonts w:hint="cs"/>
          <w:rtl/>
        </w:rPr>
        <w:t>ا ما ذكره المصن</w:t>
      </w:r>
      <w:r w:rsidR="003B7886">
        <w:rPr>
          <w:rFonts w:hint="cs"/>
          <w:rtl/>
        </w:rPr>
        <w:t>ِّ</w:t>
      </w:r>
      <w:r w:rsidRPr="00AB7B7C">
        <w:rPr>
          <w:rFonts w:hint="cs"/>
          <w:rtl/>
        </w:rPr>
        <w:t>ف من علم أمير المؤمنين فلا شك</w:t>
      </w:r>
      <w:r w:rsidR="003B7886">
        <w:rPr>
          <w:rFonts w:hint="cs"/>
          <w:rtl/>
        </w:rPr>
        <w:t>ّ</w:t>
      </w:r>
      <w:r w:rsidRPr="00AB7B7C">
        <w:rPr>
          <w:rFonts w:hint="cs"/>
          <w:rtl/>
        </w:rPr>
        <w:t xml:space="preserve"> في أن</w:t>
      </w:r>
      <w:r w:rsidR="003B7886">
        <w:rPr>
          <w:rFonts w:hint="cs"/>
          <w:rtl/>
        </w:rPr>
        <w:t>ّ</w:t>
      </w:r>
      <w:r w:rsidRPr="00AB7B7C">
        <w:rPr>
          <w:rFonts w:hint="cs"/>
          <w:rtl/>
        </w:rPr>
        <w:t>ه من علماء الأ</w:t>
      </w:r>
      <w:r w:rsidR="003B7886">
        <w:rPr>
          <w:rFonts w:hint="cs"/>
          <w:rtl/>
        </w:rPr>
        <w:t>ُ</w:t>
      </w:r>
      <w:r w:rsidRPr="00AB7B7C">
        <w:rPr>
          <w:rFonts w:hint="cs"/>
          <w:rtl/>
        </w:rPr>
        <w:t>م</w:t>
      </w:r>
      <w:r w:rsidR="003B7886">
        <w:rPr>
          <w:rFonts w:hint="cs"/>
          <w:rtl/>
        </w:rPr>
        <w:t>َّ</w:t>
      </w:r>
      <w:r w:rsidRPr="00AB7B7C">
        <w:rPr>
          <w:rFonts w:hint="cs"/>
          <w:rtl/>
        </w:rPr>
        <w:t>ة والن</w:t>
      </w:r>
      <w:r w:rsidR="003B7886">
        <w:rPr>
          <w:rFonts w:hint="cs"/>
          <w:rtl/>
        </w:rPr>
        <w:t>ّ</w:t>
      </w:r>
      <w:r w:rsidRPr="00AB7B7C">
        <w:rPr>
          <w:rFonts w:hint="cs"/>
          <w:rtl/>
        </w:rPr>
        <w:t>اس محتاجون إليه فيه وكيف لا</w:t>
      </w:r>
      <w:r w:rsidR="00E7610E">
        <w:rPr>
          <w:rFonts w:hint="cs"/>
          <w:rtl/>
        </w:rPr>
        <w:t>؟</w:t>
      </w:r>
      <w:r w:rsidRPr="00AB7B7C">
        <w:rPr>
          <w:rFonts w:hint="cs"/>
          <w:rtl/>
        </w:rPr>
        <w:t xml:space="preserve"> وهو وصي</w:t>
      </w:r>
      <w:r w:rsidR="003B7886">
        <w:rPr>
          <w:rFonts w:hint="cs"/>
          <w:rtl/>
        </w:rPr>
        <w:t>ٌّ</w:t>
      </w:r>
      <w:r w:rsidRPr="00AB7B7C">
        <w:rPr>
          <w:rFonts w:hint="cs"/>
          <w:rtl/>
        </w:rPr>
        <w:t xml:space="preserve"> النبي</w:t>
      </w:r>
      <w:r w:rsidR="00E55A65">
        <w:rPr>
          <w:rFonts w:hint="cs"/>
          <w:rtl/>
        </w:rPr>
        <w:t>ِّ</w:t>
      </w:r>
      <w:r w:rsidRPr="00AB7B7C">
        <w:rPr>
          <w:rFonts w:hint="cs"/>
          <w:rtl/>
        </w:rPr>
        <w:t xml:space="preserve"> صل</w:t>
      </w:r>
      <w:r w:rsidR="00E55A65">
        <w:rPr>
          <w:rFonts w:hint="cs"/>
          <w:rtl/>
        </w:rPr>
        <w:t>ّ</w:t>
      </w:r>
      <w:r w:rsidRPr="00AB7B7C">
        <w:rPr>
          <w:rFonts w:hint="cs"/>
          <w:rtl/>
        </w:rPr>
        <w:t>ى الله عليه وسل</w:t>
      </w:r>
      <w:r w:rsidR="00E55A65">
        <w:rPr>
          <w:rFonts w:hint="cs"/>
          <w:rtl/>
        </w:rPr>
        <w:t>ّ</w:t>
      </w:r>
      <w:r w:rsidRPr="00AB7B7C">
        <w:rPr>
          <w:rFonts w:hint="cs"/>
          <w:rtl/>
        </w:rPr>
        <w:t>م في إبلاغ العلم وودائع حقائق المعارف</w:t>
      </w:r>
      <w:r w:rsidR="002A5C48">
        <w:rPr>
          <w:rFonts w:hint="cs"/>
          <w:rtl/>
        </w:rPr>
        <w:t>،</w:t>
      </w:r>
      <w:r w:rsidRPr="00AB7B7C">
        <w:rPr>
          <w:rFonts w:hint="cs"/>
          <w:rtl/>
        </w:rPr>
        <w:t xml:space="preserve"> فلا نزاع لأحد فيه</w:t>
      </w:r>
      <w:r w:rsidR="002A5C48">
        <w:rPr>
          <w:rFonts w:hint="cs"/>
          <w:rtl/>
        </w:rPr>
        <w:t>،</w:t>
      </w:r>
      <w:r w:rsidRPr="00AB7B7C">
        <w:rPr>
          <w:rFonts w:hint="cs"/>
          <w:rtl/>
        </w:rPr>
        <w:t xml:space="preserve"> وأم</w:t>
      </w:r>
      <w:r w:rsidR="00E55A65">
        <w:rPr>
          <w:rFonts w:hint="cs"/>
          <w:rtl/>
        </w:rPr>
        <w:t>ّ</w:t>
      </w:r>
      <w:r w:rsidRPr="00AB7B7C">
        <w:rPr>
          <w:rFonts w:hint="cs"/>
          <w:rtl/>
        </w:rPr>
        <w:t>ا ما ذكره من صحيح الترمذي فصحيح</w:t>
      </w:r>
      <w:r w:rsidR="00E55A65">
        <w:rPr>
          <w:rFonts w:hint="cs"/>
          <w:rtl/>
        </w:rPr>
        <w:t>ٌ</w:t>
      </w:r>
      <w:r w:rsidRPr="00AB7B7C">
        <w:rPr>
          <w:rFonts w:hint="cs"/>
          <w:rtl/>
        </w:rPr>
        <w:t xml:space="preserve">. </w:t>
      </w:r>
    </w:p>
    <w:p w:rsidR="0026644B" w:rsidRDefault="0026644B" w:rsidP="0080520D">
      <w:pPr>
        <w:pStyle w:val="libNormal"/>
        <w:rPr>
          <w:rtl/>
        </w:rPr>
      </w:pPr>
      <w:r w:rsidRPr="00AB7B7C">
        <w:rPr>
          <w:rFonts w:hint="cs"/>
          <w:rtl/>
        </w:rPr>
        <w:t>83</w:t>
      </w:r>
      <w:r w:rsidR="00155825">
        <w:rPr>
          <w:rFonts w:hint="cs"/>
          <w:rtl/>
        </w:rPr>
        <w:t xml:space="preserve"> - </w:t>
      </w:r>
      <w:r w:rsidRPr="00AB7B7C">
        <w:rPr>
          <w:rFonts w:hint="cs"/>
          <w:rtl/>
        </w:rPr>
        <w:t>الحافظ عز</w:t>
      </w:r>
      <w:r w:rsidR="00E55A65">
        <w:rPr>
          <w:rFonts w:hint="cs"/>
          <w:rtl/>
        </w:rPr>
        <w:t>ّ</w:t>
      </w:r>
      <w:r w:rsidRPr="00AB7B7C">
        <w:rPr>
          <w:rFonts w:hint="cs"/>
          <w:rtl/>
        </w:rPr>
        <w:t xml:space="preserve"> الدين عبد العزيز المعروف بابن فهد الهاشمي المك</w:t>
      </w:r>
      <w:r w:rsidR="00E55A65">
        <w:rPr>
          <w:rFonts w:hint="cs"/>
          <w:rtl/>
        </w:rPr>
        <w:t>ّ</w:t>
      </w:r>
      <w:r w:rsidRPr="00AB7B7C">
        <w:rPr>
          <w:rFonts w:hint="cs"/>
          <w:rtl/>
        </w:rPr>
        <w:t>ي الشافعي</w:t>
      </w:r>
      <w:r w:rsidR="009E13C6">
        <w:rPr>
          <w:rFonts w:hint="cs"/>
          <w:rtl/>
        </w:rPr>
        <w:t xml:space="preserve"> المتوفّى </w:t>
      </w:r>
      <w:r w:rsidRPr="00AB7B7C">
        <w:rPr>
          <w:rFonts w:hint="cs"/>
          <w:rtl/>
        </w:rPr>
        <w:t>922</w:t>
      </w:r>
      <w:r w:rsidR="002A5C48">
        <w:rPr>
          <w:rFonts w:hint="cs"/>
          <w:rtl/>
        </w:rPr>
        <w:t>،</w:t>
      </w:r>
      <w:r w:rsidRPr="00AB7B7C">
        <w:rPr>
          <w:rFonts w:hint="cs"/>
          <w:rtl/>
        </w:rPr>
        <w:t xml:space="preserve"> أشار إليه في أبيات له يمدح بها أمير المؤمنين عليه السلام وهي</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55A65" w:rsidTr="00E55A65">
        <w:trPr>
          <w:trHeight w:val="294"/>
        </w:trPr>
        <w:tc>
          <w:tcPr>
            <w:tcW w:w="4141" w:type="dxa"/>
          </w:tcPr>
          <w:p w:rsidR="00E55A65" w:rsidRDefault="00E55A65" w:rsidP="006D6A27">
            <w:pPr>
              <w:pStyle w:val="libPoem"/>
            </w:pPr>
            <w:r w:rsidRPr="00AB7B7C">
              <w:rPr>
                <w:rFonts w:hint="cs"/>
                <w:rtl/>
              </w:rPr>
              <w:t>ليث</w:t>
            </w:r>
            <w:r w:rsidRPr="007B368A">
              <w:rPr>
                <w:rFonts w:hint="cs"/>
                <w:rtl/>
              </w:rPr>
              <w:t xml:space="preserve"> </w:t>
            </w:r>
            <w:r w:rsidRPr="00AB7B7C">
              <w:rPr>
                <w:rFonts w:hint="cs"/>
                <w:rtl/>
              </w:rPr>
              <w:t>الحروب المدره الضرغام م</w:t>
            </w:r>
            <w:r>
              <w:rPr>
                <w:rFonts w:hint="cs"/>
                <w:rtl/>
              </w:rPr>
              <w:t>َ</w:t>
            </w:r>
            <w:r w:rsidRPr="00AB7B7C">
              <w:rPr>
                <w:rFonts w:hint="cs"/>
                <w:rtl/>
              </w:rPr>
              <w:t>ن</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6D6A27">
            <w:pPr>
              <w:pStyle w:val="libPoem"/>
            </w:pPr>
            <w:r w:rsidRPr="00AB7B7C">
              <w:rPr>
                <w:rFonts w:hint="cs"/>
                <w:rtl/>
              </w:rPr>
              <w:t>بحسامه جاب الد</w:t>
            </w:r>
            <w:r>
              <w:rPr>
                <w:rFonts w:hint="cs"/>
                <w:rtl/>
              </w:rPr>
              <w:t>َّ</w:t>
            </w:r>
            <w:r w:rsidRPr="00AB7B7C">
              <w:rPr>
                <w:rFonts w:hint="cs"/>
                <w:rtl/>
              </w:rPr>
              <w:t>ياجي والظلم</w:t>
            </w:r>
            <w:r w:rsidRPr="00725071">
              <w:rPr>
                <w:rStyle w:val="libPoemTiniChar0"/>
                <w:rtl/>
              </w:rPr>
              <w:br/>
              <w:t> </w:t>
            </w:r>
          </w:p>
        </w:tc>
      </w:tr>
      <w:tr w:rsidR="00E55A65" w:rsidTr="00E55A65">
        <w:trPr>
          <w:trHeight w:val="294"/>
        </w:trPr>
        <w:tc>
          <w:tcPr>
            <w:tcW w:w="4141" w:type="dxa"/>
          </w:tcPr>
          <w:p w:rsidR="00E55A65" w:rsidRDefault="00E55A65" w:rsidP="006D6A27">
            <w:pPr>
              <w:pStyle w:val="libPoem"/>
            </w:pPr>
            <w:r w:rsidRPr="00AB7B7C">
              <w:rPr>
                <w:rFonts w:hint="cs"/>
                <w:rtl/>
              </w:rPr>
              <w:t>صهر الر</w:t>
            </w:r>
            <w:r>
              <w:rPr>
                <w:rFonts w:hint="cs"/>
                <w:rtl/>
              </w:rPr>
              <w:t>َّ</w:t>
            </w:r>
            <w:r w:rsidRPr="00AB7B7C">
              <w:rPr>
                <w:rFonts w:hint="cs"/>
                <w:rtl/>
              </w:rPr>
              <w:t>سول أخوه باب علومه</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6D6A27">
            <w:pPr>
              <w:pStyle w:val="libPoem"/>
            </w:pPr>
            <w:r w:rsidRPr="00AB7B7C">
              <w:rPr>
                <w:rFonts w:hint="cs"/>
                <w:rtl/>
              </w:rPr>
              <w:t>أقضى الص</w:t>
            </w:r>
            <w:r>
              <w:rPr>
                <w:rFonts w:hint="cs"/>
                <w:rtl/>
              </w:rPr>
              <w:t>َّ</w:t>
            </w:r>
            <w:r w:rsidRPr="00AB7B7C">
              <w:rPr>
                <w:rFonts w:hint="cs"/>
                <w:rtl/>
              </w:rPr>
              <w:t>حابة ذو الشمائل</w:t>
            </w:r>
            <w:r w:rsidRPr="007B368A">
              <w:rPr>
                <w:rFonts w:hint="cs"/>
                <w:rtl/>
              </w:rPr>
              <w:t xml:space="preserve"> </w:t>
            </w:r>
            <w:r w:rsidRPr="00AB7B7C">
              <w:rPr>
                <w:rFonts w:hint="cs"/>
                <w:rtl/>
              </w:rPr>
              <w:t>والشيم</w:t>
            </w:r>
            <w:r>
              <w:rPr>
                <w:rFonts w:hint="cs"/>
                <w:rtl/>
              </w:rPr>
              <w:t>ْ</w:t>
            </w:r>
            <w:r w:rsidRPr="00725071">
              <w:rPr>
                <w:rStyle w:val="libPoemTiniChar0"/>
                <w:rtl/>
              </w:rPr>
              <w:br/>
              <w:t> </w:t>
            </w:r>
          </w:p>
        </w:tc>
      </w:tr>
      <w:tr w:rsidR="00E55A65" w:rsidTr="00E55A65">
        <w:trPr>
          <w:trHeight w:val="294"/>
        </w:trPr>
        <w:tc>
          <w:tcPr>
            <w:tcW w:w="4141" w:type="dxa"/>
          </w:tcPr>
          <w:p w:rsidR="00E55A65" w:rsidRDefault="00E55A65" w:rsidP="006D6A27">
            <w:pPr>
              <w:pStyle w:val="libPoem"/>
            </w:pPr>
            <w:r w:rsidRPr="00AB7B7C">
              <w:rPr>
                <w:rFonts w:hint="cs"/>
                <w:rtl/>
              </w:rPr>
              <w:t>الز</w:t>
            </w:r>
            <w:r>
              <w:rPr>
                <w:rFonts w:hint="cs"/>
                <w:rtl/>
              </w:rPr>
              <w:t>ّ</w:t>
            </w:r>
            <w:r w:rsidRPr="00AB7B7C">
              <w:rPr>
                <w:rFonts w:hint="cs"/>
                <w:rtl/>
              </w:rPr>
              <w:t>هد والورع الشديد شعاره</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6D6A27">
            <w:pPr>
              <w:pStyle w:val="libPoem"/>
            </w:pPr>
            <w:r w:rsidRPr="00AB7B7C">
              <w:rPr>
                <w:rFonts w:hint="cs"/>
                <w:rtl/>
              </w:rPr>
              <w:t>ودثاره العدل العميم مع الكرم</w:t>
            </w:r>
            <w:r>
              <w:rPr>
                <w:rFonts w:hint="cs"/>
                <w:rtl/>
              </w:rPr>
              <w:t>ْ</w:t>
            </w:r>
            <w:r w:rsidRPr="00725071">
              <w:rPr>
                <w:rStyle w:val="libPoemTiniChar0"/>
                <w:rtl/>
              </w:rPr>
              <w:br/>
              <w:t> </w:t>
            </w:r>
          </w:p>
        </w:tc>
      </w:tr>
      <w:tr w:rsidR="00E55A65" w:rsidTr="00E55A65">
        <w:trPr>
          <w:trHeight w:val="294"/>
        </w:trPr>
        <w:tc>
          <w:tcPr>
            <w:tcW w:w="4141" w:type="dxa"/>
          </w:tcPr>
          <w:p w:rsidR="00E55A65" w:rsidRDefault="00E55A65" w:rsidP="006D6A27">
            <w:pPr>
              <w:pStyle w:val="libPoem"/>
            </w:pPr>
            <w:r w:rsidRPr="00AB7B7C">
              <w:rPr>
                <w:rFonts w:hint="cs"/>
                <w:rtl/>
              </w:rPr>
              <w:t>في جوده ما البحر</w:t>
            </w:r>
            <w:r>
              <w:rPr>
                <w:rFonts w:hint="cs"/>
                <w:rtl/>
              </w:rPr>
              <w:t>؟</w:t>
            </w:r>
            <w:r w:rsidRPr="007B368A">
              <w:rPr>
                <w:rFonts w:hint="cs"/>
                <w:rtl/>
              </w:rPr>
              <w:t xml:space="preserve"> </w:t>
            </w:r>
            <w:r w:rsidRPr="00AB7B7C">
              <w:rPr>
                <w:rFonts w:hint="cs"/>
                <w:rtl/>
              </w:rPr>
              <w:t>ما التي</w:t>
            </w:r>
            <w:r>
              <w:rPr>
                <w:rFonts w:hint="cs"/>
                <w:rtl/>
              </w:rPr>
              <w:t>ّ</w:t>
            </w:r>
            <w:r w:rsidRPr="00AB7B7C">
              <w:rPr>
                <w:rFonts w:hint="cs"/>
                <w:rtl/>
              </w:rPr>
              <w:t>ار</w:t>
            </w:r>
            <w:r>
              <w:rPr>
                <w:rFonts w:hint="cs"/>
                <w:rtl/>
              </w:rPr>
              <w:t>؟</w:t>
            </w:r>
            <w:r w:rsidRPr="00AB7B7C">
              <w:rPr>
                <w:rFonts w:hint="cs"/>
                <w:rtl/>
              </w:rPr>
              <w:t xml:space="preserve"> ما</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6D6A27">
            <w:pPr>
              <w:pStyle w:val="libPoem"/>
            </w:pPr>
            <w:r w:rsidRPr="00AB7B7C">
              <w:rPr>
                <w:rFonts w:hint="cs"/>
                <w:rtl/>
              </w:rPr>
              <w:t>كل</w:t>
            </w:r>
            <w:r>
              <w:rPr>
                <w:rFonts w:hint="cs"/>
                <w:rtl/>
              </w:rPr>
              <w:t>ُّ</w:t>
            </w:r>
            <w:r w:rsidRPr="007B368A">
              <w:rPr>
                <w:rFonts w:hint="cs"/>
                <w:rtl/>
              </w:rPr>
              <w:t xml:space="preserve"> </w:t>
            </w:r>
            <w:r w:rsidRPr="00AB7B7C">
              <w:rPr>
                <w:rFonts w:hint="cs"/>
                <w:rtl/>
              </w:rPr>
              <w:t>الس</w:t>
            </w:r>
            <w:r>
              <w:rPr>
                <w:rFonts w:hint="cs"/>
                <w:rtl/>
              </w:rPr>
              <w:t>ّ</w:t>
            </w:r>
            <w:r w:rsidRPr="00AB7B7C">
              <w:rPr>
                <w:rFonts w:hint="cs"/>
                <w:rtl/>
              </w:rPr>
              <w:t>يول</w:t>
            </w:r>
            <w:r>
              <w:rPr>
                <w:rFonts w:hint="cs"/>
                <w:rtl/>
              </w:rPr>
              <w:t>؟</w:t>
            </w:r>
            <w:r w:rsidRPr="00AB7B7C">
              <w:rPr>
                <w:rFonts w:hint="cs"/>
                <w:rtl/>
              </w:rPr>
              <w:t xml:space="preserve"> وما الغوادي والد</w:t>
            </w:r>
            <w:r w:rsidR="00033442" w:rsidRPr="00AB7B7C">
              <w:rPr>
                <w:rFonts w:hint="cs"/>
                <w:rtl/>
              </w:rPr>
              <w:t>يم</w:t>
            </w:r>
            <w:r>
              <w:rPr>
                <w:rFonts w:hint="cs"/>
                <w:rtl/>
              </w:rPr>
              <w:t>ْ؟</w:t>
            </w:r>
            <w:r w:rsidRPr="00725071">
              <w:rPr>
                <w:rStyle w:val="libPoemTiniChar0"/>
                <w:rtl/>
              </w:rPr>
              <w:br/>
              <w:t> </w:t>
            </w:r>
          </w:p>
        </w:tc>
      </w:tr>
      <w:tr w:rsidR="00E55A65" w:rsidTr="00E55A65">
        <w:trPr>
          <w:trHeight w:val="294"/>
        </w:trPr>
        <w:tc>
          <w:tcPr>
            <w:tcW w:w="4141" w:type="dxa"/>
          </w:tcPr>
          <w:p w:rsidR="00E55A65" w:rsidRDefault="00E55A65" w:rsidP="006D6A27">
            <w:pPr>
              <w:pStyle w:val="libPoem"/>
            </w:pPr>
            <w:r w:rsidRPr="00AB7B7C">
              <w:rPr>
                <w:rFonts w:hint="cs"/>
                <w:rtl/>
              </w:rPr>
              <w:t>وله الشجاعة والشهامة والحيا</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6D6A27">
            <w:pPr>
              <w:pStyle w:val="libPoem"/>
            </w:pPr>
            <w:r w:rsidRPr="00AB7B7C">
              <w:rPr>
                <w:rFonts w:hint="cs"/>
                <w:rtl/>
              </w:rPr>
              <w:t>وكذا ال</w:t>
            </w:r>
            <w:r w:rsidR="00033442" w:rsidRPr="00AB7B7C">
              <w:rPr>
                <w:rFonts w:hint="cs"/>
                <w:rtl/>
              </w:rPr>
              <w:t>فص</w:t>
            </w:r>
            <w:r w:rsidRPr="00AB7B7C">
              <w:rPr>
                <w:rFonts w:hint="cs"/>
                <w:rtl/>
              </w:rPr>
              <w:t>احة</w:t>
            </w:r>
            <w:r w:rsidRPr="007B368A">
              <w:rPr>
                <w:rFonts w:hint="cs"/>
                <w:rtl/>
              </w:rPr>
              <w:t xml:space="preserve"> </w:t>
            </w:r>
            <w:r w:rsidRPr="00AB7B7C">
              <w:rPr>
                <w:rFonts w:hint="cs"/>
                <w:rtl/>
              </w:rPr>
              <w:t>والبلاغة والح</w:t>
            </w:r>
            <w:r>
              <w:rPr>
                <w:rFonts w:hint="cs"/>
                <w:rtl/>
              </w:rPr>
              <w:t>ِ</w:t>
            </w:r>
            <w:r w:rsidRPr="00AB7B7C">
              <w:rPr>
                <w:rFonts w:hint="cs"/>
                <w:rtl/>
              </w:rPr>
              <w:t>كم</w:t>
            </w:r>
            <w:r>
              <w:rPr>
                <w:rFonts w:hint="cs"/>
                <w:rtl/>
              </w:rPr>
              <w:t>ْ</w:t>
            </w:r>
            <w:r w:rsidRPr="00725071">
              <w:rPr>
                <w:rStyle w:val="libPoemTiniChar0"/>
                <w:rtl/>
              </w:rPr>
              <w:br/>
              <w:t> </w:t>
            </w:r>
          </w:p>
        </w:tc>
      </w:tr>
      <w:tr w:rsidR="00E55A65" w:rsidTr="00E55A65">
        <w:trPr>
          <w:trHeight w:val="294"/>
        </w:trPr>
        <w:tc>
          <w:tcPr>
            <w:tcW w:w="4141" w:type="dxa"/>
          </w:tcPr>
          <w:p w:rsidR="00E55A65" w:rsidRDefault="00E55A65" w:rsidP="00033442">
            <w:pPr>
              <w:pStyle w:val="libPoem"/>
            </w:pPr>
            <w:r w:rsidRPr="00AB7B7C">
              <w:rPr>
                <w:rFonts w:hint="cs"/>
                <w:rtl/>
              </w:rPr>
              <w:t xml:space="preserve">ما </w:t>
            </w:r>
            <w:r w:rsidR="00033442" w:rsidRPr="00AB7B7C">
              <w:rPr>
                <w:rFonts w:hint="cs"/>
                <w:rtl/>
              </w:rPr>
              <w:t>عن</w:t>
            </w:r>
            <w:r w:rsidRPr="00AB7B7C">
              <w:rPr>
                <w:rFonts w:hint="cs"/>
                <w:rtl/>
              </w:rPr>
              <w:t>تر</w:t>
            </w:r>
            <w:r>
              <w:rPr>
                <w:rFonts w:hint="cs"/>
                <w:rtl/>
              </w:rPr>
              <w:t>ٌ</w:t>
            </w:r>
            <w:r w:rsidRPr="00AB7B7C">
              <w:rPr>
                <w:rFonts w:hint="cs"/>
                <w:rtl/>
              </w:rPr>
              <w:t xml:space="preserve"> ما غيره في البأس</w:t>
            </w:r>
            <w:r>
              <w:rPr>
                <w:rFonts w:hint="cs"/>
                <w:rtl/>
              </w:rPr>
              <w:t>؟</w:t>
            </w:r>
            <w:r w:rsidRPr="00AB7B7C">
              <w:rPr>
                <w:rFonts w:hint="cs"/>
                <w:rtl/>
              </w:rPr>
              <w:t xml:space="preserve"> ما</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6D6A27">
            <w:pPr>
              <w:pStyle w:val="libPoem"/>
            </w:pPr>
            <w:r w:rsidRPr="00AB7B7C">
              <w:rPr>
                <w:rFonts w:hint="cs"/>
                <w:rtl/>
              </w:rPr>
              <w:t>أ</w:t>
            </w:r>
            <w:r>
              <w:rPr>
                <w:rFonts w:hint="cs"/>
                <w:rtl/>
              </w:rPr>
              <w:t>ُ</w:t>
            </w:r>
            <w:r w:rsidRPr="00AB7B7C">
              <w:rPr>
                <w:rFonts w:hint="cs"/>
                <w:rtl/>
              </w:rPr>
              <w:t>سد الشرى معه إذ الحرب اصطلم</w:t>
            </w:r>
            <w:r>
              <w:rPr>
                <w:rFonts w:hint="cs"/>
                <w:rtl/>
              </w:rPr>
              <w:t>ْ</w:t>
            </w:r>
            <w:r w:rsidRPr="00AB7B7C">
              <w:rPr>
                <w:rFonts w:hint="cs"/>
                <w:rtl/>
              </w:rPr>
              <w:t>؟</w:t>
            </w:r>
            <w:r w:rsidRPr="00725071">
              <w:rPr>
                <w:rStyle w:val="libPoemTiniChar0"/>
                <w:rtl/>
              </w:rPr>
              <w:br/>
              <w:t> </w:t>
            </w:r>
          </w:p>
        </w:tc>
      </w:tr>
      <w:tr w:rsidR="00E55A65" w:rsidTr="00E55A65">
        <w:trPr>
          <w:trHeight w:val="294"/>
        </w:trPr>
        <w:tc>
          <w:tcPr>
            <w:tcW w:w="4141" w:type="dxa"/>
          </w:tcPr>
          <w:p w:rsidR="00E55A65" w:rsidRDefault="00E55A65" w:rsidP="006D6A27">
            <w:pPr>
              <w:pStyle w:val="libPoem"/>
            </w:pPr>
            <w:r w:rsidRPr="00AB7B7C">
              <w:rPr>
                <w:rFonts w:hint="cs"/>
                <w:rtl/>
              </w:rPr>
              <w:t>ما نجل ساعدة</w:t>
            </w:r>
            <w:r w:rsidRPr="007B368A">
              <w:rPr>
                <w:rFonts w:hint="cs"/>
                <w:rtl/>
              </w:rPr>
              <w:t xml:space="preserve"> </w:t>
            </w:r>
            <w:r w:rsidRPr="00AB7B7C">
              <w:rPr>
                <w:rFonts w:hint="cs"/>
                <w:rtl/>
              </w:rPr>
              <w:t>البليغ لديه</w:t>
            </w:r>
            <w:r>
              <w:rPr>
                <w:rFonts w:hint="cs"/>
                <w:rtl/>
              </w:rPr>
              <w:t>؟</w:t>
            </w:r>
            <w:r w:rsidRPr="00AB7B7C">
              <w:rPr>
                <w:rFonts w:hint="cs"/>
                <w:rtl/>
              </w:rPr>
              <w:t xml:space="preserve"> ما</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6D6A27">
            <w:pPr>
              <w:pStyle w:val="libPoem"/>
            </w:pPr>
            <w:r w:rsidRPr="00AB7B7C">
              <w:rPr>
                <w:rFonts w:hint="cs"/>
                <w:rtl/>
              </w:rPr>
              <w:t>س</w:t>
            </w:r>
            <w:r>
              <w:rPr>
                <w:rFonts w:hint="cs"/>
                <w:rtl/>
              </w:rPr>
              <w:t>َ</w:t>
            </w:r>
            <w:r w:rsidRPr="00AB7B7C">
              <w:rPr>
                <w:rFonts w:hint="cs"/>
                <w:rtl/>
              </w:rPr>
              <w:t>حبان إن نثر الكلام وإن نظم</w:t>
            </w:r>
            <w:r>
              <w:rPr>
                <w:rFonts w:hint="cs"/>
                <w:rtl/>
              </w:rPr>
              <w:t>ْ؟</w:t>
            </w:r>
            <w:r w:rsidRPr="00725071">
              <w:rPr>
                <w:rStyle w:val="libPoemTiniChar0"/>
                <w:rtl/>
              </w:rPr>
              <w:br/>
              <w:t> </w:t>
            </w:r>
          </w:p>
        </w:tc>
      </w:tr>
      <w:tr w:rsidR="00E55A65" w:rsidTr="00E55A65">
        <w:trPr>
          <w:trHeight w:val="294"/>
        </w:trPr>
        <w:tc>
          <w:tcPr>
            <w:tcW w:w="4141" w:type="dxa"/>
          </w:tcPr>
          <w:p w:rsidR="00E55A65" w:rsidRDefault="00E55A65" w:rsidP="006D6A27">
            <w:pPr>
              <w:pStyle w:val="libPoem"/>
            </w:pPr>
            <w:r w:rsidRPr="00AB7B7C">
              <w:rPr>
                <w:rFonts w:hint="cs"/>
                <w:rtl/>
              </w:rPr>
              <w:t>حاز الفضائل كل</w:t>
            </w:r>
            <w:r>
              <w:rPr>
                <w:rFonts w:hint="cs"/>
                <w:rtl/>
              </w:rPr>
              <w:t>ّ</w:t>
            </w:r>
            <w:r w:rsidRPr="00AB7B7C">
              <w:rPr>
                <w:rFonts w:hint="cs"/>
                <w:rtl/>
              </w:rPr>
              <w:t>ها س</w:t>
            </w:r>
            <w:r>
              <w:rPr>
                <w:rFonts w:hint="cs"/>
                <w:rtl/>
              </w:rPr>
              <w:t>ُ</w:t>
            </w:r>
            <w:r w:rsidRPr="00AB7B7C">
              <w:rPr>
                <w:rFonts w:hint="cs"/>
                <w:rtl/>
              </w:rPr>
              <w:t>بحان م</w:t>
            </w:r>
            <w:r>
              <w:rPr>
                <w:rFonts w:hint="cs"/>
                <w:rtl/>
              </w:rPr>
              <w:t>َ</w:t>
            </w:r>
            <w:r w:rsidRPr="00AB7B7C">
              <w:rPr>
                <w:rFonts w:hint="cs"/>
                <w:rtl/>
              </w:rPr>
              <w:t>ن</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6D6A27">
            <w:pPr>
              <w:pStyle w:val="libPoem"/>
            </w:pPr>
            <w:r w:rsidRPr="00AB7B7C">
              <w:rPr>
                <w:rFonts w:hint="cs"/>
                <w:rtl/>
              </w:rPr>
              <w:t>م</w:t>
            </w:r>
            <w:r>
              <w:rPr>
                <w:rFonts w:hint="cs"/>
                <w:rtl/>
              </w:rPr>
              <w:t>ِ</w:t>
            </w:r>
            <w:r w:rsidRPr="00AB7B7C">
              <w:rPr>
                <w:rFonts w:hint="cs"/>
                <w:rtl/>
              </w:rPr>
              <w:t>ن فضله أعطاه</w:t>
            </w:r>
            <w:r w:rsidRPr="007B368A">
              <w:rPr>
                <w:rFonts w:hint="cs"/>
                <w:rtl/>
              </w:rPr>
              <w:t xml:space="preserve"> </w:t>
            </w:r>
            <w:r w:rsidRPr="00AB7B7C">
              <w:rPr>
                <w:rFonts w:hint="cs"/>
                <w:rtl/>
              </w:rPr>
              <w:t>ذاك من الق</w:t>
            </w:r>
            <w:r>
              <w:rPr>
                <w:rFonts w:hint="cs"/>
                <w:rtl/>
              </w:rPr>
              <w:t>ِ</w:t>
            </w:r>
            <w:r w:rsidRPr="00AB7B7C">
              <w:rPr>
                <w:rFonts w:hint="cs"/>
                <w:rtl/>
              </w:rPr>
              <w:t>دم</w:t>
            </w:r>
            <w:r>
              <w:rPr>
                <w:rFonts w:hint="cs"/>
                <w:rtl/>
              </w:rPr>
              <w:t>ْ</w:t>
            </w:r>
            <w:r w:rsidRPr="00725071">
              <w:rPr>
                <w:rStyle w:val="libPoemTiniChar0"/>
                <w:rtl/>
              </w:rPr>
              <w:br/>
              <w:t> </w:t>
            </w:r>
          </w:p>
        </w:tc>
      </w:tr>
      <w:tr w:rsidR="00E55A65" w:rsidTr="00E55A65">
        <w:trPr>
          <w:trHeight w:val="294"/>
        </w:trPr>
        <w:tc>
          <w:tcPr>
            <w:tcW w:w="4141" w:type="dxa"/>
          </w:tcPr>
          <w:p w:rsidR="00E55A65" w:rsidRDefault="00E55A65" w:rsidP="006D6A27">
            <w:pPr>
              <w:pStyle w:val="libPoem"/>
            </w:pPr>
            <w:r w:rsidRPr="00AB7B7C">
              <w:rPr>
                <w:rFonts w:hint="cs"/>
                <w:rtl/>
              </w:rPr>
              <w:t>نصر الر</w:t>
            </w:r>
            <w:r>
              <w:rPr>
                <w:rFonts w:hint="cs"/>
                <w:rtl/>
              </w:rPr>
              <w:t>َّ</w:t>
            </w:r>
            <w:r w:rsidRPr="00AB7B7C">
              <w:rPr>
                <w:rFonts w:hint="cs"/>
                <w:rtl/>
              </w:rPr>
              <w:t>سول و</w:t>
            </w:r>
            <w:r w:rsidR="00033442" w:rsidRPr="00AB7B7C">
              <w:rPr>
                <w:rFonts w:hint="cs"/>
                <w:rtl/>
              </w:rPr>
              <w:t>كم</w:t>
            </w:r>
            <w:r w:rsidRPr="00AB7B7C">
              <w:rPr>
                <w:rFonts w:hint="cs"/>
                <w:rtl/>
              </w:rPr>
              <w:t xml:space="preserve"> فداه</w:t>
            </w:r>
            <w:r>
              <w:rPr>
                <w:rFonts w:hint="cs"/>
                <w:rtl/>
              </w:rPr>
              <w:t>؟</w:t>
            </w:r>
            <w:r w:rsidRPr="00AB7B7C">
              <w:rPr>
                <w:rFonts w:hint="cs"/>
                <w:rtl/>
              </w:rPr>
              <w:t xml:space="preserve"> فياله</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6D6A27">
            <w:pPr>
              <w:pStyle w:val="libPoem"/>
            </w:pPr>
            <w:r w:rsidRPr="00AB7B7C">
              <w:rPr>
                <w:rFonts w:hint="cs"/>
                <w:rtl/>
              </w:rPr>
              <w:t xml:space="preserve">من </w:t>
            </w:r>
            <w:r w:rsidR="00033442" w:rsidRPr="00AB7B7C">
              <w:rPr>
                <w:rFonts w:hint="cs"/>
                <w:rtl/>
              </w:rPr>
              <w:t>نج</w:t>
            </w:r>
            <w:r w:rsidRPr="00AB7B7C">
              <w:rPr>
                <w:rFonts w:hint="cs"/>
                <w:rtl/>
              </w:rPr>
              <w:t xml:space="preserve">ل </w:t>
            </w:r>
            <w:r w:rsidR="00033442" w:rsidRPr="00AB7B7C">
              <w:rPr>
                <w:rFonts w:hint="cs"/>
                <w:rtl/>
              </w:rPr>
              <w:t>عم</w:t>
            </w:r>
            <w:r>
              <w:rPr>
                <w:rFonts w:hint="cs"/>
                <w:rtl/>
              </w:rPr>
              <w:t>ّ</w:t>
            </w:r>
            <w:r w:rsidRPr="00AB7B7C">
              <w:rPr>
                <w:rFonts w:hint="cs"/>
                <w:rtl/>
              </w:rPr>
              <w:t xml:space="preserve"> فضله للخلق عم</w:t>
            </w:r>
            <w:r>
              <w:rPr>
                <w:rFonts w:hint="cs"/>
                <w:rtl/>
              </w:rPr>
              <w:t>ّْ</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E55A65" w:rsidTr="00E55A65">
        <w:trPr>
          <w:trHeight w:val="294"/>
        </w:trPr>
        <w:tc>
          <w:tcPr>
            <w:tcW w:w="4141" w:type="dxa"/>
          </w:tcPr>
          <w:p w:rsidR="00E55A65" w:rsidRDefault="00E55A65" w:rsidP="006D6A27">
            <w:pPr>
              <w:pStyle w:val="libPoem"/>
            </w:pPr>
            <w:r w:rsidRPr="00AB7B7C">
              <w:rPr>
                <w:rFonts w:hint="cs"/>
                <w:rtl/>
              </w:rPr>
              <w:lastRenderedPageBreak/>
              <w:t>كل</w:t>
            </w:r>
            <w:r>
              <w:rPr>
                <w:rFonts w:hint="cs"/>
                <w:rtl/>
              </w:rPr>
              <w:t>ٌّ</w:t>
            </w:r>
            <w:r w:rsidRPr="007B368A">
              <w:rPr>
                <w:rFonts w:hint="cs"/>
                <w:rtl/>
              </w:rPr>
              <w:t xml:space="preserve"> </w:t>
            </w:r>
            <w:r w:rsidRPr="00AB7B7C">
              <w:rPr>
                <w:rFonts w:hint="cs"/>
                <w:rtl/>
              </w:rPr>
              <w:t>أقر</w:t>
            </w:r>
            <w:r>
              <w:rPr>
                <w:rFonts w:hint="cs"/>
                <w:rtl/>
              </w:rPr>
              <w:t>َّ</w:t>
            </w:r>
            <w:r w:rsidRPr="00AB7B7C">
              <w:rPr>
                <w:rFonts w:hint="cs"/>
                <w:rtl/>
              </w:rPr>
              <w:t xml:space="preserve"> بفضله حق</w:t>
            </w:r>
            <w:r>
              <w:rPr>
                <w:rFonts w:hint="cs"/>
                <w:rtl/>
              </w:rPr>
              <w:t>ّ</w:t>
            </w:r>
            <w:r w:rsidRPr="00AB7B7C">
              <w:rPr>
                <w:rFonts w:hint="cs"/>
                <w:rtl/>
              </w:rPr>
              <w:t>ا</w:t>
            </w:r>
            <w:r>
              <w:rPr>
                <w:rFonts w:hint="cs"/>
                <w:rtl/>
              </w:rPr>
              <w:t>ً</w:t>
            </w:r>
            <w:r w:rsidRPr="00AB7B7C">
              <w:rPr>
                <w:rFonts w:hint="cs"/>
                <w:rtl/>
              </w:rPr>
              <w:t xml:space="preserve"> وذا</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E55A65">
            <w:pPr>
              <w:pStyle w:val="libPoem"/>
            </w:pPr>
            <w:r w:rsidRPr="00AB7B7C">
              <w:rPr>
                <w:rFonts w:hint="cs"/>
                <w:rtl/>
              </w:rPr>
              <w:t>أمر</w:t>
            </w:r>
            <w:r>
              <w:rPr>
                <w:rFonts w:hint="cs"/>
                <w:rtl/>
              </w:rPr>
              <w:t>ٌ</w:t>
            </w:r>
            <w:r w:rsidRPr="007B368A">
              <w:rPr>
                <w:rFonts w:hint="cs"/>
                <w:rtl/>
              </w:rPr>
              <w:t xml:space="preserve"> </w:t>
            </w:r>
            <w:r w:rsidR="00033442" w:rsidRPr="00AB7B7C">
              <w:rPr>
                <w:rFonts w:hint="cs"/>
                <w:rtl/>
              </w:rPr>
              <w:t>جل</w:t>
            </w:r>
            <w:r w:rsidRPr="00AB7B7C">
              <w:rPr>
                <w:rFonts w:hint="cs"/>
                <w:rtl/>
              </w:rPr>
              <w:t>ي</w:t>
            </w:r>
            <w:r>
              <w:rPr>
                <w:rFonts w:hint="cs"/>
                <w:rtl/>
              </w:rPr>
              <w:t>ٌّ</w:t>
            </w:r>
            <w:r w:rsidRPr="00AB7B7C">
              <w:rPr>
                <w:rFonts w:hint="cs"/>
                <w:rtl/>
              </w:rPr>
              <w:t xml:space="preserve"> </w:t>
            </w:r>
            <w:r w:rsidR="00033442" w:rsidRPr="00AB7B7C">
              <w:rPr>
                <w:rFonts w:hint="cs"/>
                <w:rtl/>
              </w:rPr>
              <w:t>في</w:t>
            </w:r>
            <w:r w:rsidRPr="00AB7B7C">
              <w:rPr>
                <w:rFonts w:hint="cs"/>
                <w:rtl/>
              </w:rPr>
              <w:t xml:space="preserve"> </w:t>
            </w:r>
            <w:r>
              <w:rPr>
                <w:rFonts w:hint="cs"/>
                <w:rtl/>
              </w:rPr>
              <w:t>«</w:t>
            </w:r>
            <w:r w:rsidRPr="00AB7B7C">
              <w:rPr>
                <w:rFonts w:hint="cs"/>
                <w:rtl/>
              </w:rPr>
              <w:t>علي</w:t>
            </w:r>
            <w:r>
              <w:rPr>
                <w:rFonts w:hint="cs"/>
                <w:rtl/>
              </w:rPr>
              <w:t>ّ»</w:t>
            </w:r>
            <w:r w:rsidRPr="00AB7B7C">
              <w:rPr>
                <w:rFonts w:hint="cs"/>
                <w:rtl/>
              </w:rPr>
              <w:t xml:space="preserve"> ما انبهم</w:t>
            </w:r>
            <w:r>
              <w:rPr>
                <w:rFonts w:hint="cs"/>
                <w:rtl/>
              </w:rPr>
              <w:t>ْ</w:t>
            </w:r>
            <w:r w:rsidRPr="00725071">
              <w:rPr>
                <w:rStyle w:val="libPoemTiniChar0"/>
                <w:rtl/>
              </w:rPr>
              <w:br/>
              <w:t> </w:t>
            </w:r>
          </w:p>
        </w:tc>
      </w:tr>
      <w:tr w:rsidR="00E55A65" w:rsidTr="00E55A65">
        <w:trPr>
          <w:trHeight w:val="294"/>
        </w:trPr>
        <w:tc>
          <w:tcPr>
            <w:tcW w:w="4141" w:type="dxa"/>
          </w:tcPr>
          <w:p w:rsidR="00E55A65" w:rsidRDefault="00E55A65" w:rsidP="006D6A27">
            <w:pPr>
              <w:pStyle w:val="libPoem"/>
            </w:pPr>
            <w:r w:rsidRPr="00AB7B7C">
              <w:rPr>
                <w:rFonts w:hint="cs"/>
                <w:rtl/>
              </w:rPr>
              <w:t>فعليه مني</w:t>
            </w:r>
            <w:r>
              <w:rPr>
                <w:rFonts w:hint="cs"/>
                <w:rtl/>
              </w:rPr>
              <w:t>ّ</w:t>
            </w:r>
            <w:r w:rsidRPr="00AB7B7C">
              <w:rPr>
                <w:rFonts w:hint="cs"/>
                <w:rtl/>
              </w:rPr>
              <w:t xml:space="preserve"> ألف ألف تحي</w:t>
            </w:r>
            <w:r>
              <w:rPr>
                <w:rFonts w:hint="cs"/>
                <w:rtl/>
              </w:rPr>
              <w:t>َّ</w:t>
            </w:r>
            <w:r w:rsidRPr="00AB7B7C">
              <w:rPr>
                <w:rFonts w:hint="cs"/>
                <w:rtl/>
              </w:rPr>
              <w:t>ة</w:t>
            </w:r>
            <w:r w:rsidRPr="00725071">
              <w:rPr>
                <w:rStyle w:val="libPoemTiniChar0"/>
                <w:rtl/>
              </w:rPr>
              <w:br/>
              <w:t> </w:t>
            </w:r>
          </w:p>
        </w:tc>
        <w:tc>
          <w:tcPr>
            <w:tcW w:w="294" w:type="dxa"/>
          </w:tcPr>
          <w:p w:rsidR="00E55A65" w:rsidRDefault="00E55A65" w:rsidP="006D6A27">
            <w:pPr>
              <w:pStyle w:val="libPoem"/>
              <w:rPr>
                <w:rtl/>
              </w:rPr>
            </w:pPr>
          </w:p>
        </w:tc>
        <w:tc>
          <w:tcPr>
            <w:tcW w:w="4101" w:type="dxa"/>
          </w:tcPr>
          <w:p w:rsidR="00E55A65" w:rsidRDefault="00E55A65" w:rsidP="006D6A27">
            <w:pPr>
              <w:pStyle w:val="libPoem"/>
            </w:pPr>
            <w:r w:rsidRPr="00AB7B7C">
              <w:rPr>
                <w:rFonts w:hint="cs"/>
                <w:rtl/>
              </w:rPr>
              <w:t>و</w:t>
            </w:r>
            <w:r w:rsidR="00033442" w:rsidRPr="00AB7B7C">
              <w:rPr>
                <w:rFonts w:hint="cs"/>
                <w:rtl/>
              </w:rPr>
              <w:t>عل</w:t>
            </w:r>
            <w:r w:rsidRPr="00AB7B7C">
              <w:rPr>
                <w:rFonts w:hint="cs"/>
                <w:rtl/>
              </w:rPr>
              <w:t>ى الص</w:t>
            </w:r>
            <w:r>
              <w:rPr>
                <w:rFonts w:hint="cs"/>
                <w:rtl/>
              </w:rPr>
              <w:t>َّ</w:t>
            </w:r>
            <w:r w:rsidRPr="00AB7B7C">
              <w:rPr>
                <w:rFonts w:hint="cs"/>
                <w:rtl/>
              </w:rPr>
              <w:t>حابة كل</w:t>
            </w:r>
            <w:r>
              <w:rPr>
                <w:rFonts w:hint="cs"/>
                <w:rtl/>
              </w:rPr>
              <w:t>ّ</w:t>
            </w:r>
            <w:r w:rsidRPr="00AB7B7C">
              <w:rPr>
                <w:rFonts w:hint="cs"/>
                <w:rtl/>
              </w:rPr>
              <w:t>هم أهل</w:t>
            </w:r>
            <w:r w:rsidRPr="007B368A">
              <w:rPr>
                <w:rFonts w:hint="cs"/>
                <w:rtl/>
              </w:rPr>
              <w:t xml:space="preserve"> </w:t>
            </w:r>
            <w:r w:rsidRPr="00AB7B7C">
              <w:rPr>
                <w:rFonts w:hint="cs"/>
                <w:rtl/>
              </w:rPr>
              <w:t>الذمم</w:t>
            </w:r>
            <w:r>
              <w:rPr>
                <w:rFonts w:hint="cs"/>
                <w:rtl/>
              </w:rPr>
              <w:t>ْ</w:t>
            </w:r>
            <w:r w:rsidRPr="00725071">
              <w:rPr>
                <w:rStyle w:val="libPoemTiniChar0"/>
                <w:rtl/>
              </w:rPr>
              <w:br/>
              <w:t> </w:t>
            </w:r>
          </w:p>
        </w:tc>
      </w:tr>
    </w:tbl>
    <w:p w:rsidR="001908EB" w:rsidRDefault="0026644B" w:rsidP="00E55A65">
      <w:pPr>
        <w:pStyle w:val="libNormal"/>
        <w:rPr>
          <w:rtl/>
        </w:rPr>
      </w:pPr>
      <w:r w:rsidRPr="00AB7B7C">
        <w:rPr>
          <w:rFonts w:hint="cs"/>
          <w:rtl/>
        </w:rPr>
        <w:t>84</w:t>
      </w:r>
      <w:r w:rsidR="00155825">
        <w:rPr>
          <w:rFonts w:hint="cs"/>
          <w:rtl/>
        </w:rPr>
        <w:t xml:space="preserve"> - </w:t>
      </w:r>
      <w:r w:rsidRPr="00AB7B7C">
        <w:rPr>
          <w:rFonts w:hint="cs"/>
          <w:rtl/>
        </w:rPr>
        <w:t>الحافظ شهاب الدين أحمد بن</w:t>
      </w:r>
      <w:r w:rsidR="009E13C6">
        <w:rPr>
          <w:rFonts w:hint="cs"/>
          <w:rtl/>
        </w:rPr>
        <w:t xml:space="preserve"> محمّد </w:t>
      </w:r>
      <w:r w:rsidRPr="00AB7B7C">
        <w:rPr>
          <w:rFonts w:hint="cs"/>
          <w:rtl/>
        </w:rPr>
        <w:t>القسطلاني المصري الشافعي</w:t>
      </w:r>
      <w:r w:rsidR="009E13C6">
        <w:rPr>
          <w:rFonts w:hint="cs"/>
          <w:rtl/>
        </w:rPr>
        <w:t xml:space="preserve"> المتوفّى </w:t>
      </w:r>
      <w:r w:rsidRPr="00AB7B7C">
        <w:rPr>
          <w:rFonts w:hint="cs"/>
          <w:rtl/>
        </w:rPr>
        <w:t>923</w:t>
      </w:r>
      <w:r w:rsidR="002A5C48">
        <w:rPr>
          <w:rFonts w:hint="cs"/>
          <w:rtl/>
        </w:rPr>
        <w:t>،</w:t>
      </w:r>
      <w:r w:rsidRPr="00AB7B7C">
        <w:rPr>
          <w:rFonts w:hint="cs"/>
          <w:rtl/>
        </w:rPr>
        <w:t xml:space="preserve"> عد</w:t>
      </w:r>
      <w:r w:rsidR="00E55A65">
        <w:rPr>
          <w:rFonts w:hint="cs"/>
          <w:rtl/>
        </w:rPr>
        <w:t>َّ</w:t>
      </w:r>
      <w:r w:rsidRPr="00AB7B7C">
        <w:rPr>
          <w:rFonts w:hint="cs"/>
          <w:rtl/>
        </w:rPr>
        <w:t xml:space="preserve"> في </w:t>
      </w:r>
      <w:r w:rsidR="00E55A65">
        <w:rPr>
          <w:rFonts w:hint="cs"/>
          <w:rtl/>
        </w:rPr>
        <w:t>«</w:t>
      </w:r>
      <w:r w:rsidRPr="00AB7B7C">
        <w:rPr>
          <w:rFonts w:hint="cs"/>
          <w:rtl/>
        </w:rPr>
        <w:t>المواهب اللدني</w:t>
      </w:r>
      <w:r w:rsidR="00E55A65">
        <w:rPr>
          <w:rFonts w:hint="cs"/>
          <w:rtl/>
        </w:rPr>
        <w:t>َّ</w:t>
      </w:r>
      <w:r w:rsidRPr="00AB7B7C">
        <w:rPr>
          <w:rFonts w:hint="cs"/>
          <w:rtl/>
        </w:rPr>
        <w:t>ة</w:t>
      </w:r>
      <w:r w:rsidR="00E55A65">
        <w:rPr>
          <w:rFonts w:hint="cs"/>
          <w:rtl/>
        </w:rPr>
        <w:t>»</w:t>
      </w:r>
      <w:r w:rsidRPr="00AB7B7C">
        <w:rPr>
          <w:rFonts w:hint="cs"/>
          <w:rtl/>
        </w:rPr>
        <w:t xml:space="preserve"> في أسماء النبي</w:t>
      </w:r>
      <w:r w:rsidR="00E55A65">
        <w:rPr>
          <w:rFonts w:hint="cs"/>
          <w:rtl/>
        </w:rPr>
        <w:t>ِّ</w:t>
      </w:r>
      <w:r w:rsidRPr="00AB7B7C">
        <w:rPr>
          <w:rFonts w:hint="cs"/>
          <w:rtl/>
        </w:rPr>
        <w:t xml:space="preserve"> الأعظم صل</w:t>
      </w:r>
      <w:r w:rsidR="00E55A65">
        <w:rPr>
          <w:rFonts w:hint="cs"/>
          <w:rtl/>
        </w:rPr>
        <w:t>ّ</w:t>
      </w:r>
      <w:r w:rsidRPr="00AB7B7C">
        <w:rPr>
          <w:rFonts w:hint="cs"/>
          <w:rtl/>
        </w:rPr>
        <w:t>ى الله عليه وآله وسل</w:t>
      </w:r>
      <w:r w:rsidR="00E55A65">
        <w:rPr>
          <w:rFonts w:hint="cs"/>
          <w:rtl/>
        </w:rPr>
        <w:t>ّ</w:t>
      </w:r>
      <w:r w:rsidRPr="00AB7B7C">
        <w:rPr>
          <w:rFonts w:hint="cs"/>
          <w:rtl/>
        </w:rPr>
        <w:t xml:space="preserve">م </w:t>
      </w:r>
      <w:r w:rsidR="00E55A65">
        <w:rPr>
          <w:rFonts w:hint="cs"/>
          <w:rtl/>
        </w:rPr>
        <w:t>[</w:t>
      </w:r>
      <w:r w:rsidRPr="00AB7B7C">
        <w:rPr>
          <w:rFonts w:hint="cs"/>
          <w:rtl/>
        </w:rPr>
        <w:t>مدينة العلم</w:t>
      </w:r>
      <w:r w:rsidR="00E55A65">
        <w:rPr>
          <w:rFonts w:hint="cs"/>
          <w:rtl/>
        </w:rPr>
        <w:t>]</w:t>
      </w:r>
      <w:r w:rsidRPr="00AB7B7C">
        <w:rPr>
          <w:rFonts w:hint="cs"/>
          <w:rtl/>
        </w:rPr>
        <w:t xml:space="preserve"> أخذا</w:t>
      </w:r>
      <w:r w:rsidR="00E55A65">
        <w:rPr>
          <w:rFonts w:hint="cs"/>
          <w:rtl/>
        </w:rPr>
        <w:t>ً</w:t>
      </w:r>
      <w:r w:rsidRPr="00AB7B7C">
        <w:rPr>
          <w:rFonts w:hint="cs"/>
          <w:rtl/>
        </w:rPr>
        <w:t xml:space="preserve"> بالحديث كما قاله الزرقاني في شرحه 3 ص 143. </w:t>
      </w:r>
    </w:p>
    <w:p w:rsidR="001908EB" w:rsidRDefault="0026644B" w:rsidP="00E55A65">
      <w:pPr>
        <w:pStyle w:val="libNormal"/>
        <w:rPr>
          <w:rtl/>
        </w:rPr>
      </w:pPr>
      <w:r w:rsidRPr="00AB7B7C">
        <w:rPr>
          <w:rFonts w:hint="cs"/>
          <w:rtl/>
        </w:rPr>
        <w:t>85</w:t>
      </w:r>
      <w:r w:rsidR="00155825">
        <w:rPr>
          <w:rFonts w:hint="cs"/>
          <w:rtl/>
        </w:rPr>
        <w:t xml:space="preserve"> - </w:t>
      </w:r>
      <w:r w:rsidRPr="00AB7B7C">
        <w:rPr>
          <w:rFonts w:hint="cs"/>
          <w:rtl/>
        </w:rPr>
        <w:t>المولى جلال الدين</w:t>
      </w:r>
      <w:r w:rsidR="009E13C6">
        <w:rPr>
          <w:rFonts w:hint="cs"/>
          <w:rtl/>
        </w:rPr>
        <w:t xml:space="preserve"> محمّد </w:t>
      </w:r>
      <w:r w:rsidRPr="00AB7B7C">
        <w:rPr>
          <w:rFonts w:hint="cs"/>
          <w:rtl/>
        </w:rPr>
        <w:t>بن أسعد الدواني</w:t>
      </w:r>
      <w:r w:rsidR="009E13C6">
        <w:rPr>
          <w:rFonts w:hint="cs"/>
          <w:rtl/>
        </w:rPr>
        <w:t xml:space="preserve"> المتوفّى </w:t>
      </w:r>
      <w:r w:rsidRPr="00AB7B7C">
        <w:rPr>
          <w:rFonts w:hint="cs"/>
          <w:rtl/>
        </w:rPr>
        <w:t>928</w:t>
      </w:r>
      <w:r w:rsidR="002A5C48">
        <w:rPr>
          <w:rFonts w:hint="cs"/>
          <w:rtl/>
        </w:rPr>
        <w:t>،</w:t>
      </w:r>
      <w:r w:rsidRPr="00AB7B7C">
        <w:rPr>
          <w:rFonts w:hint="cs"/>
          <w:rtl/>
        </w:rPr>
        <w:t xml:space="preserve"> أوعز إليه في شرح رسالة الز</w:t>
      </w:r>
      <w:r w:rsidR="00E55A65">
        <w:rPr>
          <w:rFonts w:hint="cs"/>
          <w:rtl/>
        </w:rPr>
        <w:t>ّ</w:t>
      </w:r>
      <w:r w:rsidRPr="00AB7B7C">
        <w:rPr>
          <w:rFonts w:hint="cs"/>
          <w:rtl/>
        </w:rPr>
        <w:t xml:space="preserve">وراء. </w:t>
      </w:r>
    </w:p>
    <w:p w:rsidR="001908EB" w:rsidRDefault="0026644B" w:rsidP="00E55A65">
      <w:pPr>
        <w:pStyle w:val="libNormal"/>
        <w:rPr>
          <w:rtl/>
        </w:rPr>
      </w:pPr>
      <w:r w:rsidRPr="00AB7B7C">
        <w:rPr>
          <w:rFonts w:hint="cs"/>
          <w:rtl/>
        </w:rPr>
        <w:t>86</w:t>
      </w:r>
      <w:r w:rsidR="00155825">
        <w:rPr>
          <w:rFonts w:hint="cs"/>
          <w:rtl/>
        </w:rPr>
        <w:t xml:space="preserve"> - </w:t>
      </w:r>
      <w:r w:rsidRPr="00AB7B7C">
        <w:rPr>
          <w:rFonts w:hint="cs"/>
          <w:rtl/>
        </w:rPr>
        <w:t>القاضي كمال الدين حسين بن معين الميبدي</w:t>
      </w:r>
      <w:r w:rsidR="009E13C6">
        <w:rPr>
          <w:rFonts w:hint="cs"/>
          <w:rtl/>
        </w:rPr>
        <w:t xml:space="preserve"> المتوفّى </w:t>
      </w:r>
      <w:r w:rsidRPr="00AB7B7C">
        <w:rPr>
          <w:rFonts w:hint="cs"/>
          <w:rtl/>
        </w:rPr>
        <w:t>في أوائل القرن العاشر</w:t>
      </w:r>
      <w:r w:rsidR="002A5C48">
        <w:rPr>
          <w:rFonts w:hint="cs"/>
          <w:rtl/>
        </w:rPr>
        <w:t>،</w:t>
      </w:r>
      <w:r w:rsidRPr="00AB7B7C">
        <w:rPr>
          <w:rFonts w:hint="cs"/>
          <w:rtl/>
        </w:rPr>
        <w:t xml:space="preserve"> ذكره في شرح الديوان المنسوب إلى أمير المؤمنين عليه السلام محتج</w:t>
      </w:r>
      <w:r w:rsidR="00E55A65">
        <w:rPr>
          <w:rFonts w:hint="cs"/>
          <w:rtl/>
        </w:rPr>
        <w:t>ّ</w:t>
      </w:r>
      <w:r w:rsidRPr="00AB7B7C">
        <w:rPr>
          <w:rFonts w:hint="cs"/>
          <w:rtl/>
        </w:rPr>
        <w:t>ا</w:t>
      </w:r>
      <w:r w:rsidR="00E55A65">
        <w:rPr>
          <w:rFonts w:hint="cs"/>
          <w:rtl/>
        </w:rPr>
        <w:t>ً</w:t>
      </w:r>
      <w:r w:rsidRPr="00AB7B7C">
        <w:rPr>
          <w:rFonts w:hint="cs"/>
          <w:rtl/>
        </w:rPr>
        <w:t xml:space="preserve"> به. </w:t>
      </w:r>
    </w:p>
    <w:p w:rsidR="001908EB" w:rsidRDefault="0026644B" w:rsidP="00E55A65">
      <w:pPr>
        <w:pStyle w:val="libNormal"/>
        <w:rPr>
          <w:rtl/>
        </w:rPr>
      </w:pPr>
      <w:r w:rsidRPr="00AB7B7C">
        <w:rPr>
          <w:rFonts w:hint="cs"/>
          <w:rtl/>
        </w:rPr>
        <w:t>87</w:t>
      </w:r>
      <w:r w:rsidR="00155825">
        <w:rPr>
          <w:rFonts w:hint="cs"/>
          <w:rtl/>
        </w:rPr>
        <w:t xml:space="preserve"> - </w:t>
      </w:r>
      <w:r w:rsidRPr="00AB7B7C">
        <w:rPr>
          <w:rFonts w:hint="cs"/>
          <w:rtl/>
        </w:rPr>
        <w:t>الحاج عبد الوه</w:t>
      </w:r>
      <w:r w:rsidR="00E55A65">
        <w:rPr>
          <w:rFonts w:hint="cs"/>
          <w:rtl/>
        </w:rPr>
        <w:t>ّ</w:t>
      </w:r>
      <w:r w:rsidRPr="00AB7B7C">
        <w:rPr>
          <w:rFonts w:hint="cs"/>
          <w:rtl/>
        </w:rPr>
        <w:t>اب بن</w:t>
      </w:r>
      <w:r w:rsidR="009E13C6">
        <w:rPr>
          <w:rFonts w:hint="cs"/>
          <w:rtl/>
        </w:rPr>
        <w:t xml:space="preserve"> محمّد </w:t>
      </w:r>
      <w:r w:rsidRPr="00AB7B7C">
        <w:rPr>
          <w:rFonts w:hint="cs"/>
          <w:rtl/>
        </w:rPr>
        <w:t>البخاري</w:t>
      </w:r>
      <w:r w:rsidR="009E13C6">
        <w:rPr>
          <w:rFonts w:hint="cs"/>
          <w:rtl/>
        </w:rPr>
        <w:t xml:space="preserve"> المتوفّى </w:t>
      </w:r>
      <w:r w:rsidRPr="00AB7B7C">
        <w:rPr>
          <w:rFonts w:hint="cs"/>
          <w:rtl/>
        </w:rPr>
        <w:t>932</w:t>
      </w:r>
      <w:r w:rsidR="002A5C48">
        <w:rPr>
          <w:rFonts w:hint="cs"/>
          <w:rtl/>
        </w:rPr>
        <w:t>،</w:t>
      </w:r>
      <w:r w:rsidRPr="00AB7B7C">
        <w:rPr>
          <w:rFonts w:hint="cs"/>
          <w:rtl/>
        </w:rPr>
        <w:t xml:space="preserve"> في تفسيره </w:t>
      </w:r>
      <w:r w:rsidR="00E55A65">
        <w:rPr>
          <w:rFonts w:hint="cs"/>
          <w:rtl/>
        </w:rPr>
        <w:t>«</w:t>
      </w:r>
      <w:r w:rsidRPr="00AB7B7C">
        <w:rPr>
          <w:rFonts w:hint="cs"/>
          <w:rtl/>
        </w:rPr>
        <w:t>الأنوري</w:t>
      </w:r>
      <w:r w:rsidR="00E55A65">
        <w:rPr>
          <w:rFonts w:hint="cs"/>
          <w:rtl/>
        </w:rPr>
        <w:t>»</w:t>
      </w:r>
      <w:r w:rsidRPr="00AB7B7C">
        <w:rPr>
          <w:rFonts w:hint="cs"/>
          <w:rtl/>
        </w:rPr>
        <w:t xml:space="preserve"> عند قوله تعالى</w:t>
      </w:r>
      <w:r w:rsidR="002A5C48">
        <w:rPr>
          <w:rFonts w:hint="cs"/>
          <w:rtl/>
        </w:rPr>
        <w:t>:</w:t>
      </w:r>
      <w:r w:rsidRPr="00AB7B7C">
        <w:rPr>
          <w:rFonts w:hint="cs"/>
          <w:rtl/>
        </w:rPr>
        <w:t xml:space="preserve"> </w:t>
      </w:r>
      <w:r w:rsidR="00E55A65" w:rsidRPr="00E55A65">
        <w:rPr>
          <w:rStyle w:val="libAlaemChar"/>
          <w:rFonts w:hint="cs"/>
          <w:rtl/>
        </w:rPr>
        <w:t>(</w:t>
      </w:r>
      <w:r w:rsidR="00E55A65" w:rsidRPr="00E55A65">
        <w:rPr>
          <w:rStyle w:val="libAieChar"/>
          <w:rtl/>
        </w:rPr>
        <w:t>قُل لَّا أَسْأَلُكُمْ عَلَيْهِ أَجْرًا إِل</w:t>
      </w:r>
      <w:r w:rsidR="00E55A65">
        <w:rPr>
          <w:rStyle w:val="libAieChar"/>
          <w:rtl/>
        </w:rPr>
        <w:t>َّا الْمَوَدَّةَ فِي الْقُرْبَى</w:t>
      </w:r>
      <w:r w:rsidR="00E55A65" w:rsidRPr="00E55A65">
        <w:rPr>
          <w:rStyle w:val="libAlaemChar"/>
          <w:rFonts w:hint="cs"/>
          <w:rtl/>
        </w:rPr>
        <w:t>)</w:t>
      </w:r>
      <w:r w:rsidRPr="00AB7B7C">
        <w:rPr>
          <w:rFonts w:hint="cs"/>
          <w:rtl/>
        </w:rPr>
        <w:t>. ذكره من طريق جابر نقلا</w:t>
      </w:r>
      <w:r w:rsidR="00E55A65">
        <w:rPr>
          <w:rFonts w:hint="cs"/>
          <w:rtl/>
        </w:rPr>
        <w:t>ً</w:t>
      </w:r>
      <w:r w:rsidRPr="00AB7B7C">
        <w:rPr>
          <w:rFonts w:hint="cs"/>
          <w:rtl/>
        </w:rPr>
        <w:t xml:space="preserve"> عن </w:t>
      </w:r>
      <w:r w:rsidR="00690FC4">
        <w:rPr>
          <w:rFonts w:hint="cs"/>
          <w:rtl/>
        </w:rPr>
        <w:t>إبن المغازلي</w:t>
      </w:r>
      <w:r w:rsidRPr="00AB7B7C">
        <w:rPr>
          <w:rFonts w:hint="cs"/>
          <w:rtl/>
        </w:rPr>
        <w:t xml:space="preserve"> وأردفه بعد</w:t>
      </w:r>
      <w:r w:rsidR="00E55A65">
        <w:rPr>
          <w:rFonts w:hint="cs"/>
          <w:rtl/>
        </w:rPr>
        <w:t>َّ</w:t>
      </w:r>
      <w:r w:rsidRPr="00AB7B7C">
        <w:rPr>
          <w:rFonts w:hint="cs"/>
          <w:rtl/>
        </w:rPr>
        <w:t>ة من الفضايل ثم</w:t>
      </w:r>
      <w:r w:rsidR="00E55A65">
        <w:rPr>
          <w:rFonts w:hint="cs"/>
          <w:rtl/>
        </w:rPr>
        <w:t>َّ</w:t>
      </w:r>
      <w:r w:rsidRPr="00AB7B7C">
        <w:rPr>
          <w:rFonts w:hint="cs"/>
          <w:rtl/>
        </w:rPr>
        <w:t xml:space="preserve"> قال</w:t>
      </w:r>
      <w:r w:rsidR="002A5C48">
        <w:rPr>
          <w:rFonts w:hint="cs"/>
          <w:rtl/>
        </w:rPr>
        <w:t>:</w:t>
      </w:r>
      <w:r w:rsidRPr="00AB7B7C">
        <w:rPr>
          <w:rFonts w:hint="cs"/>
          <w:rtl/>
        </w:rPr>
        <w:t xml:space="preserve"> إعلم يا هذا أن</w:t>
      </w:r>
      <w:r w:rsidR="00E55A65">
        <w:rPr>
          <w:rFonts w:hint="cs"/>
          <w:rtl/>
        </w:rPr>
        <w:t>َّ</w:t>
      </w:r>
      <w:r w:rsidRPr="00AB7B7C">
        <w:rPr>
          <w:rFonts w:hint="cs"/>
          <w:rtl/>
        </w:rPr>
        <w:t xml:space="preserve"> هذه الأحاديث وردت عن رسول الله صل</w:t>
      </w:r>
      <w:r w:rsidR="00E55A65">
        <w:rPr>
          <w:rFonts w:hint="cs"/>
          <w:rtl/>
        </w:rPr>
        <w:t>ّ</w:t>
      </w:r>
      <w:r w:rsidRPr="00AB7B7C">
        <w:rPr>
          <w:rFonts w:hint="cs"/>
          <w:rtl/>
        </w:rPr>
        <w:t>ى الله عليه وسل</w:t>
      </w:r>
      <w:r w:rsidR="00E55A65">
        <w:rPr>
          <w:rFonts w:hint="cs"/>
          <w:rtl/>
        </w:rPr>
        <w:t>ّ</w:t>
      </w:r>
      <w:r w:rsidRPr="00AB7B7C">
        <w:rPr>
          <w:rFonts w:hint="cs"/>
          <w:rtl/>
        </w:rPr>
        <w:t>م في علي</w:t>
      </w:r>
      <w:r w:rsidR="00E55A65">
        <w:rPr>
          <w:rFonts w:hint="cs"/>
          <w:rtl/>
        </w:rPr>
        <w:t>ّ</w:t>
      </w:r>
      <w:r w:rsidRPr="00AB7B7C">
        <w:rPr>
          <w:rFonts w:hint="cs"/>
          <w:rtl/>
        </w:rPr>
        <w:t xml:space="preserve"> رضي الله عنه. </w:t>
      </w:r>
    </w:p>
    <w:p w:rsidR="001908EB" w:rsidRDefault="0026644B" w:rsidP="00FB0522">
      <w:pPr>
        <w:pStyle w:val="libNormal"/>
        <w:rPr>
          <w:rtl/>
        </w:rPr>
      </w:pPr>
      <w:r w:rsidRPr="00AB7B7C">
        <w:rPr>
          <w:rFonts w:hint="cs"/>
          <w:rtl/>
        </w:rPr>
        <w:t>88</w:t>
      </w:r>
      <w:r w:rsidR="00155825">
        <w:rPr>
          <w:rFonts w:hint="cs"/>
          <w:rtl/>
        </w:rPr>
        <w:t xml:space="preserve"> - </w:t>
      </w:r>
      <w:r w:rsidRPr="00AB7B7C">
        <w:rPr>
          <w:rFonts w:hint="cs"/>
          <w:rtl/>
        </w:rPr>
        <w:t>الحافظ الشيخ</w:t>
      </w:r>
      <w:r w:rsidR="009E13C6">
        <w:rPr>
          <w:rFonts w:hint="cs"/>
          <w:rtl/>
        </w:rPr>
        <w:t xml:space="preserve"> محمّد </w:t>
      </w:r>
      <w:r w:rsidRPr="00AB7B7C">
        <w:rPr>
          <w:rFonts w:hint="cs"/>
          <w:rtl/>
        </w:rPr>
        <w:t>بن يوسف الشامي</w:t>
      </w:r>
      <w:r w:rsidR="009E13C6">
        <w:rPr>
          <w:rFonts w:hint="cs"/>
          <w:rtl/>
        </w:rPr>
        <w:t xml:space="preserve"> المتوفّى </w:t>
      </w:r>
      <w:r w:rsidRPr="00AB7B7C">
        <w:rPr>
          <w:rFonts w:hint="cs"/>
          <w:rtl/>
        </w:rPr>
        <w:t>942</w:t>
      </w:r>
      <w:r w:rsidR="002A5C48">
        <w:rPr>
          <w:rFonts w:hint="cs"/>
          <w:rtl/>
        </w:rPr>
        <w:t>،</w:t>
      </w:r>
      <w:r w:rsidRPr="00AB7B7C">
        <w:rPr>
          <w:rFonts w:hint="cs"/>
          <w:rtl/>
        </w:rPr>
        <w:t xml:space="preserve"> ذكره في </w:t>
      </w:r>
      <w:r w:rsidR="00E55A65">
        <w:rPr>
          <w:rFonts w:hint="cs"/>
          <w:rtl/>
        </w:rPr>
        <w:t>«</w:t>
      </w:r>
      <w:r w:rsidRPr="00AB7B7C">
        <w:rPr>
          <w:rFonts w:hint="cs"/>
          <w:rtl/>
        </w:rPr>
        <w:t>سبل الهدى والرشاد في سيرة خير العباد</w:t>
      </w:r>
      <w:r w:rsidR="00E55A65">
        <w:rPr>
          <w:rFonts w:hint="cs"/>
          <w:rtl/>
        </w:rPr>
        <w:t>»</w:t>
      </w:r>
      <w:r w:rsidRPr="00AB7B7C">
        <w:rPr>
          <w:rFonts w:hint="cs"/>
          <w:rtl/>
        </w:rPr>
        <w:t xml:space="preserve"> وقال</w:t>
      </w:r>
      <w:r w:rsidR="002A5C48">
        <w:rPr>
          <w:rFonts w:hint="cs"/>
          <w:rtl/>
        </w:rPr>
        <w:t>:</w:t>
      </w:r>
      <w:r w:rsidRPr="00AB7B7C">
        <w:rPr>
          <w:rFonts w:hint="cs"/>
          <w:rtl/>
        </w:rPr>
        <w:t xml:space="preserve"> الص</w:t>
      </w:r>
      <w:r w:rsidR="00E55A65">
        <w:rPr>
          <w:rFonts w:hint="cs"/>
          <w:rtl/>
        </w:rPr>
        <w:t>ّ</w:t>
      </w:r>
      <w:r w:rsidRPr="00AB7B7C">
        <w:rPr>
          <w:rFonts w:hint="cs"/>
          <w:rtl/>
        </w:rPr>
        <w:t>واب إن</w:t>
      </w:r>
      <w:r w:rsidR="00E55A65">
        <w:rPr>
          <w:rFonts w:hint="cs"/>
          <w:rtl/>
        </w:rPr>
        <w:t>َّ</w:t>
      </w:r>
      <w:r w:rsidRPr="00AB7B7C">
        <w:rPr>
          <w:rFonts w:hint="cs"/>
          <w:rtl/>
        </w:rPr>
        <w:t>ه حديث</w:t>
      </w:r>
      <w:r w:rsidR="00E55A65">
        <w:rPr>
          <w:rFonts w:hint="cs"/>
          <w:rtl/>
        </w:rPr>
        <w:t>ٌ</w:t>
      </w:r>
      <w:r w:rsidRPr="00AB7B7C">
        <w:rPr>
          <w:rFonts w:hint="cs"/>
          <w:rtl/>
        </w:rPr>
        <w:t xml:space="preserve"> حسن</w:t>
      </w:r>
      <w:r w:rsidR="00E55A65">
        <w:rPr>
          <w:rFonts w:hint="cs"/>
          <w:rtl/>
        </w:rPr>
        <w:t>ٌ</w:t>
      </w:r>
      <w:r w:rsidRPr="00AB7B7C">
        <w:rPr>
          <w:rFonts w:hint="cs"/>
          <w:rtl/>
        </w:rPr>
        <w:t xml:space="preserve"> كما قال الحافظان العلائي وابن حجر</w:t>
      </w:r>
      <w:r w:rsidR="00FB0522">
        <w:rPr>
          <w:rFonts w:hint="cs"/>
          <w:rtl/>
        </w:rPr>
        <w:t>.</w:t>
      </w:r>
      <w:r w:rsidRPr="00AB7B7C">
        <w:rPr>
          <w:rFonts w:hint="cs"/>
          <w:rtl/>
        </w:rPr>
        <w:t xml:space="preserve"> إلخ. </w:t>
      </w:r>
    </w:p>
    <w:p w:rsidR="001908EB" w:rsidRDefault="0026644B" w:rsidP="00FB0522">
      <w:pPr>
        <w:pStyle w:val="libNormal"/>
        <w:rPr>
          <w:rtl/>
        </w:rPr>
      </w:pPr>
      <w:r w:rsidRPr="00AB7B7C">
        <w:rPr>
          <w:rFonts w:hint="cs"/>
          <w:rtl/>
        </w:rPr>
        <w:t>89</w:t>
      </w:r>
      <w:r w:rsidR="00155825">
        <w:rPr>
          <w:rFonts w:hint="cs"/>
          <w:rtl/>
        </w:rPr>
        <w:t xml:space="preserve"> - </w:t>
      </w:r>
      <w:r w:rsidRPr="00AB7B7C">
        <w:rPr>
          <w:rFonts w:hint="cs"/>
          <w:rtl/>
        </w:rPr>
        <w:t>الشيخ أبو الحسن علي</w:t>
      </w:r>
      <w:r w:rsidR="00FB0522">
        <w:rPr>
          <w:rFonts w:hint="cs"/>
          <w:rtl/>
        </w:rPr>
        <w:t>ُّ</w:t>
      </w:r>
      <w:r w:rsidRPr="00AB7B7C">
        <w:rPr>
          <w:rFonts w:hint="cs"/>
          <w:rtl/>
        </w:rPr>
        <w:t xml:space="preserve"> بن</w:t>
      </w:r>
      <w:r w:rsidR="009E13C6">
        <w:rPr>
          <w:rFonts w:hint="cs"/>
          <w:rtl/>
        </w:rPr>
        <w:t xml:space="preserve"> محمّد </w:t>
      </w:r>
      <w:r w:rsidRPr="00AB7B7C">
        <w:rPr>
          <w:rFonts w:hint="cs"/>
          <w:rtl/>
        </w:rPr>
        <w:t>بن عراق الكناني</w:t>
      </w:r>
      <w:r w:rsidR="009E13C6">
        <w:rPr>
          <w:rFonts w:hint="cs"/>
          <w:rtl/>
        </w:rPr>
        <w:t xml:space="preserve"> المتوفّى </w:t>
      </w:r>
      <w:r w:rsidRPr="00AB7B7C">
        <w:rPr>
          <w:rFonts w:hint="cs"/>
          <w:rtl/>
        </w:rPr>
        <w:t>863</w:t>
      </w:r>
      <w:r w:rsidR="002A5C48">
        <w:rPr>
          <w:rFonts w:hint="cs"/>
          <w:rtl/>
        </w:rPr>
        <w:t>،</w:t>
      </w:r>
      <w:r w:rsidRPr="00AB7B7C">
        <w:rPr>
          <w:rFonts w:hint="cs"/>
          <w:rtl/>
        </w:rPr>
        <w:t xml:space="preserve"> ذكره في </w:t>
      </w:r>
      <w:r w:rsidR="00FB0522">
        <w:rPr>
          <w:rFonts w:hint="cs"/>
          <w:rtl/>
        </w:rPr>
        <w:t>«</w:t>
      </w:r>
      <w:r w:rsidRPr="00AB7B7C">
        <w:rPr>
          <w:rFonts w:hint="cs"/>
          <w:rtl/>
        </w:rPr>
        <w:t>تنزيه الشريعة عن الأخبار الشنيعة</w:t>
      </w:r>
      <w:r w:rsidR="00FB0522">
        <w:rPr>
          <w:rFonts w:hint="cs"/>
          <w:rtl/>
        </w:rPr>
        <w:t>»</w:t>
      </w:r>
      <w:r w:rsidRPr="00AB7B7C">
        <w:rPr>
          <w:rFonts w:hint="cs"/>
          <w:rtl/>
        </w:rPr>
        <w:t xml:space="preserve"> وأردفه بتصحيح الحاكم وتضعيف </w:t>
      </w:r>
      <w:r w:rsidR="00FB0522">
        <w:rPr>
          <w:rFonts w:hint="cs"/>
          <w:rtl/>
        </w:rPr>
        <w:t>إ</w:t>
      </w:r>
      <w:r w:rsidRPr="00AB7B7C">
        <w:rPr>
          <w:rFonts w:hint="cs"/>
          <w:rtl/>
        </w:rPr>
        <w:t>بن الجوزي وتحسين ابن حجر والعلائي إي</w:t>
      </w:r>
      <w:r w:rsidR="00FB0522">
        <w:rPr>
          <w:rFonts w:hint="cs"/>
          <w:rtl/>
        </w:rPr>
        <w:t>ّ</w:t>
      </w:r>
      <w:r w:rsidRPr="00AB7B7C">
        <w:rPr>
          <w:rFonts w:hint="cs"/>
          <w:rtl/>
        </w:rPr>
        <w:t>اه</w:t>
      </w:r>
      <w:r w:rsidR="002A5C48">
        <w:rPr>
          <w:rFonts w:hint="cs"/>
          <w:rtl/>
        </w:rPr>
        <w:t>،</w:t>
      </w:r>
      <w:r w:rsidRPr="00AB7B7C">
        <w:rPr>
          <w:rFonts w:hint="cs"/>
          <w:rtl/>
        </w:rPr>
        <w:t xml:space="preserve"> ويظهر منه </w:t>
      </w:r>
      <w:r w:rsidR="00FB0522">
        <w:rPr>
          <w:rFonts w:hint="cs"/>
          <w:rtl/>
        </w:rPr>
        <w:t>إ</w:t>
      </w:r>
      <w:r w:rsidRPr="00AB7B7C">
        <w:rPr>
          <w:rFonts w:hint="cs"/>
          <w:rtl/>
        </w:rPr>
        <w:t xml:space="preserve">ختيار الأخير. </w:t>
      </w:r>
    </w:p>
    <w:p w:rsidR="0026644B" w:rsidRDefault="0026644B" w:rsidP="00FB0522">
      <w:pPr>
        <w:pStyle w:val="libNormal"/>
        <w:rPr>
          <w:rtl/>
        </w:rPr>
      </w:pPr>
      <w:r w:rsidRPr="00AB7B7C">
        <w:rPr>
          <w:rFonts w:hint="cs"/>
          <w:rtl/>
        </w:rPr>
        <w:t>90</w:t>
      </w:r>
      <w:r w:rsidR="00155825">
        <w:rPr>
          <w:rFonts w:hint="cs"/>
          <w:rtl/>
        </w:rPr>
        <w:t xml:space="preserve"> - </w:t>
      </w:r>
      <w:r w:rsidRPr="00AB7B7C">
        <w:rPr>
          <w:rFonts w:hint="cs"/>
          <w:rtl/>
        </w:rPr>
        <w:t>شهاب الد</w:t>
      </w:r>
      <w:r w:rsidR="00FB0522">
        <w:rPr>
          <w:rFonts w:hint="cs"/>
          <w:rtl/>
        </w:rPr>
        <w:t>ِّ</w:t>
      </w:r>
      <w:r w:rsidRPr="00AB7B7C">
        <w:rPr>
          <w:rFonts w:hint="cs"/>
          <w:rtl/>
        </w:rPr>
        <w:t>ين أحمد بن</w:t>
      </w:r>
      <w:r w:rsidR="009E13C6">
        <w:rPr>
          <w:rFonts w:hint="cs"/>
          <w:rtl/>
        </w:rPr>
        <w:t xml:space="preserve"> محمّد </w:t>
      </w:r>
      <w:r w:rsidRPr="00AB7B7C">
        <w:rPr>
          <w:rFonts w:hint="cs"/>
          <w:rtl/>
        </w:rPr>
        <w:t>ابن حجر الهيتمي المك</w:t>
      </w:r>
      <w:r w:rsidR="00FB0522">
        <w:rPr>
          <w:rFonts w:hint="cs"/>
          <w:rtl/>
        </w:rPr>
        <w:t>ّ</w:t>
      </w:r>
      <w:r w:rsidRPr="00AB7B7C">
        <w:rPr>
          <w:rFonts w:hint="cs"/>
          <w:rtl/>
        </w:rPr>
        <w:t>ي</w:t>
      </w:r>
      <w:r w:rsidR="009E13C6">
        <w:rPr>
          <w:rFonts w:hint="cs"/>
          <w:rtl/>
        </w:rPr>
        <w:t xml:space="preserve"> المتوفّى </w:t>
      </w:r>
      <w:r w:rsidRPr="00AB7B7C">
        <w:rPr>
          <w:rFonts w:hint="cs"/>
          <w:rtl/>
        </w:rPr>
        <w:t>974</w:t>
      </w:r>
      <w:r w:rsidR="002A5C48">
        <w:rPr>
          <w:rFonts w:hint="cs"/>
          <w:rtl/>
        </w:rPr>
        <w:t>،</w:t>
      </w:r>
      <w:r w:rsidRPr="00AB7B7C">
        <w:rPr>
          <w:rFonts w:hint="cs"/>
          <w:rtl/>
        </w:rPr>
        <w:t xml:space="preserve"> ذكره في </w:t>
      </w:r>
      <w:r w:rsidR="00FB0522">
        <w:rPr>
          <w:rFonts w:hint="cs"/>
          <w:rtl/>
        </w:rPr>
        <w:t>«</w:t>
      </w:r>
      <w:r w:rsidRPr="00AB7B7C">
        <w:rPr>
          <w:rFonts w:hint="cs"/>
          <w:rtl/>
        </w:rPr>
        <w:t>الصواعق</w:t>
      </w:r>
      <w:r w:rsidR="00FB0522">
        <w:rPr>
          <w:rFonts w:hint="cs"/>
          <w:rtl/>
        </w:rPr>
        <w:t>»</w:t>
      </w:r>
      <w:r w:rsidRPr="00AB7B7C">
        <w:rPr>
          <w:rFonts w:hint="cs"/>
          <w:rtl/>
        </w:rPr>
        <w:t xml:space="preserve"> ص 73</w:t>
      </w:r>
      <w:r w:rsidR="002A5C48">
        <w:rPr>
          <w:rFonts w:hint="cs"/>
          <w:rtl/>
        </w:rPr>
        <w:t>،</w:t>
      </w:r>
      <w:r w:rsidRPr="00AB7B7C">
        <w:rPr>
          <w:rFonts w:hint="cs"/>
          <w:rtl/>
        </w:rPr>
        <w:t xml:space="preserve"> وفي شرح الهمزي</w:t>
      </w:r>
      <w:r w:rsidR="00FB0522">
        <w:rPr>
          <w:rFonts w:hint="cs"/>
          <w:rtl/>
        </w:rPr>
        <w:t>ّ</w:t>
      </w:r>
      <w:r w:rsidRPr="00AB7B7C">
        <w:rPr>
          <w:rFonts w:hint="cs"/>
          <w:rtl/>
        </w:rPr>
        <w:t>ة للبوصيري</w:t>
      </w:r>
      <w:r w:rsidRPr="00155825">
        <w:rPr>
          <w:rStyle w:val="libFootnotenumChar"/>
          <w:rFonts w:hint="cs"/>
          <w:rtl/>
        </w:rPr>
        <w:t>(1)</w:t>
      </w:r>
      <w:r w:rsidRPr="00AB7B7C">
        <w:rPr>
          <w:rFonts w:hint="cs"/>
          <w:rtl/>
        </w:rPr>
        <w:t xml:space="preserve"> عند شرح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B0522" w:rsidTr="006D6A27">
        <w:trPr>
          <w:trHeight w:val="294"/>
        </w:trPr>
        <w:tc>
          <w:tcPr>
            <w:tcW w:w="4141" w:type="dxa"/>
          </w:tcPr>
          <w:p w:rsidR="00FB0522" w:rsidRDefault="00FB0522" w:rsidP="006D6A27">
            <w:pPr>
              <w:pStyle w:val="libPoem"/>
            </w:pPr>
            <w:r w:rsidRPr="00AB7B7C">
              <w:rPr>
                <w:rFonts w:hint="cs"/>
                <w:rtl/>
              </w:rPr>
              <w:t>كم</w:t>
            </w:r>
            <w:r w:rsidRPr="007B368A">
              <w:rPr>
                <w:rFonts w:hint="cs"/>
                <w:rtl/>
              </w:rPr>
              <w:t xml:space="preserve"> </w:t>
            </w:r>
            <w:r w:rsidRPr="00AB7B7C">
              <w:rPr>
                <w:rFonts w:hint="cs"/>
                <w:rtl/>
              </w:rPr>
              <w:t>أبانت آياته من علوم</w:t>
            </w:r>
            <w:r>
              <w:rPr>
                <w:rFonts w:hint="cs"/>
                <w:rtl/>
              </w:rPr>
              <w:t>ٍ</w:t>
            </w:r>
            <w:r w:rsidRPr="00725071">
              <w:rPr>
                <w:rStyle w:val="libPoemTiniChar0"/>
                <w:rtl/>
              </w:rPr>
              <w:br/>
              <w:t> </w:t>
            </w:r>
          </w:p>
        </w:tc>
        <w:tc>
          <w:tcPr>
            <w:tcW w:w="294" w:type="dxa"/>
          </w:tcPr>
          <w:p w:rsidR="00FB0522" w:rsidRDefault="00FB0522" w:rsidP="006D6A27">
            <w:pPr>
              <w:pStyle w:val="libPoem"/>
              <w:rPr>
                <w:rtl/>
              </w:rPr>
            </w:pPr>
          </w:p>
        </w:tc>
        <w:tc>
          <w:tcPr>
            <w:tcW w:w="4101" w:type="dxa"/>
          </w:tcPr>
          <w:p w:rsidR="00FB0522" w:rsidRDefault="00FB0522" w:rsidP="006D6A27">
            <w:pPr>
              <w:pStyle w:val="libPoem"/>
            </w:pPr>
            <w:r w:rsidRPr="00AB7B7C">
              <w:rPr>
                <w:rFonts w:hint="cs"/>
                <w:rtl/>
              </w:rPr>
              <w:t>عن</w:t>
            </w:r>
            <w:r w:rsidRPr="007B368A">
              <w:rPr>
                <w:rFonts w:hint="cs"/>
                <w:rtl/>
              </w:rPr>
              <w:t xml:space="preserve"> </w:t>
            </w:r>
            <w:r w:rsidRPr="00AB7B7C">
              <w:rPr>
                <w:rFonts w:hint="cs"/>
                <w:rtl/>
              </w:rPr>
              <w:t>حروف أبان عنها الهجاء</w:t>
            </w:r>
            <w:r>
              <w:rPr>
                <w:rFonts w:hint="cs"/>
                <w:rtl/>
              </w:rPr>
              <w:t>ُ؟</w:t>
            </w:r>
            <w:r w:rsidRPr="00725071">
              <w:rPr>
                <w:rStyle w:val="libPoemTiniChar0"/>
                <w:rtl/>
              </w:rPr>
              <w:br/>
              <w:t> </w:t>
            </w:r>
          </w:p>
        </w:tc>
      </w:tr>
    </w:tbl>
    <w:p w:rsidR="0026644B" w:rsidRDefault="0026644B" w:rsidP="00E55A65">
      <w:pPr>
        <w:pStyle w:val="libNormal"/>
        <w:rPr>
          <w:rtl/>
        </w:rPr>
      </w:pPr>
      <w:r w:rsidRPr="00AB7B7C">
        <w:rPr>
          <w:rFonts w:hint="cs"/>
          <w:rtl/>
        </w:rPr>
        <w:t>وفي شرح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B0522" w:rsidTr="006D6A27">
        <w:trPr>
          <w:trHeight w:val="294"/>
        </w:trPr>
        <w:tc>
          <w:tcPr>
            <w:tcW w:w="4141" w:type="dxa"/>
          </w:tcPr>
          <w:p w:rsidR="00FB0522" w:rsidRDefault="00FB0522" w:rsidP="006D6A27">
            <w:pPr>
              <w:pStyle w:val="libPoem"/>
            </w:pPr>
            <w:r w:rsidRPr="00AB7B7C">
              <w:rPr>
                <w:rFonts w:hint="cs"/>
                <w:rtl/>
              </w:rPr>
              <w:t>ووزير ابن عم</w:t>
            </w:r>
            <w:r>
              <w:rPr>
                <w:rFonts w:hint="cs"/>
                <w:rtl/>
              </w:rPr>
              <w:t>ّ</w:t>
            </w:r>
            <w:r w:rsidRPr="00AB7B7C">
              <w:rPr>
                <w:rFonts w:hint="cs"/>
                <w:rtl/>
              </w:rPr>
              <w:t>ه في المعالي</w:t>
            </w:r>
            <w:r w:rsidRPr="00725071">
              <w:rPr>
                <w:rStyle w:val="libPoemTiniChar0"/>
                <w:rtl/>
              </w:rPr>
              <w:br/>
              <w:t> </w:t>
            </w:r>
          </w:p>
        </w:tc>
        <w:tc>
          <w:tcPr>
            <w:tcW w:w="294" w:type="dxa"/>
          </w:tcPr>
          <w:p w:rsidR="00FB0522" w:rsidRDefault="00FB0522" w:rsidP="006D6A27">
            <w:pPr>
              <w:pStyle w:val="libPoem"/>
              <w:rPr>
                <w:rtl/>
              </w:rPr>
            </w:pPr>
          </w:p>
        </w:tc>
        <w:tc>
          <w:tcPr>
            <w:tcW w:w="4101" w:type="dxa"/>
          </w:tcPr>
          <w:p w:rsidR="00FB0522" w:rsidRDefault="00FB0522" w:rsidP="006D6A27">
            <w:pPr>
              <w:pStyle w:val="libPoem"/>
            </w:pPr>
            <w:r w:rsidRPr="00AB7B7C">
              <w:rPr>
                <w:rFonts w:hint="cs"/>
                <w:rtl/>
              </w:rPr>
              <w:t>ومن</w:t>
            </w:r>
            <w:r w:rsidRPr="007B368A">
              <w:rPr>
                <w:rFonts w:hint="cs"/>
                <w:rtl/>
              </w:rPr>
              <w:t xml:space="preserve"> </w:t>
            </w:r>
            <w:r w:rsidRPr="00AB7B7C">
              <w:rPr>
                <w:rFonts w:hint="cs"/>
                <w:rtl/>
              </w:rPr>
              <w:t>الأهل تسعد الوزراء</w:t>
            </w:r>
            <w:r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شرف الدين أبو عبد الله</w:t>
      </w:r>
      <w:r w:rsidR="009E13C6">
        <w:rPr>
          <w:rFonts w:hint="cs"/>
          <w:rtl/>
        </w:rPr>
        <w:t xml:space="preserve"> محمّد </w:t>
      </w:r>
      <w:r w:rsidRPr="0026644B">
        <w:rPr>
          <w:rFonts w:hint="cs"/>
          <w:rtl/>
        </w:rPr>
        <w:t>بن سعيد الدلاصي</w:t>
      </w:r>
      <w:r w:rsidR="009E13C6">
        <w:rPr>
          <w:rFonts w:hint="cs"/>
          <w:rtl/>
        </w:rPr>
        <w:t xml:space="preserve"> المتوفّى </w:t>
      </w:r>
      <w:r w:rsidRPr="0026644B">
        <w:rPr>
          <w:rFonts w:hint="cs"/>
          <w:rtl/>
        </w:rPr>
        <w:t>694.</w:t>
      </w:r>
    </w:p>
    <w:p w:rsidR="001908EB" w:rsidRDefault="0026644B" w:rsidP="0026644B">
      <w:pPr>
        <w:pStyle w:val="libNormal"/>
      </w:pPr>
      <w:r>
        <w:rPr>
          <w:rFonts w:hint="cs"/>
          <w:rtl/>
        </w:rPr>
        <w:br w:type="page"/>
      </w:r>
    </w:p>
    <w:p w:rsidR="0026644B" w:rsidRDefault="0026644B" w:rsidP="00FB0522">
      <w:pPr>
        <w:pStyle w:val="libNormal"/>
        <w:rPr>
          <w:rtl/>
        </w:rPr>
      </w:pPr>
      <w:r w:rsidRPr="00AB7B7C">
        <w:rPr>
          <w:rFonts w:hint="cs"/>
          <w:rtl/>
        </w:rPr>
        <w:lastRenderedPageBreak/>
        <w:t>وفي شرح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B0522" w:rsidTr="006D6A27">
        <w:trPr>
          <w:trHeight w:val="294"/>
        </w:trPr>
        <w:tc>
          <w:tcPr>
            <w:tcW w:w="4141" w:type="dxa"/>
          </w:tcPr>
          <w:p w:rsidR="00FB0522" w:rsidRDefault="00FB0522" w:rsidP="006D6A27">
            <w:pPr>
              <w:pStyle w:val="libPoem"/>
            </w:pPr>
            <w:r w:rsidRPr="00AB7B7C">
              <w:rPr>
                <w:rFonts w:hint="cs"/>
                <w:rtl/>
              </w:rPr>
              <w:t>لم</w:t>
            </w:r>
            <w:r w:rsidRPr="007B368A">
              <w:rPr>
                <w:rFonts w:hint="cs"/>
                <w:rtl/>
              </w:rPr>
              <w:t xml:space="preserve"> </w:t>
            </w:r>
            <w:r w:rsidR="00033442" w:rsidRPr="00AB7B7C">
              <w:rPr>
                <w:rFonts w:hint="cs"/>
                <w:rtl/>
              </w:rPr>
              <w:t>يز</w:t>
            </w:r>
            <w:r w:rsidRPr="00AB7B7C">
              <w:rPr>
                <w:rFonts w:hint="cs"/>
                <w:rtl/>
              </w:rPr>
              <w:t>ده كشف الغطاء يقينا</w:t>
            </w:r>
            <w:r>
              <w:rPr>
                <w:rFonts w:hint="cs"/>
                <w:rtl/>
              </w:rPr>
              <w:t>ً</w:t>
            </w:r>
            <w:r w:rsidRPr="00725071">
              <w:rPr>
                <w:rStyle w:val="libPoemTiniChar0"/>
                <w:rtl/>
              </w:rPr>
              <w:br/>
              <w:t> </w:t>
            </w:r>
          </w:p>
        </w:tc>
        <w:tc>
          <w:tcPr>
            <w:tcW w:w="294" w:type="dxa"/>
          </w:tcPr>
          <w:p w:rsidR="00FB0522" w:rsidRDefault="00FB0522" w:rsidP="006D6A27">
            <w:pPr>
              <w:pStyle w:val="libPoem"/>
              <w:rPr>
                <w:rtl/>
              </w:rPr>
            </w:pPr>
          </w:p>
        </w:tc>
        <w:tc>
          <w:tcPr>
            <w:tcW w:w="4101" w:type="dxa"/>
          </w:tcPr>
          <w:p w:rsidR="00FB0522" w:rsidRDefault="00FB0522" w:rsidP="006D6A27">
            <w:pPr>
              <w:pStyle w:val="libPoem"/>
            </w:pPr>
            <w:r w:rsidRPr="00AB7B7C">
              <w:rPr>
                <w:rFonts w:hint="cs"/>
                <w:rtl/>
              </w:rPr>
              <w:t>بل</w:t>
            </w:r>
            <w:r w:rsidRPr="007B368A">
              <w:rPr>
                <w:rFonts w:hint="cs"/>
                <w:rtl/>
              </w:rPr>
              <w:t xml:space="preserve"> </w:t>
            </w:r>
            <w:r w:rsidRPr="00AB7B7C">
              <w:rPr>
                <w:rFonts w:hint="cs"/>
                <w:rtl/>
              </w:rPr>
              <w:t>هو الش</w:t>
            </w:r>
            <w:r>
              <w:rPr>
                <w:rFonts w:hint="cs"/>
                <w:rtl/>
              </w:rPr>
              <w:t>ّ</w:t>
            </w:r>
            <w:r w:rsidRPr="00AB7B7C">
              <w:rPr>
                <w:rFonts w:hint="cs"/>
                <w:rtl/>
              </w:rPr>
              <w:t>مس ما عليه غطاء</w:t>
            </w:r>
            <w:r>
              <w:rPr>
                <w:rFonts w:hint="cs"/>
                <w:rtl/>
              </w:rPr>
              <w:t>ُ</w:t>
            </w:r>
            <w:r w:rsidRPr="00725071">
              <w:rPr>
                <w:rStyle w:val="libPoemTiniChar0"/>
                <w:rtl/>
              </w:rPr>
              <w:br/>
              <w:t> </w:t>
            </w:r>
          </w:p>
        </w:tc>
      </w:tr>
    </w:tbl>
    <w:p w:rsidR="001908EB" w:rsidRDefault="0026644B" w:rsidP="00FB0522">
      <w:pPr>
        <w:pStyle w:val="libNormal"/>
        <w:rPr>
          <w:rtl/>
        </w:rPr>
      </w:pPr>
      <w:r w:rsidRPr="00AB7B7C">
        <w:rPr>
          <w:rFonts w:hint="cs"/>
          <w:rtl/>
        </w:rPr>
        <w:t>وذكره وحس</w:t>
      </w:r>
      <w:r w:rsidR="00FB0522">
        <w:rPr>
          <w:rFonts w:hint="cs"/>
          <w:rtl/>
        </w:rPr>
        <w:t>ّ</w:t>
      </w:r>
      <w:r w:rsidRPr="00AB7B7C">
        <w:rPr>
          <w:rFonts w:hint="cs"/>
          <w:rtl/>
        </w:rPr>
        <w:t xml:space="preserve">نه وقال في </w:t>
      </w:r>
      <w:r w:rsidR="00FB0522">
        <w:rPr>
          <w:rFonts w:hint="cs"/>
          <w:rtl/>
        </w:rPr>
        <w:t>«</w:t>
      </w:r>
      <w:r w:rsidRPr="00AB7B7C">
        <w:rPr>
          <w:rFonts w:hint="cs"/>
          <w:rtl/>
        </w:rPr>
        <w:t>تطهير الجنان</w:t>
      </w:r>
      <w:r w:rsidR="00FB0522">
        <w:rPr>
          <w:rFonts w:hint="cs"/>
          <w:rtl/>
        </w:rPr>
        <w:t>»</w:t>
      </w:r>
      <w:r w:rsidRPr="00AB7B7C">
        <w:rPr>
          <w:rFonts w:hint="cs"/>
          <w:rtl/>
        </w:rPr>
        <w:t xml:space="preserve"> هامش </w:t>
      </w:r>
      <w:r w:rsidR="00FB0522">
        <w:rPr>
          <w:rFonts w:hint="cs"/>
          <w:rtl/>
        </w:rPr>
        <w:t>«</w:t>
      </w:r>
      <w:r w:rsidRPr="00AB7B7C">
        <w:rPr>
          <w:rFonts w:hint="cs"/>
          <w:rtl/>
        </w:rPr>
        <w:t>الص</w:t>
      </w:r>
      <w:r w:rsidR="00FB0522">
        <w:rPr>
          <w:rFonts w:hint="cs"/>
          <w:rtl/>
        </w:rPr>
        <w:t>ّ</w:t>
      </w:r>
      <w:r w:rsidRPr="00AB7B7C">
        <w:rPr>
          <w:rFonts w:hint="cs"/>
          <w:rtl/>
        </w:rPr>
        <w:t>واعق</w:t>
      </w:r>
      <w:r w:rsidR="00FB0522">
        <w:rPr>
          <w:rFonts w:hint="cs"/>
          <w:rtl/>
        </w:rPr>
        <w:t>»</w:t>
      </w:r>
      <w:r w:rsidRPr="00AB7B7C">
        <w:rPr>
          <w:rFonts w:hint="cs"/>
          <w:rtl/>
        </w:rPr>
        <w:t xml:space="preserve"> ص 74</w:t>
      </w:r>
      <w:r w:rsidR="002A5C48">
        <w:rPr>
          <w:rFonts w:hint="cs"/>
          <w:rtl/>
        </w:rPr>
        <w:t>،</w:t>
      </w:r>
      <w:r w:rsidRPr="00AB7B7C">
        <w:rPr>
          <w:rFonts w:hint="cs"/>
          <w:rtl/>
        </w:rPr>
        <w:t xml:space="preserve"> ورواه في الفتاوى الحديثية ص 126 وحس</w:t>
      </w:r>
      <w:r w:rsidR="00FB0522">
        <w:rPr>
          <w:rFonts w:hint="cs"/>
          <w:rtl/>
        </w:rPr>
        <w:t>ّ</w:t>
      </w:r>
      <w:r w:rsidRPr="00AB7B7C">
        <w:rPr>
          <w:rFonts w:hint="cs"/>
          <w:rtl/>
        </w:rPr>
        <w:t>نه وقال في ص 197</w:t>
      </w:r>
      <w:r w:rsidR="002A5C48">
        <w:rPr>
          <w:rFonts w:hint="cs"/>
          <w:rtl/>
        </w:rPr>
        <w:t>:</w:t>
      </w:r>
      <w:r w:rsidRPr="00AB7B7C">
        <w:rPr>
          <w:rFonts w:hint="cs"/>
          <w:rtl/>
        </w:rPr>
        <w:t xml:space="preserve"> هو حديث</w:t>
      </w:r>
      <w:r w:rsidR="00FB0522">
        <w:rPr>
          <w:rFonts w:hint="cs"/>
          <w:rtl/>
        </w:rPr>
        <w:t>ٌ</w:t>
      </w:r>
      <w:r w:rsidRPr="00AB7B7C">
        <w:rPr>
          <w:rFonts w:hint="cs"/>
          <w:rtl/>
        </w:rPr>
        <w:t xml:space="preserve"> حسن</w:t>
      </w:r>
      <w:r w:rsidR="00FB0522">
        <w:rPr>
          <w:rFonts w:hint="cs"/>
          <w:rtl/>
        </w:rPr>
        <w:t>ٌ</w:t>
      </w:r>
      <w:r w:rsidR="002A5C48">
        <w:rPr>
          <w:rFonts w:hint="cs"/>
          <w:rtl/>
        </w:rPr>
        <w:t>،</w:t>
      </w:r>
      <w:r w:rsidRPr="00AB7B7C">
        <w:rPr>
          <w:rFonts w:hint="cs"/>
          <w:rtl/>
        </w:rPr>
        <w:t xml:space="preserve"> بل قال الحاكم</w:t>
      </w:r>
      <w:r w:rsidR="002A5C48">
        <w:rPr>
          <w:rFonts w:hint="cs"/>
          <w:rtl/>
        </w:rPr>
        <w:t>:</w:t>
      </w:r>
      <w:r w:rsidRPr="00AB7B7C">
        <w:rPr>
          <w:rFonts w:hint="cs"/>
          <w:rtl/>
        </w:rPr>
        <w:t xml:space="preserve"> صحيح</w:t>
      </w:r>
      <w:r w:rsidR="00FB0522">
        <w:rPr>
          <w:rFonts w:hint="cs"/>
          <w:rtl/>
        </w:rPr>
        <w:t>ٌ</w:t>
      </w:r>
      <w:r w:rsidRPr="00AB7B7C">
        <w:rPr>
          <w:rFonts w:hint="cs"/>
          <w:rtl/>
        </w:rPr>
        <w:t xml:space="preserve">. </w:t>
      </w:r>
    </w:p>
    <w:p w:rsidR="001908EB" w:rsidRDefault="0026644B" w:rsidP="00765549">
      <w:pPr>
        <w:pStyle w:val="libNormal"/>
        <w:rPr>
          <w:rtl/>
        </w:rPr>
      </w:pPr>
      <w:r w:rsidRPr="00AB7B7C">
        <w:rPr>
          <w:rFonts w:hint="cs"/>
          <w:rtl/>
        </w:rPr>
        <w:t>91</w:t>
      </w:r>
      <w:r w:rsidR="00155825">
        <w:rPr>
          <w:rFonts w:hint="cs"/>
          <w:rtl/>
        </w:rPr>
        <w:t xml:space="preserve"> - </w:t>
      </w:r>
      <w:r w:rsidRPr="00AB7B7C">
        <w:rPr>
          <w:rFonts w:hint="cs"/>
          <w:rtl/>
        </w:rPr>
        <w:t>علي</w:t>
      </w:r>
      <w:r w:rsidR="00765549">
        <w:rPr>
          <w:rFonts w:hint="cs"/>
          <w:rtl/>
        </w:rPr>
        <w:t>ُّ</w:t>
      </w:r>
      <w:r w:rsidRPr="00AB7B7C">
        <w:rPr>
          <w:rFonts w:hint="cs"/>
          <w:rtl/>
        </w:rPr>
        <w:t xml:space="preserve"> بن حسام الدين الشهير بالمت</w:t>
      </w:r>
      <w:r w:rsidR="00765549">
        <w:rPr>
          <w:rFonts w:hint="cs"/>
          <w:rtl/>
        </w:rPr>
        <w:t>ّ</w:t>
      </w:r>
      <w:r w:rsidRPr="00AB7B7C">
        <w:rPr>
          <w:rFonts w:hint="cs"/>
          <w:rtl/>
        </w:rPr>
        <w:t>قي الهندي</w:t>
      </w:r>
      <w:r w:rsidR="009E13C6">
        <w:rPr>
          <w:rFonts w:hint="cs"/>
          <w:rtl/>
        </w:rPr>
        <w:t xml:space="preserve"> المتوفّى </w:t>
      </w:r>
      <w:r w:rsidRPr="00AB7B7C">
        <w:rPr>
          <w:rFonts w:hint="cs"/>
          <w:rtl/>
        </w:rPr>
        <w:t>975</w:t>
      </w:r>
      <w:r w:rsidR="002A5C48">
        <w:rPr>
          <w:rFonts w:hint="cs"/>
          <w:rtl/>
        </w:rPr>
        <w:t>،</w:t>
      </w:r>
      <w:r w:rsidRPr="00AB7B7C">
        <w:rPr>
          <w:rFonts w:hint="cs"/>
          <w:rtl/>
        </w:rPr>
        <w:t xml:space="preserve"> ذكره في إكمال جمع الجوامع للسيوطي في قسم الأقوال من فضائل أمير المؤمنين عليه السلام كما في ترتيبه الكنز 6 ص 156. </w:t>
      </w:r>
    </w:p>
    <w:p w:rsidR="001908EB" w:rsidRDefault="0026644B" w:rsidP="00A475C4">
      <w:pPr>
        <w:pStyle w:val="libNormal"/>
        <w:rPr>
          <w:rtl/>
        </w:rPr>
      </w:pPr>
      <w:r w:rsidRPr="00AB7B7C">
        <w:rPr>
          <w:rFonts w:hint="cs"/>
          <w:rtl/>
        </w:rPr>
        <w:t>92</w:t>
      </w:r>
      <w:r w:rsidR="00155825">
        <w:rPr>
          <w:rFonts w:hint="cs"/>
          <w:rtl/>
        </w:rPr>
        <w:t xml:space="preserve"> - </w:t>
      </w:r>
      <w:r w:rsidRPr="00AB7B7C">
        <w:rPr>
          <w:rFonts w:hint="cs"/>
          <w:rtl/>
        </w:rPr>
        <w:t>الشيخ إبراهيم بن عبد الله الوص</w:t>
      </w:r>
      <w:r w:rsidR="00A475C4">
        <w:rPr>
          <w:rFonts w:hint="cs"/>
          <w:rtl/>
        </w:rPr>
        <w:t>ّ</w:t>
      </w:r>
      <w:r w:rsidRPr="00AB7B7C">
        <w:rPr>
          <w:rFonts w:hint="cs"/>
          <w:rtl/>
        </w:rPr>
        <w:t>ابي اليمني الشافعي</w:t>
      </w:r>
      <w:r w:rsidR="002A5C48">
        <w:rPr>
          <w:rFonts w:hint="cs"/>
          <w:rtl/>
        </w:rPr>
        <w:t>،</w:t>
      </w:r>
      <w:r w:rsidRPr="00AB7B7C">
        <w:rPr>
          <w:rFonts w:hint="cs"/>
          <w:rtl/>
        </w:rPr>
        <w:t xml:space="preserve"> ذكره في كتاب </w:t>
      </w:r>
      <w:r w:rsidR="00A475C4">
        <w:rPr>
          <w:rFonts w:hint="cs"/>
          <w:rtl/>
        </w:rPr>
        <w:t>«</w:t>
      </w:r>
      <w:r w:rsidRPr="00AB7B7C">
        <w:rPr>
          <w:rFonts w:hint="cs"/>
          <w:rtl/>
        </w:rPr>
        <w:t>ال</w:t>
      </w:r>
      <w:r w:rsidR="00A475C4">
        <w:rPr>
          <w:rFonts w:hint="cs"/>
          <w:rtl/>
        </w:rPr>
        <w:t>إ</w:t>
      </w:r>
      <w:r w:rsidRPr="00AB7B7C">
        <w:rPr>
          <w:rFonts w:hint="cs"/>
          <w:rtl/>
        </w:rPr>
        <w:t>كتفاء</w:t>
      </w:r>
      <w:r w:rsidR="00A475C4">
        <w:rPr>
          <w:rFonts w:hint="cs"/>
          <w:rtl/>
        </w:rPr>
        <w:t>»</w:t>
      </w:r>
      <w:r w:rsidRPr="00AB7B7C">
        <w:rPr>
          <w:rFonts w:hint="cs"/>
          <w:rtl/>
        </w:rPr>
        <w:t xml:space="preserve"> نقلا</w:t>
      </w:r>
      <w:r w:rsidR="00A475C4">
        <w:rPr>
          <w:rFonts w:hint="cs"/>
          <w:rtl/>
        </w:rPr>
        <w:t>ً</w:t>
      </w:r>
      <w:r w:rsidRPr="00AB7B7C">
        <w:rPr>
          <w:rFonts w:hint="cs"/>
          <w:rtl/>
        </w:rPr>
        <w:t xml:space="preserve"> عن أبي نعيم في المعرفة والحاكم والخطيب محتج</w:t>
      </w:r>
      <w:r w:rsidR="00A475C4">
        <w:rPr>
          <w:rFonts w:hint="cs"/>
          <w:rtl/>
        </w:rPr>
        <w:t>ّ</w:t>
      </w:r>
      <w:r w:rsidRPr="00AB7B7C">
        <w:rPr>
          <w:rFonts w:hint="cs"/>
          <w:rtl/>
        </w:rPr>
        <w:t>ا</w:t>
      </w:r>
      <w:r w:rsidR="00A475C4">
        <w:rPr>
          <w:rFonts w:hint="cs"/>
          <w:rtl/>
        </w:rPr>
        <w:t>ً</w:t>
      </w:r>
      <w:r w:rsidRPr="00AB7B7C">
        <w:rPr>
          <w:rFonts w:hint="cs"/>
          <w:rtl/>
        </w:rPr>
        <w:t xml:space="preserve"> به لفضل علم علي</w:t>
      </w:r>
      <w:r w:rsidR="00A475C4">
        <w:rPr>
          <w:rFonts w:hint="cs"/>
          <w:rtl/>
        </w:rPr>
        <w:t>ّ</w:t>
      </w:r>
      <w:r w:rsidRPr="00AB7B7C">
        <w:rPr>
          <w:rFonts w:hint="cs"/>
          <w:rtl/>
        </w:rPr>
        <w:t xml:space="preserve"> عليه السلام من دون أي</w:t>
      </w:r>
      <w:r w:rsidR="00A475C4">
        <w:rPr>
          <w:rFonts w:hint="cs"/>
          <w:rtl/>
        </w:rPr>
        <w:t>ِّ</w:t>
      </w:r>
      <w:r w:rsidRPr="00AB7B7C">
        <w:rPr>
          <w:rFonts w:hint="cs"/>
          <w:rtl/>
        </w:rPr>
        <w:t xml:space="preserve"> غمز في سنده ودلالته. </w:t>
      </w:r>
    </w:p>
    <w:p w:rsidR="001908EB" w:rsidRDefault="0026644B" w:rsidP="00A475C4">
      <w:pPr>
        <w:pStyle w:val="libNormal"/>
        <w:rPr>
          <w:rtl/>
        </w:rPr>
      </w:pPr>
      <w:r w:rsidRPr="00AB7B7C">
        <w:rPr>
          <w:rFonts w:hint="cs"/>
          <w:rtl/>
        </w:rPr>
        <w:t>93</w:t>
      </w:r>
      <w:r w:rsidR="00155825">
        <w:rPr>
          <w:rFonts w:hint="cs"/>
          <w:rtl/>
        </w:rPr>
        <w:t xml:space="preserve"> - </w:t>
      </w:r>
      <w:r w:rsidRPr="00AB7B7C">
        <w:rPr>
          <w:rFonts w:hint="cs"/>
          <w:rtl/>
        </w:rPr>
        <w:t>الشيخ جمال الد</w:t>
      </w:r>
      <w:r w:rsidR="00A475C4">
        <w:rPr>
          <w:rFonts w:hint="cs"/>
          <w:rtl/>
        </w:rPr>
        <w:t>ِّ</w:t>
      </w:r>
      <w:r w:rsidRPr="00AB7B7C">
        <w:rPr>
          <w:rFonts w:hint="cs"/>
          <w:rtl/>
        </w:rPr>
        <w:t>ين</w:t>
      </w:r>
      <w:r w:rsidR="009E13C6">
        <w:rPr>
          <w:rFonts w:hint="cs"/>
          <w:rtl/>
        </w:rPr>
        <w:t xml:space="preserve"> محمّد </w:t>
      </w:r>
      <w:r w:rsidRPr="00AB7B7C">
        <w:rPr>
          <w:rFonts w:hint="cs"/>
          <w:rtl/>
        </w:rPr>
        <w:t>طاهر الهندي</w:t>
      </w:r>
      <w:r w:rsidR="009E13C6">
        <w:rPr>
          <w:rFonts w:hint="cs"/>
          <w:rtl/>
        </w:rPr>
        <w:t xml:space="preserve"> المتوفّى </w:t>
      </w:r>
      <w:r w:rsidRPr="00AB7B7C">
        <w:rPr>
          <w:rFonts w:hint="cs"/>
          <w:rtl/>
        </w:rPr>
        <w:t>986</w:t>
      </w:r>
      <w:r w:rsidR="002A5C48">
        <w:rPr>
          <w:rFonts w:hint="cs"/>
          <w:rtl/>
        </w:rPr>
        <w:t>،</w:t>
      </w:r>
      <w:r w:rsidRPr="00AB7B7C">
        <w:rPr>
          <w:rFonts w:hint="cs"/>
          <w:rtl/>
        </w:rPr>
        <w:t xml:space="preserve"> ذكره في </w:t>
      </w:r>
      <w:r w:rsidR="00A475C4">
        <w:rPr>
          <w:rFonts w:hint="cs"/>
          <w:rtl/>
        </w:rPr>
        <w:t>«</w:t>
      </w:r>
      <w:r w:rsidRPr="00AB7B7C">
        <w:rPr>
          <w:rFonts w:hint="cs"/>
          <w:rtl/>
        </w:rPr>
        <w:t>تذكرة الموضوعات</w:t>
      </w:r>
      <w:r w:rsidR="00A475C4">
        <w:rPr>
          <w:rFonts w:hint="cs"/>
          <w:rtl/>
        </w:rPr>
        <w:t>»</w:t>
      </w:r>
      <w:r w:rsidRPr="00AB7B7C">
        <w:rPr>
          <w:rFonts w:hint="cs"/>
          <w:rtl/>
        </w:rPr>
        <w:t xml:space="preserve"> وحس</w:t>
      </w:r>
      <w:r w:rsidR="00A475C4">
        <w:rPr>
          <w:rFonts w:hint="cs"/>
          <w:rtl/>
        </w:rPr>
        <w:t>ّ</w:t>
      </w:r>
      <w:r w:rsidRPr="00AB7B7C">
        <w:rPr>
          <w:rFonts w:hint="cs"/>
          <w:rtl/>
        </w:rPr>
        <w:t>نه وقال</w:t>
      </w:r>
      <w:r w:rsidR="002A5C48">
        <w:rPr>
          <w:rFonts w:hint="cs"/>
          <w:rtl/>
        </w:rPr>
        <w:t>:</w:t>
      </w:r>
      <w:r w:rsidRPr="00AB7B7C">
        <w:rPr>
          <w:rFonts w:hint="cs"/>
          <w:rtl/>
        </w:rPr>
        <w:t xml:space="preserve"> فمن حكم بكذبه فقد أخطأ. </w:t>
      </w:r>
    </w:p>
    <w:p w:rsidR="001908EB" w:rsidRDefault="0026644B" w:rsidP="00F74034">
      <w:pPr>
        <w:pStyle w:val="libNormal"/>
        <w:rPr>
          <w:rtl/>
        </w:rPr>
      </w:pPr>
      <w:r w:rsidRPr="00AB7B7C">
        <w:rPr>
          <w:rFonts w:hint="cs"/>
          <w:rtl/>
        </w:rPr>
        <w:t>94</w:t>
      </w:r>
      <w:r w:rsidR="00155825">
        <w:rPr>
          <w:rFonts w:hint="cs"/>
          <w:rtl/>
        </w:rPr>
        <w:t xml:space="preserve"> - </w:t>
      </w:r>
      <w:r w:rsidRPr="00AB7B7C">
        <w:rPr>
          <w:rFonts w:hint="cs"/>
          <w:rtl/>
        </w:rPr>
        <w:t>ميرزا مخدوم عب</w:t>
      </w:r>
      <w:r w:rsidR="00F74034">
        <w:rPr>
          <w:rFonts w:hint="cs"/>
          <w:rtl/>
        </w:rPr>
        <w:t>ّ</w:t>
      </w:r>
      <w:r w:rsidRPr="00AB7B7C">
        <w:rPr>
          <w:rFonts w:hint="cs"/>
          <w:rtl/>
        </w:rPr>
        <w:t>اس بن معين الد</w:t>
      </w:r>
      <w:r w:rsidR="00F74034">
        <w:rPr>
          <w:rFonts w:hint="cs"/>
          <w:rtl/>
        </w:rPr>
        <w:t>ِّ</w:t>
      </w:r>
      <w:r w:rsidRPr="00AB7B7C">
        <w:rPr>
          <w:rFonts w:hint="cs"/>
          <w:rtl/>
        </w:rPr>
        <w:t>ين الجرجاني ثم</w:t>
      </w:r>
      <w:r w:rsidR="00F74034">
        <w:rPr>
          <w:rFonts w:hint="cs"/>
          <w:rtl/>
        </w:rPr>
        <w:t>َّ</w:t>
      </w:r>
      <w:r w:rsidRPr="00AB7B7C">
        <w:rPr>
          <w:rFonts w:hint="cs"/>
          <w:rtl/>
        </w:rPr>
        <w:t xml:space="preserve"> الشيرازي</w:t>
      </w:r>
      <w:r w:rsidR="009E13C6">
        <w:rPr>
          <w:rFonts w:hint="cs"/>
          <w:rtl/>
        </w:rPr>
        <w:t xml:space="preserve"> المتوفّى </w:t>
      </w:r>
      <w:r w:rsidRPr="00AB7B7C">
        <w:rPr>
          <w:rFonts w:hint="cs"/>
          <w:rtl/>
        </w:rPr>
        <w:t>988</w:t>
      </w:r>
      <w:r w:rsidR="002A5C48">
        <w:rPr>
          <w:rFonts w:hint="cs"/>
          <w:rtl/>
        </w:rPr>
        <w:t>،</w:t>
      </w:r>
      <w:r w:rsidRPr="00AB7B7C">
        <w:rPr>
          <w:rFonts w:hint="cs"/>
          <w:rtl/>
        </w:rPr>
        <w:t xml:space="preserve"> ذكره في الفصل الثاني من </w:t>
      </w:r>
      <w:r w:rsidR="00F74034">
        <w:rPr>
          <w:rFonts w:hint="cs"/>
          <w:rtl/>
        </w:rPr>
        <w:t>«</w:t>
      </w:r>
      <w:r w:rsidRPr="00AB7B7C">
        <w:rPr>
          <w:rFonts w:hint="cs"/>
          <w:rtl/>
        </w:rPr>
        <w:t>نواقض الر</w:t>
      </w:r>
      <w:r w:rsidR="00F74034">
        <w:rPr>
          <w:rFonts w:hint="cs"/>
          <w:rtl/>
        </w:rPr>
        <w:t>َّ</w:t>
      </w:r>
      <w:r w:rsidRPr="00AB7B7C">
        <w:rPr>
          <w:rFonts w:hint="cs"/>
          <w:rtl/>
        </w:rPr>
        <w:t>وافض</w:t>
      </w:r>
      <w:r w:rsidR="00F74034">
        <w:rPr>
          <w:rFonts w:hint="cs"/>
          <w:rtl/>
        </w:rPr>
        <w:t>»</w:t>
      </w:r>
      <w:r w:rsidRPr="00AB7B7C">
        <w:rPr>
          <w:rFonts w:hint="cs"/>
          <w:rtl/>
        </w:rPr>
        <w:t xml:space="preserve"> وعد</w:t>
      </w:r>
      <w:r w:rsidR="00F74034">
        <w:rPr>
          <w:rFonts w:hint="cs"/>
          <w:rtl/>
        </w:rPr>
        <w:t>َّ</w:t>
      </w:r>
      <w:r w:rsidRPr="00AB7B7C">
        <w:rPr>
          <w:rFonts w:hint="cs"/>
          <w:rtl/>
        </w:rPr>
        <w:t>ه من فضائل أمير المؤمنين نقلا</w:t>
      </w:r>
      <w:r w:rsidR="00F74034">
        <w:rPr>
          <w:rFonts w:hint="cs"/>
          <w:rtl/>
        </w:rPr>
        <w:t>ً</w:t>
      </w:r>
      <w:r w:rsidRPr="00AB7B7C">
        <w:rPr>
          <w:rFonts w:hint="cs"/>
          <w:rtl/>
        </w:rPr>
        <w:t xml:space="preserve"> عن الترمذي من دون أي</w:t>
      </w:r>
      <w:r w:rsidR="00F74034">
        <w:rPr>
          <w:rFonts w:hint="cs"/>
          <w:rtl/>
        </w:rPr>
        <w:t>ِّ</w:t>
      </w:r>
      <w:r w:rsidRPr="00AB7B7C">
        <w:rPr>
          <w:rFonts w:hint="cs"/>
          <w:rtl/>
        </w:rPr>
        <w:t xml:space="preserve"> غمز فيه. </w:t>
      </w:r>
    </w:p>
    <w:p w:rsidR="001908EB" w:rsidRDefault="0026644B" w:rsidP="00F74034">
      <w:pPr>
        <w:pStyle w:val="libNormal"/>
        <w:rPr>
          <w:rtl/>
        </w:rPr>
      </w:pPr>
      <w:r w:rsidRPr="00AB7B7C">
        <w:rPr>
          <w:rFonts w:hint="cs"/>
          <w:rtl/>
        </w:rPr>
        <w:t>95</w:t>
      </w:r>
      <w:r w:rsidR="00155825">
        <w:rPr>
          <w:rFonts w:hint="cs"/>
          <w:rtl/>
        </w:rPr>
        <w:t xml:space="preserve"> - </w:t>
      </w:r>
      <w:r w:rsidRPr="00AB7B7C">
        <w:rPr>
          <w:rFonts w:hint="cs"/>
          <w:rtl/>
        </w:rPr>
        <w:t>شيخ بن عبد الله العيدروس</w:t>
      </w:r>
      <w:r w:rsidR="009E13C6">
        <w:rPr>
          <w:rFonts w:hint="cs"/>
          <w:rtl/>
        </w:rPr>
        <w:t xml:space="preserve"> المتوفّى </w:t>
      </w:r>
      <w:r w:rsidRPr="00AB7B7C">
        <w:rPr>
          <w:rFonts w:hint="cs"/>
          <w:rtl/>
        </w:rPr>
        <w:t>990</w:t>
      </w:r>
      <w:r w:rsidR="002A5C48">
        <w:rPr>
          <w:rFonts w:hint="cs"/>
          <w:rtl/>
        </w:rPr>
        <w:t>،</w:t>
      </w:r>
      <w:r w:rsidRPr="00AB7B7C">
        <w:rPr>
          <w:rFonts w:hint="cs"/>
          <w:rtl/>
        </w:rPr>
        <w:t xml:space="preserve"> ذكره في </w:t>
      </w:r>
      <w:r w:rsidR="00F74034">
        <w:rPr>
          <w:rFonts w:hint="cs"/>
          <w:rtl/>
        </w:rPr>
        <w:t>«</w:t>
      </w:r>
      <w:r w:rsidRPr="00AB7B7C">
        <w:rPr>
          <w:rFonts w:hint="cs"/>
          <w:rtl/>
        </w:rPr>
        <w:t>العقد النبوي</w:t>
      </w:r>
      <w:r w:rsidR="00F74034">
        <w:rPr>
          <w:rFonts w:hint="cs"/>
          <w:rtl/>
        </w:rPr>
        <w:t>ِّ</w:t>
      </w:r>
      <w:r w:rsidRPr="00AB7B7C">
        <w:rPr>
          <w:rFonts w:hint="cs"/>
          <w:rtl/>
        </w:rPr>
        <w:t xml:space="preserve"> والسر</w:t>
      </w:r>
      <w:r w:rsidR="00F74034">
        <w:rPr>
          <w:rFonts w:hint="cs"/>
          <w:rtl/>
        </w:rPr>
        <w:t>ِّ</w:t>
      </w:r>
      <w:r w:rsidRPr="00AB7B7C">
        <w:rPr>
          <w:rFonts w:hint="cs"/>
          <w:rtl/>
        </w:rPr>
        <w:t xml:space="preserve"> المصطفوي</w:t>
      </w:r>
      <w:r w:rsidR="00F74034">
        <w:rPr>
          <w:rFonts w:hint="cs"/>
          <w:rtl/>
        </w:rPr>
        <w:t>ِّ»</w:t>
      </w:r>
      <w:r w:rsidRPr="00AB7B7C">
        <w:rPr>
          <w:rFonts w:hint="cs"/>
          <w:rtl/>
        </w:rPr>
        <w:t xml:space="preserve"> نقلا</w:t>
      </w:r>
      <w:r w:rsidR="00F74034">
        <w:rPr>
          <w:rFonts w:hint="cs"/>
          <w:rtl/>
        </w:rPr>
        <w:t>ً</w:t>
      </w:r>
      <w:r w:rsidRPr="00AB7B7C">
        <w:rPr>
          <w:rFonts w:hint="cs"/>
          <w:rtl/>
        </w:rPr>
        <w:t xml:space="preserve"> عن البز</w:t>
      </w:r>
      <w:r w:rsidR="00F74034">
        <w:rPr>
          <w:rFonts w:hint="cs"/>
          <w:rtl/>
        </w:rPr>
        <w:t>ّ</w:t>
      </w:r>
      <w:r w:rsidRPr="00AB7B7C">
        <w:rPr>
          <w:rFonts w:hint="cs"/>
          <w:rtl/>
        </w:rPr>
        <w:t>ار</w:t>
      </w:r>
      <w:r w:rsidR="002A5C48">
        <w:rPr>
          <w:rFonts w:hint="cs"/>
          <w:rtl/>
        </w:rPr>
        <w:t>،</w:t>
      </w:r>
      <w:r w:rsidRPr="00AB7B7C">
        <w:rPr>
          <w:rFonts w:hint="cs"/>
          <w:rtl/>
        </w:rPr>
        <w:t xml:space="preserve"> والطبراني</w:t>
      </w:r>
      <w:r w:rsidR="002A5C48">
        <w:rPr>
          <w:rFonts w:hint="cs"/>
          <w:rtl/>
        </w:rPr>
        <w:t>،</w:t>
      </w:r>
      <w:r w:rsidRPr="00AB7B7C">
        <w:rPr>
          <w:rFonts w:hint="cs"/>
          <w:rtl/>
        </w:rPr>
        <w:t xml:space="preserve"> والحاكم</w:t>
      </w:r>
      <w:r w:rsidR="002A5C48">
        <w:rPr>
          <w:rFonts w:hint="cs"/>
          <w:rtl/>
        </w:rPr>
        <w:t>،</w:t>
      </w:r>
      <w:r w:rsidRPr="00AB7B7C">
        <w:rPr>
          <w:rFonts w:hint="cs"/>
          <w:rtl/>
        </w:rPr>
        <w:t xml:space="preserve"> والعقيلي</w:t>
      </w:r>
      <w:r w:rsidR="002A5C48">
        <w:rPr>
          <w:rFonts w:hint="cs"/>
          <w:rtl/>
        </w:rPr>
        <w:t>،</w:t>
      </w:r>
      <w:r w:rsidRPr="00AB7B7C">
        <w:rPr>
          <w:rFonts w:hint="cs"/>
          <w:rtl/>
        </w:rPr>
        <w:t xml:space="preserve"> وابن عدي</w:t>
      </w:r>
      <w:r w:rsidR="002A5C48">
        <w:rPr>
          <w:rFonts w:hint="cs"/>
          <w:rtl/>
        </w:rPr>
        <w:t>،</w:t>
      </w:r>
      <w:r w:rsidRPr="00AB7B7C">
        <w:rPr>
          <w:rFonts w:hint="cs"/>
          <w:rtl/>
        </w:rPr>
        <w:t xml:space="preserve"> والترمذي من دون إيعاز إلى ضعف سنده. </w:t>
      </w:r>
    </w:p>
    <w:p w:rsidR="001908EB" w:rsidRDefault="0026644B" w:rsidP="00F74034">
      <w:pPr>
        <w:pStyle w:val="libNormal"/>
        <w:rPr>
          <w:rtl/>
        </w:rPr>
      </w:pPr>
      <w:r w:rsidRPr="00AB7B7C">
        <w:rPr>
          <w:rFonts w:hint="cs"/>
          <w:rtl/>
        </w:rPr>
        <w:t>96</w:t>
      </w:r>
      <w:r w:rsidR="00155825">
        <w:rPr>
          <w:rFonts w:hint="cs"/>
          <w:rtl/>
        </w:rPr>
        <w:t xml:space="preserve"> - </w:t>
      </w:r>
      <w:r w:rsidRPr="00AB7B7C">
        <w:rPr>
          <w:rFonts w:hint="cs"/>
          <w:rtl/>
        </w:rPr>
        <w:t>جمال الد</w:t>
      </w:r>
      <w:r w:rsidR="00F74034">
        <w:rPr>
          <w:rFonts w:hint="cs"/>
          <w:rtl/>
        </w:rPr>
        <w:t>ِّ</w:t>
      </w:r>
      <w:r w:rsidRPr="00AB7B7C">
        <w:rPr>
          <w:rFonts w:hint="cs"/>
          <w:rtl/>
        </w:rPr>
        <w:t>ين المحد</w:t>
      </w:r>
      <w:r w:rsidR="00F74034">
        <w:rPr>
          <w:rFonts w:hint="cs"/>
          <w:rtl/>
        </w:rPr>
        <w:t>ِّ</w:t>
      </w:r>
      <w:r w:rsidRPr="00AB7B7C">
        <w:rPr>
          <w:rFonts w:hint="cs"/>
          <w:rtl/>
        </w:rPr>
        <w:t>ث عطاء الله بن فضل الله الشيرازي</w:t>
      </w:r>
      <w:r w:rsidR="009E13C6">
        <w:rPr>
          <w:rFonts w:hint="cs"/>
          <w:rtl/>
        </w:rPr>
        <w:t xml:space="preserve"> المتوفّى </w:t>
      </w:r>
      <w:r w:rsidRPr="00AB7B7C">
        <w:rPr>
          <w:rFonts w:hint="cs"/>
          <w:rtl/>
        </w:rPr>
        <w:t xml:space="preserve">1000 ذكره في كتابه </w:t>
      </w:r>
      <w:r w:rsidR="00F74034">
        <w:rPr>
          <w:rFonts w:hint="cs"/>
          <w:rtl/>
        </w:rPr>
        <w:t>«</w:t>
      </w:r>
      <w:r w:rsidRPr="00AB7B7C">
        <w:rPr>
          <w:rFonts w:hint="cs"/>
          <w:rtl/>
        </w:rPr>
        <w:t>الأربعين</w:t>
      </w:r>
      <w:r w:rsidR="00F74034">
        <w:rPr>
          <w:rFonts w:hint="cs"/>
          <w:rtl/>
        </w:rPr>
        <w:t>»</w:t>
      </w:r>
      <w:r w:rsidRPr="00AB7B7C">
        <w:rPr>
          <w:rFonts w:hint="cs"/>
          <w:rtl/>
        </w:rPr>
        <w:t xml:space="preserve"> وهو الحديث الس</w:t>
      </w:r>
      <w:r w:rsidR="00F74034">
        <w:rPr>
          <w:rFonts w:hint="cs"/>
          <w:rtl/>
        </w:rPr>
        <w:t>ّ</w:t>
      </w:r>
      <w:r w:rsidRPr="00AB7B7C">
        <w:rPr>
          <w:rFonts w:hint="cs"/>
          <w:rtl/>
        </w:rPr>
        <w:t>ادس عشر منه</w:t>
      </w:r>
      <w:r w:rsidR="002A5C48">
        <w:rPr>
          <w:rFonts w:hint="cs"/>
          <w:rtl/>
        </w:rPr>
        <w:t>،</w:t>
      </w:r>
      <w:r w:rsidRPr="00AB7B7C">
        <w:rPr>
          <w:rFonts w:hint="cs"/>
          <w:rtl/>
        </w:rPr>
        <w:t xml:space="preserve"> وذكره في المطلب الأو</w:t>
      </w:r>
      <w:r w:rsidR="00F74034">
        <w:rPr>
          <w:rFonts w:hint="cs"/>
          <w:rtl/>
        </w:rPr>
        <w:t>َّ</w:t>
      </w:r>
      <w:r w:rsidRPr="00AB7B7C">
        <w:rPr>
          <w:rFonts w:hint="cs"/>
          <w:rtl/>
        </w:rPr>
        <w:t xml:space="preserve">ل من كتابه </w:t>
      </w:r>
      <w:r w:rsidR="00F74034">
        <w:rPr>
          <w:rFonts w:hint="cs"/>
          <w:rtl/>
        </w:rPr>
        <w:t>«</w:t>
      </w:r>
      <w:r w:rsidRPr="00AB7B7C">
        <w:rPr>
          <w:rFonts w:hint="cs"/>
          <w:rtl/>
        </w:rPr>
        <w:t>تحفة الأحب</w:t>
      </w:r>
      <w:r w:rsidR="00F74034">
        <w:rPr>
          <w:rFonts w:hint="cs"/>
          <w:rtl/>
        </w:rPr>
        <w:t>ّ</w:t>
      </w:r>
      <w:r w:rsidRPr="00AB7B7C">
        <w:rPr>
          <w:rFonts w:hint="cs"/>
          <w:rtl/>
        </w:rPr>
        <w:t>ا من مناقب آل العبا</w:t>
      </w:r>
      <w:r w:rsidR="00F74034">
        <w:rPr>
          <w:rFonts w:hint="cs"/>
          <w:rtl/>
        </w:rPr>
        <w:t>»</w:t>
      </w:r>
      <w:r w:rsidRPr="00AB7B7C">
        <w:rPr>
          <w:rFonts w:hint="cs"/>
          <w:rtl/>
        </w:rPr>
        <w:t xml:space="preserve">. </w:t>
      </w:r>
    </w:p>
    <w:p w:rsidR="0026644B" w:rsidRPr="00AB7B7C" w:rsidRDefault="0026644B" w:rsidP="00F74034">
      <w:pPr>
        <w:pStyle w:val="libNormal"/>
        <w:rPr>
          <w:rtl/>
        </w:rPr>
      </w:pPr>
      <w:r w:rsidRPr="00AB7B7C">
        <w:rPr>
          <w:rFonts w:hint="cs"/>
          <w:rtl/>
        </w:rPr>
        <w:t>97</w:t>
      </w:r>
      <w:r w:rsidR="00155825">
        <w:rPr>
          <w:rFonts w:hint="cs"/>
          <w:rtl/>
        </w:rPr>
        <w:t xml:space="preserve"> - </w:t>
      </w:r>
      <w:r w:rsidRPr="00AB7B7C">
        <w:rPr>
          <w:rFonts w:hint="cs"/>
          <w:rtl/>
        </w:rPr>
        <w:t>أبو العصمة</w:t>
      </w:r>
      <w:r w:rsidR="009E13C6">
        <w:rPr>
          <w:rFonts w:hint="cs"/>
          <w:rtl/>
        </w:rPr>
        <w:t xml:space="preserve"> محمّد </w:t>
      </w:r>
      <w:r w:rsidRPr="00AB7B7C">
        <w:rPr>
          <w:rFonts w:hint="cs"/>
          <w:rtl/>
        </w:rPr>
        <w:t>معصوم بابا الس</w:t>
      </w:r>
      <w:r w:rsidR="00F74034">
        <w:rPr>
          <w:rFonts w:hint="cs"/>
          <w:rtl/>
        </w:rPr>
        <w:t>َّ</w:t>
      </w:r>
      <w:r w:rsidRPr="00AB7B7C">
        <w:rPr>
          <w:rFonts w:hint="cs"/>
          <w:rtl/>
        </w:rPr>
        <w:t>مرقندي</w:t>
      </w:r>
      <w:r w:rsidR="002A5C48">
        <w:rPr>
          <w:rFonts w:hint="cs"/>
          <w:rtl/>
        </w:rPr>
        <w:t>،</w:t>
      </w:r>
      <w:r w:rsidRPr="00AB7B7C">
        <w:rPr>
          <w:rFonts w:hint="cs"/>
          <w:rtl/>
        </w:rPr>
        <w:t xml:space="preserve"> ذكره في الفصل الثاني من رسالة </w:t>
      </w:r>
      <w:r w:rsidR="00F74034">
        <w:rPr>
          <w:rFonts w:hint="cs"/>
          <w:rtl/>
        </w:rPr>
        <w:t>«</w:t>
      </w:r>
      <w:r w:rsidRPr="00AB7B7C">
        <w:rPr>
          <w:rFonts w:hint="cs"/>
          <w:rtl/>
        </w:rPr>
        <w:t>الفصول الأربعة</w:t>
      </w:r>
      <w:r w:rsidR="00F74034">
        <w:rPr>
          <w:rFonts w:hint="cs"/>
          <w:rtl/>
        </w:rPr>
        <w:t>»</w:t>
      </w:r>
      <w:r w:rsidRPr="00AB7B7C">
        <w:rPr>
          <w:rFonts w:hint="cs"/>
          <w:rtl/>
        </w:rPr>
        <w:t xml:space="preserve"> واحتج</w:t>
      </w:r>
      <w:r w:rsidR="00F74034">
        <w:rPr>
          <w:rFonts w:hint="cs"/>
          <w:rtl/>
        </w:rPr>
        <w:t>َّ</w:t>
      </w:r>
      <w:r w:rsidRPr="00AB7B7C">
        <w:rPr>
          <w:rFonts w:hint="cs"/>
          <w:rtl/>
        </w:rPr>
        <w:t xml:space="preserve"> به على من طعن أبا بكر بغصب فدك</w:t>
      </w:r>
      <w:r w:rsidR="002A5C48">
        <w:rPr>
          <w:rFonts w:hint="cs"/>
          <w:rtl/>
        </w:rPr>
        <w:t>،</w:t>
      </w:r>
      <w:r w:rsidRPr="00AB7B7C">
        <w:rPr>
          <w:rFonts w:hint="cs"/>
          <w:rtl/>
        </w:rPr>
        <w:t xml:space="preserve"> وأنكر بذلك شهادة أمير المؤمنين لفاطمة سلام الله عليهما بمكانته العلمي</w:t>
      </w:r>
      <w:r w:rsidR="00F74034">
        <w:rPr>
          <w:rFonts w:hint="cs"/>
          <w:rtl/>
        </w:rPr>
        <w:t>َّ</w:t>
      </w:r>
      <w:r w:rsidRPr="00AB7B7C">
        <w:rPr>
          <w:rFonts w:hint="cs"/>
          <w:rtl/>
        </w:rPr>
        <w:t xml:space="preserve">ة الثابتة بالحديث. </w:t>
      </w:r>
    </w:p>
    <w:p w:rsidR="001908EB" w:rsidRDefault="0026644B" w:rsidP="0026644B">
      <w:pPr>
        <w:pStyle w:val="libNormal"/>
      </w:pPr>
      <w:r>
        <w:rPr>
          <w:rFonts w:hint="cs"/>
          <w:rtl/>
        </w:rPr>
        <w:br w:type="page"/>
      </w:r>
    </w:p>
    <w:p w:rsidR="001908EB" w:rsidRDefault="0026644B" w:rsidP="00F74034">
      <w:pPr>
        <w:pStyle w:val="libNormal"/>
        <w:rPr>
          <w:rtl/>
        </w:rPr>
      </w:pPr>
      <w:r w:rsidRPr="00AB7B7C">
        <w:rPr>
          <w:rFonts w:hint="cs"/>
          <w:rtl/>
        </w:rPr>
        <w:lastRenderedPageBreak/>
        <w:t>98</w:t>
      </w:r>
      <w:r w:rsidR="00155825">
        <w:rPr>
          <w:rFonts w:hint="cs"/>
          <w:rtl/>
        </w:rPr>
        <w:t xml:space="preserve"> - </w:t>
      </w:r>
      <w:r w:rsidRPr="00AB7B7C">
        <w:rPr>
          <w:rFonts w:hint="cs"/>
          <w:rtl/>
        </w:rPr>
        <w:t>الشيخ علي القاري الهروي الحنفي</w:t>
      </w:r>
      <w:r w:rsidR="009E13C6">
        <w:rPr>
          <w:rFonts w:hint="cs"/>
          <w:rtl/>
        </w:rPr>
        <w:t xml:space="preserve"> المتوفّى </w:t>
      </w:r>
      <w:r w:rsidRPr="00AB7B7C">
        <w:rPr>
          <w:rFonts w:hint="cs"/>
          <w:rtl/>
        </w:rPr>
        <w:t>1014</w:t>
      </w:r>
      <w:r w:rsidR="002A5C48">
        <w:rPr>
          <w:rFonts w:hint="cs"/>
          <w:rtl/>
        </w:rPr>
        <w:t>،</w:t>
      </w:r>
      <w:r w:rsidRPr="00AB7B7C">
        <w:rPr>
          <w:rFonts w:hint="cs"/>
          <w:rtl/>
        </w:rPr>
        <w:t xml:space="preserve"> في ذكره </w:t>
      </w:r>
      <w:r w:rsidR="00F74034">
        <w:rPr>
          <w:rFonts w:hint="cs"/>
          <w:rtl/>
        </w:rPr>
        <w:t>«</w:t>
      </w:r>
      <w:r w:rsidRPr="00AB7B7C">
        <w:rPr>
          <w:rFonts w:hint="cs"/>
          <w:rtl/>
        </w:rPr>
        <w:t>المرقاة</w:t>
      </w:r>
      <w:r w:rsidR="00F74034">
        <w:rPr>
          <w:rFonts w:hint="cs"/>
          <w:rtl/>
        </w:rPr>
        <w:t>»</w:t>
      </w:r>
      <w:r w:rsidRPr="00AB7B7C">
        <w:rPr>
          <w:rFonts w:hint="cs"/>
          <w:rtl/>
        </w:rPr>
        <w:t xml:space="preserve"> شرح المشكاة. </w:t>
      </w:r>
    </w:p>
    <w:p w:rsidR="001908EB" w:rsidRDefault="0026644B" w:rsidP="00F74034">
      <w:pPr>
        <w:pStyle w:val="libNormal"/>
        <w:rPr>
          <w:rtl/>
        </w:rPr>
      </w:pPr>
      <w:r w:rsidRPr="00AB7B7C">
        <w:rPr>
          <w:rFonts w:hint="cs"/>
          <w:rtl/>
        </w:rPr>
        <w:t>99</w:t>
      </w:r>
      <w:r w:rsidR="00155825">
        <w:rPr>
          <w:rFonts w:hint="cs"/>
          <w:rtl/>
        </w:rPr>
        <w:t xml:space="preserve"> - </w:t>
      </w:r>
      <w:r w:rsidRPr="00AB7B7C">
        <w:rPr>
          <w:rFonts w:hint="cs"/>
          <w:rtl/>
        </w:rPr>
        <w:t>الحافظ الشيخ عبد الرؤف بن تاج العارفين المناوي الشافعي</w:t>
      </w:r>
      <w:r w:rsidR="009E13C6">
        <w:rPr>
          <w:rFonts w:hint="cs"/>
          <w:rtl/>
        </w:rPr>
        <w:t xml:space="preserve"> المتوفّى </w:t>
      </w:r>
      <w:r w:rsidRPr="00AB7B7C">
        <w:rPr>
          <w:rFonts w:hint="cs"/>
          <w:rtl/>
        </w:rPr>
        <w:t>1031</w:t>
      </w:r>
      <w:r w:rsidR="002A5C48">
        <w:rPr>
          <w:rFonts w:hint="cs"/>
          <w:rtl/>
        </w:rPr>
        <w:t>،</w:t>
      </w:r>
      <w:r w:rsidRPr="00AB7B7C">
        <w:rPr>
          <w:rFonts w:hint="cs"/>
          <w:rtl/>
        </w:rPr>
        <w:t xml:space="preserve"> ذكره في </w:t>
      </w:r>
      <w:r w:rsidR="00F74034">
        <w:rPr>
          <w:rFonts w:hint="cs"/>
          <w:rtl/>
        </w:rPr>
        <w:t>«</w:t>
      </w:r>
      <w:r w:rsidRPr="00AB7B7C">
        <w:rPr>
          <w:rFonts w:hint="cs"/>
          <w:rtl/>
        </w:rPr>
        <w:t>فيض القدير</w:t>
      </w:r>
      <w:r w:rsidR="00F74034">
        <w:rPr>
          <w:rFonts w:hint="cs"/>
          <w:rtl/>
        </w:rPr>
        <w:t>»</w:t>
      </w:r>
      <w:r w:rsidRPr="00AB7B7C">
        <w:rPr>
          <w:rFonts w:hint="cs"/>
          <w:rtl/>
        </w:rPr>
        <w:t xml:space="preserve"> شرح الجامع الصغير 3</w:t>
      </w:r>
      <w:r w:rsidR="002A5C48">
        <w:rPr>
          <w:rFonts w:hint="cs"/>
          <w:rtl/>
        </w:rPr>
        <w:t>:</w:t>
      </w:r>
      <w:r w:rsidRPr="00AB7B7C">
        <w:rPr>
          <w:rFonts w:hint="cs"/>
          <w:rtl/>
        </w:rPr>
        <w:t xml:space="preserve"> 46 وفي </w:t>
      </w:r>
      <w:r w:rsidR="00F74034">
        <w:rPr>
          <w:rFonts w:hint="cs"/>
          <w:rtl/>
        </w:rPr>
        <w:t>«</w:t>
      </w:r>
      <w:r w:rsidRPr="00AB7B7C">
        <w:rPr>
          <w:rFonts w:hint="cs"/>
          <w:rtl/>
        </w:rPr>
        <w:t>التيسير</w:t>
      </w:r>
      <w:r w:rsidR="00F74034">
        <w:rPr>
          <w:rFonts w:hint="cs"/>
          <w:rtl/>
        </w:rPr>
        <w:t>»</w:t>
      </w:r>
      <w:r w:rsidRPr="00AB7B7C">
        <w:rPr>
          <w:rFonts w:hint="cs"/>
          <w:rtl/>
        </w:rPr>
        <w:t xml:space="preserve"> شرح الجامع الصغير وقال في الأو</w:t>
      </w:r>
      <w:r w:rsidR="00F74034">
        <w:rPr>
          <w:rFonts w:hint="cs"/>
          <w:rtl/>
        </w:rPr>
        <w:t>َّ</w:t>
      </w:r>
      <w:r w:rsidRPr="00AB7B7C">
        <w:rPr>
          <w:rFonts w:hint="cs"/>
          <w:rtl/>
        </w:rPr>
        <w:t>ل</w:t>
      </w:r>
      <w:r w:rsidR="002A5C48">
        <w:rPr>
          <w:rFonts w:hint="cs"/>
          <w:rtl/>
        </w:rPr>
        <w:t>:</w:t>
      </w:r>
      <w:r w:rsidRPr="00AB7B7C">
        <w:rPr>
          <w:rFonts w:hint="cs"/>
          <w:rtl/>
        </w:rPr>
        <w:t xml:space="preserve"> </w:t>
      </w:r>
    </w:p>
    <w:p w:rsidR="00F74034" w:rsidRDefault="0026644B" w:rsidP="00F74034">
      <w:pPr>
        <w:pStyle w:val="libNormal"/>
        <w:rPr>
          <w:rtl/>
        </w:rPr>
      </w:pPr>
      <w:r w:rsidRPr="00AB7B7C">
        <w:rPr>
          <w:rFonts w:hint="cs"/>
          <w:rtl/>
        </w:rPr>
        <w:t>فإن</w:t>
      </w:r>
      <w:r w:rsidR="00F74034">
        <w:rPr>
          <w:rFonts w:hint="cs"/>
          <w:rtl/>
        </w:rPr>
        <w:t>َّ</w:t>
      </w:r>
      <w:r w:rsidRPr="00AB7B7C">
        <w:rPr>
          <w:rFonts w:hint="cs"/>
          <w:rtl/>
        </w:rPr>
        <w:t xml:space="preserve"> المصطفى صل</w:t>
      </w:r>
      <w:r w:rsidR="00F74034">
        <w:rPr>
          <w:rFonts w:hint="cs"/>
          <w:rtl/>
        </w:rPr>
        <w:t>ّ</w:t>
      </w:r>
      <w:r w:rsidRPr="00AB7B7C">
        <w:rPr>
          <w:rFonts w:hint="cs"/>
          <w:rtl/>
        </w:rPr>
        <w:t>ى الله عليه وسل</w:t>
      </w:r>
      <w:r w:rsidR="00F74034">
        <w:rPr>
          <w:rFonts w:hint="cs"/>
          <w:rtl/>
        </w:rPr>
        <w:t>ّ</w:t>
      </w:r>
      <w:r w:rsidRPr="00AB7B7C">
        <w:rPr>
          <w:rFonts w:hint="cs"/>
          <w:rtl/>
        </w:rPr>
        <w:t>م المدينة الجامعة لمعاني الديانات كل</w:t>
      </w:r>
      <w:r w:rsidR="00F74034">
        <w:rPr>
          <w:rFonts w:hint="cs"/>
          <w:rtl/>
        </w:rPr>
        <w:t>ّ</w:t>
      </w:r>
      <w:r w:rsidRPr="00AB7B7C">
        <w:rPr>
          <w:rFonts w:hint="cs"/>
          <w:rtl/>
        </w:rPr>
        <w:t>ها</w:t>
      </w:r>
      <w:r w:rsidR="002A5C48">
        <w:rPr>
          <w:rFonts w:hint="cs"/>
          <w:rtl/>
        </w:rPr>
        <w:t>،</w:t>
      </w:r>
      <w:r w:rsidRPr="00AB7B7C">
        <w:rPr>
          <w:rFonts w:hint="cs"/>
          <w:rtl/>
        </w:rPr>
        <w:t xml:space="preserve"> ولا بد</w:t>
      </w:r>
      <w:r w:rsidR="00F74034">
        <w:rPr>
          <w:rFonts w:hint="cs"/>
          <w:rtl/>
        </w:rPr>
        <w:t>َّ</w:t>
      </w:r>
      <w:r w:rsidRPr="00AB7B7C">
        <w:rPr>
          <w:rFonts w:hint="cs"/>
          <w:rtl/>
        </w:rPr>
        <w:t xml:space="preserve"> للمدينة من باب</w:t>
      </w:r>
      <w:r w:rsidR="002A5C48">
        <w:rPr>
          <w:rFonts w:hint="cs"/>
          <w:rtl/>
        </w:rPr>
        <w:t>،</w:t>
      </w:r>
      <w:r w:rsidRPr="00AB7B7C">
        <w:rPr>
          <w:rFonts w:hint="cs"/>
          <w:rtl/>
        </w:rPr>
        <w:t xml:space="preserve"> فأخبر أن</w:t>
      </w:r>
      <w:r w:rsidR="00F74034">
        <w:rPr>
          <w:rFonts w:hint="cs"/>
          <w:rtl/>
        </w:rPr>
        <w:t>َّ</w:t>
      </w:r>
      <w:r w:rsidRPr="00AB7B7C">
        <w:rPr>
          <w:rFonts w:hint="cs"/>
          <w:rtl/>
        </w:rPr>
        <w:t xml:space="preserve"> بابها علي</w:t>
      </w:r>
      <w:r w:rsidR="00F74034">
        <w:rPr>
          <w:rFonts w:hint="cs"/>
          <w:rtl/>
        </w:rPr>
        <w:t>ٌّ</w:t>
      </w:r>
      <w:r w:rsidRPr="00AB7B7C">
        <w:rPr>
          <w:rFonts w:hint="cs"/>
          <w:rtl/>
        </w:rPr>
        <w:t xml:space="preserve"> كر</w:t>
      </w:r>
      <w:r w:rsidR="00F74034">
        <w:rPr>
          <w:rFonts w:hint="cs"/>
          <w:rtl/>
        </w:rPr>
        <w:t>َّ</w:t>
      </w:r>
      <w:r w:rsidRPr="00AB7B7C">
        <w:rPr>
          <w:rFonts w:hint="cs"/>
          <w:rtl/>
        </w:rPr>
        <w:t>م الله وجهه</w:t>
      </w:r>
      <w:r w:rsidR="002A5C48">
        <w:rPr>
          <w:rFonts w:hint="cs"/>
          <w:rtl/>
        </w:rPr>
        <w:t>،</w:t>
      </w:r>
      <w:r w:rsidRPr="00AB7B7C">
        <w:rPr>
          <w:rFonts w:hint="cs"/>
          <w:rtl/>
        </w:rPr>
        <w:t xml:space="preserve"> فم</w:t>
      </w:r>
      <w:r w:rsidR="00F74034">
        <w:rPr>
          <w:rFonts w:hint="cs"/>
          <w:rtl/>
        </w:rPr>
        <w:t>َ</w:t>
      </w:r>
      <w:r w:rsidRPr="00AB7B7C">
        <w:rPr>
          <w:rFonts w:hint="cs"/>
          <w:rtl/>
        </w:rPr>
        <w:t>ن أخذ طريقه دخل المدينة</w:t>
      </w:r>
      <w:r w:rsidR="002A5C48">
        <w:rPr>
          <w:rFonts w:hint="cs"/>
          <w:rtl/>
        </w:rPr>
        <w:t>،</w:t>
      </w:r>
      <w:r w:rsidRPr="00AB7B7C">
        <w:rPr>
          <w:rFonts w:hint="cs"/>
          <w:rtl/>
        </w:rPr>
        <w:t xml:space="preserve"> وم</w:t>
      </w:r>
      <w:r w:rsidR="00F74034">
        <w:rPr>
          <w:rFonts w:hint="cs"/>
          <w:rtl/>
        </w:rPr>
        <w:t>َ</w:t>
      </w:r>
      <w:r w:rsidRPr="00AB7B7C">
        <w:rPr>
          <w:rFonts w:hint="cs"/>
          <w:rtl/>
        </w:rPr>
        <w:t>ن أخطأه أخطأ طريق الهدى</w:t>
      </w:r>
      <w:r w:rsidR="00F74034">
        <w:rPr>
          <w:rFonts w:hint="cs"/>
          <w:rtl/>
        </w:rPr>
        <w:t>؛</w:t>
      </w:r>
      <w:r w:rsidRPr="00AB7B7C">
        <w:rPr>
          <w:rFonts w:hint="cs"/>
          <w:rtl/>
        </w:rPr>
        <w:t xml:space="preserve"> وقد شهد بالأعلمي</w:t>
      </w:r>
      <w:r w:rsidR="00F74034">
        <w:rPr>
          <w:rFonts w:hint="cs"/>
          <w:rtl/>
        </w:rPr>
        <w:t>َّ</w:t>
      </w:r>
      <w:r w:rsidRPr="00AB7B7C">
        <w:rPr>
          <w:rFonts w:hint="cs"/>
          <w:rtl/>
        </w:rPr>
        <w:t>ة الموافق والمخالف والمعادي والمحالف</w:t>
      </w:r>
      <w:r w:rsidR="002A5C48">
        <w:rPr>
          <w:rFonts w:hint="cs"/>
          <w:rtl/>
        </w:rPr>
        <w:t>،</w:t>
      </w:r>
      <w:r w:rsidRPr="00AB7B7C">
        <w:rPr>
          <w:rFonts w:hint="cs"/>
          <w:rtl/>
        </w:rPr>
        <w:t xml:space="preserve"> خر</w:t>
      </w:r>
      <w:r w:rsidR="00F74034">
        <w:rPr>
          <w:rFonts w:hint="cs"/>
          <w:rtl/>
        </w:rPr>
        <w:t>َّ</w:t>
      </w:r>
      <w:r w:rsidRPr="00AB7B7C">
        <w:rPr>
          <w:rFonts w:hint="cs"/>
          <w:rtl/>
        </w:rPr>
        <w:t>ج الكلاباذي أن</w:t>
      </w:r>
      <w:r w:rsidR="00F74034">
        <w:rPr>
          <w:rFonts w:hint="cs"/>
          <w:rtl/>
        </w:rPr>
        <w:t>َّ</w:t>
      </w:r>
      <w:r w:rsidRPr="00AB7B7C">
        <w:rPr>
          <w:rFonts w:hint="cs"/>
          <w:rtl/>
        </w:rPr>
        <w:t xml:space="preserve"> رجلا</w:t>
      </w:r>
      <w:r w:rsidR="00F74034">
        <w:rPr>
          <w:rFonts w:hint="cs"/>
          <w:rtl/>
        </w:rPr>
        <w:t>ً</w:t>
      </w:r>
      <w:r w:rsidRPr="00AB7B7C">
        <w:rPr>
          <w:rFonts w:hint="cs"/>
          <w:rtl/>
        </w:rPr>
        <w:t xml:space="preserve"> سأل معاوية عن مسألة فقال</w:t>
      </w:r>
      <w:r w:rsidR="002A5C48">
        <w:rPr>
          <w:rFonts w:hint="cs"/>
          <w:rtl/>
        </w:rPr>
        <w:t>:</w:t>
      </w:r>
      <w:r w:rsidRPr="00AB7B7C">
        <w:rPr>
          <w:rFonts w:hint="cs"/>
          <w:rtl/>
        </w:rPr>
        <w:t xml:space="preserve"> سل علي</w:t>
      </w:r>
      <w:r w:rsidR="00F74034">
        <w:rPr>
          <w:rFonts w:hint="cs"/>
          <w:rtl/>
        </w:rPr>
        <w:t>ّ</w:t>
      </w:r>
      <w:r w:rsidRPr="00AB7B7C">
        <w:rPr>
          <w:rFonts w:hint="cs"/>
          <w:rtl/>
        </w:rPr>
        <w:t>ا</w:t>
      </w:r>
      <w:r w:rsidR="00F74034">
        <w:rPr>
          <w:rFonts w:hint="cs"/>
          <w:rtl/>
        </w:rPr>
        <w:t>ً</w:t>
      </w:r>
      <w:r w:rsidRPr="00AB7B7C">
        <w:rPr>
          <w:rFonts w:hint="cs"/>
          <w:rtl/>
        </w:rPr>
        <w:t xml:space="preserve"> هو أعلم من</w:t>
      </w:r>
      <w:r w:rsidR="00F74034">
        <w:rPr>
          <w:rFonts w:hint="cs"/>
          <w:rtl/>
        </w:rPr>
        <w:t>ِّ</w:t>
      </w:r>
      <w:r w:rsidRPr="00AB7B7C">
        <w:rPr>
          <w:rFonts w:hint="cs"/>
          <w:rtl/>
        </w:rPr>
        <w:t>ي</w:t>
      </w:r>
      <w:r w:rsidR="002A5C48">
        <w:rPr>
          <w:rFonts w:hint="cs"/>
          <w:rtl/>
        </w:rPr>
        <w:t>،</w:t>
      </w:r>
      <w:r w:rsidRPr="00AB7B7C">
        <w:rPr>
          <w:rFonts w:hint="cs"/>
          <w:rtl/>
        </w:rPr>
        <w:t xml:space="preserve"> فقال</w:t>
      </w:r>
      <w:r w:rsidR="002A5C48">
        <w:rPr>
          <w:rFonts w:hint="cs"/>
          <w:rtl/>
        </w:rPr>
        <w:t>:</w:t>
      </w:r>
      <w:r w:rsidRPr="00AB7B7C">
        <w:rPr>
          <w:rFonts w:hint="cs"/>
          <w:rtl/>
        </w:rPr>
        <w:t xml:space="preserve"> أ</w:t>
      </w:r>
      <w:r w:rsidR="00F74034">
        <w:rPr>
          <w:rFonts w:hint="cs"/>
          <w:rtl/>
        </w:rPr>
        <w:t>ُ</w:t>
      </w:r>
      <w:r w:rsidRPr="00AB7B7C">
        <w:rPr>
          <w:rFonts w:hint="cs"/>
          <w:rtl/>
        </w:rPr>
        <w:t>ريد جوابك. قال</w:t>
      </w:r>
      <w:r w:rsidR="002A5C48">
        <w:rPr>
          <w:rFonts w:hint="cs"/>
          <w:rtl/>
        </w:rPr>
        <w:t>:</w:t>
      </w:r>
      <w:r w:rsidRPr="00AB7B7C">
        <w:rPr>
          <w:rFonts w:hint="cs"/>
          <w:rtl/>
        </w:rPr>
        <w:t xml:space="preserve"> ويحك كرهت رجلا</w:t>
      </w:r>
      <w:r w:rsidR="00F74034">
        <w:rPr>
          <w:rFonts w:hint="cs"/>
          <w:rtl/>
        </w:rPr>
        <w:t>ً</w:t>
      </w:r>
      <w:r w:rsidRPr="00AB7B7C">
        <w:rPr>
          <w:rFonts w:hint="cs"/>
          <w:rtl/>
        </w:rPr>
        <w:t xml:space="preserve"> كان رسول الله صل</w:t>
      </w:r>
      <w:r w:rsidR="00F74034">
        <w:rPr>
          <w:rFonts w:hint="cs"/>
          <w:rtl/>
        </w:rPr>
        <w:t>ّ</w:t>
      </w:r>
      <w:r w:rsidRPr="00AB7B7C">
        <w:rPr>
          <w:rFonts w:hint="cs"/>
          <w:rtl/>
        </w:rPr>
        <w:t>ى الله عليه وسل</w:t>
      </w:r>
      <w:r w:rsidR="00F74034">
        <w:rPr>
          <w:rFonts w:hint="cs"/>
          <w:rtl/>
        </w:rPr>
        <w:t>ّ</w:t>
      </w:r>
      <w:r w:rsidRPr="00AB7B7C">
        <w:rPr>
          <w:rFonts w:hint="cs"/>
          <w:rtl/>
        </w:rPr>
        <w:t>م يعز</w:t>
      </w:r>
      <w:r w:rsidR="00F74034">
        <w:rPr>
          <w:rFonts w:hint="cs"/>
          <w:rtl/>
        </w:rPr>
        <w:t>ّ</w:t>
      </w:r>
      <w:r w:rsidRPr="00AB7B7C">
        <w:rPr>
          <w:rFonts w:hint="cs"/>
          <w:rtl/>
        </w:rPr>
        <w:t>ه بالعلم عز</w:t>
      </w:r>
      <w:r w:rsidR="00F74034">
        <w:rPr>
          <w:rFonts w:hint="cs"/>
          <w:rtl/>
        </w:rPr>
        <w:t>ّ</w:t>
      </w:r>
      <w:r w:rsidRPr="00AB7B7C">
        <w:rPr>
          <w:rFonts w:hint="cs"/>
          <w:rtl/>
        </w:rPr>
        <w:t>ا. وقد كان أكابر الص</w:t>
      </w:r>
      <w:r w:rsidR="00F74034">
        <w:rPr>
          <w:rFonts w:hint="cs"/>
          <w:rtl/>
        </w:rPr>
        <w:t>ّ</w:t>
      </w:r>
      <w:r w:rsidRPr="00AB7B7C">
        <w:rPr>
          <w:rFonts w:hint="cs"/>
          <w:rtl/>
        </w:rPr>
        <w:t>حب يعترفون له بذلك</w:t>
      </w:r>
      <w:r w:rsidR="002A5C48">
        <w:rPr>
          <w:rFonts w:hint="cs"/>
          <w:rtl/>
        </w:rPr>
        <w:t>،</w:t>
      </w:r>
      <w:r w:rsidRPr="00AB7B7C">
        <w:rPr>
          <w:rFonts w:hint="cs"/>
          <w:rtl/>
        </w:rPr>
        <w:t xml:space="preserve"> وكان عمر يسأله عم</w:t>
      </w:r>
      <w:r w:rsidR="00F74034">
        <w:rPr>
          <w:rFonts w:hint="cs"/>
          <w:rtl/>
        </w:rPr>
        <w:t>َّ</w:t>
      </w:r>
      <w:r w:rsidRPr="00AB7B7C">
        <w:rPr>
          <w:rFonts w:hint="cs"/>
          <w:rtl/>
        </w:rPr>
        <w:t>ا أشكل عليه</w:t>
      </w:r>
      <w:r w:rsidR="002A5C48">
        <w:rPr>
          <w:rFonts w:hint="cs"/>
          <w:rtl/>
        </w:rPr>
        <w:t>،</w:t>
      </w:r>
      <w:r w:rsidRPr="00AB7B7C">
        <w:rPr>
          <w:rFonts w:hint="cs"/>
          <w:rtl/>
        </w:rPr>
        <w:t xml:space="preserve"> جاءه رجل</w:t>
      </w:r>
      <w:r w:rsidR="00F74034">
        <w:rPr>
          <w:rFonts w:hint="cs"/>
          <w:rtl/>
        </w:rPr>
        <w:t>ٌ</w:t>
      </w:r>
      <w:r w:rsidRPr="00AB7B7C">
        <w:rPr>
          <w:rFonts w:hint="cs"/>
          <w:rtl/>
        </w:rPr>
        <w:t xml:space="preserve"> فسأله فقال</w:t>
      </w:r>
      <w:r w:rsidR="002A5C48">
        <w:rPr>
          <w:rFonts w:hint="cs"/>
          <w:rtl/>
        </w:rPr>
        <w:t>:</w:t>
      </w:r>
      <w:r w:rsidRPr="00AB7B7C">
        <w:rPr>
          <w:rFonts w:hint="cs"/>
          <w:rtl/>
        </w:rPr>
        <w:t xml:space="preserve"> ههنا علي</w:t>
      </w:r>
      <w:r w:rsidR="00F74034">
        <w:rPr>
          <w:rFonts w:hint="cs"/>
          <w:rtl/>
        </w:rPr>
        <w:t>ٌّ</w:t>
      </w:r>
      <w:r w:rsidRPr="00AB7B7C">
        <w:rPr>
          <w:rFonts w:hint="cs"/>
          <w:rtl/>
        </w:rPr>
        <w:t xml:space="preserve"> فاسأله</w:t>
      </w:r>
      <w:r w:rsidR="002A5C48">
        <w:rPr>
          <w:rFonts w:hint="cs"/>
          <w:rtl/>
        </w:rPr>
        <w:t>،</w:t>
      </w:r>
      <w:r w:rsidRPr="00AB7B7C">
        <w:rPr>
          <w:rFonts w:hint="cs"/>
          <w:rtl/>
        </w:rPr>
        <w:t xml:space="preserve"> فقال</w:t>
      </w:r>
      <w:r w:rsidR="002A5C48">
        <w:rPr>
          <w:rFonts w:hint="cs"/>
          <w:rtl/>
        </w:rPr>
        <w:t>:</w:t>
      </w:r>
      <w:r w:rsidRPr="00AB7B7C">
        <w:rPr>
          <w:rFonts w:hint="cs"/>
          <w:rtl/>
        </w:rPr>
        <w:t xml:space="preserve"> أ</w:t>
      </w:r>
      <w:r w:rsidR="00F74034">
        <w:rPr>
          <w:rFonts w:hint="cs"/>
          <w:rtl/>
        </w:rPr>
        <w:t>ُ</w:t>
      </w:r>
      <w:r w:rsidRPr="00AB7B7C">
        <w:rPr>
          <w:rFonts w:hint="cs"/>
          <w:rtl/>
        </w:rPr>
        <w:t>ريد أن أسمع منك يا أمير المؤمنين</w:t>
      </w:r>
      <w:r w:rsidR="00EA488E">
        <w:rPr>
          <w:rFonts w:hint="cs"/>
          <w:rtl/>
        </w:rPr>
        <w:t>!</w:t>
      </w:r>
      <w:r w:rsidRPr="00AB7B7C">
        <w:rPr>
          <w:rFonts w:hint="cs"/>
          <w:rtl/>
        </w:rPr>
        <w:t xml:space="preserve"> قال</w:t>
      </w:r>
      <w:r w:rsidR="002A5C48">
        <w:rPr>
          <w:rFonts w:hint="cs"/>
          <w:rtl/>
        </w:rPr>
        <w:t>:</w:t>
      </w:r>
      <w:r w:rsidRPr="00AB7B7C">
        <w:rPr>
          <w:rFonts w:hint="cs"/>
          <w:rtl/>
        </w:rPr>
        <w:t xml:space="preserve"> قم لا أقام الله رجليك. ومحى إسمه من الديوان </w:t>
      </w:r>
    </w:p>
    <w:p w:rsidR="001908EB" w:rsidRDefault="0026644B" w:rsidP="00F74034">
      <w:pPr>
        <w:pStyle w:val="libNormal"/>
        <w:rPr>
          <w:rtl/>
        </w:rPr>
      </w:pPr>
      <w:r w:rsidRPr="00AB7B7C">
        <w:rPr>
          <w:rFonts w:hint="cs"/>
          <w:rtl/>
        </w:rPr>
        <w:t>وصح</w:t>
      </w:r>
      <w:r w:rsidR="00F74034">
        <w:rPr>
          <w:rFonts w:hint="cs"/>
          <w:rtl/>
        </w:rPr>
        <w:t>َّ</w:t>
      </w:r>
      <w:r w:rsidRPr="00AB7B7C">
        <w:rPr>
          <w:rFonts w:hint="cs"/>
          <w:rtl/>
        </w:rPr>
        <w:t xml:space="preserve"> عنه من طرق</w:t>
      </w:r>
      <w:r w:rsidR="002A5C48">
        <w:rPr>
          <w:rFonts w:hint="cs"/>
          <w:rtl/>
        </w:rPr>
        <w:t>:</w:t>
      </w:r>
      <w:r w:rsidRPr="00AB7B7C">
        <w:rPr>
          <w:rFonts w:hint="cs"/>
          <w:rtl/>
        </w:rPr>
        <w:t xml:space="preserve"> أن</w:t>
      </w:r>
      <w:r w:rsidR="00F74034">
        <w:rPr>
          <w:rFonts w:hint="cs"/>
          <w:rtl/>
        </w:rPr>
        <w:t>ّ</w:t>
      </w:r>
      <w:r w:rsidRPr="00AB7B7C">
        <w:rPr>
          <w:rFonts w:hint="cs"/>
          <w:rtl/>
        </w:rPr>
        <w:t>ه كان يتعو</w:t>
      </w:r>
      <w:r w:rsidR="00F74034">
        <w:rPr>
          <w:rFonts w:hint="cs"/>
          <w:rtl/>
        </w:rPr>
        <w:t>َّ</w:t>
      </w:r>
      <w:r w:rsidRPr="00AB7B7C">
        <w:rPr>
          <w:rFonts w:hint="cs"/>
          <w:rtl/>
        </w:rPr>
        <w:t>ذ من قوم ليس هو فيهم</w:t>
      </w:r>
      <w:r w:rsidR="00B07F23">
        <w:rPr>
          <w:rFonts w:hint="cs"/>
          <w:rtl/>
        </w:rPr>
        <w:t xml:space="preserve"> حتّى </w:t>
      </w:r>
      <w:r w:rsidRPr="00AB7B7C">
        <w:rPr>
          <w:rFonts w:hint="cs"/>
          <w:rtl/>
        </w:rPr>
        <w:t>أمسكه عنده ولم ير له شيئا</w:t>
      </w:r>
      <w:r w:rsidR="00F74034">
        <w:rPr>
          <w:rFonts w:hint="cs"/>
          <w:rtl/>
        </w:rPr>
        <w:t>ً</w:t>
      </w:r>
      <w:r w:rsidRPr="00AB7B7C">
        <w:rPr>
          <w:rFonts w:hint="cs"/>
          <w:rtl/>
        </w:rPr>
        <w:t xml:space="preserve"> من البعوث لمشاورته في المشكل. وأخرج الحافظ عبد الملك بن سليمان قال ذكر لعطاء</w:t>
      </w:r>
      <w:r w:rsidR="002A5C48">
        <w:rPr>
          <w:rFonts w:hint="cs"/>
          <w:rtl/>
        </w:rPr>
        <w:t>:</w:t>
      </w:r>
      <w:r w:rsidRPr="00AB7B7C">
        <w:rPr>
          <w:rFonts w:hint="cs"/>
          <w:rtl/>
        </w:rPr>
        <w:t xml:space="preserve"> أكان أحد</w:t>
      </w:r>
      <w:r w:rsidR="00F74034">
        <w:rPr>
          <w:rFonts w:hint="cs"/>
          <w:rtl/>
        </w:rPr>
        <w:t>ٌ</w:t>
      </w:r>
      <w:r w:rsidRPr="00AB7B7C">
        <w:rPr>
          <w:rFonts w:hint="cs"/>
          <w:rtl/>
        </w:rPr>
        <w:t xml:space="preserve"> من الص</w:t>
      </w:r>
      <w:r w:rsidR="00F74034">
        <w:rPr>
          <w:rFonts w:hint="cs"/>
          <w:rtl/>
        </w:rPr>
        <w:t>ّ</w:t>
      </w:r>
      <w:r w:rsidRPr="00AB7B7C">
        <w:rPr>
          <w:rFonts w:hint="cs"/>
          <w:rtl/>
        </w:rPr>
        <w:t>حب أفقه من علي</w:t>
      </w:r>
      <w:r w:rsidR="00F74034">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والله. قال الحرالي</w:t>
      </w:r>
      <w:r w:rsidR="002A5C48">
        <w:rPr>
          <w:rFonts w:hint="cs"/>
          <w:rtl/>
        </w:rPr>
        <w:t>:</w:t>
      </w:r>
      <w:r w:rsidRPr="00AB7B7C">
        <w:rPr>
          <w:rFonts w:hint="cs"/>
          <w:rtl/>
        </w:rPr>
        <w:t xml:space="preserve"> قد علم الأو</w:t>
      </w:r>
      <w:r w:rsidR="00F74034">
        <w:rPr>
          <w:rFonts w:hint="cs"/>
          <w:rtl/>
        </w:rPr>
        <w:t>ّ</w:t>
      </w:r>
      <w:r w:rsidRPr="00AB7B7C">
        <w:rPr>
          <w:rFonts w:hint="cs"/>
          <w:rtl/>
        </w:rPr>
        <w:t>لون والآخرون أن</w:t>
      </w:r>
      <w:r w:rsidR="00F74034">
        <w:rPr>
          <w:rFonts w:hint="cs"/>
          <w:rtl/>
        </w:rPr>
        <w:t>َّ</w:t>
      </w:r>
      <w:r w:rsidRPr="00AB7B7C">
        <w:rPr>
          <w:rFonts w:hint="cs"/>
          <w:rtl/>
        </w:rPr>
        <w:t xml:space="preserve"> فهم كتاب الله منحص</w:t>
      </w:r>
      <w:r w:rsidR="00F74034">
        <w:rPr>
          <w:rFonts w:hint="cs"/>
          <w:rtl/>
        </w:rPr>
        <w:t xml:space="preserve">رٌ </w:t>
      </w:r>
      <w:r w:rsidRPr="00AB7B7C">
        <w:rPr>
          <w:rFonts w:hint="cs"/>
          <w:rtl/>
        </w:rPr>
        <w:t>إلى علم علي</w:t>
      </w:r>
      <w:r w:rsidR="00F74034">
        <w:rPr>
          <w:rFonts w:hint="cs"/>
          <w:rtl/>
        </w:rPr>
        <w:t>ّ</w:t>
      </w:r>
      <w:r w:rsidRPr="00AB7B7C">
        <w:rPr>
          <w:rFonts w:hint="cs"/>
          <w:rtl/>
        </w:rPr>
        <w:t xml:space="preserve"> وم</w:t>
      </w:r>
      <w:r w:rsidR="00F74034">
        <w:rPr>
          <w:rFonts w:hint="cs"/>
          <w:rtl/>
        </w:rPr>
        <w:t>َ</w:t>
      </w:r>
      <w:r w:rsidRPr="00AB7B7C">
        <w:rPr>
          <w:rFonts w:hint="cs"/>
          <w:rtl/>
        </w:rPr>
        <w:t>ن جهل ذلك فقد ضل</w:t>
      </w:r>
      <w:r w:rsidR="00F74034">
        <w:rPr>
          <w:rFonts w:hint="cs"/>
          <w:rtl/>
        </w:rPr>
        <w:t>َّ</w:t>
      </w:r>
      <w:r w:rsidRPr="00AB7B7C">
        <w:rPr>
          <w:rFonts w:hint="cs"/>
          <w:rtl/>
        </w:rPr>
        <w:t xml:space="preserve"> عن الباب الذي من ورائه</w:t>
      </w:r>
      <w:r w:rsidR="002A5C48">
        <w:rPr>
          <w:rFonts w:hint="cs"/>
          <w:rtl/>
        </w:rPr>
        <w:t>،</w:t>
      </w:r>
      <w:r w:rsidRPr="00AB7B7C">
        <w:rPr>
          <w:rFonts w:hint="cs"/>
          <w:rtl/>
        </w:rPr>
        <w:t xml:space="preserve"> يرفع الله عن القلوب الحجاب</w:t>
      </w:r>
      <w:r w:rsidR="00B07F23">
        <w:rPr>
          <w:rFonts w:hint="cs"/>
          <w:rtl/>
        </w:rPr>
        <w:t xml:space="preserve"> حتّى </w:t>
      </w:r>
      <w:r w:rsidRPr="00AB7B7C">
        <w:rPr>
          <w:rFonts w:hint="cs"/>
          <w:rtl/>
        </w:rPr>
        <w:t>يتحق</w:t>
      </w:r>
      <w:r w:rsidR="00F74034">
        <w:rPr>
          <w:rFonts w:hint="cs"/>
          <w:rtl/>
        </w:rPr>
        <w:t>َّ</w:t>
      </w:r>
      <w:r w:rsidRPr="00AB7B7C">
        <w:rPr>
          <w:rFonts w:hint="cs"/>
          <w:rtl/>
        </w:rPr>
        <w:t>ق اليقين الذي لا يتغي</w:t>
      </w:r>
      <w:r w:rsidR="00F74034">
        <w:rPr>
          <w:rFonts w:hint="cs"/>
          <w:rtl/>
        </w:rPr>
        <w:t>َّ</w:t>
      </w:r>
      <w:r w:rsidRPr="00AB7B7C">
        <w:rPr>
          <w:rFonts w:hint="cs"/>
          <w:rtl/>
        </w:rPr>
        <w:t xml:space="preserve">ر بكشف الغطاء. اه‍. </w:t>
      </w:r>
    </w:p>
    <w:p w:rsidR="001908EB" w:rsidRDefault="0026644B" w:rsidP="00F74034">
      <w:pPr>
        <w:pStyle w:val="libNormal"/>
        <w:rPr>
          <w:rtl/>
        </w:rPr>
      </w:pPr>
      <w:r w:rsidRPr="00AB7B7C">
        <w:rPr>
          <w:rFonts w:hint="cs"/>
          <w:rtl/>
        </w:rPr>
        <w:t>100</w:t>
      </w:r>
      <w:r w:rsidR="00155825">
        <w:rPr>
          <w:rFonts w:hint="cs"/>
          <w:rtl/>
        </w:rPr>
        <w:t xml:space="preserve"> - </w:t>
      </w:r>
      <w:r w:rsidRPr="00AB7B7C">
        <w:rPr>
          <w:rFonts w:hint="cs"/>
          <w:rtl/>
        </w:rPr>
        <w:t>المولى يعقوب اللاهوري</w:t>
      </w:r>
      <w:r w:rsidR="002A5C48">
        <w:rPr>
          <w:rFonts w:hint="cs"/>
          <w:rtl/>
        </w:rPr>
        <w:t>،</w:t>
      </w:r>
      <w:r w:rsidRPr="00AB7B7C">
        <w:rPr>
          <w:rFonts w:hint="cs"/>
          <w:rtl/>
        </w:rPr>
        <w:t xml:space="preserve"> ذكره في </w:t>
      </w:r>
      <w:r w:rsidR="00F74034">
        <w:rPr>
          <w:rFonts w:hint="cs"/>
          <w:rtl/>
        </w:rPr>
        <w:t>«</w:t>
      </w:r>
      <w:r w:rsidRPr="00AB7B7C">
        <w:rPr>
          <w:rFonts w:hint="cs"/>
          <w:rtl/>
        </w:rPr>
        <w:t>رسالة العقائد</w:t>
      </w:r>
      <w:r w:rsidR="00F74034">
        <w:rPr>
          <w:rFonts w:hint="cs"/>
          <w:rtl/>
        </w:rPr>
        <w:t>»</w:t>
      </w:r>
      <w:r w:rsidRPr="00AB7B7C">
        <w:rPr>
          <w:rFonts w:hint="cs"/>
          <w:rtl/>
        </w:rPr>
        <w:t xml:space="preserve"> وتكل</w:t>
      </w:r>
      <w:r w:rsidR="00F74034">
        <w:rPr>
          <w:rFonts w:hint="cs"/>
          <w:rtl/>
        </w:rPr>
        <w:t>ّ</w:t>
      </w:r>
      <w:r w:rsidRPr="00AB7B7C">
        <w:rPr>
          <w:rFonts w:hint="cs"/>
          <w:rtl/>
        </w:rPr>
        <w:t>م في دلالته على أعلمي</w:t>
      </w:r>
      <w:r w:rsidR="00F74034">
        <w:rPr>
          <w:rFonts w:hint="cs"/>
          <w:rtl/>
        </w:rPr>
        <w:t>َّ</w:t>
      </w:r>
      <w:r w:rsidRPr="00AB7B7C">
        <w:rPr>
          <w:rFonts w:hint="cs"/>
          <w:rtl/>
        </w:rPr>
        <w:t>ة الإمام وأفضلي</w:t>
      </w:r>
      <w:r w:rsidR="00F74034">
        <w:rPr>
          <w:rFonts w:hint="cs"/>
          <w:rtl/>
        </w:rPr>
        <w:t>َّ</w:t>
      </w:r>
      <w:r w:rsidRPr="00AB7B7C">
        <w:rPr>
          <w:rFonts w:hint="cs"/>
          <w:rtl/>
        </w:rPr>
        <w:t xml:space="preserve">ته. </w:t>
      </w:r>
    </w:p>
    <w:p w:rsidR="001908EB" w:rsidRDefault="0026644B" w:rsidP="00F74034">
      <w:pPr>
        <w:pStyle w:val="libNormal"/>
        <w:rPr>
          <w:rtl/>
        </w:rPr>
      </w:pPr>
      <w:r w:rsidRPr="00AB7B7C">
        <w:rPr>
          <w:rFonts w:hint="cs"/>
          <w:rtl/>
        </w:rPr>
        <w:t>101</w:t>
      </w:r>
      <w:r w:rsidR="00155825">
        <w:rPr>
          <w:rFonts w:hint="cs"/>
          <w:rtl/>
        </w:rPr>
        <w:t xml:space="preserve"> - </w:t>
      </w:r>
      <w:r w:rsidRPr="00AB7B7C">
        <w:rPr>
          <w:rFonts w:hint="cs"/>
          <w:rtl/>
        </w:rPr>
        <w:t>الشيخ أحمد بن الفضل بن</w:t>
      </w:r>
      <w:r w:rsidR="009E13C6">
        <w:rPr>
          <w:rFonts w:hint="cs"/>
          <w:rtl/>
        </w:rPr>
        <w:t xml:space="preserve"> محمّد </w:t>
      </w:r>
      <w:r w:rsidRPr="00AB7B7C">
        <w:rPr>
          <w:rFonts w:hint="cs"/>
          <w:rtl/>
        </w:rPr>
        <w:t>باكثير المك</w:t>
      </w:r>
      <w:r w:rsidR="00F74034">
        <w:rPr>
          <w:rFonts w:hint="cs"/>
          <w:rtl/>
        </w:rPr>
        <w:t>ّ</w:t>
      </w:r>
      <w:r w:rsidRPr="00AB7B7C">
        <w:rPr>
          <w:rFonts w:hint="cs"/>
          <w:rtl/>
        </w:rPr>
        <w:t>ي الشافعي</w:t>
      </w:r>
      <w:r w:rsidR="009E13C6">
        <w:rPr>
          <w:rFonts w:hint="cs"/>
          <w:rtl/>
        </w:rPr>
        <w:t xml:space="preserve"> المتوفّى </w:t>
      </w:r>
      <w:r w:rsidRPr="00AB7B7C">
        <w:rPr>
          <w:rFonts w:hint="cs"/>
          <w:rtl/>
        </w:rPr>
        <w:t xml:space="preserve">1047 ذكره في كتابه </w:t>
      </w:r>
      <w:r w:rsidR="00F74034">
        <w:rPr>
          <w:rFonts w:hint="cs"/>
          <w:rtl/>
        </w:rPr>
        <w:t>«</w:t>
      </w:r>
      <w:r w:rsidRPr="00AB7B7C">
        <w:rPr>
          <w:rFonts w:hint="cs"/>
          <w:rtl/>
        </w:rPr>
        <w:t>وسيلة المآل في عد</w:t>
      </w:r>
      <w:r w:rsidR="00F74034">
        <w:rPr>
          <w:rFonts w:hint="cs"/>
          <w:rtl/>
        </w:rPr>
        <w:t>َّ</w:t>
      </w:r>
      <w:r w:rsidRPr="00AB7B7C">
        <w:rPr>
          <w:rFonts w:hint="cs"/>
          <w:rtl/>
        </w:rPr>
        <w:t xml:space="preserve"> مناقب الآل</w:t>
      </w:r>
      <w:r w:rsidR="00F74034">
        <w:rPr>
          <w:rFonts w:hint="cs"/>
          <w:rtl/>
        </w:rPr>
        <w:t>»</w:t>
      </w:r>
      <w:r w:rsidRPr="00AB7B7C">
        <w:rPr>
          <w:rFonts w:hint="cs"/>
          <w:rtl/>
        </w:rPr>
        <w:t xml:space="preserve"> نقلا</w:t>
      </w:r>
      <w:r w:rsidR="00F74034">
        <w:rPr>
          <w:rFonts w:hint="cs"/>
          <w:rtl/>
        </w:rPr>
        <w:t>ً</w:t>
      </w:r>
      <w:r w:rsidRPr="00AB7B7C">
        <w:rPr>
          <w:rFonts w:hint="cs"/>
          <w:rtl/>
        </w:rPr>
        <w:t xml:space="preserve"> عن أبي عمر صاحب ال</w:t>
      </w:r>
      <w:r w:rsidR="00F74034">
        <w:rPr>
          <w:rFonts w:hint="cs"/>
          <w:rtl/>
        </w:rPr>
        <w:t>إ</w:t>
      </w:r>
      <w:r w:rsidRPr="00AB7B7C">
        <w:rPr>
          <w:rFonts w:hint="cs"/>
          <w:rtl/>
        </w:rPr>
        <w:t>ستيعاب من دون أي</w:t>
      </w:r>
      <w:r w:rsidR="00F74034">
        <w:rPr>
          <w:rFonts w:hint="cs"/>
          <w:rtl/>
        </w:rPr>
        <w:t>ِّ</w:t>
      </w:r>
      <w:r w:rsidRPr="00AB7B7C">
        <w:rPr>
          <w:rFonts w:hint="cs"/>
          <w:rtl/>
        </w:rPr>
        <w:t xml:space="preserve"> غمز في السند والمتن والد</w:t>
      </w:r>
      <w:r w:rsidR="00F74034">
        <w:rPr>
          <w:rFonts w:hint="cs"/>
          <w:rtl/>
        </w:rPr>
        <w:t>َّ</w:t>
      </w:r>
      <w:r w:rsidRPr="00AB7B7C">
        <w:rPr>
          <w:rFonts w:hint="cs"/>
          <w:rtl/>
        </w:rPr>
        <w:t xml:space="preserve">لالة. </w:t>
      </w:r>
    </w:p>
    <w:p w:rsidR="0026644B" w:rsidRPr="00F74034" w:rsidRDefault="0026644B" w:rsidP="00F74034">
      <w:pPr>
        <w:pStyle w:val="libNormal"/>
        <w:rPr>
          <w:rtl/>
        </w:rPr>
      </w:pPr>
      <w:r w:rsidRPr="00AB7B7C">
        <w:rPr>
          <w:rFonts w:hint="cs"/>
          <w:rtl/>
        </w:rPr>
        <w:t>102</w:t>
      </w:r>
      <w:r w:rsidR="00155825">
        <w:rPr>
          <w:rFonts w:hint="cs"/>
          <w:rtl/>
        </w:rPr>
        <w:t xml:space="preserve"> - </w:t>
      </w:r>
      <w:r w:rsidRPr="00AB7B7C">
        <w:rPr>
          <w:rFonts w:hint="cs"/>
          <w:rtl/>
        </w:rPr>
        <w:t>الشيخ محمود بن</w:t>
      </w:r>
      <w:r w:rsidR="009E13C6">
        <w:rPr>
          <w:rFonts w:hint="cs"/>
          <w:rtl/>
        </w:rPr>
        <w:t xml:space="preserve"> محمّد </w:t>
      </w:r>
      <w:r w:rsidRPr="00AB7B7C">
        <w:rPr>
          <w:rFonts w:hint="cs"/>
          <w:rtl/>
        </w:rPr>
        <w:t>بن علي الشيخاني القادري</w:t>
      </w:r>
      <w:r w:rsidR="002A5C48">
        <w:rPr>
          <w:rFonts w:hint="cs"/>
          <w:rtl/>
        </w:rPr>
        <w:t>،</w:t>
      </w:r>
      <w:r w:rsidRPr="00AB7B7C">
        <w:rPr>
          <w:rFonts w:hint="cs"/>
          <w:rtl/>
        </w:rPr>
        <w:t xml:space="preserve"> ذكره في تأليفه </w:t>
      </w:r>
      <w:r w:rsidR="00F74034">
        <w:rPr>
          <w:rFonts w:hint="cs"/>
          <w:rtl/>
        </w:rPr>
        <w:t>[</w:t>
      </w:r>
      <w:r w:rsidRPr="00AB7B7C">
        <w:rPr>
          <w:rFonts w:hint="cs"/>
          <w:rtl/>
        </w:rPr>
        <w:t>الص</w:t>
      </w:r>
      <w:r w:rsidR="00F74034">
        <w:rPr>
          <w:rFonts w:hint="cs"/>
          <w:rtl/>
        </w:rPr>
        <w:t>ِّ</w:t>
      </w:r>
      <w:r w:rsidRPr="00AB7B7C">
        <w:rPr>
          <w:rFonts w:hint="cs"/>
          <w:rtl/>
        </w:rPr>
        <w:t xml:space="preserve">راط </w:t>
      </w:r>
    </w:p>
    <w:p w:rsidR="0026644B" w:rsidRPr="007B368A" w:rsidRDefault="0026644B" w:rsidP="0026644B">
      <w:pPr>
        <w:pStyle w:val="libNormal"/>
      </w:pPr>
      <w:r>
        <w:rPr>
          <w:rFonts w:hint="cs"/>
          <w:rtl/>
        </w:rPr>
        <w:br w:type="page"/>
      </w:r>
    </w:p>
    <w:p w:rsidR="001908EB" w:rsidRDefault="0026644B" w:rsidP="00F74034">
      <w:pPr>
        <w:pStyle w:val="libNormal"/>
        <w:rPr>
          <w:rtl/>
        </w:rPr>
      </w:pPr>
      <w:r w:rsidRPr="00AB7B7C">
        <w:rPr>
          <w:rFonts w:hint="cs"/>
          <w:rtl/>
        </w:rPr>
        <w:lastRenderedPageBreak/>
        <w:t>السوي</w:t>
      </w:r>
      <w:r w:rsidR="00F74034">
        <w:rPr>
          <w:rFonts w:hint="cs"/>
          <w:rtl/>
        </w:rPr>
        <w:t>ِّ</w:t>
      </w:r>
      <w:r w:rsidRPr="00AB7B7C">
        <w:rPr>
          <w:rFonts w:hint="cs"/>
          <w:rtl/>
        </w:rPr>
        <w:t xml:space="preserve"> في مناقب آل النبي</w:t>
      </w:r>
      <w:r w:rsidR="00F74034">
        <w:rPr>
          <w:rFonts w:hint="cs"/>
          <w:rtl/>
        </w:rPr>
        <w:t>ِّ]</w:t>
      </w:r>
      <w:r w:rsidRPr="00AB7B7C">
        <w:rPr>
          <w:rFonts w:hint="cs"/>
          <w:rtl/>
        </w:rPr>
        <w:t xml:space="preserve"> نقلا</w:t>
      </w:r>
      <w:r w:rsidR="00F74034">
        <w:rPr>
          <w:rFonts w:hint="cs"/>
          <w:rtl/>
        </w:rPr>
        <w:t>ً</w:t>
      </w:r>
      <w:r w:rsidRPr="00AB7B7C">
        <w:rPr>
          <w:rFonts w:hint="cs"/>
          <w:rtl/>
        </w:rPr>
        <w:t xml:space="preserve"> عن أحمد والترمذي بصورة إرسال المسل</w:t>
      </w:r>
      <w:r w:rsidR="00F74034">
        <w:rPr>
          <w:rFonts w:hint="cs"/>
          <w:rtl/>
        </w:rPr>
        <w:t>ّ</w:t>
      </w:r>
      <w:r w:rsidRPr="00AB7B7C">
        <w:rPr>
          <w:rFonts w:hint="cs"/>
          <w:rtl/>
        </w:rPr>
        <w:t>م ثم</w:t>
      </w:r>
      <w:r w:rsidR="00F74034">
        <w:rPr>
          <w:rFonts w:hint="cs"/>
          <w:rtl/>
        </w:rPr>
        <w:t>َّ</w:t>
      </w:r>
      <w:r w:rsidRPr="00AB7B7C">
        <w:rPr>
          <w:rFonts w:hint="cs"/>
          <w:rtl/>
        </w:rPr>
        <w:t xml:space="preserve"> قال</w:t>
      </w:r>
      <w:r w:rsidR="002A5C48">
        <w:rPr>
          <w:rFonts w:hint="cs"/>
          <w:rtl/>
        </w:rPr>
        <w:t>:</w:t>
      </w:r>
      <w:r w:rsidRPr="00AB7B7C">
        <w:rPr>
          <w:rFonts w:hint="cs"/>
          <w:rtl/>
        </w:rPr>
        <w:t xml:space="preserve"> ولهذا كان </w:t>
      </w:r>
      <w:r w:rsidR="00F74034">
        <w:rPr>
          <w:rFonts w:hint="cs"/>
          <w:rtl/>
        </w:rPr>
        <w:t>إ</w:t>
      </w:r>
      <w:r w:rsidRPr="00AB7B7C">
        <w:rPr>
          <w:rFonts w:hint="cs"/>
          <w:rtl/>
        </w:rPr>
        <w:t>بن عب</w:t>
      </w:r>
      <w:r w:rsidR="00F74034">
        <w:rPr>
          <w:rFonts w:hint="cs"/>
          <w:rtl/>
        </w:rPr>
        <w:t>ّ</w:t>
      </w:r>
      <w:r w:rsidRPr="00AB7B7C">
        <w:rPr>
          <w:rFonts w:hint="cs"/>
          <w:rtl/>
        </w:rPr>
        <w:t>اس يقول</w:t>
      </w:r>
      <w:r w:rsidR="002A5C48">
        <w:rPr>
          <w:rFonts w:hint="cs"/>
          <w:rtl/>
        </w:rPr>
        <w:t>:</w:t>
      </w:r>
      <w:r w:rsidRPr="00AB7B7C">
        <w:rPr>
          <w:rFonts w:hint="cs"/>
          <w:rtl/>
        </w:rPr>
        <w:t xml:space="preserve"> من أتى العلم فليأت الباب وهو علي</w:t>
      </w:r>
      <w:r w:rsidR="00F74034">
        <w:rPr>
          <w:rFonts w:hint="cs"/>
          <w:rtl/>
        </w:rPr>
        <w:t>ٌّ</w:t>
      </w:r>
      <w:r w:rsidRPr="00AB7B7C">
        <w:rPr>
          <w:rFonts w:hint="cs"/>
          <w:rtl/>
        </w:rPr>
        <w:t xml:space="preserve"> رضي الله عنه. </w:t>
      </w:r>
    </w:p>
    <w:p w:rsidR="001908EB" w:rsidRDefault="0026644B" w:rsidP="00F74034">
      <w:pPr>
        <w:pStyle w:val="libNormal"/>
        <w:rPr>
          <w:rtl/>
        </w:rPr>
      </w:pPr>
      <w:r w:rsidRPr="00AB7B7C">
        <w:rPr>
          <w:rFonts w:hint="cs"/>
          <w:rtl/>
        </w:rPr>
        <w:t>103</w:t>
      </w:r>
      <w:r w:rsidR="00155825">
        <w:rPr>
          <w:rFonts w:hint="cs"/>
          <w:rtl/>
        </w:rPr>
        <w:t xml:space="preserve"> - </w:t>
      </w:r>
      <w:r w:rsidRPr="00AB7B7C">
        <w:rPr>
          <w:rFonts w:hint="cs"/>
          <w:rtl/>
        </w:rPr>
        <w:t>عبد الحق</w:t>
      </w:r>
      <w:r w:rsidR="00F74034">
        <w:rPr>
          <w:rFonts w:hint="cs"/>
          <w:rtl/>
        </w:rPr>
        <w:t>ِّ</w:t>
      </w:r>
      <w:r w:rsidRPr="00AB7B7C">
        <w:rPr>
          <w:rFonts w:hint="cs"/>
          <w:rtl/>
        </w:rPr>
        <w:t xml:space="preserve"> الدهلوي</w:t>
      </w:r>
      <w:r w:rsidR="009E13C6">
        <w:rPr>
          <w:rFonts w:hint="cs"/>
          <w:rtl/>
        </w:rPr>
        <w:t xml:space="preserve"> المتوفّى </w:t>
      </w:r>
      <w:r w:rsidRPr="00AB7B7C">
        <w:rPr>
          <w:rFonts w:hint="cs"/>
          <w:rtl/>
        </w:rPr>
        <w:t>1052</w:t>
      </w:r>
      <w:r w:rsidR="002A5C48">
        <w:rPr>
          <w:rFonts w:hint="cs"/>
          <w:rtl/>
        </w:rPr>
        <w:t>،</w:t>
      </w:r>
      <w:r w:rsidRPr="00AB7B7C">
        <w:rPr>
          <w:rFonts w:hint="cs"/>
          <w:rtl/>
        </w:rPr>
        <w:t xml:space="preserve"> ذكره في اللمعات في شرح المشكاة وحكى كلمات غير واحد من الحف</w:t>
      </w:r>
      <w:r w:rsidR="00F74034">
        <w:rPr>
          <w:rFonts w:hint="cs"/>
          <w:rtl/>
        </w:rPr>
        <w:t>ّ</w:t>
      </w:r>
      <w:r w:rsidRPr="00AB7B7C">
        <w:rPr>
          <w:rFonts w:hint="cs"/>
          <w:rtl/>
        </w:rPr>
        <w:t>اظ حول الحديث نفيا</w:t>
      </w:r>
      <w:r w:rsidR="00F74034">
        <w:rPr>
          <w:rFonts w:hint="cs"/>
          <w:rtl/>
        </w:rPr>
        <w:t>ً</w:t>
      </w:r>
      <w:r w:rsidRPr="00AB7B7C">
        <w:rPr>
          <w:rFonts w:hint="cs"/>
          <w:rtl/>
        </w:rPr>
        <w:t xml:space="preserve"> وإثباتا</w:t>
      </w:r>
      <w:r w:rsidR="00F74034">
        <w:rPr>
          <w:rFonts w:hint="cs"/>
          <w:rtl/>
        </w:rPr>
        <w:t>ً</w:t>
      </w:r>
      <w:r w:rsidRPr="00AB7B7C">
        <w:rPr>
          <w:rFonts w:hint="cs"/>
          <w:rtl/>
        </w:rPr>
        <w:t xml:space="preserve"> واختار ما ذهب إليه جمع</w:t>
      </w:r>
      <w:r w:rsidR="00F74034">
        <w:rPr>
          <w:rFonts w:hint="cs"/>
          <w:rtl/>
        </w:rPr>
        <w:t>ٌ</w:t>
      </w:r>
      <w:r w:rsidRPr="00AB7B7C">
        <w:rPr>
          <w:rFonts w:hint="cs"/>
          <w:rtl/>
        </w:rPr>
        <w:t xml:space="preserve"> من متأخ</w:t>
      </w:r>
      <w:r w:rsidR="00F74034">
        <w:rPr>
          <w:rFonts w:hint="cs"/>
          <w:rtl/>
        </w:rPr>
        <w:t>ِّ</w:t>
      </w:r>
      <w:r w:rsidRPr="00AB7B7C">
        <w:rPr>
          <w:rFonts w:hint="cs"/>
          <w:rtl/>
        </w:rPr>
        <w:t>ري الحف</w:t>
      </w:r>
      <w:r w:rsidR="00F74034">
        <w:rPr>
          <w:rFonts w:hint="cs"/>
          <w:rtl/>
        </w:rPr>
        <w:t>َّ</w:t>
      </w:r>
      <w:r w:rsidRPr="00AB7B7C">
        <w:rPr>
          <w:rFonts w:hint="cs"/>
          <w:rtl/>
        </w:rPr>
        <w:t>اظ من القول بثبوته وحسنه</w:t>
      </w:r>
      <w:r w:rsidR="002A5C48">
        <w:rPr>
          <w:rFonts w:hint="cs"/>
          <w:rtl/>
        </w:rPr>
        <w:t>،</w:t>
      </w:r>
      <w:r w:rsidRPr="00AB7B7C">
        <w:rPr>
          <w:rFonts w:hint="cs"/>
          <w:rtl/>
        </w:rPr>
        <w:t xml:space="preserve"> وعد</w:t>
      </w:r>
      <w:r w:rsidR="00F74034">
        <w:rPr>
          <w:rFonts w:hint="cs"/>
          <w:rtl/>
        </w:rPr>
        <w:t>َّ</w:t>
      </w:r>
      <w:r w:rsidRPr="00AB7B7C">
        <w:rPr>
          <w:rFonts w:hint="cs"/>
          <w:rtl/>
        </w:rPr>
        <w:t xml:space="preserve"> أيضا</w:t>
      </w:r>
      <w:r w:rsidR="00F74034">
        <w:rPr>
          <w:rFonts w:hint="cs"/>
          <w:rtl/>
        </w:rPr>
        <w:t>ً</w:t>
      </w:r>
      <w:r w:rsidRPr="00AB7B7C">
        <w:rPr>
          <w:rFonts w:hint="cs"/>
          <w:rtl/>
        </w:rPr>
        <w:t xml:space="preserve"> في </w:t>
      </w:r>
      <w:r w:rsidR="00F74034">
        <w:rPr>
          <w:rFonts w:hint="cs"/>
          <w:rtl/>
        </w:rPr>
        <w:t>«</w:t>
      </w:r>
      <w:r w:rsidRPr="00AB7B7C">
        <w:rPr>
          <w:rFonts w:hint="cs"/>
          <w:rtl/>
        </w:rPr>
        <w:t>مدارج النبو</w:t>
      </w:r>
      <w:r w:rsidR="00F74034">
        <w:rPr>
          <w:rFonts w:hint="cs"/>
          <w:rtl/>
        </w:rPr>
        <w:t>َّ</w:t>
      </w:r>
      <w:r w:rsidRPr="00AB7B7C">
        <w:rPr>
          <w:rFonts w:hint="cs"/>
          <w:rtl/>
        </w:rPr>
        <w:t>ة</w:t>
      </w:r>
      <w:r w:rsidR="00F74034">
        <w:rPr>
          <w:rFonts w:hint="cs"/>
          <w:rtl/>
        </w:rPr>
        <w:t>»</w:t>
      </w:r>
      <w:r w:rsidRPr="00AB7B7C">
        <w:rPr>
          <w:rFonts w:hint="cs"/>
          <w:rtl/>
        </w:rPr>
        <w:t xml:space="preserve"> من أسماء رسول الله صل</w:t>
      </w:r>
      <w:r w:rsidR="00F74034">
        <w:rPr>
          <w:rFonts w:hint="cs"/>
          <w:rtl/>
        </w:rPr>
        <w:t>ّ</w:t>
      </w:r>
      <w:r w:rsidRPr="00AB7B7C">
        <w:rPr>
          <w:rFonts w:hint="cs"/>
          <w:rtl/>
        </w:rPr>
        <w:t>ى الله عليه وآله وسل</w:t>
      </w:r>
      <w:r w:rsidR="00F74034">
        <w:rPr>
          <w:rFonts w:hint="cs"/>
          <w:rtl/>
        </w:rPr>
        <w:t>ّ</w:t>
      </w:r>
      <w:r w:rsidRPr="00AB7B7C">
        <w:rPr>
          <w:rFonts w:hint="cs"/>
          <w:rtl/>
        </w:rPr>
        <w:t>م</w:t>
      </w:r>
      <w:r w:rsidR="002A5C48">
        <w:rPr>
          <w:rFonts w:hint="cs"/>
          <w:rtl/>
        </w:rPr>
        <w:t>:</w:t>
      </w:r>
      <w:r w:rsidRPr="00AB7B7C">
        <w:rPr>
          <w:rFonts w:hint="cs"/>
          <w:rtl/>
        </w:rPr>
        <w:t xml:space="preserve"> مدينة العلم. أخذاً بالحديث. </w:t>
      </w:r>
    </w:p>
    <w:p w:rsidR="001908EB" w:rsidRDefault="0026644B" w:rsidP="00F74034">
      <w:pPr>
        <w:pStyle w:val="libNormal"/>
        <w:rPr>
          <w:rtl/>
        </w:rPr>
      </w:pPr>
      <w:r w:rsidRPr="00AB7B7C">
        <w:rPr>
          <w:rFonts w:hint="cs"/>
          <w:rtl/>
        </w:rPr>
        <w:t>104</w:t>
      </w:r>
      <w:r w:rsidR="00155825">
        <w:rPr>
          <w:rFonts w:hint="cs"/>
          <w:rtl/>
        </w:rPr>
        <w:t xml:space="preserve"> -</w:t>
      </w:r>
      <w:r w:rsidR="009E13C6">
        <w:rPr>
          <w:rFonts w:hint="cs"/>
          <w:rtl/>
        </w:rPr>
        <w:t xml:space="preserve"> السيِّد محمّد </w:t>
      </w:r>
      <w:r w:rsidRPr="00AB7B7C">
        <w:rPr>
          <w:rFonts w:hint="cs"/>
          <w:rtl/>
        </w:rPr>
        <w:t>بن</w:t>
      </w:r>
      <w:r w:rsidR="009E13C6">
        <w:rPr>
          <w:rFonts w:hint="cs"/>
          <w:rtl/>
        </w:rPr>
        <w:t xml:space="preserve"> السيِّد </w:t>
      </w:r>
      <w:r w:rsidRPr="00AB7B7C">
        <w:rPr>
          <w:rFonts w:hint="cs"/>
          <w:rtl/>
        </w:rPr>
        <w:t>جلال بن حسن البخاري</w:t>
      </w:r>
      <w:r w:rsidR="002A5C48">
        <w:rPr>
          <w:rFonts w:hint="cs"/>
          <w:rtl/>
        </w:rPr>
        <w:t>،</w:t>
      </w:r>
      <w:r w:rsidRPr="00AB7B7C">
        <w:rPr>
          <w:rFonts w:hint="cs"/>
          <w:rtl/>
        </w:rPr>
        <w:t xml:space="preserve"> ذكره في كتابه </w:t>
      </w:r>
      <w:r w:rsidR="00F74034">
        <w:rPr>
          <w:rFonts w:hint="cs"/>
          <w:rtl/>
        </w:rPr>
        <w:t>«</w:t>
      </w:r>
      <w:r w:rsidRPr="00AB7B7C">
        <w:rPr>
          <w:rFonts w:hint="cs"/>
          <w:rtl/>
        </w:rPr>
        <w:t>تذكرة الأبرار</w:t>
      </w:r>
      <w:r w:rsidR="00F74034">
        <w:rPr>
          <w:rFonts w:hint="cs"/>
          <w:rtl/>
        </w:rPr>
        <w:t>»</w:t>
      </w:r>
      <w:r w:rsidRPr="00AB7B7C">
        <w:rPr>
          <w:rFonts w:hint="cs"/>
          <w:rtl/>
        </w:rPr>
        <w:t xml:space="preserve"> عند ذكر أمير المؤمنين ونص</w:t>
      </w:r>
      <w:r w:rsidR="00F74034">
        <w:rPr>
          <w:rFonts w:hint="cs"/>
          <w:rtl/>
        </w:rPr>
        <w:t>َّ</w:t>
      </w:r>
      <w:r w:rsidRPr="00AB7B7C">
        <w:rPr>
          <w:rFonts w:hint="cs"/>
          <w:rtl/>
        </w:rPr>
        <w:t xml:space="preserve"> على صح</w:t>
      </w:r>
      <w:r w:rsidR="00F74034">
        <w:rPr>
          <w:rFonts w:hint="cs"/>
          <w:rtl/>
        </w:rPr>
        <w:t>َّ</w:t>
      </w:r>
      <w:r w:rsidRPr="00AB7B7C">
        <w:rPr>
          <w:rFonts w:hint="cs"/>
          <w:rtl/>
        </w:rPr>
        <w:t xml:space="preserve">ته. </w:t>
      </w:r>
    </w:p>
    <w:p w:rsidR="001908EB" w:rsidRDefault="0026644B" w:rsidP="00F74034">
      <w:pPr>
        <w:pStyle w:val="libNormal"/>
        <w:rPr>
          <w:rtl/>
        </w:rPr>
      </w:pPr>
      <w:r w:rsidRPr="00AB7B7C">
        <w:rPr>
          <w:rFonts w:hint="cs"/>
          <w:rtl/>
        </w:rPr>
        <w:t>105</w:t>
      </w:r>
      <w:r w:rsidR="00155825">
        <w:rPr>
          <w:rFonts w:hint="cs"/>
          <w:rtl/>
        </w:rPr>
        <w:t xml:space="preserve"> - </w:t>
      </w:r>
      <w:r w:rsidRPr="00AB7B7C">
        <w:rPr>
          <w:rFonts w:hint="cs"/>
          <w:rtl/>
        </w:rPr>
        <w:t>الله ديا بن عبد الر</w:t>
      </w:r>
      <w:r w:rsidR="00F74034">
        <w:rPr>
          <w:rFonts w:hint="cs"/>
          <w:rtl/>
        </w:rPr>
        <w:t>َّ</w:t>
      </w:r>
      <w:r w:rsidRPr="00AB7B7C">
        <w:rPr>
          <w:rFonts w:hint="cs"/>
          <w:rtl/>
        </w:rPr>
        <w:t>حيم بن بينا حكيم الچشتي العثماني</w:t>
      </w:r>
      <w:r w:rsidR="002A5C48">
        <w:rPr>
          <w:rFonts w:hint="cs"/>
          <w:rtl/>
        </w:rPr>
        <w:t>،</w:t>
      </w:r>
      <w:r w:rsidRPr="00AB7B7C">
        <w:rPr>
          <w:rFonts w:hint="cs"/>
          <w:rtl/>
        </w:rPr>
        <w:t xml:space="preserve"> ذكره في </w:t>
      </w:r>
      <w:r w:rsidR="00F74034">
        <w:rPr>
          <w:rFonts w:hint="cs"/>
          <w:rtl/>
        </w:rPr>
        <w:t>(</w:t>
      </w:r>
      <w:r w:rsidRPr="00AB7B7C">
        <w:rPr>
          <w:rFonts w:hint="cs"/>
          <w:rtl/>
        </w:rPr>
        <w:t>سر</w:t>
      </w:r>
      <w:r w:rsidR="00F74034">
        <w:rPr>
          <w:rFonts w:hint="cs"/>
          <w:rtl/>
        </w:rPr>
        <w:t>ِّ</w:t>
      </w:r>
      <w:r w:rsidRPr="00AB7B7C">
        <w:rPr>
          <w:rFonts w:hint="cs"/>
          <w:rtl/>
        </w:rPr>
        <w:t xml:space="preserve"> الأقطاب) محتج</w:t>
      </w:r>
      <w:r w:rsidR="00F74034">
        <w:rPr>
          <w:rFonts w:hint="cs"/>
          <w:rtl/>
        </w:rPr>
        <w:t>ّ</w:t>
      </w:r>
      <w:r w:rsidRPr="00AB7B7C">
        <w:rPr>
          <w:rFonts w:hint="cs"/>
          <w:rtl/>
        </w:rPr>
        <w:t>ا</w:t>
      </w:r>
      <w:r w:rsidR="00F74034">
        <w:rPr>
          <w:rFonts w:hint="cs"/>
          <w:rtl/>
        </w:rPr>
        <w:t>ً</w:t>
      </w:r>
      <w:r w:rsidRPr="00AB7B7C">
        <w:rPr>
          <w:rFonts w:hint="cs"/>
          <w:rtl/>
        </w:rPr>
        <w:t xml:space="preserve"> به مرسلا</w:t>
      </w:r>
      <w:r w:rsidR="00F74034">
        <w:rPr>
          <w:rFonts w:hint="cs"/>
          <w:rtl/>
        </w:rPr>
        <w:t>ً</w:t>
      </w:r>
      <w:r w:rsidRPr="00AB7B7C">
        <w:rPr>
          <w:rFonts w:hint="cs"/>
          <w:rtl/>
        </w:rPr>
        <w:t xml:space="preserve"> إي</w:t>
      </w:r>
      <w:r w:rsidR="00F74034">
        <w:rPr>
          <w:rFonts w:hint="cs"/>
          <w:rtl/>
        </w:rPr>
        <w:t>ّ</w:t>
      </w:r>
      <w:r w:rsidRPr="00AB7B7C">
        <w:rPr>
          <w:rFonts w:hint="cs"/>
          <w:rtl/>
        </w:rPr>
        <w:t>اه إرسال المسل</w:t>
      </w:r>
      <w:r w:rsidR="00F74034">
        <w:rPr>
          <w:rFonts w:hint="cs"/>
          <w:rtl/>
        </w:rPr>
        <w:t>ّ</w:t>
      </w:r>
      <w:r w:rsidRPr="00AB7B7C">
        <w:rPr>
          <w:rFonts w:hint="cs"/>
          <w:rtl/>
        </w:rPr>
        <w:t xml:space="preserve">م. </w:t>
      </w:r>
    </w:p>
    <w:p w:rsidR="001908EB" w:rsidRDefault="0026644B" w:rsidP="00F74034">
      <w:pPr>
        <w:pStyle w:val="libNormal"/>
        <w:rPr>
          <w:rtl/>
        </w:rPr>
      </w:pPr>
      <w:r w:rsidRPr="00AB7B7C">
        <w:rPr>
          <w:rFonts w:hint="cs"/>
          <w:rtl/>
        </w:rPr>
        <w:t>106</w:t>
      </w:r>
      <w:r w:rsidR="00155825">
        <w:rPr>
          <w:rFonts w:hint="cs"/>
          <w:rtl/>
        </w:rPr>
        <w:t xml:space="preserve"> - </w:t>
      </w:r>
      <w:r w:rsidRPr="00AB7B7C">
        <w:rPr>
          <w:rFonts w:hint="cs"/>
          <w:rtl/>
        </w:rPr>
        <w:t>عبد الر</w:t>
      </w:r>
      <w:r w:rsidR="00F74034">
        <w:rPr>
          <w:rFonts w:hint="cs"/>
          <w:rtl/>
        </w:rPr>
        <w:t>َّ</w:t>
      </w:r>
      <w:r w:rsidRPr="00AB7B7C">
        <w:rPr>
          <w:rFonts w:hint="cs"/>
          <w:rtl/>
        </w:rPr>
        <w:t>حمن بن عبد الر</w:t>
      </w:r>
      <w:r w:rsidR="00F74034">
        <w:rPr>
          <w:rFonts w:hint="cs"/>
          <w:rtl/>
        </w:rPr>
        <w:t>َّ</w:t>
      </w:r>
      <w:r w:rsidRPr="00AB7B7C">
        <w:rPr>
          <w:rFonts w:hint="cs"/>
          <w:rtl/>
        </w:rPr>
        <w:t>سول بن القاسم الچشتي</w:t>
      </w:r>
      <w:r w:rsidR="002A5C48">
        <w:rPr>
          <w:rFonts w:hint="cs"/>
          <w:rtl/>
        </w:rPr>
        <w:t>،</w:t>
      </w:r>
      <w:r w:rsidRPr="00AB7B7C">
        <w:rPr>
          <w:rFonts w:hint="cs"/>
          <w:rtl/>
        </w:rPr>
        <w:t xml:space="preserve"> ذكره في </w:t>
      </w:r>
      <w:r w:rsidR="00F74034">
        <w:rPr>
          <w:rFonts w:hint="cs"/>
          <w:rtl/>
        </w:rPr>
        <w:t>«</w:t>
      </w:r>
      <w:r w:rsidRPr="00AB7B7C">
        <w:rPr>
          <w:rFonts w:hint="cs"/>
          <w:rtl/>
        </w:rPr>
        <w:t>مرآة الأسرار</w:t>
      </w:r>
      <w:r w:rsidR="00F74034">
        <w:rPr>
          <w:rFonts w:hint="cs"/>
          <w:rtl/>
        </w:rPr>
        <w:t>»</w:t>
      </w:r>
      <w:r w:rsidRPr="00AB7B7C">
        <w:rPr>
          <w:rFonts w:hint="cs"/>
          <w:rtl/>
        </w:rPr>
        <w:t xml:space="preserve"> عند ذكر مولانا أمير المؤمنين. </w:t>
      </w:r>
    </w:p>
    <w:p w:rsidR="001908EB" w:rsidRDefault="0026644B" w:rsidP="00F74034">
      <w:pPr>
        <w:pStyle w:val="libNormal"/>
        <w:rPr>
          <w:rtl/>
        </w:rPr>
      </w:pPr>
      <w:r w:rsidRPr="00AB7B7C">
        <w:rPr>
          <w:rFonts w:hint="cs"/>
          <w:rtl/>
        </w:rPr>
        <w:t>107</w:t>
      </w:r>
      <w:r w:rsidR="00155825">
        <w:rPr>
          <w:rFonts w:hint="cs"/>
          <w:rtl/>
        </w:rPr>
        <w:t xml:space="preserve"> - </w:t>
      </w:r>
      <w:r w:rsidRPr="00AB7B7C">
        <w:rPr>
          <w:rFonts w:hint="cs"/>
          <w:rtl/>
        </w:rPr>
        <w:t>شيخ بن علي</w:t>
      </w:r>
      <w:r w:rsidR="00F74034">
        <w:rPr>
          <w:rFonts w:hint="cs"/>
          <w:rtl/>
        </w:rPr>
        <w:t>ّ</w:t>
      </w:r>
      <w:r w:rsidRPr="00AB7B7C">
        <w:rPr>
          <w:rFonts w:hint="cs"/>
          <w:rtl/>
        </w:rPr>
        <w:t xml:space="preserve"> بن</w:t>
      </w:r>
      <w:r w:rsidR="009E13C6">
        <w:rPr>
          <w:rFonts w:hint="cs"/>
          <w:rtl/>
        </w:rPr>
        <w:t xml:space="preserve"> محمّد </w:t>
      </w:r>
      <w:r w:rsidRPr="00AB7B7C">
        <w:rPr>
          <w:rFonts w:hint="cs"/>
          <w:rtl/>
        </w:rPr>
        <w:t>الخفري</w:t>
      </w:r>
      <w:r w:rsidR="009E13C6">
        <w:rPr>
          <w:rFonts w:hint="cs"/>
          <w:rtl/>
        </w:rPr>
        <w:t xml:space="preserve"> المتوفّى </w:t>
      </w:r>
      <w:r w:rsidRPr="00AB7B7C">
        <w:rPr>
          <w:rFonts w:hint="cs"/>
          <w:rtl/>
        </w:rPr>
        <w:t>1063</w:t>
      </w:r>
      <w:r w:rsidR="002A5C48">
        <w:rPr>
          <w:rFonts w:hint="cs"/>
          <w:rtl/>
        </w:rPr>
        <w:t>،</w:t>
      </w:r>
      <w:r w:rsidRPr="00AB7B7C">
        <w:rPr>
          <w:rFonts w:hint="cs"/>
          <w:rtl/>
        </w:rPr>
        <w:t xml:space="preserve"> في كتابه </w:t>
      </w:r>
      <w:r w:rsidR="00F74034">
        <w:rPr>
          <w:rFonts w:hint="cs"/>
          <w:rtl/>
        </w:rPr>
        <w:t>«</w:t>
      </w:r>
      <w:r w:rsidRPr="00AB7B7C">
        <w:rPr>
          <w:rFonts w:hint="cs"/>
          <w:rtl/>
        </w:rPr>
        <w:t>كنز البراهين الكسبي</w:t>
      </w:r>
      <w:r w:rsidR="00F74034">
        <w:rPr>
          <w:rFonts w:hint="cs"/>
          <w:rtl/>
        </w:rPr>
        <w:t>َّ</w:t>
      </w:r>
      <w:r w:rsidRPr="00AB7B7C">
        <w:rPr>
          <w:rFonts w:hint="cs"/>
          <w:rtl/>
        </w:rPr>
        <w:t>ة</w:t>
      </w:r>
      <w:r w:rsidR="00F74034">
        <w:rPr>
          <w:rFonts w:hint="cs"/>
          <w:rtl/>
        </w:rPr>
        <w:t>»</w:t>
      </w:r>
      <w:r w:rsidRPr="00AB7B7C">
        <w:rPr>
          <w:rFonts w:hint="cs"/>
          <w:rtl/>
        </w:rPr>
        <w:t xml:space="preserve">. </w:t>
      </w:r>
    </w:p>
    <w:p w:rsidR="001908EB" w:rsidRDefault="0026644B" w:rsidP="00F74034">
      <w:pPr>
        <w:pStyle w:val="libNormal"/>
        <w:rPr>
          <w:rtl/>
        </w:rPr>
      </w:pPr>
      <w:r w:rsidRPr="00AB7B7C">
        <w:rPr>
          <w:rFonts w:hint="cs"/>
          <w:rtl/>
        </w:rPr>
        <w:t>108</w:t>
      </w:r>
      <w:r w:rsidR="00155825">
        <w:rPr>
          <w:rFonts w:hint="cs"/>
          <w:rtl/>
        </w:rPr>
        <w:t xml:space="preserve"> - </w:t>
      </w:r>
      <w:r w:rsidRPr="00AB7B7C">
        <w:rPr>
          <w:rFonts w:hint="cs"/>
          <w:rtl/>
        </w:rPr>
        <w:t>الحافظ علي</w:t>
      </w:r>
      <w:r w:rsidR="00F74034">
        <w:rPr>
          <w:rFonts w:hint="cs"/>
          <w:rtl/>
        </w:rPr>
        <w:t>ُّ</w:t>
      </w:r>
      <w:r w:rsidRPr="00AB7B7C">
        <w:rPr>
          <w:rFonts w:hint="cs"/>
          <w:rtl/>
        </w:rPr>
        <w:t xml:space="preserve"> بن أحمد العزيزي الشافعي</w:t>
      </w:r>
      <w:r w:rsidR="009E13C6">
        <w:rPr>
          <w:rFonts w:hint="cs"/>
          <w:rtl/>
        </w:rPr>
        <w:t xml:space="preserve"> المتوفّى </w:t>
      </w:r>
      <w:r w:rsidRPr="00AB7B7C">
        <w:rPr>
          <w:rFonts w:hint="cs"/>
          <w:rtl/>
        </w:rPr>
        <w:t>1070</w:t>
      </w:r>
      <w:r w:rsidR="002A5C48">
        <w:rPr>
          <w:rFonts w:hint="cs"/>
          <w:rtl/>
        </w:rPr>
        <w:t>،</w:t>
      </w:r>
      <w:r w:rsidRPr="00AB7B7C">
        <w:rPr>
          <w:rFonts w:hint="cs"/>
          <w:rtl/>
        </w:rPr>
        <w:t xml:space="preserve"> ذكره في الس</w:t>
      </w:r>
      <w:r w:rsidR="00F74034">
        <w:rPr>
          <w:rFonts w:hint="cs"/>
          <w:rtl/>
        </w:rPr>
        <w:t>ِّ</w:t>
      </w:r>
      <w:r w:rsidRPr="00AB7B7C">
        <w:rPr>
          <w:rFonts w:hint="cs"/>
          <w:rtl/>
        </w:rPr>
        <w:t>راج المنير في شرح الجامع الصغير 2 ص 63</w:t>
      </w:r>
      <w:r w:rsidR="002A5C48">
        <w:rPr>
          <w:rFonts w:hint="cs"/>
          <w:rtl/>
        </w:rPr>
        <w:t>،</w:t>
      </w:r>
      <w:r w:rsidRPr="00AB7B7C">
        <w:rPr>
          <w:rFonts w:hint="cs"/>
          <w:rtl/>
        </w:rPr>
        <w:t xml:space="preserve"> وحكى حسنه عن شيخه ولم يوعز إلى شئ مم</w:t>
      </w:r>
      <w:r w:rsidR="00F74034">
        <w:rPr>
          <w:rFonts w:hint="cs"/>
          <w:rtl/>
        </w:rPr>
        <w:t>ّ</w:t>
      </w:r>
      <w:r w:rsidRPr="00AB7B7C">
        <w:rPr>
          <w:rFonts w:hint="cs"/>
          <w:rtl/>
        </w:rPr>
        <w:t>ا يزي</w:t>
      </w:r>
      <w:r w:rsidR="00F74034">
        <w:rPr>
          <w:rFonts w:hint="cs"/>
          <w:rtl/>
        </w:rPr>
        <w:t>ِّ</w:t>
      </w:r>
      <w:r w:rsidRPr="00AB7B7C">
        <w:rPr>
          <w:rFonts w:hint="cs"/>
          <w:rtl/>
        </w:rPr>
        <w:t>فه فقال</w:t>
      </w:r>
      <w:r w:rsidR="002A5C48">
        <w:rPr>
          <w:rFonts w:hint="cs"/>
          <w:rtl/>
        </w:rPr>
        <w:t>:</w:t>
      </w:r>
      <w:r w:rsidRPr="00AB7B7C">
        <w:rPr>
          <w:rFonts w:hint="cs"/>
          <w:rtl/>
        </w:rPr>
        <w:t xml:space="preserve"> يؤخذ منه أن</w:t>
      </w:r>
      <w:r w:rsidR="00F74034">
        <w:rPr>
          <w:rFonts w:hint="cs"/>
          <w:rtl/>
        </w:rPr>
        <w:t>َّ</w:t>
      </w:r>
      <w:r w:rsidRPr="00AB7B7C">
        <w:rPr>
          <w:rFonts w:hint="cs"/>
          <w:rtl/>
        </w:rPr>
        <w:t xml:space="preserve">ه ينبغي للعالم أن يخبر الناس بفضل من عرف فضله ليأخذوا عنه العلم. </w:t>
      </w:r>
    </w:p>
    <w:p w:rsidR="001908EB" w:rsidRDefault="0026644B" w:rsidP="00292711">
      <w:pPr>
        <w:pStyle w:val="libNormal"/>
        <w:rPr>
          <w:rtl/>
        </w:rPr>
      </w:pPr>
      <w:r w:rsidRPr="00AB7B7C">
        <w:rPr>
          <w:rFonts w:hint="cs"/>
          <w:rtl/>
        </w:rPr>
        <w:t>109</w:t>
      </w:r>
      <w:r w:rsidR="00155825">
        <w:rPr>
          <w:rFonts w:hint="cs"/>
          <w:rtl/>
        </w:rPr>
        <w:t xml:space="preserve"> - </w:t>
      </w:r>
      <w:r w:rsidRPr="00AB7B7C">
        <w:rPr>
          <w:rFonts w:hint="cs"/>
          <w:rtl/>
        </w:rPr>
        <w:t>أبو الضياء نور الدين علي</w:t>
      </w:r>
      <w:r w:rsidR="00F74034">
        <w:rPr>
          <w:rFonts w:hint="cs"/>
          <w:rtl/>
        </w:rPr>
        <w:t>ّ</w:t>
      </w:r>
      <w:r w:rsidRPr="00AB7B7C">
        <w:rPr>
          <w:rFonts w:hint="cs"/>
          <w:rtl/>
        </w:rPr>
        <w:t xml:space="preserve"> بن علي الشبراملسي القاهري الشافعي</w:t>
      </w:r>
      <w:r w:rsidR="009E13C6">
        <w:rPr>
          <w:rFonts w:hint="cs"/>
          <w:rtl/>
        </w:rPr>
        <w:t xml:space="preserve"> المتوفّى </w:t>
      </w:r>
      <w:r w:rsidRPr="00AB7B7C">
        <w:rPr>
          <w:rFonts w:hint="cs"/>
          <w:rtl/>
        </w:rPr>
        <w:t>1082</w:t>
      </w:r>
      <w:r w:rsidR="002A5C48">
        <w:rPr>
          <w:rFonts w:hint="cs"/>
          <w:rtl/>
        </w:rPr>
        <w:t>،</w:t>
      </w:r>
      <w:r w:rsidRPr="00AB7B7C">
        <w:rPr>
          <w:rFonts w:hint="cs"/>
          <w:rtl/>
        </w:rPr>
        <w:t xml:space="preserve"> ذكره في حاشيته على المواهب اللدني</w:t>
      </w:r>
      <w:r w:rsidR="00292711">
        <w:rPr>
          <w:rFonts w:hint="cs"/>
          <w:rtl/>
        </w:rPr>
        <w:t>ّ</w:t>
      </w:r>
      <w:r w:rsidRPr="00AB7B7C">
        <w:rPr>
          <w:rFonts w:hint="cs"/>
          <w:rtl/>
        </w:rPr>
        <w:t>ة المسم</w:t>
      </w:r>
      <w:r w:rsidR="00292711">
        <w:rPr>
          <w:rFonts w:hint="cs"/>
          <w:rtl/>
        </w:rPr>
        <w:t>ّ</w:t>
      </w:r>
      <w:r w:rsidRPr="00AB7B7C">
        <w:rPr>
          <w:rFonts w:hint="cs"/>
          <w:rtl/>
        </w:rPr>
        <w:t xml:space="preserve">اة ب‍ </w:t>
      </w:r>
      <w:r w:rsidR="00292711">
        <w:rPr>
          <w:rFonts w:hint="cs"/>
          <w:rtl/>
        </w:rPr>
        <w:t>«</w:t>
      </w:r>
      <w:r w:rsidRPr="00AB7B7C">
        <w:rPr>
          <w:rFonts w:hint="cs"/>
          <w:rtl/>
        </w:rPr>
        <w:t>تيسير المطالب السني</w:t>
      </w:r>
      <w:r w:rsidR="00292711">
        <w:rPr>
          <w:rFonts w:hint="cs"/>
          <w:rtl/>
        </w:rPr>
        <w:t>َّ</w:t>
      </w:r>
      <w:r w:rsidRPr="00AB7B7C">
        <w:rPr>
          <w:rFonts w:hint="cs"/>
          <w:rtl/>
        </w:rPr>
        <w:t>ة بكشف أسرار المواهب اللدني</w:t>
      </w:r>
      <w:r w:rsidR="00292711">
        <w:rPr>
          <w:rFonts w:hint="cs"/>
          <w:rtl/>
        </w:rPr>
        <w:t>َّ</w:t>
      </w:r>
      <w:r w:rsidRPr="00AB7B7C">
        <w:rPr>
          <w:rFonts w:hint="cs"/>
          <w:rtl/>
        </w:rPr>
        <w:t>ة</w:t>
      </w:r>
      <w:r w:rsidR="00292711">
        <w:rPr>
          <w:rFonts w:hint="cs"/>
          <w:rtl/>
        </w:rPr>
        <w:t>»</w:t>
      </w:r>
      <w:r w:rsidRPr="00AB7B7C">
        <w:rPr>
          <w:rFonts w:hint="cs"/>
          <w:rtl/>
        </w:rPr>
        <w:t xml:space="preserve"> في شرح أسماء النبي</w:t>
      </w:r>
      <w:r w:rsidR="00292711">
        <w:rPr>
          <w:rFonts w:hint="cs"/>
          <w:rtl/>
        </w:rPr>
        <w:t>ِّ</w:t>
      </w:r>
      <w:r w:rsidRPr="00AB7B7C">
        <w:rPr>
          <w:rFonts w:hint="cs"/>
          <w:rtl/>
        </w:rPr>
        <w:t xml:space="preserve"> صل</w:t>
      </w:r>
      <w:r w:rsidR="00292711">
        <w:rPr>
          <w:rFonts w:hint="cs"/>
          <w:rtl/>
        </w:rPr>
        <w:t>ّ</w:t>
      </w:r>
      <w:r w:rsidRPr="00AB7B7C">
        <w:rPr>
          <w:rFonts w:hint="cs"/>
          <w:rtl/>
        </w:rPr>
        <w:t>ى الله عليه وسل</w:t>
      </w:r>
      <w:r w:rsidR="00292711">
        <w:rPr>
          <w:rFonts w:hint="cs"/>
          <w:rtl/>
        </w:rPr>
        <w:t>ّ</w:t>
      </w:r>
      <w:r w:rsidRPr="00AB7B7C">
        <w:rPr>
          <w:rFonts w:hint="cs"/>
          <w:rtl/>
        </w:rPr>
        <w:t>م في اسمه</w:t>
      </w:r>
      <w:r w:rsidR="002A5C48">
        <w:rPr>
          <w:rFonts w:hint="cs"/>
          <w:rtl/>
        </w:rPr>
        <w:t>:</w:t>
      </w:r>
      <w:r w:rsidRPr="00AB7B7C">
        <w:rPr>
          <w:rFonts w:hint="cs"/>
          <w:rtl/>
        </w:rPr>
        <w:t xml:space="preserve"> مدينة العلم</w:t>
      </w:r>
      <w:r w:rsidR="002A5C48">
        <w:rPr>
          <w:rFonts w:hint="cs"/>
          <w:rtl/>
        </w:rPr>
        <w:t>،</w:t>
      </w:r>
      <w:r w:rsidRPr="00AB7B7C">
        <w:rPr>
          <w:rFonts w:hint="cs"/>
          <w:rtl/>
        </w:rPr>
        <w:t xml:space="preserve"> فقال</w:t>
      </w:r>
      <w:r w:rsidR="002A5C48">
        <w:rPr>
          <w:rFonts w:hint="cs"/>
          <w:rtl/>
        </w:rPr>
        <w:t>:</w:t>
      </w:r>
      <w:r w:rsidRPr="00AB7B7C">
        <w:rPr>
          <w:rFonts w:hint="cs"/>
          <w:rtl/>
        </w:rPr>
        <w:t xml:space="preserve"> والص</w:t>
      </w:r>
      <w:r w:rsidR="00292711">
        <w:rPr>
          <w:rFonts w:hint="cs"/>
          <w:rtl/>
        </w:rPr>
        <w:t>َّ</w:t>
      </w:r>
      <w:r w:rsidRPr="00AB7B7C">
        <w:rPr>
          <w:rFonts w:hint="cs"/>
          <w:rtl/>
        </w:rPr>
        <w:t>واب أن</w:t>
      </w:r>
      <w:r w:rsidR="00292711">
        <w:rPr>
          <w:rFonts w:hint="cs"/>
          <w:rtl/>
        </w:rPr>
        <w:t>َّ</w:t>
      </w:r>
      <w:r w:rsidRPr="00AB7B7C">
        <w:rPr>
          <w:rFonts w:hint="cs"/>
          <w:rtl/>
        </w:rPr>
        <w:t>ه حديث</w:t>
      </w:r>
      <w:r w:rsidR="00292711">
        <w:rPr>
          <w:rFonts w:hint="cs"/>
          <w:rtl/>
        </w:rPr>
        <w:t>ٌ</w:t>
      </w:r>
      <w:r w:rsidRPr="00AB7B7C">
        <w:rPr>
          <w:rFonts w:hint="cs"/>
          <w:rtl/>
        </w:rPr>
        <w:t xml:space="preserve"> حسن</w:t>
      </w:r>
      <w:r w:rsidR="00292711">
        <w:rPr>
          <w:rFonts w:hint="cs"/>
          <w:rtl/>
        </w:rPr>
        <w:t>ٌ</w:t>
      </w:r>
      <w:r w:rsidRPr="00AB7B7C">
        <w:rPr>
          <w:rFonts w:hint="cs"/>
          <w:rtl/>
        </w:rPr>
        <w:t xml:space="preserve"> كما قاله العلائي وابن حجر. </w:t>
      </w:r>
    </w:p>
    <w:p w:rsidR="001908EB" w:rsidRDefault="0026644B" w:rsidP="00292711">
      <w:pPr>
        <w:pStyle w:val="libNormal"/>
        <w:rPr>
          <w:rtl/>
        </w:rPr>
      </w:pPr>
      <w:r w:rsidRPr="00AB7B7C">
        <w:rPr>
          <w:rFonts w:hint="cs"/>
          <w:rtl/>
        </w:rPr>
        <w:t>110</w:t>
      </w:r>
      <w:r w:rsidR="00155825">
        <w:rPr>
          <w:rFonts w:hint="cs"/>
          <w:rtl/>
        </w:rPr>
        <w:t xml:space="preserve"> - </w:t>
      </w:r>
      <w:r w:rsidRPr="00AB7B7C">
        <w:rPr>
          <w:rFonts w:hint="cs"/>
          <w:rtl/>
        </w:rPr>
        <w:t>الشيخ تاج الدين السنبهلي</w:t>
      </w:r>
      <w:r w:rsidR="002A5C48">
        <w:rPr>
          <w:rFonts w:hint="cs"/>
          <w:rtl/>
        </w:rPr>
        <w:t>،</w:t>
      </w:r>
      <w:r w:rsidRPr="00AB7B7C">
        <w:rPr>
          <w:rFonts w:hint="cs"/>
          <w:rtl/>
        </w:rPr>
        <w:t xml:space="preserve"> ذكره في </w:t>
      </w:r>
      <w:r w:rsidR="00292711">
        <w:rPr>
          <w:rFonts w:hint="cs"/>
          <w:rtl/>
        </w:rPr>
        <w:t>«</w:t>
      </w:r>
      <w:r w:rsidRPr="00AB7B7C">
        <w:rPr>
          <w:rFonts w:hint="cs"/>
          <w:rtl/>
        </w:rPr>
        <w:t>رسالة أشغال النقشبندي</w:t>
      </w:r>
      <w:r w:rsidR="00292711">
        <w:rPr>
          <w:rFonts w:hint="cs"/>
          <w:rtl/>
        </w:rPr>
        <w:t>َّ</w:t>
      </w:r>
      <w:r w:rsidRPr="00AB7B7C">
        <w:rPr>
          <w:rFonts w:hint="cs"/>
          <w:rtl/>
        </w:rPr>
        <w:t>ة</w:t>
      </w:r>
      <w:r w:rsidR="00292711">
        <w:rPr>
          <w:rFonts w:hint="cs"/>
          <w:rtl/>
        </w:rPr>
        <w:t>»</w:t>
      </w:r>
      <w:r w:rsidRPr="00AB7B7C">
        <w:rPr>
          <w:rFonts w:hint="cs"/>
          <w:rtl/>
        </w:rPr>
        <w:t xml:space="preserve">. </w:t>
      </w:r>
    </w:p>
    <w:p w:rsidR="0026644B" w:rsidRPr="00F74034" w:rsidRDefault="0026644B" w:rsidP="00292711">
      <w:pPr>
        <w:pStyle w:val="libNormal"/>
        <w:rPr>
          <w:rtl/>
        </w:rPr>
      </w:pPr>
      <w:r w:rsidRPr="00AB7B7C">
        <w:rPr>
          <w:rFonts w:hint="cs"/>
          <w:rtl/>
        </w:rPr>
        <w:t>111</w:t>
      </w:r>
      <w:r w:rsidR="00155825">
        <w:rPr>
          <w:rFonts w:hint="cs"/>
          <w:rtl/>
        </w:rPr>
        <w:t xml:space="preserve"> - </w:t>
      </w:r>
      <w:r w:rsidRPr="00AB7B7C">
        <w:rPr>
          <w:rFonts w:hint="cs"/>
          <w:rtl/>
        </w:rPr>
        <w:t>الشيخ إبراهيم بن الحسن الكردي الكوراني الشافعي</w:t>
      </w:r>
      <w:r w:rsidR="009E13C6">
        <w:rPr>
          <w:rFonts w:hint="cs"/>
          <w:rtl/>
        </w:rPr>
        <w:t xml:space="preserve"> المتوفّى </w:t>
      </w:r>
      <w:r w:rsidRPr="00AB7B7C">
        <w:rPr>
          <w:rFonts w:hint="cs"/>
          <w:rtl/>
        </w:rPr>
        <w:t>1101</w:t>
      </w:r>
      <w:r w:rsidR="002A5C48">
        <w:rPr>
          <w:rFonts w:hint="cs"/>
          <w:rtl/>
        </w:rPr>
        <w:t>،</w:t>
      </w:r>
      <w:r w:rsidRPr="00AB7B7C">
        <w:rPr>
          <w:rFonts w:hint="cs"/>
          <w:rtl/>
        </w:rPr>
        <w:t xml:space="preserve"> ذكره في </w:t>
      </w:r>
      <w:r w:rsidR="00292711">
        <w:rPr>
          <w:rFonts w:hint="cs"/>
          <w:rtl/>
        </w:rPr>
        <w:t>«</w:t>
      </w:r>
      <w:r w:rsidRPr="00AB7B7C">
        <w:rPr>
          <w:rFonts w:hint="cs"/>
          <w:rtl/>
        </w:rPr>
        <w:t>النبراس لكشف ال</w:t>
      </w:r>
      <w:r w:rsidR="00292711">
        <w:rPr>
          <w:rFonts w:hint="cs"/>
          <w:rtl/>
        </w:rPr>
        <w:t>إ</w:t>
      </w:r>
      <w:r w:rsidRPr="00AB7B7C">
        <w:rPr>
          <w:rFonts w:hint="cs"/>
          <w:rtl/>
        </w:rPr>
        <w:t>لتباس الواقع في الأساس</w:t>
      </w:r>
      <w:r w:rsidR="00292711">
        <w:rPr>
          <w:rFonts w:hint="cs"/>
          <w:rtl/>
        </w:rPr>
        <w:t xml:space="preserve">» نقلاً </w:t>
      </w:r>
      <w:r w:rsidRPr="00AB7B7C">
        <w:rPr>
          <w:rFonts w:hint="cs"/>
          <w:rtl/>
        </w:rPr>
        <w:t>عن البز</w:t>
      </w:r>
      <w:r w:rsidR="00292711">
        <w:rPr>
          <w:rFonts w:hint="cs"/>
          <w:rtl/>
        </w:rPr>
        <w:t>ّ</w:t>
      </w:r>
      <w:r w:rsidRPr="00AB7B7C">
        <w:rPr>
          <w:rFonts w:hint="cs"/>
          <w:rtl/>
        </w:rPr>
        <w:t xml:space="preserve">ار والطبراني </w:t>
      </w:r>
    </w:p>
    <w:p w:rsidR="0026644B" w:rsidRPr="007B368A" w:rsidRDefault="0026644B" w:rsidP="0026644B">
      <w:pPr>
        <w:pStyle w:val="libNormal"/>
      </w:pPr>
      <w:r>
        <w:rPr>
          <w:rFonts w:hint="cs"/>
          <w:rtl/>
        </w:rPr>
        <w:br w:type="page"/>
      </w:r>
    </w:p>
    <w:p w:rsidR="001908EB" w:rsidRDefault="0026644B" w:rsidP="00292711">
      <w:pPr>
        <w:pStyle w:val="libNormal"/>
        <w:rPr>
          <w:rtl/>
        </w:rPr>
      </w:pPr>
      <w:r w:rsidRPr="00AB7B7C">
        <w:rPr>
          <w:rFonts w:hint="cs"/>
          <w:rtl/>
        </w:rPr>
        <w:lastRenderedPageBreak/>
        <w:t>عن جابر</w:t>
      </w:r>
      <w:r w:rsidR="002A5C48">
        <w:rPr>
          <w:rFonts w:hint="cs"/>
          <w:rtl/>
        </w:rPr>
        <w:t>،</w:t>
      </w:r>
      <w:r w:rsidRPr="00AB7B7C">
        <w:rPr>
          <w:rFonts w:hint="cs"/>
          <w:rtl/>
        </w:rPr>
        <w:t xml:space="preserve"> ومن طريق الترمذي والحاكم عن علي</w:t>
      </w:r>
      <w:r w:rsidR="006D6A27">
        <w:rPr>
          <w:rFonts w:hint="cs"/>
          <w:rtl/>
        </w:rPr>
        <w:t>ّ</w:t>
      </w:r>
      <w:r w:rsidRPr="00AB7B7C">
        <w:rPr>
          <w:rFonts w:hint="cs"/>
          <w:rtl/>
        </w:rPr>
        <w:t xml:space="preserve"> عليه السلام من دون غمز في السند. </w:t>
      </w:r>
    </w:p>
    <w:p w:rsidR="001908EB" w:rsidRDefault="0026644B" w:rsidP="006D6A27">
      <w:pPr>
        <w:pStyle w:val="libNormal"/>
        <w:rPr>
          <w:rtl/>
        </w:rPr>
      </w:pPr>
      <w:r w:rsidRPr="00AB7B7C">
        <w:rPr>
          <w:rFonts w:hint="cs"/>
          <w:rtl/>
        </w:rPr>
        <w:t>112</w:t>
      </w:r>
      <w:r w:rsidR="00155825">
        <w:rPr>
          <w:rFonts w:hint="cs"/>
          <w:rtl/>
        </w:rPr>
        <w:t xml:space="preserve"> - </w:t>
      </w:r>
      <w:r w:rsidRPr="00AB7B7C">
        <w:rPr>
          <w:rFonts w:hint="cs"/>
          <w:rtl/>
        </w:rPr>
        <w:t>الشيخ إسماعيل بن سليمان الكردي البصري</w:t>
      </w:r>
      <w:r w:rsidR="002A5C48">
        <w:rPr>
          <w:rFonts w:hint="cs"/>
          <w:rtl/>
        </w:rPr>
        <w:t>،</w:t>
      </w:r>
      <w:r w:rsidRPr="00AB7B7C">
        <w:rPr>
          <w:rFonts w:hint="cs"/>
          <w:rtl/>
        </w:rPr>
        <w:t xml:space="preserve"> ذكره في كتابه </w:t>
      </w:r>
      <w:r w:rsidR="006D6A27">
        <w:rPr>
          <w:rFonts w:hint="cs"/>
          <w:rtl/>
        </w:rPr>
        <w:t>«</w:t>
      </w:r>
      <w:r w:rsidRPr="00AB7B7C">
        <w:rPr>
          <w:rFonts w:hint="cs"/>
          <w:rtl/>
        </w:rPr>
        <w:t xml:space="preserve">جلاء النظر في دفع شبهات </w:t>
      </w:r>
      <w:r w:rsidR="006D6A27">
        <w:rPr>
          <w:rFonts w:hint="cs"/>
          <w:rtl/>
        </w:rPr>
        <w:t>إ</w:t>
      </w:r>
      <w:r w:rsidRPr="00AB7B7C">
        <w:rPr>
          <w:rFonts w:hint="cs"/>
          <w:rtl/>
        </w:rPr>
        <w:t>بن حجر</w:t>
      </w:r>
      <w:r w:rsidR="006D6A27">
        <w:rPr>
          <w:rFonts w:hint="cs"/>
          <w:rtl/>
        </w:rPr>
        <w:t>»</w:t>
      </w:r>
      <w:r w:rsidRPr="00AB7B7C">
        <w:rPr>
          <w:rFonts w:hint="cs"/>
          <w:rtl/>
        </w:rPr>
        <w:t xml:space="preserve"> احتج</w:t>
      </w:r>
      <w:r w:rsidR="006D6A27">
        <w:rPr>
          <w:rFonts w:hint="cs"/>
          <w:rtl/>
        </w:rPr>
        <w:t>َّ</w:t>
      </w:r>
      <w:r w:rsidRPr="00AB7B7C">
        <w:rPr>
          <w:rFonts w:hint="cs"/>
          <w:rtl/>
        </w:rPr>
        <w:t xml:space="preserve"> به على من نسب الخطاء في الفتيا إلى أمير المؤمنين عليه السلام حكاه </w:t>
      </w:r>
      <w:r w:rsidR="006D6A27">
        <w:rPr>
          <w:rFonts w:hint="cs"/>
          <w:rtl/>
        </w:rPr>
        <w:t>إ</w:t>
      </w:r>
      <w:r w:rsidRPr="00AB7B7C">
        <w:rPr>
          <w:rFonts w:hint="cs"/>
          <w:rtl/>
        </w:rPr>
        <w:t>بن حجر في الفتاوى الحديثي</w:t>
      </w:r>
      <w:r w:rsidR="006D6A27">
        <w:rPr>
          <w:rFonts w:hint="cs"/>
          <w:rtl/>
        </w:rPr>
        <w:t>َّ</w:t>
      </w:r>
      <w:r w:rsidRPr="00AB7B7C">
        <w:rPr>
          <w:rFonts w:hint="cs"/>
          <w:rtl/>
        </w:rPr>
        <w:t xml:space="preserve">ة عن بعض معاصريه. </w:t>
      </w:r>
    </w:p>
    <w:p w:rsidR="001908EB" w:rsidRDefault="0026644B" w:rsidP="006D6A27">
      <w:pPr>
        <w:pStyle w:val="libNormal"/>
        <w:rPr>
          <w:rtl/>
        </w:rPr>
      </w:pPr>
      <w:r w:rsidRPr="00AB7B7C">
        <w:rPr>
          <w:rFonts w:hint="cs"/>
          <w:rtl/>
        </w:rPr>
        <w:t>113</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بن عبد الر</w:t>
      </w:r>
      <w:r w:rsidR="006D6A27">
        <w:rPr>
          <w:rFonts w:hint="cs"/>
          <w:rtl/>
        </w:rPr>
        <w:t>َّ</w:t>
      </w:r>
      <w:r w:rsidRPr="00AB7B7C">
        <w:rPr>
          <w:rFonts w:hint="cs"/>
          <w:rtl/>
        </w:rPr>
        <w:t>سول البرزنجي المدني</w:t>
      </w:r>
      <w:r w:rsidR="009E13C6">
        <w:rPr>
          <w:rFonts w:hint="cs"/>
          <w:rtl/>
        </w:rPr>
        <w:t xml:space="preserve"> المتوفّى </w:t>
      </w:r>
      <w:r w:rsidRPr="00AB7B7C">
        <w:rPr>
          <w:rFonts w:hint="cs"/>
          <w:rtl/>
        </w:rPr>
        <w:t>1103</w:t>
      </w:r>
      <w:r w:rsidR="002A5C48">
        <w:rPr>
          <w:rFonts w:hint="cs"/>
          <w:rtl/>
        </w:rPr>
        <w:t>،</w:t>
      </w:r>
      <w:r w:rsidRPr="00AB7B7C">
        <w:rPr>
          <w:rFonts w:hint="cs"/>
          <w:rtl/>
        </w:rPr>
        <w:t xml:space="preserve"> في رسالته </w:t>
      </w:r>
      <w:r w:rsidR="006D6A27">
        <w:rPr>
          <w:rFonts w:hint="cs"/>
          <w:rtl/>
        </w:rPr>
        <w:t>«</w:t>
      </w:r>
      <w:r w:rsidRPr="00AB7B7C">
        <w:rPr>
          <w:rFonts w:hint="cs"/>
          <w:rtl/>
        </w:rPr>
        <w:t>ال</w:t>
      </w:r>
      <w:r w:rsidR="006D6A27">
        <w:rPr>
          <w:rFonts w:hint="cs"/>
          <w:rtl/>
        </w:rPr>
        <w:t>إ</w:t>
      </w:r>
      <w:r w:rsidRPr="00AB7B7C">
        <w:rPr>
          <w:rFonts w:hint="cs"/>
          <w:rtl/>
        </w:rPr>
        <w:t>شاعة في أشراط الس</w:t>
      </w:r>
      <w:r w:rsidR="006D6A27">
        <w:rPr>
          <w:rFonts w:hint="cs"/>
          <w:rtl/>
        </w:rPr>
        <w:t>ّ</w:t>
      </w:r>
      <w:r w:rsidRPr="00AB7B7C">
        <w:rPr>
          <w:rFonts w:hint="cs"/>
          <w:rtl/>
        </w:rPr>
        <w:t>اعة</w:t>
      </w:r>
      <w:r w:rsidR="006D6A27">
        <w:rPr>
          <w:rFonts w:hint="cs"/>
          <w:rtl/>
        </w:rPr>
        <w:t>»</w:t>
      </w:r>
      <w:r w:rsidRPr="00AB7B7C">
        <w:rPr>
          <w:rFonts w:hint="cs"/>
          <w:rtl/>
        </w:rPr>
        <w:t xml:space="preserve">. </w:t>
      </w:r>
    </w:p>
    <w:p w:rsidR="001908EB" w:rsidRDefault="0026644B" w:rsidP="006D6A27">
      <w:pPr>
        <w:pStyle w:val="libNormal"/>
        <w:rPr>
          <w:rtl/>
        </w:rPr>
      </w:pPr>
      <w:r w:rsidRPr="00AB7B7C">
        <w:rPr>
          <w:rFonts w:hint="cs"/>
          <w:rtl/>
        </w:rPr>
        <w:t>114</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بن عبد الباقي بن يوسف الزرقاني المالكي</w:t>
      </w:r>
      <w:r w:rsidR="009E13C6">
        <w:rPr>
          <w:rFonts w:hint="cs"/>
          <w:rtl/>
        </w:rPr>
        <w:t xml:space="preserve"> المتوفّى </w:t>
      </w:r>
      <w:r w:rsidRPr="00AB7B7C">
        <w:rPr>
          <w:rFonts w:hint="cs"/>
          <w:rtl/>
        </w:rPr>
        <w:t>1122</w:t>
      </w:r>
      <w:r w:rsidR="002A5C48">
        <w:rPr>
          <w:rFonts w:hint="cs"/>
          <w:rtl/>
        </w:rPr>
        <w:t>،</w:t>
      </w:r>
      <w:r w:rsidRPr="00AB7B7C">
        <w:rPr>
          <w:rFonts w:hint="cs"/>
          <w:rtl/>
        </w:rPr>
        <w:t xml:space="preserve"> ذكره في شرح </w:t>
      </w:r>
      <w:r w:rsidR="006D6A27">
        <w:rPr>
          <w:rFonts w:hint="cs"/>
          <w:rtl/>
        </w:rPr>
        <w:t>«</w:t>
      </w:r>
      <w:r w:rsidRPr="00AB7B7C">
        <w:rPr>
          <w:rFonts w:hint="cs"/>
          <w:rtl/>
        </w:rPr>
        <w:t>المواهب اللدنية</w:t>
      </w:r>
      <w:r w:rsidR="006D6A27">
        <w:rPr>
          <w:rFonts w:hint="cs"/>
          <w:rtl/>
        </w:rPr>
        <w:t>»</w:t>
      </w:r>
      <w:r w:rsidRPr="00AB7B7C">
        <w:rPr>
          <w:rFonts w:hint="cs"/>
          <w:rtl/>
        </w:rPr>
        <w:t xml:space="preserve"> 3 ص 143 وحس</w:t>
      </w:r>
      <w:r w:rsidR="006D6A27">
        <w:rPr>
          <w:rFonts w:hint="cs"/>
          <w:rtl/>
        </w:rPr>
        <w:t>َّ</w:t>
      </w:r>
      <w:r w:rsidRPr="00AB7B7C">
        <w:rPr>
          <w:rFonts w:hint="cs"/>
          <w:rtl/>
        </w:rPr>
        <w:t xml:space="preserve">نه. </w:t>
      </w:r>
    </w:p>
    <w:p w:rsidR="001908EB" w:rsidRDefault="0026644B" w:rsidP="006D6A27">
      <w:pPr>
        <w:pStyle w:val="libNormal"/>
        <w:rPr>
          <w:rtl/>
        </w:rPr>
      </w:pPr>
      <w:r w:rsidRPr="00AB7B7C">
        <w:rPr>
          <w:rFonts w:hint="cs"/>
          <w:rtl/>
        </w:rPr>
        <w:t>115</w:t>
      </w:r>
      <w:r w:rsidR="00155825">
        <w:rPr>
          <w:rFonts w:hint="cs"/>
          <w:rtl/>
        </w:rPr>
        <w:t xml:space="preserve"> - </w:t>
      </w:r>
      <w:r w:rsidRPr="00AB7B7C">
        <w:rPr>
          <w:rFonts w:hint="cs"/>
          <w:rtl/>
        </w:rPr>
        <w:t>الشيخ سالم بن عبد الله بن سالم البصري الشافعي</w:t>
      </w:r>
      <w:r w:rsidR="002A5C48">
        <w:rPr>
          <w:rFonts w:hint="cs"/>
          <w:rtl/>
        </w:rPr>
        <w:t>،</w:t>
      </w:r>
      <w:r w:rsidRPr="00AB7B7C">
        <w:rPr>
          <w:rFonts w:hint="cs"/>
          <w:rtl/>
        </w:rPr>
        <w:t xml:space="preserve"> ذكره في رسالته </w:t>
      </w:r>
      <w:r w:rsidR="006D6A27">
        <w:rPr>
          <w:rFonts w:hint="cs"/>
          <w:rtl/>
        </w:rPr>
        <w:t>«</w:t>
      </w:r>
      <w:r w:rsidRPr="00AB7B7C">
        <w:rPr>
          <w:rFonts w:hint="cs"/>
          <w:rtl/>
        </w:rPr>
        <w:t>الأمداد بمعرفة الاسناد</w:t>
      </w:r>
      <w:r w:rsidR="006D6A27">
        <w:rPr>
          <w:rFonts w:hint="cs"/>
          <w:rtl/>
        </w:rPr>
        <w:t>»</w:t>
      </w:r>
      <w:r w:rsidRPr="00AB7B7C">
        <w:rPr>
          <w:rFonts w:hint="cs"/>
          <w:rtl/>
        </w:rPr>
        <w:t xml:space="preserve"> المؤل</w:t>
      </w:r>
      <w:r w:rsidR="006D6A27">
        <w:rPr>
          <w:rFonts w:hint="cs"/>
          <w:rtl/>
        </w:rPr>
        <w:t>َّ</w:t>
      </w:r>
      <w:r w:rsidRPr="00AB7B7C">
        <w:rPr>
          <w:rFonts w:hint="cs"/>
          <w:rtl/>
        </w:rPr>
        <w:t xml:space="preserve">ف سنة 1121. </w:t>
      </w:r>
    </w:p>
    <w:p w:rsidR="001908EB" w:rsidRDefault="0026644B" w:rsidP="006D6A27">
      <w:pPr>
        <w:pStyle w:val="libNormal"/>
        <w:rPr>
          <w:rtl/>
        </w:rPr>
      </w:pPr>
      <w:r w:rsidRPr="00AB7B7C">
        <w:rPr>
          <w:rFonts w:hint="cs"/>
          <w:rtl/>
        </w:rPr>
        <w:t>116</w:t>
      </w:r>
      <w:r w:rsidR="00155825">
        <w:rPr>
          <w:rFonts w:hint="cs"/>
          <w:rtl/>
        </w:rPr>
        <w:t xml:space="preserve"> - </w:t>
      </w:r>
      <w:r w:rsidRPr="00AB7B7C">
        <w:rPr>
          <w:rFonts w:hint="cs"/>
          <w:rtl/>
        </w:rPr>
        <w:t>ميرزا</w:t>
      </w:r>
      <w:r w:rsidR="009E13C6">
        <w:rPr>
          <w:rFonts w:hint="cs"/>
          <w:rtl/>
        </w:rPr>
        <w:t xml:space="preserve"> محمّد </w:t>
      </w:r>
      <w:r w:rsidRPr="00AB7B7C">
        <w:rPr>
          <w:rFonts w:hint="cs"/>
          <w:rtl/>
        </w:rPr>
        <w:t>بن معتمد خان البدخشاني الحارثي</w:t>
      </w:r>
      <w:r w:rsidR="002A5C48">
        <w:rPr>
          <w:rFonts w:hint="cs"/>
          <w:rtl/>
        </w:rPr>
        <w:t>،</w:t>
      </w:r>
      <w:r w:rsidRPr="00AB7B7C">
        <w:rPr>
          <w:rFonts w:hint="cs"/>
          <w:rtl/>
        </w:rPr>
        <w:t xml:space="preserve"> أخرجه في </w:t>
      </w:r>
      <w:r w:rsidR="006D6A27">
        <w:rPr>
          <w:rFonts w:hint="cs"/>
          <w:rtl/>
        </w:rPr>
        <w:t>«</w:t>
      </w:r>
      <w:r w:rsidRPr="00AB7B7C">
        <w:rPr>
          <w:rFonts w:hint="cs"/>
          <w:rtl/>
        </w:rPr>
        <w:t>نزل الأبرار بما صح</w:t>
      </w:r>
      <w:r w:rsidR="006D6A27">
        <w:rPr>
          <w:rFonts w:hint="cs"/>
          <w:rtl/>
        </w:rPr>
        <w:t>َّ</w:t>
      </w:r>
      <w:r w:rsidRPr="00AB7B7C">
        <w:rPr>
          <w:rFonts w:hint="cs"/>
          <w:rtl/>
        </w:rPr>
        <w:t xml:space="preserve"> من مناقب أهل البيت الأطهار</w:t>
      </w:r>
      <w:r w:rsidR="006D6A27">
        <w:rPr>
          <w:rFonts w:hint="cs"/>
          <w:rtl/>
        </w:rPr>
        <w:t>»</w:t>
      </w:r>
      <w:r w:rsidRPr="00AB7B7C">
        <w:rPr>
          <w:rFonts w:hint="cs"/>
          <w:rtl/>
        </w:rPr>
        <w:t xml:space="preserve"> ص 27</w:t>
      </w:r>
      <w:r w:rsidR="00292711">
        <w:rPr>
          <w:rFonts w:hint="cs"/>
          <w:rtl/>
        </w:rPr>
        <w:t xml:space="preserve"> نقلاً </w:t>
      </w:r>
      <w:r w:rsidRPr="00AB7B7C">
        <w:rPr>
          <w:rFonts w:hint="cs"/>
          <w:rtl/>
        </w:rPr>
        <w:t>عن البز</w:t>
      </w:r>
      <w:r w:rsidR="006D6A27">
        <w:rPr>
          <w:rFonts w:hint="cs"/>
          <w:rtl/>
        </w:rPr>
        <w:t>ّ</w:t>
      </w:r>
      <w:r w:rsidRPr="00AB7B7C">
        <w:rPr>
          <w:rFonts w:hint="cs"/>
          <w:rtl/>
        </w:rPr>
        <w:t>ار والعقيلي و</w:t>
      </w:r>
      <w:r w:rsidR="006D6A27">
        <w:rPr>
          <w:rFonts w:hint="cs"/>
          <w:rtl/>
        </w:rPr>
        <w:t>إ</w:t>
      </w:r>
      <w:r w:rsidRPr="00AB7B7C">
        <w:rPr>
          <w:rFonts w:hint="cs"/>
          <w:rtl/>
        </w:rPr>
        <w:t>بن عدي والطبراني والحاكم وأبي نعيم</w:t>
      </w:r>
      <w:r w:rsidR="002A5C48">
        <w:rPr>
          <w:rFonts w:hint="cs"/>
          <w:rtl/>
        </w:rPr>
        <w:t>،</w:t>
      </w:r>
      <w:r w:rsidRPr="00AB7B7C">
        <w:rPr>
          <w:rFonts w:hint="cs"/>
          <w:rtl/>
        </w:rPr>
        <w:t xml:space="preserve"> والحديث عنده صحيح</w:t>
      </w:r>
      <w:r w:rsidR="006D6A27">
        <w:rPr>
          <w:rFonts w:hint="cs"/>
          <w:rtl/>
        </w:rPr>
        <w:t>ٌ</w:t>
      </w:r>
      <w:r w:rsidRPr="00AB7B7C">
        <w:rPr>
          <w:rFonts w:hint="cs"/>
          <w:rtl/>
        </w:rPr>
        <w:t xml:space="preserve"> على شرط كتابه. </w:t>
      </w:r>
    </w:p>
    <w:p w:rsidR="001908EB" w:rsidRDefault="0026644B" w:rsidP="006D6A27">
      <w:pPr>
        <w:pStyle w:val="libNormal"/>
        <w:rPr>
          <w:rtl/>
        </w:rPr>
      </w:pPr>
      <w:r w:rsidRPr="00AB7B7C">
        <w:rPr>
          <w:rFonts w:hint="cs"/>
          <w:rtl/>
        </w:rPr>
        <w:t>117</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صدر العالم</w:t>
      </w:r>
      <w:r w:rsidR="002A5C48">
        <w:rPr>
          <w:rFonts w:hint="cs"/>
          <w:rtl/>
        </w:rPr>
        <w:t>،</w:t>
      </w:r>
      <w:r w:rsidRPr="00AB7B7C">
        <w:rPr>
          <w:rFonts w:hint="cs"/>
          <w:rtl/>
        </w:rPr>
        <w:t xml:space="preserve"> في </w:t>
      </w:r>
      <w:r w:rsidR="006D6A27">
        <w:rPr>
          <w:rFonts w:hint="cs"/>
          <w:rtl/>
        </w:rPr>
        <w:t>«</w:t>
      </w:r>
      <w:r w:rsidRPr="00AB7B7C">
        <w:rPr>
          <w:rFonts w:hint="cs"/>
          <w:rtl/>
        </w:rPr>
        <w:t>المعارج العلى في مناقب المرتضى</w:t>
      </w:r>
      <w:r w:rsidR="006D6A27">
        <w:rPr>
          <w:rFonts w:hint="cs"/>
          <w:rtl/>
        </w:rPr>
        <w:t>»</w:t>
      </w:r>
      <w:r w:rsidRPr="00AB7B7C">
        <w:rPr>
          <w:rFonts w:hint="cs"/>
          <w:rtl/>
        </w:rPr>
        <w:t xml:space="preserve"> ذكره ما أفاده السيوطي في جمع الجوامع من صح</w:t>
      </w:r>
      <w:r w:rsidR="006D6A27">
        <w:rPr>
          <w:rFonts w:hint="cs"/>
          <w:rtl/>
        </w:rPr>
        <w:t>َّ</w:t>
      </w:r>
      <w:r w:rsidRPr="00AB7B7C">
        <w:rPr>
          <w:rFonts w:hint="cs"/>
          <w:rtl/>
        </w:rPr>
        <w:t>ة الحديث حرف</w:t>
      </w:r>
      <w:r w:rsidR="006D6A27">
        <w:rPr>
          <w:rFonts w:hint="cs"/>
          <w:rtl/>
        </w:rPr>
        <w:t>يّ</w:t>
      </w:r>
      <w:r w:rsidRPr="00AB7B7C">
        <w:rPr>
          <w:rFonts w:hint="cs"/>
          <w:rtl/>
        </w:rPr>
        <w:t>ا</w:t>
      </w:r>
      <w:r w:rsidR="006D6A27">
        <w:rPr>
          <w:rFonts w:hint="cs"/>
          <w:rtl/>
        </w:rPr>
        <w:t>ً</w:t>
      </w:r>
      <w:r w:rsidRPr="00AB7B7C">
        <w:rPr>
          <w:rFonts w:hint="cs"/>
          <w:rtl/>
        </w:rPr>
        <w:t xml:space="preserve"> فيظهر منه اختياره صح</w:t>
      </w:r>
      <w:r w:rsidR="006D6A27">
        <w:rPr>
          <w:rFonts w:hint="cs"/>
          <w:rtl/>
        </w:rPr>
        <w:t>َّ</w:t>
      </w:r>
      <w:r w:rsidRPr="00AB7B7C">
        <w:rPr>
          <w:rFonts w:hint="cs"/>
          <w:rtl/>
        </w:rPr>
        <w:t xml:space="preserve">ته كالسيوطي. </w:t>
      </w:r>
    </w:p>
    <w:p w:rsidR="001908EB" w:rsidRDefault="0026644B" w:rsidP="006D6A27">
      <w:pPr>
        <w:pStyle w:val="libNormal"/>
        <w:rPr>
          <w:rtl/>
        </w:rPr>
      </w:pPr>
      <w:r w:rsidRPr="00AB7B7C">
        <w:rPr>
          <w:rFonts w:hint="cs"/>
          <w:rtl/>
        </w:rPr>
        <w:t>118</w:t>
      </w:r>
      <w:r w:rsidR="00155825">
        <w:rPr>
          <w:rFonts w:hint="cs"/>
          <w:rtl/>
        </w:rPr>
        <w:t xml:space="preserve"> - </w:t>
      </w:r>
      <w:r w:rsidRPr="00AB7B7C">
        <w:rPr>
          <w:rFonts w:hint="cs"/>
          <w:rtl/>
        </w:rPr>
        <w:t>شاه ولي</w:t>
      </w:r>
      <w:r w:rsidR="006D6A27">
        <w:rPr>
          <w:rFonts w:hint="cs"/>
          <w:rtl/>
        </w:rPr>
        <w:t>ُّ</w:t>
      </w:r>
      <w:r w:rsidRPr="00AB7B7C">
        <w:rPr>
          <w:rFonts w:hint="cs"/>
          <w:rtl/>
        </w:rPr>
        <w:t xml:space="preserve"> الله أحمد بن عبد الر</w:t>
      </w:r>
      <w:r w:rsidR="006D6A27">
        <w:rPr>
          <w:rFonts w:hint="cs"/>
          <w:rtl/>
        </w:rPr>
        <w:t>َّ</w:t>
      </w:r>
      <w:r w:rsidRPr="00AB7B7C">
        <w:rPr>
          <w:rFonts w:hint="cs"/>
          <w:rtl/>
        </w:rPr>
        <w:t>حيم الدهلوي</w:t>
      </w:r>
      <w:r w:rsidR="009E13C6">
        <w:rPr>
          <w:rFonts w:hint="cs"/>
          <w:rtl/>
        </w:rPr>
        <w:t xml:space="preserve"> المتوفّى </w:t>
      </w:r>
      <w:r w:rsidRPr="00AB7B7C">
        <w:rPr>
          <w:rFonts w:hint="cs"/>
          <w:rtl/>
        </w:rPr>
        <w:t>1176</w:t>
      </w:r>
      <w:r w:rsidR="002A5C48">
        <w:rPr>
          <w:rFonts w:hint="cs"/>
          <w:rtl/>
        </w:rPr>
        <w:t>،</w:t>
      </w:r>
      <w:r w:rsidRPr="00AB7B7C">
        <w:rPr>
          <w:rFonts w:hint="cs"/>
          <w:rtl/>
        </w:rPr>
        <w:t xml:space="preserve"> ذكره في </w:t>
      </w:r>
      <w:r w:rsidR="006D6A27">
        <w:rPr>
          <w:rFonts w:hint="cs"/>
          <w:rtl/>
        </w:rPr>
        <w:t>«</w:t>
      </w:r>
      <w:r w:rsidRPr="00AB7B7C">
        <w:rPr>
          <w:rFonts w:hint="cs"/>
          <w:rtl/>
        </w:rPr>
        <w:t>قر</w:t>
      </w:r>
      <w:r w:rsidR="006D6A27">
        <w:rPr>
          <w:rFonts w:hint="cs"/>
          <w:rtl/>
        </w:rPr>
        <w:t>َّ</w:t>
      </w:r>
      <w:r w:rsidRPr="00AB7B7C">
        <w:rPr>
          <w:rFonts w:hint="cs"/>
          <w:rtl/>
        </w:rPr>
        <w:t>ة العينين</w:t>
      </w:r>
      <w:r w:rsidR="006D6A27">
        <w:rPr>
          <w:rFonts w:hint="cs"/>
          <w:rtl/>
        </w:rPr>
        <w:t>»</w:t>
      </w:r>
      <w:r w:rsidRPr="00AB7B7C">
        <w:rPr>
          <w:rFonts w:hint="cs"/>
          <w:rtl/>
        </w:rPr>
        <w:t xml:space="preserve"> في عد</w:t>
      </w:r>
      <w:r w:rsidR="006D6A27">
        <w:rPr>
          <w:rFonts w:hint="cs"/>
          <w:rtl/>
        </w:rPr>
        <w:t>َّ</w:t>
      </w:r>
      <w:r w:rsidRPr="00AB7B7C">
        <w:rPr>
          <w:rFonts w:hint="cs"/>
          <w:rtl/>
        </w:rPr>
        <w:t>ة مواضع مرسلا</w:t>
      </w:r>
      <w:r w:rsidR="006D6A27">
        <w:rPr>
          <w:rFonts w:hint="cs"/>
          <w:rtl/>
        </w:rPr>
        <w:t xml:space="preserve">ً إيّاه </w:t>
      </w:r>
      <w:r w:rsidRPr="00AB7B7C">
        <w:rPr>
          <w:rFonts w:hint="cs"/>
          <w:rtl/>
        </w:rPr>
        <w:t>إرسال المسل</w:t>
      </w:r>
      <w:r w:rsidR="006D6A27">
        <w:rPr>
          <w:rFonts w:hint="cs"/>
          <w:rtl/>
        </w:rPr>
        <w:t>ّ</w:t>
      </w:r>
      <w:r w:rsidRPr="00AB7B7C">
        <w:rPr>
          <w:rFonts w:hint="cs"/>
          <w:rtl/>
        </w:rPr>
        <w:t>م</w:t>
      </w:r>
      <w:r w:rsidR="002A5C48">
        <w:rPr>
          <w:rFonts w:hint="cs"/>
          <w:rtl/>
        </w:rPr>
        <w:t>،</w:t>
      </w:r>
      <w:r w:rsidRPr="00AB7B7C">
        <w:rPr>
          <w:rFonts w:hint="cs"/>
          <w:rtl/>
        </w:rPr>
        <w:t xml:space="preserve"> وعد</w:t>
      </w:r>
      <w:r w:rsidR="006D6A27">
        <w:rPr>
          <w:rFonts w:hint="cs"/>
          <w:rtl/>
        </w:rPr>
        <w:t>َّ</w:t>
      </w:r>
      <w:r w:rsidRPr="00AB7B7C">
        <w:rPr>
          <w:rFonts w:hint="cs"/>
          <w:rtl/>
        </w:rPr>
        <w:t xml:space="preserve">ه من فضائل أمير المؤمنين في كتابه </w:t>
      </w:r>
      <w:r w:rsidR="006D6A27">
        <w:rPr>
          <w:rFonts w:hint="cs"/>
          <w:rtl/>
        </w:rPr>
        <w:t>«</w:t>
      </w:r>
      <w:r w:rsidRPr="00AB7B7C">
        <w:rPr>
          <w:rFonts w:hint="cs"/>
          <w:rtl/>
        </w:rPr>
        <w:t>إزالة الخفاء</w:t>
      </w:r>
      <w:r w:rsidR="006D6A27">
        <w:rPr>
          <w:rFonts w:hint="cs"/>
          <w:rtl/>
        </w:rPr>
        <w:t>»</w:t>
      </w:r>
      <w:r w:rsidRPr="00AB7B7C">
        <w:rPr>
          <w:rFonts w:hint="cs"/>
          <w:rtl/>
        </w:rPr>
        <w:t xml:space="preserve">. </w:t>
      </w:r>
    </w:p>
    <w:p w:rsidR="001908EB" w:rsidRDefault="0026644B" w:rsidP="00292711">
      <w:pPr>
        <w:pStyle w:val="libNormal"/>
        <w:rPr>
          <w:rtl/>
        </w:rPr>
      </w:pPr>
      <w:r w:rsidRPr="00AB7B7C">
        <w:rPr>
          <w:rFonts w:hint="cs"/>
          <w:rtl/>
        </w:rPr>
        <w:t>119</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بن سالم المصري الحنفي</w:t>
      </w:r>
      <w:r w:rsidR="009E13C6">
        <w:rPr>
          <w:rFonts w:hint="cs"/>
          <w:rtl/>
        </w:rPr>
        <w:t xml:space="preserve"> المتوفّى </w:t>
      </w:r>
      <w:r w:rsidRPr="00AB7B7C">
        <w:rPr>
          <w:rFonts w:hint="cs"/>
          <w:rtl/>
        </w:rPr>
        <w:t>1181</w:t>
      </w:r>
      <w:r w:rsidR="002A5C48">
        <w:rPr>
          <w:rFonts w:hint="cs"/>
          <w:rtl/>
        </w:rPr>
        <w:t>،</w:t>
      </w:r>
      <w:r w:rsidRPr="00AB7B7C">
        <w:rPr>
          <w:rFonts w:hint="cs"/>
          <w:rtl/>
        </w:rPr>
        <w:t xml:space="preserve"> في حاشيته على شرح الجامع الصغير للعزيزي 2 ص 63. </w:t>
      </w:r>
    </w:p>
    <w:p w:rsidR="001908EB" w:rsidRDefault="0026644B" w:rsidP="006D6A27">
      <w:pPr>
        <w:pStyle w:val="libNormal"/>
        <w:rPr>
          <w:rtl/>
        </w:rPr>
      </w:pPr>
      <w:r w:rsidRPr="00AB7B7C">
        <w:rPr>
          <w:rFonts w:hint="cs"/>
          <w:rtl/>
        </w:rPr>
        <w:t>120</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بن</w:t>
      </w:r>
      <w:r w:rsidR="009E13C6">
        <w:rPr>
          <w:rFonts w:hint="cs"/>
          <w:rtl/>
        </w:rPr>
        <w:t xml:space="preserve"> محمّد </w:t>
      </w:r>
      <w:r w:rsidRPr="00AB7B7C">
        <w:rPr>
          <w:rFonts w:hint="cs"/>
          <w:rtl/>
        </w:rPr>
        <w:t>أمين السندي</w:t>
      </w:r>
      <w:r w:rsidR="002A5C48">
        <w:rPr>
          <w:rFonts w:hint="cs"/>
          <w:rtl/>
        </w:rPr>
        <w:t>،</w:t>
      </w:r>
      <w:r w:rsidRPr="00AB7B7C">
        <w:rPr>
          <w:rFonts w:hint="cs"/>
          <w:rtl/>
        </w:rPr>
        <w:t xml:space="preserve"> عد</w:t>
      </w:r>
      <w:r w:rsidR="006D6A27">
        <w:rPr>
          <w:rFonts w:hint="cs"/>
          <w:rtl/>
        </w:rPr>
        <w:t>َّ</w:t>
      </w:r>
      <w:r w:rsidRPr="00AB7B7C">
        <w:rPr>
          <w:rFonts w:hint="cs"/>
          <w:rtl/>
        </w:rPr>
        <w:t xml:space="preserve"> في كتابه </w:t>
      </w:r>
      <w:r w:rsidR="006D6A27">
        <w:rPr>
          <w:rFonts w:hint="cs"/>
          <w:rtl/>
        </w:rPr>
        <w:t>«</w:t>
      </w:r>
      <w:r w:rsidRPr="00AB7B7C">
        <w:rPr>
          <w:rFonts w:hint="cs"/>
          <w:rtl/>
        </w:rPr>
        <w:t>دراسات اللبيب</w:t>
      </w:r>
      <w:r w:rsidR="006D6A27">
        <w:rPr>
          <w:rFonts w:hint="cs"/>
          <w:rtl/>
        </w:rPr>
        <w:t>»</w:t>
      </w:r>
      <w:r w:rsidRPr="00AB7B7C">
        <w:rPr>
          <w:rFonts w:hint="cs"/>
          <w:rtl/>
        </w:rPr>
        <w:t xml:space="preserve"> المطبوع سنة 1284 في لاهور باب مدينة العلم من أسماء أمير المؤمنين أخذا</w:t>
      </w:r>
      <w:r w:rsidR="006D6A27">
        <w:rPr>
          <w:rFonts w:hint="cs"/>
          <w:rtl/>
        </w:rPr>
        <w:t>ً</w:t>
      </w:r>
      <w:r w:rsidRPr="00AB7B7C">
        <w:rPr>
          <w:rFonts w:hint="cs"/>
          <w:rtl/>
        </w:rPr>
        <w:t xml:space="preserve"> بالحديث. </w:t>
      </w:r>
    </w:p>
    <w:p w:rsidR="0026644B" w:rsidRPr="006D6A27" w:rsidRDefault="0026644B" w:rsidP="006D6A27">
      <w:pPr>
        <w:pStyle w:val="libNormal"/>
        <w:rPr>
          <w:rtl/>
        </w:rPr>
      </w:pPr>
      <w:r w:rsidRPr="00AB7B7C">
        <w:rPr>
          <w:rFonts w:hint="cs"/>
          <w:rtl/>
        </w:rPr>
        <w:t>121</w:t>
      </w:r>
      <w:r w:rsidR="00155825">
        <w:rPr>
          <w:rFonts w:hint="cs"/>
          <w:rtl/>
        </w:rPr>
        <w:t xml:space="preserve"> - </w:t>
      </w:r>
      <w:r w:rsidRPr="00AB7B7C">
        <w:rPr>
          <w:rFonts w:hint="cs"/>
          <w:rtl/>
        </w:rPr>
        <w:t>الأمير</w:t>
      </w:r>
      <w:r w:rsidR="009E13C6">
        <w:rPr>
          <w:rFonts w:hint="cs"/>
          <w:rtl/>
        </w:rPr>
        <w:t xml:space="preserve"> محمّد </w:t>
      </w:r>
      <w:r w:rsidRPr="00AB7B7C">
        <w:rPr>
          <w:rFonts w:hint="cs"/>
          <w:rtl/>
        </w:rPr>
        <w:t>بن إسماعيل بن صلاح اليمني الصنعاني</w:t>
      </w:r>
      <w:r w:rsidR="009E13C6">
        <w:rPr>
          <w:rFonts w:hint="cs"/>
          <w:rtl/>
        </w:rPr>
        <w:t xml:space="preserve"> المتوفّى </w:t>
      </w:r>
      <w:r w:rsidRPr="00AB7B7C">
        <w:rPr>
          <w:rFonts w:hint="cs"/>
          <w:rtl/>
        </w:rPr>
        <w:t xml:space="preserve">1182 ذكره في </w:t>
      </w:r>
      <w:r w:rsidR="006D6A27">
        <w:rPr>
          <w:rFonts w:hint="cs"/>
          <w:rtl/>
        </w:rPr>
        <w:t>[</w:t>
      </w:r>
      <w:r w:rsidRPr="00AB7B7C">
        <w:rPr>
          <w:rFonts w:hint="cs"/>
          <w:rtl/>
        </w:rPr>
        <w:t>الر</w:t>
      </w:r>
      <w:r w:rsidR="006D6A27">
        <w:rPr>
          <w:rFonts w:hint="cs"/>
          <w:rtl/>
        </w:rPr>
        <w:t>ّ</w:t>
      </w:r>
      <w:r w:rsidRPr="00AB7B7C">
        <w:rPr>
          <w:rFonts w:hint="cs"/>
          <w:rtl/>
        </w:rPr>
        <w:t>وضة الندي</w:t>
      </w:r>
      <w:r w:rsidR="006D6A27">
        <w:rPr>
          <w:rFonts w:hint="cs"/>
          <w:rtl/>
        </w:rPr>
        <w:t>َّ</w:t>
      </w:r>
      <w:r w:rsidRPr="00AB7B7C">
        <w:rPr>
          <w:rFonts w:hint="cs"/>
          <w:rtl/>
        </w:rPr>
        <w:t>ة في شرح التحفة العلوي</w:t>
      </w:r>
      <w:r w:rsidR="006D6A27">
        <w:rPr>
          <w:rFonts w:hint="cs"/>
          <w:rtl/>
        </w:rPr>
        <w:t>َّ</w:t>
      </w:r>
      <w:r w:rsidRPr="00AB7B7C">
        <w:rPr>
          <w:rFonts w:hint="cs"/>
          <w:rtl/>
        </w:rPr>
        <w:t>ة</w:t>
      </w:r>
      <w:r w:rsidR="006D6A27">
        <w:rPr>
          <w:rFonts w:hint="cs"/>
          <w:rtl/>
        </w:rPr>
        <w:t>]</w:t>
      </w:r>
      <w:r w:rsidRPr="00AB7B7C">
        <w:rPr>
          <w:rFonts w:hint="cs"/>
          <w:rtl/>
        </w:rPr>
        <w:t xml:space="preserve"> وحكم بصح</w:t>
      </w:r>
      <w:r w:rsidR="006D6A27">
        <w:rPr>
          <w:rFonts w:hint="cs"/>
          <w:rtl/>
        </w:rPr>
        <w:t>َّ</w:t>
      </w:r>
      <w:r w:rsidRPr="00AB7B7C">
        <w:rPr>
          <w:rFonts w:hint="cs"/>
          <w:rtl/>
        </w:rPr>
        <w:t>ة الحديث تبعا</w:t>
      </w:r>
      <w:r w:rsidR="006D6A27">
        <w:rPr>
          <w:rFonts w:hint="cs"/>
          <w:rtl/>
        </w:rPr>
        <w:t>ً</w:t>
      </w:r>
      <w:r w:rsidRPr="00AB7B7C">
        <w:rPr>
          <w:rFonts w:hint="cs"/>
          <w:rtl/>
        </w:rPr>
        <w:t xml:space="preserve"> على الحاكم </w:t>
      </w:r>
    </w:p>
    <w:p w:rsidR="0026644B" w:rsidRPr="007B368A" w:rsidRDefault="0026644B" w:rsidP="0026644B">
      <w:pPr>
        <w:pStyle w:val="libNormal"/>
      </w:pPr>
      <w:r>
        <w:rPr>
          <w:rFonts w:hint="cs"/>
          <w:rtl/>
        </w:rPr>
        <w:br w:type="page"/>
      </w:r>
    </w:p>
    <w:p w:rsidR="001908EB" w:rsidRDefault="0026644B" w:rsidP="006D6A27">
      <w:pPr>
        <w:pStyle w:val="libNormal"/>
        <w:rPr>
          <w:rtl/>
        </w:rPr>
      </w:pPr>
      <w:r w:rsidRPr="00AB7B7C">
        <w:rPr>
          <w:rFonts w:hint="cs"/>
          <w:rtl/>
        </w:rPr>
        <w:lastRenderedPageBreak/>
        <w:t>وابن جرير والسيوطي</w:t>
      </w:r>
      <w:r w:rsidR="002A5C48">
        <w:rPr>
          <w:rFonts w:hint="cs"/>
          <w:rtl/>
        </w:rPr>
        <w:t>،</w:t>
      </w:r>
      <w:r w:rsidRPr="00AB7B7C">
        <w:rPr>
          <w:rFonts w:hint="cs"/>
          <w:rtl/>
        </w:rPr>
        <w:t xml:space="preserve"> وقال بعد نقل تصحيح المصح</w:t>
      </w:r>
      <w:r w:rsidR="006D6A27">
        <w:rPr>
          <w:rFonts w:hint="cs"/>
          <w:rtl/>
        </w:rPr>
        <w:t>ِّ</w:t>
      </w:r>
      <w:r w:rsidRPr="00AB7B7C">
        <w:rPr>
          <w:rFonts w:hint="cs"/>
          <w:rtl/>
        </w:rPr>
        <w:t>حين وتحسين من حس</w:t>
      </w:r>
      <w:r w:rsidR="006D6A27">
        <w:rPr>
          <w:rFonts w:hint="cs"/>
          <w:rtl/>
        </w:rPr>
        <w:t>َّ</w:t>
      </w:r>
      <w:r w:rsidRPr="00AB7B7C">
        <w:rPr>
          <w:rFonts w:hint="cs"/>
          <w:rtl/>
        </w:rPr>
        <w:t>نه</w:t>
      </w:r>
      <w:r w:rsidR="002A5C48">
        <w:rPr>
          <w:rFonts w:hint="cs"/>
          <w:rtl/>
        </w:rPr>
        <w:t>:</w:t>
      </w:r>
      <w:r w:rsidRPr="00AB7B7C">
        <w:rPr>
          <w:rFonts w:hint="cs"/>
          <w:rtl/>
        </w:rPr>
        <w:t xml:space="preserve"> فظهر لك بطلان دعوى الواضح وصح</w:t>
      </w:r>
      <w:r w:rsidR="006D6A27">
        <w:rPr>
          <w:rFonts w:hint="cs"/>
          <w:rtl/>
        </w:rPr>
        <w:t>َّ</w:t>
      </w:r>
      <w:r w:rsidRPr="00AB7B7C">
        <w:rPr>
          <w:rFonts w:hint="cs"/>
          <w:rtl/>
        </w:rPr>
        <w:t>ة القول بالصح</w:t>
      </w:r>
      <w:r w:rsidR="006D6A27">
        <w:rPr>
          <w:rFonts w:hint="cs"/>
          <w:rtl/>
        </w:rPr>
        <w:t>َّ</w:t>
      </w:r>
      <w:r w:rsidRPr="00AB7B7C">
        <w:rPr>
          <w:rFonts w:hint="cs"/>
          <w:rtl/>
        </w:rPr>
        <w:t xml:space="preserve">ة كما اختاره السيوطي وهو قول الحاكم وابن جرير. </w:t>
      </w:r>
    </w:p>
    <w:p w:rsidR="001908EB" w:rsidRDefault="0026644B" w:rsidP="006D6A27">
      <w:pPr>
        <w:pStyle w:val="libNormal"/>
        <w:rPr>
          <w:rtl/>
        </w:rPr>
      </w:pPr>
      <w:r w:rsidRPr="00AB7B7C">
        <w:rPr>
          <w:rFonts w:hint="cs"/>
          <w:rtl/>
        </w:rPr>
        <w:t>122</w:t>
      </w:r>
      <w:r w:rsidR="00155825">
        <w:rPr>
          <w:rFonts w:hint="cs"/>
          <w:rtl/>
        </w:rPr>
        <w:t xml:space="preserve"> - </w:t>
      </w:r>
      <w:r w:rsidRPr="00AB7B7C">
        <w:rPr>
          <w:rFonts w:hint="cs"/>
          <w:rtl/>
        </w:rPr>
        <w:t>الشيخ سليمان جمل</w:t>
      </w:r>
      <w:r w:rsidR="002A5C48">
        <w:rPr>
          <w:rFonts w:hint="cs"/>
          <w:rtl/>
        </w:rPr>
        <w:t>،</w:t>
      </w:r>
      <w:r w:rsidRPr="00AB7B7C">
        <w:rPr>
          <w:rFonts w:hint="cs"/>
          <w:rtl/>
        </w:rPr>
        <w:t xml:space="preserve"> في </w:t>
      </w:r>
      <w:r w:rsidR="006D6A27">
        <w:rPr>
          <w:rFonts w:hint="cs"/>
          <w:rtl/>
        </w:rPr>
        <w:t>«</w:t>
      </w:r>
      <w:r w:rsidRPr="00AB7B7C">
        <w:rPr>
          <w:rFonts w:hint="cs"/>
          <w:rtl/>
        </w:rPr>
        <w:t>الفتوحات الأحمدي</w:t>
      </w:r>
      <w:r w:rsidR="006D6A27">
        <w:rPr>
          <w:rFonts w:hint="cs"/>
          <w:rtl/>
        </w:rPr>
        <w:t>َّ</w:t>
      </w:r>
      <w:r w:rsidRPr="00AB7B7C">
        <w:rPr>
          <w:rFonts w:hint="cs"/>
          <w:rtl/>
        </w:rPr>
        <w:t>ة بالمنح المحم</w:t>
      </w:r>
      <w:r w:rsidR="006D6A27">
        <w:rPr>
          <w:rFonts w:hint="cs"/>
          <w:rtl/>
        </w:rPr>
        <w:t>َّ</w:t>
      </w:r>
      <w:r w:rsidRPr="00AB7B7C">
        <w:rPr>
          <w:rFonts w:hint="cs"/>
          <w:rtl/>
        </w:rPr>
        <w:t>دي</w:t>
      </w:r>
      <w:r w:rsidR="006D6A27">
        <w:rPr>
          <w:rFonts w:hint="cs"/>
          <w:rtl/>
        </w:rPr>
        <w:t>َّ</w:t>
      </w:r>
      <w:r w:rsidRPr="00AB7B7C">
        <w:rPr>
          <w:rFonts w:hint="cs"/>
          <w:rtl/>
        </w:rPr>
        <w:t>ة</w:t>
      </w:r>
      <w:r w:rsidR="006D6A27">
        <w:rPr>
          <w:rFonts w:hint="cs"/>
          <w:rtl/>
        </w:rPr>
        <w:t>»</w:t>
      </w:r>
      <w:r w:rsidRPr="00AB7B7C">
        <w:rPr>
          <w:rFonts w:hint="cs"/>
          <w:rtl/>
        </w:rPr>
        <w:t xml:space="preserve"> ذكره مرسلا</w:t>
      </w:r>
      <w:r w:rsidR="006D6A27">
        <w:rPr>
          <w:rFonts w:hint="cs"/>
          <w:rtl/>
        </w:rPr>
        <w:t xml:space="preserve">ً إيّاه </w:t>
      </w:r>
      <w:r w:rsidRPr="00AB7B7C">
        <w:rPr>
          <w:rFonts w:hint="cs"/>
          <w:rtl/>
        </w:rPr>
        <w:t>إرسال المسل</w:t>
      </w:r>
      <w:r w:rsidR="006D6A27">
        <w:rPr>
          <w:rFonts w:hint="cs"/>
          <w:rtl/>
        </w:rPr>
        <w:t>ّ</w:t>
      </w:r>
      <w:r w:rsidRPr="00AB7B7C">
        <w:rPr>
          <w:rFonts w:hint="cs"/>
          <w:rtl/>
        </w:rPr>
        <w:t xml:space="preserve">م. </w:t>
      </w:r>
    </w:p>
    <w:p w:rsidR="001908EB" w:rsidRDefault="0026644B" w:rsidP="006D6A27">
      <w:pPr>
        <w:pStyle w:val="libNormal"/>
        <w:rPr>
          <w:rtl/>
        </w:rPr>
      </w:pPr>
      <w:r w:rsidRPr="00AB7B7C">
        <w:rPr>
          <w:rFonts w:hint="cs"/>
          <w:rtl/>
        </w:rPr>
        <w:t>123</w:t>
      </w:r>
      <w:r w:rsidR="00155825">
        <w:rPr>
          <w:rFonts w:hint="cs"/>
          <w:rtl/>
        </w:rPr>
        <w:t xml:space="preserve"> - </w:t>
      </w:r>
      <w:r w:rsidRPr="00AB7B7C">
        <w:rPr>
          <w:rFonts w:hint="cs"/>
          <w:rtl/>
        </w:rPr>
        <w:t>المولى</w:t>
      </w:r>
      <w:r w:rsidR="009E13C6">
        <w:rPr>
          <w:rFonts w:hint="cs"/>
          <w:rtl/>
        </w:rPr>
        <w:t xml:space="preserve"> السيِّد </w:t>
      </w:r>
      <w:r w:rsidRPr="00AB7B7C">
        <w:rPr>
          <w:rFonts w:hint="cs"/>
          <w:rtl/>
        </w:rPr>
        <w:t>قمر الدين الحسيني ال</w:t>
      </w:r>
      <w:r w:rsidR="006D6A27">
        <w:rPr>
          <w:rFonts w:hint="cs"/>
          <w:rtl/>
        </w:rPr>
        <w:t>أ</w:t>
      </w:r>
      <w:r w:rsidRPr="00AB7B7C">
        <w:rPr>
          <w:rFonts w:hint="cs"/>
          <w:rtl/>
        </w:rPr>
        <w:t>ورنك آبادي</w:t>
      </w:r>
      <w:r w:rsidR="009E13C6">
        <w:rPr>
          <w:rFonts w:hint="cs"/>
          <w:rtl/>
        </w:rPr>
        <w:t xml:space="preserve"> المتوفّى </w:t>
      </w:r>
      <w:r w:rsidRPr="00AB7B7C">
        <w:rPr>
          <w:rFonts w:hint="cs"/>
          <w:rtl/>
        </w:rPr>
        <w:t xml:space="preserve">1193 ذكره في </w:t>
      </w:r>
      <w:r w:rsidR="006D6A27">
        <w:rPr>
          <w:rFonts w:hint="cs"/>
          <w:rtl/>
        </w:rPr>
        <w:t>«</w:t>
      </w:r>
      <w:r w:rsidRPr="00AB7B7C">
        <w:rPr>
          <w:rFonts w:hint="cs"/>
          <w:rtl/>
        </w:rPr>
        <w:t>نور الكريمتين</w:t>
      </w:r>
      <w:r w:rsidR="006D6A27">
        <w:rPr>
          <w:rFonts w:hint="cs"/>
          <w:rtl/>
        </w:rPr>
        <w:t>»</w:t>
      </w:r>
      <w:r w:rsidRPr="00AB7B7C">
        <w:rPr>
          <w:rFonts w:hint="cs"/>
          <w:rtl/>
        </w:rPr>
        <w:t xml:space="preserve"> محتج</w:t>
      </w:r>
      <w:r w:rsidR="006D6A27">
        <w:rPr>
          <w:rFonts w:hint="cs"/>
          <w:rtl/>
        </w:rPr>
        <w:t>ّ</w:t>
      </w:r>
      <w:r w:rsidRPr="00AB7B7C">
        <w:rPr>
          <w:rFonts w:hint="cs"/>
          <w:rtl/>
        </w:rPr>
        <w:t>ا</w:t>
      </w:r>
      <w:r w:rsidR="006D6A27">
        <w:rPr>
          <w:rFonts w:hint="cs"/>
          <w:rtl/>
        </w:rPr>
        <w:t>ً</w:t>
      </w:r>
      <w:r w:rsidRPr="00AB7B7C">
        <w:rPr>
          <w:rFonts w:hint="cs"/>
          <w:rtl/>
        </w:rPr>
        <w:t xml:space="preserve"> به متسالما</w:t>
      </w:r>
      <w:r w:rsidR="006D6A27">
        <w:rPr>
          <w:rFonts w:hint="cs"/>
          <w:rtl/>
        </w:rPr>
        <w:t>ً</w:t>
      </w:r>
      <w:r w:rsidRPr="00AB7B7C">
        <w:rPr>
          <w:rFonts w:hint="cs"/>
          <w:rtl/>
        </w:rPr>
        <w:t xml:space="preserve"> عليه. </w:t>
      </w:r>
    </w:p>
    <w:p w:rsidR="001908EB" w:rsidRDefault="0026644B" w:rsidP="006D6A27">
      <w:pPr>
        <w:pStyle w:val="libNormal"/>
        <w:rPr>
          <w:rtl/>
        </w:rPr>
      </w:pPr>
      <w:r w:rsidRPr="00AB7B7C">
        <w:rPr>
          <w:rFonts w:hint="cs"/>
          <w:rtl/>
        </w:rPr>
        <w:t>124</w:t>
      </w:r>
      <w:r w:rsidR="00155825">
        <w:rPr>
          <w:rFonts w:hint="cs"/>
          <w:rtl/>
        </w:rPr>
        <w:t xml:space="preserve"> - </w:t>
      </w:r>
      <w:r w:rsidRPr="00AB7B7C">
        <w:rPr>
          <w:rFonts w:hint="cs"/>
          <w:rtl/>
        </w:rPr>
        <w:t>شهاب الدين أحمد بن عبد القادر العجيلي الشافعي</w:t>
      </w:r>
      <w:r w:rsidR="00155825">
        <w:rPr>
          <w:rFonts w:hint="cs"/>
          <w:rtl/>
        </w:rPr>
        <w:t xml:space="preserve"> - </w:t>
      </w:r>
      <w:r w:rsidRPr="00AB7B7C">
        <w:rPr>
          <w:rFonts w:hint="cs"/>
          <w:rtl/>
        </w:rPr>
        <w:t>أحد شعراء الغدير يأتي في شعراء القرن الثاني عشر</w:t>
      </w:r>
      <w:r w:rsidR="00155825">
        <w:rPr>
          <w:rFonts w:hint="cs"/>
          <w:rtl/>
        </w:rPr>
        <w:t xml:space="preserve"> - </w:t>
      </w:r>
      <w:r w:rsidRPr="00AB7B7C">
        <w:rPr>
          <w:rFonts w:hint="cs"/>
          <w:rtl/>
        </w:rPr>
        <w:t xml:space="preserve">ذكره في كتابه </w:t>
      </w:r>
      <w:r w:rsidR="006D6A27">
        <w:rPr>
          <w:rFonts w:hint="cs"/>
          <w:rtl/>
        </w:rPr>
        <w:t>«</w:t>
      </w:r>
      <w:r w:rsidRPr="00AB7B7C">
        <w:rPr>
          <w:rFonts w:hint="cs"/>
          <w:rtl/>
        </w:rPr>
        <w:t>ذخيرة المآل في شرح عقد اللآل</w:t>
      </w:r>
      <w:r w:rsidR="006D6A27">
        <w:rPr>
          <w:rFonts w:hint="cs"/>
          <w:rtl/>
        </w:rPr>
        <w:t>»</w:t>
      </w:r>
      <w:r w:rsidRPr="00AB7B7C">
        <w:rPr>
          <w:rFonts w:hint="cs"/>
          <w:rtl/>
        </w:rPr>
        <w:t xml:space="preserve"> في عد</w:t>
      </w:r>
      <w:r w:rsidR="006D6A27">
        <w:rPr>
          <w:rFonts w:hint="cs"/>
          <w:rtl/>
        </w:rPr>
        <w:t>َّ</w:t>
      </w:r>
      <w:r w:rsidRPr="00AB7B7C">
        <w:rPr>
          <w:rFonts w:hint="cs"/>
          <w:rtl/>
        </w:rPr>
        <w:t>ة مواضع كذكر الحديث الثابت الص</w:t>
      </w:r>
      <w:r w:rsidR="006D6A27">
        <w:rPr>
          <w:rFonts w:hint="cs"/>
          <w:rtl/>
        </w:rPr>
        <w:t>َّ</w:t>
      </w:r>
      <w:r w:rsidRPr="00AB7B7C">
        <w:rPr>
          <w:rFonts w:hint="cs"/>
          <w:rtl/>
        </w:rPr>
        <w:t xml:space="preserve">حيح المتسالم عليه. </w:t>
      </w:r>
    </w:p>
    <w:p w:rsidR="001908EB" w:rsidRDefault="0026644B" w:rsidP="006D6A27">
      <w:pPr>
        <w:pStyle w:val="libNormal"/>
        <w:rPr>
          <w:rtl/>
        </w:rPr>
      </w:pPr>
      <w:r w:rsidRPr="00AB7B7C">
        <w:rPr>
          <w:rFonts w:hint="cs"/>
          <w:rtl/>
        </w:rPr>
        <w:t>125</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بن علي الصب</w:t>
      </w:r>
      <w:r w:rsidR="006D6A27">
        <w:rPr>
          <w:rFonts w:hint="cs"/>
          <w:rtl/>
        </w:rPr>
        <w:t>ّ</w:t>
      </w:r>
      <w:r w:rsidRPr="00AB7B7C">
        <w:rPr>
          <w:rFonts w:hint="cs"/>
          <w:rtl/>
        </w:rPr>
        <w:t>ان</w:t>
      </w:r>
      <w:r w:rsidR="009E13C6">
        <w:rPr>
          <w:rFonts w:hint="cs"/>
          <w:rtl/>
        </w:rPr>
        <w:t xml:space="preserve"> المتوفّى </w:t>
      </w:r>
      <w:r w:rsidRPr="00AB7B7C">
        <w:rPr>
          <w:rFonts w:hint="cs"/>
          <w:rtl/>
        </w:rPr>
        <w:t>1205</w:t>
      </w:r>
      <w:r w:rsidR="002A5C48">
        <w:rPr>
          <w:rFonts w:hint="cs"/>
          <w:rtl/>
        </w:rPr>
        <w:t>،</w:t>
      </w:r>
      <w:r w:rsidRPr="00AB7B7C">
        <w:rPr>
          <w:rFonts w:hint="cs"/>
          <w:rtl/>
        </w:rPr>
        <w:t xml:space="preserve"> ذكره في </w:t>
      </w:r>
      <w:r w:rsidR="006D6A27">
        <w:rPr>
          <w:rFonts w:hint="cs"/>
          <w:rtl/>
        </w:rPr>
        <w:t>«</w:t>
      </w:r>
      <w:r w:rsidRPr="00AB7B7C">
        <w:rPr>
          <w:rFonts w:hint="cs"/>
          <w:rtl/>
        </w:rPr>
        <w:t>إسعاف الر</w:t>
      </w:r>
      <w:r w:rsidR="006D6A27">
        <w:rPr>
          <w:rFonts w:hint="cs"/>
          <w:rtl/>
        </w:rPr>
        <w:t>ّ</w:t>
      </w:r>
      <w:r w:rsidRPr="00AB7B7C">
        <w:rPr>
          <w:rFonts w:hint="cs"/>
          <w:rtl/>
        </w:rPr>
        <w:t>اغبين ص 156</w:t>
      </w:r>
      <w:r w:rsidR="00155825">
        <w:rPr>
          <w:rFonts w:hint="cs"/>
          <w:rtl/>
        </w:rPr>
        <w:t xml:space="preserve"> - </w:t>
      </w:r>
      <w:r w:rsidRPr="00AB7B7C">
        <w:rPr>
          <w:rFonts w:hint="cs"/>
          <w:rtl/>
        </w:rPr>
        <w:t>هامش نور الأبصار</w:t>
      </w:r>
      <w:r w:rsidR="00155825">
        <w:rPr>
          <w:rFonts w:hint="cs"/>
          <w:rtl/>
        </w:rPr>
        <w:t xml:space="preserve"> -</w:t>
      </w:r>
      <w:r w:rsidR="00292711">
        <w:rPr>
          <w:rFonts w:hint="cs"/>
          <w:rtl/>
        </w:rPr>
        <w:t xml:space="preserve"> نقلاً </w:t>
      </w:r>
      <w:r w:rsidRPr="00AB7B7C">
        <w:rPr>
          <w:rFonts w:hint="cs"/>
          <w:rtl/>
        </w:rPr>
        <w:t>عن البزار والطبراني والحاكم والعقيلي وابن عدي والترمذي</w:t>
      </w:r>
      <w:r w:rsidR="002A5C48">
        <w:rPr>
          <w:rFonts w:hint="cs"/>
          <w:rtl/>
        </w:rPr>
        <w:t>،</w:t>
      </w:r>
      <w:r w:rsidRPr="00AB7B7C">
        <w:rPr>
          <w:rFonts w:hint="cs"/>
          <w:rtl/>
        </w:rPr>
        <w:t xml:space="preserve"> وصو</w:t>
      </w:r>
      <w:r w:rsidR="006D6A27">
        <w:rPr>
          <w:rFonts w:hint="cs"/>
          <w:rtl/>
        </w:rPr>
        <w:t>َّ</w:t>
      </w:r>
      <w:r w:rsidRPr="00AB7B7C">
        <w:rPr>
          <w:rFonts w:hint="cs"/>
          <w:rtl/>
        </w:rPr>
        <w:t>ب قول من حس</w:t>
      </w:r>
      <w:r w:rsidR="006D6A27">
        <w:rPr>
          <w:rFonts w:hint="cs"/>
          <w:rtl/>
        </w:rPr>
        <w:t>َّ</w:t>
      </w:r>
      <w:r w:rsidRPr="00AB7B7C">
        <w:rPr>
          <w:rFonts w:hint="cs"/>
          <w:rtl/>
        </w:rPr>
        <w:t>نه خلافا</w:t>
      </w:r>
      <w:r w:rsidR="006D6A27">
        <w:rPr>
          <w:rFonts w:hint="cs"/>
          <w:rtl/>
        </w:rPr>
        <w:t>ً</w:t>
      </w:r>
      <w:r w:rsidRPr="00AB7B7C">
        <w:rPr>
          <w:rFonts w:hint="cs"/>
          <w:rtl/>
        </w:rPr>
        <w:t xml:space="preserve"> لمن صح</w:t>
      </w:r>
      <w:r w:rsidR="006D6A27">
        <w:rPr>
          <w:rFonts w:hint="cs"/>
          <w:rtl/>
        </w:rPr>
        <w:t>ّ</w:t>
      </w:r>
      <w:r w:rsidRPr="00AB7B7C">
        <w:rPr>
          <w:rFonts w:hint="cs"/>
          <w:rtl/>
        </w:rPr>
        <w:t>حه أو زي</w:t>
      </w:r>
      <w:r w:rsidR="006D6A27">
        <w:rPr>
          <w:rFonts w:hint="cs"/>
          <w:rtl/>
        </w:rPr>
        <w:t>َّ</w:t>
      </w:r>
      <w:r w:rsidRPr="00AB7B7C">
        <w:rPr>
          <w:rFonts w:hint="cs"/>
          <w:rtl/>
        </w:rPr>
        <w:t xml:space="preserve">فه. </w:t>
      </w:r>
    </w:p>
    <w:p w:rsidR="001908EB" w:rsidRDefault="0026644B" w:rsidP="006D6A27">
      <w:pPr>
        <w:pStyle w:val="libNormal"/>
        <w:rPr>
          <w:rtl/>
        </w:rPr>
      </w:pPr>
      <w:r w:rsidRPr="00AB7B7C">
        <w:rPr>
          <w:rFonts w:hint="cs"/>
          <w:rtl/>
        </w:rPr>
        <w:t>126</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مبين بن محب</w:t>
      </w:r>
      <w:r w:rsidR="006D6A27">
        <w:rPr>
          <w:rFonts w:hint="cs"/>
          <w:rtl/>
        </w:rPr>
        <w:t>ّ</w:t>
      </w:r>
      <w:r w:rsidRPr="00AB7B7C">
        <w:rPr>
          <w:rFonts w:hint="cs"/>
          <w:rtl/>
        </w:rPr>
        <w:t xml:space="preserve"> الله السهالوي</w:t>
      </w:r>
      <w:r w:rsidR="009E13C6">
        <w:rPr>
          <w:rFonts w:hint="cs"/>
          <w:rtl/>
        </w:rPr>
        <w:t xml:space="preserve"> المتوفّى </w:t>
      </w:r>
      <w:r w:rsidRPr="00AB7B7C">
        <w:rPr>
          <w:rFonts w:hint="cs"/>
          <w:rtl/>
        </w:rPr>
        <w:t>1225</w:t>
      </w:r>
      <w:r w:rsidR="002A5C48">
        <w:rPr>
          <w:rFonts w:hint="cs"/>
          <w:rtl/>
        </w:rPr>
        <w:t>،</w:t>
      </w:r>
      <w:r w:rsidRPr="00AB7B7C">
        <w:rPr>
          <w:rFonts w:hint="cs"/>
          <w:rtl/>
        </w:rPr>
        <w:t xml:space="preserve"> إحتج</w:t>
      </w:r>
      <w:r w:rsidR="006D6A27">
        <w:rPr>
          <w:rFonts w:hint="cs"/>
          <w:rtl/>
        </w:rPr>
        <w:t>ّ</w:t>
      </w:r>
      <w:r w:rsidRPr="00AB7B7C">
        <w:rPr>
          <w:rFonts w:hint="cs"/>
          <w:rtl/>
        </w:rPr>
        <w:t xml:space="preserve"> به لعلم الإمام عليه السلام في كتابه </w:t>
      </w:r>
      <w:r w:rsidR="006D6A27">
        <w:rPr>
          <w:rFonts w:hint="cs"/>
          <w:rtl/>
        </w:rPr>
        <w:t>«</w:t>
      </w:r>
      <w:r w:rsidRPr="00AB7B7C">
        <w:rPr>
          <w:rFonts w:hint="cs"/>
          <w:rtl/>
        </w:rPr>
        <w:t>وسيلة النجاة</w:t>
      </w:r>
      <w:r w:rsidR="006D6A27">
        <w:rPr>
          <w:rFonts w:hint="cs"/>
          <w:rtl/>
        </w:rPr>
        <w:t>»</w:t>
      </w:r>
      <w:r w:rsidRPr="00AB7B7C">
        <w:rPr>
          <w:rFonts w:hint="cs"/>
          <w:rtl/>
        </w:rPr>
        <w:t xml:space="preserve"> ثم</w:t>
      </w:r>
      <w:r w:rsidR="006D6A27">
        <w:rPr>
          <w:rFonts w:hint="cs"/>
          <w:rtl/>
        </w:rPr>
        <w:t>َّ</w:t>
      </w:r>
      <w:r w:rsidRPr="00AB7B7C">
        <w:rPr>
          <w:rFonts w:hint="cs"/>
          <w:rtl/>
        </w:rPr>
        <w:t xml:space="preserve"> قال. هذا الحديث صحيح</w:t>
      </w:r>
      <w:r w:rsidR="006D6A27">
        <w:rPr>
          <w:rFonts w:hint="cs"/>
          <w:rtl/>
        </w:rPr>
        <w:t>ٌ</w:t>
      </w:r>
      <w:r w:rsidRPr="00AB7B7C">
        <w:rPr>
          <w:rFonts w:hint="cs"/>
          <w:rtl/>
        </w:rPr>
        <w:t xml:space="preserve"> على رأي الحاكم وقال ابن حجر</w:t>
      </w:r>
      <w:r w:rsidR="002A5C48">
        <w:rPr>
          <w:rFonts w:hint="cs"/>
          <w:rtl/>
        </w:rPr>
        <w:t>:</w:t>
      </w:r>
      <w:r w:rsidRPr="00AB7B7C">
        <w:rPr>
          <w:rFonts w:hint="cs"/>
          <w:rtl/>
        </w:rPr>
        <w:t xml:space="preserve"> حسن</w:t>
      </w:r>
      <w:r w:rsidR="006D6A27">
        <w:rPr>
          <w:rFonts w:hint="cs"/>
          <w:rtl/>
        </w:rPr>
        <w:t>ٌ</w:t>
      </w:r>
      <w:r w:rsidRPr="00AB7B7C">
        <w:rPr>
          <w:rFonts w:hint="cs"/>
          <w:rtl/>
        </w:rPr>
        <w:t>. ولم يذكر شيئا</w:t>
      </w:r>
      <w:r w:rsidR="006D6A27">
        <w:rPr>
          <w:rFonts w:hint="cs"/>
          <w:rtl/>
        </w:rPr>
        <w:t>ً</w:t>
      </w:r>
      <w:r w:rsidRPr="00AB7B7C">
        <w:rPr>
          <w:rFonts w:hint="cs"/>
          <w:rtl/>
        </w:rPr>
        <w:t xml:space="preserve"> من كلم الغمز فيه موميا</w:t>
      </w:r>
      <w:r w:rsidR="006D6A27">
        <w:rPr>
          <w:rFonts w:hint="cs"/>
          <w:rtl/>
        </w:rPr>
        <w:t>ً</w:t>
      </w:r>
      <w:r w:rsidRPr="00AB7B7C">
        <w:rPr>
          <w:rFonts w:hint="cs"/>
          <w:rtl/>
        </w:rPr>
        <w:t xml:space="preserve"> إلى فسادها. </w:t>
      </w:r>
    </w:p>
    <w:p w:rsidR="001908EB" w:rsidRDefault="0026644B" w:rsidP="006D6A27">
      <w:pPr>
        <w:pStyle w:val="libNormal"/>
        <w:rPr>
          <w:rtl/>
        </w:rPr>
      </w:pPr>
      <w:r w:rsidRPr="00AB7B7C">
        <w:rPr>
          <w:rFonts w:hint="cs"/>
          <w:rtl/>
        </w:rPr>
        <w:t>127</w:t>
      </w:r>
      <w:r w:rsidR="00155825">
        <w:rPr>
          <w:rFonts w:hint="cs"/>
          <w:rtl/>
        </w:rPr>
        <w:t xml:space="preserve"> - </w:t>
      </w:r>
      <w:r w:rsidRPr="00AB7B7C">
        <w:rPr>
          <w:rFonts w:hint="cs"/>
          <w:rtl/>
        </w:rPr>
        <w:t>القاضي ثناء الله پاني پتي</w:t>
      </w:r>
      <w:r w:rsidR="009E13C6">
        <w:rPr>
          <w:rFonts w:hint="cs"/>
          <w:rtl/>
        </w:rPr>
        <w:t xml:space="preserve"> المتوفّى </w:t>
      </w:r>
      <w:r w:rsidRPr="00AB7B7C">
        <w:rPr>
          <w:rFonts w:hint="cs"/>
          <w:rtl/>
        </w:rPr>
        <w:t>1225</w:t>
      </w:r>
      <w:r w:rsidR="002A5C48">
        <w:rPr>
          <w:rFonts w:hint="cs"/>
          <w:rtl/>
        </w:rPr>
        <w:t>،</w:t>
      </w:r>
      <w:r w:rsidRPr="00AB7B7C">
        <w:rPr>
          <w:rFonts w:hint="cs"/>
          <w:rtl/>
        </w:rPr>
        <w:t xml:space="preserve"> ذكره في غير موضع من كتابه </w:t>
      </w:r>
      <w:r w:rsidR="006D6A27">
        <w:rPr>
          <w:rFonts w:hint="cs"/>
          <w:rtl/>
        </w:rPr>
        <w:t>«</w:t>
      </w:r>
      <w:r w:rsidRPr="00AB7B7C">
        <w:rPr>
          <w:rFonts w:hint="cs"/>
          <w:rtl/>
        </w:rPr>
        <w:t>الس</w:t>
      </w:r>
      <w:r w:rsidR="006D6A27">
        <w:rPr>
          <w:rFonts w:hint="cs"/>
          <w:rtl/>
        </w:rPr>
        <w:t>َّ</w:t>
      </w:r>
      <w:r w:rsidRPr="00AB7B7C">
        <w:rPr>
          <w:rFonts w:hint="cs"/>
          <w:rtl/>
        </w:rPr>
        <w:t>يف المسلول</w:t>
      </w:r>
      <w:r w:rsidR="006D6A27">
        <w:rPr>
          <w:rFonts w:hint="cs"/>
          <w:rtl/>
        </w:rPr>
        <w:t>»</w:t>
      </w:r>
      <w:r w:rsidRPr="00AB7B7C">
        <w:rPr>
          <w:rFonts w:hint="cs"/>
          <w:rtl/>
        </w:rPr>
        <w:t xml:space="preserve"> وذكر تصحيح الحاكم</w:t>
      </w:r>
      <w:r w:rsidR="006D6A27">
        <w:rPr>
          <w:rFonts w:hint="cs"/>
          <w:rtl/>
        </w:rPr>
        <w:t xml:space="preserve"> إيّاه </w:t>
      </w:r>
      <w:r w:rsidRPr="00AB7B7C">
        <w:rPr>
          <w:rFonts w:hint="cs"/>
          <w:rtl/>
        </w:rPr>
        <w:t>وتضعيف من ضع</w:t>
      </w:r>
      <w:r w:rsidR="006D6A27">
        <w:rPr>
          <w:rFonts w:hint="cs"/>
          <w:rtl/>
        </w:rPr>
        <w:t>َّ</w:t>
      </w:r>
      <w:r w:rsidRPr="00AB7B7C">
        <w:rPr>
          <w:rFonts w:hint="cs"/>
          <w:rtl/>
        </w:rPr>
        <w:t>فه واختيار ابن حجر حسنه ثم</w:t>
      </w:r>
      <w:r w:rsidR="006D6A27">
        <w:rPr>
          <w:rFonts w:hint="cs"/>
          <w:rtl/>
        </w:rPr>
        <w:t>َّ</w:t>
      </w:r>
      <w:r w:rsidRPr="00AB7B7C">
        <w:rPr>
          <w:rFonts w:hint="cs"/>
          <w:rtl/>
        </w:rPr>
        <w:t xml:space="preserve"> قال ما معناه</w:t>
      </w:r>
      <w:r w:rsidR="002A5C48">
        <w:rPr>
          <w:rFonts w:hint="cs"/>
          <w:rtl/>
        </w:rPr>
        <w:t>:</w:t>
      </w:r>
      <w:r w:rsidRPr="00AB7B7C">
        <w:rPr>
          <w:rFonts w:hint="cs"/>
          <w:rtl/>
        </w:rPr>
        <w:t xml:space="preserve"> الص</w:t>
      </w:r>
      <w:r w:rsidR="006D6A27">
        <w:rPr>
          <w:rFonts w:hint="cs"/>
          <w:rtl/>
        </w:rPr>
        <w:t>ّ</w:t>
      </w:r>
      <w:r w:rsidRPr="00AB7B7C">
        <w:rPr>
          <w:rFonts w:hint="cs"/>
          <w:rtl/>
        </w:rPr>
        <w:t>واب ما أختاره ابن حجر نظرا</w:t>
      </w:r>
      <w:r w:rsidR="006D6A27">
        <w:rPr>
          <w:rFonts w:hint="cs"/>
          <w:rtl/>
        </w:rPr>
        <w:t>ً</w:t>
      </w:r>
      <w:r w:rsidRPr="00AB7B7C">
        <w:rPr>
          <w:rFonts w:hint="cs"/>
          <w:rtl/>
        </w:rPr>
        <w:t xml:space="preserve"> إلى السند</w:t>
      </w:r>
      <w:r w:rsidR="002A5C48">
        <w:rPr>
          <w:rFonts w:hint="cs"/>
          <w:rtl/>
        </w:rPr>
        <w:t>،</w:t>
      </w:r>
      <w:r w:rsidRPr="00AB7B7C">
        <w:rPr>
          <w:rFonts w:hint="cs"/>
          <w:rtl/>
        </w:rPr>
        <w:t xml:space="preserve"> وأم</w:t>
      </w:r>
      <w:r w:rsidR="006D6A27">
        <w:rPr>
          <w:rFonts w:hint="cs"/>
          <w:rtl/>
        </w:rPr>
        <w:t>ّ</w:t>
      </w:r>
      <w:r w:rsidRPr="00AB7B7C">
        <w:rPr>
          <w:rFonts w:hint="cs"/>
          <w:rtl/>
        </w:rPr>
        <w:t>ا نظرا</w:t>
      </w:r>
      <w:r w:rsidR="006D6A27">
        <w:rPr>
          <w:rFonts w:hint="cs"/>
          <w:rtl/>
        </w:rPr>
        <w:t>ً</w:t>
      </w:r>
      <w:r w:rsidRPr="00AB7B7C">
        <w:rPr>
          <w:rFonts w:hint="cs"/>
          <w:rtl/>
        </w:rPr>
        <w:t xml:space="preserve"> إلى كثرة الشواهد فيمكننا الحكم بالصح</w:t>
      </w:r>
      <w:r w:rsidR="006D6A27">
        <w:rPr>
          <w:rFonts w:hint="cs"/>
          <w:rtl/>
        </w:rPr>
        <w:t>َّ</w:t>
      </w:r>
      <w:r w:rsidRPr="00AB7B7C">
        <w:rPr>
          <w:rFonts w:hint="cs"/>
          <w:rtl/>
        </w:rPr>
        <w:t xml:space="preserve">ة. </w:t>
      </w:r>
    </w:p>
    <w:p w:rsidR="001908EB" w:rsidRDefault="0026644B" w:rsidP="006D6A27">
      <w:pPr>
        <w:pStyle w:val="libNormal"/>
        <w:rPr>
          <w:rtl/>
        </w:rPr>
      </w:pPr>
      <w:r w:rsidRPr="00AB7B7C">
        <w:rPr>
          <w:rFonts w:hint="cs"/>
          <w:rtl/>
        </w:rPr>
        <w:t>128</w:t>
      </w:r>
      <w:r w:rsidR="00155825">
        <w:rPr>
          <w:rFonts w:hint="cs"/>
          <w:rtl/>
        </w:rPr>
        <w:t xml:space="preserve"> - </w:t>
      </w:r>
      <w:r w:rsidRPr="00AB7B7C">
        <w:rPr>
          <w:rFonts w:hint="cs"/>
          <w:rtl/>
        </w:rPr>
        <w:t>عبد العزيز بن ولي الله الدهلوي</w:t>
      </w:r>
      <w:r w:rsidR="002A5C48">
        <w:rPr>
          <w:rFonts w:hint="cs"/>
          <w:rtl/>
        </w:rPr>
        <w:t>،</w:t>
      </w:r>
      <w:r w:rsidRPr="00AB7B7C">
        <w:rPr>
          <w:rFonts w:hint="cs"/>
          <w:rtl/>
        </w:rPr>
        <w:t xml:space="preserve"> ذكره في جواب سؤال سئل عنه</w:t>
      </w:r>
      <w:r w:rsidRPr="00155825">
        <w:rPr>
          <w:rStyle w:val="libFootnotenumChar"/>
          <w:rFonts w:hint="cs"/>
          <w:rtl/>
        </w:rPr>
        <w:t>(1)</w:t>
      </w:r>
      <w:r w:rsidRPr="00AB7B7C">
        <w:rPr>
          <w:rFonts w:hint="cs"/>
          <w:rtl/>
        </w:rPr>
        <w:t xml:space="preserve"> وفي رسالة كتبها في عقايد والده الشاه ولي</w:t>
      </w:r>
      <w:r w:rsidR="006D6A27">
        <w:rPr>
          <w:rFonts w:hint="cs"/>
          <w:rtl/>
        </w:rPr>
        <w:t>ُّ</w:t>
      </w:r>
      <w:r w:rsidRPr="00AB7B7C">
        <w:rPr>
          <w:rFonts w:hint="cs"/>
          <w:rtl/>
        </w:rPr>
        <w:t xml:space="preserve"> الله. </w:t>
      </w:r>
    </w:p>
    <w:p w:rsidR="001908EB" w:rsidRDefault="0026644B" w:rsidP="006D6A27">
      <w:pPr>
        <w:pStyle w:val="libNormal"/>
        <w:rPr>
          <w:rtl/>
        </w:rPr>
      </w:pPr>
      <w:r w:rsidRPr="00AB7B7C">
        <w:rPr>
          <w:rFonts w:hint="cs"/>
          <w:rtl/>
        </w:rPr>
        <w:t>129</w:t>
      </w:r>
      <w:r w:rsidR="00155825">
        <w:rPr>
          <w:rFonts w:hint="cs"/>
          <w:rtl/>
        </w:rPr>
        <w:t xml:space="preserve"> - </w:t>
      </w:r>
      <w:r w:rsidRPr="00AB7B7C">
        <w:rPr>
          <w:rFonts w:hint="cs"/>
          <w:rtl/>
        </w:rPr>
        <w:t>الشيخ جواد ساباط بن إبراهيم ساباط الساباطي الحنفي</w:t>
      </w:r>
      <w:r w:rsidR="002A5C48">
        <w:rPr>
          <w:rFonts w:hint="cs"/>
          <w:rtl/>
        </w:rPr>
        <w:t>،</w:t>
      </w:r>
      <w:r w:rsidRPr="00AB7B7C">
        <w:rPr>
          <w:rFonts w:hint="cs"/>
          <w:rtl/>
        </w:rPr>
        <w:t xml:space="preserve"> ذكره في </w:t>
      </w:r>
      <w:r w:rsidR="006D6A27">
        <w:rPr>
          <w:rFonts w:hint="cs"/>
          <w:rtl/>
        </w:rPr>
        <w:t>«</w:t>
      </w:r>
      <w:r w:rsidRPr="00AB7B7C">
        <w:rPr>
          <w:rFonts w:hint="cs"/>
          <w:rtl/>
        </w:rPr>
        <w:t>البراهين الساباطي</w:t>
      </w:r>
      <w:r w:rsidR="006D6A27">
        <w:rPr>
          <w:rFonts w:hint="cs"/>
          <w:rtl/>
        </w:rPr>
        <w:t>َّ</w:t>
      </w:r>
      <w:r w:rsidRPr="00AB7B7C">
        <w:rPr>
          <w:rFonts w:hint="cs"/>
          <w:rtl/>
        </w:rPr>
        <w:t>ة</w:t>
      </w:r>
      <w:r w:rsidR="006D6A27">
        <w:rPr>
          <w:rFonts w:hint="cs"/>
          <w:rtl/>
        </w:rPr>
        <w:t>»</w:t>
      </w:r>
      <w:r w:rsidRPr="00AB7B7C">
        <w:rPr>
          <w:rFonts w:hint="cs"/>
          <w:rtl/>
        </w:rPr>
        <w:t xml:space="preserve">. </w:t>
      </w:r>
    </w:p>
    <w:p w:rsidR="0026644B" w:rsidRPr="006D6A27" w:rsidRDefault="0026644B" w:rsidP="006D6A27">
      <w:pPr>
        <w:pStyle w:val="libNormal"/>
        <w:rPr>
          <w:rtl/>
        </w:rPr>
      </w:pPr>
      <w:r w:rsidRPr="00AB7B7C">
        <w:rPr>
          <w:rFonts w:hint="cs"/>
          <w:rtl/>
        </w:rPr>
        <w:t>130</w:t>
      </w:r>
      <w:r w:rsidR="00155825">
        <w:rPr>
          <w:rFonts w:hint="cs"/>
          <w:rtl/>
        </w:rPr>
        <w:t xml:space="preserve"> - </w:t>
      </w:r>
      <w:r w:rsidRPr="00AB7B7C">
        <w:rPr>
          <w:rFonts w:hint="cs"/>
          <w:rtl/>
        </w:rPr>
        <w:t>عمر بن أحمد الخرپوتي الحنفي</w:t>
      </w:r>
      <w:r w:rsidR="002A5C48">
        <w:rPr>
          <w:rFonts w:hint="cs"/>
          <w:rtl/>
        </w:rPr>
        <w:t>،</w:t>
      </w:r>
      <w:r w:rsidRPr="00AB7B7C">
        <w:rPr>
          <w:rFonts w:hint="cs"/>
          <w:rtl/>
        </w:rPr>
        <w:t xml:space="preserve"> في كتاب </w:t>
      </w:r>
      <w:r w:rsidR="006D6A27">
        <w:rPr>
          <w:rFonts w:hint="cs"/>
          <w:rtl/>
        </w:rPr>
        <w:t>«</w:t>
      </w:r>
      <w:r w:rsidRPr="00AB7B7C">
        <w:rPr>
          <w:rFonts w:hint="cs"/>
          <w:rtl/>
        </w:rPr>
        <w:t xml:space="preserve">عصيدة الشهدة في شرح قصيدة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الجزء الخامس من عبقات الأنوار ص 479. </w:t>
      </w:r>
    </w:p>
    <w:p w:rsidR="001908EB" w:rsidRDefault="0026644B" w:rsidP="0026644B">
      <w:pPr>
        <w:pStyle w:val="libNormal"/>
      </w:pPr>
      <w:r>
        <w:rPr>
          <w:rFonts w:hint="cs"/>
          <w:rtl/>
        </w:rPr>
        <w:br w:type="page"/>
      </w:r>
    </w:p>
    <w:p w:rsidR="0026644B" w:rsidRDefault="0026644B" w:rsidP="006D6A27">
      <w:pPr>
        <w:pStyle w:val="libNormal"/>
        <w:rPr>
          <w:rtl/>
        </w:rPr>
      </w:pPr>
      <w:r w:rsidRPr="00AB7B7C">
        <w:rPr>
          <w:rFonts w:hint="cs"/>
          <w:rtl/>
        </w:rPr>
        <w:lastRenderedPageBreak/>
        <w:t>البردة</w:t>
      </w:r>
      <w:r w:rsidR="006D6A27">
        <w:rPr>
          <w:rFonts w:hint="cs"/>
          <w:rtl/>
        </w:rPr>
        <w:t>»</w:t>
      </w:r>
      <w:r w:rsidRPr="00AB7B7C">
        <w:rPr>
          <w:rFonts w:hint="cs"/>
          <w:rtl/>
        </w:rPr>
        <w:t xml:space="preserve"> قال في شرح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6D6A27" w:rsidTr="006D6A27">
        <w:trPr>
          <w:trHeight w:val="294"/>
        </w:trPr>
        <w:tc>
          <w:tcPr>
            <w:tcW w:w="4141" w:type="dxa"/>
          </w:tcPr>
          <w:p w:rsidR="006D6A27" w:rsidRDefault="006D6A27" w:rsidP="006D6A27">
            <w:pPr>
              <w:pStyle w:val="libPoem"/>
            </w:pPr>
            <w:r w:rsidRPr="00AB7B7C">
              <w:rPr>
                <w:rFonts w:hint="cs"/>
                <w:rtl/>
              </w:rPr>
              <w:t>فاق</w:t>
            </w:r>
            <w:r w:rsidRPr="007B368A">
              <w:rPr>
                <w:rFonts w:hint="cs"/>
                <w:rtl/>
              </w:rPr>
              <w:t xml:space="preserve"> </w:t>
            </w:r>
            <w:r w:rsidRPr="00AB7B7C">
              <w:rPr>
                <w:rFonts w:hint="cs"/>
                <w:rtl/>
              </w:rPr>
              <w:t>النبي</w:t>
            </w:r>
            <w:r>
              <w:rPr>
                <w:rFonts w:hint="cs"/>
                <w:rtl/>
              </w:rPr>
              <w:t>ّ</w:t>
            </w:r>
            <w:r w:rsidRPr="00AB7B7C">
              <w:rPr>
                <w:rFonts w:hint="cs"/>
                <w:rtl/>
              </w:rPr>
              <w:t>ين في خ</w:t>
            </w:r>
            <w:r>
              <w:rPr>
                <w:rFonts w:hint="cs"/>
                <w:rtl/>
              </w:rPr>
              <w:t>َ</w:t>
            </w:r>
            <w:r w:rsidRPr="00AB7B7C">
              <w:rPr>
                <w:rFonts w:hint="cs"/>
                <w:rtl/>
              </w:rPr>
              <w:t>لق وفي خ</w:t>
            </w:r>
            <w:r>
              <w:rPr>
                <w:rFonts w:hint="cs"/>
                <w:rtl/>
              </w:rPr>
              <w:t>ُ</w:t>
            </w:r>
            <w:r w:rsidRPr="00AB7B7C">
              <w:rPr>
                <w:rFonts w:hint="cs"/>
                <w:rtl/>
              </w:rPr>
              <w:t>لق</w:t>
            </w:r>
            <w:r w:rsidRPr="00725071">
              <w:rPr>
                <w:rStyle w:val="libPoemTiniChar0"/>
                <w:rtl/>
              </w:rPr>
              <w:br/>
              <w:t> </w:t>
            </w:r>
          </w:p>
        </w:tc>
        <w:tc>
          <w:tcPr>
            <w:tcW w:w="294" w:type="dxa"/>
          </w:tcPr>
          <w:p w:rsidR="006D6A27" w:rsidRDefault="006D6A27" w:rsidP="006D6A27">
            <w:pPr>
              <w:pStyle w:val="libPoem"/>
              <w:rPr>
                <w:rtl/>
              </w:rPr>
            </w:pPr>
          </w:p>
        </w:tc>
        <w:tc>
          <w:tcPr>
            <w:tcW w:w="4101" w:type="dxa"/>
          </w:tcPr>
          <w:p w:rsidR="006D6A27" w:rsidRDefault="006D6A27" w:rsidP="006D6A27">
            <w:pPr>
              <w:pStyle w:val="libPoem"/>
            </w:pPr>
            <w:r w:rsidRPr="00AB7B7C">
              <w:rPr>
                <w:rFonts w:hint="cs"/>
                <w:rtl/>
              </w:rPr>
              <w:t>ولم</w:t>
            </w:r>
            <w:r w:rsidRPr="007B368A">
              <w:rPr>
                <w:rFonts w:hint="cs"/>
                <w:rtl/>
              </w:rPr>
              <w:t xml:space="preserve"> </w:t>
            </w:r>
            <w:r w:rsidRPr="00AB7B7C">
              <w:rPr>
                <w:rFonts w:hint="cs"/>
                <w:rtl/>
              </w:rPr>
              <w:t>يدانوه في علم</w:t>
            </w:r>
            <w:r>
              <w:rPr>
                <w:rFonts w:hint="cs"/>
                <w:rtl/>
              </w:rPr>
              <w:t>ٍ</w:t>
            </w:r>
            <w:r w:rsidRPr="00AB7B7C">
              <w:rPr>
                <w:rFonts w:hint="cs"/>
                <w:rtl/>
              </w:rPr>
              <w:t xml:space="preserve"> ولا كرم</w:t>
            </w:r>
            <w:r>
              <w:rPr>
                <w:rFonts w:hint="cs"/>
                <w:rtl/>
              </w:rPr>
              <w:t>ِ</w:t>
            </w:r>
            <w:r w:rsidRPr="00725071">
              <w:rPr>
                <w:rStyle w:val="libPoemTiniChar0"/>
                <w:rtl/>
              </w:rPr>
              <w:br/>
              <w:t> </w:t>
            </w:r>
          </w:p>
        </w:tc>
      </w:tr>
    </w:tbl>
    <w:p w:rsidR="001908EB" w:rsidRDefault="002A5C48" w:rsidP="006D6A27">
      <w:pPr>
        <w:pStyle w:val="libNormal"/>
        <w:rPr>
          <w:rtl/>
        </w:rPr>
      </w:pPr>
      <w:r>
        <w:rPr>
          <w:rFonts w:hint="cs"/>
          <w:rtl/>
        </w:rPr>
        <w:t>:</w:t>
      </w:r>
      <w:r w:rsidR="0026644B" w:rsidRPr="00AB7B7C">
        <w:rPr>
          <w:rFonts w:hint="cs"/>
          <w:rtl/>
        </w:rPr>
        <w:t xml:space="preserve"> إعلم أن</w:t>
      </w:r>
      <w:r w:rsidR="006D6A27">
        <w:rPr>
          <w:rFonts w:hint="cs"/>
          <w:rtl/>
        </w:rPr>
        <w:t>َّ</w:t>
      </w:r>
      <w:r w:rsidR="0026644B" w:rsidRPr="00AB7B7C">
        <w:rPr>
          <w:rFonts w:hint="cs"/>
          <w:rtl/>
        </w:rPr>
        <w:t xml:space="preserve"> بيان علمه ثابت</w:t>
      </w:r>
      <w:r w:rsidR="006D6A27">
        <w:rPr>
          <w:rFonts w:hint="cs"/>
          <w:rtl/>
        </w:rPr>
        <w:t>ٌ</w:t>
      </w:r>
      <w:r w:rsidR="0026644B" w:rsidRPr="00AB7B7C">
        <w:rPr>
          <w:rFonts w:hint="cs"/>
          <w:rtl/>
        </w:rPr>
        <w:t xml:space="preserve"> بقوله تعالى</w:t>
      </w:r>
      <w:r>
        <w:rPr>
          <w:rFonts w:hint="cs"/>
          <w:rtl/>
        </w:rPr>
        <w:t>:</w:t>
      </w:r>
      <w:r w:rsidR="0026644B" w:rsidRPr="00AB7B7C">
        <w:rPr>
          <w:rFonts w:hint="cs"/>
          <w:rtl/>
        </w:rPr>
        <w:t xml:space="preserve"> </w:t>
      </w:r>
      <w:r w:rsidR="006D6A27" w:rsidRPr="006D6A27">
        <w:rPr>
          <w:rStyle w:val="libAlaemChar"/>
          <w:rFonts w:hint="cs"/>
          <w:rtl/>
        </w:rPr>
        <w:t>(</w:t>
      </w:r>
      <w:r w:rsidR="006D6A27" w:rsidRPr="006D6A27">
        <w:rPr>
          <w:rStyle w:val="libAieChar"/>
          <w:rtl/>
        </w:rPr>
        <w:t>وَعَلَّمَكَ مَا لَمْ تَكُن تَعْلَمُ</w:t>
      </w:r>
      <w:r w:rsidR="006D6A27" w:rsidRPr="006D6A27">
        <w:rPr>
          <w:rStyle w:val="libAlaemChar"/>
          <w:rFonts w:hint="cs"/>
          <w:rtl/>
        </w:rPr>
        <w:t>)</w:t>
      </w:r>
      <w:r>
        <w:rPr>
          <w:rFonts w:hint="cs"/>
          <w:rtl/>
        </w:rPr>
        <w:t>،</w:t>
      </w:r>
      <w:r w:rsidR="0026644B" w:rsidRPr="00AB7B7C">
        <w:rPr>
          <w:rFonts w:hint="cs"/>
          <w:rtl/>
        </w:rPr>
        <w:t xml:space="preserve"> وبقوله عليه السلام أنا مدينة العلم. الحديث وغير ذلك. </w:t>
      </w:r>
    </w:p>
    <w:p w:rsidR="001908EB" w:rsidRDefault="0026644B" w:rsidP="006D6A27">
      <w:pPr>
        <w:pStyle w:val="libNormal"/>
        <w:rPr>
          <w:rtl/>
        </w:rPr>
      </w:pPr>
      <w:r w:rsidRPr="00AB7B7C">
        <w:rPr>
          <w:rFonts w:hint="cs"/>
          <w:rtl/>
        </w:rPr>
        <w:t>131</w:t>
      </w:r>
      <w:r w:rsidR="00155825">
        <w:rPr>
          <w:rFonts w:hint="cs"/>
          <w:rtl/>
        </w:rPr>
        <w:t xml:space="preserve"> - </w:t>
      </w:r>
      <w:r w:rsidRPr="00AB7B7C">
        <w:rPr>
          <w:rFonts w:hint="cs"/>
          <w:rtl/>
        </w:rPr>
        <w:t>القاضي</w:t>
      </w:r>
      <w:r w:rsidR="009E13C6">
        <w:rPr>
          <w:rFonts w:hint="cs"/>
          <w:rtl/>
        </w:rPr>
        <w:t xml:space="preserve"> محمّد </w:t>
      </w:r>
      <w:r w:rsidRPr="00AB7B7C">
        <w:rPr>
          <w:rFonts w:hint="cs"/>
          <w:rtl/>
        </w:rPr>
        <w:t>بن علي الشوكاني الصنعاني</w:t>
      </w:r>
      <w:r w:rsidR="009E13C6">
        <w:rPr>
          <w:rFonts w:hint="cs"/>
          <w:rtl/>
        </w:rPr>
        <w:t xml:space="preserve"> المتوفّى </w:t>
      </w:r>
      <w:r w:rsidRPr="00AB7B7C">
        <w:rPr>
          <w:rFonts w:hint="cs"/>
          <w:rtl/>
        </w:rPr>
        <w:t>1250</w:t>
      </w:r>
      <w:r w:rsidR="002A5C48">
        <w:rPr>
          <w:rFonts w:hint="cs"/>
          <w:rtl/>
        </w:rPr>
        <w:t>،</w:t>
      </w:r>
      <w:r w:rsidRPr="00AB7B7C">
        <w:rPr>
          <w:rFonts w:hint="cs"/>
          <w:rtl/>
        </w:rPr>
        <w:t xml:space="preserve"> ذكره في </w:t>
      </w:r>
      <w:r w:rsidR="006D6A27">
        <w:rPr>
          <w:rFonts w:hint="cs"/>
          <w:rtl/>
        </w:rPr>
        <w:t>«</w:t>
      </w:r>
      <w:r w:rsidRPr="00AB7B7C">
        <w:rPr>
          <w:rFonts w:hint="cs"/>
          <w:rtl/>
        </w:rPr>
        <w:t>الفوائد المجموعة في الأحاديث الموضوعة</w:t>
      </w:r>
      <w:r w:rsidR="006D6A27">
        <w:rPr>
          <w:rFonts w:hint="cs"/>
          <w:rtl/>
        </w:rPr>
        <w:t>»</w:t>
      </w:r>
      <w:r w:rsidRPr="00AB7B7C">
        <w:rPr>
          <w:rFonts w:hint="cs"/>
          <w:rtl/>
        </w:rPr>
        <w:t xml:space="preserve"> وحس</w:t>
      </w:r>
      <w:r w:rsidR="006D6A27">
        <w:rPr>
          <w:rFonts w:hint="cs"/>
          <w:rtl/>
        </w:rPr>
        <w:t>ّ</w:t>
      </w:r>
      <w:r w:rsidRPr="00AB7B7C">
        <w:rPr>
          <w:rFonts w:hint="cs"/>
          <w:rtl/>
        </w:rPr>
        <w:t xml:space="preserve">نه. </w:t>
      </w:r>
    </w:p>
    <w:p w:rsidR="001908EB" w:rsidRDefault="0026644B" w:rsidP="002012BC">
      <w:pPr>
        <w:pStyle w:val="libNormal"/>
        <w:rPr>
          <w:rtl/>
        </w:rPr>
      </w:pPr>
      <w:r w:rsidRPr="00AB7B7C">
        <w:rPr>
          <w:rFonts w:hint="cs"/>
          <w:rtl/>
        </w:rPr>
        <w:t>132</w:t>
      </w:r>
      <w:r w:rsidR="00155825">
        <w:rPr>
          <w:rFonts w:hint="cs"/>
          <w:rtl/>
        </w:rPr>
        <w:t xml:space="preserve"> -</w:t>
      </w:r>
      <w:r w:rsidR="009E13C6">
        <w:rPr>
          <w:rFonts w:hint="cs"/>
          <w:rtl/>
        </w:rPr>
        <w:t xml:space="preserve"> محمّد </w:t>
      </w:r>
      <w:r w:rsidRPr="00AB7B7C">
        <w:rPr>
          <w:rFonts w:hint="cs"/>
          <w:rtl/>
        </w:rPr>
        <w:t>رشيد الدين خان الدهلوي</w:t>
      </w:r>
      <w:r w:rsidR="002A5C48">
        <w:rPr>
          <w:rFonts w:hint="cs"/>
          <w:rtl/>
        </w:rPr>
        <w:t>،</w:t>
      </w:r>
      <w:r w:rsidRPr="00AB7B7C">
        <w:rPr>
          <w:rFonts w:hint="cs"/>
          <w:rtl/>
        </w:rPr>
        <w:t xml:space="preserve"> في </w:t>
      </w:r>
      <w:r w:rsidR="002012BC">
        <w:rPr>
          <w:rFonts w:hint="cs"/>
          <w:rtl/>
        </w:rPr>
        <w:t>«</w:t>
      </w:r>
      <w:r w:rsidRPr="00AB7B7C">
        <w:rPr>
          <w:rFonts w:hint="cs"/>
          <w:rtl/>
        </w:rPr>
        <w:t>إيضاح لطافة المقال</w:t>
      </w:r>
      <w:r w:rsidR="002012BC">
        <w:rPr>
          <w:rFonts w:hint="cs"/>
          <w:rtl/>
        </w:rPr>
        <w:t>»</w:t>
      </w:r>
      <w:r w:rsidRPr="00AB7B7C">
        <w:rPr>
          <w:rFonts w:hint="cs"/>
          <w:rtl/>
        </w:rPr>
        <w:t xml:space="preserve">. </w:t>
      </w:r>
    </w:p>
    <w:p w:rsidR="001908EB" w:rsidRDefault="0026644B" w:rsidP="002012BC">
      <w:pPr>
        <w:pStyle w:val="libNormal"/>
        <w:rPr>
          <w:rtl/>
        </w:rPr>
      </w:pPr>
      <w:r w:rsidRPr="00AB7B7C">
        <w:rPr>
          <w:rFonts w:hint="cs"/>
          <w:rtl/>
        </w:rPr>
        <w:t>133</w:t>
      </w:r>
      <w:r w:rsidR="00155825">
        <w:rPr>
          <w:rFonts w:hint="cs"/>
          <w:rtl/>
        </w:rPr>
        <w:t xml:space="preserve"> - </w:t>
      </w:r>
      <w:r w:rsidRPr="00AB7B7C">
        <w:rPr>
          <w:rFonts w:hint="cs"/>
          <w:rtl/>
        </w:rPr>
        <w:t>جمال الدين أبو عبد الله</w:t>
      </w:r>
      <w:r w:rsidR="009E13C6">
        <w:rPr>
          <w:rFonts w:hint="cs"/>
          <w:rtl/>
        </w:rPr>
        <w:t xml:space="preserve"> محمّد </w:t>
      </w:r>
      <w:r w:rsidRPr="00AB7B7C">
        <w:rPr>
          <w:rFonts w:hint="cs"/>
          <w:rtl/>
        </w:rPr>
        <w:t>بن عبد العلي القرشي المعروف بميرزا حسن علي اللكهنوي</w:t>
      </w:r>
      <w:r w:rsidR="002A5C48">
        <w:rPr>
          <w:rFonts w:hint="cs"/>
          <w:rtl/>
        </w:rPr>
        <w:t>،</w:t>
      </w:r>
      <w:r w:rsidRPr="00AB7B7C">
        <w:rPr>
          <w:rFonts w:hint="cs"/>
          <w:rtl/>
        </w:rPr>
        <w:t xml:space="preserve"> عد</w:t>
      </w:r>
      <w:r w:rsidR="002012BC">
        <w:rPr>
          <w:rFonts w:hint="cs"/>
          <w:rtl/>
        </w:rPr>
        <w:t>َّ</w:t>
      </w:r>
      <w:r w:rsidRPr="00AB7B7C">
        <w:rPr>
          <w:rFonts w:hint="cs"/>
          <w:rtl/>
        </w:rPr>
        <w:t xml:space="preserve">ه من مناقب أمير المؤمنين في </w:t>
      </w:r>
      <w:r w:rsidR="002012BC">
        <w:rPr>
          <w:rFonts w:hint="cs"/>
          <w:rtl/>
        </w:rPr>
        <w:t>«</w:t>
      </w:r>
      <w:r w:rsidRPr="00AB7B7C">
        <w:rPr>
          <w:rFonts w:hint="cs"/>
          <w:rtl/>
        </w:rPr>
        <w:t>تفريح الأحباب بمناقب الآل والأصحاب</w:t>
      </w:r>
      <w:r w:rsidR="002012BC">
        <w:rPr>
          <w:rFonts w:hint="cs"/>
          <w:rtl/>
        </w:rPr>
        <w:t>»</w:t>
      </w:r>
      <w:r w:rsidRPr="00AB7B7C">
        <w:rPr>
          <w:rFonts w:hint="cs"/>
          <w:rtl/>
        </w:rPr>
        <w:t xml:space="preserve"> واختار حسنه. </w:t>
      </w:r>
    </w:p>
    <w:p w:rsidR="001908EB" w:rsidRDefault="0026644B" w:rsidP="002012BC">
      <w:pPr>
        <w:pStyle w:val="libNormal"/>
        <w:rPr>
          <w:rtl/>
        </w:rPr>
      </w:pPr>
      <w:r w:rsidRPr="00AB7B7C">
        <w:rPr>
          <w:rFonts w:hint="cs"/>
          <w:rtl/>
        </w:rPr>
        <w:t>134</w:t>
      </w:r>
      <w:r w:rsidR="00155825">
        <w:rPr>
          <w:rFonts w:hint="cs"/>
          <w:rtl/>
        </w:rPr>
        <w:t xml:space="preserve"> - </w:t>
      </w:r>
      <w:r w:rsidRPr="00AB7B7C">
        <w:rPr>
          <w:rFonts w:hint="cs"/>
          <w:rtl/>
        </w:rPr>
        <w:t>نور الدين إسماعيل بن السليماني</w:t>
      </w:r>
      <w:r w:rsidR="002A5C48">
        <w:rPr>
          <w:rFonts w:hint="cs"/>
          <w:rtl/>
        </w:rPr>
        <w:t>،</w:t>
      </w:r>
      <w:r w:rsidRPr="00AB7B7C">
        <w:rPr>
          <w:rFonts w:hint="cs"/>
          <w:rtl/>
        </w:rPr>
        <w:t xml:space="preserve"> ذكره في </w:t>
      </w:r>
      <w:r w:rsidR="002012BC">
        <w:rPr>
          <w:rFonts w:hint="cs"/>
          <w:rtl/>
        </w:rPr>
        <w:t>«</w:t>
      </w:r>
      <w:r w:rsidRPr="00AB7B7C">
        <w:rPr>
          <w:rFonts w:hint="cs"/>
          <w:rtl/>
        </w:rPr>
        <w:t>الدر</w:t>
      </w:r>
      <w:r w:rsidR="002012BC">
        <w:rPr>
          <w:rFonts w:hint="cs"/>
          <w:rtl/>
        </w:rPr>
        <w:t>ِّ</w:t>
      </w:r>
      <w:r w:rsidRPr="00AB7B7C">
        <w:rPr>
          <w:rFonts w:hint="cs"/>
          <w:rtl/>
        </w:rPr>
        <w:t xml:space="preserve"> اليتيم</w:t>
      </w:r>
      <w:r w:rsidR="002012BC">
        <w:rPr>
          <w:rFonts w:hint="cs"/>
          <w:rtl/>
        </w:rPr>
        <w:t>»</w:t>
      </w:r>
      <w:r w:rsidR="00292711">
        <w:rPr>
          <w:rFonts w:hint="cs"/>
          <w:rtl/>
        </w:rPr>
        <w:t xml:space="preserve"> نقلاً </w:t>
      </w:r>
      <w:r w:rsidRPr="00AB7B7C">
        <w:rPr>
          <w:rFonts w:hint="cs"/>
          <w:rtl/>
        </w:rPr>
        <w:t xml:space="preserve">عن أبي نعيم والحاكم والخطيب من دون غمز فيه. </w:t>
      </w:r>
    </w:p>
    <w:p w:rsidR="001908EB" w:rsidRDefault="0026644B" w:rsidP="002012BC">
      <w:pPr>
        <w:pStyle w:val="libNormal"/>
        <w:rPr>
          <w:rtl/>
        </w:rPr>
      </w:pPr>
      <w:r w:rsidRPr="00AB7B7C">
        <w:rPr>
          <w:rFonts w:hint="cs"/>
          <w:rtl/>
        </w:rPr>
        <w:t>135</w:t>
      </w:r>
      <w:r w:rsidR="00155825">
        <w:rPr>
          <w:rFonts w:hint="cs"/>
          <w:rtl/>
        </w:rPr>
        <w:t xml:space="preserve"> - </w:t>
      </w:r>
      <w:r w:rsidRPr="00AB7B7C">
        <w:rPr>
          <w:rFonts w:hint="cs"/>
          <w:rtl/>
        </w:rPr>
        <w:t>ولي</w:t>
      </w:r>
      <w:r w:rsidR="002012BC">
        <w:rPr>
          <w:rFonts w:hint="cs"/>
          <w:rtl/>
        </w:rPr>
        <w:t>ّ</w:t>
      </w:r>
      <w:r w:rsidRPr="00AB7B7C">
        <w:rPr>
          <w:rFonts w:hint="cs"/>
          <w:rtl/>
        </w:rPr>
        <w:t xml:space="preserve"> الله بن حبيب الله بن محب</w:t>
      </w:r>
      <w:r w:rsidR="002012BC">
        <w:rPr>
          <w:rFonts w:hint="cs"/>
          <w:rtl/>
        </w:rPr>
        <w:t>ّ</w:t>
      </w:r>
      <w:r w:rsidRPr="00AB7B7C">
        <w:rPr>
          <w:rFonts w:hint="cs"/>
          <w:rtl/>
        </w:rPr>
        <w:t xml:space="preserve"> الله بن مل</w:t>
      </w:r>
      <w:r w:rsidR="002012BC">
        <w:rPr>
          <w:rFonts w:hint="cs"/>
          <w:rtl/>
        </w:rPr>
        <w:t>ً</w:t>
      </w:r>
      <w:r w:rsidRPr="00AB7B7C">
        <w:rPr>
          <w:rFonts w:hint="cs"/>
          <w:rtl/>
        </w:rPr>
        <w:t>ا أحمد عبد الحق</w:t>
      </w:r>
      <w:r w:rsidR="002012BC">
        <w:rPr>
          <w:rFonts w:hint="cs"/>
          <w:rtl/>
        </w:rPr>
        <w:t>ِّ</w:t>
      </w:r>
      <w:r w:rsidRPr="00AB7B7C">
        <w:rPr>
          <w:rFonts w:hint="cs"/>
          <w:rtl/>
        </w:rPr>
        <w:t xml:space="preserve"> السهاوي اللكهنوي</w:t>
      </w:r>
      <w:r w:rsidR="009E13C6">
        <w:rPr>
          <w:rFonts w:hint="cs"/>
          <w:rtl/>
        </w:rPr>
        <w:t xml:space="preserve"> المتوفّى </w:t>
      </w:r>
      <w:r w:rsidRPr="00AB7B7C">
        <w:rPr>
          <w:rFonts w:hint="cs"/>
          <w:rtl/>
        </w:rPr>
        <w:t>1270</w:t>
      </w:r>
      <w:r w:rsidR="002A5C48">
        <w:rPr>
          <w:rFonts w:hint="cs"/>
          <w:rtl/>
        </w:rPr>
        <w:t>،</w:t>
      </w:r>
      <w:r w:rsidRPr="00AB7B7C">
        <w:rPr>
          <w:rFonts w:hint="cs"/>
          <w:rtl/>
        </w:rPr>
        <w:t xml:space="preserve"> عد</w:t>
      </w:r>
      <w:r w:rsidR="002012BC">
        <w:rPr>
          <w:rFonts w:hint="cs"/>
          <w:rtl/>
        </w:rPr>
        <w:t>َّ</w:t>
      </w:r>
      <w:r w:rsidRPr="00AB7B7C">
        <w:rPr>
          <w:rFonts w:hint="cs"/>
          <w:rtl/>
        </w:rPr>
        <w:t xml:space="preserve">ه من مناقب أمير المؤمنين في كتابه </w:t>
      </w:r>
      <w:r w:rsidR="002012BC">
        <w:rPr>
          <w:rFonts w:hint="cs"/>
          <w:rtl/>
        </w:rPr>
        <w:t>«</w:t>
      </w:r>
      <w:r w:rsidRPr="00AB7B7C">
        <w:rPr>
          <w:rFonts w:hint="cs"/>
          <w:rtl/>
        </w:rPr>
        <w:t>مرآة المؤمنين</w:t>
      </w:r>
      <w:r w:rsidR="002012BC">
        <w:rPr>
          <w:rFonts w:hint="cs"/>
          <w:rtl/>
        </w:rPr>
        <w:t>»</w:t>
      </w:r>
      <w:r w:rsidRPr="00AB7B7C">
        <w:rPr>
          <w:rFonts w:hint="cs"/>
          <w:rtl/>
        </w:rPr>
        <w:t xml:space="preserve"> ثم</w:t>
      </w:r>
      <w:r w:rsidR="002012BC">
        <w:rPr>
          <w:rFonts w:hint="cs"/>
          <w:rtl/>
        </w:rPr>
        <w:t>َّ</w:t>
      </w:r>
      <w:r w:rsidRPr="00AB7B7C">
        <w:rPr>
          <w:rFonts w:hint="cs"/>
          <w:rtl/>
        </w:rPr>
        <w:t xml:space="preserve"> قال ما معناه</w:t>
      </w:r>
      <w:r w:rsidR="002A5C48">
        <w:rPr>
          <w:rFonts w:hint="cs"/>
          <w:rtl/>
        </w:rPr>
        <w:t>:</w:t>
      </w:r>
      <w:r w:rsidRPr="00AB7B7C">
        <w:rPr>
          <w:rFonts w:hint="cs"/>
          <w:rtl/>
        </w:rPr>
        <w:t xml:space="preserve"> والذي زادوا عليه في بعض الر</w:t>
      </w:r>
      <w:r w:rsidR="002012BC">
        <w:rPr>
          <w:rFonts w:hint="cs"/>
          <w:rtl/>
        </w:rPr>
        <w:t>ِّ</w:t>
      </w:r>
      <w:r w:rsidRPr="00AB7B7C">
        <w:rPr>
          <w:rFonts w:hint="cs"/>
          <w:rtl/>
        </w:rPr>
        <w:t>وايات من مناقب الص</w:t>
      </w:r>
      <w:r w:rsidR="002012BC">
        <w:rPr>
          <w:rFonts w:hint="cs"/>
          <w:rtl/>
        </w:rPr>
        <w:t>َّ</w:t>
      </w:r>
      <w:r w:rsidRPr="00AB7B7C">
        <w:rPr>
          <w:rFonts w:hint="cs"/>
          <w:rtl/>
        </w:rPr>
        <w:t>حابة موضوع</w:t>
      </w:r>
      <w:r w:rsidR="002012BC">
        <w:rPr>
          <w:rFonts w:hint="cs"/>
          <w:rtl/>
        </w:rPr>
        <w:t>ٌ</w:t>
      </w:r>
      <w:r w:rsidRPr="00AB7B7C">
        <w:rPr>
          <w:rFonts w:hint="cs"/>
          <w:rtl/>
        </w:rPr>
        <w:t xml:space="preserve"> مفترى على ما في الص</w:t>
      </w:r>
      <w:r w:rsidR="002012BC">
        <w:rPr>
          <w:rFonts w:hint="cs"/>
          <w:rtl/>
        </w:rPr>
        <w:t>َّ</w:t>
      </w:r>
      <w:r w:rsidRPr="00AB7B7C">
        <w:rPr>
          <w:rFonts w:hint="cs"/>
          <w:rtl/>
        </w:rPr>
        <w:t xml:space="preserve">واعق. </w:t>
      </w:r>
    </w:p>
    <w:p w:rsidR="001908EB" w:rsidRDefault="0026644B" w:rsidP="002012BC">
      <w:pPr>
        <w:pStyle w:val="libNormal"/>
        <w:rPr>
          <w:rtl/>
        </w:rPr>
      </w:pPr>
      <w:r w:rsidRPr="00AB7B7C">
        <w:rPr>
          <w:rFonts w:hint="cs"/>
          <w:rtl/>
        </w:rPr>
        <w:t>136</w:t>
      </w:r>
      <w:r w:rsidR="00155825">
        <w:rPr>
          <w:rFonts w:hint="cs"/>
          <w:rtl/>
        </w:rPr>
        <w:t xml:space="preserve"> - </w:t>
      </w:r>
      <w:r w:rsidRPr="00AB7B7C">
        <w:rPr>
          <w:rFonts w:hint="cs"/>
          <w:rtl/>
        </w:rPr>
        <w:t>شهاب الدين</w:t>
      </w:r>
      <w:r w:rsidR="009E13C6">
        <w:rPr>
          <w:rFonts w:hint="cs"/>
          <w:rtl/>
        </w:rPr>
        <w:t xml:space="preserve"> السيِّد </w:t>
      </w:r>
      <w:r w:rsidRPr="00AB7B7C">
        <w:rPr>
          <w:rFonts w:hint="cs"/>
          <w:rtl/>
        </w:rPr>
        <w:t>محمود بن عبد الله الآلوسي البغدادي</w:t>
      </w:r>
      <w:r w:rsidR="009E13C6">
        <w:rPr>
          <w:rFonts w:hint="cs"/>
          <w:rtl/>
        </w:rPr>
        <w:t xml:space="preserve"> المتوفّى </w:t>
      </w:r>
      <w:r w:rsidRPr="00AB7B7C">
        <w:rPr>
          <w:rFonts w:hint="cs"/>
          <w:rtl/>
        </w:rPr>
        <w:t xml:space="preserve">1270 في تفسيره </w:t>
      </w:r>
      <w:r w:rsidR="002012BC">
        <w:rPr>
          <w:rFonts w:hint="cs"/>
          <w:rtl/>
        </w:rPr>
        <w:t>«</w:t>
      </w:r>
      <w:r w:rsidRPr="00AB7B7C">
        <w:rPr>
          <w:rFonts w:hint="cs"/>
          <w:rtl/>
        </w:rPr>
        <w:t>روح المعاني</w:t>
      </w:r>
      <w:r w:rsidR="002012BC">
        <w:rPr>
          <w:rFonts w:hint="cs"/>
          <w:rtl/>
        </w:rPr>
        <w:t>»</w:t>
      </w:r>
      <w:r w:rsidRPr="00AB7B7C">
        <w:rPr>
          <w:rFonts w:hint="cs"/>
          <w:rtl/>
        </w:rPr>
        <w:t xml:space="preserve"> يسم</w:t>
      </w:r>
      <w:r w:rsidR="002012BC">
        <w:rPr>
          <w:rFonts w:hint="cs"/>
          <w:rtl/>
        </w:rPr>
        <w:t>ِّ</w:t>
      </w:r>
      <w:r w:rsidRPr="00AB7B7C">
        <w:rPr>
          <w:rFonts w:hint="cs"/>
          <w:rtl/>
        </w:rPr>
        <w:t>ي علي</w:t>
      </w:r>
      <w:r w:rsidR="002012BC">
        <w:rPr>
          <w:rFonts w:hint="cs"/>
          <w:rtl/>
        </w:rPr>
        <w:t>ّ</w:t>
      </w:r>
      <w:r w:rsidRPr="00AB7B7C">
        <w:rPr>
          <w:rFonts w:hint="cs"/>
          <w:rtl/>
        </w:rPr>
        <w:t>ا</w:t>
      </w:r>
      <w:r w:rsidR="002012BC">
        <w:rPr>
          <w:rFonts w:hint="cs"/>
          <w:rtl/>
        </w:rPr>
        <w:t>ً</w:t>
      </w:r>
      <w:r w:rsidRPr="00AB7B7C">
        <w:rPr>
          <w:rFonts w:hint="cs"/>
          <w:rtl/>
        </w:rPr>
        <w:t xml:space="preserve"> عليه السلام بباب مدينة العلم عند البحث عن رؤية اللوح في ج 27 ص 3 من الطبعة المنيري</w:t>
      </w:r>
      <w:r w:rsidR="002012BC">
        <w:rPr>
          <w:rFonts w:hint="cs"/>
          <w:rtl/>
        </w:rPr>
        <w:t>ّ</w:t>
      </w:r>
      <w:r w:rsidRPr="00AB7B7C">
        <w:rPr>
          <w:rFonts w:hint="cs"/>
          <w:rtl/>
        </w:rPr>
        <w:t xml:space="preserve">ة. </w:t>
      </w:r>
    </w:p>
    <w:p w:rsidR="001908EB" w:rsidRDefault="0026644B" w:rsidP="002012BC">
      <w:pPr>
        <w:pStyle w:val="libNormal"/>
        <w:rPr>
          <w:rtl/>
        </w:rPr>
      </w:pPr>
      <w:r w:rsidRPr="00AB7B7C">
        <w:rPr>
          <w:rFonts w:hint="cs"/>
          <w:rtl/>
        </w:rPr>
        <w:t>137</w:t>
      </w:r>
      <w:r w:rsidR="00155825">
        <w:rPr>
          <w:rFonts w:hint="cs"/>
          <w:rtl/>
        </w:rPr>
        <w:t xml:space="preserve"> - </w:t>
      </w:r>
      <w:r w:rsidRPr="00AB7B7C">
        <w:rPr>
          <w:rFonts w:hint="cs"/>
          <w:rtl/>
        </w:rPr>
        <w:t>الشيخ سليمان بن إبراهيم الحسيني البلخي القندوزي</w:t>
      </w:r>
      <w:r w:rsidR="009E13C6">
        <w:rPr>
          <w:rFonts w:hint="cs"/>
          <w:rtl/>
        </w:rPr>
        <w:t xml:space="preserve"> المتوفّى </w:t>
      </w:r>
      <w:r w:rsidRPr="00AB7B7C">
        <w:rPr>
          <w:rFonts w:hint="cs"/>
          <w:rtl/>
        </w:rPr>
        <w:t xml:space="preserve">1293 ذكره بطرق كثيرة في </w:t>
      </w:r>
      <w:r w:rsidR="002012BC">
        <w:rPr>
          <w:rFonts w:hint="cs"/>
          <w:rtl/>
        </w:rPr>
        <w:t>«</w:t>
      </w:r>
      <w:r w:rsidRPr="00AB7B7C">
        <w:rPr>
          <w:rFonts w:hint="cs"/>
          <w:rtl/>
        </w:rPr>
        <w:t>ينابيع المود</w:t>
      </w:r>
      <w:r w:rsidR="002012BC">
        <w:rPr>
          <w:rFonts w:hint="cs"/>
          <w:rtl/>
        </w:rPr>
        <w:t>َّ</w:t>
      </w:r>
      <w:r w:rsidRPr="00AB7B7C">
        <w:rPr>
          <w:rFonts w:hint="cs"/>
          <w:rtl/>
        </w:rPr>
        <w:t>ة</w:t>
      </w:r>
      <w:r w:rsidR="002012BC">
        <w:rPr>
          <w:rFonts w:hint="cs"/>
          <w:rtl/>
        </w:rPr>
        <w:t>»</w:t>
      </w:r>
      <w:r w:rsidRPr="00AB7B7C">
        <w:rPr>
          <w:rFonts w:hint="cs"/>
          <w:rtl/>
        </w:rPr>
        <w:t xml:space="preserve"> ص 65</w:t>
      </w:r>
      <w:r w:rsidR="002A5C48">
        <w:rPr>
          <w:rFonts w:hint="cs"/>
          <w:rtl/>
        </w:rPr>
        <w:t>،</w:t>
      </w:r>
      <w:r w:rsidRPr="00AB7B7C">
        <w:rPr>
          <w:rFonts w:hint="cs"/>
          <w:rtl/>
        </w:rPr>
        <w:t xml:space="preserve"> 72</w:t>
      </w:r>
      <w:r w:rsidR="002A5C48">
        <w:rPr>
          <w:rFonts w:hint="cs"/>
          <w:rtl/>
        </w:rPr>
        <w:t>،</w:t>
      </w:r>
      <w:r w:rsidRPr="00AB7B7C">
        <w:rPr>
          <w:rFonts w:hint="cs"/>
          <w:rtl/>
        </w:rPr>
        <w:t xml:space="preserve"> 73</w:t>
      </w:r>
      <w:r w:rsidR="002A5C48">
        <w:rPr>
          <w:rFonts w:hint="cs"/>
          <w:rtl/>
        </w:rPr>
        <w:t>،</w:t>
      </w:r>
      <w:r w:rsidRPr="00AB7B7C">
        <w:rPr>
          <w:rFonts w:hint="cs"/>
          <w:rtl/>
        </w:rPr>
        <w:t xml:space="preserve"> 400</w:t>
      </w:r>
      <w:r w:rsidR="002A5C48">
        <w:rPr>
          <w:rFonts w:hint="cs"/>
          <w:rtl/>
        </w:rPr>
        <w:t>،</w:t>
      </w:r>
      <w:r w:rsidRPr="00AB7B7C">
        <w:rPr>
          <w:rFonts w:hint="cs"/>
          <w:rtl/>
        </w:rPr>
        <w:t xml:space="preserve"> 419</w:t>
      </w:r>
      <w:r w:rsidR="00292711">
        <w:rPr>
          <w:rFonts w:hint="cs"/>
          <w:rtl/>
        </w:rPr>
        <w:t xml:space="preserve"> نقلاً </w:t>
      </w:r>
      <w:r w:rsidRPr="00AB7B7C">
        <w:rPr>
          <w:rFonts w:hint="cs"/>
          <w:rtl/>
        </w:rPr>
        <w:t>عن جمع من الحف</w:t>
      </w:r>
      <w:r w:rsidR="002012BC">
        <w:rPr>
          <w:rFonts w:hint="cs"/>
          <w:rtl/>
        </w:rPr>
        <w:t>ّ</w:t>
      </w:r>
      <w:r w:rsidRPr="00AB7B7C">
        <w:rPr>
          <w:rFonts w:hint="cs"/>
          <w:rtl/>
        </w:rPr>
        <w:t>اظ والأعلام تنتهي إسنادهم إلى أمير المؤمنين</w:t>
      </w:r>
      <w:r w:rsidR="002A5C48">
        <w:rPr>
          <w:rFonts w:hint="cs"/>
          <w:rtl/>
        </w:rPr>
        <w:t>،</w:t>
      </w:r>
      <w:r w:rsidRPr="00AB7B7C">
        <w:rPr>
          <w:rFonts w:hint="cs"/>
          <w:rtl/>
        </w:rPr>
        <w:t xml:space="preserve"> وابن عب</w:t>
      </w:r>
      <w:r w:rsidR="002012BC">
        <w:rPr>
          <w:rFonts w:hint="cs"/>
          <w:rtl/>
        </w:rPr>
        <w:t>ّ</w:t>
      </w:r>
      <w:r w:rsidRPr="00AB7B7C">
        <w:rPr>
          <w:rFonts w:hint="cs"/>
          <w:rtl/>
        </w:rPr>
        <w:t>اس</w:t>
      </w:r>
      <w:r w:rsidR="002A5C48">
        <w:rPr>
          <w:rFonts w:hint="cs"/>
          <w:rtl/>
        </w:rPr>
        <w:t>،</w:t>
      </w:r>
      <w:r w:rsidRPr="00AB7B7C">
        <w:rPr>
          <w:rFonts w:hint="cs"/>
          <w:rtl/>
        </w:rPr>
        <w:t xml:space="preserve"> وجابر بن عبد الله</w:t>
      </w:r>
      <w:r w:rsidR="002A5C48">
        <w:rPr>
          <w:rFonts w:hint="cs"/>
          <w:rtl/>
        </w:rPr>
        <w:t>،</w:t>
      </w:r>
      <w:r w:rsidRPr="00AB7B7C">
        <w:rPr>
          <w:rFonts w:hint="cs"/>
          <w:rtl/>
        </w:rPr>
        <w:t xml:space="preserve"> وحذيفة بن اليمان</w:t>
      </w:r>
      <w:r w:rsidR="002A5C48">
        <w:rPr>
          <w:rFonts w:hint="cs"/>
          <w:rtl/>
        </w:rPr>
        <w:t>،</w:t>
      </w:r>
      <w:r w:rsidRPr="00AB7B7C">
        <w:rPr>
          <w:rFonts w:hint="cs"/>
          <w:rtl/>
        </w:rPr>
        <w:t xml:space="preserve"> والحسن بن علي</w:t>
      </w:r>
      <w:r w:rsidR="002A5C48">
        <w:rPr>
          <w:rFonts w:hint="cs"/>
          <w:rtl/>
        </w:rPr>
        <w:t>،</w:t>
      </w:r>
      <w:r w:rsidRPr="00AB7B7C">
        <w:rPr>
          <w:rFonts w:hint="cs"/>
          <w:rtl/>
        </w:rPr>
        <w:t xml:space="preserve"> وابن مسعود. وأنس بن مالك</w:t>
      </w:r>
      <w:r w:rsidR="002A5C48">
        <w:rPr>
          <w:rFonts w:hint="cs"/>
          <w:rtl/>
        </w:rPr>
        <w:t>،</w:t>
      </w:r>
      <w:r w:rsidRPr="00AB7B7C">
        <w:rPr>
          <w:rFonts w:hint="cs"/>
          <w:rtl/>
        </w:rPr>
        <w:t xml:space="preserve"> وعبد الله بن عمر. </w:t>
      </w:r>
    </w:p>
    <w:p w:rsidR="0026644B" w:rsidRPr="00AB7B7C" w:rsidRDefault="0026644B" w:rsidP="002012BC">
      <w:pPr>
        <w:pStyle w:val="libNormal"/>
        <w:rPr>
          <w:rtl/>
        </w:rPr>
      </w:pPr>
      <w:r w:rsidRPr="00AB7B7C">
        <w:rPr>
          <w:rFonts w:hint="cs"/>
          <w:rtl/>
        </w:rPr>
        <w:t>138</w:t>
      </w:r>
      <w:r w:rsidR="00155825">
        <w:rPr>
          <w:rFonts w:hint="cs"/>
          <w:rtl/>
        </w:rPr>
        <w:t xml:space="preserve"> - </w:t>
      </w:r>
      <w:r w:rsidRPr="00AB7B7C">
        <w:rPr>
          <w:rFonts w:hint="cs"/>
          <w:rtl/>
        </w:rPr>
        <w:t>الشيخ سلامة الله البدايوني</w:t>
      </w:r>
      <w:r w:rsidR="002A5C48">
        <w:rPr>
          <w:rFonts w:hint="cs"/>
          <w:rtl/>
        </w:rPr>
        <w:t>،</w:t>
      </w:r>
      <w:r w:rsidRPr="00AB7B7C">
        <w:rPr>
          <w:rFonts w:hint="cs"/>
          <w:rtl/>
        </w:rPr>
        <w:t xml:space="preserve"> أسمى أمير المؤمنين عليه السلام في كتابه </w:t>
      </w:r>
      <w:r w:rsidR="002012BC">
        <w:rPr>
          <w:rFonts w:hint="cs"/>
          <w:rtl/>
        </w:rPr>
        <w:t>[</w:t>
      </w:r>
      <w:r w:rsidRPr="00AB7B7C">
        <w:rPr>
          <w:rFonts w:hint="cs"/>
          <w:rtl/>
        </w:rPr>
        <w:t>معركة الآراء</w:t>
      </w:r>
      <w:r w:rsidR="002012BC">
        <w:rPr>
          <w:rFonts w:hint="cs"/>
          <w:rtl/>
        </w:rPr>
        <w:t>]</w:t>
      </w:r>
      <w:r w:rsidRPr="00AB7B7C">
        <w:rPr>
          <w:rFonts w:hint="cs"/>
          <w:rtl/>
        </w:rPr>
        <w:t xml:space="preserve"> بباب مدينة العلم أخذا</w:t>
      </w:r>
      <w:r w:rsidR="002012BC">
        <w:rPr>
          <w:rFonts w:hint="cs"/>
          <w:rtl/>
        </w:rPr>
        <w:t>ً</w:t>
      </w:r>
      <w:r w:rsidRPr="00AB7B7C">
        <w:rPr>
          <w:rFonts w:hint="cs"/>
          <w:rtl/>
        </w:rPr>
        <w:t xml:space="preserve"> بالحديث. </w:t>
      </w:r>
    </w:p>
    <w:p w:rsidR="001908EB" w:rsidRDefault="0026644B" w:rsidP="0026644B">
      <w:pPr>
        <w:pStyle w:val="libNormal"/>
      </w:pPr>
      <w:r>
        <w:rPr>
          <w:rFonts w:hint="cs"/>
          <w:rtl/>
        </w:rPr>
        <w:br w:type="page"/>
      </w:r>
    </w:p>
    <w:p w:rsidR="001908EB" w:rsidRDefault="0026644B" w:rsidP="002012BC">
      <w:pPr>
        <w:pStyle w:val="libNormal"/>
        <w:rPr>
          <w:rtl/>
        </w:rPr>
      </w:pPr>
      <w:r w:rsidRPr="00AB7B7C">
        <w:rPr>
          <w:rFonts w:hint="cs"/>
          <w:rtl/>
        </w:rPr>
        <w:lastRenderedPageBreak/>
        <w:t>139</w:t>
      </w:r>
      <w:r w:rsidR="00155825">
        <w:rPr>
          <w:rFonts w:hint="cs"/>
          <w:rtl/>
        </w:rPr>
        <w:t xml:space="preserve"> -</w:t>
      </w:r>
      <w:r w:rsidR="009E13C6">
        <w:rPr>
          <w:rFonts w:hint="cs"/>
          <w:rtl/>
        </w:rPr>
        <w:t xml:space="preserve"> السيِّد </w:t>
      </w:r>
      <w:r w:rsidRPr="00AB7B7C">
        <w:rPr>
          <w:rFonts w:hint="cs"/>
          <w:rtl/>
        </w:rPr>
        <w:t>أحمد زيني دحلال المك</w:t>
      </w:r>
      <w:r w:rsidR="002012BC">
        <w:rPr>
          <w:rFonts w:hint="cs"/>
          <w:rtl/>
        </w:rPr>
        <w:t>ّ</w:t>
      </w:r>
      <w:r w:rsidRPr="00AB7B7C">
        <w:rPr>
          <w:rFonts w:hint="cs"/>
          <w:rtl/>
        </w:rPr>
        <w:t>ي الشافعي المتوفي 1304</w:t>
      </w:r>
      <w:r w:rsidR="002A5C48">
        <w:rPr>
          <w:rFonts w:hint="cs"/>
          <w:rtl/>
        </w:rPr>
        <w:t>،</w:t>
      </w:r>
      <w:r w:rsidRPr="00AB7B7C">
        <w:rPr>
          <w:rFonts w:hint="cs"/>
          <w:rtl/>
        </w:rPr>
        <w:t xml:space="preserve"> في </w:t>
      </w:r>
      <w:r w:rsidR="002012BC">
        <w:rPr>
          <w:rFonts w:hint="cs"/>
          <w:rtl/>
        </w:rPr>
        <w:t>[</w:t>
      </w:r>
      <w:r w:rsidRPr="00AB7B7C">
        <w:rPr>
          <w:rFonts w:hint="cs"/>
          <w:rtl/>
        </w:rPr>
        <w:t>الفتوحات الإسلامي</w:t>
      </w:r>
      <w:r w:rsidR="002012BC">
        <w:rPr>
          <w:rFonts w:hint="cs"/>
          <w:rtl/>
        </w:rPr>
        <w:t>ّ</w:t>
      </w:r>
      <w:r w:rsidRPr="00AB7B7C">
        <w:rPr>
          <w:rFonts w:hint="cs"/>
          <w:rtl/>
        </w:rPr>
        <w:t>ة</w:t>
      </w:r>
      <w:r w:rsidR="002012BC">
        <w:rPr>
          <w:rFonts w:hint="cs"/>
          <w:rtl/>
        </w:rPr>
        <w:t>]</w:t>
      </w:r>
      <w:r w:rsidRPr="00AB7B7C">
        <w:rPr>
          <w:rFonts w:hint="cs"/>
          <w:rtl/>
        </w:rPr>
        <w:t xml:space="preserve"> 2 ص 510. </w:t>
      </w:r>
    </w:p>
    <w:p w:rsidR="001908EB" w:rsidRDefault="0026644B" w:rsidP="002012BC">
      <w:pPr>
        <w:pStyle w:val="libNormal"/>
        <w:rPr>
          <w:rtl/>
        </w:rPr>
      </w:pPr>
      <w:r w:rsidRPr="00AB7B7C">
        <w:rPr>
          <w:rFonts w:hint="cs"/>
          <w:rtl/>
        </w:rPr>
        <w:t>140</w:t>
      </w:r>
      <w:r w:rsidR="00155825">
        <w:rPr>
          <w:rFonts w:hint="cs"/>
          <w:rtl/>
        </w:rPr>
        <w:t xml:space="preserve"> - </w:t>
      </w:r>
      <w:r w:rsidRPr="00AB7B7C">
        <w:rPr>
          <w:rFonts w:hint="cs"/>
          <w:rtl/>
        </w:rPr>
        <w:t>المولوي حسن الز</w:t>
      </w:r>
      <w:r w:rsidR="002012BC">
        <w:rPr>
          <w:rFonts w:hint="cs"/>
          <w:rtl/>
        </w:rPr>
        <w:t>َّ</w:t>
      </w:r>
      <w:r w:rsidRPr="00AB7B7C">
        <w:rPr>
          <w:rFonts w:hint="cs"/>
          <w:rtl/>
        </w:rPr>
        <w:t>مان</w:t>
      </w:r>
      <w:r w:rsidR="002A5C48">
        <w:rPr>
          <w:rFonts w:hint="cs"/>
          <w:rtl/>
        </w:rPr>
        <w:t>،</w:t>
      </w:r>
      <w:r w:rsidRPr="00AB7B7C">
        <w:rPr>
          <w:rFonts w:hint="cs"/>
          <w:rtl/>
        </w:rPr>
        <w:t xml:space="preserve"> ذكره في </w:t>
      </w:r>
      <w:r w:rsidR="002012BC">
        <w:rPr>
          <w:rFonts w:hint="cs"/>
          <w:rtl/>
        </w:rPr>
        <w:t>«</w:t>
      </w:r>
      <w:r w:rsidRPr="00AB7B7C">
        <w:rPr>
          <w:rFonts w:hint="cs"/>
          <w:rtl/>
        </w:rPr>
        <w:t>القول المستحسن في فخر الحسن</w:t>
      </w:r>
      <w:r w:rsidR="002012BC">
        <w:rPr>
          <w:rFonts w:hint="cs"/>
          <w:rtl/>
        </w:rPr>
        <w:t>»</w:t>
      </w:r>
      <w:r w:rsidRPr="00AB7B7C">
        <w:rPr>
          <w:rFonts w:hint="cs"/>
          <w:rtl/>
        </w:rPr>
        <w:t xml:space="preserve"> وعد</w:t>
      </w:r>
      <w:r w:rsidR="002012BC">
        <w:rPr>
          <w:rFonts w:hint="cs"/>
          <w:rtl/>
        </w:rPr>
        <w:t>َّ</w:t>
      </w:r>
      <w:r w:rsidRPr="00AB7B7C">
        <w:rPr>
          <w:rFonts w:hint="cs"/>
          <w:rtl/>
        </w:rPr>
        <w:t>ه من المشهور الص</w:t>
      </w:r>
      <w:r w:rsidR="002012BC">
        <w:rPr>
          <w:rFonts w:hint="cs"/>
          <w:rtl/>
        </w:rPr>
        <w:t>َّ</w:t>
      </w:r>
      <w:r w:rsidRPr="00AB7B7C">
        <w:rPr>
          <w:rFonts w:hint="cs"/>
          <w:rtl/>
        </w:rPr>
        <w:t>حيح وقال</w:t>
      </w:r>
      <w:r w:rsidR="002A5C48">
        <w:rPr>
          <w:rFonts w:hint="cs"/>
          <w:rtl/>
        </w:rPr>
        <w:t>:</w:t>
      </w:r>
      <w:r w:rsidRPr="00AB7B7C">
        <w:rPr>
          <w:rFonts w:hint="cs"/>
          <w:rtl/>
        </w:rPr>
        <w:t xml:space="preserve"> صح</w:t>
      </w:r>
      <w:r w:rsidR="002012BC">
        <w:rPr>
          <w:rFonts w:hint="cs"/>
          <w:rtl/>
        </w:rPr>
        <w:t>َّ</w:t>
      </w:r>
      <w:r w:rsidRPr="00AB7B7C">
        <w:rPr>
          <w:rFonts w:hint="cs"/>
          <w:rtl/>
        </w:rPr>
        <w:t>حه جماعات من الأئم</w:t>
      </w:r>
      <w:r w:rsidR="002012BC">
        <w:rPr>
          <w:rFonts w:hint="cs"/>
          <w:rtl/>
        </w:rPr>
        <w:t>َّ</w:t>
      </w:r>
      <w:r w:rsidRPr="00AB7B7C">
        <w:rPr>
          <w:rFonts w:hint="cs"/>
          <w:rtl/>
        </w:rPr>
        <w:t>ة وعد</w:t>
      </w:r>
      <w:r w:rsidR="002012BC">
        <w:rPr>
          <w:rFonts w:hint="cs"/>
          <w:rtl/>
        </w:rPr>
        <w:t>َّ</w:t>
      </w:r>
      <w:r w:rsidRPr="00AB7B7C">
        <w:rPr>
          <w:rFonts w:hint="cs"/>
          <w:rtl/>
        </w:rPr>
        <w:t xml:space="preserve"> منها ابن معين</w:t>
      </w:r>
      <w:r w:rsidR="002A5C48">
        <w:rPr>
          <w:rFonts w:hint="cs"/>
          <w:rtl/>
        </w:rPr>
        <w:t>،</w:t>
      </w:r>
      <w:r w:rsidRPr="00AB7B7C">
        <w:rPr>
          <w:rFonts w:hint="cs"/>
          <w:rtl/>
        </w:rPr>
        <w:t xml:space="preserve"> والخطيب</w:t>
      </w:r>
      <w:r w:rsidR="002A5C48">
        <w:rPr>
          <w:rFonts w:hint="cs"/>
          <w:rtl/>
        </w:rPr>
        <w:t>،</w:t>
      </w:r>
      <w:r w:rsidRPr="00AB7B7C">
        <w:rPr>
          <w:rFonts w:hint="cs"/>
          <w:rtl/>
        </w:rPr>
        <w:t xml:space="preserve"> وابن جرير</w:t>
      </w:r>
      <w:r w:rsidR="002A5C48">
        <w:rPr>
          <w:rFonts w:hint="cs"/>
          <w:rtl/>
        </w:rPr>
        <w:t>،</w:t>
      </w:r>
      <w:r w:rsidRPr="00AB7B7C">
        <w:rPr>
          <w:rFonts w:hint="cs"/>
          <w:rtl/>
        </w:rPr>
        <w:t xml:space="preserve"> والحاكم</w:t>
      </w:r>
      <w:r w:rsidR="002A5C48">
        <w:rPr>
          <w:rFonts w:hint="cs"/>
          <w:rtl/>
        </w:rPr>
        <w:t>،</w:t>
      </w:r>
      <w:r w:rsidRPr="00AB7B7C">
        <w:rPr>
          <w:rFonts w:hint="cs"/>
          <w:rtl/>
        </w:rPr>
        <w:t xml:space="preserve"> والفيروز آبادي في النقد الص</w:t>
      </w:r>
      <w:r w:rsidR="002012BC">
        <w:rPr>
          <w:rFonts w:hint="cs"/>
          <w:rtl/>
        </w:rPr>
        <w:t>َّ</w:t>
      </w:r>
      <w:r w:rsidRPr="00AB7B7C">
        <w:rPr>
          <w:rFonts w:hint="cs"/>
          <w:rtl/>
        </w:rPr>
        <w:t>حيح. ثم</w:t>
      </w:r>
      <w:r w:rsidR="002012BC">
        <w:rPr>
          <w:rFonts w:hint="cs"/>
          <w:rtl/>
        </w:rPr>
        <w:t>َّ</w:t>
      </w:r>
      <w:r w:rsidRPr="00AB7B7C">
        <w:rPr>
          <w:rFonts w:hint="cs"/>
          <w:rtl/>
        </w:rPr>
        <w:t xml:space="preserve"> قال</w:t>
      </w:r>
      <w:r w:rsidR="002A5C48">
        <w:rPr>
          <w:rFonts w:hint="cs"/>
          <w:rtl/>
        </w:rPr>
        <w:t>:</w:t>
      </w:r>
      <w:r w:rsidRPr="00AB7B7C">
        <w:rPr>
          <w:rFonts w:hint="cs"/>
          <w:rtl/>
        </w:rPr>
        <w:t xml:space="preserve"> واقتصر على تحسينه العلائي والزركشي وابن حجر في أقوام أ</w:t>
      </w:r>
      <w:r w:rsidR="002012BC">
        <w:rPr>
          <w:rFonts w:hint="cs"/>
          <w:rtl/>
        </w:rPr>
        <w:t>ُ</w:t>
      </w:r>
      <w:r w:rsidRPr="00AB7B7C">
        <w:rPr>
          <w:rFonts w:hint="cs"/>
          <w:rtl/>
        </w:rPr>
        <w:t>خر رد</w:t>
      </w:r>
      <w:r w:rsidR="002012BC">
        <w:rPr>
          <w:rFonts w:hint="cs"/>
          <w:rtl/>
        </w:rPr>
        <w:t>ّ</w:t>
      </w:r>
      <w:r w:rsidRPr="00AB7B7C">
        <w:rPr>
          <w:rFonts w:hint="cs"/>
          <w:rtl/>
        </w:rPr>
        <w:t>ا</w:t>
      </w:r>
      <w:r w:rsidR="002012BC">
        <w:rPr>
          <w:rFonts w:hint="cs"/>
          <w:rtl/>
        </w:rPr>
        <w:t>ً</w:t>
      </w:r>
      <w:r w:rsidRPr="00AB7B7C">
        <w:rPr>
          <w:rFonts w:hint="cs"/>
          <w:rtl/>
        </w:rPr>
        <w:t xml:space="preserve"> على ابن الجوزي. </w:t>
      </w:r>
    </w:p>
    <w:p w:rsidR="001908EB" w:rsidRDefault="0026644B" w:rsidP="002012BC">
      <w:pPr>
        <w:pStyle w:val="libNormal"/>
        <w:rPr>
          <w:rtl/>
        </w:rPr>
      </w:pPr>
      <w:r w:rsidRPr="00AB7B7C">
        <w:rPr>
          <w:rFonts w:hint="cs"/>
          <w:rtl/>
        </w:rPr>
        <w:t>141</w:t>
      </w:r>
      <w:r w:rsidR="00155825">
        <w:rPr>
          <w:rFonts w:hint="cs"/>
          <w:rtl/>
        </w:rPr>
        <w:t xml:space="preserve"> - </w:t>
      </w:r>
      <w:r w:rsidRPr="00AB7B7C">
        <w:rPr>
          <w:rFonts w:hint="cs"/>
          <w:rtl/>
        </w:rPr>
        <w:t>الشيخ علي</w:t>
      </w:r>
      <w:r w:rsidR="002012BC">
        <w:rPr>
          <w:rFonts w:hint="cs"/>
          <w:rtl/>
        </w:rPr>
        <w:t>ّ</w:t>
      </w:r>
      <w:r w:rsidRPr="00AB7B7C">
        <w:rPr>
          <w:rFonts w:hint="cs"/>
          <w:rtl/>
        </w:rPr>
        <w:t xml:space="preserve"> بن سليمان المغربي المالكي الشاذلي</w:t>
      </w:r>
      <w:r w:rsidR="002A5C48">
        <w:rPr>
          <w:rFonts w:hint="cs"/>
          <w:rtl/>
        </w:rPr>
        <w:t>،</w:t>
      </w:r>
      <w:r w:rsidRPr="00AB7B7C">
        <w:rPr>
          <w:rFonts w:hint="cs"/>
          <w:rtl/>
        </w:rPr>
        <w:t xml:space="preserve"> ذكره في كتابه </w:t>
      </w:r>
      <w:r w:rsidR="002012BC">
        <w:rPr>
          <w:rFonts w:hint="cs"/>
          <w:rtl/>
        </w:rPr>
        <w:t>«</w:t>
      </w:r>
      <w:r w:rsidRPr="00AB7B7C">
        <w:rPr>
          <w:rFonts w:hint="cs"/>
          <w:rtl/>
        </w:rPr>
        <w:t>نفع قوت المغتذي على صحيح الترمذي</w:t>
      </w:r>
      <w:r w:rsidR="002012BC">
        <w:rPr>
          <w:rFonts w:hint="cs"/>
          <w:rtl/>
        </w:rPr>
        <w:t>»</w:t>
      </w:r>
      <w:r w:rsidRPr="00AB7B7C">
        <w:rPr>
          <w:rFonts w:hint="cs"/>
          <w:rtl/>
        </w:rPr>
        <w:t xml:space="preserve">. </w:t>
      </w:r>
    </w:p>
    <w:p w:rsidR="001908EB" w:rsidRDefault="0026644B" w:rsidP="002012BC">
      <w:pPr>
        <w:pStyle w:val="libNormal"/>
        <w:rPr>
          <w:rtl/>
        </w:rPr>
      </w:pPr>
      <w:r w:rsidRPr="00AB7B7C">
        <w:rPr>
          <w:rFonts w:hint="cs"/>
          <w:rtl/>
        </w:rPr>
        <w:t>142</w:t>
      </w:r>
      <w:r w:rsidR="00155825">
        <w:rPr>
          <w:rFonts w:hint="cs"/>
          <w:rtl/>
        </w:rPr>
        <w:t xml:space="preserve"> - </w:t>
      </w:r>
      <w:r w:rsidRPr="00AB7B7C">
        <w:rPr>
          <w:rFonts w:hint="cs"/>
          <w:rtl/>
        </w:rPr>
        <w:t>الشيخ عبد الغني أفندي الغنيمي</w:t>
      </w:r>
      <w:r w:rsidR="002A5C48">
        <w:rPr>
          <w:rFonts w:hint="cs"/>
          <w:rtl/>
        </w:rPr>
        <w:t>،</w:t>
      </w:r>
      <w:r w:rsidRPr="00AB7B7C">
        <w:rPr>
          <w:rFonts w:hint="cs"/>
          <w:rtl/>
        </w:rPr>
        <w:t xml:space="preserve"> حكاه عنه سليم</w:t>
      </w:r>
      <w:r w:rsidR="009E13C6">
        <w:rPr>
          <w:rFonts w:hint="cs"/>
          <w:rtl/>
        </w:rPr>
        <w:t xml:space="preserve"> محمّد </w:t>
      </w:r>
      <w:r w:rsidRPr="00AB7B7C">
        <w:rPr>
          <w:rFonts w:hint="cs"/>
          <w:rtl/>
        </w:rPr>
        <w:t xml:space="preserve">أفندي في </w:t>
      </w:r>
      <w:r w:rsidR="002012BC">
        <w:rPr>
          <w:rFonts w:hint="cs"/>
          <w:rtl/>
        </w:rPr>
        <w:t>«</w:t>
      </w:r>
      <w:r w:rsidRPr="00AB7B7C">
        <w:rPr>
          <w:rFonts w:hint="cs"/>
          <w:rtl/>
        </w:rPr>
        <w:t>قر</w:t>
      </w:r>
      <w:r w:rsidR="002012BC">
        <w:rPr>
          <w:rFonts w:hint="cs"/>
          <w:rtl/>
        </w:rPr>
        <w:t>َّ</w:t>
      </w:r>
      <w:r w:rsidRPr="00AB7B7C">
        <w:rPr>
          <w:rFonts w:hint="cs"/>
          <w:rtl/>
        </w:rPr>
        <w:t>ة الأعيان</w:t>
      </w:r>
      <w:r w:rsidR="002012BC">
        <w:rPr>
          <w:rFonts w:hint="cs"/>
          <w:rtl/>
        </w:rPr>
        <w:t>»</w:t>
      </w:r>
      <w:r w:rsidRPr="00AB7B7C">
        <w:rPr>
          <w:rFonts w:hint="cs"/>
          <w:rtl/>
        </w:rPr>
        <w:t xml:space="preserve"> المطبوع في القسطنطني</w:t>
      </w:r>
      <w:r w:rsidR="002012BC">
        <w:rPr>
          <w:rFonts w:hint="cs"/>
          <w:rtl/>
        </w:rPr>
        <w:t>َّ</w:t>
      </w:r>
      <w:r w:rsidRPr="00AB7B7C">
        <w:rPr>
          <w:rFonts w:hint="cs"/>
          <w:rtl/>
        </w:rPr>
        <w:t xml:space="preserve">ة سنة 1297. </w:t>
      </w:r>
    </w:p>
    <w:p w:rsidR="001908EB" w:rsidRDefault="0026644B" w:rsidP="002012BC">
      <w:pPr>
        <w:pStyle w:val="libNormal"/>
        <w:rPr>
          <w:rtl/>
        </w:rPr>
      </w:pPr>
      <w:r w:rsidRPr="00AB7B7C">
        <w:rPr>
          <w:rFonts w:hint="cs"/>
          <w:rtl/>
        </w:rPr>
        <w:t>143</w:t>
      </w:r>
      <w:r w:rsidR="00155825">
        <w:rPr>
          <w:rFonts w:hint="cs"/>
          <w:rtl/>
        </w:rPr>
        <w:t xml:space="preserve"> - </w:t>
      </w:r>
      <w:r w:rsidRPr="00AB7B7C">
        <w:rPr>
          <w:rFonts w:hint="cs"/>
          <w:rtl/>
        </w:rPr>
        <w:t>الشيخ</w:t>
      </w:r>
      <w:r w:rsidR="009E13C6">
        <w:rPr>
          <w:rFonts w:hint="cs"/>
          <w:rtl/>
        </w:rPr>
        <w:t xml:space="preserve"> محمّد </w:t>
      </w:r>
      <w:r w:rsidRPr="00AB7B7C">
        <w:rPr>
          <w:rFonts w:hint="cs"/>
          <w:rtl/>
        </w:rPr>
        <w:t xml:space="preserve">حبيب الله بن عبد الله اليوسفي المدني الشنقيطي المصري في </w:t>
      </w:r>
      <w:r w:rsidR="002012BC">
        <w:rPr>
          <w:rFonts w:hint="cs"/>
          <w:rtl/>
        </w:rPr>
        <w:t>«</w:t>
      </w:r>
      <w:r w:rsidRPr="00AB7B7C">
        <w:rPr>
          <w:rFonts w:hint="cs"/>
          <w:rtl/>
        </w:rPr>
        <w:t>كفاية الطالب لمناقب علي</w:t>
      </w:r>
      <w:r w:rsidR="002012BC">
        <w:rPr>
          <w:rFonts w:hint="cs"/>
          <w:rtl/>
        </w:rPr>
        <w:t>ِّ</w:t>
      </w:r>
      <w:r w:rsidRPr="00AB7B7C">
        <w:rPr>
          <w:rFonts w:hint="cs"/>
          <w:rtl/>
        </w:rPr>
        <w:t xml:space="preserve"> بن أبي طالب</w:t>
      </w:r>
      <w:r w:rsidR="002012BC">
        <w:rPr>
          <w:rFonts w:hint="cs"/>
          <w:rtl/>
        </w:rPr>
        <w:t>»</w:t>
      </w:r>
      <w:r w:rsidRPr="00AB7B7C">
        <w:rPr>
          <w:rFonts w:hint="cs"/>
          <w:rtl/>
        </w:rPr>
        <w:t xml:space="preserve"> ص 48. </w:t>
      </w:r>
    </w:p>
    <w:p w:rsidR="0026644B" w:rsidRPr="002012BC" w:rsidRDefault="0026644B" w:rsidP="002012BC">
      <w:pPr>
        <w:pStyle w:val="libNormal"/>
        <w:rPr>
          <w:rtl/>
        </w:rPr>
      </w:pPr>
      <w:r w:rsidRPr="00AB7B7C">
        <w:rPr>
          <w:rFonts w:hint="cs"/>
          <w:rtl/>
        </w:rPr>
        <w:t>توجد كلمات</w:t>
      </w:r>
      <w:r w:rsidR="002012BC">
        <w:rPr>
          <w:rFonts w:hint="cs"/>
          <w:rtl/>
        </w:rPr>
        <w:t>ُ</w:t>
      </w:r>
      <w:r w:rsidRPr="00AB7B7C">
        <w:rPr>
          <w:rFonts w:hint="cs"/>
          <w:rtl/>
        </w:rPr>
        <w:t xml:space="preserve"> كثير من هؤلاء الأعلام حول الحديث في الجزء الخامس من </w:t>
      </w:r>
      <w:r w:rsidR="002012BC">
        <w:rPr>
          <w:rFonts w:hint="cs"/>
          <w:rtl/>
        </w:rPr>
        <w:t>«</w:t>
      </w:r>
      <w:r w:rsidRPr="00AB7B7C">
        <w:rPr>
          <w:rFonts w:hint="cs"/>
          <w:rtl/>
        </w:rPr>
        <w:t>عقبات الأنوار</w:t>
      </w:r>
      <w:r w:rsidR="002012BC">
        <w:rPr>
          <w:rFonts w:hint="cs"/>
          <w:rtl/>
        </w:rPr>
        <w:t>»</w:t>
      </w:r>
      <w:r w:rsidRPr="00AB7B7C">
        <w:rPr>
          <w:rFonts w:hint="cs"/>
          <w:rtl/>
        </w:rPr>
        <w:t xml:space="preserve"> لسي</w:t>
      </w:r>
      <w:r w:rsidR="002012BC">
        <w:rPr>
          <w:rFonts w:hint="cs"/>
          <w:rtl/>
        </w:rPr>
        <w:t>ِّ</w:t>
      </w:r>
      <w:r w:rsidRPr="00AB7B7C">
        <w:rPr>
          <w:rFonts w:hint="cs"/>
          <w:rtl/>
        </w:rPr>
        <w:t>دنا العل</w:t>
      </w:r>
      <w:r w:rsidR="002012BC">
        <w:rPr>
          <w:rFonts w:hint="cs"/>
          <w:rtl/>
        </w:rPr>
        <w:t>َ</w:t>
      </w:r>
      <w:r w:rsidRPr="00AB7B7C">
        <w:rPr>
          <w:rFonts w:hint="cs"/>
          <w:rtl/>
        </w:rPr>
        <w:t>م الحج</w:t>
      </w:r>
      <w:r w:rsidR="002012BC">
        <w:rPr>
          <w:rFonts w:hint="cs"/>
          <w:rtl/>
        </w:rPr>
        <w:t>َّ</w:t>
      </w:r>
      <w:r w:rsidRPr="00AB7B7C">
        <w:rPr>
          <w:rFonts w:hint="cs"/>
          <w:rtl/>
        </w:rPr>
        <w:t>ة المجاهد الأكبر</w:t>
      </w:r>
      <w:r w:rsidR="009E13C6">
        <w:rPr>
          <w:rFonts w:hint="cs"/>
          <w:rtl/>
        </w:rPr>
        <w:t xml:space="preserve"> السيِّد </w:t>
      </w:r>
      <w:r w:rsidRPr="00AB7B7C">
        <w:rPr>
          <w:rFonts w:hint="cs"/>
          <w:rtl/>
        </w:rPr>
        <w:t>مير حامد حسين الموسوي اللكهنوي</w:t>
      </w:r>
      <w:r w:rsidR="009E13C6">
        <w:rPr>
          <w:rFonts w:hint="cs"/>
          <w:rtl/>
        </w:rPr>
        <w:t xml:space="preserve"> المتوفّى </w:t>
      </w:r>
      <w:r w:rsidRPr="00AB7B7C">
        <w:rPr>
          <w:rFonts w:hint="cs"/>
          <w:rtl/>
        </w:rPr>
        <w:t xml:space="preserve">1306. </w:t>
      </w:r>
    </w:p>
    <w:p w:rsidR="0026644B" w:rsidRPr="007B368A" w:rsidRDefault="0026644B" w:rsidP="0026644B">
      <w:pPr>
        <w:pStyle w:val="libNormal"/>
      </w:pPr>
      <w:r>
        <w:rPr>
          <w:rFonts w:hint="cs"/>
          <w:rtl/>
        </w:rPr>
        <w:br w:type="page"/>
      </w:r>
    </w:p>
    <w:p w:rsidR="001908EB" w:rsidRPr="002012BC" w:rsidRDefault="0026644B" w:rsidP="002012BC">
      <w:pPr>
        <w:pStyle w:val="Heading3Center"/>
        <w:rPr>
          <w:rtl/>
        </w:rPr>
      </w:pPr>
      <w:bookmarkStart w:id="20" w:name="_Toc518123815"/>
      <w:r w:rsidRPr="00AB7B7C">
        <w:rPr>
          <w:rFonts w:hint="cs"/>
          <w:rtl/>
        </w:rPr>
        <w:lastRenderedPageBreak/>
        <w:t>صحة الحديث</w:t>
      </w:r>
      <w:bookmarkEnd w:id="20"/>
    </w:p>
    <w:p w:rsidR="001908EB" w:rsidRDefault="0026644B" w:rsidP="002D3F8C">
      <w:pPr>
        <w:pStyle w:val="libNormal"/>
        <w:rPr>
          <w:rtl/>
        </w:rPr>
      </w:pPr>
      <w:r w:rsidRPr="00AB7B7C">
        <w:rPr>
          <w:rFonts w:hint="cs"/>
          <w:rtl/>
        </w:rPr>
        <w:t>نص</w:t>
      </w:r>
      <w:r w:rsidR="002D3F8C">
        <w:rPr>
          <w:rFonts w:hint="cs"/>
          <w:rtl/>
        </w:rPr>
        <w:t>َّ</w:t>
      </w:r>
      <w:r w:rsidRPr="00AB7B7C">
        <w:rPr>
          <w:rFonts w:hint="cs"/>
          <w:rtl/>
        </w:rPr>
        <w:t xml:space="preserve"> غير واحد من هؤلاء الأعلام بصح</w:t>
      </w:r>
      <w:r w:rsidR="002D3F8C">
        <w:rPr>
          <w:rFonts w:hint="cs"/>
          <w:rtl/>
        </w:rPr>
        <w:t>َّ</w:t>
      </w:r>
      <w:r w:rsidRPr="00AB7B7C">
        <w:rPr>
          <w:rFonts w:hint="cs"/>
          <w:rtl/>
        </w:rPr>
        <w:t>ة الحديث من حيث السند</w:t>
      </w:r>
      <w:r w:rsidR="002A5C48">
        <w:rPr>
          <w:rFonts w:hint="cs"/>
          <w:rtl/>
        </w:rPr>
        <w:t>،</w:t>
      </w:r>
      <w:r w:rsidRPr="00AB7B7C">
        <w:rPr>
          <w:rFonts w:hint="cs"/>
          <w:rtl/>
        </w:rPr>
        <w:t xml:space="preserve"> وهناك جمع</w:t>
      </w:r>
      <w:r w:rsidR="002D3F8C">
        <w:rPr>
          <w:rFonts w:hint="cs"/>
          <w:rtl/>
        </w:rPr>
        <w:t>ٌ</w:t>
      </w:r>
      <w:r w:rsidRPr="00AB7B7C">
        <w:rPr>
          <w:rFonts w:hint="cs"/>
          <w:rtl/>
        </w:rPr>
        <w:t xml:space="preserve"> يظهر منهم </w:t>
      </w:r>
      <w:r w:rsidR="002D3F8C">
        <w:rPr>
          <w:rFonts w:hint="cs"/>
          <w:rtl/>
        </w:rPr>
        <w:t>إ</w:t>
      </w:r>
      <w:r w:rsidRPr="00AB7B7C">
        <w:rPr>
          <w:rFonts w:hint="cs"/>
          <w:rtl/>
        </w:rPr>
        <w:t>ختيارها</w:t>
      </w:r>
      <w:r w:rsidR="002A5C48">
        <w:rPr>
          <w:rFonts w:hint="cs"/>
          <w:rtl/>
        </w:rPr>
        <w:t>،</w:t>
      </w:r>
      <w:r w:rsidRPr="00AB7B7C">
        <w:rPr>
          <w:rFonts w:hint="cs"/>
          <w:rtl/>
        </w:rPr>
        <w:t xml:space="preserve"> وكثيرون من أوليائك يرون حسنه مصر</w:t>
      </w:r>
      <w:r w:rsidR="002D3F8C">
        <w:rPr>
          <w:rFonts w:hint="cs"/>
          <w:rtl/>
        </w:rPr>
        <w:t>ِّ</w:t>
      </w:r>
      <w:r w:rsidRPr="00AB7B7C">
        <w:rPr>
          <w:rFonts w:hint="cs"/>
          <w:rtl/>
        </w:rPr>
        <w:t>حين بفساد الغمز فيه</w:t>
      </w:r>
      <w:r w:rsidR="002A5C48">
        <w:rPr>
          <w:rFonts w:hint="cs"/>
          <w:rtl/>
        </w:rPr>
        <w:t>،</w:t>
      </w:r>
      <w:r w:rsidRPr="00AB7B7C">
        <w:rPr>
          <w:rFonts w:hint="cs"/>
          <w:rtl/>
        </w:rPr>
        <w:t xml:space="preserve"> وبطلان القول بضعفه</w:t>
      </w:r>
      <w:r w:rsidR="002A5C48">
        <w:rPr>
          <w:rFonts w:hint="cs"/>
          <w:rtl/>
        </w:rPr>
        <w:t>،</w:t>
      </w:r>
      <w:r w:rsidRPr="00AB7B7C">
        <w:rPr>
          <w:rFonts w:hint="cs"/>
          <w:rtl/>
        </w:rPr>
        <w:t xml:space="preserve"> ومم</w:t>
      </w:r>
      <w:r w:rsidR="002D3F8C">
        <w:rPr>
          <w:rFonts w:hint="cs"/>
          <w:rtl/>
        </w:rPr>
        <w:t>َّ</w:t>
      </w:r>
      <w:r w:rsidRPr="00AB7B7C">
        <w:rPr>
          <w:rFonts w:hint="cs"/>
          <w:rtl/>
        </w:rPr>
        <w:t>ن صح</w:t>
      </w:r>
      <w:r w:rsidR="002D3F8C">
        <w:rPr>
          <w:rFonts w:hint="cs"/>
          <w:rtl/>
        </w:rPr>
        <w:t>َّ</w:t>
      </w:r>
      <w:r w:rsidRPr="00AB7B7C">
        <w:rPr>
          <w:rFonts w:hint="cs"/>
          <w:rtl/>
        </w:rPr>
        <w:t>حه</w:t>
      </w:r>
      <w:r w:rsidR="002A5C48">
        <w:rPr>
          <w:rFonts w:hint="cs"/>
          <w:rtl/>
        </w:rPr>
        <w:t>:</w:t>
      </w:r>
      <w:r w:rsidRPr="00AB7B7C">
        <w:rPr>
          <w:rFonts w:hint="cs"/>
          <w:rtl/>
        </w:rPr>
        <w:t xml:space="preserve"> </w:t>
      </w:r>
    </w:p>
    <w:p w:rsidR="001908EB" w:rsidRDefault="0026644B" w:rsidP="002012BC">
      <w:pPr>
        <w:pStyle w:val="libNormal"/>
        <w:rPr>
          <w:rtl/>
        </w:rPr>
      </w:pPr>
      <w:r w:rsidRPr="00AB7B7C">
        <w:rPr>
          <w:rFonts w:hint="cs"/>
          <w:rtl/>
        </w:rPr>
        <w:t>1</w:t>
      </w:r>
      <w:r w:rsidR="00155825">
        <w:rPr>
          <w:rFonts w:hint="cs"/>
          <w:rtl/>
        </w:rPr>
        <w:t xml:space="preserve"> - </w:t>
      </w:r>
      <w:r w:rsidRPr="00AB7B7C">
        <w:rPr>
          <w:rFonts w:hint="cs"/>
          <w:rtl/>
        </w:rPr>
        <w:t>الحافظ أبو زكري</w:t>
      </w:r>
      <w:r w:rsidR="002D3F8C">
        <w:rPr>
          <w:rFonts w:hint="cs"/>
          <w:rtl/>
        </w:rPr>
        <w:t>ّ</w:t>
      </w:r>
      <w:r w:rsidRPr="00AB7B7C">
        <w:rPr>
          <w:rFonts w:hint="cs"/>
          <w:rtl/>
        </w:rPr>
        <w:t>ا يحيي بن معين البغدادي</w:t>
      </w:r>
      <w:r w:rsidR="009E13C6">
        <w:rPr>
          <w:rFonts w:hint="cs"/>
          <w:rtl/>
        </w:rPr>
        <w:t xml:space="preserve"> المتوفّى </w:t>
      </w:r>
      <w:r w:rsidRPr="00AB7B7C">
        <w:rPr>
          <w:rFonts w:hint="cs"/>
          <w:rtl/>
        </w:rPr>
        <w:t>233</w:t>
      </w:r>
      <w:r w:rsidR="002A5C48">
        <w:rPr>
          <w:rFonts w:hint="cs"/>
          <w:rtl/>
        </w:rPr>
        <w:t>،</w:t>
      </w:r>
      <w:r w:rsidRPr="00AB7B7C">
        <w:rPr>
          <w:rFonts w:hint="cs"/>
          <w:rtl/>
        </w:rPr>
        <w:t xml:space="preserve"> نص</w:t>
      </w:r>
      <w:r w:rsidR="002D3F8C">
        <w:rPr>
          <w:rFonts w:hint="cs"/>
          <w:rtl/>
        </w:rPr>
        <w:t>َّ</w:t>
      </w:r>
      <w:r w:rsidRPr="00AB7B7C">
        <w:rPr>
          <w:rFonts w:hint="cs"/>
          <w:rtl/>
        </w:rPr>
        <w:t xml:space="preserve"> على صح</w:t>
      </w:r>
      <w:r w:rsidR="002D3F8C">
        <w:rPr>
          <w:rFonts w:hint="cs"/>
          <w:rtl/>
        </w:rPr>
        <w:t>َّ</w:t>
      </w:r>
      <w:r w:rsidRPr="00AB7B7C">
        <w:rPr>
          <w:rFonts w:hint="cs"/>
          <w:rtl/>
        </w:rPr>
        <w:t>ته كما ذكره الخطيب وأبو الحج</w:t>
      </w:r>
      <w:r w:rsidR="002D3F8C">
        <w:rPr>
          <w:rFonts w:hint="cs"/>
          <w:rtl/>
        </w:rPr>
        <w:t>ّ</w:t>
      </w:r>
      <w:r w:rsidRPr="00AB7B7C">
        <w:rPr>
          <w:rFonts w:hint="cs"/>
          <w:rtl/>
        </w:rPr>
        <w:t>اج المز</w:t>
      </w:r>
      <w:r w:rsidR="002D3F8C">
        <w:rPr>
          <w:rFonts w:hint="cs"/>
          <w:rtl/>
        </w:rPr>
        <w:t>ِّ</w:t>
      </w:r>
      <w:r w:rsidRPr="00AB7B7C">
        <w:rPr>
          <w:rFonts w:hint="cs"/>
          <w:rtl/>
        </w:rPr>
        <w:t xml:space="preserve">ي وابن حجر وغيرهم. </w:t>
      </w:r>
    </w:p>
    <w:p w:rsidR="001908EB" w:rsidRDefault="0026644B" w:rsidP="002012BC">
      <w:pPr>
        <w:pStyle w:val="libNormal"/>
        <w:rPr>
          <w:rtl/>
        </w:rPr>
      </w:pPr>
      <w:r w:rsidRPr="00AB7B7C">
        <w:rPr>
          <w:rFonts w:hint="cs"/>
          <w:rtl/>
        </w:rPr>
        <w:t>2</w:t>
      </w:r>
      <w:r w:rsidR="00155825">
        <w:rPr>
          <w:rFonts w:hint="cs"/>
          <w:rtl/>
        </w:rPr>
        <w:t xml:space="preserve"> - </w:t>
      </w:r>
      <w:r w:rsidRPr="00AB7B7C">
        <w:rPr>
          <w:rFonts w:hint="cs"/>
          <w:rtl/>
        </w:rPr>
        <w:t>أبو جعفر</w:t>
      </w:r>
      <w:r w:rsidR="009E13C6">
        <w:rPr>
          <w:rFonts w:hint="cs"/>
          <w:rtl/>
        </w:rPr>
        <w:t xml:space="preserve"> محمّد </w:t>
      </w:r>
      <w:r w:rsidRPr="00AB7B7C">
        <w:rPr>
          <w:rFonts w:hint="cs"/>
          <w:rtl/>
        </w:rPr>
        <w:t>بن جرير الطبري</w:t>
      </w:r>
      <w:r w:rsidR="009E13C6">
        <w:rPr>
          <w:rFonts w:hint="cs"/>
          <w:rtl/>
        </w:rPr>
        <w:t xml:space="preserve"> المتوفّى </w:t>
      </w:r>
      <w:r w:rsidRPr="00AB7B7C">
        <w:rPr>
          <w:rFonts w:hint="cs"/>
          <w:rtl/>
        </w:rPr>
        <w:t>310</w:t>
      </w:r>
      <w:r w:rsidR="002A5C48">
        <w:rPr>
          <w:rFonts w:hint="cs"/>
          <w:rtl/>
        </w:rPr>
        <w:t>،</w:t>
      </w:r>
      <w:r w:rsidR="002D3F8C">
        <w:rPr>
          <w:rFonts w:hint="cs"/>
          <w:rtl/>
        </w:rPr>
        <w:t xml:space="preserve"> صحَّحه </w:t>
      </w:r>
      <w:r w:rsidRPr="00AB7B7C">
        <w:rPr>
          <w:rFonts w:hint="cs"/>
          <w:rtl/>
        </w:rPr>
        <w:t xml:space="preserve">في تهذيب الآثار. </w:t>
      </w:r>
    </w:p>
    <w:p w:rsidR="001908EB" w:rsidRDefault="0026644B" w:rsidP="002012BC">
      <w:pPr>
        <w:pStyle w:val="libNormal"/>
        <w:rPr>
          <w:rtl/>
        </w:rPr>
      </w:pPr>
      <w:r w:rsidRPr="00AB7B7C">
        <w:rPr>
          <w:rFonts w:hint="cs"/>
          <w:rtl/>
        </w:rPr>
        <w:t>3</w:t>
      </w:r>
      <w:r w:rsidR="00155825">
        <w:rPr>
          <w:rFonts w:hint="cs"/>
          <w:rtl/>
        </w:rPr>
        <w:t xml:space="preserve"> - </w:t>
      </w:r>
      <w:r w:rsidRPr="00AB7B7C">
        <w:rPr>
          <w:rFonts w:hint="cs"/>
          <w:rtl/>
        </w:rPr>
        <w:t>أبو عبد الله الحاكم النيسابوري</w:t>
      </w:r>
      <w:r w:rsidR="009E13C6">
        <w:rPr>
          <w:rFonts w:hint="cs"/>
          <w:rtl/>
        </w:rPr>
        <w:t xml:space="preserve"> المتوفّى </w:t>
      </w:r>
      <w:r w:rsidRPr="00AB7B7C">
        <w:rPr>
          <w:rFonts w:hint="cs"/>
          <w:rtl/>
        </w:rPr>
        <w:t>405</w:t>
      </w:r>
      <w:r w:rsidR="002A5C48">
        <w:rPr>
          <w:rFonts w:hint="cs"/>
          <w:rtl/>
        </w:rPr>
        <w:t>،</w:t>
      </w:r>
      <w:r w:rsidR="002D3F8C">
        <w:rPr>
          <w:rFonts w:hint="cs"/>
          <w:rtl/>
        </w:rPr>
        <w:t xml:space="preserve"> صحَّحه </w:t>
      </w:r>
      <w:r w:rsidRPr="00AB7B7C">
        <w:rPr>
          <w:rFonts w:hint="cs"/>
          <w:rtl/>
        </w:rPr>
        <w:t xml:space="preserve">في المستدرك. </w:t>
      </w:r>
    </w:p>
    <w:p w:rsidR="001908EB" w:rsidRDefault="0026644B" w:rsidP="002012BC">
      <w:pPr>
        <w:pStyle w:val="libNormal"/>
        <w:rPr>
          <w:rtl/>
        </w:rPr>
      </w:pPr>
      <w:r w:rsidRPr="00AB7B7C">
        <w:rPr>
          <w:rFonts w:hint="cs"/>
          <w:rtl/>
        </w:rPr>
        <w:t>4</w:t>
      </w:r>
      <w:r w:rsidR="00155825">
        <w:rPr>
          <w:rFonts w:hint="cs"/>
          <w:rtl/>
        </w:rPr>
        <w:t xml:space="preserve"> - </w:t>
      </w:r>
      <w:r w:rsidRPr="00AB7B7C">
        <w:rPr>
          <w:rFonts w:hint="cs"/>
          <w:rtl/>
        </w:rPr>
        <w:t>الحافظ الخطيب البغدادي</w:t>
      </w:r>
      <w:r w:rsidR="009E13C6">
        <w:rPr>
          <w:rFonts w:hint="cs"/>
          <w:rtl/>
        </w:rPr>
        <w:t xml:space="preserve"> المتوفّى </w:t>
      </w:r>
      <w:r w:rsidRPr="00AB7B7C">
        <w:rPr>
          <w:rFonts w:hint="cs"/>
          <w:rtl/>
        </w:rPr>
        <w:t>463</w:t>
      </w:r>
      <w:r w:rsidR="002A5C48">
        <w:rPr>
          <w:rFonts w:hint="cs"/>
          <w:rtl/>
        </w:rPr>
        <w:t>،</w:t>
      </w:r>
      <w:r w:rsidRPr="00AB7B7C">
        <w:rPr>
          <w:rFonts w:hint="cs"/>
          <w:rtl/>
        </w:rPr>
        <w:t xml:space="preserve"> عد</w:t>
      </w:r>
      <w:r w:rsidR="002D3F8C">
        <w:rPr>
          <w:rFonts w:hint="cs"/>
          <w:rtl/>
        </w:rPr>
        <w:t>َّ</w:t>
      </w:r>
      <w:r w:rsidRPr="00AB7B7C">
        <w:rPr>
          <w:rFonts w:hint="cs"/>
          <w:rtl/>
        </w:rPr>
        <w:t>ه</w:t>
      </w:r>
      <w:r w:rsidR="002D3F8C">
        <w:rPr>
          <w:rFonts w:hint="cs"/>
          <w:rtl/>
        </w:rPr>
        <w:t xml:space="preserve"> ممَّن صحَّحه </w:t>
      </w:r>
      <w:r w:rsidRPr="00AB7B7C">
        <w:rPr>
          <w:rFonts w:hint="cs"/>
          <w:rtl/>
        </w:rPr>
        <w:t xml:space="preserve">المولوي حسن زمان في القول المستحسن. </w:t>
      </w:r>
    </w:p>
    <w:p w:rsidR="001908EB" w:rsidRDefault="0026644B" w:rsidP="002012BC">
      <w:pPr>
        <w:pStyle w:val="libNormal"/>
        <w:rPr>
          <w:rtl/>
        </w:rPr>
      </w:pPr>
      <w:r w:rsidRPr="00AB7B7C">
        <w:rPr>
          <w:rFonts w:hint="cs"/>
          <w:rtl/>
        </w:rPr>
        <w:t>5</w:t>
      </w:r>
      <w:r w:rsidR="00155825">
        <w:rPr>
          <w:rFonts w:hint="cs"/>
          <w:rtl/>
        </w:rPr>
        <w:t xml:space="preserve"> - </w:t>
      </w:r>
      <w:r w:rsidRPr="00AB7B7C">
        <w:rPr>
          <w:rFonts w:hint="cs"/>
          <w:rtl/>
        </w:rPr>
        <w:t>الحافظ أبو</w:t>
      </w:r>
      <w:r w:rsidR="009E13C6">
        <w:rPr>
          <w:rFonts w:hint="cs"/>
          <w:rtl/>
        </w:rPr>
        <w:t xml:space="preserve"> محمّد </w:t>
      </w:r>
      <w:r w:rsidRPr="00AB7B7C">
        <w:rPr>
          <w:rFonts w:hint="cs"/>
          <w:rtl/>
        </w:rPr>
        <w:t>الحسن السمرقندي</w:t>
      </w:r>
      <w:r w:rsidR="009E13C6">
        <w:rPr>
          <w:rFonts w:hint="cs"/>
          <w:rtl/>
        </w:rPr>
        <w:t xml:space="preserve"> المتوفّى </w:t>
      </w:r>
      <w:r w:rsidRPr="00AB7B7C">
        <w:rPr>
          <w:rFonts w:hint="cs"/>
          <w:rtl/>
        </w:rPr>
        <w:t>491</w:t>
      </w:r>
      <w:r w:rsidR="002A5C48">
        <w:rPr>
          <w:rFonts w:hint="cs"/>
          <w:rtl/>
        </w:rPr>
        <w:t>،</w:t>
      </w:r>
      <w:r w:rsidRPr="00AB7B7C">
        <w:rPr>
          <w:rFonts w:hint="cs"/>
          <w:rtl/>
        </w:rPr>
        <w:t xml:space="preserve"> في بحر الأسانيد. </w:t>
      </w:r>
    </w:p>
    <w:p w:rsidR="001908EB" w:rsidRDefault="0026644B" w:rsidP="002012BC">
      <w:pPr>
        <w:pStyle w:val="libNormal"/>
        <w:rPr>
          <w:rtl/>
        </w:rPr>
      </w:pPr>
      <w:r w:rsidRPr="00AB7B7C">
        <w:rPr>
          <w:rFonts w:hint="cs"/>
          <w:rtl/>
        </w:rPr>
        <w:t>6</w:t>
      </w:r>
      <w:r w:rsidR="00155825">
        <w:rPr>
          <w:rFonts w:hint="cs"/>
          <w:rtl/>
        </w:rPr>
        <w:t xml:space="preserve"> - </w:t>
      </w:r>
      <w:r w:rsidRPr="00AB7B7C">
        <w:rPr>
          <w:rFonts w:hint="cs"/>
          <w:rtl/>
        </w:rPr>
        <w:t>مجد الدين الفيروز آبادي</w:t>
      </w:r>
      <w:r w:rsidR="009E13C6">
        <w:rPr>
          <w:rFonts w:hint="cs"/>
          <w:rtl/>
        </w:rPr>
        <w:t xml:space="preserve"> المتوفّى </w:t>
      </w:r>
      <w:r w:rsidRPr="00AB7B7C">
        <w:rPr>
          <w:rFonts w:hint="cs"/>
          <w:rtl/>
        </w:rPr>
        <w:t>816</w:t>
      </w:r>
      <w:r w:rsidR="002A5C48">
        <w:rPr>
          <w:rFonts w:hint="cs"/>
          <w:rtl/>
        </w:rPr>
        <w:t>،</w:t>
      </w:r>
      <w:r w:rsidR="002D3F8C">
        <w:rPr>
          <w:rFonts w:hint="cs"/>
          <w:rtl/>
        </w:rPr>
        <w:t xml:space="preserve"> صحَّحه </w:t>
      </w:r>
      <w:r w:rsidRPr="00AB7B7C">
        <w:rPr>
          <w:rFonts w:hint="cs"/>
          <w:rtl/>
        </w:rPr>
        <w:t>في النقد الص</w:t>
      </w:r>
      <w:r w:rsidR="002D3F8C">
        <w:rPr>
          <w:rFonts w:hint="cs"/>
          <w:rtl/>
        </w:rPr>
        <w:t>َّ</w:t>
      </w:r>
      <w:r w:rsidRPr="00AB7B7C">
        <w:rPr>
          <w:rFonts w:hint="cs"/>
          <w:rtl/>
        </w:rPr>
        <w:t xml:space="preserve">حيح. </w:t>
      </w:r>
    </w:p>
    <w:p w:rsidR="001908EB" w:rsidRDefault="0026644B" w:rsidP="002012BC">
      <w:pPr>
        <w:pStyle w:val="libNormal"/>
        <w:rPr>
          <w:rtl/>
        </w:rPr>
      </w:pPr>
      <w:r w:rsidRPr="00AB7B7C">
        <w:rPr>
          <w:rFonts w:hint="cs"/>
          <w:rtl/>
        </w:rPr>
        <w:t>7</w:t>
      </w:r>
      <w:r w:rsidR="00155825">
        <w:rPr>
          <w:rFonts w:hint="cs"/>
          <w:rtl/>
        </w:rPr>
        <w:t xml:space="preserve"> - </w:t>
      </w:r>
      <w:r w:rsidRPr="00AB7B7C">
        <w:rPr>
          <w:rFonts w:hint="cs"/>
          <w:rtl/>
        </w:rPr>
        <w:t>الحافظ جلال الدين السيوطي</w:t>
      </w:r>
      <w:r w:rsidR="009E13C6">
        <w:rPr>
          <w:rFonts w:hint="cs"/>
          <w:rtl/>
        </w:rPr>
        <w:t xml:space="preserve"> المتوفّى </w:t>
      </w:r>
      <w:r w:rsidRPr="00AB7B7C">
        <w:rPr>
          <w:rFonts w:hint="cs"/>
          <w:rtl/>
        </w:rPr>
        <w:t>911</w:t>
      </w:r>
      <w:r w:rsidR="002A5C48">
        <w:rPr>
          <w:rFonts w:hint="cs"/>
          <w:rtl/>
        </w:rPr>
        <w:t>،</w:t>
      </w:r>
      <w:r w:rsidR="002D3F8C">
        <w:rPr>
          <w:rFonts w:hint="cs"/>
          <w:rtl/>
        </w:rPr>
        <w:t xml:space="preserve"> صحَّحه </w:t>
      </w:r>
      <w:r w:rsidRPr="00AB7B7C">
        <w:rPr>
          <w:rFonts w:hint="cs"/>
          <w:rtl/>
        </w:rPr>
        <w:t>في جمع الجوامع كما مر</w:t>
      </w:r>
      <w:r w:rsidR="002D3F8C">
        <w:rPr>
          <w:rFonts w:hint="cs"/>
          <w:rtl/>
        </w:rPr>
        <w:t>َّ</w:t>
      </w:r>
      <w:r w:rsidRPr="00AB7B7C">
        <w:rPr>
          <w:rFonts w:hint="cs"/>
          <w:rtl/>
        </w:rPr>
        <w:t xml:space="preserve">. </w:t>
      </w:r>
    </w:p>
    <w:p w:rsidR="001908EB" w:rsidRDefault="0026644B" w:rsidP="002D3F8C">
      <w:pPr>
        <w:pStyle w:val="libNormal"/>
        <w:rPr>
          <w:rtl/>
        </w:rPr>
      </w:pPr>
      <w:r w:rsidRPr="00AB7B7C">
        <w:rPr>
          <w:rFonts w:hint="cs"/>
          <w:rtl/>
        </w:rPr>
        <w:t>8</w:t>
      </w:r>
      <w:r w:rsidR="00155825">
        <w:rPr>
          <w:rFonts w:hint="cs"/>
          <w:rtl/>
        </w:rPr>
        <w:t xml:space="preserve"> -</w:t>
      </w:r>
      <w:r w:rsidR="009E13C6">
        <w:rPr>
          <w:rFonts w:hint="cs"/>
          <w:rtl/>
        </w:rPr>
        <w:t xml:space="preserve"> السيِّد محمّد </w:t>
      </w:r>
      <w:r w:rsidRPr="00AB7B7C">
        <w:rPr>
          <w:rFonts w:hint="cs"/>
          <w:rtl/>
        </w:rPr>
        <w:t>البخاري</w:t>
      </w:r>
      <w:r w:rsidR="002A5C48">
        <w:rPr>
          <w:rFonts w:hint="cs"/>
          <w:rtl/>
        </w:rPr>
        <w:t>،</w:t>
      </w:r>
      <w:r w:rsidR="002D3F8C">
        <w:rPr>
          <w:rFonts w:hint="cs"/>
          <w:rtl/>
        </w:rPr>
        <w:t xml:space="preserve"> نصَّ </w:t>
      </w:r>
      <w:r w:rsidRPr="00AB7B7C">
        <w:rPr>
          <w:rFonts w:hint="cs"/>
          <w:rtl/>
        </w:rPr>
        <w:t>على صح</w:t>
      </w:r>
      <w:r w:rsidR="002D3F8C">
        <w:rPr>
          <w:rFonts w:hint="cs"/>
          <w:rtl/>
        </w:rPr>
        <w:t>َّ</w:t>
      </w:r>
      <w:r w:rsidRPr="00AB7B7C">
        <w:rPr>
          <w:rFonts w:hint="cs"/>
          <w:rtl/>
        </w:rPr>
        <w:t xml:space="preserve">ته في </w:t>
      </w:r>
      <w:r w:rsidR="002D3F8C">
        <w:rPr>
          <w:rFonts w:hint="cs"/>
          <w:rtl/>
        </w:rPr>
        <w:t>«</w:t>
      </w:r>
      <w:r w:rsidRPr="00AB7B7C">
        <w:rPr>
          <w:rFonts w:hint="cs"/>
          <w:rtl/>
        </w:rPr>
        <w:t>تذكرة الأبرار</w:t>
      </w:r>
      <w:r w:rsidR="002D3F8C">
        <w:rPr>
          <w:rFonts w:hint="cs"/>
          <w:rtl/>
        </w:rPr>
        <w:t>»</w:t>
      </w:r>
      <w:r w:rsidRPr="00AB7B7C">
        <w:rPr>
          <w:rFonts w:hint="cs"/>
          <w:rtl/>
        </w:rPr>
        <w:t xml:space="preserve">. </w:t>
      </w:r>
    </w:p>
    <w:p w:rsidR="001908EB" w:rsidRDefault="0026644B" w:rsidP="002D3F8C">
      <w:pPr>
        <w:pStyle w:val="libNormal"/>
        <w:rPr>
          <w:rtl/>
        </w:rPr>
      </w:pPr>
      <w:r w:rsidRPr="00AB7B7C">
        <w:rPr>
          <w:rFonts w:hint="cs"/>
          <w:rtl/>
        </w:rPr>
        <w:t>9</w:t>
      </w:r>
      <w:r w:rsidR="00155825">
        <w:rPr>
          <w:rFonts w:hint="cs"/>
          <w:rtl/>
        </w:rPr>
        <w:t xml:space="preserve"> - </w:t>
      </w:r>
      <w:r w:rsidRPr="00AB7B7C">
        <w:rPr>
          <w:rFonts w:hint="cs"/>
          <w:rtl/>
        </w:rPr>
        <w:t>الأمير</w:t>
      </w:r>
      <w:r w:rsidR="009E13C6">
        <w:rPr>
          <w:rFonts w:hint="cs"/>
          <w:rtl/>
        </w:rPr>
        <w:t xml:space="preserve"> محمّد </w:t>
      </w:r>
      <w:r w:rsidRPr="00AB7B7C">
        <w:rPr>
          <w:rFonts w:hint="cs"/>
          <w:rtl/>
        </w:rPr>
        <w:t>اليماني الصنعاني</w:t>
      </w:r>
      <w:r w:rsidR="009E13C6">
        <w:rPr>
          <w:rFonts w:hint="cs"/>
          <w:rtl/>
        </w:rPr>
        <w:t xml:space="preserve"> المتوفّى </w:t>
      </w:r>
      <w:r w:rsidRPr="00AB7B7C">
        <w:rPr>
          <w:rFonts w:hint="cs"/>
          <w:rtl/>
        </w:rPr>
        <w:t>1182</w:t>
      </w:r>
      <w:r w:rsidR="002A5C48">
        <w:rPr>
          <w:rFonts w:hint="cs"/>
          <w:rtl/>
        </w:rPr>
        <w:t>،</w:t>
      </w:r>
      <w:r w:rsidRPr="00AB7B7C">
        <w:rPr>
          <w:rFonts w:hint="cs"/>
          <w:rtl/>
        </w:rPr>
        <w:t xml:space="preserve"> صر</w:t>
      </w:r>
      <w:r w:rsidR="002D3F8C">
        <w:rPr>
          <w:rFonts w:hint="cs"/>
          <w:rtl/>
        </w:rPr>
        <w:t>َّ</w:t>
      </w:r>
      <w:r w:rsidRPr="00AB7B7C">
        <w:rPr>
          <w:rFonts w:hint="cs"/>
          <w:rtl/>
        </w:rPr>
        <w:t>ح بصح</w:t>
      </w:r>
      <w:r w:rsidR="002D3F8C">
        <w:rPr>
          <w:rFonts w:hint="cs"/>
          <w:rtl/>
        </w:rPr>
        <w:t>َّ</w:t>
      </w:r>
      <w:r w:rsidRPr="00AB7B7C">
        <w:rPr>
          <w:rFonts w:hint="cs"/>
          <w:rtl/>
        </w:rPr>
        <w:t xml:space="preserve">ته في </w:t>
      </w:r>
      <w:r w:rsidR="002D3F8C">
        <w:rPr>
          <w:rFonts w:hint="cs"/>
          <w:rtl/>
        </w:rPr>
        <w:t>«</w:t>
      </w:r>
      <w:r w:rsidRPr="00AB7B7C">
        <w:rPr>
          <w:rFonts w:hint="cs"/>
          <w:rtl/>
        </w:rPr>
        <w:t>الر</w:t>
      </w:r>
      <w:r w:rsidR="002D3F8C">
        <w:rPr>
          <w:rFonts w:hint="cs"/>
          <w:rtl/>
        </w:rPr>
        <w:t>َّ</w:t>
      </w:r>
      <w:r w:rsidRPr="00AB7B7C">
        <w:rPr>
          <w:rFonts w:hint="cs"/>
          <w:rtl/>
        </w:rPr>
        <w:t>وضة الندي</w:t>
      </w:r>
      <w:r w:rsidR="002D3F8C">
        <w:rPr>
          <w:rFonts w:hint="cs"/>
          <w:rtl/>
        </w:rPr>
        <w:t>َّ</w:t>
      </w:r>
      <w:r w:rsidRPr="00AB7B7C">
        <w:rPr>
          <w:rFonts w:hint="cs"/>
          <w:rtl/>
        </w:rPr>
        <w:t>ة</w:t>
      </w:r>
      <w:r w:rsidR="002D3F8C">
        <w:rPr>
          <w:rFonts w:hint="cs"/>
          <w:rtl/>
        </w:rPr>
        <w:t>»</w:t>
      </w:r>
      <w:r w:rsidRPr="00AB7B7C">
        <w:rPr>
          <w:rFonts w:hint="cs"/>
          <w:rtl/>
        </w:rPr>
        <w:t xml:space="preserve">. </w:t>
      </w:r>
    </w:p>
    <w:p w:rsidR="001908EB" w:rsidRDefault="0026644B" w:rsidP="002D3F8C">
      <w:pPr>
        <w:pStyle w:val="libNormal"/>
        <w:rPr>
          <w:rtl/>
        </w:rPr>
      </w:pPr>
      <w:r w:rsidRPr="00AB7B7C">
        <w:rPr>
          <w:rFonts w:hint="cs"/>
          <w:rtl/>
        </w:rPr>
        <w:t>10</w:t>
      </w:r>
      <w:r w:rsidR="00155825">
        <w:rPr>
          <w:rFonts w:hint="cs"/>
          <w:rtl/>
        </w:rPr>
        <w:t xml:space="preserve"> - </w:t>
      </w:r>
      <w:r w:rsidRPr="00AB7B7C">
        <w:rPr>
          <w:rFonts w:hint="cs"/>
          <w:rtl/>
        </w:rPr>
        <w:t>المولوي حسن الزمان</w:t>
      </w:r>
      <w:r w:rsidR="002A5C48">
        <w:rPr>
          <w:rFonts w:hint="cs"/>
          <w:rtl/>
        </w:rPr>
        <w:t>،</w:t>
      </w:r>
      <w:r w:rsidR="002D3F8C">
        <w:rPr>
          <w:rFonts w:hint="cs"/>
          <w:rtl/>
        </w:rPr>
        <w:t xml:space="preserve"> عدَّه </w:t>
      </w:r>
      <w:r w:rsidRPr="00AB7B7C">
        <w:rPr>
          <w:rFonts w:hint="cs"/>
          <w:rtl/>
        </w:rPr>
        <w:t>من المشهور الص</w:t>
      </w:r>
      <w:r w:rsidR="002D3F8C">
        <w:rPr>
          <w:rFonts w:hint="cs"/>
          <w:rtl/>
        </w:rPr>
        <w:t>َّ</w:t>
      </w:r>
      <w:r w:rsidRPr="00AB7B7C">
        <w:rPr>
          <w:rFonts w:hint="cs"/>
          <w:rtl/>
        </w:rPr>
        <w:t>حيح في القول المستحسن. ومم</w:t>
      </w:r>
      <w:r w:rsidR="002D3F8C">
        <w:rPr>
          <w:rFonts w:hint="cs"/>
          <w:rtl/>
        </w:rPr>
        <w:t>َّ</w:t>
      </w:r>
      <w:r w:rsidRPr="00AB7B7C">
        <w:rPr>
          <w:rFonts w:hint="cs"/>
          <w:rtl/>
        </w:rPr>
        <w:t xml:space="preserve">ن يظهر منه </w:t>
      </w:r>
      <w:r w:rsidR="002D3F8C">
        <w:rPr>
          <w:rFonts w:hint="cs"/>
          <w:rtl/>
        </w:rPr>
        <w:t>إ</w:t>
      </w:r>
      <w:r w:rsidRPr="00AB7B7C">
        <w:rPr>
          <w:rFonts w:hint="cs"/>
          <w:rtl/>
        </w:rPr>
        <w:t>ختيار صح</w:t>
      </w:r>
      <w:r w:rsidR="002D3F8C">
        <w:rPr>
          <w:rFonts w:hint="cs"/>
          <w:rtl/>
        </w:rPr>
        <w:t>َّ</w:t>
      </w:r>
      <w:r w:rsidRPr="00AB7B7C">
        <w:rPr>
          <w:rFonts w:hint="cs"/>
          <w:rtl/>
        </w:rPr>
        <w:t xml:space="preserve">ته. </w:t>
      </w:r>
    </w:p>
    <w:p w:rsidR="001908EB" w:rsidRDefault="0026644B" w:rsidP="002012BC">
      <w:pPr>
        <w:pStyle w:val="libNormal"/>
        <w:rPr>
          <w:rtl/>
        </w:rPr>
      </w:pPr>
      <w:r w:rsidRPr="00AB7B7C">
        <w:rPr>
          <w:rFonts w:hint="cs"/>
          <w:rtl/>
        </w:rPr>
        <w:t>11</w:t>
      </w:r>
      <w:r w:rsidR="00155825">
        <w:rPr>
          <w:rFonts w:hint="cs"/>
          <w:rtl/>
        </w:rPr>
        <w:t xml:space="preserve"> - </w:t>
      </w:r>
      <w:r w:rsidRPr="00AB7B7C">
        <w:rPr>
          <w:rFonts w:hint="cs"/>
          <w:rtl/>
        </w:rPr>
        <w:t>أبو سالم</w:t>
      </w:r>
      <w:r w:rsidR="009E13C6">
        <w:rPr>
          <w:rFonts w:hint="cs"/>
          <w:rtl/>
        </w:rPr>
        <w:t xml:space="preserve"> محمّد </w:t>
      </w:r>
      <w:r w:rsidRPr="00AB7B7C">
        <w:rPr>
          <w:rFonts w:hint="cs"/>
          <w:rtl/>
        </w:rPr>
        <w:t>بن طلحة القرشي</w:t>
      </w:r>
      <w:r w:rsidR="009E13C6">
        <w:rPr>
          <w:rFonts w:hint="cs"/>
          <w:rtl/>
        </w:rPr>
        <w:t xml:space="preserve"> المتوفّى </w:t>
      </w:r>
      <w:r w:rsidRPr="00AB7B7C">
        <w:rPr>
          <w:rFonts w:hint="cs"/>
          <w:rtl/>
        </w:rPr>
        <w:t xml:space="preserve">652. </w:t>
      </w:r>
    </w:p>
    <w:p w:rsidR="001908EB" w:rsidRDefault="0026644B" w:rsidP="002012BC">
      <w:pPr>
        <w:pStyle w:val="libNormal"/>
        <w:rPr>
          <w:rtl/>
        </w:rPr>
      </w:pPr>
      <w:r w:rsidRPr="00AB7B7C">
        <w:rPr>
          <w:rFonts w:hint="cs"/>
          <w:rtl/>
        </w:rPr>
        <w:t>12</w:t>
      </w:r>
      <w:r w:rsidR="00155825">
        <w:rPr>
          <w:rFonts w:hint="cs"/>
          <w:rtl/>
        </w:rPr>
        <w:t xml:space="preserve"> - </w:t>
      </w:r>
      <w:r w:rsidRPr="00AB7B7C">
        <w:rPr>
          <w:rFonts w:hint="cs"/>
          <w:rtl/>
        </w:rPr>
        <w:t>أبو المظفر يوسف بن قزاوغلي</w:t>
      </w:r>
      <w:r w:rsidR="009E13C6">
        <w:rPr>
          <w:rFonts w:hint="cs"/>
          <w:rtl/>
        </w:rPr>
        <w:t xml:space="preserve"> المتوفّى </w:t>
      </w:r>
      <w:r w:rsidRPr="00AB7B7C">
        <w:rPr>
          <w:rFonts w:hint="cs"/>
          <w:rtl/>
        </w:rPr>
        <w:t xml:space="preserve">654. </w:t>
      </w:r>
    </w:p>
    <w:p w:rsidR="001908EB" w:rsidRDefault="0026644B" w:rsidP="002012BC">
      <w:pPr>
        <w:pStyle w:val="libNormal"/>
        <w:rPr>
          <w:rtl/>
        </w:rPr>
      </w:pPr>
      <w:r w:rsidRPr="00AB7B7C">
        <w:rPr>
          <w:rFonts w:hint="cs"/>
          <w:rtl/>
        </w:rPr>
        <w:t>13</w:t>
      </w:r>
      <w:r w:rsidR="00155825">
        <w:rPr>
          <w:rFonts w:hint="cs"/>
          <w:rtl/>
        </w:rPr>
        <w:t xml:space="preserve"> - </w:t>
      </w:r>
      <w:r w:rsidRPr="00AB7B7C">
        <w:rPr>
          <w:rFonts w:hint="cs"/>
          <w:rtl/>
        </w:rPr>
        <w:t>الحافظ صلاح الدين العلائي</w:t>
      </w:r>
      <w:r w:rsidR="009E13C6">
        <w:rPr>
          <w:rFonts w:hint="cs"/>
          <w:rtl/>
        </w:rPr>
        <w:t xml:space="preserve"> المتوفّى </w:t>
      </w:r>
      <w:r w:rsidRPr="00AB7B7C">
        <w:rPr>
          <w:rFonts w:hint="cs"/>
          <w:rtl/>
        </w:rPr>
        <w:t xml:space="preserve">761. </w:t>
      </w:r>
    </w:p>
    <w:p w:rsidR="001908EB" w:rsidRDefault="0026644B" w:rsidP="002012BC">
      <w:pPr>
        <w:pStyle w:val="libNormal"/>
        <w:rPr>
          <w:rtl/>
        </w:rPr>
      </w:pPr>
      <w:r w:rsidRPr="00AB7B7C">
        <w:rPr>
          <w:rFonts w:hint="cs"/>
          <w:rtl/>
        </w:rPr>
        <w:t>15</w:t>
      </w:r>
      <w:r w:rsidR="00155825">
        <w:rPr>
          <w:rFonts w:hint="cs"/>
          <w:rtl/>
        </w:rPr>
        <w:t xml:space="preserve"> - </w:t>
      </w:r>
      <w:r w:rsidRPr="00AB7B7C">
        <w:rPr>
          <w:rFonts w:hint="cs"/>
          <w:rtl/>
        </w:rPr>
        <w:t>شمس الدين</w:t>
      </w:r>
      <w:r w:rsidR="009E13C6">
        <w:rPr>
          <w:rFonts w:hint="cs"/>
          <w:rtl/>
        </w:rPr>
        <w:t xml:space="preserve"> محمّد </w:t>
      </w:r>
      <w:r w:rsidRPr="00AB7B7C">
        <w:rPr>
          <w:rFonts w:hint="cs"/>
          <w:rtl/>
        </w:rPr>
        <w:t>الجزري</w:t>
      </w:r>
      <w:r w:rsidR="009E13C6">
        <w:rPr>
          <w:rFonts w:hint="cs"/>
          <w:rtl/>
        </w:rPr>
        <w:t xml:space="preserve"> المتوفّى </w:t>
      </w:r>
      <w:r w:rsidRPr="00AB7B7C">
        <w:rPr>
          <w:rFonts w:hint="cs"/>
          <w:rtl/>
        </w:rPr>
        <w:t xml:space="preserve">833. </w:t>
      </w:r>
    </w:p>
    <w:p w:rsidR="0026644B" w:rsidRPr="00AB7B7C" w:rsidRDefault="0026644B" w:rsidP="002012BC">
      <w:pPr>
        <w:pStyle w:val="libNormal"/>
        <w:rPr>
          <w:rtl/>
        </w:rPr>
      </w:pPr>
      <w:r w:rsidRPr="00AB7B7C">
        <w:rPr>
          <w:rFonts w:hint="cs"/>
          <w:rtl/>
        </w:rPr>
        <w:t>16</w:t>
      </w:r>
      <w:r w:rsidR="00155825">
        <w:rPr>
          <w:rFonts w:hint="cs"/>
          <w:rtl/>
        </w:rPr>
        <w:t xml:space="preserve"> - </w:t>
      </w:r>
      <w:r w:rsidRPr="00AB7B7C">
        <w:rPr>
          <w:rFonts w:hint="cs"/>
          <w:rtl/>
        </w:rPr>
        <w:t>شمس الدين</w:t>
      </w:r>
      <w:r w:rsidR="009E13C6">
        <w:rPr>
          <w:rFonts w:hint="cs"/>
          <w:rtl/>
        </w:rPr>
        <w:t xml:space="preserve"> محمّد </w:t>
      </w:r>
      <w:r w:rsidRPr="00AB7B7C">
        <w:rPr>
          <w:rFonts w:hint="cs"/>
          <w:rtl/>
        </w:rPr>
        <w:t>السخاوي</w:t>
      </w:r>
      <w:r w:rsidR="009E13C6">
        <w:rPr>
          <w:rFonts w:hint="cs"/>
          <w:rtl/>
        </w:rPr>
        <w:t xml:space="preserve"> المتوفّى </w:t>
      </w:r>
      <w:r w:rsidRPr="00AB7B7C">
        <w:rPr>
          <w:rFonts w:hint="cs"/>
          <w:rtl/>
        </w:rPr>
        <w:t xml:space="preserve">902. </w:t>
      </w:r>
    </w:p>
    <w:p w:rsidR="001908EB" w:rsidRDefault="0026644B" w:rsidP="0026644B">
      <w:pPr>
        <w:pStyle w:val="libNormal"/>
      </w:pPr>
      <w:r>
        <w:rPr>
          <w:rFonts w:hint="cs"/>
          <w:rtl/>
        </w:rPr>
        <w:br w:type="page"/>
      </w:r>
    </w:p>
    <w:p w:rsidR="001908EB" w:rsidRDefault="0026644B" w:rsidP="002012BC">
      <w:pPr>
        <w:pStyle w:val="libNormal"/>
        <w:rPr>
          <w:rtl/>
        </w:rPr>
      </w:pPr>
      <w:r w:rsidRPr="00AB7B7C">
        <w:rPr>
          <w:rFonts w:hint="cs"/>
          <w:rtl/>
        </w:rPr>
        <w:lastRenderedPageBreak/>
        <w:t>17</w:t>
      </w:r>
      <w:r w:rsidR="00155825">
        <w:rPr>
          <w:rFonts w:hint="cs"/>
          <w:rtl/>
        </w:rPr>
        <w:t xml:space="preserve"> - </w:t>
      </w:r>
      <w:r w:rsidRPr="00AB7B7C">
        <w:rPr>
          <w:rFonts w:hint="cs"/>
          <w:rtl/>
        </w:rPr>
        <w:t xml:space="preserve">فضل الله بن روزبهان الشيرازي. </w:t>
      </w:r>
    </w:p>
    <w:p w:rsidR="001908EB" w:rsidRDefault="0026644B" w:rsidP="002012BC">
      <w:pPr>
        <w:pStyle w:val="libNormal"/>
        <w:rPr>
          <w:rtl/>
        </w:rPr>
      </w:pPr>
      <w:r w:rsidRPr="00AB7B7C">
        <w:rPr>
          <w:rFonts w:hint="cs"/>
          <w:rtl/>
        </w:rPr>
        <w:t>18</w:t>
      </w:r>
      <w:r w:rsidR="00155825">
        <w:rPr>
          <w:rFonts w:hint="cs"/>
          <w:rtl/>
        </w:rPr>
        <w:t xml:space="preserve"> - </w:t>
      </w:r>
      <w:r w:rsidRPr="00AB7B7C">
        <w:rPr>
          <w:rFonts w:hint="cs"/>
          <w:rtl/>
        </w:rPr>
        <w:t>المت</w:t>
      </w:r>
      <w:r w:rsidR="002D3F8C">
        <w:rPr>
          <w:rFonts w:hint="cs"/>
          <w:rtl/>
        </w:rPr>
        <w:t>َّ</w:t>
      </w:r>
      <w:r w:rsidRPr="00AB7B7C">
        <w:rPr>
          <w:rFonts w:hint="cs"/>
          <w:rtl/>
        </w:rPr>
        <w:t>قي الهندي علي</w:t>
      </w:r>
      <w:r w:rsidR="002D3F8C">
        <w:rPr>
          <w:rFonts w:hint="cs"/>
          <w:rtl/>
        </w:rPr>
        <w:t>ُّ</w:t>
      </w:r>
      <w:r w:rsidRPr="00AB7B7C">
        <w:rPr>
          <w:rFonts w:hint="cs"/>
          <w:rtl/>
        </w:rPr>
        <w:t xml:space="preserve"> بن حسام الدين</w:t>
      </w:r>
      <w:r w:rsidR="009E13C6">
        <w:rPr>
          <w:rFonts w:hint="cs"/>
          <w:rtl/>
        </w:rPr>
        <w:t xml:space="preserve"> المتوفّى </w:t>
      </w:r>
      <w:r w:rsidRPr="00AB7B7C">
        <w:rPr>
          <w:rFonts w:hint="cs"/>
          <w:rtl/>
        </w:rPr>
        <w:t xml:space="preserve">975. </w:t>
      </w:r>
    </w:p>
    <w:p w:rsidR="001908EB" w:rsidRDefault="0026644B" w:rsidP="002012BC">
      <w:pPr>
        <w:pStyle w:val="libNormal"/>
        <w:rPr>
          <w:rtl/>
        </w:rPr>
      </w:pPr>
      <w:r w:rsidRPr="00AB7B7C">
        <w:rPr>
          <w:rFonts w:hint="cs"/>
          <w:rtl/>
        </w:rPr>
        <w:t>19</w:t>
      </w:r>
      <w:r w:rsidR="00155825">
        <w:rPr>
          <w:rFonts w:hint="cs"/>
          <w:rtl/>
        </w:rPr>
        <w:t xml:space="preserve"> - </w:t>
      </w:r>
      <w:r w:rsidRPr="00AB7B7C">
        <w:rPr>
          <w:rFonts w:hint="cs"/>
          <w:rtl/>
        </w:rPr>
        <w:t>ميرزا</w:t>
      </w:r>
      <w:r w:rsidR="009E13C6">
        <w:rPr>
          <w:rFonts w:hint="cs"/>
          <w:rtl/>
        </w:rPr>
        <w:t xml:space="preserve"> محمّد </w:t>
      </w:r>
      <w:r w:rsidRPr="00AB7B7C">
        <w:rPr>
          <w:rFonts w:hint="cs"/>
          <w:rtl/>
        </w:rPr>
        <w:t xml:space="preserve">البدخشاني. </w:t>
      </w:r>
    </w:p>
    <w:p w:rsidR="001908EB" w:rsidRDefault="0026644B" w:rsidP="002012BC">
      <w:pPr>
        <w:pStyle w:val="libNormal"/>
        <w:rPr>
          <w:rtl/>
        </w:rPr>
      </w:pPr>
      <w:r w:rsidRPr="00AB7B7C">
        <w:rPr>
          <w:rFonts w:hint="cs"/>
          <w:rtl/>
        </w:rPr>
        <w:t>20</w:t>
      </w:r>
      <w:r w:rsidR="00155825">
        <w:rPr>
          <w:rFonts w:hint="cs"/>
          <w:rtl/>
        </w:rPr>
        <w:t xml:space="preserve"> - </w:t>
      </w:r>
      <w:r w:rsidRPr="00AB7B7C">
        <w:rPr>
          <w:rFonts w:hint="cs"/>
          <w:rtl/>
        </w:rPr>
        <w:t>ميرزا</w:t>
      </w:r>
      <w:r w:rsidR="009E13C6">
        <w:rPr>
          <w:rFonts w:hint="cs"/>
          <w:rtl/>
        </w:rPr>
        <w:t xml:space="preserve"> محمّد </w:t>
      </w:r>
      <w:r w:rsidRPr="00AB7B7C">
        <w:rPr>
          <w:rFonts w:hint="cs"/>
          <w:rtl/>
        </w:rPr>
        <w:t xml:space="preserve">صدر العالم. </w:t>
      </w:r>
    </w:p>
    <w:p w:rsidR="0026644B" w:rsidRDefault="0026644B" w:rsidP="002012BC">
      <w:pPr>
        <w:pStyle w:val="libNormal"/>
        <w:rPr>
          <w:rtl/>
        </w:rPr>
      </w:pPr>
      <w:r w:rsidRPr="00AB7B7C">
        <w:rPr>
          <w:rFonts w:hint="cs"/>
          <w:rtl/>
        </w:rPr>
        <w:t>21</w:t>
      </w:r>
      <w:r w:rsidR="00155825">
        <w:rPr>
          <w:rFonts w:hint="cs"/>
          <w:rtl/>
        </w:rPr>
        <w:t xml:space="preserve"> - </w:t>
      </w:r>
      <w:r w:rsidRPr="00AB7B7C">
        <w:rPr>
          <w:rFonts w:hint="cs"/>
          <w:rtl/>
        </w:rPr>
        <w:t xml:space="preserve">ثناء الله پاني پتي الهندي. </w:t>
      </w:r>
    </w:p>
    <w:p w:rsidR="001908EB" w:rsidRDefault="0026644B" w:rsidP="002012BC">
      <w:pPr>
        <w:pStyle w:val="Heading3Center"/>
        <w:rPr>
          <w:rtl/>
        </w:rPr>
      </w:pPr>
      <w:bookmarkStart w:id="21" w:name="28"/>
      <w:bookmarkStart w:id="22" w:name="_Toc518123816"/>
      <w:r w:rsidRPr="00AB7B7C">
        <w:rPr>
          <w:rFonts w:hint="cs"/>
          <w:rtl/>
        </w:rPr>
        <w:t>لفظ الحديث</w:t>
      </w:r>
      <w:bookmarkEnd w:id="21"/>
      <w:bookmarkEnd w:id="22"/>
    </w:p>
    <w:p w:rsidR="001908EB" w:rsidRDefault="0026644B" w:rsidP="002012BC">
      <w:pPr>
        <w:pStyle w:val="libNormal"/>
        <w:rPr>
          <w:rtl/>
        </w:rPr>
      </w:pPr>
      <w:r w:rsidRPr="00AB7B7C">
        <w:rPr>
          <w:rFonts w:hint="cs"/>
          <w:rtl/>
        </w:rPr>
        <w:t>1</w:t>
      </w:r>
      <w:r w:rsidR="00155825">
        <w:rPr>
          <w:rFonts w:hint="cs"/>
          <w:rtl/>
        </w:rPr>
        <w:t xml:space="preserve"> - </w:t>
      </w:r>
      <w:r w:rsidRPr="00AB7B7C">
        <w:rPr>
          <w:rFonts w:hint="cs"/>
          <w:rtl/>
        </w:rPr>
        <w:t>عن الحرث وعاصم عن علي</w:t>
      </w:r>
      <w:r w:rsidR="002D3F8C">
        <w:rPr>
          <w:rFonts w:hint="cs"/>
          <w:rtl/>
        </w:rPr>
        <w:t>ّ</w:t>
      </w:r>
      <w:r w:rsidRPr="00AB7B7C">
        <w:rPr>
          <w:rFonts w:hint="cs"/>
          <w:rtl/>
        </w:rPr>
        <w:t xml:space="preserve"> عليه السلام مرفوعا</w:t>
      </w:r>
      <w:r w:rsidR="002D3F8C">
        <w:rPr>
          <w:rFonts w:hint="cs"/>
          <w:rtl/>
        </w:rPr>
        <w:t>ً</w:t>
      </w:r>
      <w:r w:rsidR="002A5C48">
        <w:rPr>
          <w:rFonts w:hint="cs"/>
          <w:rtl/>
        </w:rPr>
        <w:t>:</w:t>
      </w:r>
      <w:r w:rsidRPr="00AB7B7C">
        <w:rPr>
          <w:rFonts w:hint="cs"/>
          <w:rtl/>
        </w:rPr>
        <w:t xml:space="preserve"> إن</w:t>
      </w:r>
      <w:r w:rsidR="002D3F8C">
        <w:rPr>
          <w:rFonts w:hint="cs"/>
          <w:rtl/>
        </w:rPr>
        <w:t>َّ</w:t>
      </w:r>
      <w:r w:rsidRPr="00AB7B7C">
        <w:rPr>
          <w:rFonts w:hint="cs"/>
          <w:rtl/>
        </w:rPr>
        <w:t xml:space="preserve"> الله خلقني وعلي</w:t>
      </w:r>
      <w:r w:rsidR="002D3F8C">
        <w:rPr>
          <w:rFonts w:hint="cs"/>
          <w:rtl/>
        </w:rPr>
        <w:t>ّ</w:t>
      </w:r>
      <w:r w:rsidRPr="00AB7B7C">
        <w:rPr>
          <w:rFonts w:hint="cs"/>
          <w:rtl/>
        </w:rPr>
        <w:t>ا</w:t>
      </w:r>
      <w:r w:rsidR="002D3F8C">
        <w:rPr>
          <w:rFonts w:hint="cs"/>
          <w:rtl/>
        </w:rPr>
        <w:t>ً</w:t>
      </w:r>
      <w:r w:rsidRPr="00AB7B7C">
        <w:rPr>
          <w:rFonts w:hint="cs"/>
          <w:rtl/>
        </w:rPr>
        <w:t xml:space="preserve"> من شجرة أنا أصلها</w:t>
      </w:r>
      <w:r w:rsidR="002A5C48">
        <w:rPr>
          <w:rFonts w:hint="cs"/>
          <w:rtl/>
        </w:rPr>
        <w:t>،</w:t>
      </w:r>
      <w:r w:rsidRPr="00AB7B7C">
        <w:rPr>
          <w:rFonts w:hint="cs"/>
          <w:rtl/>
        </w:rPr>
        <w:t xml:space="preserve"> وعلي</w:t>
      </w:r>
      <w:r w:rsidR="002D3F8C">
        <w:rPr>
          <w:rFonts w:hint="cs"/>
          <w:rtl/>
        </w:rPr>
        <w:t>ٌّ</w:t>
      </w:r>
      <w:r w:rsidRPr="00AB7B7C">
        <w:rPr>
          <w:rFonts w:hint="cs"/>
          <w:rtl/>
        </w:rPr>
        <w:t xml:space="preserve"> فرعها</w:t>
      </w:r>
      <w:r w:rsidR="002A5C48">
        <w:rPr>
          <w:rFonts w:hint="cs"/>
          <w:rtl/>
        </w:rPr>
        <w:t>،</w:t>
      </w:r>
      <w:r w:rsidRPr="00AB7B7C">
        <w:rPr>
          <w:rFonts w:hint="cs"/>
          <w:rtl/>
        </w:rPr>
        <w:t xml:space="preserve"> والحسن والحسين ثمرتها</w:t>
      </w:r>
      <w:r w:rsidR="002A5C48">
        <w:rPr>
          <w:rFonts w:hint="cs"/>
          <w:rtl/>
        </w:rPr>
        <w:t>،</w:t>
      </w:r>
      <w:r w:rsidRPr="00AB7B7C">
        <w:rPr>
          <w:rFonts w:hint="cs"/>
          <w:rtl/>
        </w:rPr>
        <w:t xml:space="preserve"> والشيعة ورقها</w:t>
      </w:r>
      <w:r w:rsidR="002A5C48">
        <w:rPr>
          <w:rFonts w:hint="cs"/>
          <w:rtl/>
        </w:rPr>
        <w:t>،</w:t>
      </w:r>
      <w:r w:rsidRPr="00AB7B7C">
        <w:rPr>
          <w:rFonts w:hint="cs"/>
          <w:rtl/>
        </w:rPr>
        <w:t xml:space="preserve"> فهل يخرج من الطي</w:t>
      </w:r>
      <w:r w:rsidR="002D3F8C">
        <w:rPr>
          <w:rFonts w:hint="cs"/>
          <w:rtl/>
        </w:rPr>
        <w:t>ِّ</w:t>
      </w:r>
      <w:r w:rsidRPr="00AB7B7C">
        <w:rPr>
          <w:rFonts w:hint="cs"/>
          <w:rtl/>
        </w:rPr>
        <w:t>ب إل</w:t>
      </w:r>
      <w:r w:rsidR="002D3F8C">
        <w:rPr>
          <w:rFonts w:hint="cs"/>
          <w:rtl/>
        </w:rPr>
        <w:t>ّ</w:t>
      </w:r>
      <w:r w:rsidRPr="00AB7B7C">
        <w:rPr>
          <w:rFonts w:hint="cs"/>
          <w:rtl/>
        </w:rPr>
        <w:t>ا الطي</w:t>
      </w:r>
      <w:r w:rsidR="002D3F8C">
        <w:rPr>
          <w:rFonts w:hint="cs"/>
          <w:rtl/>
        </w:rPr>
        <w:t>ِّ</w:t>
      </w:r>
      <w:r w:rsidRPr="00AB7B7C">
        <w:rPr>
          <w:rFonts w:hint="cs"/>
          <w:rtl/>
        </w:rPr>
        <w:t>ب</w:t>
      </w:r>
      <w:r w:rsidR="00E7610E">
        <w:rPr>
          <w:rFonts w:hint="cs"/>
          <w:rtl/>
        </w:rPr>
        <w:t>؟</w:t>
      </w:r>
      <w:r w:rsidRPr="00AB7B7C">
        <w:rPr>
          <w:rFonts w:hint="cs"/>
          <w:rtl/>
        </w:rPr>
        <w:t xml:space="preserve"> وأنا مدينة العلم وعلي</w:t>
      </w:r>
      <w:r w:rsidR="002D3F8C">
        <w:rPr>
          <w:rFonts w:hint="cs"/>
          <w:rtl/>
        </w:rPr>
        <w:t>ُّ</w:t>
      </w:r>
      <w:r w:rsidRPr="00AB7B7C">
        <w:rPr>
          <w:rFonts w:hint="cs"/>
          <w:rtl/>
        </w:rPr>
        <w:t xml:space="preserve"> بابها</w:t>
      </w:r>
      <w:r w:rsidR="002A5C48">
        <w:rPr>
          <w:rFonts w:hint="cs"/>
          <w:rtl/>
        </w:rPr>
        <w:t>،</w:t>
      </w:r>
      <w:r w:rsidRPr="00AB7B7C">
        <w:rPr>
          <w:rFonts w:hint="cs"/>
          <w:rtl/>
        </w:rPr>
        <w:t xml:space="preserve"> فمن أراد المدينة فليأتها من بابها. </w:t>
      </w:r>
    </w:p>
    <w:p w:rsidR="001908EB" w:rsidRDefault="0026644B" w:rsidP="002012BC">
      <w:pPr>
        <w:pStyle w:val="libNormal"/>
        <w:rPr>
          <w:rtl/>
        </w:rPr>
      </w:pPr>
      <w:r w:rsidRPr="00AB7B7C">
        <w:rPr>
          <w:rFonts w:hint="cs"/>
          <w:rtl/>
        </w:rPr>
        <w:t>وفي لفظ حذيفة عن علي</w:t>
      </w:r>
      <w:r w:rsidR="002D3F8C">
        <w:rPr>
          <w:rFonts w:hint="cs"/>
          <w:rtl/>
        </w:rPr>
        <w:t>ّ</w:t>
      </w:r>
      <w:r w:rsidRPr="00AB7B7C">
        <w:rPr>
          <w:rFonts w:hint="cs"/>
          <w:rtl/>
        </w:rPr>
        <w:t xml:space="preserve"> عليه السلام</w:t>
      </w:r>
      <w:r w:rsidR="002A5C48">
        <w:rPr>
          <w:rFonts w:hint="cs"/>
          <w:rtl/>
        </w:rPr>
        <w:t>:</w:t>
      </w:r>
      <w:r w:rsidRPr="00AB7B7C">
        <w:rPr>
          <w:rFonts w:hint="cs"/>
          <w:rtl/>
        </w:rPr>
        <w:t xml:space="preserve"> أنا مدينة العلم وعلي</w:t>
      </w:r>
      <w:r w:rsidR="002D3F8C">
        <w:rPr>
          <w:rFonts w:hint="cs"/>
          <w:rtl/>
        </w:rPr>
        <w:t>ٌّ</w:t>
      </w:r>
      <w:r w:rsidRPr="00AB7B7C">
        <w:rPr>
          <w:rFonts w:hint="cs"/>
          <w:rtl/>
        </w:rPr>
        <w:t xml:space="preserve"> بابها</w:t>
      </w:r>
      <w:r w:rsidR="002A5C48">
        <w:rPr>
          <w:rFonts w:hint="cs"/>
          <w:rtl/>
        </w:rPr>
        <w:t>،</w:t>
      </w:r>
      <w:r w:rsidRPr="00AB7B7C">
        <w:rPr>
          <w:rFonts w:hint="cs"/>
          <w:rtl/>
        </w:rPr>
        <w:t xml:space="preserve"> ولا تؤتى البيوت</w:t>
      </w:r>
      <w:r w:rsidR="002D3F8C">
        <w:rPr>
          <w:rFonts w:hint="cs"/>
          <w:rtl/>
        </w:rPr>
        <w:t xml:space="preserve"> إلّا </w:t>
      </w:r>
      <w:r w:rsidRPr="00AB7B7C">
        <w:rPr>
          <w:rFonts w:hint="cs"/>
          <w:rtl/>
        </w:rPr>
        <w:t xml:space="preserve">من أبوابها. </w:t>
      </w:r>
    </w:p>
    <w:p w:rsidR="001908EB" w:rsidRDefault="0026644B" w:rsidP="002012BC">
      <w:pPr>
        <w:pStyle w:val="libNormal"/>
        <w:rPr>
          <w:rtl/>
        </w:rPr>
      </w:pPr>
      <w:r w:rsidRPr="00AB7B7C">
        <w:rPr>
          <w:rFonts w:hint="cs"/>
          <w:rtl/>
        </w:rPr>
        <w:t>وفي لفظ آخر له عليه السلام</w:t>
      </w:r>
      <w:r w:rsidR="002A5C48">
        <w:rPr>
          <w:rFonts w:hint="cs"/>
          <w:rtl/>
        </w:rPr>
        <w:t>:</w:t>
      </w:r>
      <w:r w:rsidRPr="00AB7B7C">
        <w:rPr>
          <w:rFonts w:hint="cs"/>
          <w:rtl/>
        </w:rPr>
        <w:t xml:space="preserve"> أنا مدينة العلم وأنت بابها</w:t>
      </w:r>
      <w:r w:rsidR="002A5C48">
        <w:rPr>
          <w:rFonts w:hint="cs"/>
          <w:rtl/>
        </w:rPr>
        <w:t>،</w:t>
      </w:r>
      <w:r w:rsidRPr="00AB7B7C">
        <w:rPr>
          <w:rFonts w:hint="cs"/>
          <w:rtl/>
        </w:rPr>
        <w:t xml:space="preserve"> كذب من زعم أن</w:t>
      </w:r>
      <w:r w:rsidR="002D3F8C">
        <w:rPr>
          <w:rFonts w:hint="cs"/>
          <w:rtl/>
        </w:rPr>
        <w:t>َّ</w:t>
      </w:r>
      <w:r w:rsidRPr="00AB7B7C">
        <w:rPr>
          <w:rFonts w:hint="cs"/>
          <w:rtl/>
        </w:rPr>
        <w:t>ه يصل إلى المدينة</w:t>
      </w:r>
      <w:r w:rsidR="002D3F8C">
        <w:rPr>
          <w:rFonts w:hint="cs"/>
          <w:rtl/>
        </w:rPr>
        <w:t xml:space="preserve"> إلّا </w:t>
      </w:r>
      <w:r w:rsidRPr="00AB7B7C">
        <w:rPr>
          <w:rFonts w:hint="cs"/>
          <w:rtl/>
        </w:rPr>
        <w:t>من ق</w:t>
      </w:r>
      <w:r w:rsidR="002D3F8C">
        <w:rPr>
          <w:rFonts w:hint="cs"/>
          <w:rtl/>
        </w:rPr>
        <w:t>ِ</w:t>
      </w:r>
      <w:r w:rsidRPr="00AB7B7C">
        <w:rPr>
          <w:rFonts w:hint="cs"/>
          <w:rtl/>
        </w:rPr>
        <w:t>ب</w:t>
      </w:r>
      <w:r w:rsidR="002D3F8C">
        <w:rPr>
          <w:rFonts w:hint="cs"/>
          <w:rtl/>
        </w:rPr>
        <w:t>َ</w:t>
      </w:r>
      <w:r w:rsidRPr="00AB7B7C">
        <w:rPr>
          <w:rFonts w:hint="cs"/>
          <w:rtl/>
        </w:rPr>
        <w:t xml:space="preserve">ل الباب. </w:t>
      </w:r>
    </w:p>
    <w:p w:rsidR="001908EB" w:rsidRDefault="0026644B" w:rsidP="002012BC">
      <w:pPr>
        <w:pStyle w:val="libNormal"/>
        <w:rPr>
          <w:rtl/>
        </w:rPr>
      </w:pPr>
      <w:r w:rsidRPr="00AB7B7C">
        <w:rPr>
          <w:rFonts w:hint="cs"/>
          <w:rtl/>
        </w:rPr>
        <w:t>وفي لفظ له عليه السلام</w:t>
      </w:r>
      <w:r w:rsidR="002A5C48">
        <w:rPr>
          <w:rFonts w:hint="cs"/>
          <w:rtl/>
        </w:rPr>
        <w:t>:</w:t>
      </w:r>
      <w:r w:rsidRPr="00AB7B7C">
        <w:rPr>
          <w:rFonts w:hint="cs"/>
          <w:rtl/>
        </w:rPr>
        <w:t xml:space="preserve"> أنا مدينة العلم وأنت بابها</w:t>
      </w:r>
      <w:r w:rsidR="002A5C48">
        <w:rPr>
          <w:rFonts w:hint="cs"/>
          <w:rtl/>
        </w:rPr>
        <w:t>،</w:t>
      </w:r>
      <w:r w:rsidRPr="00AB7B7C">
        <w:rPr>
          <w:rFonts w:hint="cs"/>
          <w:rtl/>
        </w:rPr>
        <w:t xml:space="preserve"> كذب من زعم أنه يدخل المدينة بغير الباب قال الله عز</w:t>
      </w:r>
      <w:r w:rsidR="002D3F8C">
        <w:rPr>
          <w:rFonts w:hint="cs"/>
          <w:rtl/>
        </w:rPr>
        <w:t>َّ</w:t>
      </w:r>
      <w:r w:rsidRPr="00AB7B7C">
        <w:rPr>
          <w:rFonts w:hint="cs"/>
          <w:rtl/>
        </w:rPr>
        <w:t xml:space="preserve"> وجل</w:t>
      </w:r>
      <w:r w:rsidR="002D3F8C">
        <w:rPr>
          <w:rFonts w:hint="cs"/>
          <w:rtl/>
        </w:rPr>
        <w:t>َّ</w:t>
      </w:r>
      <w:r w:rsidR="002A5C48">
        <w:rPr>
          <w:rFonts w:hint="cs"/>
          <w:rtl/>
        </w:rPr>
        <w:t>:</w:t>
      </w:r>
      <w:r w:rsidRPr="00AB7B7C">
        <w:rPr>
          <w:rFonts w:hint="cs"/>
          <w:rtl/>
        </w:rPr>
        <w:t xml:space="preserve"> وأتوا البيوت من أبوابها. </w:t>
      </w:r>
    </w:p>
    <w:p w:rsidR="001908EB" w:rsidRDefault="0026644B" w:rsidP="002D3F8C">
      <w:pPr>
        <w:pStyle w:val="libNormal"/>
        <w:rPr>
          <w:rtl/>
        </w:rPr>
      </w:pPr>
      <w:r w:rsidRPr="00AB7B7C">
        <w:rPr>
          <w:rFonts w:hint="cs"/>
          <w:rtl/>
        </w:rPr>
        <w:t>2</w:t>
      </w:r>
      <w:r w:rsidR="00155825">
        <w:rPr>
          <w:rFonts w:hint="cs"/>
          <w:rtl/>
        </w:rPr>
        <w:t xml:space="preserve"> - </w:t>
      </w:r>
      <w:r w:rsidRPr="00AB7B7C">
        <w:rPr>
          <w:rFonts w:hint="cs"/>
          <w:rtl/>
        </w:rPr>
        <w:t xml:space="preserve">عن </w:t>
      </w:r>
      <w:r w:rsidR="002D3F8C">
        <w:rPr>
          <w:rFonts w:hint="cs"/>
          <w:rtl/>
        </w:rPr>
        <w:t>إ</w:t>
      </w:r>
      <w:r w:rsidRPr="00AB7B7C">
        <w:rPr>
          <w:rFonts w:hint="cs"/>
          <w:rtl/>
        </w:rPr>
        <w:t>بن عب</w:t>
      </w:r>
      <w:r w:rsidR="002D3F8C">
        <w:rPr>
          <w:rFonts w:hint="cs"/>
          <w:rtl/>
        </w:rPr>
        <w:t>ّ</w:t>
      </w:r>
      <w:r w:rsidRPr="00AB7B7C">
        <w:rPr>
          <w:rFonts w:hint="cs"/>
          <w:rtl/>
        </w:rPr>
        <w:t>اس</w:t>
      </w:r>
      <w:r w:rsidR="002A5C48">
        <w:rPr>
          <w:rFonts w:hint="cs"/>
          <w:rtl/>
        </w:rPr>
        <w:t>:</w:t>
      </w:r>
      <w:r w:rsidRPr="00AB7B7C">
        <w:rPr>
          <w:rFonts w:hint="cs"/>
          <w:rtl/>
        </w:rPr>
        <w:t xml:space="preserve"> أنا مدينة العلم وعلي</w:t>
      </w:r>
      <w:r w:rsidR="002D3F8C">
        <w:rPr>
          <w:rFonts w:hint="cs"/>
          <w:rtl/>
        </w:rPr>
        <w:t>ٌّ</w:t>
      </w:r>
      <w:r w:rsidRPr="00AB7B7C">
        <w:rPr>
          <w:rFonts w:hint="cs"/>
          <w:rtl/>
        </w:rPr>
        <w:t xml:space="preserve"> بابها</w:t>
      </w:r>
      <w:r w:rsidR="002A5C48">
        <w:rPr>
          <w:rFonts w:hint="cs"/>
          <w:rtl/>
        </w:rPr>
        <w:t>،</w:t>
      </w:r>
      <w:r w:rsidRPr="00AB7B7C">
        <w:rPr>
          <w:rFonts w:hint="cs"/>
          <w:rtl/>
        </w:rPr>
        <w:t xml:space="preserve"> فمن أراد العلم فليأت بابه </w:t>
      </w:r>
      <w:r w:rsidR="002D3F8C">
        <w:rPr>
          <w:rFonts w:hint="cs"/>
          <w:rtl/>
        </w:rPr>
        <w:t>«</w:t>
      </w:r>
      <w:r w:rsidRPr="00AB7B7C">
        <w:rPr>
          <w:rFonts w:hint="cs"/>
          <w:rtl/>
        </w:rPr>
        <w:t>الباب</w:t>
      </w:r>
      <w:r w:rsidR="002D3F8C">
        <w:rPr>
          <w:rFonts w:hint="cs"/>
          <w:rtl/>
        </w:rPr>
        <w:t>»</w:t>
      </w:r>
      <w:r w:rsidRPr="00AB7B7C">
        <w:rPr>
          <w:rFonts w:hint="cs"/>
          <w:rtl/>
        </w:rPr>
        <w:t xml:space="preserve"> وفي لفظ عن سعيد بن جبير عن ابن عب</w:t>
      </w:r>
      <w:r w:rsidR="002D3F8C">
        <w:rPr>
          <w:rFonts w:hint="cs"/>
          <w:rtl/>
        </w:rPr>
        <w:t>ّ</w:t>
      </w:r>
      <w:r w:rsidRPr="00AB7B7C">
        <w:rPr>
          <w:rFonts w:hint="cs"/>
          <w:rtl/>
        </w:rPr>
        <w:t>اس</w:t>
      </w:r>
      <w:r w:rsidR="002A5C48">
        <w:rPr>
          <w:rFonts w:hint="cs"/>
          <w:rtl/>
        </w:rPr>
        <w:t>:</w:t>
      </w:r>
      <w:r w:rsidRPr="00AB7B7C">
        <w:rPr>
          <w:rFonts w:hint="cs"/>
          <w:rtl/>
        </w:rPr>
        <w:t xml:space="preserve"> يا علي</w:t>
      </w:r>
      <w:r w:rsidR="002D3F8C">
        <w:rPr>
          <w:rFonts w:hint="cs"/>
          <w:rtl/>
        </w:rPr>
        <w:t>ُّ</w:t>
      </w:r>
      <w:r w:rsidRPr="00AB7B7C">
        <w:rPr>
          <w:rFonts w:hint="cs"/>
          <w:rtl/>
        </w:rPr>
        <w:t xml:space="preserve"> أنا مدينة العلم وأنت بابها</w:t>
      </w:r>
      <w:r w:rsidR="002A5C48">
        <w:rPr>
          <w:rFonts w:hint="cs"/>
          <w:rtl/>
        </w:rPr>
        <w:t>،</w:t>
      </w:r>
      <w:r w:rsidRPr="00AB7B7C">
        <w:rPr>
          <w:rFonts w:hint="cs"/>
          <w:rtl/>
        </w:rPr>
        <w:t xml:space="preserve"> ولن تؤتى المدينة</w:t>
      </w:r>
      <w:r w:rsidR="002D3F8C">
        <w:rPr>
          <w:rFonts w:hint="cs"/>
          <w:rtl/>
        </w:rPr>
        <w:t xml:space="preserve"> إلّا </w:t>
      </w:r>
      <w:r w:rsidRPr="00AB7B7C">
        <w:rPr>
          <w:rFonts w:hint="cs"/>
          <w:rtl/>
        </w:rPr>
        <w:t>من ق</w:t>
      </w:r>
      <w:r w:rsidR="002D3F8C">
        <w:rPr>
          <w:rFonts w:hint="cs"/>
          <w:rtl/>
        </w:rPr>
        <w:t>ِ</w:t>
      </w:r>
      <w:r w:rsidRPr="00AB7B7C">
        <w:rPr>
          <w:rFonts w:hint="cs"/>
          <w:rtl/>
        </w:rPr>
        <w:t>ب</w:t>
      </w:r>
      <w:r w:rsidR="002D3F8C">
        <w:rPr>
          <w:rFonts w:hint="cs"/>
          <w:rtl/>
        </w:rPr>
        <w:t>َ</w:t>
      </w:r>
      <w:r w:rsidRPr="00AB7B7C">
        <w:rPr>
          <w:rFonts w:hint="cs"/>
          <w:rtl/>
        </w:rPr>
        <w:t xml:space="preserve">ل الباب. </w:t>
      </w:r>
    </w:p>
    <w:p w:rsidR="001908EB" w:rsidRDefault="0026644B" w:rsidP="002D3F8C">
      <w:pPr>
        <w:pStyle w:val="libNormal"/>
        <w:rPr>
          <w:rtl/>
        </w:rPr>
      </w:pPr>
      <w:r w:rsidRPr="00AB7B7C">
        <w:rPr>
          <w:rFonts w:hint="cs"/>
          <w:rtl/>
        </w:rPr>
        <w:t>3</w:t>
      </w:r>
      <w:r w:rsidR="00155825">
        <w:rPr>
          <w:rFonts w:hint="cs"/>
          <w:rtl/>
        </w:rPr>
        <w:t xml:space="preserve"> - </w:t>
      </w:r>
      <w:r w:rsidRPr="00AB7B7C">
        <w:rPr>
          <w:rFonts w:hint="cs"/>
          <w:rtl/>
        </w:rPr>
        <w:t>عن جابر بن عبد الله قال</w:t>
      </w:r>
      <w:r w:rsidR="002A5C48">
        <w:rPr>
          <w:rFonts w:hint="cs"/>
          <w:rtl/>
        </w:rPr>
        <w:t>:</w:t>
      </w:r>
      <w:r w:rsidRPr="00AB7B7C">
        <w:rPr>
          <w:rFonts w:hint="cs"/>
          <w:rtl/>
        </w:rPr>
        <w:t xml:space="preserve"> سمعت رسول الله صل</w:t>
      </w:r>
      <w:r w:rsidR="002D3F8C">
        <w:rPr>
          <w:rFonts w:hint="cs"/>
          <w:rtl/>
        </w:rPr>
        <w:t>ّ</w:t>
      </w:r>
      <w:r w:rsidRPr="00AB7B7C">
        <w:rPr>
          <w:rFonts w:hint="cs"/>
          <w:rtl/>
        </w:rPr>
        <w:t>ى الله عليه وسل</w:t>
      </w:r>
      <w:r w:rsidR="002D3F8C">
        <w:rPr>
          <w:rFonts w:hint="cs"/>
          <w:rtl/>
        </w:rPr>
        <w:t>ّ</w:t>
      </w:r>
      <w:r w:rsidRPr="00AB7B7C">
        <w:rPr>
          <w:rFonts w:hint="cs"/>
          <w:rtl/>
        </w:rPr>
        <w:t>م يوم الحديبي</w:t>
      </w:r>
      <w:r w:rsidR="002D3F8C">
        <w:rPr>
          <w:rFonts w:hint="cs"/>
          <w:rtl/>
        </w:rPr>
        <w:t>َّ</w:t>
      </w:r>
      <w:r w:rsidRPr="00AB7B7C">
        <w:rPr>
          <w:rFonts w:hint="cs"/>
          <w:rtl/>
        </w:rPr>
        <w:t>ة وهو آخذ</w:t>
      </w:r>
      <w:r w:rsidR="002D3F8C">
        <w:rPr>
          <w:rFonts w:hint="cs"/>
          <w:rtl/>
        </w:rPr>
        <w:t>ٌ</w:t>
      </w:r>
      <w:r w:rsidRPr="00AB7B7C">
        <w:rPr>
          <w:rFonts w:hint="cs"/>
          <w:rtl/>
        </w:rPr>
        <w:t xml:space="preserve"> بيد علي</w:t>
      </w:r>
      <w:r w:rsidR="002D3F8C">
        <w:rPr>
          <w:rFonts w:hint="cs"/>
          <w:rtl/>
        </w:rPr>
        <w:t>ّ</w:t>
      </w:r>
      <w:r w:rsidRPr="00AB7B7C">
        <w:rPr>
          <w:rFonts w:hint="cs"/>
          <w:rtl/>
        </w:rPr>
        <w:t xml:space="preserve"> يقول</w:t>
      </w:r>
      <w:r w:rsidR="002A5C48">
        <w:rPr>
          <w:rFonts w:hint="cs"/>
          <w:rtl/>
        </w:rPr>
        <w:t>:</w:t>
      </w:r>
      <w:r w:rsidRPr="00AB7B7C">
        <w:rPr>
          <w:rFonts w:hint="cs"/>
          <w:rtl/>
        </w:rPr>
        <w:t xml:space="preserve"> هذا أمير البررة</w:t>
      </w:r>
      <w:r w:rsidR="002A5C48">
        <w:rPr>
          <w:rFonts w:hint="cs"/>
          <w:rtl/>
        </w:rPr>
        <w:t>،</w:t>
      </w:r>
      <w:r w:rsidRPr="00AB7B7C">
        <w:rPr>
          <w:rFonts w:hint="cs"/>
          <w:rtl/>
        </w:rPr>
        <w:t xml:space="preserve"> وقاتل الفجرة</w:t>
      </w:r>
      <w:r w:rsidR="002A5C48">
        <w:rPr>
          <w:rFonts w:hint="cs"/>
          <w:rtl/>
        </w:rPr>
        <w:t>،</w:t>
      </w:r>
      <w:r w:rsidRPr="00AB7B7C">
        <w:rPr>
          <w:rFonts w:hint="cs"/>
          <w:rtl/>
        </w:rPr>
        <w:t xml:space="preserve"> منصور</w:t>
      </w:r>
      <w:r w:rsidR="002D3F8C">
        <w:rPr>
          <w:rFonts w:hint="cs"/>
          <w:rtl/>
        </w:rPr>
        <w:t>ٌ</w:t>
      </w:r>
      <w:r w:rsidRPr="00AB7B7C">
        <w:rPr>
          <w:rFonts w:hint="cs"/>
          <w:rtl/>
        </w:rPr>
        <w:t xml:space="preserve"> من نصره. مخذول</w:t>
      </w:r>
      <w:r w:rsidR="002D3F8C">
        <w:rPr>
          <w:rFonts w:hint="cs"/>
          <w:rtl/>
        </w:rPr>
        <w:t>ٌ</w:t>
      </w:r>
      <w:r w:rsidRPr="00AB7B7C">
        <w:rPr>
          <w:rFonts w:hint="cs"/>
          <w:rtl/>
        </w:rPr>
        <w:t xml:space="preserve"> من خذله</w:t>
      </w:r>
      <w:r w:rsidR="002A5C48">
        <w:rPr>
          <w:rFonts w:hint="cs"/>
          <w:rtl/>
        </w:rPr>
        <w:t>،</w:t>
      </w:r>
      <w:r w:rsidRPr="00AB7B7C">
        <w:rPr>
          <w:rFonts w:hint="cs"/>
          <w:rtl/>
        </w:rPr>
        <w:t xml:space="preserve"> ثم</w:t>
      </w:r>
      <w:r w:rsidR="002D3F8C">
        <w:rPr>
          <w:rFonts w:hint="cs"/>
          <w:rtl/>
        </w:rPr>
        <w:t>َّ</w:t>
      </w:r>
      <w:r w:rsidRPr="00AB7B7C">
        <w:rPr>
          <w:rFonts w:hint="cs"/>
          <w:rtl/>
        </w:rPr>
        <w:t xml:space="preserve"> مد</w:t>
      </w:r>
      <w:r w:rsidR="002D3F8C">
        <w:rPr>
          <w:rFonts w:hint="cs"/>
          <w:rtl/>
        </w:rPr>
        <w:t>َّ</w:t>
      </w:r>
      <w:r w:rsidRPr="00AB7B7C">
        <w:rPr>
          <w:rFonts w:hint="cs"/>
          <w:rtl/>
        </w:rPr>
        <w:t xml:space="preserve"> بها صوته فقال</w:t>
      </w:r>
      <w:r w:rsidR="002A5C48">
        <w:rPr>
          <w:rFonts w:hint="cs"/>
          <w:rtl/>
        </w:rPr>
        <w:t>:</w:t>
      </w:r>
      <w:r w:rsidRPr="00AB7B7C">
        <w:rPr>
          <w:rFonts w:hint="cs"/>
          <w:rtl/>
        </w:rPr>
        <w:t xml:space="preserve"> أنا مدينة العلم وعلي</w:t>
      </w:r>
      <w:r w:rsidR="002D3F8C">
        <w:rPr>
          <w:rFonts w:hint="cs"/>
          <w:rtl/>
        </w:rPr>
        <w:t>ٌّ</w:t>
      </w:r>
      <w:r w:rsidRPr="00AB7B7C">
        <w:rPr>
          <w:rFonts w:hint="cs"/>
          <w:rtl/>
        </w:rPr>
        <w:t xml:space="preserve"> بابها</w:t>
      </w:r>
      <w:r w:rsidR="002A5C48">
        <w:rPr>
          <w:rFonts w:hint="cs"/>
          <w:rtl/>
        </w:rPr>
        <w:t>،</w:t>
      </w:r>
      <w:r w:rsidRPr="00AB7B7C">
        <w:rPr>
          <w:rFonts w:hint="cs"/>
          <w:rtl/>
        </w:rPr>
        <w:t xml:space="preserve"> فمن أراد العلم فليأت الباب. </w:t>
      </w:r>
    </w:p>
    <w:p w:rsidR="001908EB" w:rsidRDefault="0026644B" w:rsidP="002012BC">
      <w:pPr>
        <w:pStyle w:val="libNormal"/>
        <w:rPr>
          <w:rtl/>
        </w:rPr>
      </w:pPr>
      <w:r w:rsidRPr="00AB7B7C">
        <w:rPr>
          <w:rFonts w:hint="cs"/>
          <w:rtl/>
        </w:rPr>
        <w:t>وفي لفظ له</w:t>
      </w:r>
      <w:r w:rsidR="002A5C48">
        <w:rPr>
          <w:rFonts w:hint="cs"/>
          <w:rtl/>
        </w:rPr>
        <w:t>:</w:t>
      </w:r>
      <w:r w:rsidRPr="00AB7B7C">
        <w:rPr>
          <w:rFonts w:hint="cs"/>
          <w:rtl/>
        </w:rPr>
        <w:t xml:space="preserve"> أنا مدينة العلم وعلي</w:t>
      </w:r>
      <w:r w:rsidR="002D3F8C">
        <w:rPr>
          <w:rFonts w:hint="cs"/>
          <w:rtl/>
        </w:rPr>
        <w:t>ٌّ</w:t>
      </w:r>
      <w:r w:rsidRPr="00AB7B7C">
        <w:rPr>
          <w:rFonts w:hint="cs"/>
          <w:rtl/>
        </w:rPr>
        <w:t xml:space="preserve"> بابها</w:t>
      </w:r>
      <w:r w:rsidR="002A5C48">
        <w:rPr>
          <w:rFonts w:hint="cs"/>
          <w:rtl/>
        </w:rPr>
        <w:t>،</w:t>
      </w:r>
      <w:r w:rsidRPr="00AB7B7C">
        <w:rPr>
          <w:rFonts w:hint="cs"/>
          <w:rtl/>
        </w:rPr>
        <w:t xml:space="preserve"> فمن أراد العلم فليأت الباب. </w:t>
      </w:r>
    </w:p>
    <w:p w:rsidR="0026644B" w:rsidRPr="00AB7B7C" w:rsidRDefault="0026644B" w:rsidP="002012BC">
      <w:pPr>
        <w:pStyle w:val="libNormal"/>
        <w:rPr>
          <w:rtl/>
        </w:rPr>
      </w:pPr>
      <w:r w:rsidRPr="00AB7B7C">
        <w:rPr>
          <w:rFonts w:hint="cs"/>
          <w:rtl/>
        </w:rPr>
        <w:t>وهناك أحاديث أ</w:t>
      </w:r>
      <w:r w:rsidR="002D3F8C">
        <w:rPr>
          <w:rFonts w:hint="cs"/>
          <w:rtl/>
        </w:rPr>
        <w:t>ُ</w:t>
      </w:r>
      <w:r w:rsidRPr="00AB7B7C">
        <w:rPr>
          <w:rFonts w:hint="cs"/>
          <w:rtl/>
        </w:rPr>
        <w:t>خرى أخرجها الأعلام في تآليفهم القي</w:t>
      </w:r>
      <w:r w:rsidR="002D3F8C">
        <w:rPr>
          <w:rFonts w:hint="cs"/>
          <w:rtl/>
        </w:rPr>
        <w:t>ّ</w:t>
      </w:r>
      <w:r w:rsidRPr="00AB7B7C">
        <w:rPr>
          <w:rFonts w:hint="cs"/>
          <w:rtl/>
        </w:rPr>
        <w:t>مة تعاضد صح</w:t>
      </w:r>
      <w:r w:rsidR="002D3F8C">
        <w:rPr>
          <w:rFonts w:hint="cs"/>
          <w:rtl/>
        </w:rPr>
        <w:t>َّ</w:t>
      </w:r>
      <w:r w:rsidRPr="00AB7B7C">
        <w:rPr>
          <w:rFonts w:hint="cs"/>
          <w:rtl/>
        </w:rPr>
        <w:t xml:space="preserve">ة هذا الحديث منها </w:t>
      </w:r>
    </w:p>
    <w:p w:rsidR="001908EB" w:rsidRDefault="0026644B" w:rsidP="0026644B">
      <w:pPr>
        <w:pStyle w:val="libNormal"/>
      </w:pPr>
      <w:r>
        <w:rPr>
          <w:rFonts w:hint="cs"/>
          <w:rtl/>
        </w:rPr>
        <w:br w:type="page"/>
      </w:r>
    </w:p>
    <w:p w:rsidR="001908EB" w:rsidRDefault="0026644B" w:rsidP="002012BC">
      <w:pPr>
        <w:pStyle w:val="libNormal"/>
        <w:rPr>
          <w:rtl/>
        </w:rPr>
      </w:pPr>
      <w:r w:rsidRPr="00AB7B7C">
        <w:rPr>
          <w:rFonts w:hint="cs"/>
          <w:rtl/>
        </w:rPr>
        <w:lastRenderedPageBreak/>
        <w:t>1</w:t>
      </w:r>
      <w:r w:rsidR="00155825">
        <w:rPr>
          <w:rFonts w:hint="cs"/>
          <w:rtl/>
        </w:rPr>
        <w:t xml:space="preserve"> - </w:t>
      </w:r>
      <w:r w:rsidRPr="00AB7B7C">
        <w:rPr>
          <w:rFonts w:hint="cs"/>
          <w:rtl/>
        </w:rPr>
        <w:t>أنا دار الحكمة وعلي</w:t>
      </w:r>
      <w:r w:rsidR="001F4CB1">
        <w:rPr>
          <w:rFonts w:hint="cs"/>
          <w:rtl/>
        </w:rPr>
        <w:t>ٌّ</w:t>
      </w:r>
      <w:r w:rsidRPr="00AB7B7C">
        <w:rPr>
          <w:rFonts w:hint="cs"/>
          <w:rtl/>
        </w:rPr>
        <w:t xml:space="preserve"> بابها </w:t>
      </w:r>
      <w:r w:rsidRPr="00155825">
        <w:rPr>
          <w:rStyle w:val="libFootnotenumChar"/>
          <w:rFonts w:hint="cs"/>
          <w:rtl/>
        </w:rPr>
        <w:t>(1)</w:t>
      </w:r>
      <w:r w:rsidRPr="00AB7B7C">
        <w:rPr>
          <w:rFonts w:hint="cs"/>
          <w:rtl/>
        </w:rPr>
        <w:t xml:space="preserve">. </w:t>
      </w:r>
    </w:p>
    <w:p w:rsidR="001908EB" w:rsidRDefault="0026644B" w:rsidP="002012BC">
      <w:pPr>
        <w:pStyle w:val="libNormal"/>
        <w:rPr>
          <w:rtl/>
        </w:rPr>
      </w:pPr>
      <w:r w:rsidRPr="00AB7B7C">
        <w:rPr>
          <w:rFonts w:hint="cs"/>
          <w:rtl/>
        </w:rPr>
        <w:t>2</w:t>
      </w:r>
      <w:r w:rsidR="00155825">
        <w:rPr>
          <w:rFonts w:hint="cs"/>
          <w:rtl/>
        </w:rPr>
        <w:t xml:space="preserve"> - </w:t>
      </w:r>
      <w:r w:rsidRPr="00AB7B7C">
        <w:rPr>
          <w:rFonts w:hint="cs"/>
          <w:rtl/>
        </w:rPr>
        <w:t>أنا دار العلم وعلي</w:t>
      </w:r>
      <w:r w:rsidR="001F4CB1">
        <w:rPr>
          <w:rFonts w:hint="cs"/>
          <w:rtl/>
        </w:rPr>
        <w:t>ٌّ</w:t>
      </w:r>
      <w:r w:rsidRPr="00AB7B7C">
        <w:rPr>
          <w:rFonts w:hint="cs"/>
          <w:rtl/>
        </w:rPr>
        <w:t xml:space="preserve"> بابها </w:t>
      </w:r>
      <w:r w:rsidRPr="00155825">
        <w:rPr>
          <w:rStyle w:val="libFootnotenumChar"/>
          <w:rFonts w:hint="cs"/>
          <w:rtl/>
        </w:rPr>
        <w:t>(2)</w:t>
      </w:r>
      <w:r w:rsidRPr="00AB7B7C">
        <w:rPr>
          <w:rFonts w:hint="cs"/>
          <w:rtl/>
        </w:rPr>
        <w:t xml:space="preserve">. </w:t>
      </w:r>
    </w:p>
    <w:p w:rsidR="001908EB" w:rsidRDefault="0026644B" w:rsidP="002012BC">
      <w:pPr>
        <w:pStyle w:val="libNormal"/>
        <w:rPr>
          <w:rtl/>
        </w:rPr>
      </w:pPr>
      <w:r w:rsidRPr="00AB7B7C">
        <w:rPr>
          <w:rFonts w:hint="cs"/>
          <w:rtl/>
        </w:rPr>
        <w:t>3</w:t>
      </w:r>
      <w:r w:rsidR="00155825">
        <w:rPr>
          <w:rFonts w:hint="cs"/>
          <w:rtl/>
        </w:rPr>
        <w:t xml:space="preserve"> - </w:t>
      </w:r>
      <w:r w:rsidRPr="00AB7B7C">
        <w:rPr>
          <w:rFonts w:hint="cs"/>
          <w:rtl/>
        </w:rPr>
        <w:t>أنا ميزان العلم وعلي</w:t>
      </w:r>
      <w:r w:rsidR="001F4CB1">
        <w:rPr>
          <w:rFonts w:hint="cs"/>
          <w:rtl/>
        </w:rPr>
        <w:t>ٌّ</w:t>
      </w:r>
      <w:r w:rsidRPr="00AB7B7C">
        <w:rPr>
          <w:rFonts w:hint="cs"/>
          <w:rtl/>
        </w:rPr>
        <w:t xml:space="preserve"> كف</w:t>
      </w:r>
      <w:r w:rsidR="001F4CB1">
        <w:rPr>
          <w:rFonts w:hint="cs"/>
          <w:rtl/>
        </w:rPr>
        <w:t>ّ</w:t>
      </w:r>
      <w:r w:rsidRPr="00AB7B7C">
        <w:rPr>
          <w:rFonts w:hint="cs"/>
          <w:rtl/>
        </w:rPr>
        <w:t xml:space="preserve">تاه </w:t>
      </w:r>
      <w:r w:rsidRPr="00155825">
        <w:rPr>
          <w:rStyle w:val="libFootnotenumChar"/>
          <w:rFonts w:hint="cs"/>
          <w:rtl/>
        </w:rPr>
        <w:t>(3)</w:t>
      </w:r>
      <w:r w:rsidRPr="00AB7B7C">
        <w:rPr>
          <w:rFonts w:hint="cs"/>
          <w:rtl/>
        </w:rPr>
        <w:t xml:space="preserve">. </w:t>
      </w:r>
    </w:p>
    <w:p w:rsidR="001908EB" w:rsidRDefault="0026644B" w:rsidP="002012BC">
      <w:pPr>
        <w:pStyle w:val="libNormal"/>
        <w:rPr>
          <w:rtl/>
        </w:rPr>
      </w:pPr>
      <w:r w:rsidRPr="00AB7B7C">
        <w:rPr>
          <w:rFonts w:hint="cs"/>
          <w:rtl/>
        </w:rPr>
        <w:t>4</w:t>
      </w:r>
      <w:r w:rsidR="00155825">
        <w:rPr>
          <w:rFonts w:hint="cs"/>
          <w:rtl/>
        </w:rPr>
        <w:t xml:space="preserve"> - </w:t>
      </w:r>
      <w:r w:rsidRPr="00AB7B7C">
        <w:rPr>
          <w:rFonts w:hint="cs"/>
          <w:rtl/>
        </w:rPr>
        <w:t>أنا ميزان الحكمة وعلي</w:t>
      </w:r>
      <w:r w:rsidR="001F4CB1">
        <w:rPr>
          <w:rFonts w:hint="cs"/>
          <w:rtl/>
        </w:rPr>
        <w:t>ٌّ</w:t>
      </w:r>
      <w:r w:rsidRPr="00AB7B7C">
        <w:rPr>
          <w:rFonts w:hint="cs"/>
          <w:rtl/>
        </w:rPr>
        <w:t xml:space="preserve"> لسانه </w:t>
      </w:r>
      <w:r w:rsidRPr="00155825">
        <w:rPr>
          <w:rStyle w:val="libFootnotenumChar"/>
          <w:rFonts w:hint="cs"/>
          <w:rtl/>
        </w:rPr>
        <w:t>(4)</w:t>
      </w:r>
      <w:r w:rsidRPr="00AB7B7C">
        <w:rPr>
          <w:rFonts w:hint="cs"/>
          <w:rtl/>
        </w:rPr>
        <w:t xml:space="preserve">. </w:t>
      </w:r>
    </w:p>
    <w:p w:rsidR="001908EB" w:rsidRDefault="0026644B" w:rsidP="002012BC">
      <w:pPr>
        <w:pStyle w:val="libNormal"/>
        <w:rPr>
          <w:rtl/>
        </w:rPr>
      </w:pPr>
      <w:r w:rsidRPr="00AB7B7C">
        <w:rPr>
          <w:rFonts w:hint="cs"/>
          <w:rtl/>
        </w:rPr>
        <w:t>5</w:t>
      </w:r>
      <w:r w:rsidR="00155825">
        <w:rPr>
          <w:rFonts w:hint="cs"/>
          <w:rtl/>
        </w:rPr>
        <w:t xml:space="preserve"> - </w:t>
      </w:r>
      <w:r w:rsidRPr="00AB7B7C">
        <w:rPr>
          <w:rFonts w:hint="cs"/>
          <w:rtl/>
        </w:rPr>
        <w:t>أنا المدينة وأنت الباب</w:t>
      </w:r>
      <w:r w:rsidR="002A5C48">
        <w:rPr>
          <w:rFonts w:hint="cs"/>
          <w:rtl/>
        </w:rPr>
        <w:t>،</w:t>
      </w:r>
      <w:r w:rsidRPr="00AB7B7C">
        <w:rPr>
          <w:rFonts w:hint="cs"/>
          <w:rtl/>
        </w:rPr>
        <w:t xml:space="preserve"> ولا يؤتى المدينة</w:t>
      </w:r>
      <w:r w:rsidR="002D3F8C">
        <w:rPr>
          <w:rFonts w:hint="cs"/>
          <w:rtl/>
        </w:rPr>
        <w:t xml:space="preserve"> إلّا </w:t>
      </w:r>
      <w:r w:rsidRPr="00AB7B7C">
        <w:rPr>
          <w:rFonts w:hint="cs"/>
          <w:rtl/>
        </w:rPr>
        <w:t xml:space="preserve">من بابها </w:t>
      </w:r>
      <w:r w:rsidRPr="00155825">
        <w:rPr>
          <w:rStyle w:val="libFootnotenumChar"/>
          <w:rFonts w:hint="cs"/>
          <w:rtl/>
        </w:rPr>
        <w:t>(5)</w:t>
      </w:r>
      <w:r w:rsidRPr="00AB7B7C">
        <w:rPr>
          <w:rFonts w:hint="cs"/>
          <w:rtl/>
        </w:rPr>
        <w:t xml:space="preserve">. </w:t>
      </w:r>
    </w:p>
    <w:p w:rsidR="001908EB" w:rsidRDefault="0026644B" w:rsidP="001F4CB1">
      <w:pPr>
        <w:pStyle w:val="libNormal"/>
        <w:rPr>
          <w:rtl/>
        </w:rPr>
      </w:pPr>
      <w:r w:rsidRPr="00AB7B7C">
        <w:rPr>
          <w:rFonts w:hint="cs"/>
          <w:rtl/>
        </w:rPr>
        <w:t>6</w:t>
      </w:r>
      <w:r w:rsidR="00155825">
        <w:rPr>
          <w:rFonts w:hint="cs"/>
          <w:rtl/>
        </w:rPr>
        <w:t xml:space="preserve"> - </w:t>
      </w:r>
      <w:r w:rsidRPr="00AB7B7C">
        <w:rPr>
          <w:rFonts w:hint="cs"/>
          <w:rtl/>
        </w:rPr>
        <w:t xml:space="preserve">في حديث فهو باب </w:t>
      </w:r>
      <w:r w:rsidR="001F4CB1">
        <w:rPr>
          <w:rFonts w:hint="cs"/>
          <w:rtl/>
        </w:rPr>
        <w:t>«</w:t>
      </w:r>
      <w:r w:rsidRPr="00AB7B7C">
        <w:rPr>
          <w:rFonts w:hint="cs"/>
          <w:rtl/>
        </w:rPr>
        <w:t>مدينة</w:t>
      </w:r>
      <w:r w:rsidR="001F4CB1">
        <w:rPr>
          <w:rFonts w:hint="cs"/>
          <w:rtl/>
        </w:rPr>
        <w:t>»</w:t>
      </w:r>
      <w:r w:rsidRPr="00AB7B7C">
        <w:rPr>
          <w:rFonts w:hint="cs"/>
          <w:rtl/>
        </w:rPr>
        <w:t xml:space="preserve"> علمي </w:t>
      </w:r>
      <w:r w:rsidRPr="00155825">
        <w:rPr>
          <w:rStyle w:val="libFootnotenumChar"/>
          <w:rFonts w:hint="cs"/>
          <w:rtl/>
        </w:rPr>
        <w:t>(6)</w:t>
      </w:r>
      <w:r w:rsidRPr="00AB7B7C">
        <w:rPr>
          <w:rFonts w:hint="cs"/>
          <w:rtl/>
        </w:rPr>
        <w:t xml:space="preserve">. </w:t>
      </w:r>
    </w:p>
    <w:p w:rsidR="001908EB" w:rsidRDefault="0026644B" w:rsidP="002012BC">
      <w:pPr>
        <w:pStyle w:val="libNormal"/>
        <w:rPr>
          <w:rtl/>
        </w:rPr>
      </w:pPr>
      <w:r w:rsidRPr="00AB7B7C">
        <w:rPr>
          <w:rFonts w:hint="cs"/>
          <w:rtl/>
        </w:rPr>
        <w:t>7</w:t>
      </w:r>
      <w:r w:rsidR="00155825">
        <w:rPr>
          <w:rFonts w:hint="cs"/>
          <w:rtl/>
        </w:rPr>
        <w:t xml:space="preserve"> - </w:t>
      </w:r>
      <w:r w:rsidRPr="00AB7B7C">
        <w:rPr>
          <w:rFonts w:hint="cs"/>
          <w:rtl/>
        </w:rPr>
        <w:t>علي</w:t>
      </w:r>
      <w:r w:rsidR="001F4CB1">
        <w:rPr>
          <w:rFonts w:hint="cs"/>
          <w:rtl/>
        </w:rPr>
        <w:t>ٌّ</w:t>
      </w:r>
      <w:r w:rsidRPr="00AB7B7C">
        <w:rPr>
          <w:rFonts w:hint="cs"/>
          <w:rtl/>
        </w:rPr>
        <w:t xml:space="preserve"> أخي ومن</w:t>
      </w:r>
      <w:r w:rsidR="001F4CB1">
        <w:rPr>
          <w:rFonts w:hint="cs"/>
          <w:rtl/>
        </w:rPr>
        <w:t>ّ</w:t>
      </w:r>
      <w:r w:rsidRPr="00AB7B7C">
        <w:rPr>
          <w:rFonts w:hint="cs"/>
          <w:rtl/>
        </w:rPr>
        <w:t>ي وأنا من علي</w:t>
      </w:r>
      <w:r w:rsidR="001F4CB1">
        <w:rPr>
          <w:rFonts w:hint="cs"/>
          <w:rtl/>
        </w:rPr>
        <w:t>ّ</w:t>
      </w:r>
      <w:r w:rsidRPr="00AB7B7C">
        <w:rPr>
          <w:rFonts w:hint="cs"/>
          <w:rtl/>
        </w:rPr>
        <w:t xml:space="preserve"> فهو باب علمي ووصي</w:t>
      </w:r>
      <w:r w:rsidR="001F4CB1">
        <w:rPr>
          <w:rFonts w:hint="cs"/>
          <w:rtl/>
        </w:rPr>
        <w:t>ّ</w:t>
      </w:r>
      <w:r w:rsidRPr="00AB7B7C">
        <w:rPr>
          <w:rFonts w:hint="cs"/>
          <w:rtl/>
        </w:rPr>
        <w:t xml:space="preserve">ي. </w:t>
      </w:r>
    </w:p>
    <w:p w:rsidR="001908EB" w:rsidRDefault="0026644B" w:rsidP="002012BC">
      <w:pPr>
        <w:pStyle w:val="libNormal"/>
        <w:rPr>
          <w:rtl/>
        </w:rPr>
      </w:pPr>
      <w:r w:rsidRPr="00AB7B7C">
        <w:rPr>
          <w:rFonts w:hint="cs"/>
          <w:rtl/>
        </w:rPr>
        <w:t>8</w:t>
      </w:r>
      <w:r w:rsidR="00155825">
        <w:rPr>
          <w:rFonts w:hint="cs"/>
          <w:rtl/>
        </w:rPr>
        <w:t xml:space="preserve"> - </w:t>
      </w:r>
      <w:r w:rsidRPr="00AB7B7C">
        <w:rPr>
          <w:rFonts w:hint="cs"/>
          <w:rtl/>
        </w:rPr>
        <w:t>علي</w:t>
      </w:r>
      <w:r w:rsidR="001F4CB1">
        <w:rPr>
          <w:rFonts w:hint="cs"/>
          <w:rtl/>
        </w:rPr>
        <w:t>ٌّ</w:t>
      </w:r>
      <w:r w:rsidRPr="00AB7B7C">
        <w:rPr>
          <w:rFonts w:hint="cs"/>
          <w:rtl/>
        </w:rPr>
        <w:t xml:space="preserve"> باب علمي ومبي</w:t>
      </w:r>
      <w:r w:rsidR="001F4CB1">
        <w:rPr>
          <w:rFonts w:hint="cs"/>
          <w:rtl/>
        </w:rPr>
        <w:t>ّ</w:t>
      </w:r>
      <w:r w:rsidRPr="00AB7B7C">
        <w:rPr>
          <w:rFonts w:hint="cs"/>
          <w:rtl/>
        </w:rPr>
        <w:t>ن لأ</w:t>
      </w:r>
      <w:r w:rsidR="001F4CB1">
        <w:rPr>
          <w:rFonts w:hint="cs"/>
          <w:rtl/>
        </w:rPr>
        <w:t>ُ</w:t>
      </w:r>
      <w:r w:rsidRPr="00AB7B7C">
        <w:rPr>
          <w:rFonts w:hint="cs"/>
          <w:rtl/>
        </w:rPr>
        <w:t>م</w:t>
      </w:r>
      <w:r w:rsidR="001F4CB1">
        <w:rPr>
          <w:rFonts w:hint="cs"/>
          <w:rtl/>
        </w:rPr>
        <w:t>ّ</w:t>
      </w:r>
      <w:r w:rsidRPr="00AB7B7C">
        <w:rPr>
          <w:rFonts w:hint="cs"/>
          <w:rtl/>
        </w:rPr>
        <w:t>تي ما أ</w:t>
      </w:r>
      <w:r w:rsidR="001F4CB1">
        <w:rPr>
          <w:rFonts w:hint="cs"/>
          <w:rtl/>
        </w:rPr>
        <w:t>ُ</w:t>
      </w:r>
      <w:r w:rsidRPr="00AB7B7C">
        <w:rPr>
          <w:rFonts w:hint="cs"/>
          <w:rtl/>
        </w:rPr>
        <w:t xml:space="preserve">رسلت به من بعدي </w:t>
      </w:r>
      <w:r w:rsidRPr="00155825">
        <w:rPr>
          <w:rStyle w:val="libFootnotenumChar"/>
          <w:rFonts w:hint="cs"/>
          <w:rtl/>
        </w:rPr>
        <w:t>(7)</w:t>
      </w:r>
      <w:r w:rsidRPr="00AB7B7C">
        <w:rPr>
          <w:rFonts w:hint="cs"/>
          <w:rtl/>
        </w:rPr>
        <w:t xml:space="preserve">. </w:t>
      </w:r>
    </w:p>
    <w:p w:rsidR="001908EB" w:rsidRDefault="0026644B" w:rsidP="002012BC">
      <w:pPr>
        <w:pStyle w:val="libNormal"/>
        <w:rPr>
          <w:rtl/>
        </w:rPr>
      </w:pPr>
      <w:r w:rsidRPr="00AB7B7C">
        <w:rPr>
          <w:rFonts w:hint="cs"/>
          <w:rtl/>
        </w:rPr>
        <w:t>9</w:t>
      </w:r>
      <w:r w:rsidR="00155825">
        <w:rPr>
          <w:rFonts w:hint="cs"/>
          <w:rtl/>
        </w:rPr>
        <w:t xml:space="preserve"> - </w:t>
      </w:r>
      <w:r w:rsidRPr="00AB7B7C">
        <w:rPr>
          <w:rFonts w:hint="cs"/>
          <w:rtl/>
        </w:rPr>
        <w:t>أنت باب علمي. قاله صل</w:t>
      </w:r>
      <w:r w:rsidR="001F4CB1">
        <w:rPr>
          <w:rFonts w:hint="cs"/>
          <w:rtl/>
        </w:rPr>
        <w:t>ّ</w:t>
      </w:r>
      <w:r w:rsidRPr="00AB7B7C">
        <w:rPr>
          <w:rFonts w:hint="cs"/>
          <w:rtl/>
        </w:rPr>
        <w:t>ى الله عليه وآله لعلي عليه السلام في حديث أخرجه. الخركوشي</w:t>
      </w:r>
      <w:r w:rsidR="002A5C48">
        <w:rPr>
          <w:rFonts w:hint="cs"/>
          <w:rtl/>
        </w:rPr>
        <w:t>،</w:t>
      </w:r>
      <w:r w:rsidRPr="00AB7B7C">
        <w:rPr>
          <w:rFonts w:hint="cs"/>
          <w:rtl/>
        </w:rPr>
        <w:t xml:space="preserve"> و أبو نعيم</w:t>
      </w:r>
      <w:r w:rsidR="002A5C48">
        <w:rPr>
          <w:rFonts w:hint="cs"/>
          <w:rtl/>
        </w:rPr>
        <w:t>،</w:t>
      </w:r>
      <w:r w:rsidRPr="00AB7B7C">
        <w:rPr>
          <w:rFonts w:hint="cs"/>
          <w:rtl/>
        </w:rPr>
        <w:t xml:space="preserve"> والديلمي</w:t>
      </w:r>
      <w:r w:rsidR="002A5C48">
        <w:rPr>
          <w:rFonts w:hint="cs"/>
          <w:rtl/>
        </w:rPr>
        <w:t>،</w:t>
      </w:r>
      <w:r w:rsidRPr="00AB7B7C">
        <w:rPr>
          <w:rFonts w:hint="cs"/>
          <w:rtl/>
        </w:rPr>
        <w:t xml:space="preserve"> والخوارزمي</w:t>
      </w:r>
      <w:r w:rsidR="002A5C48">
        <w:rPr>
          <w:rFonts w:hint="cs"/>
          <w:rtl/>
        </w:rPr>
        <w:t>،</w:t>
      </w:r>
      <w:r w:rsidRPr="00AB7B7C">
        <w:rPr>
          <w:rFonts w:hint="cs"/>
          <w:rtl/>
        </w:rPr>
        <w:t xml:space="preserve"> وأبو العلاء الهمداني</w:t>
      </w:r>
      <w:r w:rsidR="002A5C48">
        <w:rPr>
          <w:rFonts w:hint="cs"/>
          <w:rtl/>
        </w:rPr>
        <w:t>،</w:t>
      </w:r>
      <w:r w:rsidRPr="00AB7B7C">
        <w:rPr>
          <w:rFonts w:hint="cs"/>
          <w:rtl/>
        </w:rPr>
        <w:t xml:space="preserve"> وأبو حامد الص</w:t>
      </w:r>
      <w:r w:rsidR="001F4CB1">
        <w:rPr>
          <w:rFonts w:hint="cs"/>
          <w:rtl/>
        </w:rPr>
        <w:t>ّ</w:t>
      </w:r>
      <w:r w:rsidRPr="00AB7B7C">
        <w:rPr>
          <w:rFonts w:hint="cs"/>
          <w:rtl/>
        </w:rPr>
        <w:t>الحات</w:t>
      </w:r>
      <w:r w:rsidR="002A5C48">
        <w:rPr>
          <w:rFonts w:hint="cs"/>
          <w:rtl/>
        </w:rPr>
        <w:t>،</w:t>
      </w:r>
      <w:r w:rsidRPr="00AB7B7C">
        <w:rPr>
          <w:rFonts w:hint="cs"/>
          <w:rtl/>
        </w:rPr>
        <w:t xml:space="preserve"> وأبو عبد الله الكنجي</w:t>
      </w:r>
      <w:r w:rsidR="002A5C48">
        <w:rPr>
          <w:rFonts w:hint="cs"/>
          <w:rtl/>
        </w:rPr>
        <w:t>،</w:t>
      </w:r>
      <w:r w:rsidRPr="00AB7B7C">
        <w:rPr>
          <w:rFonts w:hint="cs"/>
          <w:rtl/>
        </w:rPr>
        <w:t xml:space="preserve"> والسي</w:t>
      </w:r>
      <w:r w:rsidR="001F4CB1">
        <w:rPr>
          <w:rFonts w:hint="cs"/>
          <w:rtl/>
        </w:rPr>
        <w:t>ّ</w:t>
      </w:r>
      <w:r w:rsidRPr="00AB7B7C">
        <w:rPr>
          <w:rFonts w:hint="cs"/>
          <w:rtl/>
        </w:rPr>
        <w:t>د شهاب الدين صاحب توضيح الدلائل</w:t>
      </w:r>
      <w:r w:rsidR="002A5C48">
        <w:rPr>
          <w:rFonts w:hint="cs"/>
          <w:rtl/>
        </w:rPr>
        <w:t>،</w:t>
      </w:r>
      <w:r w:rsidRPr="00AB7B7C">
        <w:rPr>
          <w:rFonts w:hint="cs"/>
          <w:rtl/>
        </w:rPr>
        <w:t xml:space="preserve"> والقندوزي. </w:t>
      </w:r>
    </w:p>
    <w:p w:rsidR="001908EB" w:rsidRDefault="0026644B" w:rsidP="001F4CB1">
      <w:pPr>
        <w:pStyle w:val="libNormal"/>
        <w:rPr>
          <w:rtl/>
        </w:rPr>
      </w:pPr>
      <w:r w:rsidRPr="00AB7B7C">
        <w:rPr>
          <w:rFonts w:hint="cs"/>
          <w:rtl/>
        </w:rPr>
        <w:t>10</w:t>
      </w:r>
      <w:r w:rsidR="00155825">
        <w:rPr>
          <w:rFonts w:hint="cs"/>
          <w:rtl/>
        </w:rPr>
        <w:t xml:space="preserve"> - </w:t>
      </w:r>
      <w:r w:rsidRPr="00AB7B7C">
        <w:rPr>
          <w:rFonts w:hint="cs"/>
          <w:rtl/>
        </w:rPr>
        <w:t>يا أ</w:t>
      </w:r>
      <w:r w:rsidR="001F4CB1">
        <w:rPr>
          <w:rFonts w:hint="cs"/>
          <w:rtl/>
        </w:rPr>
        <w:t>ُ</w:t>
      </w:r>
      <w:r w:rsidRPr="00AB7B7C">
        <w:rPr>
          <w:rFonts w:hint="cs"/>
          <w:rtl/>
        </w:rPr>
        <w:t>م</w:t>
      </w:r>
      <w:r w:rsidR="001F4CB1">
        <w:rPr>
          <w:rFonts w:hint="cs"/>
          <w:rtl/>
        </w:rPr>
        <w:t>ّ</w:t>
      </w:r>
      <w:r w:rsidRPr="00AB7B7C">
        <w:rPr>
          <w:rFonts w:hint="cs"/>
          <w:rtl/>
        </w:rPr>
        <w:t xml:space="preserve"> سلمة اشهدي واسمعي هذا علي</w:t>
      </w:r>
      <w:r w:rsidR="001F4CB1">
        <w:rPr>
          <w:rFonts w:hint="cs"/>
          <w:rtl/>
        </w:rPr>
        <w:t>ٌّ</w:t>
      </w:r>
      <w:r w:rsidRPr="00AB7B7C">
        <w:rPr>
          <w:rFonts w:hint="cs"/>
          <w:rtl/>
        </w:rPr>
        <w:t xml:space="preserve"> أمير المؤمنين</w:t>
      </w:r>
      <w:r w:rsidR="002A5C48">
        <w:rPr>
          <w:rFonts w:hint="cs"/>
          <w:rtl/>
        </w:rPr>
        <w:t>،</w:t>
      </w:r>
      <w:r w:rsidRPr="00AB7B7C">
        <w:rPr>
          <w:rFonts w:hint="cs"/>
          <w:rtl/>
        </w:rPr>
        <w:t xml:space="preserve"> وسي</w:t>
      </w:r>
      <w:r w:rsidR="001F4CB1">
        <w:rPr>
          <w:rFonts w:hint="cs"/>
          <w:rtl/>
        </w:rPr>
        <w:t>ِّ</w:t>
      </w:r>
      <w:r w:rsidRPr="00AB7B7C">
        <w:rPr>
          <w:rFonts w:hint="cs"/>
          <w:rtl/>
        </w:rPr>
        <w:t>د المسلمين</w:t>
      </w:r>
      <w:r w:rsidR="002A5C48">
        <w:rPr>
          <w:rFonts w:hint="cs"/>
          <w:rtl/>
        </w:rPr>
        <w:t>،</w:t>
      </w:r>
      <w:r w:rsidRPr="00AB7B7C">
        <w:rPr>
          <w:rFonts w:hint="cs"/>
          <w:rtl/>
        </w:rPr>
        <w:t xml:space="preserve"> و عيبة علمي </w:t>
      </w:r>
      <w:r w:rsidR="001F4CB1">
        <w:rPr>
          <w:rFonts w:hint="cs"/>
          <w:rtl/>
        </w:rPr>
        <w:t>«</w:t>
      </w:r>
      <w:r w:rsidRPr="00AB7B7C">
        <w:rPr>
          <w:rFonts w:hint="cs"/>
          <w:rtl/>
        </w:rPr>
        <w:t>وعاء علمي</w:t>
      </w:r>
      <w:r w:rsidR="001F4CB1">
        <w:rPr>
          <w:rFonts w:hint="cs"/>
          <w:rtl/>
        </w:rPr>
        <w:t>»</w:t>
      </w:r>
      <w:r w:rsidRPr="00AB7B7C">
        <w:rPr>
          <w:rFonts w:hint="cs"/>
          <w:rtl/>
        </w:rPr>
        <w:t xml:space="preserve"> وبابي الذي أوتى منه. </w:t>
      </w:r>
    </w:p>
    <w:p w:rsidR="0026644B" w:rsidRPr="002012BC" w:rsidRDefault="0026644B" w:rsidP="002012BC">
      <w:pPr>
        <w:pStyle w:val="libNormal"/>
        <w:rPr>
          <w:rtl/>
        </w:rPr>
      </w:pPr>
      <w:r w:rsidRPr="00AB7B7C">
        <w:rPr>
          <w:rFonts w:hint="cs"/>
          <w:rtl/>
        </w:rPr>
        <w:t>أخرجه أبو نعيم</w:t>
      </w:r>
      <w:r w:rsidR="002A5C48">
        <w:rPr>
          <w:rFonts w:hint="cs"/>
          <w:rtl/>
        </w:rPr>
        <w:t>،</w:t>
      </w:r>
      <w:r w:rsidRPr="00AB7B7C">
        <w:rPr>
          <w:rFonts w:hint="cs"/>
          <w:rtl/>
        </w:rPr>
        <w:t xml:space="preserve"> والخوارزمي في المناقب</w:t>
      </w:r>
      <w:r w:rsidR="002A5C48">
        <w:rPr>
          <w:rFonts w:hint="cs"/>
          <w:rtl/>
        </w:rPr>
        <w:t>،</w:t>
      </w:r>
      <w:r w:rsidRPr="00AB7B7C">
        <w:rPr>
          <w:rFonts w:hint="cs"/>
          <w:rtl/>
        </w:rPr>
        <w:t xml:space="preserve"> والرافعي في التدوين</w:t>
      </w:r>
      <w:r w:rsidR="002A5C48">
        <w:rPr>
          <w:rFonts w:hint="cs"/>
          <w:rtl/>
        </w:rPr>
        <w:t>،</w:t>
      </w:r>
      <w:r w:rsidRPr="00AB7B7C">
        <w:rPr>
          <w:rFonts w:hint="cs"/>
          <w:rtl/>
        </w:rPr>
        <w:t xml:space="preserve"> والكنجي في المناقب</w:t>
      </w:r>
      <w:r w:rsidR="002A5C48">
        <w:rPr>
          <w:rFonts w:hint="cs"/>
          <w:rtl/>
        </w:rPr>
        <w:t>،</w:t>
      </w:r>
      <w:r w:rsidRPr="00AB7B7C">
        <w:rPr>
          <w:rFonts w:hint="cs"/>
          <w:rtl/>
        </w:rPr>
        <w:t xml:space="preserve"> والحموي في فرائد السمطين</w:t>
      </w:r>
      <w:r w:rsidR="002A5C48">
        <w:rPr>
          <w:rFonts w:hint="cs"/>
          <w:rtl/>
        </w:rPr>
        <w:t>،</w:t>
      </w:r>
      <w:r w:rsidRPr="00AB7B7C">
        <w:rPr>
          <w:rFonts w:hint="cs"/>
          <w:rtl/>
        </w:rPr>
        <w:t xml:space="preserve"> وحسام الدين المحل</w:t>
      </w:r>
      <w:r w:rsidR="001F4CB1">
        <w:rPr>
          <w:rFonts w:hint="cs"/>
          <w:rtl/>
        </w:rPr>
        <w:t>ّ</w:t>
      </w:r>
      <w:r w:rsidRPr="00AB7B7C">
        <w:rPr>
          <w:rFonts w:hint="cs"/>
          <w:rtl/>
        </w:rPr>
        <w:t>ي</w:t>
      </w:r>
      <w:r w:rsidR="002A5C48">
        <w:rPr>
          <w:rFonts w:hint="cs"/>
          <w:rtl/>
        </w:rPr>
        <w:t>،</w:t>
      </w:r>
      <w:r w:rsidRPr="00AB7B7C">
        <w:rPr>
          <w:rFonts w:hint="cs"/>
          <w:rtl/>
        </w:rPr>
        <w:t xml:space="preserve"> وشهاب الدين في توضيح الدلائل</w:t>
      </w:r>
      <w:r w:rsidR="002A5C48">
        <w:rPr>
          <w:rFonts w:hint="cs"/>
          <w:rtl/>
        </w:rPr>
        <w:t>،</w:t>
      </w:r>
      <w:r w:rsidRPr="00AB7B7C">
        <w:rPr>
          <w:rFonts w:hint="cs"/>
          <w:rtl/>
        </w:rPr>
        <w:t xml:space="preserve"> والشيخ</w:t>
      </w:r>
      <w:r w:rsidR="009E13C6">
        <w:rPr>
          <w:rFonts w:hint="cs"/>
          <w:rtl/>
        </w:rPr>
        <w:t xml:space="preserve"> محمّد </w:t>
      </w:r>
      <w:r w:rsidRPr="00AB7B7C">
        <w:rPr>
          <w:rFonts w:hint="cs"/>
          <w:rtl/>
        </w:rPr>
        <w:t>الحفني في شرح الجامع الصغير وقال في حاشية شرح العزيزي 2 ص 417</w:t>
      </w:r>
      <w:r w:rsidR="002A5C48">
        <w:rPr>
          <w:rFonts w:hint="cs"/>
          <w:rtl/>
        </w:rPr>
        <w:t>:</w:t>
      </w:r>
      <w:r w:rsidRPr="00AB7B7C">
        <w:rPr>
          <w:rFonts w:hint="cs"/>
          <w:rtl/>
        </w:rPr>
        <w:t xml:space="preserve"> حديث العيبة أي</w:t>
      </w:r>
      <w:r w:rsidR="002A5C48">
        <w:rPr>
          <w:rFonts w:hint="cs"/>
          <w:rtl/>
        </w:rPr>
        <w:t>:</w:t>
      </w:r>
      <w:r w:rsidRPr="00AB7B7C">
        <w:rPr>
          <w:rFonts w:hint="cs"/>
          <w:rtl/>
        </w:rPr>
        <w:t xml:space="preserve"> وعاه علمي الحافظ له</w:t>
      </w:r>
      <w:r w:rsidR="002A5C48">
        <w:rPr>
          <w:rFonts w:hint="cs"/>
          <w:rtl/>
        </w:rPr>
        <w:t>،</w:t>
      </w:r>
      <w:r w:rsidRPr="00AB7B7C">
        <w:rPr>
          <w:rFonts w:hint="cs"/>
          <w:rtl/>
        </w:rPr>
        <w:t xml:space="preserve"> فإن</w:t>
      </w:r>
      <w:r w:rsidR="001F4CB1">
        <w:rPr>
          <w:rFonts w:hint="cs"/>
          <w:rtl/>
        </w:rPr>
        <w:t>َّ</w:t>
      </w:r>
      <w:r w:rsidRPr="00AB7B7C">
        <w:rPr>
          <w:rFonts w:hint="cs"/>
          <w:rtl/>
        </w:rPr>
        <w:t>ه مدينة العلم ولذا كانت الص</w:t>
      </w:r>
      <w:r w:rsidR="001F4CB1">
        <w:rPr>
          <w:rFonts w:hint="cs"/>
          <w:rtl/>
        </w:rPr>
        <w:t>َّ</w:t>
      </w:r>
      <w:r w:rsidRPr="00AB7B7C">
        <w:rPr>
          <w:rFonts w:hint="cs"/>
          <w:rtl/>
        </w:rPr>
        <w:t>حابة تحتاج إليه في تلك المشكلات ولذا كان يسأله سي</w:t>
      </w:r>
      <w:r w:rsidR="001F4CB1">
        <w:rPr>
          <w:rFonts w:hint="cs"/>
          <w:rtl/>
        </w:rPr>
        <w:t>ِّ</w:t>
      </w:r>
      <w:r w:rsidRPr="00AB7B7C">
        <w:rPr>
          <w:rFonts w:hint="cs"/>
          <w:rtl/>
        </w:rPr>
        <w:t xml:space="preserve">دنا معاوية في زمن الواقعة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أخرجه الترمذي في جامعه الصحيح 2 ص</w:t>
      </w:r>
      <w:r w:rsidR="002A5C48">
        <w:rPr>
          <w:rFonts w:hint="cs"/>
          <w:rtl/>
        </w:rPr>
        <w:t>:</w:t>
      </w:r>
      <w:r w:rsidRPr="0026644B">
        <w:rPr>
          <w:rFonts w:hint="cs"/>
          <w:rtl/>
        </w:rPr>
        <w:t xml:space="preserve"> 214</w:t>
      </w:r>
      <w:r w:rsidR="002A5C48">
        <w:rPr>
          <w:rFonts w:hint="cs"/>
          <w:rtl/>
        </w:rPr>
        <w:t>،</w:t>
      </w:r>
      <w:r w:rsidRPr="0026644B">
        <w:rPr>
          <w:rFonts w:hint="cs"/>
          <w:rtl/>
        </w:rPr>
        <w:t xml:space="preserve"> وأبو نعيم في حلية الأولياء 1 ص 64</w:t>
      </w:r>
      <w:r w:rsidR="002A5C48">
        <w:rPr>
          <w:rFonts w:hint="cs"/>
          <w:rtl/>
        </w:rPr>
        <w:t>،</w:t>
      </w:r>
      <w:r w:rsidRPr="0026644B">
        <w:rPr>
          <w:rFonts w:hint="cs"/>
          <w:rtl/>
        </w:rPr>
        <w:t xml:space="preserve"> والبغوي في مصابيح السنة 2 ص 275</w:t>
      </w:r>
      <w:r w:rsidR="002A5C48">
        <w:rPr>
          <w:rFonts w:hint="cs"/>
          <w:rtl/>
        </w:rPr>
        <w:t>،</w:t>
      </w:r>
      <w:r w:rsidRPr="0026644B">
        <w:rPr>
          <w:rFonts w:hint="cs"/>
          <w:rtl/>
        </w:rPr>
        <w:t xml:space="preserve"> وجمع آخر تربو عدتهم على ستين من الحفاظ وأئمة الحديث.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أخرجه البغوي في مصابيح السنة كما ذكره الطبري في ذخاير العقبى ص 770 وآخرون.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أخرجه الديلمي في فردوس الأخبار مسندا</w:t>
      </w:r>
      <w:r w:rsidR="001F4CB1">
        <w:rPr>
          <w:rFonts w:hint="cs"/>
          <w:rtl/>
        </w:rPr>
        <w:t>ً</w:t>
      </w:r>
      <w:r w:rsidRPr="0026644B">
        <w:rPr>
          <w:rFonts w:hint="cs"/>
          <w:rtl/>
        </w:rPr>
        <w:t xml:space="preserve"> عن ابن عب</w:t>
      </w:r>
      <w:r w:rsidR="001F4CB1">
        <w:rPr>
          <w:rFonts w:hint="cs"/>
          <w:rtl/>
        </w:rPr>
        <w:t>ّ</w:t>
      </w:r>
      <w:r w:rsidRPr="0026644B">
        <w:rPr>
          <w:rFonts w:hint="cs"/>
          <w:rtl/>
        </w:rPr>
        <w:t>اس مرفوعا</w:t>
      </w:r>
      <w:r w:rsidR="001F4CB1">
        <w:rPr>
          <w:rFonts w:hint="cs"/>
          <w:rtl/>
        </w:rPr>
        <w:t>ً</w:t>
      </w:r>
      <w:r w:rsidRPr="0026644B">
        <w:rPr>
          <w:rFonts w:hint="cs"/>
          <w:rtl/>
        </w:rPr>
        <w:t xml:space="preserve"> وتبعه جمع ونقلوه عنه كالعجلوني في كشف الخفاء 1 ص 204 وغيره.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ذكره الغزالي في الرسالة العقلية وحكاه عنه الميبدي في شرح الديوان المنسوب إلى أمير المؤمنين. </w:t>
      </w:r>
    </w:p>
    <w:p w:rsidR="0026644B" w:rsidRPr="0026644B" w:rsidRDefault="0026644B" w:rsidP="001F4CB1">
      <w:pPr>
        <w:pStyle w:val="libFootnote0"/>
        <w:rPr>
          <w:rtl/>
        </w:rPr>
      </w:pPr>
      <w:r w:rsidRPr="0026644B">
        <w:rPr>
          <w:rFonts w:hint="cs"/>
          <w:rtl/>
        </w:rPr>
        <w:t>5</w:t>
      </w:r>
      <w:r w:rsidR="00155825">
        <w:rPr>
          <w:rFonts w:hint="cs"/>
          <w:rtl/>
        </w:rPr>
        <w:t xml:space="preserve"> - </w:t>
      </w:r>
      <w:r w:rsidRPr="0026644B">
        <w:rPr>
          <w:rFonts w:hint="cs"/>
          <w:rtl/>
        </w:rPr>
        <w:t>أخرجه العاصمي أبو</w:t>
      </w:r>
      <w:r w:rsidR="009E13C6">
        <w:rPr>
          <w:rFonts w:hint="cs"/>
          <w:rtl/>
        </w:rPr>
        <w:t xml:space="preserve"> محمّد </w:t>
      </w:r>
      <w:r w:rsidRPr="0026644B">
        <w:rPr>
          <w:rFonts w:hint="cs"/>
          <w:rtl/>
        </w:rPr>
        <w:t xml:space="preserve">في كتابه </w:t>
      </w:r>
      <w:r w:rsidR="001F4CB1">
        <w:rPr>
          <w:rFonts w:hint="cs"/>
          <w:rtl/>
        </w:rPr>
        <w:t>«</w:t>
      </w:r>
      <w:r w:rsidRPr="0026644B">
        <w:rPr>
          <w:rFonts w:hint="cs"/>
          <w:rtl/>
        </w:rPr>
        <w:t>زين الفتى في شرح سورة هل أتى</w:t>
      </w:r>
      <w:r w:rsidR="001F4CB1">
        <w:rPr>
          <w:rFonts w:hint="cs"/>
          <w:rtl/>
        </w:rPr>
        <w:t>»</w:t>
      </w:r>
      <w:r w:rsidRPr="0026644B">
        <w:rPr>
          <w:rFonts w:hint="cs"/>
          <w:rtl/>
        </w:rPr>
        <w:t xml:space="preserve">. </w:t>
      </w:r>
    </w:p>
    <w:p w:rsidR="0026644B" w:rsidRPr="0026644B" w:rsidRDefault="0026644B" w:rsidP="0026644B">
      <w:pPr>
        <w:pStyle w:val="libFootnote0"/>
        <w:rPr>
          <w:rtl/>
        </w:rPr>
      </w:pPr>
      <w:r w:rsidRPr="0026644B">
        <w:rPr>
          <w:rFonts w:hint="cs"/>
          <w:rtl/>
        </w:rPr>
        <w:t>6</w:t>
      </w:r>
      <w:r w:rsidR="00155825">
        <w:rPr>
          <w:rFonts w:hint="cs"/>
          <w:rtl/>
        </w:rPr>
        <w:t xml:space="preserve"> - </w:t>
      </w:r>
      <w:r w:rsidRPr="0026644B">
        <w:rPr>
          <w:rFonts w:hint="cs"/>
          <w:rtl/>
        </w:rPr>
        <w:t xml:space="preserve">أخرجه الفقيه </w:t>
      </w:r>
      <w:r w:rsidR="00690FC4">
        <w:rPr>
          <w:rFonts w:hint="cs"/>
          <w:rtl/>
        </w:rPr>
        <w:t>إبن المغازلي</w:t>
      </w:r>
      <w:r w:rsidR="002A5C48">
        <w:rPr>
          <w:rFonts w:hint="cs"/>
          <w:rtl/>
        </w:rPr>
        <w:t>،</w:t>
      </w:r>
      <w:r w:rsidRPr="0026644B">
        <w:rPr>
          <w:rFonts w:hint="cs"/>
          <w:rtl/>
        </w:rPr>
        <w:t xml:space="preserve"> وأبو المؤيد الخوارزمي</w:t>
      </w:r>
      <w:r w:rsidR="002A5C48">
        <w:rPr>
          <w:rFonts w:hint="cs"/>
          <w:rtl/>
        </w:rPr>
        <w:t>،</w:t>
      </w:r>
      <w:r w:rsidRPr="0026644B">
        <w:rPr>
          <w:rFonts w:hint="cs"/>
          <w:rtl/>
        </w:rPr>
        <w:t xml:space="preserve"> وذكره القندوزي في الينابيع ص 71. </w:t>
      </w:r>
    </w:p>
    <w:p w:rsidR="0026644B" w:rsidRPr="0026644B" w:rsidRDefault="0026644B" w:rsidP="0026644B">
      <w:pPr>
        <w:pStyle w:val="libFootnote0"/>
        <w:rPr>
          <w:rtl/>
        </w:rPr>
      </w:pPr>
      <w:r w:rsidRPr="0026644B">
        <w:rPr>
          <w:rFonts w:hint="cs"/>
          <w:rtl/>
        </w:rPr>
        <w:t>7</w:t>
      </w:r>
      <w:r w:rsidR="00155825">
        <w:rPr>
          <w:rFonts w:hint="cs"/>
          <w:rtl/>
        </w:rPr>
        <w:t xml:space="preserve"> - </w:t>
      </w:r>
      <w:r w:rsidRPr="0026644B">
        <w:rPr>
          <w:rFonts w:hint="cs"/>
          <w:rtl/>
        </w:rPr>
        <w:t>كنز العمال 6 ص 156</w:t>
      </w:r>
      <w:r w:rsidR="002A5C48">
        <w:rPr>
          <w:rFonts w:hint="cs"/>
          <w:rtl/>
        </w:rPr>
        <w:t>،</w:t>
      </w:r>
      <w:r w:rsidRPr="0026644B">
        <w:rPr>
          <w:rFonts w:hint="cs"/>
          <w:rtl/>
        </w:rPr>
        <w:t xml:space="preserve"> والقول الجلي في فضائل علي للسيوطي جعله الحديث الثامن و والثلثين من الكتاب.</w:t>
      </w:r>
    </w:p>
    <w:p w:rsidR="0026644B" w:rsidRPr="007B368A" w:rsidRDefault="0026644B" w:rsidP="0026644B">
      <w:pPr>
        <w:pStyle w:val="libNormal"/>
      </w:pPr>
      <w:r>
        <w:rPr>
          <w:rFonts w:hint="cs"/>
          <w:rtl/>
        </w:rPr>
        <w:br w:type="page"/>
      </w:r>
    </w:p>
    <w:p w:rsidR="001908EB" w:rsidRDefault="0026644B" w:rsidP="001F4CB1">
      <w:pPr>
        <w:pStyle w:val="libNormal"/>
        <w:rPr>
          <w:rtl/>
        </w:rPr>
      </w:pPr>
      <w:r w:rsidRPr="00AB7B7C">
        <w:rPr>
          <w:rFonts w:hint="cs"/>
          <w:rtl/>
        </w:rPr>
        <w:lastRenderedPageBreak/>
        <w:t>عن المشكلات فيجيبه فتقول له جماعته</w:t>
      </w:r>
      <w:r w:rsidR="002A5C48">
        <w:rPr>
          <w:rFonts w:hint="cs"/>
          <w:rtl/>
        </w:rPr>
        <w:t>:</w:t>
      </w:r>
      <w:r w:rsidRPr="00AB7B7C">
        <w:rPr>
          <w:rFonts w:hint="cs"/>
          <w:rtl/>
        </w:rPr>
        <w:t xml:space="preserve"> مالك تجيب عدو</w:t>
      </w:r>
      <w:r w:rsidR="001F4CB1">
        <w:rPr>
          <w:rFonts w:hint="cs"/>
          <w:rtl/>
        </w:rPr>
        <w:t>َّ</w:t>
      </w:r>
      <w:r w:rsidRPr="00AB7B7C">
        <w:rPr>
          <w:rFonts w:hint="cs"/>
          <w:rtl/>
        </w:rPr>
        <w:t>نا</w:t>
      </w:r>
      <w:r w:rsidR="00E7610E">
        <w:rPr>
          <w:rFonts w:hint="cs"/>
          <w:rtl/>
        </w:rPr>
        <w:t>؟</w:t>
      </w:r>
      <w:r w:rsidRPr="00AB7B7C">
        <w:rPr>
          <w:rFonts w:hint="cs"/>
          <w:rtl/>
        </w:rPr>
        <w:t xml:space="preserve"> فيقول</w:t>
      </w:r>
      <w:r w:rsidR="002A5C48">
        <w:rPr>
          <w:rFonts w:hint="cs"/>
          <w:rtl/>
        </w:rPr>
        <w:t>:</w:t>
      </w:r>
      <w:r w:rsidRPr="00AB7B7C">
        <w:rPr>
          <w:rFonts w:hint="cs"/>
          <w:rtl/>
        </w:rPr>
        <w:t xml:space="preserve"> أما يكفيكم أن</w:t>
      </w:r>
      <w:r w:rsidR="001F4CB1">
        <w:rPr>
          <w:rFonts w:hint="cs"/>
          <w:rtl/>
        </w:rPr>
        <w:t>ّ</w:t>
      </w:r>
      <w:r w:rsidRPr="00AB7B7C">
        <w:rPr>
          <w:rFonts w:hint="cs"/>
          <w:rtl/>
        </w:rPr>
        <w:t>ه يحتاج إلينا</w:t>
      </w:r>
      <w:r w:rsidR="00E7610E">
        <w:rPr>
          <w:rFonts w:hint="cs"/>
          <w:rtl/>
        </w:rPr>
        <w:t>؟</w:t>
      </w:r>
      <w:r w:rsidRPr="00AB7B7C">
        <w:rPr>
          <w:rFonts w:hint="cs"/>
          <w:rtl/>
        </w:rPr>
        <w:t xml:space="preserve"> ووقع له فك</w:t>
      </w:r>
      <w:r w:rsidR="001F4CB1">
        <w:rPr>
          <w:rFonts w:hint="cs"/>
          <w:rtl/>
        </w:rPr>
        <w:t>ُّ</w:t>
      </w:r>
      <w:r w:rsidRPr="00AB7B7C">
        <w:rPr>
          <w:rFonts w:hint="cs"/>
          <w:rtl/>
        </w:rPr>
        <w:t xml:space="preserve"> مشكلات مع سي</w:t>
      </w:r>
      <w:r w:rsidR="001F4CB1">
        <w:rPr>
          <w:rFonts w:hint="cs"/>
          <w:rtl/>
        </w:rPr>
        <w:t>ِّ</w:t>
      </w:r>
      <w:r w:rsidRPr="00AB7B7C">
        <w:rPr>
          <w:rFonts w:hint="cs"/>
          <w:rtl/>
        </w:rPr>
        <w:t>دنا عمر</w:t>
      </w:r>
      <w:r w:rsidR="002A5C48">
        <w:rPr>
          <w:rFonts w:hint="cs"/>
          <w:rtl/>
        </w:rPr>
        <w:t>،</w:t>
      </w:r>
      <w:r w:rsidRPr="00AB7B7C">
        <w:rPr>
          <w:rFonts w:hint="cs"/>
          <w:rtl/>
        </w:rPr>
        <w:t xml:space="preserve"> فقال</w:t>
      </w:r>
      <w:r w:rsidR="002A5C48">
        <w:rPr>
          <w:rFonts w:hint="cs"/>
          <w:rtl/>
        </w:rPr>
        <w:t>:</w:t>
      </w:r>
      <w:r w:rsidRPr="00AB7B7C">
        <w:rPr>
          <w:rFonts w:hint="cs"/>
          <w:rtl/>
        </w:rPr>
        <w:t xml:space="preserve"> ما أبقاني الله إلى أن أدرك قوما</w:t>
      </w:r>
      <w:r w:rsidR="001F4CB1">
        <w:rPr>
          <w:rFonts w:hint="cs"/>
          <w:rtl/>
        </w:rPr>
        <w:t>ً</w:t>
      </w:r>
      <w:r w:rsidRPr="00AB7B7C">
        <w:rPr>
          <w:rFonts w:hint="cs"/>
          <w:rtl/>
        </w:rPr>
        <w:t xml:space="preserve"> ليس فيهم أبو الحسن</w:t>
      </w:r>
      <w:r w:rsidR="002A5C48">
        <w:rPr>
          <w:rFonts w:hint="cs"/>
          <w:rtl/>
        </w:rPr>
        <w:t>،</w:t>
      </w:r>
      <w:r w:rsidRPr="00AB7B7C">
        <w:rPr>
          <w:rFonts w:hint="cs"/>
          <w:rtl/>
        </w:rPr>
        <w:t xml:space="preserve"> أو كما قال</w:t>
      </w:r>
      <w:r w:rsidR="002A5C48">
        <w:rPr>
          <w:rFonts w:hint="cs"/>
          <w:rtl/>
        </w:rPr>
        <w:t>،</w:t>
      </w:r>
      <w:r w:rsidRPr="00AB7B7C">
        <w:rPr>
          <w:rFonts w:hint="cs"/>
          <w:rtl/>
        </w:rPr>
        <w:t xml:space="preserve"> فقد طلب أن لا يعيش بعده</w:t>
      </w:r>
      <w:r w:rsidR="002A5C48">
        <w:rPr>
          <w:rFonts w:hint="cs"/>
          <w:rtl/>
        </w:rPr>
        <w:t>،</w:t>
      </w:r>
      <w:r w:rsidRPr="00AB7B7C">
        <w:rPr>
          <w:rFonts w:hint="cs"/>
          <w:rtl/>
        </w:rPr>
        <w:t xml:space="preserve"> ثم</w:t>
      </w:r>
      <w:r w:rsidR="001F4CB1">
        <w:rPr>
          <w:rFonts w:hint="cs"/>
          <w:rtl/>
        </w:rPr>
        <w:t>َّ</w:t>
      </w:r>
      <w:r w:rsidRPr="00AB7B7C">
        <w:rPr>
          <w:rFonts w:hint="cs"/>
          <w:rtl/>
        </w:rPr>
        <w:t xml:space="preserve"> ذكر قضايا منها حديث الل</w:t>
      </w:r>
      <w:r w:rsidR="001F4CB1">
        <w:rPr>
          <w:rFonts w:hint="cs"/>
          <w:rtl/>
        </w:rPr>
        <w:t>ّ</w:t>
      </w:r>
      <w:r w:rsidRPr="00AB7B7C">
        <w:rPr>
          <w:rFonts w:hint="cs"/>
          <w:rtl/>
        </w:rPr>
        <w:t xml:space="preserve">طم </w:t>
      </w:r>
      <w:r w:rsidRPr="00155825">
        <w:rPr>
          <w:rStyle w:val="libFootnotenumChar"/>
          <w:rFonts w:hint="cs"/>
          <w:rtl/>
        </w:rPr>
        <w:t>(1)</w:t>
      </w:r>
      <w:r w:rsidRPr="00AB7B7C">
        <w:rPr>
          <w:rFonts w:hint="cs"/>
          <w:rtl/>
        </w:rPr>
        <w:t xml:space="preserve"> وحديث قد أمر سي</w:t>
      </w:r>
      <w:r w:rsidR="001F4CB1">
        <w:rPr>
          <w:rFonts w:hint="cs"/>
          <w:rtl/>
        </w:rPr>
        <w:t>ِّ</w:t>
      </w:r>
      <w:r w:rsidRPr="00AB7B7C">
        <w:rPr>
          <w:rFonts w:hint="cs"/>
          <w:rtl/>
        </w:rPr>
        <w:t xml:space="preserve">دنا عمر برجم زانية </w:t>
      </w:r>
      <w:r w:rsidR="001F4CB1">
        <w:rPr>
          <w:rFonts w:hint="cs"/>
          <w:rtl/>
        </w:rPr>
        <w:t>«</w:t>
      </w:r>
      <w:r w:rsidRPr="00AB7B7C">
        <w:rPr>
          <w:rFonts w:hint="cs"/>
          <w:rtl/>
        </w:rPr>
        <w:t>يأتي بتمامه</w:t>
      </w:r>
      <w:r w:rsidR="001F4CB1">
        <w:rPr>
          <w:rFonts w:hint="cs"/>
          <w:rtl/>
        </w:rPr>
        <w:t>»</w:t>
      </w:r>
      <w:r w:rsidRPr="00AB7B7C">
        <w:rPr>
          <w:rFonts w:hint="cs"/>
          <w:rtl/>
        </w:rPr>
        <w:t xml:space="preserve"> فقال سي</w:t>
      </w:r>
      <w:r w:rsidR="001F4CB1">
        <w:rPr>
          <w:rFonts w:hint="cs"/>
          <w:rtl/>
        </w:rPr>
        <w:t>ِّ</w:t>
      </w:r>
      <w:r w:rsidRPr="00AB7B7C">
        <w:rPr>
          <w:rFonts w:hint="cs"/>
          <w:rtl/>
        </w:rPr>
        <w:t>دنا عمر</w:t>
      </w:r>
      <w:r w:rsidR="002A5C48">
        <w:rPr>
          <w:rFonts w:hint="cs"/>
          <w:rtl/>
        </w:rPr>
        <w:t>:</w:t>
      </w:r>
      <w:r w:rsidRPr="00AB7B7C">
        <w:rPr>
          <w:rFonts w:hint="cs"/>
          <w:rtl/>
        </w:rPr>
        <w:t xml:space="preserve"> لولا علي</w:t>
      </w:r>
      <w:r w:rsidR="001F4CB1">
        <w:rPr>
          <w:rFonts w:hint="cs"/>
          <w:rtl/>
        </w:rPr>
        <w:t>ٌّ</w:t>
      </w:r>
      <w:r w:rsidRPr="00AB7B7C">
        <w:rPr>
          <w:rFonts w:hint="cs"/>
          <w:rtl/>
        </w:rPr>
        <w:t xml:space="preserve"> لهلك عمر. </w:t>
      </w:r>
    </w:p>
    <w:p w:rsidR="001908EB" w:rsidRDefault="0026644B" w:rsidP="001F4CB1">
      <w:pPr>
        <w:pStyle w:val="libNormal"/>
        <w:rPr>
          <w:rtl/>
        </w:rPr>
      </w:pPr>
      <w:r w:rsidRPr="00AB7B7C">
        <w:rPr>
          <w:rFonts w:hint="cs"/>
          <w:rtl/>
        </w:rPr>
        <w:t>وقال المناوي في فيض القدير 4 ص 356</w:t>
      </w:r>
      <w:r w:rsidR="002A5C48">
        <w:rPr>
          <w:rFonts w:hint="cs"/>
          <w:rtl/>
        </w:rPr>
        <w:t>:</w:t>
      </w:r>
      <w:r w:rsidRPr="00AB7B7C">
        <w:rPr>
          <w:rFonts w:hint="cs"/>
          <w:rtl/>
        </w:rPr>
        <w:t xml:space="preserve"> علي</w:t>
      </w:r>
      <w:r w:rsidR="001F4CB1">
        <w:rPr>
          <w:rFonts w:hint="cs"/>
          <w:rtl/>
        </w:rPr>
        <w:t>ٌّ</w:t>
      </w:r>
      <w:r w:rsidRPr="00AB7B7C">
        <w:rPr>
          <w:rFonts w:hint="cs"/>
          <w:rtl/>
        </w:rPr>
        <w:t xml:space="preserve"> عيبة علمي. أي</w:t>
      </w:r>
      <w:r w:rsidR="002A5C48">
        <w:rPr>
          <w:rFonts w:hint="cs"/>
          <w:rtl/>
        </w:rPr>
        <w:t>:</w:t>
      </w:r>
      <w:r w:rsidRPr="00AB7B7C">
        <w:rPr>
          <w:rFonts w:hint="cs"/>
          <w:rtl/>
        </w:rPr>
        <w:t xml:space="preserve"> مظن</w:t>
      </w:r>
      <w:r w:rsidR="001F4CB1">
        <w:rPr>
          <w:rFonts w:hint="cs"/>
          <w:rtl/>
        </w:rPr>
        <w:t>ّ</w:t>
      </w:r>
      <w:r w:rsidRPr="00AB7B7C">
        <w:rPr>
          <w:rFonts w:hint="cs"/>
          <w:rtl/>
        </w:rPr>
        <w:t>ة استفصاحي وخاص</w:t>
      </w:r>
      <w:r w:rsidR="001F4CB1">
        <w:rPr>
          <w:rFonts w:hint="cs"/>
          <w:rtl/>
        </w:rPr>
        <w:t>ِّ</w:t>
      </w:r>
      <w:r w:rsidRPr="00AB7B7C">
        <w:rPr>
          <w:rFonts w:hint="cs"/>
          <w:rtl/>
        </w:rPr>
        <w:t>تي</w:t>
      </w:r>
      <w:r w:rsidR="002A5C48">
        <w:rPr>
          <w:rFonts w:hint="cs"/>
          <w:rtl/>
        </w:rPr>
        <w:t>،</w:t>
      </w:r>
      <w:r w:rsidRPr="00AB7B7C">
        <w:rPr>
          <w:rFonts w:hint="cs"/>
          <w:rtl/>
        </w:rPr>
        <w:t xml:space="preserve"> وموضع سر</w:t>
      </w:r>
      <w:r w:rsidR="001F4CB1">
        <w:rPr>
          <w:rFonts w:hint="cs"/>
          <w:rtl/>
        </w:rPr>
        <w:t>ّ</w:t>
      </w:r>
      <w:r w:rsidRPr="00AB7B7C">
        <w:rPr>
          <w:rFonts w:hint="cs"/>
          <w:rtl/>
        </w:rPr>
        <w:t>ي</w:t>
      </w:r>
      <w:r w:rsidR="002A5C48">
        <w:rPr>
          <w:rFonts w:hint="cs"/>
          <w:rtl/>
        </w:rPr>
        <w:t>،</w:t>
      </w:r>
      <w:r w:rsidRPr="00AB7B7C">
        <w:rPr>
          <w:rFonts w:hint="cs"/>
          <w:rtl/>
        </w:rPr>
        <w:t xml:space="preserve"> ومعدن نفائسي</w:t>
      </w:r>
      <w:r w:rsidR="002A5C48">
        <w:rPr>
          <w:rFonts w:hint="cs"/>
          <w:rtl/>
        </w:rPr>
        <w:t>،</w:t>
      </w:r>
      <w:r w:rsidRPr="00AB7B7C">
        <w:rPr>
          <w:rFonts w:hint="cs"/>
          <w:rtl/>
        </w:rPr>
        <w:t xml:space="preserve"> والعيبة ما يحرز الر</w:t>
      </w:r>
      <w:r w:rsidR="001F4CB1">
        <w:rPr>
          <w:rFonts w:hint="cs"/>
          <w:rtl/>
        </w:rPr>
        <w:t>َّ</w:t>
      </w:r>
      <w:r w:rsidRPr="00AB7B7C">
        <w:rPr>
          <w:rFonts w:hint="cs"/>
          <w:rtl/>
        </w:rPr>
        <w:t>جل فيه نفائسه قال ابن دريد</w:t>
      </w:r>
      <w:r w:rsidR="002A5C48">
        <w:rPr>
          <w:rFonts w:hint="cs"/>
          <w:rtl/>
        </w:rPr>
        <w:t>:</w:t>
      </w:r>
      <w:r w:rsidRPr="00AB7B7C">
        <w:rPr>
          <w:rFonts w:hint="cs"/>
          <w:rtl/>
        </w:rPr>
        <w:t xml:space="preserve"> وهذا من كلامه الموجز الذي لم يسبق ضرب المثل به في إرادة اختصاصه بأموره الباطنة التي لا يط</w:t>
      </w:r>
      <w:r w:rsidR="001F4CB1">
        <w:rPr>
          <w:rFonts w:hint="cs"/>
          <w:rtl/>
        </w:rPr>
        <w:t>َّ</w:t>
      </w:r>
      <w:r w:rsidRPr="00AB7B7C">
        <w:rPr>
          <w:rFonts w:hint="cs"/>
          <w:rtl/>
        </w:rPr>
        <w:t>لع عليها أحد</w:t>
      </w:r>
      <w:r w:rsidR="001F4CB1">
        <w:rPr>
          <w:rFonts w:hint="cs"/>
          <w:rtl/>
        </w:rPr>
        <w:t>ٌ</w:t>
      </w:r>
      <w:r w:rsidRPr="00AB7B7C">
        <w:rPr>
          <w:rFonts w:hint="cs"/>
          <w:rtl/>
        </w:rPr>
        <w:t xml:space="preserve"> غيره</w:t>
      </w:r>
      <w:r w:rsidR="002A5C48">
        <w:rPr>
          <w:rFonts w:hint="cs"/>
          <w:rtl/>
        </w:rPr>
        <w:t>،</w:t>
      </w:r>
      <w:r w:rsidRPr="00AB7B7C">
        <w:rPr>
          <w:rFonts w:hint="cs"/>
          <w:rtl/>
        </w:rPr>
        <w:t xml:space="preserve"> وذلك غاية</w:t>
      </w:r>
      <w:r w:rsidR="001F4CB1">
        <w:rPr>
          <w:rFonts w:hint="cs"/>
          <w:rtl/>
        </w:rPr>
        <w:t>ٌ</w:t>
      </w:r>
      <w:r w:rsidRPr="00AB7B7C">
        <w:rPr>
          <w:rFonts w:hint="cs"/>
          <w:rtl/>
        </w:rPr>
        <w:t xml:space="preserve"> في مدح علي</w:t>
      </w:r>
      <w:r w:rsidR="001F4CB1">
        <w:rPr>
          <w:rFonts w:hint="cs"/>
          <w:rtl/>
        </w:rPr>
        <w:t>ّ</w:t>
      </w:r>
      <w:r w:rsidR="002A5C48">
        <w:rPr>
          <w:rFonts w:hint="cs"/>
          <w:rtl/>
        </w:rPr>
        <w:t>،</w:t>
      </w:r>
      <w:r w:rsidRPr="00AB7B7C">
        <w:rPr>
          <w:rFonts w:hint="cs"/>
          <w:rtl/>
        </w:rPr>
        <w:t xml:space="preserve"> وقد كانت ضمائر أعدائه منطوية على اعتقاد تعظيمه</w:t>
      </w:r>
      <w:r w:rsidR="002A5C48">
        <w:rPr>
          <w:rFonts w:hint="cs"/>
          <w:rtl/>
        </w:rPr>
        <w:t>،</w:t>
      </w:r>
      <w:r w:rsidRPr="00AB7B7C">
        <w:rPr>
          <w:rFonts w:hint="cs"/>
          <w:rtl/>
        </w:rPr>
        <w:t xml:space="preserve"> وفي شرح الهمزية</w:t>
      </w:r>
      <w:r w:rsidR="002A5C48">
        <w:rPr>
          <w:rFonts w:hint="cs"/>
          <w:rtl/>
        </w:rPr>
        <w:t>:</w:t>
      </w:r>
      <w:r w:rsidRPr="00AB7B7C">
        <w:rPr>
          <w:rFonts w:hint="cs"/>
          <w:rtl/>
        </w:rPr>
        <w:t xml:space="preserve"> إن</w:t>
      </w:r>
      <w:r w:rsidR="001F4CB1">
        <w:rPr>
          <w:rFonts w:hint="cs"/>
          <w:rtl/>
        </w:rPr>
        <w:t>َّ</w:t>
      </w:r>
      <w:r w:rsidRPr="00AB7B7C">
        <w:rPr>
          <w:rFonts w:hint="cs"/>
          <w:rtl/>
        </w:rPr>
        <w:t xml:space="preserve"> معاوية كان ي</w:t>
      </w:r>
      <w:r w:rsidR="001F4CB1">
        <w:rPr>
          <w:rFonts w:hint="cs"/>
          <w:rtl/>
        </w:rPr>
        <w:t>ُ</w:t>
      </w:r>
      <w:r w:rsidRPr="00AB7B7C">
        <w:rPr>
          <w:rFonts w:hint="cs"/>
          <w:rtl/>
        </w:rPr>
        <w:t>رسل يسأل علي</w:t>
      </w:r>
      <w:r w:rsidR="001F4CB1">
        <w:rPr>
          <w:rFonts w:hint="cs"/>
          <w:rtl/>
        </w:rPr>
        <w:t>ّ</w:t>
      </w:r>
      <w:r w:rsidRPr="00AB7B7C">
        <w:rPr>
          <w:rFonts w:hint="cs"/>
          <w:rtl/>
        </w:rPr>
        <w:t>ا</w:t>
      </w:r>
      <w:r w:rsidR="001F4CB1">
        <w:rPr>
          <w:rFonts w:hint="cs"/>
          <w:rtl/>
        </w:rPr>
        <w:t>ً</w:t>
      </w:r>
      <w:r w:rsidRPr="00AB7B7C">
        <w:rPr>
          <w:rFonts w:hint="cs"/>
          <w:rtl/>
        </w:rPr>
        <w:t xml:space="preserve"> عن المشكلات فيجيبه فقال أحد بنيه</w:t>
      </w:r>
      <w:r w:rsidR="002A5C48">
        <w:rPr>
          <w:rFonts w:hint="cs"/>
          <w:rtl/>
        </w:rPr>
        <w:t>:</w:t>
      </w:r>
      <w:r w:rsidRPr="00AB7B7C">
        <w:rPr>
          <w:rFonts w:hint="cs"/>
          <w:rtl/>
        </w:rPr>
        <w:t xml:space="preserve"> تجيب عدو</w:t>
      </w:r>
      <w:r w:rsidR="001F4CB1">
        <w:rPr>
          <w:rFonts w:hint="cs"/>
          <w:rtl/>
        </w:rPr>
        <w:t>َّ</w:t>
      </w:r>
      <w:r w:rsidRPr="00AB7B7C">
        <w:rPr>
          <w:rFonts w:hint="cs"/>
          <w:rtl/>
        </w:rPr>
        <w:t>ك</w:t>
      </w:r>
      <w:r w:rsidR="00E7610E">
        <w:rPr>
          <w:rFonts w:hint="cs"/>
          <w:rtl/>
        </w:rPr>
        <w:t>؟</w:t>
      </w:r>
      <w:r w:rsidRPr="00AB7B7C">
        <w:rPr>
          <w:rFonts w:hint="cs"/>
          <w:rtl/>
        </w:rPr>
        <w:t xml:space="preserve"> قال</w:t>
      </w:r>
      <w:r w:rsidR="002A5C48">
        <w:rPr>
          <w:rFonts w:hint="cs"/>
          <w:rtl/>
        </w:rPr>
        <w:t>:</w:t>
      </w:r>
      <w:r w:rsidRPr="00AB7B7C">
        <w:rPr>
          <w:rFonts w:hint="cs"/>
          <w:rtl/>
        </w:rPr>
        <w:t xml:space="preserve"> أما يكفينا أن احتاجنا وسألنا</w:t>
      </w:r>
      <w:r w:rsidR="00E7610E">
        <w:rPr>
          <w:rFonts w:hint="cs"/>
          <w:rtl/>
        </w:rPr>
        <w:t>؟</w:t>
      </w:r>
      <w:r w:rsidRPr="00AB7B7C">
        <w:rPr>
          <w:rFonts w:hint="cs"/>
          <w:rtl/>
        </w:rPr>
        <w:t xml:space="preserve">. </w:t>
      </w:r>
    </w:p>
    <w:p w:rsidR="0026644B" w:rsidRPr="002012BC" w:rsidRDefault="0026644B" w:rsidP="002012BC">
      <w:pPr>
        <w:pStyle w:val="libNormal"/>
        <w:rPr>
          <w:rtl/>
        </w:rPr>
      </w:pPr>
      <w:r w:rsidRPr="00AB7B7C">
        <w:rPr>
          <w:rFonts w:hint="cs"/>
          <w:rtl/>
        </w:rPr>
        <w:t>11</w:t>
      </w:r>
      <w:r w:rsidR="00155825">
        <w:rPr>
          <w:rFonts w:hint="cs"/>
          <w:rtl/>
        </w:rPr>
        <w:t xml:space="preserve"> - </w:t>
      </w:r>
      <w:r w:rsidRPr="00AB7B7C">
        <w:rPr>
          <w:rFonts w:hint="cs"/>
          <w:rtl/>
        </w:rPr>
        <w:t>أنا مدينة الفقه وعلي</w:t>
      </w:r>
      <w:r w:rsidR="001F4CB1">
        <w:rPr>
          <w:rFonts w:hint="cs"/>
          <w:rtl/>
        </w:rPr>
        <w:t>ٌّ</w:t>
      </w:r>
      <w:r w:rsidRPr="00AB7B7C">
        <w:rPr>
          <w:rFonts w:hint="cs"/>
          <w:rtl/>
        </w:rPr>
        <w:t xml:space="preserve"> بابها</w:t>
      </w:r>
      <w:r w:rsidR="002A5C48">
        <w:rPr>
          <w:rFonts w:hint="cs"/>
          <w:rtl/>
        </w:rPr>
        <w:t>،</w:t>
      </w:r>
      <w:r w:rsidRPr="00AB7B7C">
        <w:rPr>
          <w:rFonts w:hint="cs"/>
          <w:rtl/>
        </w:rPr>
        <w:t xml:space="preserve"> ذكره أبو المظف</w:t>
      </w:r>
      <w:r w:rsidR="001F4CB1">
        <w:rPr>
          <w:rFonts w:hint="cs"/>
          <w:rtl/>
        </w:rPr>
        <w:t>َّ</w:t>
      </w:r>
      <w:r w:rsidRPr="00AB7B7C">
        <w:rPr>
          <w:rFonts w:hint="cs"/>
          <w:rtl/>
        </w:rPr>
        <w:t>ر سبط ابن الجوزي في التذكرة ص 29</w:t>
      </w:r>
      <w:r w:rsidR="002A5C48">
        <w:rPr>
          <w:rFonts w:hint="cs"/>
          <w:rtl/>
        </w:rPr>
        <w:t>:</w:t>
      </w:r>
      <w:r w:rsidRPr="00AB7B7C">
        <w:rPr>
          <w:rFonts w:hint="cs"/>
          <w:rtl/>
        </w:rPr>
        <w:t xml:space="preserve"> وأخرجه ابن بط</w:t>
      </w:r>
      <w:r w:rsidR="001F4CB1">
        <w:rPr>
          <w:rFonts w:hint="cs"/>
          <w:rtl/>
        </w:rPr>
        <w:t>ّ</w:t>
      </w:r>
      <w:r w:rsidRPr="00AB7B7C">
        <w:rPr>
          <w:rFonts w:hint="cs"/>
          <w:rtl/>
        </w:rPr>
        <w:t>ة العكبري بإسناده عن سلمة بن كهيل عن عبد الر</w:t>
      </w:r>
      <w:r w:rsidR="001F4CB1">
        <w:rPr>
          <w:rFonts w:hint="cs"/>
          <w:rtl/>
        </w:rPr>
        <w:t>َّ</w:t>
      </w:r>
      <w:r w:rsidRPr="00AB7B7C">
        <w:rPr>
          <w:rFonts w:hint="cs"/>
          <w:rtl/>
        </w:rPr>
        <w:t>حمن عن على</w:t>
      </w:r>
      <w:r w:rsidR="001F4CB1">
        <w:rPr>
          <w:rFonts w:hint="cs"/>
          <w:rtl/>
        </w:rPr>
        <w:t>ّ</w:t>
      </w:r>
      <w:r w:rsidR="002A5C48">
        <w:rPr>
          <w:rFonts w:hint="cs"/>
          <w:rtl/>
        </w:rPr>
        <w:t>،</w:t>
      </w:r>
      <w:r w:rsidRPr="00AB7B7C">
        <w:rPr>
          <w:rFonts w:hint="cs"/>
          <w:rtl/>
        </w:rPr>
        <w:t xml:space="preserve"> وأبو الحسن علي بن</w:t>
      </w:r>
      <w:r w:rsidR="009E13C6">
        <w:rPr>
          <w:rFonts w:hint="cs"/>
          <w:rtl/>
        </w:rPr>
        <w:t xml:space="preserve"> محمّد </w:t>
      </w:r>
      <w:r w:rsidRPr="00AB7B7C">
        <w:rPr>
          <w:rFonts w:hint="cs"/>
          <w:rtl/>
        </w:rPr>
        <w:t xml:space="preserve">الشهير بابن عراق في تنزيه الشريعة. </w:t>
      </w:r>
    </w:p>
    <w:p w:rsidR="0026644B" w:rsidRPr="00AB7B7C" w:rsidRDefault="0026644B" w:rsidP="0026644B">
      <w:pPr>
        <w:pStyle w:val="libLine"/>
        <w:rPr>
          <w:rtl/>
        </w:rPr>
      </w:pPr>
      <w:r>
        <w:rPr>
          <w:rFonts w:hint="cs"/>
          <w:rtl/>
        </w:rPr>
        <w:t>____________________</w:t>
      </w:r>
    </w:p>
    <w:p w:rsidR="0026644B" w:rsidRPr="007B368A" w:rsidRDefault="0026644B" w:rsidP="0026644B">
      <w:pPr>
        <w:pStyle w:val="libFootnote0"/>
      </w:pPr>
      <w:r w:rsidRPr="0026644B">
        <w:rPr>
          <w:rFonts w:hint="cs"/>
          <w:rtl/>
        </w:rPr>
        <w:t>1</w:t>
      </w:r>
      <w:r w:rsidR="00155825">
        <w:rPr>
          <w:rFonts w:hint="cs"/>
          <w:rtl/>
        </w:rPr>
        <w:t xml:space="preserve"> - </w:t>
      </w:r>
      <w:r w:rsidRPr="0026644B">
        <w:rPr>
          <w:rFonts w:hint="cs"/>
          <w:rtl/>
        </w:rPr>
        <w:t>أخرجه محب الدين الطبري في الرياض النضرة 2 ص 196</w:t>
      </w:r>
      <w:r w:rsidR="002A5C48">
        <w:rPr>
          <w:rFonts w:hint="cs"/>
          <w:rtl/>
        </w:rPr>
        <w:t>،</w:t>
      </w:r>
      <w:r w:rsidRPr="0026644B">
        <w:rPr>
          <w:rFonts w:hint="cs"/>
          <w:rtl/>
        </w:rPr>
        <w:t xml:space="preserve"> 197.</w:t>
      </w:r>
    </w:p>
    <w:p w:rsidR="0026644B" w:rsidRDefault="0026644B" w:rsidP="0026644B">
      <w:pPr>
        <w:pStyle w:val="libNormal"/>
        <w:rPr>
          <w:rtl/>
        </w:rPr>
      </w:pPr>
      <w:r>
        <w:rPr>
          <w:rFonts w:hint="cs"/>
          <w:rtl/>
        </w:rPr>
        <w:br w:type="page"/>
      </w:r>
    </w:p>
    <w:p w:rsidR="001908EB" w:rsidRPr="002012BC" w:rsidRDefault="0026644B" w:rsidP="002012BC">
      <w:pPr>
        <w:pStyle w:val="Heading3Center"/>
        <w:rPr>
          <w:rtl/>
        </w:rPr>
      </w:pPr>
      <w:bookmarkStart w:id="23" w:name="_Toc518123817"/>
      <w:r w:rsidRPr="00AB7B7C">
        <w:rPr>
          <w:rFonts w:hint="cs"/>
          <w:rtl/>
        </w:rPr>
        <w:lastRenderedPageBreak/>
        <w:t>ما عشت أراك الدهر عجبا</w:t>
      </w:r>
      <w:bookmarkEnd w:id="23"/>
    </w:p>
    <w:p w:rsidR="001908EB" w:rsidRDefault="0026644B" w:rsidP="00025BF6">
      <w:pPr>
        <w:pStyle w:val="libNormal"/>
        <w:rPr>
          <w:rtl/>
        </w:rPr>
      </w:pPr>
      <w:r w:rsidRPr="00AB7B7C">
        <w:rPr>
          <w:rFonts w:hint="cs"/>
          <w:rtl/>
        </w:rPr>
        <w:t>ما عساني أن أقول في مثق</w:t>
      </w:r>
      <w:r w:rsidR="00025BF6">
        <w:rPr>
          <w:rFonts w:hint="cs"/>
          <w:rtl/>
        </w:rPr>
        <w:t>ّ</w:t>
      </w:r>
      <w:r w:rsidRPr="00AB7B7C">
        <w:rPr>
          <w:rFonts w:hint="cs"/>
          <w:rtl/>
        </w:rPr>
        <w:t>ف يحسب نفسه فقيها</w:t>
      </w:r>
      <w:r w:rsidR="00025BF6">
        <w:rPr>
          <w:rFonts w:hint="cs"/>
          <w:rtl/>
        </w:rPr>
        <w:t>ً</w:t>
      </w:r>
      <w:r w:rsidRPr="00AB7B7C">
        <w:rPr>
          <w:rFonts w:hint="cs"/>
          <w:rtl/>
        </w:rPr>
        <w:t xml:space="preserve"> من فقهاء ال</w:t>
      </w:r>
      <w:r w:rsidR="00025BF6">
        <w:rPr>
          <w:rFonts w:hint="cs"/>
          <w:rtl/>
        </w:rPr>
        <w:t>إ</w:t>
      </w:r>
      <w:r w:rsidRPr="00AB7B7C">
        <w:rPr>
          <w:rFonts w:hint="cs"/>
          <w:rtl/>
        </w:rPr>
        <w:t>سلام وبين يديه هذه الأحاديث وأمثالها الجم</w:t>
      </w:r>
      <w:r w:rsidR="00025BF6">
        <w:rPr>
          <w:rFonts w:hint="cs"/>
          <w:rtl/>
        </w:rPr>
        <w:t>ّ</w:t>
      </w:r>
      <w:r w:rsidRPr="00AB7B7C">
        <w:rPr>
          <w:rFonts w:hint="cs"/>
          <w:rtl/>
        </w:rPr>
        <w:t>ة من الص</w:t>
      </w:r>
      <w:r w:rsidR="00025BF6">
        <w:rPr>
          <w:rFonts w:hint="cs"/>
          <w:rtl/>
        </w:rPr>
        <w:t>ِّ</w:t>
      </w:r>
      <w:r w:rsidRPr="00AB7B7C">
        <w:rPr>
          <w:rFonts w:hint="cs"/>
          <w:rtl/>
        </w:rPr>
        <w:t>حاح والحسان المذكورة في الجزء الثالث صحيفة 95</w:t>
      </w:r>
      <w:r w:rsidR="00155825">
        <w:rPr>
          <w:rFonts w:hint="cs"/>
          <w:rtl/>
        </w:rPr>
        <w:t xml:space="preserve"> - </w:t>
      </w:r>
      <w:r w:rsidRPr="00AB7B7C">
        <w:rPr>
          <w:rFonts w:hint="cs"/>
          <w:rtl/>
        </w:rPr>
        <w:t>100 وما أسلفناه هنا وهناك من كلمات الص</w:t>
      </w:r>
      <w:r w:rsidR="00025BF6">
        <w:rPr>
          <w:rFonts w:hint="cs"/>
          <w:rtl/>
        </w:rPr>
        <w:t>ّ</w:t>
      </w:r>
      <w:r w:rsidRPr="00AB7B7C">
        <w:rPr>
          <w:rFonts w:hint="cs"/>
          <w:rtl/>
        </w:rPr>
        <w:t>حابة ومن إجماع الأ</w:t>
      </w:r>
      <w:r w:rsidR="00025BF6">
        <w:rPr>
          <w:rFonts w:hint="cs"/>
          <w:rtl/>
        </w:rPr>
        <w:t>ُ</w:t>
      </w:r>
      <w:r w:rsidRPr="00AB7B7C">
        <w:rPr>
          <w:rFonts w:hint="cs"/>
          <w:rtl/>
        </w:rPr>
        <w:t>م</w:t>
      </w:r>
      <w:r w:rsidR="00025BF6">
        <w:rPr>
          <w:rFonts w:hint="cs"/>
          <w:rtl/>
        </w:rPr>
        <w:t>ّ</w:t>
      </w:r>
      <w:r w:rsidRPr="00AB7B7C">
        <w:rPr>
          <w:rFonts w:hint="cs"/>
          <w:rtl/>
        </w:rPr>
        <w:t>ة الإسلامي</w:t>
      </w:r>
      <w:r w:rsidR="00025BF6">
        <w:rPr>
          <w:rFonts w:hint="cs"/>
          <w:rtl/>
        </w:rPr>
        <w:t>ّ</w:t>
      </w:r>
      <w:r w:rsidRPr="00AB7B7C">
        <w:rPr>
          <w:rFonts w:hint="cs"/>
          <w:rtl/>
        </w:rPr>
        <w:t>ة جمعاء على وراثة أمير المؤمنين عليه السلام علم النبي</w:t>
      </w:r>
      <w:r w:rsidR="00025BF6">
        <w:rPr>
          <w:rFonts w:hint="cs"/>
          <w:rtl/>
        </w:rPr>
        <w:t>ِّ</w:t>
      </w:r>
      <w:r w:rsidRPr="00AB7B7C">
        <w:rPr>
          <w:rFonts w:hint="cs"/>
          <w:rtl/>
        </w:rPr>
        <w:t xml:space="preserve"> الأعظم صل</w:t>
      </w:r>
      <w:r w:rsidR="00025BF6">
        <w:rPr>
          <w:rFonts w:hint="cs"/>
          <w:rtl/>
        </w:rPr>
        <w:t>ّ</w:t>
      </w:r>
      <w:r w:rsidRPr="00AB7B7C">
        <w:rPr>
          <w:rFonts w:hint="cs"/>
          <w:rtl/>
        </w:rPr>
        <w:t>ى الله عليه وآله وسل</w:t>
      </w:r>
      <w:r w:rsidR="00025BF6">
        <w:rPr>
          <w:rFonts w:hint="cs"/>
          <w:rtl/>
        </w:rPr>
        <w:t>ّ</w:t>
      </w:r>
      <w:r w:rsidRPr="00AB7B7C">
        <w:rPr>
          <w:rFonts w:hint="cs"/>
          <w:rtl/>
        </w:rPr>
        <w:t>م فيصفح عن تلكم النصوص كل</w:t>
      </w:r>
      <w:r w:rsidR="00025BF6">
        <w:rPr>
          <w:rFonts w:hint="cs"/>
          <w:rtl/>
        </w:rPr>
        <w:t>ّ</w:t>
      </w:r>
      <w:r w:rsidRPr="00AB7B7C">
        <w:rPr>
          <w:rFonts w:hint="cs"/>
          <w:rtl/>
        </w:rPr>
        <w:t>ها</w:t>
      </w:r>
      <w:r w:rsidR="002A5C48">
        <w:rPr>
          <w:rFonts w:hint="cs"/>
          <w:rtl/>
        </w:rPr>
        <w:t>،</w:t>
      </w:r>
      <w:r w:rsidRPr="00AB7B7C">
        <w:rPr>
          <w:rFonts w:hint="cs"/>
          <w:rtl/>
        </w:rPr>
        <w:t xml:space="preserve"> ويرى في الأ</w:t>
      </w:r>
      <w:r w:rsidR="00025BF6">
        <w:rPr>
          <w:rFonts w:hint="cs"/>
          <w:rtl/>
        </w:rPr>
        <w:t>ُ</w:t>
      </w:r>
      <w:r w:rsidRPr="00AB7B7C">
        <w:rPr>
          <w:rFonts w:hint="cs"/>
          <w:rtl/>
        </w:rPr>
        <w:t>م</w:t>
      </w:r>
      <w:r w:rsidR="00025BF6">
        <w:rPr>
          <w:rFonts w:hint="cs"/>
          <w:rtl/>
        </w:rPr>
        <w:t>ّ</w:t>
      </w:r>
      <w:r w:rsidRPr="00AB7B7C">
        <w:rPr>
          <w:rFonts w:hint="cs"/>
          <w:rtl/>
        </w:rPr>
        <w:t>ة من الص</w:t>
      </w:r>
      <w:r w:rsidR="00025BF6">
        <w:rPr>
          <w:rFonts w:hint="cs"/>
          <w:rtl/>
        </w:rPr>
        <w:t>َّ</w:t>
      </w:r>
      <w:r w:rsidRPr="00AB7B7C">
        <w:rPr>
          <w:rFonts w:hint="cs"/>
          <w:rtl/>
        </w:rPr>
        <w:t>حابة وحت</w:t>
      </w:r>
      <w:r w:rsidR="00025BF6">
        <w:rPr>
          <w:rFonts w:hint="cs"/>
          <w:rtl/>
        </w:rPr>
        <w:t>َّ</w:t>
      </w:r>
      <w:r w:rsidRPr="00AB7B7C">
        <w:rPr>
          <w:rFonts w:hint="cs"/>
          <w:rtl/>
        </w:rPr>
        <w:t>ى اليوم م</w:t>
      </w:r>
      <w:r w:rsidR="00025BF6">
        <w:rPr>
          <w:rFonts w:hint="cs"/>
          <w:rtl/>
        </w:rPr>
        <w:t>َ</w:t>
      </w:r>
      <w:r w:rsidRPr="00AB7B7C">
        <w:rPr>
          <w:rFonts w:hint="cs"/>
          <w:rtl/>
        </w:rPr>
        <w:t xml:space="preserve">ن هو أعلم من أمير المؤمنين. </w:t>
      </w:r>
    </w:p>
    <w:p w:rsidR="001908EB" w:rsidRDefault="0026644B" w:rsidP="00025BF6">
      <w:pPr>
        <w:pStyle w:val="libNormal"/>
        <w:rPr>
          <w:rtl/>
        </w:rPr>
      </w:pPr>
      <w:r w:rsidRPr="00AB7B7C">
        <w:rPr>
          <w:rFonts w:hint="cs"/>
          <w:rtl/>
        </w:rPr>
        <w:t>ما عساني أن أقول في رجل يؤل</w:t>
      </w:r>
      <w:r w:rsidR="00025BF6">
        <w:rPr>
          <w:rFonts w:hint="cs"/>
          <w:rtl/>
        </w:rPr>
        <w:t>ِّ</w:t>
      </w:r>
      <w:r w:rsidRPr="00AB7B7C">
        <w:rPr>
          <w:rFonts w:hint="cs"/>
          <w:rtl/>
        </w:rPr>
        <w:t>ف كتابا</w:t>
      </w:r>
      <w:r w:rsidR="00025BF6">
        <w:rPr>
          <w:rFonts w:hint="cs"/>
          <w:rtl/>
        </w:rPr>
        <w:t>ً</w:t>
      </w:r>
      <w:r w:rsidRPr="00AB7B7C">
        <w:rPr>
          <w:rFonts w:hint="cs"/>
          <w:rtl/>
        </w:rPr>
        <w:t xml:space="preserve"> من المخاريق والمخازي ويسم</w:t>
      </w:r>
      <w:r w:rsidR="00025BF6">
        <w:rPr>
          <w:rFonts w:hint="cs"/>
          <w:rtl/>
        </w:rPr>
        <w:t>ِّ</w:t>
      </w:r>
      <w:r w:rsidRPr="00AB7B7C">
        <w:rPr>
          <w:rFonts w:hint="cs"/>
          <w:rtl/>
        </w:rPr>
        <w:t xml:space="preserve">يه </w:t>
      </w:r>
      <w:r w:rsidR="00025BF6">
        <w:rPr>
          <w:rFonts w:hint="cs"/>
          <w:rtl/>
        </w:rPr>
        <w:t>[</w:t>
      </w:r>
      <w:r w:rsidRPr="00AB7B7C">
        <w:rPr>
          <w:rFonts w:hint="cs"/>
          <w:rtl/>
        </w:rPr>
        <w:t>الوشيعة</w:t>
      </w:r>
      <w:r w:rsidR="00025BF6">
        <w:rPr>
          <w:rFonts w:hint="cs"/>
          <w:rtl/>
        </w:rPr>
        <w:t>]</w:t>
      </w:r>
      <w:r w:rsidRPr="00AB7B7C">
        <w:rPr>
          <w:rFonts w:hint="cs"/>
          <w:rtl/>
        </w:rPr>
        <w:t xml:space="preserve"> غير مكترث لمغب</w:t>
      </w:r>
      <w:r w:rsidR="00025BF6">
        <w:rPr>
          <w:rFonts w:hint="cs"/>
          <w:rtl/>
        </w:rPr>
        <w:t>ّ</w:t>
      </w:r>
      <w:r w:rsidRPr="00AB7B7C">
        <w:rPr>
          <w:rFonts w:hint="cs"/>
          <w:rtl/>
        </w:rPr>
        <w:t>ة مساءته</w:t>
      </w:r>
      <w:r w:rsidR="002A5C48">
        <w:rPr>
          <w:rFonts w:hint="cs"/>
          <w:rtl/>
        </w:rPr>
        <w:t>،</w:t>
      </w:r>
      <w:r w:rsidRPr="00AB7B7C">
        <w:rPr>
          <w:rFonts w:hint="cs"/>
          <w:rtl/>
        </w:rPr>
        <w:t xml:space="preserve"> ولا متحاش عن كشف سوءته</w:t>
      </w:r>
      <w:r w:rsidR="00E7610E">
        <w:rPr>
          <w:rFonts w:hint="cs"/>
          <w:rtl/>
        </w:rPr>
        <w:t>؟</w:t>
      </w:r>
      <w:r w:rsidRPr="00AB7B7C">
        <w:rPr>
          <w:rFonts w:hint="cs"/>
          <w:rtl/>
        </w:rPr>
        <w:t xml:space="preserve"> بل يتبه</w:t>
      </w:r>
      <w:r w:rsidR="00025BF6">
        <w:rPr>
          <w:rFonts w:hint="cs"/>
          <w:rtl/>
        </w:rPr>
        <w:t>ّ</w:t>
      </w:r>
      <w:r w:rsidRPr="00AB7B7C">
        <w:rPr>
          <w:rFonts w:hint="cs"/>
          <w:rtl/>
        </w:rPr>
        <w:t>ج ويتبج</w:t>
      </w:r>
      <w:r w:rsidR="00025BF6">
        <w:rPr>
          <w:rFonts w:hint="cs"/>
          <w:rtl/>
        </w:rPr>
        <w:t>ّ</w:t>
      </w:r>
      <w:r w:rsidRPr="00AB7B7C">
        <w:rPr>
          <w:rFonts w:hint="cs"/>
          <w:rtl/>
        </w:rPr>
        <w:t>ح عند قومه بالرد</w:t>
      </w:r>
      <w:r w:rsidR="00025BF6">
        <w:rPr>
          <w:rFonts w:hint="cs"/>
          <w:rtl/>
        </w:rPr>
        <w:t>ِّ</w:t>
      </w:r>
      <w:r w:rsidRPr="00AB7B7C">
        <w:rPr>
          <w:rFonts w:hint="cs"/>
          <w:rtl/>
        </w:rPr>
        <w:t xml:space="preserve"> على الشيعة</w:t>
      </w:r>
      <w:r w:rsidR="002A5C48">
        <w:rPr>
          <w:rFonts w:hint="cs"/>
          <w:rtl/>
        </w:rPr>
        <w:t>،</w:t>
      </w:r>
      <w:r w:rsidRPr="00AB7B7C">
        <w:rPr>
          <w:rFonts w:hint="cs"/>
          <w:rtl/>
        </w:rPr>
        <w:t xml:space="preserve"> ولم يدر المغف</w:t>
      </w:r>
      <w:r w:rsidR="00025BF6">
        <w:rPr>
          <w:rFonts w:hint="cs"/>
          <w:rtl/>
        </w:rPr>
        <w:t>َّ</w:t>
      </w:r>
      <w:r w:rsidRPr="00AB7B7C">
        <w:rPr>
          <w:rFonts w:hint="cs"/>
          <w:rtl/>
        </w:rPr>
        <w:t>ل أن</w:t>
      </w:r>
      <w:r w:rsidR="00025BF6">
        <w:rPr>
          <w:rFonts w:hint="cs"/>
          <w:rtl/>
        </w:rPr>
        <w:t>َّ</w:t>
      </w:r>
      <w:r w:rsidRPr="00AB7B7C">
        <w:rPr>
          <w:rFonts w:hint="cs"/>
          <w:rtl/>
        </w:rPr>
        <w:t>ه شو</w:t>
      </w:r>
      <w:r w:rsidR="00025BF6">
        <w:rPr>
          <w:rFonts w:hint="cs"/>
          <w:rtl/>
        </w:rPr>
        <w:t>َّ</w:t>
      </w:r>
      <w:r w:rsidRPr="00AB7B7C">
        <w:rPr>
          <w:rFonts w:hint="cs"/>
          <w:rtl/>
        </w:rPr>
        <w:t>ه سمعتهم</w:t>
      </w:r>
      <w:r w:rsidR="002A5C48">
        <w:rPr>
          <w:rFonts w:hint="cs"/>
          <w:rtl/>
        </w:rPr>
        <w:t>،</w:t>
      </w:r>
      <w:r w:rsidRPr="00AB7B7C">
        <w:rPr>
          <w:rFonts w:hint="cs"/>
          <w:rtl/>
        </w:rPr>
        <w:t xml:space="preserve"> وسو</w:t>
      </w:r>
      <w:r w:rsidR="00025BF6">
        <w:rPr>
          <w:rFonts w:hint="cs"/>
          <w:rtl/>
        </w:rPr>
        <w:t>َّ</w:t>
      </w:r>
      <w:r w:rsidRPr="00AB7B7C">
        <w:rPr>
          <w:rFonts w:hint="cs"/>
          <w:rtl/>
        </w:rPr>
        <w:t>د صحيفة تاريخهم بتلك الوقيعة بالوشيعة</w:t>
      </w:r>
      <w:r w:rsidR="002A5C48">
        <w:rPr>
          <w:rFonts w:hint="cs"/>
          <w:rtl/>
        </w:rPr>
        <w:t>،</w:t>
      </w:r>
      <w:r w:rsidRPr="00AB7B7C">
        <w:rPr>
          <w:rFonts w:hint="cs"/>
          <w:rtl/>
        </w:rPr>
        <w:t xml:space="preserve"> غير شاعر بأن</w:t>
      </w:r>
      <w:r w:rsidR="00025BF6">
        <w:rPr>
          <w:rFonts w:hint="cs"/>
          <w:rtl/>
        </w:rPr>
        <w:t>َّ</w:t>
      </w:r>
      <w:r w:rsidRPr="00AB7B7C">
        <w:rPr>
          <w:rFonts w:hint="cs"/>
          <w:rtl/>
        </w:rPr>
        <w:t xml:space="preserve"> بح</w:t>
      </w:r>
      <w:r w:rsidR="00025BF6">
        <w:rPr>
          <w:rFonts w:hint="cs"/>
          <w:rtl/>
        </w:rPr>
        <w:t>ّ</w:t>
      </w:r>
      <w:r w:rsidRPr="00AB7B7C">
        <w:rPr>
          <w:rFonts w:hint="cs"/>
          <w:rtl/>
        </w:rPr>
        <w:t>اثة التنقيب سيميط الستر عن أكاذيبه وتقو</w:t>
      </w:r>
      <w:r w:rsidR="00025BF6">
        <w:rPr>
          <w:rFonts w:hint="cs"/>
          <w:rtl/>
        </w:rPr>
        <w:t>ّ</w:t>
      </w:r>
      <w:r w:rsidRPr="00AB7B7C">
        <w:rPr>
          <w:rFonts w:hint="cs"/>
          <w:rtl/>
        </w:rPr>
        <w:t>لاته</w:t>
      </w:r>
      <w:r w:rsidR="002A5C48">
        <w:rPr>
          <w:rFonts w:hint="cs"/>
          <w:rtl/>
        </w:rPr>
        <w:t>،</w:t>
      </w:r>
      <w:r w:rsidRPr="00AB7B7C">
        <w:rPr>
          <w:rFonts w:hint="cs"/>
          <w:rtl/>
        </w:rPr>
        <w:t xml:space="preserve"> ويسمه بسمة العار</w:t>
      </w:r>
      <w:r w:rsidR="002A5C48">
        <w:rPr>
          <w:rFonts w:hint="cs"/>
          <w:rtl/>
        </w:rPr>
        <w:t>،</w:t>
      </w:r>
      <w:r w:rsidRPr="00AB7B7C">
        <w:rPr>
          <w:rFonts w:hint="cs"/>
          <w:rtl/>
        </w:rPr>
        <w:t xml:space="preserve"> ووسمة الشنار. </w:t>
      </w:r>
    </w:p>
    <w:p w:rsidR="001908EB" w:rsidRDefault="0026644B" w:rsidP="00025BF6">
      <w:pPr>
        <w:pStyle w:val="libNormal"/>
        <w:rPr>
          <w:rtl/>
        </w:rPr>
      </w:pPr>
      <w:r w:rsidRPr="00AB7B7C">
        <w:rPr>
          <w:rFonts w:hint="cs"/>
          <w:rtl/>
        </w:rPr>
        <w:t>قال</w:t>
      </w:r>
      <w:r w:rsidR="002A5C48">
        <w:rPr>
          <w:rFonts w:hint="cs"/>
          <w:rtl/>
        </w:rPr>
        <w:t>:</w:t>
      </w:r>
      <w:r w:rsidRPr="00AB7B7C">
        <w:rPr>
          <w:rFonts w:hint="cs"/>
          <w:rtl/>
        </w:rPr>
        <w:t xml:space="preserve"> كان عمر أفقه الص</w:t>
      </w:r>
      <w:r w:rsidR="00025BF6">
        <w:rPr>
          <w:rFonts w:hint="cs"/>
          <w:rtl/>
        </w:rPr>
        <w:t>ّ</w:t>
      </w:r>
      <w:r w:rsidRPr="00AB7B7C">
        <w:rPr>
          <w:rFonts w:hint="cs"/>
          <w:rtl/>
        </w:rPr>
        <w:t>حابة وأعلم الص</w:t>
      </w:r>
      <w:r w:rsidR="00025BF6">
        <w:rPr>
          <w:rFonts w:hint="cs"/>
          <w:rtl/>
        </w:rPr>
        <w:t>ّ</w:t>
      </w:r>
      <w:r w:rsidRPr="00AB7B7C">
        <w:rPr>
          <w:rFonts w:hint="cs"/>
          <w:rtl/>
        </w:rPr>
        <w:t>حابة في زمنه على الإطلاق</w:t>
      </w:r>
      <w:r w:rsidR="002A5C48">
        <w:rPr>
          <w:rFonts w:hint="cs"/>
          <w:rtl/>
        </w:rPr>
        <w:t>،</w:t>
      </w:r>
      <w:r w:rsidRPr="00AB7B7C">
        <w:rPr>
          <w:rFonts w:hint="cs"/>
          <w:rtl/>
        </w:rPr>
        <w:t xml:space="preserve"> وإن</w:t>
      </w:r>
      <w:r w:rsidR="00025BF6">
        <w:rPr>
          <w:rFonts w:hint="cs"/>
          <w:rtl/>
        </w:rPr>
        <w:t>ّ</w:t>
      </w:r>
      <w:r w:rsidRPr="00AB7B7C">
        <w:rPr>
          <w:rFonts w:hint="cs"/>
          <w:rtl/>
        </w:rPr>
        <w:t>ما كان أعرف الفقهاء بمواقع السنن والقرآن الكريم</w:t>
      </w:r>
      <w:r w:rsidR="002A5C48">
        <w:rPr>
          <w:rFonts w:hint="cs"/>
          <w:rtl/>
        </w:rPr>
        <w:t>،</w:t>
      </w:r>
      <w:r w:rsidRPr="00AB7B7C">
        <w:rPr>
          <w:rFonts w:hint="cs"/>
          <w:rtl/>
        </w:rPr>
        <w:t xml:space="preserve"> وكان مد</w:t>
      </w:r>
      <w:r w:rsidR="00025BF6">
        <w:rPr>
          <w:rFonts w:hint="cs"/>
          <w:rtl/>
        </w:rPr>
        <w:t>َّ</w:t>
      </w:r>
      <w:r w:rsidRPr="00AB7B7C">
        <w:rPr>
          <w:rFonts w:hint="cs"/>
          <w:rtl/>
        </w:rPr>
        <w:t>ة عمره في جميع أ</w:t>
      </w:r>
      <w:r w:rsidR="00025BF6">
        <w:rPr>
          <w:rFonts w:hint="cs"/>
          <w:rtl/>
        </w:rPr>
        <w:t>ُ</w:t>
      </w:r>
      <w:r w:rsidRPr="00AB7B7C">
        <w:rPr>
          <w:rFonts w:hint="cs"/>
          <w:rtl/>
        </w:rPr>
        <w:t>موره يعمل بالكتاب والسن</w:t>
      </w:r>
      <w:r w:rsidR="00025BF6">
        <w:rPr>
          <w:rFonts w:hint="cs"/>
          <w:rtl/>
        </w:rPr>
        <w:t>َّ</w:t>
      </w:r>
      <w:r w:rsidRPr="00AB7B7C">
        <w:rPr>
          <w:rFonts w:hint="cs"/>
          <w:rtl/>
        </w:rPr>
        <w:t>ة</w:t>
      </w:r>
      <w:r w:rsidR="002A5C48">
        <w:rPr>
          <w:rFonts w:hint="cs"/>
          <w:rtl/>
        </w:rPr>
        <w:t>،</w:t>
      </w:r>
      <w:r w:rsidRPr="00AB7B7C">
        <w:rPr>
          <w:rFonts w:hint="cs"/>
          <w:rtl/>
        </w:rPr>
        <w:t xml:space="preserve"> وكان يعرف مواقع الس</w:t>
      </w:r>
      <w:r w:rsidR="00025BF6">
        <w:rPr>
          <w:rFonts w:hint="cs"/>
          <w:rtl/>
        </w:rPr>
        <w:t>ّ</w:t>
      </w:r>
      <w:r w:rsidRPr="00AB7B7C">
        <w:rPr>
          <w:rFonts w:hint="cs"/>
          <w:rtl/>
        </w:rPr>
        <w:t>نن ويفهم معاني الكتاب.</w:t>
      </w:r>
      <w:r w:rsidR="00025BF6">
        <w:rPr>
          <w:rFonts w:hint="cs"/>
          <w:rtl/>
        </w:rPr>
        <w:t>«</w:t>
      </w:r>
      <w:r w:rsidRPr="00AB7B7C">
        <w:rPr>
          <w:rFonts w:hint="cs"/>
          <w:rtl/>
        </w:rPr>
        <w:t>ن</w:t>
      </w:r>
      <w:r w:rsidR="00025BF6">
        <w:rPr>
          <w:rFonts w:hint="cs"/>
          <w:rtl/>
        </w:rPr>
        <w:t>‌</w:t>
      </w:r>
      <w:r w:rsidRPr="00AB7B7C">
        <w:rPr>
          <w:rFonts w:hint="cs"/>
          <w:rtl/>
        </w:rPr>
        <w:t>ط</w:t>
      </w:r>
      <w:r w:rsidR="00025BF6">
        <w:rPr>
          <w:rFonts w:hint="cs"/>
          <w:rtl/>
        </w:rPr>
        <w:t>»</w:t>
      </w:r>
      <w:r w:rsidRPr="00AB7B7C">
        <w:rPr>
          <w:rFonts w:hint="cs"/>
          <w:rtl/>
        </w:rPr>
        <w:t xml:space="preserve">. </w:t>
      </w:r>
    </w:p>
    <w:p w:rsidR="0026644B" w:rsidRPr="00AB7B7C" w:rsidRDefault="0026644B" w:rsidP="00025BF6">
      <w:pPr>
        <w:pStyle w:val="libNormal"/>
        <w:rPr>
          <w:rtl/>
        </w:rPr>
      </w:pPr>
      <w:r w:rsidRPr="00AB7B7C">
        <w:rPr>
          <w:rFonts w:hint="cs"/>
          <w:rtl/>
        </w:rPr>
        <w:t xml:space="preserve">هذه الجمل الأربع التقطناها من سفاسفه المعنونة ب‍ </w:t>
      </w:r>
      <w:r w:rsidR="00025BF6">
        <w:rPr>
          <w:rFonts w:hint="cs"/>
          <w:rtl/>
        </w:rPr>
        <w:t>«</w:t>
      </w:r>
      <w:r w:rsidRPr="00AB7B7C">
        <w:rPr>
          <w:rFonts w:hint="cs"/>
          <w:rtl/>
        </w:rPr>
        <w:t>الخلافة الراشدة</w:t>
      </w:r>
      <w:r w:rsidR="00025BF6">
        <w:rPr>
          <w:rFonts w:hint="cs"/>
          <w:rtl/>
        </w:rPr>
        <w:t>»</w:t>
      </w:r>
      <w:r w:rsidRPr="00AB7B7C">
        <w:rPr>
          <w:rFonts w:hint="cs"/>
          <w:rtl/>
        </w:rPr>
        <w:t xml:space="preserve"> من صحيفة </w:t>
      </w:r>
      <w:r w:rsidR="00025BF6">
        <w:rPr>
          <w:rFonts w:hint="cs"/>
          <w:rtl/>
        </w:rPr>
        <w:t>«</w:t>
      </w:r>
      <w:r w:rsidRPr="00AB7B7C">
        <w:rPr>
          <w:rFonts w:hint="cs"/>
          <w:rtl/>
        </w:rPr>
        <w:t>ون</w:t>
      </w:r>
      <w:r w:rsidR="00155825">
        <w:rPr>
          <w:rFonts w:hint="cs"/>
          <w:rtl/>
        </w:rPr>
        <w:t xml:space="preserve"> - </w:t>
      </w:r>
      <w:r w:rsidRPr="00AB7B7C">
        <w:rPr>
          <w:rFonts w:hint="cs"/>
          <w:rtl/>
        </w:rPr>
        <w:t>ه‍ س</w:t>
      </w:r>
      <w:r w:rsidR="00025BF6">
        <w:rPr>
          <w:rFonts w:hint="cs"/>
          <w:rtl/>
        </w:rPr>
        <w:t>»</w:t>
      </w:r>
      <w:r w:rsidRPr="00AB7B7C">
        <w:rPr>
          <w:rFonts w:hint="cs"/>
          <w:rtl/>
        </w:rPr>
        <w:t xml:space="preserve"> ونحن لا ننكر لعمر بن الخطاب فقها</w:t>
      </w:r>
      <w:r w:rsidR="00025BF6">
        <w:rPr>
          <w:rFonts w:hint="cs"/>
          <w:rtl/>
        </w:rPr>
        <w:t>ً</w:t>
      </w:r>
      <w:r w:rsidRPr="00AB7B7C">
        <w:rPr>
          <w:rFonts w:hint="cs"/>
          <w:rtl/>
        </w:rPr>
        <w:t xml:space="preserve"> ولا علما</w:t>
      </w:r>
      <w:r w:rsidR="00025BF6">
        <w:rPr>
          <w:rFonts w:hint="cs"/>
          <w:rtl/>
        </w:rPr>
        <w:t>ً</w:t>
      </w:r>
      <w:r w:rsidRPr="00AB7B7C">
        <w:rPr>
          <w:rFonts w:hint="cs"/>
          <w:rtl/>
        </w:rPr>
        <w:t xml:space="preserve"> شأن كل</w:t>
      </w:r>
      <w:r w:rsidR="00025BF6">
        <w:rPr>
          <w:rFonts w:hint="cs"/>
          <w:rtl/>
        </w:rPr>
        <w:t>ِّ</w:t>
      </w:r>
      <w:r w:rsidRPr="00AB7B7C">
        <w:rPr>
          <w:rFonts w:hint="cs"/>
          <w:rtl/>
        </w:rPr>
        <w:t xml:space="preserve"> مسلم عاصر النبي</w:t>
      </w:r>
      <w:r w:rsidR="00025BF6">
        <w:rPr>
          <w:rFonts w:hint="cs"/>
          <w:rtl/>
        </w:rPr>
        <w:t>َّ</w:t>
      </w:r>
      <w:r w:rsidRPr="00AB7B7C">
        <w:rPr>
          <w:rFonts w:hint="cs"/>
          <w:rtl/>
        </w:rPr>
        <w:t xml:space="preserve"> الأعظم وعاشره إن لم ي</w:t>
      </w:r>
      <w:r w:rsidR="00025BF6">
        <w:rPr>
          <w:rFonts w:hint="cs"/>
          <w:rtl/>
        </w:rPr>
        <w:t>ُ</w:t>
      </w:r>
      <w:r w:rsidRPr="00AB7B7C">
        <w:rPr>
          <w:rFonts w:hint="cs"/>
          <w:rtl/>
        </w:rPr>
        <w:t>لهه عنه الص</w:t>
      </w:r>
      <w:r w:rsidR="00025BF6">
        <w:rPr>
          <w:rFonts w:hint="cs"/>
          <w:rtl/>
        </w:rPr>
        <w:t>ّ</w:t>
      </w:r>
      <w:r w:rsidRPr="00AB7B7C">
        <w:rPr>
          <w:rFonts w:hint="cs"/>
          <w:rtl/>
        </w:rPr>
        <w:t>فق بال</w:t>
      </w:r>
      <w:r w:rsidR="00025BF6">
        <w:rPr>
          <w:rFonts w:hint="cs"/>
          <w:rtl/>
        </w:rPr>
        <w:t>أ</w:t>
      </w:r>
      <w:r w:rsidRPr="00AB7B7C">
        <w:rPr>
          <w:rFonts w:hint="cs"/>
          <w:rtl/>
        </w:rPr>
        <w:t>سواق</w:t>
      </w:r>
      <w:r w:rsidR="002A5C48">
        <w:rPr>
          <w:rFonts w:hint="cs"/>
          <w:rtl/>
        </w:rPr>
        <w:t>،</w:t>
      </w:r>
      <w:r w:rsidRPr="00AB7B7C">
        <w:rPr>
          <w:rFonts w:hint="cs"/>
          <w:rtl/>
        </w:rPr>
        <w:t xml:space="preserve"> وإن</w:t>
      </w:r>
      <w:r w:rsidR="00025BF6">
        <w:rPr>
          <w:rFonts w:hint="cs"/>
          <w:rtl/>
        </w:rPr>
        <w:t>ّ</w:t>
      </w:r>
      <w:r w:rsidRPr="00AB7B7C">
        <w:rPr>
          <w:rFonts w:hint="cs"/>
          <w:rtl/>
        </w:rPr>
        <w:t>ا نود</w:t>
      </w:r>
      <w:r w:rsidR="00025BF6">
        <w:rPr>
          <w:rFonts w:hint="cs"/>
          <w:rtl/>
        </w:rPr>
        <w:t>ّ</w:t>
      </w:r>
      <w:r w:rsidRPr="00AB7B7C">
        <w:rPr>
          <w:rFonts w:hint="cs"/>
          <w:rtl/>
        </w:rPr>
        <w:t xml:space="preserve"> أن نعر</w:t>
      </w:r>
      <w:r w:rsidR="00025BF6">
        <w:rPr>
          <w:rFonts w:hint="cs"/>
          <w:rtl/>
        </w:rPr>
        <w:t>ِّ</w:t>
      </w:r>
      <w:r w:rsidRPr="00AB7B7C">
        <w:rPr>
          <w:rFonts w:hint="cs"/>
          <w:rtl/>
        </w:rPr>
        <w:t>فه</w:t>
      </w:r>
      <w:r w:rsidR="00155825">
        <w:rPr>
          <w:rFonts w:hint="cs"/>
          <w:rtl/>
        </w:rPr>
        <w:t xml:space="preserve"> - </w:t>
      </w:r>
      <w:r w:rsidRPr="00AB7B7C">
        <w:rPr>
          <w:rFonts w:hint="cs"/>
          <w:rtl/>
        </w:rPr>
        <w:t>إن وسعنا</w:t>
      </w:r>
      <w:r w:rsidR="00155825">
        <w:rPr>
          <w:rFonts w:hint="cs"/>
          <w:rtl/>
        </w:rPr>
        <w:t xml:space="preserve"> - </w:t>
      </w:r>
      <w:r w:rsidRPr="00AB7B7C">
        <w:rPr>
          <w:rFonts w:hint="cs"/>
          <w:rtl/>
        </w:rPr>
        <w:t>بما وصفه الر</w:t>
      </w:r>
      <w:r w:rsidR="00025BF6">
        <w:rPr>
          <w:rFonts w:hint="cs"/>
          <w:rtl/>
        </w:rPr>
        <w:t>َّ</w:t>
      </w:r>
      <w:r w:rsidRPr="00AB7B7C">
        <w:rPr>
          <w:rFonts w:hint="cs"/>
          <w:rtl/>
        </w:rPr>
        <w:t>جل بعد ما ع</w:t>
      </w:r>
      <w:r w:rsidR="00025BF6">
        <w:rPr>
          <w:rFonts w:hint="cs"/>
          <w:rtl/>
        </w:rPr>
        <w:t>ُ</w:t>
      </w:r>
      <w:r w:rsidRPr="00AB7B7C">
        <w:rPr>
          <w:rFonts w:hint="cs"/>
          <w:rtl/>
        </w:rPr>
        <w:t>رف في الملأ بالخلافة الراشدة</w:t>
      </w:r>
      <w:r w:rsidR="002A5C48">
        <w:rPr>
          <w:rFonts w:hint="cs"/>
          <w:rtl/>
        </w:rPr>
        <w:t>،</w:t>
      </w:r>
      <w:r w:rsidRPr="00AB7B7C">
        <w:rPr>
          <w:rFonts w:hint="cs"/>
          <w:rtl/>
        </w:rPr>
        <w:t xml:space="preserve"> ومن حملة ذلك العبء الثقيل</w:t>
      </w:r>
      <w:r w:rsidR="002A5C48">
        <w:rPr>
          <w:rFonts w:hint="cs"/>
          <w:rtl/>
        </w:rPr>
        <w:t>:</w:t>
      </w:r>
      <w:r w:rsidRPr="00AB7B7C">
        <w:rPr>
          <w:rFonts w:hint="cs"/>
          <w:rtl/>
        </w:rPr>
        <w:t xml:space="preserve"> غير أن</w:t>
      </w:r>
      <w:r w:rsidR="00025BF6">
        <w:rPr>
          <w:rFonts w:hint="cs"/>
          <w:rtl/>
        </w:rPr>
        <w:t>َّ</w:t>
      </w:r>
      <w:r w:rsidRPr="00AB7B7C">
        <w:rPr>
          <w:rFonts w:hint="cs"/>
          <w:rtl/>
        </w:rPr>
        <w:t xml:space="preserve"> ما حفظته غضون الكتب والمعاجم لا يت</w:t>
      </w:r>
      <w:r w:rsidR="00025BF6">
        <w:rPr>
          <w:rFonts w:hint="cs"/>
          <w:rtl/>
        </w:rPr>
        <w:t>ّ</w:t>
      </w:r>
      <w:r w:rsidRPr="00AB7B7C">
        <w:rPr>
          <w:rFonts w:hint="cs"/>
          <w:rtl/>
        </w:rPr>
        <w:t>فق مع هذه المزعمة</w:t>
      </w:r>
      <w:r w:rsidR="002A5C48">
        <w:rPr>
          <w:rFonts w:hint="cs"/>
          <w:rtl/>
        </w:rPr>
        <w:t>،</w:t>
      </w:r>
      <w:r w:rsidRPr="00AB7B7C">
        <w:rPr>
          <w:rFonts w:hint="cs"/>
          <w:rtl/>
        </w:rPr>
        <w:t xml:space="preserve"> والتاريخ الص</w:t>
      </w:r>
      <w:r w:rsidR="00025BF6">
        <w:rPr>
          <w:rFonts w:hint="cs"/>
          <w:rtl/>
        </w:rPr>
        <w:t>ّ</w:t>
      </w:r>
      <w:r w:rsidRPr="00AB7B7C">
        <w:rPr>
          <w:rFonts w:hint="cs"/>
          <w:rtl/>
        </w:rPr>
        <w:t>حيح يوج</w:t>
      </w:r>
      <w:r w:rsidR="00025BF6">
        <w:rPr>
          <w:rFonts w:hint="cs"/>
          <w:rtl/>
        </w:rPr>
        <w:t>ِّ</w:t>
      </w:r>
      <w:r w:rsidRPr="00AB7B7C">
        <w:rPr>
          <w:rFonts w:hint="cs"/>
          <w:rtl/>
        </w:rPr>
        <w:t>هنا إلى غير شطر ول</w:t>
      </w:r>
      <w:r w:rsidR="00025BF6">
        <w:rPr>
          <w:rFonts w:hint="cs"/>
          <w:rtl/>
        </w:rPr>
        <w:t>ّ</w:t>
      </w:r>
      <w:r w:rsidRPr="00AB7B7C">
        <w:rPr>
          <w:rFonts w:hint="cs"/>
          <w:rtl/>
        </w:rPr>
        <w:t>ى الر</w:t>
      </w:r>
      <w:r w:rsidR="00025BF6">
        <w:rPr>
          <w:rFonts w:hint="cs"/>
          <w:rtl/>
        </w:rPr>
        <w:t>َّ</w:t>
      </w:r>
      <w:r w:rsidRPr="00AB7B7C">
        <w:rPr>
          <w:rFonts w:hint="cs"/>
          <w:rtl/>
        </w:rPr>
        <w:t>جل إليه وجهه</w:t>
      </w:r>
      <w:r w:rsidR="002A5C48">
        <w:rPr>
          <w:rFonts w:hint="cs"/>
          <w:rtl/>
        </w:rPr>
        <w:t>،</w:t>
      </w:r>
      <w:r w:rsidRPr="00AB7B7C">
        <w:rPr>
          <w:rFonts w:hint="cs"/>
          <w:rtl/>
        </w:rPr>
        <w:t xml:space="preserve"> ويبع</w:t>
      </w:r>
      <w:r w:rsidR="00025BF6">
        <w:rPr>
          <w:rFonts w:hint="cs"/>
          <w:rtl/>
        </w:rPr>
        <w:t>َ</w:t>
      </w:r>
      <w:r w:rsidRPr="00AB7B7C">
        <w:rPr>
          <w:rFonts w:hint="cs"/>
          <w:rtl/>
        </w:rPr>
        <w:t>دنا عن محسبته ب</w:t>
      </w:r>
      <w:r w:rsidR="00025BF6">
        <w:rPr>
          <w:rFonts w:hint="cs"/>
          <w:rtl/>
        </w:rPr>
        <w:t>ُ</w:t>
      </w:r>
      <w:r w:rsidRPr="00AB7B7C">
        <w:rPr>
          <w:rFonts w:hint="cs"/>
          <w:rtl/>
        </w:rPr>
        <w:t>عد المشرقين</w:t>
      </w:r>
      <w:r w:rsidR="002A5C48">
        <w:rPr>
          <w:rFonts w:hint="cs"/>
          <w:rtl/>
        </w:rPr>
        <w:t>،</w:t>
      </w:r>
      <w:r w:rsidRPr="00AB7B7C">
        <w:rPr>
          <w:rFonts w:hint="cs"/>
          <w:rtl/>
        </w:rPr>
        <w:t xml:space="preserve"> وي</w:t>
      </w:r>
      <w:r w:rsidR="00025BF6">
        <w:rPr>
          <w:rFonts w:hint="cs"/>
          <w:rtl/>
        </w:rPr>
        <w:t>ُ</w:t>
      </w:r>
      <w:r w:rsidRPr="00AB7B7C">
        <w:rPr>
          <w:rFonts w:hint="cs"/>
          <w:rtl/>
        </w:rPr>
        <w:t>سمعنا قول الخليفة نفسه من وراء ستر رقيق</w:t>
      </w:r>
      <w:r w:rsidR="002A5C48">
        <w:rPr>
          <w:rFonts w:hint="cs"/>
          <w:rtl/>
        </w:rPr>
        <w:t>:</w:t>
      </w:r>
      <w:r w:rsidRPr="00AB7B7C">
        <w:rPr>
          <w:rFonts w:hint="cs"/>
          <w:rtl/>
        </w:rPr>
        <w:t xml:space="preserve"> كل</w:t>
      </w:r>
      <w:r w:rsidR="00025BF6">
        <w:rPr>
          <w:rFonts w:hint="cs"/>
          <w:rtl/>
        </w:rPr>
        <w:t>ُّ</w:t>
      </w:r>
      <w:r w:rsidRPr="00AB7B7C">
        <w:rPr>
          <w:rFonts w:hint="cs"/>
          <w:rtl/>
        </w:rPr>
        <w:t xml:space="preserve"> الناس أفقه من عمر</w:t>
      </w:r>
      <w:r w:rsidR="00B07F23">
        <w:rPr>
          <w:rFonts w:hint="cs"/>
          <w:rtl/>
        </w:rPr>
        <w:t xml:space="preserve"> حتّى </w:t>
      </w:r>
      <w:r w:rsidRPr="00AB7B7C">
        <w:rPr>
          <w:rFonts w:hint="cs"/>
          <w:rtl/>
        </w:rPr>
        <w:t>رب</w:t>
      </w:r>
      <w:r w:rsidR="00025BF6">
        <w:rPr>
          <w:rFonts w:hint="cs"/>
          <w:rtl/>
        </w:rPr>
        <w:t>ّ</w:t>
      </w:r>
      <w:r w:rsidRPr="00AB7B7C">
        <w:rPr>
          <w:rFonts w:hint="cs"/>
          <w:rtl/>
        </w:rPr>
        <w:t xml:space="preserve">ات الحجال </w:t>
      </w:r>
      <w:r w:rsidRPr="00155825">
        <w:rPr>
          <w:rStyle w:val="libFootnotenumChar"/>
          <w:rFonts w:hint="cs"/>
          <w:rtl/>
        </w:rPr>
        <w:t>(1)</w:t>
      </w:r>
      <w:r w:rsidRPr="00AB7B7C">
        <w:rPr>
          <w:rFonts w:hint="cs"/>
          <w:rtl/>
        </w:rPr>
        <w:t xml:space="preserve"> فنحن نقد</w:t>
      </w:r>
      <w:r w:rsidR="00025BF6">
        <w:rPr>
          <w:rFonts w:hint="cs"/>
          <w:rtl/>
        </w:rPr>
        <w:t>ِّ</w:t>
      </w:r>
      <w:r w:rsidRPr="00AB7B7C">
        <w:rPr>
          <w:rFonts w:hint="cs"/>
          <w:rtl/>
        </w:rPr>
        <w:t>م إلى ر</w:t>
      </w:r>
      <w:r w:rsidR="00025BF6">
        <w:rPr>
          <w:rFonts w:hint="cs"/>
          <w:rtl/>
        </w:rPr>
        <w:t>ُ</w:t>
      </w:r>
      <w:r w:rsidRPr="00AB7B7C">
        <w:rPr>
          <w:rFonts w:hint="cs"/>
          <w:rtl/>
        </w:rPr>
        <w:t>و</w:t>
      </w:r>
      <w:r w:rsidR="00025BF6">
        <w:rPr>
          <w:rFonts w:hint="cs"/>
          <w:rtl/>
        </w:rPr>
        <w:t>ّ</w:t>
      </w:r>
      <w:r w:rsidRPr="00AB7B7C">
        <w:rPr>
          <w:rFonts w:hint="cs"/>
          <w:rtl/>
        </w:rPr>
        <w:t>اد الحقيقة آثارا</w:t>
      </w:r>
      <w:r w:rsidR="00025BF6">
        <w:rPr>
          <w:rFonts w:hint="cs"/>
          <w:rtl/>
        </w:rPr>
        <w:t>ً</w:t>
      </w:r>
      <w:r w:rsidRPr="00AB7B7C">
        <w:rPr>
          <w:rFonts w:hint="cs"/>
          <w:rtl/>
        </w:rPr>
        <w:t xml:space="preserve"> ت</w:t>
      </w:r>
      <w:r w:rsidR="00025BF6">
        <w:rPr>
          <w:rFonts w:hint="cs"/>
          <w:rtl/>
        </w:rPr>
        <w:t>ُ</w:t>
      </w:r>
      <w:r w:rsidRPr="00AB7B7C">
        <w:rPr>
          <w:rFonts w:hint="cs"/>
          <w:rtl/>
        </w:rPr>
        <w:t>عر</w:t>
      </w:r>
      <w:r w:rsidR="00025BF6">
        <w:rPr>
          <w:rFonts w:hint="cs"/>
          <w:rtl/>
        </w:rPr>
        <w:t>ِّ</w:t>
      </w:r>
      <w:r w:rsidRPr="00AB7B7C">
        <w:rPr>
          <w:rFonts w:hint="cs"/>
          <w:rtl/>
        </w:rPr>
        <w:t>ف مهيع الطريق</w:t>
      </w:r>
      <w:r w:rsidR="002A5C48">
        <w:rPr>
          <w:rFonts w:hint="cs"/>
          <w:rtl/>
        </w:rPr>
        <w:t>،</w:t>
      </w:r>
      <w:r w:rsidRPr="00AB7B7C">
        <w:rPr>
          <w:rFonts w:hint="cs"/>
          <w:rtl/>
        </w:rPr>
        <w:t xml:space="preserve"> وت</w:t>
      </w:r>
      <w:r w:rsidR="00025BF6">
        <w:rPr>
          <w:rFonts w:hint="cs"/>
          <w:rtl/>
        </w:rPr>
        <w:t>ُ</w:t>
      </w:r>
      <w:r w:rsidRPr="00AB7B7C">
        <w:rPr>
          <w:rFonts w:hint="cs"/>
          <w:rtl/>
        </w:rPr>
        <w:t>عرب عن جلي</w:t>
      </w:r>
      <w:r w:rsidR="00025BF6">
        <w:rPr>
          <w:rFonts w:hint="cs"/>
          <w:rtl/>
        </w:rPr>
        <w:t>ّ</w:t>
      </w:r>
      <w:r w:rsidRPr="00AB7B7C">
        <w:rPr>
          <w:rFonts w:hint="cs"/>
          <w:rtl/>
        </w:rPr>
        <w:t xml:space="preserve">ة الحال.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سيوافيك حديثه. </w:t>
      </w:r>
    </w:p>
    <w:p w:rsidR="0026644B" w:rsidRPr="007B368A" w:rsidRDefault="0026644B" w:rsidP="0026644B">
      <w:pPr>
        <w:pStyle w:val="libNormal"/>
      </w:pPr>
      <w:r>
        <w:rPr>
          <w:rFonts w:hint="cs"/>
          <w:rtl/>
        </w:rPr>
        <w:br w:type="page"/>
      </w:r>
    </w:p>
    <w:p w:rsidR="0026644B" w:rsidRPr="00025BF6" w:rsidRDefault="0026644B" w:rsidP="00025BF6">
      <w:pPr>
        <w:pStyle w:val="Heading2Center"/>
        <w:rPr>
          <w:rtl/>
        </w:rPr>
      </w:pPr>
      <w:bookmarkStart w:id="24" w:name="_Toc518123818"/>
      <w:r w:rsidRPr="00AB7B7C">
        <w:rPr>
          <w:rFonts w:hint="cs"/>
          <w:rtl/>
        </w:rPr>
        <w:lastRenderedPageBreak/>
        <w:t>نوادر الأثر في علم عمر</w:t>
      </w:r>
      <w:bookmarkEnd w:id="24"/>
    </w:p>
    <w:p w:rsidR="0026644B" w:rsidRPr="00AB7B7C" w:rsidRDefault="0026644B" w:rsidP="00025BF6">
      <w:pPr>
        <w:pStyle w:val="libCenterBold1"/>
        <w:rPr>
          <w:rtl/>
        </w:rPr>
      </w:pPr>
      <w:bookmarkStart w:id="25" w:name="31"/>
      <w:r w:rsidRPr="00025BF6">
        <w:rPr>
          <w:rFonts w:hint="cs"/>
          <w:rtl/>
        </w:rPr>
        <w:t>1</w:t>
      </w:r>
      <w:bookmarkEnd w:id="25"/>
    </w:p>
    <w:p w:rsidR="001908EB" w:rsidRDefault="0026644B" w:rsidP="00DD0E84">
      <w:pPr>
        <w:pStyle w:val="libCenterBold2"/>
        <w:rPr>
          <w:rtl/>
        </w:rPr>
      </w:pPr>
      <w:r w:rsidRPr="00AB7B7C">
        <w:rPr>
          <w:rFonts w:hint="cs"/>
          <w:rtl/>
        </w:rPr>
        <w:t>رأي الخليفة في فاقد الماء</w:t>
      </w:r>
    </w:p>
    <w:p w:rsidR="001908EB" w:rsidRDefault="0026644B" w:rsidP="002447E8">
      <w:pPr>
        <w:pStyle w:val="libNormal"/>
        <w:rPr>
          <w:rtl/>
        </w:rPr>
      </w:pPr>
      <w:r w:rsidRPr="00AB7B7C">
        <w:rPr>
          <w:rFonts w:hint="cs"/>
          <w:rtl/>
        </w:rPr>
        <w:t>أخرج الإمام مسلم في صحيحه في باب التيم</w:t>
      </w:r>
      <w:r w:rsidR="002447E8">
        <w:rPr>
          <w:rFonts w:hint="cs"/>
          <w:rtl/>
        </w:rPr>
        <w:t>ّ</w:t>
      </w:r>
      <w:r w:rsidRPr="00AB7B7C">
        <w:rPr>
          <w:rFonts w:hint="cs"/>
          <w:rtl/>
        </w:rPr>
        <w:t>م بأربعة طرق عن عبد الر</w:t>
      </w:r>
      <w:r w:rsidR="002447E8">
        <w:rPr>
          <w:rFonts w:hint="cs"/>
          <w:rtl/>
        </w:rPr>
        <w:t>َّ</w:t>
      </w:r>
      <w:r w:rsidRPr="00AB7B7C">
        <w:rPr>
          <w:rFonts w:hint="cs"/>
          <w:rtl/>
        </w:rPr>
        <w:t>حمن بن أبزي</w:t>
      </w:r>
      <w:r w:rsidR="002A5C48">
        <w:rPr>
          <w:rFonts w:hint="cs"/>
          <w:rtl/>
        </w:rPr>
        <w:t>:</w:t>
      </w:r>
      <w:r w:rsidRPr="00AB7B7C">
        <w:rPr>
          <w:rFonts w:hint="cs"/>
          <w:rtl/>
        </w:rPr>
        <w:t xml:space="preserve"> إن</w:t>
      </w:r>
      <w:r w:rsidR="002447E8">
        <w:rPr>
          <w:rFonts w:hint="cs"/>
          <w:rtl/>
        </w:rPr>
        <w:t>َّ</w:t>
      </w:r>
      <w:r w:rsidRPr="00AB7B7C">
        <w:rPr>
          <w:rFonts w:hint="cs"/>
          <w:rtl/>
        </w:rPr>
        <w:t xml:space="preserve"> رجلا</w:t>
      </w:r>
      <w:r w:rsidR="002447E8">
        <w:rPr>
          <w:rFonts w:hint="cs"/>
          <w:rtl/>
        </w:rPr>
        <w:t>ً</w:t>
      </w:r>
      <w:r w:rsidRPr="00AB7B7C">
        <w:rPr>
          <w:rFonts w:hint="cs"/>
          <w:rtl/>
        </w:rPr>
        <w:t xml:space="preserve"> أتى عمر فقال</w:t>
      </w:r>
      <w:r w:rsidR="002A5C48">
        <w:rPr>
          <w:rFonts w:hint="cs"/>
          <w:rtl/>
        </w:rPr>
        <w:t>:</w:t>
      </w:r>
      <w:r w:rsidRPr="00AB7B7C">
        <w:rPr>
          <w:rFonts w:hint="cs"/>
          <w:rtl/>
        </w:rPr>
        <w:t xml:space="preserve"> إن</w:t>
      </w:r>
      <w:r w:rsidR="002447E8">
        <w:rPr>
          <w:rFonts w:hint="cs"/>
          <w:rtl/>
        </w:rPr>
        <w:t>ّ</w:t>
      </w:r>
      <w:r w:rsidRPr="00AB7B7C">
        <w:rPr>
          <w:rFonts w:hint="cs"/>
          <w:rtl/>
        </w:rPr>
        <w:t>ي أجنبت فلم أجد ماء</w:t>
      </w:r>
      <w:r w:rsidR="002447E8">
        <w:rPr>
          <w:rFonts w:hint="cs"/>
          <w:rtl/>
        </w:rPr>
        <w:t>ً</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لا تصل</w:t>
      </w:r>
      <w:r w:rsidR="002447E8">
        <w:rPr>
          <w:rFonts w:hint="cs"/>
          <w:rtl/>
        </w:rPr>
        <w:t>ِّ</w:t>
      </w:r>
      <w:r w:rsidRPr="00AB7B7C">
        <w:rPr>
          <w:rFonts w:hint="cs"/>
          <w:rtl/>
        </w:rPr>
        <w:t>. فقال عم</w:t>
      </w:r>
      <w:r w:rsidR="002447E8">
        <w:rPr>
          <w:rFonts w:hint="cs"/>
          <w:rtl/>
        </w:rPr>
        <w:t>ّ</w:t>
      </w:r>
      <w:r w:rsidRPr="00AB7B7C">
        <w:rPr>
          <w:rFonts w:hint="cs"/>
          <w:rtl/>
        </w:rPr>
        <w:t>ار</w:t>
      </w:r>
      <w:r w:rsidR="002A5C48">
        <w:rPr>
          <w:rFonts w:hint="cs"/>
          <w:rtl/>
        </w:rPr>
        <w:t>:</w:t>
      </w:r>
      <w:r w:rsidRPr="00AB7B7C">
        <w:rPr>
          <w:rFonts w:hint="cs"/>
          <w:rtl/>
        </w:rPr>
        <w:t xml:space="preserve"> أما تذكر يا أمير المؤمنين</w:t>
      </w:r>
      <w:r w:rsidR="00EA488E">
        <w:rPr>
          <w:rFonts w:hint="cs"/>
          <w:rtl/>
        </w:rPr>
        <w:t>!</w:t>
      </w:r>
      <w:r w:rsidRPr="00AB7B7C">
        <w:rPr>
          <w:rFonts w:hint="cs"/>
          <w:rtl/>
        </w:rPr>
        <w:t xml:space="preserve"> إذ أنا وأنت في سري</w:t>
      </w:r>
      <w:r w:rsidR="002447E8">
        <w:rPr>
          <w:rFonts w:hint="cs"/>
          <w:rtl/>
        </w:rPr>
        <w:t>َّ</w:t>
      </w:r>
      <w:r w:rsidRPr="00AB7B7C">
        <w:rPr>
          <w:rFonts w:hint="cs"/>
          <w:rtl/>
        </w:rPr>
        <w:t>ة فأجنبنا فلم نجد ماء</w:t>
      </w:r>
      <w:r w:rsidR="002447E8">
        <w:rPr>
          <w:rFonts w:hint="cs"/>
          <w:rtl/>
        </w:rPr>
        <w:t>ً</w:t>
      </w:r>
      <w:r w:rsidRPr="00AB7B7C">
        <w:rPr>
          <w:rFonts w:hint="cs"/>
          <w:rtl/>
        </w:rPr>
        <w:t xml:space="preserve"> فأم</w:t>
      </w:r>
      <w:r w:rsidR="002447E8">
        <w:rPr>
          <w:rFonts w:hint="cs"/>
          <w:rtl/>
        </w:rPr>
        <w:t>ّ</w:t>
      </w:r>
      <w:r w:rsidRPr="00AB7B7C">
        <w:rPr>
          <w:rFonts w:hint="cs"/>
          <w:rtl/>
        </w:rPr>
        <w:t>ا أنت فلم تصل</w:t>
      </w:r>
      <w:r w:rsidR="002447E8">
        <w:rPr>
          <w:rFonts w:hint="cs"/>
          <w:rtl/>
        </w:rPr>
        <w:t>ِّ</w:t>
      </w:r>
      <w:r w:rsidR="002A5C48">
        <w:rPr>
          <w:rFonts w:hint="cs"/>
          <w:rtl/>
        </w:rPr>
        <w:t>،</w:t>
      </w:r>
      <w:r w:rsidRPr="00AB7B7C">
        <w:rPr>
          <w:rFonts w:hint="cs"/>
          <w:rtl/>
        </w:rPr>
        <w:t xml:space="preserve"> وأم</w:t>
      </w:r>
      <w:r w:rsidR="002447E8">
        <w:rPr>
          <w:rFonts w:hint="cs"/>
          <w:rtl/>
        </w:rPr>
        <w:t>َّ</w:t>
      </w:r>
      <w:r w:rsidRPr="00AB7B7C">
        <w:rPr>
          <w:rFonts w:hint="cs"/>
          <w:rtl/>
        </w:rPr>
        <w:t>ا أنا فتمع</w:t>
      </w:r>
      <w:r w:rsidR="002447E8">
        <w:rPr>
          <w:rFonts w:hint="cs"/>
          <w:rtl/>
        </w:rPr>
        <w:t>ّ</w:t>
      </w:r>
      <w:r w:rsidRPr="00AB7B7C">
        <w:rPr>
          <w:rFonts w:hint="cs"/>
          <w:rtl/>
        </w:rPr>
        <w:t>كت في التراب وصل</w:t>
      </w:r>
      <w:r w:rsidR="002447E8">
        <w:rPr>
          <w:rFonts w:hint="cs"/>
          <w:rtl/>
        </w:rPr>
        <w:t>ّ</w:t>
      </w:r>
      <w:r w:rsidRPr="00AB7B7C">
        <w:rPr>
          <w:rFonts w:hint="cs"/>
          <w:rtl/>
        </w:rPr>
        <w:t>يت</w:t>
      </w:r>
      <w:r w:rsidR="002A5C48">
        <w:rPr>
          <w:rFonts w:hint="cs"/>
          <w:rtl/>
        </w:rPr>
        <w:t>،</w:t>
      </w:r>
      <w:r w:rsidRPr="00AB7B7C">
        <w:rPr>
          <w:rFonts w:hint="cs"/>
          <w:rtl/>
        </w:rPr>
        <w:t xml:space="preserve"> فقال النبي</w:t>
      </w:r>
      <w:r w:rsidR="002447E8">
        <w:rPr>
          <w:rFonts w:hint="cs"/>
          <w:rtl/>
        </w:rPr>
        <w:t>ُّ</w:t>
      </w:r>
      <w:r w:rsidRPr="00AB7B7C">
        <w:rPr>
          <w:rFonts w:hint="cs"/>
          <w:rtl/>
        </w:rPr>
        <w:t xml:space="preserve"> صل</w:t>
      </w:r>
      <w:r w:rsidR="002447E8">
        <w:rPr>
          <w:rFonts w:hint="cs"/>
          <w:rtl/>
        </w:rPr>
        <w:t>ّ</w:t>
      </w:r>
      <w:r w:rsidRPr="00AB7B7C">
        <w:rPr>
          <w:rFonts w:hint="cs"/>
          <w:rtl/>
        </w:rPr>
        <w:t>ى الله عليه وسل</w:t>
      </w:r>
      <w:r w:rsidR="002447E8">
        <w:rPr>
          <w:rFonts w:hint="cs"/>
          <w:rtl/>
        </w:rPr>
        <w:t>ّ</w:t>
      </w:r>
      <w:r w:rsidRPr="00AB7B7C">
        <w:rPr>
          <w:rFonts w:hint="cs"/>
          <w:rtl/>
        </w:rPr>
        <w:t>م</w:t>
      </w:r>
      <w:r w:rsidR="002A5C48">
        <w:rPr>
          <w:rFonts w:hint="cs"/>
          <w:rtl/>
        </w:rPr>
        <w:t>:</w:t>
      </w:r>
      <w:r w:rsidRPr="00AB7B7C">
        <w:rPr>
          <w:rFonts w:hint="cs"/>
          <w:rtl/>
        </w:rPr>
        <w:t xml:space="preserve"> إن</w:t>
      </w:r>
      <w:r w:rsidR="002447E8">
        <w:rPr>
          <w:rFonts w:hint="cs"/>
          <w:rtl/>
        </w:rPr>
        <w:t>َّ</w:t>
      </w:r>
      <w:r w:rsidRPr="00AB7B7C">
        <w:rPr>
          <w:rFonts w:hint="cs"/>
          <w:rtl/>
        </w:rPr>
        <w:t>ما كان يكفيك أن تضرب بيديك الأرض ثم</w:t>
      </w:r>
      <w:r w:rsidR="002447E8">
        <w:rPr>
          <w:rFonts w:hint="cs"/>
          <w:rtl/>
        </w:rPr>
        <w:t>َّ</w:t>
      </w:r>
      <w:r w:rsidRPr="00AB7B7C">
        <w:rPr>
          <w:rFonts w:hint="cs"/>
          <w:rtl/>
        </w:rPr>
        <w:t xml:space="preserve"> تنفخ ثم</w:t>
      </w:r>
      <w:r w:rsidR="002447E8">
        <w:rPr>
          <w:rFonts w:hint="cs"/>
          <w:rtl/>
        </w:rPr>
        <w:t>َّ</w:t>
      </w:r>
      <w:r w:rsidRPr="00AB7B7C">
        <w:rPr>
          <w:rFonts w:hint="cs"/>
          <w:rtl/>
        </w:rPr>
        <w:t xml:space="preserve"> تمسح بهما وجهك وكف</w:t>
      </w:r>
      <w:r w:rsidR="002447E8">
        <w:rPr>
          <w:rFonts w:hint="cs"/>
          <w:rtl/>
        </w:rPr>
        <w:t>َّ</w:t>
      </w:r>
      <w:r w:rsidRPr="00AB7B7C">
        <w:rPr>
          <w:rFonts w:hint="cs"/>
          <w:rtl/>
        </w:rPr>
        <w:t>يك</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إت</w:t>
      </w:r>
      <w:r w:rsidR="002447E8">
        <w:rPr>
          <w:rFonts w:hint="cs"/>
          <w:rtl/>
        </w:rPr>
        <w:t>َّ</w:t>
      </w:r>
      <w:r w:rsidRPr="00AB7B7C">
        <w:rPr>
          <w:rFonts w:hint="cs"/>
          <w:rtl/>
        </w:rPr>
        <w:t>ق الله يا عم</w:t>
      </w:r>
      <w:r w:rsidR="002447E8">
        <w:rPr>
          <w:rFonts w:hint="cs"/>
          <w:rtl/>
        </w:rPr>
        <w:t>ّ</w:t>
      </w:r>
      <w:r w:rsidRPr="00AB7B7C">
        <w:rPr>
          <w:rFonts w:hint="cs"/>
          <w:rtl/>
        </w:rPr>
        <w:t>ار</w:t>
      </w:r>
      <w:r w:rsidR="00EA488E">
        <w:rPr>
          <w:rFonts w:hint="cs"/>
          <w:rtl/>
        </w:rPr>
        <w:t>!</w:t>
      </w:r>
      <w:r w:rsidRPr="00AB7B7C">
        <w:rPr>
          <w:rFonts w:hint="cs"/>
          <w:rtl/>
        </w:rPr>
        <w:t xml:space="preserve"> قال</w:t>
      </w:r>
      <w:r w:rsidR="002A5C48">
        <w:rPr>
          <w:rFonts w:hint="cs"/>
          <w:rtl/>
        </w:rPr>
        <w:t>:</w:t>
      </w:r>
      <w:r w:rsidRPr="00AB7B7C">
        <w:rPr>
          <w:rFonts w:hint="cs"/>
          <w:rtl/>
        </w:rPr>
        <w:t xml:space="preserve"> إن شئت لم أ</w:t>
      </w:r>
      <w:r w:rsidR="002447E8">
        <w:rPr>
          <w:rFonts w:hint="cs"/>
          <w:rtl/>
        </w:rPr>
        <w:t>ُ</w:t>
      </w:r>
      <w:r w:rsidRPr="00AB7B7C">
        <w:rPr>
          <w:rFonts w:hint="cs"/>
          <w:rtl/>
        </w:rPr>
        <w:t>حد</w:t>
      </w:r>
      <w:r w:rsidR="002447E8">
        <w:rPr>
          <w:rFonts w:hint="cs"/>
          <w:rtl/>
        </w:rPr>
        <w:t>ِّ</w:t>
      </w:r>
      <w:r w:rsidRPr="00AB7B7C">
        <w:rPr>
          <w:rFonts w:hint="cs"/>
          <w:rtl/>
        </w:rPr>
        <w:t>ث به</w:t>
      </w:r>
      <w:r w:rsidR="00E7610E">
        <w:rPr>
          <w:rFonts w:hint="cs"/>
          <w:rtl/>
        </w:rPr>
        <w:t>؟</w:t>
      </w:r>
      <w:r w:rsidRPr="00AB7B7C">
        <w:rPr>
          <w:rFonts w:hint="cs"/>
          <w:rtl/>
        </w:rPr>
        <w:t xml:space="preserve">. </w:t>
      </w:r>
    </w:p>
    <w:p w:rsidR="001908EB" w:rsidRDefault="0026644B" w:rsidP="00DD0E84">
      <w:pPr>
        <w:pStyle w:val="libNormal"/>
        <w:rPr>
          <w:rtl/>
        </w:rPr>
      </w:pPr>
      <w:r w:rsidRPr="00AB7B7C">
        <w:rPr>
          <w:rFonts w:hint="cs"/>
          <w:rtl/>
        </w:rPr>
        <w:t>وفي لفظ</w:t>
      </w:r>
      <w:r w:rsidR="002A5C48">
        <w:rPr>
          <w:rFonts w:hint="cs"/>
          <w:rtl/>
        </w:rPr>
        <w:t>:</w:t>
      </w:r>
      <w:r w:rsidRPr="00AB7B7C">
        <w:rPr>
          <w:rFonts w:hint="cs"/>
          <w:rtl/>
        </w:rPr>
        <w:t xml:space="preserve"> قال عم</w:t>
      </w:r>
      <w:r w:rsidR="002447E8">
        <w:rPr>
          <w:rFonts w:hint="cs"/>
          <w:rtl/>
        </w:rPr>
        <w:t>َّ</w:t>
      </w:r>
      <w:r w:rsidRPr="00AB7B7C">
        <w:rPr>
          <w:rFonts w:hint="cs"/>
          <w:rtl/>
        </w:rPr>
        <w:t>ار</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إن شئت ل</w:t>
      </w:r>
      <w:r w:rsidR="002447E8">
        <w:rPr>
          <w:rFonts w:hint="cs"/>
          <w:rtl/>
        </w:rPr>
        <w:t>ِ</w:t>
      </w:r>
      <w:r w:rsidRPr="00AB7B7C">
        <w:rPr>
          <w:rFonts w:hint="cs"/>
          <w:rtl/>
        </w:rPr>
        <w:t>ما جعل الله علي</w:t>
      </w:r>
      <w:r w:rsidR="002447E8">
        <w:rPr>
          <w:rFonts w:hint="cs"/>
          <w:rtl/>
        </w:rPr>
        <w:t>َّ</w:t>
      </w:r>
      <w:r w:rsidRPr="00AB7B7C">
        <w:rPr>
          <w:rFonts w:hint="cs"/>
          <w:rtl/>
        </w:rPr>
        <w:t xml:space="preserve"> من حق</w:t>
      </w:r>
      <w:r w:rsidR="002447E8">
        <w:rPr>
          <w:rFonts w:hint="cs"/>
          <w:rtl/>
        </w:rPr>
        <w:t>ِّ</w:t>
      </w:r>
      <w:r w:rsidRPr="00AB7B7C">
        <w:rPr>
          <w:rFonts w:hint="cs"/>
          <w:rtl/>
        </w:rPr>
        <w:t>ك أن لا أ</w:t>
      </w:r>
      <w:r w:rsidR="002447E8">
        <w:rPr>
          <w:rFonts w:hint="cs"/>
          <w:rtl/>
        </w:rPr>
        <w:t>ُ</w:t>
      </w:r>
      <w:r w:rsidRPr="00AB7B7C">
        <w:rPr>
          <w:rFonts w:hint="cs"/>
          <w:rtl/>
        </w:rPr>
        <w:t>حد</w:t>
      </w:r>
      <w:r w:rsidR="002447E8">
        <w:rPr>
          <w:rFonts w:hint="cs"/>
          <w:rtl/>
        </w:rPr>
        <w:t>ِّ</w:t>
      </w:r>
      <w:r w:rsidRPr="00AB7B7C">
        <w:rPr>
          <w:rFonts w:hint="cs"/>
          <w:rtl/>
        </w:rPr>
        <w:t>ث به أحدا</w:t>
      </w:r>
      <w:r w:rsidR="002447E8">
        <w:rPr>
          <w:rFonts w:hint="cs"/>
          <w:rtl/>
        </w:rPr>
        <w:t>ً</w:t>
      </w:r>
      <w:r w:rsidR="00E7610E">
        <w:rPr>
          <w:rFonts w:hint="cs"/>
          <w:rtl/>
        </w:rPr>
        <w:t>؟</w:t>
      </w:r>
      <w:r w:rsidRPr="00AB7B7C">
        <w:rPr>
          <w:rFonts w:hint="cs"/>
          <w:rtl/>
        </w:rPr>
        <w:t xml:space="preserve"> ولم يذكر. </w:t>
      </w:r>
    </w:p>
    <w:p w:rsidR="001908EB" w:rsidRDefault="0026644B" w:rsidP="002447E8">
      <w:pPr>
        <w:pStyle w:val="libNormal"/>
        <w:rPr>
          <w:rtl/>
        </w:rPr>
      </w:pPr>
      <w:r w:rsidRPr="00AB7B7C">
        <w:rPr>
          <w:rFonts w:hint="cs"/>
          <w:rtl/>
        </w:rPr>
        <w:t xml:space="preserve">سنن أبي داود 1 ص 53. سنن </w:t>
      </w:r>
      <w:r w:rsidR="002447E8">
        <w:rPr>
          <w:rFonts w:hint="cs"/>
          <w:rtl/>
        </w:rPr>
        <w:t>إ</w:t>
      </w:r>
      <w:r w:rsidRPr="00AB7B7C">
        <w:rPr>
          <w:rFonts w:hint="cs"/>
          <w:rtl/>
        </w:rPr>
        <w:t>بن ماجة 1 ص 200. مسند أحمد 4 ص 265. سنن النسائي 1 ص 59</w:t>
      </w:r>
      <w:r w:rsidR="002A5C48">
        <w:rPr>
          <w:rFonts w:hint="cs"/>
          <w:rtl/>
        </w:rPr>
        <w:t>،</w:t>
      </w:r>
      <w:r w:rsidRPr="00AB7B7C">
        <w:rPr>
          <w:rFonts w:hint="cs"/>
          <w:rtl/>
        </w:rPr>
        <w:t xml:space="preserve"> 61. سنن البيهقي 1 ص 209. </w:t>
      </w:r>
    </w:p>
    <w:p w:rsidR="001908EB" w:rsidRPr="00DD0E84" w:rsidRDefault="0026644B" w:rsidP="00A14D88">
      <w:pPr>
        <w:pStyle w:val="libBold1"/>
        <w:rPr>
          <w:rtl/>
        </w:rPr>
      </w:pPr>
      <w:bookmarkStart w:id="26" w:name="32"/>
      <w:r w:rsidRPr="00DD0E84">
        <w:rPr>
          <w:rFonts w:hint="cs"/>
          <w:rtl/>
        </w:rPr>
        <w:t>صورة أخرى</w:t>
      </w:r>
      <w:r w:rsidR="002A5C48" w:rsidRPr="00DD0E84">
        <w:rPr>
          <w:rFonts w:hint="cs"/>
          <w:rtl/>
        </w:rPr>
        <w:t>:</w:t>
      </w:r>
      <w:bookmarkEnd w:id="26"/>
      <w:r w:rsidRPr="00DD0E84">
        <w:rPr>
          <w:rFonts w:hint="cs"/>
          <w:rtl/>
        </w:rPr>
        <w:t xml:space="preserve"> </w:t>
      </w:r>
    </w:p>
    <w:p w:rsidR="001908EB" w:rsidRDefault="0026644B" w:rsidP="002447E8">
      <w:pPr>
        <w:pStyle w:val="libNormal"/>
        <w:rPr>
          <w:rtl/>
        </w:rPr>
      </w:pPr>
      <w:r w:rsidRPr="00AB7B7C">
        <w:rPr>
          <w:rFonts w:hint="cs"/>
          <w:rtl/>
        </w:rPr>
        <w:t>كن</w:t>
      </w:r>
      <w:r w:rsidR="002447E8">
        <w:rPr>
          <w:rFonts w:hint="cs"/>
          <w:rtl/>
        </w:rPr>
        <w:t>ّ</w:t>
      </w:r>
      <w:r w:rsidRPr="00AB7B7C">
        <w:rPr>
          <w:rFonts w:hint="cs"/>
          <w:rtl/>
        </w:rPr>
        <w:t>ا عند عمر فأتاه رجل</w:t>
      </w:r>
      <w:r w:rsidR="002447E8">
        <w:rPr>
          <w:rFonts w:hint="cs"/>
          <w:rtl/>
        </w:rPr>
        <w:t>ٌ</w:t>
      </w:r>
      <w:r w:rsidRPr="00AB7B7C">
        <w:rPr>
          <w:rFonts w:hint="cs"/>
          <w:rtl/>
        </w:rPr>
        <w:t xml:space="preserve"> فقال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إن</w:t>
      </w:r>
      <w:r w:rsidR="002447E8">
        <w:rPr>
          <w:rFonts w:hint="cs"/>
          <w:rtl/>
        </w:rPr>
        <w:t>َّ</w:t>
      </w:r>
      <w:r w:rsidRPr="00AB7B7C">
        <w:rPr>
          <w:rFonts w:hint="cs"/>
          <w:rtl/>
        </w:rPr>
        <w:t>ما نمكث الشهر والشهرين و لا نجد الماء</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أم</w:t>
      </w:r>
      <w:r w:rsidR="002447E8">
        <w:rPr>
          <w:rFonts w:hint="cs"/>
          <w:rtl/>
        </w:rPr>
        <w:t>ّ</w:t>
      </w:r>
      <w:r w:rsidRPr="00AB7B7C">
        <w:rPr>
          <w:rFonts w:hint="cs"/>
          <w:rtl/>
        </w:rPr>
        <w:t>ا أنا فلم أكن لأ</w:t>
      </w:r>
      <w:r w:rsidR="002447E8">
        <w:rPr>
          <w:rFonts w:hint="cs"/>
          <w:rtl/>
        </w:rPr>
        <w:t>ُ</w:t>
      </w:r>
      <w:r w:rsidRPr="00AB7B7C">
        <w:rPr>
          <w:rFonts w:hint="cs"/>
          <w:rtl/>
        </w:rPr>
        <w:t>صل</w:t>
      </w:r>
      <w:r w:rsidR="002447E8">
        <w:rPr>
          <w:rFonts w:hint="cs"/>
          <w:rtl/>
        </w:rPr>
        <w:t>ّ</w:t>
      </w:r>
      <w:r w:rsidRPr="00AB7B7C">
        <w:rPr>
          <w:rFonts w:hint="cs"/>
          <w:rtl/>
        </w:rPr>
        <w:t>ي</w:t>
      </w:r>
      <w:r w:rsidR="00B07F23">
        <w:rPr>
          <w:rFonts w:hint="cs"/>
          <w:rtl/>
        </w:rPr>
        <w:t xml:space="preserve"> حتّى </w:t>
      </w:r>
      <w:r w:rsidRPr="00AB7B7C">
        <w:rPr>
          <w:rFonts w:hint="cs"/>
          <w:rtl/>
        </w:rPr>
        <w:t>أجد الماء. فقال عم</w:t>
      </w:r>
      <w:r w:rsidR="002447E8">
        <w:rPr>
          <w:rFonts w:hint="cs"/>
          <w:rtl/>
        </w:rPr>
        <w:t>ّ</w:t>
      </w:r>
      <w:r w:rsidRPr="00AB7B7C">
        <w:rPr>
          <w:rFonts w:hint="cs"/>
          <w:rtl/>
        </w:rPr>
        <w:t>ار</w:t>
      </w:r>
      <w:r w:rsidR="002A5C48">
        <w:rPr>
          <w:rFonts w:hint="cs"/>
          <w:rtl/>
        </w:rPr>
        <w:t>:</w:t>
      </w:r>
      <w:r w:rsidRPr="00AB7B7C">
        <w:rPr>
          <w:rFonts w:hint="cs"/>
          <w:rtl/>
        </w:rPr>
        <w:t xml:space="preserve"> يا أمير المؤمنين تذكر حيث كن</w:t>
      </w:r>
      <w:r w:rsidR="002447E8">
        <w:rPr>
          <w:rFonts w:hint="cs"/>
          <w:rtl/>
        </w:rPr>
        <w:t>ّ</w:t>
      </w:r>
      <w:r w:rsidRPr="00AB7B7C">
        <w:rPr>
          <w:rFonts w:hint="cs"/>
          <w:rtl/>
        </w:rPr>
        <w:t>ا بمكان كذا ونحن نرعى الإبل فتعلم إن</w:t>
      </w:r>
      <w:r w:rsidR="002447E8">
        <w:rPr>
          <w:rFonts w:hint="cs"/>
          <w:rtl/>
        </w:rPr>
        <w:t>ّ</w:t>
      </w:r>
      <w:r w:rsidRPr="00AB7B7C">
        <w:rPr>
          <w:rFonts w:hint="cs"/>
          <w:rtl/>
        </w:rPr>
        <w:t>ا أجنبنا</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w:t>
      </w:r>
      <w:r w:rsidR="002A5C48">
        <w:rPr>
          <w:rFonts w:hint="cs"/>
          <w:rtl/>
        </w:rPr>
        <w:t>،</w:t>
      </w:r>
      <w:r w:rsidRPr="00AB7B7C">
        <w:rPr>
          <w:rFonts w:hint="cs"/>
          <w:rtl/>
        </w:rPr>
        <w:t xml:space="preserve"> قال</w:t>
      </w:r>
      <w:r w:rsidR="002A5C48">
        <w:rPr>
          <w:rFonts w:hint="cs"/>
          <w:rtl/>
        </w:rPr>
        <w:t>:</w:t>
      </w:r>
      <w:r w:rsidRPr="00AB7B7C">
        <w:rPr>
          <w:rFonts w:hint="cs"/>
          <w:rtl/>
        </w:rPr>
        <w:t xml:space="preserve"> فإن</w:t>
      </w:r>
      <w:r w:rsidR="002447E8">
        <w:rPr>
          <w:rFonts w:hint="cs"/>
          <w:rtl/>
        </w:rPr>
        <w:t>ّ</w:t>
      </w:r>
      <w:r w:rsidRPr="00AB7B7C">
        <w:rPr>
          <w:rFonts w:hint="cs"/>
          <w:rtl/>
        </w:rPr>
        <w:t>ي تمر</w:t>
      </w:r>
      <w:r w:rsidR="002447E8">
        <w:rPr>
          <w:rFonts w:hint="cs"/>
          <w:rtl/>
        </w:rPr>
        <w:t>َّ</w:t>
      </w:r>
      <w:r w:rsidRPr="00AB7B7C">
        <w:rPr>
          <w:rFonts w:hint="cs"/>
          <w:rtl/>
        </w:rPr>
        <w:t>غت في التراب فأتيت النبي</w:t>
      </w:r>
      <w:r w:rsidR="002447E8">
        <w:rPr>
          <w:rFonts w:hint="cs"/>
          <w:rtl/>
        </w:rPr>
        <w:t>َّ</w:t>
      </w:r>
      <w:r w:rsidRPr="00AB7B7C">
        <w:rPr>
          <w:rFonts w:hint="cs"/>
          <w:rtl/>
        </w:rPr>
        <w:t xml:space="preserve"> صل</w:t>
      </w:r>
      <w:r w:rsidR="002447E8">
        <w:rPr>
          <w:rFonts w:hint="cs"/>
          <w:rtl/>
        </w:rPr>
        <w:t>ّ</w:t>
      </w:r>
      <w:r w:rsidRPr="00AB7B7C">
        <w:rPr>
          <w:rFonts w:hint="cs"/>
          <w:rtl/>
        </w:rPr>
        <w:t>ى الله عليه وسل</w:t>
      </w:r>
      <w:r w:rsidR="002447E8">
        <w:rPr>
          <w:rFonts w:hint="cs"/>
          <w:rtl/>
        </w:rPr>
        <w:t>ّ</w:t>
      </w:r>
      <w:r w:rsidRPr="00AB7B7C">
        <w:rPr>
          <w:rFonts w:hint="cs"/>
          <w:rtl/>
        </w:rPr>
        <w:t>م فحد</w:t>
      </w:r>
      <w:r w:rsidR="002447E8">
        <w:rPr>
          <w:rFonts w:hint="cs"/>
          <w:rtl/>
        </w:rPr>
        <w:t>َّ</w:t>
      </w:r>
      <w:r w:rsidRPr="00AB7B7C">
        <w:rPr>
          <w:rFonts w:hint="cs"/>
          <w:rtl/>
        </w:rPr>
        <w:t>ثته فضحك وقال</w:t>
      </w:r>
      <w:r w:rsidR="002A5C48">
        <w:rPr>
          <w:rFonts w:hint="cs"/>
          <w:rtl/>
        </w:rPr>
        <w:t>:</w:t>
      </w:r>
      <w:r w:rsidRPr="00AB7B7C">
        <w:rPr>
          <w:rFonts w:hint="cs"/>
          <w:rtl/>
        </w:rPr>
        <w:t xml:space="preserve"> كان الطي</w:t>
      </w:r>
      <w:r w:rsidR="002447E8">
        <w:rPr>
          <w:rFonts w:hint="cs"/>
          <w:rtl/>
        </w:rPr>
        <w:t>َ</w:t>
      </w:r>
      <w:r w:rsidRPr="00AB7B7C">
        <w:rPr>
          <w:rFonts w:hint="cs"/>
          <w:rtl/>
        </w:rPr>
        <w:t>ب كافيك وضرب بكف</w:t>
      </w:r>
      <w:r w:rsidR="002447E8">
        <w:rPr>
          <w:rFonts w:hint="cs"/>
          <w:rtl/>
        </w:rPr>
        <w:t>َّ</w:t>
      </w:r>
      <w:r w:rsidRPr="00AB7B7C">
        <w:rPr>
          <w:rFonts w:hint="cs"/>
          <w:rtl/>
        </w:rPr>
        <w:t>يه الأرض ثم</w:t>
      </w:r>
      <w:r w:rsidR="002447E8">
        <w:rPr>
          <w:rFonts w:hint="cs"/>
          <w:rtl/>
        </w:rPr>
        <w:t>َّ</w:t>
      </w:r>
      <w:r w:rsidRPr="00AB7B7C">
        <w:rPr>
          <w:rFonts w:hint="cs"/>
          <w:rtl/>
        </w:rPr>
        <w:t xml:space="preserve"> نفخ فيهما ثم</w:t>
      </w:r>
      <w:r w:rsidR="002447E8">
        <w:rPr>
          <w:rFonts w:hint="cs"/>
          <w:rtl/>
        </w:rPr>
        <w:t>َّ</w:t>
      </w:r>
      <w:r w:rsidRPr="00AB7B7C">
        <w:rPr>
          <w:rFonts w:hint="cs"/>
          <w:rtl/>
        </w:rPr>
        <w:t xml:space="preserve"> مسح بهما وجهه وبعض ذراعه</w:t>
      </w:r>
      <w:r w:rsidR="00E7610E">
        <w:rPr>
          <w:rFonts w:hint="cs"/>
          <w:rtl/>
        </w:rPr>
        <w:t>؟</w:t>
      </w:r>
      <w:r w:rsidRPr="00AB7B7C">
        <w:rPr>
          <w:rFonts w:hint="cs"/>
          <w:rtl/>
        </w:rPr>
        <w:t xml:space="preserve"> قال</w:t>
      </w:r>
      <w:r w:rsidR="002A5C48">
        <w:rPr>
          <w:rFonts w:hint="cs"/>
          <w:rtl/>
        </w:rPr>
        <w:t>:</w:t>
      </w:r>
      <w:r w:rsidRPr="00AB7B7C">
        <w:rPr>
          <w:rFonts w:hint="cs"/>
          <w:rtl/>
        </w:rPr>
        <w:t xml:space="preserve"> ات</w:t>
      </w:r>
      <w:r w:rsidR="002447E8">
        <w:rPr>
          <w:rFonts w:hint="cs"/>
          <w:rtl/>
        </w:rPr>
        <w:t>َّ</w:t>
      </w:r>
      <w:r w:rsidRPr="00AB7B7C">
        <w:rPr>
          <w:rFonts w:hint="cs"/>
          <w:rtl/>
        </w:rPr>
        <w:t>ق الله يا عم</w:t>
      </w:r>
      <w:r w:rsidR="002447E8">
        <w:rPr>
          <w:rFonts w:hint="cs"/>
          <w:rtl/>
        </w:rPr>
        <w:t>ّ</w:t>
      </w:r>
      <w:r w:rsidRPr="00AB7B7C">
        <w:rPr>
          <w:rFonts w:hint="cs"/>
          <w:rtl/>
        </w:rPr>
        <w:t>ار</w:t>
      </w:r>
      <w:r w:rsidR="002A5C48">
        <w:rPr>
          <w:rFonts w:hint="cs"/>
          <w:rtl/>
        </w:rPr>
        <w:t>،</w:t>
      </w:r>
      <w:r w:rsidRPr="00AB7B7C">
        <w:rPr>
          <w:rFonts w:hint="cs"/>
          <w:rtl/>
        </w:rPr>
        <w:t xml:space="preserve"> قال يا أمير المؤمنين</w:t>
      </w:r>
      <w:r w:rsidR="00EA488E">
        <w:rPr>
          <w:rFonts w:hint="cs"/>
          <w:rtl/>
        </w:rPr>
        <w:t>!</w:t>
      </w:r>
      <w:r w:rsidRPr="00AB7B7C">
        <w:rPr>
          <w:rFonts w:hint="cs"/>
          <w:rtl/>
        </w:rPr>
        <w:t xml:space="preserve"> إن شئت لم أذكره ما عشت أو ما حييت</w:t>
      </w:r>
      <w:r w:rsidR="00E7610E">
        <w:rPr>
          <w:rFonts w:hint="cs"/>
          <w:rtl/>
        </w:rPr>
        <w:t>؟</w:t>
      </w:r>
      <w:r w:rsidRPr="00AB7B7C">
        <w:rPr>
          <w:rFonts w:hint="cs"/>
          <w:rtl/>
        </w:rPr>
        <w:t xml:space="preserve"> قال</w:t>
      </w:r>
      <w:r w:rsidR="002A5C48">
        <w:rPr>
          <w:rFonts w:hint="cs"/>
          <w:rtl/>
        </w:rPr>
        <w:t>:</w:t>
      </w:r>
      <w:r w:rsidRPr="00AB7B7C">
        <w:rPr>
          <w:rFonts w:hint="cs"/>
          <w:rtl/>
        </w:rPr>
        <w:t xml:space="preserve"> كل</w:t>
      </w:r>
      <w:r w:rsidR="002447E8">
        <w:rPr>
          <w:rFonts w:hint="cs"/>
          <w:rtl/>
        </w:rPr>
        <w:t>ّ</w:t>
      </w:r>
      <w:r w:rsidRPr="00AB7B7C">
        <w:rPr>
          <w:rFonts w:hint="cs"/>
          <w:rtl/>
        </w:rPr>
        <w:t>ا والله ولكن نول</w:t>
      </w:r>
      <w:r w:rsidR="002447E8">
        <w:rPr>
          <w:rFonts w:hint="cs"/>
          <w:rtl/>
        </w:rPr>
        <w:t>ّ</w:t>
      </w:r>
      <w:r w:rsidRPr="00AB7B7C">
        <w:rPr>
          <w:rFonts w:hint="cs"/>
          <w:rtl/>
        </w:rPr>
        <w:t>يك من ذلك ما تول</w:t>
      </w:r>
      <w:r w:rsidR="002447E8">
        <w:rPr>
          <w:rFonts w:hint="cs"/>
          <w:rtl/>
        </w:rPr>
        <w:t>ّ</w:t>
      </w:r>
      <w:r w:rsidRPr="00AB7B7C">
        <w:rPr>
          <w:rFonts w:hint="cs"/>
          <w:rtl/>
        </w:rPr>
        <w:t xml:space="preserve">يت. </w:t>
      </w:r>
    </w:p>
    <w:p w:rsidR="0026644B" w:rsidRPr="00AB7B7C" w:rsidRDefault="0026644B" w:rsidP="00DD0E84">
      <w:pPr>
        <w:pStyle w:val="libNormal"/>
        <w:rPr>
          <w:rtl/>
        </w:rPr>
      </w:pPr>
      <w:r w:rsidRPr="00AB7B7C">
        <w:rPr>
          <w:rFonts w:hint="cs"/>
          <w:rtl/>
        </w:rPr>
        <w:t xml:space="preserve">مسند أحمد 4 ص 319. سنن أبي داود 1 ص 53. سنن النسائي 1 ص 60. </w:t>
      </w:r>
    </w:p>
    <w:p w:rsidR="001908EB" w:rsidRDefault="0026644B" w:rsidP="0026644B">
      <w:pPr>
        <w:pStyle w:val="libNormal"/>
      </w:pPr>
      <w:r>
        <w:rPr>
          <w:rFonts w:hint="cs"/>
          <w:rtl/>
        </w:rPr>
        <w:br w:type="page"/>
      </w:r>
    </w:p>
    <w:p w:rsidR="001908EB" w:rsidRPr="005E23D0" w:rsidRDefault="0026644B" w:rsidP="005E23D0">
      <w:pPr>
        <w:pStyle w:val="libBold2"/>
        <w:rPr>
          <w:rtl/>
          <w:lang w:bidi="fa-IR"/>
        </w:rPr>
      </w:pPr>
      <w:bookmarkStart w:id="27" w:name="33"/>
      <w:r w:rsidRPr="005E23D0">
        <w:rPr>
          <w:rFonts w:hint="cs"/>
          <w:rtl/>
        </w:rPr>
        <w:lastRenderedPageBreak/>
        <w:t>تحريف وتدجيل</w:t>
      </w:r>
      <w:bookmarkEnd w:id="27"/>
      <w:r w:rsidRPr="005E23D0">
        <w:rPr>
          <w:rFonts w:hint="cs"/>
          <w:rtl/>
        </w:rPr>
        <w:t xml:space="preserve"> </w:t>
      </w:r>
    </w:p>
    <w:p w:rsidR="001908EB" w:rsidRDefault="0026644B" w:rsidP="005E23D0">
      <w:pPr>
        <w:pStyle w:val="libNormal"/>
        <w:rPr>
          <w:rtl/>
        </w:rPr>
      </w:pPr>
      <w:r w:rsidRPr="00AB7B7C">
        <w:rPr>
          <w:rFonts w:hint="cs"/>
          <w:rtl/>
        </w:rPr>
        <w:t>هذا الحديث أخرجه البخاري في صحيحه 1 ص 45 في باب</w:t>
      </w:r>
      <w:r w:rsidR="002A5C48">
        <w:rPr>
          <w:rFonts w:hint="cs"/>
          <w:rtl/>
        </w:rPr>
        <w:t>:</w:t>
      </w:r>
      <w:r w:rsidRPr="00AB7B7C">
        <w:rPr>
          <w:rFonts w:hint="cs"/>
          <w:rtl/>
        </w:rPr>
        <w:t xml:space="preserve"> المتيم</w:t>
      </w:r>
      <w:r w:rsidR="005E23D0">
        <w:rPr>
          <w:rFonts w:hint="cs"/>
          <w:rtl/>
        </w:rPr>
        <w:t>ّ</w:t>
      </w:r>
      <w:r w:rsidRPr="00AB7B7C">
        <w:rPr>
          <w:rFonts w:hint="cs"/>
          <w:rtl/>
        </w:rPr>
        <w:t>م هل ينفخ فيهما</w:t>
      </w:r>
      <w:r w:rsidR="002A5C48">
        <w:rPr>
          <w:rFonts w:hint="cs"/>
          <w:rtl/>
        </w:rPr>
        <w:t>،</w:t>
      </w:r>
      <w:r w:rsidRPr="00AB7B7C">
        <w:rPr>
          <w:rFonts w:hint="cs"/>
          <w:rtl/>
        </w:rPr>
        <w:t xml:space="preserve"> وفي أبواب بعده غير أن</w:t>
      </w:r>
      <w:r w:rsidR="005E23D0">
        <w:rPr>
          <w:rFonts w:hint="cs"/>
          <w:rtl/>
        </w:rPr>
        <w:t>َّ</w:t>
      </w:r>
      <w:r w:rsidRPr="00AB7B7C">
        <w:rPr>
          <w:rFonts w:hint="cs"/>
          <w:rtl/>
        </w:rPr>
        <w:t>ه راقه أن يحر</w:t>
      </w:r>
      <w:r w:rsidR="005E23D0">
        <w:rPr>
          <w:rFonts w:hint="cs"/>
          <w:rtl/>
        </w:rPr>
        <w:t>ِّ</w:t>
      </w:r>
      <w:r w:rsidRPr="00AB7B7C">
        <w:rPr>
          <w:rFonts w:hint="cs"/>
          <w:rtl/>
        </w:rPr>
        <w:t>فه صونا</w:t>
      </w:r>
      <w:r w:rsidR="005E23D0">
        <w:rPr>
          <w:rFonts w:hint="cs"/>
          <w:rtl/>
        </w:rPr>
        <w:t>ً</w:t>
      </w:r>
      <w:r w:rsidRPr="00AB7B7C">
        <w:rPr>
          <w:rFonts w:hint="cs"/>
          <w:rtl/>
        </w:rPr>
        <w:t xml:space="preserve"> لمقام الخليفة فحذف منه جواب عمر</w:t>
      </w:r>
      <w:r w:rsidR="00155825">
        <w:rPr>
          <w:rFonts w:hint="cs"/>
          <w:rtl/>
        </w:rPr>
        <w:t xml:space="preserve"> - </w:t>
      </w:r>
      <w:r w:rsidRPr="00AB7B7C">
        <w:rPr>
          <w:rFonts w:hint="cs"/>
          <w:rtl/>
        </w:rPr>
        <w:t>لا تصل</w:t>
      </w:r>
      <w:r w:rsidR="005E23D0">
        <w:rPr>
          <w:rFonts w:hint="cs"/>
          <w:rtl/>
        </w:rPr>
        <w:t>ِّ</w:t>
      </w:r>
      <w:r w:rsidR="00155825">
        <w:rPr>
          <w:rFonts w:hint="cs"/>
          <w:rtl/>
        </w:rPr>
        <w:t xml:space="preserve"> - </w:t>
      </w:r>
      <w:r w:rsidRPr="00AB7B7C">
        <w:rPr>
          <w:rFonts w:hint="cs"/>
          <w:rtl/>
        </w:rPr>
        <w:t>أو</w:t>
      </w:r>
      <w:r w:rsidR="002A5C48">
        <w:rPr>
          <w:rFonts w:hint="cs"/>
          <w:rtl/>
        </w:rPr>
        <w:t>:</w:t>
      </w:r>
      <w:r w:rsidR="00155825">
        <w:rPr>
          <w:rFonts w:hint="cs"/>
          <w:rtl/>
        </w:rPr>
        <w:t xml:space="preserve"> - </w:t>
      </w:r>
      <w:r w:rsidRPr="00AB7B7C">
        <w:rPr>
          <w:rFonts w:hint="cs"/>
          <w:rtl/>
        </w:rPr>
        <w:t>أم</w:t>
      </w:r>
      <w:r w:rsidR="005E23D0">
        <w:rPr>
          <w:rFonts w:hint="cs"/>
          <w:rtl/>
        </w:rPr>
        <w:t>ّ</w:t>
      </w:r>
      <w:r w:rsidRPr="00AB7B7C">
        <w:rPr>
          <w:rFonts w:hint="cs"/>
          <w:rtl/>
        </w:rPr>
        <w:t>ا أنا فلم أكن لأ</w:t>
      </w:r>
      <w:r w:rsidR="005E23D0">
        <w:rPr>
          <w:rFonts w:hint="cs"/>
          <w:rtl/>
        </w:rPr>
        <w:t>ُ</w:t>
      </w:r>
      <w:r w:rsidRPr="00AB7B7C">
        <w:rPr>
          <w:rFonts w:hint="cs"/>
          <w:rtl/>
        </w:rPr>
        <w:t>صل</w:t>
      </w:r>
      <w:r w:rsidR="005E23D0">
        <w:rPr>
          <w:rFonts w:hint="cs"/>
          <w:rtl/>
        </w:rPr>
        <w:t>ّ</w:t>
      </w:r>
      <w:r w:rsidRPr="00AB7B7C">
        <w:rPr>
          <w:rFonts w:hint="cs"/>
          <w:rtl/>
        </w:rPr>
        <w:t>ي ذاهلا</w:t>
      </w:r>
      <w:r w:rsidR="005E23D0">
        <w:rPr>
          <w:rFonts w:hint="cs"/>
          <w:rtl/>
        </w:rPr>
        <w:t>ً</w:t>
      </w:r>
      <w:r w:rsidRPr="00AB7B7C">
        <w:rPr>
          <w:rFonts w:hint="cs"/>
          <w:rtl/>
        </w:rPr>
        <w:t xml:space="preserve"> عن أن</w:t>
      </w:r>
      <w:r w:rsidR="005E23D0">
        <w:rPr>
          <w:rFonts w:hint="cs"/>
          <w:rtl/>
        </w:rPr>
        <w:t>َّ</w:t>
      </w:r>
      <w:r w:rsidRPr="00AB7B7C">
        <w:rPr>
          <w:rFonts w:hint="cs"/>
          <w:rtl/>
        </w:rPr>
        <w:t xml:space="preserve"> كلام عم</w:t>
      </w:r>
      <w:r w:rsidR="005E23D0">
        <w:rPr>
          <w:rFonts w:hint="cs"/>
          <w:rtl/>
        </w:rPr>
        <w:t>ّ</w:t>
      </w:r>
      <w:r w:rsidRPr="00AB7B7C">
        <w:rPr>
          <w:rFonts w:hint="cs"/>
          <w:rtl/>
        </w:rPr>
        <w:t>ار عندئذ لا يرتبط بشئ</w:t>
      </w:r>
      <w:r w:rsidR="002A5C48">
        <w:rPr>
          <w:rFonts w:hint="cs"/>
          <w:rtl/>
        </w:rPr>
        <w:t>،</w:t>
      </w:r>
      <w:r w:rsidRPr="00AB7B7C">
        <w:rPr>
          <w:rFonts w:hint="cs"/>
          <w:rtl/>
        </w:rPr>
        <w:t xml:space="preserve"> ولعل</w:t>
      </w:r>
      <w:r w:rsidR="005E23D0">
        <w:rPr>
          <w:rFonts w:hint="cs"/>
          <w:rtl/>
        </w:rPr>
        <w:t>َّ</w:t>
      </w:r>
      <w:r w:rsidRPr="00AB7B7C">
        <w:rPr>
          <w:rFonts w:hint="cs"/>
          <w:rtl/>
        </w:rPr>
        <w:t xml:space="preserve"> هذا عند البخاري أخف</w:t>
      </w:r>
      <w:r w:rsidR="005E23D0">
        <w:rPr>
          <w:rFonts w:hint="cs"/>
          <w:rtl/>
        </w:rPr>
        <w:t>ُّ</w:t>
      </w:r>
      <w:r w:rsidRPr="00AB7B7C">
        <w:rPr>
          <w:rFonts w:hint="cs"/>
          <w:rtl/>
        </w:rPr>
        <w:t xml:space="preserve"> وطئة من إخراج الحديث على ما هو عليه. </w:t>
      </w:r>
    </w:p>
    <w:p w:rsidR="001908EB" w:rsidRDefault="0026644B" w:rsidP="005E23D0">
      <w:pPr>
        <w:pStyle w:val="libNormal"/>
        <w:rPr>
          <w:rtl/>
        </w:rPr>
      </w:pPr>
      <w:r w:rsidRPr="00AB7B7C">
        <w:rPr>
          <w:rFonts w:hint="cs"/>
          <w:rtl/>
        </w:rPr>
        <w:t>وذكره البيهقي محر</w:t>
      </w:r>
      <w:r w:rsidR="005E23D0">
        <w:rPr>
          <w:rFonts w:hint="cs"/>
          <w:rtl/>
        </w:rPr>
        <w:t>َّ</w:t>
      </w:r>
      <w:r w:rsidRPr="00AB7B7C">
        <w:rPr>
          <w:rFonts w:hint="cs"/>
          <w:rtl/>
        </w:rPr>
        <w:t>فا</w:t>
      </w:r>
      <w:r w:rsidR="005E23D0">
        <w:rPr>
          <w:rFonts w:hint="cs"/>
          <w:rtl/>
        </w:rPr>
        <w:t>ً</w:t>
      </w:r>
      <w:r w:rsidRPr="00AB7B7C">
        <w:rPr>
          <w:rFonts w:hint="cs"/>
          <w:rtl/>
        </w:rPr>
        <w:t xml:space="preserve"> في سننه الكبرى 1 ص 209</w:t>
      </w:r>
      <w:r w:rsidR="00292711">
        <w:rPr>
          <w:rFonts w:hint="cs"/>
          <w:rtl/>
        </w:rPr>
        <w:t xml:space="preserve"> نقلاً </w:t>
      </w:r>
      <w:r w:rsidRPr="00AB7B7C">
        <w:rPr>
          <w:rFonts w:hint="cs"/>
          <w:rtl/>
        </w:rPr>
        <w:t>عن الصحيحين</w:t>
      </w:r>
      <w:r w:rsidR="002A5C48">
        <w:rPr>
          <w:rFonts w:hint="cs"/>
          <w:rtl/>
        </w:rPr>
        <w:t>،</w:t>
      </w:r>
      <w:r w:rsidRPr="00AB7B7C">
        <w:rPr>
          <w:rFonts w:hint="cs"/>
          <w:rtl/>
        </w:rPr>
        <w:t xml:space="preserve"> وأخرجه النسائي في سننه 1 ص 60 وفيه مكان جواب عمر</w:t>
      </w:r>
      <w:r w:rsidR="002A5C48">
        <w:rPr>
          <w:rFonts w:hint="cs"/>
          <w:rtl/>
        </w:rPr>
        <w:t>:</w:t>
      </w:r>
      <w:r w:rsidRPr="00AB7B7C">
        <w:rPr>
          <w:rFonts w:hint="cs"/>
          <w:rtl/>
        </w:rPr>
        <w:t xml:space="preserve"> فلم يدر ما يقول. وأخرجه البغوي في المصابيح 1 ص 36 وعد</w:t>
      </w:r>
      <w:r w:rsidR="005E23D0">
        <w:rPr>
          <w:rFonts w:hint="cs"/>
          <w:rtl/>
        </w:rPr>
        <w:t>َّ</w:t>
      </w:r>
      <w:r w:rsidRPr="00AB7B7C">
        <w:rPr>
          <w:rFonts w:hint="cs"/>
          <w:rtl/>
        </w:rPr>
        <w:t>ه من الص</w:t>
      </w:r>
      <w:r w:rsidR="005E23D0">
        <w:rPr>
          <w:rFonts w:hint="cs"/>
          <w:rtl/>
        </w:rPr>
        <w:t>ِّ</w:t>
      </w:r>
      <w:r w:rsidRPr="00AB7B7C">
        <w:rPr>
          <w:rFonts w:hint="cs"/>
          <w:rtl/>
        </w:rPr>
        <w:t>حاح غير أن</w:t>
      </w:r>
      <w:r w:rsidR="005E23D0">
        <w:rPr>
          <w:rFonts w:hint="cs"/>
          <w:rtl/>
        </w:rPr>
        <w:t>َّ</w:t>
      </w:r>
      <w:r w:rsidRPr="00AB7B7C">
        <w:rPr>
          <w:rFonts w:hint="cs"/>
          <w:rtl/>
        </w:rPr>
        <w:t>ه حذف صدر الحديث وذكر مجئ عم</w:t>
      </w:r>
      <w:r w:rsidR="005E23D0">
        <w:rPr>
          <w:rFonts w:hint="cs"/>
          <w:rtl/>
        </w:rPr>
        <w:t>ّ</w:t>
      </w:r>
      <w:r w:rsidRPr="00AB7B7C">
        <w:rPr>
          <w:rFonts w:hint="cs"/>
          <w:rtl/>
        </w:rPr>
        <w:t>ار إلى رسول الله صل</w:t>
      </w:r>
      <w:r w:rsidR="005E23D0">
        <w:rPr>
          <w:rFonts w:hint="cs"/>
          <w:rtl/>
        </w:rPr>
        <w:t>ّ</w:t>
      </w:r>
      <w:r w:rsidRPr="00AB7B7C">
        <w:rPr>
          <w:rFonts w:hint="cs"/>
          <w:rtl/>
        </w:rPr>
        <w:t>ى الله عليه وآله وسل</w:t>
      </w:r>
      <w:r w:rsidR="005E23D0">
        <w:rPr>
          <w:rFonts w:hint="cs"/>
          <w:rtl/>
        </w:rPr>
        <w:t>ّ</w:t>
      </w:r>
      <w:r w:rsidRPr="00AB7B7C">
        <w:rPr>
          <w:rFonts w:hint="cs"/>
          <w:rtl/>
        </w:rPr>
        <w:t xml:space="preserve">م فحسب. </w:t>
      </w:r>
    </w:p>
    <w:p w:rsidR="001908EB" w:rsidRDefault="0026644B" w:rsidP="005E23D0">
      <w:pPr>
        <w:pStyle w:val="libNormal"/>
        <w:rPr>
          <w:rtl/>
        </w:rPr>
      </w:pPr>
      <w:r w:rsidRPr="00AB7B7C">
        <w:rPr>
          <w:rFonts w:hint="cs"/>
          <w:rtl/>
        </w:rPr>
        <w:t>وذكره الذهبي في تذكرته 3 ص 152 محر</w:t>
      </w:r>
      <w:r w:rsidR="005E23D0">
        <w:rPr>
          <w:rFonts w:hint="cs"/>
          <w:rtl/>
        </w:rPr>
        <w:t>َّ</w:t>
      </w:r>
      <w:r w:rsidRPr="00AB7B7C">
        <w:rPr>
          <w:rFonts w:hint="cs"/>
          <w:rtl/>
        </w:rPr>
        <w:t>فا</w:t>
      </w:r>
      <w:r w:rsidR="005E23D0">
        <w:rPr>
          <w:rFonts w:hint="cs"/>
          <w:rtl/>
        </w:rPr>
        <w:t>ً</w:t>
      </w:r>
      <w:r w:rsidRPr="00AB7B7C">
        <w:rPr>
          <w:rFonts w:hint="cs"/>
          <w:rtl/>
        </w:rPr>
        <w:t xml:space="preserve"> وأردفه بقوله</w:t>
      </w:r>
      <w:r w:rsidR="002A5C48">
        <w:rPr>
          <w:rFonts w:hint="cs"/>
          <w:rtl/>
        </w:rPr>
        <w:t>:</w:t>
      </w:r>
      <w:r w:rsidRPr="00AB7B7C">
        <w:rPr>
          <w:rFonts w:hint="cs"/>
          <w:rtl/>
        </w:rPr>
        <w:t xml:space="preserve"> قال بعضهم</w:t>
      </w:r>
      <w:r w:rsidR="002A5C48">
        <w:rPr>
          <w:rFonts w:hint="cs"/>
          <w:rtl/>
        </w:rPr>
        <w:t>:</w:t>
      </w:r>
      <w:r w:rsidRPr="00AB7B7C">
        <w:rPr>
          <w:rFonts w:hint="cs"/>
          <w:rtl/>
        </w:rPr>
        <w:t xml:space="preserve"> كيف ساغ لعم</w:t>
      </w:r>
      <w:r w:rsidR="005E23D0">
        <w:rPr>
          <w:rFonts w:hint="cs"/>
          <w:rtl/>
        </w:rPr>
        <w:t>ّ</w:t>
      </w:r>
      <w:r w:rsidRPr="00AB7B7C">
        <w:rPr>
          <w:rFonts w:hint="cs"/>
          <w:rtl/>
        </w:rPr>
        <w:t>ار أن يقول مثل هذا فيحل</w:t>
      </w:r>
      <w:r w:rsidR="005E23D0">
        <w:rPr>
          <w:rFonts w:hint="cs"/>
          <w:rtl/>
        </w:rPr>
        <w:t>ّ</w:t>
      </w:r>
      <w:r w:rsidRPr="00AB7B7C">
        <w:rPr>
          <w:rFonts w:hint="cs"/>
          <w:rtl/>
        </w:rPr>
        <w:t xml:space="preserve"> له كتمان العلم</w:t>
      </w:r>
      <w:r w:rsidR="00E7610E">
        <w:rPr>
          <w:rFonts w:hint="cs"/>
          <w:rtl/>
        </w:rPr>
        <w:t>؟</w:t>
      </w:r>
      <w:r w:rsidRPr="00AB7B7C">
        <w:rPr>
          <w:rFonts w:hint="cs"/>
          <w:rtl/>
        </w:rPr>
        <w:t xml:space="preserve"> والجواب</w:t>
      </w:r>
      <w:r w:rsidR="002A5C48">
        <w:rPr>
          <w:rFonts w:hint="cs"/>
          <w:rtl/>
        </w:rPr>
        <w:t>:</w:t>
      </w:r>
      <w:r w:rsidRPr="00AB7B7C">
        <w:rPr>
          <w:rFonts w:hint="cs"/>
          <w:rtl/>
        </w:rPr>
        <w:t xml:space="preserve"> إن</w:t>
      </w:r>
      <w:r w:rsidR="005E23D0">
        <w:rPr>
          <w:rFonts w:hint="cs"/>
          <w:rtl/>
        </w:rPr>
        <w:t>َّ</w:t>
      </w:r>
      <w:r w:rsidRPr="00AB7B7C">
        <w:rPr>
          <w:rFonts w:hint="cs"/>
          <w:rtl/>
        </w:rPr>
        <w:t xml:space="preserve"> هذا ليس من كتمان العلم فإن</w:t>
      </w:r>
      <w:r w:rsidR="005E23D0">
        <w:rPr>
          <w:rFonts w:hint="cs"/>
          <w:rtl/>
        </w:rPr>
        <w:t>َّ</w:t>
      </w:r>
      <w:r w:rsidRPr="00AB7B7C">
        <w:rPr>
          <w:rFonts w:hint="cs"/>
          <w:rtl/>
        </w:rPr>
        <w:t>ه حد</w:t>
      </w:r>
      <w:r w:rsidR="005E23D0">
        <w:rPr>
          <w:rFonts w:hint="cs"/>
          <w:rtl/>
        </w:rPr>
        <w:t>َّ</w:t>
      </w:r>
      <w:r w:rsidRPr="00AB7B7C">
        <w:rPr>
          <w:rFonts w:hint="cs"/>
          <w:rtl/>
        </w:rPr>
        <w:t>ث به وات</w:t>
      </w:r>
      <w:r w:rsidR="005E23D0">
        <w:rPr>
          <w:rFonts w:hint="cs"/>
          <w:rtl/>
        </w:rPr>
        <w:t>َّ</w:t>
      </w:r>
      <w:r w:rsidRPr="00AB7B7C">
        <w:rPr>
          <w:rFonts w:hint="cs"/>
          <w:rtl/>
        </w:rPr>
        <w:t>صل ولله الحمد بنا</w:t>
      </w:r>
      <w:r w:rsidR="002A5C48">
        <w:rPr>
          <w:rFonts w:hint="cs"/>
          <w:rtl/>
        </w:rPr>
        <w:t>،</w:t>
      </w:r>
      <w:r w:rsidRPr="00AB7B7C">
        <w:rPr>
          <w:rFonts w:hint="cs"/>
          <w:rtl/>
        </w:rPr>
        <w:t xml:space="preserve"> وحد</w:t>
      </w:r>
      <w:r w:rsidR="005E23D0">
        <w:rPr>
          <w:rFonts w:hint="cs"/>
          <w:rtl/>
        </w:rPr>
        <w:t>َّ</w:t>
      </w:r>
      <w:r w:rsidRPr="00AB7B7C">
        <w:rPr>
          <w:rFonts w:hint="cs"/>
          <w:rtl/>
        </w:rPr>
        <w:t>ث في مجلس أمير المؤمنين</w:t>
      </w:r>
      <w:r w:rsidR="002A5C48">
        <w:rPr>
          <w:rFonts w:hint="cs"/>
          <w:rtl/>
        </w:rPr>
        <w:t>،</w:t>
      </w:r>
      <w:r w:rsidRPr="00AB7B7C">
        <w:rPr>
          <w:rFonts w:hint="cs"/>
          <w:rtl/>
        </w:rPr>
        <w:t xml:space="preserve"> وإن</w:t>
      </w:r>
      <w:r w:rsidR="005E23D0">
        <w:rPr>
          <w:rFonts w:hint="cs"/>
          <w:rtl/>
        </w:rPr>
        <w:t>َّ</w:t>
      </w:r>
      <w:r w:rsidRPr="00AB7B7C">
        <w:rPr>
          <w:rFonts w:hint="cs"/>
          <w:rtl/>
        </w:rPr>
        <w:t>ما لاطف عمر بهذا لعلمه بأن</w:t>
      </w:r>
      <w:r w:rsidR="005E23D0">
        <w:rPr>
          <w:rFonts w:hint="cs"/>
          <w:rtl/>
        </w:rPr>
        <w:t>َّ</w:t>
      </w:r>
      <w:r w:rsidRPr="00AB7B7C">
        <w:rPr>
          <w:rFonts w:hint="cs"/>
          <w:rtl/>
        </w:rPr>
        <w:t>ه كان ينهى عن ال</w:t>
      </w:r>
      <w:r w:rsidR="005E23D0">
        <w:rPr>
          <w:rFonts w:hint="cs"/>
          <w:rtl/>
        </w:rPr>
        <w:t>إ</w:t>
      </w:r>
      <w:r w:rsidRPr="00AB7B7C">
        <w:rPr>
          <w:rFonts w:hint="cs"/>
          <w:rtl/>
        </w:rPr>
        <w:t>كثار من الحديث خوف الخطأ</w:t>
      </w:r>
      <w:r w:rsidR="002A5C48">
        <w:rPr>
          <w:rFonts w:hint="cs"/>
          <w:rtl/>
        </w:rPr>
        <w:t>،</w:t>
      </w:r>
      <w:r w:rsidRPr="00AB7B7C">
        <w:rPr>
          <w:rFonts w:hint="cs"/>
          <w:rtl/>
        </w:rPr>
        <w:t xml:space="preserve"> ولئل</w:t>
      </w:r>
      <w:r w:rsidR="005E23D0">
        <w:rPr>
          <w:rFonts w:hint="cs"/>
          <w:rtl/>
        </w:rPr>
        <w:t>ّ</w:t>
      </w:r>
      <w:r w:rsidRPr="00AB7B7C">
        <w:rPr>
          <w:rFonts w:hint="cs"/>
          <w:rtl/>
        </w:rPr>
        <w:t xml:space="preserve">ا يتشاغل الناس به عن القرآن. </w:t>
      </w:r>
    </w:p>
    <w:p w:rsidR="001908EB" w:rsidRDefault="0026644B" w:rsidP="005E23D0">
      <w:pPr>
        <w:pStyle w:val="libNormal"/>
        <w:rPr>
          <w:rtl/>
        </w:rPr>
      </w:pPr>
      <w:r w:rsidRPr="00AB7B7C">
        <w:rPr>
          <w:rFonts w:hint="cs"/>
          <w:rtl/>
        </w:rPr>
        <w:t>قال الأميني</w:t>
      </w:r>
      <w:r w:rsidR="002A5C48">
        <w:rPr>
          <w:rFonts w:hint="cs"/>
          <w:rtl/>
        </w:rPr>
        <w:t>:</w:t>
      </w:r>
      <w:r w:rsidRPr="00AB7B7C">
        <w:rPr>
          <w:rFonts w:hint="cs"/>
          <w:rtl/>
        </w:rPr>
        <w:t xml:space="preserve"> هناك شئ</w:t>
      </w:r>
      <w:r w:rsidR="005E23D0">
        <w:rPr>
          <w:rFonts w:hint="cs"/>
          <w:rtl/>
        </w:rPr>
        <w:t>ٌ</w:t>
      </w:r>
      <w:r w:rsidRPr="00AB7B7C">
        <w:rPr>
          <w:rFonts w:hint="cs"/>
          <w:rtl/>
        </w:rPr>
        <w:t xml:space="preserve"> هام أمثال هذه الكلمات المزخرفة والأبحاث الفارغة المعد</w:t>
      </w:r>
      <w:r w:rsidR="005E23D0">
        <w:rPr>
          <w:rFonts w:hint="cs"/>
          <w:rtl/>
        </w:rPr>
        <w:t>َّ</w:t>
      </w:r>
      <w:r w:rsidRPr="00AB7B7C">
        <w:rPr>
          <w:rFonts w:hint="cs"/>
          <w:rtl/>
        </w:rPr>
        <w:t>ة لتعمية البسطاء من القر</w:t>
      </w:r>
      <w:r w:rsidR="005E23D0">
        <w:rPr>
          <w:rFonts w:hint="cs"/>
          <w:rtl/>
        </w:rPr>
        <w:t>ّ</w:t>
      </w:r>
      <w:r w:rsidRPr="00AB7B7C">
        <w:rPr>
          <w:rFonts w:hint="cs"/>
          <w:rtl/>
        </w:rPr>
        <w:t>اء عم</w:t>
      </w:r>
      <w:r w:rsidR="005E23D0">
        <w:rPr>
          <w:rFonts w:hint="cs"/>
          <w:rtl/>
        </w:rPr>
        <w:t>ّ</w:t>
      </w:r>
      <w:r w:rsidRPr="00AB7B7C">
        <w:rPr>
          <w:rFonts w:hint="cs"/>
          <w:rtl/>
        </w:rPr>
        <w:t>ا في التاريخ الص</w:t>
      </w:r>
      <w:r w:rsidR="005E23D0">
        <w:rPr>
          <w:rFonts w:hint="cs"/>
          <w:rtl/>
        </w:rPr>
        <w:t>َّ</w:t>
      </w:r>
      <w:r w:rsidRPr="00AB7B7C">
        <w:rPr>
          <w:rFonts w:hint="cs"/>
          <w:rtl/>
        </w:rPr>
        <w:t>حيح</w:t>
      </w:r>
      <w:r w:rsidR="002A5C48">
        <w:rPr>
          <w:rFonts w:hint="cs"/>
          <w:rtl/>
        </w:rPr>
        <w:t>،</w:t>
      </w:r>
      <w:r w:rsidRPr="00AB7B7C">
        <w:rPr>
          <w:rFonts w:hint="cs"/>
          <w:rtl/>
        </w:rPr>
        <w:t xml:space="preserve"> ليت شعري ما أغفلهم عن قول عمر</w:t>
      </w:r>
      <w:r w:rsidR="002A5C48">
        <w:rPr>
          <w:rFonts w:hint="cs"/>
          <w:rtl/>
        </w:rPr>
        <w:t>:</w:t>
      </w:r>
      <w:r w:rsidRPr="00AB7B7C">
        <w:rPr>
          <w:rFonts w:hint="cs"/>
          <w:rtl/>
        </w:rPr>
        <w:t xml:space="preserve"> لا تصل</w:t>
      </w:r>
      <w:r w:rsidR="005E23D0">
        <w:rPr>
          <w:rFonts w:hint="cs"/>
          <w:rtl/>
        </w:rPr>
        <w:t>ِّ</w:t>
      </w:r>
      <w:r w:rsidR="00155825">
        <w:rPr>
          <w:rFonts w:hint="cs"/>
          <w:rtl/>
        </w:rPr>
        <w:t xml:space="preserve"> - </w:t>
      </w:r>
      <w:r w:rsidRPr="00AB7B7C">
        <w:rPr>
          <w:rFonts w:hint="cs"/>
          <w:rtl/>
        </w:rPr>
        <w:t>أو</w:t>
      </w:r>
      <w:r w:rsidR="002A5C48">
        <w:rPr>
          <w:rFonts w:hint="cs"/>
          <w:rtl/>
        </w:rPr>
        <w:t>:</w:t>
      </w:r>
      <w:r w:rsidR="00155825">
        <w:rPr>
          <w:rFonts w:hint="cs"/>
          <w:rtl/>
        </w:rPr>
        <w:t xml:space="preserve"> - </w:t>
      </w:r>
      <w:r w:rsidRPr="00AB7B7C">
        <w:rPr>
          <w:rFonts w:hint="cs"/>
          <w:rtl/>
        </w:rPr>
        <w:t>أم</w:t>
      </w:r>
      <w:r w:rsidR="005E23D0">
        <w:rPr>
          <w:rFonts w:hint="cs"/>
          <w:rtl/>
        </w:rPr>
        <w:t>ّ</w:t>
      </w:r>
      <w:r w:rsidRPr="00AB7B7C">
        <w:rPr>
          <w:rFonts w:hint="cs"/>
          <w:rtl/>
        </w:rPr>
        <w:t>ا أنا فلم أكن لأ</w:t>
      </w:r>
      <w:r w:rsidR="005E23D0">
        <w:rPr>
          <w:rFonts w:hint="cs"/>
          <w:rtl/>
        </w:rPr>
        <w:t>ُ</w:t>
      </w:r>
      <w:r w:rsidRPr="00AB7B7C">
        <w:rPr>
          <w:rFonts w:hint="cs"/>
          <w:rtl/>
        </w:rPr>
        <w:t>صل</w:t>
      </w:r>
      <w:r w:rsidR="005E23D0">
        <w:rPr>
          <w:rFonts w:hint="cs"/>
          <w:rtl/>
        </w:rPr>
        <w:t>ّ</w:t>
      </w:r>
      <w:r w:rsidRPr="00AB7B7C">
        <w:rPr>
          <w:rFonts w:hint="cs"/>
          <w:rtl/>
        </w:rPr>
        <w:t>ي</w:t>
      </w:r>
      <w:r w:rsidR="00E7610E">
        <w:rPr>
          <w:rFonts w:hint="cs"/>
          <w:rtl/>
        </w:rPr>
        <w:t>؟</w:t>
      </w:r>
      <w:r w:rsidR="00EA488E">
        <w:rPr>
          <w:rFonts w:hint="cs"/>
          <w:rtl/>
        </w:rPr>
        <w:t>!</w:t>
      </w:r>
      <w:r w:rsidRPr="00AB7B7C">
        <w:rPr>
          <w:rFonts w:hint="cs"/>
          <w:rtl/>
        </w:rPr>
        <w:t xml:space="preserve"> يقوله وهو أمير المؤمنين والمس</w:t>
      </w:r>
      <w:r w:rsidR="005E23D0">
        <w:rPr>
          <w:rFonts w:hint="cs"/>
          <w:rtl/>
        </w:rPr>
        <w:t>ئ</w:t>
      </w:r>
      <w:r w:rsidRPr="00AB7B7C">
        <w:rPr>
          <w:rFonts w:hint="cs"/>
          <w:rtl/>
        </w:rPr>
        <w:t>لة سهلة</w:t>
      </w:r>
      <w:r w:rsidR="005E23D0">
        <w:rPr>
          <w:rFonts w:hint="cs"/>
          <w:rtl/>
        </w:rPr>
        <w:t>ٌ</w:t>
      </w:r>
      <w:r w:rsidRPr="00AB7B7C">
        <w:rPr>
          <w:rFonts w:hint="cs"/>
          <w:rtl/>
        </w:rPr>
        <w:t xml:space="preserve"> جد</w:t>
      </w:r>
      <w:r w:rsidR="005E23D0">
        <w:rPr>
          <w:rFonts w:hint="cs"/>
          <w:rtl/>
        </w:rPr>
        <w:t>ّ</w:t>
      </w:r>
      <w:r w:rsidRPr="00AB7B7C">
        <w:rPr>
          <w:rFonts w:hint="cs"/>
          <w:rtl/>
        </w:rPr>
        <w:t>ا</w:t>
      </w:r>
      <w:r w:rsidR="005E23D0">
        <w:rPr>
          <w:rFonts w:hint="cs"/>
          <w:rtl/>
        </w:rPr>
        <w:t>ً</w:t>
      </w:r>
      <w:r w:rsidRPr="00AB7B7C">
        <w:rPr>
          <w:rFonts w:hint="cs"/>
          <w:rtl/>
        </w:rPr>
        <w:t xml:space="preserve"> عام</w:t>
      </w:r>
      <w:r w:rsidR="005E23D0">
        <w:rPr>
          <w:rFonts w:hint="cs"/>
          <w:rtl/>
        </w:rPr>
        <w:t>َّ</w:t>
      </w:r>
      <w:r w:rsidRPr="00AB7B7C">
        <w:rPr>
          <w:rFonts w:hint="cs"/>
          <w:rtl/>
        </w:rPr>
        <w:t>ة البلوى شايعة</w:t>
      </w:r>
      <w:r w:rsidR="005E23D0">
        <w:rPr>
          <w:rFonts w:hint="cs"/>
          <w:rtl/>
        </w:rPr>
        <w:t>ٌ</w:t>
      </w:r>
      <w:r w:rsidRPr="00AB7B7C">
        <w:rPr>
          <w:rFonts w:hint="cs"/>
          <w:rtl/>
        </w:rPr>
        <w:t>. وما أغفلهم عن قوله لعم</w:t>
      </w:r>
      <w:r w:rsidR="005E23D0">
        <w:rPr>
          <w:rFonts w:hint="cs"/>
          <w:rtl/>
        </w:rPr>
        <w:t>ّ</w:t>
      </w:r>
      <w:r w:rsidRPr="00AB7B7C">
        <w:rPr>
          <w:rFonts w:hint="cs"/>
          <w:rtl/>
        </w:rPr>
        <w:t>ار</w:t>
      </w:r>
      <w:r w:rsidR="002A5C48">
        <w:rPr>
          <w:rFonts w:hint="cs"/>
          <w:rtl/>
        </w:rPr>
        <w:t>:</w:t>
      </w:r>
      <w:r w:rsidRPr="00AB7B7C">
        <w:rPr>
          <w:rFonts w:hint="cs"/>
          <w:rtl/>
        </w:rPr>
        <w:t xml:space="preserve"> ات</w:t>
      </w:r>
      <w:r w:rsidR="005E23D0">
        <w:rPr>
          <w:rFonts w:hint="cs"/>
          <w:rtl/>
        </w:rPr>
        <w:t>َّ</w:t>
      </w:r>
      <w:r w:rsidRPr="00AB7B7C">
        <w:rPr>
          <w:rFonts w:hint="cs"/>
          <w:rtl/>
        </w:rPr>
        <w:t>ق الله يا عم</w:t>
      </w:r>
      <w:r w:rsidR="005E23D0">
        <w:rPr>
          <w:rFonts w:hint="cs"/>
          <w:rtl/>
        </w:rPr>
        <w:t>ّ</w:t>
      </w:r>
      <w:r w:rsidRPr="00AB7B7C">
        <w:rPr>
          <w:rFonts w:hint="cs"/>
          <w:rtl/>
        </w:rPr>
        <w:t>ار</w:t>
      </w:r>
      <w:r w:rsidR="00E7610E">
        <w:rPr>
          <w:rFonts w:hint="cs"/>
          <w:rtl/>
        </w:rPr>
        <w:t>؟</w:t>
      </w:r>
      <w:r w:rsidRPr="00AB7B7C">
        <w:rPr>
          <w:rFonts w:hint="cs"/>
          <w:rtl/>
        </w:rPr>
        <w:t xml:space="preserve"> وعن تركه الص</w:t>
      </w:r>
      <w:r w:rsidR="005E23D0">
        <w:rPr>
          <w:rFonts w:hint="cs"/>
          <w:rtl/>
        </w:rPr>
        <w:t>َّ</w:t>
      </w:r>
      <w:r w:rsidRPr="00AB7B7C">
        <w:rPr>
          <w:rFonts w:hint="cs"/>
          <w:rtl/>
        </w:rPr>
        <w:t>لاة يوم أجنب في السري</w:t>
      </w:r>
      <w:r w:rsidR="005E23D0">
        <w:rPr>
          <w:rFonts w:hint="cs"/>
          <w:rtl/>
        </w:rPr>
        <w:t>َّ</w:t>
      </w:r>
      <w:r w:rsidRPr="00AB7B7C">
        <w:rPr>
          <w:rFonts w:hint="cs"/>
          <w:rtl/>
        </w:rPr>
        <w:t>ة بعد ما جاء ال</w:t>
      </w:r>
      <w:r w:rsidR="005E23D0">
        <w:rPr>
          <w:rFonts w:hint="cs"/>
          <w:rtl/>
        </w:rPr>
        <w:t>إ</w:t>
      </w:r>
      <w:r w:rsidRPr="00AB7B7C">
        <w:rPr>
          <w:rFonts w:hint="cs"/>
          <w:rtl/>
        </w:rPr>
        <w:t>سلام بالط</w:t>
      </w:r>
      <w:r w:rsidR="005E23D0">
        <w:rPr>
          <w:rFonts w:hint="cs"/>
          <w:rtl/>
        </w:rPr>
        <w:t>َّ</w:t>
      </w:r>
      <w:r w:rsidRPr="00AB7B7C">
        <w:rPr>
          <w:rFonts w:hint="cs"/>
          <w:rtl/>
        </w:rPr>
        <w:t>هورين</w:t>
      </w:r>
      <w:r w:rsidR="00E7610E">
        <w:rPr>
          <w:rFonts w:hint="cs"/>
          <w:rtl/>
        </w:rPr>
        <w:t>؟</w:t>
      </w:r>
      <w:r w:rsidRPr="00AB7B7C">
        <w:rPr>
          <w:rFonts w:hint="cs"/>
          <w:rtl/>
        </w:rPr>
        <w:t xml:space="preserve"> وعن جهله بآية التيم</w:t>
      </w:r>
      <w:r w:rsidR="00AB16E5">
        <w:rPr>
          <w:rFonts w:hint="cs"/>
          <w:rtl/>
        </w:rPr>
        <w:t>ّ</w:t>
      </w:r>
      <w:r w:rsidRPr="00AB7B7C">
        <w:rPr>
          <w:rFonts w:hint="cs"/>
          <w:rtl/>
        </w:rPr>
        <w:t>م وحكم القرآن الكريم</w:t>
      </w:r>
      <w:r w:rsidR="00E7610E">
        <w:rPr>
          <w:rFonts w:hint="cs"/>
          <w:rtl/>
        </w:rPr>
        <w:t>؟</w:t>
      </w:r>
      <w:r w:rsidRPr="00AB7B7C">
        <w:rPr>
          <w:rFonts w:hint="cs"/>
          <w:rtl/>
        </w:rPr>
        <w:t xml:space="preserve"> وعن غض</w:t>
      </w:r>
      <w:r w:rsidR="00AB16E5">
        <w:rPr>
          <w:rFonts w:hint="cs"/>
          <w:rtl/>
        </w:rPr>
        <w:t>ِّ</w:t>
      </w:r>
      <w:r w:rsidRPr="00AB7B7C">
        <w:rPr>
          <w:rFonts w:hint="cs"/>
          <w:rtl/>
        </w:rPr>
        <w:t>ه البصر عن تعليم النبي</w:t>
      </w:r>
      <w:r w:rsidR="00AB16E5">
        <w:rPr>
          <w:rFonts w:hint="cs"/>
          <w:rtl/>
        </w:rPr>
        <w:t>ِّ</w:t>
      </w:r>
      <w:r w:rsidRPr="00AB7B7C">
        <w:rPr>
          <w:rFonts w:hint="cs"/>
          <w:rtl/>
        </w:rPr>
        <w:t xml:space="preserve"> صل</w:t>
      </w:r>
      <w:r w:rsidR="00AB16E5">
        <w:rPr>
          <w:rFonts w:hint="cs"/>
          <w:rtl/>
        </w:rPr>
        <w:t>ّ</w:t>
      </w:r>
      <w:r w:rsidRPr="00AB7B7C">
        <w:rPr>
          <w:rFonts w:hint="cs"/>
          <w:rtl/>
        </w:rPr>
        <w:t>ى الله عليه وآله وسل</w:t>
      </w:r>
      <w:r w:rsidR="00AB16E5">
        <w:rPr>
          <w:rFonts w:hint="cs"/>
          <w:rtl/>
        </w:rPr>
        <w:t>ّ</w:t>
      </w:r>
      <w:r w:rsidRPr="00AB7B7C">
        <w:rPr>
          <w:rFonts w:hint="cs"/>
          <w:rtl/>
        </w:rPr>
        <w:t>م عم</w:t>
      </w:r>
      <w:r w:rsidR="00AB16E5">
        <w:rPr>
          <w:rFonts w:hint="cs"/>
          <w:rtl/>
        </w:rPr>
        <w:t>ّ</w:t>
      </w:r>
      <w:r w:rsidRPr="00AB7B7C">
        <w:rPr>
          <w:rFonts w:hint="cs"/>
          <w:rtl/>
        </w:rPr>
        <w:t>ارا</w:t>
      </w:r>
      <w:r w:rsidR="00AB16E5">
        <w:rPr>
          <w:rFonts w:hint="cs"/>
          <w:rtl/>
        </w:rPr>
        <w:t>ً</w:t>
      </w:r>
      <w:r w:rsidRPr="00AB7B7C">
        <w:rPr>
          <w:rFonts w:hint="cs"/>
          <w:rtl/>
        </w:rPr>
        <w:t xml:space="preserve"> بكيفي</w:t>
      </w:r>
      <w:r w:rsidR="00AB16E5">
        <w:rPr>
          <w:rFonts w:hint="cs"/>
          <w:rtl/>
        </w:rPr>
        <w:t>َّ</w:t>
      </w:r>
      <w:r w:rsidRPr="00AB7B7C">
        <w:rPr>
          <w:rFonts w:hint="cs"/>
          <w:rtl/>
        </w:rPr>
        <w:t>ة التيم</w:t>
      </w:r>
      <w:r w:rsidR="00AB16E5">
        <w:rPr>
          <w:rFonts w:hint="cs"/>
          <w:rtl/>
        </w:rPr>
        <w:t>ّ</w:t>
      </w:r>
      <w:r w:rsidRPr="00AB7B7C">
        <w:rPr>
          <w:rFonts w:hint="cs"/>
          <w:rtl/>
        </w:rPr>
        <w:t>م</w:t>
      </w:r>
      <w:r w:rsidR="00E7610E">
        <w:rPr>
          <w:rFonts w:hint="cs"/>
          <w:rtl/>
        </w:rPr>
        <w:t>؟</w:t>
      </w:r>
      <w:r w:rsidRPr="00AB7B7C">
        <w:rPr>
          <w:rFonts w:hint="cs"/>
          <w:rtl/>
        </w:rPr>
        <w:t xml:space="preserve"> ما أذهلهم عن هذه الطام</w:t>
      </w:r>
      <w:r w:rsidR="00AB16E5">
        <w:rPr>
          <w:rFonts w:hint="cs"/>
          <w:rtl/>
        </w:rPr>
        <w:t>ّ</w:t>
      </w:r>
      <w:r w:rsidRPr="00AB7B7C">
        <w:rPr>
          <w:rFonts w:hint="cs"/>
          <w:rtl/>
        </w:rPr>
        <w:t>ات الكبرى وأشغلهم بعم</w:t>
      </w:r>
      <w:r w:rsidR="00AB16E5">
        <w:rPr>
          <w:rFonts w:hint="cs"/>
          <w:rtl/>
        </w:rPr>
        <w:t>ّ</w:t>
      </w:r>
      <w:r w:rsidRPr="00AB7B7C">
        <w:rPr>
          <w:rFonts w:hint="cs"/>
          <w:rtl/>
        </w:rPr>
        <w:t>ار وكلمته</w:t>
      </w:r>
      <w:r w:rsidR="00E7610E">
        <w:rPr>
          <w:rFonts w:hint="cs"/>
          <w:rtl/>
        </w:rPr>
        <w:t>؟</w:t>
      </w:r>
      <w:r w:rsidRPr="00AB7B7C">
        <w:rPr>
          <w:rFonts w:hint="cs"/>
          <w:rtl/>
        </w:rPr>
        <w:t xml:space="preserve"> نعم الحب</w:t>
      </w:r>
      <w:r w:rsidR="00AB16E5">
        <w:rPr>
          <w:rFonts w:hint="cs"/>
          <w:rtl/>
        </w:rPr>
        <w:t>ُّ</w:t>
      </w:r>
      <w:r w:rsidRPr="00AB7B7C">
        <w:rPr>
          <w:rFonts w:hint="cs"/>
          <w:rtl/>
        </w:rPr>
        <w:t xml:space="preserve"> ي</w:t>
      </w:r>
      <w:r w:rsidR="00AB16E5">
        <w:rPr>
          <w:rFonts w:hint="cs"/>
          <w:rtl/>
        </w:rPr>
        <w:t>ُ</w:t>
      </w:r>
      <w:r w:rsidRPr="00AB7B7C">
        <w:rPr>
          <w:rFonts w:hint="cs"/>
          <w:rtl/>
        </w:rPr>
        <w:t>عمي وي</w:t>
      </w:r>
      <w:r w:rsidR="00AB16E5">
        <w:rPr>
          <w:rFonts w:hint="cs"/>
          <w:rtl/>
        </w:rPr>
        <w:t>ُ</w:t>
      </w:r>
      <w:r w:rsidRPr="00AB7B7C">
        <w:rPr>
          <w:rFonts w:hint="cs"/>
          <w:rtl/>
        </w:rPr>
        <w:t>صم</w:t>
      </w:r>
      <w:r w:rsidR="00AB16E5">
        <w:rPr>
          <w:rFonts w:hint="cs"/>
          <w:rtl/>
        </w:rPr>
        <w:t>ّ</w:t>
      </w:r>
      <w:r w:rsidR="002A5C48">
        <w:rPr>
          <w:rFonts w:hint="cs"/>
          <w:rtl/>
        </w:rPr>
        <w:t>،</w:t>
      </w:r>
      <w:r w:rsidRPr="00AB7B7C">
        <w:rPr>
          <w:rFonts w:hint="cs"/>
          <w:rtl/>
        </w:rPr>
        <w:t xml:space="preserve"> ومن كان في هذه أعمى فهو في الآخرة أعمى وأضل</w:t>
      </w:r>
      <w:r w:rsidR="00AB16E5">
        <w:rPr>
          <w:rFonts w:hint="cs"/>
          <w:rtl/>
        </w:rPr>
        <w:t>ُّ</w:t>
      </w:r>
      <w:r w:rsidRPr="00AB7B7C">
        <w:rPr>
          <w:rFonts w:hint="cs"/>
          <w:rtl/>
        </w:rPr>
        <w:t xml:space="preserve"> سبيلا. </w:t>
      </w:r>
    </w:p>
    <w:p w:rsidR="0026644B" w:rsidRPr="00AB7B7C" w:rsidRDefault="0026644B" w:rsidP="00AB16E5">
      <w:pPr>
        <w:pStyle w:val="libNormal"/>
        <w:rPr>
          <w:rtl/>
        </w:rPr>
      </w:pPr>
      <w:r w:rsidRPr="00AB7B7C">
        <w:rPr>
          <w:rFonts w:hint="cs"/>
          <w:rtl/>
        </w:rPr>
        <w:t>ويظهر من العيني في عمدة القاري 2 ص 172</w:t>
      </w:r>
      <w:r w:rsidR="002A5C48">
        <w:rPr>
          <w:rFonts w:hint="cs"/>
          <w:rtl/>
        </w:rPr>
        <w:t>،</w:t>
      </w:r>
      <w:r w:rsidRPr="00AB7B7C">
        <w:rPr>
          <w:rFonts w:hint="cs"/>
          <w:rtl/>
        </w:rPr>
        <w:t xml:space="preserve"> و</w:t>
      </w:r>
      <w:r w:rsidR="00AB16E5">
        <w:rPr>
          <w:rFonts w:hint="cs"/>
          <w:rtl/>
        </w:rPr>
        <w:t>إ</w:t>
      </w:r>
      <w:r w:rsidRPr="00AB7B7C">
        <w:rPr>
          <w:rFonts w:hint="cs"/>
          <w:rtl/>
        </w:rPr>
        <w:t>بن حجر في فتح الباري 1 ص 352 ثبوت تينك الفقرتين</w:t>
      </w:r>
      <w:r w:rsidRPr="00155825">
        <w:rPr>
          <w:rStyle w:val="libFootnotenumChar"/>
          <w:rFonts w:hint="cs"/>
          <w:rtl/>
        </w:rPr>
        <w:t>(1)</w:t>
      </w:r>
      <w:r w:rsidRPr="00AB7B7C">
        <w:rPr>
          <w:rFonts w:hint="cs"/>
          <w:rtl/>
        </w:rPr>
        <w:t xml:space="preserve"> من لفظ عمر في الحديث ولذلك جعلاه مذهبا</w:t>
      </w:r>
      <w:r w:rsidR="00AB16E5">
        <w:rPr>
          <w:rFonts w:hint="cs"/>
          <w:rtl/>
        </w:rPr>
        <w:t>ً</w:t>
      </w:r>
      <w:r w:rsidRPr="00AB7B7C">
        <w:rPr>
          <w:rFonts w:hint="cs"/>
          <w:rtl/>
        </w:rPr>
        <w:t xml:space="preserve"> له</w:t>
      </w:r>
      <w:r w:rsidR="002A5C48">
        <w:rPr>
          <w:rFonts w:hint="cs"/>
          <w:rtl/>
        </w:rPr>
        <w:t>،</w:t>
      </w:r>
      <w:r w:rsidRPr="00AB7B7C">
        <w:rPr>
          <w:rFonts w:hint="cs"/>
          <w:rtl/>
        </w:rPr>
        <w:t xml:space="preserve"> قال العيني</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أعني قول عمر</w:t>
      </w:r>
      <w:r w:rsidR="002A5C48">
        <w:rPr>
          <w:rFonts w:hint="cs"/>
          <w:rtl/>
        </w:rPr>
        <w:t>:</w:t>
      </w:r>
      <w:r w:rsidRPr="0026644B">
        <w:rPr>
          <w:rFonts w:hint="cs"/>
          <w:rtl/>
        </w:rPr>
        <w:t xml:space="preserve"> لا تصل. وقوله</w:t>
      </w:r>
      <w:r w:rsidR="002A5C48">
        <w:rPr>
          <w:rFonts w:hint="cs"/>
          <w:rtl/>
        </w:rPr>
        <w:t>:</w:t>
      </w:r>
      <w:r w:rsidRPr="0026644B">
        <w:rPr>
          <w:rFonts w:hint="cs"/>
          <w:rtl/>
        </w:rPr>
        <w:t xml:space="preserve"> أما أنا فلم أكن لأصلي</w:t>
      </w:r>
      <w:r w:rsidR="00B07F23">
        <w:rPr>
          <w:rFonts w:hint="cs"/>
          <w:rtl/>
        </w:rPr>
        <w:t xml:space="preserve"> حتّى </w:t>
      </w:r>
      <w:r w:rsidRPr="0026644B">
        <w:rPr>
          <w:rFonts w:hint="cs"/>
          <w:rtl/>
        </w:rPr>
        <w:t xml:space="preserve">أجد الماء. </w:t>
      </w:r>
    </w:p>
    <w:p w:rsidR="001908EB" w:rsidRDefault="0026644B" w:rsidP="0026644B">
      <w:pPr>
        <w:pStyle w:val="libNormal"/>
      </w:pPr>
      <w:r>
        <w:rPr>
          <w:rFonts w:hint="cs"/>
          <w:rtl/>
        </w:rPr>
        <w:br w:type="page"/>
      </w:r>
    </w:p>
    <w:p w:rsidR="001908EB" w:rsidRDefault="0026644B" w:rsidP="00F15AF9">
      <w:pPr>
        <w:pStyle w:val="libNormal"/>
        <w:rPr>
          <w:rtl/>
        </w:rPr>
      </w:pPr>
      <w:r w:rsidRPr="00AB7B7C">
        <w:rPr>
          <w:rFonts w:hint="cs"/>
          <w:rtl/>
        </w:rPr>
        <w:lastRenderedPageBreak/>
        <w:t xml:space="preserve">فيه </w:t>
      </w:r>
      <w:r w:rsidR="00F15AF9">
        <w:rPr>
          <w:rFonts w:hint="cs"/>
          <w:rtl/>
        </w:rPr>
        <w:t>[</w:t>
      </w:r>
      <w:r w:rsidRPr="00AB7B7C">
        <w:rPr>
          <w:rFonts w:hint="cs"/>
          <w:rtl/>
        </w:rPr>
        <w:t>يعني في الحديث</w:t>
      </w:r>
      <w:r w:rsidR="00F15AF9">
        <w:rPr>
          <w:rFonts w:hint="cs"/>
          <w:rtl/>
        </w:rPr>
        <w:t>]</w:t>
      </w:r>
      <w:r w:rsidRPr="00AB7B7C">
        <w:rPr>
          <w:rFonts w:hint="cs"/>
          <w:rtl/>
        </w:rPr>
        <w:t xml:space="preserve"> أن</w:t>
      </w:r>
      <w:r w:rsidR="00F15AF9">
        <w:rPr>
          <w:rFonts w:hint="cs"/>
          <w:rtl/>
        </w:rPr>
        <w:t>َّ</w:t>
      </w:r>
      <w:r w:rsidRPr="00AB7B7C">
        <w:rPr>
          <w:rFonts w:hint="cs"/>
          <w:rtl/>
        </w:rPr>
        <w:t xml:space="preserve"> عمر رضي الله عنه لم يكن يرى للجنب التيم</w:t>
      </w:r>
      <w:r w:rsidR="00F15AF9">
        <w:rPr>
          <w:rFonts w:hint="cs"/>
          <w:rtl/>
        </w:rPr>
        <w:t>ّ</w:t>
      </w:r>
      <w:r w:rsidRPr="00AB7B7C">
        <w:rPr>
          <w:rFonts w:hint="cs"/>
          <w:rtl/>
        </w:rPr>
        <w:t>م لقول عم</w:t>
      </w:r>
      <w:r w:rsidR="00F15AF9">
        <w:rPr>
          <w:rFonts w:hint="cs"/>
          <w:rtl/>
        </w:rPr>
        <w:t>ّ</w:t>
      </w:r>
      <w:r w:rsidRPr="00AB7B7C">
        <w:rPr>
          <w:rFonts w:hint="cs"/>
          <w:rtl/>
        </w:rPr>
        <w:t>ار له</w:t>
      </w:r>
      <w:r w:rsidR="002A5C48">
        <w:rPr>
          <w:rFonts w:hint="cs"/>
          <w:rtl/>
        </w:rPr>
        <w:t>:</w:t>
      </w:r>
      <w:r w:rsidRPr="00AB7B7C">
        <w:rPr>
          <w:rFonts w:hint="cs"/>
          <w:rtl/>
        </w:rPr>
        <w:t xml:space="preserve"> فأم</w:t>
      </w:r>
      <w:r w:rsidR="00F15AF9">
        <w:rPr>
          <w:rFonts w:hint="cs"/>
          <w:rtl/>
        </w:rPr>
        <w:t>ّ</w:t>
      </w:r>
      <w:r w:rsidRPr="00AB7B7C">
        <w:rPr>
          <w:rFonts w:hint="cs"/>
          <w:rtl/>
        </w:rPr>
        <w:t>ا أنت فلم تصل</w:t>
      </w:r>
      <w:r w:rsidR="00F15AF9">
        <w:rPr>
          <w:rFonts w:hint="cs"/>
          <w:rtl/>
        </w:rPr>
        <w:t>ِّ</w:t>
      </w:r>
      <w:r w:rsidR="002A5C48">
        <w:rPr>
          <w:rFonts w:hint="cs"/>
          <w:rtl/>
        </w:rPr>
        <w:t>،</w:t>
      </w:r>
      <w:r w:rsidRPr="00AB7B7C">
        <w:rPr>
          <w:rFonts w:hint="cs"/>
          <w:rtl/>
        </w:rPr>
        <w:t xml:space="preserve"> وقال</w:t>
      </w:r>
      <w:r w:rsidR="002A5C48">
        <w:rPr>
          <w:rFonts w:hint="cs"/>
          <w:rtl/>
        </w:rPr>
        <w:t>:</w:t>
      </w:r>
      <w:r w:rsidRPr="00AB7B7C">
        <w:rPr>
          <w:rFonts w:hint="cs"/>
          <w:rtl/>
        </w:rPr>
        <w:t xml:space="preserve"> إن</w:t>
      </w:r>
      <w:r w:rsidR="00F15AF9">
        <w:rPr>
          <w:rFonts w:hint="cs"/>
          <w:rtl/>
        </w:rPr>
        <w:t>َّ</w:t>
      </w:r>
      <w:r w:rsidRPr="00AB7B7C">
        <w:rPr>
          <w:rFonts w:hint="cs"/>
          <w:rtl/>
        </w:rPr>
        <w:t>ه جعل آية التيم</w:t>
      </w:r>
      <w:r w:rsidR="00F15AF9">
        <w:rPr>
          <w:rFonts w:hint="cs"/>
          <w:rtl/>
        </w:rPr>
        <w:t>ّ</w:t>
      </w:r>
      <w:r w:rsidRPr="00AB7B7C">
        <w:rPr>
          <w:rFonts w:hint="cs"/>
          <w:rtl/>
        </w:rPr>
        <w:t>م مختص</w:t>
      </w:r>
      <w:r w:rsidR="00F15AF9">
        <w:rPr>
          <w:rFonts w:hint="cs"/>
          <w:rtl/>
        </w:rPr>
        <w:t>َّ</w:t>
      </w:r>
      <w:r w:rsidRPr="00AB7B7C">
        <w:rPr>
          <w:rFonts w:hint="cs"/>
          <w:rtl/>
        </w:rPr>
        <w:t>ة بالحدث الأصغر و أد</w:t>
      </w:r>
      <w:r w:rsidR="00F15AF9">
        <w:rPr>
          <w:rFonts w:hint="cs"/>
          <w:rtl/>
        </w:rPr>
        <w:t>ّ</w:t>
      </w:r>
      <w:r w:rsidRPr="00AB7B7C">
        <w:rPr>
          <w:rFonts w:hint="cs"/>
          <w:rtl/>
        </w:rPr>
        <w:t xml:space="preserve">ى </w:t>
      </w:r>
      <w:r w:rsidR="00F15AF9">
        <w:rPr>
          <w:rFonts w:hint="cs"/>
          <w:rtl/>
        </w:rPr>
        <w:t>إ</w:t>
      </w:r>
      <w:r w:rsidRPr="00AB7B7C">
        <w:rPr>
          <w:rFonts w:hint="cs"/>
          <w:rtl/>
        </w:rPr>
        <w:t>جتهاده إلى أن</w:t>
      </w:r>
      <w:r w:rsidR="00F15AF9">
        <w:rPr>
          <w:rFonts w:hint="cs"/>
          <w:rtl/>
        </w:rPr>
        <w:t>َّ</w:t>
      </w:r>
      <w:r w:rsidRPr="00AB7B7C">
        <w:rPr>
          <w:rFonts w:hint="cs"/>
          <w:rtl/>
        </w:rPr>
        <w:t xml:space="preserve"> الجنب لا يتيم</w:t>
      </w:r>
      <w:r w:rsidR="00F15AF9">
        <w:rPr>
          <w:rFonts w:hint="cs"/>
          <w:rtl/>
        </w:rPr>
        <w:t>ّ</w:t>
      </w:r>
      <w:r w:rsidRPr="00AB7B7C">
        <w:rPr>
          <w:rFonts w:hint="cs"/>
          <w:rtl/>
        </w:rPr>
        <w:t xml:space="preserve">م. </w:t>
      </w:r>
    </w:p>
    <w:p w:rsidR="001908EB" w:rsidRDefault="0026644B" w:rsidP="00F15AF9">
      <w:pPr>
        <w:pStyle w:val="libNormal"/>
        <w:rPr>
          <w:rtl/>
        </w:rPr>
      </w:pPr>
      <w:r w:rsidRPr="00AB7B7C">
        <w:rPr>
          <w:rFonts w:hint="cs"/>
          <w:rtl/>
        </w:rPr>
        <w:t xml:space="preserve">وقال </w:t>
      </w:r>
      <w:r w:rsidR="00F15AF9">
        <w:rPr>
          <w:rFonts w:hint="cs"/>
          <w:rtl/>
        </w:rPr>
        <w:t>إ</w:t>
      </w:r>
      <w:r w:rsidRPr="00AB7B7C">
        <w:rPr>
          <w:rFonts w:hint="cs"/>
          <w:rtl/>
        </w:rPr>
        <w:t>بن حجر</w:t>
      </w:r>
      <w:r w:rsidR="002A5C48">
        <w:rPr>
          <w:rFonts w:hint="cs"/>
          <w:rtl/>
        </w:rPr>
        <w:t>:</w:t>
      </w:r>
      <w:r w:rsidRPr="00AB7B7C">
        <w:rPr>
          <w:rFonts w:hint="cs"/>
          <w:rtl/>
        </w:rPr>
        <w:t xml:space="preserve"> هذا مذهب</w:t>
      </w:r>
      <w:r w:rsidR="00F15AF9">
        <w:rPr>
          <w:rFonts w:hint="cs"/>
          <w:rtl/>
        </w:rPr>
        <w:t>ٌ</w:t>
      </w:r>
      <w:r w:rsidRPr="00AB7B7C">
        <w:rPr>
          <w:rFonts w:hint="cs"/>
          <w:rtl/>
        </w:rPr>
        <w:t xml:space="preserve"> مشهور</w:t>
      </w:r>
      <w:r w:rsidR="00F15AF9">
        <w:rPr>
          <w:rFonts w:hint="cs"/>
          <w:rtl/>
        </w:rPr>
        <w:t>ٌ</w:t>
      </w:r>
      <w:r w:rsidRPr="00AB7B7C">
        <w:rPr>
          <w:rFonts w:hint="cs"/>
          <w:rtl/>
        </w:rPr>
        <w:t xml:space="preserve"> عن عمر. </w:t>
      </w:r>
    </w:p>
    <w:p w:rsidR="001908EB" w:rsidRDefault="0026644B" w:rsidP="00F15AF9">
      <w:pPr>
        <w:pStyle w:val="libNormal"/>
        <w:rPr>
          <w:rtl/>
        </w:rPr>
      </w:pPr>
      <w:r w:rsidRPr="00AB7B7C">
        <w:rPr>
          <w:rFonts w:hint="cs"/>
          <w:rtl/>
        </w:rPr>
        <w:t>ي</w:t>
      </w:r>
      <w:r w:rsidR="00F15AF9">
        <w:rPr>
          <w:rFonts w:hint="cs"/>
          <w:rtl/>
        </w:rPr>
        <w:t>ُ</w:t>
      </w:r>
      <w:r w:rsidRPr="00AB7B7C">
        <w:rPr>
          <w:rFonts w:hint="cs"/>
          <w:rtl/>
        </w:rPr>
        <w:t>عرب الحديث عن أن</w:t>
      </w:r>
      <w:r w:rsidR="00F15AF9">
        <w:rPr>
          <w:rFonts w:hint="cs"/>
          <w:rtl/>
        </w:rPr>
        <w:t>َّ</w:t>
      </w:r>
      <w:r w:rsidRPr="00AB7B7C">
        <w:rPr>
          <w:rFonts w:hint="cs"/>
          <w:rtl/>
        </w:rPr>
        <w:t xml:space="preserve"> هذا ال</w:t>
      </w:r>
      <w:r w:rsidR="00F15AF9">
        <w:rPr>
          <w:rFonts w:hint="cs"/>
          <w:rtl/>
        </w:rPr>
        <w:t>إ</w:t>
      </w:r>
      <w:r w:rsidRPr="00AB7B7C">
        <w:rPr>
          <w:rFonts w:hint="cs"/>
          <w:rtl/>
        </w:rPr>
        <w:t>جتهاد من الخليفة كان في حياة رسول الله صل</w:t>
      </w:r>
      <w:r w:rsidR="00F15AF9">
        <w:rPr>
          <w:rFonts w:hint="cs"/>
          <w:rtl/>
        </w:rPr>
        <w:t>ّ</w:t>
      </w:r>
      <w:r w:rsidRPr="00AB7B7C">
        <w:rPr>
          <w:rFonts w:hint="cs"/>
          <w:rtl/>
        </w:rPr>
        <w:t>ى الله عليه وآله وسل</w:t>
      </w:r>
      <w:r w:rsidR="00F15AF9">
        <w:rPr>
          <w:rFonts w:hint="cs"/>
          <w:rtl/>
        </w:rPr>
        <w:t>ّ</w:t>
      </w:r>
      <w:r w:rsidRPr="00AB7B7C">
        <w:rPr>
          <w:rFonts w:hint="cs"/>
          <w:rtl/>
        </w:rPr>
        <w:t>م وهو أعجب شئ طرق أ</w:t>
      </w:r>
      <w:r w:rsidR="00F15AF9">
        <w:rPr>
          <w:rFonts w:hint="cs"/>
          <w:rtl/>
        </w:rPr>
        <w:t>ُ</w:t>
      </w:r>
      <w:r w:rsidRPr="00AB7B7C">
        <w:rPr>
          <w:rFonts w:hint="cs"/>
          <w:rtl/>
        </w:rPr>
        <w:t>ذن الدهر</w:t>
      </w:r>
      <w:r w:rsidR="002A5C48">
        <w:rPr>
          <w:rFonts w:hint="cs"/>
          <w:rtl/>
        </w:rPr>
        <w:t>،</w:t>
      </w:r>
      <w:r w:rsidRPr="00AB7B7C">
        <w:rPr>
          <w:rFonts w:hint="cs"/>
          <w:rtl/>
        </w:rPr>
        <w:t xml:space="preserve"> كيف أكمل الله دينه ومثل مس</w:t>
      </w:r>
      <w:r w:rsidR="00F15AF9">
        <w:rPr>
          <w:rFonts w:hint="cs"/>
          <w:rtl/>
        </w:rPr>
        <w:t>ئ</w:t>
      </w:r>
      <w:r w:rsidRPr="00AB7B7C">
        <w:rPr>
          <w:rFonts w:hint="cs"/>
          <w:rtl/>
        </w:rPr>
        <w:t>لة التيم</w:t>
      </w:r>
      <w:r w:rsidR="00F15AF9">
        <w:rPr>
          <w:rFonts w:hint="cs"/>
          <w:rtl/>
        </w:rPr>
        <w:t>ّ</w:t>
      </w:r>
      <w:r w:rsidRPr="00AB7B7C">
        <w:rPr>
          <w:rFonts w:hint="cs"/>
          <w:rtl/>
        </w:rPr>
        <w:t>م العام</w:t>
      </w:r>
      <w:r w:rsidR="00F15AF9">
        <w:rPr>
          <w:rFonts w:hint="cs"/>
          <w:rtl/>
        </w:rPr>
        <w:t>َّ</w:t>
      </w:r>
      <w:r w:rsidRPr="00AB7B7C">
        <w:rPr>
          <w:rFonts w:hint="cs"/>
          <w:rtl/>
        </w:rPr>
        <w:t>ة البلوى كانت غير معلومة في حياة النبي</w:t>
      </w:r>
      <w:r w:rsidR="00F15AF9">
        <w:rPr>
          <w:rFonts w:hint="cs"/>
          <w:rtl/>
        </w:rPr>
        <w:t>ِّ</w:t>
      </w:r>
      <w:r w:rsidRPr="00AB7B7C">
        <w:rPr>
          <w:rFonts w:hint="cs"/>
          <w:rtl/>
        </w:rPr>
        <w:t xml:space="preserve"> صل</w:t>
      </w:r>
      <w:r w:rsidR="00F15AF9">
        <w:rPr>
          <w:rFonts w:hint="cs"/>
          <w:rtl/>
        </w:rPr>
        <w:t>ّ</w:t>
      </w:r>
      <w:r w:rsidRPr="00AB7B7C">
        <w:rPr>
          <w:rFonts w:hint="cs"/>
          <w:rtl/>
        </w:rPr>
        <w:t>ى الله عليه وآله وسل</w:t>
      </w:r>
      <w:r w:rsidR="00F15AF9">
        <w:rPr>
          <w:rFonts w:hint="cs"/>
          <w:rtl/>
        </w:rPr>
        <w:t>ّ</w:t>
      </w:r>
      <w:r w:rsidRPr="00AB7B7C">
        <w:rPr>
          <w:rFonts w:hint="cs"/>
          <w:rtl/>
        </w:rPr>
        <w:t>م</w:t>
      </w:r>
      <w:r w:rsidR="002A5C48">
        <w:rPr>
          <w:rFonts w:hint="cs"/>
          <w:rtl/>
        </w:rPr>
        <w:t>،</w:t>
      </w:r>
      <w:r w:rsidRPr="00AB7B7C">
        <w:rPr>
          <w:rFonts w:hint="cs"/>
          <w:rtl/>
        </w:rPr>
        <w:t xml:space="preserve"> وبقي فيها مجالا</w:t>
      </w:r>
      <w:r w:rsidR="00F15AF9">
        <w:rPr>
          <w:rFonts w:hint="cs"/>
          <w:rtl/>
        </w:rPr>
        <w:t>ً</w:t>
      </w:r>
      <w:r w:rsidRPr="00AB7B7C">
        <w:rPr>
          <w:rFonts w:hint="cs"/>
          <w:rtl/>
        </w:rPr>
        <w:t xml:space="preserve"> لمثل الخليفة أن يجهل بها أو يجتهد فيها</w:t>
      </w:r>
      <w:r w:rsidR="00E7610E">
        <w:rPr>
          <w:rFonts w:hint="cs"/>
          <w:rtl/>
        </w:rPr>
        <w:t>؟</w:t>
      </w:r>
      <w:r w:rsidRPr="00AB7B7C">
        <w:rPr>
          <w:rFonts w:hint="cs"/>
          <w:rtl/>
        </w:rPr>
        <w:t xml:space="preserve"> وكيف فتح باب ال</w:t>
      </w:r>
      <w:r w:rsidR="00F15AF9">
        <w:rPr>
          <w:rFonts w:hint="cs"/>
          <w:rtl/>
        </w:rPr>
        <w:t>إ</w:t>
      </w:r>
      <w:r w:rsidRPr="00AB7B7C">
        <w:rPr>
          <w:rFonts w:hint="cs"/>
          <w:rtl/>
        </w:rPr>
        <w:t>جتهاد بمصراعيه على الأ</w:t>
      </w:r>
      <w:r w:rsidR="00F15AF9">
        <w:rPr>
          <w:rFonts w:hint="cs"/>
          <w:rtl/>
        </w:rPr>
        <w:t>ُ</w:t>
      </w:r>
      <w:r w:rsidRPr="00AB7B7C">
        <w:rPr>
          <w:rFonts w:hint="cs"/>
          <w:rtl/>
        </w:rPr>
        <w:t>م</w:t>
      </w:r>
      <w:r w:rsidR="00F15AF9">
        <w:rPr>
          <w:rFonts w:hint="cs"/>
          <w:rtl/>
        </w:rPr>
        <w:t>َّ</w:t>
      </w:r>
      <w:r w:rsidRPr="00AB7B7C">
        <w:rPr>
          <w:rFonts w:hint="cs"/>
          <w:rtl/>
        </w:rPr>
        <w:t>ة مع وجوده صلى الله عليه وآله وسلم بين ظهرانيها</w:t>
      </w:r>
      <w:r w:rsidR="00E7610E">
        <w:rPr>
          <w:rFonts w:hint="cs"/>
          <w:rtl/>
        </w:rPr>
        <w:t>؟</w:t>
      </w:r>
      <w:r w:rsidRPr="00AB7B7C">
        <w:rPr>
          <w:rFonts w:hint="cs"/>
          <w:rtl/>
        </w:rPr>
        <w:t xml:space="preserve">. </w:t>
      </w:r>
    </w:p>
    <w:p w:rsidR="001908EB" w:rsidRDefault="0026644B" w:rsidP="00385F8E">
      <w:pPr>
        <w:pStyle w:val="libNormal"/>
        <w:rPr>
          <w:rtl/>
        </w:rPr>
      </w:pPr>
      <w:r w:rsidRPr="00AB7B7C">
        <w:rPr>
          <w:rFonts w:hint="cs"/>
          <w:rtl/>
        </w:rPr>
        <w:t>فهل</w:t>
      </w:r>
      <w:r w:rsidR="00F15AF9">
        <w:rPr>
          <w:rFonts w:hint="cs"/>
          <w:rtl/>
        </w:rPr>
        <w:t>ّ</w:t>
      </w:r>
      <w:r w:rsidRPr="00AB7B7C">
        <w:rPr>
          <w:rFonts w:hint="cs"/>
          <w:rtl/>
        </w:rPr>
        <w:t>ا سأل الر</w:t>
      </w:r>
      <w:r w:rsidR="00F15AF9">
        <w:rPr>
          <w:rFonts w:hint="cs"/>
          <w:rtl/>
        </w:rPr>
        <w:t>َّ</w:t>
      </w:r>
      <w:r w:rsidRPr="00AB7B7C">
        <w:rPr>
          <w:rFonts w:hint="cs"/>
          <w:rtl/>
        </w:rPr>
        <w:t>جل رسول الله بعد ما خالفه عم</w:t>
      </w:r>
      <w:r w:rsidR="00F15AF9">
        <w:rPr>
          <w:rFonts w:hint="cs"/>
          <w:rtl/>
        </w:rPr>
        <w:t>ّ</w:t>
      </w:r>
      <w:r w:rsidRPr="00AB7B7C">
        <w:rPr>
          <w:rFonts w:hint="cs"/>
          <w:rtl/>
        </w:rPr>
        <w:t>ار</w:t>
      </w:r>
      <w:r w:rsidR="002A5C48">
        <w:rPr>
          <w:rFonts w:hint="cs"/>
          <w:rtl/>
        </w:rPr>
        <w:t>،</w:t>
      </w:r>
      <w:r w:rsidRPr="00AB7B7C">
        <w:rPr>
          <w:rFonts w:hint="cs"/>
          <w:rtl/>
        </w:rPr>
        <w:t xml:space="preserve"> ورآه يتمع</w:t>
      </w:r>
      <w:r w:rsidR="00F15AF9">
        <w:rPr>
          <w:rFonts w:hint="cs"/>
          <w:rtl/>
        </w:rPr>
        <w:t>َّ</w:t>
      </w:r>
      <w:r w:rsidRPr="00AB7B7C">
        <w:rPr>
          <w:rFonts w:hint="cs"/>
          <w:rtl/>
        </w:rPr>
        <w:t>ك بالتراب فيصل</w:t>
      </w:r>
      <w:r w:rsidR="00F15AF9">
        <w:rPr>
          <w:rFonts w:hint="cs"/>
          <w:rtl/>
        </w:rPr>
        <w:t>ّ</w:t>
      </w:r>
      <w:r w:rsidRPr="00AB7B7C">
        <w:rPr>
          <w:rFonts w:hint="cs"/>
          <w:rtl/>
        </w:rPr>
        <w:t>ي</w:t>
      </w:r>
      <w:r w:rsidR="00E7610E">
        <w:rPr>
          <w:rFonts w:hint="cs"/>
          <w:rtl/>
        </w:rPr>
        <w:t>؟</w:t>
      </w:r>
      <w:r w:rsidRPr="00AB7B7C">
        <w:rPr>
          <w:rFonts w:hint="cs"/>
          <w:rtl/>
        </w:rPr>
        <w:t xml:space="preserve">. </w:t>
      </w:r>
    </w:p>
    <w:p w:rsidR="00F15AF9" w:rsidRDefault="0026644B" w:rsidP="00385F8E">
      <w:pPr>
        <w:pStyle w:val="libNormal"/>
        <w:rPr>
          <w:rtl/>
        </w:rPr>
      </w:pPr>
      <w:r w:rsidRPr="00AB7B7C">
        <w:rPr>
          <w:rFonts w:hint="cs"/>
          <w:rtl/>
        </w:rPr>
        <w:t>وهل</w:t>
      </w:r>
      <w:r w:rsidR="00F15AF9">
        <w:rPr>
          <w:rFonts w:hint="cs"/>
          <w:rtl/>
        </w:rPr>
        <w:t>ّ</w:t>
      </w:r>
      <w:r w:rsidRPr="00AB7B7C">
        <w:rPr>
          <w:rFonts w:hint="cs"/>
          <w:rtl/>
        </w:rPr>
        <w:t>ا أخبره</w:t>
      </w:r>
      <w:r w:rsidR="00F15AF9">
        <w:rPr>
          <w:rFonts w:hint="cs"/>
          <w:rtl/>
        </w:rPr>
        <w:t xml:space="preserve"> عمّار </w:t>
      </w:r>
      <w:r w:rsidRPr="00AB7B7C">
        <w:rPr>
          <w:rFonts w:hint="cs"/>
          <w:rtl/>
        </w:rPr>
        <w:t>يوم أجنبا بما عل</w:t>
      </w:r>
      <w:r w:rsidR="00F15AF9">
        <w:rPr>
          <w:rFonts w:hint="cs"/>
          <w:rtl/>
        </w:rPr>
        <w:t>َّ</w:t>
      </w:r>
      <w:r w:rsidRPr="00AB7B7C">
        <w:rPr>
          <w:rFonts w:hint="cs"/>
          <w:rtl/>
        </w:rPr>
        <w:t>مه رسول الله من هديه وسن</w:t>
      </w:r>
      <w:r w:rsidR="00F15AF9">
        <w:rPr>
          <w:rFonts w:hint="cs"/>
          <w:rtl/>
        </w:rPr>
        <w:t>ّ</w:t>
      </w:r>
      <w:r w:rsidRPr="00AB7B7C">
        <w:rPr>
          <w:rFonts w:hint="cs"/>
          <w:rtl/>
        </w:rPr>
        <w:t>ته في التيم</w:t>
      </w:r>
      <w:r w:rsidR="00F15AF9">
        <w:rPr>
          <w:rFonts w:hint="cs"/>
          <w:rtl/>
        </w:rPr>
        <w:t>ّ</w:t>
      </w:r>
      <w:r w:rsidRPr="00AB7B7C">
        <w:rPr>
          <w:rFonts w:hint="cs"/>
          <w:rtl/>
        </w:rPr>
        <w:t>م</w:t>
      </w:r>
      <w:r w:rsidR="00E7610E">
        <w:rPr>
          <w:rFonts w:hint="cs"/>
          <w:rtl/>
        </w:rPr>
        <w:t>؟</w:t>
      </w:r>
      <w:r w:rsidRPr="00AB7B7C">
        <w:rPr>
          <w:rFonts w:hint="cs"/>
          <w:rtl/>
        </w:rPr>
        <w:t xml:space="preserve"> </w:t>
      </w:r>
    </w:p>
    <w:p w:rsidR="00F15AF9" w:rsidRDefault="0026644B" w:rsidP="00385F8E">
      <w:pPr>
        <w:pStyle w:val="libNormal"/>
        <w:rPr>
          <w:rtl/>
        </w:rPr>
      </w:pPr>
      <w:r w:rsidRPr="00AB7B7C">
        <w:rPr>
          <w:rFonts w:hint="cs"/>
          <w:rtl/>
        </w:rPr>
        <w:t>وهل</w:t>
      </w:r>
      <w:r w:rsidR="00F15AF9">
        <w:rPr>
          <w:rFonts w:hint="cs"/>
          <w:rtl/>
        </w:rPr>
        <w:t>ّ</w:t>
      </w:r>
      <w:r w:rsidRPr="00AB7B7C">
        <w:rPr>
          <w:rFonts w:hint="cs"/>
          <w:rtl/>
        </w:rPr>
        <w:t>ا علم رسول الله ترك عمر الص</w:t>
      </w:r>
      <w:r w:rsidR="00F15AF9">
        <w:rPr>
          <w:rFonts w:hint="cs"/>
          <w:rtl/>
        </w:rPr>
        <w:t>َّ</w:t>
      </w:r>
      <w:r w:rsidRPr="00AB7B7C">
        <w:rPr>
          <w:rFonts w:hint="cs"/>
          <w:rtl/>
        </w:rPr>
        <w:t>لاة</w:t>
      </w:r>
      <w:r w:rsidR="00155825">
        <w:rPr>
          <w:rFonts w:hint="cs"/>
          <w:rtl/>
        </w:rPr>
        <w:t xml:space="preserve"> - </w:t>
      </w:r>
      <w:r w:rsidRPr="00AB7B7C">
        <w:rPr>
          <w:rFonts w:hint="cs"/>
          <w:rtl/>
        </w:rPr>
        <w:t>وهي أهم الفرايض وأكملها</w:t>
      </w:r>
      <w:r w:rsidR="00155825">
        <w:rPr>
          <w:rFonts w:hint="cs"/>
          <w:rtl/>
        </w:rPr>
        <w:t xml:space="preserve"> - </w:t>
      </w:r>
      <w:r w:rsidRPr="00AB7B7C">
        <w:rPr>
          <w:rFonts w:hint="cs"/>
          <w:rtl/>
        </w:rPr>
        <w:t>مهما أجنب ولم يجد الماء وأخبره بما جاء به</w:t>
      </w:r>
      <w:r w:rsidR="00F15AF9">
        <w:rPr>
          <w:rFonts w:hint="cs"/>
          <w:rtl/>
        </w:rPr>
        <w:t xml:space="preserve"> الإسلام </w:t>
      </w:r>
      <w:r w:rsidRPr="00AB7B7C">
        <w:rPr>
          <w:rFonts w:hint="cs"/>
          <w:rtl/>
        </w:rPr>
        <w:t>وقر</w:t>
      </w:r>
      <w:r w:rsidR="00F15AF9">
        <w:rPr>
          <w:rFonts w:hint="cs"/>
          <w:rtl/>
        </w:rPr>
        <w:t>ّ</w:t>
      </w:r>
      <w:r w:rsidRPr="00AB7B7C">
        <w:rPr>
          <w:rFonts w:hint="cs"/>
          <w:rtl/>
        </w:rPr>
        <w:t>ر في شرعه المقد</w:t>
      </w:r>
      <w:r w:rsidR="00F15AF9">
        <w:rPr>
          <w:rFonts w:hint="cs"/>
          <w:rtl/>
        </w:rPr>
        <w:t>َّ</w:t>
      </w:r>
      <w:r w:rsidRPr="00AB7B7C">
        <w:rPr>
          <w:rFonts w:hint="cs"/>
          <w:rtl/>
        </w:rPr>
        <w:t>س</w:t>
      </w:r>
      <w:r w:rsidR="00E7610E">
        <w:rPr>
          <w:rFonts w:hint="cs"/>
          <w:rtl/>
        </w:rPr>
        <w:t>؟</w:t>
      </w:r>
      <w:r w:rsidRPr="00AB7B7C">
        <w:rPr>
          <w:rFonts w:hint="cs"/>
          <w:rtl/>
        </w:rPr>
        <w:t xml:space="preserve"> </w:t>
      </w:r>
    </w:p>
    <w:p w:rsidR="00F15AF9" w:rsidRDefault="0026644B" w:rsidP="00F15AF9">
      <w:pPr>
        <w:pStyle w:val="libNormal"/>
        <w:rPr>
          <w:rtl/>
        </w:rPr>
      </w:pPr>
      <w:r w:rsidRPr="00AB7B7C">
        <w:rPr>
          <w:rFonts w:hint="cs"/>
          <w:rtl/>
        </w:rPr>
        <w:t>وهل</w:t>
      </w:r>
      <w:r w:rsidR="00F15AF9">
        <w:rPr>
          <w:rFonts w:hint="cs"/>
          <w:rtl/>
        </w:rPr>
        <w:t>ّ</w:t>
      </w:r>
      <w:r w:rsidRPr="00AB7B7C">
        <w:rPr>
          <w:rFonts w:hint="cs"/>
          <w:rtl/>
        </w:rPr>
        <w:t>ا سأل عمر بعده صل</w:t>
      </w:r>
      <w:r w:rsidR="00F15AF9">
        <w:rPr>
          <w:rFonts w:hint="cs"/>
          <w:rtl/>
        </w:rPr>
        <w:t>ّ</w:t>
      </w:r>
      <w:r w:rsidRPr="00AB7B7C">
        <w:rPr>
          <w:rFonts w:hint="cs"/>
          <w:rtl/>
        </w:rPr>
        <w:t>ى الله عليه وآله وسل</w:t>
      </w:r>
      <w:r w:rsidR="00F15AF9">
        <w:rPr>
          <w:rFonts w:hint="cs"/>
          <w:rtl/>
        </w:rPr>
        <w:t>ّ</w:t>
      </w:r>
      <w:r w:rsidRPr="00AB7B7C">
        <w:rPr>
          <w:rFonts w:hint="cs"/>
          <w:rtl/>
        </w:rPr>
        <w:t>م رجالا</w:t>
      </w:r>
      <w:r w:rsidR="00F15AF9">
        <w:rPr>
          <w:rFonts w:hint="cs"/>
          <w:rtl/>
        </w:rPr>
        <w:t>ً</w:t>
      </w:r>
      <w:r w:rsidRPr="00AB7B7C">
        <w:rPr>
          <w:rFonts w:hint="cs"/>
          <w:rtl/>
        </w:rPr>
        <w:t xml:space="preserve"> خالفوه في رأيه هذا مثل علي</w:t>
      </w:r>
      <w:r w:rsidR="00F15AF9">
        <w:rPr>
          <w:rFonts w:hint="cs"/>
          <w:rtl/>
        </w:rPr>
        <w:t>ّ</w:t>
      </w:r>
      <w:r w:rsidRPr="00AB7B7C">
        <w:rPr>
          <w:rFonts w:hint="cs"/>
          <w:rtl/>
        </w:rPr>
        <w:t xml:space="preserve"> أمير المؤمنين و</w:t>
      </w:r>
      <w:r w:rsidR="00F15AF9">
        <w:rPr>
          <w:rFonts w:hint="cs"/>
          <w:rtl/>
        </w:rPr>
        <w:t>إ</w:t>
      </w:r>
      <w:r w:rsidRPr="00AB7B7C">
        <w:rPr>
          <w:rFonts w:hint="cs"/>
          <w:rtl/>
        </w:rPr>
        <w:t>بن عب</w:t>
      </w:r>
      <w:r w:rsidR="00F15AF9">
        <w:rPr>
          <w:rFonts w:hint="cs"/>
          <w:rtl/>
        </w:rPr>
        <w:t>ّ</w:t>
      </w:r>
      <w:r w:rsidRPr="00AB7B7C">
        <w:rPr>
          <w:rFonts w:hint="cs"/>
          <w:rtl/>
        </w:rPr>
        <w:t>اس وأبي موسى الأشعري والص</w:t>
      </w:r>
      <w:r w:rsidR="00F15AF9">
        <w:rPr>
          <w:rFonts w:hint="cs"/>
          <w:rtl/>
        </w:rPr>
        <w:t>َّ</w:t>
      </w:r>
      <w:r w:rsidRPr="00AB7B7C">
        <w:rPr>
          <w:rFonts w:hint="cs"/>
          <w:rtl/>
        </w:rPr>
        <w:t>حابة كل</w:t>
      </w:r>
      <w:r w:rsidR="00F15AF9">
        <w:rPr>
          <w:rFonts w:hint="cs"/>
          <w:rtl/>
        </w:rPr>
        <w:t>ّ</w:t>
      </w:r>
      <w:r w:rsidRPr="00AB7B7C">
        <w:rPr>
          <w:rFonts w:hint="cs"/>
          <w:rtl/>
        </w:rPr>
        <w:t>هم غير عبد الله بن مسعود</w:t>
      </w:r>
      <w:r w:rsidR="00E7610E">
        <w:rPr>
          <w:rFonts w:hint="cs"/>
          <w:rtl/>
        </w:rPr>
        <w:t>؟</w:t>
      </w:r>
      <w:r w:rsidRPr="00AB7B7C">
        <w:rPr>
          <w:rFonts w:hint="cs"/>
          <w:rtl/>
        </w:rPr>
        <w:t xml:space="preserve"> </w:t>
      </w:r>
    </w:p>
    <w:p w:rsidR="00F15AF9" w:rsidRDefault="0026644B" w:rsidP="00F15AF9">
      <w:pPr>
        <w:pStyle w:val="libNormal"/>
        <w:rPr>
          <w:rtl/>
        </w:rPr>
      </w:pPr>
      <w:r w:rsidRPr="00AB7B7C">
        <w:rPr>
          <w:rFonts w:hint="cs"/>
          <w:rtl/>
        </w:rPr>
        <w:t>وهل كان عمل أ</w:t>
      </w:r>
      <w:r w:rsidR="00F15AF9">
        <w:rPr>
          <w:rFonts w:hint="cs"/>
          <w:rtl/>
        </w:rPr>
        <w:t>ُ</w:t>
      </w:r>
      <w:r w:rsidRPr="00AB7B7C">
        <w:rPr>
          <w:rFonts w:hint="cs"/>
          <w:rtl/>
        </w:rPr>
        <w:t>ولئك القائلين بالتيم</w:t>
      </w:r>
      <w:r w:rsidR="00F15AF9">
        <w:rPr>
          <w:rFonts w:hint="cs"/>
          <w:rtl/>
        </w:rPr>
        <w:t>ّ</w:t>
      </w:r>
      <w:r w:rsidRPr="00AB7B7C">
        <w:rPr>
          <w:rFonts w:hint="cs"/>
          <w:rtl/>
        </w:rPr>
        <w:t>م على الجنب الفاقد للماء ات</w:t>
      </w:r>
      <w:r w:rsidR="00F15AF9">
        <w:rPr>
          <w:rFonts w:hint="cs"/>
          <w:rtl/>
        </w:rPr>
        <w:t>ِّ</w:t>
      </w:r>
      <w:r w:rsidRPr="00AB7B7C">
        <w:rPr>
          <w:rFonts w:hint="cs"/>
          <w:rtl/>
        </w:rPr>
        <w:t>باعا</w:t>
      </w:r>
      <w:r w:rsidR="00F15AF9">
        <w:rPr>
          <w:rFonts w:hint="cs"/>
          <w:rtl/>
        </w:rPr>
        <w:t>ً</w:t>
      </w:r>
      <w:r w:rsidRPr="00AB7B7C">
        <w:rPr>
          <w:rFonts w:hint="cs"/>
          <w:rtl/>
        </w:rPr>
        <w:t xml:space="preserve"> للسن</w:t>
      </w:r>
      <w:r w:rsidR="00F15AF9">
        <w:rPr>
          <w:rFonts w:hint="cs"/>
          <w:rtl/>
        </w:rPr>
        <w:t>َّ</w:t>
      </w:r>
      <w:r w:rsidRPr="00AB7B7C">
        <w:rPr>
          <w:rFonts w:hint="cs"/>
          <w:rtl/>
        </w:rPr>
        <w:t>ة الثابتة المسموعة من رسول الله</w:t>
      </w:r>
      <w:r w:rsidR="00E7610E">
        <w:rPr>
          <w:rFonts w:hint="cs"/>
          <w:rtl/>
        </w:rPr>
        <w:t>؟</w:t>
      </w:r>
      <w:r w:rsidRPr="00AB7B7C">
        <w:rPr>
          <w:rFonts w:hint="cs"/>
          <w:rtl/>
        </w:rPr>
        <w:t xml:space="preserve"> أو كان مجر</w:t>
      </w:r>
      <w:r w:rsidR="00F15AF9">
        <w:rPr>
          <w:rFonts w:hint="cs"/>
          <w:rtl/>
        </w:rPr>
        <w:t>َّ</w:t>
      </w:r>
      <w:r w:rsidRPr="00AB7B7C">
        <w:rPr>
          <w:rFonts w:hint="cs"/>
          <w:rtl/>
        </w:rPr>
        <w:t>د رأي و</w:t>
      </w:r>
      <w:r w:rsidR="00F15AF9">
        <w:rPr>
          <w:rFonts w:hint="cs"/>
          <w:rtl/>
        </w:rPr>
        <w:t>إ</w:t>
      </w:r>
      <w:r w:rsidRPr="00AB7B7C">
        <w:rPr>
          <w:rFonts w:hint="cs"/>
          <w:rtl/>
        </w:rPr>
        <w:t>جتهاد أيضا</w:t>
      </w:r>
      <w:r w:rsidR="00F15AF9">
        <w:rPr>
          <w:rFonts w:hint="cs"/>
          <w:rtl/>
        </w:rPr>
        <w:t>ً</w:t>
      </w:r>
      <w:r w:rsidRPr="00AB7B7C">
        <w:rPr>
          <w:rFonts w:hint="cs"/>
          <w:rtl/>
        </w:rPr>
        <w:t xml:space="preserve"> لدة </w:t>
      </w:r>
      <w:r w:rsidR="00F15AF9">
        <w:rPr>
          <w:rFonts w:hint="cs"/>
          <w:rtl/>
        </w:rPr>
        <w:t>إ</w:t>
      </w:r>
      <w:r w:rsidRPr="00AB7B7C">
        <w:rPr>
          <w:rFonts w:hint="cs"/>
          <w:rtl/>
        </w:rPr>
        <w:t>جتهاد الخليفة</w:t>
      </w:r>
      <w:r w:rsidR="00E7610E">
        <w:rPr>
          <w:rFonts w:hint="cs"/>
          <w:rtl/>
        </w:rPr>
        <w:t>؟</w:t>
      </w:r>
      <w:r w:rsidRPr="00AB7B7C">
        <w:rPr>
          <w:rFonts w:hint="cs"/>
          <w:rtl/>
        </w:rPr>
        <w:t xml:space="preserve"> </w:t>
      </w:r>
    </w:p>
    <w:p w:rsidR="001908EB" w:rsidRDefault="0026644B" w:rsidP="00F15AF9">
      <w:pPr>
        <w:pStyle w:val="libNormal"/>
        <w:rPr>
          <w:rtl/>
        </w:rPr>
      </w:pPr>
      <w:r w:rsidRPr="00AB7B7C">
        <w:rPr>
          <w:rFonts w:hint="cs"/>
          <w:rtl/>
        </w:rPr>
        <w:t>وهل</w:t>
      </w:r>
      <w:r w:rsidR="00F15AF9">
        <w:rPr>
          <w:rFonts w:hint="cs"/>
          <w:rtl/>
        </w:rPr>
        <w:t>ّ</w:t>
      </w:r>
      <w:r w:rsidRPr="00AB7B7C">
        <w:rPr>
          <w:rFonts w:hint="cs"/>
          <w:rtl/>
        </w:rPr>
        <w:t>ا كان الخليفة يثق بعم</w:t>
      </w:r>
      <w:r w:rsidR="00F15AF9">
        <w:rPr>
          <w:rFonts w:hint="cs"/>
          <w:rtl/>
        </w:rPr>
        <w:t>ّ</w:t>
      </w:r>
      <w:r w:rsidRPr="00AB7B7C">
        <w:rPr>
          <w:rFonts w:hint="cs"/>
          <w:rtl/>
        </w:rPr>
        <w:t>ار يوم أخبره عن سن</w:t>
      </w:r>
      <w:r w:rsidR="00F15AF9">
        <w:rPr>
          <w:rFonts w:hint="cs"/>
          <w:rtl/>
        </w:rPr>
        <w:t>َّ</w:t>
      </w:r>
      <w:r w:rsidRPr="00AB7B7C">
        <w:rPr>
          <w:rFonts w:hint="cs"/>
          <w:rtl/>
        </w:rPr>
        <w:t>ة رسول الله صل</w:t>
      </w:r>
      <w:r w:rsidR="00F15AF9">
        <w:rPr>
          <w:rFonts w:hint="cs"/>
          <w:rtl/>
        </w:rPr>
        <w:t>ّ</w:t>
      </w:r>
      <w:r w:rsidRPr="00AB7B7C">
        <w:rPr>
          <w:rFonts w:hint="cs"/>
          <w:rtl/>
        </w:rPr>
        <w:t>ى الله عليه وآله وسل</w:t>
      </w:r>
      <w:r w:rsidR="00F15AF9">
        <w:rPr>
          <w:rFonts w:hint="cs"/>
          <w:rtl/>
        </w:rPr>
        <w:t>ّ</w:t>
      </w:r>
      <w:r w:rsidRPr="00AB7B7C">
        <w:rPr>
          <w:rFonts w:hint="cs"/>
          <w:rtl/>
        </w:rPr>
        <w:t>م فلم يعدل عن رأيه</w:t>
      </w:r>
      <w:r w:rsidR="00E7610E">
        <w:rPr>
          <w:rFonts w:hint="cs"/>
          <w:rtl/>
        </w:rPr>
        <w:t>؟</w:t>
      </w:r>
      <w:r w:rsidRPr="00AB7B7C">
        <w:rPr>
          <w:rFonts w:hint="cs"/>
          <w:rtl/>
        </w:rPr>
        <w:t xml:space="preserve"> ولم ير </w:t>
      </w:r>
      <w:r w:rsidR="00F15AF9">
        <w:rPr>
          <w:rFonts w:hint="cs"/>
          <w:rtl/>
        </w:rPr>
        <w:t>إ</w:t>
      </w:r>
      <w:r w:rsidRPr="00AB7B7C">
        <w:rPr>
          <w:rFonts w:hint="cs"/>
          <w:rtl/>
        </w:rPr>
        <w:t>بن مسعود أن</w:t>
      </w:r>
      <w:r w:rsidR="00F15AF9">
        <w:rPr>
          <w:rFonts w:hint="cs"/>
          <w:rtl/>
        </w:rPr>
        <w:t>َّ</w:t>
      </w:r>
      <w:r w:rsidRPr="00AB7B7C">
        <w:rPr>
          <w:rFonts w:hint="cs"/>
          <w:rtl/>
        </w:rPr>
        <w:t xml:space="preserve"> عمر قنع بقول</w:t>
      </w:r>
      <w:r w:rsidR="00F15AF9">
        <w:rPr>
          <w:rFonts w:hint="cs"/>
          <w:rtl/>
        </w:rPr>
        <w:t xml:space="preserve"> عمّار</w:t>
      </w:r>
      <w:r w:rsidRPr="00155825">
        <w:rPr>
          <w:rStyle w:val="libFootnotenumChar"/>
          <w:rFonts w:hint="cs"/>
          <w:rtl/>
        </w:rPr>
        <w:t>(1)</w:t>
      </w:r>
      <w:r w:rsidRPr="00AB7B7C">
        <w:rPr>
          <w:rFonts w:hint="cs"/>
          <w:rtl/>
        </w:rPr>
        <w:t xml:space="preserve">. </w:t>
      </w:r>
    </w:p>
    <w:p w:rsidR="0026644B" w:rsidRPr="00F15AF9" w:rsidRDefault="0026644B" w:rsidP="00F15AF9">
      <w:pPr>
        <w:pStyle w:val="libNormal"/>
        <w:rPr>
          <w:rtl/>
        </w:rPr>
      </w:pPr>
      <w:r w:rsidRPr="00AB7B7C">
        <w:rPr>
          <w:rFonts w:hint="cs"/>
          <w:rtl/>
        </w:rPr>
        <w:t>وهل خفي على الخليفة ما أخرجه البخاري في صحيحه عن عمران بن الحصين</w:t>
      </w:r>
      <w:r w:rsidR="00E7610E">
        <w:rPr>
          <w:rFonts w:hint="cs"/>
          <w:rtl/>
        </w:rPr>
        <w:t>؟</w:t>
      </w:r>
      <w:r w:rsidRPr="00AB7B7C">
        <w:rPr>
          <w:rFonts w:hint="cs"/>
          <w:rtl/>
        </w:rPr>
        <w:t xml:space="preserve"> قال</w:t>
      </w:r>
      <w:r w:rsidR="002A5C48">
        <w:rPr>
          <w:rFonts w:hint="cs"/>
          <w:rtl/>
        </w:rPr>
        <w:t>:</w:t>
      </w:r>
      <w:r w:rsidRPr="00AB7B7C">
        <w:rPr>
          <w:rFonts w:hint="cs"/>
          <w:rtl/>
        </w:rPr>
        <w:t xml:space="preserve"> إن</w:t>
      </w:r>
      <w:r w:rsidR="00F15AF9">
        <w:rPr>
          <w:rFonts w:hint="cs"/>
          <w:rtl/>
        </w:rPr>
        <w:t>َّ</w:t>
      </w:r>
      <w:r w:rsidRPr="00AB7B7C">
        <w:rPr>
          <w:rFonts w:hint="cs"/>
          <w:rtl/>
        </w:rPr>
        <w:t xml:space="preserve"> رسول الله صل</w:t>
      </w:r>
      <w:r w:rsidR="00F15AF9">
        <w:rPr>
          <w:rFonts w:hint="cs"/>
          <w:rtl/>
        </w:rPr>
        <w:t>ّ</w:t>
      </w:r>
      <w:r w:rsidRPr="00AB7B7C">
        <w:rPr>
          <w:rFonts w:hint="cs"/>
          <w:rtl/>
        </w:rPr>
        <w:t>ى الله عليه وسل</w:t>
      </w:r>
      <w:r w:rsidR="00F15AF9">
        <w:rPr>
          <w:rFonts w:hint="cs"/>
          <w:rtl/>
        </w:rPr>
        <w:t>ّ</w:t>
      </w:r>
      <w:r w:rsidRPr="00AB7B7C">
        <w:rPr>
          <w:rFonts w:hint="cs"/>
          <w:rtl/>
        </w:rPr>
        <w:t>م رأى رجلا</w:t>
      </w:r>
      <w:r w:rsidR="00F15AF9">
        <w:rPr>
          <w:rFonts w:hint="cs"/>
          <w:rtl/>
        </w:rPr>
        <w:t>ً</w:t>
      </w:r>
      <w:r w:rsidRPr="00AB7B7C">
        <w:rPr>
          <w:rFonts w:hint="cs"/>
          <w:rtl/>
        </w:rPr>
        <w:t xml:space="preserve"> معتزلا</w:t>
      </w:r>
      <w:r w:rsidR="00F15AF9">
        <w:rPr>
          <w:rFonts w:hint="cs"/>
          <w:rtl/>
        </w:rPr>
        <w:t>ً</w:t>
      </w:r>
      <w:r w:rsidRPr="00AB7B7C">
        <w:rPr>
          <w:rFonts w:hint="cs"/>
          <w:rtl/>
        </w:rPr>
        <w:t xml:space="preserve"> لم يصل</w:t>
      </w:r>
      <w:r w:rsidR="00F15AF9">
        <w:rPr>
          <w:rFonts w:hint="cs"/>
          <w:rtl/>
        </w:rPr>
        <w:t>ِّ</w:t>
      </w:r>
      <w:r w:rsidRPr="00AB7B7C">
        <w:rPr>
          <w:rFonts w:hint="cs"/>
          <w:rtl/>
        </w:rPr>
        <w:t xml:space="preserve"> في القوم فقال</w:t>
      </w:r>
      <w:r w:rsidR="002A5C48">
        <w:rPr>
          <w:rFonts w:hint="cs"/>
          <w:rtl/>
        </w:rPr>
        <w:t>:</w:t>
      </w:r>
      <w:r w:rsidRPr="00AB7B7C">
        <w:rPr>
          <w:rFonts w:hint="cs"/>
          <w:rtl/>
        </w:rPr>
        <w:t xml:space="preserve"> يا فلان ما منعك أن تصل</w:t>
      </w:r>
      <w:r w:rsidR="00F15AF9">
        <w:rPr>
          <w:rFonts w:hint="cs"/>
          <w:rtl/>
        </w:rPr>
        <w:t>ّ</w:t>
      </w:r>
      <w:r w:rsidRPr="00AB7B7C">
        <w:rPr>
          <w:rFonts w:hint="cs"/>
          <w:rtl/>
        </w:rPr>
        <w:t>ي في القوم</w:t>
      </w:r>
      <w:r w:rsidR="00E7610E">
        <w:rPr>
          <w:rFonts w:hint="cs"/>
          <w:rtl/>
        </w:rPr>
        <w:t>؟</w:t>
      </w:r>
      <w:r w:rsidRPr="00AB7B7C">
        <w:rPr>
          <w:rFonts w:hint="cs"/>
          <w:rtl/>
        </w:rPr>
        <w:t xml:space="preserve"> فقال</w:t>
      </w:r>
      <w:r w:rsidR="002A5C48">
        <w:rPr>
          <w:rFonts w:hint="cs"/>
          <w:rtl/>
        </w:rPr>
        <w:t>:</w:t>
      </w:r>
      <w:r w:rsidRPr="00AB7B7C">
        <w:rPr>
          <w:rFonts w:hint="cs"/>
          <w:rtl/>
        </w:rPr>
        <w:t xml:space="preserve"> يا رسول الله أصابتني جنابة</w:t>
      </w:r>
      <w:r w:rsidR="00F15AF9">
        <w:rPr>
          <w:rFonts w:hint="cs"/>
          <w:rtl/>
        </w:rPr>
        <w:t>ٌ</w:t>
      </w:r>
      <w:r w:rsidRPr="00AB7B7C">
        <w:rPr>
          <w:rFonts w:hint="cs"/>
          <w:rtl/>
        </w:rPr>
        <w:t xml:space="preserve"> ولا ماء</w:t>
      </w:r>
      <w:r w:rsidR="002A5C48">
        <w:rPr>
          <w:rFonts w:hint="cs"/>
          <w:rtl/>
        </w:rPr>
        <w:t>،</w:t>
      </w:r>
      <w:r w:rsidRPr="00AB7B7C">
        <w:rPr>
          <w:rFonts w:hint="cs"/>
          <w:rtl/>
        </w:rPr>
        <w:t xml:space="preserve"> فقال</w:t>
      </w:r>
      <w:r w:rsidR="002A5C48">
        <w:rPr>
          <w:rFonts w:hint="cs"/>
          <w:rtl/>
        </w:rPr>
        <w:t>:</w:t>
      </w:r>
      <w:r w:rsidRPr="00AB7B7C">
        <w:rPr>
          <w:rFonts w:hint="cs"/>
          <w:rtl/>
        </w:rPr>
        <w:t xml:space="preserve"> عليك بالصعيد فإن</w:t>
      </w:r>
      <w:r w:rsidR="00F15AF9">
        <w:rPr>
          <w:rFonts w:hint="cs"/>
          <w:rtl/>
        </w:rPr>
        <w:t>َّ</w:t>
      </w:r>
      <w:r w:rsidRPr="00AB7B7C">
        <w:rPr>
          <w:rFonts w:hint="cs"/>
          <w:rtl/>
        </w:rPr>
        <w:t>ه يكفيك</w:t>
      </w:r>
      <w:r w:rsidRPr="00155825">
        <w:rPr>
          <w:rStyle w:val="libFootnotenumChar"/>
          <w:rFonts w:hint="cs"/>
          <w:rtl/>
        </w:rPr>
        <w:t>(2)</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w:t>
      </w:r>
      <w:r w:rsidR="002A5C48">
        <w:rPr>
          <w:rFonts w:hint="cs"/>
          <w:rtl/>
        </w:rPr>
        <w:t>،</w:t>
      </w:r>
      <w:r w:rsidRPr="0026644B">
        <w:rPr>
          <w:rFonts w:hint="cs"/>
          <w:rtl/>
        </w:rPr>
        <w:t xml:space="preserve"> صحيح مسلم</w:t>
      </w:r>
      <w:r w:rsidR="002A5C48">
        <w:rPr>
          <w:rFonts w:hint="cs"/>
          <w:rtl/>
        </w:rPr>
        <w:t>،</w:t>
      </w:r>
      <w:r w:rsidRPr="0026644B">
        <w:rPr>
          <w:rFonts w:hint="cs"/>
          <w:rtl/>
        </w:rPr>
        <w:t xml:space="preserve"> سنن البيهقي 1 ص 226</w:t>
      </w:r>
      <w:r w:rsidR="002A5C48">
        <w:rPr>
          <w:rFonts w:hint="cs"/>
          <w:rtl/>
        </w:rPr>
        <w:t>،</w:t>
      </w:r>
      <w:r w:rsidRPr="0026644B">
        <w:rPr>
          <w:rFonts w:hint="cs"/>
          <w:rtl/>
        </w:rPr>
        <w:t xml:space="preserve"> تيسير الوصول 3 ص 97.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صحيح البخاري 1 ص 129</w:t>
      </w:r>
      <w:r w:rsidR="002A5C48">
        <w:rPr>
          <w:rFonts w:hint="cs"/>
          <w:rtl/>
        </w:rPr>
        <w:t>،</w:t>
      </w:r>
      <w:r w:rsidRPr="0026644B">
        <w:rPr>
          <w:rFonts w:hint="cs"/>
          <w:rtl/>
        </w:rPr>
        <w:t xml:space="preserve"> صحيح مسلم</w:t>
      </w:r>
      <w:r w:rsidR="002A5C48">
        <w:rPr>
          <w:rFonts w:hint="cs"/>
          <w:rtl/>
        </w:rPr>
        <w:t>،</w:t>
      </w:r>
      <w:r w:rsidRPr="0026644B">
        <w:rPr>
          <w:rFonts w:hint="cs"/>
          <w:rtl/>
        </w:rPr>
        <w:t xml:space="preserve"> مسند أحمد 4 ص 434</w:t>
      </w:r>
      <w:r w:rsidR="002A5C48">
        <w:rPr>
          <w:rFonts w:hint="cs"/>
          <w:rtl/>
        </w:rPr>
        <w:t>،</w:t>
      </w:r>
      <w:r w:rsidRPr="0026644B">
        <w:rPr>
          <w:rFonts w:hint="cs"/>
          <w:rtl/>
        </w:rPr>
        <w:t xml:space="preserve"> سنن النسائي 1 ص 171</w:t>
      </w:r>
      <w:r w:rsidR="002A5C48">
        <w:rPr>
          <w:rFonts w:hint="cs"/>
          <w:rtl/>
        </w:rPr>
        <w:t>،</w:t>
      </w:r>
      <w:r w:rsidRPr="0026644B">
        <w:rPr>
          <w:rFonts w:hint="cs"/>
          <w:rtl/>
        </w:rPr>
        <w:t xml:space="preserve"> سنن البيهقي 1 ص 219</w:t>
      </w:r>
      <w:r w:rsidR="002A5C48">
        <w:rPr>
          <w:rFonts w:hint="cs"/>
          <w:rtl/>
        </w:rPr>
        <w:t>،</w:t>
      </w:r>
      <w:r w:rsidRPr="0026644B">
        <w:rPr>
          <w:rFonts w:hint="cs"/>
          <w:rtl/>
        </w:rPr>
        <w:t xml:space="preserve"> تيسير الوصول 3 ص 98. </w:t>
      </w:r>
    </w:p>
    <w:p w:rsidR="001908EB" w:rsidRDefault="0026644B" w:rsidP="0026644B">
      <w:pPr>
        <w:pStyle w:val="libNormal"/>
      </w:pPr>
      <w:r>
        <w:rPr>
          <w:rFonts w:hint="cs"/>
          <w:rtl/>
        </w:rPr>
        <w:br w:type="page"/>
      </w:r>
    </w:p>
    <w:p w:rsidR="001908EB" w:rsidRDefault="0026644B" w:rsidP="00F15AF9">
      <w:pPr>
        <w:pStyle w:val="libNormal"/>
        <w:rPr>
          <w:rtl/>
        </w:rPr>
      </w:pPr>
      <w:r w:rsidRPr="00AB7B7C">
        <w:rPr>
          <w:rFonts w:hint="cs"/>
          <w:rtl/>
        </w:rPr>
        <w:lastRenderedPageBreak/>
        <w:t>وهل عزب عنه ما رواه سعيد بن المسي</w:t>
      </w:r>
      <w:r w:rsidR="00F15AF9">
        <w:rPr>
          <w:rFonts w:hint="cs"/>
          <w:rtl/>
        </w:rPr>
        <w:t>ّ</w:t>
      </w:r>
      <w:r w:rsidRPr="00AB7B7C">
        <w:rPr>
          <w:rFonts w:hint="cs"/>
          <w:rtl/>
        </w:rPr>
        <w:t>ب عن أبي هريرة</w:t>
      </w:r>
      <w:r w:rsidR="00E7610E">
        <w:rPr>
          <w:rFonts w:hint="cs"/>
          <w:rtl/>
        </w:rPr>
        <w:t>؟</w:t>
      </w:r>
      <w:r w:rsidRPr="00AB7B7C">
        <w:rPr>
          <w:rFonts w:hint="cs"/>
          <w:rtl/>
        </w:rPr>
        <w:t xml:space="preserve"> قال</w:t>
      </w:r>
      <w:r w:rsidR="002A5C48">
        <w:rPr>
          <w:rFonts w:hint="cs"/>
          <w:rtl/>
        </w:rPr>
        <w:t>:</w:t>
      </w:r>
      <w:r w:rsidRPr="00AB7B7C">
        <w:rPr>
          <w:rFonts w:hint="cs"/>
          <w:rtl/>
        </w:rPr>
        <w:t xml:space="preserve"> جاء إلى رسول الله صل</w:t>
      </w:r>
      <w:r w:rsidR="00F15AF9">
        <w:rPr>
          <w:rFonts w:hint="cs"/>
          <w:rtl/>
        </w:rPr>
        <w:t>ّ</w:t>
      </w:r>
      <w:r w:rsidRPr="00AB7B7C">
        <w:rPr>
          <w:rFonts w:hint="cs"/>
          <w:rtl/>
        </w:rPr>
        <w:t>ى الله عليه وسل</w:t>
      </w:r>
      <w:r w:rsidR="00F15AF9">
        <w:rPr>
          <w:rFonts w:hint="cs"/>
          <w:rtl/>
        </w:rPr>
        <w:t>ّ</w:t>
      </w:r>
      <w:r w:rsidRPr="00AB7B7C">
        <w:rPr>
          <w:rFonts w:hint="cs"/>
          <w:rtl/>
        </w:rPr>
        <w:t>م فقال</w:t>
      </w:r>
      <w:r w:rsidR="002A5C48">
        <w:rPr>
          <w:rFonts w:hint="cs"/>
          <w:rtl/>
        </w:rPr>
        <w:t>:</w:t>
      </w:r>
      <w:r w:rsidRPr="00AB7B7C">
        <w:rPr>
          <w:rFonts w:hint="cs"/>
          <w:rtl/>
        </w:rPr>
        <w:t xml:space="preserve"> إن</w:t>
      </w:r>
      <w:r w:rsidR="00F15AF9">
        <w:rPr>
          <w:rFonts w:hint="cs"/>
          <w:rtl/>
        </w:rPr>
        <w:t>ّ</w:t>
      </w:r>
      <w:r w:rsidRPr="00AB7B7C">
        <w:rPr>
          <w:rFonts w:hint="cs"/>
          <w:rtl/>
        </w:rPr>
        <w:t>ا نكون في الر</w:t>
      </w:r>
      <w:r w:rsidR="00F15AF9">
        <w:rPr>
          <w:rFonts w:hint="cs"/>
          <w:rtl/>
        </w:rPr>
        <w:t>ّ</w:t>
      </w:r>
      <w:r w:rsidRPr="00AB7B7C">
        <w:rPr>
          <w:rFonts w:hint="cs"/>
          <w:rtl/>
        </w:rPr>
        <w:t>مل وفينا الحائض والجنب والنفساء فيأتي علينا أربعة أشهر لا نجد الماء</w:t>
      </w:r>
      <w:r w:rsidR="00E7610E">
        <w:rPr>
          <w:rFonts w:hint="cs"/>
          <w:rtl/>
        </w:rPr>
        <w:t>؟</w:t>
      </w:r>
      <w:r w:rsidRPr="00AB7B7C">
        <w:rPr>
          <w:rFonts w:hint="cs"/>
          <w:rtl/>
        </w:rPr>
        <w:t xml:space="preserve"> قال</w:t>
      </w:r>
      <w:r w:rsidR="002A5C48">
        <w:rPr>
          <w:rFonts w:hint="cs"/>
          <w:rtl/>
        </w:rPr>
        <w:t>:</w:t>
      </w:r>
      <w:r w:rsidRPr="00AB7B7C">
        <w:rPr>
          <w:rFonts w:hint="cs"/>
          <w:rtl/>
        </w:rPr>
        <w:t xml:space="preserve"> عليك بالتراب يعني التيم</w:t>
      </w:r>
      <w:r w:rsidR="00F15AF9">
        <w:rPr>
          <w:rFonts w:hint="cs"/>
          <w:rtl/>
        </w:rPr>
        <w:t>ّ</w:t>
      </w:r>
      <w:r w:rsidRPr="00AB7B7C">
        <w:rPr>
          <w:rFonts w:hint="cs"/>
          <w:rtl/>
        </w:rPr>
        <w:t xml:space="preserve">م. </w:t>
      </w:r>
    </w:p>
    <w:p w:rsidR="001908EB" w:rsidRDefault="0026644B" w:rsidP="00F15AF9">
      <w:pPr>
        <w:pStyle w:val="libNormal"/>
        <w:rPr>
          <w:rtl/>
        </w:rPr>
      </w:pPr>
      <w:r w:rsidRPr="00AB7B7C">
        <w:rPr>
          <w:rFonts w:hint="cs"/>
          <w:rtl/>
        </w:rPr>
        <w:t>وفي لفظ آخر</w:t>
      </w:r>
      <w:r w:rsidR="002A5C48">
        <w:rPr>
          <w:rFonts w:hint="cs"/>
          <w:rtl/>
        </w:rPr>
        <w:t>:</w:t>
      </w:r>
      <w:r w:rsidRPr="00AB7B7C">
        <w:rPr>
          <w:rFonts w:hint="cs"/>
          <w:rtl/>
        </w:rPr>
        <w:t xml:space="preserve"> إن</w:t>
      </w:r>
      <w:r w:rsidR="00F15AF9">
        <w:rPr>
          <w:rFonts w:hint="cs"/>
          <w:rtl/>
        </w:rPr>
        <w:t>َّ</w:t>
      </w:r>
      <w:r w:rsidRPr="00AB7B7C">
        <w:rPr>
          <w:rFonts w:hint="cs"/>
          <w:rtl/>
        </w:rPr>
        <w:t xml:space="preserve"> أعرابا</w:t>
      </w:r>
      <w:r w:rsidR="00F15AF9">
        <w:rPr>
          <w:rFonts w:hint="cs"/>
          <w:rtl/>
        </w:rPr>
        <w:t>ً</w:t>
      </w:r>
      <w:r w:rsidRPr="00AB7B7C">
        <w:rPr>
          <w:rFonts w:hint="cs"/>
          <w:rtl/>
        </w:rPr>
        <w:t xml:space="preserve"> أتوا النبي</w:t>
      </w:r>
      <w:r w:rsidR="00F15AF9">
        <w:rPr>
          <w:rFonts w:hint="cs"/>
          <w:rtl/>
        </w:rPr>
        <w:t>َّ</w:t>
      </w:r>
      <w:r w:rsidRPr="00AB7B7C">
        <w:rPr>
          <w:rFonts w:hint="cs"/>
          <w:rtl/>
        </w:rPr>
        <w:t xml:space="preserve"> صل</w:t>
      </w:r>
      <w:r w:rsidR="00F15AF9">
        <w:rPr>
          <w:rFonts w:hint="cs"/>
          <w:rtl/>
        </w:rPr>
        <w:t>ّ</w:t>
      </w:r>
      <w:r w:rsidRPr="00AB7B7C">
        <w:rPr>
          <w:rFonts w:hint="cs"/>
          <w:rtl/>
        </w:rPr>
        <w:t>ى الله عليه وسل</w:t>
      </w:r>
      <w:r w:rsidR="00F15AF9">
        <w:rPr>
          <w:rFonts w:hint="cs"/>
          <w:rtl/>
        </w:rPr>
        <w:t>ّ</w:t>
      </w:r>
      <w:r w:rsidRPr="00AB7B7C">
        <w:rPr>
          <w:rFonts w:hint="cs"/>
          <w:rtl/>
        </w:rPr>
        <w:t>م فقالوا</w:t>
      </w:r>
      <w:r w:rsidR="002A5C48">
        <w:rPr>
          <w:rFonts w:hint="cs"/>
          <w:rtl/>
        </w:rPr>
        <w:t>:</w:t>
      </w:r>
      <w:r w:rsidRPr="00AB7B7C">
        <w:rPr>
          <w:rFonts w:hint="cs"/>
          <w:rtl/>
        </w:rPr>
        <w:t xml:space="preserve"> يا رسول الله إن</w:t>
      </w:r>
      <w:r w:rsidR="00F15AF9">
        <w:rPr>
          <w:rFonts w:hint="cs"/>
          <w:rtl/>
        </w:rPr>
        <w:t>ّ</w:t>
      </w:r>
      <w:r w:rsidRPr="00AB7B7C">
        <w:rPr>
          <w:rFonts w:hint="cs"/>
          <w:rtl/>
        </w:rPr>
        <w:t>ا نكون في هذه الر</w:t>
      </w:r>
      <w:r w:rsidR="00F15AF9">
        <w:rPr>
          <w:rFonts w:hint="cs"/>
          <w:rtl/>
        </w:rPr>
        <w:t>ّ</w:t>
      </w:r>
      <w:r w:rsidRPr="00AB7B7C">
        <w:rPr>
          <w:rFonts w:hint="cs"/>
          <w:rtl/>
        </w:rPr>
        <w:t>مال لا نقدر على الماء ولا نرى الماء ثلاثة أشهر أو أربعة أشهر وفينا النفساء والحائض والجنب</w:t>
      </w:r>
      <w:r w:rsidR="00E7610E">
        <w:rPr>
          <w:rFonts w:hint="cs"/>
          <w:rtl/>
        </w:rPr>
        <w:t>؟</w:t>
      </w:r>
      <w:r w:rsidRPr="00AB7B7C">
        <w:rPr>
          <w:rFonts w:hint="cs"/>
          <w:rtl/>
        </w:rPr>
        <w:t xml:space="preserve"> قال</w:t>
      </w:r>
      <w:r w:rsidR="002A5C48">
        <w:rPr>
          <w:rFonts w:hint="cs"/>
          <w:rtl/>
        </w:rPr>
        <w:t>:</w:t>
      </w:r>
      <w:r w:rsidRPr="00AB7B7C">
        <w:rPr>
          <w:rFonts w:hint="cs"/>
          <w:rtl/>
        </w:rPr>
        <w:t xml:space="preserve"> عليكم بأرض. </w:t>
      </w:r>
    </w:p>
    <w:p w:rsidR="001908EB" w:rsidRDefault="0026644B" w:rsidP="00F15AF9">
      <w:pPr>
        <w:pStyle w:val="libNormal"/>
        <w:rPr>
          <w:rtl/>
        </w:rPr>
      </w:pPr>
      <w:r w:rsidRPr="00AB7B7C">
        <w:rPr>
          <w:rFonts w:hint="cs"/>
          <w:rtl/>
        </w:rPr>
        <w:t>وفي لفظ الأعمش</w:t>
      </w:r>
      <w:r w:rsidR="002A5C48">
        <w:rPr>
          <w:rFonts w:hint="cs"/>
          <w:rtl/>
        </w:rPr>
        <w:t>:</w:t>
      </w:r>
      <w:r w:rsidRPr="00AB7B7C">
        <w:rPr>
          <w:rFonts w:hint="cs"/>
          <w:rtl/>
        </w:rPr>
        <w:t xml:space="preserve"> جاء الأعراب إلى النبي</w:t>
      </w:r>
      <w:r w:rsidR="00F15AF9">
        <w:rPr>
          <w:rFonts w:hint="cs"/>
          <w:rtl/>
        </w:rPr>
        <w:t>ِّ</w:t>
      </w:r>
      <w:r w:rsidRPr="00AB7B7C">
        <w:rPr>
          <w:rFonts w:hint="cs"/>
          <w:rtl/>
        </w:rPr>
        <w:t xml:space="preserve"> صل</w:t>
      </w:r>
      <w:r w:rsidR="00F15AF9">
        <w:rPr>
          <w:rFonts w:hint="cs"/>
          <w:rtl/>
        </w:rPr>
        <w:t>ّ</w:t>
      </w:r>
      <w:r w:rsidRPr="00AB7B7C">
        <w:rPr>
          <w:rFonts w:hint="cs"/>
          <w:rtl/>
        </w:rPr>
        <w:t>ى الله عليه وسل</w:t>
      </w:r>
      <w:r w:rsidR="00F15AF9">
        <w:rPr>
          <w:rFonts w:hint="cs"/>
          <w:rtl/>
        </w:rPr>
        <w:t>ّ</w:t>
      </w:r>
      <w:r w:rsidRPr="00AB7B7C">
        <w:rPr>
          <w:rFonts w:hint="cs"/>
          <w:rtl/>
        </w:rPr>
        <w:t>م فقالوا</w:t>
      </w:r>
      <w:r w:rsidR="002A5C48">
        <w:rPr>
          <w:rFonts w:hint="cs"/>
          <w:rtl/>
        </w:rPr>
        <w:t>:</w:t>
      </w:r>
      <w:r w:rsidRPr="00AB7B7C">
        <w:rPr>
          <w:rFonts w:hint="cs"/>
          <w:rtl/>
        </w:rPr>
        <w:t xml:space="preserve"> إن</w:t>
      </w:r>
      <w:r w:rsidR="00F15AF9">
        <w:rPr>
          <w:rFonts w:hint="cs"/>
          <w:rtl/>
        </w:rPr>
        <w:t>ّ</w:t>
      </w:r>
      <w:r w:rsidRPr="00AB7B7C">
        <w:rPr>
          <w:rFonts w:hint="cs"/>
          <w:rtl/>
        </w:rPr>
        <w:t>ا نكون بالر</w:t>
      </w:r>
      <w:r w:rsidR="00F15AF9">
        <w:rPr>
          <w:rFonts w:hint="cs"/>
          <w:rtl/>
        </w:rPr>
        <w:t>َّ</w:t>
      </w:r>
      <w:r w:rsidRPr="00AB7B7C">
        <w:rPr>
          <w:rFonts w:hint="cs"/>
          <w:rtl/>
        </w:rPr>
        <w:t>مل ونعزب عن الماء الشهرين والثلاثة وفينا الجنب والحائض</w:t>
      </w:r>
      <w:r w:rsidR="00E7610E">
        <w:rPr>
          <w:rFonts w:hint="cs"/>
          <w:rtl/>
        </w:rPr>
        <w:t>؟</w:t>
      </w:r>
      <w:r w:rsidRPr="00AB7B7C">
        <w:rPr>
          <w:rFonts w:hint="cs"/>
          <w:rtl/>
        </w:rPr>
        <w:t xml:space="preserve"> فقال</w:t>
      </w:r>
      <w:r w:rsidR="002A5C48">
        <w:rPr>
          <w:rFonts w:hint="cs"/>
          <w:rtl/>
        </w:rPr>
        <w:t>:</w:t>
      </w:r>
      <w:r w:rsidRPr="00AB7B7C">
        <w:rPr>
          <w:rFonts w:hint="cs"/>
          <w:rtl/>
        </w:rPr>
        <w:t xml:space="preserve"> عليكم بالتراب</w:t>
      </w:r>
      <w:r w:rsidRPr="00155825">
        <w:rPr>
          <w:rStyle w:val="libFootnotenumChar"/>
          <w:rFonts w:hint="cs"/>
          <w:rtl/>
        </w:rPr>
        <w:t>(1)</w:t>
      </w:r>
      <w:r w:rsidRPr="00AB7B7C">
        <w:rPr>
          <w:rFonts w:hint="cs"/>
          <w:rtl/>
        </w:rPr>
        <w:t xml:space="preserve">. </w:t>
      </w:r>
    </w:p>
    <w:p w:rsidR="001908EB" w:rsidRDefault="0026644B" w:rsidP="00F15AF9">
      <w:pPr>
        <w:pStyle w:val="libNormal"/>
        <w:rPr>
          <w:rtl/>
        </w:rPr>
      </w:pPr>
      <w:r w:rsidRPr="00AB7B7C">
        <w:rPr>
          <w:rFonts w:hint="cs"/>
          <w:rtl/>
        </w:rPr>
        <w:t>وهل ذهب عليه ما أخبر به أبوذر من السن</w:t>
      </w:r>
      <w:r w:rsidR="00F15AF9">
        <w:rPr>
          <w:rFonts w:hint="cs"/>
          <w:rtl/>
        </w:rPr>
        <w:t>َّ</w:t>
      </w:r>
      <w:r w:rsidRPr="00AB7B7C">
        <w:rPr>
          <w:rFonts w:hint="cs"/>
          <w:rtl/>
        </w:rPr>
        <w:t>ة</w:t>
      </w:r>
      <w:r w:rsidR="00E7610E">
        <w:rPr>
          <w:rFonts w:hint="cs"/>
          <w:rtl/>
        </w:rPr>
        <w:t>؟</w:t>
      </w:r>
      <w:r w:rsidRPr="00AB7B7C">
        <w:rPr>
          <w:rFonts w:hint="cs"/>
          <w:rtl/>
        </w:rPr>
        <w:t xml:space="preserve"> قال</w:t>
      </w:r>
      <w:r w:rsidR="002A5C48">
        <w:rPr>
          <w:rFonts w:hint="cs"/>
          <w:rtl/>
        </w:rPr>
        <w:t>:</w:t>
      </w:r>
      <w:r w:rsidRPr="00AB7B7C">
        <w:rPr>
          <w:rFonts w:hint="cs"/>
          <w:rtl/>
        </w:rPr>
        <w:t xml:space="preserve"> كنت أعزب عن الماء ومعي أهلي فتصيبني الجنابة فا</w:t>
      </w:r>
      <w:r w:rsidR="00F15AF9">
        <w:rPr>
          <w:rFonts w:hint="cs"/>
          <w:rtl/>
        </w:rPr>
        <w:t>ُ</w:t>
      </w:r>
      <w:r w:rsidRPr="00AB7B7C">
        <w:rPr>
          <w:rFonts w:hint="cs"/>
          <w:rtl/>
        </w:rPr>
        <w:t>صل</w:t>
      </w:r>
      <w:r w:rsidR="00F15AF9">
        <w:rPr>
          <w:rFonts w:hint="cs"/>
          <w:rtl/>
        </w:rPr>
        <w:t>ّ</w:t>
      </w:r>
      <w:r w:rsidRPr="00AB7B7C">
        <w:rPr>
          <w:rFonts w:hint="cs"/>
          <w:rtl/>
        </w:rPr>
        <w:t>ي بغير طهور فأتيت النبي</w:t>
      </w:r>
      <w:r w:rsidR="00F15AF9">
        <w:rPr>
          <w:rFonts w:hint="cs"/>
          <w:rtl/>
        </w:rPr>
        <w:t>َّ</w:t>
      </w:r>
      <w:r w:rsidRPr="00AB7B7C">
        <w:rPr>
          <w:rFonts w:hint="cs"/>
          <w:rtl/>
        </w:rPr>
        <w:t xml:space="preserve"> صل</w:t>
      </w:r>
      <w:r w:rsidR="00F15AF9">
        <w:rPr>
          <w:rFonts w:hint="cs"/>
          <w:rtl/>
        </w:rPr>
        <w:t>ّ</w:t>
      </w:r>
      <w:r w:rsidRPr="00AB7B7C">
        <w:rPr>
          <w:rFonts w:hint="cs"/>
          <w:rtl/>
        </w:rPr>
        <w:t>ى الله عليه وسل</w:t>
      </w:r>
      <w:r w:rsidR="00F15AF9">
        <w:rPr>
          <w:rFonts w:hint="cs"/>
          <w:rtl/>
        </w:rPr>
        <w:t>ّ</w:t>
      </w:r>
      <w:r w:rsidRPr="00AB7B7C">
        <w:rPr>
          <w:rFonts w:hint="cs"/>
          <w:rtl/>
        </w:rPr>
        <w:t>م بنصف النهار وهو في رهط من أصحابه وهو في ظل</w:t>
      </w:r>
      <w:r w:rsidR="00F15AF9">
        <w:rPr>
          <w:rFonts w:hint="cs"/>
          <w:rtl/>
        </w:rPr>
        <w:t>ِّ</w:t>
      </w:r>
      <w:r w:rsidRPr="00AB7B7C">
        <w:rPr>
          <w:rFonts w:hint="cs"/>
          <w:rtl/>
        </w:rPr>
        <w:t xml:space="preserve"> المسجد فقال</w:t>
      </w:r>
      <w:r w:rsidR="002A5C48">
        <w:rPr>
          <w:rFonts w:hint="cs"/>
          <w:rtl/>
        </w:rPr>
        <w:t>:</w:t>
      </w:r>
      <w:r w:rsidRPr="00AB7B7C">
        <w:rPr>
          <w:rFonts w:hint="cs"/>
          <w:rtl/>
        </w:rPr>
        <w:t xml:space="preserve"> أبوذر</w:t>
      </w:r>
      <w:r w:rsidR="00E7610E">
        <w:rPr>
          <w:rFonts w:hint="cs"/>
          <w:rtl/>
        </w:rPr>
        <w:t>؟</w:t>
      </w:r>
      <w:r w:rsidRPr="00AB7B7C">
        <w:rPr>
          <w:rFonts w:hint="cs"/>
          <w:rtl/>
        </w:rPr>
        <w:t xml:space="preserve"> فقلت</w:t>
      </w:r>
      <w:r w:rsidR="002A5C48">
        <w:rPr>
          <w:rFonts w:hint="cs"/>
          <w:rtl/>
        </w:rPr>
        <w:t>:</w:t>
      </w:r>
      <w:r w:rsidRPr="00AB7B7C">
        <w:rPr>
          <w:rFonts w:hint="cs"/>
          <w:rtl/>
        </w:rPr>
        <w:t xml:space="preserve"> نعم هلكت يا رسول الله</w:t>
      </w:r>
      <w:r w:rsidR="00EA488E">
        <w:rPr>
          <w:rFonts w:hint="cs"/>
          <w:rtl/>
        </w:rPr>
        <w:t>!</w:t>
      </w:r>
      <w:r w:rsidRPr="00AB7B7C">
        <w:rPr>
          <w:rFonts w:hint="cs"/>
          <w:rtl/>
        </w:rPr>
        <w:t xml:space="preserve"> فقال</w:t>
      </w:r>
      <w:r w:rsidR="002A5C48">
        <w:rPr>
          <w:rFonts w:hint="cs"/>
          <w:rtl/>
        </w:rPr>
        <w:t>:</w:t>
      </w:r>
      <w:r w:rsidRPr="00AB7B7C">
        <w:rPr>
          <w:rFonts w:hint="cs"/>
          <w:rtl/>
        </w:rPr>
        <w:t xml:space="preserve"> وما أهلكك</w:t>
      </w:r>
      <w:r w:rsidR="00E7610E">
        <w:rPr>
          <w:rFonts w:hint="cs"/>
          <w:rtl/>
        </w:rPr>
        <w:t>؟</w:t>
      </w:r>
      <w:r w:rsidRPr="00AB7B7C">
        <w:rPr>
          <w:rFonts w:hint="cs"/>
          <w:rtl/>
        </w:rPr>
        <w:t xml:space="preserve"> قال</w:t>
      </w:r>
      <w:r w:rsidR="002A5C48">
        <w:rPr>
          <w:rFonts w:hint="cs"/>
          <w:rtl/>
        </w:rPr>
        <w:t>:</w:t>
      </w:r>
      <w:r w:rsidRPr="00AB7B7C">
        <w:rPr>
          <w:rFonts w:hint="cs"/>
          <w:rtl/>
        </w:rPr>
        <w:t xml:space="preserve"> إن</w:t>
      </w:r>
      <w:r w:rsidR="00F15AF9">
        <w:rPr>
          <w:rFonts w:hint="cs"/>
          <w:rtl/>
        </w:rPr>
        <w:t>ّ</w:t>
      </w:r>
      <w:r w:rsidRPr="00AB7B7C">
        <w:rPr>
          <w:rFonts w:hint="cs"/>
          <w:rtl/>
        </w:rPr>
        <w:t>ي كنت أعزب عن الماء ومعي أهلي فتصيبني الجنابة فا</w:t>
      </w:r>
      <w:r w:rsidR="00F15AF9">
        <w:rPr>
          <w:rFonts w:hint="cs"/>
          <w:rtl/>
        </w:rPr>
        <w:t>ُ</w:t>
      </w:r>
      <w:r w:rsidRPr="00AB7B7C">
        <w:rPr>
          <w:rFonts w:hint="cs"/>
          <w:rtl/>
        </w:rPr>
        <w:t>صل</w:t>
      </w:r>
      <w:r w:rsidR="00F15AF9">
        <w:rPr>
          <w:rFonts w:hint="cs"/>
          <w:rtl/>
        </w:rPr>
        <w:t>ّ</w:t>
      </w:r>
      <w:r w:rsidRPr="00AB7B7C">
        <w:rPr>
          <w:rFonts w:hint="cs"/>
          <w:rtl/>
        </w:rPr>
        <w:t>ي بغير طهور فأمر لي رسول الله صل</w:t>
      </w:r>
      <w:r w:rsidR="00F15AF9">
        <w:rPr>
          <w:rFonts w:hint="cs"/>
          <w:rtl/>
        </w:rPr>
        <w:t>ّ</w:t>
      </w:r>
      <w:r w:rsidRPr="00AB7B7C">
        <w:rPr>
          <w:rFonts w:hint="cs"/>
          <w:rtl/>
        </w:rPr>
        <w:t>ى الله عليه وسل</w:t>
      </w:r>
      <w:r w:rsidR="00F15AF9">
        <w:rPr>
          <w:rFonts w:hint="cs"/>
          <w:rtl/>
        </w:rPr>
        <w:t>ّ</w:t>
      </w:r>
      <w:r w:rsidRPr="00AB7B7C">
        <w:rPr>
          <w:rFonts w:hint="cs"/>
          <w:rtl/>
        </w:rPr>
        <w:t>م بماء فجاءت به جارية</w:t>
      </w:r>
      <w:r w:rsidR="00F15AF9">
        <w:rPr>
          <w:rFonts w:hint="cs"/>
          <w:rtl/>
        </w:rPr>
        <w:t>ٌ</w:t>
      </w:r>
      <w:r w:rsidRPr="00AB7B7C">
        <w:rPr>
          <w:rFonts w:hint="cs"/>
          <w:rtl/>
        </w:rPr>
        <w:t xml:space="preserve"> سوداء بعس</w:t>
      </w:r>
      <w:r w:rsidR="00F15AF9">
        <w:rPr>
          <w:rFonts w:hint="cs"/>
          <w:rtl/>
        </w:rPr>
        <w:t>ّ</w:t>
      </w:r>
      <w:r w:rsidRPr="00AB7B7C">
        <w:rPr>
          <w:rFonts w:hint="cs"/>
          <w:rtl/>
        </w:rPr>
        <w:t xml:space="preserve"> يتخضخض ما هو بملآن فتست</w:t>
      </w:r>
      <w:r w:rsidR="00F15AF9">
        <w:rPr>
          <w:rFonts w:hint="cs"/>
          <w:rtl/>
        </w:rPr>
        <w:t>َّ</w:t>
      </w:r>
      <w:r w:rsidRPr="00AB7B7C">
        <w:rPr>
          <w:rFonts w:hint="cs"/>
          <w:rtl/>
        </w:rPr>
        <w:t>رت</w:t>
      </w:r>
      <w:r w:rsidR="00F15AF9">
        <w:rPr>
          <w:rFonts w:hint="cs"/>
          <w:rtl/>
        </w:rPr>
        <w:t>ُ</w:t>
      </w:r>
      <w:r w:rsidRPr="00AB7B7C">
        <w:rPr>
          <w:rFonts w:hint="cs"/>
          <w:rtl/>
        </w:rPr>
        <w:t xml:space="preserve"> إلى بعيري فاغتسلت ثم</w:t>
      </w:r>
      <w:r w:rsidR="00F15AF9">
        <w:rPr>
          <w:rFonts w:hint="cs"/>
          <w:rtl/>
        </w:rPr>
        <w:t>َّ</w:t>
      </w:r>
      <w:r w:rsidRPr="00AB7B7C">
        <w:rPr>
          <w:rFonts w:hint="cs"/>
          <w:rtl/>
        </w:rPr>
        <w:t xml:space="preserve"> جئت فقال رسول الله صل</w:t>
      </w:r>
      <w:r w:rsidR="00F15AF9">
        <w:rPr>
          <w:rFonts w:hint="cs"/>
          <w:rtl/>
        </w:rPr>
        <w:t>ّ</w:t>
      </w:r>
      <w:r w:rsidRPr="00AB7B7C">
        <w:rPr>
          <w:rFonts w:hint="cs"/>
          <w:rtl/>
        </w:rPr>
        <w:t>ى الله عليه وسل</w:t>
      </w:r>
      <w:r w:rsidR="00F15AF9">
        <w:rPr>
          <w:rFonts w:hint="cs"/>
          <w:rtl/>
        </w:rPr>
        <w:t>ّ</w:t>
      </w:r>
      <w:r w:rsidRPr="00AB7B7C">
        <w:rPr>
          <w:rFonts w:hint="cs"/>
          <w:rtl/>
        </w:rPr>
        <w:t>م</w:t>
      </w:r>
      <w:r w:rsidR="002A5C48">
        <w:rPr>
          <w:rFonts w:hint="cs"/>
          <w:rtl/>
        </w:rPr>
        <w:t>:</w:t>
      </w:r>
      <w:r w:rsidRPr="00AB7B7C">
        <w:rPr>
          <w:rFonts w:hint="cs"/>
          <w:rtl/>
        </w:rPr>
        <w:t xml:space="preserve"> يا أباذر إن</w:t>
      </w:r>
      <w:r w:rsidR="00F15AF9">
        <w:rPr>
          <w:rFonts w:hint="cs"/>
          <w:rtl/>
        </w:rPr>
        <w:t>َّ</w:t>
      </w:r>
      <w:r w:rsidRPr="00AB7B7C">
        <w:rPr>
          <w:rFonts w:hint="cs"/>
          <w:rtl/>
        </w:rPr>
        <w:t xml:space="preserve"> الصعيد الطي</w:t>
      </w:r>
      <w:r w:rsidR="00F15AF9">
        <w:rPr>
          <w:rFonts w:hint="cs"/>
          <w:rtl/>
        </w:rPr>
        <w:t>ِّ</w:t>
      </w:r>
      <w:r w:rsidRPr="00AB7B7C">
        <w:rPr>
          <w:rFonts w:hint="cs"/>
          <w:rtl/>
        </w:rPr>
        <w:t>ب طهور</w:t>
      </w:r>
      <w:r w:rsidR="00F15AF9">
        <w:rPr>
          <w:rFonts w:hint="cs"/>
          <w:rtl/>
        </w:rPr>
        <w:t>ٌ</w:t>
      </w:r>
      <w:r w:rsidRPr="00AB7B7C">
        <w:rPr>
          <w:rFonts w:hint="cs"/>
          <w:rtl/>
        </w:rPr>
        <w:t xml:space="preserve"> وإن لم تجد الماء إلى عشر سنين فإذا وجدت الماء فامسسه جلدك</w:t>
      </w:r>
      <w:r w:rsidRPr="00155825">
        <w:rPr>
          <w:rStyle w:val="libFootnotenumChar"/>
          <w:rFonts w:hint="cs"/>
          <w:rtl/>
        </w:rPr>
        <w:t>(2)</w:t>
      </w:r>
      <w:r w:rsidRPr="00AB7B7C">
        <w:rPr>
          <w:rFonts w:hint="cs"/>
          <w:rtl/>
        </w:rPr>
        <w:t xml:space="preserve">. </w:t>
      </w:r>
    </w:p>
    <w:p w:rsidR="001908EB" w:rsidRDefault="0026644B" w:rsidP="00F15AF9">
      <w:pPr>
        <w:pStyle w:val="libNormal"/>
        <w:rPr>
          <w:rtl/>
        </w:rPr>
      </w:pPr>
      <w:r w:rsidRPr="00AB7B7C">
        <w:rPr>
          <w:rFonts w:hint="cs"/>
          <w:rtl/>
        </w:rPr>
        <w:t>م</w:t>
      </w:r>
      <w:r w:rsidR="00155825">
        <w:rPr>
          <w:rFonts w:hint="cs"/>
          <w:rtl/>
        </w:rPr>
        <w:t xml:space="preserve"> - </w:t>
      </w:r>
      <w:r w:rsidRPr="00AB7B7C">
        <w:rPr>
          <w:rFonts w:hint="cs"/>
          <w:rtl/>
        </w:rPr>
        <w:t>وهل</w:t>
      </w:r>
      <w:r w:rsidR="00F15AF9">
        <w:rPr>
          <w:rFonts w:hint="cs"/>
          <w:rtl/>
        </w:rPr>
        <w:t>ّ</w:t>
      </w:r>
      <w:r w:rsidRPr="00AB7B7C">
        <w:rPr>
          <w:rFonts w:hint="cs"/>
          <w:rtl/>
        </w:rPr>
        <w:t>ا قرع سمعه حديث الأسقع</w:t>
      </w:r>
      <w:r w:rsidR="00E7610E">
        <w:rPr>
          <w:rFonts w:hint="cs"/>
          <w:rtl/>
        </w:rPr>
        <w:t>؟</w:t>
      </w:r>
      <w:r w:rsidRPr="00AB7B7C">
        <w:rPr>
          <w:rFonts w:hint="cs"/>
          <w:rtl/>
        </w:rPr>
        <w:t xml:space="preserve"> قال</w:t>
      </w:r>
      <w:r w:rsidR="002A5C48">
        <w:rPr>
          <w:rFonts w:hint="cs"/>
          <w:rtl/>
        </w:rPr>
        <w:t>:</w:t>
      </w:r>
      <w:r w:rsidRPr="00AB7B7C">
        <w:rPr>
          <w:rFonts w:hint="cs"/>
          <w:rtl/>
        </w:rPr>
        <w:t xml:space="preserve"> كنت ا</w:t>
      </w:r>
      <w:r w:rsidR="00F15AF9">
        <w:rPr>
          <w:rFonts w:hint="cs"/>
          <w:rtl/>
        </w:rPr>
        <w:t>ُ</w:t>
      </w:r>
      <w:r w:rsidRPr="00AB7B7C">
        <w:rPr>
          <w:rFonts w:hint="cs"/>
          <w:rtl/>
        </w:rPr>
        <w:t>رح</w:t>
      </w:r>
      <w:r w:rsidR="00F15AF9">
        <w:rPr>
          <w:rFonts w:hint="cs"/>
          <w:rtl/>
        </w:rPr>
        <w:t>ِّ</w:t>
      </w:r>
      <w:r w:rsidRPr="00AB7B7C">
        <w:rPr>
          <w:rFonts w:hint="cs"/>
          <w:rtl/>
        </w:rPr>
        <w:t>ل للنبي</w:t>
      </w:r>
      <w:r w:rsidR="00F15AF9">
        <w:rPr>
          <w:rFonts w:hint="cs"/>
          <w:rtl/>
        </w:rPr>
        <w:t>ِّ</w:t>
      </w:r>
      <w:r w:rsidRPr="00AB7B7C">
        <w:rPr>
          <w:rFonts w:hint="cs"/>
          <w:rtl/>
        </w:rPr>
        <w:t xml:space="preserve"> صل</w:t>
      </w:r>
      <w:r w:rsidR="00F15AF9">
        <w:rPr>
          <w:rFonts w:hint="cs"/>
          <w:rtl/>
        </w:rPr>
        <w:t>ّ</w:t>
      </w:r>
      <w:r w:rsidRPr="00AB7B7C">
        <w:rPr>
          <w:rFonts w:hint="cs"/>
          <w:rtl/>
        </w:rPr>
        <w:t>ى الله عليه وسل</w:t>
      </w:r>
      <w:r w:rsidR="00F15AF9">
        <w:rPr>
          <w:rFonts w:hint="cs"/>
          <w:rtl/>
        </w:rPr>
        <w:t>ّ</w:t>
      </w:r>
      <w:r w:rsidRPr="00AB7B7C">
        <w:rPr>
          <w:rFonts w:hint="cs"/>
          <w:rtl/>
        </w:rPr>
        <w:t>م فأصابتني جنابة</w:t>
      </w:r>
      <w:r w:rsidR="00F15AF9">
        <w:rPr>
          <w:rFonts w:hint="cs"/>
          <w:rtl/>
        </w:rPr>
        <w:t>ٌ</w:t>
      </w:r>
      <w:r w:rsidRPr="00AB7B7C">
        <w:rPr>
          <w:rFonts w:hint="cs"/>
          <w:rtl/>
        </w:rPr>
        <w:t xml:space="preserve"> فقال النبي</w:t>
      </w:r>
      <w:r w:rsidR="00F15AF9">
        <w:rPr>
          <w:rFonts w:hint="cs"/>
          <w:rtl/>
        </w:rPr>
        <w:t>ُّ</w:t>
      </w:r>
      <w:r w:rsidRPr="00AB7B7C">
        <w:rPr>
          <w:rFonts w:hint="cs"/>
          <w:rtl/>
        </w:rPr>
        <w:t xml:space="preserve"> صل</w:t>
      </w:r>
      <w:r w:rsidR="00F15AF9">
        <w:rPr>
          <w:rFonts w:hint="cs"/>
          <w:rtl/>
        </w:rPr>
        <w:t>ّ</w:t>
      </w:r>
      <w:r w:rsidRPr="00AB7B7C">
        <w:rPr>
          <w:rFonts w:hint="cs"/>
          <w:rtl/>
        </w:rPr>
        <w:t>ى الله عليه وسل</w:t>
      </w:r>
      <w:r w:rsidR="00F15AF9">
        <w:rPr>
          <w:rFonts w:hint="cs"/>
          <w:rtl/>
        </w:rPr>
        <w:t>ّ</w:t>
      </w:r>
      <w:r w:rsidRPr="00AB7B7C">
        <w:rPr>
          <w:rFonts w:hint="cs"/>
          <w:rtl/>
        </w:rPr>
        <w:t>م</w:t>
      </w:r>
      <w:r w:rsidR="002A5C48">
        <w:rPr>
          <w:rFonts w:hint="cs"/>
          <w:rtl/>
        </w:rPr>
        <w:t>:</w:t>
      </w:r>
      <w:r w:rsidRPr="00AB7B7C">
        <w:rPr>
          <w:rFonts w:hint="cs"/>
          <w:rtl/>
        </w:rPr>
        <w:t xml:space="preserve"> رح</w:t>
      </w:r>
      <w:r w:rsidR="00F15AF9">
        <w:rPr>
          <w:rFonts w:hint="cs"/>
          <w:rtl/>
        </w:rPr>
        <w:t>ِّ</w:t>
      </w:r>
      <w:r w:rsidRPr="00AB7B7C">
        <w:rPr>
          <w:rFonts w:hint="cs"/>
          <w:rtl/>
        </w:rPr>
        <w:t>ل لنا يا أسقع. فقلت</w:t>
      </w:r>
      <w:r w:rsidR="002A5C48">
        <w:rPr>
          <w:rFonts w:hint="cs"/>
          <w:rtl/>
        </w:rPr>
        <w:t>:</w:t>
      </w:r>
      <w:r w:rsidRPr="00AB7B7C">
        <w:rPr>
          <w:rFonts w:hint="cs"/>
          <w:rtl/>
        </w:rPr>
        <w:t xml:space="preserve"> بأبي أنت وأ</w:t>
      </w:r>
      <w:r w:rsidR="00F15AF9">
        <w:rPr>
          <w:rFonts w:hint="cs"/>
          <w:rtl/>
        </w:rPr>
        <w:t>ُ</w:t>
      </w:r>
      <w:r w:rsidRPr="00AB7B7C">
        <w:rPr>
          <w:rFonts w:hint="cs"/>
          <w:rtl/>
        </w:rPr>
        <w:t>م</w:t>
      </w:r>
      <w:r w:rsidR="00F15AF9">
        <w:rPr>
          <w:rFonts w:hint="cs"/>
          <w:rtl/>
        </w:rPr>
        <w:t>ّ</w:t>
      </w:r>
      <w:r w:rsidRPr="00AB7B7C">
        <w:rPr>
          <w:rFonts w:hint="cs"/>
          <w:rtl/>
        </w:rPr>
        <w:t>ي أصابتني جنابة وليس في المنزل ماء</w:t>
      </w:r>
      <w:r w:rsidR="00F15AF9">
        <w:rPr>
          <w:rFonts w:hint="cs"/>
          <w:rtl/>
        </w:rPr>
        <w:t>ٌ</w:t>
      </w:r>
      <w:r w:rsidRPr="00AB7B7C">
        <w:rPr>
          <w:rFonts w:hint="cs"/>
          <w:rtl/>
        </w:rPr>
        <w:t>. فقال</w:t>
      </w:r>
      <w:r w:rsidR="002A5C48">
        <w:rPr>
          <w:rFonts w:hint="cs"/>
          <w:rtl/>
        </w:rPr>
        <w:t>:</w:t>
      </w:r>
      <w:r w:rsidRPr="00AB7B7C">
        <w:rPr>
          <w:rFonts w:hint="cs"/>
          <w:rtl/>
        </w:rPr>
        <w:t xml:space="preserve"> تعال يا أسقع</w:t>
      </w:r>
      <w:r w:rsidR="00EA488E">
        <w:rPr>
          <w:rFonts w:hint="cs"/>
          <w:rtl/>
        </w:rPr>
        <w:t>!</w:t>
      </w:r>
      <w:r w:rsidRPr="00AB7B7C">
        <w:rPr>
          <w:rFonts w:hint="cs"/>
          <w:rtl/>
        </w:rPr>
        <w:t xml:space="preserve"> أ</w:t>
      </w:r>
      <w:r w:rsidR="00F15AF9">
        <w:rPr>
          <w:rFonts w:hint="cs"/>
          <w:rtl/>
        </w:rPr>
        <w:t>ُ</w:t>
      </w:r>
      <w:r w:rsidRPr="00AB7B7C">
        <w:rPr>
          <w:rFonts w:hint="cs"/>
          <w:rtl/>
        </w:rPr>
        <w:t>عل</w:t>
      </w:r>
      <w:r w:rsidR="00F15AF9">
        <w:rPr>
          <w:rFonts w:hint="cs"/>
          <w:rtl/>
        </w:rPr>
        <w:t>ّ</w:t>
      </w:r>
      <w:r w:rsidRPr="00AB7B7C">
        <w:rPr>
          <w:rFonts w:hint="cs"/>
          <w:rtl/>
        </w:rPr>
        <w:t>مك التيم</w:t>
      </w:r>
      <w:r w:rsidR="00F15AF9">
        <w:rPr>
          <w:rFonts w:hint="cs"/>
          <w:rtl/>
        </w:rPr>
        <w:t>ّ</w:t>
      </w:r>
      <w:r w:rsidRPr="00AB7B7C">
        <w:rPr>
          <w:rFonts w:hint="cs"/>
          <w:rtl/>
        </w:rPr>
        <w:t>م مثل ما عل</w:t>
      </w:r>
      <w:r w:rsidR="00F15AF9">
        <w:rPr>
          <w:rFonts w:hint="cs"/>
          <w:rtl/>
        </w:rPr>
        <w:t>ّ</w:t>
      </w:r>
      <w:r w:rsidRPr="00AB7B7C">
        <w:rPr>
          <w:rFonts w:hint="cs"/>
          <w:rtl/>
        </w:rPr>
        <w:t>مني جبرئيل</w:t>
      </w:r>
      <w:r w:rsidR="002A5C48">
        <w:rPr>
          <w:rFonts w:hint="cs"/>
          <w:rtl/>
        </w:rPr>
        <w:t>،</w:t>
      </w:r>
      <w:r w:rsidRPr="00AB7B7C">
        <w:rPr>
          <w:rFonts w:hint="cs"/>
          <w:rtl/>
        </w:rPr>
        <w:t xml:space="preserve"> فأتيته فنحاني عن الطريق قليلا</w:t>
      </w:r>
      <w:r w:rsidR="00F15AF9">
        <w:rPr>
          <w:rFonts w:hint="cs"/>
          <w:rtl/>
        </w:rPr>
        <w:t>ً</w:t>
      </w:r>
      <w:r w:rsidRPr="00AB7B7C">
        <w:rPr>
          <w:rFonts w:hint="cs"/>
          <w:rtl/>
        </w:rPr>
        <w:t xml:space="preserve"> فعل</w:t>
      </w:r>
      <w:r w:rsidR="00F15AF9">
        <w:rPr>
          <w:rFonts w:hint="cs"/>
          <w:rtl/>
        </w:rPr>
        <w:t>ّ</w:t>
      </w:r>
      <w:r w:rsidRPr="00AB7B7C">
        <w:rPr>
          <w:rFonts w:hint="cs"/>
          <w:rtl/>
        </w:rPr>
        <w:t>مني التيم</w:t>
      </w:r>
      <w:r w:rsidR="00F15AF9">
        <w:rPr>
          <w:rFonts w:hint="cs"/>
          <w:rtl/>
        </w:rPr>
        <w:t>ّ</w:t>
      </w:r>
      <w:r w:rsidRPr="00AB7B7C">
        <w:rPr>
          <w:rFonts w:hint="cs"/>
          <w:rtl/>
        </w:rPr>
        <w:t>م</w:t>
      </w:r>
      <w:r w:rsidR="00F15AF9">
        <w:rPr>
          <w:rFonts w:hint="cs"/>
          <w:rtl/>
        </w:rPr>
        <w:t>]</w:t>
      </w:r>
      <w:r w:rsidRPr="00AB7B7C">
        <w:rPr>
          <w:rFonts w:hint="cs"/>
          <w:rtl/>
        </w:rPr>
        <w:t xml:space="preserve">. </w:t>
      </w:r>
      <w:r w:rsidRPr="00155825">
        <w:rPr>
          <w:rStyle w:val="libFootnotenumChar"/>
          <w:rFonts w:hint="cs"/>
          <w:rtl/>
        </w:rPr>
        <w:t>(3)</w:t>
      </w:r>
      <w:r w:rsidRPr="00AB7B7C">
        <w:rPr>
          <w:rFonts w:hint="cs"/>
          <w:rtl/>
        </w:rPr>
        <w:t xml:space="preserve"> </w:t>
      </w:r>
    </w:p>
    <w:p w:rsidR="00843FEF" w:rsidRDefault="0026644B" w:rsidP="00F15AF9">
      <w:pPr>
        <w:pStyle w:val="libNormal"/>
        <w:rPr>
          <w:rtl/>
        </w:rPr>
      </w:pPr>
      <w:r w:rsidRPr="00AB7B7C">
        <w:rPr>
          <w:rFonts w:hint="cs"/>
          <w:rtl/>
        </w:rPr>
        <w:t>وقبل كل</w:t>
      </w:r>
      <w:r w:rsidR="00843FEF">
        <w:rPr>
          <w:rFonts w:hint="cs"/>
          <w:rtl/>
        </w:rPr>
        <w:t>ِّ</w:t>
      </w:r>
      <w:r w:rsidRPr="00AB7B7C">
        <w:rPr>
          <w:rFonts w:hint="cs"/>
          <w:rtl/>
        </w:rPr>
        <w:t xml:space="preserve"> شئ آيتا التيم</w:t>
      </w:r>
      <w:r w:rsidR="00843FEF">
        <w:rPr>
          <w:rFonts w:hint="cs"/>
          <w:rtl/>
        </w:rPr>
        <w:t>ّ</w:t>
      </w:r>
      <w:r w:rsidRPr="00AB7B7C">
        <w:rPr>
          <w:rFonts w:hint="cs"/>
          <w:rtl/>
        </w:rPr>
        <w:t>م إحديهما في سورة النساء آية 43 وهي قوله</w:t>
      </w:r>
      <w:r w:rsidR="002A5C48">
        <w:rPr>
          <w:rFonts w:hint="cs"/>
          <w:rtl/>
        </w:rPr>
        <w:t>:</w:t>
      </w:r>
    </w:p>
    <w:p w:rsidR="0026644B" w:rsidRPr="00F15AF9" w:rsidRDefault="00843FEF" w:rsidP="00843FEF">
      <w:pPr>
        <w:pStyle w:val="libNormal"/>
        <w:rPr>
          <w:rtl/>
        </w:rPr>
      </w:pPr>
      <w:r w:rsidRPr="00843FEF">
        <w:rPr>
          <w:rStyle w:val="libAlaemChar"/>
          <w:rFonts w:hint="cs"/>
          <w:rtl/>
        </w:rPr>
        <w:t>(</w:t>
      </w:r>
      <w:r w:rsidR="0026644B" w:rsidRPr="00F15AF9">
        <w:rPr>
          <w:rStyle w:val="libAieChar"/>
          <w:rFonts w:hint="cs"/>
          <w:rtl/>
        </w:rPr>
        <w:t xml:space="preserve">يَا أَيّهَا الّذِينَ آمَنُوا لاَ تَقْرَبُوا الصّلاَةَ وَأَنْتُمْ سُكَارَى‏ حَتّى‏ تَعْلَمُوا مَا تَقُولُونَ وَلاَ جُنُباً إِلّا عَابِرِي سَبِيلٍ حَتّى‏ تَغْتَسِلُوا وَإِن كُنتُم مَرْضَى‏ أَوْ عَلَى‏ سَفَرٍ أَوْ جَاءَ أَحَدٌ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سنن البيهقي 1 ص 216</w:t>
      </w:r>
      <w:r w:rsidR="002A5C48">
        <w:rPr>
          <w:rFonts w:hint="cs"/>
          <w:rtl/>
        </w:rPr>
        <w:t>،</w:t>
      </w:r>
      <w:r w:rsidRPr="0026644B">
        <w:rPr>
          <w:rFonts w:hint="cs"/>
          <w:rtl/>
        </w:rPr>
        <w:t xml:space="preserve"> 217.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سنن البيهقي 1 ص 217</w:t>
      </w:r>
      <w:r w:rsidR="002A5C48">
        <w:rPr>
          <w:rFonts w:hint="cs"/>
          <w:rtl/>
        </w:rPr>
        <w:t>،</w:t>
      </w:r>
      <w:r w:rsidRPr="0026644B">
        <w:rPr>
          <w:rFonts w:hint="cs"/>
          <w:rtl/>
        </w:rPr>
        <w:t xml:space="preserve"> 220.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تاريخ الخطيب البغدادي 8 ص 377. </w:t>
      </w:r>
    </w:p>
    <w:p w:rsidR="0026644B" w:rsidRPr="007B368A" w:rsidRDefault="0026644B" w:rsidP="0026644B">
      <w:pPr>
        <w:pStyle w:val="libNormal"/>
      </w:pPr>
      <w:r>
        <w:rPr>
          <w:rFonts w:hint="cs"/>
          <w:rtl/>
        </w:rPr>
        <w:br w:type="page"/>
      </w:r>
    </w:p>
    <w:p w:rsidR="001908EB" w:rsidRDefault="0026644B" w:rsidP="00843FEF">
      <w:pPr>
        <w:pStyle w:val="libNormal"/>
        <w:rPr>
          <w:rtl/>
        </w:rPr>
      </w:pPr>
      <w:r w:rsidRPr="00843FEF">
        <w:rPr>
          <w:rStyle w:val="libAieChar"/>
          <w:rFonts w:hint="cs"/>
          <w:rtl/>
        </w:rPr>
        <w:lastRenderedPageBreak/>
        <w:t>مِنكُم مِنَ الْغَائِطِ أَوْ لاَمَسْتُمُ النّسَاءَ فَلَمْ تَجِدُوا مَاءً فَتَيَمّمُوا صَعِيداً طَيّباً فَامْسَحُوا بِوُجُوهِكُمْ وَأَيْدِيكُمْ إِنّ اللّهَ كَانَ عَفُوّاً غَفُوراً</w:t>
      </w:r>
      <w:r w:rsidR="00843FEF" w:rsidRPr="00843FEF">
        <w:rPr>
          <w:rStyle w:val="libAlaemChar"/>
          <w:rFonts w:hint="cs"/>
          <w:rtl/>
        </w:rPr>
        <w:t>)</w:t>
      </w:r>
      <w:r w:rsidRPr="00AB7B7C">
        <w:rPr>
          <w:rFonts w:hint="cs"/>
          <w:rtl/>
        </w:rPr>
        <w:t xml:space="preserve">. </w:t>
      </w:r>
    </w:p>
    <w:p w:rsidR="001908EB" w:rsidRDefault="0026644B" w:rsidP="002705F0">
      <w:pPr>
        <w:pStyle w:val="libNormal"/>
        <w:rPr>
          <w:rtl/>
        </w:rPr>
      </w:pPr>
      <w:r w:rsidRPr="00AB7B7C">
        <w:rPr>
          <w:rFonts w:hint="cs"/>
          <w:rtl/>
        </w:rPr>
        <w:t>وقال أمير المؤمنين عليه السلام</w:t>
      </w:r>
      <w:r w:rsidR="002A5C48">
        <w:rPr>
          <w:rFonts w:hint="cs"/>
          <w:rtl/>
        </w:rPr>
        <w:t>:</w:t>
      </w:r>
      <w:r w:rsidRPr="00AB7B7C">
        <w:rPr>
          <w:rFonts w:hint="cs"/>
          <w:rtl/>
        </w:rPr>
        <w:t xml:space="preserve"> أنزلت هذه الآية إذا أجنب فلم يجد الماء تيم</w:t>
      </w:r>
      <w:r w:rsidR="002705F0">
        <w:rPr>
          <w:rFonts w:hint="cs"/>
          <w:rtl/>
        </w:rPr>
        <w:t>َّ</w:t>
      </w:r>
      <w:r w:rsidRPr="00AB7B7C">
        <w:rPr>
          <w:rFonts w:hint="cs"/>
          <w:rtl/>
        </w:rPr>
        <w:t>م وصل</w:t>
      </w:r>
      <w:r w:rsidR="002705F0">
        <w:rPr>
          <w:rFonts w:hint="cs"/>
          <w:rtl/>
        </w:rPr>
        <w:t>ّ</w:t>
      </w:r>
      <w:r w:rsidRPr="00AB7B7C">
        <w:rPr>
          <w:rFonts w:hint="cs"/>
          <w:rtl/>
        </w:rPr>
        <w:t>ى</w:t>
      </w:r>
      <w:r w:rsidR="00B07F23">
        <w:rPr>
          <w:rFonts w:hint="cs"/>
          <w:rtl/>
        </w:rPr>
        <w:t xml:space="preserve"> حتّى </w:t>
      </w:r>
      <w:r w:rsidRPr="00AB7B7C">
        <w:rPr>
          <w:rFonts w:hint="cs"/>
          <w:rtl/>
        </w:rPr>
        <w:t>يدرك الماء فإذا أدرك الماء اغتسل</w:t>
      </w:r>
      <w:r w:rsidRPr="00155825">
        <w:rPr>
          <w:rStyle w:val="libFootnotenumChar"/>
          <w:rFonts w:hint="cs"/>
          <w:rtl/>
        </w:rPr>
        <w:t>(1)</w:t>
      </w:r>
      <w:r w:rsidRPr="00AB7B7C">
        <w:rPr>
          <w:rFonts w:hint="cs"/>
          <w:rtl/>
        </w:rPr>
        <w:t xml:space="preserve">. </w:t>
      </w:r>
    </w:p>
    <w:p w:rsidR="002705F0" w:rsidRDefault="0026644B" w:rsidP="00843FEF">
      <w:pPr>
        <w:pStyle w:val="libNormal"/>
        <w:rPr>
          <w:rtl/>
        </w:rPr>
      </w:pPr>
      <w:r w:rsidRPr="00AB7B7C">
        <w:rPr>
          <w:rFonts w:hint="cs"/>
          <w:rtl/>
        </w:rPr>
        <w:t>والآية الثانية في سورة المائدة آية 6 وهي قوله</w:t>
      </w:r>
      <w:r w:rsidR="002A5C48">
        <w:rPr>
          <w:rFonts w:hint="cs"/>
          <w:rtl/>
        </w:rPr>
        <w:t>:</w:t>
      </w:r>
      <w:r w:rsidRPr="00AB7B7C">
        <w:rPr>
          <w:rFonts w:hint="cs"/>
          <w:rtl/>
        </w:rPr>
        <w:t xml:space="preserve"> </w:t>
      </w:r>
    </w:p>
    <w:p w:rsidR="001908EB" w:rsidRPr="00843FEF" w:rsidRDefault="00843FEF" w:rsidP="00843FEF">
      <w:pPr>
        <w:pStyle w:val="libNormal"/>
        <w:rPr>
          <w:rtl/>
        </w:rPr>
      </w:pPr>
      <w:r w:rsidRPr="00843FEF">
        <w:rPr>
          <w:rStyle w:val="libAlaemChar"/>
          <w:rFonts w:hint="cs"/>
          <w:rtl/>
        </w:rPr>
        <w:t>(</w:t>
      </w:r>
      <w:r w:rsidR="0026644B" w:rsidRPr="00843FEF">
        <w:rPr>
          <w:rStyle w:val="libAieChar"/>
          <w:rFonts w:hint="cs"/>
          <w:rtl/>
        </w:rPr>
        <w:t>يَا أَيّهَا الّذِينَ آمَنُوا إِذَا قُمْتُمْ إِلَى الصّلاَةِ فَاغْسِلُوا وُجُوهَكُمْ وَأَيْدِيَكُمْ إِلَى الْمَرَافِقِ وَامْسَحُوا بِرُؤُوسِكُمْ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w:t>
      </w:r>
      <w:r w:rsidRPr="00843FEF">
        <w:rPr>
          <w:rStyle w:val="libAlaemChar"/>
          <w:rFonts w:hint="cs"/>
          <w:rtl/>
        </w:rPr>
        <w:t>)</w:t>
      </w:r>
      <w:r w:rsidR="0026644B" w:rsidRPr="00AB7B7C">
        <w:rPr>
          <w:rFonts w:hint="cs"/>
          <w:rtl/>
        </w:rPr>
        <w:t xml:space="preserve">. </w:t>
      </w:r>
    </w:p>
    <w:p w:rsidR="001908EB" w:rsidRDefault="0026644B" w:rsidP="002705F0">
      <w:pPr>
        <w:pStyle w:val="libNormal"/>
        <w:rPr>
          <w:rtl/>
        </w:rPr>
      </w:pPr>
      <w:r w:rsidRPr="00AB7B7C">
        <w:rPr>
          <w:rFonts w:hint="cs"/>
          <w:rtl/>
        </w:rPr>
        <w:t>فإن</w:t>
      </w:r>
      <w:r w:rsidR="002705F0">
        <w:rPr>
          <w:rFonts w:hint="cs"/>
          <w:rtl/>
        </w:rPr>
        <w:t>َّ</w:t>
      </w:r>
      <w:r w:rsidRPr="00AB7B7C">
        <w:rPr>
          <w:rFonts w:hint="cs"/>
          <w:rtl/>
        </w:rPr>
        <w:t xml:space="preserve"> المراد من الملامسة في آية النساء هو الجماع لا محالة كما عن أمير المؤمنين وابن عب</w:t>
      </w:r>
      <w:r w:rsidR="002705F0">
        <w:rPr>
          <w:rFonts w:hint="cs"/>
          <w:rtl/>
        </w:rPr>
        <w:t>ّ</w:t>
      </w:r>
      <w:r w:rsidRPr="00AB7B7C">
        <w:rPr>
          <w:rFonts w:hint="cs"/>
          <w:rtl/>
        </w:rPr>
        <w:t>اس وأبي موسى الأشعري وتبعهم في ذلك الحسن وعبيدة والشعبي وآخرون و هذا مذهب كل</w:t>
      </w:r>
      <w:r w:rsidR="002705F0">
        <w:rPr>
          <w:rFonts w:hint="cs"/>
          <w:rtl/>
        </w:rPr>
        <w:t>ِّ</w:t>
      </w:r>
      <w:r w:rsidRPr="00AB7B7C">
        <w:rPr>
          <w:rFonts w:hint="cs"/>
          <w:rtl/>
        </w:rPr>
        <w:t xml:space="preserve"> من نفى الوضوء بمس</w:t>
      </w:r>
      <w:r w:rsidR="002705F0">
        <w:rPr>
          <w:rFonts w:hint="cs"/>
          <w:rtl/>
        </w:rPr>
        <w:t>ِّ</w:t>
      </w:r>
      <w:r w:rsidRPr="00AB7B7C">
        <w:rPr>
          <w:rFonts w:hint="cs"/>
          <w:rtl/>
        </w:rPr>
        <w:t xml:space="preserve"> المرأة كأبي حنيفة وأبي يوسف ومحم</w:t>
      </w:r>
      <w:r w:rsidR="002705F0">
        <w:rPr>
          <w:rFonts w:hint="cs"/>
          <w:rtl/>
        </w:rPr>
        <w:t>َّ</w:t>
      </w:r>
      <w:r w:rsidRPr="00AB7B7C">
        <w:rPr>
          <w:rFonts w:hint="cs"/>
          <w:rtl/>
        </w:rPr>
        <w:t>د وزفر والثوري والأوزاعي وغيرهم. وذلك أن</w:t>
      </w:r>
      <w:r w:rsidR="002705F0">
        <w:rPr>
          <w:rFonts w:hint="cs"/>
          <w:rtl/>
        </w:rPr>
        <w:t>َّ</w:t>
      </w:r>
      <w:r w:rsidRPr="00AB7B7C">
        <w:rPr>
          <w:rFonts w:hint="cs"/>
          <w:rtl/>
        </w:rPr>
        <w:t xml:space="preserve"> المولى سبحانه أسلف بيان حكم الجنب عند وجدان الماء بقوله</w:t>
      </w:r>
      <w:r w:rsidR="002A5C48">
        <w:rPr>
          <w:rFonts w:hint="cs"/>
          <w:rtl/>
        </w:rPr>
        <w:t>:</w:t>
      </w:r>
      <w:r w:rsidR="00B07F23">
        <w:rPr>
          <w:rFonts w:hint="cs"/>
          <w:rtl/>
        </w:rPr>
        <w:t xml:space="preserve"> حتّى </w:t>
      </w:r>
      <w:r w:rsidRPr="00AB7B7C">
        <w:rPr>
          <w:rFonts w:hint="cs"/>
          <w:rtl/>
        </w:rPr>
        <w:t>تغتسلوا. وقوله</w:t>
      </w:r>
      <w:r w:rsidR="002A5C48">
        <w:rPr>
          <w:rFonts w:hint="cs"/>
          <w:rtl/>
        </w:rPr>
        <w:t>:</w:t>
      </w:r>
      <w:r w:rsidRPr="00AB7B7C">
        <w:rPr>
          <w:rFonts w:hint="cs"/>
          <w:rtl/>
        </w:rPr>
        <w:t xml:space="preserve"> فاط</w:t>
      </w:r>
      <w:r w:rsidR="002705F0">
        <w:rPr>
          <w:rFonts w:hint="cs"/>
          <w:rtl/>
        </w:rPr>
        <w:t>َّ</w:t>
      </w:r>
      <w:r w:rsidRPr="00AB7B7C">
        <w:rPr>
          <w:rFonts w:hint="cs"/>
          <w:rtl/>
        </w:rPr>
        <w:t>هروا. ثم</w:t>
      </w:r>
      <w:r w:rsidR="002705F0">
        <w:rPr>
          <w:rFonts w:hint="cs"/>
          <w:rtl/>
        </w:rPr>
        <w:t>ّ</w:t>
      </w:r>
      <w:r w:rsidRPr="00AB7B7C">
        <w:rPr>
          <w:rFonts w:hint="cs"/>
          <w:rtl/>
        </w:rPr>
        <w:t xml:space="preserve"> شرع في صور حكم عدم التمك</w:t>
      </w:r>
      <w:r w:rsidR="002705F0">
        <w:rPr>
          <w:rFonts w:hint="cs"/>
          <w:rtl/>
        </w:rPr>
        <w:t>ّ</w:t>
      </w:r>
      <w:r w:rsidRPr="00AB7B7C">
        <w:rPr>
          <w:rFonts w:hint="cs"/>
          <w:rtl/>
        </w:rPr>
        <w:t>ن من استعمال الماء لمرض أو سفر أو فقدانه واستطرد هنا ذكر الحدث الأصغر بقوله</w:t>
      </w:r>
      <w:r w:rsidR="002A5C48">
        <w:rPr>
          <w:rFonts w:hint="cs"/>
          <w:rtl/>
        </w:rPr>
        <w:t>:</w:t>
      </w:r>
      <w:r w:rsidRPr="00AB7B7C">
        <w:rPr>
          <w:rFonts w:hint="cs"/>
          <w:rtl/>
        </w:rPr>
        <w:t xml:space="preserve"> أو جاء أحد</w:t>
      </w:r>
      <w:r w:rsidR="002705F0">
        <w:rPr>
          <w:rFonts w:hint="cs"/>
          <w:rtl/>
        </w:rPr>
        <w:t>ٌ</w:t>
      </w:r>
      <w:r w:rsidRPr="00AB7B7C">
        <w:rPr>
          <w:rFonts w:hint="cs"/>
          <w:rtl/>
        </w:rPr>
        <w:t xml:space="preserve"> منكم من الغايط. فنو</w:t>
      </w:r>
      <w:r w:rsidR="002705F0">
        <w:rPr>
          <w:rFonts w:hint="cs"/>
          <w:rtl/>
        </w:rPr>
        <w:t>َّ</w:t>
      </w:r>
      <w:r w:rsidRPr="00AB7B7C">
        <w:rPr>
          <w:rFonts w:hint="cs"/>
          <w:rtl/>
        </w:rPr>
        <w:t>ه بذكر الجنابة بقوله</w:t>
      </w:r>
      <w:r w:rsidR="002A5C48">
        <w:rPr>
          <w:rFonts w:hint="cs"/>
          <w:rtl/>
        </w:rPr>
        <w:t>:</w:t>
      </w:r>
      <w:r w:rsidRPr="00AB7B7C">
        <w:rPr>
          <w:rFonts w:hint="cs"/>
          <w:rtl/>
        </w:rPr>
        <w:t xml:space="preserve"> أو لامستم الن</w:t>
      </w:r>
      <w:r w:rsidR="002705F0">
        <w:rPr>
          <w:rFonts w:hint="cs"/>
          <w:rtl/>
        </w:rPr>
        <w:t>ِّ</w:t>
      </w:r>
      <w:r w:rsidRPr="00AB7B7C">
        <w:rPr>
          <w:rFonts w:hint="cs"/>
          <w:rtl/>
        </w:rPr>
        <w:t>ساء. ولو أ</w:t>
      </w:r>
      <w:r w:rsidR="002705F0">
        <w:rPr>
          <w:rFonts w:hint="cs"/>
          <w:rtl/>
        </w:rPr>
        <w:t>ُ</w:t>
      </w:r>
      <w:r w:rsidRPr="00AB7B7C">
        <w:rPr>
          <w:rFonts w:hint="cs"/>
          <w:rtl/>
        </w:rPr>
        <w:t>ريد به غير الجماع لكان مختزلا</w:t>
      </w:r>
      <w:r w:rsidR="002705F0">
        <w:rPr>
          <w:rFonts w:hint="cs"/>
          <w:rtl/>
        </w:rPr>
        <w:t>ً</w:t>
      </w:r>
      <w:r w:rsidRPr="00AB7B7C">
        <w:rPr>
          <w:rFonts w:hint="cs"/>
          <w:rtl/>
        </w:rPr>
        <w:t xml:space="preserve"> عم</w:t>
      </w:r>
      <w:r w:rsidR="002705F0">
        <w:rPr>
          <w:rFonts w:hint="cs"/>
          <w:rtl/>
        </w:rPr>
        <w:t>ّ</w:t>
      </w:r>
      <w:r w:rsidRPr="00AB7B7C">
        <w:rPr>
          <w:rFonts w:hint="cs"/>
          <w:rtl/>
        </w:rPr>
        <w:t>ا قبله. وعب</w:t>
      </w:r>
      <w:r w:rsidR="002705F0">
        <w:rPr>
          <w:rFonts w:hint="cs"/>
          <w:rtl/>
        </w:rPr>
        <w:t>ّ</w:t>
      </w:r>
      <w:r w:rsidRPr="00AB7B7C">
        <w:rPr>
          <w:rFonts w:hint="cs"/>
          <w:rtl/>
        </w:rPr>
        <w:t>ر عن الجماع باللمس المرادف للمس</w:t>
      </w:r>
      <w:r w:rsidR="002705F0">
        <w:rPr>
          <w:rFonts w:hint="cs"/>
          <w:rtl/>
        </w:rPr>
        <w:t>ِّ</w:t>
      </w:r>
      <w:r w:rsidRPr="00155825">
        <w:rPr>
          <w:rStyle w:val="libFootnotenumChar"/>
          <w:rFonts w:hint="cs"/>
          <w:rtl/>
        </w:rPr>
        <w:t>(2)</w:t>
      </w:r>
      <w:r w:rsidRPr="00AB7B7C">
        <w:rPr>
          <w:rFonts w:hint="cs"/>
          <w:rtl/>
        </w:rPr>
        <w:t xml:space="preserve"> الذي أ</w:t>
      </w:r>
      <w:r w:rsidR="002705F0">
        <w:rPr>
          <w:rFonts w:hint="cs"/>
          <w:rtl/>
        </w:rPr>
        <w:t>ُ</w:t>
      </w:r>
      <w:r w:rsidRPr="00AB7B7C">
        <w:rPr>
          <w:rFonts w:hint="cs"/>
          <w:rtl/>
        </w:rPr>
        <w:t>ريد به الجماع فحسب في قوله تعالى</w:t>
      </w:r>
      <w:r w:rsidR="002A5C48">
        <w:rPr>
          <w:rFonts w:hint="cs"/>
          <w:rtl/>
        </w:rPr>
        <w:t>:</w:t>
      </w:r>
      <w:r w:rsidRPr="00843FEF">
        <w:rPr>
          <w:rFonts w:hint="cs"/>
          <w:rtl/>
        </w:rPr>
        <w:t xml:space="preserve"> </w:t>
      </w:r>
      <w:r w:rsidR="00843FEF" w:rsidRPr="00843FEF">
        <w:rPr>
          <w:rStyle w:val="libAlaemChar"/>
          <w:rFonts w:hint="cs"/>
          <w:rtl/>
        </w:rPr>
        <w:t>(</w:t>
      </w:r>
      <w:r w:rsidRPr="00843FEF">
        <w:rPr>
          <w:rStyle w:val="libAieChar"/>
          <w:rFonts w:hint="cs"/>
          <w:rtl/>
        </w:rPr>
        <w:t>لاَ جُنَاحَ عَلَيْكُمْ إِن طَلّقْتُمُ النّسَاءَ مَا لَمْ تَمَسّوهُنّ</w:t>
      </w:r>
      <w:r w:rsidR="00843FEF" w:rsidRPr="00843FEF">
        <w:rPr>
          <w:rStyle w:val="libAlaemChar"/>
          <w:rFonts w:hint="cs"/>
          <w:rtl/>
        </w:rPr>
        <w:t>)</w:t>
      </w:r>
      <w:r w:rsidRPr="00AB7B7C">
        <w:rPr>
          <w:rFonts w:hint="cs"/>
          <w:rtl/>
        </w:rPr>
        <w:t>. وقوله تعالى</w:t>
      </w:r>
      <w:r w:rsidR="002A5C48">
        <w:rPr>
          <w:rFonts w:hint="cs"/>
          <w:rtl/>
        </w:rPr>
        <w:t>:</w:t>
      </w:r>
      <w:r w:rsidRPr="00843FEF">
        <w:rPr>
          <w:rFonts w:hint="cs"/>
          <w:rtl/>
        </w:rPr>
        <w:t xml:space="preserve"> </w:t>
      </w:r>
      <w:r w:rsidR="00843FEF" w:rsidRPr="00843FEF">
        <w:rPr>
          <w:rStyle w:val="libAlaemChar"/>
          <w:rFonts w:hint="cs"/>
          <w:rtl/>
        </w:rPr>
        <w:t>(</w:t>
      </w:r>
      <w:r w:rsidRPr="00843FEF">
        <w:rPr>
          <w:rStyle w:val="libAieChar"/>
          <w:rFonts w:hint="cs"/>
          <w:rtl/>
        </w:rPr>
        <w:t>وَإِن طَلّقْتُمُوهُنّ مِن قَبْلِ أَن تَمَسّوهُنّ</w:t>
      </w:r>
      <w:r w:rsidR="00843FEF" w:rsidRPr="00843FEF">
        <w:rPr>
          <w:rStyle w:val="libAlaemChar"/>
          <w:rFonts w:hint="cs"/>
          <w:rtl/>
        </w:rPr>
        <w:t>)</w:t>
      </w:r>
      <w:r w:rsidRPr="00AB7B7C">
        <w:rPr>
          <w:rFonts w:hint="cs"/>
          <w:rtl/>
        </w:rPr>
        <w:t>. وقوله تعالى</w:t>
      </w:r>
      <w:r w:rsidR="002A5C48">
        <w:rPr>
          <w:rFonts w:hint="cs"/>
          <w:rtl/>
        </w:rPr>
        <w:t>:</w:t>
      </w:r>
      <w:r w:rsidRPr="00843FEF">
        <w:rPr>
          <w:rFonts w:hint="cs"/>
          <w:rtl/>
        </w:rPr>
        <w:t xml:space="preserve"> </w:t>
      </w:r>
      <w:r w:rsidR="00843FEF" w:rsidRPr="00843FEF">
        <w:rPr>
          <w:rStyle w:val="libAlaemChar"/>
          <w:rFonts w:hint="cs"/>
          <w:rtl/>
        </w:rPr>
        <w:t>(</w:t>
      </w:r>
      <w:r w:rsidRPr="00843FEF">
        <w:rPr>
          <w:rStyle w:val="libAieChar"/>
          <w:rFonts w:hint="cs"/>
          <w:rtl/>
        </w:rPr>
        <w:t>ثُمّ طَلّقْتُمُوهُنّ مِن قَبْلِ أَن تَمَسّوهُنّ</w:t>
      </w:r>
      <w:r w:rsidR="00843FEF" w:rsidRPr="00843FEF">
        <w:rPr>
          <w:rStyle w:val="libAlaemChar"/>
          <w:rFonts w:hint="cs"/>
          <w:rtl/>
        </w:rPr>
        <w:t>)</w:t>
      </w:r>
      <w:r w:rsidRPr="00AB7B7C">
        <w:rPr>
          <w:rFonts w:hint="cs"/>
          <w:rtl/>
        </w:rPr>
        <w:t xml:space="preserve">. </w:t>
      </w:r>
    </w:p>
    <w:p w:rsidR="0026644B" w:rsidRPr="00AB7B7C" w:rsidRDefault="0026644B" w:rsidP="00843FEF">
      <w:pPr>
        <w:pStyle w:val="libNormal"/>
        <w:rPr>
          <w:rtl/>
        </w:rPr>
      </w:pPr>
      <w:r w:rsidRPr="00AB7B7C">
        <w:rPr>
          <w:rFonts w:hint="cs"/>
          <w:rtl/>
        </w:rPr>
        <w:t>ولغير واحد من فقهاء القوم وأئم</w:t>
      </w:r>
      <w:r w:rsidR="002705F0">
        <w:rPr>
          <w:rFonts w:hint="cs"/>
          <w:rtl/>
        </w:rPr>
        <w:t>َّ</w:t>
      </w:r>
      <w:r w:rsidRPr="00AB7B7C">
        <w:rPr>
          <w:rFonts w:hint="cs"/>
          <w:rtl/>
        </w:rPr>
        <w:t>تهم كلمات</w:t>
      </w:r>
      <w:r w:rsidR="002705F0">
        <w:rPr>
          <w:rFonts w:hint="cs"/>
          <w:rtl/>
        </w:rPr>
        <w:t>ٌ</w:t>
      </w:r>
      <w:r w:rsidRPr="00AB7B7C">
        <w:rPr>
          <w:rFonts w:hint="cs"/>
          <w:rtl/>
        </w:rPr>
        <w:t xml:space="preserve"> ضافية</w:t>
      </w:r>
      <w:r w:rsidR="002705F0">
        <w:rPr>
          <w:rFonts w:hint="cs"/>
          <w:rtl/>
        </w:rPr>
        <w:t>ٌ</w:t>
      </w:r>
      <w:r w:rsidRPr="00AB7B7C">
        <w:rPr>
          <w:rFonts w:hint="cs"/>
          <w:rtl/>
        </w:rPr>
        <w:t xml:space="preserve"> في المقام تكشف عن جلي</w:t>
      </w:r>
      <w:r w:rsidR="002705F0">
        <w:rPr>
          <w:rFonts w:hint="cs"/>
          <w:rtl/>
        </w:rPr>
        <w:t>ّ</w:t>
      </w:r>
      <w:r w:rsidRPr="00AB7B7C">
        <w:rPr>
          <w:rFonts w:hint="cs"/>
          <w:rtl/>
        </w:rPr>
        <w:t>ة الحال نقتصر منها بكلمة الإمام أبي بكر الجص</w:t>
      </w:r>
      <w:r w:rsidR="002705F0">
        <w:rPr>
          <w:rFonts w:hint="cs"/>
          <w:rtl/>
        </w:rPr>
        <w:t>ّ</w:t>
      </w:r>
      <w:r w:rsidRPr="00AB7B7C">
        <w:rPr>
          <w:rFonts w:hint="cs"/>
          <w:rtl/>
        </w:rPr>
        <w:t>اص الحنفي</w:t>
      </w:r>
      <w:r w:rsidR="009E13C6">
        <w:rPr>
          <w:rFonts w:hint="cs"/>
          <w:rtl/>
        </w:rPr>
        <w:t xml:space="preserve"> المتوفّى </w:t>
      </w:r>
      <w:r w:rsidRPr="00AB7B7C">
        <w:rPr>
          <w:rFonts w:hint="cs"/>
          <w:rtl/>
        </w:rPr>
        <w:t>370 قال في أحكام القرآن 2 ص 450</w:t>
      </w:r>
      <w:r w:rsidR="00155825">
        <w:rPr>
          <w:rFonts w:hint="cs"/>
          <w:rtl/>
        </w:rPr>
        <w:t xml:space="preserve"> - </w:t>
      </w:r>
      <w:r w:rsidRPr="00AB7B7C">
        <w:rPr>
          <w:rFonts w:hint="cs"/>
          <w:rtl/>
        </w:rPr>
        <w:t>456</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سنن البيهقي 1 ص 216.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راجع معاجم اللغة. </w:t>
      </w:r>
    </w:p>
    <w:p w:rsidR="001908EB" w:rsidRDefault="0026644B" w:rsidP="0026644B">
      <w:pPr>
        <w:pStyle w:val="libNormal"/>
      </w:pPr>
      <w:r>
        <w:rPr>
          <w:rFonts w:hint="cs"/>
          <w:rtl/>
        </w:rPr>
        <w:br w:type="page"/>
      </w:r>
    </w:p>
    <w:p w:rsidR="001908EB" w:rsidRDefault="0026644B" w:rsidP="00430A3F">
      <w:pPr>
        <w:pStyle w:val="libNormal"/>
        <w:rPr>
          <w:rtl/>
        </w:rPr>
      </w:pPr>
      <w:r w:rsidRPr="00AB7B7C">
        <w:rPr>
          <w:rFonts w:hint="cs"/>
          <w:rtl/>
        </w:rPr>
        <w:lastRenderedPageBreak/>
        <w:t>أم</w:t>
      </w:r>
      <w:r w:rsidR="00430A3F">
        <w:rPr>
          <w:rFonts w:hint="cs"/>
          <w:rtl/>
        </w:rPr>
        <w:t>ّ</w:t>
      </w:r>
      <w:r w:rsidRPr="00AB7B7C">
        <w:rPr>
          <w:rFonts w:hint="cs"/>
          <w:rtl/>
        </w:rPr>
        <w:t>ا قوله تعالى</w:t>
      </w:r>
      <w:r w:rsidR="002A5C48">
        <w:rPr>
          <w:rFonts w:hint="cs"/>
          <w:rtl/>
        </w:rPr>
        <w:t>:</w:t>
      </w:r>
      <w:r w:rsidRPr="00AB7B7C">
        <w:rPr>
          <w:rFonts w:hint="cs"/>
          <w:rtl/>
        </w:rPr>
        <w:t xml:space="preserve"> </w:t>
      </w:r>
      <w:r w:rsidR="002705F0" w:rsidRPr="002705F0">
        <w:rPr>
          <w:rStyle w:val="libAlaemChar"/>
          <w:rFonts w:hint="cs"/>
          <w:rtl/>
        </w:rPr>
        <w:t>(</w:t>
      </w:r>
      <w:r w:rsidRPr="002705F0">
        <w:rPr>
          <w:rStyle w:val="libAieChar"/>
          <w:rFonts w:hint="cs"/>
          <w:rtl/>
        </w:rPr>
        <w:t>أَوْ لاَمَسْتُمُ النّسَاءَ فَلَمْ تَجِدُوا مَاءً فَتَيَمّمُوا صَعِيداً</w:t>
      </w:r>
      <w:r w:rsidR="002705F0" w:rsidRPr="002705F0">
        <w:rPr>
          <w:rStyle w:val="libAlaemChar"/>
          <w:rFonts w:hint="cs"/>
          <w:rtl/>
        </w:rPr>
        <w:t>)</w:t>
      </w:r>
      <w:r w:rsidRPr="00AB7B7C">
        <w:rPr>
          <w:rFonts w:hint="cs"/>
          <w:rtl/>
        </w:rPr>
        <w:t xml:space="preserve"> فإن</w:t>
      </w:r>
      <w:r w:rsidR="00430A3F">
        <w:rPr>
          <w:rFonts w:hint="cs"/>
          <w:rtl/>
        </w:rPr>
        <w:t>َّ</w:t>
      </w:r>
      <w:r w:rsidRPr="00AB7B7C">
        <w:rPr>
          <w:rFonts w:hint="cs"/>
          <w:rtl/>
        </w:rPr>
        <w:t xml:space="preserve"> الس</w:t>
      </w:r>
      <w:r w:rsidR="00430A3F">
        <w:rPr>
          <w:rFonts w:hint="cs"/>
          <w:rtl/>
        </w:rPr>
        <w:t>ّ</w:t>
      </w:r>
      <w:r w:rsidRPr="00AB7B7C">
        <w:rPr>
          <w:rFonts w:hint="cs"/>
          <w:rtl/>
        </w:rPr>
        <w:t>لف قد تنازعوا في معنى الملامسة المذكورة في هذه الآية فقال علي</w:t>
      </w:r>
      <w:r w:rsidR="00430A3F">
        <w:rPr>
          <w:rFonts w:hint="cs"/>
          <w:rtl/>
        </w:rPr>
        <w:t>ٌّ</w:t>
      </w:r>
      <w:r w:rsidRPr="00AB7B7C">
        <w:rPr>
          <w:rFonts w:hint="cs"/>
          <w:rtl/>
        </w:rPr>
        <w:t xml:space="preserve"> وابن عب</w:t>
      </w:r>
      <w:r w:rsidR="00430A3F">
        <w:rPr>
          <w:rFonts w:hint="cs"/>
          <w:rtl/>
        </w:rPr>
        <w:t>ّ</w:t>
      </w:r>
      <w:r w:rsidRPr="00AB7B7C">
        <w:rPr>
          <w:rFonts w:hint="cs"/>
          <w:rtl/>
        </w:rPr>
        <w:t>اس وأبو موسى والحسن وعبيدة والشعبي</w:t>
      </w:r>
      <w:r w:rsidR="002A5C48">
        <w:rPr>
          <w:rFonts w:hint="cs"/>
          <w:rtl/>
        </w:rPr>
        <w:t>:</w:t>
      </w:r>
      <w:r w:rsidRPr="00AB7B7C">
        <w:rPr>
          <w:rFonts w:hint="cs"/>
          <w:rtl/>
        </w:rPr>
        <w:t xml:space="preserve"> هي كناية</w:t>
      </w:r>
      <w:r w:rsidR="00430A3F">
        <w:rPr>
          <w:rFonts w:hint="cs"/>
          <w:rtl/>
        </w:rPr>
        <w:t>ٌ</w:t>
      </w:r>
      <w:r w:rsidRPr="00AB7B7C">
        <w:rPr>
          <w:rFonts w:hint="cs"/>
          <w:rtl/>
        </w:rPr>
        <w:t xml:space="preserve"> عن الجماع وكانوا لا يوجبون الوضوء لمن مس</w:t>
      </w:r>
      <w:r w:rsidR="00430A3F">
        <w:rPr>
          <w:rFonts w:hint="cs"/>
          <w:rtl/>
        </w:rPr>
        <w:t>َّ</w:t>
      </w:r>
      <w:r w:rsidRPr="00AB7B7C">
        <w:rPr>
          <w:rFonts w:hint="cs"/>
          <w:rtl/>
        </w:rPr>
        <w:t xml:space="preserve"> امرأته. وقال عمر وعبد الله بن مسعود</w:t>
      </w:r>
      <w:r w:rsidR="002A5C48">
        <w:rPr>
          <w:rFonts w:hint="cs"/>
          <w:rtl/>
        </w:rPr>
        <w:t>:</w:t>
      </w:r>
      <w:r w:rsidRPr="00AB7B7C">
        <w:rPr>
          <w:rFonts w:hint="cs"/>
          <w:rtl/>
        </w:rPr>
        <w:t xml:space="preserve"> المراد اللمس باليد وكانا يوجبان الوضوء بمس</w:t>
      </w:r>
      <w:r w:rsidR="00430A3F">
        <w:rPr>
          <w:rFonts w:hint="cs"/>
          <w:rtl/>
        </w:rPr>
        <w:t>ِّ</w:t>
      </w:r>
      <w:r w:rsidRPr="00AB7B7C">
        <w:rPr>
          <w:rFonts w:hint="cs"/>
          <w:rtl/>
        </w:rPr>
        <w:t xml:space="preserve"> المرأة ولا يريان للجنب أن يتيم</w:t>
      </w:r>
      <w:r w:rsidR="00430A3F">
        <w:rPr>
          <w:rFonts w:hint="cs"/>
          <w:rtl/>
        </w:rPr>
        <w:t>ّ</w:t>
      </w:r>
      <w:r w:rsidRPr="00AB7B7C">
        <w:rPr>
          <w:rFonts w:hint="cs"/>
          <w:rtl/>
        </w:rPr>
        <w:t>م</w:t>
      </w:r>
      <w:r w:rsidR="002A5C48">
        <w:rPr>
          <w:rFonts w:hint="cs"/>
          <w:rtl/>
        </w:rPr>
        <w:t>،</w:t>
      </w:r>
      <w:r w:rsidRPr="00AB7B7C">
        <w:rPr>
          <w:rFonts w:hint="cs"/>
          <w:rtl/>
        </w:rPr>
        <w:t xml:space="preserve"> فمن تأو</w:t>
      </w:r>
      <w:r w:rsidR="00430A3F">
        <w:rPr>
          <w:rFonts w:hint="cs"/>
          <w:rtl/>
        </w:rPr>
        <w:t>ّ</w:t>
      </w:r>
      <w:r w:rsidRPr="00AB7B7C">
        <w:rPr>
          <w:rFonts w:hint="cs"/>
          <w:rtl/>
        </w:rPr>
        <w:t>له من الص</w:t>
      </w:r>
      <w:r w:rsidR="00430A3F">
        <w:rPr>
          <w:rFonts w:hint="cs"/>
          <w:rtl/>
        </w:rPr>
        <w:t>َّ</w:t>
      </w:r>
      <w:r w:rsidRPr="00AB7B7C">
        <w:rPr>
          <w:rFonts w:hint="cs"/>
          <w:rtl/>
        </w:rPr>
        <w:t>حابة على الجماع لم يوجب الوضوء من مس</w:t>
      </w:r>
      <w:r w:rsidR="00430A3F">
        <w:rPr>
          <w:rFonts w:hint="cs"/>
          <w:rtl/>
        </w:rPr>
        <w:t>ِّ</w:t>
      </w:r>
      <w:r w:rsidRPr="00AB7B7C">
        <w:rPr>
          <w:rFonts w:hint="cs"/>
          <w:rtl/>
        </w:rPr>
        <w:t xml:space="preserve"> المرأة ومن حمله على اللمس باليد أوجب الوضوء من مس المرأة ولم تجز التيم</w:t>
      </w:r>
      <w:r w:rsidR="00430A3F">
        <w:rPr>
          <w:rFonts w:hint="cs"/>
          <w:rtl/>
        </w:rPr>
        <w:t>ّ</w:t>
      </w:r>
      <w:r w:rsidRPr="00AB7B7C">
        <w:rPr>
          <w:rFonts w:hint="cs"/>
          <w:rtl/>
        </w:rPr>
        <w:t xml:space="preserve">م للجنب. </w:t>
      </w:r>
    </w:p>
    <w:p w:rsidR="001908EB" w:rsidRDefault="0026644B" w:rsidP="00430A3F">
      <w:pPr>
        <w:pStyle w:val="libNormal"/>
        <w:rPr>
          <w:rtl/>
        </w:rPr>
      </w:pPr>
      <w:r w:rsidRPr="00AB7B7C">
        <w:rPr>
          <w:rFonts w:hint="cs"/>
          <w:rtl/>
        </w:rPr>
        <w:t>ثم</w:t>
      </w:r>
      <w:r w:rsidR="00430A3F">
        <w:rPr>
          <w:rFonts w:hint="cs"/>
          <w:rtl/>
        </w:rPr>
        <w:t>َّ</w:t>
      </w:r>
      <w:r w:rsidRPr="00AB7B7C">
        <w:rPr>
          <w:rFonts w:hint="cs"/>
          <w:rtl/>
        </w:rPr>
        <w:t xml:space="preserve"> أثبت عدم نقض الوضوء بمس</w:t>
      </w:r>
      <w:r w:rsidR="00430A3F">
        <w:rPr>
          <w:rFonts w:hint="cs"/>
          <w:rtl/>
        </w:rPr>
        <w:t>ِّ</w:t>
      </w:r>
      <w:r w:rsidRPr="00AB7B7C">
        <w:rPr>
          <w:rFonts w:hint="cs"/>
          <w:rtl/>
        </w:rPr>
        <w:t xml:space="preserve"> المرأة على كل</w:t>
      </w:r>
      <w:r w:rsidR="00430A3F">
        <w:rPr>
          <w:rFonts w:hint="cs"/>
          <w:rtl/>
        </w:rPr>
        <w:t>ِّ</w:t>
      </w:r>
      <w:r w:rsidRPr="00AB7B7C">
        <w:rPr>
          <w:rFonts w:hint="cs"/>
          <w:rtl/>
        </w:rPr>
        <w:t xml:space="preserve"> حال لشهوة أو لغير شهوة بالسن</w:t>
      </w:r>
      <w:r w:rsidR="00430A3F">
        <w:rPr>
          <w:rFonts w:hint="cs"/>
          <w:rtl/>
        </w:rPr>
        <w:t>َّ</w:t>
      </w:r>
      <w:r w:rsidRPr="00AB7B7C">
        <w:rPr>
          <w:rFonts w:hint="cs"/>
          <w:rtl/>
        </w:rPr>
        <w:t>ة النبوي</w:t>
      </w:r>
      <w:r w:rsidR="00430A3F">
        <w:rPr>
          <w:rFonts w:hint="cs"/>
          <w:rtl/>
        </w:rPr>
        <w:t>َّ</w:t>
      </w:r>
      <w:r w:rsidRPr="00AB7B7C">
        <w:rPr>
          <w:rFonts w:hint="cs"/>
          <w:rtl/>
        </w:rPr>
        <w:t>ة فقال</w:t>
      </w:r>
      <w:r w:rsidR="002A5C48">
        <w:rPr>
          <w:rFonts w:hint="cs"/>
          <w:rtl/>
        </w:rPr>
        <w:t>:</w:t>
      </w:r>
      <w:r w:rsidRPr="00AB7B7C">
        <w:rPr>
          <w:rFonts w:hint="cs"/>
          <w:rtl/>
        </w:rPr>
        <w:t xml:space="preserve"> الل</w:t>
      </w:r>
      <w:r w:rsidR="00430A3F">
        <w:rPr>
          <w:rFonts w:hint="cs"/>
          <w:rtl/>
        </w:rPr>
        <w:t>ّ</w:t>
      </w:r>
      <w:r w:rsidRPr="00AB7B7C">
        <w:rPr>
          <w:rFonts w:hint="cs"/>
          <w:rtl/>
        </w:rPr>
        <w:t>مس يحتمل الجماع على ما تأو</w:t>
      </w:r>
      <w:r w:rsidR="00430A3F">
        <w:rPr>
          <w:rFonts w:hint="cs"/>
          <w:rtl/>
        </w:rPr>
        <w:t>َّ</w:t>
      </w:r>
      <w:r w:rsidRPr="00AB7B7C">
        <w:rPr>
          <w:rFonts w:hint="cs"/>
          <w:rtl/>
        </w:rPr>
        <w:t>له علي</w:t>
      </w:r>
      <w:r w:rsidR="00430A3F">
        <w:rPr>
          <w:rFonts w:hint="cs"/>
          <w:rtl/>
        </w:rPr>
        <w:t>ٌّ</w:t>
      </w:r>
      <w:r w:rsidRPr="00AB7B7C">
        <w:rPr>
          <w:rFonts w:hint="cs"/>
          <w:rtl/>
        </w:rPr>
        <w:t xml:space="preserve"> وابن عب</w:t>
      </w:r>
      <w:r w:rsidR="00430A3F">
        <w:rPr>
          <w:rFonts w:hint="cs"/>
          <w:rtl/>
        </w:rPr>
        <w:t>ّ</w:t>
      </w:r>
      <w:r w:rsidRPr="00AB7B7C">
        <w:rPr>
          <w:rFonts w:hint="cs"/>
          <w:rtl/>
        </w:rPr>
        <w:t>اس وأبو موسى. و يحتمل الل</w:t>
      </w:r>
      <w:r w:rsidR="00430A3F">
        <w:rPr>
          <w:rFonts w:hint="cs"/>
          <w:rtl/>
        </w:rPr>
        <w:t>ّ</w:t>
      </w:r>
      <w:r w:rsidRPr="00AB7B7C">
        <w:rPr>
          <w:rFonts w:hint="cs"/>
          <w:rtl/>
        </w:rPr>
        <w:t>مس باليد على ما روي عن عمر وعبد الله بن مسعود</w:t>
      </w:r>
      <w:r w:rsidR="002A5C48">
        <w:rPr>
          <w:rFonts w:hint="cs"/>
          <w:rtl/>
        </w:rPr>
        <w:t>،</w:t>
      </w:r>
      <w:r w:rsidRPr="00AB7B7C">
        <w:rPr>
          <w:rFonts w:hint="cs"/>
          <w:rtl/>
        </w:rPr>
        <w:t xml:space="preserve"> فلم</w:t>
      </w:r>
      <w:r w:rsidR="00430A3F">
        <w:rPr>
          <w:rFonts w:hint="cs"/>
          <w:rtl/>
        </w:rPr>
        <w:t>َّ</w:t>
      </w:r>
      <w:r w:rsidRPr="00AB7B7C">
        <w:rPr>
          <w:rFonts w:hint="cs"/>
          <w:rtl/>
        </w:rPr>
        <w:t>ا روي عن النبي</w:t>
      </w:r>
      <w:r w:rsidR="00430A3F">
        <w:rPr>
          <w:rFonts w:hint="cs"/>
          <w:rtl/>
        </w:rPr>
        <w:t>ِّ</w:t>
      </w:r>
      <w:r w:rsidRPr="00AB7B7C">
        <w:rPr>
          <w:rFonts w:hint="cs"/>
          <w:rtl/>
        </w:rPr>
        <w:t xml:space="preserve"> صل</w:t>
      </w:r>
      <w:r w:rsidR="00430A3F">
        <w:rPr>
          <w:rFonts w:hint="cs"/>
          <w:rtl/>
        </w:rPr>
        <w:t>ّ</w:t>
      </w:r>
      <w:r w:rsidRPr="00AB7B7C">
        <w:rPr>
          <w:rFonts w:hint="cs"/>
          <w:rtl/>
        </w:rPr>
        <w:t>ى الله عليه وسل</w:t>
      </w:r>
      <w:r w:rsidR="00430A3F">
        <w:rPr>
          <w:rFonts w:hint="cs"/>
          <w:rtl/>
        </w:rPr>
        <w:t>ّ</w:t>
      </w:r>
      <w:r w:rsidRPr="00AB7B7C">
        <w:rPr>
          <w:rFonts w:hint="cs"/>
          <w:rtl/>
        </w:rPr>
        <w:t>م أن</w:t>
      </w:r>
      <w:r w:rsidR="00430A3F">
        <w:rPr>
          <w:rFonts w:hint="cs"/>
          <w:rtl/>
        </w:rPr>
        <w:t>َّ</w:t>
      </w:r>
      <w:r w:rsidRPr="00AB7B7C">
        <w:rPr>
          <w:rFonts w:hint="cs"/>
          <w:rtl/>
        </w:rPr>
        <w:t>ه قب</w:t>
      </w:r>
      <w:r w:rsidR="00430A3F">
        <w:rPr>
          <w:rFonts w:hint="cs"/>
          <w:rtl/>
        </w:rPr>
        <w:t>َّ</w:t>
      </w:r>
      <w:r w:rsidRPr="00AB7B7C">
        <w:rPr>
          <w:rFonts w:hint="cs"/>
          <w:rtl/>
        </w:rPr>
        <w:t>ل بعض نسائه ثم</w:t>
      </w:r>
      <w:r w:rsidR="00430A3F">
        <w:rPr>
          <w:rFonts w:hint="cs"/>
          <w:rtl/>
        </w:rPr>
        <w:t>َّ</w:t>
      </w:r>
      <w:r w:rsidRPr="00AB7B7C">
        <w:rPr>
          <w:rFonts w:hint="cs"/>
          <w:rtl/>
        </w:rPr>
        <w:t xml:space="preserve"> صل</w:t>
      </w:r>
      <w:r w:rsidR="00430A3F">
        <w:rPr>
          <w:rFonts w:hint="cs"/>
          <w:rtl/>
        </w:rPr>
        <w:t>ّ</w:t>
      </w:r>
      <w:r w:rsidRPr="00AB7B7C">
        <w:rPr>
          <w:rFonts w:hint="cs"/>
          <w:rtl/>
        </w:rPr>
        <w:t>ى ولم يتوض</w:t>
      </w:r>
      <w:r w:rsidR="00430A3F">
        <w:rPr>
          <w:rFonts w:hint="cs"/>
          <w:rtl/>
        </w:rPr>
        <w:t>ّ</w:t>
      </w:r>
      <w:r w:rsidRPr="00AB7B7C">
        <w:rPr>
          <w:rFonts w:hint="cs"/>
          <w:rtl/>
        </w:rPr>
        <w:t xml:space="preserve">أ. أبان ذلك عن مراد الله تعالى. </w:t>
      </w:r>
    </w:p>
    <w:p w:rsidR="001908EB" w:rsidRDefault="0026644B" w:rsidP="00430A3F">
      <w:pPr>
        <w:pStyle w:val="libNormal"/>
        <w:rPr>
          <w:rtl/>
        </w:rPr>
      </w:pPr>
      <w:r w:rsidRPr="00AB7B7C">
        <w:rPr>
          <w:rFonts w:hint="cs"/>
          <w:rtl/>
        </w:rPr>
        <w:t>ووجه آخر يدل</w:t>
      </w:r>
      <w:r w:rsidR="00430A3F">
        <w:rPr>
          <w:rFonts w:hint="cs"/>
          <w:rtl/>
        </w:rPr>
        <w:t>ّ</w:t>
      </w:r>
      <w:r w:rsidRPr="00AB7B7C">
        <w:rPr>
          <w:rFonts w:hint="cs"/>
          <w:rtl/>
        </w:rPr>
        <w:t xml:space="preserve"> على أن المراد منه الجماع وهو أن</w:t>
      </w:r>
      <w:r w:rsidR="00430A3F">
        <w:rPr>
          <w:rFonts w:hint="cs"/>
          <w:rtl/>
        </w:rPr>
        <w:t>َّ</w:t>
      </w:r>
      <w:r w:rsidRPr="00AB7B7C">
        <w:rPr>
          <w:rFonts w:hint="cs"/>
          <w:rtl/>
        </w:rPr>
        <w:t xml:space="preserve"> الل</w:t>
      </w:r>
      <w:r w:rsidR="00430A3F">
        <w:rPr>
          <w:rFonts w:hint="cs"/>
          <w:rtl/>
        </w:rPr>
        <w:t>ّ</w:t>
      </w:r>
      <w:r w:rsidRPr="00AB7B7C">
        <w:rPr>
          <w:rFonts w:hint="cs"/>
          <w:rtl/>
        </w:rPr>
        <w:t>مس وإن كان حقيقة للمس</w:t>
      </w:r>
      <w:r w:rsidR="00430A3F">
        <w:rPr>
          <w:rFonts w:hint="cs"/>
          <w:rtl/>
        </w:rPr>
        <w:t>ِّ</w:t>
      </w:r>
      <w:r w:rsidRPr="00AB7B7C">
        <w:rPr>
          <w:rFonts w:hint="cs"/>
          <w:rtl/>
        </w:rPr>
        <w:t xml:space="preserve"> باليد فإن</w:t>
      </w:r>
      <w:r w:rsidR="00430A3F">
        <w:rPr>
          <w:rFonts w:hint="cs"/>
          <w:rtl/>
        </w:rPr>
        <w:t>َّ</w:t>
      </w:r>
      <w:r w:rsidRPr="00AB7B7C">
        <w:rPr>
          <w:rFonts w:hint="cs"/>
          <w:rtl/>
        </w:rPr>
        <w:t>ه لما كان مضافا</w:t>
      </w:r>
      <w:r w:rsidR="00430A3F">
        <w:rPr>
          <w:rFonts w:hint="cs"/>
          <w:rtl/>
        </w:rPr>
        <w:t>ً</w:t>
      </w:r>
      <w:r w:rsidRPr="00AB7B7C">
        <w:rPr>
          <w:rFonts w:hint="cs"/>
          <w:rtl/>
        </w:rPr>
        <w:t xml:space="preserve"> إلى الن</w:t>
      </w:r>
      <w:r w:rsidR="00430A3F">
        <w:rPr>
          <w:rFonts w:hint="cs"/>
          <w:rtl/>
        </w:rPr>
        <w:t>ّ</w:t>
      </w:r>
      <w:r w:rsidRPr="00AB7B7C">
        <w:rPr>
          <w:rFonts w:hint="cs"/>
          <w:rtl/>
        </w:rPr>
        <w:t>ساء وجب أن يكون المراد منه الوطئ كما أن</w:t>
      </w:r>
      <w:r w:rsidR="00430A3F">
        <w:rPr>
          <w:rFonts w:hint="cs"/>
          <w:rtl/>
        </w:rPr>
        <w:t>َّ</w:t>
      </w:r>
      <w:r w:rsidRPr="00AB7B7C">
        <w:rPr>
          <w:rFonts w:hint="cs"/>
          <w:rtl/>
        </w:rPr>
        <w:t xml:space="preserve"> الوطئ حقيقته المشي بالاقدام فإذا أ</w:t>
      </w:r>
      <w:r w:rsidR="00430A3F">
        <w:rPr>
          <w:rFonts w:hint="cs"/>
          <w:rtl/>
        </w:rPr>
        <w:t>ُ</w:t>
      </w:r>
      <w:r w:rsidRPr="00AB7B7C">
        <w:rPr>
          <w:rFonts w:hint="cs"/>
          <w:rtl/>
        </w:rPr>
        <w:t>ضيف إلى الن</w:t>
      </w:r>
      <w:r w:rsidR="00430A3F">
        <w:rPr>
          <w:rFonts w:hint="cs"/>
          <w:rtl/>
        </w:rPr>
        <w:t>ِّ</w:t>
      </w:r>
      <w:r w:rsidRPr="00AB7B7C">
        <w:rPr>
          <w:rFonts w:hint="cs"/>
          <w:rtl/>
        </w:rPr>
        <w:t>ساء لم يعقل منه غير الجماع</w:t>
      </w:r>
      <w:r w:rsidR="002A5C48">
        <w:rPr>
          <w:rFonts w:hint="cs"/>
          <w:rtl/>
        </w:rPr>
        <w:t>،</w:t>
      </w:r>
      <w:r w:rsidRPr="00AB7B7C">
        <w:rPr>
          <w:rFonts w:hint="cs"/>
          <w:rtl/>
        </w:rPr>
        <w:t xml:space="preserve"> كذلك هذا ونظيره قوله تعالى </w:t>
      </w:r>
      <w:r w:rsidR="00430A3F" w:rsidRPr="00430A3F">
        <w:rPr>
          <w:rStyle w:val="libAlaemChar"/>
          <w:rFonts w:hint="cs"/>
          <w:rtl/>
        </w:rPr>
        <w:t>(</w:t>
      </w:r>
      <w:r w:rsidR="00430A3F" w:rsidRPr="00430A3F">
        <w:rPr>
          <w:rStyle w:val="libAieChar"/>
          <w:rtl/>
        </w:rPr>
        <w:t>وَإِن طَلَّقْتُمُوهُنَّ مِن قَبْلِ أَن تَمَسُّوهُنَّ</w:t>
      </w:r>
      <w:r w:rsidR="00430A3F" w:rsidRPr="00430A3F">
        <w:rPr>
          <w:rStyle w:val="libAlaemChar"/>
          <w:rFonts w:hint="cs"/>
          <w:rtl/>
        </w:rPr>
        <w:t>)</w:t>
      </w:r>
      <w:r w:rsidR="002A5C48">
        <w:rPr>
          <w:rFonts w:hint="cs"/>
          <w:rtl/>
        </w:rPr>
        <w:t>،</w:t>
      </w:r>
      <w:r w:rsidRPr="00AB7B7C">
        <w:rPr>
          <w:rFonts w:hint="cs"/>
          <w:rtl/>
        </w:rPr>
        <w:t xml:space="preserve"> يعني من قبل أن تجامعوهن</w:t>
      </w:r>
      <w:r w:rsidR="00430A3F">
        <w:rPr>
          <w:rFonts w:hint="cs"/>
          <w:rtl/>
        </w:rPr>
        <w:t>َّ</w:t>
      </w:r>
      <w:r w:rsidRPr="00AB7B7C">
        <w:rPr>
          <w:rFonts w:hint="cs"/>
          <w:rtl/>
        </w:rPr>
        <w:t xml:space="preserve">. </w:t>
      </w:r>
    </w:p>
    <w:p w:rsidR="001908EB" w:rsidRDefault="0026644B" w:rsidP="002705F0">
      <w:pPr>
        <w:pStyle w:val="libNormal"/>
        <w:rPr>
          <w:rtl/>
        </w:rPr>
      </w:pPr>
      <w:r w:rsidRPr="00AB7B7C">
        <w:rPr>
          <w:rFonts w:hint="cs"/>
          <w:rtl/>
        </w:rPr>
        <w:t>وأيضا</w:t>
      </w:r>
      <w:r w:rsidR="00430A3F">
        <w:rPr>
          <w:rFonts w:hint="cs"/>
          <w:rtl/>
        </w:rPr>
        <w:t>ً</w:t>
      </w:r>
      <w:r w:rsidRPr="00AB7B7C">
        <w:rPr>
          <w:rFonts w:hint="cs"/>
          <w:rtl/>
        </w:rPr>
        <w:t xml:space="preserve"> فإن</w:t>
      </w:r>
      <w:r w:rsidR="00430A3F">
        <w:rPr>
          <w:rFonts w:hint="cs"/>
          <w:rtl/>
        </w:rPr>
        <w:t>َّ</w:t>
      </w:r>
      <w:r w:rsidRPr="00AB7B7C">
        <w:rPr>
          <w:rFonts w:hint="cs"/>
          <w:rtl/>
        </w:rPr>
        <w:t xml:space="preserve"> النبي</w:t>
      </w:r>
      <w:r w:rsidR="00430A3F">
        <w:rPr>
          <w:rFonts w:hint="cs"/>
          <w:rtl/>
        </w:rPr>
        <w:t>َّ</w:t>
      </w:r>
      <w:r w:rsidRPr="00AB7B7C">
        <w:rPr>
          <w:rFonts w:hint="cs"/>
          <w:rtl/>
        </w:rPr>
        <w:t xml:space="preserve"> صل</w:t>
      </w:r>
      <w:r w:rsidR="00430A3F">
        <w:rPr>
          <w:rFonts w:hint="cs"/>
          <w:rtl/>
        </w:rPr>
        <w:t>ّ</w:t>
      </w:r>
      <w:r w:rsidRPr="00AB7B7C">
        <w:rPr>
          <w:rFonts w:hint="cs"/>
          <w:rtl/>
        </w:rPr>
        <w:t>ى الله عليه وسل</w:t>
      </w:r>
      <w:r w:rsidR="00430A3F">
        <w:rPr>
          <w:rFonts w:hint="cs"/>
          <w:rtl/>
        </w:rPr>
        <w:t>ّ</w:t>
      </w:r>
      <w:r w:rsidRPr="00AB7B7C">
        <w:rPr>
          <w:rFonts w:hint="cs"/>
          <w:rtl/>
        </w:rPr>
        <w:t>م أمر الجنب بالتيمم في أخبار مستفيضة ومتى ورد عن النبي</w:t>
      </w:r>
      <w:r w:rsidR="00430A3F">
        <w:rPr>
          <w:rFonts w:hint="cs"/>
          <w:rtl/>
        </w:rPr>
        <w:t>ِّ</w:t>
      </w:r>
      <w:r w:rsidRPr="00AB7B7C">
        <w:rPr>
          <w:rFonts w:hint="cs"/>
          <w:rtl/>
        </w:rPr>
        <w:t xml:space="preserve"> صل</w:t>
      </w:r>
      <w:r w:rsidR="00430A3F">
        <w:rPr>
          <w:rFonts w:hint="cs"/>
          <w:rtl/>
        </w:rPr>
        <w:t>ّ</w:t>
      </w:r>
      <w:r w:rsidRPr="00AB7B7C">
        <w:rPr>
          <w:rFonts w:hint="cs"/>
          <w:rtl/>
        </w:rPr>
        <w:t>ى الله عليه وسل</w:t>
      </w:r>
      <w:r w:rsidR="00430A3F">
        <w:rPr>
          <w:rFonts w:hint="cs"/>
          <w:rtl/>
        </w:rPr>
        <w:t>ّ</w:t>
      </w:r>
      <w:r w:rsidRPr="00AB7B7C">
        <w:rPr>
          <w:rFonts w:hint="cs"/>
          <w:rtl/>
        </w:rPr>
        <w:t>م حكم ينتظمه لفظ الآية وجب أن يكون فعله إن</w:t>
      </w:r>
      <w:r w:rsidR="00430A3F">
        <w:rPr>
          <w:rFonts w:hint="cs"/>
          <w:rtl/>
        </w:rPr>
        <w:t>ّ</w:t>
      </w:r>
      <w:r w:rsidRPr="00AB7B7C">
        <w:rPr>
          <w:rFonts w:hint="cs"/>
          <w:rtl/>
        </w:rPr>
        <w:t>ما صدر عن الكتاب كما أن</w:t>
      </w:r>
      <w:r w:rsidR="00430A3F">
        <w:rPr>
          <w:rFonts w:hint="cs"/>
          <w:rtl/>
        </w:rPr>
        <w:t>ّ</w:t>
      </w:r>
      <w:r w:rsidRPr="00AB7B7C">
        <w:rPr>
          <w:rFonts w:hint="cs"/>
          <w:rtl/>
        </w:rPr>
        <w:t>ه قطع السارق وكان في الكتاب لفظ يقتضيه كان قطعه معقولا</w:t>
      </w:r>
      <w:r w:rsidR="00430A3F">
        <w:rPr>
          <w:rFonts w:hint="cs"/>
          <w:rtl/>
        </w:rPr>
        <w:t>ً</w:t>
      </w:r>
      <w:r w:rsidRPr="00AB7B7C">
        <w:rPr>
          <w:rFonts w:hint="cs"/>
          <w:rtl/>
        </w:rPr>
        <w:t xml:space="preserve"> بالآية وكسائر الشرايع التي فعلها النبي</w:t>
      </w:r>
      <w:r w:rsidR="00430A3F">
        <w:rPr>
          <w:rFonts w:hint="cs"/>
          <w:rtl/>
        </w:rPr>
        <w:t>ُّ</w:t>
      </w:r>
      <w:r w:rsidRPr="00AB7B7C">
        <w:rPr>
          <w:rFonts w:hint="cs"/>
          <w:rtl/>
        </w:rPr>
        <w:t xml:space="preserve"> صل</w:t>
      </w:r>
      <w:r w:rsidR="00430A3F">
        <w:rPr>
          <w:rFonts w:hint="cs"/>
          <w:rtl/>
        </w:rPr>
        <w:t>ّ</w:t>
      </w:r>
      <w:r w:rsidRPr="00AB7B7C">
        <w:rPr>
          <w:rFonts w:hint="cs"/>
          <w:rtl/>
        </w:rPr>
        <w:t>ى الله عليه وسل</w:t>
      </w:r>
      <w:r w:rsidR="00430A3F">
        <w:rPr>
          <w:rFonts w:hint="cs"/>
          <w:rtl/>
        </w:rPr>
        <w:t>ّ</w:t>
      </w:r>
      <w:r w:rsidRPr="00AB7B7C">
        <w:rPr>
          <w:rFonts w:hint="cs"/>
          <w:rtl/>
        </w:rPr>
        <w:t>م مم</w:t>
      </w:r>
      <w:r w:rsidR="00430A3F">
        <w:rPr>
          <w:rFonts w:hint="cs"/>
          <w:rtl/>
        </w:rPr>
        <w:t>ّ</w:t>
      </w:r>
      <w:r w:rsidRPr="00AB7B7C">
        <w:rPr>
          <w:rFonts w:hint="cs"/>
          <w:rtl/>
        </w:rPr>
        <w:t xml:space="preserve">ا ينطوي عليه ظاهر الكتاب. </w:t>
      </w:r>
    </w:p>
    <w:p w:rsidR="0026644B" w:rsidRPr="002705F0" w:rsidRDefault="0026644B" w:rsidP="00430A3F">
      <w:pPr>
        <w:pStyle w:val="libNormal"/>
        <w:rPr>
          <w:rtl/>
        </w:rPr>
      </w:pPr>
      <w:r w:rsidRPr="00AB7B7C">
        <w:rPr>
          <w:rFonts w:hint="cs"/>
          <w:rtl/>
        </w:rPr>
        <w:t>ويدل</w:t>
      </w:r>
      <w:r w:rsidR="00430A3F">
        <w:rPr>
          <w:rFonts w:hint="cs"/>
          <w:rtl/>
        </w:rPr>
        <w:t>ُّ</w:t>
      </w:r>
      <w:r w:rsidRPr="00AB7B7C">
        <w:rPr>
          <w:rFonts w:hint="cs"/>
          <w:rtl/>
        </w:rPr>
        <w:t xml:space="preserve"> على أن</w:t>
      </w:r>
      <w:r w:rsidR="00430A3F">
        <w:rPr>
          <w:rFonts w:hint="cs"/>
          <w:rtl/>
        </w:rPr>
        <w:t>َّ</w:t>
      </w:r>
      <w:r w:rsidRPr="00AB7B7C">
        <w:rPr>
          <w:rFonts w:hint="cs"/>
          <w:rtl/>
        </w:rPr>
        <w:t xml:space="preserve"> المراد الجماع دون لمس اليد إن</w:t>
      </w:r>
      <w:r w:rsidR="00430A3F">
        <w:rPr>
          <w:rFonts w:hint="cs"/>
          <w:rtl/>
        </w:rPr>
        <w:t>َّ</w:t>
      </w:r>
      <w:r w:rsidRPr="00AB7B7C">
        <w:rPr>
          <w:rFonts w:hint="cs"/>
          <w:rtl/>
        </w:rPr>
        <w:t xml:space="preserve"> الله تعالى قال</w:t>
      </w:r>
      <w:r w:rsidR="002A5C48">
        <w:rPr>
          <w:rFonts w:hint="cs"/>
          <w:rtl/>
        </w:rPr>
        <w:t>:</w:t>
      </w:r>
      <w:r w:rsidRPr="00AB7B7C">
        <w:rPr>
          <w:rFonts w:hint="cs"/>
          <w:rtl/>
        </w:rPr>
        <w:t xml:space="preserve"> </w:t>
      </w:r>
      <w:r w:rsidR="00430A3F" w:rsidRPr="00430A3F">
        <w:rPr>
          <w:rStyle w:val="libAlaemChar"/>
          <w:rFonts w:hint="cs"/>
          <w:rtl/>
        </w:rPr>
        <w:t>(</w:t>
      </w:r>
      <w:r w:rsidRPr="002705F0">
        <w:rPr>
          <w:rStyle w:val="libAieChar"/>
          <w:rFonts w:hint="cs"/>
          <w:rtl/>
        </w:rPr>
        <w:t>إِذَا قُمْتُمْ إِلَى الصّلاَةِ فَاغْسِلُوا وُجُوهَكُمْ</w:t>
      </w:r>
      <w:r w:rsidR="00430A3F" w:rsidRPr="00430A3F">
        <w:rPr>
          <w:rStyle w:val="libAlaemChar"/>
          <w:rFonts w:hint="cs"/>
          <w:rtl/>
        </w:rPr>
        <w:t>)</w:t>
      </w:r>
      <w:r w:rsidRPr="00AB7B7C">
        <w:rPr>
          <w:rFonts w:hint="cs"/>
          <w:rtl/>
        </w:rPr>
        <w:t>. إلى قوله</w:t>
      </w:r>
      <w:r w:rsidR="002A5C48">
        <w:rPr>
          <w:rFonts w:hint="cs"/>
          <w:rtl/>
        </w:rPr>
        <w:t>:</w:t>
      </w:r>
      <w:r w:rsidRPr="00AB7B7C">
        <w:rPr>
          <w:rFonts w:hint="cs"/>
          <w:rtl/>
        </w:rPr>
        <w:t xml:space="preserve"> </w:t>
      </w:r>
      <w:r w:rsidR="00430A3F" w:rsidRPr="00430A3F">
        <w:rPr>
          <w:rStyle w:val="libAlaemChar"/>
          <w:rFonts w:hint="cs"/>
          <w:rtl/>
        </w:rPr>
        <w:t>(</w:t>
      </w:r>
      <w:r w:rsidRPr="002705F0">
        <w:rPr>
          <w:rStyle w:val="libAieChar"/>
          <w:rFonts w:hint="cs"/>
          <w:rtl/>
        </w:rPr>
        <w:t>وَإِن كُنتُمْ جُنُباً فَاطّهّرُوا</w:t>
      </w:r>
      <w:r w:rsidR="00430A3F" w:rsidRPr="00430A3F">
        <w:rPr>
          <w:rStyle w:val="libAlaemChar"/>
          <w:rFonts w:hint="cs"/>
          <w:rtl/>
        </w:rPr>
        <w:t>)</w:t>
      </w:r>
      <w:r w:rsidRPr="00AB7B7C">
        <w:rPr>
          <w:rFonts w:hint="cs"/>
          <w:rtl/>
        </w:rPr>
        <w:t>. أبان به عن حكم الحدث في حال وجود الماء ثم</w:t>
      </w:r>
      <w:r w:rsidR="00430A3F">
        <w:rPr>
          <w:rFonts w:hint="cs"/>
          <w:rtl/>
        </w:rPr>
        <w:t>َّ</w:t>
      </w:r>
      <w:r w:rsidRPr="00AB7B7C">
        <w:rPr>
          <w:rFonts w:hint="cs"/>
          <w:rtl/>
        </w:rPr>
        <w:t xml:space="preserve"> عطف عليه قوله</w:t>
      </w:r>
      <w:r w:rsidR="002A5C48">
        <w:rPr>
          <w:rFonts w:hint="cs"/>
          <w:rtl/>
        </w:rPr>
        <w:t>:</w:t>
      </w:r>
      <w:r w:rsidRPr="00AB7B7C">
        <w:rPr>
          <w:rFonts w:hint="cs"/>
          <w:rtl/>
        </w:rPr>
        <w:t xml:space="preserve"> </w:t>
      </w:r>
      <w:r w:rsidR="00430A3F" w:rsidRPr="00430A3F">
        <w:rPr>
          <w:rStyle w:val="libAlaemChar"/>
          <w:rFonts w:hint="cs"/>
          <w:rtl/>
        </w:rPr>
        <w:t>(</w:t>
      </w:r>
      <w:r w:rsidRPr="002705F0">
        <w:rPr>
          <w:rStyle w:val="libAieChar"/>
          <w:rFonts w:hint="cs"/>
          <w:rtl/>
        </w:rPr>
        <w:t>وَإِن كُنتُم مَرْضَى‏ أَوْ عَلَى‏ سَفَرٍ</w:t>
      </w:r>
      <w:r w:rsidR="00430A3F" w:rsidRPr="00430A3F">
        <w:rPr>
          <w:rStyle w:val="libAlaemChar"/>
          <w:rFonts w:hint="cs"/>
          <w:rtl/>
        </w:rPr>
        <w:t>)</w:t>
      </w:r>
      <w:r w:rsidRPr="00AB7B7C">
        <w:rPr>
          <w:rFonts w:hint="cs"/>
          <w:rtl/>
        </w:rPr>
        <w:t>. إلى قوله</w:t>
      </w:r>
      <w:r w:rsidR="002A5C48">
        <w:rPr>
          <w:rFonts w:hint="cs"/>
          <w:rtl/>
        </w:rPr>
        <w:t>:</w:t>
      </w:r>
      <w:r w:rsidRPr="00AB7B7C">
        <w:rPr>
          <w:rFonts w:hint="cs"/>
          <w:rtl/>
        </w:rPr>
        <w:t xml:space="preserve"> </w:t>
      </w:r>
      <w:r w:rsidR="00430A3F" w:rsidRPr="00430A3F">
        <w:rPr>
          <w:rStyle w:val="libAlaemChar"/>
          <w:rFonts w:hint="cs"/>
          <w:rtl/>
        </w:rPr>
        <w:t>(</w:t>
      </w:r>
      <w:r w:rsidRPr="002705F0">
        <w:rPr>
          <w:rStyle w:val="libAieChar"/>
          <w:rFonts w:hint="cs"/>
          <w:rtl/>
        </w:rPr>
        <w:t>فَتَيَمّمُوا صَعِيداً طَيّباً</w:t>
      </w:r>
      <w:r w:rsidR="00430A3F" w:rsidRPr="00D47619">
        <w:rPr>
          <w:rStyle w:val="libAlaemChar"/>
          <w:rFonts w:hint="cs"/>
          <w:rtl/>
        </w:rPr>
        <w:t>)</w:t>
      </w:r>
      <w:r w:rsidRPr="00AB7B7C">
        <w:rPr>
          <w:rFonts w:hint="cs"/>
          <w:rtl/>
        </w:rPr>
        <w:t>. فأعاد ذكر حكم الحدث في حال عدم الماء فوجب أن يكون قوله</w:t>
      </w:r>
      <w:r w:rsidR="002A5C48">
        <w:rPr>
          <w:rFonts w:hint="cs"/>
          <w:rtl/>
        </w:rPr>
        <w:t>:</w:t>
      </w:r>
      <w:r w:rsidRPr="00AB7B7C">
        <w:rPr>
          <w:rFonts w:hint="cs"/>
          <w:rtl/>
        </w:rPr>
        <w:t xml:space="preserve"> </w:t>
      </w:r>
      <w:r w:rsidR="00430A3F" w:rsidRPr="00430A3F">
        <w:rPr>
          <w:rStyle w:val="libAlaemChar"/>
          <w:rFonts w:hint="cs"/>
          <w:rtl/>
        </w:rPr>
        <w:t>(</w:t>
      </w:r>
      <w:r w:rsidRPr="002705F0">
        <w:rPr>
          <w:rStyle w:val="libAieChar"/>
          <w:rFonts w:hint="cs"/>
          <w:rtl/>
        </w:rPr>
        <w:t>أَوْ لاَمَسْتُمُ النّسَاءَ</w:t>
      </w:r>
      <w:r w:rsidR="00430A3F" w:rsidRPr="00430A3F">
        <w:rPr>
          <w:rStyle w:val="libAlaemChar"/>
          <w:rFonts w:hint="cs"/>
          <w:rtl/>
        </w:rPr>
        <w:t>)</w:t>
      </w:r>
      <w:r w:rsidR="001908EB" w:rsidRPr="00430A3F">
        <w:rPr>
          <w:rFonts w:hint="cs"/>
          <w:rtl/>
        </w:rPr>
        <w:t xml:space="preserve"> </w:t>
      </w:r>
      <w:r w:rsidRPr="00AB7B7C">
        <w:rPr>
          <w:rFonts w:hint="cs"/>
          <w:rtl/>
        </w:rPr>
        <w:t>على الجنابة لتكون الآية منتظمة لهما مبي</w:t>
      </w:r>
      <w:r w:rsidR="00430A3F">
        <w:rPr>
          <w:rFonts w:hint="cs"/>
          <w:rtl/>
        </w:rPr>
        <w:t>ِّ</w:t>
      </w:r>
      <w:r w:rsidRPr="00AB7B7C">
        <w:rPr>
          <w:rFonts w:hint="cs"/>
          <w:rtl/>
        </w:rPr>
        <w:t>نة لحكمهما في حال وجود الماء وعدمه</w:t>
      </w:r>
      <w:r w:rsidR="002A5C48">
        <w:rPr>
          <w:rFonts w:hint="cs"/>
          <w:rtl/>
        </w:rPr>
        <w:t>،</w:t>
      </w:r>
      <w:r w:rsidRPr="00AB7B7C">
        <w:rPr>
          <w:rFonts w:hint="cs"/>
          <w:rtl/>
        </w:rPr>
        <w:t xml:space="preserve"> ولو كان المراد الل</w:t>
      </w:r>
      <w:r w:rsidR="00430A3F">
        <w:rPr>
          <w:rFonts w:hint="cs"/>
          <w:rtl/>
        </w:rPr>
        <w:t>َّ</w:t>
      </w:r>
      <w:r w:rsidRPr="00AB7B7C">
        <w:rPr>
          <w:rFonts w:hint="cs"/>
          <w:rtl/>
        </w:rPr>
        <w:t>مس باليد لكان ذكر التيم</w:t>
      </w:r>
      <w:r w:rsidR="00430A3F">
        <w:rPr>
          <w:rFonts w:hint="cs"/>
          <w:rtl/>
        </w:rPr>
        <w:t>ّ</w:t>
      </w:r>
      <w:r w:rsidRPr="00AB7B7C">
        <w:rPr>
          <w:rFonts w:hint="cs"/>
          <w:rtl/>
        </w:rPr>
        <w:t>م مقصورا</w:t>
      </w:r>
      <w:r w:rsidR="00430A3F">
        <w:rPr>
          <w:rFonts w:hint="cs"/>
          <w:rtl/>
        </w:rPr>
        <w:t>ً</w:t>
      </w:r>
      <w:r w:rsidRPr="00AB7B7C">
        <w:rPr>
          <w:rFonts w:hint="cs"/>
          <w:rtl/>
        </w:rPr>
        <w:t xml:space="preserve"> على حال الحدث </w:t>
      </w:r>
    </w:p>
    <w:p w:rsidR="0026644B" w:rsidRPr="007B368A" w:rsidRDefault="0026644B" w:rsidP="0026644B">
      <w:pPr>
        <w:pStyle w:val="libNormal"/>
      </w:pPr>
      <w:r>
        <w:rPr>
          <w:rFonts w:hint="cs"/>
          <w:rtl/>
        </w:rPr>
        <w:br w:type="page"/>
      </w:r>
    </w:p>
    <w:p w:rsidR="001908EB" w:rsidRDefault="0026644B" w:rsidP="00430A3F">
      <w:pPr>
        <w:pStyle w:val="libNormal"/>
        <w:rPr>
          <w:rtl/>
        </w:rPr>
      </w:pPr>
      <w:r w:rsidRPr="00AB7B7C">
        <w:rPr>
          <w:rFonts w:hint="cs"/>
          <w:rtl/>
        </w:rPr>
        <w:lastRenderedPageBreak/>
        <w:t>دون الجنابة غير مفيد لحكم الجنابة في حال عدم الماء</w:t>
      </w:r>
      <w:r w:rsidR="002A5C48">
        <w:rPr>
          <w:rFonts w:hint="cs"/>
          <w:rtl/>
        </w:rPr>
        <w:t>،</w:t>
      </w:r>
      <w:r w:rsidRPr="00AB7B7C">
        <w:rPr>
          <w:rFonts w:hint="cs"/>
          <w:rtl/>
        </w:rPr>
        <w:t xml:space="preserve"> وحمل الآية على فائدتين أولى من الاقتصار بها على فائدة واحدة</w:t>
      </w:r>
      <w:r w:rsidR="002A5C48">
        <w:rPr>
          <w:rFonts w:hint="cs"/>
          <w:rtl/>
        </w:rPr>
        <w:t>،</w:t>
      </w:r>
      <w:r w:rsidRPr="00AB7B7C">
        <w:rPr>
          <w:rFonts w:hint="cs"/>
          <w:rtl/>
        </w:rPr>
        <w:t xml:space="preserve"> وإذا ثبت أن</w:t>
      </w:r>
      <w:r w:rsidR="00430A3F">
        <w:rPr>
          <w:rFonts w:hint="cs"/>
          <w:rtl/>
        </w:rPr>
        <w:t>َّ</w:t>
      </w:r>
      <w:r w:rsidRPr="00AB7B7C">
        <w:rPr>
          <w:rFonts w:hint="cs"/>
          <w:rtl/>
        </w:rPr>
        <w:t xml:space="preserve"> المراد الجماع </w:t>
      </w:r>
      <w:r w:rsidR="00430A3F">
        <w:rPr>
          <w:rFonts w:hint="cs"/>
          <w:rtl/>
        </w:rPr>
        <w:t>إ</w:t>
      </w:r>
      <w:r w:rsidRPr="00AB7B7C">
        <w:rPr>
          <w:rFonts w:hint="cs"/>
          <w:rtl/>
        </w:rPr>
        <w:t>نتفى الل</w:t>
      </w:r>
      <w:r w:rsidR="00430A3F">
        <w:rPr>
          <w:rFonts w:hint="cs"/>
          <w:rtl/>
        </w:rPr>
        <w:t>ّ</w:t>
      </w:r>
      <w:r w:rsidRPr="00AB7B7C">
        <w:rPr>
          <w:rFonts w:hint="cs"/>
          <w:rtl/>
        </w:rPr>
        <w:t>مس باليد لما بي</w:t>
      </w:r>
      <w:r w:rsidR="00430A3F">
        <w:rPr>
          <w:rFonts w:hint="cs"/>
          <w:rtl/>
        </w:rPr>
        <w:t>َّ</w:t>
      </w:r>
      <w:r w:rsidRPr="00AB7B7C">
        <w:rPr>
          <w:rFonts w:hint="cs"/>
          <w:rtl/>
        </w:rPr>
        <w:t xml:space="preserve">نا من امتناع إرادتهما بلفظ واحد. </w:t>
      </w:r>
    </w:p>
    <w:p w:rsidR="001908EB" w:rsidRDefault="0026644B" w:rsidP="00430A3F">
      <w:pPr>
        <w:pStyle w:val="libNormal"/>
        <w:rPr>
          <w:rtl/>
        </w:rPr>
      </w:pPr>
      <w:r w:rsidRPr="00AB7B7C">
        <w:rPr>
          <w:rFonts w:hint="cs"/>
          <w:rtl/>
        </w:rPr>
        <w:t>فإن قيل</w:t>
      </w:r>
      <w:r w:rsidR="002A5C48">
        <w:rPr>
          <w:rFonts w:hint="cs"/>
          <w:rtl/>
        </w:rPr>
        <w:t>:</w:t>
      </w:r>
      <w:r w:rsidRPr="00AB7B7C">
        <w:rPr>
          <w:rFonts w:hint="cs"/>
          <w:rtl/>
        </w:rPr>
        <w:t xml:space="preserve"> إذا حمل على الل</w:t>
      </w:r>
      <w:r w:rsidR="00430A3F">
        <w:rPr>
          <w:rFonts w:hint="cs"/>
          <w:rtl/>
        </w:rPr>
        <w:t>ّ</w:t>
      </w:r>
      <w:r w:rsidRPr="00AB7B7C">
        <w:rPr>
          <w:rFonts w:hint="cs"/>
          <w:rtl/>
        </w:rPr>
        <w:t>مس باليد كان مفيدا</w:t>
      </w:r>
      <w:r w:rsidR="00430A3F">
        <w:rPr>
          <w:rFonts w:hint="cs"/>
          <w:rtl/>
        </w:rPr>
        <w:t>ً</w:t>
      </w:r>
      <w:r w:rsidRPr="00AB7B7C">
        <w:rPr>
          <w:rFonts w:hint="cs"/>
          <w:rtl/>
        </w:rPr>
        <w:t xml:space="preserve"> لكون الل</w:t>
      </w:r>
      <w:r w:rsidR="00430A3F">
        <w:rPr>
          <w:rFonts w:hint="cs"/>
          <w:rtl/>
        </w:rPr>
        <w:t>َّ</w:t>
      </w:r>
      <w:r w:rsidRPr="00AB7B7C">
        <w:rPr>
          <w:rFonts w:hint="cs"/>
          <w:rtl/>
        </w:rPr>
        <w:t>مس حدثا</w:t>
      </w:r>
      <w:r w:rsidR="00430A3F">
        <w:rPr>
          <w:rFonts w:hint="cs"/>
          <w:rtl/>
        </w:rPr>
        <w:t>ً</w:t>
      </w:r>
      <w:r w:rsidRPr="00AB7B7C">
        <w:rPr>
          <w:rFonts w:hint="cs"/>
          <w:rtl/>
        </w:rPr>
        <w:t xml:space="preserve"> وإذا جعل مقصورا</w:t>
      </w:r>
      <w:r w:rsidR="00430A3F">
        <w:rPr>
          <w:rFonts w:hint="cs"/>
          <w:rtl/>
        </w:rPr>
        <w:t>ً</w:t>
      </w:r>
      <w:r w:rsidRPr="00AB7B7C">
        <w:rPr>
          <w:rFonts w:hint="cs"/>
          <w:rtl/>
        </w:rPr>
        <w:t xml:space="preserve"> على الجماع لم ي</w:t>
      </w:r>
      <w:r w:rsidR="00430A3F">
        <w:rPr>
          <w:rFonts w:hint="cs"/>
          <w:rtl/>
        </w:rPr>
        <w:t>ُ</w:t>
      </w:r>
      <w:r w:rsidRPr="00AB7B7C">
        <w:rPr>
          <w:rFonts w:hint="cs"/>
          <w:rtl/>
        </w:rPr>
        <w:t>فد ذلك</w:t>
      </w:r>
      <w:r w:rsidR="002A5C48">
        <w:rPr>
          <w:rFonts w:hint="cs"/>
          <w:rtl/>
        </w:rPr>
        <w:t>،</w:t>
      </w:r>
      <w:r w:rsidRPr="00AB7B7C">
        <w:rPr>
          <w:rFonts w:hint="cs"/>
          <w:rtl/>
        </w:rPr>
        <w:t xml:space="preserve"> فالواجب على قضي</w:t>
      </w:r>
      <w:r w:rsidR="00430A3F">
        <w:rPr>
          <w:rFonts w:hint="cs"/>
          <w:rtl/>
        </w:rPr>
        <w:t>ّ</w:t>
      </w:r>
      <w:r w:rsidRPr="00AB7B7C">
        <w:rPr>
          <w:rFonts w:hint="cs"/>
          <w:rtl/>
        </w:rPr>
        <w:t>تك في اعتبار الفائدتين حمله عليهما جميعا</w:t>
      </w:r>
      <w:r w:rsidR="00430A3F">
        <w:rPr>
          <w:rFonts w:hint="cs"/>
          <w:rtl/>
        </w:rPr>
        <w:t>ً</w:t>
      </w:r>
      <w:r w:rsidRPr="00AB7B7C">
        <w:rPr>
          <w:rFonts w:hint="cs"/>
          <w:rtl/>
        </w:rPr>
        <w:t xml:space="preserve"> فيفيد كون الل</w:t>
      </w:r>
      <w:r w:rsidR="00430A3F">
        <w:rPr>
          <w:rFonts w:hint="cs"/>
          <w:rtl/>
        </w:rPr>
        <w:t>َّ</w:t>
      </w:r>
      <w:r w:rsidRPr="00AB7B7C">
        <w:rPr>
          <w:rFonts w:hint="cs"/>
          <w:rtl/>
        </w:rPr>
        <w:t>مس حدثا</w:t>
      </w:r>
      <w:r w:rsidR="00430A3F">
        <w:rPr>
          <w:rFonts w:hint="cs"/>
          <w:rtl/>
        </w:rPr>
        <w:t>ً</w:t>
      </w:r>
      <w:r w:rsidR="002A5C48">
        <w:rPr>
          <w:rFonts w:hint="cs"/>
          <w:rtl/>
        </w:rPr>
        <w:t>،</w:t>
      </w:r>
      <w:r w:rsidRPr="00AB7B7C">
        <w:rPr>
          <w:rFonts w:hint="cs"/>
          <w:rtl/>
        </w:rPr>
        <w:t xml:space="preserve"> ويفيد أيضا</w:t>
      </w:r>
      <w:r w:rsidR="00430A3F">
        <w:rPr>
          <w:rFonts w:hint="cs"/>
          <w:rtl/>
        </w:rPr>
        <w:t>ً</w:t>
      </w:r>
      <w:r w:rsidRPr="00AB7B7C">
        <w:rPr>
          <w:rFonts w:hint="cs"/>
          <w:rtl/>
        </w:rPr>
        <w:t xml:space="preserve"> جواز التيم</w:t>
      </w:r>
      <w:r w:rsidR="00430A3F">
        <w:rPr>
          <w:rFonts w:hint="cs"/>
          <w:rtl/>
        </w:rPr>
        <w:t>ّ</w:t>
      </w:r>
      <w:r w:rsidRPr="00AB7B7C">
        <w:rPr>
          <w:rFonts w:hint="cs"/>
          <w:rtl/>
        </w:rPr>
        <w:t>م للجنب</w:t>
      </w:r>
      <w:r w:rsidR="002A5C48">
        <w:rPr>
          <w:rFonts w:hint="cs"/>
          <w:rtl/>
        </w:rPr>
        <w:t>،</w:t>
      </w:r>
      <w:r w:rsidRPr="00AB7B7C">
        <w:rPr>
          <w:rFonts w:hint="cs"/>
          <w:rtl/>
        </w:rPr>
        <w:t xml:space="preserve"> فإن لم يجز حمله على الأمرين لما ذكرت من ات</w:t>
      </w:r>
      <w:r w:rsidR="00430A3F">
        <w:rPr>
          <w:rFonts w:hint="cs"/>
          <w:rtl/>
        </w:rPr>
        <w:t>ّ</w:t>
      </w:r>
      <w:r w:rsidRPr="00AB7B7C">
        <w:rPr>
          <w:rFonts w:hint="cs"/>
          <w:rtl/>
        </w:rPr>
        <w:t>فاق الس</w:t>
      </w:r>
      <w:r w:rsidR="00430A3F">
        <w:rPr>
          <w:rFonts w:hint="cs"/>
          <w:rtl/>
        </w:rPr>
        <w:t>َّ</w:t>
      </w:r>
      <w:r w:rsidRPr="00AB7B7C">
        <w:rPr>
          <w:rFonts w:hint="cs"/>
          <w:rtl/>
        </w:rPr>
        <w:t>لف على أن</w:t>
      </w:r>
      <w:r w:rsidR="00430A3F">
        <w:rPr>
          <w:rFonts w:hint="cs"/>
          <w:rtl/>
        </w:rPr>
        <w:t>َّ</w:t>
      </w:r>
      <w:r w:rsidRPr="00AB7B7C">
        <w:rPr>
          <w:rFonts w:hint="cs"/>
          <w:rtl/>
        </w:rPr>
        <w:t>هما لم يرادا ول</w:t>
      </w:r>
      <w:r w:rsidR="00430A3F">
        <w:rPr>
          <w:rFonts w:hint="cs"/>
          <w:rtl/>
        </w:rPr>
        <w:t>إ</w:t>
      </w:r>
      <w:r w:rsidRPr="00AB7B7C">
        <w:rPr>
          <w:rFonts w:hint="cs"/>
          <w:rtl/>
        </w:rPr>
        <w:t>متناع كون اللفظ مجازا</w:t>
      </w:r>
      <w:r w:rsidR="00430A3F">
        <w:rPr>
          <w:rFonts w:hint="cs"/>
          <w:rtl/>
        </w:rPr>
        <w:t>ً</w:t>
      </w:r>
      <w:r w:rsidRPr="00AB7B7C">
        <w:rPr>
          <w:rFonts w:hint="cs"/>
          <w:rtl/>
        </w:rPr>
        <w:t xml:space="preserve"> وحقيقة</w:t>
      </w:r>
      <w:r w:rsidR="00430A3F">
        <w:rPr>
          <w:rFonts w:hint="cs"/>
          <w:rtl/>
        </w:rPr>
        <w:t>ً</w:t>
      </w:r>
      <w:r w:rsidRPr="00AB7B7C">
        <w:rPr>
          <w:rFonts w:hint="cs"/>
          <w:rtl/>
        </w:rPr>
        <w:t xml:space="preserve"> أو كناية</w:t>
      </w:r>
      <w:r w:rsidR="00430A3F">
        <w:rPr>
          <w:rFonts w:hint="cs"/>
          <w:rtl/>
        </w:rPr>
        <w:t>ً</w:t>
      </w:r>
      <w:r w:rsidRPr="00AB7B7C">
        <w:rPr>
          <w:rFonts w:hint="cs"/>
          <w:rtl/>
        </w:rPr>
        <w:t xml:space="preserve"> وصريحا</w:t>
      </w:r>
      <w:r w:rsidR="00430A3F">
        <w:rPr>
          <w:rFonts w:hint="cs"/>
          <w:rtl/>
        </w:rPr>
        <w:t>ً</w:t>
      </w:r>
      <w:r w:rsidR="002A5C48">
        <w:rPr>
          <w:rFonts w:hint="cs"/>
          <w:rtl/>
        </w:rPr>
        <w:t>،</w:t>
      </w:r>
      <w:r w:rsidRPr="00AB7B7C">
        <w:rPr>
          <w:rFonts w:hint="cs"/>
          <w:rtl/>
        </w:rPr>
        <w:t xml:space="preserve"> فقد ساويناك في إثبات فائدة مجد</w:t>
      </w:r>
      <w:r w:rsidR="00430A3F">
        <w:rPr>
          <w:rFonts w:hint="cs"/>
          <w:rtl/>
        </w:rPr>
        <w:t>َّ</w:t>
      </w:r>
      <w:r w:rsidRPr="00AB7B7C">
        <w:rPr>
          <w:rFonts w:hint="cs"/>
          <w:rtl/>
        </w:rPr>
        <w:t>دة بحمله على الل</w:t>
      </w:r>
      <w:r w:rsidR="00430A3F">
        <w:rPr>
          <w:rFonts w:hint="cs"/>
          <w:rtl/>
        </w:rPr>
        <w:t>َّ</w:t>
      </w:r>
      <w:r w:rsidRPr="00AB7B7C">
        <w:rPr>
          <w:rFonts w:hint="cs"/>
          <w:rtl/>
        </w:rPr>
        <w:t>مس باليد مع استعمالنا حقيقة اللفظ فيه</w:t>
      </w:r>
      <w:r w:rsidR="002A5C48">
        <w:rPr>
          <w:rFonts w:hint="cs"/>
          <w:rtl/>
        </w:rPr>
        <w:t>،</w:t>
      </w:r>
      <w:r w:rsidRPr="00AB7B7C">
        <w:rPr>
          <w:rFonts w:hint="cs"/>
          <w:rtl/>
        </w:rPr>
        <w:t xml:space="preserve"> فما جعلك إثبات فائدة من جهة إباحة التيم</w:t>
      </w:r>
      <w:r w:rsidR="00430A3F">
        <w:rPr>
          <w:rFonts w:hint="cs"/>
          <w:rtl/>
        </w:rPr>
        <w:t>ّ</w:t>
      </w:r>
      <w:r w:rsidRPr="00AB7B7C">
        <w:rPr>
          <w:rFonts w:hint="cs"/>
          <w:rtl/>
        </w:rPr>
        <w:t>م للجنب أولى</w:t>
      </w:r>
      <w:r w:rsidR="002D3F8C">
        <w:rPr>
          <w:rFonts w:hint="cs"/>
          <w:rtl/>
        </w:rPr>
        <w:t xml:space="preserve"> ممَّن </w:t>
      </w:r>
      <w:r w:rsidRPr="00AB7B7C">
        <w:rPr>
          <w:rFonts w:hint="cs"/>
          <w:rtl/>
        </w:rPr>
        <w:t>أثبت فائدته من جهة كون الل</w:t>
      </w:r>
      <w:r w:rsidR="00430A3F">
        <w:rPr>
          <w:rFonts w:hint="cs"/>
          <w:rtl/>
        </w:rPr>
        <w:t>ّ</w:t>
      </w:r>
      <w:r w:rsidRPr="00AB7B7C">
        <w:rPr>
          <w:rFonts w:hint="cs"/>
          <w:rtl/>
        </w:rPr>
        <w:t>مس باليد حدثا</w:t>
      </w:r>
      <w:r w:rsidR="00430A3F">
        <w:rPr>
          <w:rFonts w:hint="cs"/>
          <w:rtl/>
        </w:rPr>
        <w:t>ً</w:t>
      </w:r>
      <w:r w:rsidR="00E7610E">
        <w:rPr>
          <w:rFonts w:hint="cs"/>
          <w:rtl/>
        </w:rPr>
        <w:t>؟</w:t>
      </w:r>
      <w:r w:rsidRPr="00AB7B7C">
        <w:rPr>
          <w:rFonts w:hint="cs"/>
          <w:rtl/>
        </w:rPr>
        <w:t xml:space="preserve">. </w:t>
      </w:r>
    </w:p>
    <w:p w:rsidR="001908EB" w:rsidRPr="00430A3F" w:rsidRDefault="0026644B" w:rsidP="00430A3F">
      <w:pPr>
        <w:pStyle w:val="libNormal"/>
        <w:rPr>
          <w:rtl/>
        </w:rPr>
      </w:pPr>
      <w:r w:rsidRPr="00AB7B7C">
        <w:rPr>
          <w:rFonts w:hint="cs"/>
          <w:rtl/>
        </w:rPr>
        <w:t>قيل له</w:t>
      </w:r>
      <w:r w:rsidR="002A5C48">
        <w:rPr>
          <w:rFonts w:hint="cs"/>
          <w:rtl/>
        </w:rPr>
        <w:t>:</w:t>
      </w:r>
      <w:r w:rsidRPr="00AB7B7C">
        <w:rPr>
          <w:rFonts w:hint="cs"/>
          <w:rtl/>
        </w:rPr>
        <w:t xml:space="preserve"> لأن</w:t>
      </w:r>
      <w:r w:rsidR="00430A3F">
        <w:rPr>
          <w:rFonts w:hint="cs"/>
          <w:rtl/>
        </w:rPr>
        <w:t>َّ</w:t>
      </w:r>
      <w:r w:rsidRPr="00AB7B7C">
        <w:rPr>
          <w:rFonts w:hint="cs"/>
          <w:rtl/>
        </w:rPr>
        <w:t xml:space="preserve"> قوله تعالى</w:t>
      </w:r>
      <w:r w:rsidR="002A5C48">
        <w:rPr>
          <w:rFonts w:hint="cs"/>
          <w:rtl/>
        </w:rPr>
        <w:t>:</w:t>
      </w:r>
      <w:r w:rsidRPr="00AB7B7C">
        <w:rPr>
          <w:rFonts w:hint="cs"/>
          <w:rtl/>
        </w:rPr>
        <w:t xml:space="preserve"> </w:t>
      </w:r>
      <w:r w:rsidR="00430A3F">
        <w:rPr>
          <w:rFonts w:hint="cs"/>
          <w:rtl/>
        </w:rPr>
        <w:t>(</w:t>
      </w:r>
      <w:r w:rsidRPr="00430A3F">
        <w:rPr>
          <w:rStyle w:val="libAieChar"/>
          <w:rFonts w:hint="cs"/>
          <w:rtl/>
        </w:rPr>
        <w:t>إِذَا قُمْتُمْ إِلَى الصّلاَةِ</w:t>
      </w:r>
      <w:r w:rsidR="00430A3F">
        <w:rPr>
          <w:rStyle w:val="libAieChar"/>
          <w:rFonts w:hint="cs"/>
          <w:rtl/>
        </w:rPr>
        <w:t>)</w:t>
      </w:r>
      <w:r w:rsidRPr="00AB7B7C">
        <w:rPr>
          <w:rFonts w:hint="cs"/>
          <w:rtl/>
        </w:rPr>
        <w:t xml:space="preserve"> مفيد</w:t>
      </w:r>
      <w:r w:rsidR="00430A3F">
        <w:rPr>
          <w:rFonts w:hint="cs"/>
          <w:rtl/>
        </w:rPr>
        <w:t>ٌ</w:t>
      </w:r>
      <w:r w:rsidRPr="00AB7B7C">
        <w:rPr>
          <w:rFonts w:hint="cs"/>
          <w:rtl/>
        </w:rPr>
        <w:t xml:space="preserve"> لحكم الأحداث في حال وجود الماء ونص</w:t>
      </w:r>
      <w:r w:rsidR="00430A3F">
        <w:rPr>
          <w:rFonts w:hint="cs"/>
          <w:rtl/>
        </w:rPr>
        <w:t>ٌّ</w:t>
      </w:r>
      <w:r w:rsidRPr="00AB7B7C">
        <w:rPr>
          <w:rFonts w:hint="cs"/>
          <w:rtl/>
        </w:rPr>
        <w:t xml:space="preserve"> مع ذلك على حكم الجنابة</w:t>
      </w:r>
      <w:r w:rsidR="002A5C48">
        <w:rPr>
          <w:rFonts w:hint="cs"/>
          <w:rtl/>
        </w:rPr>
        <w:t>،</w:t>
      </w:r>
      <w:r w:rsidRPr="00AB7B7C">
        <w:rPr>
          <w:rFonts w:hint="cs"/>
          <w:rtl/>
        </w:rPr>
        <w:t xml:space="preserve"> فالأولى أن يكون ما في نسق الآية من قوله</w:t>
      </w:r>
      <w:r w:rsidR="002A5C48">
        <w:rPr>
          <w:rFonts w:hint="cs"/>
          <w:rtl/>
        </w:rPr>
        <w:t>:</w:t>
      </w:r>
      <w:r w:rsidRPr="00AB7B7C">
        <w:rPr>
          <w:rFonts w:hint="cs"/>
          <w:rtl/>
        </w:rPr>
        <w:t xml:space="preserve"> </w:t>
      </w:r>
      <w:r w:rsidR="00430A3F">
        <w:rPr>
          <w:rFonts w:hint="cs"/>
          <w:rtl/>
        </w:rPr>
        <w:t>(</w:t>
      </w:r>
      <w:r w:rsidRPr="00430A3F">
        <w:rPr>
          <w:rStyle w:val="libAieChar"/>
          <w:rFonts w:hint="cs"/>
          <w:rtl/>
        </w:rPr>
        <w:t>أَوْ جَاءَ أَحَدٌ مِنكُم مِنَ الْغَائِطِ</w:t>
      </w:r>
      <w:r w:rsidR="00155825">
        <w:rPr>
          <w:rFonts w:hint="cs"/>
          <w:rtl/>
        </w:rPr>
        <w:t xml:space="preserve"> - </w:t>
      </w:r>
      <w:r w:rsidRPr="00AB7B7C">
        <w:rPr>
          <w:rFonts w:hint="cs"/>
          <w:rtl/>
        </w:rPr>
        <w:t>إلى قوله</w:t>
      </w:r>
      <w:r w:rsidR="002A5C48">
        <w:rPr>
          <w:rFonts w:hint="cs"/>
          <w:rtl/>
        </w:rPr>
        <w:t>:</w:t>
      </w:r>
      <w:r w:rsidRPr="00AB7B7C">
        <w:rPr>
          <w:rFonts w:hint="cs"/>
          <w:rtl/>
        </w:rPr>
        <w:t xml:space="preserve"> </w:t>
      </w:r>
      <w:r w:rsidRPr="00430A3F">
        <w:rPr>
          <w:rStyle w:val="libAieChar"/>
          <w:rFonts w:hint="cs"/>
          <w:rtl/>
        </w:rPr>
        <w:t>أَوْ لاَمَسْتُمُ النّسَاءَ</w:t>
      </w:r>
      <w:r w:rsidR="00430A3F">
        <w:rPr>
          <w:rStyle w:val="libAieChar"/>
          <w:rFonts w:hint="cs"/>
          <w:rtl/>
        </w:rPr>
        <w:t>)</w:t>
      </w:r>
      <w:r w:rsidRPr="00AB7B7C">
        <w:rPr>
          <w:rFonts w:hint="cs"/>
          <w:rtl/>
        </w:rPr>
        <w:t>. بيانا</w:t>
      </w:r>
      <w:r w:rsidR="00430A3F">
        <w:rPr>
          <w:rFonts w:hint="cs"/>
          <w:rtl/>
        </w:rPr>
        <w:t>ً</w:t>
      </w:r>
      <w:r w:rsidRPr="00AB7B7C">
        <w:rPr>
          <w:rFonts w:hint="cs"/>
          <w:rtl/>
        </w:rPr>
        <w:t xml:space="preserve"> لحكم الحدث والجنابة في حال عدم الماء</w:t>
      </w:r>
      <w:r w:rsidR="002A5C48">
        <w:rPr>
          <w:rFonts w:hint="cs"/>
          <w:rtl/>
        </w:rPr>
        <w:t>،</w:t>
      </w:r>
      <w:r w:rsidRPr="00AB7B7C">
        <w:rPr>
          <w:rFonts w:hint="cs"/>
          <w:rtl/>
        </w:rPr>
        <w:t xml:space="preserve"> كما كان في أو</w:t>
      </w:r>
      <w:r w:rsidR="00430A3F">
        <w:rPr>
          <w:rFonts w:hint="cs"/>
          <w:rtl/>
        </w:rPr>
        <w:t>َّ</w:t>
      </w:r>
      <w:r w:rsidRPr="00AB7B7C">
        <w:rPr>
          <w:rFonts w:hint="cs"/>
          <w:rtl/>
        </w:rPr>
        <w:t>ل الآية بيانا</w:t>
      </w:r>
      <w:r w:rsidR="00430A3F">
        <w:rPr>
          <w:rFonts w:hint="cs"/>
          <w:rtl/>
        </w:rPr>
        <w:t>ً</w:t>
      </w:r>
      <w:r w:rsidRPr="00AB7B7C">
        <w:rPr>
          <w:rFonts w:hint="cs"/>
          <w:rtl/>
        </w:rPr>
        <w:t xml:space="preserve"> لحكمهما في حال وجوده</w:t>
      </w:r>
      <w:r w:rsidR="002A5C48">
        <w:rPr>
          <w:rFonts w:hint="cs"/>
          <w:rtl/>
        </w:rPr>
        <w:t>،</w:t>
      </w:r>
      <w:r w:rsidRPr="00AB7B7C">
        <w:rPr>
          <w:rFonts w:hint="cs"/>
          <w:rtl/>
        </w:rPr>
        <w:t xml:space="preserve"> وليس موضع الآية في بيان تفصيل الأحداث</w:t>
      </w:r>
      <w:r w:rsidR="002A5C48">
        <w:rPr>
          <w:rFonts w:hint="cs"/>
          <w:rtl/>
        </w:rPr>
        <w:t>،</w:t>
      </w:r>
      <w:r w:rsidRPr="00AB7B7C">
        <w:rPr>
          <w:rFonts w:hint="cs"/>
          <w:rtl/>
        </w:rPr>
        <w:t xml:space="preserve"> وإن</w:t>
      </w:r>
      <w:r w:rsidR="00430A3F">
        <w:rPr>
          <w:rFonts w:hint="cs"/>
          <w:rtl/>
        </w:rPr>
        <w:t>َّ</w:t>
      </w:r>
      <w:r w:rsidRPr="00AB7B7C">
        <w:rPr>
          <w:rFonts w:hint="cs"/>
          <w:rtl/>
        </w:rPr>
        <w:t>ما هي في بيان حكمها وأنت متى حملت الل</w:t>
      </w:r>
      <w:r w:rsidR="00430A3F">
        <w:rPr>
          <w:rFonts w:hint="cs"/>
          <w:rtl/>
        </w:rPr>
        <w:t>ّ</w:t>
      </w:r>
      <w:r w:rsidRPr="00AB7B7C">
        <w:rPr>
          <w:rFonts w:hint="cs"/>
          <w:rtl/>
        </w:rPr>
        <w:t>مس على بيان الحدث فقد أزلتها عن مقتضاها وظاهرها فلذلك كان ما ذكرناه أولى</w:t>
      </w:r>
      <w:r w:rsidR="00E7610E">
        <w:rPr>
          <w:rFonts w:hint="cs"/>
          <w:rtl/>
        </w:rPr>
        <w:t>؟</w:t>
      </w:r>
      <w:r w:rsidRPr="00AB7B7C">
        <w:rPr>
          <w:rFonts w:hint="cs"/>
          <w:rtl/>
        </w:rPr>
        <w:t xml:space="preserve"> </w:t>
      </w:r>
    </w:p>
    <w:p w:rsidR="0026644B" w:rsidRPr="00AB7B7C" w:rsidRDefault="0026644B" w:rsidP="00F0395A">
      <w:pPr>
        <w:pStyle w:val="libNormal"/>
        <w:rPr>
          <w:rtl/>
        </w:rPr>
      </w:pPr>
      <w:r w:rsidRPr="00AB7B7C">
        <w:rPr>
          <w:rFonts w:hint="cs"/>
          <w:rtl/>
        </w:rPr>
        <w:t>ودليل آخر على ما ذكرناه من معنى الآية وهو أن</w:t>
      </w:r>
      <w:r w:rsidR="00430A3F">
        <w:rPr>
          <w:rFonts w:hint="cs"/>
          <w:rtl/>
        </w:rPr>
        <w:t>َّ</w:t>
      </w:r>
      <w:r w:rsidRPr="00AB7B7C">
        <w:rPr>
          <w:rFonts w:hint="cs"/>
          <w:rtl/>
        </w:rPr>
        <w:t>ها قد قرئت على وجهين</w:t>
      </w:r>
      <w:r w:rsidR="002A5C48">
        <w:rPr>
          <w:rFonts w:hint="cs"/>
          <w:rtl/>
        </w:rPr>
        <w:t>:</w:t>
      </w:r>
      <w:r w:rsidRPr="00AB7B7C">
        <w:rPr>
          <w:rFonts w:hint="cs"/>
          <w:rtl/>
        </w:rPr>
        <w:t xml:space="preserve"> أو لامستم الن</w:t>
      </w:r>
      <w:r w:rsidR="00430A3F">
        <w:rPr>
          <w:rFonts w:hint="cs"/>
          <w:rtl/>
        </w:rPr>
        <w:t>ّ</w:t>
      </w:r>
      <w:r w:rsidRPr="00AB7B7C">
        <w:rPr>
          <w:rFonts w:hint="cs"/>
          <w:rtl/>
        </w:rPr>
        <w:t>ساء. ولمستم. فمن قرأ</w:t>
      </w:r>
      <w:r w:rsidR="002A5C48">
        <w:rPr>
          <w:rFonts w:hint="cs"/>
          <w:rtl/>
        </w:rPr>
        <w:t>:</w:t>
      </w:r>
      <w:r w:rsidRPr="00AB7B7C">
        <w:rPr>
          <w:rFonts w:hint="cs"/>
          <w:rtl/>
        </w:rPr>
        <w:t xml:space="preserve"> أو لامستم. فظاهره الجماع لا غير</w:t>
      </w:r>
      <w:r w:rsidR="002A5C48">
        <w:rPr>
          <w:rFonts w:hint="cs"/>
          <w:rtl/>
        </w:rPr>
        <w:t>،</w:t>
      </w:r>
      <w:r w:rsidRPr="00AB7B7C">
        <w:rPr>
          <w:rFonts w:hint="cs"/>
          <w:rtl/>
        </w:rPr>
        <w:t xml:space="preserve"> لأن</w:t>
      </w:r>
      <w:r w:rsidR="00430A3F">
        <w:rPr>
          <w:rFonts w:hint="cs"/>
          <w:rtl/>
        </w:rPr>
        <w:t>َّ</w:t>
      </w:r>
      <w:r w:rsidRPr="00AB7B7C">
        <w:rPr>
          <w:rFonts w:hint="cs"/>
          <w:rtl/>
        </w:rPr>
        <w:t xml:space="preserve"> المفاعلة لا تكون</w:t>
      </w:r>
      <w:r w:rsidR="002D3F8C">
        <w:rPr>
          <w:rFonts w:hint="cs"/>
          <w:rtl/>
        </w:rPr>
        <w:t xml:space="preserve"> إلّا </w:t>
      </w:r>
      <w:r w:rsidRPr="00AB7B7C">
        <w:rPr>
          <w:rFonts w:hint="cs"/>
          <w:rtl/>
        </w:rPr>
        <w:t>من اثنين</w:t>
      </w:r>
      <w:r w:rsidR="002D3F8C">
        <w:rPr>
          <w:rFonts w:hint="cs"/>
          <w:rtl/>
        </w:rPr>
        <w:t xml:space="preserve"> إلّا </w:t>
      </w:r>
      <w:r w:rsidRPr="00AB7B7C">
        <w:rPr>
          <w:rFonts w:hint="cs"/>
          <w:rtl/>
        </w:rPr>
        <w:t>في أشياء نادرة كقولهم</w:t>
      </w:r>
      <w:r w:rsidR="002A5C48">
        <w:rPr>
          <w:rFonts w:hint="cs"/>
          <w:rtl/>
        </w:rPr>
        <w:t>:</w:t>
      </w:r>
      <w:r w:rsidRPr="00AB7B7C">
        <w:rPr>
          <w:rFonts w:hint="cs"/>
          <w:rtl/>
        </w:rPr>
        <w:t xml:space="preserve"> قاتله الله وجازاه وعافاه الله ونحو ذلك</w:t>
      </w:r>
      <w:r w:rsidR="002A5C48">
        <w:rPr>
          <w:rFonts w:hint="cs"/>
          <w:rtl/>
        </w:rPr>
        <w:t>،</w:t>
      </w:r>
      <w:r w:rsidRPr="00AB7B7C">
        <w:rPr>
          <w:rFonts w:hint="cs"/>
          <w:rtl/>
        </w:rPr>
        <w:t xml:space="preserve"> وهي أحرف</w:t>
      </w:r>
      <w:r w:rsidR="00430A3F">
        <w:rPr>
          <w:rFonts w:hint="cs"/>
          <w:rtl/>
        </w:rPr>
        <w:t>ٌ</w:t>
      </w:r>
      <w:r w:rsidRPr="00AB7B7C">
        <w:rPr>
          <w:rFonts w:hint="cs"/>
          <w:rtl/>
        </w:rPr>
        <w:t xml:space="preserve"> معدودة</w:t>
      </w:r>
      <w:r w:rsidR="00430A3F">
        <w:rPr>
          <w:rFonts w:hint="cs"/>
          <w:rtl/>
        </w:rPr>
        <w:t>ٌ</w:t>
      </w:r>
      <w:r w:rsidRPr="00AB7B7C">
        <w:rPr>
          <w:rFonts w:hint="cs"/>
          <w:rtl/>
        </w:rPr>
        <w:t xml:space="preserve"> لا ي</w:t>
      </w:r>
      <w:r w:rsidR="00430A3F">
        <w:rPr>
          <w:rFonts w:hint="cs"/>
          <w:rtl/>
        </w:rPr>
        <w:t>ُ</w:t>
      </w:r>
      <w:r w:rsidRPr="00AB7B7C">
        <w:rPr>
          <w:rFonts w:hint="cs"/>
          <w:rtl/>
        </w:rPr>
        <w:t>قاس عليها أغيارها</w:t>
      </w:r>
      <w:r w:rsidR="002A5C48">
        <w:rPr>
          <w:rFonts w:hint="cs"/>
          <w:rtl/>
        </w:rPr>
        <w:t>،</w:t>
      </w:r>
      <w:r w:rsidRPr="00AB7B7C">
        <w:rPr>
          <w:rFonts w:hint="cs"/>
          <w:rtl/>
        </w:rPr>
        <w:t xml:space="preserve"> والأصل في المفاعلة إن</w:t>
      </w:r>
      <w:r w:rsidR="00430A3F">
        <w:rPr>
          <w:rFonts w:hint="cs"/>
          <w:rtl/>
        </w:rPr>
        <w:t>َّ</w:t>
      </w:r>
      <w:r w:rsidRPr="00AB7B7C">
        <w:rPr>
          <w:rFonts w:hint="cs"/>
          <w:rtl/>
        </w:rPr>
        <w:t>ها بين اثنين كقولهم</w:t>
      </w:r>
      <w:r w:rsidR="002A5C48">
        <w:rPr>
          <w:rFonts w:hint="cs"/>
          <w:rtl/>
        </w:rPr>
        <w:t>:</w:t>
      </w:r>
      <w:r w:rsidRPr="00AB7B7C">
        <w:rPr>
          <w:rFonts w:hint="cs"/>
          <w:rtl/>
        </w:rPr>
        <w:t xml:space="preserve"> قاتله</w:t>
      </w:r>
      <w:r w:rsidR="002A5C48">
        <w:rPr>
          <w:rFonts w:hint="cs"/>
          <w:rtl/>
        </w:rPr>
        <w:t>،</w:t>
      </w:r>
      <w:r w:rsidRPr="00AB7B7C">
        <w:rPr>
          <w:rFonts w:hint="cs"/>
          <w:rtl/>
        </w:rPr>
        <w:t xml:space="preserve"> وضاربه</w:t>
      </w:r>
      <w:r w:rsidR="002A5C48">
        <w:rPr>
          <w:rFonts w:hint="cs"/>
          <w:rtl/>
        </w:rPr>
        <w:t>،</w:t>
      </w:r>
      <w:r w:rsidRPr="00AB7B7C">
        <w:rPr>
          <w:rFonts w:hint="cs"/>
          <w:rtl/>
        </w:rPr>
        <w:t xml:space="preserve"> وسالمه</w:t>
      </w:r>
      <w:r w:rsidR="002A5C48">
        <w:rPr>
          <w:rFonts w:hint="cs"/>
          <w:rtl/>
        </w:rPr>
        <w:t>،</w:t>
      </w:r>
      <w:r w:rsidRPr="00AB7B7C">
        <w:rPr>
          <w:rFonts w:hint="cs"/>
          <w:rtl/>
        </w:rPr>
        <w:t xml:space="preserve"> وصالحه</w:t>
      </w:r>
      <w:r w:rsidR="002A5C48">
        <w:rPr>
          <w:rFonts w:hint="cs"/>
          <w:rtl/>
        </w:rPr>
        <w:t>،</w:t>
      </w:r>
      <w:r w:rsidRPr="00AB7B7C">
        <w:rPr>
          <w:rFonts w:hint="cs"/>
          <w:rtl/>
        </w:rPr>
        <w:t xml:space="preserve"> ونحو ذلك</w:t>
      </w:r>
      <w:r w:rsidR="002A5C48">
        <w:rPr>
          <w:rFonts w:hint="cs"/>
          <w:rtl/>
        </w:rPr>
        <w:t>،</w:t>
      </w:r>
      <w:r w:rsidRPr="00AB7B7C">
        <w:rPr>
          <w:rFonts w:hint="cs"/>
          <w:rtl/>
        </w:rPr>
        <w:t xml:space="preserve"> وإذا كان ذلك حقيقة اللفظ فالواجب حمله على الجماع الذي يكون منهما جميعا</w:t>
      </w:r>
      <w:r w:rsidR="00430A3F">
        <w:rPr>
          <w:rFonts w:hint="cs"/>
          <w:rtl/>
        </w:rPr>
        <w:t>ً</w:t>
      </w:r>
      <w:r w:rsidR="002A5C48">
        <w:rPr>
          <w:rFonts w:hint="cs"/>
          <w:rtl/>
        </w:rPr>
        <w:t>،</w:t>
      </w:r>
      <w:r w:rsidRPr="00AB7B7C">
        <w:rPr>
          <w:rFonts w:hint="cs"/>
          <w:rtl/>
        </w:rPr>
        <w:t xml:space="preserve"> ويدل</w:t>
      </w:r>
      <w:r w:rsidR="00430A3F">
        <w:rPr>
          <w:rFonts w:hint="cs"/>
          <w:rtl/>
        </w:rPr>
        <w:t>ُّ</w:t>
      </w:r>
      <w:r w:rsidRPr="00AB7B7C">
        <w:rPr>
          <w:rFonts w:hint="cs"/>
          <w:rtl/>
        </w:rPr>
        <w:t xml:space="preserve"> على ذلك أن</w:t>
      </w:r>
      <w:r w:rsidR="00430A3F">
        <w:rPr>
          <w:rFonts w:hint="cs"/>
          <w:rtl/>
        </w:rPr>
        <w:t>َّ</w:t>
      </w:r>
      <w:r w:rsidRPr="00AB7B7C">
        <w:rPr>
          <w:rFonts w:hint="cs"/>
          <w:rtl/>
        </w:rPr>
        <w:t>ك لا تقول لامست الر</w:t>
      </w:r>
      <w:r w:rsidR="00430A3F">
        <w:rPr>
          <w:rFonts w:hint="cs"/>
          <w:rtl/>
        </w:rPr>
        <w:t>َّ</w:t>
      </w:r>
      <w:r w:rsidRPr="00AB7B7C">
        <w:rPr>
          <w:rFonts w:hint="cs"/>
          <w:rtl/>
        </w:rPr>
        <w:t>جل و لامست الث</w:t>
      </w:r>
      <w:r w:rsidR="00430A3F">
        <w:rPr>
          <w:rFonts w:hint="cs"/>
          <w:rtl/>
        </w:rPr>
        <w:t>َّ</w:t>
      </w:r>
      <w:r w:rsidRPr="00AB7B7C">
        <w:rPr>
          <w:rFonts w:hint="cs"/>
          <w:rtl/>
        </w:rPr>
        <w:t>وب إذا مسته بيدك ل</w:t>
      </w:r>
      <w:r w:rsidR="00430A3F">
        <w:rPr>
          <w:rFonts w:hint="cs"/>
          <w:rtl/>
        </w:rPr>
        <w:t>إ</w:t>
      </w:r>
      <w:r w:rsidRPr="00AB7B7C">
        <w:rPr>
          <w:rFonts w:hint="cs"/>
          <w:rtl/>
        </w:rPr>
        <w:t>نفرادك بالفعل</w:t>
      </w:r>
      <w:r w:rsidR="002A5C48">
        <w:rPr>
          <w:rFonts w:hint="cs"/>
          <w:rtl/>
        </w:rPr>
        <w:t>،</w:t>
      </w:r>
      <w:r w:rsidRPr="00AB7B7C">
        <w:rPr>
          <w:rFonts w:hint="cs"/>
          <w:rtl/>
        </w:rPr>
        <w:t xml:space="preserve"> فدل</w:t>
      </w:r>
      <w:r w:rsidR="00430A3F">
        <w:rPr>
          <w:rFonts w:hint="cs"/>
          <w:rtl/>
        </w:rPr>
        <w:t>َّ</w:t>
      </w:r>
      <w:r w:rsidRPr="00AB7B7C">
        <w:rPr>
          <w:rFonts w:hint="cs"/>
          <w:rtl/>
        </w:rPr>
        <w:t xml:space="preserve"> على أن</w:t>
      </w:r>
      <w:r w:rsidR="00430A3F">
        <w:rPr>
          <w:rFonts w:hint="cs"/>
          <w:rtl/>
        </w:rPr>
        <w:t>َّ</w:t>
      </w:r>
      <w:r w:rsidRPr="00AB7B7C">
        <w:rPr>
          <w:rFonts w:hint="cs"/>
          <w:rtl/>
        </w:rPr>
        <w:t xml:space="preserve"> قوله</w:t>
      </w:r>
      <w:r w:rsidR="002A5C48">
        <w:rPr>
          <w:rFonts w:hint="cs"/>
          <w:rtl/>
        </w:rPr>
        <w:t>:</w:t>
      </w:r>
      <w:r w:rsidRPr="00AB7B7C">
        <w:rPr>
          <w:rFonts w:hint="cs"/>
          <w:rtl/>
        </w:rPr>
        <w:t xml:space="preserve"> أو لامستم. بمعنى أو جامعتم الن</w:t>
      </w:r>
      <w:r w:rsidR="00F0395A">
        <w:rPr>
          <w:rFonts w:hint="cs"/>
          <w:rtl/>
        </w:rPr>
        <w:t>ِّ</w:t>
      </w:r>
      <w:r w:rsidRPr="00AB7B7C">
        <w:rPr>
          <w:rFonts w:hint="cs"/>
          <w:rtl/>
        </w:rPr>
        <w:t>ساء فيكون حقيقته الجماع</w:t>
      </w:r>
      <w:r w:rsidR="00F0395A">
        <w:rPr>
          <w:rFonts w:hint="cs"/>
          <w:rtl/>
        </w:rPr>
        <w:t>؛</w:t>
      </w:r>
      <w:r w:rsidRPr="00AB7B7C">
        <w:rPr>
          <w:rFonts w:hint="cs"/>
          <w:rtl/>
        </w:rPr>
        <w:t xml:space="preserve"> وإذا صح</w:t>
      </w:r>
      <w:r w:rsidR="00F0395A">
        <w:rPr>
          <w:rFonts w:hint="cs"/>
          <w:rtl/>
        </w:rPr>
        <w:t>َّ</w:t>
      </w:r>
      <w:r w:rsidRPr="00AB7B7C">
        <w:rPr>
          <w:rFonts w:hint="cs"/>
          <w:rtl/>
        </w:rPr>
        <w:t xml:space="preserve"> ذلك وكانت قراءة من قرأ</w:t>
      </w:r>
      <w:r w:rsidR="002A5C48">
        <w:rPr>
          <w:rFonts w:hint="cs"/>
          <w:rtl/>
        </w:rPr>
        <w:t>:</w:t>
      </w:r>
      <w:r w:rsidRPr="00AB7B7C">
        <w:rPr>
          <w:rFonts w:hint="cs"/>
          <w:rtl/>
        </w:rPr>
        <w:t xml:space="preserve"> </w:t>
      </w:r>
    </w:p>
    <w:p w:rsidR="0026644B" w:rsidRPr="007B368A" w:rsidRDefault="0026644B" w:rsidP="0026644B">
      <w:pPr>
        <w:pStyle w:val="libNormal"/>
      </w:pPr>
      <w:r>
        <w:rPr>
          <w:rFonts w:hint="cs"/>
          <w:rtl/>
        </w:rPr>
        <w:br w:type="page"/>
      </w:r>
    </w:p>
    <w:p w:rsidR="001908EB" w:rsidRDefault="0026644B" w:rsidP="00F0395A">
      <w:pPr>
        <w:pStyle w:val="libNormal"/>
        <w:rPr>
          <w:rtl/>
        </w:rPr>
      </w:pPr>
      <w:r w:rsidRPr="00AB7B7C">
        <w:rPr>
          <w:rFonts w:hint="cs"/>
          <w:rtl/>
        </w:rPr>
        <w:lastRenderedPageBreak/>
        <w:t>أو لمستم. يحتمل الل</w:t>
      </w:r>
      <w:r w:rsidR="00F0395A">
        <w:rPr>
          <w:rFonts w:hint="cs"/>
          <w:rtl/>
        </w:rPr>
        <w:t>ّ</w:t>
      </w:r>
      <w:r w:rsidRPr="00AB7B7C">
        <w:rPr>
          <w:rFonts w:hint="cs"/>
          <w:rtl/>
        </w:rPr>
        <w:t>مس باليد ويحتمل الجماع وجب أن يكون ذلك محمولا</w:t>
      </w:r>
      <w:r w:rsidR="00F0395A">
        <w:rPr>
          <w:rFonts w:hint="cs"/>
          <w:rtl/>
        </w:rPr>
        <w:t>ً</w:t>
      </w:r>
      <w:r w:rsidRPr="00AB7B7C">
        <w:rPr>
          <w:rFonts w:hint="cs"/>
          <w:rtl/>
        </w:rPr>
        <w:t xml:space="preserve"> على ما لا يحتمل</w:t>
      </w:r>
      <w:r w:rsidR="002D3F8C">
        <w:rPr>
          <w:rFonts w:hint="cs"/>
          <w:rtl/>
        </w:rPr>
        <w:t xml:space="preserve"> إلّا </w:t>
      </w:r>
      <w:r w:rsidRPr="00AB7B7C">
        <w:rPr>
          <w:rFonts w:hint="cs"/>
          <w:rtl/>
        </w:rPr>
        <w:t>معنى واحد لأن</w:t>
      </w:r>
      <w:r w:rsidR="00F0395A">
        <w:rPr>
          <w:rFonts w:hint="cs"/>
          <w:rtl/>
        </w:rPr>
        <w:t>َّ</w:t>
      </w:r>
      <w:r w:rsidRPr="00AB7B7C">
        <w:rPr>
          <w:rFonts w:hint="cs"/>
          <w:rtl/>
        </w:rPr>
        <w:t xml:space="preserve"> ما لا يحتمل</w:t>
      </w:r>
      <w:r w:rsidR="002D3F8C">
        <w:rPr>
          <w:rFonts w:hint="cs"/>
          <w:rtl/>
        </w:rPr>
        <w:t xml:space="preserve"> إلّا </w:t>
      </w:r>
      <w:r w:rsidRPr="00AB7B7C">
        <w:rPr>
          <w:rFonts w:hint="cs"/>
          <w:rtl/>
        </w:rPr>
        <w:t>معنى واحدا</w:t>
      </w:r>
      <w:r w:rsidR="00F0395A">
        <w:rPr>
          <w:rFonts w:hint="cs"/>
          <w:rtl/>
        </w:rPr>
        <w:t>ً</w:t>
      </w:r>
      <w:r w:rsidRPr="00AB7B7C">
        <w:rPr>
          <w:rFonts w:hint="cs"/>
          <w:rtl/>
        </w:rPr>
        <w:t xml:space="preserve"> فهو المحكم</w:t>
      </w:r>
      <w:r w:rsidR="002A5C48">
        <w:rPr>
          <w:rFonts w:hint="cs"/>
          <w:rtl/>
        </w:rPr>
        <w:t>،</w:t>
      </w:r>
      <w:r w:rsidRPr="00AB7B7C">
        <w:rPr>
          <w:rFonts w:hint="cs"/>
          <w:rtl/>
        </w:rPr>
        <w:t xml:space="preserve"> وما يحتمل معنيين فهو المتشابه</w:t>
      </w:r>
      <w:r w:rsidR="002A5C48">
        <w:rPr>
          <w:rFonts w:hint="cs"/>
          <w:rtl/>
        </w:rPr>
        <w:t>،</w:t>
      </w:r>
      <w:r w:rsidRPr="00AB7B7C">
        <w:rPr>
          <w:rFonts w:hint="cs"/>
          <w:rtl/>
        </w:rPr>
        <w:t xml:space="preserve"> وقد أمرنا الله تعالى بحمل المتشابه على المحكم ورد</w:t>
      </w:r>
      <w:r w:rsidR="00F0395A">
        <w:rPr>
          <w:rFonts w:hint="cs"/>
          <w:rtl/>
        </w:rPr>
        <w:t>ِّ</w:t>
      </w:r>
      <w:r w:rsidRPr="00AB7B7C">
        <w:rPr>
          <w:rFonts w:hint="cs"/>
          <w:rtl/>
        </w:rPr>
        <w:t>ه إليه بقوله</w:t>
      </w:r>
      <w:r w:rsidR="002A5C48">
        <w:rPr>
          <w:rFonts w:hint="cs"/>
          <w:rtl/>
        </w:rPr>
        <w:t>:</w:t>
      </w:r>
      <w:r w:rsidRPr="00AB7B7C">
        <w:rPr>
          <w:rFonts w:hint="cs"/>
          <w:rtl/>
        </w:rPr>
        <w:t xml:space="preserve"> </w:t>
      </w:r>
      <w:r w:rsidR="00F0395A">
        <w:rPr>
          <w:rFonts w:hint="cs"/>
          <w:rtl/>
        </w:rPr>
        <w:t>(</w:t>
      </w:r>
      <w:r w:rsidRPr="00F0395A">
        <w:rPr>
          <w:rStyle w:val="libAieChar"/>
          <w:rFonts w:hint="cs"/>
          <w:rtl/>
        </w:rPr>
        <w:t>هُوَ الّذِي أَنْزَلَ عَلَيْكَ الْكِتَابَ مِنْهُ آيَاتٌ مُحْكَمَاتٌ هُنّ أُمّ الْكِتَابِ</w:t>
      </w:r>
      <w:r w:rsidR="00F0395A">
        <w:rPr>
          <w:rStyle w:val="libAieChar"/>
          <w:rFonts w:hint="cs"/>
          <w:rtl/>
        </w:rPr>
        <w:t>)</w:t>
      </w:r>
      <w:r w:rsidRPr="00AB7B7C">
        <w:rPr>
          <w:rFonts w:hint="cs"/>
          <w:rtl/>
        </w:rPr>
        <w:t>. الآية. فلم</w:t>
      </w:r>
      <w:r w:rsidR="00F0395A">
        <w:rPr>
          <w:rFonts w:hint="cs"/>
          <w:rtl/>
        </w:rPr>
        <w:t>ّ</w:t>
      </w:r>
      <w:r w:rsidRPr="00AB7B7C">
        <w:rPr>
          <w:rFonts w:hint="cs"/>
          <w:rtl/>
        </w:rPr>
        <w:t>ا جعل المحكم أ</w:t>
      </w:r>
      <w:r w:rsidR="00F0395A">
        <w:rPr>
          <w:rFonts w:hint="cs"/>
          <w:rtl/>
        </w:rPr>
        <w:t>ُ</w:t>
      </w:r>
      <w:r w:rsidRPr="00AB7B7C">
        <w:rPr>
          <w:rFonts w:hint="cs"/>
          <w:rtl/>
        </w:rPr>
        <w:t>م</w:t>
      </w:r>
      <w:r w:rsidR="00F0395A">
        <w:rPr>
          <w:rFonts w:hint="cs"/>
          <w:rtl/>
        </w:rPr>
        <w:t>ّ</w:t>
      </w:r>
      <w:r w:rsidRPr="00AB7B7C">
        <w:rPr>
          <w:rFonts w:hint="cs"/>
          <w:rtl/>
        </w:rPr>
        <w:t>ا</w:t>
      </w:r>
      <w:r w:rsidR="00F0395A">
        <w:rPr>
          <w:rFonts w:hint="cs"/>
          <w:rtl/>
        </w:rPr>
        <w:t>ً</w:t>
      </w:r>
      <w:r w:rsidRPr="00AB7B7C">
        <w:rPr>
          <w:rFonts w:hint="cs"/>
          <w:rtl/>
        </w:rPr>
        <w:t xml:space="preserve"> للمتشابه فقد أمرنا بحمله عليه</w:t>
      </w:r>
      <w:r w:rsidR="002A5C48">
        <w:rPr>
          <w:rFonts w:hint="cs"/>
          <w:rtl/>
        </w:rPr>
        <w:t>،</w:t>
      </w:r>
      <w:r w:rsidRPr="00AB7B7C">
        <w:rPr>
          <w:rFonts w:hint="cs"/>
          <w:rtl/>
        </w:rPr>
        <w:t xml:space="preserve"> وذم</w:t>
      </w:r>
      <w:r w:rsidR="00F0395A">
        <w:rPr>
          <w:rFonts w:hint="cs"/>
          <w:rtl/>
        </w:rPr>
        <w:t>َّ</w:t>
      </w:r>
      <w:r w:rsidRPr="00AB7B7C">
        <w:rPr>
          <w:rFonts w:hint="cs"/>
          <w:rtl/>
        </w:rPr>
        <w:t xml:space="preserve"> مت</w:t>
      </w:r>
      <w:r w:rsidR="00F0395A">
        <w:rPr>
          <w:rFonts w:hint="cs"/>
          <w:rtl/>
        </w:rPr>
        <w:t>ّ</w:t>
      </w:r>
      <w:r w:rsidRPr="00AB7B7C">
        <w:rPr>
          <w:rFonts w:hint="cs"/>
          <w:rtl/>
        </w:rPr>
        <w:t>بع المتشابه باقتصاره على حكمه بنفسه دون رد</w:t>
      </w:r>
      <w:r w:rsidR="00F0395A">
        <w:rPr>
          <w:rFonts w:hint="cs"/>
          <w:rtl/>
        </w:rPr>
        <w:t>ِّ</w:t>
      </w:r>
      <w:r w:rsidRPr="00AB7B7C">
        <w:rPr>
          <w:rFonts w:hint="cs"/>
          <w:rtl/>
        </w:rPr>
        <w:t>ه إلى غيره بقوله</w:t>
      </w:r>
      <w:r w:rsidR="002A5C48">
        <w:rPr>
          <w:rFonts w:hint="cs"/>
          <w:rtl/>
        </w:rPr>
        <w:t>:</w:t>
      </w:r>
      <w:r w:rsidRPr="00AB7B7C">
        <w:rPr>
          <w:rFonts w:hint="cs"/>
          <w:rtl/>
        </w:rPr>
        <w:t xml:space="preserve"> </w:t>
      </w:r>
      <w:r w:rsidR="00F0395A">
        <w:rPr>
          <w:rFonts w:hint="cs"/>
          <w:rtl/>
        </w:rPr>
        <w:t>(</w:t>
      </w:r>
      <w:r w:rsidRPr="00F0395A">
        <w:rPr>
          <w:rStyle w:val="libAieChar"/>
          <w:rFonts w:hint="cs"/>
          <w:rtl/>
        </w:rPr>
        <w:t>فَأَمّا الّذِينَ فِي قُلُوبِهِمْ زَيْغٌ فَيَتّبِعُونَ مَا تَشَابَهَ مِنْهُ</w:t>
      </w:r>
      <w:r w:rsidR="00F0395A">
        <w:rPr>
          <w:rStyle w:val="libAieChar"/>
          <w:rFonts w:hint="cs"/>
          <w:rtl/>
        </w:rPr>
        <w:t>)</w:t>
      </w:r>
      <w:r w:rsidRPr="00AB7B7C">
        <w:rPr>
          <w:rFonts w:hint="cs"/>
          <w:rtl/>
        </w:rPr>
        <w:t>. فثبت بذلك أن</w:t>
      </w:r>
      <w:r w:rsidR="00F0395A">
        <w:rPr>
          <w:rFonts w:hint="cs"/>
          <w:rtl/>
        </w:rPr>
        <w:t>َّ</w:t>
      </w:r>
      <w:r w:rsidRPr="00AB7B7C">
        <w:rPr>
          <w:rFonts w:hint="cs"/>
          <w:rtl/>
        </w:rPr>
        <w:t xml:space="preserve"> قوله </w:t>
      </w:r>
      <w:r w:rsidR="00F0395A">
        <w:rPr>
          <w:rFonts w:hint="cs"/>
          <w:rtl/>
        </w:rPr>
        <w:t>«</w:t>
      </w:r>
      <w:r w:rsidRPr="00AB7B7C">
        <w:rPr>
          <w:rFonts w:hint="cs"/>
          <w:rtl/>
        </w:rPr>
        <w:t>أو لمستم</w:t>
      </w:r>
      <w:r w:rsidR="00F0395A">
        <w:rPr>
          <w:rFonts w:hint="cs"/>
          <w:rtl/>
        </w:rPr>
        <w:t>»</w:t>
      </w:r>
      <w:r w:rsidRPr="00AB7B7C">
        <w:rPr>
          <w:rFonts w:hint="cs"/>
          <w:rtl/>
        </w:rPr>
        <w:t xml:space="preserve"> لما كان محتملا</w:t>
      </w:r>
      <w:r w:rsidR="00F0395A">
        <w:rPr>
          <w:rFonts w:hint="cs"/>
          <w:rtl/>
        </w:rPr>
        <w:t>ً</w:t>
      </w:r>
      <w:r w:rsidRPr="00AB7B7C">
        <w:rPr>
          <w:rFonts w:hint="cs"/>
          <w:rtl/>
        </w:rPr>
        <w:t xml:space="preserve"> للمعنيين كان متشابها</w:t>
      </w:r>
      <w:r w:rsidR="00F0395A">
        <w:rPr>
          <w:rFonts w:hint="cs"/>
          <w:rtl/>
        </w:rPr>
        <w:t>ً</w:t>
      </w:r>
      <w:r w:rsidRPr="00AB7B7C">
        <w:rPr>
          <w:rFonts w:hint="cs"/>
          <w:rtl/>
        </w:rPr>
        <w:t xml:space="preserve"> وقوله </w:t>
      </w:r>
      <w:r w:rsidR="00F0395A">
        <w:rPr>
          <w:rFonts w:hint="cs"/>
          <w:rtl/>
        </w:rPr>
        <w:t>«</w:t>
      </w:r>
      <w:r w:rsidRPr="00AB7B7C">
        <w:rPr>
          <w:rFonts w:hint="cs"/>
          <w:rtl/>
        </w:rPr>
        <w:t>أو لامستم</w:t>
      </w:r>
      <w:r w:rsidR="00F0395A">
        <w:rPr>
          <w:rFonts w:hint="cs"/>
          <w:rtl/>
        </w:rPr>
        <w:t>»</w:t>
      </w:r>
      <w:r w:rsidRPr="00AB7B7C">
        <w:rPr>
          <w:rFonts w:hint="cs"/>
          <w:rtl/>
        </w:rPr>
        <w:t xml:space="preserve"> لما كان مقصورا</w:t>
      </w:r>
      <w:r w:rsidR="00F0395A">
        <w:rPr>
          <w:rFonts w:hint="cs"/>
          <w:rtl/>
        </w:rPr>
        <w:t>ً</w:t>
      </w:r>
      <w:r w:rsidRPr="00AB7B7C">
        <w:rPr>
          <w:rFonts w:hint="cs"/>
          <w:rtl/>
        </w:rPr>
        <w:t xml:space="preserve"> في مفهوم اللسان على معنى واحد كان محكما</w:t>
      </w:r>
      <w:r w:rsidR="00F0395A">
        <w:rPr>
          <w:rFonts w:hint="cs"/>
          <w:rtl/>
        </w:rPr>
        <w:t>ً</w:t>
      </w:r>
      <w:r w:rsidR="002A5C48">
        <w:rPr>
          <w:rFonts w:hint="cs"/>
          <w:rtl/>
        </w:rPr>
        <w:t>،</w:t>
      </w:r>
      <w:r w:rsidRPr="00AB7B7C">
        <w:rPr>
          <w:rFonts w:hint="cs"/>
          <w:rtl/>
        </w:rPr>
        <w:t xml:space="preserve"> فوجب أن يكون معنى المتشابه مبي</w:t>
      </w:r>
      <w:r w:rsidR="00F0395A">
        <w:rPr>
          <w:rFonts w:hint="cs"/>
          <w:rtl/>
        </w:rPr>
        <w:t>ّ</w:t>
      </w:r>
      <w:r w:rsidRPr="00AB7B7C">
        <w:rPr>
          <w:rFonts w:hint="cs"/>
          <w:rtl/>
        </w:rPr>
        <w:t>نا</w:t>
      </w:r>
      <w:r w:rsidR="00F0395A">
        <w:rPr>
          <w:rFonts w:hint="cs"/>
          <w:rtl/>
        </w:rPr>
        <w:t>ً</w:t>
      </w:r>
      <w:r w:rsidRPr="00AB7B7C">
        <w:rPr>
          <w:rFonts w:hint="cs"/>
          <w:rtl/>
        </w:rPr>
        <w:t xml:space="preserve"> عليه. </w:t>
      </w:r>
    </w:p>
    <w:p w:rsidR="001908EB" w:rsidRDefault="0026644B" w:rsidP="00F0395A">
      <w:pPr>
        <w:pStyle w:val="libNormal"/>
        <w:rPr>
          <w:rtl/>
        </w:rPr>
      </w:pPr>
      <w:r w:rsidRPr="00AB7B7C">
        <w:rPr>
          <w:rFonts w:hint="cs"/>
          <w:rtl/>
        </w:rPr>
        <w:t>ويدل</w:t>
      </w:r>
      <w:r w:rsidR="00F0395A">
        <w:rPr>
          <w:rFonts w:hint="cs"/>
          <w:rtl/>
        </w:rPr>
        <w:t>ّ</w:t>
      </w:r>
      <w:r w:rsidRPr="00AB7B7C">
        <w:rPr>
          <w:rFonts w:hint="cs"/>
          <w:rtl/>
        </w:rPr>
        <w:t xml:space="preserve"> على أن الل</w:t>
      </w:r>
      <w:r w:rsidR="00F0395A">
        <w:rPr>
          <w:rFonts w:hint="cs"/>
          <w:rtl/>
        </w:rPr>
        <w:t>ّ</w:t>
      </w:r>
      <w:r w:rsidRPr="00AB7B7C">
        <w:rPr>
          <w:rFonts w:hint="cs"/>
          <w:rtl/>
        </w:rPr>
        <w:t>مس ليس بحدث</w:t>
      </w:r>
      <w:r w:rsidR="002A5C48">
        <w:rPr>
          <w:rFonts w:hint="cs"/>
          <w:rtl/>
        </w:rPr>
        <w:t>:</w:t>
      </w:r>
      <w:r w:rsidRPr="00AB7B7C">
        <w:rPr>
          <w:rFonts w:hint="cs"/>
          <w:rtl/>
        </w:rPr>
        <w:t xml:space="preserve"> أن</w:t>
      </w:r>
      <w:r w:rsidR="00F0395A">
        <w:rPr>
          <w:rFonts w:hint="cs"/>
          <w:rtl/>
        </w:rPr>
        <w:t>َّ</w:t>
      </w:r>
      <w:r w:rsidRPr="00AB7B7C">
        <w:rPr>
          <w:rFonts w:hint="cs"/>
          <w:rtl/>
        </w:rPr>
        <w:t xml:space="preserve"> ما كان حدثا</w:t>
      </w:r>
      <w:r w:rsidR="00F0395A">
        <w:rPr>
          <w:rFonts w:hint="cs"/>
          <w:rtl/>
        </w:rPr>
        <w:t>ً</w:t>
      </w:r>
      <w:r w:rsidRPr="00AB7B7C">
        <w:rPr>
          <w:rFonts w:hint="cs"/>
          <w:rtl/>
        </w:rPr>
        <w:t xml:space="preserve"> لا يختلف فيه الر</w:t>
      </w:r>
      <w:r w:rsidR="00F0395A">
        <w:rPr>
          <w:rFonts w:hint="cs"/>
          <w:rtl/>
        </w:rPr>
        <w:t>ِّ</w:t>
      </w:r>
      <w:r w:rsidRPr="00AB7B7C">
        <w:rPr>
          <w:rFonts w:hint="cs"/>
          <w:rtl/>
        </w:rPr>
        <w:t>جال والن</w:t>
      </w:r>
      <w:r w:rsidR="00F0395A">
        <w:rPr>
          <w:rFonts w:hint="cs"/>
          <w:rtl/>
        </w:rPr>
        <w:t>ِّ</w:t>
      </w:r>
      <w:r w:rsidRPr="00AB7B7C">
        <w:rPr>
          <w:rFonts w:hint="cs"/>
          <w:rtl/>
        </w:rPr>
        <w:t>ساء ولو مس</w:t>
      </w:r>
      <w:r w:rsidR="00F0395A">
        <w:rPr>
          <w:rFonts w:hint="cs"/>
          <w:rtl/>
        </w:rPr>
        <w:t>ّ</w:t>
      </w:r>
      <w:r w:rsidRPr="00AB7B7C">
        <w:rPr>
          <w:rFonts w:hint="cs"/>
          <w:rtl/>
        </w:rPr>
        <w:t>ت امرأة امرأة لم يكن حدثا</w:t>
      </w:r>
      <w:r w:rsidR="00F0395A">
        <w:rPr>
          <w:rFonts w:hint="cs"/>
          <w:rtl/>
        </w:rPr>
        <w:t>ً</w:t>
      </w:r>
      <w:r w:rsidR="002A5C48">
        <w:rPr>
          <w:rFonts w:hint="cs"/>
          <w:rtl/>
        </w:rPr>
        <w:t>،</w:t>
      </w:r>
      <w:r w:rsidRPr="00AB7B7C">
        <w:rPr>
          <w:rFonts w:hint="cs"/>
          <w:rtl/>
        </w:rPr>
        <w:t xml:space="preserve"> كذلك مس</w:t>
      </w:r>
      <w:r w:rsidR="00F0395A">
        <w:rPr>
          <w:rFonts w:hint="cs"/>
          <w:rtl/>
        </w:rPr>
        <w:t>ُّ</w:t>
      </w:r>
      <w:r w:rsidRPr="00AB7B7C">
        <w:rPr>
          <w:rFonts w:hint="cs"/>
          <w:rtl/>
        </w:rPr>
        <w:t xml:space="preserve"> الر</w:t>
      </w:r>
      <w:r w:rsidR="00F0395A">
        <w:rPr>
          <w:rFonts w:hint="cs"/>
          <w:rtl/>
        </w:rPr>
        <w:t>َّ</w:t>
      </w:r>
      <w:r w:rsidRPr="00AB7B7C">
        <w:rPr>
          <w:rFonts w:hint="cs"/>
          <w:rtl/>
        </w:rPr>
        <w:t>جل إي</w:t>
      </w:r>
      <w:r w:rsidR="00F0395A">
        <w:rPr>
          <w:rFonts w:hint="cs"/>
          <w:rtl/>
        </w:rPr>
        <w:t>ّ</w:t>
      </w:r>
      <w:r w:rsidRPr="00AB7B7C">
        <w:rPr>
          <w:rFonts w:hint="cs"/>
          <w:rtl/>
        </w:rPr>
        <w:t>اها</w:t>
      </w:r>
      <w:r w:rsidRPr="00155825">
        <w:rPr>
          <w:rStyle w:val="libFootnotenumChar"/>
          <w:rFonts w:hint="cs"/>
          <w:rtl/>
        </w:rPr>
        <w:t>(1)</w:t>
      </w:r>
      <w:r w:rsidRPr="00AB7B7C">
        <w:rPr>
          <w:rFonts w:hint="cs"/>
          <w:rtl/>
        </w:rPr>
        <w:t xml:space="preserve"> وكذلك مس</w:t>
      </w:r>
      <w:r w:rsidR="00F0395A">
        <w:rPr>
          <w:rFonts w:hint="cs"/>
          <w:rtl/>
        </w:rPr>
        <w:t>ُّ</w:t>
      </w:r>
      <w:r w:rsidRPr="00AB7B7C">
        <w:rPr>
          <w:rFonts w:hint="cs"/>
          <w:rtl/>
        </w:rPr>
        <w:t xml:space="preserve"> الر</w:t>
      </w:r>
      <w:r w:rsidR="00F0395A">
        <w:rPr>
          <w:rFonts w:hint="cs"/>
          <w:rtl/>
        </w:rPr>
        <w:t>َّ</w:t>
      </w:r>
      <w:r w:rsidRPr="00AB7B7C">
        <w:rPr>
          <w:rFonts w:hint="cs"/>
          <w:rtl/>
        </w:rPr>
        <w:t>جل الر</w:t>
      </w:r>
      <w:r w:rsidR="00F0395A">
        <w:rPr>
          <w:rFonts w:hint="cs"/>
          <w:rtl/>
        </w:rPr>
        <w:t>َّ</w:t>
      </w:r>
      <w:r w:rsidRPr="00AB7B7C">
        <w:rPr>
          <w:rFonts w:hint="cs"/>
          <w:rtl/>
        </w:rPr>
        <w:t>جل ليس بحدث. فكذلك مس</w:t>
      </w:r>
      <w:r w:rsidR="00F0395A">
        <w:rPr>
          <w:rFonts w:hint="cs"/>
          <w:rtl/>
        </w:rPr>
        <w:t>ُّ</w:t>
      </w:r>
      <w:r w:rsidRPr="00AB7B7C">
        <w:rPr>
          <w:rFonts w:hint="cs"/>
          <w:rtl/>
        </w:rPr>
        <w:t xml:space="preserve"> المرأة. ودلالة ذلك على ما وصفنا من وجهين</w:t>
      </w:r>
      <w:r w:rsidR="002A5C48">
        <w:rPr>
          <w:rFonts w:hint="cs"/>
          <w:rtl/>
        </w:rPr>
        <w:t>:</w:t>
      </w:r>
      <w:r w:rsidRPr="00AB7B7C">
        <w:rPr>
          <w:rFonts w:hint="cs"/>
          <w:rtl/>
        </w:rPr>
        <w:t xml:space="preserve"> أحدهما إن</w:t>
      </w:r>
      <w:r w:rsidR="00F0395A">
        <w:rPr>
          <w:rFonts w:hint="cs"/>
          <w:rtl/>
        </w:rPr>
        <w:t>ّ</w:t>
      </w:r>
      <w:r w:rsidRPr="00AB7B7C">
        <w:rPr>
          <w:rFonts w:hint="cs"/>
          <w:rtl/>
        </w:rPr>
        <w:t>ا وجدنا الأحداث لا تختلف فيها الر</w:t>
      </w:r>
      <w:r w:rsidR="00F0395A">
        <w:rPr>
          <w:rFonts w:hint="cs"/>
          <w:rtl/>
        </w:rPr>
        <w:t>ِّ</w:t>
      </w:r>
      <w:r w:rsidRPr="00AB7B7C">
        <w:rPr>
          <w:rFonts w:hint="cs"/>
          <w:rtl/>
        </w:rPr>
        <w:t>جال والن</w:t>
      </w:r>
      <w:r w:rsidR="00F0395A">
        <w:rPr>
          <w:rFonts w:hint="cs"/>
          <w:rtl/>
        </w:rPr>
        <w:t>ِّ</w:t>
      </w:r>
      <w:r w:rsidRPr="00AB7B7C">
        <w:rPr>
          <w:rFonts w:hint="cs"/>
          <w:rtl/>
        </w:rPr>
        <w:t>ساء فكل</w:t>
      </w:r>
      <w:r w:rsidR="00F0395A">
        <w:rPr>
          <w:rFonts w:hint="cs"/>
          <w:rtl/>
        </w:rPr>
        <w:t>ّ</w:t>
      </w:r>
      <w:r w:rsidRPr="00AB7B7C">
        <w:rPr>
          <w:rFonts w:hint="cs"/>
          <w:rtl/>
        </w:rPr>
        <w:t xml:space="preserve"> ما كان حدثا</w:t>
      </w:r>
      <w:r w:rsidR="00F0395A">
        <w:rPr>
          <w:rFonts w:hint="cs"/>
          <w:rtl/>
        </w:rPr>
        <w:t>ً</w:t>
      </w:r>
      <w:r w:rsidRPr="00AB7B7C">
        <w:rPr>
          <w:rFonts w:hint="cs"/>
          <w:rtl/>
        </w:rPr>
        <w:t xml:space="preserve"> من الر</w:t>
      </w:r>
      <w:r w:rsidR="00F0395A">
        <w:rPr>
          <w:rFonts w:hint="cs"/>
          <w:rtl/>
        </w:rPr>
        <w:t>َّ</w:t>
      </w:r>
      <w:r w:rsidRPr="00AB7B7C">
        <w:rPr>
          <w:rFonts w:hint="cs"/>
          <w:rtl/>
        </w:rPr>
        <w:t>جل فهو من المرأة حدث</w:t>
      </w:r>
      <w:r w:rsidR="00F0395A">
        <w:rPr>
          <w:rFonts w:hint="cs"/>
          <w:rtl/>
        </w:rPr>
        <w:t>ٌ</w:t>
      </w:r>
      <w:r w:rsidR="002A5C48">
        <w:rPr>
          <w:rFonts w:hint="cs"/>
          <w:rtl/>
        </w:rPr>
        <w:t>،</w:t>
      </w:r>
      <w:r w:rsidRPr="00AB7B7C">
        <w:rPr>
          <w:rFonts w:hint="cs"/>
          <w:rtl/>
        </w:rPr>
        <w:t xml:space="preserve"> وكذلك ما كان حدثا</w:t>
      </w:r>
      <w:r w:rsidR="00F0395A">
        <w:rPr>
          <w:rFonts w:hint="cs"/>
          <w:rtl/>
        </w:rPr>
        <w:t>ً</w:t>
      </w:r>
      <w:r w:rsidRPr="00AB7B7C">
        <w:rPr>
          <w:rFonts w:hint="cs"/>
          <w:rtl/>
        </w:rPr>
        <w:t xml:space="preserve"> من المرأة فهو حدث</w:t>
      </w:r>
      <w:r w:rsidR="00F0395A">
        <w:rPr>
          <w:rFonts w:hint="cs"/>
          <w:rtl/>
        </w:rPr>
        <w:t>ٌ</w:t>
      </w:r>
      <w:r w:rsidRPr="00AB7B7C">
        <w:rPr>
          <w:rFonts w:hint="cs"/>
          <w:rtl/>
        </w:rPr>
        <w:t xml:space="preserve"> من الر</w:t>
      </w:r>
      <w:r w:rsidR="00F0395A">
        <w:rPr>
          <w:rFonts w:hint="cs"/>
          <w:rtl/>
        </w:rPr>
        <w:t>َّ</w:t>
      </w:r>
      <w:r w:rsidRPr="00AB7B7C">
        <w:rPr>
          <w:rFonts w:hint="cs"/>
          <w:rtl/>
        </w:rPr>
        <w:t>جل</w:t>
      </w:r>
      <w:r w:rsidR="002A5C48">
        <w:rPr>
          <w:rFonts w:hint="cs"/>
          <w:rtl/>
        </w:rPr>
        <w:t>،</w:t>
      </w:r>
      <w:r w:rsidRPr="00AB7B7C">
        <w:rPr>
          <w:rFonts w:hint="cs"/>
          <w:rtl/>
        </w:rPr>
        <w:t xml:space="preserve"> فمن فر</w:t>
      </w:r>
      <w:r w:rsidR="00F0395A">
        <w:rPr>
          <w:rFonts w:hint="cs"/>
          <w:rtl/>
        </w:rPr>
        <w:t>َّ</w:t>
      </w:r>
      <w:r w:rsidRPr="00AB7B7C">
        <w:rPr>
          <w:rFonts w:hint="cs"/>
          <w:rtl/>
        </w:rPr>
        <w:t>ق بين الر</w:t>
      </w:r>
      <w:r w:rsidR="00F0395A">
        <w:rPr>
          <w:rFonts w:hint="cs"/>
          <w:rtl/>
        </w:rPr>
        <w:t>َّ</w:t>
      </w:r>
      <w:r w:rsidRPr="00AB7B7C">
        <w:rPr>
          <w:rFonts w:hint="cs"/>
          <w:rtl/>
        </w:rPr>
        <w:t>جل والمرأة فقوله خارج</w:t>
      </w:r>
      <w:r w:rsidR="00F0395A">
        <w:rPr>
          <w:rFonts w:hint="cs"/>
          <w:rtl/>
        </w:rPr>
        <w:t>ٌ</w:t>
      </w:r>
      <w:r w:rsidRPr="00AB7B7C">
        <w:rPr>
          <w:rFonts w:hint="cs"/>
          <w:rtl/>
        </w:rPr>
        <w:t xml:space="preserve"> عن الأ</w:t>
      </w:r>
      <w:r w:rsidR="00F0395A">
        <w:rPr>
          <w:rFonts w:hint="cs"/>
          <w:rtl/>
        </w:rPr>
        <w:t>ُ</w:t>
      </w:r>
      <w:r w:rsidRPr="00AB7B7C">
        <w:rPr>
          <w:rFonts w:hint="cs"/>
          <w:rtl/>
        </w:rPr>
        <w:t>صول</w:t>
      </w:r>
      <w:r w:rsidR="002A5C48">
        <w:rPr>
          <w:rFonts w:hint="cs"/>
          <w:rtl/>
        </w:rPr>
        <w:t>،</w:t>
      </w:r>
      <w:r w:rsidRPr="00AB7B7C">
        <w:rPr>
          <w:rFonts w:hint="cs"/>
          <w:rtl/>
        </w:rPr>
        <w:t xml:space="preserve"> ومن جهة أخرى</w:t>
      </w:r>
      <w:r w:rsidR="002A5C48">
        <w:rPr>
          <w:rFonts w:hint="cs"/>
          <w:rtl/>
        </w:rPr>
        <w:t>:</w:t>
      </w:r>
      <w:r w:rsidRPr="00AB7B7C">
        <w:rPr>
          <w:rFonts w:hint="cs"/>
          <w:rtl/>
        </w:rPr>
        <w:t xml:space="preserve"> أن</w:t>
      </w:r>
      <w:r w:rsidR="00F0395A">
        <w:rPr>
          <w:rFonts w:hint="cs"/>
          <w:rtl/>
        </w:rPr>
        <w:t>َّ</w:t>
      </w:r>
      <w:r w:rsidRPr="00AB7B7C">
        <w:rPr>
          <w:rFonts w:hint="cs"/>
          <w:rtl/>
        </w:rPr>
        <w:t xml:space="preserve"> العل</w:t>
      </w:r>
      <w:r w:rsidR="00F0395A">
        <w:rPr>
          <w:rFonts w:hint="cs"/>
          <w:rtl/>
        </w:rPr>
        <w:t>ّ</w:t>
      </w:r>
      <w:r w:rsidRPr="00AB7B7C">
        <w:rPr>
          <w:rFonts w:hint="cs"/>
          <w:rtl/>
        </w:rPr>
        <w:t>ة في مس</w:t>
      </w:r>
      <w:r w:rsidR="00F0395A">
        <w:rPr>
          <w:rFonts w:hint="cs"/>
          <w:rtl/>
        </w:rPr>
        <w:t>ِّ</w:t>
      </w:r>
      <w:r w:rsidRPr="00AB7B7C">
        <w:rPr>
          <w:rFonts w:hint="cs"/>
          <w:rtl/>
        </w:rPr>
        <w:t xml:space="preserve"> المرأة المرأة والر</w:t>
      </w:r>
      <w:r w:rsidR="00F0395A">
        <w:rPr>
          <w:rFonts w:hint="cs"/>
          <w:rtl/>
        </w:rPr>
        <w:t>َّ</w:t>
      </w:r>
      <w:r w:rsidRPr="00AB7B7C">
        <w:rPr>
          <w:rFonts w:hint="cs"/>
          <w:rtl/>
        </w:rPr>
        <w:t>جل الر</w:t>
      </w:r>
      <w:r w:rsidR="00F0395A">
        <w:rPr>
          <w:rFonts w:hint="cs"/>
          <w:rtl/>
        </w:rPr>
        <w:t>َّ</w:t>
      </w:r>
      <w:r w:rsidRPr="00AB7B7C">
        <w:rPr>
          <w:rFonts w:hint="cs"/>
          <w:rtl/>
        </w:rPr>
        <w:t>جل إن</w:t>
      </w:r>
      <w:r w:rsidR="00F0395A">
        <w:rPr>
          <w:rFonts w:hint="cs"/>
          <w:rtl/>
        </w:rPr>
        <w:t>ّ</w:t>
      </w:r>
      <w:r w:rsidRPr="00AB7B7C">
        <w:rPr>
          <w:rFonts w:hint="cs"/>
          <w:rtl/>
        </w:rPr>
        <w:t>ه مباشرة</w:t>
      </w:r>
      <w:r w:rsidR="00F0395A">
        <w:rPr>
          <w:rFonts w:hint="cs"/>
          <w:rtl/>
        </w:rPr>
        <w:t>ٌ</w:t>
      </w:r>
      <w:r w:rsidRPr="00AB7B7C">
        <w:rPr>
          <w:rFonts w:hint="cs"/>
          <w:rtl/>
        </w:rPr>
        <w:t xml:space="preserve"> من غير جماع فلم يكن حدثا</w:t>
      </w:r>
      <w:r w:rsidR="00F0395A">
        <w:rPr>
          <w:rFonts w:hint="cs"/>
          <w:rtl/>
        </w:rPr>
        <w:t>ً</w:t>
      </w:r>
      <w:r w:rsidRPr="00AB7B7C">
        <w:rPr>
          <w:rFonts w:hint="cs"/>
          <w:rtl/>
        </w:rPr>
        <w:t xml:space="preserve"> كذلك الر</w:t>
      </w:r>
      <w:r w:rsidR="00F0395A">
        <w:rPr>
          <w:rFonts w:hint="cs"/>
          <w:rtl/>
        </w:rPr>
        <w:t>َّ</w:t>
      </w:r>
      <w:r w:rsidRPr="00AB7B7C">
        <w:rPr>
          <w:rFonts w:hint="cs"/>
          <w:rtl/>
        </w:rPr>
        <w:t xml:space="preserve">جل والمرأة. ا ه‍. </w:t>
      </w:r>
    </w:p>
    <w:p w:rsidR="001908EB" w:rsidRDefault="0026644B" w:rsidP="00F0395A">
      <w:pPr>
        <w:pStyle w:val="libNormal"/>
        <w:rPr>
          <w:rtl/>
        </w:rPr>
      </w:pPr>
      <w:r w:rsidRPr="00AB7B7C">
        <w:rPr>
          <w:rFonts w:hint="cs"/>
          <w:rtl/>
        </w:rPr>
        <w:t>فترى بعد هذه كل</w:t>
      </w:r>
      <w:r w:rsidR="00F0395A">
        <w:rPr>
          <w:rFonts w:hint="cs"/>
          <w:rtl/>
        </w:rPr>
        <w:t>ّ</w:t>
      </w:r>
      <w:r w:rsidRPr="00AB7B7C">
        <w:rPr>
          <w:rFonts w:hint="cs"/>
          <w:rtl/>
        </w:rPr>
        <w:t>ها أن</w:t>
      </w:r>
      <w:r w:rsidR="00F0395A">
        <w:rPr>
          <w:rFonts w:hint="cs"/>
          <w:rtl/>
        </w:rPr>
        <w:t>َّ</w:t>
      </w:r>
      <w:r w:rsidRPr="00AB7B7C">
        <w:rPr>
          <w:rFonts w:hint="cs"/>
          <w:rtl/>
        </w:rPr>
        <w:t xml:space="preserve"> رأي الخليفة شاذ</w:t>
      </w:r>
      <w:r w:rsidR="00F0395A">
        <w:rPr>
          <w:rFonts w:hint="cs"/>
          <w:rtl/>
        </w:rPr>
        <w:t>ٌّ</w:t>
      </w:r>
      <w:r w:rsidRPr="00AB7B7C">
        <w:rPr>
          <w:rFonts w:hint="cs"/>
          <w:rtl/>
        </w:rPr>
        <w:t xml:space="preserve"> عن الكتاب والسن</w:t>
      </w:r>
      <w:r w:rsidR="00F0395A">
        <w:rPr>
          <w:rFonts w:hint="cs"/>
          <w:rtl/>
        </w:rPr>
        <w:t>ّ</w:t>
      </w:r>
      <w:r w:rsidRPr="00AB7B7C">
        <w:rPr>
          <w:rFonts w:hint="cs"/>
          <w:rtl/>
        </w:rPr>
        <w:t>ة الثابتة وإجماع الأ</w:t>
      </w:r>
      <w:r w:rsidR="00F0395A">
        <w:rPr>
          <w:rFonts w:hint="cs"/>
          <w:rtl/>
        </w:rPr>
        <w:t>ُ</w:t>
      </w:r>
      <w:r w:rsidRPr="00AB7B7C">
        <w:rPr>
          <w:rFonts w:hint="cs"/>
          <w:rtl/>
        </w:rPr>
        <w:t>م</w:t>
      </w:r>
      <w:r w:rsidR="00F0395A">
        <w:rPr>
          <w:rFonts w:hint="cs"/>
          <w:rtl/>
        </w:rPr>
        <w:t>َّ</w:t>
      </w:r>
      <w:r w:rsidRPr="00AB7B7C">
        <w:rPr>
          <w:rFonts w:hint="cs"/>
          <w:rtl/>
        </w:rPr>
        <w:t>ة</w:t>
      </w:r>
      <w:r w:rsidR="002A5C48">
        <w:rPr>
          <w:rFonts w:hint="cs"/>
          <w:rtl/>
        </w:rPr>
        <w:t>،</w:t>
      </w:r>
      <w:r w:rsidRPr="00AB7B7C">
        <w:rPr>
          <w:rFonts w:hint="cs"/>
          <w:rtl/>
        </w:rPr>
        <w:t xml:space="preserve"> و</w:t>
      </w:r>
      <w:r w:rsidR="00F0395A">
        <w:rPr>
          <w:rFonts w:hint="cs"/>
          <w:rtl/>
        </w:rPr>
        <w:t>إ</w:t>
      </w:r>
      <w:r w:rsidRPr="00AB7B7C">
        <w:rPr>
          <w:rFonts w:hint="cs"/>
          <w:rtl/>
        </w:rPr>
        <w:t>جتهاد</w:t>
      </w:r>
      <w:r w:rsidR="00F0395A">
        <w:rPr>
          <w:rFonts w:hint="cs"/>
          <w:rtl/>
        </w:rPr>
        <w:t>ٌ</w:t>
      </w:r>
      <w:r w:rsidRPr="00AB7B7C">
        <w:rPr>
          <w:rFonts w:hint="cs"/>
          <w:rtl/>
        </w:rPr>
        <w:t xml:space="preserve"> محض</w:t>
      </w:r>
      <w:r w:rsidR="00F0395A">
        <w:rPr>
          <w:rFonts w:hint="cs"/>
          <w:rtl/>
        </w:rPr>
        <w:t>ٌ</w:t>
      </w:r>
      <w:r w:rsidRPr="00AB7B7C">
        <w:rPr>
          <w:rFonts w:hint="cs"/>
          <w:rtl/>
        </w:rPr>
        <w:t xml:space="preserve"> تجاه النصوص المسل</w:t>
      </w:r>
      <w:r w:rsidR="00F0395A">
        <w:rPr>
          <w:rFonts w:hint="cs"/>
          <w:rtl/>
        </w:rPr>
        <w:t>ّ</w:t>
      </w:r>
      <w:r w:rsidRPr="00AB7B7C">
        <w:rPr>
          <w:rFonts w:hint="cs"/>
          <w:rtl/>
        </w:rPr>
        <w:t>مة</w:t>
      </w:r>
      <w:r w:rsidR="002A5C48">
        <w:rPr>
          <w:rFonts w:hint="cs"/>
          <w:rtl/>
        </w:rPr>
        <w:t>،</w:t>
      </w:r>
      <w:r w:rsidRPr="00AB7B7C">
        <w:rPr>
          <w:rFonts w:hint="cs"/>
          <w:rtl/>
        </w:rPr>
        <w:t xml:space="preserve"> ولذلك خالفته الأ</w:t>
      </w:r>
      <w:r w:rsidR="00F0395A">
        <w:rPr>
          <w:rFonts w:hint="cs"/>
          <w:rtl/>
        </w:rPr>
        <w:t>ُ</w:t>
      </w:r>
      <w:r w:rsidRPr="00AB7B7C">
        <w:rPr>
          <w:rFonts w:hint="cs"/>
          <w:rtl/>
        </w:rPr>
        <w:t>م</w:t>
      </w:r>
      <w:r w:rsidR="00F0395A">
        <w:rPr>
          <w:rFonts w:hint="cs"/>
          <w:rtl/>
        </w:rPr>
        <w:t>ّ</w:t>
      </w:r>
      <w:r w:rsidRPr="00AB7B7C">
        <w:rPr>
          <w:rFonts w:hint="cs"/>
          <w:rtl/>
        </w:rPr>
        <w:t>ة الإسلامي</w:t>
      </w:r>
      <w:r w:rsidR="00F0395A">
        <w:rPr>
          <w:rFonts w:hint="cs"/>
          <w:rtl/>
        </w:rPr>
        <w:t>ّ</w:t>
      </w:r>
      <w:r w:rsidRPr="00AB7B7C">
        <w:rPr>
          <w:rFonts w:hint="cs"/>
          <w:rtl/>
        </w:rPr>
        <w:t>ة جمعاء من يومها الأو</w:t>
      </w:r>
      <w:r w:rsidR="00F0395A">
        <w:rPr>
          <w:rFonts w:hint="cs"/>
          <w:rtl/>
        </w:rPr>
        <w:t>َّ</w:t>
      </w:r>
      <w:r w:rsidRPr="00AB7B7C">
        <w:rPr>
          <w:rFonts w:hint="cs"/>
          <w:rtl/>
        </w:rPr>
        <w:t>ل</w:t>
      </w:r>
      <w:r w:rsidR="00B07F23">
        <w:rPr>
          <w:rFonts w:hint="cs"/>
          <w:rtl/>
        </w:rPr>
        <w:t xml:space="preserve"> حتّى </w:t>
      </w:r>
      <w:r w:rsidRPr="00AB7B7C">
        <w:rPr>
          <w:rFonts w:hint="cs"/>
          <w:rtl/>
        </w:rPr>
        <w:t>اليوم</w:t>
      </w:r>
      <w:r w:rsidR="002A5C48">
        <w:rPr>
          <w:rFonts w:hint="cs"/>
          <w:rtl/>
        </w:rPr>
        <w:t>،</w:t>
      </w:r>
      <w:r w:rsidRPr="00AB7B7C">
        <w:rPr>
          <w:rFonts w:hint="cs"/>
          <w:rtl/>
        </w:rPr>
        <w:t xml:space="preserve"> وأصفقت على وجوب التيم</w:t>
      </w:r>
      <w:r w:rsidR="00F0395A">
        <w:rPr>
          <w:rFonts w:hint="cs"/>
          <w:rtl/>
        </w:rPr>
        <w:t>ّ</w:t>
      </w:r>
      <w:r w:rsidRPr="00AB7B7C">
        <w:rPr>
          <w:rFonts w:hint="cs"/>
          <w:rtl/>
        </w:rPr>
        <w:t>م على الجنب الفاقد للماء ولم يت</w:t>
      </w:r>
      <w:r w:rsidR="00F0395A">
        <w:rPr>
          <w:rFonts w:hint="cs"/>
          <w:rtl/>
        </w:rPr>
        <w:t>ّ</w:t>
      </w:r>
      <w:r w:rsidRPr="00AB7B7C">
        <w:rPr>
          <w:rFonts w:hint="cs"/>
          <w:rtl/>
        </w:rPr>
        <w:t>بعه فيما رآه أحد</w:t>
      </w:r>
      <w:r w:rsidR="00F0395A">
        <w:rPr>
          <w:rFonts w:hint="cs"/>
          <w:rtl/>
        </w:rPr>
        <w:t>ٌ</w:t>
      </w:r>
      <w:r w:rsidR="002D3F8C">
        <w:rPr>
          <w:rFonts w:hint="cs"/>
          <w:rtl/>
        </w:rPr>
        <w:t xml:space="preserve"> إلّا </w:t>
      </w:r>
      <w:r w:rsidRPr="00AB7B7C">
        <w:rPr>
          <w:rFonts w:hint="cs"/>
          <w:rtl/>
        </w:rPr>
        <w:t>عبد الله بن مسعود</w:t>
      </w:r>
      <w:r w:rsidR="00155825">
        <w:rPr>
          <w:rFonts w:hint="cs"/>
          <w:rtl/>
        </w:rPr>
        <w:t xml:space="preserve"> - </w:t>
      </w:r>
      <w:r w:rsidRPr="00AB7B7C">
        <w:rPr>
          <w:rFonts w:hint="cs"/>
          <w:rtl/>
        </w:rPr>
        <w:t>إن صح</w:t>
      </w:r>
      <w:r w:rsidR="00F0395A">
        <w:rPr>
          <w:rFonts w:hint="cs"/>
          <w:rtl/>
        </w:rPr>
        <w:t>َّ</w:t>
      </w:r>
      <w:r w:rsidRPr="00AB7B7C">
        <w:rPr>
          <w:rFonts w:hint="cs"/>
          <w:rtl/>
        </w:rPr>
        <w:t xml:space="preserve">ت النسبة إليه </w:t>
      </w:r>
      <w:r w:rsidR="00F0395A">
        <w:rPr>
          <w:rFonts w:hint="cs"/>
          <w:rtl/>
        </w:rPr>
        <w:t>-</w:t>
      </w:r>
      <w:r w:rsidRPr="00AB7B7C">
        <w:rPr>
          <w:rFonts w:hint="cs"/>
          <w:rtl/>
        </w:rPr>
        <w:t xml:space="preserve">. </w:t>
      </w:r>
    </w:p>
    <w:p w:rsidR="0026644B" w:rsidRPr="00F0395A" w:rsidRDefault="0026644B" w:rsidP="00F0395A">
      <w:pPr>
        <w:pStyle w:val="libNormal"/>
        <w:rPr>
          <w:rtl/>
        </w:rPr>
      </w:pPr>
      <w:r w:rsidRPr="00AB7B7C">
        <w:rPr>
          <w:rFonts w:hint="cs"/>
          <w:rtl/>
        </w:rPr>
        <w:t>ويظهر من صحيحة الشيخين</w:t>
      </w:r>
      <w:r w:rsidR="00155825">
        <w:rPr>
          <w:rFonts w:hint="cs"/>
          <w:rtl/>
        </w:rPr>
        <w:t xml:space="preserve"> - </w:t>
      </w:r>
      <w:r w:rsidRPr="00AB7B7C">
        <w:rPr>
          <w:rFonts w:hint="cs"/>
          <w:rtl/>
        </w:rPr>
        <w:t>البخاري ومسلم</w:t>
      </w:r>
      <w:r w:rsidR="00155825">
        <w:rPr>
          <w:rFonts w:hint="cs"/>
          <w:rtl/>
        </w:rPr>
        <w:t xml:space="preserve"> - </w:t>
      </w:r>
      <w:r w:rsidRPr="00AB7B7C">
        <w:rPr>
          <w:rFonts w:hint="cs"/>
          <w:rtl/>
        </w:rPr>
        <w:t>عن شقيق أن</w:t>
      </w:r>
      <w:r w:rsidR="00F0395A">
        <w:rPr>
          <w:rFonts w:hint="cs"/>
          <w:rtl/>
        </w:rPr>
        <w:t>َّ</w:t>
      </w:r>
      <w:r w:rsidRPr="00AB7B7C">
        <w:rPr>
          <w:rFonts w:hint="cs"/>
          <w:rtl/>
        </w:rPr>
        <w:t xml:space="preserve"> ال</w:t>
      </w:r>
      <w:r w:rsidR="00F0395A">
        <w:rPr>
          <w:rFonts w:hint="cs"/>
          <w:rtl/>
        </w:rPr>
        <w:t>إ</w:t>
      </w:r>
      <w:r w:rsidRPr="00AB7B7C">
        <w:rPr>
          <w:rFonts w:hint="cs"/>
          <w:rtl/>
        </w:rPr>
        <w:t>جتهاد المذكور في آيتي التيم</w:t>
      </w:r>
      <w:r w:rsidR="00F0395A">
        <w:rPr>
          <w:rFonts w:hint="cs"/>
          <w:rtl/>
        </w:rPr>
        <w:t>ّ</w:t>
      </w:r>
      <w:r w:rsidRPr="00AB7B7C">
        <w:rPr>
          <w:rFonts w:hint="cs"/>
          <w:rtl/>
        </w:rPr>
        <w:t xml:space="preserve">م والتأويل في قوله </w:t>
      </w:r>
      <w:r w:rsidR="00F0395A">
        <w:rPr>
          <w:rFonts w:hint="cs"/>
          <w:rtl/>
        </w:rPr>
        <w:t>[</w:t>
      </w:r>
      <w:r w:rsidRPr="00AB7B7C">
        <w:rPr>
          <w:rFonts w:hint="cs"/>
          <w:rtl/>
        </w:rPr>
        <w:t>أو لامستم</w:t>
      </w:r>
      <w:r w:rsidR="00F0395A">
        <w:rPr>
          <w:rFonts w:hint="cs"/>
          <w:rtl/>
        </w:rPr>
        <w:t>]</w:t>
      </w:r>
      <w:r w:rsidRPr="00AB7B7C">
        <w:rPr>
          <w:rFonts w:hint="cs"/>
          <w:rtl/>
        </w:rPr>
        <w:t xml:space="preserve"> كما ذكر من مختلفات التابعين ومن بعدهم</w:t>
      </w:r>
      <w:r w:rsidR="002A5C48">
        <w:rPr>
          <w:rFonts w:hint="cs"/>
          <w:rtl/>
        </w:rPr>
        <w:t>،</w:t>
      </w:r>
      <w:r w:rsidRPr="00AB7B7C">
        <w:rPr>
          <w:rFonts w:hint="cs"/>
          <w:rtl/>
        </w:rPr>
        <w:t xml:space="preserve"> وكان مفاد الآيتين مت</w:t>
      </w:r>
      <w:r w:rsidR="00F0395A">
        <w:rPr>
          <w:rFonts w:hint="cs"/>
          <w:rtl/>
        </w:rPr>
        <w:t>ّ</w:t>
      </w:r>
      <w:r w:rsidRPr="00AB7B7C">
        <w:rPr>
          <w:rFonts w:hint="cs"/>
          <w:rtl/>
        </w:rPr>
        <w:t>فقا</w:t>
      </w:r>
      <w:r w:rsidR="00F0395A">
        <w:rPr>
          <w:rFonts w:hint="cs"/>
          <w:rtl/>
        </w:rPr>
        <w:t>ً</w:t>
      </w:r>
      <w:r w:rsidRPr="00AB7B7C">
        <w:rPr>
          <w:rFonts w:hint="cs"/>
          <w:rtl/>
        </w:rPr>
        <w:t xml:space="preserve"> عليه عند الص</w:t>
      </w:r>
      <w:r w:rsidR="00F0395A">
        <w:rPr>
          <w:rFonts w:hint="cs"/>
          <w:rtl/>
        </w:rPr>
        <w:t>ّ</w:t>
      </w:r>
      <w:r w:rsidRPr="00AB7B7C">
        <w:rPr>
          <w:rFonts w:hint="cs"/>
          <w:rtl/>
        </w:rPr>
        <w:t>حابة ولم يكن قط</w:t>
      </w:r>
      <w:r w:rsidR="00F0395A">
        <w:rPr>
          <w:rFonts w:hint="cs"/>
          <w:rtl/>
        </w:rPr>
        <w:t>ُّ</w:t>
      </w:r>
      <w:r w:rsidRPr="00AB7B7C">
        <w:rPr>
          <w:rFonts w:hint="cs"/>
          <w:rtl/>
        </w:rPr>
        <w:t xml:space="preserve"> اختلاف بينهم فيه وإن</w:t>
      </w:r>
      <w:r w:rsidR="00F0395A">
        <w:rPr>
          <w:rFonts w:hint="cs"/>
          <w:rtl/>
        </w:rPr>
        <w:t>ّ</w:t>
      </w:r>
      <w:r w:rsidRPr="00AB7B7C">
        <w:rPr>
          <w:rFonts w:hint="cs"/>
          <w:rtl/>
        </w:rPr>
        <w:t xml:space="preserve">ما كره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يعني ليس بحدث بالنسبة إلى المرأة.</w:t>
      </w:r>
    </w:p>
    <w:p w:rsidR="0026644B" w:rsidRPr="007B368A" w:rsidRDefault="0026644B" w:rsidP="0026644B">
      <w:pPr>
        <w:pStyle w:val="libNormal"/>
      </w:pPr>
      <w:r>
        <w:rPr>
          <w:rFonts w:hint="cs"/>
          <w:rtl/>
        </w:rPr>
        <w:br w:type="page"/>
      </w:r>
    </w:p>
    <w:p w:rsidR="001908EB" w:rsidRDefault="0026644B" w:rsidP="00F0395A">
      <w:pPr>
        <w:pStyle w:val="libNormal"/>
        <w:rPr>
          <w:rtl/>
        </w:rPr>
      </w:pPr>
      <w:r w:rsidRPr="00AB7B7C">
        <w:rPr>
          <w:rFonts w:hint="cs"/>
          <w:rtl/>
        </w:rPr>
        <w:lastRenderedPageBreak/>
        <w:t>عمر وتاب</w:t>
      </w:r>
      <w:r w:rsidR="00BB645F">
        <w:rPr>
          <w:rFonts w:hint="cs"/>
          <w:rtl/>
        </w:rPr>
        <w:t>ِ</w:t>
      </w:r>
      <w:r w:rsidRPr="00AB7B7C">
        <w:rPr>
          <w:rFonts w:hint="cs"/>
          <w:rtl/>
        </w:rPr>
        <w:t>عه الوحيد التيم</w:t>
      </w:r>
      <w:r w:rsidR="00BB645F">
        <w:rPr>
          <w:rFonts w:hint="cs"/>
          <w:rtl/>
        </w:rPr>
        <w:t>ّ</w:t>
      </w:r>
      <w:r w:rsidRPr="00AB7B7C">
        <w:rPr>
          <w:rFonts w:hint="cs"/>
          <w:rtl/>
        </w:rPr>
        <w:t>م للجنب الفاقد للماء لغاية أ</w:t>
      </w:r>
      <w:r w:rsidR="00BB645F">
        <w:rPr>
          <w:rFonts w:hint="cs"/>
          <w:rtl/>
        </w:rPr>
        <w:t>ُ</w:t>
      </w:r>
      <w:r w:rsidRPr="00AB7B7C">
        <w:rPr>
          <w:rFonts w:hint="cs"/>
          <w:rtl/>
        </w:rPr>
        <w:t xml:space="preserve">خرى. </w:t>
      </w:r>
    </w:p>
    <w:p w:rsidR="0026644B" w:rsidRPr="00F0395A" w:rsidRDefault="0026644B" w:rsidP="00BB645F">
      <w:pPr>
        <w:pStyle w:val="libNormal"/>
        <w:rPr>
          <w:rtl/>
        </w:rPr>
      </w:pPr>
      <w:r w:rsidRPr="00AB7B7C">
        <w:rPr>
          <w:rFonts w:hint="cs"/>
          <w:rtl/>
        </w:rPr>
        <w:t>قال شقيق</w:t>
      </w:r>
      <w:r w:rsidR="002A5C48">
        <w:rPr>
          <w:rFonts w:hint="cs"/>
          <w:rtl/>
        </w:rPr>
        <w:t>:</w:t>
      </w:r>
      <w:r w:rsidRPr="00AB7B7C">
        <w:rPr>
          <w:rFonts w:hint="cs"/>
          <w:rtl/>
        </w:rPr>
        <w:t xml:space="preserve"> كنت بين عبد الله بن مسعود وأبي موسى رضي الله عنهما فقال أبو موسى</w:t>
      </w:r>
      <w:r w:rsidR="002A5C48">
        <w:rPr>
          <w:rFonts w:hint="cs"/>
          <w:rtl/>
        </w:rPr>
        <w:t>:</w:t>
      </w:r>
      <w:r w:rsidRPr="00AB7B7C">
        <w:rPr>
          <w:rFonts w:hint="cs"/>
          <w:rtl/>
        </w:rPr>
        <w:t xml:space="preserve"> أرأيت يا أبا عبد الر</w:t>
      </w:r>
      <w:r w:rsidR="00BB645F">
        <w:rPr>
          <w:rFonts w:hint="cs"/>
          <w:rtl/>
        </w:rPr>
        <w:t>َّ</w:t>
      </w:r>
      <w:r w:rsidRPr="00AB7B7C">
        <w:rPr>
          <w:rFonts w:hint="cs"/>
          <w:rtl/>
        </w:rPr>
        <w:t>حمن</w:t>
      </w:r>
      <w:r w:rsidR="00E7610E">
        <w:rPr>
          <w:rFonts w:hint="cs"/>
          <w:rtl/>
        </w:rPr>
        <w:t>؟</w:t>
      </w:r>
      <w:r w:rsidRPr="00AB7B7C">
        <w:rPr>
          <w:rFonts w:hint="cs"/>
          <w:rtl/>
        </w:rPr>
        <w:t xml:space="preserve"> لو أن</w:t>
      </w:r>
      <w:r w:rsidR="00BB645F">
        <w:rPr>
          <w:rFonts w:hint="cs"/>
          <w:rtl/>
        </w:rPr>
        <w:t>َّ</w:t>
      </w:r>
      <w:r w:rsidRPr="00AB7B7C">
        <w:rPr>
          <w:rFonts w:hint="cs"/>
          <w:rtl/>
        </w:rPr>
        <w:t xml:space="preserve"> رجلا</w:t>
      </w:r>
      <w:r w:rsidR="00BB645F">
        <w:rPr>
          <w:rFonts w:hint="cs"/>
          <w:rtl/>
        </w:rPr>
        <w:t>ً</w:t>
      </w:r>
      <w:r w:rsidRPr="00AB7B7C">
        <w:rPr>
          <w:rFonts w:hint="cs"/>
          <w:rtl/>
        </w:rPr>
        <w:t xml:space="preserve"> أجنب فلم يجد الماء شهرا</w:t>
      </w:r>
      <w:r w:rsidR="00BB645F">
        <w:rPr>
          <w:rFonts w:hint="cs"/>
          <w:rtl/>
        </w:rPr>
        <w:t>ً</w:t>
      </w:r>
      <w:r w:rsidRPr="00AB7B7C">
        <w:rPr>
          <w:rFonts w:hint="cs"/>
          <w:rtl/>
        </w:rPr>
        <w:t xml:space="preserve"> كيف يصنع بالص</w:t>
      </w:r>
      <w:r w:rsidR="00BB645F">
        <w:rPr>
          <w:rFonts w:hint="cs"/>
          <w:rtl/>
        </w:rPr>
        <w:t>ّ</w:t>
      </w:r>
      <w:r w:rsidRPr="00AB7B7C">
        <w:rPr>
          <w:rFonts w:hint="cs"/>
          <w:rtl/>
        </w:rPr>
        <w:t>لاة</w:t>
      </w:r>
      <w:r w:rsidR="00E7610E">
        <w:rPr>
          <w:rFonts w:hint="cs"/>
          <w:rtl/>
        </w:rPr>
        <w:t>؟</w:t>
      </w:r>
      <w:r w:rsidRPr="00AB7B7C">
        <w:rPr>
          <w:rFonts w:hint="cs"/>
          <w:rtl/>
        </w:rPr>
        <w:t xml:space="preserve"> فقال لا يتيم</w:t>
      </w:r>
      <w:r w:rsidR="00BB645F">
        <w:rPr>
          <w:rFonts w:hint="cs"/>
          <w:rtl/>
        </w:rPr>
        <w:t>ّ</w:t>
      </w:r>
      <w:r w:rsidRPr="00AB7B7C">
        <w:rPr>
          <w:rFonts w:hint="cs"/>
          <w:rtl/>
        </w:rPr>
        <w:t>م وإن لم يجد الماء شهرا</w:t>
      </w:r>
      <w:r w:rsidR="00BB645F">
        <w:rPr>
          <w:rFonts w:hint="cs"/>
          <w:rtl/>
        </w:rPr>
        <w:t>ً</w:t>
      </w:r>
      <w:r w:rsidRPr="00AB7B7C">
        <w:rPr>
          <w:rFonts w:hint="cs"/>
          <w:rtl/>
        </w:rPr>
        <w:t>. فقال أبو موسى</w:t>
      </w:r>
      <w:r w:rsidR="002A5C48">
        <w:rPr>
          <w:rFonts w:hint="cs"/>
          <w:rtl/>
        </w:rPr>
        <w:t>:</w:t>
      </w:r>
      <w:r w:rsidRPr="00AB7B7C">
        <w:rPr>
          <w:rFonts w:hint="cs"/>
          <w:rtl/>
        </w:rPr>
        <w:t xml:space="preserve"> كيف بهذه الآية في سورة المائدة </w:t>
      </w:r>
      <w:r w:rsidR="00F0395A" w:rsidRPr="00F0395A">
        <w:rPr>
          <w:rStyle w:val="libAlaemChar"/>
          <w:rFonts w:hint="cs"/>
          <w:rtl/>
        </w:rPr>
        <w:t>(</w:t>
      </w:r>
      <w:r w:rsidRPr="00F0395A">
        <w:rPr>
          <w:rStyle w:val="libAieChar"/>
          <w:rFonts w:hint="cs"/>
          <w:rtl/>
        </w:rPr>
        <w:t>فَلَمْ تَجِدُوا مَاءً فَتَيَمّمُوا صَعِيداً طَيّباً</w:t>
      </w:r>
      <w:r w:rsidR="00F0395A" w:rsidRPr="00F0395A">
        <w:rPr>
          <w:rStyle w:val="libAlaemChar"/>
          <w:rFonts w:hint="cs"/>
          <w:rtl/>
        </w:rPr>
        <w:t>)</w:t>
      </w:r>
      <w:r w:rsidR="00E7610E">
        <w:rPr>
          <w:rFonts w:hint="cs"/>
          <w:rtl/>
        </w:rPr>
        <w:t>؟</w:t>
      </w:r>
      <w:r w:rsidRPr="00AB7B7C">
        <w:rPr>
          <w:rFonts w:hint="cs"/>
          <w:rtl/>
        </w:rPr>
        <w:t xml:space="preserve"> قال عبد الله</w:t>
      </w:r>
      <w:r w:rsidR="002A5C48">
        <w:rPr>
          <w:rFonts w:hint="cs"/>
          <w:rtl/>
        </w:rPr>
        <w:t>:</w:t>
      </w:r>
      <w:r w:rsidRPr="00AB7B7C">
        <w:rPr>
          <w:rFonts w:hint="cs"/>
          <w:rtl/>
        </w:rPr>
        <w:t xml:space="preserve"> لو ر</w:t>
      </w:r>
      <w:r w:rsidR="00BB645F">
        <w:rPr>
          <w:rFonts w:hint="cs"/>
          <w:rtl/>
        </w:rPr>
        <w:t>ُ</w:t>
      </w:r>
      <w:r w:rsidRPr="00AB7B7C">
        <w:rPr>
          <w:rFonts w:hint="cs"/>
          <w:rtl/>
        </w:rPr>
        <w:t>خ</w:t>
      </w:r>
      <w:r w:rsidR="00BB645F">
        <w:rPr>
          <w:rFonts w:hint="cs"/>
          <w:rtl/>
        </w:rPr>
        <w:t>ّ</w:t>
      </w:r>
      <w:r w:rsidRPr="00AB7B7C">
        <w:rPr>
          <w:rFonts w:hint="cs"/>
          <w:rtl/>
        </w:rPr>
        <w:t>ص لهم في هذا الآية لأوشك إذا برد عليهم الماء أن يتيم</w:t>
      </w:r>
      <w:r w:rsidR="00BB645F">
        <w:rPr>
          <w:rFonts w:hint="cs"/>
          <w:rtl/>
        </w:rPr>
        <w:t>َّ</w:t>
      </w:r>
      <w:r w:rsidRPr="00AB7B7C">
        <w:rPr>
          <w:rFonts w:hint="cs"/>
          <w:rtl/>
        </w:rPr>
        <w:t>موا بالص</w:t>
      </w:r>
      <w:r w:rsidR="00BB645F">
        <w:rPr>
          <w:rFonts w:hint="cs"/>
          <w:rtl/>
        </w:rPr>
        <w:t>ّ</w:t>
      </w:r>
      <w:r w:rsidRPr="00AB7B7C">
        <w:rPr>
          <w:rFonts w:hint="cs"/>
          <w:rtl/>
        </w:rPr>
        <w:t>عيد. فقال له أبو موسى</w:t>
      </w:r>
      <w:r w:rsidR="002A5C48">
        <w:rPr>
          <w:rFonts w:hint="cs"/>
          <w:rtl/>
        </w:rPr>
        <w:t>:</w:t>
      </w:r>
      <w:r w:rsidRPr="00AB7B7C">
        <w:rPr>
          <w:rFonts w:hint="cs"/>
          <w:rtl/>
        </w:rPr>
        <w:t xml:space="preserve"> و إن</w:t>
      </w:r>
      <w:r w:rsidR="00BB645F">
        <w:rPr>
          <w:rFonts w:hint="cs"/>
          <w:rtl/>
        </w:rPr>
        <w:t>ّ</w:t>
      </w:r>
      <w:r w:rsidRPr="00AB7B7C">
        <w:rPr>
          <w:rFonts w:hint="cs"/>
          <w:rtl/>
        </w:rPr>
        <w:t>ما كرهتم هذا لذا</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فقال أبو موسى لعبد الله</w:t>
      </w:r>
      <w:r w:rsidR="002A5C48">
        <w:rPr>
          <w:rFonts w:hint="cs"/>
          <w:rtl/>
        </w:rPr>
        <w:t>:</w:t>
      </w:r>
      <w:r w:rsidRPr="00AB7B7C">
        <w:rPr>
          <w:rFonts w:hint="cs"/>
          <w:rtl/>
        </w:rPr>
        <w:t xml:space="preserve"> ألم تسمع قول</w:t>
      </w:r>
      <w:r w:rsidR="00F15AF9">
        <w:rPr>
          <w:rFonts w:hint="cs"/>
          <w:rtl/>
        </w:rPr>
        <w:t xml:space="preserve"> عمّار </w:t>
      </w:r>
      <w:r w:rsidRPr="00AB7B7C">
        <w:rPr>
          <w:rFonts w:hint="cs"/>
          <w:rtl/>
        </w:rPr>
        <w:t>لعمر رضي الله عنهما</w:t>
      </w:r>
      <w:r w:rsidR="002A5C48">
        <w:rPr>
          <w:rFonts w:hint="cs"/>
          <w:rtl/>
        </w:rPr>
        <w:t>:</w:t>
      </w:r>
      <w:r w:rsidRPr="00AB7B7C">
        <w:rPr>
          <w:rFonts w:hint="cs"/>
          <w:rtl/>
        </w:rPr>
        <w:t xml:space="preserve"> بعثني رسول الله </w:t>
      </w:r>
      <w:r w:rsidR="00BB645F">
        <w:rPr>
          <w:rFonts w:hint="cs"/>
          <w:rtl/>
        </w:rPr>
        <w:t>صلّى الله عليه وسلّم</w:t>
      </w:r>
      <w:r w:rsidRPr="00AB7B7C">
        <w:rPr>
          <w:rFonts w:hint="cs"/>
          <w:rtl/>
        </w:rPr>
        <w:t xml:space="preserve"> فأجنبت فلم أجد الماء فتمر</w:t>
      </w:r>
      <w:r w:rsidR="00BB645F">
        <w:rPr>
          <w:rFonts w:hint="cs"/>
          <w:rtl/>
        </w:rPr>
        <w:t>َّ</w:t>
      </w:r>
      <w:r w:rsidRPr="00AB7B7C">
        <w:rPr>
          <w:rFonts w:hint="cs"/>
          <w:rtl/>
        </w:rPr>
        <w:t>غت في الصعيد كما تتمر</w:t>
      </w:r>
      <w:r w:rsidR="00BB645F">
        <w:rPr>
          <w:rFonts w:hint="cs"/>
          <w:rtl/>
        </w:rPr>
        <w:t>َّ</w:t>
      </w:r>
      <w:r w:rsidRPr="00AB7B7C">
        <w:rPr>
          <w:rFonts w:hint="cs"/>
          <w:rtl/>
        </w:rPr>
        <w:t>غ الداب</w:t>
      </w:r>
      <w:r w:rsidR="00BB645F">
        <w:rPr>
          <w:rFonts w:hint="cs"/>
          <w:rtl/>
        </w:rPr>
        <w:t>ّ</w:t>
      </w:r>
      <w:r w:rsidRPr="00AB7B7C">
        <w:rPr>
          <w:rFonts w:hint="cs"/>
          <w:rtl/>
        </w:rPr>
        <w:t>ة ثم</w:t>
      </w:r>
      <w:r w:rsidR="00BB645F">
        <w:rPr>
          <w:rFonts w:hint="cs"/>
          <w:rtl/>
        </w:rPr>
        <w:t>َّ</w:t>
      </w:r>
      <w:r w:rsidRPr="00AB7B7C">
        <w:rPr>
          <w:rFonts w:hint="cs"/>
          <w:rtl/>
        </w:rPr>
        <w:t xml:space="preserve"> أتيت رسول الله </w:t>
      </w:r>
      <w:r w:rsidR="00BB645F">
        <w:rPr>
          <w:rFonts w:hint="cs"/>
          <w:rtl/>
        </w:rPr>
        <w:t>صلّى الله عليه وسلّم</w:t>
      </w:r>
      <w:r w:rsidRPr="00AB7B7C">
        <w:rPr>
          <w:rFonts w:hint="cs"/>
          <w:rtl/>
        </w:rPr>
        <w:t xml:space="preserve"> فذكرت له ذلك</w:t>
      </w:r>
      <w:r w:rsidR="002A5C48">
        <w:rPr>
          <w:rFonts w:hint="cs"/>
          <w:rtl/>
        </w:rPr>
        <w:t>،</w:t>
      </w:r>
      <w:r w:rsidRPr="00AB7B7C">
        <w:rPr>
          <w:rFonts w:hint="cs"/>
          <w:rtl/>
        </w:rPr>
        <w:t xml:space="preserve"> فقال</w:t>
      </w:r>
      <w:r w:rsidR="002A5C48">
        <w:rPr>
          <w:rFonts w:hint="cs"/>
          <w:rtl/>
        </w:rPr>
        <w:t>:</w:t>
      </w:r>
      <w:r w:rsidRPr="00AB7B7C">
        <w:rPr>
          <w:rFonts w:hint="cs"/>
          <w:rtl/>
        </w:rPr>
        <w:t xml:space="preserve"> إن</w:t>
      </w:r>
      <w:r w:rsidR="00BB645F">
        <w:rPr>
          <w:rFonts w:hint="cs"/>
          <w:rtl/>
        </w:rPr>
        <w:t>َّ</w:t>
      </w:r>
      <w:r w:rsidRPr="00AB7B7C">
        <w:rPr>
          <w:rFonts w:hint="cs"/>
          <w:rtl/>
        </w:rPr>
        <w:t>ما كان يكفيك أن تصنع هكذا</w:t>
      </w:r>
      <w:r w:rsidR="002A5C48">
        <w:rPr>
          <w:rFonts w:hint="cs"/>
          <w:rtl/>
        </w:rPr>
        <w:t>،</w:t>
      </w:r>
      <w:r w:rsidRPr="00AB7B7C">
        <w:rPr>
          <w:rFonts w:hint="cs"/>
          <w:rtl/>
        </w:rPr>
        <w:t xml:space="preserve"> وضرب بكف</w:t>
      </w:r>
      <w:r w:rsidR="00BB645F">
        <w:rPr>
          <w:rFonts w:hint="cs"/>
          <w:rtl/>
        </w:rPr>
        <w:t>ّ</w:t>
      </w:r>
      <w:r w:rsidRPr="00AB7B7C">
        <w:rPr>
          <w:rFonts w:hint="cs"/>
          <w:rtl/>
        </w:rPr>
        <w:t>يه ضربة</w:t>
      </w:r>
      <w:r w:rsidR="00BB645F">
        <w:rPr>
          <w:rFonts w:hint="cs"/>
          <w:rtl/>
        </w:rPr>
        <w:t>ً</w:t>
      </w:r>
      <w:r w:rsidRPr="00AB7B7C">
        <w:rPr>
          <w:rFonts w:hint="cs"/>
          <w:rtl/>
        </w:rPr>
        <w:t xml:space="preserve"> على الأرض ثم</w:t>
      </w:r>
      <w:r w:rsidR="00BB645F">
        <w:rPr>
          <w:rFonts w:hint="cs"/>
          <w:rtl/>
        </w:rPr>
        <w:t>َّ</w:t>
      </w:r>
      <w:r w:rsidRPr="00AB7B7C">
        <w:rPr>
          <w:rFonts w:hint="cs"/>
          <w:rtl/>
        </w:rPr>
        <w:t xml:space="preserve"> نفضها ثم</w:t>
      </w:r>
      <w:r w:rsidR="00BB645F">
        <w:rPr>
          <w:rFonts w:hint="cs"/>
          <w:rtl/>
        </w:rPr>
        <w:t>َّ</w:t>
      </w:r>
      <w:r w:rsidRPr="00AB7B7C">
        <w:rPr>
          <w:rFonts w:hint="cs"/>
          <w:rtl/>
        </w:rPr>
        <w:t xml:space="preserve"> مسح بها ظهر كف</w:t>
      </w:r>
      <w:r w:rsidR="00BB645F">
        <w:rPr>
          <w:rFonts w:hint="cs"/>
          <w:rtl/>
        </w:rPr>
        <w:t>ِّ</w:t>
      </w:r>
      <w:r w:rsidRPr="00AB7B7C">
        <w:rPr>
          <w:rFonts w:hint="cs"/>
          <w:rtl/>
        </w:rPr>
        <w:t>ه بشماله</w:t>
      </w:r>
      <w:r w:rsidR="002A5C48">
        <w:rPr>
          <w:rFonts w:hint="cs"/>
          <w:rtl/>
        </w:rPr>
        <w:t>:</w:t>
      </w:r>
      <w:r w:rsidRPr="00AB7B7C">
        <w:rPr>
          <w:rFonts w:hint="cs"/>
          <w:rtl/>
        </w:rPr>
        <w:t xml:space="preserve"> وظهر شماله بكف</w:t>
      </w:r>
      <w:r w:rsidR="00BB645F">
        <w:rPr>
          <w:rFonts w:hint="cs"/>
          <w:rtl/>
        </w:rPr>
        <w:t>ِّ</w:t>
      </w:r>
      <w:r w:rsidRPr="00AB7B7C">
        <w:rPr>
          <w:rFonts w:hint="cs"/>
          <w:rtl/>
        </w:rPr>
        <w:t>ه ثم</w:t>
      </w:r>
      <w:r w:rsidR="00BB645F">
        <w:rPr>
          <w:rFonts w:hint="cs"/>
          <w:rtl/>
        </w:rPr>
        <w:t>َّ</w:t>
      </w:r>
      <w:r w:rsidRPr="00AB7B7C">
        <w:rPr>
          <w:rFonts w:hint="cs"/>
          <w:rtl/>
        </w:rPr>
        <w:t xml:space="preserve"> مسح بهما وجهه</w:t>
      </w:r>
      <w:r w:rsidR="002A5C48">
        <w:rPr>
          <w:rFonts w:hint="cs"/>
          <w:rtl/>
        </w:rPr>
        <w:t>،</w:t>
      </w:r>
      <w:r w:rsidRPr="00AB7B7C">
        <w:rPr>
          <w:rFonts w:hint="cs"/>
          <w:rtl/>
        </w:rPr>
        <w:t xml:space="preserve"> فقال عبد الله</w:t>
      </w:r>
      <w:r w:rsidR="002A5C48">
        <w:rPr>
          <w:rFonts w:hint="cs"/>
          <w:rtl/>
        </w:rPr>
        <w:t>:</w:t>
      </w:r>
      <w:r w:rsidRPr="00AB7B7C">
        <w:rPr>
          <w:rFonts w:hint="cs"/>
          <w:rtl/>
        </w:rPr>
        <w:t xml:space="preserve"> أفلم تر</w:t>
      </w:r>
      <w:r w:rsidR="00BB645F">
        <w:rPr>
          <w:rFonts w:hint="cs"/>
          <w:rtl/>
        </w:rPr>
        <w:t>َ</w:t>
      </w:r>
      <w:r w:rsidRPr="00AB7B7C">
        <w:rPr>
          <w:rFonts w:hint="cs"/>
          <w:rtl/>
        </w:rPr>
        <w:t xml:space="preserve"> عمر لم يقنع بقول عم</w:t>
      </w:r>
      <w:r w:rsidR="00BB645F">
        <w:rPr>
          <w:rFonts w:hint="cs"/>
          <w:rtl/>
        </w:rPr>
        <w:t>ّ</w:t>
      </w:r>
      <w:r w:rsidRPr="00AB7B7C">
        <w:rPr>
          <w:rFonts w:hint="cs"/>
          <w:rtl/>
        </w:rPr>
        <w:t>ار</w:t>
      </w:r>
      <w:r w:rsidR="00E7610E">
        <w:rPr>
          <w:rFonts w:hint="cs"/>
          <w:rtl/>
        </w:rPr>
        <w:t>؟</w:t>
      </w:r>
      <w:r w:rsidRPr="00AB7B7C">
        <w:rPr>
          <w:rFonts w:hint="cs"/>
          <w:rtl/>
        </w:rPr>
        <w:t xml:space="preserve"> </w:t>
      </w:r>
    </w:p>
    <w:p w:rsidR="001908EB" w:rsidRDefault="0026644B" w:rsidP="00F0395A">
      <w:pPr>
        <w:pStyle w:val="libCenterBold1"/>
        <w:rPr>
          <w:rtl/>
        </w:rPr>
      </w:pPr>
      <w:bookmarkStart w:id="28" w:name="34"/>
      <w:r w:rsidRPr="00AB7B7C">
        <w:rPr>
          <w:rFonts w:hint="cs"/>
          <w:rtl/>
        </w:rPr>
        <w:t>صورة أخرى للبخاري</w:t>
      </w:r>
      <w:r w:rsidR="002A5C48">
        <w:rPr>
          <w:rFonts w:hint="cs"/>
          <w:rtl/>
        </w:rPr>
        <w:t>:</w:t>
      </w:r>
      <w:bookmarkEnd w:id="28"/>
    </w:p>
    <w:p w:rsidR="00BB645F" w:rsidRDefault="0026644B" w:rsidP="00BB645F">
      <w:pPr>
        <w:pStyle w:val="libNormal"/>
        <w:rPr>
          <w:rtl/>
        </w:rPr>
      </w:pPr>
      <w:r w:rsidRPr="00AB7B7C">
        <w:rPr>
          <w:rFonts w:hint="cs"/>
          <w:rtl/>
        </w:rPr>
        <w:t>قال شقيق</w:t>
      </w:r>
      <w:r w:rsidR="002A5C48">
        <w:rPr>
          <w:rFonts w:hint="cs"/>
          <w:rtl/>
        </w:rPr>
        <w:t>:</w:t>
      </w:r>
      <w:r w:rsidRPr="00AB7B7C">
        <w:rPr>
          <w:rFonts w:hint="cs"/>
          <w:rtl/>
        </w:rPr>
        <w:t xml:space="preserve"> كنت عند عبد الله وأبي موسى فقال له أبو موسى</w:t>
      </w:r>
      <w:r w:rsidR="002A5C48">
        <w:rPr>
          <w:rFonts w:hint="cs"/>
          <w:rtl/>
        </w:rPr>
        <w:t>:</w:t>
      </w:r>
      <w:r w:rsidRPr="00AB7B7C">
        <w:rPr>
          <w:rFonts w:hint="cs"/>
          <w:rtl/>
        </w:rPr>
        <w:t xml:space="preserve"> أرأيت يا أبا عبد الله إذا أجنب فلم يجد ماء كيف يصنع</w:t>
      </w:r>
      <w:r w:rsidR="00E7610E">
        <w:rPr>
          <w:rFonts w:hint="cs"/>
          <w:rtl/>
        </w:rPr>
        <w:t>؟</w:t>
      </w:r>
      <w:r w:rsidRPr="00AB7B7C">
        <w:rPr>
          <w:rFonts w:hint="cs"/>
          <w:rtl/>
        </w:rPr>
        <w:t xml:space="preserve"> فقال عبد الله</w:t>
      </w:r>
      <w:r w:rsidR="002A5C48">
        <w:rPr>
          <w:rFonts w:hint="cs"/>
          <w:rtl/>
        </w:rPr>
        <w:t>:</w:t>
      </w:r>
      <w:r w:rsidRPr="00AB7B7C">
        <w:rPr>
          <w:rFonts w:hint="cs"/>
          <w:rtl/>
        </w:rPr>
        <w:t xml:space="preserve"> لا يصل</w:t>
      </w:r>
      <w:r w:rsidR="00BB645F">
        <w:rPr>
          <w:rFonts w:hint="cs"/>
          <w:rtl/>
        </w:rPr>
        <w:t>ّ</w:t>
      </w:r>
      <w:r w:rsidRPr="00AB7B7C">
        <w:rPr>
          <w:rFonts w:hint="cs"/>
          <w:rtl/>
        </w:rPr>
        <w:t>ي</w:t>
      </w:r>
      <w:r w:rsidR="00B07F23">
        <w:rPr>
          <w:rFonts w:hint="cs"/>
          <w:rtl/>
        </w:rPr>
        <w:t xml:space="preserve"> حتّى </w:t>
      </w:r>
      <w:r w:rsidRPr="00AB7B7C">
        <w:rPr>
          <w:rFonts w:hint="cs"/>
          <w:rtl/>
        </w:rPr>
        <w:t>يجد الماء. قال أبو موسى</w:t>
      </w:r>
      <w:r w:rsidR="002A5C48">
        <w:rPr>
          <w:rFonts w:hint="cs"/>
          <w:rtl/>
        </w:rPr>
        <w:t>:</w:t>
      </w:r>
      <w:r w:rsidRPr="00AB7B7C">
        <w:rPr>
          <w:rFonts w:hint="cs"/>
          <w:rtl/>
        </w:rPr>
        <w:t xml:space="preserve"> فيكف تصنع بقول عمار</w:t>
      </w:r>
      <w:r w:rsidR="00E7610E">
        <w:rPr>
          <w:rFonts w:hint="cs"/>
          <w:rtl/>
        </w:rPr>
        <w:t>؟</w:t>
      </w:r>
      <w:r w:rsidRPr="00AB7B7C">
        <w:rPr>
          <w:rFonts w:hint="cs"/>
          <w:rtl/>
        </w:rPr>
        <w:t xml:space="preserve"> حين قال له النبي</w:t>
      </w:r>
      <w:r w:rsidR="00BB645F">
        <w:rPr>
          <w:rFonts w:hint="cs"/>
          <w:rtl/>
        </w:rPr>
        <w:t>ُّ</w:t>
      </w:r>
      <w:r w:rsidRPr="00AB7B7C">
        <w:rPr>
          <w:rFonts w:hint="cs"/>
          <w:rtl/>
        </w:rPr>
        <w:t xml:space="preserve"> </w:t>
      </w:r>
      <w:r w:rsidR="00BB645F">
        <w:rPr>
          <w:rFonts w:hint="cs"/>
          <w:rtl/>
        </w:rPr>
        <w:t>صلّى الله عليه وسلّم</w:t>
      </w:r>
      <w:r w:rsidR="002A5C48">
        <w:rPr>
          <w:rFonts w:hint="cs"/>
          <w:rtl/>
        </w:rPr>
        <w:t>:</w:t>
      </w:r>
      <w:r w:rsidRPr="00AB7B7C">
        <w:rPr>
          <w:rFonts w:hint="cs"/>
          <w:rtl/>
        </w:rPr>
        <w:t xml:space="preserve"> كان يكفيك. قال</w:t>
      </w:r>
      <w:r w:rsidR="002A5C48">
        <w:rPr>
          <w:rFonts w:hint="cs"/>
          <w:rtl/>
        </w:rPr>
        <w:t>:</w:t>
      </w:r>
      <w:r w:rsidRPr="00AB7B7C">
        <w:rPr>
          <w:rFonts w:hint="cs"/>
          <w:rtl/>
        </w:rPr>
        <w:t xml:space="preserve"> أو</w:t>
      </w:r>
      <w:r w:rsidR="00BB645F">
        <w:rPr>
          <w:rFonts w:hint="cs"/>
          <w:rtl/>
        </w:rPr>
        <w:t>َ</w:t>
      </w:r>
      <w:r w:rsidRPr="00AB7B7C">
        <w:rPr>
          <w:rFonts w:hint="cs"/>
          <w:rtl/>
        </w:rPr>
        <w:t>لم تر</w:t>
      </w:r>
      <w:r w:rsidR="00BB645F">
        <w:rPr>
          <w:rFonts w:hint="cs"/>
          <w:rtl/>
        </w:rPr>
        <w:t>َ</w:t>
      </w:r>
      <w:r w:rsidRPr="00AB7B7C">
        <w:rPr>
          <w:rFonts w:hint="cs"/>
          <w:rtl/>
        </w:rPr>
        <w:t xml:space="preserve"> أن</w:t>
      </w:r>
      <w:r w:rsidR="00BB645F">
        <w:rPr>
          <w:rFonts w:hint="cs"/>
          <w:rtl/>
        </w:rPr>
        <w:t>َّ</w:t>
      </w:r>
      <w:r w:rsidRPr="00AB7B7C">
        <w:rPr>
          <w:rFonts w:hint="cs"/>
          <w:rtl/>
        </w:rPr>
        <w:t xml:space="preserve"> عمر لم يقنع منه بذلك. فقال له أبو موسى</w:t>
      </w:r>
      <w:r w:rsidR="002A5C48">
        <w:rPr>
          <w:rFonts w:hint="cs"/>
          <w:rtl/>
        </w:rPr>
        <w:t>:</w:t>
      </w:r>
      <w:r w:rsidRPr="00AB7B7C">
        <w:rPr>
          <w:rFonts w:hint="cs"/>
          <w:rtl/>
        </w:rPr>
        <w:t xml:space="preserve"> فدعنا من قول عم</w:t>
      </w:r>
      <w:r w:rsidR="00BB645F">
        <w:rPr>
          <w:rFonts w:hint="cs"/>
          <w:rtl/>
        </w:rPr>
        <w:t>ّ</w:t>
      </w:r>
      <w:r w:rsidRPr="00AB7B7C">
        <w:rPr>
          <w:rFonts w:hint="cs"/>
          <w:rtl/>
        </w:rPr>
        <w:t>ار</w:t>
      </w:r>
      <w:r w:rsidR="002A5C48">
        <w:rPr>
          <w:rFonts w:hint="cs"/>
          <w:rtl/>
        </w:rPr>
        <w:t>،</w:t>
      </w:r>
      <w:r w:rsidRPr="00AB7B7C">
        <w:rPr>
          <w:rFonts w:hint="cs"/>
          <w:rtl/>
        </w:rPr>
        <w:t xml:space="preserve"> كيف تصنع بهذه الآية</w:t>
      </w:r>
      <w:r w:rsidR="00E7610E">
        <w:rPr>
          <w:rFonts w:hint="cs"/>
          <w:rtl/>
        </w:rPr>
        <w:t>؟</w:t>
      </w:r>
      <w:r w:rsidRPr="00AB7B7C">
        <w:rPr>
          <w:rFonts w:hint="cs"/>
          <w:rtl/>
        </w:rPr>
        <w:t xml:space="preserve"> فما درى عبد الله ما يقول فقال</w:t>
      </w:r>
      <w:r w:rsidR="002A5C48">
        <w:rPr>
          <w:rFonts w:hint="cs"/>
          <w:rtl/>
        </w:rPr>
        <w:t>:</w:t>
      </w:r>
      <w:r w:rsidRPr="00AB7B7C">
        <w:rPr>
          <w:rFonts w:hint="cs"/>
          <w:rtl/>
        </w:rPr>
        <w:t xml:space="preserve"> إن</w:t>
      </w:r>
      <w:r w:rsidR="00BB645F">
        <w:rPr>
          <w:rFonts w:hint="cs"/>
          <w:rtl/>
        </w:rPr>
        <w:t>ّ</w:t>
      </w:r>
      <w:r w:rsidRPr="00AB7B7C">
        <w:rPr>
          <w:rFonts w:hint="cs"/>
          <w:rtl/>
        </w:rPr>
        <w:t>ا لو رخ</w:t>
      </w:r>
      <w:r w:rsidR="00BB645F">
        <w:rPr>
          <w:rFonts w:hint="cs"/>
          <w:rtl/>
        </w:rPr>
        <w:t>ّ</w:t>
      </w:r>
      <w:r w:rsidRPr="00AB7B7C">
        <w:rPr>
          <w:rFonts w:hint="cs"/>
          <w:rtl/>
        </w:rPr>
        <w:t>صنا لهم في هذا لأوشك إذا برد على أحدهم الماء أن يدعه ويتيم</w:t>
      </w:r>
      <w:r w:rsidR="00BB645F">
        <w:rPr>
          <w:rFonts w:hint="cs"/>
          <w:rtl/>
        </w:rPr>
        <w:t>َّ</w:t>
      </w:r>
      <w:r w:rsidRPr="00AB7B7C">
        <w:rPr>
          <w:rFonts w:hint="cs"/>
          <w:rtl/>
        </w:rPr>
        <w:t>م</w:t>
      </w:r>
      <w:r w:rsidR="002A5C48">
        <w:rPr>
          <w:rFonts w:hint="cs"/>
          <w:rtl/>
        </w:rPr>
        <w:t>،</w:t>
      </w:r>
      <w:r w:rsidRPr="00AB7B7C">
        <w:rPr>
          <w:rFonts w:hint="cs"/>
          <w:rtl/>
        </w:rPr>
        <w:t xml:space="preserve"> فقلت لشقيق</w:t>
      </w:r>
      <w:r w:rsidR="002A5C48">
        <w:rPr>
          <w:rFonts w:hint="cs"/>
          <w:rtl/>
        </w:rPr>
        <w:t>:</w:t>
      </w:r>
      <w:r w:rsidRPr="00AB7B7C">
        <w:rPr>
          <w:rFonts w:hint="cs"/>
          <w:rtl/>
        </w:rPr>
        <w:t xml:space="preserve"> فإن</w:t>
      </w:r>
      <w:r w:rsidR="00BB645F">
        <w:rPr>
          <w:rFonts w:hint="cs"/>
          <w:rtl/>
        </w:rPr>
        <w:t>ّ</w:t>
      </w:r>
      <w:r w:rsidRPr="00AB7B7C">
        <w:rPr>
          <w:rFonts w:hint="cs"/>
          <w:rtl/>
        </w:rPr>
        <w:t>ما كره عبد الله لهذا</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w:t>
      </w:r>
      <w:r w:rsidRPr="00155825">
        <w:rPr>
          <w:rStyle w:val="libFootnotenumChar"/>
          <w:rFonts w:hint="cs"/>
          <w:rtl/>
        </w:rPr>
        <w:t>(1)</w:t>
      </w:r>
      <w:r w:rsidRPr="00AB7B7C">
        <w:rPr>
          <w:rFonts w:hint="cs"/>
          <w:rtl/>
        </w:rPr>
        <w:t xml:space="preserve"> </w:t>
      </w:r>
    </w:p>
    <w:p w:rsidR="0026644B" w:rsidRPr="00AB7B7C" w:rsidRDefault="0026644B" w:rsidP="00BB645F">
      <w:pPr>
        <w:pStyle w:val="libNormal"/>
        <w:rPr>
          <w:rtl/>
        </w:rPr>
      </w:pPr>
      <w:r w:rsidRPr="00AB7B7C">
        <w:rPr>
          <w:rFonts w:hint="cs"/>
          <w:rtl/>
        </w:rPr>
        <w:t>ما أرأف هذا القائل بالجنب الفاقد للماء وأشفقه عليه إذا رأى له ترك الص</w:t>
      </w:r>
      <w:r w:rsidR="00BB645F">
        <w:rPr>
          <w:rFonts w:hint="cs"/>
          <w:rtl/>
        </w:rPr>
        <w:t>ّ</w:t>
      </w:r>
      <w:r w:rsidRPr="00AB7B7C">
        <w:rPr>
          <w:rFonts w:hint="cs"/>
          <w:rtl/>
        </w:rPr>
        <w:t>لاة ولو لم يجد الماء شهرا</w:t>
      </w:r>
      <w:r w:rsidR="00BB645F">
        <w:rPr>
          <w:rFonts w:hint="cs"/>
          <w:rtl/>
        </w:rPr>
        <w:t>ً</w:t>
      </w:r>
      <w:r w:rsidR="00E7610E">
        <w:rPr>
          <w:rFonts w:hint="cs"/>
          <w:rtl/>
        </w:rPr>
        <w:t>؟</w:t>
      </w:r>
      <w:r w:rsidRPr="00AB7B7C">
        <w:rPr>
          <w:rFonts w:hint="cs"/>
          <w:rtl/>
        </w:rPr>
        <w:t xml:space="preserve"> وما أقساه على من برد عليه الماء وأوشك أن يتيم</w:t>
      </w:r>
      <w:r w:rsidR="00BB645F">
        <w:rPr>
          <w:rFonts w:hint="cs"/>
          <w:rtl/>
        </w:rPr>
        <w:t>ّ</w:t>
      </w:r>
      <w:r w:rsidRPr="00AB7B7C">
        <w:rPr>
          <w:rFonts w:hint="cs"/>
          <w:rtl/>
        </w:rPr>
        <w:t>م</w:t>
      </w:r>
      <w:r w:rsidR="00E7610E">
        <w:rPr>
          <w:rFonts w:hint="cs"/>
          <w:rtl/>
        </w:rPr>
        <w:t>؟</w:t>
      </w:r>
      <w:r w:rsidRPr="00AB7B7C">
        <w:rPr>
          <w:rFonts w:hint="cs"/>
          <w:rtl/>
        </w:rPr>
        <w:t xml:space="preserve"> فنهى عن التيم</w:t>
      </w:r>
      <w:r w:rsidR="00851EBA">
        <w:rPr>
          <w:rFonts w:hint="cs"/>
          <w:rtl/>
        </w:rPr>
        <w:t>ُ</w:t>
      </w:r>
      <w:r w:rsidRPr="00AB7B7C">
        <w:rPr>
          <w:rFonts w:hint="cs"/>
          <w:rtl/>
        </w:rPr>
        <w:t>م شد</w:t>
      </w:r>
      <w:r w:rsidR="00851EBA">
        <w:rPr>
          <w:rFonts w:hint="cs"/>
          <w:rtl/>
        </w:rPr>
        <w:t>َّ</w:t>
      </w:r>
      <w:r w:rsidRPr="00AB7B7C">
        <w:rPr>
          <w:rFonts w:hint="cs"/>
          <w:rtl/>
        </w:rPr>
        <w:t>ة</w:t>
      </w:r>
      <w:r w:rsidR="00851EBA">
        <w:rPr>
          <w:rFonts w:hint="cs"/>
          <w:rtl/>
        </w:rPr>
        <w:t>ً</w:t>
      </w:r>
      <w:r w:rsidRPr="00AB7B7C">
        <w:rPr>
          <w:rFonts w:hint="cs"/>
          <w:rtl/>
        </w:rPr>
        <w:t xml:space="preserve"> على هذا ورأفة</w:t>
      </w:r>
      <w:r w:rsidR="00851EBA">
        <w:rPr>
          <w:rFonts w:hint="cs"/>
          <w:rtl/>
        </w:rPr>
        <w:t>ً</w:t>
      </w:r>
      <w:r w:rsidRPr="00AB7B7C">
        <w:rPr>
          <w:rFonts w:hint="cs"/>
          <w:rtl/>
        </w:rPr>
        <w:t xml:space="preserve"> بذاك</w:t>
      </w:r>
      <w:r w:rsidR="002A5C48">
        <w:rPr>
          <w:rFonts w:hint="cs"/>
          <w:rtl/>
        </w:rPr>
        <w:t>،</w:t>
      </w:r>
      <w:r w:rsidRPr="00AB7B7C">
        <w:rPr>
          <w:rFonts w:hint="cs"/>
          <w:rtl/>
        </w:rPr>
        <w:t xml:space="preserve"> فكأن</w:t>
      </w:r>
      <w:r w:rsidR="00851EBA">
        <w:rPr>
          <w:rFonts w:hint="cs"/>
          <w:rtl/>
        </w:rPr>
        <w:t>َّ</w:t>
      </w:r>
      <w:r w:rsidRPr="00AB7B7C">
        <w:rPr>
          <w:rFonts w:hint="cs"/>
          <w:rtl/>
        </w:rPr>
        <w:t xml:space="preserve"> ترك الجنب الفاقد للماء الص</w:t>
      </w:r>
      <w:r w:rsidR="00851EBA">
        <w:rPr>
          <w:rFonts w:hint="cs"/>
          <w:rtl/>
        </w:rPr>
        <w:t>ّ</w:t>
      </w:r>
      <w:r w:rsidRPr="00AB7B7C">
        <w:rPr>
          <w:rFonts w:hint="cs"/>
          <w:rtl/>
        </w:rPr>
        <w:t>لاة وإعراضه عم</w:t>
      </w:r>
      <w:r w:rsidR="00851EBA">
        <w:rPr>
          <w:rFonts w:hint="cs"/>
          <w:rtl/>
        </w:rPr>
        <w:t>ّ</w:t>
      </w:r>
      <w:r w:rsidRPr="00AB7B7C">
        <w:rPr>
          <w:rFonts w:hint="cs"/>
          <w:rtl/>
        </w:rPr>
        <w:t>ا في الكتاب والسن</w:t>
      </w:r>
      <w:r w:rsidR="00851EBA">
        <w:rPr>
          <w:rFonts w:hint="cs"/>
          <w:rtl/>
        </w:rPr>
        <w:t>َّ</w:t>
      </w:r>
      <w:r w:rsidRPr="00AB7B7C">
        <w:rPr>
          <w:rFonts w:hint="cs"/>
          <w:rtl/>
        </w:rPr>
        <w:t>ة أخف</w:t>
      </w:r>
      <w:r w:rsidR="00851EBA">
        <w:rPr>
          <w:rFonts w:hint="cs"/>
          <w:rtl/>
        </w:rPr>
        <w:t>ُّ</w:t>
      </w:r>
      <w:r w:rsidRPr="00AB7B7C">
        <w:rPr>
          <w:rFonts w:hint="cs"/>
          <w:rtl/>
        </w:rPr>
        <w:t xml:space="preserve"> وطئة عنده م</w:t>
      </w:r>
      <w:r w:rsidR="00851EBA">
        <w:rPr>
          <w:rFonts w:hint="cs"/>
          <w:rtl/>
        </w:rPr>
        <w:t>ِ</w:t>
      </w:r>
      <w:r w:rsidRPr="00AB7B7C">
        <w:rPr>
          <w:rFonts w:hint="cs"/>
          <w:rtl/>
        </w:rPr>
        <w:t>ن تيم</w:t>
      </w:r>
      <w:r w:rsidR="00851EBA">
        <w:rPr>
          <w:rFonts w:hint="cs"/>
          <w:rtl/>
        </w:rPr>
        <w:t>ّ</w:t>
      </w:r>
      <w:r w:rsidRPr="00AB7B7C">
        <w:rPr>
          <w:rFonts w:hint="cs"/>
          <w:rtl/>
        </w:rPr>
        <w:t>م م</w:t>
      </w:r>
      <w:r w:rsidR="00851EBA">
        <w:rPr>
          <w:rFonts w:hint="cs"/>
          <w:rtl/>
        </w:rPr>
        <w:t>َ</w:t>
      </w:r>
      <w:r w:rsidRPr="00AB7B7C">
        <w:rPr>
          <w:rFonts w:hint="cs"/>
          <w:rtl/>
        </w:rPr>
        <w:t>ن ات</w:t>
      </w:r>
      <w:r w:rsidR="00851EBA">
        <w:rPr>
          <w:rFonts w:hint="cs"/>
          <w:rtl/>
        </w:rPr>
        <w:t>َّ</w:t>
      </w:r>
      <w:r w:rsidRPr="00AB7B7C">
        <w:rPr>
          <w:rFonts w:hint="cs"/>
          <w:rtl/>
        </w:rPr>
        <w:t>خذ البرد عذرا</w:t>
      </w:r>
      <w:r w:rsidR="00851EBA">
        <w:rPr>
          <w:rFonts w:hint="cs"/>
          <w:rtl/>
        </w:rPr>
        <w:t>ً</w:t>
      </w:r>
      <w:r w:rsidRPr="00AB7B7C">
        <w:rPr>
          <w:rFonts w:hint="cs"/>
          <w:rtl/>
        </w:rPr>
        <w:t xml:space="preserve"> وترك الغسل</w:t>
      </w:r>
      <w:r w:rsidR="002A5C48">
        <w:rPr>
          <w:rFonts w:hint="cs"/>
          <w:rtl/>
        </w:rPr>
        <w:t>،</w:t>
      </w:r>
      <w:r w:rsidRPr="00AB7B7C">
        <w:rPr>
          <w:rFonts w:hint="cs"/>
          <w:rtl/>
        </w:rPr>
        <w:t xml:space="preserve"> وكأن</w:t>
      </w:r>
      <w:r w:rsidR="00851EBA">
        <w:rPr>
          <w:rFonts w:hint="cs"/>
          <w:rtl/>
        </w:rPr>
        <w:t>َّ</w:t>
      </w:r>
      <w:r w:rsidRPr="00AB7B7C">
        <w:rPr>
          <w:rFonts w:hint="cs"/>
          <w:rtl/>
        </w:rPr>
        <w:t>ه أعرف بصالح المجتمع الديني</w:t>
      </w:r>
      <w:r w:rsidR="00851EBA">
        <w:rPr>
          <w:rFonts w:hint="cs"/>
          <w:rtl/>
        </w:rPr>
        <w:t>ِّ</w:t>
      </w:r>
      <w:r w:rsidRPr="00AB7B7C">
        <w:rPr>
          <w:rFonts w:hint="cs"/>
          <w:rtl/>
        </w:rPr>
        <w:t xml:space="preserve"> من مشر</w:t>
      </w:r>
      <w:r w:rsidR="00851EBA">
        <w:rPr>
          <w:rFonts w:hint="cs"/>
          <w:rtl/>
        </w:rPr>
        <w:t>ِّ</w:t>
      </w:r>
      <w:r w:rsidRPr="00AB7B7C">
        <w:rPr>
          <w:rFonts w:hint="cs"/>
          <w:rtl/>
        </w:rPr>
        <w:t>ع الد</w:t>
      </w:r>
      <w:r w:rsidR="00851EBA">
        <w:rPr>
          <w:rFonts w:hint="cs"/>
          <w:rtl/>
        </w:rPr>
        <w:t>ِّ</w:t>
      </w:r>
      <w:r w:rsidRPr="00AB7B7C">
        <w:rPr>
          <w:rFonts w:hint="cs"/>
          <w:rtl/>
        </w:rPr>
        <w:t>ين لهم</w:t>
      </w:r>
      <w:r w:rsidR="002A5C48">
        <w:rPr>
          <w:rFonts w:hint="cs"/>
          <w:rtl/>
        </w:rPr>
        <w:t>،</w:t>
      </w:r>
      <w:r w:rsidRPr="00AB7B7C">
        <w:rPr>
          <w:rFonts w:hint="cs"/>
          <w:rtl/>
        </w:rPr>
        <w:t xml:space="preserve"> وكأن</w:t>
      </w:r>
      <w:r w:rsidR="00851EBA">
        <w:rPr>
          <w:rFonts w:hint="cs"/>
          <w:rtl/>
        </w:rPr>
        <w:t>َّ</w:t>
      </w:r>
      <w:r w:rsidRPr="00AB7B7C">
        <w:rPr>
          <w:rFonts w:hint="cs"/>
          <w:rtl/>
        </w:rPr>
        <w:t>ه يرى أن</w:t>
      </w:r>
      <w:r w:rsidR="00851EBA">
        <w:rPr>
          <w:rFonts w:hint="cs"/>
          <w:rtl/>
        </w:rPr>
        <w:t>َّ</w:t>
      </w:r>
      <w:r w:rsidRPr="00AB7B7C">
        <w:rPr>
          <w:rFonts w:hint="cs"/>
          <w:rtl/>
        </w:rPr>
        <w:t xml:space="preserve"> الشارع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 ج 1 ص 128</w:t>
      </w:r>
      <w:r w:rsidR="002A5C48">
        <w:rPr>
          <w:rFonts w:hint="cs"/>
          <w:rtl/>
        </w:rPr>
        <w:t>،</w:t>
      </w:r>
      <w:r w:rsidRPr="0026644B">
        <w:rPr>
          <w:rFonts w:hint="cs"/>
          <w:rtl/>
        </w:rPr>
        <w:t xml:space="preserve"> 129</w:t>
      </w:r>
      <w:r w:rsidR="002A5C48">
        <w:rPr>
          <w:rFonts w:hint="cs"/>
          <w:rtl/>
        </w:rPr>
        <w:t>،</w:t>
      </w:r>
      <w:r w:rsidRPr="0026644B">
        <w:rPr>
          <w:rFonts w:hint="cs"/>
          <w:rtl/>
        </w:rPr>
        <w:t xml:space="preserve"> صحيح مسلم 1 ص 110</w:t>
      </w:r>
      <w:r w:rsidR="002A5C48">
        <w:rPr>
          <w:rFonts w:hint="cs"/>
          <w:rtl/>
        </w:rPr>
        <w:t>،</w:t>
      </w:r>
      <w:r w:rsidRPr="0026644B">
        <w:rPr>
          <w:rFonts w:hint="cs"/>
          <w:rtl/>
        </w:rPr>
        <w:t xml:space="preserve"> سنن ابن داود 1 ص 53</w:t>
      </w:r>
      <w:r w:rsidR="002A5C48">
        <w:rPr>
          <w:rFonts w:hint="cs"/>
          <w:rtl/>
        </w:rPr>
        <w:t>،</w:t>
      </w:r>
      <w:r w:rsidRPr="0026644B">
        <w:rPr>
          <w:rFonts w:hint="cs"/>
          <w:rtl/>
        </w:rPr>
        <w:t xml:space="preserve"> وفي تيسير الوصول 3 ص 97</w:t>
      </w:r>
      <w:r w:rsidR="002A5C48">
        <w:rPr>
          <w:rFonts w:hint="cs"/>
          <w:rtl/>
        </w:rPr>
        <w:t>:</w:t>
      </w:r>
      <w:r w:rsidRPr="0026644B">
        <w:rPr>
          <w:rFonts w:hint="cs"/>
          <w:rtl/>
        </w:rPr>
        <w:t xml:space="preserve"> أخرجه الخمسة</w:t>
      </w:r>
      <w:r w:rsidR="002D3F8C">
        <w:rPr>
          <w:rFonts w:hint="cs"/>
          <w:rtl/>
        </w:rPr>
        <w:t xml:space="preserve"> إلّا </w:t>
      </w:r>
      <w:r w:rsidRPr="0026644B">
        <w:rPr>
          <w:rFonts w:hint="cs"/>
          <w:rtl/>
        </w:rPr>
        <w:t xml:space="preserve">الترمذي. سنن البيهقي 1 ص 226. </w:t>
      </w:r>
    </w:p>
    <w:p w:rsidR="0026644B" w:rsidRPr="007B368A" w:rsidRDefault="0026644B" w:rsidP="0026644B">
      <w:pPr>
        <w:pStyle w:val="libNormal"/>
      </w:pPr>
      <w:r>
        <w:rPr>
          <w:rFonts w:hint="cs"/>
          <w:rtl/>
        </w:rPr>
        <w:br w:type="page"/>
      </w:r>
    </w:p>
    <w:p w:rsidR="0026644B" w:rsidRPr="00851EBA" w:rsidRDefault="0026644B" w:rsidP="00D80640">
      <w:pPr>
        <w:pStyle w:val="libNormal"/>
        <w:rPr>
          <w:rtl/>
        </w:rPr>
      </w:pPr>
      <w:r w:rsidRPr="00AB7B7C">
        <w:rPr>
          <w:rFonts w:hint="cs"/>
          <w:rtl/>
        </w:rPr>
        <w:lastRenderedPageBreak/>
        <w:t>الأقدس فاتته رعاية ما تنب</w:t>
      </w:r>
      <w:r w:rsidR="00377124">
        <w:rPr>
          <w:rFonts w:hint="cs"/>
          <w:rtl/>
        </w:rPr>
        <w:t>ّ</w:t>
      </w:r>
      <w:r w:rsidRPr="00AB7B7C">
        <w:rPr>
          <w:rFonts w:hint="cs"/>
          <w:rtl/>
        </w:rPr>
        <w:t>ه له من المفسدة من التيم</w:t>
      </w:r>
      <w:r w:rsidR="00D80640">
        <w:rPr>
          <w:rFonts w:hint="cs"/>
          <w:rtl/>
        </w:rPr>
        <w:t>ّ</w:t>
      </w:r>
      <w:r w:rsidRPr="00AB7B7C">
        <w:rPr>
          <w:rFonts w:hint="cs"/>
          <w:rtl/>
        </w:rPr>
        <w:t>م عند برد الماء فتداركه هذا الفقيه الضليع في الفقاهة برأيه الفطير وحج</w:t>
      </w:r>
      <w:r w:rsidR="00D80640">
        <w:rPr>
          <w:rFonts w:hint="cs"/>
          <w:rtl/>
        </w:rPr>
        <w:t>َّ</w:t>
      </w:r>
      <w:r w:rsidRPr="00AB7B7C">
        <w:rPr>
          <w:rFonts w:hint="cs"/>
          <w:rtl/>
        </w:rPr>
        <w:t>ته الداحضة</w:t>
      </w:r>
      <w:r w:rsidR="002A5C48">
        <w:rPr>
          <w:rFonts w:hint="cs"/>
          <w:rtl/>
        </w:rPr>
        <w:t>،</w:t>
      </w:r>
      <w:r w:rsidRPr="00AB7B7C">
        <w:rPr>
          <w:rFonts w:hint="cs"/>
          <w:rtl/>
        </w:rPr>
        <w:t xml:space="preserve"> وكأن</w:t>
      </w:r>
      <w:r w:rsidR="00D80640">
        <w:rPr>
          <w:rFonts w:hint="cs"/>
          <w:rtl/>
        </w:rPr>
        <w:t>َّ</w:t>
      </w:r>
      <w:r w:rsidRPr="00AB7B7C">
        <w:rPr>
          <w:rFonts w:hint="cs"/>
          <w:rtl/>
        </w:rPr>
        <w:t>ه وكأن</w:t>
      </w:r>
      <w:r w:rsidR="00D80640">
        <w:rPr>
          <w:rFonts w:hint="cs"/>
          <w:rtl/>
        </w:rPr>
        <w:t>َّ</w:t>
      </w:r>
      <w:r w:rsidRPr="00AB7B7C">
        <w:rPr>
          <w:rFonts w:hint="cs"/>
          <w:rtl/>
        </w:rPr>
        <w:t xml:space="preserve">ه... </w:t>
      </w:r>
    </w:p>
    <w:p w:rsidR="0026644B" w:rsidRPr="00AB7B7C" w:rsidRDefault="0026644B" w:rsidP="00851EBA">
      <w:pPr>
        <w:pStyle w:val="libCenterBold1"/>
        <w:rPr>
          <w:rtl/>
        </w:rPr>
      </w:pPr>
      <w:bookmarkStart w:id="29" w:name="35"/>
      <w:r w:rsidRPr="00AB7B7C">
        <w:rPr>
          <w:rFonts w:hint="cs"/>
          <w:rtl/>
        </w:rPr>
        <w:t>2</w:t>
      </w:r>
      <w:bookmarkEnd w:id="29"/>
    </w:p>
    <w:p w:rsidR="001908EB" w:rsidRDefault="0026644B" w:rsidP="00851EBA">
      <w:pPr>
        <w:pStyle w:val="libCenterBold1"/>
        <w:rPr>
          <w:rtl/>
        </w:rPr>
      </w:pPr>
      <w:r w:rsidRPr="00AB7B7C">
        <w:rPr>
          <w:rFonts w:hint="cs"/>
          <w:rtl/>
        </w:rPr>
        <w:t>الخليفة لا يعرف حكم الشكوك</w:t>
      </w:r>
    </w:p>
    <w:p w:rsidR="0026644B" w:rsidRDefault="0026644B" w:rsidP="00D80640">
      <w:pPr>
        <w:pStyle w:val="libNormal"/>
        <w:rPr>
          <w:rtl/>
        </w:rPr>
      </w:pPr>
      <w:r w:rsidRPr="00AB7B7C">
        <w:rPr>
          <w:rFonts w:hint="cs"/>
          <w:rtl/>
        </w:rPr>
        <w:t>أخرج إمام الحنابلة أحمد في مسنده 1 ص 192 بإسناده عن مكحول أن</w:t>
      </w:r>
      <w:r w:rsidR="00D80640">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قال</w:t>
      </w:r>
      <w:r w:rsidR="002A5C48">
        <w:rPr>
          <w:rFonts w:hint="cs"/>
          <w:rtl/>
        </w:rPr>
        <w:t>:</w:t>
      </w:r>
      <w:r w:rsidRPr="00AB7B7C">
        <w:rPr>
          <w:rFonts w:hint="cs"/>
          <w:rtl/>
        </w:rPr>
        <w:t xml:space="preserve"> إذا صل</w:t>
      </w:r>
      <w:r w:rsidR="00D80640">
        <w:rPr>
          <w:rFonts w:hint="cs"/>
          <w:rtl/>
        </w:rPr>
        <w:t>ّ</w:t>
      </w:r>
      <w:r w:rsidRPr="00AB7B7C">
        <w:rPr>
          <w:rFonts w:hint="cs"/>
          <w:rtl/>
        </w:rPr>
        <w:t>ى أحدكم فشك</w:t>
      </w:r>
      <w:r w:rsidR="00D80640">
        <w:rPr>
          <w:rFonts w:hint="cs"/>
          <w:rtl/>
        </w:rPr>
        <w:t>َّ</w:t>
      </w:r>
      <w:r w:rsidRPr="00AB7B7C">
        <w:rPr>
          <w:rFonts w:hint="cs"/>
          <w:rtl/>
        </w:rPr>
        <w:t xml:space="preserve"> في صلاته فإن شك</w:t>
      </w:r>
      <w:r w:rsidR="00D80640">
        <w:rPr>
          <w:rFonts w:hint="cs"/>
          <w:rtl/>
        </w:rPr>
        <w:t>َّ</w:t>
      </w:r>
      <w:r w:rsidRPr="00AB7B7C">
        <w:rPr>
          <w:rFonts w:hint="cs"/>
          <w:rtl/>
        </w:rPr>
        <w:t xml:space="preserve"> في الواحدة والثنتين فليجعلها واحدة</w:t>
      </w:r>
      <w:r w:rsidR="002A5C48">
        <w:rPr>
          <w:rFonts w:hint="cs"/>
          <w:rtl/>
        </w:rPr>
        <w:t>،</w:t>
      </w:r>
      <w:r w:rsidRPr="00AB7B7C">
        <w:rPr>
          <w:rFonts w:hint="cs"/>
          <w:rtl/>
        </w:rPr>
        <w:t xml:space="preserve"> وإن شك</w:t>
      </w:r>
      <w:r w:rsidR="00D80640">
        <w:rPr>
          <w:rFonts w:hint="cs"/>
          <w:rtl/>
        </w:rPr>
        <w:t>َّ</w:t>
      </w:r>
      <w:r w:rsidRPr="00AB7B7C">
        <w:rPr>
          <w:rFonts w:hint="cs"/>
          <w:rtl/>
        </w:rPr>
        <w:t xml:space="preserve"> في الثنتين والثلاث فليجعلها ثنتين</w:t>
      </w:r>
      <w:r w:rsidR="002A5C48">
        <w:rPr>
          <w:rFonts w:hint="cs"/>
          <w:rtl/>
        </w:rPr>
        <w:t>،</w:t>
      </w:r>
      <w:r w:rsidRPr="00AB7B7C">
        <w:rPr>
          <w:rFonts w:hint="cs"/>
          <w:rtl/>
        </w:rPr>
        <w:t xml:space="preserve"> وإن شك</w:t>
      </w:r>
      <w:r w:rsidR="00D80640">
        <w:rPr>
          <w:rFonts w:hint="cs"/>
          <w:rtl/>
        </w:rPr>
        <w:t>َّ</w:t>
      </w:r>
      <w:r w:rsidRPr="00AB7B7C">
        <w:rPr>
          <w:rFonts w:hint="cs"/>
          <w:rtl/>
        </w:rPr>
        <w:t xml:space="preserve"> في الثلاث والأربع فليجعلها ثلاثا</w:t>
      </w:r>
      <w:r w:rsidR="00D80640">
        <w:rPr>
          <w:rFonts w:hint="cs"/>
          <w:rtl/>
        </w:rPr>
        <w:t>ً</w:t>
      </w:r>
      <w:r w:rsidR="002A5C48">
        <w:rPr>
          <w:rFonts w:hint="cs"/>
          <w:rtl/>
        </w:rPr>
        <w:t>،</w:t>
      </w:r>
      <w:r w:rsidR="00B07F23">
        <w:rPr>
          <w:rFonts w:hint="cs"/>
          <w:rtl/>
        </w:rPr>
        <w:t xml:space="preserve"> حتّى </w:t>
      </w:r>
      <w:r w:rsidRPr="00AB7B7C">
        <w:rPr>
          <w:rFonts w:hint="cs"/>
          <w:rtl/>
        </w:rPr>
        <w:t>يكون الوهم في الز</w:t>
      </w:r>
      <w:r w:rsidR="00D80640">
        <w:rPr>
          <w:rFonts w:hint="cs"/>
          <w:rtl/>
        </w:rPr>
        <w:t>ِّ</w:t>
      </w:r>
      <w:r w:rsidRPr="00AB7B7C">
        <w:rPr>
          <w:rFonts w:hint="cs"/>
          <w:rtl/>
        </w:rPr>
        <w:t>يادة ثم</w:t>
      </w:r>
      <w:r w:rsidR="00D80640">
        <w:rPr>
          <w:rFonts w:hint="cs"/>
          <w:rtl/>
        </w:rPr>
        <w:t>َّ</w:t>
      </w:r>
      <w:r w:rsidRPr="00AB7B7C">
        <w:rPr>
          <w:rFonts w:hint="cs"/>
          <w:rtl/>
        </w:rPr>
        <w:t xml:space="preserve"> يسجد سجدتين قبل أن يسل</w:t>
      </w:r>
      <w:r w:rsidR="00D80640">
        <w:rPr>
          <w:rFonts w:hint="cs"/>
          <w:rtl/>
        </w:rPr>
        <w:t>ّ</w:t>
      </w:r>
      <w:r w:rsidRPr="00AB7B7C">
        <w:rPr>
          <w:rFonts w:hint="cs"/>
          <w:rtl/>
        </w:rPr>
        <w:t>م ثم</w:t>
      </w:r>
      <w:r w:rsidR="00D80640">
        <w:rPr>
          <w:rFonts w:hint="cs"/>
          <w:rtl/>
        </w:rPr>
        <w:t>َّ</w:t>
      </w:r>
      <w:r w:rsidRPr="00AB7B7C">
        <w:rPr>
          <w:rFonts w:hint="cs"/>
          <w:rtl/>
        </w:rPr>
        <w:t xml:space="preserve"> يسل</w:t>
      </w:r>
      <w:r w:rsidR="00D80640">
        <w:rPr>
          <w:rFonts w:hint="cs"/>
          <w:rtl/>
        </w:rPr>
        <w:t>ّ</w:t>
      </w:r>
      <w:r w:rsidRPr="00AB7B7C">
        <w:rPr>
          <w:rFonts w:hint="cs"/>
          <w:rtl/>
        </w:rPr>
        <w:t>م. قال</w:t>
      </w:r>
      <w:r w:rsidR="009E13C6">
        <w:rPr>
          <w:rFonts w:hint="cs"/>
          <w:rtl/>
        </w:rPr>
        <w:t xml:space="preserve"> محمّد </w:t>
      </w:r>
      <w:r w:rsidRPr="00AB7B7C">
        <w:rPr>
          <w:rFonts w:hint="cs"/>
          <w:rtl/>
        </w:rPr>
        <w:t>بن إسحاق</w:t>
      </w:r>
      <w:r w:rsidR="002A5C48">
        <w:rPr>
          <w:rFonts w:hint="cs"/>
          <w:rtl/>
        </w:rPr>
        <w:t>:</w:t>
      </w:r>
      <w:r w:rsidRPr="00AB7B7C">
        <w:rPr>
          <w:rFonts w:hint="cs"/>
          <w:rtl/>
        </w:rPr>
        <w:t xml:space="preserve"> وقال لي حسين بن عبد الله</w:t>
      </w:r>
      <w:r w:rsidR="002A5C48">
        <w:rPr>
          <w:rFonts w:hint="cs"/>
          <w:rtl/>
        </w:rPr>
        <w:t>:</w:t>
      </w:r>
      <w:r w:rsidRPr="00AB7B7C">
        <w:rPr>
          <w:rFonts w:hint="cs"/>
          <w:rtl/>
        </w:rPr>
        <w:t xml:space="preserve"> هل أسنده لك</w:t>
      </w:r>
      <w:r w:rsidR="00E7610E">
        <w:rPr>
          <w:rFonts w:hint="cs"/>
          <w:rtl/>
        </w:rPr>
        <w:t>؟</w:t>
      </w:r>
      <w:r w:rsidRPr="00AB7B7C">
        <w:rPr>
          <w:rFonts w:hint="cs"/>
          <w:rtl/>
        </w:rPr>
        <w:t xml:space="preserve"> فقلت</w:t>
      </w:r>
      <w:r w:rsidR="002A5C48">
        <w:rPr>
          <w:rFonts w:hint="cs"/>
          <w:rtl/>
        </w:rPr>
        <w:t>:</w:t>
      </w:r>
      <w:r w:rsidRPr="00AB7B7C">
        <w:rPr>
          <w:rFonts w:hint="cs"/>
          <w:rtl/>
        </w:rPr>
        <w:t xml:space="preserve"> لا. فقال</w:t>
      </w:r>
      <w:r w:rsidR="002A5C48">
        <w:rPr>
          <w:rFonts w:hint="cs"/>
          <w:rtl/>
        </w:rPr>
        <w:t>:</w:t>
      </w:r>
      <w:r w:rsidRPr="00AB7B7C">
        <w:rPr>
          <w:rFonts w:hint="cs"/>
          <w:rtl/>
        </w:rPr>
        <w:t xml:space="preserve"> لكن</w:t>
      </w:r>
      <w:r w:rsidR="00D80640">
        <w:rPr>
          <w:rFonts w:hint="cs"/>
          <w:rtl/>
        </w:rPr>
        <w:t>ّ</w:t>
      </w:r>
      <w:r w:rsidRPr="00AB7B7C">
        <w:rPr>
          <w:rFonts w:hint="cs"/>
          <w:rtl/>
        </w:rPr>
        <w:t>ه حد</w:t>
      </w:r>
      <w:r w:rsidR="00D80640">
        <w:rPr>
          <w:rFonts w:hint="cs"/>
          <w:rtl/>
        </w:rPr>
        <w:t>َّ</w:t>
      </w:r>
      <w:r w:rsidRPr="00AB7B7C">
        <w:rPr>
          <w:rFonts w:hint="cs"/>
          <w:rtl/>
        </w:rPr>
        <w:t>ثني أن</w:t>
      </w:r>
      <w:r w:rsidR="00D80640">
        <w:rPr>
          <w:rFonts w:hint="cs"/>
          <w:rtl/>
        </w:rPr>
        <w:t>َّ</w:t>
      </w:r>
      <w:r w:rsidRPr="00AB7B7C">
        <w:rPr>
          <w:rFonts w:hint="cs"/>
          <w:rtl/>
        </w:rPr>
        <w:t xml:space="preserve"> كريبا مولى ابن عب</w:t>
      </w:r>
      <w:r w:rsidR="00D80640">
        <w:rPr>
          <w:rFonts w:hint="cs"/>
          <w:rtl/>
        </w:rPr>
        <w:t>ّ</w:t>
      </w:r>
      <w:r w:rsidRPr="00AB7B7C">
        <w:rPr>
          <w:rFonts w:hint="cs"/>
          <w:rtl/>
        </w:rPr>
        <w:t>اس حد</w:t>
      </w:r>
      <w:r w:rsidR="00D80640">
        <w:rPr>
          <w:rFonts w:hint="cs"/>
          <w:rtl/>
        </w:rPr>
        <w:t>َّ</w:t>
      </w:r>
      <w:r w:rsidRPr="00AB7B7C">
        <w:rPr>
          <w:rFonts w:hint="cs"/>
          <w:rtl/>
        </w:rPr>
        <w:t>ثه عن ابن عب</w:t>
      </w:r>
      <w:r w:rsidR="00D80640">
        <w:rPr>
          <w:rFonts w:hint="cs"/>
          <w:rtl/>
        </w:rPr>
        <w:t>ّ</w:t>
      </w:r>
      <w:r w:rsidRPr="00AB7B7C">
        <w:rPr>
          <w:rFonts w:hint="cs"/>
          <w:rtl/>
        </w:rPr>
        <w:t>اس قال</w:t>
      </w:r>
      <w:r w:rsidR="002A5C48">
        <w:rPr>
          <w:rFonts w:hint="cs"/>
          <w:rtl/>
        </w:rPr>
        <w:t>:</w:t>
      </w:r>
      <w:r w:rsidRPr="00AB7B7C">
        <w:rPr>
          <w:rFonts w:hint="cs"/>
          <w:rtl/>
        </w:rPr>
        <w:t xml:space="preserve"> جلست إلى عمر بن الخطاب فقال</w:t>
      </w:r>
      <w:r w:rsidR="002A5C48">
        <w:rPr>
          <w:rFonts w:hint="cs"/>
          <w:rtl/>
        </w:rPr>
        <w:t>:</w:t>
      </w:r>
      <w:r w:rsidRPr="00AB7B7C">
        <w:rPr>
          <w:rFonts w:hint="cs"/>
          <w:rtl/>
        </w:rPr>
        <w:t xml:space="preserve"> يا بن عب</w:t>
      </w:r>
      <w:r w:rsidR="00D80640">
        <w:rPr>
          <w:rFonts w:hint="cs"/>
          <w:rtl/>
        </w:rPr>
        <w:t>ّ</w:t>
      </w:r>
      <w:r w:rsidRPr="00AB7B7C">
        <w:rPr>
          <w:rFonts w:hint="cs"/>
          <w:rtl/>
        </w:rPr>
        <w:t>اس</w:t>
      </w:r>
      <w:r w:rsidR="00EA488E">
        <w:rPr>
          <w:rFonts w:hint="cs"/>
          <w:rtl/>
        </w:rPr>
        <w:t>!</w:t>
      </w:r>
      <w:r w:rsidRPr="00AB7B7C">
        <w:rPr>
          <w:rFonts w:hint="cs"/>
          <w:rtl/>
        </w:rPr>
        <w:t xml:space="preserve"> إذا اشتبه على الر</w:t>
      </w:r>
      <w:r w:rsidR="00D80640">
        <w:rPr>
          <w:rFonts w:hint="cs"/>
          <w:rtl/>
        </w:rPr>
        <w:t>ّ</w:t>
      </w:r>
      <w:r w:rsidRPr="00AB7B7C">
        <w:rPr>
          <w:rFonts w:hint="cs"/>
          <w:rtl/>
        </w:rPr>
        <w:t>جل في صلاته فلم يدر أزاد أم نقص</w:t>
      </w:r>
      <w:r w:rsidR="00E7610E">
        <w:rPr>
          <w:rFonts w:hint="cs"/>
          <w:rtl/>
        </w:rPr>
        <w:t>؟</w:t>
      </w:r>
      <w:r w:rsidRPr="00AB7B7C">
        <w:rPr>
          <w:rFonts w:hint="cs"/>
          <w:rtl/>
        </w:rPr>
        <w:t xml:space="preserve"> قلت</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ما أدري ما سمعت في ذلك شيئا</w:t>
      </w:r>
      <w:r w:rsidR="00D80640">
        <w:rPr>
          <w:rFonts w:hint="cs"/>
          <w:rtl/>
        </w:rPr>
        <w:t>ً</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والله ما أدري</w:t>
      </w:r>
      <w:r w:rsidR="00155825">
        <w:rPr>
          <w:rFonts w:hint="cs"/>
          <w:rtl/>
        </w:rPr>
        <w:t xml:space="preserve"> - </w:t>
      </w:r>
      <w:r w:rsidRPr="00AB7B7C">
        <w:rPr>
          <w:rFonts w:hint="cs"/>
          <w:rtl/>
        </w:rPr>
        <w:t>وفي لفظ البيهقي</w:t>
      </w:r>
      <w:r w:rsidR="00155825">
        <w:rPr>
          <w:rFonts w:hint="cs"/>
          <w:rtl/>
        </w:rPr>
        <w:t xml:space="preserve"> -</w:t>
      </w:r>
      <w:r w:rsidR="002A5C48">
        <w:rPr>
          <w:rFonts w:hint="cs"/>
          <w:rtl/>
        </w:rPr>
        <w:t>:</w:t>
      </w:r>
      <w:r w:rsidRPr="00AB7B7C">
        <w:rPr>
          <w:rFonts w:hint="cs"/>
          <w:rtl/>
        </w:rPr>
        <w:t xml:space="preserve"> لا والله ما سمعت منه </w:t>
      </w:r>
      <w:r w:rsidR="00BB645F">
        <w:rPr>
          <w:rFonts w:hint="cs"/>
          <w:rtl/>
        </w:rPr>
        <w:t>صلّى الله عليه وسلّم</w:t>
      </w:r>
      <w:r w:rsidRPr="00AB7B7C">
        <w:rPr>
          <w:rFonts w:hint="cs"/>
          <w:rtl/>
        </w:rPr>
        <w:t xml:space="preserve"> فيه شيئا</w:t>
      </w:r>
      <w:r w:rsidR="00D80640">
        <w:rPr>
          <w:rFonts w:hint="cs"/>
          <w:rtl/>
        </w:rPr>
        <w:t>ً</w:t>
      </w:r>
      <w:r w:rsidRPr="00AB7B7C">
        <w:rPr>
          <w:rFonts w:hint="cs"/>
          <w:rtl/>
        </w:rPr>
        <w:t xml:space="preserve"> ولا سألت عنه. فبينا نحن على ذلك إذ جاء عبد الر</w:t>
      </w:r>
      <w:r w:rsidR="00D80640">
        <w:rPr>
          <w:rFonts w:hint="cs"/>
          <w:rtl/>
        </w:rPr>
        <w:t>َّ</w:t>
      </w:r>
      <w:r w:rsidRPr="00AB7B7C">
        <w:rPr>
          <w:rFonts w:hint="cs"/>
          <w:rtl/>
        </w:rPr>
        <w:t>حمن بن عوف فقال</w:t>
      </w:r>
      <w:r w:rsidR="002A5C48">
        <w:rPr>
          <w:rFonts w:hint="cs"/>
          <w:rtl/>
        </w:rPr>
        <w:t>:</w:t>
      </w:r>
      <w:r w:rsidRPr="00AB7B7C">
        <w:rPr>
          <w:rFonts w:hint="cs"/>
          <w:rtl/>
        </w:rPr>
        <w:t xml:space="preserve"> ما هذا الذي تذكران</w:t>
      </w:r>
      <w:r w:rsidR="00E7610E">
        <w:rPr>
          <w:rFonts w:hint="cs"/>
          <w:rtl/>
        </w:rPr>
        <w:t>؟</w:t>
      </w:r>
      <w:r w:rsidRPr="00AB7B7C">
        <w:rPr>
          <w:rFonts w:hint="cs"/>
          <w:rtl/>
        </w:rPr>
        <w:t xml:space="preserve"> فقال له عمر</w:t>
      </w:r>
      <w:r w:rsidR="002A5C48">
        <w:rPr>
          <w:rFonts w:hint="cs"/>
          <w:rtl/>
        </w:rPr>
        <w:t>:</w:t>
      </w:r>
      <w:r w:rsidRPr="00AB7B7C">
        <w:rPr>
          <w:rFonts w:hint="cs"/>
          <w:rtl/>
        </w:rPr>
        <w:t xml:space="preserve"> ذكرنا الر</w:t>
      </w:r>
      <w:r w:rsidR="00D80640">
        <w:rPr>
          <w:rFonts w:hint="cs"/>
          <w:rtl/>
        </w:rPr>
        <w:t>َّ</w:t>
      </w:r>
      <w:r w:rsidRPr="00AB7B7C">
        <w:rPr>
          <w:rFonts w:hint="cs"/>
          <w:rtl/>
        </w:rPr>
        <w:t>جل يشك</w:t>
      </w:r>
      <w:r w:rsidR="00D80640">
        <w:rPr>
          <w:rFonts w:hint="cs"/>
          <w:rtl/>
        </w:rPr>
        <w:t>ُّ</w:t>
      </w:r>
      <w:r w:rsidRPr="00AB7B7C">
        <w:rPr>
          <w:rFonts w:hint="cs"/>
          <w:rtl/>
        </w:rPr>
        <w:t xml:space="preserve"> في صلاته كيف يصنع</w:t>
      </w:r>
      <w:r w:rsidR="00E7610E">
        <w:rPr>
          <w:rFonts w:hint="cs"/>
          <w:rtl/>
        </w:rPr>
        <w:t>؟</w:t>
      </w:r>
      <w:r w:rsidRPr="00AB7B7C">
        <w:rPr>
          <w:rFonts w:hint="cs"/>
          <w:rtl/>
        </w:rPr>
        <w:t xml:space="preserve"> فقال</w:t>
      </w:r>
      <w:r w:rsidR="002A5C48">
        <w:rPr>
          <w:rFonts w:hint="cs"/>
          <w:rtl/>
        </w:rPr>
        <w:t>:</w:t>
      </w:r>
      <w:r w:rsidRPr="00AB7B7C">
        <w:rPr>
          <w:rFonts w:hint="cs"/>
          <w:rtl/>
        </w:rPr>
        <w:t xml:space="preserve"> سمعت رسول الله </w:t>
      </w:r>
      <w:r w:rsidR="00BB645F">
        <w:rPr>
          <w:rFonts w:hint="cs"/>
          <w:rtl/>
        </w:rPr>
        <w:t>صلّى الله عليه وسلّم</w:t>
      </w:r>
      <w:r w:rsidRPr="00AB7B7C">
        <w:rPr>
          <w:rFonts w:hint="cs"/>
          <w:rtl/>
        </w:rPr>
        <w:t xml:space="preserve"> يقول هذا. الحديث. </w:t>
      </w:r>
    </w:p>
    <w:p w:rsidR="0026644B" w:rsidRPr="00AB7B7C" w:rsidRDefault="0026644B" w:rsidP="00851EBA">
      <w:pPr>
        <w:pStyle w:val="libCenterBold1"/>
        <w:rPr>
          <w:rtl/>
        </w:rPr>
      </w:pPr>
      <w:bookmarkStart w:id="30" w:name="36"/>
      <w:r w:rsidRPr="00AB7B7C">
        <w:rPr>
          <w:rFonts w:hint="cs"/>
          <w:rtl/>
        </w:rPr>
        <w:t>وفي لفظ آخر</w:t>
      </w:r>
      <w:bookmarkEnd w:id="30"/>
    </w:p>
    <w:p w:rsidR="001908EB" w:rsidRDefault="0026644B" w:rsidP="00851EBA">
      <w:pPr>
        <w:pStyle w:val="libCenterBold1"/>
        <w:rPr>
          <w:rtl/>
        </w:rPr>
      </w:pPr>
      <w:r w:rsidRPr="00AB7B7C">
        <w:rPr>
          <w:rFonts w:hint="cs"/>
          <w:rtl/>
        </w:rPr>
        <w:t>في مسند أحمد</w:t>
      </w:r>
      <w:r w:rsidR="002A5C48">
        <w:rPr>
          <w:rFonts w:hint="cs"/>
          <w:rtl/>
        </w:rPr>
        <w:t>:</w:t>
      </w:r>
    </w:p>
    <w:p w:rsidR="001908EB" w:rsidRDefault="0026644B" w:rsidP="00D80640">
      <w:pPr>
        <w:pStyle w:val="libNormal"/>
        <w:rPr>
          <w:rtl/>
        </w:rPr>
      </w:pPr>
      <w:r w:rsidRPr="00AB7B7C">
        <w:rPr>
          <w:rFonts w:hint="cs"/>
          <w:rtl/>
        </w:rPr>
        <w:t>عن كريب عن ابن عب</w:t>
      </w:r>
      <w:r w:rsidR="00D80640">
        <w:rPr>
          <w:rFonts w:hint="cs"/>
          <w:rtl/>
        </w:rPr>
        <w:t>ّ</w:t>
      </w:r>
      <w:r w:rsidRPr="00AB7B7C">
        <w:rPr>
          <w:rFonts w:hint="cs"/>
          <w:rtl/>
        </w:rPr>
        <w:t>اس أن</w:t>
      </w:r>
      <w:r w:rsidR="00D80640">
        <w:rPr>
          <w:rFonts w:hint="cs"/>
          <w:rtl/>
        </w:rPr>
        <w:t>َّ</w:t>
      </w:r>
      <w:r w:rsidRPr="00AB7B7C">
        <w:rPr>
          <w:rFonts w:hint="cs"/>
          <w:rtl/>
        </w:rPr>
        <w:t>ه قال له عمر</w:t>
      </w:r>
      <w:r w:rsidR="002A5C48">
        <w:rPr>
          <w:rFonts w:hint="cs"/>
          <w:rtl/>
        </w:rPr>
        <w:t>:</w:t>
      </w:r>
      <w:r w:rsidRPr="00AB7B7C">
        <w:rPr>
          <w:rFonts w:hint="cs"/>
          <w:rtl/>
        </w:rPr>
        <w:t xml:space="preserve"> يا غلام</w:t>
      </w:r>
      <w:r w:rsidR="00EA488E">
        <w:rPr>
          <w:rFonts w:hint="cs"/>
          <w:rtl/>
        </w:rPr>
        <w:t>!</w:t>
      </w:r>
      <w:r w:rsidRPr="00AB7B7C">
        <w:rPr>
          <w:rFonts w:hint="cs"/>
          <w:rtl/>
        </w:rPr>
        <w:t xml:space="preserve"> هل سمعت من رسول الله </w:t>
      </w:r>
      <w:r w:rsidR="00BB645F">
        <w:rPr>
          <w:rFonts w:hint="cs"/>
          <w:rtl/>
        </w:rPr>
        <w:t>صلّى الله عليه وسلّم</w:t>
      </w:r>
      <w:r w:rsidRPr="00AB7B7C">
        <w:rPr>
          <w:rFonts w:hint="cs"/>
          <w:rtl/>
        </w:rPr>
        <w:t xml:space="preserve"> أو من أحد من أصحابه إذا شك</w:t>
      </w:r>
      <w:r w:rsidR="00D80640">
        <w:rPr>
          <w:rFonts w:hint="cs"/>
          <w:rtl/>
        </w:rPr>
        <w:t>َّ</w:t>
      </w:r>
      <w:r w:rsidRPr="00AB7B7C">
        <w:rPr>
          <w:rFonts w:hint="cs"/>
          <w:rtl/>
        </w:rPr>
        <w:t xml:space="preserve"> الر</w:t>
      </w:r>
      <w:r w:rsidR="00D80640">
        <w:rPr>
          <w:rFonts w:hint="cs"/>
          <w:rtl/>
        </w:rPr>
        <w:t>َّ</w:t>
      </w:r>
      <w:r w:rsidRPr="00AB7B7C">
        <w:rPr>
          <w:rFonts w:hint="cs"/>
          <w:rtl/>
        </w:rPr>
        <w:t>جل في صلاته ما ذا يصنع</w:t>
      </w:r>
      <w:r w:rsidR="00E7610E">
        <w:rPr>
          <w:rFonts w:hint="cs"/>
          <w:rtl/>
        </w:rPr>
        <w:t>؟</w:t>
      </w:r>
      <w:r w:rsidRPr="00AB7B7C">
        <w:rPr>
          <w:rFonts w:hint="cs"/>
          <w:rtl/>
        </w:rPr>
        <w:t xml:space="preserve"> قال</w:t>
      </w:r>
      <w:r w:rsidR="002A5C48">
        <w:rPr>
          <w:rFonts w:hint="cs"/>
          <w:rtl/>
        </w:rPr>
        <w:t>:</w:t>
      </w:r>
      <w:r w:rsidRPr="00AB7B7C">
        <w:rPr>
          <w:rFonts w:hint="cs"/>
          <w:rtl/>
        </w:rPr>
        <w:t xml:space="preserve"> فبينا هو كذلك إذ أقبل عبد الر</w:t>
      </w:r>
      <w:r w:rsidR="00D80640">
        <w:rPr>
          <w:rFonts w:hint="cs"/>
          <w:rtl/>
        </w:rPr>
        <w:t>َّ</w:t>
      </w:r>
      <w:r w:rsidRPr="00AB7B7C">
        <w:rPr>
          <w:rFonts w:hint="cs"/>
          <w:rtl/>
        </w:rPr>
        <w:t>حمن بن عوف فقال</w:t>
      </w:r>
      <w:r w:rsidR="002A5C48">
        <w:rPr>
          <w:rFonts w:hint="cs"/>
          <w:rtl/>
        </w:rPr>
        <w:t>:</w:t>
      </w:r>
      <w:r w:rsidRPr="00AB7B7C">
        <w:rPr>
          <w:rFonts w:hint="cs"/>
          <w:rtl/>
        </w:rPr>
        <w:t xml:space="preserve"> فيم أنتما</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سألت هذا الغلام هل سمعت من رسول الله </w:t>
      </w:r>
      <w:r w:rsidR="00BB645F">
        <w:rPr>
          <w:rFonts w:hint="cs"/>
          <w:rtl/>
        </w:rPr>
        <w:t>صلّى الله عليه وسلّم</w:t>
      </w:r>
      <w:r w:rsidRPr="00AB7B7C">
        <w:rPr>
          <w:rFonts w:hint="cs"/>
          <w:rtl/>
        </w:rPr>
        <w:t xml:space="preserve"> أو أحد من أصحابه إذا شك</w:t>
      </w:r>
      <w:r w:rsidR="00D80640">
        <w:rPr>
          <w:rFonts w:hint="cs"/>
          <w:rtl/>
        </w:rPr>
        <w:t>َّ</w:t>
      </w:r>
      <w:r w:rsidRPr="00AB7B7C">
        <w:rPr>
          <w:rFonts w:hint="cs"/>
          <w:rtl/>
        </w:rPr>
        <w:t xml:space="preserve"> الر</w:t>
      </w:r>
      <w:r w:rsidR="00D80640">
        <w:rPr>
          <w:rFonts w:hint="cs"/>
          <w:rtl/>
        </w:rPr>
        <w:t>َّ</w:t>
      </w:r>
      <w:r w:rsidRPr="00AB7B7C">
        <w:rPr>
          <w:rFonts w:hint="cs"/>
          <w:rtl/>
        </w:rPr>
        <w:t>جل في صلاته ماذا يصنع</w:t>
      </w:r>
      <w:r w:rsidR="00E7610E">
        <w:rPr>
          <w:rFonts w:hint="cs"/>
          <w:rtl/>
        </w:rPr>
        <w:t>؟</w:t>
      </w:r>
      <w:r w:rsidRPr="00AB7B7C">
        <w:rPr>
          <w:rFonts w:hint="cs"/>
          <w:rtl/>
        </w:rPr>
        <w:t xml:space="preserve"> فقال عبد الر</w:t>
      </w:r>
      <w:r w:rsidR="00D80640">
        <w:rPr>
          <w:rFonts w:hint="cs"/>
          <w:rtl/>
        </w:rPr>
        <w:t>َّ</w:t>
      </w:r>
      <w:r w:rsidRPr="00AB7B7C">
        <w:rPr>
          <w:rFonts w:hint="cs"/>
          <w:rtl/>
        </w:rPr>
        <w:t>حمن</w:t>
      </w:r>
      <w:r w:rsidR="002A5C48">
        <w:rPr>
          <w:rFonts w:hint="cs"/>
          <w:rtl/>
        </w:rPr>
        <w:t>:</w:t>
      </w:r>
      <w:r w:rsidRPr="00AB7B7C">
        <w:rPr>
          <w:rFonts w:hint="cs"/>
          <w:rtl/>
        </w:rPr>
        <w:t xml:space="preserve"> سمعت رسول الله </w:t>
      </w:r>
      <w:r w:rsidR="00BB645F">
        <w:rPr>
          <w:rFonts w:hint="cs"/>
          <w:rtl/>
        </w:rPr>
        <w:t>صلّى الله عليه وسلّم</w:t>
      </w:r>
      <w:r w:rsidRPr="00AB7B7C">
        <w:rPr>
          <w:rFonts w:hint="cs"/>
          <w:rtl/>
        </w:rPr>
        <w:t xml:space="preserve"> يقول إذا شك</w:t>
      </w:r>
      <w:r w:rsidR="00D80640">
        <w:rPr>
          <w:rFonts w:hint="cs"/>
          <w:rtl/>
        </w:rPr>
        <w:t>َّ</w:t>
      </w:r>
      <w:r w:rsidRPr="00AB7B7C">
        <w:rPr>
          <w:rFonts w:hint="cs"/>
          <w:rtl/>
        </w:rPr>
        <w:t xml:space="preserve"> أحدكم. الحديث </w:t>
      </w:r>
      <w:r w:rsidRPr="00155825">
        <w:rPr>
          <w:rStyle w:val="libFootnotenumChar"/>
          <w:rFonts w:hint="cs"/>
          <w:rtl/>
        </w:rPr>
        <w:t>(1)</w:t>
      </w:r>
      <w:r w:rsidRPr="00AB7B7C">
        <w:rPr>
          <w:rFonts w:hint="cs"/>
          <w:rtl/>
        </w:rPr>
        <w:t xml:space="preserve">. </w:t>
      </w:r>
    </w:p>
    <w:p w:rsidR="0026644B" w:rsidRPr="00AB7B7C" w:rsidRDefault="0026644B" w:rsidP="00851EBA">
      <w:pPr>
        <w:pStyle w:val="libNormal"/>
        <w:rPr>
          <w:rtl/>
        </w:rPr>
      </w:pPr>
      <w:r w:rsidRPr="00AB7B7C">
        <w:rPr>
          <w:rFonts w:hint="cs"/>
          <w:rtl/>
        </w:rPr>
        <w:t>ألا تعجب من خليفة لا يعرف حكم شكوك الص</w:t>
      </w:r>
      <w:r w:rsidR="00D80640">
        <w:rPr>
          <w:rFonts w:hint="cs"/>
          <w:rtl/>
        </w:rPr>
        <w:t>ِّ</w:t>
      </w:r>
      <w:r w:rsidRPr="00AB7B7C">
        <w:rPr>
          <w:rFonts w:hint="cs"/>
          <w:rtl/>
        </w:rPr>
        <w:t>لاة</w:t>
      </w:r>
      <w:r w:rsidR="002A5C48">
        <w:rPr>
          <w:rFonts w:hint="cs"/>
          <w:rtl/>
        </w:rPr>
        <w:t>،</w:t>
      </w:r>
      <w:r w:rsidRPr="00AB7B7C">
        <w:rPr>
          <w:rFonts w:hint="cs"/>
          <w:rtl/>
        </w:rPr>
        <w:t xml:space="preserve"> وهو م</w:t>
      </w:r>
      <w:r w:rsidR="00D80640">
        <w:rPr>
          <w:rFonts w:hint="cs"/>
          <w:rtl/>
        </w:rPr>
        <w:t>َ</w:t>
      </w:r>
      <w:r w:rsidRPr="00AB7B7C">
        <w:rPr>
          <w:rFonts w:hint="cs"/>
          <w:rtl/>
        </w:rPr>
        <w:t>بتلى</w:t>
      </w:r>
      <w:r w:rsidR="00D80640">
        <w:rPr>
          <w:rFonts w:hint="cs"/>
          <w:rtl/>
        </w:rPr>
        <w:t>ً</w:t>
      </w:r>
      <w:r w:rsidRPr="00AB7B7C">
        <w:rPr>
          <w:rFonts w:hint="cs"/>
          <w:rtl/>
        </w:rPr>
        <w:t xml:space="preserve"> بها في اليوم والليلة خمسا</w:t>
      </w:r>
      <w:r w:rsidR="00D80640">
        <w:rPr>
          <w:rFonts w:hint="cs"/>
          <w:rtl/>
        </w:rPr>
        <w:t>ً</w:t>
      </w:r>
      <w:r w:rsidR="00E7610E">
        <w:rPr>
          <w:rFonts w:hint="cs"/>
          <w:rtl/>
        </w:rPr>
        <w:t>؟</w:t>
      </w:r>
      <w:r w:rsidRPr="00AB7B7C">
        <w:rPr>
          <w:rFonts w:hint="cs"/>
          <w:rtl/>
        </w:rPr>
        <w:t xml:space="preserve"> ولم يهتم</w:t>
      </w:r>
      <w:r w:rsidR="00D80640">
        <w:rPr>
          <w:rFonts w:hint="cs"/>
          <w:rtl/>
        </w:rPr>
        <w:t>ّ</w:t>
      </w:r>
      <w:r w:rsidRPr="00AB7B7C">
        <w:rPr>
          <w:rFonts w:hint="cs"/>
          <w:rtl/>
        </w:rPr>
        <w:t xml:space="preserve"> بأمرها</w:t>
      </w:r>
      <w:r w:rsidR="00B07F23">
        <w:rPr>
          <w:rFonts w:hint="cs"/>
          <w:rtl/>
        </w:rPr>
        <w:t xml:space="preserve"> حتّى </w:t>
      </w:r>
      <w:r w:rsidRPr="00AB7B7C">
        <w:rPr>
          <w:rFonts w:hint="cs"/>
          <w:rtl/>
        </w:rPr>
        <w:t xml:space="preserve">يسأل رسول الله </w:t>
      </w:r>
      <w:r w:rsidR="00CD6B87">
        <w:rPr>
          <w:rFonts w:hint="cs"/>
          <w:rtl/>
        </w:rPr>
        <w:t>صلّى الله عليه وآله وسلّم</w:t>
      </w:r>
      <w:r w:rsidRPr="00AB7B7C">
        <w:rPr>
          <w:rFonts w:hint="cs"/>
          <w:rtl/>
        </w:rPr>
        <w:t xml:space="preserve"> عنها إلى أن يؤل أمره إلى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مسند أحمد 1 ص 190</w:t>
      </w:r>
      <w:r w:rsidR="002A5C48">
        <w:rPr>
          <w:rFonts w:hint="cs"/>
          <w:rtl/>
        </w:rPr>
        <w:t>،</w:t>
      </w:r>
      <w:r w:rsidRPr="0026644B">
        <w:rPr>
          <w:rFonts w:hint="cs"/>
          <w:rtl/>
        </w:rPr>
        <w:t xml:space="preserve"> سنن البيهقي 2 ص 332 بعدة طرق. </w:t>
      </w:r>
    </w:p>
    <w:p w:rsidR="0026644B" w:rsidRPr="007B368A" w:rsidRDefault="0026644B" w:rsidP="0026644B">
      <w:pPr>
        <w:pStyle w:val="libNormal"/>
      </w:pPr>
      <w:r>
        <w:rPr>
          <w:rFonts w:hint="cs"/>
          <w:rtl/>
        </w:rPr>
        <w:br w:type="page"/>
      </w:r>
    </w:p>
    <w:p w:rsidR="0026644B" w:rsidRPr="00D80640" w:rsidRDefault="0026644B" w:rsidP="00D80640">
      <w:pPr>
        <w:pStyle w:val="libNormal"/>
        <w:rPr>
          <w:rtl/>
        </w:rPr>
      </w:pPr>
      <w:r w:rsidRPr="00AB7B7C">
        <w:rPr>
          <w:rFonts w:hint="cs"/>
          <w:rtl/>
        </w:rPr>
        <w:lastRenderedPageBreak/>
        <w:t>السؤال عن غلام لا يعرفها أيضا</w:t>
      </w:r>
      <w:r w:rsidR="00CD6B87">
        <w:rPr>
          <w:rFonts w:hint="cs"/>
          <w:rtl/>
        </w:rPr>
        <w:t>ً</w:t>
      </w:r>
      <w:r w:rsidRPr="00AB7B7C">
        <w:rPr>
          <w:rFonts w:hint="cs"/>
          <w:rtl/>
        </w:rPr>
        <w:t xml:space="preserve"> فينبأه بها عبد الر</w:t>
      </w:r>
      <w:r w:rsidR="00CD6B87">
        <w:rPr>
          <w:rFonts w:hint="cs"/>
          <w:rtl/>
        </w:rPr>
        <w:t>َّ</w:t>
      </w:r>
      <w:r w:rsidRPr="00AB7B7C">
        <w:rPr>
          <w:rFonts w:hint="cs"/>
          <w:rtl/>
        </w:rPr>
        <w:t>حمن بن عوف</w:t>
      </w:r>
      <w:r w:rsidR="002A5C48">
        <w:rPr>
          <w:rFonts w:hint="cs"/>
          <w:rtl/>
        </w:rPr>
        <w:t>،</w:t>
      </w:r>
      <w:r w:rsidRPr="00AB7B7C">
        <w:rPr>
          <w:rFonts w:hint="cs"/>
          <w:rtl/>
        </w:rPr>
        <w:t xml:space="preserve"> أنا لا أدري كيف كان يفعل وهو بتلك الحال لو شك</w:t>
      </w:r>
      <w:r w:rsidR="00CD6B87">
        <w:rPr>
          <w:rFonts w:hint="cs"/>
          <w:rtl/>
        </w:rPr>
        <w:t>َّ</w:t>
      </w:r>
      <w:r w:rsidRPr="00AB7B7C">
        <w:rPr>
          <w:rFonts w:hint="cs"/>
          <w:rtl/>
        </w:rPr>
        <w:t xml:space="preserve"> في صلاة يأم</w:t>
      </w:r>
      <w:r w:rsidR="00CD6B87">
        <w:rPr>
          <w:rFonts w:hint="cs"/>
          <w:rtl/>
        </w:rPr>
        <w:t>ّ</w:t>
      </w:r>
      <w:r w:rsidRPr="00AB7B7C">
        <w:rPr>
          <w:rFonts w:hint="cs"/>
          <w:rtl/>
        </w:rPr>
        <w:t xml:space="preserve"> فيها المؤمنين</w:t>
      </w:r>
      <w:r w:rsidR="00E7610E">
        <w:rPr>
          <w:rFonts w:hint="cs"/>
          <w:rtl/>
        </w:rPr>
        <w:t>؟</w:t>
      </w:r>
      <w:r w:rsidRPr="00AB7B7C">
        <w:rPr>
          <w:rFonts w:hint="cs"/>
          <w:rtl/>
        </w:rPr>
        <w:t xml:space="preserve"> وطبع الحال يقضي بوقوع ذلك لكل</w:t>
      </w:r>
      <w:r w:rsidR="00CD6B87">
        <w:rPr>
          <w:rFonts w:hint="cs"/>
          <w:rtl/>
        </w:rPr>
        <w:t>ِّ</w:t>
      </w:r>
      <w:r w:rsidRPr="00AB7B7C">
        <w:rPr>
          <w:rFonts w:hint="cs"/>
          <w:rtl/>
        </w:rPr>
        <w:t xml:space="preserve"> أحد في عمره ولو دفعات يسيرة</w:t>
      </w:r>
      <w:r w:rsidR="002A5C48">
        <w:rPr>
          <w:rFonts w:hint="cs"/>
          <w:rtl/>
        </w:rPr>
        <w:t>،</w:t>
      </w:r>
      <w:r w:rsidRPr="00AB7B7C">
        <w:rPr>
          <w:rFonts w:hint="cs"/>
          <w:rtl/>
        </w:rPr>
        <w:t xml:space="preserve"> وأنا في بهيتة من الحكم البات</w:t>
      </w:r>
      <w:r w:rsidR="00CD6B87">
        <w:rPr>
          <w:rFonts w:hint="cs"/>
          <w:rtl/>
        </w:rPr>
        <w:t>ّ</w:t>
      </w:r>
      <w:r w:rsidRPr="00AB7B7C">
        <w:rPr>
          <w:rFonts w:hint="cs"/>
          <w:rtl/>
        </w:rPr>
        <w:t xml:space="preserve"> بأعلمي</w:t>
      </w:r>
      <w:r w:rsidR="00CD6B87">
        <w:rPr>
          <w:rFonts w:hint="cs"/>
          <w:rtl/>
        </w:rPr>
        <w:t>َّ</w:t>
      </w:r>
      <w:r w:rsidRPr="00AB7B7C">
        <w:rPr>
          <w:rFonts w:hint="cs"/>
          <w:rtl/>
        </w:rPr>
        <w:t>ة رجل هذا مبلغ علمه</w:t>
      </w:r>
      <w:r w:rsidR="002A5C48">
        <w:rPr>
          <w:rFonts w:hint="cs"/>
          <w:rtl/>
        </w:rPr>
        <w:t>،</w:t>
      </w:r>
      <w:r w:rsidRPr="00AB7B7C">
        <w:rPr>
          <w:rFonts w:hint="cs"/>
          <w:rtl/>
        </w:rPr>
        <w:t xml:space="preserve"> وهذه سعة اط</w:t>
      </w:r>
      <w:r w:rsidR="00CD6B87">
        <w:rPr>
          <w:rFonts w:hint="cs"/>
          <w:rtl/>
        </w:rPr>
        <w:t>ّ</w:t>
      </w:r>
      <w:r w:rsidRPr="00AB7B7C">
        <w:rPr>
          <w:rFonts w:hint="cs"/>
          <w:rtl/>
        </w:rPr>
        <w:t>لاعه على الأحكام</w:t>
      </w:r>
      <w:r w:rsidR="002A5C48">
        <w:rPr>
          <w:rFonts w:hint="cs"/>
          <w:rtl/>
        </w:rPr>
        <w:t>،</w:t>
      </w:r>
      <w:r w:rsidRPr="00AB7B7C">
        <w:rPr>
          <w:rFonts w:hint="cs"/>
          <w:rtl/>
        </w:rPr>
        <w:t xml:space="preserve"> زه</w:t>
      </w:r>
      <w:r w:rsidR="00CD6B87">
        <w:rPr>
          <w:rFonts w:hint="cs"/>
          <w:rtl/>
        </w:rPr>
        <w:t>ٍ</w:t>
      </w:r>
      <w:r w:rsidRPr="00AB7B7C">
        <w:rPr>
          <w:rFonts w:hint="cs"/>
          <w:rtl/>
        </w:rPr>
        <w:t xml:space="preserve"> بأ</w:t>
      </w:r>
      <w:r w:rsidR="00CD6B87">
        <w:rPr>
          <w:rFonts w:hint="cs"/>
          <w:rtl/>
        </w:rPr>
        <w:t>ُ</w:t>
      </w:r>
      <w:r w:rsidRPr="00AB7B7C">
        <w:rPr>
          <w:rFonts w:hint="cs"/>
          <w:rtl/>
        </w:rPr>
        <w:t>م</w:t>
      </w:r>
      <w:r w:rsidR="00CD6B87">
        <w:rPr>
          <w:rFonts w:hint="cs"/>
          <w:rtl/>
        </w:rPr>
        <w:t>َّ</w:t>
      </w:r>
      <w:r w:rsidRPr="00AB7B7C">
        <w:rPr>
          <w:rFonts w:hint="cs"/>
          <w:rtl/>
        </w:rPr>
        <w:t>ة هذا شأن أعلمها. كبرت كلمة</w:t>
      </w:r>
      <w:r w:rsidR="00CD6B87">
        <w:rPr>
          <w:rFonts w:hint="cs"/>
          <w:rtl/>
        </w:rPr>
        <w:t>ً</w:t>
      </w:r>
      <w:r w:rsidRPr="00AB7B7C">
        <w:rPr>
          <w:rFonts w:hint="cs"/>
          <w:rtl/>
        </w:rPr>
        <w:t xml:space="preserve"> تخرج من أفواههم إن يقولون</w:t>
      </w:r>
      <w:r w:rsidR="002D3F8C">
        <w:rPr>
          <w:rFonts w:hint="cs"/>
          <w:rtl/>
        </w:rPr>
        <w:t xml:space="preserve"> إلّا </w:t>
      </w:r>
      <w:r w:rsidRPr="00AB7B7C">
        <w:rPr>
          <w:rFonts w:hint="cs"/>
          <w:rtl/>
        </w:rPr>
        <w:t>كذبا</w:t>
      </w:r>
      <w:r w:rsidR="00CD6B87">
        <w:rPr>
          <w:rFonts w:hint="cs"/>
          <w:rtl/>
        </w:rPr>
        <w:t>ً</w:t>
      </w:r>
      <w:r w:rsidRPr="00AB7B7C">
        <w:rPr>
          <w:rFonts w:hint="cs"/>
          <w:rtl/>
        </w:rPr>
        <w:t xml:space="preserve">. </w:t>
      </w:r>
    </w:p>
    <w:p w:rsidR="0026644B" w:rsidRPr="00AB7B7C" w:rsidRDefault="0026644B" w:rsidP="00D80640">
      <w:pPr>
        <w:pStyle w:val="libCenterBold1"/>
        <w:rPr>
          <w:rtl/>
        </w:rPr>
      </w:pPr>
      <w:bookmarkStart w:id="31" w:name="37"/>
      <w:r w:rsidRPr="00AB7B7C">
        <w:rPr>
          <w:rFonts w:hint="cs"/>
          <w:rtl/>
        </w:rPr>
        <w:t>3</w:t>
      </w:r>
      <w:bookmarkEnd w:id="31"/>
    </w:p>
    <w:p w:rsidR="001908EB" w:rsidRDefault="0026644B" w:rsidP="00D80640">
      <w:pPr>
        <w:pStyle w:val="libCenterBold1"/>
        <w:rPr>
          <w:rtl/>
        </w:rPr>
      </w:pPr>
      <w:r w:rsidRPr="00AB7B7C">
        <w:rPr>
          <w:rFonts w:hint="cs"/>
          <w:rtl/>
        </w:rPr>
        <w:t>جهل الخليفة بكتاب الله</w:t>
      </w:r>
    </w:p>
    <w:p w:rsidR="001908EB" w:rsidRDefault="0026644B" w:rsidP="00CD6B87">
      <w:pPr>
        <w:pStyle w:val="libNormal"/>
        <w:rPr>
          <w:rtl/>
        </w:rPr>
      </w:pPr>
      <w:r w:rsidRPr="00AB7B7C">
        <w:rPr>
          <w:rFonts w:hint="cs"/>
          <w:rtl/>
        </w:rPr>
        <w:t xml:space="preserve">أخرج الحافظان </w:t>
      </w:r>
      <w:r w:rsidR="00CD6B87">
        <w:rPr>
          <w:rFonts w:hint="cs"/>
          <w:rtl/>
        </w:rPr>
        <w:t>إ</w:t>
      </w:r>
      <w:r w:rsidRPr="00AB7B7C">
        <w:rPr>
          <w:rFonts w:hint="cs"/>
          <w:rtl/>
        </w:rPr>
        <w:t>بن أبي حاتم والبيهقي عن الدئلي</w:t>
      </w:r>
      <w:r w:rsidR="002A5C48">
        <w:rPr>
          <w:rFonts w:hint="cs"/>
          <w:rtl/>
        </w:rPr>
        <w:t>:</w:t>
      </w:r>
      <w:r w:rsidRPr="00AB7B7C">
        <w:rPr>
          <w:rFonts w:hint="cs"/>
          <w:rtl/>
        </w:rPr>
        <w:t xml:space="preserve"> أن</w:t>
      </w:r>
      <w:r w:rsidR="00CD6B87">
        <w:rPr>
          <w:rFonts w:hint="cs"/>
          <w:rtl/>
        </w:rPr>
        <w:t>َّ</w:t>
      </w:r>
      <w:r w:rsidRPr="00AB7B7C">
        <w:rPr>
          <w:rFonts w:hint="cs"/>
          <w:rtl/>
        </w:rPr>
        <w:t xml:space="preserve"> عمر بن الخطاب ر</w:t>
      </w:r>
      <w:r w:rsidR="00CD6B87">
        <w:rPr>
          <w:rFonts w:hint="cs"/>
          <w:rtl/>
        </w:rPr>
        <w:t>ُ</w:t>
      </w:r>
      <w:r w:rsidRPr="00AB7B7C">
        <w:rPr>
          <w:rFonts w:hint="cs"/>
          <w:rtl/>
        </w:rPr>
        <w:t>فعت إليه امرأة ولدت لست</w:t>
      </w:r>
      <w:r w:rsidR="00CD6B87">
        <w:rPr>
          <w:rFonts w:hint="cs"/>
          <w:rtl/>
        </w:rPr>
        <w:t>َّ</w:t>
      </w:r>
      <w:r w:rsidRPr="00AB7B7C">
        <w:rPr>
          <w:rFonts w:hint="cs"/>
          <w:rtl/>
        </w:rPr>
        <w:t>ة فهم</w:t>
      </w:r>
      <w:r w:rsidR="00CD6B87">
        <w:rPr>
          <w:rFonts w:hint="cs"/>
          <w:rtl/>
        </w:rPr>
        <w:t>َّ</w:t>
      </w:r>
      <w:r w:rsidRPr="00AB7B7C">
        <w:rPr>
          <w:rFonts w:hint="cs"/>
          <w:rtl/>
        </w:rPr>
        <w:t xml:space="preserve"> برجمها</w:t>
      </w:r>
      <w:r w:rsidR="002A5C48">
        <w:rPr>
          <w:rFonts w:hint="cs"/>
          <w:rtl/>
        </w:rPr>
        <w:t>،</w:t>
      </w:r>
      <w:r w:rsidRPr="00AB7B7C">
        <w:rPr>
          <w:rFonts w:hint="cs"/>
          <w:rtl/>
        </w:rPr>
        <w:t xml:space="preserve"> فبلغ ذلك علي</w:t>
      </w:r>
      <w:r w:rsidR="00CD6B87">
        <w:rPr>
          <w:rFonts w:hint="cs"/>
          <w:rtl/>
        </w:rPr>
        <w:t>ّ</w:t>
      </w:r>
      <w:r w:rsidRPr="00AB7B7C">
        <w:rPr>
          <w:rFonts w:hint="cs"/>
          <w:rtl/>
        </w:rPr>
        <w:t>ا</w:t>
      </w:r>
      <w:r w:rsidR="00CD6B87">
        <w:rPr>
          <w:rFonts w:hint="cs"/>
          <w:rtl/>
        </w:rPr>
        <w:t>ً</w:t>
      </w:r>
      <w:r w:rsidRPr="00AB7B7C">
        <w:rPr>
          <w:rFonts w:hint="cs"/>
          <w:rtl/>
        </w:rPr>
        <w:t xml:space="preserve"> فقال</w:t>
      </w:r>
      <w:r w:rsidR="002A5C48">
        <w:rPr>
          <w:rFonts w:hint="cs"/>
          <w:rtl/>
        </w:rPr>
        <w:t>:</w:t>
      </w:r>
      <w:r w:rsidRPr="00AB7B7C">
        <w:rPr>
          <w:rFonts w:hint="cs"/>
          <w:rtl/>
        </w:rPr>
        <w:t xml:space="preserve"> ليس عليها رجم</w:t>
      </w:r>
      <w:r w:rsidR="00CD6B87">
        <w:rPr>
          <w:rFonts w:hint="cs"/>
          <w:rtl/>
        </w:rPr>
        <w:t>ٌ</w:t>
      </w:r>
      <w:r w:rsidRPr="00AB7B7C">
        <w:rPr>
          <w:rFonts w:hint="cs"/>
          <w:rtl/>
        </w:rPr>
        <w:t>. فبلغ ذلك عمر رضي الله عنه فأرسل إليه فسأله فقال</w:t>
      </w:r>
      <w:r w:rsidR="002A5C48">
        <w:rPr>
          <w:rFonts w:hint="cs"/>
          <w:rtl/>
        </w:rPr>
        <w:t>:</w:t>
      </w:r>
      <w:r w:rsidRPr="00AB7B7C">
        <w:rPr>
          <w:rFonts w:hint="cs"/>
          <w:rtl/>
        </w:rPr>
        <w:t xml:space="preserve"> قال الله تعالى</w:t>
      </w:r>
      <w:r w:rsidR="002A5C48">
        <w:rPr>
          <w:rFonts w:hint="cs"/>
          <w:rtl/>
        </w:rPr>
        <w:t>:</w:t>
      </w:r>
      <w:r w:rsidRPr="00AB7B7C">
        <w:rPr>
          <w:rFonts w:hint="cs"/>
          <w:rtl/>
        </w:rPr>
        <w:t xml:space="preserve"> </w:t>
      </w:r>
      <w:r w:rsidR="00CD6B87" w:rsidRPr="00CD6B87">
        <w:rPr>
          <w:rStyle w:val="libAlaemChar"/>
          <w:rFonts w:hint="cs"/>
          <w:rtl/>
        </w:rPr>
        <w:t>(</w:t>
      </w:r>
      <w:r w:rsidRPr="0026644B">
        <w:rPr>
          <w:rStyle w:val="libAieChar"/>
          <w:rFonts w:hint="cs"/>
          <w:rtl/>
        </w:rPr>
        <w:t>وَالْوَالِدَاتُ يُرْضِعْنَ أَوْلاَدَهُنّ حَوْلَيْنِ كَامِلَيْنِ</w:t>
      </w:r>
      <w:r w:rsidR="00CD6B87" w:rsidRPr="00CD6B87">
        <w:rPr>
          <w:rStyle w:val="libAlaemChar"/>
          <w:rFonts w:hint="cs"/>
          <w:rtl/>
        </w:rPr>
        <w:t>)</w:t>
      </w:r>
      <w:r w:rsidRPr="00AB7B7C">
        <w:rPr>
          <w:rFonts w:hint="cs"/>
          <w:rtl/>
        </w:rPr>
        <w:t>. وقال</w:t>
      </w:r>
      <w:r w:rsidR="002A5C48">
        <w:rPr>
          <w:rFonts w:hint="cs"/>
          <w:rtl/>
        </w:rPr>
        <w:t>:</w:t>
      </w:r>
      <w:r w:rsidRPr="00AB7B7C">
        <w:rPr>
          <w:rFonts w:hint="cs"/>
          <w:rtl/>
        </w:rPr>
        <w:t xml:space="preserve"> </w:t>
      </w:r>
      <w:r w:rsidR="00CD6B87" w:rsidRPr="00CD6B87">
        <w:rPr>
          <w:rStyle w:val="libAlaemChar"/>
          <w:rFonts w:hint="cs"/>
          <w:rtl/>
        </w:rPr>
        <w:t>(</w:t>
      </w:r>
      <w:r w:rsidRPr="0026644B">
        <w:rPr>
          <w:rStyle w:val="libAieChar"/>
          <w:rFonts w:hint="cs"/>
          <w:rtl/>
        </w:rPr>
        <w:t>وَحَمْلُهُ وَفِصَالُهُ ثَلاَثُونَ شَهْراً</w:t>
      </w:r>
      <w:r w:rsidR="00CD6B87" w:rsidRPr="00CD6B87">
        <w:rPr>
          <w:rStyle w:val="libAlaemChar"/>
          <w:rFonts w:hint="cs"/>
          <w:rtl/>
        </w:rPr>
        <w:t>)</w:t>
      </w:r>
      <w:r w:rsidRPr="00AB7B7C">
        <w:rPr>
          <w:rFonts w:hint="cs"/>
          <w:rtl/>
        </w:rPr>
        <w:t xml:space="preserve"> فست</w:t>
      </w:r>
      <w:r w:rsidR="00CD6B87">
        <w:rPr>
          <w:rFonts w:hint="cs"/>
          <w:rtl/>
        </w:rPr>
        <w:t>َّ</w:t>
      </w:r>
      <w:r w:rsidRPr="00AB7B7C">
        <w:rPr>
          <w:rFonts w:hint="cs"/>
          <w:rtl/>
        </w:rPr>
        <w:t>ة أشهر حمله وحولين فذلك ثلاثون شهرا</w:t>
      </w:r>
      <w:r w:rsidR="00CD6B87">
        <w:rPr>
          <w:rFonts w:hint="cs"/>
          <w:rtl/>
        </w:rPr>
        <w:t>ً</w:t>
      </w:r>
      <w:r w:rsidRPr="00AB7B7C">
        <w:rPr>
          <w:rFonts w:hint="cs"/>
          <w:rtl/>
        </w:rPr>
        <w:t>. فخل</w:t>
      </w:r>
      <w:r w:rsidR="00CD6B87">
        <w:rPr>
          <w:rFonts w:hint="cs"/>
          <w:rtl/>
        </w:rPr>
        <w:t>ّ</w:t>
      </w:r>
      <w:r w:rsidRPr="00AB7B7C">
        <w:rPr>
          <w:rFonts w:hint="cs"/>
          <w:rtl/>
        </w:rPr>
        <w:t xml:space="preserve">ى عنها. </w:t>
      </w:r>
    </w:p>
    <w:p w:rsidR="001908EB" w:rsidRDefault="0026644B" w:rsidP="00CD6B87">
      <w:pPr>
        <w:pStyle w:val="libNormal"/>
        <w:rPr>
          <w:rtl/>
        </w:rPr>
      </w:pPr>
      <w:r w:rsidRPr="00AB7B7C">
        <w:rPr>
          <w:rFonts w:hint="cs"/>
          <w:rtl/>
        </w:rPr>
        <w:t>وفي لفظ النيسابوري والحافظ الكنجي</w:t>
      </w:r>
      <w:r w:rsidR="002A5C48">
        <w:rPr>
          <w:rFonts w:hint="cs"/>
          <w:rtl/>
        </w:rPr>
        <w:t>:</w:t>
      </w:r>
      <w:r w:rsidRPr="00AB7B7C">
        <w:rPr>
          <w:rFonts w:hint="cs"/>
          <w:rtl/>
        </w:rPr>
        <w:t xml:space="preserve"> فصد</w:t>
      </w:r>
      <w:r w:rsidR="00CD6B87">
        <w:rPr>
          <w:rFonts w:hint="cs"/>
          <w:rtl/>
        </w:rPr>
        <w:t>َّ</w:t>
      </w:r>
      <w:r w:rsidRPr="00AB7B7C">
        <w:rPr>
          <w:rFonts w:hint="cs"/>
          <w:rtl/>
        </w:rPr>
        <w:t>قه عمر وقال</w:t>
      </w:r>
      <w:r w:rsidR="002A5C48">
        <w:rPr>
          <w:rFonts w:hint="cs"/>
          <w:rtl/>
        </w:rPr>
        <w:t>:</w:t>
      </w:r>
      <w:r w:rsidRPr="00AB7B7C">
        <w:rPr>
          <w:rFonts w:hint="cs"/>
          <w:rtl/>
        </w:rPr>
        <w:t xml:space="preserve"> لولا علي</w:t>
      </w:r>
      <w:r w:rsidR="00CD6B87">
        <w:rPr>
          <w:rFonts w:hint="cs"/>
          <w:rtl/>
        </w:rPr>
        <w:t>ٌّ</w:t>
      </w:r>
      <w:r w:rsidRPr="00AB7B7C">
        <w:rPr>
          <w:rFonts w:hint="cs"/>
          <w:rtl/>
        </w:rPr>
        <w:t xml:space="preserve"> لهلك عمر. وفي لفظ سبط </w:t>
      </w:r>
      <w:r w:rsidR="00CD6B87">
        <w:rPr>
          <w:rFonts w:hint="cs"/>
          <w:rtl/>
        </w:rPr>
        <w:t>إ</w:t>
      </w:r>
      <w:r w:rsidRPr="00AB7B7C">
        <w:rPr>
          <w:rFonts w:hint="cs"/>
          <w:rtl/>
        </w:rPr>
        <w:t>بن الجوزي</w:t>
      </w:r>
      <w:r w:rsidR="002A5C48">
        <w:rPr>
          <w:rFonts w:hint="cs"/>
          <w:rtl/>
        </w:rPr>
        <w:t>:</w:t>
      </w:r>
      <w:r w:rsidRPr="00AB7B7C">
        <w:rPr>
          <w:rFonts w:hint="cs"/>
          <w:rtl/>
        </w:rPr>
        <w:t xml:space="preserve"> فخل</w:t>
      </w:r>
      <w:r w:rsidR="00CD6B87">
        <w:rPr>
          <w:rFonts w:hint="cs"/>
          <w:rtl/>
        </w:rPr>
        <w:t>ّ</w:t>
      </w:r>
      <w:r w:rsidRPr="00AB7B7C">
        <w:rPr>
          <w:rFonts w:hint="cs"/>
          <w:rtl/>
        </w:rPr>
        <w:t>ى وقال</w:t>
      </w:r>
      <w:r w:rsidR="002A5C48">
        <w:rPr>
          <w:rFonts w:hint="cs"/>
          <w:rtl/>
        </w:rPr>
        <w:t>:</w:t>
      </w:r>
      <w:r w:rsidRPr="00AB7B7C">
        <w:rPr>
          <w:rFonts w:hint="cs"/>
          <w:rtl/>
        </w:rPr>
        <w:t xml:space="preserve"> أللهم</w:t>
      </w:r>
      <w:r w:rsidR="00CD6B87">
        <w:rPr>
          <w:rFonts w:hint="cs"/>
          <w:rtl/>
        </w:rPr>
        <w:t>َّ</w:t>
      </w:r>
      <w:r w:rsidRPr="00AB7B7C">
        <w:rPr>
          <w:rFonts w:hint="cs"/>
          <w:rtl/>
        </w:rPr>
        <w:t xml:space="preserve"> لا تبقني لمعضلة ليس لها </w:t>
      </w:r>
      <w:r w:rsidR="00CD6B87">
        <w:rPr>
          <w:rFonts w:hint="cs"/>
          <w:rtl/>
        </w:rPr>
        <w:t>إ</w:t>
      </w:r>
      <w:r w:rsidRPr="00AB7B7C">
        <w:rPr>
          <w:rFonts w:hint="cs"/>
          <w:rtl/>
        </w:rPr>
        <w:t xml:space="preserve">بن أبي طالب. </w:t>
      </w:r>
    </w:p>
    <w:p w:rsidR="001908EB" w:rsidRPr="00D80640" w:rsidRDefault="0026644B" w:rsidP="00A14D88">
      <w:pPr>
        <w:pStyle w:val="libBold1"/>
        <w:rPr>
          <w:rtl/>
        </w:rPr>
      </w:pPr>
      <w:bookmarkStart w:id="32" w:name="38"/>
      <w:r w:rsidRPr="00D80640">
        <w:rPr>
          <w:rFonts w:hint="cs"/>
          <w:rtl/>
        </w:rPr>
        <w:t>صورة أخرى</w:t>
      </w:r>
      <w:r w:rsidR="002A5C48" w:rsidRPr="00D80640">
        <w:rPr>
          <w:rFonts w:hint="cs"/>
          <w:rtl/>
        </w:rPr>
        <w:t>:</w:t>
      </w:r>
      <w:bookmarkEnd w:id="32"/>
      <w:r w:rsidRPr="00D80640">
        <w:rPr>
          <w:rFonts w:hint="cs"/>
          <w:rtl/>
        </w:rPr>
        <w:t xml:space="preserve"> </w:t>
      </w:r>
    </w:p>
    <w:p w:rsidR="001908EB" w:rsidRDefault="0026644B" w:rsidP="00CD6B87">
      <w:pPr>
        <w:pStyle w:val="libNormal"/>
        <w:rPr>
          <w:rtl/>
        </w:rPr>
      </w:pPr>
      <w:r w:rsidRPr="00AB7B7C">
        <w:rPr>
          <w:rFonts w:hint="cs"/>
          <w:rtl/>
        </w:rPr>
        <w:t>أخرج الحافظ عبد الرز</w:t>
      </w:r>
      <w:r w:rsidR="00CD6B87">
        <w:rPr>
          <w:rFonts w:hint="cs"/>
          <w:rtl/>
        </w:rPr>
        <w:t>ّ</w:t>
      </w:r>
      <w:r w:rsidRPr="00AB7B7C">
        <w:rPr>
          <w:rFonts w:hint="cs"/>
          <w:rtl/>
        </w:rPr>
        <w:t>اق وعبد بن حميد و</w:t>
      </w:r>
      <w:r w:rsidR="00CD6B87">
        <w:rPr>
          <w:rFonts w:hint="cs"/>
          <w:rtl/>
        </w:rPr>
        <w:t>إ</w:t>
      </w:r>
      <w:r w:rsidRPr="00AB7B7C">
        <w:rPr>
          <w:rFonts w:hint="cs"/>
          <w:rtl/>
        </w:rPr>
        <w:t>بن المنذر بإسنادهم عن الدئلي قال</w:t>
      </w:r>
      <w:r w:rsidR="002A5C48">
        <w:rPr>
          <w:rFonts w:hint="cs"/>
          <w:rtl/>
        </w:rPr>
        <w:t>:</w:t>
      </w:r>
      <w:r w:rsidRPr="00AB7B7C">
        <w:rPr>
          <w:rFonts w:hint="cs"/>
          <w:rtl/>
        </w:rPr>
        <w:t xml:space="preserve"> رفع إلى عمر امرأة ولدت لست</w:t>
      </w:r>
      <w:r w:rsidR="00CD6B87">
        <w:rPr>
          <w:rFonts w:hint="cs"/>
          <w:rtl/>
        </w:rPr>
        <w:t>َّ</w:t>
      </w:r>
      <w:r w:rsidRPr="00AB7B7C">
        <w:rPr>
          <w:rFonts w:hint="cs"/>
          <w:rtl/>
        </w:rPr>
        <w:t>ة أشهر فأراد عمر أن يرجمها فجاءت أختها إلى علي</w:t>
      </w:r>
      <w:r w:rsidR="00CD6B87">
        <w:rPr>
          <w:rFonts w:hint="cs"/>
          <w:rtl/>
        </w:rPr>
        <w:t>ِّ</w:t>
      </w:r>
      <w:r w:rsidRPr="00AB7B7C">
        <w:rPr>
          <w:rFonts w:hint="cs"/>
          <w:rtl/>
        </w:rPr>
        <w:t xml:space="preserve"> بن أبي طالب فقالت</w:t>
      </w:r>
      <w:r w:rsidR="002A5C48">
        <w:rPr>
          <w:rFonts w:hint="cs"/>
          <w:rtl/>
        </w:rPr>
        <w:t>:</w:t>
      </w:r>
      <w:r w:rsidRPr="00AB7B7C">
        <w:rPr>
          <w:rFonts w:hint="cs"/>
          <w:rtl/>
        </w:rPr>
        <w:t xml:space="preserve"> إن</w:t>
      </w:r>
      <w:r w:rsidR="00CD6B87">
        <w:rPr>
          <w:rFonts w:hint="cs"/>
          <w:rtl/>
        </w:rPr>
        <w:t>َّ</w:t>
      </w:r>
      <w:r w:rsidRPr="00AB7B7C">
        <w:rPr>
          <w:rFonts w:hint="cs"/>
          <w:rtl/>
        </w:rPr>
        <w:t xml:space="preserve"> عمر يرجم أ</w:t>
      </w:r>
      <w:r w:rsidR="00CD6B87">
        <w:rPr>
          <w:rFonts w:hint="cs"/>
          <w:rtl/>
        </w:rPr>
        <w:t>ُ</w:t>
      </w:r>
      <w:r w:rsidRPr="00AB7B7C">
        <w:rPr>
          <w:rFonts w:hint="cs"/>
          <w:rtl/>
        </w:rPr>
        <w:t>ختي فأنشدك الله إن كنت تعلم أن</w:t>
      </w:r>
      <w:r w:rsidR="00CD6B87">
        <w:rPr>
          <w:rFonts w:hint="cs"/>
          <w:rtl/>
        </w:rPr>
        <w:t>َّ</w:t>
      </w:r>
      <w:r w:rsidRPr="00AB7B7C">
        <w:rPr>
          <w:rFonts w:hint="cs"/>
          <w:rtl/>
        </w:rPr>
        <w:t xml:space="preserve"> لها عذرا</w:t>
      </w:r>
      <w:r w:rsidR="00CD6B87">
        <w:rPr>
          <w:rFonts w:hint="cs"/>
          <w:rtl/>
        </w:rPr>
        <w:t>ً</w:t>
      </w:r>
      <w:r w:rsidRPr="00AB7B7C">
        <w:rPr>
          <w:rFonts w:hint="cs"/>
          <w:rtl/>
        </w:rPr>
        <w:t xml:space="preserve"> لما أخبرتني به فقال علي</w:t>
      </w:r>
      <w:r w:rsidR="00CD6B87">
        <w:rPr>
          <w:rFonts w:hint="cs"/>
          <w:rtl/>
        </w:rPr>
        <w:t>ٌّ</w:t>
      </w:r>
      <w:r w:rsidR="002A5C48">
        <w:rPr>
          <w:rFonts w:hint="cs"/>
          <w:rtl/>
        </w:rPr>
        <w:t>:</w:t>
      </w:r>
      <w:r w:rsidRPr="00AB7B7C">
        <w:rPr>
          <w:rFonts w:hint="cs"/>
          <w:rtl/>
        </w:rPr>
        <w:t xml:space="preserve"> إن</w:t>
      </w:r>
      <w:r w:rsidR="00CD6B87">
        <w:rPr>
          <w:rFonts w:hint="cs"/>
          <w:rtl/>
        </w:rPr>
        <w:t>َّ</w:t>
      </w:r>
      <w:r w:rsidRPr="00AB7B7C">
        <w:rPr>
          <w:rFonts w:hint="cs"/>
          <w:rtl/>
        </w:rPr>
        <w:t xml:space="preserve"> لها عذرا</w:t>
      </w:r>
      <w:r w:rsidR="00CD6B87">
        <w:rPr>
          <w:rFonts w:hint="cs"/>
          <w:rtl/>
        </w:rPr>
        <w:t>ً</w:t>
      </w:r>
      <w:r w:rsidRPr="00AB7B7C">
        <w:rPr>
          <w:rFonts w:hint="cs"/>
          <w:rtl/>
        </w:rPr>
        <w:t xml:space="preserve"> فكب</w:t>
      </w:r>
      <w:r w:rsidR="00CD6B87">
        <w:rPr>
          <w:rFonts w:hint="cs"/>
          <w:rtl/>
        </w:rPr>
        <w:t>ّ</w:t>
      </w:r>
      <w:r w:rsidRPr="00AB7B7C">
        <w:rPr>
          <w:rFonts w:hint="cs"/>
          <w:rtl/>
        </w:rPr>
        <w:t>رت تكبيرة</w:t>
      </w:r>
      <w:r w:rsidR="00CD6B87">
        <w:rPr>
          <w:rFonts w:hint="cs"/>
          <w:rtl/>
        </w:rPr>
        <w:t>ً</w:t>
      </w:r>
      <w:r w:rsidRPr="00AB7B7C">
        <w:rPr>
          <w:rFonts w:hint="cs"/>
          <w:rtl/>
        </w:rPr>
        <w:t xml:space="preserve"> سمعها عمر وم</w:t>
      </w:r>
      <w:r w:rsidR="00CD6B87">
        <w:rPr>
          <w:rFonts w:hint="cs"/>
          <w:rtl/>
        </w:rPr>
        <w:t>َ</w:t>
      </w:r>
      <w:r w:rsidRPr="00AB7B7C">
        <w:rPr>
          <w:rFonts w:hint="cs"/>
          <w:rtl/>
        </w:rPr>
        <w:t>ن عنده فانطلقت إلى عمر فقالت</w:t>
      </w:r>
      <w:r w:rsidR="002A5C48">
        <w:rPr>
          <w:rFonts w:hint="cs"/>
          <w:rtl/>
        </w:rPr>
        <w:t>:</w:t>
      </w:r>
      <w:r w:rsidRPr="00AB7B7C">
        <w:rPr>
          <w:rFonts w:hint="cs"/>
          <w:rtl/>
        </w:rPr>
        <w:t xml:space="preserve"> إن</w:t>
      </w:r>
      <w:r w:rsidR="00CD6B87">
        <w:rPr>
          <w:rFonts w:hint="cs"/>
          <w:rtl/>
        </w:rPr>
        <w:t>َّ</w:t>
      </w:r>
      <w:r w:rsidRPr="00AB7B7C">
        <w:rPr>
          <w:rFonts w:hint="cs"/>
          <w:rtl/>
        </w:rPr>
        <w:t xml:space="preserve"> علي</w:t>
      </w:r>
      <w:r w:rsidR="00CD6B87">
        <w:rPr>
          <w:rFonts w:hint="cs"/>
          <w:rtl/>
        </w:rPr>
        <w:t>ّ</w:t>
      </w:r>
      <w:r w:rsidRPr="00AB7B7C">
        <w:rPr>
          <w:rFonts w:hint="cs"/>
          <w:rtl/>
        </w:rPr>
        <w:t>ا</w:t>
      </w:r>
      <w:r w:rsidR="00CD6B87">
        <w:rPr>
          <w:rFonts w:hint="cs"/>
          <w:rtl/>
        </w:rPr>
        <w:t>ً</w:t>
      </w:r>
      <w:r w:rsidRPr="00AB7B7C">
        <w:rPr>
          <w:rFonts w:hint="cs"/>
          <w:rtl/>
        </w:rPr>
        <w:t xml:space="preserve"> زعم أن</w:t>
      </w:r>
      <w:r w:rsidR="00CD6B87">
        <w:rPr>
          <w:rFonts w:hint="cs"/>
          <w:rtl/>
        </w:rPr>
        <w:t>َّ</w:t>
      </w:r>
      <w:r w:rsidRPr="00AB7B7C">
        <w:rPr>
          <w:rFonts w:hint="cs"/>
          <w:rtl/>
        </w:rPr>
        <w:t xml:space="preserve"> لأ</w:t>
      </w:r>
      <w:r w:rsidR="00CD6B87">
        <w:rPr>
          <w:rFonts w:hint="cs"/>
          <w:rtl/>
        </w:rPr>
        <w:t>ُ</w:t>
      </w:r>
      <w:r w:rsidRPr="00AB7B7C">
        <w:rPr>
          <w:rFonts w:hint="cs"/>
          <w:rtl/>
        </w:rPr>
        <w:t>ختي عذرا</w:t>
      </w:r>
      <w:r w:rsidR="00CD6B87">
        <w:rPr>
          <w:rFonts w:hint="cs"/>
          <w:rtl/>
        </w:rPr>
        <w:t>ً</w:t>
      </w:r>
      <w:r w:rsidRPr="00AB7B7C">
        <w:rPr>
          <w:rFonts w:hint="cs"/>
          <w:rtl/>
        </w:rPr>
        <w:t xml:space="preserve"> فأرسل عمر إلى علي</w:t>
      </w:r>
      <w:r w:rsidR="00CD6B87">
        <w:rPr>
          <w:rFonts w:hint="cs"/>
          <w:rtl/>
        </w:rPr>
        <w:t>ّ</w:t>
      </w:r>
      <w:r w:rsidRPr="00AB7B7C">
        <w:rPr>
          <w:rFonts w:hint="cs"/>
          <w:rtl/>
        </w:rPr>
        <w:t xml:space="preserve"> ما عذرها</w:t>
      </w:r>
      <w:r w:rsidR="00E7610E">
        <w:rPr>
          <w:rFonts w:hint="cs"/>
          <w:rtl/>
        </w:rPr>
        <w:t>؟</w:t>
      </w:r>
      <w:r w:rsidRPr="00AB7B7C">
        <w:rPr>
          <w:rFonts w:hint="cs"/>
          <w:rtl/>
        </w:rPr>
        <w:t xml:space="preserve"> قال</w:t>
      </w:r>
      <w:r w:rsidR="002A5C48">
        <w:rPr>
          <w:rFonts w:hint="cs"/>
          <w:rtl/>
        </w:rPr>
        <w:t>:</w:t>
      </w:r>
      <w:r w:rsidRPr="00AB7B7C">
        <w:rPr>
          <w:rFonts w:hint="cs"/>
          <w:rtl/>
        </w:rPr>
        <w:t xml:space="preserve"> إن</w:t>
      </w:r>
      <w:r w:rsidR="00CD6B87">
        <w:rPr>
          <w:rFonts w:hint="cs"/>
          <w:rtl/>
        </w:rPr>
        <w:t>َّ</w:t>
      </w:r>
      <w:r w:rsidRPr="00AB7B7C">
        <w:rPr>
          <w:rFonts w:hint="cs"/>
          <w:rtl/>
        </w:rPr>
        <w:t xml:space="preserve"> الله يقول</w:t>
      </w:r>
      <w:r w:rsidR="002A5C48">
        <w:rPr>
          <w:rFonts w:hint="cs"/>
          <w:rtl/>
        </w:rPr>
        <w:t>:</w:t>
      </w:r>
      <w:r w:rsidRPr="00AB7B7C">
        <w:rPr>
          <w:rFonts w:hint="cs"/>
          <w:rtl/>
        </w:rPr>
        <w:t xml:space="preserve"> </w:t>
      </w:r>
      <w:r w:rsidR="00CD6B87" w:rsidRPr="00CD6B87">
        <w:rPr>
          <w:rStyle w:val="libAlaemChar"/>
          <w:rFonts w:hint="cs"/>
          <w:rtl/>
        </w:rPr>
        <w:t>(</w:t>
      </w:r>
      <w:r w:rsidRPr="00D80640">
        <w:rPr>
          <w:rStyle w:val="libAieChar"/>
          <w:rFonts w:hint="cs"/>
          <w:rtl/>
        </w:rPr>
        <w:t>وَالْوَالِدَاتُ يُرْضِعْنَ أَوْلاَدَهُنّ حَوْلَيْنِ كَامِلَيْنِ</w:t>
      </w:r>
      <w:r w:rsidR="00CD6B87" w:rsidRPr="00CD6B87">
        <w:rPr>
          <w:rStyle w:val="libAlaemChar"/>
          <w:rFonts w:hint="cs"/>
          <w:rtl/>
        </w:rPr>
        <w:t>)</w:t>
      </w:r>
      <w:r w:rsidRPr="00AB7B7C">
        <w:rPr>
          <w:rFonts w:hint="cs"/>
          <w:rtl/>
        </w:rPr>
        <w:t>. فقال</w:t>
      </w:r>
      <w:r w:rsidR="002A5C48">
        <w:rPr>
          <w:rFonts w:hint="cs"/>
          <w:rtl/>
        </w:rPr>
        <w:t>:</w:t>
      </w:r>
      <w:r w:rsidRPr="00AB7B7C">
        <w:rPr>
          <w:rFonts w:hint="cs"/>
          <w:rtl/>
        </w:rPr>
        <w:t xml:space="preserve"> </w:t>
      </w:r>
      <w:r w:rsidR="00CD6B87" w:rsidRPr="00CD6B87">
        <w:rPr>
          <w:rStyle w:val="libAlaemChar"/>
          <w:rFonts w:hint="cs"/>
          <w:rtl/>
        </w:rPr>
        <w:t>(</w:t>
      </w:r>
      <w:r w:rsidRPr="00D80640">
        <w:rPr>
          <w:rStyle w:val="libAieChar"/>
          <w:rFonts w:hint="cs"/>
          <w:rtl/>
        </w:rPr>
        <w:t>وَحَمْلُهُ وَفِصَالُهُ ثَلاَثُونَ شَهْراً</w:t>
      </w:r>
      <w:r w:rsidR="00CD6B87" w:rsidRPr="00CD6B87">
        <w:rPr>
          <w:rStyle w:val="libAlaemChar"/>
          <w:rFonts w:hint="cs"/>
          <w:rtl/>
        </w:rPr>
        <w:t>)</w:t>
      </w:r>
      <w:r w:rsidRPr="00AB7B7C">
        <w:rPr>
          <w:rFonts w:hint="cs"/>
          <w:rtl/>
        </w:rPr>
        <w:t>. وقال</w:t>
      </w:r>
      <w:r w:rsidR="002A5C48">
        <w:rPr>
          <w:rFonts w:hint="cs"/>
          <w:rtl/>
        </w:rPr>
        <w:t>:</w:t>
      </w:r>
      <w:r w:rsidRPr="00AB7B7C">
        <w:rPr>
          <w:rFonts w:hint="cs"/>
          <w:rtl/>
        </w:rPr>
        <w:t xml:space="preserve"> </w:t>
      </w:r>
      <w:r w:rsidR="00CD6B87" w:rsidRPr="00CD6B87">
        <w:rPr>
          <w:rStyle w:val="libAlaemChar"/>
          <w:rFonts w:hint="cs"/>
          <w:rtl/>
        </w:rPr>
        <w:t>(</w:t>
      </w:r>
      <w:r w:rsidRPr="00D80640">
        <w:rPr>
          <w:rStyle w:val="libAieChar"/>
          <w:rFonts w:hint="cs"/>
          <w:rtl/>
        </w:rPr>
        <w:t>وَفِصَالُهُ فِي عَامَيْنِ</w:t>
      </w:r>
      <w:r w:rsidR="00CD6B87" w:rsidRPr="00CD6B87">
        <w:rPr>
          <w:rStyle w:val="libAlaemChar"/>
          <w:rFonts w:hint="cs"/>
          <w:rtl/>
        </w:rPr>
        <w:t>)</w:t>
      </w:r>
      <w:r w:rsidRPr="00AB7B7C">
        <w:rPr>
          <w:rFonts w:hint="cs"/>
          <w:rtl/>
        </w:rPr>
        <w:t>. وكان الحمل هنا ست</w:t>
      </w:r>
      <w:r w:rsidR="00CD6B87">
        <w:rPr>
          <w:rFonts w:hint="cs"/>
          <w:rtl/>
        </w:rPr>
        <w:t>َّ</w:t>
      </w:r>
      <w:r w:rsidRPr="00AB7B7C">
        <w:rPr>
          <w:rFonts w:hint="cs"/>
          <w:rtl/>
        </w:rPr>
        <w:t>ة أشهر. فتركها عمر</w:t>
      </w:r>
      <w:r w:rsidR="002A5C48">
        <w:rPr>
          <w:rFonts w:hint="cs"/>
          <w:rtl/>
        </w:rPr>
        <w:t>،</w:t>
      </w:r>
      <w:r w:rsidRPr="00AB7B7C">
        <w:rPr>
          <w:rFonts w:hint="cs"/>
          <w:rtl/>
        </w:rPr>
        <w:t xml:space="preserve"> قال</w:t>
      </w:r>
      <w:r w:rsidR="002A5C48">
        <w:rPr>
          <w:rFonts w:hint="cs"/>
          <w:rtl/>
        </w:rPr>
        <w:t>:</w:t>
      </w:r>
      <w:r w:rsidRPr="00AB7B7C">
        <w:rPr>
          <w:rFonts w:hint="cs"/>
          <w:rtl/>
        </w:rPr>
        <w:t xml:space="preserve"> ثم</w:t>
      </w:r>
      <w:r w:rsidR="00CD6B87">
        <w:rPr>
          <w:rFonts w:hint="cs"/>
          <w:rtl/>
        </w:rPr>
        <w:t>َّ</w:t>
      </w:r>
      <w:r w:rsidRPr="00AB7B7C">
        <w:rPr>
          <w:rFonts w:hint="cs"/>
          <w:rtl/>
        </w:rPr>
        <w:t xml:space="preserve"> بلغنا إن</w:t>
      </w:r>
      <w:r w:rsidR="00CD6B87">
        <w:rPr>
          <w:rFonts w:hint="cs"/>
          <w:rtl/>
        </w:rPr>
        <w:t>َّ</w:t>
      </w:r>
      <w:r w:rsidRPr="00AB7B7C">
        <w:rPr>
          <w:rFonts w:hint="cs"/>
          <w:rtl/>
        </w:rPr>
        <w:t>ها ولدت آخر لست</w:t>
      </w:r>
      <w:r w:rsidR="00CD6B87">
        <w:rPr>
          <w:rFonts w:hint="cs"/>
          <w:rtl/>
        </w:rPr>
        <w:t>َّ</w:t>
      </w:r>
      <w:r w:rsidRPr="00AB7B7C">
        <w:rPr>
          <w:rFonts w:hint="cs"/>
          <w:rtl/>
        </w:rPr>
        <w:t xml:space="preserve">ة أشهر. </w:t>
      </w:r>
    </w:p>
    <w:p w:rsidR="001908EB" w:rsidRPr="00D80640" w:rsidRDefault="0026644B" w:rsidP="00A14D88">
      <w:pPr>
        <w:pStyle w:val="libBold1"/>
        <w:rPr>
          <w:rtl/>
        </w:rPr>
      </w:pPr>
      <w:bookmarkStart w:id="33" w:name="39"/>
      <w:r w:rsidRPr="00D80640">
        <w:rPr>
          <w:rFonts w:hint="cs"/>
          <w:rtl/>
        </w:rPr>
        <w:t>صورة ثالثة</w:t>
      </w:r>
      <w:r w:rsidR="002A5C48" w:rsidRPr="00D80640">
        <w:rPr>
          <w:rFonts w:hint="cs"/>
          <w:rtl/>
        </w:rPr>
        <w:t>:</w:t>
      </w:r>
      <w:bookmarkEnd w:id="33"/>
      <w:r w:rsidRPr="00D80640">
        <w:rPr>
          <w:rFonts w:hint="cs"/>
          <w:rtl/>
        </w:rPr>
        <w:t xml:space="preserve"> </w:t>
      </w:r>
    </w:p>
    <w:p w:rsidR="0026644B" w:rsidRPr="00AB7B7C" w:rsidRDefault="0026644B" w:rsidP="00CD6B87">
      <w:pPr>
        <w:pStyle w:val="libNormal"/>
        <w:rPr>
          <w:rtl/>
        </w:rPr>
      </w:pPr>
      <w:r w:rsidRPr="00AB7B7C">
        <w:rPr>
          <w:rFonts w:hint="cs"/>
          <w:rtl/>
        </w:rPr>
        <w:t>أخرج الحافظان العقيلي و</w:t>
      </w:r>
      <w:r w:rsidR="00CD6B87">
        <w:rPr>
          <w:rFonts w:hint="cs"/>
          <w:rtl/>
        </w:rPr>
        <w:t>إ</w:t>
      </w:r>
      <w:r w:rsidRPr="00AB7B7C">
        <w:rPr>
          <w:rFonts w:hint="cs"/>
          <w:rtl/>
        </w:rPr>
        <w:t>بن الس</w:t>
      </w:r>
      <w:r w:rsidR="00CD6B87">
        <w:rPr>
          <w:rFonts w:hint="cs"/>
          <w:rtl/>
        </w:rPr>
        <w:t>ّ</w:t>
      </w:r>
      <w:r w:rsidRPr="00AB7B7C">
        <w:rPr>
          <w:rFonts w:hint="cs"/>
          <w:rtl/>
        </w:rPr>
        <w:t>مان عن أبي حزم بن الأسود</w:t>
      </w:r>
      <w:r w:rsidR="002A5C48">
        <w:rPr>
          <w:rFonts w:hint="cs"/>
          <w:rtl/>
        </w:rPr>
        <w:t>:</w:t>
      </w:r>
      <w:r w:rsidRPr="00AB7B7C">
        <w:rPr>
          <w:rFonts w:hint="cs"/>
          <w:rtl/>
        </w:rPr>
        <w:t xml:space="preserve"> أن</w:t>
      </w:r>
      <w:r w:rsidR="00CD6B87">
        <w:rPr>
          <w:rFonts w:hint="cs"/>
          <w:rtl/>
        </w:rPr>
        <w:t>َّ</w:t>
      </w:r>
      <w:r w:rsidRPr="00AB7B7C">
        <w:rPr>
          <w:rFonts w:hint="cs"/>
          <w:rtl/>
        </w:rPr>
        <w:t xml:space="preserve"> عمر أراد </w:t>
      </w:r>
    </w:p>
    <w:p w:rsidR="0026644B" w:rsidRPr="007B368A" w:rsidRDefault="0026644B" w:rsidP="0026644B">
      <w:pPr>
        <w:pStyle w:val="libNormal"/>
      </w:pPr>
      <w:r>
        <w:rPr>
          <w:rFonts w:hint="cs"/>
          <w:rtl/>
        </w:rPr>
        <w:br w:type="page"/>
      </w:r>
    </w:p>
    <w:p w:rsidR="001908EB" w:rsidRDefault="0026644B" w:rsidP="00CD6B87">
      <w:pPr>
        <w:pStyle w:val="libNormal"/>
        <w:rPr>
          <w:rtl/>
        </w:rPr>
      </w:pPr>
      <w:r w:rsidRPr="00AB7B7C">
        <w:rPr>
          <w:rFonts w:hint="cs"/>
          <w:rtl/>
        </w:rPr>
        <w:lastRenderedPageBreak/>
        <w:t>رجم المرأة التي ولدت</w:t>
      </w:r>
      <w:r w:rsidR="00CD6B87">
        <w:rPr>
          <w:rFonts w:hint="cs"/>
          <w:rtl/>
        </w:rPr>
        <w:t xml:space="preserve"> لستَّة </w:t>
      </w:r>
      <w:r w:rsidRPr="00AB7B7C">
        <w:rPr>
          <w:rFonts w:hint="cs"/>
          <w:rtl/>
        </w:rPr>
        <w:t>أشهر فقال له علي</w:t>
      </w:r>
      <w:r w:rsidR="00CD6B87">
        <w:rPr>
          <w:rFonts w:hint="cs"/>
          <w:rtl/>
        </w:rPr>
        <w:t>ٌّ</w:t>
      </w:r>
      <w:r w:rsidR="002A5C48">
        <w:rPr>
          <w:rFonts w:hint="cs"/>
          <w:rtl/>
        </w:rPr>
        <w:t>:</w:t>
      </w:r>
      <w:r w:rsidRPr="00AB7B7C">
        <w:rPr>
          <w:rFonts w:hint="cs"/>
          <w:rtl/>
        </w:rPr>
        <w:t xml:space="preserve"> إن</w:t>
      </w:r>
      <w:r w:rsidR="00CD6B87">
        <w:rPr>
          <w:rFonts w:hint="cs"/>
          <w:rtl/>
        </w:rPr>
        <w:t>َّ</w:t>
      </w:r>
      <w:r w:rsidRPr="00AB7B7C">
        <w:rPr>
          <w:rFonts w:hint="cs"/>
          <w:rtl/>
        </w:rPr>
        <w:t xml:space="preserve"> الله تعالى يقول</w:t>
      </w:r>
      <w:r w:rsidR="002A5C48">
        <w:rPr>
          <w:rFonts w:hint="cs"/>
          <w:rtl/>
        </w:rPr>
        <w:t>:</w:t>
      </w:r>
      <w:r w:rsidRPr="00AB7B7C">
        <w:rPr>
          <w:rFonts w:hint="cs"/>
          <w:rtl/>
        </w:rPr>
        <w:t xml:space="preserve"> </w:t>
      </w:r>
      <w:r w:rsidR="00CD6B87" w:rsidRPr="00CD6B87">
        <w:rPr>
          <w:rStyle w:val="libAlaemChar"/>
          <w:rFonts w:hint="cs"/>
          <w:rtl/>
        </w:rPr>
        <w:t>(</w:t>
      </w:r>
      <w:r w:rsidRPr="00CD6B87">
        <w:rPr>
          <w:rStyle w:val="libAieChar"/>
          <w:rFonts w:hint="cs"/>
          <w:rtl/>
        </w:rPr>
        <w:t>وَحَمْلُهُ وَفِصَالُهُ ثَلاَثُونَ شَهْراً</w:t>
      </w:r>
      <w:r w:rsidR="00CD6B87" w:rsidRPr="00CD6B87">
        <w:rPr>
          <w:rStyle w:val="libAlaemChar"/>
          <w:rFonts w:hint="cs"/>
          <w:rtl/>
        </w:rPr>
        <w:t>)</w:t>
      </w:r>
      <w:r w:rsidRPr="00AB7B7C">
        <w:rPr>
          <w:rFonts w:hint="cs"/>
          <w:rtl/>
        </w:rPr>
        <w:t>. وقال تعالى</w:t>
      </w:r>
      <w:r w:rsidR="002A5C48">
        <w:rPr>
          <w:rFonts w:hint="cs"/>
          <w:rtl/>
        </w:rPr>
        <w:t>:</w:t>
      </w:r>
      <w:r w:rsidRPr="00AB7B7C">
        <w:rPr>
          <w:rFonts w:hint="cs"/>
          <w:rtl/>
        </w:rPr>
        <w:t xml:space="preserve"> </w:t>
      </w:r>
      <w:r w:rsidR="00CD6B87" w:rsidRPr="00CD6B87">
        <w:rPr>
          <w:rStyle w:val="libAlaemChar"/>
          <w:rFonts w:hint="cs"/>
          <w:rtl/>
        </w:rPr>
        <w:t>(</w:t>
      </w:r>
      <w:r w:rsidRPr="00CD6B87">
        <w:rPr>
          <w:rStyle w:val="libAieChar"/>
          <w:rFonts w:hint="cs"/>
          <w:rtl/>
        </w:rPr>
        <w:t>وَفِصَالُهُ فِي عَامَيْنِ</w:t>
      </w:r>
      <w:r w:rsidR="00CD6B87" w:rsidRPr="00CD6B87">
        <w:rPr>
          <w:rStyle w:val="libAlaemChar"/>
          <w:rFonts w:hint="cs"/>
          <w:rtl/>
        </w:rPr>
        <w:t>)</w:t>
      </w:r>
      <w:r w:rsidRPr="00AB7B7C">
        <w:rPr>
          <w:rFonts w:hint="cs"/>
          <w:rtl/>
        </w:rPr>
        <w:t>. فالحمل</w:t>
      </w:r>
      <w:r w:rsidR="00CD6B87">
        <w:rPr>
          <w:rFonts w:hint="cs"/>
          <w:rtl/>
        </w:rPr>
        <w:t xml:space="preserve"> ستَّة </w:t>
      </w:r>
      <w:r w:rsidRPr="00AB7B7C">
        <w:rPr>
          <w:rFonts w:hint="cs"/>
          <w:rtl/>
        </w:rPr>
        <w:t>أشهر والفصال في عامين. فترك عمر رجمها وقال</w:t>
      </w:r>
      <w:r w:rsidR="002A5C48">
        <w:rPr>
          <w:rFonts w:hint="cs"/>
          <w:rtl/>
        </w:rPr>
        <w:t>:</w:t>
      </w:r>
      <w:r w:rsidRPr="00AB7B7C">
        <w:rPr>
          <w:rFonts w:hint="cs"/>
          <w:rtl/>
        </w:rPr>
        <w:t xml:space="preserve"> لولا علي</w:t>
      </w:r>
      <w:r w:rsidR="00CD6B87">
        <w:rPr>
          <w:rFonts w:hint="cs"/>
          <w:rtl/>
        </w:rPr>
        <w:t>ٌّ</w:t>
      </w:r>
      <w:r w:rsidRPr="00AB7B7C">
        <w:rPr>
          <w:rFonts w:hint="cs"/>
          <w:rtl/>
        </w:rPr>
        <w:t xml:space="preserve"> لهلك عمر. </w:t>
      </w:r>
    </w:p>
    <w:p w:rsidR="001908EB" w:rsidRDefault="0026644B" w:rsidP="00CD6B87">
      <w:pPr>
        <w:pStyle w:val="libNormal"/>
        <w:rPr>
          <w:rtl/>
        </w:rPr>
      </w:pPr>
      <w:r w:rsidRPr="00AB7B7C">
        <w:rPr>
          <w:rFonts w:hint="cs"/>
          <w:rtl/>
        </w:rPr>
        <w:t>السنن الكبرى 7 ص 442</w:t>
      </w:r>
      <w:r w:rsidR="002A5C48">
        <w:rPr>
          <w:rFonts w:hint="cs"/>
          <w:rtl/>
        </w:rPr>
        <w:t>،</w:t>
      </w:r>
      <w:r w:rsidRPr="00AB7B7C">
        <w:rPr>
          <w:rFonts w:hint="cs"/>
          <w:rtl/>
        </w:rPr>
        <w:t xml:space="preserve"> مختصر جامع العلم ص 150</w:t>
      </w:r>
      <w:r w:rsidR="002A5C48">
        <w:rPr>
          <w:rFonts w:hint="cs"/>
          <w:rtl/>
        </w:rPr>
        <w:t>،</w:t>
      </w:r>
      <w:r w:rsidRPr="00AB7B7C">
        <w:rPr>
          <w:rFonts w:hint="cs"/>
          <w:rtl/>
        </w:rPr>
        <w:t xml:space="preserve"> الر</w:t>
      </w:r>
      <w:r w:rsidR="00CD6B87">
        <w:rPr>
          <w:rFonts w:hint="cs"/>
          <w:rtl/>
        </w:rPr>
        <w:t>ِّ</w:t>
      </w:r>
      <w:r w:rsidRPr="00AB7B7C">
        <w:rPr>
          <w:rFonts w:hint="cs"/>
          <w:rtl/>
        </w:rPr>
        <w:t>ياض النضرة 2 ص 194</w:t>
      </w:r>
      <w:r w:rsidR="002A5C48">
        <w:rPr>
          <w:rFonts w:hint="cs"/>
          <w:rtl/>
        </w:rPr>
        <w:t>،</w:t>
      </w:r>
      <w:r w:rsidRPr="00AB7B7C">
        <w:rPr>
          <w:rFonts w:hint="cs"/>
          <w:rtl/>
        </w:rPr>
        <w:t xml:space="preserve"> ذخائر العقبى ص 82</w:t>
      </w:r>
      <w:r w:rsidR="002A5C48">
        <w:rPr>
          <w:rFonts w:hint="cs"/>
          <w:rtl/>
        </w:rPr>
        <w:t>،</w:t>
      </w:r>
      <w:r w:rsidRPr="00AB7B7C">
        <w:rPr>
          <w:rFonts w:hint="cs"/>
          <w:rtl/>
        </w:rPr>
        <w:t xml:space="preserve"> تفسير الرازي 7 ص 484</w:t>
      </w:r>
      <w:r w:rsidR="002A5C48">
        <w:rPr>
          <w:rFonts w:hint="cs"/>
          <w:rtl/>
        </w:rPr>
        <w:t>،</w:t>
      </w:r>
      <w:r w:rsidRPr="00AB7B7C">
        <w:rPr>
          <w:rFonts w:hint="cs"/>
          <w:rtl/>
        </w:rPr>
        <w:t xml:space="preserve"> أربعين الرازي 466</w:t>
      </w:r>
      <w:r w:rsidR="002A5C48">
        <w:rPr>
          <w:rFonts w:hint="cs"/>
          <w:rtl/>
        </w:rPr>
        <w:t>،</w:t>
      </w:r>
      <w:r w:rsidRPr="00AB7B7C">
        <w:rPr>
          <w:rFonts w:hint="cs"/>
          <w:rtl/>
        </w:rPr>
        <w:t xml:space="preserve"> تفسير النيسابوري 3 في سورة الأحقاف</w:t>
      </w:r>
      <w:r w:rsidR="002A5C48">
        <w:rPr>
          <w:rFonts w:hint="cs"/>
          <w:rtl/>
        </w:rPr>
        <w:t>،</w:t>
      </w:r>
      <w:r w:rsidRPr="00AB7B7C">
        <w:rPr>
          <w:rFonts w:hint="cs"/>
          <w:rtl/>
        </w:rPr>
        <w:t xml:space="preserve"> كفاية الكنجي ص 105</w:t>
      </w:r>
      <w:r w:rsidR="002A5C48">
        <w:rPr>
          <w:rFonts w:hint="cs"/>
          <w:rtl/>
        </w:rPr>
        <w:t>،</w:t>
      </w:r>
      <w:r w:rsidRPr="00AB7B7C">
        <w:rPr>
          <w:rFonts w:hint="cs"/>
          <w:rtl/>
        </w:rPr>
        <w:t xml:space="preserve"> مناقب الخوارزمي ص 57</w:t>
      </w:r>
      <w:r w:rsidR="002A5C48">
        <w:rPr>
          <w:rFonts w:hint="cs"/>
          <w:rtl/>
        </w:rPr>
        <w:t>،</w:t>
      </w:r>
      <w:r w:rsidRPr="00AB7B7C">
        <w:rPr>
          <w:rFonts w:hint="cs"/>
          <w:rtl/>
        </w:rPr>
        <w:t xml:space="preserve"> تذكرة الس</w:t>
      </w:r>
      <w:r w:rsidR="00CD6B87">
        <w:rPr>
          <w:rFonts w:hint="cs"/>
          <w:rtl/>
        </w:rPr>
        <w:t>ِّ</w:t>
      </w:r>
      <w:r w:rsidRPr="00AB7B7C">
        <w:rPr>
          <w:rFonts w:hint="cs"/>
          <w:rtl/>
        </w:rPr>
        <w:t>بط ص 87</w:t>
      </w:r>
      <w:r w:rsidR="002A5C48">
        <w:rPr>
          <w:rFonts w:hint="cs"/>
          <w:rtl/>
        </w:rPr>
        <w:t>،</w:t>
      </w:r>
      <w:r w:rsidRPr="00AB7B7C">
        <w:rPr>
          <w:rFonts w:hint="cs"/>
          <w:rtl/>
        </w:rPr>
        <w:t xml:space="preserve"> الدر</w:t>
      </w:r>
      <w:r w:rsidR="00CD6B87">
        <w:rPr>
          <w:rFonts w:hint="cs"/>
          <w:rtl/>
        </w:rPr>
        <w:t>ّ</w:t>
      </w:r>
      <w:r w:rsidRPr="00AB7B7C">
        <w:rPr>
          <w:rFonts w:hint="cs"/>
          <w:rtl/>
        </w:rPr>
        <w:t xml:space="preserve"> المنثور 1 ص 288 و ج 6 ص 40</w:t>
      </w:r>
      <w:r w:rsidR="00292711">
        <w:rPr>
          <w:rFonts w:hint="cs"/>
          <w:rtl/>
        </w:rPr>
        <w:t xml:space="preserve"> نقلاً </w:t>
      </w:r>
      <w:r w:rsidRPr="00AB7B7C">
        <w:rPr>
          <w:rFonts w:hint="cs"/>
          <w:rtl/>
        </w:rPr>
        <w:t>عن جمع من الحف</w:t>
      </w:r>
      <w:r w:rsidR="00CD6B87">
        <w:rPr>
          <w:rFonts w:hint="cs"/>
          <w:rtl/>
        </w:rPr>
        <w:t>ّ</w:t>
      </w:r>
      <w:r w:rsidRPr="00AB7B7C">
        <w:rPr>
          <w:rFonts w:hint="cs"/>
          <w:rtl/>
        </w:rPr>
        <w:t>اظ</w:t>
      </w:r>
      <w:r w:rsidR="002A5C48">
        <w:rPr>
          <w:rFonts w:hint="cs"/>
          <w:rtl/>
        </w:rPr>
        <w:t>،</w:t>
      </w:r>
      <w:r w:rsidRPr="00AB7B7C">
        <w:rPr>
          <w:rFonts w:hint="cs"/>
          <w:rtl/>
        </w:rPr>
        <w:t xml:space="preserve"> كنز العم</w:t>
      </w:r>
      <w:r w:rsidR="00CD6B87">
        <w:rPr>
          <w:rFonts w:hint="cs"/>
          <w:rtl/>
        </w:rPr>
        <w:t>ّ</w:t>
      </w:r>
      <w:r w:rsidRPr="00AB7B7C">
        <w:rPr>
          <w:rFonts w:hint="cs"/>
          <w:rtl/>
        </w:rPr>
        <w:t>ال 3 ص 96</w:t>
      </w:r>
      <w:r w:rsidR="00292711">
        <w:rPr>
          <w:rFonts w:hint="cs"/>
          <w:rtl/>
        </w:rPr>
        <w:t xml:space="preserve"> نقلاً </w:t>
      </w:r>
      <w:r w:rsidRPr="00AB7B7C">
        <w:rPr>
          <w:rFonts w:hint="cs"/>
          <w:rtl/>
        </w:rPr>
        <w:t>عن خمس من الحف</w:t>
      </w:r>
      <w:r w:rsidR="00CD6B87">
        <w:rPr>
          <w:rFonts w:hint="cs"/>
          <w:rtl/>
        </w:rPr>
        <w:t>ّ</w:t>
      </w:r>
      <w:r w:rsidRPr="00AB7B7C">
        <w:rPr>
          <w:rFonts w:hint="cs"/>
          <w:rtl/>
        </w:rPr>
        <w:t>اظ</w:t>
      </w:r>
      <w:r w:rsidR="002A5C48">
        <w:rPr>
          <w:rFonts w:hint="cs"/>
          <w:rtl/>
        </w:rPr>
        <w:t>،</w:t>
      </w:r>
      <w:r w:rsidRPr="00AB7B7C">
        <w:rPr>
          <w:rFonts w:hint="cs"/>
          <w:rtl/>
        </w:rPr>
        <w:t xml:space="preserve"> و ج 3 ص 228</w:t>
      </w:r>
      <w:r w:rsidR="00292711">
        <w:rPr>
          <w:rFonts w:hint="cs"/>
          <w:rtl/>
        </w:rPr>
        <w:t xml:space="preserve"> نقلاً </w:t>
      </w:r>
      <w:r w:rsidRPr="00AB7B7C">
        <w:rPr>
          <w:rFonts w:hint="cs"/>
          <w:rtl/>
        </w:rPr>
        <w:t>عن غير واحد من أئم</w:t>
      </w:r>
      <w:r w:rsidR="00CD6B87">
        <w:rPr>
          <w:rFonts w:hint="cs"/>
          <w:rtl/>
        </w:rPr>
        <w:t>َّ</w:t>
      </w:r>
      <w:r w:rsidRPr="00AB7B7C">
        <w:rPr>
          <w:rFonts w:hint="cs"/>
          <w:rtl/>
        </w:rPr>
        <w:t xml:space="preserve">ة الحديث. </w:t>
      </w:r>
    </w:p>
    <w:p w:rsidR="001908EB" w:rsidRPr="00CD6B87" w:rsidRDefault="0026644B" w:rsidP="00CD6B87">
      <w:pPr>
        <w:pStyle w:val="libBold1"/>
        <w:rPr>
          <w:rtl/>
        </w:rPr>
      </w:pPr>
      <w:bookmarkStart w:id="34" w:name="40"/>
      <w:r w:rsidRPr="00CD6B87">
        <w:rPr>
          <w:rFonts w:hint="cs"/>
          <w:rtl/>
        </w:rPr>
        <w:t>العجب العجاب</w:t>
      </w:r>
      <w:bookmarkEnd w:id="34"/>
      <w:r w:rsidRPr="00CD6B87">
        <w:rPr>
          <w:rFonts w:hint="cs"/>
          <w:rtl/>
        </w:rPr>
        <w:t xml:space="preserve"> </w:t>
      </w:r>
    </w:p>
    <w:p w:rsidR="001908EB" w:rsidRDefault="0026644B" w:rsidP="00CD6B87">
      <w:pPr>
        <w:pStyle w:val="libNormal"/>
        <w:rPr>
          <w:rtl/>
        </w:rPr>
      </w:pPr>
      <w:r w:rsidRPr="00AB7B7C">
        <w:rPr>
          <w:rFonts w:hint="cs"/>
          <w:rtl/>
        </w:rPr>
        <w:t>أخرج الحف</w:t>
      </w:r>
      <w:r w:rsidR="00CD6B87">
        <w:rPr>
          <w:rFonts w:hint="cs"/>
          <w:rtl/>
        </w:rPr>
        <w:t>ّ</w:t>
      </w:r>
      <w:r w:rsidRPr="00AB7B7C">
        <w:rPr>
          <w:rFonts w:hint="cs"/>
          <w:rtl/>
        </w:rPr>
        <w:t>اظ عن بعجة بن عبد الله الجهني قال</w:t>
      </w:r>
      <w:r w:rsidR="002A5C48">
        <w:rPr>
          <w:rFonts w:hint="cs"/>
          <w:rtl/>
        </w:rPr>
        <w:t>:</w:t>
      </w:r>
      <w:r w:rsidRPr="00AB7B7C">
        <w:rPr>
          <w:rFonts w:hint="cs"/>
          <w:rtl/>
        </w:rPr>
        <w:t xml:space="preserve"> تزو</w:t>
      </w:r>
      <w:r w:rsidR="00CD6B87">
        <w:rPr>
          <w:rFonts w:hint="cs"/>
          <w:rtl/>
        </w:rPr>
        <w:t>َّ</w:t>
      </w:r>
      <w:r w:rsidRPr="00AB7B7C">
        <w:rPr>
          <w:rFonts w:hint="cs"/>
          <w:rtl/>
        </w:rPr>
        <w:t>ج رجل</w:t>
      </w:r>
      <w:r w:rsidR="00CD6B87">
        <w:rPr>
          <w:rFonts w:hint="cs"/>
          <w:rtl/>
        </w:rPr>
        <w:t>ٌ</w:t>
      </w:r>
      <w:r w:rsidRPr="00AB7B7C">
        <w:rPr>
          <w:rFonts w:hint="cs"/>
          <w:rtl/>
        </w:rPr>
        <w:t xml:space="preserve"> من</w:t>
      </w:r>
      <w:r w:rsidR="00CD6B87">
        <w:rPr>
          <w:rFonts w:hint="cs"/>
          <w:rtl/>
        </w:rPr>
        <w:t>ّ</w:t>
      </w:r>
      <w:r w:rsidRPr="00AB7B7C">
        <w:rPr>
          <w:rFonts w:hint="cs"/>
          <w:rtl/>
        </w:rPr>
        <w:t xml:space="preserve">ا </w:t>
      </w:r>
      <w:r w:rsidR="00CD6B87">
        <w:rPr>
          <w:rFonts w:hint="cs"/>
          <w:rtl/>
        </w:rPr>
        <w:t>إ</w:t>
      </w:r>
      <w:r w:rsidRPr="00AB7B7C">
        <w:rPr>
          <w:rFonts w:hint="cs"/>
          <w:rtl/>
        </w:rPr>
        <w:t>مرأة من جهينة فولدت له تماما</w:t>
      </w:r>
      <w:r w:rsidR="00CD6B87">
        <w:rPr>
          <w:rFonts w:hint="cs"/>
          <w:rtl/>
        </w:rPr>
        <w:t xml:space="preserve">ً لستَّة </w:t>
      </w:r>
      <w:r w:rsidRPr="00AB7B7C">
        <w:rPr>
          <w:rFonts w:hint="cs"/>
          <w:rtl/>
        </w:rPr>
        <w:t>أشهر فانطلق زوجها إلى عثمان فأمر بها أن ت</w:t>
      </w:r>
      <w:r w:rsidR="00CD6B87">
        <w:rPr>
          <w:rFonts w:hint="cs"/>
          <w:rtl/>
        </w:rPr>
        <w:t>ُ</w:t>
      </w:r>
      <w:r w:rsidRPr="00AB7B7C">
        <w:rPr>
          <w:rFonts w:hint="cs"/>
          <w:rtl/>
        </w:rPr>
        <w:t>رجم فبلغ ذلك علي</w:t>
      </w:r>
      <w:r w:rsidR="00CD6B87">
        <w:rPr>
          <w:rFonts w:hint="cs"/>
          <w:rtl/>
        </w:rPr>
        <w:t>ّ</w:t>
      </w:r>
      <w:r w:rsidRPr="00AB7B7C">
        <w:rPr>
          <w:rFonts w:hint="cs"/>
          <w:rtl/>
        </w:rPr>
        <w:t>ا</w:t>
      </w:r>
      <w:r w:rsidR="00CD6B87">
        <w:rPr>
          <w:rFonts w:hint="cs"/>
          <w:rtl/>
        </w:rPr>
        <w:t>ً</w:t>
      </w:r>
      <w:r w:rsidRPr="00AB7B7C">
        <w:rPr>
          <w:rFonts w:hint="cs"/>
          <w:rtl/>
        </w:rPr>
        <w:t xml:space="preserve"> رضي الله عنه فأتاه فقال</w:t>
      </w:r>
      <w:r w:rsidR="002A5C48">
        <w:rPr>
          <w:rFonts w:hint="cs"/>
          <w:rtl/>
        </w:rPr>
        <w:t>:</w:t>
      </w:r>
      <w:r w:rsidRPr="00AB7B7C">
        <w:rPr>
          <w:rFonts w:hint="cs"/>
          <w:rtl/>
        </w:rPr>
        <w:t xml:space="preserve"> ما تصنع</w:t>
      </w:r>
      <w:r w:rsidR="00E7610E">
        <w:rPr>
          <w:rFonts w:hint="cs"/>
          <w:rtl/>
        </w:rPr>
        <w:t>؟</w:t>
      </w:r>
      <w:r w:rsidRPr="00AB7B7C">
        <w:rPr>
          <w:rFonts w:hint="cs"/>
          <w:rtl/>
        </w:rPr>
        <w:t xml:space="preserve"> ليس ذلك عليها قال الله تبارك وتعالى</w:t>
      </w:r>
      <w:r w:rsidR="002A5C48">
        <w:rPr>
          <w:rFonts w:hint="cs"/>
          <w:rtl/>
        </w:rPr>
        <w:t>:</w:t>
      </w:r>
      <w:r w:rsidRPr="00AB7B7C">
        <w:rPr>
          <w:rFonts w:hint="cs"/>
          <w:rtl/>
        </w:rPr>
        <w:t xml:space="preserve"> </w:t>
      </w:r>
      <w:r w:rsidR="00CD6B87" w:rsidRPr="00CD6B87">
        <w:rPr>
          <w:rStyle w:val="libAlaemChar"/>
          <w:rFonts w:hint="cs"/>
          <w:rtl/>
        </w:rPr>
        <w:t>(</w:t>
      </w:r>
      <w:r w:rsidRPr="00CD6B87">
        <w:rPr>
          <w:rStyle w:val="libAieChar"/>
          <w:rFonts w:hint="cs"/>
          <w:rtl/>
        </w:rPr>
        <w:t>وَحَمْلُهُ وَفِصَالُهُ ثَلاَثُونَ شَهْراً</w:t>
      </w:r>
      <w:r w:rsidR="00CD6B87" w:rsidRPr="00CD6B87">
        <w:rPr>
          <w:rStyle w:val="libAlaemChar"/>
          <w:rFonts w:hint="cs"/>
          <w:rtl/>
        </w:rPr>
        <w:t>)</w:t>
      </w:r>
      <w:r w:rsidRPr="00AB7B7C">
        <w:rPr>
          <w:rFonts w:hint="cs"/>
          <w:rtl/>
        </w:rPr>
        <w:t xml:space="preserve"> وقال</w:t>
      </w:r>
      <w:r w:rsidR="002A5C48">
        <w:rPr>
          <w:rFonts w:hint="cs"/>
          <w:rtl/>
        </w:rPr>
        <w:t>:</w:t>
      </w:r>
      <w:r w:rsidRPr="00AB7B7C">
        <w:rPr>
          <w:rFonts w:hint="cs"/>
          <w:rtl/>
        </w:rPr>
        <w:t xml:space="preserve"> </w:t>
      </w:r>
      <w:r w:rsidR="00CD6B87" w:rsidRPr="00CD6B87">
        <w:rPr>
          <w:rStyle w:val="libAlaemChar"/>
          <w:rFonts w:hint="cs"/>
          <w:rtl/>
        </w:rPr>
        <w:t>(</w:t>
      </w:r>
      <w:r w:rsidRPr="00CD6B87">
        <w:rPr>
          <w:rStyle w:val="libAieChar"/>
          <w:rFonts w:hint="cs"/>
          <w:rtl/>
        </w:rPr>
        <w:t>وَالْوَالِدَاتُ يُرْضِعْنَ أَوْلاَدَهُنّ حَوْلَيْنِ كَامِلَيْنِ</w:t>
      </w:r>
      <w:r w:rsidR="00CD6B87" w:rsidRPr="00CD6B87">
        <w:rPr>
          <w:rStyle w:val="libAlaemChar"/>
          <w:rFonts w:hint="cs"/>
          <w:rtl/>
        </w:rPr>
        <w:t>)</w:t>
      </w:r>
      <w:r w:rsidRPr="00AB7B7C">
        <w:rPr>
          <w:rFonts w:hint="cs"/>
          <w:rtl/>
        </w:rPr>
        <w:t>. فالر</w:t>
      </w:r>
      <w:r w:rsidR="00CD6B87">
        <w:rPr>
          <w:rFonts w:hint="cs"/>
          <w:rtl/>
        </w:rPr>
        <w:t>َّ</w:t>
      </w:r>
      <w:r w:rsidRPr="00AB7B7C">
        <w:rPr>
          <w:rFonts w:hint="cs"/>
          <w:rtl/>
        </w:rPr>
        <w:t>ضاعة أربعة وعشرون شهرا والحمل</w:t>
      </w:r>
      <w:r w:rsidR="00CD6B87">
        <w:rPr>
          <w:rFonts w:hint="cs"/>
          <w:rtl/>
        </w:rPr>
        <w:t xml:space="preserve"> ستَّة </w:t>
      </w:r>
      <w:r w:rsidRPr="00AB7B7C">
        <w:rPr>
          <w:rFonts w:hint="cs"/>
          <w:rtl/>
        </w:rPr>
        <w:t>أشهر. فقال عثمان</w:t>
      </w:r>
      <w:r w:rsidR="002A5C48">
        <w:rPr>
          <w:rFonts w:hint="cs"/>
          <w:rtl/>
        </w:rPr>
        <w:t>:</w:t>
      </w:r>
      <w:r w:rsidRPr="00AB7B7C">
        <w:rPr>
          <w:rFonts w:hint="cs"/>
          <w:rtl/>
        </w:rPr>
        <w:t xml:space="preserve"> والله ما فطنت لهذا</w:t>
      </w:r>
      <w:r w:rsidR="002A5C48">
        <w:rPr>
          <w:rFonts w:hint="cs"/>
          <w:rtl/>
        </w:rPr>
        <w:t>،</w:t>
      </w:r>
      <w:r w:rsidRPr="00AB7B7C">
        <w:rPr>
          <w:rFonts w:hint="cs"/>
          <w:rtl/>
        </w:rPr>
        <w:t xml:space="preserve"> فأمر بها عثمان أن ترد</w:t>
      </w:r>
      <w:r w:rsidR="00CD6B87">
        <w:rPr>
          <w:rFonts w:hint="cs"/>
          <w:rtl/>
        </w:rPr>
        <w:t>َّ</w:t>
      </w:r>
      <w:r w:rsidRPr="00AB7B7C">
        <w:rPr>
          <w:rFonts w:hint="cs"/>
          <w:rtl/>
        </w:rPr>
        <w:t xml:space="preserve"> فوجدت قد ر</w:t>
      </w:r>
      <w:r w:rsidR="00CD6B87">
        <w:rPr>
          <w:rFonts w:hint="cs"/>
          <w:rtl/>
        </w:rPr>
        <w:t>ُ</w:t>
      </w:r>
      <w:r w:rsidRPr="00AB7B7C">
        <w:rPr>
          <w:rFonts w:hint="cs"/>
          <w:rtl/>
        </w:rPr>
        <w:t>جمت</w:t>
      </w:r>
      <w:r w:rsidR="002A5C48">
        <w:rPr>
          <w:rFonts w:hint="cs"/>
          <w:rtl/>
        </w:rPr>
        <w:t>،</w:t>
      </w:r>
      <w:r w:rsidRPr="00AB7B7C">
        <w:rPr>
          <w:rFonts w:hint="cs"/>
          <w:rtl/>
        </w:rPr>
        <w:t xml:space="preserve"> وكان من قولها لأختها</w:t>
      </w:r>
      <w:r w:rsidR="002A5C48">
        <w:rPr>
          <w:rFonts w:hint="cs"/>
          <w:rtl/>
        </w:rPr>
        <w:t>:</w:t>
      </w:r>
      <w:r w:rsidRPr="00AB7B7C">
        <w:rPr>
          <w:rFonts w:hint="cs"/>
          <w:rtl/>
        </w:rPr>
        <w:t xml:space="preserve"> يا أ</w:t>
      </w:r>
      <w:r w:rsidR="00CD6B87">
        <w:rPr>
          <w:rFonts w:hint="cs"/>
          <w:rtl/>
        </w:rPr>
        <w:t>ُ</w:t>
      </w:r>
      <w:r w:rsidRPr="00AB7B7C">
        <w:rPr>
          <w:rFonts w:hint="cs"/>
          <w:rtl/>
        </w:rPr>
        <w:t>خي</w:t>
      </w:r>
      <w:r w:rsidR="00CD6B87">
        <w:rPr>
          <w:rFonts w:hint="cs"/>
          <w:rtl/>
        </w:rPr>
        <w:t>َّ</w:t>
      </w:r>
      <w:r w:rsidRPr="00AB7B7C">
        <w:rPr>
          <w:rFonts w:hint="cs"/>
          <w:rtl/>
        </w:rPr>
        <w:t>ة لا تحزني فوالله ما كشف فرجي أحد</w:t>
      </w:r>
      <w:r w:rsidR="00CD6B87">
        <w:rPr>
          <w:rFonts w:hint="cs"/>
          <w:rtl/>
        </w:rPr>
        <w:t>ٌ</w:t>
      </w:r>
      <w:r w:rsidRPr="00AB7B7C">
        <w:rPr>
          <w:rFonts w:hint="cs"/>
          <w:rtl/>
        </w:rPr>
        <w:t xml:space="preserve"> قط</w:t>
      </w:r>
      <w:r w:rsidR="00CD6B87">
        <w:rPr>
          <w:rFonts w:hint="cs"/>
          <w:rtl/>
        </w:rPr>
        <w:t>ّ</w:t>
      </w:r>
      <w:r w:rsidRPr="00AB7B7C">
        <w:rPr>
          <w:rFonts w:hint="cs"/>
          <w:rtl/>
        </w:rPr>
        <w:t xml:space="preserve"> غيره</w:t>
      </w:r>
      <w:r w:rsidR="002A5C48">
        <w:rPr>
          <w:rFonts w:hint="cs"/>
          <w:rtl/>
        </w:rPr>
        <w:t>،</w:t>
      </w:r>
      <w:r w:rsidRPr="00AB7B7C">
        <w:rPr>
          <w:rFonts w:hint="cs"/>
          <w:rtl/>
        </w:rPr>
        <w:t xml:space="preserve"> قال</w:t>
      </w:r>
      <w:r w:rsidR="002A5C48">
        <w:rPr>
          <w:rFonts w:hint="cs"/>
          <w:rtl/>
        </w:rPr>
        <w:t>:</w:t>
      </w:r>
      <w:r w:rsidRPr="00AB7B7C">
        <w:rPr>
          <w:rFonts w:hint="cs"/>
          <w:rtl/>
        </w:rPr>
        <w:t xml:space="preserve"> فشب</w:t>
      </w:r>
      <w:r w:rsidR="00CD6B87">
        <w:rPr>
          <w:rFonts w:hint="cs"/>
          <w:rtl/>
        </w:rPr>
        <w:t>َّ</w:t>
      </w:r>
      <w:r w:rsidRPr="00AB7B7C">
        <w:rPr>
          <w:rFonts w:hint="cs"/>
          <w:rtl/>
        </w:rPr>
        <w:t xml:space="preserve"> الغلام بعد</w:t>
      </w:r>
      <w:r w:rsidR="00CD6B87">
        <w:rPr>
          <w:rFonts w:hint="cs"/>
          <w:rtl/>
        </w:rPr>
        <w:t>ُ</w:t>
      </w:r>
      <w:r w:rsidRPr="00AB7B7C">
        <w:rPr>
          <w:rFonts w:hint="cs"/>
          <w:rtl/>
        </w:rPr>
        <w:t xml:space="preserve"> فاعترف الر</w:t>
      </w:r>
      <w:r w:rsidR="00CD6B87">
        <w:rPr>
          <w:rFonts w:hint="cs"/>
          <w:rtl/>
        </w:rPr>
        <w:t>َّ</w:t>
      </w:r>
      <w:r w:rsidRPr="00AB7B7C">
        <w:rPr>
          <w:rFonts w:hint="cs"/>
          <w:rtl/>
        </w:rPr>
        <w:t>جل به وكان أشبه الناس به قال</w:t>
      </w:r>
      <w:r w:rsidR="002A5C48">
        <w:rPr>
          <w:rFonts w:hint="cs"/>
          <w:rtl/>
        </w:rPr>
        <w:t>:</w:t>
      </w:r>
      <w:r w:rsidRPr="00AB7B7C">
        <w:rPr>
          <w:rFonts w:hint="cs"/>
          <w:rtl/>
        </w:rPr>
        <w:t xml:space="preserve"> فرأيت الر</w:t>
      </w:r>
      <w:r w:rsidR="00CD6B87">
        <w:rPr>
          <w:rFonts w:hint="cs"/>
          <w:rtl/>
        </w:rPr>
        <w:t>َّ</w:t>
      </w:r>
      <w:r w:rsidRPr="00AB7B7C">
        <w:rPr>
          <w:rFonts w:hint="cs"/>
          <w:rtl/>
        </w:rPr>
        <w:t>جل بعد</w:t>
      </w:r>
      <w:r w:rsidR="00CD6B87">
        <w:rPr>
          <w:rFonts w:hint="cs"/>
          <w:rtl/>
        </w:rPr>
        <w:t>ُ</w:t>
      </w:r>
      <w:r w:rsidRPr="00AB7B7C">
        <w:rPr>
          <w:rFonts w:hint="cs"/>
          <w:rtl/>
        </w:rPr>
        <w:t xml:space="preserve"> ويتساقط عضوا</w:t>
      </w:r>
      <w:r w:rsidR="00CD6B87">
        <w:rPr>
          <w:rFonts w:hint="cs"/>
          <w:rtl/>
        </w:rPr>
        <w:t>ً</w:t>
      </w:r>
      <w:r w:rsidRPr="00AB7B7C">
        <w:rPr>
          <w:rFonts w:hint="cs"/>
          <w:rtl/>
        </w:rPr>
        <w:t xml:space="preserve"> عضوا</w:t>
      </w:r>
      <w:r w:rsidR="00CD6B87">
        <w:rPr>
          <w:rFonts w:hint="cs"/>
          <w:rtl/>
        </w:rPr>
        <w:t>ً</w:t>
      </w:r>
      <w:r w:rsidRPr="00AB7B7C">
        <w:rPr>
          <w:rFonts w:hint="cs"/>
          <w:rtl/>
        </w:rPr>
        <w:t xml:space="preserve"> على فراشه</w:t>
      </w:r>
      <w:r w:rsidRPr="00155825">
        <w:rPr>
          <w:rStyle w:val="libFootnotenumChar"/>
          <w:rFonts w:hint="cs"/>
          <w:rtl/>
        </w:rPr>
        <w:t>(1)</w:t>
      </w:r>
      <w:r w:rsidRPr="00AB7B7C">
        <w:rPr>
          <w:rFonts w:hint="cs"/>
          <w:rtl/>
        </w:rPr>
        <w:t xml:space="preserve">. </w:t>
      </w:r>
    </w:p>
    <w:p w:rsidR="0026644B" w:rsidRPr="00AB7B7C" w:rsidRDefault="0026644B" w:rsidP="00CD6B87">
      <w:pPr>
        <w:pStyle w:val="libNormal"/>
        <w:rPr>
          <w:rtl/>
        </w:rPr>
      </w:pPr>
      <w:r w:rsidRPr="00AB7B7C">
        <w:rPr>
          <w:rFonts w:hint="cs"/>
          <w:rtl/>
        </w:rPr>
        <w:t>أليس عارا</w:t>
      </w:r>
      <w:r w:rsidR="00CD6B87">
        <w:rPr>
          <w:rFonts w:hint="cs"/>
          <w:rtl/>
        </w:rPr>
        <w:t>ً</w:t>
      </w:r>
      <w:r w:rsidRPr="00AB7B7C">
        <w:rPr>
          <w:rFonts w:hint="cs"/>
          <w:rtl/>
        </w:rPr>
        <w:t xml:space="preserve"> أن ي</w:t>
      </w:r>
      <w:r w:rsidR="00CD6B87">
        <w:rPr>
          <w:rFonts w:hint="cs"/>
          <w:rtl/>
        </w:rPr>
        <w:t>ُ</w:t>
      </w:r>
      <w:r w:rsidRPr="00AB7B7C">
        <w:rPr>
          <w:rFonts w:hint="cs"/>
          <w:rtl/>
        </w:rPr>
        <w:t>شغل فراغ النبي</w:t>
      </w:r>
      <w:r w:rsidR="00CD6B87">
        <w:rPr>
          <w:rFonts w:hint="cs"/>
          <w:rtl/>
        </w:rPr>
        <w:t>ِّ</w:t>
      </w:r>
      <w:r w:rsidRPr="00AB7B7C">
        <w:rPr>
          <w:rFonts w:hint="cs"/>
          <w:rtl/>
        </w:rPr>
        <w:t xml:space="preserve"> الأعظم أ</w:t>
      </w:r>
      <w:r w:rsidR="00CD6B87">
        <w:rPr>
          <w:rFonts w:hint="cs"/>
          <w:rtl/>
        </w:rPr>
        <w:t>ُ</w:t>
      </w:r>
      <w:r w:rsidRPr="00AB7B7C">
        <w:rPr>
          <w:rFonts w:hint="cs"/>
          <w:rtl/>
        </w:rPr>
        <w:t>ناس</w:t>
      </w:r>
      <w:r w:rsidR="00CD6B87">
        <w:rPr>
          <w:rFonts w:hint="cs"/>
          <w:rtl/>
        </w:rPr>
        <w:t>ٌ</w:t>
      </w:r>
      <w:r w:rsidRPr="00AB7B7C">
        <w:rPr>
          <w:rFonts w:hint="cs"/>
          <w:rtl/>
        </w:rPr>
        <w:t xml:space="preserve"> هذا شأنهم في القضاء</w:t>
      </w:r>
      <w:r w:rsidR="00E7610E">
        <w:rPr>
          <w:rFonts w:hint="cs"/>
          <w:rtl/>
        </w:rPr>
        <w:t>؟</w:t>
      </w:r>
      <w:r w:rsidRPr="00AB7B7C">
        <w:rPr>
          <w:rFonts w:hint="cs"/>
          <w:rtl/>
        </w:rPr>
        <w:t xml:space="preserve"> أم</w:t>
      </w:r>
      <w:r w:rsidR="00CD6B87">
        <w:rPr>
          <w:rFonts w:hint="cs"/>
          <w:rtl/>
        </w:rPr>
        <w:t>ِ</w:t>
      </w:r>
      <w:r w:rsidRPr="00AB7B7C">
        <w:rPr>
          <w:rFonts w:hint="cs"/>
          <w:rtl/>
        </w:rPr>
        <w:t>ن</w:t>
      </w:r>
      <w:r w:rsidR="00CD6B87">
        <w:rPr>
          <w:rFonts w:hint="cs"/>
          <w:rtl/>
        </w:rPr>
        <w:t>َ</w:t>
      </w:r>
      <w:r w:rsidRPr="00AB7B7C">
        <w:rPr>
          <w:rFonts w:hint="cs"/>
          <w:rtl/>
        </w:rPr>
        <w:t xml:space="preserve"> العدل أن ي</w:t>
      </w:r>
      <w:r w:rsidR="00CD6B87">
        <w:rPr>
          <w:rFonts w:hint="cs"/>
          <w:rtl/>
        </w:rPr>
        <w:t>ُ</w:t>
      </w:r>
      <w:r w:rsidRPr="00AB7B7C">
        <w:rPr>
          <w:rFonts w:hint="cs"/>
          <w:rtl/>
        </w:rPr>
        <w:t>سل</w:t>
      </w:r>
      <w:r w:rsidR="00CD6B87">
        <w:rPr>
          <w:rFonts w:hint="cs"/>
          <w:rtl/>
        </w:rPr>
        <w:t>ّ</w:t>
      </w:r>
      <w:r w:rsidRPr="00AB7B7C">
        <w:rPr>
          <w:rFonts w:hint="cs"/>
          <w:rtl/>
        </w:rPr>
        <w:t>ط على الأنفس والأعراض والد</w:t>
      </w:r>
      <w:r w:rsidR="00CD6B87">
        <w:rPr>
          <w:rFonts w:hint="cs"/>
          <w:rtl/>
        </w:rPr>
        <w:t>ِّ</w:t>
      </w:r>
      <w:r w:rsidRPr="00AB7B7C">
        <w:rPr>
          <w:rFonts w:hint="cs"/>
          <w:rtl/>
        </w:rPr>
        <w:t>ماء رجال</w:t>
      </w:r>
      <w:r w:rsidR="00CD6B87">
        <w:rPr>
          <w:rFonts w:hint="cs"/>
          <w:rtl/>
        </w:rPr>
        <w:t>ٌ</w:t>
      </w:r>
      <w:r w:rsidRPr="00AB7B7C">
        <w:rPr>
          <w:rFonts w:hint="cs"/>
          <w:rtl/>
        </w:rPr>
        <w:t xml:space="preserve"> هذا مبلغهم من العلم</w:t>
      </w:r>
      <w:r w:rsidR="00E7610E">
        <w:rPr>
          <w:rFonts w:hint="cs"/>
          <w:rtl/>
        </w:rPr>
        <w:t>؟</w:t>
      </w:r>
      <w:r w:rsidRPr="00AB7B7C">
        <w:rPr>
          <w:rFonts w:hint="cs"/>
          <w:rtl/>
        </w:rPr>
        <w:t xml:space="preserve"> أمن ال</w:t>
      </w:r>
      <w:r w:rsidR="00CD6B87">
        <w:rPr>
          <w:rFonts w:hint="cs"/>
          <w:rtl/>
        </w:rPr>
        <w:t>إ</w:t>
      </w:r>
      <w:r w:rsidRPr="00AB7B7C">
        <w:rPr>
          <w:rFonts w:hint="cs"/>
          <w:rtl/>
        </w:rPr>
        <w:t>نصاف أن تفو</w:t>
      </w:r>
      <w:r w:rsidR="00CD6B87">
        <w:rPr>
          <w:rFonts w:hint="cs"/>
          <w:rtl/>
        </w:rPr>
        <w:t>َّ</w:t>
      </w:r>
      <w:r w:rsidRPr="00AB7B7C">
        <w:rPr>
          <w:rFonts w:hint="cs"/>
          <w:rtl/>
        </w:rPr>
        <w:t>ض النواميس الإسلامي</w:t>
      </w:r>
      <w:r w:rsidR="00CD6B87">
        <w:rPr>
          <w:rFonts w:hint="cs"/>
          <w:rtl/>
        </w:rPr>
        <w:t>َّ</w:t>
      </w:r>
      <w:r w:rsidRPr="00AB7B7C">
        <w:rPr>
          <w:rFonts w:hint="cs"/>
          <w:rtl/>
        </w:rPr>
        <w:t>ة وطقوس الأ</w:t>
      </w:r>
      <w:r w:rsidR="00CD6B87">
        <w:rPr>
          <w:rFonts w:hint="cs"/>
          <w:rtl/>
        </w:rPr>
        <w:t>ُ</w:t>
      </w:r>
      <w:r w:rsidRPr="00AB7B7C">
        <w:rPr>
          <w:rFonts w:hint="cs"/>
          <w:rtl/>
        </w:rPr>
        <w:t>م</w:t>
      </w:r>
      <w:r w:rsidR="00CD6B87">
        <w:rPr>
          <w:rFonts w:hint="cs"/>
          <w:rtl/>
        </w:rPr>
        <w:t>َّ</w:t>
      </w:r>
      <w:r w:rsidRPr="00AB7B7C">
        <w:rPr>
          <w:rFonts w:hint="cs"/>
          <w:rtl/>
        </w:rPr>
        <w:t>ة وربقة المسلمين إلى يد خلائف هذه سيرتهم</w:t>
      </w:r>
      <w:r w:rsidR="00E7610E">
        <w:rPr>
          <w:rFonts w:hint="cs"/>
          <w:rtl/>
        </w:rPr>
        <w:t>؟</w:t>
      </w:r>
      <w:r w:rsidRPr="00AB7B7C">
        <w:rPr>
          <w:rFonts w:hint="cs"/>
          <w:rtl/>
        </w:rPr>
        <w:t xml:space="preserve"> لا ها الله. ورب</w:t>
      </w:r>
      <w:r w:rsidR="00CD6B87">
        <w:rPr>
          <w:rFonts w:hint="cs"/>
          <w:rtl/>
        </w:rPr>
        <w:t>ّ</w:t>
      </w:r>
      <w:r w:rsidRPr="00AB7B7C">
        <w:rPr>
          <w:rFonts w:hint="cs"/>
          <w:rtl/>
        </w:rPr>
        <w:t>ك يخلق ما يشاء ويختار</w:t>
      </w:r>
      <w:r w:rsidR="002A5C48">
        <w:rPr>
          <w:rFonts w:hint="cs"/>
          <w:rtl/>
        </w:rPr>
        <w:t>،</w:t>
      </w:r>
      <w:r w:rsidRPr="00AB7B7C">
        <w:rPr>
          <w:rFonts w:hint="cs"/>
          <w:rtl/>
        </w:rPr>
        <w:t xml:space="preserve"> ما كان لهم الخيرة</w:t>
      </w:r>
      <w:r w:rsidR="002A5C48">
        <w:rPr>
          <w:rFonts w:hint="cs"/>
          <w:rtl/>
        </w:rPr>
        <w:t>،</w:t>
      </w:r>
      <w:r w:rsidRPr="00AB7B7C">
        <w:rPr>
          <w:rFonts w:hint="cs"/>
          <w:rtl/>
        </w:rPr>
        <w:t xml:space="preserve"> سبحان الله وتعالى </w:t>
      </w:r>
    </w:p>
    <w:p w:rsidR="0026644B" w:rsidRPr="00AB7B7C" w:rsidRDefault="0026644B" w:rsidP="0026644B">
      <w:pPr>
        <w:pStyle w:val="libLine"/>
        <w:rPr>
          <w:rtl/>
        </w:rPr>
      </w:pPr>
      <w:r>
        <w:rPr>
          <w:rFonts w:hint="cs"/>
          <w:rtl/>
        </w:rPr>
        <w:t>____________________</w:t>
      </w:r>
    </w:p>
    <w:p w:rsidR="0026644B" w:rsidRPr="0026644B" w:rsidRDefault="0026644B" w:rsidP="00CD6B87">
      <w:pPr>
        <w:pStyle w:val="libFootnote0"/>
        <w:rPr>
          <w:rtl/>
        </w:rPr>
      </w:pPr>
      <w:r w:rsidRPr="0026644B">
        <w:rPr>
          <w:rFonts w:hint="cs"/>
          <w:rtl/>
        </w:rPr>
        <w:t>1</w:t>
      </w:r>
      <w:r w:rsidR="00155825">
        <w:rPr>
          <w:rFonts w:hint="cs"/>
          <w:rtl/>
        </w:rPr>
        <w:t xml:space="preserve"> - </w:t>
      </w:r>
      <w:r w:rsidRPr="0026644B">
        <w:rPr>
          <w:rFonts w:hint="cs"/>
          <w:rtl/>
        </w:rPr>
        <w:t>أخرجه مالك في الموطأ 2 ص 176</w:t>
      </w:r>
      <w:r w:rsidR="002A5C48">
        <w:rPr>
          <w:rFonts w:hint="cs"/>
          <w:rtl/>
        </w:rPr>
        <w:t>،</w:t>
      </w:r>
      <w:r w:rsidRPr="0026644B">
        <w:rPr>
          <w:rFonts w:hint="cs"/>
          <w:rtl/>
        </w:rPr>
        <w:t xml:space="preserve"> والبيهقي في السنن الكبرى 7 ص 442</w:t>
      </w:r>
      <w:r w:rsidR="002A5C48">
        <w:rPr>
          <w:rFonts w:hint="cs"/>
          <w:rtl/>
        </w:rPr>
        <w:t>،</w:t>
      </w:r>
      <w:r w:rsidRPr="0026644B">
        <w:rPr>
          <w:rFonts w:hint="cs"/>
          <w:rtl/>
        </w:rPr>
        <w:t xml:space="preserve"> و أبو عمر في العلم ص 150</w:t>
      </w:r>
      <w:r w:rsidR="002A5C48">
        <w:rPr>
          <w:rFonts w:hint="cs"/>
          <w:rtl/>
        </w:rPr>
        <w:t>،</w:t>
      </w:r>
      <w:r w:rsidRPr="0026644B">
        <w:rPr>
          <w:rFonts w:hint="cs"/>
          <w:rtl/>
        </w:rPr>
        <w:t xml:space="preserve"> و</w:t>
      </w:r>
      <w:r w:rsidR="00CD6B87">
        <w:rPr>
          <w:rFonts w:hint="cs"/>
          <w:rtl/>
        </w:rPr>
        <w:t>إ</w:t>
      </w:r>
      <w:r w:rsidRPr="0026644B">
        <w:rPr>
          <w:rFonts w:hint="cs"/>
          <w:rtl/>
        </w:rPr>
        <w:t>بن كثير في تفسيره 4 ص 157</w:t>
      </w:r>
      <w:r w:rsidR="002A5C48">
        <w:rPr>
          <w:rFonts w:hint="cs"/>
          <w:rtl/>
        </w:rPr>
        <w:t>،</w:t>
      </w:r>
      <w:r w:rsidRPr="0026644B">
        <w:rPr>
          <w:rFonts w:hint="cs"/>
          <w:rtl/>
        </w:rPr>
        <w:t xml:space="preserve"> و</w:t>
      </w:r>
      <w:r w:rsidR="00CD6B87">
        <w:rPr>
          <w:rFonts w:hint="cs"/>
          <w:rtl/>
        </w:rPr>
        <w:t>إ</w:t>
      </w:r>
      <w:r w:rsidRPr="0026644B">
        <w:rPr>
          <w:rFonts w:hint="cs"/>
          <w:rtl/>
        </w:rPr>
        <w:t>بن الديبع في تيسير الوصول 2 ص 9</w:t>
      </w:r>
      <w:r w:rsidR="002A5C48">
        <w:rPr>
          <w:rFonts w:hint="cs"/>
          <w:rtl/>
        </w:rPr>
        <w:t>،</w:t>
      </w:r>
      <w:r w:rsidRPr="0026644B">
        <w:rPr>
          <w:rFonts w:hint="cs"/>
          <w:rtl/>
        </w:rPr>
        <w:t xml:space="preserve"> والعيني في عمدة القاري 9 ص 642</w:t>
      </w:r>
      <w:r w:rsidR="002A5C48">
        <w:rPr>
          <w:rFonts w:hint="cs"/>
          <w:rtl/>
        </w:rPr>
        <w:t>،</w:t>
      </w:r>
      <w:r w:rsidRPr="0026644B">
        <w:rPr>
          <w:rFonts w:hint="cs"/>
          <w:rtl/>
        </w:rPr>
        <w:t xml:space="preserve"> والسيوطي في الدر</w:t>
      </w:r>
      <w:r w:rsidR="00CD6B87">
        <w:rPr>
          <w:rFonts w:hint="cs"/>
          <w:rtl/>
        </w:rPr>
        <w:t>ّ</w:t>
      </w:r>
      <w:r w:rsidRPr="0026644B">
        <w:rPr>
          <w:rFonts w:hint="cs"/>
          <w:rtl/>
        </w:rPr>
        <w:t xml:space="preserve"> المنثور 6 ص 40</w:t>
      </w:r>
      <w:r w:rsidR="00292711">
        <w:rPr>
          <w:rFonts w:hint="cs"/>
          <w:rtl/>
        </w:rPr>
        <w:t xml:space="preserve"> نقلاً </w:t>
      </w:r>
      <w:r w:rsidRPr="0026644B">
        <w:rPr>
          <w:rFonts w:hint="cs"/>
          <w:rtl/>
        </w:rPr>
        <w:t xml:space="preserve">عن </w:t>
      </w:r>
      <w:r w:rsidR="00CD6B87">
        <w:rPr>
          <w:rFonts w:hint="cs"/>
          <w:rtl/>
        </w:rPr>
        <w:t>إ</w:t>
      </w:r>
      <w:r w:rsidRPr="0026644B">
        <w:rPr>
          <w:rFonts w:hint="cs"/>
          <w:rtl/>
        </w:rPr>
        <w:t>بن المنذر و</w:t>
      </w:r>
      <w:r w:rsidR="00CD6B87">
        <w:rPr>
          <w:rFonts w:hint="cs"/>
          <w:rtl/>
        </w:rPr>
        <w:t>إ</w:t>
      </w:r>
      <w:r w:rsidRPr="0026644B">
        <w:rPr>
          <w:rFonts w:hint="cs"/>
          <w:rtl/>
        </w:rPr>
        <w:t xml:space="preserve">بن أبي حاتم. </w:t>
      </w:r>
    </w:p>
    <w:p w:rsidR="0026644B" w:rsidRPr="007B368A" w:rsidRDefault="0026644B" w:rsidP="0026644B">
      <w:pPr>
        <w:pStyle w:val="libNormal"/>
      </w:pPr>
      <w:r>
        <w:rPr>
          <w:rFonts w:hint="cs"/>
          <w:rtl/>
        </w:rPr>
        <w:br w:type="page"/>
      </w:r>
    </w:p>
    <w:p w:rsidR="0026644B" w:rsidRPr="00D45EE2" w:rsidRDefault="0026644B" w:rsidP="00CD6B87">
      <w:pPr>
        <w:pStyle w:val="libNormal"/>
        <w:rPr>
          <w:rtl/>
        </w:rPr>
      </w:pPr>
      <w:r w:rsidRPr="00AB7B7C">
        <w:rPr>
          <w:rFonts w:hint="cs"/>
          <w:rtl/>
        </w:rPr>
        <w:lastRenderedPageBreak/>
        <w:t>عم</w:t>
      </w:r>
      <w:r w:rsidR="00CD6B87">
        <w:rPr>
          <w:rFonts w:hint="cs"/>
          <w:rtl/>
        </w:rPr>
        <w:t>ّ</w:t>
      </w:r>
      <w:r w:rsidRPr="00AB7B7C">
        <w:rPr>
          <w:rFonts w:hint="cs"/>
          <w:rtl/>
        </w:rPr>
        <w:t>ا يشركون</w:t>
      </w:r>
      <w:r w:rsidR="002A5C48">
        <w:rPr>
          <w:rFonts w:hint="cs"/>
          <w:rtl/>
        </w:rPr>
        <w:t>،</w:t>
      </w:r>
      <w:r w:rsidRPr="00AB7B7C">
        <w:rPr>
          <w:rFonts w:hint="cs"/>
          <w:rtl/>
        </w:rPr>
        <w:t xml:space="preserve"> وما كنت لديهم إذ أجمعوا أمرهم وهم يمكرون</w:t>
      </w:r>
      <w:r w:rsidR="002A5C48">
        <w:rPr>
          <w:rFonts w:hint="cs"/>
          <w:rtl/>
        </w:rPr>
        <w:t>،</w:t>
      </w:r>
      <w:r w:rsidRPr="00AB7B7C">
        <w:rPr>
          <w:rFonts w:hint="cs"/>
          <w:rtl/>
        </w:rPr>
        <w:t xml:space="preserve"> فذاقوا وبال أمرهم ولهم عذاب</w:t>
      </w:r>
      <w:r w:rsidR="00CD6B87">
        <w:rPr>
          <w:rFonts w:hint="cs"/>
          <w:rtl/>
        </w:rPr>
        <w:t>ٌ</w:t>
      </w:r>
      <w:r w:rsidRPr="00AB7B7C">
        <w:rPr>
          <w:rFonts w:hint="cs"/>
          <w:rtl/>
        </w:rPr>
        <w:t xml:space="preserve"> أليم</w:t>
      </w:r>
      <w:r w:rsidR="00CD6B87">
        <w:rPr>
          <w:rFonts w:hint="cs"/>
          <w:rtl/>
        </w:rPr>
        <w:t>ٌ</w:t>
      </w:r>
      <w:r w:rsidRPr="00AB7B7C">
        <w:rPr>
          <w:rFonts w:hint="cs"/>
          <w:rtl/>
        </w:rPr>
        <w:t xml:space="preserve">. </w:t>
      </w:r>
    </w:p>
    <w:p w:rsidR="0026644B" w:rsidRPr="00AB7B7C" w:rsidRDefault="0026644B" w:rsidP="00CD6B87">
      <w:pPr>
        <w:pStyle w:val="libCenterBold1"/>
        <w:rPr>
          <w:rtl/>
        </w:rPr>
      </w:pPr>
      <w:bookmarkStart w:id="35" w:name="41"/>
      <w:r w:rsidRPr="00AB7B7C">
        <w:rPr>
          <w:rFonts w:hint="cs"/>
          <w:rtl/>
        </w:rPr>
        <w:t>4</w:t>
      </w:r>
      <w:bookmarkEnd w:id="35"/>
    </w:p>
    <w:p w:rsidR="001908EB" w:rsidRDefault="00CD6B87" w:rsidP="00CD6B87">
      <w:pPr>
        <w:pStyle w:val="libCenterBold1"/>
        <w:rPr>
          <w:rtl/>
        </w:rPr>
      </w:pPr>
      <w:r>
        <w:rPr>
          <w:rFonts w:hint="cs"/>
          <w:rtl/>
        </w:rPr>
        <w:t>إ</w:t>
      </w:r>
      <w:r w:rsidR="0026644B" w:rsidRPr="00AB7B7C">
        <w:rPr>
          <w:rFonts w:hint="cs"/>
          <w:rtl/>
        </w:rPr>
        <w:t>مرأة</w:t>
      </w:r>
      <w:r>
        <w:rPr>
          <w:rFonts w:hint="cs"/>
          <w:rtl/>
        </w:rPr>
        <w:t>ٌ</w:t>
      </w:r>
      <w:r w:rsidR="0026644B" w:rsidRPr="00AB7B7C">
        <w:rPr>
          <w:rFonts w:hint="cs"/>
          <w:rtl/>
        </w:rPr>
        <w:t xml:space="preserve"> أخرى وضعت</w:t>
      </w:r>
      <w:r>
        <w:rPr>
          <w:rFonts w:hint="cs"/>
          <w:rtl/>
        </w:rPr>
        <w:t xml:space="preserve"> لستَّة </w:t>
      </w:r>
      <w:r w:rsidR="0026644B" w:rsidRPr="00AB7B7C">
        <w:rPr>
          <w:rFonts w:hint="cs"/>
          <w:rtl/>
        </w:rPr>
        <w:t>أشهر</w:t>
      </w:r>
    </w:p>
    <w:p w:rsidR="001908EB" w:rsidRDefault="0026644B" w:rsidP="00CD6B87">
      <w:pPr>
        <w:pStyle w:val="libNormal"/>
        <w:rPr>
          <w:rtl/>
        </w:rPr>
      </w:pPr>
      <w:r w:rsidRPr="00AB7B7C">
        <w:rPr>
          <w:rFonts w:hint="cs"/>
          <w:rtl/>
        </w:rPr>
        <w:t>أخرج عبد الرز</w:t>
      </w:r>
      <w:r w:rsidR="00CD6B87">
        <w:rPr>
          <w:rFonts w:hint="cs"/>
          <w:rtl/>
        </w:rPr>
        <w:t>ّ</w:t>
      </w:r>
      <w:r w:rsidRPr="00AB7B7C">
        <w:rPr>
          <w:rFonts w:hint="cs"/>
          <w:rtl/>
        </w:rPr>
        <w:t>اق وابن المنذر عن نافع بن جبير</w:t>
      </w:r>
      <w:r w:rsidR="002A5C48">
        <w:rPr>
          <w:rFonts w:hint="cs"/>
          <w:rtl/>
        </w:rPr>
        <w:t>:</w:t>
      </w:r>
      <w:r w:rsidRPr="00AB7B7C">
        <w:rPr>
          <w:rFonts w:hint="cs"/>
          <w:rtl/>
        </w:rPr>
        <w:t xml:space="preserve"> أن</w:t>
      </w:r>
      <w:r w:rsidR="00CD6B87">
        <w:rPr>
          <w:rFonts w:hint="cs"/>
          <w:rtl/>
        </w:rPr>
        <w:t>ّ</w:t>
      </w:r>
      <w:r w:rsidRPr="00AB7B7C">
        <w:rPr>
          <w:rFonts w:hint="cs"/>
          <w:rtl/>
        </w:rPr>
        <w:t xml:space="preserve"> ابن عباس أخبره قال</w:t>
      </w:r>
      <w:r w:rsidR="002A5C48">
        <w:rPr>
          <w:rFonts w:hint="cs"/>
          <w:rtl/>
        </w:rPr>
        <w:t>:</w:t>
      </w:r>
      <w:r w:rsidRPr="00AB7B7C">
        <w:rPr>
          <w:rFonts w:hint="cs"/>
          <w:rtl/>
        </w:rPr>
        <w:t xml:space="preserve"> لصاحب امرأة التي أ</w:t>
      </w:r>
      <w:r w:rsidR="00CD6B87">
        <w:rPr>
          <w:rFonts w:hint="cs"/>
          <w:rtl/>
        </w:rPr>
        <w:t>ُ</w:t>
      </w:r>
      <w:r w:rsidRPr="00AB7B7C">
        <w:rPr>
          <w:rFonts w:hint="cs"/>
          <w:rtl/>
        </w:rPr>
        <w:t>تي بها عمر وضعت</w:t>
      </w:r>
      <w:r w:rsidR="00CD6B87">
        <w:rPr>
          <w:rFonts w:hint="cs"/>
          <w:rtl/>
        </w:rPr>
        <w:t xml:space="preserve"> لستَّة </w:t>
      </w:r>
      <w:r w:rsidRPr="00AB7B7C">
        <w:rPr>
          <w:rFonts w:hint="cs"/>
          <w:rtl/>
        </w:rPr>
        <w:t>أشهر فأنكر الن</w:t>
      </w:r>
      <w:r w:rsidR="00CD6B87">
        <w:rPr>
          <w:rFonts w:hint="cs"/>
          <w:rtl/>
        </w:rPr>
        <w:t>ّ</w:t>
      </w:r>
      <w:r w:rsidRPr="00AB7B7C">
        <w:rPr>
          <w:rFonts w:hint="cs"/>
          <w:rtl/>
        </w:rPr>
        <w:t>اس ذلك فقلت لعمر</w:t>
      </w:r>
      <w:r w:rsidR="002A5C48">
        <w:rPr>
          <w:rFonts w:hint="cs"/>
          <w:rtl/>
        </w:rPr>
        <w:t>:</w:t>
      </w:r>
      <w:r w:rsidRPr="00AB7B7C">
        <w:rPr>
          <w:rFonts w:hint="cs"/>
          <w:rtl/>
        </w:rPr>
        <w:t xml:space="preserve"> لا تظلم</w:t>
      </w:r>
      <w:r w:rsidR="002A5C48">
        <w:rPr>
          <w:rFonts w:hint="cs"/>
          <w:rtl/>
        </w:rPr>
        <w:t>،</w:t>
      </w:r>
      <w:r w:rsidRPr="00AB7B7C">
        <w:rPr>
          <w:rFonts w:hint="cs"/>
          <w:rtl/>
        </w:rPr>
        <w:t xml:space="preserve"> قال</w:t>
      </w:r>
      <w:r w:rsidR="002A5C48">
        <w:rPr>
          <w:rFonts w:hint="cs"/>
          <w:rtl/>
        </w:rPr>
        <w:t>:</w:t>
      </w:r>
      <w:r w:rsidRPr="00AB7B7C">
        <w:rPr>
          <w:rFonts w:hint="cs"/>
          <w:rtl/>
        </w:rPr>
        <w:t xml:space="preserve"> كيف</w:t>
      </w:r>
      <w:r w:rsidR="00E7610E">
        <w:rPr>
          <w:rFonts w:hint="cs"/>
          <w:rtl/>
        </w:rPr>
        <w:t>؟</w:t>
      </w:r>
      <w:r w:rsidRPr="00AB7B7C">
        <w:rPr>
          <w:rFonts w:hint="cs"/>
          <w:rtl/>
        </w:rPr>
        <w:t xml:space="preserve"> قلت. إقرأ </w:t>
      </w:r>
      <w:r w:rsidR="00D45EE2" w:rsidRPr="00D45EE2">
        <w:rPr>
          <w:rStyle w:val="libAlaemChar"/>
          <w:rFonts w:hint="cs"/>
          <w:rtl/>
        </w:rPr>
        <w:t>(</w:t>
      </w:r>
      <w:r w:rsidRPr="0026644B">
        <w:rPr>
          <w:rStyle w:val="libAieChar"/>
          <w:rFonts w:hint="cs"/>
          <w:rtl/>
        </w:rPr>
        <w:t>وَحَمْلُهُ وَفِصَالُهُ ثَلاَثُونَ شَهْراً</w:t>
      </w:r>
      <w:r w:rsidRPr="00AB7B7C">
        <w:rPr>
          <w:rFonts w:hint="cs"/>
          <w:rtl/>
        </w:rPr>
        <w:t xml:space="preserve">. </w:t>
      </w:r>
      <w:r w:rsidRPr="0026644B">
        <w:rPr>
          <w:rStyle w:val="libAieChar"/>
          <w:rFonts w:hint="cs"/>
          <w:rtl/>
        </w:rPr>
        <w:t>وَالْوَالِدَاتُ يُرْضِعْنَ أَوْلاَدَهُنّ حَوْلَيْنِ كَامِلَيْنِ</w:t>
      </w:r>
      <w:r w:rsidR="00D45EE2" w:rsidRPr="00D45EE2">
        <w:rPr>
          <w:rStyle w:val="libAlaemChar"/>
          <w:rFonts w:hint="cs"/>
          <w:rtl/>
        </w:rPr>
        <w:t>)</w:t>
      </w:r>
      <w:r w:rsidR="002A5C48">
        <w:rPr>
          <w:rFonts w:hint="cs"/>
          <w:rtl/>
        </w:rPr>
        <w:t>،</w:t>
      </w:r>
      <w:r w:rsidRPr="00AB7B7C">
        <w:rPr>
          <w:rFonts w:hint="cs"/>
          <w:rtl/>
        </w:rPr>
        <w:t xml:space="preserve"> كم الحول</w:t>
      </w:r>
      <w:r w:rsidR="00E7610E">
        <w:rPr>
          <w:rFonts w:hint="cs"/>
          <w:rtl/>
        </w:rPr>
        <w:t>؟</w:t>
      </w:r>
      <w:r w:rsidRPr="00AB7B7C">
        <w:rPr>
          <w:rFonts w:hint="cs"/>
          <w:rtl/>
        </w:rPr>
        <w:t xml:space="preserve"> قال</w:t>
      </w:r>
      <w:r w:rsidR="002A5C48">
        <w:rPr>
          <w:rFonts w:hint="cs"/>
          <w:rtl/>
        </w:rPr>
        <w:t>:</w:t>
      </w:r>
      <w:r w:rsidRPr="00AB7B7C">
        <w:rPr>
          <w:rFonts w:hint="cs"/>
          <w:rtl/>
        </w:rPr>
        <w:t xml:space="preserve"> سنة</w:t>
      </w:r>
      <w:r w:rsidR="002A5C48">
        <w:rPr>
          <w:rFonts w:hint="cs"/>
          <w:rtl/>
        </w:rPr>
        <w:t>،</w:t>
      </w:r>
      <w:r w:rsidRPr="00AB7B7C">
        <w:rPr>
          <w:rFonts w:hint="cs"/>
          <w:rtl/>
        </w:rPr>
        <w:t xml:space="preserve"> قلت. كم السنة</w:t>
      </w:r>
      <w:r w:rsidR="00E7610E">
        <w:rPr>
          <w:rFonts w:hint="cs"/>
          <w:rtl/>
        </w:rPr>
        <w:t>؟</w:t>
      </w:r>
      <w:r w:rsidRPr="00AB7B7C">
        <w:rPr>
          <w:rFonts w:hint="cs"/>
          <w:rtl/>
        </w:rPr>
        <w:t xml:space="preserve"> قال. اثنا عشر شهرا</w:t>
      </w:r>
      <w:r w:rsidR="00D45EE2">
        <w:rPr>
          <w:rFonts w:hint="cs"/>
          <w:rtl/>
        </w:rPr>
        <w:t>ً</w:t>
      </w:r>
      <w:r w:rsidR="002A5C48">
        <w:rPr>
          <w:rFonts w:hint="cs"/>
          <w:rtl/>
        </w:rPr>
        <w:t>،</w:t>
      </w:r>
      <w:r w:rsidRPr="00AB7B7C">
        <w:rPr>
          <w:rFonts w:hint="cs"/>
          <w:rtl/>
        </w:rPr>
        <w:t xml:space="preserve"> قلت. فأربعة وعشرون شهرا</w:t>
      </w:r>
      <w:r w:rsidR="00D45EE2">
        <w:rPr>
          <w:rFonts w:hint="cs"/>
          <w:rtl/>
        </w:rPr>
        <w:t>ً</w:t>
      </w:r>
      <w:r w:rsidRPr="00AB7B7C">
        <w:rPr>
          <w:rFonts w:hint="cs"/>
          <w:rtl/>
        </w:rPr>
        <w:t xml:space="preserve"> حولان كاملان</w:t>
      </w:r>
      <w:r w:rsidR="002A5C48">
        <w:rPr>
          <w:rFonts w:hint="cs"/>
          <w:rtl/>
        </w:rPr>
        <w:t>،</w:t>
      </w:r>
      <w:r w:rsidRPr="00AB7B7C">
        <w:rPr>
          <w:rFonts w:hint="cs"/>
          <w:rtl/>
        </w:rPr>
        <w:t xml:space="preserve"> ويؤخ</w:t>
      </w:r>
      <w:r w:rsidR="00D45EE2">
        <w:rPr>
          <w:rFonts w:hint="cs"/>
          <w:rtl/>
        </w:rPr>
        <w:t>ِّ</w:t>
      </w:r>
      <w:r w:rsidRPr="00AB7B7C">
        <w:rPr>
          <w:rFonts w:hint="cs"/>
          <w:rtl/>
        </w:rPr>
        <w:t>ر الله من الحمل ما شاء ويقد</w:t>
      </w:r>
      <w:r w:rsidR="00D45EE2">
        <w:rPr>
          <w:rFonts w:hint="cs"/>
          <w:rtl/>
        </w:rPr>
        <w:t>ِّ</w:t>
      </w:r>
      <w:r w:rsidRPr="00AB7B7C">
        <w:rPr>
          <w:rFonts w:hint="cs"/>
          <w:rtl/>
        </w:rPr>
        <w:t>م</w:t>
      </w:r>
      <w:r w:rsidR="002A5C48">
        <w:rPr>
          <w:rFonts w:hint="cs"/>
          <w:rtl/>
        </w:rPr>
        <w:t>،</w:t>
      </w:r>
      <w:r w:rsidRPr="00AB7B7C">
        <w:rPr>
          <w:rFonts w:hint="cs"/>
          <w:rtl/>
        </w:rPr>
        <w:t xml:space="preserve"> قال. فاستراح عمر إلى قولي. </w:t>
      </w:r>
    </w:p>
    <w:p w:rsidR="0026644B" w:rsidRDefault="0026644B" w:rsidP="00D45EE2">
      <w:pPr>
        <w:pStyle w:val="libNormal"/>
        <w:rPr>
          <w:rtl/>
        </w:rPr>
      </w:pPr>
      <w:r w:rsidRPr="00AB7B7C">
        <w:rPr>
          <w:rFonts w:hint="cs"/>
          <w:rtl/>
        </w:rPr>
        <w:t>الدر</w:t>
      </w:r>
      <w:r w:rsidR="00D45EE2">
        <w:rPr>
          <w:rFonts w:hint="cs"/>
          <w:rtl/>
        </w:rPr>
        <w:t>ّ</w:t>
      </w:r>
      <w:r w:rsidRPr="00AB7B7C">
        <w:rPr>
          <w:rFonts w:hint="cs"/>
          <w:rtl/>
        </w:rPr>
        <w:t xml:space="preserve"> المنثور سورة الأحقاف 6 ص 40</w:t>
      </w:r>
      <w:r w:rsidR="002A5C48">
        <w:rPr>
          <w:rFonts w:hint="cs"/>
          <w:rtl/>
        </w:rPr>
        <w:t>،</w:t>
      </w:r>
      <w:r w:rsidRPr="00AB7B7C">
        <w:rPr>
          <w:rFonts w:hint="cs"/>
          <w:rtl/>
        </w:rPr>
        <w:t xml:space="preserve"> وأوعز إليه </w:t>
      </w:r>
      <w:r w:rsidR="00D45EE2">
        <w:rPr>
          <w:rFonts w:hint="cs"/>
          <w:rtl/>
        </w:rPr>
        <w:t>إ</w:t>
      </w:r>
      <w:r w:rsidRPr="00AB7B7C">
        <w:rPr>
          <w:rFonts w:hint="cs"/>
          <w:rtl/>
        </w:rPr>
        <w:t>بن عبد البر</w:t>
      </w:r>
      <w:r w:rsidR="00D45EE2">
        <w:rPr>
          <w:rFonts w:hint="cs"/>
          <w:rtl/>
        </w:rPr>
        <w:t>ّ</w:t>
      </w:r>
      <w:r w:rsidRPr="00AB7B7C">
        <w:rPr>
          <w:rFonts w:hint="cs"/>
          <w:rtl/>
        </w:rPr>
        <w:t xml:space="preserve"> في كتاب </w:t>
      </w:r>
      <w:r w:rsidR="00D45EE2">
        <w:rPr>
          <w:rFonts w:hint="cs"/>
          <w:rtl/>
        </w:rPr>
        <w:t>«</w:t>
      </w:r>
      <w:r w:rsidRPr="00AB7B7C">
        <w:rPr>
          <w:rFonts w:hint="cs"/>
          <w:rtl/>
        </w:rPr>
        <w:t>العلم</w:t>
      </w:r>
      <w:r w:rsidR="00D45EE2">
        <w:rPr>
          <w:rFonts w:hint="cs"/>
          <w:rtl/>
        </w:rPr>
        <w:t>»</w:t>
      </w:r>
      <w:r w:rsidRPr="00AB7B7C">
        <w:rPr>
          <w:rFonts w:hint="cs"/>
          <w:rtl/>
        </w:rPr>
        <w:t xml:space="preserve"> ص 150. </w:t>
      </w:r>
    </w:p>
    <w:p w:rsidR="0026644B" w:rsidRPr="00AB7B7C" w:rsidRDefault="0026644B" w:rsidP="00CD6B87">
      <w:pPr>
        <w:pStyle w:val="libCenterBold1"/>
        <w:rPr>
          <w:rtl/>
        </w:rPr>
      </w:pPr>
      <w:bookmarkStart w:id="36" w:name="42"/>
      <w:r w:rsidRPr="00AB7B7C">
        <w:rPr>
          <w:rFonts w:hint="cs"/>
          <w:rtl/>
        </w:rPr>
        <w:t>5</w:t>
      </w:r>
      <w:bookmarkEnd w:id="36"/>
    </w:p>
    <w:p w:rsidR="001908EB" w:rsidRDefault="0026644B" w:rsidP="00CD6B87">
      <w:pPr>
        <w:pStyle w:val="libCenterBold1"/>
        <w:rPr>
          <w:rtl/>
        </w:rPr>
      </w:pPr>
      <w:r w:rsidRPr="00AB7B7C">
        <w:rPr>
          <w:rFonts w:hint="cs"/>
          <w:rtl/>
        </w:rPr>
        <w:t>كل</w:t>
      </w:r>
      <w:r w:rsidR="00D45EE2">
        <w:rPr>
          <w:rFonts w:hint="cs"/>
          <w:rtl/>
        </w:rPr>
        <w:t>ُّ</w:t>
      </w:r>
      <w:r w:rsidRPr="00AB7B7C">
        <w:rPr>
          <w:rFonts w:hint="cs"/>
          <w:rtl/>
        </w:rPr>
        <w:t xml:space="preserve"> الناس أفقه من عمر</w:t>
      </w:r>
    </w:p>
    <w:p w:rsidR="001908EB" w:rsidRDefault="0026644B" w:rsidP="00D45EE2">
      <w:pPr>
        <w:pStyle w:val="libNormal"/>
        <w:rPr>
          <w:rtl/>
        </w:rPr>
      </w:pPr>
      <w:r w:rsidRPr="00AB7B7C">
        <w:rPr>
          <w:rFonts w:hint="cs"/>
          <w:rtl/>
        </w:rPr>
        <w:t>عن مسروق بن الأجدع قال</w:t>
      </w:r>
      <w:r w:rsidR="002A5C48">
        <w:rPr>
          <w:rFonts w:hint="cs"/>
          <w:rtl/>
        </w:rPr>
        <w:t>:</w:t>
      </w:r>
      <w:r w:rsidRPr="00AB7B7C">
        <w:rPr>
          <w:rFonts w:hint="cs"/>
          <w:rtl/>
        </w:rPr>
        <w:t xml:space="preserve"> ركب عمر بن الخطاب منبر رسول الله </w:t>
      </w:r>
      <w:r w:rsidR="00BB645F">
        <w:rPr>
          <w:rFonts w:hint="cs"/>
          <w:rtl/>
        </w:rPr>
        <w:t>صلّى الله عليه وسلّم</w:t>
      </w:r>
      <w:r w:rsidRPr="00AB7B7C">
        <w:rPr>
          <w:rFonts w:hint="cs"/>
          <w:rtl/>
        </w:rPr>
        <w:t xml:space="preserve"> ثم</w:t>
      </w:r>
      <w:r w:rsidR="00D45EE2">
        <w:rPr>
          <w:rFonts w:hint="cs"/>
          <w:rtl/>
        </w:rPr>
        <w:t>ّ</w:t>
      </w:r>
      <w:r w:rsidRPr="00AB7B7C">
        <w:rPr>
          <w:rFonts w:hint="cs"/>
          <w:rtl/>
        </w:rPr>
        <w:t xml:space="preserve"> قال</w:t>
      </w:r>
      <w:r w:rsidR="002A5C48">
        <w:rPr>
          <w:rFonts w:hint="cs"/>
          <w:rtl/>
        </w:rPr>
        <w:t>:</w:t>
      </w:r>
      <w:r w:rsidRPr="00AB7B7C">
        <w:rPr>
          <w:rFonts w:hint="cs"/>
          <w:rtl/>
        </w:rPr>
        <w:t xml:space="preserve"> أي</w:t>
      </w:r>
      <w:r w:rsidR="00D45EE2">
        <w:rPr>
          <w:rFonts w:hint="cs"/>
          <w:rtl/>
        </w:rPr>
        <w:t>ّ</w:t>
      </w:r>
      <w:r w:rsidRPr="00AB7B7C">
        <w:rPr>
          <w:rFonts w:hint="cs"/>
          <w:rtl/>
        </w:rPr>
        <w:t>ها الناس ما إكثاركم في صداق الن</w:t>
      </w:r>
      <w:r w:rsidR="00D45EE2">
        <w:rPr>
          <w:rFonts w:hint="cs"/>
          <w:rtl/>
        </w:rPr>
        <w:t>ِّ</w:t>
      </w:r>
      <w:r w:rsidRPr="00AB7B7C">
        <w:rPr>
          <w:rFonts w:hint="cs"/>
          <w:rtl/>
        </w:rPr>
        <w:t>ساء</w:t>
      </w:r>
      <w:r w:rsidR="00E7610E">
        <w:rPr>
          <w:rFonts w:hint="cs"/>
          <w:rtl/>
        </w:rPr>
        <w:t>؟</w:t>
      </w:r>
      <w:r w:rsidRPr="00AB7B7C">
        <w:rPr>
          <w:rFonts w:hint="cs"/>
          <w:rtl/>
        </w:rPr>
        <w:t xml:space="preserve"> وقد كان رسول الله </w:t>
      </w:r>
      <w:r w:rsidR="00BB645F">
        <w:rPr>
          <w:rFonts w:hint="cs"/>
          <w:rtl/>
        </w:rPr>
        <w:t>صلّى الله عليه وسلّم</w:t>
      </w:r>
      <w:r w:rsidRPr="00AB7B7C">
        <w:rPr>
          <w:rFonts w:hint="cs"/>
          <w:rtl/>
        </w:rPr>
        <w:t xml:space="preserve"> وأصحابه والص</w:t>
      </w:r>
      <w:r w:rsidR="00D45EE2">
        <w:rPr>
          <w:rFonts w:hint="cs"/>
          <w:rtl/>
        </w:rPr>
        <w:t>ّ</w:t>
      </w:r>
      <w:r w:rsidRPr="00AB7B7C">
        <w:rPr>
          <w:rFonts w:hint="cs"/>
          <w:rtl/>
        </w:rPr>
        <w:t>دقات فيما بينهم أربعمائة درهم فما دون ذلك</w:t>
      </w:r>
      <w:r w:rsidR="002A5C48">
        <w:rPr>
          <w:rFonts w:hint="cs"/>
          <w:rtl/>
        </w:rPr>
        <w:t>،</w:t>
      </w:r>
      <w:r w:rsidRPr="00AB7B7C">
        <w:rPr>
          <w:rFonts w:hint="cs"/>
          <w:rtl/>
        </w:rPr>
        <w:t xml:space="preserve"> ولو كان ال</w:t>
      </w:r>
      <w:r w:rsidR="00D45EE2">
        <w:rPr>
          <w:rFonts w:hint="cs"/>
          <w:rtl/>
        </w:rPr>
        <w:t>إ</w:t>
      </w:r>
      <w:r w:rsidRPr="00AB7B7C">
        <w:rPr>
          <w:rFonts w:hint="cs"/>
          <w:rtl/>
        </w:rPr>
        <w:t>كثار في ذلك تقوى عند الله أو كرامة لم تسبقوهم إليها</w:t>
      </w:r>
      <w:r w:rsidR="002A5C48">
        <w:rPr>
          <w:rFonts w:hint="cs"/>
          <w:rtl/>
        </w:rPr>
        <w:t>،</w:t>
      </w:r>
      <w:r w:rsidRPr="00AB7B7C">
        <w:rPr>
          <w:rFonts w:hint="cs"/>
          <w:rtl/>
        </w:rPr>
        <w:t xml:space="preserve"> فلا عرفن</w:t>
      </w:r>
      <w:r w:rsidR="00D45EE2">
        <w:rPr>
          <w:rFonts w:hint="cs"/>
          <w:rtl/>
        </w:rPr>
        <w:t>َّ</w:t>
      </w:r>
      <w:r w:rsidRPr="00AB7B7C">
        <w:rPr>
          <w:rFonts w:hint="cs"/>
          <w:rtl/>
        </w:rPr>
        <w:t xml:space="preserve"> ما زاد رجل</w:t>
      </w:r>
      <w:r w:rsidR="00D45EE2">
        <w:rPr>
          <w:rFonts w:hint="cs"/>
          <w:rtl/>
        </w:rPr>
        <w:t>ٌ</w:t>
      </w:r>
      <w:r w:rsidRPr="00AB7B7C">
        <w:rPr>
          <w:rFonts w:hint="cs"/>
          <w:rtl/>
        </w:rPr>
        <w:t xml:space="preserve"> في صداق </w:t>
      </w:r>
      <w:r w:rsidR="00D45EE2">
        <w:rPr>
          <w:rFonts w:hint="cs"/>
          <w:rtl/>
        </w:rPr>
        <w:t>إ</w:t>
      </w:r>
      <w:r w:rsidRPr="00AB7B7C">
        <w:rPr>
          <w:rFonts w:hint="cs"/>
          <w:rtl/>
        </w:rPr>
        <w:t>مرأة على أربعمائة درهم. قال</w:t>
      </w:r>
      <w:r w:rsidR="002A5C48">
        <w:rPr>
          <w:rFonts w:hint="cs"/>
          <w:rtl/>
        </w:rPr>
        <w:t>:</w:t>
      </w:r>
      <w:r w:rsidR="00D45EE2">
        <w:rPr>
          <w:rFonts w:hint="cs"/>
          <w:rtl/>
        </w:rPr>
        <w:t xml:space="preserve"> ثمَّ </w:t>
      </w:r>
      <w:r w:rsidRPr="00AB7B7C">
        <w:rPr>
          <w:rFonts w:hint="cs"/>
          <w:rtl/>
        </w:rPr>
        <w:t>نزل فاعترضته امرأة من قريش فقالت</w:t>
      </w:r>
      <w:r w:rsidR="002A5C48">
        <w:rPr>
          <w:rFonts w:hint="cs"/>
          <w:rtl/>
        </w:rPr>
        <w:t>:</w:t>
      </w:r>
      <w:r w:rsidRPr="00AB7B7C">
        <w:rPr>
          <w:rFonts w:hint="cs"/>
          <w:rtl/>
        </w:rPr>
        <w:t xml:space="preserve"> يا أمير المؤمنين نهيت الن</w:t>
      </w:r>
      <w:r w:rsidR="00D45EE2">
        <w:rPr>
          <w:rFonts w:hint="cs"/>
          <w:rtl/>
        </w:rPr>
        <w:t>ّ</w:t>
      </w:r>
      <w:r w:rsidRPr="00AB7B7C">
        <w:rPr>
          <w:rFonts w:hint="cs"/>
          <w:rtl/>
        </w:rPr>
        <w:t>اس أن يزيدوا في مهر الن</w:t>
      </w:r>
      <w:r w:rsidR="00D45EE2">
        <w:rPr>
          <w:rFonts w:hint="cs"/>
          <w:rtl/>
        </w:rPr>
        <w:t>ِّ</w:t>
      </w:r>
      <w:r w:rsidRPr="00AB7B7C">
        <w:rPr>
          <w:rFonts w:hint="cs"/>
          <w:rtl/>
        </w:rPr>
        <w:t>ساء على أربعمائة درهم</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فقالت</w:t>
      </w:r>
      <w:r w:rsidR="002A5C48">
        <w:rPr>
          <w:rFonts w:hint="cs"/>
          <w:rtl/>
        </w:rPr>
        <w:t>:</w:t>
      </w:r>
      <w:r w:rsidRPr="00AB7B7C">
        <w:rPr>
          <w:rFonts w:hint="cs"/>
          <w:rtl/>
        </w:rPr>
        <w:t xml:space="preserve"> أما سمعت ما أنزل الله في القرآن</w:t>
      </w:r>
      <w:r w:rsidR="00E7610E">
        <w:rPr>
          <w:rFonts w:hint="cs"/>
          <w:rtl/>
        </w:rPr>
        <w:t>؟</w:t>
      </w:r>
      <w:r w:rsidRPr="00AB7B7C">
        <w:rPr>
          <w:rFonts w:hint="cs"/>
          <w:rtl/>
        </w:rPr>
        <w:t xml:space="preserve"> قال</w:t>
      </w:r>
      <w:r w:rsidR="002A5C48">
        <w:rPr>
          <w:rFonts w:hint="cs"/>
          <w:rtl/>
        </w:rPr>
        <w:t>:</w:t>
      </w:r>
      <w:r w:rsidRPr="00AB7B7C">
        <w:rPr>
          <w:rFonts w:hint="cs"/>
          <w:rtl/>
        </w:rPr>
        <w:t xml:space="preserve"> وأي</w:t>
      </w:r>
      <w:r w:rsidR="00D45EE2">
        <w:rPr>
          <w:rFonts w:hint="cs"/>
          <w:rtl/>
        </w:rPr>
        <w:t>ّ</w:t>
      </w:r>
      <w:r w:rsidRPr="00AB7B7C">
        <w:rPr>
          <w:rFonts w:hint="cs"/>
          <w:rtl/>
        </w:rPr>
        <w:t xml:space="preserve"> ذلك</w:t>
      </w:r>
      <w:r w:rsidR="00E7610E">
        <w:rPr>
          <w:rFonts w:hint="cs"/>
          <w:rtl/>
        </w:rPr>
        <w:t>؟</w:t>
      </w:r>
      <w:r w:rsidRPr="00AB7B7C">
        <w:rPr>
          <w:rFonts w:hint="cs"/>
          <w:rtl/>
        </w:rPr>
        <w:t xml:space="preserve"> فقالت</w:t>
      </w:r>
      <w:r w:rsidR="002A5C48">
        <w:rPr>
          <w:rFonts w:hint="cs"/>
          <w:rtl/>
        </w:rPr>
        <w:t>:</w:t>
      </w:r>
      <w:r w:rsidRPr="00AB7B7C">
        <w:rPr>
          <w:rFonts w:hint="cs"/>
          <w:rtl/>
        </w:rPr>
        <w:t xml:space="preserve"> أما سمعت الله يقول</w:t>
      </w:r>
      <w:r w:rsidR="002A5C48">
        <w:rPr>
          <w:rFonts w:hint="cs"/>
          <w:rtl/>
        </w:rPr>
        <w:t>:</w:t>
      </w:r>
      <w:r w:rsidRPr="00AB7B7C">
        <w:rPr>
          <w:rFonts w:hint="cs"/>
          <w:rtl/>
        </w:rPr>
        <w:t xml:space="preserve"> </w:t>
      </w:r>
      <w:r w:rsidR="00D45EE2" w:rsidRPr="00D45EE2">
        <w:rPr>
          <w:rStyle w:val="libAlaemChar"/>
          <w:rFonts w:hint="cs"/>
          <w:rtl/>
        </w:rPr>
        <w:t>(</w:t>
      </w:r>
      <w:r w:rsidRPr="0026644B">
        <w:rPr>
          <w:rStyle w:val="libAieChar"/>
          <w:rFonts w:hint="cs"/>
          <w:rtl/>
        </w:rPr>
        <w:t>وَآتَيْتُمْ إِحْدَاهُنّ قِنطَاراً</w:t>
      </w:r>
      <w:r w:rsidR="00D45EE2" w:rsidRPr="00D45EE2">
        <w:rPr>
          <w:rStyle w:val="libAlaemCha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فقال اللهم</w:t>
      </w:r>
      <w:r w:rsidR="00D45EE2">
        <w:rPr>
          <w:rFonts w:hint="cs"/>
          <w:rtl/>
        </w:rPr>
        <w:t>ّ</w:t>
      </w:r>
      <w:r w:rsidRPr="00AB7B7C">
        <w:rPr>
          <w:rFonts w:hint="cs"/>
          <w:rtl/>
        </w:rPr>
        <w:t xml:space="preserve"> غفرا</w:t>
      </w:r>
      <w:r w:rsidR="00D45EE2">
        <w:rPr>
          <w:rFonts w:hint="cs"/>
          <w:rtl/>
        </w:rPr>
        <w:t>ً</w:t>
      </w:r>
      <w:r w:rsidR="002A5C48">
        <w:rPr>
          <w:rFonts w:hint="cs"/>
          <w:rtl/>
        </w:rPr>
        <w:t>،</w:t>
      </w:r>
      <w:r w:rsidRPr="00AB7B7C">
        <w:rPr>
          <w:rFonts w:hint="cs"/>
          <w:rtl/>
        </w:rPr>
        <w:t xml:space="preserve"> كل</w:t>
      </w:r>
      <w:r w:rsidR="00D45EE2">
        <w:rPr>
          <w:rFonts w:hint="cs"/>
          <w:rtl/>
        </w:rPr>
        <w:t>ُّ</w:t>
      </w:r>
      <w:r w:rsidRPr="00AB7B7C">
        <w:rPr>
          <w:rFonts w:hint="cs"/>
          <w:rtl/>
        </w:rPr>
        <w:t xml:space="preserve"> الناس أفقه من عمر</w:t>
      </w:r>
      <w:r w:rsidR="002A5C48">
        <w:rPr>
          <w:rFonts w:hint="cs"/>
          <w:rtl/>
        </w:rPr>
        <w:t>،</w:t>
      </w:r>
      <w:r w:rsidR="00D45EE2">
        <w:rPr>
          <w:rFonts w:hint="cs"/>
          <w:rtl/>
        </w:rPr>
        <w:t xml:space="preserve"> ثمَّ </w:t>
      </w:r>
      <w:r w:rsidRPr="00AB7B7C">
        <w:rPr>
          <w:rFonts w:hint="cs"/>
          <w:rtl/>
        </w:rPr>
        <w:t>رجع فركب المنبر فقال</w:t>
      </w:r>
      <w:r w:rsidR="002A5C48">
        <w:rPr>
          <w:rFonts w:hint="cs"/>
          <w:rtl/>
        </w:rPr>
        <w:t>:</w:t>
      </w:r>
      <w:r w:rsidRPr="00AB7B7C">
        <w:rPr>
          <w:rFonts w:hint="cs"/>
          <w:rtl/>
        </w:rPr>
        <w:t xml:space="preserve"> أي</w:t>
      </w:r>
      <w:r w:rsidR="00D45EE2">
        <w:rPr>
          <w:rFonts w:hint="cs"/>
          <w:rtl/>
        </w:rPr>
        <w:t>ّ</w:t>
      </w:r>
      <w:r w:rsidRPr="00AB7B7C">
        <w:rPr>
          <w:rFonts w:hint="cs"/>
          <w:rtl/>
        </w:rPr>
        <w:t>ها الن</w:t>
      </w:r>
      <w:r w:rsidR="00D45EE2">
        <w:rPr>
          <w:rFonts w:hint="cs"/>
          <w:rtl/>
        </w:rPr>
        <w:t>ّ</w:t>
      </w:r>
      <w:r w:rsidRPr="00AB7B7C">
        <w:rPr>
          <w:rFonts w:hint="cs"/>
          <w:rtl/>
        </w:rPr>
        <w:t>اس إن</w:t>
      </w:r>
      <w:r w:rsidR="00D45EE2">
        <w:rPr>
          <w:rFonts w:hint="cs"/>
          <w:rtl/>
        </w:rPr>
        <w:t>ّ</w:t>
      </w:r>
      <w:r w:rsidRPr="00AB7B7C">
        <w:rPr>
          <w:rFonts w:hint="cs"/>
          <w:rtl/>
        </w:rPr>
        <w:t>ي كنت نهيتكم أن تزيدوا الن</w:t>
      </w:r>
      <w:r w:rsidR="00D45EE2">
        <w:rPr>
          <w:rFonts w:hint="cs"/>
          <w:rtl/>
        </w:rPr>
        <w:t>ِّ</w:t>
      </w:r>
      <w:r w:rsidRPr="00AB7B7C">
        <w:rPr>
          <w:rFonts w:hint="cs"/>
          <w:rtl/>
        </w:rPr>
        <w:t>ساء في صدقاتهن</w:t>
      </w:r>
      <w:r w:rsidR="00D45EE2">
        <w:rPr>
          <w:rFonts w:hint="cs"/>
          <w:rtl/>
        </w:rPr>
        <w:t>َّ</w:t>
      </w:r>
      <w:r w:rsidRPr="00AB7B7C">
        <w:rPr>
          <w:rFonts w:hint="cs"/>
          <w:rtl/>
        </w:rPr>
        <w:t xml:space="preserve"> على أربعمائة درهم فمن شاء أن ي</w:t>
      </w:r>
      <w:r w:rsidR="00D45EE2">
        <w:rPr>
          <w:rFonts w:hint="cs"/>
          <w:rtl/>
        </w:rPr>
        <w:t>ُ</w:t>
      </w:r>
      <w:r w:rsidRPr="00AB7B7C">
        <w:rPr>
          <w:rFonts w:hint="cs"/>
          <w:rtl/>
        </w:rPr>
        <w:t>عطي من ماله</w:t>
      </w:r>
      <w:r w:rsidR="00155825">
        <w:rPr>
          <w:rFonts w:hint="cs"/>
          <w:rtl/>
        </w:rPr>
        <w:t xml:space="preserve"> - </w:t>
      </w:r>
      <w:r w:rsidRPr="00AB7B7C">
        <w:rPr>
          <w:rFonts w:hint="cs"/>
          <w:rtl/>
        </w:rPr>
        <w:t>أو</w:t>
      </w:r>
      <w:r w:rsidR="00155825">
        <w:rPr>
          <w:rFonts w:hint="cs"/>
          <w:rtl/>
        </w:rPr>
        <w:t xml:space="preserve"> - </w:t>
      </w:r>
      <w:r w:rsidRPr="00AB7B7C">
        <w:rPr>
          <w:rFonts w:hint="cs"/>
          <w:rtl/>
        </w:rPr>
        <w:t xml:space="preserve">فمن طابت نفسه فليفعل. </w:t>
      </w:r>
    </w:p>
    <w:p w:rsidR="0026644B" w:rsidRPr="00AB7B7C" w:rsidRDefault="0026644B" w:rsidP="00CD6B87">
      <w:pPr>
        <w:pStyle w:val="libNormal"/>
        <w:rPr>
          <w:rtl/>
        </w:rPr>
      </w:pPr>
      <w:r w:rsidRPr="00AB7B7C">
        <w:rPr>
          <w:rFonts w:hint="cs"/>
          <w:rtl/>
        </w:rPr>
        <w:t>أخرجه أبو يعلى في مسنده الكبير</w:t>
      </w:r>
      <w:r w:rsidR="002A5C48">
        <w:rPr>
          <w:rFonts w:hint="cs"/>
          <w:rtl/>
        </w:rPr>
        <w:t>،</w:t>
      </w:r>
      <w:r w:rsidRPr="00AB7B7C">
        <w:rPr>
          <w:rFonts w:hint="cs"/>
          <w:rtl/>
        </w:rPr>
        <w:t xml:space="preserve"> وسعيد بن منصور في سننه</w:t>
      </w:r>
      <w:r w:rsidR="002A5C48">
        <w:rPr>
          <w:rFonts w:hint="cs"/>
          <w:rtl/>
        </w:rPr>
        <w:t>،</w:t>
      </w:r>
      <w:r w:rsidRPr="00AB7B7C">
        <w:rPr>
          <w:rFonts w:hint="cs"/>
          <w:rtl/>
        </w:rPr>
        <w:t xml:space="preserve"> والمحاملي في </w:t>
      </w:r>
    </w:p>
    <w:p w:rsidR="0026644B" w:rsidRPr="007B368A" w:rsidRDefault="0026644B" w:rsidP="0026644B">
      <w:pPr>
        <w:pStyle w:val="libNormal"/>
      </w:pPr>
      <w:r>
        <w:rPr>
          <w:rFonts w:hint="cs"/>
          <w:rtl/>
        </w:rPr>
        <w:br w:type="page"/>
      </w:r>
    </w:p>
    <w:p w:rsidR="001908EB" w:rsidRDefault="0026644B" w:rsidP="00C168D9">
      <w:pPr>
        <w:pStyle w:val="libNormal"/>
        <w:rPr>
          <w:rtl/>
        </w:rPr>
      </w:pPr>
      <w:r w:rsidRPr="00AB7B7C">
        <w:rPr>
          <w:rFonts w:hint="cs"/>
          <w:rtl/>
        </w:rPr>
        <w:lastRenderedPageBreak/>
        <w:t>أماليه</w:t>
      </w:r>
      <w:r w:rsidR="002A5C48">
        <w:rPr>
          <w:rFonts w:hint="cs"/>
          <w:rtl/>
        </w:rPr>
        <w:t>،</w:t>
      </w:r>
      <w:r w:rsidRPr="00AB7B7C">
        <w:rPr>
          <w:rFonts w:hint="cs"/>
          <w:rtl/>
        </w:rPr>
        <w:t xml:space="preserve"> و</w:t>
      </w:r>
      <w:r w:rsidR="00C168D9">
        <w:rPr>
          <w:rFonts w:hint="cs"/>
          <w:rtl/>
        </w:rPr>
        <w:t>إ</w:t>
      </w:r>
      <w:r w:rsidRPr="00AB7B7C">
        <w:rPr>
          <w:rFonts w:hint="cs"/>
          <w:rtl/>
        </w:rPr>
        <w:t>بن الجوزي في سيرة عمر ص 129</w:t>
      </w:r>
      <w:r w:rsidR="002A5C48">
        <w:rPr>
          <w:rFonts w:hint="cs"/>
          <w:rtl/>
        </w:rPr>
        <w:t>،</w:t>
      </w:r>
      <w:r w:rsidRPr="00AB7B7C">
        <w:rPr>
          <w:rFonts w:hint="cs"/>
          <w:rtl/>
        </w:rPr>
        <w:t xml:space="preserve"> وابن كثير في تفسيره 1 ص 467 عن أبي يعلى وقال</w:t>
      </w:r>
      <w:r w:rsidR="002A5C48">
        <w:rPr>
          <w:rFonts w:hint="cs"/>
          <w:rtl/>
        </w:rPr>
        <w:t>:</w:t>
      </w:r>
      <w:r w:rsidRPr="00AB7B7C">
        <w:rPr>
          <w:rFonts w:hint="cs"/>
          <w:rtl/>
        </w:rPr>
        <w:t xml:space="preserve"> إسناده جي</w:t>
      </w:r>
      <w:r w:rsidR="00C168D9">
        <w:rPr>
          <w:rFonts w:hint="cs"/>
          <w:rtl/>
        </w:rPr>
        <w:t>ِّ</w:t>
      </w:r>
      <w:r w:rsidRPr="00AB7B7C">
        <w:rPr>
          <w:rFonts w:hint="cs"/>
          <w:rtl/>
        </w:rPr>
        <w:t>د</w:t>
      </w:r>
      <w:r w:rsidR="00C168D9">
        <w:rPr>
          <w:rFonts w:hint="cs"/>
          <w:rtl/>
        </w:rPr>
        <w:t>ٌ</w:t>
      </w:r>
      <w:r w:rsidRPr="00AB7B7C">
        <w:rPr>
          <w:rFonts w:hint="cs"/>
          <w:rtl/>
        </w:rPr>
        <w:t xml:space="preserve"> قوي</w:t>
      </w:r>
      <w:r w:rsidR="00C168D9">
        <w:rPr>
          <w:rFonts w:hint="cs"/>
          <w:rtl/>
        </w:rPr>
        <w:t>ٌّ</w:t>
      </w:r>
      <w:r w:rsidR="002A5C48">
        <w:rPr>
          <w:rFonts w:hint="cs"/>
          <w:rtl/>
        </w:rPr>
        <w:t>،</w:t>
      </w:r>
      <w:r w:rsidRPr="00AB7B7C">
        <w:rPr>
          <w:rFonts w:hint="cs"/>
          <w:rtl/>
        </w:rPr>
        <w:t xml:space="preserve"> والهيثمي في مجمع الزوائد 4 ص 284</w:t>
      </w:r>
      <w:r w:rsidR="002A5C48">
        <w:rPr>
          <w:rFonts w:hint="cs"/>
          <w:rtl/>
        </w:rPr>
        <w:t>،</w:t>
      </w:r>
      <w:r w:rsidRPr="00AB7B7C">
        <w:rPr>
          <w:rFonts w:hint="cs"/>
          <w:rtl/>
        </w:rPr>
        <w:t xml:space="preserve"> والسيوطي في الدر</w:t>
      </w:r>
      <w:r w:rsidR="00C168D9">
        <w:rPr>
          <w:rFonts w:hint="cs"/>
          <w:rtl/>
        </w:rPr>
        <w:t>ِّ</w:t>
      </w:r>
      <w:r w:rsidRPr="00AB7B7C">
        <w:rPr>
          <w:rFonts w:hint="cs"/>
          <w:rtl/>
        </w:rPr>
        <w:t xml:space="preserve"> المنثور 2 ص 133</w:t>
      </w:r>
      <w:r w:rsidR="002A5C48">
        <w:rPr>
          <w:rFonts w:hint="cs"/>
          <w:rtl/>
        </w:rPr>
        <w:t>،</w:t>
      </w:r>
      <w:r w:rsidRPr="00AB7B7C">
        <w:rPr>
          <w:rFonts w:hint="cs"/>
          <w:rtl/>
        </w:rPr>
        <w:t xml:space="preserve"> وفي جمع الجوامع كما في ترتيبه 8 ص 298</w:t>
      </w:r>
      <w:r w:rsidR="002A5C48">
        <w:rPr>
          <w:rFonts w:hint="cs"/>
          <w:rtl/>
        </w:rPr>
        <w:t>،</w:t>
      </w:r>
      <w:r w:rsidRPr="00AB7B7C">
        <w:rPr>
          <w:rFonts w:hint="cs"/>
          <w:rtl/>
        </w:rPr>
        <w:t xml:space="preserve"> وفي الد</w:t>
      </w:r>
      <w:r w:rsidR="00C168D9">
        <w:rPr>
          <w:rFonts w:hint="cs"/>
          <w:rtl/>
        </w:rPr>
        <w:t>ُّ</w:t>
      </w:r>
      <w:r w:rsidRPr="00AB7B7C">
        <w:rPr>
          <w:rFonts w:hint="cs"/>
          <w:rtl/>
        </w:rPr>
        <w:t>رر المنتثرة ص 243</w:t>
      </w:r>
      <w:r w:rsidR="00292711">
        <w:rPr>
          <w:rFonts w:hint="cs"/>
          <w:rtl/>
        </w:rPr>
        <w:t xml:space="preserve"> نقلاً </w:t>
      </w:r>
      <w:r w:rsidRPr="00AB7B7C">
        <w:rPr>
          <w:rFonts w:hint="cs"/>
          <w:rtl/>
        </w:rPr>
        <w:t>عن سبعة من الحف</w:t>
      </w:r>
      <w:r w:rsidR="00C168D9">
        <w:rPr>
          <w:rFonts w:hint="cs"/>
          <w:rtl/>
        </w:rPr>
        <w:t>ّ</w:t>
      </w:r>
      <w:r w:rsidRPr="00AB7B7C">
        <w:rPr>
          <w:rFonts w:hint="cs"/>
          <w:rtl/>
        </w:rPr>
        <w:t>اظ ومنهم أحمد وابن حب</w:t>
      </w:r>
      <w:r w:rsidR="00C168D9">
        <w:rPr>
          <w:rFonts w:hint="cs"/>
          <w:rtl/>
        </w:rPr>
        <w:t>ّ</w:t>
      </w:r>
      <w:r w:rsidRPr="00AB7B7C">
        <w:rPr>
          <w:rFonts w:hint="cs"/>
          <w:rtl/>
        </w:rPr>
        <w:t>ان والطبراني</w:t>
      </w:r>
      <w:r w:rsidR="002A5C48">
        <w:rPr>
          <w:rFonts w:hint="cs"/>
          <w:rtl/>
        </w:rPr>
        <w:t>،</w:t>
      </w:r>
      <w:r w:rsidRPr="00AB7B7C">
        <w:rPr>
          <w:rFonts w:hint="cs"/>
          <w:rtl/>
        </w:rPr>
        <w:t xml:space="preserve"> وذكره الشوكاني في فتح القدير 1 ص 407</w:t>
      </w:r>
      <w:r w:rsidR="002A5C48">
        <w:rPr>
          <w:rFonts w:hint="cs"/>
          <w:rtl/>
        </w:rPr>
        <w:t>،</w:t>
      </w:r>
      <w:r w:rsidRPr="00AB7B7C">
        <w:rPr>
          <w:rFonts w:hint="cs"/>
          <w:rtl/>
        </w:rPr>
        <w:t xml:space="preserve"> والعجلوني في كشف الخفاء 1 ص 269</w:t>
      </w:r>
      <w:r w:rsidR="00292711">
        <w:rPr>
          <w:rFonts w:hint="cs"/>
          <w:rtl/>
        </w:rPr>
        <w:t xml:space="preserve"> نقلاً </w:t>
      </w:r>
      <w:r w:rsidRPr="00AB7B7C">
        <w:rPr>
          <w:rFonts w:hint="cs"/>
          <w:rtl/>
        </w:rPr>
        <w:t>عن أبي يعلى وقال</w:t>
      </w:r>
      <w:r w:rsidR="002A5C48">
        <w:rPr>
          <w:rFonts w:hint="cs"/>
          <w:rtl/>
        </w:rPr>
        <w:t>:</w:t>
      </w:r>
      <w:r w:rsidRPr="00AB7B7C">
        <w:rPr>
          <w:rFonts w:hint="cs"/>
          <w:rtl/>
        </w:rPr>
        <w:t xml:space="preserve"> سنده جي</w:t>
      </w:r>
      <w:r w:rsidR="00C168D9">
        <w:rPr>
          <w:rFonts w:hint="cs"/>
          <w:rtl/>
        </w:rPr>
        <w:t>ّ</w:t>
      </w:r>
      <w:r w:rsidRPr="00AB7B7C">
        <w:rPr>
          <w:rFonts w:hint="cs"/>
          <w:rtl/>
        </w:rPr>
        <w:t>د</w:t>
      </w:r>
      <w:r w:rsidR="00C168D9">
        <w:rPr>
          <w:rFonts w:hint="cs"/>
          <w:rtl/>
        </w:rPr>
        <w:t>ٌ</w:t>
      </w:r>
      <w:r w:rsidR="002A5C48">
        <w:rPr>
          <w:rFonts w:hint="cs"/>
          <w:rtl/>
        </w:rPr>
        <w:t>،</w:t>
      </w:r>
      <w:r w:rsidRPr="00AB7B7C">
        <w:rPr>
          <w:rFonts w:hint="cs"/>
          <w:rtl/>
        </w:rPr>
        <w:t xml:space="preserve"> وابن درويش الحوت في أسنى المطالب ص 166 وقال</w:t>
      </w:r>
      <w:r w:rsidR="002A5C48">
        <w:rPr>
          <w:rFonts w:hint="cs"/>
          <w:rtl/>
        </w:rPr>
        <w:t>:</w:t>
      </w:r>
      <w:r w:rsidRPr="00AB7B7C">
        <w:rPr>
          <w:rFonts w:hint="cs"/>
          <w:rtl/>
        </w:rPr>
        <w:t xml:space="preserve"> حديث كل</w:t>
      </w:r>
      <w:r w:rsidR="00C168D9">
        <w:rPr>
          <w:rFonts w:hint="cs"/>
          <w:rtl/>
        </w:rPr>
        <w:t>ُّ</w:t>
      </w:r>
      <w:r w:rsidRPr="00AB7B7C">
        <w:rPr>
          <w:rFonts w:hint="cs"/>
          <w:rtl/>
        </w:rPr>
        <w:t xml:space="preserve"> أحد أعلم أو أفقه من عمر. قاله عمر لما نهى عن المغالاة في الص</w:t>
      </w:r>
      <w:r w:rsidR="00C168D9">
        <w:rPr>
          <w:rFonts w:hint="cs"/>
          <w:rtl/>
        </w:rPr>
        <w:t>ّ</w:t>
      </w:r>
      <w:r w:rsidRPr="00AB7B7C">
        <w:rPr>
          <w:rFonts w:hint="cs"/>
          <w:rtl/>
        </w:rPr>
        <w:t>داق وقالت امرأة</w:t>
      </w:r>
      <w:r w:rsidR="002A5C48">
        <w:rPr>
          <w:rFonts w:hint="cs"/>
          <w:rtl/>
        </w:rPr>
        <w:t>:</w:t>
      </w:r>
      <w:r w:rsidRPr="00AB7B7C">
        <w:rPr>
          <w:rFonts w:hint="cs"/>
          <w:rtl/>
        </w:rPr>
        <w:t xml:space="preserve"> قال الله </w:t>
      </w:r>
      <w:r w:rsidRPr="00C168D9">
        <w:rPr>
          <w:rStyle w:val="libAlaemChar"/>
          <w:rFonts w:hint="cs"/>
          <w:rtl/>
        </w:rPr>
        <w:t>(</w:t>
      </w:r>
      <w:r w:rsidR="00C168D9" w:rsidRPr="00D45EE2">
        <w:rPr>
          <w:rStyle w:val="libAieChar"/>
          <w:rFonts w:hint="cs"/>
          <w:rtl/>
        </w:rPr>
        <w:t>وَآتَيْتُمْ إِ</w:t>
      </w:r>
      <w:r w:rsidR="00C168D9">
        <w:rPr>
          <w:rStyle w:val="libAieChar"/>
          <w:rFonts w:hint="cs"/>
          <w:rtl/>
        </w:rPr>
        <w:t>ح</w:t>
      </w:r>
      <w:r w:rsidR="00C168D9" w:rsidRPr="00D45EE2">
        <w:rPr>
          <w:rStyle w:val="libAieChar"/>
          <w:rFonts w:hint="cs"/>
          <w:rtl/>
        </w:rPr>
        <w:t>ْدَاهُنّ قِنطَاراً</w:t>
      </w:r>
      <w:r w:rsidRPr="00C168D9">
        <w:rPr>
          <w:rStyle w:val="libAlaemChar"/>
          <w:rFonts w:hint="cs"/>
          <w:rtl/>
        </w:rPr>
        <w:t>)</w:t>
      </w:r>
      <w:r w:rsidRPr="00AB7B7C">
        <w:rPr>
          <w:rFonts w:hint="cs"/>
          <w:rtl/>
        </w:rPr>
        <w:t xml:space="preserve"> رواه أبو يعلى وسنده جي</w:t>
      </w:r>
      <w:r w:rsidR="00C168D9">
        <w:rPr>
          <w:rFonts w:hint="cs"/>
          <w:rtl/>
        </w:rPr>
        <w:t>ّ</w:t>
      </w:r>
      <w:r w:rsidRPr="00AB7B7C">
        <w:rPr>
          <w:rFonts w:hint="cs"/>
          <w:rtl/>
        </w:rPr>
        <w:t>د</w:t>
      </w:r>
      <w:r w:rsidR="00C168D9">
        <w:rPr>
          <w:rFonts w:hint="cs"/>
          <w:rtl/>
        </w:rPr>
        <w:t>ٌ</w:t>
      </w:r>
      <w:r w:rsidR="002A5C48">
        <w:rPr>
          <w:rFonts w:hint="cs"/>
          <w:rtl/>
        </w:rPr>
        <w:t>،</w:t>
      </w:r>
      <w:r w:rsidRPr="00AB7B7C">
        <w:rPr>
          <w:rFonts w:hint="cs"/>
          <w:rtl/>
        </w:rPr>
        <w:t xml:space="preserve"> وعند البيهقي منقطع</w:t>
      </w:r>
      <w:r w:rsidR="00C168D9">
        <w:rPr>
          <w:rFonts w:hint="cs"/>
          <w:rtl/>
        </w:rPr>
        <w:t>ٌ</w:t>
      </w:r>
      <w:r w:rsidRPr="00AB7B7C">
        <w:rPr>
          <w:rFonts w:hint="cs"/>
          <w:rtl/>
        </w:rPr>
        <w:t xml:space="preserve">. </w:t>
      </w:r>
    </w:p>
    <w:p w:rsidR="001908EB" w:rsidRPr="00D45EE2" w:rsidRDefault="0026644B" w:rsidP="00A14D88">
      <w:pPr>
        <w:pStyle w:val="libBold1"/>
        <w:rPr>
          <w:rtl/>
        </w:rPr>
      </w:pPr>
      <w:bookmarkStart w:id="37" w:name="43"/>
      <w:r w:rsidRPr="00D45EE2">
        <w:rPr>
          <w:rFonts w:hint="cs"/>
          <w:rtl/>
        </w:rPr>
        <w:t>صورة أخرى</w:t>
      </w:r>
      <w:r w:rsidR="002A5C48" w:rsidRPr="00D45EE2">
        <w:rPr>
          <w:rFonts w:hint="cs"/>
          <w:rtl/>
        </w:rPr>
        <w:t>:</w:t>
      </w:r>
      <w:bookmarkEnd w:id="37"/>
      <w:r w:rsidRPr="00D45EE2">
        <w:rPr>
          <w:rFonts w:hint="cs"/>
          <w:rtl/>
        </w:rPr>
        <w:t xml:space="preserve"> </w:t>
      </w:r>
    </w:p>
    <w:p w:rsidR="001908EB" w:rsidRDefault="0026644B" w:rsidP="00C168D9">
      <w:pPr>
        <w:pStyle w:val="libNormal"/>
        <w:rPr>
          <w:rtl/>
        </w:rPr>
      </w:pPr>
      <w:r w:rsidRPr="00AB7B7C">
        <w:rPr>
          <w:rFonts w:hint="cs"/>
          <w:rtl/>
        </w:rPr>
        <w:t>عن عبد الله بن مصعب قال قال عمر بن الخطاب رضي الله عنه</w:t>
      </w:r>
      <w:r w:rsidR="002A5C48">
        <w:rPr>
          <w:rFonts w:hint="cs"/>
          <w:rtl/>
        </w:rPr>
        <w:t>:</w:t>
      </w:r>
      <w:r w:rsidRPr="00AB7B7C">
        <w:rPr>
          <w:rFonts w:hint="cs"/>
          <w:rtl/>
        </w:rPr>
        <w:t xml:space="preserve"> لا تزيدوا في مهور الن</w:t>
      </w:r>
      <w:r w:rsidR="00C168D9">
        <w:rPr>
          <w:rFonts w:hint="cs"/>
          <w:rtl/>
        </w:rPr>
        <w:t>ّ</w:t>
      </w:r>
      <w:r w:rsidRPr="00AB7B7C">
        <w:rPr>
          <w:rFonts w:hint="cs"/>
          <w:rtl/>
        </w:rPr>
        <w:t xml:space="preserve">ساء على أربعين أوقية وإن كانت بنت ذي الفضة </w:t>
      </w:r>
      <w:r w:rsidR="00C168D9">
        <w:rPr>
          <w:rFonts w:hint="cs"/>
          <w:rtl/>
        </w:rPr>
        <w:t>[</w:t>
      </w:r>
      <w:r w:rsidRPr="00AB7B7C">
        <w:rPr>
          <w:rFonts w:hint="cs"/>
          <w:rtl/>
        </w:rPr>
        <w:t>يعني يزيد بن الحصين الحارثي</w:t>
      </w:r>
      <w:r w:rsidR="00C168D9">
        <w:rPr>
          <w:rFonts w:hint="cs"/>
          <w:rtl/>
        </w:rPr>
        <w:t>]</w:t>
      </w:r>
      <w:r w:rsidRPr="00AB7B7C">
        <w:rPr>
          <w:rFonts w:hint="cs"/>
          <w:rtl/>
        </w:rPr>
        <w:t xml:space="preserve"> فمن زاد ألقيت الز</w:t>
      </w:r>
      <w:r w:rsidR="00C168D9">
        <w:rPr>
          <w:rFonts w:hint="cs"/>
          <w:rtl/>
        </w:rPr>
        <w:t>ِّ</w:t>
      </w:r>
      <w:r w:rsidRPr="00AB7B7C">
        <w:rPr>
          <w:rFonts w:hint="cs"/>
          <w:rtl/>
        </w:rPr>
        <w:t>يادة في بيت المال</w:t>
      </w:r>
      <w:r w:rsidR="002A5C48">
        <w:rPr>
          <w:rFonts w:hint="cs"/>
          <w:rtl/>
        </w:rPr>
        <w:t>،</w:t>
      </w:r>
      <w:r w:rsidRPr="00AB7B7C">
        <w:rPr>
          <w:rFonts w:hint="cs"/>
          <w:rtl/>
        </w:rPr>
        <w:t xml:space="preserve"> فقامت امرأة</w:t>
      </w:r>
      <w:r w:rsidR="00C168D9">
        <w:rPr>
          <w:rFonts w:hint="cs"/>
          <w:rtl/>
        </w:rPr>
        <w:t>ٌ</w:t>
      </w:r>
      <w:r w:rsidRPr="00AB7B7C">
        <w:rPr>
          <w:rFonts w:hint="cs"/>
          <w:rtl/>
        </w:rPr>
        <w:t xml:space="preserve"> من صف</w:t>
      </w:r>
      <w:r w:rsidR="00C168D9">
        <w:rPr>
          <w:rFonts w:hint="cs"/>
          <w:rtl/>
        </w:rPr>
        <w:t>ِّ</w:t>
      </w:r>
      <w:r w:rsidRPr="00AB7B7C">
        <w:rPr>
          <w:rFonts w:hint="cs"/>
          <w:rtl/>
        </w:rPr>
        <w:t xml:space="preserve"> النساء طويلة</w:t>
      </w:r>
      <w:r w:rsidR="00C168D9">
        <w:rPr>
          <w:rFonts w:hint="cs"/>
          <w:rtl/>
        </w:rPr>
        <w:t>ٌ</w:t>
      </w:r>
      <w:r w:rsidRPr="00AB7B7C">
        <w:rPr>
          <w:rFonts w:hint="cs"/>
          <w:rtl/>
        </w:rPr>
        <w:t xml:space="preserve"> في أنفها قطس فقالت</w:t>
      </w:r>
      <w:r w:rsidR="002A5C48">
        <w:rPr>
          <w:rFonts w:hint="cs"/>
          <w:rtl/>
        </w:rPr>
        <w:t>:</w:t>
      </w:r>
      <w:r w:rsidRPr="00AB7B7C">
        <w:rPr>
          <w:rFonts w:hint="cs"/>
          <w:rtl/>
        </w:rPr>
        <w:t xml:space="preserve"> ما ذاك لك. قال</w:t>
      </w:r>
      <w:r w:rsidR="002A5C48">
        <w:rPr>
          <w:rFonts w:hint="cs"/>
          <w:rtl/>
        </w:rPr>
        <w:t>:</w:t>
      </w:r>
      <w:r w:rsidRPr="00AB7B7C">
        <w:rPr>
          <w:rFonts w:hint="cs"/>
          <w:rtl/>
        </w:rPr>
        <w:t xml:space="preserve"> ول</w:t>
      </w:r>
      <w:r w:rsidR="00C168D9">
        <w:rPr>
          <w:rFonts w:hint="cs"/>
          <w:rtl/>
        </w:rPr>
        <w:t>ِ</w:t>
      </w:r>
      <w:r w:rsidRPr="00AB7B7C">
        <w:rPr>
          <w:rFonts w:hint="cs"/>
          <w:rtl/>
        </w:rPr>
        <w:t>م</w:t>
      </w:r>
      <w:r w:rsidR="00C168D9">
        <w:rPr>
          <w:rFonts w:hint="cs"/>
          <w:rtl/>
        </w:rPr>
        <w:t>َ</w:t>
      </w:r>
      <w:r w:rsidR="00E7610E">
        <w:rPr>
          <w:rFonts w:hint="cs"/>
          <w:rtl/>
        </w:rPr>
        <w:t>؟</w:t>
      </w:r>
      <w:r w:rsidRPr="00AB7B7C">
        <w:rPr>
          <w:rFonts w:hint="cs"/>
          <w:rtl/>
        </w:rPr>
        <w:t xml:space="preserve"> قالت</w:t>
      </w:r>
      <w:r w:rsidR="002A5C48">
        <w:rPr>
          <w:rFonts w:hint="cs"/>
          <w:rtl/>
        </w:rPr>
        <w:t>:</w:t>
      </w:r>
      <w:r w:rsidRPr="00AB7B7C">
        <w:rPr>
          <w:rFonts w:hint="cs"/>
          <w:rtl/>
        </w:rPr>
        <w:t xml:space="preserve"> إن</w:t>
      </w:r>
      <w:r w:rsidR="00C168D9">
        <w:rPr>
          <w:rFonts w:hint="cs"/>
          <w:rtl/>
        </w:rPr>
        <w:t>َّ</w:t>
      </w:r>
      <w:r w:rsidRPr="00AB7B7C">
        <w:rPr>
          <w:rFonts w:hint="cs"/>
          <w:rtl/>
        </w:rPr>
        <w:t xml:space="preserve"> الله تعالى يقول</w:t>
      </w:r>
      <w:r w:rsidR="002A5C48">
        <w:rPr>
          <w:rFonts w:hint="cs"/>
          <w:rtl/>
        </w:rPr>
        <w:t>:</w:t>
      </w:r>
      <w:r w:rsidRPr="00AB7B7C">
        <w:rPr>
          <w:rFonts w:hint="cs"/>
          <w:rtl/>
        </w:rPr>
        <w:t xml:space="preserve"> </w:t>
      </w:r>
      <w:r w:rsidR="00C168D9" w:rsidRPr="00C168D9">
        <w:rPr>
          <w:rStyle w:val="libAlaemChar"/>
          <w:rFonts w:hint="cs"/>
          <w:rtl/>
        </w:rPr>
        <w:t>(</w:t>
      </w:r>
      <w:r w:rsidRPr="00D45EE2">
        <w:rPr>
          <w:rStyle w:val="libAieChar"/>
          <w:rFonts w:hint="cs"/>
          <w:rtl/>
        </w:rPr>
        <w:t>وَآتَيْتُمْ إِحْدَاهُنّ قِنطَاراً</w:t>
      </w:r>
      <w:r w:rsidR="00C168D9" w:rsidRPr="00C168D9">
        <w:rPr>
          <w:rStyle w:val="libAlaemChar"/>
          <w:rFonts w:hint="cs"/>
          <w:rtl/>
        </w:rPr>
        <w:t>)</w:t>
      </w:r>
      <w:r w:rsidRPr="00AB7B7C">
        <w:rPr>
          <w:rFonts w:hint="cs"/>
          <w:rtl/>
        </w:rPr>
        <w:t>. الآية. فقال عمر</w:t>
      </w:r>
      <w:r w:rsidR="002A5C48">
        <w:rPr>
          <w:rFonts w:hint="cs"/>
          <w:rtl/>
        </w:rPr>
        <w:t>:</w:t>
      </w:r>
      <w:r w:rsidRPr="00AB7B7C">
        <w:rPr>
          <w:rFonts w:hint="cs"/>
          <w:rtl/>
        </w:rPr>
        <w:t xml:space="preserve"> إمرأة</w:t>
      </w:r>
      <w:r w:rsidR="00C168D9">
        <w:rPr>
          <w:rFonts w:hint="cs"/>
          <w:rtl/>
        </w:rPr>
        <w:t>ٌ</w:t>
      </w:r>
      <w:r w:rsidRPr="00AB7B7C">
        <w:rPr>
          <w:rFonts w:hint="cs"/>
          <w:rtl/>
        </w:rPr>
        <w:t xml:space="preserve"> أصابت ورجل</w:t>
      </w:r>
      <w:r w:rsidR="00C168D9">
        <w:rPr>
          <w:rFonts w:hint="cs"/>
          <w:rtl/>
        </w:rPr>
        <w:t>ٌ</w:t>
      </w:r>
      <w:r w:rsidRPr="00AB7B7C">
        <w:rPr>
          <w:rFonts w:hint="cs"/>
          <w:rtl/>
        </w:rPr>
        <w:t xml:space="preserve"> أخطأ. </w:t>
      </w:r>
    </w:p>
    <w:p w:rsidR="001908EB" w:rsidRDefault="0026644B" w:rsidP="00C168D9">
      <w:pPr>
        <w:pStyle w:val="libNormal"/>
        <w:rPr>
          <w:rtl/>
        </w:rPr>
      </w:pPr>
      <w:r w:rsidRPr="00AB7B7C">
        <w:rPr>
          <w:rFonts w:hint="cs"/>
          <w:rtl/>
        </w:rPr>
        <w:t>أخرجه الزبير بن بكار في الموف</w:t>
      </w:r>
      <w:r w:rsidR="00C168D9">
        <w:rPr>
          <w:rFonts w:hint="cs"/>
          <w:rtl/>
        </w:rPr>
        <w:t>َّ</w:t>
      </w:r>
      <w:r w:rsidRPr="00AB7B7C">
        <w:rPr>
          <w:rFonts w:hint="cs"/>
          <w:rtl/>
        </w:rPr>
        <w:t>قيات</w:t>
      </w:r>
      <w:r w:rsidR="002A5C48">
        <w:rPr>
          <w:rFonts w:hint="cs"/>
          <w:rtl/>
        </w:rPr>
        <w:t>،</w:t>
      </w:r>
      <w:r w:rsidRPr="00AB7B7C">
        <w:rPr>
          <w:rFonts w:hint="cs"/>
          <w:rtl/>
        </w:rPr>
        <w:t xml:space="preserve"> وابن عبد البر</w:t>
      </w:r>
      <w:r w:rsidR="00C168D9">
        <w:rPr>
          <w:rFonts w:hint="cs"/>
          <w:rtl/>
        </w:rPr>
        <w:t>ّ</w:t>
      </w:r>
      <w:r w:rsidRPr="00AB7B7C">
        <w:rPr>
          <w:rFonts w:hint="cs"/>
          <w:rtl/>
        </w:rPr>
        <w:t xml:space="preserve"> في جامع العلم كما في مختصره ص 66</w:t>
      </w:r>
      <w:r w:rsidR="002A5C48">
        <w:rPr>
          <w:rFonts w:hint="cs"/>
          <w:rtl/>
        </w:rPr>
        <w:t>،</w:t>
      </w:r>
      <w:r w:rsidRPr="00AB7B7C">
        <w:rPr>
          <w:rFonts w:hint="cs"/>
          <w:rtl/>
        </w:rPr>
        <w:t xml:space="preserve"> وابن الجوزي في سيرة عمر ص 129</w:t>
      </w:r>
      <w:r w:rsidR="002A5C48">
        <w:rPr>
          <w:rFonts w:hint="cs"/>
          <w:rtl/>
        </w:rPr>
        <w:t>،</w:t>
      </w:r>
      <w:r w:rsidRPr="00AB7B7C">
        <w:rPr>
          <w:rFonts w:hint="cs"/>
          <w:rtl/>
        </w:rPr>
        <w:t xml:space="preserve"> وفي كتابه</w:t>
      </w:r>
      <w:r w:rsidR="002A5C48">
        <w:rPr>
          <w:rFonts w:hint="cs"/>
          <w:rtl/>
        </w:rPr>
        <w:t>:</w:t>
      </w:r>
      <w:r w:rsidRPr="00AB7B7C">
        <w:rPr>
          <w:rFonts w:hint="cs"/>
          <w:rtl/>
        </w:rPr>
        <w:t xml:space="preserve"> الأذكياء ص 162</w:t>
      </w:r>
      <w:r w:rsidR="002A5C48">
        <w:rPr>
          <w:rFonts w:hint="cs"/>
          <w:rtl/>
        </w:rPr>
        <w:t>،</w:t>
      </w:r>
      <w:r w:rsidRPr="00AB7B7C">
        <w:rPr>
          <w:rFonts w:hint="cs"/>
          <w:rtl/>
        </w:rPr>
        <w:t xml:space="preserve"> والقرطبي في تفسيره 5 ص 99</w:t>
      </w:r>
      <w:r w:rsidR="002A5C48">
        <w:rPr>
          <w:rFonts w:hint="cs"/>
          <w:rtl/>
        </w:rPr>
        <w:t>،</w:t>
      </w:r>
      <w:r w:rsidRPr="00AB7B7C">
        <w:rPr>
          <w:rFonts w:hint="cs"/>
          <w:rtl/>
        </w:rPr>
        <w:t xml:space="preserve"> وابن كثير في تفسيره 1 ص 467</w:t>
      </w:r>
      <w:r w:rsidR="002A5C48">
        <w:rPr>
          <w:rFonts w:hint="cs"/>
          <w:rtl/>
        </w:rPr>
        <w:t>،</w:t>
      </w:r>
      <w:r w:rsidRPr="00AB7B7C">
        <w:rPr>
          <w:rFonts w:hint="cs"/>
          <w:rtl/>
        </w:rPr>
        <w:t xml:space="preserve"> والسيوطي في الدر</w:t>
      </w:r>
      <w:r w:rsidR="00C168D9">
        <w:rPr>
          <w:rFonts w:hint="cs"/>
          <w:rtl/>
        </w:rPr>
        <w:t>ِّ</w:t>
      </w:r>
      <w:r w:rsidRPr="00AB7B7C">
        <w:rPr>
          <w:rFonts w:hint="cs"/>
          <w:rtl/>
        </w:rPr>
        <w:t xml:space="preserve"> المنثور 2 ص 133</w:t>
      </w:r>
      <w:r w:rsidR="002A5C48">
        <w:rPr>
          <w:rFonts w:hint="cs"/>
          <w:rtl/>
        </w:rPr>
        <w:t>،</w:t>
      </w:r>
      <w:r w:rsidRPr="00AB7B7C">
        <w:rPr>
          <w:rFonts w:hint="cs"/>
          <w:rtl/>
        </w:rPr>
        <w:t xml:space="preserve"> وفي جمع الجوامع كما ترتيبه الكنز 8 ص 298 عن ابن بكار وابن عبد البر</w:t>
      </w:r>
      <w:r w:rsidR="00C168D9">
        <w:rPr>
          <w:rFonts w:hint="cs"/>
          <w:rtl/>
        </w:rPr>
        <w:t>ّ</w:t>
      </w:r>
      <w:r w:rsidR="002A5C48">
        <w:rPr>
          <w:rFonts w:hint="cs"/>
          <w:rtl/>
        </w:rPr>
        <w:t>،</w:t>
      </w:r>
      <w:r w:rsidRPr="00AB7B7C">
        <w:rPr>
          <w:rFonts w:hint="cs"/>
          <w:rtl/>
        </w:rPr>
        <w:t xml:space="preserve"> والسندي في حاشية سنن </w:t>
      </w:r>
      <w:r w:rsidR="00C168D9">
        <w:rPr>
          <w:rFonts w:hint="cs"/>
          <w:rtl/>
        </w:rPr>
        <w:t>إ</w:t>
      </w:r>
      <w:r w:rsidRPr="00AB7B7C">
        <w:rPr>
          <w:rFonts w:hint="cs"/>
          <w:rtl/>
        </w:rPr>
        <w:t>بن ماجة 1 ص 584</w:t>
      </w:r>
      <w:r w:rsidR="002A5C48">
        <w:rPr>
          <w:rFonts w:hint="cs"/>
          <w:rtl/>
        </w:rPr>
        <w:t>،</w:t>
      </w:r>
      <w:r w:rsidRPr="00AB7B7C">
        <w:rPr>
          <w:rFonts w:hint="cs"/>
          <w:rtl/>
        </w:rPr>
        <w:t xml:space="preserve"> والعجلوني في كشف الخفاء 1 ص 270</w:t>
      </w:r>
      <w:r w:rsidR="002A5C48">
        <w:rPr>
          <w:rFonts w:hint="cs"/>
          <w:rtl/>
        </w:rPr>
        <w:t>،</w:t>
      </w:r>
      <w:r w:rsidRPr="00AB7B7C">
        <w:rPr>
          <w:rFonts w:hint="cs"/>
          <w:rtl/>
        </w:rPr>
        <w:t xml:space="preserve"> و ج 2 ص 118. </w:t>
      </w:r>
    </w:p>
    <w:p w:rsidR="001908EB" w:rsidRPr="00D45EE2" w:rsidRDefault="0026644B" w:rsidP="00A14D88">
      <w:pPr>
        <w:pStyle w:val="libBold1"/>
        <w:rPr>
          <w:rtl/>
        </w:rPr>
      </w:pPr>
      <w:bookmarkStart w:id="38" w:name="44"/>
      <w:r w:rsidRPr="00D45EE2">
        <w:rPr>
          <w:rFonts w:hint="cs"/>
          <w:rtl/>
        </w:rPr>
        <w:t>صورة ثالثة</w:t>
      </w:r>
      <w:r w:rsidR="002A5C48" w:rsidRPr="00D45EE2">
        <w:rPr>
          <w:rFonts w:hint="cs"/>
          <w:rtl/>
        </w:rPr>
        <w:t>:</w:t>
      </w:r>
      <w:bookmarkEnd w:id="38"/>
      <w:r w:rsidRPr="00D45EE2">
        <w:rPr>
          <w:rFonts w:hint="cs"/>
          <w:rtl/>
        </w:rPr>
        <w:t xml:space="preserve"> </w:t>
      </w:r>
    </w:p>
    <w:p w:rsidR="0026644B" w:rsidRPr="00AB7B7C" w:rsidRDefault="0026644B" w:rsidP="00D45EE2">
      <w:pPr>
        <w:pStyle w:val="libNormal"/>
        <w:rPr>
          <w:rtl/>
        </w:rPr>
      </w:pPr>
      <w:r w:rsidRPr="00AB7B7C">
        <w:rPr>
          <w:rFonts w:hint="cs"/>
          <w:rtl/>
        </w:rPr>
        <w:t>أخرج البيهقي في سننه الكبرى 7 ص 233 عن الشعبي قال</w:t>
      </w:r>
      <w:r w:rsidR="002A5C48">
        <w:rPr>
          <w:rFonts w:hint="cs"/>
          <w:rtl/>
        </w:rPr>
        <w:t>:</w:t>
      </w:r>
      <w:r w:rsidRPr="00AB7B7C">
        <w:rPr>
          <w:rFonts w:hint="cs"/>
          <w:rtl/>
        </w:rPr>
        <w:t xml:space="preserve"> خطب عمر بن الخطاب رضي الله عنه الناس فحمد الله وأثنى عليه وقال</w:t>
      </w:r>
      <w:r w:rsidR="002A5C48">
        <w:rPr>
          <w:rFonts w:hint="cs"/>
          <w:rtl/>
        </w:rPr>
        <w:t>:</w:t>
      </w:r>
      <w:r w:rsidRPr="00AB7B7C">
        <w:rPr>
          <w:rFonts w:hint="cs"/>
          <w:rtl/>
        </w:rPr>
        <w:t xml:space="preserve"> ألا لا تغالوا في صداق الن</w:t>
      </w:r>
      <w:r w:rsidR="00C168D9">
        <w:rPr>
          <w:rFonts w:hint="cs"/>
          <w:rtl/>
        </w:rPr>
        <w:t>ّ</w:t>
      </w:r>
      <w:r w:rsidRPr="00AB7B7C">
        <w:rPr>
          <w:rFonts w:hint="cs"/>
          <w:rtl/>
        </w:rPr>
        <w:t>ساء فإن</w:t>
      </w:r>
      <w:r w:rsidR="00C168D9">
        <w:rPr>
          <w:rFonts w:hint="cs"/>
          <w:rtl/>
        </w:rPr>
        <w:t>ّ</w:t>
      </w:r>
      <w:r w:rsidRPr="00AB7B7C">
        <w:rPr>
          <w:rFonts w:hint="cs"/>
          <w:rtl/>
        </w:rPr>
        <w:t xml:space="preserve">ه لا يبلغني عن أحد ساق أكثر من شئ ساقه رسول الله </w:t>
      </w:r>
      <w:r w:rsidR="00BB645F">
        <w:rPr>
          <w:rFonts w:hint="cs"/>
          <w:rtl/>
        </w:rPr>
        <w:t>صلّى الله عليه وسلّم</w:t>
      </w:r>
      <w:r w:rsidRPr="00AB7B7C">
        <w:rPr>
          <w:rFonts w:hint="cs"/>
          <w:rtl/>
        </w:rPr>
        <w:t xml:space="preserve"> أو سبق إليه</w:t>
      </w:r>
      <w:r w:rsidR="002D3F8C">
        <w:rPr>
          <w:rFonts w:hint="cs"/>
          <w:rtl/>
        </w:rPr>
        <w:t xml:space="preserve"> إلّا </w:t>
      </w:r>
      <w:r w:rsidRPr="00AB7B7C">
        <w:rPr>
          <w:rFonts w:hint="cs"/>
          <w:rtl/>
        </w:rPr>
        <w:t>جعلت فضل ذلك في بيت المال</w:t>
      </w:r>
      <w:r w:rsidR="00D45EE2">
        <w:rPr>
          <w:rFonts w:hint="cs"/>
          <w:rtl/>
        </w:rPr>
        <w:t xml:space="preserve"> ثمَّ </w:t>
      </w:r>
      <w:r w:rsidRPr="00AB7B7C">
        <w:rPr>
          <w:rFonts w:hint="cs"/>
          <w:rtl/>
        </w:rPr>
        <w:t>نزل</w:t>
      </w:r>
      <w:r w:rsidR="002A5C48">
        <w:rPr>
          <w:rFonts w:hint="cs"/>
          <w:rtl/>
        </w:rPr>
        <w:t>،</w:t>
      </w:r>
      <w:r w:rsidRPr="00AB7B7C">
        <w:rPr>
          <w:rFonts w:hint="cs"/>
          <w:rtl/>
        </w:rPr>
        <w:t xml:space="preserve"> عرضت له امرأة من قريش فقالت</w:t>
      </w:r>
      <w:r w:rsidR="002A5C48">
        <w:rPr>
          <w:rFonts w:hint="cs"/>
          <w:rtl/>
        </w:rPr>
        <w:t>:</w:t>
      </w:r>
      <w:r w:rsidRPr="00AB7B7C">
        <w:rPr>
          <w:rFonts w:hint="cs"/>
          <w:rtl/>
        </w:rPr>
        <w:t xml:space="preserve"> يا أمير المؤمنين أكتاب الله تعالى أحق</w:t>
      </w:r>
      <w:r w:rsidR="00C168D9">
        <w:rPr>
          <w:rFonts w:hint="cs"/>
          <w:rtl/>
        </w:rPr>
        <w:t>ُّ</w:t>
      </w:r>
      <w:r w:rsidRPr="00AB7B7C">
        <w:rPr>
          <w:rFonts w:hint="cs"/>
          <w:rtl/>
        </w:rPr>
        <w:t xml:space="preserve"> أن يت</w:t>
      </w:r>
      <w:r w:rsidR="00C168D9">
        <w:rPr>
          <w:rFonts w:hint="cs"/>
          <w:rtl/>
        </w:rPr>
        <w:t>َّ</w:t>
      </w:r>
      <w:r w:rsidRPr="00AB7B7C">
        <w:rPr>
          <w:rFonts w:hint="cs"/>
          <w:rtl/>
        </w:rPr>
        <w:t>بع أو قولك</w:t>
      </w:r>
      <w:r w:rsidR="00E7610E">
        <w:rPr>
          <w:rFonts w:hint="cs"/>
          <w:rtl/>
        </w:rPr>
        <w:t>؟</w:t>
      </w:r>
      <w:r w:rsidRPr="00AB7B7C">
        <w:rPr>
          <w:rFonts w:hint="cs"/>
          <w:rtl/>
        </w:rPr>
        <w:t xml:space="preserve"> قال</w:t>
      </w:r>
      <w:r w:rsidR="002A5C48">
        <w:rPr>
          <w:rFonts w:hint="cs"/>
          <w:rtl/>
        </w:rPr>
        <w:t>:</w:t>
      </w:r>
      <w:r w:rsidRPr="00AB7B7C">
        <w:rPr>
          <w:rFonts w:hint="cs"/>
          <w:rtl/>
        </w:rPr>
        <w:t xml:space="preserve"> بل كتاب الله تعالى</w:t>
      </w:r>
      <w:r w:rsidR="002A5C48">
        <w:rPr>
          <w:rFonts w:hint="cs"/>
          <w:rtl/>
        </w:rPr>
        <w:t>،</w:t>
      </w:r>
      <w:r w:rsidRPr="00AB7B7C">
        <w:rPr>
          <w:rFonts w:hint="cs"/>
          <w:rtl/>
        </w:rPr>
        <w:t xml:space="preserve"> فما ذاك</w:t>
      </w:r>
      <w:r w:rsidR="00E7610E">
        <w:rPr>
          <w:rFonts w:hint="cs"/>
          <w:rtl/>
        </w:rPr>
        <w:t>؟</w:t>
      </w:r>
      <w:r w:rsidRPr="00AB7B7C">
        <w:rPr>
          <w:rFonts w:hint="cs"/>
          <w:rtl/>
        </w:rPr>
        <w:t xml:space="preserve"> قالت</w:t>
      </w:r>
      <w:r w:rsidR="002A5C48">
        <w:rPr>
          <w:rFonts w:hint="cs"/>
          <w:rtl/>
        </w:rPr>
        <w:t>:</w:t>
      </w:r>
      <w:r w:rsidRPr="00AB7B7C">
        <w:rPr>
          <w:rFonts w:hint="cs"/>
          <w:rtl/>
        </w:rPr>
        <w:t xml:space="preserve"> نهيت الناس </w:t>
      </w:r>
    </w:p>
    <w:p w:rsidR="0026644B" w:rsidRPr="007B368A" w:rsidRDefault="0026644B" w:rsidP="0026644B">
      <w:pPr>
        <w:pStyle w:val="libNormal"/>
      </w:pPr>
      <w:r>
        <w:rPr>
          <w:rFonts w:hint="cs"/>
          <w:rtl/>
        </w:rPr>
        <w:br w:type="page"/>
      </w:r>
    </w:p>
    <w:p w:rsidR="001908EB" w:rsidRDefault="0026644B" w:rsidP="00C168D9">
      <w:pPr>
        <w:pStyle w:val="libNormal"/>
        <w:rPr>
          <w:rtl/>
        </w:rPr>
      </w:pPr>
      <w:r w:rsidRPr="00AB7B7C">
        <w:rPr>
          <w:rFonts w:hint="cs"/>
          <w:rtl/>
        </w:rPr>
        <w:lastRenderedPageBreak/>
        <w:t>آنفا</w:t>
      </w:r>
      <w:r w:rsidR="00C168D9">
        <w:rPr>
          <w:rFonts w:hint="cs"/>
          <w:rtl/>
        </w:rPr>
        <w:t>ً</w:t>
      </w:r>
      <w:r w:rsidRPr="00AB7B7C">
        <w:rPr>
          <w:rFonts w:hint="cs"/>
          <w:rtl/>
        </w:rPr>
        <w:t xml:space="preserve"> أن يغالوا في صداق الن</w:t>
      </w:r>
      <w:r w:rsidR="00C168D9">
        <w:rPr>
          <w:rFonts w:hint="cs"/>
          <w:rtl/>
        </w:rPr>
        <w:t>ِّ</w:t>
      </w:r>
      <w:r w:rsidRPr="00AB7B7C">
        <w:rPr>
          <w:rFonts w:hint="cs"/>
          <w:rtl/>
        </w:rPr>
        <w:t>ساء والله تعالى يقول في كتابه</w:t>
      </w:r>
      <w:r w:rsidR="002A5C48">
        <w:rPr>
          <w:rFonts w:hint="cs"/>
          <w:rtl/>
        </w:rPr>
        <w:t>:</w:t>
      </w:r>
      <w:r w:rsidRPr="00AB7B7C">
        <w:rPr>
          <w:rFonts w:hint="cs"/>
          <w:rtl/>
        </w:rPr>
        <w:t xml:space="preserve"> </w:t>
      </w:r>
      <w:r w:rsidR="00C168D9" w:rsidRPr="00C168D9">
        <w:rPr>
          <w:rStyle w:val="libAlaemChar"/>
          <w:rFonts w:hint="cs"/>
          <w:rtl/>
        </w:rPr>
        <w:t>(</w:t>
      </w:r>
      <w:r w:rsidRPr="00C168D9">
        <w:rPr>
          <w:rStyle w:val="libAieChar"/>
          <w:rFonts w:hint="cs"/>
          <w:rtl/>
        </w:rPr>
        <w:t>وَآتَيْتُمْ إِحْدَاهُنّ قِنطَاراً فَلاَ تَأْخُذُوا مِنْهُ شَيْئاً</w:t>
      </w:r>
      <w:r w:rsidR="00C168D9" w:rsidRPr="00C168D9">
        <w:rPr>
          <w:rStyle w:val="libAlaemChar"/>
          <w:rFonts w:hint="cs"/>
          <w:rtl/>
        </w:rPr>
        <w:t>)</w:t>
      </w:r>
      <w:r w:rsidRPr="00AB7B7C">
        <w:rPr>
          <w:rFonts w:hint="cs"/>
          <w:rtl/>
        </w:rPr>
        <w:t>. فقال عمر رضي الله عنه</w:t>
      </w:r>
      <w:r w:rsidR="002A5C48">
        <w:rPr>
          <w:rFonts w:hint="cs"/>
          <w:rtl/>
        </w:rPr>
        <w:t>:</w:t>
      </w:r>
      <w:r w:rsidRPr="00AB7B7C">
        <w:rPr>
          <w:rFonts w:hint="cs"/>
          <w:rtl/>
        </w:rPr>
        <w:t xml:space="preserve"> كل</w:t>
      </w:r>
      <w:r w:rsidR="00C168D9">
        <w:rPr>
          <w:rFonts w:hint="cs"/>
          <w:rtl/>
        </w:rPr>
        <w:t>ُّ</w:t>
      </w:r>
      <w:r w:rsidRPr="00AB7B7C">
        <w:rPr>
          <w:rFonts w:hint="cs"/>
          <w:rtl/>
        </w:rPr>
        <w:t xml:space="preserve"> أحد أفقه من عمر. مر</w:t>
      </w:r>
      <w:r w:rsidR="00C168D9">
        <w:rPr>
          <w:rFonts w:hint="cs"/>
          <w:rtl/>
        </w:rPr>
        <w:t>َّ</w:t>
      </w:r>
      <w:r w:rsidRPr="00AB7B7C">
        <w:rPr>
          <w:rFonts w:hint="cs"/>
          <w:rtl/>
        </w:rPr>
        <w:t>تين أو ثلاثا</w:t>
      </w:r>
      <w:r w:rsidR="00C168D9">
        <w:rPr>
          <w:rFonts w:hint="cs"/>
          <w:rtl/>
        </w:rPr>
        <w:t>ً</w:t>
      </w:r>
      <w:r w:rsidRPr="00AB7B7C">
        <w:rPr>
          <w:rFonts w:hint="cs"/>
          <w:rtl/>
        </w:rPr>
        <w:t xml:space="preserve">. الحديث. </w:t>
      </w:r>
    </w:p>
    <w:p w:rsidR="001908EB" w:rsidRDefault="0026644B" w:rsidP="00C168D9">
      <w:pPr>
        <w:pStyle w:val="libNormal"/>
        <w:rPr>
          <w:rtl/>
        </w:rPr>
      </w:pPr>
      <w:r w:rsidRPr="00AB7B7C">
        <w:rPr>
          <w:rFonts w:hint="cs"/>
          <w:rtl/>
        </w:rPr>
        <w:t>وذكره السيوطي في جمع الجوامع كما في الكنز 8 ص 298</w:t>
      </w:r>
      <w:r w:rsidR="00292711">
        <w:rPr>
          <w:rFonts w:hint="cs"/>
          <w:rtl/>
        </w:rPr>
        <w:t xml:space="preserve"> نقلاً </w:t>
      </w:r>
      <w:r w:rsidRPr="00AB7B7C">
        <w:rPr>
          <w:rFonts w:hint="cs"/>
          <w:rtl/>
        </w:rPr>
        <w:t>عن سنن سعيد بن منصور والبيهقي</w:t>
      </w:r>
      <w:r w:rsidR="002A5C48">
        <w:rPr>
          <w:rFonts w:hint="cs"/>
          <w:rtl/>
        </w:rPr>
        <w:t>،</w:t>
      </w:r>
      <w:r w:rsidRPr="00AB7B7C">
        <w:rPr>
          <w:rFonts w:hint="cs"/>
          <w:rtl/>
        </w:rPr>
        <w:t xml:space="preserve"> ورواه السندي في حاشية السنن لابن ماجة 1 ص 583</w:t>
      </w:r>
      <w:r w:rsidR="002A5C48">
        <w:rPr>
          <w:rFonts w:hint="cs"/>
          <w:rtl/>
        </w:rPr>
        <w:t>،</w:t>
      </w:r>
      <w:r w:rsidRPr="00AB7B7C">
        <w:rPr>
          <w:rFonts w:hint="cs"/>
          <w:rtl/>
        </w:rPr>
        <w:t xml:space="preserve"> والعجلوني في كشف الخفاء 1 ص 269 و ج 2 ص 118. </w:t>
      </w:r>
    </w:p>
    <w:p w:rsidR="001908EB" w:rsidRPr="00C168D9" w:rsidRDefault="0026644B" w:rsidP="00A14D88">
      <w:pPr>
        <w:pStyle w:val="libBold1"/>
        <w:rPr>
          <w:rtl/>
        </w:rPr>
      </w:pPr>
      <w:bookmarkStart w:id="39" w:name="45"/>
      <w:r w:rsidRPr="00C168D9">
        <w:rPr>
          <w:rFonts w:hint="cs"/>
          <w:rtl/>
        </w:rPr>
        <w:t>صورة رابعة</w:t>
      </w:r>
      <w:r w:rsidR="002A5C48" w:rsidRPr="00C168D9">
        <w:rPr>
          <w:rFonts w:hint="cs"/>
          <w:rtl/>
        </w:rPr>
        <w:t>:</w:t>
      </w:r>
      <w:bookmarkEnd w:id="39"/>
      <w:r w:rsidRPr="00C168D9">
        <w:rPr>
          <w:rFonts w:hint="cs"/>
          <w:rtl/>
        </w:rPr>
        <w:t xml:space="preserve"> </w:t>
      </w:r>
    </w:p>
    <w:p w:rsidR="001908EB" w:rsidRDefault="0026644B" w:rsidP="00C168D9">
      <w:pPr>
        <w:pStyle w:val="libNormal"/>
        <w:rPr>
          <w:rtl/>
        </w:rPr>
      </w:pPr>
      <w:r w:rsidRPr="00AB7B7C">
        <w:rPr>
          <w:rFonts w:hint="cs"/>
          <w:rtl/>
        </w:rPr>
        <w:t>قام عمر خطيبا</w:t>
      </w:r>
      <w:r w:rsidR="00C168D9">
        <w:rPr>
          <w:rFonts w:hint="cs"/>
          <w:rtl/>
        </w:rPr>
        <w:t>ً</w:t>
      </w:r>
      <w:r w:rsidRPr="00AB7B7C">
        <w:rPr>
          <w:rFonts w:hint="cs"/>
          <w:rtl/>
        </w:rPr>
        <w:t xml:space="preserve"> فقال</w:t>
      </w:r>
      <w:r w:rsidR="002A5C48">
        <w:rPr>
          <w:rFonts w:hint="cs"/>
          <w:rtl/>
        </w:rPr>
        <w:t>:</w:t>
      </w:r>
      <w:r w:rsidRPr="00AB7B7C">
        <w:rPr>
          <w:rFonts w:hint="cs"/>
          <w:rtl/>
        </w:rPr>
        <w:t xml:space="preserve"> أي</w:t>
      </w:r>
      <w:r w:rsidR="00C168D9">
        <w:rPr>
          <w:rFonts w:hint="cs"/>
          <w:rtl/>
        </w:rPr>
        <w:t>ّ</w:t>
      </w:r>
      <w:r w:rsidRPr="00AB7B7C">
        <w:rPr>
          <w:rFonts w:hint="cs"/>
          <w:rtl/>
        </w:rPr>
        <w:t>ها الن</w:t>
      </w:r>
      <w:r w:rsidR="00C168D9">
        <w:rPr>
          <w:rFonts w:hint="cs"/>
          <w:rtl/>
        </w:rPr>
        <w:t>ّ</w:t>
      </w:r>
      <w:r w:rsidRPr="00AB7B7C">
        <w:rPr>
          <w:rFonts w:hint="cs"/>
          <w:rtl/>
        </w:rPr>
        <w:t>اس لا تغالوا بصداق الن</w:t>
      </w:r>
      <w:r w:rsidR="00C168D9">
        <w:rPr>
          <w:rFonts w:hint="cs"/>
          <w:rtl/>
        </w:rPr>
        <w:t>ِّ</w:t>
      </w:r>
      <w:r w:rsidRPr="00AB7B7C">
        <w:rPr>
          <w:rFonts w:hint="cs"/>
          <w:rtl/>
        </w:rPr>
        <w:t>ساء فلو كانت مكرمة في الد</w:t>
      </w:r>
      <w:r w:rsidR="00C168D9">
        <w:rPr>
          <w:rFonts w:hint="cs"/>
          <w:rtl/>
        </w:rPr>
        <w:t>ُّ</w:t>
      </w:r>
      <w:r w:rsidRPr="00AB7B7C">
        <w:rPr>
          <w:rFonts w:hint="cs"/>
          <w:rtl/>
        </w:rPr>
        <w:t xml:space="preserve">نيا أو تقوى عند الله لكان أولاكم بها رسول الله </w:t>
      </w:r>
      <w:r w:rsidR="00BB645F">
        <w:rPr>
          <w:rFonts w:hint="cs"/>
          <w:rtl/>
        </w:rPr>
        <w:t>صلّى الله عليه وسلّم</w:t>
      </w:r>
      <w:r w:rsidR="002A5C48">
        <w:rPr>
          <w:rFonts w:hint="cs"/>
          <w:rtl/>
        </w:rPr>
        <w:t>،</w:t>
      </w:r>
      <w:r w:rsidRPr="00AB7B7C">
        <w:rPr>
          <w:rFonts w:hint="cs"/>
          <w:rtl/>
        </w:rPr>
        <w:t xml:space="preserve"> ما أصدق امرأة من نسائه أكثر من اثني عشر أوقية</w:t>
      </w:r>
      <w:r w:rsidR="002A5C48">
        <w:rPr>
          <w:rFonts w:hint="cs"/>
          <w:rtl/>
        </w:rPr>
        <w:t>،</w:t>
      </w:r>
      <w:r w:rsidRPr="00AB7B7C">
        <w:rPr>
          <w:rFonts w:hint="cs"/>
          <w:rtl/>
        </w:rPr>
        <w:t xml:space="preserve"> فقامت إليه امرأة فقالت له</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لم تمنعنا حق</w:t>
      </w:r>
      <w:r w:rsidR="00C168D9">
        <w:rPr>
          <w:rFonts w:hint="cs"/>
          <w:rtl/>
        </w:rPr>
        <w:t>ّ</w:t>
      </w:r>
      <w:r w:rsidRPr="00AB7B7C">
        <w:rPr>
          <w:rFonts w:hint="cs"/>
          <w:rtl/>
        </w:rPr>
        <w:t>ا</w:t>
      </w:r>
      <w:r w:rsidR="00C168D9">
        <w:rPr>
          <w:rFonts w:hint="cs"/>
          <w:rtl/>
        </w:rPr>
        <w:t>ً</w:t>
      </w:r>
      <w:r w:rsidRPr="00AB7B7C">
        <w:rPr>
          <w:rFonts w:hint="cs"/>
          <w:rtl/>
        </w:rPr>
        <w:t xml:space="preserve"> جعله الله لنا</w:t>
      </w:r>
      <w:r w:rsidR="00E7610E">
        <w:rPr>
          <w:rFonts w:hint="cs"/>
          <w:rtl/>
        </w:rPr>
        <w:t>؟</w:t>
      </w:r>
      <w:r w:rsidRPr="00AB7B7C">
        <w:rPr>
          <w:rFonts w:hint="cs"/>
          <w:rtl/>
        </w:rPr>
        <w:t xml:space="preserve"> والله يقول</w:t>
      </w:r>
      <w:r w:rsidR="002A5C48">
        <w:rPr>
          <w:rFonts w:hint="cs"/>
          <w:rtl/>
        </w:rPr>
        <w:t>:</w:t>
      </w:r>
      <w:r w:rsidRPr="00AB7B7C">
        <w:rPr>
          <w:rFonts w:hint="cs"/>
          <w:rtl/>
        </w:rPr>
        <w:t xml:space="preserve"> </w:t>
      </w:r>
      <w:r w:rsidR="00C168D9" w:rsidRPr="00C168D9">
        <w:rPr>
          <w:rStyle w:val="libAlaemChar"/>
          <w:rFonts w:hint="cs"/>
          <w:rtl/>
        </w:rPr>
        <w:t>(</w:t>
      </w:r>
      <w:r w:rsidRPr="00C168D9">
        <w:rPr>
          <w:rStyle w:val="libAieChar"/>
          <w:rFonts w:hint="cs"/>
          <w:rtl/>
        </w:rPr>
        <w:t>وَآتَيْتُمْ إِحْدَاهُنّ قِنطَاراً</w:t>
      </w:r>
      <w:r w:rsidR="00C168D9" w:rsidRPr="00C168D9">
        <w:rPr>
          <w:rStyle w:val="libAlaemChar"/>
          <w:rFonts w:hint="cs"/>
          <w:rtl/>
        </w:rPr>
        <w:t>)</w:t>
      </w:r>
      <w:r w:rsidRPr="00AB7B7C">
        <w:rPr>
          <w:rFonts w:hint="cs"/>
          <w:rtl/>
        </w:rPr>
        <w:t>. فقال عمر كل</w:t>
      </w:r>
      <w:r w:rsidR="00C168D9">
        <w:rPr>
          <w:rFonts w:hint="cs"/>
          <w:rtl/>
        </w:rPr>
        <w:t>ُّ</w:t>
      </w:r>
      <w:r w:rsidRPr="00AB7B7C">
        <w:rPr>
          <w:rFonts w:hint="cs"/>
          <w:rtl/>
        </w:rPr>
        <w:t xml:space="preserve"> أحد أعلم من عمر</w:t>
      </w:r>
      <w:r w:rsidR="002A5C48">
        <w:rPr>
          <w:rFonts w:hint="cs"/>
          <w:rtl/>
        </w:rPr>
        <w:t>،</w:t>
      </w:r>
      <w:r w:rsidR="00D45EE2">
        <w:rPr>
          <w:rFonts w:hint="cs"/>
          <w:rtl/>
        </w:rPr>
        <w:t xml:space="preserve"> ثمَّ </w:t>
      </w:r>
      <w:r w:rsidRPr="00AB7B7C">
        <w:rPr>
          <w:rFonts w:hint="cs"/>
          <w:rtl/>
        </w:rPr>
        <w:t>قال لأصحابه</w:t>
      </w:r>
      <w:r w:rsidR="002A5C48">
        <w:rPr>
          <w:rFonts w:hint="cs"/>
          <w:rtl/>
        </w:rPr>
        <w:t>:</w:t>
      </w:r>
      <w:r w:rsidRPr="00AB7B7C">
        <w:rPr>
          <w:rFonts w:hint="cs"/>
          <w:rtl/>
        </w:rPr>
        <w:t xml:space="preserve"> تسمعونني أقول مثل القول فلا تنكرونه علي</w:t>
      </w:r>
      <w:r w:rsidR="00C168D9">
        <w:rPr>
          <w:rFonts w:hint="cs"/>
          <w:rtl/>
        </w:rPr>
        <w:t>َّ</w:t>
      </w:r>
      <w:r w:rsidR="00B07F23">
        <w:rPr>
          <w:rFonts w:hint="cs"/>
          <w:rtl/>
        </w:rPr>
        <w:t xml:space="preserve"> حتّى </w:t>
      </w:r>
      <w:r w:rsidRPr="00AB7B7C">
        <w:rPr>
          <w:rFonts w:hint="cs"/>
          <w:rtl/>
        </w:rPr>
        <w:t>ترد علي</w:t>
      </w:r>
      <w:r w:rsidR="00C168D9">
        <w:rPr>
          <w:rFonts w:hint="cs"/>
          <w:rtl/>
        </w:rPr>
        <w:t>َّ</w:t>
      </w:r>
      <w:r w:rsidRPr="00AB7B7C">
        <w:rPr>
          <w:rFonts w:hint="cs"/>
          <w:rtl/>
        </w:rPr>
        <w:t xml:space="preserve"> امرأة</w:t>
      </w:r>
      <w:r w:rsidR="00C168D9">
        <w:rPr>
          <w:rFonts w:hint="cs"/>
          <w:rtl/>
        </w:rPr>
        <w:t>ٌ</w:t>
      </w:r>
      <w:r w:rsidRPr="00AB7B7C">
        <w:rPr>
          <w:rFonts w:hint="cs"/>
          <w:rtl/>
        </w:rPr>
        <w:t xml:space="preserve"> لبست من أعلم الن</w:t>
      </w:r>
      <w:r w:rsidR="00C168D9">
        <w:rPr>
          <w:rFonts w:hint="cs"/>
          <w:rtl/>
        </w:rPr>
        <w:t>ّ</w:t>
      </w:r>
      <w:r w:rsidRPr="00AB7B7C">
        <w:rPr>
          <w:rFonts w:hint="cs"/>
          <w:rtl/>
        </w:rPr>
        <w:t xml:space="preserve">ساء. </w:t>
      </w:r>
    </w:p>
    <w:p w:rsidR="001908EB" w:rsidRDefault="0026644B" w:rsidP="00C168D9">
      <w:pPr>
        <w:pStyle w:val="libNormal"/>
        <w:rPr>
          <w:rtl/>
        </w:rPr>
      </w:pPr>
      <w:r w:rsidRPr="00AB7B7C">
        <w:rPr>
          <w:rFonts w:hint="cs"/>
          <w:rtl/>
        </w:rPr>
        <w:t>تفسير الكش</w:t>
      </w:r>
      <w:r w:rsidR="00C168D9">
        <w:rPr>
          <w:rFonts w:hint="cs"/>
          <w:rtl/>
        </w:rPr>
        <w:t>َّ</w:t>
      </w:r>
      <w:r w:rsidRPr="00AB7B7C">
        <w:rPr>
          <w:rFonts w:hint="cs"/>
          <w:rtl/>
        </w:rPr>
        <w:t>اف 1 ص 357</w:t>
      </w:r>
      <w:r w:rsidR="002A5C48">
        <w:rPr>
          <w:rFonts w:hint="cs"/>
          <w:rtl/>
        </w:rPr>
        <w:t>،</w:t>
      </w:r>
      <w:r w:rsidRPr="00AB7B7C">
        <w:rPr>
          <w:rFonts w:hint="cs"/>
          <w:rtl/>
        </w:rPr>
        <w:t xml:space="preserve"> شرح صحيح البخاري للقسطلاني 8 ص 57. </w:t>
      </w:r>
    </w:p>
    <w:p w:rsidR="001908EB" w:rsidRPr="00C168D9" w:rsidRDefault="0026644B" w:rsidP="00A14D88">
      <w:pPr>
        <w:pStyle w:val="libBold1"/>
        <w:rPr>
          <w:rtl/>
        </w:rPr>
      </w:pPr>
      <w:bookmarkStart w:id="40" w:name="46"/>
      <w:r w:rsidRPr="00C168D9">
        <w:rPr>
          <w:rFonts w:hint="cs"/>
          <w:rtl/>
        </w:rPr>
        <w:t>صورة خامسة</w:t>
      </w:r>
      <w:r w:rsidR="002A5C48" w:rsidRPr="00C168D9">
        <w:rPr>
          <w:rFonts w:hint="cs"/>
          <w:rtl/>
        </w:rPr>
        <w:t>:</w:t>
      </w:r>
      <w:bookmarkEnd w:id="40"/>
      <w:r w:rsidRPr="00C168D9">
        <w:rPr>
          <w:rFonts w:hint="cs"/>
          <w:rtl/>
        </w:rPr>
        <w:t xml:space="preserve"> </w:t>
      </w:r>
    </w:p>
    <w:p w:rsidR="001908EB" w:rsidRDefault="0026644B" w:rsidP="00C168D9">
      <w:pPr>
        <w:pStyle w:val="libNormal"/>
        <w:rPr>
          <w:rtl/>
        </w:rPr>
      </w:pPr>
      <w:r w:rsidRPr="00AB7B7C">
        <w:rPr>
          <w:rFonts w:hint="cs"/>
          <w:rtl/>
        </w:rPr>
        <w:t>أخرج الحافظان عبد الرز</w:t>
      </w:r>
      <w:r w:rsidR="00C168D9">
        <w:rPr>
          <w:rFonts w:hint="cs"/>
          <w:rtl/>
        </w:rPr>
        <w:t>ّ</w:t>
      </w:r>
      <w:r w:rsidRPr="00AB7B7C">
        <w:rPr>
          <w:rFonts w:hint="cs"/>
          <w:rtl/>
        </w:rPr>
        <w:t>اق وابن المنذر بالإسناد عن عبد الر</w:t>
      </w:r>
      <w:r w:rsidR="00C168D9">
        <w:rPr>
          <w:rFonts w:hint="cs"/>
          <w:rtl/>
        </w:rPr>
        <w:t>ّ</w:t>
      </w:r>
      <w:r w:rsidRPr="00AB7B7C">
        <w:rPr>
          <w:rFonts w:hint="cs"/>
          <w:rtl/>
        </w:rPr>
        <w:t>حمن السلمي قال</w:t>
      </w:r>
      <w:r w:rsidR="002A5C48">
        <w:rPr>
          <w:rFonts w:hint="cs"/>
          <w:rtl/>
        </w:rPr>
        <w:t>:</w:t>
      </w:r>
      <w:r w:rsidRPr="00AB7B7C">
        <w:rPr>
          <w:rFonts w:hint="cs"/>
          <w:rtl/>
        </w:rPr>
        <w:t xml:space="preserve"> قال عمر بن الخطاب</w:t>
      </w:r>
      <w:r w:rsidR="002A5C48">
        <w:rPr>
          <w:rFonts w:hint="cs"/>
          <w:rtl/>
        </w:rPr>
        <w:t>:</w:t>
      </w:r>
      <w:r w:rsidRPr="00AB7B7C">
        <w:rPr>
          <w:rFonts w:hint="cs"/>
          <w:rtl/>
        </w:rPr>
        <w:t xml:space="preserve"> لا تغالوا في مهور الن</w:t>
      </w:r>
      <w:r w:rsidR="00C168D9">
        <w:rPr>
          <w:rFonts w:hint="cs"/>
          <w:rtl/>
        </w:rPr>
        <w:t>ّ</w:t>
      </w:r>
      <w:r w:rsidRPr="00AB7B7C">
        <w:rPr>
          <w:rFonts w:hint="cs"/>
          <w:rtl/>
        </w:rPr>
        <w:t>ساء</w:t>
      </w:r>
      <w:r w:rsidR="002A5C48">
        <w:rPr>
          <w:rFonts w:hint="cs"/>
          <w:rtl/>
        </w:rPr>
        <w:t>،</w:t>
      </w:r>
      <w:r w:rsidRPr="00AB7B7C">
        <w:rPr>
          <w:rFonts w:hint="cs"/>
          <w:rtl/>
        </w:rPr>
        <w:t xml:space="preserve"> فقالت امرأة</w:t>
      </w:r>
      <w:r w:rsidR="00C168D9">
        <w:rPr>
          <w:rFonts w:hint="cs"/>
          <w:rtl/>
        </w:rPr>
        <w:t>ٌ</w:t>
      </w:r>
      <w:r w:rsidR="002A5C48">
        <w:rPr>
          <w:rFonts w:hint="cs"/>
          <w:rtl/>
        </w:rPr>
        <w:t>:</w:t>
      </w:r>
      <w:r w:rsidRPr="00AB7B7C">
        <w:rPr>
          <w:rFonts w:hint="cs"/>
          <w:rtl/>
        </w:rPr>
        <w:t xml:space="preserve"> ليس ذلك يا عمر</w:t>
      </w:r>
      <w:r w:rsidR="00EA488E">
        <w:rPr>
          <w:rFonts w:hint="cs"/>
          <w:rtl/>
        </w:rPr>
        <w:t>!</w:t>
      </w:r>
      <w:r w:rsidRPr="00AB7B7C">
        <w:rPr>
          <w:rFonts w:hint="cs"/>
          <w:rtl/>
        </w:rPr>
        <w:t xml:space="preserve"> إن</w:t>
      </w:r>
      <w:r w:rsidR="00C168D9">
        <w:rPr>
          <w:rFonts w:hint="cs"/>
          <w:rtl/>
        </w:rPr>
        <w:t>َّ</w:t>
      </w:r>
      <w:r w:rsidRPr="00AB7B7C">
        <w:rPr>
          <w:rFonts w:hint="cs"/>
          <w:rtl/>
        </w:rPr>
        <w:t xml:space="preserve"> الله يقول </w:t>
      </w:r>
      <w:r w:rsidR="00C168D9" w:rsidRPr="00C168D9">
        <w:rPr>
          <w:rStyle w:val="libAlaemChar"/>
          <w:rFonts w:hint="cs"/>
          <w:rtl/>
        </w:rPr>
        <w:t>(</w:t>
      </w:r>
      <w:r w:rsidRPr="00C168D9">
        <w:rPr>
          <w:rStyle w:val="libAieChar"/>
          <w:rFonts w:hint="cs"/>
          <w:rtl/>
        </w:rPr>
        <w:t>وَآتَيْتُمْ إِحْدَاهُنّ قِنطَاراً من ذهب</w:t>
      </w:r>
      <w:r w:rsidR="00C168D9" w:rsidRPr="00C168D9">
        <w:rPr>
          <w:rStyle w:val="libAlaemChar"/>
          <w:rFonts w:hint="cs"/>
          <w:rtl/>
        </w:rPr>
        <w:t>)</w:t>
      </w:r>
      <w:r w:rsidR="00155825">
        <w:rPr>
          <w:rFonts w:hint="cs"/>
          <w:rtl/>
        </w:rPr>
        <w:t xml:space="preserve"> - </w:t>
      </w:r>
      <w:r w:rsidRPr="00AB7B7C">
        <w:rPr>
          <w:rFonts w:hint="cs"/>
          <w:rtl/>
        </w:rPr>
        <w:t>قال</w:t>
      </w:r>
      <w:r w:rsidR="002A5C48">
        <w:rPr>
          <w:rFonts w:hint="cs"/>
          <w:rtl/>
        </w:rPr>
        <w:t>:</w:t>
      </w:r>
      <w:r w:rsidRPr="00AB7B7C">
        <w:rPr>
          <w:rFonts w:hint="cs"/>
          <w:rtl/>
        </w:rPr>
        <w:t xml:space="preserve"> وكذلك هي في قراءة عبد الله بن مسعود</w:t>
      </w:r>
      <w:r w:rsidR="00155825">
        <w:rPr>
          <w:rFonts w:hint="cs"/>
          <w:rtl/>
        </w:rPr>
        <w:t xml:space="preserve"> - </w:t>
      </w:r>
      <w:r w:rsidRPr="00AB7B7C">
        <w:rPr>
          <w:rFonts w:hint="cs"/>
          <w:rtl/>
        </w:rPr>
        <w:t>فلا يحل</w:t>
      </w:r>
      <w:r w:rsidR="00C168D9">
        <w:rPr>
          <w:rFonts w:hint="cs"/>
          <w:rtl/>
        </w:rPr>
        <w:t>ُّ</w:t>
      </w:r>
      <w:r w:rsidRPr="00AB7B7C">
        <w:rPr>
          <w:rFonts w:hint="cs"/>
          <w:rtl/>
        </w:rPr>
        <w:t xml:space="preserve"> لكم أن تأخذوا منه شيئا</w:t>
      </w:r>
      <w:r w:rsidR="00C168D9">
        <w:rPr>
          <w:rFonts w:hint="cs"/>
          <w:rtl/>
        </w:rPr>
        <w:t>ً</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إن</w:t>
      </w:r>
      <w:r w:rsidR="00C168D9">
        <w:rPr>
          <w:rFonts w:hint="cs"/>
          <w:rtl/>
        </w:rPr>
        <w:t>َّ</w:t>
      </w:r>
      <w:r w:rsidRPr="00AB7B7C">
        <w:rPr>
          <w:rFonts w:hint="cs"/>
          <w:rtl/>
        </w:rPr>
        <w:t xml:space="preserve"> امرأة خاصمت عمر فخصمته. </w:t>
      </w:r>
    </w:p>
    <w:p w:rsidR="001908EB" w:rsidRDefault="0026644B" w:rsidP="00C168D9">
      <w:pPr>
        <w:pStyle w:val="libNormal"/>
        <w:rPr>
          <w:rtl/>
        </w:rPr>
      </w:pPr>
      <w:r w:rsidRPr="00AB7B7C">
        <w:rPr>
          <w:rFonts w:hint="cs"/>
          <w:rtl/>
        </w:rPr>
        <w:t>تفسير ابن كثير 1 ص 467</w:t>
      </w:r>
      <w:r w:rsidR="002A5C48">
        <w:rPr>
          <w:rFonts w:hint="cs"/>
          <w:rtl/>
        </w:rPr>
        <w:t>،</w:t>
      </w:r>
      <w:r w:rsidRPr="00AB7B7C">
        <w:rPr>
          <w:rFonts w:hint="cs"/>
          <w:rtl/>
        </w:rPr>
        <w:t xml:space="preserve"> إرشاد الس</w:t>
      </w:r>
      <w:r w:rsidR="00C168D9">
        <w:rPr>
          <w:rFonts w:hint="cs"/>
          <w:rtl/>
        </w:rPr>
        <w:t>ّ</w:t>
      </w:r>
      <w:r w:rsidRPr="00AB7B7C">
        <w:rPr>
          <w:rFonts w:hint="cs"/>
          <w:rtl/>
        </w:rPr>
        <w:t>اري للقسطلاني 8 ص 57</w:t>
      </w:r>
      <w:r w:rsidR="002A5C48">
        <w:rPr>
          <w:rFonts w:hint="cs"/>
          <w:rtl/>
        </w:rPr>
        <w:t>،</w:t>
      </w:r>
      <w:r w:rsidRPr="00AB7B7C">
        <w:rPr>
          <w:rFonts w:hint="cs"/>
          <w:rtl/>
        </w:rPr>
        <w:t xml:space="preserve"> حاشية السندي على سنن ابن ماجة 1 ص 583</w:t>
      </w:r>
      <w:r w:rsidR="002A5C48">
        <w:rPr>
          <w:rFonts w:hint="cs"/>
          <w:rtl/>
        </w:rPr>
        <w:t>،</w:t>
      </w:r>
      <w:r w:rsidRPr="00AB7B7C">
        <w:rPr>
          <w:rFonts w:hint="cs"/>
          <w:rtl/>
        </w:rPr>
        <w:t xml:space="preserve"> كنز العمال 8 ص 298</w:t>
      </w:r>
      <w:r w:rsidR="002A5C48">
        <w:rPr>
          <w:rFonts w:hint="cs"/>
          <w:rtl/>
        </w:rPr>
        <w:t>،</w:t>
      </w:r>
      <w:r w:rsidRPr="00AB7B7C">
        <w:rPr>
          <w:rFonts w:hint="cs"/>
          <w:rtl/>
        </w:rPr>
        <w:t xml:space="preserve"> كشف الخفاء 1 ص 269 و ج 2 ص 118. </w:t>
      </w:r>
    </w:p>
    <w:p w:rsidR="001908EB" w:rsidRPr="00C168D9" w:rsidRDefault="0026644B" w:rsidP="00A14D88">
      <w:pPr>
        <w:pStyle w:val="libBold1"/>
        <w:rPr>
          <w:rtl/>
        </w:rPr>
      </w:pPr>
      <w:bookmarkStart w:id="41" w:name="47"/>
      <w:r w:rsidRPr="00C168D9">
        <w:rPr>
          <w:rFonts w:hint="cs"/>
          <w:rtl/>
        </w:rPr>
        <w:t>صورة سادسة</w:t>
      </w:r>
      <w:r w:rsidR="002A5C48" w:rsidRPr="00C168D9">
        <w:rPr>
          <w:rFonts w:hint="cs"/>
          <w:rtl/>
        </w:rPr>
        <w:t>:</w:t>
      </w:r>
      <w:bookmarkEnd w:id="41"/>
      <w:r w:rsidRPr="00C168D9">
        <w:rPr>
          <w:rFonts w:hint="cs"/>
          <w:rtl/>
        </w:rPr>
        <w:t xml:space="preserve"> </w:t>
      </w:r>
    </w:p>
    <w:p w:rsidR="001908EB" w:rsidRDefault="0026644B" w:rsidP="00C168D9">
      <w:pPr>
        <w:pStyle w:val="libNormal"/>
        <w:rPr>
          <w:rtl/>
        </w:rPr>
      </w:pPr>
      <w:r w:rsidRPr="00AB7B7C">
        <w:rPr>
          <w:rFonts w:hint="cs"/>
          <w:rtl/>
        </w:rPr>
        <w:t>قال عمر رضي الله عنه على المنبر</w:t>
      </w:r>
      <w:r w:rsidR="002A5C48">
        <w:rPr>
          <w:rFonts w:hint="cs"/>
          <w:rtl/>
        </w:rPr>
        <w:t>:</w:t>
      </w:r>
      <w:r w:rsidRPr="00AB7B7C">
        <w:rPr>
          <w:rFonts w:hint="cs"/>
          <w:rtl/>
        </w:rPr>
        <w:t xml:space="preserve"> لا تغالوا بصدقات الن</w:t>
      </w:r>
      <w:r w:rsidR="00C168D9">
        <w:rPr>
          <w:rFonts w:hint="cs"/>
          <w:rtl/>
        </w:rPr>
        <w:t>ِّ</w:t>
      </w:r>
      <w:r w:rsidRPr="00AB7B7C">
        <w:rPr>
          <w:rFonts w:hint="cs"/>
          <w:rtl/>
        </w:rPr>
        <w:t>ساء</w:t>
      </w:r>
      <w:r w:rsidR="002A5C48">
        <w:rPr>
          <w:rFonts w:hint="cs"/>
          <w:rtl/>
        </w:rPr>
        <w:t>،</w:t>
      </w:r>
      <w:r w:rsidRPr="00AB7B7C">
        <w:rPr>
          <w:rFonts w:hint="cs"/>
          <w:rtl/>
        </w:rPr>
        <w:t xml:space="preserve"> فقالت امرأة</w:t>
      </w:r>
      <w:r w:rsidR="002A5C48">
        <w:rPr>
          <w:rFonts w:hint="cs"/>
          <w:rtl/>
        </w:rPr>
        <w:t>:</w:t>
      </w:r>
      <w:r w:rsidRPr="00AB7B7C">
        <w:rPr>
          <w:rFonts w:hint="cs"/>
          <w:rtl/>
        </w:rPr>
        <w:t xml:space="preserve"> أنت</w:t>
      </w:r>
      <w:r w:rsidR="00C168D9">
        <w:rPr>
          <w:rFonts w:hint="cs"/>
          <w:rtl/>
        </w:rPr>
        <w:t>َّ</w:t>
      </w:r>
      <w:r w:rsidRPr="00AB7B7C">
        <w:rPr>
          <w:rFonts w:hint="cs"/>
          <w:rtl/>
        </w:rPr>
        <w:t>بع قولك أم قول الله</w:t>
      </w:r>
      <w:r w:rsidR="002A5C48">
        <w:rPr>
          <w:rFonts w:hint="cs"/>
          <w:rtl/>
        </w:rPr>
        <w:t>:</w:t>
      </w:r>
      <w:r w:rsidRPr="00AB7B7C">
        <w:rPr>
          <w:rFonts w:hint="cs"/>
          <w:rtl/>
        </w:rPr>
        <w:t xml:space="preserve"> </w:t>
      </w:r>
      <w:r w:rsidR="00C168D9" w:rsidRPr="00C168D9">
        <w:rPr>
          <w:rStyle w:val="libAlaemChar"/>
          <w:rFonts w:hint="cs"/>
          <w:rtl/>
        </w:rPr>
        <w:t>(</w:t>
      </w:r>
      <w:r w:rsidRPr="00C168D9">
        <w:rPr>
          <w:rStyle w:val="libAieChar"/>
          <w:rFonts w:hint="cs"/>
          <w:rtl/>
        </w:rPr>
        <w:t>وَآتَيْتُمْ إِحْدَاهُنّ قِنطَاراً</w:t>
      </w:r>
      <w:r w:rsidR="00C168D9" w:rsidRPr="00C168D9">
        <w:rPr>
          <w:rStyle w:val="libAlaemChar"/>
          <w:rFonts w:hint="cs"/>
          <w:rtl/>
        </w:rPr>
        <w:t>)</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كل</w:t>
      </w:r>
      <w:r w:rsidR="00C168D9">
        <w:rPr>
          <w:rFonts w:hint="cs"/>
          <w:rtl/>
        </w:rPr>
        <w:t>ُّ</w:t>
      </w:r>
      <w:r w:rsidRPr="00AB7B7C">
        <w:rPr>
          <w:rFonts w:hint="cs"/>
          <w:rtl/>
        </w:rPr>
        <w:t xml:space="preserve"> أحد أعلم من عمر</w:t>
      </w:r>
      <w:r w:rsidR="002A5C48">
        <w:rPr>
          <w:rFonts w:hint="cs"/>
          <w:rtl/>
        </w:rPr>
        <w:t>،</w:t>
      </w:r>
      <w:r w:rsidRPr="00AB7B7C">
        <w:rPr>
          <w:rFonts w:hint="cs"/>
          <w:rtl/>
        </w:rPr>
        <w:t xml:space="preserve"> تزو</w:t>
      </w:r>
      <w:r w:rsidR="00C168D9">
        <w:rPr>
          <w:rFonts w:hint="cs"/>
          <w:rtl/>
        </w:rPr>
        <w:t>َّ</w:t>
      </w:r>
      <w:r w:rsidRPr="00AB7B7C">
        <w:rPr>
          <w:rFonts w:hint="cs"/>
          <w:rtl/>
        </w:rPr>
        <w:t xml:space="preserve">جوا على ما شئتم. </w:t>
      </w:r>
    </w:p>
    <w:p w:rsidR="0026644B" w:rsidRPr="00AB7B7C" w:rsidRDefault="0026644B" w:rsidP="00C168D9">
      <w:pPr>
        <w:pStyle w:val="libNormal"/>
        <w:rPr>
          <w:rtl/>
        </w:rPr>
      </w:pPr>
      <w:r w:rsidRPr="00AB7B7C">
        <w:rPr>
          <w:rFonts w:hint="cs"/>
          <w:rtl/>
        </w:rPr>
        <w:t>تفسير النسفي هامش تفسير الخازن 1 ص 353</w:t>
      </w:r>
      <w:r w:rsidR="002A5C48">
        <w:rPr>
          <w:rFonts w:hint="cs"/>
          <w:rtl/>
        </w:rPr>
        <w:t>،</w:t>
      </w:r>
      <w:r w:rsidRPr="00AB7B7C">
        <w:rPr>
          <w:rFonts w:hint="cs"/>
          <w:rtl/>
        </w:rPr>
        <w:t xml:space="preserve"> كشف الخفاء 1 ص 388. </w:t>
      </w:r>
    </w:p>
    <w:p w:rsidR="001908EB" w:rsidRDefault="0026644B" w:rsidP="0026644B">
      <w:pPr>
        <w:pStyle w:val="libNormal"/>
      </w:pPr>
      <w:r>
        <w:rPr>
          <w:rFonts w:hint="cs"/>
          <w:rtl/>
        </w:rPr>
        <w:br w:type="page"/>
      </w:r>
    </w:p>
    <w:p w:rsidR="001908EB" w:rsidRPr="00C168D9" w:rsidRDefault="0026644B" w:rsidP="00A14D88">
      <w:pPr>
        <w:pStyle w:val="libBold1"/>
        <w:rPr>
          <w:rtl/>
        </w:rPr>
      </w:pPr>
      <w:r w:rsidRPr="00C168D9">
        <w:rPr>
          <w:rFonts w:hint="cs"/>
          <w:rtl/>
        </w:rPr>
        <w:lastRenderedPageBreak/>
        <w:t>صورة سابعة</w:t>
      </w:r>
      <w:r w:rsidR="002A5C48" w:rsidRPr="00C168D9">
        <w:rPr>
          <w:rFonts w:hint="cs"/>
          <w:rtl/>
        </w:rPr>
        <w:t>:</w:t>
      </w:r>
      <w:r w:rsidRPr="00C168D9">
        <w:rPr>
          <w:rFonts w:hint="cs"/>
          <w:rtl/>
        </w:rPr>
        <w:t xml:space="preserve"> </w:t>
      </w:r>
    </w:p>
    <w:p w:rsidR="001908EB" w:rsidRDefault="0026644B" w:rsidP="00C168D9">
      <w:pPr>
        <w:pStyle w:val="libNormal"/>
        <w:rPr>
          <w:rtl/>
        </w:rPr>
      </w:pPr>
      <w:r w:rsidRPr="00AB7B7C">
        <w:rPr>
          <w:rFonts w:hint="cs"/>
          <w:rtl/>
        </w:rPr>
        <w:t>إن</w:t>
      </w:r>
      <w:r w:rsidR="00C168D9">
        <w:rPr>
          <w:rFonts w:hint="cs"/>
          <w:rtl/>
        </w:rPr>
        <w:t>َّ</w:t>
      </w:r>
      <w:r w:rsidRPr="00AB7B7C">
        <w:rPr>
          <w:rFonts w:hint="cs"/>
          <w:rtl/>
        </w:rPr>
        <w:t xml:space="preserve"> عمر قال على المنبر</w:t>
      </w:r>
      <w:r w:rsidR="002A5C48">
        <w:rPr>
          <w:rFonts w:hint="cs"/>
          <w:rtl/>
        </w:rPr>
        <w:t>:</w:t>
      </w:r>
      <w:r w:rsidRPr="00AB7B7C">
        <w:rPr>
          <w:rFonts w:hint="cs"/>
          <w:rtl/>
        </w:rPr>
        <w:t xml:space="preserve"> ألا لا تغالوا في مهور نساءكم فقامت امرأة فقالت</w:t>
      </w:r>
      <w:r w:rsidR="002A5C48">
        <w:rPr>
          <w:rFonts w:hint="cs"/>
          <w:rtl/>
        </w:rPr>
        <w:t>:</w:t>
      </w:r>
      <w:r w:rsidRPr="00AB7B7C">
        <w:rPr>
          <w:rFonts w:hint="cs"/>
          <w:rtl/>
        </w:rPr>
        <w:t xml:space="preserve"> يا ابن الخطاب الله يعطينا وأنت تمنعنا</w:t>
      </w:r>
      <w:r w:rsidR="00E7610E">
        <w:rPr>
          <w:rFonts w:hint="cs"/>
          <w:rtl/>
        </w:rPr>
        <w:t>؟</w:t>
      </w:r>
      <w:r w:rsidRPr="00AB7B7C">
        <w:rPr>
          <w:rFonts w:hint="cs"/>
          <w:rtl/>
        </w:rPr>
        <w:t xml:space="preserve"> وتلت الآية فقال</w:t>
      </w:r>
      <w:r w:rsidR="002A5C48">
        <w:rPr>
          <w:rFonts w:hint="cs"/>
          <w:rtl/>
        </w:rPr>
        <w:t>:</w:t>
      </w:r>
      <w:r w:rsidRPr="00AB7B7C">
        <w:rPr>
          <w:rFonts w:hint="cs"/>
          <w:rtl/>
        </w:rPr>
        <w:t xml:space="preserve"> كل</w:t>
      </w:r>
      <w:r w:rsidR="00C168D9">
        <w:rPr>
          <w:rFonts w:hint="cs"/>
          <w:rtl/>
        </w:rPr>
        <w:t>ُّ</w:t>
      </w:r>
      <w:r w:rsidRPr="00AB7B7C">
        <w:rPr>
          <w:rFonts w:hint="cs"/>
          <w:rtl/>
        </w:rPr>
        <w:t xml:space="preserve"> الناس أفقه منك يا عمر. </w:t>
      </w:r>
    </w:p>
    <w:p w:rsidR="001908EB" w:rsidRDefault="0026644B" w:rsidP="00C168D9">
      <w:pPr>
        <w:pStyle w:val="libNormal"/>
        <w:rPr>
          <w:rtl/>
        </w:rPr>
      </w:pPr>
      <w:r w:rsidRPr="00AB7B7C">
        <w:rPr>
          <w:rFonts w:hint="cs"/>
          <w:rtl/>
        </w:rPr>
        <w:t>تفسير القرطبي 5 ص 99</w:t>
      </w:r>
      <w:r w:rsidR="002A5C48">
        <w:rPr>
          <w:rFonts w:hint="cs"/>
          <w:rtl/>
        </w:rPr>
        <w:t>،</w:t>
      </w:r>
      <w:r w:rsidRPr="00AB7B7C">
        <w:rPr>
          <w:rFonts w:hint="cs"/>
          <w:rtl/>
        </w:rPr>
        <w:t xml:space="preserve"> تفسير النيسابوري ج 1 سورة الن</w:t>
      </w:r>
      <w:r w:rsidR="00C168D9">
        <w:rPr>
          <w:rFonts w:hint="cs"/>
          <w:rtl/>
        </w:rPr>
        <w:t>ّ</w:t>
      </w:r>
      <w:r w:rsidRPr="00AB7B7C">
        <w:rPr>
          <w:rFonts w:hint="cs"/>
          <w:rtl/>
        </w:rPr>
        <w:t>ساء</w:t>
      </w:r>
      <w:r w:rsidR="002A5C48">
        <w:rPr>
          <w:rFonts w:hint="cs"/>
          <w:rtl/>
        </w:rPr>
        <w:t>،</w:t>
      </w:r>
      <w:r w:rsidRPr="00AB7B7C">
        <w:rPr>
          <w:rFonts w:hint="cs"/>
          <w:rtl/>
        </w:rPr>
        <w:t xml:space="preserve"> تفسير الخازن 1 ص 353</w:t>
      </w:r>
      <w:r w:rsidR="002A5C48">
        <w:rPr>
          <w:rFonts w:hint="cs"/>
          <w:rtl/>
        </w:rPr>
        <w:t>،</w:t>
      </w:r>
      <w:r w:rsidRPr="00AB7B7C">
        <w:rPr>
          <w:rFonts w:hint="cs"/>
          <w:rtl/>
        </w:rPr>
        <w:t xml:space="preserve"> الفتوحات الإسلامي</w:t>
      </w:r>
      <w:r w:rsidR="00C168D9">
        <w:rPr>
          <w:rFonts w:hint="cs"/>
          <w:rtl/>
        </w:rPr>
        <w:t>َّ</w:t>
      </w:r>
      <w:r w:rsidRPr="00AB7B7C">
        <w:rPr>
          <w:rFonts w:hint="cs"/>
          <w:rtl/>
        </w:rPr>
        <w:t>ة 2 ص 477 وزاد فيه</w:t>
      </w:r>
      <w:r w:rsidR="002A5C48">
        <w:rPr>
          <w:rFonts w:hint="cs"/>
          <w:rtl/>
        </w:rPr>
        <w:t>:</w:t>
      </w:r>
      <w:r w:rsidR="00B07F23">
        <w:rPr>
          <w:rFonts w:hint="cs"/>
          <w:rtl/>
        </w:rPr>
        <w:t xml:space="preserve"> حتّى </w:t>
      </w:r>
      <w:r w:rsidRPr="00AB7B7C">
        <w:rPr>
          <w:rFonts w:hint="cs"/>
          <w:rtl/>
        </w:rPr>
        <w:t>الن</w:t>
      </w:r>
      <w:r w:rsidR="00C168D9">
        <w:rPr>
          <w:rFonts w:hint="cs"/>
          <w:rtl/>
        </w:rPr>
        <w:t>ِّ</w:t>
      </w:r>
      <w:r w:rsidRPr="00AB7B7C">
        <w:rPr>
          <w:rFonts w:hint="cs"/>
          <w:rtl/>
        </w:rPr>
        <w:t xml:space="preserve">ساء. </w:t>
      </w:r>
    </w:p>
    <w:p w:rsidR="001908EB" w:rsidRPr="00C168D9" w:rsidRDefault="0026644B" w:rsidP="00A14D88">
      <w:pPr>
        <w:pStyle w:val="libBold1"/>
        <w:rPr>
          <w:rtl/>
        </w:rPr>
      </w:pPr>
      <w:bookmarkStart w:id="42" w:name="49"/>
      <w:r w:rsidRPr="00C168D9">
        <w:rPr>
          <w:rFonts w:hint="cs"/>
          <w:rtl/>
        </w:rPr>
        <w:t>صورة ثامنة</w:t>
      </w:r>
      <w:r w:rsidR="002A5C48" w:rsidRPr="00C168D9">
        <w:rPr>
          <w:rFonts w:hint="cs"/>
          <w:rtl/>
        </w:rPr>
        <w:t>:</w:t>
      </w:r>
      <w:bookmarkEnd w:id="42"/>
      <w:r w:rsidRPr="00C168D9">
        <w:rPr>
          <w:rFonts w:hint="cs"/>
          <w:rtl/>
        </w:rPr>
        <w:t xml:space="preserve"> </w:t>
      </w:r>
    </w:p>
    <w:p w:rsidR="001908EB" w:rsidRDefault="0026644B" w:rsidP="00C168D9">
      <w:pPr>
        <w:pStyle w:val="libNormal"/>
        <w:rPr>
          <w:rtl/>
        </w:rPr>
      </w:pPr>
      <w:r w:rsidRPr="00AB7B7C">
        <w:rPr>
          <w:rFonts w:hint="cs"/>
          <w:rtl/>
        </w:rPr>
        <w:t>قال عمر مر</w:t>
      </w:r>
      <w:r w:rsidR="00C168D9">
        <w:rPr>
          <w:rFonts w:hint="cs"/>
          <w:rtl/>
        </w:rPr>
        <w:t>َّ</w:t>
      </w:r>
      <w:r w:rsidRPr="00AB7B7C">
        <w:rPr>
          <w:rFonts w:hint="cs"/>
          <w:rtl/>
        </w:rPr>
        <w:t>ة</w:t>
      </w:r>
      <w:r w:rsidR="002A5C48">
        <w:rPr>
          <w:rFonts w:hint="cs"/>
          <w:rtl/>
        </w:rPr>
        <w:t>:</w:t>
      </w:r>
      <w:r w:rsidRPr="00AB7B7C">
        <w:rPr>
          <w:rFonts w:hint="cs"/>
          <w:rtl/>
        </w:rPr>
        <w:t xml:space="preserve"> لا يبلغني أن</w:t>
      </w:r>
      <w:r w:rsidR="00C168D9">
        <w:rPr>
          <w:rFonts w:hint="cs"/>
          <w:rtl/>
        </w:rPr>
        <w:t>َّ</w:t>
      </w:r>
      <w:r w:rsidRPr="00AB7B7C">
        <w:rPr>
          <w:rFonts w:hint="cs"/>
          <w:rtl/>
        </w:rPr>
        <w:t xml:space="preserve"> امرأة تجاوز صداقها صداق نساء النبي</w:t>
      </w:r>
      <w:r w:rsidR="00C168D9">
        <w:rPr>
          <w:rFonts w:hint="cs"/>
          <w:rtl/>
        </w:rPr>
        <w:t>ِّ</w:t>
      </w:r>
      <w:r w:rsidR="002D3F8C">
        <w:rPr>
          <w:rFonts w:hint="cs"/>
          <w:rtl/>
        </w:rPr>
        <w:t xml:space="preserve"> إلّا </w:t>
      </w:r>
      <w:r w:rsidRPr="00AB7B7C">
        <w:rPr>
          <w:rFonts w:hint="cs"/>
          <w:rtl/>
        </w:rPr>
        <w:t>ارتجعت</w:t>
      </w:r>
      <w:r w:rsidR="00C168D9">
        <w:rPr>
          <w:rFonts w:hint="cs"/>
          <w:rtl/>
        </w:rPr>
        <w:t>ُ</w:t>
      </w:r>
      <w:r w:rsidRPr="00AB7B7C">
        <w:rPr>
          <w:rFonts w:hint="cs"/>
          <w:rtl/>
        </w:rPr>
        <w:t xml:space="preserve"> ذلك منها</w:t>
      </w:r>
      <w:r w:rsidR="002A5C48">
        <w:rPr>
          <w:rFonts w:hint="cs"/>
          <w:rtl/>
        </w:rPr>
        <w:t>،</w:t>
      </w:r>
      <w:r w:rsidRPr="00AB7B7C">
        <w:rPr>
          <w:rFonts w:hint="cs"/>
          <w:rtl/>
        </w:rPr>
        <w:t xml:space="preserve"> فقالت له امرأة</w:t>
      </w:r>
      <w:r w:rsidR="002A5C48">
        <w:rPr>
          <w:rFonts w:hint="cs"/>
          <w:rtl/>
        </w:rPr>
        <w:t>:</w:t>
      </w:r>
      <w:r w:rsidRPr="00AB7B7C">
        <w:rPr>
          <w:rFonts w:hint="cs"/>
          <w:rtl/>
        </w:rPr>
        <w:t xml:space="preserve"> ما جعل الله لك ذلك إن</w:t>
      </w:r>
      <w:r w:rsidR="00C168D9">
        <w:rPr>
          <w:rFonts w:hint="cs"/>
          <w:rtl/>
        </w:rPr>
        <w:t>ّ</w:t>
      </w:r>
      <w:r w:rsidRPr="00AB7B7C">
        <w:rPr>
          <w:rFonts w:hint="cs"/>
          <w:rtl/>
        </w:rPr>
        <w:t>ه تعالى قال</w:t>
      </w:r>
      <w:r w:rsidR="002A5C48">
        <w:rPr>
          <w:rFonts w:hint="cs"/>
          <w:rtl/>
        </w:rPr>
        <w:t>:</w:t>
      </w:r>
      <w:r w:rsidRPr="00AB7B7C">
        <w:rPr>
          <w:rFonts w:hint="cs"/>
          <w:rtl/>
        </w:rPr>
        <w:t xml:space="preserve"> </w:t>
      </w:r>
      <w:r w:rsidR="00C168D9">
        <w:rPr>
          <w:rStyle w:val="libAlaemChar"/>
          <w:rFonts w:hint="cs"/>
          <w:rtl/>
        </w:rPr>
        <w:t>(</w:t>
      </w:r>
      <w:r w:rsidRPr="00C168D9">
        <w:rPr>
          <w:rStyle w:val="libAieChar"/>
          <w:rFonts w:hint="cs"/>
          <w:rtl/>
        </w:rPr>
        <w:t>وَآتَيْتُمْ إِحْدَاهُنّ قِنطَاراً</w:t>
      </w:r>
      <w:r w:rsidR="00C168D9" w:rsidRPr="00C168D9">
        <w:rPr>
          <w:rStyle w:val="libAlaemChar"/>
          <w:rFonts w:hint="cs"/>
          <w:rtl/>
        </w:rPr>
        <w:t>)</w:t>
      </w:r>
      <w:r w:rsidRPr="00AB7B7C">
        <w:rPr>
          <w:rFonts w:hint="cs"/>
          <w:rtl/>
        </w:rPr>
        <w:t>. الآية. فقال</w:t>
      </w:r>
      <w:r w:rsidR="002A5C48">
        <w:rPr>
          <w:rFonts w:hint="cs"/>
          <w:rtl/>
        </w:rPr>
        <w:t>:</w:t>
      </w:r>
      <w:r w:rsidRPr="00AB7B7C">
        <w:rPr>
          <w:rFonts w:hint="cs"/>
          <w:rtl/>
        </w:rPr>
        <w:t xml:space="preserve"> كل</w:t>
      </w:r>
      <w:r w:rsidR="00C168D9">
        <w:rPr>
          <w:rFonts w:hint="cs"/>
          <w:rtl/>
        </w:rPr>
        <w:t>ُّ</w:t>
      </w:r>
      <w:r w:rsidRPr="00AB7B7C">
        <w:rPr>
          <w:rFonts w:hint="cs"/>
          <w:rtl/>
        </w:rPr>
        <w:t xml:space="preserve"> الناس أفقه من عمر</w:t>
      </w:r>
      <w:r w:rsidR="00B07F23">
        <w:rPr>
          <w:rFonts w:hint="cs"/>
          <w:rtl/>
        </w:rPr>
        <w:t xml:space="preserve"> حتّى </w:t>
      </w:r>
      <w:r w:rsidRPr="00AB7B7C">
        <w:rPr>
          <w:rFonts w:hint="cs"/>
          <w:rtl/>
        </w:rPr>
        <w:t>رب</w:t>
      </w:r>
      <w:r w:rsidR="00C168D9">
        <w:rPr>
          <w:rFonts w:hint="cs"/>
          <w:rtl/>
        </w:rPr>
        <w:t>ّ</w:t>
      </w:r>
      <w:r w:rsidRPr="00AB7B7C">
        <w:rPr>
          <w:rFonts w:hint="cs"/>
          <w:rtl/>
        </w:rPr>
        <w:t>ات الحجال</w:t>
      </w:r>
      <w:r w:rsidR="002A5C48">
        <w:rPr>
          <w:rFonts w:hint="cs"/>
          <w:rtl/>
        </w:rPr>
        <w:t>،</w:t>
      </w:r>
      <w:r w:rsidRPr="00AB7B7C">
        <w:rPr>
          <w:rFonts w:hint="cs"/>
          <w:rtl/>
        </w:rPr>
        <w:t xml:space="preserve"> ألا تعجبون من إمام أخطأ وامرأة أصابت</w:t>
      </w:r>
      <w:r w:rsidR="00E7610E">
        <w:rPr>
          <w:rFonts w:hint="cs"/>
          <w:rtl/>
        </w:rPr>
        <w:t>؟</w:t>
      </w:r>
      <w:r w:rsidRPr="00AB7B7C">
        <w:rPr>
          <w:rFonts w:hint="cs"/>
          <w:rtl/>
        </w:rPr>
        <w:t xml:space="preserve"> فاضلت إمامكم ففضلته</w:t>
      </w:r>
      <w:r w:rsidRPr="00155825">
        <w:rPr>
          <w:rStyle w:val="libFootnotenumChar"/>
          <w:rFonts w:hint="cs"/>
          <w:rtl/>
        </w:rPr>
        <w:t>(1)</w:t>
      </w:r>
      <w:r w:rsidRPr="00AB7B7C">
        <w:rPr>
          <w:rFonts w:hint="cs"/>
          <w:rtl/>
        </w:rPr>
        <w:t xml:space="preserve"> </w:t>
      </w:r>
      <w:r w:rsidR="00C168D9">
        <w:rPr>
          <w:rFonts w:hint="cs"/>
          <w:rtl/>
        </w:rPr>
        <w:t>[</w:t>
      </w:r>
      <w:r w:rsidRPr="00AB7B7C">
        <w:rPr>
          <w:rFonts w:hint="cs"/>
          <w:rtl/>
        </w:rPr>
        <w:t>فنضلته</w:t>
      </w:r>
      <w:r w:rsidR="00C168D9">
        <w:rPr>
          <w:rFonts w:hint="cs"/>
          <w:rtl/>
        </w:rPr>
        <w:t>]</w:t>
      </w:r>
      <w:r w:rsidRPr="00AB7B7C">
        <w:rPr>
          <w:rFonts w:hint="cs"/>
          <w:rtl/>
        </w:rPr>
        <w:t xml:space="preserve">. </w:t>
      </w:r>
    </w:p>
    <w:p w:rsidR="001908EB" w:rsidRDefault="0026644B" w:rsidP="00C168D9">
      <w:pPr>
        <w:pStyle w:val="libNormal"/>
        <w:rPr>
          <w:rtl/>
        </w:rPr>
      </w:pPr>
      <w:r w:rsidRPr="00AB7B7C">
        <w:rPr>
          <w:rFonts w:hint="cs"/>
          <w:rtl/>
        </w:rPr>
        <w:t>وفي لفظ الخازن</w:t>
      </w:r>
      <w:r w:rsidR="002A5C48">
        <w:rPr>
          <w:rFonts w:hint="cs"/>
          <w:rtl/>
        </w:rPr>
        <w:t>:</w:t>
      </w:r>
      <w:r w:rsidRPr="00AB7B7C">
        <w:rPr>
          <w:rFonts w:hint="cs"/>
          <w:rtl/>
        </w:rPr>
        <w:t xml:space="preserve"> إمرأة</w:t>
      </w:r>
      <w:r w:rsidR="00C168D9">
        <w:rPr>
          <w:rFonts w:hint="cs"/>
          <w:rtl/>
        </w:rPr>
        <w:t>ٌ</w:t>
      </w:r>
      <w:r w:rsidRPr="00AB7B7C">
        <w:rPr>
          <w:rFonts w:hint="cs"/>
          <w:rtl/>
        </w:rPr>
        <w:t xml:space="preserve"> أصابت وأمير</w:t>
      </w:r>
      <w:r w:rsidR="00C168D9">
        <w:rPr>
          <w:rFonts w:hint="cs"/>
          <w:rtl/>
        </w:rPr>
        <w:t>ٌ</w:t>
      </w:r>
      <w:r w:rsidRPr="00AB7B7C">
        <w:rPr>
          <w:rFonts w:hint="cs"/>
          <w:rtl/>
        </w:rPr>
        <w:t xml:space="preserve"> أخطأ</w:t>
      </w:r>
      <w:r w:rsidRPr="00155825">
        <w:rPr>
          <w:rStyle w:val="libFootnotenumChar"/>
          <w:rFonts w:hint="cs"/>
          <w:rtl/>
        </w:rPr>
        <w:t>(2)</w:t>
      </w:r>
      <w:r w:rsidRPr="00AB7B7C">
        <w:rPr>
          <w:rFonts w:hint="cs"/>
          <w:rtl/>
        </w:rPr>
        <w:t xml:space="preserve"> وفي لفظ القرطبي</w:t>
      </w:r>
      <w:r w:rsidR="002A5C48">
        <w:rPr>
          <w:rFonts w:hint="cs"/>
          <w:rtl/>
        </w:rPr>
        <w:t>:</w:t>
      </w:r>
      <w:r w:rsidRPr="00AB7B7C">
        <w:rPr>
          <w:rFonts w:hint="cs"/>
          <w:rtl/>
        </w:rPr>
        <w:t xml:space="preserve"> أصابت امرأة</w:t>
      </w:r>
      <w:r w:rsidR="00C168D9">
        <w:rPr>
          <w:rFonts w:hint="cs"/>
          <w:rtl/>
        </w:rPr>
        <w:t>ٌ</w:t>
      </w:r>
      <w:r w:rsidRPr="00AB7B7C">
        <w:rPr>
          <w:rFonts w:hint="cs"/>
          <w:rtl/>
        </w:rPr>
        <w:t xml:space="preserve"> وأخطأ عمر. وفي لفظ الرازي في أربعينه ص 467</w:t>
      </w:r>
      <w:r w:rsidR="002A5C48">
        <w:rPr>
          <w:rFonts w:hint="cs"/>
          <w:rtl/>
        </w:rPr>
        <w:t>:</w:t>
      </w:r>
      <w:r w:rsidRPr="00AB7B7C">
        <w:rPr>
          <w:rFonts w:hint="cs"/>
          <w:rtl/>
        </w:rPr>
        <w:t xml:space="preserve"> كل</w:t>
      </w:r>
      <w:r w:rsidR="00C168D9">
        <w:rPr>
          <w:rFonts w:hint="cs"/>
          <w:rtl/>
        </w:rPr>
        <w:t>ُّ</w:t>
      </w:r>
      <w:r w:rsidRPr="00AB7B7C">
        <w:rPr>
          <w:rFonts w:hint="cs"/>
          <w:rtl/>
        </w:rPr>
        <w:t xml:space="preserve"> الناس أفقه من عمر</w:t>
      </w:r>
      <w:r w:rsidR="00B07F23">
        <w:rPr>
          <w:rFonts w:hint="cs"/>
          <w:rtl/>
        </w:rPr>
        <w:t xml:space="preserve"> حتّى </w:t>
      </w:r>
      <w:r w:rsidRPr="00AB7B7C">
        <w:rPr>
          <w:rFonts w:hint="cs"/>
          <w:rtl/>
        </w:rPr>
        <w:t>المخد</w:t>
      </w:r>
      <w:r w:rsidR="00C168D9">
        <w:rPr>
          <w:rFonts w:hint="cs"/>
          <w:rtl/>
        </w:rPr>
        <w:t>َّ</w:t>
      </w:r>
      <w:r w:rsidRPr="00AB7B7C">
        <w:rPr>
          <w:rFonts w:hint="cs"/>
          <w:rtl/>
        </w:rPr>
        <w:t xml:space="preserve">رات في البيوت. </w:t>
      </w:r>
    </w:p>
    <w:p w:rsidR="001908EB" w:rsidRDefault="0026644B" w:rsidP="00C168D9">
      <w:pPr>
        <w:pStyle w:val="libNormal"/>
        <w:rPr>
          <w:rtl/>
        </w:rPr>
      </w:pPr>
      <w:r w:rsidRPr="00AB7B7C">
        <w:rPr>
          <w:rFonts w:hint="cs"/>
          <w:rtl/>
        </w:rPr>
        <w:t>وفي لفظ الباقلاني في التمهيد ص 199</w:t>
      </w:r>
      <w:r w:rsidR="002A5C48">
        <w:rPr>
          <w:rFonts w:hint="cs"/>
          <w:rtl/>
        </w:rPr>
        <w:t>:</w:t>
      </w:r>
      <w:r w:rsidRPr="00AB7B7C">
        <w:rPr>
          <w:rFonts w:hint="cs"/>
          <w:rtl/>
        </w:rPr>
        <w:t xml:space="preserve"> إمرأة</w:t>
      </w:r>
      <w:r w:rsidR="00C168D9">
        <w:rPr>
          <w:rFonts w:hint="cs"/>
          <w:rtl/>
        </w:rPr>
        <w:t>ٌ</w:t>
      </w:r>
      <w:r w:rsidRPr="00AB7B7C">
        <w:rPr>
          <w:rFonts w:hint="cs"/>
          <w:rtl/>
        </w:rPr>
        <w:t xml:space="preserve"> أصابت ورجل</w:t>
      </w:r>
      <w:r w:rsidR="00C168D9">
        <w:rPr>
          <w:rFonts w:hint="cs"/>
          <w:rtl/>
        </w:rPr>
        <w:t>ٌ</w:t>
      </w:r>
      <w:r w:rsidRPr="00AB7B7C">
        <w:rPr>
          <w:rFonts w:hint="cs"/>
          <w:rtl/>
        </w:rPr>
        <w:t xml:space="preserve"> أخطأ</w:t>
      </w:r>
      <w:r w:rsidR="002A5C48">
        <w:rPr>
          <w:rFonts w:hint="cs"/>
          <w:rtl/>
        </w:rPr>
        <w:t>،</w:t>
      </w:r>
      <w:r w:rsidRPr="00AB7B7C">
        <w:rPr>
          <w:rFonts w:hint="cs"/>
          <w:rtl/>
        </w:rPr>
        <w:t xml:space="preserve"> وأمير</w:t>
      </w:r>
      <w:r w:rsidR="00C168D9">
        <w:rPr>
          <w:rFonts w:hint="cs"/>
          <w:rtl/>
        </w:rPr>
        <w:t>ٌ</w:t>
      </w:r>
      <w:r w:rsidRPr="00AB7B7C">
        <w:rPr>
          <w:rFonts w:hint="cs"/>
          <w:rtl/>
        </w:rPr>
        <w:t xml:space="preserve"> ناضل فنضل</w:t>
      </w:r>
      <w:r w:rsidR="002A5C48">
        <w:rPr>
          <w:rFonts w:hint="cs"/>
          <w:rtl/>
        </w:rPr>
        <w:t>،</w:t>
      </w:r>
      <w:r w:rsidRPr="00AB7B7C">
        <w:rPr>
          <w:rFonts w:hint="cs"/>
          <w:rtl/>
        </w:rPr>
        <w:t xml:space="preserve"> كل</w:t>
      </w:r>
      <w:r w:rsidR="00C168D9">
        <w:rPr>
          <w:rFonts w:hint="cs"/>
          <w:rtl/>
        </w:rPr>
        <w:t>ُّ</w:t>
      </w:r>
      <w:r w:rsidRPr="00AB7B7C">
        <w:rPr>
          <w:rFonts w:hint="cs"/>
          <w:rtl/>
        </w:rPr>
        <w:t xml:space="preserve"> الناس أفقه منك يا عمر</w:t>
      </w:r>
      <w:r w:rsidR="00EA488E">
        <w:rPr>
          <w:rFonts w:hint="cs"/>
          <w:rtl/>
        </w:rPr>
        <w:t>!</w:t>
      </w:r>
      <w:r w:rsidRPr="00AB7B7C">
        <w:rPr>
          <w:rFonts w:hint="cs"/>
          <w:rtl/>
        </w:rPr>
        <w:t xml:space="preserve"> </w:t>
      </w:r>
    </w:p>
    <w:p w:rsidR="001908EB" w:rsidRPr="00C168D9" w:rsidRDefault="0026644B" w:rsidP="00A14D88">
      <w:pPr>
        <w:pStyle w:val="libBold1"/>
        <w:rPr>
          <w:rtl/>
        </w:rPr>
      </w:pPr>
      <w:bookmarkStart w:id="43" w:name="50"/>
      <w:r w:rsidRPr="00C168D9">
        <w:rPr>
          <w:rFonts w:hint="cs"/>
          <w:rtl/>
        </w:rPr>
        <w:t>صورة تاسعة</w:t>
      </w:r>
      <w:r w:rsidR="002A5C48" w:rsidRPr="00C168D9">
        <w:rPr>
          <w:rFonts w:hint="cs"/>
          <w:rtl/>
        </w:rPr>
        <w:t>:</w:t>
      </w:r>
      <w:bookmarkEnd w:id="43"/>
      <w:r w:rsidRPr="00C168D9">
        <w:rPr>
          <w:rFonts w:hint="cs"/>
          <w:rtl/>
        </w:rPr>
        <w:t xml:space="preserve"> </w:t>
      </w:r>
    </w:p>
    <w:p w:rsidR="001908EB" w:rsidRDefault="0026644B" w:rsidP="00C168D9">
      <w:pPr>
        <w:pStyle w:val="libNormal"/>
        <w:rPr>
          <w:rtl/>
        </w:rPr>
      </w:pPr>
      <w:r w:rsidRPr="00AB7B7C">
        <w:rPr>
          <w:rFonts w:hint="cs"/>
          <w:rtl/>
        </w:rPr>
        <w:t>صعد عمر رضي الله عنه المنبر فقال</w:t>
      </w:r>
      <w:r w:rsidR="002A5C48">
        <w:rPr>
          <w:rFonts w:hint="cs"/>
          <w:rtl/>
        </w:rPr>
        <w:t>:</w:t>
      </w:r>
      <w:r w:rsidRPr="00AB7B7C">
        <w:rPr>
          <w:rFonts w:hint="cs"/>
          <w:rtl/>
        </w:rPr>
        <w:t xml:space="preserve"> أي</w:t>
      </w:r>
      <w:r w:rsidR="00C168D9">
        <w:rPr>
          <w:rFonts w:hint="cs"/>
          <w:rtl/>
        </w:rPr>
        <w:t>ّ</w:t>
      </w:r>
      <w:r w:rsidRPr="00AB7B7C">
        <w:rPr>
          <w:rFonts w:hint="cs"/>
          <w:rtl/>
        </w:rPr>
        <w:t>ها الن</w:t>
      </w:r>
      <w:r w:rsidR="00C168D9">
        <w:rPr>
          <w:rFonts w:hint="cs"/>
          <w:rtl/>
        </w:rPr>
        <w:t>ّ</w:t>
      </w:r>
      <w:r w:rsidRPr="00AB7B7C">
        <w:rPr>
          <w:rFonts w:hint="cs"/>
          <w:rtl/>
        </w:rPr>
        <w:t>اس لا تزيدوا في مهور الن</w:t>
      </w:r>
      <w:r w:rsidR="00C168D9">
        <w:rPr>
          <w:rFonts w:hint="cs"/>
          <w:rtl/>
        </w:rPr>
        <w:t>ّ</w:t>
      </w:r>
      <w:r w:rsidRPr="00AB7B7C">
        <w:rPr>
          <w:rFonts w:hint="cs"/>
          <w:rtl/>
        </w:rPr>
        <w:t>ساء على أربعمائة درهم فمن زاد ألقيت زيادته في بيت مال المسلمين فهاب الناس أن يكل</w:t>
      </w:r>
      <w:r w:rsidR="00C168D9">
        <w:rPr>
          <w:rFonts w:hint="cs"/>
          <w:rtl/>
        </w:rPr>
        <w:t>ّ</w:t>
      </w:r>
      <w:r w:rsidRPr="00AB7B7C">
        <w:rPr>
          <w:rFonts w:hint="cs"/>
          <w:rtl/>
        </w:rPr>
        <w:t xml:space="preserve">موه فقامت </w:t>
      </w:r>
      <w:r w:rsidR="00C168D9">
        <w:rPr>
          <w:rFonts w:hint="cs"/>
          <w:rtl/>
        </w:rPr>
        <w:t>إ</w:t>
      </w:r>
      <w:r w:rsidRPr="00AB7B7C">
        <w:rPr>
          <w:rFonts w:hint="cs"/>
          <w:rtl/>
        </w:rPr>
        <w:t>مرأة في يدها طول فقالت له</w:t>
      </w:r>
      <w:r w:rsidR="002A5C48">
        <w:rPr>
          <w:rFonts w:hint="cs"/>
          <w:rtl/>
        </w:rPr>
        <w:t>:</w:t>
      </w:r>
      <w:r w:rsidRPr="00AB7B7C">
        <w:rPr>
          <w:rFonts w:hint="cs"/>
          <w:rtl/>
        </w:rPr>
        <w:t xml:space="preserve"> كيف يحل</w:t>
      </w:r>
      <w:r w:rsidR="00C168D9">
        <w:rPr>
          <w:rFonts w:hint="cs"/>
          <w:rtl/>
        </w:rPr>
        <w:t>ُّ</w:t>
      </w:r>
      <w:r w:rsidRPr="00AB7B7C">
        <w:rPr>
          <w:rFonts w:hint="cs"/>
          <w:rtl/>
        </w:rPr>
        <w:t xml:space="preserve"> لك هذا</w:t>
      </w:r>
      <w:r w:rsidR="00E7610E">
        <w:rPr>
          <w:rFonts w:hint="cs"/>
          <w:rtl/>
        </w:rPr>
        <w:t>؟</w:t>
      </w:r>
      <w:r w:rsidRPr="00AB7B7C">
        <w:rPr>
          <w:rFonts w:hint="cs"/>
          <w:rtl/>
        </w:rPr>
        <w:t xml:space="preserve"> والله يقول</w:t>
      </w:r>
      <w:r w:rsidR="002A5C48">
        <w:rPr>
          <w:rFonts w:hint="cs"/>
          <w:rtl/>
        </w:rPr>
        <w:t>:</w:t>
      </w:r>
      <w:r w:rsidRPr="00AB7B7C">
        <w:rPr>
          <w:rFonts w:hint="cs"/>
          <w:rtl/>
        </w:rPr>
        <w:t xml:space="preserve"> </w:t>
      </w:r>
      <w:r w:rsidR="00C168D9">
        <w:rPr>
          <w:rStyle w:val="libAlaemChar"/>
          <w:rFonts w:hint="cs"/>
          <w:rtl/>
        </w:rPr>
        <w:t>(</w:t>
      </w:r>
      <w:r w:rsidRPr="00C168D9">
        <w:rPr>
          <w:rStyle w:val="libAieChar"/>
          <w:rFonts w:hint="cs"/>
          <w:rtl/>
        </w:rPr>
        <w:t>وَآتَيْتُمْ إِحْدَاهُنّ قِنطَاراً فَلاَ تَأْخُذُوا مِنْهُ شَيْئاً</w:t>
      </w:r>
      <w:r w:rsidR="00C168D9" w:rsidRPr="00C168D9">
        <w:rPr>
          <w:rStyle w:val="libAlaemChar"/>
          <w:rFonts w:hint="cs"/>
          <w:rtl/>
        </w:rPr>
        <w:t>)</w:t>
      </w:r>
      <w:r w:rsidRPr="00AB7B7C">
        <w:rPr>
          <w:rFonts w:hint="cs"/>
          <w:rtl/>
        </w:rPr>
        <w:t>. فقال عمر رضي الله عنه</w:t>
      </w:r>
      <w:r w:rsidR="002A5C48">
        <w:rPr>
          <w:rFonts w:hint="cs"/>
          <w:rtl/>
        </w:rPr>
        <w:t>:</w:t>
      </w:r>
      <w:r w:rsidRPr="00AB7B7C">
        <w:rPr>
          <w:rFonts w:hint="cs"/>
          <w:rtl/>
        </w:rPr>
        <w:t xml:space="preserve"> إمرأة</w:t>
      </w:r>
      <w:r w:rsidR="00C168D9">
        <w:rPr>
          <w:rFonts w:hint="cs"/>
          <w:rtl/>
        </w:rPr>
        <w:t>ٌ</w:t>
      </w:r>
      <w:r w:rsidRPr="00AB7B7C">
        <w:rPr>
          <w:rFonts w:hint="cs"/>
          <w:rtl/>
        </w:rPr>
        <w:t xml:space="preserve"> أصابت ورجل</w:t>
      </w:r>
      <w:r w:rsidR="00C168D9">
        <w:rPr>
          <w:rFonts w:hint="cs"/>
          <w:rtl/>
        </w:rPr>
        <w:t>ٌ</w:t>
      </w:r>
      <w:r w:rsidRPr="00AB7B7C">
        <w:rPr>
          <w:rFonts w:hint="cs"/>
          <w:rtl/>
        </w:rPr>
        <w:t xml:space="preserve"> أخطأ. </w:t>
      </w:r>
    </w:p>
    <w:p w:rsidR="001908EB" w:rsidRDefault="0026644B" w:rsidP="00C168D9">
      <w:pPr>
        <w:pStyle w:val="libNormal"/>
        <w:rPr>
          <w:rtl/>
        </w:rPr>
      </w:pPr>
      <w:r w:rsidRPr="00AB7B7C">
        <w:rPr>
          <w:rFonts w:hint="cs"/>
          <w:rtl/>
        </w:rPr>
        <w:t>المستطرف 1 ص 70</w:t>
      </w:r>
      <w:r w:rsidR="00292711">
        <w:rPr>
          <w:rFonts w:hint="cs"/>
          <w:rtl/>
        </w:rPr>
        <w:t xml:space="preserve"> نقلاً </w:t>
      </w:r>
      <w:r w:rsidRPr="00AB7B7C">
        <w:rPr>
          <w:rFonts w:hint="cs"/>
          <w:rtl/>
        </w:rPr>
        <w:t xml:space="preserve">عن المنتظم لابن الجوزي. </w:t>
      </w:r>
    </w:p>
    <w:p w:rsidR="0026644B" w:rsidRPr="00AB7B7C" w:rsidRDefault="0026644B" w:rsidP="00C168D9">
      <w:pPr>
        <w:pStyle w:val="libNormal"/>
        <w:rPr>
          <w:rtl/>
        </w:rPr>
      </w:pPr>
      <w:r w:rsidRPr="00AB7B7C">
        <w:rPr>
          <w:rFonts w:hint="cs"/>
          <w:rtl/>
        </w:rPr>
        <w:t>جمع الحاكم النيسابوري طرق هذه الخطبة لعمر بن الخطاب في جزء كبير كما قاله في المستدرك 2 ص 177 وقال</w:t>
      </w:r>
      <w:r w:rsidR="002A5C48">
        <w:rPr>
          <w:rFonts w:hint="cs"/>
          <w:rtl/>
        </w:rPr>
        <w:t>:</w:t>
      </w:r>
      <w:r w:rsidRPr="00AB7B7C">
        <w:rPr>
          <w:rFonts w:hint="cs"/>
          <w:rtl/>
        </w:rPr>
        <w:t xml:space="preserve"> تواترت الأسانيد الص</w:t>
      </w:r>
      <w:r w:rsidR="00C168D9">
        <w:rPr>
          <w:rFonts w:hint="cs"/>
          <w:rtl/>
        </w:rPr>
        <w:t>ّ</w:t>
      </w:r>
      <w:r w:rsidRPr="00AB7B7C">
        <w:rPr>
          <w:rFonts w:hint="cs"/>
          <w:rtl/>
        </w:rPr>
        <w:t>حيحة بصح</w:t>
      </w:r>
      <w:r w:rsidR="00C168D9">
        <w:rPr>
          <w:rFonts w:hint="cs"/>
          <w:rtl/>
        </w:rPr>
        <w:t>ّ</w:t>
      </w:r>
      <w:r w:rsidRPr="00AB7B7C">
        <w:rPr>
          <w:rFonts w:hint="cs"/>
          <w:rtl/>
        </w:rPr>
        <w:t>ة خطبة أمير المؤمنين عمر بن خطاب رضي الله عنه بذلك. وأقر</w:t>
      </w:r>
      <w:r w:rsidR="00C168D9">
        <w:rPr>
          <w:rFonts w:hint="cs"/>
          <w:rtl/>
        </w:rPr>
        <w:t>ّ</w:t>
      </w:r>
      <w:r w:rsidRPr="00AB7B7C">
        <w:rPr>
          <w:rFonts w:hint="cs"/>
          <w:rtl/>
        </w:rPr>
        <w:t>ه الذ</w:t>
      </w:r>
      <w:r w:rsidR="00C168D9">
        <w:rPr>
          <w:rFonts w:hint="cs"/>
          <w:rtl/>
        </w:rPr>
        <w:t>َّ</w:t>
      </w:r>
      <w:r w:rsidRPr="00AB7B7C">
        <w:rPr>
          <w:rFonts w:hint="cs"/>
          <w:rtl/>
        </w:rPr>
        <w:t>هبي في تلخيص المستدرك</w:t>
      </w:r>
      <w:r w:rsidR="002A5C48">
        <w:rPr>
          <w:rFonts w:hint="cs"/>
          <w:rtl/>
        </w:rPr>
        <w:t>،</w:t>
      </w:r>
      <w:r w:rsidRPr="00AB7B7C">
        <w:rPr>
          <w:rFonts w:hint="cs"/>
          <w:rtl/>
        </w:rPr>
        <w:t xml:space="preserve"> وأخرجها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شرح نهج البلاغة لابن أبي الحديد 1 ص 61 و ج 3 ص 96.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تفسير الخازن 1 ص 353. </w:t>
      </w:r>
    </w:p>
    <w:p w:rsidR="0026644B" w:rsidRPr="007B368A" w:rsidRDefault="0026644B" w:rsidP="0026644B">
      <w:pPr>
        <w:pStyle w:val="libNormal"/>
      </w:pPr>
      <w:r>
        <w:rPr>
          <w:rFonts w:hint="cs"/>
          <w:rtl/>
        </w:rPr>
        <w:br w:type="page"/>
      </w:r>
    </w:p>
    <w:p w:rsidR="001908EB" w:rsidRDefault="0026644B" w:rsidP="00C168D9">
      <w:pPr>
        <w:pStyle w:val="libNormal"/>
        <w:rPr>
          <w:rtl/>
        </w:rPr>
      </w:pPr>
      <w:r w:rsidRPr="00AB7B7C">
        <w:rPr>
          <w:rFonts w:hint="cs"/>
          <w:rtl/>
        </w:rPr>
        <w:lastRenderedPageBreak/>
        <w:t>الخطيب البغدادي في تاريخه 3 ص 257 بعد</w:t>
      </w:r>
      <w:r w:rsidR="00C168D9">
        <w:rPr>
          <w:rFonts w:hint="cs"/>
          <w:rtl/>
        </w:rPr>
        <w:t>َّ</w:t>
      </w:r>
      <w:r w:rsidRPr="00AB7B7C">
        <w:rPr>
          <w:rFonts w:hint="cs"/>
          <w:rtl/>
        </w:rPr>
        <w:t>ة طرق وصح</w:t>
      </w:r>
      <w:r w:rsidR="00C168D9">
        <w:rPr>
          <w:rFonts w:hint="cs"/>
          <w:rtl/>
        </w:rPr>
        <w:t>َّ</w:t>
      </w:r>
      <w:r w:rsidRPr="00AB7B7C">
        <w:rPr>
          <w:rFonts w:hint="cs"/>
          <w:rtl/>
        </w:rPr>
        <w:t>حها غير أن</w:t>
      </w:r>
      <w:r w:rsidR="00C168D9">
        <w:rPr>
          <w:rFonts w:hint="cs"/>
          <w:rtl/>
        </w:rPr>
        <w:t>ّ</w:t>
      </w:r>
      <w:r w:rsidRPr="00AB7B7C">
        <w:rPr>
          <w:rFonts w:hint="cs"/>
          <w:rtl/>
        </w:rPr>
        <w:t>ه لم يذكر تمام الحديث بل يذكر الخطبة فحسب</w:t>
      </w:r>
      <w:r w:rsidR="00D45EE2">
        <w:rPr>
          <w:rFonts w:hint="cs"/>
          <w:rtl/>
        </w:rPr>
        <w:t xml:space="preserve"> ثمَّ </w:t>
      </w:r>
      <w:r w:rsidRPr="00AB7B7C">
        <w:rPr>
          <w:rFonts w:hint="cs"/>
          <w:rtl/>
        </w:rPr>
        <w:t xml:space="preserve">يقول. الحديث بطوله. </w:t>
      </w:r>
    </w:p>
    <w:p w:rsidR="0026644B" w:rsidRPr="00850290" w:rsidRDefault="0026644B" w:rsidP="00C168D9">
      <w:pPr>
        <w:pStyle w:val="libNormal"/>
        <w:rPr>
          <w:rtl/>
        </w:rPr>
      </w:pPr>
      <w:r w:rsidRPr="00AB7B7C">
        <w:rPr>
          <w:rFonts w:hint="cs"/>
          <w:rtl/>
        </w:rPr>
        <w:t>ولعل</w:t>
      </w:r>
      <w:r w:rsidR="00C168D9">
        <w:rPr>
          <w:rFonts w:hint="cs"/>
          <w:rtl/>
        </w:rPr>
        <w:t>ّ</w:t>
      </w:r>
      <w:r w:rsidRPr="00AB7B7C">
        <w:rPr>
          <w:rFonts w:hint="cs"/>
          <w:rtl/>
        </w:rPr>
        <w:t xml:space="preserve"> الخليفة أخذ برأي امرأة أصابت وتزو</w:t>
      </w:r>
      <w:r w:rsidR="00C168D9">
        <w:rPr>
          <w:rFonts w:hint="cs"/>
          <w:rtl/>
        </w:rPr>
        <w:t>َّ</w:t>
      </w:r>
      <w:r w:rsidRPr="00AB7B7C">
        <w:rPr>
          <w:rFonts w:hint="cs"/>
          <w:rtl/>
        </w:rPr>
        <w:t>ج بأ</w:t>
      </w:r>
      <w:r w:rsidR="00C168D9">
        <w:rPr>
          <w:rFonts w:hint="cs"/>
          <w:rtl/>
        </w:rPr>
        <w:t>ُ</w:t>
      </w:r>
      <w:r w:rsidRPr="00AB7B7C">
        <w:rPr>
          <w:rFonts w:hint="cs"/>
          <w:rtl/>
        </w:rPr>
        <w:t>م</w:t>
      </w:r>
      <w:r w:rsidR="00C168D9">
        <w:rPr>
          <w:rFonts w:hint="cs"/>
          <w:rtl/>
        </w:rPr>
        <w:t>ّ</w:t>
      </w:r>
      <w:r w:rsidRPr="00AB7B7C">
        <w:rPr>
          <w:rFonts w:hint="cs"/>
          <w:rtl/>
        </w:rPr>
        <w:t xml:space="preserve"> كلثوم وجعل مهرها أربعين ألفا</w:t>
      </w:r>
      <w:r w:rsidR="00C168D9">
        <w:rPr>
          <w:rFonts w:hint="cs"/>
          <w:rtl/>
        </w:rPr>
        <w:t>ً</w:t>
      </w:r>
      <w:r w:rsidRPr="00AB7B7C">
        <w:rPr>
          <w:rFonts w:hint="cs"/>
          <w:rtl/>
        </w:rPr>
        <w:t xml:space="preserve"> كما في تاريخ </w:t>
      </w:r>
      <w:r w:rsidR="00C168D9">
        <w:rPr>
          <w:rFonts w:hint="cs"/>
          <w:rtl/>
        </w:rPr>
        <w:t>إ</w:t>
      </w:r>
      <w:r w:rsidRPr="00AB7B7C">
        <w:rPr>
          <w:rFonts w:hint="cs"/>
          <w:rtl/>
        </w:rPr>
        <w:t>بن كثير 7 ص 81</w:t>
      </w:r>
      <w:r w:rsidR="002A5C48">
        <w:rPr>
          <w:rFonts w:hint="cs"/>
          <w:rtl/>
        </w:rPr>
        <w:t>،</w:t>
      </w:r>
      <w:r w:rsidRPr="00AB7B7C">
        <w:rPr>
          <w:rFonts w:hint="cs"/>
          <w:rtl/>
        </w:rPr>
        <w:t xml:space="preserve"> 139</w:t>
      </w:r>
      <w:r w:rsidR="002A5C48">
        <w:rPr>
          <w:rFonts w:hint="cs"/>
          <w:rtl/>
        </w:rPr>
        <w:t>،</w:t>
      </w:r>
      <w:r w:rsidRPr="00AB7B7C">
        <w:rPr>
          <w:rFonts w:hint="cs"/>
          <w:rtl/>
        </w:rPr>
        <w:t xml:space="preserve"> الإصابة 4 ص 492</w:t>
      </w:r>
      <w:r w:rsidR="002A5C48">
        <w:rPr>
          <w:rFonts w:hint="cs"/>
          <w:rtl/>
        </w:rPr>
        <w:t>،</w:t>
      </w:r>
      <w:r w:rsidRPr="00AB7B7C">
        <w:rPr>
          <w:rFonts w:hint="cs"/>
          <w:rtl/>
        </w:rPr>
        <w:t xml:space="preserve"> الفتوحات الإسلامي</w:t>
      </w:r>
      <w:r w:rsidR="00C168D9">
        <w:rPr>
          <w:rFonts w:hint="cs"/>
          <w:rtl/>
        </w:rPr>
        <w:t>ّ</w:t>
      </w:r>
      <w:r w:rsidRPr="00AB7B7C">
        <w:rPr>
          <w:rFonts w:hint="cs"/>
          <w:rtl/>
        </w:rPr>
        <w:t xml:space="preserve">ة 2 ص 472. </w:t>
      </w:r>
    </w:p>
    <w:p w:rsidR="0026644B" w:rsidRPr="00AB7B7C" w:rsidRDefault="0026644B" w:rsidP="00C168D9">
      <w:pPr>
        <w:pStyle w:val="libCenterBold1"/>
        <w:rPr>
          <w:rtl/>
        </w:rPr>
      </w:pPr>
      <w:bookmarkStart w:id="44" w:name="51"/>
      <w:r w:rsidRPr="00AB7B7C">
        <w:rPr>
          <w:rFonts w:hint="cs"/>
          <w:rtl/>
        </w:rPr>
        <w:t>6</w:t>
      </w:r>
      <w:bookmarkEnd w:id="44"/>
    </w:p>
    <w:p w:rsidR="001908EB" w:rsidRDefault="0026644B" w:rsidP="00C168D9">
      <w:pPr>
        <w:pStyle w:val="libCenterBold1"/>
        <w:rPr>
          <w:rtl/>
        </w:rPr>
      </w:pPr>
      <w:r w:rsidRPr="00AB7B7C">
        <w:rPr>
          <w:rFonts w:hint="cs"/>
          <w:rtl/>
        </w:rPr>
        <w:t>جهل الخليفة بمعنى الأب</w:t>
      </w:r>
      <w:r w:rsidR="00C168D9">
        <w:rPr>
          <w:rFonts w:hint="cs"/>
          <w:rtl/>
        </w:rPr>
        <w:t>ّ</w:t>
      </w:r>
    </w:p>
    <w:p w:rsidR="001908EB" w:rsidRDefault="0026644B" w:rsidP="00850290">
      <w:pPr>
        <w:pStyle w:val="libNormal"/>
        <w:rPr>
          <w:rtl/>
        </w:rPr>
      </w:pPr>
      <w:r w:rsidRPr="00AB7B7C">
        <w:rPr>
          <w:rFonts w:hint="cs"/>
          <w:rtl/>
        </w:rPr>
        <w:t>عن أنس بن مالك قال</w:t>
      </w:r>
      <w:r w:rsidR="002A5C48">
        <w:rPr>
          <w:rFonts w:hint="cs"/>
          <w:rtl/>
        </w:rPr>
        <w:t>:</w:t>
      </w:r>
      <w:r w:rsidRPr="00AB7B7C">
        <w:rPr>
          <w:rFonts w:hint="cs"/>
          <w:rtl/>
        </w:rPr>
        <w:t xml:space="preserve"> إن</w:t>
      </w:r>
      <w:r w:rsidR="00C168D9">
        <w:rPr>
          <w:rFonts w:hint="cs"/>
          <w:rtl/>
        </w:rPr>
        <w:t>َّ</w:t>
      </w:r>
      <w:r w:rsidRPr="00AB7B7C">
        <w:rPr>
          <w:rFonts w:hint="cs"/>
          <w:rtl/>
        </w:rPr>
        <w:t xml:space="preserve"> عمر قرأ على المنبر</w:t>
      </w:r>
      <w:r w:rsidR="002A5C48">
        <w:rPr>
          <w:rFonts w:hint="cs"/>
          <w:rtl/>
        </w:rPr>
        <w:t>:</w:t>
      </w:r>
      <w:r w:rsidRPr="00AB7B7C">
        <w:rPr>
          <w:rFonts w:hint="cs"/>
          <w:rtl/>
        </w:rPr>
        <w:t xml:space="preserve"> </w:t>
      </w:r>
      <w:r w:rsidR="00850290">
        <w:rPr>
          <w:rStyle w:val="libAlaemChar"/>
          <w:rFonts w:hint="cs"/>
          <w:rtl/>
        </w:rPr>
        <w:t>(</w:t>
      </w:r>
      <w:r w:rsidRPr="00850290">
        <w:rPr>
          <w:rStyle w:val="libAieChar"/>
          <w:rFonts w:hint="cs"/>
          <w:rtl/>
        </w:rPr>
        <w:t>فَأَنبَتْنَا فِيهَا حَبّاً وَعِنَباً وَقَضْباً وَزَيْتُوناً وَنَخْلاً وَحَدَائِقَ غُلْباً وَفَاكِهَةً وَأَبّاً</w:t>
      </w:r>
      <w:r w:rsidR="00850290">
        <w:rPr>
          <w:rStyle w:val="libAlaemChar"/>
          <w:rFonts w:hint="cs"/>
          <w:rtl/>
        </w:rPr>
        <w:t>)</w:t>
      </w:r>
      <w:r w:rsidRPr="00AB7B7C">
        <w:rPr>
          <w:rFonts w:hint="cs"/>
          <w:rtl/>
        </w:rPr>
        <w:t xml:space="preserve"> </w:t>
      </w:r>
      <w:r w:rsidR="00850290">
        <w:rPr>
          <w:rFonts w:hint="cs"/>
          <w:rtl/>
        </w:rPr>
        <w:t>«</w:t>
      </w:r>
      <w:r w:rsidRPr="00850290">
        <w:rPr>
          <w:rFonts w:hint="cs"/>
          <w:rtl/>
        </w:rPr>
        <w:t>سورة عبس</w:t>
      </w:r>
      <w:r w:rsidR="00850290">
        <w:rPr>
          <w:rFonts w:hint="cs"/>
          <w:rtl/>
        </w:rPr>
        <w:t>»</w:t>
      </w:r>
      <w:r w:rsidRPr="00AB7B7C">
        <w:rPr>
          <w:rFonts w:hint="cs"/>
          <w:rtl/>
        </w:rPr>
        <w:t xml:space="preserve"> قال</w:t>
      </w:r>
      <w:r w:rsidR="002A5C48">
        <w:rPr>
          <w:rFonts w:hint="cs"/>
          <w:rtl/>
        </w:rPr>
        <w:t>:</w:t>
      </w:r>
      <w:r w:rsidRPr="00AB7B7C">
        <w:rPr>
          <w:rFonts w:hint="cs"/>
          <w:rtl/>
        </w:rPr>
        <w:t xml:space="preserve"> كل</w:t>
      </w:r>
      <w:r w:rsidR="00850290">
        <w:rPr>
          <w:rFonts w:hint="cs"/>
          <w:rtl/>
        </w:rPr>
        <w:t>ّ</w:t>
      </w:r>
      <w:r w:rsidRPr="00AB7B7C">
        <w:rPr>
          <w:rFonts w:hint="cs"/>
          <w:rtl/>
        </w:rPr>
        <w:t xml:space="preserve"> هذا عرفناه فما الأب</w:t>
      </w:r>
      <w:r w:rsidR="00850290">
        <w:rPr>
          <w:rFonts w:hint="cs"/>
          <w:rtl/>
        </w:rPr>
        <w:t>ّ</w:t>
      </w:r>
      <w:r w:rsidR="00E7610E">
        <w:rPr>
          <w:rFonts w:hint="cs"/>
          <w:rtl/>
        </w:rPr>
        <w:t>؟</w:t>
      </w:r>
      <w:r w:rsidR="00D45EE2">
        <w:rPr>
          <w:rFonts w:hint="cs"/>
          <w:rtl/>
        </w:rPr>
        <w:t xml:space="preserve"> ثمَّ </w:t>
      </w:r>
      <w:r w:rsidRPr="00AB7B7C">
        <w:rPr>
          <w:rFonts w:hint="cs"/>
          <w:rtl/>
        </w:rPr>
        <w:t>رفض عصا</w:t>
      </w:r>
      <w:r w:rsidR="00850290">
        <w:rPr>
          <w:rFonts w:hint="cs"/>
          <w:rtl/>
        </w:rPr>
        <w:t>ً</w:t>
      </w:r>
      <w:r w:rsidRPr="00AB7B7C">
        <w:rPr>
          <w:rFonts w:hint="cs"/>
          <w:rtl/>
        </w:rPr>
        <w:t xml:space="preserve"> كانت في يده فقال</w:t>
      </w:r>
      <w:r w:rsidR="002A5C48">
        <w:rPr>
          <w:rFonts w:hint="cs"/>
          <w:rtl/>
        </w:rPr>
        <w:t>:</w:t>
      </w:r>
      <w:r w:rsidRPr="00AB7B7C">
        <w:rPr>
          <w:rFonts w:hint="cs"/>
          <w:rtl/>
        </w:rPr>
        <w:t xml:space="preserve"> هذا لعمر الله هو التكل</w:t>
      </w:r>
      <w:r w:rsidR="00850290">
        <w:rPr>
          <w:rFonts w:hint="cs"/>
          <w:rtl/>
        </w:rPr>
        <w:t>ّ</w:t>
      </w:r>
      <w:r w:rsidRPr="00AB7B7C">
        <w:rPr>
          <w:rFonts w:hint="cs"/>
          <w:rtl/>
        </w:rPr>
        <w:t>ف</w:t>
      </w:r>
      <w:r w:rsidR="002A5C48">
        <w:rPr>
          <w:rFonts w:hint="cs"/>
          <w:rtl/>
        </w:rPr>
        <w:t>،</w:t>
      </w:r>
      <w:r w:rsidRPr="00AB7B7C">
        <w:rPr>
          <w:rFonts w:hint="cs"/>
          <w:rtl/>
        </w:rPr>
        <w:t xml:space="preserve"> فما عليك أن لا تدري ما الأب</w:t>
      </w:r>
      <w:r w:rsidR="00850290">
        <w:rPr>
          <w:rFonts w:hint="cs"/>
          <w:rtl/>
        </w:rPr>
        <w:t>ّ</w:t>
      </w:r>
      <w:r w:rsidR="00E7610E">
        <w:rPr>
          <w:rFonts w:hint="cs"/>
          <w:rtl/>
        </w:rPr>
        <w:t>؟</w:t>
      </w:r>
      <w:r w:rsidRPr="00AB7B7C">
        <w:rPr>
          <w:rFonts w:hint="cs"/>
          <w:rtl/>
        </w:rPr>
        <w:t xml:space="preserve"> </w:t>
      </w:r>
      <w:r w:rsidR="00850290">
        <w:rPr>
          <w:rFonts w:hint="cs"/>
          <w:rtl/>
        </w:rPr>
        <w:t>إ</w:t>
      </w:r>
      <w:r w:rsidRPr="00AB7B7C">
        <w:rPr>
          <w:rFonts w:hint="cs"/>
          <w:rtl/>
        </w:rPr>
        <w:t>ت</w:t>
      </w:r>
      <w:r w:rsidR="00850290">
        <w:rPr>
          <w:rFonts w:hint="cs"/>
          <w:rtl/>
        </w:rPr>
        <w:t>ّ</w:t>
      </w:r>
      <w:r w:rsidRPr="00AB7B7C">
        <w:rPr>
          <w:rFonts w:hint="cs"/>
          <w:rtl/>
        </w:rPr>
        <w:t>بعوا ما ب</w:t>
      </w:r>
      <w:r w:rsidR="00850290">
        <w:rPr>
          <w:rFonts w:hint="cs"/>
          <w:rtl/>
        </w:rPr>
        <w:t>ُ</w:t>
      </w:r>
      <w:r w:rsidRPr="00AB7B7C">
        <w:rPr>
          <w:rFonts w:hint="cs"/>
          <w:rtl/>
        </w:rPr>
        <w:t>ي</w:t>
      </w:r>
      <w:r w:rsidR="00850290">
        <w:rPr>
          <w:rFonts w:hint="cs"/>
          <w:rtl/>
        </w:rPr>
        <w:t>ِّ</w:t>
      </w:r>
      <w:r w:rsidRPr="00AB7B7C">
        <w:rPr>
          <w:rFonts w:hint="cs"/>
          <w:rtl/>
        </w:rPr>
        <w:t>ن لكم هداه من الكتاب فاعملوا به وما لم تعرفوه فكلوه إلى رب</w:t>
      </w:r>
      <w:r w:rsidR="00850290">
        <w:rPr>
          <w:rFonts w:hint="cs"/>
          <w:rtl/>
        </w:rPr>
        <w:t>ِّ</w:t>
      </w:r>
      <w:r w:rsidRPr="00AB7B7C">
        <w:rPr>
          <w:rFonts w:hint="cs"/>
          <w:rtl/>
        </w:rPr>
        <w:t xml:space="preserve">ه. </w:t>
      </w:r>
    </w:p>
    <w:p w:rsidR="001908EB" w:rsidRDefault="0026644B" w:rsidP="00C168D9">
      <w:pPr>
        <w:pStyle w:val="libNormal"/>
        <w:rPr>
          <w:rtl/>
        </w:rPr>
      </w:pPr>
      <w:r w:rsidRPr="00AB7B7C">
        <w:rPr>
          <w:rFonts w:hint="cs"/>
          <w:rtl/>
        </w:rPr>
        <w:t>وفي لفظ</w:t>
      </w:r>
      <w:r w:rsidR="002A5C48">
        <w:rPr>
          <w:rFonts w:hint="cs"/>
          <w:rtl/>
        </w:rPr>
        <w:t>:</w:t>
      </w:r>
      <w:r w:rsidRPr="00AB7B7C">
        <w:rPr>
          <w:rFonts w:hint="cs"/>
          <w:rtl/>
        </w:rPr>
        <w:t xml:space="preserve"> </w:t>
      </w:r>
    </w:p>
    <w:p w:rsidR="001908EB" w:rsidRDefault="0026644B" w:rsidP="00850290">
      <w:pPr>
        <w:pStyle w:val="libNormal"/>
        <w:rPr>
          <w:rtl/>
        </w:rPr>
      </w:pPr>
      <w:r w:rsidRPr="00AB7B7C">
        <w:rPr>
          <w:rFonts w:hint="cs"/>
          <w:rtl/>
        </w:rPr>
        <w:t>قال إنس</w:t>
      </w:r>
      <w:r w:rsidR="002A5C48">
        <w:rPr>
          <w:rFonts w:hint="cs"/>
          <w:rtl/>
        </w:rPr>
        <w:t>:</w:t>
      </w:r>
      <w:r w:rsidRPr="00AB7B7C">
        <w:rPr>
          <w:rFonts w:hint="cs"/>
          <w:rtl/>
        </w:rPr>
        <w:t xml:space="preserve"> بينا عمر جالس</w:t>
      </w:r>
      <w:r w:rsidR="00850290">
        <w:rPr>
          <w:rFonts w:hint="cs"/>
          <w:rtl/>
        </w:rPr>
        <w:t>ٌ</w:t>
      </w:r>
      <w:r w:rsidRPr="00AB7B7C">
        <w:rPr>
          <w:rFonts w:hint="cs"/>
          <w:rtl/>
        </w:rPr>
        <w:t xml:space="preserve"> في أصحابه إذ تلا هذه الآية</w:t>
      </w:r>
      <w:r w:rsidR="002A5C48">
        <w:rPr>
          <w:rFonts w:hint="cs"/>
          <w:rtl/>
        </w:rPr>
        <w:t>:</w:t>
      </w:r>
      <w:r w:rsidRPr="00AB7B7C">
        <w:rPr>
          <w:rFonts w:hint="cs"/>
          <w:rtl/>
        </w:rPr>
        <w:t xml:space="preserve"> </w:t>
      </w:r>
      <w:r w:rsidR="00850290">
        <w:rPr>
          <w:rStyle w:val="libAlaemChar"/>
          <w:rFonts w:hint="cs"/>
          <w:rtl/>
        </w:rPr>
        <w:t>(</w:t>
      </w:r>
      <w:r w:rsidRPr="00850290">
        <w:rPr>
          <w:rStyle w:val="libAieChar"/>
          <w:rFonts w:hint="cs"/>
          <w:rtl/>
        </w:rPr>
        <w:t>فَأَنبَتْنَا فِيهَا حَبّاً وَعِنَباً وَقَضْباً وَزَيْتُوناً وَنَخْلاً وَحَدَائِقَ غُلْباً وَفَاكِهَةً وَأَبّاً</w:t>
      </w:r>
      <w:r w:rsidR="00850290">
        <w:rPr>
          <w:rStyle w:val="libAlaemCha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هذا كل</w:t>
      </w:r>
      <w:r w:rsidR="00850290">
        <w:rPr>
          <w:rFonts w:hint="cs"/>
          <w:rtl/>
        </w:rPr>
        <w:t>ّ</w:t>
      </w:r>
      <w:r w:rsidRPr="00AB7B7C">
        <w:rPr>
          <w:rFonts w:hint="cs"/>
          <w:rtl/>
        </w:rPr>
        <w:t>ه عرفناه فما الأب</w:t>
      </w:r>
      <w:r w:rsidR="00850290">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وفي يده عصي</w:t>
      </w:r>
      <w:r w:rsidR="00850290">
        <w:rPr>
          <w:rFonts w:hint="cs"/>
          <w:rtl/>
        </w:rPr>
        <w:t>َّ</w:t>
      </w:r>
      <w:r w:rsidRPr="00AB7B7C">
        <w:rPr>
          <w:rFonts w:hint="cs"/>
          <w:rtl/>
        </w:rPr>
        <w:t>ة</w:t>
      </w:r>
      <w:r w:rsidR="00850290">
        <w:rPr>
          <w:rFonts w:hint="cs"/>
          <w:rtl/>
        </w:rPr>
        <w:t>ٌ</w:t>
      </w:r>
      <w:r w:rsidRPr="00AB7B7C">
        <w:rPr>
          <w:rFonts w:hint="cs"/>
          <w:rtl/>
        </w:rPr>
        <w:t xml:space="preserve"> يضرب بها الأرض فقال</w:t>
      </w:r>
      <w:r w:rsidR="002A5C48">
        <w:rPr>
          <w:rFonts w:hint="cs"/>
          <w:rtl/>
        </w:rPr>
        <w:t>:</w:t>
      </w:r>
      <w:r w:rsidRPr="00AB7B7C">
        <w:rPr>
          <w:rFonts w:hint="cs"/>
          <w:rtl/>
        </w:rPr>
        <w:t xml:space="preserve"> هذا لعمر الله التكل</w:t>
      </w:r>
      <w:r w:rsidR="00850290">
        <w:rPr>
          <w:rFonts w:hint="cs"/>
          <w:rtl/>
        </w:rPr>
        <w:t>ّ</w:t>
      </w:r>
      <w:r w:rsidRPr="00AB7B7C">
        <w:rPr>
          <w:rFonts w:hint="cs"/>
          <w:rtl/>
        </w:rPr>
        <w:t>ف</w:t>
      </w:r>
      <w:r w:rsidR="002A5C48">
        <w:rPr>
          <w:rFonts w:hint="cs"/>
          <w:rtl/>
        </w:rPr>
        <w:t>،</w:t>
      </w:r>
      <w:r w:rsidRPr="00AB7B7C">
        <w:rPr>
          <w:rFonts w:hint="cs"/>
          <w:rtl/>
        </w:rPr>
        <w:t xml:space="preserve"> فخذوا أي</w:t>
      </w:r>
      <w:r w:rsidR="00850290">
        <w:rPr>
          <w:rFonts w:hint="cs"/>
          <w:rtl/>
        </w:rPr>
        <w:t>ّ</w:t>
      </w:r>
      <w:r w:rsidRPr="00AB7B7C">
        <w:rPr>
          <w:rFonts w:hint="cs"/>
          <w:rtl/>
        </w:rPr>
        <w:t>ها الناس بما ب</w:t>
      </w:r>
      <w:r w:rsidR="00850290">
        <w:rPr>
          <w:rFonts w:hint="cs"/>
          <w:rtl/>
        </w:rPr>
        <w:t>ُ</w:t>
      </w:r>
      <w:r w:rsidRPr="00AB7B7C">
        <w:rPr>
          <w:rFonts w:hint="cs"/>
          <w:rtl/>
        </w:rPr>
        <w:t>ي</w:t>
      </w:r>
      <w:r w:rsidR="00850290">
        <w:rPr>
          <w:rFonts w:hint="cs"/>
          <w:rtl/>
        </w:rPr>
        <w:t>ِّ</w:t>
      </w:r>
      <w:r w:rsidRPr="00AB7B7C">
        <w:rPr>
          <w:rFonts w:hint="cs"/>
          <w:rtl/>
        </w:rPr>
        <w:t>ن لكم فاعملوا به</w:t>
      </w:r>
      <w:r w:rsidR="002A5C48">
        <w:rPr>
          <w:rFonts w:hint="cs"/>
          <w:rtl/>
        </w:rPr>
        <w:t>،</w:t>
      </w:r>
      <w:r w:rsidRPr="00AB7B7C">
        <w:rPr>
          <w:rFonts w:hint="cs"/>
          <w:rtl/>
        </w:rPr>
        <w:t xml:space="preserve"> وما لم تعرفوه فكلوه إلى رب</w:t>
      </w:r>
      <w:r w:rsidR="00850290">
        <w:rPr>
          <w:rFonts w:hint="cs"/>
          <w:rtl/>
        </w:rPr>
        <w:t>ِّ</w:t>
      </w:r>
      <w:r w:rsidRPr="00AB7B7C">
        <w:rPr>
          <w:rFonts w:hint="cs"/>
          <w:rtl/>
        </w:rPr>
        <w:t xml:space="preserve">ه. </w:t>
      </w:r>
    </w:p>
    <w:p w:rsidR="001908EB" w:rsidRDefault="0026644B" w:rsidP="00C168D9">
      <w:pPr>
        <w:pStyle w:val="libNormal"/>
        <w:rPr>
          <w:rtl/>
        </w:rPr>
      </w:pPr>
      <w:r w:rsidRPr="00AB7B7C">
        <w:rPr>
          <w:rFonts w:hint="cs"/>
          <w:rtl/>
        </w:rPr>
        <w:t>وفي لفظ</w:t>
      </w:r>
      <w:r w:rsidR="002A5C48">
        <w:rPr>
          <w:rFonts w:hint="cs"/>
          <w:rtl/>
        </w:rPr>
        <w:t>:</w:t>
      </w:r>
      <w:r w:rsidRPr="00AB7B7C">
        <w:rPr>
          <w:rFonts w:hint="cs"/>
          <w:rtl/>
        </w:rPr>
        <w:t xml:space="preserve"> </w:t>
      </w:r>
    </w:p>
    <w:p w:rsidR="001908EB" w:rsidRDefault="0026644B" w:rsidP="00C168D9">
      <w:pPr>
        <w:pStyle w:val="libNormal"/>
        <w:rPr>
          <w:rtl/>
        </w:rPr>
      </w:pPr>
      <w:r w:rsidRPr="00AB7B7C">
        <w:rPr>
          <w:rFonts w:hint="cs"/>
          <w:rtl/>
        </w:rPr>
        <w:t>قرأ عمر وفاكهة وأب</w:t>
      </w:r>
      <w:r w:rsidR="00850290">
        <w:rPr>
          <w:rFonts w:hint="cs"/>
          <w:rtl/>
        </w:rPr>
        <w:t>ّ</w:t>
      </w:r>
      <w:r w:rsidRPr="00AB7B7C">
        <w:rPr>
          <w:rFonts w:hint="cs"/>
          <w:rtl/>
        </w:rPr>
        <w:t>ا</w:t>
      </w:r>
      <w:r w:rsidR="00850290">
        <w:rPr>
          <w:rFonts w:hint="cs"/>
          <w:rtl/>
        </w:rPr>
        <w:t>ً</w:t>
      </w:r>
      <w:r w:rsidRPr="00AB7B7C">
        <w:rPr>
          <w:rFonts w:hint="cs"/>
          <w:rtl/>
        </w:rPr>
        <w:t xml:space="preserve"> فقال</w:t>
      </w:r>
      <w:r w:rsidR="002A5C48">
        <w:rPr>
          <w:rFonts w:hint="cs"/>
          <w:rtl/>
        </w:rPr>
        <w:t>:</w:t>
      </w:r>
      <w:r w:rsidRPr="00AB7B7C">
        <w:rPr>
          <w:rFonts w:hint="cs"/>
          <w:rtl/>
        </w:rPr>
        <w:t xml:space="preserve"> هذه الفاكهة قد عرفناها فما الأب</w:t>
      </w:r>
      <w:r w:rsidR="00850290">
        <w:rPr>
          <w:rFonts w:hint="cs"/>
          <w:rtl/>
        </w:rPr>
        <w:t>ُّ</w:t>
      </w:r>
      <w:r w:rsidR="00E7610E">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مه ن</w:t>
      </w:r>
      <w:r w:rsidR="00850290">
        <w:rPr>
          <w:rFonts w:hint="cs"/>
          <w:rtl/>
        </w:rPr>
        <w:t>ُ</w:t>
      </w:r>
      <w:r w:rsidRPr="00AB7B7C">
        <w:rPr>
          <w:rFonts w:hint="cs"/>
          <w:rtl/>
        </w:rPr>
        <w:t>هينا عن التكل</w:t>
      </w:r>
      <w:r w:rsidR="00850290">
        <w:rPr>
          <w:rFonts w:hint="cs"/>
          <w:rtl/>
        </w:rPr>
        <w:t>ّ</w:t>
      </w:r>
      <w:r w:rsidRPr="00AB7B7C">
        <w:rPr>
          <w:rFonts w:hint="cs"/>
          <w:rtl/>
        </w:rPr>
        <w:t>ف</w:t>
      </w:r>
      <w:r w:rsidR="002A5C48">
        <w:rPr>
          <w:rFonts w:hint="cs"/>
          <w:rtl/>
        </w:rPr>
        <w:t>،</w:t>
      </w:r>
      <w:r w:rsidRPr="00AB7B7C">
        <w:rPr>
          <w:rFonts w:hint="cs"/>
          <w:rtl/>
        </w:rPr>
        <w:t xml:space="preserve"> وفي النهاية</w:t>
      </w:r>
      <w:r w:rsidR="002A5C48">
        <w:rPr>
          <w:rFonts w:hint="cs"/>
          <w:rtl/>
        </w:rPr>
        <w:t>:</w:t>
      </w:r>
      <w:r w:rsidRPr="00AB7B7C">
        <w:rPr>
          <w:rFonts w:hint="cs"/>
          <w:rtl/>
        </w:rPr>
        <w:t xml:space="preserve"> ما كل</w:t>
      </w:r>
      <w:r w:rsidR="00850290">
        <w:rPr>
          <w:rFonts w:hint="cs"/>
          <w:rtl/>
        </w:rPr>
        <w:t>ّ</w:t>
      </w:r>
      <w:r w:rsidRPr="00AB7B7C">
        <w:rPr>
          <w:rFonts w:hint="cs"/>
          <w:rtl/>
        </w:rPr>
        <w:t>فنا وما أ</w:t>
      </w:r>
      <w:r w:rsidR="00850290">
        <w:rPr>
          <w:rFonts w:hint="cs"/>
          <w:rtl/>
        </w:rPr>
        <w:t>ُ</w:t>
      </w:r>
      <w:r w:rsidRPr="00AB7B7C">
        <w:rPr>
          <w:rFonts w:hint="cs"/>
          <w:rtl/>
        </w:rPr>
        <w:t xml:space="preserve">مرنا بهذا. </w:t>
      </w:r>
    </w:p>
    <w:p w:rsidR="001908EB" w:rsidRDefault="0026644B" w:rsidP="00C168D9">
      <w:pPr>
        <w:pStyle w:val="libNormal"/>
        <w:rPr>
          <w:rtl/>
        </w:rPr>
      </w:pPr>
      <w:r w:rsidRPr="00AB7B7C">
        <w:rPr>
          <w:rFonts w:hint="cs"/>
          <w:rtl/>
        </w:rPr>
        <w:t>وفي لفظ</w:t>
      </w:r>
      <w:r w:rsidR="002A5C48">
        <w:rPr>
          <w:rFonts w:hint="cs"/>
          <w:rtl/>
        </w:rPr>
        <w:t>:</w:t>
      </w:r>
      <w:r w:rsidRPr="00AB7B7C">
        <w:rPr>
          <w:rFonts w:hint="cs"/>
          <w:rtl/>
        </w:rPr>
        <w:t xml:space="preserve"> </w:t>
      </w:r>
    </w:p>
    <w:p w:rsidR="001908EB" w:rsidRDefault="0026644B" w:rsidP="00C168D9">
      <w:pPr>
        <w:pStyle w:val="libNormal"/>
        <w:rPr>
          <w:rtl/>
        </w:rPr>
      </w:pPr>
      <w:r w:rsidRPr="00AB7B7C">
        <w:rPr>
          <w:rFonts w:hint="cs"/>
          <w:rtl/>
        </w:rPr>
        <w:t>إن</w:t>
      </w:r>
      <w:r w:rsidR="00850290">
        <w:rPr>
          <w:rFonts w:hint="cs"/>
          <w:rtl/>
        </w:rPr>
        <w:t>َّ</w:t>
      </w:r>
      <w:r w:rsidRPr="00AB7B7C">
        <w:rPr>
          <w:rFonts w:hint="cs"/>
          <w:rtl/>
        </w:rPr>
        <w:t xml:space="preserve"> عمر رضي الله عنه قرأ هذه الآية فقال</w:t>
      </w:r>
      <w:r w:rsidR="002A5C48">
        <w:rPr>
          <w:rFonts w:hint="cs"/>
          <w:rtl/>
        </w:rPr>
        <w:t>:</w:t>
      </w:r>
      <w:r w:rsidRPr="00AB7B7C">
        <w:rPr>
          <w:rFonts w:hint="cs"/>
          <w:rtl/>
        </w:rPr>
        <w:t xml:space="preserve"> كل</w:t>
      </w:r>
      <w:r w:rsidR="00850290">
        <w:rPr>
          <w:rFonts w:hint="cs"/>
          <w:rtl/>
        </w:rPr>
        <w:t>ّ</w:t>
      </w:r>
      <w:r w:rsidRPr="00AB7B7C">
        <w:rPr>
          <w:rFonts w:hint="cs"/>
          <w:rtl/>
        </w:rPr>
        <w:t xml:space="preserve"> هذا قد عرفناه فما الأب</w:t>
      </w:r>
      <w:r w:rsidR="00850290">
        <w:rPr>
          <w:rFonts w:hint="cs"/>
          <w:rtl/>
        </w:rPr>
        <w:t>ّ</w:t>
      </w:r>
      <w:r w:rsidR="00E7610E">
        <w:rPr>
          <w:rFonts w:hint="cs"/>
          <w:rtl/>
        </w:rPr>
        <w:t>؟</w:t>
      </w:r>
      <w:r w:rsidR="00D45EE2">
        <w:rPr>
          <w:rFonts w:hint="cs"/>
          <w:rtl/>
        </w:rPr>
        <w:t xml:space="preserve"> ثمَّ </w:t>
      </w:r>
      <w:r w:rsidRPr="00AB7B7C">
        <w:rPr>
          <w:rFonts w:hint="cs"/>
          <w:rtl/>
        </w:rPr>
        <w:t>رفض عم</w:t>
      </w:r>
      <w:r w:rsidR="00850290">
        <w:rPr>
          <w:rFonts w:hint="cs"/>
          <w:rtl/>
        </w:rPr>
        <w:t>ّ</w:t>
      </w:r>
      <w:r w:rsidRPr="00AB7B7C">
        <w:rPr>
          <w:rFonts w:hint="cs"/>
          <w:rtl/>
        </w:rPr>
        <w:t>ا كانت بيده وقال</w:t>
      </w:r>
      <w:r w:rsidR="002A5C48">
        <w:rPr>
          <w:rFonts w:hint="cs"/>
          <w:rtl/>
        </w:rPr>
        <w:t>:</w:t>
      </w:r>
      <w:r w:rsidRPr="00AB7B7C">
        <w:rPr>
          <w:rFonts w:hint="cs"/>
          <w:rtl/>
        </w:rPr>
        <w:t xml:space="preserve"> هذا لعمر الله التكل</w:t>
      </w:r>
      <w:r w:rsidR="00850290">
        <w:rPr>
          <w:rFonts w:hint="cs"/>
          <w:rtl/>
        </w:rPr>
        <w:t>ّ</w:t>
      </w:r>
      <w:r w:rsidRPr="00AB7B7C">
        <w:rPr>
          <w:rFonts w:hint="cs"/>
          <w:rtl/>
        </w:rPr>
        <w:t>ف</w:t>
      </w:r>
      <w:r w:rsidR="002A5C48">
        <w:rPr>
          <w:rFonts w:hint="cs"/>
          <w:rtl/>
        </w:rPr>
        <w:t>،</w:t>
      </w:r>
      <w:r w:rsidRPr="00AB7B7C">
        <w:rPr>
          <w:rFonts w:hint="cs"/>
          <w:rtl/>
        </w:rPr>
        <w:t xml:space="preserve"> وما عليك يا ابن أم</w:t>
      </w:r>
      <w:r w:rsidR="00850290">
        <w:rPr>
          <w:rFonts w:hint="cs"/>
          <w:rtl/>
        </w:rPr>
        <w:t>ّ</w:t>
      </w:r>
      <w:r w:rsidRPr="00AB7B7C">
        <w:rPr>
          <w:rFonts w:hint="cs"/>
          <w:rtl/>
        </w:rPr>
        <w:t xml:space="preserve"> عمر أن لا تدري ما الأب</w:t>
      </w:r>
      <w:r w:rsidR="00850290">
        <w:rPr>
          <w:rFonts w:hint="cs"/>
          <w:rtl/>
        </w:rPr>
        <w:t>ّ</w:t>
      </w:r>
      <w:r w:rsidR="00E7610E">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إت</w:t>
      </w:r>
      <w:r w:rsidR="00850290">
        <w:rPr>
          <w:rFonts w:hint="cs"/>
          <w:rtl/>
        </w:rPr>
        <w:t>َّ</w:t>
      </w:r>
      <w:r w:rsidRPr="00AB7B7C">
        <w:rPr>
          <w:rFonts w:hint="cs"/>
          <w:rtl/>
        </w:rPr>
        <w:t>بعوا ما تبي</w:t>
      </w:r>
      <w:r w:rsidR="00850290">
        <w:rPr>
          <w:rFonts w:hint="cs"/>
          <w:rtl/>
        </w:rPr>
        <w:t>َّ</w:t>
      </w:r>
      <w:r w:rsidRPr="00AB7B7C">
        <w:rPr>
          <w:rFonts w:hint="cs"/>
          <w:rtl/>
        </w:rPr>
        <w:t xml:space="preserve">ن لكم من هذا الكتاب وما لا فدعوه. </w:t>
      </w:r>
    </w:p>
    <w:p w:rsidR="0026644B" w:rsidRPr="00AB7B7C" w:rsidRDefault="0026644B" w:rsidP="00C168D9">
      <w:pPr>
        <w:pStyle w:val="libNormal"/>
        <w:rPr>
          <w:rtl/>
        </w:rPr>
      </w:pPr>
      <w:r w:rsidRPr="00AB7B7C">
        <w:rPr>
          <w:rFonts w:hint="cs"/>
          <w:rtl/>
        </w:rPr>
        <w:t>وفي لفظ المحب</w:t>
      </w:r>
      <w:r w:rsidR="00850290">
        <w:rPr>
          <w:rFonts w:hint="cs"/>
          <w:rtl/>
        </w:rPr>
        <w:t>ّ</w:t>
      </w:r>
      <w:r w:rsidRPr="00AB7B7C">
        <w:rPr>
          <w:rFonts w:hint="cs"/>
          <w:rtl/>
        </w:rPr>
        <w:t xml:space="preserve"> الطبري</w:t>
      </w:r>
      <w:r w:rsidR="002A5C48">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مه قد ن</w:t>
      </w:r>
      <w:r w:rsidR="00850290">
        <w:rPr>
          <w:rFonts w:hint="cs"/>
          <w:rtl/>
        </w:rPr>
        <w:t>ُ</w:t>
      </w:r>
      <w:r w:rsidRPr="00AB7B7C">
        <w:rPr>
          <w:rFonts w:hint="cs"/>
          <w:rtl/>
        </w:rPr>
        <w:t>هينا عن التكل</w:t>
      </w:r>
      <w:r w:rsidR="00850290">
        <w:rPr>
          <w:rFonts w:hint="cs"/>
          <w:rtl/>
        </w:rPr>
        <w:t>ّ</w:t>
      </w:r>
      <w:r w:rsidRPr="00AB7B7C">
        <w:rPr>
          <w:rFonts w:hint="cs"/>
          <w:rtl/>
        </w:rPr>
        <w:t>ف</w:t>
      </w:r>
      <w:r w:rsidR="002A5C48">
        <w:rPr>
          <w:rFonts w:hint="cs"/>
          <w:rtl/>
        </w:rPr>
        <w:t>،</w:t>
      </w:r>
      <w:r w:rsidRPr="00AB7B7C">
        <w:rPr>
          <w:rFonts w:hint="cs"/>
          <w:rtl/>
        </w:rPr>
        <w:t xml:space="preserve"> يا عمر إن</w:t>
      </w:r>
      <w:r w:rsidR="00850290">
        <w:rPr>
          <w:rFonts w:hint="cs"/>
          <w:rtl/>
        </w:rPr>
        <w:t>َّ</w:t>
      </w:r>
      <w:r w:rsidRPr="00AB7B7C">
        <w:rPr>
          <w:rFonts w:hint="cs"/>
          <w:rtl/>
        </w:rPr>
        <w:t xml:space="preserve"> هذا من التكل</w:t>
      </w:r>
      <w:r w:rsidR="00850290">
        <w:rPr>
          <w:rFonts w:hint="cs"/>
          <w:rtl/>
        </w:rPr>
        <w:t>ّ</w:t>
      </w:r>
      <w:r w:rsidRPr="00AB7B7C">
        <w:rPr>
          <w:rFonts w:hint="cs"/>
          <w:rtl/>
        </w:rPr>
        <w:t>ف</w:t>
      </w:r>
      <w:r w:rsidR="002A5C48">
        <w:rPr>
          <w:rFonts w:hint="cs"/>
          <w:rtl/>
        </w:rPr>
        <w:t>،</w:t>
      </w:r>
      <w:r w:rsidRPr="00AB7B7C">
        <w:rPr>
          <w:rFonts w:hint="cs"/>
          <w:rtl/>
        </w:rPr>
        <w:t xml:space="preserve"> وما عليك أل</w:t>
      </w:r>
      <w:r w:rsidR="00850290">
        <w:rPr>
          <w:rFonts w:hint="cs"/>
          <w:rtl/>
        </w:rPr>
        <w:t>ّ</w:t>
      </w:r>
      <w:r w:rsidRPr="00AB7B7C">
        <w:rPr>
          <w:rFonts w:hint="cs"/>
          <w:rtl/>
        </w:rPr>
        <w:t>ا تدري ما الأب</w:t>
      </w:r>
      <w:r w:rsidR="00850290">
        <w:rPr>
          <w:rFonts w:hint="cs"/>
          <w:rtl/>
        </w:rPr>
        <w:t>ّ</w:t>
      </w:r>
      <w:r w:rsidR="00E7610E">
        <w:rPr>
          <w:rFonts w:hint="cs"/>
          <w:rtl/>
        </w:rPr>
        <w:t>؟</w:t>
      </w:r>
      <w:r w:rsidRPr="00AB7B7C">
        <w:rPr>
          <w:rFonts w:hint="cs"/>
          <w:rtl/>
        </w:rPr>
        <w:t xml:space="preserve">. </w:t>
      </w:r>
    </w:p>
    <w:p w:rsidR="001908EB" w:rsidRDefault="0026644B" w:rsidP="0026644B">
      <w:pPr>
        <w:pStyle w:val="libNormal"/>
      </w:pPr>
      <w:r>
        <w:rPr>
          <w:rFonts w:hint="cs"/>
          <w:rtl/>
        </w:rPr>
        <w:br w:type="page"/>
      </w:r>
    </w:p>
    <w:p w:rsidR="001908EB" w:rsidRDefault="0026644B" w:rsidP="00850290">
      <w:pPr>
        <w:pStyle w:val="libNormal"/>
        <w:rPr>
          <w:rtl/>
        </w:rPr>
      </w:pPr>
      <w:r w:rsidRPr="00AB7B7C">
        <w:rPr>
          <w:rFonts w:hint="cs"/>
          <w:rtl/>
        </w:rPr>
        <w:lastRenderedPageBreak/>
        <w:t>وعن ثابت</w:t>
      </w:r>
      <w:r w:rsidR="002A5C48">
        <w:rPr>
          <w:rFonts w:hint="cs"/>
          <w:rtl/>
        </w:rPr>
        <w:t>:</w:t>
      </w:r>
      <w:r w:rsidRPr="00AB7B7C">
        <w:rPr>
          <w:rFonts w:hint="cs"/>
          <w:rtl/>
        </w:rPr>
        <w:t xml:space="preserve"> إن</w:t>
      </w:r>
      <w:r w:rsidR="003638F0">
        <w:rPr>
          <w:rFonts w:hint="cs"/>
          <w:rtl/>
        </w:rPr>
        <w:t>َّ</w:t>
      </w:r>
      <w:r w:rsidRPr="00AB7B7C">
        <w:rPr>
          <w:rFonts w:hint="cs"/>
          <w:rtl/>
        </w:rPr>
        <w:t xml:space="preserve"> رجلا</w:t>
      </w:r>
      <w:r w:rsidR="003638F0">
        <w:rPr>
          <w:rFonts w:hint="cs"/>
          <w:rtl/>
        </w:rPr>
        <w:t>ً</w:t>
      </w:r>
      <w:r w:rsidRPr="00AB7B7C">
        <w:rPr>
          <w:rFonts w:hint="cs"/>
          <w:rtl/>
        </w:rPr>
        <w:t xml:space="preserve"> سأل عمر بن الخط</w:t>
      </w:r>
      <w:r w:rsidR="003638F0">
        <w:rPr>
          <w:rFonts w:hint="cs"/>
          <w:rtl/>
        </w:rPr>
        <w:t>ّ</w:t>
      </w:r>
      <w:r w:rsidRPr="00AB7B7C">
        <w:rPr>
          <w:rFonts w:hint="cs"/>
          <w:rtl/>
        </w:rPr>
        <w:t>اب عن قوله وفاكهة وأب</w:t>
      </w:r>
      <w:r w:rsidR="003638F0">
        <w:rPr>
          <w:rFonts w:hint="cs"/>
          <w:rtl/>
        </w:rPr>
        <w:t>ّ</w:t>
      </w:r>
      <w:r w:rsidRPr="00AB7B7C">
        <w:rPr>
          <w:rFonts w:hint="cs"/>
          <w:rtl/>
        </w:rPr>
        <w:t>ا</w:t>
      </w:r>
      <w:r w:rsidR="002A5C48">
        <w:rPr>
          <w:rFonts w:hint="cs"/>
          <w:rtl/>
        </w:rPr>
        <w:t>:</w:t>
      </w:r>
      <w:r w:rsidRPr="00AB7B7C">
        <w:rPr>
          <w:rFonts w:hint="cs"/>
          <w:rtl/>
        </w:rPr>
        <w:t xml:space="preserve"> ما الأب</w:t>
      </w:r>
      <w:r w:rsidR="003638F0">
        <w:rPr>
          <w:rFonts w:hint="cs"/>
          <w:rtl/>
        </w:rPr>
        <w:t>ّ</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ن</w:t>
      </w:r>
      <w:r w:rsidR="003638F0">
        <w:rPr>
          <w:rFonts w:hint="cs"/>
          <w:rtl/>
        </w:rPr>
        <w:t>ُ</w:t>
      </w:r>
      <w:r w:rsidRPr="00AB7B7C">
        <w:rPr>
          <w:rFonts w:hint="cs"/>
          <w:rtl/>
        </w:rPr>
        <w:t>هينا عن التعم</w:t>
      </w:r>
      <w:r w:rsidR="003638F0">
        <w:rPr>
          <w:rFonts w:hint="cs"/>
          <w:rtl/>
        </w:rPr>
        <w:t>ّ</w:t>
      </w:r>
      <w:r w:rsidRPr="00AB7B7C">
        <w:rPr>
          <w:rFonts w:hint="cs"/>
          <w:rtl/>
        </w:rPr>
        <w:t>ق والتكل</w:t>
      </w:r>
      <w:r w:rsidR="003638F0">
        <w:rPr>
          <w:rFonts w:hint="cs"/>
          <w:rtl/>
        </w:rPr>
        <w:t>ّ</w:t>
      </w:r>
      <w:r w:rsidRPr="00AB7B7C">
        <w:rPr>
          <w:rFonts w:hint="cs"/>
          <w:rtl/>
        </w:rPr>
        <w:t xml:space="preserve">ف. </w:t>
      </w:r>
    </w:p>
    <w:p w:rsidR="001908EB" w:rsidRDefault="0026644B" w:rsidP="003638F0">
      <w:pPr>
        <w:pStyle w:val="libNormal"/>
        <w:rPr>
          <w:rtl/>
        </w:rPr>
      </w:pPr>
      <w:r w:rsidRPr="00AB7B7C">
        <w:rPr>
          <w:rFonts w:hint="cs"/>
          <w:rtl/>
        </w:rPr>
        <w:t>هذه الأحاديث أخرجها سعيد بن منصور في سننه</w:t>
      </w:r>
      <w:r w:rsidR="002A5C48">
        <w:rPr>
          <w:rFonts w:hint="cs"/>
          <w:rtl/>
        </w:rPr>
        <w:t>،</w:t>
      </w:r>
      <w:r w:rsidRPr="00AB7B7C">
        <w:rPr>
          <w:rFonts w:hint="cs"/>
          <w:rtl/>
        </w:rPr>
        <w:t xml:space="preserve"> وأبو نعيم في المستخرج</w:t>
      </w:r>
      <w:r w:rsidR="002A5C48">
        <w:rPr>
          <w:rFonts w:hint="cs"/>
          <w:rtl/>
        </w:rPr>
        <w:t>،</w:t>
      </w:r>
      <w:r w:rsidRPr="00AB7B7C">
        <w:rPr>
          <w:rFonts w:hint="cs"/>
          <w:rtl/>
        </w:rPr>
        <w:t xml:space="preserve"> وابن سعد</w:t>
      </w:r>
      <w:r w:rsidR="002A5C48">
        <w:rPr>
          <w:rFonts w:hint="cs"/>
          <w:rtl/>
        </w:rPr>
        <w:t>،</w:t>
      </w:r>
      <w:r w:rsidRPr="00AB7B7C">
        <w:rPr>
          <w:rFonts w:hint="cs"/>
          <w:rtl/>
        </w:rPr>
        <w:t xml:space="preserve"> وعبد بن حميد</w:t>
      </w:r>
      <w:r w:rsidR="002A5C48">
        <w:rPr>
          <w:rFonts w:hint="cs"/>
          <w:rtl/>
        </w:rPr>
        <w:t>،</w:t>
      </w:r>
      <w:r w:rsidRPr="00AB7B7C">
        <w:rPr>
          <w:rFonts w:hint="cs"/>
          <w:rtl/>
        </w:rPr>
        <w:t xml:space="preserve"> وابن الأنباري</w:t>
      </w:r>
      <w:r w:rsidR="002A5C48">
        <w:rPr>
          <w:rFonts w:hint="cs"/>
          <w:rtl/>
        </w:rPr>
        <w:t>،</w:t>
      </w:r>
      <w:r w:rsidRPr="00AB7B7C">
        <w:rPr>
          <w:rFonts w:hint="cs"/>
          <w:rtl/>
        </w:rPr>
        <w:t xml:space="preserve"> وابن المنذر</w:t>
      </w:r>
      <w:r w:rsidR="002A5C48">
        <w:rPr>
          <w:rFonts w:hint="cs"/>
          <w:rtl/>
        </w:rPr>
        <w:t>،</w:t>
      </w:r>
      <w:r w:rsidRPr="00AB7B7C">
        <w:rPr>
          <w:rFonts w:hint="cs"/>
          <w:rtl/>
        </w:rPr>
        <w:t xml:space="preserve"> وابن مردويه</w:t>
      </w:r>
      <w:r w:rsidR="002A5C48">
        <w:rPr>
          <w:rFonts w:hint="cs"/>
          <w:rtl/>
        </w:rPr>
        <w:t>،</w:t>
      </w:r>
      <w:r w:rsidRPr="00AB7B7C">
        <w:rPr>
          <w:rFonts w:hint="cs"/>
          <w:rtl/>
        </w:rPr>
        <w:t xml:space="preserve"> والبيهقي في شعب الإيمان</w:t>
      </w:r>
      <w:r w:rsidR="002A5C48">
        <w:rPr>
          <w:rFonts w:hint="cs"/>
          <w:rtl/>
        </w:rPr>
        <w:t>،</w:t>
      </w:r>
      <w:r w:rsidRPr="00AB7B7C">
        <w:rPr>
          <w:rFonts w:hint="cs"/>
          <w:rtl/>
        </w:rPr>
        <w:t xml:space="preserve"> وابن جرير في تفسيره 30 ص 38</w:t>
      </w:r>
      <w:r w:rsidR="002A5C48">
        <w:rPr>
          <w:rFonts w:hint="cs"/>
          <w:rtl/>
        </w:rPr>
        <w:t>،</w:t>
      </w:r>
      <w:r w:rsidRPr="00AB7B7C">
        <w:rPr>
          <w:rFonts w:hint="cs"/>
          <w:rtl/>
        </w:rPr>
        <w:t xml:space="preserve"> والحاكم في المستدرك 2 ص 514 وصح</w:t>
      </w:r>
      <w:r w:rsidR="003638F0">
        <w:rPr>
          <w:rFonts w:hint="cs"/>
          <w:rtl/>
        </w:rPr>
        <w:t>ّ</w:t>
      </w:r>
      <w:r w:rsidRPr="00AB7B7C">
        <w:rPr>
          <w:rFonts w:hint="cs"/>
          <w:rtl/>
        </w:rPr>
        <w:t>حه هو وأقر</w:t>
      </w:r>
      <w:r w:rsidR="003638F0">
        <w:rPr>
          <w:rFonts w:hint="cs"/>
          <w:rtl/>
        </w:rPr>
        <w:t>ّ</w:t>
      </w:r>
      <w:r w:rsidRPr="00AB7B7C">
        <w:rPr>
          <w:rFonts w:hint="cs"/>
          <w:rtl/>
        </w:rPr>
        <w:t>ه الذهبي في تلخيصه</w:t>
      </w:r>
      <w:r w:rsidR="002A5C48">
        <w:rPr>
          <w:rFonts w:hint="cs"/>
          <w:rtl/>
        </w:rPr>
        <w:t>،</w:t>
      </w:r>
      <w:r w:rsidRPr="00AB7B7C">
        <w:rPr>
          <w:rFonts w:hint="cs"/>
          <w:rtl/>
        </w:rPr>
        <w:t xml:space="preserve"> والخطيب في تاريخه 11 ص 468</w:t>
      </w:r>
      <w:r w:rsidR="002A5C48">
        <w:rPr>
          <w:rFonts w:hint="cs"/>
          <w:rtl/>
        </w:rPr>
        <w:t>،</w:t>
      </w:r>
      <w:r w:rsidRPr="00AB7B7C">
        <w:rPr>
          <w:rFonts w:hint="cs"/>
          <w:rtl/>
        </w:rPr>
        <w:t xml:space="preserve"> والزمخشري في الكش</w:t>
      </w:r>
      <w:r w:rsidR="003638F0">
        <w:rPr>
          <w:rFonts w:hint="cs"/>
          <w:rtl/>
        </w:rPr>
        <w:t>ّ</w:t>
      </w:r>
      <w:r w:rsidRPr="00AB7B7C">
        <w:rPr>
          <w:rFonts w:hint="cs"/>
          <w:rtl/>
        </w:rPr>
        <w:t>اف 3 ص 253</w:t>
      </w:r>
      <w:r w:rsidR="002A5C48">
        <w:rPr>
          <w:rFonts w:hint="cs"/>
          <w:rtl/>
        </w:rPr>
        <w:t>،</w:t>
      </w:r>
      <w:r w:rsidRPr="00AB7B7C">
        <w:rPr>
          <w:rFonts w:hint="cs"/>
          <w:rtl/>
        </w:rPr>
        <w:t xml:space="preserve"> ومحب</w:t>
      </w:r>
      <w:r w:rsidR="003638F0">
        <w:rPr>
          <w:rFonts w:hint="cs"/>
          <w:rtl/>
        </w:rPr>
        <w:t>ّ</w:t>
      </w:r>
      <w:r w:rsidRPr="00AB7B7C">
        <w:rPr>
          <w:rFonts w:hint="cs"/>
          <w:rtl/>
        </w:rPr>
        <w:t xml:space="preserve"> الدين الطبري في الر</w:t>
      </w:r>
      <w:r w:rsidR="003638F0">
        <w:rPr>
          <w:rFonts w:hint="cs"/>
          <w:rtl/>
        </w:rPr>
        <w:t>ِّ</w:t>
      </w:r>
      <w:r w:rsidRPr="00AB7B7C">
        <w:rPr>
          <w:rFonts w:hint="cs"/>
          <w:rtl/>
        </w:rPr>
        <w:t>ياض النضرة 2 ص 49</w:t>
      </w:r>
      <w:r w:rsidR="00292711">
        <w:rPr>
          <w:rFonts w:hint="cs"/>
          <w:rtl/>
        </w:rPr>
        <w:t xml:space="preserve"> نقلاً </w:t>
      </w:r>
      <w:r w:rsidRPr="00AB7B7C">
        <w:rPr>
          <w:rFonts w:hint="cs"/>
          <w:rtl/>
        </w:rPr>
        <w:t>عن البخاري والبغوي والمخلص الذهبي</w:t>
      </w:r>
      <w:r w:rsidR="002A5C48">
        <w:rPr>
          <w:rFonts w:hint="cs"/>
          <w:rtl/>
        </w:rPr>
        <w:t>،</w:t>
      </w:r>
      <w:r w:rsidRPr="00AB7B7C">
        <w:rPr>
          <w:rFonts w:hint="cs"/>
          <w:rtl/>
        </w:rPr>
        <w:t xml:space="preserve"> والشاطبي في الموافقات 1 ص 21</w:t>
      </w:r>
      <w:r w:rsidR="002A5C48">
        <w:rPr>
          <w:rFonts w:hint="cs"/>
          <w:rtl/>
        </w:rPr>
        <w:t>،</w:t>
      </w:r>
      <w:r w:rsidRPr="00AB7B7C">
        <w:rPr>
          <w:rFonts w:hint="cs"/>
          <w:rtl/>
        </w:rPr>
        <w:t xml:space="preserve"> 25</w:t>
      </w:r>
      <w:r w:rsidR="002A5C48">
        <w:rPr>
          <w:rFonts w:hint="cs"/>
          <w:rtl/>
        </w:rPr>
        <w:t>،</w:t>
      </w:r>
      <w:r w:rsidRPr="00AB7B7C">
        <w:rPr>
          <w:rFonts w:hint="cs"/>
          <w:rtl/>
        </w:rPr>
        <w:t xml:space="preserve"> وابن الجوزي في سيرة عمر ص 120</w:t>
      </w:r>
      <w:r w:rsidR="002A5C48">
        <w:rPr>
          <w:rFonts w:hint="cs"/>
          <w:rtl/>
        </w:rPr>
        <w:t>،</w:t>
      </w:r>
      <w:r w:rsidRPr="00AB7B7C">
        <w:rPr>
          <w:rFonts w:hint="cs"/>
          <w:rtl/>
        </w:rPr>
        <w:t xml:space="preserve"> وابن الأثير في النهاية 1 ص 10</w:t>
      </w:r>
      <w:r w:rsidR="002A5C48">
        <w:rPr>
          <w:rFonts w:hint="cs"/>
          <w:rtl/>
        </w:rPr>
        <w:t>،</w:t>
      </w:r>
      <w:r w:rsidRPr="00AB7B7C">
        <w:rPr>
          <w:rFonts w:hint="cs"/>
          <w:rtl/>
        </w:rPr>
        <w:t xml:space="preserve"> وابن تيمي</w:t>
      </w:r>
      <w:r w:rsidR="003638F0">
        <w:rPr>
          <w:rFonts w:hint="cs"/>
          <w:rtl/>
        </w:rPr>
        <w:t>ّ</w:t>
      </w:r>
      <w:r w:rsidRPr="00AB7B7C">
        <w:rPr>
          <w:rFonts w:hint="cs"/>
          <w:rtl/>
        </w:rPr>
        <w:t>ة في مقد</w:t>
      </w:r>
      <w:r w:rsidR="003638F0">
        <w:rPr>
          <w:rFonts w:hint="cs"/>
          <w:rtl/>
        </w:rPr>
        <w:t>ّ</w:t>
      </w:r>
      <w:r w:rsidRPr="00AB7B7C">
        <w:rPr>
          <w:rFonts w:hint="cs"/>
          <w:rtl/>
        </w:rPr>
        <w:t>مة أ</w:t>
      </w:r>
      <w:r w:rsidR="003638F0">
        <w:rPr>
          <w:rFonts w:hint="cs"/>
          <w:rtl/>
        </w:rPr>
        <w:t>ُ</w:t>
      </w:r>
      <w:r w:rsidRPr="00AB7B7C">
        <w:rPr>
          <w:rFonts w:hint="cs"/>
          <w:rtl/>
        </w:rPr>
        <w:t>صول التفسير ص 30</w:t>
      </w:r>
      <w:r w:rsidR="002A5C48">
        <w:rPr>
          <w:rFonts w:hint="cs"/>
          <w:rtl/>
        </w:rPr>
        <w:t>،</w:t>
      </w:r>
      <w:r w:rsidRPr="00AB7B7C">
        <w:rPr>
          <w:rFonts w:hint="cs"/>
          <w:rtl/>
        </w:rPr>
        <w:t xml:space="preserve"> وابن كثير في تفسيره 4 ص 473 وصح</w:t>
      </w:r>
      <w:r w:rsidR="003638F0">
        <w:rPr>
          <w:rFonts w:hint="cs"/>
          <w:rtl/>
        </w:rPr>
        <w:t>ّ</w:t>
      </w:r>
      <w:r w:rsidRPr="00AB7B7C">
        <w:rPr>
          <w:rFonts w:hint="cs"/>
          <w:rtl/>
        </w:rPr>
        <w:t>حه</w:t>
      </w:r>
      <w:r w:rsidR="002A5C48">
        <w:rPr>
          <w:rFonts w:hint="cs"/>
          <w:rtl/>
        </w:rPr>
        <w:t>،</w:t>
      </w:r>
      <w:r w:rsidRPr="00AB7B7C">
        <w:rPr>
          <w:rFonts w:hint="cs"/>
          <w:rtl/>
        </w:rPr>
        <w:t xml:space="preserve"> والخازن في تفسيره 4 ص 374</w:t>
      </w:r>
      <w:r w:rsidR="002A5C48">
        <w:rPr>
          <w:rFonts w:hint="cs"/>
          <w:rtl/>
        </w:rPr>
        <w:t>،</w:t>
      </w:r>
      <w:r w:rsidRPr="00AB7B7C">
        <w:rPr>
          <w:rFonts w:hint="cs"/>
          <w:rtl/>
        </w:rPr>
        <w:t xml:space="preserve"> والسيوطي في الدر</w:t>
      </w:r>
      <w:r w:rsidR="003638F0">
        <w:rPr>
          <w:rFonts w:hint="cs"/>
          <w:rtl/>
        </w:rPr>
        <w:t>ِّ</w:t>
      </w:r>
      <w:r w:rsidRPr="00AB7B7C">
        <w:rPr>
          <w:rFonts w:hint="cs"/>
          <w:rtl/>
        </w:rPr>
        <w:t xml:space="preserve"> المنثور 6 ص 317 عن جمع من الحف</w:t>
      </w:r>
      <w:r w:rsidR="003638F0">
        <w:rPr>
          <w:rFonts w:hint="cs"/>
          <w:rtl/>
        </w:rPr>
        <w:t>ّ</w:t>
      </w:r>
      <w:r w:rsidRPr="00AB7B7C">
        <w:rPr>
          <w:rFonts w:hint="cs"/>
          <w:rtl/>
        </w:rPr>
        <w:t>اظ المذكورين</w:t>
      </w:r>
      <w:r w:rsidR="002A5C48">
        <w:rPr>
          <w:rFonts w:hint="cs"/>
          <w:rtl/>
        </w:rPr>
        <w:t>،</w:t>
      </w:r>
      <w:r w:rsidRPr="00AB7B7C">
        <w:rPr>
          <w:rFonts w:hint="cs"/>
          <w:rtl/>
        </w:rPr>
        <w:t xml:space="preserve"> وفي كنز العم</w:t>
      </w:r>
      <w:r w:rsidR="003638F0">
        <w:rPr>
          <w:rFonts w:hint="cs"/>
          <w:rtl/>
        </w:rPr>
        <w:t>ّ</w:t>
      </w:r>
      <w:r w:rsidRPr="00AB7B7C">
        <w:rPr>
          <w:rFonts w:hint="cs"/>
          <w:rtl/>
        </w:rPr>
        <w:t>ال 1 ص 227</w:t>
      </w:r>
      <w:r w:rsidR="00292711">
        <w:rPr>
          <w:rFonts w:hint="cs"/>
          <w:rtl/>
        </w:rPr>
        <w:t xml:space="preserve"> نقلاً </w:t>
      </w:r>
      <w:r w:rsidRPr="00AB7B7C">
        <w:rPr>
          <w:rFonts w:hint="cs"/>
          <w:rtl/>
        </w:rPr>
        <w:t>عن سعيد بن منصور</w:t>
      </w:r>
      <w:r w:rsidR="002A5C48">
        <w:rPr>
          <w:rFonts w:hint="cs"/>
          <w:rtl/>
        </w:rPr>
        <w:t>،</w:t>
      </w:r>
      <w:r w:rsidRPr="00AB7B7C">
        <w:rPr>
          <w:rFonts w:hint="cs"/>
          <w:rtl/>
        </w:rPr>
        <w:t xml:space="preserve"> وابن أبي شبيه</w:t>
      </w:r>
      <w:r w:rsidR="002A5C48">
        <w:rPr>
          <w:rFonts w:hint="cs"/>
          <w:rtl/>
        </w:rPr>
        <w:t>،</w:t>
      </w:r>
      <w:r w:rsidRPr="00AB7B7C">
        <w:rPr>
          <w:rFonts w:hint="cs"/>
          <w:rtl/>
        </w:rPr>
        <w:t xml:space="preserve"> وأبي عبيد في فضائله</w:t>
      </w:r>
      <w:r w:rsidR="002A5C48">
        <w:rPr>
          <w:rFonts w:hint="cs"/>
          <w:rtl/>
        </w:rPr>
        <w:t>،</w:t>
      </w:r>
      <w:r w:rsidRPr="00AB7B7C">
        <w:rPr>
          <w:rFonts w:hint="cs"/>
          <w:rtl/>
        </w:rPr>
        <w:t xml:space="preserve"> وابن سعيد في طبقاته</w:t>
      </w:r>
      <w:r w:rsidR="002A5C48">
        <w:rPr>
          <w:rFonts w:hint="cs"/>
          <w:rtl/>
        </w:rPr>
        <w:t>،</w:t>
      </w:r>
      <w:r w:rsidRPr="00AB7B7C">
        <w:rPr>
          <w:rFonts w:hint="cs"/>
          <w:rtl/>
        </w:rPr>
        <w:t xml:space="preserve"> وعبد بن حميد</w:t>
      </w:r>
      <w:r w:rsidR="002A5C48">
        <w:rPr>
          <w:rFonts w:hint="cs"/>
          <w:rtl/>
        </w:rPr>
        <w:t>،</w:t>
      </w:r>
      <w:r w:rsidRPr="00AB7B7C">
        <w:rPr>
          <w:rFonts w:hint="cs"/>
          <w:rtl/>
        </w:rPr>
        <w:t xml:space="preserve"> وابن المنذر</w:t>
      </w:r>
      <w:r w:rsidR="002A5C48">
        <w:rPr>
          <w:rFonts w:hint="cs"/>
          <w:rtl/>
        </w:rPr>
        <w:t>،</w:t>
      </w:r>
      <w:r w:rsidRPr="00AB7B7C">
        <w:rPr>
          <w:rFonts w:hint="cs"/>
          <w:rtl/>
        </w:rPr>
        <w:t xml:space="preserve"> والأنباري في المصاحف</w:t>
      </w:r>
      <w:r w:rsidR="002A5C48">
        <w:rPr>
          <w:rFonts w:hint="cs"/>
          <w:rtl/>
        </w:rPr>
        <w:t>،</w:t>
      </w:r>
      <w:r w:rsidRPr="00AB7B7C">
        <w:rPr>
          <w:rFonts w:hint="cs"/>
          <w:rtl/>
        </w:rPr>
        <w:t xml:space="preserve"> والحاكم</w:t>
      </w:r>
      <w:r w:rsidR="002A5C48">
        <w:rPr>
          <w:rFonts w:hint="cs"/>
          <w:rtl/>
        </w:rPr>
        <w:t>،</w:t>
      </w:r>
      <w:r w:rsidRPr="00AB7B7C">
        <w:rPr>
          <w:rFonts w:hint="cs"/>
          <w:rtl/>
        </w:rPr>
        <w:t xml:space="preserve"> والبيهقي في ش</w:t>
      </w:r>
      <w:r w:rsidR="003638F0">
        <w:rPr>
          <w:rFonts w:hint="cs"/>
          <w:rtl/>
        </w:rPr>
        <w:t>ُ</w:t>
      </w:r>
      <w:r w:rsidRPr="00AB7B7C">
        <w:rPr>
          <w:rFonts w:hint="cs"/>
          <w:rtl/>
        </w:rPr>
        <w:t>عب الإيمان</w:t>
      </w:r>
      <w:r w:rsidR="002A5C48">
        <w:rPr>
          <w:rFonts w:hint="cs"/>
          <w:rtl/>
        </w:rPr>
        <w:t>،</w:t>
      </w:r>
      <w:r w:rsidRPr="00AB7B7C">
        <w:rPr>
          <w:rFonts w:hint="cs"/>
          <w:rtl/>
        </w:rPr>
        <w:t xml:space="preserve"> وابن مردويه</w:t>
      </w:r>
      <w:r w:rsidR="002A5C48">
        <w:rPr>
          <w:rFonts w:hint="cs"/>
          <w:rtl/>
        </w:rPr>
        <w:t>،</w:t>
      </w:r>
      <w:r w:rsidRPr="00AB7B7C">
        <w:rPr>
          <w:rFonts w:hint="cs"/>
          <w:rtl/>
        </w:rPr>
        <w:t xml:space="preserve"> وأبو السعود في تفسيره</w:t>
      </w:r>
      <w:r w:rsidR="00155825">
        <w:rPr>
          <w:rFonts w:hint="cs"/>
          <w:rtl/>
        </w:rPr>
        <w:t xml:space="preserve"> - </w:t>
      </w:r>
      <w:r w:rsidRPr="00AB7B7C">
        <w:rPr>
          <w:rFonts w:hint="cs"/>
          <w:rtl/>
        </w:rPr>
        <w:t>هامش تفسير الر</w:t>
      </w:r>
      <w:r w:rsidR="003638F0">
        <w:rPr>
          <w:rFonts w:hint="cs"/>
          <w:rtl/>
        </w:rPr>
        <w:t>ّ</w:t>
      </w:r>
      <w:r w:rsidRPr="00AB7B7C">
        <w:rPr>
          <w:rFonts w:hint="cs"/>
          <w:rtl/>
        </w:rPr>
        <w:t>ازي</w:t>
      </w:r>
      <w:r w:rsidR="00155825">
        <w:rPr>
          <w:rFonts w:hint="cs"/>
          <w:rtl/>
        </w:rPr>
        <w:t xml:space="preserve"> - </w:t>
      </w:r>
      <w:r w:rsidRPr="00AB7B7C">
        <w:rPr>
          <w:rFonts w:hint="cs"/>
          <w:rtl/>
        </w:rPr>
        <w:t>ج 8 ص 389 وقال</w:t>
      </w:r>
      <w:r w:rsidR="002A5C48">
        <w:rPr>
          <w:rFonts w:hint="cs"/>
          <w:rtl/>
        </w:rPr>
        <w:t>:</w:t>
      </w:r>
      <w:r w:rsidRPr="00AB7B7C">
        <w:rPr>
          <w:rFonts w:hint="cs"/>
          <w:rtl/>
        </w:rPr>
        <w:t xml:space="preserve"> وروي مثل هذا لأبي بكر بن أبي قحافة أيضا</w:t>
      </w:r>
      <w:r w:rsidR="003638F0">
        <w:rPr>
          <w:rFonts w:hint="cs"/>
          <w:rtl/>
        </w:rPr>
        <w:t>ً</w:t>
      </w:r>
      <w:r w:rsidR="002A5C48">
        <w:rPr>
          <w:rFonts w:hint="cs"/>
          <w:rtl/>
        </w:rPr>
        <w:t>،</w:t>
      </w:r>
      <w:r w:rsidRPr="00AB7B7C">
        <w:rPr>
          <w:rFonts w:hint="cs"/>
          <w:rtl/>
        </w:rPr>
        <w:t xml:space="preserve"> والقسطلاني في إرشاد الساري 10 ص 298</w:t>
      </w:r>
      <w:r w:rsidR="00292711">
        <w:rPr>
          <w:rFonts w:hint="cs"/>
          <w:rtl/>
        </w:rPr>
        <w:t xml:space="preserve"> نقلاً </w:t>
      </w:r>
      <w:r w:rsidRPr="00AB7B7C">
        <w:rPr>
          <w:rFonts w:hint="cs"/>
          <w:rtl/>
        </w:rPr>
        <w:t>عن أبي نعيم</w:t>
      </w:r>
      <w:r w:rsidR="002A5C48">
        <w:rPr>
          <w:rFonts w:hint="cs"/>
          <w:rtl/>
        </w:rPr>
        <w:t>،</w:t>
      </w:r>
      <w:r w:rsidRPr="00AB7B7C">
        <w:rPr>
          <w:rFonts w:hint="cs"/>
          <w:rtl/>
        </w:rPr>
        <w:t xml:space="preserve"> وعبد بن حميد</w:t>
      </w:r>
      <w:r w:rsidR="002A5C48">
        <w:rPr>
          <w:rFonts w:hint="cs"/>
          <w:rtl/>
        </w:rPr>
        <w:t>،</w:t>
      </w:r>
      <w:r w:rsidRPr="00AB7B7C">
        <w:rPr>
          <w:rFonts w:hint="cs"/>
          <w:rtl/>
        </w:rPr>
        <w:t xml:space="preserve"> والعيني في </w:t>
      </w:r>
      <w:r w:rsidR="003638F0">
        <w:rPr>
          <w:rFonts w:hint="cs"/>
          <w:rtl/>
        </w:rPr>
        <w:t>«</w:t>
      </w:r>
      <w:r w:rsidRPr="00AB7B7C">
        <w:rPr>
          <w:rFonts w:hint="cs"/>
          <w:rtl/>
        </w:rPr>
        <w:t>عمدة القاري</w:t>
      </w:r>
      <w:r w:rsidR="003638F0">
        <w:rPr>
          <w:rFonts w:hint="cs"/>
          <w:rtl/>
        </w:rPr>
        <w:t>»</w:t>
      </w:r>
      <w:r w:rsidRPr="00AB7B7C">
        <w:rPr>
          <w:rFonts w:hint="cs"/>
          <w:rtl/>
        </w:rPr>
        <w:t xml:space="preserve"> 11 ص 468</w:t>
      </w:r>
      <w:r w:rsidR="002A5C48">
        <w:rPr>
          <w:rFonts w:hint="cs"/>
          <w:rtl/>
        </w:rPr>
        <w:t>،</w:t>
      </w:r>
      <w:r w:rsidRPr="00AB7B7C">
        <w:rPr>
          <w:rFonts w:hint="cs"/>
          <w:rtl/>
        </w:rPr>
        <w:t xml:space="preserve"> وابن حجر في </w:t>
      </w:r>
      <w:r w:rsidR="003638F0">
        <w:rPr>
          <w:rFonts w:hint="cs"/>
          <w:rtl/>
        </w:rPr>
        <w:t>«</w:t>
      </w:r>
      <w:r w:rsidRPr="00AB7B7C">
        <w:rPr>
          <w:rFonts w:hint="cs"/>
          <w:rtl/>
        </w:rPr>
        <w:t>فتح الباري</w:t>
      </w:r>
      <w:r w:rsidR="003638F0">
        <w:rPr>
          <w:rFonts w:hint="cs"/>
          <w:rtl/>
        </w:rPr>
        <w:t>»</w:t>
      </w:r>
      <w:r w:rsidRPr="00AB7B7C">
        <w:rPr>
          <w:rFonts w:hint="cs"/>
          <w:rtl/>
        </w:rPr>
        <w:t xml:space="preserve"> 13 ص 230 وقال</w:t>
      </w:r>
      <w:r w:rsidR="002A5C48">
        <w:rPr>
          <w:rFonts w:hint="cs"/>
          <w:rtl/>
        </w:rPr>
        <w:t>:</w:t>
      </w:r>
      <w:r w:rsidRPr="00AB7B7C">
        <w:rPr>
          <w:rFonts w:hint="cs"/>
          <w:rtl/>
        </w:rPr>
        <w:t xml:space="preserve"> قيل</w:t>
      </w:r>
      <w:r w:rsidR="002A5C48">
        <w:rPr>
          <w:rFonts w:hint="cs"/>
          <w:rtl/>
        </w:rPr>
        <w:t>:</w:t>
      </w:r>
      <w:r w:rsidRPr="00AB7B7C">
        <w:rPr>
          <w:rFonts w:hint="cs"/>
          <w:rtl/>
        </w:rPr>
        <w:t xml:space="preserve"> إن</w:t>
      </w:r>
      <w:r w:rsidR="003638F0">
        <w:rPr>
          <w:rFonts w:hint="cs"/>
          <w:rtl/>
        </w:rPr>
        <w:t>َّ</w:t>
      </w:r>
      <w:r w:rsidRPr="00AB7B7C">
        <w:rPr>
          <w:rFonts w:hint="cs"/>
          <w:rtl/>
        </w:rPr>
        <w:t xml:space="preserve"> الأب</w:t>
      </w:r>
      <w:r w:rsidR="003638F0">
        <w:rPr>
          <w:rFonts w:hint="cs"/>
          <w:rtl/>
        </w:rPr>
        <w:t>ّ</w:t>
      </w:r>
      <w:r w:rsidRPr="00AB7B7C">
        <w:rPr>
          <w:rFonts w:hint="cs"/>
          <w:rtl/>
        </w:rPr>
        <w:t xml:space="preserve"> ليس بعربي</w:t>
      </w:r>
      <w:r w:rsidR="003638F0">
        <w:rPr>
          <w:rFonts w:hint="cs"/>
          <w:rtl/>
        </w:rPr>
        <w:t>ّ</w:t>
      </w:r>
      <w:r w:rsidRPr="00AB7B7C">
        <w:rPr>
          <w:rFonts w:hint="cs"/>
          <w:rtl/>
        </w:rPr>
        <w:t xml:space="preserve"> ويؤي</w:t>
      </w:r>
      <w:r w:rsidR="003638F0">
        <w:rPr>
          <w:rFonts w:hint="cs"/>
          <w:rtl/>
        </w:rPr>
        <w:t>ّ</w:t>
      </w:r>
      <w:r w:rsidRPr="00AB7B7C">
        <w:rPr>
          <w:rFonts w:hint="cs"/>
          <w:rtl/>
        </w:rPr>
        <w:t xml:space="preserve">ده خفاؤه على مثل أبي بكر وعمر. </w:t>
      </w:r>
    </w:p>
    <w:p w:rsidR="001908EB" w:rsidRDefault="0026644B" w:rsidP="003638F0">
      <w:pPr>
        <w:pStyle w:val="libNormal"/>
        <w:rPr>
          <w:rtl/>
        </w:rPr>
      </w:pPr>
      <w:r w:rsidRPr="00AB7B7C">
        <w:rPr>
          <w:rFonts w:hint="cs"/>
          <w:rtl/>
        </w:rPr>
        <w:t>قال الأميني</w:t>
      </w:r>
      <w:r w:rsidR="002A5C48">
        <w:rPr>
          <w:rFonts w:hint="cs"/>
          <w:rtl/>
        </w:rPr>
        <w:t>:</w:t>
      </w:r>
      <w:r w:rsidRPr="00AB7B7C">
        <w:rPr>
          <w:rFonts w:hint="cs"/>
          <w:rtl/>
        </w:rPr>
        <w:t xml:space="preserve"> كيف خفي هذا القيل الذي جاء به </w:t>
      </w:r>
      <w:r w:rsidR="003638F0">
        <w:rPr>
          <w:rFonts w:hint="cs"/>
          <w:rtl/>
        </w:rPr>
        <w:t>إ</w:t>
      </w:r>
      <w:r w:rsidRPr="00AB7B7C">
        <w:rPr>
          <w:rFonts w:hint="cs"/>
          <w:rtl/>
        </w:rPr>
        <w:t>بن حجر على أئم</w:t>
      </w:r>
      <w:r w:rsidR="003638F0">
        <w:rPr>
          <w:rFonts w:hint="cs"/>
          <w:rtl/>
        </w:rPr>
        <w:t>ّ</w:t>
      </w:r>
      <w:r w:rsidRPr="00AB7B7C">
        <w:rPr>
          <w:rFonts w:hint="cs"/>
          <w:rtl/>
        </w:rPr>
        <w:t>ة اللغة العربي</w:t>
      </w:r>
      <w:r w:rsidR="003638F0">
        <w:rPr>
          <w:rFonts w:hint="cs"/>
          <w:rtl/>
        </w:rPr>
        <w:t>ّ</w:t>
      </w:r>
      <w:r w:rsidRPr="00AB7B7C">
        <w:rPr>
          <w:rFonts w:hint="cs"/>
          <w:rtl/>
        </w:rPr>
        <w:t>ة جمعاء فأدخلت الأب</w:t>
      </w:r>
      <w:r w:rsidR="003638F0">
        <w:rPr>
          <w:rFonts w:hint="cs"/>
          <w:rtl/>
        </w:rPr>
        <w:t>ّ</w:t>
      </w:r>
      <w:r w:rsidRPr="00AB7B7C">
        <w:rPr>
          <w:rFonts w:hint="cs"/>
          <w:rtl/>
        </w:rPr>
        <w:t xml:space="preserve"> في معاجمها من دون أي</w:t>
      </w:r>
      <w:r w:rsidR="003638F0">
        <w:rPr>
          <w:rFonts w:hint="cs"/>
          <w:rtl/>
        </w:rPr>
        <w:t>ِّ</w:t>
      </w:r>
      <w:r w:rsidRPr="00AB7B7C">
        <w:rPr>
          <w:rFonts w:hint="cs"/>
          <w:rtl/>
        </w:rPr>
        <w:t xml:space="preserve"> إيعاز إلى كونه دخيلا</w:t>
      </w:r>
      <w:r w:rsidR="003638F0">
        <w:rPr>
          <w:rFonts w:hint="cs"/>
          <w:rtl/>
        </w:rPr>
        <w:t>ً</w:t>
      </w:r>
      <w:r w:rsidR="002A5C48">
        <w:rPr>
          <w:rFonts w:hint="cs"/>
          <w:rtl/>
        </w:rPr>
        <w:t>،</w:t>
      </w:r>
      <w:r w:rsidRPr="00AB7B7C">
        <w:rPr>
          <w:rFonts w:hint="cs"/>
          <w:rtl/>
        </w:rPr>
        <w:t xml:space="preserve"> هب أن</w:t>
      </w:r>
      <w:r w:rsidR="003638F0">
        <w:rPr>
          <w:rFonts w:hint="cs"/>
          <w:rtl/>
        </w:rPr>
        <w:t>َّ</w:t>
      </w:r>
      <w:r w:rsidRPr="00AB7B7C">
        <w:rPr>
          <w:rFonts w:hint="cs"/>
          <w:rtl/>
        </w:rPr>
        <w:t xml:space="preserve"> الأب</w:t>
      </w:r>
      <w:r w:rsidR="003638F0">
        <w:rPr>
          <w:rFonts w:hint="cs"/>
          <w:rtl/>
        </w:rPr>
        <w:t>ّ</w:t>
      </w:r>
      <w:r w:rsidRPr="00AB7B7C">
        <w:rPr>
          <w:rFonts w:hint="cs"/>
          <w:rtl/>
        </w:rPr>
        <w:t xml:space="preserve"> غير عربي</w:t>
      </w:r>
      <w:r w:rsidR="003638F0">
        <w:rPr>
          <w:rFonts w:hint="cs"/>
          <w:rtl/>
        </w:rPr>
        <w:t>ّ</w:t>
      </w:r>
      <w:r w:rsidRPr="00AB7B7C">
        <w:rPr>
          <w:rFonts w:hint="cs"/>
          <w:rtl/>
        </w:rPr>
        <w:t xml:space="preserve"> فهل قوله تعالى في تفسيره وما قبله </w:t>
      </w:r>
      <w:r w:rsidR="00850290">
        <w:rPr>
          <w:rStyle w:val="libAlaemChar"/>
          <w:rFonts w:hint="cs"/>
          <w:rtl/>
        </w:rPr>
        <w:t>(</w:t>
      </w:r>
      <w:r w:rsidRPr="00850290">
        <w:rPr>
          <w:rStyle w:val="libAieChar"/>
          <w:rFonts w:hint="cs"/>
          <w:rtl/>
        </w:rPr>
        <w:t>مَتَاعاً لَكُمْ وَلِأَنْعَامِكُمْ</w:t>
      </w:r>
      <w:r w:rsidR="00850290">
        <w:rPr>
          <w:rStyle w:val="libAlaemChar"/>
          <w:rFonts w:hint="cs"/>
          <w:rtl/>
        </w:rPr>
        <w:t>)</w:t>
      </w:r>
      <w:r w:rsidRPr="00AB7B7C">
        <w:rPr>
          <w:rFonts w:hint="cs"/>
          <w:rtl/>
        </w:rPr>
        <w:t xml:space="preserve"> ليس بعربي</w:t>
      </w:r>
      <w:r w:rsidR="003638F0">
        <w:rPr>
          <w:rFonts w:hint="cs"/>
          <w:rtl/>
        </w:rPr>
        <w:t>ّ</w:t>
      </w:r>
      <w:r w:rsidRPr="00AB7B7C">
        <w:rPr>
          <w:rFonts w:hint="cs"/>
          <w:rtl/>
        </w:rPr>
        <w:t xml:space="preserve"> أيضا</w:t>
      </w:r>
      <w:r w:rsidR="003638F0">
        <w:rPr>
          <w:rFonts w:hint="cs"/>
          <w:rtl/>
        </w:rPr>
        <w:t>ً</w:t>
      </w:r>
      <w:r w:rsidR="00E7610E">
        <w:rPr>
          <w:rFonts w:hint="cs"/>
          <w:rtl/>
        </w:rPr>
        <w:t>؟</w:t>
      </w:r>
      <w:r w:rsidRPr="00AB7B7C">
        <w:rPr>
          <w:rFonts w:hint="cs"/>
          <w:rtl/>
        </w:rPr>
        <w:t xml:space="preserve"> فما عذر الشيخين عندئذ في خفائه عليهما</w:t>
      </w:r>
      <w:r w:rsidR="00E7610E">
        <w:rPr>
          <w:rFonts w:hint="cs"/>
          <w:rtl/>
        </w:rPr>
        <w:t>؟</w:t>
      </w:r>
      <w:r w:rsidRPr="00AB7B7C">
        <w:rPr>
          <w:rFonts w:hint="cs"/>
          <w:rtl/>
        </w:rPr>
        <w:t xml:space="preserve"> وكيف يؤي</w:t>
      </w:r>
      <w:r w:rsidR="003638F0">
        <w:rPr>
          <w:rFonts w:hint="cs"/>
          <w:rtl/>
        </w:rPr>
        <w:t>َّ</w:t>
      </w:r>
      <w:r w:rsidRPr="00AB7B7C">
        <w:rPr>
          <w:rFonts w:hint="cs"/>
          <w:rtl/>
        </w:rPr>
        <w:t>د به قول القائل</w:t>
      </w:r>
      <w:r w:rsidR="00E7610E">
        <w:rPr>
          <w:rFonts w:hint="cs"/>
          <w:rtl/>
        </w:rPr>
        <w:t>؟</w:t>
      </w:r>
      <w:r w:rsidRPr="00AB7B7C">
        <w:rPr>
          <w:rFonts w:hint="cs"/>
          <w:rtl/>
        </w:rPr>
        <w:t xml:space="preserve"> نعم</w:t>
      </w:r>
      <w:r w:rsidR="002A5C48">
        <w:rPr>
          <w:rFonts w:hint="cs"/>
          <w:rtl/>
        </w:rPr>
        <w:t>:</w:t>
      </w:r>
      <w:r w:rsidRPr="00AB7B7C">
        <w:rPr>
          <w:rFonts w:hint="cs"/>
          <w:rtl/>
        </w:rPr>
        <w:t xml:space="preserve"> يروق </w:t>
      </w:r>
      <w:r w:rsidR="003638F0">
        <w:rPr>
          <w:rFonts w:hint="cs"/>
          <w:rtl/>
        </w:rPr>
        <w:t>إ</w:t>
      </w:r>
      <w:r w:rsidRPr="00AB7B7C">
        <w:rPr>
          <w:rFonts w:hint="cs"/>
          <w:rtl/>
        </w:rPr>
        <w:t>بن حجر أن يدافع عنهما ولو بالتهك</w:t>
      </w:r>
      <w:r w:rsidR="003638F0">
        <w:rPr>
          <w:rFonts w:hint="cs"/>
          <w:rtl/>
        </w:rPr>
        <w:t>ّ</w:t>
      </w:r>
      <w:r w:rsidRPr="00AB7B7C">
        <w:rPr>
          <w:rFonts w:hint="cs"/>
          <w:rtl/>
        </w:rPr>
        <w:t xml:space="preserve">م على لغة العرب ونفي كلمتها عنها. </w:t>
      </w:r>
    </w:p>
    <w:p w:rsidR="001908EB" w:rsidRPr="003638F0" w:rsidRDefault="0026644B" w:rsidP="00A14D88">
      <w:pPr>
        <w:pStyle w:val="libBold1"/>
        <w:rPr>
          <w:rtl/>
        </w:rPr>
      </w:pPr>
      <w:r w:rsidRPr="003638F0">
        <w:rPr>
          <w:rFonts w:hint="cs"/>
          <w:rtl/>
        </w:rPr>
        <w:t>لفت نظر</w:t>
      </w:r>
      <w:r w:rsidR="002A5C48" w:rsidRPr="003638F0">
        <w:rPr>
          <w:rFonts w:hint="cs"/>
          <w:rtl/>
        </w:rPr>
        <w:t>:</w:t>
      </w:r>
      <w:r w:rsidRPr="003638F0">
        <w:rPr>
          <w:rFonts w:hint="cs"/>
          <w:rtl/>
        </w:rPr>
        <w:t xml:space="preserve"> </w:t>
      </w:r>
    </w:p>
    <w:p w:rsidR="0026644B" w:rsidRPr="00850290" w:rsidRDefault="0026644B" w:rsidP="00850290">
      <w:pPr>
        <w:pStyle w:val="libNormal"/>
        <w:rPr>
          <w:rtl/>
        </w:rPr>
      </w:pPr>
      <w:r w:rsidRPr="00AB7B7C">
        <w:rPr>
          <w:rFonts w:hint="cs"/>
          <w:rtl/>
        </w:rPr>
        <w:t xml:space="preserve">هذا الحديث أخرجه البخاري في صحيحه </w:t>
      </w:r>
      <w:r w:rsidRPr="00155825">
        <w:rPr>
          <w:rStyle w:val="libFootnotenumChar"/>
          <w:rFonts w:hint="cs"/>
          <w:rtl/>
        </w:rPr>
        <w:t>(1)</w:t>
      </w:r>
      <w:r w:rsidRPr="00AB7B7C">
        <w:rPr>
          <w:rFonts w:hint="cs"/>
          <w:rtl/>
        </w:rPr>
        <w:t xml:space="preserve"> غير أن</w:t>
      </w:r>
      <w:r w:rsidR="003638F0">
        <w:rPr>
          <w:rFonts w:hint="cs"/>
          <w:rtl/>
        </w:rPr>
        <w:t>ّ</w:t>
      </w:r>
      <w:r w:rsidRPr="00AB7B7C">
        <w:rPr>
          <w:rFonts w:hint="cs"/>
          <w:rtl/>
        </w:rPr>
        <w:t>ه سترا</w:t>
      </w:r>
      <w:r w:rsidR="003638F0">
        <w:rPr>
          <w:rFonts w:hint="cs"/>
          <w:rtl/>
        </w:rPr>
        <w:t>ً</w:t>
      </w:r>
      <w:r w:rsidRPr="00AB7B7C">
        <w:rPr>
          <w:rFonts w:hint="cs"/>
          <w:rtl/>
        </w:rPr>
        <w:t xml:space="preserve"> على جهل الخليفة </w:t>
      </w:r>
    </w:p>
    <w:p w:rsidR="0026644B" w:rsidRPr="00AB7B7C" w:rsidRDefault="0026644B" w:rsidP="0026644B">
      <w:pPr>
        <w:pStyle w:val="libLine"/>
        <w:rPr>
          <w:rtl/>
        </w:rPr>
      </w:pPr>
      <w:r>
        <w:rPr>
          <w:rFonts w:hint="cs"/>
          <w:rtl/>
        </w:rPr>
        <w:t>____________________</w:t>
      </w:r>
    </w:p>
    <w:p w:rsidR="0026644B" w:rsidRPr="007B368A" w:rsidRDefault="0026644B" w:rsidP="0026644B">
      <w:pPr>
        <w:pStyle w:val="libFootnote0"/>
      </w:pPr>
      <w:r w:rsidRPr="0026644B">
        <w:rPr>
          <w:rFonts w:hint="cs"/>
          <w:rtl/>
        </w:rPr>
        <w:t>1</w:t>
      </w:r>
      <w:r w:rsidR="00155825">
        <w:rPr>
          <w:rFonts w:hint="cs"/>
          <w:rtl/>
        </w:rPr>
        <w:t xml:space="preserve"> - </w:t>
      </w:r>
      <w:r w:rsidRPr="0026644B">
        <w:rPr>
          <w:rFonts w:hint="cs"/>
          <w:rtl/>
        </w:rPr>
        <w:t>في كتاب الاعتصام باب ما يكره من كثرة السؤال وتكلف ما لا يعنيه.</w:t>
      </w:r>
    </w:p>
    <w:p w:rsidR="0026644B" w:rsidRDefault="0026644B" w:rsidP="0026644B">
      <w:pPr>
        <w:pStyle w:val="libNormal"/>
        <w:rPr>
          <w:rtl/>
        </w:rPr>
      </w:pPr>
      <w:r>
        <w:rPr>
          <w:rFonts w:hint="cs"/>
          <w:rtl/>
        </w:rPr>
        <w:br w:type="page"/>
      </w:r>
    </w:p>
    <w:p w:rsidR="001908EB" w:rsidRDefault="0026644B" w:rsidP="003638F0">
      <w:pPr>
        <w:pStyle w:val="libNormal"/>
        <w:rPr>
          <w:rtl/>
        </w:rPr>
      </w:pPr>
      <w:r w:rsidRPr="00AB7B7C">
        <w:rPr>
          <w:rFonts w:hint="cs"/>
          <w:rtl/>
        </w:rPr>
        <w:lastRenderedPageBreak/>
        <w:t>بالأب</w:t>
      </w:r>
      <w:r w:rsidR="003638F0">
        <w:rPr>
          <w:rFonts w:hint="cs"/>
          <w:rtl/>
        </w:rPr>
        <w:t>ِّ</w:t>
      </w:r>
      <w:r w:rsidRPr="00AB7B7C">
        <w:rPr>
          <w:rFonts w:hint="cs"/>
          <w:rtl/>
        </w:rPr>
        <w:t xml:space="preserve"> حذف صدر الحديث وأخرج ذيله</w:t>
      </w:r>
      <w:r w:rsidR="002A5C48">
        <w:rPr>
          <w:rFonts w:hint="cs"/>
          <w:rtl/>
        </w:rPr>
        <w:t>،</w:t>
      </w:r>
      <w:r w:rsidRPr="00AB7B7C">
        <w:rPr>
          <w:rFonts w:hint="cs"/>
          <w:rtl/>
        </w:rPr>
        <w:t xml:space="preserve"> وتكل</w:t>
      </w:r>
      <w:r w:rsidR="003638F0">
        <w:rPr>
          <w:rFonts w:hint="cs"/>
          <w:rtl/>
        </w:rPr>
        <w:t>ّ</w:t>
      </w:r>
      <w:r w:rsidRPr="00AB7B7C">
        <w:rPr>
          <w:rFonts w:hint="cs"/>
          <w:rtl/>
        </w:rPr>
        <w:t>ف بعد النهي عن التكل</w:t>
      </w:r>
      <w:r w:rsidR="003638F0">
        <w:rPr>
          <w:rFonts w:hint="cs"/>
          <w:rtl/>
        </w:rPr>
        <w:t>ّ</w:t>
      </w:r>
      <w:r w:rsidRPr="00AB7B7C">
        <w:rPr>
          <w:rFonts w:hint="cs"/>
          <w:rtl/>
        </w:rPr>
        <w:t>ف</w:t>
      </w:r>
      <w:r w:rsidR="002A5C48">
        <w:rPr>
          <w:rFonts w:hint="cs"/>
          <w:rtl/>
        </w:rPr>
        <w:t>،</w:t>
      </w:r>
      <w:r w:rsidRPr="00AB7B7C">
        <w:rPr>
          <w:rFonts w:hint="cs"/>
          <w:rtl/>
        </w:rPr>
        <w:t xml:space="preserve"> ولا بهم</w:t>
      </w:r>
      <w:r w:rsidR="003638F0">
        <w:rPr>
          <w:rFonts w:hint="cs"/>
          <w:rtl/>
        </w:rPr>
        <w:t>ّ</w:t>
      </w:r>
      <w:r w:rsidRPr="00AB7B7C">
        <w:rPr>
          <w:rFonts w:hint="cs"/>
          <w:rtl/>
        </w:rPr>
        <w:t>ه جهل الأ</w:t>
      </w:r>
      <w:r w:rsidR="003638F0">
        <w:rPr>
          <w:rFonts w:hint="cs"/>
          <w:rtl/>
        </w:rPr>
        <w:t>ُ</w:t>
      </w:r>
      <w:r w:rsidRPr="00AB7B7C">
        <w:rPr>
          <w:rFonts w:hint="cs"/>
          <w:rtl/>
        </w:rPr>
        <w:t>م</w:t>
      </w:r>
      <w:r w:rsidR="003638F0">
        <w:rPr>
          <w:rFonts w:hint="cs"/>
          <w:rtl/>
        </w:rPr>
        <w:t>ّ</w:t>
      </w:r>
      <w:r w:rsidRPr="00AB7B7C">
        <w:rPr>
          <w:rFonts w:hint="cs"/>
          <w:rtl/>
        </w:rPr>
        <w:t>ة عندئذ</w:t>
      </w:r>
      <w:r w:rsidR="003638F0">
        <w:rPr>
          <w:rFonts w:hint="cs"/>
          <w:rtl/>
        </w:rPr>
        <w:t>ٍ</w:t>
      </w:r>
      <w:r w:rsidRPr="00AB7B7C">
        <w:rPr>
          <w:rFonts w:hint="cs"/>
          <w:rtl/>
        </w:rPr>
        <w:t xml:space="preserve"> بمغزى قول عمر</w:t>
      </w:r>
      <w:r w:rsidR="002A5C48">
        <w:rPr>
          <w:rFonts w:hint="cs"/>
          <w:rtl/>
        </w:rPr>
        <w:t>،</w:t>
      </w:r>
      <w:r w:rsidRPr="00AB7B7C">
        <w:rPr>
          <w:rFonts w:hint="cs"/>
          <w:rtl/>
        </w:rPr>
        <w:t xml:space="preserve"> قال</w:t>
      </w:r>
      <w:r w:rsidR="002A5C48">
        <w:rPr>
          <w:rFonts w:hint="cs"/>
          <w:rtl/>
        </w:rPr>
        <w:t>:</w:t>
      </w:r>
      <w:r w:rsidRPr="00AB7B7C">
        <w:rPr>
          <w:rFonts w:hint="cs"/>
          <w:rtl/>
        </w:rPr>
        <w:t xml:space="preserve"> عن أنس قال</w:t>
      </w:r>
      <w:r w:rsidR="002A5C48">
        <w:rPr>
          <w:rFonts w:hint="cs"/>
          <w:rtl/>
        </w:rPr>
        <w:t>:</w:t>
      </w:r>
      <w:r w:rsidRPr="00AB7B7C">
        <w:rPr>
          <w:rFonts w:hint="cs"/>
          <w:rtl/>
        </w:rPr>
        <w:t xml:space="preserve"> ك</w:t>
      </w:r>
      <w:r w:rsidR="003638F0">
        <w:rPr>
          <w:rFonts w:hint="cs"/>
          <w:rtl/>
        </w:rPr>
        <w:t>ُ</w:t>
      </w:r>
      <w:r w:rsidRPr="00AB7B7C">
        <w:rPr>
          <w:rFonts w:hint="cs"/>
          <w:rtl/>
        </w:rPr>
        <w:t>ن</w:t>
      </w:r>
      <w:r w:rsidR="003638F0">
        <w:rPr>
          <w:rFonts w:hint="cs"/>
          <w:rtl/>
        </w:rPr>
        <w:t>ّ</w:t>
      </w:r>
      <w:r w:rsidRPr="00AB7B7C">
        <w:rPr>
          <w:rFonts w:hint="cs"/>
          <w:rtl/>
        </w:rPr>
        <w:t>ا عند عمر فقال</w:t>
      </w:r>
      <w:r w:rsidR="002A5C48">
        <w:rPr>
          <w:rFonts w:hint="cs"/>
          <w:rtl/>
        </w:rPr>
        <w:t>:</w:t>
      </w:r>
      <w:r w:rsidRPr="00AB7B7C">
        <w:rPr>
          <w:rFonts w:hint="cs"/>
          <w:rtl/>
        </w:rPr>
        <w:t xml:space="preserve"> ن</w:t>
      </w:r>
      <w:r w:rsidR="003638F0">
        <w:rPr>
          <w:rFonts w:hint="cs"/>
          <w:rtl/>
        </w:rPr>
        <w:t>ُ</w:t>
      </w:r>
      <w:r w:rsidRPr="00AB7B7C">
        <w:rPr>
          <w:rFonts w:hint="cs"/>
          <w:rtl/>
        </w:rPr>
        <w:t>هينا عن التكل</w:t>
      </w:r>
      <w:r w:rsidR="003638F0">
        <w:rPr>
          <w:rFonts w:hint="cs"/>
          <w:rtl/>
        </w:rPr>
        <w:t>ّ</w:t>
      </w:r>
      <w:r w:rsidRPr="00AB7B7C">
        <w:rPr>
          <w:rFonts w:hint="cs"/>
          <w:rtl/>
        </w:rPr>
        <w:t xml:space="preserve">ف. </w:t>
      </w:r>
    </w:p>
    <w:p w:rsidR="0026644B" w:rsidRPr="00A14D88" w:rsidRDefault="0026644B" w:rsidP="003638F0">
      <w:pPr>
        <w:pStyle w:val="libNormal"/>
        <w:rPr>
          <w:rtl/>
        </w:rPr>
      </w:pPr>
      <w:r w:rsidRPr="00AB7B7C">
        <w:rPr>
          <w:rFonts w:hint="cs"/>
          <w:rtl/>
        </w:rPr>
        <w:t>وكم وكم في صحيح البخاري من أحاديث لعبت بها يد</w:t>
      </w:r>
      <w:r w:rsidR="003638F0">
        <w:rPr>
          <w:rFonts w:hint="cs"/>
          <w:rtl/>
        </w:rPr>
        <w:t>ُ</w:t>
      </w:r>
      <w:r w:rsidRPr="00AB7B7C">
        <w:rPr>
          <w:rFonts w:hint="cs"/>
          <w:rtl/>
        </w:rPr>
        <w:t xml:space="preserve"> تحريفه</w:t>
      </w:r>
      <w:r w:rsidR="00E7610E">
        <w:rPr>
          <w:rFonts w:hint="cs"/>
          <w:rtl/>
        </w:rPr>
        <w:t>؟</w:t>
      </w:r>
      <w:r w:rsidRPr="00AB7B7C">
        <w:rPr>
          <w:rFonts w:hint="cs"/>
          <w:rtl/>
        </w:rPr>
        <w:t xml:space="preserve"> وسيوافيك غير واحد منها. </w:t>
      </w:r>
    </w:p>
    <w:p w:rsidR="0026644B" w:rsidRPr="00AB7B7C" w:rsidRDefault="0026644B" w:rsidP="003638F0">
      <w:pPr>
        <w:pStyle w:val="libCenterBold1"/>
        <w:rPr>
          <w:rtl/>
        </w:rPr>
      </w:pPr>
      <w:bookmarkStart w:id="45" w:name="52"/>
      <w:r w:rsidRPr="00AB7B7C">
        <w:rPr>
          <w:rFonts w:hint="cs"/>
          <w:rtl/>
        </w:rPr>
        <w:t>7</w:t>
      </w:r>
      <w:bookmarkEnd w:id="45"/>
    </w:p>
    <w:p w:rsidR="001908EB" w:rsidRDefault="0026644B" w:rsidP="003638F0">
      <w:pPr>
        <w:pStyle w:val="libCenterBold1"/>
        <w:rPr>
          <w:rtl/>
        </w:rPr>
      </w:pPr>
      <w:r w:rsidRPr="00AB7B7C">
        <w:rPr>
          <w:rFonts w:hint="cs"/>
          <w:rtl/>
        </w:rPr>
        <w:t>قضاء الخليفة على مجنونة قد زنت</w:t>
      </w:r>
    </w:p>
    <w:p w:rsidR="001908EB" w:rsidRDefault="0026644B" w:rsidP="003638F0">
      <w:pPr>
        <w:pStyle w:val="libNormal"/>
        <w:rPr>
          <w:rtl/>
        </w:rPr>
      </w:pPr>
      <w:r w:rsidRPr="00AB7B7C">
        <w:rPr>
          <w:rFonts w:hint="cs"/>
          <w:rtl/>
        </w:rPr>
        <w:t xml:space="preserve">عن </w:t>
      </w:r>
      <w:r w:rsidR="003638F0">
        <w:rPr>
          <w:rFonts w:hint="cs"/>
          <w:rtl/>
        </w:rPr>
        <w:t>إ</w:t>
      </w:r>
      <w:r w:rsidRPr="00AB7B7C">
        <w:rPr>
          <w:rFonts w:hint="cs"/>
          <w:rtl/>
        </w:rPr>
        <w:t>بن عب</w:t>
      </w:r>
      <w:r w:rsidR="003638F0">
        <w:rPr>
          <w:rFonts w:hint="cs"/>
          <w:rtl/>
        </w:rPr>
        <w:t>ّ</w:t>
      </w:r>
      <w:r w:rsidRPr="00AB7B7C">
        <w:rPr>
          <w:rFonts w:hint="cs"/>
          <w:rtl/>
        </w:rPr>
        <w:t>اس قال</w:t>
      </w:r>
      <w:r w:rsidR="002A5C48">
        <w:rPr>
          <w:rFonts w:hint="cs"/>
          <w:rtl/>
        </w:rPr>
        <w:t>:</w:t>
      </w:r>
      <w:r w:rsidRPr="00AB7B7C">
        <w:rPr>
          <w:rFonts w:hint="cs"/>
          <w:rtl/>
        </w:rPr>
        <w:t xml:space="preserve"> أ</w:t>
      </w:r>
      <w:r w:rsidR="003638F0">
        <w:rPr>
          <w:rFonts w:hint="cs"/>
          <w:rtl/>
        </w:rPr>
        <w:t>ُ</w:t>
      </w:r>
      <w:r w:rsidRPr="00AB7B7C">
        <w:rPr>
          <w:rFonts w:hint="cs"/>
          <w:rtl/>
        </w:rPr>
        <w:t>تي عمر بمجنونة قد زنت فاستشار فيها أ</w:t>
      </w:r>
      <w:r w:rsidR="003638F0">
        <w:rPr>
          <w:rFonts w:hint="cs"/>
          <w:rtl/>
        </w:rPr>
        <w:t>ُ</w:t>
      </w:r>
      <w:r w:rsidRPr="00AB7B7C">
        <w:rPr>
          <w:rFonts w:hint="cs"/>
          <w:rtl/>
        </w:rPr>
        <w:t>ناسا</w:t>
      </w:r>
      <w:r w:rsidR="003638F0">
        <w:rPr>
          <w:rFonts w:hint="cs"/>
          <w:rtl/>
        </w:rPr>
        <w:t>ً</w:t>
      </w:r>
      <w:r w:rsidRPr="00AB7B7C">
        <w:rPr>
          <w:rFonts w:hint="cs"/>
          <w:rtl/>
        </w:rPr>
        <w:t xml:space="preserve"> فأمر بها أن ت</w:t>
      </w:r>
      <w:r w:rsidR="003638F0">
        <w:rPr>
          <w:rFonts w:hint="cs"/>
          <w:rtl/>
        </w:rPr>
        <w:t>ُ</w:t>
      </w:r>
      <w:r w:rsidRPr="00AB7B7C">
        <w:rPr>
          <w:rFonts w:hint="cs"/>
          <w:rtl/>
        </w:rPr>
        <w:t>رجم فمر</w:t>
      </w:r>
      <w:r w:rsidR="003638F0">
        <w:rPr>
          <w:rFonts w:hint="cs"/>
          <w:rtl/>
        </w:rPr>
        <w:t>َّ</w:t>
      </w:r>
      <w:r w:rsidRPr="00AB7B7C">
        <w:rPr>
          <w:rFonts w:hint="cs"/>
          <w:rtl/>
        </w:rPr>
        <w:t xml:space="preserve"> بها علي</w:t>
      </w:r>
      <w:r w:rsidR="003638F0">
        <w:rPr>
          <w:rFonts w:hint="cs"/>
          <w:rtl/>
        </w:rPr>
        <w:t>ٌّ</w:t>
      </w:r>
      <w:r w:rsidRPr="00AB7B7C">
        <w:rPr>
          <w:rFonts w:hint="cs"/>
          <w:rtl/>
        </w:rPr>
        <w:t xml:space="preserve"> رضي الله عنه فقال</w:t>
      </w:r>
      <w:r w:rsidR="002A5C48">
        <w:rPr>
          <w:rFonts w:hint="cs"/>
          <w:rtl/>
        </w:rPr>
        <w:t>:</w:t>
      </w:r>
      <w:r w:rsidRPr="00AB7B7C">
        <w:rPr>
          <w:rFonts w:hint="cs"/>
          <w:rtl/>
        </w:rPr>
        <w:t xml:space="preserve"> ما شأن هذه</w:t>
      </w:r>
      <w:r w:rsidR="00E7610E">
        <w:rPr>
          <w:rFonts w:hint="cs"/>
          <w:rtl/>
        </w:rPr>
        <w:t>؟</w:t>
      </w:r>
      <w:r w:rsidRPr="00AB7B7C">
        <w:rPr>
          <w:rFonts w:hint="cs"/>
          <w:rtl/>
        </w:rPr>
        <w:t xml:space="preserve"> فقالوا</w:t>
      </w:r>
      <w:r w:rsidR="002A5C48">
        <w:rPr>
          <w:rFonts w:hint="cs"/>
          <w:rtl/>
        </w:rPr>
        <w:t>:</w:t>
      </w:r>
      <w:r w:rsidRPr="00AB7B7C">
        <w:rPr>
          <w:rFonts w:hint="cs"/>
          <w:rtl/>
        </w:rPr>
        <w:t xml:space="preserve"> مجنونة بني فلان زنت فأمر بها عمر أن ت</w:t>
      </w:r>
      <w:r w:rsidR="003638F0">
        <w:rPr>
          <w:rFonts w:hint="cs"/>
          <w:rtl/>
        </w:rPr>
        <w:t>ُ</w:t>
      </w:r>
      <w:r w:rsidRPr="00AB7B7C">
        <w:rPr>
          <w:rFonts w:hint="cs"/>
          <w:rtl/>
        </w:rPr>
        <w:t>رجم. فقال</w:t>
      </w:r>
      <w:r w:rsidR="002A5C48">
        <w:rPr>
          <w:rFonts w:hint="cs"/>
          <w:rtl/>
        </w:rPr>
        <w:t>:</w:t>
      </w:r>
      <w:r w:rsidRPr="00AB7B7C">
        <w:rPr>
          <w:rFonts w:hint="cs"/>
          <w:rtl/>
        </w:rPr>
        <w:t xml:space="preserve"> ارجعوا بها</w:t>
      </w:r>
      <w:r w:rsidR="002A5C48">
        <w:rPr>
          <w:rFonts w:hint="cs"/>
          <w:rtl/>
        </w:rPr>
        <w:t>،</w:t>
      </w:r>
      <w:r w:rsidR="00D45EE2">
        <w:rPr>
          <w:rFonts w:hint="cs"/>
          <w:rtl/>
        </w:rPr>
        <w:t xml:space="preserve"> ثمَّ </w:t>
      </w:r>
      <w:r w:rsidRPr="00AB7B7C">
        <w:rPr>
          <w:rFonts w:hint="cs"/>
          <w:rtl/>
        </w:rPr>
        <w:t>أتاه فقال</w:t>
      </w:r>
      <w:r w:rsidR="002A5C48">
        <w:rPr>
          <w:rFonts w:hint="cs"/>
          <w:rtl/>
        </w:rPr>
        <w:t>:</w:t>
      </w:r>
      <w:r w:rsidRPr="00AB7B7C">
        <w:rPr>
          <w:rFonts w:hint="cs"/>
          <w:rtl/>
        </w:rPr>
        <w:t xml:space="preserve"> يا أمير المؤمنين أما علمت</w:t>
      </w:r>
      <w:r w:rsidR="00E7610E">
        <w:rPr>
          <w:rFonts w:hint="cs"/>
          <w:rtl/>
        </w:rPr>
        <w:t>؟</w:t>
      </w:r>
      <w:r w:rsidRPr="00AB7B7C">
        <w:rPr>
          <w:rFonts w:hint="cs"/>
          <w:rtl/>
        </w:rPr>
        <w:t xml:space="preserve"> </w:t>
      </w:r>
      <w:r w:rsidR="003638F0">
        <w:rPr>
          <w:rFonts w:hint="cs"/>
          <w:rtl/>
        </w:rPr>
        <w:t>«</w:t>
      </w:r>
      <w:r w:rsidRPr="00AB7B7C">
        <w:rPr>
          <w:rFonts w:hint="cs"/>
          <w:rtl/>
        </w:rPr>
        <w:t>أما تذكر</w:t>
      </w:r>
      <w:r w:rsidR="003638F0">
        <w:rPr>
          <w:rFonts w:hint="cs"/>
          <w:rtl/>
        </w:rPr>
        <w:t>»</w:t>
      </w:r>
      <w:r w:rsidRPr="00AB7B7C">
        <w:rPr>
          <w:rFonts w:hint="cs"/>
          <w:rtl/>
        </w:rPr>
        <w:t xml:space="preserve"> أن</w:t>
      </w:r>
      <w:r w:rsidR="003638F0">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قال</w:t>
      </w:r>
      <w:r w:rsidR="002A5C48">
        <w:rPr>
          <w:rFonts w:hint="cs"/>
          <w:rtl/>
        </w:rPr>
        <w:t>:</w:t>
      </w:r>
      <w:r w:rsidRPr="00AB7B7C">
        <w:rPr>
          <w:rFonts w:hint="cs"/>
          <w:rtl/>
        </w:rPr>
        <w:t xml:space="preserve"> رفع القلم عن ثلاث</w:t>
      </w:r>
      <w:r w:rsidR="002A5C48">
        <w:rPr>
          <w:rFonts w:hint="cs"/>
          <w:rtl/>
        </w:rPr>
        <w:t>:</w:t>
      </w:r>
      <w:r w:rsidRPr="00AB7B7C">
        <w:rPr>
          <w:rFonts w:hint="cs"/>
          <w:rtl/>
        </w:rPr>
        <w:t xml:space="preserve"> عن الصبي</w:t>
      </w:r>
      <w:r w:rsidR="003638F0">
        <w:rPr>
          <w:rFonts w:hint="cs"/>
          <w:rtl/>
        </w:rPr>
        <w:t>ِّ</w:t>
      </w:r>
      <w:r w:rsidR="00B07F23">
        <w:rPr>
          <w:rFonts w:hint="cs"/>
          <w:rtl/>
        </w:rPr>
        <w:t xml:space="preserve"> حتّى </w:t>
      </w:r>
      <w:r w:rsidRPr="00AB7B7C">
        <w:rPr>
          <w:rFonts w:hint="cs"/>
          <w:rtl/>
        </w:rPr>
        <w:t>يبلغ. وعن النائم</w:t>
      </w:r>
      <w:r w:rsidR="00B07F23">
        <w:rPr>
          <w:rFonts w:hint="cs"/>
          <w:rtl/>
        </w:rPr>
        <w:t xml:space="preserve"> حتّى </w:t>
      </w:r>
      <w:r w:rsidRPr="00AB7B7C">
        <w:rPr>
          <w:rFonts w:hint="cs"/>
          <w:rtl/>
        </w:rPr>
        <w:t>يستيقظ. وعن المعتوه</w:t>
      </w:r>
      <w:r w:rsidR="00B07F23">
        <w:rPr>
          <w:rFonts w:hint="cs"/>
          <w:rtl/>
        </w:rPr>
        <w:t xml:space="preserve"> حتّى </w:t>
      </w:r>
      <w:r w:rsidRPr="00AB7B7C">
        <w:rPr>
          <w:rFonts w:hint="cs"/>
          <w:rtl/>
        </w:rPr>
        <w:t>يبرأ. و</w:t>
      </w:r>
      <w:r w:rsidR="003638F0">
        <w:rPr>
          <w:rFonts w:hint="cs"/>
          <w:rtl/>
        </w:rPr>
        <w:t>إ</w:t>
      </w:r>
      <w:r w:rsidRPr="00AB7B7C">
        <w:rPr>
          <w:rFonts w:hint="cs"/>
          <w:rtl/>
        </w:rPr>
        <w:t>ن</w:t>
      </w:r>
      <w:r w:rsidR="003638F0">
        <w:rPr>
          <w:rFonts w:hint="cs"/>
          <w:rtl/>
        </w:rPr>
        <w:t>َّ</w:t>
      </w:r>
      <w:r w:rsidRPr="00AB7B7C">
        <w:rPr>
          <w:rFonts w:hint="cs"/>
          <w:rtl/>
        </w:rPr>
        <w:t xml:space="preserve"> هذه معتوهة بني فلان لعل</w:t>
      </w:r>
      <w:r w:rsidR="003638F0">
        <w:rPr>
          <w:rFonts w:hint="cs"/>
          <w:rtl/>
        </w:rPr>
        <w:t>َّ</w:t>
      </w:r>
      <w:r w:rsidRPr="00AB7B7C">
        <w:rPr>
          <w:rFonts w:hint="cs"/>
          <w:rtl/>
        </w:rPr>
        <w:t xml:space="preserve"> الذي أتاها أتاها وهي في بلائها فخل</w:t>
      </w:r>
      <w:r w:rsidR="003638F0">
        <w:rPr>
          <w:rFonts w:hint="cs"/>
          <w:rtl/>
        </w:rPr>
        <w:t>ّ</w:t>
      </w:r>
      <w:r w:rsidRPr="00AB7B7C">
        <w:rPr>
          <w:rFonts w:hint="cs"/>
          <w:rtl/>
        </w:rPr>
        <w:t>ى سبيلها</w:t>
      </w:r>
      <w:r w:rsidR="002A5C48">
        <w:rPr>
          <w:rFonts w:hint="cs"/>
          <w:rtl/>
        </w:rPr>
        <w:t>،</w:t>
      </w:r>
      <w:r w:rsidRPr="00AB7B7C">
        <w:rPr>
          <w:rFonts w:hint="cs"/>
          <w:rtl/>
        </w:rPr>
        <w:t xml:space="preserve"> وجعل عمر يكب</w:t>
      </w:r>
      <w:r w:rsidR="003638F0">
        <w:rPr>
          <w:rFonts w:hint="cs"/>
          <w:rtl/>
        </w:rPr>
        <w:t>ِّ</w:t>
      </w:r>
      <w:r w:rsidRPr="00AB7B7C">
        <w:rPr>
          <w:rFonts w:hint="cs"/>
          <w:rtl/>
        </w:rPr>
        <w:t xml:space="preserve">ر. </w:t>
      </w:r>
    </w:p>
    <w:p w:rsidR="001908EB" w:rsidRPr="003638F0" w:rsidRDefault="0026644B" w:rsidP="00A14D88">
      <w:pPr>
        <w:pStyle w:val="libBold1"/>
        <w:rPr>
          <w:rtl/>
        </w:rPr>
      </w:pPr>
      <w:bookmarkStart w:id="46" w:name="53"/>
      <w:r w:rsidRPr="003638F0">
        <w:rPr>
          <w:rFonts w:hint="cs"/>
          <w:rtl/>
        </w:rPr>
        <w:t>صورة أخرى</w:t>
      </w:r>
      <w:r w:rsidR="002A5C48" w:rsidRPr="003638F0">
        <w:rPr>
          <w:rFonts w:hint="cs"/>
          <w:rtl/>
        </w:rPr>
        <w:t>:</w:t>
      </w:r>
      <w:bookmarkEnd w:id="46"/>
      <w:r w:rsidRPr="003638F0">
        <w:rPr>
          <w:rFonts w:hint="cs"/>
          <w:rtl/>
        </w:rPr>
        <w:t xml:space="preserve"> </w:t>
      </w:r>
    </w:p>
    <w:p w:rsidR="001908EB" w:rsidRDefault="0026644B" w:rsidP="003638F0">
      <w:pPr>
        <w:pStyle w:val="libNormal"/>
        <w:rPr>
          <w:rtl/>
        </w:rPr>
      </w:pPr>
      <w:r w:rsidRPr="00AB7B7C">
        <w:rPr>
          <w:rFonts w:hint="cs"/>
          <w:rtl/>
        </w:rPr>
        <w:t>عن أبي ظبيان قال</w:t>
      </w:r>
      <w:r w:rsidR="002A5C48">
        <w:rPr>
          <w:rFonts w:hint="cs"/>
          <w:rtl/>
        </w:rPr>
        <w:t>:</w:t>
      </w:r>
      <w:r w:rsidRPr="00AB7B7C">
        <w:rPr>
          <w:rFonts w:hint="cs"/>
          <w:rtl/>
        </w:rPr>
        <w:t xml:space="preserve"> شهدت عمر بن الخطاب أ</w:t>
      </w:r>
      <w:r w:rsidR="003638F0">
        <w:rPr>
          <w:rFonts w:hint="cs"/>
          <w:rtl/>
        </w:rPr>
        <w:t>ُ</w:t>
      </w:r>
      <w:r w:rsidRPr="00AB7B7C">
        <w:rPr>
          <w:rFonts w:hint="cs"/>
          <w:rtl/>
        </w:rPr>
        <w:t>تي ب</w:t>
      </w:r>
      <w:r w:rsidR="003638F0">
        <w:rPr>
          <w:rFonts w:hint="cs"/>
          <w:rtl/>
        </w:rPr>
        <w:t>إ</w:t>
      </w:r>
      <w:r w:rsidRPr="00AB7B7C">
        <w:rPr>
          <w:rFonts w:hint="cs"/>
          <w:rtl/>
        </w:rPr>
        <w:t>مرأة قد زنت فأمر برجمها فذهبوا بها ليرجموها فلقيهم علي</w:t>
      </w:r>
      <w:r w:rsidR="003638F0">
        <w:rPr>
          <w:rFonts w:hint="cs"/>
          <w:rtl/>
        </w:rPr>
        <w:t>ٌّ</w:t>
      </w:r>
      <w:r w:rsidRPr="00AB7B7C">
        <w:rPr>
          <w:rFonts w:hint="cs"/>
          <w:rtl/>
        </w:rPr>
        <w:t xml:space="preserve"> فقال لهم</w:t>
      </w:r>
      <w:r w:rsidR="002A5C48">
        <w:rPr>
          <w:rFonts w:hint="cs"/>
          <w:rtl/>
        </w:rPr>
        <w:t>:</w:t>
      </w:r>
      <w:r w:rsidRPr="00AB7B7C">
        <w:rPr>
          <w:rFonts w:hint="cs"/>
          <w:rtl/>
        </w:rPr>
        <w:t xml:space="preserve"> ما بال هذه</w:t>
      </w:r>
      <w:r w:rsidR="00E7610E">
        <w:rPr>
          <w:rFonts w:hint="cs"/>
          <w:rtl/>
        </w:rPr>
        <w:t>؟</w:t>
      </w:r>
      <w:r w:rsidRPr="00AB7B7C">
        <w:rPr>
          <w:rFonts w:hint="cs"/>
          <w:rtl/>
        </w:rPr>
        <w:t xml:space="preserve"> قالوا</w:t>
      </w:r>
      <w:r w:rsidR="002A5C48">
        <w:rPr>
          <w:rFonts w:hint="cs"/>
          <w:rtl/>
        </w:rPr>
        <w:t>:</w:t>
      </w:r>
      <w:r w:rsidRPr="00AB7B7C">
        <w:rPr>
          <w:rFonts w:hint="cs"/>
          <w:rtl/>
        </w:rPr>
        <w:t xml:space="preserve"> زنت فأ</w:t>
      </w:r>
      <w:r w:rsidR="003638F0">
        <w:rPr>
          <w:rFonts w:hint="cs"/>
          <w:rtl/>
        </w:rPr>
        <w:t>ُ</w:t>
      </w:r>
      <w:r w:rsidRPr="00AB7B7C">
        <w:rPr>
          <w:rFonts w:hint="cs"/>
          <w:rtl/>
        </w:rPr>
        <w:t>مر برجمها. فانتزعها علي</w:t>
      </w:r>
      <w:r w:rsidR="003638F0">
        <w:rPr>
          <w:rFonts w:hint="cs"/>
          <w:rtl/>
        </w:rPr>
        <w:t>ٌّ</w:t>
      </w:r>
      <w:r w:rsidRPr="00AB7B7C">
        <w:rPr>
          <w:rFonts w:hint="cs"/>
          <w:rtl/>
        </w:rPr>
        <w:t xml:space="preserve"> من أيديهم فرد</w:t>
      </w:r>
      <w:r w:rsidR="003638F0">
        <w:rPr>
          <w:rFonts w:hint="cs"/>
          <w:rtl/>
        </w:rPr>
        <w:t>َّ</w:t>
      </w:r>
      <w:r w:rsidRPr="00AB7B7C">
        <w:rPr>
          <w:rFonts w:hint="cs"/>
          <w:rtl/>
        </w:rPr>
        <w:t>هم إلى عمر فقالوا</w:t>
      </w:r>
      <w:r w:rsidR="002A5C48">
        <w:rPr>
          <w:rFonts w:hint="cs"/>
          <w:rtl/>
        </w:rPr>
        <w:t>:</w:t>
      </w:r>
      <w:r w:rsidRPr="00AB7B7C">
        <w:rPr>
          <w:rFonts w:hint="cs"/>
          <w:rtl/>
        </w:rPr>
        <w:t xml:space="preserve"> رد</w:t>
      </w:r>
      <w:r w:rsidR="003638F0">
        <w:rPr>
          <w:rFonts w:hint="cs"/>
          <w:rtl/>
        </w:rPr>
        <w:t>ّ</w:t>
      </w:r>
      <w:r w:rsidRPr="00AB7B7C">
        <w:rPr>
          <w:rFonts w:hint="cs"/>
          <w:rtl/>
        </w:rPr>
        <w:t>نا علي</w:t>
      </w:r>
      <w:r w:rsidR="003638F0">
        <w:rPr>
          <w:rFonts w:hint="cs"/>
          <w:rtl/>
        </w:rPr>
        <w:t>ٌّ</w:t>
      </w:r>
      <w:r w:rsidR="002A5C48">
        <w:rPr>
          <w:rFonts w:hint="cs"/>
          <w:rtl/>
        </w:rPr>
        <w:t>،</w:t>
      </w:r>
      <w:r w:rsidRPr="00AB7B7C">
        <w:rPr>
          <w:rFonts w:hint="cs"/>
          <w:rtl/>
        </w:rPr>
        <w:t xml:space="preserve"> قال</w:t>
      </w:r>
      <w:r w:rsidR="002A5C48">
        <w:rPr>
          <w:rFonts w:hint="cs"/>
          <w:rtl/>
        </w:rPr>
        <w:t>:</w:t>
      </w:r>
      <w:r w:rsidRPr="00AB7B7C">
        <w:rPr>
          <w:rFonts w:hint="cs"/>
          <w:rtl/>
        </w:rPr>
        <w:t xml:space="preserve"> ما فعل هذا</w:t>
      </w:r>
      <w:r w:rsidR="002D3F8C">
        <w:rPr>
          <w:rFonts w:hint="cs"/>
          <w:rtl/>
        </w:rPr>
        <w:t xml:space="preserve"> إلّا </w:t>
      </w:r>
      <w:r w:rsidRPr="00AB7B7C">
        <w:rPr>
          <w:rFonts w:hint="cs"/>
          <w:rtl/>
        </w:rPr>
        <w:t>لشئ فأرسل إليه فجاءه فقال</w:t>
      </w:r>
      <w:r w:rsidR="002A5C48">
        <w:rPr>
          <w:rFonts w:hint="cs"/>
          <w:rtl/>
        </w:rPr>
        <w:t>:</w:t>
      </w:r>
      <w:r w:rsidRPr="00AB7B7C">
        <w:rPr>
          <w:rFonts w:hint="cs"/>
          <w:rtl/>
        </w:rPr>
        <w:t xml:space="preserve"> مالك رددت هذه</w:t>
      </w:r>
      <w:r w:rsidR="00E7610E">
        <w:rPr>
          <w:rFonts w:hint="cs"/>
          <w:rtl/>
        </w:rPr>
        <w:t>؟</w:t>
      </w:r>
      <w:r w:rsidRPr="00AB7B7C">
        <w:rPr>
          <w:rFonts w:hint="cs"/>
          <w:rtl/>
        </w:rPr>
        <w:t xml:space="preserve"> قال</w:t>
      </w:r>
      <w:r w:rsidR="002A5C48">
        <w:rPr>
          <w:rFonts w:hint="cs"/>
          <w:rtl/>
        </w:rPr>
        <w:t>:</w:t>
      </w:r>
      <w:r w:rsidRPr="00AB7B7C">
        <w:rPr>
          <w:rFonts w:hint="cs"/>
          <w:rtl/>
        </w:rPr>
        <w:t xml:space="preserve"> أما سمعت النبي</w:t>
      </w:r>
      <w:r w:rsidR="00A14D88">
        <w:rPr>
          <w:rFonts w:hint="cs"/>
          <w:rtl/>
        </w:rPr>
        <w:t>ّ</w:t>
      </w:r>
      <w:r w:rsidRPr="00AB7B7C">
        <w:rPr>
          <w:rFonts w:hint="cs"/>
          <w:rtl/>
        </w:rPr>
        <w:t xml:space="preserve"> </w:t>
      </w:r>
      <w:r w:rsidR="00BB645F">
        <w:rPr>
          <w:rFonts w:hint="cs"/>
          <w:rtl/>
        </w:rPr>
        <w:t>صلّى الله عليه وسلّم</w:t>
      </w:r>
      <w:r w:rsidRPr="00AB7B7C">
        <w:rPr>
          <w:rFonts w:hint="cs"/>
          <w:rtl/>
        </w:rPr>
        <w:t xml:space="preserve"> يقول</w:t>
      </w:r>
      <w:r w:rsidR="002A5C48">
        <w:rPr>
          <w:rFonts w:hint="cs"/>
          <w:rtl/>
        </w:rPr>
        <w:t>:</w:t>
      </w:r>
      <w:r w:rsidRPr="00AB7B7C">
        <w:rPr>
          <w:rFonts w:hint="cs"/>
          <w:rtl/>
        </w:rPr>
        <w:t xml:space="preserve"> ر</w:t>
      </w:r>
      <w:r w:rsidR="00A14D88">
        <w:rPr>
          <w:rFonts w:hint="cs"/>
          <w:rtl/>
        </w:rPr>
        <w:t>ُ</w:t>
      </w:r>
      <w:r w:rsidRPr="00AB7B7C">
        <w:rPr>
          <w:rFonts w:hint="cs"/>
          <w:rtl/>
        </w:rPr>
        <w:t>ف</w:t>
      </w:r>
      <w:r w:rsidR="00A14D88">
        <w:rPr>
          <w:rFonts w:hint="cs"/>
          <w:rtl/>
        </w:rPr>
        <w:t>ِ</w:t>
      </w:r>
      <w:r w:rsidRPr="00AB7B7C">
        <w:rPr>
          <w:rFonts w:hint="cs"/>
          <w:rtl/>
        </w:rPr>
        <w:t>ع</w:t>
      </w:r>
      <w:r w:rsidR="00A14D88">
        <w:rPr>
          <w:rFonts w:hint="cs"/>
          <w:rtl/>
        </w:rPr>
        <w:t>َ</w:t>
      </w:r>
      <w:r w:rsidRPr="00AB7B7C">
        <w:rPr>
          <w:rFonts w:hint="cs"/>
          <w:rtl/>
        </w:rPr>
        <w:t xml:space="preserve"> القلم عن ثلاثة</w:t>
      </w:r>
      <w:r w:rsidR="002A5C48">
        <w:rPr>
          <w:rFonts w:hint="cs"/>
          <w:rtl/>
        </w:rPr>
        <w:t>:</w:t>
      </w:r>
      <w:r w:rsidRPr="00AB7B7C">
        <w:rPr>
          <w:rFonts w:hint="cs"/>
          <w:rtl/>
        </w:rPr>
        <w:t xml:space="preserve"> عن النائم</w:t>
      </w:r>
      <w:r w:rsidR="00B07F23">
        <w:rPr>
          <w:rFonts w:hint="cs"/>
          <w:rtl/>
        </w:rPr>
        <w:t xml:space="preserve"> حتّى </w:t>
      </w:r>
      <w:r w:rsidRPr="00AB7B7C">
        <w:rPr>
          <w:rFonts w:hint="cs"/>
          <w:rtl/>
        </w:rPr>
        <w:t>يستيقظ</w:t>
      </w:r>
      <w:r w:rsidR="002A5C48">
        <w:rPr>
          <w:rFonts w:hint="cs"/>
          <w:rtl/>
        </w:rPr>
        <w:t>،</w:t>
      </w:r>
      <w:r w:rsidRPr="00AB7B7C">
        <w:rPr>
          <w:rFonts w:hint="cs"/>
          <w:rtl/>
        </w:rPr>
        <w:t xml:space="preserve"> وعن الصغير</w:t>
      </w:r>
      <w:r w:rsidR="00B07F23">
        <w:rPr>
          <w:rFonts w:hint="cs"/>
          <w:rtl/>
        </w:rPr>
        <w:t xml:space="preserve"> حتّى </w:t>
      </w:r>
      <w:r w:rsidRPr="00AB7B7C">
        <w:rPr>
          <w:rFonts w:hint="cs"/>
          <w:rtl/>
        </w:rPr>
        <w:t>يكبر</w:t>
      </w:r>
      <w:r w:rsidR="002A5C48">
        <w:rPr>
          <w:rFonts w:hint="cs"/>
          <w:rtl/>
        </w:rPr>
        <w:t>،</w:t>
      </w:r>
      <w:r w:rsidRPr="00AB7B7C">
        <w:rPr>
          <w:rFonts w:hint="cs"/>
          <w:rtl/>
        </w:rPr>
        <w:t xml:space="preserve"> وعن المبتلى</w:t>
      </w:r>
      <w:r w:rsidR="00B07F23">
        <w:rPr>
          <w:rFonts w:hint="cs"/>
          <w:rtl/>
        </w:rPr>
        <w:t xml:space="preserve"> حتّى </w:t>
      </w:r>
      <w:r w:rsidRPr="00AB7B7C">
        <w:rPr>
          <w:rFonts w:hint="cs"/>
          <w:rtl/>
        </w:rPr>
        <w:t>يعقل</w:t>
      </w:r>
      <w:r w:rsidR="00E7610E">
        <w:rPr>
          <w:rFonts w:hint="cs"/>
          <w:rtl/>
        </w:rPr>
        <w:t>؟</w:t>
      </w:r>
      <w:r w:rsidRPr="00AB7B7C">
        <w:rPr>
          <w:rFonts w:hint="cs"/>
          <w:rtl/>
        </w:rPr>
        <w:t xml:space="preserve"> قال</w:t>
      </w:r>
      <w:r w:rsidR="002A5C48">
        <w:rPr>
          <w:rFonts w:hint="cs"/>
          <w:rtl/>
        </w:rPr>
        <w:t>:</w:t>
      </w:r>
      <w:r w:rsidRPr="00AB7B7C">
        <w:rPr>
          <w:rFonts w:hint="cs"/>
          <w:rtl/>
        </w:rPr>
        <w:t xml:space="preserve"> بلى فهذه مبتلاه بني فلان فلعل</w:t>
      </w:r>
      <w:r w:rsidR="00A14D88">
        <w:rPr>
          <w:rFonts w:hint="cs"/>
          <w:rtl/>
        </w:rPr>
        <w:t>ّ</w:t>
      </w:r>
      <w:r w:rsidRPr="00AB7B7C">
        <w:rPr>
          <w:rFonts w:hint="cs"/>
          <w:rtl/>
        </w:rPr>
        <w:t>ه أتاها وهوبها</w:t>
      </w:r>
      <w:r w:rsidR="002A5C48">
        <w:rPr>
          <w:rFonts w:hint="cs"/>
          <w:rtl/>
        </w:rPr>
        <w:t>،</w:t>
      </w:r>
      <w:r w:rsidRPr="00AB7B7C">
        <w:rPr>
          <w:rFonts w:hint="cs"/>
          <w:rtl/>
        </w:rPr>
        <w:t xml:space="preserve"> قال له عمر</w:t>
      </w:r>
      <w:r w:rsidR="002A5C48">
        <w:rPr>
          <w:rFonts w:hint="cs"/>
          <w:rtl/>
        </w:rPr>
        <w:t>:</w:t>
      </w:r>
      <w:r w:rsidRPr="00AB7B7C">
        <w:rPr>
          <w:rFonts w:hint="cs"/>
          <w:rtl/>
        </w:rPr>
        <w:t xml:space="preserve"> لا أدري</w:t>
      </w:r>
      <w:r w:rsidR="002A5C48">
        <w:rPr>
          <w:rFonts w:hint="cs"/>
          <w:rtl/>
        </w:rPr>
        <w:t>،</w:t>
      </w:r>
      <w:r w:rsidRPr="00AB7B7C">
        <w:rPr>
          <w:rFonts w:hint="cs"/>
          <w:rtl/>
        </w:rPr>
        <w:t xml:space="preserve"> قال</w:t>
      </w:r>
      <w:r w:rsidR="002A5C48">
        <w:rPr>
          <w:rFonts w:hint="cs"/>
          <w:rtl/>
        </w:rPr>
        <w:t>:</w:t>
      </w:r>
      <w:r w:rsidRPr="00AB7B7C">
        <w:rPr>
          <w:rFonts w:hint="cs"/>
          <w:rtl/>
        </w:rPr>
        <w:t xml:space="preserve"> وأنا لا أدري فترك رجمها. </w:t>
      </w:r>
    </w:p>
    <w:p w:rsidR="001908EB" w:rsidRDefault="0026644B" w:rsidP="00A14D88">
      <w:pPr>
        <w:pStyle w:val="libNormal"/>
        <w:rPr>
          <w:rtl/>
        </w:rPr>
      </w:pPr>
      <w:r w:rsidRPr="00AB7B7C">
        <w:rPr>
          <w:rFonts w:hint="cs"/>
          <w:rtl/>
        </w:rPr>
        <w:t>أبو ظبيان هو الحصين بن جندب الج</w:t>
      </w:r>
      <w:r w:rsidR="00A14D88">
        <w:rPr>
          <w:rFonts w:hint="cs"/>
          <w:rtl/>
        </w:rPr>
        <w:t>َ</w:t>
      </w:r>
      <w:r w:rsidRPr="00AB7B7C">
        <w:rPr>
          <w:rFonts w:hint="cs"/>
          <w:rtl/>
        </w:rPr>
        <w:t>نبي بفتح الجيم الكوفي</w:t>
      </w:r>
      <w:r w:rsidR="009E13C6">
        <w:rPr>
          <w:rFonts w:hint="cs"/>
          <w:rtl/>
        </w:rPr>
        <w:t xml:space="preserve"> المتوفّى </w:t>
      </w:r>
      <w:r w:rsidRPr="00AB7B7C">
        <w:rPr>
          <w:rFonts w:hint="cs"/>
          <w:rtl/>
        </w:rPr>
        <w:t>90 يروي القص</w:t>
      </w:r>
      <w:r w:rsidR="00A14D88">
        <w:rPr>
          <w:rFonts w:hint="cs"/>
          <w:rtl/>
        </w:rPr>
        <w:t>َّ</w:t>
      </w:r>
      <w:r w:rsidRPr="00AB7B7C">
        <w:rPr>
          <w:rFonts w:hint="cs"/>
          <w:rtl/>
        </w:rPr>
        <w:t xml:space="preserve">ة عن </w:t>
      </w:r>
      <w:r w:rsidR="00A14D88">
        <w:rPr>
          <w:rFonts w:hint="cs"/>
          <w:rtl/>
        </w:rPr>
        <w:t>إ</w:t>
      </w:r>
      <w:r w:rsidRPr="00AB7B7C">
        <w:rPr>
          <w:rFonts w:hint="cs"/>
          <w:rtl/>
        </w:rPr>
        <w:t>بن عب</w:t>
      </w:r>
      <w:r w:rsidR="00A14D88">
        <w:rPr>
          <w:rFonts w:hint="cs"/>
          <w:rtl/>
        </w:rPr>
        <w:t>ّ</w:t>
      </w:r>
      <w:r w:rsidRPr="00AB7B7C">
        <w:rPr>
          <w:rFonts w:hint="cs"/>
          <w:rtl/>
        </w:rPr>
        <w:t xml:space="preserve">اس. </w:t>
      </w:r>
    </w:p>
    <w:p w:rsidR="001908EB" w:rsidRPr="003638F0" w:rsidRDefault="0026644B" w:rsidP="00A14D88">
      <w:pPr>
        <w:pStyle w:val="libBold1"/>
        <w:rPr>
          <w:rtl/>
        </w:rPr>
      </w:pPr>
      <w:bookmarkStart w:id="47" w:name="54"/>
      <w:r w:rsidRPr="003638F0">
        <w:rPr>
          <w:rFonts w:hint="cs"/>
          <w:rtl/>
        </w:rPr>
        <w:t>صورة ثالثة</w:t>
      </w:r>
      <w:r w:rsidR="002A5C48" w:rsidRPr="003638F0">
        <w:rPr>
          <w:rFonts w:hint="cs"/>
          <w:rtl/>
        </w:rPr>
        <w:t>:</w:t>
      </w:r>
      <w:bookmarkEnd w:id="47"/>
      <w:r w:rsidRPr="003638F0">
        <w:rPr>
          <w:rFonts w:hint="cs"/>
          <w:rtl/>
        </w:rPr>
        <w:t xml:space="preserve"> </w:t>
      </w:r>
    </w:p>
    <w:p w:rsidR="0026644B" w:rsidRPr="00AB7B7C" w:rsidRDefault="0026644B" w:rsidP="003638F0">
      <w:pPr>
        <w:pStyle w:val="libNormal"/>
        <w:rPr>
          <w:rtl/>
        </w:rPr>
      </w:pPr>
      <w:r w:rsidRPr="00AB7B7C">
        <w:rPr>
          <w:rFonts w:hint="cs"/>
          <w:rtl/>
        </w:rPr>
        <w:t>أمر سي</w:t>
      </w:r>
      <w:r w:rsidR="00A14D88">
        <w:rPr>
          <w:rFonts w:hint="cs"/>
          <w:rtl/>
        </w:rPr>
        <w:t>ِّ</w:t>
      </w:r>
      <w:r w:rsidRPr="00AB7B7C">
        <w:rPr>
          <w:rFonts w:hint="cs"/>
          <w:rtl/>
        </w:rPr>
        <w:t>دنا عمر رضي الله عنه بر</w:t>
      </w:r>
      <w:r w:rsidR="00A14D88">
        <w:rPr>
          <w:rFonts w:hint="cs"/>
          <w:rtl/>
        </w:rPr>
        <w:t>َ</w:t>
      </w:r>
      <w:r w:rsidRPr="00AB7B7C">
        <w:rPr>
          <w:rFonts w:hint="cs"/>
          <w:rtl/>
        </w:rPr>
        <w:t>جم زانية فمر</w:t>
      </w:r>
      <w:r w:rsidR="00A14D88">
        <w:rPr>
          <w:rFonts w:hint="cs"/>
          <w:rtl/>
        </w:rPr>
        <w:t>ّ</w:t>
      </w:r>
      <w:r w:rsidRPr="00AB7B7C">
        <w:rPr>
          <w:rFonts w:hint="cs"/>
          <w:rtl/>
        </w:rPr>
        <w:t xml:space="preserve"> عليها سي</w:t>
      </w:r>
      <w:r w:rsidR="00A14D88">
        <w:rPr>
          <w:rFonts w:hint="cs"/>
          <w:rtl/>
        </w:rPr>
        <w:t>ِّ</w:t>
      </w:r>
      <w:r w:rsidRPr="00AB7B7C">
        <w:rPr>
          <w:rFonts w:hint="cs"/>
          <w:rtl/>
        </w:rPr>
        <w:t>دنا علي</w:t>
      </w:r>
      <w:r w:rsidR="00A14D88">
        <w:rPr>
          <w:rFonts w:hint="cs"/>
          <w:rtl/>
        </w:rPr>
        <w:t>ٌّ</w:t>
      </w:r>
      <w:r w:rsidRPr="00AB7B7C">
        <w:rPr>
          <w:rFonts w:hint="cs"/>
          <w:rtl/>
        </w:rPr>
        <w:t xml:space="preserve"> رضي الله عنه في أثناء الر</w:t>
      </w:r>
      <w:r w:rsidR="00A14D88">
        <w:rPr>
          <w:rFonts w:hint="cs"/>
          <w:rtl/>
        </w:rPr>
        <w:t>ّ</w:t>
      </w:r>
      <w:r w:rsidRPr="00AB7B7C">
        <w:rPr>
          <w:rFonts w:hint="cs"/>
          <w:rtl/>
        </w:rPr>
        <w:t>جم فخل</w:t>
      </w:r>
      <w:r w:rsidR="00A14D88">
        <w:rPr>
          <w:rFonts w:hint="cs"/>
          <w:rtl/>
        </w:rPr>
        <w:t>ّ</w:t>
      </w:r>
      <w:r w:rsidRPr="00AB7B7C">
        <w:rPr>
          <w:rFonts w:hint="cs"/>
          <w:rtl/>
        </w:rPr>
        <w:t>صها فلم</w:t>
      </w:r>
      <w:r w:rsidR="00A14D88">
        <w:rPr>
          <w:rFonts w:hint="cs"/>
          <w:rtl/>
        </w:rPr>
        <w:t>ّ</w:t>
      </w:r>
      <w:r w:rsidRPr="00AB7B7C">
        <w:rPr>
          <w:rFonts w:hint="cs"/>
          <w:rtl/>
        </w:rPr>
        <w:t>ا أ</w:t>
      </w:r>
      <w:r w:rsidR="00A14D88">
        <w:rPr>
          <w:rFonts w:hint="cs"/>
          <w:rtl/>
        </w:rPr>
        <w:t>ُ</w:t>
      </w:r>
      <w:r w:rsidRPr="00AB7B7C">
        <w:rPr>
          <w:rFonts w:hint="cs"/>
          <w:rtl/>
        </w:rPr>
        <w:t>خبر سي</w:t>
      </w:r>
      <w:r w:rsidR="00A14D88">
        <w:rPr>
          <w:rFonts w:hint="cs"/>
          <w:rtl/>
        </w:rPr>
        <w:t>ِّ</w:t>
      </w:r>
      <w:r w:rsidRPr="00AB7B7C">
        <w:rPr>
          <w:rFonts w:hint="cs"/>
          <w:rtl/>
        </w:rPr>
        <w:t>دنا عمر بذلك قال</w:t>
      </w:r>
      <w:r w:rsidR="002A5C48">
        <w:rPr>
          <w:rFonts w:hint="cs"/>
          <w:rtl/>
        </w:rPr>
        <w:t>:</w:t>
      </w:r>
      <w:r w:rsidRPr="00AB7B7C">
        <w:rPr>
          <w:rFonts w:hint="cs"/>
          <w:rtl/>
        </w:rPr>
        <w:t xml:space="preserve"> إن</w:t>
      </w:r>
      <w:r w:rsidR="00A14D88">
        <w:rPr>
          <w:rFonts w:hint="cs"/>
          <w:rtl/>
        </w:rPr>
        <w:t>َّ</w:t>
      </w:r>
      <w:r w:rsidRPr="00AB7B7C">
        <w:rPr>
          <w:rFonts w:hint="cs"/>
          <w:rtl/>
        </w:rPr>
        <w:t>ه لا يفعل</w:t>
      </w:r>
      <w:r w:rsidR="002D3F8C">
        <w:rPr>
          <w:rFonts w:hint="cs"/>
          <w:rtl/>
        </w:rPr>
        <w:t xml:space="preserve"> إلّا </w:t>
      </w:r>
      <w:r w:rsidRPr="00AB7B7C">
        <w:rPr>
          <w:rFonts w:hint="cs"/>
          <w:rtl/>
        </w:rPr>
        <w:t>عن شئ فلم</w:t>
      </w:r>
      <w:r w:rsidR="00A14D88">
        <w:rPr>
          <w:rFonts w:hint="cs"/>
          <w:rtl/>
        </w:rPr>
        <w:t>ّ</w:t>
      </w:r>
      <w:r w:rsidRPr="00AB7B7C">
        <w:rPr>
          <w:rFonts w:hint="cs"/>
          <w:rtl/>
        </w:rPr>
        <w:t>ا سأله قال</w:t>
      </w:r>
      <w:r w:rsidR="002A5C48">
        <w:rPr>
          <w:rFonts w:hint="cs"/>
          <w:rtl/>
        </w:rPr>
        <w:t>:</w:t>
      </w:r>
      <w:r w:rsidRPr="00AB7B7C">
        <w:rPr>
          <w:rFonts w:hint="cs"/>
          <w:rtl/>
        </w:rPr>
        <w:t xml:space="preserve"> إن</w:t>
      </w:r>
      <w:r w:rsidR="00A14D88">
        <w:rPr>
          <w:rFonts w:hint="cs"/>
          <w:rtl/>
        </w:rPr>
        <w:t>َّ</w:t>
      </w:r>
      <w:r w:rsidRPr="00AB7B7C">
        <w:rPr>
          <w:rFonts w:hint="cs"/>
          <w:rtl/>
        </w:rPr>
        <w:t>ها مبتلاة بني فلان فلعل</w:t>
      </w:r>
      <w:r w:rsidR="00A14D88">
        <w:rPr>
          <w:rFonts w:hint="cs"/>
          <w:rtl/>
        </w:rPr>
        <w:t>ّ</w:t>
      </w:r>
      <w:r w:rsidRPr="00AB7B7C">
        <w:rPr>
          <w:rFonts w:hint="cs"/>
          <w:rtl/>
        </w:rPr>
        <w:t>ه أتاها وهو بها. فقال عمر</w:t>
      </w:r>
      <w:r w:rsidR="002A5C48">
        <w:rPr>
          <w:rFonts w:hint="cs"/>
          <w:rtl/>
        </w:rPr>
        <w:t>:</w:t>
      </w:r>
      <w:r w:rsidRPr="00AB7B7C">
        <w:rPr>
          <w:rFonts w:hint="cs"/>
          <w:rtl/>
        </w:rPr>
        <w:t xml:space="preserve"> لولا علي</w:t>
      </w:r>
      <w:r w:rsidR="00A14D88">
        <w:rPr>
          <w:rFonts w:hint="cs"/>
          <w:rtl/>
        </w:rPr>
        <w:t>ٌّ</w:t>
      </w:r>
      <w:r w:rsidRPr="00AB7B7C">
        <w:rPr>
          <w:rFonts w:hint="cs"/>
          <w:rtl/>
        </w:rPr>
        <w:t xml:space="preserve"> لهلك عمر. </w:t>
      </w:r>
    </w:p>
    <w:p w:rsidR="001908EB" w:rsidRDefault="0026644B" w:rsidP="0026644B">
      <w:pPr>
        <w:pStyle w:val="libNormal"/>
      </w:pPr>
      <w:r>
        <w:rPr>
          <w:rFonts w:hint="cs"/>
          <w:rtl/>
        </w:rPr>
        <w:br w:type="page"/>
      </w:r>
    </w:p>
    <w:p w:rsidR="001908EB" w:rsidRPr="00A14D88" w:rsidRDefault="0026644B" w:rsidP="00A14D88">
      <w:pPr>
        <w:pStyle w:val="libBold1"/>
        <w:rPr>
          <w:rtl/>
        </w:rPr>
      </w:pPr>
      <w:r w:rsidRPr="00A14D88">
        <w:rPr>
          <w:rFonts w:hint="cs"/>
          <w:rtl/>
        </w:rPr>
        <w:lastRenderedPageBreak/>
        <w:t xml:space="preserve">صورة رابعة </w:t>
      </w:r>
    </w:p>
    <w:p w:rsidR="001908EB" w:rsidRPr="00E77806" w:rsidRDefault="0026644B" w:rsidP="00A14D88">
      <w:pPr>
        <w:pStyle w:val="libBold2"/>
        <w:rPr>
          <w:rtl/>
        </w:rPr>
      </w:pPr>
      <w:r w:rsidRPr="00AB7B7C">
        <w:rPr>
          <w:rFonts w:hint="cs"/>
          <w:rtl/>
        </w:rPr>
        <w:t>بلفظ الحاكم والبيهقي</w:t>
      </w:r>
      <w:r w:rsidR="002A5C48">
        <w:rPr>
          <w:rFonts w:hint="cs"/>
          <w:rtl/>
        </w:rPr>
        <w:t>:</w:t>
      </w:r>
      <w:r w:rsidRPr="00AB7B7C">
        <w:rPr>
          <w:rFonts w:hint="cs"/>
          <w:rtl/>
        </w:rPr>
        <w:t xml:space="preserve"> </w:t>
      </w:r>
    </w:p>
    <w:p w:rsidR="001908EB" w:rsidRDefault="0026644B" w:rsidP="00A14D88">
      <w:pPr>
        <w:pStyle w:val="libNormal"/>
        <w:rPr>
          <w:rtl/>
        </w:rPr>
      </w:pPr>
      <w:r w:rsidRPr="00AB7B7C">
        <w:rPr>
          <w:rFonts w:hint="cs"/>
          <w:rtl/>
        </w:rPr>
        <w:t>أ</w:t>
      </w:r>
      <w:r w:rsidR="00E77806">
        <w:rPr>
          <w:rFonts w:hint="cs"/>
          <w:rtl/>
        </w:rPr>
        <w:t>ُ</w:t>
      </w:r>
      <w:r w:rsidRPr="00AB7B7C">
        <w:rPr>
          <w:rFonts w:hint="cs"/>
          <w:rtl/>
        </w:rPr>
        <w:t>تي عمر رضي الله عنه بمبتلاة قد فجرت فأمر برجمها فمر</w:t>
      </w:r>
      <w:r w:rsidR="00E77806">
        <w:rPr>
          <w:rFonts w:hint="cs"/>
          <w:rtl/>
        </w:rPr>
        <w:t>ّ</w:t>
      </w:r>
      <w:r w:rsidRPr="00AB7B7C">
        <w:rPr>
          <w:rFonts w:hint="cs"/>
          <w:rtl/>
        </w:rPr>
        <w:t xml:space="preserve"> بها علي</w:t>
      </w:r>
      <w:r w:rsidR="00E77806">
        <w:rPr>
          <w:rFonts w:hint="cs"/>
          <w:rtl/>
        </w:rPr>
        <w:t>ُّ</w:t>
      </w:r>
      <w:r w:rsidRPr="00AB7B7C">
        <w:rPr>
          <w:rFonts w:hint="cs"/>
          <w:rtl/>
        </w:rPr>
        <w:t xml:space="preserve"> بن أبي طالب ومعها الصبيان يتبعونها فقال</w:t>
      </w:r>
      <w:r w:rsidR="002A5C48">
        <w:rPr>
          <w:rFonts w:hint="cs"/>
          <w:rtl/>
        </w:rPr>
        <w:t>:</w:t>
      </w:r>
      <w:r w:rsidRPr="00AB7B7C">
        <w:rPr>
          <w:rFonts w:hint="cs"/>
          <w:rtl/>
        </w:rPr>
        <w:t xml:space="preserve"> ما هذه</w:t>
      </w:r>
      <w:r w:rsidR="00E7610E">
        <w:rPr>
          <w:rFonts w:hint="cs"/>
          <w:rtl/>
        </w:rPr>
        <w:t>؟</w:t>
      </w:r>
      <w:r w:rsidRPr="00AB7B7C">
        <w:rPr>
          <w:rFonts w:hint="cs"/>
          <w:rtl/>
        </w:rPr>
        <w:t xml:space="preserve"> قالوا</w:t>
      </w:r>
      <w:r w:rsidR="002A5C48">
        <w:rPr>
          <w:rFonts w:hint="cs"/>
          <w:rtl/>
        </w:rPr>
        <w:t>:</w:t>
      </w:r>
      <w:r w:rsidRPr="00AB7B7C">
        <w:rPr>
          <w:rFonts w:hint="cs"/>
          <w:rtl/>
        </w:rPr>
        <w:t xml:space="preserve"> أمر بها عمر أن ت</w:t>
      </w:r>
      <w:r w:rsidR="00E77806">
        <w:rPr>
          <w:rFonts w:hint="cs"/>
          <w:rtl/>
        </w:rPr>
        <w:t>ُ</w:t>
      </w:r>
      <w:r w:rsidRPr="00AB7B7C">
        <w:rPr>
          <w:rFonts w:hint="cs"/>
          <w:rtl/>
        </w:rPr>
        <w:t>رجم</w:t>
      </w:r>
      <w:r w:rsidR="002A5C48">
        <w:rPr>
          <w:rFonts w:hint="cs"/>
          <w:rtl/>
        </w:rPr>
        <w:t>،</w:t>
      </w:r>
      <w:r w:rsidRPr="00AB7B7C">
        <w:rPr>
          <w:rFonts w:hint="cs"/>
          <w:rtl/>
        </w:rPr>
        <w:t xml:space="preserve"> قال</w:t>
      </w:r>
      <w:r w:rsidR="002A5C48">
        <w:rPr>
          <w:rFonts w:hint="cs"/>
          <w:rtl/>
        </w:rPr>
        <w:t>:</w:t>
      </w:r>
      <w:r w:rsidRPr="00AB7B7C">
        <w:rPr>
          <w:rFonts w:hint="cs"/>
          <w:rtl/>
        </w:rPr>
        <w:t xml:space="preserve"> فرد</w:t>
      </w:r>
      <w:r w:rsidR="00E77806">
        <w:rPr>
          <w:rFonts w:hint="cs"/>
          <w:rtl/>
        </w:rPr>
        <w:t>َّ</w:t>
      </w:r>
      <w:r w:rsidRPr="00AB7B7C">
        <w:rPr>
          <w:rFonts w:hint="cs"/>
          <w:rtl/>
        </w:rPr>
        <w:t>ها وذهب معها إلى عمر رضي الله عنه وقال</w:t>
      </w:r>
      <w:r w:rsidR="002A5C48">
        <w:rPr>
          <w:rFonts w:hint="cs"/>
          <w:rtl/>
        </w:rPr>
        <w:t>:</w:t>
      </w:r>
      <w:r w:rsidRPr="00AB7B7C">
        <w:rPr>
          <w:rFonts w:hint="cs"/>
          <w:rtl/>
        </w:rPr>
        <w:t xml:space="preserve"> ألم تعلم أن</w:t>
      </w:r>
      <w:r w:rsidR="00E77806">
        <w:rPr>
          <w:rFonts w:hint="cs"/>
          <w:rtl/>
        </w:rPr>
        <w:t>َّ</w:t>
      </w:r>
      <w:r w:rsidRPr="00AB7B7C">
        <w:rPr>
          <w:rFonts w:hint="cs"/>
          <w:rtl/>
        </w:rPr>
        <w:t xml:space="preserve"> القلم رفع عن المجنون</w:t>
      </w:r>
      <w:r w:rsidR="00B07F23">
        <w:rPr>
          <w:rFonts w:hint="cs"/>
          <w:rtl/>
        </w:rPr>
        <w:t xml:space="preserve"> حتّى </w:t>
      </w:r>
      <w:r w:rsidRPr="00AB7B7C">
        <w:rPr>
          <w:rFonts w:hint="cs"/>
          <w:rtl/>
        </w:rPr>
        <w:t>يعقل</w:t>
      </w:r>
      <w:r w:rsidR="002A5C48">
        <w:rPr>
          <w:rFonts w:hint="cs"/>
          <w:rtl/>
        </w:rPr>
        <w:t>،</w:t>
      </w:r>
      <w:r w:rsidRPr="00AB7B7C">
        <w:rPr>
          <w:rFonts w:hint="cs"/>
          <w:rtl/>
        </w:rPr>
        <w:t xml:space="preserve"> وعن المبتلى</w:t>
      </w:r>
      <w:r w:rsidR="00B07F23">
        <w:rPr>
          <w:rFonts w:hint="cs"/>
          <w:rtl/>
        </w:rPr>
        <w:t xml:space="preserve"> حتّى </w:t>
      </w:r>
      <w:r w:rsidRPr="00AB7B7C">
        <w:rPr>
          <w:rFonts w:hint="cs"/>
          <w:rtl/>
        </w:rPr>
        <w:t>يفيق</w:t>
      </w:r>
      <w:r w:rsidR="002A5C48">
        <w:rPr>
          <w:rFonts w:hint="cs"/>
          <w:rtl/>
        </w:rPr>
        <w:t>،</w:t>
      </w:r>
      <w:r w:rsidRPr="00AB7B7C">
        <w:rPr>
          <w:rFonts w:hint="cs"/>
          <w:rtl/>
        </w:rPr>
        <w:t xml:space="preserve"> وعن النائم</w:t>
      </w:r>
      <w:r w:rsidR="00B07F23">
        <w:rPr>
          <w:rFonts w:hint="cs"/>
          <w:rtl/>
        </w:rPr>
        <w:t xml:space="preserve"> حتّى </w:t>
      </w:r>
      <w:r w:rsidRPr="00AB7B7C">
        <w:rPr>
          <w:rFonts w:hint="cs"/>
          <w:rtl/>
        </w:rPr>
        <w:t>يستيقظ</w:t>
      </w:r>
      <w:r w:rsidR="002A5C48">
        <w:rPr>
          <w:rFonts w:hint="cs"/>
          <w:rtl/>
        </w:rPr>
        <w:t>،</w:t>
      </w:r>
      <w:r w:rsidRPr="00AB7B7C">
        <w:rPr>
          <w:rFonts w:hint="cs"/>
          <w:rtl/>
        </w:rPr>
        <w:t xml:space="preserve"> وعن الصبي</w:t>
      </w:r>
      <w:r w:rsidR="00E77806">
        <w:rPr>
          <w:rFonts w:hint="cs"/>
          <w:rtl/>
        </w:rPr>
        <w:t>ِّ</w:t>
      </w:r>
      <w:r w:rsidR="00B07F23">
        <w:rPr>
          <w:rFonts w:hint="cs"/>
          <w:rtl/>
        </w:rPr>
        <w:t xml:space="preserve"> حتّى </w:t>
      </w:r>
      <w:r w:rsidRPr="00AB7B7C">
        <w:rPr>
          <w:rFonts w:hint="cs"/>
          <w:rtl/>
        </w:rPr>
        <w:t>يحتلم</w:t>
      </w:r>
      <w:r w:rsidR="00E7610E">
        <w:rPr>
          <w:rFonts w:hint="cs"/>
          <w:rtl/>
        </w:rPr>
        <w:t>؟</w:t>
      </w:r>
      <w:r w:rsidRPr="00AB7B7C">
        <w:rPr>
          <w:rFonts w:hint="cs"/>
          <w:rtl/>
        </w:rPr>
        <w:t xml:space="preserve"> </w:t>
      </w:r>
    </w:p>
    <w:p w:rsidR="001908EB" w:rsidRDefault="0026644B" w:rsidP="00A14D88">
      <w:pPr>
        <w:pStyle w:val="libNormal"/>
        <w:rPr>
          <w:rtl/>
        </w:rPr>
      </w:pPr>
      <w:r w:rsidRPr="00AB7B7C">
        <w:rPr>
          <w:rFonts w:hint="cs"/>
          <w:rtl/>
        </w:rPr>
        <w:t>قال الحاكم حديث</w:t>
      </w:r>
      <w:r w:rsidR="00E77806">
        <w:rPr>
          <w:rFonts w:hint="cs"/>
          <w:rtl/>
        </w:rPr>
        <w:t>ٌ</w:t>
      </w:r>
      <w:r w:rsidRPr="00AB7B7C">
        <w:rPr>
          <w:rFonts w:hint="cs"/>
          <w:rtl/>
        </w:rPr>
        <w:t xml:space="preserve"> صحيح</w:t>
      </w:r>
      <w:r w:rsidR="00E77806">
        <w:rPr>
          <w:rFonts w:hint="cs"/>
          <w:rtl/>
        </w:rPr>
        <w:t>ٌ</w:t>
      </w:r>
      <w:r w:rsidR="002A5C48">
        <w:rPr>
          <w:rFonts w:hint="cs"/>
          <w:rtl/>
        </w:rPr>
        <w:t>،</w:t>
      </w:r>
      <w:r w:rsidRPr="00AB7B7C">
        <w:rPr>
          <w:rFonts w:hint="cs"/>
          <w:rtl/>
        </w:rPr>
        <w:t xml:space="preserve"> ورواه شعبة عن الأعمش بزيادة ألفاظ. </w:t>
      </w:r>
    </w:p>
    <w:p w:rsidR="001908EB" w:rsidRPr="00A14D88" w:rsidRDefault="0026644B" w:rsidP="00A14D88">
      <w:pPr>
        <w:pStyle w:val="libBold1"/>
        <w:rPr>
          <w:rtl/>
        </w:rPr>
      </w:pPr>
      <w:bookmarkStart w:id="48" w:name="56"/>
      <w:r w:rsidRPr="00A14D88">
        <w:rPr>
          <w:rFonts w:hint="cs"/>
          <w:rtl/>
        </w:rPr>
        <w:t>صورة خامسة</w:t>
      </w:r>
      <w:bookmarkEnd w:id="48"/>
      <w:r w:rsidRPr="00A14D88">
        <w:rPr>
          <w:rFonts w:hint="cs"/>
          <w:rtl/>
        </w:rPr>
        <w:t xml:space="preserve"> </w:t>
      </w:r>
    </w:p>
    <w:p w:rsidR="001908EB" w:rsidRPr="00E77806" w:rsidRDefault="0026644B" w:rsidP="00A14D88">
      <w:pPr>
        <w:pStyle w:val="libBold2"/>
        <w:rPr>
          <w:rtl/>
        </w:rPr>
      </w:pPr>
      <w:r w:rsidRPr="00AB7B7C">
        <w:rPr>
          <w:rFonts w:hint="cs"/>
          <w:rtl/>
        </w:rPr>
        <w:t>بلفظ البيهقي</w:t>
      </w:r>
      <w:r w:rsidR="002A5C48">
        <w:rPr>
          <w:rFonts w:hint="cs"/>
          <w:rtl/>
        </w:rPr>
        <w:t>:</w:t>
      </w:r>
      <w:r w:rsidRPr="00AB7B7C">
        <w:rPr>
          <w:rFonts w:hint="cs"/>
          <w:rtl/>
        </w:rPr>
        <w:t xml:space="preserve"> </w:t>
      </w:r>
    </w:p>
    <w:p w:rsidR="001908EB" w:rsidRDefault="0026644B" w:rsidP="00A14D88">
      <w:pPr>
        <w:pStyle w:val="libNormal"/>
        <w:rPr>
          <w:rtl/>
        </w:rPr>
      </w:pPr>
      <w:r w:rsidRPr="00AB7B7C">
        <w:rPr>
          <w:rFonts w:hint="cs"/>
          <w:rtl/>
        </w:rPr>
        <w:t>مر</w:t>
      </w:r>
      <w:r w:rsidR="00E77806">
        <w:rPr>
          <w:rFonts w:hint="cs"/>
          <w:rtl/>
        </w:rPr>
        <w:t>َّ</w:t>
      </w:r>
      <w:r w:rsidRPr="00AB7B7C">
        <w:rPr>
          <w:rFonts w:hint="cs"/>
          <w:rtl/>
        </w:rPr>
        <w:t xml:space="preserve"> علي</w:t>
      </w:r>
      <w:r w:rsidR="00E77806">
        <w:rPr>
          <w:rFonts w:hint="cs"/>
          <w:rtl/>
        </w:rPr>
        <w:t>ٌّ</w:t>
      </w:r>
      <w:r w:rsidRPr="00AB7B7C">
        <w:rPr>
          <w:rFonts w:hint="cs"/>
          <w:rtl/>
        </w:rPr>
        <w:t xml:space="preserve"> بمجنونة بني فلان قد زنت وهي ت</w:t>
      </w:r>
      <w:r w:rsidR="00E77806">
        <w:rPr>
          <w:rFonts w:hint="cs"/>
          <w:rtl/>
        </w:rPr>
        <w:t>ُ</w:t>
      </w:r>
      <w:r w:rsidRPr="00AB7B7C">
        <w:rPr>
          <w:rFonts w:hint="cs"/>
          <w:rtl/>
        </w:rPr>
        <w:t>رجم فقال علي</w:t>
      </w:r>
      <w:r w:rsidR="00E77806">
        <w:rPr>
          <w:rFonts w:hint="cs"/>
          <w:rtl/>
        </w:rPr>
        <w:t>ٌّ</w:t>
      </w:r>
      <w:r w:rsidRPr="00AB7B7C">
        <w:rPr>
          <w:rFonts w:hint="cs"/>
          <w:rtl/>
        </w:rPr>
        <w:t xml:space="preserve"> لعمر رضي الله عنه</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أمرت برجم فلانة</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قال</w:t>
      </w:r>
      <w:r w:rsidR="002A5C48">
        <w:rPr>
          <w:rFonts w:hint="cs"/>
          <w:rtl/>
        </w:rPr>
        <w:t>:</w:t>
      </w:r>
      <w:r w:rsidRPr="00AB7B7C">
        <w:rPr>
          <w:rFonts w:hint="cs"/>
          <w:rtl/>
        </w:rPr>
        <w:t xml:space="preserve"> أما تذكر قول رسول الله </w:t>
      </w:r>
      <w:r w:rsidR="00BB645F">
        <w:rPr>
          <w:rFonts w:hint="cs"/>
          <w:rtl/>
        </w:rPr>
        <w:t>صلّى الله عليه وسلّم</w:t>
      </w:r>
      <w:r w:rsidR="002A5C48">
        <w:rPr>
          <w:rFonts w:hint="cs"/>
          <w:rtl/>
        </w:rPr>
        <w:t>:</w:t>
      </w:r>
      <w:r w:rsidRPr="00AB7B7C">
        <w:rPr>
          <w:rFonts w:hint="cs"/>
          <w:rtl/>
        </w:rPr>
        <w:t xml:space="preserve"> ر</w:t>
      </w:r>
      <w:r w:rsidR="00E77806">
        <w:rPr>
          <w:rFonts w:hint="cs"/>
          <w:rtl/>
        </w:rPr>
        <w:t>ُ</w:t>
      </w:r>
      <w:r w:rsidRPr="00AB7B7C">
        <w:rPr>
          <w:rFonts w:hint="cs"/>
          <w:rtl/>
        </w:rPr>
        <w:t>ف</w:t>
      </w:r>
      <w:r w:rsidR="00E77806">
        <w:rPr>
          <w:rFonts w:hint="cs"/>
          <w:rtl/>
        </w:rPr>
        <w:t>ِ</w:t>
      </w:r>
      <w:r w:rsidRPr="00AB7B7C">
        <w:rPr>
          <w:rFonts w:hint="cs"/>
          <w:rtl/>
        </w:rPr>
        <w:t>ع</w:t>
      </w:r>
      <w:r w:rsidR="00E77806">
        <w:rPr>
          <w:rFonts w:hint="cs"/>
          <w:rtl/>
        </w:rPr>
        <w:t>َ</w:t>
      </w:r>
      <w:r w:rsidRPr="00AB7B7C">
        <w:rPr>
          <w:rFonts w:hint="cs"/>
          <w:rtl/>
        </w:rPr>
        <w:t xml:space="preserve"> القلم عن ثلاثة</w:t>
      </w:r>
      <w:r w:rsidR="002A5C48">
        <w:rPr>
          <w:rFonts w:hint="cs"/>
          <w:rtl/>
        </w:rPr>
        <w:t>:</w:t>
      </w:r>
      <w:r w:rsidRPr="00AB7B7C">
        <w:rPr>
          <w:rFonts w:hint="cs"/>
          <w:rtl/>
        </w:rPr>
        <w:t xml:space="preserve"> عن النائم</w:t>
      </w:r>
      <w:r w:rsidR="00B07F23">
        <w:rPr>
          <w:rFonts w:hint="cs"/>
          <w:rtl/>
        </w:rPr>
        <w:t xml:space="preserve"> حتّى </w:t>
      </w:r>
      <w:r w:rsidRPr="00AB7B7C">
        <w:rPr>
          <w:rFonts w:hint="cs"/>
          <w:rtl/>
        </w:rPr>
        <w:t>يستيقظ</w:t>
      </w:r>
      <w:r w:rsidR="002A5C48">
        <w:rPr>
          <w:rFonts w:hint="cs"/>
          <w:rtl/>
        </w:rPr>
        <w:t>،</w:t>
      </w:r>
      <w:r w:rsidRPr="00AB7B7C">
        <w:rPr>
          <w:rFonts w:hint="cs"/>
          <w:rtl/>
        </w:rPr>
        <w:t xml:space="preserve"> وعن الصبي</w:t>
      </w:r>
      <w:r w:rsidR="00E77806">
        <w:rPr>
          <w:rFonts w:hint="cs"/>
          <w:rtl/>
        </w:rPr>
        <w:t>ِّ</w:t>
      </w:r>
      <w:r w:rsidR="00B07F23">
        <w:rPr>
          <w:rFonts w:hint="cs"/>
          <w:rtl/>
        </w:rPr>
        <w:t xml:space="preserve"> حتّى </w:t>
      </w:r>
      <w:r w:rsidRPr="00AB7B7C">
        <w:rPr>
          <w:rFonts w:hint="cs"/>
          <w:rtl/>
        </w:rPr>
        <w:t>يحتلم</w:t>
      </w:r>
      <w:r w:rsidR="002A5C48">
        <w:rPr>
          <w:rFonts w:hint="cs"/>
          <w:rtl/>
        </w:rPr>
        <w:t>،</w:t>
      </w:r>
      <w:r w:rsidRPr="00AB7B7C">
        <w:rPr>
          <w:rFonts w:hint="cs"/>
          <w:rtl/>
        </w:rPr>
        <w:t xml:space="preserve"> وعن المجنون</w:t>
      </w:r>
      <w:r w:rsidR="00B07F23">
        <w:rPr>
          <w:rFonts w:hint="cs"/>
          <w:rtl/>
        </w:rPr>
        <w:t xml:space="preserve"> حتّى </w:t>
      </w:r>
      <w:r w:rsidRPr="00AB7B7C">
        <w:rPr>
          <w:rFonts w:hint="cs"/>
          <w:rtl/>
        </w:rPr>
        <w:t>يفيق</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w:t>
      </w:r>
      <w:r w:rsidR="002A5C48">
        <w:rPr>
          <w:rFonts w:hint="cs"/>
          <w:rtl/>
        </w:rPr>
        <w:t>:</w:t>
      </w:r>
      <w:r w:rsidRPr="00AB7B7C">
        <w:rPr>
          <w:rFonts w:hint="cs"/>
          <w:rtl/>
        </w:rPr>
        <w:t xml:space="preserve"> فأمر بها فخل</w:t>
      </w:r>
      <w:r w:rsidR="00E77806">
        <w:rPr>
          <w:rFonts w:hint="cs"/>
          <w:rtl/>
        </w:rPr>
        <w:t>ّ</w:t>
      </w:r>
      <w:r w:rsidRPr="00AB7B7C">
        <w:rPr>
          <w:rFonts w:hint="cs"/>
          <w:rtl/>
        </w:rPr>
        <w:t xml:space="preserve">ى عنها. </w:t>
      </w:r>
    </w:p>
    <w:p w:rsidR="0026644B" w:rsidRPr="00AB7B7C" w:rsidRDefault="0026644B" w:rsidP="00E77806">
      <w:pPr>
        <w:pStyle w:val="libNormal"/>
        <w:rPr>
          <w:rtl/>
        </w:rPr>
      </w:pPr>
      <w:r w:rsidRPr="00AB7B7C">
        <w:rPr>
          <w:rFonts w:hint="cs"/>
          <w:rtl/>
        </w:rPr>
        <w:t>أخرجه أبو داود في سننه بعد</w:t>
      </w:r>
      <w:r w:rsidR="00E77806">
        <w:rPr>
          <w:rFonts w:hint="cs"/>
          <w:rtl/>
        </w:rPr>
        <w:t>َّ</w:t>
      </w:r>
      <w:r w:rsidRPr="00AB7B7C">
        <w:rPr>
          <w:rFonts w:hint="cs"/>
          <w:rtl/>
        </w:rPr>
        <w:t>ة طرق 2 ص 227</w:t>
      </w:r>
      <w:r w:rsidR="002A5C48">
        <w:rPr>
          <w:rFonts w:hint="cs"/>
          <w:rtl/>
        </w:rPr>
        <w:t>،</w:t>
      </w:r>
      <w:r w:rsidRPr="00AB7B7C">
        <w:rPr>
          <w:rFonts w:hint="cs"/>
          <w:rtl/>
        </w:rPr>
        <w:t xml:space="preserve"> وابن ماجة في سننه 2 ص 227</w:t>
      </w:r>
      <w:r w:rsidR="002A5C48">
        <w:rPr>
          <w:rFonts w:hint="cs"/>
          <w:rtl/>
        </w:rPr>
        <w:t>،</w:t>
      </w:r>
      <w:r w:rsidRPr="00AB7B7C">
        <w:rPr>
          <w:rFonts w:hint="cs"/>
          <w:rtl/>
        </w:rPr>
        <w:t xml:space="preserve"> والحاكم في المستدرك 2 ص 59 و ج 4 ص 389 وصح</w:t>
      </w:r>
      <w:r w:rsidR="00E77806">
        <w:rPr>
          <w:rFonts w:hint="cs"/>
          <w:rtl/>
        </w:rPr>
        <w:t>َّ</w:t>
      </w:r>
      <w:r w:rsidRPr="00AB7B7C">
        <w:rPr>
          <w:rFonts w:hint="cs"/>
          <w:rtl/>
        </w:rPr>
        <w:t>حه</w:t>
      </w:r>
      <w:r w:rsidR="002A5C48">
        <w:rPr>
          <w:rFonts w:hint="cs"/>
          <w:rtl/>
        </w:rPr>
        <w:t>،</w:t>
      </w:r>
      <w:r w:rsidRPr="00AB7B7C">
        <w:rPr>
          <w:rFonts w:hint="cs"/>
          <w:rtl/>
        </w:rPr>
        <w:t xml:space="preserve"> والبيهقي في السنن الكبرى 8 ص 264 بعد</w:t>
      </w:r>
      <w:r w:rsidR="00E77806">
        <w:rPr>
          <w:rFonts w:hint="cs"/>
          <w:rtl/>
        </w:rPr>
        <w:t>َّ</w:t>
      </w:r>
      <w:r w:rsidRPr="00AB7B7C">
        <w:rPr>
          <w:rFonts w:hint="cs"/>
          <w:rtl/>
        </w:rPr>
        <w:t>ة طرق</w:t>
      </w:r>
      <w:r w:rsidR="002A5C48">
        <w:rPr>
          <w:rFonts w:hint="cs"/>
          <w:rtl/>
        </w:rPr>
        <w:t>،</w:t>
      </w:r>
      <w:r w:rsidRPr="00AB7B7C">
        <w:rPr>
          <w:rFonts w:hint="cs"/>
          <w:rtl/>
        </w:rPr>
        <w:t xml:space="preserve"> وابن الأثير في جامع الأصول كما في تيسير الوصول 2 ص 5</w:t>
      </w:r>
      <w:r w:rsidR="002A5C48">
        <w:rPr>
          <w:rFonts w:hint="cs"/>
          <w:rtl/>
        </w:rPr>
        <w:t>،</w:t>
      </w:r>
      <w:r w:rsidRPr="00AB7B7C">
        <w:rPr>
          <w:rFonts w:hint="cs"/>
          <w:rtl/>
        </w:rPr>
        <w:t xml:space="preserve"> ومحب</w:t>
      </w:r>
      <w:r w:rsidR="00E77806">
        <w:rPr>
          <w:rFonts w:hint="cs"/>
          <w:rtl/>
        </w:rPr>
        <w:t>ّ</w:t>
      </w:r>
      <w:r w:rsidRPr="00AB7B7C">
        <w:rPr>
          <w:rFonts w:hint="cs"/>
          <w:rtl/>
        </w:rPr>
        <w:t xml:space="preserve"> الدين الطبري في الر</w:t>
      </w:r>
      <w:r w:rsidR="00E77806">
        <w:rPr>
          <w:rFonts w:hint="cs"/>
          <w:rtl/>
        </w:rPr>
        <w:t>ِّ</w:t>
      </w:r>
      <w:r w:rsidRPr="00AB7B7C">
        <w:rPr>
          <w:rFonts w:hint="cs"/>
          <w:rtl/>
        </w:rPr>
        <w:t>ياض النضرة 2 ص 196 باللفظ الثاني</w:t>
      </w:r>
      <w:r w:rsidR="00292711">
        <w:rPr>
          <w:rFonts w:hint="cs"/>
          <w:rtl/>
        </w:rPr>
        <w:t xml:space="preserve"> نقلاً </w:t>
      </w:r>
      <w:r w:rsidRPr="00AB7B7C">
        <w:rPr>
          <w:rFonts w:hint="cs"/>
          <w:rtl/>
        </w:rPr>
        <w:t>عن أحمد</w:t>
      </w:r>
      <w:r w:rsidR="002A5C48">
        <w:rPr>
          <w:rFonts w:hint="cs"/>
          <w:rtl/>
        </w:rPr>
        <w:t>،</w:t>
      </w:r>
      <w:r w:rsidRPr="00AB7B7C">
        <w:rPr>
          <w:rFonts w:hint="cs"/>
          <w:rtl/>
        </w:rPr>
        <w:t xml:space="preserve"> وفي ذخائر العقبي ص 81</w:t>
      </w:r>
      <w:r w:rsidR="002A5C48">
        <w:rPr>
          <w:rFonts w:hint="cs"/>
          <w:rtl/>
        </w:rPr>
        <w:t>،</w:t>
      </w:r>
      <w:r w:rsidRPr="00AB7B7C">
        <w:rPr>
          <w:rFonts w:hint="cs"/>
          <w:rtl/>
        </w:rPr>
        <w:t xml:space="preserve"> وذكره القسطلاني في إرشاد الس</w:t>
      </w:r>
      <w:r w:rsidR="00E77806">
        <w:rPr>
          <w:rFonts w:hint="cs"/>
          <w:rtl/>
        </w:rPr>
        <w:t>ّ</w:t>
      </w:r>
      <w:r w:rsidRPr="00AB7B7C">
        <w:rPr>
          <w:rFonts w:hint="cs"/>
          <w:rtl/>
        </w:rPr>
        <w:t>اري 10 ص 9</w:t>
      </w:r>
      <w:r w:rsidR="00292711">
        <w:rPr>
          <w:rFonts w:hint="cs"/>
          <w:rtl/>
        </w:rPr>
        <w:t xml:space="preserve"> نقلاً </w:t>
      </w:r>
      <w:r w:rsidRPr="00AB7B7C">
        <w:rPr>
          <w:rFonts w:hint="cs"/>
          <w:rtl/>
        </w:rPr>
        <w:t>عن البغوي وأبي داود والنسائي وابن حب</w:t>
      </w:r>
      <w:r w:rsidR="00E77806">
        <w:rPr>
          <w:rFonts w:hint="cs"/>
          <w:rtl/>
        </w:rPr>
        <w:t>ّ</w:t>
      </w:r>
      <w:r w:rsidRPr="00AB7B7C">
        <w:rPr>
          <w:rFonts w:hint="cs"/>
          <w:rtl/>
        </w:rPr>
        <w:t>ان</w:t>
      </w:r>
      <w:r w:rsidR="002A5C48">
        <w:rPr>
          <w:rFonts w:hint="cs"/>
          <w:rtl/>
        </w:rPr>
        <w:t>،</w:t>
      </w:r>
      <w:r w:rsidRPr="00AB7B7C">
        <w:rPr>
          <w:rFonts w:hint="cs"/>
          <w:rtl/>
        </w:rPr>
        <w:t xml:space="preserve"> والمناوي في فيض القدير 4 ص 357 بالص</w:t>
      </w:r>
      <w:r w:rsidR="00E77806">
        <w:rPr>
          <w:rFonts w:hint="cs"/>
          <w:rtl/>
        </w:rPr>
        <w:t>ّ</w:t>
      </w:r>
      <w:r w:rsidRPr="00AB7B7C">
        <w:rPr>
          <w:rFonts w:hint="cs"/>
          <w:rtl/>
        </w:rPr>
        <w:t>ورة الثانية فقال</w:t>
      </w:r>
      <w:r w:rsidR="002A5C48">
        <w:rPr>
          <w:rFonts w:hint="cs"/>
          <w:rtl/>
        </w:rPr>
        <w:t>:</w:t>
      </w:r>
      <w:r w:rsidRPr="00AB7B7C">
        <w:rPr>
          <w:rFonts w:hint="cs"/>
          <w:rtl/>
        </w:rPr>
        <w:t xml:space="preserve"> وات</w:t>
      </w:r>
      <w:r w:rsidR="00E77806">
        <w:rPr>
          <w:rFonts w:hint="cs"/>
          <w:rtl/>
        </w:rPr>
        <w:t>َّ</w:t>
      </w:r>
      <w:r w:rsidRPr="00AB7B7C">
        <w:rPr>
          <w:rFonts w:hint="cs"/>
          <w:rtl/>
        </w:rPr>
        <w:t>فق له</w:t>
      </w:r>
      <w:r w:rsidR="00155825">
        <w:rPr>
          <w:rFonts w:hint="cs"/>
          <w:rtl/>
        </w:rPr>
        <w:t xml:space="preserve"> - </w:t>
      </w:r>
      <w:r w:rsidRPr="00AB7B7C">
        <w:rPr>
          <w:rFonts w:hint="cs"/>
          <w:rtl/>
        </w:rPr>
        <w:t>لعلي</w:t>
      </w:r>
      <w:r w:rsidR="00E77806">
        <w:rPr>
          <w:rFonts w:hint="cs"/>
          <w:rtl/>
        </w:rPr>
        <w:t>ّ</w:t>
      </w:r>
      <w:r w:rsidRPr="00AB7B7C">
        <w:rPr>
          <w:rFonts w:hint="cs"/>
          <w:rtl/>
        </w:rPr>
        <w:t xml:space="preserve"> عليه السلام</w:t>
      </w:r>
      <w:r w:rsidR="00155825">
        <w:rPr>
          <w:rFonts w:hint="cs"/>
          <w:rtl/>
        </w:rPr>
        <w:t xml:space="preserve"> - </w:t>
      </w:r>
      <w:r w:rsidRPr="00AB7B7C">
        <w:rPr>
          <w:rFonts w:hint="cs"/>
          <w:rtl/>
        </w:rPr>
        <w:t>مع أبي بكر نحوه</w:t>
      </w:r>
      <w:r w:rsidR="002A5C48">
        <w:rPr>
          <w:rFonts w:hint="cs"/>
          <w:rtl/>
        </w:rPr>
        <w:t>،</w:t>
      </w:r>
      <w:r w:rsidRPr="00AB7B7C">
        <w:rPr>
          <w:rFonts w:hint="cs"/>
          <w:rtl/>
        </w:rPr>
        <w:t xml:space="preserve"> والحفني في حاشية شرح العزيزي على الجامع الصغير 2 ص 417 باللفظ الثالث</w:t>
      </w:r>
      <w:r w:rsidR="002A5C48">
        <w:rPr>
          <w:rFonts w:hint="cs"/>
          <w:rtl/>
        </w:rPr>
        <w:t>،</w:t>
      </w:r>
      <w:r w:rsidRPr="00AB7B7C">
        <w:rPr>
          <w:rFonts w:hint="cs"/>
          <w:rtl/>
        </w:rPr>
        <w:t xml:space="preserve"> والدمياطي في مصباح الظلام 2 ص 56 باللفظ الثالث</w:t>
      </w:r>
      <w:r w:rsidR="002A5C48">
        <w:rPr>
          <w:rFonts w:hint="cs"/>
          <w:rtl/>
        </w:rPr>
        <w:t>،</w:t>
      </w:r>
      <w:r w:rsidRPr="00AB7B7C">
        <w:rPr>
          <w:rFonts w:hint="cs"/>
          <w:rtl/>
        </w:rPr>
        <w:t xml:space="preserve"> وسبط </w:t>
      </w:r>
      <w:r w:rsidR="00E77806">
        <w:rPr>
          <w:rFonts w:hint="cs"/>
          <w:rtl/>
        </w:rPr>
        <w:t>إ</w:t>
      </w:r>
      <w:r w:rsidRPr="00AB7B7C">
        <w:rPr>
          <w:rFonts w:hint="cs"/>
          <w:rtl/>
        </w:rPr>
        <w:t>بن الجوزي في تذكرته ص 57 بلفظ فيه قول عمر</w:t>
      </w:r>
      <w:r w:rsidR="002A5C48">
        <w:rPr>
          <w:rFonts w:hint="cs"/>
          <w:rtl/>
        </w:rPr>
        <w:t>:</w:t>
      </w:r>
      <w:r w:rsidRPr="00AB7B7C">
        <w:rPr>
          <w:rFonts w:hint="cs"/>
          <w:rtl/>
        </w:rPr>
        <w:t xml:space="preserve"> لولا علي</w:t>
      </w:r>
      <w:r w:rsidR="00E77806">
        <w:rPr>
          <w:rFonts w:hint="cs"/>
          <w:rtl/>
        </w:rPr>
        <w:t>ٌّ</w:t>
      </w:r>
      <w:r w:rsidRPr="00AB7B7C">
        <w:rPr>
          <w:rFonts w:hint="cs"/>
          <w:rtl/>
        </w:rPr>
        <w:t xml:space="preserve"> لهلك عمر</w:t>
      </w:r>
      <w:r w:rsidR="002A5C48">
        <w:rPr>
          <w:rFonts w:hint="cs"/>
          <w:rtl/>
        </w:rPr>
        <w:t>،</w:t>
      </w:r>
      <w:r w:rsidRPr="00AB7B7C">
        <w:rPr>
          <w:rFonts w:hint="cs"/>
          <w:rtl/>
        </w:rPr>
        <w:t xml:space="preserve"> وابن حجر في فتح الباري 12 ص 101</w:t>
      </w:r>
      <w:r w:rsidR="002A5C48">
        <w:rPr>
          <w:rFonts w:hint="cs"/>
          <w:rtl/>
        </w:rPr>
        <w:t>،</w:t>
      </w:r>
      <w:r w:rsidRPr="00AB7B7C">
        <w:rPr>
          <w:rFonts w:hint="cs"/>
          <w:rtl/>
        </w:rPr>
        <w:t xml:space="preserve"> والعيني في عمدة القاري 11 ص 151. </w:t>
      </w:r>
    </w:p>
    <w:p w:rsidR="001908EB" w:rsidRDefault="0026644B" w:rsidP="0026644B">
      <w:pPr>
        <w:pStyle w:val="libNormal"/>
      </w:pPr>
      <w:r>
        <w:rPr>
          <w:rFonts w:hint="cs"/>
          <w:rtl/>
        </w:rPr>
        <w:br w:type="page"/>
      </w:r>
    </w:p>
    <w:p w:rsidR="001908EB" w:rsidRPr="00E77806" w:rsidRDefault="0026644B" w:rsidP="00E77806">
      <w:pPr>
        <w:pStyle w:val="libBold1"/>
        <w:rPr>
          <w:rtl/>
        </w:rPr>
      </w:pPr>
      <w:r w:rsidRPr="00E77806">
        <w:rPr>
          <w:rFonts w:hint="cs"/>
          <w:rtl/>
        </w:rPr>
        <w:lastRenderedPageBreak/>
        <w:t>لفت نظر</w:t>
      </w:r>
      <w:r w:rsidR="002A5C48" w:rsidRPr="00E77806">
        <w:rPr>
          <w:rFonts w:hint="cs"/>
          <w:rtl/>
        </w:rPr>
        <w:t>:</w:t>
      </w:r>
      <w:r w:rsidRPr="00E77806">
        <w:rPr>
          <w:rFonts w:hint="cs"/>
          <w:rtl/>
        </w:rPr>
        <w:t xml:space="preserve"> </w:t>
      </w:r>
    </w:p>
    <w:p w:rsidR="0026644B" w:rsidRPr="00E77806" w:rsidRDefault="0026644B" w:rsidP="00E77806">
      <w:pPr>
        <w:pStyle w:val="libNormal"/>
        <w:rPr>
          <w:rtl/>
        </w:rPr>
      </w:pPr>
      <w:r w:rsidRPr="00AB7B7C">
        <w:rPr>
          <w:rFonts w:hint="cs"/>
          <w:rtl/>
        </w:rPr>
        <w:t>أخرج البخاري هذا الحديث في صحيحه</w:t>
      </w:r>
      <w:r w:rsidRPr="00155825">
        <w:rPr>
          <w:rStyle w:val="libFootnotenumChar"/>
          <w:rFonts w:hint="cs"/>
          <w:rtl/>
        </w:rPr>
        <w:t>(1)</w:t>
      </w:r>
      <w:r w:rsidRPr="00AB7B7C">
        <w:rPr>
          <w:rFonts w:hint="cs"/>
          <w:rtl/>
        </w:rPr>
        <w:t xml:space="preserve"> غير أن</w:t>
      </w:r>
      <w:r w:rsidR="00E77806">
        <w:rPr>
          <w:rFonts w:hint="cs"/>
          <w:rtl/>
        </w:rPr>
        <w:t>َّ</w:t>
      </w:r>
      <w:r w:rsidRPr="00AB7B7C">
        <w:rPr>
          <w:rFonts w:hint="cs"/>
          <w:rtl/>
        </w:rPr>
        <w:t>ه مهما وجد فيه مس</w:t>
      </w:r>
      <w:r w:rsidR="00E77806">
        <w:rPr>
          <w:rFonts w:hint="cs"/>
          <w:rtl/>
        </w:rPr>
        <w:t>َّ</w:t>
      </w:r>
      <w:r w:rsidRPr="00AB7B7C">
        <w:rPr>
          <w:rFonts w:hint="cs"/>
          <w:rtl/>
        </w:rPr>
        <w:t>ة</w:t>
      </w:r>
      <w:r w:rsidR="00E77806">
        <w:rPr>
          <w:rFonts w:hint="cs"/>
          <w:rtl/>
        </w:rPr>
        <w:t>ً</w:t>
      </w:r>
      <w:r w:rsidRPr="00AB7B7C">
        <w:rPr>
          <w:rFonts w:hint="cs"/>
          <w:rtl/>
        </w:rPr>
        <w:t xml:space="preserve"> بكرامة الخليفة حذف صدره تحف</w:t>
      </w:r>
      <w:r w:rsidR="00E77806">
        <w:rPr>
          <w:rFonts w:hint="cs"/>
          <w:rtl/>
        </w:rPr>
        <w:t>ّ</w:t>
      </w:r>
      <w:r w:rsidRPr="00AB7B7C">
        <w:rPr>
          <w:rFonts w:hint="cs"/>
          <w:rtl/>
        </w:rPr>
        <w:t>ظا</w:t>
      </w:r>
      <w:r w:rsidR="00E77806">
        <w:rPr>
          <w:rFonts w:hint="cs"/>
          <w:rtl/>
        </w:rPr>
        <w:t>ً</w:t>
      </w:r>
      <w:r w:rsidRPr="00AB7B7C">
        <w:rPr>
          <w:rFonts w:hint="cs"/>
          <w:rtl/>
        </w:rPr>
        <w:t xml:space="preserve"> عليها</w:t>
      </w:r>
      <w:r w:rsidR="002A5C48">
        <w:rPr>
          <w:rFonts w:hint="cs"/>
          <w:rtl/>
        </w:rPr>
        <w:t>،</w:t>
      </w:r>
      <w:r w:rsidRPr="00AB7B7C">
        <w:rPr>
          <w:rFonts w:hint="cs"/>
          <w:rtl/>
        </w:rPr>
        <w:t xml:space="preserve"> ولم يرقه إيقاف الأ</w:t>
      </w:r>
      <w:r w:rsidR="00E77806">
        <w:rPr>
          <w:rFonts w:hint="cs"/>
          <w:rtl/>
        </w:rPr>
        <w:t>ُ</w:t>
      </w:r>
      <w:r w:rsidRPr="00AB7B7C">
        <w:rPr>
          <w:rFonts w:hint="cs"/>
          <w:rtl/>
        </w:rPr>
        <w:t>م</w:t>
      </w:r>
      <w:r w:rsidR="00E77806">
        <w:rPr>
          <w:rFonts w:hint="cs"/>
          <w:rtl/>
        </w:rPr>
        <w:t>َّ</w:t>
      </w:r>
      <w:r w:rsidRPr="00AB7B7C">
        <w:rPr>
          <w:rFonts w:hint="cs"/>
          <w:rtl/>
        </w:rPr>
        <w:t>ة على قضية ت</w:t>
      </w:r>
      <w:r w:rsidR="00E77806">
        <w:rPr>
          <w:rFonts w:hint="cs"/>
          <w:rtl/>
        </w:rPr>
        <w:t>ُ</w:t>
      </w:r>
      <w:r w:rsidRPr="00AB7B7C">
        <w:rPr>
          <w:rFonts w:hint="cs"/>
          <w:rtl/>
        </w:rPr>
        <w:t>عرب عن جهله بالسن</w:t>
      </w:r>
      <w:r w:rsidR="00E77806">
        <w:rPr>
          <w:rFonts w:hint="cs"/>
          <w:rtl/>
        </w:rPr>
        <w:t>ّ</w:t>
      </w:r>
      <w:r w:rsidRPr="00AB7B7C">
        <w:rPr>
          <w:rFonts w:hint="cs"/>
          <w:rtl/>
        </w:rPr>
        <w:t>ة الشايعة أو ذهوله عنها عند القضاء فقال</w:t>
      </w:r>
      <w:r w:rsidR="002A5C48">
        <w:rPr>
          <w:rFonts w:hint="cs"/>
          <w:rtl/>
        </w:rPr>
        <w:t>:</w:t>
      </w:r>
      <w:r w:rsidRPr="00AB7B7C">
        <w:rPr>
          <w:rFonts w:hint="cs"/>
          <w:rtl/>
        </w:rPr>
        <w:t xml:space="preserve"> قال علي</w:t>
      </w:r>
      <w:r w:rsidR="00E77806">
        <w:rPr>
          <w:rFonts w:hint="cs"/>
          <w:rtl/>
        </w:rPr>
        <w:t>ٌّ</w:t>
      </w:r>
      <w:r w:rsidRPr="00AB7B7C">
        <w:rPr>
          <w:rFonts w:hint="cs"/>
          <w:rtl/>
        </w:rPr>
        <w:t xml:space="preserve"> لعمر</w:t>
      </w:r>
      <w:r w:rsidR="002A5C48">
        <w:rPr>
          <w:rFonts w:hint="cs"/>
          <w:rtl/>
        </w:rPr>
        <w:t>:</w:t>
      </w:r>
      <w:r w:rsidRPr="00AB7B7C">
        <w:rPr>
          <w:rFonts w:hint="cs"/>
          <w:rtl/>
        </w:rPr>
        <w:t xml:space="preserve"> أما علمت أن</w:t>
      </w:r>
      <w:r w:rsidR="00E77806">
        <w:rPr>
          <w:rFonts w:hint="cs"/>
          <w:rtl/>
        </w:rPr>
        <w:t>َّ</w:t>
      </w:r>
      <w:r w:rsidRPr="00AB7B7C">
        <w:rPr>
          <w:rFonts w:hint="cs"/>
          <w:rtl/>
        </w:rPr>
        <w:t xml:space="preserve"> القلم رفع عن المجنون</w:t>
      </w:r>
      <w:r w:rsidR="00B07F23">
        <w:rPr>
          <w:rFonts w:hint="cs"/>
          <w:rtl/>
        </w:rPr>
        <w:t xml:space="preserve"> حتّى </w:t>
      </w:r>
      <w:r w:rsidRPr="00AB7B7C">
        <w:rPr>
          <w:rFonts w:hint="cs"/>
          <w:rtl/>
        </w:rPr>
        <w:t>يفيق</w:t>
      </w:r>
      <w:r w:rsidR="002A5C48">
        <w:rPr>
          <w:rFonts w:hint="cs"/>
          <w:rtl/>
        </w:rPr>
        <w:t>،</w:t>
      </w:r>
      <w:r w:rsidRPr="00AB7B7C">
        <w:rPr>
          <w:rFonts w:hint="cs"/>
          <w:rtl/>
        </w:rPr>
        <w:t xml:space="preserve"> وعن الصبي</w:t>
      </w:r>
      <w:r w:rsidR="00E77806">
        <w:rPr>
          <w:rFonts w:hint="cs"/>
          <w:rtl/>
        </w:rPr>
        <w:t>ِّ</w:t>
      </w:r>
      <w:r w:rsidR="00B07F23">
        <w:rPr>
          <w:rFonts w:hint="cs"/>
          <w:rtl/>
        </w:rPr>
        <w:t xml:space="preserve"> حتّى </w:t>
      </w:r>
      <w:r w:rsidRPr="00AB7B7C">
        <w:rPr>
          <w:rFonts w:hint="cs"/>
          <w:rtl/>
        </w:rPr>
        <w:t>يدرك</w:t>
      </w:r>
      <w:r w:rsidR="002A5C48">
        <w:rPr>
          <w:rFonts w:hint="cs"/>
          <w:rtl/>
        </w:rPr>
        <w:t>،</w:t>
      </w:r>
      <w:r w:rsidRPr="00AB7B7C">
        <w:rPr>
          <w:rFonts w:hint="cs"/>
          <w:rtl/>
        </w:rPr>
        <w:t xml:space="preserve"> وعن النائم</w:t>
      </w:r>
      <w:r w:rsidR="00B07F23">
        <w:rPr>
          <w:rFonts w:hint="cs"/>
          <w:rtl/>
        </w:rPr>
        <w:t xml:space="preserve"> حتّى </w:t>
      </w:r>
      <w:r w:rsidRPr="00AB7B7C">
        <w:rPr>
          <w:rFonts w:hint="cs"/>
          <w:rtl/>
        </w:rPr>
        <w:t xml:space="preserve">يستيقظ؟ </w:t>
      </w:r>
    </w:p>
    <w:p w:rsidR="0026644B" w:rsidRPr="00AB7B7C" w:rsidRDefault="0026644B" w:rsidP="00E77806">
      <w:pPr>
        <w:pStyle w:val="libCenterBold1"/>
        <w:rPr>
          <w:rtl/>
        </w:rPr>
      </w:pPr>
      <w:bookmarkStart w:id="49" w:name="58"/>
      <w:r w:rsidRPr="00AB7B7C">
        <w:rPr>
          <w:rFonts w:hint="cs"/>
          <w:rtl/>
        </w:rPr>
        <w:t>8</w:t>
      </w:r>
      <w:bookmarkEnd w:id="49"/>
    </w:p>
    <w:p w:rsidR="001908EB" w:rsidRDefault="0026644B" w:rsidP="00E77806">
      <w:pPr>
        <w:pStyle w:val="libCenterBold1"/>
        <w:rPr>
          <w:rtl/>
        </w:rPr>
      </w:pPr>
      <w:r w:rsidRPr="00AB7B7C">
        <w:rPr>
          <w:rFonts w:hint="cs"/>
          <w:rtl/>
        </w:rPr>
        <w:t>جهل الخليفة بتأويل كتاب الله</w:t>
      </w:r>
    </w:p>
    <w:p w:rsidR="001908EB" w:rsidRDefault="0026644B" w:rsidP="00A61427">
      <w:pPr>
        <w:pStyle w:val="libNormal"/>
        <w:rPr>
          <w:rtl/>
        </w:rPr>
      </w:pPr>
      <w:r w:rsidRPr="00AB7B7C">
        <w:rPr>
          <w:rFonts w:hint="cs"/>
          <w:rtl/>
        </w:rPr>
        <w:t>عن أبي سعيد الخدري قال</w:t>
      </w:r>
      <w:r w:rsidR="002A5C48">
        <w:rPr>
          <w:rFonts w:hint="cs"/>
          <w:rtl/>
        </w:rPr>
        <w:t>:</w:t>
      </w:r>
      <w:r w:rsidRPr="00AB7B7C">
        <w:rPr>
          <w:rFonts w:hint="cs"/>
          <w:rtl/>
        </w:rPr>
        <w:t xml:space="preserve"> حججنا مع عمر بن الخطاب رضي الله عنه فلم</w:t>
      </w:r>
      <w:r w:rsidR="00E77806">
        <w:rPr>
          <w:rFonts w:hint="cs"/>
          <w:rtl/>
        </w:rPr>
        <w:t>ّ</w:t>
      </w:r>
      <w:r w:rsidRPr="00AB7B7C">
        <w:rPr>
          <w:rFonts w:hint="cs"/>
          <w:rtl/>
        </w:rPr>
        <w:t xml:space="preserve">ا دخل الطواف </w:t>
      </w:r>
      <w:r w:rsidR="00E77806">
        <w:rPr>
          <w:rFonts w:hint="cs"/>
          <w:rtl/>
        </w:rPr>
        <w:t>إ</w:t>
      </w:r>
      <w:r w:rsidRPr="00AB7B7C">
        <w:rPr>
          <w:rFonts w:hint="cs"/>
          <w:rtl/>
        </w:rPr>
        <w:t>ستقبل الحجر فقال</w:t>
      </w:r>
      <w:r w:rsidR="002A5C48">
        <w:rPr>
          <w:rFonts w:hint="cs"/>
          <w:rtl/>
        </w:rPr>
        <w:t>:</w:t>
      </w:r>
      <w:r w:rsidRPr="00AB7B7C">
        <w:rPr>
          <w:rFonts w:hint="cs"/>
          <w:rtl/>
        </w:rPr>
        <w:t xml:space="preserve"> إن</w:t>
      </w:r>
      <w:r w:rsidR="00E77806">
        <w:rPr>
          <w:rFonts w:hint="cs"/>
          <w:rtl/>
        </w:rPr>
        <w:t>ّ</w:t>
      </w:r>
      <w:r w:rsidRPr="00AB7B7C">
        <w:rPr>
          <w:rFonts w:hint="cs"/>
          <w:rtl/>
        </w:rPr>
        <w:t>ي أعلم أن</w:t>
      </w:r>
      <w:r w:rsidR="00E77806">
        <w:rPr>
          <w:rFonts w:hint="cs"/>
          <w:rtl/>
        </w:rPr>
        <w:t>َّ</w:t>
      </w:r>
      <w:r w:rsidRPr="00AB7B7C">
        <w:rPr>
          <w:rFonts w:hint="cs"/>
          <w:rtl/>
        </w:rPr>
        <w:t>ك حجر</w:t>
      </w:r>
      <w:r w:rsidR="00E77806">
        <w:rPr>
          <w:rFonts w:hint="cs"/>
          <w:rtl/>
        </w:rPr>
        <w:t>ٌ</w:t>
      </w:r>
      <w:r w:rsidRPr="00AB7B7C">
        <w:rPr>
          <w:rFonts w:hint="cs"/>
          <w:rtl/>
        </w:rPr>
        <w:t xml:space="preserve"> لا تضر</w:t>
      </w:r>
      <w:r w:rsidR="00E77806">
        <w:rPr>
          <w:rFonts w:hint="cs"/>
          <w:rtl/>
        </w:rPr>
        <w:t>ُّ</w:t>
      </w:r>
      <w:r w:rsidRPr="00AB7B7C">
        <w:rPr>
          <w:rFonts w:hint="cs"/>
          <w:rtl/>
        </w:rPr>
        <w:t xml:space="preserve"> ولا تنفع ولولا إن</w:t>
      </w:r>
      <w:r w:rsidR="00E77806">
        <w:rPr>
          <w:rFonts w:hint="cs"/>
          <w:rtl/>
        </w:rPr>
        <w:t>ّ</w:t>
      </w:r>
      <w:r w:rsidRPr="00AB7B7C">
        <w:rPr>
          <w:rFonts w:hint="cs"/>
          <w:rtl/>
        </w:rPr>
        <w:t xml:space="preserve">ي رأيت رسول الله </w:t>
      </w:r>
      <w:r w:rsidR="00BB645F">
        <w:rPr>
          <w:rFonts w:hint="cs"/>
          <w:rtl/>
        </w:rPr>
        <w:t>صلّى الله عليه وسلّم</w:t>
      </w:r>
      <w:r w:rsidRPr="00AB7B7C">
        <w:rPr>
          <w:rFonts w:hint="cs"/>
          <w:rtl/>
        </w:rPr>
        <w:t xml:space="preserve"> يقب</w:t>
      </w:r>
      <w:r w:rsidR="00E77806">
        <w:rPr>
          <w:rFonts w:hint="cs"/>
          <w:rtl/>
        </w:rPr>
        <w:t>ِّ</w:t>
      </w:r>
      <w:r w:rsidRPr="00AB7B7C">
        <w:rPr>
          <w:rFonts w:hint="cs"/>
          <w:rtl/>
        </w:rPr>
        <w:t>لك ما قب</w:t>
      </w:r>
      <w:r w:rsidR="00E77806">
        <w:rPr>
          <w:rFonts w:hint="cs"/>
          <w:rtl/>
        </w:rPr>
        <w:t>َّ</w:t>
      </w:r>
      <w:r w:rsidRPr="00AB7B7C">
        <w:rPr>
          <w:rFonts w:hint="cs"/>
          <w:rtl/>
        </w:rPr>
        <w:t>لتك فقب</w:t>
      </w:r>
      <w:r w:rsidR="00E77806">
        <w:rPr>
          <w:rFonts w:hint="cs"/>
          <w:rtl/>
        </w:rPr>
        <w:t>َّ</w:t>
      </w:r>
      <w:r w:rsidRPr="00AB7B7C">
        <w:rPr>
          <w:rFonts w:hint="cs"/>
          <w:rtl/>
        </w:rPr>
        <w:t>له</w:t>
      </w:r>
      <w:r w:rsidR="002A5C48">
        <w:rPr>
          <w:rFonts w:hint="cs"/>
          <w:rtl/>
        </w:rPr>
        <w:t>،</w:t>
      </w:r>
      <w:r w:rsidRPr="00AB7B7C">
        <w:rPr>
          <w:rFonts w:hint="cs"/>
          <w:rtl/>
        </w:rPr>
        <w:t xml:space="preserve"> فقال علي</w:t>
      </w:r>
      <w:r w:rsidR="00E77806">
        <w:rPr>
          <w:rFonts w:hint="cs"/>
          <w:rtl/>
        </w:rPr>
        <w:t>ُّ</w:t>
      </w:r>
      <w:r w:rsidRPr="00AB7B7C">
        <w:rPr>
          <w:rFonts w:hint="cs"/>
          <w:rtl/>
        </w:rPr>
        <w:t xml:space="preserve"> بن أبي طالب رضي الله عنه</w:t>
      </w:r>
      <w:r w:rsidR="002A5C48">
        <w:rPr>
          <w:rFonts w:hint="cs"/>
          <w:rtl/>
        </w:rPr>
        <w:t>:</w:t>
      </w:r>
      <w:r w:rsidRPr="00AB7B7C">
        <w:rPr>
          <w:rFonts w:hint="cs"/>
          <w:rtl/>
        </w:rPr>
        <w:t xml:space="preserve"> بل يا أمير المؤمنين</w:t>
      </w:r>
      <w:r w:rsidR="00EA488E">
        <w:rPr>
          <w:rFonts w:hint="cs"/>
          <w:rtl/>
        </w:rPr>
        <w:t>!</w:t>
      </w:r>
      <w:r w:rsidRPr="00AB7B7C">
        <w:rPr>
          <w:rFonts w:hint="cs"/>
          <w:rtl/>
        </w:rPr>
        <w:t xml:space="preserve"> يضر</w:t>
      </w:r>
      <w:r w:rsidR="00E77806">
        <w:rPr>
          <w:rFonts w:hint="cs"/>
          <w:rtl/>
        </w:rPr>
        <w:t>ُّ</w:t>
      </w:r>
      <w:r w:rsidRPr="00AB7B7C">
        <w:rPr>
          <w:rFonts w:hint="cs"/>
          <w:rtl/>
        </w:rPr>
        <w:t xml:space="preserve"> وينفع ولو علمت ذلك من تأويل كتاب الله لعلمك أن</w:t>
      </w:r>
      <w:r w:rsidR="00E77806">
        <w:rPr>
          <w:rFonts w:hint="cs"/>
          <w:rtl/>
        </w:rPr>
        <w:t>ّ</w:t>
      </w:r>
      <w:r w:rsidRPr="00AB7B7C">
        <w:rPr>
          <w:rFonts w:hint="cs"/>
          <w:rtl/>
        </w:rPr>
        <w:t>ه كما أقول قال الله تعالى</w:t>
      </w:r>
      <w:r w:rsidR="002A5C48">
        <w:rPr>
          <w:rFonts w:hint="cs"/>
          <w:rtl/>
        </w:rPr>
        <w:t>:</w:t>
      </w:r>
      <w:r w:rsidRPr="00957262">
        <w:rPr>
          <w:rFonts w:hint="cs"/>
          <w:rtl/>
        </w:rPr>
        <w:t xml:space="preserve"> </w:t>
      </w:r>
      <w:r w:rsidR="00E77806" w:rsidRPr="00E77806">
        <w:rPr>
          <w:rStyle w:val="libAlaemChar"/>
          <w:rFonts w:hint="cs"/>
          <w:rtl/>
        </w:rPr>
        <w:t>(</w:t>
      </w:r>
      <w:r w:rsidRPr="00E77806">
        <w:rPr>
          <w:rStyle w:val="libAieChar"/>
          <w:rFonts w:hint="cs"/>
          <w:rtl/>
        </w:rPr>
        <w:t>وَإِذْ أَخَذَ رَبّكَ مِن بَنِي آدَمَ مِن ظُهُورِهِمْ ذُرّيّتَهُمْ وَأَشْهَدَهُمْ عَلَى‏ أَنْفُسِهِمْ</w:t>
      </w:r>
      <w:r w:rsidR="00E77806">
        <w:rPr>
          <w:rStyle w:val="libAlaemChar"/>
          <w:rFonts w:hint="cs"/>
          <w:rtl/>
        </w:rPr>
        <w:t>)</w:t>
      </w:r>
      <w:r w:rsidRPr="00AB7B7C">
        <w:rPr>
          <w:rFonts w:hint="cs"/>
          <w:rtl/>
        </w:rPr>
        <w:t>. الآية</w:t>
      </w:r>
      <w:r w:rsidRPr="00155825">
        <w:rPr>
          <w:rStyle w:val="libFootnotenumChar"/>
          <w:rFonts w:hint="cs"/>
          <w:rtl/>
        </w:rPr>
        <w:t>(2)</w:t>
      </w:r>
      <w:r w:rsidRPr="00AB7B7C">
        <w:rPr>
          <w:rFonts w:hint="cs"/>
          <w:rtl/>
        </w:rPr>
        <w:t xml:space="preserve"> فلم</w:t>
      </w:r>
      <w:r w:rsidR="00A61427">
        <w:rPr>
          <w:rFonts w:hint="cs"/>
          <w:rtl/>
        </w:rPr>
        <w:t>ّ</w:t>
      </w:r>
      <w:r w:rsidRPr="00AB7B7C">
        <w:rPr>
          <w:rFonts w:hint="cs"/>
          <w:rtl/>
        </w:rPr>
        <w:t>ا أقر</w:t>
      </w:r>
      <w:r w:rsidR="00A61427">
        <w:rPr>
          <w:rFonts w:hint="cs"/>
          <w:rtl/>
        </w:rPr>
        <w:t>ّ</w:t>
      </w:r>
      <w:r w:rsidRPr="00AB7B7C">
        <w:rPr>
          <w:rFonts w:hint="cs"/>
          <w:rtl/>
        </w:rPr>
        <w:t>وا أن</w:t>
      </w:r>
      <w:r w:rsidR="00A61427">
        <w:rPr>
          <w:rFonts w:hint="cs"/>
          <w:rtl/>
        </w:rPr>
        <w:t>ّ</w:t>
      </w:r>
      <w:r w:rsidRPr="00AB7B7C">
        <w:rPr>
          <w:rFonts w:hint="cs"/>
          <w:rtl/>
        </w:rPr>
        <w:t>ه الرب</w:t>
      </w:r>
      <w:r w:rsidR="00A61427">
        <w:rPr>
          <w:rFonts w:hint="cs"/>
          <w:rtl/>
        </w:rPr>
        <w:t>ُّ</w:t>
      </w:r>
      <w:r w:rsidRPr="00AB7B7C">
        <w:rPr>
          <w:rFonts w:hint="cs"/>
          <w:rtl/>
        </w:rPr>
        <w:t xml:space="preserve"> عز</w:t>
      </w:r>
      <w:r w:rsidR="00A61427">
        <w:rPr>
          <w:rFonts w:hint="cs"/>
          <w:rtl/>
        </w:rPr>
        <w:t>َّ</w:t>
      </w:r>
      <w:r w:rsidRPr="00AB7B7C">
        <w:rPr>
          <w:rFonts w:hint="cs"/>
          <w:rtl/>
        </w:rPr>
        <w:t xml:space="preserve"> وجل وأنهم العبيد كتب ميثاقهم في رق</w:t>
      </w:r>
      <w:r w:rsidR="00A61427">
        <w:rPr>
          <w:rFonts w:hint="cs"/>
          <w:rtl/>
        </w:rPr>
        <w:t>ّ</w:t>
      </w:r>
      <w:r w:rsidRPr="00AB7B7C">
        <w:rPr>
          <w:rFonts w:hint="cs"/>
          <w:rtl/>
        </w:rPr>
        <w:t xml:space="preserve"> وألقمه في هذا الحجر وأن</w:t>
      </w:r>
      <w:r w:rsidR="00A61427">
        <w:rPr>
          <w:rFonts w:hint="cs"/>
          <w:rtl/>
        </w:rPr>
        <w:t>ّ</w:t>
      </w:r>
      <w:r w:rsidRPr="00AB7B7C">
        <w:rPr>
          <w:rFonts w:hint="cs"/>
          <w:rtl/>
        </w:rPr>
        <w:t>ه يبعث يوم القيامة وله عينان ولسان وشفتان يشهد لمن وافى بالموافاة فهو أمين الله في هذا الكتاب</w:t>
      </w:r>
      <w:r w:rsidR="002A5C48">
        <w:rPr>
          <w:rFonts w:hint="cs"/>
          <w:rtl/>
        </w:rPr>
        <w:t>،</w:t>
      </w:r>
      <w:r w:rsidRPr="00AB7B7C">
        <w:rPr>
          <w:rFonts w:hint="cs"/>
          <w:rtl/>
        </w:rPr>
        <w:t xml:space="preserve"> فقال له عمر</w:t>
      </w:r>
      <w:r w:rsidR="002A5C48">
        <w:rPr>
          <w:rFonts w:hint="cs"/>
          <w:rtl/>
        </w:rPr>
        <w:t>:</w:t>
      </w:r>
      <w:r w:rsidRPr="00AB7B7C">
        <w:rPr>
          <w:rFonts w:hint="cs"/>
          <w:rtl/>
        </w:rPr>
        <w:t xml:space="preserve"> لا أبقاني الله بأرض لست فيها يا أبا الحسن</w:t>
      </w:r>
      <w:r w:rsidR="00EA488E">
        <w:rPr>
          <w:rFonts w:hint="cs"/>
          <w:rtl/>
        </w:rPr>
        <w:t>!</w:t>
      </w:r>
      <w:r w:rsidRPr="00AB7B7C">
        <w:rPr>
          <w:rFonts w:hint="cs"/>
          <w:rtl/>
        </w:rPr>
        <w:t xml:space="preserve">. </w:t>
      </w:r>
    </w:p>
    <w:p w:rsidR="001908EB" w:rsidRDefault="0026644B" w:rsidP="00E77806">
      <w:pPr>
        <w:pStyle w:val="libNormal"/>
        <w:rPr>
          <w:rtl/>
        </w:rPr>
      </w:pPr>
      <w:r w:rsidRPr="00AB7B7C">
        <w:rPr>
          <w:rFonts w:hint="cs"/>
          <w:rtl/>
        </w:rPr>
        <w:t>وفي لفظ</w:t>
      </w:r>
      <w:r w:rsidR="002A5C48">
        <w:rPr>
          <w:rFonts w:hint="cs"/>
          <w:rtl/>
        </w:rPr>
        <w:t>:</w:t>
      </w:r>
      <w:r w:rsidRPr="00AB7B7C">
        <w:rPr>
          <w:rFonts w:hint="cs"/>
          <w:rtl/>
        </w:rPr>
        <w:t xml:space="preserve"> أعوذ بالله أن أعيش في قوم لست فيهم يا أبا الحسن</w:t>
      </w:r>
      <w:r w:rsidR="00EA488E">
        <w:rPr>
          <w:rFonts w:hint="cs"/>
          <w:rtl/>
        </w:rPr>
        <w:t>!</w:t>
      </w:r>
      <w:r w:rsidRPr="00AB7B7C">
        <w:rPr>
          <w:rFonts w:hint="cs"/>
          <w:rtl/>
        </w:rPr>
        <w:t xml:space="preserve">. </w:t>
      </w:r>
    </w:p>
    <w:p w:rsidR="0026644B" w:rsidRDefault="0026644B" w:rsidP="00A61427">
      <w:pPr>
        <w:pStyle w:val="libNormal"/>
        <w:rPr>
          <w:rtl/>
        </w:rPr>
      </w:pPr>
      <w:r w:rsidRPr="00AB7B7C">
        <w:rPr>
          <w:rFonts w:hint="cs"/>
          <w:rtl/>
        </w:rPr>
        <w:t>أخرجه الحاكم في المستدرك 1 ص 457</w:t>
      </w:r>
      <w:r w:rsidR="002A5C48">
        <w:rPr>
          <w:rFonts w:hint="cs"/>
          <w:rtl/>
        </w:rPr>
        <w:t>،</w:t>
      </w:r>
      <w:r w:rsidRPr="00AB7B7C">
        <w:rPr>
          <w:rFonts w:hint="cs"/>
          <w:rtl/>
        </w:rPr>
        <w:t xml:space="preserve"> وابن الجوزي في سيرة عمر ص 106</w:t>
      </w:r>
      <w:r w:rsidR="002A5C48">
        <w:rPr>
          <w:rFonts w:hint="cs"/>
          <w:rtl/>
        </w:rPr>
        <w:t>،</w:t>
      </w:r>
      <w:r w:rsidRPr="00AB7B7C">
        <w:rPr>
          <w:rFonts w:hint="cs"/>
          <w:rtl/>
        </w:rPr>
        <w:t xml:space="preserve"> والأزرقي في تاريخ مك</w:t>
      </w:r>
      <w:r w:rsidR="00A61427">
        <w:rPr>
          <w:rFonts w:hint="cs"/>
          <w:rtl/>
        </w:rPr>
        <w:t>ّ</w:t>
      </w:r>
      <w:r w:rsidRPr="00AB7B7C">
        <w:rPr>
          <w:rFonts w:hint="cs"/>
          <w:rtl/>
        </w:rPr>
        <w:t>ة كما في العمدة</w:t>
      </w:r>
      <w:r w:rsidR="002A5C48">
        <w:rPr>
          <w:rFonts w:hint="cs"/>
          <w:rtl/>
        </w:rPr>
        <w:t>،</w:t>
      </w:r>
      <w:r w:rsidRPr="00AB7B7C">
        <w:rPr>
          <w:rFonts w:hint="cs"/>
          <w:rtl/>
        </w:rPr>
        <w:t xml:space="preserve"> والقسطلاني في إرشاد الس</w:t>
      </w:r>
      <w:r w:rsidR="00A61427">
        <w:rPr>
          <w:rFonts w:hint="cs"/>
          <w:rtl/>
        </w:rPr>
        <w:t>ّ</w:t>
      </w:r>
      <w:r w:rsidRPr="00AB7B7C">
        <w:rPr>
          <w:rFonts w:hint="cs"/>
          <w:rtl/>
        </w:rPr>
        <w:t>اري 3 ص 195</w:t>
      </w:r>
      <w:r w:rsidR="002A5C48">
        <w:rPr>
          <w:rFonts w:hint="cs"/>
          <w:rtl/>
        </w:rPr>
        <w:t>،</w:t>
      </w:r>
      <w:r w:rsidRPr="00AB7B7C">
        <w:rPr>
          <w:rFonts w:hint="cs"/>
          <w:rtl/>
        </w:rPr>
        <w:t xml:space="preserve"> والعيني في عمدة القاري 4 ص 606 بلفظيه. والسيوطي في الجامع الكبير كما في ترتيبه 3 ص 35</w:t>
      </w:r>
      <w:r w:rsidR="00292711">
        <w:rPr>
          <w:rFonts w:hint="cs"/>
          <w:rtl/>
        </w:rPr>
        <w:t xml:space="preserve"> نقلاً </w:t>
      </w:r>
      <w:r w:rsidRPr="00AB7B7C">
        <w:rPr>
          <w:rFonts w:hint="cs"/>
          <w:rtl/>
        </w:rPr>
        <w:t>عن الجندي في فضائل مك</w:t>
      </w:r>
      <w:r w:rsidR="00A61427">
        <w:rPr>
          <w:rFonts w:hint="cs"/>
          <w:rtl/>
        </w:rPr>
        <w:t>ّ</w:t>
      </w:r>
      <w:r w:rsidRPr="00AB7B7C">
        <w:rPr>
          <w:rFonts w:hint="cs"/>
          <w:rtl/>
        </w:rPr>
        <w:t>ة</w:t>
      </w:r>
      <w:r w:rsidR="002A5C48">
        <w:rPr>
          <w:rFonts w:hint="cs"/>
          <w:rtl/>
        </w:rPr>
        <w:t>،</w:t>
      </w:r>
      <w:r w:rsidRPr="00AB7B7C">
        <w:rPr>
          <w:rFonts w:hint="cs"/>
          <w:rtl/>
        </w:rPr>
        <w:t xml:space="preserve"> وأبي الحسن القط</w:t>
      </w:r>
      <w:r w:rsidR="00A61427">
        <w:rPr>
          <w:rFonts w:hint="cs"/>
          <w:rtl/>
        </w:rPr>
        <w:t>ّ</w:t>
      </w:r>
      <w:r w:rsidRPr="00AB7B7C">
        <w:rPr>
          <w:rFonts w:hint="cs"/>
          <w:rtl/>
        </w:rPr>
        <w:t>ان في الطوالات</w:t>
      </w:r>
      <w:r w:rsidR="002A5C48">
        <w:rPr>
          <w:rFonts w:hint="cs"/>
          <w:rtl/>
        </w:rPr>
        <w:t>،</w:t>
      </w:r>
      <w:r w:rsidRPr="00AB7B7C">
        <w:rPr>
          <w:rFonts w:hint="cs"/>
          <w:rtl/>
        </w:rPr>
        <w:t xml:space="preserve"> والحاكم</w:t>
      </w:r>
      <w:r w:rsidR="002A5C48">
        <w:rPr>
          <w:rFonts w:hint="cs"/>
          <w:rtl/>
        </w:rPr>
        <w:t>،</w:t>
      </w:r>
      <w:r w:rsidRPr="00AB7B7C">
        <w:rPr>
          <w:rFonts w:hint="cs"/>
          <w:rtl/>
        </w:rPr>
        <w:t xml:space="preserve"> وابن حب</w:t>
      </w:r>
      <w:r w:rsidR="00A61427">
        <w:rPr>
          <w:rFonts w:hint="cs"/>
          <w:rtl/>
        </w:rPr>
        <w:t>ّ</w:t>
      </w:r>
      <w:r w:rsidRPr="00AB7B7C">
        <w:rPr>
          <w:rFonts w:hint="cs"/>
          <w:rtl/>
        </w:rPr>
        <w:t>ان</w:t>
      </w:r>
      <w:r w:rsidR="002A5C48">
        <w:rPr>
          <w:rFonts w:hint="cs"/>
          <w:rtl/>
        </w:rPr>
        <w:t>،</w:t>
      </w:r>
      <w:r w:rsidRPr="00AB7B7C">
        <w:rPr>
          <w:rFonts w:hint="cs"/>
          <w:rtl/>
        </w:rPr>
        <w:t xml:space="preserve"> وابن أبي الحديد في شرح النهج 3 ص 122</w:t>
      </w:r>
      <w:r w:rsidR="002A5C48">
        <w:rPr>
          <w:rFonts w:hint="cs"/>
          <w:rtl/>
        </w:rPr>
        <w:t>،</w:t>
      </w:r>
      <w:r w:rsidRPr="00AB7B7C">
        <w:rPr>
          <w:rFonts w:hint="cs"/>
          <w:rtl/>
        </w:rPr>
        <w:t xml:space="preserve"> وأحمد زيني دحلان في الفتوحات الإسلامي</w:t>
      </w:r>
      <w:r w:rsidR="00A61427">
        <w:rPr>
          <w:rFonts w:hint="cs"/>
          <w:rtl/>
        </w:rPr>
        <w:t>َّ</w:t>
      </w:r>
      <w:r w:rsidRPr="00AB7B7C">
        <w:rPr>
          <w:rFonts w:hint="cs"/>
          <w:rtl/>
        </w:rPr>
        <w:t xml:space="preserve">ة 2 ص 486. </w:t>
      </w:r>
    </w:p>
    <w:p w:rsidR="0026644B" w:rsidRPr="00AB7B7C" w:rsidRDefault="0026644B" w:rsidP="00E77806">
      <w:pPr>
        <w:pStyle w:val="libCenterBold1"/>
        <w:rPr>
          <w:rtl/>
        </w:rPr>
      </w:pPr>
      <w:bookmarkStart w:id="50" w:name="59"/>
      <w:r w:rsidRPr="00AB7B7C">
        <w:rPr>
          <w:rFonts w:hint="cs"/>
          <w:rtl/>
        </w:rPr>
        <w:t>9</w:t>
      </w:r>
      <w:bookmarkEnd w:id="50"/>
    </w:p>
    <w:p w:rsidR="001908EB" w:rsidRDefault="0026644B" w:rsidP="00E77806">
      <w:pPr>
        <w:pStyle w:val="libCenterBold1"/>
        <w:rPr>
          <w:rtl/>
        </w:rPr>
      </w:pPr>
      <w:r w:rsidRPr="00AB7B7C">
        <w:rPr>
          <w:rFonts w:hint="cs"/>
          <w:rtl/>
        </w:rPr>
        <w:t>جهل الخليفة بكف</w:t>
      </w:r>
      <w:r w:rsidR="00A61427">
        <w:rPr>
          <w:rFonts w:hint="cs"/>
          <w:rtl/>
        </w:rPr>
        <w:t>ّ</w:t>
      </w:r>
      <w:r w:rsidRPr="00AB7B7C">
        <w:rPr>
          <w:rFonts w:hint="cs"/>
          <w:rtl/>
        </w:rPr>
        <w:t>ارة بيض نعام</w:t>
      </w:r>
    </w:p>
    <w:p w:rsidR="0026644B" w:rsidRPr="00AB7B7C" w:rsidRDefault="0026644B" w:rsidP="00E77806">
      <w:pPr>
        <w:pStyle w:val="libNormal"/>
        <w:rPr>
          <w:rtl/>
        </w:rPr>
      </w:pPr>
      <w:r w:rsidRPr="00AB7B7C">
        <w:rPr>
          <w:rFonts w:hint="cs"/>
          <w:rtl/>
        </w:rPr>
        <w:t>عن</w:t>
      </w:r>
      <w:r w:rsidR="009E13C6">
        <w:rPr>
          <w:rFonts w:hint="cs"/>
          <w:rtl/>
        </w:rPr>
        <w:t xml:space="preserve"> محمّد </w:t>
      </w:r>
      <w:r w:rsidRPr="00AB7B7C">
        <w:rPr>
          <w:rFonts w:hint="cs"/>
          <w:rtl/>
        </w:rPr>
        <w:t>بن الزبير قال</w:t>
      </w:r>
      <w:r w:rsidR="002A5C48">
        <w:rPr>
          <w:rFonts w:hint="cs"/>
          <w:rtl/>
        </w:rPr>
        <w:t>:</w:t>
      </w:r>
      <w:r w:rsidRPr="00AB7B7C">
        <w:rPr>
          <w:rFonts w:hint="cs"/>
          <w:rtl/>
        </w:rPr>
        <w:t xml:space="preserve"> دخلت مسجد دمشق فإذا أنا بشيخ قد التوت ترقوتاه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في كتاب المحاربين باب لا يرجم المجنون والمجنونة.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سورة الأعراف آية 172. </w:t>
      </w:r>
    </w:p>
    <w:p w:rsidR="0026644B" w:rsidRPr="007B368A" w:rsidRDefault="0026644B" w:rsidP="0026644B">
      <w:pPr>
        <w:pStyle w:val="libNormal"/>
      </w:pPr>
      <w:r>
        <w:rPr>
          <w:rFonts w:hint="cs"/>
          <w:rtl/>
        </w:rPr>
        <w:br w:type="page"/>
      </w:r>
    </w:p>
    <w:p w:rsidR="0026644B" w:rsidRPr="00A61427" w:rsidRDefault="0026644B" w:rsidP="002937F8">
      <w:pPr>
        <w:pStyle w:val="libNormal"/>
        <w:rPr>
          <w:rtl/>
        </w:rPr>
      </w:pPr>
      <w:r w:rsidRPr="00AB7B7C">
        <w:rPr>
          <w:rFonts w:hint="cs"/>
          <w:rtl/>
        </w:rPr>
        <w:lastRenderedPageBreak/>
        <w:t>من الكبر فقلت</w:t>
      </w:r>
      <w:r w:rsidR="002A5C48">
        <w:rPr>
          <w:rFonts w:hint="cs"/>
          <w:rtl/>
        </w:rPr>
        <w:t>:</w:t>
      </w:r>
      <w:r w:rsidRPr="00AB7B7C">
        <w:rPr>
          <w:rFonts w:hint="cs"/>
          <w:rtl/>
        </w:rPr>
        <w:t xml:space="preserve"> يا شيخ من أدركت. قال عمر</w:t>
      </w:r>
      <w:r w:rsidR="002A5C48">
        <w:rPr>
          <w:rFonts w:hint="cs"/>
          <w:rtl/>
        </w:rPr>
        <w:t>:</w:t>
      </w:r>
      <w:r w:rsidRPr="00AB7B7C">
        <w:rPr>
          <w:rFonts w:hint="cs"/>
          <w:rtl/>
        </w:rPr>
        <w:t xml:space="preserve"> قلت</w:t>
      </w:r>
      <w:r w:rsidR="002A5C48">
        <w:rPr>
          <w:rFonts w:hint="cs"/>
          <w:rtl/>
        </w:rPr>
        <w:t>:</w:t>
      </w:r>
      <w:r w:rsidRPr="00AB7B7C">
        <w:rPr>
          <w:rFonts w:hint="cs"/>
          <w:rtl/>
        </w:rPr>
        <w:t xml:space="preserve"> فما غزوت</w:t>
      </w:r>
      <w:r w:rsidR="00E7610E">
        <w:rPr>
          <w:rFonts w:hint="cs"/>
          <w:rtl/>
        </w:rPr>
        <w:t>؟</w:t>
      </w:r>
      <w:r w:rsidRPr="00AB7B7C">
        <w:rPr>
          <w:rFonts w:hint="cs"/>
          <w:rtl/>
        </w:rPr>
        <w:t xml:space="preserve"> قال</w:t>
      </w:r>
      <w:r w:rsidR="002A5C48">
        <w:rPr>
          <w:rFonts w:hint="cs"/>
          <w:rtl/>
        </w:rPr>
        <w:t>:</w:t>
      </w:r>
      <w:r w:rsidRPr="00AB7B7C">
        <w:rPr>
          <w:rFonts w:hint="cs"/>
          <w:rtl/>
        </w:rPr>
        <w:t xml:space="preserve"> اليرموك</w:t>
      </w:r>
      <w:r w:rsidR="002A5C48">
        <w:rPr>
          <w:rFonts w:hint="cs"/>
          <w:rtl/>
        </w:rPr>
        <w:t>،</w:t>
      </w:r>
      <w:r w:rsidRPr="00AB7B7C">
        <w:rPr>
          <w:rFonts w:hint="cs"/>
          <w:rtl/>
        </w:rPr>
        <w:t xml:space="preserve"> قلت</w:t>
      </w:r>
      <w:r w:rsidR="002A5C48">
        <w:rPr>
          <w:rFonts w:hint="cs"/>
          <w:rtl/>
        </w:rPr>
        <w:t>:</w:t>
      </w:r>
      <w:r w:rsidRPr="00AB7B7C">
        <w:rPr>
          <w:rFonts w:hint="cs"/>
          <w:rtl/>
        </w:rPr>
        <w:t xml:space="preserve"> فحد</w:t>
      </w:r>
      <w:r w:rsidR="002937F8">
        <w:rPr>
          <w:rFonts w:hint="cs"/>
          <w:rtl/>
        </w:rPr>
        <w:t>ِّ</w:t>
      </w:r>
      <w:r w:rsidRPr="00AB7B7C">
        <w:rPr>
          <w:rFonts w:hint="cs"/>
          <w:rtl/>
        </w:rPr>
        <w:t>ثني بشئ سمعته</w:t>
      </w:r>
      <w:r w:rsidR="002A5C48">
        <w:rPr>
          <w:rFonts w:hint="cs"/>
          <w:rtl/>
        </w:rPr>
        <w:t>،</w:t>
      </w:r>
      <w:r w:rsidRPr="00AB7B7C">
        <w:rPr>
          <w:rFonts w:hint="cs"/>
          <w:rtl/>
        </w:rPr>
        <w:t xml:space="preserve"> قال</w:t>
      </w:r>
      <w:r w:rsidR="002A5C48">
        <w:rPr>
          <w:rFonts w:hint="cs"/>
          <w:rtl/>
        </w:rPr>
        <w:t>:</w:t>
      </w:r>
      <w:r w:rsidRPr="00AB7B7C">
        <w:rPr>
          <w:rFonts w:hint="cs"/>
          <w:rtl/>
        </w:rPr>
        <w:t xml:space="preserve"> خرجنا مع قتيبة حج</w:t>
      </w:r>
      <w:r w:rsidR="002937F8">
        <w:rPr>
          <w:rFonts w:hint="cs"/>
          <w:rtl/>
        </w:rPr>
        <w:t>ّ</w:t>
      </w:r>
      <w:r w:rsidRPr="00AB7B7C">
        <w:rPr>
          <w:rFonts w:hint="cs"/>
          <w:rtl/>
        </w:rPr>
        <w:t>اجا</w:t>
      </w:r>
      <w:r w:rsidR="002937F8">
        <w:rPr>
          <w:rFonts w:hint="cs"/>
          <w:rtl/>
        </w:rPr>
        <w:t>ً</w:t>
      </w:r>
      <w:r w:rsidRPr="00AB7B7C">
        <w:rPr>
          <w:rFonts w:hint="cs"/>
          <w:rtl/>
        </w:rPr>
        <w:t xml:space="preserve"> فأصبنا بيض نعام وقد أحرمنا</w:t>
      </w:r>
      <w:r w:rsidR="002A5C48">
        <w:rPr>
          <w:rFonts w:hint="cs"/>
          <w:rtl/>
        </w:rPr>
        <w:t>،</w:t>
      </w:r>
      <w:r w:rsidRPr="00AB7B7C">
        <w:rPr>
          <w:rFonts w:hint="cs"/>
          <w:rtl/>
        </w:rPr>
        <w:t xml:space="preserve"> فلم</w:t>
      </w:r>
      <w:r w:rsidR="002937F8">
        <w:rPr>
          <w:rFonts w:hint="cs"/>
          <w:rtl/>
        </w:rPr>
        <w:t>ّ</w:t>
      </w:r>
      <w:r w:rsidRPr="00AB7B7C">
        <w:rPr>
          <w:rFonts w:hint="cs"/>
          <w:rtl/>
        </w:rPr>
        <w:t>ا قضينا نسكنا ذكرنا ذلك لأمير المؤمنين عمر فأدبر وقال</w:t>
      </w:r>
      <w:r w:rsidR="002A5C48">
        <w:rPr>
          <w:rFonts w:hint="cs"/>
          <w:rtl/>
        </w:rPr>
        <w:t>:</w:t>
      </w:r>
      <w:r w:rsidRPr="00AB7B7C">
        <w:rPr>
          <w:rFonts w:hint="cs"/>
          <w:rtl/>
        </w:rPr>
        <w:t xml:space="preserve"> ات</w:t>
      </w:r>
      <w:r w:rsidR="002937F8">
        <w:rPr>
          <w:rFonts w:hint="cs"/>
          <w:rtl/>
        </w:rPr>
        <w:t>َّ</w:t>
      </w:r>
      <w:r w:rsidRPr="00AB7B7C">
        <w:rPr>
          <w:rFonts w:hint="cs"/>
          <w:rtl/>
        </w:rPr>
        <w:t>بعوني</w:t>
      </w:r>
      <w:r w:rsidR="00B07F23">
        <w:rPr>
          <w:rFonts w:hint="cs"/>
          <w:rtl/>
        </w:rPr>
        <w:t xml:space="preserve"> حتّى </w:t>
      </w:r>
      <w:r w:rsidRPr="00AB7B7C">
        <w:rPr>
          <w:rFonts w:hint="cs"/>
          <w:rtl/>
        </w:rPr>
        <w:t>انتهى إلى ح</w:t>
      </w:r>
      <w:r w:rsidR="002937F8">
        <w:rPr>
          <w:rFonts w:hint="cs"/>
          <w:rtl/>
        </w:rPr>
        <w:t>ُ</w:t>
      </w:r>
      <w:r w:rsidRPr="00AB7B7C">
        <w:rPr>
          <w:rFonts w:hint="cs"/>
          <w:rtl/>
        </w:rPr>
        <w:t>ج</w:t>
      </w:r>
      <w:r w:rsidR="002937F8">
        <w:rPr>
          <w:rFonts w:hint="cs"/>
          <w:rtl/>
        </w:rPr>
        <w:t>َ</w:t>
      </w:r>
      <w:r w:rsidRPr="00AB7B7C">
        <w:rPr>
          <w:rFonts w:hint="cs"/>
          <w:rtl/>
        </w:rPr>
        <w:t xml:space="preserve">ر رسول الله </w:t>
      </w:r>
      <w:r w:rsidR="00BB645F">
        <w:rPr>
          <w:rFonts w:hint="cs"/>
          <w:rtl/>
        </w:rPr>
        <w:t>صلّى الله عليه وسلّم</w:t>
      </w:r>
      <w:r w:rsidRPr="00AB7B7C">
        <w:rPr>
          <w:rFonts w:hint="cs"/>
          <w:rtl/>
        </w:rPr>
        <w:t xml:space="preserve"> فضرب حجرة منها فأجابته امرأة</w:t>
      </w:r>
      <w:r w:rsidR="002937F8">
        <w:rPr>
          <w:rFonts w:hint="cs"/>
          <w:rtl/>
        </w:rPr>
        <w:t>ٌ</w:t>
      </w:r>
      <w:r w:rsidRPr="00AB7B7C">
        <w:rPr>
          <w:rFonts w:hint="cs"/>
          <w:rtl/>
        </w:rPr>
        <w:t xml:space="preserve"> فقال</w:t>
      </w:r>
      <w:r w:rsidR="002A5C48">
        <w:rPr>
          <w:rFonts w:hint="cs"/>
          <w:rtl/>
        </w:rPr>
        <w:t>:</w:t>
      </w:r>
      <w:r w:rsidRPr="00AB7B7C">
        <w:rPr>
          <w:rFonts w:hint="cs"/>
          <w:rtl/>
        </w:rPr>
        <w:t xml:space="preserve"> أث</w:t>
      </w:r>
      <w:r w:rsidR="002937F8">
        <w:rPr>
          <w:rFonts w:hint="cs"/>
          <w:rtl/>
        </w:rPr>
        <w:t>َ</w:t>
      </w:r>
      <w:r w:rsidRPr="00AB7B7C">
        <w:rPr>
          <w:rFonts w:hint="cs"/>
          <w:rtl/>
        </w:rPr>
        <w:t>م</w:t>
      </w:r>
      <w:r w:rsidR="002937F8">
        <w:rPr>
          <w:rFonts w:hint="cs"/>
          <w:rtl/>
        </w:rPr>
        <w:t>َّ</w:t>
      </w:r>
      <w:r w:rsidRPr="00AB7B7C">
        <w:rPr>
          <w:rFonts w:hint="cs"/>
          <w:rtl/>
        </w:rPr>
        <w:t xml:space="preserve"> أبو الحسن</w:t>
      </w:r>
      <w:r w:rsidR="00E7610E">
        <w:rPr>
          <w:rFonts w:hint="cs"/>
          <w:rtl/>
        </w:rPr>
        <w:t>؟</w:t>
      </w:r>
      <w:r w:rsidRPr="00AB7B7C">
        <w:rPr>
          <w:rFonts w:hint="cs"/>
          <w:rtl/>
        </w:rPr>
        <w:t xml:space="preserve"> قالت</w:t>
      </w:r>
      <w:r w:rsidR="002A5C48">
        <w:rPr>
          <w:rFonts w:hint="cs"/>
          <w:rtl/>
        </w:rPr>
        <w:t>:</w:t>
      </w:r>
      <w:r w:rsidRPr="00AB7B7C">
        <w:rPr>
          <w:rFonts w:hint="cs"/>
          <w:rtl/>
        </w:rPr>
        <w:t xml:space="preserve"> لا</w:t>
      </w:r>
      <w:r w:rsidR="002A5C48">
        <w:rPr>
          <w:rFonts w:hint="cs"/>
          <w:rtl/>
        </w:rPr>
        <w:t>،</w:t>
      </w:r>
      <w:r w:rsidRPr="00AB7B7C">
        <w:rPr>
          <w:rFonts w:hint="cs"/>
          <w:rtl/>
        </w:rPr>
        <w:t xml:space="preserve"> فمر</w:t>
      </w:r>
      <w:r w:rsidR="002937F8">
        <w:rPr>
          <w:rFonts w:hint="cs"/>
          <w:rtl/>
        </w:rPr>
        <w:t>َّ</w:t>
      </w:r>
      <w:r w:rsidRPr="00AB7B7C">
        <w:rPr>
          <w:rFonts w:hint="cs"/>
          <w:rtl/>
        </w:rPr>
        <w:t xml:space="preserve"> في المقتاة. فأدبر وقال</w:t>
      </w:r>
      <w:r w:rsidR="002A5C48">
        <w:rPr>
          <w:rFonts w:hint="cs"/>
          <w:rtl/>
        </w:rPr>
        <w:t>:</w:t>
      </w:r>
      <w:r w:rsidRPr="00AB7B7C">
        <w:rPr>
          <w:rFonts w:hint="cs"/>
          <w:rtl/>
        </w:rPr>
        <w:t xml:space="preserve"> ات</w:t>
      </w:r>
      <w:r w:rsidR="002937F8">
        <w:rPr>
          <w:rFonts w:hint="cs"/>
          <w:rtl/>
        </w:rPr>
        <w:t>ّ</w:t>
      </w:r>
      <w:r w:rsidRPr="00AB7B7C">
        <w:rPr>
          <w:rFonts w:hint="cs"/>
          <w:rtl/>
        </w:rPr>
        <w:t>بعوني</w:t>
      </w:r>
      <w:r w:rsidR="00B07F23">
        <w:rPr>
          <w:rFonts w:hint="cs"/>
          <w:rtl/>
        </w:rPr>
        <w:t xml:space="preserve"> حتّى </w:t>
      </w:r>
      <w:r w:rsidRPr="00AB7B7C">
        <w:rPr>
          <w:rFonts w:hint="cs"/>
          <w:rtl/>
        </w:rPr>
        <w:t>انتهى إليه وهو يسو</w:t>
      </w:r>
      <w:r w:rsidR="002937F8">
        <w:rPr>
          <w:rFonts w:hint="cs"/>
          <w:rtl/>
        </w:rPr>
        <w:t>ّ</w:t>
      </w:r>
      <w:r w:rsidRPr="00AB7B7C">
        <w:rPr>
          <w:rFonts w:hint="cs"/>
          <w:rtl/>
        </w:rPr>
        <w:t>ي التراب بيده فقال</w:t>
      </w:r>
      <w:r w:rsidR="002A5C48">
        <w:rPr>
          <w:rFonts w:hint="cs"/>
          <w:rtl/>
        </w:rPr>
        <w:t>:</w:t>
      </w:r>
      <w:r w:rsidRPr="00AB7B7C">
        <w:rPr>
          <w:rFonts w:hint="cs"/>
          <w:rtl/>
        </w:rPr>
        <w:t xml:space="preserve"> مرحبا</w:t>
      </w:r>
      <w:r w:rsidR="002937F8">
        <w:rPr>
          <w:rFonts w:hint="cs"/>
          <w:rtl/>
        </w:rPr>
        <w:t>ً</w:t>
      </w:r>
      <w:r w:rsidRPr="00AB7B7C">
        <w:rPr>
          <w:rFonts w:hint="cs"/>
          <w:rtl/>
        </w:rPr>
        <w:t xml:space="preserve"> يا أمير المؤمنين</w:t>
      </w:r>
      <w:r w:rsidR="00EA488E">
        <w:rPr>
          <w:rFonts w:hint="cs"/>
          <w:rtl/>
        </w:rPr>
        <w:t>!</w:t>
      </w:r>
      <w:r w:rsidRPr="00AB7B7C">
        <w:rPr>
          <w:rFonts w:hint="cs"/>
          <w:rtl/>
        </w:rPr>
        <w:t xml:space="preserve"> فقال إن</w:t>
      </w:r>
      <w:r w:rsidR="002937F8">
        <w:rPr>
          <w:rFonts w:hint="cs"/>
          <w:rtl/>
        </w:rPr>
        <w:t>َّ</w:t>
      </w:r>
      <w:r w:rsidRPr="00AB7B7C">
        <w:rPr>
          <w:rFonts w:hint="cs"/>
          <w:rtl/>
        </w:rPr>
        <w:t xml:space="preserve"> هؤلاء أصابوا بيض نعام وهم محرمون قال</w:t>
      </w:r>
      <w:r w:rsidR="002A5C48">
        <w:rPr>
          <w:rFonts w:hint="cs"/>
          <w:rtl/>
        </w:rPr>
        <w:t>:</w:t>
      </w:r>
      <w:r w:rsidRPr="00AB7B7C">
        <w:rPr>
          <w:rFonts w:hint="cs"/>
          <w:rtl/>
        </w:rPr>
        <w:t xml:space="preserve"> ألا أرسلت إلي</w:t>
      </w:r>
      <w:r w:rsidR="002937F8">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أنا أحق</w:t>
      </w:r>
      <w:r w:rsidR="002937F8">
        <w:rPr>
          <w:rFonts w:hint="cs"/>
          <w:rtl/>
        </w:rPr>
        <w:t>ُّ</w:t>
      </w:r>
      <w:r w:rsidRPr="00AB7B7C">
        <w:rPr>
          <w:rFonts w:hint="cs"/>
          <w:rtl/>
        </w:rPr>
        <w:t xml:space="preserve"> بإتيانك</w:t>
      </w:r>
      <w:r w:rsidR="002A5C48">
        <w:rPr>
          <w:rFonts w:hint="cs"/>
          <w:rtl/>
        </w:rPr>
        <w:t>،</w:t>
      </w:r>
      <w:r w:rsidRPr="00AB7B7C">
        <w:rPr>
          <w:rFonts w:hint="cs"/>
          <w:rtl/>
        </w:rPr>
        <w:t xml:space="preserve"> قال</w:t>
      </w:r>
      <w:r w:rsidR="002A5C48">
        <w:rPr>
          <w:rFonts w:hint="cs"/>
          <w:rtl/>
        </w:rPr>
        <w:t>:</w:t>
      </w:r>
      <w:r w:rsidRPr="00AB7B7C">
        <w:rPr>
          <w:rFonts w:hint="cs"/>
          <w:rtl/>
        </w:rPr>
        <w:t xml:space="preserve"> يضربون الفحل قلائص أبكارا</w:t>
      </w:r>
      <w:r w:rsidR="002937F8">
        <w:rPr>
          <w:rFonts w:hint="cs"/>
          <w:rtl/>
        </w:rPr>
        <w:t>ً</w:t>
      </w:r>
      <w:r w:rsidRPr="00AB7B7C">
        <w:rPr>
          <w:rFonts w:hint="cs"/>
          <w:rtl/>
        </w:rPr>
        <w:t xml:space="preserve"> بعدد البيض فما نتج منها أهدوه. قال عمر</w:t>
      </w:r>
      <w:r w:rsidR="002A5C48">
        <w:rPr>
          <w:rFonts w:hint="cs"/>
          <w:rtl/>
        </w:rPr>
        <w:t>:</w:t>
      </w:r>
      <w:r w:rsidRPr="00AB7B7C">
        <w:rPr>
          <w:rFonts w:hint="cs"/>
          <w:rtl/>
        </w:rPr>
        <w:t xml:space="preserve"> فإن</w:t>
      </w:r>
      <w:r w:rsidR="002937F8">
        <w:rPr>
          <w:rFonts w:hint="cs"/>
          <w:rtl/>
        </w:rPr>
        <w:t>َّ</w:t>
      </w:r>
      <w:r w:rsidRPr="00AB7B7C">
        <w:rPr>
          <w:rFonts w:hint="cs"/>
          <w:rtl/>
        </w:rPr>
        <w:t xml:space="preserve"> الإبل تخدج</w:t>
      </w:r>
      <w:r w:rsidR="002A5C48">
        <w:rPr>
          <w:rFonts w:hint="cs"/>
          <w:rtl/>
        </w:rPr>
        <w:t>،</w:t>
      </w:r>
      <w:r w:rsidRPr="00AB7B7C">
        <w:rPr>
          <w:rFonts w:hint="cs"/>
          <w:rtl/>
        </w:rPr>
        <w:t xml:space="preserve"> قال علي</w:t>
      </w:r>
      <w:r w:rsidR="002937F8">
        <w:rPr>
          <w:rFonts w:hint="cs"/>
          <w:rtl/>
        </w:rPr>
        <w:t>ٌّ</w:t>
      </w:r>
      <w:r w:rsidR="002A5C48">
        <w:rPr>
          <w:rFonts w:hint="cs"/>
          <w:rtl/>
        </w:rPr>
        <w:t>:</w:t>
      </w:r>
      <w:r w:rsidRPr="00AB7B7C">
        <w:rPr>
          <w:rFonts w:hint="cs"/>
          <w:rtl/>
        </w:rPr>
        <w:t xml:space="preserve"> والبيض يمرض</w:t>
      </w:r>
      <w:r w:rsidR="002A5C48">
        <w:rPr>
          <w:rFonts w:hint="cs"/>
          <w:rtl/>
        </w:rPr>
        <w:t>،</w:t>
      </w:r>
      <w:r w:rsidRPr="00AB7B7C">
        <w:rPr>
          <w:rFonts w:hint="cs"/>
          <w:rtl/>
        </w:rPr>
        <w:t xml:space="preserve"> فلم</w:t>
      </w:r>
      <w:r w:rsidR="002937F8">
        <w:rPr>
          <w:rFonts w:hint="cs"/>
          <w:rtl/>
        </w:rPr>
        <w:t>ّ</w:t>
      </w:r>
      <w:r w:rsidRPr="00AB7B7C">
        <w:rPr>
          <w:rFonts w:hint="cs"/>
          <w:rtl/>
        </w:rPr>
        <w:t>ا أدبر قال عمر</w:t>
      </w:r>
      <w:r w:rsidR="002A5C48">
        <w:rPr>
          <w:rFonts w:hint="cs"/>
          <w:rtl/>
        </w:rPr>
        <w:t>:</w:t>
      </w:r>
      <w:r w:rsidRPr="00AB7B7C">
        <w:rPr>
          <w:rFonts w:hint="cs"/>
          <w:rtl/>
        </w:rPr>
        <w:t xml:space="preserve"> ألل</w:t>
      </w:r>
      <w:r w:rsidR="002937F8">
        <w:rPr>
          <w:rFonts w:hint="cs"/>
          <w:rtl/>
        </w:rPr>
        <w:t>ّ</w:t>
      </w:r>
      <w:r w:rsidRPr="00AB7B7C">
        <w:rPr>
          <w:rFonts w:hint="cs"/>
          <w:rtl/>
        </w:rPr>
        <w:t>هم لا تنزل بي شديدة</w:t>
      </w:r>
      <w:r w:rsidR="002D3F8C">
        <w:rPr>
          <w:rFonts w:hint="cs"/>
          <w:rtl/>
        </w:rPr>
        <w:t xml:space="preserve"> إلّا </w:t>
      </w:r>
      <w:r w:rsidRPr="00AB7B7C">
        <w:rPr>
          <w:rFonts w:hint="cs"/>
          <w:rtl/>
        </w:rPr>
        <w:t>وأبو حسن إلى جنبي</w:t>
      </w:r>
      <w:r w:rsidRPr="00155825">
        <w:rPr>
          <w:rStyle w:val="libFootnotenumChar"/>
          <w:rFonts w:hint="cs"/>
          <w:rtl/>
        </w:rPr>
        <w:t>(1)</w:t>
      </w:r>
      <w:r w:rsidRPr="00AB7B7C">
        <w:rPr>
          <w:rFonts w:hint="cs"/>
          <w:rtl/>
        </w:rPr>
        <w:t xml:space="preserve">. </w:t>
      </w:r>
    </w:p>
    <w:p w:rsidR="0026644B" w:rsidRPr="00AB7B7C" w:rsidRDefault="0026644B" w:rsidP="00A61427">
      <w:pPr>
        <w:pStyle w:val="libCenterBold1"/>
        <w:rPr>
          <w:rtl/>
        </w:rPr>
      </w:pPr>
      <w:bookmarkStart w:id="51" w:name="60"/>
      <w:r w:rsidRPr="00AB7B7C">
        <w:rPr>
          <w:rFonts w:hint="cs"/>
          <w:rtl/>
        </w:rPr>
        <w:t>10</w:t>
      </w:r>
      <w:bookmarkEnd w:id="51"/>
    </w:p>
    <w:p w:rsidR="001908EB" w:rsidRDefault="0026644B" w:rsidP="00A61427">
      <w:pPr>
        <w:pStyle w:val="libCenterBold1"/>
        <w:rPr>
          <w:rtl/>
        </w:rPr>
      </w:pPr>
      <w:r w:rsidRPr="00AB7B7C">
        <w:rPr>
          <w:rFonts w:hint="cs"/>
          <w:rtl/>
        </w:rPr>
        <w:t>كل</w:t>
      </w:r>
      <w:r w:rsidR="002937F8">
        <w:rPr>
          <w:rFonts w:hint="cs"/>
          <w:rtl/>
        </w:rPr>
        <w:t>ُّ</w:t>
      </w:r>
      <w:r w:rsidRPr="00AB7B7C">
        <w:rPr>
          <w:rFonts w:hint="cs"/>
          <w:rtl/>
        </w:rPr>
        <w:t xml:space="preserve"> الناس أفقه من عمر</w:t>
      </w:r>
    </w:p>
    <w:p w:rsidR="0026644B" w:rsidRDefault="0026644B" w:rsidP="002937F8">
      <w:pPr>
        <w:pStyle w:val="libNormal"/>
        <w:rPr>
          <w:rtl/>
        </w:rPr>
      </w:pPr>
      <w:r w:rsidRPr="00AB7B7C">
        <w:rPr>
          <w:rFonts w:hint="cs"/>
          <w:rtl/>
        </w:rPr>
        <w:t>مر</w:t>
      </w:r>
      <w:r w:rsidR="002937F8">
        <w:rPr>
          <w:rFonts w:hint="cs"/>
          <w:rtl/>
        </w:rPr>
        <w:t>ّ</w:t>
      </w:r>
      <w:r w:rsidRPr="00AB7B7C">
        <w:rPr>
          <w:rFonts w:hint="cs"/>
          <w:rtl/>
        </w:rPr>
        <w:t xml:space="preserve"> عمر يوما</w:t>
      </w:r>
      <w:r w:rsidR="002937F8">
        <w:rPr>
          <w:rFonts w:hint="cs"/>
          <w:rtl/>
        </w:rPr>
        <w:t>ً</w:t>
      </w:r>
      <w:r w:rsidRPr="00AB7B7C">
        <w:rPr>
          <w:rFonts w:hint="cs"/>
          <w:rtl/>
        </w:rPr>
        <w:t xml:space="preserve"> يشاب</w:t>
      </w:r>
      <w:r w:rsidR="002937F8">
        <w:rPr>
          <w:rFonts w:hint="cs"/>
          <w:rtl/>
        </w:rPr>
        <w:t>ّ</w:t>
      </w:r>
      <w:r w:rsidRPr="00AB7B7C">
        <w:rPr>
          <w:rFonts w:hint="cs"/>
          <w:rtl/>
        </w:rPr>
        <w:t xml:space="preserve"> من فتيان الأنصار وهو ظمآن فاستقاه فجدح</w:t>
      </w:r>
      <w:r w:rsidRPr="00155825">
        <w:rPr>
          <w:rStyle w:val="libFootnotenumChar"/>
          <w:rFonts w:hint="cs"/>
          <w:rtl/>
        </w:rPr>
        <w:t>(2)</w:t>
      </w:r>
      <w:r w:rsidRPr="00AB7B7C">
        <w:rPr>
          <w:rFonts w:hint="cs"/>
          <w:rtl/>
        </w:rPr>
        <w:t xml:space="preserve"> له ماء بعسل فلم يشربه وقال: إن</w:t>
      </w:r>
      <w:r w:rsidR="002937F8">
        <w:rPr>
          <w:rFonts w:hint="cs"/>
          <w:rtl/>
        </w:rPr>
        <w:t>َّ</w:t>
      </w:r>
      <w:r w:rsidRPr="00AB7B7C">
        <w:rPr>
          <w:rFonts w:hint="cs"/>
          <w:rtl/>
        </w:rPr>
        <w:t xml:space="preserve"> الله تعالى يقول</w:t>
      </w:r>
      <w:r w:rsidR="002A5C48">
        <w:rPr>
          <w:rFonts w:hint="cs"/>
          <w:rtl/>
        </w:rPr>
        <w:t>:</w:t>
      </w:r>
      <w:r w:rsidRPr="00AB7B7C">
        <w:rPr>
          <w:rFonts w:hint="cs"/>
          <w:rtl/>
        </w:rPr>
        <w:t xml:space="preserve"> </w:t>
      </w:r>
      <w:r w:rsidR="00A61427" w:rsidRPr="00E77806">
        <w:rPr>
          <w:rStyle w:val="libAlaemChar"/>
          <w:rFonts w:hint="cs"/>
          <w:rtl/>
        </w:rPr>
        <w:t>(</w:t>
      </w:r>
      <w:r w:rsidRPr="0026644B">
        <w:rPr>
          <w:rStyle w:val="libAieChar"/>
          <w:rFonts w:hint="cs"/>
          <w:rtl/>
        </w:rPr>
        <w:t>أَذْهَبْتُمْ طَيّبَاتِكُمْ فِي حَيَاتِكُمُ الدّنْيَا</w:t>
      </w:r>
      <w:r w:rsidR="00A61427">
        <w:rPr>
          <w:rStyle w:val="libAlaemChar"/>
          <w:rFonts w:hint="cs"/>
          <w:rtl/>
        </w:rPr>
        <w:t>)</w:t>
      </w:r>
      <w:r w:rsidRPr="00AB7B7C">
        <w:rPr>
          <w:rFonts w:hint="cs"/>
          <w:rtl/>
        </w:rPr>
        <w:t>. فقال له الفتي:يا أمير المؤمنين</w:t>
      </w:r>
      <w:r w:rsidR="00EA488E">
        <w:rPr>
          <w:rFonts w:hint="cs"/>
          <w:rtl/>
        </w:rPr>
        <w:t>!</w:t>
      </w:r>
      <w:r w:rsidRPr="00AB7B7C">
        <w:rPr>
          <w:rFonts w:hint="cs"/>
          <w:rtl/>
        </w:rPr>
        <w:t xml:space="preserve"> إن</w:t>
      </w:r>
      <w:r w:rsidR="002937F8">
        <w:rPr>
          <w:rFonts w:hint="cs"/>
          <w:rtl/>
        </w:rPr>
        <w:t>َّ</w:t>
      </w:r>
      <w:r w:rsidRPr="00AB7B7C">
        <w:rPr>
          <w:rFonts w:hint="cs"/>
          <w:rtl/>
        </w:rPr>
        <w:t>ها ليست لك ولا لأحد من أهل القبلة إقرأ ما قبلها</w:t>
      </w:r>
      <w:r w:rsidR="002A5C48">
        <w:rPr>
          <w:rFonts w:hint="cs"/>
          <w:rtl/>
        </w:rPr>
        <w:t>:</w:t>
      </w:r>
      <w:r w:rsidRPr="00957262">
        <w:rPr>
          <w:rFonts w:hint="cs"/>
          <w:rtl/>
        </w:rPr>
        <w:t xml:space="preserve"> </w:t>
      </w:r>
      <w:r w:rsidR="00A61427" w:rsidRPr="00E77806">
        <w:rPr>
          <w:rStyle w:val="libAlaemChar"/>
          <w:rFonts w:hint="cs"/>
          <w:rtl/>
        </w:rPr>
        <w:t>(</w:t>
      </w:r>
      <w:r w:rsidRPr="0026644B">
        <w:rPr>
          <w:rStyle w:val="libAieChar"/>
          <w:rFonts w:hint="cs"/>
          <w:rtl/>
        </w:rPr>
        <w:t>وَيَوْمَ يُعْرَضُ الّذِينَ كَفَرُوا عَلَى النّارِ أَذْهَبْتُمْ طَيّبَاتِكُمْ فِي حَيَاتِكُمُ الدّنْيَا وَاسْتَمْتَعْتُم بِهَا</w:t>
      </w:r>
      <w:r w:rsidR="00A61427">
        <w:rPr>
          <w:rStyle w:val="libAlaemChar"/>
          <w:rFonts w:hint="cs"/>
          <w:rtl/>
        </w:rPr>
        <w:t>)</w:t>
      </w:r>
      <w:r w:rsidRPr="00155825">
        <w:rPr>
          <w:rStyle w:val="libFootnotenumChar"/>
          <w:rFonts w:hint="cs"/>
          <w:rtl/>
        </w:rPr>
        <w:t>(3)</w:t>
      </w:r>
      <w:r w:rsidRPr="00AB7B7C">
        <w:rPr>
          <w:rFonts w:hint="cs"/>
          <w:rtl/>
        </w:rPr>
        <w:t xml:space="preserve"> فقال عمر:كل</w:t>
      </w:r>
      <w:r w:rsidR="002937F8">
        <w:rPr>
          <w:rFonts w:hint="cs"/>
          <w:rtl/>
        </w:rPr>
        <w:t>ُّ</w:t>
      </w:r>
      <w:r w:rsidRPr="00AB7B7C">
        <w:rPr>
          <w:rFonts w:hint="cs"/>
          <w:rtl/>
        </w:rPr>
        <w:t xml:space="preserve"> الناس أفقه من عمر</w:t>
      </w:r>
      <w:r w:rsidRPr="00155825">
        <w:rPr>
          <w:rStyle w:val="libFootnotenumChar"/>
          <w:rFonts w:hint="cs"/>
          <w:rtl/>
        </w:rPr>
        <w:t>(4)</w:t>
      </w:r>
      <w:r w:rsidRPr="00AB7B7C">
        <w:rPr>
          <w:rFonts w:hint="cs"/>
          <w:rtl/>
        </w:rPr>
        <w:t xml:space="preserve">. </w:t>
      </w:r>
    </w:p>
    <w:p w:rsidR="0026644B" w:rsidRPr="00AB7B7C" w:rsidRDefault="0026644B" w:rsidP="00A61427">
      <w:pPr>
        <w:pStyle w:val="libCenterBold1"/>
        <w:rPr>
          <w:rtl/>
        </w:rPr>
      </w:pPr>
      <w:bookmarkStart w:id="52" w:name="61"/>
      <w:r w:rsidRPr="00AB7B7C">
        <w:rPr>
          <w:rFonts w:hint="cs"/>
          <w:rtl/>
        </w:rPr>
        <w:t>11</w:t>
      </w:r>
      <w:bookmarkEnd w:id="52"/>
    </w:p>
    <w:p w:rsidR="001908EB" w:rsidRDefault="0026644B" w:rsidP="00A61427">
      <w:pPr>
        <w:pStyle w:val="libCenterBold1"/>
        <w:rPr>
          <w:rtl/>
        </w:rPr>
      </w:pPr>
      <w:r w:rsidRPr="00AB7B7C">
        <w:rPr>
          <w:rFonts w:hint="cs"/>
          <w:rtl/>
        </w:rPr>
        <w:t>أمر الخليفة بضرب غلام خاصم أم</w:t>
      </w:r>
      <w:r w:rsidR="002937F8">
        <w:rPr>
          <w:rFonts w:hint="cs"/>
          <w:rtl/>
        </w:rPr>
        <w:t>َّ</w:t>
      </w:r>
      <w:r w:rsidRPr="00AB7B7C">
        <w:rPr>
          <w:rFonts w:hint="cs"/>
          <w:rtl/>
        </w:rPr>
        <w:t>ه</w:t>
      </w:r>
    </w:p>
    <w:p w:rsidR="0026644B" w:rsidRPr="00AB7B7C" w:rsidRDefault="0026644B" w:rsidP="00A61427">
      <w:pPr>
        <w:pStyle w:val="libNormal"/>
        <w:rPr>
          <w:rtl/>
        </w:rPr>
      </w:pPr>
      <w:r w:rsidRPr="00AB7B7C">
        <w:rPr>
          <w:rFonts w:hint="cs"/>
          <w:rtl/>
        </w:rPr>
        <w:t>عن</w:t>
      </w:r>
      <w:r w:rsidR="009E13C6">
        <w:rPr>
          <w:rFonts w:hint="cs"/>
          <w:rtl/>
        </w:rPr>
        <w:t xml:space="preserve"> محمّد </w:t>
      </w:r>
      <w:r w:rsidRPr="00AB7B7C">
        <w:rPr>
          <w:rFonts w:hint="cs"/>
          <w:rtl/>
        </w:rPr>
        <w:t>بن عبد الله بن أبي رافع عن أبيه قال</w:t>
      </w:r>
      <w:r w:rsidR="002A5C48">
        <w:rPr>
          <w:rFonts w:hint="cs"/>
          <w:rtl/>
        </w:rPr>
        <w:t>:</w:t>
      </w:r>
      <w:r w:rsidRPr="00AB7B7C">
        <w:rPr>
          <w:rFonts w:hint="cs"/>
          <w:rtl/>
        </w:rPr>
        <w:t xml:space="preserve"> خاصم غلام</w:t>
      </w:r>
      <w:r w:rsidR="002937F8">
        <w:rPr>
          <w:rFonts w:hint="cs"/>
          <w:rtl/>
        </w:rPr>
        <w:t>ٌ</w:t>
      </w:r>
      <w:r w:rsidRPr="00AB7B7C">
        <w:rPr>
          <w:rFonts w:hint="cs"/>
          <w:rtl/>
        </w:rPr>
        <w:t xml:space="preserve"> من الأنصار أ</w:t>
      </w:r>
      <w:r w:rsidR="002937F8">
        <w:rPr>
          <w:rFonts w:hint="cs"/>
          <w:rtl/>
        </w:rPr>
        <w:t>ُ</w:t>
      </w:r>
      <w:r w:rsidRPr="00AB7B7C">
        <w:rPr>
          <w:rFonts w:hint="cs"/>
          <w:rtl/>
        </w:rPr>
        <w:t>م</w:t>
      </w:r>
      <w:r w:rsidR="002937F8">
        <w:rPr>
          <w:rFonts w:hint="cs"/>
          <w:rtl/>
        </w:rPr>
        <w:t>َّ</w:t>
      </w:r>
      <w:r w:rsidRPr="00AB7B7C">
        <w:rPr>
          <w:rFonts w:hint="cs"/>
          <w:rtl/>
        </w:rPr>
        <w:t>ه إلى عمر بن الخطاب رضي الله عنه فجحدته فسأله البي</w:t>
      </w:r>
      <w:r w:rsidR="002937F8">
        <w:rPr>
          <w:rFonts w:hint="cs"/>
          <w:rtl/>
        </w:rPr>
        <w:t>ِّ</w:t>
      </w:r>
      <w:r w:rsidRPr="00AB7B7C">
        <w:rPr>
          <w:rFonts w:hint="cs"/>
          <w:rtl/>
        </w:rPr>
        <w:t>نة فلم تكن عنده وجاءت المرأة بنفر فشهدوا إن</w:t>
      </w:r>
      <w:r w:rsidR="002937F8">
        <w:rPr>
          <w:rFonts w:hint="cs"/>
          <w:rtl/>
        </w:rPr>
        <w:t>ّ</w:t>
      </w:r>
      <w:r w:rsidRPr="00AB7B7C">
        <w:rPr>
          <w:rFonts w:hint="cs"/>
          <w:rtl/>
        </w:rPr>
        <w:t>ها لم تزو</w:t>
      </w:r>
      <w:r w:rsidR="002937F8">
        <w:rPr>
          <w:rFonts w:hint="cs"/>
          <w:rtl/>
        </w:rPr>
        <w:t>ّ</w:t>
      </w:r>
      <w:r w:rsidRPr="00AB7B7C">
        <w:rPr>
          <w:rFonts w:hint="cs"/>
          <w:rtl/>
        </w:rPr>
        <w:t>ج وإن</w:t>
      </w:r>
      <w:r w:rsidR="002937F8">
        <w:rPr>
          <w:rFonts w:hint="cs"/>
          <w:rtl/>
        </w:rPr>
        <w:t>َّ</w:t>
      </w:r>
      <w:r w:rsidRPr="00AB7B7C">
        <w:rPr>
          <w:rFonts w:hint="cs"/>
          <w:rtl/>
        </w:rPr>
        <w:t xml:space="preserve"> الغلام كاذب</w:t>
      </w:r>
      <w:r w:rsidR="002937F8">
        <w:rPr>
          <w:rFonts w:hint="cs"/>
          <w:rtl/>
        </w:rPr>
        <w:t>ٌ</w:t>
      </w:r>
      <w:r w:rsidRPr="00AB7B7C">
        <w:rPr>
          <w:rFonts w:hint="cs"/>
          <w:rtl/>
        </w:rPr>
        <w:t xml:space="preserve"> عليها وقد قذفها فأمر عمر بضربه</w:t>
      </w:r>
      <w:r w:rsidR="002A5C48">
        <w:rPr>
          <w:rFonts w:hint="cs"/>
          <w:rtl/>
        </w:rPr>
        <w:t>،</w:t>
      </w:r>
      <w:r w:rsidRPr="00AB7B7C">
        <w:rPr>
          <w:rFonts w:hint="cs"/>
          <w:rtl/>
        </w:rPr>
        <w:t xml:space="preserve"> فلقيه علي</w:t>
      </w:r>
      <w:r w:rsidR="002937F8">
        <w:rPr>
          <w:rFonts w:hint="cs"/>
          <w:rtl/>
        </w:rPr>
        <w:t>ٌّ</w:t>
      </w:r>
      <w:r w:rsidRPr="00AB7B7C">
        <w:rPr>
          <w:rFonts w:hint="cs"/>
          <w:rtl/>
        </w:rPr>
        <w:t xml:space="preserve"> رضي الله عنه فسأل عن أمرهم فدعاهم</w:t>
      </w:r>
      <w:r w:rsidR="00D45EE2">
        <w:rPr>
          <w:rFonts w:hint="cs"/>
          <w:rtl/>
        </w:rPr>
        <w:t xml:space="preserve"> ثمَّ </w:t>
      </w:r>
      <w:r w:rsidRPr="00AB7B7C">
        <w:rPr>
          <w:rFonts w:hint="cs"/>
          <w:rtl/>
        </w:rPr>
        <w:t>قعد في مسجد النبي</w:t>
      </w:r>
      <w:r w:rsidR="002937F8">
        <w:rPr>
          <w:rFonts w:hint="cs"/>
          <w:rtl/>
        </w:rPr>
        <w:t>ِّ</w:t>
      </w:r>
      <w:r w:rsidRPr="00AB7B7C">
        <w:rPr>
          <w:rFonts w:hint="cs"/>
          <w:rtl/>
        </w:rPr>
        <w:t xml:space="preserve"> </w:t>
      </w:r>
      <w:r w:rsidR="00BB645F">
        <w:rPr>
          <w:rFonts w:hint="cs"/>
          <w:rtl/>
        </w:rPr>
        <w:t>صلّى الله عليه وسلّم</w:t>
      </w:r>
      <w:r w:rsidRPr="00AB7B7C">
        <w:rPr>
          <w:rFonts w:hint="cs"/>
          <w:rtl/>
        </w:rPr>
        <w:t xml:space="preserve"> وسأل المرأة فجحدت فقال للغلام</w:t>
      </w:r>
      <w:r w:rsidR="002A5C48">
        <w:rPr>
          <w:rFonts w:hint="cs"/>
          <w:rtl/>
        </w:rPr>
        <w:t>:</w:t>
      </w:r>
      <w:r w:rsidRPr="00AB7B7C">
        <w:rPr>
          <w:rFonts w:hint="cs"/>
          <w:rtl/>
        </w:rPr>
        <w:t xml:space="preserve"> إجحدها كما جحدتك فقال</w:t>
      </w:r>
      <w:r w:rsidR="002A5C48">
        <w:rPr>
          <w:rFonts w:hint="cs"/>
          <w:rtl/>
        </w:rPr>
        <w:t>:</w:t>
      </w:r>
      <w:r w:rsidRPr="00AB7B7C">
        <w:rPr>
          <w:rFonts w:hint="cs"/>
          <w:rtl/>
        </w:rPr>
        <w:t xml:space="preserve"> يا بن عم</w:t>
      </w:r>
      <w:r w:rsidR="002937F8">
        <w:rPr>
          <w:rFonts w:hint="cs"/>
          <w:rtl/>
        </w:rPr>
        <w:t>ِّ</w:t>
      </w:r>
      <w:r w:rsidRPr="00AB7B7C">
        <w:rPr>
          <w:rFonts w:hint="cs"/>
          <w:rtl/>
        </w:rPr>
        <w:t xml:space="preserve"> رسول الله إن</w:t>
      </w:r>
      <w:r w:rsidR="002937F8">
        <w:rPr>
          <w:rFonts w:hint="cs"/>
          <w:rtl/>
        </w:rPr>
        <w:t>َّ</w:t>
      </w:r>
      <w:r w:rsidRPr="00AB7B7C">
        <w:rPr>
          <w:rFonts w:hint="cs"/>
          <w:rtl/>
        </w:rPr>
        <w:t>ها أ</w:t>
      </w:r>
      <w:r w:rsidR="002937F8">
        <w:rPr>
          <w:rFonts w:hint="cs"/>
          <w:rtl/>
        </w:rPr>
        <w:t>ُ</w:t>
      </w:r>
      <w:r w:rsidRPr="00AB7B7C">
        <w:rPr>
          <w:rFonts w:hint="cs"/>
          <w:rtl/>
        </w:rPr>
        <w:t>م</w:t>
      </w:r>
      <w:r w:rsidR="002937F8">
        <w:rPr>
          <w:rFonts w:hint="cs"/>
          <w:rtl/>
        </w:rPr>
        <w:t>ّ</w:t>
      </w:r>
      <w:r w:rsidRPr="00AB7B7C">
        <w:rPr>
          <w:rFonts w:hint="cs"/>
          <w:rtl/>
        </w:rPr>
        <w:t>ي</w:t>
      </w:r>
      <w:r w:rsidR="002A5C48">
        <w:rPr>
          <w:rFonts w:hint="cs"/>
          <w:rtl/>
        </w:rPr>
        <w:t>،</w:t>
      </w:r>
      <w:r w:rsidRPr="00AB7B7C">
        <w:rPr>
          <w:rFonts w:hint="cs"/>
          <w:rtl/>
        </w:rPr>
        <w:t xml:space="preserve"> قال</w:t>
      </w:r>
      <w:r w:rsidR="002A5C48">
        <w:rPr>
          <w:rFonts w:hint="cs"/>
          <w:rtl/>
        </w:rPr>
        <w:t>:</w:t>
      </w:r>
      <w:r w:rsidRPr="00AB7B7C">
        <w:rPr>
          <w:rFonts w:hint="cs"/>
          <w:rtl/>
        </w:rPr>
        <w:t xml:space="preserve"> إجحدها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الرياض النضرة 2 ص 50</w:t>
      </w:r>
      <w:r w:rsidR="002A5C48">
        <w:rPr>
          <w:rFonts w:hint="cs"/>
          <w:rtl/>
        </w:rPr>
        <w:t>،</w:t>
      </w:r>
      <w:r w:rsidRPr="0026644B">
        <w:rPr>
          <w:rFonts w:hint="cs"/>
          <w:rtl/>
        </w:rPr>
        <w:t xml:space="preserve"> 194</w:t>
      </w:r>
      <w:r w:rsidR="002A5C48">
        <w:rPr>
          <w:rFonts w:hint="cs"/>
          <w:rtl/>
        </w:rPr>
        <w:t>،</w:t>
      </w:r>
      <w:r w:rsidRPr="0026644B">
        <w:rPr>
          <w:rFonts w:hint="cs"/>
          <w:rtl/>
        </w:rPr>
        <w:t xml:space="preserve"> ذخائر العقبى 82</w:t>
      </w:r>
      <w:r w:rsidR="002A5C48">
        <w:rPr>
          <w:rFonts w:hint="cs"/>
          <w:rtl/>
        </w:rPr>
        <w:t>،</w:t>
      </w:r>
      <w:r w:rsidRPr="0026644B">
        <w:rPr>
          <w:rFonts w:hint="cs"/>
          <w:rtl/>
        </w:rPr>
        <w:t xml:space="preserve"> كفاية الشنقيطي ص 57.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جدح وأجدح واجتدح</w:t>
      </w:r>
      <w:r w:rsidR="002A5C48">
        <w:rPr>
          <w:rFonts w:hint="cs"/>
          <w:rtl/>
        </w:rPr>
        <w:t>:</w:t>
      </w:r>
      <w:r w:rsidRPr="0026644B">
        <w:rPr>
          <w:rFonts w:hint="cs"/>
          <w:rtl/>
        </w:rPr>
        <w:t xml:space="preserve"> حلط.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سورة الأحقاف آية 20.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شرح النهج لابن أبي الحديد 1 ص 61. </w:t>
      </w:r>
    </w:p>
    <w:p w:rsidR="0026644B" w:rsidRPr="007B368A" w:rsidRDefault="0026644B" w:rsidP="0026644B">
      <w:pPr>
        <w:pStyle w:val="libNormal"/>
      </w:pPr>
      <w:r>
        <w:rPr>
          <w:rFonts w:hint="cs"/>
          <w:rtl/>
        </w:rPr>
        <w:br w:type="page"/>
      </w:r>
    </w:p>
    <w:p w:rsidR="001908EB" w:rsidRDefault="0026644B" w:rsidP="00E32969">
      <w:pPr>
        <w:pStyle w:val="libNormal"/>
        <w:rPr>
          <w:rtl/>
        </w:rPr>
      </w:pPr>
      <w:r w:rsidRPr="00AB7B7C">
        <w:rPr>
          <w:rFonts w:hint="cs"/>
          <w:rtl/>
        </w:rPr>
        <w:lastRenderedPageBreak/>
        <w:t>وأنا أبوك والحسن والحسين أخواك. قال</w:t>
      </w:r>
      <w:r w:rsidR="002A5C48">
        <w:rPr>
          <w:rFonts w:hint="cs"/>
          <w:rtl/>
        </w:rPr>
        <w:t>:</w:t>
      </w:r>
      <w:r w:rsidRPr="00AB7B7C">
        <w:rPr>
          <w:rFonts w:hint="cs"/>
          <w:rtl/>
        </w:rPr>
        <w:t xml:space="preserve"> قد جحدتها وأنكرتها</w:t>
      </w:r>
      <w:r w:rsidR="002A5C48">
        <w:rPr>
          <w:rFonts w:hint="cs"/>
          <w:rtl/>
        </w:rPr>
        <w:t>،</w:t>
      </w:r>
      <w:r w:rsidRPr="00AB7B7C">
        <w:rPr>
          <w:rFonts w:hint="cs"/>
          <w:rtl/>
        </w:rPr>
        <w:t xml:space="preserve"> فقال علي</w:t>
      </w:r>
      <w:r w:rsidR="00E32969">
        <w:rPr>
          <w:rFonts w:hint="cs"/>
          <w:rtl/>
        </w:rPr>
        <w:t>ٌّ</w:t>
      </w:r>
      <w:r w:rsidRPr="00AB7B7C">
        <w:rPr>
          <w:rFonts w:hint="cs"/>
          <w:rtl/>
        </w:rPr>
        <w:t xml:space="preserve"> لأولياء المرأة</w:t>
      </w:r>
      <w:r w:rsidR="002A5C48">
        <w:rPr>
          <w:rFonts w:hint="cs"/>
          <w:rtl/>
        </w:rPr>
        <w:t>:</w:t>
      </w:r>
      <w:r w:rsidRPr="00AB7B7C">
        <w:rPr>
          <w:rFonts w:hint="cs"/>
          <w:rtl/>
        </w:rPr>
        <w:t xml:space="preserve"> أمري في هذه المرأة جائر</w:t>
      </w:r>
      <w:r w:rsidR="00E7610E">
        <w:rPr>
          <w:rFonts w:hint="cs"/>
          <w:rtl/>
        </w:rPr>
        <w:t>؟</w:t>
      </w:r>
      <w:r w:rsidRPr="00AB7B7C">
        <w:rPr>
          <w:rFonts w:hint="cs"/>
          <w:rtl/>
        </w:rPr>
        <w:t xml:space="preserve"> قالوا</w:t>
      </w:r>
      <w:r w:rsidR="002A5C48">
        <w:rPr>
          <w:rFonts w:hint="cs"/>
          <w:rtl/>
        </w:rPr>
        <w:t>:</w:t>
      </w:r>
      <w:r w:rsidRPr="00AB7B7C">
        <w:rPr>
          <w:rFonts w:hint="cs"/>
          <w:rtl/>
        </w:rPr>
        <w:t xml:space="preserve"> نعم وفينا أيضا</w:t>
      </w:r>
      <w:r w:rsidR="00E32969">
        <w:rPr>
          <w:rFonts w:hint="cs"/>
          <w:rtl/>
        </w:rPr>
        <w:t>ً</w:t>
      </w:r>
      <w:r w:rsidR="002A5C48">
        <w:rPr>
          <w:rFonts w:hint="cs"/>
          <w:rtl/>
        </w:rPr>
        <w:t>،</w:t>
      </w:r>
      <w:r w:rsidRPr="00AB7B7C">
        <w:rPr>
          <w:rFonts w:hint="cs"/>
          <w:rtl/>
        </w:rPr>
        <w:t xml:space="preserve"> فقال علي</w:t>
      </w:r>
      <w:r w:rsidR="00E32969">
        <w:rPr>
          <w:rFonts w:hint="cs"/>
          <w:rtl/>
        </w:rPr>
        <w:t>ٌّ</w:t>
      </w:r>
      <w:r w:rsidR="002A5C48">
        <w:rPr>
          <w:rFonts w:hint="cs"/>
          <w:rtl/>
        </w:rPr>
        <w:t>:</w:t>
      </w:r>
      <w:r w:rsidRPr="00AB7B7C">
        <w:rPr>
          <w:rFonts w:hint="cs"/>
          <w:rtl/>
        </w:rPr>
        <w:t xml:space="preserve"> أ</w:t>
      </w:r>
      <w:r w:rsidR="00E32969">
        <w:rPr>
          <w:rFonts w:hint="cs"/>
          <w:rtl/>
        </w:rPr>
        <w:t>ُ</w:t>
      </w:r>
      <w:r w:rsidRPr="00AB7B7C">
        <w:rPr>
          <w:rFonts w:hint="cs"/>
          <w:rtl/>
        </w:rPr>
        <w:t>شهد من حضر أن</w:t>
      </w:r>
      <w:r w:rsidR="00E32969">
        <w:rPr>
          <w:rFonts w:hint="cs"/>
          <w:rtl/>
        </w:rPr>
        <w:t>ّ</w:t>
      </w:r>
      <w:r w:rsidRPr="00AB7B7C">
        <w:rPr>
          <w:rFonts w:hint="cs"/>
          <w:rtl/>
        </w:rPr>
        <w:t>ي قد زو</w:t>
      </w:r>
      <w:r w:rsidR="00E32969">
        <w:rPr>
          <w:rFonts w:hint="cs"/>
          <w:rtl/>
        </w:rPr>
        <w:t>َّ</w:t>
      </w:r>
      <w:r w:rsidRPr="00AB7B7C">
        <w:rPr>
          <w:rFonts w:hint="cs"/>
          <w:rtl/>
        </w:rPr>
        <w:t>جت هذا الغلام من هذه المرأة الغريبة منه</w:t>
      </w:r>
      <w:r w:rsidR="002A5C48">
        <w:rPr>
          <w:rFonts w:hint="cs"/>
          <w:rtl/>
        </w:rPr>
        <w:t>،</w:t>
      </w:r>
      <w:r w:rsidRPr="00AB7B7C">
        <w:rPr>
          <w:rFonts w:hint="cs"/>
          <w:rtl/>
        </w:rPr>
        <w:t xml:space="preserve"> يا قنبر ائتني بطينة فيها دراهم فأتاه بها فعد</w:t>
      </w:r>
      <w:r w:rsidR="00E32969">
        <w:rPr>
          <w:rFonts w:hint="cs"/>
          <w:rtl/>
        </w:rPr>
        <w:t>ّ</w:t>
      </w:r>
      <w:r w:rsidRPr="00AB7B7C">
        <w:rPr>
          <w:rFonts w:hint="cs"/>
          <w:rtl/>
        </w:rPr>
        <w:t xml:space="preserve"> أربعمائة وثمانين درهما</w:t>
      </w:r>
      <w:r w:rsidR="00E32969">
        <w:rPr>
          <w:rFonts w:hint="cs"/>
          <w:rtl/>
        </w:rPr>
        <w:t>ً</w:t>
      </w:r>
      <w:r w:rsidRPr="00AB7B7C">
        <w:rPr>
          <w:rFonts w:hint="cs"/>
          <w:rtl/>
        </w:rPr>
        <w:t xml:space="preserve"> فقذفها مهرا</w:t>
      </w:r>
      <w:r w:rsidR="00E32969">
        <w:rPr>
          <w:rFonts w:hint="cs"/>
          <w:rtl/>
        </w:rPr>
        <w:t>ً</w:t>
      </w:r>
      <w:r w:rsidRPr="00AB7B7C">
        <w:rPr>
          <w:rFonts w:hint="cs"/>
          <w:rtl/>
        </w:rPr>
        <w:t xml:space="preserve"> لها وقال للغلام</w:t>
      </w:r>
      <w:r w:rsidR="002A5C48">
        <w:rPr>
          <w:rFonts w:hint="cs"/>
          <w:rtl/>
        </w:rPr>
        <w:t>:</w:t>
      </w:r>
      <w:r w:rsidRPr="00AB7B7C">
        <w:rPr>
          <w:rFonts w:hint="cs"/>
          <w:rtl/>
        </w:rPr>
        <w:t xml:space="preserve"> خذ بيد </w:t>
      </w:r>
      <w:r w:rsidR="00E32969">
        <w:rPr>
          <w:rFonts w:hint="cs"/>
          <w:rtl/>
        </w:rPr>
        <w:t>إ</w:t>
      </w:r>
      <w:r w:rsidRPr="00AB7B7C">
        <w:rPr>
          <w:rFonts w:hint="cs"/>
          <w:rtl/>
        </w:rPr>
        <w:t>مرأتك ولا تأتينا</w:t>
      </w:r>
      <w:r w:rsidR="002D3F8C">
        <w:rPr>
          <w:rFonts w:hint="cs"/>
          <w:rtl/>
        </w:rPr>
        <w:t xml:space="preserve"> إلّا </w:t>
      </w:r>
      <w:r w:rsidRPr="00AB7B7C">
        <w:rPr>
          <w:rFonts w:hint="cs"/>
          <w:rtl/>
        </w:rPr>
        <w:t>وعليك أثر العرس. فلم</w:t>
      </w:r>
      <w:r w:rsidR="00E32969">
        <w:rPr>
          <w:rFonts w:hint="cs"/>
          <w:rtl/>
        </w:rPr>
        <w:t>ّ</w:t>
      </w:r>
      <w:r w:rsidRPr="00AB7B7C">
        <w:rPr>
          <w:rFonts w:hint="cs"/>
          <w:rtl/>
        </w:rPr>
        <w:t>ا ول</w:t>
      </w:r>
      <w:r w:rsidR="00E32969">
        <w:rPr>
          <w:rFonts w:hint="cs"/>
          <w:rtl/>
        </w:rPr>
        <w:t>ّ</w:t>
      </w:r>
      <w:r w:rsidRPr="00AB7B7C">
        <w:rPr>
          <w:rFonts w:hint="cs"/>
          <w:rtl/>
        </w:rPr>
        <w:t>ي قالت المرأة</w:t>
      </w:r>
      <w:r w:rsidR="002A5C48">
        <w:rPr>
          <w:rFonts w:hint="cs"/>
          <w:rtl/>
        </w:rPr>
        <w:t>:</w:t>
      </w:r>
      <w:r w:rsidRPr="00AB7B7C">
        <w:rPr>
          <w:rFonts w:hint="cs"/>
          <w:rtl/>
        </w:rPr>
        <w:t xml:space="preserve"> يا أبا الحسن الله الله هو الن</w:t>
      </w:r>
      <w:r w:rsidR="00E32969">
        <w:rPr>
          <w:rFonts w:hint="cs"/>
          <w:rtl/>
        </w:rPr>
        <w:t>ّ</w:t>
      </w:r>
      <w:r w:rsidRPr="00AB7B7C">
        <w:rPr>
          <w:rFonts w:hint="cs"/>
          <w:rtl/>
        </w:rPr>
        <w:t>ار</w:t>
      </w:r>
      <w:r w:rsidR="002A5C48">
        <w:rPr>
          <w:rFonts w:hint="cs"/>
          <w:rtl/>
        </w:rPr>
        <w:t>،</w:t>
      </w:r>
      <w:r w:rsidRPr="00AB7B7C">
        <w:rPr>
          <w:rFonts w:hint="cs"/>
          <w:rtl/>
        </w:rPr>
        <w:t xml:space="preserve"> هو والله ابني. قال</w:t>
      </w:r>
      <w:r w:rsidR="002A5C48">
        <w:rPr>
          <w:rFonts w:hint="cs"/>
          <w:rtl/>
        </w:rPr>
        <w:t>:</w:t>
      </w:r>
      <w:r w:rsidRPr="00AB7B7C">
        <w:rPr>
          <w:rFonts w:hint="cs"/>
          <w:rtl/>
        </w:rPr>
        <w:t xml:space="preserve"> كيف ذلك</w:t>
      </w:r>
      <w:r w:rsidR="00E7610E">
        <w:rPr>
          <w:rFonts w:hint="cs"/>
          <w:rtl/>
        </w:rPr>
        <w:t>؟</w:t>
      </w:r>
      <w:r w:rsidRPr="00AB7B7C">
        <w:rPr>
          <w:rFonts w:hint="cs"/>
          <w:rtl/>
        </w:rPr>
        <w:t xml:space="preserve"> قالت</w:t>
      </w:r>
      <w:r w:rsidR="002A5C48">
        <w:rPr>
          <w:rFonts w:hint="cs"/>
          <w:rtl/>
        </w:rPr>
        <w:t>:</w:t>
      </w:r>
      <w:r w:rsidRPr="00AB7B7C">
        <w:rPr>
          <w:rFonts w:hint="cs"/>
          <w:rtl/>
        </w:rPr>
        <w:t xml:space="preserve"> إن</w:t>
      </w:r>
      <w:r w:rsidR="00E32969">
        <w:rPr>
          <w:rFonts w:hint="cs"/>
          <w:rtl/>
        </w:rPr>
        <w:t>ّ</w:t>
      </w:r>
      <w:r w:rsidRPr="00AB7B7C">
        <w:rPr>
          <w:rFonts w:hint="cs"/>
          <w:rtl/>
        </w:rPr>
        <w:t xml:space="preserve"> أباه كان زنجي</w:t>
      </w:r>
      <w:r w:rsidR="00E32969">
        <w:rPr>
          <w:rFonts w:hint="cs"/>
          <w:rtl/>
        </w:rPr>
        <w:t>ّ</w:t>
      </w:r>
      <w:r w:rsidRPr="00AB7B7C">
        <w:rPr>
          <w:rFonts w:hint="cs"/>
          <w:rtl/>
        </w:rPr>
        <w:t>ا</w:t>
      </w:r>
      <w:r w:rsidR="00E32969">
        <w:rPr>
          <w:rFonts w:hint="cs"/>
          <w:rtl/>
        </w:rPr>
        <w:t>ً</w:t>
      </w:r>
      <w:r w:rsidRPr="00AB7B7C">
        <w:rPr>
          <w:rFonts w:hint="cs"/>
          <w:rtl/>
        </w:rPr>
        <w:t xml:space="preserve"> وإن</w:t>
      </w:r>
      <w:r w:rsidR="00E32969">
        <w:rPr>
          <w:rFonts w:hint="cs"/>
          <w:rtl/>
        </w:rPr>
        <w:t>َّ</w:t>
      </w:r>
      <w:r w:rsidRPr="00AB7B7C">
        <w:rPr>
          <w:rFonts w:hint="cs"/>
          <w:rtl/>
        </w:rPr>
        <w:t xml:space="preserve"> أخواتي زو</w:t>
      </w:r>
      <w:r w:rsidR="00E32969">
        <w:rPr>
          <w:rFonts w:hint="cs"/>
          <w:rtl/>
        </w:rPr>
        <w:t>َّ</w:t>
      </w:r>
      <w:r w:rsidRPr="00AB7B7C">
        <w:rPr>
          <w:rFonts w:hint="cs"/>
          <w:rtl/>
        </w:rPr>
        <w:t>جوني منه فحملت بهذا الغلام وخرج الر</w:t>
      </w:r>
      <w:r w:rsidR="00E32969">
        <w:rPr>
          <w:rFonts w:hint="cs"/>
          <w:rtl/>
        </w:rPr>
        <w:t>َّ</w:t>
      </w:r>
      <w:r w:rsidRPr="00AB7B7C">
        <w:rPr>
          <w:rFonts w:hint="cs"/>
          <w:rtl/>
        </w:rPr>
        <w:t>جل غازيا</w:t>
      </w:r>
      <w:r w:rsidR="00E32969">
        <w:rPr>
          <w:rFonts w:hint="cs"/>
          <w:rtl/>
        </w:rPr>
        <w:t>ً</w:t>
      </w:r>
      <w:r w:rsidRPr="00AB7B7C">
        <w:rPr>
          <w:rFonts w:hint="cs"/>
          <w:rtl/>
        </w:rPr>
        <w:t xml:space="preserve"> فقتل وبعث بهذا إلى حي</w:t>
      </w:r>
      <w:r w:rsidR="00E32969">
        <w:rPr>
          <w:rFonts w:hint="cs"/>
          <w:rtl/>
        </w:rPr>
        <w:t>ِّ</w:t>
      </w:r>
      <w:r w:rsidRPr="00AB7B7C">
        <w:rPr>
          <w:rFonts w:hint="cs"/>
          <w:rtl/>
        </w:rPr>
        <w:t xml:space="preserve"> بني فلان فنشأ فيهم وأنفت أن يكون ابني</w:t>
      </w:r>
      <w:r w:rsidR="002A5C48">
        <w:rPr>
          <w:rFonts w:hint="cs"/>
          <w:rtl/>
        </w:rPr>
        <w:t>،</w:t>
      </w:r>
      <w:r w:rsidRPr="00AB7B7C">
        <w:rPr>
          <w:rFonts w:hint="cs"/>
          <w:rtl/>
        </w:rPr>
        <w:t xml:space="preserve"> فقال علي</w:t>
      </w:r>
      <w:r w:rsidR="00E32969">
        <w:rPr>
          <w:rFonts w:hint="cs"/>
          <w:rtl/>
        </w:rPr>
        <w:t>ٌّ</w:t>
      </w:r>
      <w:r w:rsidRPr="00AB7B7C">
        <w:rPr>
          <w:rFonts w:hint="cs"/>
          <w:rtl/>
        </w:rPr>
        <w:t xml:space="preserve"> أنا أبو الحسن</w:t>
      </w:r>
      <w:r w:rsidR="002A5C48">
        <w:rPr>
          <w:rFonts w:hint="cs"/>
          <w:rtl/>
        </w:rPr>
        <w:t>،</w:t>
      </w:r>
      <w:r w:rsidRPr="00AB7B7C">
        <w:rPr>
          <w:rFonts w:hint="cs"/>
          <w:rtl/>
        </w:rPr>
        <w:t xml:space="preserve"> وألحقه وثبت نسبه. </w:t>
      </w:r>
    </w:p>
    <w:p w:rsidR="0026644B" w:rsidRPr="002937F8" w:rsidRDefault="0026644B" w:rsidP="00E32969">
      <w:pPr>
        <w:pStyle w:val="libNormal"/>
        <w:rPr>
          <w:rtl/>
        </w:rPr>
      </w:pPr>
      <w:r w:rsidRPr="00AB7B7C">
        <w:rPr>
          <w:rFonts w:hint="cs"/>
          <w:rtl/>
        </w:rPr>
        <w:t xml:space="preserve">ذكره </w:t>
      </w:r>
      <w:r w:rsidR="00E32969">
        <w:rPr>
          <w:rFonts w:hint="cs"/>
          <w:rtl/>
        </w:rPr>
        <w:t>إ</w:t>
      </w:r>
      <w:r w:rsidRPr="00AB7B7C">
        <w:rPr>
          <w:rFonts w:hint="cs"/>
          <w:rtl/>
        </w:rPr>
        <w:t>بن القي</w:t>
      </w:r>
      <w:r w:rsidR="00E32969">
        <w:rPr>
          <w:rFonts w:hint="cs"/>
          <w:rtl/>
        </w:rPr>
        <w:t>ِّ</w:t>
      </w:r>
      <w:r w:rsidRPr="00AB7B7C">
        <w:rPr>
          <w:rFonts w:hint="cs"/>
          <w:rtl/>
        </w:rPr>
        <w:t>م الجوزي</w:t>
      </w:r>
      <w:r w:rsidR="00E32969">
        <w:rPr>
          <w:rFonts w:hint="cs"/>
          <w:rtl/>
        </w:rPr>
        <w:t>َّ</w:t>
      </w:r>
      <w:r w:rsidRPr="00AB7B7C">
        <w:rPr>
          <w:rFonts w:hint="cs"/>
          <w:rtl/>
        </w:rPr>
        <w:t xml:space="preserve">ة في </w:t>
      </w:r>
      <w:r w:rsidR="00E32969">
        <w:rPr>
          <w:rFonts w:hint="cs"/>
          <w:rtl/>
        </w:rPr>
        <w:t>[</w:t>
      </w:r>
      <w:r w:rsidRPr="00AB7B7C">
        <w:rPr>
          <w:rFonts w:hint="cs"/>
          <w:rtl/>
        </w:rPr>
        <w:t>الطرق الحكمي</w:t>
      </w:r>
      <w:r w:rsidR="00E32969">
        <w:rPr>
          <w:rFonts w:hint="cs"/>
          <w:rtl/>
        </w:rPr>
        <w:t>َّ</w:t>
      </w:r>
      <w:r w:rsidRPr="00AB7B7C">
        <w:rPr>
          <w:rFonts w:hint="cs"/>
          <w:rtl/>
        </w:rPr>
        <w:t>ة</w:t>
      </w:r>
      <w:r w:rsidR="00E32969">
        <w:rPr>
          <w:rFonts w:hint="cs"/>
          <w:rtl/>
        </w:rPr>
        <w:t>]</w:t>
      </w:r>
      <w:r w:rsidRPr="00AB7B7C">
        <w:rPr>
          <w:rFonts w:hint="cs"/>
          <w:rtl/>
        </w:rPr>
        <w:t xml:space="preserve"> ص 45. </w:t>
      </w:r>
    </w:p>
    <w:p w:rsidR="0026644B" w:rsidRPr="00AB7B7C" w:rsidRDefault="0026644B" w:rsidP="002937F8">
      <w:pPr>
        <w:pStyle w:val="libCenterBold1"/>
        <w:rPr>
          <w:rtl/>
        </w:rPr>
      </w:pPr>
      <w:bookmarkStart w:id="53" w:name="62"/>
      <w:r w:rsidRPr="00AB7B7C">
        <w:rPr>
          <w:rFonts w:hint="cs"/>
          <w:rtl/>
        </w:rPr>
        <w:t>12</w:t>
      </w:r>
      <w:bookmarkEnd w:id="53"/>
    </w:p>
    <w:p w:rsidR="001908EB" w:rsidRDefault="0026644B" w:rsidP="002937F8">
      <w:pPr>
        <w:pStyle w:val="libCenterBold1"/>
        <w:rPr>
          <w:rtl/>
        </w:rPr>
      </w:pPr>
      <w:r w:rsidRPr="00AB7B7C">
        <w:rPr>
          <w:rFonts w:hint="cs"/>
          <w:rtl/>
        </w:rPr>
        <w:t>جهل الخليفة بمعاريض الكلم</w:t>
      </w:r>
    </w:p>
    <w:p w:rsidR="001908EB" w:rsidRDefault="0026644B" w:rsidP="000F44CE">
      <w:pPr>
        <w:pStyle w:val="libNormal"/>
        <w:rPr>
          <w:rtl/>
        </w:rPr>
      </w:pPr>
      <w:r w:rsidRPr="00AB7B7C">
        <w:rPr>
          <w:rFonts w:hint="cs"/>
          <w:rtl/>
        </w:rPr>
        <w:t>1</w:t>
      </w:r>
      <w:r w:rsidR="00155825">
        <w:rPr>
          <w:rFonts w:hint="cs"/>
          <w:rtl/>
        </w:rPr>
        <w:t xml:space="preserve"> - </w:t>
      </w:r>
      <w:r w:rsidRPr="00AB7B7C">
        <w:rPr>
          <w:rFonts w:hint="cs"/>
          <w:rtl/>
        </w:rPr>
        <w:t>إن</w:t>
      </w:r>
      <w:r w:rsidR="000F44CE">
        <w:rPr>
          <w:rFonts w:hint="cs"/>
          <w:rtl/>
        </w:rPr>
        <w:t>َّ</w:t>
      </w:r>
      <w:r w:rsidRPr="00AB7B7C">
        <w:rPr>
          <w:rFonts w:hint="cs"/>
          <w:rtl/>
        </w:rPr>
        <w:t xml:space="preserve"> عمر بن الخطاب سأل رجلا</w:t>
      </w:r>
      <w:r w:rsidR="000F44CE">
        <w:rPr>
          <w:rFonts w:hint="cs"/>
          <w:rtl/>
        </w:rPr>
        <w:t>ً</w:t>
      </w:r>
      <w:r w:rsidRPr="00AB7B7C">
        <w:rPr>
          <w:rFonts w:hint="cs"/>
          <w:rtl/>
        </w:rPr>
        <w:t xml:space="preserve"> كيف أنت</w:t>
      </w:r>
      <w:r w:rsidR="00E7610E">
        <w:rPr>
          <w:rFonts w:hint="cs"/>
          <w:rtl/>
        </w:rPr>
        <w:t>؟</w:t>
      </w:r>
      <w:r w:rsidRPr="00AB7B7C">
        <w:rPr>
          <w:rFonts w:hint="cs"/>
          <w:rtl/>
        </w:rPr>
        <w:t xml:space="preserve"> فقال</w:t>
      </w:r>
      <w:r w:rsidR="002A5C48">
        <w:rPr>
          <w:rFonts w:hint="cs"/>
          <w:rtl/>
        </w:rPr>
        <w:t>:</w:t>
      </w:r>
      <w:r w:rsidR="002D3F8C">
        <w:rPr>
          <w:rFonts w:hint="cs"/>
          <w:rtl/>
        </w:rPr>
        <w:t xml:space="preserve"> ممَّن </w:t>
      </w:r>
      <w:r w:rsidRPr="00AB7B7C">
        <w:rPr>
          <w:rFonts w:hint="cs"/>
          <w:rtl/>
        </w:rPr>
        <w:t>يحب</w:t>
      </w:r>
      <w:r w:rsidR="000F44CE">
        <w:rPr>
          <w:rFonts w:hint="cs"/>
          <w:rtl/>
        </w:rPr>
        <w:t>ُّ</w:t>
      </w:r>
      <w:r w:rsidRPr="00AB7B7C">
        <w:rPr>
          <w:rFonts w:hint="cs"/>
          <w:rtl/>
        </w:rPr>
        <w:t xml:space="preserve"> الفتنة</w:t>
      </w:r>
      <w:r w:rsidR="002A5C48">
        <w:rPr>
          <w:rFonts w:hint="cs"/>
          <w:rtl/>
        </w:rPr>
        <w:t>،</w:t>
      </w:r>
      <w:r w:rsidRPr="00AB7B7C">
        <w:rPr>
          <w:rFonts w:hint="cs"/>
          <w:rtl/>
        </w:rPr>
        <w:t xml:space="preserve"> ويكره الحق</w:t>
      </w:r>
      <w:r w:rsidR="000F44CE">
        <w:rPr>
          <w:rFonts w:hint="cs"/>
          <w:rtl/>
        </w:rPr>
        <w:t>ّ</w:t>
      </w:r>
      <w:r w:rsidR="002A5C48">
        <w:rPr>
          <w:rFonts w:hint="cs"/>
          <w:rtl/>
        </w:rPr>
        <w:t>،</w:t>
      </w:r>
      <w:r w:rsidRPr="00AB7B7C">
        <w:rPr>
          <w:rFonts w:hint="cs"/>
          <w:rtl/>
        </w:rPr>
        <w:t xml:space="preserve"> ويشهد على ما لم يره. فأمر به إلى الس</w:t>
      </w:r>
      <w:r w:rsidR="000F44CE">
        <w:rPr>
          <w:rFonts w:hint="cs"/>
          <w:rtl/>
        </w:rPr>
        <w:t>ِّ</w:t>
      </w:r>
      <w:r w:rsidRPr="00AB7B7C">
        <w:rPr>
          <w:rFonts w:hint="cs"/>
          <w:rtl/>
        </w:rPr>
        <w:t>جن</w:t>
      </w:r>
      <w:r w:rsidR="002A5C48">
        <w:rPr>
          <w:rFonts w:hint="cs"/>
          <w:rtl/>
        </w:rPr>
        <w:t>،</w:t>
      </w:r>
      <w:r w:rsidRPr="00AB7B7C">
        <w:rPr>
          <w:rFonts w:hint="cs"/>
          <w:rtl/>
        </w:rPr>
        <w:t xml:space="preserve"> فأمر علي</w:t>
      </w:r>
      <w:r w:rsidR="000F44CE">
        <w:rPr>
          <w:rFonts w:hint="cs"/>
          <w:rtl/>
        </w:rPr>
        <w:t>ٌّ</w:t>
      </w:r>
      <w:r w:rsidRPr="00AB7B7C">
        <w:rPr>
          <w:rFonts w:hint="cs"/>
          <w:rtl/>
        </w:rPr>
        <w:t xml:space="preserve"> برد</w:t>
      </w:r>
      <w:r w:rsidR="000F44CE">
        <w:rPr>
          <w:rFonts w:hint="cs"/>
          <w:rtl/>
        </w:rPr>
        <w:t>ِّ</w:t>
      </w:r>
      <w:r w:rsidRPr="00AB7B7C">
        <w:rPr>
          <w:rFonts w:hint="cs"/>
          <w:rtl/>
        </w:rPr>
        <w:t>ه فقال صدق</w:t>
      </w:r>
      <w:r w:rsidR="002A5C48">
        <w:rPr>
          <w:rFonts w:hint="cs"/>
          <w:rtl/>
        </w:rPr>
        <w:t>،</w:t>
      </w:r>
      <w:r w:rsidRPr="00AB7B7C">
        <w:rPr>
          <w:rFonts w:hint="cs"/>
          <w:rtl/>
        </w:rPr>
        <w:t xml:space="preserve"> فقال</w:t>
      </w:r>
      <w:r w:rsidR="002A5C48">
        <w:rPr>
          <w:rFonts w:hint="cs"/>
          <w:rtl/>
        </w:rPr>
        <w:t>:</w:t>
      </w:r>
      <w:r w:rsidRPr="00AB7B7C">
        <w:rPr>
          <w:rFonts w:hint="cs"/>
          <w:rtl/>
        </w:rPr>
        <w:t xml:space="preserve"> كيف صد</w:t>
      </w:r>
      <w:r w:rsidR="000F44CE">
        <w:rPr>
          <w:rFonts w:hint="cs"/>
          <w:rtl/>
        </w:rPr>
        <w:t>َّ</w:t>
      </w:r>
      <w:r w:rsidRPr="00AB7B7C">
        <w:rPr>
          <w:rFonts w:hint="cs"/>
          <w:rtl/>
        </w:rPr>
        <w:t>قته</w:t>
      </w:r>
      <w:r w:rsidR="00E7610E">
        <w:rPr>
          <w:rFonts w:hint="cs"/>
          <w:rtl/>
        </w:rPr>
        <w:t>؟</w:t>
      </w:r>
      <w:r w:rsidRPr="00AB7B7C">
        <w:rPr>
          <w:rFonts w:hint="cs"/>
          <w:rtl/>
        </w:rPr>
        <w:t xml:space="preserve"> قال</w:t>
      </w:r>
      <w:r w:rsidR="002A5C48">
        <w:rPr>
          <w:rFonts w:hint="cs"/>
          <w:rtl/>
        </w:rPr>
        <w:t>:</w:t>
      </w:r>
      <w:r w:rsidRPr="00AB7B7C">
        <w:rPr>
          <w:rFonts w:hint="cs"/>
          <w:rtl/>
        </w:rPr>
        <w:t xml:space="preserve"> يحب</w:t>
      </w:r>
      <w:r w:rsidR="000F44CE">
        <w:rPr>
          <w:rFonts w:hint="cs"/>
          <w:rtl/>
        </w:rPr>
        <w:t>ُّ</w:t>
      </w:r>
      <w:r w:rsidRPr="00AB7B7C">
        <w:rPr>
          <w:rFonts w:hint="cs"/>
          <w:rtl/>
        </w:rPr>
        <w:t xml:space="preserve"> المال والولد وقد قال الله تعالى</w:t>
      </w:r>
      <w:r w:rsidR="002A5C48">
        <w:rPr>
          <w:rFonts w:hint="cs"/>
          <w:rtl/>
        </w:rPr>
        <w:t>:</w:t>
      </w:r>
      <w:r w:rsidRPr="00AB7B7C">
        <w:rPr>
          <w:rFonts w:hint="cs"/>
          <w:rtl/>
        </w:rPr>
        <w:t xml:space="preserve"> </w:t>
      </w:r>
      <w:r w:rsidR="000F44CE" w:rsidRPr="000F44CE">
        <w:rPr>
          <w:rStyle w:val="libAlaemChar"/>
          <w:rFonts w:hint="cs"/>
          <w:rtl/>
        </w:rPr>
        <w:t>(</w:t>
      </w:r>
      <w:r w:rsidRPr="0026644B">
        <w:rPr>
          <w:rStyle w:val="libAieChar"/>
          <w:rFonts w:hint="cs"/>
          <w:rtl/>
        </w:rPr>
        <w:t>إِنّمَا أَمْوَالُكُمْ وَأَوْلاَدُكُمْ فِتْنَةٌ</w:t>
      </w:r>
      <w:r w:rsidR="000F44CE">
        <w:rPr>
          <w:rStyle w:val="libAlaemChar"/>
          <w:rFonts w:hint="cs"/>
          <w:rtl/>
        </w:rPr>
        <w:t>)</w:t>
      </w:r>
      <w:r w:rsidRPr="00AB7B7C">
        <w:rPr>
          <w:rFonts w:hint="cs"/>
          <w:rtl/>
        </w:rPr>
        <w:t>. ويكره الموت وهو الحق</w:t>
      </w:r>
      <w:r w:rsidR="000F44CE">
        <w:rPr>
          <w:rFonts w:hint="cs"/>
          <w:rtl/>
        </w:rPr>
        <w:t>ّ</w:t>
      </w:r>
      <w:r w:rsidRPr="00AB7B7C">
        <w:rPr>
          <w:rFonts w:hint="cs"/>
          <w:rtl/>
        </w:rPr>
        <w:t>. ويشهد أن</w:t>
      </w:r>
      <w:r w:rsidR="000F44CE">
        <w:rPr>
          <w:rFonts w:hint="cs"/>
          <w:rtl/>
        </w:rPr>
        <w:t>َّ</w:t>
      </w:r>
      <w:r w:rsidRPr="00AB7B7C">
        <w:rPr>
          <w:rFonts w:hint="cs"/>
          <w:rtl/>
        </w:rPr>
        <w:t xml:space="preserve"> محم</w:t>
      </w:r>
      <w:r w:rsidR="000F44CE">
        <w:rPr>
          <w:rFonts w:hint="cs"/>
          <w:rtl/>
        </w:rPr>
        <w:t>َّ</w:t>
      </w:r>
      <w:r w:rsidRPr="00AB7B7C">
        <w:rPr>
          <w:rFonts w:hint="cs"/>
          <w:rtl/>
        </w:rPr>
        <w:t>دا</w:t>
      </w:r>
      <w:r w:rsidR="000F44CE">
        <w:rPr>
          <w:rFonts w:hint="cs"/>
          <w:rtl/>
        </w:rPr>
        <w:t>ً</w:t>
      </w:r>
      <w:r w:rsidRPr="00AB7B7C">
        <w:rPr>
          <w:rFonts w:hint="cs"/>
          <w:rtl/>
        </w:rPr>
        <w:t xml:space="preserve"> رسول الله ولم يره. فأمر عمر رضي الله عنه بإطلاقه وقال</w:t>
      </w:r>
      <w:r w:rsidR="002A5C48">
        <w:rPr>
          <w:rFonts w:hint="cs"/>
          <w:rtl/>
        </w:rPr>
        <w:t>:</w:t>
      </w:r>
      <w:r w:rsidRPr="00AB7B7C">
        <w:rPr>
          <w:rFonts w:hint="cs"/>
          <w:rtl/>
        </w:rPr>
        <w:t xml:space="preserve"> الله يعلم حيث يجعل رسالته. </w:t>
      </w:r>
    </w:p>
    <w:p w:rsidR="001908EB" w:rsidRDefault="000F44CE" w:rsidP="000F44CE">
      <w:pPr>
        <w:pStyle w:val="libNormal"/>
        <w:rPr>
          <w:rtl/>
        </w:rPr>
      </w:pPr>
      <w:r>
        <w:rPr>
          <w:rFonts w:hint="cs"/>
          <w:rtl/>
        </w:rPr>
        <w:t>[</w:t>
      </w:r>
      <w:r w:rsidR="0026644B" w:rsidRPr="00AB7B7C">
        <w:rPr>
          <w:rFonts w:hint="cs"/>
          <w:rtl/>
        </w:rPr>
        <w:t>الطرق الحكمي</w:t>
      </w:r>
      <w:r>
        <w:rPr>
          <w:rFonts w:hint="cs"/>
          <w:rtl/>
        </w:rPr>
        <w:t>َّ</w:t>
      </w:r>
      <w:r w:rsidR="0026644B" w:rsidRPr="00AB7B7C">
        <w:rPr>
          <w:rFonts w:hint="cs"/>
          <w:rtl/>
        </w:rPr>
        <w:t>ة</w:t>
      </w:r>
      <w:r>
        <w:rPr>
          <w:rFonts w:hint="cs"/>
          <w:rtl/>
        </w:rPr>
        <w:t>]</w:t>
      </w:r>
      <w:r w:rsidR="0026644B" w:rsidRPr="00AB7B7C">
        <w:rPr>
          <w:rFonts w:hint="cs"/>
          <w:rtl/>
        </w:rPr>
        <w:t xml:space="preserve"> لابن القي</w:t>
      </w:r>
      <w:r>
        <w:rPr>
          <w:rFonts w:hint="cs"/>
          <w:rtl/>
        </w:rPr>
        <w:t>ِّ</w:t>
      </w:r>
      <w:r w:rsidR="0026644B" w:rsidRPr="00AB7B7C">
        <w:rPr>
          <w:rFonts w:hint="cs"/>
          <w:rtl/>
        </w:rPr>
        <w:t>م الجوزي</w:t>
      </w:r>
      <w:r>
        <w:rPr>
          <w:rFonts w:hint="cs"/>
          <w:rtl/>
        </w:rPr>
        <w:t>َّ</w:t>
      </w:r>
      <w:r w:rsidR="0026644B" w:rsidRPr="00AB7B7C">
        <w:rPr>
          <w:rFonts w:hint="cs"/>
          <w:rtl/>
        </w:rPr>
        <w:t xml:space="preserve">ة ص 46. </w:t>
      </w:r>
    </w:p>
    <w:p w:rsidR="0026644B" w:rsidRPr="00AB7B7C" w:rsidRDefault="0026644B" w:rsidP="002937F8">
      <w:pPr>
        <w:pStyle w:val="libNormal"/>
        <w:rPr>
          <w:rtl/>
        </w:rPr>
      </w:pPr>
      <w:r w:rsidRPr="00AB7B7C">
        <w:rPr>
          <w:rFonts w:hint="cs"/>
          <w:rtl/>
        </w:rPr>
        <w:t>2</w:t>
      </w:r>
      <w:r w:rsidR="00155825">
        <w:rPr>
          <w:rFonts w:hint="cs"/>
          <w:rtl/>
        </w:rPr>
        <w:t xml:space="preserve"> - </w:t>
      </w:r>
      <w:r w:rsidRPr="00AB7B7C">
        <w:rPr>
          <w:rFonts w:hint="cs"/>
          <w:rtl/>
        </w:rPr>
        <w:t>عن حذيفة بن اليمان إن</w:t>
      </w:r>
      <w:r w:rsidR="000F44CE">
        <w:rPr>
          <w:rFonts w:hint="cs"/>
          <w:rtl/>
        </w:rPr>
        <w:t>ّ</w:t>
      </w:r>
      <w:r w:rsidRPr="00AB7B7C">
        <w:rPr>
          <w:rFonts w:hint="cs"/>
          <w:rtl/>
        </w:rPr>
        <w:t>ه لقي عمر بن الخطاب فقال له عمر</w:t>
      </w:r>
      <w:r w:rsidR="002A5C48">
        <w:rPr>
          <w:rFonts w:hint="cs"/>
          <w:rtl/>
        </w:rPr>
        <w:t>:</w:t>
      </w:r>
      <w:r w:rsidRPr="00AB7B7C">
        <w:rPr>
          <w:rFonts w:hint="cs"/>
          <w:rtl/>
        </w:rPr>
        <w:t xml:space="preserve"> كيف أصبحت يا بن اليمان</w:t>
      </w:r>
      <w:r w:rsidR="00E7610E">
        <w:rPr>
          <w:rFonts w:hint="cs"/>
          <w:rtl/>
        </w:rPr>
        <w:t>؟</w:t>
      </w:r>
      <w:r w:rsidRPr="00AB7B7C">
        <w:rPr>
          <w:rFonts w:hint="cs"/>
          <w:rtl/>
        </w:rPr>
        <w:t xml:space="preserve"> فقال</w:t>
      </w:r>
      <w:r w:rsidR="002A5C48">
        <w:rPr>
          <w:rFonts w:hint="cs"/>
          <w:rtl/>
        </w:rPr>
        <w:t>:</w:t>
      </w:r>
      <w:r w:rsidRPr="00AB7B7C">
        <w:rPr>
          <w:rFonts w:hint="cs"/>
          <w:rtl/>
        </w:rPr>
        <w:t xml:space="preserve"> كيف تريدني أصبح</w:t>
      </w:r>
      <w:r w:rsidR="00E7610E">
        <w:rPr>
          <w:rFonts w:hint="cs"/>
          <w:rtl/>
        </w:rPr>
        <w:t>؟</w:t>
      </w:r>
      <w:r w:rsidRPr="00AB7B7C">
        <w:rPr>
          <w:rFonts w:hint="cs"/>
          <w:rtl/>
        </w:rPr>
        <w:t xml:space="preserve"> أصبحت والله أكره الحق</w:t>
      </w:r>
      <w:r w:rsidR="000F44CE">
        <w:rPr>
          <w:rFonts w:hint="cs"/>
          <w:rtl/>
        </w:rPr>
        <w:t>َّ</w:t>
      </w:r>
      <w:r w:rsidRPr="00AB7B7C">
        <w:rPr>
          <w:rFonts w:hint="cs"/>
          <w:rtl/>
        </w:rPr>
        <w:t xml:space="preserve"> وأ</w:t>
      </w:r>
      <w:r w:rsidR="000F44CE">
        <w:rPr>
          <w:rFonts w:hint="cs"/>
          <w:rtl/>
        </w:rPr>
        <w:t>ُ</w:t>
      </w:r>
      <w:r w:rsidRPr="00AB7B7C">
        <w:rPr>
          <w:rFonts w:hint="cs"/>
          <w:rtl/>
        </w:rPr>
        <w:t>حب</w:t>
      </w:r>
      <w:r w:rsidR="000F44CE">
        <w:rPr>
          <w:rFonts w:hint="cs"/>
          <w:rtl/>
        </w:rPr>
        <w:t>ُّ</w:t>
      </w:r>
      <w:r w:rsidRPr="00AB7B7C">
        <w:rPr>
          <w:rFonts w:hint="cs"/>
          <w:rtl/>
        </w:rPr>
        <w:t xml:space="preserve"> الفتنة</w:t>
      </w:r>
      <w:r w:rsidR="002A5C48">
        <w:rPr>
          <w:rFonts w:hint="cs"/>
          <w:rtl/>
        </w:rPr>
        <w:t>،</w:t>
      </w:r>
      <w:r w:rsidRPr="00AB7B7C">
        <w:rPr>
          <w:rFonts w:hint="cs"/>
          <w:rtl/>
        </w:rPr>
        <w:t xml:space="preserve"> وأشهد بما لم أره</w:t>
      </w:r>
      <w:r w:rsidR="002A5C48">
        <w:rPr>
          <w:rFonts w:hint="cs"/>
          <w:rtl/>
        </w:rPr>
        <w:t>،</w:t>
      </w:r>
      <w:r w:rsidRPr="00AB7B7C">
        <w:rPr>
          <w:rFonts w:hint="cs"/>
          <w:rtl/>
        </w:rPr>
        <w:t xml:space="preserve"> وأحفظ غير المخلوق</w:t>
      </w:r>
      <w:r w:rsidR="002A5C48">
        <w:rPr>
          <w:rFonts w:hint="cs"/>
          <w:rtl/>
        </w:rPr>
        <w:t>،</w:t>
      </w:r>
      <w:r w:rsidRPr="00AB7B7C">
        <w:rPr>
          <w:rFonts w:hint="cs"/>
          <w:rtl/>
        </w:rPr>
        <w:t xml:space="preserve"> وأ</w:t>
      </w:r>
      <w:r w:rsidR="000F44CE">
        <w:rPr>
          <w:rFonts w:hint="cs"/>
          <w:rtl/>
        </w:rPr>
        <w:t>ُ</w:t>
      </w:r>
      <w:r w:rsidRPr="00AB7B7C">
        <w:rPr>
          <w:rFonts w:hint="cs"/>
          <w:rtl/>
        </w:rPr>
        <w:t>صل</w:t>
      </w:r>
      <w:r w:rsidR="000F44CE">
        <w:rPr>
          <w:rFonts w:hint="cs"/>
          <w:rtl/>
        </w:rPr>
        <w:t>ّ</w:t>
      </w:r>
      <w:r w:rsidRPr="00AB7B7C">
        <w:rPr>
          <w:rFonts w:hint="cs"/>
          <w:rtl/>
        </w:rPr>
        <w:t>ي غير وضوء</w:t>
      </w:r>
      <w:r w:rsidR="002A5C48">
        <w:rPr>
          <w:rFonts w:hint="cs"/>
          <w:rtl/>
        </w:rPr>
        <w:t>،</w:t>
      </w:r>
      <w:r w:rsidRPr="00AB7B7C">
        <w:rPr>
          <w:rFonts w:hint="cs"/>
          <w:rtl/>
        </w:rPr>
        <w:t xml:space="preserve"> ولي في الأرض ما ليس لله في السماء. فغضب عمر لقوله وانصرف من فوره وقد أعجله أمر</w:t>
      </w:r>
      <w:r w:rsidR="000F44CE">
        <w:rPr>
          <w:rFonts w:hint="cs"/>
          <w:rtl/>
        </w:rPr>
        <w:t>ٌ</w:t>
      </w:r>
      <w:r w:rsidR="002A5C48">
        <w:rPr>
          <w:rFonts w:hint="cs"/>
          <w:rtl/>
        </w:rPr>
        <w:t>،</w:t>
      </w:r>
      <w:r w:rsidRPr="00AB7B7C">
        <w:rPr>
          <w:rFonts w:hint="cs"/>
          <w:rtl/>
        </w:rPr>
        <w:t xml:space="preserve"> وعزم على أذى حذيفة لقوله ذلك</w:t>
      </w:r>
      <w:r w:rsidR="002A5C48">
        <w:rPr>
          <w:rFonts w:hint="cs"/>
          <w:rtl/>
        </w:rPr>
        <w:t>،</w:t>
      </w:r>
      <w:r w:rsidRPr="00AB7B7C">
        <w:rPr>
          <w:rFonts w:hint="cs"/>
          <w:rtl/>
        </w:rPr>
        <w:t xml:space="preserve"> فبينا هو في الطريق إذ مر</w:t>
      </w:r>
      <w:r w:rsidR="000F44CE">
        <w:rPr>
          <w:rFonts w:hint="cs"/>
          <w:rtl/>
        </w:rPr>
        <w:t>َّ</w:t>
      </w:r>
      <w:r w:rsidRPr="00AB7B7C">
        <w:rPr>
          <w:rFonts w:hint="cs"/>
          <w:rtl/>
        </w:rPr>
        <w:t xml:space="preserve"> بعلي</w:t>
      </w:r>
      <w:r w:rsidR="000F44CE">
        <w:rPr>
          <w:rFonts w:hint="cs"/>
          <w:rtl/>
        </w:rPr>
        <w:t>ِّ</w:t>
      </w:r>
      <w:r w:rsidRPr="00AB7B7C">
        <w:rPr>
          <w:rFonts w:hint="cs"/>
          <w:rtl/>
        </w:rPr>
        <w:t xml:space="preserve"> بن أبي طالب فرأى الغضب في وجهه</w:t>
      </w:r>
      <w:r w:rsidR="002A5C48">
        <w:rPr>
          <w:rFonts w:hint="cs"/>
          <w:rtl/>
        </w:rPr>
        <w:t>،</w:t>
      </w:r>
      <w:r w:rsidRPr="00AB7B7C">
        <w:rPr>
          <w:rFonts w:hint="cs"/>
          <w:rtl/>
        </w:rPr>
        <w:t xml:space="preserve"> فقال</w:t>
      </w:r>
      <w:r w:rsidR="002A5C48">
        <w:rPr>
          <w:rFonts w:hint="cs"/>
          <w:rtl/>
        </w:rPr>
        <w:t>:</w:t>
      </w:r>
      <w:r w:rsidRPr="00AB7B7C">
        <w:rPr>
          <w:rFonts w:hint="cs"/>
          <w:rtl/>
        </w:rPr>
        <w:t xml:space="preserve"> ما أغضبك يا عمر</w:t>
      </w:r>
      <w:r w:rsidR="00E7610E">
        <w:rPr>
          <w:rFonts w:hint="cs"/>
          <w:rtl/>
        </w:rPr>
        <w:t>؟</w:t>
      </w:r>
      <w:r w:rsidRPr="00AB7B7C">
        <w:rPr>
          <w:rFonts w:hint="cs"/>
          <w:rtl/>
        </w:rPr>
        <w:t xml:space="preserve"> فقال</w:t>
      </w:r>
      <w:r w:rsidR="002A5C48">
        <w:rPr>
          <w:rFonts w:hint="cs"/>
          <w:rtl/>
        </w:rPr>
        <w:t>:</w:t>
      </w:r>
      <w:r w:rsidRPr="00AB7B7C">
        <w:rPr>
          <w:rFonts w:hint="cs"/>
          <w:rtl/>
        </w:rPr>
        <w:t xml:space="preserve"> لقيت حذيفة بن اليمان فسألته كيف أصبحت</w:t>
      </w:r>
      <w:r w:rsidR="00E7610E">
        <w:rPr>
          <w:rFonts w:hint="cs"/>
          <w:rtl/>
        </w:rPr>
        <w:t>؟</w:t>
      </w:r>
      <w:r w:rsidRPr="00AB7B7C">
        <w:rPr>
          <w:rFonts w:hint="cs"/>
          <w:rtl/>
        </w:rPr>
        <w:t xml:space="preserve"> فقال</w:t>
      </w:r>
      <w:r w:rsidR="002A5C48">
        <w:rPr>
          <w:rFonts w:hint="cs"/>
          <w:rtl/>
        </w:rPr>
        <w:t>:</w:t>
      </w:r>
      <w:r w:rsidRPr="00AB7B7C">
        <w:rPr>
          <w:rFonts w:hint="cs"/>
          <w:rtl/>
        </w:rPr>
        <w:t xml:space="preserve"> أصبحت أكره الحق</w:t>
      </w:r>
      <w:r w:rsidR="000F44CE">
        <w:rPr>
          <w:rFonts w:hint="cs"/>
          <w:rtl/>
        </w:rPr>
        <w:t>َّ</w:t>
      </w:r>
      <w:r w:rsidR="002A5C48">
        <w:rPr>
          <w:rFonts w:hint="cs"/>
          <w:rtl/>
        </w:rPr>
        <w:t>،</w:t>
      </w:r>
      <w:r w:rsidRPr="00AB7B7C">
        <w:rPr>
          <w:rFonts w:hint="cs"/>
          <w:rtl/>
        </w:rPr>
        <w:t xml:space="preserve"> فقال</w:t>
      </w:r>
      <w:r w:rsidR="002A5C48">
        <w:rPr>
          <w:rFonts w:hint="cs"/>
          <w:rtl/>
        </w:rPr>
        <w:t>:</w:t>
      </w:r>
      <w:r w:rsidRPr="00AB7B7C">
        <w:rPr>
          <w:rFonts w:hint="cs"/>
          <w:rtl/>
        </w:rPr>
        <w:t xml:space="preserve"> صدق يكره الموت وهو حق</w:t>
      </w:r>
      <w:r w:rsidR="000F44CE">
        <w:rPr>
          <w:rFonts w:hint="cs"/>
          <w:rtl/>
        </w:rPr>
        <w:t>ٌّ</w:t>
      </w:r>
      <w:r w:rsidRPr="00AB7B7C">
        <w:rPr>
          <w:rFonts w:hint="cs"/>
          <w:rtl/>
        </w:rPr>
        <w:t>. فقال</w:t>
      </w:r>
      <w:r w:rsidR="002A5C48">
        <w:rPr>
          <w:rFonts w:hint="cs"/>
          <w:rtl/>
        </w:rPr>
        <w:t>:</w:t>
      </w:r>
      <w:r w:rsidRPr="00AB7B7C">
        <w:rPr>
          <w:rFonts w:hint="cs"/>
          <w:rtl/>
        </w:rPr>
        <w:t xml:space="preserve"> يقول</w:t>
      </w:r>
      <w:r w:rsidR="002A5C48">
        <w:rPr>
          <w:rFonts w:hint="cs"/>
          <w:rtl/>
        </w:rPr>
        <w:t>:</w:t>
      </w:r>
      <w:r w:rsidRPr="00AB7B7C">
        <w:rPr>
          <w:rFonts w:hint="cs"/>
          <w:rtl/>
        </w:rPr>
        <w:t xml:space="preserve"> وأحب</w:t>
      </w:r>
      <w:r w:rsidR="000F44CE">
        <w:rPr>
          <w:rFonts w:hint="cs"/>
          <w:rtl/>
        </w:rPr>
        <w:t>ُّ</w:t>
      </w:r>
      <w:r w:rsidRPr="00AB7B7C">
        <w:rPr>
          <w:rFonts w:hint="cs"/>
          <w:rtl/>
        </w:rPr>
        <w:t xml:space="preserve"> الفتنة</w:t>
      </w:r>
      <w:r w:rsidR="002A5C48">
        <w:rPr>
          <w:rFonts w:hint="cs"/>
          <w:rtl/>
        </w:rPr>
        <w:t>،</w:t>
      </w:r>
      <w:r w:rsidRPr="00AB7B7C">
        <w:rPr>
          <w:rFonts w:hint="cs"/>
          <w:rtl/>
        </w:rPr>
        <w:t xml:space="preserve"> قال</w:t>
      </w:r>
      <w:r w:rsidR="002A5C48">
        <w:rPr>
          <w:rFonts w:hint="cs"/>
          <w:rtl/>
        </w:rPr>
        <w:t>:</w:t>
      </w:r>
      <w:r w:rsidRPr="00AB7B7C">
        <w:rPr>
          <w:rFonts w:hint="cs"/>
          <w:rtl/>
        </w:rPr>
        <w:t xml:space="preserve"> صدق يحب</w:t>
      </w:r>
      <w:r w:rsidR="000F44CE">
        <w:rPr>
          <w:rFonts w:hint="cs"/>
          <w:rtl/>
        </w:rPr>
        <w:t>ُّ</w:t>
      </w:r>
      <w:r w:rsidRPr="00AB7B7C">
        <w:rPr>
          <w:rFonts w:hint="cs"/>
          <w:rtl/>
        </w:rPr>
        <w:t xml:space="preserve"> المال والولد وقد قال الله تعالى</w:t>
      </w:r>
      <w:r w:rsidR="002A5C48">
        <w:rPr>
          <w:rFonts w:hint="cs"/>
          <w:rtl/>
        </w:rPr>
        <w:t>:</w:t>
      </w:r>
      <w:r w:rsidRPr="00AB7B7C">
        <w:rPr>
          <w:rFonts w:hint="cs"/>
          <w:rtl/>
        </w:rPr>
        <w:t xml:space="preserve"> </w:t>
      </w:r>
      <w:r w:rsidR="000F44CE" w:rsidRPr="000F44CE">
        <w:rPr>
          <w:rStyle w:val="libAlaemChar"/>
          <w:rFonts w:hint="cs"/>
          <w:rtl/>
        </w:rPr>
        <w:t>(</w:t>
      </w:r>
      <w:r w:rsidRPr="0026644B">
        <w:rPr>
          <w:rStyle w:val="libAieChar"/>
          <w:rFonts w:hint="cs"/>
          <w:rtl/>
        </w:rPr>
        <w:t>إِنّمَا أَمْوَالُكُمْ وَأَوْلاَدُكُمْ فِتْنَةٌ</w:t>
      </w:r>
      <w:r w:rsidR="000F44CE" w:rsidRPr="000F44CE">
        <w:rPr>
          <w:rStyle w:val="libAlaemChar"/>
          <w:rFonts w:hint="cs"/>
          <w:rtl/>
        </w:rPr>
        <w:t>)</w:t>
      </w:r>
      <w:r w:rsidR="002A5C48">
        <w:rPr>
          <w:rFonts w:hint="cs"/>
          <w:rtl/>
        </w:rPr>
        <w:t>،</w:t>
      </w:r>
      <w:r w:rsidRPr="00AB7B7C">
        <w:rPr>
          <w:rFonts w:hint="cs"/>
          <w:rtl/>
        </w:rPr>
        <w:t xml:space="preserve"> فقال</w:t>
      </w:r>
      <w:r w:rsidR="002A5C48">
        <w:rPr>
          <w:rFonts w:hint="cs"/>
          <w:rtl/>
        </w:rPr>
        <w:t>:</w:t>
      </w:r>
      <w:r w:rsidRPr="00AB7B7C">
        <w:rPr>
          <w:rFonts w:hint="cs"/>
          <w:rtl/>
        </w:rPr>
        <w:t xml:space="preserve"> يا علي</w:t>
      </w:r>
      <w:r w:rsidR="000F44CE">
        <w:rPr>
          <w:rFonts w:hint="cs"/>
          <w:rtl/>
        </w:rPr>
        <w:t>ُّ</w:t>
      </w:r>
      <w:r w:rsidRPr="00AB7B7C">
        <w:rPr>
          <w:rFonts w:hint="cs"/>
          <w:rtl/>
        </w:rPr>
        <w:t xml:space="preserve"> يقول</w:t>
      </w:r>
      <w:r w:rsidR="002A5C48">
        <w:rPr>
          <w:rFonts w:hint="cs"/>
          <w:rtl/>
        </w:rPr>
        <w:t>:</w:t>
      </w:r>
      <w:r w:rsidRPr="00AB7B7C">
        <w:rPr>
          <w:rFonts w:hint="cs"/>
          <w:rtl/>
        </w:rPr>
        <w:t xml:space="preserve"> وأشهد بما لم أره فقال</w:t>
      </w:r>
      <w:r w:rsidR="002A5C48">
        <w:rPr>
          <w:rFonts w:hint="cs"/>
          <w:rtl/>
        </w:rPr>
        <w:t>:</w:t>
      </w:r>
      <w:r w:rsidRPr="00AB7B7C">
        <w:rPr>
          <w:rFonts w:hint="cs"/>
          <w:rtl/>
        </w:rPr>
        <w:t xml:space="preserve"> </w:t>
      </w:r>
    </w:p>
    <w:p w:rsidR="0026644B" w:rsidRPr="007B368A" w:rsidRDefault="0026644B" w:rsidP="0026644B">
      <w:pPr>
        <w:pStyle w:val="libNormal"/>
      </w:pPr>
      <w:r>
        <w:rPr>
          <w:rFonts w:hint="cs"/>
          <w:rtl/>
        </w:rPr>
        <w:br w:type="page"/>
      </w:r>
    </w:p>
    <w:p w:rsidR="001908EB" w:rsidRDefault="0026644B" w:rsidP="000F44CE">
      <w:pPr>
        <w:pStyle w:val="libNormal"/>
        <w:rPr>
          <w:rtl/>
        </w:rPr>
      </w:pPr>
      <w:r w:rsidRPr="00AB7B7C">
        <w:rPr>
          <w:rFonts w:hint="cs"/>
          <w:rtl/>
        </w:rPr>
        <w:lastRenderedPageBreak/>
        <w:t>صدق يشهد لله بالوحداني</w:t>
      </w:r>
      <w:r w:rsidR="000F44CE">
        <w:rPr>
          <w:rFonts w:hint="cs"/>
          <w:rtl/>
        </w:rPr>
        <w:t>َّ</w:t>
      </w:r>
      <w:r w:rsidRPr="00AB7B7C">
        <w:rPr>
          <w:rFonts w:hint="cs"/>
          <w:rtl/>
        </w:rPr>
        <w:t>ة والموت والبعث والقيامة والجن</w:t>
      </w:r>
      <w:r w:rsidR="000F44CE">
        <w:rPr>
          <w:rFonts w:hint="cs"/>
          <w:rtl/>
        </w:rPr>
        <w:t>ّ</w:t>
      </w:r>
      <w:r w:rsidRPr="00AB7B7C">
        <w:rPr>
          <w:rFonts w:hint="cs"/>
          <w:rtl/>
        </w:rPr>
        <w:t>ة والنار والص</w:t>
      </w:r>
      <w:r w:rsidR="000F44CE">
        <w:rPr>
          <w:rFonts w:hint="cs"/>
          <w:rtl/>
        </w:rPr>
        <w:t>ِّ</w:t>
      </w:r>
      <w:r w:rsidRPr="00AB7B7C">
        <w:rPr>
          <w:rFonts w:hint="cs"/>
          <w:rtl/>
        </w:rPr>
        <w:t>راط ولم ير</w:t>
      </w:r>
      <w:r w:rsidR="000F44CE">
        <w:rPr>
          <w:rFonts w:hint="cs"/>
          <w:rtl/>
        </w:rPr>
        <w:t>َ</w:t>
      </w:r>
      <w:r w:rsidRPr="00AB7B7C">
        <w:rPr>
          <w:rFonts w:hint="cs"/>
          <w:rtl/>
        </w:rPr>
        <w:t xml:space="preserve"> ذلك كل</w:t>
      </w:r>
      <w:r w:rsidR="000F44CE">
        <w:rPr>
          <w:rFonts w:hint="cs"/>
          <w:rtl/>
        </w:rPr>
        <w:t>ّ</w:t>
      </w:r>
      <w:r w:rsidRPr="00AB7B7C">
        <w:rPr>
          <w:rFonts w:hint="cs"/>
          <w:rtl/>
        </w:rPr>
        <w:t>ه</w:t>
      </w:r>
      <w:r w:rsidR="002A5C48">
        <w:rPr>
          <w:rFonts w:hint="cs"/>
          <w:rtl/>
        </w:rPr>
        <w:t>،</w:t>
      </w:r>
      <w:r w:rsidRPr="00AB7B7C">
        <w:rPr>
          <w:rFonts w:hint="cs"/>
          <w:rtl/>
        </w:rPr>
        <w:t xml:space="preserve"> فقال</w:t>
      </w:r>
      <w:r w:rsidR="002A5C48">
        <w:rPr>
          <w:rFonts w:hint="cs"/>
          <w:rtl/>
        </w:rPr>
        <w:t>:</w:t>
      </w:r>
      <w:r w:rsidRPr="00AB7B7C">
        <w:rPr>
          <w:rFonts w:hint="cs"/>
          <w:rtl/>
        </w:rPr>
        <w:t xml:space="preserve"> يا علي</w:t>
      </w:r>
      <w:r w:rsidR="000F44CE">
        <w:rPr>
          <w:rFonts w:hint="cs"/>
          <w:rtl/>
        </w:rPr>
        <w:t>ّ</w:t>
      </w:r>
      <w:r w:rsidRPr="00AB7B7C">
        <w:rPr>
          <w:rFonts w:hint="cs"/>
          <w:rtl/>
        </w:rPr>
        <w:t xml:space="preserve"> وقد قال إن</w:t>
      </w:r>
      <w:r w:rsidR="000F44CE">
        <w:rPr>
          <w:rFonts w:hint="cs"/>
          <w:rtl/>
        </w:rPr>
        <w:t>ّ</w:t>
      </w:r>
      <w:r w:rsidRPr="00AB7B7C">
        <w:rPr>
          <w:rFonts w:hint="cs"/>
          <w:rtl/>
        </w:rPr>
        <w:t>ني أحفظ غير المخلوق قال</w:t>
      </w:r>
      <w:r w:rsidR="002A5C48">
        <w:rPr>
          <w:rFonts w:hint="cs"/>
          <w:rtl/>
        </w:rPr>
        <w:t>:</w:t>
      </w:r>
      <w:r w:rsidRPr="00AB7B7C">
        <w:rPr>
          <w:rFonts w:hint="cs"/>
          <w:rtl/>
        </w:rPr>
        <w:t xml:space="preserve"> صدق يحفظ كتاب الله تعالى القرآن وهو غير مخلوق</w:t>
      </w:r>
      <w:r w:rsidRPr="00155825">
        <w:rPr>
          <w:rStyle w:val="libFootnotenumChar"/>
          <w:rFonts w:hint="cs"/>
          <w:rtl/>
        </w:rPr>
        <w:t>(1)</w:t>
      </w:r>
      <w:r w:rsidR="002A5C48">
        <w:rPr>
          <w:rFonts w:hint="cs"/>
          <w:rtl/>
        </w:rPr>
        <w:t>،</w:t>
      </w:r>
      <w:r w:rsidRPr="00AB7B7C">
        <w:rPr>
          <w:rFonts w:hint="cs"/>
          <w:rtl/>
        </w:rPr>
        <w:t xml:space="preserve"> قال</w:t>
      </w:r>
      <w:r w:rsidR="002A5C48">
        <w:rPr>
          <w:rFonts w:hint="cs"/>
          <w:rtl/>
        </w:rPr>
        <w:t>:</w:t>
      </w:r>
      <w:r w:rsidRPr="00AB7B7C">
        <w:rPr>
          <w:rFonts w:hint="cs"/>
          <w:rtl/>
        </w:rPr>
        <w:t xml:space="preserve"> ويقول</w:t>
      </w:r>
      <w:r w:rsidR="002A5C48">
        <w:rPr>
          <w:rFonts w:hint="cs"/>
          <w:rtl/>
        </w:rPr>
        <w:t>:</w:t>
      </w:r>
      <w:r w:rsidRPr="00AB7B7C">
        <w:rPr>
          <w:rFonts w:hint="cs"/>
          <w:rtl/>
        </w:rPr>
        <w:t xml:space="preserve"> أ</w:t>
      </w:r>
      <w:r w:rsidR="000F44CE">
        <w:rPr>
          <w:rFonts w:hint="cs"/>
          <w:rtl/>
        </w:rPr>
        <w:t>ُ</w:t>
      </w:r>
      <w:r w:rsidRPr="00AB7B7C">
        <w:rPr>
          <w:rFonts w:hint="cs"/>
          <w:rtl/>
        </w:rPr>
        <w:t>صل</w:t>
      </w:r>
      <w:r w:rsidR="000F44CE">
        <w:rPr>
          <w:rFonts w:hint="cs"/>
          <w:rtl/>
        </w:rPr>
        <w:t>ّ</w:t>
      </w:r>
      <w:r w:rsidRPr="00AB7B7C">
        <w:rPr>
          <w:rFonts w:hint="cs"/>
          <w:rtl/>
        </w:rPr>
        <w:t>ي على غير وضوء فقال</w:t>
      </w:r>
      <w:r w:rsidR="002A5C48">
        <w:rPr>
          <w:rFonts w:hint="cs"/>
          <w:rtl/>
        </w:rPr>
        <w:t>:</w:t>
      </w:r>
      <w:r w:rsidRPr="00AB7B7C">
        <w:rPr>
          <w:rFonts w:hint="cs"/>
          <w:rtl/>
        </w:rPr>
        <w:t xml:space="preserve"> صدق يصل</w:t>
      </w:r>
      <w:r w:rsidR="000F44CE">
        <w:rPr>
          <w:rFonts w:hint="cs"/>
          <w:rtl/>
        </w:rPr>
        <w:t>ّ</w:t>
      </w:r>
      <w:r w:rsidRPr="00AB7B7C">
        <w:rPr>
          <w:rFonts w:hint="cs"/>
          <w:rtl/>
        </w:rPr>
        <w:t>ي على ابن عم</w:t>
      </w:r>
      <w:r w:rsidR="000F44CE">
        <w:rPr>
          <w:rFonts w:hint="cs"/>
          <w:rtl/>
        </w:rPr>
        <w:t>ّ</w:t>
      </w:r>
      <w:r w:rsidRPr="00AB7B7C">
        <w:rPr>
          <w:rFonts w:hint="cs"/>
          <w:rtl/>
        </w:rPr>
        <w:t>ي رسول الله على غير وضوء والص</w:t>
      </w:r>
      <w:r w:rsidR="000F44CE">
        <w:rPr>
          <w:rFonts w:hint="cs"/>
          <w:rtl/>
        </w:rPr>
        <w:t>َّ</w:t>
      </w:r>
      <w:r w:rsidRPr="00AB7B7C">
        <w:rPr>
          <w:rFonts w:hint="cs"/>
          <w:rtl/>
        </w:rPr>
        <w:t>لاة عليه جائزة</w:t>
      </w:r>
      <w:r w:rsidR="002A5C48">
        <w:rPr>
          <w:rFonts w:hint="cs"/>
          <w:rtl/>
        </w:rPr>
        <w:t>،</w:t>
      </w:r>
      <w:r w:rsidRPr="00AB7B7C">
        <w:rPr>
          <w:rFonts w:hint="cs"/>
          <w:rtl/>
        </w:rPr>
        <w:t xml:space="preserve"> فقال</w:t>
      </w:r>
      <w:r w:rsidR="002A5C48">
        <w:rPr>
          <w:rFonts w:hint="cs"/>
          <w:rtl/>
        </w:rPr>
        <w:t>:</w:t>
      </w:r>
      <w:r w:rsidRPr="00AB7B7C">
        <w:rPr>
          <w:rFonts w:hint="cs"/>
          <w:rtl/>
        </w:rPr>
        <w:t xml:space="preserve"> يا أبا الحسن</w:t>
      </w:r>
      <w:r w:rsidR="00EA488E">
        <w:rPr>
          <w:rFonts w:hint="cs"/>
          <w:rtl/>
        </w:rPr>
        <w:t>!</w:t>
      </w:r>
      <w:r w:rsidRPr="00AB7B7C">
        <w:rPr>
          <w:rFonts w:hint="cs"/>
          <w:rtl/>
        </w:rPr>
        <w:t xml:space="preserve"> قد قال</w:t>
      </w:r>
      <w:r w:rsidR="002A5C48">
        <w:rPr>
          <w:rFonts w:hint="cs"/>
          <w:rtl/>
        </w:rPr>
        <w:t>:</w:t>
      </w:r>
      <w:r w:rsidRPr="00AB7B7C">
        <w:rPr>
          <w:rFonts w:hint="cs"/>
          <w:rtl/>
        </w:rPr>
        <w:t xml:space="preserve"> أكبر من ذلك</w:t>
      </w:r>
      <w:r w:rsidR="002A5C48">
        <w:rPr>
          <w:rFonts w:hint="cs"/>
          <w:rtl/>
        </w:rPr>
        <w:t>،</w:t>
      </w:r>
      <w:r w:rsidRPr="00AB7B7C">
        <w:rPr>
          <w:rFonts w:hint="cs"/>
          <w:rtl/>
        </w:rPr>
        <w:t xml:space="preserve"> فقال</w:t>
      </w:r>
      <w:r w:rsidR="002A5C48">
        <w:rPr>
          <w:rFonts w:hint="cs"/>
          <w:rtl/>
        </w:rPr>
        <w:t>:</w:t>
      </w:r>
      <w:r w:rsidRPr="00AB7B7C">
        <w:rPr>
          <w:rFonts w:hint="cs"/>
          <w:rtl/>
        </w:rPr>
        <w:t xml:space="preserve"> وما هو</w:t>
      </w:r>
      <w:r w:rsidR="00E7610E">
        <w:rPr>
          <w:rFonts w:hint="cs"/>
          <w:rtl/>
        </w:rPr>
        <w:t>؟</w:t>
      </w:r>
      <w:r w:rsidRPr="00AB7B7C">
        <w:rPr>
          <w:rFonts w:hint="cs"/>
          <w:rtl/>
        </w:rPr>
        <w:t xml:space="preserve"> قال</w:t>
      </w:r>
      <w:r w:rsidR="002A5C48">
        <w:rPr>
          <w:rFonts w:hint="cs"/>
          <w:rtl/>
        </w:rPr>
        <w:t>:</w:t>
      </w:r>
      <w:r w:rsidRPr="00AB7B7C">
        <w:rPr>
          <w:rFonts w:hint="cs"/>
          <w:rtl/>
        </w:rPr>
        <w:t xml:space="preserve"> قال</w:t>
      </w:r>
      <w:r w:rsidR="002A5C48">
        <w:rPr>
          <w:rFonts w:hint="cs"/>
          <w:rtl/>
        </w:rPr>
        <w:t>:</w:t>
      </w:r>
      <w:r w:rsidRPr="00AB7B7C">
        <w:rPr>
          <w:rFonts w:hint="cs"/>
          <w:rtl/>
        </w:rPr>
        <w:t xml:space="preserve"> إن</w:t>
      </w:r>
      <w:r w:rsidR="000F44CE">
        <w:rPr>
          <w:rFonts w:hint="cs"/>
          <w:rtl/>
        </w:rPr>
        <w:t>َّ</w:t>
      </w:r>
      <w:r w:rsidRPr="00AB7B7C">
        <w:rPr>
          <w:rFonts w:hint="cs"/>
          <w:rtl/>
        </w:rPr>
        <w:t xml:space="preserve"> لي في الأرض ما ليس لله في الس</w:t>
      </w:r>
      <w:r w:rsidR="000F44CE">
        <w:rPr>
          <w:rFonts w:hint="cs"/>
          <w:rtl/>
        </w:rPr>
        <w:t>َّ</w:t>
      </w:r>
      <w:r w:rsidRPr="00AB7B7C">
        <w:rPr>
          <w:rFonts w:hint="cs"/>
          <w:rtl/>
        </w:rPr>
        <w:t>ماء. قال</w:t>
      </w:r>
      <w:r w:rsidR="002A5C48">
        <w:rPr>
          <w:rFonts w:hint="cs"/>
          <w:rtl/>
        </w:rPr>
        <w:t>:</w:t>
      </w:r>
      <w:r w:rsidRPr="00AB7B7C">
        <w:rPr>
          <w:rFonts w:hint="cs"/>
          <w:rtl/>
        </w:rPr>
        <w:t xml:space="preserve"> صدق له زوجة</w:t>
      </w:r>
      <w:r w:rsidR="000F44CE">
        <w:rPr>
          <w:rFonts w:hint="cs"/>
          <w:rtl/>
        </w:rPr>
        <w:t>ٌ</w:t>
      </w:r>
      <w:r w:rsidRPr="00AB7B7C">
        <w:rPr>
          <w:rFonts w:hint="cs"/>
          <w:rtl/>
        </w:rPr>
        <w:t xml:space="preserve"> وولد</w:t>
      </w:r>
      <w:r w:rsidR="000F44CE">
        <w:rPr>
          <w:rFonts w:hint="cs"/>
          <w:rtl/>
        </w:rPr>
        <w:t>ٌ</w:t>
      </w:r>
      <w:r w:rsidRPr="00AB7B7C">
        <w:rPr>
          <w:rFonts w:hint="cs"/>
          <w:rtl/>
        </w:rPr>
        <w:t xml:space="preserve"> وتعالى الله عن الز</w:t>
      </w:r>
      <w:r w:rsidR="000F44CE">
        <w:rPr>
          <w:rFonts w:hint="cs"/>
          <w:rtl/>
        </w:rPr>
        <w:t>َّ</w:t>
      </w:r>
      <w:r w:rsidRPr="00AB7B7C">
        <w:rPr>
          <w:rFonts w:hint="cs"/>
          <w:rtl/>
        </w:rPr>
        <w:t>وجة والولد. فقال عمر</w:t>
      </w:r>
      <w:r w:rsidR="002A5C48">
        <w:rPr>
          <w:rFonts w:hint="cs"/>
          <w:rtl/>
        </w:rPr>
        <w:t>،</w:t>
      </w:r>
      <w:r w:rsidRPr="00AB7B7C">
        <w:rPr>
          <w:rFonts w:hint="cs"/>
          <w:rtl/>
        </w:rPr>
        <w:t xml:space="preserve"> كاد يهلك ابن الخطاب لولا علي</w:t>
      </w:r>
      <w:r w:rsidR="000F44CE">
        <w:rPr>
          <w:rFonts w:hint="cs"/>
          <w:rtl/>
        </w:rPr>
        <w:t>ُّ</w:t>
      </w:r>
      <w:r w:rsidRPr="00AB7B7C">
        <w:rPr>
          <w:rFonts w:hint="cs"/>
          <w:rtl/>
        </w:rPr>
        <w:t xml:space="preserve"> بن أبي طالب. </w:t>
      </w:r>
    </w:p>
    <w:p w:rsidR="001908EB" w:rsidRDefault="0026644B" w:rsidP="000F44CE">
      <w:pPr>
        <w:pStyle w:val="libNormal"/>
        <w:rPr>
          <w:rtl/>
        </w:rPr>
      </w:pPr>
      <w:r w:rsidRPr="00AB7B7C">
        <w:rPr>
          <w:rFonts w:hint="cs"/>
          <w:rtl/>
        </w:rPr>
        <w:t>أخرجه الحافظ الكنجي في الكفاية ص 96 فقال</w:t>
      </w:r>
      <w:r w:rsidR="002A5C48">
        <w:rPr>
          <w:rFonts w:hint="cs"/>
          <w:rtl/>
        </w:rPr>
        <w:t>:</w:t>
      </w:r>
      <w:r w:rsidRPr="00AB7B7C">
        <w:rPr>
          <w:rFonts w:hint="cs"/>
          <w:rtl/>
        </w:rPr>
        <w:t xml:space="preserve"> قلت هذا ثابت</w:t>
      </w:r>
      <w:r w:rsidR="000F44CE">
        <w:rPr>
          <w:rFonts w:hint="cs"/>
          <w:rtl/>
        </w:rPr>
        <w:t>ٌ</w:t>
      </w:r>
      <w:r w:rsidRPr="00AB7B7C">
        <w:rPr>
          <w:rFonts w:hint="cs"/>
          <w:rtl/>
        </w:rPr>
        <w:t xml:space="preserve"> عند أهل النقل ذكره غير واحد من أهل السير</w:t>
      </w:r>
      <w:r w:rsidR="002A5C48">
        <w:rPr>
          <w:rFonts w:hint="cs"/>
          <w:rtl/>
        </w:rPr>
        <w:t>،</w:t>
      </w:r>
      <w:r w:rsidRPr="00AB7B7C">
        <w:rPr>
          <w:rFonts w:hint="cs"/>
          <w:rtl/>
        </w:rPr>
        <w:t xml:space="preserve"> و</w:t>
      </w:r>
      <w:r w:rsidR="000F44CE">
        <w:rPr>
          <w:rFonts w:hint="cs"/>
          <w:rtl/>
        </w:rPr>
        <w:t>إ</w:t>
      </w:r>
      <w:r w:rsidRPr="00AB7B7C">
        <w:rPr>
          <w:rFonts w:hint="cs"/>
          <w:rtl/>
        </w:rPr>
        <w:t>بن الصبا</w:t>
      </w:r>
      <w:r w:rsidR="000F44CE">
        <w:rPr>
          <w:rFonts w:hint="cs"/>
          <w:rtl/>
        </w:rPr>
        <w:t>ّ</w:t>
      </w:r>
      <w:r w:rsidRPr="00AB7B7C">
        <w:rPr>
          <w:rFonts w:hint="cs"/>
          <w:rtl/>
        </w:rPr>
        <w:t>غ المالكي في الفصول المهم</w:t>
      </w:r>
      <w:r w:rsidR="000F44CE">
        <w:rPr>
          <w:rFonts w:hint="cs"/>
          <w:rtl/>
        </w:rPr>
        <w:t>َّ</w:t>
      </w:r>
      <w:r w:rsidRPr="00AB7B7C">
        <w:rPr>
          <w:rFonts w:hint="cs"/>
          <w:rtl/>
        </w:rPr>
        <w:t xml:space="preserve">ة ص 18. </w:t>
      </w:r>
    </w:p>
    <w:p w:rsidR="001908EB" w:rsidRDefault="0026644B" w:rsidP="000F44CE">
      <w:pPr>
        <w:pStyle w:val="libNormal"/>
        <w:rPr>
          <w:rtl/>
        </w:rPr>
      </w:pPr>
      <w:r w:rsidRPr="00AB7B7C">
        <w:rPr>
          <w:rFonts w:hint="cs"/>
          <w:rtl/>
        </w:rPr>
        <w:t>3</w:t>
      </w:r>
      <w:r w:rsidR="00155825">
        <w:rPr>
          <w:rFonts w:hint="cs"/>
          <w:rtl/>
        </w:rPr>
        <w:t xml:space="preserve"> - </w:t>
      </w:r>
      <w:r w:rsidRPr="00AB7B7C">
        <w:rPr>
          <w:rFonts w:hint="cs"/>
          <w:rtl/>
        </w:rPr>
        <w:t>ر</w:t>
      </w:r>
      <w:r w:rsidR="000F44CE">
        <w:rPr>
          <w:rFonts w:hint="cs"/>
          <w:rtl/>
        </w:rPr>
        <w:t>ُ</w:t>
      </w:r>
      <w:r w:rsidRPr="00AB7B7C">
        <w:rPr>
          <w:rFonts w:hint="cs"/>
          <w:rtl/>
        </w:rPr>
        <w:t>وي أن</w:t>
      </w:r>
      <w:r w:rsidR="000F44CE">
        <w:rPr>
          <w:rFonts w:hint="cs"/>
          <w:rtl/>
        </w:rPr>
        <w:t>ّ</w:t>
      </w:r>
      <w:r w:rsidRPr="00AB7B7C">
        <w:rPr>
          <w:rFonts w:hint="cs"/>
          <w:rtl/>
        </w:rPr>
        <w:t xml:space="preserve"> رجلا</w:t>
      </w:r>
      <w:r w:rsidR="000F44CE">
        <w:rPr>
          <w:rFonts w:hint="cs"/>
          <w:rtl/>
        </w:rPr>
        <w:t>ً</w:t>
      </w:r>
      <w:r w:rsidRPr="00AB7B7C">
        <w:rPr>
          <w:rFonts w:hint="cs"/>
          <w:rtl/>
        </w:rPr>
        <w:t xml:space="preserve"> أ</w:t>
      </w:r>
      <w:r w:rsidR="000F44CE">
        <w:rPr>
          <w:rFonts w:hint="cs"/>
          <w:rtl/>
        </w:rPr>
        <w:t>ُ</w:t>
      </w:r>
      <w:r w:rsidRPr="00AB7B7C">
        <w:rPr>
          <w:rFonts w:hint="cs"/>
          <w:rtl/>
        </w:rPr>
        <w:t>تي به إلى عمر بن الخطاب رضي الله عنه وكان صدر منه أنه قال لجماعة من الن</w:t>
      </w:r>
      <w:r w:rsidR="000F44CE">
        <w:rPr>
          <w:rFonts w:hint="cs"/>
          <w:rtl/>
        </w:rPr>
        <w:t>ّ</w:t>
      </w:r>
      <w:r w:rsidRPr="00AB7B7C">
        <w:rPr>
          <w:rFonts w:hint="cs"/>
          <w:rtl/>
        </w:rPr>
        <w:t>اس وقد سألوه كيف أصبحت</w:t>
      </w:r>
      <w:r w:rsidR="00E7610E">
        <w:rPr>
          <w:rFonts w:hint="cs"/>
          <w:rtl/>
        </w:rPr>
        <w:t>؟</w:t>
      </w:r>
      <w:r w:rsidRPr="00AB7B7C">
        <w:rPr>
          <w:rFonts w:hint="cs"/>
          <w:rtl/>
        </w:rPr>
        <w:t xml:space="preserve"> قال</w:t>
      </w:r>
      <w:r w:rsidR="002A5C48">
        <w:rPr>
          <w:rFonts w:hint="cs"/>
          <w:rtl/>
        </w:rPr>
        <w:t>:</w:t>
      </w:r>
      <w:r w:rsidRPr="00AB7B7C">
        <w:rPr>
          <w:rFonts w:hint="cs"/>
          <w:rtl/>
        </w:rPr>
        <w:t xml:space="preserve"> أصبحت أ</w:t>
      </w:r>
      <w:r w:rsidR="000F44CE">
        <w:rPr>
          <w:rFonts w:hint="cs"/>
          <w:rtl/>
        </w:rPr>
        <w:t>ُ</w:t>
      </w:r>
      <w:r w:rsidRPr="00AB7B7C">
        <w:rPr>
          <w:rFonts w:hint="cs"/>
          <w:rtl/>
        </w:rPr>
        <w:t>حب</w:t>
      </w:r>
      <w:r w:rsidR="000F44CE">
        <w:rPr>
          <w:rFonts w:hint="cs"/>
          <w:rtl/>
        </w:rPr>
        <w:t>ُّ</w:t>
      </w:r>
      <w:r w:rsidRPr="00AB7B7C">
        <w:rPr>
          <w:rFonts w:hint="cs"/>
          <w:rtl/>
        </w:rPr>
        <w:t xml:space="preserve"> الفتنة</w:t>
      </w:r>
      <w:r w:rsidR="002A5C48">
        <w:rPr>
          <w:rFonts w:hint="cs"/>
          <w:rtl/>
        </w:rPr>
        <w:t>،</w:t>
      </w:r>
      <w:r w:rsidRPr="00AB7B7C">
        <w:rPr>
          <w:rFonts w:hint="cs"/>
          <w:rtl/>
        </w:rPr>
        <w:t xml:space="preserve"> و أكره الحق</w:t>
      </w:r>
      <w:r w:rsidR="000F44CE">
        <w:rPr>
          <w:rFonts w:hint="cs"/>
          <w:rtl/>
        </w:rPr>
        <w:t>َّ</w:t>
      </w:r>
      <w:r w:rsidRPr="00AB7B7C">
        <w:rPr>
          <w:rFonts w:hint="cs"/>
          <w:rtl/>
        </w:rPr>
        <w:t>. وأ</w:t>
      </w:r>
      <w:r w:rsidR="000F44CE">
        <w:rPr>
          <w:rFonts w:hint="cs"/>
          <w:rtl/>
        </w:rPr>
        <w:t>ُ</w:t>
      </w:r>
      <w:r w:rsidRPr="00AB7B7C">
        <w:rPr>
          <w:rFonts w:hint="cs"/>
          <w:rtl/>
        </w:rPr>
        <w:t>صد</w:t>
      </w:r>
      <w:r w:rsidR="000F44CE">
        <w:rPr>
          <w:rFonts w:hint="cs"/>
          <w:rtl/>
        </w:rPr>
        <w:t>ِّ</w:t>
      </w:r>
      <w:r w:rsidRPr="00AB7B7C">
        <w:rPr>
          <w:rFonts w:hint="cs"/>
          <w:rtl/>
        </w:rPr>
        <w:t>ق اليهود والنصارى</w:t>
      </w:r>
      <w:r w:rsidR="002A5C48">
        <w:rPr>
          <w:rFonts w:hint="cs"/>
          <w:rtl/>
        </w:rPr>
        <w:t>،</w:t>
      </w:r>
      <w:r w:rsidRPr="00AB7B7C">
        <w:rPr>
          <w:rFonts w:hint="cs"/>
          <w:rtl/>
        </w:rPr>
        <w:t xml:space="preserve"> وأومن بما لم أره</w:t>
      </w:r>
      <w:r w:rsidR="002A5C48">
        <w:rPr>
          <w:rFonts w:hint="cs"/>
          <w:rtl/>
        </w:rPr>
        <w:t>،</w:t>
      </w:r>
      <w:r w:rsidRPr="00AB7B7C">
        <w:rPr>
          <w:rFonts w:hint="cs"/>
          <w:rtl/>
        </w:rPr>
        <w:t xml:space="preserve"> وأ</w:t>
      </w:r>
      <w:r w:rsidR="000F44CE">
        <w:rPr>
          <w:rFonts w:hint="cs"/>
          <w:rtl/>
        </w:rPr>
        <w:t>ُ</w:t>
      </w:r>
      <w:r w:rsidRPr="00AB7B7C">
        <w:rPr>
          <w:rFonts w:hint="cs"/>
          <w:rtl/>
        </w:rPr>
        <w:t>قر</w:t>
      </w:r>
      <w:r w:rsidR="000F44CE">
        <w:rPr>
          <w:rFonts w:hint="cs"/>
          <w:rtl/>
        </w:rPr>
        <w:t>ُّ</w:t>
      </w:r>
      <w:r w:rsidRPr="00AB7B7C">
        <w:rPr>
          <w:rFonts w:hint="cs"/>
          <w:rtl/>
        </w:rPr>
        <w:t xml:space="preserve"> بما لم يخلق. فأرسل عمر إلى علي</w:t>
      </w:r>
      <w:r w:rsidR="000F44CE">
        <w:rPr>
          <w:rFonts w:hint="cs"/>
          <w:rtl/>
        </w:rPr>
        <w:t>ّ</w:t>
      </w:r>
      <w:r w:rsidRPr="00AB7B7C">
        <w:rPr>
          <w:rFonts w:hint="cs"/>
          <w:rtl/>
        </w:rPr>
        <w:t xml:space="preserve"> رضي الله عنهما فلم</w:t>
      </w:r>
      <w:r w:rsidR="000F44CE">
        <w:rPr>
          <w:rFonts w:hint="cs"/>
          <w:rtl/>
        </w:rPr>
        <w:t>ّ</w:t>
      </w:r>
      <w:r w:rsidRPr="00AB7B7C">
        <w:rPr>
          <w:rFonts w:hint="cs"/>
          <w:rtl/>
        </w:rPr>
        <w:t>ا جاءه أخبره بمقالة الر</w:t>
      </w:r>
      <w:r w:rsidR="000F44CE">
        <w:rPr>
          <w:rFonts w:hint="cs"/>
          <w:rtl/>
        </w:rPr>
        <w:t>َّ</w:t>
      </w:r>
      <w:r w:rsidRPr="00AB7B7C">
        <w:rPr>
          <w:rFonts w:hint="cs"/>
          <w:rtl/>
        </w:rPr>
        <w:t>جل قال</w:t>
      </w:r>
      <w:r w:rsidR="002A5C48">
        <w:rPr>
          <w:rFonts w:hint="cs"/>
          <w:rtl/>
        </w:rPr>
        <w:t>:</w:t>
      </w:r>
      <w:r w:rsidRPr="00AB7B7C">
        <w:rPr>
          <w:rFonts w:hint="cs"/>
          <w:rtl/>
        </w:rPr>
        <w:t xml:space="preserve"> صدق يحب</w:t>
      </w:r>
      <w:r w:rsidR="000F44CE">
        <w:rPr>
          <w:rFonts w:hint="cs"/>
          <w:rtl/>
        </w:rPr>
        <w:t>ُّ</w:t>
      </w:r>
      <w:r w:rsidRPr="00AB7B7C">
        <w:rPr>
          <w:rFonts w:hint="cs"/>
          <w:rtl/>
        </w:rPr>
        <w:t xml:space="preserve"> الفتنة قال الله تعالى </w:t>
      </w:r>
      <w:r w:rsidR="000F44CE" w:rsidRPr="000F44CE">
        <w:rPr>
          <w:rStyle w:val="libAlaemChar"/>
          <w:rFonts w:hint="cs"/>
          <w:rtl/>
        </w:rPr>
        <w:t>(</w:t>
      </w:r>
      <w:r w:rsidRPr="00757897">
        <w:rPr>
          <w:rStyle w:val="libAieChar"/>
          <w:rFonts w:hint="cs"/>
          <w:rtl/>
        </w:rPr>
        <w:t>إِنّمَا أَمْوَالُكُمْ وَأَوْلاَدُكُمْ فِتْنَةٌ</w:t>
      </w:r>
      <w:r w:rsidR="000F44CE">
        <w:rPr>
          <w:rStyle w:val="libAlaemChar"/>
          <w:rFonts w:hint="cs"/>
          <w:rtl/>
        </w:rPr>
        <w:t>)</w:t>
      </w:r>
      <w:r w:rsidR="002A5C48">
        <w:rPr>
          <w:rFonts w:hint="cs"/>
          <w:rtl/>
        </w:rPr>
        <w:t>،</w:t>
      </w:r>
      <w:r w:rsidRPr="00AB7B7C">
        <w:rPr>
          <w:rFonts w:hint="cs"/>
          <w:rtl/>
        </w:rPr>
        <w:t xml:space="preserve"> ويكره الحق</w:t>
      </w:r>
      <w:r w:rsidR="000F44CE">
        <w:rPr>
          <w:rFonts w:hint="cs"/>
          <w:rtl/>
        </w:rPr>
        <w:t>ّ</w:t>
      </w:r>
      <w:r w:rsidRPr="00AB7B7C">
        <w:rPr>
          <w:rFonts w:hint="cs"/>
          <w:rtl/>
        </w:rPr>
        <w:t xml:space="preserve"> يعني الموت وقال الله تعالى</w:t>
      </w:r>
      <w:r w:rsidR="002A5C48">
        <w:rPr>
          <w:rFonts w:hint="cs"/>
          <w:rtl/>
        </w:rPr>
        <w:t>:</w:t>
      </w:r>
      <w:r w:rsidRPr="00AB7B7C">
        <w:rPr>
          <w:rFonts w:hint="cs"/>
          <w:rtl/>
        </w:rPr>
        <w:t xml:space="preserve"> </w:t>
      </w:r>
      <w:r w:rsidR="000F44CE" w:rsidRPr="000F44CE">
        <w:rPr>
          <w:rStyle w:val="libAlaemChar"/>
          <w:rFonts w:hint="cs"/>
          <w:rtl/>
        </w:rPr>
        <w:t>(</w:t>
      </w:r>
      <w:r w:rsidRPr="00757897">
        <w:rPr>
          <w:rStyle w:val="libAieChar"/>
          <w:rFonts w:hint="cs"/>
          <w:rtl/>
        </w:rPr>
        <w:t>وَجَاءَتْ سَكْرَةُ الْمَوْتِ بِالْحَقّ</w:t>
      </w:r>
      <w:r w:rsidR="000F44CE">
        <w:rPr>
          <w:rStyle w:val="libAlaemChar"/>
          <w:rFonts w:hint="cs"/>
          <w:rtl/>
        </w:rPr>
        <w:t>)</w:t>
      </w:r>
      <w:r w:rsidRPr="00AB7B7C">
        <w:rPr>
          <w:rFonts w:hint="cs"/>
          <w:rtl/>
        </w:rPr>
        <w:t>. ويصد</w:t>
      </w:r>
      <w:r w:rsidR="000F44CE">
        <w:rPr>
          <w:rFonts w:hint="cs"/>
          <w:rtl/>
        </w:rPr>
        <w:t>ِّ</w:t>
      </w:r>
      <w:r w:rsidRPr="00AB7B7C">
        <w:rPr>
          <w:rFonts w:hint="cs"/>
          <w:rtl/>
        </w:rPr>
        <w:t>ق اليهود والنصارى</w:t>
      </w:r>
      <w:r w:rsidR="002A5C48">
        <w:rPr>
          <w:rFonts w:hint="cs"/>
          <w:rtl/>
        </w:rPr>
        <w:t>،</w:t>
      </w:r>
      <w:r w:rsidRPr="00AB7B7C">
        <w:rPr>
          <w:rFonts w:hint="cs"/>
          <w:rtl/>
        </w:rPr>
        <w:t xml:space="preserve"> قال الله تعالى</w:t>
      </w:r>
      <w:r w:rsidR="002A5C48">
        <w:rPr>
          <w:rFonts w:hint="cs"/>
          <w:rtl/>
        </w:rPr>
        <w:t>:</w:t>
      </w:r>
      <w:r w:rsidRPr="00AB7B7C">
        <w:rPr>
          <w:rFonts w:hint="cs"/>
          <w:rtl/>
        </w:rPr>
        <w:t xml:space="preserve"> </w:t>
      </w:r>
      <w:r w:rsidR="000F44CE" w:rsidRPr="000F44CE">
        <w:rPr>
          <w:rStyle w:val="libAlaemChar"/>
          <w:rFonts w:hint="cs"/>
          <w:rtl/>
        </w:rPr>
        <w:t>(</w:t>
      </w:r>
      <w:r w:rsidRPr="00757897">
        <w:rPr>
          <w:rStyle w:val="libAieChar"/>
          <w:rFonts w:hint="cs"/>
          <w:rtl/>
        </w:rPr>
        <w:t>وَقَالَتِ الْيَهُودُ لَيْسَتِ النّصَارَى‏ عَلَى‏ شَيْ‏ءٍ وَقَالَتِ النّصَارَى‏ لَيْسَتِ الْيَهُودُ عَلَى‏ شَيْ‏ءٍ</w:t>
      </w:r>
      <w:r w:rsidR="000F44CE">
        <w:rPr>
          <w:rStyle w:val="libAlaemChar"/>
          <w:rFonts w:hint="cs"/>
          <w:rtl/>
        </w:rPr>
        <w:t>)</w:t>
      </w:r>
      <w:r w:rsidRPr="00AB7B7C">
        <w:rPr>
          <w:rFonts w:hint="cs"/>
          <w:rtl/>
        </w:rPr>
        <w:t>. ويؤمن بما لم يره</w:t>
      </w:r>
      <w:r w:rsidR="002A5C48">
        <w:rPr>
          <w:rFonts w:hint="cs"/>
          <w:rtl/>
        </w:rPr>
        <w:t>،</w:t>
      </w:r>
      <w:r w:rsidRPr="00AB7B7C">
        <w:rPr>
          <w:rFonts w:hint="cs"/>
          <w:rtl/>
        </w:rPr>
        <w:t xml:space="preserve"> يؤمن بالله عز</w:t>
      </w:r>
      <w:r w:rsidR="000F44CE">
        <w:rPr>
          <w:rFonts w:hint="cs"/>
          <w:rtl/>
        </w:rPr>
        <w:t>َّ</w:t>
      </w:r>
      <w:r w:rsidRPr="00AB7B7C">
        <w:rPr>
          <w:rFonts w:hint="cs"/>
          <w:rtl/>
        </w:rPr>
        <w:t xml:space="preserve"> وجل</w:t>
      </w:r>
      <w:r w:rsidR="000F44CE">
        <w:rPr>
          <w:rFonts w:hint="cs"/>
          <w:rtl/>
        </w:rPr>
        <w:t>َّ</w:t>
      </w:r>
      <w:r w:rsidR="002A5C48">
        <w:rPr>
          <w:rFonts w:hint="cs"/>
          <w:rtl/>
        </w:rPr>
        <w:t>،</w:t>
      </w:r>
      <w:r w:rsidRPr="00AB7B7C">
        <w:rPr>
          <w:rFonts w:hint="cs"/>
          <w:rtl/>
        </w:rPr>
        <w:t xml:space="preserve"> ويقر</w:t>
      </w:r>
      <w:r w:rsidR="000F44CE">
        <w:rPr>
          <w:rFonts w:hint="cs"/>
          <w:rtl/>
        </w:rPr>
        <w:t>ُّ</w:t>
      </w:r>
      <w:r w:rsidRPr="00AB7B7C">
        <w:rPr>
          <w:rFonts w:hint="cs"/>
          <w:rtl/>
        </w:rPr>
        <w:t>ه بما لم ي</w:t>
      </w:r>
      <w:r w:rsidR="000F44CE">
        <w:rPr>
          <w:rFonts w:hint="cs"/>
          <w:rtl/>
        </w:rPr>
        <w:t>ُ</w:t>
      </w:r>
      <w:r w:rsidRPr="00AB7B7C">
        <w:rPr>
          <w:rFonts w:hint="cs"/>
          <w:rtl/>
        </w:rPr>
        <w:t>خلق يعني الس</w:t>
      </w:r>
      <w:r w:rsidR="000F44CE">
        <w:rPr>
          <w:rFonts w:hint="cs"/>
          <w:rtl/>
        </w:rPr>
        <w:t>َّ</w:t>
      </w:r>
      <w:r w:rsidRPr="00AB7B7C">
        <w:rPr>
          <w:rFonts w:hint="cs"/>
          <w:rtl/>
        </w:rPr>
        <w:t>اعة. فقال عمر رضي الله عنه</w:t>
      </w:r>
      <w:r w:rsidR="002A5C48">
        <w:rPr>
          <w:rFonts w:hint="cs"/>
          <w:rtl/>
        </w:rPr>
        <w:t>:</w:t>
      </w:r>
      <w:r w:rsidRPr="00AB7B7C">
        <w:rPr>
          <w:rFonts w:hint="cs"/>
          <w:rtl/>
        </w:rPr>
        <w:t xml:space="preserve"> أعوذ بالله من معظلة لا علي</w:t>
      </w:r>
      <w:r w:rsidR="000F44CE">
        <w:rPr>
          <w:rFonts w:hint="cs"/>
          <w:rtl/>
        </w:rPr>
        <w:t>ّ</w:t>
      </w:r>
      <w:r w:rsidRPr="00AB7B7C">
        <w:rPr>
          <w:rFonts w:hint="cs"/>
          <w:rtl/>
        </w:rPr>
        <w:t xml:space="preserve"> بها </w:t>
      </w:r>
      <w:r w:rsidRPr="00155825">
        <w:rPr>
          <w:rStyle w:val="libFootnotenumChar"/>
          <w:rFonts w:hint="cs"/>
          <w:rtl/>
        </w:rPr>
        <w:t>(2)</w:t>
      </w:r>
      <w:r w:rsidRPr="00AB7B7C">
        <w:rPr>
          <w:rFonts w:hint="cs"/>
          <w:rtl/>
        </w:rPr>
        <w:t xml:space="preserve">. </w:t>
      </w:r>
    </w:p>
    <w:p w:rsidR="001908EB" w:rsidRDefault="0026644B" w:rsidP="000F44CE">
      <w:pPr>
        <w:pStyle w:val="libNormal"/>
        <w:rPr>
          <w:rtl/>
        </w:rPr>
      </w:pPr>
      <w:r w:rsidRPr="00AB7B7C">
        <w:rPr>
          <w:rFonts w:hint="cs"/>
          <w:rtl/>
        </w:rPr>
        <w:t>4</w:t>
      </w:r>
      <w:r w:rsidR="00155825">
        <w:rPr>
          <w:rFonts w:hint="cs"/>
          <w:rtl/>
        </w:rPr>
        <w:t xml:space="preserve"> - </w:t>
      </w:r>
      <w:r w:rsidRPr="00AB7B7C">
        <w:rPr>
          <w:rFonts w:hint="cs"/>
          <w:rtl/>
        </w:rPr>
        <w:t>أخرج الحف</w:t>
      </w:r>
      <w:r w:rsidR="000F44CE">
        <w:rPr>
          <w:rFonts w:hint="cs"/>
          <w:rtl/>
        </w:rPr>
        <w:t>ّ</w:t>
      </w:r>
      <w:r w:rsidRPr="00AB7B7C">
        <w:rPr>
          <w:rFonts w:hint="cs"/>
          <w:rtl/>
        </w:rPr>
        <w:t xml:space="preserve">اظ </w:t>
      </w:r>
      <w:r w:rsidR="000F44CE">
        <w:rPr>
          <w:rFonts w:hint="cs"/>
          <w:rtl/>
        </w:rPr>
        <w:t>إ</w:t>
      </w:r>
      <w:r w:rsidRPr="00AB7B7C">
        <w:rPr>
          <w:rFonts w:hint="cs"/>
          <w:rtl/>
        </w:rPr>
        <w:t>بن أبي شيبة. وعبد بن حميد. وابن المنذر عن إبراهيم التميمي قال</w:t>
      </w:r>
      <w:r w:rsidR="002A5C48">
        <w:rPr>
          <w:rFonts w:hint="cs"/>
          <w:rtl/>
        </w:rPr>
        <w:t>:</w:t>
      </w:r>
      <w:r w:rsidRPr="00AB7B7C">
        <w:rPr>
          <w:rFonts w:hint="cs"/>
          <w:rtl/>
        </w:rPr>
        <w:t xml:space="preserve"> قال رجل</w:t>
      </w:r>
      <w:r w:rsidR="000F44CE">
        <w:rPr>
          <w:rFonts w:hint="cs"/>
          <w:rtl/>
        </w:rPr>
        <w:t>ٌ</w:t>
      </w:r>
      <w:r w:rsidRPr="00AB7B7C">
        <w:rPr>
          <w:rFonts w:hint="cs"/>
          <w:rtl/>
        </w:rPr>
        <w:t xml:space="preserve"> عند عمر</w:t>
      </w:r>
      <w:r w:rsidR="002A5C48">
        <w:rPr>
          <w:rFonts w:hint="cs"/>
          <w:rtl/>
        </w:rPr>
        <w:t>:</w:t>
      </w:r>
      <w:r w:rsidRPr="00AB7B7C">
        <w:rPr>
          <w:rFonts w:hint="cs"/>
          <w:rtl/>
        </w:rPr>
        <w:t xml:space="preserve"> أللهم</w:t>
      </w:r>
      <w:r w:rsidR="000F44CE">
        <w:rPr>
          <w:rFonts w:hint="cs"/>
          <w:rtl/>
        </w:rPr>
        <w:t>ّ</w:t>
      </w:r>
      <w:r w:rsidRPr="00AB7B7C">
        <w:rPr>
          <w:rFonts w:hint="cs"/>
          <w:rtl/>
        </w:rPr>
        <w:t xml:space="preserve"> اجعلني من القليل</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ما هذا الد</w:t>
      </w:r>
      <w:r w:rsidR="000F44CE">
        <w:rPr>
          <w:rFonts w:hint="cs"/>
          <w:rtl/>
        </w:rPr>
        <w:t>ُّ</w:t>
      </w:r>
      <w:r w:rsidRPr="00AB7B7C">
        <w:rPr>
          <w:rFonts w:hint="cs"/>
          <w:rtl/>
        </w:rPr>
        <w:t>عاء</w:t>
      </w:r>
      <w:r w:rsidR="00E7610E">
        <w:rPr>
          <w:rFonts w:hint="cs"/>
          <w:rtl/>
        </w:rPr>
        <w:t>؟</w:t>
      </w:r>
      <w:r w:rsidRPr="00AB7B7C">
        <w:rPr>
          <w:rFonts w:hint="cs"/>
          <w:rtl/>
        </w:rPr>
        <w:t xml:space="preserve"> فقال الر</w:t>
      </w:r>
      <w:r w:rsidR="000F44CE">
        <w:rPr>
          <w:rFonts w:hint="cs"/>
          <w:rtl/>
        </w:rPr>
        <w:t>َّ</w:t>
      </w:r>
      <w:r w:rsidRPr="00AB7B7C">
        <w:rPr>
          <w:rFonts w:hint="cs"/>
          <w:rtl/>
        </w:rPr>
        <w:t>جل إن</w:t>
      </w:r>
      <w:r w:rsidR="000F44CE">
        <w:rPr>
          <w:rFonts w:hint="cs"/>
          <w:rtl/>
        </w:rPr>
        <w:t>ِّ</w:t>
      </w:r>
      <w:r w:rsidRPr="00AB7B7C">
        <w:rPr>
          <w:rFonts w:hint="cs"/>
          <w:rtl/>
        </w:rPr>
        <w:t>ي سمعت الله يقول</w:t>
      </w:r>
      <w:r w:rsidR="002A5C48">
        <w:rPr>
          <w:rFonts w:hint="cs"/>
          <w:rtl/>
        </w:rPr>
        <w:t>:</w:t>
      </w:r>
      <w:r w:rsidRPr="00AB7B7C">
        <w:rPr>
          <w:rFonts w:hint="cs"/>
          <w:rtl/>
        </w:rPr>
        <w:t xml:space="preserve"> </w:t>
      </w:r>
      <w:r w:rsidR="000F44CE" w:rsidRPr="000F44CE">
        <w:rPr>
          <w:rStyle w:val="libAlaemChar"/>
          <w:rFonts w:hint="cs"/>
          <w:rtl/>
        </w:rPr>
        <w:t>(</w:t>
      </w:r>
      <w:r w:rsidRPr="00757897">
        <w:rPr>
          <w:rStyle w:val="libAieChar"/>
          <w:rFonts w:hint="cs"/>
          <w:rtl/>
        </w:rPr>
        <w:t>وَقَلِيلٌ مِنْ عِبَادِيَ الشّكُورُ</w:t>
      </w:r>
      <w:r w:rsidR="000F44CE">
        <w:rPr>
          <w:rStyle w:val="libAlaemChar"/>
          <w:rFonts w:hint="cs"/>
          <w:rtl/>
        </w:rPr>
        <w:t>)</w:t>
      </w:r>
      <w:r w:rsidRPr="00155825">
        <w:rPr>
          <w:rStyle w:val="libFootnotenumChar"/>
          <w:rFonts w:hint="cs"/>
          <w:rtl/>
        </w:rPr>
        <w:t>(3)</w:t>
      </w:r>
      <w:r w:rsidRPr="00AB7B7C">
        <w:rPr>
          <w:rFonts w:hint="cs"/>
          <w:rtl/>
        </w:rPr>
        <w:t xml:space="preserve"> فأنا أدعوه أن يجعلني من ذلك القليل</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كل</w:t>
      </w:r>
      <w:r w:rsidR="000F44CE">
        <w:rPr>
          <w:rFonts w:hint="cs"/>
          <w:rtl/>
        </w:rPr>
        <w:t>ُّ</w:t>
      </w:r>
      <w:r w:rsidRPr="00AB7B7C">
        <w:rPr>
          <w:rFonts w:hint="cs"/>
          <w:rtl/>
        </w:rPr>
        <w:t xml:space="preserve"> الن</w:t>
      </w:r>
      <w:r w:rsidR="000F44CE">
        <w:rPr>
          <w:rFonts w:hint="cs"/>
          <w:rtl/>
        </w:rPr>
        <w:t>ّ</w:t>
      </w:r>
      <w:r w:rsidRPr="00AB7B7C">
        <w:rPr>
          <w:rFonts w:hint="cs"/>
          <w:rtl/>
        </w:rPr>
        <w:t xml:space="preserve">اس أفقه من عمر. </w:t>
      </w:r>
    </w:p>
    <w:p w:rsidR="0026644B" w:rsidRPr="00757897" w:rsidRDefault="0026644B" w:rsidP="00757897">
      <w:pPr>
        <w:pStyle w:val="libNormal"/>
        <w:rPr>
          <w:rtl/>
        </w:rPr>
      </w:pPr>
      <w:r w:rsidRPr="00AB7B7C">
        <w:rPr>
          <w:rFonts w:hint="cs"/>
          <w:rtl/>
        </w:rPr>
        <w:t>وفي لفظ القرطبي</w:t>
      </w:r>
      <w:r w:rsidR="002A5C48">
        <w:rPr>
          <w:rFonts w:hint="cs"/>
          <w:rtl/>
        </w:rPr>
        <w:t>:</w:t>
      </w:r>
      <w:r w:rsidRPr="00AB7B7C">
        <w:rPr>
          <w:rFonts w:hint="cs"/>
          <w:rtl/>
        </w:rPr>
        <w:t xml:space="preserve"> كل</w:t>
      </w:r>
      <w:r w:rsidR="000F44CE">
        <w:rPr>
          <w:rFonts w:hint="cs"/>
          <w:rtl/>
        </w:rPr>
        <w:t>ُّ</w:t>
      </w:r>
      <w:r w:rsidRPr="00AB7B7C">
        <w:rPr>
          <w:rFonts w:hint="cs"/>
          <w:rtl/>
        </w:rPr>
        <w:t xml:space="preserve"> الن</w:t>
      </w:r>
      <w:r w:rsidR="000F44CE">
        <w:rPr>
          <w:rFonts w:hint="cs"/>
          <w:rtl/>
        </w:rPr>
        <w:t>ّ</w:t>
      </w:r>
      <w:r w:rsidRPr="00AB7B7C">
        <w:rPr>
          <w:rFonts w:hint="cs"/>
          <w:rtl/>
        </w:rPr>
        <w:t>اس أعلم منك يا عمر</w:t>
      </w:r>
      <w:r w:rsidR="002A5C48">
        <w:rPr>
          <w:rFonts w:hint="cs"/>
          <w:rtl/>
        </w:rPr>
        <w:t>،</w:t>
      </w:r>
      <w:r w:rsidRPr="00AB7B7C">
        <w:rPr>
          <w:rFonts w:hint="cs"/>
          <w:rtl/>
        </w:rPr>
        <w:t xml:space="preserve"> وفي لفظ الزمخشري</w:t>
      </w:r>
      <w:r w:rsidR="002A5C48">
        <w:rPr>
          <w:rFonts w:hint="cs"/>
          <w:rtl/>
        </w:rPr>
        <w:t>:</w:t>
      </w:r>
      <w:r w:rsidRPr="00AB7B7C">
        <w:rPr>
          <w:rFonts w:hint="cs"/>
          <w:rtl/>
        </w:rPr>
        <w:t xml:space="preserve"> كل</w:t>
      </w:r>
      <w:r w:rsidR="000F44CE">
        <w:rPr>
          <w:rFonts w:hint="cs"/>
          <w:rtl/>
        </w:rPr>
        <w:t>ُّ</w:t>
      </w:r>
      <w:r w:rsidRPr="00AB7B7C">
        <w:rPr>
          <w:rFonts w:hint="cs"/>
          <w:rtl/>
        </w:rPr>
        <w:t xml:space="preserve"> الن</w:t>
      </w:r>
      <w:r w:rsidR="000F44CE">
        <w:rPr>
          <w:rFonts w:hint="cs"/>
          <w:rtl/>
        </w:rPr>
        <w:t>َّ</w:t>
      </w:r>
      <w:r w:rsidRPr="00AB7B7C">
        <w:rPr>
          <w:rFonts w:hint="cs"/>
          <w:rtl/>
        </w:rPr>
        <w:t xml:space="preserve">اس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هذه الفقرة خرافة دست في الحديث اختلقها أنصار المذهب الباطل في خلق القرآن.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نور الأبصار للشبلنجي ص 79.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سورة سبأ آية 13. </w:t>
      </w:r>
    </w:p>
    <w:p w:rsidR="0026644B" w:rsidRPr="007B368A" w:rsidRDefault="0026644B" w:rsidP="0026644B">
      <w:pPr>
        <w:pStyle w:val="libNormal"/>
      </w:pPr>
      <w:r>
        <w:rPr>
          <w:rFonts w:hint="cs"/>
          <w:rtl/>
        </w:rPr>
        <w:br w:type="page"/>
      </w:r>
    </w:p>
    <w:p w:rsidR="001908EB" w:rsidRDefault="0026644B" w:rsidP="00757897">
      <w:pPr>
        <w:pStyle w:val="libNormal"/>
        <w:rPr>
          <w:rtl/>
        </w:rPr>
      </w:pPr>
      <w:r w:rsidRPr="00AB7B7C">
        <w:rPr>
          <w:rFonts w:hint="cs"/>
          <w:rtl/>
        </w:rPr>
        <w:lastRenderedPageBreak/>
        <w:t xml:space="preserve">أعلم من عمر. </w:t>
      </w:r>
    </w:p>
    <w:p w:rsidR="001908EB" w:rsidRDefault="0026644B" w:rsidP="00757897">
      <w:pPr>
        <w:pStyle w:val="libNormal"/>
        <w:rPr>
          <w:rtl/>
        </w:rPr>
      </w:pPr>
      <w:r w:rsidRPr="00AB7B7C">
        <w:rPr>
          <w:rFonts w:hint="cs"/>
          <w:rtl/>
        </w:rPr>
        <w:t>تفسير القرطبي 14 ص 227</w:t>
      </w:r>
      <w:r w:rsidR="002A5C48">
        <w:rPr>
          <w:rFonts w:hint="cs"/>
          <w:rtl/>
        </w:rPr>
        <w:t>،</w:t>
      </w:r>
      <w:r w:rsidRPr="00AB7B7C">
        <w:rPr>
          <w:rFonts w:hint="cs"/>
          <w:rtl/>
        </w:rPr>
        <w:t xml:space="preserve"> تفسير الكش</w:t>
      </w:r>
      <w:r w:rsidR="00D47619">
        <w:rPr>
          <w:rFonts w:hint="cs"/>
          <w:rtl/>
        </w:rPr>
        <w:t>ّ</w:t>
      </w:r>
      <w:r w:rsidRPr="00AB7B7C">
        <w:rPr>
          <w:rFonts w:hint="cs"/>
          <w:rtl/>
        </w:rPr>
        <w:t>اف 2 ص 445</w:t>
      </w:r>
      <w:r w:rsidR="002A5C48">
        <w:rPr>
          <w:rFonts w:hint="cs"/>
          <w:rtl/>
        </w:rPr>
        <w:t>،</w:t>
      </w:r>
      <w:r w:rsidRPr="00AB7B7C">
        <w:rPr>
          <w:rFonts w:hint="cs"/>
          <w:rtl/>
        </w:rPr>
        <w:t xml:space="preserve"> تفسير السيوطي 5 ص 229. </w:t>
      </w:r>
    </w:p>
    <w:p w:rsidR="0026644B" w:rsidRDefault="0026644B" w:rsidP="00D47619">
      <w:pPr>
        <w:pStyle w:val="libNormal"/>
        <w:rPr>
          <w:rtl/>
        </w:rPr>
      </w:pPr>
      <w:r w:rsidRPr="00AB7B7C">
        <w:rPr>
          <w:rFonts w:hint="cs"/>
          <w:rtl/>
        </w:rPr>
        <w:t>5</w:t>
      </w:r>
      <w:r w:rsidR="00155825">
        <w:rPr>
          <w:rFonts w:hint="cs"/>
          <w:rtl/>
        </w:rPr>
        <w:t xml:space="preserve"> - </w:t>
      </w:r>
      <w:r w:rsidRPr="00AB7B7C">
        <w:rPr>
          <w:rFonts w:hint="cs"/>
          <w:rtl/>
        </w:rPr>
        <w:t xml:space="preserve">جاءت </w:t>
      </w:r>
      <w:r w:rsidR="00D47619">
        <w:rPr>
          <w:rFonts w:hint="cs"/>
          <w:rtl/>
        </w:rPr>
        <w:t>إ</w:t>
      </w:r>
      <w:r w:rsidRPr="00AB7B7C">
        <w:rPr>
          <w:rFonts w:hint="cs"/>
          <w:rtl/>
        </w:rPr>
        <w:t>مرأة</w:t>
      </w:r>
      <w:r w:rsidR="00D47619">
        <w:rPr>
          <w:rFonts w:hint="cs"/>
          <w:rtl/>
        </w:rPr>
        <w:t>ٌ</w:t>
      </w:r>
      <w:r w:rsidRPr="00AB7B7C">
        <w:rPr>
          <w:rFonts w:hint="cs"/>
          <w:rtl/>
        </w:rPr>
        <w:t xml:space="preserve"> إلى عمر رضي الله عنه فقالت</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إن</w:t>
      </w:r>
      <w:r w:rsidR="00D47619">
        <w:rPr>
          <w:rFonts w:hint="cs"/>
          <w:rtl/>
        </w:rPr>
        <w:t>َّ</w:t>
      </w:r>
      <w:r w:rsidRPr="00AB7B7C">
        <w:rPr>
          <w:rFonts w:hint="cs"/>
          <w:rtl/>
        </w:rPr>
        <w:t xml:space="preserve"> زوجي يصوم النهار ويقوم الليل فقال لها</w:t>
      </w:r>
      <w:r w:rsidR="002A5C48">
        <w:rPr>
          <w:rFonts w:hint="cs"/>
          <w:rtl/>
        </w:rPr>
        <w:t>:</w:t>
      </w:r>
      <w:r w:rsidRPr="00AB7B7C">
        <w:rPr>
          <w:rFonts w:hint="cs"/>
          <w:rtl/>
        </w:rPr>
        <w:t xml:space="preserve"> نعم الر</w:t>
      </w:r>
      <w:r w:rsidR="00D47619">
        <w:rPr>
          <w:rFonts w:hint="cs"/>
          <w:rtl/>
        </w:rPr>
        <w:t>َّ</w:t>
      </w:r>
      <w:r w:rsidRPr="00AB7B7C">
        <w:rPr>
          <w:rFonts w:hint="cs"/>
          <w:rtl/>
        </w:rPr>
        <w:t>جل زوجك</w:t>
      </w:r>
      <w:r w:rsidR="002A5C48">
        <w:rPr>
          <w:rFonts w:hint="cs"/>
          <w:rtl/>
        </w:rPr>
        <w:t>،</w:t>
      </w:r>
      <w:r w:rsidRPr="00AB7B7C">
        <w:rPr>
          <w:rFonts w:hint="cs"/>
          <w:rtl/>
        </w:rPr>
        <w:t xml:space="preserve"> وكان في مجلسه رجل</w:t>
      </w:r>
      <w:r w:rsidR="00D47619">
        <w:rPr>
          <w:rFonts w:hint="cs"/>
          <w:rtl/>
        </w:rPr>
        <w:t>ٌ</w:t>
      </w:r>
      <w:r w:rsidRPr="00AB7B7C">
        <w:rPr>
          <w:rFonts w:hint="cs"/>
          <w:rtl/>
        </w:rPr>
        <w:t xml:space="preserve"> يسم</w:t>
      </w:r>
      <w:r w:rsidR="00D47619">
        <w:rPr>
          <w:rFonts w:hint="cs"/>
          <w:rtl/>
        </w:rPr>
        <w:t>ّ</w:t>
      </w:r>
      <w:r w:rsidRPr="00AB7B7C">
        <w:rPr>
          <w:rFonts w:hint="cs"/>
          <w:rtl/>
        </w:rPr>
        <w:t>ى كعبا</w:t>
      </w:r>
      <w:r w:rsidR="00D47619">
        <w:rPr>
          <w:rFonts w:hint="cs"/>
          <w:rtl/>
        </w:rPr>
        <w:t>ً</w:t>
      </w:r>
      <w:r w:rsidRPr="00AB7B7C">
        <w:rPr>
          <w:rFonts w:hint="cs"/>
          <w:rtl/>
        </w:rPr>
        <w:t xml:space="preserve"> فقال</w:t>
      </w:r>
      <w:r w:rsidR="002A5C48">
        <w:rPr>
          <w:rFonts w:hint="cs"/>
          <w:rtl/>
        </w:rPr>
        <w:t>:</w:t>
      </w:r>
      <w:r w:rsidRPr="00AB7B7C">
        <w:rPr>
          <w:rFonts w:hint="cs"/>
          <w:rtl/>
        </w:rPr>
        <w:t xml:space="preserve"> يا أمير المؤمنين! إن</w:t>
      </w:r>
      <w:r w:rsidR="00D47619">
        <w:rPr>
          <w:rFonts w:hint="cs"/>
          <w:rtl/>
        </w:rPr>
        <w:t>ّ</w:t>
      </w:r>
      <w:r w:rsidRPr="00AB7B7C">
        <w:rPr>
          <w:rFonts w:hint="cs"/>
          <w:rtl/>
        </w:rPr>
        <w:t xml:space="preserve"> هذه المرأة تشكو زوجها في أمر مباعدته إي</w:t>
      </w:r>
      <w:r w:rsidR="00D47619">
        <w:rPr>
          <w:rFonts w:hint="cs"/>
          <w:rtl/>
        </w:rPr>
        <w:t>ّ</w:t>
      </w:r>
      <w:r w:rsidRPr="00AB7B7C">
        <w:rPr>
          <w:rFonts w:hint="cs"/>
          <w:rtl/>
        </w:rPr>
        <w:t>اها عن فراشه فقال له</w:t>
      </w:r>
      <w:r w:rsidR="002A5C48">
        <w:rPr>
          <w:rFonts w:hint="cs"/>
          <w:rtl/>
        </w:rPr>
        <w:t>:</w:t>
      </w:r>
      <w:r w:rsidRPr="00AB7B7C">
        <w:rPr>
          <w:rFonts w:hint="cs"/>
          <w:rtl/>
        </w:rPr>
        <w:t xml:space="preserve"> كما فهمت كلامها أحكم بينهما. فقال كعب</w:t>
      </w:r>
      <w:r w:rsidR="002A5C48">
        <w:rPr>
          <w:rFonts w:hint="cs"/>
          <w:rtl/>
        </w:rPr>
        <w:t>:</w:t>
      </w:r>
      <w:r w:rsidRPr="00AB7B7C">
        <w:rPr>
          <w:rFonts w:hint="cs"/>
          <w:rtl/>
        </w:rPr>
        <w:t xml:space="preserve"> علي</w:t>
      </w:r>
      <w:r w:rsidR="00D47619">
        <w:rPr>
          <w:rFonts w:hint="cs"/>
          <w:rtl/>
        </w:rPr>
        <w:t>َّ</w:t>
      </w:r>
      <w:r w:rsidRPr="00AB7B7C">
        <w:rPr>
          <w:rFonts w:hint="cs"/>
          <w:rtl/>
        </w:rPr>
        <w:t xml:space="preserve"> بزوجها فأ</w:t>
      </w:r>
      <w:r w:rsidR="00D47619">
        <w:rPr>
          <w:rFonts w:hint="cs"/>
          <w:rtl/>
        </w:rPr>
        <w:t>ُ</w:t>
      </w:r>
      <w:r w:rsidRPr="00AB7B7C">
        <w:rPr>
          <w:rFonts w:hint="cs"/>
          <w:rtl/>
        </w:rPr>
        <w:t>حضر فقال له</w:t>
      </w:r>
      <w:r w:rsidR="002A5C48">
        <w:rPr>
          <w:rFonts w:hint="cs"/>
          <w:rtl/>
        </w:rPr>
        <w:t>:</w:t>
      </w:r>
      <w:r w:rsidRPr="00AB7B7C">
        <w:rPr>
          <w:rFonts w:hint="cs"/>
          <w:rtl/>
        </w:rPr>
        <w:t xml:space="preserve"> إن</w:t>
      </w:r>
      <w:r w:rsidR="00D47619">
        <w:rPr>
          <w:rFonts w:hint="cs"/>
          <w:rtl/>
        </w:rPr>
        <w:t>َّ</w:t>
      </w:r>
      <w:r w:rsidRPr="00AB7B7C">
        <w:rPr>
          <w:rFonts w:hint="cs"/>
          <w:rtl/>
        </w:rPr>
        <w:t xml:space="preserve"> هذه المرأة تشكوك. قال</w:t>
      </w:r>
      <w:r w:rsidR="002A5C48">
        <w:rPr>
          <w:rFonts w:hint="cs"/>
          <w:rtl/>
        </w:rPr>
        <w:t>:</w:t>
      </w:r>
      <w:r w:rsidRPr="00AB7B7C">
        <w:rPr>
          <w:rFonts w:hint="cs"/>
          <w:rtl/>
        </w:rPr>
        <w:t xml:space="preserve"> أفي أمر طعام أم شراب</w:t>
      </w:r>
      <w:r w:rsidR="00E7610E">
        <w:rPr>
          <w:rFonts w:hint="cs"/>
          <w:rtl/>
        </w:rPr>
        <w:t>؟</w:t>
      </w:r>
      <w:r w:rsidRPr="00AB7B7C">
        <w:rPr>
          <w:rFonts w:hint="cs"/>
          <w:rtl/>
        </w:rPr>
        <w:t xml:space="preserve"> قال</w:t>
      </w:r>
      <w:r w:rsidR="002A5C48">
        <w:rPr>
          <w:rFonts w:hint="cs"/>
          <w:rtl/>
        </w:rPr>
        <w:t>:</w:t>
      </w:r>
      <w:r w:rsidRPr="00AB7B7C">
        <w:rPr>
          <w:rFonts w:hint="cs"/>
          <w:rtl/>
        </w:rPr>
        <w:t xml:space="preserve"> بل في أمر مباعدتك إي</w:t>
      </w:r>
      <w:r w:rsidR="00D47619">
        <w:rPr>
          <w:rFonts w:hint="cs"/>
          <w:rtl/>
        </w:rPr>
        <w:t>ّ</w:t>
      </w:r>
      <w:r w:rsidRPr="00AB7B7C">
        <w:rPr>
          <w:rFonts w:hint="cs"/>
          <w:rtl/>
        </w:rPr>
        <w:t>اها عن فراشك فأنشأت المرأة تقول</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D47619" w:rsidTr="00D47619">
        <w:trPr>
          <w:trHeight w:val="294"/>
        </w:trPr>
        <w:tc>
          <w:tcPr>
            <w:tcW w:w="4141" w:type="dxa"/>
          </w:tcPr>
          <w:p w:rsidR="00D47619" w:rsidRDefault="00D47619" w:rsidP="00D47619">
            <w:pPr>
              <w:pStyle w:val="libPoem"/>
            </w:pPr>
            <w:r w:rsidRPr="00AB7B7C">
              <w:rPr>
                <w:rFonts w:hint="cs"/>
                <w:rtl/>
              </w:rPr>
              <w:t>يا</w:t>
            </w:r>
            <w:r w:rsidRPr="007B368A">
              <w:rPr>
                <w:rFonts w:hint="cs"/>
                <w:rtl/>
              </w:rPr>
              <w:t xml:space="preserve"> </w:t>
            </w:r>
            <w:r w:rsidRPr="00AB7B7C">
              <w:rPr>
                <w:rFonts w:hint="cs"/>
                <w:rtl/>
              </w:rPr>
              <w:t>أي</w:t>
            </w:r>
            <w:r>
              <w:rPr>
                <w:rFonts w:hint="cs"/>
                <w:rtl/>
              </w:rPr>
              <w:t>ّ</w:t>
            </w:r>
            <w:r w:rsidRPr="00AB7B7C">
              <w:rPr>
                <w:rFonts w:hint="cs"/>
                <w:rtl/>
              </w:rPr>
              <w:t>ها القاضي الحكيم انشده</w:t>
            </w:r>
            <w:r>
              <w:rPr>
                <w:rFonts w:hint="cs"/>
                <w:rtl/>
              </w:rPr>
              <w:t>ْ</w:t>
            </w:r>
            <w:r w:rsidRPr="00725071">
              <w:rPr>
                <w:rStyle w:val="libPoemTiniChar0"/>
                <w:rtl/>
              </w:rPr>
              <w:br/>
              <w:t> </w:t>
            </w:r>
          </w:p>
        </w:tc>
        <w:tc>
          <w:tcPr>
            <w:tcW w:w="294" w:type="dxa"/>
          </w:tcPr>
          <w:p w:rsidR="00D47619" w:rsidRDefault="00D47619" w:rsidP="00D47619">
            <w:pPr>
              <w:pStyle w:val="libPoem"/>
              <w:rPr>
                <w:rtl/>
              </w:rPr>
            </w:pPr>
          </w:p>
        </w:tc>
        <w:tc>
          <w:tcPr>
            <w:tcW w:w="4101" w:type="dxa"/>
          </w:tcPr>
          <w:p w:rsidR="00D47619" w:rsidRDefault="00D47619" w:rsidP="00D47619">
            <w:pPr>
              <w:pStyle w:val="libPoem"/>
            </w:pPr>
            <w:r w:rsidRPr="00AB7B7C">
              <w:rPr>
                <w:rFonts w:hint="cs"/>
                <w:rtl/>
              </w:rPr>
              <w:t>ألهى خليلي عن فراشي مسجده</w:t>
            </w:r>
            <w:r>
              <w:rPr>
                <w:rFonts w:hint="cs"/>
                <w:rtl/>
              </w:rPr>
              <w:t>ْ</w:t>
            </w:r>
            <w:r w:rsidRPr="00725071">
              <w:rPr>
                <w:rStyle w:val="libPoemTiniChar0"/>
                <w:rtl/>
              </w:rPr>
              <w:br/>
              <w:t> </w:t>
            </w:r>
          </w:p>
        </w:tc>
      </w:tr>
      <w:tr w:rsidR="00D47619" w:rsidTr="00D47619">
        <w:trPr>
          <w:trHeight w:val="294"/>
        </w:trPr>
        <w:tc>
          <w:tcPr>
            <w:tcW w:w="4141" w:type="dxa"/>
          </w:tcPr>
          <w:p w:rsidR="00D47619" w:rsidRDefault="00D47619" w:rsidP="00D47619">
            <w:pPr>
              <w:pStyle w:val="libPoem"/>
            </w:pPr>
            <w:r w:rsidRPr="00AB7B7C">
              <w:rPr>
                <w:rFonts w:hint="cs"/>
                <w:rtl/>
              </w:rPr>
              <w:t>نهاره وليله لا يرقده</w:t>
            </w:r>
            <w:r>
              <w:rPr>
                <w:rFonts w:hint="cs"/>
                <w:rtl/>
              </w:rPr>
              <w:t>ْ</w:t>
            </w:r>
            <w:r w:rsidRPr="00725071">
              <w:rPr>
                <w:rStyle w:val="libPoemTiniChar0"/>
                <w:rtl/>
              </w:rPr>
              <w:br/>
              <w:t> </w:t>
            </w:r>
          </w:p>
        </w:tc>
        <w:tc>
          <w:tcPr>
            <w:tcW w:w="294" w:type="dxa"/>
          </w:tcPr>
          <w:p w:rsidR="00D47619" w:rsidRDefault="00D47619" w:rsidP="00D47619">
            <w:pPr>
              <w:pStyle w:val="libPoem"/>
              <w:rPr>
                <w:rtl/>
              </w:rPr>
            </w:pPr>
          </w:p>
        </w:tc>
        <w:tc>
          <w:tcPr>
            <w:tcW w:w="4101" w:type="dxa"/>
          </w:tcPr>
          <w:p w:rsidR="00D47619" w:rsidRDefault="00D47619" w:rsidP="00D47619">
            <w:pPr>
              <w:pStyle w:val="libPoem"/>
            </w:pPr>
            <w:r w:rsidRPr="00AB7B7C">
              <w:rPr>
                <w:rFonts w:hint="cs"/>
                <w:rtl/>
              </w:rPr>
              <w:t>فلست في أمر النساء أحمده</w:t>
            </w:r>
            <w:r>
              <w:rPr>
                <w:rFonts w:hint="cs"/>
                <w:rtl/>
              </w:rPr>
              <w:t>ْ</w:t>
            </w:r>
            <w:r w:rsidRPr="00725071">
              <w:rPr>
                <w:rStyle w:val="libPoemTiniChar0"/>
                <w:rtl/>
              </w:rPr>
              <w:br/>
              <w:t> </w:t>
            </w:r>
          </w:p>
        </w:tc>
      </w:tr>
    </w:tbl>
    <w:p w:rsidR="0026644B" w:rsidRDefault="0026644B" w:rsidP="00757897">
      <w:pPr>
        <w:pStyle w:val="libNormal"/>
        <w:rPr>
          <w:rtl/>
        </w:rPr>
      </w:pPr>
      <w:r w:rsidRPr="00AB7B7C">
        <w:rPr>
          <w:rFonts w:hint="cs"/>
          <w:rtl/>
        </w:rPr>
        <w:t>فأنشأ الزو</w:t>
      </w:r>
      <w:r w:rsidR="00D47619">
        <w:rPr>
          <w:rFonts w:hint="cs"/>
          <w:rtl/>
        </w:rPr>
        <w:t>َّ</w:t>
      </w:r>
      <w:r w:rsidRPr="00AB7B7C">
        <w:rPr>
          <w:rFonts w:hint="cs"/>
          <w:rtl/>
        </w:rPr>
        <w:t>ج يقول</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D47619" w:rsidTr="00D47619">
        <w:trPr>
          <w:trHeight w:val="294"/>
        </w:trPr>
        <w:tc>
          <w:tcPr>
            <w:tcW w:w="4141" w:type="dxa"/>
          </w:tcPr>
          <w:p w:rsidR="00D47619" w:rsidRDefault="00D47619" w:rsidP="00D47619">
            <w:pPr>
              <w:pStyle w:val="libPoem"/>
            </w:pPr>
            <w:r w:rsidRPr="00AB7B7C">
              <w:rPr>
                <w:rFonts w:hint="cs"/>
                <w:rtl/>
              </w:rPr>
              <w:t>زه</w:t>
            </w:r>
            <w:r>
              <w:rPr>
                <w:rFonts w:hint="cs"/>
                <w:rtl/>
              </w:rPr>
              <w:t>ّ</w:t>
            </w:r>
            <w:r w:rsidRPr="00AB7B7C">
              <w:rPr>
                <w:rFonts w:hint="cs"/>
                <w:rtl/>
              </w:rPr>
              <w:t>دني في فرشها وفي الحلل</w:t>
            </w:r>
            <w:r>
              <w:rPr>
                <w:rFonts w:hint="cs"/>
                <w:rtl/>
              </w:rPr>
              <w:t>ْ</w:t>
            </w:r>
            <w:r w:rsidRPr="00725071">
              <w:rPr>
                <w:rStyle w:val="libPoemTiniChar0"/>
                <w:rtl/>
              </w:rPr>
              <w:br/>
              <w:t> </w:t>
            </w:r>
          </w:p>
        </w:tc>
        <w:tc>
          <w:tcPr>
            <w:tcW w:w="294" w:type="dxa"/>
          </w:tcPr>
          <w:p w:rsidR="00D47619" w:rsidRDefault="00D47619" w:rsidP="00D47619">
            <w:pPr>
              <w:pStyle w:val="libPoem"/>
              <w:rPr>
                <w:rtl/>
              </w:rPr>
            </w:pPr>
          </w:p>
        </w:tc>
        <w:tc>
          <w:tcPr>
            <w:tcW w:w="4101" w:type="dxa"/>
          </w:tcPr>
          <w:p w:rsidR="00D47619" w:rsidRDefault="00D47619" w:rsidP="00D47619">
            <w:pPr>
              <w:pStyle w:val="libPoem"/>
            </w:pPr>
            <w:r w:rsidRPr="00AB7B7C">
              <w:rPr>
                <w:rFonts w:hint="cs"/>
                <w:rtl/>
              </w:rPr>
              <w:t>إن</w:t>
            </w:r>
            <w:r>
              <w:rPr>
                <w:rFonts w:hint="cs"/>
                <w:rtl/>
              </w:rPr>
              <w:t>ِّ</w:t>
            </w:r>
            <w:r w:rsidRPr="00AB7B7C">
              <w:rPr>
                <w:rFonts w:hint="cs"/>
                <w:rtl/>
              </w:rPr>
              <w:t>ي</w:t>
            </w:r>
            <w:r w:rsidRPr="007B368A">
              <w:rPr>
                <w:rFonts w:hint="cs"/>
                <w:rtl/>
              </w:rPr>
              <w:t xml:space="preserve"> </w:t>
            </w:r>
            <w:r w:rsidRPr="00AB7B7C">
              <w:rPr>
                <w:rFonts w:hint="cs"/>
                <w:rtl/>
              </w:rPr>
              <w:t>امرؤ</w:t>
            </w:r>
            <w:r>
              <w:rPr>
                <w:rFonts w:hint="cs"/>
                <w:rtl/>
              </w:rPr>
              <w:t>ٌ</w:t>
            </w:r>
            <w:r w:rsidRPr="00AB7B7C">
              <w:rPr>
                <w:rFonts w:hint="cs"/>
                <w:rtl/>
              </w:rPr>
              <w:t xml:space="preserve"> أذهلني ما قد نزل</w:t>
            </w:r>
            <w:r>
              <w:rPr>
                <w:rFonts w:hint="cs"/>
                <w:rtl/>
              </w:rPr>
              <w:t>ْ</w:t>
            </w:r>
            <w:r w:rsidRPr="00725071">
              <w:rPr>
                <w:rStyle w:val="libPoemTiniChar0"/>
                <w:rtl/>
              </w:rPr>
              <w:br/>
              <w:t> </w:t>
            </w:r>
          </w:p>
        </w:tc>
      </w:tr>
      <w:tr w:rsidR="00D47619" w:rsidTr="00D47619">
        <w:trPr>
          <w:trHeight w:val="294"/>
        </w:trPr>
        <w:tc>
          <w:tcPr>
            <w:tcW w:w="4141" w:type="dxa"/>
          </w:tcPr>
          <w:p w:rsidR="00D47619" w:rsidRDefault="00D47619" w:rsidP="00D47619">
            <w:pPr>
              <w:pStyle w:val="libPoem"/>
            </w:pPr>
            <w:r w:rsidRPr="00AB7B7C">
              <w:rPr>
                <w:rFonts w:hint="cs"/>
                <w:rtl/>
              </w:rPr>
              <w:t>في سورة الن</w:t>
            </w:r>
            <w:r>
              <w:rPr>
                <w:rFonts w:hint="cs"/>
                <w:rtl/>
              </w:rPr>
              <w:t>ّ</w:t>
            </w:r>
            <w:r w:rsidRPr="00AB7B7C">
              <w:rPr>
                <w:rFonts w:hint="cs"/>
                <w:rtl/>
              </w:rPr>
              <w:t>مل وفي سبع</w:t>
            </w:r>
            <w:r w:rsidRPr="007B368A">
              <w:rPr>
                <w:rFonts w:hint="cs"/>
                <w:rtl/>
              </w:rPr>
              <w:t xml:space="preserve"> </w:t>
            </w:r>
            <w:r w:rsidRPr="00AB7B7C">
              <w:rPr>
                <w:rFonts w:hint="cs"/>
                <w:rtl/>
              </w:rPr>
              <w:t>الطول</w:t>
            </w:r>
            <w:r>
              <w:rPr>
                <w:rFonts w:hint="cs"/>
                <w:rtl/>
              </w:rPr>
              <w:t>ْ</w:t>
            </w:r>
            <w:r w:rsidRPr="00725071">
              <w:rPr>
                <w:rStyle w:val="libPoemTiniChar0"/>
                <w:rtl/>
              </w:rPr>
              <w:br/>
              <w:t> </w:t>
            </w:r>
          </w:p>
        </w:tc>
        <w:tc>
          <w:tcPr>
            <w:tcW w:w="294" w:type="dxa"/>
          </w:tcPr>
          <w:p w:rsidR="00D47619" w:rsidRDefault="00D47619" w:rsidP="00D47619">
            <w:pPr>
              <w:pStyle w:val="libPoem"/>
              <w:rPr>
                <w:rtl/>
              </w:rPr>
            </w:pPr>
          </w:p>
        </w:tc>
        <w:tc>
          <w:tcPr>
            <w:tcW w:w="4101" w:type="dxa"/>
          </w:tcPr>
          <w:p w:rsidR="00D47619" w:rsidRDefault="00D47619" w:rsidP="00D47619">
            <w:pPr>
              <w:pStyle w:val="libPoem"/>
            </w:pPr>
            <w:r w:rsidRPr="00AB7B7C">
              <w:rPr>
                <w:rFonts w:hint="cs"/>
                <w:rtl/>
              </w:rPr>
              <w:t>وفي كتاب الله تخويف</w:t>
            </w:r>
            <w:r>
              <w:rPr>
                <w:rFonts w:hint="cs"/>
                <w:rtl/>
              </w:rPr>
              <w:t>ٌ</w:t>
            </w:r>
            <w:r w:rsidRPr="00AB7B7C">
              <w:rPr>
                <w:rFonts w:hint="cs"/>
                <w:rtl/>
              </w:rPr>
              <w:t xml:space="preserve"> يجل</w:t>
            </w:r>
            <w:r>
              <w:rPr>
                <w:rFonts w:hint="cs"/>
                <w:rtl/>
              </w:rPr>
              <w:t>ْ</w:t>
            </w:r>
            <w:r w:rsidRPr="00725071">
              <w:rPr>
                <w:rStyle w:val="libPoemTiniChar0"/>
                <w:rtl/>
              </w:rPr>
              <w:br/>
              <w:t> </w:t>
            </w:r>
          </w:p>
        </w:tc>
      </w:tr>
    </w:tbl>
    <w:p w:rsidR="0026644B" w:rsidRDefault="0026644B" w:rsidP="00757897">
      <w:pPr>
        <w:pStyle w:val="libNormal"/>
        <w:rPr>
          <w:rtl/>
        </w:rPr>
      </w:pPr>
      <w:r w:rsidRPr="00AB7B7C">
        <w:rPr>
          <w:rFonts w:hint="cs"/>
          <w:rtl/>
        </w:rPr>
        <w:t>فقال له القاضي</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D47619" w:rsidTr="00D47619">
        <w:trPr>
          <w:trHeight w:val="294"/>
        </w:trPr>
        <w:tc>
          <w:tcPr>
            <w:tcW w:w="4141" w:type="dxa"/>
          </w:tcPr>
          <w:p w:rsidR="00D47619" w:rsidRDefault="00D47619" w:rsidP="00D47619">
            <w:pPr>
              <w:pStyle w:val="libPoem"/>
            </w:pPr>
            <w:r w:rsidRPr="00AB7B7C">
              <w:rPr>
                <w:rFonts w:hint="cs"/>
                <w:rtl/>
              </w:rPr>
              <w:t>إن</w:t>
            </w:r>
            <w:r>
              <w:rPr>
                <w:rFonts w:hint="cs"/>
                <w:rtl/>
              </w:rPr>
              <w:t>ّ</w:t>
            </w:r>
            <w:r w:rsidRPr="007B368A">
              <w:rPr>
                <w:rFonts w:hint="cs"/>
                <w:rtl/>
              </w:rPr>
              <w:t xml:space="preserve"> </w:t>
            </w:r>
            <w:r w:rsidRPr="00AB7B7C">
              <w:rPr>
                <w:rFonts w:hint="cs"/>
                <w:rtl/>
              </w:rPr>
              <w:t>لها عليك حق</w:t>
            </w:r>
            <w:r>
              <w:rPr>
                <w:rFonts w:hint="cs"/>
                <w:rtl/>
              </w:rPr>
              <w:t>ّ</w:t>
            </w:r>
            <w:r w:rsidRPr="00AB7B7C">
              <w:rPr>
                <w:rFonts w:hint="cs"/>
                <w:rtl/>
              </w:rPr>
              <w:t>ا</w:t>
            </w:r>
            <w:r>
              <w:rPr>
                <w:rFonts w:hint="cs"/>
                <w:rtl/>
              </w:rPr>
              <w:t>ً</w:t>
            </w:r>
            <w:r w:rsidRPr="00AB7B7C">
              <w:rPr>
                <w:rFonts w:hint="cs"/>
                <w:rtl/>
              </w:rPr>
              <w:t xml:space="preserve"> لم يزل</w:t>
            </w:r>
            <w:r w:rsidRPr="00725071">
              <w:rPr>
                <w:rStyle w:val="libPoemTiniChar0"/>
                <w:rtl/>
              </w:rPr>
              <w:br/>
              <w:t> </w:t>
            </w:r>
          </w:p>
        </w:tc>
        <w:tc>
          <w:tcPr>
            <w:tcW w:w="294" w:type="dxa"/>
          </w:tcPr>
          <w:p w:rsidR="00D47619" w:rsidRDefault="00D47619" w:rsidP="00D47619">
            <w:pPr>
              <w:pStyle w:val="libPoem"/>
              <w:rPr>
                <w:rtl/>
              </w:rPr>
            </w:pPr>
          </w:p>
        </w:tc>
        <w:tc>
          <w:tcPr>
            <w:tcW w:w="4101" w:type="dxa"/>
          </w:tcPr>
          <w:p w:rsidR="00D47619" w:rsidRDefault="00D47619" w:rsidP="00D47619">
            <w:pPr>
              <w:pStyle w:val="libPoem"/>
            </w:pPr>
            <w:r w:rsidRPr="00AB7B7C">
              <w:rPr>
                <w:rFonts w:hint="cs"/>
                <w:rtl/>
              </w:rPr>
              <w:t>في</w:t>
            </w:r>
            <w:r w:rsidRPr="007B368A">
              <w:rPr>
                <w:rFonts w:hint="cs"/>
                <w:rtl/>
              </w:rPr>
              <w:t xml:space="preserve"> </w:t>
            </w:r>
            <w:r w:rsidRPr="00AB7B7C">
              <w:rPr>
                <w:rFonts w:hint="cs"/>
                <w:rtl/>
              </w:rPr>
              <w:t>أربع نصيبها لمن عقل</w:t>
            </w:r>
            <w:r>
              <w:rPr>
                <w:rFonts w:hint="cs"/>
                <w:rtl/>
              </w:rPr>
              <w:t>ْ</w:t>
            </w:r>
            <w:r w:rsidRPr="00725071">
              <w:rPr>
                <w:rStyle w:val="libPoemTiniChar0"/>
                <w:rtl/>
              </w:rPr>
              <w:br/>
              <w:t> </w:t>
            </w:r>
          </w:p>
        </w:tc>
      </w:tr>
    </w:tbl>
    <w:p w:rsidR="001908EB" w:rsidRDefault="0026644B" w:rsidP="00757897">
      <w:pPr>
        <w:pStyle w:val="libPoemCenter"/>
        <w:rPr>
          <w:rtl/>
        </w:rPr>
      </w:pPr>
      <w:r w:rsidRPr="00AB7B7C">
        <w:rPr>
          <w:rFonts w:hint="cs"/>
          <w:rtl/>
        </w:rPr>
        <w:t>فعاطها ذاك ودع عنك العلل</w:t>
      </w:r>
      <w:r w:rsidR="00D47619">
        <w:rPr>
          <w:rFonts w:hint="cs"/>
          <w:rtl/>
        </w:rPr>
        <w:t>ْ</w:t>
      </w:r>
    </w:p>
    <w:p w:rsidR="001908EB" w:rsidRDefault="0026644B" w:rsidP="00757897">
      <w:pPr>
        <w:pStyle w:val="libNormal"/>
        <w:rPr>
          <w:rtl/>
        </w:rPr>
      </w:pPr>
      <w:r w:rsidRPr="00AB7B7C">
        <w:rPr>
          <w:rFonts w:hint="cs"/>
          <w:rtl/>
        </w:rPr>
        <w:t>ثم</w:t>
      </w:r>
      <w:r w:rsidR="00D47619">
        <w:rPr>
          <w:rFonts w:hint="cs"/>
          <w:rtl/>
        </w:rPr>
        <w:t>ّ</w:t>
      </w:r>
      <w:r w:rsidRPr="00AB7B7C">
        <w:rPr>
          <w:rFonts w:hint="cs"/>
          <w:rtl/>
        </w:rPr>
        <w:t xml:space="preserve"> قال</w:t>
      </w:r>
      <w:r w:rsidR="002A5C48">
        <w:rPr>
          <w:rFonts w:hint="cs"/>
          <w:rtl/>
        </w:rPr>
        <w:t>:</w:t>
      </w:r>
      <w:r w:rsidRPr="00AB7B7C">
        <w:rPr>
          <w:rFonts w:hint="cs"/>
          <w:rtl/>
        </w:rPr>
        <w:t xml:space="preserve"> إن</w:t>
      </w:r>
      <w:r w:rsidR="00D47619">
        <w:rPr>
          <w:rFonts w:hint="cs"/>
          <w:rtl/>
        </w:rPr>
        <w:t>ّ</w:t>
      </w:r>
      <w:r w:rsidRPr="00AB7B7C">
        <w:rPr>
          <w:rFonts w:hint="cs"/>
          <w:rtl/>
        </w:rPr>
        <w:t xml:space="preserve"> الله تعالى أحل</w:t>
      </w:r>
      <w:r w:rsidR="00D47619">
        <w:rPr>
          <w:rFonts w:hint="cs"/>
          <w:rtl/>
        </w:rPr>
        <w:t>َّ</w:t>
      </w:r>
      <w:r w:rsidRPr="00AB7B7C">
        <w:rPr>
          <w:rFonts w:hint="cs"/>
          <w:rtl/>
        </w:rPr>
        <w:t xml:space="preserve"> لك من النساء مثنى وثلاث ورباع فلك ثلاثة أي</w:t>
      </w:r>
      <w:r w:rsidR="00D47619">
        <w:rPr>
          <w:rFonts w:hint="cs"/>
          <w:rtl/>
        </w:rPr>
        <w:t>ّ</w:t>
      </w:r>
      <w:r w:rsidRPr="00AB7B7C">
        <w:rPr>
          <w:rFonts w:hint="cs"/>
          <w:rtl/>
        </w:rPr>
        <w:t>ام بلياليهن</w:t>
      </w:r>
      <w:r w:rsidR="00D47619">
        <w:rPr>
          <w:rFonts w:hint="cs"/>
          <w:rtl/>
        </w:rPr>
        <w:t>َّ</w:t>
      </w:r>
      <w:r w:rsidRPr="00AB7B7C">
        <w:rPr>
          <w:rFonts w:hint="cs"/>
          <w:rtl/>
        </w:rPr>
        <w:t xml:space="preserve"> ولها يوم وليلة. فقال عمر رضي الله عنه</w:t>
      </w:r>
      <w:r w:rsidR="002A5C48">
        <w:rPr>
          <w:rFonts w:hint="cs"/>
          <w:rtl/>
        </w:rPr>
        <w:t>:</w:t>
      </w:r>
      <w:r w:rsidRPr="00AB7B7C">
        <w:rPr>
          <w:rFonts w:hint="cs"/>
          <w:rtl/>
        </w:rPr>
        <w:t xml:space="preserve"> لا أدري من أي</w:t>
      </w:r>
      <w:r w:rsidR="00D47619">
        <w:rPr>
          <w:rFonts w:hint="cs"/>
          <w:rtl/>
        </w:rPr>
        <w:t>ّ</w:t>
      </w:r>
      <w:r w:rsidRPr="00AB7B7C">
        <w:rPr>
          <w:rFonts w:hint="cs"/>
          <w:rtl/>
        </w:rPr>
        <w:t>كم أعجب</w:t>
      </w:r>
      <w:r w:rsidR="00E7610E">
        <w:rPr>
          <w:rFonts w:hint="cs"/>
          <w:rtl/>
        </w:rPr>
        <w:t>؟</w:t>
      </w:r>
      <w:r w:rsidRPr="00AB7B7C">
        <w:rPr>
          <w:rFonts w:hint="cs"/>
          <w:rtl/>
        </w:rPr>
        <w:t xml:space="preserve"> أم</w:t>
      </w:r>
      <w:r w:rsidR="00D47619">
        <w:rPr>
          <w:rFonts w:hint="cs"/>
          <w:rtl/>
        </w:rPr>
        <w:t>ِ</w:t>
      </w:r>
      <w:r w:rsidRPr="00AB7B7C">
        <w:rPr>
          <w:rFonts w:hint="cs"/>
          <w:rtl/>
        </w:rPr>
        <w:t>ن كلامها أم من حكمك بينهما</w:t>
      </w:r>
      <w:r w:rsidR="00E7610E">
        <w:rPr>
          <w:rFonts w:hint="cs"/>
          <w:rtl/>
        </w:rPr>
        <w:t>؟</w:t>
      </w:r>
      <w:r w:rsidRPr="00AB7B7C">
        <w:rPr>
          <w:rFonts w:hint="cs"/>
          <w:rtl/>
        </w:rPr>
        <w:t xml:space="preserve"> إذهب فقد ول</w:t>
      </w:r>
      <w:r w:rsidR="00D47619">
        <w:rPr>
          <w:rFonts w:hint="cs"/>
          <w:rtl/>
        </w:rPr>
        <w:t>ّ</w:t>
      </w:r>
      <w:r w:rsidRPr="00AB7B7C">
        <w:rPr>
          <w:rFonts w:hint="cs"/>
          <w:rtl/>
        </w:rPr>
        <w:t xml:space="preserve">يتك البصرة. </w:t>
      </w:r>
    </w:p>
    <w:p w:rsidR="001908EB" w:rsidRPr="00757897" w:rsidRDefault="0026644B" w:rsidP="00757897">
      <w:pPr>
        <w:pStyle w:val="libBold1"/>
        <w:rPr>
          <w:rtl/>
        </w:rPr>
      </w:pPr>
      <w:bookmarkStart w:id="54" w:name="63"/>
      <w:r w:rsidRPr="00AB7B7C">
        <w:rPr>
          <w:rFonts w:hint="cs"/>
          <w:rtl/>
        </w:rPr>
        <w:t>صورة أخرى</w:t>
      </w:r>
      <w:r w:rsidR="002A5C48">
        <w:rPr>
          <w:rFonts w:hint="cs"/>
          <w:rtl/>
        </w:rPr>
        <w:t>:</w:t>
      </w:r>
      <w:bookmarkEnd w:id="54"/>
      <w:r w:rsidRPr="00757897">
        <w:rPr>
          <w:rFonts w:hint="cs"/>
          <w:rtl/>
        </w:rPr>
        <w:t xml:space="preserve"> </w:t>
      </w:r>
    </w:p>
    <w:p w:rsidR="0026644B" w:rsidRPr="00AB7B7C" w:rsidRDefault="0026644B" w:rsidP="00757897">
      <w:pPr>
        <w:pStyle w:val="libNormal"/>
        <w:rPr>
          <w:rtl/>
        </w:rPr>
      </w:pPr>
      <w:r w:rsidRPr="00AB7B7C">
        <w:rPr>
          <w:rFonts w:hint="cs"/>
          <w:rtl/>
        </w:rPr>
        <w:t>عن قتادة والشعبي قالا</w:t>
      </w:r>
      <w:r w:rsidR="002A5C48">
        <w:rPr>
          <w:rFonts w:hint="cs"/>
          <w:rtl/>
        </w:rPr>
        <w:t>:</w:t>
      </w:r>
      <w:r w:rsidRPr="00AB7B7C">
        <w:rPr>
          <w:rFonts w:hint="cs"/>
          <w:rtl/>
        </w:rPr>
        <w:t xml:space="preserve"> جاءت عمر امرأة</w:t>
      </w:r>
      <w:r w:rsidR="00D47619">
        <w:rPr>
          <w:rFonts w:hint="cs"/>
          <w:rtl/>
        </w:rPr>
        <w:t>ٌ</w:t>
      </w:r>
      <w:r w:rsidRPr="00AB7B7C">
        <w:rPr>
          <w:rFonts w:hint="cs"/>
          <w:rtl/>
        </w:rPr>
        <w:t xml:space="preserve"> فقالت</w:t>
      </w:r>
      <w:r w:rsidR="002A5C48">
        <w:rPr>
          <w:rFonts w:hint="cs"/>
          <w:rtl/>
        </w:rPr>
        <w:t>:</w:t>
      </w:r>
      <w:r w:rsidRPr="00AB7B7C">
        <w:rPr>
          <w:rFonts w:hint="cs"/>
          <w:rtl/>
        </w:rPr>
        <w:t xml:space="preserve"> زوجي يقول الليل ويصوم النهار. فقال عمر</w:t>
      </w:r>
      <w:r w:rsidR="002A5C48">
        <w:rPr>
          <w:rFonts w:hint="cs"/>
          <w:rtl/>
        </w:rPr>
        <w:t>:</w:t>
      </w:r>
      <w:r w:rsidRPr="00AB7B7C">
        <w:rPr>
          <w:rFonts w:hint="cs"/>
          <w:rtl/>
        </w:rPr>
        <w:t xml:space="preserve"> لقد أحسنت الثناء على زوجك. فقال كعب بن سوار</w:t>
      </w:r>
      <w:r w:rsidR="002A5C48">
        <w:rPr>
          <w:rFonts w:hint="cs"/>
          <w:rtl/>
        </w:rPr>
        <w:t>:</w:t>
      </w:r>
      <w:r w:rsidRPr="00AB7B7C">
        <w:rPr>
          <w:rFonts w:hint="cs"/>
          <w:rtl/>
        </w:rPr>
        <w:t xml:space="preserve"> لقد شكت. قال عمر</w:t>
      </w:r>
      <w:r w:rsidR="002A5C48">
        <w:rPr>
          <w:rFonts w:hint="cs"/>
          <w:rtl/>
        </w:rPr>
        <w:t>:</w:t>
      </w:r>
      <w:r w:rsidRPr="00AB7B7C">
        <w:rPr>
          <w:rFonts w:hint="cs"/>
          <w:rtl/>
        </w:rPr>
        <w:t xml:space="preserve"> كيف</w:t>
      </w:r>
      <w:r w:rsidR="00E7610E">
        <w:rPr>
          <w:rFonts w:hint="cs"/>
          <w:rtl/>
        </w:rPr>
        <w:t>؟</w:t>
      </w:r>
      <w:r w:rsidRPr="00AB7B7C">
        <w:rPr>
          <w:rFonts w:hint="cs"/>
          <w:rtl/>
        </w:rPr>
        <w:t xml:space="preserve"> قال</w:t>
      </w:r>
      <w:r w:rsidR="002A5C48">
        <w:rPr>
          <w:rFonts w:hint="cs"/>
          <w:rtl/>
        </w:rPr>
        <w:t>:</w:t>
      </w:r>
      <w:r w:rsidRPr="00AB7B7C">
        <w:rPr>
          <w:rFonts w:hint="cs"/>
          <w:rtl/>
        </w:rPr>
        <w:t xml:space="preserve"> تزعم إن</w:t>
      </w:r>
      <w:r w:rsidR="00D47619">
        <w:rPr>
          <w:rFonts w:hint="cs"/>
          <w:rtl/>
        </w:rPr>
        <w:t>ّ</w:t>
      </w:r>
      <w:r w:rsidRPr="00AB7B7C">
        <w:rPr>
          <w:rFonts w:hint="cs"/>
          <w:rtl/>
        </w:rPr>
        <w:t>ه ليس لها من زوجها نصيب</w:t>
      </w:r>
      <w:r w:rsidR="00D47619">
        <w:rPr>
          <w:rFonts w:hint="cs"/>
          <w:rtl/>
        </w:rPr>
        <w:t>ٌ</w:t>
      </w:r>
      <w:r w:rsidRPr="00AB7B7C">
        <w:rPr>
          <w:rFonts w:hint="cs"/>
          <w:rtl/>
        </w:rPr>
        <w:t xml:space="preserve"> قال</w:t>
      </w:r>
      <w:r w:rsidR="002A5C48">
        <w:rPr>
          <w:rFonts w:hint="cs"/>
          <w:rtl/>
        </w:rPr>
        <w:t>:</w:t>
      </w:r>
      <w:r w:rsidRPr="00AB7B7C">
        <w:rPr>
          <w:rFonts w:hint="cs"/>
          <w:rtl/>
        </w:rPr>
        <w:t xml:space="preserve"> فإذا قد فهمت ذلك فاقض بينهما</w:t>
      </w:r>
      <w:r w:rsidR="002A5C48">
        <w:rPr>
          <w:rFonts w:hint="cs"/>
          <w:rtl/>
        </w:rPr>
        <w:t>،</w:t>
      </w:r>
      <w:r w:rsidRPr="00AB7B7C">
        <w:rPr>
          <w:rFonts w:hint="cs"/>
          <w:rtl/>
        </w:rPr>
        <w:t xml:space="preserve"> فقال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أحل</w:t>
      </w:r>
      <w:r w:rsidR="00D47619">
        <w:rPr>
          <w:rFonts w:hint="cs"/>
          <w:rtl/>
        </w:rPr>
        <w:t>َّ</w:t>
      </w:r>
      <w:r w:rsidRPr="00AB7B7C">
        <w:rPr>
          <w:rFonts w:hint="cs"/>
          <w:rtl/>
        </w:rPr>
        <w:t xml:space="preserve"> الله له من النساء أربعا</w:t>
      </w:r>
      <w:r w:rsidR="00D47619">
        <w:rPr>
          <w:rFonts w:hint="cs"/>
          <w:rtl/>
        </w:rPr>
        <w:t>ً</w:t>
      </w:r>
      <w:r w:rsidRPr="00AB7B7C">
        <w:rPr>
          <w:rFonts w:hint="cs"/>
          <w:rtl/>
        </w:rPr>
        <w:t xml:space="preserve"> فلها من كل</w:t>
      </w:r>
      <w:r w:rsidR="00D47619">
        <w:rPr>
          <w:rFonts w:hint="cs"/>
          <w:rtl/>
        </w:rPr>
        <w:t>ِّ</w:t>
      </w:r>
      <w:r w:rsidRPr="00AB7B7C">
        <w:rPr>
          <w:rFonts w:hint="cs"/>
          <w:rtl/>
        </w:rPr>
        <w:t xml:space="preserve"> أربعة أي</w:t>
      </w:r>
      <w:r w:rsidR="00D47619">
        <w:rPr>
          <w:rFonts w:hint="cs"/>
          <w:rtl/>
        </w:rPr>
        <w:t>ّ</w:t>
      </w:r>
      <w:r w:rsidRPr="00AB7B7C">
        <w:rPr>
          <w:rFonts w:hint="cs"/>
          <w:rtl/>
        </w:rPr>
        <w:t>ام يوم</w:t>
      </w:r>
      <w:r w:rsidR="00D47619">
        <w:rPr>
          <w:rFonts w:hint="cs"/>
          <w:rtl/>
        </w:rPr>
        <w:t>ٌ</w:t>
      </w:r>
      <w:r w:rsidRPr="00AB7B7C">
        <w:rPr>
          <w:rFonts w:hint="cs"/>
          <w:rtl/>
        </w:rPr>
        <w:t xml:space="preserve"> ومن </w:t>
      </w:r>
    </w:p>
    <w:p w:rsidR="0026644B" w:rsidRPr="007B368A" w:rsidRDefault="0026644B" w:rsidP="0026644B">
      <w:pPr>
        <w:pStyle w:val="libNormal"/>
      </w:pPr>
      <w:r>
        <w:rPr>
          <w:rFonts w:hint="cs"/>
          <w:rtl/>
        </w:rPr>
        <w:br w:type="page"/>
      </w:r>
    </w:p>
    <w:p w:rsidR="001908EB" w:rsidRDefault="0026644B" w:rsidP="00D47619">
      <w:pPr>
        <w:pStyle w:val="libNormal"/>
        <w:rPr>
          <w:rtl/>
        </w:rPr>
      </w:pPr>
      <w:r w:rsidRPr="00AB7B7C">
        <w:rPr>
          <w:rFonts w:hint="cs"/>
          <w:rtl/>
        </w:rPr>
        <w:lastRenderedPageBreak/>
        <w:t>كل</w:t>
      </w:r>
      <w:r w:rsidR="00F51AC0">
        <w:rPr>
          <w:rFonts w:hint="cs"/>
          <w:rtl/>
        </w:rPr>
        <w:t>ِّ</w:t>
      </w:r>
      <w:r w:rsidRPr="00AB7B7C">
        <w:rPr>
          <w:rFonts w:hint="cs"/>
          <w:rtl/>
        </w:rPr>
        <w:t xml:space="preserve"> أربع ليال ليلة. </w:t>
      </w:r>
    </w:p>
    <w:p w:rsidR="001908EB" w:rsidRDefault="0026644B" w:rsidP="00F51AC0">
      <w:pPr>
        <w:pStyle w:val="libNormal"/>
        <w:rPr>
          <w:rtl/>
        </w:rPr>
      </w:pPr>
      <w:r w:rsidRPr="00AB7B7C">
        <w:rPr>
          <w:rFonts w:hint="cs"/>
          <w:rtl/>
        </w:rPr>
        <w:t>م</w:t>
      </w:r>
      <w:r w:rsidR="00155825">
        <w:rPr>
          <w:rFonts w:hint="cs"/>
          <w:rtl/>
        </w:rPr>
        <w:t xml:space="preserve"> - </w:t>
      </w:r>
      <w:r w:rsidRPr="00AB7B7C">
        <w:rPr>
          <w:rFonts w:hint="cs"/>
          <w:rtl/>
        </w:rPr>
        <w:t>وفي لفظ أبي عمر في الاستيعاب</w:t>
      </w:r>
      <w:r w:rsidR="002A5C48">
        <w:rPr>
          <w:rFonts w:hint="cs"/>
          <w:rtl/>
        </w:rPr>
        <w:t>:</w:t>
      </w:r>
      <w:r w:rsidRPr="00AB7B7C">
        <w:rPr>
          <w:rFonts w:hint="cs"/>
          <w:rtl/>
        </w:rPr>
        <w:t xml:space="preserve"> إن</w:t>
      </w:r>
      <w:r w:rsidR="00F51AC0">
        <w:rPr>
          <w:rFonts w:hint="cs"/>
          <w:rtl/>
        </w:rPr>
        <w:t>َّ</w:t>
      </w:r>
      <w:r w:rsidRPr="00AB7B7C">
        <w:rPr>
          <w:rFonts w:hint="cs"/>
          <w:rtl/>
        </w:rPr>
        <w:t xml:space="preserve"> </w:t>
      </w:r>
      <w:r w:rsidR="00F51AC0">
        <w:rPr>
          <w:rFonts w:hint="cs"/>
          <w:rtl/>
        </w:rPr>
        <w:t>إ</w:t>
      </w:r>
      <w:r w:rsidRPr="00AB7B7C">
        <w:rPr>
          <w:rFonts w:hint="cs"/>
          <w:rtl/>
        </w:rPr>
        <w:t>مرأة شكت زوجها إلى عمر فقالت</w:t>
      </w:r>
      <w:r w:rsidR="002A5C48">
        <w:rPr>
          <w:rFonts w:hint="cs"/>
          <w:rtl/>
        </w:rPr>
        <w:t>:</w:t>
      </w:r>
      <w:r w:rsidRPr="00AB7B7C">
        <w:rPr>
          <w:rFonts w:hint="cs"/>
          <w:rtl/>
        </w:rPr>
        <w:t xml:space="preserve"> إن</w:t>
      </w:r>
      <w:r w:rsidR="00F51AC0">
        <w:rPr>
          <w:rFonts w:hint="cs"/>
          <w:rtl/>
        </w:rPr>
        <w:t>َّ</w:t>
      </w:r>
      <w:r w:rsidRPr="00AB7B7C">
        <w:rPr>
          <w:rFonts w:hint="cs"/>
          <w:rtl/>
        </w:rPr>
        <w:t xml:space="preserve"> زوجي يقوم الليل ويصوم النهار</w:t>
      </w:r>
      <w:r w:rsidR="002A5C48">
        <w:rPr>
          <w:rFonts w:hint="cs"/>
          <w:rtl/>
        </w:rPr>
        <w:t>،</w:t>
      </w:r>
      <w:r w:rsidRPr="00AB7B7C">
        <w:rPr>
          <w:rFonts w:hint="cs"/>
          <w:rtl/>
        </w:rPr>
        <w:t xml:space="preserve"> وأنا أكره أن أشكوه إليك فهو يعمل بطاعة الله</w:t>
      </w:r>
      <w:r w:rsidR="002A5C48">
        <w:rPr>
          <w:rFonts w:hint="cs"/>
          <w:rtl/>
        </w:rPr>
        <w:t>،</w:t>
      </w:r>
      <w:r w:rsidRPr="00AB7B7C">
        <w:rPr>
          <w:rFonts w:hint="cs"/>
          <w:rtl/>
        </w:rPr>
        <w:t xml:space="preserve"> فكان عمر لم يفهم عنها. الحديث. </w:t>
      </w:r>
    </w:p>
    <w:p w:rsidR="001908EB" w:rsidRDefault="0026644B" w:rsidP="00F51AC0">
      <w:pPr>
        <w:pStyle w:val="libNormal"/>
        <w:rPr>
          <w:rtl/>
        </w:rPr>
      </w:pPr>
      <w:r w:rsidRPr="00AB7B7C">
        <w:rPr>
          <w:rFonts w:hint="cs"/>
          <w:rtl/>
        </w:rPr>
        <w:t>وفي لفظ آخر له</w:t>
      </w:r>
      <w:r w:rsidR="002A5C48">
        <w:rPr>
          <w:rFonts w:hint="cs"/>
          <w:rtl/>
        </w:rPr>
        <w:t>:</w:t>
      </w:r>
      <w:r w:rsidRPr="00AB7B7C">
        <w:rPr>
          <w:rFonts w:hint="cs"/>
          <w:rtl/>
        </w:rPr>
        <w:t xml:space="preserve"> قال عمر لكعب بن سوار</w:t>
      </w:r>
      <w:r w:rsidR="002A5C48">
        <w:rPr>
          <w:rFonts w:hint="cs"/>
          <w:rtl/>
        </w:rPr>
        <w:t>:</w:t>
      </w:r>
      <w:r w:rsidRPr="00AB7B7C">
        <w:rPr>
          <w:rFonts w:hint="cs"/>
          <w:rtl/>
        </w:rPr>
        <w:t xml:space="preserve"> عزمت عليك لتقضين</w:t>
      </w:r>
      <w:r w:rsidR="00F51AC0">
        <w:rPr>
          <w:rFonts w:hint="cs"/>
          <w:rtl/>
        </w:rPr>
        <w:t>َّ</w:t>
      </w:r>
      <w:r w:rsidRPr="00AB7B7C">
        <w:rPr>
          <w:rFonts w:hint="cs"/>
          <w:rtl/>
        </w:rPr>
        <w:t xml:space="preserve"> بينهما فإن</w:t>
      </w:r>
      <w:r w:rsidR="00F51AC0">
        <w:rPr>
          <w:rFonts w:hint="cs"/>
          <w:rtl/>
        </w:rPr>
        <w:t>َّ</w:t>
      </w:r>
      <w:r w:rsidRPr="00AB7B7C">
        <w:rPr>
          <w:rFonts w:hint="cs"/>
          <w:rtl/>
        </w:rPr>
        <w:t>ك فهمت من أمرها ما لم أفهم. إلخ. قال أبو عمر</w:t>
      </w:r>
      <w:r w:rsidR="002A5C48">
        <w:rPr>
          <w:rFonts w:hint="cs"/>
          <w:rtl/>
        </w:rPr>
        <w:t>:</w:t>
      </w:r>
      <w:r w:rsidRPr="00AB7B7C">
        <w:rPr>
          <w:rFonts w:hint="cs"/>
          <w:rtl/>
        </w:rPr>
        <w:t xml:space="preserve"> هو مشهور</w:t>
      </w:r>
      <w:r w:rsidR="00F51AC0">
        <w:rPr>
          <w:rFonts w:hint="cs"/>
          <w:rtl/>
        </w:rPr>
        <w:t>ٌ]</w:t>
      </w:r>
      <w:r w:rsidRPr="00AB7B7C">
        <w:rPr>
          <w:rFonts w:hint="cs"/>
          <w:rtl/>
        </w:rPr>
        <w:t xml:space="preserve">. </w:t>
      </w:r>
    </w:p>
    <w:p w:rsidR="0026644B" w:rsidRPr="00F51AC0" w:rsidRDefault="0026644B" w:rsidP="00F51AC0">
      <w:pPr>
        <w:pStyle w:val="libNormal"/>
        <w:rPr>
          <w:rtl/>
        </w:rPr>
      </w:pPr>
      <w:r w:rsidRPr="00AB7B7C">
        <w:rPr>
          <w:rFonts w:hint="cs"/>
          <w:rtl/>
        </w:rPr>
        <w:t>وعن الشعبي</w:t>
      </w:r>
      <w:r w:rsidR="002A5C48">
        <w:rPr>
          <w:rFonts w:hint="cs"/>
          <w:rtl/>
        </w:rPr>
        <w:t>:</w:t>
      </w:r>
      <w:r w:rsidRPr="00AB7B7C">
        <w:rPr>
          <w:rFonts w:hint="cs"/>
          <w:rtl/>
        </w:rPr>
        <w:t xml:space="preserve"> إن</w:t>
      </w:r>
      <w:r w:rsidR="00F51AC0">
        <w:rPr>
          <w:rFonts w:hint="cs"/>
          <w:rtl/>
        </w:rPr>
        <w:t>َّ</w:t>
      </w:r>
      <w:r w:rsidRPr="00AB7B7C">
        <w:rPr>
          <w:rFonts w:hint="cs"/>
          <w:rtl/>
        </w:rPr>
        <w:t xml:space="preserve"> امرأة جاءت إلى عمر فقالت</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أعدني على زوجي يقوم الليل ويصوم النهار</w:t>
      </w:r>
      <w:r w:rsidR="002A5C48">
        <w:rPr>
          <w:rFonts w:hint="cs"/>
          <w:rtl/>
        </w:rPr>
        <w:t>،</w:t>
      </w:r>
      <w:r w:rsidRPr="00AB7B7C">
        <w:rPr>
          <w:rFonts w:hint="cs"/>
          <w:rtl/>
        </w:rPr>
        <w:t xml:space="preserve"> قال</w:t>
      </w:r>
      <w:r w:rsidR="002A5C48">
        <w:rPr>
          <w:rFonts w:hint="cs"/>
          <w:rtl/>
        </w:rPr>
        <w:t>:</w:t>
      </w:r>
      <w:r w:rsidRPr="00AB7B7C">
        <w:rPr>
          <w:rFonts w:hint="cs"/>
          <w:rtl/>
        </w:rPr>
        <w:t xml:space="preserve"> فما تأمريني أتأمريني أن أمنع رجلا</w:t>
      </w:r>
      <w:r w:rsidR="00F51AC0">
        <w:rPr>
          <w:rFonts w:hint="cs"/>
          <w:rtl/>
        </w:rPr>
        <w:t>ً</w:t>
      </w:r>
      <w:r w:rsidRPr="00AB7B7C">
        <w:rPr>
          <w:rFonts w:hint="cs"/>
          <w:rtl/>
        </w:rPr>
        <w:t xml:space="preserve"> من عبادة رب</w:t>
      </w:r>
      <w:r w:rsidR="00F51AC0">
        <w:rPr>
          <w:rFonts w:hint="cs"/>
          <w:rtl/>
        </w:rPr>
        <w:t>ِّ</w:t>
      </w:r>
      <w:r w:rsidRPr="00AB7B7C">
        <w:rPr>
          <w:rFonts w:hint="cs"/>
          <w:rtl/>
        </w:rPr>
        <w:t>ه</w:t>
      </w:r>
      <w:r w:rsidRPr="00155825">
        <w:rPr>
          <w:rStyle w:val="libFootnotenumChar"/>
          <w:rFonts w:hint="cs"/>
          <w:rtl/>
        </w:rPr>
        <w:t>(1)</w:t>
      </w:r>
      <w:r w:rsidRPr="00AB7B7C">
        <w:rPr>
          <w:rFonts w:hint="cs"/>
          <w:rtl/>
        </w:rPr>
        <w:t xml:space="preserve">. </w:t>
      </w:r>
    </w:p>
    <w:p w:rsidR="0026644B" w:rsidRPr="00AB7B7C" w:rsidRDefault="0026644B" w:rsidP="00D47619">
      <w:pPr>
        <w:pStyle w:val="libCenterBold1"/>
        <w:rPr>
          <w:rtl/>
        </w:rPr>
      </w:pPr>
      <w:bookmarkStart w:id="55" w:name="64"/>
      <w:r w:rsidRPr="00AB7B7C">
        <w:rPr>
          <w:rFonts w:hint="cs"/>
          <w:rtl/>
        </w:rPr>
        <w:t>13</w:t>
      </w:r>
      <w:bookmarkEnd w:id="55"/>
    </w:p>
    <w:p w:rsidR="001908EB" w:rsidRDefault="0026644B" w:rsidP="00D47619">
      <w:pPr>
        <w:pStyle w:val="libCenterBold1"/>
        <w:rPr>
          <w:rtl/>
        </w:rPr>
      </w:pPr>
      <w:r w:rsidRPr="00AB7B7C">
        <w:rPr>
          <w:rFonts w:hint="cs"/>
          <w:rtl/>
        </w:rPr>
        <w:t>إجتهاد الخليفة في قراءة الص</w:t>
      </w:r>
      <w:r w:rsidR="00F51AC0">
        <w:rPr>
          <w:rFonts w:hint="cs"/>
          <w:rtl/>
        </w:rPr>
        <w:t>ّ</w:t>
      </w:r>
      <w:r w:rsidRPr="00AB7B7C">
        <w:rPr>
          <w:rFonts w:hint="cs"/>
          <w:rtl/>
        </w:rPr>
        <w:t>لاة</w:t>
      </w:r>
    </w:p>
    <w:p w:rsidR="001908EB" w:rsidRDefault="0026644B" w:rsidP="00D47619">
      <w:pPr>
        <w:pStyle w:val="libNormal"/>
        <w:rPr>
          <w:rtl/>
        </w:rPr>
      </w:pPr>
      <w:r w:rsidRPr="00AB7B7C">
        <w:rPr>
          <w:rFonts w:hint="cs"/>
          <w:rtl/>
        </w:rPr>
        <w:t>1</w:t>
      </w:r>
      <w:r w:rsidR="00155825">
        <w:rPr>
          <w:rFonts w:hint="cs"/>
          <w:rtl/>
        </w:rPr>
        <w:t xml:space="preserve"> - </w:t>
      </w:r>
      <w:r w:rsidRPr="00AB7B7C">
        <w:rPr>
          <w:rFonts w:hint="cs"/>
          <w:rtl/>
        </w:rPr>
        <w:t>عن عبد الر</w:t>
      </w:r>
      <w:r w:rsidR="00F51AC0">
        <w:rPr>
          <w:rFonts w:hint="cs"/>
          <w:rtl/>
        </w:rPr>
        <w:t>َّ</w:t>
      </w:r>
      <w:r w:rsidRPr="00AB7B7C">
        <w:rPr>
          <w:rFonts w:hint="cs"/>
          <w:rtl/>
        </w:rPr>
        <w:t>حمن بن حنظلة بن الراهب</w:t>
      </w:r>
      <w:r w:rsidR="002A5C48">
        <w:rPr>
          <w:rFonts w:hint="cs"/>
          <w:rtl/>
        </w:rPr>
        <w:t>:</w:t>
      </w:r>
      <w:r w:rsidRPr="00AB7B7C">
        <w:rPr>
          <w:rFonts w:hint="cs"/>
          <w:rtl/>
        </w:rPr>
        <w:t xml:space="preserve"> إن</w:t>
      </w:r>
      <w:r w:rsidR="00F51AC0">
        <w:rPr>
          <w:rFonts w:hint="cs"/>
          <w:rtl/>
        </w:rPr>
        <w:t>َّ</w:t>
      </w:r>
      <w:r w:rsidRPr="00AB7B7C">
        <w:rPr>
          <w:rFonts w:hint="cs"/>
          <w:rtl/>
        </w:rPr>
        <w:t xml:space="preserve"> عمر بن الخطاب صل</w:t>
      </w:r>
      <w:r w:rsidR="00F51AC0">
        <w:rPr>
          <w:rFonts w:hint="cs"/>
          <w:rtl/>
        </w:rPr>
        <w:t>ّ</w:t>
      </w:r>
      <w:r w:rsidRPr="00AB7B7C">
        <w:rPr>
          <w:rFonts w:hint="cs"/>
          <w:rtl/>
        </w:rPr>
        <w:t>ى المغرب فلم يقرأ في الركعة الأ</w:t>
      </w:r>
      <w:r w:rsidR="00F51AC0">
        <w:rPr>
          <w:rFonts w:hint="cs"/>
          <w:rtl/>
        </w:rPr>
        <w:t>ُ</w:t>
      </w:r>
      <w:r w:rsidRPr="00AB7B7C">
        <w:rPr>
          <w:rFonts w:hint="cs"/>
          <w:rtl/>
        </w:rPr>
        <w:t>ولى فلم</w:t>
      </w:r>
      <w:r w:rsidR="00F51AC0">
        <w:rPr>
          <w:rFonts w:hint="cs"/>
          <w:rtl/>
        </w:rPr>
        <w:t>ّ</w:t>
      </w:r>
      <w:r w:rsidRPr="00AB7B7C">
        <w:rPr>
          <w:rFonts w:hint="cs"/>
          <w:rtl/>
        </w:rPr>
        <w:t>ا كانت الثانية قرأ بفاتحة الكتاب مر</w:t>
      </w:r>
      <w:r w:rsidR="00F51AC0">
        <w:rPr>
          <w:rFonts w:hint="cs"/>
          <w:rtl/>
        </w:rPr>
        <w:t>َّ</w:t>
      </w:r>
      <w:r w:rsidRPr="00AB7B7C">
        <w:rPr>
          <w:rFonts w:hint="cs"/>
          <w:rtl/>
        </w:rPr>
        <w:t>تين فلم</w:t>
      </w:r>
      <w:r w:rsidR="00F51AC0">
        <w:rPr>
          <w:rFonts w:hint="cs"/>
          <w:rtl/>
        </w:rPr>
        <w:t>ّ</w:t>
      </w:r>
      <w:r w:rsidRPr="00AB7B7C">
        <w:rPr>
          <w:rFonts w:hint="cs"/>
          <w:rtl/>
        </w:rPr>
        <w:t>ا فرغ وسل</w:t>
      </w:r>
      <w:r w:rsidR="00F51AC0">
        <w:rPr>
          <w:rFonts w:hint="cs"/>
          <w:rtl/>
        </w:rPr>
        <w:t>ّ</w:t>
      </w:r>
      <w:r w:rsidRPr="00AB7B7C">
        <w:rPr>
          <w:rFonts w:hint="cs"/>
          <w:rtl/>
        </w:rPr>
        <w:t xml:space="preserve">م سجد سجدتي السهو. </w:t>
      </w:r>
    </w:p>
    <w:p w:rsidR="001908EB" w:rsidRDefault="0026644B" w:rsidP="00D47619">
      <w:pPr>
        <w:pStyle w:val="libNormal"/>
        <w:rPr>
          <w:rtl/>
        </w:rPr>
      </w:pPr>
      <w:r w:rsidRPr="00AB7B7C">
        <w:rPr>
          <w:rFonts w:hint="cs"/>
          <w:rtl/>
        </w:rPr>
        <w:t>ذكره ابن حجر في فتح الباري 3 ص 69 وقال</w:t>
      </w:r>
      <w:r w:rsidR="002A5C48">
        <w:rPr>
          <w:rFonts w:hint="cs"/>
          <w:rtl/>
        </w:rPr>
        <w:t>:</w:t>
      </w:r>
      <w:r w:rsidRPr="00AB7B7C">
        <w:rPr>
          <w:rFonts w:hint="cs"/>
          <w:rtl/>
        </w:rPr>
        <w:t xml:space="preserve"> رجاله ثقات</w:t>
      </w:r>
      <w:r w:rsidR="00F51AC0">
        <w:rPr>
          <w:rFonts w:hint="cs"/>
          <w:rtl/>
        </w:rPr>
        <w:t>ٌ</w:t>
      </w:r>
      <w:r w:rsidRPr="00AB7B7C">
        <w:rPr>
          <w:rFonts w:hint="cs"/>
          <w:rtl/>
        </w:rPr>
        <w:t xml:space="preserve"> وكأن</w:t>
      </w:r>
      <w:r w:rsidR="00F51AC0">
        <w:rPr>
          <w:rFonts w:hint="cs"/>
          <w:rtl/>
        </w:rPr>
        <w:t>َّ</w:t>
      </w:r>
      <w:r w:rsidRPr="00AB7B7C">
        <w:rPr>
          <w:rFonts w:hint="cs"/>
          <w:rtl/>
        </w:rPr>
        <w:t>ه مذهب</w:t>
      </w:r>
      <w:r w:rsidR="00F51AC0">
        <w:rPr>
          <w:rFonts w:hint="cs"/>
          <w:rtl/>
        </w:rPr>
        <w:t>ٌ</w:t>
      </w:r>
      <w:r w:rsidRPr="00AB7B7C">
        <w:rPr>
          <w:rFonts w:hint="cs"/>
          <w:rtl/>
        </w:rPr>
        <w:t xml:space="preserve"> لعمر. وأخرجه البيهقي في السنن الكبرى 2 ص 382 ولفظه</w:t>
      </w:r>
      <w:r w:rsidR="002A5C48">
        <w:rPr>
          <w:rFonts w:hint="cs"/>
          <w:rtl/>
        </w:rPr>
        <w:t>:</w:t>
      </w:r>
      <w:r w:rsidRPr="00AB7B7C">
        <w:rPr>
          <w:rFonts w:hint="cs"/>
          <w:rtl/>
        </w:rPr>
        <w:t xml:space="preserve"> </w:t>
      </w:r>
    </w:p>
    <w:p w:rsidR="001908EB" w:rsidRDefault="0026644B" w:rsidP="00D47619">
      <w:pPr>
        <w:pStyle w:val="libNormal"/>
        <w:rPr>
          <w:rtl/>
        </w:rPr>
      </w:pPr>
      <w:r w:rsidRPr="00AB7B7C">
        <w:rPr>
          <w:rFonts w:hint="cs"/>
          <w:rtl/>
        </w:rPr>
        <w:t>صل</w:t>
      </w:r>
      <w:r w:rsidR="00F51AC0">
        <w:rPr>
          <w:rFonts w:hint="cs"/>
          <w:rtl/>
        </w:rPr>
        <w:t>ّ</w:t>
      </w:r>
      <w:r w:rsidRPr="00AB7B7C">
        <w:rPr>
          <w:rFonts w:hint="cs"/>
          <w:rtl/>
        </w:rPr>
        <w:t>ى بنا عمر بن الخطاب فلم يقرأ في الركعة الأ</w:t>
      </w:r>
      <w:r w:rsidR="00F51AC0">
        <w:rPr>
          <w:rFonts w:hint="cs"/>
          <w:rtl/>
        </w:rPr>
        <w:t>ُ</w:t>
      </w:r>
      <w:r w:rsidRPr="00AB7B7C">
        <w:rPr>
          <w:rFonts w:hint="cs"/>
          <w:rtl/>
        </w:rPr>
        <w:t>ولى شيئا</w:t>
      </w:r>
      <w:r w:rsidR="00F51AC0">
        <w:rPr>
          <w:rFonts w:hint="cs"/>
          <w:rtl/>
        </w:rPr>
        <w:t>ً</w:t>
      </w:r>
      <w:r w:rsidRPr="00AB7B7C">
        <w:rPr>
          <w:rFonts w:hint="cs"/>
          <w:rtl/>
        </w:rPr>
        <w:t xml:space="preserve"> فلم</w:t>
      </w:r>
      <w:r w:rsidR="00F51AC0">
        <w:rPr>
          <w:rFonts w:hint="cs"/>
          <w:rtl/>
        </w:rPr>
        <w:t>ّ</w:t>
      </w:r>
      <w:r w:rsidRPr="00AB7B7C">
        <w:rPr>
          <w:rFonts w:hint="cs"/>
          <w:rtl/>
        </w:rPr>
        <w:t>ا قام في الر</w:t>
      </w:r>
      <w:r w:rsidR="00F51AC0">
        <w:rPr>
          <w:rFonts w:hint="cs"/>
          <w:rtl/>
        </w:rPr>
        <w:t>َّ</w:t>
      </w:r>
      <w:r w:rsidRPr="00AB7B7C">
        <w:rPr>
          <w:rFonts w:hint="cs"/>
          <w:rtl/>
        </w:rPr>
        <w:t>كعة الثانية قرأ بفاتحة الكتاب وسورة</w:t>
      </w:r>
      <w:r w:rsidR="002A5C48">
        <w:rPr>
          <w:rFonts w:hint="cs"/>
          <w:rtl/>
        </w:rPr>
        <w:t>،</w:t>
      </w:r>
      <w:r w:rsidR="00D45EE2">
        <w:rPr>
          <w:rFonts w:hint="cs"/>
          <w:rtl/>
        </w:rPr>
        <w:t xml:space="preserve"> ثمَّ </w:t>
      </w:r>
      <w:r w:rsidRPr="00AB7B7C">
        <w:rPr>
          <w:rFonts w:hint="cs"/>
          <w:rtl/>
        </w:rPr>
        <w:t>عاد فقرأ بفاتحة الكتاب وسورة</w:t>
      </w:r>
      <w:r w:rsidR="002A5C48">
        <w:rPr>
          <w:rFonts w:hint="cs"/>
          <w:rtl/>
        </w:rPr>
        <w:t>:</w:t>
      </w:r>
      <w:r w:rsidR="00D45EE2">
        <w:rPr>
          <w:rFonts w:hint="cs"/>
          <w:rtl/>
        </w:rPr>
        <w:t xml:space="preserve"> ثمَّ </w:t>
      </w:r>
      <w:r w:rsidRPr="00AB7B7C">
        <w:rPr>
          <w:rFonts w:hint="cs"/>
          <w:rtl/>
        </w:rPr>
        <w:t>مضى فلم</w:t>
      </w:r>
      <w:r w:rsidR="00F51AC0">
        <w:rPr>
          <w:rFonts w:hint="cs"/>
          <w:rtl/>
        </w:rPr>
        <w:t>َّ</w:t>
      </w:r>
      <w:r w:rsidRPr="00AB7B7C">
        <w:rPr>
          <w:rFonts w:hint="cs"/>
          <w:rtl/>
        </w:rPr>
        <w:t>ا فرغ من صلاته سجد سجدتين بعد ما سل</w:t>
      </w:r>
      <w:r w:rsidR="00F51AC0">
        <w:rPr>
          <w:rFonts w:hint="cs"/>
          <w:rtl/>
        </w:rPr>
        <w:t>ّ</w:t>
      </w:r>
      <w:r w:rsidRPr="00AB7B7C">
        <w:rPr>
          <w:rFonts w:hint="cs"/>
          <w:rtl/>
        </w:rPr>
        <w:t>م. وفي لفظ</w:t>
      </w:r>
      <w:r w:rsidR="002A5C48">
        <w:rPr>
          <w:rFonts w:hint="cs"/>
          <w:rtl/>
        </w:rPr>
        <w:t>:</w:t>
      </w:r>
      <w:r w:rsidRPr="00AB7B7C">
        <w:rPr>
          <w:rFonts w:hint="cs"/>
          <w:rtl/>
        </w:rPr>
        <w:t xml:space="preserve"> سجد سجدتين</w:t>
      </w:r>
      <w:r w:rsidR="00D45EE2">
        <w:rPr>
          <w:rFonts w:hint="cs"/>
          <w:rtl/>
        </w:rPr>
        <w:t xml:space="preserve"> ثمَّ </w:t>
      </w:r>
      <w:r w:rsidRPr="00AB7B7C">
        <w:rPr>
          <w:rFonts w:hint="cs"/>
          <w:rtl/>
        </w:rPr>
        <w:t>سل</w:t>
      </w:r>
      <w:r w:rsidR="00F51AC0">
        <w:rPr>
          <w:rFonts w:hint="cs"/>
          <w:rtl/>
        </w:rPr>
        <w:t>ّ</w:t>
      </w:r>
      <w:r w:rsidRPr="00AB7B7C">
        <w:rPr>
          <w:rFonts w:hint="cs"/>
          <w:rtl/>
        </w:rPr>
        <w:t xml:space="preserve">م. </w:t>
      </w:r>
    </w:p>
    <w:p w:rsidR="001908EB" w:rsidRDefault="0026644B" w:rsidP="00D47619">
      <w:pPr>
        <w:pStyle w:val="libNormal"/>
        <w:rPr>
          <w:rtl/>
        </w:rPr>
      </w:pPr>
      <w:r w:rsidRPr="00AB7B7C">
        <w:rPr>
          <w:rFonts w:hint="cs"/>
          <w:rtl/>
        </w:rPr>
        <w:t>وذكره الس</w:t>
      </w:r>
      <w:r w:rsidR="00F51AC0">
        <w:rPr>
          <w:rFonts w:hint="cs"/>
          <w:rtl/>
        </w:rPr>
        <w:t>ّ</w:t>
      </w:r>
      <w:r w:rsidRPr="00AB7B7C">
        <w:rPr>
          <w:rFonts w:hint="cs"/>
          <w:rtl/>
        </w:rPr>
        <w:t>يوطي في جمع الجوامع كما في كنز العمال 4 ص 213</w:t>
      </w:r>
      <w:r w:rsidR="00292711">
        <w:rPr>
          <w:rFonts w:hint="cs"/>
          <w:rtl/>
        </w:rPr>
        <w:t xml:space="preserve"> نقلاً </w:t>
      </w:r>
      <w:r w:rsidRPr="00AB7B7C">
        <w:rPr>
          <w:rFonts w:hint="cs"/>
          <w:rtl/>
        </w:rPr>
        <w:t>عن جمع من الحف</w:t>
      </w:r>
      <w:r w:rsidR="00F51AC0">
        <w:rPr>
          <w:rFonts w:hint="cs"/>
          <w:rtl/>
        </w:rPr>
        <w:t>ّ</w:t>
      </w:r>
      <w:r w:rsidRPr="00AB7B7C">
        <w:rPr>
          <w:rFonts w:hint="cs"/>
          <w:rtl/>
        </w:rPr>
        <w:t xml:space="preserve">اظ باللفظ الثاني. </w:t>
      </w:r>
    </w:p>
    <w:p w:rsidR="0026644B" w:rsidRPr="00AB7B7C" w:rsidRDefault="0026644B" w:rsidP="00D47619">
      <w:pPr>
        <w:pStyle w:val="libNormal"/>
        <w:rPr>
          <w:rtl/>
        </w:rPr>
      </w:pPr>
      <w:r w:rsidRPr="00AB7B7C">
        <w:rPr>
          <w:rFonts w:hint="cs"/>
          <w:rtl/>
        </w:rPr>
        <w:t>2</w:t>
      </w:r>
      <w:r w:rsidR="00155825">
        <w:rPr>
          <w:rFonts w:hint="cs"/>
          <w:rtl/>
        </w:rPr>
        <w:t xml:space="preserve"> - </w:t>
      </w:r>
      <w:r w:rsidRPr="00AB7B7C">
        <w:rPr>
          <w:rFonts w:hint="cs"/>
          <w:rtl/>
        </w:rPr>
        <w:t>عن أبي سلمة بن عبد الر</w:t>
      </w:r>
      <w:r w:rsidR="00F51AC0">
        <w:rPr>
          <w:rFonts w:hint="cs"/>
          <w:rtl/>
        </w:rPr>
        <w:t>َّ</w:t>
      </w:r>
      <w:r w:rsidRPr="00AB7B7C">
        <w:rPr>
          <w:rFonts w:hint="cs"/>
          <w:rtl/>
        </w:rPr>
        <w:t>حمن</w:t>
      </w:r>
      <w:r w:rsidR="002A5C48">
        <w:rPr>
          <w:rFonts w:hint="cs"/>
          <w:rtl/>
        </w:rPr>
        <w:t>:</w:t>
      </w:r>
      <w:r w:rsidRPr="00AB7B7C">
        <w:rPr>
          <w:rFonts w:hint="cs"/>
          <w:rtl/>
        </w:rPr>
        <w:t xml:space="preserve"> إن</w:t>
      </w:r>
      <w:r w:rsidR="00F51AC0">
        <w:rPr>
          <w:rFonts w:hint="cs"/>
          <w:rtl/>
        </w:rPr>
        <w:t>َّ</w:t>
      </w:r>
      <w:r w:rsidRPr="00AB7B7C">
        <w:rPr>
          <w:rFonts w:hint="cs"/>
          <w:rtl/>
        </w:rPr>
        <w:t xml:space="preserve"> عمر بن الخطاب كان يصل</w:t>
      </w:r>
      <w:r w:rsidR="00F51AC0">
        <w:rPr>
          <w:rFonts w:hint="cs"/>
          <w:rtl/>
        </w:rPr>
        <w:t>ّ</w:t>
      </w:r>
      <w:r w:rsidRPr="00AB7B7C">
        <w:rPr>
          <w:rFonts w:hint="cs"/>
          <w:rtl/>
        </w:rPr>
        <w:t>ي بالن</w:t>
      </w:r>
      <w:r w:rsidR="00F51AC0">
        <w:rPr>
          <w:rFonts w:hint="cs"/>
          <w:rtl/>
        </w:rPr>
        <w:t>ّ</w:t>
      </w:r>
      <w:r w:rsidRPr="00AB7B7C">
        <w:rPr>
          <w:rFonts w:hint="cs"/>
          <w:rtl/>
        </w:rPr>
        <w:t>اس المغرب فلم يقرأ فيها فلم</w:t>
      </w:r>
      <w:r w:rsidR="00F51AC0">
        <w:rPr>
          <w:rFonts w:hint="cs"/>
          <w:rtl/>
        </w:rPr>
        <w:t>ّ</w:t>
      </w:r>
      <w:r w:rsidRPr="00AB7B7C">
        <w:rPr>
          <w:rFonts w:hint="cs"/>
          <w:rtl/>
        </w:rPr>
        <w:t>ا انصرف قيل له</w:t>
      </w:r>
      <w:r w:rsidR="002A5C48">
        <w:rPr>
          <w:rFonts w:hint="cs"/>
          <w:rtl/>
        </w:rPr>
        <w:t>:</w:t>
      </w:r>
      <w:r w:rsidRPr="00AB7B7C">
        <w:rPr>
          <w:rFonts w:hint="cs"/>
          <w:rtl/>
        </w:rPr>
        <w:t xml:space="preserve"> ما قرأت. قال</w:t>
      </w:r>
      <w:r w:rsidR="002A5C48">
        <w:rPr>
          <w:rFonts w:hint="cs"/>
          <w:rtl/>
        </w:rPr>
        <w:t>:</w:t>
      </w:r>
      <w:r w:rsidRPr="00AB7B7C">
        <w:rPr>
          <w:rFonts w:hint="cs"/>
          <w:rtl/>
        </w:rPr>
        <w:t xml:space="preserve"> فكيف كان الر</w:t>
      </w:r>
      <w:r w:rsidR="00F51AC0">
        <w:rPr>
          <w:rFonts w:hint="cs"/>
          <w:rtl/>
        </w:rPr>
        <w:t>ُّ</w:t>
      </w:r>
      <w:r w:rsidRPr="00AB7B7C">
        <w:rPr>
          <w:rFonts w:hint="cs"/>
          <w:rtl/>
        </w:rPr>
        <w:t>كوع والس</w:t>
      </w:r>
      <w:r w:rsidR="00F51AC0">
        <w:rPr>
          <w:rFonts w:hint="cs"/>
          <w:rtl/>
        </w:rPr>
        <w:t>ّ</w:t>
      </w:r>
      <w:r w:rsidRPr="00AB7B7C">
        <w:rPr>
          <w:rFonts w:hint="cs"/>
          <w:rtl/>
        </w:rPr>
        <w:t>جود</w:t>
      </w:r>
      <w:r w:rsidR="00E7610E">
        <w:rPr>
          <w:rFonts w:hint="cs"/>
          <w:rtl/>
        </w:rPr>
        <w:t>؟</w:t>
      </w:r>
      <w:r w:rsidRPr="00AB7B7C">
        <w:rPr>
          <w:rFonts w:hint="cs"/>
          <w:rtl/>
        </w:rPr>
        <w:t xml:space="preserve"> قالوا</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ألكني والألقاب للدولابي 1 ص 192</w:t>
      </w:r>
      <w:r w:rsidR="002A5C48">
        <w:rPr>
          <w:rFonts w:hint="cs"/>
          <w:rtl/>
        </w:rPr>
        <w:t>،</w:t>
      </w:r>
      <w:r w:rsidRPr="0026644B">
        <w:rPr>
          <w:rFonts w:hint="cs"/>
          <w:rtl/>
        </w:rPr>
        <w:t xml:space="preserve"> الاستيعاب في ترجمة كعب بن سوار وجمع ألفاظه</w:t>
      </w:r>
      <w:r w:rsidR="002A5C48">
        <w:rPr>
          <w:rFonts w:hint="cs"/>
          <w:rtl/>
        </w:rPr>
        <w:t>،</w:t>
      </w:r>
      <w:r w:rsidRPr="0026644B">
        <w:rPr>
          <w:rFonts w:hint="cs"/>
          <w:rtl/>
        </w:rPr>
        <w:t xml:space="preserve"> الأذكياء لابن الجوزي ص 49</w:t>
      </w:r>
      <w:r w:rsidR="002A5C48">
        <w:rPr>
          <w:rFonts w:hint="cs"/>
          <w:rtl/>
        </w:rPr>
        <w:t>،</w:t>
      </w:r>
      <w:r w:rsidRPr="0026644B">
        <w:rPr>
          <w:rFonts w:hint="cs"/>
          <w:rtl/>
        </w:rPr>
        <w:t xml:space="preserve"> 142</w:t>
      </w:r>
      <w:r w:rsidR="002A5C48">
        <w:rPr>
          <w:rFonts w:hint="cs"/>
          <w:rtl/>
        </w:rPr>
        <w:t>،</w:t>
      </w:r>
      <w:r w:rsidRPr="0026644B">
        <w:rPr>
          <w:rFonts w:hint="cs"/>
          <w:rtl/>
        </w:rPr>
        <w:t xml:space="preserve"> المستطرف لشهاب الدين الأبشيهي 1 ص 70</w:t>
      </w:r>
      <w:r w:rsidR="002A5C48">
        <w:rPr>
          <w:rFonts w:hint="cs"/>
          <w:rtl/>
        </w:rPr>
        <w:t>،</w:t>
      </w:r>
      <w:r w:rsidRPr="0026644B">
        <w:rPr>
          <w:rFonts w:hint="cs"/>
          <w:rtl/>
        </w:rPr>
        <w:t xml:space="preserve"> شرح ابن أبي الحديد 3 ص 105</w:t>
      </w:r>
      <w:r w:rsidR="002A5C48">
        <w:rPr>
          <w:rFonts w:hint="cs"/>
          <w:rtl/>
        </w:rPr>
        <w:t>،</w:t>
      </w:r>
      <w:r w:rsidRPr="0026644B">
        <w:rPr>
          <w:rFonts w:hint="cs"/>
          <w:rtl/>
        </w:rPr>
        <w:t xml:space="preserve"> تاريخ الخلفاء السيوطي ص 96</w:t>
      </w:r>
      <w:r w:rsidR="002A5C48">
        <w:rPr>
          <w:rFonts w:hint="cs"/>
          <w:rtl/>
        </w:rPr>
        <w:t>،</w:t>
      </w:r>
      <w:r w:rsidRPr="0026644B">
        <w:rPr>
          <w:rFonts w:hint="cs"/>
          <w:rtl/>
        </w:rPr>
        <w:t xml:space="preserve"> الإصابة 3 ص 315. </w:t>
      </w:r>
    </w:p>
    <w:p w:rsidR="0026644B" w:rsidRPr="007B368A" w:rsidRDefault="0026644B" w:rsidP="0026644B">
      <w:pPr>
        <w:pStyle w:val="libNormal"/>
      </w:pPr>
      <w:r>
        <w:rPr>
          <w:rFonts w:hint="cs"/>
          <w:rtl/>
        </w:rPr>
        <w:br w:type="page"/>
      </w:r>
    </w:p>
    <w:p w:rsidR="001908EB" w:rsidRDefault="0026644B" w:rsidP="00F51AC0">
      <w:pPr>
        <w:pStyle w:val="libNormal"/>
        <w:rPr>
          <w:rtl/>
        </w:rPr>
      </w:pPr>
      <w:r w:rsidRPr="00AB7B7C">
        <w:rPr>
          <w:rFonts w:hint="cs"/>
          <w:rtl/>
        </w:rPr>
        <w:lastRenderedPageBreak/>
        <w:t>حسنا</w:t>
      </w:r>
      <w:r w:rsidR="00F51AC0">
        <w:rPr>
          <w:rFonts w:hint="cs"/>
          <w:rtl/>
        </w:rPr>
        <w:t>ً</w:t>
      </w:r>
      <w:r w:rsidRPr="00AB7B7C">
        <w:rPr>
          <w:rFonts w:hint="cs"/>
          <w:rtl/>
        </w:rPr>
        <w:t>. قال</w:t>
      </w:r>
      <w:r w:rsidR="002A5C48">
        <w:rPr>
          <w:rFonts w:hint="cs"/>
          <w:rtl/>
        </w:rPr>
        <w:t>:</w:t>
      </w:r>
      <w:r w:rsidRPr="00AB7B7C">
        <w:rPr>
          <w:rFonts w:hint="cs"/>
          <w:rtl/>
        </w:rPr>
        <w:t xml:space="preserve"> فلا بأس إذن. </w:t>
      </w:r>
    </w:p>
    <w:p w:rsidR="00F51AC0" w:rsidRDefault="0026644B" w:rsidP="00F51AC0">
      <w:pPr>
        <w:pStyle w:val="libNormal"/>
        <w:rPr>
          <w:rtl/>
        </w:rPr>
      </w:pPr>
      <w:r w:rsidRPr="00AB7B7C">
        <w:rPr>
          <w:rFonts w:hint="cs"/>
          <w:rtl/>
        </w:rPr>
        <w:t>أخرجه البيهقي في السنن 2 ص 347</w:t>
      </w:r>
      <w:r w:rsidR="002A5C48">
        <w:rPr>
          <w:rFonts w:hint="cs"/>
          <w:rtl/>
        </w:rPr>
        <w:t>،</w:t>
      </w:r>
      <w:r w:rsidRPr="00AB7B7C">
        <w:rPr>
          <w:rFonts w:hint="cs"/>
          <w:rtl/>
        </w:rPr>
        <w:t xml:space="preserve"> 381</w:t>
      </w:r>
      <w:r w:rsidR="002A5C48">
        <w:rPr>
          <w:rFonts w:hint="cs"/>
          <w:rtl/>
        </w:rPr>
        <w:t>،</w:t>
      </w:r>
      <w:r w:rsidRPr="00AB7B7C">
        <w:rPr>
          <w:rFonts w:hint="cs"/>
          <w:rtl/>
        </w:rPr>
        <w:t xml:space="preserve"> وحكاه الس</w:t>
      </w:r>
      <w:r w:rsidR="00F51AC0">
        <w:rPr>
          <w:rFonts w:hint="cs"/>
          <w:rtl/>
        </w:rPr>
        <w:t>ّ</w:t>
      </w:r>
      <w:r w:rsidRPr="00AB7B7C">
        <w:rPr>
          <w:rFonts w:hint="cs"/>
          <w:rtl/>
        </w:rPr>
        <w:t>يوطي عن مالك و عبد الرز</w:t>
      </w:r>
      <w:r w:rsidR="00F51AC0">
        <w:rPr>
          <w:rFonts w:hint="cs"/>
          <w:rtl/>
        </w:rPr>
        <w:t>ّ</w:t>
      </w:r>
      <w:r w:rsidRPr="00AB7B7C">
        <w:rPr>
          <w:rFonts w:hint="cs"/>
          <w:rtl/>
        </w:rPr>
        <w:t>اق والن</w:t>
      </w:r>
      <w:r w:rsidR="00F51AC0">
        <w:rPr>
          <w:rFonts w:hint="cs"/>
          <w:rtl/>
        </w:rPr>
        <w:t>ّ</w:t>
      </w:r>
      <w:r w:rsidRPr="00AB7B7C">
        <w:rPr>
          <w:rFonts w:hint="cs"/>
          <w:rtl/>
        </w:rPr>
        <w:t>سائي في جمع الجوامع كما في ترتيبه 4 ص 213</w:t>
      </w:r>
      <w:r w:rsidR="002A5C48">
        <w:rPr>
          <w:rFonts w:hint="cs"/>
          <w:rtl/>
        </w:rPr>
        <w:t>،</w:t>
      </w:r>
      <w:r w:rsidRPr="00AB7B7C">
        <w:rPr>
          <w:rFonts w:hint="cs"/>
          <w:rtl/>
        </w:rPr>
        <w:t xml:space="preserve"> وقال البيهقي</w:t>
      </w:r>
      <w:r w:rsidR="002A5C48">
        <w:rPr>
          <w:rFonts w:hint="cs"/>
          <w:rtl/>
        </w:rPr>
        <w:t>:</w:t>
      </w:r>
      <w:r w:rsidRPr="00AB7B7C">
        <w:rPr>
          <w:rFonts w:hint="cs"/>
          <w:rtl/>
        </w:rPr>
        <w:t xml:space="preserve"> قال الشافعي</w:t>
      </w:r>
      <w:r w:rsidR="002A5C48">
        <w:rPr>
          <w:rFonts w:hint="cs"/>
          <w:rtl/>
        </w:rPr>
        <w:t>:</w:t>
      </w:r>
      <w:r w:rsidRPr="00AB7B7C">
        <w:rPr>
          <w:rFonts w:hint="cs"/>
          <w:rtl/>
        </w:rPr>
        <w:t xml:space="preserve"> وكان أبو سلمة يحد</w:t>
      </w:r>
      <w:r w:rsidR="00F51AC0">
        <w:rPr>
          <w:rFonts w:hint="cs"/>
          <w:rtl/>
        </w:rPr>
        <w:t>ِّ</w:t>
      </w:r>
      <w:r w:rsidRPr="00AB7B7C">
        <w:rPr>
          <w:rFonts w:hint="cs"/>
          <w:rtl/>
        </w:rPr>
        <w:t>ثه بالمدينة وعند آل عمر لا ينكره أحد</w:t>
      </w:r>
      <w:r w:rsidR="00F51AC0">
        <w:rPr>
          <w:rFonts w:hint="cs"/>
          <w:rtl/>
        </w:rPr>
        <w:t>ٌ</w:t>
      </w:r>
      <w:r w:rsidRPr="00AB7B7C">
        <w:rPr>
          <w:rFonts w:hint="cs"/>
          <w:rtl/>
        </w:rPr>
        <w:t xml:space="preserve">. </w:t>
      </w:r>
    </w:p>
    <w:p w:rsidR="001908EB" w:rsidRDefault="0026644B" w:rsidP="00F51AC0">
      <w:pPr>
        <w:pStyle w:val="libNormal"/>
        <w:rPr>
          <w:rtl/>
        </w:rPr>
      </w:pPr>
      <w:r w:rsidRPr="00AB7B7C">
        <w:rPr>
          <w:rFonts w:hint="cs"/>
          <w:rtl/>
        </w:rPr>
        <w:t>والإسناد صحيح</w:t>
      </w:r>
      <w:r w:rsidR="00F51AC0">
        <w:rPr>
          <w:rFonts w:hint="cs"/>
          <w:rtl/>
        </w:rPr>
        <w:t>ٌ</w:t>
      </w:r>
      <w:r w:rsidRPr="00AB7B7C">
        <w:rPr>
          <w:rFonts w:hint="cs"/>
          <w:rtl/>
        </w:rPr>
        <w:t xml:space="preserve"> رجاله كل</w:t>
      </w:r>
      <w:r w:rsidR="00F51AC0">
        <w:rPr>
          <w:rFonts w:hint="cs"/>
          <w:rtl/>
        </w:rPr>
        <w:t>ّ</w:t>
      </w:r>
      <w:r w:rsidRPr="00AB7B7C">
        <w:rPr>
          <w:rFonts w:hint="cs"/>
          <w:rtl/>
        </w:rPr>
        <w:t>هم ثقات</w:t>
      </w:r>
      <w:r w:rsidR="00F51AC0">
        <w:rPr>
          <w:rFonts w:hint="cs"/>
          <w:rtl/>
        </w:rPr>
        <w:t>ٌ</w:t>
      </w:r>
      <w:r w:rsidRPr="00AB7B7C">
        <w:rPr>
          <w:rFonts w:hint="cs"/>
          <w:rtl/>
        </w:rPr>
        <w:t xml:space="preserve">. </w:t>
      </w:r>
    </w:p>
    <w:p w:rsidR="001908EB" w:rsidRDefault="0026644B" w:rsidP="00F51AC0">
      <w:pPr>
        <w:pStyle w:val="libNormal"/>
        <w:rPr>
          <w:rtl/>
        </w:rPr>
      </w:pPr>
      <w:r w:rsidRPr="00AB7B7C">
        <w:rPr>
          <w:rFonts w:hint="cs"/>
          <w:rtl/>
        </w:rPr>
        <w:t>3</w:t>
      </w:r>
      <w:r w:rsidR="00155825">
        <w:rPr>
          <w:rFonts w:hint="cs"/>
          <w:rtl/>
        </w:rPr>
        <w:t xml:space="preserve"> - </w:t>
      </w:r>
      <w:r w:rsidRPr="00AB7B7C">
        <w:rPr>
          <w:rFonts w:hint="cs"/>
          <w:rtl/>
        </w:rPr>
        <w:t>عن إبراهيم النخعي</w:t>
      </w:r>
      <w:r w:rsidR="002A5C48">
        <w:rPr>
          <w:rFonts w:hint="cs"/>
          <w:rtl/>
        </w:rPr>
        <w:t>:</w:t>
      </w:r>
      <w:r w:rsidRPr="00AB7B7C">
        <w:rPr>
          <w:rFonts w:hint="cs"/>
          <w:rtl/>
        </w:rPr>
        <w:t xml:space="preserve"> إن</w:t>
      </w:r>
      <w:r w:rsidR="00F51AC0">
        <w:rPr>
          <w:rFonts w:hint="cs"/>
          <w:rtl/>
        </w:rPr>
        <w:t>َّ</w:t>
      </w:r>
      <w:r w:rsidRPr="00AB7B7C">
        <w:rPr>
          <w:rFonts w:hint="cs"/>
          <w:rtl/>
        </w:rPr>
        <w:t xml:space="preserve"> عمر بن الخطاب صل</w:t>
      </w:r>
      <w:r w:rsidR="00F51AC0">
        <w:rPr>
          <w:rFonts w:hint="cs"/>
          <w:rtl/>
        </w:rPr>
        <w:t>ّ</w:t>
      </w:r>
      <w:r w:rsidRPr="00AB7B7C">
        <w:rPr>
          <w:rFonts w:hint="cs"/>
          <w:rtl/>
        </w:rPr>
        <w:t>ى بالناس صلاة المغرب فلم يقرأ شيئا</w:t>
      </w:r>
      <w:r w:rsidR="00F51AC0">
        <w:rPr>
          <w:rFonts w:hint="cs"/>
          <w:rtl/>
        </w:rPr>
        <w:t>ً</w:t>
      </w:r>
      <w:r w:rsidR="00B07F23">
        <w:rPr>
          <w:rFonts w:hint="cs"/>
          <w:rtl/>
        </w:rPr>
        <w:t xml:space="preserve"> حتّى </w:t>
      </w:r>
      <w:r w:rsidRPr="00AB7B7C">
        <w:rPr>
          <w:rFonts w:hint="cs"/>
          <w:rtl/>
        </w:rPr>
        <w:t>سل</w:t>
      </w:r>
      <w:r w:rsidR="00F51AC0">
        <w:rPr>
          <w:rFonts w:hint="cs"/>
          <w:rtl/>
        </w:rPr>
        <w:t>ّ</w:t>
      </w:r>
      <w:r w:rsidRPr="00AB7B7C">
        <w:rPr>
          <w:rFonts w:hint="cs"/>
          <w:rtl/>
        </w:rPr>
        <w:t>م فلم</w:t>
      </w:r>
      <w:r w:rsidR="00F51AC0">
        <w:rPr>
          <w:rFonts w:hint="cs"/>
          <w:rtl/>
        </w:rPr>
        <w:t>ّ</w:t>
      </w:r>
      <w:r w:rsidRPr="00AB7B7C">
        <w:rPr>
          <w:rFonts w:hint="cs"/>
          <w:rtl/>
        </w:rPr>
        <w:t>ا فرغ قيل له</w:t>
      </w:r>
      <w:r w:rsidR="002A5C48">
        <w:rPr>
          <w:rFonts w:hint="cs"/>
          <w:rtl/>
        </w:rPr>
        <w:t>:</w:t>
      </w:r>
      <w:r w:rsidRPr="00AB7B7C">
        <w:rPr>
          <w:rFonts w:hint="cs"/>
          <w:rtl/>
        </w:rPr>
        <w:t xml:space="preserve"> إن</w:t>
      </w:r>
      <w:r w:rsidR="00F51AC0">
        <w:rPr>
          <w:rFonts w:hint="cs"/>
          <w:rtl/>
        </w:rPr>
        <w:t>َّ</w:t>
      </w:r>
      <w:r w:rsidRPr="00AB7B7C">
        <w:rPr>
          <w:rFonts w:hint="cs"/>
          <w:rtl/>
        </w:rPr>
        <w:t>ك تقرأ شيئا</w:t>
      </w:r>
      <w:r w:rsidR="00F51AC0">
        <w:rPr>
          <w:rFonts w:hint="cs"/>
          <w:rtl/>
        </w:rPr>
        <w:t>ً</w:t>
      </w:r>
      <w:r w:rsidRPr="00AB7B7C">
        <w:rPr>
          <w:rFonts w:hint="cs"/>
          <w:rtl/>
        </w:rPr>
        <w:t>. فقال</w:t>
      </w:r>
      <w:r w:rsidR="002A5C48">
        <w:rPr>
          <w:rFonts w:hint="cs"/>
          <w:rtl/>
        </w:rPr>
        <w:t>:</w:t>
      </w:r>
      <w:r w:rsidRPr="00AB7B7C">
        <w:rPr>
          <w:rFonts w:hint="cs"/>
          <w:rtl/>
        </w:rPr>
        <w:t xml:space="preserve"> إن</w:t>
      </w:r>
      <w:r w:rsidR="00F51AC0">
        <w:rPr>
          <w:rFonts w:hint="cs"/>
          <w:rtl/>
        </w:rPr>
        <w:t>ّ</w:t>
      </w:r>
      <w:r w:rsidRPr="00AB7B7C">
        <w:rPr>
          <w:rFonts w:hint="cs"/>
          <w:rtl/>
        </w:rPr>
        <w:t>ي جه</w:t>
      </w:r>
      <w:r w:rsidR="00F51AC0">
        <w:rPr>
          <w:rFonts w:hint="cs"/>
          <w:rtl/>
        </w:rPr>
        <w:t>ّ</w:t>
      </w:r>
      <w:r w:rsidRPr="00AB7B7C">
        <w:rPr>
          <w:rFonts w:hint="cs"/>
          <w:rtl/>
        </w:rPr>
        <w:t>زت عيرا</w:t>
      </w:r>
      <w:r w:rsidR="00F51AC0">
        <w:rPr>
          <w:rFonts w:hint="cs"/>
          <w:rtl/>
        </w:rPr>
        <w:t>ً</w:t>
      </w:r>
      <w:r w:rsidRPr="00AB7B7C">
        <w:rPr>
          <w:rFonts w:hint="cs"/>
          <w:rtl/>
        </w:rPr>
        <w:t xml:space="preserve"> إلى الش</w:t>
      </w:r>
      <w:r w:rsidR="00F51AC0">
        <w:rPr>
          <w:rFonts w:hint="cs"/>
          <w:rtl/>
        </w:rPr>
        <w:t>ّ</w:t>
      </w:r>
      <w:r w:rsidRPr="00AB7B7C">
        <w:rPr>
          <w:rFonts w:hint="cs"/>
          <w:rtl/>
        </w:rPr>
        <w:t>ام فجعلت أنزلها منقلة</w:t>
      </w:r>
      <w:r w:rsidR="00F51AC0">
        <w:rPr>
          <w:rFonts w:hint="cs"/>
          <w:rtl/>
        </w:rPr>
        <w:t>ً</w:t>
      </w:r>
      <w:r w:rsidRPr="00AB7B7C">
        <w:rPr>
          <w:rFonts w:hint="cs"/>
          <w:rtl/>
        </w:rPr>
        <w:t xml:space="preserve"> منقلة</w:t>
      </w:r>
      <w:r w:rsidR="00F51AC0">
        <w:rPr>
          <w:rFonts w:hint="cs"/>
          <w:rtl/>
        </w:rPr>
        <w:t>ً</w:t>
      </w:r>
      <w:r w:rsidR="00B07F23">
        <w:rPr>
          <w:rFonts w:hint="cs"/>
          <w:rtl/>
        </w:rPr>
        <w:t xml:space="preserve"> حتّى </w:t>
      </w:r>
      <w:r w:rsidRPr="00AB7B7C">
        <w:rPr>
          <w:rFonts w:hint="cs"/>
          <w:rtl/>
        </w:rPr>
        <w:t xml:space="preserve">قدمت الشام فبعتها وأقتابها وأحلاسها وأحمالها فأعاد عمر وأعادوا. </w:t>
      </w:r>
    </w:p>
    <w:p w:rsidR="001908EB" w:rsidRDefault="0026644B" w:rsidP="00F51AC0">
      <w:pPr>
        <w:pStyle w:val="libNormal"/>
        <w:rPr>
          <w:rtl/>
        </w:rPr>
      </w:pPr>
      <w:r w:rsidRPr="00AB7B7C">
        <w:rPr>
          <w:rFonts w:hint="cs"/>
          <w:rtl/>
        </w:rPr>
        <w:t>وعن الشعبي</w:t>
      </w:r>
      <w:r w:rsidR="002A5C48">
        <w:rPr>
          <w:rFonts w:hint="cs"/>
          <w:rtl/>
        </w:rPr>
        <w:t>:</w:t>
      </w:r>
      <w:r w:rsidRPr="00AB7B7C">
        <w:rPr>
          <w:rFonts w:hint="cs"/>
          <w:rtl/>
        </w:rPr>
        <w:t xml:space="preserve"> أن</w:t>
      </w:r>
      <w:r w:rsidR="00F51AC0">
        <w:rPr>
          <w:rFonts w:hint="cs"/>
          <w:rtl/>
        </w:rPr>
        <w:t>َّ</w:t>
      </w:r>
      <w:r w:rsidRPr="00AB7B7C">
        <w:rPr>
          <w:rFonts w:hint="cs"/>
          <w:rtl/>
        </w:rPr>
        <w:t xml:space="preserve"> أبا موسى الأشعري قال لعمر بن الخطاب رضي الله عنه</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أقرأت في نفسك</w:t>
      </w:r>
      <w:r w:rsidR="00E7610E">
        <w:rPr>
          <w:rFonts w:hint="cs"/>
          <w:rtl/>
        </w:rPr>
        <w:t>؟</w:t>
      </w:r>
      <w:r w:rsidRPr="00AB7B7C">
        <w:rPr>
          <w:rFonts w:hint="cs"/>
          <w:rtl/>
        </w:rPr>
        <w:t xml:space="preserve"> قال</w:t>
      </w:r>
      <w:r w:rsidR="002A5C48">
        <w:rPr>
          <w:rFonts w:hint="cs"/>
          <w:rtl/>
        </w:rPr>
        <w:t>:</w:t>
      </w:r>
      <w:r w:rsidRPr="00AB7B7C">
        <w:rPr>
          <w:rFonts w:hint="cs"/>
          <w:rtl/>
        </w:rPr>
        <w:t xml:space="preserve"> لا</w:t>
      </w:r>
      <w:r w:rsidR="002A5C48">
        <w:rPr>
          <w:rFonts w:hint="cs"/>
          <w:rtl/>
        </w:rPr>
        <w:t>،</w:t>
      </w:r>
      <w:r w:rsidRPr="00AB7B7C">
        <w:rPr>
          <w:rFonts w:hint="cs"/>
          <w:rtl/>
        </w:rPr>
        <w:t xml:space="preserve"> فأمر المؤذ</w:t>
      </w:r>
      <w:r w:rsidR="00F51AC0">
        <w:rPr>
          <w:rFonts w:hint="cs"/>
          <w:rtl/>
        </w:rPr>
        <w:t>ِّ</w:t>
      </w:r>
      <w:r w:rsidRPr="00AB7B7C">
        <w:rPr>
          <w:rFonts w:hint="cs"/>
          <w:rtl/>
        </w:rPr>
        <w:t>نين فأذ</w:t>
      </w:r>
      <w:r w:rsidR="00F51AC0">
        <w:rPr>
          <w:rFonts w:hint="cs"/>
          <w:rtl/>
        </w:rPr>
        <w:t>َّ</w:t>
      </w:r>
      <w:r w:rsidRPr="00AB7B7C">
        <w:rPr>
          <w:rFonts w:hint="cs"/>
          <w:rtl/>
        </w:rPr>
        <w:t>نوا وأقاموا وأعاد الص</w:t>
      </w:r>
      <w:r w:rsidR="00F51AC0">
        <w:rPr>
          <w:rFonts w:hint="cs"/>
          <w:rtl/>
        </w:rPr>
        <w:t>َّ</w:t>
      </w:r>
      <w:r w:rsidRPr="00AB7B7C">
        <w:rPr>
          <w:rFonts w:hint="cs"/>
          <w:rtl/>
        </w:rPr>
        <w:t>لاة بهم. السنن الكبرى للبيهقي 2 ص 382</w:t>
      </w:r>
      <w:r w:rsidR="002A5C48">
        <w:rPr>
          <w:rFonts w:hint="cs"/>
          <w:rtl/>
        </w:rPr>
        <w:t>،</w:t>
      </w:r>
      <w:r w:rsidRPr="00AB7B7C">
        <w:rPr>
          <w:rFonts w:hint="cs"/>
          <w:rtl/>
        </w:rPr>
        <w:t xml:space="preserve"> كنز العم</w:t>
      </w:r>
      <w:r w:rsidR="00F51AC0">
        <w:rPr>
          <w:rFonts w:hint="cs"/>
          <w:rtl/>
        </w:rPr>
        <w:t>ّ</w:t>
      </w:r>
      <w:r w:rsidRPr="00AB7B7C">
        <w:rPr>
          <w:rFonts w:hint="cs"/>
          <w:rtl/>
        </w:rPr>
        <w:t xml:space="preserve">ال 4 ص 213. </w:t>
      </w:r>
    </w:p>
    <w:p w:rsidR="0026644B" w:rsidRPr="00F51AC0" w:rsidRDefault="0026644B" w:rsidP="00F51AC0">
      <w:pPr>
        <w:pStyle w:val="libNormal"/>
        <w:rPr>
          <w:rtl/>
        </w:rPr>
      </w:pPr>
      <w:r w:rsidRPr="00AB7B7C">
        <w:rPr>
          <w:rFonts w:hint="cs"/>
          <w:rtl/>
        </w:rPr>
        <w:t>يظهر من هذه الموارد وتكر</w:t>
      </w:r>
      <w:r w:rsidR="00F51AC0">
        <w:rPr>
          <w:rFonts w:hint="cs"/>
          <w:rtl/>
        </w:rPr>
        <w:t>ّ</w:t>
      </w:r>
      <w:r w:rsidRPr="00AB7B7C">
        <w:rPr>
          <w:rFonts w:hint="cs"/>
          <w:rtl/>
        </w:rPr>
        <w:t>ر القص</w:t>
      </w:r>
      <w:r w:rsidR="00F51AC0">
        <w:rPr>
          <w:rFonts w:hint="cs"/>
          <w:rtl/>
        </w:rPr>
        <w:t>َّ</w:t>
      </w:r>
      <w:r w:rsidRPr="00AB7B7C">
        <w:rPr>
          <w:rFonts w:hint="cs"/>
          <w:rtl/>
        </w:rPr>
        <w:t>ة فيها إن</w:t>
      </w:r>
      <w:r w:rsidR="00F51AC0">
        <w:rPr>
          <w:rFonts w:hint="cs"/>
          <w:rtl/>
        </w:rPr>
        <w:t>َّ</w:t>
      </w:r>
      <w:r w:rsidRPr="00AB7B7C">
        <w:rPr>
          <w:rFonts w:hint="cs"/>
          <w:rtl/>
        </w:rPr>
        <w:t xml:space="preserve"> الخليفة لم يستند في صلواته هاتيك إلى أصل مسل</w:t>
      </w:r>
      <w:r w:rsidR="00F51AC0">
        <w:rPr>
          <w:rFonts w:hint="cs"/>
          <w:rtl/>
        </w:rPr>
        <w:t>ّ</w:t>
      </w:r>
      <w:r w:rsidRPr="00AB7B7C">
        <w:rPr>
          <w:rFonts w:hint="cs"/>
          <w:rtl/>
        </w:rPr>
        <w:t>م فمر</w:t>
      </w:r>
      <w:r w:rsidR="00F51AC0">
        <w:rPr>
          <w:rFonts w:hint="cs"/>
          <w:rtl/>
        </w:rPr>
        <w:t>ّ</w:t>
      </w:r>
      <w:r w:rsidRPr="00AB7B7C">
        <w:rPr>
          <w:rFonts w:hint="cs"/>
          <w:rtl/>
        </w:rPr>
        <w:t>ة</w:t>
      </w:r>
      <w:r w:rsidR="00F51AC0">
        <w:rPr>
          <w:rFonts w:hint="cs"/>
          <w:rtl/>
        </w:rPr>
        <w:t>ً</w:t>
      </w:r>
      <w:r w:rsidRPr="00AB7B7C">
        <w:rPr>
          <w:rFonts w:hint="cs"/>
          <w:rtl/>
        </w:rPr>
        <w:t xml:space="preserve"> لم يقرأ في الر</w:t>
      </w:r>
      <w:r w:rsidR="00F51AC0">
        <w:rPr>
          <w:rFonts w:hint="cs"/>
          <w:rtl/>
        </w:rPr>
        <w:t>َّ</w:t>
      </w:r>
      <w:r w:rsidRPr="00AB7B7C">
        <w:rPr>
          <w:rFonts w:hint="cs"/>
          <w:rtl/>
        </w:rPr>
        <w:t>كعة الأولى فيقضيها في الثانية ويسجد سجدتي الس</w:t>
      </w:r>
      <w:r w:rsidR="00F51AC0">
        <w:rPr>
          <w:rFonts w:hint="cs"/>
          <w:rtl/>
        </w:rPr>
        <w:t>َّ</w:t>
      </w:r>
      <w:r w:rsidRPr="00AB7B7C">
        <w:rPr>
          <w:rFonts w:hint="cs"/>
          <w:rtl/>
        </w:rPr>
        <w:t>هو قبل الس</w:t>
      </w:r>
      <w:r w:rsidR="00F51AC0">
        <w:rPr>
          <w:rFonts w:hint="cs"/>
          <w:rtl/>
        </w:rPr>
        <w:t>َّ</w:t>
      </w:r>
      <w:r w:rsidRPr="00AB7B7C">
        <w:rPr>
          <w:rFonts w:hint="cs"/>
          <w:rtl/>
        </w:rPr>
        <w:t>لام أو بعده</w:t>
      </w:r>
      <w:r w:rsidR="002A5C48">
        <w:rPr>
          <w:rFonts w:hint="cs"/>
          <w:rtl/>
        </w:rPr>
        <w:t>،</w:t>
      </w:r>
      <w:r w:rsidRPr="00AB7B7C">
        <w:rPr>
          <w:rFonts w:hint="cs"/>
          <w:rtl/>
        </w:rPr>
        <w:t xml:space="preserve"> وأخرى اكتفى بحسن الر</w:t>
      </w:r>
      <w:r w:rsidR="00F51AC0">
        <w:rPr>
          <w:rFonts w:hint="cs"/>
          <w:rtl/>
        </w:rPr>
        <w:t>ُّ</w:t>
      </w:r>
      <w:r w:rsidRPr="00AB7B7C">
        <w:rPr>
          <w:rFonts w:hint="cs"/>
          <w:rtl/>
        </w:rPr>
        <w:t>كوع والس</w:t>
      </w:r>
      <w:r w:rsidR="00F51AC0">
        <w:rPr>
          <w:rFonts w:hint="cs"/>
          <w:rtl/>
        </w:rPr>
        <w:t>ّ</w:t>
      </w:r>
      <w:r w:rsidRPr="00AB7B7C">
        <w:rPr>
          <w:rFonts w:hint="cs"/>
          <w:rtl/>
        </w:rPr>
        <w:t>جود عن الإعادة و سجدتي الس</w:t>
      </w:r>
      <w:r w:rsidR="00F51AC0">
        <w:rPr>
          <w:rFonts w:hint="cs"/>
          <w:rtl/>
        </w:rPr>
        <w:t>َّ</w:t>
      </w:r>
      <w:r w:rsidRPr="00AB7B7C">
        <w:rPr>
          <w:rFonts w:hint="cs"/>
          <w:rtl/>
        </w:rPr>
        <w:t>هو</w:t>
      </w:r>
      <w:r w:rsidR="002A5C48">
        <w:rPr>
          <w:rFonts w:hint="cs"/>
          <w:rtl/>
        </w:rPr>
        <w:t>،</w:t>
      </w:r>
      <w:r w:rsidRPr="00AB7B7C">
        <w:rPr>
          <w:rFonts w:hint="cs"/>
          <w:rtl/>
        </w:rPr>
        <w:t xml:space="preserve"> وطورا</w:t>
      </w:r>
      <w:r w:rsidR="00F51AC0">
        <w:rPr>
          <w:rFonts w:hint="cs"/>
          <w:rtl/>
        </w:rPr>
        <w:t>ً</w:t>
      </w:r>
      <w:r w:rsidRPr="00AB7B7C">
        <w:rPr>
          <w:rFonts w:hint="cs"/>
          <w:rtl/>
        </w:rPr>
        <w:t xml:space="preserve"> نراه يحتاط بال</w:t>
      </w:r>
      <w:r w:rsidR="00F51AC0">
        <w:rPr>
          <w:rFonts w:hint="cs"/>
          <w:rtl/>
        </w:rPr>
        <w:t>إ</w:t>
      </w:r>
      <w:r w:rsidRPr="00AB7B7C">
        <w:rPr>
          <w:rFonts w:hint="cs"/>
          <w:rtl/>
        </w:rPr>
        <w:t>عادة أو أن</w:t>
      </w:r>
      <w:r w:rsidR="00F51AC0">
        <w:rPr>
          <w:rFonts w:hint="cs"/>
          <w:rtl/>
        </w:rPr>
        <w:t>َّ</w:t>
      </w:r>
      <w:r w:rsidRPr="00AB7B7C">
        <w:rPr>
          <w:rFonts w:hint="cs"/>
          <w:rtl/>
        </w:rPr>
        <w:t>ه يرى ما أتى به باطلا</w:t>
      </w:r>
      <w:r w:rsidR="00F51AC0">
        <w:rPr>
          <w:rFonts w:hint="cs"/>
          <w:rtl/>
        </w:rPr>
        <w:t>ً</w:t>
      </w:r>
      <w:r w:rsidRPr="00AB7B7C">
        <w:rPr>
          <w:rFonts w:hint="cs"/>
          <w:rtl/>
        </w:rPr>
        <w:t xml:space="preserve"> فيعيد ويعيدون فهل هذه </w:t>
      </w:r>
      <w:r w:rsidR="00F51AC0">
        <w:rPr>
          <w:rFonts w:hint="cs"/>
          <w:rtl/>
        </w:rPr>
        <w:t>إ</w:t>
      </w:r>
      <w:r w:rsidRPr="00AB7B7C">
        <w:rPr>
          <w:rFonts w:hint="cs"/>
          <w:rtl/>
        </w:rPr>
        <w:t>جتهادات</w:t>
      </w:r>
      <w:r w:rsidR="00F51AC0">
        <w:rPr>
          <w:rFonts w:hint="cs"/>
          <w:rtl/>
        </w:rPr>
        <w:t>ٌ</w:t>
      </w:r>
      <w:r w:rsidRPr="00AB7B7C">
        <w:rPr>
          <w:rFonts w:hint="cs"/>
          <w:rtl/>
        </w:rPr>
        <w:t xml:space="preserve"> وقتي</w:t>
      </w:r>
      <w:r w:rsidR="00F51AC0">
        <w:rPr>
          <w:rFonts w:hint="cs"/>
          <w:rtl/>
        </w:rPr>
        <w:t>ّ</w:t>
      </w:r>
      <w:r w:rsidRPr="00AB7B7C">
        <w:rPr>
          <w:rFonts w:hint="cs"/>
          <w:rtl/>
        </w:rPr>
        <w:t>ة</w:t>
      </w:r>
      <w:r w:rsidR="00E7610E">
        <w:rPr>
          <w:rFonts w:hint="cs"/>
          <w:rtl/>
        </w:rPr>
        <w:t>؟</w:t>
      </w:r>
      <w:r w:rsidRPr="00AB7B7C">
        <w:rPr>
          <w:rFonts w:hint="cs"/>
          <w:rtl/>
        </w:rPr>
        <w:t xml:space="preserve"> أو أن</w:t>
      </w:r>
      <w:r w:rsidR="00F51AC0">
        <w:rPr>
          <w:rFonts w:hint="cs"/>
          <w:rtl/>
        </w:rPr>
        <w:t>َّ</w:t>
      </w:r>
      <w:r w:rsidRPr="00AB7B7C">
        <w:rPr>
          <w:rFonts w:hint="cs"/>
          <w:rtl/>
        </w:rPr>
        <w:t>ه لم يعرف للمسألة ملاكا</w:t>
      </w:r>
      <w:r w:rsidR="00F51AC0">
        <w:rPr>
          <w:rFonts w:hint="cs"/>
          <w:rtl/>
        </w:rPr>
        <w:t>ً</w:t>
      </w:r>
      <w:r w:rsidRPr="00AB7B7C">
        <w:rPr>
          <w:rFonts w:hint="cs"/>
          <w:rtl/>
        </w:rPr>
        <w:t xml:space="preserve"> يرجع إليه</w:t>
      </w:r>
      <w:r w:rsidR="00E7610E">
        <w:rPr>
          <w:rFonts w:hint="cs"/>
          <w:rtl/>
        </w:rPr>
        <w:t>؟</w:t>
      </w:r>
      <w:r w:rsidRPr="00AB7B7C">
        <w:rPr>
          <w:rFonts w:hint="cs"/>
          <w:rtl/>
        </w:rPr>
        <w:t xml:space="preserve"> والعجب من ابن حجر إن</w:t>
      </w:r>
      <w:r w:rsidR="00F51AC0">
        <w:rPr>
          <w:rFonts w:hint="cs"/>
          <w:rtl/>
        </w:rPr>
        <w:t>َّ</w:t>
      </w:r>
      <w:r w:rsidRPr="00AB7B7C">
        <w:rPr>
          <w:rFonts w:hint="cs"/>
          <w:rtl/>
        </w:rPr>
        <w:t>ه يعد</w:t>
      </w:r>
      <w:r w:rsidR="00F51AC0">
        <w:rPr>
          <w:rFonts w:hint="cs"/>
          <w:rtl/>
        </w:rPr>
        <w:t>ُّ</w:t>
      </w:r>
      <w:r w:rsidRPr="00AB7B7C">
        <w:rPr>
          <w:rFonts w:hint="cs"/>
          <w:rtl/>
        </w:rPr>
        <w:t xml:space="preserve"> الشذوذ عن الطريقة المثلي مذهبا</w:t>
      </w:r>
      <w:r w:rsidR="00F51AC0">
        <w:rPr>
          <w:rFonts w:hint="cs"/>
          <w:rtl/>
        </w:rPr>
        <w:t>ً</w:t>
      </w:r>
      <w:r w:rsidR="002A5C48">
        <w:rPr>
          <w:rFonts w:hint="cs"/>
          <w:rtl/>
        </w:rPr>
        <w:t>،</w:t>
      </w:r>
      <w:r w:rsidRPr="00AB7B7C">
        <w:rPr>
          <w:rFonts w:hint="cs"/>
          <w:rtl/>
        </w:rPr>
        <w:t xml:space="preserve"> ويسع كل</w:t>
      </w:r>
      <w:r w:rsidR="00F51AC0">
        <w:rPr>
          <w:rFonts w:hint="cs"/>
          <w:rtl/>
        </w:rPr>
        <w:t>َّ</w:t>
      </w:r>
      <w:r w:rsidRPr="00AB7B7C">
        <w:rPr>
          <w:rFonts w:hint="cs"/>
          <w:rtl/>
        </w:rPr>
        <w:t xml:space="preserve"> شاذ</w:t>
      </w:r>
      <w:r w:rsidR="00F51AC0">
        <w:rPr>
          <w:rFonts w:hint="cs"/>
          <w:rtl/>
        </w:rPr>
        <w:t>ّ</w:t>
      </w:r>
      <w:r w:rsidRPr="00AB7B7C">
        <w:rPr>
          <w:rFonts w:hint="cs"/>
          <w:rtl/>
        </w:rPr>
        <w:t xml:space="preserve"> أن يتتر</w:t>
      </w:r>
      <w:r w:rsidR="00F51AC0">
        <w:rPr>
          <w:rFonts w:hint="cs"/>
          <w:rtl/>
        </w:rPr>
        <w:t>َّ</w:t>
      </w:r>
      <w:r w:rsidRPr="00AB7B7C">
        <w:rPr>
          <w:rFonts w:hint="cs"/>
          <w:rtl/>
        </w:rPr>
        <w:t>س بمثل هذا المذهب فيستر عواره</w:t>
      </w:r>
      <w:r w:rsidR="002A5C48">
        <w:rPr>
          <w:rFonts w:hint="cs"/>
          <w:rtl/>
        </w:rPr>
        <w:t>،</w:t>
      </w:r>
      <w:r w:rsidRPr="00AB7B7C">
        <w:rPr>
          <w:rFonts w:hint="cs"/>
          <w:rtl/>
        </w:rPr>
        <w:t xml:space="preserve"> وفي هذه الأحاديث إعراب</w:t>
      </w:r>
      <w:r w:rsidR="00F51AC0">
        <w:rPr>
          <w:rFonts w:hint="cs"/>
          <w:rtl/>
        </w:rPr>
        <w:t>ٌ</w:t>
      </w:r>
      <w:r w:rsidRPr="00AB7B7C">
        <w:rPr>
          <w:rFonts w:hint="cs"/>
          <w:rtl/>
        </w:rPr>
        <w:t xml:space="preserve"> عن مبلغ خضوع الخليفة وخشوعه في صلواته. </w:t>
      </w:r>
    </w:p>
    <w:p w:rsidR="0026644B" w:rsidRPr="00AB7B7C" w:rsidRDefault="0026644B" w:rsidP="00F51AC0">
      <w:pPr>
        <w:pStyle w:val="libCenterBold1"/>
        <w:rPr>
          <w:rtl/>
        </w:rPr>
      </w:pPr>
      <w:bookmarkStart w:id="56" w:name="65"/>
      <w:r w:rsidRPr="00AB7B7C">
        <w:rPr>
          <w:rFonts w:hint="cs"/>
          <w:rtl/>
        </w:rPr>
        <w:t>14</w:t>
      </w:r>
      <w:bookmarkEnd w:id="56"/>
    </w:p>
    <w:p w:rsidR="001908EB" w:rsidRDefault="0026644B" w:rsidP="00F51AC0">
      <w:pPr>
        <w:pStyle w:val="libCenterBold1"/>
        <w:rPr>
          <w:rtl/>
        </w:rPr>
      </w:pPr>
      <w:r w:rsidRPr="00AB7B7C">
        <w:rPr>
          <w:rFonts w:hint="cs"/>
          <w:rtl/>
        </w:rPr>
        <w:t>رأي الخليفة في الميراث</w:t>
      </w:r>
    </w:p>
    <w:p w:rsidR="0026644B" w:rsidRPr="00AB7B7C" w:rsidRDefault="0026644B" w:rsidP="00F51AC0">
      <w:pPr>
        <w:pStyle w:val="libNormal"/>
        <w:rPr>
          <w:rtl/>
        </w:rPr>
      </w:pPr>
      <w:r w:rsidRPr="00AB7B7C">
        <w:rPr>
          <w:rFonts w:hint="cs"/>
          <w:rtl/>
        </w:rPr>
        <w:t>عن مسعود الثقفي قال</w:t>
      </w:r>
      <w:r w:rsidR="002A5C48">
        <w:rPr>
          <w:rFonts w:hint="cs"/>
          <w:rtl/>
        </w:rPr>
        <w:t>:</w:t>
      </w:r>
      <w:r w:rsidRPr="00AB7B7C">
        <w:rPr>
          <w:rFonts w:hint="cs"/>
          <w:rtl/>
        </w:rPr>
        <w:t xml:space="preserve"> شهدت عمر بن الخطاب رضي الله عنه أشرك الأ</w:t>
      </w:r>
      <w:r w:rsidR="00F51AC0">
        <w:rPr>
          <w:rFonts w:hint="cs"/>
          <w:rtl/>
        </w:rPr>
        <w:t>ُ</w:t>
      </w:r>
      <w:r w:rsidRPr="00AB7B7C">
        <w:rPr>
          <w:rFonts w:hint="cs"/>
          <w:rtl/>
        </w:rPr>
        <w:t>خوة من الأب والأ</w:t>
      </w:r>
      <w:r w:rsidR="00F51AC0">
        <w:rPr>
          <w:rFonts w:hint="cs"/>
          <w:rtl/>
        </w:rPr>
        <w:t>ُ</w:t>
      </w:r>
      <w:r w:rsidRPr="00AB7B7C">
        <w:rPr>
          <w:rFonts w:hint="cs"/>
          <w:rtl/>
        </w:rPr>
        <w:t>م</w:t>
      </w:r>
      <w:r w:rsidR="00F51AC0">
        <w:rPr>
          <w:rFonts w:hint="cs"/>
          <w:rtl/>
        </w:rPr>
        <w:t>ّ</w:t>
      </w:r>
      <w:r w:rsidRPr="00AB7B7C">
        <w:rPr>
          <w:rFonts w:hint="cs"/>
          <w:rtl/>
        </w:rPr>
        <w:t xml:space="preserve"> ومع الأخوة من الأ</w:t>
      </w:r>
      <w:r w:rsidR="00F51AC0">
        <w:rPr>
          <w:rFonts w:hint="cs"/>
          <w:rtl/>
        </w:rPr>
        <w:t>ُ</w:t>
      </w:r>
      <w:r w:rsidRPr="00AB7B7C">
        <w:rPr>
          <w:rFonts w:hint="cs"/>
          <w:rtl/>
        </w:rPr>
        <w:t>م</w:t>
      </w:r>
      <w:r w:rsidR="00F51AC0">
        <w:rPr>
          <w:rFonts w:hint="cs"/>
          <w:rtl/>
        </w:rPr>
        <w:t>ّ</w:t>
      </w:r>
      <w:r w:rsidRPr="00AB7B7C">
        <w:rPr>
          <w:rFonts w:hint="cs"/>
          <w:rtl/>
        </w:rPr>
        <w:t xml:space="preserve"> في الثلث</w:t>
      </w:r>
      <w:r w:rsidR="002A5C48">
        <w:rPr>
          <w:rFonts w:hint="cs"/>
          <w:rtl/>
        </w:rPr>
        <w:t>،</w:t>
      </w:r>
      <w:r w:rsidRPr="00AB7B7C">
        <w:rPr>
          <w:rFonts w:hint="cs"/>
          <w:rtl/>
        </w:rPr>
        <w:t xml:space="preserve"> فقال له رجل</w:t>
      </w:r>
      <w:r w:rsidR="00F51AC0">
        <w:rPr>
          <w:rFonts w:hint="cs"/>
          <w:rtl/>
        </w:rPr>
        <w:t>ٌ</w:t>
      </w:r>
      <w:r w:rsidR="002A5C48">
        <w:rPr>
          <w:rFonts w:hint="cs"/>
          <w:rtl/>
        </w:rPr>
        <w:t>:</w:t>
      </w:r>
      <w:r w:rsidRPr="00AB7B7C">
        <w:rPr>
          <w:rFonts w:hint="cs"/>
          <w:rtl/>
        </w:rPr>
        <w:t xml:space="preserve"> قضيت في هذا عام أو</w:t>
      </w:r>
      <w:r w:rsidR="00F51AC0">
        <w:rPr>
          <w:rFonts w:hint="cs"/>
          <w:rtl/>
        </w:rPr>
        <w:t>َّ</w:t>
      </w:r>
      <w:r w:rsidRPr="00AB7B7C">
        <w:rPr>
          <w:rFonts w:hint="cs"/>
          <w:rtl/>
        </w:rPr>
        <w:t>ل بغير هذا. قال</w:t>
      </w:r>
      <w:r w:rsidR="002A5C48">
        <w:rPr>
          <w:rFonts w:hint="cs"/>
          <w:rtl/>
        </w:rPr>
        <w:t>:</w:t>
      </w:r>
      <w:r w:rsidRPr="00AB7B7C">
        <w:rPr>
          <w:rFonts w:hint="cs"/>
          <w:rtl/>
        </w:rPr>
        <w:t xml:space="preserve"> كيف قضيت</w:t>
      </w:r>
      <w:r w:rsidR="00E7610E">
        <w:rPr>
          <w:rFonts w:hint="cs"/>
          <w:rtl/>
        </w:rPr>
        <w:t>؟</w:t>
      </w:r>
      <w:r w:rsidRPr="00AB7B7C">
        <w:rPr>
          <w:rFonts w:hint="cs"/>
          <w:rtl/>
        </w:rPr>
        <w:t xml:space="preserve"> قال</w:t>
      </w:r>
      <w:r w:rsidR="002A5C48">
        <w:rPr>
          <w:rFonts w:hint="cs"/>
          <w:rtl/>
        </w:rPr>
        <w:t>:</w:t>
      </w:r>
      <w:r w:rsidRPr="00AB7B7C">
        <w:rPr>
          <w:rFonts w:hint="cs"/>
          <w:rtl/>
        </w:rPr>
        <w:t xml:space="preserve"> جعلته للأ</w:t>
      </w:r>
      <w:r w:rsidR="00F51AC0">
        <w:rPr>
          <w:rFonts w:hint="cs"/>
          <w:rtl/>
        </w:rPr>
        <w:t>ُ</w:t>
      </w:r>
      <w:r w:rsidRPr="00AB7B7C">
        <w:rPr>
          <w:rFonts w:hint="cs"/>
          <w:rtl/>
        </w:rPr>
        <w:t>خوة من الأ</w:t>
      </w:r>
      <w:r w:rsidR="00F51AC0">
        <w:rPr>
          <w:rFonts w:hint="cs"/>
          <w:rtl/>
        </w:rPr>
        <w:t>ُ</w:t>
      </w:r>
      <w:r w:rsidRPr="00AB7B7C">
        <w:rPr>
          <w:rFonts w:hint="cs"/>
          <w:rtl/>
        </w:rPr>
        <w:t>م</w:t>
      </w:r>
      <w:r w:rsidR="00F51AC0">
        <w:rPr>
          <w:rFonts w:hint="cs"/>
          <w:rtl/>
        </w:rPr>
        <w:t>ّ</w:t>
      </w:r>
      <w:r w:rsidRPr="00AB7B7C">
        <w:rPr>
          <w:rFonts w:hint="cs"/>
          <w:rtl/>
        </w:rPr>
        <w:t xml:space="preserve"> ولم تجعل للأ</w:t>
      </w:r>
      <w:r w:rsidR="00F51AC0">
        <w:rPr>
          <w:rFonts w:hint="cs"/>
          <w:rtl/>
        </w:rPr>
        <w:t>ُ</w:t>
      </w:r>
      <w:r w:rsidRPr="00AB7B7C">
        <w:rPr>
          <w:rFonts w:hint="cs"/>
          <w:rtl/>
        </w:rPr>
        <w:t xml:space="preserve">خوة من </w:t>
      </w:r>
    </w:p>
    <w:p w:rsidR="0026644B" w:rsidRPr="007B368A" w:rsidRDefault="0026644B" w:rsidP="0026644B">
      <w:pPr>
        <w:pStyle w:val="libNormal"/>
      </w:pPr>
      <w:r>
        <w:rPr>
          <w:rFonts w:hint="cs"/>
          <w:rtl/>
        </w:rPr>
        <w:br w:type="page"/>
      </w:r>
    </w:p>
    <w:p w:rsidR="001908EB" w:rsidRDefault="0026644B" w:rsidP="00F51AC0">
      <w:pPr>
        <w:pStyle w:val="libNormal"/>
        <w:rPr>
          <w:rtl/>
        </w:rPr>
      </w:pPr>
      <w:r w:rsidRPr="00AB7B7C">
        <w:rPr>
          <w:rFonts w:hint="cs"/>
          <w:rtl/>
        </w:rPr>
        <w:lastRenderedPageBreak/>
        <w:t>الأب والأ</w:t>
      </w:r>
      <w:r w:rsidR="00F51AC0">
        <w:rPr>
          <w:rFonts w:hint="cs"/>
          <w:rtl/>
        </w:rPr>
        <w:t>ُ</w:t>
      </w:r>
      <w:r w:rsidRPr="00AB7B7C">
        <w:rPr>
          <w:rFonts w:hint="cs"/>
          <w:rtl/>
        </w:rPr>
        <w:t>م</w:t>
      </w:r>
      <w:r w:rsidR="00F51AC0">
        <w:rPr>
          <w:rFonts w:hint="cs"/>
          <w:rtl/>
        </w:rPr>
        <w:t>ّ</w:t>
      </w:r>
      <w:r w:rsidRPr="00AB7B7C">
        <w:rPr>
          <w:rFonts w:hint="cs"/>
          <w:rtl/>
        </w:rPr>
        <w:t xml:space="preserve"> شيئا</w:t>
      </w:r>
      <w:r w:rsidR="00F51AC0">
        <w:rPr>
          <w:rFonts w:hint="cs"/>
          <w:rtl/>
        </w:rPr>
        <w:t>ً</w:t>
      </w:r>
      <w:r w:rsidR="002A5C48">
        <w:rPr>
          <w:rFonts w:hint="cs"/>
          <w:rtl/>
        </w:rPr>
        <w:t>،</w:t>
      </w:r>
      <w:r w:rsidRPr="00AB7B7C">
        <w:rPr>
          <w:rFonts w:hint="cs"/>
          <w:rtl/>
        </w:rPr>
        <w:t xml:space="preserve"> قال</w:t>
      </w:r>
      <w:r w:rsidR="002A5C48">
        <w:rPr>
          <w:rFonts w:hint="cs"/>
          <w:rtl/>
        </w:rPr>
        <w:t>:</w:t>
      </w:r>
      <w:r w:rsidRPr="00AB7B7C">
        <w:rPr>
          <w:rFonts w:hint="cs"/>
          <w:rtl/>
        </w:rPr>
        <w:t xml:space="preserve"> تلك على ما قضينا وهذا على ما قضينا. وفي لفظ</w:t>
      </w:r>
      <w:r w:rsidR="002A5C48">
        <w:rPr>
          <w:rFonts w:hint="cs"/>
          <w:rtl/>
        </w:rPr>
        <w:t>:</w:t>
      </w:r>
      <w:r w:rsidRPr="00AB7B7C">
        <w:rPr>
          <w:rFonts w:hint="cs"/>
          <w:rtl/>
        </w:rPr>
        <w:t xml:space="preserve"> تلك على ما قضينا يومئذ</w:t>
      </w:r>
      <w:r w:rsidR="002A5C48">
        <w:rPr>
          <w:rFonts w:hint="cs"/>
          <w:rtl/>
        </w:rPr>
        <w:t>،</w:t>
      </w:r>
      <w:r w:rsidRPr="00AB7B7C">
        <w:rPr>
          <w:rFonts w:hint="cs"/>
          <w:rtl/>
        </w:rPr>
        <w:t xml:space="preserve"> وهذه على ما قضينا اليوم. </w:t>
      </w:r>
    </w:p>
    <w:p w:rsidR="001908EB" w:rsidRDefault="0026644B" w:rsidP="00F51AC0">
      <w:pPr>
        <w:pStyle w:val="libNormal"/>
        <w:rPr>
          <w:rtl/>
        </w:rPr>
      </w:pPr>
      <w:r w:rsidRPr="00AB7B7C">
        <w:rPr>
          <w:rFonts w:hint="cs"/>
          <w:rtl/>
        </w:rPr>
        <w:t>أخرجه البيهقي في السنن الكبرى 6 ص 255</w:t>
      </w:r>
      <w:r w:rsidR="002A5C48">
        <w:rPr>
          <w:rFonts w:hint="cs"/>
          <w:rtl/>
        </w:rPr>
        <w:t>،</w:t>
      </w:r>
      <w:r w:rsidRPr="00AB7B7C">
        <w:rPr>
          <w:rFonts w:hint="cs"/>
          <w:rtl/>
        </w:rPr>
        <w:t xml:space="preserve"> بعد</w:t>
      </w:r>
      <w:r w:rsidR="00F51AC0">
        <w:rPr>
          <w:rFonts w:hint="cs"/>
          <w:rtl/>
        </w:rPr>
        <w:t>َّ</w:t>
      </w:r>
      <w:r w:rsidRPr="00AB7B7C">
        <w:rPr>
          <w:rFonts w:hint="cs"/>
          <w:rtl/>
        </w:rPr>
        <w:t>ة طرق</w:t>
      </w:r>
      <w:r w:rsidR="002A5C48">
        <w:rPr>
          <w:rFonts w:hint="cs"/>
          <w:rtl/>
        </w:rPr>
        <w:t>،</w:t>
      </w:r>
      <w:r w:rsidRPr="00AB7B7C">
        <w:rPr>
          <w:rFonts w:hint="cs"/>
          <w:rtl/>
        </w:rPr>
        <w:t xml:space="preserve"> والدارمي في سننه 1 ص 154 مختصرا</w:t>
      </w:r>
      <w:r w:rsidR="00F51AC0">
        <w:rPr>
          <w:rFonts w:hint="cs"/>
          <w:rtl/>
        </w:rPr>
        <w:t>ً</w:t>
      </w:r>
      <w:r w:rsidR="002A5C48">
        <w:rPr>
          <w:rFonts w:hint="cs"/>
          <w:rtl/>
        </w:rPr>
        <w:t>،</w:t>
      </w:r>
      <w:r w:rsidRPr="00AB7B7C">
        <w:rPr>
          <w:rFonts w:hint="cs"/>
          <w:rtl/>
        </w:rPr>
        <w:t xml:space="preserve"> وأبو عمر في </w:t>
      </w:r>
      <w:r w:rsidR="00F51AC0">
        <w:rPr>
          <w:rFonts w:hint="cs"/>
          <w:rtl/>
        </w:rPr>
        <w:t>«</w:t>
      </w:r>
      <w:r w:rsidRPr="00AB7B7C">
        <w:rPr>
          <w:rFonts w:hint="cs"/>
          <w:rtl/>
        </w:rPr>
        <w:t>العلم</w:t>
      </w:r>
      <w:r w:rsidR="00F51AC0">
        <w:rPr>
          <w:rFonts w:hint="cs"/>
          <w:rtl/>
        </w:rPr>
        <w:t>»</w:t>
      </w:r>
      <w:r w:rsidRPr="00AB7B7C">
        <w:rPr>
          <w:rFonts w:hint="cs"/>
          <w:rtl/>
        </w:rPr>
        <w:t xml:space="preserve"> ص 139. </w:t>
      </w:r>
    </w:p>
    <w:p w:rsidR="0026644B" w:rsidRPr="00F51AC0" w:rsidRDefault="0026644B" w:rsidP="00F51AC0">
      <w:pPr>
        <w:pStyle w:val="libNormal"/>
        <w:rPr>
          <w:rtl/>
        </w:rPr>
      </w:pPr>
      <w:r w:rsidRPr="00AB7B7C">
        <w:rPr>
          <w:rFonts w:hint="cs"/>
          <w:rtl/>
        </w:rPr>
        <w:t>قال الأميني</w:t>
      </w:r>
      <w:r w:rsidR="002A5C48">
        <w:rPr>
          <w:rFonts w:hint="cs"/>
          <w:rtl/>
        </w:rPr>
        <w:t>:</w:t>
      </w:r>
      <w:r w:rsidRPr="00AB7B7C">
        <w:rPr>
          <w:rFonts w:hint="cs"/>
          <w:rtl/>
        </w:rPr>
        <w:t xml:space="preserve"> ك</w:t>
      </w:r>
      <w:r w:rsidR="00F51AC0">
        <w:rPr>
          <w:rFonts w:hint="cs"/>
          <w:rtl/>
        </w:rPr>
        <w:t>أ</w:t>
      </w:r>
      <w:r w:rsidRPr="00AB7B7C">
        <w:rPr>
          <w:rFonts w:hint="cs"/>
          <w:rtl/>
        </w:rPr>
        <w:t>ن</w:t>
      </w:r>
      <w:r w:rsidR="00F51AC0">
        <w:rPr>
          <w:rFonts w:hint="cs"/>
          <w:rtl/>
        </w:rPr>
        <w:t>َّ</w:t>
      </w:r>
      <w:r w:rsidRPr="00AB7B7C">
        <w:rPr>
          <w:rFonts w:hint="cs"/>
          <w:rtl/>
        </w:rPr>
        <w:t xml:space="preserve"> أحكام القضايا تدور مدار ما صدر عن رأي الخليفة سواء</w:t>
      </w:r>
      <w:r w:rsidR="00F51AC0">
        <w:rPr>
          <w:rFonts w:hint="cs"/>
          <w:rtl/>
        </w:rPr>
        <w:t>ٌ</w:t>
      </w:r>
      <w:r w:rsidRPr="00AB7B7C">
        <w:rPr>
          <w:rFonts w:hint="cs"/>
          <w:rtl/>
        </w:rPr>
        <w:t xml:space="preserve"> أصاب الشريعة أم أخطأ</w:t>
      </w:r>
      <w:r w:rsidR="002A5C48">
        <w:rPr>
          <w:rFonts w:hint="cs"/>
          <w:rtl/>
        </w:rPr>
        <w:t>،</w:t>
      </w:r>
      <w:r w:rsidRPr="00AB7B7C">
        <w:rPr>
          <w:rFonts w:hint="cs"/>
          <w:rtl/>
        </w:rPr>
        <w:t xml:space="preserve"> وكأن</w:t>
      </w:r>
      <w:r w:rsidR="00F51AC0">
        <w:rPr>
          <w:rFonts w:hint="cs"/>
          <w:rtl/>
        </w:rPr>
        <w:t>َّ</w:t>
      </w:r>
      <w:r w:rsidRPr="00AB7B7C">
        <w:rPr>
          <w:rFonts w:hint="cs"/>
          <w:rtl/>
        </w:rPr>
        <w:t xml:space="preserve"> الخليفة له أن يحكم بما شاء وأراد</w:t>
      </w:r>
      <w:r w:rsidR="002A5C48">
        <w:rPr>
          <w:rFonts w:hint="cs"/>
          <w:rtl/>
        </w:rPr>
        <w:t>،</w:t>
      </w:r>
      <w:r w:rsidRPr="00AB7B7C">
        <w:rPr>
          <w:rFonts w:hint="cs"/>
          <w:rtl/>
        </w:rPr>
        <w:t xml:space="preserve"> وليس هناك حكم</w:t>
      </w:r>
      <w:r w:rsidR="00F51AC0">
        <w:rPr>
          <w:rFonts w:hint="cs"/>
          <w:rtl/>
        </w:rPr>
        <w:t>ٌ</w:t>
      </w:r>
      <w:r w:rsidRPr="00AB7B7C">
        <w:rPr>
          <w:rFonts w:hint="cs"/>
          <w:rtl/>
        </w:rPr>
        <w:t xml:space="preserve"> يت</w:t>
      </w:r>
      <w:r w:rsidR="00F51AC0">
        <w:rPr>
          <w:rFonts w:hint="cs"/>
          <w:rtl/>
        </w:rPr>
        <w:t>ّ</w:t>
      </w:r>
      <w:r w:rsidRPr="00AB7B7C">
        <w:rPr>
          <w:rFonts w:hint="cs"/>
          <w:rtl/>
        </w:rPr>
        <w:t>بع وقانون</w:t>
      </w:r>
      <w:r w:rsidR="00F51AC0">
        <w:rPr>
          <w:rFonts w:hint="cs"/>
          <w:rtl/>
        </w:rPr>
        <w:t>ٌ</w:t>
      </w:r>
      <w:r w:rsidRPr="00AB7B7C">
        <w:rPr>
          <w:rFonts w:hint="cs"/>
          <w:rtl/>
        </w:rPr>
        <w:t xml:space="preserve"> مط</w:t>
      </w:r>
      <w:r w:rsidR="00F51AC0">
        <w:rPr>
          <w:rFonts w:hint="cs"/>
          <w:rtl/>
        </w:rPr>
        <w:t>َّ</w:t>
      </w:r>
      <w:r w:rsidRPr="00AB7B7C">
        <w:rPr>
          <w:rFonts w:hint="cs"/>
          <w:rtl/>
        </w:rPr>
        <w:t>رد</w:t>
      </w:r>
      <w:r w:rsidR="00F51AC0">
        <w:rPr>
          <w:rFonts w:hint="cs"/>
          <w:rtl/>
        </w:rPr>
        <w:t>ٌ</w:t>
      </w:r>
      <w:r w:rsidRPr="00AB7B7C">
        <w:rPr>
          <w:rFonts w:hint="cs"/>
          <w:rtl/>
        </w:rPr>
        <w:t xml:space="preserve"> في ال</w:t>
      </w:r>
      <w:r w:rsidR="00F51AC0">
        <w:rPr>
          <w:rFonts w:hint="cs"/>
          <w:rtl/>
        </w:rPr>
        <w:t>إ</w:t>
      </w:r>
      <w:r w:rsidRPr="00AB7B7C">
        <w:rPr>
          <w:rFonts w:hint="cs"/>
          <w:rtl/>
        </w:rPr>
        <w:t>سلام</w:t>
      </w:r>
      <w:r w:rsidR="002A5C48">
        <w:rPr>
          <w:rFonts w:hint="cs"/>
          <w:rtl/>
        </w:rPr>
        <w:t>،</w:t>
      </w:r>
      <w:r w:rsidRPr="00AB7B7C">
        <w:rPr>
          <w:rFonts w:hint="cs"/>
          <w:rtl/>
        </w:rPr>
        <w:t xml:space="preserve"> ولعل</w:t>
      </w:r>
      <w:r w:rsidR="00F51AC0">
        <w:rPr>
          <w:rFonts w:hint="cs"/>
          <w:rtl/>
        </w:rPr>
        <w:t>َّ</w:t>
      </w:r>
      <w:r w:rsidRPr="00AB7B7C">
        <w:rPr>
          <w:rFonts w:hint="cs"/>
          <w:rtl/>
        </w:rPr>
        <w:t xml:space="preserve"> هذا أفظع من التصويب المدحوض بالبرهنة القاطعة. </w:t>
      </w:r>
    </w:p>
    <w:p w:rsidR="0026644B" w:rsidRPr="00AB7B7C" w:rsidRDefault="0026644B" w:rsidP="00F51AC0">
      <w:pPr>
        <w:pStyle w:val="libCenterBold1"/>
        <w:rPr>
          <w:rtl/>
        </w:rPr>
      </w:pPr>
      <w:bookmarkStart w:id="57" w:name="66"/>
      <w:r w:rsidRPr="00AB7B7C">
        <w:rPr>
          <w:rFonts w:hint="cs"/>
          <w:rtl/>
        </w:rPr>
        <w:t>15</w:t>
      </w:r>
      <w:bookmarkEnd w:id="57"/>
    </w:p>
    <w:p w:rsidR="001908EB" w:rsidRDefault="0026644B" w:rsidP="00F51AC0">
      <w:pPr>
        <w:pStyle w:val="libCenterBold1"/>
        <w:rPr>
          <w:rtl/>
        </w:rPr>
      </w:pPr>
      <w:r w:rsidRPr="00AB7B7C">
        <w:rPr>
          <w:rFonts w:hint="cs"/>
          <w:rtl/>
        </w:rPr>
        <w:t>جهل الخليفة بطلاق الأمة</w:t>
      </w:r>
    </w:p>
    <w:p w:rsidR="001908EB" w:rsidRDefault="0026644B" w:rsidP="00F51AC0">
      <w:pPr>
        <w:pStyle w:val="libNormal"/>
        <w:rPr>
          <w:rtl/>
        </w:rPr>
      </w:pPr>
      <w:r w:rsidRPr="00AB7B7C">
        <w:rPr>
          <w:rFonts w:hint="cs"/>
          <w:rtl/>
        </w:rPr>
        <w:t>أخرج الحافظان الدارقطني وابن عساكر</w:t>
      </w:r>
      <w:r w:rsidR="002A5C48">
        <w:rPr>
          <w:rFonts w:hint="cs"/>
          <w:rtl/>
        </w:rPr>
        <w:t>:</w:t>
      </w:r>
      <w:r w:rsidRPr="00AB7B7C">
        <w:rPr>
          <w:rFonts w:hint="cs"/>
          <w:rtl/>
        </w:rPr>
        <w:t xml:space="preserve"> إن</w:t>
      </w:r>
      <w:r w:rsidR="00F51AC0">
        <w:rPr>
          <w:rFonts w:hint="cs"/>
          <w:rtl/>
        </w:rPr>
        <w:t>َّ</w:t>
      </w:r>
      <w:r w:rsidRPr="00AB7B7C">
        <w:rPr>
          <w:rFonts w:hint="cs"/>
          <w:rtl/>
        </w:rPr>
        <w:t xml:space="preserve"> رجلين أتيا عمر بن الخطاب وسألاه عن طلاق الأمة فقام معهما فمشى</w:t>
      </w:r>
      <w:r w:rsidR="00B07F23">
        <w:rPr>
          <w:rFonts w:hint="cs"/>
          <w:rtl/>
        </w:rPr>
        <w:t xml:space="preserve"> حتّى </w:t>
      </w:r>
      <w:r w:rsidRPr="00AB7B7C">
        <w:rPr>
          <w:rFonts w:hint="cs"/>
          <w:rtl/>
        </w:rPr>
        <w:t>أتى حلقة في المسجد فيها رجل</w:t>
      </w:r>
      <w:r w:rsidR="00F51AC0">
        <w:rPr>
          <w:rFonts w:hint="cs"/>
          <w:rtl/>
        </w:rPr>
        <w:t>ٌ</w:t>
      </w:r>
      <w:r w:rsidRPr="00AB7B7C">
        <w:rPr>
          <w:rFonts w:hint="cs"/>
          <w:rtl/>
        </w:rPr>
        <w:t xml:space="preserve"> أصلع فقال</w:t>
      </w:r>
      <w:r w:rsidR="002A5C48">
        <w:rPr>
          <w:rFonts w:hint="cs"/>
          <w:rtl/>
        </w:rPr>
        <w:t>:</w:t>
      </w:r>
      <w:r w:rsidRPr="00AB7B7C">
        <w:rPr>
          <w:rFonts w:hint="cs"/>
          <w:rtl/>
        </w:rPr>
        <w:t xml:space="preserve"> أي</w:t>
      </w:r>
      <w:r w:rsidR="00F51AC0">
        <w:rPr>
          <w:rFonts w:hint="cs"/>
          <w:rtl/>
        </w:rPr>
        <w:t>ّ</w:t>
      </w:r>
      <w:r w:rsidRPr="00AB7B7C">
        <w:rPr>
          <w:rFonts w:hint="cs"/>
          <w:rtl/>
        </w:rPr>
        <w:t>ها الأصلع</w:t>
      </w:r>
      <w:r w:rsidR="00EA488E">
        <w:rPr>
          <w:rFonts w:hint="cs"/>
          <w:rtl/>
        </w:rPr>
        <w:t>!</w:t>
      </w:r>
      <w:r w:rsidRPr="00AB7B7C">
        <w:rPr>
          <w:rFonts w:hint="cs"/>
          <w:rtl/>
        </w:rPr>
        <w:t xml:space="preserve"> ما ترى في طلاق الأمة</w:t>
      </w:r>
      <w:r w:rsidR="00E7610E">
        <w:rPr>
          <w:rFonts w:hint="cs"/>
          <w:rtl/>
        </w:rPr>
        <w:t>؟</w:t>
      </w:r>
      <w:r w:rsidRPr="00AB7B7C">
        <w:rPr>
          <w:rFonts w:hint="cs"/>
          <w:rtl/>
        </w:rPr>
        <w:t xml:space="preserve"> فرفع رأسه إليه</w:t>
      </w:r>
      <w:r w:rsidR="00D45EE2">
        <w:rPr>
          <w:rFonts w:hint="cs"/>
          <w:rtl/>
        </w:rPr>
        <w:t xml:space="preserve"> ثمَّ </w:t>
      </w:r>
      <w:r w:rsidRPr="00AB7B7C">
        <w:rPr>
          <w:rFonts w:hint="cs"/>
          <w:rtl/>
        </w:rPr>
        <w:t>أومى إليه بالسب</w:t>
      </w:r>
      <w:r w:rsidR="00611903">
        <w:rPr>
          <w:rFonts w:hint="cs"/>
          <w:rtl/>
        </w:rPr>
        <w:t>ّ</w:t>
      </w:r>
      <w:r w:rsidRPr="00AB7B7C">
        <w:rPr>
          <w:rFonts w:hint="cs"/>
          <w:rtl/>
        </w:rPr>
        <w:t>ابة والوسطى فقال لهما عمر</w:t>
      </w:r>
      <w:r w:rsidR="002A5C48">
        <w:rPr>
          <w:rFonts w:hint="cs"/>
          <w:rtl/>
        </w:rPr>
        <w:t>:</w:t>
      </w:r>
      <w:r w:rsidRPr="00AB7B7C">
        <w:rPr>
          <w:rFonts w:hint="cs"/>
          <w:rtl/>
        </w:rPr>
        <w:t xml:space="preserve"> تطليقتان</w:t>
      </w:r>
      <w:r w:rsidR="002A5C48">
        <w:rPr>
          <w:rFonts w:hint="cs"/>
          <w:rtl/>
        </w:rPr>
        <w:t>،</w:t>
      </w:r>
      <w:r w:rsidRPr="00AB7B7C">
        <w:rPr>
          <w:rFonts w:hint="cs"/>
          <w:rtl/>
        </w:rPr>
        <w:t xml:space="preserve"> فما أحدهما</w:t>
      </w:r>
      <w:r w:rsidR="002A5C48">
        <w:rPr>
          <w:rFonts w:hint="cs"/>
          <w:rtl/>
        </w:rPr>
        <w:t>:</w:t>
      </w:r>
      <w:r w:rsidRPr="00AB7B7C">
        <w:rPr>
          <w:rFonts w:hint="cs"/>
          <w:rtl/>
        </w:rPr>
        <w:t xml:space="preserve"> سبحان الله جئناك وأنت أمير المؤمنين فمشيت معنا</w:t>
      </w:r>
      <w:r w:rsidR="00B07F23">
        <w:rPr>
          <w:rFonts w:hint="cs"/>
          <w:rtl/>
        </w:rPr>
        <w:t xml:space="preserve"> حتّى </w:t>
      </w:r>
      <w:r w:rsidRPr="00AB7B7C">
        <w:rPr>
          <w:rFonts w:hint="cs"/>
          <w:rtl/>
        </w:rPr>
        <w:t>وقفت على هذا الر</w:t>
      </w:r>
      <w:r w:rsidR="00611903">
        <w:rPr>
          <w:rFonts w:hint="cs"/>
          <w:rtl/>
        </w:rPr>
        <w:t>َّ</w:t>
      </w:r>
      <w:r w:rsidRPr="00AB7B7C">
        <w:rPr>
          <w:rFonts w:hint="cs"/>
          <w:rtl/>
        </w:rPr>
        <w:t xml:space="preserve">جل فسألته فرضيت منه أن أومى إليك. الحديث. </w:t>
      </w:r>
    </w:p>
    <w:p w:rsidR="0026644B" w:rsidRDefault="0026644B" w:rsidP="00F51AC0">
      <w:pPr>
        <w:pStyle w:val="libNormal"/>
        <w:rPr>
          <w:rtl/>
        </w:rPr>
      </w:pPr>
      <w:r w:rsidRPr="00AB7B7C">
        <w:rPr>
          <w:rFonts w:hint="cs"/>
          <w:rtl/>
        </w:rPr>
        <w:t xml:space="preserve">راجع الجزء الثاني ص 299 من كتابنا هذا. </w:t>
      </w:r>
    </w:p>
    <w:p w:rsidR="0026644B" w:rsidRPr="00AB7B7C" w:rsidRDefault="0026644B" w:rsidP="00F51AC0">
      <w:pPr>
        <w:pStyle w:val="libCenterBold1"/>
        <w:rPr>
          <w:rtl/>
        </w:rPr>
      </w:pPr>
      <w:bookmarkStart w:id="58" w:name="67"/>
      <w:r w:rsidRPr="00AB7B7C">
        <w:rPr>
          <w:rFonts w:hint="cs"/>
          <w:rtl/>
        </w:rPr>
        <w:t>16</w:t>
      </w:r>
      <w:bookmarkEnd w:id="58"/>
    </w:p>
    <w:p w:rsidR="001908EB" w:rsidRDefault="0026644B" w:rsidP="00F51AC0">
      <w:pPr>
        <w:pStyle w:val="libCenterBold1"/>
        <w:rPr>
          <w:rtl/>
        </w:rPr>
      </w:pPr>
      <w:r w:rsidRPr="00AB7B7C">
        <w:rPr>
          <w:rFonts w:hint="cs"/>
          <w:rtl/>
        </w:rPr>
        <w:t>لولا علي</w:t>
      </w:r>
      <w:r w:rsidR="00611903">
        <w:rPr>
          <w:rFonts w:hint="cs"/>
          <w:rtl/>
        </w:rPr>
        <w:t>ٌّ</w:t>
      </w:r>
      <w:r w:rsidRPr="00AB7B7C">
        <w:rPr>
          <w:rFonts w:hint="cs"/>
          <w:rtl/>
        </w:rPr>
        <w:t xml:space="preserve"> لهلك عمر</w:t>
      </w:r>
    </w:p>
    <w:p w:rsidR="001908EB" w:rsidRDefault="0026644B" w:rsidP="00611903">
      <w:pPr>
        <w:pStyle w:val="libNormal"/>
        <w:rPr>
          <w:rtl/>
        </w:rPr>
      </w:pPr>
      <w:r w:rsidRPr="00AB7B7C">
        <w:rPr>
          <w:rFonts w:hint="cs"/>
          <w:rtl/>
        </w:rPr>
        <w:t>أ</w:t>
      </w:r>
      <w:r w:rsidR="00611903">
        <w:rPr>
          <w:rFonts w:hint="cs"/>
          <w:rtl/>
        </w:rPr>
        <w:t>ُ</w:t>
      </w:r>
      <w:r w:rsidRPr="00AB7B7C">
        <w:rPr>
          <w:rFonts w:hint="cs"/>
          <w:rtl/>
        </w:rPr>
        <w:t>تي عمر بن الخطاب بامرأة حامل قد اعترفت بالفجور فأمر برجمها فتلق</w:t>
      </w:r>
      <w:r w:rsidR="00611903">
        <w:rPr>
          <w:rFonts w:hint="cs"/>
          <w:rtl/>
        </w:rPr>
        <w:t>ّ</w:t>
      </w:r>
      <w:r w:rsidRPr="00AB7B7C">
        <w:rPr>
          <w:rFonts w:hint="cs"/>
          <w:rtl/>
        </w:rPr>
        <w:t>اها علي</w:t>
      </w:r>
      <w:r w:rsidR="00611903">
        <w:rPr>
          <w:rFonts w:hint="cs"/>
          <w:rtl/>
        </w:rPr>
        <w:t>ٌّ</w:t>
      </w:r>
      <w:r w:rsidRPr="00AB7B7C">
        <w:rPr>
          <w:rFonts w:hint="cs"/>
          <w:rtl/>
        </w:rPr>
        <w:t xml:space="preserve"> فقال</w:t>
      </w:r>
      <w:r w:rsidR="002A5C48">
        <w:rPr>
          <w:rFonts w:hint="cs"/>
          <w:rtl/>
        </w:rPr>
        <w:t>:</w:t>
      </w:r>
      <w:r w:rsidRPr="00AB7B7C">
        <w:rPr>
          <w:rFonts w:hint="cs"/>
          <w:rtl/>
        </w:rPr>
        <w:t xml:space="preserve"> ما بال هذه</w:t>
      </w:r>
      <w:r w:rsidR="00E7610E">
        <w:rPr>
          <w:rFonts w:hint="cs"/>
          <w:rtl/>
        </w:rPr>
        <w:t>؟</w:t>
      </w:r>
      <w:r w:rsidRPr="00AB7B7C">
        <w:rPr>
          <w:rFonts w:hint="cs"/>
          <w:rtl/>
        </w:rPr>
        <w:t xml:space="preserve"> فقالوا</w:t>
      </w:r>
      <w:r w:rsidR="002A5C48">
        <w:rPr>
          <w:rFonts w:hint="cs"/>
          <w:rtl/>
        </w:rPr>
        <w:t>:</w:t>
      </w:r>
      <w:r w:rsidRPr="00AB7B7C">
        <w:rPr>
          <w:rFonts w:hint="cs"/>
          <w:rtl/>
        </w:rPr>
        <w:t xml:space="preserve"> أمر عمر برجمها فرد</w:t>
      </w:r>
      <w:r w:rsidR="00611903">
        <w:rPr>
          <w:rFonts w:hint="cs"/>
          <w:rtl/>
        </w:rPr>
        <w:t>َّ</w:t>
      </w:r>
      <w:r w:rsidRPr="00AB7B7C">
        <w:rPr>
          <w:rFonts w:hint="cs"/>
          <w:rtl/>
        </w:rPr>
        <w:t>ها علي</w:t>
      </w:r>
      <w:r w:rsidR="00611903">
        <w:rPr>
          <w:rFonts w:hint="cs"/>
          <w:rtl/>
        </w:rPr>
        <w:t>ٌّ</w:t>
      </w:r>
      <w:r w:rsidRPr="00AB7B7C">
        <w:rPr>
          <w:rFonts w:hint="cs"/>
          <w:rtl/>
        </w:rPr>
        <w:t xml:space="preserve"> وقال</w:t>
      </w:r>
      <w:r w:rsidR="002A5C48">
        <w:rPr>
          <w:rFonts w:hint="cs"/>
          <w:rtl/>
        </w:rPr>
        <w:t>:</w:t>
      </w:r>
      <w:r w:rsidRPr="00AB7B7C">
        <w:rPr>
          <w:rFonts w:hint="cs"/>
          <w:rtl/>
        </w:rPr>
        <w:t xml:space="preserve"> هذا سلطانك عليها فما سلطانك على ما في بطنها</w:t>
      </w:r>
      <w:r w:rsidR="00E7610E">
        <w:rPr>
          <w:rFonts w:hint="cs"/>
          <w:rtl/>
        </w:rPr>
        <w:t>؟</w:t>
      </w:r>
      <w:r w:rsidRPr="00AB7B7C">
        <w:rPr>
          <w:rFonts w:hint="cs"/>
          <w:rtl/>
        </w:rPr>
        <w:t xml:space="preserve"> ولعل</w:t>
      </w:r>
      <w:r w:rsidR="00611903">
        <w:rPr>
          <w:rFonts w:hint="cs"/>
          <w:rtl/>
        </w:rPr>
        <w:t>ّ</w:t>
      </w:r>
      <w:r w:rsidRPr="00AB7B7C">
        <w:rPr>
          <w:rFonts w:hint="cs"/>
          <w:rtl/>
        </w:rPr>
        <w:t xml:space="preserve">ك </w:t>
      </w:r>
      <w:r w:rsidR="00611903">
        <w:rPr>
          <w:rFonts w:hint="cs"/>
          <w:rtl/>
        </w:rPr>
        <w:t>إ</w:t>
      </w:r>
      <w:r w:rsidRPr="00AB7B7C">
        <w:rPr>
          <w:rFonts w:hint="cs"/>
          <w:rtl/>
        </w:rPr>
        <w:t>نتهرتها أو أخفتها</w:t>
      </w:r>
      <w:r w:rsidR="00E7610E">
        <w:rPr>
          <w:rFonts w:hint="cs"/>
          <w:rtl/>
        </w:rPr>
        <w:t>؟</w:t>
      </w:r>
      <w:r w:rsidRPr="00AB7B7C">
        <w:rPr>
          <w:rFonts w:hint="cs"/>
          <w:rtl/>
        </w:rPr>
        <w:t xml:space="preserve"> قال</w:t>
      </w:r>
      <w:r w:rsidR="002A5C48">
        <w:rPr>
          <w:rFonts w:hint="cs"/>
          <w:rtl/>
        </w:rPr>
        <w:t>:</w:t>
      </w:r>
      <w:r w:rsidRPr="00AB7B7C">
        <w:rPr>
          <w:rFonts w:hint="cs"/>
          <w:rtl/>
        </w:rPr>
        <w:t xml:space="preserve"> قد كان ذلك. قال أو</w:t>
      </w:r>
      <w:r w:rsidR="00611903">
        <w:rPr>
          <w:rFonts w:hint="cs"/>
          <w:rtl/>
        </w:rPr>
        <w:t>َ</w:t>
      </w:r>
      <w:r w:rsidRPr="00AB7B7C">
        <w:rPr>
          <w:rFonts w:hint="cs"/>
          <w:rtl/>
        </w:rPr>
        <w:t xml:space="preserve"> ما سمعت رسول الله </w:t>
      </w:r>
      <w:r w:rsidR="00BB645F">
        <w:rPr>
          <w:rFonts w:hint="cs"/>
          <w:rtl/>
        </w:rPr>
        <w:t>صلّى الله عليه وسلّم</w:t>
      </w:r>
      <w:r w:rsidRPr="00AB7B7C">
        <w:rPr>
          <w:rFonts w:hint="cs"/>
          <w:rtl/>
        </w:rPr>
        <w:t xml:space="preserve"> قال</w:t>
      </w:r>
      <w:r w:rsidR="002A5C48">
        <w:rPr>
          <w:rFonts w:hint="cs"/>
          <w:rtl/>
        </w:rPr>
        <w:t>:</w:t>
      </w:r>
      <w:r w:rsidRPr="00AB7B7C">
        <w:rPr>
          <w:rFonts w:hint="cs"/>
          <w:rtl/>
        </w:rPr>
        <w:t xml:space="preserve"> لا حد</w:t>
      </w:r>
      <w:r w:rsidR="00611903">
        <w:rPr>
          <w:rFonts w:hint="cs"/>
          <w:rtl/>
        </w:rPr>
        <w:t>َّ</w:t>
      </w:r>
      <w:r w:rsidRPr="00AB7B7C">
        <w:rPr>
          <w:rFonts w:hint="cs"/>
          <w:rtl/>
        </w:rPr>
        <w:t xml:space="preserve"> على معترف بعد بلاء</w:t>
      </w:r>
      <w:r w:rsidR="002A5C48">
        <w:rPr>
          <w:rFonts w:hint="cs"/>
          <w:rtl/>
        </w:rPr>
        <w:t>،</w:t>
      </w:r>
      <w:r w:rsidRPr="00AB7B7C">
        <w:rPr>
          <w:rFonts w:hint="cs"/>
          <w:rtl/>
        </w:rPr>
        <w:t xml:space="preserve"> إن</w:t>
      </w:r>
      <w:r w:rsidR="00611903">
        <w:rPr>
          <w:rFonts w:hint="cs"/>
          <w:rtl/>
        </w:rPr>
        <w:t>َّ</w:t>
      </w:r>
      <w:r w:rsidRPr="00AB7B7C">
        <w:rPr>
          <w:rFonts w:hint="cs"/>
          <w:rtl/>
        </w:rPr>
        <w:t>ه من قيد أو حبس أو تهد</w:t>
      </w:r>
      <w:r w:rsidR="00611903">
        <w:rPr>
          <w:rFonts w:hint="cs"/>
          <w:rtl/>
        </w:rPr>
        <w:t>ّ</w:t>
      </w:r>
      <w:r w:rsidRPr="00AB7B7C">
        <w:rPr>
          <w:rFonts w:hint="cs"/>
          <w:rtl/>
        </w:rPr>
        <w:t>د فلا إقرار له</w:t>
      </w:r>
      <w:r w:rsidR="002A5C48">
        <w:rPr>
          <w:rFonts w:hint="cs"/>
          <w:rtl/>
        </w:rPr>
        <w:t>،</w:t>
      </w:r>
      <w:r w:rsidRPr="00AB7B7C">
        <w:rPr>
          <w:rFonts w:hint="cs"/>
          <w:rtl/>
        </w:rPr>
        <w:t xml:space="preserve"> فخل</w:t>
      </w:r>
      <w:r w:rsidR="00611903">
        <w:rPr>
          <w:rFonts w:hint="cs"/>
          <w:rtl/>
        </w:rPr>
        <w:t>ّ</w:t>
      </w:r>
      <w:r w:rsidRPr="00AB7B7C">
        <w:rPr>
          <w:rFonts w:hint="cs"/>
          <w:rtl/>
        </w:rPr>
        <w:t>ا سبيلها</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عجزت الن</w:t>
      </w:r>
      <w:r w:rsidR="00611903">
        <w:rPr>
          <w:rFonts w:hint="cs"/>
          <w:rtl/>
        </w:rPr>
        <w:t>ِّ</w:t>
      </w:r>
      <w:r w:rsidRPr="00AB7B7C">
        <w:rPr>
          <w:rFonts w:hint="cs"/>
          <w:rtl/>
        </w:rPr>
        <w:t>ساء أن تلدن مثل علي</w:t>
      </w:r>
      <w:r w:rsidR="00611903">
        <w:rPr>
          <w:rFonts w:hint="cs"/>
          <w:rtl/>
        </w:rPr>
        <w:t>ِّ</w:t>
      </w:r>
      <w:r w:rsidRPr="00AB7B7C">
        <w:rPr>
          <w:rFonts w:hint="cs"/>
          <w:rtl/>
        </w:rPr>
        <w:t xml:space="preserve"> بن أبي طالب</w:t>
      </w:r>
      <w:r w:rsidR="002A5C48">
        <w:rPr>
          <w:rFonts w:hint="cs"/>
          <w:rtl/>
        </w:rPr>
        <w:t>،</w:t>
      </w:r>
      <w:r w:rsidRPr="00AB7B7C">
        <w:rPr>
          <w:rFonts w:hint="cs"/>
          <w:rtl/>
        </w:rPr>
        <w:t xml:space="preserve"> لولا علي</w:t>
      </w:r>
      <w:r w:rsidR="00611903">
        <w:rPr>
          <w:rFonts w:hint="cs"/>
          <w:rtl/>
        </w:rPr>
        <w:t>ٌّ</w:t>
      </w:r>
      <w:r w:rsidRPr="00AB7B7C">
        <w:rPr>
          <w:rFonts w:hint="cs"/>
          <w:rtl/>
        </w:rPr>
        <w:t xml:space="preserve"> لهلك عمر. </w:t>
      </w:r>
    </w:p>
    <w:p w:rsidR="0026644B" w:rsidRPr="00AB7B7C" w:rsidRDefault="0026644B" w:rsidP="00F51AC0">
      <w:pPr>
        <w:pStyle w:val="libNormal"/>
        <w:rPr>
          <w:rtl/>
        </w:rPr>
      </w:pPr>
      <w:r w:rsidRPr="00AB7B7C">
        <w:rPr>
          <w:rFonts w:hint="cs"/>
          <w:rtl/>
        </w:rPr>
        <w:t>الر</w:t>
      </w:r>
      <w:r w:rsidR="00611903">
        <w:rPr>
          <w:rFonts w:hint="cs"/>
          <w:rtl/>
        </w:rPr>
        <w:t>ِّ</w:t>
      </w:r>
      <w:r w:rsidRPr="00AB7B7C">
        <w:rPr>
          <w:rFonts w:hint="cs"/>
          <w:rtl/>
        </w:rPr>
        <w:t>ياض النضرة 2 ص 196</w:t>
      </w:r>
      <w:r w:rsidR="002A5C48">
        <w:rPr>
          <w:rFonts w:hint="cs"/>
          <w:rtl/>
        </w:rPr>
        <w:t>،</w:t>
      </w:r>
      <w:r w:rsidRPr="00AB7B7C">
        <w:rPr>
          <w:rFonts w:hint="cs"/>
          <w:rtl/>
        </w:rPr>
        <w:t xml:space="preserve"> ذخاير العقبى ص 80</w:t>
      </w:r>
      <w:r w:rsidR="002A5C48">
        <w:rPr>
          <w:rFonts w:hint="cs"/>
          <w:rtl/>
        </w:rPr>
        <w:t>،</w:t>
      </w:r>
      <w:r w:rsidRPr="00AB7B7C">
        <w:rPr>
          <w:rFonts w:hint="cs"/>
          <w:rtl/>
        </w:rPr>
        <w:t xml:space="preserve"> مطالب السئول ص 13</w:t>
      </w:r>
      <w:r w:rsidR="002A5C48">
        <w:rPr>
          <w:rFonts w:hint="cs"/>
          <w:rtl/>
        </w:rPr>
        <w:t>،</w:t>
      </w:r>
      <w:r w:rsidRPr="00AB7B7C">
        <w:rPr>
          <w:rFonts w:hint="cs"/>
          <w:rtl/>
        </w:rPr>
        <w:t xml:space="preserve"> مناقب الخوارزمي ص 48</w:t>
      </w:r>
      <w:r w:rsidR="002A5C48">
        <w:rPr>
          <w:rFonts w:hint="cs"/>
          <w:rtl/>
        </w:rPr>
        <w:t>،</w:t>
      </w:r>
      <w:r w:rsidRPr="00AB7B7C">
        <w:rPr>
          <w:rFonts w:hint="cs"/>
          <w:rtl/>
        </w:rPr>
        <w:t xml:space="preserve"> الأربعين للفخر الرازي ص 466. </w:t>
      </w:r>
    </w:p>
    <w:p w:rsidR="0026644B" w:rsidRPr="007B368A" w:rsidRDefault="0026644B" w:rsidP="0026644B">
      <w:pPr>
        <w:pStyle w:val="libNormal"/>
      </w:pPr>
      <w:r>
        <w:rPr>
          <w:rFonts w:hint="cs"/>
          <w:rtl/>
        </w:rPr>
        <w:br w:type="page"/>
      </w:r>
    </w:p>
    <w:p w:rsidR="0026644B" w:rsidRPr="00B5034C" w:rsidRDefault="0026644B" w:rsidP="00611903">
      <w:pPr>
        <w:pStyle w:val="libCenterBold1"/>
        <w:rPr>
          <w:rtl/>
        </w:rPr>
      </w:pPr>
      <w:r w:rsidRPr="00AB7B7C">
        <w:rPr>
          <w:rFonts w:hint="cs"/>
          <w:rtl/>
        </w:rPr>
        <w:lastRenderedPageBreak/>
        <w:t>17</w:t>
      </w:r>
    </w:p>
    <w:p w:rsidR="001908EB" w:rsidRDefault="0026644B" w:rsidP="00611903">
      <w:pPr>
        <w:pStyle w:val="libCenterBold1"/>
        <w:rPr>
          <w:rtl/>
        </w:rPr>
      </w:pPr>
      <w:r w:rsidRPr="00AB7B7C">
        <w:rPr>
          <w:rFonts w:hint="cs"/>
          <w:rtl/>
        </w:rPr>
        <w:t>كل</w:t>
      </w:r>
      <w:r w:rsidR="00611903">
        <w:rPr>
          <w:rFonts w:hint="cs"/>
          <w:rtl/>
        </w:rPr>
        <w:t>ُّ</w:t>
      </w:r>
      <w:r w:rsidRPr="00AB7B7C">
        <w:rPr>
          <w:rFonts w:hint="cs"/>
          <w:rtl/>
        </w:rPr>
        <w:t xml:space="preserve"> أحد أفقه من عمر</w:t>
      </w:r>
    </w:p>
    <w:p w:rsidR="001908EB" w:rsidRDefault="0026644B" w:rsidP="00611903">
      <w:pPr>
        <w:pStyle w:val="libNormal"/>
        <w:rPr>
          <w:rtl/>
        </w:rPr>
      </w:pPr>
      <w:r w:rsidRPr="00AB7B7C">
        <w:rPr>
          <w:rFonts w:hint="cs"/>
          <w:rtl/>
        </w:rPr>
        <w:t>دخل علي</w:t>
      </w:r>
      <w:r w:rsidR="00611903">
        <w:rPr>
          <w:rFonts w:hint="cs"/>
          <w:rtl/>
        </w:rPr>
        <w:t>ٌّ</w:t>
      </w:r>
      <w:r w:rsidRPr="00AB7B7C">
        <w:rPr>
          <w:rFonts w:hint="cs"/>
          <w:rtl/>
        </w:rPr>
        <w:t xml:space="preserve"> على عمر وإذا </w:t>
      </w:r>
      <w:r w:rsidR="00611903">
        <w:rPr>
          <w:rFonts w:hint="cs"/>
          <w:rtl/>
        </w:rPr>
        <w:t>إ</w:t>
      </w:r>
      <w:r w:rsidRPr="00AB7B7C">
        <w:rPr>
          <w:rFonts w:hint="cs"/>
          <w:rtl/>
        </w:rPr>
        <w:t>مرأة</w:t>
      </w:r>
      <w:r w:rsidR="00611903">
        <w:rPr>
          <w:rFonts w:hint="cs"/>
          <w:rtl/>
        </w:rPr>
        <w:t>ٌ</w:t>
      </w:r>
      <w:r w:rsidRPr="00AB7B7C">
        <w:rPr>
          <w:rFonts w:hint="cs"/>
          <w:rtl/>
        </w:rPr>
        <w:t xml:space="preserve"> ح</w:t>
      </w:r>
      <w:r w:rsidR="00611903">
        <w:rPr>
          <w:rFonts w:hint="cs"/>
          <w:rtl/>
        </w:rPr>
        <w:t>ُ</w:t>
      </w:r>
      <w:r w:rsidRPr="00AB7B7C">
        <w:rPr>
          <w:rFonts w:hint="cs"/>
          <w:rtl/>
        </w:rPr>
        <w:t>بلى ت</w:t>
      </w:r>
      <w:r w:rsidR="00611903">
        <w:rPr>
          <w:rFonts w:hint="cs"/>
          <w:rtl/>
        </w:rPr>
        <w:t>ُ</w:t>
      </w:r>
      <w:r w:rsidRPr="00AB7B7C">
        <w:rPr>
          <w:rFonts w:hint="cs"/>
          <w:rtl/>
        </w:rPr>
        <w:t>قاد ت</w:t>
      </w:r>
      <w:r w:rsidR="00611903">
        <w:rPr>
          <w:rFonts w:hint="cs"/>
          <w:rtl/>
        </w:rPr>
        <w:t>ُ</w:t>
      </w:r>
      <w:r w:rsidRPr="00AB7B7C">
        <w:rPr>
          <w:rFonts w:hint="cs"/>
          <w:rtl/>
        </w:rPr>
        <w:t>رجم فقال</w:t>
      </w:r>
      <w:r w:rsidR="002A5C48">
        <w:rPr>
          <w:rFonts w:hint="cs"/>
          <w:rtl/>
        </w:rPr>
        <w:t>:</w:t>
      </w:r>
      <w:r w:rsidRPr="00AB7B7C">
        <w:rPr>
          <w:rFonts w:hint="cs"/>
          <w:rtl/>
        </w:rPr>
        <w:t xml:space="preserve"> ما شأن هذه</w:t>
      </w:r>
      <w:r w:rsidR="00E7610E">
        <w:rPr>
          <w:rFonts w:hint="cs"/>
          <w:rtl/>
        </w:rPr>
        <w:t>؟</w:t>
      </w:r>
      <w:r w:rsidRPr="00AB7B7C">
        <w:rPr>
          <w:rFonts w:hint="cs"/>
          <w:rtl/>
        </w:rPr>
        <w:t xml:space="preserve"> قالت</w:t>
      </w:r>
      <w:r w:rsidR="002A5C48">
        <w:rPr>
          <w:rFonts w:hint="cs"/>
          <w:rtl/>
        </w:rPr>
        <w:t>:</w:t>
      </w:r>
      <w:r w:rsidRPr="00AB7B7C">
        <w:rPr>
          <w:rFonts w:hint="cs"/>
          <w:rtl/>
        </w:rPr>
        <w:t xml:space="preserve"> يذهبون بي ليرجموني. فقال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لأي</w:t>
      </w:r>
      <w:r w:rsidR="00611903">
        <w:rPr>
          <w:rFonts w:hint="cs"/>
          <w:rtl/>
        </w:rPr>
        <w:t>ِّ</w:t>
      </w:r>
      <w:r w:rsidRPr="00AB7B7C">
        <w:rPr>
          <w:rFonts w:hint="cs"/>
          <w:rtl/>
        </w:rPr>
        <w:t xml:space="preserve"> شئ ت</w:t>
      </w:r>
      <w:r w:rsidR="00611903">
        <w:rPr>
          <w:rFonts w:hint="cs"/>
          <w:rtl/>
        </w:rPr>
        <w:t>ُ</w:t>
      </w:r>
      <w:r w:rsidRPr="00AB7B7C">
        <w:rPr>
          <w:rFonts w:hint="cs"/>
          <w:rtl/>
        </w:rPr>
        <w:t>رجم</w:t>
      </w:r>
      <w:r w:rsidR="00E7610E">
        <w:rPr>
          <w:rFonts w:hint="cs"/>
          <w:rtl/>
        </w:rPr>
        <w:t>؟</w:t>
      </w:r>
      <w:r w:rsidRPr="00AB7B7C">
        <w:rPr>
          <w:rFonts w:hint="cs"/>
          <w:rtl/>
        </w:rPr>
        <w:t xml:space="preserve"> إن كان لك سلطان عليها فمالك سلطان</w:t>
      </w:r>
      <w:r w:rsidR="00611903">
        <w:rPr>
          <w:rFonts w:hint="cs"/>
          <w:rtl/>
        </w:rPr>
        <w:t>ٌ</w:t>
      </w:r>
      <w:r w:rsidRPr="00AB7B7C">
        <w:rPr>
          <w:rFonts w:hint="cs"/>
          <w:rtl/>
        </w:rPr>
        <w:t xml:space="preserve"> على ما في بطنها</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كل</w:t>
      </w:r>
      <w:r w:rsidR="00611903">
        <w:rPr>
          <w:rFonts w:hint="cs"/>
          <w:rtl/>
        </w:rPr>
        <w:t>ُّ</w:t>
      </w:r>
      <w:r w:rsidRPr="00AB7B7C">
        <w:rPr>
          <w:rFonts w:hint="cs"/>
          <w:rtl/>
        </w:rPr>
        <w:t xml:space="preserve"> أحد أفقه من</w:t>
      </w:r>
      <w:r w:rsidR="00611903">
        <w:rPr>
          <w:rFonts w:hint="cs"/>
          <w:rtl/>
        </w:rPr>
        <w:t>ّ</w:t>
      </w:r>
      <w:r w:rsidRPr="00AB7B7C">
        <w:rPr>
          <w:rFonts w:hint="cs"/>
          <w:rtl/>
        </w:rPr>
        <w:t>ي</w:t>
      </w:r>
      <w:r w:rsidR="00155825">
        <w:rPr>
          <w:rFonts w:hint="cs"/>
          <w:rtl/>
        </w:rPr>
        <w:t xml:space="preserve"> - </w:t>
      </w:r>
      <w:r w:rsidRPr="00AB7B7C">
        <w:rPr>
          <w:rFonts w:hint="cs"/>
          <w:rtl/>
        </w:rPr>
        <w:t>ثلاث مر</w:t>
      </w:r>
      <w:r w:rsidR="00611903">
        <w:rPr>
          <w:rFonts w:hint="cs"/>
          <w:rtl/>
        </w:rPr>
        <w:t>ّ</w:t>
      </w:r>
      <w:r w:rsidRPr="00AB7B7C">
        <w:rPr>
          <w:rFonts w:hint="cs"/>
          <w:rtl/>
        </w:rPr>
        <w:t>ات</w:t>
      </w:r>
      <w:r w:rsidR="00155825">
        <w:rPr>
          <w:rFonts w:hint="cs"/>
          <w:rtl/>
        </w:rPr>
        <w:t xml:space="preserve"> - </w:t>
      </w:r>
      <w:r w:rsidRPr="00AB7B7C">
        <w:rPr>
          <w:rFonts w:hint="cs"/>
          <w:rtl/>
        </w:rPr>
        <w:t>فضمنها علي</w:t>
      </w:r>
      <w:r w:rsidR="00611903">
        <w:rPr>
          <w:rFonts w:hint="cs"/>
          <w:rtl/>
        </w:rPr>
        <w:t>ٌّ</w:t>
      </w:r>
      <w:r w:rsidR="00B07F23">
        <w:rPr>
          <w:rFonts w:hint="cs"/>
          <w:rtl/>
        </w:rPr>
        <w:t xml:space="preserve"> حتّى </w:t>
      </w:r>
      <w:r w:rsidRPr="00AB7B7C">
        <w:rPr>
          <w:rFonts w:hint="cs"/>
          <w:rtl/>
        </w:rPr>
        <w:t>وضعت غلاما</w:t>
      </w:r>
      <w:r w:rsidR="00611903">
        <w:rPr>
          <w:rFonts w:hint="cs"/>
          <w:rtl/>
        </w:rPr>
        <w:t>ً</w:t>
      </w:r>
      <w:r w:rsidR="00D45EE2">
        <w:rPr>
          <w:rFonts w:hint="cs"/>
          <w:rtl/>
        </w:rPr>
        <w:t xml:space="preserve"> ثمَّ </w:t>
      </w:r>
      <w:r w:rsidRPr="00AB7B7C">
        <w:rPr>
          <w:rFonts w:hint="cs"/>
          <w:rtl/>
        </w:rPr>
        <w:t xml:space="preserve">ذهب بها إليه فرجمها. </w:t>
      </w:r>
    </w:p>
    <w:p w:rsidR="0026644B" w:rsidRDefault="0026644B" w:rsidP="00611903">
      <w:pPr>
        <w:pStyle w:val="libNormal"/>
        <w:rPr>
          <w:rtl/>
        </w:rPr>
      </w:pPr>
      <w:r w:rsidRPr="00AB7B7C">
        <w:rPr>
          <w:rFonts w:hint="cs"/>
          <w:rtl/>
        </w:rPr>
        <w:t>أخرجه الحافظ محب</w:t>
      </w:r>
      <w:r w:rsidR="00611903">
        <w:rPr>
          <w:rFonts w:hint="cs"/>
          <w:rtl/>
        </w:rPr>
        <w:t>ُّ</w:t>
      </w:r>
      <w:r w:rsidRPr="00AB7B7C">
        <w:rPr>
          <w:rFonts w:hint="cs"/>
          <w:rtl/>
        </w:rPr>
        <w:t xml:space="preserve"> الدين الطبري في الر</w:t>
      </w:r>
      <w:r w:rsidR="00611903">
        <w:rPr>
          <w:rFonts w:hint="cs"/>
          <w:rtl/>
        </w:rPr>
        <w:t>ِّ</w:t>
      </w:r>
      <w:r w:rsidRPr="00AB7B7C">
        <w:rPr>
          <w:rFonts w:hint="cs"/>
          <w:rtl/>
        </w:rPr>
        <w:t>ياض النضرة 2 ص 196</w:t>
      </w:r>
      <w:r w:rsidR="002A5C48">
        <w:rPr>
          <w:rFonts w:hint="cs"/>
          <w:rtl/>
        </w:rPr>
        <w:t>،</w:t>
      </w:r>
      <w:r w:rsidRPr="00AB7B7C">
        <w:rPr>
          <w:rFonts w:hint="cs"/>
          <w:rtl/>
        </w:rPr>
        <w:t xml:space="preserve"> وذخاير العقبى ص 81 فقال</w:t>
      </w:r>
      <w:r w:rsidR="002A5C48">
        <w:rPr>
          <w:rFonts w:hint="cs"/>
          <w:rtl/>
        </w:rPr>
        <w:t>:</w:t>
      </w:r>
      <w:r w:rsidRPr="00AB7B7C">
        <w:rPr>
          <w:rFonts w:hint="cs"/>
          <w:rtl/>
        </w:rPr>
        <w:t xml:space="preserve"> هذه غير تلك</w:t>
      </w:r>
      <w:r w:rsidR="00155825">
        <w:rPr>
          <w:rFonts w:hint="cs"/>
          <w:rtl/>
        </w:rPr>
        <w:t xml:space="preserve"> - </w:t>
      </w:r>
      <w:r w:rsidRPr="00AB7B7C">
        <w:rPr>
          <w:rFonts w:hint="cs"/>
          <w:rtl/>
        </w:rPr>
        <w:t>القضي</w:t>
      </w:r>
      <w:r w:rsidR="00611903">
        <w:rPr>
          <w:rFonts w:hint="cs"/>
          <w:rtl/>
        </w:rPr>
        <w:t>ّ</w:t>
      </w:r>
      <w:r w:rsidRPr="00AB7B7C">
        <w:rPr>
          <w:rFonts w:hint="cs"/>
          <w:rtl/>
        </w:rPr>
        <w:t>ة السابقة</w:t>
      </w:r>
      <w:r w:rsidR="00155825">
        <w:rPr>
          <w:rFonts w:hint="cs"/>
          <w:rtl/>
        </w:rPr>
        <w:t xml:space="preserve"> - </w:t>
      </w:r>
      <w:r w:rsidRPr="00AB7B7C">
        <w:rPr>
          <w:rFonts w:hint="cs"/>
          <w:rtl/>
        </w:rPr>
        <w:t>لأن</w:t>
      </w:r>
      <w:r w:rsidR="00611903">
        <w:rPr>
          <w:rFonts w:hint="cs"/>
          <w:rtl/>
        </w:rPr>
        <w:t>َّ</w:t>
      </w:r>
      <w:r w:rsidRPr="00AB7B7C">
        <w:rPr>
          <w:rFonts w:hint="cs"/>
          <w:rtl/>
        </w:rPr>
        <w:t xml:space="preserve"> اعتراف تلك كان بعد تخويف فلم يصح</w:t>
      </w:r>
      <w:r w:rsidR="00611903">
        <w:rPr>
          <w:rFonts w:hint="cs"/>
          <w:rtl/>
        </w:rPr>
        <w:t>ّ</w:t>
      </w:r>
      <w:r w:rsidRPr="00AB7B7C">
        <w:rPr>
          <w:rFonts w:hint="cs"/>
          <w:rtl/>
        </w:rPr>
        <w:t xml:space="preserve"> فلم ت</w:t>
      </w:r>
      <w:r w:rsidR="00611903">
        <w:rPr>
          <w:rFonts w:hint="cs"/>
          <w:rtl/>
        </w:rPr>
        <w:t>ُ</w:t>
      </w:r>
      <w:r w:rsidRPr="00AB7B7C">
        <w:rPr>
          <w:rFonts w:hint="cs"/>
          <w:rtl/>
        </w:rPr>
        <w:t>رجم وهذه ر</w:t>
      </w:r>
      <w:r w:rsidR="00611903">
        <w:rPr>
          <w:rFonts w:hint="cs"/>
          <w:rtl/>
        </w:rPr>
        <w:t>ُ</w:t>
      </w:r>
      <w:r w:rsidRPr="00AB7B7C">
        <w:rPr>
          <w:rFonts w:hint="cs"/>
          <w:rtl/>
        </w:rPr>
        <w:t xml:space="preserve">جمت. وذكره الحافظ الكنجي في الكفاية ص 105. </w:t>
      </w:r>
    </w:p>
    <w:p w:rsidR="0026644B" w:rsidRPr="00AB7B7C" w:rsidRDefault="0026644B" w:rsidP="00611903">
      <w:pPr>
        <w:pStyle w:val="libCenterBold1"/>
        <w:rPr>
          <w:rtl/>
        </w:rPr>
      </w:pPr>
      <w:bookmarkStart w:id="59" w:name="69"/>
      <w:r w:rsidRPr="00AB7B7C">
        <w:rPr>
          <w:rFonts w:hint="cs"/>
          <w:rtl/>
        </w:rPr>
        <w:t>18</w:t>
      </w:r>
      <w:bookmarkEnd w:id="59"/>
    </w:p>
    <w:p w:rsidR="001908EB" w:rsidRDefault="0026644B" w:rsidP="00611903">
      <w:pPr>
        <w:pStyle w:val="libCenterBold1"/>
        <w:rPr>
          <w:rtl/>
        </w:rPr>
      </w:pPr>
      <w:r w:rsidRPr="00AB7B7C">
        <w:rPr>
          <w:rFonts w:hint="cs"/>
          <w:rtl/>
        </w:rPr>
        <w:t>رأي الخليفة في الحائض بعد ال</w:t>
      </w:r>
      <w:r w:rsidR="00611903">
        <w:rPr>
          <w:rFonts w:hint="cs"/>
          <w:rtl/>
        </w:rPr>
        <w:t>إ</w:t>
      </w:r>
      <w:r w:rsidRPr="00AB7B7C">
        <w:rPr>
          <w:rFonts w:hint="cs"/>
          <w:rtl/>
        </w:rPr>
        <w:t>فاضة</w:t>
      </w:r>
    </w:p>
    <w:p w:rsidR="0026644B" w:rsidRPr="00AB7B7C" w:rsidRDefault="0026644B" w:rsidP="00611903">
      <w:pPr>
        <w:pStyle w:val="libNormal"/>
        <w:rPr>
          <w:rtl/>
        </w:rPr>
      </w:pPr>
      <w:r w:rsidRPr="00AB7B7C">
        <w:rPr>
          <w:rFonts w:hint="cs"/>
          <w:rtl/>
        </w:rPr>
        <w:t xml:space="preserve">قال </w:t>
      </w:r>
      <w:r w:rsidR="00611903">
        <w:rPr>
          <w:rFonts w:hint="cs"/>
          <w:rtl/>
        </w:rPr>
        <w:t>إ</w:t>
      </w:r>
      <w:r w:rsidRPr="00AB7B7C">
        <w:rPr>
          <w:rFonts w:hint="cs"/>
          <w:rtl/>
        </w:rPr>
        <w:t>بن المنذر</w:t>
      </w:r>
      <w:r w:rsidR="002A5C48">
        <w:rPr>
          <w:rFonts w:hint="cs"/>
          <w:rtl/>
        </w:rPr>
        <w:t>:</w:t>
      </w:r>
      <w:r w:rsidRPr="00AB7B7C">
        <w:rPr>
          <w:rFonts w:hint="cs"/>
          <w:rtl/>
        </w:rPr>
        <w:t xml:space="preserve"> قال عام</w:t>
      </w:r>
      <w:r w:rsidR="00611903">
        <w:rPr>
          <w:rFonts w:hint="cs"/>
          <w:rtl/>
        </w:rPr>
        <w:t>ّ</w:t>
      </w:r>
      <w:r w:rsidRPr="00AB7B7C">
        <w:rPr>
          <w:rFonts w:hint="cs"/>
          <w:rtl/>
        </w:rPr>
        <w:t>ة الفقهاء بال</w:t>
      </w:r>
      <w:r w:rsidR="00611903">
        <w:rPr>
          <w:rFonts w:hint="cs"/>
          <w:rtl/>
        </w:rPr>
        <w:t>أ</w:t>
      </w:r>
      <w:r w:rsidRPr="00AB7B7C">
        <w:rPr>
          <w:rFonts w:hint="cs"/>
          <w:rtl/>
        </w:rPr>
        <w:t>مصار</w:t>
      </w:r>
      <w:r w:rsidR="002A5C48">
        <w:rPr>
          <w:rFonts w:hint="cs"/>
          <w:rtl/>
        </w:rPr>
        <w:t>:</w:t>
      </w:r>
      <w:r w:rsidRPr="00AB7B7C">
        <w:rPr>
          <w:rFonts w:hint="cs"/>
          <w:rtl/>
        </w:rPr>
        <w:t xml:space="preserve"> ليس على الحائض التي قد أفاضت طواف وداع ور</w:t>
      </w:r>
      <w:r w:rsidR="00611903">
        <w:rPr>
          <w:rFonts w:hint="cs"/>
          <w:rtl/>
        </w:rPr>
        <w:t>ُ</w:t>
      </w:r>
      <w:r w:rsidRPr="00AB7B7C">
        <w:rPr>
          <w:rFonts w:hint="cs"/>
          <w:rtl/>
        </w:rPr>
        <w:t>وينا عن عمر بن الخطاب وابن عمر وزيد بن ثابت</w:t>
      </w:r>
      <w:r w:rsidR="002A5C48">
        <w:rPr>
          <w:rFonts w:hint="cs"/>
          <w:rtl/>
        </w:rPr>
        <w:t>:</w:t>
      </w:r>
      <w:r w:rsidRPr="00AB7B7C">
        <w:rPr>
          <w:rFonts w:hint="cs"/>
          <w:rtl/>
        </w:rPr>
        <w:t xml:space="preserve"> أن</w:t>
      </w:r>
      <w:r w:rsidR="00611903">
        <w:rPr>
          <w:rFonts w:hint="cs"/>
          <w:rtl/>
        </w:rPr>
        <w:t>ّ</w:t>
      </w:r>
      <w:r w:rsidRPr="00AB7B7C">
        <w:rPr>
          <w:rFonts w:hint="cs"/>
          <w:rtl/>
        </w:rPr>
        <w:t>هم أمروها بالمقام إذا كانت حائضا</w:t>
      </w:r>
      <w:r w:rsidR="00611903">
        <w:rPr>
          <w:rFonts w:hint="cs"/>
          <w:rtl/>
        </w:rPr>
        <w:t>ً</w:t>
      </w:r>
      <w:r w:rsidRPr="00AB7B7C">
        <w:rPr>
          <w:rFonts w:hint="cs"/>
          <w:rtl/>
        </w:rPr>
        <w:t xml:space="preserve"> لطواف الوداع</w:t>
      </w:r>
      <w:r w:rsidR="002A5C48">
        <w:rPr>
          <w:rFonts w:hint="cs"/>
          <w:rtl/>
        </w:rPr>
        <w:t>،</w:t>
      </w:r>
      <w:r w:rsidRPr="00AB7B7C">
        <w:rPr>
          <w:rFonts w:hint="cs"/>
          <w:rtl/>
        </w:rPr>
        <w:t xml:space="preserve"> وكأن</w:t>
      </w:r>
      <w:r w:rsidR="00611903">
        <w:rPr>
          <w:rFonts w:hint="cs"/>
          <w:rtl/>
        </w:rPr>
        <w:t>َّ</w:t>
      </w:r>
      <w:r w:rsidRPr="00AB7B7C">
        <w:rPr>
          <w:rFonts w:hint="cs"/>
          <w:rtl/>
        </w:rPr>
        <w:t>هم أوجبوه عليها كما يجب عليها طواف ال</w:t>
      </w:r>
      <w:r w:rsidR="00611903">
        <w:rPr>
          <w:rFonts w:hint="cs"/>
          <w:rtl/>
        </w:rPr>
        <w:t>إ</w:t>
      </w:r>
      <w:r w:rsidRPr="00AB7B7C">
        <w:rPr>
          <w:rFonts w:hint="cs"/>
          <w:rtl/>
        </w:rPr>
        <w:t>فاضة إذ لو حاضت قبله لم يسقط عنها</w:t>
      </w:r>
      <w:r w:rsidR="002A5C48">
        <w:rPr>
          <w:rFonts w:hint="cs"/>
          <w:rtl/>
        </w:rPr>
        <w:t>،</w:t>
      </w:r>
      <w:r w:rsidR="00D45EE2">
        <w:rPr>
          <w:rFonts w:hint="cs"/>
          <w:rtl/>
        </w:rPr>
        <w:t xml:space="preserve"> ثمَّ </w:t>
      </w:r>
      <w:r w:rsidRPr="00AB7B7C">
        <w:rPr>
          <w:rFonts w:hint="cs"/>
          <w:rtl/>
        </w:rPr>
        <w:t>أسند عن عمر بإسناد صحيح إلى نافع عن ابن عمر قال</w:t>
      </w:r>
      <w:r w:rsidR="002A5C48">
        <w:rPr>
          <w:rFonts w:hint="cs"/>
          <w:rtl/>
        </w:rPr>
        <w:t>:</w:t>
      </w:r>
      <w:r w:rsidRPr="00AB7B7C">
        <w:rPr>
          <w:rFonts w:hint="cs"/>
          <w:rtl/>
        </w:rPr>
        <w:t xml:space="preserve"> طافت امرأة</w:t>
      </w:r>
      <w:r w:rsidR="00611903">
        <w:rPr>
          <w:rFonts w:hint="cs"/>
          <w:rtl/>
        </w:rPr>
        <w:t>ٌ</w:t>
      </w:r>
      <w:r w:rsidRPr="00AB7B7C">
        <w:rPr>
          <w:rFonts w:hint="cs"/>
          <w:rtl/>
        </w:rPr>
        <w:t xml:space="preserve"> بالبيت يوم النحر</w:t>
      </w:r>
      <w:r w:rsidR="00D45EE2">
        <w:rPr>
          <w:rFonts w:hint="cs"/>
          <w:rtl/>
        </w:rPr>
        <w:t xml:space="preserve"> ثمَّ </w:t>
      </w:r>
      <w:r w:rsidRPr="00AB7B7C">
        <w:rPr>
          <w:rFonts w:hint="cs"/>
          <w:rtl/>
        </w:rPr>
        <w:t>حاضت فأمر عمر بحبسها بمك</w:t>
      </w:r>
      <w:r w:rsidR="00611903">
        <w:rPr>
          <w:rFonts w:hint="cs"/>
          <w:rtl/>
        </w:rPr>
        <w:t>ّ</w:t>
      </w:r>
      <w:r w:rsidRPr="00AB7B7C">
        <w:rPr>
          <w:rFonts w:hint="cs"/>
          <w:rtl/>
        </w:rPr>
        <w:t>ة بعد أن ينفر الناس</w:t>
      </w:r>
      <w:r w:rsidR="00B07F23">
        <w:rPr>
          <w:rFonts w:hint="cs"/>
          <w:rtl/>
        </w:rPr>
        <w:t xml:space="preserve"> حتّى </w:t>
      </w:r>
      <w:r w:rsidRPr="00AB7B7C">
        <w:rPr>
          <w:rFonts w:hint="cs"/>
          <w:rtl/>
        </w:rPr>
        <w:t>تطهر وتطوف البيت. قال</w:t>
      </w:r>
      <w:r w:rsidR="002A5C48">
        <w:rPr>
          <w:rFonts w:hint="cs"/>
          <w:rtl/>
        </w:rPr>
        <w:t>:</w:t>
      </w:r>
      <w:r w:rsidRPr="00AB7B7C">
        <w:rPr>
          <w:rFonts w:hint="cs"/>
          <w:rtl/>
        </w:rPr>
        <w:t xml:space="preserve"> وقد ثبت رجوع ابن عمر</w:t>
      </w:r>
      <w:r w:rsidRPr="00155825">
        <w:rPr>
          <w:rStyle w:val="libFootnotenumChar"/>
          <w:rFonts w:hint="cs"/>
          <w:rtl/>
        </w:rPr>
        <w:t>(1)</w:t>
      </w:r>
      <w:r w:rsidRPr="00AB7B7C">
        <w:rPr>
          <w:rFonts w:hint="cs"/>
          <w:rtl/>
        </w:rPr>
        <w:t xml:space="preserve"> وزيد بن ثابت عن ذلك</w:t>
      </w:r>
      <w:r w:rsidR="002A5C48">
        <w:rPr>
          <w:rFonts w:hint="cs"/>
          <w:rtl/>
        </w:rPr>
        <w:t>،</w:t>
      </w:r>
      <w:r w:rsidRPr="00AB7B7C">
        <w:rPr>
          <w:rFonts w:hint="cs"/>
          <w:rtl/>
        </w:rPr>
        <w:t xml:space="preserve"> وبقي عمر فخالفناه لثبوت حديث عائشة</w:t>
      </w:r>
      <w:r w:rsidR="002A5C48">
        <w:rPr>
          <w:rFonts w:hint="cs"/>
          <w:rtl/>
        </w:rPr>
        <w:t>،</w:t>
      </w:r>
      <w:r w:rsidRPr="00AB7B7C">
        <w:rPr>
          <w:rFonts w:hint="cs"/>
          <w:rtl/>
        </w:rPr>
        <w:t xml:space="preserve"> يشير بذلك إلى ما تضم</w:t>
      </w:r>
      <w:r w:rsidR="00611903">
        <w:rPr>
          <w:rFonts w:hint="cs"/>
          <w:rtl/>
        </w:rPr>
        <w:t>ّ</w:t>
      </w:r>
      <w:r w:rsidRPr="00AB7B7C">
        <w:rPr>
          <w:rFonts w:hint="cs"/>
          <w:rtl/>
        </w:rPr>
        <w:t>نته أحاديث</w:t>
      </w:r>
      <w:r w:rsidRPr="00155825">
        <w:rPr>
          <w:rStyle w:val="libFootnotenumChar"/>
          <w:rFonts w:hint="cs"/>
          <w:rtl/>
        </w:rPr>
        <w:t>(2)</w:t>
      </w:r>
      <w:r w:rsidRPr="00AB7B7C">
        <w:rPr>
          <w:rFonts w:hint="cs"/>
          <w:rtl/>
        </w:rPr>
        <w:t xml:space="preserve"> هذا الباب</w:t>
      </w:r>
      <w:r w:rsidR="002A5C48">
        <w:rPr>
          <w:rFonts w:hint="cs"/>
          <w:rtl/>
        </w:rPr>
        <w:t>،</w:t>
      </w:r>
      <w:r w:rsidRPr="00AB7B7C">
        <w:rPr>
          <w:rFonts w:hint="cs"/>
          <w:rtl/>
        </w:rPr>
        <w:t xml:space="preserve"> وقد روى </w:t>
      </w:r>
      <w:r w:rsidR="00611903">
        <w:rPr>
          <w:rFonts w:hint="cs"/>
          <w:rtl/>
        </w:rPr>
        <w:t>إ</w:t>
      </w:r>
      <w:r w:rsidRPr="00AB7B7C">
        <w:rPr>
          <w:rFonts w:hint="cs"/>
          <w:rtl/>
        </w:rPr>
        <w:t>بن أبي شيبة من طريق القاسم بن محم</w:t>
      </w:r>
      <w:r w:rsidR="00611903">
        <w:rPr>
          <w:rFonts w:hint="cs"/>
          <w:rtl/>
        </w:rPr>
        <w:t>ّ</w:t>
      </w:r>
      <w:r w:rsidRPr="00AB7B7C">
        <w:rPr>
          <w:rFonts w:hint="cs"/>
          <w:rtl/>
        </w:rPr>
        <w:t>د</w:t>
      </w:r>
      <w:r w:rsidR="002A5C48">
        <w:rPr>
          <w:rFonts w:hint="cs"/>
          <w:rtl/>
        </w:rPr>
        <w:t>:</w:t>
      </w:r>
      <w:r w:rsidRPr="00AB7B7C">
        <w:rPr>
          <w:rFonts w:hint="cs"/>
          <w:rtl/>
        </w:rPr>
        <w:t xml:space="preserve"> إن</w:t>
      </w:r>
      <w:r w:rsidR="00611903">
        <w:rPr>
          <w:rFonts w:hint="cs"/>
          <w:rtl/>
        </w:rPr>
        <w:t>َّ</w:t>
      </w:r>
      <w:r w:rsidRPr="00AB7B7C">
        <w:rPr>
          <w:rFonts w:hint="cs"/>
          <w:rtl/>
        </w:rPr>
        <w:t xml:space="preserve"> الص</w:t>
      </w:r>
      <w:r w:rsidR="00611903">
        <w:rPr>
          <w:rFonts w:hint="cs"/>
          <w:rtl/>
        </w:rPr>
        <w:t>ّ</w:t>
      </w:r>
      <w:r w:rsidRPr="00AB7B7C">
        <w:rPr>
          <w:rFonts w:hint="cs"/>
          <w:rtl/>
        </w:rPr>
        <w:t>حابة كانوا يقولون</w:t>
      </w:r>
      <w:r w:rsidR="002A5C48">
        <w:rPr>
          <w:rFonts w:hint="cs"/>
          <w:rtl/>
        </w:rPr>
        <w:t>:</w:t>
      </w:r>
      <w:r w:rsidRPr="00AB7B7C">
        <w:rPr>
          <w:rFonts w:hint="cs"/>
          <w:rtl/>
        </w:rPr>
        <w:t xml:space="preserve"> إذا أفاضت المرأة قبل أن تحيض فقد فرغت</w:t>
      </w:r>
      <w:r w:rsidR="002D3F8C">
        <w:rPr>
          <w:rFonts w:hint="cs"/>
          <w:rtl/>
        </w:rPr>
        <w:t xml:space="preserve"> إلّا </w:t>
      </w:r>
      <w:r w:rsidRPr="00AB7B7C">
        <w:rPr>
          <w:rFonts w:hint="cs"/>
          <w:rtl/>
        </w:rPr>
        <w:t>فإن</w:t>
      </w:r>
      <w:r w:rsidR="00611903">
        <w:rPr>
          <w:rFonts w:hint="cs"/>
          <w:rtl/>
        </w:rPr>
        <w:t>ّ</w:t>
      </w:r>
      <w:r w:rsidRPr="00AB7B7C">
        <w:rPr>
          <w:rFonts w:hint="cs"/>
          <w:rtl/>
        </w:rPr>
        <w:t>ه كان يقول</w:t>
      </w:r>
      <w:r w:rsidR="002A5C48">
        <w:rPr>
          <w:rFonts w:hint="cs"/>
          <w:rtl/>
        </w:rPr>
        <w:t>:</w:t>
      </w:r>
      <w:r w:rsidRPr="00AB7B7C">
        <w:rPr>
          <w:rFonts w:hint="cs"/>
          <w:rtl/>
        </w:rPr>
        <w:t xml:space="preserve"> يكون آخر عهدها بالبيت</w:t>
      </w:r>
      <w:r w:rsidRPr="00155825">
        <w:rPr>
          <w:rStyle w:val="libFootnotenumChar"/>
          <w:rFonts w:hint="cs"/>
          <w:rtl/>
        </w:rPr>
        <w:t>(3)</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أخرج البخاري في صحيحه في كتاب الحج باب إذا حاضت المرأة عن ابن عباس إنه رخص للحائض أن تنفر إذا أفاضت قال</w:t>
      </w:r>
      <w:r w:rsidR="002A5C48">
        <w:rPr>
          <w:rFonts w:hint="cs"/>
          <w:rtl/>
        </w:rPr>
        <w:t>:</w:t>
      </w:r>
      <w:r w:rsidRPr="0026644B">
        <w:rPr>
          <w:rFonts w:hint="cs"/>
          <w:rtl/>
        </w:rPr>
        <w:t xml:space="preserve"> وسمعت ابن عمر يقول</w:t>
      </w:r>
      <w:r w:rsidR="002A5C48">
        <w:rPr>
          <w:rFonts w:hint="cs"/>
          <w:rtl/>
        </w:rPr>
        <w:t>:</w:t>
      </w:r>
      <w:r w:rsidRPr="0026644B">
        <w:rPr>
          <w:rFonts w:hint="cs"/>
          <w:rtl/>
        </w:rPr>
        <w:t xml:space="preserve"> إنها لا تنفر</w:t>
      </w:r>
      <w:r w:rsidR="002A5C48">
        <w:rPr>
          <w:rFonts w:hint="cs"/>
          <w:rtl/>
        </w:rPr>
        <w:t>،</w:t>
      </w:r>
      <w:r w:rsidR="00D45EE2">
        <w:rPr>
          <w:rFonts w:hint="cs"/>
          <w:rtl/>
        </w:rPr>
        <w:t xml:space="preserve"> ثمَّ </w:t>
      </w:r>
      <w:r w:rsidRPr="0026644B">
        <w:rPr>
          <w:rFonts w:hint="cs"/>
          <w:rtl/>
        </w:rPr>
        <w:t>سمعته يقول بعد</w:t>
      </w:r>
      <w:r w:rsidR="002A5C48">
        <w:rPr>
          <w:rFonts w:hint="cs"/>
          <w:rtl/>
        </w:rPr>
        <w:t>:</w:t>
      </w:r>
      <w:r w:rsidRPr="0026644B">
        <w:rPr>
          <w:rFonts w:hint="cs"/>
          <w:rtl/>
        </w:rPr>
        <w:t xml:space="preserve"> إن النبي رخص لهن. وأخرج البيهقي عن زيد بن ثابت ما ظاهره رجوعه عن رأيه.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أخرجها البخاري في صحيحه في كتاب الحيض في باب المرأة تحيض بعد الافاضة وفي كتاب الحج باب إذا حاضت المرأة بعد ما أفاضت</w:t>
      </w:r>
      <w:r w:rsidR="002A5C48">
        <w:rPr>
          <w:rFonts w:hint="cs"/>
          <w:rtl/>
        </w:rPr>
        <w:t>،</w:t>
      </w:r>
      <w:r w:rsidRPr="0026644B">
        <w:rPr>
          <w:rFonts w:hint="cs"/>
          <w:rtl/>
        </w:rPr>
        <w:t xml:space="preserve"> ومسلم في صحيحه</w:t>
      </w:r>
      <w:r w:rsidR="002A5C48">
        <w:rPr>
          <w:rFonts w:hint="cs"/>
          <w:rtl/>
        </w:rPr>
        <w:t>،</w:t>
      </w:r>
      <w:r w:rsidRPr="0026644B">
        <w:rPr>
          <w:rFonts w:hint="cs"/>
          <w:rtl/>
        </w:rPr>
        <w:t xml:space="preserve"> والدارمي في سننه 2 ص 68</w:t>
      </w:r>
      <w:r w:rsidR="002A5C48">
        <w:rPr>
          <w:rFonts w:hint="cs"/>
          <w:rtl/>
        </w:rPr>
        <w:t>،</w:t>
      </w:r>
      <w:r w:rsidRPr="0026644B">
        <w:rPr>
          <w:rFonts w:hint="cs"/>
          <w:rtl/>
        </w:rPr>
        <w:t xml:space="preserve"> وأبو داود في سننه 1 ص 313</w:t>
      </w:r>
      <w:r w:rsidR="002A5C48">
        <w:rPr>
          <w:rFonts w:hint="cs"/>
          <w:rtl/>
        </w:rPr>
        <w:t>،</w:t>
      </w:r>
      <w:r w:rsidRPr="0026644B">
        <w:rPr>
          <w:rFonts w:hint="cs"/>
          <w:rtl/>
        </w:rPr>
        <w:t xml:space="preserve"> والترمذي في صحيحه 1 ص 177</w:t>
      </w:r>
      <w:r w:rsidR="002A5C48">
        <w:rPr>
          <w:rFonts w:hint="cs"/>
          <w:rtl/>
        </w:rPr>
        <w:t>،</w:t>
      </w:r>
      <w:r w:rsidRPr="0026644B">
        <w:rPr>
          <w:rFonts w:hint="cs"/>
          <w:rtl/>
        </w:rPr>
        <w:t xml:space="preserve"> وابن ماجة في سننه 2 ص 251</w:t>
      </w:r>
      <w:r w:rsidR="002A5C48">
        <w:rPr>
          <w:rFonts w:hint="cs"/>
          <w:rtl/>
        </w:rPr>
        <w:t>،</w:t>
      </w:r>
      <w:r w:rsidRPr="0026644B">
        <w:rPr>
          <w:rFonts w:hint="cs"/>
          <w:rtl/>
        </w:rPr>
        <w:t xml:space="preserve"> والبيهقي في سننه 5 ص 162</w:t>
      </w:r>
      <w:r w:rsidR="002A5C48">
        <w:rPr>
          <w:rFonts w:hint="cs"/>
          <w:rtl/>
        </w:rPr>
        <w:t>،</w:t>
      </w:r>
      <w:r w:rsidRPr="0026644B">
        <w:rPr>
          <w:rFonts w:hint="cs"/>
          <w:rtl/>
        </w:rPr>
        <w:t xml:space="preserve"> والبغوي في مصابيح السنة 1 ص 182.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فتح الباري 3 ص 462. </w:t>
      </w:r>
    </w:p>
    <w:p w:rsidR="001908EB" w:rsidRDefault="0026644B" w:rsidP="0026644B">
      <w:pPr>
        <w:pStyle w:val="libNormal"/>
      </w:pPr>
      <w:r>
        <w:rPr>
          <w:rFonts w:hint="cs"/>
          <w:rtl/>
        </w:rPr>
        <w:br w:type="page"/>
      </w:r>
    </w:p>
    <w:p w:rsidR="001908EB" w:rsidRDefault="0026644B" w:rsidP="00611903">
      <w:pPr>
        <w:pStyle w:val="libNormal"/>
        <w:rPr>
          <w:rtl/>
        </w:rPr>
      </w:pPr>
      <w:r w:rsidRPr="00AB7B7C">
        <w:rPr>
          <w:rFonts w:hint="cs"/>
          <w:rtl/>
        </w:rPr>
        <w:lastRenderedPageBreak/>
        <w:t>وعن الحارث بن عبد الله بن أوس قال</w:t>
      </w:r>
      <w:r w:rsidR="002A5C48">
        <w:rPr>
          <w:rFonts w:hint="cs"/>
          <w:rtl/>
        </w:rPr>
        <w:t>:</w:t>
      </w:r>
      <w:r w:rsidRPr="00AB7B7C">
        <w:rPr>
          <w:rFonts w:hint="cs"/>
          <w:rtl/>
        </w:rPr>
        <w:t xml:space="preserve"> أتيت عمر بن الخطاب فسألته عن المرأة تطوف بالبيت</w:t>
      </w:r>
      <w:r w:rsidR="00D45EE2">
        <w:rPr>
          <w:rFonts w:hint="cs"/>
          <w:rtl/>
        </w:rPr>
        <w:t xml:space="preserve"> ثمَّ </w:t>
      </w:r>
      <w:r w:rsidRPr="00AB7B7C">
        <w:rPr>
          <w:rFonts w:hint="cs"/>
          <w:rtl/>
        </w:rPr>
        <w:t>تحيض</w:t>
      </w:r>
      <w:r w:rsidR="00E7610E">
        <w:rPr>
          <w:rFonts w:hint="cs"/>
          <w:rtl/>
        </w:rPr>
        <w:t>؟</w:t>
      </w:r>
      <w:r w:rsidRPr="00AB7B7C">
        <w:rPr>
          <w:rFonts w:hint="cs"/>
          <w:rtl/>
        </w:rPr>
        <w:t xml:space="preserve"> فقال</w:t>
      </w:r>
      <w:r w:rsidR="002A5C48">
        <w:rPr>
          <w:rFonts w:hint="cs"/>
          <w:rtl/>
        </w:rPr>
        <w:t>:</w:t>
      </w:r>
      <w:r w:rsidRPr="00AB7B7C">
        <w:rPr>
          <w:rFonts w:hint="cs"/>
          <w:rtl/>
        </w:rPr>
        <w:t xml:space="preserve"> ليكن آخر عهدها الطواف بالبيت قال الحارث</w:t>
      </w:r>
      <w:r w:rsidR="002A5C48">
        <w:rPr>
          <w:rFonts w:hint="cs"/>
          <w:rtl/>
        </w:rPr>
        <w:t>:</w:t>
      </w:r>
      <w:r w:rsidRPr="00AB7B7C">
        <w:rPr>
          <w:rFonts w:hint="cs"/>
          <w:rtl/>
        </w:rPr>
        <w:t xml:space="preserve"> فقلت كذلك أفتاني رسول الله </w:t>
      </w:r>
      <w:r w:rsidR="00BB645F">
        <w:rPr>
          <w:rFonts w:hint="cs"/>
          <w:rtl/>
        </w:rPr>
        <w:t>صلّى الله عليه وسلّم</w:t>
      </w:r>
      <w:r w:rsidRPr="00155825">
        <w:rPr>
          <w:rStyle w:val="libFootnotenumChar"/>
          <w:rFonts w:hint="cs"/>
          <w:rtl/>
        </w:rPr>
        <w:t>(1)</w:t>
      </w:r>
      <w:r w:rsidRPr="00AB7B7C">
        <w:rPr>
          <w:rFonts w:hint="cs"/>
          <w:rtl/>
        </w:rPr>
        <w:t xml:space="preserve"> فقال عمر</w:t>
      </w:r>
      <w:r w:rsidR="002A5C48">
        <w:rPr>
          <w:rFonts w:hint="cs"/>
          <w:rtl/>
        </w:rPr>
        <w:t>:</w:t>
      </w:r>
      <w:r w:rsidRPr="00AB7B7C">
        <w:rPr>
          <w:rFonts w:hint="cs"/>
          <w:rtl/>
        </w:rPr>
        <w:t xml:space="preserve"> تب</w:t>
      </w:r>
      <w:r w:rsidR="00611903">
        <w:rPr>
          <w:rFonts w:hint="cs"/>
          <w:rtl/>
        </w:rPr>
        <w:t>َّ</w:t>
      </w:r>
      <w:r w:rsidRPr="00AB7B7C">
        <w:rPr>
          <w:rFonts w:hint="cs"/>
          <w:rtl/>
        </w:rPr>
        <w:t>ت يداك أو ثكلتك أ</w:t>
      </w:r>
      <w:r w:rsidR="00611903">
        <w:rPr>
          <w:rFonts w:hint="cs"/>
          <w:rtl/>
        </w:rPr>
        <w:t>ُ</w:t>
      </w:r>
      <w:r w:rsidRPr="00AB7B7C">
        <w:rPr>
          <w:rFonts w:hint="cs"/>
          <w:rtl/>
        </w:rPr>
        <w:t>م</w:t>
      </w:r>
      <w:r w:rsidR="00611903">
        <w:rPr>
          <w:rFonts w:hint="cs"/>
          <w:rtl/>
        </w:rPr>
        <w:t>ّ</w:t>
      </w:r>
      <w:r w:rsidRPr="00AB7B7C">
        <w:rPr>
          <w:rFonts w:hint="cs"/>
          <w:rtl/>
        </w:rPr>
        <w:t>ك سألتني عم</w:t>
      </w:r>
      <w:r w:rsidR="00611903">
        <w:rPr>
          <w:rFonts w:hint="cs"/>
          <w:rtl/>
        </w:rPr>
        <w:t>ّ</w:t>
      </w:r>
      <w:r w:rsidRPr="00AB7B7C">
        <w:rPr>
          <w:rFonts w:hint="cs"/>
          <w:rtl/>
        </w:rPr>
        <w:t xml:space="preserve">ا سألت عنه رسول الله </w:t>
      </w:r>
      <w:r w:rsidR="00BB645F">
        <w:rPr>
          <w:rFonts w:hint="cs"/>
          <w:rtl/>
        </w:rPr>
        <w:t>صلّى الله عليه وسلّم</w:t>
      </w:r>
      <w:r w:rsidRPr="00AB7B7C">
        <w:rPr>
          <w:rFonts w:hint="cs"/>
          <w:rtl/>
        </w:rPr>
        <w:t xml:space="preserve"> كيما أ</w:t>
      </w:r>
      <w:r w:rsidR="00611903">
        <w:rPr>
          <w:rFonts w:hint="cs"/>
          <w:rtl/>
        </w:rPr>
        <w:t>ُ</w:t>
      </w:r>
      <w:r w:rsidRPr="00AB7B7C">
        <w:rPr>
          <w:rFonts w:hint="cs"/>
          <w:rtl/>
        </w:rPr>
        <w:t>خالفه</w:t>
      </w:r>
      <w:r w:rsidRPr="00155825">
        <w:rPr>
          <w:rStyle w:val="libFootnotenumChar"/>
          <w:rFonts w:hint="cs"/>
          <w:rtl/>
        </w:rPr>
        <w:t>(2)</w:t>
      </w:r>
      <w:r w:rsidRPr="00AB7B7C">
        <w:rPr>
          <w:rFonts w:hint="cs"/>
          <w:rtl/>
        </w:rPr>
        <w:t xml:space="preserve">. </w:t>
      </w:r>
    </w:p>
    <w:p w:rsidR="001908EB" w:rsidRDefault="0026644B" w:rsidP="00611903">
      <w:pPr>
        <w:pStyle w:val="libNormal"/>
        <w:rPr>
          <w:rtl/>
        </w:rPr>
      </w:pPr>
      <w:r w:rsidRPr="00AB7B7C">
        <w:rPr>
          <w:rFonts w:hint="cs"/>
          <w:rtl/>
        </w:rPr>
        <w:t>م</w:t>
      </w:r>
      <w:r w:rsidR="00155825">
        <w:rPr>
          <w:rFonts w:hint="cs"/>
          <w:rtl/>
        </w:rPr>
        <w:t xml:space="preserve"> - </w:t>
      </w:r>
      <w:r w:rsidRPr="00AB7B7C">
        <w:rPr>
          <w:rFonts w:hint="cs"/>
          <w:rtl/>
        </w:rPr>
        <w:t>وأخرج أبو النضر هاشم بن القاسم الليثي</w:t>
      </w:r>
      <w:r w:rsidR="009E13C6">
        <w:rPr>
          <w:rFonts w:hint="cs"/>
          <w:rtl/>
        </w:rPr>
        <w:t xml:space="preserve"> المتوفّى </w:t>
      </w:r>
      <w:r w:rsidRPr="00AB7B7C">
        <w:rPr>
          <w:rFonts w:hint="cs"/>
          <w:rtl/>
        </w:rPr>
        <w:t>207 المتسالم على ثقته بإسناد رجاله كل</w:t>
      </w:r>
      <w:r w:rsidR="00611903">
        <w:rPr>
          <w:rFonts w:hint="cs"/>
          <w:rtl/>
        </w:rPr>
        <w:t>ّ</w:t>
      </w:r>
      <w:r w:rsidRPr="00AB7B7C">
        <w:rPr>
          <w:rFonts w:hint="cs"/>
          <w:rtl/>
        </w:rPr>
        <w:t>هم ثقات عن هاشم بن يحيى المخزومي</w:t>
      </w:r>
      <w:r w:rsidR="002A5C48">
        <w:rPr>
          <w:rFonts w:hint="cs"/>
          <w:rtl/>
        </w:rPr>
        <w:t>:</w:t>
      </w:r>
      <w:r w:rsidRPr="00AB7B7C">
        <w:rPr>
          <w:rFonts w:hint="cs"/>
          <w:rtl/>
        </w:rPr>
        <w:t xml:space="preserve"> إن</w:t>
      </w:r>
      <w:r w:rsidR="00611903">
        <w:rPr>
          <w:rFonts w:hint="cs"/>
          <w:rtl/>
        </w:rPr>
        <w:t>َّ</w:t>
      </w:r>
      <w:r w:rsidRPr="00AB7B7C">
        <w:rPr>
          <w:rFonts w:hint="cs"/>
          <w:rtl/>
        </w:rPr>
        <w:t xml:space="preserve"> رجلا</w:t>
      </w:r>
      <w:r w:rsidR="00611903">
        <w:rPr>
          <w:rFonts w:hint="cs"/>
          <w:rtl/>
        </w:rPr>
        <w:t>ً</w:t>
      </w:r>
      <w:r w:rsidRPr="00AB7B7C">
        <w:rPr>
          <w:rFonts w:hint="cs"/>
          <w:rtl/>
        </w:rPr>
        <w:t xml:space="preserve"> من ثقيف أتى عمر بن الخطاب فسأله عن امرأة حاضت وقد كانت زارت البيت يوم النحر ألها أن تنفر قبل أن تطهر</w:t>
      </w:r>
      <w:r w:rsidR="00E7610E">
        <w:rPr>
          <w:rFonts w:hint="cs"/>
          <w:rtl/>
        </w:rPr>
        <w:t>؟</w:t>
      </w:r>
      <w:r w:rsidRPr="00AB7B7C">
        <w:rPr>
          <w:rFonts w:hint="cs"/>
          <w:rtl/>
        </w:rPr>
        <w:t xml:space="preserve"> قال عمر</w:t>
      </w:r>
      <w:r w:rsidR="002A5C48">
        <w:rPr>
          <w:rFonts w:hint="cs"/>
          <w:rtl/>
        </w:rPr>
        <w:t>:</w:t>
      </w:r>
      <w:r w:rsidRPr="00AB7B7C">
        <w:rPr>
          <w:rFonts w:hint="cs"/>
          <w:rtl/>
        </w:rPr>
        <w:t xml:space="preserve"> لا. فقال له الثقفي</w:t>
      </w:r>
      <w:r w:rsidR="002A5C48">
        <w:rPr>
          <w:rFonts w:hint="cs"/>
          <w:rtl/>
        </w:rPr>
        <w:t>:</w:t>
      </w:r>
      <w:r w:rsidRPr="00AB7B7C">
        <w:rPr>
          <w:rFonts w:hint="cs"/>
          <w:rtl/>
        </w:rPr>
        <w:t xml:space="preserve"> فإن</w:t>
      </w:r>
      <w:r w:rsidR="00611903">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أفتاني في هذه المرأة بغير ما أفتيت به. فقام إليه عمر يضربه بالدر</w:t>
      </w:r>
      <w:r w:rsidR="00611903">
        <w:rPr>
          <w:rFonts w:hint="cs"/>
          <w:rtl/>
        </w:rPr>
        <w:t>ّ</w:t>
      </w:r>
      <w:r w:rsidRPr="00AB7B7C">
        <w:rPr>
          <w:rFonts w:hint="cs"/>
          <w:rtl/>
        </w:rPr>
        <w:t>ة ويقول</w:t>
      </w:r>
      <w:r w:rsidR="002A5C48">
        <w:rPr>
          <w:rFonts w:hint="cs"/>
          <w:rtl/>
        </w:rPr>
        <w:t>:</w:t>
      </w:r>
      <w:r w:rsidRPr="00AB7B7C">
        <w:rPr>
          <w:rFonts w:hint="cs"/>
          <w:rtl/>
        </w:rPr>
        <w:t xml:space="preserve"> ل</w:t>
      </w:r>
      <w:r w:rsidR="00611903">
        <w:rPr>
          <w:rFonts w:hint="cs"/>
          <w:rtl/>
        </w:rPr>
        <w:t>ِ</w:t>
      </w:r>
      <w:r w:rsidRPr="00AB7B7C">
        <w:rPr>
          <w:rFonts w:hint="cs"/>
          <w:rtl/>
        </w:rPr>
        <w:t>م</w:t>
      </w:r>
      <w:r w:rsidR="00611903">
        <w:rPr>
          <w:rFonts w:hint="cs"/>
          <w:rtl/>
        </w:rPr>
        <w:t>َ</w:t>
      </w:r>
      <w:r w:rsidRPr="00AB7B7C">
        <w:rPr>
          <w:rFonts w:hint="cs"/>
          <w:rtl/>
        </w:rPr>
        <w:t xml:space="preserve"> تستفتني في شئ قد أفتى فيه رسول الله </w:t>
      </w:r>
      <w:r w:rsidR="00BB645F">
        <w:rPr>
          <w:rFonts w:hint="cs"/>
          <w:rtl/>
        </w:rPr>
        <w:t>صلّى الله عليه وسلّم</w:t>
      </w:r>
      <w:r w:rsidRPr="00AB7B7C">
        <w:rPr>
          <w:rFonts w:hint="cs"/>
          <w:rtl/>
        </w:rPr>
        <w:t xml:space="preserve"> </w:t>
      </w:r>
      <w:r w:rsidR="00611903">
        <w:rPr>
          <w:rFonts w:hint="cs"/>
          <w:rtl/>
        </w:rPr>
        <w:t>«</w:t>
      </w:r>
      <w:r w:rsidRPr="00AB7B7C">
        <w:rPr>
          <w:rFonts w:hint="cs"/>
          <w:rtl/>
        </w:rPr>
        <w:t>إيقاظ الهمم للعمري الفلاني ص 9</w:t>
      </w:r>
      <w:r w:rsidR="00611903">
        <w:rPr>
          <w:rFonts w:hint="cs"/>
          <w:rtl/>
        </w:rPr>
        <w:t>»</w:t>
      </w:r>
      <w:r w:rsidRPr="00AB7B7C">
        <w:rPr>
          <w:rFonts w:hint="cs"/>
          <w:rtl/>
        </w:rPr>
        <w:t xml:space="preserve">]. </w:t>
      </w:r>
    </w:p>
    <w:p w:rsidR="00611903" w:rsidRDefault="0026644B" w:rsidP="00611903">
      <w:pPr>
        <w:pStyle w:val="libNormal"/>
        <w:rPr>
          <w:rtl/>
        </w:rPr>
      </w:pPr>
      <w:r w:rsidRPr="00AB7B7C">
        <w:rPr>
          <w:rFonts w:hint="cs"/>
          <w:rtl/>
        </w:rPr>
        <w:t>قال الأميني</w:t>
      </w:r>
      <w:r w:rsidR="002A5C48">
        <w:rPr>
          <w:rFonts w:hint="cs"/>
          <w:rtl/>
        </w:rPr>
        <w:t>:</w:t>
      </w:r>
      <w:r w:rsidRPr="00AB7B7C">
        <w:rPr>
          <w:rFonts w:hint="cs"/>
          <w:rtl/>
        </w:rPr>
        <w:t xml:space="preserve"> أنا لا أدري كيف ذهب على عمر ما عرفته الص</w:t>
      </w:r>
      <w:r w:rsidR="00611903">
        <w:rPr>
          <w:rFonts w:hint="cs"/>
          <w:rtl/>
        </w:rPr>
        <w:t>ّ</w:t>
      </w:r>
      <w:r w:rsidRPr="00AB7B7C">
        <w:rPr>
          <w:rFonts w:hint="cs"/>
          <w:rtl/>
        </w:rPr>
        <w:t>حابة أجمع</w:t>
      </w:r>
      <w:r w:rsidR="00155825">
        <w:rPr>
          <w:rFonts w:hint="cs"/>
          <w:rtl/>
        </w:rPr>
        <w:t xml:space="preserve"> - </w:t>
      </w:r>
      <w:r w:rsidRPr="00AB7B7C">
        <w:rPr>
          <w:rFonts w:hint="cs"/>
          <w:rtl/>
        </w:rPr>
        <w:t>ويزعم موسى جار الله أن</w:t>
      </w:r>
      <w:r w:rsidR="00611903">
        <w:rPr>
          <w:rFonts w:hint="cs"/>
          <w:rtl/>
        </w:rPr>
        <w:t>ّ</w:t>
      </w:r>
      <w:r w:rsidRPr="00AB7B7C">
        <w:rPr>
          <w:rFonts w:hint="cs"/>
          <w:rtl/>
        </w:rPr>
        <w:t>ه أعلمهم</w:t>
      </w:r>
      <w:r w:rsidR="00155825">
        <w:rPr>
          <w:rFonts w:hint="cs"/>
          <w:rtl/>
        </w:rPr>
        <w:t xml:space="preserve"> - </w:t>
      </w:r>
      <w:r w:rsidRPr="00AB7B7C">
        <w:rPr>
          <w:rFonts w:hint="cs"/>
          <w:rtl/>
        </w:rPr>
        <w:t>فخالفوه في الفتيا وتبعتهم علماء الأمصار</w:t>
      </w:r>
      <w:r w:rsidR="002A5C48">
        <w:rPr>
          <w:rFonts w:hint="cs"/>
          <w:rtl/>
        </w:rPr>
        <w:t>،</w:t>
      </w:r>
      <w:r w:rsidRPr="00AB7B7C">
        <w:rPr>
          <w:rFonts w:hint="cs"/>
          <w:rtl/>
        </w:rPr>
        <w:t xml:space="preserve"> وأم</w:t>
      </w:r>
      <w:r w:rsidR="00611903">
        <w:rPr>
          <w:rFonts w:hint="cs"/>
          <w:rtl/>
        </w:rPr>
        <w:t>ّ</w:t>
      </w:r>
      <w:r w:rsidRPr="00AB7B7C">
        <w:rPr>
          <w:rFonts w:hint="cs"/>
          <w:rtl/>
        </w:rPr>
        <w:t>ا زيد وابن عمر فوافقوه ردحا</w:t>
      </w:r>
      <w:r w:rsidR="00611903">
        <w:rPr>
          <w:rFonts w:hint="cs"/>
          <w:rtl/>
        </w:rPr>
        <w:t>ً</w:t>
      </w:r>
      <w:r w:rsidRPr="00AB7B7C">
        <w:rPr>
          <w:rFonts w:hint="cs"/>
          <w:rtl/>
        </w:rPr>
        <w:t xml:space="preserve"> من الز</w:t>
      </w:r>
      <w:r w:rsidR="00611903">
        <w:rPr>
          <w:rFonts w:hint="cs"/>
          <w:rtl/>
        </w:rPr>
        <w:t>َّ</w:t>
      </w:r>
      <w:r w:rsidRPr="00AB7B7C">
        <w:rPr>
          <w:rFonts w:hint="cs"/>
          <w:rtl/>
        </w:rPr>
        <w:t>من ولا أدري أكان ف</w:t>
      </w:r>
      <w:r w:rsidR="00611903">
        <w:rPr>
          <w:rFonts w:hint="cs"/>
          <w:rtl/>
        </w:rPr>
        <w:t>َ</w:t>
      </w:r>
      <w:r w:rsidRPr="00AB7B7C">
        <w:rPr>
          <w:rFonts w:hint="cs"/>
          <w:rtl/>
        </w:rPr>
        <w:t>رقا</w:t>
      </w:r>
      <w:r w:rsidR="00611903">
        <w:rPr>
          <w:rFonts w:hint="cs"/>
          <w:rtl/>
        </w:rPr>
        <w:t>ً</w:t>
      </w:r>
      <w:r w:rsidRPr="00AB7B7C">
        <w:rPr>
          <w:rFonts w:hint="cs"/>
          <w:rtl/>
        </w:rPr>
        <w:t xml:space="preserve"> من در</w:t>
      </w:r>
      <w:r w:rsidR="00611903">
        <w:rPr>
          <w:rFonts w:hint="cs"/>
          <w:rtl/>
        </w:rPr>
        <w:t>َّ</w:t>
      </w:r>
      <w:r w:rsidRPr="00AB7B7C">
        <w:rPr>
          <w:rFonts w:hint="cs"/>
          <w:rtl/>
        </w:rPr>
        <w:t>ته</w:t>
      </w:r>
      <w:r w:rsidR="00E7610E">
        <w:rPr>
          <w:rFonts w:hint="cs"/>
          <w:rtl/>
        </w:rPr>
        <w:t>؟</w:t>
      </w:r>
      <w:r w:rsidRPr="00AB7B7C">
        <w:rPr>
          <w:rFonts w:hint="cs"/>
          <w:rtl/>
        </w:rPr>
        <w:t xml:space="preserve"> أو موافقة له في رأيه</w:t>
      </w:r>
      <w:r w:rsidR="00E7610E">
        <w:rPr>
          <w:rFonts w:hint="cs"/>
          <w:rtl/>
        </w:rPr>
        <w:t>؟</w:t>
      </w:r>
      <w:r w:rsidRPr="00AB7B7C">
        <w:rPr>
          <w:rFonts w:hint="cs"/>
          <w:rtl/>
        </w:rPr>
        <w:t xml:space="preserve"> ولا أدري متى عدلا عن ذلك أب</w:t>
      </w:r>
      <w:r w:rsidR="00611903">
        <w:rPr>
          <w:rFonts w:hint="cs"/>
          <w:rtl/>
        </w:rPr>
        <w:t>َ</w:t>
      </w:r>
      <w:r w:rsidRPr="00AB7B7C">
        <w:rPr>
          <w:rFonts w:hint="cs"/>
          <w:rtl/>
        </w:rPr>
        <w:t>عد موته</w:t>
      </w:r>
      <w:r w:rsidR="00E7610E">
        <w:rPr>
          <w:rFonts w:hint="cs"/>
          <w:rtl/>
        </w:rPr>
        <w:t>؟</w:t>
      </w:r>
      <w:r w:rsidRPr="00AB7B7C">
        <w:rPr>
          <w:rFonts w:hint="cs"/>
          <w:rtl/>
        </w:rPr>
        <w:t xml:space="preserve"> أم أب</w:t>
      </w:r>
      <w:r w:rsidR="00611903">
        <w:rPr>
          <w:rFonts w:hint="cs"/>
          <w:rtl/>
        </w:rPr>
        <w:t>ّ</w:t>
      </w:r>
      <w:r w:rsidRPr="00AB7B7C">
        <w:rPr>
          <w:rFonts w:hint="cs"/>
          <w:rtl/>
        </w:rPr>
        <w:t>ان حياته</w:t>
      </w:r>
      <w:r w:rsidR="00E7610E">
        <w:rPr>
          <w:rFonts w:hint="cs"/>
          <w:rtl/>
        </w:rPr>
        <w:t>؟</w:t>
      </w:r>
      <w:r w:rsidRPr="00AB7B7C">
        <w:rPr>
          <w:rFonts w:hint="cs"/>
          <w:rtl/>
        </w:rPr>
        <w:t xml:space="preserve"> </w:t>
      </w:r>
    </w:p>
    <w:p w:rsidR="001908EB" w:rsidRDefault="0026644B" w:rsidP="00611903">
      <w:pPr>
        <w:pStyle w:val="libNormal"/>
        <w:rPr>
          <w:rtl/>
        </w:rPr>
      </w:pPr>
      <w:r w:rsidRPr="00AB7B7C">
        <w:rPr>
          <w:rFonts w:hint="cs"/>
          <w:rtl/>
        </w:rPr>
        <w:t>وإن تعجب فعجب</w:t>
      </w:r>
      <w:r w:rsidR="00611903">
        <w:rPr>
          <w:rFonts w:hint="cs"/>
          <w:rtl/>
        </w:rPr>
        <w:t>ٌ</w:t>
      </w:r>
      <w:r w:rsidRPr="00AB7B7C">
        <w:rPr>
          <w:rFonts w:hint="cs"/>
          <w:rtl/>
        </w:rPr>
        <w:t xml:space="preserve"> إن</w:t>
      </w:r>
      <w:r w:rsidR="00611903">
        <w:rPr>
          <w:rFonts w:hint="cs"/>
          <w:rtl/>
        </w:rPr>
        <w:t>َّ</w:t>
      </w:r>
      <w:r w:rsidRPr="00AB7B7C">
        <w:rPr>
          <w:rFonts w:hint="cs"/>
          <w:rtl/>
        </w:rPr>
        <w:t>ه لم يعدل عن رأيه بعد ما وقف على السن</w:t>
      </w:r>
      <w:r w:rsidR="00611903">
        <w:rPr>
          <w:rFonts w:hint="cs"/>
          <w:rtl/>
        </w:rPr>
        <w:t>َّ</w:t>
      </w:r>
      <w:r w:rsidRPr="00AB7B7C">
        <w:rPr>
          <w:rFonts w:hint="cs"/>
          <w:rtl/>
        </w:rPr>
        <w:t>ة لكن</w:t>
      </w:r>
      <w:r w:rsidR="00611903">
        <w:rPr>
          <w:rFonts w:hint="cs"/>
          <w:rtl/>
        </w:rPr>
        <w:t>َّ</w:t>
      </w:r>
      <w:r w:rsidRPr="00AB7B7C">
        <w:rPr>
          <w:rFonts w:hint="cs"/>
          <w:rtl/>
        </w:rPr>
        <w:t>ه خاشن الحارث بن عبد الله وضرب الثقفي</w:t>
      </w:r>
      <w:r w:rsidR="00611903">
        <w:rPr>
          <w:rFonts w:hint="cs"/>
          <w:rtl/>
        </w:rPr>
        <w:t>َّ</w:t>
      </w:r>
      <w:r w:rsidRPr="00AB7B7C">
        <w:rPr>
          <w:rFonts w:hint="cs"/>
          <w:rtl/>
        </w:rPr>
        <w:t xml:space="preserve"> بدر</w:t>
      </w:r>
      <w:r w:rsidR="00611903">
        <w:rPr>
          <w:rFonts w:hint="cs"/>
          <w:rtl/>
        </w:rPr>
        <w:t>ّ</w:t>
      </w:r>
      <w:r w:rsidRPr="00AB7B7C">
        <w:rPr>
          <w:rFonts w:hint="cs"/>
          <w:rtl/>
        </w:rPr>
        <w:t>ته لما أخبراه بها</w:t>
      </w:r>
      <w:r w:rsidR="002A5C48">
        <w:rPr>
          <w:rFonts w:hint="cs"/>
          <w:rtl/>
        </w:rPr>
        <w:t>،</w:t>
      </w:r>
      <w:r w:rsidRPr="00AB7B7C">
        <w:rPr>
          <w:rFonts w:hint="cs"/>
          <w:rtl/>
        </w:rPr>
        <w:t xml:space="preserve"> واستمر</w:t>
      </w:r>
      <w:r w:rsidR="00611903">
        <w:rPr>
          <w:rFonts w:hint="cs"/>
          <w:rtl/>
        </w:rPr>
        <w:t>َّ</w:t>
      </w:r>
      <w:r w:rsidRPr="00AB7B7C">
        <w:rPr>
          <w:rFonts w:hint="cs"/>
          <w:rtl/>
        </w:rPr>
        <w:t xml:space="preserve"> على مذهبه الخاص</w:t>
      </w:r>
      <w:r w:rsidR="00611903">
        <w:rPr>
          <w:rFonts w:hint="cs"/>
          <w:rtl/>
        </w:rPr>
        <w:t>ّ</w:t>
      </w:r>
      <w:r w:rsidRPr="00AB7B7C">
        <w:rPr>
          <w:rFonts w:hint="cs"/>
          <w:rtl/>
        </w:rPr>
        <w:t xml:space="preserve"> به خلاف السن</w:t>
      </w:r>
      <w:r w:rsidR="00611903">
        <w:rPr>
          <w:rFonts w:hint="cs"/>
          <w:rtl/>
        </w:rPr>
        <w:t>َّ</w:t>
      </w:r>
      <w:r w:rsidRPr="00AB7B7C">
        <w:rPr>
          <w:rFonts w:hint="cs"/>
          <w:rtl/>
        </w:rPr>
        <w:t>ة المت</w:t>
      </w:r>
      <w:r w:rsidR="00611903">
        <w:rPr>
          <w:rFonts w:hint="cs"/>
          <w:rtl/>
        </w:rPr>
        <w:t>َّ</w:t>
      </w:r>
      <w:r w:rsidRPr="00AB7B7C">
        <w:rPr>
          <w:rFonts w:hint="cs"/>
          <w:rtl/>
        </w:rPr>
        <w:t>بعة</w:t>
      </w:r>
      <w:r w:rsidR="002A5C48">
        <w:rPr>
          <w:rFonts w:hint="cs"/>
          <w:rtl/>
        </w:rPr>
        <w:t>،</w:t>
      </w:r>
      <w:r w:rsidRPr="00AB7B7C">
        <w:rPr>
          <w:rFonts w:hint="cs"/>
          <w:rtl/>
        </w:rPr>
        <w:t xml:space="preserve"> لماذا</w:t>
      </w:r>
      <w:r w:rsidR="00E7610E">
        <w:rPr>
          <w:rFonts w:hint="cs"/>
          <w:rtl/>
        </w:rPr>
        <w:t>؟</w:t>
      </w:r>
      <w:r w:rsidRPr="00AB7B7C">
        <w:rPr>
          <w:rFonts w:hint="cs"/>
          <w:rtl/>
        </w:rPr>
        <w:t xml:space="preserve"> أنا لا أدري. </w:t>
      </w:r>
    </w:p>
    <w:p w:rsidR="0026644B" w:rsidRPr="00611903" w:rsidRDefault="0026644B" w:rsidP="00D701B5">
      <w:pPr>
        <w:pStyle w:val="libNormal"/>
        <w:rPr>
          <w:rtl/>
        </w:rPr>
      </w:pPr>
      <w:r w:rsidRPr="00AB7B7C">
        <w:rPr>
          <w:rFonts w:hint="cs"/>
          <w:rtl/>
        </w:rPr>
        <w:t>ورأى ابن عب</w:t>
      </w:r>
      <w:r w:rsidR="00611903">
        <w:rPr>
          <w:rFonts w:hint="cs"/>
          <w:rtl/>
        </w:rPr>
        <w:t>ّ</w:t>
      </w:r>
      <w:r w:rsidRPr="00AB7B7C">
        <w:rPr>
          <w:rFonts w:hint="cs"/>
          <w:rtl/>
        </w:rPr>
        <w:t>اس أن</w:t>
      </w:r>
      <w:r w:rsidR="00611903">
        <w:rPr>
          <w:rFonts w:hint="cs"/>
          <w:rtl/>
        </w:rPr>
        <w:t>َّ</w:t>
      </w:r>
      <w:r w:rsidRPr="00AB7B7C">
        <w:rPr>
          <w:rFonts w:hint="cs"/>
          <w:rtl/>
        </w:rPr>
        <w:t xml:space="preserve"> لهذه السن</w:t>
      </w:r>
      <w:r w:rsidR="00611903">
        <w:rPr>
          <w:rFonts w:hint="cs"/>
          <w:rtl/>
        </w:rPr>
        <w:t>َّ</w:t>
      </w:r>
      <w:r w:rsidRPr="00AB7B7C">
        <w:rPr>
          <w:rFonts w:hint="cs"/>
          <w:rtl/>
        </w:rPr>
        <w:t>ة أصلا</w:t>
      </w:r>
      <w:r w:rsidR="00611903">
        <w:rPr>
          <w:rFonts w:hint="cs"/>
          <w:rtl/>
        </w:rPr>
        <w:t>ً</w:t>
      </w:r>
      <w:r w:rsidRPr="00AB7B7C">
        <w:rPr>
          <w:rFonts w:hint="cs"/>
          <w:rtl/>
        </w:rPr>
        <w:t xml:space="preserve"> في الكتاب الكريم قد عزب عن الخليفة أيضا</w:t>
      </w:r>
      <w:r w:rsidR="00611903">
        <w:rPr>
          <w:rFonts w:hint="cs"/>
          <w:rtl/>
        </w:rPr>
        <w:t>ً</w:t>
      </w:r>
      <w:r w:rsidR="002A5C48">
        <w:rPr>
          <w:rFonts w:hint="cs"/>
          <w:rtl/>
        </w:rPr>
        <w:t>،</w:t>
      </w:r>
      <w:r w:rsidRPr="00AB7B7C">
        <w:rPr>
          <w:rFonts w:hint="cs"/>
          <w:rtl/>
        </w:rPr>
        <w:t xml:space="preserve"> أخرجه البيهقي في سننه الكبرى 5 ص 163 عن عكرمة أن</w:t>
      </w:r>
      <w:r w:rsidR="00611903">
        <w:rPr>
          <w:rFonts w:hint="cs"/>
          <w:rtl/>
        </w:rPr>
        <w:t>َّ</w:t>
      </w:r>
      <w:r w:rsidRPr="00AB7B7C">
        <w:rPr>
          <w:rFonts w:hint="cs"/>
          <w:rtl/>
        </w:rPr>
        <w:t xml:space="preserve"> زيد بن ثابت قال</w:t>
      </w:r>
      <w:r w:rsidR="002A5C48">
        <w:rPr>
          <w:rFonts w:hint="cs"/>
          <w:rtl/>
        </w:rPr>
        <w:t>:</w:t>
      </w:r>
      <w:r w:rsidRPr="00AB7B7C">
        <w:rPr>
          <w:rFonts w:hint="cs"/>
          <w:rtl/>
        </w:rPr>
        <w:t xml:space="preserve"> تقيم</w:t>
      </w:r>
      <w:r w:rsidR="00B07F23">
        <w:rPr>
          <w:rFonts w:hint="cs"/>
          <w:rtl/>
        </w:rPr>
        <w:t xml:space="preserve"> حتّى </w:t>
      </w:r>
      <w:r w:rsidRPr="00AB7B7C">
        <w:rPr>
          <w:rFonts w:hint="cs"/>
          <w:rtl/>
        </w:rPr>
        <w:t>تطهر</w:t>
      </w:r>
      <w:r w:rsidR="002A5C48">
        <w:rPr>
          <w:rFonts w:hint="cs"/>
          <w:rtl/>
        </w:rPr>
        <w:t>،</w:t>
      </w:r>
      <w:r w:rsidRPr="00AB7B7C">
        <w:rPr>
          <w:rFonts w:hint="cs"/>
          <w:rtl/>
        </w:rPr>
        <w:t xml:space="preserve"> ويكون آخر عهدها بالبيت. فقال </w:t>
      </w:r>
      <w:r w:rsidR="00611903">
        <w:rPr>
          <w:rFonts w:hint="cs"/>
          <w:rtl/>
        </w:rPr>
        <w:t>إ</w:t>
      </w:r>
      <w:r w:rsidRPr="00AB7B7C">
        <w:rPr>
          <w:rFonts w:hint="cs"/>
          <w:rtl/>
        </w:rPr>
        <w:t>بن عب</w:t>
      </w:r>
      <w:r w:rsidR="00611903">
        <w:rPr>
          <w:rFonts w:hint="cs"/>
          <w:rtl/>
        </w:rPr>
        <w:t>ّ</w:t>
      </w:r>
      <w:r w:rsidRPr="00AB7B7C">
        <w:rPr>
          <w:rFonts w:hint="cs"/>
          <w:rtl/>
        </w:rPr>
        <w:t>اس</w:t>
      </w:r>
      <w:r w:rsidR="002A5C48">
        <w:rPr>
          <w:rFonts w:hint="cs"/>
          <w:rtl/>
        </w:rPr>
        <w:t>:</w:t>
      </w:r>
      <w:r w:rsidRPr="00AB7B7C">
        <w:rPr>
          <w:rFonts w:hint="cs"/>
          <w:rtl/>
        </w:rPr>
        <w:t xml:space="preserve"> إذا كانت قد طافت يوم النحر فلتنفر. فأرسل زيد بن ثابت إلى </w:t>
      </w:r>
      <w:r w:rsidR="00611903">
        <w:rPr>
          <w:rFonts w:hint="cs"/>
          <w:rtl/>
        </w:rPr>
        <w:t>إ</w:t>
      </w:r>
      <w:r w:rsidRPr="00AB7B7C">
        <w:rPr>
          <w:rFonts w:hint="cs"/>
          <w:rtl/>
        </w:rPr>
        <w:t>بن عب</w:t>
      </w:r>
      <w:r w:rsidR="00611903">
        <w:rPr>
          <w:rFonts w:hint="cs"/>
          <w:rtl/>
        </w:rPr>
        <w:t>ّ</w:t>
      </w:r>
      <w:r w:rsidRPr="00AB7B7C">
        <w:rPr>
          <w:rFonts w:hint="cs"/>
          <w:rtl/>
        </w:rPr>
        <w:t>اس إن</w:t>
      </w:r>
      <w:r w:rsidR="00611903">
        <w:rPr>
          <w:rFonts w:hint="cs"/>
          <w:rtl/>
        </w:rPr>
        <w:t>ّ</w:t>
      </w:r>
      <w:r w:rsidRPr="00AB7B7C">
        <w:rPr>
          <w:rFonts w:hint="cs"/>
          <w:rtl/>
        </w:rPr>
        <w:t>ي وجدت الذي قلت كما قلت قال</w:t>
      </w:r>
      <w:r w:rsidR="002A5C48">
        <w:rPr>
          <w:rFonts w:hint="cs"/>
          <w:rtl/>
        </w:rPr>
        <w:t>:</w:t>
      </w:r>
      <w:r w:rsidRPr="00AB7B7C">
        <w:rPr>
          <w:rFonts w:hint="cs"/>
          <w:rtl/>
        </w:rPr>
        <w:t xml:space="preserve"> فقال ابن عب</w:t>
      </w:r>
      <w:r w:rsidR="00611903">
        <w:rPr>
          <w:rFonts w:hint="cs"/>
          <w:rtl/>
        </w:rPr>
        <w:t>ّ</w:t>
      </w:r>
      <w:r w:rsidRPr="00AB7B7C">
        <w:rPr>
          <w:rFonts w:hint="cs"/>
          <w:rtl/>
        </w:rPr>
        <w:t>اس</w:t>
      </w:r>
      <w:r w:rsidR="002A5C48">
        <w:rPr>
          <w:rFonts w:hint="cs"/>
          <w:rtl/>
        </w:rPr>
        <w:t>:</w:t>
      </w:r>
      <w:r w:rsidRPr="00AB7B7C">
        <w:rPr>
          <w:rFonts w:hint="cs"/>
          <w:rtl/>
        </w:rPr>
        <w:t xml:space="preserve"> إن</w:t>
      </w:r>
      <w:r w:rsidR="00611903">
        <w:rPr>
          <w:rFonts w:hint="cs"/>
          <w:rtl/>
        </w:rPr>
        <w:t>ّ</w:t>
      </w:r>
      <w:r w:rsidRPr="00AB7B7C">
        <w:rPr>
          <w:rFonts w:hint="cs"/>
          <w:rtl/>
        </w:rPr>
        <w:t xml:space="preserve">ي لأعلم قول رسول الله </w:t>
      </w:r>
      <w:r w:rsidR="00BB645F">
        <w:rPr>
          <w:rFonts w:hint="cs"/>
          <w:rtl/>
        </w:rPr>
        <w:t>صلّى الله عليه وسلّم</w:t>
      </w:r>
      <w:r w:rsidRPr="00AB7B7C">
        <w:rPr>
          <w:rFonts w:hint="cs"/>
          <w:rtl/>
        </w:rPr>
        <w:t xml:space="preserve"> للن</w:t>
      </w:r>
      <w:r w:rsidR="00611903">
        <w:rPr>
          <w:rFonts w:hint="cs"/>
          <w:rtl/>
        </w:rPr>
        <w:t>ّ</w:t>
      </w:r>
      <w:r w:rsidRPr="00AB7B7C">
        <w:rPr>
          <w:rFonts w:hint="cs"/>
          <w:rtl/>
        </w:rPr>
        <w:t>ساء ولكن</w:t>
      </w:r>
      <w:r w:rsidR="00611903">
        <w:rPr>
          <w:rFonts w:hint="cs"/>
          <w:rtl/>
        </w:rPr>
        <w:t>ّ</w:t>
      </w:r>
      <w:r w:rsidRPr="00AB7B7C">
        <w:rPr>
          <w:rFonts w:hint="cs"/>
          <w:rtl/>
        </w:rPr>
        <w:t>ي أحببت أن أقول بما في كتاب الله</w:t>
      </w:r>
      <w:r w:rsidR="00D45EE2">
        <w:rPr>
          <w:rFonts w:hint="cs"/>
          <w:rtl/>
        </w:rPr>
        <w:t xml:space="preserve"> ثمَّ </w:t>
      </w:r>
      <w:r w:rsidRPr="00AB7B7C">
        <w:rPr>
          <w:rFonts w:hint="cs"/>
          <w:rtl/>
        </w:rPr>
        <w:t xml:space="preserve">تلا هذه الآية </w:t>
      </w:r>
      <w:r w:rsidRPr="00D701B5">
        <w:rPr>
          <w:rStyle w:val="libAlaemChar"/>
          <w:rFonts w:hint="cs"/>
          <w:rtl/>
        </w:rPr>
        <w:t>(</w:t>
      </w:r>
      <w:r w:rsidR="00D701B5" w:rsidRPr="00D701B5">
        <w:rPr>
          <w:rStyle w:val="libAieChar"/>
          <w:rtl/>
        </w:rPr>
        <w:t>ثُمَّ لْيَقْضُوا تَفَثَهُمْ وَلْيُوفُوا نُذُورَهُمْ وَلْيَطَّوَّفُوا بِالْبَيْتِ الْعَتِيقِ</w:t>
      </w:r>
      <w:r w:rsidRPr="00D701B5">
        <w:rPr>
          <w:rStyle w:val="libAlaemCha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يعني على خلاف ما أفتى به عمر.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سنن أبي داود 1 ص 313</w:t>
      </w:r>
      <w:r w:rsidR="002A5C48">
        <w:rPr>
          <w:rFonts w:hint="cs"/>
          <w:rtl/>
        </w:rPr>
        <w:t>،</w:t>
      </w:r>
      <w:r w:rsidRPr="0026644B">
        <w:rPr>
          <w:rFonts w:hint="cs"/>
          <w:rtl/>
        </w:rPr>
        <w:t xml:space="preserve"> مختصر جامع العلم لأبي عمر ص 227. </w:t>
      </w:r>
    </w:p>
    <w:p w:rsidR="0026644B" w:rsidRPr="007B368A" w:rsidRDefault="0026644B" w:rsidP="0026644B">
      <w:pPr>
        <w:pStyle w:val="libNormal"/>
      </w:pPr>
      <w:r>
        <w:rPr>
          <w:rFonts w:hint="cs"/>
          <w:rtl/>
        </w:rPr>
        <w:br w:type="page"/>
      </w:r>
    </w:p>
    <w:p w:rsidR="0026644B" w:rsidRPr="00D701B5" w:rsidRDefault="0026644B" w:rsidP="00D701B5">
      <w:pPr>
        <w:pStyle w:val="libNormal"/>
        <w:rPr>
          <w:rtl/>
        </w:rPr>
      </w:pPr>
      <w:r w:rsidRPr="00AB7B7C">
        <w:rPr>
          <w:rFonts w:hint="cs"/>
          <w:rtl/>
        </w:rPr>
        <w:lastRenderedPageBreak/>
        <w:t>فقد قضت التفث ووفت النذر وطافت بالبيت</w:t>
      </w:r>
      <w:r w:rsidR="002A5C48">
        <w:rPr>
          <w:rFonts w:hint="cs"/>
          <w:rtl/>
        </w:rPr>
        <w:t>،</w:t>
      </w:r>
      <w:r w:rsidRPr="00AB7B7C">
        <w:rPr>
          <w:rFonts w:hint="cs"/>
          <w:rtl/>
        </w:rPr>
        <w:t xml:space="preserve"> فما بقي</w:t>
      </w:r>
      <w:r w:rsidR="00E7610E">
        <w:rPr>
          <w:rFonts w:hint="cs"/>
          <w:rtl/>
        </w:rPr>
        <w:t>؟</w:t>
      </w:r>
      <w:r w:rsidRPr="00AB7B7C">
        <w:rPr>
          <w:rFonts w:hint="cs"/>
          <w:rtl/>
        </w:rPr>
        <w:t xml:space="preserve"> </w:t>
      </w:r>
    </w:p>
    <w:p w:rsidR="0026644B" w:rsidRPr="00AB7B7C" w:rsidRDefault="0026644B" w:rsidP="00D701B5">
      <w:pPr>
        <w:pStyle w:val="libCenterBold1"/>
        <w:rPr>
          <w:rtl/>
        </w:rPr>
      </w:pPr>
      <w:r w:rsidRPr="00AB7B7C">
        <w:rPr>
          <w:rFonts w:hint="cs"/>
          <w:rtl/>
        </w:rPr>
        <w:t>19</w:t>
      </w:r>
    </w:p>
    <w:p w:rsidR="001908EB" w:rsidRDefault="0026644B" w:rsidP="00D701B5">
      <w:pPr>
        <w:pStyle w:val="libCenterBold1"/>
        <w:rPr>
          <w:rtl/>
        </w:rPr>
      </w:pPr>
      <w:r w:rsidRPr="00AB7B7C">
        <w:rPr>
          <w:rFonts w:hint="cs"/>
          <w:rtl/>
        </w:rPr>
        <w:t>جهل الخليفة بالسن</w:t>
      </w:r>
      <w:r w:rsidR="00D701B5">
        <w:rPr>
          <w:rFonts w:hint="cs"/>
          <w:rtl/>
        </w:rPr>
        <w:t>َّ</w:t>
      </w:r>
      <w:r w:rsidRPr="00AB7B7C">
        <w:rPr>
          <w:rFonts w:hint="cs"/>
          <w:rtl/>
        </w:rPr>
        <w:t>ة</w:t>
      </w:r>
    </w:p>
    <w:p w:rsidR="006552A1" w:rsidRDefault="0026644B" w:rsidP="00D701B5">
      <w:pPr>
        <w:pStyle w:val="libNormal"/>
        <w:rPr>
          <w:rtl/>
        </w:rPr>
      </w:pPr>
      <w:r w:rsidRPr="00AB7B7C">
        <w:rPr>
          <w:rFonts w:hint="cs"/>
          <w:rtl/>
        </w:rPr>
        <w:t>م أخرج ابن المبارك قال</w:t>
      </w:r>
      <w:r w:rsidR="002A5C48">
        <w:rPr>
          <w:rFonts w:hint="cs"/>
          <w:rtl/>
        </w:rPr>
        <w:t>:</w:t>
      </w:r>
      <w:r w:rsidRPr="00AB7B7C">
        <w:rPr>
          <w:rFonts w:hint="cs"/>
          <w:rtl/>
        </w:rPr>
        <w:t xml:space="preserve"> حد</w:t>
      </w:r>
      <w:r w:rsidR="006552A1">
        <w:rPr>
          <w:rFonts w:hint="cs"/>
          <w:rtl/>
        </w:rPr>
        <w:t>َّ</w:t>
      </w:r>
      <w:r w:rsidRPr="00AB7B7C">
        <w:rPr>
          <w:rFonts w:hint="cs"/>
          <w:rtl/>
        </w:rPr>
        <w:t>ثنا أشعث عن الشعبي عن مسروق قال</w:t>
      </w:r>
      <w:r w:rsidR="002A5C48">
        <w:rPr>
          <w:rFonts w:hint="cs"/>
          <w:rtl/>
        </w:rPr>
        <w:t>:</w:t>
      </w:r>
      <w:r w:rsidRPr="00AB7B7C">
        <w:rPr>
          <w:rFonts w:hint="cs"/>
          <w:rtl/>
        </w:rPr>
        <w:t xml:space="preserve"> بلغ عمر</w:t>
      </w:r>
      <w:r w:rsidR="002A5C48">
        <w:rPr>
          <w:rFonts w:hint="cs"/>
          <w:rtl/>
        </w:rPr>
        <w:t>:</w:t>
      </w:r>
      <w:r w:rsidRPr="00AB7B7C">
        <w:rPr>
          <w:rFonts w:hint="cs"/>
          <w:rtl/>
        </w:rPr>
        <w:t xml:space="preserve"> إن</w:t>
      </w:r>
      <w:r w:rsidR="006552A1">
        <w:rPr>
          <w:rFonts w:hint="cs"/>
          <w:rtl/>
        </w:rPr>
        <w:t>َّ</w:t>
      </w:r>
      <w:r w:rsidRPr="00AB7B7C">
        <w:rPr>
          <w:rFonts w:hint="cs"/>
          <w:rtl/>
        </w:rPr>
        <w:t xml:space="preserve"> امرأة من قريش تزو</w:t>
      </w:r>
      <w:r w:rsidR="006552A1">
        <w:rPr>
          <w:rFonts w:hint="cs"/>
          <w:rtl/>
        </w:rPr>
        <w:t>ّ</w:t>
      </w:r>
      <w:r w:rsidRPr="00AB7B7C">
        <w:rPr>
          <w:rFonts w:hint="cs"/>
          <w:rtl/>
        </w:rPr>
        <w:t>جها رجل</w:t>
      </w:r>
      <w:r w:rsidR="006552A1">
        <w:rPr>
          <w:rFonts w:hint="cs"/>
          <w:rtl/>
        </w:rPr>
        <w:t>ٌ</w:t>
      </w:r>
      <w:r w:rsidRPr="00AB7B7C">
        <w:rPr>
          <w:rFonts w:hint="cs"/>
          <w:rtl/>
        </w:rPr>
        <w:t xml:space="preserve"> من ثقيف في عد</w:t>
      </w:r>
      <w:r w:rsidR="006552A1">
        <w:rPr>
          <w:rFonts w:hint="cs"/>
          <w:rtl/>
        </w:rPr>
        <w:t>َّ</w:t>
      </w:r>
      <w:r w:rsidRPr="00AB7B7C">
        <w:rPr>
          <w:rFonts w:hint="cs"/>
          <w:rtl/>
        </w:rPr>
        <w:t>تها فأرسل إليها ففر</w:t>
      </w:r>
      <w:r w:rsidR="006552A1">
        <w:rPr>
          <w:rFonts w:hint="cs"/>
          <w:rtl/>
        </w:rPr>
        <w:t>َّ</w:t>
      </w:r>
      <w:r w:rsidRPr="00AB7B7C">
        <w:rPr>
          <w:rFonts w:hint="cs"/>
          <w:rtl/>
        </w:rPr>
        <w:t>ق بينهما وعاقبهما وقال</w:t>
      </w:r>
      <w:r w:rsidR="002A5C48">
        <w:rPr>
          <w:rFonts w:hint="cs"/>
          <w:rtl/>
        </w:rPr>
        <w:t>:</w:t>
      </w:r>
      <w:r w:rsidRPr="00AB7B7C">
        <w:rPr>
          <w:rFonts w:hint="cs"/>
          <w:rtl/>
        </w:rPr>
        <w:t xml:space="preserve"> لا ينكحها أبدا</w:t>
      </w:r>
      <w:r w:rsidR="006552A1">
        <w:rPr>
          <w:rFonts w:hint="cs"/>
          <w:rtl/>
        </w:rPr>
        <w:t>ً</w:t>
      </w:r>
      <w:r w:rsidRPr="00AB7B7C">
        <w:rPr>
          <w:rFonts w:hint="cs"/>
          <w:rtl/>
        </w:rPr>
        <w:t xml:space="preserve"> وجعل الص</w:t>
      </w:r>
      <w:r w:rsidR="006552A1">
        <w:rPr>
          <w:rFonts w:hint="cs"/>
          <w:rtl/>
        </w:rPr>
        <w:t>َّ</w:t>
      </w:r>
      <w:r w:rsidRPr="00AB7B7C">
        <w:rPr>
          <w:rFonts w:hint="cs"/>
          <w:rtl/>
        </w:rPr>
        <w:t>داق في بيت المال وفشا ذلك بين الن</w:t>
      </w:r>
      <w:r w:rsidR="006552A1">
        <w:rPr>
          <w:rFonts w:hint="cs"/>
          <w:rtl/>
        </w:rPr>
        <w:t>َّ</w:t>
      </w:r>
      <w:r w:rsidRPr="00AB7B7C">
        <w:rPr>
          <w:rFonts w:hint="cs"/>
          <w:rtl/>
        </w:rPr>
        <w:t>اس فبلغ علي</w:t>
      </w:r>
      <w:r w:rsidR="006552A1">
        <w:rPr>
          <w:rFonts w:hint="cs"/>
          <w:rtl/>
        </w:rPr>
        <w:t>ّ</w:t>
      </w:r>
      <w:r w:rsidRPr="00AB7B7C">
        <w:rPr>
          <w:rFonts w:hint="cs"/>
          <w:rtl/>
        </w:rPr>
        <w:t>ا</w:t>
      </w:r>
      <w:r w:rsidR="006552A1">
        <w:rPr>
          <w:rFonts w:hint="cs"/>
          <w:rtl/>
        </w:rPr>
        <w:t>ً</w:t>
      </w:r>
      <w:r w:rsidRPr="00AB7B7C">
        <w:rPr>
          <w:rFonts w:hint="cs"/>
          <w:rtl/>
        </w:rPr>
        <w:t xml:space="preserve"> كر</w:t>
      </w:r>
      <w:r w:rsidR="006552A1">
        <w:rPr>
          <w:rFonts w:hint="cs"/>
          <w:rtl/>
        </w:rPr>
        <w:t>َّ</w:t>
      </w:r>
      <w:r w:rsidRPr="00AB7B7C">
        <w:rPr>
          <w:rFonts w:hint="cs"/>
          <w:rtl/>
        </w:rPr>
        <w:t>م الله وجهه فقال</w:t>
      </w:r>
      <w:r w:rsidR="002A5C48">
        <w:rPr>
          <w:rFonts w:hint="cs"/>
          <w:rtl/>
        </w:rPr>
        <w:t>:</w:t>
      </w:r>
      <w:r w:rsidRPr="00AB7B7C">
        <w:rPr>
          <w:rFonts w:hint="cs"/>
          <w:rtl/>
        </w:rPr>
        <w:t xml:space="preserve"> رحم الله أمير المؤمنين</w:t>
      </w:r>
      <w:r w:rsidR="00EA488E">
        <w:rPr>
          <w:rFonts w:hint="cs"/>
          <w:rtl/>
        </w:rPr>
        <w:t>!</w:t>
      </w:r>
      <w:r w:rsidRPr="00AB7B7C">
        <w:rPr>
          <w:rFonts w:hint="cs"/>
          <w:rtl/>
        </w:rPr>
        <w:t xml:space="preserve"> ما بال الص</w:t>
      </w:r>
      <w:r w:rsidR="006552A1">
        <w:rPr>
          <w:rFonts w:hint="cs"/>
          <w:rtl/>
        </w:rPr>
        <w:t>ّ</w:t>
      </w:r>
      <w:r w:rsidRPr="00AB7B7C">
        <w:rPr>
          <w:rFonts w:hint="cs"/>
          <w:rtl/>
        </w:rPr>
        <w:t>داق وبيت المال</w:t>
      </w:r>
      <w:r w:rsidR="00E7610E">
        <w:rPr>
          <w:rFonts w:hint="cs"/>
          <w:rtl/>
        </w:rPr>
        <w:t>؟</w:t>
      </w:r>
      <w:r w:rsidRPr="00AB7B7C">
        <w:rPr>
          <w:rFonts w:hint="cs"/>
          <w:rtl/>
        </w:rPr>
        <w:t xml:space="preserve"> إن</w:t>
      </w:r>
      <w:r w:rsidR="006552A1">
        <w:rPr>
          <w:rFonts w:hint="cs"/>
          <w:rtl/>
        </w:rPr>
        <w:t>ّ</w:t>
      </w:r>
      <w:r w:rsidRPr="00AB7B7C">
        <w:rPr>
          <w:rFonts w:hint="cs"/>
          <w:rtl/>
        </w:rPr>
        <w:t>هما جهلا فينبغي للإمام أن يرد</w:t>
      </w:r>
      <w:r w:rsidR="006552A1">
        <w:rPr>
          <w:rFonts w:hint="cs"/>
          <w:rtl/>
        </w:rPr>
        <w:t>ّ</w:t>
      </w:r>
      <w:r w:rsidRPr="00AB7B7C">
        <w:rPr>
          <w:rFonts w:hint="cs"/>
          <w:rtl/>
        </w:rPr>
        <w:t>هما إلى السن</w:t>
      </w:r>
      <w:r w:rsidR="006552A1">
        <w:rPr>
          <w:rFonts w:hint="cs"/>
          <w:rtl/>
        </w:rPr>
        <w:t>ّ</w:t>
      </w:r>
      <w:r w:rsidRPr="00AB7B7C">
        <w:rPr>
          <w:rFonts w:hint="cs"/>
          <w:rtl/>
        </w:rPr>
        <w:t>ة قيل</w:t>
      </w:r>
      <w:r w:rsidR="002A5C48">
        <w:rPr>
          <w:rFonts w:hint="cs"/>
          <w:rtl/>
        </w:rPr>
        <w:t>:</w:t>
      </w:r>
      <w:r w:rsidRPr="00AB7B7C">
        <w:rPr>
          <w:rFonts w:hint="cs"/>
          <w:rtl/>
        </w:rPr>
        <w:t xml:space="preserve"> فما تقول أنت فيها</w:t>
      </w:r>
      <w:r w:rsidR="00E7610E">
        <w:rPr>
          <w:rFonts w:hint="cs"/>
          <w:rtl/>
        </w:rPr>
        <w:t>؟</w:t>
      </w:r>
      <w:r w:rsidRPr="00AB7B7C">
        <w:rPr>
          <w:rFonts w:hint="cs"/>
          <w:rtl/>
        </w:rPr>
        <w:t xml:space="preserve"> قال</w:t>
      </w:r>
      <w:r w:rsidR="002A5C48">
        <w:rPr>
          <w:rFonts w:hint="cs"/>
          <w:rtl/>
        </w:rPr>
        <w:t>:</w:t>
      </w:r>
      <w:r w:rsidRPr="00AB7B7C">
        <w:rPr>
          <w:rFonts w:hint="cs"/>
          <w:rtl/>
        </w:rPr>
        <w:t xml:space="preserve"> لها الصداق بما استحل</w:t>
      </w:r>
      <w:r w:rsidR="006552A1">
        <w:rPr>
          <w:rFonts w:hint="cs"/>
          <w:rtl/>
        </w:rPr>
        <w:t>ّ</w:t>
      </w:r>
      <w:r w:rsidRPr="00AB7B7C">
        <w:rPr>
          <w:rFonts w:hint="cs"/>
          <w:rtl/>
        </w:rPr>
        <w:t xml:space="preserve"> من فرجها</w:t>
      </w:r>
      <w:r w:rsidR="002A5C48">
        <w:rPr>
          <w:rFonts w:hint="cs"/>
          <w:rtl/>
        </w:rPr>
        <w:t>،</w:t>
      </w:r>
      <w:r w:rsidRPr="00AB7B7C">
        <w:rPr>
          <w:rFonts w:hint="cs"/>
          <w:rtl/>
        </w:rPr>
        <w:t xml:space="preserve"> ويفر</w:t>
      </w:r>
      <w:r w:rsidR="006552A1">
        <w:rPr>
          <w:rFonts w:hint="cs"/>
          <w:rtl/>
        </w:rPr>
        <w:t>ّ</w:t>
      </w:r>
      <w:r w:rsidRPr="00AB7B7C">
        <w:rPr>
          <w:rFonts w:hint="cs"/>
          <w:rtl/>
        </w:rPr>
        <w:t>ق بينهما</w:t>
      </w:r>
      <w:r w:rsidR="002A5C48">
        <w:rPr>
          <w:rFonts w:hint="cs"/>
          <w:rtl/>
        </w:rPr>
        <w:t>،</w:t>
      </w:r>
      <w:r w:rsidRPr="00AB7B7C">
        <w:rPr>
          <w:rFonts w:hint="cs"/>
          <w:rtl/>
        </w:rPr>
        <w:t xml:space="preserve"> ولا جلد عليهما</w:t>
      </w:r>
      <w:r w:rsidR="002A5C48">
        <w:rPr>
          <w:rFonts w:hint="cs"/>
          <w:rtl/>
        </w:rPr>
        <w:t>،</w:t>
      </w:r>
      <w:r w:rsidRPr="00AB7B7C">
        <w:rPr>
          <w:rFonts w:hint="cs"/>
          <w:rtl/>
        </w:rPr>
        <w:t xml:space="preserve"> وتكمل عد</w:t>
      </w:r>
      <w:r w:rsidR="006552A1">
        <w:rPr>
          <w:rFonts w:hint="cs"/>
          <w:rtl/>
        </w:rPr>
        <w:t>ّ</w:t>
      </w:r>
      <w:r w:rsidRPr="00AB7B7C">
        <w:rPr>
          <w:rFonts w:hint="cs"/>
          <w:rtl/>
        </w:rPr>
        <w:t>تها من الأو</w:t>
      </w:r>
      <w:r w:rsidR="006552A1">
        <w:rPr>
          <w:rFonts w:hint="cs"/>
          <w:rtl/>
        </w:rPr>
        <w:t>َّ</w:t>
      </w:r>
      <w:r w:rsidRPr="00AB7B7C">
        <w:rPr>
          <w:rFonts w:hint="cs"/>
          <w:rtl/>
        </w:rPr>
        <w:t>ل</w:t>
      </w:r>
      <w:r w:rsidR="00D45EE2">
        <w:rPr>
          <w:rFonts w:hint="cs"/>
          <w:rtl/>
        </w:rPr>
        <w:t xml:space="preserve"> ثمَّ </w:t>
      </w:r>
      <w:r w:rsidRPr="00AB7B7C">
        <w:rPr>
          <w:rFonts w:hint="cs"/>
          <w:rtl/>
        </w:rPr>
        <w:t>تكمل العد</w:t>
      </w:r>
      <w:r w:rsidR="006552A1">
        <w:rPr>
          <w:rFonts w:hint="cs"/>
          <w:rtl/>
        </w:rPr>
        <w:t>َّ</w:t>
      </w:r>
      <w:r w:rsidRPr="00AB7B7C">
        <w:rPr>
          <w:rFonts w:hint="cs"/>
          <w:rtl/>
        </w:rPr>
        <w:t>ة من الآخر</w:t>
      </w:r>
      <w:r w:rsidR="002A5C48">
        <w:rPr>
          <w:rFonts w:hint="cs"/>
          <w:rtl/>
        </w:rPr>
        <w:t>،</w:t>
      </w:r>
      <w:r w:rsidR="00D45EE2">
        <w:rPr>
          <w:rFonts w:hint="cs"/>
          <w:rtl/>
        </w:rPr>
        <w:t xml:space="preserve"> ثمَّ </w:t>
      </w:r>
      <w:r w:rsidRPr="00AB7B7C">
        <w:rPr>
          <w:rFonts w:hint="cs"/>
          <w:rtl/>
        </w:rPr>
        <w:t>يكون خاطبا</w:t>
      </w:r>
      <w:r w:rsidR="006552A1">
        <w:rPr>
          <w:rFonts w:hint="cs"/>
          <w:rtl/>
        </w:rPr>
        <w:t>ً</w:t>
      </w:r>
      <w:r w:rsidRPr="00AB7B7C">
        <w:rPr>
          <w:rFonts w:hint="cs"/>
          <w:rtl/>
        </w:rPr>
        <w:t>. فبلغ ذلك عمر فقال</w:t>
      </w:r>
      <w:r w:rsidR="002A5C48">
        <w:rPr>
          <w:rFonts w:hint="cs"/>
          <w:rtl/>
        </w:rPr>
        <w:t>:</w:t>
      </w:r>
      <w:r w:rsidRPr="00AB7B7C">
        <w:rPr>
          <w:rFonts w:hint="cs"/>
          <w:rtl/>
        </w:rPr>
        <w:t xml:space="preserve"> يا أي</w:t>
      </w:r>
      <w:r w:rsidR="006552A1">
        <w:rPr>
          <w:rFonts w:hint="cs"/>
          <w:rtl/>
        </w:rPr>
        <w:t>ّ</w:t>
      </w:r>
      <w:r w:rsidRPr="00AB7B7C">
        <w:rPr>
          <w:rFonts w:hint="cs"/>
          <w:rtl/>
        </w:rPr>
        <w:t>ها الن</w:t>
      </w:r>
      <w:r w:rsidR="006552A1">
        <w:rPr>
          <w:rFonts w:hint="cs"/>
          <w:rtl/>
        </w:rPr>
        <w:t>ّ</w:t>
      </w:r>
      <w:r w:rsidRPr="00AB7B7C">
        <w:rPr>
          <w:rFonts w:hint="cs"/>
          <w:rtl/>
        </w:rPr>
        <w:t>اس رد</w:t>
      </w:r>
      <w:r w:rsidR="006552A1">
        <w:rPr>
          <w:rFonts w:hint="cs"/>
          <w:rtl/>
        </w:rPr>
        <w:t>ّ</w:t>
      </w:r>
      <w:r w:rsidRPr="00AB7B7C">
        <w:rPr>
          <w:rFonts w:hint="cs"/>
          <w:rtl/>
        </w:rPr>
        <w:t>وا الجهالات إلى السن</w:t>
      </w:r>
      <w:r w:rsidR="006552A1">
        <w:rPr>
          <w:rFonts w:hint="cs"/>
          <w:rtl/>
        </w:rPr>
        <w:t>ّ</w:t>
      </w:r>
      <w:r w:rsidRPr="00AB7B7C">
        <w:rPr>
          <w:rFonts w:hint="cs"/>
          <w:rtl/>
        </w:rPr>
        <w:t>ة. وروى ابن أبي زائدة عن أشعث مثله وقال فيه</w:t>
      </w:r>
      <w:r w:rsidR="002A5C48">
        <w:rPr>
          <w:rFonts w:hint="cs"/>
          <w:rtl/>
        </w:rPr>
        <w:t>:</w:t>
      </w:r>
      <w:r w:rsidRPr="00AB7B7C">
        <w:rPr>
          <w:rFonts w:hint="cs"/>
          <w:rtl/>
        </w:rPr>
        <w:t xml:space="preserve"> فرجع عمر إلى قول علي</w:t>
      </w:r>
      <w:r w:rsidR="006552A1">
        <w:rPr>
          <w:rFonts w:hint="cs"/>
          <w:rtl/>
        </w:rPr>
        <w:t>ّ</w:t>
      </w:r>
      <w:r w:rsidRPr="00AB7B7C">
        <w:rPr>
          <w:rFonts w:hint="cs"/>
          <w:rtl/>
        </w:rPr>
        <w:t>.</w:t>
      </w:r>
    </w:p>
    <w:p w:rsidR="001908EB" w:rsidRDefault="0026644B" w:rsidP="006552A1">
      <w:pPr>
        <w:pStyle w:val="libLeft"/>
        <w:rPr>
          <w:rtl/>
        </w:rPr>
      </w:pPr>
      <w:r w:rsidRPr="00AB7B7C">
        <w:rPr>
          <w:rFonts w:hint="cs"/>
          <w:rtl/>
        </w:rPr>
        <w:t>أحكام القرآن للجص</w:t>
      </w:r>
      <w:r w:rsidR="006552A1">
        <w:rPr>
          <w:rFonts w:hint="cs"/>
          <w:rtl/>
        </w:rPr>
        <w:t>ّ</w:t>
      </w:r>
      <w:r w:rsidRPr="00AB7B7C">
        <w:rPr>
          <w:rFonts w:hint="cs"/>
          <w:rtl/>
        </w:rPr>
        <w:t>اص 1</w:t>
      </w:r>
      <w:r w:rsidR="002A5C48">
        <w:rPr>
          <w:rFonts w:hint="cs"/>
          <w:rtl/>
        </w:rPr>
        <w:t>:</w:t>
      </w:r>
      <w:r w:rsidR="006552A1">
        <w:rPr>
          <w:rFonts w:hint="cs"/>
          <w:rtl/>
        </w:rPr>
        <w:t xml:space="preserve"> 504]</w:t>
      </w:r>
    </w:p>
    <w:p w:rsidR="001908EB" w:rsidRDefault="0026644B" w:rsidP="00202045">
      <w:pPr>
        <w:pStyle w:val="libNormal"/>
        <w:rPr>
          <w:rtl/>
        </w:rPr>
      </w:pPr>
      <w:r w:rsidRPr="00AB7B7C">
        <w:rPr>
          <w:rFonts w:hint="cs"/>
          <w:rtl/>
        </w:rPr>
        <w:t>وفي لفظ عن مسروق</w:t>
      </w:r>
      <w:r w:rsidR="002A5C48">
        <w:rPr>
          <w:rFonts w:hint="cs"/>
          <w:rtl/>
        </w:rPr>
        <w:t>:</w:t>
      </w:r>
      <w:r w:rsidRPr="00AB7B7C">
        <w:rPr>
          <w:rFonts w:hint="cs"/>
          <w:rtl/>
        </w:rPr>
        <w:t xml:space="preserve"> أ</w:t>
      </w:r>
      <w:r w:rsidR="00202045">
        <w:rPr>
          <w:rFonts w:hint="cs"/>
          <w:rtl/>
        </w:rPr>
        <w:t>ُ</w:t>
      </w:r>
      <w:r w:rsidRPr="00AB7B7C">
        <w:rPr>
          <w:rFonts w:hint="cs"/>
          <w:rtl/>
        </w:rPr>
        <w:t>تي عمر ب</w:t>
      </w:r>
      <w:r w:rsidR="00202045">
        <w:rPr>
          <w:rFonts w:hint="cs"/>
          <w:rtl/>
        </w:rPr>
        <w:t>إ</w:t>
      </w:r>
      <w:r w:rsidRPr="00AB7B7C">
        <w:rPr>
          <w:rFonts w:hint="cs"/>
          <w:rtl/>
        </w:rPr>
        <w:t>مرأة قد نكحت في عد</w:t>
      </w:r>
      <w:r w:rsidR="00202045">
        <w:rPr>
          <w:rFonts w:hint="cs"/>
          <w:rtl/>
        </w:rPr>
        <w:t>َّ</w:t>
      </w:r>
      <w:r w:rsidRPr="00AB7B7C">
        <w:rPr>
          <w:rFonts w:hint="cs"/>
          <w:rtl/>
        </w:rPr>
        <w:t>تها ففر</w:t>
      </w:r>
      <w:r w:rsidR="00202045">
        <w:rPr>
          <w:rFonts w:hint="cs"/>
          <w:rtl/>
        </w:rPr>
        <w:t>َّ</w:t>
      </w:r>
      <w:r w:rsidRPr="00AB7B7C">
        <w:rPr>
          <w:rFonts w:hint="cs"/>
          <w:rtl/>
        </w:rPr>
        <w:t>ق بينهما وجعل مهرها في بيت المال وقال</w:t>
      </w:r>
      <w:r w:rsidR="002A5C48">
        <w:rPr>
          <w:rFonts w:hint="cs"/>
          <w:rtl/>
        </w:rPr>
        <w:t>:</w:t>
      </w:r>
      <w:r w:rsidRPr="00AB7B7C">
        <w:rPr>
          <w:rFonts w:hint="cs"/>
          <w:rtl/>
        </w:rPr>
        <w:t xml:space="preserve"> لا يجتمعان أبدا</w:t>
      </w:r>
      <w:r w:rsidR="00202045">
        <w:rPr>
          <w:rFonts w:hint="cs"/>
          <w:rtl/>
        </w:rPr>
        <w:t>ً</w:t>
      </w:r>
      <w:r w:rsidR="002A5C48">
        <w:rPr>
          <w:rFonts w:hint="cs"/>
          <w:rtl/>
        </w:rPr>
        <w:t>،</w:t>
      </w:r>
      <w:r w:rsidRPr="00AB7B7C">
        <w:rPr>
          <w:rFonts w:hint="cs"/>
          <w:rtl/>
        </w:rPr>
        <w:t xml:space="preserve"> فبلغ علي</w:t>
      </w:r>
      <w:r w:rsidR="00202045">
        <w:rPr>
          <w:rFonts w:hint="cs"/>
          <w:rtl/>
        </w:rPr>
        <w:t>ّ</w:t>
      </w:r>
      <w:r w:rsidRPr="00AB7B7C">
        <w:rPr>
          <w:rFonts w:hint="cs"/>
          <w:rtl/>
        </w:rPr>
        <w:t>ا</w:t>
      </w:r>
      <w:r w:rsidR="00202045">
        <w:rPr>
          <w:rFonts w:hint="cs"/>
          <w:rtl/>
        </w:rPr>
        <w:t>ً</w:t>
      </w:r>
      <w:r w:rsidRPr="00AB7B7C">
        <w:rPr>
          <w:rFonts w:hint="cs"/>
          <w:rtl/>
        </w:rPr>
        <w:t xml:space="preserve"> فقال إن كان جهلا فلها المهر بما استحل</w:t>
      </w:r>
      <w:r w:rsidR="00202045">
        <w:rPr>
          <w:rFonts w:hint="cs"/>
          <w:rtl/>
        </w:rPr>
        <w:t>ّ</w:t>
      </w:r>
      <w:r w:rsidRPr="00AB7B7C">
        <w:rPr>
          <w:rFonts w:hint="cs"/>
          <w:rtl/>
        </w:rPr>
        <w:t xml:space="preserve"> من فرجها</w:t>
      </w:r>
      <w:r w:rsidR="002A5C48">
        <w:rPr>
          <w:rFonts w:hint="cs"/>
          <w:rtl/>
        </w:rPr>
        <w:t>،</w:t>
      </w:r>
      <w:r w:rsidRPr="00AB7B7C">
        <w:rPr>
          <w:rFonts w:hint="cs"/>
          <w:rtl/>
        </w:rPr>
        <w:t xml:space="preserve"> ويفر</w:t>
      </w:r>
      <w:r w:rsidR="00202045">
        <w:rPr>
          <w:rFonts w:hint="cs"/>
          <w:rtl/>
        </w:rPr>
        <w:t>ّ</w:t>
      </w:r>
      <w:r w:rsidRPr="00AB7B7C">
        <w:rPr>
          <w:rFonts w:hint="cs"/>
          <w:rtl/>
        </w:rPr>
        <w:t>ق بينهما</w:t>
      </w:r>
      <w:r w:rsidR="002A5C48">
        <w:rPr>
          <w:rFonts w:hint="cs"/>
          <w:rtl/>
        </w:rPr>
        <w:t>،</w:t>
      </w:r>
      <w:r w:rsidRPr="00AB7B7C">
        <w:rPr>
          <w:rFonts w:hint="cs"/>
          <w:rtl/>
        </w:rPr>
        <w:t xml:space="preserve"> فإذا انقضت عد</w:t>
      </w:r>
      <w:r w:rsidR="00202045">
        <w:rPr>
          <w:rFonts w:hint="cs"/>
          <w:rtl/>
        </w:rPr>
        <w:t>َّ</w:t>
      </w:r>
      <w:r w:rsidRPr="00AB7B7C">
        <w:rPr>
          <w:rFonts w:hint="cs"/>
          <w:rtl/>
        </w:rPr>
        <w:t>تها فهو خاطب</w:t>
      </w:r>
      <w:r w:rsidR="00202045">
        <w:rPr>
          <w:rFonts w:hint="cs"/>
          <w:rtl/>
        </w:rPr>
        <w:t>ٌ</w:t>
      </w:r>
      <w:r w:rsidRPr="00AB7B7C">
        <w:rPr>
          <w:rFonts w:hint="cs"/>
          <w:rtl/>
        </w:rPr>
        <w:t xml:space="preserve"> من الخط</w:t>
      </w:r>
      <w:r w:rsidR="00202045">
        <w:rPr>
          <w:rFonts w:hint="cs"/>
          <w:rtl/>
        </w:rPr>
        <w:t>ّ</w:t>
      </w:r>
      <w:r w:rsidRPr="00AB7B7C">
        <w:rPr>
          <w:rFonts w:hint="cs"/>
          <w:rtl/>
        </w:rPr>
        <w:t>اب. فخطب عمر وقال</w:t>
      </w:r>
      <w:r w:rsidR="002A5C48">
        <w:rPr>
          <w:rFonts w:hint="cs"/>
          <w:rtl/>
        </w:rPr>
        <w:t>:</w:t>
      </w:r>
      <w:r w:rsidRPr="00AB7B7C">
        <w:rPr>
          <w:rFonts w:hint="cs"/>
          <w:rtl/>
        </w:rPr>
        <w:t xml:space="preserve"> ر</w:t>
      </w:r>
      <w:r w:rsidR="00202045">
        <w:rPr>
          <w:rFonts w:hint="cs"/>
          <w:rtl/>
        </w:rPr>
        <w:t>ُ</w:t>
      </w:r>
      <w:r w:rsidRPr="00AB7B7C">
        <w:rPr>
          <w:rFonts w:hint="cs"/>
          <w:rtl/>
        </w:rPr>
        <w:t>د</w:t>
      </w:r>
      <w:r w:rsidR="00202045">
        <w:rPr>
          <w:rFonts w:hint="cs"/>
          <w:rtl/>
        </w:rPr>
        <w:t>ّ</w:t>
      </w:r>
      <w:r w:rsidRPr="00AB7B7C">
        <w:rPr>
          <w:rFonts w:hint="cs"/>
          <w:rtl/>
        </w:rPr>
        <w:t>وا الجهالات إلى السن</w:t>
      </w:r>
      <w:r w:rsidR="00202045">
        <w:rPr>
          <w:rFonts w:hint="cs"/>
          <w:rtl/>
        </w:rPr>
        <w:t>َّ</w:t>
      </w:r>
      <w:r w:rsidRPr="00AB7B7C">
        <w:rPr>
          <w:rFonts w:hint="cs"/>
          <w:rtl/>
        </w:rPr>
        <w:t>ة. فرجع إلى قول علي</w:t>
      </w:r>
      <w:r w:rsidR="00202045">
        <w:rPr>
          <w:rFonts w:hint="cs"/>
          <w:rtl/>
        </w:rPr>
        <w:t>ّ</w:t>
      </w:r>
      <w:r w:rsidRPr="00AB7B7C">
        <w:rPr>
          <w:rFonts w:hint="cs"/>
          <w:rtl/>
        </w:rPr>
        <w:t xml:space="preserve">. </w:t>
      </w:r>
    </w:p>
    <w:p w:rsidR="001908EB" w:rsidRDefault="0026644B" w:rsidP="00D701B5">
      <w:pPr>
        <w:pStyle w:val="libNormal"/>
        <w:rPr>
          <w:rtl/>
        </w:rPr>
      </w:pPr>
      <w:r w:rsidRPr="00AB7B7C">
        <w:rPr>
          <w:rFonts w:hint="cs"/>
          <w:rtl/>
        </w:rPr>
        <w:t>وفي لفظ الخوارزمي</w:t>
      </w:r>
      <w:r w:rsidR="002A5C48">
        <w:rPr>
          <w:rFonts w:hint="cs"/>
          <w:rtl/>
        </w:rPr>
        <w:t>:</w:t>
      </w:r>
      <w:r w:rsidRPr="00AB7B7C">
        <w:rPr>
          <w:rFonts w:hint="cs"/>
          <w:rtl/>
        </w:rPr>
        <w:t xml:space="preserve"> رد</w:t>
      </w:r>
      <w:r w:rsidR="00202045">
        <w:rPr>
          <w:rFonts w:hint="cs"/>
          <w:rtl/>
        </w:rPr>
        <w:t>ّ</w:t>
      </w:r>
      <w:r w:rsidRPr="00AB7B7C">
        <w:rPr>
          <w:rFonts w:hint="cs"/>
          <w:rtl/>
        </w:rPr>
        <w:t>وا قول عمر إلى علي</w:t>
      </w:r>
      <w:r w:rsidR="00202045">
        <w:rPr>
          <w:rFonts w:hint="cs"/>
          <w:rtl/>
        </w:rPr>
        <w:t>ّ</w:t>
      </w:r>
      <w:r w:rsidRPr="00AB7B7C">
        <w:rPr>
          <w:rFonts w:hint="cs"/>
          <w:rtl/>
        </w:rPr>
        <w:t>. وفي التذكرة</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لولا علي</w:t>
      </w:r>
      <w:r w:rsidR="00202045">
        <w:rPr>
          <w:rFonts w:hint="cs"/>
          <w:rtl/>
        </w:rPr>
        <w:t>ٌ</w:t>
      </w:r>
      <w:r w:rsidRPr="00AB7B7C">
        <w:rPr>
          <w:rFonts w:hint="cs"/>
          <w:rtl/>
        </w:rPr>
        <w:t xml:space="preserve"> لهلك عمر. </w:t>
      </w:r>
    </w:p>
    <w:p w:rsidR="001908EB" w:rsidRDefault="0026644B" w:rsidP="00D701B5">
      <w:pPr>
        <w:pStyle w:val="libNormal"/>
        <w:rPr>
          <w:rtl/>
        </w:rPr>
      </w:pPr>
      <w:r w:rsidRPr="00AB7B7C">
        <w:rPr>
          <w:rFonts w:hint="cs"/>
          <w:rtl/>
        </w:rPr>
        <w:t>وأخرج البيهقي في سننه عن مسروق قال</w:t>
      </w:r>
      <w:r w:rsidR="002A5C48">
        <w:rPr>
          <w:rFonts w:hint="cs"/>
          <w:rtl/>
        </w:rPr>
        <w:t>:</w:t>
      </w:r>
      <w:r w:rsidRPr="00AB7B7C">
        <w:rPr>
          <w:rFonts w:hint="cs"/>
          <w:rtl/>
        </w:rPr>
        <w:t xml:space="preserve"> قال عمر رضي الله عنه في امرأة تزو</w:t>
      </w:r>
      <w:r w:rsidR="00202045">
        <w:rPr>
          <w:rFonts w:hint="cs"/>
          <w:rtl/>
        </w:rPr>
        <w:t>َّ</w:t>
      </w:r>
      <w:r w:rsidRPr="00AB7B7C">
        <w:rPr>
          <w:rFonts w:hint="cs"/>
          <w:rtl/>
        </w:rPr>
        <w:t>جت في عد</w:t>
      </w:r>
      <w:r w:rsidR="00202045">
        <w:rPr>
          <w:rFonts w:hint="cs"/>
          <w:rtl/>
        </w:rPr>
        <w:t>َّ</w:t>
      </w:r>
      <w:r w:rsidRPr="00AB7B7C">
        <w:rPr>
          <w:rFonts w:hint="cs"/>
          <w:rtl/>
        </w:rPr>
        <w:t>تها</w:t>
      </w:r>
      <w:r w:rsidR="002A5C48">
        <w:rPr>
          <w:rFonts w:hint="cs"/>
          <w:rtl/>
        </w:rPr>
        <w:t>:</w:t>
      </w:r>
      <w:r w:rsidRPr="00AB7B7C">
        <w:rPr>
          <w:rFonts w:hint="cs"/>
          <w:rtl/>
        </w:rPr>
        <w:t xml:space="preserve"> الن</w:t>
      </w:r>
      <w:r w:rsidR="00202045">
        <w:rPr>
          <w:rFonts w:hint="cs"/>
          <w:rtl/>
        </w:rPr>
        <w:t>ِّ</w:t>
      </w:r>
      <w:r w:rsidRPr="00AB7B7C">
        <w:rPr>
          <w:rFonts w:hint="cs"/>
          <w:rtl/>
        </w:rPr>
        <w:t>كاح حرام</w:t>
      </w:r>
      <w:r w:rsidR="00202045">
        <w:rPr>
          <w:rFonts w:hint="cs"/>
          <w:rtl/>
        </w:rPr>
        <w:t>ٌ</w:t>
      </w:r>
      <w:r w:rsidR="002A5C48">
        <w:rPr>
          <w:rFonts w:hint="cs"/>
          <w:rtl/>
        </w:rPr>
        <w:t>،</w:t>
      </w:r>
      <w:r w:rsidRPr="00AB7B7C">
        <w:rPr>
          <w:rFonts w:hint="cs"/>
          <w:rtl/>
        </w:rPr>
        <w:t xml:space="preserve"> والص</w:t>
      </w:r>
      <w:r w:rsidR="00202045">
        <w:rPr>
          <w:rFonts w:hint="cs"/>
          <w:rtl/>
        </w:rPr>
        <w:t>ّ</w:t>
      </w:r>
      <w:r w:rsidRPr="00AB7B7C">
        <w:rPr>
          <w:rFonts w:hint="cs"/>
          <w:rtl/>
        </w:rPr>
        <w:t>داق حرام</w:t>
      </w:r>
      <w:r w:rsidR="00202045">
        <w:rPr>
          <w:rFonts w:hint="cs"/>
          <w:rtl/>
        </w:rPr>
        <w:t>ٌ</w:t>
      </w:r>
      <w:r w:rsidR="002A5C48">
        <w:rPr>
          <w:rFonts w:hint="cs"/>
          <w:rtl/>
        </w:rPr>
        <w:t>،</w:t>
      </w:r>
      <w:r w:rsidRPr="00AB7B7C">
        <w:rPr>
          <w:rFonts w:hint="cs"/>
          <w:rtl/>
        </w:rPr>
        <w:t xml:space="preserve"> وجعل الص</w:t>
      </w:r>
      <w:r w:rsidR="00202045">
        <w:rPr>
          <w:rFonts w:hint="cs"/>
          <w:rtl/>
        </w:rPr>
        <w:t>َّ</w:t>
      </w:r>
      <w:r w:rsidRPr="00AB7B7C">
        <w:rPr>
          <w:rFonts w:hint="cs"/>
          <w:rtl/>
        </w:rPr>
        <w:t>داق في بيت المال وقال</w:t>
      </w:r>
      <w:r w:rsidR="002A5C48">
        <w:rPr>
          <w:rFonts w:hint="cs"/>
          <w:rtl/>
        </w:rPr>
        <w:t>:</w:t>
      </w:r>
      <w:r w:rsidRPr="00AB7B7C">
        <w:rPr>
          <w:rFonts w:hint="cs"/>
          <w:rtl/>
        </w:rPr>
        <w:t xml:space="preserve"> لا يجتمعان ما عاشا. </w:t>
      </w:r>
    </w:p>
    <w:p w:rsidR="0026644B" w:rsidRPr="00AB7B7C" w:rsidRDefault="0026644B" w:rsidP="00202045">
      <w:pPr>
        <w:pStyle w:val="libNormal"/>
        <w:rPr>
          <w:rtl/>
        </w:rPr>
      </w:pPr>
      <w:r w:rsidRPr="00AB7B7C">
        <w:rPr>
          <w:rFonts w:hint="cs"/>
          <w:rtl/>
        </w:rPr>
        <w:t xml:space="preserve">وأخرج عن عبيد بن نضلة </w:t>
      </w:r>
      <w:r w:rsidR="00202045">
        <w:rPr>
          <w:rFonts w:hint="cs"/>
          <w:rtl/>
        </w:rPr>
        <w:t>[</w:t>
      </w:r>
      <w:r w:rsidRPr="00AB7B7C">
        <w:rPr>
          <w:rFonts w:hint="cs"/>
          <w:rtl/>
        </w:rPr>
        <w:t>نضيلة</w:t>
      </w:r>
      <w:r w:rsidR="00202045">
        <w:rPr>
          <w:rFonts w:hint="cs"/>
          <w:rtl/>
        </w:rPr>
        <w:t>]</w:t>
      </w:r>
      <w:r w:rsidRPr="00AB7B7C">
        <w:rPr>
          <w:rFonts w:hint="cs"/>
          <w:rtl/>
        </w:rPr>
        <w:t xml:space="preserve"> قال</w:t>
      </w:r>
      <w:r w:rsidR="002A5C48">
        <w:rPr>
          <w:rFonts w:hint="cs"/>
          <w:rtl/>
        </w:rPr>
        <w:t>:</w:t>
      </w:r>
      <w:r w:rsidRPr="00AB7B7C">
        <w:rPr>
          <w:rFonts w:hint="cs"/>
          <w:rtl/>
        </w:rPr>
        <w:t xml:space="preserve"> ر</w:t>
      </w:r>
      <w:r w:rsidR="00202045">
        <w:rPr>
          <w:rFonts w:hint="cs"/>
          <w:rtl/>
        </w:rPr>
        <w:t>ُ</w:t>
      </w:r>
      <w:r w:rsidRPr="00AB7B7C">
        <w:rPr>
          <w:rFonts w:hint="cs"/>
          <w:rtl/>
        </w:rPr>
        <w:t>فع إلى عمر بن الخطاب رضي الله عنه امرأة تزو</w:t>
      </w:r>
      <w:r w:rsidR="00202045">
        <w:rPr>
          <w:rFonts w:hint="cs"/>
          <w:rtl/>
        </w:rPr>
        <w:t>ّ</w:t>
      </w:r>
      <w:r w:rsidRPr="00AB7B7C">
        <w:rPr>
          <w:rFonts w:hint="cs"/>
          <w:rtl/>
        </w:rPr>
        <w:t>جت في عد</w:t>
      </w:r>
      <w:r w:rsidR="00202045">
        <w:rPr>
          <w:rFonts w:hint="cs"/>
          <w:rtl/>
        </w:rPr>
        <w:t>َّ</w:t>
      </w:r>
      <w:r w:rsidRPr="00AB7B7C">
        <w:rPr>
          <w:rFonts w:hint="cs"/>
          <w:rtl/>
        </w:rPr>
        <w:t>تها فقال لها</w:t>
      </w:r>
      <w:r w:rsidR="002A5C48">
        <w:rPr>
          <w:rFonts w:hint="cs"/>
          <w:rtl/>
        </w:rPr>
        <w:t>:</w:t>
      </w:r>
      <w:r w:rsidRPr="00AB7B7C">
        <w:rPr>
          <w:rFonts w:hint="cs"/>
          <w:rtl/>
        </w:rPr>
        <w:t xml:space="preserve"> هل علمت أن</w:t>
      </w:r>
      <w:r w:rsidR="00202045">
        <w:rPr>
          <w:rFonts w:hint="cs"/>
          <w:rtl/>
        </w:rPr>
        <w:t>َّ</w:t>
      </w:r>
      <w:r w:rsidRPr="00AB7B7C">
        <w:rPr>
          <w:rFonts w:hint="cs"/>
          <w:rtl/>
        </w:rPr>
        <w:t>ك تزو</w:t>
      </w:r>
      <w:r w:rsidR="00202045">
        <w:rPr>
          <w:rFonts w:hint="cs"/>
          <w:rtl/>
        </w:rPr>
        <w:t>ّ</w:t>
      </w:r>
      <w:r w:rsidRPr="00AB7B7C">
        <w:rPr>
          <w:rFonts w:hint="cs"/>
          <w:rtl/>
        </w:rPr>
        <w:t>جت في العد</w:t>
      </w:r>
      <w:r w:rsidR="00202045">
        <w:rPr>
          <w:rFonts w:hint="cs"/>
          <w:rtl/>
        </w:rPr>
        <w:t>َّ</w:t>
      </w:r>
      <w:r w:rsidRPr="00AB7B7C">
        <w:rPr>
          <w:rFonts w:hint="cs"/>
          <w:rtl/>
        </w:rPr>
        <w:t>ة</w:t>
      </w:r>
      <w:r w:rsidR="00E7610E">
        <w:rPr>
          <w:rFonts w:hint="cs"/>
          <w:rtl/>
        </w:rPr>
        <w:t>؟</w:t>
      </w:r>
      <w:r w:rsidRPr="00AB7B7C">
        <w:rPr>
          <w:rFonts w:hint="cs"/>
          <w:rtl/>
        </w:rPr>
        <w:t xml:space="preserve"> قالت</w:t>
      </w:r>
      <w:r w:rsidR="002A5C48">
        <w:rPr>
          <w:rFonts w:hint="cs"/>
          <w:rtl/>
        </w:rPr>
        <w:t>:</w:t>
      </w:r>
      <w:r w:rsidRPr="00AB7B7C">
        <w:rPr>
          <w:rFonts w:hint="cs"/>
          <w:rtl/>
        </w:rPr>
        <w:t xml:space="preserve"> لا. فقال لزوجها</w:t>
      </w:r>
      <w:r w:rsidR="002A5C48">
        <w:rPr>
          <w:rFonts w:hint="cs"/>
          <w:rtl/>
        </w:rPr>
        <w:t>:</w:t>
      </w:r>
      <w:r w:rsidRPr="00AB7B7C">
        <w:rPr>
          <w:rFonts w:hint="cs"/>
          <w:rtl/>
        </w:rPr>
        <w:t xml:space="preserve"> هل علمت</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قال</w:t>
      </w:r>
      <w:r w:rsidR="002A5C48">
        <w:rPr>
          <w:rFonts w:hint="cs"/>
          <w:rtl/>
        </w:rPr>
        <w:t>:</w:t>
      </w:r>
      <w:r w:rsidRPr="00AB7B7C">
        <w:rPr>
          <w:rFonts w:hint="cs"/>
          <w:rtl/>
        </w:rPr>
        <w:t xml:space="preserve"> لو علمتما لرجمتكما فجلدهما أسياطا</w:t>
      </w:r>
      <w:r w:rsidR="00202045">
        <w:rPr>
          <w:rFonts w:hint="cs"/>
          <w:rtl/>
        </w:rPr>
        <w:t>ً</w:t>
      </w:r>
      <w:r w:rsidRPr="00AB7B7C">
        <w:rPr>
          <w:rFonts w:hint="cs"/>
          <w:rtl/>
        </w:rPr>
        <w:t xml:space="preserve"> وأخذ المهر فجعله صدقة في سبيل الله قال</w:t>
      </w:r>
      <w:r w:rsidR="002A5C48">
        <w:rPr>
          <w:rFonts w:hint="cs"/>
          <w:rtl/>
        </w:rPr>
        <w:t>:</w:t>
      </w:r>
      <w:r w:rsidRPr="00AB7B7C">
        <w:rPr>
          <w:rFonts w:hint="cs"/>
          <w:rtl/>
        </w:rPr>
        <w:t xml:space="preserve"> لا أجيز مهرا</w:t>
      </w:r>
      <w:r w:rsidR="00202045">
        <w:rPr>
          <w:rFonts w:hint="cs"/>
          <w:rtl/>
        </w:rPr>
        <w:t>ً</w:t>
      </w:r>
      <w:r w:rsidR="002A5C48">
        <w:rPr>
          <w:rFonts w:hint="cs"/>
          <w:rtl/>
        </w:rPr>
        <w:t>،</w:t>
      </w:r>
      <w:r w:rsidRPr="00AB7B7C">
        <w:rPr>
          <w:rFonts w:hint="cs"/>
          <w:rtl/>
        </w:rPr>
        <w:t xml:space="preserve"> لا أ</w:t>
      </w:r>
      <w:r w:rsidR="00202045">
        <w:rPr>
          <w:rFonts w:hint="cs"/>
          <w:rtl/>
        </w:rPr>
        <w:t>ُ</w:t>
      </w:r>
      <w:r w:rsidRPr="00AB7B7C">
        <w:rPr>
          <w:rFonts w:hint="cs"/>
          <w:rtl/>
        </w:rPr>
        <w:t>جيز نكاحه. وقال</w:t>
      </w:r>
      <w:r w:rsidR="002A5C48">
        <w:rPr>
          <w:rFonts w:hint="cs"/>
          <w:rtl/>
        </w:rPr>
        <w:t>:</w:t>
      </w:r>
      <w:r w:rsidRPr="00AB7B7C">
        <w:rPr>
          <w:rFonts w:hint="cs"/>
          <w:rtl/>
        </w:rPr>
        <w:t xml:space="preserve"> لا تحل</w:t>
      </w:r>
      <w:r w:rsidR="00202045">
        <w:rPr>
          <w:rFonts w:hint="cs"/>
          <w:rtl/>
        </w:rPr>
        <w:t>ُّ</w:t>
      </w:r>
      <w:r w:rsidRPr="00AB7B7C">
        <w:rPr>
          <w:rFonts w:hint="cs"/>
          <w:rtl/>
        </w:rPr>
        <w:t xml:space="preserve"> لك أبدا</w:t>
      </w:r>
      <w:r w:rsidR="00202045">
        <w:rPr>
          <w:rFonts w:hint="cs"/>
          <w:rtl/>
        </w:rPr>
        <w:t>ً</w:t>
      </w:r>
      <w:r w:rsidRPr="00AB7B7C">
        <w:rPr>
          <w:rFonts w:hint="cs"/>
          <w:rtl/>
        </w:rPr>
        <w:t xml:space="preserve">. </w:t>
      </w:r>
    </w:p>
    <w:p w:rsidR="001908EB" w:rsidRDefault="0026644B" w:rsidP="0026644B">
      <w:pPr>
        <w:pStyle w:val="libNormal"/>
      </w:pPr>
      <w:r>
        <w:rPr>
          <w:rFonts w:hint="cs"/>
          <w:rtl/>
        </w:rPr>
        <w:br w:type="page"/>
      </w:r>
    </w:p>
    <w:p w:rsidR="001908EB" w:rsidRPr="00B5034C" w:rsidRDefault="0026644B" w:rsidP="00202045">
      <w:pPr>
        <w:pStyle w:val="libBold1"/>
        <w:rPr>
          <w:rtl/>
        </w:rPr>
      </w:pPr>
      <w:r w:rsidRPr="00AB7B7C">
        <w:rPr>
          <w:rFonts w:hint="cs"/>
          <w:rtl/>
        </w:rPr>
        <w:lastRenderedPageBreak/>
        <w:t>صورة أ</w:t>
      </w:r>
      <w:r w:rsidR="00202045">
        <w:rPr>
          <w:rFonts w:hint="cs"/>
          <w:rtl/>
        </w:rPr>
        <w:t>ُ</w:t>
      </w:r>
      <w:r w:rsidRPr="00AB7B7C">
        <w:rPr>
          <w:rFonts w:hint="cs"/>
          <w:rtl/>
        </w:rPr>
        <w:t>خرى للبيهقي</w:t>
      </w:r>
    </w:p>
    <w:p w:rsidR="001908EB" w:rsidRDefault="0026644B" w:rsidP="00202045">
      <w:pPr>
        <w:pStyle w:val="libNormal"/>
        <w:rPr>
          <w:rtl/>
        </w:rPr>
      </w:pPr>
      <w:r w:rsidRPr="00AB7B7C">
        <w:rPr>
          <w:rFonts w:hint="cs"/>
          <w:rtl/>
        </w:rPr>
        <w:t>أ</w:t>
      </w:r>
      <w:r w:rsidR="00202045">
        <w:rPr>
          <w:rFonts w:hint="cs"/>
          <w:rtl/>
        </w:rPr>
        <w:t>ُ</w:t>
      </w:r>
      <w:r w:rsidRPr="00AB7B7C">
        <w:rPr>
          <w:rFonts w:hint="cs"/>
          <w:rtl/>
        </w:rPr>
        <w:t>تي عمر بن الخطاب رضي الله عنه بامرأة تزو</w:t>
      </w:r>
      <w:r w:rsidR="00202045">
        <w:rPr>
          <w:rFonts w:hint="cs"/>
          <w:rtl/>
        </w:rPr>
        <w:t>ّ</w:t>
      </w:r>
      <w:r w:rsidRPr="00AB7B7C">
        <w:rPr>
          <w:rFonts w:hint="cs"/>
          <w:rtl/>
        </w:rPr>
        <w:t>جت في عد</w:t>
      </w:r>
      <w:r w:rsidR="00202045">
        <w:rPr>
          <w:rFonts w:hint="cs"/>
          <w:rtl/>
        </w:rPr>
        <w:t>َّ</w:t>
      </w:r>
      <w:r w:rsidRPr="00AB7B7C">
        <w:rPr>
          <w:rFonts w:hint="cs"/>
          <w:rtl/>
        </w:rPr>
        <w:t>تها فأخذ مهرها فجعله في بيت المال وفر</w:t>
      </w:r>
      <w:r w:rsidR="00202045">
        <w:rPr>
          <w:rFonts w:hint="cs"/>
          <w:rtl/>
        </w:rPr>
        <w:t>َّ</w:t>
      </w:r>
      <w:r w:rsidRPr="00AB7B7C">
        <w:rPr>
          <w:rFonts w:hint="cs"/>
          <w:rtl/>
        </w:rPr>
        <w:t>ق بينهما وقال</w:t>
      </w:r>
      <w:r w:rsidR="002A5C48">
        <w:rPr>
          <w:rFonts w:hint="cs"/>
          <w:rtl/>
        </w:rPr>
        <w:t>:</w:t>
      </w:r>
      <w:r w:rsidRPr="00AB7B7C">
        <w:rPr>
          <w:rFonts w:hint="cs"/>
          <w:rtl/>
        </w:rPr>
        <w:t xml:space="preserve"> لا يجتمعان. وعاقبهما</w:t>
      </w:r>
      <w:r w:rsidR="002A5C48">
        <w:rPr>
          <w:rFonts w:hint="cs"/>
          <w:rtl/>
        </w:rPr>
        <w:t>،</w:t>
      </w:r>
      <w:r w:rsidRPr="00AB7B7C">
        <w:rPr>
          <w:rFonts w:hint="cs"/>
          <w:rtl/>
        </w:rPr>
        <w:t xml:space="preserve"> فقال علي</w:t>
      </w:r>
      <w:r w:rsidR="00202045">
        <w:rPr>
          <w:rFonts w:hint="cs"/>
          <w:rtl/>
        </w:rPr>
        <w:t>ٌّ</w:t>
      </w:r>
      <w:r w:rsidRPr="00AB7B7C">
        <w:rPr>
          <w:rFonts w:hint="cs"/>
          <w:rtl/>
        </w:rPr>
        <w:t xml:space="preserve"> رضي الله عنه</w:t>
      </w:r>
      <w:r w:rsidR="002A5C48">
        <w:rPr>
          <w:rFonts w:hint="cs"/>
          <w:rtl/>
        </w:rPr>
        <w:t>:</w:t>
      </w:r>
      <w:r w:rsidRPr="00AB7B7C">
        <w:rPr>
          <w:rFonts w:hint="cs"/>
          <w:rtl/>
        </w:rPr>
        <w:t xml:space="preserve"> ليس هكذا ولكن هذه الجهالة من الناس</w:t>
      </w:r>
      <w:r w:rsidR="002A5C48">
        <w:rPr>
          <w:rFonts w:hint="cs"/>
          <w:rtl/>
        </w:rPr>
        <w:t>،</w:t>
      </w:r>
      <w:r w:rsidRPr="00AB7B7C">
        <w:rPr>
          <w:rFonts w:hint="cs"/>
          <w:rtl/>
        </w:rPr>
        <w:t xml:space="preserve"> ولكن يفر</w:t>
      </w:r>
      <w:r w:rsidR="00202045">
        <w:rPr>
          <w:rFonts w:hint="cs"/>
          <w:rtl/>
        </w:rPr>
        <w:t>َّ</w:t>
      </w:r>
      <w:r w:rsidRPr="00AB7B7C">
        <w:rPr>
          <w:rFonts w:hint="cs"/>
          <w:rtl/>
        </w:rPr>
        <w:t>ق بينهما</w:t>
      </w:r>
      <w:r w:rsidR="002A5C48">
        <w:rPr>
          <w:rFonts w:hint="cs"/>
          <w:rtl/>
        </w:rPr>
        <w:t>،</w:t>
      </w:r>
      <w:r w:rsidR="00D45EE2">
        <w:rPr>
          <w:rFonts w:hint="cs"/>
          <w:rtl/>
        </w:rPr>
        <w:t xml:space="preserve"> ثمَّ </w:t>
      </w:r>
      <w:r w:rsidRPr="00AB7B7C">
        <w:rPr>
          <w:rFonts w:hint="cs"/>
          <w:rtl/>
        </w:rPr>
        <w:t>تستكمل بقي</w:t>
      </w:r>
      <w:r w:rsidR="00202045">
        <w:rPr>
          <w:rFonts w:hint="cs"/>
          <w:rtl/>
        </w:rPr>
        <w:t>َّ</w:t>
      </w:r>
      <w:r w:rsidRPr="00AB7B7C">
        <w:rPr>
          <w:rFonts w:hint="cs"/>
          <w:rtl/>
        </w:rPr>
        <w:t>ة العد</w:t>
      </w:r>
      <w:r w:rsidR="00202045">
        <w:rPr>
          <w:rFonts w:hint="cs"/>
          <w:rtl/>
        </w:rPr>
        <w:t>َّ</w:t>
      </w:r>
      <w:r w:rsidRPr="00AB7B7C">
        <w:rPr>
          <w:rFonts w:hint="cs"/>
          <w:rtl/>
        </w:rPr>
        <w:t>ة من الأو</w:t>
      </w:r>
      <w:r w:rsidR="00202045">
        <w:rPr>
          <w:rFonts w:hint="cs"/>
          <w:rtl/>
        </w:rPr>
        <w:t>َّ</w:t>
      </w:r>
      <w:r w:rsidRPr="00AB7B7C">
        <w:rPr>
          <w:rFonts w:hint="cs"/>
          <w:rtl/>
        </w:rPr>
        <w:t>ل</w:t>
      </w:r>
      <w:r w:rsidR="002A5C48">
        <w:rPr>
          <w:rFonts w:hint="cs"/>
          <w:rtl/>
        </w:rPr>
        <w:t>،</w:t>
      </w:r>
      <w:r w:rsidR="00D45EE2">
        <w:rPr>
          <w:rFonts w:hint="cs"/>
          <w:rtl/>
        </w:rPr>
        <w:t xml:space="preserve"> ثمَّ </w:t>
      </w:r>
      <w:r w:rsidRPr="00AB7B7C">
        <w:rPr>
          <w:rFonts w:hint="cs"/>
          <w:rtl/>
        </w:rPr>
        <w:t>تستقبل عد</w:t>
      </w:r>
      <w:r w:rsidR="00202045">
        <w:rPr>
          <w:rFonts w:hint="cs"/>
          <w:rtl/>
        </w:rPr>
        <w:t>َّ</w:t>
      </w:r>
      <w:r w:rsidRPr="00AB7B7C">
        <w:rPr>
          <w:rFonts w:hint="cs"/>
          <w:rtl/>
        </w:rPr>
        <w:t>ة</w:t>
      </w:r>
      <w:r w:rsidR="00202045">
        <w:rPr>
          <w:rFonts w:hint="cs"/>
          <w:rtl/>
        </w:rPr>
        <w:t>ً</w:t>
      </w:r>
      <w:r w:rsidRPr="00AB7B7C">
        <w:rPr>
          <w:rFonts w:hint="cs"/>
          <w:rtl/>
        </w:rPr>
        <w:t xml:space="preserve"> أ</w:t>
      </w:r>
      <w:r w:rsidR="00202045">
        <w:rPr>
          <w:rFonts w:hint="cs"/>
          <w:rtl/>
        </w:rPr>
        <w:t>ُ</w:t>
      </w:r>
      <w:r w:rsidRPr="00AB7B7C">
        <w:rPr>
          <w:rFonts w:hint="cs"/>
          <w:rtl/>
        </w:rPr>
        <w:t>خرى</w:t>
      </w:r>
      <w:r w:rsidR="002A5C48">
        <w:rPr>
          <w:rFonts w:hint="cs"/>
          <w:rtl/>
        </w:rPr>
        <w:t>،</w:t>
      </w:r>
      <w:r w:rsidRPr="00AB7B7C">
        <w:rPr>
          <w:rFonts w:hint="cs"/>
          <w:rtl/>
        </w:rPr>
        <w:t xml:space="preserve"> وجعل لها علي</w:t>
      </w:r>
      <w:r w:rsidR="00202045">
        <w:rPr>
          <w:rFonts w:hint="cs"/>
          <w:rtl/>
        </w:rPr>
        <w:t>ٌّ</w:t>
      </w:r>
      <w:r w:rsidRPr="00AB7B7C">
        <w:rPr>
          <w:rFonts w:hint="cs"/>
          <w:rtl/>
        </w:rPr>
        <w:t xml:space="preserve"> رضي الله عنه المهر بما استحل</w:t>
      </w:r>
      <w:r w:rsidR="00202045">
        <w:rPr>
          <w:rFonts w:hint="cs"/>
          <w:rtl/>
        </w:rPr>
        <w:t>َّ</w:t>
      </w:r>
      <w:r w:rsidRPr="00AB7B7C">
        <w:rPr>
          <w:rFonts w:hint="cs"/>
          <w:rtl/>
        </w:rPr>
        <w:t xml:space="preserve"> من فرجها</w:t>
      </w:r>
      <w:r w:rsidR="002A5C48">
        <w:rPr>
          <w:rFonts w:hint="cs"/>
          <w:rtl/>
        </w:rPr>
        <w:t>،</w:t>
      </w:r>
      <w:r w:rsidRPr="00AB7B7C">
        <w:rPr>
          <w:rFonts w:hint="cs"/>
          <w:rtl/>
        </w:rPr>
        <w:t xml:space="preserve"> قال</w:t>
      </w:r>
      <w:r w:rsidR="002A5C48">
        <w:rPr>
          <w:rFonts w:hint="cs"/>
          <w:rtl/>
        </w:rPr>
        <w:t>:</w:t>
      </w:r>
      <w:r w:rsidRPr="00AB7B7C">
        <w:rPr>
          <w:rFonts w:hint="cs"/>
          <w:rtl/>
        </w:rPr>
        <w:t xml:space="preserve"> فحمد الله عمر رضي الله عنه وأثنى عليه</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يا أي</w:t>
      </w:r>
      <w:r w:rsidR="00202045">
        <w:rPr>
          <w:rFonts w:hint="cs"/>
          <w:rtl/>
        </w:rPr>
        <w:t>ّ</w:t>
      </w:r>
      <w:r w:rsidRPr="00AB7B7C">
        <w:rPr>
          <w:rFonts w:hint="cs"/>
          <w:rtl/>
        </w:rPr>
        <w:t>ها الن</w:t>
      </w:r>
      <w:r w:rsidR="00202045">
        <w:rPr>
          <w:rFonts w:hint="cs"/>
          <w:rtl/>
        </w:rPr>
        <w:t>ّ</w:t>
      </w:r>
      <w:r w:rsidRPr="00AB7B7C">
        <w:rPr>
          <w:rFonts w:hint="cs"/>
          <w:rtl/>
        </w:rPr>
        <w:t>اس ر</w:t>
      </w:r>
      <w:r w:rsidR="00202045">
        <w:rPr>
          <w:rFonts w:hint="cs"/>
          <w:rtl/>
        </w:rPr>
        <w:t>ُ</w:t>
      </w:r>
      <w:r w:rsidRPr="00AB7B7C">
        <w:rPr>
          <w:rFonts w:hint="cs"/>
          <w:rtl/>
        </w:rPr>
        <w:t>د</w:t>
      </w:r>
      <w:r w:rsidR="00202045">
        <w:rPr>
          <w:rFonts w:hint="cs"/>
          <w:rtl/>
        </w:rPr>
        <w:t>ّ</w:t>
      </w:r>
      <w:r w:rsidRPr="00AB7B7C">
        <w:rPr>
          <w:rFonts w:hint="cs"/>
          <w:rtl/>
        </w:rPr>
        <w:t>وا الجهالات إلى السن</w:t>
      </w:r>
      <w:r w:rsidR="00202045">
        <w:rPr>
          <w:rFonts w:hint="cs"/>
          <w:rtl/>
        </w:rPr>
        <w:t>َّ</w:t>
      </w:r>
      <w:r w:rsidRPr="00AB7B7C">
        <w:rPr>
          <w:rFonts w:hint="cs"/>
          <w:rtl/>
        </w:rPr>
        <w:t>ة</w:t>
      </w:r>
      <w:r w:rsidRPr="00155825">
        <w:rPr>
          <w:rStyle w:val="libFootnotenumChar"/>
          <w:rFonts w:hint="cs"/>
          <w:rtl/>
        </w:rPr>
        <w:t>(1)</w:t>
      </w:r>
      <w:r w:rsidRPr="00AB7B7C">
        <w:rPr>
          <w:rFonts w:hint="cs"/>
          <w:rtl/>
        </w:rPr>
        <w:t xml:space="preserve"> </w:t>
      </w:r>
    </w:p>
    <w:p w:rsidR="001908EB" w:rsidRDefault="0026644B" w:rsidP="00202045">
      <w:pPr>
        <w:pStyle w:val="libNormal"/>
        <w:rPr>
          <w:rtl/>
        </w:rPr>
      </w:pPr>
      <w:r w:rsidRPr="00AB7B7C">
        <w:rPr>
          <w:rFonts w:hint="cs"/>
          <w:rtl/>
        </w:rPr>
        <w:t>قال الأميني</w:t>
      </w:r>
      <w:r w:rsidR="002A5C48">
        <w:rPr>
          <w:rFonts w:hint="cs"/>
          <w:rtl/>
        </w:rPr>
        <w:t>:</w:t>
      </w:r>
      <w:r w:rsidRPr="00AB7B7C">
        <w:rPr>
          <w:rFonts w:hint="cs"/>
          <w:rtl/>
        </w:rPr>
        <w:t xml:space="preserve"> لماذا جلدهما الخليفة</w:t>
      </w:r>
      <w:r w:rsidR="00E7610E">
        <w:rPr>
          <w:rFonts w:hint="cs"/>
          <w:rtl/>
        </w:rPr>
        <w:t>؟</w:t>
      </w:r>
      <w:r w:rsidRPr="00AB7B7C">
        <w:rPr>
          <w:rFonts w:hint="cs"/>
          <w:rtl/>
        </w:rPr>
        <w:t xml:space="preserve"> ولماذا أخذ المهر</w:t>
      </w:r>
      <w:r w:rsidR="00E7610E">
        <w:rPr>
          <w:rFonts w:hint="cs"/>
          <w:rtl/>
        </w:rPr>
        <w:t>؟</w:t>
      </w:r>
      <w:r w:rsidRPr="00AB7B7C">
        <w:rPr>
          <w:rFonts w:hint="cs"/>
          <w:rtl/>
        </w:rPr>
        <w:t xml:space="preserve"> وبأي</w:t>
      </w:r>
      <w:r w:rsidR="00202045">
        <w:rPr>
          <w:rFonts w:hint="cs"/>
          <w:rtl/>
        </w:rPr>
        <w:t>ِّ</w:t>
      </w:r>
      <w:r w:rsidRPr="00AB7B7C">
        <w:rPr>
          <w:rFonts w:hint="cs"/>
          <w:rtl/>
        </w:rPr>
        <w:t xml:space="preserve"> كتاب أم بأي</w:t>
      </w:r>
      <w:r w:rsidR="00202045">
        <w:rPr>
          <w:rFonts w:hint="cs"/>
          <w:rtl/>
        </w:rPr>
        <w:t>َّ</w:t>
      </w:r>
      <w:r w:rsidRPr="00AB7B7C">
        <w:rPr>
          <w:rFonts w:hint="cs"/>
          <w:rtl/>
        </w:rPr>
        <w:t>ة سن</w:t>
      </w:r>
      <w:r w:rsidR="00202045">
        <w:rPr>
          <w:rFonts w:hint="cs"/>
          <w:rtl/>
        </w:rPr>
        <w:t>َّ</w:t>
      </w:r>
      <w:r w:rsidRPr="00AB7B7C">
        <w:rPr>
          <w:rFonts w:hint="cs"/>
          <w:rtl/>
        </w:rPr>
        <w:t>ة جعل الص</w:t>
      </w:r>
      <w:r w:rsidR="00202045">
        <w:rPr>
          <w:rFonts w:hint="cs"/>
          <w:rtl/>
        </w:rPr>
        <w:t>َّ</w:t>
      </w:r>
      <w:r w:rsidRPr="00AB7B7C">
        <w:rPr>
          <w:rFonts w:hint="cs"/>
          <w:rtl/>
        </w:rPr>
        <w:t>داق في بيت المال وصي</w:t>
      </w:r>
      <w:r w:rsidR="00202045">
        <w:rPr>
          <w:rFonts w:hint="cs"/>
          <w:rtl/>
        </w:rPr>
        <w:t>ّ</w:t>
      </w:r>
      <w:r w:rsidRPr="00AB7B7C">
        <w:rPr>
          <w:rFonts w:hint="cs"/>
          <w:rtl/>
        </w:rPr>
        <w:t>ره صدقة في سبيل الله</w:t>
      </w:r>
      <w:r w:rsidR="00E7610E">
        <w:rPr>
          <w:rFonts w:hint="cs"/>
          <w:rtl/>
        </w:rPr>
        <w:t>؟</w:t>
      </w:r>
      <w:r w:rsidRPr="00AB7B7C">
        <w:rPr>
          <w:rFonts w:hint="cs"/>
          <w:rtl/>
        </w:rPr>
        <w:t xml:space="preserve"> ول</w:t>
      </w:r>
      <w:r w:rsidR="00202045">
        <w:rPr>
          <w:rFonts w:hint="cs"/>
          <w:rtl/>
        </w:rPr>
        <w:t>ِ</w:t>
      </w:r>
      <w:r w:rsidRPr="00AB7B7C">
        <w:rPr>
          <w:rFonts w:hint="cs"/>
          <w:rtl/>
        </w:rPr>
        <w:t>م</w:t>
      </w:r>
      <w:r w:rsidR="00202045">
        <w:rPr>
          <w:rFonts w:hint="cs"/>
          <w:rtl/>
        </w:rPr>
        <w:t>َ</w:t>
      </w:r>
      <w:r w:rsidRPr="00AB7B7C">
        <w:rPr>
          <w:rFonts w:hint="cs"/>
          <w:rtl/>
        </w:rPr>
        <w:t xml:space="preserve"> وب</w:t>
      </w:r>
      <w:r w:rsidR="00202045">
        <w:rPr>
          <w:rFonts w:hint="cs"/>
          <w:rtl/>
        </w:rPr>
        <w:t>ِ</w:t>
      </w:r>
      <w:r w:rsidRPr="00AB7B7C">
        <w:rPr>
          <w:rFonts w:hint="cs"/>
          <w:rtl/>
        </w:rPr>
        <w:t>م</w:t>
      </w:r>
      <w:r w:rsidR="00202045">
        <w:rPr>
          <w:rFonts w:hint="cs"/>
          <w:rtl/>
        </w:rPr>
        <w:t>َ</w:t>
      </w:r>
      <w:r w:rsidRPr="00AB7B7C">
        <w:rPr>
          <w:rFonts w:hint="cs"/>
          <w:rtl/>
        </w:rPr>
        <w:t xml:space="preserve"> حر</w:t>
      </w:r>
      <w:r w:rsidR="00202045">
        <w:rPr>
          <w:rFonts w:hint="cs"/>
          <w:rtl/>
        </w:rPr>
        <w:t>ّ</w:t>
      </w:r>
      <w:r w:rsidRPr="00AB7B7C">
        <w:rPr>
          <w:rFonts w:hint="cs"/>
          <w:rtl/>
        </w:rPr>
        <w:t>م المرأة على الر</w:t>
      </w:r>
      <w:r w:rsidR="00202045">
        <w:rPr>
          <w:rFonts w:hint="cs"/>
          <w:rtl/>
        </w:rPr>
        <w:t>ّ</w:t>
      </w:r>
      <w:r w:rsidRPr="00AB7B7C">
        <w:rPr>
          <w:rFonts w:hint="cs"/>
          <w:rtl/>
        </w:rPr>
        <w:t>جل</w:t>
      </w:r>
      <w:r w:rsidR="00E7610E">
        <w:rPr>
          <w:rFonts w:hint="cs"/>
          <w:rtl/>
        </w:rPr>
        <w:t>؟</w:t>
      </w:r>
      <w:r w:rsidRPr="00AB7B7C">
        <w:rPr>
          <w:rFonts w:hint="cs"/>
          <w:rtl/>
        </w:rPr>
        <w:t xml:space="preserve"> أنا لا أدري فاسألوا أهل الذ</w:t>
      </w:r>
      <w:r w:rsidR="00202045">
        <w:rPr>
          <w:rFonts w:hint="cs"/>
          <w:rtl/>
        </w:rPr>
        <w:t>ّ</w:t>
      </w:r>
      <w:r w:rsidRPr="00AB7B7C">
        <w:rPr>
          <w:rFonts w:hint="cs"/>
          <w:rtl/>
        </w:rPr>
        <w:t xml:space="preserve">كر إن كنتم لا تعلمون. </w:t>
      </w:r>
    </w:p>
    <w:p w:rsidR="001908EB" w:rsidRDefault="0026644B" w:rsidP="00202045">
      <w:pPr>
        <w:pStyle w:val="libNormal"/>
        <w:rPr>
          <w:rtl/>
        </w:rPr>
      </w:pPr>
      <w:r w:rsidRPr="00AB7B7C">
        <w:rPr>
          <w:rFonts w:hint="cs"/>
          <w:rtl/>
        </w:rPr>
        <w:t>وليت الخليفة لا ينسى نفسه ويأخذ بقوله</w:t>
      </w:r>
      <w:r w:rsidR="002A5C48">
        <w:rPr>
          <w:rFonts w:hint="cs"/>
          <w:rtl/>
        </w:rPr>
        <w:t>:</w:t>
      </w:r>
      <w:r w:rsidRPr="00AB7B7C">
        <w:rPr>
          <w:rFonts w:hint="cs"/>
          <w:rtl/>
        </w:rPr>
        <w:t xml:space="preserve"> رد</w:t>
      </w:r>
      <w:r w:rsidR="00202045">
        <w:rPr>
          <w:rFonts w:hint="cs"/>
          <w:rtl/>
        </w:rPr>
        <w:t>ّ</w:t>
      </w:r>
      <w:r w:rsidRPr="00AB7B7C">
        <w:rPr>
          <w:rFonts w:hint="cs"/>
          <w:rtl/>
        </w:rPr>
        <w:t>وا الجهالات إلى السن</w:t>
      </w:r>
      <w:r w:rsidR="00202045">
        <w:rPr>
          <w:rFonts w:hint="cs"/>
          <w:rtl/>
        </w:rPr>
        <w:t>َّ</w:t>
      </w:r>
      <w:r w:rsidRPr="00AB7B7C">
        <w:rPr>
          <w:rFonts w:hint="cs"/>
          <w:rtl/>
        </w:rPr>
        <w:t>ة. قبل قضاءه بالأقضية الشاذ</w:t>
      </w:r>
      <w:r w:rsidR="00202045">
        <w:rPr>
          <w:rFonts w:hint="cs"/>
          <w:rtl/>
        </w:rPr>
        <w:t>ّ</w:t>
      </w:r>
      <w:r w:rsidRPr="00AB7B7C">
        <w:rPr>
          <w:rFonts w:hint="cs"/>
          <w:rtl/>
        </w:rPr>
        <w:t>ة عن الكتاب والسن</w:t>
      </w:r>
      <w:r w:rsidR="00202045">
        <w:rPr>
          <w:rFonts w:hint="cs"/>
          <w:rtl/>
        </w:rPr>
        <w:t>َّ</w:t>
      </w:r>
      <w:r w:rsidRPr="00AB7B7C">
        <w:rPr>
          <w:rFonts w:hint="cs"/>
          <w:rtl/>
        </w:rPr>
        <w:t xml:space="preserve">ة. </w:t>
      </w:r>
    </w:p>
    <w:p w:rsidR="001908EB" w:rsidRDefault="0026644B" w:rsidP="00202045">
      <w:pPr>
        <w:pStyle w:val="libNormal"/>
        <w:rPr>
          <w:rtl/>
        </w:rPr>
      </w:pPr>
      <w:r w:rsidRPr="00AB7B7C">
        <w:rPr>
          <w:rFonts w:hint="cs"/>
          <w:rtl/>
        </w:rPr>
        <w:t>م</w:t>
      </w:r>
      <w:r w:rsidR="00155825">
        <w:rPr>
          <w:rFonts w:hint="cs"/>
          <w:rtl/>
        </w:rPr>
        <w:t xml:space="preserve"> - </w:t>
      </w:r>
      <w:r w:rsidRPr="00AB7B7C">
        <w:rPr>
          <w:rFonts w:hint="cs"/>
          <w:rtl/>
        </w:rPr>
        <w:t>وإن تعجب فعجب</w:t>
      </w:r>
      <w:r w:rsidR="00202045">
        <w:rPr>
          <w:rFonts w:hint="cs"/>
          <w:rtl/>
        </w:rPr>
        <w:t>ٌ</w:t>
      </w:r>
      <w:r w:rsidRPr="00AB7B7C">
        <w:rPr>
          <w:rFonts w:hint="cs"/>
          <w:rtl/>
        </w:rPr>
        <w:t xml:space="preserve"> قول الجص</w:t>
      </w:r>
      <w:r w:rsidR="00202045">
        <w:rPr>
          <w:rFonts w:hint="cs"/>
          <w:rtl/>
        </w:rPr>
        <w:t>ّ</w:t>
      </w:r>
      <w:r w:rsidRPr="00AB7B7C">
        <w:rPr>
          <w:rFonts w:hint="cs"/>
          <w:rtl/>
        </w:rPr>
        <w:t>اص في أحكام القرآن 1</w:t>
      </w:r>
      <w:r w:rsidR="002A5C48">
        <w:rPr>
          <w:rFonts w:hint="cs"/>
          <w:rtl/>
        </w:rPr>
        <w:t>:</w:t>
      </w:r>
      <w:r w:rsidRPr="00AB7B7C">
        <w:rPr>
          <w:rFonts w:hint="cs"/>
          <w:rtl/>
        </w:rPr>
        <w:t xml:space="preserve"> 505</w:t>
      </w:r>
      <w:r w:rsidR="002A5C48">
        <w:rPr>
          <w:rFonts w:hint="cs"/>
          <w:rtl/>
        </w:rPr>
        <w:t>:</w:t>
      </w:r>
      <w:r w:rsidRPr="00AB7B7C">
        <w:rPr>
          <w:rFonts w:hint="cs"/>
          <w:rtl/>
        </w:rPr>
        <w:t xml:space="preserve"> وأم</w:t>
      </w:r>
      <w:r w:rsidR="00202045">
        <w:rPr>
          <w:rFonts w:hint="cs"/>
          <w:rtl/>
        </w:rPr>
        <w:t>ّ</w:t>
      </w:r>
      <w:r w:rsidRPr="00AB7B7C">
        <w:rPr>
          <w:rFonts w:hint="cs"/>
          <w:rtl/>
        </w:rPr>
        <w:t>ا ما ر</w:t>
      </w:r>
      <w:r w:rsidR="00202045">
        <w:rPr>
          <w:rFonts w:hint="cs"/>
          <w:rtl/>
        </w:rPr>
        <w:t>ُ</w:t>
      </w:r>
      <w:r w:rsidRPr="00AB7B7C">
        <w:rPr>
          <w:rFonts w:hint="cs"/>
          <w:rtl/>
        </w:rPr>
        <w:t>وي عن عمر إن</w:t>
      </w:r>
      <w:r w:rsidR="00202045">
        <w:rPr>
          <w:rFonts w:hint="cs"/>
          <w:rtl/>
        </w:rPr>
        <w:t>َّ</w:t>
      </w:r>
      <w:r w:rsidRPr="00AB7B7C">
        <w:rPr>
          <w:rFonts w:hint="cs"/>
          <w:rtl/>
        </w:rPr>
        <w:t>ه جعل المهر في بيت المال فإن</w:t>
      </w:r>
      <w:r w:rsidR="00202045">
        <w:rPr>
          <w:rFonts w:hint="cs"/>
          <w:rtl/>
        </w:rPr>
        <w:t>ّ</w:t>
      </w:r>
      <w:r w:rsidRPr="00AB7B7C">
        <w:rPr>
          <w:rFonts w:hint="cs"/>
          <w:rtl/>
        </w:rPr>
        <w:t>ه ذهب إلى إن</w:t>
      </w:r>
      <w:r w:rsidR="00202045">
        <w:rPr>
          <w:rFonts w:hint="cs"/>
          <w:rtl/>
        </w:rPr>
        <w:t>َّ</w:t>
      </w:r>
      <w:r w:rsidRPr="00AB7B7C">
        <w:rPr>
          <w:rFonts w:hint="cs"/>
          <w:rtl/>
        </w:rPr>
        <w:t>ه مهر</w:t>
      </w:r>
      <w:r w:rsidR="00202045">
        <w:rPr>
          <w:rFonts w:hint="cs"/>
          <w:rtl/>
        </w:rPr>
        <w:t>ٌ</w:t>
      </w:r>
      <w:r w:rsidRPr="00AB7B7C">
        <w:rPr>
          <w:rFonts w:hint="cs"/>
          <w:rtl/>
        </w:rPr>
        <w:t xml:space="preserve"> حصل لها من وجه محظور فسبيله أن يتصد</w:t>
      </w:r>
      <w:r w:rsidR="00202045">
        <w:rPr>
          <w:rFonts w:hint="cs"/>
          <w:rtl/>
        </w:rPr>
        <w:t>ّ</w:t>
      </w:r>
      <w:r w:rsidRPr="00AB7B7C">
        <w:rPr>
          <w:rFonts w:hint="cs"/>
          <w:rtl/>
        </w:rPr>
        <w:t>ق به فلذلك جعله في بيت المال</w:t>
      </w:r>
      <w:r w:rsidR="00D45EE2">
        <w:rPr>
          <w:rFonts w:hint="cs"/>
          <w:rtl/>
        </w:rPr>
        <w:t xml:space="preserve"> ثمَّ </w:t>
      </w:r>
      <w:r w:rsidRPr="00AB7B7C">
        <w:rPr>
          <w:rFonts w:hint="cs"/>
          <w:rtl/>
        </w:rPr>
        <w:t>رجع فيه إلى قول علي</w:t>
      </w:r>
      <w:r w:rsidR="00202045">
        <w:rPr>
          <w:rFonts w:hint="cs"/>
          <w:rtl/>
        </w:rPr>
        <w:t>ّ</w:t>
      </w:r>
      <w:r w:rsidRPr="00AB7B7C">
        <w:rPr>
          <w:rFonts w:hint="cs"/>
          <w:rtl/>
        </w:rPr>
        <w:t xml:space="preserve"> رضي الله عنه</w:t>
      </w:r>
      <w:r w:rsidR="002A5C48">
        <w:rPr>
          <w:rFonts w:hint="cs"/>
          <w:rtl/>
        </w:rPr>
        <w:t>،</w:t>
      </w:r>
      <w:r w:rsidRPr="00AB7B7C">
        <w:rPr>
          <w:rFonts w:hint="cs"/>
          <w:rtl/>
        </w:rPr>
        <w:t xml:space="preserve"> ومذهب عمر في جعل مهرها لبيت المال إذ قد حصل لها ذلك من وجه محظور يشبه ما روي عن النبي</w:t>
      </w:r>
      <w:r w:rsidR="00202045">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في الشاة المأخوذة بغير إذن مالكها قدمت إليه مشوي</w:t>
      </w:r>
      <w:r w:rsidR="00202045">
        <w:rPr>
          <w:rFonts w:hint="cs"/>
          <w:rtl/>
        </w:rPr>
        <w:t>َّ</w:t>
      </w:r>
      <w:r w:rsidRPr="00AB7B7C">
        <w:rPr>
          <w:rFonts w:hint="cs"/>
          <w:rtl/>
        </w:rPr>
        <w:t>ة فلم يكد يسيغها حين أراد الأكل منها فقال</w:t>
      </w:r>
      <w:r w:rsidR="002A5C48">
        <w:rPr>
          <w:rFonts w:hint="cs"/>
          <w:rtl/>
        </w:rPr>
        <w:t>:</w:t>
      </w:r>
      <w:r w:rsidRPr="00AB7B7C">
        <w:rPr>
          <w:rFonts w:hint="cs"/>
          <w:rtl/>
        </w:rPr>
        <w:t xml:space="preserve"> إن</w:t>
      </w:r>
      <w:r w:rsidR="00202045">
        <w:rPr>
          <w:rFonts w:hint="cs"/>
          <w:rtl/>
        </w:rPr>
        <w:t>َّ</w:t>
      </w:r>
      <w:r w:rsidRPr="00AB7B7C">
        <w:rPr>
          <w:rFonts w:hint="cs"/>
          <w:rtl/>
        </w:rPr>
        <w:t xml:space="preserve"> هذه الشاة تخبرني إن</w:t>
      </w:r>
      <w:r w:rsidR="00202045">
        <w:rPr>
          <w:rFonts w:hint="cs"/>
          <w:rtl/>
        </w:rPr>
        <w:t>َّ</w:t>
      </w:r>
      <w:r w:rsidRPr="00AB7B7C">
        <w:rPr>
          <w:rFonts w:hint="cs"/>
          <w:rtl/>
        </w:rPr>
        <w:t>ها أ</w:t>
      </w:r>
      <w:r w:rsidR="00202045">
        <w:rPr>
          <w:rFonts w:hint="cs"/>
          <w:rtl/>
        </w:rPr>
        <w:t>ُ</w:t>
      </w:r>
      <w:r w:rsidRPr="00AB7B7C">
        <w:rPr>
          <w:rFonts w:hint="cs"/>
          <w:rtl/>
        </w:rPr>
        <w:t>خذت بغير حق</w:t>
      </w:r>
      <w:r w:rsidR="00202045">
        <w:rPr>
          <w:rFonts w:hint="cs"/>
          <w:rtl/>
        </w:rPr>
        <w:t>ّ</w:t>
      </w:r>
      <w:r w:rsidRPr="00AB7B7C">
        <w:rPr>
          <w:rFonts w:hint="cs"/>
          <w:rtl/>
        </w:rPr>
        <w:t xml:space="preserve"> فأخبروه بذلك فقال</w:t>
      </w:r>
      <w:r w:rsidR="002A5C48">
        <w:rPr>
          <w:rFonts w:hint="cs"/>
          <w:rtl/>
        </w:rPr>
        <w:t>:</w:t>
      </w:r>
      <w:r w:rsidRPr="00AB7B7C">
        <w:rPr>
          <w:rFonts w:hint="cs"/>
          <w:rtl/>
        </w:rPr>
        <w:t xml:space="preserve"> أطعموها الأسارى. ووجه ذلك عندنا إن</w:t>
      </w:r>
      <w:r w:rsidR="00202045">
        <w:rPr>
          <w:rFonts w:hint="cs"/>
          <w:rtl/>
        </w:rPr>
        <w:t>َّ</w:t>
      </w:r>
      <w:r w:rsidRPr="00AB7B7C">
        <w:rPr>
          <w:rFonts w:hint="cs"/>
          <w:rtl/>
        </w:rPr>
        <w:t>ما صارت لهم بضمان القيمة فأمرهم بالص</w:t>
      </w:r>
      <w:r w:rsidR="00202045">
        <w:rPr>
          <w:rFonts w:hint="cs"/>
          <w:rtl/>
        </w:rPr>
        <w:t>َّ</w:t>
      </w:r>
      <w:r w:rsidRPr="00AB7B7C">
        <w:rPr>
          <w:rFonts w:hint="cs"/>
          <w:rtl/>
        </w:rPr>
        <w:t>دقة بها لأن</w:t>
      </w:r>
      <w:r w:rsidR="00202045">
        <w:rPr>
          <w:rFonts w:hint="cs"/>
          <w:rtl/>
        </w:rPr>
        <w:t>َّ</w:t>
      </w:r>
      <w:r w:rsidRPr="00AB7B7C">
        <w:rPr>
          <w:rFonts w:hint="cs"/>
          <w:rtl/>
        </w:rPr>
        <w:t>ها حصلت لهم من وجه محظور ولم يكونوا قد أد</w:t>
      </w:r>
      <w:r w:rsidR="00202045">
        <w:rPr>
          <w:rFonts w:hint="cs"/>
          <w:rtl/>
        </w:rPr>
        <w:t>ّ</w:t>
      </w:r>
      <w:r w:rsidRPr="00AB7B7C">
        <w:rPr>
          <w:rFonts w:hint="cs"/>
          <w:rtl/>
        </w:rPr>
        <w:t xml:space="preserve">وا القيمة إلى أصحابها. اه‍. </w:t>
      </w:r>
    </w:p>
    <w:p w:rsidR="0026644B" w:rsidRPr="00202045" w:rsidRDefault="0026644B" w:rsidP="00202045">
      <w:pPr>
        <w:pStyle w:val="libNormal"/>
        <w:rPr>
          <w:rtl/>
        </w:rPr>
      </w:pPr>
      <w:r w:rsidRPr="00AB7B7C">
        <w:rPr>
          <w:rFonts w:hint="cs"/>
          <w:rtl/>
        </w:rPr>
        <w:t>أعمى الجص</w:t>
      </w:r>
      <w:r w:rsidR="00202045">
        <w:rPr>
          <w:rFonts w:hint="cs"/>
          <w:rtl/>
        </w:rPr>
        <w:t>ّ</w:t>
      </w:r>
      <w:r w:rsidRPr="00AB7B7C">
        <w:rPr>
          <w:rFonts w:hint="cs"/>
          <w:rtl/>
        </w:rPr>
        <w:t>اص حب</w:t>
      </w:r>
      <w:r w:rsidR="00202045">
        <w:rPr>
          <w:rFonts w:hint="cs"/>
          <w:rtl/>
        </w:rPr>
        <w:t>ُّ</w:t>
      </w:r>
      <w:r w:rsidRPr="00AB7B7C">
        <w:rPr>
          <w:rFonts w:hint="cs"/>
          <w:rtl/>
        </w:rPr>
        <w:t xml:space="preserve"> الخليفة فرام أن ي</w:t>
      </w:r>
      <w:r w:rsidR="00202045">
        <w:rPr>
          <w:rFonts w:hint="cs"/>
          <w:rtl/>
        </w:rPr>
        <w:t>ُ</w:t>
      </w:r>
      <w:r w:rsidRPr="00AB7B7C">
        <w:rPr>
          <w:rFonts w:hint="cs"/>
          <w:rtl/>
        </w:rPr>
        <w:t>دافع عنه ولو بما يسمه بسمة الجهل</w:t>
      </w:r>
      <w:r w:rsidR="002A5C48">
        <w:rPr>
          <w:rFonts w:hint="cs"/>
          <w:rtl/>
        </w:rPr>
        <w:t>،</w:t>
      </w:r>
      <w:r w:rsidRPr="00AB7B7C">
        <w:rPr>
          <w:rFonts w:hint="cs"/>
          <w:rtl/>
        </w:rPr>
        <w:t xml:space="preserve"> ألا مسائل</w:t>
      </w:r>
      <w:r w:rsidR="00202045">
        <w:rPr>
          <w:rFonts w:hint="cs"/>
          <w:rtl/>
        </w:rPr>
        <w:t>ٌ</w:t>
      </w:r>
      <w:r w:rsidRPr="00AB7B7C">
        <w:rPr>
          <w:rFonts w:hint="cs"/>
          <w:rtl/>
        </w:rPr>
        <w:t xml:space="preserve"> هذا المدافع الوحيد عن المال المحص</w:t>
      </w:r>
      <w:r w:rsidR="00202045">
        <w:rPr>
          <w:rFonts w:hint="cs"/>
          <w:rtl/>
        </w:rPr>
        <w:t>ّ</w:t>
      </w:r>
      <w:r w:rsidRPr="00AB7B7C">
        <w:rPr>
          <w:rFonts w:hint="cs"/>
          <w:rtl/>
        </w:rPr>
        <w:t xml:space="preserve">ل من وجوه الحظر متى كان سبيله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السنن الكبرى للبيهقي 7 ص 441</w:t>
      </w:r>
      <w:r w:rsidR="002A5C48">
        <w:rPr>
          <w:rFonts w:hint="cs"/>
          <w:rtl/>
        </w:rPr>
        <w:t>،</w:t>
      </w:r>
      <w:r w:rsidRPr="0026644B">
        <w:rPr>
          <w:rFonts w:hint="cs"/>
          <w:rtl/>
        </w:rPr>
        <w:t xml:space="preserve"> 442</w:t>
      </w:r>
      <w:r w:rsidR="002A5C48">
        <w:rPr>
          <w:rFonts w:hint="cs"/>
          <w:rtl/>
        </w:rPr>
        <w:t>،</w:t>
      </w:r>
      <w:r w:rsidRPr="0026644B">
        <w:rPr>
          <w:rFonts w:hint="cs"/>
          <w:rtl/>
        </w:rPr>
        <w:t xml:space="preserve"> الموافقات لابن السمان</w:t>
      </w:r>
      <w:r w:rsidR="002A5C48">
        <w:rPr>
          <w:rFonts w:hint="cs"/>
          <w:rtl/>
        </w:rPr>
        <w:t>،</w:t>
      </w:r>
      <w:r w:rsidRPr="0026644B">
        <w:rPr>
          <w:rFonts w:hint="cs"/>
          <w:rtl/>
        </w:rPr>
        <w:t xml:space="preserve"> كتاب العلم لأبي عمر 2 ص 187</w:t>
      </w:r>
      <w:r w:rsidR="002A5C48">
        <w:rPr>
          <w:rFonts w:hint="cs"/>
          <w:rtl/>
        </w:rPr>
        <w:t>،</w:t>
      </w:r>
      <w:r w:rsidRPr="0026644B">
        <w:rPr>
          <w:rFonts w:hint="cs"/>
          <w:rtl/>
        </w:rPr>
        <w:t xml:space="preserve"> الرياض النضرة 2 ص 196</w:t>
      </w:r>
      <w:r w:rsidR="002A5C48">
        <w:rPr>
          <w:rFonts w:hint="cs"/>
          <w:rtl/>
        </w:rPr>
        <w:t>،</w:t>
      </w:r>
      <w:r w:rsidRPr="0026644B">
        <w:rPr>
          <w:rFonts w:hint="cs"/>
          <w:rtl/>
        </w:rPr>
        <w:t xml:space="preserve"> ذخاير العقبى ص 81</w:t>
      </w:r>
      <w:r w:rsidR="002A5C48">
        <w:rPr>
          <w:rFonts w:hint="cs"/>
          <w:rtl/>
        </w:rPr>
        <w:t>،</w:t>
      </w:r>
      <w:r w:rsidRPr="0026644B">
        <w:rPr>
          <w:rFonts w:hint="cs"/>
          <w:rtl/>
        </w:rPr>
        <w:t xml:space="preserve"> مناقب الخوارزمي ص 57</w:t>
      </w:r>
      <w:r w:rsidR="002A5C48">
        <w:rPr>
          <w:rFonts w:hint="cs"/>
          <w:rtl/>
        </w:rPr>
        <w:t>،</w:t>
      </w:r>
      <w:r w:rsidRPr="0026644B">
        <w:rPr>
          <w:rFonts w:hint="cs"/>
          <w:rtl/>
        </w:rPr>
        <w:t xml:space="preserve"> تذكرة السبط ص 87. </w:t>
      </w:r>
    </w:p>
    <w:p w:rsidR="0026644B" w:rsidRPr="007B368A" w:rsidRDefault="0026644B" w:rsidP="0026644B">
      <w:pPr>
        <w:pStyle w:val="libNormal"/>
      </w:pPr>
      <w:r>
        <w:rPr>
          <w:rFonts w:hint="cs"/>
          <w:rtl/>
        </w:rPr>
        <w:br w:type="page"/>
      </w:r>
    </w:p>
    <w:p w:rsidR="0026644B" w:rsidRPr="00202045" w:rsidRDefault="0026644B" w:rsidP="00382F16">
      <w:pPr>
        <w:pStyle w:val="libNormal"/>
        <w:rPr>
          <w:rtl/>
        </w:rPr>
      </w:pPr>
      <w:r w:rsidRPr="00AB7B7C">
        <w:rPr>
          <w:rFonts w:hint="cs"/>
          <w:rtl/>
        </w:rPr>
        <w:lastRenderedPageBreak/>
        <w:t>أن ي</w:t>
      </w:r>
      <w:r w:rsidR="00382F16">
        <w:rPr>
          <w:rFonts w:hint="cs"/>
          <w:rtl/>
        </w:rPr>
        <w:t>ُ</w:t>
      </w:r>
      <w:r w:rsidRPr="00AB7B7C">
        <w:rPr>
          <w:rFonts w:hint="cs"/>
          <w:rtl/>
        </w:rPr>
        <w:t>تصد</w:t>
      </w:r>
      <w:r w:rsidR="00382F16">
        <w:rPr>
          <w:rFonts w:hint="cs"/>
          <w:rtl/>
        </w:rPr>
        <w:t>َّ</w:t>
      </w:r>
      <w:r w:rsidRPr="00AB7B7C">
        <w:rPr>
          <w:rFonts w:hint="cs"/>
          <w:rtl/>
        </w:rPr>
        <w:t>ق به</w:t>
      </w:r>
      <w:r w:rsidR="00B07F23">
        <w:rPr>
          <w:rFonts w:hint="cs"/>
          <w:rtl/>
        </w:rPr>
        <w:t xml:space="preserve"> حتّى </w:t>
      </w:r>
      <w:r w:rsidRPr="00AB7B7C">
        <w:rPr>
          <w:rFonts w:hint="cs"/>
          <w:rtl/>
        </w:rPr>
        <w:t>يت</w:t>
      </w:r>
      <w:r w:rsidR="00382F16">
        <w:rPr>
          <w:rFonts w:hint="cs"/>
          <w:rtl/>
        </w:rPr>
        <w:t>َّ</w:t>
      </w:r>
      <w:r w:rsidRPr="00AB7B7C">
        <w:rPr>
          <w:rFonts w:hint="cs"/>
          <w:rtl/>
        </w:rPr>
        <w:t>خذه الخليفة مذهبا</w:t>
      </w:r>
      <w:r w:rsidR="00382F16">
        <w:rPr>
          <w:rFonts w:hint="cs"/>
          <w:rtl/>
        </w:rPr>
        <w:t>ً</w:t>
      </w:r>
      <w:r w:rsidRPr="00AB7B7C">
        <w:rPr>
          <w:rFonts w:hint="cs"/>
          <w:rtl/>
        </w:rPr>
        <w:t xml:space="preserve"> وإن لم يكن الموضوع من مصاديقه</w:t>
      </w:r>
      <w:r w:rsidR="00E7610E">
        <w:rPr>
          <w:rFonts w:hint="cs"/>
          <w:rtl/>
        </w:rPr>
        <w:t>؟</w:t>
      </w:r>
      <w:r w:rsidRPr="00AB7B7C">
        <w:rPr>
          <w:rFonts w:hint="cs"/>
          <w:rtl/>
        </w:rPr>
        <w:t xml:space="preserve"> ولماذا لا ي</w:t>
      </w:r>
      <w:r w:rsidR="00382F16">
        <w:rPr>
          <w:rFonts w:hint="cs"/>
          <w:rtl/>
        </w:rPr>
        <w:t>ُ</w:t>
      </w:r>
      <w:r w:rsidRPr="00AB7B7C">
        <w:rPr>
          <w:rFonts w:hint="cs"/>
          <w:rtl/>
        </w:rPr>
        <w:t>رد</w:t>
      </w:r>
      <w:r w:rsidR="00382F16">
        <w:rPr>
          <w:rFonts w:hint="cs"/>
          <w:rtl/>
        </w:rPr>
        <w:t>ّ</w:t>
      </w:r>
      <w:r w:rsidRPr="00AB7B7C">
        <w:rPr>
          <w:rFonts w:hint="cs"/>
          <w:rtl/>
        </w:rPr>
        <w:t xml:space="preserve"> إلى صاحبه ولا يحل</w:t>
      </w:r>
      <w:r w:rsidR="00382F16">
        <w:rPr>
          <w:rFonts w:hint="cs"/>
          <w:rtl/>
        </w:rPr>
        <w:t>ُّ</w:t>
      </w:r>
      <w:r w:rsidRPr="00AB7B7C">
        <w:rPr>
          <w:rFonts w:hint="cs"/>
          <w:rtl/>
        </w:rPr>
        <w:t xml:space="preserve"> مال امرء</w:t>
      </w:r>
      <w:r w:rsidR="002D3F8C">
        <w:rPr>
          <w:rFonts w:hint="cs"/>
          <w:rtl/>
        </w:rPr>
        <w:t xml:space="preserve"> إلّا </w:t>
      </w:r>
      <w:r w:rsidRPr="00AB7B7C">
        <w:rPr>
          <w:rFonts w:hint="cs"/>
          <w:rtl/>
        </w:rPr>
        <w:t>بطيب نفسه</w:t>
      </w:r>
      <w:r w:rsidR="00E7610E">
        <w:rPr>
          <w:rFonts w:hint="cs"/>
          <w:rtl/>
        </w:rPr>
        <w:t>؟</w:t>
      </w:r>
      <w:r w:rsidR="00D45EE2">
        <w:rPr>
          <w:rFonts w:hint="cs"/>
          <w:rtl/>
        </w:rPr>
        <w:t xml:space="preserve"> ثمَّ </w:t>
      </w:r>
      <w:r w:rsidRPr="00AB7B7C">
        <w:rPr>
          <w:rFonts w:hint="cs"/>
          <w:rtl/>
        </w:rPr>
        <w:t>ما وجه الشبه بين مال استحق</w:t>
      </w:r>
      <w:r w:rsidR="00382F16">
        <w:rPr>
          <w:rFonts w:hint="cs"/>
          <w:rtl/>
        </w:rPr>
        <w:t>َّ</w:t>
      </w:r>
      <w:r w:rsidRPr="00AB7B7C">
        <w:rPr>
          <w:rFonts w:hint="cs"/>
          <w:rtl/>
        </w:rPr>
        <w:t>ت به المرأة بما استحل</w:t>
      </w:r>
      <w:r w:rsidR="00382F16">
        <w:rPr>
          <w:rFonts w:hint="cs"/>
          <w:rtl/>
        </w:rPr>
        <w:t>ّ</w:t>
      </w:r>
      <w:r w:rsidRPr="00AB7B7C">
        <w:rPr>
          <w:rFonts w:hint="cs"/>
          <w:rtl/>
        </w:rPr>
        <w:t xml:space="preserve"> من فرجها</w:t>
      </w:r>
      <w:r w:rsidR="002A5C48">
        <w:rPr>
          <w:rFonts w:hint="cs"/>
          <w:rtl/>
        </w:rPr>
        <w:t>،</w:t>
      </w:r>
      <w:r w:rsidRPr="00AB7B7C">
        <w:rPr>
          <w:rFonts w:hint="cs"/>
          <w:rtl/>
        </w:rPr>
        <w:t xml:space="preserve"> وبين شاة حل</w:t>
      </w:r>
      <w:r w:rsidR="00382F16">
        <w:rPr>
          <w:rFonts w:hint="cs"/>
          <w:rtl/>
        </w:rPr>
        <w:t>ّ</w:t>
      </w:r>
      <w:r w:rsidRPr="00AB7B7C">
        <w:rPr>
          <w:rFonts w:hint="cs"/>
          <w:rtl/>
        </w:rPr>
        <w:t>لته اليد لرسول الله</w:t>
      </w:r>
      <w:r w:rsidR="002A5C48">
        <w:rPr>
          <w:rFonts w:hint="cs"/>
          <w:rtl/>
        </w:rPr>
        <w:t>،</w:t>
      </w:r>
      <w:r w:rsidRPr="00AB7B7C">
        <w:rPr>
          <w:rFonts w:hint="cs"/>
          <w:rtl/>
        </w:rPr>
        <w:t xml:space="preserve"> وسو</w:t>
      </w:r>
      <w:r w:rsidR="00382F16">
        <w:rPr>
          <w:rFonts w:hint="cs"/>
          <w:rtl/>
        </w:rPr>
        <w:t>ّ</w:t>
      </w:r>
      <w:r w:rsidRPr="00AB7B7C">
        <w:rPr>
          <w:rFonts w:hint="cs"/>
          <w:rtl/>
        </w:rPr>
        <w:t>غت له التصرف فيها</w:t>
      </w:r>
      <w:r w:rsidR="00E7610E">
        <w:rPr>
          <w:rFonts w:hint="cs"/>
          <w:rtl/>
        </w:rPr>
        <w:t>؟</w:t>
      </w:r>
      <w:r w:rsidRPr="00AB7B7C">
        <w:rPr>
          <w:rFonts w:hint="cs"/>
          <w:rtl/>
        </w:rPr>
        <w:t xml:space="preserve"> غيران</w:t>
      </w:r>
      <w:r w:rsidR="00382F16">
        <w:rPr>
          <w:rFonts w:hint="cs"/>
          <w:rtl/>
        </w:rPr>
        <w:t>ّ</w:t>
      </w:r>
      <w:r w:rsidRPr="00AB7B7C">
        <w:rPr>
          <w:rFonts w:hint="cs"/>
          <w:rtl/>
        </w:rPr>
        <w:t xml:space="preserve"> حسن الوقوف عند الشبهات وإن علمت من غير طريق عادي</w:t>
      </w:r>
      <w:r w:rsidR="00382F16">
        <w:rPr>
          <w:rFonts w:hint="cs"/>
          <w:rtl/>
        </w:rPr>
        <w:t>ّ</w:t>
      </w:r>
      <w:r w:rsidRPr="00AB7B7C">
        <w:rPr>
          <w:rFonts w:hint="cs"/>
          <w:rtl/>
        </w:rPr>
        <w:t xml:space="preserve"> دعاه </w:t>
      </w:r>
      <w:r w:rsidR="00CD6B87">
        <w:rPr>
          <w:rFonts w:hint="cs"/>
          <w:rtl/>
        </w:rPr>
        <w:t>صلّى الله عليه وآله وسلّم</w:t>
      </w:r>
      <w:r w:rsidRPr="00AB7B7C">
        <w:rPr>
          <w:rFonts w:hint="cs"/>
          <w:rtl/>
        </w:rPr>
        <w:t xml:space="preserve"> إلى الكف</w:t>
      </w:r>
      <w:r w:rsidR="00382F16">
        <w:rPr>
          <w:rFonts w:hint="cs"/>
          <w:rtl/>
        </w:rPr>
        <w:t>ّ</w:t>
      </w:r>
      <w:r w:rsidRPr="00AB7B7C">
        <w:rPr>
          <w:rFonts w:hint="cs"/>
          <w:rtl/>
        </w:rPr>
        <w:t xml:space="preserve"> عنها</w:t>
      </w:r>
      <w:r w:rsidR="002A5C48">
        <w:rPr>
          <w:rFonts w:hint="cs"/>
          <w:rtl/>
        </w:rPr>
        <w:t>،</w:t>
      </w:r>
      <w:r w:rsidRPr="00AB7B7C">
        <w:rPr>
          <w:rFonts w:hint="cs"/>
          <w:rtl/>
        </w:rPr>
        <w:t xml:space="preserve"> من دون ترت</w:t>
      </w:r>
      <w:r w:rsidR="00382F16">
        <w:rPr>
          <w:rFonts w:hint="cs"/>
          <w:rtl/>
        </w:rPr>
        <w:t>ّ</w:t>
      </w:r>
      <w:r w:rsidRPr="00AB7B7C">
        <w:rPr>
          <w:rFonts w:hint="cs"/>
          <w:rtl/>
        </w:rPr>
        <w:t>ب أحكام الغصب عليها من رد</w:t>
      </w:r>
      <w:r w:rsidR="00382F16">
        <w:rPr>
          <w:rFonts w:hint="cs"/>
          <w:rtl/>
        </w:rPr>
        <w:t>ّ</w:t>
      </w:r>
      <w:r w:rsidRPr="00AB7B7C">
        <w:rPr>
          <w:rFonts w:hint="cs"/>
          <w:rtl/>
        </w:rPr>
        <w:t>ها إلى صاحبها ع</w:t>
      </w:r>
      <w:r w:rsidR="00382F16">
        <w:rPr>
          <w:rFonts w:hint="cs"/>
          <w:rtl/>
        </w:rPr>
        <w:t>ُ</w:t>
      </w:r>
      <w:r w:rsidRPr="00AB7B7C">
        <w:rPr>
          <w:rFonts w:hint="cs"/>
          <w:rtl/>
        </w:rPr>
        <w:t>رف أو لم ي</w:t>
      </w:r>
      <w:r w:rsidR="00382F16">
        <w:rPr>
          <w:rFonts w:hint="cs"/>
          <w:rtl/>
        </w:rPr>
        <w:t>ُ</w:t>
      </w:r>
      <w:r w:rsidRPr="00AB7B7C">
        <w:rPr>
          <w:rFonts w:hint="cs"/>
          <w:rtl/>
        </w:rPr>
        <w:t>عرف</w:t>
      </w:r>
      <w:r w:rsidR="002A5C48">
        <w:rPr>
          <w:rFonts w:hint="cs"/>
          <w:rtl/>
        </w:rPr>
        <w:t>،</w:t>
      </w:r>
      <w:r w:rsidRPr="00AB7B7C">
        <w:rPr>
          <w:rFonts w:hint="cs"/>
          <w:rtl/>
        </w:rPr>
        <w:t xml:space="preserve"> فلا صلة بين الموضوعين</w:t>
      </w:r>
      <w:r w:rsidR="002A5C48">
        <w:rPr>
          <w:rFonts w:hint="cs"/>
          <w:rtl/>
        </w:rPr>
        <w:t>،</w:t>
      </w:r>
      <w:r w:rsidRPr="00AB7B7C">
        <w:rPr>
          <w:rFonts w:hint="cs"/>
          <w:rtl/>
        </w:rPr>
        <w:t xml:space="preserve"> على أن</w:t>
      </w:r>
      <w:r w:rsidR="00382F16">
        <w:rPr>
          <w:rFonts w:hint="cs"/>
          <w:rtl/>
        </w:rPr>
        <w:t>َّ</w:t>
      </w:r>
      <w:r w:rsidRPr="00AB7B7C">
        <w:rPr>
          <w:rFonts w:hint="cs"/>
          <w:rtl/>
        </w:rPr>
        <w:t xml:space="preserve"> جهل الخليفة في المس</w:t>
      </w:r>
      <w:r w:rsidR="00382F16">
        <w:rPr>
          <w:rFonts w:hint="cs"/>
          <w:rtl/>
        </w:rPr>
        <w:t>ئ</w:t>
      </w:r>
      <w:r w:rsidRPr="00AB7B7C">
        <w:rPr>
          <w:rFonts w:hint="cs"/>
          <w:rtl/>
        </w:rPr>
        <w:t>لة ليس من ناحية جعل الص</w:t>
      </w:r>
      <w:r w:rsidR="00382F16">
        <w:rPr>
          <w:rFonts w:hint="cs"/>
          <w:rtl/>
        </w:rPr>
        <w:t>َّ</w:t>
      </w:r>
      <w:r w:rsidRPr="00AB7B7C">
        <w:rPr>
          <w:rFonts w:hint="cs"/>
          <w:rtl/>
        </w:rPr>
        <w:t>داق في بيت المال فحسب</w:t>
      </w:r>
      <w:r w:rsidR="00B07F23">
        <w:rPr>
          <w:rFonts w:hint="cs"/>
          <w:rtl/>
        </w:rPr>
        <w:t xml:space="preserve"> حتّى </w:t>
      </w:r>
      <w:r w:rsidRPr="00AB7B7C">
        <w:rPr>
          <w:rFonts w:hint="cs"/>
          <w:rtl/>
        </w:rPr>
        <w:t>ي</w:t>
      </w:r>
      <w:r w:rsidR="00382F16">
        <w:rPr>
          <w:rFonts w:hint="cs"/>
          <w:rtl/>
        </w:rPr>
        <w:t>ُ</w:t>
      </w:r>
      <w:r w:rsidRPr="00AB7B7C">
        <w:rPr>
          <w:rFonts w:hint="cs"/>
          <w:rtl/>
        </w:rPr>
        <w:t>رق</w:t>
      </w:r>
      <w:r w:rsidR="00382F16">
        <w:rPr>
          <w:rFonts w:hint="cs"/>
          <w:rtl/>
        </w:rPr>
        <w:t>ّ</w:t>
      </w:r>
      <w:r w:rsidRPr="00AB7B7C">
        <w:rPr>
          <w:rFonts w:hint="cs"/>
          <w:rtl/>
        </w:rPr>
        <w:t>ع</w:t>
      </w:r>
      <w:r w:rsidR="002A5C48">
        <w:rPr>
          <w:rFonts w:hint="cs"/>
          <w:rtl/>
        </w:rPr>
        <w:t>،</w:t>
      </w:r>
      <w:r w:rsidRPr="00AB7B7C">
        <w:rPr>
          <w:rFonts w:hint="cs"/>
          <w:rtl/>
        </w:rPr>
        <w:t xml:space="preserve"> وإن</w:t>
      </w:r>
      <w:r w:rsidR="00382F16">
        <w:rPr>
          <w:rFonts w:hint="cs"/>
          <w:rtl/>
        </w:rPr>
        <w:t>َّ</w:t>
      </w:r>
      <w:r w:rsidRPr="00AB7B7C">
        <w:rPr>
          <w:rFonts w:hint="cs"/>
          <w:rtl/>
        </w:rPr>
        <w:t>ما خالف السن</w:t>
      </w:r>
      <w:r w:rsidR="00382F16">
        <w:rPr>
          <w:rFonts w:hint="cs"/>
          <w:rtl/>
        </w:rPr>
        <w:t>ّ</w:t>
      </w:r>
      <w:r w:rsidRPr="00AB7B7C">
        <w:rPr>
          <w:rFonts w:hint="cs"/>
          <w:rtl/>
        </w:rPr>
        <w:t>ة من شت</w:t>
      </w:r>
      <w:r w:rsidR="00382F16">
        <w:rPr>
          <w:rFonts w:hint="cs"/>
          <w:rtl/>
        </w:rPr>
        <w:t>َّ</w:t>
      </w:r>
      <w:r w:rsidRPr="00AB7B7C">
        <w:rPr>
          <w:rFonts w:hint="cs"/>
          <w:rtl/>
        </w:rPr>
        <w:t>ى النواحي كما عرفت</w:t>
      </w:r>
      <w:r w:rsidR="00382F16">
        <w:rPr>
          <w:rFonts w:hint="cs"/>
          <w:rtl/>
        </w:rPr>
        <w:t>]</w:t>
      </w:r>
      <w:r w:rsidRPr="00AB7B7C">
        <w:rPr>
          <w:rFonts w:hint="cs"/>
          <w:rtl/>
        </w:rPr>
        <w:t xml:space="preserve">. </w:t>
      </w:r>
    </w:p>
    <w:p w:rsidR="0026644B" w:rsidRPr="00AB7B7C" w:rsidRDefault="0026644B" w:rsidP="00202045">
      <w:pPr>
        <w:pStyle w:val="libCenterBold1"/>
        <w:rPr>
          <w:rtl/>
        </w:rPr>
      </w:pPr>
      <w:bookmarkStart w:id="60" w:name="72"/>
      <w:r w:rsidRPr="00AB7B7C">
        <w:rPr>
          <w:rFonts w:hint="cs"/>
          <w:rtl/>
        </w:rPr>
        <w:t>20</w:t>
      </w:r>
      <w:bookmarkEnd w:id="60"/>
    </w:p>
    <w:p w:rsidR="001908EB" w:rsidRDefault="0026644B" w:rsidP="00202045">
      <w:pPr>
        <w:pStyle w:val="libCenterBold1"/>
        <w:rPr>
          <w:rtl/>
        </w:rPr>
      </w:pPr>
      <w:r w:rsidRPr="00AB7B7C">
        <w:rPr>
          <w:rFonts w:hint="cs"/>
          <w:rtl/>
        </w:rPr>
        <w:t>إجتهاد الخليفة في الجد</w:t>
      </w:r>
      <w:r w:rsidR="00382F16">
        <w:rPr>
          <w:rFonts w:hint="cs"/>
          <w:rtl/>
        </w:rPr>
        <w:t>ِّ</w:t>
      </w:r>
    </w:p>
    <w:p w:rsidR="001908EB" w:rsidRDefault="0026644B" w:rsidP="00202045">
      <w:pPr>
        <w:pStyle w:val="libNormal"/>
        <w:rPr>
          <w:rtl/>
        </w:rPr>
      </w:pPr>
      <w:r w:rsidRPr="00AB7B7C">
        <w:rPr>
          <w:rFonts w:hint="cs"/>
          <w:rtl/>
        </w:rPr>
        <w:t>أخرج الدارمي في سننه 2 ص 354 عن الشعبي أن</w:t>
      </w:r>
      <w:r w:rsidR="00382F16">
        <w:rPr>
          <w:rFonts w:hint="cs"/>
          <w:rtl/>
        </w:rPr>
        <w:t>َّ</w:t>
      </w:r>
      <w:r w:rsidRPr="00AB7B7C">
        <w:rPr>
          <w:rFonts w:hint="cs"/>
          <w:rtl/>
        </w:rPr>
        <w:t>ه قال</w:t>
      </w:r>
      <w:r w:rsidR="002A5C48">
        <w:rPr>
          <w:rFonts w:hint="cs"/>
          <w:rtl/>
        </w:rPr>
        <w:t>:</w:t>
      </w:r>
      <w:r w:rsidRPr="00AB7B7C">
        <w:rPr>
          <w:rFonts w:hint="cs"/>
          <w:rtl/>
        </w:rPr>
        <w:t xml:space="preserve"> أو</w:t>
      </w:r>
      <w:r w:rsidR="00382F16">
        <w:rPr>
          <w:rFonts w:hint="cs"/>
          <w:rtl/>
        </w:rPr>
        <w:t>َّ</w:t>
      </w:r>
      <w:r w:rsidRPr="00AB7B7C">
        <w:rPr>
          <w:rFonts w:hint="cs"/>
          <w:rtl/>
        </w:rPr>
        <w:t>ل جد</w:t>
      </w:r>
      <w:r w:rsidR="00382F16">
        <w:rPr>
          <w:rFonts w:hint="cs"/>
          <w:rtl/>
        </w:rPr>
        <w:t>ّ</w:t>
      </w:r>
      <w:r w:rsidRPr="00AB7B7C">
        <w:rPr>
          <w:rFonts w:hint="cs"/>
          <w:rtl/>
        </w:rPr>
        <w:t xml:space="preserve"> ورث في</w:t>
      </w:r>
      <w:r w:rsidR="00F15AF9">
        <w:rPr>
          <w:rFonts w:hint="cs"/>
          <w:rtl/>
        </w:rPr>
        <w:t xml:space="preserve"> الإسلام </w:t>
      </w:r>
      <w:r w:rsidRPr="00AB7B7C">
        <w:rPr>
          <w:rFonts w:hint="cs"/>
          <w:rtl/>
        </w:rPr>
        <w:t>عمر فأخذ ماله</w:t>
      </w:r>
      <w:r w:rsidR="002A5C48">
        <w:rPr>
          <w:rFonts w:hint="cs"/>
          <w:rtl/>
        </w:rPr>
        <w:t>،</w:t>
      </w:r>
      <w:r w:rsidRPr="00AB7B7C">
        <w:rPr>
          <w:rFonts w:hint="cs"/>
          <w:rtl/>
        </w:rPr>
        <w:t xml:space="preserve"> فأتاه علي</w:t>
      </w:r>
      <w:r w:rsidR="00382F16">
        <w:rPr>
          <w:rFonts w:hint="cs"/>
          <w:rtl/>
        </w:rPr>
        <w:t>ٌّ</w:t>
      </w:r>
      <w:r w:rsidRPr="00AB7B7C">
        <w:rPr>
          <w:rFonts w:hint="cs"/>
          <w:rtl/>
        </w:rPr>
        <w:t xml:space="preserve"> وزيد فقالا</w:t>
      </w:r>
      <w:r w:rsidR="002A5C48">
        <w:rPr>
          <w:rFonts w:hint="cs"/>
          <w:rtl/>
        </w:rPr>
        <w:t>:</w:t>
      </w:r>
      <w:r w:rsidRPr="00AB7B7C">
        <w:rPr>
          <w:rFonts w:hint="cs"/>
          <w:rtl/>
        </w:rPr>
        <w:t xml:space="preserve"> ليس لك ذلك إن</w:t>
      </w:r>
      <w:r w:rsidR="00382F16">
        <w:rPr>
          <w:rFonts w:hint="cs"/>
          <w:rtl/>
        </w:rPr>
        <w:t>ّ</w:t>
      </w:r>
      <w:r w:rsidRPr="00AB7B7C">
        <w:rPr>
          <w:rFonts w:hint="cs"/>
          <w:rtl/>
        </w:rPr>
        <w:t xml:space="preserve">ما كنت كأحد الأخوين. </w:t>
      </w:r>
    </w:p>
    <w:p w:rsidR="001908EB" w:rsidRDefault="0026644B" w:rsidP="00202045">
      <w:pPr>
        <w:pStyle w:val="libNormal"/>
        <w:rPr>
          <w:rtl/>
        </w:rPr>
      </w:pPr>
      <w:r w:rsidRPr="00AB7B7C">
        <w:rPr>
          <w:rFonts w:hint="cs"/>
          <w:rtl/>
        </w:rPr>
        <w:t xml:space="preserve">وفي لفظ البيهقي. </w:t>
      </w:r>
    </w:p>
    <w:p w:rsidR="001908EB" w:rsidRDefault="0026644B" w:rsidP="00382F16">
      <w:pPr>
        <w:pStyle w:val="libNormal"/>
        <w:rPr>
          <w:rtl/>
        </w:rPr>
      </w:pPr>
      <w:r w:rsidRPr="00AB7B7C">
        <w:rPr>
          <w:rFonts w:hint="cs"/>
          <w:rtl/>
        </w:rPr>
        <w:t>إن</w:t>
      </w:r>
      <w:r w:rsidR="00382F16">
        <w:rPr>
          <w:rFonts w:hint="cs"/>
          <w:rtl/>
        </w:rPr>
        <w:t>َّ</w:t>
      </w:r>
      <w:r w:rsidRPr="00AB7B7C">
        <w:rPr>
          <w:rFonts w:hint="cs"/>
          <w:rtl/>
        </w:rPr>
        <w:t xml:space="preserve"> أو</w:t>
      </w:r>
      <w:r w:rsidR="00382F16">
        <w:rPr>
          <w:rFonts w:hint="cs"/>
          <w:rtl/>
        </w:rPr>
        <w:t>َّ</w:t>
      </w:r>
      <w:r w:rsidRPr="00AB7B7C">
        <w:rPr>
          <w:rFonts w:hint="cs"/>
          <w:rtl/>
        </w:rPr>
        <w:t>ل جد</w:t>
      </w:r>
      <w:r w:rsidR="00382F16">
        <w:rPr>
          <w:rFonts w:hint="cs"/>
          <w:rtl/>
        </w:rPr>
        <w:t>ٍّ</w:t>
      </w:r>
      <w:r w:rsidRPr="00AB7B7C">
        <w:rPr>
          <w:rFonts w:hint="cs"/>
          <w:rtl/>
        </w:rPr>
        <w:t xml:space="preserve"> ورث في</w:t>
      </w:r>
      <w:r w:rsidR="00F15AF9">
        <w:rPr>
          <w:rFonts w:hint="cs"/>
          <w:rtl/>
        </w:rPr>
        <w:t xml:space="preserve"> الإسلام </w:t>
      </w:r>
      <w:r w:rsidRPr="00AB7B7C">
        <w:rPr>
          <w:rFonts w:hint="cs"/>
          <w:rtl/>
        </w:rPr>
        <w:t>عمر بن الخطاب رضي الله عنه</w:t>
      </w:r>
      <w:r w:rsidR="002A5C48">
        <w:rPr>
          <w:rFonts w:hint="cs"/>
          <w:rtl/>
        </w:rPr>
        <w:t>،</w:t>
      </w:r>
      <w:r w:rsidRPr="00AB7B7C">
        <w:rPr>
          <w:rFonts w:hint="cs"/>
          <w:rtl/>
        </w:rPr>
        <w:t xml:space="preserve"> مات </w:t>
      </w:r>
      <w:r w:rsidR="00382F16">
        <w:rPr>
          <w:rFonts w:hint="cs"/>
          <w:rtl/>
        </w:rPr>
        <w:t>إ</w:t>
      </w:r>
      <w:r w:rsidRPr="00AB7B7C">
        <w:rPr>
          <w:rFonts w:hint="cs"/>
          <w:rtl/>
        </w:rPr>
        <w:t>بن فلان بن عمر فأراد عمر أن يأخذ المال دون إخوته</w:t>
      </w:r>
      <w:r w:rsidR="002A5C48">
        <w:rPr>
          <w:rFonts w:hint="cs"/>
          <w:rtl/>
        </w:rPr>
        <w:t>،</w:t>
      </w:r>
      <w:r w:rsidRPr="00AB7B7C">
        <w:rPr>
          <w:rFonts w:hint="cs"/>
          <w:rtl/>
        </w:rPr>
        <w:t xml:space="preserve"> فقال له علي</w:t>
      </w:r>
      <w:r w:rsidR="00382F16">
        <w:rPr>
          <w:rFonts w:hint="cs"/>
          <w:rtl/>
        </w:rPr>
        <w:t>ٌّ</w:t>
      </w:r>
      <w:r w:rsidRPr="00AB7B7C">
        <w:rPr>
          <w:rFonts w:hint="cs"/>
          <w:rtl/>
        </w:rPr>
        <w:t xml:space="preserve"> وزيد رضي الله عنهما</w:t>
      </w:r>
      <w:r w:rsidR="002A5C48">
        <w:rPr>
          <w:rFonts w:hint="cs"/>
          <w:rtl/>
        </w:rPr>
        <w:t>:</w:t>
      </w:r>
      <w:r w:rsidRPr="00AB7B7C">
        <w:rPr>
          <w:rFonts w:hint="cs"/>
          <w:rtl/>
        </w:rPr>
        <w:t xml:space="preserve"> ليس لك ذلك. فقال عمر</w:t>
      </w:r>
      <w:r w:rsidR="002A5C48">
        <w:rPr>
          <w:rFonts w:hint="cs"/>
          <w:rtl/>
        </w:rPr>
        <w:t>:</w:t>
      </w:r>
      <w:r w:rsidRPr="00AB7B7C">
        <w:rPr>
          <w:rFonts w:hint="cs"/>
          <w:rtl/>
        </w:rPr>
        <w:t xml:space="preserve"> لولا أن</w:t>
      </w:r>
      <w:r w:rsidR="00382F16">
        <w:rPr>
          <w:rFonts w:hint="cs"/>
          <w:rtl/>
        </w:rPr>
        <w:t>َّ</w:t>
      </w:r>
      <w:r w:rsidRPr="00AB7B7C">
        <w:rPr>
          <w:rFonts w:hint="cs"/>
          <w:rtl/>
        </w:rPr>
        <w:t xml:space="preserve"> رأيكما </w:t>
      </w:r>
      <w:r w:rsidR="00382F16">
        <w:rPr>
          <w:rFonts w:hint="cs"/>
          <w:rtl/>
        </w:rPr>
        <w:t>إ</w:t>
      </w:r>
      <w:r w:rsidRPr="00AB7B7C">
        <w:rPr>
          <w:rFonts w:hint="cs"/>
          <w:rtl/>
        </w:rPr>
        <w:t xml:space="preserve">جتمع لم أر أن يكون </w:t>
      </w:r>
      <w:r w:rsidR="00382F16">
        <w:rPr>
          <w:rFonts w:hint="cs"/>
          <w:rtl/>
        </w:rPr>
        <w:t>إ</w:t>
      </w:r>
      <w:r w:rsidRPr="00AB7B7C">
        <w:rPr>
          <w:rFonts w:hint="cs"/>
          <w:rtl/>
        </w:rPr>
        <w:t xml:space="preserve">بني ولا أكون أباه. </w:t>
      </w:r>
    </w:p>
    <w:p w:rsidR="001908EB" w:rsidRDefault="0026644B" w:rsidP="00202045">
      <w:pPr>
        <w:pStyle w:val="libNormal"/>
        <w:rPr>
          <w:rtl/>
        </w:rPr>
      </w:pPr>
      <w:r w:rsidRPr="00AB7B7C">
        <w:rPr>
          <w:rFonts w:hint="cs"/>
          <w:rtl/>
        </w:rPr>
        <w:t xml:space="preserve">السنن الكبرى 6 ص 247. </w:t>
      </w:r>
    </w:p>
    <w:p w:rsidR="001908EB" w:rsidRDefault="0026644B" w:rsidP="00382F16">
      <w:pPr>
        <w:pStyle w:val="libNormal"/>
        <w:rPr>
          <w:rtl/>
        </w:rPr>
      </w:pPr>
      <w:r w:rsidRPr="00AB7B7C">
        <w:rPr>
          <w:rFonts w:hint="cs"/>
          <w:rtl/>
        </w:rPr>
        <w:t>وأخرج الدارمي</w:t>
      </w:r>
      <w:r w:rsidR="00382F16">
        <w:rPr>
          <w:rFonts w:hint="cs"/>
          <w:rtl/>
        </w:rPr>
        <w:t xml:space="preserve"> أيضاً </w:t>
      </w:r>
      <w:r w:rsidRPr="00AB7B7C">
        <w:rPr>
          <w:rFonts w:hint="cs"/>
          <w:rtl/>
        </w:rPr>
        <w:t>عن مروان بن الحكم</w:t>
      </w:r>
      <w:r w:rsidR="002A5C48">
        <w:rPr>
          <w:rFonts w:hint="cs"/>
          <w:rtl/>
        </w:rPr>
        <w:t>:</w:t>
      </w:r>
      <w:r w:rsidRPr="00AB7B7C">
        <w:rPr>
          <w:rFonts w:hint="cs"/>
          <w:rtl/>
        </w:rPr>
        <w:t xml:space="preserve"> أن</w:t>
      </w:r>
      <w:r w:rsidR="00382F16">
        <w:rPr>
          <w:rFonts w:hint="cs"/>
          <w:rtl/>
        </w:rPr>
        <w:t>َّ</w:t>
      </w:r>
      <w:r w:rsidRPr="00AB7B7C">
        <w:rPr>
          <w:rFonts w:hint="cs"/>
          <w:rtl/>
        </w:rPr>
        <w:t xml:space="preserve"> عمر بن الخطاب ل</w:t>
      </w:r>
      <w:r w:rsidR="00382F16">
        <w:rPr>
          <w:rFonts w:hint="cs"/>
          <w:rtl/>
        </w:rPr>
        <w:t>َ</w:t>
      </w:r>
      <w:r w:rsidRPr="00AB7B7C">
        <w:rPr>
          <w:rFonts w:hint="cs"/>
          <w:rtl/>
        </w:rPr>
        <w:t>م</w:t>
      </w:r>
      <w:r w:rsidR="00382F16">
        <w:rPr>
          <w:rFonts w:hint="cs"/>
          <w:rtl/>
        </w:rPr>
        <w:t>ّ</w:t>
      </w:r>
      <w:r w:rsidRPr="00AB7B7C">
        <w:rPr>
          <w:rFonts w:hint="cs"/>
          <w:rtl/>
        </w:rPr>
        <w:t>ا طعن استشارهم في الجد</w:t>
      </w:r>
      <w:r w:rsidR="00382F16">
        <w:rPr>
          <w:rFonts w:hint="cs"/>
          <w:rtl/>
        </w:rPr>
        <w:t>ِّ</w:t>
      </w:r>
      <w:r w:rsidRPr="00AB7B7C">
        <w:rPr>
          <w:rFonts w:hint="cs"/>
          <w:rtl/>
        </w:rPr>
        <w:t xml:space="preserve"> فقال</w:t>
      </w:r>
      <w:r w:rsidR="002A5C48">
        <w:rPr>
          <w:rFonts w:hint="cs"/>
          <w:rtl/>
        </w:rPr>
        <w:t>:</w:t>
      </w:r>
      <w:r w:rsidRPr="00AB7B7C">
        <w:rPr>
          <w:rFonts w:hint="cs"/>
          <w:rtl/>
        </w:rPr>
        <w:t xml:space="preserve"> إن</w:t>
      </w:r>
      <w:r w:rsidR="00382F16">
        <w:rPr>
          <w:rFonts w:hint="cs"/>
          <w:rtl/>
        </w:rPr>
        <w:t>َ</w:t>
      </w:r>
      <w:r w:rsidRPr="00AB7B7C">
        <w:rPr>
          <w:rFonts w:hint="cs"/>
          <w:rtl/>
        </w:rPr>
        <w:t>ي كنت رأيت في الجد</w:t>
      </w:r>
      <w:r w:rsidR="00382F16">
        <w:rPr>
          <w:rFonts w:hint="cs"/>
          <w:rtl/>
        </w:rPr>
        <w:t>ِّ</w:t>
      </w:r>
      <w:r w:rsidRPr="00AB7B7C">
        <w:rPr>
          <w:rFonts w:hint="cs"/>
          <w:rtl/>
        </w:rPr>
        <w:t xml:space="preserve"> رأيا</w:t>
      </w:r>
      <w:r w:rsidR="00382F16">
        <w:rPr>
          <w:rFonts w:hint="cs"/>
          <w:rtl/>
        </w:rPr>
        <w:t>ً</w:t>
      </w:r>
      <w:r w:rsidRPr="00AB7B7C">
        <w:rPr>
          <w:rFonts w:hint="cs"/>
          <w:rtl/>
        </w:rPr>
        <w:t xml:space="preserve"> فإن رأيتم أن تت</w:t>
      </w:r>
      <w:r w:rsidR="00382F16">
        <w:rPr>
          <w:rFonts w:hint="cs"/>
          <w:rtl/>
        </w:rPr>
        <w:t>َّ</w:t>
      </w:r>
      <w:r w:rsidRPr="00AB7B7C">
        <w:rPr>
          <w:rFonts w:hint="cs"/>
          <w:rtl/>
        </w:rPr>
        <w:t>بعوه فات</w:t>
      </w:r>
      <w:r w:rsidR="00382F16">
        <w:rPr>
          <w:rFonts w:hint="cs"/>
          <w:rtl/>
        </w:rPr>
        <w:t>َّ</w:t>
      </w:r>
      <w:r w:rsidRPr="00AB7B7C">
        <w:rPr>
          <w:rFonts w:hint="cs"/>
          <w:rtl/>
        </w:rPr>
        <w:t>بعوه. فقال له عثمان</w:t>
      </w:r>
      <w:r w:rsidR="002A5C48">
        <w:rPr>
          <w:rFonts w:hint="cs"/>
          <w:rtl/>
        </w:rPr>
        <w:t>:</w:t>
      </w:r>
      <w:r w:rsidRPr="00AB7B7C">
        <w:rPr>
          <w:rFonts w:hint="cs"/>
          <w:rtl/>
        </w:rPr>
        <w:t xml:space="preserve"> إن نت</w:t>
      </w:r>
      <w:r w:rsidR="00382F16">
        <w:rPr>
          <w:rFonts w:hint="cs"/>
          <w:rtl/>
        </w:rPr>
        <w:t>َّ</w:t>
      </w:r>
      <w:r w:rsidRPr="00AB7B7C">
        <w:rPr>
          <w:rFonts w:hint="cs"/>
          <w:rtl/>
        </w:rPr>
        <w:t>بع رأيك فإن</w:t>
      </w:r>
      <w:r w:rsidR="00382F16">
        <w:rPr>
          <w:rFonts w:hint="cs"/>
          <w:rtl/>
        </w:rPr>
        <w:t>َّ</w:t>
      </w:r>
      <w:r w:rsidRPr="00AB7B7C">
        <w:rPr>
          <w:rFonts w:hint="cs"/>
          <w:rtl/>
        </w:rPr>
        <w:t>ه رشد</w:t>
      </w:r>
      <w:r w:rsidR="00382F16">
        <w:rPr>
          <w:rFonts w:hint="cs"/>
          <w:rtl/>
        </w:rPr>
        <w:t>ٌ</w:t>
      </w:r>
      <w:r w:rsidRPr="00AB7B7C">
        <w:rPr>
          <w:rFonts w:hint="cs"/>
          <w:rtl/>
        </w:rPr>
        <w:t xml:space="preserve"> وإن نت</w:t>
      </w:r>
      <w:r w:rsidR="00382F16">
        <w:rPr>
          <w:rFonts w:hint="cs"/>
          <w:rtl/>
        </w:rPr>
        <w:t>َّ</w:t>
      </w:r>
      <w:r w:rsidRPr="00AB7B7C">
        <w:rPr>
          <w:rFonts w:hint="cs"/>
          <w:rtl/>
        </w:rPr>
        <w:t xml:space="preserve">بع رأي الشيخ فلنعم ذو الرأي كان. [مستدرك الحاكم 4 ص 340]. </w:t>
      </w:r>
    </w:p>
    <w:p w:rsidR="0026644B" w:rsidRPr="00AB7B7C" w:rsidRDefault="0026644B" w:rsidP="00202045">
      <w:pPr>
        <w:pStyle w:val="libNormal"/>
        <w:rPr>
          <w:rtl/>
        </w:rPr>
      </w:pPr>
      <w:r w:rsidRPr="00AB7B7C">
        <w:rPr>
          <w:rFonts w:hint="cs"/>
          <w:rtl/>
        </w:rPr>
        <w:t>قال الشعبي</w:t>
      </w:r>
      <w:r w:rsidR="002A5C48">
        <w:rPr>
          <w:rFonts w:hint="cs"/>
          <w:rtl/>
        </w:rPr>
        <w:t>:</w:t>
      </w:r>
      <w:r w:rsidRPr="00AB7B7C">
        <w:rPr>
          <w:rFonts w:hint="cs"/>
          <w:rtl/>
        </w:rPr>
        <w:t xml:space="preserve"> كان من رأي أبي بكر وعمر رضي الله عنها أن يجعلا الجد</w:t>
      </w:r>
      <w:r w:rsidR="00382F16">
        <w:rPr>
          <w:rFonts w:hint="cs"/>
          <w:rtl/>
        </w:rPr>
        <w:t>َّ</w:t>
      </w:r>
      <w:r w:rsidRPr="00AB7B7C">
        <w:rPr>
          <w:rFonts w:hint="cs"/>
          <w:rtl/>
        </w:rPr>
        <w:t xml:space="preserve"> أولى من الأخ</w:t>
      </w:r>
      <w:r w:rsidR="002A5C48">
        <w:rPr>
          <w:rFonts w:hint="cs"/>
          <w:rtl/>
        </w:rPr>
        <w:t>،</w:t>
      </w:r>
      <w:r w:rsidRPr="00AB7B7C">
        <w:rPr>
          <w:rFonts w:hint="cs"/>
          <w:rtl/>
        </w:rPr>
        <w:t xml:space="preserve"> وكان عمر يكره الكلام فيه</w:t>
      </w:r>
      <w:r w:rsidR="002A5C48">
        <w:rPr>
          <w:rFonts w:hint="cs"/>
          <w:rtl/>
        </w:rPr>
        <w:t>،</w:t>
      </w:r>
      <w:r w:rsidRPr="00AB7B7C">
        <w:rPr>
          <w:rFonts w:hint="cs"/>
          <w:rtl/>
        </w:rPr>
        <w:t xml:space="preserve"> فلم</w:t>
      </w:r>
      <w:r w:rsidR="00382F16">
        <w:rPr>
          <w:rFonts w:hint="cs"/>
          <w:rtl/>
        </w:rPr>
        <w:t>ّ</w:t>
      </w:r>
      <w:r w:rsidRPr="00AB7B7C">
        <w:rPr>
          <w:rFonts w:hint="cs"/>
          <w:rtl/>
        </w:rPr>
        <w:t>ا صار عمر جد</w:t>
      </w:r>
      <w:r w:rsidR="00382F16">
        <w:rPr>
          <w:rFonts w:hint="cs"/>
          <w:rtl/>
        </w:rPr>
        <w:t>ّ</w:t>
      </w:r>
      <w:r w:rsidRPr="00AB7B7C">
        <w:rPr>
          <w:rFonts w:hint="cs"/>
          <w:rtl/>
        </w:rPr>
        <w:t>ا</w:t>
      </w:r>
      <w:r w:rsidR="00382F16">
        <w:rPr>
          <w:rFonts w:hint="cs"/>
          <w:rtl/>
        </w:rPr>
        <w:t>ً</w:t>
      </w:r>
      <w:r w:rsidRPr="00AB7B7C">
        <w:rPr>
          <w:rFonts w:hint="cs"/>
          <w:rtl/>
        </w:rPr>
        <w:t xml:space="preserve"> قال</w:t>
      </w:r>
      <w:r w:rsidR="002A5C48">
        <w:rPr>
          <w:rFonts w:hint="cs"/>
          <w:rtl/>
        </w:rPr>
        <w:t>:</w:t>
      </w:r>
      <w:r w:rsidRPr="00AB7B7C">
        <w:rPr>
          <w:rFonts w:hint="cs"/>
          <w:rtl/>
        </w:rPr>
        <w:t xml:space="preserve"> هذا أمر</w:t>
      </w:r>
      <w:r w:rsidR="00382F16">
        <w:rPr>
          <w:rFonts w:hint="cs"/>
          <w:rtl/>
        </w:rPr>
        <w:t>ٌ</w:t>
      </w:r>
      <w:r w:rsidRPr="00AB7B7C">
        <w:rPr>
          <w:rFonts w:hint="cs"/>
          <w:rtl/>
        </w:rPr>
        <w:t xml:space="preserve"> قد وقع لا بد</w:t>
      </w:r>
      <w:r w:rsidR="00382F16">
        <w:rPr>
          <w:rFonts w:hint="cs"/>
          <w:rtl/>
        </w:rPr>
        <w:t>َّ</w:t>
      </w:r>
      <w:r w:rsidRPr="00AB7B7C">
        <w:rPr>
          <w:rFonts w:hint="cs"/>
          <w:rtl/>
        </w:rPr>
        <w:t xml:space="preserve"> للن</w:t>
      </w:r>
      <w:r w:rsidR="00382F16">
        <w:rPr>
          <w:rFonts w:hint="cs"/>
          <w:rtl/>
        </w:rPr>
        <w:t>ّ</w:t>
      </w:r>
      <w:r w:rsidRPr="00AB7B7C">
        <w:rPr>
          <w:rFonts w:hint="cs"/>
          <w:rtl/>
        </w:rPr>
        <w:t>اس من معرفته فأرسل إلى زيد بن ثابت فسأله فقال</w:t>
      </w:r>
      <w:r w:rsidR="002A5C48">
        <w:rPr>
          <w:rFonts w:hint="cs"/>
          <w:rtl/>
        </w:rPr>
        <w:t>:</w:t>
      </w:r>
      <w:r w:rsidRPr="00AB7B7C">
        <w:rPr>
          <w:rFonts w:hint="cs"/>
          <w:rtl/>
        </w:rPr>
        <w:t xml:space="preserve"> كان من رأي أبي بكر رضي الله عنه أن نجعل الجد</w:t>
      </w:r>
      <w:r w:rsidR="00382F16">
        <w:rPr>
          <w:rFonts w:hint="cs"/>
          <w:rtl/>
        </w:rPr>
        <w:t>َّ</w:t>
      </w:r>
      <w:r w:rsidRPr="00AB7B7C">
        <w:rPr>
          <w:rFonts w:hint="cs"/>
          <w:rtl/>
        </w:rPr>
        <w:t xml:space="preserve"> أولى من الأخ. فقال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لا تجعل شجرة نبتت فانشعب منها غصن</w:t>
      </w:r>
      <w:r w:rsidR="00382F16">
        <w:rPr>
          <w:rFonts w:hint="cs"/>
          <w:rtl/>
        </w:rPr>
        <w:t>ٌ</w:t>
      </w:r>
      <w:r w:rsidRPr="00AB7B7C">
        <w:rPr>
          <w:rFonts w:hint="cs"/>
          <w:rtl/>
        </w:rPr>
        <w:t xml:space="preserve"> فانشعب في الغصن غصن</w:t>
      </w:r>
      <w:r w:rsidR="00382F16">
        <w:rPr>
          <w:rFonts w:hint="cs"/>
          <w:rtl/>
        </w:rPr>
        <w:t>ٌ</w:t>
      </w:r>
      <w:r w:rsidRPr="00AB7B7C">
        <w:rPr>
          <w:rFonts w:hint="cs"/>
          <w:rtl/>
        </w:rPr>
        <w:t xml:space="preserve"> فما يجعل الغصن الأو</w:t>
      </w:r>
      <w:r w:rsidR="00382F16">
        <w:rPr>
          <w:rFonts w:hint="cs"/>
          <w:rtl/>
        </w:rPr>
        <w:t>ّ</w:t>
      </w:r>
      <w:r w:rsidRPr="00AB7B7C">
        <w:rPr>
          <w:rFonts w:hint="cs"/>
          <w:rtl/>
        </w:rPr>
        <w:t xml:space="preserve">ل أولى من الغصن الثاني وقد </w:t>
      </w:r>
    </w:p>
    <w:p w:rsidR="0026644B" w:rsidRPr="007B368A" w:rsidRDefault="0026644B" w:rsidP="0026644B">
      <w:pPr>
        <w:pStyle w:val="libNormal"/>
      </w:pPr>
      <w:r>
        <w:rPr>
          <w:rFonts w:hint="cs"/>
          <w:rtl/>
        </w:rPr>
        <w:br w:type="page"/>
      </w:r>
    </w:p>
    <w:p w:rsidR="006E5CCB" w:rsidRDefault="0026644B" w:rsidP="006E5CCB">
      <w:pPr>
        <w:pStyle w:val="libNormal"/>
        <w:rPr>
          <w:rtl/>
        </w:rPr>
      </w:pPr>
      <w:r w:rsidRPr="00AB7B7C">
        <w:rPr>
          <w:rFonts w:hint="cs"/>
          <w:rtl/>
        </w:rPr>
        <w:lastRenderedPageBreak/>
        <w:t>خرج الغصن من الغصن</w:t>
      </w:r>
      <w:r w:rsidR="00E7610E">
        <w:rPr>
          <w:rFonts w:hint="cs"/>
          <w:rtl/>
        </w:rPr>
        <w:t>؟</w:t>
      </w:r>
      <w:r w:rsidRPr="00AB7B7C">
        <w:rPr>
          <w:rFonts w:hint="cs"/>
          <w:rtl/>
        </w:rPr>
        <w:t xml:space="preserve"> قال</w:t>
      </w:r>
      <w:r w:rsidR="002A5C48">
        <w:rPr>
          <w:rFonts w:hint="cs"/>
          <w:rtl/>
        </w:rPr>
        <w:t>:</w:t>
      </w:r>
      <w:r w:rsidRPr="00AB7B7C">
        <w:rPr>
          <w:rFonts w:hint="cs"/>
          <w:rtl/>
        </w:rPr>
        <w:t xml:space="preserve"> فأرسل إلى علي</w:t>
      </w:r>
      <w:r w:rsidR="006E5CCB">
        <w:rPr>
          <w:rFonts w:hint="cs"/>
          <w:rtl/>
        </w:rPr>
        <w:t>ّ</w:t>
      </w:r>
      <w:r w:rsidRPr="00AB7B7C">
        <w:rPr>
          <w:rFonts w:hint="cs"/>
          <w:rtl/>
        </w:rPr>
        <w:t xml:space="preserve"> رضي الله عنه فسأله فقال له كما قال زيد</w:t>
      </w:r>
      <w:r w:rsidR="002D3F8C">
        <w:rPr>
          <w:rFonts w:hint="cs"/>
          <w:rtl/>
        </w:rPr>
        <w:t xml:space="preserve"> إلّا </w:t>
      </w:r>
      <w:r w:rsidRPr="00AB7B7C">
        <w:rPr>
          <w:rFonts w:hint="cs"/>
          <w:rtl/>
        </w:rPr>
        <w:t>أن</w:t>
      </w:r>
      <w:r w:rsidR="006E5CCB">
        <w:rPr>
          <w:rFonts w:hint="cs"/>
          <w:rtl/>
        </w:rPr>
        <w:t>َّ</w:t>
      </w:r>
      <w:r w:rsidRPr="00AB7B7C">
        <w:rPr>
          <w:rFonts w:hint="cs"/>
          <w:rtl/>
        </w:rPr>
        <w:t>ه جعل سيلا</w:t>
      </w:r>
      <w:r w:rsidR="006E5CCB">
        <w:rPr>
          <w:rFonts w:hint="cs"/>
          <w:rtl/>
        </w:rPr>
        <w:t>ً</w:t>
      </w:r>
      <w:r w:rsidRPr="00AB7B7C">
        <w:rPr>
          <w:rFonts w:hint="cs"/>
          <w:rtl/>
        </w:rPr>
        <w:t xml:space="preserve"> سال فانشعب منه شعبة</w:t>
      </w:r>
      <w:r w:rsidR="00D45EE2">
        <w:rPr>
          <w:rFonts w:hint="cs"/>
          <w:rtl/>
        </w:rPr>
        <w:t xml:space="preserve"> ثمَّ </w:t>
      </w:r>
      <w:r w:rsidRPr="00AB7B7C">
        <w:rPr>
          <w:rFonts w:hint="cs"/>
          <w:rtl/>
        </w:rPr>
        <w:t>انشعبت منه شعبتان فقال</w:t>
      </w:r>
      <w:r w:rsidR="002A5C48">
        <w:rPr>
          <w:rFonts w:hint="cs"/>
          <w:rtl/>
        </w:rPr>
        <w:t>:</w:t>
      </w:r>
      <w:r w:rsidRPr="00AB7B7C">
        <w:rPr>
          <w:rFonts w:hint="cs"/>
          <w:rtl/>
        </w:rPr>
        <w:t xml:space="preserve"> أرأيت لو أن</w:t>
      </w:r>
      <w:r w:rsidR="006E5CCB">
        <w:rPr>
          <w:rFonts w:hint="cs"/>
          <w:rtl/>
        </w:rPr>
        <w:t>َّ</w:t>
      </w:r>
      <w:r w:rsidRPr="00AB7B7C">
        <w:rPr>
          <w:rFonts w:hint="cs"/>
          <w:rtl/>
        </w:rPr>
        <w:t xml:space="preserve"> هذه الشعبة الوسطى رجع أليس إلى الشعبتين جميعا</w:t>
      </w:r>
      <w:r w:rsidR="006E5CCB">
        <w:rPr>
          <w:rFonts w:hint="cs"/>
          <w:rtl/>
        </w:rPr>
        <w:t>ً؟</w:t>
      </w:r>
      <w:r w:rsidRPr="00AB7B7C">
        <w:rPr>
          <w:rFonts w:hint="cs"/>
          <w:rtl/>
        </w:rPr>
        <w:t xml:space="preserve">. الحديث. </w:t>
      </w:r>
    </w:p>
    <w:p w:rsidR="001908EB" w:rsidRDefault="0026644B" w:rsidP="006E5CCB">
      <w:pPr>
        <w:pStyle w:val="libLeft"/>
        <w:rPr>
          <w:rtl/>
        </w:rPr>
      </w:pPr>
      <w:r w:rsidRPr="00AB7B7C">
        <w:rPr>
          <w:rFonts w:hint="cs"/>
          <w:rtl/>
        </w:rPr>
        <w:t xml:space="preserve">[السنن الكبرى 6 ص 247]. </w:t>
      </w:r>
    </w:p>
    <w:p w:rsidR="001908EB" w:rsidRDefault="0026644B" w:rsidP="00202045">
      <w:pPr>
        <w:pStyle w:val="libNormal"/>
        <w:rPr>
          <w:rtl/>
        </w:rPr>
      </w:pPr>
      <w:r w:rsidRPr="00AB7B7C">
        <w:rPr>
          <w:rFonts w:hint="cs"/>
          <w:rtl/>
        </w:rPr>
        <w:t>وعن سعيد بن المسي</w:t>
      </w:r>
      <w:r w:rsidR="006E5CCB">
        <w:rPr>
          <w:rFonts w:hint="cs"/>
          <w:rtl/>
        </w:rPr>
        <w:t>ّ</w:t>
      </w:r>
      <w:r w:rsidRPr="00AB7B7C">
        <w:rPr>
          <w:rFonts w:hint="cs"/>
          <w:rtl/>
        </w:rPr>
        <w:t>ب عن عمر قال</w:t>
      </w:r>
      <w:r w:rsidR="002A5C48">
        <w:rPr>
          <w:rFonts w:hint="cs"/>
          <w:rtl/>
        </w:rPr>
        <w:t>:</w:t>
      </w:r>
      <w:r w:rsidRPr="00AB7B7C">
        <w:rPr>
          <w:rFonts w:hint="cs"/>
          <w:rtl/>
        </w:rPr>
        <w:t xml:space="preserve"> سألت النبي</w:t>
      </w:r>
      <w:r w:rsidR="006E5CCB">
        <w:rPr>
          <w:rFonts w:hint="cs"/>
          <w:rtl/>
        </w:rPr>
        <w:t>َّ</w:t>
      </w:r>
      <w:r w:rsidRPr="00AB7B7C">
        <w:rPr>
          <w:rFonts w:hint="cs"/>
          <w:rtl/>
        </w:rPr>
        <w:t xml:space="preserve"> </w:t>
      </w:r>
      <w:r w:rsidR="00BB645F">
        <w:rPr>
          <w:rFonts w:hint="cs"/>
          <w:rtl/>
        </w:rPr>
        <w:t>صلّى الله عليه وسلّم</w:t>
      </w:r>
      <w:r w:rsidRPr="00AB7B7C">
        <w:rPr>
          <w:rFonts w:hint="cs"/>
          <w:rtl/>
        </w:rPr>
        <w:t xml:space="preserve"> كيف قسم الجد</w:t>
      </w:r>
      <w:r w:rsidR="006E5CCB">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ما سؤالك عن ذلك يا عمر</w:t>
      </w:r>
      <w:r w:rsidR="00E7610E">
        <w:rPr>
          <w:rFonts w:hint="cs"/>
          <w:rtl/>
        </w:rPr>
        <w:t>؟</w:t>
      </w:r>
      <w:r w:rsidRPr="00AB7B7C">
        <w:rPr>
          <w:rFonts w:hint="cs"/>
          <w:rtl/>
        </w:rPr>
        <w:t xml:space="preserve"> إن</w:t>
      </w:r>
      <w:r w:rsidR="006E5CCB">
        <w:rPr>
          <w:rFonts w:hint="cs"/>
          <w:rtl/>
        </w:rPr>
        <w:t>ّ</w:t>
      </w:r>
      <w:r w:rsidRPr="00AB7B7C">
        <w:rPr>
          <w:rFonts w:hint="cs"/>
          <w:rtl/>
        </w:rPr>
        <w:t>ي أظن</w:t>
      </w:r>
      <w:r w:rsidR="006E5CCB">
        <w:rPr>
          <w:rFonts w:hint="cs"/>
          <w:rtl/>
        </w:rPr>
        <w:t>ّ</w:t>
      </w:r>
      <w:r w:rsidRPr="00AB7B7C">
        <w:rPr>
          <w:rFonts w:hint="cs"/>
          <w:rtl/>
        </w:rPr>
        <w:t>ك تموت قبل أن تعلم ذلك. قال سعيد بن المسي</w:t>
      </w:r>
      <w:r w:rsidR="006E5CCB">
        <w:rPr>
          <w:rFonts w:hint="cs"/>
          <w:rtl/>
        </w:rPr>
        <w:t>ّ</w:t>
      </w:r>
      <w:r w:rsidRPr="00AB7B7C">
        <w:rPr>
          <w:rFonts w:hint="cs"/>
          <w:rtl/>
        </w:rPr>
        <w:t xml:space="preserve">ب فمات عمر قبل أن يعلم ذلك. </w:t>
      </w:r>
    </w:p>
    <w:p w:rsidR="001908EB" w:rsidRDefault="0026644B" w:rsidP="00202045">
      <w:pPr>
        <w:pStyle w:val="libNormal"/>
        <w:rPr>
          <w:rtl/>
        </w:rPr>
      </w:pPr>
      <w:r w:rsidRPr="00AB7B7C">
        <w:rPr>
          <w:rFonts w:hint="cs"/>
          <w:rtl/>
        </w:rPr>
        <w:t>أخرجه الطبراني في الأوسط</w:t>
      </w:r>
      <w:r w:rsidR="002A5C48">
        <w:rPr>
          <w:rFonts w:hint="cs"/>
          <w:rtl/>
        </w:rPr>
        <w:t>،</w:t>
      </w:r>
      <w:r w:rsidRPr="00AB7B7C">
        <w:rPr>
          <w:rFonts w:hint="cs"/>
          <w:rtl/>
        </w:rPr>
        <w:t xml:space="preserve"> والهيثمي في مجمع الزوائد 4 ص 227 وقال</w:t>
      </w:r>
      <w:r w:rsidR="002A5C48">
        <w:rPr>
          <w:rFonts w:hint="cs"/>
          <w:rtl/>
        </w:rPr>
        <w:t>:</w:t>
      </w:r>
      <w:r w:rsidRPr="00AB7B7C">
        <w:rPr>
          <w:rFonts w:hint="cs"/>
          <w:rtl/>
        </w:rPr>
        <w:t xml:space="preserve"> رجاله رجال الصحيح. وذكره السيوطي في جمع الجوامع كما في ترتيبه 6 ص 15</w:t>
      </w:r>
      <w:r w:rsidR="00292711">
        <w:rPr>
          <w:rFonts w:hint="cs"/>
          <w:rtl/>
        </w:rPr>
        <w:t xml:space="preserve"> نقلاً </w:t>
      </w:r>
      <w:r w:rsidRPr="00AB7B7C">
        <w:rPr>
          <w:rFonts w:hint="cs"/>
          <w:rtl/>
        </w:rPr>
        <w:t>عن عبد الرز</w:t>
      </w:r>
      <w:r w:rsidR="006E5CCB">
        <w:rPr>
          <w:rFonts w:hint="cs"/>
          <w:rtl/>
        </w:rPr>
        <w:t>ّ</w:t>
      </w:r>
      <w:r w:rsidRPr="00AB7B7C">
        <w:rPr>
          <w:rFonts w:hint="cs"/>
          <w:rtl/>
        </w:rPr>
        <w:t xml:space="preserve">اق والبيهقي وأبي الشيخ في الفرائض. </w:t>
      </w:r>
    </w:p>
    <w:p w:rsidR="001908EB" w:rsidRDefault="0026644B" w:rsidP="006E5CCB">
      <w:pPr>
        <w:pStyle w:val="libNormal"/>
        <w:rPr>
          <w:rtl/>
        </w:rPr>
      </w:pPr>
      <w:r w:rsidRPr="00AB7B7C">
        <w:rPr>
          <w:rFonts w:hint="cs"/>
          <w:rtl/>
        </w:rPr>
        <w:t>وأخرج البيهقي في سننه 6</w:t>
      </w:r>
      <w:r w:rsidR="002A5C48">
        <w:rPr>
          <w:rFonts w:hint="cs"/>
          <w:rtl/>
        </w:rPr>
        <w:t>:</w:t>
      </w:r>
      <w:r w:rsidRPr="00AB7B7C">
        <w:rPr>
          <w:rFonts w:hint="cs"/>
          <w:rtl/>
        </w:rPr>
        <w:t xml:space="preserve"> 247 عن زيد بن ثابت</w:t>
      </w:r>
      <w:r w:rsidR="002A5C48">
        <w:rPr>
          <w:rFonts w:hint="cs"/>
          <w:rtl/>
        </w:rPr>
        <w:t>:</w:t>
      </w:r>
      <w:r w:rsidRPr="00AB7B7C">
        <w:rPr>
          <w:rFonts w:hint="cs"/>
          <w:rtl/>
        </w:rPr>
        <w:t xml:space="preserve"> إن</w:t>
      </w:r>
      <w:r w:rsidR="006E5CCB">
        <w:rPr>
          <w:rFonts w:hint="cs"/>
          <w:rtl/>
        </w:rPr>
        <w:t>َّ</w:t>
      </w:r>
      <w:r w:rsidRPr="00AB7B7C">
        <w:rPr>
          <w:rFonts w:hint="cs"/>
          <w:rtl/>
        </w:rPr>
        <w:t xml:space="preserve"> عمر بن الخطاب رضي الله عنه استأذن عليه يوما</w:t>
      </w:r>
      <w:r w:rsidR="006E5CCB">
        <w:rPr>
          <w:rFonts w:hint="cs"/>
          <w:rtl/>
        </w:rPr>
        <w:t>ً</w:t>
      </w:r>
      <w:r w:rsidRPr="00AB7B7C">
        <w:rPr>
          <w:rFonts w:hint="cs"/>
          <w:rtl/>
        </w:rPr>
        <w:t xml:space="preserve"> فأذن له فقالت</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لو أرسلت إلي</w:t>
      </w:r>
      <w:r w:rsidR="006E5CCB">
        <w:rPr>
          <w:rFonts w:hint="cs"/>
          <w:rtl/>
        </w:rPr>
        <w:t>َّ</w:t>
      </w:r>
      <w:r w:rsidRPr="00AB7B7C">
        <w:rPr>
          <w:rFonts w:hint="cs"/>
          <w:rtl/>
        </w:rPr>
        <w:t xml:space="preserve"> جئتك. فقال عمر رضي الله عنه</w:t>
      </w:r>
      <w:r w:rsidR="002A5C48">
        <w:rPr>
          <w:rFonts w:hint="cs"/>
          <w:rtl/>
        </w:rPr>
        <w:t>:</w:t>
      </w:r>
      <w:r w:rsidRPr="00AB7B7C">
        <w:rPr>
          <w:rFonts w:hint="cs"/>
          <w:rtl/>
        </w:rPr>
        <w:t xml:space="preserve"> إن</w:t>
      </w:r>
      <w:r w:rsidR="006E5CCB">
        <w:rPr>
          <w:rFonts w:hint="cs"/>
          <w:rtl/>
        </w:rPr>
        <w:t>َّ</w:t>
      </w:r>
      <w:r w:rsidRPr="00AB7B7C">
        <w:rPr>
          <w:rFonts w:hint="cs"/>
          <w:rtl/>
        </w:rPr>
        <w:t>ما الحاجة لي إن</w:t>
      </w:r>
      <w:r w:rsidR="006E5CCB">
        <w:rPr>
          <w:rFonts w:hint="cs"/>
          <w:rtl/>
        </w:rPr>
        <w:t>ّ</w:t>
      </w:r>
      <w:r w:rsidRPr="00AB7B7C">
        <w:rPr>
          <w:rFonts w:hint="cs"/>
          <w:rtl/>
        </w:rPr>
        <w:t>ي جئتك لتنظر في أمر الجد</w:t>
      </w:r>
      <w:r w:rsidR="006E5CCB">
        <w:rPr>
          <w:rFonts w:hint="cs"/>
          <w:rtl/>
        </w:rPr>
        <w:t>ِّ</w:t>
      </w:r>
      <w:r w:rsidRPr="00AB7B7C">
        <w:rPr>
          <w:rFonts w:hint="cs"/>
          <w:rtl/>
        </w:rPr>
        <w:t xml:space="preserve"> فقال زيد</w:t>
      </w:r>
      <w:r w:rsidR="002A5C48">
        <w:rPr>
          <w:rFonts w:hint="cs"/>
          <w:rtl/>
        </w:rPr>
        <w:t>:</w:t>
      </w:r>
      <w:r w:rsidRPr="00AB7B7C">
        <w:rPr>
          <w:rFonts w:hint="cs"/>
          <w:rtl/>
        </w:rPr>
        <w:t xml:space="preserve"> لا والله ما نقول فيه. فقال عمر رضي الله عنه</w:t>
      </w:r>
      <w:r w:rsidR="002A5C48">
        <w:rPr>
          <w:rFonts w:hint="cs"/>
          <w:rtl/>
        </w:rPr>
        <w:t>:</w:t>
      </w:r>
      <w:r w:rsidRPr="00AB7B7C">
        <w:rPr>
          <w:rFonts w:hint="cs"/>
          <w:rtl/>
        </w:rPr>
        <w:t xml:space="preserve"> ليس هو بوحي</w:t>
      </w:r>
      <w:r w:rsidR="00B07F23">
        <w:rPr>
          <w:rFonts w:hint="cs"/>
          <w:rtl/>
        </w:rPr>
        <w:t xml:space="preserve"> حتّى </w:t>
      </w:r>
      <w:r w:rsidRPr="00AB7B7C">
        <w:rPr>
          <w:rFonts w:hint="cs"/>
          <w:rtl/>
        </w:rPr>
        <w:t>نزيد فيه وننقص منه إن</w:t>
      </w:r>
      <w:r w:rsidR="006E5CCB">
        <w:rPr>
          <w:rFonts w:hint="cs"/>
          <w:rtl/>
        </w:rPr>
        <w:t>َّ</w:t>
      </w:r>
      <w:r w:rsidRPr="00AB7B7C">
        <w:rPr>
          <w:rFonts w:hint="cs"/>
          <w:rtl/>
        </w:rPr>
        <w:t>ما هو شئ</w:t>
      </w:r>
      <w:r w:rsidR="006E5CCB">
        <w:rPr>
          <w:rFonts w:hint="cs"/>
          <w:rtl/>
        </w:rPr>
        <w:t>ٌ</w:t>
      </w:r>
      <w:r w:rsidRPr="00AB7B7C">
        <w:rPr>
          <w:rFonts w:hint="cs"/>
          <w:rtl/>
        </w:rPr>
        <w:t xml:space="preserve"> نراه</w:t>
      </w:r>
      <w:r w:rsidR="002A5C48">
        <w:rPr>
          <w:rFonts w:hint="cs"/>
          <w:rtl/>
        </w:rPr>
        <w:t>،</w:t>
      </w:r>
      <w:r w:rsidRPr="00AB7B7C">
        <w:rPr>
          <w:rFonts w:hint="cs"/>
          <w:rtl/>
        </w:rPr>
        <w:t xml:space="preserve"> فإن رأيته ووافقني تبعته وإل</w:t>
      </w:r>
      <w:r w:rsidR="006E5CCB">
        <w:rPr>
          <w:rFonts w:hint="cs"/>
          <w:rtl/>
        </w:rPr>
        <w:t>ّ</w:t>
      </w:r>
      <w:r w:rsidRPr="00AB7B7C">
        <w:rPr>
          <w:rFonts w:hint="cs"/>
          <w:rtl/>
        </w:rPr>
        <w:t>ا لم يكن عليك فيه شئ</w:t>
      </w:r>
      <w:r w:rsidR="006E5CCB">
        <w:rPr>
          <w:rFonts w:hint="cs"/>
          <w:rtl/>
        </w:rPr>
        <w:t>ٌ</w:t>
      </w:r>
      <w:r w:rsidRPr="00AB7B7C">
        <w:rPr>
          <w:rFonts w:hint="cs"/>
          <w:rtl/>
        </w:rPr>
        <w:t>. فأبى زيد</w:t>
      </w:r>
      <w:r w:rsidR="006E5CCB">
        <w:rPr>
          <w:rFonts w:hint="cs"/>
          <w:rtl/>
        </w:rPr>
        <w:t>ٌ</w:t>
      </w:r>
      <w:r w:rsidRPr="00AB7B7C">
        <w:rPr>
          <w:rFonts w:hint="cs"/>
          <w:rtl/>
        </w:rPr>
        <w:t xml:space="preserve"> فخرج مغضبا</w:t>
      </w:r>
      <w:r w:rsidR="006E5CCB">
        <w:rPr>
          <w:rFonts w:hint="cs"/>
          <w:rtl/>
        </w:rPr>
        <w:t>ً</w:t>
      </w:r>
      <w:r w:rsidRPr="00AB7B7C">
        <w:rPr>
          <w:rFonts w:hint="cs"/>
          <w:rtl/>
        </w:rPr>
        <w:t xml:space="preserve"> قال</w:t>
      </w:r>
      <w:r w:rsidR="002A5C48">
        <w:rPr>
          <w:rFonts w:hint="cs"/>
          <w:rtl/>
        </w:rPr>
        <w:t>:</w:t>
      </w:r>
      <w:r w:rsidRPr="00AB7B7C">
        <w:rPr>
          <w:rFonts w:hint="cs"/>
          <w:rtl/>
        </w:rPr>
        <w:t xml:space="preserve"> قد جئتك وأنا أظن</w:t>
      </w:r>
      <w:r w:rsidR="006E5CCB">
        <w:rPr>
          <w:rFonts w:hint="cs"/>
          <w:rtl/>
        </w:rPr>
        <w:t>ّ</w:t>
      </w:r>
      <w:r w:rsidRPr="00AB7B7C">
        <w:rPr>
          <w:rFonts w:hint="cs"/>
          <w:rtl/>
        </w:rPr>
        <w:t>ك ستفرغ من حاجتي</w:t>
      </w:r>
      <w:r w:rsidR="002A5C48">
        <w:rPr>
          <w:rFonts w:hint="cs"/>
          <w:rtl/>
        </w:rPr>
        <w:t>،</w:t>
      </w:r>
      <w:r w:rsidR="00D45EE2">
        <w:rPr>
          <w:rFonts w:hint="cs"/>
          <w:rtl/>
        </w:rPr>
        <w:t xml:space="preserve"> ثمَّ </w:t>
      </w:r>
      <w:r w:rsidRPr="00AB7B7C">
        <w:rPr>
          <w:rFonts w:hint="cs"/>
          <w:rtl/>
        </w:rPr>
        <w:t>أتاه مر</w:t>
      </w:r>
      <w:r w:rsidR="006E5CCB">
        <w:rPr>
          <w:rFonts w:hint="cs"/>
          <w:rtl/>
        </w:rPr>
        <w:t>َّ</w:t>
      </w:r>
      <w:r w:rsidRPr="00AB7B7C">
        <w:rPr>
          <w:rFonts w:hint="cs"/>
          <w:rtl/>
        </w:rPr>
        <w:t>ة أ</w:t>
      </w:r>
      <w:r w:rsidR="006E5CCB">
        <w:rPr>
          <w:rFonts w:hint="cs"/>
          <w:rtl/>
        </w:rPr>
        <w:t>ُ</w:t>
      </w:r>
      <w:r w:rsidRPr="00AB7B7C">
        <w:rPr>
          <w:rFonts w:hint="cs"/>
          <w:rtl/>
        </w:rPr>
        <w:t>خرى في الس</w:t>
      </w:r>
      <w:r w:rsidR="006E5CCB">
        <w:rPr>
          <w:rFonts w:hint="cs"/>
          <w:rtl/>
        </w:rPr>
        <w:t>ّ</w:t>
      </w:r>
      <w:r w:rsidRPr="00AB7B7C">
        <w:rPr>
          <w:rFonts w:hint="cs"/>
          <w:rtl/>
        </w:rPr>
        <w:t>اعة التي أتاه المر</w:t>
      </w:r>
      <w:r w:rsidR="006E5CCB">
        <w:rPr>
          <w:rFonts w:hint="cs"/>
          <w:rtl/>
        </w:rPr>
        <w:t>َّ</w:t>
      </w:r>
      <w:r w:rsidRPr="00AB7B7C">
        <w:rPr>
          <w:rFonts w:hint="cs"/>
          <w:rtl/>
        </w:rPr>
        <w:t>ة الأولى فلم يزل به</w:t>
      </w:r>
      <w:r w:rsidR="00B07F23">
        <w:rPr>
          <w:rFonts w:hint="cs"/>
          <w:rtl/>
        </w:rPr>
        <w:t xml:space="preserve"> حتّى </w:t>
      </w:r>
      <w:r w:rsidRPr="00AB7B7C">
        <w:rPr>
          <w:rFonts w:hint="cs"/>
          <w:rtl/>
        </w:rPr>
        <w:t>قال</w:t>
      </w:r>
      <w:r w:rsidR="002A5C48">
        <w:rPr>
          <w:rFonts w:hint="cs"/>
          <w:rtl/>
        </w:rPr>
        <w:t>:</w:t>
      </w:r>
      <w:r w:rsidRPr="00AB7B7C">
        <w:rPr>
          <w:rFonts w:hint="cs"/>
          <w:rtl/>
        </w:rPr>
        <w:t xml:space="preserve"> فسأكتب لك فيه فكتبه في قطعة قتب وضرب له مثلا</w:t>
      </w:r>
      <w:r w:rsidR="006E5CCB">
        <w:rPr>
          <w:rFonts w:hint="cs"/>
          <w:rtl/>
        </w:rPr>
        <w:t>ً</w:t>
      </w:r>
      <w:r w:rsidRPr="00AB7B7C">
        <w:rPr>
          <w:rFonts w:hint="cs"/>
          <w:rtl/>
        </w:rPr>
        <w:t xml:space="preserve"> إن</w:t>
      </w:r>
      <w:r w:rsidR="006E5CCB">
        <w:rPr>
          <w:rFonts w:hint="cs"/>
          <w:rtl/>
        </w:rPr>
        <w:t>َّ</w:t>
      </w:r>
      <w:r w:rsidRPr="00AB7B7C">
        <w:rPr>
          <w:rFonts w:hint="cs"/>
          <w:rtl/>
        </w:rPr>
        <w:t>ما مثله مثل شجرة نبتت على ساق</w:t>
      </w:r>
      <w:r w:rsidR="006E5CCB">
        <w:rPr>
          <w:rFonts w:hint="cs"/>
          <w:rtl/>
        </w:rPr>
        <w:t>ٍ</w:t>
      </w:r>
      <w:r w:rsidRPr="00AB7B7C">
        <w:rPr>
          <w:rFonts w:hint="cs"/>
          <w:rtl/>
        </w:rPr>
        <w:t xml:space="preserve"> واحد</w:t>
      </w:r>
      <w:r w:rsidR="006E5CCB">
        <w:rPr>
          <w:rFonts w:hint="cs"/>
          <w:rtl/>
        </w:rPr>
        <w:t>ٍ</w:t>
      </w:r>
      <w:r w:rsidRPr="00AB7B7C">
        <w:rPr>
          <w:rFonts w:hint="cs"/>
          <w:rtl/>
        </w:rPr>
        <w:t xml:space="preserve"> فخرج فيها غصن</w:t>
      </w:r>
      <w:r w:rsidR="006E5CCB">
        <w:rPr>
          <w:rFonts w:hint="cs"/>
          <w:rtl/>
        </w:rPr>
        <w:t>ٌ</w:t>
      </w:r>
      <w:r w:rsidR="00D45EE2">
        <w:rPr>
          <w:rFonts w:hint="cs"/>
          <w:rtl/>
        </w:rPr>
        <w:t xml:space="preserve"> ثمَّ </w:t>
      </w:r>
      <w:r w:rsidRPr="00AB7B7C">
        <w:rPr>
          <w:rFonts w:hint="cs"/>
          <w:rtl/>
        </w:rPr>
        <w:t>خرج في الغصن غصن</w:t>
      </w:r>
      <w:r w:rsidR="006E5CCB">
        <w:rPr>
          <w:rFonts w:hint="cs"/>
          <w:rtl/>
        </w:rPr>
        <w:t>ٌ</w:t>
      </w:r>
      <w:r w:rsidRPr="00AB7B7C">
        <w:rPr>
          <w:rFonts w:hint="cs"/>
          <w:rtl/>
        </w:rPr>
        <w:t xml:space="preserve"> آخر</w:t>
      </w:r>
      <w:r w:rsidR="002A5C48">
        <w:rPr>
          <w:rFonts w:hint="cs"/>
          <w:rtl/>
        </w:rPr>
        <w:t>،</w:t>
      </w:r>
      <w:r w:rsidRPr="00AB7B7C">
        <w:rPr>
          <w:rFonts w:hint="cs"/>
          <w:rtl/>
        </w:rPr>
        <w:t xml:space="preserve"> فالس</w:t>
      </w:r>
      <w:r w:rsidR="006E5CCB">
        <w:rPr>
          <w:rFonts w:hint="cs"/>
          <w:rtl/>
        </w:rPr>
        <w:t>ّ</w:t>
      </w:r>
      <w:r w:rsidRPr="00AB7B7C">
        <w:rPr>
          <w:rFonts w:hint="cs"/>
          <w:rtl/>
        </w:rPr>
        <w:t>اق يسقي الغصن فإن قطع الغصن الأو</w:t>
      </w:r>
      <w:r w:rsidR="006E5CCB">
        <w:rPr>
          <w:rFonts w:hint="cs"/>
          <w:rtl/>
        </w:rPr>
        <w:t>َّ</w:t>
      </w:r>
      <w:r w:rsidRPr="00AB7B7C">
        <w:rPr>
          <w:rFonts w:hint="cs"/>
          <w:rtl/>
        </w:rPr>
        <w:t>ل رجع الماء إلى الغصن يعني الثاني وإن قطعت الثاني رجع الماء إلى الأو</w:t>
      </w:r>
      <w:r w:rsidR="006E5CCB">
        <w:rPr>
          <w:rFonts w:hint="cs"/>
          <w:rtl/>
        </w:rPr>
        <w:t>َّ</w:t>
      </w:r>
      <w:r w:rsidRPr="00AB7B7C">
        <w:rPr>
          <w:rFonts w:hint="cs"/>
          <w:rtl/>
        </w:rPr>
        <w:t>ل فأتي به. فخطب الن</w:t>
      </w:r>
      <w:r w:rsidR="006E5CCB">
        <w:rPr>
          <w:rFonts w:hint="cs"/>
          <w:rtl/>
        </w:rPr>
        <w:t>َّ</w:t>
      </w:r>
      <w:r w:rsidRPr="00AB7B7C">
        <w:rPr>
          <w:rFonts w:hint="cs"/>
          <w:rtl/>
        </w:rPr>
        <w:t>اس عمر</w:t>
      </w:r>
      <w:r w:rsidR="00D45EE2">
        <w:rPr>
          <w:rFonts w:hint="cs"/>
          <w:rtl/>
        </w:rPr>
        <w:t xml:space="preserve"> ثمَّ </w:t>
      </w:r>
      <w:r w:rsidRPr="00AB7B7C">
        <w:rPr>
          <w:rFonts w:hint="cs"/>
          <w:rtl/>
        </w:rPr>
        <w:t>قرأ قطعة القتب عليهم</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إن</w:t>
      </w:r>
      <w:r w:rsidR="006E5CCB">
        <w:rPr>
          <w:rFonts w:hint="cs"/>
          <w:rtl/>
        </w:rPr>
        <w:t>َّ</w:t>
      </w:r>
      <w:r w:rsidRPr="00AB7B7C">
        <w:rPr>
          <w:rFonts w:hint="cs"/>
          <w:rtl/>
        </w:rPr>
        <w:t xml:space="preserve"> زيد بن ثابت قد قال في الجد</w:t>
      </w:r>
      <w:r w:rsidR="006E5CCB">
        <w:rPr>
          <w:rFonts w:hint="cs"/>
          <w:rtl/>
        </w:rPr>
        <w:t>ِّ</w:t>
      </w:r>
      <w:r w:rsidRPr="00AB7B7C">
        <w:rPr>
          <w:rFonts w:hint="cs"/>
          <w:rtl/>
        </w:rPr>
        <w:t xml:space="preserve"> قولا</w:t>
      </w:r>
      <w:r w:rsidR="006E5CCB">
        <w:rPr>
          <w:rFonts w:hint="cs"/>
          <w:rtl/>
        </w:rPr>
        <w:t>ً</w:t>
      </w:r>
      <w:r w:rsidRPr="00AB7B7C">
        <w:rPr>
          <w:rFonts w:hint="cs"/>
          <w:rtl/>
        </w:rPr>
        <w:t xml:space="preserve"> وقد أمضيته قال</w:t>
      </w:r>
      <w:r w:rsidR="002A5C48">
        <w:rPr>
          <w:rFonts w:hint="cs"/>
          <w:rtl/>
        </w:rPr>
        <w:t>:</w:t>
      </w:r>
      <w:r w:rsidRPr="00AB7B7C">
        <w:rPr>
          <w:rFonts w:hint="cs"/>
          <w:rtl/>
        </w:rPr>
        <w:t xml:space="preserve"> وكان أو</w:t>
      </w:r>
      <w:r w:rsidR="006E5CCB">
        <w:rPr>
          <w:rFonts w:hint="cs"/>
          <w:rtl/>
        </w:rPr>
        <w:t>َّ</w:t>
      </w:r>
      <w:r w:rsidRPr="00AB7B7C">
        <w:rPr>
          <w:rFonts w:hint="cs"/>
          <w:rtl/>
        </w:rPr>
        <w:t>ل جد</w:t>
      </w:r>
      <w:r w:rsidR="006E5CCB">
        <w:rPr>
          <w:rFonts w:hint="cs"/>
          <w:rtl/>
        </w:rPr>
        <w:t>ّ</w:t>
      </w:r>
      <w:r w:rsidRPr="00AB7B7C">
        <w:rPr>
          <w:rFonts w:hint="cs"/>
          <w:rtl/>
        </w:rPr>
        <w:t xml:space="preserve"> كان فأراد أن يأخذ المال كل</w:t>
      </w:r>
      <w:r w:rsidR="006E5CCB">
        <w:rPr>
          <w:rFonts w:hint="cs"/>
          <w:rtl/>
        </w:rPr>
        <w:t>ّ</w:t>
      </w:r>
      <w:r w:rsidRPr="00AB7B7C">
        <w:rPr>
          <w:rFonts w:hint="cs"/>
          <w:rtl/>
        </w:rPr>
        <w:t xml:space="preserve">ه مال </w:t>
      </w:r>
      <w:r w:rsidR="006E5CCB">
        <w:rPr>
          <w:rFonts w:hint="cs"/>
          <w:rtl/>
        </w:rPr>
        <w:t>إ</w:t>
      </w:r>
      <w:r w:rsidRPr="00AB7B7C">
        <w:rPr>
          <w:rFonts w:hint="cs"/>
          <w:rtl/>
        </w:rPr>
        <w:t>بن ابنه دون إخوته فقس</w:t>
      </w:r>
      <w:r w:rsidR="006E5CCB">
        <w:rPr>
          <w:rFonts w:hint="cs"/>
          <w:rtl/>
        </w:rPr>
        <w:t>َّ</w:t>
      </w:r>
      <w:r w:rsidRPr="00AB7B7C">
        <w:rPr>
          <w:rFonts w:hint="cs"/>
          <w:rtl/>
        </w:rPr>
        <w:t xml:space="preserve">مه بعد ذلك عمر بن الخطاب. </w:t>
      </w:r>
    </w:p>
    <w:p w:rsidR="0026644B" w:rsidRPr="006E5CCB" w:rsidRDefault="0026644B" w:rsidP="00202045">
      <w:pPr>
        <w:pStyle w:val="libNormal"/>
        <w:rPr>
          <w:rtl/>
        </w:rPr>
      </w:pPr>
      <w:r w:rsidRPr="00AB7B7C">
        <w:rPr>
          <w:rFonts w:hint="cs"/>
          <w:rtl/>
        </w:rPr>
        <w:t>وأخرج البيهقي في السنن الكبرى 6 ص 245 عن عبيدة قال</w:t>
      </w:r>
      <w:r w:rsidR="002A5C48">
        <w:rPr>
          <w:rFonts w:hint="cs"/>
          <w:rtl/>
        </w:rPr>
        <w:t>:</w:t>
      </w:r>
      <w:r w:rsidRPr="00AB7B7C">
        <w:rPr>
          <w:rFonts w:hint="cs"/>
          <w:rtl/>
        </w:rPr>
        <w:t xml:space="preserve"> إن</w:t>
      </w:r>
      <w:r w:rsidR="006E5CCB">
        <w:rPr>
          <w:rFonts w:hint="cs"/>
          <w:rtl/>
        </w:rPr>
        <w:t>ِّ</w:t>
      </w:r>
      <w:r w:rsidRPr="00AB7B7C">
        <w:rPr>
          <w:rFonts w:hint="cs"/>
          <w:rtl/>
        </w:rPr>
        <w:t>ي لأحفظ عن عمر في الجد</w:t>
      </w:r>
      <w:r w:rsidR="006E5CCB">
        <w:rPr>
          <w:rFonts w:hint="cs"/>
          <w:rtl/>
        </w:rPr>
        <w:t>ِّ</w:t>
      </w:r>
      <w:r w:rsidRPr="00AB7B7C">
        <w:rPr>
          <w:rFonts w:hint="cs"/>
          <w:rtl/>
        </w:rPr>
        <w:t xml:space="preserve"> مائة قضي</w:t>
      </w:r>
      <w:r w:rsidR="006E5CCB">
        <w:rPr>
          <w:rFonts w:hint="cs"/>
          <w:rtl/>
        </w:rPr>
        <w:t>َّ</w:t>
      </w:r>
      <w:r w:rsidRPr="00AB7B7C">
        <w:rPr>
          <w:rFonts w:hint="cs"/>
          <w:rtl/>
        </w:rPr>
        <w:t>ة كل</w:t>
      </w:r>
      <w:r w:rsidR="006E5CCB">
        <w:rPr>
          <w:rFonts w:hint="cs"/>
          <w:rtl/>
        </w:rPr>
        <w:t>ّ</w:t>
      </w:r>
      <w:r w:rsidRPr="00AB7B7C">
        <w:rPr>
          <w:rFonts w:hint="cs"/>
          <w:rtl/>
        </w:rPr>
        <w:t>ها ينقض بعضها بعضا</w:t>
      </w:r>
      <w:r w:rsidR="006E5CCB">
        <w:rPr>
          <w:rFonts w:hint="cs"/>
          <w:rtl/>
        </w:rPr>
        <w:t>ً</w:t>
      </w:r>
      <w:r w:rsidRPr="00AB7B7C">
        <w:rPr>
          <w:rFonts w:hint="cs"/>
          <w:rtl/>
        </w:rPr>
        <w:t xml:space="preserve">. </w:t>
      </w:r>
    </w:p>
    <w:p w:rsidR="001908EB" w:rsidRDefault="0026644B" w:rsidP="0026644B">
      <w:pPr>
        <w:pStyle w:val="libNormal"/>
      </w:pPr>
      <w:r>
        <w:rPr>
          <w:rFonts w:hint="cs"/>
          <w:rtl/>
        </w:rPr>
        <w:br w:type="page"/>
      </w:r>
    </w:p>
    <w:p w:rsidR="001908EB" w:rsidRDefault="0026644B" w:rsidP="006E5CCB">
      <w:pPr>
        <w:pStyle w:val="libNormal"/>
        <w:rPr>
          <w:rtl/>
        </w:rPr>
      </w:pPr>
      <w:r w:rsidRPr="00AB7B7C">
        <w:rPr>
          <w:rFonts w:hint="cs"/>
          <w:rtl/>
        </w:rPr>
        <w:lastRenderedPageBreak/>
        <w:t>وعن عبيدة قال</w:t>
      </w:r>
      <w:r w:rsidR="002A5C48">
        <w:rPr>
          <w:rFonts w:hint="cs"/>
          <w:rtl/>
        </w:rPr>
        <w:t>:</w:t>
      </w:r>
      <w:r w:rsidRPr="00AB7B7C">
        <w:rPr>
          <w:rFonts w:hint="cs"/>
          <w:rtl/>
        </w:rPr>
        <w:t xml:space="preserve"> حفظت عن عمر مائة قضي</w:t>
      </w:r>
      <w:r w:rsidR="006E5CCB">
        <w:rPr>
          <w:rFonts w:hint="cs"/>
          <w:rtl/>
        </w:rPr>
        <w:t>َّ</w:t>
      </w:r>
      <w:r w:rsidRPr="00AB7B7C">
        <w:rPr>
          <w:rFonts w:hint="cs"/>
          <w:rtl/>
        </w:rPr>
        <w:t>ة في الجد</w:t>
      </w:r>
      <w:r w:rsidR="006E5CCB">
        <w:rPr>
          <w:rFonts w:hint="cs"/>
          <w:rtl/>
        </w:rPr>
        <w:t>ِّ</w:t>
      </w:r>
      <w:r w:rsidRPr="00AB7B7C">
        <w:rPr>
          <w:rFonts w:hint="cs"/>
          <w:rtl/>
        </w:rPr>
        <w:t xml:space="preserve"> قال وقال</w:t>
      </w:r>
      <w:r w:rsidR="002A5C48">
        <w:rPr>
          <w:rFonts w:hint="cs"/>
          <w:rtl/>
        </w:rPr>
        <w:t>:</w:t>
      </w:r>
      <w:r w:rsidRPr="00AB7B7C">
        <w:rPr>
          <w:rFonts w:hint="cs"/>
          <w:rtl/>
        </w:rPr>
        <w:t xml:space="preserve"> إن</w:t>
      </w:r>
      <w:r w:rsidR="006E5CCB">
        <w:rPr>
          <w:rFonts w:hint="cs"/>
          <w:rtl/>
        </w:rPr>
        <w:t>ِّ</w:t>
      </w:r>
      <w:r w:rsidRPr="00AB7B7C">
        <w:rPr>
          <w:rFonts w:hint="cs"/>
          <w:rtl/>
        </w:rPr>
        <w:t>ي قد قضيت في الجد</w:t>
      </w:r>
      <w:r w:rsidR="006E5CCB">
        <w:rPr>
          <w:rFonts w:hint="cs"/>
          <w:rtl/>
        </w:rPr>
        <w:t>ِّ</w:t>
      </w:r>
      <w:r w:rsidRPr="00AB7B7C">
        <w:rPr>
          <w:rFonts w:hint="cs"/>
          <w:rtl/>
        </w:rPr>
        <w:t xml:space="preserve"> قضايا مختلفة كل</w:t>
      </w:r>
      <w:r w:rsidR="006E5CCB">
        <w:rPr>
          <w:rFonts w:hint="cs"/>
          <w:rtl/>
        </w:rPr>
        <w:t>ّ</w:t>
      </w:r>
      <w:r w:rsidRPr="00AB7B7C">
        <w:rPr>
          <w:rFonts w:hint="cs"/>
          <w:rtl/>
        </w:rPr>
        <w:t>ها لا آلو فيه عن الحق</w:t>
      </w:r>
      <w:r w:rsidR="006E5CCB">
        <w:rPr>
          <w:rFonts w:hint="cs"/>
          <w:rtl/>
        </w:rPr>
        <w:t>ِّ</w:t>
      </w:r>
      <w:r w:rsidR="002A5C48">
        <w:rPr>
          <w:rFonts w:hint="cs"/>
          <w:rtl/>
        </w:rPr>
        <w:t>،</w:t>
      </w:r>
      <w:r w:rsidRPr="00AB7B7C">
        <w:rPr>
          <w:rFonts w:hint="cs"/>
          <w:rtl/>
        </w:rPr>
        <w:t xml:space="preserve"> ولئن عشت إن شاء الله إلى الص</w:t>
      </w:r>
      <w:r w:rsidR="006E5CCB">
        <w:rPr>
          <w:rFonts w:hint="cs"/>
          <w:rtl/>
        </w:rPr>
        <w:t>ّ</w:t>
      </w:r>
      <w:r w:rsidRPr="00AB7B7C">
        <w:rPr>
          <w:rFonts w:hint="cs"/>
          <w:rtl/>
        </w:rPr>
        <w:t>يف لأقضين</w:t>
      </w:r>
      <w:r w:rsidR="006E5CCB">
        <w:rPr>
          <w:rFonts w:hint="cs"/>
          <w:rtl/>
        </w:rPr>
        <w:t>َّ</w:t>
      </w:r>
      <w:r w:rsidRPr="00AB7B7C">
        <w:rPr>
          <w:rFonts w:hint="cs"/>
          <w:rtl/>
        </w:rPr>
        <w:t xml:space="preserve"> فيها بقضي</w:t>
      </w:r>
      <w:r w:rsidR="006E5CCB">
        <w:rPr>
          <w:rFonts w:hint="cs"/>
          <w:rtl/>
        </w:rPr>
        <w:t>َّ</w:t>
      </w:r>
      <w:r w:rsidRPr="00AB7B7C">
        <w:rPr>
          <w:rFonts w:hint="cs"/>
          <w:rtl/>
        </w:rPr>
        <w:t xml:space="preserve">ة تقضي به المرأة وهي على ذيلها. </w:t>
      </w:r>
    </w:p>
    <w:p w:rsidR="001908EB" w:rsidRDefault="0026644B" w:rsidP="006E5CCB">
      <w:pPr>
        <w:pStyle w:val="libNormal"/>
        <w:rPr>
          <w:rtl/>
        </w:rPr>
      </w:pPr>
      <w:r w:rsidRPr="00AB7B7C">
        <w:rPr>
          <w:rFonts w:hint="cs"/>
          <w:rtl/>
        </w:rPr>
        <w:t>وأخرج البيهقي في السنن عن طارق بن شهاب قال</w:t>
      </w:r>
      <w:r w:rsidR="002A5C48">
        <w:rPr>
          <w:rFonts w:hint="cs"/>
          <w:rtl/>
        </w:rPr>
        <w:t>:</w:t>
      </w:r>
      <w:r w:rsidRPr="00AB7B7C">
        <w:rPr>
          <w:rFonts w:hint="cs"/>
          <w:rtl/>
        </w:rPr>
        <w:t xml:space="preserve"> أخذ عمر بن الخطاب رضي الله عنه كتفا</w:t>
      </w:r>
      <w:r w:rsidR="006E5CCB">
        <w:rPr>
          <w:rFonts w:hint="cs"/>
          <w:rtl/>
        </w:rPr>
        <w:t>ً</w:t>
      </w:r>
      <w:r w:rsidRPr="00AB7B7C">
        <w:rPr>
          <w:rFonts w:hint="cs"/>
          <w:rtl/>
        </w:rPr>
        <w:t xml:space="preserve"> وجمع أصحاب</w:t>
      </w:r>
      <w:r w:rsidR="009E13C6">
        <w:rPr>
          <w:rFonts w:hint="cs"/>
          <w:rtl/>
        </w:rPr>
        <w:t xml:space="preserve"> محمّد </w:t>
      </w:r>
      <w:r w:rsidR="00BB645F">
        <w:rPr>
          <w:rFonts w:hint="cs"/>
          <w:rtl/>
        </w:rPr>
        <w:t>صلّى الله عليه وسلّم</w:t>
      </w:r>
      <w:r w:rsidRPr="00AB7B7C">
        <w:rPr>
          <w:rFonts w:hint="cs"/>
          <w:rtl/>
        </w:rPr>
        <w:t xml:space="preserve"> ليكتب في الجد</w:t>
      </w:r>
      <w:r w:rsidR="006E5CCB">
        <w:rPr>
          <w:rFonts w:hint="cs"/>
          <w:rtl/>
        </w:rPr>
        <w:t>ِّ</w:t>
      </w:r>
      <w:r w:rsidRPr="00AB7B7C">
        <w:rPr>
          <w:rFonts w:hint="cs"/>
          <w:rtl/>
        </w:rPr>
        <w:t xml:space="preserve"> وهم يرون أن</w:t>
      </w:r>
      <w:r w:rsidR="006E5CCB">
        <w:rPr>
          <w:rFonts w:hint="cs"/>
          <w:rtl/>
        </w:rPr>
        <w:t>ّ</w:t>
      </w:r>
      <w:r w:rsidRPr="00AB7B7C">
        <w:rPr>
          <w:rFonts w:hint="cs"/>
          <w:rtl/>
        </w:rPr>
        <w:t>ه يجعله أبا</w:t>
      </w:r>
      <w:r w:rsidR="006E5CCB">
        <w:rPr>
          <w:rFonts w:hint="cs"/>
          <w:rtl/>
        </w:rPr>
        <w:t>ً</w:t>
      </w:r>
      <w:r w:rsidRPr="00AB7B7C">
        <w:rPr>
          <w:rFonts w:hint="cs"/>
          <w:rtl/>
        </w:rPr>
        <w:t xml:space="preserve"> فخرجت عليه حي</w:t>
      </w:r>
      <w:r w:rsidR="006E5CCB">
        <w:rPr>
          <w:rFonts w:hint="cs"/>
          <w:rtl/>
        </w:rPr>
        <w:t>َّ</w:t>
      </w:r>
      <w:r w:rsidRPr="00AB7B7C">
        <w:rPr>
          <w:rFonts w:hint="cs"/>
          <w:rtl/>
        </w:rPr>
        <w:t>ة</w:t>
      </w:r>
      <w:r w:rsidR="006E5CCB">
        <w:rPr>
          <w:rFonts w:hint="cs"/>
          <w:rtl/>
        </w:rPr>
        <w:t>ٌ</w:t>
      </w:r>
      <w:r w:rsidRPr="00AB7B7C">
        <w:rPr>
          <w:rFonts w:hint="cs"/>
          <w:rtl/>
        </w:rPr>
        <w:t xml:space="preserve"> فتفر</w:t>
      </w:r>
      <w:r w:rsidR="006E5CCB">
        <w:rPr>
          <w:rFonts w:hint="cs"/>
          <w:rtl/>
        </w:rPr>
        <w:t>َّ</w:t>
      </w:r>
      <w:r w:rsidRPr="00AB7B7C">
        <w:rPr>
          <w:rFonts w:hint="cs"/>
          <w:rtl/>
        </w:rPr>
        <w:t>قوا</w:t>
      </w:r>
      <w:r w:rsidR="002A5C48">
        <w:rPr>
          <w:rFonts w:hint="cs"/>
          <w:rtl/>
        </w:rPr>
        <w:t>،</w:t>
      </w:r>
      <w:r w:rsidRPr="00AB7B7C">
        <w:rPr>
          <w:rFonts w:hint="cs"/>
          <w:rtl/>
        </w:rPr>
        <w:t xml:space="preserve"> فقال</w:t>
      </w:r>
      <w:r w:rsidR="002A5C48">
        <w:rPr>
          <w:rFonts w:hint="cs"/>
          <w:rtl/>
        </w:rPr>
        <w:t>:</w:t>
      </w:r>
      <w:r w:rsidRPr="00AB7B7C">
        <w:rPr>
          <w:rFonts w:hint="cs"/>
          <w:rtl/>
        </w:rPr>
        <w:t xml:space="preserve"> لو أن</w:t>
      </w:r>
      <w:r w:rsidR="006E5CCB">
        <w:rPr>
          <w:rFonts w:hint="cs"/>
          <w:rtl/>
        </w:rPr>
        <w:t>َّ</w:t>
      </w:r>
      <w:r w:rsidRPr="00AB7B7C">
        <w:rPr>
          <w:rFonts w:hint="cs"/>
          <w:rtl/>
        </w:rPr>
        <w:t xml:space="preserve"> الله أراد أن يمضيه لأمضاه. </w:t>
      </w:r>
    </w:p>
    <w:p w:rsidR="001908EB" w:rsidRDefault="0026644B" w:rsidP="006E5CCB">
      <w:pPr>
        <w:pStyle w:val="libNormal"/>
        <w:rPr>
          <w:rtl/>
        </w:rPr>
      </w:pPr>
      <w:r w:rsidRPr="00AB7B7C">
        <w:rPr>
          <w:rFonts w:hint="cs"/>
          <w:rtl/>
        </w:rPr>
        <w:t xml:space="preserve">وقال </w:t>
      </w:r>
      <w:r w:rsidR="006E5CCB">
        <w:rPr>
          <w:rFonts w:hint="cs"/>
          <w:rtl/>
        </w:rPr>
        <w:t>إ</w:t>
      </w:r>
      <w:r w:rsidRPr="00AB7B7C">
        <w:rPr>
          <w:rFonts w:hint="cs"/>
          <w:rtl/>
        </w:rPr>
        <w:t>بن أبي الحديد في شرح نهج البلاغة 1 ص 61</w:t>
      </w:r>
      <w:r w:rsidR="002A5C48">
        <w:rPr>
          <w:rFonts w:hint="cs"/>
          <w:rtl/>
        </w:rPr>
        <w:t>:</w:t>
      </w:r>
      <w:r w:rsidRPr="00AB7B7C">
        <w:rPr>
          <w:rFonts w:hint="cs"/>
          <w:rtl/>
        </w:rPr>
        <w:t xml:space="preserve"> كان عمر يفتي كثيرا</w:t>
      </w:r>
      <w:r w:rsidR="006E5CCB">
        <w:rPr>
          <w:rFonts w:hint="cs"/>
          <w:rtl/>
        </w:rPr>
        <w:t>ً</w:t>
      </w:r>
      <w:r w:rsidRPr="00AB7B7C">
        <w:rPr>
          <w:rFonts w:hint="cs"/>
          <w:rtl/>
        </w:rPr>
        <w:t xml:space="preserve"> بالحكم</w:t>
      </w:r>
      <w:r w:rsidR="00D45EE2">
        <w:rPr>
          <w:rFonts w:hint="cs"/>
          <w:rtl/>
        </w:rPr>
        <w:t xml:space="preserve"> ثمَّ </w:t>
      </w:r>
      <w:r w:rsidRPr="00AB7B7C">
        <w:rPr>
          <w:rFonts w:hint="cs"/>
          <w:rtl/>
        </w:rPr>
        <w:t>ينقضه ويفتي بضد</w:t>
      </w:r>
      <w:r w:rsidR="006E5CCB">
        <w:rPr>
          <w:rFonts w:hint="cs"/>
          <w:rtl/>
        </w:rPr>
        <w:t>ِّ</w:t>
      </w:r>
      <w:r w:rsidRPr="00AB7B7C">
        <w:rPr>
          <w:rFonts w:hint="cs"/>
          <w:rtl/>
        </w:rPr>
        <w:t>ه وخلافه</w:t>
      </w:r>
      <w:r w:rsidR="002A5C48">
        <w:rPr>
          <w:rFonts w:hint="cs"/>
          <w:rtl/>
        </w:rPr>
        <w:t>،</w:t>
      </w:r>
      <w:r w:rsidRPr="00AB7B7C">
        <w:rPr>
          <w:rFonts w:hint="cs"/>
          <w:rtl/>
        </w:rPr>
        <w:t xml:space="preserve"> قضى في الجد</w:t>
      </w:r>
      <w:r w:rsidR="006E5CCB">
        <w:rPr>
          <w:rFonts w:hint="cs"/>
          <w:rtl/>
        </w:rPr>
        <w:t>ِّ</w:t>
      </w:r>
      <w:r w:rsidRPr="00AB7B7C">
        <w:rPr>
          <w:rFonts w:hint="cs"/>
          <w:rtl/>
        </w:rPr>
        <w:t xml:space="preserve"> مع ال</w:t>
      </w:r>
      <w:r w:rsidR="006E5CCB">
        <w:rPr>
          <w:rFonts w:hint="cs"/>
          <w:rtl/>
        </w:rPr>
        <w:t>اُ</w:t>
      </w:r>
      <w:r w:rsidRPr="00AB7B7C">
        <w:rPr>
          <w:rFonts w:hint="cs"/>
          <w:rtl/>
        </w:rPr>
        <w:t>خوة قضايا كثيرة مختلفة</w:t>
      </w:r>
      <w:r w:rsidR="002A5C48">
        <w:rPr>
          <w:rFonts w:hint="cs"/>
          <w:rtl/>
        </w:rPr>
        <w:t>،</w:t>
      </w:r>
      <w:r w:rsidR="00D45EE2">
        <w:rPr>
          <w:rFonts w:hint="cs"/>
          <w:rtl/>
        </w:rPr>
        <w:t xml:space="preserve"> ثمَّ </w:t>
      </w:r>
      <w:r w:rsidRPr="00AB7B7C">
        <w:rPr>
          <w:rFonts w:hint="cs"/>
          <w:rtl/>
        </w:rPr>
        <w:t>خاف من الحكم في هذه المسألة فقال</w:t>
      </w:r>
      <w:r w:rsidR="002A5C48">
        <w:rPr>
          <w:rFonts w:hint="cs"/>
          <w:rtl/>
        </w:rPr>
        <w:t>:</w:t>
      </w:r>
      <w:r w:rsidRPr="00AB7B7C">
        <w:rPr>
          <w:rFonts w:hint="cs"/>
          <w:rtl/>
        </w:rPr>
        <w:t xml:space="preserve"> م</w:t>
      </w:r>
      <w:r w:rsidR="006E5CCB">
        <w:rPr>
          <w:rFonts w:hint="cs"/>
          <w:rtl/>
        </w:rPr>
        <w:t>َ</w:t>
      </w:r>
      <w:r w:rsidRPr="00AB7B7C">
        <w:rPr>
          <w:rFonts w:hint="cs"/>
          <w:rtl/>
        </w:rPr>
        <w:t>ن أراد أن يقتحم جراثيم جهن</w:t>
      </w:r>
      <w:r w:rsidR="006E5CCB">
        <w:rPr>
          <w:rFonts w:hint="cs"/>
          <w:rtl/>
        </w:rPr>
        <w:t>ّ</w:t>
      </w:r>
      <w:r w:rsidRPr="00AB7B7C">
        <w:rPr>
          <w:rFonts w:hint="cs"/>
          <w:rtl/>
        </w:rPr>
        <w:t>م فليقل في الجد</w:t>
      </w:r>
      <w:r w:rsidR="006E5CCB">
        <w:rPr>
          <w:rFonts w:hint="cs"/>
          <w:rtl/>
        </w:rPr>
        <w:t>ِّ</w:t>
      </w:r>
      <w:r w:rsidRPr="00AB7B7C">
        <w:rPr>
          <w:rFonts w:hint="cs"/>
          <w:rtl/>
        </w:rPr>
        <w:t xml:space="preserve"> برأيه. </w:t>
      </w:r>
    </w:p>
    <w:p w:rsidR="001908EB" w:rsidRDefault="0026644B" w:rsidP="006E5CCB">
      <w:pPr>
        <w:pStyle w:val="libNormal"/>
        <w:rPr>
          <w:rtl/>
        </w:rPr>
      </w:pPr>
      <w:r w:rsidRPr="00AB7B7C">
        <w:rPr>
          <w:rFonts w:hint="cs"/>
          <w:rtl/>
        </w:rPr>
        <w:t>قال الأميني</w:t>
      </w:r>
      <w:r w:rsidR="002A5C48">
        <w:rPr>
          <w:rFonts w:hint="cs"/>
          <w:rtl/>
        </w:rPr>
        <w:t>:</w:t>
      </w:r>
      <w:r w:rsidRPr="00AB7B7C">
        <w:rPr>
          <w:rFonts w:hint="cs"/>
          <w:rtl/>
        </w:rPr>
        <w:t xml:space="preserve"> أنا لا أدري أن</w:t>
      </w:r>
      <w:r w:rsidR="006E5CCB">
        <w:rPr>
          <w:rFonts w:hint="cs"/>
          <w:rtl/>
        </w:rPr>
        <w:t>َّ</w:t>
      </w:r>
      <w:r w:rsidRPr="00AB7B7C">
        <w:rPr>
          <w:rFonts w:hint="cs"/>
          <w:rtl/>
        </w:rPr>
        <w:t xml:space="preserve"> هذه القضايا المتناقضة البالغ عددها إلى المائة في موضوع واحد هل كل</w:t>
      </w:r>
      <w:r w:rsidR="006E5CCB">
        <w:rPr>
          <w:rFonts w:hint="cs"/>
          <w:rtl/>
        </w:rPr>
        <w:t>ّ</w:t>
      </w:r>
      <w:r w:rsidRPr="00AB7B7C">
        <w:rPr>
          <w:rFonts w:hint="cs"/>
          <w:rtl/>
        </w:rPr>
        <w:t>ها موافقة للواقع</w:t>
      </w:r>
      <w:r w:rsidR="00E7610E">
        <w:rPr>
          <w:rFonts w:hint="cs"/>
          <w:rtl/>
        </w:rPr>
        <w:t>؟</w:t>
      </w:r>
      <w:r w:rsidRPr="00AB7B7C">
        <w:rPr>
          <w:rFonts w:hint="cs"/>
          <w:rtl/>
        </w:rPr>
        <w:t xml:space="preserve"> وليس من المعقول ذلك. أو أن</w:t>
      </w:r>
      <w:r w:rsidR="006E5CCB">
        <w:rPr>
          <w:rFonts w:hint="cs"/>
          <w:rtl/>
        </w:rPr>
        <w:t>َّ</w:t>
      </w:r>
      <w:r w:rsidRPr="00AB7B7C">
        <w:rPr>
          <w:rFonts w:hint="cs"/>
          <w:rtl/>
        </w:rPr>
        <w:t xml:space="preserve"> بعضها موافق</w:t>
      </w:r>
      <w:r w:rsidR="00E7610E">
        <w:rPr>
          <w:rFonts w:hint="cs"/>
          <w:rtl/>
        </w:rPr>
        <w:t>؟</w:t>
      </w:r>
      <w:r w:rsidRPr="00AB7B7C">
        <w:rPr>
          <w:rFonts w:hint="cs"/>
          <w:rtl/>
        </w:rPr>
        <w:t xml:space="preserve"> فل</w:t>
      </w:r>
      <w:r w:rsidR="006E5CCB">
        <w:rPr>
          <w:rFonts w:hint="cs"/>
          <w:rtl/>
        </w:rPr>
        <w:t>ِ</w:t>
      </w:r>
      <w:r w:rsidRPr="00AB7B7C">
        <w:rPr>
          <w:rFonts w:hint="cs"/>
          <w:rtl/>
        </w:rPr>
        <w:t>م</w:t>
      </w:r>
      <w:r w:rsidR="006E5CCB">
        <w:rPr>
          <w:rFonts w:hint="cs"/>
          <w:rtl/>
        </w:rPr>
        <w:t>َ</w:t>
      </w:r>
      <w:r w:rsidRPr="00AB7B7C">
        <w:rPr>
          <w:rFonts w:hint="cs"/>
          <w:rtl/>
        </w:rPr>
        <w:t xml:space="preserve"> لم يرجع إليه في جميع الموارد. وهل هي كل</w:t>
      </w:r>
      <w:r w:rsidR="006E5CCB">
        <w:rPr>
          <w:rFonts w:hint="cs"/>
          <w:rtl/>
        </w:rPr>
        <w:t>ّ</w:t>
      </w:r>
      <w:r w:rsidRPr="00AB7B7C">
        <w:rPr>
          <w:rFonts w:hint="cs"/>
          <w:rtl/>
        </w:rPr>
        <w:t xml:space="preserve">ها عن </w:t>
      </w:r>
      <w:r w:rsidR="006E5CCB">
        <w:rPr>
          <w:rFonts w:hint="cs"/>
          <w:rtl/>
        </w:rPr>
        <w:t>إ</w:t>
      </w:r>
      <w:r w:rsidRPr="00AB7B7C">
        <w:rPr>
          <w:rFonts w:hint="cs"/>
          <w:rtl/>
        </w:rPr>
        <w:t>جتهاد الخليفة</w:t>
      </w:r>
      <w:r w:rsidR="00E7610E">
        <w:rPr>
          <w:rFonts w:hint="cs"/>
          <w:rtl/>
        </w:rPr>
        <w:t>؟</w:t>
      </w:r>
      <w:r w:rsidRPr="00AB7B7C">
        <w:rPr>
          <w:rFonts w:hint="cs"/>
          <w:rtl/>
        </w:rPr>
        <w:t xml:space="preserve"> أو أن</w:t>
      </w:r>
      <w:r w:rsidR="006E5CCB">
        <w:rPr>
          <w:rFonts w:hint="cs"/>
          <w:rtl/>
        </w:rPr>
        <w:t>َّ</w:t>
      </w:r>
      <w:r w:rsidRPr="00AB7B7C">
        <w:rPr>
          <w:rFonts w:hint="cs"/>
          <w:rtl/>
        </w:rPr>
        <w:t>ها مت</w:t>
      </w:r>
      <w:r w:rsidR="006E5CCB">
        <w:rPr>
          <w:rFonts w:hint="cs"/>
          <w:rtl/>
        </w:rPr>
        <w:t>َّ</w:t>
      </w:r>
      <w:r w:rsidRPr="00AB7B7C">
        <w:rPr>
          <w:rFonts w:hint="cs"/>
          <w:rtl/>
        </w:rPr>
        <w:t>خذة من الص</w:t>
      </w:r>
      <w:r w:rsidR="006E5CCB">
        <w:rPr>
          <w:rFonts w:hint="cs"/>
          <w:rtl/>
        </w:rPr>
        <w:t>َّ</w:t>
      </w:r>
      <w:r w:rsidRPr="00AB7B7C">
        <w:rPr>
          <w:rFonts w:hint="cs"/>
          <w:rtl/>
        </w:rPr>
        <w:t>حابة</w:t>
      </w:r>
      <w:r w:rsidR="00E7610E">
        <w:rPr>
          <w:rFonts w:hint="cs"/>
          <w:rtl/>
        </w:rPr>
        <w:t>؟</w:t>
      </w:r>
      <w:r w:rsidRPr="00AB7B7C">
        <w:rPr>
          <w:rFonts w:hint="cs"/>
          <w:rtl/>
        </w:rPr>
        <w:t xml:space="preserve"> وهل الص</w:t>
      </w:r>
      <w:r w:rsidR="006E5CCB">
        <w:rPr>
          <w:rFonts w:hint="cs"/>
          <w:rtl/>
        </w:rPr>
        <w:t>َّ</w:t>
      </w:r>
      <w:r w:rsidRPr="00AB7B7C">
        <w:rPr>
          <w:rFonts w:hint="cs"/>
          <w:rtl/>
        </w:rPr>
        <w:t>حابة كانوا يفتون بذلك عن آرائهم</w:t>
      </w:r>
      <w:r w:rsidR="00E7610E">
        <w:rPr>
          <w:rFonts w:hint="cs"/>
          <w:rtl/>
        </w:rPr>
        <w:t>؟</w:t>
      </w:r>
      <w:r w:rsidRPr="00AB7B7C">
        <w:rPr>
          <w:rFonts w:hint="cs"/>
          <w:rtl/>
        </w:rPr>
        <w:t xml:space="preserve"> أو ات</w:t>
      </w:r>
      <w:r w:rsidR="006E5CCB">
        <w:rPr>
          <w:rFonts w:hint="cs"/>
          <w:rtl/>
        </w:rPr>
        <w:t>َّ</w:t>
      </w:r>
      <w:r w:rsidRPr="00AB7B7C">
        <w:rPr>
          <w:rFonts w:hint="cs"/>
          <w:rtl/>
        </w:rPr>
        <w:t>خذوها عن النبي</w:t>
      </w:r>
      <w:r w:rsidR="006E5CCB">
        <w:rPr>
          <w:rFonts w:hint="cs"/>
          <w:rtl/>
        </w:rPr>
        <w:t>ِّ</w:t>
      </w:r>
      <w:r w:rsidRPr="00AB7B7C">
        <w:rPr>
          <w:rFonts w:hint="cs"/>
          <w:rtl/>
        </w:rPr>
        <w:t xml:space="preserve"> الأمين</w:t>
      </w:r>
      <w:r w:rsidR="00E7610E">
        <w:rPr>
          <w:rFonts w:hint="cs"/>
          <w:rtl/>
        </w:rPr>
        <w:t>؟</w:t>
      </w:r>
      <w:r w:rsidRPr="00AB7B7C">
        <w:rPr>
          <w:rFonts w:hint="cs"/>
          <w:rtl/>
        </w:rPr>
        <w:t xml:space="preserve"> فإن كان سماعا</w:t>
      </w:r>
      <w:r w:rsidR="006E5CCB">
        <w:rPr>
          <w:rFonts w:hint="cs"/>
          <w:rtl/>
        </w:rPr>
        <w:t>ً</w:t>
      </w:r>
      <w:r w:rsidR="00E7610E">
        <w:rPr>
          <w:rFonts w:hint="cs"/>
          <w:rtl/>
        </w:rPr>
        <w:t>؟</w:t>
      </w:r>
      <w:r w:rsidRPr="00AB7B7C">
        <w:rPr>
          <w:rFonts w:hint="cs"/>
          <w:rtl/>
        </w:rPr>
        <w:t xml:space="preserve"> فلا تختلف الفتيا فيه ولا سي</w:t>
      </w:r>
      <w:r w:rsidR="006E5CCB">
        <w:rPr>
          <w:rFonts w:hint="cs"/>
          <w:rtl/>
        </w:rPr>
        <w:t>ّ</w:t>
      </w:r>
      <w:r w:rsidRPr="00AB7B7C">
        <w:rPr>
          <w:rFonts w:hint="cs"/>
          <w:rtl/>
        </w:rPr>
        <w:t xml:space="preserve">ما مع قرب العهد به </w:t>
      </w:r>
      <w:r w:rsidR="00BB645F">
        <w:rPr>
          <w:rFonts w:hint="cs"/>
          <w:rtl/>
        </w:rPr>
        <w:t>صلّى الله عليه وسلّم</w:t>
      </w:r>
      <w:r w:rsidRPr="00AB7B7C">
        <w:rPr>
          <w:rFonts w:hint="cs"/>
          <w:rtl/>
        </w:rPr>
        <w:t>. وإن كان اجتهادا</w:t>
      </w:r>
      <w:r w:rsidR="006E5CCB">
        <w:rPr>
          <w:rFonts w:hint="cs"/>
          <w:rtl/>
        </w:rPr>
        <w:t>ً</w:t>
      </w:r>
      <w:r w:rsidRPr="00AB7B7C">
        <w:rPr>
          <w:rFonts w:hint="cs"/>
          <w:rtl/>
        </w:rPr>
        <w:t xml:space="preserve"> منهم</w:t>
      </w:r>
      <w:r w:rsidR="00E7610E">
        <w:rPr>
          <w:rFonts w:hint="cs"/>
          <w:rtl/>
        </w:rPr>
        <w:t>؟</w:t>
      </w:r>
      <w:r w:rsidRPr="00AB7B7C">
        <w:rPr>
          <w:rFonts w:hint="cs"/>
          <w:rtl/>
        </w:rPr>
        <w:t xml:space="preserve"> فمن ذا الذي يعترف لهم يعترف لجميعهم بالتأه</w:t>
      </w:r>
      <w:r w:rsidR="006E5CCB">
        <w:rPr>
          <w:rFonts w:hint="cs"/>
          <w:rtl/>
        </w:rPr>
        <w:t>ّ</w:t>
      </w:r>
      <w:r w:rsidRPr="00AB7B7C">
        <w:rPr>
          <w:rFonts w:hint="cs"/>
          <w:rtl/>
        </w:rPr>
        <w:t>ل للاجتهاد</w:t>
      </w:r>
      <w:r w:rsidR="00E7610E">
        <w:rPr>
          <w:rFonts w:hint="cs"/>
          <w:rtl/>
        </w:rPr>
        <w:t>؟</w:t>
      </w:r>
      <w:r w:rsidRPr="00AB7B7C">
        <w:rPr>
          <w:rFonts w:hint="cs"/>
          <w:rtl/>
        </w:rPr>
        <w:t xml:space="preserve"> على أن</w:t>
      </w:r>
      <w:r w:rsidR="006E5CCB">
        <w:rPr>
          <w:rFonts w:hint="cs"/>
          <w:rtl/>
        </w:rPr>
        <w:t>َّ</w:t>
      </w:r>
      <w:r w:rsidRPr="00AB7B7C">
        <w:rPr>
          <w:rFonts w:hint="cs"/>
          <w:rtl/>
        </w:rPr>
        <w:t xml:space="preserve"> لنا بعد التنازل لهم بالأهلي</w:t>
      </w:r>
      <w:r w:rsidR="006E5CCB">
        <w:rPr>
          <w:rFonts w:hint="cs"/>
          <w:rtl/>
        </w:rPr>
        <w:t>َّ</w:t>
      </w:r>
      <w:r w:rsidRPr="00AB7B7C">
        <w:rPr>
          <w:rFonts w:hint="cs"/>
          <w:rtl/>
        </w:rPr>
        <w:t>ة حق</w:t>
      </w:r>
      <w:r w:rsidR="006E5CCB">
        <w:rPr>
          <w:rFonts w:hint="cs"/>
          <w:rtl/>
        </w:rPr>
        <w:t>َّ</w:t>
      </w:r>
      <w:r w:rsidRPr="00AB7B7C">
        <w:rPr>
          <w:rFonts w:hint="cs"/>
          <w:rtl/>
        </w:rPr>
        <w:t xml:space="preserve"> النظر فيما اجتهدوا وفيما استندوا إليه</w:t>
      </w:r>
      <w:r w:rsidR="002A5C48">
        <w:rPr>
          <w:rFonts w:hint="cs"/>
          <w:rtl/>
        </w:rPr>
        <w:t>،</w:t>
      </w:r>
      <w:r w:rsidRPr="00AB7B7C">
        <w:rPr>
          <w:rFonts w:hint="cs"/>
          <w:rtl/>
        </w:rPr>
        <w:t xml:space="preserve"> ومثل هذا ال</w:t>
      </w:r>
      <w:r w:rsidR="006E5CCB">
        <w:rPr>
          <w:rFonts w:hint="cs"/>
          <w:rtl/>
        </w:rPr>
        <w:t>إ</w:t>
      </w:r>
      <w:r w:rsidRPr="00AB7B7C">
        <w:rPr>
          <w:rFonts w:hint="cs"/>
          <w:rtl/>
        </w:rPr>
        <w:t>جتهاد الفارغ لا حج</w:t>
      </w:r>
      <w:r w:rsidR="006E5CCB">
        <w:rPr>
          <w:rFonts w:hint="cs"/>
          <w:rtl/>
        </w:rPr>
        <w:t>َّ</w:t>
      </w:r>
      <w:r w:rsidRPr="00AB7B7C">
        <w:rPr>
          <w:rFonts w:hint="cs"/>
          <w:rtl/>
        </w:rPr>
        <w:t>ة فيه</w:t>
      </w:r>
      <w:r w:rsidR="00B07F23">
        <w:rPr>
          <w:rFonts w:hint="cs"/>
          <w:rtl/>
        </w:rPr>
        <w:t xml:space="preserve"> حتّى </w:t>
      </w:r>
      <w:r w:rsidRPr="00AB7B7C">
        <w:rPr>
          <w:rFonts w:hint="cs"/>
          <w:rtl/>
        </w:rPr>
        <w:t xml:space="preserve">من نفس الخليفة. </w:t>
      </w:r>
    </w:p>
    <w:p w:rsidR="001908EB" w:rsidRDefault="0026644B" w:rsidP="006E5CCB">
      <w:pPr>
        <w:pStyle w:val="libNormal"/>
        <w:rPr>
          <w:rtl/>
        </w:rPr>
      </w:pPr>
      <w:r w:rsidRPr="00AB7B7C">
        <w:rPr>
          <w:rFonts w:hint="cs"/>
          <w:rtl/>
        </w:rPr>
        <w:t>ثم</w:t>
      </w:r>
      <w:r w:rsidR="006E5CCB">
        <w:rPr>
          <w:rFonts w:hint="cs"/>
          <w:rtl/>
        </w:rPr>
        <w:t>َّ</w:t>
      </w:r>
      <w:r w:rsidRPr="00AB7B7C">
        <w:rPr>
          <w:rFonts w:hint="cs"/>
          <w:rtl/>
        </w:rPr>
        <w:t xml:space="preserve"> إن</w:t>
      </w:r>
      <w:r w:rsidR="006E5CCB">
        <w:rPr>
          <w:rFonts w:hint="cs"/>
          <w:rtl/>
        </w:rPr>
        <w:t>َّ</w:t>
      </w:r>
      <w:r w:rsidRPr="00AB7B7C">
        <w:rPr>
          <w:rFonts w:hint="cs"/>
          <w:rtl/>
        </w:rPr>
        <w:t xml:space="preserve"> خليفة المسلمين كيف يسوغ له الجهل بما شر</w:t>
      </w:r>
      <w:r w:rsidR="006E5CCB">
        <w:rPr>
          <w:rFonts w:hint="cs"/>
          <w:rtl/>
        </w:rPr>
        <w:t>َّ</w:t>
      </w:r>
      <w:r w:rsidRPr="00AB7B7C">
        <w:rPr>
          <w:rFonts w:hint="cs"/>
          <w:rtl/>
        </w:rPr>
        <w:t>عه نبي</w:t>
      </w:r>
      <w:r w:rsidR="006E5CCB">
        <w:rPr>
          <w:rFonts w:hint="cs"/>
          <w:rtl/>
        </w:rPr>
        <w:t>ُّ</w:t>
      </w:r>
      <w:r w:rsidR="00F15AF9">
        <w:rPr>
          <w:rFonts w:hint="cs"/>
          <w:rtl/>
        </w:rPr>
        <w:t xml:space="preserve"> الإسلام </w:t>
      </w:r>
      <w:r w:rsidR="00B07F23">
        <w:rPr>
          <w:rFonts w:hint="cs"/>
          <w:rtl/>
        </w:rPr>
        <w:t xml:space="preserve">حتّى </w:t>
      </w:r>
      <w:r w:rsidRPr="00AB7B7C">
        <w:rPr>
          <w:rFonts w:hint="cs"/>
          <w:rtl/>
        </w:rPr>
        <w:t>يربكه ذلك في التناقض</w:t>
      </w:r>
      <w:r w:rsidR="00E7610E">
        <w:rPr>
          <w:rFonts w:hint="cs"/>
          <w:rtl/>
        </w:rPr>
        <w:t>؟</w:t>
      </w:r>
      <w:r w:rsidRPr="00AB7B7C">
        <w:rPr>
          <w:rFonts w:hint="cs"/>
          <w:rtl/>
        </w:rPr>
        <w:t xml:space="preserve"> فيأخذ الحق</w:t>
      </w:r>
      <w:r w:rsidR="006E5CCB">
        <w:rPr>
          <w:rFonts w:hint="cs"/>
          <w:rtl/>
        </w:rPr>
        <w:t>َّ</w:t>
      </w:r>
      <w:r w:rsidRPr="00AB7B7C">
        <w:rPr>
          <w:rFonts w:hint="cs"/>
          <w:rtl/>
        </w:rPr>
        <w:t xml:space="preserve"> في بعض الموارد من أفواه الر</w:t>
      </w:r>
      <w:r w:rsidR="006E5CCB">
        <w:rPr>
          <w:rFonts w:hint="cs"/>
          <w:rtl/>
        </w:rPr>
        <w:t>ِّ</w:t>
      </w:r>
      <w:r w:rsidRPr="00AB7B7C">
        <w:rPr>
          <w:rFonts w:hint="cs"/>
          <w:rtl/>
        </w:rPr>
        <w:t>جال</w:t>
      </w:r>
      <w:r w:rsidR="002A5C48">
        <w:rPr>
          <w:rFonts w:hint="cs"/>
          <w:rtl/>
        </w:rPr>
        <w:t>،</w:t>
      </w:r>
      <w:r w:rsidRPr="00AB7B7C">
        <w:rPr>
          <w:rFonts w:hint="cs"/>
          <w:rtl/>
        </w:rPr>
        <w:t xml:space="preserve"> ويمضي على ضل</w:t>
      </w:r>
      <w:r w:rsidR="006E5CCB">
        <w:rPr>
          <w:rFonts w:hint="cs"/>
          <w:rtl/>
        </w:rPr>
        <w:t>ّ</w:t>
      </w:r>
      <w:r w:rsidRPr="00AB7B7C">
        <w:rPr>
          <w:rFonts w:hint="cs"/>
          <w:rtl/>
        </w:rPr>
        <w:t>ته حيث لم ي</w:t>
      </w:r>
      <w:r w:rsidR="006E5CCB">
        <w:rPr>
          <w:rFonts w:hint="cs"/>
          <w:rtl/>
        </w:rPr>
        <w:t>ُ</w:t>
      </w:r>
      <w:r w:rsidRPr="00AB7B7C">
        <w:rPr>
          <w:rFonts w:hint="cs"/>
          <w:rtl/>
        </w:rPr>
        <w:t>صادف أحدا</w:t>
      </w:r>
      <w:r w:rsidR="006E5CCB">
        <w:rPr>
          <w:rFonts w:hint="cs"/>
          <w:rtl/>
        </w:rPr>
        <w:t>ً</w:t>
      </w:r>
      <w:r w:rsidRPr="00AB7B7C">
        <w:rPr>
          <w:rFonts w:hint="cs"/>
          <w:rtl/>
        </w:rPr>
        <w:t xml:space="preserve"> منهم. </w:t>
      </w:r>
    </w:p>
    <w:p w:rsidR="006E5CCB" w:rsidRDefault="0026644B" w:rsidP="006E5CCB">
      <w:pPr>
        <w:pStyle w:val="libNormal"/>
        <w:rPr>
          <w:rtl/>
        </w:rPr>
      </w:pPr>
      <w:r w:rsidRPr="00AB7B7C">
        <w:rPr>
          <w:rFonts w:hint="cs"/>
          <w:rtl/>
        </w:rPr>
        <w:t>وما أعضلت هذه المسألة على الخليفة</w:t>
      </w:r>
      <w:r w:rsidR="00E7610E">
        <w:rPr>
          <w:rFonts w:hint="cs"/>
          <w:rtl/>
        </w:rPr>
        <w:t>؟</w:t>
      </w:r>
      <w:r w:rsidRPr="00AB7B7C">
        <w:rPr>
          <w:rFonts w:hint="cs"/>
          <w:rtl/>
        </w:rPr>
        <w:t xml:space="preserve"> ولم يمكن من تعل</w:t>
      </w:r>
      <w:r w:rsidR="006E5CCB">
        <w:rPr>
          <w:rFonts w:hint="cs"/>
          <w:rtl/>
        </w:rPr>
        <w:t>ّ</w:t>
      </w:r>
      <w:r w:rsidRPr="00AB7B7C">
        <w:rPr>
          <w:rFonts w:hint="cs"/>
          <w:rtl/>
        </w:rPr>
        <w:t>مها طيلة حياته</w:t>
      </w:r>
      <w:r w:rsidR="002A5C48">
        <w:rPr>
          <w:rFonts w:hint="cs"/>
          <w:rtl/>
        </w:rPr>
        <w:t>،</w:t>
      </w:r>
      <w:r w:rsidRPr="00AB7B7C">
        <w:rPr>
          <w:rFonts w:hint="cs"/>
          <w:rtl/>
        </w:rPr>
        <w:t xml:space="preserve"> وما شأنه وقد ظن</w:t>
      </w:r>
      <w:r w:rsidR="006E5CCB">
        <w:rPr>
          <w:rFonts w:hint="cs"/>
          <w:rtl/>
        </w:rPr>
        <w:t>َّ</w:t>
      </w:r>
      <w:r w:rsidRPr="00AB7B7C">
        <w:rPr>
          <w:rFonts w:hint="cs"/>
          <w:rtl/>
        </w:rPr>
        <w:t xml:space="preserve"> رسول الله </w:t>
      </w:r>
      <w:r w:rsidR="00CD6B87">
        <w:rPr>
          <w:rFonts w:hint="cs"/>
          <w:rtl/>
        </w:rPr>
        <w:t>صلّى الله عليه وآله وسلّم</w:t>
      </w:r>
      <w:r w:rsidRPr="00AB7B7C">
        <w:rPr>
          <w:rFonts w:hint="cs"/>
          <w:rtl/>
        </w:rPr>
        <w:t xml:space="preserve"> أن</w:t>
      </w:r>
      <w:r w:rsidR="006E5CCB">
        <w:rPr>
          <w:rFonts w:hint="cs"/>
          <w:rtl/>
        </w:rPr>
        <w:t>ّ</w:t>
      </w:r>
      <w:r w:rsidRPr="00AB7B7C">
        <w:rPr>
          <w:rFonts w:hint="cs"/>
          <w:rtl/>
        </w:rPr>
        <w:t>ه يموت قبل أن يعلمها ومات ولم يعلم</w:t>
      </w:r>
      <w:r w:rsidR="00E7610E">
        <w:rPr>
          <w:rFonts w:hint="cs"/>
          <w:rtl/>
        </w:rPr>
        <w:t>؟</w:t>
      </w:r>
      <w:r w:rsidRPr="00AB7B7C">
        <w:rPr>
          <w:rFonts w:hint="cs"/>
          <w:rtl/>
        </w:rPr>
        <w:t xml:space="preserve"> وما سو</w:t>
      </w:r>
      <w:r w:rsidR="006E5CCB">
        <w:rPr>
          <w:rFonts w:hint="cs"/>
          <w:rtl/>
        </w:rPr>
        <w:t>َّ</w:t>
      </w:r>
      <w:r w:rsidRPr="00AB7B7C">
        <w:rPr>
          <w:rFonts w:hint="cs"/>
          <w:rtl/>
        </w:rPr>
        <w:t>غ له القضاء في تلكم القضايا الجم</w:t>
      </w:r>
      <w:r w:rsidR="006E5CCB">
        <w:rPr>
          <w:rFonts w:hint="cs"/>
          <w:rtl/>
        </w:rPr>
        <w:t>َّ</w:t>
      </w:r>
      <w:r w:rsidRPr="00AB7B7C">
        <w:rPr>
          <w:rFonts w:hint="cs"/>
          <w:rtl/>
        </w:rPr>
        <w:t>ة وهو لا يعلم حكمها وقد أخبره النبي</w:t>
      </w:r>
      <w:r w:rsidR="006E5CCB">
        <w:rPr>
          <w:rFonts w:hint="cs"/>
          <w:rtl/>
        </w:rPr>
        <w:t>ُّ</w:t>
      </w:r>
      <w:r w:rsidRPr="00AB7B7C">
        <w:rPr>
          <w:rFonts w:hint="cs"/>
          <w:rtl/>
        </w:rPr>
        <w:t xml:space="preserve"> الأعظم بذلك</w:t>
      </w:r>
      <w:r w:rsidR="00E7610E">
        <w:rPr>
          <w:rFonts w:hint="cs"/>
          <w:rtl/>
        </w:rPr>
        <w:t>؟</w:t>
      </w:r>
      <w:r w:rsidRPr="00AB7B7C">
        <w:rPr>
          <w:rFonts w:hint="cs"/>
          <w:rtl/>
        </w:rPr>
        <w:t xml:space="preserve"> </w:t>
      </w:r>
    </w:p>
    <w:p w:rsidR="0026644B" w:rsidRPr="006E5CCB" w:rsidRDefault="0026644B" w:rsidP="006E5CCB">
      <w:pPr>
        <w:pStyle w:val="libNormal"/>
        <w:rPr>
          <w:rtl/>
        </w:rPr>
      </w:pPr>
      <w:r w:rsidRPr="00AB7B7C">
        <w:rPr>
          <w:rFonts w:hint="cs"/>
          <w:rtl/>
        </w:rPr>
        <w:t>ولست أدري كيف حفظتها الأ</w:t>
      </w:r>
      <w:r w:rsidR="006E5CCB">
        <w:rPr>
          <w:rFonts w:hint="cs"/>
          <w:rtl/>
        </w:rPr>
        <w:t>ُ</w:t>
      </w:r>
      <w:r w:rsidRPr="00AB7B7C">
        <w:rPr>
          <w:rFonts w:hint="cs"/>
          <w:rtl/>
        </w:rPr>
        <w:t>م</w:t>
      </w:r>
      <w:r w:rsidR="006E5CCB">
        <w:rPr>
          <w:rFonts w:hint="cs"/>
          <w:rtl/>
        </w:rPr>
        <w:t>ّ</w:t>
      </w:r>
      <w:r w:rsidRPr="00AB7B7C">
        <w:rPr>
          <w:rFonts w:hint="cs"/>
          <w:rtl/>
        </w:rPr>
        <w:t>ة وتلق</w:t>
      </w:r>
      <w:r w:rsidR="006E5CCB">
        <w:rPr>
          <w:rFonts w:hint="cs"/>
          <w:rtl/>
        </w:rPr>
        <w:t>ّ</w:t>
      </w:r>
      <w:r w:rsidRPr="00AB7B7C">
        <w:rPr>
          <w:rFonts w:hint="cs"/>
          <w:rtl/>
        </w:rPr>
        <w:t>تها في قرونها الخالية من دون أن تصعب على أي</w:t>
      </w:r>
      <w:r w:rsidR="006E5CCB">
        <w:rPr>
          <w:rFonts w:hint="cs"/>
          <w:rtl/>
        </w:rPr>
        <w:t>ّ</w:t>
      </w:r>
      <w:r w:rsidRPr="00AB7B7C">
        <w:rPr>
          <w:rFonts w:hint="cs"/>
          <w:rtl/>
        </w:rPr>
        <w:t xml:space="preserve"> فقيه</w:t>
      </w:r>
      <w:r w:rsidR="006E5CCB">
        <w:rPr>
          <w:rFonts w:hint="cs"/>
          <w:rtl/>
        </w:rPr>
        <w:t>ٍ</w:t>
      </w:r>
      <w:r w:rsidRPr="00AB7B7C">
        <w:rPr>
          <w:rFonts w:hint="cs"/>
          <w:rtl/>
        </w:rPr>
        <w:t xml:space="preserve"> أو مت</w:t>
      </w:r>
      <w:r w:rsidR="006E5CCB">
        <w:rPr>
          <w:rFonts w:hint="cs"/>
          <w:rtl/>
        </w:rPr>
        <w:t>ّ</w:t>
      </w:r>
      <w:r w:rsidRPr="00AB7B7C">
        <w:rPr>
          <w:rFonts w:hint="cs"/>
          <w:rtl/>
        </w:rPr>
        <w:t>فقه</w:t>
      </w:r>
      <w:r w:rsidR="006E5CCB">
        <w:rPr>
          <w:rFonts w:hint="cs"/>
          <w:rtl/>
        </w:rPr>
        <w:t>ٍ</w:t>
      </w:r>
      <w:r w:rsidRPr="00AB7B7C">
        <w:rPr>
          <w:rFonts w:hint="cs"/>
          <w:rtl/>
        </w:rPr>
        <w:t xml:space="preserve"> وقد أشكلت على الخليفة وهو مع ذلك أعلم الصحابة في زمانه </w:t>
      </w:r>
    </w:p>
    <w:p w:rsidR="0026644B" w:rsidRPr="007B368A" w:rsidRDefault="0026644B" w:rsidP="0026644B">
      <w:pPr>
        <w:pStyle w:val="libNormal"/>
      </w:pPr>
      <w:r>
        <w:rPr>
          <w:rFonts w:hint="cs"/>
          <w:rtl/>
        </w:rPr>
        <w:br w:type="page"/>
      </w:r>
    </w:p>
    <w:p w:rsidR="0026644B" w:rsidRPr="00B5034C" w:rsidRDefault="0026644B" w:rsidP="006E5CCB">
      <w:pPr>
        <w:pStyle w:val="libNormal"/>
        <w:rPr>
          <w:rtl/>
        </w:rPr>
      </w:pPr>
      <w:r w:rsidRPr="00AB7B7C">
        <w:rPr>
          <w:rFonts w:hint="cs"/>
          <w:rtl/>
        </w:rPr>
        <w:lastRenderedPageBreak/>
        <w:t>على ال</w:t>
      </w:r>
      <w:r w:rsidR="006E5CCB">
        <w:rPr>
          <w:rFonts w:hint="cs"/>
          <w:rtl/>
        </w:rPr>
        <w:t>أ</w:t>
      </w:r>
      <w:r w:rsidRPr="00AB7B7C">
        <w:rPr>
          <w:rFonts w:hint="cs"/>
          <w:rtl/>
        </w:rPr>
        <w:t>طلاق عند صاحب الوشيعة</w:t>
      </w:r>
      <w:r w:rsidR="00E7610E">
        <w:rPr>
          <w:rFonts w:hint="cs"/>
          <w:rtl/>
        </w:rPr>
        <w:t>؟</w:t>
      </w:r>
      <w:r w:rsidRPr="00AB7B7C">
        <w:rPr>
          <w:rFonts w:hint="cs"/>
          <w:rtl/>
        </w:rPr>
        <w:t xml:space="preserve">. </w:t>
      </w:r>
    </w:p>
    <w:p w:rsidR="0026644B" w:rsidRPr="00AB7B7C" w:rsidRDefault="0026644B" w:rsidP="006E5CCB">
      <w:pPr>
        <w:pStyle w:val="libCenterBold1"/>
        <w:rPr>
          <w:rtl/>
        </w:rPr>
      </w:pPr>
      <w:r w:rsidRPr="00AB7B7C">
        <w:rPr>
          <w:rFonts w:hint="cs"/>
          <w:rtl/>
        </w:rPr>
        <w:t>21</w:t>
      </w:r>
    </w:p>
    <w:p w:rsidR="001908EB" w:rsidRDefault="0026644B" w:rsidP="006E5CCB">
      <w:pPr>
        <w:pStyle w:val="libCenterBold1"/>
        <w:rPr>
          <w:rtl/>
        </w:rPr>
      </w:pPr>
      <w:r w:rsidRPr="00AB7B7C">
        <w:rPr>
          <w:rFonts w:hint="cs"/>
          <w:rtl/>
        </w:rPr>
        <w:t>رأي الخليفة في امرأة تسر</w:t>
      </w:r>
      <w:r w:rsidR="006E5CCB">
        <w:rPr>
          <w:rFonts w:hint="cs"/>
          <w:rtl/>
        </w:rPr>
        <w:t>ّ</w:t>
      </w:r>
      <w:r w:rsidRPr="00AB7B7C">
        <w:rPr>
          <w:rFonts w:hint="cs"/>
          <w:rtl/>
        </w:rPr>
        <w:t>رت غلامها</w:t>
      </w:r>
    </w:p>
    <w:p w:rsidR="001908EB" w:rsidRDefault="0026644B" w:rsidP="006E5CCB">
      <w:pPr>
        <w:pStyle w:val="libNormal"/>
        <w:rPr>
          <w:rtl/>
        </w:rPr>
      </w:pPr>
      <w:r w:rsidRPr="00AB7B7C">
        <w:rPr>
          <w:rFonts w:hint="cs"/>
          <w:rtl/>
        </w:rPr>
        <w:t>عن قتادة</w:t>
      </w:r>
      <w:r w:rsidR="002A5C48">
        <w:rPr>
          <w:rFonts w:hint="cs"/>
          <w:rtl/>
        </w:rPr>
        <w:t>:</w:t>
      </w:r>
      <w:r w:rsidRPr="00AB7B7C">
        <w:rPr>
          <w:rFonts w:hint="cs"/>
          <w:rtl/>
        </w:rPr>
        <w:t xml:space="preserve"> إن</w:t>
      </w:r>
      <w:r w:rsidR="006E5CCB">
        <w:rPr>
          <w:rFonts w:hint="cs"/>
          <w:rtl/>
        </w:rPr>
        <w:t>َّ</w:t>
      </w:r>
      <w:r w:rsidRPr="00AB7B7C">
        <w:rPr>
          <w:rFonts w:hint="cs"/>
          <w:rtl/>
        </w:rPr>
        <w:t xml:space="preserve"> امرأة ات</w:t>
      </w:r>
      <w:r w:rsidR="006E5CCB">
        <w:rPr>
          <w:rFonts w:hint="cs"/>
          <w:rtl/>
        </w:rPr>
        <w:t>ّ</w:t>
      </w:r>
      <w:r w:rsidRPr="00AB7B7C">
        <w:rPr>
          <w:rFonts w:hint="cs"/>
          <w:rtl/>
        </w:rPr>
        <w:t>خذت مملوكها وقالت</w:t>
      </w:r>
      <w:r w:rsidR="002A5C48">
        <w:rPr>
          <w:rFonts w:hint="cs"/>
          <w:rtl/>
        </w:rPr>
        <w:t>:</w:t>
      </w:r>
      <w:r w:rsidRPr="00AB7B7C">
        <w:rPr>
          <w:rFonts w:hint="cs"/>
          <w:rtl/>
        </w:rPr>
        <w:t xml:space="preserve"> تأو</w:t>
      </w:r>
      <w:r w:rsidR="006E5CCB">
        <w:rPr>
          <w:rFonts w:hint="cs"/>
          <w:rtl/>
        </w:rPr>
        <w:t>ّ</w:t>
      </w:r>
      <w:r w:rsidRPr="00AB7B7C">
        <w:rPr>
          <w:rFonts w:hint="cs"/>
          <w:rtl/>
        </w:rPr>
        <w:t>لت آية</w:t>
      </w:r>
      <w:r w:rsidR="006E5CCB">
        <w:rPr>
          <w:rFonts w:hint="cs"/>
          <w:rtl/>
        </w:rPr>
        <w:t>ً</w:t>
      </w:r>
      <w:r w:rsidRPr="00AB7B7C">
        <w:rPr>
          <w:rFonts w:hint="cs"/>
          <w:rtl/>
        </w:rPr>
        <w:t xml:space="preserve"> من كتاب الله</w:t>
      </w:r>
      <w:r w:rsidR="00155825">
        <w:rPr>
          <w:rFonts w:hint="cs"/>
          <w:rtl/>
        </w:rPr>
        <w:t xml:space="preserve"> </w:t>
      </w:r>
      <w:r w:rsidR="006E5CCB">
        <w:rPr>
          <w:rtl/>
        </w:rPr>
        <w:t>–</w:t>
      </w:r>
      <w:r w:rsidR="00155825">
        <w:rPr>
          <w:rFonts w:hint="cs"/>
          <w:rtl/>
        </w:rPr>
        <w:t xml:space="preserve"> </w:t>
      </w:r>
      <w:r w:rsidR="006E5CCB" w:rsidRPr="006E5CCB">
        <w:rPr>
          <w:rStyle w:val="libAlaemChar"/>
          <w:rFonts w:hint="cs"/>
          <w:rtl/>
        </w:rPr>
        <w:t>(</w:t>
      </w:r>
      <w:r w:rsidRPr="0026644B">
        <w:rPr>
          <w:rStyle w:val="libAieChar"/>
          <w:rFonts w:hint="cs"/>
          <w:rtl/>
        </w:rPr>
        <w:t>أَوْ مَا مَلَكَتْ أَيْمَانُهُمْ</w:t>
      </w:r>
      <w:r w:rsidR="006E5CCB" w:rsidRPr="006E5CCB">
        <w:rPr>
          <w:rStyle w:val="libAlaemChar"/>
          <w:rFonts w:hint="cs"/>
          <w:rtl/>
        </w:rPr>
        <w:t>)</w:t>
      </w:r>
      <w:r w:rsidR="00155825" w:rsidRPr="006E5CCB">
        <w:rPr>
          <w:rFonts w:hint="cs"/>
          <w:rtl/>
        </w:rPr>
        <w:t xml:space="preserve"> - </w:t>
      </w:r>
      <w:r w:rsidRPr="00155825">
        <w:rPr>
          <w:rStyle w:val="libFootnotenumChar"/>
          <w:rFonts w:hint="cs"/>
          <w:rtl/>
        </w:rPr>
        <w:t>(1)</w:t>
      </w:r>
      <w:r w:rsidRPr="00AB7B7C">
        <w:rPr>
          <w:rFonts w:hint="cs"/>
          <w:rtl/>
        </w:rPr>
        <w:t xml:space="preserve"> فأ</w:t>
      </w:r>
      <w:r w:rsidR="00B5034C">
        <w:rPr>
          <w:rFonts w:hint="cs"/>
          <w:rtl/>
        </w:rPr>
        <w:t>ُ</w:t>
      </w:r>
      <w:r w:rsidRPr="00AB7B7C">
        <w:rPr>
          <w:rFonts w:hint="cs"/>
          <w:rtl/>
        </w:rPr>
        <w:t>تي بها عمر بن الخطاب رضي الله عنه وقال له ناس</w:t>
      </w:r>
      <w:r w:rsidR="00B5034C">
        <w:rPr>
          <w:rFonts w:hint="cs"/>
          <w:rtl/>
        </w:rPr>
        <w:t>ٌ</w:t>
      </w:r>
      <w:r w:rsidRPr="00AB7B7C">
        <w:rPr>
          <w:rFonts w:hint="cs"/>
          <w:rtl/>
        </w:rPr>
        <w:t xml:space="preserve"> من أصحاب النبي</w:t>
      </w:r>
      <w:r w:rsidR="00B5034C">
        <w:rPr>
          <w:rFonts w:hint="cs"/>
          <w:rtl/>
        </w:rPr>
        <w:t>ِّ</w:t>
      </w:r>
      <w:r w:rsidRPr="00AB7B7C">
        <w:rPr>
          <w:rFonts w:hint="cs"/>
          <w:rtl/>
        </w:rPr>
        <w:t xml:space="preserve"> </w:t>
      </w:r>
      <w:r w:rsidR="00BB645F">
        <w:rPr>
          <w:rFonts w:hint="cs"/>
          <w:rtl/>
        </w:rPr>
        <w:t>صلّى الله عليه وسلّم</w:t>
      </w:r>
      <w:r w:rsidR="002A5C48">
        <w:rPr>
          <w:rFonts w:hint="cs"/>
          <w:rtl/>
        </w:rPr>
        <w:t>:</w:t>
      </w:r>
      <w:r w:rsidRPr="00AB7B7C">
        <w:rPr>
          <w:rFonts w:hint="cs"/>
          <w:rtl/>
        </w:rPr>
        <w:t xml:space="preserve"> تأو</w:t>
      </w:r>
      <w:r w:rsidR="00B5034C">
        <w:rPr>
          <w:rFonts w:hint="cs"/>
          <w:rtl/>
        </w:rPr>
        <w:t>َّ</w:t>
      </w:r>
      <w:r w:rsidRPr="00AB7B7C">
        <w:rPr>
          <w:rFonts w:hint="cs"/>
          <w:rtl/>
        </w:rPr>
        <w:t>لت آية</w:t>
      </w:r>
      <w:r w:rsidR="00B5034C">
        <w:rPr>
          <w:rFonts w:hint="cs"/>
          <w:rtl/>
        </w:rPr>
        <w:t>ً</w:t>
      </w:r>
      <w:r w:rsidRPr="00AB7B7C">
        <w:rPr>
          <w:rFonts w:hint="cs"/>
          <w:rtl/>
        </w:rPr>
        <w:t xml:space="preserve"> من كتاب الله عز</w:t>
      </w:r>
      <w:r w:rsidR="00B5034C">
        <w:rPr>
          <w:rFonts w:hint="cs"/>
          <w:rtl/>
        </w:rPr>
        <w:t>َّ</w:t>
      </w:r>
      <w:r w:rsidRPr="00AB7B7C">
        <w:rPr>
          <w:rFonts w:hint="cs"/>
          <w:rtl/>
        </w:rPr>
        <w:t xml:space="preserve"> وجل</w:t>
      </w:r>
      <w:r w:rsidR="00B5034C">
        <w:rPr>
          <w:rFonts w:hint="cs"/>
          <w:rtl/>
        </w:rPr>
        <w:t>َّ</w:t>
      </w:r>
      <w:r w:rsidRPr="00AB7B7C">
        <w:rPr>
          <w:rFonts w:hint="cs"/>
          <w:rtl/>
        </w:rPr>
        <w:t xml:space="preserve"> على غير وجهها</w:t>
      </w:r>
      <w:r w:rsidR="002A5C48">
        <w:rPr>
          <w:rFonts w:hint="cs"/>
          <w:rtl/>
        </w:rPr>
        <w:t>،</w:t>
      </w:r>
      <w:r w:rsidRPr="00AB7B7C">
        <w:rPr>
          <w:rFonts w:hint="cs"/>
          <w:rtl/>
        </w:rPr>
        <w:t xml:space="preserve"> قال</w:t>
      </w:r>
      <w:r w:rsidR="002A5C48">
        <w:rPr>
          <w:rFonts w:hint="cs"/>
          <w:rtl/>
        </w:rPr>
        <w:t>:</w:t>
      </w:r>
      <w:r w:rsidRPr="00AB7B7C">
        <w:rPr>
          <w:rFonts w:hint="cs"/>
          <w:rtl/>
        </w:rPr>
        <w:t xml:space="preserve"> فضرب العبد وجز</w:t>
      </w:r>
      <w:r w:rsidR="00B5034C">
        <w:rPr>
          <w:rFonts w:hint="cs"/>
          <w:rtl/>
        </w:rPr>
        <w:t>ّ</w:t>
      </w:r>
      <w:r w:rsidRPr="00AB7B7C">
        <w:rPr>
          <w:rFonts w:hint="cs"/>
          <w:rtl/>
        </w:rPr>
        <w:t xml:space="preserve"> رأسه</w:t>
      </w:r>
      <w:r w:rsidR="002A5C48">
        <w:rPr>
          <w:rFonts w:hint="cs"/>
          <w:rtl/>
        </w:rPr>
        <w:t>،</w:t>
      </w:r>
      <w:r w:rsidRPr="00AB7B7C">
        <w:rPr>
          <w:rFonts w:hint="cs"/>
          <w:rtl/>
        </w:rPr>
        <w:t xml:space="preserve"> وقال</w:t>
      </w:r>
      <w:r w:rsidR="002A5C48">
        <w:rPr>
          <w:rFonts w:hint="cs"/>
          <w:rtl/>
        </w:rPr>
        <w:t>:</w:t>
      </w:r>
      <w:r w:rsidRPr="00AB7B7C">
        <w:rPr>
          <w:rFonts w:hint="cs"/>
          <w:rtl/>
        </w:rPr>
        <w:t xml:space="preserve"> أنت بعده حرام</w:t>
      </w:r>
      <w:r w:rsidR="00B5034C">
        <w:rPr>
          <w:rFonts w:hint="cs"/>
          <w:rtl/>
        </w:rPr>
        <w:t>ٌ</w:t>
      </w:r>
      <w:r w:rsidRPr="00AB7B7C">
        <w:rPr>
          <w:rFonts w:hint="cs"/>
          <w:rtl/>
        </w:rPr>
        <w:t xml:space="preserve"> على كل</w:t>
      </w:r>
      <w:r w:rsidR="00B5034C">
        <w:rPr>
          <w:rFonts w:hint="cs"/>
          <w:rtl/>
        </w:rPr>
        <w:t>ّ</w:t>
      </w:r>
      <w:r w:rsidRPr="00AB7B7C">
        <w:rPr>
          <w:rFonts w:hint="cs"/>
          <w:rtl/>
        </w:rPr>
        <w:t xml:space="preserve"> مسلم. </w:t>
      </w:r>
    </w:p>
    <w:p w:rsidR="001908EB" w:rsidRDefault="0026644B" w:rsidP="00B5034C">
      <w:pPr>
        <w:pStyle w:val="libCenterBold2"/>
        <w:rPr>
          <w:rtl/>
        </w:rPr>
      </w:pPr>
      <w:bookmarkStart w:id="61" w:name="74"/>
      <w:r w:rsidRPr="00AB7B7C">
        <w:rPr>
          <w:rFonts w:hint="cs"/>
          <w:rtl/>
        </w:rPr>
        <w:t>صورة أخرى للقرطبي</w:t>
      </w:r>
      <w:bookmarkEnd w:id="61"/>
    </w:p>
    <w:p w:rsidR="001908EB" w:rsidRDefault="0026644B" w:rsidP="00B5034C">
      <w:pPr>
        <w:pStyle w:val="libNormal"/>
        <w:rPr>
          <w:rtl/>
        </w:rPr>
      </w:pPr>
      <w:r w:rsidRPr="00AB7B7C">
        <w:rPr>
          <w:rFonts w:hint="cs"/>
          <w:rtl/>
        </w:rPr>
        <w:t>تسر</w:t>
      </w:r>
      <w:r w:rsidR="00B5034C">
        <w:rPr>
          <w:rFonts w:hint="cs"/>
          <w:rtl/>
        </w:rPr>
        <w:t>ّ</w:t>
      </w:r>
      <w:r w:rsidRPr="00AB7B7C">
        <w:rPr>
          <w:rFonts w:hint="cs"/>
          <w:rtl/>
        </w:rPr>
        <w:t xml:space="preserve">رت </w:t>
      </w:r>
      <w:r w:rsidR="00B5034C">
        <w:rPr>
          <w:rFonts w:hint="cs"/>
          <w:rtl/>
        </w:rPr>
        <w:t>إ</w:t>
      </w:r>
      <w:r w:rsidRPr="00AB7B7C">
        <w:rPr>
          <w:rFonts w:hint="cs"/>
          <w:rtl/>
        </w:rPr>
        <w:t>مرأة</w:t>
      </w:r>
      <w:r w:rsidR="00B5034C">
        <w:rPr>
          <w:rFonts w:hint="cs"/>
          <w:rtl/>
        </w:rPr>
        <w:t>ٌ</w:t>
      </w:r>
      <w:r w:rsidRPr="00AB7B7C">
        <w:rPr>
          <w:rFonts w:hint="cs"/>
          <w:rtl/>
        </w:rPr>
        <w:t xml:space="preserve"> غلامها فذكر ذلك لعمر فسألها</w:t>
      </w:r>
      <w:r w:rsidR="002A5C48">
        <w:rPr>
          <w:rFonts w:hint="cs"/>
          <w:rtl/>
        </w:rPr>
        <w:t>:</w:t>
      </w:r>
      <w:r w:rsidRPr="00AB7B7C">
        <w:rPr>
          <w:rFonts w:hint="cs"/>
          <w:rtl/>
        </w:rPr>
        <w:t xml:space="preserve"> ما حملك</w:t>
      </w:r>
      <w:r w:rsidR="00B5034C">
        <w:rPr>
          <w:rFonts w:hint="cs"/>
          <w:rtl/>
        </w:rPr>
        <w:t>ِ</w:t>
      </w:r>
      <w:r w:rsidRPr="00AB7B7C">
        <w:rPr>
          <w:rFonts w:hint="cs"/>
          <w:rtl/>
        </w:rPr>
        <w:t xml:space="preserve"> على ذلك</w:t>
      </w:r>
      <w:r w:rsidR="00E7610E">
        <w:rPr>
          <w:rFonts w:hint="cs"/>
          <w:rtl/>
        </w:rPr>
        <w:t>؟</w:t>
      </w:r>
      <w:r w:rsidRPr="00AB7B7C">
        <w:rPr>
          <w:rFonts w:hint="cs"/>
          <w:rtl/>
        </w:rPr>
        <w:t xml:space="preserve"> قالت</w:t>
      </w:r>
      <w:r w:rsidR="002A5C48">
        <w:rPr>
          <w:rFonts w:hint="cs"/>
          <w:rtl/>
        </w:rPr>
        <w:t>:</w:t>
      </w:r>
      <w:r w:rsidRPr="00AB7B7C">
        <w:rPr>
          <w:rFonts w:hint="cs"/>
          <w:rtl/>
        </w:rPr>
        <w:t xml:space="preserve"> كنت أراه يحل</w:t>
      </w:r>
      <w:r w:rsidR="00B5034C">
        <w:rPr>
          <w:rFonts w:hint="cs"/>
          <w:rtl/>
        </w:rPr>
        <w:t>ُّ</w:t>
      </w:r>
      <w:r w:rsidRPr="00AB7B7C">
        <w:rPr>
          <w:rFonts w:hint="cs"/>
          <w:rtl/>
        </w:rPr>
        <w:t xml:space="preserve"> لي بملك يميني كما يحل</w:t>
      </w:r>
      <w:r w:rsidR="00B5034C">
        <w:rPr>
          <w:rFonts w:hint="cs"/>
          <w:rtl/>
        </w:rPr>
        <w:t>ُّ</w:t>
      </w:r>
      <w:r w:rsidRPr="00AB7B7C">
        <w:rPr>
          <w:rFonts w:hint="cs"/>
          <w:rtl/>
        </w:rPr>
        <w:t xml:space="preserve"> للر</w:t>
      </w:r>
      <w:r w:rsidR="00B5034C">
        <w:rPr>
          <w:rFonts w:hint="cs"/>
          <w:rtl/>
        </w:rPr>
        <w:t>َّ</w:t>
      </w:r>
      <w:r w:rsidRPr="00AB7B7C">
        <w:rPr>
          <w:rFonts w:hint="cs"/>
          <w:rtl/>
        </w:rPr>
        <w:t xml:space="preserve">جل المرأة بملك اليمين. فاستشار عمر في رجمها أصحاب رسول الله </w:t>
      </w:r>
      <w:r w:rsidR="00BB645F">
        <w:rPr>
          <w:rFonts w:hint="cs"/>
          <w:rtl/>
        </w:rPr>
        <w:t>صلّى الله عليه وسلّم</w:t>
      </w:r>
      <w:r w:rsidRPr="00AB7B7C">
        <w:rPr>
          <w:rFonts w:hint="cs"/>
          <w:rtl/>
        </w:rPr>
        <w:t xml:space="preserve"> فقالوا</w:t>
      </w:r>
      <w:r w:rsidR="002A5C48">
        <w:rPr>
          <w:rFonts w:hint="cs"/>
          <w:rtl/>
        </w:rPr>
        <w:t>:</w:t>
      </w:r>
      <w:r w:rsidRPr="00AB7B7C">
        <w:rPr>
          <w:rFonts w:hint="cs"/>
          <w:rtl/>
        </w:rPr>
        <w:t xml:space="preserve"> تأو</w:t>
      </w:r>
      <w:r w:rsidR="00B5034C">
        <w:rPr>
          <w:rFonts w:hint="cs"/>
          <w:rtl/>
        </w:rPr>
        <w:t>َّ</w:t>
      </w:r>
      <w:r w:rsidRPr="00AB7B7C">
        <w:rPr>
          <w:rFonts w:hint="cs"/>
          <w:rtl/>
        </w:rPr>
        <w:t>لت كتاب الله عز</w:t>
      </w:r>
      <w:r w:rsidR="00B5034C">
        <w:rPr>
          <w:rFonts w:hint="cs"/>
          <w:rtl/>
        </w:rPr>
        <w:t>َّ</w:t>
      </w:r>
      <w:r w:rsidRPr="00AB7B7C">
        <w:rPr>
          <w:rFonts w:hint="cs"/>
          <w:rtl/>
        </w:rPr>
        <w:t xml:space="preserve"> وجل</w:t>
      </w:r>
      <w:r w:rsidR="00B5034C">
        <w:rPr>
          <w:rFonts w:hint="cs"/>
          <w:rtl/>
        </w:rPr>
        <w:t>َّ</w:t>
      </w:r>
      <w:r w:rsidRPr="00AB7B7C">
        <w:rPr>
          <w:rFonts w:hint="cs"/>
          <w:rtl/>
        </w:rPr>
        <w:t xml:space="preserve"> على غير تأويله لا رجم عليها. فقال عمر</w:t>
      </w:r>
      <w:r w:rsidR="002A5C48">
        <w:rPr>
          <w:rFonts w:hint="cs"/>
          <w:rtl/>
        </w:rPr>
        <w:t>:</w:t>
      </w:r>
      <w:r w:rsidRPr="00AB7B7C">
        <w:rPr>
          <w:rFonts w:hint="cs"/>
          <w:rtl/>
        </w:rPr>
        <w:t xml:space="preserve"> لا جرم</w:t>
      </w:r>
      <w:r w:rsidR="00EA488E">
        <w:rPr>
          <w:rFonts w:hint="cs"/>
          <w:rtl/>
        </w:rPr>
        <w:t>!</w:t>
      </w:r>
      <w:r w:rsidRPr="00AB7B7C">
        <w:rPr>
          <w:rFonts w:hint="cs"/>
          <w:rtl/>
        </w:rPr>
        <w:t xml:space="preserve"> والله لا أ</w:t>
      </w:r>
      <w:r w:rsidR="00B5034C">
        <w:rPr>
          <w:rFonts w:hint="cs"/>
          <w:rtl/>
        </w:rPr>
        <w:t>ُ</w:t>
      </w:r>
      <w:r w:rsidRPr="00AB7B7C">
        <w:rPr>
          <w:rFonts w:hint="cs"/>
          <w:rtl/>
        </w:rPr>
        <w:t>حل</w:t>
      </w:r>
      <w:r w:rsidR="00B5034C">
        <w:rPr>
          <w:rFonts w:hint="cs"/>
          <w:rtl/>
        </w:rPr>
        <w:t>ّ</w:t>
      </w:r>
      <w:r w:rsidRPr="00AB7B7C">
        <w:rPr>
          <w:rFonts w:hint="cs"/>
          <w:rtl/>
        </w:rPr>
        <w:t>ك لحر</w:t>
      </w:r>
      <w:r w:rsidR="00B5034C">
        <w:rPr>
          <w:rFonts w:hint="cs"/>
          <w:rtl/>
        </w:rPr>
        <w:t>ّ</w:t>
      </w:r>
      <w:r w:rsidRPr="00AB7B7C">
        <w:rPr>
          <w:rFonts w:hint="cs"/>
          <w:rtl/>
        </w:rPr>
        <w:t xml:space="preserve"> بعده أبدا</w:t>
      </w:r>
      <w:r w:rsidR="00B5034C">
        <w:rPr>
          <w:rFonts w:hint="cs"/>
          <w:rtl/>
        </w:rPr>
        <w:t>ً</w:t>
      </w:r>
      <w:r w:rsidRPr="00AB7B7C">
        <w:rPr>
          <w:rFonts w:hint="cs"/>
          <w:rtl/>
        </w:rPr>
        <w:t>. عاقبها بذلك ودرأ الحد</w:t>
      </w:r>
      <w:r w:rsidR="00B5034C">
        <w:rPr>
          <w:rFonts w:hint="cs"/>
          <w:rtl/>
        </w:rPr>
        <w:t>َّ</w:t>
      </w:r>
      <w:r w:rsidRPr="00AB7B7C">
        <w:rPr>
          <w:rFonts w:hint="cs"/>
          <w:rtl/>
        </w:rPr>
        <w:t xml:space="preserve"> عنها</w:t>
      </w:r>
      <w:r w:rsidR="002A5C48">
        <w:rPr>
          <w:rFonts w:hint="cs"/>
          <w:rtl/>
        </w:rPr>
        <w:t>،</w:t>
      </w:r>
      <w:r w:rsidRPr="00AB7B7C">
        <w:rPr>
          <w:rFonts w:hint="cs"/>
          <w:rtl/>
        </w:rPr>
        <w:t xml:space="preserve"> وأمر العبد ألا يقربها</w:t>
      </w:r>
      <w:r w:rsidRPr="00155825">
        <w:rPr>
          <w:rStyle w:val="libFootnotenumChar"/>
          <w:rFonts w:hint="cs"/>
          <w:rtl/>
        </w:rPr>
        <w:t>(2)</w:t>
      </w:r>
      <w:r w:rsidRPr="00AB7B7C">
        <w:rPr>
          <w:rFonts w:hint="cs"/>
          <w:rtl/>
        </w:rPr>
        <w:t xml:space="preserve">. </w:t>
      </w:r>
    </w:p>
    <w:p w:rsidR="001908EB" w:rsidRDefault="0026644B" w:rsidP="00B5034C">
      <w:pPr>
        <w:pStyle w:val="libNormal"/>
        <w:rPr>
          <w:rtl/>
        </w:rPr>
      </w:pPr>
      <w:r w:rsidRPr="00AB7B7C">
        <w:rPr>
          <w:rFonts w:hint="cs"/>
          <w:rtl/>
        </w:rPr>
        <w:t>قال الأميني</w:t>
      </w:r>
      <w:r w:rsidR="002A5C48">
        <w:rPr>
          <w:rFonts w:hint="cs"/>
          <w:rtl/>
        </w:rPr>
        <w:t>:</w:t>
      </w:r>
      <w:r w:rsidRPr="00AB7B7C">
        <w:rPr>
          <w:rFonts w:hint="cs"/>
          <w:rtl/>
        </w:rPr>
        <w:t xml:space="preserve"> ليتني أدري وقومي ما هذه العقوبات الفادحة بعد سقوط الحد</w:t>
      </w:r>
      <w:r w:rsidR="00B5034C">
        <w:rPr>
          <w:rFonts w:hint="cs"/>
          <w:rtl/>
        </w:rPr>
        <w:t>ِّ</w:t>
      </w:r>
      <w:r w:rsidRPr="00AB7B7C">
        <w:rPr>
          <w:rFonts w:hint="cs"/>
          <w:rtl/>
        </w:rPr>
        <w:t xml:space="preserve"> عن المرأة ومملوكها بالجهل والتأويل</w:t>
      </w:r>
      <w:r w:rsidR="00E7610E">
        <w:rPr>
          <w:rFonts w:hint="cs"/>
          <w:rtl/>
        </w:rPr>
        <w:t>؟</w:t>
      </w:r>
      <w:r w:rsidRPr="00AB7B7C">
        <w:rPr>
          <w:rFonts w:hint="cs"/>
          <w:rtl/>
        </w:rPr>
        <w:t xml:space="preserve"> وما معنى عذابهما بعد عفو المولى سبحانه عنهما</w:t>
      </w:r>
      <w:r w:rsidR="00E7610E">
        <w:rPr>
          <w:rFonts w:hint="cs"/>
          <w:rtl/>
        </w:rPr>
        <w:t>؟</w:t>
      </w:r>
      <w:r w:rsidRPr="00AB7B7C">
        <w:rPr>
          <w:rFonts w:hint="cs"/>
          <w:rtl/>
        </w:rPr>
        <w:t xml:space="preserve"> وبأي</w:t>
      </w:r>
      <w:r w:rsidR="00B5034C">
        <w:rPr>
          <w:rFonts w:hint="cs"/>
          <w:rtl/>
        </w:rPr>
        <w:t>ِّ</w:t>
      </w:r>
      <w:r w:rsidRPr="00AB7B7C">
        <w:rPr>
          <w:rFonts w:hint="cs"/>
          <w:rtl/>
        </w:rPr>
        <w:t xml:space="preserve"> كتاب أم بأي</w:t>
      </w:r>
      <w:r w:rsidR="00B5034C">
        <w:rPr>
          <w:rFonts w:hint="cs"/>
          <w:rtl/>
        </w:rPr>
        <w:t>َّ</w:t>
      </w:r>
      <w:r w:rsidRPr="00AB7B7C">
        <w:rPr>
          <w:rFonts w:hint="cs"/>
          <w:rtl/>
        </w:rPr>
        <w:t>ة سن</w:t>
      </w:r>
      <w:r w:rsidR="00B5034C">
        <w:rPr>
          <w:rFonts w:hint="cs"/>
          <w:rtl/>
        </w:rPr>
        <w:t>َّ</w:t>
      </w:r>
      <w:r w:rsidRPr="00AB7B7C">
        <w:rPr>
          <w:rFonts w:hint="cs"/>
          <w:rtl/>
        </w:rPr>
        <w:t>ة ضرب العبد</w:t>
      </w:r>
      <w:r w:rsidR="002A5C48">
        <w:rPr>
          <w:rFonts w:hint="cs"/>
          <w:rtl/>
        </w:rPr>
        <w:t>،</w:t>
      </w:r>
      <w:r w:rsidRPr="00AB7B7C">
        <w:rPr>
          <w:rFonts w:hint="cs"/>
          <w:rtl/>
        </w:rPr>
        <w:t xml:space="preserve"> وجز</w:t>
      </w:r>
      <w:r w:rsidR="00B5034C">
        <w:rPr>
          <w:rFonts w:hint="cs"/>
          <w:rtl/>
        </w:rPr>
        <w:t>َّ</w:t>
      </w:r>
      <w:r w:rsidRPr="00AB7B7C">
        <w:rPr>
          <w:rFonts w:hint="cs"/>
          <w:rtl/>
        </w:rPr>
        <w:t xml:space="preserve"> رأسه</w:t>
      </w:r>
      <w:r w:rsidR="002A5C48">
        <w:rPr>
          <w:rFonts w:hint="cs"/>
          <w:rtl/>
        </w:rPr>
        <w:t>،</w:t>
      </w:r>
      <w:r w:rsidRPr="00AB7B7C">
        <w:rPr>
          <w:rFonts w:hint="cs"/>
          <w:rtl/>
        </w:rPr>
        <w:t xml:space="preserve"> وحر</w:t>
      </w:r>
      <w:r w:rsidR="00B5034C">
        <w:rPr>
          <w:rFonts w:hint="cs"/>
          <w:rtl/>
        </w:rPr>
        <w:t>َّ</w:t>
      </w:r>
      <w:r w:rsidRPr="00AB7B7C">
        <w:rPr>
          <w:rFonts w:hint="cs"/>
          <w:rtl/>
        </w:rPr>
        <w:t>م المرأة على كل</w:t>
      </w:r>
      <w:r w:rsidR="00B5034C">
        <w:rPr>
          <w:rFonts w:hint="cs"/>
          <w:rtl/>
        </w:rPr>
        <w:t>ِّ</w:t>
      </w:r>
      <w:r w:rsidRPr="00AB7B7C">
        <w:rPr>
          <w:rFonts w:hint="cs"/>
          <w:rtl/>
        </w:rPr>
        <w:t xml:space="preserve"> مسلم</w:t>
      </w:r>
      <w:r w:rsidR="002A5C48">
        <w:rPr>
          <w:rFonts w:hint="cs"/>
          <w:rtl/>
        </w:rPr>
        <w:t>،</w:t>
      </w:r>
      <w:r w:rsidRPr="00AB7B7C">
        <w:rPr>
          <w:rFonts w:hint="cs"/>
          <w:rtl/>
        </w:rPr>
        <w:t xml:space="preserve"> ونهى العبد عن قربها</w:t>
      </w:r>
      <w:r w:rsidR="00E7610E">
        <w:rPr>
          <w:rFonts w:hint="cs"/>
          <w:rtl/>
        </w:rPr>
        <w:t>؟</w:t>
      </w:r>
      <w:r w:rsidRPr="00AB7B7C">
        <w:rPr>
          <w:rFonts w:hint="cs"/>
          <w:rtl/>
        </w:rPr>
        <w:t xml:space="preserve"> فهل دين الله مفو</w:t>
      </w:r>
      <w:r w:rsidR="00B5034C">
        <w:rPr>
          <w:rFonts w:hint="cs"/>
          <w:rtl/>
        </w:rPr>
        <w:t>َّ</w:t>
      </w:r>
      <w:r w:rsidRPr="00AB7B7C">
        <w:rPr>
          <w:rFonts w:hint="cs"/>
          <w:rtl/>
        </w:rPr>
        <w:t>ض</w:t>
      </w:r>
      <w:r w:rsidR="00B5034C">
        <w:rPr>
          <w:rFonts w:hint="cs"/>
          <w:rtl/>
        </w:rPr>
        <w:t>ٌ</w:t>
      </w:r>
      <w:r w:rsidRPr="00AB7B7C">
        <w:rPr>
          <w:rFonts w:hint="cs"/>
          <w:rtl/>
        </w:rPr>
        <w:t xml:space="preserve"> إلى الخليفة</w:t>
      </w:r>
      <w:r w:rsidR="00E7610E">
        <w:rPr>
          <w:rFonts w:hint="cs"/>
          <w:rtl/>
        </w:rPr>
        <w:t>؟</w:t>
      </w:r>
      <w:r w:rsidRPr="00AB7B7C">
        <w:rPr>
          <w:rFonts w:hint="cs"/>
          <w:rtl/>
        </w:rPr>
        <w:t xml:space="preserve"> أم أن</w:t>
      </w:r>
      <w:r w:rsidR="00B5034C">
        <w:rPr>
          <w:rFonts w:hint="cs"/>
          <w:rtl/>
        </w:rPr>
        <w:t>َّ</w:t>
      </w:r>
      <w:r w:rsidR="00F15AF9">
        <w:rPr>
          <w:rFonts w:hint="cs"/>
          <w:rtl/>
        </w:rPr>
        <w:t xml:space="preserve"> الإسلام </w:t>
      </w:r>
      <w:r w:rsidRPr="00AB7B7C">
        <w:rPr>
          <w:rFonts w:hint="cs"/>
          <w:rtl/>
        </w:rPr>
        <w:t>ليس</w:t>
      </w:r>
      <w:r w:rsidR="002D3F8C">
        <w:rPr>
          <w:rFonts w:hint="cs"/>
          <w:rtl/>
        </w:rPr>
        <w:t xml:space="preserve"> إلّا </w:t>
      </w:r>
      <w:r w:rsidRPr="00AB7B7C">
        <w:rPr>
          <w:rFonts w:hint="cs"/>
          <w:rtl/>
        </w:rPr>
        <w:t>الرأي المجر</w:t>
      </w:r>
      <w:r w:rsidR="00B5034C">
        <w:rPr>
          <w:rFonts w:hint="cs"/>
          <w:rtl/>
        </w:rPr>
        <w:t>َّ</w:t>
      </w:r>
      <w:r w:rsidRPr="00AB7B7C">
        <w:rPr>
          <w:rFonts w:hint="cs"/>
          <w:rtl/>
        </w:rPr>
        <w:t>د</w:t>
      </w:r>
      <w:r w:rsidR="00E7610E">
        <w:rPr>
          <w:rFonts w:hint="cs"/>
          <w:rtl/>
        </w:rPr>
        <w:t>؟</w:t>
      </w:r>
      <w:r w:rsidRPr="00AB7B7C">
        <w:rPr>
          <w:rFonts w:hint="cs"/>
          <w:rtl/>
        </w:rPr>
        <w:t xml:space="preserve"> فإن كان هذا أو ذاك</w:t>
      </w:r>
      <w:r w:rsidR="00E7610E">
        <w:rPr>
          <w:rFonts w:hint="cs"/>
          <w:rtl/>
        </w:rPr>
        <w:t>؟</w:t>
      </w:r>
      <w:r w:rsidRPr="00AB7B7C">
        <w:rPr>
          <w:rFonts w:hint="cs"/>
          <w:rtl/>
        </w:rPr>
        <w:t xml:space="preserve"> فعلى</w:t>
      </w:r>
      <w:r w:rsidR="00F15AF9">
        <w:rPr>
          <w:rFonts w:hint="cs"/>
          <w:rtl/>
        </w:rPr>
        <w:t xml:space="preserve"> الإسلام </w:t>
      </w:r>
      <w:r w:rsidRPr="00AB7B7C">
        <w:rPr>
          <w:rFonts w:hint="cs"/>
          <w:rtl/>
        </w:rPr>
        <w:t>الس</w:t>
      </w:r>
      <w:r w:rsidR="00B5034C">
        <w:rPr>
          <w:rFonts w:hint="cs"/>
          <w:rtl/>
        </w:rPr>
        <w:t>َّ</w:t>
      </w:r>
      <w:r w:rsidRPr="00AB7B7C">
        <w:rPr>
          <w:rFonts w:hint="cs"/>
          <w:rtl/>
        </w:rPr>
        <w:t>لام</w:t>
      </w:r>
      <w:r w:rsidR="002A5C48">
        <w:rPr>
          <w:rFonts w:hint="cs"/>
          <w:rtl/>
        </w:rPr>
        <w:t>،</w:t>
      </w:r>
      <w:r w:rsidRPr="00AB7B7C">
        <w:rPr>
          <w:rFonts w:hint="cs"/>
          <w:rtl/>
        </w:rPr>
        <w:t xml:space="preserve"> وإن لم يكن لا هذا ولا ذاك</w:t>
      </w:r>
      <w:r w:rsidR="00E7610E">
        <w:rPr>
          <w:rFonts w:hint="cs"/>
          <w:rtl/>
        </w:rPr>
        <w:t>؟</w:t>
      </w:r>
      <w:r w:rsidRPr="00AB7B7C">
        <w:rPr>
          <w:rFonts w:hint="cs"/>
          <w:rtl/>
        </w:rPr>
        <w:t xml:space="preserve"> فمرحبا</w:t>
      </w:r>
      <w:r w:rsidR="00B5034C">
        <w:rPr>
          <w:rFonts w:hint="cs"/>
          <w:rtl/>
        </w:rPr>
        <w:t>ً</w:t>
      </w:r>
      <w:r w:rsidRPr="00AB7B7C">
        <w:rPr>
          <w:rFonts w:hint="cs"/>
          <w:rtl/>
        </w:rPr>
        <w:t xml:space="preserve"> بالخلافة الراشدة</w:t>
      </w:r>
      <w:r w:rsidR="002A5C48">
        <w:rPr>
          <w:rFonts w:hint="cs"/>
          <w:rtl/>
        </w:rPr>
        <w:t>،</w:t>
      </w:r>
      <w:r w:rsidRPr="00AB7B7C">
        <w:rPr>
          <w:rFonts w:hint="cs"/>
          <w:rtl/>
        </w:rPr>
        <w:t xml:space="preserve"> وزه</w:t>
      </w:r>
      <w:r w:rsidR="00B5034C">
        <w:rPr>
          <w:rFonts w:hint="cs"/>
          <w:rtl/>
        </w:rPr>
        <w:t>ٍ</w:t>
      </w:r>
      <w:r w:rsidRPr="00AB7B7C">
        <w:rPr>
          <w:rFonts w:hint="cs"/>
          <w:rtl/>
        </w:rPr>
        <w:t xml:space="preserve"> بتلك الآراء الحر</w:t>
      </w:r>
      <w:r w:rsidR="00B5034C">
        <w:rPr>
          <w:rFonts w:hint="cs"/>
          <w:rtl/>
        </w:rPr>
        <w:t>َّ</w:t>
      </w:r>
      <w:r w:rsidRPr="00AB7B7C">
        <w:rPr>
          <w:rFonts w:hint="cs"/>
          <w:rtl/>
        </w:rPr>
        <w:t xml:space="preserve">ة. </w:t>
      </w:r>
    </w:p>
    <w:p w:rsidR="0026644B" w:rsidRPr="00AB7B7C" w:rsidRDefault="0026644B" w:rsidP="00B5034C">
      <w:pPr>
        <w:pStyle w:val="libNormal"/>
        <w:rPr>
          <w:rtl/>
        </w:rPr>
      </w:pPr>
      <w:r w:rsidRPr="00AB7B7C">
        <w:rPr>
          <w:rFonts w:hint="cs"/>
          <w:rtl/>
        </w:rPr>
        <w:t>ثم</w:t>
      </w:r>
      <w:r w:rsidR="00B5034C">
        <w:rPr>
          <w:rFonts w:hint="cs"/>
          <w:rtl/>
        </w:rPr>
        <w:t>َّ</w:t>
      </w:r>
      <w:r w:rsidRPr="00AB7B7C">
        <w:rPr>
          <w:rFonts w:hint="cs"/>
          <w:rtl/>
        </w:rPr>
        <w:t xml:space="preserve"> أن</w:t>
      </w:r>
      <w:r w:rsidR="00B5034C">
        <w:rPr>
          <w:rFonts w:hint="cs"/>
          <w:rtl/>
        </w:rPr>
        <w:t>ّ</w:t>
      </w:r>
      <w:r w:rsidRPr="00AB7B7C">
        <w:rPr>
          <w:rFonts w:hint="cs"/>
          <w:rtl/>
        </w:rPr>
        <w:t xml:space="preserve">ى هذه العقوبات من صحيحة عمر نفسه وعائشة عن رسول الله </w:t>
      </w:r>
      <w:r w:rsidR="00CD6B87">
        <w:rPr>
          <w:rFonts w:hint="cs"/>
          <w:rtl/>
        </w:rPr>
        <w:t>صلّى الله عليه وآله وسلّم</w:t>
      </w:r>
      <w:r w:rsidRPr="00AB7B7C">
        <w:rPr>
          <w:rFonts w:hint="cs"/>
          <w:rtl/>
        </w:rPr>
        <w:t xml:space="preserve"> أن</w:t>
      </w:r>
      <w:r w:rsidR="00B5034C">
        <w:rPr>
          <w:rFonts w:hint="cs"/>
          <w:rtl/>
        </w:rPr>
        <w:t>َّ</w:t>
      </w:r>
      <w:r w:rsidRPr="00AB7B7C">
        <w:rPr>
          <w:rFonts w:hint="cs"/>
          <w:rtl/>
        </w:rPr>
        <w:t>ه قال</w:t>
      </w:r>
      <w:r w:rsidR="002A5C48">
        <w:rPr>
          <w:rFonts w:hint="cs"/>
          <w:rtl/>
        </w:rPr>
        <w:t>:</w:t>
      </w:r>
      <w:r w:rsidRPr="00AB7B7C">
        <w:rPr>
          <w:rFonts w:hint="cs"/>
          <w:rtl/>
        </w:rPr>
        <w:t xml:space="preserve"> ادرؤا الحدود عن المسلمين ما استطعتم</w:t>
      </w:r>
      <w:r w:rsidR="002A5C48">
        <w:rPr>
          <w:rFonts w:hint="cs"/>
          <w:rtl/>
        </w:rPr>
        <w:t>،</w:t>
      </w:r>
      <w:r w:rsidRPr="00AB7B7C">
        <w:rPr>
          <w:rFonts w:hint="cs"/>
          <w:rtl/>
        </w:rPr>
        <w:t xml:space="preserve"> فإن وجدتم لمسلم مخرجا</w:t>
      </w:r>
      <w:r w:rsidR="00B5034C">
        <w:rPr>
          <w:rFonts w:hint="cs"/>
          <w:rtl/>
        </w:rPr>
        <w:t>ً</w:t>
      </w:r>
      <w:r w:rsidRPr="00AB7B7C">
        <w:rPr>
          <w:rFonts w:hint="cs"/>
          <w:rtl/>
        </w:rPr>
        <w:t xml:space="preserve"> فخل</w:t>
      </w:r>
      <w:r w:rsidR="00B5034C">
        <w:rPr>
          <w:rFonts w:hint="cs"/>
          <w:rtl/>
        </w:rPr>
        <w:t>ّ</w:t>
      </w:r>
      <w:r w:rsidRPr="00AB7B7C">
        <w:rPr>
          <w:rFonts w:hint="cs"/>
          <w:rtl/>
        </w:rPr>
        <w:t>وا سبيله فإن</w:t>
      </w:r>
      <w:r w:rsidR="00B5034C">
        <w:rPr>
          <w:rFonts w:hint="cs"/>
          <w:rtl/>
        </w:rPr>
        <w:t>َّ</w:t>
      </w:r>
      <w:r w:rsidRPr="00AB7B7C">
        <w:rPr>
          <w:rFonts w:hint="cs"/>
          <w:rtl/>
        </w:rPr>
        <w:t xml:space="preserve"> الإمام إن يخطئ في العفو خير</w:t>
      </w:r>
      <w:r w:rsidR="00B5034C">
        <w:rPr>
          <w:rFonts w:hint="cs"/>
          <w:rtl/>
        </w:rPr>
        <w:t>ٌ</w:t>
      </w:r>
      <w:r w:rsidRPr="00AB7B7C">
        <w:rPr>
          <w:rFonts w:hint="cs"/>
          <w:rtl/>
        </w:rPr>
        <w:t xml:space="preserve"> من أن يخطئ بالعقوبة</w:t>
      </w:r>
      <w:r w:rsidRPr="00155825">
        <w:rPr>
          <w:rStyle w:val="libFootnotenumChar"/>
          <w:rFonts w:hint="cs"/>
          <w:rtl/>
        </w:rPr>
        <w:t>(3)</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سورة المؤمنون آية 8.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تفسير ابن جرير الطبري 6 ص 68</w:t>
      </w:r>
      <w:r w:rsidR="002A5C48">
        <w:rPr>
          <w:rFonts w:hint="cs"/>
          <w:rtl/>
        </w:rPr>
        <w:t>،</w:t>
      </w:r>
      <w:r w:rsidRPr="0026644B">
        <w:rPr>
          <w:rFonts w:hint="cs"/>
          <w:rtl/>
        </w:rPr>
        <w:t xml:space="preserve"> سنن البيهقي 7 ص 127</w:t>
      </w:r>
      <w:r w:rsidR="002A5C48">
        <w:rPr>
          <w:rFonts w:hint="cs"/>
          <w:rtl/>
        </w:rPr>
        <w:t>،</w:t>
      </w:r>
      <w:r w:rsidRPr="0026644B">
        <w:rPr>
          <w:rFonts w:hint="cs"/>
          <w:rtl/>
        </w:rPr>
        <w:t xml:space="preserve"> تفسير ابن كثير 3</w:t>
      </w:r>
      <w:r w:rsidR="002A5C48">
        <w:rPr>
          <w:rFonts w:hint="cs"/>
          <w:rtl/>
        </w:rPr>
        <w:t>:</w:t>
      </w:r>
      <w:r w:rsidRPr="0026644B">
        <w:rPr>
          <w:rFonts w:hint="cs"/>
          <w:rtl/>
        </w:rPr>
        <w:t xml:space="preserve"> 239</w:t>
      </w:r>
      <w:r w:rsidR="002A5C48">
        <w:rPr>
          <w:rFonts w:hint="cs"/>
          <w:rtl/>
        </w:rPr>
        <w:t>،</w:t>
      </w:r>
      <w:r w:rsidRPr="0026644B">
        <w:rPr>
          <w:rFonts w:hint="cs"/>
          <w:rtl/>
        </w:rPr>
        <w:t xml:space="preserve"> تفسير القرطبي 12 ص 107</w:t>
      </w:r>
      <w:r w:rsidR="002A5C48">
        <w:rPr>
          <w:rFonts w:hint="cs"/>
          <w:rtl/>
        </w:rPr>
        <w:t>،</w:t>
      </w:r>
      <w:r w:rsidRPr="0026644B">
        <w:rPr>
          <w:rFonts w:hint="cs"/>
          <w:rtl/>
        </w:rPr>
        <w:t xml:space="preserve"> الدر المنثور.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كتاب الإمام للشافعي 7 ص 214</w:t>
      </w:r>
      <w:r w:rsidR="002A5C48">
        <w:rPr>
          <w:rFonts w:hint="cs"/>
          <w:rtl/>
        </w:rPr>
        <w:t>،</w:t>
      </w:r>
      <w:r w:rsidRPr="0026644B">
        <w:rPr>
          <w:rFonts w:hint="cs"/>
          <w:rtl/>
        </w:rPr>
        <w:t xml:space="preserve"> مستدرك الحاكم 4 ص 384</w:t>
      </w:r>
      <w:r w:rsidR="002A5C48">
        <w:rPr>
          <w:rFonts w:hint="cs"/>
          <w:rtl/>
        </w:rPr>
        <w:t>،</w:t>
      </w:r>
      <w:r w:rsidRPr="0026644B">
        <w:rPr>
          <w:rFonts w:hint="cs"/>
          <w:rtl/>
        </w:rPr>
        <w:t xml:space="preserve"> صحيح الترمذي 1 ص 267</w:t>
      </w:r>
      <w:r w:rsidR="002A5C48">
        <w:rPr>
          <w:rFonts w:hint="cs"/>
          <w:rtl/>
        </w:rPr>
        <w:t>،</w:t>
      </w:r>
      <w:r w:rsidRPr="0026644B">
        <w:rPr>
          <w:rFonts w:hint="cs"/>
          <w:rtl/>
        </w:rPr>
        <w:t xml:space="preserve"> تاريخ الخطيب البغدادي 5 ص 331</w:t>
      </w:r>
      <w:r w:rsidR="002A5C48">
        <w:rPr>
          <w:rFonts w:hint="cs"/>
          <w:rtl/>
        </w:rPr>
        <w:t>،</w:t>
      </w:r>
      <w:r w:rsidRPr="0026644B">
        <w:rPr>
          <w:rFonts w:hint="cs"/>
          <w:rtl/>
        </w:rPr>
        <w:t xml:space="preserve"> سنن البيهقي 2 ص 238</w:t>
      </w:r>
      <w:r w:rsidR="002A5C48">
        <w:rPr>
          <w:rFonts w:hint="cs"/>
          <w:rtl/>
        </w:rPr>
        <w:t>،</w:t>
      </w:r>
      <w:r w:rsidRPr="0026644B">
        <w:rPr>
          <w:rFonts w:hint="cs"/>
          <w:rtl/>
        </w:rPr>
        <w:t xml:space="preserve"> مشكاة المصابيح ص 303</w:t>
      </w:r>
      <w:r w:rsidR="002A5C48">
        <w:rPr>
          <w:rFonts w:hint="cs"/>
          <w:rtl/>
        </w:rPr>
        <w:t>،</w:t>
      </w:r>
      <w:r w:rsidRPr="0026644B">
        <w:rPr>
          <w:rFonts w:hint="cs"/>
          <w:rtl/>
        </w:rPr>
        <w:t xml:space="preserve"> تيسير الوصول 2 ص 20. جامع مسانيد أبي حنيفة 2 ص 214. </w:t>
      </w:r>
    </w:p>
    <w:p w:rsidR="0026644B" w:rsidRPr="007B368A" w:rsidRDefault="0026644B" w:rsidP="0026644B">
      <w:pPr>
        <w:pStyle w:val="libNormal"/>
      </w:pPr>
      <w:r>
        <w:rPr>
          <w:rFonts w:hint="cs"/>
          <w:rtl/>
        </w:rPr>
        <w:br w:type="page"/>
      </w:r>
    </w:p>
    <w:p w:rsidR="0026644B" w:rsidRPr="00B5034C" w:rsidRDefault="0026644B" w:rsidP="00B5034C">
      <w:pPr>
        <w:pStyle w:val="libCenterBold1"/>
        <w:rPr>
          <w:rtl/>
        </w:rPr>
      </w:pPr>
      <w:r w:rsidRPr="00AB7B7C">
        <w:rPr>
          <w:rFonts w:hint="cs"/>
          <w:rtl/>
        </w:rPr>
        <w:lastRenderedPageBreak/>
        <w:t>22</w:t>
      </w:r>
    </w:p>
    <w:p w:rsidR="001908EB" w:rsidRDefault="0026644B" w:rsidP="00B5034C">
      <w:pPr>
        <w:pStyle w:val="libCenterBold1"/>
        <w:rPr>
          <w:rtl/>
        </w:rPr>
      </w:pPr>
      <w:r w:rsidRPr="00AB7B7C">
        <w:rPr>
          <w:rFonts w:hint="cs"/>
          <w:rtl/>
        </w:rPr>
        <w:t>الخليفة وامرأة</w:t>
      </w:r>
      <w:r w:rsidR="00B5034C">
        <w:rPr>
          <w:rFonts w:hint="cs"/>
          <w:rtl/>
        </w:rPr>
        <w:t>ٌ</w:t>
      </w:r>
      <w:r w:rsidRPr="00AB7B7C">
        <w:rPr>
          <w:rFonts w:hint="cs"/>
          <w:rtl/>
        </w:rPr>
        <w:t xml:space="preserve"> مغن</w:t>
      </w:r>
      <w:r w:rsidR="00B5034C">
        <w:rPr>
          <w:rFonts w:hint="cs"/>
          <w:rtl/>
        </w:rPr>
        <w:t>ِّ</w:t>
      </w:r>
      <w:r w:rsidRPr="00AB7B7C">
        <w:rPr>
          <w:rFonts w:hint="cs"/>
          <w:rtl/>
        </w:rPr>
        <w:t>ية</w:t>
      </w:r>
    </w:p>
    <w:p w:rsidR="001908EB" w:rsidRDefault="0026644B" w:rsidP="00B5034C">
      <w:pPr>
        <w:pStyle w:val="libNormal"/>
        <w:rPr>
          <w:rtl/>
        </w:rPr>
      </w:pPr>
      <w:r w:rsidRPr="00AB7B7C">
        <w:rPr>
          <w:rFonts w:hint="cs"/>
          <w:rtl/>
        </w:rPr>
        <w:t>عن الحسن قال</w:t>
      </w:r>
      <w:r w:rsidR="002A5C48">
        <w:rPr>
          <w:rFonts w:hint="cs"/>
          <w:rtl/>
        </w:rPr>
        <w:t>:</w:t>
      </w:r>
      <w:r w:rsidRPr="00AB7B7C">
        <w:rPr>
          <w:rFonts w:hint="cs"/>
          <w:rtl/>
        </w:rPr>
        <w:t xml:space="preserve"> أرسل عمر بن الخطاب إلى امرأة مغن</w:t>
      </w:r>
      <w:r w:rsidR="00B5034C">
        <w:rPr>
          <w:rFonts w:hint="cs"/>
          <w:rtl/>
        </w:rPr>
        <w:t>ِّ</w:t>
      </w:r>
      <w:r w:rsidRPr="00AB7B7C">
        <w:rPr>
          <w:rFonts w:hint="cs"/>
          <w:rtl/>
        </w:rPr>
        <w:t>ية كان يدخل عليها فأنكر ذلك فأرسل إليها فقيل لها</w:t>
      </w:r>
      <w:r w:rsidR="002A5C48">
        <w:rPr>
          <w:rFonts w:hint="cs"/>
          <w:rtl/>
        </w:rPr>
        <w:t>:</w:t>
      </w:r>
      <w:r w:rsidRPr="00AB7B7C">
        <w:rPr>
          <w:rFonts w:hint="cs"/>
          <w:rtl/>
        </w:rPr>
        <w:t xml:space="preserve"> أجيبي عمر. فقالت</w:t>
      </w:r>
      <w:r w:rsidR="002A5C48">
        <w:rPr>
          <w:rFonts w:hint="cs"/>
          <w:rtl/>
        </w:rPr>
        <w:t>:</w:t>
      </w:r>
      <w:r w:rsidRPr="00AB7B7C">
        <w:rPr>
          <w:rFonts w:hint="cs"/>
          <w:rtl/>
        </w:rPr>
        <w:t xml:space="preserve"> يا ويلها ما لها ولعمر</w:t>
      </w:r>
      <w:r w:rsidR="00E7610E">
        <w:rPr>
          <w:rFonts w:hint="cs"/>
          <w:rtl/>
        </w:rPr>
        <w:t>؟</w:t>
      </w:r>
      <w:r w:rsidRPr="00AB7B7C">
        <w:rPr>
          <w:rFonts w:hint="cs"/>
          <w:rtl/>
        </w:rPr>
        <w:t xml:space="preserve"> فبينما هي في الطريق فزعت فضربها الطلق فدخلت دارا</w:t>
      </w:r>
      <w:r w:rsidR="00B5034C">
        <w:rPr>
          <w:rFonts w:hint="cs"/>
          <w:rtl/>
        </w:rPr>
        <w:t>ً</w:t>
      </w:r>
      <w:r w:rsidRPr="00AB7B7C">
        <w:rPr>
          <w:rFonts w:hint="cs"/>
          <w:rtl/>
        </w:rPr>
        <w:t xml:space="preserve"> فألقت ولدها فصاح الصبي</w:t>
      </w:r>
      <w:r w:rsidR="00B5034C">
        <w:rPr>
          <w:rFonts w:hint="cs"/>
          <w:rtl/>
        </w:rPr>
        <w:t>ُّ</w:t>
      </w:r>
      <w:r w:rsidRPr="00AB7B7C">
        <w:rPr>
          <w:rFonts w:hint="cs"/>
          <w:rtl/>
        </w:rPr>
        <w:t xml:space="preserve"> صيحتين</w:t>
      </w:r>
      <w:r w:rsidR="00D45EE2">
        <w:rPr>
          <w:rFonts w:hint="cs"/>
          <w:rtl/>
        </w:rPr>
        <w:t xml:space="preserve"> ثمَّ </w:t>
      </w:r>
      <w:r w:rsidRPr="00AB7B7C">
        <w:rPr>
          <w:rFonts w:hint="cs"/>
          <w:rtl/>
        </w:rPr>
        <w:t>مات فاستشار عمر أصحاب النبي</w:t>
      </w:r>
      <w:r w:rsidR="00B5034C">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فأشار عليه بعضهم</w:t>
      </w:r>
      <w:r w:rsidR="002A5C48">
        <w:rPr>
          <w:rFonts w:hint="cs"/>
          <w:rtl/>
        </w:rPr>
        <w:t>:</w:t>
      </w:r>
      <w:r w:rsidRPr="00AB7B7C">
        <w:rPr>
          <w:rFonts w:hint="cs"/>
          <w:rtl/>
        </w:rPr>
        <w:t xml:space="preserve"> أن ليس عليك شئ</w:t>
      </w:r>
      <w:r w:rsidR="00B5034C">
        <w:rPr>
          <w:rFonts w:hint="cs"/>
          <w:rtl/>
        </w:rPr>
        <w:t>ٌ</w:t>
      </w:r>
      <w:r w:rsidRPr="00AB7B7C">
        <w:rPr>
          <w:rFonts w:hint="cs"/>
          <w:rtl/>
        </w:rPr>
        <w:t xml:space="preserve"> إن</w:t>
      </w:r>
      <w:r w:rsidR="00B5034C">
        <w:rPr>
          <w:rFonts w:hint="cs"/>
          <w:rtl/>
        </w:rPr>
        <w:t>َّ</w:t>
      </w:r>
      <w:r w:rsidRPr="00AB7B7C">
        <w:rPr>
          <w:rFonts w:hint="cs"/>
          <w:rtl/>
        </w:rPr>
        <w:t>ما أنت دال</w:t>
      </w:r>
      <w:r w:rsidR="00B5034C">
        <w:rPr>
          <w:rFonts w:hint="cs"/>
          <w:rtl/>
        </w:rPr>
        <w:t>ٌّ</w:t>
      </w:r>
      <w:r w:rsidRPr="00AB7B7C">
        <w:rPr>
          <w:rFonts w:hint="cs"/>
          <w:rtl/>
        </w:rPr>
        <w:t xml:space="preserve"> ومؤد</w:t>
      </w:r>
      <w:r w:rsidR="00B5034C">
        <w:rPr>
          <w:rFonts w:hint="cs"/>
          <w:rtl/>
        </w:rPr>
        <w:t>ِّ</w:t>
      </w:r>
      <w:r w:rsidRPr="00AB7B7C">
        <w:rPr>
          <w:rFonts w:hint="cs"/>
          <w:rtl/>
        </w:rPr>
        <w:t>ب</w:t>
      </w:r>
      <w:r w:rsidR="00B5034C">
        <w:rPr>
          <w:rFonts w:hint="cs"/>
          <w:rtl/>
        </w:rPr>
        <w:t>ٌ</w:t>
      </w:r>
      <w:r w:rsidRPr="00AB7B7C">
        <w:rPr>
          <w:rFonts w:hint="cs"/>
          <w:rtl/>
        </w:rPr>
        <w:t>. وصمت علي</w:t>
      </w:r>
      <w:r w:rsidR="00B5034C">
        <w:rPr>
          <w:rFonts w:hint="cs"/>
          <w:rtl/>
        </w:rPr>
        <w:t>ٌّ</w:t>
      </w:r>
      <w:r w:rsidRPr="00AB7B7C">
        <w:rPr>
          <w:rFonts w:hint="cs"/>
          <w:rtl/>
        </w:rPr>
        <w:t xml:space="preserve"> فأقبل على علي</w:t>
      </w:r>
      <w:r w:rsidR="00B5034C">
        <w:rPr>
          <w:rFonts w:hint="cs"/>
          <w:rtl/>
        </w:rPr>
        <w:t>ٍّ</w:t>
      </w:r>
      <w:r w:rsidRPr="00AB7B7C">
        <w:rPr>
          <w:rFonts w:hint="cs"/>
          <w:rtl/>
        </w:rPr>
        <w:t xml:space="preserve"> فقال</w:t>
      </w:r>
      <w:r w:rsidR="002A5C48">
        <w:rPr>
          <w:rFonts w:hint="cs"/>
          <w:rtl/>
        </w:rPr>
        <w:t>:</w:t>
      </w:r>
      <w:r w:rsidRPr="00AB7B7C">
        <w:rPr>
          <w:rFonts w:hint="cs"/>
          <w:rtl/>
        </w:rPr>
        <w:t xml:space="preserve"> ما تقول</w:t>
      </w:r>
      <w:r w:rsidR="00E7610E">
        <w:rPr>
          <w:rFonts w:hint="cs"/>
          <w:rtl/>
        </w:rPr>
        <w:t>؟</w:t>
      </w:r>
      <w:r w:rsidRPr="00AB7B7C">
        <w:rPr>
          <w:rFonts w:hint="cs"/>
          <w:rtl/>
        </w:rPr>
        <w:t xml:space="preserve"> قال</w:t>
      </w:r>
      <w:r w:rsidR="002A5C48">
        <w:rPr>
          <w:rFonts w:hint="cs"/>
          <w:rtl/>
        </w:rPr>
        <w:t>:</w:t>
      </w:r>
      <w:r w:rsidRPr="00AB7B7C">
        <w:rPr>
          <w:rFonts w:hint="cs"/>
          <w:rtl/>
        </w:rPr>
        <w:t xml:space="preserve"> إن كانوا قالوا برأيهم</w:t>
      </w:r>
      <w:r w:rsidR="00E7610E">
        <w:rPr>
          <w:rFonts w:hint="cs"/>
          <w:rtl/>
        </w:rPr>
        <w:t>؟</w:t>
      </w:r>
      <w:r w:rsidRPr="00AB7B7C">
        <w:rPr>
          <w:rFonts w:hint="cs"/>
          <w:rtl/>
        </w:rPr>
        <w:t xml:space="preserve"> فقد أخطأ رأيهم</w:t>
      </w:r>
      <w:r w:rsidR="002A5C48">
        <w:rPr>
          <w:rFonts w:hint="cs"/>
          <w:rtl/>
        </w:rPr>
        <w:t>،</w:t>
      </w:r>
      <w:r w:rsidRPr="00AB7B7C">
        <w:rPr>
          <w:rFonts w:hint="cs"/>
          <w:rtl/>
        </w:rPr>
        <w:t xml:space="preserve"> وإن كانوا قالوا في هواك</w:t>
      </w:r>
      <w:r w:rsidR="00E7610E">
        <w:rPr>
          <w:rFonts w:hint="cs"/>
          <w:rtl/>
        </w:rPr>
        <w:t>؟</w:t>
      </w:r>
      <w:r w:rsidRPr="00AB7B7C">
        <w:rPr>
          <w:rFonts w:hint="cs"/>
          <w:rtl/>
        </w:rPr>
        <w:t xml:space="preserve"> فلم ينصحوا لك</w:t>
      </w:r>
      <w:r w:rsidR="002A5C48">
        <w:rPr>
          <w:rFonts w:hint="cs"/>
          <w:rtl/>
        </w:rPr>
        <w:t>،</w:t>
      </w:r>
      <w:r w:rsidRPr="00AB7B7C">
        <w:rPr>
          <w:rFonts w:hint="cs"/>
          <w:rtl/>
        </w:rPr>
        <w:t xml:space="preserve"> أرى أن</w:t>
      </w:r>
      <w:r w:rsidR="00B5034C">
        <w:rPr>
          <w:rFonts w:hint="cs"/>
          <w:rtl/>
        </w:rPr>
        <w:t>َّ</w:t>
      </w:r>
      <w:r w:rsidRPr="00AB7B7C">
        <w:rPr>
          <w:rFonts w:hint="cs"/>
          <w:rtl/>
        </w:rPr>
        <w:t xml:space="preserve"> ديته عليك فإن</w:t>
      </w:r>
      <w:r w:rsidR="00B5034C">
        <w:rPr>
          <w:rFonts w:hint="cs"/>
          <w:rtl/>
        </w:rPr>
        <w:t>َّ</w:t>
      </w:r>
      <w:r w:rsidRPr="00AB7B7C">
        <w:rPr>
          <w:rFonts w:hint="cs"/>
          <w:rtl/>
        </w:rPr>
        <w:t>ك أنت أفزعتها وألقت ولدها في سبيلك</w:t>
      </w:r>
      <w:r w:rsidR="002A5C48">
        <w:rPr>
          <w:rFonts w:hint="cs"/>
          <w:rtl/>
        </w:rPr>
        <w:t>،</w:t>
      </w:r>
      <w:r w:rsidRPr="00AB7B7C">
        <w:rPr>
          <w:rFonts w:hint="cs"/>
          <w:rtl/>
        </w:rPr>
        <w:t xml:space="preserve"> فأمر علي</w:t>
      </w:r>
      <w:r w:rsidR="00B5034C">
        <w:rPr>
          <w:rFonts w:hint="cs"/>
          <w:rtl/>
        </w:rPr>
        <w:t>ّ</w:t>
      </w:r>
      <w:r w:rsidRPr="00AB7B7C">
        <w:rPr>
          <w:rFonts w:hint="cs"/>
          <w:rtl/>
        </w:rPr>
        <w:t>ا</w:t>
      </w:r>
      <w:r w:rsidR="00B5034C">
        <w:rPr>
          <w:rFonts w:hint="cs"/>
          <w:rtl/>
        </w:rPr>
        <w:t>ً</w:t>
      </w:r>
      <w:r w:rsidRPr="00AB7B7C">
        <w:rPr>
          <w:rFonts w:hint="cs"/>
          <w:rtl/>
        </w:rPr>
        <w:t xml:space="preserve"> أن يقس</w:t>
      </w:r>
      <w:r w:rsidR="00B5034C">
        <w:rPr>
          <w:rFonts w:hint="cs"/>
          <w:rtl/>
        </w:rPr>
        <w:t>ِّ</w:t>
      </w:r>
      <w:r w:rsidRPr="00AB7B7C">
        <w:rPr>
          <w:rFonts w:hint="cs"/>
          <w:rtl/>
        </w:rPr>
        <w:t>م عقله على قريش يعني يأخذ عقله من قريش لأن</w:t>
      </w:r>
      <w:r w:rsidR="00B5034C">
        <w:rPr>
          <w:rFonts w:hint="cs"/>
          <w:rtl/>
        </w:rPr>
        <w:t>َّ</w:t>
      </w:r>
      <w:r w:rsidRPr="00AB7B7C">
        <w:rPr>
          <w:rFonts w:hint="cs"/>
          <w:rtl/>
        </w:rPr>
        <w:t xml:space="preserve">ه أخطأ. </w:t>
      </w:r>
    </w:p>
    <w:p w:rsidR="001908EB" w:rsidRPr="00B5034C" w:rsidRDefault="0026644B" w:rsidP="00B5034C">
      <w:pPr>
        <w:pStyle w:val="libBold1"/>
        <w:rPr>
          <w:rtl/>
        </w:rPr>
      </w:pPr>
      <w:bookmarkStart w:id="62" w:name="76"/>
      <w:r w:rsidRPr="00AB7B7C">
        <w:rPr>
          <w:rFonts w:hint="cs"/>
          <w:rtl/>
        </w:rPr>
        <w:t>صورة أ</w:t>
      </w:r>
      <w:r w:rsidR="00B5034C">
        <w:rPr>
          <w:rFonts w:hint="cs"/>
          <w:rtl/>
        </w:rPr>
        <w:t>ُ</w:t>
      </w:r>
      <w:r w:rsidRPr="00AB7B7C">
        <w:rPr>
          <w:rFonts w:hint="cs"/>
          <w:rtl/>
        </w:rPr>
        <w:t>خرى</w:t>
      </w:r>
      <w:r w:rsidR="002A5C48">
        <w:rPr>
          <w:rFonts w:hint="cs"/>
          <w:rtl/>
        </w:rPr>
        <w:t>:</w:t>
      </w:r>
      <w:bookmarkEnd w:id="62"/>
      <w:r w:rsidRPr="00B5034C">
        <w:rPr>
          <w:rFonts w:hint="cs"/>
          <w:rtl/>
        </w:rPr>
        <w:t xml:space="preserve"> </w:t>
      </w:r>
    </w:p>
    <w:p w:rsidR="001908EB" w:rsidRDefault="0026644B" w:rsidP="00B5034C">
      <w:pPr>
        <w:pStyle w:val="libNormal"/>
        <w:rPr>
          <w:rtl/>
        </w:rPr>
      </w:pPr>
      <w:r w:rsidRPr="00AB7B7C">
        <w:rPr>
          <w:rFonts w:hint="cs"/>
          <w:rtl/>
        </w:rPr>
        <w:t>إستدعى عمر إمرأة ليسألها عن أمر وكانت حاملا</w:t>
      </w:r>
      <w:r w:rsidR="00B5034C">
        <w:rPr>
          <w:rFonts w:hint="cs"/>
          <w:rtl/>
        </w:rPr>
        <w:t>ً</w:t>
      </w:r>
      <w:r w:rsidRPr="00AB7B7C">
        <w:rPr>
          <w:rFonts w:hint="cs"/>
          <w:rtl/>
        </w:rPr>
        <w:t xml:space="preserve"> فلشد</w:t>
      </w:r>
      <w:r w:rsidR="00B5034C">
        <w:rPr>
          <w:rFonts w:hint="cs"/>
          <w:rtl/>
        </w:rPr>
        <w:t>َّ</w:t>
      </w:r>
      <w:r w:rsidRPr="00AB7B7C">
        <w:rPr>
          <w:rFonts w:hint="cs"/>
          <w:rtl/>
        </w:rPr>
        <w:t>ة هيبته ألقت ما في بطنها فأجهضت به جنينا</w:t>
      </w:r>
      <w:r w:rsidR="00B5034C">
        <w:rPr>
          <w:rFonts w:hint="cs"/>
          <w:rtl/>
        </w:rPr>
        <w:t>ً</w:t>
      </w:r>
      <w:r w:rsidRPr="00AB7B7C">
        <w:rPr>
          <w:rFonts w:hint="cs"/>
          <w:rtl/>
        </w:rPr>
        <w:t xml:space="preserve"> ميتا</w:t>
      </w:r>
      <w:r w:rsidR="00B5034C">
        <w:rPr>
          <w:rFonts w:hint="cs"/>
          <w:rtl/>
        </w:rPr>
        <w:t>ً</w:t>
      </w:r>
      <w:r w:rsidRPr="00AB7B7C">
        <w:rPr>
          <w:rFonts w:hint="cs"/>
          <w:rtl/>
        </w:rPr>
        <w:t xml:space="preserve"> فاستفتى عمر أكابر الص</w:t>
      </w:r>
      <w:r w:rsidR="00B5034C">
        <w:rPr>
          <w:rFonts w:hint="cs"/>
          <w:rtl/>
        </w:rPr>
        <w:t>َّ</w:t>
      </w:r>
      <w:r w:rsidRPr="00AB7B7C">
        <w:rPr>
          <w:rFonts w:hint="cs"/>
          <w:rtl/>
        </w:rPr>
        <w:t>حابة في ذلك فقالوا</w:t>
      </w:r>
      <w:r w:rsidR="002A5C48">
        <w:rPr>
          <w:rFonts w:hint="cs"/>
          <w:rtl/>
        </w:rPr>
        <w:t>:</w:t>
      </w:r>
      <w:r w:rsidRPr="00AB7B7C">
        <w:rPr>
          <w:rFonts w:hint="cs"/>
          <w:rtl/>
        </w:rPr>
        <w:t xml:space="preserve"> لا شيئ عليك إن</w:t>
      </w:r>
      <w:r w:rsidR="00B5034C">
        <w:rPr>
          <w:rFonts w:hint="cs"/>
          <w:rtl/>
        </w:rPr>
        <w:t>َّ</w:t>
      </w:r>
      <w:r w:rsidRPr="00AB7B7C">
        <w:rPr>
          <w:rFonts w:hint="cs"/>
          <w:rtl/>
        </w:rPr>
        <w:t>ما أنت مؤد</w:t>
      </w:r>
      <w:r w:rsidR="00B5034C">
        <w:rPr>
          <w:rFonts w:hint="cs"/>
          <w:rtl/>
        </w:rPr>
        <w:t>ِّ</w:t>
      </w:r>
      <w:r w:rsidRPr="00AB7B7C">
        <w:rPr>
          <w:rFonts w:hint="cs"/>
          <w:rtl/>
        </w:rPr>
        <w:t>ب</w:t>
      </w:r>
      <w:r w:rsidR="00B5034C">
        <w:rPr>
          <w:rFonts w:hint="cs"/>
          <w:rtl/>
        </w:rPr>
        <w:t>ٌ</w:t>
      </w:r>
      <w:r w:rsidRPr="00AB7B7C">
        <w:rPr>
          <w:rFonts w:hint="cs"/>
          <w:rtl/>
        </w:rPr>
        <w:t>. فقال له علي</w:t>
      </w:r>
      <w:r w:rsidR="00B5034C">
        <w:rPr>
          <w:rFonts w:hint="cs"/>
          <w:rtl/>
        </w:rPr>
        <w:t>ٌّ</w:t>
      </w:r>
      <w:r w:rsidRPr="00AB7B7C">
        <w:rPr>
          <w:rFonts w:hint="cs"/>
          <w:rtl/>
        </w:rPr>
        <w:t xml:space="preserve"> عليه السلام</w:t>
      </w:r>
      <w:r w:rsidR="002A5C48">
        <w:rPr>
          <w:rFonts w:hint="cs"/>
          <w:rtl/>
        </w:rPr>
        <w:t>:</w:t>
      </w:r>
      <w:r w:rsidRPr="00AB7B7C">
        <w:rPr>
          <w:rFonts w:hint="cs"/>
          <w:rtl/>
        </w:rPr>
        <w:t xml:space="preserve"> إن كانوا راقبوك</w:t>
      </w:r>
      <w:r w:rsidR="00E7610E">
        <w:rPr>
          <w:rFonts w:hint="cs"/>
          <w:rtl/>
        </w:rPr>
        <w:t>؟</w:t>
      </w:r>
      <w:r w:rsidRPr="00AB7B7C">
        <w:rPr>
          <w:rFonts w:hint="cs"/>
          <w:rtl/>
        </w:rPr>
        <w:t xml:space="preserve"> فقد غش</w:t>
      </w:r>
      <w:r w:rsidR="00B5034C">
        <w:rPr>
          <w:rFonts w:hint="cs"/>
          <w:rtl/>
        </w:rPr>
        <w:t>ّ</w:t>
      </w:r>
      <w:r w:rsidRPr="00AB7B7C">
        <w:rPr>
          <w:rFonts w:hint="cs"/>
          <w:rtl/>
        </w:rPr>
        <w:t>وك</w:t>
      </w:r>
      <w:r w:rsidR="002A5C48">
        <w:rPr>
          <w:rFonts w:hint="cs"/>
          <w:rtl/>
        </w:rPr>
        <w:t>،</w:t>
      </w:r>
      <w:r w:rsidRPr="00AB7B7C">
        <w:rPr>
          <w:rFonts w:hint="cs"/>
          <w:rtl/>
        </w:rPr>
        <w:t xml:space="preserve"> وإن كان هذا جهد رأيهم</w:t>
      </w:r>
      <w:r w:rsidR="00E7610E">
        <w:rPr>
          <w:rFonts w:hint="cs"/>
          <w:rtl/>
        </w:rPr>
        <w:t>؟</w:t>
      </w:r>
      <w:r w:rsidRPr="00AB7B7C">
        <w:rPr>
          <w:rFonts w:hint="cs"/>
          <w:rtl/>
        </w:rPr>
        <w:t xml:space="preserve"> فقد أخطأوا</w:t>
      </w:r>
      <w:r w:rsidR="002A5C48">
        <w:rPr>
          <w:rFonts w:hint="cs"/>
          <w:rtl/>
        </w:rPr>
        <w:t>،</w:t>
      </w:r>
      <w:r w:rsidRPr="00AB7B7C">
        <w:rPr>
          <w:rFonts w:hint="cs"/>
          <w:rtl/>
        </w:rPr>
        <w:t xml:space="preserve"> عليك غر</w:t>
      </w:r>
      <w:r w:rsidR="00B5034C">
        <w:rPr>
          <w:rFonts w:hint="cs"/>
          <w:rtl/>
        </w:rPr>
        <w:t>َّ</w:t>
      </w:r>
      <w:r w:rsidRPr="00AB7B7C">
        <w:rPr>
          <w:rFonts w:hint="cs"/>
          <w:rtl/>
        </w:rPr>
        <w:t>ة يعني عتق رقبة فرجع عمر والص</w:t>
      </w:r>
      <w:r w:rsidR="00B5034C">
        <w:rPr>
          <w:rFonts w:hint="cs"/>
          <w:rtl/>
        </w:rPr>
        <w:t>َّ</w:t>
      </w:r>
      <w:r w:rsidRPr="00AB7B7C">
        <w:rPr>
          <w:rFonts w:hint="cs"/>
          <w:rtl/>
        </w:rPr>
        <w:t xml:space="preserve">حابة إلى قوله. </w:t>
      </w:r>
    </w:p>
    <w:p w:rsidR="001908EB" w:rsidRDefault="0026644B" w:rsidP="00B5034C">
      <w:pPr>
        <w:pStyle w:val="libNormal"/>
        <w:rPr>
          <w:rtl/>
        </w:rPr>
      </w:pPr>
      <w:r w:rsidRPr="00AB7B7C">
        <w:rPr>
          <w:rFonts w:hint="cs"/>
          <w:rtl/>
        </w:rPr>
        <w:t>أخرجه ابن الجوزي في سيرة عمر ص 117</w:t>
      </w:r>
      <w:r w:rsidR="002A5C48">
        <w:rPr>
          <w:rFonts w:hint="cs"/>
          <w:rtl/>
        </w:rPr>
        <w:t>،</w:t>
      </w:r>
      <w:r w:rsidRPr="00AB7B7C">
        <w:rPr>
          <w:rFonts w:hint="cs"/>
          <w:rtl/>
        </w:rPr>
        <w:t xml:space="preserve"> وأبو عمر في العلم ص 146</w:t>
      </w:r>
      <w:r w:rsidR="002A5C48">
        <w:rPr>
          <w:rFonts w:hint="cs"/>
          <w:rtl/>
        </w:rPr>
        <w:t>،</w:t>
      </w:r>
      <w:r w:rsidRPr="00AB7B7C">
        <w:rPr>
          <w:rFonts w:hint="cs"/>
          <w:rtl/>
        </w:rPr>
        <w:t xml:space="preserve"> والسيوطي في جمع الجوامع كما في ترتيبه 7 ص 300</w:t>
      </w:r>
      <w:r w:rsidR="00292711">
        <w:rPr>
          <w:rFonts w:hint="cs"/>
          <w:rtl/>
        </w:rPr>
        <w:t xml:space="preserve"> نقلاً </w:t>
      </w:r>
      <w:r w:rsidRPr="00AB7B7C">
        <w:rPr>
          <w:rFonts w:hint="cs"/>
          <w:rtl/>
        </w:rPr>
        <w:t>عن عبد الرز</w:t>
      </w:r>
      <w:r w:rsidR="00B5034C">
        <w:rPr>
          <w:rFonts w:hint="cs"/>
          <w:rtl/>
        </w:rPr>
        <w:t>ّ</w:t>
      </w:r>
      <w:r w:rsidRPr="00AB7B7C">
        <w:rPr>
          <w:rFonts w:hint="cs"/>
          <w:rtl/>
        </w:rPr>
        <w:t>اق</w:t>
      </w:r>
      <w:r w:rsidR="002A5C48">
        <w:rPr>
          <w:rFonts w:hint="cs"/>
          <w:rtl/>
        </w:rPr>
        <w:t>،</w:t>
      </w:r>
      <w:r w:rsidRPr="00AB7B7C">
        <w:rPr>
          <w:rFonts w:hint="cs"/>
          <w:rtl/>
        </w:rPr>
        <w:t xml:space="preserve"> والبيهقي</w:t>
      </w:r>
      <w:r w:rsidR="002A5C48">
        <w:rPr>
          <w:rFonts w:hint="cs"/>
          <w:rtl/>
        </w:rPr>
        <w:t>،</w:t>
      </w:r>
      <w:r w:rsidRPr="00AB7B7C">
        <w:rPr>
          <w:rFonts w:hint="cs"/>
          <w:rtl/>
        </w:rPr>
        <w:t xml:space="preserve"> وذكره </w:t>
      </w:r>
      <w:r w:rsidR="00B5034C">
        <w:rPr>
          <w:rFonts w:hint="cs"/>
          <w:rtl/>
        </w:rPr>
        <w:t>إ</w:t>
      </w:r>
      <w:r w:rsidRPr="00AB7B7C">
        <w:rPr>
          <w:rFonts w:hint="cs"/>
          <w:rtl/>
        </w:rPr>
        <w:t xml:space="preserve">بن أبي الحديد في شرح النهج 1 ص 58. </w:t>
      </w:r>
    </w:p>
    <w:p w:rsidR="0026644B" w:rsidRDefault="0026644B" w:rsidP="00B5034C">
      <w:pPr>
        <w:pStyle w:val="libNormal"/>
        <w:rPr>
          <w:rtl/>
        </w:rPr>
      </w:pPr>
      <w:r w:rsidRPr="00AB7B7C">
        <w:rPr>
          <w:rFonts w:hint="cs"/>
          <w:rtl/>
        </w:rPr>
        <w:t>م</w:t>
      </w:r>
      <w:r w:rsidR="00155825">
        <w:rPr>
          <w:rFonts w:hint="cs"/>
          <w:rtl/>
        </w:rPr>
        <w:t xml:space="preserve"> - </w:t>
      </w:r>
      <w:r w:rsidRPr="00AB7B7C">
        <w:rPr>
          <w:rFonts w:hint="cs"/>
          <w:rtl/>
        </w:rPr>
        <w:t>قال الأميني</w:t>
      </w:r>
      <w:r w:rsidR="002A5C48">
        <w:rPr>
          <w:rFonts w:hint="cs"/>
          <w:rtl/>
        </w:rPr>
        <w:t>:</w:t>
      </w:r>
      <w:r w:rsidRPr="00AB7B7C">
        <w:rPr>
          <w:rFonts w:hint="cs"/>
          <w:rtl/>
        </w:rPr>
        <w:t xml:space="preserve"> ما شأن هذا الخليفة لا يحمل في دين الله علما</w:t>
      </w:r>
      <w:r w:rsidR="00B5034C">
        <w:rPr>
          <w:rFonts w:hint="cs"/>
          <w:rtl/>
        </w:rPr>
        <w:t>ً</w:t>
      </w:r>
      <w:r w:rsidRPr="00AB7B7C">
        <w:rPr>
          <w:rFonts w:hint="cs"/>
          <w:rtl/>
        </w:rPr>
        <w:t xml:space="preserve"> ناجعا</w:t>
      </w:r>
      <w:r w:rsidR="00B5034C">
        <w:rPr>
          <w:rFonts w:hint="cs"/>
          <w:rtl/>
        </w:rPr>
        <w:t>ً</w:t>
      </w:r>
      <w:r w:rsidRPr="00AB7B7C">
        <w:rPr>
          <w:rFonts w:hint="cs"/>
          <w:rtl/>
        </w:rPr>
        <w:t xml:space="preserve"> يقيه عن هوايا الهلكة</w:t>
      </w:r>
      <w:r w:rsidR="002A5C48">
        <w:rPr>
          <w:rFonts w:hint="cs"/>
          <w:rtl/>
        </w:rPr>
        <w:t>،</w:t>
      </w:r>
      <w:r w:rsidRPr="00AB7B7C">
        <w:rPr>
          <w:rFonts w:hint="cs"/>
          <w:rtl/>
        </w:rPr>
        <w:t xml:space="preserve"> ويحميه عن سقطات القضاء</w:t>
      </w:r>
      <w:r w:rsidR="00E7610E">
        <w:rPr>
          <w:rFonts w:hint="cs"/>
          <w:rtl/>
        </w:rPr>
        <w:t>؟</w:t>
      </w:r>
      <w:r w:rsidRPr="00AB7B7C">
        <w:rPr>
          <w:rFonts w:hint="cs"/>
          <w:rtl/>
        </w:rPr>
        <w:t xml:space="preserve"> وما باله يعو</w:t>
      </w:r>
      <w:r w:rsidR="00B5034C">
        <w:rPr>
          <w:rFonts w:hint="cs"/>
          <w:rtl/>
        </w:rPr>
        <w:t>ِّ</w:t>
      </w:r>
      <w:r w:rsidRPr="00AB7B7C">
        <w:rPr>
          <w:rFonts w:hint="cs"/>
          <w:rtl/>
        </w:rPr>
        <w:t>ل في كل</w:t>
      </w:r>
      <w:r w:rsidR="00B5034C">
        <w:rPr>
          <w:rFonts w:hint="cs"/>
          <w:rtl/>
        </w:rPr>
        <w:t>ِّ</w:t>
      </w:r>
      <w:r w:rsidRPr="00AB7B7C">
        <w:rPr>
          <w:rFonts w:hint="cs"/>
          <w:rtl/>
        </w:rPr>
        <w:t xml:space="preserve"> سهل ومشكل في طقوس</w:t>
      </w:r>
      <w:r w:rsidR="00F15AF9">
        <w:rPr>
          <w:rFonts w:hint="cs"/>
          <w:rtl/>
        </w:rPr>
        <w:t xml:space="preserve"> الإسلام </w:t>
      </w:r>
      <w:r w:rsidR="00B07F23">
        <w:rPr>
          <w:rFonts w:hint="cs"/>
          <w:rtl/>
        </w:rPr>
        <w:t xml:space="preserve">حتّى </w:t>
      </w:r>
      <w:r w:rsidRPr="00AB7B7C">
        <w:rPr>
          <w:rFonts w:hint="cs"/>
          <w:rtl/>
        </w:rPr>
        <w:t>في مهام</w:t>
      </w:r>
      <w:r w:rsidR="00B5034C">
        <w:rPr>
          <w:rFonts w:hint="cs"/>
          <w:rtl/>
        </w:rPr>
        <w:t>ّ</w:t>
      </w:r>
      <w:r w:rsidRPr="00AB7B7C">
        <w:rPr>
          <w:rFonts w:hint="cs"/>
          <w:rtl/>
        </w:rPr>
        <w:t xml:space="preserve"> الفروج والد</w:t>
      </w:r>
      <w:r w:rsidR="00B5034C">
        <w:rPr>
          <w:rFonts w:hint="cs"/>
          <w:rtl/>
        </w:rPr>
        <w:t>ِّ</w:t>
      </w:r>
      <w:r w:rsidRPr="00AB7B7C">
        <w:rPr>
          <w:rFonts w:hint="cs"/>
          <w:rtl/>
        </w:rPr>
        <w:t>ماء على آراء أ</w:t>
      </w:r>
      <w:r w:rsidR="00B5034C">
        <w:rPr>
          <w:rFonts w:hint="cs"/>
          <w:rtl/>
        </w:rPr>
        <w:t>ُ</w:t>
      </w:r>
      <w:r w:rsidRPr="00AB7B7C">
        <w:rPr>
          <w:rFonts w:hint="cs"/>
          <w:rtl/>
        </w:rPr>
        <w:t>ناس غش</w:t>
      </w:r>
      <w:r w:rsidR="00B5034C">
        <w:rPr>
          <w:rFonts w:hint="cs"/>
          <w:rtl/>
        </w:rPr>
        <w:t>ّ</w:t>
      </w:r>
      <w:r w:rsidRPr="00AB7B7C">
        <w:rPr>
          <w:rFonts w:hint="cs"/>
          <w:rtl/>
        </w:rPr>
        <w:t>وه إن راقبوه</w:t>
      </w:r>
      <w:r w:rsidR="002A5C48">
        <w:rPr>
          <w:rFonts w:hint="cs"/>
          <w:rtl/>
        </w:rPr>
        <w:t>،</w:t>
      </w:r>
      <w:r w:rsidRPr="00AB7B7C">
        <w:rPr>
          <w:rFonts w:hint="cs"/>
          <w:rtl/>
        </w:rPr>
        <w:t xml:space="preserve"> وغاية جهد رأيهم الخطأ</w:t>
      </w:r>
      <w:r w:rsidR="00E7610E">
        <w:rPr>
          <w:rFonts w:hint="cs"/>
          <w:rtl/>
        </w:rPr>
        <w:t>؟</w:t>
      </w:r>
      <w:r w:rsidRPr="00AB7B7C">
        <w:rPr>
          <w:rFonts w:hint="cs"/>
          <w:rtl/>
        </w:rPr>
        <w:t xml:space="preserve"> وما يسعنا أن نقول وبين يدي الباحث هذه الأقضية</w:t>
      </w:r>
      <w:r w:rsidR="00E7610E">
        <w:rPr>
          <w:rFonts w:hint="cs"/>
          <w:rtl/>
        </w:rPr>
        <w:t>؟</w:t>
      </w:r>
      <w:r w:rsidRPr="00AB7B7C">
        <w:rPr>
          <w:rFonts w:hint="cs"/>
          <w:rtl/>
        </w:rPr>
        <w:t xml:space="preserve">]. </w:t>
      </w:r>
    </w:p>
    <w:p w:rsidR="0026644B" w:rsidRPr="00AB7B7C" w:rsidRDefault="0026644B" w:rsidP="00B5034C">
      <w:pPr>
        <w:pStyle w:val="libCenterBold1"/>
        <w:rPr>
          <w:rtl/>
        </w:rPr>
      </w:pPr>
      <w:bookmarkStart w:id="63" w:name="77"/>
      <w:r w:rsidRPr="00AB7B7C">
        <w:rPr>
          <w:rFonts w:hint="cs"/>
          <w:rtl/>
        </w:rPr>
        <w:t>23</w:t>
      </w:r>
      <w:bookmarkEnd w:id="63"/>
    </w:p>
    <w:p w:rsidR="001908EB" w:rsidRDefault="0026644B" w:rsidP="00B5034C">
      <w:pPr>
        <w:pStyle w:val="libCenterBold1"/>
        <w:rPr>
          <w:rtl/>
        </w:rPr>
      </w:pPr>
      <w:r w:rsidRPr="00AB7B7C">
        <w:rPr>
          <w:rFonts w:hint="cs"/>
          <w:rtl/>
        </w:rPr>
        <w:t>حكم الخليفة برجم مضطر</w:t>
      </w:r>
      <w:r w:rsidR="00B5034C">
        <w:rPr>
          <w:rFonts w:hint="cs"/>
          <w:rtl/>
        </w:rPr>
        <w:t>َّ</w:t>
      </w:r>
      <w:r w:rsidRPr="00AB7B7C">
        <w:rPr>
          <w:rFonts w:hint="cs"/>
          <w:rtl/>
        </w:rPr>
        <w:t>ة</w:t>
      </w:r>
    </w:p>
    <w:p w:rsidR="0026644B" w:rsidRPr="00AB7B7C" w:rsidRDefault="0026644B" w:rsidP="00B5034C">
      <w:pPr>
        <w:pStyle w:val="libNormal"/>
        <w:rPr>
          <w:rtl/>
        </w:rPr>
      </w:pPr>
      <w:r w:rsidRPr="00AB7B7C">
        <w:rPr>
          <w:rFonts w:hint="cs"/>
          <w:rtl/>
        </w:rPr>
        <w:t>عن عبد الر</w:t>
      </w:r>
      <w:r w:rsidR="00B5034C">
        <w:rPr>
          <w:rFonts w:hint="cs"/>
          <w:rtl/>
        </w:rPr>
        <w:t>َّ</w:t>
      </w:r>
      <w:r w:rsidRPr="00AB7B7C">
        <w:rPr>
          <w:rFonts w:hint="cs"/>
          <w:rtl/>
        </w:rPr>
        <w:t>حمن الس</w:t>
      </w:r>
      <w:r w:rsidR="00B5034C">
        <w:rPr>
          <w:rFonts w:hint="cs"/>
          <w:rtl/>
        </w:rPr>
        <w:t>َّ</w:t>
      </w:r>
      <w:r w:rsidRPr="00AB7B7C">
        <w:rPr>
          <w:rFonts w:hint="cs"/>
          <w:rtl/>
        </w:rPr>
        <w:t>لمي قال</w:t>
      </w:r>
      <w:r w:rsidR="002A5C48">
        <w:rPr>
          <w:rFonts w:hint="cs"/>
          <w:rtl/>
        </w:rPr>
        <w:t>:</w:t>
      </w:r>
      <w:r w:rsidRPr="00AB7B7C">
        <w:rPr>
          <w:rFonts w:hint="cs"/>
          <w:rtl/>
        </w:rPr>
        <w:t xml:space="preserve"> أ</w:t>
      </w:r>
      <w:r w:rsidR="00B5034C">
        <w:rPr>
          <w:rFonts w:hint="cs"/>
          <w:rtl/>
        </w:rPr>
        <w:t>ُ</w:t>
      </w:r>
      <w:r w:rsidRPr="00AB7B7C">
        <w:rPr>
          <w:rFonts w:hint="cs"/>
          <w:rtl/>
        </w:rPr>
        <w:t>تي عمر بامرأة أجهدها العطش فمر</w:t>
      </w:r>
      <w:r w:rsidR="00B5034C">
        <w:rPr>
          <w:rFonts w:hint="cs"/>
          <w:rtl/>
        </w:rPr>
        <w:t>َّ</w:t>
      </w:r>
      <w:r w:rsidRPr="00AB7B7C">
        <w:rPr>
          <w:rFonts w:hint="cs"/>
          <w:rtl/>
        </w:rPr>
        <w:t xml:space="preserve">ت على راع </w:t>
      </w:r>
    </w:p>
    <w:p w:rsidR="0026644B" w:rsidRPr="007B368A" w:rsidRDefault="0026644B" w:rsidP="0026644B">
      <w:pPr>
        <w:pStyle w:val="libNormal"/>
      </w:pPr>
      <w:r>
        <w:rPr>
          <w:rFonts w:hint="cs"/>
          <w:rtl/>
        </w:rPr>
        <w:br w:type="page"/>
      </w:r>
    </w:p>
    <w:p w:rsidR="001908EB" w:rsidRDefault="0026644B" w:rsidP="00B5034C">
      <w:pPr>
        <w:pStyle w:val="libNormal"/>
        <w:rPr>
          <w:rtl/>
        </w:rPr>
      </w:pPr>
      <w:r w:rsidRPr="00AB7B7C">
        <w:rPr>
          <w:rFonts w:hint="cs"/>
          <w:rtl/>
        </w:rPr>
        <w:lastRenderedPageBreak/>
        <w:t>فاستسقته فأبى أن يسقيها</w:t>
      </w:r>
      <w:r w:rsidR="002D3F8C">
        <w:rPr>
          <w:rFonts w:hint="cs"/>
          <w:rtl/>
        </w:rPr>
        <w:t xml:space="preserve"> إلّا </w:t>
      </w:r>
      <w:r w:rsidRPr="00AB7B7C">
        <w:rPr>
          <w:rFonts w:hint="cs"/>
          <w:rtl/>
        </w:rPr>
        <w:t>أن ت</w:t>
      </w:r>
      <w:r w:rsidR="0025707D">
        <w:rPr>
          <w:rFonts w:hint="cs"/>
          <w:rtl/>
        </w:rPr>
        <w:t>ُ</w:t>
      </w:r>
      <w:r w:rsidRPr="00AB7B7C">
        <w:rPr>
          <w:rFonts w:hint="cs"/>
          <w:rtl/>
        </w:rPr>
        <w:t>مك</w:t>
      </w:r>
      <w:r w:rsidR="0025707D">
        <w:rPr>
          <w:rFonts w:hint="cs"/>
          <w:rtl/>
        </w:rPr>
        <w:t>ّ</w:t>
      </w:r>
      <w:r w:rsidRPr="00AB7B7C">
        <w:rPr>
          <w:rFonts w:hint="cs"/>
          <w:rtl/>
        </w:rPr>
        <w:t>نه من نفسها ففعلت</w:t>
      </w:r>
      <w:r w:rsidR="002A5C48">
        <w:rPr>
          <w:rFonts w:hint="cs"/>
          <w:rtl/>
        </w:rPr>
        <w:t>،</w:t>
      </w:r>
      <w:r w:rsidRPr="00AB7B7C">
        <w:rPr>
          <w:rFonts w:hint="cs"/>
          <w:rtl/>
        </w:rPr>
        <w:t xml:space="preserve"> فشاور الن</w:t>
      </w:r>
      <w:r w:rsidR="0025707D">
        <w:rPr>
          <w:rFonts w:hint="cs"/>
          <w:rtl/>
        </w:rPr>
        <w:t>ّ</w:t>
      </w:r>
      <w:r w:rsidRPr="00AB7B7C">
        <w:rPr>
          <w:rFonts w:hint="cs"/>
          <w:rtl/>
        </w:rPr>
        <w:t>اس في رجمها فقال علي</w:t>
      </w:r>
      <w:r w:rsidR="0025707D">
        <w:rPr>
          <w:rFonts w:hint="cs"/>
          <w:rtl/>
        </w:rPr>
        <w:t>ٌّ</w:t>
      </w:r>
      <w:r w:rsidR="002A5C48">
        <w:rPr>
          <w:rFonts w:hint="cs"/>
          <w:rtl/>
        </w:rPr>
        <w:t>:</w:t>
      </w:r>
      <w:r w:rsidRPr="00AB7B7C">
        <w:rPr>
          <w:rFonts w:hint="cs"/>
          <w:rtl/>
        </w:rPr>
        <w:t xml:space="preserve"> هذه مضطر</w:t>
      </w:r>
      <w:r w:rsidR="0025707D">
        <w:rPr>
          <w:rFonts w:hint="cs"/>
          <w:rtl/>
        </w:rPr>
        <w:t>َّ</w:t>
      </w:r>
      <w:r w:rsidRPr="00AB7B7C">
        <w:rPr>
          <w:rFonts w:hint="cs"/>
          <w:rtl/>
        </w:rPr>
        <w:t>ة</w:t>
      </w:r>
      <w:r w:rsidR="0025707D">
        <w:rPr>
          <w:rFonts w:hint="cs"/>
          <w:rtl/>
        </w:rPr>
        <w:t>ٌ</w:t>
      </w:r>
      <w:r w:rsidRPr="00AB7B7C">
        <w:rPr>
          <w:rFonts w:hint="cs"/>
          <w:rtl/>
        </w:rPr>
        <w:t xml:space="preserve"> أرى أن ي</w:t>
      </w:r>
      <w:r w:rsidR="0025707D">
        <w:rPr>
          <w:rFonts w:hint="cs"/>
          <w:rtl/>
        </w:rPr>
        <w:t>ُ</w:t>
      </w:r>
      <w:r w:rsidRPr="00AB7B7C">
        <w:rPr>
          <w:rFonts w:hint="cs"/>
          <w:rtl/>
        </w:rPr>
        <w:t>خل</w:t>
      </w:r>
      <w:r w:rsidR="0025707D">
        <w:rPr>
          <w:rFonts w:hint="cs"/>
          <w:rtl/>
        </w:rPr>
        <w:t>ّ</w:t>
      </w:r>
      <w:r w:rsidRPr="00AB7B7C">
        <w:rPr>
          <w:rFonts w:hint="cs"/>
          <w:rtl/>
        </w:rPr>
        <w:t xml:space="preserve">ى سبيلها. ففعل. </w:t>
      </w:r>
    </w:p>
    <w:p w:rsidR="001908EB" w:rsidRDefault="0026644B" w:rsidP="00B5034C">
      <w:pPr>
        <w:pStyle w:val="libNormal"/>
        <w:rPr>
          <w:rtl/>
        </w:rPr>
      </w:pPr>
      <w:r w:rsidRPr="00AB7B7C">
        <w:rPr>
          <w:rFonts w:hint="cs"/>
          <w:rtl/>
        </w:rPr>
        <w:t>سنن البيهقي 8 ص 236</w:t>
      </w:r>
      <w:r w:rsidR="002A5C48">
        <w:rPr>
          <w:rFonts w:hint="cs"/>
          <w:rtl/>
        </w:rPr>
        <w:t>،</w:t>
      </w:r>
      <w:r w:rsidRPr="00AB7B7C">
        <w:rPr>
          <w:rFonts w:hint="cs"/>
          <w:rtl/>
        </w:rPr>
        <w:t xml:space="preserve"> الرياض النضرة 2 ص 196</w:t>
      </w:r>
      <w:r w:rsidR="002A5C48">
        <w:rPr>
          <w:rFonts w:hint="cs"/>
          <w:rtl/>
        </w:rPr>
        <w:t>:</w:t>
      </w:r>
      <w:r w:rsidRPr="00AB7B7C">
        <w:rPr>
          <w:rFonts w:hint="cs"/>
          <w:rtl/>
        </w:rPr>
        <w:t xml:space="preserve"> ذخاير العقبى ص 81</w:t>
      </w:r>
      <w:r w:rsidR="002A5C48">
        <w:rPr>
          <w:rFonts w:hint="cs"/>
          <w:rtl/>
        </w:rPr>
        <w:t>،</w:t>
      </w:r>
      <w:r w:rsidRPr="00AB7B7C">
        <w:rPr>
          <w:rFonts w:hint="cs"/>
          <w:rtl/>
        </w:rPr>
        <w:t xml:space="preserve"> الطرق الحكمي</w:t>
      </w:r>
      <w:r w:rsidR="0025707D">
        <w:rPr>
          <w:rFonts w:hint="cs"/>
          <w:rtl/>
        </w:rPr>
        <w:t>َّ</w:t>
      </w:r>
      <w:r w:rsidRPr="00AB7B7C">
        <w:rPr>
          <w:rFonts w:hint="cs"/>
          <w:rtl/>
        </w:rPr>
        <w:t xml:space="preserve">ة ص 53. </w:t>
      </w:r>
    </w:p>
    <w:p w:rsidR="001908EB" w:rsidRPr="00B5034C" w:rsidRDefault="0026644B" w:rsidP="00B5034C">
      <w:pPr>
        <w:pStyle w:val="libBold1"/>
        <w:rPr>
          <w:rtl/>
        </w:rPr>
      </w:pPr>
      <w:bookmarkStart w:id="64" w:name="78"/>
      <w:r w:rsidRPr="00B5034C">
        <w:rPr>
          <w:rFonts w:hint="cs"/>
          <w:rtl/>
        </w:rPr>
        <w:t>صورة مفصلة</w:t>
      </w:r>
      <w:bookmarkEnd w:id="64"/>
      <w:r w:rsidRPr="00B5034C">
        <w:rPr>
          <w:rFonts w:hint="cs"/>
          <w:rtl/>
        </w:rPr>
        <w:t xml:space="preserve"> </w:t>
      </w:r>
    </w:p>
    <w:p w:rsidR="0025707D" w:rsidRDefault="0026644B" w:rsidP="00B5034C">
      <w:pPr>
        <w:pStyle w:val="libNormal"/>
        <w:rPr>
          <w:rtl/>
        </w:rPr>
      </w:pPr>
      <w:r w:rsidRPr="00AB7B7C">
        <w:rPr>
          <w:rFonts w:hint="cs"/>
          <w:rtl/>
        </w:rPr>
        <w:t>إن</w:t>
      </w:r>
      <w:r w:rsidR="0025707D">
        <w:rPr>
          <w:rFonts w:hint="cs"/>
          <w:rtl/>
        </w:rPr>
        <w:t>َّ</w:t>
      </w:r>
      <w:r w:rsidRPr="00AB7B7C">
        <w:rPr>
          <w:rFonts w:hint="cs"/>
          <w:rtl/>
        </w:rPr>
        <w:t xml:space="preserve"> عمر بن الخطاب رضي الله عنه أ</w:t>
      </w:r>
      <w:r w:rsidR="0025707D">
        <w:rPr>
          <w:rFonts w:hint="cs"/>
          <w:rtl/>
        </w:rPr>
        <w:t>ُ</w:t>
      </w:r>
      <w:r w:rsidRPr="00AB7B7C">
        <w:rPr>
          <w:rFonts w:hint="cs"/>
          <w:rtl/>
        </w:rPr>
        <w:t>تي بامرأة زنت فأقر</w:t>
      </w:r>
      <w:r w:rsidR="0025707D">
        <w:rPr>
          <w:rFonts w:hint="cs"/>
          <w:rtl/>
        </w:rPr>
        <w:t>َّ</w:t>
      </w:r>
      <w:r w:rsidRPr="00AB7B7C">
        <w:rPr>
          <w:rFonts w:hint="cs"/>
          <w:rtl/>
        </w:rPr>
        <w:t>ت فأمر برجمها فقال علي</w:t>
      </w:r>
      <w:r w:rsidR="0025707D">
        <w:rPr>
          <w:rFonts w:hint="cs"/>
          <w:rtl/>
        </w:rPr>
        <w:t>ٌّ</w:t>
      </w:r>
      <w:r w:rsidRPr="00AB7B7C">
        <w:rPr>
          <w:rFonts w:hint="cs"/>
          <w:rtl/>
        </w:rPr>
        <w:t xml:space="preserve"> رضي الله عنه</w:t>
      </w:r>
      <w:r w:rsidR="002A5C48">
        <w:rPr>
          <w:rFonts w:hint="cs"/>
          <w:rtl/>
        </w:rPr>
        <w:t>:</w:t>
      </w:r>
      <w:r w:rsidRPr="00AB7B7C">
        <w:rPr>
          <w:rFonts w:hint="cs"/>
          <w:rtl/>
        </w:rPr>
        <w:t xml:space="preserve"> لعل</w:t>
      </w:r>
      <w:r w:rsidR="0025707D">
        <w:rPr>
          <w:rFonts w:hint="cs"/>
          <w:rtl/>
        </w:rPr>
        <w:t>َّ</w:t>
      </w:r>
      <w:r w:rsidRPr="00AB7B7C">
        <w:rPr>
          <w:rFonts w:hint="cs"/>
          <w:rtl/>
        </w:rPr>
        <w:t xml:space="preserve"> بها عذرا</w:t>
      </w:r>
      <w:r w:rsidR="0025707D">
        <w:rPr>
          <w:rFonts w:hint="cs"/>
          <w:rtl/>
        </w:rPr>
        <w:t>ً</w:t>
      </w:r>
      <w:r w:rsidR="00D45EE2">
        <w:rPr>
          <w:rFonts w:hint="cs"/>
          <w:rtl/>
        </w:rPr>
        <w:t xml:space="preserve"> ثمَّ </w:t>
      </w:r>
      <w:r w:rsidRPr="00AB7B7C">
        <w:rPr>
          <w:rFonts w:hint="cs"/>
          <w:rtl/>
        </w:rPr>
        <w:t>قال لها</w:t>
      </w:r>
      <w:r w:rsidR="002A5C48">
        <w:rPr>
          <w:rFonts w:hint="cs"/>
          <w:rtl/>
        </w:rPr>
        <w:t>:</w:t>
      </w:r>
      <w:r w:rsidRPr="00AB7B7C">
        <w:rPr>
          <w:rFonts w:hint="cs"/>
          <w:rtl/>
        </w:rPr>
        <w:t xml:space="preserve"> ما حملك</w:t>
      </w:r>
      <w:r w:rsidR="0025707D">
        <w:rPr>
          <w:rFonts w:hint="cs"/>
          <w:rtl/>
        </w:rPr>
        <w:t>ِ</w:t>
      </w:r>
      <w:r w:rsidRPr="00AB7B7C">
        <w:rPr>
          <w:rFonts w:hint="cs"/>
          <w:rtl/>
        </w:rPr>
        <w:t xml:space="preserve"> على الز</w:t>
      </w:r>
      <w:r w:rsidR="0025707D">
        <w:rPr>
          <w:rFonts w:hint="cs"/>
          <w:rtl/>
        </w:rPr>
        <w:t>ِّ</w:t>
      </w:r>
      <w:r w:rsidRPr="00AB7B7C">
        <w:rPr>
          <w:rFonts w:hint="cs"/>
          <w:rtl/>
        </w:rPr>
        <w:t>نا</w:t>
      </w:r>
      <w:r w:rsidR="00E7610E">
        <w:rPr>
          <w:rFonts w:hint="cs"/>
          <w:rtl/>
        </w:rPr>
        <w:t>؟</w:t>
      </w:r>
      <w:r w:rsidRPr="00AB7B7C">
        <w:rPr>
          <w:rFonts w:hint="cs"/>
          <w:rtl/>
        </w:rPr>
        <w:t xml:space="preserve"> قالت</w:t>
      </w:r>
      <w:r w:rsidR="002A5C48">
        <w:rPr>
          <w:rFonts w:hint="cs"/>
          <w:rtl/>
        </w:rPr>
        <w:t>:</w:t>
      </w:r>
      <w:r w:rsidRPr="00AB7B7C">
        <w:rPr>
          <w:rFonts w:hint="cs"/>
          <w:rtl/>
        </w:rPr>
        <w:t xml:space="preserve"> كان لي خليط</w:t>
      </w:r>
      <w:r w:rsidR="0025707D">
        <w:rPr>
          <w:rFonts w:hint="cs"/>
          <w:rtl/>
        </w:rPr>
        <w:t>ٌ</w:t>
      </w:r>
      <w:r w:rsidRPr="00AB7B7C">
        <w:rPr>
          <w:rFonts w:hint="cs"/>
          <w:rtl/>
        </w:rPr>
        <w:t xml:space="preserve"> وفي إبله ماء ولبن ولم يكن في إبلي ماء</w:t>
      </w:r>
      <w:r w:rsidR="0025707D">
        <w:rPr>
          <w:rFonts w:hint="cs"/>
          <w:rtl/>
        </w:rPr>
        <w:t>ٌ</w:t>
      </w:r>
      <w:r w:rsidRPr="00AB7B7C">
        <w:rPr>
          <w:rFonts w:hint="cs"/>
          <w:rtl/>
        </w:rPr>
        <w:t xml:space="preserve"> ولا لبن فظمئت فاستسقيته فأبى أن يسقيني</w:t>
      </w:r>
      <w:r w:rsidR="00B07F23">
        <w:rPr>
          <w:rFonts w:hint="cs"/>
          <w:rtl/>
        </w:rPr>
        <w:t xml:space="preserve"> حتّى </w:t>
      </w:r>
      <w:r w:rsidRPr="00AB7B7C">
        <w:rPr>
          <w:rFonts w:hint="cs"/>
          <w:rtl/>
        </w:rPr>
        <w:t>أعطيه نفسي فأبيت عليه ثلاثا</w:t>
      </w:r>
      <w:r w:rsidR="0025707D">
        <w:rPr>
          <w:rFonts w:hint="cs"/>
          <w:rtl/>
        </w:rPr>
        <w:t>ً</w:t>
      </w:r>
      <w:r w:rsidRPr="00AB7B7C">
        <w:rPr>
          <w:rFonts w:hint="cs"/>
          <w:rtl/>
        </w:rPr>
        <w:t xml:space="preserve"> فلم</w:t>
      </w:r>
      <w:r w:rsidR="0025707D">
        <w:rPr>
          <w:rFonts w:hint="cs"/>
          <w:rtl/>
        </w:rPr>
        <w:t>ّ</w:t>
      </w:r>
      <w:r w:rsidRPr="00AB7B7C">
        <w:rPr>
          <w:rFonts w:hint="cs"/>
          <w:rtl/>
        </w:rPr>
        <w:t>ا ظمئت وظننت أن</w:t>
      </w:r>
      <w:r w:rsidR="0025707D">
        <w:rPr>
          <w:rFonts w:hint="cs"/>
          <w:rtl/>
        </w:rPr>
        <w:t>َّ</w:t>
      </w:r>
      <w:r w:rsidRPr="00AB7B7C">
        <w:rPr>
          <w:rFonts w:hint="cs"/>
          <w:rtl/>
        </w:rPr>
        <w:t xml:space="preserve"> نفسي ستخرج أعطيته الذي أراد فسقاني. فقال علي</w:t>
      </w:r>
      <w:r w:rsidR="0025707D">
        <w:rPr>
          <w:rFonts w:hint="cs"/>
          <w:rtl/>
        </w:rPr>
        <w:t>ٌّ</w:t>
      </w:r>
      <w:r w:rsidR="002A5C48">
        <w:rPr>
          <w:rFonts w:hint="cs"/>
          <w:rtl/>
        </w:rPr>
        <w:t>:</w:t>
      </w:r>
      <w:r w:rsidRPr="00AB7B7C">
        <w:rPr>
          <w:rFonts w:hint="cs"/>
          <w:rtl/>
        </w:rPr>
        <w:t xml:space="preserve"> الله أكبر</w:t>
      </w:r>
      <w:r w:rsidR="002A5C48">
        <w:rPr>
          <w:rFonts w:hint="cs"/>
          <w:rtl/>
        </w:rPr>
        <w:t>،</w:t>
      </w:r>
      <w:r w:rsidRPr="00AB7B7C">
        <w:rPr>
          <w:rFonts w:hint="cs"/>
          <w:rtl/>
        </w:rPr>
        <w:t xml:space="preserve"> فمن اضطر</w:t>
      </w:r>
      <w:r w:rsidR="0025707D">
        <w:rPr>
          <w:rFonts w:hint="cs"/>
          <w:rtl/>
        </w:rPr>
        <w:t>َّ</w:t>
      </w:r>
      <w:r w:rsidRPr="00AB7B7C">
        <w:rPr>
          <w:rFonts w:hint="cs"/>
          <w:rtl/>
        </w:rPr>
        <w:t xml:space="preserve"> غير باغ</w:t>
      </w:r>
      <w:r w:rsidR="0025707D">
        <w:rPr>
          <w:rFonts w:hint="cs"/>
          <w:rtl/>
        </w:rPr>
        <w:t>ٍ</w:t>
      </w:r>
      <w:r w:rsidRPr="00AB7B7C">
        <w:rPr>
          <w:rFonts w:hint="cs"/>
          <w:rtl/>
        </w:rPr>
        <w:t xml:space="preserve"> ولا عاد فلا إثم عليه إن</w:t>
      </w:r>
      <w:r w:rsidR="0025707D">
        <w:rPr>
          <w:rFonts w:hint="cs"/>
          <w:rtl/>
        </w:rPr>
        <w:t>َّ</w:t>
      </w:r>
      <w:r w:rsidRPr="00AB7B7C">
        <w:rPr>
          <w:rFonts w:hint="cs"/>
          <w:rtl/>
        </w:rPr>
        <w:t xml:space="preserve"> الله غفور</w:t>
      </w:r>
      <w:r w:rsidR="0025707D">
        <w:rPr>
          <w:rFonts w:hint="cs"/>
          <w:rtl/>
        </w:rPr>
        <w:t>ٌ</w:t>
      </w:r>
      <w:r w:rsidRPr="00AB7B7C">
        <w:rPr>
          <w:rFonts w:hint="cs"/>
          <w:rtl/>
        </w:rPr>
        <w:t xml:space="preserve"> رحيم</w:t>
      </w:r>
      <w:r w:rsidR="0025707D">
        <w:rPr>
          <w:rFonts w:hint="cs"/>
          <w:rtl/>
        </w:rPr>
        <w:t>ٌ</w:t>
      </w:r>
      <w:r w:rsidRPr="00AB7B7C">
        <w:rPr>
          <w:rFonts w:hint="cs"/>
          <w:rtl/>
        </w:rPr>
        <w:t xml:space="preserve"> </w:t>
      </w:r>
    </w:p>
    <w:p w:rsidR="001908EB" w:rsidRDefault="0026644B" w:rsidP="0025707D">
      <w:pPr>
        <w:pStyle w:val="libNormal"/>
        <w:rPr>
          <w:rtl/>
        </w:rPr>
      </w:pPr>
      <w:r w:rsidRPr="00AB7B7C">
        <w:rPr>
          <w:rFonts w:hint="cs"/>
          <w:rtl/>
        </w:rPr>
        <w:t>الطرق الحكمي</w:t>
      </w:r>
      <w:r w:rsidR="0025707D">
        <w:rPr>
          <w:rFonts w:hint="cs"/>
          <w:rtl/>
        </w:rPr>
        <w:t>َّ</w:t>
      </w:r>
      <w:r w:rsidRPr="00AB7B7C">
        <w:rPr>
          <w:rFonts w:hint="cs"/>
          <w:rtl/>
        </w:rPr>
        <w:t>ة لابن القيم الجوزي</w:t>
      </w:r>
      <w:r w:rsidR="0025707D">
        <w:rPr>
          <w:rFonts w:hint="cs"/>
          <w:rtl/>
        </w:rPr>
        <w:t>َّ</w:t>
      </w:r>
      <w:r w:rsidRPr="00AB7B7C">
        <w:rPr>
          <w:rFonts w:hint="cs"/>
          <w:rtl/>
        </w:rPr>
        <w:t>ة ص 53</w:t>
      </w:r>
      <w:r w:rsidR="002A5C48">
        <w:rPr>
          <w:rFonts w:hint="cs"/>
          <w:rtl/>
        </w:rPr>
        <w:t>،</w:t>
      </w:r>
      <w:r w:rsidRPr="00AB7B7C">
        <w:rPr>
          <w:rFonts w:hint="cs"/>
          <w:rtl/>
        </w:rPr>
        <w:t xml:space="preserve"> كنز العم</w:t>
      </w:r>
      <w:r w:rsidR="0025707D">
        <w:rPr>
          <w:rFonts w:hint="cs"/>
          <w:rtl/>
        </w:rPr>
        <w:t>ّ</w:t>
      </w:r>
      <w:r w:rsidRPr="00AB7B7C">
        <w:rPr>
          <w:rFonts w:hint="cs"/>
          <w:rtl/>
        </w:rPr>
        <w:t>ال 3 ص 96</w:t>
      </w:r>
      <w:r w:rsidR="00292711">
        <w:rPr>
          <w:rFonts w:hint="cs"/>
          <w:rtl/>
        </w:rPr>
        <w:t xml:space="preserve"> نقلاً </w:t>
      </w:r>
      <w:r w:rsidRPr="00AB7B7C">
        <w:rPr>
          <w:rFonts w:hint="cs"/>
          <w:rtl/>
        </w:rPr>
        <w:t xml:space="preserve">عن البغوي. </w:t>
      </w:r>
    </w:p>
    <w:p w:rsidR="0026644B" w:rsidRDefault="0026644B" w:rsidP="0025707D">
      <w:pPr>
        <w:pStyle w:val="libNormal"/>
        <w:rPr>
          <w:rtl/>
        </w:rPr>
      </w:pPr>
      <w:r w:rsidRPr="00AB7B7C">
        <w:rPr>
          <w:rFonts w:hint="cs"/>
          <w:rtl/>
        </w:rPr>
        <w:t>م</w:t>
      </w:r>
      <w:r w:rsidR="00155825">
        <w:rPr>
          <w:rFonts w:hint="cs"/>
          <w:rtl/>
        </w:rPr>
        <w:t xml:space="preserve"> - </w:t>
      </w:r>
      <w:r w:rsidRPr="00AB7B7C">
        <w:rPr>
          <w:rFonts w:hint="cs"/>
          <w:rtl/>
        </w:rPr>
        <w:t>قال الأميني</w:t>
      </w:r>
      <w:r w:rsidR="002A5C48">
        <w:rPr>
          <w:rFonts w:hint="cs"/>
          <w:rtl/>
        </w:rPr>
        <w:t>:</w:t>
      </w:r>
      <w:r w:rsidRPr="00AB7B7C">
        <w:rPr>
          <w:rFonts w:hint="cs"/>
          <w:rtl/>
        </w:rPr>
        <w:t xml:space="preserve"> ليت الخليفة كان يحمل شيئا</w:t>
      </w:r>
      <w:r w:rsidR="0025707D">
        <w:rPr>
          <w:rFonts w:hint="cs"/>
          <w:rtl/>
        </w:rPr>
        <w:t>ً</w:t>
      </w:r>
      <w:r w:rsidRPr="00AB7B7C">
        <w:rPr>
          <w:rFonts w:hint="cs"/>
          <w:rtl/>
        </w:rPr>
        <w:t xml:space="preserve"> من علم الكتاب والسن</w:t>
      </w:r>
      <w:r w:rsidR="0025707D">
        <w:rPr>
          <w:rFonts w:hint="cs"/>
          <w:rtl/>
        </w:rPr>
        <w:t>ّ</w:t>
      </w:r>
      <w:r w:rsidRPr="00AB7B7C">
        <w:rPr>
          <w:rFonts w:hint="cs"/>
          <w:rtl/>
        </w:rPr>
        <w:t>ة</w:t>
      </w:r>
      <w:r w:rsidR="00B07F23">
        <w:rPr>
          <w:rFonts w:hint="cs"/>
          <w:rtl/>
        </w:rPr>
        <w:t xml:space="preserve"> حتّى </w:t>
      </w:r>
      <w:r w:rsidRPr="00AB7B7C">
        <w:rPr>
          <w:rFonts w:hint="cs"/>
          <w:rtl/>
        </w:rPr>
        <w:t>يحكم بما أنزل الله على نبي</w:t>
      </w:r>
      <w:r w:rsidR="0025707D">
        <w:rPr>
          <w:rFonts w:hint="cs"/>
          <w:rtl/>
        </w:rPr>
        <w:t>ِّ</w:t>
      </w:r>
      <w:r w:rsidRPr="00AB7B7C">
        <w:rPr>
          <w:rFonts w:hint="cs"/>
          <w:rtl/>
        </w:rPr>
        <w:t xml:space="preserve">ه </w:t>
      </w:r>
      <w:r w:rsidR="00CD6B87">
        <w:rPr>
          <w:rFonts w:hint="cs"/>
          <w:rtl/>
        </w:rPr>
        <w:t>صلّى الله عليه وآله وسلّم</w:t>
      </w:r>
      <w:r w:rsidR="002A5C48">
        <w:rPr>
          <w:rFonts w:hint="cs"/>
          <w:rtl/>
        </w:rPr>
        <w:t>،</w:t>
      </w:r>
      <w:r w:rsidRPr="00AB7B7C">
        <w:rPr>
          <w:rFonts w:hint="cs"/>
          <w:rtl/>
        </w:rPr>
        <w:t xml:space="preserve"> وليتني أدري ما كان صيره وأي</w:t>
      </w:r>
      <w:r w:rsidR="0025707D">
        <w:rPr>
          <w:rFonts w:hint="cs"/>
          <w:rtl/>
        </w:rPr>
        <w:t>ّ</w:t>
      </w:r>
      <w:r w:rsidRPr="00AB7B7C">
        <w:rPr>
          <w:rFonts w:hint="cs"/>
          <w:rtl/>
        </w:rPr>
        <w:t xml:space="preserve"> مبلغ كانت تبلغ بوائق أقضيته إن لم يكن في الأ</w:t>
      </w:r>
      <w:r w:rsidR="0025707D">
        <w:rPr>
          <w:rFonts w:hint="cs"/>
          <w:rtl/>
        </w:rPr>
        <w:t>ُ</w:t>
      </w:r>
      <w:r w:rsidRPr="00AB7B7C">
        <w:rPr>
          <w:rFonts w:hint="cs"/>
          <w:rtl/>
        </w:rPr>
        <w:t>م</w:t>
      </w:r>
      <w:r w:rsidR="0025707D">
        <w:rPr>
          <w:rFonts w:hint="cs"/>
          <w:rtl/>
        </w:rPr>
        <w:t>ّ</w:t>
      </w:r>
      <w:r w:rsidRPr="00AB7B7C">
        <w:rPr>
          <w:rFonts w:hint="cs"/>
          <w:rtl/>
        </w:rPr>
        <w:t>ة علي</w:t>
      </w:r>
      <w:r w:rsidR="0025707D">
        <w:rPr>
          <w:rFonts w:hint="cs"/>
          <w:rtl/>
        </w:rPr>
        <w:t>ّ</w:t>
      </w:r>
      <w:r w:rsidRPr="00AB7B7C">
        <w:rPr>
          <w:rFonts w:hint="cs"/>
          <w:rtl/>
        </w:rPr>
        <w:t xml:space="preserve"> أمير المؤمنين</w:t>
      </w:r>
      <w:r w:rsidR="00E7610E">
        <w:rPr>
          <w:rFonts w:hint="cs"/>
          <w:rtl/>
        </w:rPr>
        <w:t>؟</w:t>
      </w:r>
      <w:r w:rsidRPr="00AB7B7C">
        <w:rPr>
          <w:rFonts w:hint="cs"/>
          <w:rtl/>
        </w:rPr>
        <w:t xml:space="preserve"> أو لم يكن ي</w:t>
      </w:r>
      <w:r w:rsidR="0025707D">
        <w:rPr>
          <w:rFonts w:hint="cs"/>
          <w:rtl/>
        </w:rPr>
        <w:t>ُ</w:t>
      </w:r>
      <w:r w:rsidRPr="00AB7B7C">
        <w:rPr>
          <w:rFonts w:hint="cs"/>
          <w:rtl/>
        </w:rPr>
        <w:t>قيم أوده وي</w:t>
      </w:r>
      <w:r w:rsidR="0025707D">
        <w:rPr>
          <w:rFonts w:hint="cs"/>
          <w:rtl/>
        </w:rPr>
        <w:t>ُ</w:t>
      </w:r>
      <w:r w:rsidRPr="00AB7B7C">
        <w:rPr>
          <w:rFonts w:hint="cs"/>
          <w:rtl/>
        </w:rPr>
        <w:t>زيل أمته</w:t>
      </w:r>
      <w:r w:rsidR="00E7610E">
        <w:rPr>
          <w:rFonts w:hint="cs"/>
          <w:rtl/>
        </w:rPr>
        <w:t>؟</w:t>
      </w:r>
      <w:r w:rsidRPr="00AB7B7C">
        <w:rPr>
          <w:rFonts w:hint="cs"/>
          <w:rtl/>
        </w:rPr>
        <w:t xml:space="preserve"> نعم</w:t>
      </w:r>
      <w:r w:rsidR="002A5C48">
        <w:rPr>
          <w:rFonts w:hint="cs"/>
          <w:rtl/>
        </w:rPr>
        <w:t>:</w:t>
      </w:r>
      <w:r w:rsidRPr="00AB7B7C">
        <w:rPr>
          <w:rFonts w:hint="cs"/>
          <w:rtl/>
        </w:rPr>
        <w:t xml:space="preserve"> حق</w:t>
      </w:r>
      <w:r w:rsidR="0025707D">
        <w:rPr>
          <w:rFonts w:hint="cs"/>
          <w:rtl/>
        </w:rPr>
        <w:t>ّ</w:t>
      </w:r>
      <w:r w:rsidRPr="00AB7B7C">
        <w:rPr>
          <w:rFonts w:hint="cs"/>
          <w:rtl/>
        </w:rPr>
        <w:t>ا</w:t>
      </w:r>
      <w:r w:rsidR="0025707D">
        <w:rPr>
          <w:rFonts w:hint="cs"/>
          <w:rtl/>
        </w:rPr>
        <w:t xml:space="preserve">ً </w:t>
      </w:r>
      <w:r w:rsidRPr="00AB7B7C">
        <w:rPr>
          <w:rFonts w:hint="cs"/>
          <w:rtl/>
        </w:rPr>
        <w:t>قال الر</w:t>
      </w:r>
      <w:r w:rsidR="0025707D">
        <w:rPr>
          <w:rFonts w:hint="cs"/>
          <w:rtl/>
        </w:rPr>
        <w:t>َّ</w:t>
      </w:r>
      <w:r w:rsidRPr="00AB7B7C">
        <w:rPr>
          <w:rFonts w:hint="cs"/>
          <w:rtl/>
        </w:rPr>
        <w:t>جل</w:t>
      </w:r>
      <w:r w:rsidR="002A5C48">
        <w:rPr>
          <w:rFonts w:hint="cs"/>
          <w:rtl/>
        </w:rPr>
        <w:t>:</w:t>
      </w:r>
      <w:r w:rsidRPr="00AB7B7C">
        <w:rPr>
          <w:rFonts w:hint="cs"/>
          <w:rtl/>
        </w:rPr>
        <w:t xml:space="preserve"> لولا علي</w:t>
      </w:r>
      <w:r w:rsidR="0025707D">
        <w:rPr>
          <w:rFonts w:hint="cs"/>
          <w:rtl/>
        </w:rPr>
        <w:t>ٌّ</w:t>
      </w:r>
      <w:r w:rsidRPr="00AB7B7C">
        <w:rPr>
          <w:rFonts w:hint="cs"/>
          <w:rtl/>
        </w:rPr>
        <w:t xml:space="preserve"> لهلك عمر]. </w:t>
      </w:r>
    </w:p>
    <w:p w:rsidR="0026644B" w:rsidRPr="00AB7B7C" w:rsidRDefault="0026644B" w:rsidP="00B5034C">
      <w:pPr>
        <w:pStyle w:val="libCenterBold1"/>
        <w:rPr>
          <w:rtl/>
        </w:rPr>
      </w:pPr>
      <w:bookmarkStart w:id="65" w:name="79"/>
      <w:r w:rsidRPr="00AB7B7C">
        <w:rPr>
          <w:rFonts w:hint="cs"/>
          <w:rtl/>
        </w:rPr>
        <w:t>24</w:t>
      </w:r>
      <w:bookmarkEnd w:id="65"/>
    </w:p>
    <w:p w:rsidR="001908EB" w:rsidRDefault="0026644B" w:rsidP="00B5034C">
      <w:pPr>
        <w:pStyle w:val="libCenterBold1"/>
        <w:rPr>
          <w:rtl/>
        </w:rPr>
      </w:pPr>
      <w:r w:rsidRPr="00AB7B7C">
        <w:rPr>
          <w:rFonts w:hint="cs"/>
          <w:rtl/>
        </w:rPr>
        <w:t>الخليفة لا يدري ما يقول</w:t>
      </w:r>
    </w:p>
    <w:p w:rsidR="0025707D" w:rsidRDefault="0026644B" w:rsidP="0025707D">
      <w:pPr>
        <w:pStyle w:val="libNormal"/>
        <w:rPr>
          <w:rtl/>
        </w:rPr>
      </w:pPr>
      <w:r w:rsidRPr="00AB7B7C">
        <w:rPr>
          <w:rFonts w:hint="cs"/>
          <w:rtl/>
        </w:rPr>
        <w:t>أ</w:t>
      </w:r>
      <w:r w:rsidR="0025707D">
        <w:rPr>
          <w:rFonts w:hint="cs"/>
          <w:rtl/>
        </w:rPr>
        <w:t>ُ</w:t>
      </w:r>
      <w:r w:rsidRPr="00AB7B7C">
        <w:rPr>
          <w:rFonts w:hint="cs"/>
          <w:rtl/>
        </w:rPr>
        <w:t xml:space="preserve">تي عمر بن الخطاب رضي الله عنه برجل أسود ومعه </w:t>
      </w:r>
      <w:r w:rsidR="0025707D">
        <w:rPr>
          <w:rFonts w:hint="cs"/>
          <w:rtl/>
        </w:rPr>
        <w:t>إ</w:t>
      </w:r>
      <w:r w:rsidRPr="00AB7B7C">
        <w:rPr>
          <w:rFonts w:hint="cs"/>
          <w:rtl/>
        </w:rPr>
        <w:t>مرأة</w:t>
      </w:r>
      <w:r w:rsidR="0025707D">
        <w:rPr>
          <w:rFonts w:hint="cs"/>
          <w:rtl/>
        </w:rPr>
        <w:t>ٌ</w:t>
      </w:r>
      <w:r w:rsidRPr="00AB7B7C">
        <w:rPr>
          <w:rFonts w:hint="cs"/>
          <w:rtl/>
        </w:rPr>
        <w:t xml:space="preserve"> سوداء فقال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إن</w:t>
      </w:r>
      <w:r w:rsidR="0025707D">
        <w:rPr>
          <w:rFonts w:hint="cs"/>
          <w:rtl/>
        </w:rPr>
        <w:t>ّ</w:t>
      </w:r>
      <w:r w:rsidRPr="00AB7B7C">
        <w:rPr>
          <w:rFonts w:hint="cs"/>
          <w:rtl/>
        </w:rPr>
        <w:t>ي أغرس غرسا</w:t>
      </w:r>
      <w:r w:rsidR="0025707D">
        <w:rPr>
          <w:rFonts w:hint="cs"/>
          <w:rtl/>
        </w:rPr>
        <w:t>ً</w:t>
      </w:r>
      <w:r w:rsidRPr="00AB7B7C">
        <w:rPr>
          <w:rFonts w:hint="cs"/>
          <w:rtl/>
        </w:rPr>
        <w:t xml:space="preserve"> أسود وهذه سوداء على ما ترى فقد أتتني بولد أحمر. فقالت المرأة</w:t>
      </w:r>
      <w:r w:rsidR="002A5C48">
        <w:rPr>
          <w:rFonts w:hint="cs"/>
          <w:rtl/>
        </w:rPr>
        <w:t>:</w:t>
      </w:r>
      <w:r w:rsidRPr="00AB7B7C">
        <w:rPr>
          <w:rFonts w:hint="cs"/>
          <w:rtl/>
        </w:rPr>
        <w:t xml:space="preserve"> والله يا أمير المؤمنين</w:t>
      </w:r>
      <w:r w:rsidR="00EA488E">
        <w:rPr>
          <w:rFonts w:hint="cs"/>
          <w:rtl/>
        </w:rPr>
        <w:t>!</w:t>
      </w:r>
      <w:r w:rsidRPr="00AB7B7C">
        <w:rPr>
          <w:rFonts w:hint="cs"/>
          <w:rtl/>
        </w:rPr>
        <w:t xml:space="preserve"> ما خنته وإن</w:t>
      </w:r>
      <w:r w:rsidR="0025707D">
        <w:rPr>
          <w:rFonts w:hint="cs"/>
          <w:rtl/>
        </w:rPr>
        <w:t>َّ</w:t>
      </w:r>
      <w:r w:rsidRPr="00AB7B7C">
        <w:rPr>
          <w:rFonts w:hint="cs"/>
          <w:rtl/>
        </w:rPr>
        <w:t>ه لولده. فبقي عمر لا يدري ما يقول</w:t>
      </w:r>
      <w:r w:rsidR="002A5C48">
        <w:rPr>
          <w:rFonts w:hint="cs"/>
          <w:rtl/>
        </w:rPr>
        <w:t>،</w:t>
      </w:r>
      <w:r w:rsidRPr="00AB7B7C">
        <w:rPr>
          <w:rFonts w:hint="cs"/>
          <w:rtl/>
        </w:rPr>
        <w:t xml:space="preserve"> فس</w:t>
      </w:r>
      <w:r w:rsidR="0025707D">
        <w:rPr>
          <w:rFonts w:hint="cs"/>
          <w:rtl/>
        </w:rPr>
        <w:t>ُ</w:t>
      </w:r>
      <w:r w:rsidRPr="00AB7B7C">
        <w:rPr>
          <w:rFonts w:hint="cs"/>
          <w:rtl/>
        </w:rPr>
        <w:t>ئل عن ذلك علي</w:t>
      </w:r>
      <w:r w:rsidR="0025707D">
        <w:rPr>
          <w:rFonts w:hint="cs"/>
          <w:rtl/>
        </w:rPr>
        <w:t>ُّ</w:t>
      </w:r>
      <w:r w:rsidRPr="00AB7B7C">
        <w:rPr>
          <w:rFonts w:hint="cs"/>
          <w:rtl/>
        </w:rPr>
        <w:t xml:space="preserve"> بن أبي طالب رضي الله عنه</w:t>
      </w:r>
      <w:r w:rsidR="002A5C48">
        <w:rPr>
          <w:rFonts w:hint="cs"/>
          <w:rtl/>
        </w:rPr>
        <w:t>،</w:t>
      </w:r>
      <w:r w:rsidRPr="00AB7B7C">
        <w:rPr>
          <w:rFonts w:hint="cs"/>
          <w:rtl/>
        </w:rPr>
        <w:t xml:space="preserve"> فقال للأسود</w:t>
      </w:r>
      <w:r w:rsidR="002A5C48">
        <w:rPr>
          <w:rFonts w:hint="cs"/>
          <w:rtl/>
        </w:rPr>
        <w:t>:</w:t>
      </w:r>
      <w:r w:rsidRPr="00AB7B7C">
        <w:rPr>
          <w:rFonts w:hint="cs"/>
          <w:rtl/>
        </w:rPr>
        <w:t xml:space="preserve"> إن سألتك عن شئ أتصد</w:t>
      </w:r>
      <w:r w:rsidR="0025707D">
        <w:rPr>
          <w:rFonts w:hint="cs"/>
          <w:rtl/>
        </w:rPr>
        <w:t>َّ</w:t>
      </w:r>
      <w:r w:rsidRPr="00AB7B7C">
        <w:rPr>
          <w:rFonts w:hint="cs"/>
          <w:rtl/>
        </w:rPr>
        <w:t>قني</w:t>
      </w:r>
      <w:r w:rsidR="00E7610E">
        <w:rPr>
          <w:rFonts w:hint="cs"/>
          <w:rtl/>
        </w:rPr>
        <w:t>؟</w:t>
      </w:r>
      <w:r w:rsidRPr="00AB7B7C">
        <w:rPr>
          <w:rFonts w:hint="cs"/>
          <w:rtl/>
        </w:rPr>
        <w:t xml:space="preserve"> قال</w:t>
      </w:r>
      <w:r w:rsidR="002A5C48">
        <w:rPr>
          <w:rFonts w:hint="cs"/>
          <w:rtl/>
        </w:rPr>
        <w:t>:</w:t>
      </w:r>
      <w:r w:rsidRPr="00AB7B7C">
        <w:rPr>
          <w:rFonts w:hint="cs"/>
          <w:rtl/>
        </w:rPr>
        <w:t xml:space="preserve"> أجل والله. قال</w:t>
      </w:r>
      <w:r w:rsidR="002A5C48">
        <w:rPr>
          <w:rFonts w:hint="cs"/>
          <w:rtl/>
        </w:rPr>
        <w:t>:</w:t>
      </w:r>
      <w:r w:rsidRPr="00AB7B7C">
        <w:rPr>
          <w:rFonts w:hint="cs"/>
          <w:rtl/>
        </w:rPr>
        <w:t xml:space="preserve"> هل واقعت امرأتك وهي حائض</w:t>
      </w:r>
      <w:r w:rsidR="00E7610E">
        <w:rPr>
          <w:rFonts w:hint="cs"/>
          <w:rtl/>
        </w:rPr>
        <w:t>؟</w:t>
      </w:r>
      <w:r w:rsidRPr="00AB7B7C">
        <w:rPr>
          <w:rFonts w:hint="cs"/>
          <w:rtl/>
        </w:rPr>
        <w:t xml:space="preserve"> قال</w:t>
      </w:r>
      <w:r w:rsidR="002A5C48">
        <w:rPr>
          <w:rFonts w:hint="cs"/>
          <w:rtl/>
        </w:rPr>
        <w:t>:</w:t>
      </w:r>
      <w:r w:rsidRPr="00AB7B7C">
        <w:rPr>
          <w:rFonts w:hint="cs"/>
          <w:rtl/>
        </w:rPr>
        <w:t xml:space="preserve"> قد كان ذلك</w:t>
      </w:r>
      <w:r w:rsidR="002A5C48">
        <w:rPr>
          <w:rFonts w:hint="cs"/>
          <w:rtl/>
        </w:rPr>
        <w:t>،</w:t>
      </w:r>
      <w:r w:rsidRPr="00AB7B7C">
        <w:rPr>
          <w:rFonts w:hint="cs"/>
          <w:rtl/>
        </w:rPr>
        <w:t xml:space="preserve"> قال علي</w:t>
      </w:r>
      <w:r w:rsidR="0025707D">
        <w:rPr>
          <w:rFonts w:hint="cs"/>
          <w:rtl/>
        </w:rPr>
        <w:t>ٌّ</w:t>
      </w:r>
      <w:r w:rsidR="002A5C48">
        <w:rPr>
          <w:rFonts w:hint="cs"/>
          <w:rtl/>
        </w:rPr>
        <w:t>:</w:t>
      </w:r>
      <w:r w:rsidRPr="00AB7B7C">
        <w:rPr>
          <w:rFonts w:hint="cs"/>
          <w:rtl/>
        </w:rPr>
        <w:t xml:space="preserve"> الله أكبر إن</w:t>
      </w:r>
      <w:r w:rsidR="0025707D">
        <w:rPr>
          <w:rFonts w:hint="cs"/>
          <w:rtl/>
        </w:rPr>
        <w:t>َّ</w:t>
      </w:r>
      <w:r w:rsidRPr="00AB7B7C">
        <w:rPr>
          <w:rFonts w:hint="cs"/>
          <w:rtl/>
        </w:rPr>
        <w:t xml:space="preserve"> النطفة إذا خلطت بالد</w:t>
      </w:r>
      <w:r w:rsidR="0025707D">
        <w:rPr>
          <w:rFonts w:hint="cs"/>
          <w:rtl/>
        </w:rPr>
        <w:t>َّ</w:t>
      </w:r>
      <w:r w:rsidRPr="00AB7B7C">
        <w:rPr>
          <w:rFonts w:hint="cs"/>
          <w:rtl/>
        </w:rPr>
        <w:t>م فخلق الله عز</w:t>
      </w:r>
      <w:r w:rsidR="0025707D">
        <w:rPr>
          <w:rFonts w:hint="cs"/>
          <w:rtl/>
        </w:rPr>
        <w:t>َّ</w:t>
      </w:r>
      <w:r w:rsidRPr="00AB7B7C">
        <w:rPr>
          <w:rFonts w:hint="cs"/>
          <w:rtl/>
        </w:rPr>
        <w:t xml:space="preserve"> وجل</w:t>
      </w:r>
      <w:r w:rsidR="0025707D">
        <w:rPr>
          <w:rFonts w:hint="cs"/>
          <w:rtl/>
        </w:rPr>
        <w:t>َّ</w:t>
      </w:r>
      <w:r w:rsidRPr="00AB7B7C">
        <w:rPr>
          <w:rFonts w:hint="cs"/>
          <w:rtl/>
        </w:rPr>
        <w:t xml:space="preserve"> منها خلقا</w:t>
      </w:r>
      <w:r w:rsidR="0025707D">
        <w:rPr>
          <w:rFonts w:hint="cs"/>
          <w:rtl/>
        </w:rPr>
        <w:t>ً</w:t>
      </w:r>
      <w:r w:rsidRPr="00AB7B7C">
        <w:rPr>
          <w:rFonts w:hint="cs"/>
          <w:rtl/>
        </w:rPr>
        <w:t xml:space="preserve"> كان أحمر فلا تنكر ولدك فأنت جنيت على نفسك.</w:t>
      </w:r>
    </w:p>
    <w:p w:rsidR="0026644B" w:rsidRPr="00AB7B7C" w:rsidRDefault="0026644B" w:rsidP="0025707D">
      <w:pPr>
        <w:pStyle w:val="libLeft"/>
        <w:rPr>
          <w:rtl/>
        </w:rPr>
      </w:pPr>
      <w:r w:rsidRPr="00AB7B7C">
        <w:rPr>
          <w:rFonts w:hint="cs"/>
          <w:rtl/>
        </w:rPr>
        <w:t>الطرق الحكمي</w:t>
      </w:r>
      <w:r w:rsidR="0025707D">
        <w:rPr>
          <w:rFonts w:hint="cs"/>
          <w:rtl/>
        </w:rPr>
        <w:t>َّ</w:t>
      </w:r>
      <w:r w:rsidRPr="00AB7B7C">
        <w:rPr>
          <w:rFonts w:hint="cs"/>
          <w:rtl/>
        </w:rPr>
        <w:t xml:space="preserve">ة ص 47 </w:t>
      </w:r>
    </w:p>
    <w:p w:rsidR="0026644B" w:rsidRPr="007B368A" w:rsidRDefault="0026644B" w:rsidP="0026644B">
      <w:pPr>
        <w:pStyle w:val="libNormal"/>
      </w:pPr>
      <w:r>
        <w:rPr>
          <w:rFonts w:hint="cs"/>
          <w:rtl/>
        </w:rPr>
        <w:br w:type="page"/>
      </w:r>
    </w:p>
    <w:p w:rsidR="0026644B" w:rsidRPr="002F53DC" w:rsidRDefault="0026644B" w:rsidP="0025707D">
      <w:pPr>
        <w:pStyle w:val="libCenterBold1"/>
        <w:rPr>
          <w:rtl/>
        </w:rPr>
      </w:pPr>
      <w:r w:rsidRPr="00AB7B7C">
        <w:rPr>
          <w:rFonts w:hint="cs"/>
          <w:rtl/>
        </w:rPr>
        <w:lastRenderedPageBreak/>
        <w:t>25</w:t>
      </w:r>
    </w:p>
    <w:p w:rsidR="001908EB" w:rsidRDefault="0026644B" w:rsidP="0025707D">
      <w:pPr>
        <w:pStyle w:val="libCenterBold1"/>
        <w:rPr>
          <w:rtl/>
        </w:rPr>
      </w:pPr>
      <w:r w:rsidRPr="00AB7B7C">
        <w:rPr>
          <w:rFonts w:hint="cs"/>
          <w:rtl/>
        </w:rPr>
        <w:t>قضاياه في عس</w:t>
      </w:r>
      <w:r w:rsidR="0025707D">
        <w:rPr>
          <w:rFonts w:hint="cs"/>
          <w:rtl/>
        </w:rPr>
        <w:t>ِّ</w:t>
      </w:r>
      <w:r w:rsidRPr="00AB7B7C">
        <w:rPr>
          <w:rFonts w:hint="cs"/>
          <w:rtl/>
        </w:rPr>
        <w:t>ه وتجس</w:t>
      </w:r>
      <w:r w:rsidR="0025707D">
        <w:rPr>
          <w:rFonts w:hint="cs"/>
          <w:rtl/>
        </w:rPr>
        <w:t>ّ</w:t>
      </w:r>
      <w:r w:rsidRPr="00AB7B7C">
        <w:rPr>
          <w:rFonts w:hint="cs"/>
          <w:rtl/>
        </w:rPr>
        <w:t>سه</w:t>
      </w:r>
    </w:p>
    <w:p w:rsidR="001908EB" w:rsidRDefault="0026644B" w:rsidP="0025707D">
      <w:pPr>
        <w:pStyle w:val="libNormal"/>
        <w:rPr>
          <w:rtl/>
        </w:rPr>
      </w:pPr>
      <w:r w:rsidRPr="00AB7B7C">
        <w:rPr>
          <w:rFonts w:hint="cs"/>
          <w:rtl/>
        </w:rPr>
        <w:t>1</w:t>
      </w:r>
      <w:r w:rsidR="00155825">
        <w:rPr>
          <w:rFonts w:hint="cs"/>
          <w:rtl/>
        </w:rPr>
        <w:t xml:space="preserve"> - </w:t>
      </w:r>
      <w:r w:rsidRPr="00AB7B7C">
        <w:rPr>
          <w:rFonts w:hint="cs"/>
          <w:rtl/>
        </w:rPr>
        <w:t>عن عمر بن الخطاب إن</w:t>
      </w:r>
      <w:r w:rsidR="0025707D">
        <w:rPr>
          <w:rFonts w:hint="cs"/>
          <w:rtl/>
        </w:rPr>
        <w:t>ّ</w:t>
      </w:r>
      <w:r w:rsidRPr="00AB7B7C">
        <w:rPr>
          <w:rFonts w:hint="cs"/>
          <w:rtl/>
        </w:rPr>
        <w:t>ه كان يعس</w:t>
      </w:r>
      <w:r w:rsidR="0025707D">
        <w:rPr>
          <w:rFonts w:hint="cs"/>
          <w:rtl/>
        </w:rPr>
        <w:t>ُّ</w:t>
      </w:r>
      <w:r w:rsidRPr="00AB7B7C">
        <w:rPr>
          <w:rFonts w:hint="cs"/>
          <w:rtl/>
        </w:rPr>
        <w:t xml:space="preserve"> ليلة فمر</w:t>
      </w:r>
      <w:r w:rsidR="0025707D">
        <w:rPr>
          <w:rFonts w:hint="cs"/>
          <w:rtl/>
        </w:rPr>
        <w:t>َّ</w:t>
      </w:r>
      <w:r w:rsidRPr="00AB7B7C">
        <w:rPr>
          <w:rFonts w:hint="cs"/>
          <w:rtl/>
        </w:rPr>
        <w:t xml:space="preserve"> بدار سمع فيها صوتا</w:t>
      </w:r>
      <w:r w:rsidR="0025707D">
        <w:rPr>
          <w:rFonts w:hint="cs"/>
          <w:rtl/>
        </w:rPr>
        <w:t>ً</w:t>
      </w:r>
      <w:r w:rsidRPr="00AB7B7C">
        <w:rPr>
          <w:rFonts w:hint="cs"/>
          <w:rtl/>
        </w:rPr>
        <w:t xml:space="preserve"> فارتاب و تسو</w:t>
      </w:r>
      <w:r w:rsidR="0025707D">
        <w:rPr>
          <w:rFonts w:hint="cs"/>
          <w:rtl/>
        </w:rPr>
        <w:t>َّ</w:t>
      </w:r>
      <w:r w:rsidRPr="00AB7B7C">
        <w:rPr>
          <w:rFonts w:hint="cs"/>
          <w:rtl/>
        </w:rPr>
        <w:t>ر فرأى رجلا</w:t>
      </w:r>
      <w:r w:rsidR="0025707D">
        <w:rPr>
          <w:rFonts w:hint="cs"/>
          <w:rtl/>
        </w:rPr>
        <w:t>ً</w:t>
      </w:r>
      <w:r w:rsidRPr="00AB7B7C">
        <w:rPr>
          <w:rFonts w:hint="cs"/>
          <w:rtl/>
        </w:rPr>
        <w:t xml:space="preserve"> عند امرأة وزق</w:t>
      </w:r>
      <w:r w:rsidR="0025707D">
        <w:rPr>
          <w:rFonts w:hint="cs"/>
          <w:rtl/>
        </w:rPr>
        <w:t>َّ</w:t>
      </w:r>
      <w:r w:rsidRPr="00AB7B7C">
        <w:rPr>
          <w:rFonts w:hint="cs"/>
          <w:rtl/>
        </w:rPr>
        <w:t xml:space="preserve"> خمر فقال</w:t>
      </w:r>
      <w:r w:rsidR="002A5C48">
        <w:rPr>
          <w:rFonts w:hint="cs"/>
          <w:rtl/>
        </w:rPr>
        <w:t>:</w:t>
      </w:r>
      <w:r w:rsidRPr="00AB7B7C">
        <w:rPr>
          <w:rFonts w:hint="cs"/>
          <w:rtl/>
        </w:rPr>
        <w:t xml:space="preserve"> يا عدو</w:t>
      </w:r>
      <w:r w:rsidR="0025707D">
        <w:rPr>
          <w:rFonts w:hint="cs"/>
          <w:rtl/>
        </w:rPr>
        <w:t>َّ</w:t>
      </w:r>
      <w:r w:rsidRPr="00AB7B7C">
        <w:rPr>
          <w:rFonts w:hint="cs"/>
          <w:rtl/>
        </w:rPr>
        <w:t xml:space="preserve"> الله أظننت أن</w:t>
      </w:r>
      <w:r w:rsidR="0025707D">
        <w:rPr>
          <w:rFonts w:hint="cs"/>
          <w:rtl/>
        </w:rPr>
        <w:t>َّ</w:t>
      </w:r>
      <w:r w:rsidRPr="00AB7B7C">
        <w:rPr>
          <w:rFonts w:hint="cs"/>
          <w:rtl/>
        </w:rPr>
        <w:t xml:space="preserve"> الله يسترك وأنت على معصيته</w:t>
      </w:r>
      <w:r w:rsidR="00E7610E">
        <w:rPr>
          <w:rFonts w:hint="cs"/>
          <w:rtl/>
        </w:rPr>
        <w:t>؟</w:t>
      </w:r>
      <w:r w:rsidRPr="00AB7B7C">
        <w:rPr>
          <w:rFonts w:hint="cs"/>
          <w:rtl/>
        </w:rPr>
        <w:t xml:space="preserve"> فقال</w:t>
      </w:r>
      <w:r w:rsidR="002A5C48">
        <w:rPr>
          <w:rFonts w:hint="cs"/>
          <w:rtl/>
        </w:rPr>
        <w:t>:</w:t>
      </w:r>
      <w:r w:rsidRPr="00AB7B7C">
        <w:rPr>
          <w:rFonts w:hint="cs"/>
          <w:rtl/>
        </w:rPr>
        <w:t xml:space="preserve"> لا تعجل يا أمير المؤمنين</w:t>
      </w:r>
      <w:r w:rsidR="00EA488E">
        <w:rPr>
          <w:rFonts w:hint="cs"/>
          <w:rtl/>
        </w:rPr>
        <w:t>!</w:t>
      </w:r>
      <w:r w:rsidRPr="00AB7B7C">
        <w:rPr>
          <w:rFonts w:hint="cs"/>
          <w:rtl/>
        </w:rPr>
        <w:t xml:space="preserve"> إن كنت أخطأت في واحدة فقد أخطأت في ثلاث</w:t>
      </w:r>
      <w:r w:rsidR="002A5C48">
        <w:rPr>
          <w:rFonts w:hint="cs"/>
          <w:rtl/>
        </w:rPr>
        <w:t>:</w:t>
      </w:r>
      <w:r w:rsidRPr="00AB7B7C">
        <w:rPr>
          <w:rFonts w:hint="cs"/>
          <w:rtl/>
        </w:rPr>
        <w:t xml:space="preserve"> قال الله تعالى</w:t>
      </w:r>
      <w:r w:rsidR="002A5C48">
        <w:rPr>
          <w:rFonts w:hint="cs"/>
          <w:rtl/>
        </w:rPr>
        <w:t>:</w:t>
      </w:r>
      <w:r w:rsidRPr="00AB7B7C">
        <w:rPr>
          <w:rFonts w:hint="cs"/>
          <w:rtl/>
        </w:rPr>
        <w:t xml:space="preserve"> </w:t>
      </w:r>
      <w:r w:rsidR="0025707D" w:rsidRPr="0025707D">
        <w:rPr>
          <w:rStyle w:val="libAlaemChar"/>
          <w:rFonts w:hint="cs"/>
          <w:rtl/>
        </w:rPr>
        <w:t>(</w:t>
      </w:r>
      <w:r w:rsidRPr="0026644B">
        <w:rPr>
          <w:rStyle w:val="libAieChar"/>
          <w:rFonts w:hint="cs"/>
          <w:rtl/>
        </w:rPr>
        <w:t>وَلاَ تَجَسّسُوا</w:t>
      </w:r>
      <w:r w:rsidR="0025707D" w:rsidRPr="0025707D">
        <w:rPr>
          <w:rStyle w:val="libAlaemChar"/>
          <w:rFonts w:hint="cs"/>
          <w:rtl/>
        </w:rPr>
        <w:t>)</w:t>
      </w:r>
      <w:r w:rsidRPr="0025707D">
        <w:rPr>
          <w:rFonts w:hint="cs"/>
          <w:rtl/>
        </w:rPr>
        <w:t xml:space="preserve"> </w:t>
      </w:r>
      <w:r w:rsidRPr="00155825">
        <w:rPr>
          <w:rStyle w:val="libFootnotenumChar"/>
          <w:rFonts w:hint="cs"/>
          <w:rtl/>
        </w:rPr>
        <w:t>(1)</w:t>
      </w:r>
      <w:r w:rsidRPr="00AB7B7C">
        <w:rPr>
          <w:rFonts w:hint="cs"/>
          <w:rtl/>
        </w:rPr>
        <w:t xml:space="preserve"> وقد تجس</w:t>
      </w:r>
      <w:r w:rsidR="0025707D">
        <w:rPr>
          <w:rFonts w:hint="cs"/>
          <w:rtl/>
        </w:rPr>
        <w:t>َّ</w:t>
      </w:r>
      <w:r w:rsidRPr="00AB7B7C">
        <w:rPr>
          <w:rFonts w:hint="cs"/>
          <w:rtl/>
        </w:rPr>
        <w:t>ست</w:t>
      </w:r>
      <w:r w:rsidR="002A5C48">
        <w:rPr>
          <w:rFonts w:hint="cs"/>
          <w:rtl/>
        </w:rPr>
        <w:t>،</w:t>
      </w:r>
      <w:r w:rsidRPr="00AB7B7C">
        <w:rPr>
          <w:rFonts w:hint="cs"/>
          <w:rtl/>
        </w:rPr>
        <w:t xml:space="preserve"> وقال</w:t>
      </w:r>
      <w:r w:rsidR="002A5C48">
        <w:rPr>
          <w:rFonts w:hint="cs"/>
          <w:rtl/>
        </w:rPr>
        <w:t>:</w:t>
      </w:r>
      <w:r w:rsidRPr="00957262">
        <w:rPr>
          <w:rFonts w:hint="cs"/>
          <w:rtl/>
        </w:rPr>
        <w:t xml:space="preserve"> </w:t>
      </w:r>
      <w:r w:rsidR="0025707D" w:rsidRPr="0025707D">
        <w:rPr>
          <w:rStyle w:val="libAlaemChar"/>
          <w:rFonts w:hint="cs"/>
          <w:rtl/>
        </w:rPr>
        <w:t>(</w:t>
      </w:r>
      <w:r w:rsidRPr="0026644B">
        <w:rPr>
          <w:rStyle w:val="libAieChar"/>
          <w:rFonts w:hint="cs"/>
          <w:rtl/>
        </w:rPr>
        <w:t>وَأْتُوا الْبُيُوتَ مِن أَبْوَابِهِا</w:t>
      </w:r>
      <w:r w:rsidR="0025707D" w:rsidRPr="0025707D">
        <w:rPr>
          <w:rStyle w:val="libAlaemChar"/>
          <w:rFonts w:hint="cs"/>
          <w:rtl/>
        </w:rPr>
        <w:t>)</w:t>
      </w:r>
      <w:r w:rsidRPr="00957262">
        <w:rPr>
          <w:rFonts w:hint="cs"/>
          <w:rtl/>
        </w:rPr>
        <w:t xml:space="preserve"> </w:t>
      </w:r>
      <w:r w:rsidRPr="00155825">
        <w:rPr>
          <w:rStyle w:val="libFootnotenumChar"/>
          <w:rFonts w:hint="cs"/>
          <w:rtl/>
        </w:rPr>
        <w:t>(2)</w:t>
      </w:r>
      <w:r w:rsidRPr="00AB7B7C">
        <w:rPr>
          <w:rFonts w:hint="cs"/>
          <w:rtl/>
        </w:rPr>
        <w:t xml:space="preserve"> وقد تسو</w:t>
      </w:r>
      <w:r w:rsidR="0025707D">
        <w:rPr>
          <w:rFonts w:hint="cs"/>
          <w:rtl/>
        </w:rPr>
        <w:t>َّ</w:t>
      </w:r>
      <w:r w:rsidRPr="00AB7B7C">
        <w:rPr>
          <w:rFonts w:hint="cs"/>
          <w:rtl/>
        </w:rPr>
        <w:t>رت</w:t>
      </w:r>
      <w:r w:rsidR="002A5C48">
        <w:rPr>
          <w:rFonts w:hint="cs"/>
          <w:rtl/>
        </w:rPr>
        <w:t>،</w:t>
      </w:r>
      <w:r w:rsidRPr="00AB7B7C">
        <w:rPr>
          <w:rFonts w:hint="cs"/>
          <w:rtl/>
        </w:rPr>
        <w:t xml:space="preserve"> وقال</w:t>
      </w:r>
      <w:r w:rsidR="002A5C48">
        <w:rPr>
          <w:rFonts w:hint="cs"/>
          <w:rtl/>
        </w:rPr>
        <w:t>:</w:t>
      </w:r>
      <w:r w:rsidRPr="00957262">
        <w:rPr>
          <w:rFonts w:hint="cs"/>
          <w:rtl/>
        </w:rPr>
        <w:t xml:space="preserve"> </w:t>
      </w:r>
      <w:r w:rsidR="0025707D" w:rsidRPr="0025707D">
        <w:rPr>
          <w:rStyle w:val="libAlaemChar"/>
          <w:rFonts w:hint="cs"/>
          <w:rtl/>
        </w:rPr>
        <w:t>(</w:t>
      </w:r>
      <w:r w:rsidRPr="0026644B">
        <w:rPr>
          <w:rStyle w:val="libAieChar"/>
          <w:rFonts w:hint="cs"/>
          <w:rtl/>
        </w:rPr>
        <w:t>إِذَا دَخَلْتُم بُيُوتاً فَسَلّمُوا</w:t>
      </w:r>
      <w:r w:rsidR="0025707D" w:rsidRPr="0025707D">
        <w:rPr>
          <w:rStyle w:val="libAlaemChar"/>
          <w:rFonts w:hint="cs"/>
          <w:rtl/>
        </w:rPr>
        <w:t>)</w:t>
      </w:r>
      <w:r w:rsidRPr="00957262">
        <w:rPr>
          <w:rFonts w:hint="cs"/>
          <w:rtl/>
        </w:rPr>
        <w:t xml:space="preserve"> </w:t>
      </w:r>
      <w:r w:rsidRPr="00155825">
        <w:rPr>
          <w:rStyle w:val="libFootnotenumChar"/>
          <w:rFonts w:hint="cs"/>
          <w:rtl/>
        </w:rPr>
        <w:t>(3)</w:t>
      </w:r>
      <w:r w:rsidRPr="00AB7B7C">
        <w:rPr>
          <w:rFonts w:hint="cs"/>
          <w:rtl/>
        </w:rPr>
        <w:t xml:space="preserve"> وما سل</w:t>
      </w:r>
      <w:r w:rsidR="0025707D">
        <w:rPr>
          <w:rFonts w:hint="cs"/>
          <w:rtl/>
        </w:rPr>
        <w:t>ّ</w:t>
      </w:r>
      <w:r w:rsidRPr="00AB7B7C">
        <w:rPr>
          <w:rFonts w:hint="cs"/>
          <w:rtl/>
        </w:rPr>
        <w:t>مت. فقال</w:t>
      </w:r>
      <w:r w:rsidR="002A5C48">
        <w:rPr>
          <w:rFonts w:hint="cs"/>
          <w:rtl/>
        </w:rPr>
        <w:t>:</w:t>
      </w:r>
      <w:r w:rsidRPr="00AB7B7C">
        <w:rPr>
          <w:rFonts w:hint="cs"/>
          <w:rtl/>
        </w:rPr>
        <w:t xml:space="preserve"> هل عندك من خير إن عفوت عنك</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w:t>
      </w:r>
      <w:r w:rsidR="002A5C48">
        <w:rPr>
          <w:rFonts w:hint="cs"/>
          <w:rtl/>
        </w:rPr>
        <w:t>،</w:t>
      </w:r>
      <w:r w:rsidRPr="00AB7B7C">
        <w:rPr>
          <w:rFonts w:hint="cs"/>
          <w:rtl/>
        </w:rPr>
        <w:t xml:space="preserve"> والله لا أعود. فقال</w:t>
      </w:r>
      <w:r w:rsidR="002A5C48">
        <w:rPr>
          <w:rFonts w:hint="cs"/>
          <w:rtl/>
        </w:rPr>
        <w:t>:</w:t>
      </w:r>
      <w:r w:rsidRPr="00AB7B7C">
        <w:rPr>
          <w:rFonts w:hint="cs"/>
          <w:rtl/>
        </w:rPr>
        <w:t xml:space="preserve"> إذهب فقد عفوت عنك. </w:t>
      </w:r>
    </w:p>
    <w:p w:rsidR="001908EB" w:rsidRDefault="0026644B" w:rsidP="0025707D">
      <w:pPr>
        <w:pStyle w:val="libNormal"/>
        <w:rPr>
          <w:rtl/>
        </w:rPr>
      </w:pPr>
      <w:r w:rsidRPr="00AB7B7C">
        <w:rPr>
          <w:rFonts w:hint="cs"/>
          <w:rtl/>
        </w:rPr>
        <w:t>الر</w:t>
      </w:r>
      <w:r w:rsidR="0025707D">
        <w:rPr>
          <w:rFonts w:hint="cs"/>
          <w:rtl/>
        </w:rPr>
        <w:t>ِّ</w:t>
      </w:r>
      <w:r w:rsidRPr="00AB7B7C">
        <w:rPr>
          <w:rFonts w:hint="cs"/>
          <w:rtl/>
        </w:rPr>
        <w:t>ياض النضرة 2 ص 46</w:t>
      </w:r>
      <w:r w:rsidR="002A5C48">
        <w:rPr>
          <w:rFonts w:hint="cs"/>
          <w:rtl/>
        </w:rPr>
        <w:t>،</w:t>
      </w:r>
      <w:r w:rsidRPr="00AB7B7C">
        <w:rPr>
          <w:rFonts w:hint="cs"/>
          <w:rtl/>
        </w:rPr>
        <w:t xml:space="preserve"> شرح النهج لابن أبي الحديد 1 ص 61</w:t>
      </w:r>
      <w:r w:rsidR="002A5C48">
        <w:rPr>
          <w:rFonts w:hint="cs"/>
          <w:rtl/>
        </w:rPr>
        <w:t>،</w:t>
      </w:r>
      <w:r w:rsidRPr="00AB7B7C">
        <w:rPr>
          <w:rFonts w:hint="cs"/>
          <w:rtl/>
        </w:rPr>
        <w:t xml:space="preserve"> ج 3 ص 96</w:t>
      </w:r>
      <w:r w:rsidR="002A5C48">
        <w:rPr>
          <w:rFonts w:hint="cs"/>
          <w:rtl/>
        </w:rPr>
        <w:t>،</w:t>
      </w:r>
      <w:r w:rsidRPr="00AB7B7C">
        <w:rPr>
          <w:rFonts w:hint="cs"/>
          <w:rtl/>
        </w:rPr>
        <w:t xml:space="preserve"> الدر</w:t>
      </w:r>
      <w:r w:rsidR="0025707D">
        <w:rPr>
          <w:rFonts w:hint="cs"/>
          <w:rtl/>
        </w:rPr>
        <w:t>ّ</w:t>
      </w:r>
      <w:r w:rsidRPr="00AB7B7C">
        <w:rPr>
          <w:rFonts w:hint="cs"/>
          <w:rtl/>
        </w:rPr>
        <w:t xml:space="preserve"> المنثور 6 ص 93</w:t>
      </w:r>
      <w:r w:rsidR="002A5C48">
        <w:rPr>
          <w:rFonts w:hint="cs"/>
          <w:rtl/>
        </w:rPr>
        <w:t>،</w:t>
      </w:r>
      <w:r w:rsidRPr="00AB7B7C">
        <w:rPr>
          <w:rFonts w:hint="cs"/>
          <w:rtl/>
        </w:rPr>
        <w:t xml:space="preserve"> الفتوحات الإسلامي</w:t>
      </w:r>
      <w:r w:rsidR="0025707D">
        <w:rPr>
          <w:rFonts w:hint="cs"/>
          <w:rtl/>
        </w:rPr>
        <w:t>َّ</w:t>
      </w:r>
      <w:r w:rsidRPr="00AB7B7C">
        <w:rPr>
          <w:rFonts w:hint="cs"/>
          <w:rtl/>
        </w:rPr>
        <w:t xml:space="preserve">ة 2 ص 477. </w:t>
      </w:r>
    </w:p>
    <w:p w:rsidR="001908EB" w:rsidRDefault="0026644B" w:rsidP="0025707D">
      <w:pPr>
        <w:pStyle w:val="libNormal"/>
        <w:rPr>
          <w:rtl/>
        </w:rPr>
      </w:pPr>
      <w:r w:rsidRPr="00AB7B7C">
        <w:rPr>
          <w:rFonts w:hint="cs"/>
          <w:rtl/>
        </w:rPr>
        <w:t>2</w:t>
      </w:r>
      <w:r w:rsidR="00155825">
        <w:rPr>
          <w:rFonts w:hint="cs"/>
          <w:rtl/>
        </w:rPr>
        <w:t xml:space="preserve"> - </w:t>
      </w:r>
      <w:r w:rsidRPr="00AB7B7C">
        <w:rPr>
          <w:rFonts w:hint="cs"/>
          <w:rtl/>
        </w:rPr>
        <w:t>خرج عمر بن الخطاب في ليلة مظلمة فرأى في بعض البيوت ضوء سراج وسمع حديثا</w:t>
      </w:r>
      <w:r w:rsidR="0025707D">
        <w:rPr>
          <w:rFonts w:hint="cs"/>
          <w:rtl/>
        </w:rPr>
        <w:t>ً</w:t>
      </w:r>
      <w:r w:rsidR="002A5C48">
        <w:rPr>
          <w:rFonts w:hint="cs"/>
          <w:rtl/>
        </w:rPr>
        <w:t>،</w:t>
      </w:r>
      <w:r w:rsidRPr="00AB7B7C">
        <w:rPr>
          <w:rFonts w:hint="cs"/>
          <w:rtl/>
        </w:rPr>
        <w:t xml:space="preserve"> فوقف على الباب يتجس</w:t>
      </w:r>
      <w:r w:rsidR="0025707D">
        <w:rPr>
          <w:rFonts w:hint="cs"/>
          <w:rtl/>
        </w:rPr>
        <w:t>َّ</w:t>
      </w:r>
      <w:r w:rsidRPr="00AB7B7C">
        <w:rPr>
          <w:rFonts w:hint="cs"/>
          <w:rtl/>
        </w:rPr>
        <w:t>س فرأى عبدا</w:t>
      </w:r>
      <w:r w:rsidR="0025707D">
        <w:rPr>
          <w:rFonts w:hint="cs"/>
          <w:rtl/>
        </w:rPr>
        <w:t>ً</w:t>
      </w:r>
      <w:r w:rsidRPr="00AB7B7C">
        <w:rPr>
          <w:rFonts w:hint="cs"/>
          <w:rtl/>
        </w:rPr>
        <w:t xml:space="preserve"> أسود قد</w:t>
      </w:r>
      <w:r w:rsidR="0025707D">
        <w:rPr>
          <w:rFonts w:hint="cs"/>
          <w:rtl/>
        </w:rPr>
        <w:t>ّ</w:t>
      </w:r>
      <w:r w:rsidRPr="00AB7B7C">
        <w:rPr>
          <w:rFonts w:hint="cs"/>
          <w:rtl/>
        </w:rPr>
        <w:t>امه إناء</w:t>
      </w:r>
      <w:r w:rsidR="0025707D">
        <w:rPr>
          <w:rFonts w:hint="cs"/>
          <w:rtl/>
        </w:rPr>
        <w:t>ٌ</w:t>
      </w:r>
      <w:r w:rsidRPr="00AB7B7C">
        <w:rPr>
          <w:rFonts w:hint="cs"/>
          <w:rtl/>
        </w:rPr>
        <w:t xml:space="preserve"> فيه مزر</w:t>
      </w:r>
      <w:r w:rsidR="0025707D">
        <w:rPr>
          <w:rFonts w:hint="cs"/>
          <w:rtl/>
        </w:rPr>
        <w:t>ٌ</w:t>
      </w:r>
      <w:r w:rsidRPr="00AB7B7C">
        <w:rPr>
          <w:rFonts w:hint="cs"/>
          <w:rtl/>
        </w:rPr>
        <w:t xml:space="preserve"> وهو يشرب</w:t>
      </w:r>
      <w:r w:rsidR="002A5C48">
        <w:rPr>
          <w:rFonts w:hint="cs"/>
          <w:rtl/>
        </w:rPr>
        <w:t>،</w:t>
      </w:r>
      <w:r w:rsidRPr="00AB7B7C">
        <w:rPr>
          <w:rFonts w:hint="cs"/>
          <w:rtl/>
        </w:rPr>
        <w:t xml:space="preserve"> ومعه جماعة</w:t>
      </w:r>
      <w:r w:rsidR="0025707D">
        <w:rPr>
          <w:rFonts w:hint="cs"/>
          <w:rtl/>
        </w:rPr>
        <w:t>ٌ</w:t>
      </w:r>
      <w:r w:rsidRPr="00AB7B7C">
        <w:rPr>
          <w:rFonts w:hint="cs"/>
          <w:rtl/>
        </w:rPr>
        <w:t xml:space="preserve"> فهم</w:t>
      </w:r>
      <w:r w:rsidR="0025707D">
        <w:rPr>
          <w:rFonts w:hint="cs"/>
          <w:rtl/>
        </w:rPr>
        <w:t>َّ</w:t>
      </w:r>
      <w:r w:rsidRPr="00AB7B7C">
        <w:rPr>
          <w:rFonts w:hint="cs"/>
          <w:rtl/>
        </w:rPr>
        <w:t xml:space="preserve"> بالدخول من الباب فلم يقدر من تحصين البيت فتسو</w:t>
      </w:r>
      <w:r w:rsidR="0025707D">
        <w:rPr>
          <w:rFonts w:hint="cs"/>
          <w:rtl/>
        </w:rPr>
        <w:t>َّ</w:t>
      </w:r>
      <w:r w:rsidRPr="00AB7B7C">
        <w:rPr>
          <w:rFonts w:hint="cs"/>
          <w:rtl/>
        </w:rPr>
        <w:t>ر على الس</w:t>
      </w:r>
      <w:r w:rsidR="0025707D">
        <w:rPr>
          <w:rFonts w:hint="cs"/>
          <w:rtl/>
        </w:rPr>
        <w:t>َّ</w:t>
      </w:r>
      <w:r w:rsidRPr="00AB7B7C">
        <w:rPr>
          <w:rFonts w:hint="cs"/>
          <w:rtl/>
        </w:rPr>
        <w:t>طح و نزل إليهم من الد</w:t>
      </w:r>
      <w:r w:rsidR="0025707D">
        <w:rPr>
          <w:rFonts w:hint="cs"/>
          <w:rtl/>
        </w:rPr>
        <w:t>َّ</w:t>
      </w:r>
      <w:r w:rsidRPr="00AB7B7C">
        <w:rPr>
          <w:rFonts w:hint="cs"/>
          <w:rtl/>
        </w:rPr>
        <w:t>رجة ومعه الدر</w:t>
      </w:r>
      <w:r w:rsidR="0025707D">
        <w:rPr>
          <w:rFonts w:hint="cs"/>
          <w:rtl/>
        </w:rPr>
        <w:t>َّ</w:t>
      </w:r>
      <w:r w:rsidRPr="00AB7B7C">
        <w:rPr>
          <w:rFonts w:hint="cs"/>
          <w:rtl/>
        </w:rPr>
        <w:t>ة</w:t>
      </w:r>
      <w:r w:rsidR="002A5C48">
        <w:rPr>
          <w:rFonts w:hint="cs"/>
          <w:rtl/>
        </w:rPr>
        <w:t>،</w:t>
      </w:r>
      <w:r w:rsidRPr="00AB7B7C">
        <w:rPr>
          <w:rFonts w:hint="cs"/>
          <w:rtl/>
        </w:rPr>
        <w:t xml:space="preserve"> فلم</w:t>
      </w:r>
      <w:r w:rsidR="0025707D">
        <w:rPr>
          <w:rFonts w:hint="cs"/>
          <w:rtl/>
        </w:rPr>
        <w:t>ّ</w:t>
      </w:r>
      <w:r w:rsidRPr="00AB7B7C">
        <w:rPr>
          <w:rFonts w:hint="cs"/>
          <w:rtl/>
        </w:rPr>
        <w:t>ا رأوه قاموا وفتحوا الباب وانهزموا فمسك الأسود فقال له</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قد أخطأت وإن</w:t>
      </w:r>
      <w:r w:rsidR="0025707D">
        <w:rPr>
          <w:rFonts w:hint="cs"/>
          <w:rtl/>
        </w:rPr>
        <w:t>ّ</w:t>
      </w:r>
      <w:r w:rsidRPr="00AB7B7C">
        <w:rPr>
          <w:rFonts w:hint="cs"/>
          <w:rtl/>
        </w:rPr>
        <w:t>ي تائب</w:t>
      </w:r>
      <w:r w:rsidR="0025707D">
        <w:rPr>
          <w:rFonts w:hint="cs"/>
          <w:rtl/>
        </w:rPr>
        <w:t>ٌ</w:t>
      </w:r>
      <w:r w:rsidRPr="00AB7B7C">
        <w:rPr>
          <w:rFonts w:hint="cs"/>
          <w:rtl/>
        </w:rPr>
        <w:t xml:space="preserve"> فاقبل توبتي فقال</w:t>
      </w:r>
      <w:r w:rsidR="002A5C48">
        <w:rPr>
          <w:rFonts w:hint="cs"/>
          <w:rtl/>
        </w:rPr>
        <w:t>:</w:t>
      </w:r>
      <w:r w:rsidRPr="00AB7B7C">
        <w:rPr>
          <w:rFonts w:hint="cs"/>
          <w:rtl/>
        </w:rPr>
        <w:t xml:space="preserve"> أ</w:t>
      </w:r>
      <w:r w:rsidR="0025707D">
        <w:rPr>
          <w:rFonts w:hint="cs"/>
          <w:rtl/>
        </w:rPr>
        <w:t>ُ</w:t>
      </w:r>
      <w:r w:rsidRPr="00AB7B7C">
        <w:rPr>
          <w:rFonts w:hint="cs"/>
          <w:rtl/>
        </w:rPr>
        <w:t>ريد أن أضربك على خطيئتك فقال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إن كنت قد أخطأت في واحدة فأنت قد أخطأت في ثلاث</w:t>
      </w:r>
      <w:r w:rsidR="002A5C48">
        <w:rPr>
          <w:rFonts w:hint="cs"/>
          <w:rtl/>
        </w:rPr>
        <w:t>:</w:t>
      </w:r>
      <w:r w:rsidRPr="00AB7B7C">
        <w:rPr>
          <w:rFonts w:hint="cs"/>
          <w:rtl/>
        </w:rPr>
        <w:t xml:space="preserve"> فإن</w:t>
      </w:r>
      <w:r w:rsidR="0025707D">
        <w:rPr>
          <w:rFonts w:hint="cs"/>
          <w:rtl/>
        </w:rPr>
        <w:t>َّ</w:t>
      </w:r>
      <w:r w:rsidRPr="00AB7B7C">
        <w:rPr>
          <w:rFonts w:hint="cs"/>
          <w:rtl/>
        </w:rPr>
        <w:t xml:space="preserve"> الله تعالى قال</w:t>
      </w:r>
      <w:r w:rsidR="002A5C48">
        <w:rPr>
          <w:rFonts w:hint="cs"/>
          <w:rtl/>
        </w:rPr>
        <w:t>:</w:t>
      </w:r>
      <w:r w:rsidRPr="00AB7B7C">
        <w:rPr>
          <w:rFonts w:hint="cs"/>
          <w:rtl/>
        </w:rPr>
        <w:t xml:space="preserve"> </w:t>
      </w:r>
      <w:r w:rsidR="0025707D" w:rsidRPr="0025707D">
        <w:rPr>
          <w:rStyle w:val="libAlaemChar"/>
          <w:rFonts w:hint="cs"/>
          <w:rtl/>
        </w:rPr>
        <w:t>(</w:t>
      </w:r>
      <w:r w:rsidRPr="0026644B">
        <w:rPr>
          <w:rStyle w:val="libAieChar"/>
          <w:rFonts w:hint="cs"/>
          <w:rtl/>
        </w:rPr>
        <w:t>وَلاَ تَجَسّسُوا</w:t>
      </w:r>
      <w:r w:rsidR="0025707D" w:rsidRPr="0025707D">
        <w:rPr>
          <w:rStyle w:val="libAlaemChar"/>
          <w:rFonts w:hint="cs"/>
          <w:rtl/>
        </w:rPr>
        <w:t>)</w:t>
      </w:r>
      <w:r w:rsidR="002A5C48">
        <w:rPr>
          <w:rFonts w:hint="cs"/>
          <w:rtl/>
        </w:rPr>
        <w:t>،</w:t>
      </w:r>
      <w:r w:rsidRPr="00AB7B7C">
        <w:rPr>
          <w:rFonts w:hint="cs"/>
          <w:rtl/>
        </w:rPr>
        <w:t xml:space="preserve"> وأنت تجس</w:t>
      </w:r>
      <w:r w:rsidR="0025707D">
        <w:rPr>
          <w:rFonts w:hint="cs"/>
          <w:rtl/>
        </w:rPr>
        <w:t>َّ</w:t>
      </w:r>
      <w:r w:rsidRPr="00AB7B7C">
        <w:rPr>
          <w:rFonts w:hint="cs"/>
          <w:rtl/>
        </w:rPr>
        <w:t>ست وقال تعالى</w:t>
      </w:r>
      <w:r w:rsidR="002A5C48">
        <w:rPr>
          <w:rFonts w:hint="cs"/>
          <w:rtl/>
        </w:rPr>
        <w:t>:</w:t>
      </w:r>
      <w:r w:rsidRPr="00AB7B7C">
        <w:rPr>
          <w:rFonts w:hint="cs"/>
          <w:rtl/>
        </w:rPr>
        <w:t xml:space="preserve"> </w:t>
      </w:r>
      <w:r w:rsidR="0025707D" w:rsidRPr="0025707D">
        <w:rPr>
          <w:rStyle w:val="libAlaemChar"/>
          <w:rFonts w:hint="cs"/>
          <w:rtl/>
        </w:rPr>
        <w:t>(</w:t>
      </w:r>
      <w:r w:rsidRPr="0026644B">
        <w:rPr>
          <w:rStyle w:val="libAieChar"/>
          <w:rFonts w:hint="cs"/>
          <w:rtl/>
        </w:rPr>
        <w:t>وَأْتُوا الْبُيُوتَ مِن أَبْوَابِهِا</w:t>
      </w:r>
      <w:r w:rsidR="0025707D">
        <w:rPr>
          <w:rStyle w:val="libAlaemChar"/>
          <w:rFonts w:hint="cs"/>
          <w:rtl/>
        </w:rPr>
        <w:t>)</w:t>
      </w:r>
      <w:r w:rsidRPr="00AB7B7C">
        <w:rPr>
          <w:rFonts w:hint="cs"/>
          <w:rtl/>
        </w:rPr>
        <w:t>. وأنت أتيت من الس</w:t>
      </w:r>
      <w:r w:rsidR="0025707D">
        <w:rPr>
          <w:rFonts w:hint="cs"/>
          <w:rtl/>
        </w:rPr>
        <w:t>َّ</w:t>
      </w:r>
      <w:r w:rsidRPr="00AB7B7C">
        <w:rPr>
          <w:rFonts w:hint="cs"/>
          <w:rtl/>
        </w:rPr>
        <w:t>طح. وقال تعالى</w:t>
      </w:r>
      <w:r w:rsidR="002A5C48">
        <w:rPr>
          <w:rFonts w:hint="cs"/>
          <w:rtl/>
        </w:rPr>
        <w:t>:</w:t>
      </w:r>
      <w:r w:rsidRPr="00AB7B7C">
        <w:rPr>
          <w:rFonts w:hint="cs"/>
          <w:rtl/>
        </w:rPr>
        <w:t xml:space="preserve"> </w:t>
      </w:r>
      <w:r w:rsidR="0025707D" w:rsidRPr="0025707D">
        <w:rPr>
          <w:rStyle w:val="libAlaemChar"/>
          <w:rFonts w:hint="cs"/>
          <w:rtl/>
        </w:rPr>
        <w:t>(</w:t>
      </w:r>
      <w:r w:rsidRPr="0026644B">
        <w:rPr>
          <w:rStyle w:val="libAieChar"/>
          <w:rFonts w:hint="cs"/>
          <w:rtl/>
        </w:rPr>
        <w:t>لاَ تَدْخُلُوا بُيُوتاً غَيْرَ بُيُوتِكُمْ حَتّى‏ تَسْتَأْنِسُوا وَتُسَلّمُوا عَلَى‏ أَهْلِهَا</w:t>
      </w:r>
      <w:r w:rsidR="0025707D">
        <w:rPr>
          <w:rStyle w:val="libAlaemChar"/>
          <w:rFonts w:hint="cs"/>
          <w:rtl/>
        </w:rPr>
        <w:t>)</w:t>
      </w:r>
      <w:r w:rsidR="002A5C48">
        <w:rPr>
          <w:rFonts w:hint="cs"/>
          <w:rtl/>
        </w:rPr>
        <w:t>،</w:t>
      </w:r>
      <w:r w:rsidRPr="00AB7B7C">
        <w:rPr>
          <w:rFonts w:hint="cs"/>
          <w:rtl/>
        </w:rPr>
        <w:t xml:space="preserve"> وأنت دخلت وما سل</w:t>
      </w:r>
      <w:r w:rsidR="0025707D">
        <w:rPr>
          <w:rFonts w:hint="cs"/>
          <w:rtl/>
        </w:rPr>
        <w:t>ّ</w:t>
      </w:r>
      <w:r w:rsidRPr="00AB7B7C">
        <w:rPr>
          <w:rFonts w:hint="cs"/>
          <w:rtl/>
        </w:rPr>
        <w:t xml:space="preserve">مت. إلخ. </w:t>
      </w:r>
    </w:p>
    <w:p w:rsidR="001908EB" w:rsidRDefault="0026644B" w:rsidP="0025707D">
      <w:pPr>
        <w:pStyle w:val="libNormal"/>
        <w:rPr>
          <w:rtl/>
        </w:rPr>
      </w:pPr>
      <w:r w:rsidRPr="00AB7B7C">
        <w:rPr>
          <w:rFonts w:hint="cs"/>
          <w:rtl/>
        </w:rPr>
        <w:t>المستطرف لشهاب الدين الأبشيهي 2 ص 115 في الباب الحادي والست</w:t>
      </w:r>
      <w:r w:rsidR="0025707D">
        <w:rPr>
          <w:rFonts w:hint="cs"/>
          <w:rtl/>
        </w:rPr>
        <w:t>ّ</w:t>
      </w:r>
      <w:r w:rsidRPr="00AB7B7C">
        <w:rPr>
          <w:rFonts w:hint="cs"/>
          <w:rtl/>
        </w:rPr>
        <w:t>ين. يظهر من القرائن إن</w:t>
      </w:r>
      <w:r w:rsidR="0025707D">
        <w:rPr>
          <w:rFonts w:hint="cs"/>
          <w:rtl/>
        </w:rPr>
        <w:t>َّ</w:t>
      </w:r>
      <w:r w:rsidRPr="00AB7B7C">
        <w:rPr>
          <w:rFonts w:hint="cs"/>
          <w:rtl/>
        </w:rPr>
        <w:t xml:space="preserve"> هذه القضي</w:t>
      </w:r>
      <w:r w:rsidR="0025707D">
        <w:rPr>
          <w:rFonts w:hint="cs"/>
          <w:rtl/>
        </w:rPr>
        <w:t>َّ</w:t>
      </w:r>
      <w:r w:rsidRPr="00AB7B7C">
        <w:rPr>
          <w:rFonts w:hint="cs"/>
          <w:rtl/>
        </w:rPr>
        <w:t xml:space="preserve">ة غير سابقتها والله أعلم. </w:t>
      </w:r>
    </w:p>
    <w:p w:rsidR="0026644B" w:rsidRPr="00AB7B7C" w:rsidRDefault="0026644B" w:rsidP="0025707D">
      <w:pPr>
        <w:pStyle w:val="libNormal"/>
        <w:rPr>
          <w:rtl/>
        </w:rPr>
      </w:pPr>
      <w:r w:rsidRPr="00AB7B7C">
        <w:rPr>
          <w:rFonts w:hint="cs"/>
          <w:rtl/>
        </w:rPr>
        <w:t>م</w:t>
      </w:r>
      <w:r w:rsidR="00155825">
        <w:rPr>
          <w:rFonts w:hint="cs"/>
          <w:rtl/>
        </w:rPr>
        <w:t xml:space="preserve"> - </w:t>
      </w:r>
      <w:r w:rsidRPr="00AB7B7C">
        <w:rPr>
          <w:rFonts w:hint="cs"/>
          <w:rtl/>
        </w:rPr>
        <w:t>وقد عد</w:t>
      </w:r>
      <w:r w:rsidR="0025707D">
        <w:rPr>
          <w:rFonts w:hint="cs"/>
          <w:rtl/>
        </w:rPr>
        <w:t>ّ</w:t>
      </w:r>
      <w:r w:rsidRPr="00AB7B7C">
        <w:rPr>
          <w:rFonts w:hint="cs"/>
          <w:rtl/>
        </w:rPr>
        <w:t xml:space="preserve"> </w:t>
      </w:r>
      <w:r w:rsidR="0025707D">
        <w:rPr>
          <w:rFonts w:hint="cs"/>
          <w:rtl/>
        </w:rPr>
        <w:t>إ</w:t>
      </w:r>
      <w:r w:rsidRPr="00AB7B7C">
        <w:rPr>
          <w:rFonts w:hint="cs"/>
          <w:rtl/>
        </w:rPr>
        <w:t xml:space="preserve">بن الجوزي هذه الفضيحة المخزية من مناقب عمر وتبعه شاعر النيل حافظ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سورة الحجرات آية 49.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سورة البقرة آية 189. </w:t>
      </w:r>
    </w:p>
    <w:p w:rsidR="0026644B" w:rsidRPr="007B368A" w:rsidRDefault="0026644B" w:rsidP="0026644B">
      <w:pPr>
        <w:pStyle w:val="libFootnote0"/>
      </w:pPr>
      <w:r w:rsidRPr="0026644B">
        <w:rPr>
          <w:rFonts w:hint="cs"/>
          <w:rtl/>
        </w:rPr>
        <w:t>3</w:t>
      </w:r>
      <w:r w:rsidR="00155825">
        <w:rPr>
          <w:rFonts w:hint="cs"/>
          <w:rtl/>
        </w:rPr>
        <w:t xml:space="preserve"> - </w:t>
      </w:r>
      <w:r w:rsidRPr="0026644B">
        <w:rPr>
          <w:rFonts w:hint="cs"/>
          <w:rtl/>
        </w:rPr>
        <w:t>سورة النور آية 61.</w:t>
      </w:r>
    </w:p>
    <w:p w:rsidR="0026644B" w:rsidRDefault="0026644B" w:rsidP="0026644B">
      <w:pPr>
        <w:pStyle w:val="libNormal"/>
        <w:rPr>
          <w:rtl/>
        </w:rPr>
      </w:pPr>
      <w:r>
        <w:rPr>
          <w:rFonts w:hint="cs"/>
          <w:rtl/>
        </w:rPr>
        <w:br w:type="page"/>
      </w:r>
    </w:p>
    <w:p w:rsidR="0026644B" w:rsidRDefault="0026644B" w:rsidP="0025707D">
      <w:pPr>
        <w:pStyle w:val="libNormal"/>
        <w:rPr>
          <w:rtl/>
        </w:rPr>
      </w:pPr>
      <w:r w:rsidRPr="00AB7B7C">
        <w:rPr>
          <w:rFonts w:hint="cs"/>
          <w:rtl/>
        </w:rPr>
        <w:lastRenderedPageBreak/>
        <w:t>إبراهيم ونظمها في قصيدته العمري</w:t>
      </w:r>
      <w:r w:rsidR="001B617F">
        <w:rPr>
          <w:rFonts w:hint="cs"/>
          <w:rtl/>
        </w:rPr>
        <w:t>َّ</w:t>
      </w:r>
      <w:r w:rsidRPr="00AB7B7C">
        <w:rPr>
          <w:rFonts w:hint="cs"/>
          <w:rtl/>
        </w:rPr>
        <w:t>ة فقال تحت عنوان</w:t>
      </w:r>
      <w:r w:rsidR="002A5C48">
        <w:rPr>
          <w:rFonts w:hint="cs"/>
          <w:rtl/>
        </w:rPr>
        <w:t>:</w:t>
      </w:r>
      <w:r w:rsidRPr="00AB7B7C">
        <w:rPr>
          <w:rFonts w:hint="cs"/>
          <w:rtl/>
        </w:rPr>
        <w:t xml:space="preserve"> مثال رجوعه إلى الحق</w:t>
      </w:r>
      <w:r w:rsidR="001B617F">
        <w:rPr>
          <w:rFonts w:hint="cs"/>
          <w:rtl/>
        </w:rPr>
        <w:t>ِّ</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B617F" w:rsidTr="001B617F">
        <w:trPr>
          <w:trHeight w:val="294"/>
        </w:trPr>
        <w:tc>
          <w:tcPr>
            <w:tcW w:w="4141" w:type="dxa"/>
          </w:tcPr>
          <w:p w:rsidR="001B617F" w:rsidRDefault="001B617F" w:rsidP="001B617F">
            <w:pPr>
              <w:pStyle w:val="libPoem"/>
            </w:pPr>
            <w:r w:rsidRPr="00AB7B7C">
              <w:rPr>
                <w:rFonts w:hint="cs"/>
                <w:rtl/>
              </w:rPr>
              <w:t>وفتية</w:t>
            </w:r>
            <w:r>
              <w:rPr>
                <w:rFonts w:hint="cs"/>
                <w:rtl/>
              </w:rPr>
              <w:t>ٌ</w:t>
            </w:r>
            <w:r w:rsidRPr="00AB7B7C">
              <w:rPr>
                <w:rFonts w:hint="cs"/>
                <w:rtl/>
              </w:rPr>
              <w:t xml:space="preserve"> ولعوا بالر</w:t>
            </w:r>
            <w:r>
              <w:rPr>
                <w:rFonts w:hint="cs"/>
                <w:rtl/>
              </w:rPr>
              <w:t>ّ</w:t>
            </w:r>
            <w:r w:rsidRPr="00AB7B7C">
              <w:rPr>
                <w:rFonts w:hint="cs"/>
                <w:rtl/>
              </w:rPr>
              <w:t>اح فانتبذوا</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1B617F" w:rsidP="001B617F">
            <w:pPr>
              <w:pStyle w:val="libPoem"/>
            </w:pPr>
            <w:r w:rsidRPr="00AB7B7C">
              <w:rPr>
                <w:rFonts w:hint="cs"/>
                <w:rtl/>
              </w:rPr>
              <w:t>لهم</w:t>
            </w:r>
            <w:r w:rsidRPr="007B368A">
              <w:rPr>
                <w:rFonts w:hint="cs"/>
                <w:rtl/>
              </w:rPr>
              <w:t xml:space="preserve"> </w:t>
            </w:r>
            <w:r w:rsidRPr="00AB7B7C">
              <w:rPr>
                <w:rFonts w:hint="cs"/>
                <w:rtl/>
              </w:rPr>
              <w:t>مكانا</w:t>
            </w:r>
            <w:r>
              <w:rPr>
                <w:rFonts w:hint="cs"/>
                <w:rtl/>
              </w:rPr>
              <w:t>ً</w:t>
            </w:r>
            <w:r w:rsidRPr="00AB7B7C">
              <w:rPr>
                <w:rFonts w:hint="cs"/>
                <w:rtl/>
              </w:rPr>
              <w:t xml:space="preserve"> وجد</w:t>
            </w:r>
            <w:r>
              <w:rPr>
                <w:rFonts w:hint="cs"/>
                <w:rtl/>
              </w:rPr>
              <w:t>ّ</w:t>
            </w:r>
            <w:r w:rsidRPr="00AB7B7C">
              <w:rPr>
                <w:rFonts w:hint="cs"/>
                <w:rtl/>
              </w:rPr>
              <w:t>وا في تعاطيها</w:t>
            </w:r>
            <w:r w:rsidRPr="00725071">
              <w:rPr>
                <w:rStyle w:val="libPoemTiniChar0"/>
                <w:rtl/>
              </w:rPr>
              <w:br/>
              <w:t> </w:t>
            </w:r>
          </w:p>
        </w:tc>
      </w:tr>
      <w:tr w:rsidR="001B617F" w:rsidTr="001B617F">
        <w:trPr>
          <w:trHeight w:val="294"/>
        </w:trPr>
        <w:tc>
          <w:tcPr>
            <w:tcW w:w="4141" w:type="dxa"/>
          </w:tcPr>
          <w:p w:rsidR="001B617F" w:rsidRDefault="001B617F" w:rsidP="001B617F">
            <w:pPr>
              <w:pStyle w:val="libPoem"/>
            </w:pPr>
            <w:r w:rsidRPr="00AB7B7C">
              <w:rPr>
                <w:rFonts w:hint="cs"/>
                <w:rtl/>
              </w:rPr>
              <w:t>ظهرت حائط</w:t>
            </w:r>
            <w:r w:rsidR="00033442" w:rsidRPr="00AB7B7C">
              <w:rPr>
                <w:rFonts w:hint="cs"/>
                <w:rtl/>
              </w:rPr>
              <w:t>هم</w:t>
            </w:r>
            <w:r w:rsidRPr="00AB7B7C">
              <w:rPr>
                <w:rFonts w:hint="cs"/>
                <w:rtl/>
              </w:rPr>
              <w:t xml:space="preserve"> لما علمت</w:t>
            </w:r>
            <w:r w:rsidRPr="007B368A">
              <w:rPr>
                <w:rFonts w:hint="cs"/>
                <w:rtl/>
              </w:rPr>
              <w:t xml:space="preserve"> </w:t>
            </w:r>
            <w:r w:rsidRPr="00AB7B7C">
              <w:rPr>
                <w:rFonts w:hint="cs"/>
                <w:rtl/>
              </w:rPr>
              <w:t>بهم</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1B617F" w:rsidP="001B617F">
            <w:pPr>
              <w:pStyle w:val="libPoem"/>
            </w:pPr>
            <w:r w:rsidRPr="00AB7B7C">
              <w:rPr>
                <w:rFonts w:hint="cs"/>
                <w:rtl/>
              </w:rPr>
              <w:t>والليل معتكر الأرجاء ساجيها</w:t>
            </w:r>
            <w:r w:rsidRPr="00725071">
              <w:rPr>
                <w:rStyle w:val="libPoemTiniChar0"/>
                <w:rtl/>
              </w:rPr>
              <w:br/>
              <w:t> </w:t>
            </w:r>
          </w:p>
        </w:tc>
      </w:tr>
      <w:tr w:rsidR="001B617F" w:rsidTr="001B617F">
        <w:trPr>
          <w:trHeight w:val="294"/>
        </w:trPr>
        <w:tc>
          <w:tcPr>
            <w:tcW w:w="4141" w:type="dxa"/>
          </w:tcPr>
          <w:p w:rsidR="001B617F" w:rsidRDefault="001B617F" w:rsidP="001B617F">
            <w:pPr>
              <w:pStyle w:val="libPoem"/>
            </w:pPr>
            <w:r>
              <w:rPr>
                <w:rFonts w:hint="cs"/>
                <w:rtl/>
              </w:rPr>
              <w:t xml:space="preserve">حتّى </w:t>
            </w:r>
            <w:r w:rsidRPr="00AB7B7C">
              <w:rPr>
                <w:rFonts w:hint="cs"/>
                <w:rtl/>
              </w:rPr>
              <w:t>تبي</w:t>
            </w:r>
            <w:r>
              <w:rPr>
                <w:rFonts w:hint="cs"/>
                <w:rtl/>
              </w:rPr>
              <w:t>َّ</w:t>
            </w:r>
            <w:r w:rsidRPr="00AB7B7C">
              <w:rPr>
                <w:rFonts w:hint="cs"/>
                <w:rtl/>
              </w:rPr>
              <w:t>نتهم والخمر قد أخذت</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1B617F" w:rsidP="001B617F">
            <w:pPr>
              <w:pStyle w:val="libPoem"/>
            </w:pPr>
            <w:r w:rsidRPr="00AB7B7C">
              <w:rPr>
                <w:rFonts w:hint="cs"/>
                <w:rtl/>
              </w:rPr>
              <w:t>تعلو ذؤابة ساقيها وحاسيها</w:t>
            </w:r>
            <w:r w:rsidRPr="00725071">
              <w:rPr>
                <w:rStyle w:val="libPoemTiniChar0"/>
                <w:rtl/>
              </w:rPr>
              <w:br/>
              <w:t> </w:t>
            </w:r>
          </w:p>
        </w:tc>
      </w:tr>
      <w:tr w:rsidR="001B617F" w:rsidTr="001B617F">
        <w:trPr>
          <w:trHeight w:val="294"/>
        </w:trPr>
        <w:tc>
          <w:tcPr>
            <w:tcW w:w="4141" w:type="dxa"/>
          </w:tcPr>
          <w:p w:rsidR="001B617F" w:rsidRDefault="001B617F" w:rsidP="001B617F">
            <w:pPr>
              <w:pStyle w:val="libPoem"/>
            </w:pPr>
            <w:r w:rsidRPr="00AB7B7C">
              <w:rPr>
                <w:rFonts w:hint="cs"/>
                <w:rtl/>
              </w:rPr>
              <w:t>سف</w:t>
            </w:r>
            <w:r>
              <w:rPr>
                <w:rFonts w:hint="cs"/>
                <w:rtl/>
              </w:rPr>
              <w:t>ّ</w:t>
            </w:r>
            <w:r w:rsidRPr="00AB7B7C">
              <w:rPr>
                <w:rFonts w:hint="cs"/>
                <w:rtl/>
              </w:rPr>
              <w:t>هت</w:t>
            </w:r>
            <w:r w:rsidRPr="007B368A">
              <w:rPr>
                <w:rFonts w:hint="cs"/>
                <w:rtl/>
              </w:rPr>
              <w:t xml:space="preserve"> </w:t>
            </w:r>
            <w:r w:rsidRPr="00AB7B7C">
              <w:rPr>
                <w:rFonts w:hint="cs"/>
                <w:rtl/>
              </w:rPr>
              <w:t>آرائهم فيها فما لبثوا</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1B617F" w:rsidP="001B617F">
            <w:pPr>
              <w:pStyle w:val="libPoem"/>
            </w:pPr>
            <w:r w:rsidRPr="00AB7B7C">
              <w:rPr>
                <w:rFonts w:hint="cs"/>
                <w:rtl/>
              </w:rPr>
              <w:t>أن أوس</w:t>
            </w:r>
            <w:r w:rsidR="00033442" w:rsidRPr="00AB7B7C">
              <w:rPr>
                <w:rFonts w:hint="cs"/>
                <w:rtl/>
              </w:rPr>
              <w:t>عو</w:t>
            </w:r>
            <w:r w:rsidRPr="00AB7B7C">
              <w:rPr>
                <w:rFonts w:hint="cs"/>
                <w:rtl/>
              </w:rPr>
              <w:t>ك على ما</w:t>
            </w:r>
            <w:r w:rsidRPr="007B368A">
              <w:rPr>
                <w:rFonts w:hint="cs"/>
                <w:rtl/>
              </w:rPr>
              <w:t xml:space="preserve"> </w:t>
            </w:r>
            <w:r w:rsidRPr="00AB7B7C">
              <w:rPr>
                <w:rFonts w:hint="cs"/>
                <w:rtl/>
              </w:rPr>
              <w:t>جئت تسفيها</w:t>
            </w:r>
            <w:r w:rsidRPr="00725071">
              <w:rPr>
                <w:rStyle w:val="libPoemTiniChar0"/>
                <w:rtl/>
              </w:rPr>
              <w:br/>
              <w:t> </w:t>
            </w:r>
          </w:p>
        </w:tc>
      </w:tr>
      <w:tr w:rsidR="001B617F" w:rsidTr="001B617F">
        <w:trPr>
          <w:trHeight w:val="294"/>
        </w:trPr>
        <w:tc>
          <w:tcPr>
            <w:tcW w:w="4141" w:type="dxa"/>
          </w:tcPr>
          <w:p w:rsidR="001B617F" w:rsidRDefault="001B617F" w:rsidP="001B617F">
            <w:pPr>
              <w:pStyle w:val="libPoem"/>
            </w:pPr>
            <w:r w:rsidRPr="00AB7B7C">
              <w:rPr>
                <w:rFonts w:hint="cs"/>
                <w:rtl/>
              </w:rPr>
              <w:t>ورمت تفقيههم في دينهم فإذا</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1B617F" w:rsidP="001B617F">
            <w:pPr>
              <w:pStyle w:val="libPoem"/>
            </w:pPr>
            <w:r w:rsidRPr="00AB7B7C">
              <w:rPr>
                <w:rFonts w:hint="cs"/>
                <w:rtl/>
              </w:rPr>
              <w:t>بالش</w:t>
            </w:r>
            <w:r>
              <w:rPr>
                <w:rFonts w:hint="cs"/>
                <w:rtl/>
              </w:rPr>
              <w:t>ّ</w:t>
            </w:r>
            <w:r w:rsidRPr="00AB7B7C">
              <w:rPr>
                <w:rFonts w:hint="cs"/>
                <w:rtl/>
              </w:rPr>
              <w:t>رب قد برعوا الفاروق تفقيها</w:t>
            </w:r>
            <w:r w:rsidRPr="00725071">
              <w:rPr>
                <w:rStyle w:val="libPoemTiniChar0"/>
                <w:rtl/>
              </w:rPr>
              <w:br/>
              <w:t> </w:t>
            </w:r>
          </w:p>
        </w:tc>
      </w:tr>
      <w:tr w:rsidR="001B617F" w:rsidTr="001B617F">
        <w:trPr>
          <w:trHeight w:val="294"/>
        </w:trPr>
        <w:tc>
          <w:tcPr>
            <w:tcW w:w="4141" w:type="dxa"/>
          </w:tcPr>
          <w:p w:rsidR="001B617F" w:rsidRDefault="001B617F" w:rsidP="001B617F">
            <w:pPr>
              <w:pStyle w:val="libPoem"/>
            </w:pPr>
            <w:r w:rsidRPr="00AB7B7C">
              <w:rPr>
                <w:rFonts w:hint="cs"/>
                <w:rtl/>
              </w:rPr>
              <w:t>قالوا</w:t>
            </w:r>
            <w:r>
              <w:rPr>
                <w:rFonts w:hint="cs"/>
                <w:rtl/>
              </w:rPr>
              <w:t>:</w:t>
            </w:r>
            <w:r w:rsidRPr="00AB7B7C">
              <w:rPr>
                <w:rFonts w:hint="cs"/>
                <w:rtl/>
              </w:rPr>
              <w:t xml:space="preserve"> مكانك قد جئنا بواحدة</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1B617F" w:rsidP="001B617F">
            <w:pPr>
              <w:pStyle w:val="libPoem"/>
            </w:pPr>
            <w:r w:rsidRPr="00AB7B7C">
              <w:rPr>
                <w:rFonts w:hint="cs"/>
                <w:rtl/>
              </w:rPr>
              <w:t>و</w:t>
            </w:r>
            <w:r w:rsidR="00033442" w:rsidRPr="00AB7B7C">
              <w:rPr>
                <w:rFonts w:hint="cs"/>
                <w:rtl/>
              </w:rPr>
              <w:t>جئ</w:t>
            </w:r>
            <w:r w:rsidRPr="00AB7B7C">
              <w:rPr>
                <w:rFonts w:hint="cs"/>
                <w:rtl/>
              </w:rPr>
              <w:t>تنا</w:t>
            </w:r>
            <w:r w:rsidRPr="007B368A">
              <w:rPr>
                <w:rFonts w:hint="cs"/>
                <w:rtl/>
              </w:rPr>
              <w:t xml:space="preserve"> </w:t>
            </w:r>
            <w:r w:rsidRPr="00AB7B7C">
              <w:rPr>
                <w:rFonts w:hint="cs"/>
                <w:rtl/>
              </w:rPr>
              <w:t>بثلاث</w:t>
            </w:r>
            <w:r>
              <w:rPr>
                <w:rFonts w:hint="cs"/>
                <w:rtl/>
              </w:rPr>
              <w:t xml:space="preserve"> </w:t>
            </w:r>
            <w:r w:rsidRPr="00AB7B7C">
              <w:rPr>
                <w:rFonts w:hint="cs"/>
                <w:rtl/>
              </w:rPr>
              <w:t>لا</w:t>
            </w:r>
            <w:r w:rsidRPr="007B368A">
              <w:rPr>
                <w:rFonts w:hint="cs"/>
                <w:rtl/>
              </w:rPr>
              <w:t xml:space="preserve"> </w:t>
            </w:r>
            <w:r w:rsidR="00033442" w:rsidRPr="00AB7B7C">
              <w:rPr>
                <w:rFonts w:hint="cs"/>
                <w:rtl/>
              </w:rPr>
              <w:t>تب</w:t>
            </w:r>
            <w:r w:rsidRPr="00AB7B7C">
              <w:rPr>
                <w:rFonts w:hint="cs"/>
                <w:rtl/>
              </w:rPr>
              <w:t>اليها</w:t>
            </w:r>
            <w:r w:rsidRPr="00725071">
              <w:rPr>
                <w:rStyle w:val="libPoemTiniChar0"/>
                <w:rtl/>
              </w:rPr>
              <w:br/>
              <w:t> </w:t>
            </w:r>
          </w:p>
        </w:tc>
      </w:tr>
      <w:tr w:rsidR="001B617F" w:rsidTr="001B617F">
        <w:trPr>
          <w:trHeight w:val="294"/>
        </w:trPr>
        <w:tc>
          <w:tcPr>
            <w:tcW w:w="4141" w:type="dxa"/>
          </w:tcPr>
          <w:p w:rsidR="001B617F" w:rsidRDefault="001B617F" w:rsidP="001B617F">
            <w:pPr>
              <w:pStyle w:val="libPoem"/>
            </w:pPr>
            <w:r w:rsidRPr="00AB7B7C">
              <w:rPr>
                <w:rFonts w:hint="cs"/>
                <w:rtl/>
              </w:rPr>
              <w:t>فائت البيوت من</w:t>
            </w:r>
            <w:r w:rsidRPr="007B368A">
              <w:rPr>
                <w:rFonts w:hint="cs"/>
                <w:rtl/>
              </w:rPr>
              <w:t xml:space="preserve"> </w:t>
            </w:r>
            <w:r w:rsidRPr="00AB7B7C">
              <w:rPr>
                <w:rFonts w:hint="cs"/>
                <w:rtl/>
              </w:rPr>
              <w:t>الأبواب يا عمر</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033442" w:rsidP="001B617F">
            <w:pPr>
              <w:pStyle w:val="libPoem"/>
            </w:pPr>
            <w:r w:rsidRPr="00AB7B7C">
              <w:rPr>
                <w:rFonts w:hint="cs"/>
                <w:rtl/>
              </w:rPr>
              <w:t>فق</w:t>
            </w:r>
            <w:r w:rsidR="001B617F" w:rsidRPr="00AB7B7C">
              <w:rPr>
                <w:rFonts w:hint="cs"/>
                <w:rtl/>
              </w:rPr>
              <w:t>د ي</w:t>
            </w:r>
            <w:r w:rsidR="001B617F">
              <w:rPr>
                <w:rFonts w:hint="cs"/>
                <w:rtl/>
              </w:rPr>
              <w:t>ُ</w:t>
            </w:r>
            <w:r w:rsidR="001B617F" w:rsidRPr="00AB7B7C">
              <w:rPr>
                <w:rFonts w:hint="cs"/>
                <w:rtl/>
              </w:rPr>
              <w:t>زن</w:t>
            </w:r>
            <w:r w:rsidR="001B617F" w:rsidRPr="007B368A">
              <w:rPr>
                <w:rFonts w:hint="cs"/>
                <w:rtl/>
              </w:rPr>
              <w:t xml:space="preserve"> </w:t>
            </w:r>
            <w:r w:rsidR="001B617F" w:rsidRPr="00155825">
              <w:rPr>
                <w:rStyle w:val="libFootnotenumChar"/>
                <w:rFonts w:hint="cs"/>
                <w:rtl/>
              </w:rPr>
              <w:t>(1)</w:t>
            </w:r>
            <w:r w:rsidR="001B617F" w:rsidRPr="007B368A">
              <w:rPr>
                <w:rFonts w:hint="cs"/>
                <w:rtl/>
              </w:rPr>
              <w:t xml:space="preserve"> </w:t>
            </w:r>
            <w:r w:rsidR="001B617F" w:rsidRPr="00AB7B7C">
              <w:rPr>
                <w:rFonts w:hint="cs"/>
                <w:rtl/>
              </w:rPr>
              <w:t>من الحيطان آتيها</w:t>
            </w:r>
            <w:r w:rsidR="001B617F" w:rsidRPr="00725071">
              <w:rPr>
                <w:rStyle w:val="libPoemTiniChar0"/>
                <w:rtl/>
              </w:rPr>
              <w:br/>
              <w:t> </w:t>
            </w:r>
          </w:p>
        </w:tc>
      </w:tr>
      <w:tr w:rsidR="001B617F" w:rsidTr="001B617F">
        <w:trPr>
          <w:trHeight w:val="294"/>
        </w:trPr>
        <w:tc>
          <w:tcPr>
            <w:tcW w:w="4141" w:type="dxa"/>
          </w:tcPr>
          <w:p w:rsidR="001B617F" w:rsidRDefault="001B617F" w:rsidP="001B617F">
            <w:pPr>
              <w:pStyle w:val="libPoem"/>
            </w:pPr>
            <w:r w:rsidRPr="00AB7B7C">
              <w:rPr>
                <w:rFonts w:hint="cs"/>
                <w:rtl/>
              </w:rPr>
              <w:t>واستأذن الناس لا تغشى بيوت</w:t>
            </w:r>
            <w:r>
              <w:rPr>
                <w:rFonts w:hint="cs"/>
                <w:rtl/>
              </w:rPr>
              <w:t>ُ</w:t>
            </w:r>
            <w:r w:rsidRPr="00AB7B7C">
              <w:rPr>
                <w:rFonts w:hint="cs"/>
                <w:rtl/>
              </w:rPr>
              <w:t>هم</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1B617F" w:rsidP="001B617F">
            <w:pPr>
              <w:pStyle w:val="libPoem"/>
            </w:pPr>
            <w:r w:rsidRPr="00AB7B7C">
              <w:rPr>
                <w:rFonts w:hint="cs"/>
                <w:rtl/>
              </w:rPr>
              <w:t>ولا تلم</w:t>
            </w:r>
            <w:r>
              <w:rPr>
                <w:rFonts w:hint="cs"/>
                <w:rtl/>
              </w:rPr>
              <w:t>ّ</w:t>
            </w:r>
            <w:r w:rsidRPr="00AB7B7C">
              <w:rPr>
                <w:rFonts w:hint="cs"/>
                <w:rtl/>
              </w:rPr>
              <w:t xml:space="preserve"> بدار أو تمح</w:t>
            </w:r>
            <w:r>
              <w:rPr>
                <w:rFonts w:hint="cs"/>
                <w:rtl/>
              </w:rPr>
              <w:t>ّ</w:t>
            </w:r>
            <w:r w:rsidRPr="00AB7B7C">
              <w:rPr>
                <w:rFonts w:hint="cs"/>
                <w:rtl/>
              </w:rPr>
              <w:t>يها</w:t>
            </w:r>
            <w:r w:rsidRPr="00725071">
              <w:rPr>
                <w:rStyle w:val="libPoemTiniChar0"/>
                <w:rtl/>
              </w:rPr>
              <w:br/>
              <w:t> </w:t>
            </w:r>
          </w:p>
        </w:tc>
      </w:tr>
      <w:tr w:rsidR="001B617F" w:rsidTr="001B617F">
        <w:trPr>
          <w:trHeight w:val="294"/>
        </w:trPr>
        <w:tc>
          <w:tcPr>
            <w:tcW w:w="4141" w:type="dxa"/>
          </w:tcPr>
          <w:p w:rsidR="001B617F" w:rsidRDefault="001B617F" w:rsidP="001B617F">
            <w:pPr>
              <w:pStyle w:val="libPoem"/>
            </w:pPr>
            <w:r w:rsidRPr="00AB7B7C">
              <w:rPr>
                <w:rFonts w:hint="cs"/>
                <w:rtl/>
              </w:rPr>
              <w:t>ولا تجس</w:t>
            </w:r>
            <w:r>
              <w:rPr>
                <w:rFonts w:hint="cs"/>
                <w:rtl/>
              </w:rPr>
              <w:t>ّ</w:t>
            </w:r>
            <w:r w:rsidRPr="00AB7B7C">
              <w:rPr>
                <w:rFonts w:hint="cs"/>
                <w:rtl/>
              </w:rPr>
              <w:t>س فهذي الآي قد نزلت</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1B617F" w:rsidP="001B617F">
            <w:pPr>
              <w:pStyle w:val="libPoem"/>
            </w:pPr>
            <w:r w:rsidRPr="00AB7B7C">
              <w:rPr>
                <w:rFonts w:hint="cs"/>
                <w:rtl/>
              </w:rPr>
              <w:t>بالنهي عنه فلم تذكر نواهيها</w:t>
            </w:r>
            <w:r w:rsidRPr="00725071">
              <w:rPr>
                <w:rStyle w:val="libPoemTiniChar0"/>
                <w:rtl/>
              </w:rPr>
              <w:br/>
              <w:t> </w:t>
            </w:r>
          </w:p>
        </w:tc>
      </w:tr>
      <w:tr w:rsidR="001B617F" w:rsidTr="001B617F">
        <w:trPr>
          <w:trHeight w:val="294"/>
        </w:trPr>
        <w:tc>
          <w:tcPr>
            <w:tcW w:w="4141" w:type="dxa"/>
          </w:tcPr>
          <w:p w:rsidR="001B617F" w:rsidRDefault="001B617F" w:rsidP="001B617F">
            <w:pPr>
              <w:pStyle w:val="libPoem"/>
            </w:pPr>
            <w:r w:rsidRPr="00AB7B7C">
              <w:rPr>
                <w:rFonts w:hint="cs"/>
                <w:rtl/>
              </w:rPr>
              <w:t>فعدت عنهم وقد</w:t>
            </w:r>
            <w:r w:rsidRPr="007B368A">
              <w:rPr>
                <w:rFonts w:hint="cs"/>
                <w:rtl/>
              </w:rPr>
              <w:t xml:space="preserve"> </w:t>
            </w:r>
            <w:r w:rsidRPr="00AB7B7C">
              <w:rPr>
                <w:rFonts w:hint="cs"/>
                <w:rtl/>
              </w:rPr>
              <w:t>أكبرت حج</w:t>
            </w:r>
            <w:r>
              <w:rPr>
                <w:rFonts w:hint="cs"/>
                <w:rtl/>
              </w:rPr>
              <w:t>َّ</w:t>
            </w:r>
            <w:r w:rsidRPr="00AB7B7C">
              <w:rPr>
                <w:rFonts w:hint="cs"/>
                <w:rtl/>
              </w:rPr>
              <w:t>تهم</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1B617F" w:rsidP="001B617F">
            <w:pPr>
              <w:pStyle w:val="libPoem"/>
            </w:pPr>
            <w:r w:rsidRPr="00AB7B7C">
              <w:rPr>
                <w:rFonts w:hint="cs"/>
                <w:rtl/>
              </w:rPr>
              <w:t>لما رأيت كتاب</w:t>
            </w:r>
            <w:r w:rsidRPr="007B368A">
              <w:rPr>
                <w:rFonts w:hint="cs"/>
                <w:rtl/>
              </w:rPr>
              <w:t xml:space="preserve"> </w:t>
            </w:r>
            <w:r w:rsidRPr="00AB7B7C">
              <w:rPr>
                <w:rFonts w:hint="cs"/>
                <w:rtl/>
              </w:rPr>
              <w:t>الله يمليها</w:t>
            </w:r>
            <w:r w:rsidRPr="00725071">
              <w:rPr>
                <w:rStyle w:val="libPoemTiniChar0"/>
                <w:rtl/>
              </w:rPr>
              <w:br/>
              <w:t> </w:t>
            </w:r>
          </w:p>
        </w:tc>
      </w:tr>
      <w:tr w:rsidR="001B617F" w:rsidTr="001B617F">
        <w:trPr>
          <w:trHeight w:val="294"/>
        </w:trPr>
        <w:tc>
          <w:tcPr>
            <w:tcW w:w="4141" w:type="dxa"/>
          </w:tcPr>
          <w:p w:rsidR="001B617F" w:rsidRDefault="001B617F" w:rsidP="001B617F">
            <w:pPr>
              <w:pStyle w:val="libPoem"/>
            </w:pPr>
            <w:r w:rsidRPr="00AB7B7C">
              <w:rPr>
                <w:rFonts w:hint="cs"/>
                <w:rtl/>
              </w:rPr>
              <w:t>وما أنفت وإن كانوا على حرج</w:t>
            </w:r>
            <w:r w:rsidRPr="00725071">
              <w:rPr>
                <w:rStyle w:val="libPoemTiniChar0"/>
                <w:rtl/>
              </w:rPr>
              <w:br/>
              <w:t> </w:t>
            </w:r>
          </w:p>
        </w:tc>
        <w:tc>
          <w:tcPr>
            <w:tcW w:w="294" w:type="dxa"/>
          </w:tcPr>
          <w:p w:rsidR="001B617F" w:rsidRDefault="001B617F" w:rsidP="001B617F">
            <w:pPr>
              <w:pStyle w:val="libPoem"/>
              <w:rPr>
                <w:rtl/>
              </w:rPr>
            </w:pPr>
          </w:p>
        </w:tc>
        <w:tc>
          <w:tcPr>
            <w:tcW w:w="4101" w:type="dxa"/>
          </w:tcPr>
          <w:p w:rsidR="001B617F" w:rsidRDefault="001B617F" w:rsidP="001B617F">
            <w:pPr>
              <w:pStyle w:val="libPoem"/>
            </w:pPr>
            <w:r w:rsidRPr="00AB7B7C">
              <w:rPr>
                <w:rFonts w:hint="cs"/>
                <w:rtl/>
              </w:rPr>
              <w:t xml:space="preserve">من أن </w:t>
            </w:r>
            <w:r w:rsidR="00033442" w:rsidRPr="00AB7B7C">
              <w:rPr>
                <w:rFonts w:hint="cs"/>
                <w:rtl/>
              </w:rPr>
              <w:t>يح</w:t>
            </w:r>
            <w:r w:rsidRPr="00AB7B7C">
              <w:rPr>
                <w:rFonts w:hint="cs"/>
                <w:rtl/>
              </w:rPr>
              <w:t>ج</w:t>
            </w:r>
            <w:r>
              <w:rPr>
                <w:rFonts w:hint="cs"/>
                <w:rtl/>
              </w:rPr>
              <w:t>ّ</w:t>
            </w:r>
            <w:r w:rsidRPr="00AB7B7C">
              <w:rPr>
                <w:rFonts w:hint="cs"/>
                <w:rtl/>
              </w:rPr>
              <w:t>ك بالآيات عاصيها</w:t>
            </w:r>
            <w:r w:rsidRPr="00725071">
              <w:rPr>
                <w:rStyle w:val="libPoemTiniChar0"/>
                <w:rtl/>
              </w:rPr>
              <w:br/>
              <w:t> </w:t>
            </w:r>
          </w:p>
        </w:tc>
      </w:tr>
    </w:tbl>
    <w:p w:rsidR="001908EB" w:rsidRDefault="0026644B" w:rsidP="001B617F">
      <w:pPr>
        <w:pStyle w:val="libNormal"/>
        <w:rPr>
          <w:rtl/>
        </w:rPr>
      </w:pPr>
      <w:r w:rsidRPr="00AB7B7C">
        <w:rPr>
          <w:rFonts w:hint="cs"/>
          <w:rtl/>
        </w:rPr>
        <w:t>قال الأميني</w:t>
      </w:r>
      <w:r w:rsidR="002A5C48">
        <w:rPr>
          <w:rFonts w:hint="cs"/>
          <w:rtl/>
        </w:rPr>
        <w:t>:</w:t>
      </w:r>
      <w:r w:rsidRPr="00AB7B7C">
        <w:rPr>
          <w:rFonts w:hint="cs"/>
          <w:rtl/>
        </w:rPr>
        <w:t xml:space="preserve"> هكذا يعمي الحب</w:t>
      </w:r>
      <w:r w:rsidR="001B617F">
        <w:rPr>
          <w:rFonts w:hint="cs"/>
          <w:rtl/>
        </w:rPr>
        <w:t>ّ</w:t>
      </w:r>
      <w:r w:rsidRPr="00AB7B7C">
        <w:rPr>
          <w:rFonts w:hint="cs"/>
          <w:rtl/>
        </w:rPr>
        <w:t xml:space="preserve"> ويص</w:t>
      </w:r>
      <w:r w:rsidR="001B617F">
        <w:rPr>
          <w:rFonts w:hint="cs"/>
          <w:rtl/>
        </w:rPr>
        <w:t>ّ</w:t>
      </w:r>
      <w:r w:rsidRPr="00AB7B7C">
        <w:rPr>
          <w:rFonts w:hint="cs"/>
          <w:rtl/>
        </w:rPr>
        <w:t>م</w:t>
      </w:r>
      <w:r w:rsidR="002A5C48">
        <w:rPr>
          <w:rFonts w:hint="cs"/>
          <w:rtl/>
        </w:rPr>
        <w:t>،</w:t>
      </w:r>
      <w:r w:rsidRPr="00AB7B7C">
        <w:rPr>
          <w:rFonts w:hint="cs"/>
          <w:rtl/>
        </w:rPr>
        <w:t xml:space="preserve"> ويجعل الموبقات مكرمات</w:t>
      </w:r>
      <w:r w:rsidR="002A5C48">
        <w:rPr>
          <w:rFonts w:hint="cs"/>
          <w:rtl/>
        </w:rPr>
        <w:t>،</w:t>
      </w:r>
      <w:r w:rsidRPr="00AB7B7C">
        <w:rPr>
          <w:rFonts w:hint="cs"/>
          <w:rtl/>
        </w:rPr>
        <w:t xml:space="preserve"> وي</w:t>
      </w:r>
      <w:r w:rsidR="001B617F">
        <w:rPr>
          <w:rFonts w:hint="cs"/>
          <w:rtl/>
        </w:rPr>
        <w:t>ُ</w:t>
      </w:r>
      <w:r w:rsidRPr="00AB7B7C">
        <w:rPr>
          <w:rFonts w:hint="cs"/>
          <w:rtl/>
        </w:rPr>
        <w:t>بد</w:t>
      </w:r>
      <w:r w:rsidR="001B617F">
        <w:rPr>
          <w:rFonts w:hint="cs"/>
          <w:rtl/>
        </w:rPr>
        <w:t>ِّ</w:t>
      </w:r>
      <w:r w:rsidRPr="00AB7B7C">
        <w:rPr>
          <w:rFonts w:hint="cs"/>
          <w:rtl/>
        </w:rPr>
        <w:t>ل السي</w:t>
      </w:r>
      <w:r w:rsidR="001B617F">
        <w:rPr>
          <w:rFonts w:hint="cs"/>
          <w:rtl/>
        </w:rPr>
        <w:t>ِّ</w:t>
      </w:r>
      <w:r w:rsidRPr="00AB7B7C">
        <w:rPr>
          <w:rFonts w:hint="cs"/>
          <w:rtl/>
        </w:rPr>
        <w:t xml:space="preserve">ئات حسنات]. </w:t>
      </w:r>
    </w:p>
    <w:p w:rsidR="001908EB" w:rsidRDefault="0026644B" w:rsidP="0025707D">
      <w:pPr>
        <w:pStyle w:val="libNormal"/>
        <w:rPr>
          <w:rtl/>
        </w:rPr>
      </w:pPr>
      <w:r w:rsidRPr="00AB7B7C">
        <w:rPr>
          <w:rFonts w:hint="cs"/>
          <w:rtl/>
        </w:rPr>
        <w:t>3</w:t>
      </w:r>
      <w:r w:rsidR="00155825">
        <w:rPr>
          <w:rFonts w:hint="cs"/>
          <w:rtl/>
        </w:rPr>
        <w:t xml:space="preserve"> - </w:t>
      </w:r>
      <w:r w:rsidRPr="00AB7B7C">
        <w:rPr>
          <w:rFonts w:hint="cs"/>
          <w:rtl/>
        </w:rPr>
        <w:t>عن عبد الر</w:t>
      </w:r>
      <w:r w:rsidR="001B617F">
        <w:rPr>
          <w:rFonts w:hint="cs"/>
          <w:rtl/>
        </w:rPr>
        <w:t>َّ</w:t>
      </w:r>
      <w:r w:rsidRPr="00AB7B7C">
        <w:rPr>
          <w:rFonts w:hint="cs"/>
          <w:rtl/>
        </w:rPr>
        <w:t>حمن بن عوف</w:t>
      </w:r>
      <w:r w:rsidR="002A5C48">
        <w:rPr>
          <w:rFonts w:hint="cs"/>
          <w:rtl/>
        </w:rPr>
        <w:t>:</w:t>
      </w:r>
      <w:r w:rsidRPr="00AB7B7C">
        <w:rPr>
          <w:rFonts w:hint="cs"/>
          <w:rtl/>
        </w:rPr>
        <w:t xml:space="preserve"> إن</w:t>
      </w:r>
      <w:r w:rsidR="001B617F">
        <w:rPr>
          <w:rFonts w:hint="cs"/>
          <w:rtl/>
        </w:rPr>
        <w:t>َّ</w:t>
      </w:r>
      <w:r w:rsidRPr="00AB7B7C">
        <w:rPr>
          <w:rFonts w:hint="cs"/>
          <w:rtl/>
        </w:rPr>
        <w:t>ه حرس مع عمر بن الخطاب رضي الله عنهما ليلة</w:t>
      </w:r>
      <w:r w:rsidR="001B617F">
        <w:rPr>
          <w:rFonts w:hint="cs"/>
          <w:rtl/>
        </w:rPr>
        <w:t>ً</w:t>
      </w:r>
      <w:r w:rsidRPr="00AB7B7C">
        <w:rPr>
          <w:rFonts w:hint="cs"/>
          <w:rtl/>
        </w:rPr>
        <w:t xml:space="preserve"> بالمدينة فبينما هم يمشون شب</w:t>
      </w:r>
      <w:r w:rsidR="001B617F">
        <w:rPr>
          <w:rFonts w:hint="cs"/>
          <w:rtl/>
        </w:rPr>
        <w:t>َّ</w:t>
      </w:r>
      <w:r w:rsidRPr="00AB7B7C">
        <w:rPr>
          <w:rFonts w:hint="cs"/>
          <w:rtl/>
        </w:rPr>
        <w:t xml:space="preserve"> لهم سراج</w:t>
      </w:r>
      <w:r w:rsidR="001B617F">
        <w:rPr>
          <w:rFonts w:hint="cs"/>
          <w:rtl/>
        </w:rPr>
        <w:t>ٌ</w:t>
      </w:r>
      <w:r w:rsidRPr="00AB7B7C">
        <w:rPr>
          <w:rFonts w:hint="cs"/>
          <w:rtl/>
        </w:rPr>
        <w:t xml:space="preserve"> في بيت فانطلقوا يؤم</w:t>
      </w:r>
      <w:r w:rsidR="001B617F">
        <w:rPr>
          <w:rFonts w:hint="cs"/>
          <w:rtl/>
        </w:rPr>
        <w:t>ّ</w:t>
      </w:r>
      <w:r w:rsidRPr="00AB7B7C">
        <w:rPr>
          <w:rFonts w:hint="cs"/>
          <w:rtl/>
        </w:rPr>
        <w:t>ونه</w:t>
      </w:r>
      <w:r w:rsidR="00B07F23">
        <w:rPr>
          <w:rFonts w:hint="cs"/>
          <w:rtl/>
        </w:rPr>
        <w:t xml:space="preserve"> حتّى </w:t>
      </w:r>
      <w:r w:rsidRPr="00AB7B7C">
        <w:rPr>
          <w:rFonts w:hint="cs"/>
          <w:rtl/>
        </w:rPr>
        <w:t>إذا دنوا منه إذ باب مجاف على قوم لهم فيه أصوات</w:t>
      </w:r>
      <w:r w:rsidR="001B617F">
        <w:rPr>
          <w:rFonts w:hint="cs"/>
          <w:rtl/>
        </w:rPr>
        <w:t>ٌ</w:t>
      </w:r>
      <w:r w:rsidRPr="00AB7B7C">
        <w:rPr>
          <w:rFonts w:hint="cs"/>
          <w:rtl/>
        </w:rPr>
        <w:t xml:space="preserve"> مرتفعة</w:t>
      </w:r>
      <w:r w:rsidR="001B617F">
        <w:rPr>
          <w:rFonts w:hint="cs"/>
          <w:rtl/>
        </w:rPr>
        <w:t>ٌ</w:t>
      </w:r>
      <w:r w:rsidRPr="00AB7B7C">
        <w:rPr>
          <w:rFonts w:hint="cs"/>
          <w:rtl/>
        </w:rPr>
        <w:t xml:space="preserve"> ولغط</w:t>
      </w:r>
      <w:r w:rsidR="001B617F">
        <w:rPr>
          <w:rFonts w:hint="cs"/>
          <w:rtl/>
        </w:rPr>
        <w:t>ُ</w:t>
      </w:r>
      <w:r w:rsidRPr="00AB7B7C">
        <w:rPr>
          <w:rFonts w:hint="cs"/>
          <w:rtl/>
        </w:rPr>
        <w:t xml:space="preserve"> فقال عمر رضي الله عنه وأخذ بيد عبد الر</w:t>
      </w:r>
      <w:r w:rsidR="001B617F">
        <w:rPr>
          <w:rFonts w:hint="cs"/>
          <w:rtl/>
        </w:rPr>
        <w:t>َّ</w:t>
      </w:r>
      <w:r w:rsidRPr="00AB7B7C">
        <w:rPr>
          <w:rFonts w:hint="cs"/>
          <w:rtl/>
        </w:rPr>
        <w:t>حمن فقال</w:t>
      </w:r>
      <w:r w:rsidR="002A5C48">
        <w:rPr>
          <w:rFonts w:hint="cs"/>
          <w:rtl/>
        </w:rPr>
        <w:t>:</w:t>
      </w:r>
      <w:r w:rsidRPr="00AB7B7C">
        <w:rPr>
          <w:rFonts w:hint="cs"/>
          <w:rtl/>
        </w:rPr>
        <w:t xml:space="preserve"> أتدري بيت من هذا</w:t>
      </w:r>
      <w:r w:rsidR="00E7610E">
        <w:rPr>
          <w:rFonts w:hint="cs"/>
          <w:rtl/>
        </w:rPr>
        <w:t>؟</w:t>
      </w:r>
      <w:r w:rsidRPr="00AB7B7C">
        <w:rPr>
          <w:rFonts w:hint="cs"/>
          <w:rtl/>
        </w:rPr>
        <w:t xml:space="preserve"> قلت</w:t>
      </w:r>
      <w:r w:rsidR="002A5C48">
        <w:rPr>
          <w:rFonts w:hint="cs"/>
          <w:rtl/>
        </w:rPr>
        <w:t>:</w:t>
      </w:r>
      <w:r w:rsidRPr="00AB7B7C">
        <w:rPr>
          <w:rFonts w:hint="cs"/>
          <w:rtl/>
        </w:rPr>
        <w:t xml:space="preserve"> لا</w:t>
      </w:r>
      <w:r w:rsidR="002A5C48">
        <w:rPr>
          <w:rFonts w:hint="cs"/>
          <w:rtl/>
        </w:rPr>
        <w:t>،</w:t>
      </w:r>
      <w:r w:rsidRPr="00AB7B7C">
        <w:rPr>
          <w:rFonts w:hint="cs"/>
          <w:rtl/>
        </w:rPr>
        <w:t xml:space="preserve"> قال</w:t>
      </w:r>
      <w:r w:rsidR="002A5C48">
        <w:rPr>
          <w:rFonts w:hint="cs"/>
          <w:rtl/>
        </w:rPr>
        <w:t>:</w:t>
      </w:r>
      <w:r w:rsidRPr="00AB7B7C">
        <w:rPr>
          <w:rFonts w:hint="cs"/>
          <w:rtl/>
        </w:rPr>
        <w:t xml:space="preserve"> هذا بيت ربيعة بن أ</w:t>
      </w:r>
      <w:r w:rsidR="001B617F">
        <w:rPr>
          <w:rFonts w:hint="cs"/>
          <w:rtl/>
        </w:rPr>
        <w:t>ُ</w:t>
      </w:r>
      <w:r w:rsidRPr="00AB7B7C">
        <w:rPr>
          <w:rFonts w:hint="cs"/>
          <w:rtl/>
        </w:rPr>
        <w:t>مي</w:t>
      </w:r>
      <w:r w:rsidR="001B617F">
        <w:rPr>
          <w:rFonts w:hint="cs"/>
          <w:rtl/>
        </w:rPr>
        <w:t>َّ</w:t>
      </w:r>
      <w:r w:rsidRPr="00AB7B7C">
        <w:rPr>
          <w:rFonts w:hint="cs"/>
          <w:rtl/>
        </w:rPr>
        <w:t>ة بن وهم الآن شرب فما ترى</w:t>
      </w:r>
      <w:r w:rsidR="00E7610E">
        <w:rPr>
          <w:rFonts w:hint="cs"/>
          <w:rtl/>
        </w:rPr>
        <w:t>؟</w:t>
      </w:r>
      <w:r w:rsidRPr="00AB7B7C">
        <w:rPr>
          <w:rFonts w:hint="cs"/>
          <w:rtl/>
        </w:rPr>
        <w:t xml:space="preserve"> قال عبد الر</w:t>
      </w:r>
      <w:r w:rsidR="001B617F">
        <w:rPr>
          <w:rFonts w:hint="cs"/>
          <w:rtl/>
        </w:rPr>
        <w:t>َّ</w:t>
      </w:r>
      <w:r w:rsidRPr="00AB7B7C">
        <w:rPr>
          <w:rFonts w:hint="cs"/>
          <w:rtl/>
        </w:rPr>
        <w:t>حمن</w:t>
      </w:r>
      <w:r w:rsidR="002A5C48">
        <w:rPr>
          <w:rFonts w:hint="cs"/>
          <w:rtl/>
        </w:rPr>
        <w:t>:</w:t>
      </w:r>
      <w:r w:rsidRPr="00AB7B7C">
        <w:rPr>
          <w:rFonts w:hint="cs"/>
          <w:rtl/>
        </w:rPr>
        <w:t xml:space="preserve"> أرى قد أتينا ما نهى الله عنه</w:t>
      </w:r>
      <w:r w:rsidR="00155825">
        <w:rPr>
          <w:rFonts w:hint="cs"/>
          <w:rtl/>
        </w:rPr>
        <w:t xml:space="preserve"> - </w:t>
      </w:r>
      <w:r w:rsidRPr="00AB7B7C">
        <w:rPr>
          <w:rFonts w:hint="cs"/>
          <w:rtl/>
        </w:rPr>
        <w:t>ولا تجس</w:t>
      </w:r>
      <w:r w:rsidR="001B617F">
        <w:rPr>
          <w:rFonts w:hint="cs"/>
          <w:rtl/>
        </w:rPr>
        <w:t>َّ</w:t>
      </w:r>
      <w:r w:rsidRPr="00AB7B7C">
        <w:rPr>
          <w:rFonts w:hint="cs"/>
          <w:rtl/>
        </w:rPr>
        <w:t>سوا</w:t>
      </w:r>
      <w:r w:rsidR="00155825">
        <w:rPr>
          <w:rFonts w:hint="cs"/>
          <w:rtl/>
        </w:rPr>
        <w:t xml:space="preserve"> - </w:t>
      </w:r>
      <w:r w:rsidRPr="00AB7B7C">
        <w:rPr>
          <w:rFonts w:hint="cs"/>
          <w:rtl/>
        </w:rPr>
        <w:t>فقد تجس</w:t>
      </w:r>
      <w:r w:rsidR="001B617F">
        <w:rPr>
          <w:rFonts w:hint="cs"/>
          <w:rtl/>
        </w:rPr>
        <w:t>َّ</w:t>
      </w:r>
      <w:r w:rsidRPr="00AB7B7C">
        <w:rPr>
          <w:rFonts w:hint="cs"/>
          <w:rtl/>
        </w:rPr>
        <w:t xml:space="preserve">سنا. فانصرف عنهم عمر رضي الله عنه وتركهم. </w:t>
      </w:r>
    </w:p>
    <w:p w:rsidR="001908EB" w:rsidRDefault="0026644B" w:rsidP="0025707D">
      <w:pPr>
        <w:pStyle w:val="libNormal"/>
        <w:rPr>
          <w:rtl/>
        </w:rPr>
      </w:pPr>
      <w:r w:rsidRPr="00AB7B7C">
        <w:rPr>
          <w:rFonts w:hint="cs"/>
          <w:rtl/>
        </w:rPr>
        <w:t>سنن البيهقي البري 8 ص 334</w:t>
      </w:r>
      <w:r w:rsidR="002A5C48">
        <w:rPr>
          <w:rFonts w:hint="cs"/>
          <w:rtl/>
        </w:rPr>
        <w:t>،</w:t>
      </w:r>
      <w:r w:rsidRPr="00AB7B7C">
        <w:rPr>
          <w:rFonts w:hint="cs"/>
          <w:rtl/>
        </w:rPr>
        <w:t xml:space="preserve"> الإصابة 1 ص 531</w:t>
      </w:r>
      <w:r w:rsidR="002A5C48">
        <w:rPr>
          <w:rFonts w:hint="cs"/>
          <w:rtl/>
        </w:rPr>
        <w:t>،</w:t>
      </w:r>
      <w:r w:rsidRPr="00AB7B7C">
        <w:rPr>
          <w:rFonts w:hint="cs"/>
          <w:rtl/>
        </w:rPr>
        <w:t xml:space="preserve"> الدر</w:t>
      </w:r>
      <w:r w:rsidR="001B617F">
        <w:rPr>
          <w:rFonts w:hint="cs"/>
          <w:rtl/>
        </w:rPr>
        <w:t>ّ</w:t>
      </w:r>
      <w:r w:rsidRPr="00AB7B7C">
        <w:rPr>
          <w:rFonts w:hint="cs"/>
          <w:rtl/>
        </w:rPr>
        <w:t xml:space="preserve"> المنثور 6 ص 93</w:t>
      </w:r>
      <w:r w:rsidR="002A5C48">
        <w:rPr>
          <w:rFonts w:hint="cs"/>
          <w:rtl/>
        </w:rPr>
        <w:t>،</w:t>
      </w:r>
      <w:r w:rsidRPr="00AB7B7C">
        <w:rPr>
          <w:rFonts w:hint="cs"/>
          <w:rtl/>
        </w:rPr>
        <w:t xml:space="preserve"> السيرة الحلبي</w:t>
      </w:r>
      <w:r w:rsidR="001B617F">
        <w:rPr>
          <w:rFonts w:hint="cs"/>
          <w:rtl/>
        </w:rPr>
        <w:t>ّ</w:t>
      </w:r>
      <w:r w:rsidRPr="00AB7B7C">
        <w:rPr>
          <w:rFonts w:hint="cs"/>
          <w:rtl/>
        </w:rPr>
        <w:t>ة 3 ص 293</w:t>
      </w:r>
      <w:r w:rsidR="002A5C48">
        <w:rPr>
          <w:rFonts w:hint="cs"/>
          <w:rtl/>
        </w:rPr>
        <w:t>،</w:t>
      </w:r>
      <w:r w:rsidRPr="00AB7B7C">
        <w:rPr>
          <w:rFonts w:hint="cs"/>
          <w:rtl/>
        </w:rPr>
        <w:t xml:space="preserve"> الفتوحات الإسلامي</w:t>
      </w:r>
      <w:r w:rsidR="001B617F">
        <w:rPr>
          <w:rFonts w:hint="cs"/>
          <w:rtl/>
        </w:rPr>
        <w:t>َّ</w:t>
      </w:r>
      <w:r w:rsidRPr="00AB7B7C">
        <w:rPr>
          <w:rFonts w:hint="cs"/>
          <w:rtl/>
        </w:rPr>
        <w:t xml:space="preserve">ة 2 ص 476. </w:t>
      </w:r>
    </w:p>
    <w:p w:rsidR="0026644B" w:rsidRPr="00AB7B7C" w:rsidRDefault="0026644B" w:rsidP="001B617F">
      <w:pPr>
        <w:pStyle w:val="libNormal"/>
        <w:rPr>
          <w:rtl/>
        </w:rPr>
      </w:pPr>
      <w:r w:rsidRPr="00AB7B7C">
        <w:rPr>
          <w:rFonts w:hint="cs"/>
          <w:rtl/>
        </w:rPr>
        <w:t>4</w:t>
      </w:r>
      <w:r w:rsidR="00155825">
        <w:rPr>
          <w:rFonts w:hint="cs"/>
          <w:rtl/>
        </w:rPr>
        <w:t xml:space="preserve"> - </w:t>
      </w:r>
      <w:r w:rsidRPr="00AB7B7C">
        <w:rPr>
          <w:rFonts w:hint="cs"/>
          <w:rtl/>
        </w:rPr>
        <w:t>دخل عمر بن الخطاب رضي الله عنه على قوم يشربون ويوقدون في ال</w:t>
      </w:r>
      <w:r w:rsidR="001B617F">
        <w:rPr>
          <w:rFonts w:hint="cs"/>
          <w:rtl/>
        </w:rPr>
        <w:t>أ</w:t>
      </w:r>
      <w:r w:rsidRPr="00AB7B7C">
        <w:rPr>
          <w:rFonts w:hint="cs"/>
          <w:rtl/>
        </w:rPr>
        <w:t>خصاص فقال نهيتكم عن معاقرة الش</w:t>
      </w:r>
      <w:r w:rsidR="001B617F">
        <w:rPr>
          <w:rFonts w:hint="cs"/>
          <w:rtl/>
        </w:rPr>
        <w:t>َّ</w:t>
      </w:r>
      <w:r w:rsidRPr="00AB7B7C">
        <w:rPr>
          <w:rFonts w:hint="cs"/>
          <w:rtl/>
        </w:rPr>
        <w:t>راب فعاقرتم</w:t>
      </w:r>
      <w:r w:rsidR="002A5C48">
        <w:rPr>
          <w:rFonts w:hint="cs"/>
          <w:rtl/>
        </w:rPr>
        <w:t>،</w:t>
      </w:r>
      <w:r w:rsidRPr="00AB7B7C">
        <w:rPr>
          <w:rFonts w:hint="cs"/>
          <w:rtl/>
        </w:rPr>
        <w:t xml:space="preserve"> وعن الايقاد في الاخصاص فأوقدتم</w:t>
      </w:r>
      <w:r w:rsidR="002A5C48">
        <w:rPr>
          <w:rFonts w:hint="cs"/>
          <w:rtl/>
        </w:rPr>
        <w:t>،</w:t>
      </w:r>
      <w:r w:rsidRPr="00AB7B7C">
        <w:rPr>
          <w:rFonts w:hint="cs"/>
          <w:rtl/>
        </w:rPr>
        <w:t xml:space="preserve"> وهم</w:t>
      </w:r>
      <w:r w:rsidR="001B617F">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بالبناء للمجهول من ازنه بكذا يعني ات</w:t>
      </w:r>
      <w:r w:rsidR="001B617F">
        <w:rPr>
          <w:rFonts w:hint="cs"/>
          <w:rtl/>
        </w:rPr>
        <w:t>ّ</w:t>
      </w:r>
      <w:r w:rsidRPr="0026644B">
        <w:rPr>
          <w:rFonts w:hint="cs"/>
          <w:rtl/>
        </w:rPr>
        <w:t xml:space="preserve">همه به. </w:t>
      </w:r>
    </w:p>
    <w:p w:rsidR="0026644B" w:rsidRPr="007B368A" w:rsidRDefault="0026644B" w:rsidP="0026644B">
      <w:pPr>
        <w:pStyle w:val="libNormal"/>
      </w:pPr>
      <w:r>
        <w:rPr>
          <w:rFonts w:hint="cs"/>
          <w:rtl/>
        </w:rPr>
        <w:br w:type="page"/>
      </w:r>
    </w:p>
    <w:p w:rsidR="0028289E" w:rsidRDefault="0026644B" w:rsidP="0028289E">
      <w:pPr>
        <w:pStyle w:val="libNormal"/>
        <w:rPr>
          <w:rtl/>
        </w:rPr>
      </w:pPr>
      <w:r w:rsidRPr="00AB7B7C">
        <w:rPr>
          <w:rFonts w:hint="cs"/>
          <w:rtl/>
        </w:rPr>
        <w:lastRenderedPageBreak/>
        <w:t>بتأديبهم فقالوا</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نهاك الله عن التجس</w:t>
      </w:r>
      <w:r w:rsidR="0028289E">
        <w:rPr>
          <w:rFonts w:hint="cs"/>
          <w:rtl/>
        </w:rPr>
        <w:t>ّ</w:t>
      </w:r>
      <w:r w:rsidRPr="00AB7B7C">
        <w:rPr>
          <w:rFonts w:hint="cs"/>
          <w:rtl/>
        </w:rPr>
        <w:t>س فتجس</w:t>
      </w:r>
      <w:r w:rsidR="0028289E">
        <w:rPr>
          <w:rFonts w:hint="cs"/>
          <w:rtl/>
        </w:rPr>
        <w:t>ّ</w:t>
      </w:r>
      <w:r w:rsidRPr="00AB7B7C">
        <w:rPr>
          <w:rFonts w:hint="cs"/>
          <w:rtl/>
        </w:rPr>
        <w:t>ست</w:t>
      </w:r>
      <w:r w:rsidR="002A5C48">
        <w:rPr>
          <w:rFonts w:hint="cs"/>
          <w:rtl/>
        </w:rPr>
        <w:t>،</w:t>
      </w:r>
      <w:r w:rsidRPr="00AB7B7C">
        <w:rPr>
          <w:rFonts w:hint="cs"/>
          <w:rtl/>
        </w:rPr>
        <w:t xml:space="preserve"> ونهاك عن الدخول بغير إذن فدخلت</w:t>
      </w:r>
      <w:r w:rsidR="002A5C48">
        <w:rPr>
          <w:rFonts w:hint="cs"/>
          <w:rtl/>
        </w:rPr>
        <w:t>،</w:t>
      </w:r>
      <w:r w:rsidRPr="00AB7B7C">
        <w:rPr>
          <w:rFonts w:hint="cs"/>
          <w:rtl/>
        </w:rPr>
        <w:t xml:space="preserve"> فقال</w:t>
      </w:r>
      <w:r w:rsidR="002A5C48">
        <w:rPr>
          <w:rFonts w:hint="cs"/>
          <w:rtl/>
        </w:rPr>
        <w:t>:</w:t>
      </w:r>
      <w:r w:rsidRPr="00AB7B7C">
        <w:rPr>
          <w:rFonts w:hint="cs"/>
          <w:rtl/>
        </w:rPr>
        <w:t xml:space="preserve"> هاتان بهاتين وانصرف وهو يقول</w:t>
      </w:r>
      <w:r w:rsidR="002A5C48">
        <w:rPr>
          <w:rFonts w:hint="cs"/>
          <w:rtl/>
        </w:rPr>
        <w:t>:</w:t>
      </w:r>
      <w:r w:rsidRPr="00AB7B7C">
        <w:rPr>
          <w:rFonts w:hint="cs"/>
          <w:rtl/>
        </w:rPr>
        <w:t xml:space="preserve"> كل</w:t>
      </w:r>
      <w:r w:rsidR="0028289E">
        <w:rPr>
          <w:rFonts w:hint="cs"/>
          <w:rtl/>
        </w:rPr>
        <w:t>ّ</w:t>
      </w:r>
      <w:r w:rsidRPr="00AB7B7C">
        <w:rPr>
          <w:rFonts w:hint="cs"/>
          <w:rtl/>
        </w:rPr>
        <w:t xml:space="preserve"> الناس أفقه منك يا عمر. </w:t>
      </w:r>
    </w:p>
    <w:p w:rsidR="001908EB" w:rsidRDefault="0026644B" w:rsidP="0028289E">
      <w:pPr>
        <w:pStyle w:val="libLeft"/>
        <w:rPr>
          <w:rtl/>
        </w:rPr>
      </w:pPr>
      <w:r w:rsidRPr="00AB7B7C">
        <w:rPr>
          <w:rFonts w:hint="cs"/>
          <w:rtl/>
        </w:rPr>
        <w:t xml:space="preserve">العقد الفريد 3 ص 416. </w:t>
      </w:r>
    </w:p>
    <w:p w:rsidR="001908EB" w:rsidRDefault="0026644B" w:rsidP="0028289E">
      <w:pPr>
        <w:pStyle w:val="libNormal"/>
        <w:rPr>
          <w:rtl/>
        </w:rPr>
      </w:pPr>
      <w:r w:rsidRPr="00AB7B7C">
        <w:rPr>
          <w:rFonts w:hint="cs"/>
          <w:rtl/>
        </w:rPr>
        <w:t>5</w:t>
      </w:r>
      <w:r w:rsidR="00155825">
        <w:rPr>
          <w:rFonts w:hint="cs"/>
          <w:rtl/>
        </w:rPr>
        <w:t xml:space="preserve"> - </w:t>
      </w:r>
      <w:r w:rsidRPr="00AB7B7C">
        <w:rPr>
          <w:rFonts w:hint="cs"/>
          <w:rtl/>
        </w:rPr>
        <w:t>كان عمر يعس</w:t>
      </w:r>
      <w:r w:rsidR="0028289E">
        <w:rPr>
          <w:rFonts w:hint="cs"/>
          <w:rtl/>
        </w:rPr>
        <w:t>ّ</w:t>
      </w:r>
      <w:r w:rsidRPr="00AB7B7C">
        <w:rPr>
          <w:rFonts w:hint="cs"/>
          <w:rtl/>
        </w:rPr>
        <w:t xml:space="preserve"> ذات ليلة بالمدينة فرأى رجلا</w:t>
      </w:r>
      <w:r w:rsidR="0028289E">
        <w:rPr>
          <w:rFonts w:hint="cs"/>
          <w:rtl/>
        </w:rPr>
        <w:t>ً</w:t>
      </w:r>
      <w:r w:rsidRPr="00AB7B7C">
        <w:rPr>
          <w:rFonts w:hint="cs"/>
          <w:rtl/>
        </w:rPr>
        <w:t xml:space="preserve"> وامرأة</w:t>
      </w:r>
      <w:r w:rsidR="0028289E">
        <w:rPr>
          <w:rFonts w:hint="cs"/>
          <w:rtl/>
        </w:rPr>
        <w:t>ً</w:t>
      </w:r>
      <w:r w:rsidRPr="00AB7B7C">
        <w:rPr>
          <w:rFonts w:hint="cs"/>
          <w:rtl/>
        </w:rPr>
        <w:t xml:space="preserve"> على فاحشة فلم</w:t>
      </w:r>
      <w:r w:rsidR="0028289E">
        <w:rPr>
          <w:rFonts w:hint="cs"/>
          <w:rtl/>
        </w:rPr>
        <w:t>ّ</w:t>
      </w:r>
      <w:r w:rsidRPr="00AB7B7C">
        <w:rPr>
          <w:rFonts w:hint="cs"/>
          <w:rtl/>
        </w:rPr>
        <w:t>ا أصبح قال للن</w:t>
      </w:r>
      <w:r w:rsidR="0028289E">
        <w:rPr>
          <w:rFonts w:hint="cs"/>
          <w:rtl/>
        </w:rPr>
        <w:t>ّ</w:t>
      </w:r>
      <w:r w:rsidRPr="00AB7B7C">
        <w:rPr>
          <w:rFonts w:hint="cs"/>
          <w:rtl/>
        </w:rPr>
        <w:t>اس</w:t>
      </w:r>
      <w:r w:rsidR="002A5C48">
        <w:rPr>
          <w:rFonts w:hint="cs"/>
          <w:rtl/>
        </w:rPr>
        <w:t>:</w:t>
      </w:r>
      <w:r w:rsidRPr="00AB7B7C">
        <w:rPr>
          <w:rFonts w:hint="cs"/>
          <w:rtl/>
        </w:rPr>
        <w:t xml:space="preserve"> أرأيتم لو أن</w:t>
      </w:r>
      <w:r w:rsidR="0028289E">
        <w:rPr>
          <w:rFonts w:hint="cs"/>
          <w:rtl/>
        </w:rPr>
        <w:t>َّ</w:t>
      </w:r>
      <w:r w:rsidRPr="00AB7B7C">
        <w:rPr>
          <w:rFonts w:hint="cs"/>
          <w:rtl/>
        </w:rPr>
        <w:t xml:space="preserve"> إماما</w:t>
      </w:r>
      <w:r w:rsidR="0028289E">
        <w:rPr>
          <w:rFonts w:hint="cs"/>
          <w:rtl/>
        </w:rPr>
        <w:t>ً</w:t>
      </w:r>
      <w:r w:rsidRPr="00AB7B7C">
        <w:rPr>
          <w:rFonts w:hint="cs"/>
          <w:rtl/>
        </w:rPr>
        <w:t xml:space="preserve"> رأى رجلا</w:t>
      </w:r>
      <w:r w:rsidR="0028289E">
        <w:rPr>
          <w:rFonts w:hint="cs"/>
          <w:rtl/>
        </w:rPr>
        <w:t>ً</w:t>
      </w:r>
      <w:r w:rsidRPr="00AB7B7C">
        <w:rPr>
          <w:rFonts w:hint="cs"/>
          <w:rtl/>
        </w:rPr>
        <w:t xml:space="preserve"> وامرأة</w:t>
      </w:r>
      <w:r w:rsidR="0028289E">
        <w:rPr>
          <w:rFonts w:hint="cs"/>
          <w:rtl/>
        </w:rPr>
        <w:t>ً</w:t>
      </w:r>
      <w:r w:rsidRPr="00AB7B7C">
        <w:rPr>
          <w:rFonts w:hint="cs"/>
          <w:rtl/>
        </w:rPr>
        <w:t xml:space="preserve"> على فاحشة فأقام عليهما الحد</w:t>
      </w:r>
      <w:r w:rsidR="0028289E">
        <w:rPr>
          <w:rFonts w:hint="cs"/>
          <w:rtl/>
        </w:rPr>
        <w:t>ّ</w:t>
      </w:r>
      <w:r w:rsidRPr="00AB7B7C">
        <w:rPr>
          <w:rFonts w:hint="cs"/>
          <w:rtl/>
        </w:rPr>
        <w:t xml:space="preserve"> ما كنتم فاعلين</w:t>
      </w:r>
      <w:r w:rsidR="00E7610E">
        <w:rPr>
          <w:rFonts w:hint="cs"/>
          <w:rtl/>
        </w:rPr>
        <w:t>؟</w:t>
      </w:r>
      <w:r w:rsidRPr="00AB7B7C">
        <w:rPr>
          <w:rFonts w:hint="cs"/>
          <w:rtl/>
        </w:rPr>
        <w:t xml:space="preserve"> قالوا</w:t>
      </w:r>
      <w:r w:rsidR="002A5C48">
        <w:rPr>
          <w:rFonts w:hint="cs"/>
          <w:rtl/>
        </w:rPr>
        <w:t>:</w:t>
      </w:r>
      <w:r w:rsidRPr="00AB7B7C">
        <w:rPr>
          <w:rFonts w:hint="cs"/>
          <w:rtl/>
        </w:rPr>
        <w:t xml:space="preserve"> إن</w:t>
      </w:r>
      <w:r w:rsidR="0028289E">
        <w:rPr>
          <w:rFonts w:hint="cs"/>
          <w:rtl/>
        </w:rPr>
        <w:t>َّ</w:t>
      </w:r>
      <w:r w:rsidRPr="00AB7B7C">
        <w:rPr>
          <w:rFonts w:hint="cs"/>
          <w:rtl/>
        </w:rPr>
        <w:t>ما أنت إمام. فقال علي</w:t>
      </w:r>
      <w:r w:rsidR="0028289E">
        <w:rPr>
          <w:rFonts w:hint="cs"/>
          <w:rtl/>
        </w:rPr>
        <w:t>ُّ</w:t>
      </w:r>
      <w:r w:rsidRPr="00AB7B7C">
        <w:rPr>
          <w:rFonts w:hint="cs"/>
          <w:rtl/>
        </w:rPr>
        <w:t xml:space="preserve"> بن أبي طالب ليس ذلك لك إذن يقام عليك الحد</w:t>
      </w:r>
      <w:r w:rsidR="0028289E">
        <w:rPr>
          <w:rFonts w:hint="cs"/>
          <w:rtl/>
        </w:rPr>
        <w:t>ُّ</w:t>
      </w:r>
      <w:r w:rsidR="002A5C48">
        <w:rPr>
          <w:rFonts w:hint="cs"/>
          <w:rtl/>
        </w:rPr>
        <w:t>،</w:t>
      </w:r>
      <w:r w:rsidRPr="00AB7B7C">
        <w:rPr>
          <w:rFonts w:hint="cs"/>
          <w:rtl/>
        </w:rPr>
        <w:t xml:space="preserve"> إن</w:t>
      </w:r>
      <w:r w:rsidR="0028289E">
        <w:rPr>
          <w:rFonts w:hint="cs"/>
          <w:rtl/>
        </w:rPr>
        <w:t>َّ</w:t>
      </w:r>
      <w:r w:rsidRPr="00AB7B7C">
        <w:rPr>
          <w:rFonts w:hint="cs"/>
          <w:rtl/>
        </w:rPr>
        <w:t xml:space="preserve"> الله لم يأمن هذا الأمر أقل</w:t>
      </w:r>
      <w:r w:rsidR="0028289E">
        <w:rPr>
          <w:rFonts w:hint="cs"/>
          <w:rtl/>
        </w:rPr>
        <w:t>ّ</w:t>
      </w:r>
      <w:r w:rsidRPr="00AB7B7C">
        <w:rPr>
          <w:rFonts w:hint="cs"/>
          <w:rtl/>
        </w:rPr>
        <w:t xml:space="preserve"> من أربعة شهود.</w:t>
      </w:r>
      <w:r w:rsidR="00D45EE2">
        <w:rPr>
          <w:rFonts w:hint="cs"/>
          <w:rtl/>
        </w:rPr>
        <w:t xml:space="preserve"> ثمَّ </w:t>
      </w:r>
      <w:r w:rsidRPr="00AB7B7C">
        <w:rPr>
          <w:rFonts w:hint="cs"/>
          <w:rtl/>
        </w:rPr>
        <w:t>تركهم ما شاء الله أن يتركهم</w:t>
      </w:r>
      <w:r w:rsidR="00D45EE2">
        <w:rPr>
          <w:rFonts w:hint="cs"/>
          <w:rtl/>
        </w:rPr>
        <w:t xml:space="preserve"> ثمَّ </w:t>
      </w:r>
      <w:r w:rsidRPr="00AB7B7C">
        <w:rPr>
          <w:rFonts w:hint="cs"/>
          <w:rtl/>
        </w:rPr>
        <w:t>سألهم فقال القوم مثل مقالتهم الأولى وقال علي</w:t>
      </w:r>
      <w:r w:rsidR="0028289E">
        <w:rPr>
          <w:rFonts w:hint="cs"/>
          <w:rtl/>
        </w:rPr>
        <w:t>ٌّ</w:t>
      </w:r>
      <w:r w:rsidRPr="00AB7B7C">
        <w:rPr>
          <w:rFonts w:hint="cs"/>
          <w:rtl/>
        </w:rPr>
        <w:t xml:space="preserve"> مثل مقالته الأولى فأخذ عمر بقوله</w:t>
      </w:r>
      <w:r w:rsidRPr="00155825">
        <w:rPr>
          <w:rStyle w:val="libFootnotenumChar"/>
          <w:rFonts w:hint="cs"/>
          <w:rtl/>
        </w:rPr>
        <w:t>(1)</w:t>
      </w:r>
      <w:r w:rsidRPr="00AB7B7C">
        <w:rPr>
          <w:rFonts w:hint="cs"/>
          <w:rtl/>
        </w:rPr>
        <w:t xml:space="preserve">. </w:t>
      </w:r>
    </w:p>
    <w:p w:rsidR="0028289E" w:rsidRDefault="0026644B" w:rsidP="0028289E">
      <w:pPr>
        <w:pStyle w:val="libNormal"/>
        <w:rPr>
          <w:rtl/>
        </w:rPr>
      </w:pPr>
      <w:r w:rsidRPr="00AB7B7C">
        <w:rPr>
          <w:rFonts w:hint="cs"/>
          <w:rtl/>
        </w:rPr>
        <w:t>6</w:t>
      </w:r>
      <w:r w:rsidR="00155825">
        <w:rPr>
          <w:rFonts w:hint="cs"/>
          <w:rtl/>
        </w:rPr>
        <w:t xml:space="preserve"> - </w:t>
      </w:r>
      <w:r w:rsidRPr="00AB7B7C">
        <w:rPr>
          <w:rFonts w:hint="cs"/>
          <w:rtl/>
        </w:rPr>
        <w:t>أخرج البيهقي في شعب الإيمان عن الشعبي قال</w:t>
      </w:r>
      <w:r w:rsidR="002A5C48">
        <w:rPr>
          <w:rFonts w:hint="cs"/>
          <w:rtl/>
        </w:rPr>
        <w:t>:</w:t>
      </w:r>
      <w:r w:rsidRPr="00AB7B7C">
        <w:rPr>
          <w:rFonts w:hint="cs"/>
          <w:rtl/>
        </w:rPr>
        <w:t xml:space="preserve"> جاءت امرأة</w:t>
      </w:r>
      <w:r w:rsidR="0028289E">
        <w:rPr>
          <w:rFonts w:hint="cs"/>
          <w:rtl/>
        </w:rPr>
        <w:t>ٌ</w:t>
      </w:r>
      <w:r w:rsidRPr="00AB7B7C">
        <w:rPr>
          <w:rFonts w:hint="cs"/>
          <w:rtl/>
        </w:rPr>
        <w:t xml:space="preserve"> إلى عمر فقالت</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إن</w:t>
      </w:r>
      <w:r w:rsidR="0028289E">
        <w:rPr>
          <w:rFonts w:hint="cs"/>
          <w:rtl/>
        </w:rPr>
        <w:t>ّ</w:t>
      </w:r>
      <w:r w:rsidRPr="00AB7B7C">
        <w:rPr>
          <w:rFonts w:hint="cs"/>
          <w:rtl/>
        </w:rPr>
        <w:t>ي وجدت صبي</w:t>
      </w:r>
      <w:r w:rsidR="0028289E">
        <w:rPr>
          <w:rFonts w:hint="cs"/>
          <w:rtl/>
        </w:rPr>
        <w:t>ّ</w:t>
      </w:r>
      <w:r w:rsidRPr="00AB7B7C">
        <w:rPr>
          <w:rFonts w:hint="cs"/>
          <w:rtl/>
        </w:rPr>
        <w:t>ا</w:t>
      </w:r>
      <w:r w:rsidR="0028289E">
        <w:rPr>
          <w:rFonts w:hint="cs"/>
          <w:rtl/>
        </w:rPr>
        <w:t>ً</w:t>
      </w:r>
      <w:r w:rsidRPr="00AB7B7C">
        <w:rPr>
          <w:rFonts w:hint="cs"/>
          <w:rtl/>
        </w:rPr>
        <w:t xml:space="preserve"> ووجدت معه قبطي</w:t>
      </w:r>
      <w:r w:rsidR="0028289E">
        <w:rPr>
          <w:rFonts w:hint="cs"/>
          <w:rtl/>
        </w:rPr>
        <w:t>َّ</w:t>
      </w:r>
      <w:r w:rsidRPr="00AB7B7C">
        <w:rPr>
          <w:rFonts w:hint="cs"/>
          <w:rtl/>
        </w:rPr>
        <w:t>ة فيها مائة دينار فأخذته واستأجرت له ظئرا</w:t>
      </w:r>
      <w:r w:rsidR="0028289E">
        <w:rPr>
          <w:rFonts w:hint="cs"/>
          <w:rtl/>
        </w:rPr>
        <w:t>ً</w:t>
      </w:r>
      <w:r w:rsidR="002A5C48">
        <w:rPr>
          <w:rFonts w:hint="cs"/>
          <w:rtl/>
        </w:rPr>
        <w:t>،</w:t>
      </w:r>
      <w:r w:rsidRPr="00AB7B7C">
        <w:rPr>
          <w:rFonts w:hint="cs"/>
          <w:rtl/>
        </w:rPr>
        <w:t xml:space="preserve"> وإن</w:t>
      </w:r>
      <w:r w:rsidR="0028289E">
        <w:rPr>
          <w:rFonts w:hint="cs"/>
          <w:rtl/>
        </w:rPr>
        <w:t>َّ</w:t>
      </w:r>
      <w:r w:rsidRPr="00AB7B7C">
        <w:rPr>
          <w:rFonts w:hint="cs"/>
          <w:rtl/>
        </w:rPr>
        <w:t xml:space="preserve"> أربع نسوة يأتينه فيقب</w:t>
      </w:r>
      <w:r w:rsidR="0028289E">
        <w:rPr>
          <w:rFonts w:hint="cs"/>
          <w:rtl/>
        </w:rPr>
        <w:t>ِّ</w:t>
      </w:r>
      <w:r w:rsidRPr="00AB7B7C">
        <w:rPr>
          <w:rFonts w:hint="cs"/>
          <w:rtl/>
        </w:rPr>
        <w:t>لنه لا أدري أي</w:t>
      </w:r>
      <w:r w:rsidR="0028289E">
        <w:rPr>
          <w:rFonts w:hint="cs"/>
          <w:rtl/>
        </w:rPr>
        <w:t>َّ</w:t>
      </w:r>
      <w:r w:rsidRPr="00AB7B7C">
        <w:rPr>
          <w:rFonts w:hint="cs"/>
          <w:rtl/>
        </w:rPr>
        <w:t>تهن</w:t>
      </w:r>
      <w:r w:rsidR="0028289E">
        <w:rPr>
          <w:rFonts w:hint="cs"/>
          <w:rtl/>
        </w:rPr>
        <w:t>َّ</w:t>
      </w:r>
      <w:r w:rsidRPr="00AB7B7C">
        <w:rPr>
          <w:rFonts w:hint="cs"/>
          <w:rtl/>
        </w:rPr>
        <w:t xml:space="preserve"> أ</w:t>
      </w:r>
      <w:r w:rsidR="0028289E">
        <w:rPr>
          <w:rFonts w:hint="cs"/>
          <w:rtl/>
        </w:rPr>
        <w:t>ُ</w:t>
      </w:r>
      <w:r w:rsidRPr="00AB7B7C">
        <w:rPr>
          <w:rFonts w:hint="cs"/>
          <w:rtl/>
        </w:rPr>
        <w:t>م</w:t>
      </w:r>
      <w:r w:rsidR="0028289E">
        <w:rPr>
          <w:rFonts w:hint="cs"/>
          <w:rtl/>
        </w:rPr>
        <w:t>ّ</w:t>
      </w:r>
      <w:r w:rsidRPr="00AB7B7C">
        <w:rPr>
          <w:rFonts w:hint="cs"/>
          <w:rtl/>
        </w:rPr>
        <w:t>ه فقال لها</w:t>
      </w:r>
      <w:r w:rsidR="002A5C48">
        <w:rPr>
          <w:rFonts w:hint="cs"/>
          <w:rtl/>
        </w:rPr>
        <w:t>:</w:t>
      </w:r>
      <w:r w:rsidRPr="00AB7B7C">
        <w:rPr>
          <w:rFonts w:hint="cs"/>
          <w:rtl/>
        </w:rPr>
        <w:t xml:space="preserve"> إذا هن</w:t>
      </w:r>
      <w:r w:rsidR="0028289E">
        <w:rPr>
          <w:rFonts w:hint="cs"/>
          <w:rtl/>
        </w:rPr>
        <w:t>َّ</w:t>
      </w:r>
      <w:r w:rsidRPr="00AB7B7C">
        <w:rPr>
          <w:rFonts w:hint="cs"/>
          <w:rtl/>
        </w:rPr>
        <w:t xml:space="preserve"> أتينك فأعلميني. ففعلت</w:t>
      </w:r>
      <w:r w:rsidR="002A5C48">
        <w:rPr>
          <w:rFonts w:hint="cs"/>
          <w:rtl/>
        </w:rPr>
        <w:t>،</w:t>
      </w:r>
      <w:r w:rsidRPr="00AB7B7C">
        <w:rPr>
          <w:rFonts w:hint="cs"/>
          <w:rtl/>
        </w:rPr>
        <w:t xml:space="preserve"> فقال لامرأة منهن</w:t>
      </w:r>
      <w:r w:rsidR="0028289E">
        <w:rPr>
          <w:rFonts w:hint="cs"/>
          <w:rtl/>
        </w:rPr>
        <w:t>َّ</w:t>
      </w:r>
      <w:r w:rsidR="002A5C48">
        <w:rPr>
          <w:rFonts w:hint="cs"/>
          <w:rtl/>
        </w:rPr>
        <w:t>:</w:t>
      </w:r>
      <w:r w:rsidRPr="00AB7B7C">
        <w:rPr>
          <w:rFonts w:hint="cs"/>
          <w:rtl/>
        </w:rPr>
        <w:t xml:space="preserve"> أي</w:t>
      </w:r>
      <w:r w:rsidR="0028289E">
        <w:rPr>
          <w:rFonts w:hint="cs"/>
          <w:rtl/>
        </w:rPr>
        <w:t>َّ</w:t>
      </w:r>
      <w:r w:rsidRPr="00AB7B7C">
        <w:rPr>
          <w:rFonts w:hint="cs"/>
          <w:rtl/>
        </w:rPr>
        <w:t>تكن</w:t>
      </w:r>
      <w:r w:rsidR="0028289E">
        <w:rPr>
          <w:rFonts w:hint="cs"/>
          <w:rtl/>
        </w:rPr>
        <w:t>ّ</w:t>
      </w:r>
      <w:r w:rsidRPr="00AB7B7C">
        <w:rPr>
          <w:rFonts w:hint="cs"/>
          <w:rtl/>
        </w:rPr>
        <w:t xml:space="preserve"> أ</w:t>
      </w:r>
      <w:r w:rsidR="0028289E">
        <w:rPr>
          <w:rFonts w:hint="cs"/>
          <w:rtl/>
        </w:rPr>
        <w:t>ُ</w:t>
      </w:r>
      <w:r w:rsidRPr="00AB7B7C">
        <w:rPr>
          <w:rFonts w:hint="cs"/>
          <w:rtl/>
        </w:rPr>
        <w:t>م</w:t>
      </w:r>
      <w:r w:rsidR="0028289E">
        <w:rPr>
          <w:rFonts w:hint="cs"/>
          <w:rtl/>
        </w:rPr>
        <w:t>ّ</w:t>
      </w:r>
      <w:r w:rsidRPr="00AB7B7C">
        <w:rPr>
          <w:rFonts w:hint="cs"/>
          <w:rtl/>
        </w:rPr>
        <w:t xml:space="preserve"> هذه الصبي</w:t>
      </w:r>
      <w:r w:rsidR="0028289E">
        <w:rPr>
          <w:rFonts w:hint="cs"/>
          <w:rtl/>
        </w:rPr>
        <w:t>ّ</w:t>
      </w:r>
      <w:r w:rsidR="00E7610E">
        <w:rPr>
          <w:rFonts w:hint="cs"/>
          <w:rtl/>
        </w:rPr>
        <w:t>؟</w:t>
      </w:r>
      <w:r w:rsidRPr="00AB7B7C">
        <w:rPr>
          <w:rFonts w:hint="cs"/>
          <w:rtl/>
        </w:rPr>
        <w:t xml:space="preserve"> فقلن</w:t>
      </w:r>
      <w:r w:rsidR="002A5C48">
        <w:rPr>
          <w:rFonts w:hint="cs"/>
          <w:rtl/>
        </w:rPr>
        <w:t>:</w:t>
      </w:r>
      <w:r w:rsidRPr="00AB7B7C">
        <w:rPr>
          <w:rFonts w:hint="cs"/>
          <w:rtl/>
        </w:rPr>
        <w:t xml:space="preserve"> والله ما أحسنت ولا أجملت يا عمر</w:t>
      </w:r>
      <w:r w:rsidR="00EA488E">
        <w:rPr>
          <w:rFonts w:hint="cs"/>
          <w:rtl/>
        </w:rPr>
        <w:t>!</w:t>
      </w:r>
      <w:r w:rsidRPr="00AB7B7C">
        <w:rPr>
          <w:rFonts w:hint="cs"/>
          <w:rtl/>
        </w:rPr>
        <w:t xml:space="preserve"> تعمد علي امرأة ستر الله عليها فتريد أن تهلك سترها. قال</w:t>
      </w:r>
      <w:r w:rsidR="002A5C48">
        <w:rPr>
          <w:rFonts w:hint="cs"/>
          <w:rtl/>
        </w:rPr>
        <w:t>:</w:t>
      </w:r>
      <w:r w:rsidRPr="00AB7B7C">
        <w:rPr>
          <w:rFonts w:hint="cs"/>
          <w:rtl/>
        </w:rPr>
        <w:t xml:space="preserve"> صدقت</w:t>
      </w:r>
      <w:r w:rsidR="00D45EE2">
        <w:rPr>
          <w:rFonts w:hint="cs"/>
          <w:rtl/>
        </w:rPr>
        <w:t xml:space="preserve"> ثمَّ </w:t>
      </w:r>
      <w:r w:rsidRPr="00AB7B7C">
        <w:rPr>
          <w:rFonts w:hint="cs"/>
          <w:rtl/>
        </w:rPr>
        <w:t>قال للمرأة</w:t>
      </w:r>
      <w:r w:rsidR="002A5C48">
        <w:rPr>
          <w:rFonts w:hint="cs"/>
          <w:rtl/>
        </w:rPr>
        <w:t>:</w:t>
      </w:r>
      <w:r w:rsidRPr="00AB7B7C">
        <w:rPr>
          <w:rFonts w:hint="cs"/>
          <w:rtl/>
        </w:rPr>
        <w:t xml:space="preserve"> إذا أتينك فلا تسأليهن</w:t>
      </w:r>
      <w:r w:rsidR="0028289E">
        <w:rPr>
          <w:rFonts w:hint="cs"/>
          <w:rtl/>
        </w:rPr>
        <w:t>َّ</w:t>
      </w:r>
      <w:r w:rsidRPr="00AB7B7C">
        <w:rPr>
          <w:rFonts w:hint="cs"/>
          <w:rtl/>
        </w:rPr>
        <w:t xml:space="preserve"> عن شئ وأحسني إلى صبي</w:t>
      </w:r>
      <w:r w:rsidR="0028289E">
        <w:rPr>
          <w:rFonts w:hint="cs"/>
          <w:rtl/>
        </w:rPr>
        <w:t>ِّ</w:t>
      </w:r>
      <w:r w:rsidRPr="00AB7B7C">
        <w:rPr>
          <w:rFonts w:hint="cs"/>
          <w:rtl/>
        </w:rPr>
        <w:t>هن</w:t>
      </w:r>
      <w:r w:rsidR="0028289E">
        <w:rPr>
          <w:rFonts w:hint="cs"/>
          <w:rtl/>
        </w:rPr>
        <w:t>َّ</w:t>
      </w:r>
      <w:r w:rsidR="00D45EE2">
        <w:rPr>
          <w:rFonts w:hint="cs"/>
          <w:rtl/>
        </w:rPr>
        <w:t xml:space="preserve"> ثمَّ </w:t>
      </w:r>
      <w:r w:rsidRPr="00AB7B7C">
        <w:rPr>
          <w:rFonts w:hint="cs"/>
          <w:rtl/>
        </w:rPr>
        <w:t xml:space="preserve">انصرف. </w:t>
      </w:r>
    </w:p>
    <w:p w:rsidR="001908EB" w:rsidRPr="0028289E" w:rsidRDefault="0028289E" w:rsidP="0028289E">
      <w:pPr>
        <w:pStyle w:val="libLeft"/>
        <w:rPr>
          <w:rtl/>
        </w:rPr>
      </w:pPr>
      <w:r>
        <w:rPr>
          <w:rFonts w:hint="cs"/>
          <w:rtl/>
        </w:rPr>
        <w:t>[</w:t>
      </w:r>
      <w:r w:rsidR="0026644B" w:rsidRPr="00AB7B7C">
        <w:rPr>
          <w:rFonts w:hint="cs"/>
          <w:rtl/>
        </w:rPr>
        <w:t>منتخب كنز العم</w:t>
      </w:r>
      <w:r>
        <w:rPr>
          <w:rFonts w:hint="cs"/>
          <w:rtl/>
        </w:rPr>
        <w:t>ّ</w:t>
      </w:r>
      <w:r w:rsidR="0026644B" w:rsidRPr="00AB7B7C">
        <w:rPr>
          <w:rFonts w:hint="cs"/>
          <w:rtl/>
        </w:rPr>
        <w:t>ال هامش مسند أحمد 1 ص 199</w:t>
      </w:r>
      <w:r>
        <w:rPr>
          <w:rFonts w:hint="cs"/>
          <w:rtl/>
        </w:rPr>
        <w:t>]</w:t>
      </w:r>
      <w:r w:rsidR="0026644B" w:rsidRPr="00AB7B7C">
        <w:rPr>
          <w:rFonts w:hint="cs"/>
          <w:rtl/>
        </w:rPr>
        <w:t xml:space="preserve"> </w:t>
      </w:r>
    </w:p>
    <w:p w:rsidR="0026644B" w:rsidRDefault="0026644B" w:rsidP="0028289E">
      <w:pPr>
        <w:pStyle w:val="libNormal"/>
        <w:rPr>
          <w:rtl/>
        </w:rPr>
      </w:pPr>
      <w:r w:rsidRPr="00AB7B7C">
        <w:rPr>
          <w:rFonts w:hint="cs"/>
          <w:rtl/>
        </w:rPr>
        <w:t>قال الأميني</w:t>
      </w:r>
      <w:r w:rsidR="002A5C48">
        <w:rPr>
          <w:rFonts w:hint="cs"/>
          <w:rtl/>
        </w:rPr>
        <w:t>:</w:t>
      </w:r>
      <w:r w:rsidRPr="00AB7B7C">
        <w:rPr>
          <w:rFonts w:hint="cs"/>
          <w:rtl/>
        </w:rPr>
        <w:t xml:space="preserve"> في كل</w:t>
      </w:r>
      <w:r w:rsidR="0028289E">
        <w:rPr>
          <w:rFonts w:hint="cs"/>
          <w:rtl/>
        </w:rPr>
        <w:t>ِّ</w:t>
      </w:r>
      <w:r w:rsidRPr="00AB7B7C">
        <w:rPr>
          <w:rFonts w:hint="cs"/>
          <w:rtl/>
        </w:rPr>
        <w:t xml:space="preserve"> من هذه الآثار أبحاث</w:t>
      </w:r>
      <w:r w:rsidR="0028289E">
        <w:rPr>
          <w:rFonts w:hint="cs"/>
          <w:rtl/>
        </w:rPr>
        <w:t>ٌ</w:t>
      </w:r>
      <w:r w:rsidRPr="00AB7B7C">
        <w:rPr>
          <w:rFonts w:hint="cs"/>
          <w:rtl/>
        </w:rPr>
        <w:t xml:space="preserve"> هام</w:t>
      </w:r>
      <w:r w:rsidR="0028289E">
        <w:rPr>
          <w:rFonts w:hint="cs"/>
          <w:rtl/>
        </w:rPr>
        <w:t>َّ</w:t>
      </w:r>
      <w:r w:rsidRPr="00AB7B7C">
        <w:rPr>
          <w:rFonts w:hint="cs"/>
          <w:rtl/>
        </w:rPr>
        <w:t xml:space="preserve">ة لا تعزب عن القارئ النابه فلا نطيل بذكرها المقام. </w:t>
      </w:r>
    </w:p>
    <w:p w:rsidR="0026644B" w:rsidRPr="00AB7B7C" w:rsidRDefault="0026644B" w:rsidP="0028289E">
      <w:pPr>
        <w:pStyle w:val="libCenterBold1"/>
        <w:rPr>
          <w:rtl/>
        </w:rPr>
      </w:pPr>
      <w:bookmarkStart w:id="66" w:name="81"/>
      <w:r w:rsidRPr="00AB7B7C">
        <w:rPr>
          <w:rFonts w:hint="cs"/>
          <w:rtl/>
        </w:rPr>
        <w:t>26</w:t>
      </w:r>
      <w:bookmarkEnd w:id="66"/>
    </w:p>
    <w:p w:rsidR="001908EB" w:rsidRDefault="0026644B" w:rsidP="0028289E">
      <w:pPr>
        <w:pStyle w:val="libCenterBold1"/>
        <w:rPr>
          <w:rtl/>
        </w:rPr>
      </w:pPr>
      <w:r w:rsidRPr="00AB7B7C">
        <w:rPr>
          <w:rFonts w:hint="cs"/>
          <w:rtl/>
        </w:rPr>
        <w:t>رأي الخليفة في حد</w:t>
      </w:r>
      <w:r w:rsidR="0028289E">
        <w:rPr>
          <w:rFonts w:hint="cs"/>
          <w:rtl/>
        </w:rPr>
        <w:t>ِّ</w:t>
      </w:r>
      <w:r w:rsidRPr="00AB7B7C">
        <w:rPr>
          <w:rFonts w:hint="cs"/>
          <w:rtl/>
        </w:rPr>
        <w:t xml:space="preserve"> الخمر</w:t>
      </w:r>
    </w:p>
    <w:p w:rsidR="001908EB" w:rsidRDefault="0026644B" w:rsidP="0028289E">
      <w:pPr>
        <w:pStyle w:val="libNormal"/>
        <w:rPr>
          <w:rtl/>
        </w:rPr>
      </w:pPr>
      <w:r w:rsidRPr="00AB7B7C">
        <w:rPr>
          <w:rFonts w:hint="cs"/>
          <w:rtl/>
        </w:rPr>
        <w:t>عن أنس بن مالك قال</w:t>
      </w:r>
      <w:r w:rsidR="002A5C48">
        <w:rPr>
          <w:rFonts w:hint="cs"/>
          <w:rtl/>
        </w:rPr>
        <w:t>:</w:t>
      </w:r>
      <w:r w:rsidRPr="00AB7B7C">
        <w:rPr>
          <w:rFonts w:hint="cs"/>
          <w:rtl/>
        </w:rPr>
        <w:t xml:space="preserve"> إن</w:t>
      </w:r>
      <w:r w:rsidR="0028289E">
        <w:rPr>
          <w:rFonts w:hint="cs"/>
          <w:rtl/>
        </w:rPr>
        <w:t>َّ</w:t>
      </w:r>
      <w:r w:rsidRPr="00AB7B7C">
        <w:rPr>
          <w:rFonts w:hint="cs"/>
          <w:rtl/>
        </w:rPr>
        <w:t xml:space="preserve"> النبي</w:t>
      </w:r>
      <w:r w:rsidR="0028289E">
        <w:rPr>
          <w:rFonts w:hint="cs"/>
          <w:rtl/>
        </w:rPr>
        <w:t>َّ</w:t>
      </w:r>
      <w:r w:rsidRPr="00AB7B7C">
        <w:rPr>
          <w:rFonts w:hint="cs"/>
          <w:rtl/>
        </w:rPr>
        <w:t xml:space="preserve"> </w:t>
      </w:r>
      <w:r w:rsidR="00BB645F">
        <w:rPr>
          <w:rFonts w:hint="cs"/>
          <w:rtl/>
        </w:rPr>
        <w:t>صلّى الله عليه وسلّم</w:t>
      </w:r>
      <w:r w:rsidRPr="00AB7B7C">
        <w:rPr>
          <w:rFonts w:hint="cs"/>
          <w:rtl/>
        </w:rPr>
        <w:t xml:space="preserve"> أ</w:t>
      </w:r>
      <w:r w:rsidR="0028289E">
        <w:rPr>
          <w:rFonts w:hint="cs"/>
          <w:rtl/>
        </w:rPr>
        <w:t>ُ</w:t>
      </w:r>
      <w:r w:rsidRPr="00AB7B7C">
        <w:rPr>
          <w:rFonts w:hint="cs"/>
          <w:rtl/>
        </w:rPr>
        <w:t>تي برجل قد شرب الخمر فجلده بجريدتين نحو أربعين قال</w:t>
      </w:r>
      <w:r w:rsidR="002A5C48">
        <w:rPr>
          <w:rFonts w:hint="cs"/>
          <w:rtl/>
        </w:rPr>
        <w:t>:</w:t>
      </w:r>
      <w:r w:rsidRPr="00AB7B7C">
        <w:rPr>
          <w:rFonts w:hint="cs"/>
          <w:rtl/>
        </w:rPr>
        <w:t xml:space="preserve"> وفعله أبو بكر فلم</w:t>
      </w:r>
      <w:r w:rsidR="0028289E">
        <w:rPr>
          <w:rFonts w:hint="cs"/>
          <w:rtl/>
        </w:rPr>
        <w:t>ّ</w:t>
      </w:r>
      <w:r w:rsidRPr="00AB7B7C">
        <w:rPr>
          <w:rFonts w:hint="cs"/>
          <w:rtl/>
        </w:rPr>
        <w:t>ا كان عمر استشار الناس فقال عبد الر</w:t>
      </w:r>
      <w:r w:rsidR="0028289E">
        <w:rPr>
          <w:rFonts w:hint="cs"/>
          <w:rtl/>
        </w:rPr>
        <w:t>َّ</w:t>
      </w:r>
      <w:r w:rsidRPr="00AB7B7C">
        <w:rPr>
          <w:rFonts w:hint="cs"/>
          <w:rtl/>
        </w:rPr>
        <w:t>حمن بن عوف</w:t>
      </w:r>
      <w:r w:rsidR="002A5C48">
        <w:rPr>
          <w:rFonts w:hint="cs"/>
          <w:rtl/>
        </w:rPr>
        <w:t>:</w:t>
      </w:r>
      <w:r w:rsidRPr="00AB7B7C">
        <w:rPr>
          <w:rFonts w:hint="cs"/>
          <w:rtl/>
        </w:rPr>
        <w:t xml:space="preserve"> أخف</w:t>
      </w:r>
      <w:r w:rsidR="0028289E">
        <w:rPr>
          <w:rFonts w:hint="cs"/>
          <w:rtl/>
        </w:rPr>
        <w:t>ُّ</w:t>
      </w:r>
      <w:r w:rsidRPr="00AB7B7C">
        <w:rPr>
          <w:rFonts w:hint="cs"/>
          <w:rtl/>
        </w:rPr>
        <w:t xml:space="preserve"> الحدود ثمانون فأمر به عمر. </w:t>
      </w:r>
    </w:p>
    <w:p w:rsidR="001908EB" w:rsidRPr="002F53DC" w:rsidRDefault="0026644B" w:rsidP="0028289E">
      <w:pPr>
        <w:pStyle w:val="libBold1"/>
        <w:rPr>
          <w:rtl/>
        </w:rPr>
      </w:pPr>
      <w:bookmarkStart w:id="67" w:name="82"/>
      <w:r w:rsidRPr="00AB7B7C">
        <w:rPr>
          <w:rFonts w:hint="cs"/>
          <w:rtl/>
        </w:rPr>
        <w:t>صورة</w:t>
      </w:r>
      <w:r w:rsidR="0028289E">
        <w:rPr>
          <w:rFonts w:hint="cs"/>
          <w:rtl/>
        </w:rPr>
        <w:t>ٌ</w:t>
      </w:r>
      <w:r w:rsidRPr="00AB7B7C">
        <w:rPr>
          <w:rFonts w:hint="cs"/>
          <w:rtl/>
        </w:rPr>
        <w:t xml:space="preserve"> أ</w:t>
      </w:r>
      <w:r w:rsidR="0028289E">
        <w:rPr>
          <w:rFonts w:hint="cs"/>
          <w:rtl/>
        </w:rPr>
        <w:t>ُ</w:t>
      </w:r>
      <w:r w:rsidRPr="00AB7B7C">
        <w:rPr>
          <w:rFonts w:hint="cs"/>
          <w:rtl/>
        </w:rPr>
        <w:t>خرى</w:t>
      </w:r>
      <w:r w:rsidR="002A5C48">
        <w:rPr>
          <w:rFonts w:hint="cs"/>
          <w:rtl/>
        </w:rPr>
        <w:t>:</w:t>
      </w:r>
      <w:bookmarkEnd w:id="67"/>
      <w:r w:rsidRPr="002F53DC">
        <w:rPr>
          <w:rFonts w:hint="cs"/>
          <w:rtl/>
        </w:rPr>
        <w:t xml:space="preserve"> </w:t>
      </w:r>
    </w:p>
    <w:p w:rsidR="0026644B" w:rsidRPr="00AB7B7C" w:rsidRDefault="0026644B" w:rsidP="0028289E">
      <w:pPr>
        <w:pStyle w:val="libNormal"/>
        <w:rPr>
          <w:rtl/>
        </w:rPr>
      </w:pPr>
      <w:r w:rsidRPr="00AB7B7C">
        <w:rPr>
          <w:rFonts w:hint="cs"/>
          <w:rtl/>
        </w:rPr>
        <w:t xml:space="preserve">جلد رسول الله </w:t>
      </w:r>
      <w:r w:rsidR="00BB645F">
        <w:rPr>
          <w:rFonts w:hint="cs"/>
          <w:rtl/>
        </w:rPr>
        <w:t>صلّى الله عليه وسلّم</w:t>
      </w:r>
      <w:r w:rsidRPr="00AB7B7C">
        <w:rPr>
          <w:rFonts w:hint="cs"/>
          <w:rtl/>
        </w:rPr>
        <w:t xml:space="preserve"> في الخمر بالجريد والنعال</w:t>
      </w:r>
      <w:r w:rsidR="002A5C48">
        <w:rPr>
          <w:rFonts w:hint="cs"/>
          <w:rtl/>
        </w:rPr>
        <w:t>،</w:t>
      </w:r>
      <w:r w:rsidRPr="00AB7B7C">
        <w:rPr>
          <w:rFonts w:hint="cs"/>
          <w:rtl/>
        </w:rPr>
        <w:t xml:space="preserve"> وجلد أبو بكر أربعين</w:t>
      </w:r>
      <w:r w:rsidR="002A5C48">
        <w:rPr>
          <w:rFonts w:hint="cs"/>
          <w:rtl/>
        </w:rPr>
        <w:t>،</w:t>
      </w:r>
      <w:r w:rsidRPr="00AB7B7C">
        <w:rPr>
          <w:rFonts w:hint="cs"/>
          <w:rtl/>
        </w:rPr>
        <w:t xml:space="preserve"> فلم</w:t>
      </w:r>
      <w:r w:rsidR="0028289E">
        <w:rPr>
          <w:rFonts w:hint="cs"/>
          <w:rtl/>
        </w:rPr>
        <w:t>ّ</w:t>
      </w:r>
      <w:r w:rsidRPr="00AB7B7C">
        <w:rPr>
          <w:rFonts w:hint="cs"/>
          <w:rtl/>
        </w:rPr>
        <w:t xml:space="preserve">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الفتوحات الإسلامية 2 ص 482. </w:t>
      </w:r>
    </w:p>
    <w:p w:rsidR="0026644B" w:rsidRPr="007B368A" w:rsidRDefault="0026644B" w:rsidP="0026644B">
      <w:pPr>
        <w:pStyle w:val="libNormal"/>
      </w:pPr>
      <w:r>
        <w:rPr>
          <w:rFonts w:hint="cs"/>
          <w:rtl/>
        </w:rPr>
        <w:br w:type="page"/>
      </w:r>
    </w:p>
    <w:p w:rsidR="001908EB" w:rsidRDefault="0026644B" w:rsidP="0028289E">
      <w:pPr>
        <w:pStyle w:val="libNormal"/>
        <w:rPr>
          <w:rtl/>
        </w:rPr>
      </w:pPr>
      <w:r w:rsidRPr="00AB7B7C">
        <w:rPr>
          <w:rFonts w:hint="cs"/>
          <w:rtl/>
        </w:rPr>
        <w:lastRenderedPageBreak/>
        <w:t>كان عمرو ورد الن</w:t>
      </w:r>
      <w:r w:rsidR="00D3101D">
        <w:rPr>
          <w:rFonts w:hint="cs"/>
          <w:rtl/>
        </w:rPr>
        <w:t>ّ</w:t>
      </w:r>
      <w:r w:rsidRPr="00AB7B7C">
        <w:rPr>
          <w:rFonts w:hint="cs"/>
          <w:rtl/>
        </w:rPr>
        <w:t>اس من المدن والقرى قال</w:t>
      </w:r>
      <w:r w:rsidR="002A5C48">
        <w:rPr>
          <w:rFonts w:hint="cs"/>
          <w:rtl/>
        </w:rPr>
        <w:t>:</w:t>
      </w:r>
      <w:r w:rsidRPr="00AB7B7C">
        <w:rPr>
          <w:rFonts w:hint="cs"/>
          <w:rtl/>
        </w:rPr>
        <w:t xml:space="preserve"> ما ترون في حد</w:t>
      </w:r>
      <w:r w:rsidR="00D3101D">
        <w:rPr>
          <w:rFonts w:hint="cs"/>
          <w:rtl/>
        </w:rPr>
        <w:t>ِّ</w:t>
      </w:r>
      <w:r w:rsidRPr="00AB7B7C">
        <w:rPr>
          <w:rFonts w:hint="cs"/>
          <w:rtl/>
        </w:rPr>
        <w:t xml:space="preserve"> الخمر</w:t>
      </w:r>
      <w:r w:rsidR="00E7610E">
        <w:rPr>
          <w:rFonts w:hint="cs"/>
          <w:rtl/>
        </w:rPr>
        <w:t>؟</w:t>
      </w:r>
      <w:r w:rsidRPr="00AB7B7C">
        <w:rPr>
          <w:rFonts w:hint="cs"/>
          <w:rtl/>
        </w:rPr>
        <w:t xml:space="preserve"> فقال عبد الر</w:t>
      </w:r>
      <w:r w:rsidR="00D3101D">
        <w:rPr>
          <w:rFonts w:hint="cs"/>
          <w:rtl/>
        </w:rPr>
        <w:t>َّ</w:t>
      </w:r>
      <w:r w:rsidRPr="00AB7B7C">
        <w:rPr>
          <w:rFonts w:hint="cs"/>
          <w:rtl/>
        </w:rPr>
        <w:t>حمن بن عوف</w:t>
      </w:r>
      <w:r w:rsidR="002A5C48">
        <w:rPr>
          <w:rFonts w:hint="cs"/>
          <w:rtl/>
        </w:rPr>
        <w:t>:</w:t>
      </w:r>
      <w:r w:rsidRPr="00AB7B7C">
        <w:rPr>
          <w:rFonts w:hint="cs"/>
          <w:rtl/>
        </w:rPr>
        <w:t xml:space="preserve"> أرى أن تجعله كأخف</w:t>
      </w:r>
      <w:r w:rsidR="00D3101D">
        <w:rPr>
          <w:rFonts w:hint="cs"/>
          <w:rtl/>
        </w:rPr>
        <w:t>ّ</w:t>
      </w:r>
      <w:r w:rsidRPr="00AB7B7C">
        <w:rPr>
          <w:rFonts w:hint="cs"/>
          <w:rtl/>
        </w:rPr>
        <w:t xml:space="preserve"> الحدود فجلد عمر ثمانين </w:t>
      </w:r>
      <w:r w:rsidRPr="00155825">
        <w:rPr>
          <w:rStyle w:val="libFootnotenumChar"/>
          <w:rFonts w:hint="cs"/>
          <w:rtl/>
        </w:rPr>
        <w:t>(1)</w:t>
      </w:r>
      <w:r w:rsidRPr="00AB7B7C">
        <w:rPr>
          <w:rFonts w:hint="cs"/>
          <w:rtl/>
        </w:rPr>
        <w:t xml:space="preserve">. </w:t>
      </w:r>
    </w:p>
    <w:p w:rsidR="001908EB" w:rsidRDefault="0026644B" w:rsidP="0028289E">
      <w:pPr>
        <w:pStyle w:val="libNormal"/>
        <w:rPr>
          <w:rtl/>
        </w:rPr>
      </w:pPr>
      <w:r w:rsidRPr="00AB7B7C">
        <w:rPr>
          <w:rFonts w:hint="cs"/>
          <w:rtl/>
        </w:rPr>
        <w:t>وأخرج أبو داود في سننه 2 ص 242 في حديث</w:t>
      </w:r>
      <w:r w:rsidR="002A5C48">
        <w:rPr>
          <w:rFonts w:hint="cs"/>
          <w:rtl/>
        </w:rPr>
        <w:t>:</w:t>
      </w:r>
      <w:r w:rsidRPr="00AB7B7C">
        <w:rPr>
          <w:rFonts w:hint="cs"/>
          <w:rtl/>
        </w:rPr>
        <w:t xml:space="preserve"> جلد أبو بكر في الخمر أربعين</w:t>
      </w:r>
      <w:r w:rsidR="002A5C48">
        <w:rPr>
          <w:rFonts w:hint="cs"/>
          <w:rtl/>
        </w:rPr>
        <w:t>،</w:t>
      </w:r>
      <w:r w:rsidR="00D45EE2">
        <w:rPr>
          <w:rFonts w:hint="cs"/>
          <w:rtl/>
        </w:rPr>
        <w:t xml:space="preserve"> ثمَّ </w:t>
      </w:r>
      <w:r w:rsidRPr="00AB7B7C">
        <w:rPr>
          <w:rFonts w:hint="cs"/>
          <w:rtl/>
        </w:rPr>
        <w:t>جلد عمر رضي الله عنه صدرا</w:t>
      </w:r>
      <w:r w:rsidR="00D3101D">
        <w:rPr>
          <w:rFonts w:hint="cs"/>
          <w:rtl/>
        </w:rPr>
        <w:t>ً</w:t>
      </w:r>
      <w:r w:rsidRPr="00AB7B7C">
        <w:rPr>
          <w:rFonts w:hint="cs"/>
          <w:rtl/>
        </w:rPr>
        <w:t xml:space="preserve"> من إمارته أربعين</w:t>
      </w:r>
      <w:r w:rsidR="002A5C48">
        <w:rPr>
          <w:rFonts w:hint="cs"/>
          <w:rtl/>
        </w:rPr>
        <w:t>،</w:t>
      </w:r>
      <w:r w:rsidR="00D45EE2">
        <w:rPr>
          <w:rFonts w:hint="cs"/>
          <w:rtl/>
        </w:rPr>
        <w:t xml:space="preserve"> ثمَّ </w:t>
      </w:r>
      <w:r w:rsidRPr="00AB7B7C">
        <w:rPr>
          <w:rFonts w:hint="cs"/>
          <w:rtl/>
        </w:rPr>
        <w:t>جلد ثمانين في آخر خلافته</w:t>
      </w:r>
      <w:r w:rsidR="002A5C48">
        <w:rPr>
          <w:rFonts w:hint="cs"/>
          <w:rtl/>
        </w:rPr>
        <w:t>،</w:t>
      </w:r>
      <w:r w:rsidRPr="00AB7B7C">
        <w:rPr>
          <w:rFonts w:hint="cs"/>
          <w:rtl/>
        </w:rPr>
        <w:t xml:space="preserve"> و جلد عثمان الحد</w:t>
      </w:r>
      <w:r w:rsidR="00D3101D">
        <w:rPr>
          <w:rFonts w:hint="cs"/>
          <w:rtl/>
        </w:rPr>
        <w:t>ّ</w:t>
      </w:r>
      <w:r w:rsidRPr="00AB7B7C">
        <w:rPr>
          <w:rFonts w:hint="cs"/>
          <w:rtl/>
        </w:rPr>
        <w:t>ين كليهما</w:t>
      </w:r>
      <w:r w:rsidR="002A5C48">
        <w:rPr>
          <w:rFonts w:hint="cs"/>
          <w:rtl/>
        </w:rPr>
        <w:t>:</w:t>
      </w:r>
      <w:r w:rsidRPr="00AB7B7C">
        <w:rPr>
          <w:rFonts w:hint="cs"/>
          <w:rtl/>
        </w:rPr>
        <w:t xml:space="preserve"> ثمانين وأربعين</w:t>
      </w:r>
      <w:r w:rsidR="00D45EE2">
        <w:rPr>
          <w:rFonts w:hint="cs"/>
          <w:rtl/>
        </w:rPr>
        <w:t xml:space="preserve"> ثمَّ </w:t>
      </w:r>
      <w:r w:rsidRPr="00AB7B7C">
        <w:rPr>
          <w:rFonts w:hint="cs"/>
          <w:rtl/>
        </w:rPr>
        <w:t>أثبت معاوية الحد</w:t>
      </w:r>
      <w:r w:rsidR="00D3101D">
        <w:rPr>
          <w:rFonts w:hint="cs"/>
          <w:rtl/>
        </w:rPr>
        <w:t>َّ</w:t>
      </w:r>
      <w:r w:rsidRPr="00AB7B7C">
        <w:rPr>
          <w:rFonts w:hint="cs"/>
          <w:rtl/>
        </w:rPr>
        <w:t xml:space="preserve"> على الثمانين. </w:t>
      </w:r>
    </w:p>
    <w:p w:rsidR="001908EB" w:rsidRDefault="0026644B" w:rsidP="0028289E">
      <w:pPr>
        <w:pStyle w:val="libNormal"/>
        <w:rPr>
          <w:rtl/>
        </w:rPr>
      </w:pPr>
      <w:r w:rsidRPr="00AB7B7C">
        <w:rPr>
          <w:rFonts w:hint="cs"/>
          <w:rtl/>
        </w:rPr>
        <w:t>وأخرجه البيهقي في سننه الكبرى 8 ص 320</w:t>
      </w:r>
      <w:r w:rsidR="002A5C48">
        <w:rPr>
          <w:rFonts w:hint="cs"/>
          <w:rtl/>
        </w:rPr>
        <w:t>،</w:t>
      </w:r>
      <w:r w:rsidRPr="00AB7B7C">
        <w:rPr>
          <w:rFonts w:hint="cs"/>
          <w:rtl/>
        </w:rPr>
        <w:t xml:space="preserve"> وابن الديبع في تيسير الوصول 2 ص 17. </w:t>
      </w:r>
    </w:p>
    <w:p w:rsidR="001908EB" w:rsidRPr="0028289E" w:rsidRDefault="0026644B" w:rsidP="009323B6">
      <w:pPr>
        <w:pStyle w:val="libNormal"/>
        <w:rPr>
          <w:rtl/>
        </w:rPr>
      </w:pPr>
      <w:r w:rsidRPr="00AB7B7C">
        <w:rPr>
          <w:rFonts w:hint="cs"/>
          <w:rtl/>
        </w:rPr>
        <w:t>وعن حضين أبي ساسان الرقاشي قال</w:t>
      </w:r>
      <w:r w:rsidR="002A5C48">
        <w:rPr>
          <w:rFonts w:hint="cs"/>
          <w:rtl/>
        </w:rPr>
        <w:t>:</w:t>
      </w:r>
      <w:r w:rsidRPr="00AB7B7C">
        <w:rPr>
          <w:rFonts w:hint="cs"/>
          <w:rtl/>
        </w:rPr>
        <w:t xml:space="preserve"> حضرت عثمان بن عف</w:t>
      </w:r>
      <w:r w:rsidR="00D3101D">
        <w:rPr>
          <w:rFonts w:hint="cs"/>
          <w:rtl/>
        </w:rPr>
        <w:t>ّ</w:t>
      </w:r>
      <w:r w:rsidRPr="00AB7B7C">
        <w:rPr>
          <w:rFonts w:hint="cs"/>
          <w:rtl/>
        </w:rPr>
        <w:t>ان رضي الله عنه وأ</w:t>
      </w:r>
      <w:r w:rsidR="00D3101D">
        <w:rPr>
          <w:rFonts w:hint="cs"/>
          <w:rtl/>
        </w:rPr>
        <w:t>ُ</w:t>
      </w:r>
      <w:r w:rsidRPr="00AB7B7C">
        <w:rPr>
          <w:rFonts w:hint="cs"/>
          <w:rtl/>
        </w:rPr>
        <w:t>تي الوليد بن عقبة قد شرب الخمر وشهد عليه حمران بن أبان ورجل</w:t>
      </w:r>
      <w:r w:rsidR="00D3101D">
        <w:rPr>
          <w:rFonts w:hint="cs"/>
          <w:rtl/>
        </w:rPr>
        <w:t>ٌ</w:t>
      </w:r>
      <w:r w:rsidRPr="00AB7B7C">
        <w:rPr>
          <w:rFonts w:hint="cs"/>
          <w:rtl/>
        </w:rPr>
        <w:t xml:space="preserve"> آخر فقال عثمان لعلي</w:t>
      </w:r>
      <w:r w:rsidR="00D3101D">
        <w:rPr>
          <w:rFonts w:hint="cs"/>
          <w:rtl/>
        </w:rPr>
        <w:t>ّ</w:t>
      </w:r>
      <w:r w:rsidRPr="00AB7B7C">
        <w:rPr>
          <w:rFonts w:hint="cs"/>
          <w:rtl/>
        </w:rPr>
        <w:t xml:space="preserve"> رضي الله عنهما</w:t>
      </w:r>
      <w:r w:rsidR="002A5C48">
        <w:rPr>
          <w:rFonts w:hint="cs"/>
          <w:rtl/>
        </w:rPr>
        <w:t>:</w:t>
      </w:r>
      <w:r w:rsidRPr="00AB7B7C">
        <w:rPr>
          <w:rFonts w:hint="cs"/>
          <w:rtl/>
        </w:rPr>
        <w:t xml:space="preserve"> أقم عليه الحد</w:t>
      </w:r>
      <w:r w:rsidR="00D3101D">
        <w:rPr>
          <w:rFonts w:hint="cs"/>
          <w:rtl/>
        </w:rPr>
        <w:t>َّ</w:t>
      </w:r>
      <w:r w:rsidRPr="00AB7B7C">
        <w:rPr>
          <w:rFonts w:hint="cs"/>
          <w:rtl/>
        </w:rPr>
        <w:t xml:space="preserve"> فأمر علي</w:t>
      </w:r>
      <w:r w:rsidR="00D3101D">
        <w:rPr>
          <w:rFonts w:hint="cs"/>
          <w:rtl/>
        </w:rPr>
        <w:t>ٌّ</w:t>
      </w:r>
      <w:r w:rsidRPr="00AB7B7C">
        <w:rPr>
          <w:rFonts w:hint="cs"/>
          <w:rtl/>
        </w:rPr>
        <w:t xml:space="preserve"> رضي الله عنه عبد الله بن جعفر ذي الجناحين رضي الله عنهما أن يجلده فأخذ في جلده وعلي</w:t>
      </w:r>
      <w:r w:rsidR="00D3101D">
        <w:rPr>
          <w:rFonts w:hint="cs"/>
          <w:rtl/>
        </w:rPr>
        <w:t>ٌّ</w:t>
      </w:r>
      <w:r w:rsidRPr="00AB7B7C">
        <w:rPr>
          <w:rFonts w:hint="cs"/>
          <w:rtl/>
        </w:rPr>
        <w:t xml:space="preserve"> رضي الله عنه يعد</w:t>
      </w:r>
      <w:r w:rsidR="00D3101D">
        <w:rPr>
          <w:rFonts w:hint="cs"/>
          <w:rtl/>
        </w:rPr>
        <w:t>ُّ</w:t>
      </w:r>
      <w:r w:rsidR="00B07F23">
        <w:rPr>
          <w:rFonts w:hint="cs"/>
          <w:rtl/>
        </w:rPr>
        <w:t xml:space="preserve"> حتّى </w:t>
      </w:r>
      <w:r w:rsidRPr="00AB7B7C">
        <w:rPr>
          <w:rFonts w:hint="cs"/>
          <w:rtl/>
        </w:rPr>
        <w:t>جلد أربعين</w:t>
      </w:r>
      <w:r w:rsidR="00D45EE2">
        <w:rPr>
          <w:rFonts w:hint="cs"/>
          <w:rtl/>
        </w:rPr>
        <w:t xml:space="preserve"> ثمَّ </w:t>
      </w:r>
      <w:r w:rsidRPr="00AB7B7C">
        <w:rPr>
          <w:rFonts w:hint="cs"/>
          <w:rtl/>
        </w:rPr>
        <w:t>قال له</w:t>
      </w:r>
      <w:r w:rsidR="002A5C48">
        <w:rPr>
          <w:rFonts w:hint="cs"/>
          <w:rtl/>
        </w:rPr>
        <w:t>:</w:t>
      </w:r>
      <w:r w:rsidRPr="00AB7B7C">
        <w:rPr>
          <w:rFonts w:hint="cs"/>
          <w:rtl/>
        </w:rPr>
        <w:t xml:space="preserve"> أمسك جلد رسول الله </w:t>
      </w:r>
      <w:r w:rsidR="00BB645F">
        <w:rPr>
          <w:rFonts w:hint="cs"/>
          <w:rtl/>
        </w:rPr>
        <w:t>صلّى الله عليه وسلّم</w:t>
      </w:r>
      <w:r w:rsidRPr="00AB7B7C">
        <w:rPr>
          <w:rFonts w:hint="cs"/>
          <w:rtl/>
        </w:rPr>
        <w:t xml:space="preserve"> أربعين وأبو بكر رضي الله عنه</w:t>
      </w:r>
      <w:r w:rsidR="002A5C48">
        <w:rPr>
          <w:rFonts w:hint="cs"/>
          <w:rtl/>
        </w:rPr>
        <w:t>،</w:t>
      </w:r>
      <w:r w:rsidRPr="00AB7B7C">
        <w:rPr>
          <w:rFonts w:hint="cs"/>
          <w:rtl/>
        </w:rPr>
        <w:t xml:space="preserve"> وجلد عمر رضي الله عنه ثمانين وكل</w:t>
      </w:r>
      <w:r w:rsidR="009323B6">
        <w:rPr>
          <w:rFonts w:hint="cs"/>
          <w:rtl/>
        </w:rPr>
        <w:t>ٌّ</w:t>
      </w:r>
      <w:r w:rsidRPr="00AB7B7C">
        <w:rPr>
          <w:rFonts w:hint="cs"/>
          <w:rtl/>
        </w:rPr>
        <w:t xml:space="preserve"> سن</w:t>
      </w:r>
      <w:r w:rsidR="009323B6">
        <w:rPr>
          <w:rFonts w:hint="cs"/>
          <w:rtl/>
        </w:rPr>
        <w:t>َّ</w:t>
      </w:r>
      <w:r w:rsidRPr="00AB7B7C">
        <w:rPr>
          <w:rFonts w:hint="cs"/>
          <w:rtl/>
        </w:rPr>
        <w:t>ة وهذا أحب</w:t>
      </w:r>
      <w:r w:rsidR="009323B6">
        <w:rPr>
          <w:rFonts w:hint="cs"/>
          <w:rtl/>
        </w:rPr>
        <w:t>ُّ</w:t>
      </w:r>
      <w:r w:rsidRPr="00AB7B7C">
        <w:rPr>
          <w:rFonts w:hint="cs"/>
          <w:rtl/>
        </w:rPr>
        <w:t xml:space="preserve"> إلي</w:t>
      </w:r>
      <w:r w:rsidR="009323B6">
        <w:rPr>
          <w:rFonts w:hint="cs"/>
          <w:rtl/>
        </w:rPr>
        <w:t>َّ</w:t>
      </w:r>
      <w:r w:rsidRPr="00155825">
        <w:rPr>
          <w:rStyle w:val="libFootnotenumChar"/>
          <w:rFonts w:hint="cs"/>
          <w:rtl/>
        </w:rPr>
        <w:t>(2)</w:t>
      </w:r>
    </w:p>
    <w:p w:rsidR="001908EB" w:rsidRDefault="0026644B" w:rsidP="0028289E">
      <w:pPr>
        <w:pStyle w:val="libNormal"/>
        <w:rPr>
          <w:rtl/>
        </w:rPr>
      </w:pPr>
      <w:r w:rsidRPr="00AB7B7C">
        <w:rPr>
          <w:rFonts w:hint="cs"/>
          <w:rtl/>
        </w:rPr>
        <w:t>وفي لفظ</w:t>
      </w:r>
      <w:r w:rsidR="009323B6">
        <w:rPr>
          <w:rFonts w:hint="cs"/>
          <w:rtl/>
        </w:rPr>
        <w:t>ٍ</w:t>
      </w:r>
      <w:r w:rsidRPr="00AB7B7C">
        <w:rPr>
          <w:rFonts w:hint="cs"/>
          <w:rtl/>
        </w:rPr>
        <w:t xml:space="preserve"> آخر</w:t>
      </w:r>
      <w:r w:rsidR="002A5C48">
        <w:rPr>
          <w:rFonts w:hint="cs"/>
          <w:rtl/>
        </w:rPr>
        <w:t>:</w:t>
      </w:r>
      <w:r w:rsidRPr="00AB7B7C">
        <w:rPr>
          <w:rFonts w:hint="cs"/>
          <w:rtl/>
        </w:rPr>
        <w:t xml:space="preserve"> </w:t>
      </w:r>
    </w:p>
    <w:p w:rsidR="001908EB" w:rsidRDefault="0026644B" w:rsidP="009323B6">
      <w:pPr>
        <w:pStyle w:val="libNormal"/>
        <w:rPr>
          <w:rtl/>
        </w:rPr>
      </w:pPr>
      <w:r w:rsidRPr="00AB7B7C">
        <w:rPr>
          <w:rFonts w:hint="cs"/>
          <w:rtl/>
        </w:rPr>
        <w:t>إن</w:t>
      </w:r>
      <w:r w:rsidR="009323B6">
        <w:rPr>
          <w:rFonts w:hint="cs"/>
          <w:rtl/>
        </w:rPr>
        <w:t>َّ</w:t>
      </w:r>
      <w:r w:rsidRPr="00AB7B7C">
        <w:rPr>
          <w:rFonts w:hint="cs"/>
          <w:rtl/>
        </w:rPr>
        <w:t xml:space="preserve"> الوليد بن عقبة صل</w:t>
      </w:r>
      <w:r w:rsidR="009323B6">
        <w:rPr>
          <w:rFonts w:hint="cs"/>
          <w:rtl/>
        </w:rPr>
        <w:t>ّ</w:t>
      </w:r>
      <w:r w:rsidRPr="00AB7B7C">
        <w:rPr>
          <w:rFonts w:hint="cs"/>
          <w:rtl/>
        </w:rPr>
        <w:t>ى بالناس الصبح أربعا</w:t>
      </w:r>
      <w:r w:rsidR="009323B6">
        <w:rPr>
          <w:rFonts w:hint="cs"/>
          <w:rtl/>
        </w:rPr>
        <w:t>ً</w:t>
      </w:r>
      <w:r w:rsidR="00D45EE2">
        <w:rPr>
          <w:rFonts w:hint="cs"/>
          <w:rtl/>
        </w:rPr>
        <w:t xml:space="preserve"> ثمَّ </w:t>
      </w:r>
      <w:r w:rsidRPr="00AB7B7C">
        <w:rPr>
          <w:rFonts w:hint="cs"/>
          <w:rtl/>
        </w:rPr>
        <w:t>التفت إليهم فقال</w:t>
      </w:r>
      <w:r w:rsidR="002A5C48">
        <w:rPr>
          <w:rFonts w:hint="cs"/>
          <w:rtl/>
        </w:rPr>
        <w:t>:</w:t>
      </w:r>
      <w:r w:rsidRPr="00AB7B7C">
        <w:rPr>
          <w:rFonts w:hint="cs"/>
          <w:rtl/>
        </w:rPr>
        <w:t xml:space="preserve"> أزيدكم فرفع ذلك إلى عثمان رضي الله عنه</w:t>
      </w:r>
      <w:r w:rsidR="00155825">
        <w:rPr>
          <w:rFonts w:hint="cs"/>
          <w:rtl/>
        </w:rPr>
        <w:t xml:space="preserve"> - </w:t>
      </w:r>
      <w:r w:rsidRPr="00AB7B7C">
        <w:rPr>
          <w:rFonts w:hint="cs"/>
          <w:rtl/>
        </w:rPr>
        <w:t>إلى آخره</w:t>
      </w:r>
      <w:r w:rsidR="00155825">
        <w:rPr>
          <w:rFonts w:hint="cs"/>
          <w:rtl/>
        </w:rPr>
        <w:t xml:space="preserve"> - </w:t>
      </w:r>
      <w:r w:rsidRPr="00AB7B7C">
        <w:rPr>
          <w:rFonts w:hint="cs"/>
          <w:rtl/>
        </w:rPr>
        <w:t>وفيه</w:t>
      </w:r>
      <w:r w:rsidR="002A5C48">
        <w:rPr>
          <w:rFonts w:hint="cs"/>
          <w:rtl/>
        </w:rPr>
        <w:t>:</w:t>
      </w:r>
      <w:r w:rsidRPr="00AB7B7C">
        <w:rPr>
          <w:rFonts w:hint="cs"/>
          <w:rtl/>
        </w:rPr>
        <w:t xml:space="preserve"> ضرب رسول الله </w:t>
      </w:r>
      <w:r w:rsidR="00BB645F">
        <w:rPr>
          <w:rFonts w:hint="cs"/>
          <w:rtl/>
        </w:rPr>
        <w:t>صلّى الله عليه وسلّم</w:t>
      </w:r>
      <w:r w:rsidRPr="00AB7B7C">
        <w:rPr>
          <w:rFonts w:hint="cs"/>
          <w:rtl/>
        </w:rPr>
        <w:t xml:space="preserve"> أربعين و أبو بكر وعمر صدرا</w:t>
      </w:r>
      <w:r w:rsidR="009323B6">
        <w:rPr>
          <w:rFonts w:hint="cs"/>
          <w:rtl/>
        </w:rPr>
        <w:t>ً</w:t>
      </w:r>
      <w:r w:rsidRPr="00AB7B7C">
        <w:rPr>
          <w:rFonts w:hint="cs"/>
          <w:rtl/>
        </w:rPr>
        <w:t xml:space="preserve"> من خلافته أربعين</w:t>
      </w:r>
      <w:r w:rsidR="00D45EE2">
        <w:rPr>
          <w:rFonts w:hint="cs"/>
          <w:rtl/>
        </w:rPr>
        <w:t xml:space="preserve"> ثمَّ </w:t>
      </w:r>
      <w:r w:rsidRPr="00AB7B7C">
        <w:rPr>
          <w:rFonts w:hint="cs"/>
          <w:rtl/>
        </w:rPr>
        <w:t>أتم</w:t>
      </w:r>
      <w:r w:rsidR="009323B6">
        <w:rPr>
          <w:rFonts w:hint="cs"/>
          <w:rtl/>
        </w:rPr>
        <w:t>َّ</w:t>
      </w:r>
      <w:r w:rsidRPr="00AB7B7C">
        <w:rPr>
          <w:rFonts w:hint="cs"/>
          <w:rtl/>
        </w:rPr>
        <w:t>ها عمر ثمانين وكل</w:t>
      </w:r>
      <w:r w:rsidR="009323B6">
        <w:rPr>
          <w:rFonts w:hint="cs"/>
          <w:rtl/>
        </w:rPr>
        <w:t>ٌّ</w:t>
      </w:r>
      <w:r w:rsidRPr="00AB7B7C">
        <w:rPr>
          <w:rFonts w:hint="cs"/>
          <w:rtl/>
        </w:rPr>
        <w:t xml:space="preserve"> سن</w:t>
      </w:r>
      <w:r w:rsidR="009323B6">
        <w:rPr>
          <w:rFonts w:hint="cs"/>
          <w:rtl/>
        </w:rPr>
        <w:t>ّ</w:t>
      </w:r>
      <w:r w:rsidRPr="00AB7B7C">
        <w:rPr>
          <w:rFonts w:hint="cs"/>
          <w:rtl/>
        </w:rPr>
        <w:t>ة</w:t>
      </w:r>
      <w:r w:rsidRPr="00155825">
        <w:rPr>
          <w:rStyle w:val="libFootnotenumChar"/>
          <w:rFonts w:hint="cs"/>
          <w:rtl/>
        </w:rPr>
        <w:t>(3)</w:t>
      </w:r>
      <w:r w:rsidRPr="00AB7B7C">
        <w:rPr>
          <w:rFonts w:hint="cs"/>
          <w:rtl/>
        </w:rPr>
        <w:t xml:space="preserve">. </w:t>
      </w:r>
    </w:p>
    <w:p w:rsidR="0026644B" w:rsidRPr="00AB7B7C" w:rsidRDefault="0026644B" w:rsidP="009323B6">
      <w:pPr>
        <w:pStyle w:val="libNormal"/>
        <w:rPr>
          <w:rtl/>
        </w:rPr>
      </w:pPr>
      <w:r w:rsidRPr="00AB7B7C">
        <w:rPr>
          <w:rFonts w:hint="cs"/>
          <w:rtl/>
        </w:rPr>
        <w:t>قال الأميني</w:t>
      </w:r>
      <w:r w:rsidR="002A5C48">
        <w:rPr>
          <w:rFonts w:hint="cs"/>
          <w:rtl/>
        </w:rPr>
        <w:t>:</w:t>
      </w:r>
      <w:r w:rsidRPr="00AB7B7C">
        <w:rPr>
          <w:rFonts w:hint="cs"/>
          <w:rtl/>
        </w:rPr>
        <w:t xml:space="preserve"> ما قيمة عبد الر</w:t>
      </w:r>
      <w:r w:rsidR="009323B6">
        <w:rPr>
          <w:rFonts w:hint="cs"/>
          <w:rtl/>
        </w:rPr>
        <w:t>َّ</w:t>
      </w:r>
      <w:r w:rsidRPr="00AB7B7C">
        <w:rPr>
          <w:rFonts w:hint="cs"/>
          <w:rtl/>
        </w:rPr>
        <w:t>حمن وقيمة رأيه تجاه ما قام به المشر</w:t>
      </w:r>
      <w:r w:rsidR="009323B6">
        <w:rPr>
          <w:rFonts w:hint="cs"/>
          <w:rtl/>
        </w:rPr>
        <w:t>ِّ</w:t>
      </w:r>
      <w:r w:rsidRPr="00AB7B7C">
        <w:rPr>
          <w:rFonts w:hint="cs"/>
          <w:rtl/>
        </w:rPr>
        <w:t>ع الأعظم</w:t>
      </w:r>
      <w:r w:rsidR="00E7610E">
        <w:rPr>
          <w:rFonts w:hint="cs"/>
          <w:rtl/>
        </w:rPr>
        <w:t>؟</w:t>
      </w:r>
      <w:r w:rsidRPr="00AB7B7C">
        <w:rPr>
          <w:rFonts w:hint="cs"/>
          <w:rtl/>
        </w:rPr>
        <w:t xml:space="preserve"> وما بال عمر جرى على ذلك المنهج ردحا</w:t>
      </w:r>
      <w:r w:rsidR="009323B6">
        <w:rPr>
          <w:rFonts w:hint="cs"/>
          <w:rtl/>
        </w:rPr>
        <w:t>ً</w:t>
      </w:r>
      <w:r w:rsidRPr="00AB7B7C">
        <w:rPr>
          <w:rFonts w:hint="cs"/>
          <w:rtl/>
        </w:rPr>
        <w:t xml:space="preserve"> من أي</w:t>
      </w:r>
      <w:r w:rsidR="009323B6">
        <w:rPr>
          <w:rFonts w:hint="cs"/>
          <w:rtl/>
        </w:rPr>
        <w:t>ّ</w:t>
      </w:r>
      <w:r w:rsidRPr="00AB7B7C">
        <w:rPr>
          <w:rFonts w:hint="cs"/>
          <w:rtl/>
        </w:rPr>
        <w:t>امه</w:t>
      </w:r>
      <w:r w:rsidR="00D45EE2">
        <w:rPr>
          <w:rFonts w:hint="cs"/>
          <w:rtl/>
        </w:rPr>
        <w:t xml:space="preserve"> ثمَّ </w:t>
      </w:r>
      <w:r w:rsidRPr="00AB7B7C">
        <w:rPr>
          <w:rFonts w:hint="cs"/>
          <w:rtl/>
        </w:rPr>
        <w:t>نقضه وضرب عنه صفحا</w:t>
      </w:r>
      <w:r w:rsidR="009323B6">
        <w:rPr>
          <w:rFonts w:hint="cs"/>
          <w:rtl/>
        </w:rPr>
        <w:t>ً</w:t>
      </w:r>
      <w:r w:rsidR="00E7610E">
        <w:rPr>
          <w:rFonts w:hint="cs"/>
          <w:rtl/>
        </w:rPr>
        <w:t>؟</w:t>
      </w:r>
      <w:r w:rsidRPr="00AB7B7C">
        <w:rPr>
          <w:rFonts w:hint="cs"/>
          <w:rtl/>
        </w:rPr>
        <w:t xml:space="preserve"> وما باله وهو خليفة المسلمين يستشير ويستفتي في حكم من أحكام الدين ثبت بسن</w:t>
      </w:r>
      <w:r w:rsidR="009323B6">
        <w:rPr>
          <w:rFonts w:hint="cs"/>
          <w:rtl/>
        </w:rPr>
        <w:t>َّ</w:t>
      </w:r>
      <w:r w:rsidRPr="00AB7B7C">
        <w:rPr>
          <w:rFonts w:hint="cs"/>
          <w:rtl/>
        </w:rPr>
        <w:t>ة ثابتة عن صاحب الش</w:t>
      </w:r>
      <w:r w:rsidR="009323B6">
        <w:rPr>
          <w:rFonts w:hint="cs"/>
          <w:rtl/>
        </w:rPr>
        <w:t>َّ</w:t>
      </w:r>
      <w:r w:rsidRPr="00AB7B7C">
        <w:rPr>
          <w:rFonts w:hint="cs"/>
          <w:rtl/>
        </w:rPr>
        <w:t>ريعة</w:t>
      </w:r>
      <w:r w:rsidR="00E7610E">
        <w:rPr>
          <w:rFonts w:hint="cs"/>
          <w:rtl/>
        </w:rPr>
        <w:t>؟</w:t>
      </w:r>
      <w:r w:rsidRPr="00AB7B7C">
        <w:rPr>
          <w:rFonts w:hint="cs"/>
          <w:rtl/>
        </w:rPr>
        <w:t xml:space="preserve"> قال </w:t>
      </w:r>
      <w:r w:rsidR="009323B6">
        <w:rPr>
          <w:rFonts w:hint="cs"/>
          <w:rtl/>
        </w:rPr>
        <w:t>إ</w:t>
      </w:r>
      <w:r w:rsidRPr="00AB7B7C">
        <w:rPr>
          <w:rFonts w:hint="cs"/>
          <w:rtl/>
        </w:rPr>
        <w:t>بن رشد في بداية المجتهد 2 ص 435</w:t>
      </w:r>
      <w:r w:rsidR="002A5C48">
        <w:rPr>
          <w:rFonts w:hint="cs"/>
          <w:rtl/>
        </w:rPr>
        <w:t>:</w:t>
      </w:r>
      <w:r w:rsidRPr="00AB7B7C">
        <w:rPr>
          <w:rFonts w:hint="cs"/>
          <w:rtl/>
        </w:rPr>
        <w:t xml:space="preserve"> إن</w:t>
      </w:r>
      <w:r w:rsidR="009323B6">
        <w:rPr>
          <w:rFonts w:hint="cs"/>
          <w:rtl/>
        </w:rPr>
        <w:t>َّ</w:t>
      </w:r>
      <w:r w:rsidRPr="00AB7B7C">
        <w:rPr>
          <w:rFonts w:hint="cs"/>
          <w:rtl/>
        </w:rPr>
        <w:t xml:space="preserve"> أبا بكر رضي الله عنه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مسلم باب حد الخمر 2 ص 38</w:t>
      </w:r>
      <w:r w:rsidR="002A5C48">
        <w:rPr>
          <w:rFonts w:hint="cs"/>
          <w:rtl/>
        </w:rPr>
        <w:t>،</w:t>
      </w:r>
      <w:r w:rsidRPr="0026644B">
        <w:rPr>
          <w:rFonts w:hint="cs"/>
          <w:rtl/>
        </w:rPr>
        <w:t xml:space="preserve"> سنن الدارمي 2 ص 175</w:t>
      </w:r>
      <w:r w:rsidR="002A5C48">
        <w:rPr>
          <w:rFonts w:hint="cs"/>
          <w:rtl/>
        </w:rPr>
        <w:t>،</w:t>
      </w:r>
      <w:r w:rsidRPr="0026644B">
        <w:rPr>
          <w:rFonts w:hint="cs"/>
          <w:rtl/>
        </w:rPr>
        <w:t xml:space="preserve"> سنن أبي داود 2 ص 240</w:t>
      </w:r>
      <w:r w:rsidR="002A5C48">
        <w:rPr>
          <w:rFonts w:hint="cs"/>
          <w:rtl/>
        </w:rPr>
        <w:t>،</w:t>
      </w:r>
      <w:r w:rsidRPr="0026644B">
        <w:rPr>
          <w:rFonts w:hint="cs"/>
          <w:rtl/>
        </w:rPr>
        <w:t xml:space="preserve"> مسند أبي داود الطيالسي ص 265</w:t>
      </w:r>
      <w:r w:rsidR="002A5C48">
        <w:rPr>
          <w:rFonts w:hint="cs"/>
          <w:rtl/>
        </w:rPr>
        <w:t>،</w:t>
      </w:r>
      <w:r w:rsidRPr="0026644B">
        <w:rPr>
          <w:rFonts w:hint="cs"/>
          <w:rtl/>
        </w:rPr>
        <w:t xml:space="preserve"> سنن البيهقي 8 ص 319.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صحيح مسلم في الحد 2 ص 52</w:t>
      </w:r>
      <w:r w:rsidR="002A5C48">
        <w:rPr>
          <w:rFonts w:hint="cs"/>
          <w:rtl/>
        </w:rPr>
        <w:t>،</w:t>
      </w:r>
      <w:r w:rsidRPr="0026644B">
        <w:rPr>
          <w:rFonts w:hint="cs"/>
          <w:rtl/>
        </w:rPr>
        <w:t xml:space="preserve"> سنن أبي داود 2 ص 241</w:t>
      </w:r>
      <w:r w:rsidR="002A5C48">
        <w:rPr>
          <w:rFonts w:hint="cs"/>
          <w:rtl/>
        </w:rPr>
        <w:t>،</w:t>
      </w:r>
      <w:r w:rsidRPr="0026644B">
        <w:rPr>
          <w:rFonts w:hint="cs"/>
          <w:rtl/>
        </w:rPr>
        <w:t xml:space="preserve"> السنن الكبرى للبيهقي 8 ص 318</w:t>
      </w:r>
      <w:r w:rsidR="002A5C48">
        <w:rPr>
          <w:rFonts w:hint="cs"/>
          <w:rtl/>
        </w:rPr>
        <w:t>،</w:t>
      </w:r>
      <w:r w:rsidRPr="0026644B">
        <w:rPr>
          <w:rFonts w:hint="cs"/>
          <w:rtl/>
        </w:rPr>
        <w:t xml:space="preserve"> وفي كنز العمال 3 ص 102</w:t>
      </w:r>
      <w:r w:rsidR="00292711">
        <w:rPr>
          <w:rFonts w:hint="cs"/>
          <w:rtl/>
        </w:rPr>
        <w:t xml:space="preserve"> نقلاً </w:t>
      </w:r>
      <w:r w:rsidRPr="0026644B">
        <w:rPr>
          <w:rFonts w:hint="cs"/>
          <w:rtl/>
        </w:rPr>
        <w:t xml:space="preserve">عن الطبراني. وعبد الرزاق. وأحمد. ومسلم وأبي داود. والنسائي. وابن جرير. وأبي عوانه. والطحاوي. والدار قطني. والدارمي.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السنن الكبرى للبيهقي 8 ص 319</w:t>
      </w:r>
      <w:r w:rsidR="00292711">
        <w:rPr>
          <w:rFonts w:hint="cs"/>
          <w:rtl/>
        </w:rPr>
        <w:t xml:space="preserve"> نقلاً </w:t>
      </w:r>
      <w:r w:rsidRPr="0026644B">
        <w:rPr>
          <w:rFonts w:hint="cs"/>
          <w:rtl/>
        </w:rPr>
        <w:t xml:space="preserve">عن صحيح مسلم. </w:t>
      </w:r>
    </w:p>
    <w:p w:rsidR="0026644B" w:rsidRPr="007B368A" w:rsidRDefault="0026644B" w:rsidP="0026644B">
      <w:pPr>
        <w:pStyle w:val="libNormal"/>
      </w:pPr>
      <w:r>
        <w:rPr>
          <w:rFonts w:hint="cs"/>
          <w:rtl/>
        </w:rPr>
        <w:br w:type="page"/>
      </w:r>
    </w:p>
    <w:p w:rsidR="001908EB" w:rsidRDefault="0026644B" w:rsidP="009323B6">
      <w:pPr>
        <w:pStyle w:val="libNormal"/>
        <w:rPr>
          <w:rtl/>
        </w:rPr>
      </w:pPr>
      <w:r w:rsidRPr="00AB7B7C">
        <w:rPr>
          <w:rFonts w:hint="cs"/>
          <w:rtl/>
        </w:rPr>
        <w:lastRenderedPageBreak/>
        <w:t xml:space="preserve">شاور أصحاب رسول الله </w:t>
      </w:r>
      <w:r w:rsidR="00BB645F">
        <w:rPr>
          <w:rFonts w:hint="cs"/>
          <w:rtl/>
        </w:rPr>
        <w:t>صلّى الله عليه وسلّم</w:t>
      </w:r>
      <w:r w:rsidRPr="00AB7B7C">
        <w:rPr>
          <w:rFonts w:hint="cs"/>
          <w:rtl/>
        </w:rPr>
        <w:t xml:space="preserve"> كم بلغ ضرب رسول الله </w:t>
      </w:r>
      <w:r w:rsidR="00BB645F">
        <w:rPr>
          <w:rFonts w:hint="cs"/>
          <w:rtl/>
        </w:rPr>
        <w:t>صلّى الله عليه وسلّم</w:t>
      </w:r>
      <w:r w:rsidRPr="00AB7B7C">
        <w:rPr>
          <w:rFonts w:hint="cs"/>
          <w:rtl/>
        </w:rPr>
        <w:t xml:space="preserve"> لشر</w:t>
      </w:r>
      <w:r w:rsidR="009323B6">
        <w:rPr>
          <w:rFonts w:hint="cs"/>
          <w:rtl/>
        </w:rPr>
        <w:t>ّ</w:t>
      </w:r>
      <w:r w:rsidRPr="00AB7B7C">
        <w:rPr>
          <w:rFonts w:hint="cs"/>
          <w:rtl/>
        </w:rPr>
        <w:t>اب الخمر</w:t>
      </w:r>
      <w:r w:rsidR="00E7610E">
        <w:rPr>
          <w:rFonts w:hint="cs"/>
          <w:rtl/>
        </w:rPr>
        <w:t>؟</w:t>
      </w:r>
      <w:r w:rsidRPr="00AB7B7C">
        <w:rPr>
          <w:rFonts w:hint="cs"/>
          <w:rtl/>
        </w:rPr>
        <w:t xml:space="preserve"> فقد</w:t>
      </w:r>
      <w:r w:rsidR="009323B6">
        <w:rPr>
          <w:rFonts w:hint="cs"/>
          <w:rtl/>
        </w:rPr>
        <w:t>َّ</w:t>
      </w:r>
      <w:r w:rsidRPr="00AB7B7C">
        <w:rPr>
          <w:rFonts w:hint="cs"/>
          <w:rtl/>
        </w:rPr>
        <w:t>روه بأربعين ور</w:t>
      </w:r>
      <w:r w:rsidR="009323B6">
        <w:rPr>
          <w:rFonts w:hint="cs"/>
          <w:rtl/>
        </w:rPr>
        <w:t>ُ</w:t>
      </w:r>
      <w:r w:rsidRPr="00AB7B7C">
        <w:rPr>
          <w:rFonts w:hint="cs"/>
          <w:rtl/>
        </w:rPr>
        <w:t>وي عن أبي سعيد الخدري أن</w:t>
      </w:r>
      <w:r w:rsidR="009323B6">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ضرب في الخمر بنعلين أربعين</w:t>
      </w:r>
      <w:r w:rsidR="002A5C48">
        <w:rPr>
          <w:rFonts w:hint="cs"/>
          <w:rtl/>
        </w:rPr>
        <w:t>،</w:t>
      </w:r>
      <w:r w:rsidRPr="00AB7B7C">
        <w:rPr>
          <w:rFonts w:hint="cs"/>
          <w:rtl/>
        </w:rPr>
        <w:t xml:space="preserve"> فجعل عمر مكان كل نعل سوطا</w:t>
      </w:r>
      <w:r w:rsidR="009323B6">
        <w:rPr>
          <w:rFonts w:hint="cs"/>
          <w:rtl/>
        </w:rPr>
        <w:t>ً</w:t>
      </w:r>
      <w:r w:rsidR="002A5C48">
        <w:rPr>
          <w:rFonts w:hint="cs"/>
          <w:rtl/>
        </w:rPr>
        <w:t>،</w:t>
      </w:r>
      <w:r w:rsidRPr="00AB7B7C">
        <w:rPr>
          <w:rFonts w:hint="cs"/>
          <w:rtl/>
        </w:rPr>
        <w:t xml:space="preserve"> ور</w:t>
      </w:r>
      <w:r w:rsidR="009323B6">
        <w:rPr>
          <w:rFonts w:hint="cs"/>
          <w:rtl/>
        </w:rPr>
        <w:t>ُ</w:t>
      </w:r>
      <w:r w:rsidRPr="00AB7B7C">
        <w:rPr>
          <w:rFonts w:hint="cs"/>
          <w:rtl/>
        </w:rPr>
        <w:t>وي من طريق آخر عن أبي سعيد الخدري ما هو أثبت من هذا وهو</w:t>
      </w:r>
      <w:r w:rsidR="002A5C48">
        <w:rPr>
          <w:rFonts w:hint="cs"/>
          <w:rtl/>
        </w:rPr>
        <w:t>:</w:t>
      </w:r>
      <w:r w:rsidRPr="00AB7B7C">
        <w:rPr>
          <w:rFonts w:hint="cs"/>
          <w:rtl/>
        </w:rPr>
        <w:t xml:space="preserve"> أن</w:t>
      </w:r>
      <w:r w:rsidR="009323B6">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ضرب في الخمر أربعين ور</w:t>
      </w:r>
      <w:r w:rsidR="009323B6">
        <w:rPr>
          <w:rFonts w:hint="cs"/>
          <w:rtl/>
        </w:rPr>
        <w:t>ُ</w:t>
      </w:r>
      <w:r w:rsidRPr="00AB7B7C">
        <w:rPr>
          <w:rFonts w:hint="cs"/>
          <w:rtl/>
        </w:rPr>
        <w:t>وي هذا عن علي</w:t>
      </w:r>
      <w:r w:rsidR="009323B6">
        <w:rPr>
          <w:rFonts w:hint="cs"/>
          <w:rtl/>
        </w:rPr>
        <w:t>ٍّ</w:t>
      </w:r>
      <w:r w:rsidRPr="00AB7B7C">
        <w:rPr>
          <w:rFonts w:hint="cs"/>
          <w:rtl/>
        </w:rPr>
        <w:t xml:space="preserve"> عن النبي</w:t>
      </w:r>
      <w:r w:rsidR="009323B6">
        <w:rPr>
          <w:rFonts w:hint="cs"/>
          <w:rtl/>
        </w:rPr>
        <w:t>ِّ</w:t>
      </w:r>
      <w:r w:rsidRPr="00AB7B7C">
        <w:rPr>
          <w:rFonts w:hint="cs"/>
          <w:rtl/>
        </w:rPr>
        <w:t xml:space="preserve"> عليه السلام من طريق أثبت</w:t>
      </w:r>
      <w:r w:rsidR="002A5C48">
        <w:rPr>
          <w:rFonts w:hint="cs"/>
          <w:rtl/>
        </w:rPr>
        <w:t>،</w:t>
      </w:r>
      <w:r w:rsidRPr="00AB7B7C">
        <w:rPr>
          <w:rFonts w:hint="cs"/>
          <w:rtl/>
        </w:rPr>
        <w:t xml:space="preserve"> وبه قال الشافعي</w:t>
      </w:r>
      <w:r w:rsidR="009323B6">
        <w:rPr>
          <w:rFonts w:hint="cs"/>
          <w:rtl/>
        </w:rPr>
        <w:t>ّ</w:t>
      </w:r>
      <w:r w:rsidRPr="00AB7B7C">
        <w:rPr>
          <w:rFonts w:hint="cs"/>
          <w:rtl/>
        </w:rPr>
        <w:t xml:space="preserve">. اه‍. </w:t>
      </w:r>
    </w:p>
    <w:p w:rsidR="001908EB" w:rsidRDefault="0026644B" w:rsidP="009323B6">
      <w:pPr>
        <w:pStyle w:val="libNormal"/>
        <w:rPr>
          <w:rtl/>
        </w:rPr>
      </w:pPr>
      <w:r w:rsidRPr="00AB7B7C">
        <w:rPr>
          <w:rFonts w:hint="cs"/>
          <w:rtl/>
        </w:rPr>
        <w:t>وإن</w:t>
      </w:r>
      <w:r w:rsidR="009323B6">
        <w:rPr>
          <w:rFonts w:hint="cs"/>
          <w:rtl/>
        </w:rPr>
        <w:t>َّ</w:t>
      </w:r>
      <w:r w:rsidRPr="00AB7B7C">
        <w:rPr>
          <w:rFonts w:hint="cs"/>
          <w:rtl/>
        </w:rPr>
        <w:t xml:space="preserve"> من الدخيل في الحديث ما عزي إلى أمير المؤمنين عليه السلام من قوله</w:t>
      </w:r>
      <w:r w:rsidR="002A5C48">
        <w:rPr>
          <w:rFonts w:hint="cs"/>
          <w:rtl/>
        </w:rPr>
        <w:t>:</w:t>
      </w:r>
      <w:r w:rsidRPr="00AB7B7C">
        <w:rPr>
          <w:rFonts w:hint="cs"/>
          <w:rtl/>
        </w:rPr>
        <w:t xml:space="preserve"> وكل</w:t>
      </w:r>
      <w:r w:rsidR="009323B6">
        <w:rPr>
          <w:rFonts w:hint="cs"/>
          <w:rtl/>
        </w:rPr>
        <w:t>ٌّ</w:t>
      </w:r>
      <w:r w:rsidRPr="00AB7B7C">
        <w:rPr>
          <w:rFonts w:hint="cs"/>
          <w:rtl/>
        </w:rPr>
        <w:t xml:space="preserve"> سن</w:t>
      </w:r>
      <w:r w:rsidR="009323B6">
        <w:rPr>
          <w:rFonts w:hint="cs"/>
          <w:rtl/>
        </w:rPr>
        <w:t>َّ</w:t>
      </w:r>
      <w:r w:rsidRPr="00AB7B7C">
        <w:rPr>
          <w:rFonts w:hint="cs"/>
          <w:rtl/>
        </w:rPr>
        <w:t>ة وهذا أحب</w:t>
      </w:r>
      <w:r w:rsidR="009323B6">
        <w:rPr>
          <w:rFonts w:hint="cs"/>
          <w:rtl/>
        </w:rPr>
        <w:t>ُّ</w:t>
      </w:r>
      <w:r w:rsidRPr="00AB7B7C">
        <w:rPr>
          <w:rFonts w:hint="cs"/>
          <w:rtl/>
        </w:rPr>
        <w:t xml:space="preserve"> إلي</w:t>
      </w:r>
      <w:r w:rsidR="009323B6">
        <w:rPr>
          <w:rFonts w:hint="cs"/>
          <w:rtl/>
        </w:rPr>
        <w:t>َّ</w:t>
      </w:r>
      <w:r w:rsidRPr="00AB7B7C">
        <w:rPr>
          <w:rFonts w:hint="cs"/>
          <w:rtl/>
        </w:rPr>
        <w:t>. فلو كانت الثمانون سن</w:t>
      </w:r>
      <w:r w:rsidR="009323B6">
        <w:rPr>
          <w:rFonts w:hint="cs"/>
          <w:rtl/>
        </w:rPr>
        <w:t>َّ</w:t>
      </w:r>
      <w:r w:rsidRPr="00AB7B7C">
        <w:rPr>
          <w:rFonts w:hint="cs"/>
          <w:rtl/>
        </w:rPr>
        <w:t>ة</w:t>
      </w:r>
      <w:r w:rsidR="009323B6">
        <w:rPr>
          <w:rFonts w:hint="cs"/>
          <w:rtl/>
        </w:rPr>
        <w:t>ً</w:t>
      </w:r>
      <w:r w:rsidRPr="00AB7B7C">
        <w:rPr>
          <w:rFonts w:hint="cs"/>
          <w:rtl/>
        </w:rPr>
        <w:t xml:space="preserve"> مشروعة</w:t>
      </w:r>
      <w:r w:rsidR="009323B6">
        <w:rPr>
          <w:rFonts w:hint="cs"/>
          <w:rtl/>
        </w:rPr>
        <w:t>ً</w:t>
      </w:r>
      <w:r w:rsidRPr="00AB7B7C">
        <w:rPr>
          <w:rFonts w:hint="cs"/>
          <w:rtl/>
        </w:rPr>
        <w:t xml:space="preserve"> لعمل بها رسول الله </w:t>
      </w:r>
      <w:r w:rsidR="00BB645F">
        <w:rPr>
          <w:rFonts w:hint="cs"/>
          <w:rtl/>
        </w:rPr>
        <w:t>صلّى الله عليه وسلّم</w:t>
      </w:r>
      <w:r w:rsidRPr="00AB7B7C">
        <w:rPr>
          <w:rFonts w:hint="cs"/>
          <w:rtl/>
        </w:rPr>
        <w:t xml:space="preserve"> على الأقل</w:t>
      </w:r>
      <w:r w:rsidR="009323B6">
        <w:rPr>
          <w:rFonts w:hint="cs"/>
          <w:rtl/>
        </w:rPr>
        <w:t>ِّ</w:t>
      </w:r>
      <w:r w:rsidRPr="00AB7B7C">
        <w:rPr>
          <w:rFonts w:hint="cs"/>
          <w:rtl/>
        </w:rPr>
        <w:t xml:space="preserve"> مر</w:t>
      </w:r>
      <w:r w:rsidR="009323B6">
        <w:rPr>
          <w:rFonts w:hint="cs"/>
          <w:rtl/>
        </w:rPr>
        <w:t>َّ</w:t>
      </w:r>
      <w:r w:rsidRPr="00AB7B7C">
        <w:rPr>
          <w:rFonts w:hint="cs"/>
          <w:rtl/>
        </w:rPr>
        <w:t>ة واحدة أو قالها لأحد ولو كان قالها لما خفي على كل</w:t>
      </w:r>
      <w:r w:rsidR="009323B6">
        <w:rPr>
          <w:rFonts w:hint="cs"/>
          <w:rtl/>
        </w:rPr>
        <w:t>ِّ</w:t>
      </w:r>
      <w:r w:rsidRPr="00AB7B7C">
        <w:rPr>
          <w:rFonts w:hint="cs"/>
          <w:rtl/>
        </w:rPr>
        <w:t xml:space="preserve"> المسلمين ولاحتج</w:t>
      </w:r>
      <w:r w:rsidR="009323B6">
        <w:rPr>
          <w:rFonts w:hint="cs"/>
          <w:rtl/>
        </w:rPr>
        <w:t>َّ</w:t>
      </w:r>
      <w:r w:rsidRPr="00AB7B7C">
        <w:rPr>
          <w:rFonts w:hint="cs"/>
          <w:rtl/>
        </w:rPr>
        <w:t xml:space="preserve"> به عبد الر</w:t>
      </w:r>
      <w:r w:rsidR="009323B6">
        <w:rPr>
          <w:rFonts w:hint="cs"/>
          <w:rtl/>
        </w:rPr>
        <w:t>َّ</w:t>
      </w:r>
      <w:r w:rsidRPr="00AB7B7C">
        <w:rPr>
          <w:rFonts w:hint="cs"/>
          <w:rtl/>
        </w:rPr>
        <w:t>حمن دون قوله</w:t>
      </w:r>
      <w:r w:rsidR="002A5C48">
        <w:rPr>
          <w:rFonts w:hint="cs"/>
          <w:rtl/>
        </w:rPr>
        <w:t>:</w:t>
      </w:r>
      <w:r w:rsidRPr="00AB7B7C">
        <w:rPr>
          <w:rFonts w:hint="cs"/>
          <w:rtl/>
        </w:rPr>
        <w:t xml:space="preserve"> أخف</w:t>
      </w:r>
      <w:r w:rsidR="009323B6">
        <w:rPr>
          <w:rFonts w:hint="cs"/>
          <w:rtl/>
        </w:rPr>
        <w:t>ّ</w:t>
      </w:r>
      <w:r w:rsidRPr="00AB7B7C">
        <w:rPr>
          <w:rFonts w:hint="cs"/>
          <w:rtl/>
        </w:rPr>
        <w:t xml:space="preserve"> الحدود ثمانون</w:t>
      </w:r>
      <w:r w:rsidR="002A5C48">
        <w:rPr>
          <w:rFonts w:hint="cs"/>
          <w:rtl/>
        </w:rPr>
        <w:t>،</w:t>
      </w:r>
      <w:r w:rsidRPr="00AB7B7C">
        <w:rPr>
          <w:rFonts w:hint="cs"/>
          <w:rtl/>
        </w:rPr>
        <w:t xml:space="preserve"> ولما ع</w:t>
      </w:r>
      <w:r w:rsidR="009323B6">
        <w:rPr>
          <w:rFonts w:hint="cs"/>
          <w:rtl/>
        </w:rPr>
        <w:t>ُ</w:t>
      </w:r>
      <w:r w:rsidRPr="00AB7B7C">
        <w:rPr>
          <w:rFonts w:hint="cs"/>
          <w:rtl/>
        </w:rPr>
        <w:t>د</w:t>
      </w:r>
      <w:r w:rsidR="009323B6">
        <w:rPr>
          <w:rFonts w:hint="cs"/>
          <w:rtl/>
        </w:rPr>
        <w:t>ّ</w:t>
      </w:r>
      <w:r w:rsidRPr="00AB7B7C">
        <w:rPr>
          <w:rFonts w:hint="cs"/>
          <w:rtl/>
        </w:rPr>
        <w:t xml:space="preserve"> عمر أو</w:t>
      </w:r>
      <w:r w:rsidR="009323B6">
        <w:rPr>
          <w:rFonts w:hint="cs"/>
          <w:rtl/>
        </w:rPr>
        <w:t>َّ</w:t>
      </w:r>
      <w:r w:rsidRPr="00AB7B7C">
        <w:rPr>
          <w:rFonts w:hint="cs"/>
          <w:rtl/>
        </w:rPr>
        <w:t>ل من أقام الحد</w:t>
      </w:r>
      <w:r w:rsidR="009323B6">
        <w:rPr>
          <w:rFonts w:hint="cs"/>
          <w:rtl/>
        </w:rPr>
        <w:t>َّ</w:t>
      </w:r>
      <w:r w:rsidRPr="00AB7B7C">
        <w:rPr>
          <w:rFonts w:hint="cs"/>
          <w:rtl/>
        </w:rPr>
        <w:t xml:space="preserve"> في الخمر ثمانين كما فعله غير واحد</w:t>
      </w:r>
      <w:r w:rsidRPr="00155825">
        <w:rPr>
          <w:rStyle w:val="libFootnotenumChar"/>
          <w:rFonts w:hint="cs"/>
          <w:rtl/>
        </w:rPr>
        <w:t>(1)</w:t>
      </w:r>
      <w:r w:rsidRPr="00AB7B7C">
        <w:rPr>
          <w:rFonts w:hint="cs"/>
          <w:rtl/>
        </w:rPr>
        <w:t xml:space="preserve"> نعم</w:t>
      </w:r>
      <w:r w:rsidR="002A5C48">
        <w:rPr>
          <w:rFonts w:hint="cs"/>
          <w:rtl/>
        </w:rPr>
        <w:t>:</w:t>
      </w:r>
      <w:r w:rsidRPr="00AB7B7C">
        <w:rPr>
          <w:rFonts w:hint="cs"/>
          <w:rtl/>
        </w:rPr>
        <w:t xml:space="preserve"> قال الحلبي في السيرة الحلبي</w:t>
      </w:r>
      <w:r w:rsidR="009323B6">
        <w:rPr>
          <w:rFonts w:hint="cs"/>
          <w:rtl/>
        </w:rPr>
        <w:t>َّ</w:t>
      </w:r>
      <w:r w:rsidRPr="00AB7B7C">
        <w:rPr>
          <w:rFonts w:hint="cs"/>
          <w:rtl/>
        </w:rPr>
        <w:t>ة 2 ص 314</w:t>
      </w:r>
      <w:r w:rsidR="002A5C48">
        <w:rPr>
          <w:rFonts w:hint="cs"/>
          <w:rtl/>
        </w:rPr>
        <w:t>:</w:t>
      </w:r>
      <w:r w:rsidRPr="00AB7B7C">
        <w:rPr>
          <w:rFonts w:hint="cs"/>
          <w:rtl/>
        </w:rPr>
        <w:t xml:space="preserve"> قوله </w:t>
      </w:r>
      <w:r w:rsidR="009323B6">
        <w:rPr>
          <w:rFonts w:hint="cs"/>
          <w:rtl/>
        </w:rPr>
        <w:t>[</w:t>
      </w:r>
      <w:r w:rsidRPr="00AB7B7C">
        <w:rPr>
          <w:rFonts w:hint="cs"/>
          <w:rtl/>
        </w:rPr>
        <w:t>وكل</w:t>
      </w:r>
      <w:r w:rsidR="009323B6">
        <w:rPr>
          <w:rFonts w:hint="cs"/>
          <w:rtl/>
        </w:rPr>
        <w:t>ٌّ</w:t>
      </w:r>
      <w:r w:rsidRPr="00AB7B7C">
        <w:rPr>
          <w:rFonts w:hint="cs"/>
          <w:rtl/>
        </w:rPr>
        <w:t xml:space="preserve"> سن</w:t>
      </w:r>
      <w:r w:rsidR="009323B6">
        <w:rPr>
          <w:rFonts w:hint="cs"/>
          <w:rtl/>
        </w:rPr>
        <w:t>َّ</w:t>
      </w:r>
      <w:r w:rsidRPr="00AB7B7C">
        <w:rPr>
          <w:rFonts w:hint="cs"/>
          <w:rtl/>
        </w:rPr>
        <w:t>ة</w:t>
      </w:r>
      <w:r w:rsidR="009323B6">
        <w:rPr>
          <w:rFonts w:hint="cs"/>
          <w:rtl/>
        </w:rPr>
        <w:t>]</w:t>
      </w:r>
      <w:r w:rsidRPr="00AB7B7C">
        <w:rPr>
          <w:rFonts w:hint="cs"/>
          <w:rtl/>
        </w:rPr>
        <w:t xml:space="preserve"> أي طريقة فأربعون طريقته </w:t>
      </w:r>
      <w:r w:rsidR="00BB645F">
        <w:rPr>
          <w:rFonts w:hint="cs"/>
          <w:rtl/>
        </w:rPr>
        <w:t>صلّى الله عليه وسلّم</w:t>
      </w:r>
      <w:r w:rsidRPr="00AB7B7C">
        <w:rPr>
          <w:rFonts w:hint="cs"/>
          <w:rtl/>
        </w:rPr>
        <w:t xml:space="preserve"> وطريقة الصد</w:t>
      </w:r>
      <w:r w:rsidR="009323B6">
        <w:rPr>
          <w:rFonts w:hint="cs"/>
          <w:rtl/>
        </w:rPr>
        <w:t>ِّ</w:t>
      </w:r>
      <w:r w:rsidRPr="00AB7B7C">
        <w:rPr>
          <w:rFonts w:hint="cs"/>
          <w:rtl/>
        </w:rPr>
        <w:t>يق رضي الله عنه</w:t>
      </w:r>
      <w:r w:rsidR="002A5C48">
        <w:rPr>
          <w:rFonts w:hint="cs"/>
          <w:rtl/>
        </w:rPr>
        <w:t>،</w:t>
      </w:r>
      <w:r w:rsidRPr="00AB7B7C">
        <w:rPr>
          <w:rFonts w:hint="cs"/>
          <w:rtl/>
        </w:rPr>
        <w:t xml:space="preserve"> والثمانون طريقة عمر رضي الله عنه رآها </w:t>
      </w:r>
      <w:r w:rsidR="009323B6">
        <w:rPr>
          <w:rFonts w:hint="cs"/>
          <w:rtl/>
        </w:rPr>
        <w:t>إ</w:t>
      </w:r>
      <w:r w:rsidRPr="00AB7B7C">
        <w:rPr>
          <w:rFonts w:hint="cs"/>
          <w:rtl/>
        </w:rPr>
        <w:t>جتهادا</w:t>
      </w:r>
      <w:r w:rsidR="009323B6">
        <w:rPr>
          <w:rFonts w:hint="cs"/>
          <w:rtl/>
        </w:rPr>
        <w:t>ً</w:t>
      </w:r>
      <w:r w:rsidRPr="00AB7B7C">
        <w:rPr>
          <w:rFonts w:hint="cs"/>
          <w:rtl/>
        </w:rPr>
        <w:t xml:space="preserve"> مع استشارته لبعض الص</w:t>
      </w:r>
      <w:r w:rsidR="009323B6">
        <w:rPr>
          <w:rFonts w:hint="cs"/>
          <w:rtl/>
        </w:rPr>
        <w:t>َّ</w:t>
      </w:r>
      <w:r w:rsidRPr="00AB7B7C">
        <w:rPr>
          <w:rFonts w:hint="cs"/>
          <w:rtl/>
        </w:rPr>
        <w:t xml:space="preserve">حابة في ذلك لما رآه من كثرة شرب الناس للخمر. وقال </w:t>
      </w:r>
      <w:r w:rsidR="009323B6">
        <w:rPr>
          <w:rFonts w:hint="cs"/>
          <w:rtl/>
        </w:rPr>
        <w:t>إ</w:t>
      </w:r>
      <w:r w:rsidRPr="00AB7B7C">
        <w:rPr>
          <w:rFonts w:hint="cs"/>
          <w:rtl/>
        </w:rPr>
        <w:t>بن القي</w:t>
      </w:r>
      <w:r w:rsidR="009323B6">
        <w:rPr>
          <w:rFonts w:hint="cs"/>
          <w:rtl/>
        </w:rPr>
        <w:t>ِّ</w:t>
      </w:r>
      <w:r w:rsidRPr="00AB7B7C">
        <w:rPr>
          <w:rFonts w:hint="cs"/>
          <w:rtl/>
        </w:rPr>
        <w:t>م في زاد المعاد 2 ص 195</w:t>
      </w:r>
      <w:r w:rsidR="002A5C48">
        <w:rPr>
          <w:rFonts w:hint="cs"/>
          <w:rtl/>
        </w:rPr>
        <w:t>:</w:t>
      </w:r>
      <w:r w:rsidRPr="00AB7B7C">
        <w:rPr>
          <w:rFonts w:hint="cs"/>
          <w:rtl/>
        </w:rPr>
        <w:t xml:space="preserve"> من تأم</w:t>
      </w:r>
      <w:r w:rsidR="009323B6">
        <w:rPr>
          <w:rFonts w:hint="cs"/>
          <w:rtl/>
        </w:rPr>
        <w:t>َّ</w:t>
      </w:r>
      <w:r w:rsidRPr="00AB7B7C">
        <w:rPr>
          <w:rFonts w:hint="cs"/>
          <w:rtl/>
        </w:rPr>
        <w:t>ل الأحاديث رآها تدل</w:t>
      </w:r>
      <w:r w:rsidR="009323B6">
        <w:rPr>
          <w:rFonts w:hint="cs"/>
          <w:rtl/>
        </w:rPr>
        <w:t>ّ</w:t>
      </w:r>
      <w:r w:rsidRPr="00AB7B7C">
        <w:rPr>
          <w:rFonts w:hint="cs"/>
          <w:rtl/>
        </w:rPr>
        <w:t xml:space="preserve"> على أن</w:t>
      </w:r>
      <w:r w:rsidR="009323B6">
        <w:rPr>
          <w:rFonts w:hint="cs"/>
          <w:rtl/>
        </w:rPr>
        <w:t>َّ</w:t>
      </w:r>
      <w:r w:rsidRPr="00AB7B7C">
        <w:rPr>
          <w:rFonts w:hint="cs"/>
          <w:rtl/>
        </w:rPr>
        <w:t xml:space="preserve"> الأربعين حد</w:t>
      </w:r>
      <w:r w:rsidR="009323B6">
        <w:rPr>
          <w:rFonts w:hint="cs"/>
          <w:rtl/>
        </w:rPr>
        <w:t>ٌّ</w:t>
      </w:r>
      <w:r w:rsidRPr="00AB7B7C">
        <w:rPr>
          <w:rFonts w:hint="cs"/>
          <w:rtl/>
        </w:rPr>
        <w:t xml:space="preserve"> والأربعون الزائدة عليها تعزير</w:t>
      </w:r>
      <w:r w:rsidR="009323B6">
        <w:rPr>
          <w:rFonts w:hint="cs"/>
          <w:rtl/>
        </w:rPr>
        <w:t>ٌ</w:t>
      </w:r>
      <w:r w:rsidRPr="00AB7B7C">
        <w:rPr>
          <w:rFonts w:hint="cs"/>
          <w:rtl/>
        </w:rPr>
        <w:t xml:space="preserve"> ات</w:t>
      </w:r>
      <w:r w:rsidR="009323B6">
        <w:rPr>
          <w:rFonts w:hint="cs"/>
          <w:rtl/>
        </w:rPr>
        <w:t>َّ</w:t>
      </w:r>
      <w:r w:rsidRPr="00AB7B7C">
        <w:rPr>
          <w:rFonts w:hint="cs"/>
          <w:rtl/>
        </w:rPr>
        <w:t>فق عليه الص</w:t>
      </w:r>
      <w:r w:rsidR="009323B6">
        <w:rPr>
          <w:rFonts w:hint="cs"/>
          <w:rtl/>
        </w:rPr>
        <w:t>َّ</w:t>
      </w:r>
      <w:r w:rsidRPr="00AB7B7C">
        <w:rPr>
          <w:rFonts w:hint="cs"/>
          <w:rtl/>
        </w:rPr>
        <w:t xml:space="preserve">حابة رضي الله عنهم. </w:t>
      </w:r>
    </w:p>
    <w:p w:rsidR="001908EB" w:rsidRDefault="0026644B" w:rsidP="009323B6">
      <w:pPr>
        <w:pStyle w:val="libNormal"/>
        <w:rPr>
          <w:rtl/>
        </w:rPr>
      </w:pPr>
      <w:r w:rsidRPr="00AB7B7C">
        <w:rPr>
          <w:rFonts w:hint="cs"/>
          <w:rtl/>
        </w:rPr>
        <w:t>ما عساني أن أقول في أ</w:t>
      </w:r>
      <w:r w:rsidR="009323B6">
        <w:rPr>
          <w:rFonts w:hint="cs"/>
          <w:rtl/>
        </w:rPr>
        <w:t>ُ</w:t>
      </w:r>
      <w:r w:rsidRPr="00AB7B7C">
        <w:rPr>
          <w:rFonts w:hint="cs"/>
          <w:rtl/>
        </w:rPr>
        <w:t>ناس ات</w:t>
      </w:r>
      <w:r w:rsidR="009323B6">
        <w:rPr>
          <w:rFonts w:hint="cs"/>
          <w:rtl/>
        </w:rPr>
        <w:t>َّ</w:t>
      </w:r>
      <w:r w:rsidRPr="00AB7B7C">
        <w:rPr>
          <w:rFonts w:hint="cs"/>
          <w:rtl/>
        </w:rPr>
        <w:t>خذوا تجاه سن</w:t>
      </w:r>
      <w:r w:rsidR="009323B6">
        <w:rPr>
          <w:rFonts w:hint="cs"/>
          <w:rtl/>
        </w:rPr>
        <w:t>َّ</w:t>
      </w:r>
      <w:r w:rsidRPr="00AB7B7C">
        <w:rPr>
          <w:rFonts w:hint="cs"/>
          <w:rtl/>
        </w:rPr>
        <w:t>ة رسول الله طريقة باجتهاد واستشارة</w:t>
      </w:r>
      <w:r w:rsidR="00E7610E">
        <w:rPr>
          <w:rFonts w:hint="cs"/>
          <w:rtl/>
        </w:rPr>
        <w:t>؟</w:t>
      </w:r>
      <w:r w:rsidRPr="00AB7B7C">
        <w:rPr>
          <w:rFonts w:hint="cs"/>
          <w:rtl/>
        </w:rPr>
        <w:t xml:space="preserve"> وهل تعزير</w:t>
      </w:r>
      <w:r w:rsidR="009323B6">
        <w:rPr>
          <w:rFonts w:hint="cs"/>
          <w:rtl/>
        </w:rPr>
        <w:t>ٌ</w:t>
      </w:r>
      <w:r w:rsidRPr="00AB7B7C">
        <w:rPr>
          <w:rFonts w:hint="cs"/>
          <w:rtl/>
        </w:rPr>
        <w:t xml:space="preserve"> بعد الحد</w:t>
      </w:r>
      <w:r w:rsidR="009323B6">
        <w:rPr>
          <w:rFonts w:hint="cs"/>
          <w:rtl/>
        </w:rPr>
        <w:t>ِّ</w:t>
      </w:r>
      <w:r w:rsidR="00B07F23">
        <w:rPr>
          <w:rFonts w:hint="cs"/>
          <w:rtl/>
        </w:rPr>
        <w:t xml:space="preserve"> حتّى </w:t>
      </w:r>
      <w:r w:rsidRPr="00AB7B7C">
        <w:rPr>
          <w:rFonts w:hint="cs"/>
          <w:rtl/>
        </w:rPr>
        <w:t>يتأت</w:t>
      </w:r>
      <w:r w:rsidR="009323B6">
        <w:rPr>
          <w:rFonts w:hint="cs"/>
          <w:rtl/>
        </w:rPr>
        <w:t>ّ</w:t>
      </w:r>
      <w:r w:rsidRPr="00AB7B7C">
        <w:rPr>
          <w:rFonts w:hint="cs"/>
          <w:rtl/>
        </w:rPr>
        <w:t>ى بات</w:t>
      </w:r>
      <w:r w:rsidR="009323B6">
        <w:rPr>
          <w:rFonts w:hint="cs"/>
          <w:rtl/>
        </w:rPr>
        <w:t>ِّ</w:t>
      </w:r>
      <w:r w:rsidRPr="00AB7B7C">
        <w:rPr>
          <w:rFonts w:hint="cs"/>
          <w:rtl/>
        </w:rPr>
        <w:t>فاق الص</w:t>
      </w:r>
      <w:r w:rsidR="009323B6">
        <w:rPr>
          <w:rFonts w:hint="cs"/>
          <w:rtl/>
        </w:rPr>
        <w:t>َّ</w:t>
      </w:r>
      <w:r w:rsidRPr="00AB7B7C">
        <w:rPr>
          <w:rFonts w:hint="cs"/>
          <w:rtl/>
        </w:rPr>
        <w:t>حابة عليه</w:t>
      </w:r>
      <w:r w:rsidR="00E7610E">
        <w:rPr>
          <w:rFonts w:hint="cs"/>
          <w:rtl/>
        </w:rPr>
        <w:t>؟</w:t>
      </w:r>
      <w:r w:rsidRPr="00AB7B7C">
        <w:rPr>
          <w:rFonts w:hint="cs"/>
          <w:rtl/>
        </w:rPr>
        <w:t xml:space="preserve"> وهل لهذه المزعمة معنى معقول</w:t>
      </w:r>
      <w:r w:rsidR="00B07F23">
        <w:rPr>
          <w:rFonts w:hint="cs"/>
          <w:rtl/>
        </w:rPr>
        <w:t xml:space="preserve"> حتّى </w:t>
      </w:r>
      <w:r w:rsidRPr="00AB7B7C">
        <w:rPr>
          <w:rFonts w:hint="cs"/>
          <w:rtl/>
        </w:rPr>
        <w:t>ي</w:t>
      </w:r>
      <w:r w:rsidR="009323B6">
        <w:rPr>
          <w:rFonts w:hint="cs"/>
          <w:rtl/>
        </w:rPr>
        <w:t>ُ</w:t>
      </w:r>
      <w:r w:rsidRPr="00AB7B7C">
        <w:rPr>
          <w:rFonts w:hint="cs"/>
          <w:rtl/>
        </w:rPr>
        <w:t>ت</w:t>
      </w:r>
      <w:r w:rsidR="009323B6">
        <w:rPr>
          <w:rFonts w:hint="cs"/>
          <w:rtl/>
        </w:rPr>
        <w:t>َّ</w:t>
      </w:r>
      <w:r w:rsidRPr="00AB7B7C">
        <w:rPr>
          <w:rFonts w:hint="cs"/>
          <w:rtl/>
        </w:rPr>
        <w:t>خذ مذهبا</w:t>
      </w:r>
      <w:r w:rsidR="009323B6">
        <w:rPr>
          <w:rFonts w:hint="cs"/>
          <w:rtl/>
        </w:rPr>
        <w:t>ً</w:t>
      </w:r>
      <w:r w:rsidR="00E7610E">
        <w:rPr>
          <w:rFonts w:hint="cs"/>
          <w:rtl/>
        </w:rPr>
        <w:t>؟</w:t>
      </w:r>
      <w:r w:rsidRPr="00AB7B7C">
        <w:rPr>
          <w:rFonts w:hint="cs"/>
          <w:rtl/>
        </w:rPr>
        <w:t xml:space="preserve"> أنا لست أدري أي</w:t>
      </w:r>
      <w:r w:rsidR="009323B6">
        <w:rPr>
          <w:rFonts w:hint="cs"/>
          <w:rtl/>
        </w:rPr>
        <w:t>َّ</w:t>
      </w:r>
      <w:r w:rsidRPr="00AB7B7C">
        <w:rPr>
          <w:rFonts w:hint="cs"/>
          <w:rtl/>
        </w:rPr>
        <w:t xml:space="preserve"> قيمة لتلك الطريقة في سوق ال</w:t>
      </w:r>
      <w:r w:rsidR="009323B6">
        <w:rPr>
          <w:rFonts w:hint="cs"/>
          <w:rtl/>
        </w:rPr>
        <w:t>إ</w:t>
      </w:r>
      <w:r w:rsidRPr="00AB7B7C">
        <w:rPr>
          <w:rFonts w:hint="cs"/>
          <w:rtl/>
        </w:rPr>
        <w:t>عتبار</w:t>
      </w:r>
      <w:r w:rsidR="009323B6">
        <w:rPr>
          <w:rFonts w:hint="cs"/>
          <w:rtl/>
        </w:rPr>
        <w:t>ِ</w:t>
      </w:r>
      <w:r w:rsidRPr="00AB7B7C">
        <w:rPr>
          <w:rFonts w:hint="cs"/>
          <w:rtl/>
        </w:rPr>
        <w:t xml:space="preserve"> وجاه الطريقة المثلى ولن تجد لسن</w:t>
      </w:r>
      <w:r w:rsidR="009323B6">
        <w:rPr>
          <w:rFonts w:hint="cs"/>
          <w:rtl/>
        </w:rPr>
        <w:t>َّ</w:t>
      </w:r>
      <w:r w:rsidRPr="00AB7B7C">
        <w:rPr>
          <w:rFonts w:hint="cs"/>
          <w:rtl/>
        </w:rPr>
        <w:t>ة الله تحويلا</w:t>
      </w:r>
      <w:r w:rsidR="009323B6">
        <w:rPr>
          <w:rFonts w:hint="cs"/>
          <w:rtl/>
        </w:rPr>
        <w:t>ً</w:t>
      </w:r>
      <w:r w:rsidR="002A5C48">
        <w:rPr>
          <w:rFonts w:hint="cs"/>
          <w:rtl/>
        </w:rPr>
        <w:t>،</w:t>
      </w:r>
      <w:r w:rsidRPr="00AB7B7C">
        <w:rPr>
          <w:rFonts w:hint="cs"/>
          <w:rtl/>
        </w:rPr>
        <w:t xml:space="preserve"> ولن تجد لسن</w:t>
      </w:r>
      <w:r w:rsidR="009323B6">
        <w:rPr>
          <w:rFonts w:hint="cs"/>
          <w:rtl/>
        </w:rPr>
        <w:t>َّ</w:t>
      </w:r>
      <w:r w:rsidRPr="00AB7B7C">
        <w:rPr>
          <w:rFonts w:hint="cs"/>
          <w:rtl/>
        </w:rPr>
        <w:t>ة الله تبديلا</w:t>
      </w:r>
      <w:r w:rsidR="009323B6">
        <w:rPr>
          <w:rFonts w:hint="cs"/>
          <w:rtl/>
        </w:rPr>
        <w:t>ً</w:t>
      </w:r>
      <w:r w:rsidR="002A5C48">
        <w:rPr>
          <w:rFonts w:hint="cs"/>
          <w:rtl/>
        </w:rPr>
        <w:t>،</w:t>
      </w:r>
      <w:r w:rsidRPr="00AB7B7C">
        <w:rPr>
          <w:rFonts w:hint="cs"/>
          <w:rtl/>
        </w:rPr>
        <w:t xml:space="preserve"> وما أتى به النبي</w:t>
      </w:r>
      <w:r w:rsidR="009323B6">
        <w:rPr>
          <w:rFonts w:hint="cs"/>
          <w:rtl/>
        </w:rPr>
        <w:t>ُّ</w:t>
      </w:r>
      <w:r w:rsidRPr="00AB7B7C">
        <w:rPr>
          <w:rFonts w:hint="cs"/>
          <w:rtl/>
        </w:rPr>
        <w:t xml:space="preserve"> الأعظم أحق</w:t>
      </w:r>
      <w:r w:rsidR="009323B6">
        <w:rPr>
          <w:rFonts w:hint="cs"/>
          <w:rtl/>
        </w:rPr>
        <w:t>ُّ</w:t>
      </w:r>
      <w:r w:rsidRPr="00AB7B7C">
        <w:rPr>
          <w:rFonts w:hint="cs"/>
          <w:rtl/>
        </w:rPr>
        <w:t xml:space="preserve"> أن يت</w:t>
      </w:r>
      <w:r w:rsidR="009323B6">
        <w:rPr>
          <w:rFonts w:hint="cs"/>
          <w:rtl/>
        </w:rPr>
        <w:t>َّ</w:t>
      </w:r>
      <w:r w:rsidRPr="00AB7B7C">
        <w:rPr>
          <w:rFonts w:hint="cs"/>
          <w:rtl/>
        </w:rPr>
        <w:t>بع</w:t>
      </w:r>
      <w:r w:rsidR="002A5C48">
        <w:rPr>
          <w:rFonts w:hint="cs"/>
          <w:rtl/>
        </w:rPr>
        <w:t>،</w:t>
      </w:r>
      <w:r w:rsidRPr="00AB7B7C">
        <w:rPr>
          <w:rFonts w:hint="cs"/>
          <w:rtl/>
        </w:rPr>
        <w:t xml:space="preserve"> فمن بد</w:t>
      </w:r>
      <w:r w:rsidR="009323B6">
        <w:rPr>
          <w:rFonts w:hint="cs"/>
          <w:rtl/>
        </w:rPr>
        <w:t>َّ</w:t>
      </w:r>
      <w:r w:rsidRPr="00AB7B7C">
        <w:rPr>
          <w:rFonts w:hint="cs"/>
          <w:rtl/>
        </w:rPr>
        <w:t>له بعد ما سمعه فإن</w:t>
      </w:r>
      <w:r w:rsidR="009323B6">
        <w:rPr>
          <w:rFonts w:hint="cs"/>
          <w:rtl/>
        </w:rPr>
        <w:t>َّ</w:t>
      </w:r>
      <w:r w:rsidRPr="00AB7B7C">
        <w:rPr>
          <w:rFonts w:hint="cs"/>
          <w:rtl/>
        </w:rPr>
        <w:t>ما إثمه على الذين ي</w:t>
      </w:r>
      <w:r w:rsidR="009323B6">
        <w:rPr>
          <w:rFonts w:hint="cs"/>
          <w:rtl/>
        </w:rPr>
        <w:t>ُ</w:t>
      </w:r>
      <w:r w:rsidRPr="00AB7B7C">
        <w:rPr>
          <w:rFonts w:hint="cs"/>
          <w:rtl/>
        </w:rPr>
        <w:t>بد</w:t>
      </w:r>
      <w:r w:rsidR="009323B6">
        <w:rPr>
          <w:rFonts w:hint="cs"/>
          <w:rtl/>
        </w:rPr>
        <w:t>ِّ</w:t>
      </w:r>
      <w:r w:rsidRPr="00AB7B7C">
        <w:rPr>
          <w:rFonts w:hint="cs"/>
          <w:rtl/>
        </w:rPr>
        <w:t xml:space="preserve">لونه. </w:t>
      </w:r>
    </w:p>
    <w:p w:rsidR="0026644B" w:rsidRPr="00526177" w:rsidRDefault="0026644B" w:rsidP="009323B6">
      <w:pPr>
        <w:pStyle w:val="libNormal"/>
        <w:rPr>
          <w:rtl/>
        </w:rPr>
      </w:pPr>
      <w:r w:rsidRPr="00AB7B7C">
        <w:rPr>
          <w:rFonts w:hint="cs"/>
          <w:rtl/>
        </w:rPr>
        <w:t>وهناك كلمات</w:t>
      </w:r>
      <w:r w:rsidR="009323B6">
        <w:rPr>
          <w:rFonts w:hint="cs"/>
          <w:rtl/>
        </w:rPr>
        <w:t>ٌ</w:t>
      </w:r>
      <w:r w:rsidRPr="00AB7B7C">
        <w:rPr>
          <w:rFonts w:hint="cs"/>
          <w:rtl/>
        </w:rPr>
        <w:t xml:space="preserve"> تافهة</w:t>
      </w:r>
      <w:r w:rsidR="009323B6">
        <w:rPr>
          <w:rFonts w:hint="cs"/>
          <w:rtl/>
        </w:rPr>
        <w:t>ٌ</w:t>
      </w:r>
      <w:r w:rsidRPr="00AB7B7C">
        <w:rPr>
          <w:rFonts w:hint="cs"/>
          <w:rtl/>
        </w:rPr>
        <w:t xml:space="preserve"> حول هذا ال</w:t>
      </w:r>
      <w:r w:rsidR="009323B6">
        <w:rPr>
          <w:rFonts w:hint="cs"/>
          <w:rtl/>
        </w:rPr>
        <w:t>إ</w:t>
      </w:r>
      <w:r w:rsidRPr="00AB7B7C">
        <w:rPr>
          <w:rFonts w:hint="cs"/>
          <w:rtl/>
        </w:rPr>
        <w:t>جتهاد مثل قول القسطلاني</w:t>
      </w:r>
      <w:r w:rsidRPr="00155825">
        <w:rPr>
          <w:rStyle w:val="libFootnotenumChar"/>
          <w:rFonts w:hint="cs"/>
          <w:rtl/>
        </w:rPr>
        <w:t>(2)</w:t>
      </w:r>
      <w:r w:rsidRPr="00AB7B7C">
        <w:rPr>
          <w:rFonts w:hint="cs"/>
          <w:rtl/>
        </w:rPr>
        <w:t xml:space="preserve"> من أن</w:t>
      </w:r>
      <w:r w:rsidR="009323B6">
        <w:rPr>
          <w:rFonts w:hint="cs"/>
          <w:rtl/>
        </w:rPr>
        <w:t>َّ</w:t>
      </w:r>
      <w:r w:rsidRPr="00AB7B7C">
        <w:rPr>
          <w:rFonts w:hint="cs"/>
          <w:rtl/>
        </w:rPr>
        <w:t xml:space="preserve"> الكل</w:t>
      </w:r>
      <w:r w:rsidR="009323B6">
        <w:rPr>
          <w:rFonts w:hint="cs"/>
          <w:rtl/>
        </w:rPr>
        <w:t>َّ</w:t>
      </w:r>
      <w:r w:rsidRPr="00AB7B7C">
        <w:rPr>
          <w:rFonts w:hint="cs"/>
          <w:rtl/>
        </w:rPr>
        <w:t xml:space="preserve"> حد</w:t>
      </w:r>
      <w:r w:rsidR="009323B6">
        <w:rPr>
          <w:rFonts w:hint="cs"/>
          <w:rtl/>
        </w:rPr>
        <w:t>ٌّ</w:t>
      </w:r>
      <w:r w:rsidRPr="00AB7B7C">
        <w:rPr>
          <w:rFonts w:hint="cs"/>
          <w:rtl/>
        </w:rPr>
        <w:t xml:space="preserve"> وعليه فحد</w:t>
      </w:r>
      <w:r w:rsidR="009323B6">
        <w:rPr>
          <w:rFonts w:hint="cs"/>
          <w:rtl/>
        </w:rPr>
        <w:t>ُّ</w:t>
      </w:r>
      <w:r w:rsidRPr="00AB7B7C">
        <w:rPr>
          <w:rFonts w:hint="cs"/>
          <w:rtl/>
        </w:rPr>
        <w:t xml:space="preserve"> الشارب مخصوص</w:t>
      </w:r>
      <w:r w:rsidR="009323B6">
        <w:rPr>
          <w:rFonts w:hint="cs"/>
          <w:rtl/>
        </w:rPr>
        <w:t>ٌ</w:t>
      </w:r>
      <w:r w:rsidRPr="00AB7B7C">
        <w:rPr>
          <w:rFonts w:hint="cs"/>
          <w:rtl/>
        </w:rPr>
        <w:t xml:space="preserve"> من بين سائر الحدود بأن يتحت</w:t>
      </w:r>
      <w:r w:rsidR="009323B6">
        <w:rPr>
          <w:rFonts w:hint="cs"/>
          <w:rtl/>
        </w:rPr>
        <w:t>ّ</w:t>
      </w:r>
      <w:r w:rsidRPr="00AB7B7C">
        <w:rPr>
          <w:rFonts w:hint="cs"/>
          <w:rtl/>
        </w:rPr>
        <w:t>م بعضه ويتعل</w:t>
      </w:r>
      <w:r w:rsidR="009323B6">
        <w:rPr>
          <w:rFonts w:hint="cs"/>
          <w:rtl/>
        </w:rPr>
        <w:t>ّ</w:t>
      </w:r>
      <w:r w:rsidRPr="00AB7B7C">
        <w:rPr>
          <w:rFonts w:hint="cs"/>
          <w:rtl/>
        </w:rPr>
        <w:t xml:space="preserve">ق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منهم العسكري في أولياته</w:t>
      </w:r>
      <w:r w:rsidR="002A5C48">
        <w:rPr>
          <w:rFonts w:hint="cs"/>
          <w:rtl/>
        </w:rPr>
        <w:t>،</w:t>
      </w:r>
      <w:r w:rsidRPr="0026644B">
        <w:rPr>
          <w:rFonts w:hint="cs"/>
          <w:rtl/>
        </w:rPr>
        <w:t xml:space="preserve"> وابن أبي الحديد في شرح النهج 3 ص 113</w:t>
      </w:r>
      <w:r w:rsidR="002A5C48">
        <w:rPr>
          <w:rFonts w:hint="cs"/>
          <w:rtl/>
        </w:rPr>
        <w:t>،</w:t>
      </w:r>
      <w:r w:rsidRPr="0026644B">
        <w:rPr>
          <w:rFonts w:hint="cs"/>
          <w:rtl/>
        </w:rPr>
        <w:t xml:space="preserve"> وابن كثير في تاريخه 7 ص 132</w:t>
      </w:r>
      <w:r w:rsidR="002A5C48">
        <w:rPr>
          <w:rFonts w:hint="cs"/>
          <w:rtl/>
        </w:rPr>
        <w:t>،</w:t>
      </w:r>
      <w:r w:rsidRPr="0026644B">
        <w:rPr>
          <w:rFonts w:hint="cs"/>
          <w:rtl/>
        </w:rPr>
        <w:t xml:space="preserve"> والسيوطي في تاريخ الخلفاء ص 93</w:t>
      </w:r>
      <w:r w:rsidR="002A5C48">
        <w:rPr>
          <w:rFonts w:hint="cs"/>
          <w:rtl/>
        </w:rPr>
        <w:t>،</w:t>
      </w:r>
      <w:r w:rsidRPr="0026644B">
        <w:rPr>
          <w:rFonts w:hint="cs"/>
          <w:rtl/>
        </w:rPr>
        <w:t xml:space="preserve"> وعلاء الدين السكتواري في محاضرة الأوائل ص 169</w:t>
      </w:r>
      <w:r w:rsidR="002A5C48">
        <w:rPr>
          <w:rFonts w:hint="cs"/>
          <w:rtl/>
        </w:rPr>
        <w:t>،</w:t>
      </w:r>
      <w:r w:rsidRPr="0026644B">
        <w:rPr>
          <w:rFonts w:hint="cs"/>
          <w:rtl/>
        </w:rPr>
        <w:t xml:space="preserve"> والقرماني في تاريخه هامش الكامل 1 ص 203.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في إرشاد الساري 6 ص 104 و ج 9 ص 439. </w:t>
      </w:r>
    </w:p>
    <w:p w:rsidR="0026644B" w:rsidRPr="007B368A" w:rsidRDefault="0026644B" w:rsidP="0026644B">
      <w:pPr>
        <w:pStyle w:val="libNormal"/>
      </w:pPr>
      <w:r>
        <w:rPr>
          <w:rFonts w:hint="cs"/>
          <w:rtl/>
        </w:rPr>
        <w:br w:type="page"/>
      </w:r>
    </w:p>
    <w:p w:rsidR="0026644B" w:rsidRPr="00526177" w:rsidRDefault="0026644B" w:rsidP="009323B6">
      <w:pPr>
        <w:pStyle w:val="libNormal"/>
        <w:rPr>
          <w:rtl/>
        </w:rPr>
      </w:pPr>
      <w:r w:rsidRPr="00AB7B7C">
        <w:rPr>
          <w:rFonts w:hint="cs"/>
          <w:rtl/>
        </w:rPr>
        <w:lastRenderedPageBreak/>
        <w:t>بعضه باجتهاد الإمام. اه‍. كل</w:t>
      </w:r>
      <w:r w:rsidR="009323B6">
        <w:rPr>
          <w:rFonts w:hint="cs"/>
          <w:rtl/>
        </w:rPr>
        <w:t>ّ</w:t>
      </w:r>
      <w:r w:rsidRPr="00AB7B7C">
        <w:rPr>
          <w:rFonts w:hint="cs"/>
          <w:rtl/>
        </w:rPr>
        <w:t>ها خارجة</w:t>
      </w:r>
      <w:r w:rsidR="009323B6">
        <w:rPr>
          <w:rFonts w:hint="cs"/>
          <w:rtl/>
        </w:rPr>
        <w:t>ٌ</w:t>
      </w:r>
      <w:r w:rsidRPr="00AB7B7C">
        <w:rPr>
          <w:rFonts w:hint="cs"/>
          <w:rtl/>
        </w:rPr>
        <w:t xml:space="preserve"> عن نطاق الفهم</w:t>
      </w:r>
      <w:r w:rsidR="002A5C48">
        <w:rPr>
          <w:rFonts w:hint="cs"/>
          <w:rtl/>
        </w:rPr>
        <w:t>،</w:t>
      </w:r>
      <w:r w:rsidRPr="00AB7B7C">
        <w:rPr>
          <w:rFonts w:hint="cs"/>
          <w:rtl/>
        </w:rPr>
        <w:t xml:space="preserve"> تبعد عن ساحة المتعل</w:t>
      </w:r>
      <w:r w:rsidR="009323B6">
        <w:rPr>
          <w:rFonts w:hint="cs"/>
          <w:rtl/>
        </w:rPr>
        <w:t>ّ</w:t>
      </w:r>
      <w:r w:rsidRPr="00AB7B7C">
        <w:rPr>
          <w:rFonts w:hint="cs"/>
          <w:rtl/>
        </w:rPr>
        <w:t>م فضلا</w:t>
      </w:r>
      <w:r w:rsidR="009323B6">
        <w:rPr>
          <w:rFonts w:hint="cs"/>
          <w:rtl/>
        </w:rPr>
        <w:t>ً</w:t>
      </w:r>
      <w:r w:rsidRPr="00AB7B7C">
        <w:rPr>
          <w:rFonts w:hint="cs"/>
          <w:rtl/>
        </w:rPr>
        <w:t xml:space="preserve"> عن العالم</w:t>
      </w:r>
      <w:r w:rsidR="002A5C48">
        <w:rPr>
          <w:rFonts w:hint="cs"/>
          <w:rtl/>
        </w:rPr>
        <w:t>،</w:t>
      </w:r>
      <w:r w:rsidRPr="00AB7B7C">
        <w:rPr>
          <w:rFonts w:hint="cs"/>
          <w:rtl/>
        </w:rPr>
        <w:t xml:space="preserve"> ولا يخفى على القارئ فسادها</w:t>
      </w:r>
      <w:r w:rsidRPr="00155825">
        <w:rPr>
          <w:rStyle w:val="libFootnotenumChar"/>
          <w:rFonts w:hint="cs"/>
          <w:rtl/>
        </w:rPr>
        <w:t>(1)</w:t>
      </w:r>
      <w:r w:rsidRPr="00AB7B7C">
        <w:rPr>
          <w:rFonts w:hint="cs"/>
          <w:rtl/>
        </w:rPr>
        <w:t xml:space="preserve">. </w:t>
      </w:r>
    </w:p>
    <w:p w:rsidR="0026644B" w:rsidRPr="00AB7B7C" w:rsidRDefault="0026644B" w:rsidP="009323B6">
      <w:pPr>
        <w:pStyle w:val="libCenterBold1"/>
        <w:rPr>
          <w:rtl/>
        </w:rPr>
      </w:pPr>
      <w:bookmarkStart w:id="68" w:name="83"/>
      <w:r w:rsidRPr="00AB7B7C">
        <w:rPr>
          <w:rFonts w:hint="cs"/>
          <w:rtl/>
        </w:rPr>
        <w:t>27</w:t>
      </w:r>
      <w:bookmarkEnd w:id="68"/>
    </w:p>
    <w:p w:rsidR="001908EB" w:rsidRDefault="0026644B" w:rsidP="009323B6">
      <w:pPr>
        <w:pStyle w:val="libCenterBold1"/>
        <w:rPr>
          <w:rtl/>
        </w:rPr>
      </w:pPr>
      <w:r w:rsidRPr="00AB7B7C">
        <w:rPr>
          <w:rFonts w:hint="cs"/>
          <w:rtl/>
        </w:rPr>
        <w:t>الخليفة وامرأة احتالت على شاب</w:t>
      </w:r>
      <w:r w:rsidR="009323B6">
        <w:rPr>
          <w:rFonts w:hint="cs"/>
          <w:rtl/>
        </w:rPr>
        <w:t>ّ</w:t>
      </w:r>
    </w:p>
    <w:p w:rsidR="009323B6" w:rsidRDefault="0026644B" w:rsidP="009323B6">
      <w:pPr>
        <w:pStyle w:val="libNormal"/>
        <w:rPr>
          <w:rtl/>
        </w:rPr>
      </w:pPr>
      <w:r w:rsidRPr="00AB7B7C">
        <w:rPr>
          <w:rFonts w:hint="cs"/>
          <w:rtl/>
        </w:rPr>
        <w:t>أ</w:t>
      </w:r>
      <w:r w:rsidR="009323B6">
        <w:rPr>
          <w:rFonts w:hint="cs"/>
          <w:rtl/>
        </w:rPr>
        <w:t>ُ</w:t>
      </w:r>
      <w:r w:rsidRPr="00AB7B7C">
        <w:rPr>
          <w:rFonts w:hint="cs"/>
          <w:rtl/>
        </w:rPr>
        <w:t>تي عمر بن الخطاب رضي الله عنه بامرأة قد تعل</w:t>
      </w:r>
      <w:r w:rsidR="009323B6">
        <w:rPr>
          <w:rFonts w:hint="cs"/>
          <w:rtl/>
        </w:rPr>
        <w:t>ّ</w:t>
      </w:r>
      <w:r w:rsidRPr="00AB7B7C">
        <w:rPr>
          <w:rFonts w:hint="cs"/>
          <w:rtl/>
        </w:rPr>
        <w:t>قت بشاب</w:t>
      </w:r>
      <w:r w:rsidR="009323B6">
        <w:rPr>
          <w:rFonts w:hint="cs"/>
          <w:rtl/>
        </w:rPr>
        <w:t>ّ</w:t>
      </w:r>
      <w:r w:rsidRPr="00AB7B7C">
        <w:rPr>
          <w:rFonts w:hint="cs"/>
          <w:rtl/>
        </w:rPr>
        <w:t xml:space="preserve"> من الأنصار وكانت تهواه فلم</w:t>
      </w:r>
      <w:r w:rsidR="009323B6">
        <w:rPr>
          <w:rFonts w:hint="cs"/>
          <w:rtl/>
        </w:rPr>
        <w:t>ّ</w:t>
      </w:r>
      <w:r w:rsidRPr="00AB7B7C">
        <w:rPr>
          <w:rFonts w:hint="cs"/>
          <w:rtl/>
        </w:rPr>
        <w:t>ا لم يساعدها احتالت عليه فأخذت بيضة فألقت صفرتها وصب</w:t>
      </w:r>
      <w:r w:rsidR="009323B6">
        <w:rPr>
          <w:rFonts w:hint="cs"/>
          <w:rtl/>
        </w:rPr>
        <w:t>ّ</w:t>
      </w:r>
      <w:r w:rsidRPr="00AB7B7C">
        <w:rPr>
          <w:rFonts w:hint="cs"/>
          <w:rtl/>
        </w:rPr>
        <w:t>ت البياض على ثوبها وبين فخذيها</w:t>
      </w:r>
      <w:r w:rsidR="00D45EE2">
        <w:rPr>
          <w:rFonts w:hint="cs"/>
          <w:rtl/>
        </w:rPr>
        <w:t xml:space="preserve"> ثمَّ </w:t>
      </w:r>
      <w:r w:rsidRPr="00AB7B7C">
        <w:rPr>
          <w:rFonts w:hint="cs"/>
          <w:rtl/>
        </w:rPr>
        <w:t>جاءت إلى عمر رضي الله عنه صارخة فقالت</w:t>
      </w:r>
      <w:r w:rsidR="002A5C48">
        <w:rPr>
          <w:rFonts w:hint="cs"/>
          <w:rtl/>
        </w:rPr>
        <w:t>:</w:t>
      </w:r>
      <w:r w:rsidRPr="00AB7B7C">
        <w:rPr>
          <w:rFonts w:hint="cs"/>
          <w:rtl/>
        </w:rPr>
        <w:t xml:space="preserve"> هذا الر</w:t>
      </w:r>
      <w:r w:rsidR="009323B6">
        <w:rPr>
          <w:rFonts w:hint="cs"/>
          <w:rtl/>
        </w:rPr>
        <w:t>َّ</w:t>
      </w:r>
      <w:r w:rsidRPr="00AB7B7C">
        <w:rPr>
          <w:rFonts w:hint="cs"/>
          <w:rtl/>
        </w:rPr>
        <w:t>جل غلبني على نفسي وفضحني في أهلي وهذا أثر فعاله. فسأل عمر الن</w:t>
      </w:r>
      <w:r w:rsidR="009323B6">
        <w:rPr>
          <w:rFonts w:hint="cs"/>
          <w:rtl/>
        </w:rPr>
        <w:t>ِّ</w:t>
      </w:r>
      <w:r w:rsidRPr="00AB7B7C">
        <w:rPr>
          <w:rFonts w:hint="cs"/>
          <w:rtl/>
        </w:rPr>
        <w:t>ساء فقلن له</w:t>
      </w:r>
      <w:r w:rsidR="002A5C48">
        <w:rPr>
          <w:rFonts w:hint="cs"/>
          <w:rtl/>
        </w:rPr>
        <w:t>:</w:t>
      </w:r>
      <w:r w:rsidRPr="00AB7B7C">
        <w:rPr>
          <w:rFonts w:hint="cs"/>
          <w:rtl/>
        </w:rPr>
        <w:t xml:space="preserve"> إن</w:t>
      </w:r>
      <w:r w:rsidR="009323B6">
        <w:rPr>
          <w:rFonts w:hint="cs"/>
          <w:rtl/>
        </w:rPr>
        <w:t>َّ</w:t>
      </w:r>
      <w:r w:rsidRPr="00AB7B7C">
        <w:rPr>
          <w:rFonts w:hint="cs"/>
          <w:rtl/>
        </w:rPr>
        <w:t xml:space="preserve"> ببدنها وثوبها أثر المني فهم</w:t>
      </w:r>
      <w:r w:rsidR="009323B6">
        <w:rPr>
          <w:rFonts w:hint="cs"/>
          <w:rtl/>
        </w:rPr>
        <w:t>َّ</w:t>
      </w:r>
      <w:r w:rsidRPr="00AB7B7C">
        <w:rPr>
          <w:rFonts w:hint="cs"/>
          <w:rtl/>
        </w:rPr>
        <w:t xml:space="preserve"> بعقوبة الشاب</w:t>
      </w:r>
      <w:r w:rsidR="009323B6">
        <w:rPr>
          <w:rFonts w:hint="cs"/>
          <w:rtl/>
        </w:rPr>
        <w:t>ّ</w:t>
      </w:r>
      <w:r w:rsidRPr="00AB7B7C">
        <w:rPr>
          <w:rFonts w:hint="cs"/>
          <w:rtl/>
        </w:rPr>
        <w:t xml:space="preserve"> فجعل يستغيث ويقول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تثب</w:t>
      </w:r>
      <w:r w:rsidR="009323B6">
        <w:rPr>
          <w:rFonts w:hint="cs"/>
          <w:rtl/>
        </w:rPr>
        <w:t>َّ</w:t>
      </w:r>
      <w:r w:rsidRPr="00AB7B7C">
        <w:rPr>
          <w:rFonts w:hint="cs"/>
          <w:rtl/>
        </w:rPr>
        <w:t>ت في أمري فوالله ما أتيت فاحشة وما هممت بها فلقد راودتني عن نفسي فاعتصمت. فقال عمر</w:t>
      </w:r>
      <w:r w:rsidR="002A5C48">
        <w:rPr>
          <w:rFonts w:hint="cs"/>
          <w:rtl/>
        </w:rPr>
        <w:t>:</w:t>
      </w:r>
      <w:r w:rsidRPr="00AB7B7C">
        <w:rPr>
          <w:rFonts w:hint="cs"/>
          <w:rtl/>
        </w:rPr>
        <w:t xml:space="preserve"> يا أبا الحسن ما ترى في أمرهما</w:t>
      </w:r>
      <w:r w:rsidR="00E7610E">
        <w:rPr>
          <w:rFonts w:hint="cs"/>
          <w:rtl/>
        </w:rPr>
        <w:t>؟</w:t>
      </w:r>
      <w:r w:rsidRPr="00AB7B7C">
        <w:rPr>
          <w:rFonts w:hint="cs"/>
          <w:rtl/>
        </w:rPr>
        <w:t xml:space="preserve"> فنظر علي</w:t>
      </w:r>
      <w:r w:rsidR="009323B6">
        <w:rPr>
          <w:rFonts w:hint="cs"/>
          <w:rtl/>
        </w:rPr>
        <w:t>ٌّ</w:t>
      </w:r>
      <w:r w:rsidRPr="00AB7B7C">
        <w:rPr>
          <w:rFonts w:hint="cs"/>
          <w:rtl/>
        </w:rPr>
        <w:t xml:space="preserve"> إلى ما على الثوب</w:t>
      </w:r>
      <w:r w:rsidR="00D45EE2">
        <w:rPr>
          <w:rFonts w:hint="cs"/>
          <w:rtl/>
        </w:rPr>
        <w:t xml:space="preserve"> ثمَّ </w:t>
      </w:r>
      <w:r w:rsidRPr="00AB7B7C">
        <w:rPr>
          <w:rFonts w:hint="cs"/>
          <w:rtl/>
        </w:rPr>
        <w:t>دعا بماء حار</w:t>
      </w:r>
      <w:r w:rsidR="009323B6">
        <w:rPr>
          <w:rFonts w:hint="cs"/>
          <w:rtl/>
        </w:rPr>
        <w:t>ّ</w:t>
      </w:r>
      <w:r w:rsidRPr="00AB7B7C">
        <w:rPr>
          <w:rFonts w:hint="cs"/>
          <w:rtl/>
        </w:rPr>
        <w:t xml:space="preserve"> شديد الغليان فصب</w:t>
      </w:r>
      <w:r w:rsidR="009323B6">
        <w:rPr>
          <w:rFonts w:hint="cs"/>
          <w:rtl/>
        </w:rPr>
        <w:t>َّ</w:t>
      </w:r>
      <w:r w:rsidRPr="00AB7B7C">
        <w:rPr>
          <w:rFonts w:hint="cs"/>
          <w:rtl/>
        </w:rPr>
        <w:t xml:space="preserve"> على الثوب فجمد ذلك البياض</w:t>
      </w:r>
      <w:r w:rsidR="00D45EE2">
        <w:rPr>
          <w:rFonts w:hint="cs"/>
          <w:rtl/>
        </w:rPr>
        <w:t xml:space="preserve"> ثمَّ </w:t>
      </w:r>
      <w:r w:rsidRPr="00AB7B7C">
        <w:rPr>
          <w:rFonts w:hint="cs"/>
          <w:rtl/>
        </w:rPr>
        <w:t xml:space="preserve">أخذه واشتمه وذاقه فعرف طعم البيض وزجر المرأة فاعترفت. </w:t>
      </w:r>
    </w:p>
    <w:p w:rsidR="0026644B" w:rsidRDefault="0026644B" w:rsidP="009323B6">
      <w:pPr>
        <w:pStyle w:val="libLeft"/>
        <w:rPr>
          <w:rtl/>
        </w:rPr>
      </w:pPr>
      <w:r w:rsidRPr="00AB7B7C">
        <w:rPr>
          <w:rFonts w:hint="cs"/>
          <w:rtl/>
        </w:rPr>
        <w:t xml:space="preserve">الطرق الحكمية لابن القيم ص 47. </w:t>
      </w:r>
    </w:p>
    <w:p w:rsidR="0026644B" w:rsidRPr="00AB7B7C" w:rsidRDefault="0026644B" w:rsidP="009323B6">
      <w:pPr>
        <w:pStyle w:val="libCenterBold1"/>
        <w:rPr>
          <w:rtl/>
        </w:rPr>
      </w:pPr>
      <w:bookmarkStart w:id="69" w:name="84"/>
      <w:r w:rsidRPr="00AB7B7C">
        <w:rPr>
          <w:rFonts w:hint="cs"/>
          <w:rtl/>
        </w:rPr>
        <w:t>28</w:t>
      </w:r>
      <w:bookmarkEnd w:id="69"/>
    </w:p>
    <w:p w:rsidR="001908EB" w:rsidRDefault="0026644B" w:rsidP="009323B6">
      <w:pPr>
        <w:pStyle w:val="libCenterBold1"/>
        <w:rPr>
          <w:rtl/>
        </w:rPr>
      </w:pPr>
      <w:r w:rsidRPr="00AB7B7C">
        <w:rPr>
          <w:rFonts w:hint="cs"/>
          <w:rtl/>
        </w:rPr>
        <w:t>لا أبقاني الله بعد ابن أبي طالب</w:t>
      </w:r>
    </w:p>
    <w:p w:rsidR="0026644B" w:rsidRPr="00AB7B7C" w:rsidRDefault="0026644B" w:rsidP="009323B6">
      <w:pPr>
        <w:pStyle w:val="libNormal"/>
        <w:rPr>
          <w:rtl/>
        </w:rPr>
      </w:pPr>
      <w:r w:rsidRPr="00AB7B7C">
        <w:rPr>
          <w:rFonts w:hint="cs"/>
          <w:rtl/>
        </w:rPr>
        <w:t>عن حنش بن المعتمر قال</w:t>
      </w:r>
      <w:r w:rsidR="002A5C48">
        <w:rPr>
          <w:rFonts w:hint="cs"/>
          <w:rtl/>
        </w:rPr>
        <w:t>:</w:t>
      </w:r>
      <w:r w:rsidRPr="00AB7B7C">
        <w:rPr>
          <w:rFonts w:hint="cs"/>
          <w:rtl/>
        </w:rPr>
        <w:t xml:space="preserve"> إن</w:t>
      </w:r>
      <w:r w:rsidR="009323B6">
        <w:rPr>
          <w:rFonts w:hint="cs"/>
          <w:rtl/>
        </w:rPr>
        <w:t>َّ</w:t>
      </w:r>
      <w:r w:rsidRPr="00AB7B7C">
        <w:rPr>
          <w:rFonts w:hint="cs"/>
          <w:rtl/>
        </w:rPr>
        <w:t xml:space="preserve"> رجلين أتيا امرأة</w:t>
      </w:r>
      <w:r w:rsidR="009323B6">
        <w:rPr>
          <w:rFonts w:hint="cs"/>
          <w:rtl/>
        </w:rPr>
        <w:t>ً</w:t>
      </w:r>
      <w:r w:rsidRPr="00AB7B7C">
        <w:rPr>
          <w:rFonts w:hint="cs"/>
          <w:rtl/>
        </w:rPr>
        <w:t xml:space="preserve"> من قريش فاستودعاها مائة دينار وقالا</w:t>
      </w:r>
      <w:r w:rsidR="002A5C48">
        <w:rPr>
          <w:rFonts w:hint="cs"/>
          <w:rtl/>
        </w:rPr>
        <w:t>:</w:t>
      </w:r>
      <w:r w:rsidRPr="00AB7B7C">
        <w:rPr>
          <w:rFonts w:hint="cs"/>
          <w:rtl/>
        </w:rPr>
        <w:t xml:space="preserve"> لا تدفعيها إلى أحد من</w:t>
      </w:r>
      <w:r w:rsidR="009323B6">
        <w:rPr>
          <w:rFonts w:hint="cs"/>
          <w:rtl/>
        </w:rPr>
        <w:t>ّ</w:t>
      </w:r>
      <w:r w:rsidRPr="00AB7B7C">
        <w:rPr>
          <w:rFonts w:hint="cs"/>
          <w:rtl/>
        </w:rPr>
        <w:t>ا دون صاحبه</w:t>
      </w:r>
      <w:r w:rsidR="00B07F23">
        <w:rPr>
          <w:rFonts w:hint="cs"/>
          <w:rtl/>
        </w:rPr>
        <w:t xml:space="preserve"> حتّى </w:t>
      </w:r>
      <w:r w:rsidRPr="00AB7B7C">
        <w:rPr>
          <w:rFonts w:hint="cs"/>
          <w:rtl/>
        </w:rPr>
        <w:t>نجتمع</w:t>
      </w:r>
      <w:r w:rsidR="002A5C48">
        <w:rPr>
          <w:rFonts w:hint="cs"/>
          <w:rtl/>
        </w:rPr>
        <w:t>،</w:t>
      </w:r>
      <w:r w:rsidRPr="00AB7B7C">
        <w:rPr>
          <w:rFonts w:hint="cs"/>
          <w:rtl/>
        </w:rPr>
        <w:t xml:space="preserve"> فلبثا حولا</w:t>
      </w:r>
      <w:r w:rsidR="009323B6">
        <w:rPr>
          <w:rFonts w:hint="cs"/>
          <w:rtl/>
        </w:rPr>
        <w:t>ً</w:t>
      </w:r>
      <w:r w:rsidR="00D45EE2">
        <w:rPr>
          <w:rFonts w:hint="cs"/>
          <w:rtl/>
        </w:rPr>
        <w:t xml:space="preserve"> ثمَّ </w:t>
      </w:r>
      <w:r w:rsidRPr="00AB7B7C">
        <w:rPr>
          <w:rFonts w:hint="cs"/>
          <w:rtl/>
        </w:rPr>
        <w:t>جاء أحدهما إليها وقال</w:t>
      </w:r>
      <w:r w:rsidR="002A5C48">
        <w:rPr>
          <w:rFonts w:hint="cs"/>
          <w:rtl/>
        </w:rPr>
        <w:t>:</w:t>
      </w:r>
      <w:r w:rsidRPr="00AB7B7C">
        <w:rPr>
          <w:rFonts w:hint="cs"/>
          <w:rtl/>
        </w:rPr>
        <w:t xml:space="preserve"> إن</w:t>
      </w:r>
      <w:r w:rsidR="009323B6">
        <w:rPr>
          <w:rFonts w:hint="cs"/>
          <w:rtl/>
        </w:rPr>
        <w:t>َّ</w:t>
      </w:r>
      <w:r w:rsidRPr="00AB7B7C">
        <w:rPr>
          <w:rFonts w:hint="cs"/>
          <w:rtl/>
        </w:rPr>
        <w:t xml:space="preserve"> صاحبي قد مات فادفعي إلي</w:t>
      </w:r>
      <w:r w:rsidR="009323B6">
        <w:rPr>
          <w:rFonts w:hint="cs"/>
          <w:rtl/>
        </w:rPr>
        <w:t>َّ</w:t>
      </w:r>
      <w:r w:rsidRPr="00AB7B7C">
        <w:rPr>
          <w:rFonts w:hint="cs"/>
          <w:rtl/>
        </w:rPr>
        <w:t xml:space="preserve"> الدنانير فأبت فثقل عليها بأهلها فلم يزالوا بها</w:t>
      </w:r>
      <w:r w:rsidR="00B07F23">
        <w:rPr>
          <w:rFonts w:hint="cs"/>
          <w:rtl/>
        </w:rPr>
        <w:t xml:space="preserve"> حتّى </w:t>
      </w:r>
      <w:r w:rsidRPr="00AB7B7C">
        <w:rPr>
          <w:rFonts w:hint="cs"/>
          <w:rtl/>
        </w:rPr>
        <w:t>دفعتها إليه</w:t>
      </w:r>
      <w:r w:rsidR="00D45EE2">
        <w:rPr>
          <w:rFonts w:hint="cs"/>
          <w:rtl/>
        </w:rPr>
        <w:t xml:space="preserve"> ثمَّ </w:t>
      </w:r>
      <w:r w:rsidRPr="00AB7B7C">
        <w:rPr>
          <w:rFonts w:hint="cs"/>
          <w:rtl/>
        </w:rPr>
        <w:t>لبثت حولا</w:t>
      </w:r>
      <w:r w:rsidR="00966028">
        <w:rPr>
          <w:rFonts w:hint="cs"/>
          <w:rtl/>
        </w:rPr>
        <w:t>ً</w:t>
      </w:r>
      <w:r w:rsidRPr="00AB7B7C">
        <w:rPr>
          <w:rFonts w:hint="cs"/>
          <w:rtl/>
        </w:rPr>
        <w:t xml:space="preserve"> آخر فجاء الآخر فقال</w:t>
      </w:r>
      <w:r w:rsidR="002A5C48">
        <w:rPr>
          <w:rFonts w:hint="cs"/>
          <w:rtl/>
        </w:rPr>
        <w:t>:</w:t>
      </w:r>
      <w:r w:rsidRPr="00AB7B7C">
        <w:rPr>
          <w:rFonts w:hint="cs"/>
          <w:rtl/>
        </w:rPr>
        <w:t xml:space="preserve"> ادفعي إلي</w:t>
      </w:r>
      <w:r w:rsidR="00966028">
        <w:rPr>
          <w:rFonts w:hint="cs"/>
          <w:rtl/>
        </w:rPr>
        <w:t>ّ</w:t>
      </w:r>
      <w:r w:rsidRPr="00AB7B7C">
        <w:rPr>
          <w:rFonts w:hint="cs"/>
          <w:rtl/>
        </w:rPr>
        <w:t xml:space="preserve"> الدنانير. فقالت</w:t>
      </w:r>
      <w:r w:rsidR="002A5C48">
        <w:rPr>
          <w:rFonts w:hint="cs"/>
          <w:rtl/>
        </w:rPr>
        <w:t>:</w:t>
      </w:r>
      <w:r w:rsidRPr="00AB7B7C">
        <w:rPr>
          <w:rFonts w:hint="cs"/>
          <w:rtl/>
        </w:rPr>
        <w:t xml:space="preserve"> إن</w:t>
      </w:r>
      <w:r w:rsidR="00966028">
        <w:rPr>
          <w:rFonts w:hint="cs"/>
          <w:rtl/>
        </w:rPr>
        <w:t>َّ</w:t>
      </w:r>
      <w:r w:rsidRPr="00AB7B7C">
        <w:rPr>
          <w:rFonts w:hint="cs"/>
          <w:rtl/>
        </w:rPr>
        <w:t xml:space="preserve"> صاحبك جاءني وزعم أن</w:t>
      </w:r>
      <w:r w:rsidR="00966028">
        <w:rPr>
          <w:rFonts w:hint="cs"/>
          <w:rtl/>
        </w:rPr>
        <w:t>ّ</w:t>
      </w:r>
      <w:r w:rsidRPr="00AB7B7C">
        <w:rPr>
          <w:rFonts w:hint="cs"/>
          <w:rtl/>
        </w:rPr>
        <w:t>ك قد مت</w:t>
      </w:r>
      <w:r w:rsidR="00966028">
        <w:rPr>
          <w:rFonts w:hint="cs"/>
          <w:rtl/>
        </w:rPr>
        <w:t>َّ</w:t>
      </w:r>
      <w:r w:rsidRPr="00AB7B7C">
        <w:rPr>
          <w:rFonts w:hint="cs"/>
          <w:rtl/>
        </w:rPr>
        <w:t xml:space="preserve"> فدفعتها إليه فاختصما إلى عمر فأراد أن يقضي عليها وقال لها</w:t>
      </w:r>
      <w:r w:rsidR="002A5C48">
        <w:rPr>
          <w:rFonts w:hint="cs"/>
          <w:rtl/>
        </w:rPr>
        <w:t>:</w:t>
      </w:r>
      <w:r w:rsidRPr="00AB7B7C">
        <w:rPr>
          <w:rFonts w:hint="cs"/>
          <w:rtl/>
        </w:rPr>
        <w:t xml:space="preserve"> ما أراك</w:t>
      </w:r>
      <w:r w:rsidR="00966028">
        <w:rPr>
          <w:rFonts w:hint="cs"/>
          <w:rtl/>
        </w:rPr>
        <w:t>ِ</w:t>
      </w:r>
      <w:r w:rsidR="002D3F8C">
        <w:rPr>
          <w:rFonts w:hint="cs"/>
          <w:rtl/>
        </w:rPr>
        <w:t xml:space="preserve"> إلّا </w:t>
      </w:r>
      <w:r w:rsidRPr="00AB7B7C">
        <w:rPr>
          <w:rFonts w:hint="cs"/>
          <w:rtl/>
        </w:rPr>
        <w:t>ضامنة. فقالت</w:t>
      </w:r>
      <w:r w:rsidR="002A5C48">
        <w:rPr>
          <w:rFonts w:hint="cs"/>
          <w:rtl/>
        </w:rPr>
        <w:t>:</w:t>
      </w:r>
      <w:r w:rsidRPr="00AB7B7C">
        <w:rPr>
          <w:rFonts w:hint="cs"/>
          <w:rtl/>
        </w:rPr>
        <w:t xml:space="preserve"> أنشدك الله أن تقضي بيننا وارفعنا إلي علي</w:t>
      </w:r>
      <w:r w:rsidR="00966028">
        <w:rPr>
          <w:rFonts w:hint="cs"/>
          <w:rtl/>
        </w:rPr>
        <w:t>ِّ</w:t>
      </w:r>
      <w:r w:rsidRPr="00AB7B7C">
        <w:rPr>
          <w:rFonts w:hint="cs"/>
          <w:rtl/>
        </w:rPr>
        <w:t xml:space="preserve"> بن أبي طالب. فرفعها إلى علي</w:t>
      </w:r>
      <w:r w:rsidR="00966028">
        <w:rPr>
          <w:rFonts w:hint="cs"/>
          <w:rtl/>
        </w:rPr>
        <w:t>ّ</w:t>
      </w:r>
      <w:r w:rsidRPr="00AB7B7C">
        <w:rPr>
          <w:rFonts w:hint="cs"/>
          <w:rtl/>
        </w:rPr>
        <w:t xml:space="preserve"> وعرف أن</w:t>
      </w:r>
      <w:r w:rsidR="00966028">
        <w:rPr>
          <w:rFonts w:hint="cs"/>
          <w:rtl/>
        </w:rPr>
        <w:t>ّ</w:t>
      </w:r>
      <w:r w:rsidRPr="00AB7B7C">
        <w:rPr>
          <w:rFonts w:hint="cs"/>
          <w:rtl/>
        </w:rPr>
        <w:t>هما قد مكرا بها</w:t>
      </w:r>
      <w:r w:rsidR="002A5C48">
        <w:rPr>
          <w:rFonts w:hint="cs"/>
          <w:rtl/>
        </w:rPr>
        <w:t>،</w:t>
      </w:r>
      <w:r w:rsidRPr="00AB7B7C">
        <w:rPr>
          <w:rFonts w:hint="cs"/>
          <w:rtl/>
        </w:rPr>
        <w:t xml:space="preserve"> فقال</w:t>
      </w:r>
      <w:r w:rsidR="002A5C48">
        <w:rPr>
          <w:rFonts w:hint="cs"/>
          <w:rtl/>
        </w:rPr>
        <w:t>:</w:t>
      </w:r>
      <w:r w:rsidRPr="00AB7B7C">
        <w:rPr>
          <w:rFonts w:hint="cs"/>
          <w:rtl/>
        </w:rPr>
        <w:t xml:space="preserve"> أليس قلتما لا تدفعيها إلى واحد من</w:t>
      </w:r>
      <w:r w:rsidR="00966028">
        <w:rPr>
          <w:rFonts w:hint="cs"/>
          <w:rtl/>
        </w:rPr>
        <w:t>ّ</w:t>
      </w:r>
      <w:r w:rsidRPr="00AB7B7C">
        <w:rPr>
          <w:rFonts w:hint="cs"/>
          <w:rtl/>
        </w:rPr>
        <w:t>ا دون صاحبه</w:t>
      </w:r>
      <w:r w:rsidR="00E7610E">
        <w:rPr>
          <w:rFonts w:hint="cs"/>
          <w:rtl/>
        </w:rPr>
        <w:t>؟</w:t>
      </w:r>
      <w:r w:rsidRPr="00AB7B7C">
        <w:rPr>
          <w:rFonts w:hint="cs"/>
          <w:rtl/>
        </w:rPr>
        <w:t xml:space="preserve"> قال</w:t>
      </w:r>
      <w:r w:rsidR="002A5C48">
        <w:rPr>
          <w:rFonts w:hint="cs"/>
          <w:rtl/>
        </w:rPr>
        <w:t>:</w:t>
      </w:r>
      <w:r w:rsidRPr="00AB7B7C">
        <w:rPr>
          <w:rFonts w:hint="cs"/>
          <w:rtl/>
        </w:rPr>
        <w:t xml:space="preserve"> بلى. قال</w:t>
      </w:r>
      <w:r w:rsidR="002A5C48">
        <w:rPr>
          <w:rFonts w:hint="cs"/>
          <w:rtl/>
        </w:rPr>
        <w:t>:</w:t>
      </w:r>
      <w:r w:rsidRPr="00AB7B7C">
        <w:rPr>
          <w:rFonts w:hint="cs"/>
          <w:rtl/>
        </w:rPr>
        <w:t xml:space="preserve"> فإن</w:t>
      </w:r>
      <w:r w:rsidR="00966028">
        <w:rPr>
          <w:rFonts w:hint="cs"/>
          <w:rtl/>
        </w:rPr>
        <w:t>َّ</w:t>
      </w:r>
      <w:r w:rsidRPr="00AB7B7C">
        <w:rPr>
          <w:rFonts w:hint="cs"/>
          <w:rtl/>
        </w:rPr>
        <w:t xml:space="preserve"> مالك عندنا إذهب فجئ بصاحبك</w:t>
      </w:r>
      <w:r w:rsidR="00B07F23">
        <w:rPr>
          <w:rFonts w:hint="cs"/>
          <w:rtl/>
        </w:rPr>
        <w:t xml:space="preserve"> حتّى </w:t>
      </w:r>
      <w:r w:rsidRPr="00AB7B7C">
        <w:rPr>
          <w:rFonts w:hint="cs"/>
          <w:rtl/>
        </w:rPr>
        <w:t>ندفعها إليكما</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966028">
      <w:pPr>
        <w:pStyle w:val="libFootnote0"/>
        <w:rPr>
          <w:rtl/>
        </w:rPr>
      </w:pPr>
      <w:r w:rsidRPr="0026644B">
        <w:rPr>
          <w:rFonts w:hint="cs"/>
          <w:rtl/>
        </w:rPr>
        <w:t>1</w:t>
      </w:r>
      <w:r w:rsidR="00155825">
        <w:rPr>
          <w:rFonts w:hint="cs"/>
          <w:rtl/>
        </w:rPr>
        <w:t xml:space="preserve"> - </w:t>
      </w:r>
      <w:r w:rsidR="00966028">
        <w:rPr>
          <w:rFonts w:hint="cs"/>
          <w:rtl/>
        </w:rPr>
        <w:t>«</w:t>
      </w:r>
      <w:r w:rsidRPr="0026644B">
        <w:rPr>
          <w:rFonts w:hint="cs"/>
          <w:rtl/>
        </w:rPr>
        <w:t>لفت نظر</w:t>
      </w:r>
      <w:r w:rsidR="00966028">
        <w:rPr>
          <w:rFonts w:hint="cs"/>
          <w:rtl/>
        </w:rPr>
        <w:t>»</w:t>
      </w:r>
      <w:r w:rsidRPr="0026644B">
        <w:rPr>
          <w:rFonts w:hint="cs"/>
          <w:rtl/>
        </w:rPr>
        <w:t xml:space="preserve"> نحن نناقش في المسألة وغيرها من الأبحاث الدينية على مباني أهل السنة من دون أي</w:t>
      </w:r>
      <w:r w:rsidR="00966028">
        <w:rPr>
          <w:rFonts w:hint="cs"/>
          <w:rtl/>
        </w:rPr>
        <w:t>ّ</w:t>
      </w:r>
      <w:r w:rsidRPr="0026644B">
        <w:rPr>
          <w:rFonts w:hint="cs"/>
          <w:rtl/>
        </w:rPr>
        <w:t xml:space="preserve"> نظر إلى آراء الشيعة فيها. </w:t>
      </w:r>
    </w:p>
    <w:p w:rsidR="0026644B" w:rsidRPr="007B368A" w:rsidRDefault="0026644B" w:rsidP="0026644B">
      <w:pPr>
        <w:pStyle w:val="libNormal"/>
      </w:pPr>
      <w:r>
        <w:rPr>
          <w:rFonts w:hint="cs"/>
          <w:rtl/>
        </w:rPr>
        <w:br w:type="page"/>
      </w:r>
    </w:p>
    <w:p w:rsidR="001908EB" w:rsidRDefault="0026644B" w:rsidP="00526177">
      <w:pPr>
        <w:pStyle w:val="libNormal"/>
        <w:rPr>
          <w:rtl/>
        </w:rPr>
      </w:pPr>
      <w:r w:rsidRPr="00AB7B7C">
        <w:rPr>
          <w:rFonts w:hint="cs"/>
          <w:rtl/>
        </w:rPr>
        <w:lastRenderedPageBreak/>
        <w:t>فبلغ ذلك عمر فقال</w:t>
      </w:r>
      <w:r w:rsidR="002A5C48">
        <w:rPr>
          <w:rFonts w:hint="cs"/>
          <w:rtl/>
        </w:rPr>
        <w:t>:</w:t>
      </w:r>
      <w:r w:rsidRPr="00AB7B7C">
        <w:rPr>
          <w:rFonts w:hint="cs"/>
          <w:rtl/>
        </w:rPr>
        <w:t xml:space="preserve"> لا أبقاني الله بعد </w:t>
      </w:r>
      <w:r w:rsidR="00526177">
        <w:rPr>
          <w:rFonts w:hint="cs"/>
          <w:rtl/>
        </w:rPr>
        <w:t>إ</w:t>
      </w:r>
      <w:r w:rsidRPr="00AB7B7C">
        <w:rPr>
          <w:rFonts w:hint="cs"/>
          <w:rtl/>
        </w:rPr>
        <w:t xml:space="preserve">بن أبي طالب. </w:t>
      </w:r>
    </w:p>
    <w:p w:rsidR="0026644B" w:rsidRPr="00526177" w:rsidRDefault="0026644B" w:rsidP="00966028">
      <w:pPr>
        <w:pStyle w:val="libNormal"/>
        <w:rPr>
          <w:rtl/>
        </w:rPr>
      </w:pPr>
      <w:r w:rsidRPr="00AB7B7C">
        <w:rPr>
          <w:rFonts w:hint="cs"/>
          <w:rtl/>
        </w:rPr>
        <w:t>كتاب الأذكياء لابن الجوزي ص 18</w:t>
      </w:r>
      <w:r w:rsidR="002A5C48">
        <w:rPr>
          <w:rFonts w:hint="cs"/>
          <w:rtl/>
        </w:rPr>
        <w:t>،</w:t>
      </w:r>
      <w:r w:rsidRPr="00AB7B7C">
        <w:rPr>
          <w:rFonts w:hint="cs"/>
          <w:rtl/>
        </w:rPr>
        <w:t xml:space="preserve"> أخبار الظر</w:t>
      </w:r>
      <w:r w:rsidR="00526177">
        <w:rPr>
          <w:rFonts w:hint="cs"/>
          <w:rtl/>
        </w:rPr>
        <w:t>ّ</w:t>
      </w:r>
      <w:r w:rsidRPr="00AB7B7C">
        <w:rPr>
          <w:rFonts w:hint="cs"/>
          <w:rtl/>
        </w:rPr>
        <w:t>اف لابن الجوزي ص 19</w:t>
      </w:r>
      <w:r w:rsidR="002A5C48">
        <w:rPr>
          <w:rFonts w:hint="cs"/>
          <w:rtl/>
        </w:rPr>
        <w:t>،</w:t>
      </w:r>
      <w:r w:rsidRPr="00AB7B7C">
        <w:rPr>
          <w:rFonts w:hint="cs"/>
          <w:rtl/>
        </w:rPr>
        <w:t xml:space="preserve"> الرياض النضرة 2 ص 197</w:t>
      </w:r>
      <w:r w:rsidR="002A5C48">
        <w:rPr>
          <w:rFonts w:hint="cs"/>
          <w:rtl/>
        </w:rPr>
        <w:t>،</w:t>
      </w:r>
      <w:r w:rsidRPr="00AB7B7C">
        <w:rPr>
          <w:rFonts w:hint="cs"/>
          <w:rtl/>
        </w:rPr>
        <w:t xml:space="preserve"> ذخاير العقبى ص 80</w:t>
      </w:r>
      <w:r w:rsidR="002A5C48">
        <w:rPr>
          <w:rFonts w:hint="cs"/>
          <w:rtl/>
        </w:rPr>
        <w:t>،</w:t>
      </w:r>
      <w:r w:rsidRPr="00AB7B7C">
        <w:rPr>
          <w:rFonts w:hint="cs"/>
          <w:rtl/>
        </w:rPr>
        <w:t xml:space="preserve"> تذكرة سبط ابن الجوزي 87</w:t>
      </w:r>
      <w:r w:rsidR="002A5C48">
        <w:rPr>
          <w:rFonts w:hint="cs"/>
          <w:rtl/>
        </w:rPr>
        <w:t>،</w:t>
      </w:r>
      <w:r w:rsidRPr="00AB7B7C">
        <w:rPr>
          <w:rFonts w:hint="cs"/>
          <w:rtl/>
        </w:rPr>
        <w:t xml:space="preserve"> مناقب الخوارزمي 60. </w:t>
      </w:r>
    </w:p>
    <w:p w:rsidR="0026644B" w:rsidRPr="00AB7B7C" w:rsidRDefault="0026644B" w:rsidP="00966028">
      <w:pPr>
        <w:pStyle w:val="libCenterBold1"/>
        <w:rPr>
          <w:rtl/>
        </w:rPr>
      </w:pPr>
      <w:bookmarkStart w:id="70" w:name="85"/>
      <w:r w:rsidRPr="00AB7B7C">
        <w:rPr>
          <w:rFonts w:hint="cs"/>
          <w:rtl/>
        </w:rPr>
        <w:t>29</w:t>
      </w:r>
      <w:bookmarkEnd w:id="70"/>
    </w:p>
    <w:p w:rsidR="001908EB" w:rsidRDefault="0026644B" w:rsidP="00966028">
      <w:pPr>
        <w:pStyle w:val="libCenterBold1"/>
        <w:rPr>
          <w:rtl/>
        </w:rPr>
      </w:pPr>
      <w:r w:rsidRPr="00AB7B7C">
        <w:rPr>
          <w:rFonts w:hint="cs"/>
          <w:rtl/>
        </w:rPr>
        <w:t>الخليفة والكلالة</w:t>
      </w:r>
    </w:p>
    <w:p w:rsidR="001908EB" w:rsidRDefault="0026644B" w:rsidP="00526177">
      <w:pPr>
        <w:pStyle w:val="libNormal"/>
        <w:rPr>
          <w:rtl/>
        </w:rPr>
      </w:pPr>
      <w:r w:rsidRPr="00AB7B7C">
        <w:rPr>
          <w:rFonts w:hint="cs"/>
          <w:rtl/>
        </w:rPr>
        <w:t>1</w:t>
      </w:r>
      <w:r w:rsidR="00155825">
        <w:rPr>
          <w:rFonts w:hint="cs"/>
          <w:rtl/>
        </w:rPr>
        <w:t xml:space="preserve"> - </w:t>
      </w:r>
      <w:r w:rsidRPr="00AB7B7C">
        <w:rPr>
          <w:rFonts w:hint="cs"/>
          <w:rtl/>
        </w:rPr>
        <w:t>عن معدان بن أبي طلحة اليعمري قال</w:t>
      </w:r>
      <w:r w:rsidR="002A5C48">
        <w:rPr>
          <w:rFonts w:hint="cs"/>
          <w:rtl/>
        </w:rPr>
        <w:t>:</w:t>
      </w:r>
      <w:r w:rsidRPr="00AB7B7C">
        <w:rPr>
          <w:rFonts w:hint="cs"/>
          <w:rtl/>
        </w:rPr>
        <w:t xml:space="preserve"> إن</w:t>
      </w:r>
      <w:r w:rsidR="00526177">
        <w:rPr>
          <w:rFonts w:hint="cs"/>
          <w:rtl/>
        </w:rPr>
        <w:t>َّ</w:t>
      </w:r>
      <w:r w:rsidRPr="00AB7B7C">
        <w:rPr>
          <w:rFonts w:hint="cs"/>
          <w:rtl/>
        </w:rPr>
        <w:t xml:space="preserve"> عمر بن الخطاب خطب يوم الجمعة فذكر نبي</w:t>
      </w:r>
      <w:r w:rsidR="00526177">
        <w:rPr>
          <w:rFonts w:hint="cs"/>
          <w:rtl/>
        </w:rPr>
        <w:t>َّ</w:t>
      </w:r>
      <w:r w:rsidRPr="00AB7B7C">
        <w:rPr>
          <w:rFonts w:hint="cs"/>
          <w:rtl/>
        </w:rPr>
        <w:t xml:space="preserve"> الله </w:t>
      </w:r>
      <w:r w:rsidR="00BB645F">
        <w:rPr>
          <w:rFonts w:hint="cs"/>
          <w:rtl/>
        </w:rPr>
        <w:t>صلّى الله عليه وسلّم</w:t>
      </w:r>
      <w:r w:rsidRPr="00AB7B7C">
        <w:rPr>
          <w:rFonts w:hint="cs"/>
          <w:rtl/>
        </w:rPr>
        <w:t xml:space="preserve"> وذكر أبا بكر فقال</w:t>
      </w:r>
      <w:r w:rsidR="002A5C48">
        <w:rPr>
          <w:rFonts w:hint="cs"/>
          <w:rtl/>
        </w:rPr>
        <w:t>:</w:t>
      </w:r>
      <w:r w:rsidR="00D45EE2">
        <w:rPr>
          <w:rFonts w:hint="cs"/>
          <w:rtl/>
        </w:rPr>
        <w:t xml:space="preserve"> ثمَّ </w:t>
      </w:r>
      <w:r w:rsidRPr="00AB7B7C">
        <w:rPr>
          <w:rFonts w:hint="cs"/>
          <w:rtl/>
        </w:rPr>
        <w:t>إن</w:t>
      </w:r>
      <w:r w:rsidR="00526177">
        <w:rPr>
          <w:rFonts w:hint="cs"/>
          <w:rtl/>
        </w:rPr>
        <w:t>ِّ</w:t>
      </w:r>
      <w:r w:rsidRPr="00AB7B7C">
        <w:rPr>
          <w:rFonts w:hint="cs"/>
          <w:rtl/>
        </w:rPr>
        <w:t>ي لا أدع بعدي شيئا</w:t>
      </w:r>
      <w:r w:rsidR="00526177">
        <w:rPr>
          <w:rFonts w:hint="cs"/>
          <w:rtl/>
        </w:rPr>
        <w:t>ً</w:t>
      </w:r>
      <w:r w:rsidRPr="00AB7B7C">
        <w:rPr>
          <w:rFonts w:hint="cs"/>
          <w:rtl/>
        </w:rPr>
        <w:t xml:space="preserve"> أهم</w:t>
      </w:r>
      <w:r w:rsidR="00526177">
        <w:rPr>
          <w:rFonts w:hint="cs"/>
          <w:rtl/>
        </w:rPr>
        <w:t>ّ</w:t>
      </w:r>
      <w:r w:rsidRPr="00AB7B7C">
        <w:rPr>
          <w:rFonts w:hint="cs"/>
          <w:rtl/>
        </w:rPr>
        <w:t xml:space="preserve"> عندي من الكلالة ما راجعت رسول الله </w:t>
      </w:r>
      <w:r w:rsidR="00BB645F">
        <w:rPr>
          <w:rFonts w:hint="cs"/>
          <w:rtl/>
        </w:rPr>
        <w:t>صلّى الله عليه وسلّم</w:t>
      </w:r>
      <w:r w:rsidRPr="00AB7B7C">
        <w:rPr>
          <w:rFonts w:hint="cs"/>
          <w:rtl/>
        </w:rPr>
        <w:t xml:space="preserve"> في شئ ما راجعته في الكلالة</w:t>
      </w:r>
      <w:r w:rsidR="002A5C48">
        <w:rPr>
          <w:rFonts w:hint="cs"/>
          <w:rtl/>
        </w:rPr>
        <w:t>،</w:t>
      </w:r>
      <w:r w:rsidRPr="00AB7B7C">
        <w:rPr>
          <w:rFonts w:hint="cs"/>
          <w:rtl/>
        </w:rPr>
        <w:t xml:space="preserve"> وما أغلظ لي في شئ ما أغلظ لي فيه</w:t>
      </w:r>
      <w:r w:rsidR="00B07F23">
        <w:rPr>
          <w:rFonts w:hint="cs"/>
          <w:rtl/>
        </w:rPr>
        <w:t xml:space="preserve"> حتّى </w:t>
      </w:r>
      <w:r w:rsidRPr="00AB7B7C">
        <w:rPr>
          <w:rFonts w:hint="cs"/>
          <w:rtl/>
        </w:rPr>
        <w:t>طعن باصبعه في صدري وقال</w:t>
      </w:r>
      <w:r w:rsidR="002A5C48">
        <w:rPr>
          <w:rFonts w:hint="cs"/>
          <w:rtl/>
        </w:rPr>
        <w:t>:</w:t>
      </w:r>
      <w:r w:rsidRPr="00AB7B7C">
        <w:rPr>
          <w:rFonts w:hint="cs"/>
          <w:rtl/>
        </w:rPr>
        <w:t xml:space="preserve"> يا عمر ألا يكفيك آية الص</w:t>
      </w:r>
      <w:r w:rsidR="00526177">
        <w:rPr>
          <w:rFonts w:hint="cs"/>
          <w:rtl/>
        </w:rPr>
        <w:t>َّ</w:t>
      </w:r>
      <w:r w:rsidRPr="00AB7B7C">
        <w:rPr>
          <w:rFonts w:hint="cs"/>
          <w:rtl/>
        </w:rPr>
        <w:t>يف التي في آخر سورة النساء</w:t>
      </w:r>
      <w:r w:rsidR="00E7610E">
        <w:rPr>
          <w:rFonts w:hint="cs"/>
          <w:rtl/>
        </w:rPr>
        <w:t>؟</w:t>
      </w:r>
      <w:r w:rsidRPr="00155825">
        <w:rPr>
          <w:rStyle w:val="libFootnotenumChar"/>
          <w:rFonts w:hint="cs"/>
          <w:rtl/>
        </w:rPr>
        <w:t>(1)</w:t>
      </w:r>
      <w:r w:rsidRPr="00AB7B7C">
        <w:rPr>
          <w:rFonts w:hint="cs"/>
          <w:rtl/>
        </w:rPr>
        <w:t xml:space="preserve"> وإن</w:t>
      </w:r>
      <w:r w:rsidR="00526177">
        <w:rPr>
          <w:rFonts w:hint="cs"/>
          <w:rtl/>
        </w:rPr>
        <w:t>ِّ</w:t>
      </w:r>
      <w:r w:rsidRPr="00AB7B7C">
        <w:rPr>
          <w:rFonts w:hint="cs"/>
          <w:rtl/>
        </w:rPr>
        <w:t>ي</w:t>
      </w:r>
      <w:r w:rsidRPr="00155825">
        <w:rPr>
          <w:rStyle w:val="libFootnotenumChar"/>
          <w:rFonts w:hint="cs"/>
          <w:rtl/>
        </w:rPr>
        <w:t>(2)</w:t>
      </w:r>
      <w:r w:rsidRPr="00AB7B7C">
        <w:rPr>
          <w:rFonts w:hint="cs"/>
          <w:rtl/>
        </w:rPr>
        <w:t xml:space="preserve"> إن أعش أقض فيها</w:t>
      </w:r>
      <w:r w:rsidR="00155825">
        <w:rPr>
          <w:rFonts w:hint="cs"/>
          <w:rtl/>
        </w:rPr>
        <w:t xml:space="preserve"> - </w:t>
      </w:r>
      <w:r w:rsidRPr="00AB7B7C">
        <w:rPr>
          <w:rFonts w:hint="cs"/>
          <w:rtl/>
        </w:rPr>
        <w:t>بقضاء</w:t>
      </w:r>
      <w:r w:rsidR="00155825">
        <w:rPr>
          <w:rFonts w:hint="cs"/>
          <w:rtl/>
        </w:rPr>
        <w:t xml:space="preserve"> - </w:t>
      </w:r>
      <w:r w:rsidRPr="00AB7B7C">
        <w:rPr>
          <w:rFonts w:hint="cs"/>
          <w:rtl/>
        </w:rPr>
        <w:t>بقضي</w:t>
      </w:r>
      <w:r w:rsidR="00526177">
        <w:rPr>
          <w:rFonts w:hint="cs"/>
          <w:rtl/>
        </w:rPr>
        <w:t>َّ</w:t>
      </w:r>
      <w:r w:rsidRPr="00AB7B7C">
        <w:rPr>
          <w:rFonts w:hint="cs"/>
          <w:rtl/>
        </w:rPr>
        <w:t>ة يقضي بها من يقرأ القرآن ومن لم يقرأ القرآن</w:t>
      </w:r>
      <w:r w:rsidRPr="00155825">
        <w:rPr>
          <w:rStyle w:val="libFootnotenumChar"/>
          <w:rFonts w:hint="cs"/>
          <w:rtl/>
        </w:rPr>
        <w:t>(3)</w:t>
      </w:r>
      <w:r w:rsidRPr="00AB7B7C">
        <w:rPr>
          <w:rFonts w:hint="cs"/>
          <w:rtl/>
        </w:rPr>
        <w:t xml:space="preserve">. </w:t>
      </w:r>
    </w:p>
    <w:p w:rsidR="001908EB" w:rsidRDefault="0026644B" w:rsidP="00966028">
      <w:pPr>
        <w:pStyle w:val="libNormal"/>
        <w:rPr>
          <w:rtl/>
        </w:rPr>
      </w:pPr>
      <w:r w:rsidRPr="00AB7B7C">
        <w:rPr>
          <w:rFonts w:hint="cs"/>
          <w:rtl/>
        </w:rPr>
        <w:t>وفي لفظ الجص</w:t>
      </w:r>
      <w:r w:rsidR="00526177">
        <w:rPr>
          <w:rFonts w:hint="cs"/>
          <w:rtl/>
        </w:rPr>
        <w:t>ّ</w:t>
      </w:r>
      <w:r w:rsidRPr="00AB7B7C">
        <w:rPr>
          <w:rFonts w:hint="cs"/>
          <w:rtl/>
        </w:rPr>
        <w:t>اص</w:t>
      </w:r>
      <w:r w:rsidR="002A5C48">
        <w:rPr>
          <w:rFonts w:hint="cs"/>
          <w:rtl/>
        </w:rPr>
        <w:t>:</w:t>
      </w:r>
      <w:r w:rsidRPr="00AB7B7C">
        <w:rPr>
          <w:rFonts w:hint="cs"/>
          <w:rtl/>
        </w:rPr>
        <w:t xml:space="preserve"> ما سألت رسول الله </w:t>
      </w:r>
      <w:r w:rsidR="00BB645F">
        <w:rPr>
          <w:rFonts w:hint="cs"/>
          <w:rtl/>
        </w:rPr>
        <w:t>صلّى الله عليه وسلّم</w:t>
      </w:r>
      <w:r w:rsidRPr="00AB7B7C">
        <w:rPr>
          <w:rFonts w:hint="cs"/>
          <w:rtl/>
        </w:rPr>
        <w:t xml:space="preserve"> عن شئ أكثر</w:t>
      </w:r>
      <w:r w:rsidR="00526177">
        <w:rPr>
          <w:rFonts w:hint="cs"/>
          <w:rtl/>
        </w:rPr>
        <w:t xml:space="preserve"> ممّا </w:t>
      </w:r>
      <w:r w:rsidRPr="00AB7B7C">
        <w:rPr>
          <w:rFonts w:hint="cs"/>
          <w:rtl/>
        </w:rPr>
        <w:t xml:space="preserve">سألته عن الكلالة. </w:t>
      </w:r>
    </w:p>
    <w:p w:rsidR="0026644B" w:rsidRPr="00AB7B7C" w:rsidRDefault="0026644B" w:rsidP="00966028">
      <w:pPr>
        <w:pStyle w:val="libNormal"/>
        <w:rPr>
          <w:rtl/>
        </w:rPr>
      </w:pPr>
      <w:r w:rsidRPr="00AB7B7C">
        <w:rPr>
          <w:rFonts w:hint="cs"/>
          <w:rtl/>
        </w:rPr>
        <w:t>2</w:t>
      </w:r>
      <w:r w:rsidR="00155825">
        <w:rPr>
          <w:rFonts w:hint="cs"/>
          <w:rtl/>
        </w:rPr>
        <w:t xml:space="preserve"> - </w:t>
      </w:r>
      <w:r w:rsidRPr="00AB7B7C">
        <w:rPr>
          <w:rFonts w:hint="cs"/>
          <w:rtl/>
        </w:rPr>
        <w:t>عن مسروق قال</w:t>
      </w:r>
      <w:r w:rsidR="002A5C48">
        <w:rPr>
          <w:rFonts w:hint="cs"/>
          <w:rtl/>
        </w:rPr>
        <w:t>:</w:t>
      </w:r>
      <w:r w:rsidRPr="00AB7B7C">
        <w:rPr>
          <w:rFonts w:hint="cs"/>
          <w:rtl/>
        </w:rPr>
        <w:t xml:space="preserve"> سألت عمر بن الخطاب عن ذي قرابة لي ورث كلالة فقال</w:t>
      </w:r>
      <w:r w:rsidR="002A5C48">
        <w:rPr>
          <w:rFonts w:hint="cs"/>
          <w:rtl/>
        </w:rPr>
        <w:t>:</w:t>
      </w:r>
      <w:r w:rsidRPr="00AB7B7C">
        <w:rPr>
          <w:rFonts w:hint="cs"/>
          <w:rtl/>
        </w:rPr>
        <w:t xml:space="preserve"> الكلالة</w:t>
      </w:r>
      <w:r w:rsidR="002A5C48">
        <w:rPr>
          <w:rFonts w:hint="cs"/>
          <w:rtl/>
        </w:rPr>
        <w:t>،</w:t>
      </w:r>
      <w:r w:rsidRPr="00AB7B7C">
        <w:rPr>
          <w:rFonts w:hint="cs"/>
          <w:rtl/>
        </w:rPr>
        <w:t xml:space="preserve"> الكلالة. وأخذ بلحيته</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والله لإن أعلمها أحب</w:t>
      </w:r>
      <w:r w:rsidR="00526177">
        <w:rPr>
          <w:rFonts w:hint="cs"/>
          <w:rtl/>
        </w:rPr>
        <w:t>ُّ</w:t>
      </w:r>
      <w:r w:rsidRPr="00AB7B7C">
        <w:rPr>
          <w:rFonts w:hint="cs"/>
          <w:rtl/>
        </w:rPr>
        <w:t xml:space="preserve"> إلي</w:t>
      </w:r>
      <w:r w:rsidR="00526177">
        <w:rPr>
          <w:rFonts w:hint="cs"/>
          <w:rtl/>
        </w:rPr>
        <w:t>َّ</w:t>
      </w:r>
      <w:r w:rsidRPr="00AB7B7C">
        <w:rPr>
          <w:rFonts w:hint="cs"/>
          <w:rtl/>
        </w:rPr>
        <w:t xml:space="preserve"> من أن يكون لي ما على الأرض من شئ سألت عنها رسول الله </w:t>
      </w:r>
      <w:r w:rsidR="00BB645F">
        <w:rPr>
          <w:rFonts w:hint="cs"/>
          <w:rtl/>
        </w:rPr>
        <w:t>صلّى الله عليه وسلّم</w:t>
      </w:r>
      <w:r w:rsidRPr="00AB7B7C">
        <w:rPr>
          <w:rFonts w:hint="cs"/>
          <w:rtl/>
        </w:rPr>
        <w:t xml:space="preserve"> فقال</w:t>
      </w:r>
      <w:r w:rsidR="002A5C48">
        <w:rPr>
          <w:rFonts w:hint="cs"/>
          <w:rtl/>
        </w:rPr>
        <w:t>:</w:t>
      </w:r>
      <w:r w:rsidRPr="00AB7B7C">
        <w:rPr>
          <w:rFonts w:hint="cs"/>
          <w:rtl/>
        </w:rPr>
        <w:t xml:space="preserve"> ألم تسمع الآية التي أ</w:t>
      </w:r>
      <w:r w:rsidR="00526177">
        <w:rPr>
          <w:rFonts w:hint="cs"/>
          <w:rtl/>
        </w:rPr>
        <w:t>ُ</w:t>
      </w:r>
      <w:r w:rsidRPr="00AB7B7C">
        <w:rPr>
          <w:rFonts w:hint="cs"/>
          <w:rtl/>
        </w:rPr>
        <w:t>نزلت في الص</w:t>
      </w:r>
      <w:r w:rsidR="00526177">
        <w:rPr>
          <w:rFonts w:hint="cs"/>
          <w:rtl/>
        </w:rPr>
        <w:t>ّ</w:t>
      </w:r>
      <w:r w:rsidRPr="00AB7B7C">
        <w:rPr>
          <w:rFonts w:hint="cs"/>
          <w:rtl/>
        </w:rPr>
        <w:t>يف. فأعادها ثلاث مر</w:t>
      </w:r>
      <w:r w:rsidR="00526177">
        <w:rPr>
          <w:rFonts w:hint="cs"/>
          <w:rtl/>
        </w:rPr>
        <w:t>ّ</w:t>
      </w:r>
      <w:r w:rsidRPr="00AB7B7C">
        <w:rPr>
          <w:rFonts w:hint="cs"/>
          <w:rtl/>
        </w:rPr>
        <w:t xml:space="preserve">ات </w:t>
      </w:r>
      <w:r w:rsidRPr="00155825">
        <w:rPr>
          <w:rStyle w:val="libFootnotenumChar"/>
          <w:rFonts w:hint="cs"/>
          <w:rtl/>
        </w:rPr>
        <w:t>(4)</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012BC" w:rsidRDefault="0026644B" w:rsidP="002012BC">
      <w:pPr>
        <w:pStyle w:val="libFootnote0"/>
        <w:rPr>
          <w:rtl/>
        </w:rPr>
      </w:pPr>
      <w:r w:rsidRPr="002012BC">
        <w:rPr>
          <w:rFonts w:hint="cs"/>
          <w:rtl/>
        </w:rPr>
        <w:t>1</w:t>
      </w:r>
      <w:r w:rsidR="00155825" w:rsidRPr="002012BC">
        <w:rPr>
          <w:rFonts w:hint="cs"/>
          <w:rtl/>
        </w:rPr>
        <w:t xml:space="preserve"> - </w:t>
      </w:r>
      <w:r w:rsidRPr="002012BC">
        <w:rPr>
          <w:rFonts w:hint="cs"/>
          <w:rtl/>
        </w:rPr>
        <w:t>آية الكلالة تسمى بآية الصيف لنزولها في الصيف في حج</w:t>
      </w:r>
      <w:r w:rsidR="00526177">
        <w:rPr>
          <w:rFonts w:hint="cs"/>
          <w:rtl/>
        </w:rPr>
        <w:t>ّ</w:t>
      </w:r>
      <w:r w:rsidRPr="002012BC">
        <w:rPr>
          <w:rFonts w:hint="cs"/>
          <w:rtl/>
        </w:rPr>
        <w:t>ة الوداع</w:t>
      </w:r>
      <w:r w:rsidR="002A5C48" w:rsidRPr="002012BC">
        <w:rPr>
          <w:rFonts w:hint="cs"/>
          <w:rtl/>
        </w:rPr>
        <w:t>،</w:t>
      </w:r>
      <w:r w:rsidRPr="002012BC">
        <w:rPr>
          <w:rFonts w:hint="cs"/>
          <w:rtl/>
        </w:rPr>
        <w:t xml:space="preserve"> وهي قوله تعالى</w:t>
      </w:r>
      <w:r w:rsidR="002A5C48" w:rsidRPr="002012BC">
        <w:rPr>
          <w:rFonts w:hint="cs"/>
          <w:rtl/>
        </w:rPr>
        <w:t>:</w:t>
      </w:r>
      <w:r w:rsidRPr="002012BC">
        <w:rPr>
          <w:rFonts w:hint="cs"/>
          <w:rtl/>
        </w:rPr>
        <w:t xml:space="preserve"> </w:t>
      </w:r>
      <w:r w:rsidR="00526177" w:rsidRPr="00526177">
        <w:rPr>
          <w:rStyle w:val="libFootnoteAlaemChar"/>
          <w:rFonts w:hint="cs"/>
          <w:rtl/>
        </w:rPr>
        <w:t>(</w:t>
      </w:r>
      <w:r w:rsidRPr="00526177">
        <w:rPr>
          <w:rStyle w:val="libFootnoteAieChar"/>
          <w:rFonts w:hint="cs"/>
          <w:rtl/>
        </w:rPr>
        <w:t>ي</w:t>
      </w:r>
      <w:r w:rsidRPr="002012BC">
        <w:rPr>
          <w:rStyle w:val="libFootnoteAieChar"/>
          <w:rFonts w:hint="cs"/>
          <w:rtl/>
        </w:rPr>
        <w:t>َسْتَفْتُونَكَ قُلِ اللّهُ يُفْتِيكُمْ فِي الْكَلاَلَةِ إِنِ امْرُوا هَلَكَ لَيْسَ لَهُ وَلَدٌ وَلَهُ أُخْتٌ فَلَهَا نِصْفُ مَا تَرَكَ وَهُوَ يَرِثُهَا إِن لَمْ يَكُن لَهَا وَلَدٌ فَإِن كَانَتَا اثْنَتَيْنِ فَلَهُمَا الثّلُثَانِ مِمّا تَرَكَ وَإِن كَانُوا إِخْوَةً رِجَالاً وَنِسَاءً فَلِلْذّكَرِ مِثْلُ حَظّ الْأُنْثَيَيْنِ يُبَيّنُ اللّهُ لَكُمْ أَن تَضِلّوا وَاللّهُ بِكُلّ شَيْ‏ءٍ عَلِيمٌ</w:t>
      </w:r>
      <w:r w:rsidR="00526177" w:rsidRPr="00526177">
        <w:rPr>
          <w:rStyle w:val="libFootnoteAlaemChar"/>
          <w:rFonts w:hint="cs"/>
          <w:rtl/>
        </w:rPr>
        <w:t>)</w:t>
      </w:r>
      <w:r w:rsidRPr="002012BC">
        <w:rPr>
          <w:rFonts w:hint="cs"/>
          <w:rtl/>
        </w:rPr>
        <w:t xml:space="preserve">.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قال النووي في شرح هذا الحديث</w:t>
      </w:r>
      <w:r w:rsidR="002A5C48">
        <w:rPr>
          <w:rFonts w:hint="cs"/>
          <w:rtl/>
        </w:rPr>
        <w:t>:</w:t>
      </w:r>
      <w:r w:rsidRPr="0026644B">
        <w:rPr>
          <w:rFonts w:hint="cs"/>
          <w:rtl/>
        </w:rPr>
        <w:t xml:space="preserve"> قوله وإني إن أعش إلى آخره من كلام عمر لا من كلام النبي </w:t>
      </w:r>
      <w:r w:rsidR="00BB645F">
        <w:rPr>
          <w:rFonts w:hint="cs"/>
          <w:rtl/>
        </w:rPr>
        <w:t>صلّى الله عليه وسلّم</w:t>
      </w:r>
      <w:r w:rsidRPr="0026644B">
        <w:rPr>
          <w:rFonts w:hint="cs"/>
          <w:rtl/>
        </w:rPr>
        <w:t xml:space="preserve">.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صحيح مسلم كتاب الفرائض 2 ص 3</w:t>
      </w:r>
      <w:r w:rsidR="002A5C48">
        <w:rPr>
          <w:rFonts w:hint="cs"/>
          <w:rtl/>
        </w:rPr>
        <w:t>،</w:t>
      </w:r>
      <w:r w:rsidRPr="0026644B">
        <w:rPr>
          <w:rFonts w:hint="cs"/>
          <w:rtl/>
        </w:rPr>
        <w:t xml:space="preserve"> مسند أحمد 1 ص 48</w:t>
      </w:r>
      <w:r w:rsidR="002A5C48">
        <w:rPr>
          <w:rFonts w:hint="cs"/>
          <w:rtl/>
        </w:rPr>
        <w:t>،</w:t>
      </w:r>
      <w:r w:rsidRPr="0026644B">
        <w:rPr>
          <w:rFonts w:hint="cs"/>
          <w:rtl/>
        </w:rPr>
        <w:t xml:space="preserve"> سنن ابن ماجة 2 ص 163</w:t>
      </w:r>
      <w:r w:rsidR="002A5C48">
        <w:rPr>
          <w:rFonts w:hint="cs"/>
          <w:rtl/>
        </w:rPr>
        <w:t>،</w:t>
      </w:r>
      <w:r w:rsidRPr="0026644B">
        <w:rPr>
          <w:rFonts w:hint="cs"/>
          <w:rtl/>
        </w:rPr>
        <w:t xml:space="preserve"> أحكام القرآن للجصاص 2 ص 106</w:t>
      </w:r>
      <w:r w:rsidR="002A5C48">
        <w:rPr>
          <w:rFonts w:hint="cs"/>
          <w:rtl/>
        </w:rPr>
        <w:t>،</w:t>
      </w:r>
      <w:r w:rsidRPr="0026644B">
        <w:rPr>
          <w:rFonts w:hint="cs"/>
          <w:rtl/>
        </w:rPr>
        <w:t xml:space="preserve"> سنن البيهقي 6 ص</w:t>
      </w:r>
      <w:r w:rsidR="002A5C48">
        <w:rPr>
          <w:rFonts w:hint="cs"/>
          <w:rtl/>
        </w:rPr>
        <w:t>:</w:t>
      </w:r>
      <w:r w:rsidRPr="0026644B">
        <w:rPr>
          <w:rFonts w:hint="cs"/>
          <w:rtl/>
        </w:rPr>
        <w:t xml:space="preserve"> 224 و ج 8 ص 150</w:t>
      </w:r>
      <w:r w:rsidR="002A5C48">
        <w:rPr>
          <w:rFonts w:hint="cs"/>
          <w:rtl/>
        </w:rPr>
        <w:t>،</w:t>
      </w:r>
      <w:r w:rsidRPr="0026644B">
        <w:rPr>
          <w:rFonts w:hint="cs"/>
          <w:rtl/>
        </w:rPr>
        <w:t xml:space="preserve"> تفسير القرطبي 6 ص 29.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تفسير الطبري 6 ص 30</w:t>
      </w:r>
      <w:r w:rsidR="002A5C48">
        <w:rPr>
          <w:rFonts w:hint="cs"/>
          <w:rtl/>
        </w:rPr>
        <w:t>،</w:t>
      </w:r>
      <w:r w:rsidRPr="0026644B">
        <w:rPr>
          <w:rFonts w:hint="cs"/>
          <w:rtl/>
        </w:rPr>
        <w:t xml:space="preserve"> تفسير الدر المنثور 2 ص 251. </w:t>
      </w:r>
    </w:p>
    <w:p w:rsidR="001908EB" w:rsidRDefault="0026644B" w:rsidP="0026644B">
      <w:pPr>
        <w:pStyle w:val="libNormal"/>
      </w:pPr>
      <w:r>
        <w:rPr>
          <w:rFonts w:hint="cs"/>
          <w:rtl/>
        </w:rPr>
        <w:br w:type="page"/>
      </w:r>
    </w:p>
    <w:p w:rsidR="001908EB" w:rsidRDefault="0026644B" w:rsidP="00526177">
      <w:pPr>
        <w:pStyle w:val="libNormal"/>
        <w:rPr>
          <w:rtl/>
        </w:rPr>
      </w:pPr>
      <w:r w:rsidRPr="00AB7B7C">
        <w:rPr>
          <w:rFonts w:hint="cs"/>
          <w:rtl/>
        </w:rPr>
        <w:lastRenderedPageBreak/>
        <w:t>3</w:t>
      </w:r>
      <w:r w:rsidR="00155825">
        <w:rPr>
          <w:rFonts w:hint="cs"/>
          <w:rtl/>
        </w:rPr>
        <w:t xml:space="preserve"> - </w:t>
      </w:r>
      <w:r w:rsidRPr="00AB7B7C">
        <w:rPr>
          <w:rFonts w:hint="cs"/>
          <w:rtl/>
        </w:rPr>
        <w:t>أخرج أحمد في المسند 1 ص 38 عن عمر قال</w:t>
      </w:r>
      <w:r w:rsidR="002A5C48">
        <w:rPr>
          <w:rFonts w:hint="cs"/>
          <w:rtl/>
        </w:rPr>
        <w:t>:</w:t>
      </w:r>
      <w:r w:rsidRPr="00AB7B7C">
        <w:rPr>
          <w:rFonts w:hint="cs"/>
          <w:rtl/>
        </w:rPr>
        <w:t xml:space="preserve"> سألت رسول الله </w:t>
      </w:r>
      <w:r w:rsidR="00BB645F">
        <w:rPr>
          <w:rFonts w:hint="cs"/>
          <w:rtl/>
        </w:rPr>
        <w:t>صلّى الله عليه وسلّم</w:t>
      </w:r>
      <w:r w:rsidRPr="00AB7B7C">
        <w:rPr>
          <w:rFonts w:hint="cs"/>
          <w:rtl/>
        </w:rPr>
        <w:t xml:space="preserve"> عن الكلالة فقال</w:t>
      </w:r>
      <w:r w:rsidR="002A5C48">
        <w:rPr>
          <w:rFonts w:hint="cs"/>
          <w:rtl/>
        </w:rPr>
        <w:t>:</w:t>
      </w:r>
      <w:r w:rsidRPr="00AB7B7C">
        <w:rPr>
          <w:rFonts w:hint="cs"/>
          <w:rtl/>
        </w:rPr>
        <w:t xml:space="preserve"> تكفيك آية الص</w:t>
      </w:r>
      <w:r w:rsidR="00546117">
        <w:rPr>
          <w:rFonts w:hint="cs"/>
          <w:rtl/>
        </w:rPr>
        <w:t>ّ</w:t>
      </w:r>
      <w:r w:rsidRPr="00AB7B7C">
        <w:rPr>
          <w:rFonts w:hint="cs"/>
          <w:rtl/>
        </w:rPr>
        <w:t>يف فقال</w:t>
      </w:r>
      <w:r w:rsidR="002A5C48">
        <w:rPr>
          <w:rFonts w:hint="cs"/>
          <w:rtl/>
        </w:rPr>
        <w:t>:</w:t>
      </w:r>
      <w:r w:rsidRPr="00AB7B7C">
        <w:rPr>
          <w:rFonts w:hint="cs"/>
          <w:rtl/>
        </w:rPr>
        <w:t xml:space="preserve"> لإن أكون سألت رسول الله عنها أحب</w:t>
      </w:r>
      <w:r w:rsidR="00546117">
        <w:rPr>
          <w:rFonts w:hint="cs"/>
          <w:rtl/>
        </w:rPr>
        <w:t>ّ</w:t>
      </w:r>
      <w:r w:rsidRPr="00AB7B7C">
        <w:rPr>
          <w:rFonts w:hint="cs"/>
          <w:rtl/>
        </w:rPr>
        <w:t xml:space="preserve"> إلي</w:t>
      </w:r>
      <w:r w:rsidR="00546117">
        <w:rPr>
          <w:rFonts w:hint="cs"/>
          <w:rtl/>
        </w:rPr>
        <w:t>َّ</w:t>
      </w:r>
      <w:r w:rsidRPr="00AB7B7C">
        <w:rPr>
          <w:rFonts w:hint="cs"/>
          <w:rtl/>
        </w:rPr>
        <w:t xml:space="preserve"> من أن يكون لي حمر النعم. </w:t>
      </w:r>
    </w:p>
    <w:p w:rsidR="001908EB" w:rsidRDefault="0026644B" w:rsidP="00546117">
      <w:pPr>
        <w:pStyle w:val="libNormal"/>
        <w:rPr>
          <w:rtl/>
        </w:rPr>
      </w:pPr>
      <w:r w:rsidRPr="00AB7B7C">
        <w:rPr>
          <w:rFonts w:hint="cs"/>
          <w:rtl/>
        </w:rPr>
        <w:t>4</w:t>
      </w:r>
      <w:r w:rsidR="00155825">
        <w:rPr>
          <w:rFonts w:hint="cs"/>
          <w:rtl/>
        </w:rPr>
        <w:t xml:space="preserve"> - </w:t>
      </w:r>
      <w:r w:rsidRPr="00AB7B7C">
        <w:rPr>
          <w:rFonts w:hint="cs"/>
          <w:rtl/>
        </w:rPr>
        <w:t>أخرج البيهقي في السنن الكبرى 6 ص 225 عن عمر بن الخطاب رضي الله عنه إن</w:t>
      </w:r>
      <w:r w:rsidR="00546117">
        <w:rPr>
          <w:rFonts w:hint="cs"/>
          <w:rtl/>
        </w:rPr>
        <w:t>َّ</w:t>
      </w:r>
      <w:r w:rsidRPr="00AB7B7C">
        <w:rPr>
          <w:rFonts w:hint="cs"/>
          <w:rtl/>
        </w:rPr>
        <w:t>ه قال</w:t>
      </w:r>
      <w:r w:rsidR="002A5C48">
        <w:rPr>
          <w:rFonts w:hint="cs"/>
          <w:rtl/>
        </w:rPr>
        <w:t>:</w:t>
      </w:r>
      <w:r w:rsidRPr="00AB7B7C">
        <w:rPr>
          <w:rFonts w:hint="cs"/>
          <w:rtl/>
        </w:rPr>
        <w:t xml:space="preserve"> ثلاث لإن يكون رسول الله </w:t>
      </w:r>
      <w:r w:rsidR="00BB645F">
        <w:rPr>
          <w:rFonts w:hint="cs"/>
          <w:rtl/>
        </w:rPr>
        <w:t>صلّى الله عليه وسلّم</w:t>
      </w:r>
      <w:r w:rsidRPr="00AB7B7C">
        <w:rPr>
          <w:rFonts w:hint="cs"/>
          <w:rtl/>
        </w:rPr>
        <w:t xml:space="preserve"> بي</w:t>
      </w:r>
      <w:r w:rsidR="00546117">
        <w:rPr>
          <w:rFonts w:hint="cs"/>
          <w:rtl/>
        </w:rPr>
        <w:t>َّ</w:t>
      </w:r>
      <w:r w:rsidRPr="00AB7B7C">
        <w:rPr>
          <w:rFonts w:hint="cs"/>
          <w:rtl/>
        </w:rPr>
        <w:t>نهن</w:t>
      </w:r>
      <w:r w:rsidR="00546117">
        <w:rPr>
          <w:rFonts w:hint="cs"/>
          <w:rtl/>
        </w:rPr>
        <w:t>َّ</w:t>
      </w:r>
      <w:r w:rsidRPr="00AB7B7C">
        <w:rPr>
          <w:rFonts w:hint="cs"/>
          <w:rtl/>
        </w:rPr>
        <w:t xml:space="preserve"> أحب</w:t>
      </w:r>
      <w:r w:rsidR="00546117">
        <w:rPr>
          <w:rFonts w:hint="cs"/>
          <w:rtl/>
        </w:rPr>
        <w:t>ّ</w:t>
      </w:r>
      <w:r w:rsidRPr="00AB7B7C">
        <w:rPr>
          <w:rFonts w:hint="cs"/>
          <w:rtl/>
        </w:rPr>
        <w:t xml:space="preserve"> إلي</w:t>
      </w:r>
      <w:r w:rsidR="00546117">
        <w:rPr>
          <w:rFonts w:hint="cs"/>
          <w:rtl/>
        </w:rPr>
        <w:t>َّ</w:t>
      </w:r>
      <w:r w:rsidRPr="00AB7B7C">
        <w:rPr>
          <w:rFonts w:hint="cs"/>
          <w:rtl/>
        </w:rPr>
        <w:t xml:space="preserve"> من حمر النعم</w:t>
      </w:r>
      <w:r w:rsidR="002A5C48">
        <w:rPr>
          <w:rFonts w:hint="cs"/>
          <w:rtl/>
        </w:rPr>
        <w:t>:</w:t>
      </w:r>
      <w:r w:rsidRPr="00AB7B7C">
        <w:rPr>
          <w:rFonts w:hint="cs"/>
          <w:rtl/>
        </w:rPr>
        <w:t xml:space="preserve"> الخلافة. والكلالة. والر</w:t>
      </w:r>
      <w:r w:rsidR="00546117">
        <w:rPr>
          <w:rFonts w:hint="cs"/>
          <w:rtl/>
        </w:rPr>
        <w:t>ِّ</w:t>
      </w:r>
      <w:r w:rsidRPr="00AB7B7C">
        <w:rPr>
          <w:rFonts w:hint="cs"/>
          <w:rtl/>
        </w:rPr>
        <w:t xml:space="preserve">با. وأخرجه أبو داود الطيالسي في مسنده ج 1 ص 12. </w:t>
      </w:r>
    </w:p>
    <w:p w:rsidR="00546117" w:rsidRDefault="0026644B" w:rsidP="00526177">
      <w:pPr>
        <w:pStyle w:val="libNormal"/>
        <w:rPr>
          <w:rtl/>
        </w:rPr>
      </w:pPr>
      <w:r w:rsidRPr="00AB7B7C">
        <w:rPr>
          <w:rFonts w:hint="cs"/>
          <w:rtl/>
        </w:rPr>
        <w:t>5</w:t>
      </w:r>
      <w:r w:rsidR="00155825">
        <w:rPr>
          <w:rFonts w:hint="cs"/>
          <w:rtl/>
        </w:rPr>
        <w:t xml:space="preserve"> - </w:t>
      </w:r>
      <w:r w:rsidRPr="00AB7B7C">
        <w:rPr>
          <w:rFonts w:hint="cs"/>
          <w:rtl/>
        </w:rPr>
        <w:t>أخرج الطبري في تفسيره 6 عن عمر أن</w:t>
      </w:r>
      <w:r w:rsidR="00546117">
        <w:rPr>
          <w:rFonts w:hint="cs"/>
          <w:rtl/>
        </w:rPr>
        <w:t>َّ</w:t>
      </w:r>
      <w:r w:rsidRPr="00AB7B7C">
        <w:rPr>
          <w:rFonts w:hint="cs"/>
          <w:rtl/>
        </w:rPr>
        <w:t>ه قال</w:t>
      </w:r>
      <w:r w:rsidR="002A5C48">
        <w:rPr>
          <w:rFonts w:hint="cs"/>
          <w:rtl/>
        </w:rPr>
        <w:t>:</w:t>
      </w:r>
      <w:r w:rsidRPr="00AB7B7C">
        <w:rPr>
          <w:rFonts w:hint="cs"/>
          <w:rtl/>
        </w:rPr>
        <w:t xml:space="preserve"> لإن أكون أعلم الكلالة أحب</w:t>
      </w:r>
      <w:r w:rsidR="00546117">
        <w:rPr>
          <w:rFonts w:hint="cs"/>
          <w:rtl/>
        </w:rPr>
        <w:t>ّ</w:t>
      </w:r>
      <w:r w:rsidRPr="00AB7B7C">
        <w:rPr>
          <w:rFonts w:hint="cs"/>
          <w:rtl/>
        </w:rPr>
        <w:t xml:space="preserve"> إلي</w:t>
      </w:r>
      <w:r w:rsidR="00546117">
        <w:rPr>
          <w:rFonts w:hint="cs"/>
          <w:rtl/>
        </w:rPr>
        <w:t>َّ</w:t>
      </w:r>
      <w:r w:rsidRPr="00AB7B7C">
        <w:rPr>
          <w:rFonts w:hint="cs"/>
          <w:rtl/>
        </w:rPr>
        <w:t xml:space="preserve"> من أن يكون لي مثل قصور الشام. </w:t>
      </w:r>
    </w:p>
    <w:p w:rsidR="001908EB" w:rsidRDefault="0026644B" w:rsidP="00546117">
      <w:pPr>
        <w:pStyle w:val="libLeft"/>
        <w:rPr>
          <w:rtl/>
        </w:rPr>
      </w:pPr>
      <w:r w:rsidRPr="00AB7B7C">
        <w:rPr>
          <w:rFonts w:hint="cs"/>
          <w:rtl/>
        </w:rPr>
        <w:t xml:space="preserve">[ كنز العمال 6 ص 20 ]. </w:t>
      </w:r>
    </w:p>
    <w:p w:rsidR="001908EB" w:rsidRDefault="0026644B" w:rsidP="00546117">
      <w:pPr>
        <w:pStyle w:val="libNormal"/>
        <w:rPr>
          <w:rtl/>
        </w:rPr>
      </w:pPr>
      <w:r w:rsidRPr="00AB7B7C">
        <w:rPr>
          <w:rFonts w:hint="cs"/>
          <w:rtl/>
        </w:rPr>
        <w:t>6</w:t>
      </w:r>
      <w:r w:rsidR="00155825">
        <w:rPr>
          <w:rFonts w:hint="cs"/>
          <w:rtl/>
        </w:rPr>
        <w:t xml:space="preserve"> - </w:t>
      </w:r>
      <w:r w:rsidRPr="00AB7B7C">
        <w:rPr>
          <w:rFonts w:hint="cs"/>
          <w:rtl/>
        </w:rPr>
        <w:t>أخرج ابن راهويه وابن مردويه عن عمر</w:t>
      </w:r>
      <w:r w:rsidR="002A5C48">
        <w:rPr>
          <w:rFonts w:hint="cs"/>
          <w:rtl/>
        </w:rPr>
        <w:t>:</w:t>
      </w:r>
      <w:r w:rsidRPr="00AB7B7C">
        <w:rPr>
          <w:rFonts w:hint="cs"/>
          <w:rtl/>
        </w:rPr>
        <w:t xml:space="preserve"> إن</w:t>
      </w:r>
      <w:r w:rsidR="00546117">
        <w:rPr>
          <w:rFonts w:hint="cs"/>
          <w:rtl/>
        </w:rPr>
        <w:t>َّ</w:t>
      </w:r>
      <w:r w:rsidRPr="00AB7B7C">
        <w:rPr>
          <w:rFonts w:hint="cs"/>
          <w:rtl/>
        </w:rPr>
        <w:t xml:space="preserve">ه سأل رسول الله </w:t>
      </w:r>
      <w:r w:rsidR="00BB645F">
        <w:rPr>
          <w:rFonts w:hint="cs"/>
          <w:rtl/>
        </w:rPr>
        <w:t>صلّى الله عليه وسلّم</w:t>
      </w:r>
      <w:r w:rsidRPr="00AB7B7C">
        <w:rPr>
          <w:rFonts w:hint="cs"/>
          <w:rtl/>
        </w:rPr>
        <w:t xml:space="preserve"> كيف تورث الكلالة</w:t>
      </w:r>
      <w:r w:rsidR="00E7610E">
        <w:rPr>
          <w:rFonts w:hint="cs"/>
          <w:rtl/>
        </w:rPr>
        <w:t>؟</w:t>
      </w:r>
      <w:r w:rsidRPr="00AB7B7C">
        <w:rPr>
          <w:rFonts w:hint="cs"/>
          <w:rtl/>
        </w:rPr>
        <w:t xml:space="preserve"> فأنزل الله</w:t>
      </w:r>
      <w:r w:rsidR="002A5C48">
        <w:rPr>
          <w:rFonts w:hint="cs"/>
          <w:rtl/>
        </w:rPr>
        <w:t>:</w:t>
      </w:r>
      <w:r w:rsidRPr="00AB7B7C">
        <w:rPr>
          <w:rFonts w:hint="cs"/>
          <w:rtl/>
        </w:rPr>
        <w:t xml:space="preserve"> </w:t>
      </w:r>
      <w:r w:rsidR="00526177" w:rsidRPr="00526177">
        <w:rPr>
          <w:rStyle w:val="libAlaemChar"/>
          <w:rFonts w:hint="cs"/>
          <w:rtl/>
        </w:rPr>
        <w:t>(</w:t>
      </w:r>
      <w:r w:rsidRPr="00526177">
        <w:rPr>
          <w:rStyle w:val="libAieChar"/>
          <w:rFonts w:hint="cs"/>
          <w:rtl/>
        </w:rPr>
        <w:t>يَسْتَفْتُونَكَ قُلِ اللّهُ يُفْتِيكُمْ فِي الْكَلاَلَةِ</w:t>
      </w:r>
      <w:r w:rsidR="00526177" w:rsidRPr="00526177">
        <w:rPr>
          <w:rStyle w:val="libAlaemChar"/>
          <w:rFonts w:hint="cs"/>
          <w:rtl/>
        </w:rPr>
        <w:t>)</w:t>
      </w:r>
      <w:r w:rsidRPr="00AB7B7C">
        <w:rPr>
          <w:rFonts w:hint="cs"/>
          <w:rtl/>
        </w:rPr>
        <w:t>. الآية. فكان عمر لم يفهم فقال لحفصة</w:t>
      </w:r>
      <w:r w:rsidR="002A5C48">
        <w:rPr>
          <w:rFonts w:hint="cs"/>
          <w:rtl/>
        </w:rPr>
        <w:t>:</w:t>
      </w:r>
      <w:r w:rsidRPr="00AB7B7C">
        <w:rPr>
          <w:rFonts w:hint="cs"/>
          <w:rtl/>
        </w:rPr>
        <w:t xml:space="preserve"> إذا رأيت من رسول الله </w:t>
      </w:r>
      <w:r w:rsidR="00BB645F">
        <w:rPr>
          <w:rFonts w:hint="cs"/>
          <w:rtl/>
        </w:rPr>
        <w:t>صلّى الله عليه وسلّم</w:t>
      </w:r>
      <w:r w:rsidRPr="00AB7B7C">
        <w:rPr>
          <w:rFonts w:hint="cs"/>
          <w:rtl/>
        </w:rPr>
        <w:t xml:space="preserve"> طيب نفس فسليه عنها</w:t>
      </w:r>
      <w:r w:rsidR="002A5C48">
        <w:rPr>
          <w:rFonts w:hint="cs"/>
          <w:rtl/>
        </w:rPr>
        <w:t>،</w:t>
      </w:r>
      <w:r w:rsidRPr="00AB7B7C">
        <w:rPr>
          <w:rFonts w:hint="cs"/>
          <w:rtl/>
        </w:rPr>
        <w:t xml:space="preserve"> فلم</w:t>
      </w:r>
      <w:r w:rsidR="00546117">
        <w:rPr>
          <w:rFonts w:hint="cs"/>
          <w:rtl/>
        </w:rPr>
        <w:t>ّ</w:t>
      </w:r>
      <w:r w:rsidRPr="00AB7B7C">
        <w:rPr>
          <w:rFonts w:hint="cs"/>
          <w:rtl/>
        </w:rPr>
        <w:t>ا رأت منه طيب نفس فسألته فقال</w:t>
      </w:r>
      <w:r w:rsidR="002A5C48">
        <w:rPr>
          <w:rFonts w:hint="cs"/>
          <w:rtl/>
        </w:rPr>
        <w:t>:</w:t>
      </w:r>
      <w:r w:rsidRPr="00AB7B7C">
        <w:rPr>
          <w:rFonts w:hint="cs"/>
          <w:rtl/>
        </w:rPr>
        <w:t xml:space="preserve"> أبوك</w:t>
      </w:r>
      <w:r w:rsidR="00546117">
        <w:rPr>
          <w:rFonts w:hint="cs"/>
          <w:rtl/>
        </w:rPr>
        <w:t>ِ</w:t>
      </w:r>
      <w:r w:rsidRPr="00AB7B7C">
        <w:rPr>
          <w:rFonts w:hint="cs"/>
          <w:rtl/>
        </w:rPr>
        <w:t xml:space="preserve"> ذكر لك هذا</w:t>
      </w:r>
      <w:r w:rsidR="002A5C48">
        <w:rPr>
          <w:rFonts w:hint="cs"/>
          <w:rtl/>
        </w:rPr>
        <w:t>،</w:t>
      </w:r>
      <w:r w:rsidRPr="00AB7B7C">
        <w:rPr>
          <w:rFonts w:hint="cs"/>
          <w:rtl/>
        </w:rPr>
        <w:t xml:space="preserve"> ما أرى أباك</w:t>
      </w:r>
      <w:r w:rsidR="00546117">
        <w:rPr>
          <w:rFonts w:hint="cs"/>
          <w:rtl/>
        </w:rPr>
        <w:t>ِ</w:t>
      </w:r>
      <w:r w:rsidRPr="00AB7B7C">
        <w:rPr>
          <w:rFonts w:hint="cs"/>
          <w:rtl/>
        </w:rPr>
        <w:t xml:space="preserve"> يعلمها. فكان عمر يقول</w:t>
      </w:r>
      <w:r w:rsidR="002A5C48">
        <w:rPr>
          <w:rFonts w:hint="cs"/>
          <w:rtl/>
        </w:rPr>
        <w:t>:</w:t>
      </w:r>
      <w:r w:rsidRPr="00AB7B7C">
        <w:rPr>
          <w:rFonts w:hint="cs"/>
          <w:rtl/>
        </w:rPr>
        <w:t xml:space="preserve"> ما أراني أعلمها وقد قال رسول الله ما قال</w:t>
      </w:r>
      <w:r w:rsidRPr="00155825">
        <w:rPr>
          <w:rStyle w:val="libFootnotenumChar"/>
          <w:rFonts w:hint="cs"/>
          <w:rtl/>
        </w:rPr>
        <w:t>(1)</w:t>
      </w:r>
      <w:r w:rsidRPr="00AB7B7C">
        <w:rPr>
          <w:rFonts w:hint="cs"/>
          <w:rtl/>
        </w:rPr>
        <w:t xml:space="preserve"> قال السيوطي في جمع الجوامع كما في ترتيبه الكنز</w:t>
      </w:r>
      <w:r w:rsidR="002A5C48">
        <w:rPr>
          <w:rFonts w:hint="cs"/>
          <w:rtl/>
        </w:rPr>
        <w:t>:</w:t>
      </w:r>
      <w:r w:rsidRPr="00AB7B7C">
        <w:rPr>
          <w:rFonts w:hint="cs"/>
          <w:rtl/>
        </w:rPr>
        <w:t xml:space="preserve"> هو صحيح</w:t>
      </w:r>
      <w:r w:rsidR="00546117">
        <w:rPr>
          <w:rFonts w:hint="cs"/>
          <w:rtl/>
        </w:rPr>
        <w:t>ٌ</w:t>
      </w:r>
      <w:r w:rsidRPr="00AB7B7C">
        <w:rPr>
          <w:rFonts w:hint="cs"/>
          <w:rtl/>
        </w:rPr>
        <w:t xml:space="preserve">. </w:t>
      </w:r>
    </w:p>
    <w:p w:rsidR="00546117" w:rsidRDefault="0026644B" w:rsidP="00546117">
      <w:pPr>
        <w:pStyle w:val="libNormal"/>
        <w:rPr>
          <w:rtl/>
        </w:rPr>
      </w:pPr>
      <w:r w:rsidRPr="00AB7B7C">
        <w:rPr>
          <w:rFonts w:hint="cs"/>
          <w:rtl/>
        </w:rPr>
        <w:t>7</w:t>
      </w:r>
      <w:r w:rsidR="00155825">
        <w:rPr>
          <w:rFonts w:hint="cs"/>
          <w:rtl/>
        </w:rPr>
        <w:t xml:space="preserve"> - </w:t>
      </w:r>
      <w:r w:rsidRPr="00AB7B7C">
        <w:rPr>
          <w:rFonts w:hint="cs"/>
          <w:rtl/>
        </w:rPr>
        <w:t>أخرج ابن مردويه عن طاوس</w:t>
      </w:r>
      <w:r w:rsidR="002A5C48">
        <w:rPr>
          <w:rFonts w:hint="cs"/>
          <w:rtl/>
        </w:rPr>
        <w:t>:</w:t>
      </w:r>
      <w:r w:rsidRPr="00AB7B7C">
        <w:rPr>
          <w:rFonts w:hint="cs"/>
          <w:rtl/>
        </w:rPr>
        <w:t xml:space="preserve"> إن</w:t>
      </w:r>
      <w:r w:rsidR="00546117">
        <w:rPr>
          <w:rFonts w:hint="cs"/>
          <w:rtl/>
        </w:rPr>
        <w:t>َّ</w:t>
      </w:r>
      <w:r w:rsidRPr="00AB7B7C">
        <w:rPr>
          <w:rFonts w:hint="cs"/>
          <w:rtl/>
        </w:rPr>
        <w:t xml:space="preserve"> عمر أمر حفصة أن تسأل النبي</w:t>
      </w:r>
      <w:r w:rsidR="00546117">
        <w:rPr>
          <w:rFonts w:hint="cs"/>
          <w:rtl/>
        </w:rPr>
        <w:t>َّ</w:t>
      </w:r>
      <w:r w:rsidRPr="00AB7B7C">
        <w:rPr>
          <w:rFonts w:hint="cs"/>
          <w:rtl/>
        </w:rPr>
        <w:t xml:space="preserve"> </w:t>
      </w:r>
      <w:r w:rsidR="00BB645F">
        <w:rPr>
          <w:rFonts w:hint="cs"/>
          <w:rtl/>
        </w:rPr>
        <w:t>صلّى الله عليه وسلّم</w:t>
      </w:r>
      <w:r w:rsidRPr="00AB7B7C">
        <w:rPr>
          <w:rFonts w:hint="cs"/>
          <w:rtl/>
        </w:rPr>
        <w:t xml:space="preserve"> عن الكلالة فأمل</w:t>
      </w:r>
      <w:r w:rsidR="00546117">
        <w:rPr>
          <w:rFonts w:hint="cs"/>
          <w:rtl/>
        </w:rPr>
        <w:t>أ</w:t>
      </w:r>
      <w:r w:rsidRPr="00AB7B7C">
        <w:rPr>
          <w:rFonts w:hint="cs"/>
          <w:rtl/>
        </w:rPr>
        <w:t>ها عليها في كتف فقال</w:t>
      </w:r>
      <w:r w:rsidR="002A5C48">
        <w:rPr>
          <w:rFonts w:hint="cs"/>
          <w:rtl/>
        </w:rPr>
        <w:t>:</w:t>
      </w:r>
      <w:r w:rsidRPr="00AB7B7C">
        <w:rPr>
          <w:rFonts w:hint="cs"/>
          <w:rtl/>
        </w:rPr>
        <w:t xml:space="preserve"> من أمرك</w:t>
      </w:r>
      <w:r w:rsidR="00546117">
        <w:rPr>
          <w:rFonts w:hint="cs"/>
          <w:rtl/>
        </w:rPr>
        <w:t>ِ</w:t>
      </w:r>
      <w:r w:rsidRPr="00AB7B7C">
        <w:rPr>
          <w:rFonts w:hint="cs"/>
          <w:rtl/>
        </w:rPr>
        <w:t xml:space="preserve"> بهذا</w:t>
      </w:r>
      <w:r w:rsidR="00E7610E">
        <w:rPr>
          <w:rFonts w:hint="cs"/>
          <w:rtl/>
        </w:rPr>
        <w:t>؟</w:t>
      </w:r>
      <w:r w:rsidRPr="00AB7B7C">
        <w:rPr>
          <w:rFonts w:hint="cs"/>
          <w:rtl/>
        </w:rPr>
        <w:t xml:space="preserve"> أعمر</w:t>
      </w:r>
      <w:r w:rsidR="00E7610E">
        <w:rPr>
          <w:rFonts w:hint="cs"/>
          <w:rtl/>
        </w:rPr>
        <w:t>؟</w:t>
      </w:r>
      <w:r w:rsidRPr="00AB7B7C">
        <w:rPr>
          <w:rFonts w:hint="cs"/>
          <w:rtl/>
        </w:rPr>
        <w:t xml:space="preserve"> ما أراه يقيمها وما تكفيه آية الص</w:t>
      </w:r>
      <w:r w:rsidR="00546117">
        <w:rPr>
          <w:rFonts w:hint="cs"/>
          <w:rtl/>
        </w:rPr>
        <w:t>َّ</w:t>
      </w:r>
      <w:r w:rsidRPr="00AB7B7C">
        <w:rPr>
          <w:rFonts w:hint="cs"/>
          <w:rtl/>
        </w:rPr>
        <w:t xml:space="preserve">يف. </w:t>
      </w:r>
    </w:p>
    <w:p w:rsidR="001908EB" w:rsidRDefault="0026644B" w:rsidP="00546117">
      <w:pPr>
        <w:pStyle w:val="libLeft"/>
        <w:rPr>
          <w:rtl/>
        </w:rPr>
      </w:pPr>
      <w:r w:rsidRPr="00AB7B7C">
        <w:rPr>
          <w:rFonts w:hint="cs"/>
          <w:rtl/>
        </w:rPr>
        <w:t xml:space="preserve">[ تفسير ابن كثير 1 ص 594 ]. </w:t>
      </w:r>
    </w:p>
    <w:p w:rsidR="001908EB" w:rsidRDefault="0026644B" w:rsidP="00546117">
      <w:pPr>
        <w:pStyle w:val="libNormal"/>
        <w:rPr>
          <w:rtl/>
        </w:rPr>
      </w:pPr>
      <w:r w:rsidRPr="00AB7B7C">
        <w:rPr>
          <w:rFonts w:hint="cs"/>
          <w:rtl/>
        </w:rPr>
        <w:t>8</w:t>
      </w:r>
      <w:r w:rsidR="00155825">
        <w:rPr>
          <w:rFonts w:hint="cs"/>
          <w:rtl/>
        </w:rPr>
        <w:t xml:space="preserve"> - </w:t>
      </w:r>
      <w:r w:rsidRPr="00AB7B7C">
        <w:rPr>
          <w:rFonts w:hint="cs"/>
          <w:rtl/>
        </w:rPr>
        <w:t>عن طارق بن شهاب قال</w:t>
      </w:r>
      <w:r w:rsidR="002A5C48">
        <w:rPr>
          <w:rFonts w:hint="cs"/>
          <w:rtl/>
        </w:rPr>
        <w:t>:</w:t>
      </w:r>
      <w:r w:rsidRPr="00AB7B7C">
        <w:rPr>
          <w:rFonts w:hint="cs"/>
          <w:rtl/>
        </w:rPr>
        <w:t xml:space="preserve"> أخذ عمر كتفا</w:t>
      </w:r>
      <w:r w:rsidR="00546117">
        <w:rPr>
          <w:rFonts w:hint="cs"/>
          <w:rtl/>
        </w:rPr>
        <w:t>ً</w:t>
      </w:r>
      <w:r w:rsidRPr="00AB7B7C">
        <w:rPr>
          <w:rFonts w:hint="cs"/>
          <w:rtl/>
        </w:rPr>
        <w:t xml:space="preserve"> وجمع أصحاب رسول الله </w:t>
      </w:r>
      <w:r w:rsidR="00BB645F">
        <w:rPr>
          <w:rFonts w:hint="cs"/>
          <w:rtl/>
        </w:rPr>
        <w:t>صلّى الله عليه وسلّم</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لأقضين</w:t>
      </w:r>
      <w:r w:rsidR="00546117">
        <w:rPr>
          <w:rFonts w:hint="cs"/>
          <w:rtl/>
        </w:rPr>
        <w:t>َّ</w:t>
      </w:r>
      <w:r w:rsidRPr="00AB7B7C">
        <w:rPr>
          <w:rFonts w:hint="cs"/>
          <w:rtl/>
        </w:rPr>
        <w:t xml:space="preserve"> في الكلالة قضاء تحد</w:t>
      </w:r>
      <w:r w:rsidR="00546117">
        <w:rPr>
          <w:rFonts w:hint="cs"/>
          <w:rtl/>
        </w:rPr>
        <w:t>ِّ</w:t>
      </w:r>
      <w:r w:rsidRPr="00AB7B7C">
        <w:rPr>
          <w:rFonts w:hint="cs"/>
          <w:rtl/>
        </w:rPr>
        <w:t>ث به النس</w:t>
      </w:r>
      <w:r w:rsidR="00546117">
        <w:rPr>
          <w:rFonts w:hint="cs"/>
          <w:rtl/>
        </w:rPr>
        <w:t>آ</w:t>
      </w:r>
      <w:r w:rsidRPr="00AB7B7C">
        <w:rPr>
          <w:rFonts w:hint="cs"/>
          <w:rtl/>
        </w:rPr>
        <w:t>ء في خدورهن</w:t>
      </w:r>
      <w:r w:rsidR="00546117">
        <w:rPr>
          <w:rFonts w:hint="cs"/>
          <w:rtl/>
        </w:rPr>
        <w:t>َّ</w:t>
      </w:r>
      <w:r w:rsidRPr="00AB7B7C">
        <w:rPr>
          <w:rFonts w:hint="cs"/>
          <w:rtl/>
        </w:rPr>
        <w:t xml:space="preserve"> فخرجت حينئذ حي</w:t>
      </w:r>
      <w:r w:rsidR="00546117">
        <w:rPr>
          <w:rFonts w:hint="cs"/>
          <w:rtl/>
        </w:rPr>
        <w:t>َّ</w:t>
      </w:r>
      <w:r w:rsidRPr="00AB7B7C">
        <w:rPr>
          <w:rFonts w:hint="cs"/>
          <w:rtl/>
        </w:rPr>
        <w:t>ة من البيت فتفر</w:t>
      </w:r>
      <w:r w:rsidR="00546117">
        <w:rPr>
          <w:rFonts w:hint="cs"/>
          <w:rtl/>
        </w:rPr>
        <w:t>َّ</w:t>
      </w:r>
      <w:r w:rsidRPr="00AB7B7C">
        <w:rPr>
          <w:rFonts w:hint="cs"/>
          <w:rtl/>
        </w:rPr>
        <w:t>قوا فقال</w:t>
      </w:r>
      <w:r w:rsidR="002A5C48">
        <w:rPr>
          <w:rFonts w:hint="cs"/>
          <w:rtl/>
        </w:rPr>
        <w:t>:</w:t>
      </w:r>
      <w:r w:rsidRPr="00AB7B7C">
        <w:rPr>
          <w:rFonts w:hint="cs"/>
          <w:rtl/>
        </w:rPr>
        <w:t xml:space="preserve"> لو أراد الله عز</w:t>
      </w:r>
      <w:r w:rsidR="00546117">
        <w:rPr>
          <w:rFonts w:hint="cs"/>
          <w:rtl/>
        </w:rPr>
        <w:t>َّ</w:t>
      </w:r>
      <w:r w:rsidRPr="00AB7B7C">
        <w:rPr>
          <w:rFonts w:hint="cs"/>
          <w:rtl/>
        </w:rPr>
        <w:t xml:space="preserve"> وجل</w:t>
      </w:r>
      <w:r w:rsidR="00546117">
        <w:rPr>
          <w:rFonts w:hint="cs"/>
          <w:rtl/>
        </w:rPr>
        <w:t>َّ</w:t>
      </w:r>
      <w:r w:rsidRPr="00AB7B7C">
        <w:rPr>
          <w:rFonts w:hint="cs"/>
          <w:rtl/>
        </w:rPr>
        <w:t xml:space="preserve"> أن يتم</w:t>
      </w:r>
      <w:r w:rsidR="00546117">
        <w:rPr>
          <w:rFonts w:hint="cs"/>
          <w:rtl/>
        </w:rPr>
        <w:t>َّ</w:t>
      </w:r>
      <w:r w:rsidRPr="00AB7B7C">
        <w:rPr>
          <w:rFonts w:hint="cs"/>
          <w:rtl/>
        </w:rPr>
        <w:t xml:space="preserve"> هذا الأمر لأتم</w:t>
      </w:r>
      <w:r w:rsidR="00546117">
        <w:rPr>
          <w:rFonts w:hint="cs"/>
          <w:rtl/>
        </w:rPr>
        <w:t>ّ</w:t>
      </w:r>
      <w:r w:rsidRPr="00AB7B7C">
        <w:rPr>
          <w:rFonts w:hint="cs"/>
          <w:rtl/>
        </w:rPr>
        <w:t>ه</w:t>
      </w:r>
      <w:r w:rsidRPr="00155825">
        <w:rPr>
          <w:rStyle w:val="libFootnotenumChar"/>
          <w:rFonts w:hint="cs"/>
          <w:rtl/>
        </w:rPr>
        <w:t>(2)</w:t>
      </w:r>
      <w:r w:rsidRPr="00AB7B7C">
        <w:rPr>
          <w:rFonts w:hint="cs"/>
          <w:rtl/>
        </w:rPr>
        <w:t xml:space="preserve"> قال ابن كثير</w:t>
      </w:r>
      <w:r w:rsidR="002A5C48">
        <w:rPr>
          <w:rFonts w:hint="cs"/>
          <w:rtl/>
        </w:rPr>
        <w:t>:</w:t>
      </w:r>
      <w:r w:rsidRPr="00AB7B7C">
        <w:rPr>
          <w:rFonts w:hint="cs"/>
          <w:rtl/>
        </w:rPr>
        <w:t xml:space="preserve"> إسناد</w:t>
      </w:r>
      <w:r w:rsidR="00546117">
        <w:rPr>
          <w:rFonts w:hint="cs"/>
          <w:rtl/>
        </w:rPr>
        <w:t>ٌ</w:t>
      </w:r>
      <w:r w:rsidRPr="00AB7B7C">
        <w:rPr>
          <w:rFonts w:hint="cs"/>
          <w:rtl/>
        </w:rPr>
        <w:t xml:space="preserve"> صحيح</w:t>
      </w:r>
      <w:r w:rsidR="00546117">
        <w:rPr>
          <w:rFonts w:hint="cs"/>
          <w:rtl/>
        </w:rPr>
        <w:t>ٌ</w:t>
      </w:r>
      <w:r w:rsidRPr="00AB7B7C">
        <w:rPr>
          <w:rFonts w:hint="cs"/>
          <w:rtl/>
        </w:rPr>
        <w:t xml:space="preserve">. </w:t>
      </w:r>
    </w:p>
    <w:p w:rsidR="0026644B" w:rsidRPr="00526177" w:rsidRDefault="0026644B" w:rsidP="00526177">
      <w:pPr>
        <w:pStyle w:val="libNormal"/>
        <w:rPr>
          <w:rtl/>
        </w:rPr>
      </w:pPr>
      <w:r w:rsidRPr="00AB7B7C">
        <w:rPr>
          <w:rFonts w:hint="cs"/>
          <w:rtl/>
        </w:rPr>
        <w:t>9</w:t>
      </w:r>
      <w:r w:rsidR="00155825">
        <w:rPr>
          <w:rFonts w:hint="cs"/>
          <w:rtl/>
        </w:rPr>
        <w:t xml:space="preserve"> - </w:t>
      </w:r>
      <w:r w:rsidRPr="00AB7B7C">
        <w:rPr>
          <w:rFonts w:hint="cs"/>
          <w:rtl/>
        </w:rPr>
        <w:t>عن مر</w:t>
      </w:r>
      <w:r w:rsidR="00546117">
        <w:rPr>
          <w:rFonts w:hint="cs"/>
          <w:rtl/>
        </w:rPr>
        <w:t>َّ</w:t>
      </w:r>
      <w:r w:rsidRPr="00AB7B7C">
        <w:rPr>
          <w:rFonts w:hint="cs"/>
          <w:rtl/>
        </w:rPr>
        <w:t>ة بن شرحبيل قال قال عمر بن الخطاب</w:t>
      </w:r>
      <w:r w:rsidR="002A5C48">
        <w:rPr>
          <w:rFonts w:hint="cs"/>
          <w:rtl/>
        </w:rPr>
        <w:t>:</w:t>
      </w:r>
      <w:r w:rsidRPr="00AB7B7C">
        <w:rPr>
          <w:rFonts w:hint="cs"/>
          <w:rtl/>
        </w:rPr>
        <w:t xml:space="preserve"> ثلاث</w:t>
      </w:r>
      <w:r w:rsidR="00546117">
        <w:rPr>
          <w:rFonts w:hint="cs"/>
          <w:rtl/>
        </w:rPr>
        <w:t>ٌ</w:t>
      </w:r>
      <w:r w:rsidRPr="00AB7B7C">
        <w:rPr>
          <w:rFonts w:hint="cs"/>
          <w:rtl/>
        </w:rPr>
        <w:t xml:space="preserve"> لإن يكون رسول الله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إحكام القرآن للجصاص 2 ص 105</w:t>
      </w:r>
      <w:r w:rsidR="002A5C48">
        <w:rPr>
          <w:rFonts w:hint="cs"/>
          <w:rtl/>
        </w:rPr>
        <w:t>،</w:t>
      </w:r>
      <w:r w:rsidRPr="0026644B">
        <w:rPr>
          <w:rFonts w:hint="cs"/>
          <w:rtl/>
        </w:rPr>
        <w:t xml:space="preserve"> تفسير ابن كثير 1 ص 594</w:t>
      </w:r>
      <w:r w:rsidR="002A5C48">
        <w:rPr>
          <w:rFonts w:hint="cs"/>
          <w:rtl/>
        </w:rPr>
        <w:t>،</w:t>
      </w:r>
      <w:r w:rsidRPr="0026644B">
        <w:rPr>
          <w:rFonts w:hint="cs"/>
          <w:rtl/>
        </w:rPr>
        <w:t xml:space="preserve"> الدر المنثور 2 ص 249</w:t>
      </w:r>
      <w:r w:rsidR="002A5C48">
        <w:rPr>
          <w:rFonts w:hint="cs"/>
          <w:rtl/>
        </w:rPr>
        <w:t>،</w:t>
      </w:r>
      <w:r w:rsidRPr="0026644B">
        <w:rPr>
          <w:rFonts w:hint="cs"/>
          <w:rtl/>
        </w:rPr>
        <w:t xml:space="preserve"> كنز العمال 6 ص 2.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تفسير الطبري 6 ص 60</w:t>
      </w:r>
      <w:r w:rsidR="002A5C48">
        <w:rPr>
          <w:rFonts w:hint="cs"/>
          <w:rtl/>
        </w:rPr>
        <w:t>،</w:t>
      </w:r>
      <w:r w:rsidRPr="0026644B">
        <w:rPr>
          <w:rFonts w:hint="cs"/>
          <w:rtl/>
        </w:rPr>
        <w:t xml:space="preserve"> تفسير ابن كثير 1 ص 594. مر نظير هذه القضية من طريق طارق في صفحة 117 راجع. </w:t>
      </w:r>
    </w:p>
    <w:p w:rsidR="0026644B" w:rsidRPr="007B368A" w:rsidRDefault="0026644B" w:rsidP="0026644B">
      <w:pPr>
        <w:pStyle w:val="libNormal"/>
      </w:pPr>
      <w:r>
        <w:rPr>
          <w:rFonts w:hint="cs"/>
          <w:rtl/>
        </w:rPr>
        <w:br w:type="page"/>
      </w:r>
    </w:p>
    <w:p w:rsidR="001908EB" w:rsidRDefault="00BB645F" w:rsidP="00546117">
      <w:pPr>
        <w:pStyle w:val="libNormal"/>
        <w:rPr>
          <w:rtl/>
        </w:rPr>
      </w:pPr>
      <w:r>
        <w:rPr>
          <w:rFonts w:hint="cs"/>
          <w:rtl/>
        </w:rPr>
        <w:lastRenderedPageBreak/>
        <w:t>صلّى الله عليه وسلّم</w:t>
      </w:r>
      <w:r w:rsidR="0026644B" w:rsidRPr="00AB7B7C">
        <w:rPr>
          <w:rFonts w:hint="cs"/>
          <w:rtl/>
        </w:rPr>
        <w:t xml:space="preserve"> بي</w:t>
      </w:r>
      <w:r w:rsidR="00546117">
        <w:rPr>
          <w:rFonts w:hint="cs"/>
          <w:rtl/>
        </w:rPr>
        <w:t>َّ</w:t>
      </w:r>
      <w:r w:rsidR="0026644B" w:rsidRPr="00AB7B7C">
        <w:rPr>
          <w:rFonts w:hint="cs"/>
          <w:rtl/>
        </w:rPr>
        <w:t>نهن</w:t>
      </w:r>
      <w:r w:rsidR="00546117">
        <w:rPr>
          <w:rFonts w:hint="cs"/>
          <w:rtl/>
        </w:rPr>
        <w:t>َّ</w:t>
      </w:r>
      <w:r w:rsidR="0026644B" w:rsidRPr="00AB7B7C">
        <w:rPr>
          <w:rFonts w:hint="cs"/>
          <w:rtl/>
        </w:rPr>
        <w:t xml:space="preserve"> أحب</w:t>
      </w:r>
      <w:r w:rsidR="00546117">
        <w:rPr>
          <w:rFonts w:hint="cs"/>
          <w:rtl/>
        </w:rPr>
        <w:t>ّ</w:t>
      </w:r>
      <w:r w:rsidR="0026644B" w:rsidRPr="00AB7B7C">
        <w:rPr>
          <w:rFonts w:hint="cs"/>
          <w:rtl/>
        </w:rPr>
        <w:t xml:space="preserve"> إلي</w:t>
      </w:r>
      <w:r w:rsidR="00546117">
        <w:rPr>
          <w:rFonts w:hint="cs"/>
          <w:rtl/>
        </w:rPr>
        <w:t>َّ</w:t>
      </w:r>
      <w:r w:rsidR="0026644B" w:rsidRPr="00AB7B7C">
        <w:rPr>
          <w:rFonts w:hint="cs"/>
          <w:rtl/>
        </w:rPr>
        <w:t xml:space="preserve"> من الدنيا وما فيها</w:t>
      </w:r>
      <w:r w:rsidR="002A5C48">
        <w:rPr>
          <w:rFonts w:hint="cs"/>
          <w:rtl/>
        </w:rPr>
        <w:t>:</w:t>
      </w:r>
      <w:r w:rsidR="0026644B" w:rsidRPr="00AB7B7C">
        <w:rPr>
          <w:rFonts w:hint="cs"/>
          <w:rtl/>
        </w:rPr>
        <w:t xml:space="preserve"> الكلالة. والر</w:t>
      </w:r>
      <w:r w:rsidR="00546117">
        <w:rPr>
          <w:rFonts w:hint="cs"/>
          <w:rtl/>
        </w:rPr>
        <w:t>ِّ</w:t>
      </w:r>
      <w:r w:rsidR="0026644B" w:rsidRPr="00AB7B7C">
        <w:rPr>
          <w:rFonts w:hint="cs"/>
          <w:rtl/>
        </w:rPr>
        <w:t xml:space="preserve">با. والخلافة </w:t>
      </w:r>
      <w:r w:rsidR="0026644B" w:rsidRPr="00155825">
        <w:rPr>
          <w:rStyle w:val="libFootnotenumChar"/>
          <w:rFonts w:hint="cs"/>
          <w:rtl/>
        </w:rPr>
        <w:t>(1)</w:t>
      </w:r>
      <w:r w:rsidR="0026644B" w:rsidRPr="00AB7B7C">
        <w:rPr>
          <w:rFonts w:hint="cs"/>
          <w:rtl/>
        </w:rPr>
        <w:t xml:space="preserve">. </w:t>
      </w:r>
    </w:p>
    <w:p w:rsidR="001908EB" w:rsidRDefault="0026644B" w:rsidP="00546117">
      <w:pPr>
        <w:pStyle w:val="libNormal"/>
        <w:rPr>
          <w:rtl/>
        </w:rPr>
      </w:pPr>
      <w:r w:rsidRPr="00AB7B7C">
        <w:rPr>
          <w:rFonts w:hint="cs"/>
          <w:rtl/>
        </w:rPr>
        <w:t>10</w:t>
      </w:r>
      <w:r w:rsidR="00155825">
        <w:rPr>
          <w:rFonts w:hint="cs"/>
          <w:rtl/>
        </w:rPr>
        <w:t xml:space="preserve"> - </w:t>
      </w:r>
      <w:r w:rsidRPr="00AB7B7C">
        <w:rPr>
          <w:rFonts w:hint="cs"/>
          <w:rtl/>
        </w:rPr>
        <w:t>أخرج الحاكم وصح</w:t>
      </w:r>
      <w:r w:rsidR="00546117">
        <w:rPr>
          <w:rFonts w:hint="cs"/>
          <w:rtl/>
        </w:rPr>
        <w:t>َّ</w:t>
      </w:r>
      <w:r w:rsidRPr="00AB7B7C">
        <w:rPr>
          <w:rFonts w:hint="cs"/>
          <w:rtl/>
        </w:rPr>
        <w:t>حه عن</w:t>
      </w:r>
      <w:r w:rsidR="009E13C6">
        <w:rPr>
          <w:rFonts w:hint="cs"/>
          <w:rtl/>
        </w:rPr>
        <w:t xml:space="preserve"> محمّ</w:t>
      </w:r>
      <w:r w:rsidR="00546117">
        <w:rPr>
          <w:rFonts w:hint="cs"/>
          <w:rtl/>
        </w:rPr>
        <w:t>َ</w:t>
      </w:r>
      <w:r w:rsidR="009E13C6">
        <w:rPr>
          <w:rFonts w:hint="cs"/>
          <w:rtl/>
        </w:rPr>
        <w:t xml:space="preserve">د </w:t>
      </w:r>
      <w:r w:rsidRPr="00AB7B7C">
        <w:rPr>
          <w:rFonts w:hint="cs"/>
          <w:rtl/>
        </w:rPr>
        <w:t>بن طلحة عن عمر بن الخطاب أن</w:t>
      </w:r>
      <w:r w:rsidR="00546117">
        <w:rPr>
          <w:rFonts w:hint="cs"/>
          <w:rtl/>
        </w:rPr>
        <w:t>َّ</w:t>
      </w:r>
      <w:r w:rsidRPr="00AB7B7C">
        <w:rPr>
          <w:rFonts w:hint="cs"/>
          <w:rtl/>
        </w:rPr>
        <w:t>ه قال</w:t>
      </w:r>
      <w:r w:rsidR="002A5C48">
        <w:rPr>
          <w:rFonts w:hint="cs"/>
          <w:rtl/>
        </w:rPr>
        <w:t>:</w:t>
      </w:r>
      <w:r w:rsidRPr="00AB7B7C">
        <w:rPr>
          <w:rFonts w:hint="cs"/>
          <w:rtl/>
        </w:rPr>
        <w:t xml:space="preserve"> لإن أكون سألت رسول الله </w:t>
      </w:r>
      <w:r w:rsidR="00BB645F">
        <w:rPr>
          <w:rFonts w:hint="cs"/>
          <w:rtl/>
        </w:rPr>
        <w:t>صلّى الله عليه وسلّم</w:t>
      </w:r>
      <w:r w:rsidRPr="00AB7B7C">
        <w:rPr>
          <w:rFonts w:hint="cs"/>
          <w:rtl/>
        </w:rPr>
        <w:t xml:space="preserve"> عن ثلاث أحب</w:t>
      </w:r>
      <w:r w:rsidR="00546117">
        <w:rPr>
          <w:rFonts w:hint="cs"/>
          <w:rtl/>
        </w:rPr>
        <w:t>ّ</w:t>
      </w:r>
      <w:r w:rsidRPr="00AB7B7C">
        <w:rPr>
          <w:rFonts w:hint="cs"/>
          <w:rtl/>
        </w:rPr>
        <w:t xml:space="preserve"> إلي</w:t>
      </w:r>
      <w:r w:rsidR="00546117">
        <w:rPr>
          <w:rFonts w:hint="cs"/>
          <w:rtl/>
        </w:rPr>
        <w:t>َّ</w:t>
      </w:r>
      <w:r w:rsidRPr="00AB7B7C">
        <w:rPr>
          <w:rFonts w:hint="cs"/>
          <w:rtl/>
        </w:rPr>
        <w:t xml:space="preserve"> من حمر النعم</w:t>
      </w:r>
      <w:r w:rsidR="002A5C48">
        <w:rPr>
          <w:rFonts w:hint="cs"/>
          <w:rtl/>
        </w:rPr>
        <w:t>:</w:t>
      </w:r>
      <w:r w:rsidRPr="00AB7B7C">
        <w:rPr>
          <w:rFonts w:hint="cs"/>
          <w:rtl/>
        </w:rPr>
        <w:t xml:space="preserve"> ومن الخليفة بعده</w:t>
      </w:r>
      <w:r w:rsidR="00E7610E">
        <w:rPr>
          <w:rFonts w:hint="cs"/>
          <w:rtl/>
        </w:rPr>
        <w:t>؟</w:t>
      </w:r>
      <w:r w:rsidRPr="00AB7B7C">
        <w:rPr>
          <w:rFonts w:hint="cs"/>
          <w:rtl/>
        </w:rPr>
        <w:t xml:space="preserve"> وعن قوم قالوا</w:t>
      </w:r>
      <w:r w:rsidR="002A5C48">
        <w:rPr>
          <w:rFonts w:hint="cs"/>
          <w:rtl/>
        </w:rPr>
        <w:t>:</w:t>
      </w:r>
      <w:r w:rsidRPr="00AB7B7C">
        <w:rPr>
          <w:rFonts w:hint="cs"/>
          <w:rtl/>
        </w:rPr>
        <w:t xml:space="preserve"> نقر</w:t>
      </w:r>
      <w:r w:rsidR="00546117">
        <w:rPr>
          <w:rFonts w:hint="cs"/>
          <w:rtl/>
        </w:rPr>
        <w:t>ّ</w:t>
      </w:r>
      <w:r w:rsidRPr="00AB7B7C">
        <w:rPr>
          <w:rFonts w:hint="cs"/>
          <w:rtl/>
        </w:rPr>
        <w:t xml:space="preserve"> بالز</w:t>
      </w:r>
      <w:r w:rsidR="00546117">
        <w:rPr>
          <w:rFonts w:hint="cs"/>
          <w:rtl/>
        </w:rPr>
        <w:t>َّ</w:t>
      </w:r>
      <w:r w:rsidRPr="00AB7B7C">
        <w:rPr>
          <w:rFonts w:hint="cs"/>
          <w:rtl/>
        </w:rPr>
        <w:t>كاة في أموالنا ولا نؤد</w:t>
      </w:r>
      <w:r w:rsidR="00546117">
        <w:rPr>
          <w:rFonts w:hint="cs"/>
          <w:rtl/>
        </w:rPr>
        <w:t>ِّ</w:t>
      </w:r>
      <w:r w:rsidRPr="00AB7B7C">
        <w:rPr>
          <w:rFonts w:hint="cs"/>
          <w:rtl/>
        </w:rPr>
        <w:t>يها إليك أيحل قتالهم</w:t>
      </w:r>
      <w:r w:rsidR="00E7610E">
        <w:rPr>
          <w:rFonts w:hint="cs"/>
          <w:rtl/>
        </w:rPr>
        <w:t>؟</w:t>
      </w:r>
      <w:r w:rsidRPr="00AB7B7C">
        <w:rPr>
          <w:rFonts w:hint="cs"/>
          <w:rtl/>
        </w:rPr>
        <w:t xml:space="preserve"> وعن الكلالة</w:t>
      </w:r>
      <w:r w:rsidR="00E7610E">
        <w:rPr>
          <w:rFonts w:hint="cs"/>
          <w:rtl/>
        </w:rPr>
        <w:t>؟</w:t>
      </w:r>
      <w:r w:rsidRPr="00155825">
        <w:rPr>
          <w:rStyle w:val="libFootnotenumChar"/>
          <w:rFonts w:hint="cs"/>
          <w:rtl/>
        </w:rPr>
        <w:t>(2)</w:t>
      </w:r>
      <w:r w:rsidRPr="00AB7B7C">
        <w:rPr>
          <w:rFonts w:hint="cs"/>
          <w:rtl/>
        </w:rPr>
        <w:t xml:space="preserve">. </w:t>
      </w:r>
    </w:p>
    <w:p w:rsidR="001908EB" w:rsidRDefault="0026644B" w:rsidP="00546117">
      <w:pPr>
        <w:pStyle w:val="libNormal"/>
        <w:rPr>
          <w:rtl/>
        </w:rPr>
      </w:pPr>
      <w:r w:rsidRPr="00AB7B7C">
        <w:rPr>
          <w:rFonts w:hint="cs"/>
          <w:rtl/>
        </w:rPr>
        <w:t>11</w:t>
      </w:r>
      <w:r w:rsidR="00155825">
        <w:rPr>
          <w:rFonts w:hint="cs"/>
          <w:rtl/>
        </w:rPr>
        <w:t xml:space="preserve"> - </w:t>
      </w:r>
      <w:r w:rsidRPr="00AB7B7C">
        <w:rPr>
          <w:rFonts w:hint="cs"/>
          <w:rtl/>
        </w:rPr>
        <w:t>عن حذيفة في حديث قال</w:t>
      </w:r>
      <w:r w:rsidR="002A5C48">
        <w:rPr>
          <w:rFonts w:hint="cs"/>
          <w:rtl/>
        </w:rPr>
        <w:t>:</w:t>
      </w:r>
      <w:r w:rsidRPr="00AB7B7C">
        <w:rPr>
          <w:rFonts w:hint="cs"/>
          <w:rtl/>
        </w:rPr>
        <w:t xml:space="preserve"> نزلت </w:t>
      </w:r>
      <w:r w:rsidR="00546117" w:rsidRPr="00546117">
        <w:rPr>
          <w:rStyle w:val="libAlaemChar"/>
          <w:rFonts w:hint="cs"/>
          <w:rtl/>
        </w:rPr>
        <w:t>(</w:t>
      </w:r>
      <w:r w:rsidRPr="00546117">
        <w:rPr>
          <w:rStyle w:val="libAieChar"/>
          <w:rFonts w:hint="cs"/>
          <w:rtl/>
        </w:rPr>
        <w:t>يَسْتَفْتُونَكَ قُلِ اللّهُ يُفْتِيكُمْ فِي الْكَلاَلَةِ</w:t>
      </w:r>
      <w:r w:rsidR="00546117">
        <w:rPr>
          <w:rStyle w:val="libAlaemChar"/>
          <w:rFonts w:hint="cs"/>
          <w:rtl/>
        </w:rPr>
        <w:t>)</w:t>
      </w:r>
      <w:r w:rsidRPr="00AB7B7C">
        <w:rPr>
          <w:rFonts w:hint="cs"/>
          <w:rtl/>
        </w:rPr>
        <w:t xml:space="preserve"> فلق</w:t>
      </w:r>
      <w:r w:rsidR="00546117">
        <w:rPr>
          <w:rFonts w:hint="cs"/>
          <w:rtl/>
        </w:rPr>
        <w:t>ّ</w:t>
      </w:r>
      <w:r w:rsidRPr="00AB7B7C">
        <w:rPr>
          <w:rFonts w:hint="cs"/>
          <w:rtl/>
        </w:rPr>
        <w:t xml:space="preserve">اها رسول الله </w:t>
      </w:r>
      <w:r w:rsidR="00BB645F">
        <w:rPr>
          <w:rFonts w:hint="cs"/>
          <w:rtl/>
        </w:rPr>
        <w:t>صلّى الله عليه وسلّم</w:t>
      </w:r>
      <w:r w:rsidRPr="00AB7B7C">
        <w:rPr>
          <w:rFonts w:hint="cs"/>
          <w:rtl/>
        </w:rPr>
        <w:t xml:space="preserve"> حذيفة</w:t>
      </w:r>
      <w:r w:rsidR="002A5C48">
        <w:rPr>
          <w:rFonts w:hint="cs"/>
          <w:rtl/>
        </w:rPr>
        <w:t>،</w:t>
      </w:r>
      <w:r w:rsidRPr="00AB7B7C">
        <w:rPr>
          <w:rFonts w:hint="cs"/>
          <w:rtl/>
        </w:rPr>
        <w:t xml:space="preserve"> فلق</w:t>
      </w:r>
      <w:r w:rsidR="00546117">
        <w:rPr>
          <w:rFonts w:hint="cs"/>
          <w:rtl/>
        </w:rPr>
        <w:t>ّ</w:t>
      </w:r>
      <w:r w:rsidRPr="00AB7B7C">
        <w:rPr>
          <w:rFonts w:hint="cs"/>
          <w:rtl/>
        </w:rPr>
        <w:t>اها حذيفة عمر</w:t>
      </w:r>
      <w:r w:rsidR="002A5C48">
        <w:rPr>
          <w:rFonts w:hint="cs"/>
          <w:rtl/>
        </w:rPr>
        <w:t>،</w:t>
      </w:r>
      <w:r w:rsidR="00546117">
        <w:rPr>
          <w:rFonts w:hint="cs"/>
          <w:rtl/>
        </w:rPr>
        <w:t xml:space="preserve"> فلمّا </w:t>
      </w:r>
      <w:r w:rsidRPr="00AB7B7C">
        <w:rPr>
          <w:rFonts w:hint="cs"/>
          <w:rtl/>
        </w:rPr>
        <w:t>كان بعد ذلك سأل عمر عنها حذيفة فقال</w:t>
      </w:r>
      <w:r w:rsidR="002A5C48">
        <w:rPr>
          <w:rFonts w:hint="cs"/>
          <w:rtl/>
        </w:rPr>
        <w:t>:</w:t>
      </w:r>
      <w:r w:rsidRPr="00AB7B7C">
        <w:rPr>
          <w:rFonts w:hint="cs"/>
          <w:rtl/>
        </w:rPr>
        <w:t xml:space="preserve"> والله إن</w:t>
      </w:r>
      <w:r w:rsidR="00546117">
        <w:rPr>
          <w:rFonts w:hint="cs"/>
          <w:rtl/>
        </w:rPr>
        <w:t>َّ</w:t>
      </w:r>
      <w:r w:rsidRPr="00AB7B7C">
        <w:rPr>
          <w:rFonts w:hint="cs"/>
          <w:rtl/>
        </w:rPr>
        <w:t>ك لأحمق إن كنت ظننت إن</w:t>
      </w:r>
      <w:r w:rsidR="00546117">
        <w:rPr>
          <w:rFonts w:hint="cs"/>
          <w:rtl/>
        </w:rPr>
        <w:t>َّ</w:t>
      </w:r>
      <w:r w:rsidRPr="00AB7B7C">
        <w:rPr>
          <w:rFonts w:hint="cs"/>
          <w:rtl/>
        </w:rPr>
        <w:t>ه لق</w:t>
      </w:r>
      <w:r w:rsidR="00546117">
        <w:rPr>
          <w:rFonts w:hint="cs"/>
          <w:rtl/>
        </w:rPr>
        <w:t>ّ</w:t>
      </w:r>
      <w:r w:rsidRPr="00AB7B7C">
        <w:rPr>
          <w:rFonts w:hint="cs"/>
          <w:rtl/>
        </w:rPr>
        <w:t xml:space="preserve">انيها رسول الله </w:t>
      </w:r>
      <w:r w:rsidR="00BB645F">
        <w:rPr>
          <w:rFonts w:hint="cs"/>
          <w:rtl/>
        </w:rPr>
        <w:t>صلّى الله عليه وسلّم</w:t>
      </w:r>
      <w:r w:rsidRPr="00AB7B7C">
        <w:rPr>
          <w:rFonts w:hint="cs"/>
          <w:rtl/>
        </w:rPr>
        <w:t xml:space="preserve"> فلق</w:t>
      </w:r>
      <w:r w:rsidR="00546117">
        <w:rPr>
          <w:rFonts w:hint="cs"/>
          <w:rtl/>
        </w:rPr>
        <w:t>َّ</w:t>
      </w:r>
      <w:r w:rsidRPr="00AB7B7C">
        <w:rPr>
          <w:rFonts w:hint="cs"/>
          <w:rtl/>
        </w:rPr>
        <w:t>يتكها كما لق</w:t>
      </w:r>
      <w:r w:rsidR="00546117">
        <w:rPr>
          <w:rFonts w:hint="cs"/>
          <w:rtl/>
        </w:rPr>
        <w:t>َّ</w:t>
      </w:r>
      <w:r w:rsidRPr="00AB7B7C">
        <w:rPr>
          <w:rFonts w:hint="cs"/>
          <w:rtl/>
        </w:rPr>
        <w:t>انيها رسول الله والله لا أزيدك عليها شيئا</w:t>
      </w:r>
      <w:r w:rsidR="00546117">
        <w:rPr>
          <w:rFonts w:hint="cs"/>
          <w:rtl/>
        </w:rPr>
        <w:t>ً</w:t>
      </w:r>
      <w:r w:rsidRPr="00AB7B7C">
        <w:rPr>
          <w:rFonts w:hint="cs"/>
          <w:rtl/>
        </w:rPr>
        <w:t xml:space="preserve"> أبدا</w:t>
      </w:r>
      <w:r w:rsidR="00546117">
        <w:rPr>
          <w:rFonts w:hint="cs"/>
          <w:rtl/>
        </w:rPr>
        <w:t>ً</w:t>
      </w:r>
      <w:r w:rsidRPr="00155825">
        <w:rPr>
          <w:rStyle w:val="libFootnotenumChar"/>
          <w:rFonts w:hint="cs"/>
          <w:rtl/>
        </w:rPr>
        <w:t>(3)</w:t>
      </w:r>
      <w:r w:rsidRPr="00AB7B7C">
        <w:rPr>
          <w:rFonts w:hint="cs"/>
          <w:rtl/>
        </w:rPr>
        <w:t xml:space="preserve">. </w:t>
      </w:r>
    </w:p>
    <w:p w:rsidR="001908EB" w:rsidRDefault="0026644B" w:rsidP="00546117">
      <w:pPr>
        <w:pStyle w:val="libNormal"/>
        <w:rPr>
          <w:rtl/>
        </w:rPr>
      </w:pPr>
      <w:r w:rsidRPr="00AB7B7C">
        <w:rPr>
          <w:rFonts w:hint="cs"/>
          <w:rtl/>
        </w:rPr>
        <w:t>12</w:t>
      </w:r>
      <w:r w:rsidR="00155825">
        <w:rPr>
          <w:rFonts w:hint="cs"/>
          <w:rtl/>
        </w:rPr>
        <w:t xml:space="preserve"> - </w:t>
      </w:r>
      <w:r w:rsidRPr="00AB7B7C">
        <w:rPr>
          <w:rFonts w:hint="cs"/>
          <w:rtl/>
        </w:rPr>
        <w:t>أخرج ابن جرير الطبري في تفسيره في رواية ل</w:t>
      </w:r>
      <w:r w:rsidR="00546117">
        <w:rPr>
          <w:rFonts w:hint="cs"/>
          <w:rtl/>
        </w:rPr>
        <w:t>َ</w:t>
      </w:r>
      <w:r w:rsidRPr="00AB7B7C">
        <w:rPr>
          <w:rFonts w:hint="cs"/>
          <w:rtl/>
        </w:rPr>
        <w:t>م</w:t>
      </w:r>
      <w:r w:rsidR="00546117">
        <w:rPr>
          <w:rFonts w:hint="cs"/>
          <w:rtl/>
        </w:rPr>
        <w:t>ّ</w:t>
      </w:r>
      <w:r w:rsidRPr="00AB7B7C">
        <w:rPr>
          <w:rFonts w:hint="cs"/>
          <w:rtl/>
        </w:rPr>
        <w:t>ا كان في خلافة عمر نظر عمر في الكلالة فدعا حذيفة فسأله عنها فقال حذيفة</w:t>
      </w:r>
      <w:r w:rsidR="002A5C48">
        <w:rPr>
          <w:rFonts w:hint="cs"/>
          <w:rtl/>
        </w:rPr>
        <w:t>:</w:t>
      </w:r>
      <w:r w:rsidRPr="00AB7B7C">
        <w:rPr>
          <w:rFonts w:hint="cs"/>
          <w:rtl/>
        </w:rPr>
        <w:t xml:space="preserve"> لقد لق</w:t>
      </w:r>
      <w:r w:rsidR="00546117">
        <w:rPr>
          <w:rFonts w:hint="cs"/>
          <w:rtl/>
        </w:rPr>
        <w:t>ّ</w:t>
      </w:r>
      <w:r w:rsidRPr="00AB7B7C">
        <w:rPr>
          <w:rFonts w:hint="cs"/>
          <w:rtl/>
        </w:rPr>
        <w:t xml:space="preserve">انيها رسول الله </w:t>
      </w:r>
      <w:r w:rsidR="00BB645F">
        <w:rPr>
          <w:rFonts w:hint="cs"/>
          <w:rtl/>
        </w:rPr>
        <w:t>صلّى الله عليه وسلّم</w:t>
      </w:r>
      <w:r w:rsidRPr="00AB7B7C">
        <w:rPr>
          <w:rFonts w:hint="cs"/>
          <w:rtl/>
        </w:rPr>
        <w:t xml:space="preserve"> فلق</w:t>
      </w:r>
      <w:r w:rsidR="00546117">
        <w:rPr>
          <w:rFonts w:hint="cs"/>
          <w:rtl/>
        </w:rPr>
        <w:t>ّ</w:t>
      </w:r>
      <w:r w:rsidRPr="00AB7B7C">
        <w:rPr>
          <w:rFonts w:hint="cs"/>
          <w:rtl/>
        </w:rPr>
        <w:t>يتكها كما لق</w:t>
      </w:r>
      <w:r w:rsidR="00546117">
        <w:rPr>
          <w:rFonts w:hint="cs"/>
          <w:rtl/>
        </w:rPr>
        <w:t>ّ</w:t>
      </w:r>
      <w:r w:rsidRPr="00AB7B7C">
        <w:rPr>
          <w:rFonts w:hint="cs"/>
          <w:rtl/>
        </w:rPr>
        <w:t xml:space="preserve">اني رسول الله </w:t>
      </w:r>
      <w:r w:rsidR="00BB645F">
        <w:rPr>
          <w:rFonts w:hint="cs"/>
          <w:rtl/>
        </w:rPr>
        <w:t>صلّى الله عليه وسلّم</w:t>
      </w:r>
      <w:r w:rsidRPr="00AB7B7C">
        <w:rPr>
          <w:rFonts w:hint="cs"/>
          <w:rtl/>
        </w:rPr>
        <w:t xml:space="preserve"> إن</w:t>
      </w:r>
      <w:r w:rsidR="00546117">
        <w:rPr>
          <w:rFonts w:hint="cs"/>
          <w:rtl/>
        </w:rPr>
        <w:t>ِّ</w:t>
      </w:r>
      <w:r w:rsidRPr="00AB7B7C">
        <w:rPr>
          <w:rFonts w:hint="cs"/>
          <w:rtl/>
        </w:rPr>
        <w:t>ي لصادق</w:t>
      </w:r>
      <w:r w:rsidR="002A5C48">
        <w:rPr>
          <w:rFonts w:hint="cs"/>
          <w:rtl/>
        </w:rPr>
        <w:t>،</w:t>
      </w:r>
      <w:r w:rsidRPr="00AB7B7C">
        <w:rPr>
          <w:rFonts w:hint="cs"/>
          <w:rtl/>
        </w:rPr>
        <w:t xml:space="preserve"> ووالله لا أزيدك على ذلك شيئا</w:t>
      </w:r>
      <w:r w:rsidR="00546117">
        <w:rPr>
          <w:rFonts w:hint="cs"/>
          <w:rtl/>
        </w:rPr>
        <w:t>ً</w:t>
      </w:r>
      <w:r w:rsidRPr="00AB7B7C">
        <w:rPr>
          <w:rFonts w:hint="cs"/>
          <w:rtl/>
        </w:rPr>
        <w:t xml:space="preserve"> أبدا</w:t>
      </w:r>
      <w:r w:rsidR="00546117">
        <w:rPr>
          <w:rFonts w:hint="cs"/>
          <w:rtl/>
        </w:rPr>
        <w:t>ً</w:t>
      </w:r>
      <w:r w:rsidR="002A5C48">
        <w:rPr>
          <w:rFonts w:hint="cs"/>
          <w:rtl/>
        </w:rPr>
        <w:t>،</w:t>
      </w:r>
      <w:r w:rsidRPr="00AB7B7C">
        <w:rPr>
          <w:rFonts w:hint="cs"/>
          <w:rtl/>
        </w:rPr>
        <w:t xml:space="preserve"> وكان عمر يقول</w:t>
      </w:r>
      <w:r w:rsidR="002A5C48">
        <w:rPr>
          <w:rFonts w:hint="cs"/>
          <w:rtl/>
        </w:rPr>
        <w:t>:</w:t>
      </w:r>
      <w:r w:rsidRPr="00AB7B7C">
        <w:rPr>
          <w:rFonts w:hint="cs"/>
          <w:rtl/>
        </w:rPr>
        <w:t xml:space="preserve"> أللهم</w:t>
      </w:r>
      <w:r w:rsidR="00546117">
        <w:rPr>
          <w:rFonts w:hint="cs"/>
          <w:rtl/>
        </w:rPr>
        <w:t>َّ</w:t>
      </w:r>
      <w:r w:rsidRPr="00AB7B7C">
        <w:rPr>
          <w:rFonts w:hint="cs"/>
          <w:rtl/>
        </w:rPr>
        <w:t xml:space="preserve"> إن كنت بي</w:t>
      </w:r>
      <w:r w:rsidR="00546117">
        <w:rPr>
          <w:rFonts w:hint="cs"/>
          <w:rtl/>
        </w:rPr>
        <w:t>َّ</w:t>
      </w:r>
      <w:r w:rsidRPr="00AB7B7C">
        <w:rPr>
          <w:rFonts w:hint="cs"/>
          <w:rtl/>
        </w:rPr>
        <w:t>نتها له فإن</w:t>
      </w:r>
      <w:r w:rsidR="00546117">
        <w:rPr>
          <w:rFonts w:hint="cs"/>
          <w:rtl/>
        </w:rPr>
        <w:t>ّ</w:t>
      </w:r>
      <w:r w:rsidRPr="00AB7B7C">
        <w:rPr>
          <w:rFonts w:hint="cs"/>
          <w:rtl/>
        </w:rPr>
        <w:t>ها لم تبي</w:t>
      </w:r>
      <w:r w:rsidR="00546117">
        <w:rPr>
          <w:rFonts w:hint="cs"/>
          <w:rtl/>
        </w:rPr>
        <w:t>َّ</w:t>
      </w:r>
      <w:r w:rsidRPr="00AB7B7C">
        <w:rPr>
          <w:rFonts w:hint="cs"/>
          <w:rtl/>
        </w:rPr>
        <w:t xml:space="preserve">ن لي [تفسير ابن كثير 1 ص 594]. </w:t>
      </w:r>
    </w:p>
    <w:p w:rsidR="001908EB" w:rsidRDefault="0026644B" w:rsidP="00546117">
      <w:pPr>
        <w:pStyle w:val="libNormal"/>
        <w:rPr>
          <w:rtl/>
        </w:rPr>
      </w:pPr>
      <w:r w:rsidRPr="00AB7B7C">
        <w:rPr>
          <w:rFonts w:hint="cs"/>
          <w:rtl/>
        </w:rPr>
        <w:t>13</w:t>
      </w:r>
      <w:r w:rsidR="00155825">
        <w:rPr>
          <w:rFonts w:hint="cs"/>
          <w:rtl/>
        </w:rPr>
        <w:t xml:space="preserve"> - </w:t>
      </w:r>
      <w:r w:rsidRPr="00AB7B7C">
        <w:rPr>
          <w:rFonts w:hint="cs"/>
          <w:rtl/>
        </w:rPr>
        <w:t>عن الشعبي</w:t>
      </w:r>
      <w:r w:rsidR="002A5C48">
        <w:rPr>
          <w:rFonts w:hint="cs"/>
          <w:rtl/>
        </w:rPr>
        <w:t>:</w:t>
      </w:r>
      <w:r w:rsidRPr="00AB7B7C">
        <w:rPr>
          <w:rFonts w:hint="cs"/>
          <w:rtl/>
        </w:rPr>
        <w:t xml:space="preserve"> س</w:t>
      </w:r>
      <w:r w:rsidR="00546117">
        <w:rPr>
          <w:rFonts w:hint="cs"/>
          <w:rtl/>
        </w:rPr>
        <w:t>ُ</w:t>
      </w:r>
      <w:r w:rsidRPr="00AB7B7C">
        <w:rPr>
          <w:rFonts w:hint="cs"/>
          <w:rtl/>
        </w:rPr>
        <w:t>ئل أبو بكر رضي الله عنه عن الكلالة فقال</w:t>
      </w:r>
      <w:r w:rsidR="002A5C48">
        <w:rPr>
          <w:rFonts w:hint="cs"/>
          <w:rtl/>
        </w:rPr>
        <w:t>:</w:t>
      </w:r>
      <w:r w:rsidRPr="00AB7B7C">
        <w:rPr>
          <w:rFonts w:hint="cs"/>
          <w:rtl/>
        </w:rPr>
        <w:t xml:space="preserve"> إن</w:t>
      </w:r>
      <w:r w:rsidR="00546117">
        <w:rPr>
          <w:rFonts w:hint="cs"/>
          <w:rtl/>
        </w:rPr>
        <w:t>ّ</w:t>
      </w:r>
      <w:r w:rsidRPr="00AB7B7C">
        <w:rPr>
          <w:rFonts w:hint="cs"/>
          <w:rtl/>
        </w:rPr>
        <w:t>ي سأقول فيها برأيي فإن يك صوابا</w:t>
      </w:r>
      <w:r w:rsidR="00546117">
        <w:rPr>
          <w:rFonts w:hint="cs"/>
          <w:rtl/>
        </w:rPr>
        <w:t>ً</w:t>
      </w:r>
      <w:r w:rsidRPr="00AB7B7C">
        <w:rPr>
          <w:rFonts w:hint="cs"/>
          <w:rtl/>
        </w:rPr>
        <w:t xml:space="preserve"> فمن الله وإن يك خطأ فمن</w:t>
      </w:r>
      <w:r w:rsidR="00546117">
        <w:rPr>
          <w:rFonts w:hint="cs"/>
          <w:rtl/>
        </w:rPr>
        <w:t>ِّ</w:t>
      </w:r>
      <w:r w:rsidRPr="00AB7B7C">
        <w:rPr>
          <w:rFonts w:hint="cs"/>
          <w:rtl/>
        </w:rPr>
        <w:t>ي ومن الشيطان</w:t>
      </w:r>
      <w:r w:rsidR="002A5C48">
        <w:rPr>
          <w:rFonts w:hint="cs"/>
          <w:rtl/>
        </w:rPr>
        <w:t>،</w:t>
      </w:r>
      <w:r w:rsidRPr="00AB7B7C">
        <w:rPr>
          <w:rFonts w:hint="cs"/>
          <w:rtl/>
        </w:rPr>
        <w:t xml:space="preserve"> أراه ما خلا الولد و الوالد</w:t>
      </w:r>
      <w:r w:rsidR="00546117">
        <w:rPr>
          <w:rFonts w:hint="cs"/>
          <w:rtl/>
        </w:rPr>
        <w:t xml:space="preserve"> فلمّا </w:t>
      </w:r>
      <w:r w:rsidRPr="00AB7B7C">
        <w:rPr>
          <w:rFonts w:hint="cs"/>
          <w:rtl/>
        </w:rPr>
        <w:t>استخلف عمر رضي الله عنه قال</w:t>
      </w:r>
      <w:r w:rsidR="002A5C48">
        <w:rPr>
          <w:rFonts w:hint="cs"/>
          <w:rtl/>
        </w:rPr>
        <w:t>:</w:t>
      </w:r>
      <w:r w:rsidRPr="00AB7B7C">
        <w:rPr>
          <w:rFonts w:hint="cs"/>
          <w:rtl/>
        </w:rPr>
        <w:t xml:space="preserve"> إن</w:t>
      </w:r>
      <w:r w:rsidR="00546117">
        <w:rPr>
          <w:rFonts w:hint="cs"/>
          <w:rtl/>
        </w:rPr>
        <w:t>ِّ</w:t>
      </w:r>
      <w:r w:rsidRPr="00AB7B7C">
        <w:rPr>
          <w:rFonts w:hint="cs"/>
          <w:rtl/>
        </w:rPr>
        <w:t>ي لأستحيي الله أن أرد</w:t>
      </w:r>
      <w:r w:rsidR="00546117">
        <w:rPr>
          <w:rFonts w:hint="cs"/>
          <w:rtl/>
        </w:rPr>
        <w:t>َّ</w:t>
      </w:r>
      <w:r w:rsidRPr="00AB7B7C">
        <w:rPr>
          <w:rFonts w:hint="cs"/>
          <w:rtl/>
        </w:rPr>
        <w:t xml:space="preserve"> شيئا</w:t>
      </w:r>
      <w:r w:rsidR="00546117">
        <w:rPr>
          <w:rFonts w:hint="cs"/>
          <w:rtl/>
        </w:rPr>
        <w:t>ً</w:t>
      </w:r>
      <w:r w:rsidRPr="00AB7B7C">
        <w:rPr>
          <w:rFonts w:hint="cs"/>
          <w:rtl/>
        </w:rPr>
        <w:t xml:space="preserve"> قاله أبو بكر</w:t>
      </w:r>
      <w:r w:rsidRPr="00155825">
        <w:rPr>
          <w:rStyle w:val="libFootnotenumChar"/>
          <w:rFonts w:hint="cs"/>
          <w:rtl/>
        </w:rPr>
        <w:t>(4)</w:t>
      </w:r>
      <w:r w:rsidRPr="00AB7B7C">
        <w:rPr>
          <w:rFonts w:hint="cs"/>
          <w:rtl/>
        </w:rPr>
        <w:t xml:space="preserve">. </w:t>
      </w:r>
    </w:p>
    <w:p w:rsidR="001908EB" w:rsidRDefault="0026644B" w:rsidP="00546117">
      <w:pPr>
        <w:pStyle w:val="libNormal"/>
        <w:rPr>
          <w:rtl/>
        </w:rPr>
      </w:pPr>
      <w:r w:rsidRPr="00AB7B7C">
        <w:rPr>
          <w:rFonts w:hint="cs"/>
          <w:rtl/>
        </w:rPr>
        <w:t>14</w:t>
      </w:r>
      <w:r w:rsidR="00155825">
        <w:rPr>
          <w:rFonts w:hint="cs"/>
          <w:rtl/>
        </w:rPr>
        <w:t xml:space="preserve"> - </w:t>
      </w:r>
      <w:r w:rsidRPr="00AB7B7C">
        <w:rPr>
          <w:rFonts w:hint="cs"/>
          <w:rtl/>
        </w:rPr>
        <w:t>أخرج البيهقي في السنن الكبرى 6 ص 224 عن الشعبي قال</w:t>
      </w:r>
      <w:r w:rsidR="002A5C48">
        <w:rPr>
          <w:rFonts w:hint="cs"/>
          <w:rtl/>
        </w:rPr>
        <w:t>:</w:t>
      </w:r>
      <w:r w:rsidRPr="00AB7B7C">
        <w:rPr>
          <w:rFonts w:hint="cs"/>
          <w:rtl/>
        </w:rPr>
        <w:t xml:space="preserve"> قال عمر رضي الله عنه</w:t>
      </w:r>
      <w:r w:rsidR="002A5C48">
        <w:rPr>
          <w:rFonts w:hint="cs"/>
          <w:rtl/>
        </w:rPr>
        <w:t>:</w:t>
      </w:r>
      <w:r w:rsidRPr="00AB7B7C">
        <w:rPr>
          <w:rFonts w:hint="cs"/>
          <w:rtl/>
        </w:rPr>
        <w:t xml:space="preserve"> الكلالة ما عدا الولد</w:t>
      </w:r>
      <w:r w:rsidR="002A5C48">
        <w:rPr>
          <w:rFonts w:hint="cs"/>
          <w:rtl/>
        </w:rPr>
        <w:t>،</w:t>
      </w:r>
      <w:r w:rsidRPr="00AB7B7C">
        <w:rPr>
          <w:rFonts w:hint="cs"/>
          <w:rtl/>
        </w:rPr>
        <w:t xml:space="preserve"> قال أبو بكر</w:t>
      </w:r>
      <w:r w:rsidR="002A5C48">
        <w:rPr>
          <w:rFonts w:hint="cs"/>
          <w:rtl/>
        </w:rPr>
        <w:t>:</w:t>
      </w:r>
      <w:r w:rsidRPr="00AB7B7C">
        <w:rPr>
          <w:rFonts w:hint="cs"/>
          <w:rtl/>
        </w:rPr>
        <w:t xml:space="preserve"> الكلالة ما عدا الولد والوالد</w:t>
      </w:r>
      <w:r w:rsidR="002A5C48">
        <w:rPr>
          <w:rFonts w:hint="cs"/>
          <w:rtl/>
        </w:rPr>
        <w:t>،</w:t>
      </w:r>
      <w:r w:rsidR="00546117">
        <w:rPr>
          <w:rFonts w:hint="cs"/>
          <w:rtl/>
        </w:rPr>
        <w:t xml:space="preserve"> فلمّا </w:t>
      </w:r>
      <w:r w:rsidRPr="00AB7B7C">
        <w:rPr>
          <w:rFonts w:hint="cs"/>
          <w:rtl/>
        </w:rPr>
        <w:t>طعن عمر قال</w:t>
      </w:r>
      <w:r w:rsidR="002A5C48">
        <w:rPr>
          <w:rFonts w:hint="cs"/>
          <w:rtl/>
        </w:rPr>
        <w:t>:</w:t>
      </w:r>
      <w:r w:rsidRPr="00AB7B7C">
        <w:rPr>
          <w:rFonts w:hint="cs"/>
          <w:rtl/>
        </w:rPr>
        <w:t xml:space="preserve"> إن</w:t>
      </w:r>
      <w:r w:rsidR="00546117">
        <w:rPr>
          <w:rFonts w:hint="cs"/>
          <w:rtl/>
        </w:rPr>
        <w:t>ّ</w:t>
      </w:r>
      <w:r w:rsidRPr="00AB7B7C">
        <w:rPr>
          <w:rFonts w:hint="cs"/>
          <w:rtl/>
        </w:rPr>
        <w:t>ي لأستحيي أن أ</w:t>
      </w:r>
      <w:r w:rsidR="00546117">
        <w:rPr>
          <w:rFonts w:hint="cs"/>
          <w:rtl/>
        </w:rPr>
        <w:t>ُ</w:t>
      </w:r>
      <w:r w:rsidRPr="00AB7B7C">
        <w:rPr>
          <w:rFonts w:hint="cs"/>
          <w:rtl/>
        </w:rPr>
        <w:t>خالف أبا بكر</w:t>
      </w:r>
      <w:r w:rsidR="002A5C48">
        <w:rPr>
          <w:rFonts w:hint="cs"/>
          <w:rtl/>
        </w:rPr>
        <w:t>،</w:t>
      </w:r>
      <w:r w:rsidRPr="00AB7B7C">
        <w:rPr>
          <w:rFonts w:hint="cs"/>
          <w:rtl/>
        </w:rPr>
        <w:t xml:space="preserve"> الكلالة ما عدا الولد والوالد. </w:t>
      </w:r>
    </w:p>
    <w:p w:rsidR="0026644B" w:rsidRPr="002F53DC" w:rsidRDefault="0026644B" w:rsidP="00546117">
      <w:pPr>
        <w:pStyle w:val="libNormal"/>
        <w:rPr>
          <w:rtl/>
        </w:rPr>
      </w:pPr>
      <w:r w:rsidRPr="00AB7B7C">
        <w:rPr>
          <w:rFonts w:hint="cs"/>
          <w:rtl/>
        </w:rPr>
        <w:t>15</w:t>
      </w:r>
      <w:r w:rsidR="00155825">
        <w:rPr>
          <w:rFonts w:hint="cs"/>
          <w:rtl/>
        </w:rPr>
        <w:t xml:space="preserve"> - </w:t>
      </w:r>
      <w:r w:rsidRPr="00AB7B7C">
        <w:rPr>
          <w:rFonts w:hint="cs"/>
          <w:rtl/>
        </w:rPr>
        <w:t>في السنن الكبرى 6 ص 224</w:t>
      </w:r>
      <w:r w:rsidR="002A5C48">
        <w:rPr>
          <w:rFonts w:hint="cs"/>
          <w:rtl/>
        </w:rPr>
        <w:t>:</w:t>
      </w:r>
      <w:r w:rsidRPr="00AB7B7C">
        <w:rPr>
          <w:rFonts w:hint="cs"/>
          <w:rtl/>
        </w:rPr>
        <w:t xml:space="preserve"> أن</w:t>
      </w:r>
      <w:r w:rsidR="00546117">
        <w:rPr>
          <w:rFonts w:hint="cs"/>
          <w:rtl/>
        </w:rPr>
        <w:t>َّ</w:t>
      </w:r>
      <w:r w:rsidRPr="00AB7B7C">
        <w:rPr>
          <w:rFonts w:hint="cs"/>
          <w:rtl/>
        </w:rPr>
        <w:t xml:space="preserve"> عمر بن الخطاب رضي الله عنه قال</w:t>
      </w:r>
      <w:r w:rsidR="002A5C48">
        <w:rPr>
          <w:rFonts w:hint="cs"/>
          <w:rtl/>
        </w:rPr>
        <w:t>:</w:t>
      </w:r>
      <w:r w:rsidRPr="00AB7B7C">
        <w:rPr>
          <w:rFonts w:hint="cs"/>
          <w:rtl/>
        </w:rPr>
        <w:t xml:space="preserve"> أتى علي</w:t>
      </w:r>
      <w:r w:rsidR="00546117">
        <w:rPr>
          <w:rFonts w:hint="cs"/>
          <w:rtl/>
        </w:rPr>
        <w:t>َّ</w:t>
      </w:r>
      <w:r w:rsidRPr="00AB7B7C">
        <w:rPr>
          <w:rFonts w:hint="cs"/>
          <w:rtl/>
        </w:rPr>
        <w:t xml:space="preserve"> زمان</w:t>
      </w:r>
      <w:r w:rsidR="00546117">
        <w:rPr>
          <w:rFonts w:hint="cs"/>
          <w:rtl/>
        </w:rPr>
        <w:t>ٌ</w:t>
      </w:r>
      <w:r w:rsidRPr="00AB7B7C">
        <w:rPr>
          <w:rFonts w:hint="cs"/>
          <w:rtl/>
        </w:rPr>
        <w:t xml:space="preserve"> ما أدري ما الكلالة</w:t>
      </w:r>
      <w:r w:rsidR="002A5C48">
        <w:rPr>
          <w:rFonts w:hint="cs"/>
          <w:rtl/>
        </w:rPr>
        <w:t>،</w:t>
      </w:r>
      <w:r w:rsidRPr="00AB7B7C">
        <w:rPr>
          <w:rFonts w:hint="cs"/>
          <w:rtl/>
        </w:rPr>
        <w:t xml:space="preserve"> وإذا</w:t>
      </w:r>
      <w:r w:rsidR="00546117">
        <w:rPr>
          <w:rFonts w:hint="cs"/>
          <w:rtl/>
        </w:rPr>
        <w:t>ً</w:t>
      </w:r>
      <w:r w:rsidRPr="00AB7B7C">
        <w:rPr>
          <w:rFonts w:hint="cs"/>
          <w:rtl/>
        </w:rPr>
        <w:t xml:space="preserve"> الكلالة من لا أب له ولا ولد.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سنن ابن ماجة 2 ص 164</w:t>
      </w:r>
      <w:r w:rsidR="002A5C48">
        <w:rPr>
          <w:rFonts w:hint="cs"/>
          <w:rtl/>
        </w:rPr>
        <w:t>،</w:t>
      </w:r>
      <w:r w:rsidRPr="0026644B">
        <w:rPr>
          <w:rFonts w:hint="cs"/>
          <w:rtl/>
        </w:rPr>
        <w:t xml:space="preserve"> تفسير ابن جرير 6 ص 30</w:t>
      </w:r>
      <w:r w:rsidR="002A5C48">
        <w:rPr>
          <w:rFonts w:hint="cs"/>
          <w:rtl/>
        </w:rPr>
        <w:t>،</w:t>
      </w:r>
      <w:r w:rsidRPr="0026644B">
        <w:rPr>
          <w:rFonts w:hint="cs"/>
          <w:rtl/>
        </w:rPr>
        <w:t xml:space="preserve"> أحكام القرآن للجصاص 2 105</w:t>
      </w:r>
      <w:r w:rsidR="002A5C48">
        <w:rPr>
          <w:rFonts w:hint="cs"/>
          <w:rtl/>
        </w:rPr>
        <w:t>،</w:t>
      </w:r>
      <w:r w:rsidRPr="0026644B">
        <w:rPr>
          <w:rFonts w:hint="cs"/>
          <w:rtl/>
        </w:rPr>
        <w:t xml:space="preserve"> مستدرك الحاكم 2 ص 304 وصح</w:t>
      </w:r>
      <w:r w:rsidR="00546117">
        <w:rPr>
          <w:rFonts w:hint="cs"/>
          <w:rtl/>
        </w:rPr>
        <w:t>ّ</w:t>
      </w:r>
      <w:r w:rsidRPr="0026644B">
        <w:rPr>
          <w:rFonts w:hint="cs"/>
          <w:rtl/>
        </w:rPr>
        <w:t>حه</w:t>
      </w:r>
      <w:r w:rsidR="002A5C48">
        <w:rPr>
          <w:rFonts w:hint="cs"/>
          <w:rtl/>
        </w:rPr>
        <w:t>،</w:t>
      </w:r>
      <w:r w:rsidRPr="0026644B">
        <w:rPr>
          <w:rFonts w:hint="cs"/>
          <w:rtl/>
        </w:rPr>
        <w:t xml:space="preserve"> تفسير القرطبي 6 ص 29</w:t>
      </w:r>
      <w:r w:rsidR="002A5C48">
        <w:rPr>
          <w:rFonts w:hint="cs"/>
          <w:rtl/>
        </w:rPr>
        <w:t>،</w:t>
      </w:r>
      <w:r w:rsidRPr="0026644B">
        <w:rPr>
          <w:rFonts w:hint="cs"/>
          <w:rtl/>
        </w:rPr>
        <w:t xml:space="preserve"> تفسير ابن كثير 1 ص 595</w:t>
      </w:r>
      <w:r w:rsidR="00292711">
        <w:rPr>
          <w:rFonts w:hint="cs"/>
          <w:rtl/>
        </w:rPr>
        <w:t xml:space="preserve"> نقلاً </w:t>
      </w:r>
      <w:r w:rsidRPr="0026644B">
        <w:rPr>
          <w:rFonts w:hint="cs"/>
          <w:rtl/>
        </w:rPr>
        <w:t>عن الحاكم وصح</w:t>
      </w:r>
      <w:r w:rsidR="00546117">
        <w:rPr>
          <w:rFonts w:hint="cs"/>
          <w:rtl/>
        </w:rPr>
        <w:t>ّ</w:t>
      </w:r>
      <w:r w:rsidRPr="0026644B">
        <w:rPr>
          <w:rFonts w:hint="cs"/>
          <w:rtl/>
        </w:rPr>
        <w:t>حه</w:t>
      </w:r>
      <w:r w:rsidR="002A5C48">
        <w:rPr>
          <w:rFonts w:hint="cs"/>
          <w:rtl/>
        </w:rPr>
        <w:t>،</w:t>
      </w:r>
      <w:r w:rsidRPr="0026644B">
        <w:rPr>
          <w:rFonts w:hint="cs"/>
          <w:rtl/>
        </w:rPr>
        <w:t xml:space="preserve"> تفسير السيوطي 2 ص 250.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المستدرك 2 ص 303</w:t>
      </w:r>
      <w:r w:rsidR="002A5C48">
        <w:rPr>
          <w:rFonts w:hint="cs"/>
          <w:rtl/>
        </w:rPr>
        <w:t>،</w:t>
      </w:r>
      <w:r w:rsidRPr="0026644B">
        <w:rPr>
          <w:rFonts w:hint="cs"/>
          <w:rtl/>
        </w:rPr>
        <w:t xml:space="preserve"> تفسير ابن كثير 1 ص 595</w:t>
      </w:r>
      <w:r w:rsidR="002A5C48">
        <w:rPr>
          <w:rFonts w:hint="cs"/>
          <w:rtl/>
        </w:rPr>
        <w:t>،</w:t>
      </w:r>
      <w:r w:rsidRPr="0026644B">
        <w:rPr>
          <w:rFonts w:hint="cs"/>
          <w:rtl/>
        </w:rPr>
        <w:t xml:space="preserve"> تفسير السيوطي 2 ص 249.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تفسير القرطبي 6 ص 29</w:t>
      </w:r>
      <w:r w:rsidR="002A5C48">
        <w:rPr>
          <w:rFonts w:hint="cs"/>
          <w:rtl/>
        </w:rPr>
        <w:t>،</w:t>
      </w:r>
      <w:r w:rsidRPr="0026644B">
        <w:rPr>
          <w:rFonts w:hint="cs"/>
          <w:rtl/>
        </w:rPr>
        <w:t xml:space="preserve"> تفسير ابن كثير 1 ص 594.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سنن الدارمي 3 ص 365</w:t>
      </w:r>
      <w:r w:rsidR="002A5C48">
        <w:rPr>
          <w:rFonts w:hint="cs"/>
          <w:rtl/>
        </w:rPr>
        <w:t>،</w:t>
      </w:r>
      <w:r w:rsidRPr="0026644B">
        <w:rPr>
          <w:rFonts w:hint="cs"/>
          <w:rtl/>
        </w:rPr>
        <w:t xml:space="preserve"> السنن الكبرى 6 ص 223. </w:t>
      </w:r>
    </w:p>
    <w:p w:rsidR="001908EB" w:rsidRDefault="0026644B" w:rsidP="0026644B">
      <w:pPr>
        <w:pStyle w:val="libNormal"/>
      </w:pPr>
      <w:r>
        <w:rPr>
          <w:rFonts w:hint="cs"/>
          <w:rtl/>
        </w:rPr>
        <w:br w:type="page"/>
      </w:r>
    </w:p>
    <w:p w:rsidR="00546117" w:rsidRDefault="0026644B" w:rsidP="002F53DC">
      <w:pPr>
        <w:pStyle w:val="libNormal"/>
        <w:rPr>
          <w:rtl/>
        </w:rPr>
      </w:pPr>
      <w:r w:rsidRPr="00AB7B7C">
        <w:rPr>
          <w:rFonts w:hint="cs"/>
          <w:rtl/>
        </w:rPr>
        <w:lastRenderedPageBreak/>
        <w:t>16</w:t>
      </w:r>
      <w:r w:rsidR="00155825">
        <w:rPr>
          <w:rFonts w:hint="cs"/>
          <w:rtl/>
        </w:rPr>
        <w:t xml:space="preserve"> - </w:t>
      </w:r>
      <w:r w:rsidRPr="00AB7B7C">
        <w:rPr>
          <w:rFonts w:hint="cs"/>
          <w:rtl/>
        </w:rPr>
        <w:t xml:space="preserve">عن </w:t>
      </w:r>
      <w:r w:rsidR="002F53DC">
        <w:rPr>
          <w:rFonts w:hint="cs"/>
          <w:rtl/>
        </w:rPr>
        <w:t>إ</w:t>
      </w:r>
      <w:r w:rsidRPr="00AB7B7C">
        <w:rPr>
          <w:rFonts w:hint="cs"/>
          <w:rtl/>
        </w:rPr>
        <w:t>بن عب</w:t>
      </w:r>
      <w:r w:rsidR="002F53DC">
        <w:rPr>
          <w:rFonts w:hint="cs"/>
          <w:rtl/>
        </w:rPr>
        <w:t>ّ</w:t>
      </w:r>
      <w:r w:rsidRPr="00AB7B7C">
        <w:rPr>
          <w:rFonts w:hint="cs"/>
          <w:rtl/>
        </w:rPr>
        <w:t>اس قال</w:t>
      </w:r>
      <w:r w:rsidR="002A5C48">
        <w:rPr>
          <w:rFonts w:hint="cs"/>
          <w:rtl/>
        </w:rPr>
        <w:t>:</w:t>
      </w:r>
      <w:r w:rsidRPr="00AB7B7C">
        <w:rPr>
          <w:rFonts w:hint="cs"/>
          <w:rtl/>
        </w:rPr>
        <w:t xml:space="preserve"> كنت آخر الناس عهدا</w:t>
      </w:r>
      <w:r w:rsidR="002F53DC">
        <w:rPr>
          <w:rFonts w:hint="cs"/>
          <w:rtl/>
        </w:rPr>
        <w:t>ً</w:t>
      </w:r>
      <w:r w:rsidRPr="00AB7B7C">
        <w:rPr>
          <w:rFonts w:hint="cs"/>
          <w:rtl/>
        </w:rPr>
        <w:t xml:space="preserve"> بعمر رضي الله عنه فسمعته يقول</w:t>
      </w:r>
      <w:r w:rsidR="002A5C48">
        <w:rPr>
          <w:rFonts w:hint="cs"/>
          <w:rtl/>
        </w:rPr>
        <w:t>:</w:t>
      </w:r>
      <w:r w:rsidRPr="00AB7B7C">
        <w:rPr>
          <w:rFonts w:hint="cs"/>
          <w:rtl/>
        </w:rPr>
        <w:t xml:space="preserve"> القول ما قلت. قلت</w:t>
      </w:r>
      <w:r w:rsidR="002A5C48">
        <w:rPr>
          <w:rFonts w:hint="cs"/>
          <w:rtl/>
        </w:rPr>
        <w:t>:</w:t>
      </w:r>
      <w:r w:rsidRPr="00AB7B7C">
        <w:rPr>
          <w:rFonts w:hint="cs"/>
          <w:rtl/>
        </w:rPr>
        <w:t xml:space="preserve"> وما قلت</w:t>
      </w:r>
      <w:r w:rsidR="00E7610E">
        <w:rPr>
          <w:rFonts w:hint="cs"/>
          <w:rtl/>
        </w:rPr>
        <w:t>؟</w:t>
      </w:r>
      <w:r w:rsidRPr="00AB7B7C">
        <w:rPr>
          <w:rFonts w:hint="cs"/>
          <w:rtl/>
        </w:rPr>
        <w:t xml:space="preserve"> قال</w:t>
      </w:r>
      <w:r w:rsidR="002A5C48">
        <w:rPr>
          <w:rFonts w:hint="cs"/>
          <w:rtl/>
        </w:rPr>
        <w:t>:</w:t>
      </w:r>
      <w:r w:rsidRPr="00AB7B7C">
        <w:rPr>
          <w:rFonts w:hint="cs"/>
          <w:rtl/>
        </w:rPr>
        <w:t xml:space="preserve"> الكلالة من لا ولد له. </w:t>
      </w:r>
    </w:p>
    <w:p w:rsidR="001908EB" w:rsidRDefault="00546117" w:rsidP="00117183">
      <w:pPr>
        <w:pStyle w:val="libLeft"/>
        <w:rPr>
          <w:rtl/>
        </w:rPr>
      </w:pPr>
      <w:r>
        <w:rPr>
          <w:rFonts w:hint="cs"/>
          <w:rtl/>
        </w:rPr>
        <w:t>[</w:t>
      </w:r>
      <w:r w:rsidR="0026644B" w:rsidRPr="00AB7B7C">
        <w:rPr>
          <w:rFonts w:hint="cs"/>
          <w:rtl/>
        </w:rPr>
        <w:t>السنن الكبرى 6 ص 225</w:t>
      </w:r>
      <w:r w:rsidR="002A5C48">
        <w:rPr>
          <w:rFonts w:hint="cs"/>
          <w:rtl/>
        </w:rPr>
        <w:t>،</w:t>
      </w:r>
      <w:r w:rsidR="0026644B" w:rsidRPr="00AB7B7C">
        <w:rPr>
          <w:rFonts w:hint="cs"/>
          <w:rtl/>
        </w:rPr>
        <w:t xml:space="preserve"> مستدرك الحاكم 2 ص 304</w:t>
      </w:r>
      <w:r>
        <w:rPr>
          <w:rFonts w:hint="cs"/>
          <w:rtl/>
        </w:rPr>
        <w:t>]</w:t>
      </w:r>
    </w:p>
    <w:p w:rsidR="001908EB" w:rsidRDefault="0026644B" w:rsidP="00546117">
      <w:pPr>
        <w:pStyle w:val="libNormal"/>
        <w:rPr>
          <w:rtl/>
        </w:rPr>
      </w:pPr>
      <w:r w:rsidRPr="00AB7B7C">
        <w:rPr>
          <w:rFonts w:hint="cs"/>
          <w:rtl/>
        </w:rPr>
        <w:t>قال الأميني</w:t>
      </w:r>
      <w:r w:rsidR="002A5C48">
        <w:rPr>
          <w:rFonts w:hint="cs"/>
          <w:rtl/>
        </w:rPr>
        <w:t>:</w:t>
      </w:r>
      <w:r w:rsidRPr="00AB7B7C">
        <w:rPr>
          <w:rFonts w:hint="cs"/>
          <w:rtl/>
        </w:rPr>
        <w:t xml:space="preserve"> ما أعضلت الكلالة على الخليفة</w:t>
      </w:r>
      <w:r w:rsidR="00E7610E">
        <w:rPr>
          <w:rFonts w:hint="cs"/>
          <w:rtl/>
        </w:rPr>
        <w:t>؟</w:t>
      </w:r>
      <w:r w:rsidRPr="00AB7B7C">
        <w:rPr>
          <w:rFonts w:hint="cs"/>
          <w:rtl/>
        </w:rPr>
        <w:t xml:space="preserve"> وما أبهمها وأبهم حكمها عنده</w:t>
      </w:r>
      <w:r w:rsidR="00E7610E">
        <w:rPr>
          <w:rFonts w:hint="cs"/>
          <w:rtl/>
        </w:rPr>
        <w:t>؟</w:t>
      </w:r>
      <w:r w:rsidRPr="00AB7B7C">
        <w:rPr>
          <w:rFonts w:hint="cs"/>
          <w:rtl/>
        </w:rPr>
        <w:t xml:space="preserve"> وهي شريعة</w:t>
      </w:r>
      <w:r w:rsidR="002F53DC">
        <w:rPr>
          <w:rFonts w:hint="cs"/>
          <w:rtl/>
        </w:rPr>
        <w:t>ٌ</w:t>
      </w:r>
      <w:r w:rsidRPr="00AB7B7C">
        <w:rPr>
          <w:rFonts w:hint="cs"/>
          <w:rtl/>
        </w:rPr>
        <w:t xml:space="preserve"> مط</w:t>
      </w:r>
      <w:r w:rsidR="002F53DC">
        <w:rPr>
          <w:rFonts w:hint="cs"/>
          <w:rtl/>
        </w:rPr>
        <w:t>َّ</w:t>
      </w:r>
      <w:r w:rsidRPr="00AB7B7C">
        <w:rPr>
          <w:rFonts w:hint="cs"/>
          <w:rtl/>
        </w:rPr>
        <w:t>ردة</w:t>
      </w:r>
      <w:r w:rsidR="002F53DC">
        <w:rPr>
          <w:rFonts w:hint="cs"/>
          <w:rtl/>
        </w:rPr>
        <w:t>ٌ</w:t>
      </w:r>
      <w:r w:rsidRPr="00AB7B7C">
        <w:rPr>
          <w:rFonts w:hint="cs"/>
          <w:rtl/>
        </w:rPr>
        <w:t xml:space="preserve"> سمحة</w:t>
      </w:r>
      <w:r w:rsidR="002F53DC">
        <w:rPr>
          <w:rFonts w:hint="cs"/>
          <w:rtl/>
        </w:rPr>
        <w:t>ٌ</w:t>
      </w:r>
      <w:r w:rsidRPr="00AB7B7C">
        <w:rPr>
          <w:rFonts w:hint="cs"/>
          <w:rtl/>
        </w:rPr>
        <w:t xml:space="preserve"> سهلة</w:t>
      </w:r>
      <w:r w:rsidR="002F53DC">
        <w:rPr>
          <w:rFonts w:hint="cs"/>
          <w:rtl/>
        </w:rPr>
        <w:t>ٌ</w:t>
      </w:r>
      <w:r w:rsidR="002A5C48">
        <w:rPr>
          <w:rFonts w:hint="cs"/>
          <w:rtl/>
        </w:rPr>
        <w:t>،</w:t>
      </w:r>
      <w:r w:rsidRPr="00AB7B7C">
        <w:rPr>
          <w:rFonts w:hint="cs"/>
          <w:rtl/>
        </w:rPr>
        <w:t xml:space="preserve"> وهل هو حين أكثر السؤال عنها أجاب عنه رسول الله </w:t>
      </w:r>
      <w:r w:rsidR="00CD6B87">
        <w:rPr>
          <w:rFonts w:hint="cs"/>
          <w:rtl/>
        </w:rPr>
        <w:t>صلّى الله عليه وآله وسلّم</w:t>
      </w:r>
      <w:r w:rsidRPr="00AB7B7C">
        <w:rPr>
          <w:rFonts w:hint="cs"/>
          <w:rtl/>
        </w:rPr>
        <w:t xml:space="preserve"> أو لم يجب</w:t>
      </w:r>
      <w:r w:rsidR="00E7610E">
        <w:rPr>
          <w:rFonts w:hint="cs"/>
          <w:rtl/>
        </w:rPr>
        <w:t>؟</w:t>
      </w:r>
      <w:r w:rsidRPr="00AB7B7C">
        <w:rPr>
          <w:rFonts w:hint="cs"/>
          <w:rtl/>
        </w:rPr>
        <w:t xml:space="preserve"> فإن كان الأو</w:t>
      </w:r>
      <w:r w:rsidR="002F53DC">
        <w:rPr>
          <w:rFonts w:hint="cs"/>
          <w:rtl/>
        </w:rPr>
        <w:t>َّ</w:t>
      </w:r>
      <w:r w:rsidRPr="00AB7B7C">
        <w:rPr>
          <w:rFonts w:hint="cs"/>
          <w:rtl/>
        </w:rPr>
        <w:t>ل فل</w:t>
      </w:r>
      <w:r w:rsidR="002F53DC">
        <w:rPr>
          <w:rFonts w:hint="cs"/>
          <w:rtl/>
        </w:rPr>
        <w:t>ِ</w:t>
      </w:r>
      <w:r w:rsidRPr="00AB7B7C">
        <w:rPr>
          <w:rFonts w:hint="cs"/>
          <w:rtl/>
        </w:rPr>
        <w:t>م</w:t>
      </w:r>
      <w:r w:rsidR="002F53DC">
        <w:rPr>
          <w:rFonts w:hint="cs"/>
          <w:rtl/>
        </w:rPr>
        <w:t>َ</w:t>
      </w:r>
      <w:r w:rsidRPr="00AB7B7C">
        <w:rPr>
          <w:rFonts w:hint="cs"/>
          <w:rtl/>
        </w:rPr>
        <w:t xml:space="preserve"> لم يحفظه أو قصر فهمه عن عرفانه وهو أحب</w:t>
      </w:r>
      <w:r w:rsidR="002F53DC">
        <w:rPr>
          <w:rFonts w:hint="cs"/>
          <w:rtl/>
        </w:rPr>
        <w:t>ّ</w:t>
      </w:r>
      <w:r w:rsidRPr="00AB7B7C">
        <w:rPr>
          <w:rFonts w:hint="cs"/>
          <w:rtl/>
        </w:rPr>
        <w:t xml:space="preserve"> إليه من حمر النعم</w:t>
      </w:r>
      <w:r w:rsidR="002A5C48">
        <w:rPr>
          <w:rFonts w:hint="cs"/>
          <w:rtl/>
        </w:rPr>
        <w:t>،</w:t>
      </w:r>
      <w:r w:rsidRPr="00AB7B7C">
        <w:rPr>
          <w:rFonts w:hint="cs"/>
          <w:rtl/>
        </w:rPr>
        <w:t xml:space="preserve"> أو من الدنيا وما فيها</w:t>
      </w:r>
      <w:r w:rsidR="002A5C48">
        <w:rPr>
          <w:rFonts w:hint="cs"/>
          <w:rtl/>
        </w:rPr>
        <w:t>،</w:t>
      </w:r>
      <w:r w:rsidRPr="00AB7B7C">
        <w:rPr>
          <w:rFonts w:hint="cs"/>
          <w:rtl/>
        </w:rPr>
        <w:t xml:space="preserve"> أو من أن يكون له مثل قصور الشام</w:t>
      </w:r>
      <w:r w:rsidR="00E7610E">
        <w:rPr>
          <w:rFonts w:hint="cs"/>
          <w:rtl/>
        </w:rPr>
        <w:t>؟</w:t>
      </w:r>
      <w:r w:rsidRPr="00AB7B7C">
        <w:rPr>
          <w:rFonts w:hint="cs"/>
          <w:rtl/>
        </w:rPr>
        <w:t xml:space="preserve"> وإن كان الثاني</w:t>
      </w:r>
      <w:r w:rsidR="00E7610E">
        <w:rPr>
          <w:rFonts w:hint="cs"/>
          <w:rtl/>
        </w:rPr>
        <w:t>؟</w:t>
      </w:r>
      <w:r w:rsidRPr="00AB7B7C">
        <w:rPr>
          <w:rFonts w:hint="cs"/>
          <w:rtl/>
        </w:rPr>
        <w:t xml:space="preserve"> فحاشا رسول الله أن يأخ</w:t>
      </w:r>
      <w:r w:rsidR="002F53DC">
        <w:rPr>
          <w:rFonts w:hint="cs"/>
          <w:rtl/>
        </w:rPr>
        <w:t>ِّ</w:t>
      </w:r>
      <w:r w:rsidRPr="00AB7B7C">
        <w:rPr>
          <w:rFonts w:hint="cs"/>
          <w:rtl/>
        </w:rPr>
        <w:t>ر البيان عن وقت الحاجة وهو يعلم أنه سوف يترب</w:t>
      </w:r>
      <w:r w:rsidR="002F53DC">
        <w:rPr>
          <w:rFonts w:hint="cs"/>
          <w:rtl/>
        </w:rPr>
        <w:t>َّ</w:t>
      </w:r>
      <w:r w:rsidRPr="00AB7B7C">
        <w:rPr>
          <w:rFonts w:hint="cs"/>
          <w:rtl/>
        </w:rPr>
        <w:t>ع على منص</w:t>
      </w:r>
      <w:r w:rsidR="002F53DC">
        <w:rPr>
          <w:rFonts w:hint="cs"/>
          <w:rtl/>
        </w:rPr>
        <w:t>َّ</w:t>
      </w:r>
      <w:r w:rsidRPr="00AB7B7C">
        <w:rPr>
          <w:rFonts w:hint="cs"/>
          <w:rtl/>
        </w:rPr>
        <w:t>ة الخلافة فترفع إليه المسائل والخصومات وإن</w:t>
      </w:r>
      <w:r w:rsidR="002F53DC">
        <w:rPr>
          <w:rFonts w:hint="cs"/>
          <w:rtl/>
        </w:rPr>
        <w:t>َّ</w:t>
      </w:r>
      <w:r w:rsidRPr="00AB7B7C">
        <w:rPr>
          <w:rFonts w:hint="cs"/>
          <w:rtl/>
        </w:rPr>
        <w:t xml:space="preserve"> من أكثرها اط</w:t>
      </w:r>
      <w:r w:rsidR="002F53DC">
        <w:rPr>
          <w:rFonts w:hint="cs"/>
          <w:rtl/>
        </w:rPr>
        <w:t>ّ</w:t>
      </w:r>
      <w:r w:rsidRPr="00AB7B7C">
        <w:rPr>
          <w:rFonts w:hint="cs"/>
          <w:rtl/>
        </w:rPr>
        <w:t>رادا</w:t>
      </w:r>
      <w:r w:rsidR="002F53DC">
        <w:rPr>
          <w:rFonts w:hint="cs"/>
          <w:rtl/>
        </w:rPr>
        <w:t>ً</w:t>
      </w:r>
      <w:r w:rsidRPr="00AB7B7C">
        <w:rPr>
          <w:rFonts w:hint="cs"/>
          <w:rtl/>
        </w:rPr>
        <w:t xml:space="preserve"> مسألة الكلالة</w:t>
      </w:r>
      <w:r w:rsidR="002A5C48">
        <w:rPr>
          <w:rFonts w:hint="cs"/>
          <w:rtl/>
        </w:rPr>
        <w:t>،</w:t>
      </w:r>
      <w:r w:rsidRPr="00AB7B7C">
        <w:rPr>
          <w:rFonts w:hint="cs"/>
          <w:rtl/>
        </w:rPr>
        <w:t xml:space="preserve"> لكن الحقيقة هي ما نو</w:t>
      </w:r>
      <w:r w:rsidR="002F53DC">
        <w:rPr>
          <w:rFonts w:hint="cs"/>
          <w:rtl/>
        </w:rPr>
        <w:t>َّ</w:t>
      </w:r>
      <w:r w:rsidRPr="00AB7B7C">
        <w:rPr>
          <w:rFonts w:hint="cs"/>
          <w:rtl/>
        </w:rPr>
        <w:t xml:space="preserve">ه به رسول الله </w:t>
      </w:r>
      <w:r w:rsidR="00CD6B87">
        <w:rPr>
          <w:rFonts w:hint="cs"/>
          <w:rtl/>
        </w:rPr>
        <w:t>صلّى الله عليه وآله وسلّم</w:t>
      </w:r>
      <w:r w:rsidRPr="00AB7B7C">
        <w:rPr>
          <w:rFonts w:hint="cs"/>
          <w:rtl/>
        </w:rPr>
        <w:t xml:space="preserve"> بقوله لحفصة</w:t>
      </w:r>
      <w:r w:rsidR="002A5C48">
        <w:rPr>
          <w:rFonts w:hint="cs"/>
          <w:rtl/>
        </w:rPr>
        <w:t>:</w:t>
      </w:r>
      <w:r w:rsidRPr="00AB7B7C">
        <w:rPr>
          <w:rFonts w:hint="cs"/>
          <w:rtl/>
        </w:rPr>
        <w:t xml:space="preserve"> ما أرى أباك</w:t>
      </w:r>
      <w:r w:rsidR="002F53DC">
        <w:rPr>
          <w:rFonts w:hint="cs"/>
          <w:rtl/>
        </w:rPr>
        <w:t>ِ</w:t>
      </w:r>
      <w:r w:rsidRPr="00AB7B7C">
        <w:rPr>
          <w:rFonts w:hint="cs"/>
          <w:rtl/>
        </w:rPr>
        <w:t xml:space="preserve"> يعلمها. أو بقوله</w:t>
      </w:r>
      <w:r w:rsidR="002A5C48">
        <w:rPr>
          <w:rFonts w:hint="cs"/>
          <w:rtl/>
        </w:rPr>
        <w:t>:</w:t>
      </w:r>
      <w:r w:rsidRPr="00AB7B7C">
        <w:rPr>
          <w:rFonts w:hint="cs"/>
          <w:rtl/>
        </w:rPr>
        <w:t xml:space="preserve"> ما أراه يقيمها</w:t>
      </w:r>
      <w:r w:rsidR="002A5C48">
        <w:rPr>
          <w:rFonts w:hint="cs"/>
          <w:rtl/>
        </w:rPr>
        <w:t>،</w:t>
      </w:r>
      <w:r w:rsidRPr="00AB7B7C">
        <w:rPr>
          <w:rFonts w:hint="cs"/>
          <w:rtl/>
        </w:rPr>
        <w:t xml:space="preserve"> وهو ي</w:t>
      </w:r>
      <w:r w:rsidR="002F53DC">
        <w:rPr>
          <w:rFonts w:hint="cs"/>
          <w:rtl/>
        </w:rPr>
        <w:t>ُ</w:t>
      </w:r>
      <w:r w:rsidRPr="00AB7B7C">
        <w:rPr>
          <w:rFonts w:hint="cs"/>
          <w:rtl/>
        </w:rPr>
        <w:t>عرب عن جلي</w:t>
      </w:r>
      <w:r w:rsidR="002F53DC">
        <w:rPr>
          <w:rFonts w:hint="cs"/>
          <w:rtl/>
        </w:rPr>
        <w:t>َّ</w:t>
      </w:r>
      <w:r w:rsidRPr="00AB7B7C">
        <w:rPr>
          <w:rFonts w:hint="cs"/>
          <w:rtl/>
        </w:rPr>
        <w:t>ة الحال</w:t>
      </w:r>
      <w:r w:rsidR="002A5C48">
        <w:rPr>
          <w:rFonts w:hint="cs"/>
          <w:rtl/>
        </w:rPr>
        <w:t>،</w:t>
      </w:r>
      <w:r w:rsidRPr="00AB7B7C">
        <w:rPr>
          <w:rFonts w:hint="cs"/>
          <w:rtl/>
        </w:rPr>
        <w:t xml:space="preserve"> ويوقف القارئ على الواقع إن لم يضل</w:t>
      </w:r>
      <w:r w:rsidR="002F53DC">
        <w:rPr>
          <w:rFonts w:hint="cs"/>
          <w:rtl/>
        </w:rPr>
        <w:t>ّ</w:t>
      </w:r>
      <w:r w:rsidRPr="00AB7B7C">
        <w:rPr>
          <w:rFonts w:hint="cs"/>
          <w:rtl/>
        </w:rPr>
        <w:t xml:space="preserve">ه الهوى. </w:t>
      </w:r>
    </w:p>
    <w:p w:rsidR="001908EB" w:rsidRDefault="0026644B" w:rsidP="00546117">
      <w:pPr>
        <w:pStyle w:val="libNormal"/>
        <w:rPr>
          <w:rtl/>
        </w:rPr>
      </w:pPr>
      <w:r w:rsidRPr="00AB7B7C">
        <w:rPr>
          <w:rFonts w:hint="cs"/>
          <w:rtl/>
        </w:rPr>
        <w:t>والخطب الفظيع أن</w:t>
      </w:r>
      <w:r w:rsidR="002F53DC">
        <w:rPr>
          <w:rFonts w:hint="cs"/>
          <w:rtl/>
        </w:rPr>
        <w:t>َّ</w:t>
      </w:r>
      <w:r w:rsidRPr="00AB7B7C">
        <w:rPr>
          <w:rFonts w:hint="cs"/>
          <w:rtl/>
        </w:rPr>
        <w:t>ه بعد هذه كل</w:t>
      </w:r>
      <w:r w:rsidR="002F53DC">
        <w:rPr>
          <w:rFonts w:hint="cs"/>
          <w:rtl/>
        </w:rPr>
        <w:t>ّ</w:t>
      </w:r>
      <w:r w:rsidRPr="00AB7B7C">
        <w:rPr>
          <w:rFonts w:hint="cs"/>
          <w:rtl/>
        </w:rPr>
        <w:t>ها ومع قوله</w:t>
      </w:r>
      <w:r w:rsidR="002A5C48">
        <w:rPr>
          <w:rFonts w:hint="cs"/>
          <w:rtl/>
        </w:rPr>
        <w:t>:</w:t>
      </w:r>
      <w:r w:rsidRPr="00AB7B7C">
        <w:rPr>
          <w:rFonts w:hint="cs"/>
          <w:rtl/>
        </w:rPr>
        <w:t xml:space="preserve"> إن</w:t>
      </w:r>
      <w:r w:rsidR="002F53DC">
        <w:rPr>
          <w:rFonts w:hint="cs"/>
          <w:rtl/>
        </w:rPr>
        <w:t>َّ</w:t>
      </w:r>
      <w:r w:rsidRPr="00AB7B7C">
        <w:rPr>
          <w:rFonts w:hint="cs"/>
          <w:rtl/>
        </w:rPr>
        <w:t>ها لم تبي</w:t>
      </w:r>
      <w:r w:rsidR="002F53DC">
        <w:rPr>
          <w:rFonts w:hint="cs"/>
          <w:rtl/>
        </w:rPr>
        <w:t>َّ</w:t>
      </w:r>
      <w:r w:rsidRPr="00AB7B7C">
        <w:rPr>
          <w:rFonts w:hint="cs"/>
          <w:rtl/>
        </w:rPr>
        <w:t>ن لي لم يتزحزح عن الحكم فيها</w:t>
      </w:r>
      <w:r w:rsidR="002A5C48">
        <w:rPr>
          <w:rFonts w:hint="cs"/>
          <w:rtl/>
        </w:rPr>
        <w:t>،</w:t>
      </w:r>
      <w:r w:rsidRPr="00AB7B7C">
        <w:rPr>
          <w:rFonts w:hint="cs"/>
          <w:rtl/>
        </w:rPr>
        <w:t xml:space="preserve"> وكان يقضي فيها برأيه ما شاء ذاهلا</w:t>
      </w:r>
      <w:r w:rsidR="002F53DC">
        <w:rPr>
          <w:rFonts w:hint="cs"/>
          <w:rtl/>
        </w:rPr>
        <w:t>ً</w:t>
      </w:r>
      <w:r w:rsidRPr="00AB7B7C">
        <w:rPr>
          <w:rFonts w:hint="cs"/>
          <w:rtl/>
        </w:rPr>
        <w:t xml:space="preserve"> عن قوله تعالى</w:t>
      </w:r>
      <w:r w:rsidR="002A5C48">
        <w:rPr>
          <w:rFonts w:hint="cs"/>
          <w:rtl/>
        </w:rPr>
        <w:t>:</w:t>
      </w:r>
      <w:r w:rsidRPr="002F53DC">
        <w:rPr>
          <w:rFonts w:hint="cs"/>
          <w:rtl/>
        </w:rPr>
        <w:t xml:space="preserve"> </w:t>
      </w:r>
      <w:r w:rsidR="00546117" w:rsidRPr="00546117">
        <w:rPr>
          <w:rStyle w:val="libAlaemChar"/>
          <w:rFonts w:hint="cs"/>
          <w:rtl/>
        </w:rPr>
        <w:t>(</w:t>
      </w:r>
      <w:r w:rsidRPr="00546117">
        <w:rPr>
          <w:rStyle w:val="libAieChar"/>
          <w:rFonts w:hint="cs"/>
          <w:rtl/>
        </w:rPr>
        <w:t>وَلاَ تَقْفُ مَا لَيْسَ لَكَ بِهِ عِلْمٌ إِنّ الْسّمْعَ وَالْبَصَرَ كُلّ أُوْلئِكَ كَانَ عَنْهُ مَسْؤُولاً</w:t>
      </w:r>
      <w:r w:rsidR="00546117">
        <w:rPr>
          <w:rStyle w:val="libAlaemChar"/>
          <w:rFonts w:hint="cs"/>
          <w:rtl/>
        </w:rPr>
        <w:t>)</w:t>
      </w:r>
      <w:r w:rsidRPr="00155825">
        <w:rPr>
          <w:rStyle w:val="libFootnotenumChar"/>
          <w:rFonts w:hint="cs"/>
          <w:rtl/>
        </w:rPr>
        <w:t>(1)</w:t>
      </w:r>
      <w:r w:rsidRPr="00AB7B7C">
        <w:rPr>
          <w:rFonts w:hint="cs"/>
          <w:rtl/>
        </w:rPr>
        <w:t xml:space="preserve"> وعن قوله تعالى</w:t>
      </w:r>
      <w:r w:rsidR="002A5C48">
        <w:rPr>
          <w:rFonts w:hint="cs"/>
          <w:rtl/>
        </w:rPr>
        <w:t>:</w:t>
      </w:r>
      <w:r w:rsidRPr="00546117">
        <w:rPr>
          <w:rFonts w:hint="cs"/>
          <w:rtl/>
        </w:rPr>
        <w:t xml:space="preserve"> </w:t>
      </w:r>
      <w:r w:rsidR="00546117" w:rsidRPr="00546117">
        <w:rPr>
          <w:rStyle w:val="libAlaemChar"/>
          <w:rFonts w:hint="cs"/>
          <w:rtl/>
        </w:rPr>
        <w:t>(</w:t>
      </w:r>
      <w:r w:rsidRPr="00546117">
        <w:rPr>
          <w:rStyle w:val="libAieChar"/>
          <w:rFonts w:hint="cs"/>
          <w:rtl/>
        </w:rPr>
        <w:t>وَلَوْ تَقَوّلَ عَلَيْنَا بَعْضَ الْأَقَاوِيلِ لَأَخَذْنَا مِنْهُ بِالْيَمِينِ ثُمّ لَقَطَعْنَا مِنْهُ الْوَتِينَ فَمَا مِنكُم مِنْ أَحَدٍ عَنْهُ حَاجِزِينَ</w:t>
      </w:r>
      <w:r w:rsidR="00546117">
        <w:rPr>
          <w:rStyle w:val="libAlaemChar"/>
          <w:rFonts w:hint="cs"/>
          <w:rtl/>
        </w:rPr>
        <w:t>)</w:t>
      </w:r>
      <w:r w:rsidRPr="00155825">
        <w:rPr>
          <w:rStyle w:val="libFootnotenumChar"/>
          <w:rFonts w:hint="cs"/>
          <w:rtl/>
        </w:rPr>
        <w:t>(2)</w:t>
      </w:r>
      <w:r w:rsidRPr="00AB7B7C">
        <w:rPr>
          <w:rFonts w:hint="cs"/>
          <w:rtl/>
        </w:rPr>
        <w:t xml:space="preserve"> وتراه يت</w:t>
      </w:r>
      <w:r w:rsidR="002F53DC">
        <w:rPr>
          <w:rFonts w:hint="cs"/>
          <w:rtl/>
        </w:rPr>
        <w:t>َّ</w:t>
      </w:r>
      <w:r w:rsidRPr="00AB7B7C">
        <w:rPr>
          <w:rFonts w:hint="cs"/>
          <w:rtl/>
        </w:rPr>
        <w:t>بع أبا بكر وهو يعلم أن</w:t>
      </w:r>
      <w:r w:rsidR="002F53DC">
        <w:rPr>
          <w:rFonts w:hint="cs"/>
          <w:rtl/>
        </w:rPr>
        <w:t>َّ</w:t>
      </w:r>
      <w:r w:rsidRPr="00AB7B7C">
        <w:rPr>
          <w:rFonts w:hint="cs"/>
          <w:rtl/>
        </w:rPr>
        <w:t>ه شاكلته وقد سمع منه قوله</w:t>
      </w:r>
      <w:r w:rsidR="002A5C48">
        <w:rPr>
          <w:rFonts w:hint="cs"/>
          <w:rtl/>
        </w:rPr>
        <w:t>:</w:t>
      </w:r>
      <w:r w:rsidRPr="00AB7B7C">
        <w:rPr>
          <w:rFonts w:hint="cs"/>
          <w:rtl/>
        </w:rPr>
        <w:t xml:space="preserve"> إن</w:t>
      </w:r>
      <w:r w:rsidR="002F53DC">
        <w:rPr>
          <w:rFonts w:hint="cs"/>
          <w:rtl/>
        </w:rPr>
        <w:t>ِّ</w:t>
      </w:r>
      <w:r w:rsidRPr="00AB7B7C">
        <w:rPr>
          <w:rFonts w:hint="cs"/>
          <w:rtl/>
        </w:rPr>
        <w:t>ي سأقول فيها برأيي فإن يك صوابا</w:t>
      </w:r>
      <w:r w:rsidR="002F53DC">
        <w:rPr>
          <w:rFonts w:hint="cs"/>
          <w:rtl/>
        </w:rPr>
        <w:t>ً</w:t>
      </w:r>
      <w:r w:rsidRPr="00AB7B7C">
        <w:rPr>
          <w:rFonts w:hint="cs"/>
          <w:rtl/>
        </w:rPr>
        <w:t xml:space="preserve"> فمن الله وإن يك خطأ فمن</w:t>
      </w:r>
      <w:r w:rsidR="002F53DC">
        <w:rPr>
          <w:rFonts w:hint="cs"/>
          <w:rtl/>
        </w:rPr>
        <w:t>ِّ</w:t>
      </w:r>
      <w:r w:rsidRPr="00AB7B7C">
        <w:rPr>
          <w:rFonts w:hint="cs"/>
          <w:rtl/>
        </w:rPr>
        <w:t>ي ومن الشيطان. إن يت</w:t>
      </w:r>
      <w:r w:rsidR="002F53DC">
        <w:rPr>
          <w:rFonts w:hint="cs"/>
          <w:rtl/>
        </w:rPr>
        <w:t>َّ</w:t>
      </w:r>
      <w:r w:rsidRPr="00AB7B7C">
        <w:rPr>
          <w:rFonts w:hint="cs"/>
          <w:rtl/>
        </w:rPr>
        <w:t>بعون</w:t>
      </w:r>
      <w:r w:rsidR="002D3F8C">
        <w:rPr>
          <w:rFonts w:hint="cs"/>
          <w:rtl/>
        </w:rPr>
        <w:t xml:space="preserve"> إلّا </w:t>
      </w:r>
      <w:r w:rsidRPr="00AB7B7C">
        <w:rPr>
          <w:rFonts w:hint="cs"/>
          <w:rtl/>
        </w:rPr>
        <w:t>الظن</w:t>
      </w:r>
      <w:r w:rsidR="002F53DC">
        <w:rPr>
          <w:rFonts w:hint="cs"/>
          <w:rtl/>
        </w:rPr>
        <w:t>َّ</w:t>
      </w:r>
      <w:r w:rsidRPr="00AB7B7C">
        <w:rPr>
          <w:rFonts w:hint="cs"/>
          <w:rtl/>
        </w:rPr>
        <w:t xml:space="preserve"> وإن</w:t>
      </w:r>
      <w:r w:rsidR="002F53DC">
        <w:rPr>
          <w:rFonts w:hint="cs"/>
          <w:rtl/>
        </w:rPr>
        <w:t>َّ</w:t>
      </w:r>
      <w:r w:rsidRPr="00AB7B7C">
        <w:rPr>
          <w:rFonts w:hint="cs"/>
          <w:rtl/>
        </w:rPr>
        <w:t xml:space="preserve"> الظن</w:t>
      </w:r>
      <w:r w:rsidR="002F53DC">
        <w:rPr>
          <w:rFonts w:hint="cs"/>
          <w:rtl/>
        </w:rPr>
        <w:t>َّ</w:t>
      </w:r>
      <w:r w:rsidRPr="00AB7B7C">
        <w:rPr>
          <w:rFonts w:hint="cs"/>
          <w:rtl/>
        </w:rPr>
        <w:t xml:space="preserve"> لا ي</w:t>
      </w:r>
      <w:r w:rsidR="002F53DC">
        <w:rPr>
          <w:rFonts w:hint="cs"/>
          <w:rtl/>
        </w:rPr>
        <w:t>ُ</w:t>
      </w:r>
      <w:r w:rsidRPr="00AB7B7C">
        <w:rPr>
          <w:rFonts w:hint="cs"/>
          <w:rtl/>
        </w:rPr>
        <w:t>غني من الحق</w:t>
      </w:r>
      <w:r w:rsidR="002F53DC">
        <w:rPr>
          <w:rFonts w:hint="cs"/>
          <w:rtl/>
        </w:rPr>
        <w:t>ِّ</w:t>
      </w:r>
      <w:r w:rsidRPr="00AB7B7C">
        <w:rPr>
          <w:rFonts w:hint="cs"/>
          <w:rtl/>
        </w:rPr>
        <w:t xml:space="preserve"> شيئا</w:t>
      </w:r>
      <w:r w:rsidR="002F53DC">
        <w:rPr>
          <w:rFonts w:hint="cs"/>
          <w:rtl/>
        </w:rPr>
        <w:t>ً</w:t>
      </w:r>
      <w:r w:rsidRPr="00AB7B7C">
        <w:rPr>
          <w:rFonts w:hint="cs"/>
          <w:rtl/>
        </w:rPr>
        <w:t xml:space="preserve">. </w:t>
      </w:r>
    </w:p>
    <w:p w:rsidR="0026644B" w:rsidRPr="002F53DC" w:rsidRDefault="0026644B" w:rsidP="00546117">
      <w:pPr>
        <w:pStyle w:val="libNormal"/>
        <w:rPr>
          <w:rtl/>
        </w:rPr>
      </w:pPr>
      <w:r w:rsidRPr="00AB7B7C">
        <w:rPr>
          <w:rFonts w:hint="cs"/>
          <w:rtl/>
        </w:rPr>
        <w:t>وقد رأى ابن حجر كثرة الخلاف في الكلالة بأن</w:t>
      </w:r>
      <w:r w:rsidR="002F53DC">
        <w:rPr>
          <w:rFonts w:hint="cs"/>
          <w:rtl/>
        </w:rPr>
        <w:t>َّ</w:t>
      </w:r>
      <w:r w:rsidRPr="00AB7B7C">
        <w:rPr>
          <w:rFonts w:hint="cs"/>
          <w:rtl/>
        </w:rPr>
        <w:t>ها</w:t>
      </w:r>
      <w:r w:rsidR="002A5C48">
        <w:rPr>
          <w:rFonts w:hint="cs"/>
          <w:rtl/>
        </w:rPr>
        <w:t>:</w:t>
      </w:r>
      <w:r w:rsidRPr="00AB7B7C">
        <w:rPr>
          <w:rFonts w:hint="cs"/>
          <w:rtl/>
        </w:rPr>
        <w:t xml:space="preserve"> من ليس له الوالد والولد. إن</w:t>
      </w:r>
      <w:r w:rsidR="002F53DC">
        <w:rPr>
          <w:rFonts w:hint="cs"/>
          <w:rtl/>
        </w:rPr>
        <w:t>َّ</w:t>
      </w:r>
      <w:r w:rsidRPr="00AB7B7C">
        <w:rPr>
          <w:rFonts w:hint="cs"/>
          <w:rtl/>
        </w:rPr>
        <w:t>ها م</w:t>
      </w:r>
      <w:r w:rsidR="002F53DC">
        <w:rPr>
          <w:rFonts w:hint="cs"/>
          <w:rtl/>
        </w:rPr>
        <w:t>َ</w:t>
      </w:r>
      <w:r w:rsidRPr="00AB7B7C">
        <w:rPr>
          <w:rFonts w:hint="cs"/>
          <w:rtl/>
        </w:rPr>
        <w:t>ن سوى الوالد. م</w:t>
      </w:r>
      <w:r w:rsidR="002F53DC">
        <w:rPr>
          <w:rFonts w:hint="cs"/>
          <w:rtl/>
        </w:rPr>
        <w:t>َ</w:t>
      </w:r>
      <w:r w:rsidRPr="00AB7B7C">
        <w:rPr>
          <w:rFonts w:hint="cs"/>
          <w:rtl/>
        </w:rPr>
        <w:t>ن سوى الوالد وولد الولد. م</w:t>
      </w:r>
      <w:r w:rsidR="002F53DC">
        <w:rPr>
          <w:rFonts w:hint="cs"/>
          <w:rtl/>
        </w:rPr>
        <w:t>َ</w:t>
      </w:r>
      <w:r w:rsidRPr="00AB7B7C">
        <w:rPr>
          <w:rFonts w:hint="cs"/>
          <w:rtl/>
        </w:rPr>
        <w:t>ن سوى الولد. الكلالة الأخوة. الكلالة هي المال. وقيل</w:t>
      </w:r>
      <w:r w:rsidR="002A5C48">
        <w:rPr>
          <w:rFonts w:hint="cs"/>
          <w:rtl/>
        </w:rPr>
        <w:t>:</w:t>
      </w:r>
      <w:r w:rsidRPr="00AB7B7C">
        <w:rPr>
          <w:rFonts w:hint="cs"/>
          <w:rtl/>
        </w:rPr>
        <w:t xml:space="preserve"> الفريضة. وقيل</w:t>
      </w:r>
      <w:r w:rsidR="002A5C48">
        <w:rPr>
          <w:rFonts w:hint="cs"/>
          <w:rtl/>
        </w:rPr>
        <w:t>:</w:t>
      </w:r>
      <w:r w:rsidRPr="00AB7B7C">
        <w:rPr>
          <w:rFonts w:hint="cs"/>
          <w:rtl/>
        </w:rPr>
        <w:t xml:space="preserve"> بنو العم</w:t>
      </w:r>
      <w:r w:rsidR="002F53DC">
        <w:rPr>
          <w:rFonts w:hint="cs"/>
          <w:rtl/>
        </w:rPr>
        <w:t>ّ</w:t>
      </w:r>
      <w:r w:rsidRPr="00AB7B7C">
        <w:rPr>
          <w:rFonts w:hint="cs"/>
          <w:rtl/>
        </w:rPr>
        <w:t xml:space="preserve"> ونحوهم. وقيل</w:t>
      </w:r>
      <w:r w:rsidR="002A5C48">
        <w:rPr>
          <w:rFonts w:hint="cs"/>
          <w:rtl/>
        </w:rPr>
        <w:t>:</w:t>
      </w:r>
      <w:r w:rsidRPr="00AB7B7C">
        <w:rPr>
          <w:rFonts w:hint="cs"/>
          <w:rtl/>
        </w:rPr>
        <w:t xml:space="preserve"> العصبات وإن بعدوا.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سورة الاسراء</w:t>
      </w:r>
      <w:r w:rsidR="00155825">
        <w:rPr>
          <w:rFonts w:hint="cs"/>
          <w:rtl/>
        </w:rPr>
        <w:t xml:space="preserve"> - </w:t>
      </w:r>
      <w:r w:rsidRPr="0026644B">
        <w:rPr>
          <w:rFonts w:hint="cs"/>
          <w:rtl/>
        </w:rPr>
        <w:t xml:space="preserve">آية 36.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سورة الحاقة</w:t>
      </w:r>
      <w:r w:rsidR="002A5C48">
        <w:rPr>
          <w:rFonts w:hint="cs"/>
          <w:rtl/>
        </w:rPr>
        <w:t>:</w:t>
      </w:r>
      <w:r w:rsidRPr="0026644B">
        <w:rPr>
          <w:rFonts w:hint="cs"/>
          <w:rtl/>
        </w:rPr>
        <w:t xml:space="preserve"> آية 44</w:t>
      </w:r>
      <w:r w:rsidR="00155825">
        <w:rPr>
          <w:rFonts w:hint="cs"/>
          <w:rtl/>
        </w:rPr>
        <w:t xml:space="preserve"> - </w:t>
      </w:r>
      <w:r w:rsidRPr="0026644B">
        <w:rPr>
          <w:rFonts w:hint="cs"/>
          <w:rtl/>
        </w:rPr>
        <w:t>47.</w:t>
      </w:r>
    </w:p>
    <w:p w:rsidR="001908EB" w:rsidRDefault="0026644B" w:rsidP="0026644B">
      <w:pPr>
        <w:pStyle w:val="libNormal"/>
      </w:pPr>
      <w:r>
        <w:rPr>
          <w:rFonts w:hint="cs"/>
          <w:rtl/>
        </w:rPr>
        <w:br w:type="page"/>
      </w:r>
    </w:p>
    <w:p w:rsidR="001908EB" w:rsidRDefault="0026644B" w:rsidP="00035AA0">
      <w:pPr>
        <w:pStyle w:val="libNormal"/>
        <w:rPr>
          <w:rtl/>
        </w:rPr>
      </w:pPr>
      <w:r w:rsidRPr="00AB7B7C">
        <w:rPr>
          <w:rFonts w:hint="cs"/>
          <w:rtl/>
        </w:rPr>
        <w:lastRenderedPageBreak/>
        <w:t>ثم</w:t>
      </w:r>
      <w:r w:rsidR="00035AA0">
        <w:rPr>
          <w:rFonts w:hint="cs"/>
          <w:rtl/>
        </w:rPr>
        <w:t>َّ</w:t>
      </w:r>
      <w:r w:rsidRPr="00AB7B7C">
        <w:rPr>
          <w:rFonts w:hint="cs"/>
          <w:rtl/>
        </w:rPr>
        <w:t xml:space="preserve"> قال</w:t>
      </w:r>
      <w:r w:rsidR="002A5C48">
        <w:rPr>
          <w:rFonts w:hint="cs"/>
          <w:rtl/>
        </w:rPr>
        <w:t>:</w:t>
      </w:r>
      <w:r w:rsidRPr="00AB7B7C">
        <w:rPr>
          <w:rFonts w:hint="cs"/>
          <w:rtl/>
        </w:rPr>
        <w:t xml:space="preserve"> ولكثرة ال</w:t>
      </w:r>
      <w:r w:rsidR="00035AA0">
        <w:rPr>
          <w:rFonts w:hint="cs"/>
          <w:rtl/>
        </w:rPr>
        <w:t>إ</w:t>
      </w:r>
      <w:r w:rsidRPr="00AB7B7C">
        <w:rPr>
          <w:rFonts w:hint="cs"/>
          <w:rtl/>
        </w:rPr>
        <w:t>ختلاف فيها صح</w:t>
      </w:r>
      <w:r w:rsidR="00035AA0">
        <w:rPr>
          <w:rFonts w:hint="cs"/>
          <w:rtl/>
        </w:rPr>
        <w:t>َّ</w:t>
      </w:r>
      <w:r w:rsidRPr="00AB7B7C">
        <w:rPr>
          <w:rFonts w:hint="cs"/>
          <w:rtl/>
        </w:rPr>
        <w:t xml:space="preserve"> عن عمر أن</w:t>
      </w:r>
      <w:r w:rsidR="00035AA0">
        <w:rPr>
          <w:rFonts w:hint="cs"/>
          <w:rtl/>
        </w:rPr>
        <w:t>َّ</w:t>
      </w:r>
      <w:r w:rsidRPr="00AB7B7C">
        <w:rPr>
          <w:rFonts w:hint="cs"/>
          <w:rtl/>
        </w:rPr>
        <w:t>ه قال</w:t>
      </w:r>
      <w:r w:rsidR="002A5C48">
        <w:rPr>
          <w:rFonts w:hint="cs"/>
          <w:rtl/>
        </w:rPr>
        <w:t>:</w:t>
      </w:r>
      <w:r w:rsidRPr="00AB7B7C">
        <w:rPr>
          <w:rFonts w:hint="cs"/>
          <w:rtl/>
        </w:rPr>
        <w:t xml:space="preserve"> لم أقل في الكلالة شيئا</w:t>
      </w:r>
      <w:r w:rsidR="00035AA0">
        <w:rPr>
          <w:rFonts w:hint="cs"/>
          <w:rtl/>
        </w:rPr>
        <w:t>ً</w:t>
      </w:r>
      <w:r w:rsidRPr="00155825">
        <w:rPr>
          <w:rStyle w:val="libFootnotenumChar"/>
          <w:rFonts w:hint="cs"/>
          <w:rtl/>
        </w:rPr>
        <w:t>(1)</w:t>
      </w:r>
      <w:r w:rsidRPr="00AB7B7C">
        <w:rPr>
          <w:rFonts w:hint="cs"/>
          <w:rtl/>
        </w:rPr>
        <w:t xml:space="preserve"> فكأن</w:t>
      </w:r>
      <w:r w:rsidR="00035AA0">
        <w:rPr>
          <w:rFonts w:hint="cs"/>
          <w:rtl/>
        </w:rPr>
        <w:t>َّ</w:t>
      </w:r>
      <w:r w:rsidRPr="00AB7B7C">
        <w:rPr>
          <w:rFonts w:hint="cs"/>
          <w:rtl/>
        </w:rPr>
        <w:t>ه يراها عذرا</w:t>
      </w:r>
      <w:r w:rsidR="00035AA0">
        <w:rPr>
          <w:rFonts w:hint="cs"/>
          <w:rtl/>
        </w:rPr>
        <w:t>ً</w:t>
      </w:r>
      <w:r w:rsidRPr="00AB7B7C">
        <w:rPr>
          <w:rFonts w:hint="cs"/>
          <w:rtl/>
        </w:rPr>
        <w:t xml:space="preserve"> للخليفة في ربيكته بالكلالة</w:t>
      </w:r>
      <w:r w:rsidR="002A5C48">
        <w:rPr>
          <w:rFonts w:hint="cs"/>
          <w:rtl/>
        </w:rPr>
        <w:t>،</w:t>
      </w:r>
      <w:r w:rsidRPr="00AB7B7C">
        <w:rPr>
          <w:rFonts w:hint="cs"/>
          <w:rtl/>
        </w:rPr>
        <w:t xml:space="preserve"> وأين هو من آية الكلالة</w:t>
      </w:r>
      <w:r w:rsidR="00E7610E">
        <w:rPr>
          <w:rFonts w:hint="cs"/>
          <w:rtl/>
        </w:rPr>
        <w:t>؟</w:t>
      </w:r>
      <w:r w:rsidRPr="00AB7B7C">
        <w:rPr>
          <w:rFonts w:hint="cs"/>
          <w:rtl/>
        </w:rPr>
        <w:t xml:space="preserve"> وكيف تخفى على أحد وهي بين يديه وفيها قوله تعالى </w:t>
      </w:r>
      <w:r w:rsidR="00035AA0" w:rsidRPr="00035AA0">
        <w:rPr>
          <w:rStyle w:val="libAlaemChar"/>
          <w:rFonts w:hint="cs"/>
          <w:rtl/>
        </w:rPr>
        <w:t>(</w:t>
      </w:r>
      <w:r w:rsidRPr="002F53DC">
        <w:rPr>
          <w:rStyle w:val="libAieChar"/>
          <w:rFonts w:hint="cs"/>
          <w:rtl/>
        </w:rPr>
        <w:t>يُبَيّنُ اللّهُ لَكُمْ أَن تَضِلّوا</w:t>
      </w:r>
      <w:r w:rsidR="00035AA0" w:rsidRPr="00035AA0">
        <w:rPr>
          <w:rStyle w:val="libAlaemChar"/>
          <w:rFonts w:hint="cs"/>
          <w:rtl/>
        </w:rPr>
        <w:t>)</w:t>
      </w:r>
      <w:r w:rsidRPr="00AB7B7C">
        <w:rPr>
          <w:rFonts w:hint="cs"/>
          <w:rtl/>
        </w:rPr>
        <w:t xml:space="preserve"> فيكف بي</w:t>
      </w:r>
      <w:r w:rsidR="00035AA0">
        <w:rPr>
          <w:rFonts w:hint="cs"/>
          <w:rtl/>
        </w:rPr>
        <w:t>َّ</w:t>
      </w:r>
      <w:r w:rsidRPr="00AB7B7C">
        <w:rPr>
          <w:rFonts w:hint="cs"/>
          <w:rtl/>
        </w:rPr>
        <w:t>نها الله ومثل الخليفة يقول</w:t>
      </w:r>
      <w:r w:rsidR="002A5C48">
        <w:rPr>
          <w:rFonts w:hint="cs"/>
          <w:rtl/>
        </w:rPr>
        <w:t>:</w:t>
      </w:r>
      <w:r w:rsidRPr="00AB7B7C">
        <w:rPr>
          <w:rFonts w:hint="cs"/>
          <w:rtl/>
        </w:rPr>
        <w:t xml:space="preserve"> لم تبي</w:t>
      </w:r>
      <w:r w:rsidR="00035AA0">
        <w:rPr>
          <w:rFonts w:hint="cs"/>
          <w:rtl/>
        </w:rPr>
        <w:t>َّ</w:t>
      </w:r>
      <w:r w:rsidRPr="00AB7B7C">
        <w:rPr>
          <w:rFonts w:hint="cs"/>
          <w:rtl/>
        </w:rPr>
        <w:t>ن لي</w:t>
      </w:r>
      <w:r w:rsidR="00E7610E">
        <w:rPr>
          <w:rFonts w:hint="cs"/>
          <w:rtl/>
        </w:rPr>
        <w:t>؟</w:t>
      </w:r>
      <w:r w:rsidRPr="00AB7B7C">
        <w:rPr>
          <w:rFonts w:hint="cs"/>
          <w:rtl/>
        </w:rPr>
        <w:t xml:space="preserve"> ومن أين أتى الخلاف وكثر وهي مبي</w:t>
      </w:r>
      <w:r w:rsidR="00035AA0">
        <w:rPr>
          <w:rFonts w:hint="cs"/>
          <w:rtl/>
        </w:rPr>
        <w:t>َّ</w:t>
      </w:r>
      <w:r w:rsidRPr="00AB7B7C">
        <w:rPr>
          <w:rFonts w:hint="cs"/>
          <w:rtl/>
        </w:rPr>
        <w:t>نة</w:t>
      </w:r>
      <w:r w:rsidR="00E7610E">
        <w:rPr>
          <w:rFonts w:hint="cs"/>
          <w:rtl/>
        </w:rPr>
        <w:t>؟</w:t>
      </w:r>
      <w:r w:rsidRPr="00AB7B7C">
        <w:rPr>
          <w:rFonts w:hint="cs"/>
          <w:rtl/>
        </w:rPr>
        <w:t xml:space="preserve"> وكيف يرى النبي</w:t>
      </w:r>
      <w:r w:rsidR="00035AA0">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آية الص</w:t>
      </w:r>
      <w:r w:rsidR="00035AA0">
        <w:rPr>
          <w:rFonts w:hint="cs"/>
          <w:rtl/>
        </w:rPr>
        <w:t>َّ</w:t>
      </w:r>
      <w:r w:rsidRPr="00AB7B7C">
        <w:rPr>
          <w:rFonts w:hint="cs"/>
          <w:rtl/>
        </w:rPr>
        <w:t>يف كافية</w:t>
      </w:r>
      <w:r w:rsidR="00035AA0">
        <w:rPr>
          <w:rFonts w:hint="cs"/>
          <w:rtl/>
        </w:rPr>
        <w:t>ً</w:t>
      </w:r>
      <w:r w:rsidRPr="00AB7B7C">
        <w:rPr>
          <w:rFonts w:hint="cs"/>
          <w:rtl/>
        </w:rPr>
        <w:t xml:space="preserve"> في البيان لمن جهل الكلالة</w:t>
      </w:r>
      <w:r w:rsidR="00E7610E">
        <w:rPr>
          <w:rFonts w:hint="cs"/>
          <w:rtl/>
        </w:rPr>
        <w:t>؟</w:t>
      </w:r>
      <w:r w:rsidRPr="00AB7B7C">
        <w:rPr>
          <w:rFonts w:hint="cs"/>
          <w:rtl/>
        </w:rPr>
        <w:t xml:space="preserve">. </w:t>
      </w:r>
    </w:p>
    <w:p w:rsidR="0026644B" w:rsidRPr="002F53DC" w:rsidRDefault="0026644B" w:rsidP="002F53DC">
      <w:pPr>
        <w:pStyle w:val="libNormal"/>
        <w:rPr>
          <w:rtl/>
        </w:rPr>
      </w:pPr>
      <w:r w:rsidRPr="00AB7B7C">
        <w:rPr>
          <w:rFonts w:hint="cs"/>
          <w:rtl/>
        </w:rPr>
        <w:t>على أن</w:t>
      </w:r>
      <w:r w:rsidR="00035AA0">
        <w:rPr>
          <w:rFonts w:hint="cs"/>
          <w:rtl/>
        </w:rPr>
        <w:t>َّ</w:t>
      </w:r>
      <w:r w:rsidRPr="00AB7B7C">
        <w:rPr>
          <w:rFonts w:hint="cs"/>
          <w:rtl/>
        </w:rPr>
        <w:t xml:space="preserve"> الخليفة هو إمام الأ</w:t>
      </w:r>
      <w:r w:rsidR="00035AA0">
        <w:rPr>
          <w:rFonts w:hint="cs"/>
          <w:rtl/>
        </w:rPr>
        <w:t>ُ</w:t>
      </w:r>
      <w:r w:rsidRPr="00AB7B7C">
        <w:rPr>
          <w:rFonts w:hint="cs"/>
          <w:rtl/>
        </w:rPr>
        <w:t>م</w:t>
      </w:r>
      <w:r w:rsidR="00035AA0">
        <w:rPr>
          <w:rFonts w:hint="cs"/>
          <w:rtl/>
        </w:rPr>
        <w:t>َّ</w:t>
      </w:r>
      <w:r w:rsidRPr="00AB7B7C">
        <w:rPr>
          <w:rFonts w:hint="cs"/>
          <w:rtl/>
        </w:rPr>
        <w:t>ة ومرجعها الوحيد في خلافها</w:t>
      </w:r>
      <w:r w:rsidR="002A5C48">
        <w:rPr>
          <w:rFonts w:hint="cs"/>
          <w:rtl/>
        </w:rPr>
        <w:t>،</w:t>
      </w:r>
      <w:r w:rsidRPr="00AB7B7C">
        <w:rPr>
          <w:rFonts w:hint="cs"/>
          <w:rtl/>
        </w:rPr>
        <w:t xml:space="preserve"> وبه القدوة والأ</w:t>
      </w:r>
      <w:r w:rsidR="00035AA0">
        <w:rPr>
          <w:rFonts w:hint="cs"/>
          <w:rtl/>
        </w:rPr>
        <w:t>ُ</w:t>
      </w:r>
      <w:r w:rsidRPr="00AB7B7C">
        <w:rPr>
          <w:rFonts w:hint="cs"/>
          <w:rtl/>
        </w:rPr>
        <w:t>سوة في التخاصم والتنازع في الآراء والمعتقدات</w:t>
      </w:r>
      <w:r w:rsidR="002A5C48">
        <w:rPr>
          <w:rFonts w:hint="cs"/>
          <w:rtl/>
        </w:rPr>
        <w:t>،</w:t>
      </w:r>
      <w:r w:rsidRPr="00AB7B7C">
        <w:rPr>
          <w:rFonts w:hint="cs"/>
          <w:rtl/>
        </w:rPr>
        <w:t xml:space="preserve"> فلا عذر له في جهلة بشئ منها على كل</w:t>
      </w:r>
      <w:r w:rsidR="00035AA0">
        <w:rPr>
          <w:rFonts w:hint="cs"/>
          <w:rtl/>
        </w:rPr>
        <w:t>ِّ</w:t>
      </w:r>
      <w:r w:rsidRPr="00AB7B7C">
        <w:rPr>
          <w:rFonts w:hint="cs"/>
          <w:rtl/>
        </w:rPr>
        <w:t xml:space="preserve"> حال خالفت الأ</w:t>
      </w:r>
      <w:r w:rsidR="00035AA0">
        <w:rPr>
          <w:rFonts w:hint="cs"/>
          <w:rtl/>
        </w:rPr>
        <w:t>ُ</w:t>
      </w:r>
      <w:r w:rsidRPr="00AB7B7C">
        <w:rPr>
          <w:rFonts w:hint="cs"/>
          <w:rtl/>
        </w:rPr>
        <w:t>م</w:t>
      </w:r>
      <w:r w:rsidR="00035AA0">
        <w:rPr>
          <w:rFonts w:hint="cs"/>
          <w:rtl/>
        </w:rPr>
        <w:t>َّ</w:t>
      </w:r>
      <w:r w:rsidRPr="00AB7B7C">
        <w:rPr>
          <w:rFonts w:hint="cs"/>
          <w:rtl/>
        </w:rPr>
        <w:t xml:space="preserve">ة أم لم تخالف. </w:t>
      </w:r>
    </w:p>
    <w:p w:rsidR="0026644B" w:rsidRPr="00AB7B7C" w:rsidRDefault="0026644B" w:rsidP="002F53DC">
      <w:pPr>
        <w:pStyle w:val="libCenterBold1"/>
        <w:rPr>
          <w:rtl/>
        </w:rPr>
      </w:pPr>
      <w:bookmarkStart w:id="71" w:name="86"/>
      <w:r w:rsidRPr="00AB7B7C">
        <w:rPr>
          <w:rFonts w:hint="cs"/>
          <w:rtl/>
        </w:rPr>
        <w:t>30</w:t>
      </w:r>
      <w:bookmarkEnd w:id="71"/>
    </w:p>
    <w:p w:rsidR="001908EB" w:rsidRDefault="0026644B" w:rsidP="00035AA0">
      <w:pPr>
        <w:pStyle w:val="libCenterBold1"/>
        <w:rPr>
          <w:rtl/>
        </w:rPr>
      </w:pPr>
      <w:r w:rsidRPr="00AB7B7C">
        <w:rPr>
          <w:rFonts w:hint="cs"/>
          <w:rtl/>
        </w:rPr>
        <w:t>رأي الخليفة في ال</w:t>
      </w:r>
      <w:r w:rsidR="00035AA0">
        <w:rPr>
          <w:rFonts w:hint="cs"/>
          <w:rtl/>
        </w:rPr>
        <w:t>إ</w:t>
      </w:r>
      <w:r w:rsidRPr="00AB7B7C">
        <w:rPr>
          <w:rFonts w:hint="cs"/>
          <w:rtl/>
        </w:rPr>
        <w:t>رنب</w:t>
      </w:r>
    </w:p>
    <w:p w:rsidR="001908EB" w:rsidRDefault="0026644B" w:rsidP="00035AA0">
      <w:pPr>
        <w:pStyle w:val="libNormal"/>
        <w:rPr>
          <w:rtl/>
        </w:rPr>
      </w:pPr>
      <w:r w:rsidRPr="00AB7B7C">
        <w:rPr>
          <w:rFonts w:hint="cs"/>
          <w:rtl/>
        </w:rPr>
        <w:t>عن موسى بن طلحة</w:t>
      </w:r>
      <w:r w:rsidR="002A5C48">
        <w:rPr>
          <w:rFonts w:hint="cs"/>
          <w:rtl/>
        </w:rPr>
        <w:t>:</w:t>
      </w:r>
      <w:r w:rsidRPr="00AB7B7C">
        <w:rPr>
          <w:rFonts w:hint="cs"/>
          <w:rtl/>
        </w:rPr>
        <w:t xml:space="preserve"> إن</w:t>
      </w:r>
      <w:r w:rsidR="00035AA0">
        <w:rPr>
          <w:rFonts w:hint="cs"/>
          <w:rtl/>
        </w:rPr>
        <w:t>َّ</w:t>
      </w:r>
      <w:r w:rsidRPr="00AB7B7C">
        <w:rPr>
          <w:rFonts w:hint="cs"/>
          <w:rtl/>
        </w:rPr>
        <w:t xml:space="preserve"> رجلا</w:t>
      </w:r>
      <w:r w:rsidR="00035AA0">
        <w:rPr>
          <w:rFonts w:hint="cs"/>
          <w:rtl/>
        </w:rPr>
        <w:t>ً</w:t>
      </w:r>
      <w:r w:rsidRPr="00AB7B7C">
        <w:rPr>
          <w:rFonts w:hint="cs"/>
          <w:rtl/>
        </w:rPr>
        <w:t xml:space="preserve"> سأل عمر عن ال</w:t>
      </w:r>
      <w:r w:rsidR="00035AA0">
        <w:rPr>
          <w:rFonts w:hint="cs"/>
          <w:rtl/>
        </w:rPr>
        <w:t>إ</w:t>
      </w:r>
      <w:r w:rsidRPr="00AB7B7C">
        <w:rPr>
          <w:rFonts w:hint="cs"/>
          <w:rtl/>
        </w:rPr>
        <w:t>رنب فقال عمر</w:t>
      </w:r>
      <w:r w:rsidR="002A5C48">
        <w:rPr>
          <w:rFonts w:hint="cs"/>
          <w:rtl/>
        </w:rPr>
        <w:t>:</w:t>
      </w:r>
      <w:r w:rsidRPr="00AB7B7C">
        <w:rPr>
          <w:rFonts w:hint="cs"/>
          <w:rtl/>
        </w:rPr>
        <w:t xml:space="preserve"> لولا إن</w:t>
      </w:r>
      <w:r w:rsidR="00035AA0">
        <w:rPr>
          <w:rFonts w:hint="cs"/>
          <w:rtl/>
        </w:rPr>
        <w:t>ّ</w:t>
      </w:r>
      <w:r w:rsidRPr="00AB7B7C">
        <w:rPr>
          <w:rFonts w:hint="cs"/>
          <w:rtl/>
        </w:rPr>
        <w:t>ي أزيد في الحديث أو أنقص منه</w:t>
      </w:r>
      <w:r w:rsidR="002A5C48">
        <w:rPr>
          <w:rFonts w:hint="cs"/>
          <w:rtl/>
        </w:rPr>
        <w:t>،</w:t>
      </w:r>
      <w:r w:rsidRPr="00AB7B7C">
        <w:rPr>
          <w:rFonts w:hint="cs"/>
          <w:rtl/>
        </w:rPr>
        <w:t xml:space="preserve"> وسأرسل لك إلى رجل. فأرسل إلى</w:t>
      </w:r>
      <w:r w:rsidR="00F15AF9">
        <w:rPr>
          <w:rFonts w:hint="cs"/>
          <w:rtl/>
        </w:rPr>
        <w:t xml:space="preserve"> عمّار </w:t>
      </w:r>
      <w:r w:rsidRPr="00AB7B7C">
        <w:rPr>
          <w:rFonts w:hint="cs"/>
          <w:rtl/>
        </w:rPr>
        <w:t>فجاء فقال</w:t>
      </w:r>
      <w:r w:rsidR="002A5C48">
        <w:rPr>
          <w:rFonts w:hint="cs"/>
          <w:rtl/>
        </w:rPr>
        <w:t>:</w:t>
      </w:r>
      <w:r w:rsidRPr="00AB7B7C">
        <w:rPr>
          <w:rFonts w:hint="cs"/>
          <w:rtl/>
        </w:rPr>
        <w:t xml:space="preserve"> كن</w:t>
      </w:r>
      <w:r w:rsidR="00035AA0">
        <w:rPr>
          <w:rFonts w:hint="cs"/>
          <w:rtl/>
        </w:rPr>
        <w:t>ّ</w:t>
      </w:r>
      <w:r w:rsidRPr="00AB7B7C">
        <w:rPr>
          <w:rFonts w:hint="cs"/>
          <w:rtl/>
        </w:rPr>
        <w:t>ا مع النبي</w:t>
      </w:r>
      <w:r w:rsidR="00035AA0">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فنزلنا في موضع كذا وكذا فأهدى إليه رجل</w:t>
      </w:r>
      <w:r w:rsidR="00035AA0">
        <w:rPr>
          <w:rFonts w:hint="cs"/>
          <w:rtl/>
        </w:rPr>
        <w:t>ٌ</w:t>
      </w:r>
      <w:r w:rsidRPr="00AB7B7C">
        <w:rPr>
          <w:rFonts w:hint="cs"/>
          <w:rtl/>
        </w:rPr>
        <w:t xml:space="preserve"> من الأعراب </w:t>
      </w:r>
      <w:r w:rsidR="00035AA0">
        <w:rPr>
          <w:rFonts w:hint="cs"/>
          <w:rtl/>
        </w:rPr>
        <w:t>إ</w:t>
      </w:r>
      <w:r w:rsidRPr="00AB7B7C">
        <w:rPr>
          <w:rFonts w:hint="cs"/>
          <w:rtl/>
        </w:rPr>
        <w:t>رنبا</w:t>
      </w:r>
      <w:r w:rsidR="00035AA0">
        <w:rPr>
          <w:rFonts w:hint="cs"/>
          <w:rtl/>
        </w:rPr>
        <w:t>ً</w:t>
      </w:r>
      <w:r w:rsidRPr="00AB7B7C">
        <w:rPr>
          <w:rFonts w:hint="cs"/>
          <w:rtl/>
        </w:rPr>
        <w:t xml:space="preserve"> فأكلناها فقال الأعرابي</w:t>
      </w:r>
      <w:r w:rsidR="002A5C48">
        <w:rPr>
          <w:rFonts w:hint="cs"/>
          <w:rtl/>
        </w:rPr>
        <w:t>:</w:t>
      </w:r>
      <w:r w:rsidRPr="00AB7B7C">
        <w:rPr>
          <w:rFonts w:hint="cs"/>
          <w:rtl/>
        </w:rPr>
        <w:t xml:space="preserve"> يا رسول الله إن</w:t>
      </w:r>
      <w:r w:rsidR="00035AA0">
        <w:rPr>
          <w:rFonts w:hint="cs"/>
          <w:rtl/>
        </w:rPr>
        <w:t>ّ</w:t>
      </w:r>
      <w:r w:rsidRPr="00AB7B7C">
        <w:rPr>
          <w:rFonts w:hint="cs"/>
          <w:rtl/>
        </w:rPr>
        <w:t>ي رأيتها تدمي أي تحيض فقال النبي</w:t>
      </w:r>
      <w:r w:rsidR="00035AA0">
        <w:rPr>
          <w:rFonts w:hint="cs"/>
          <w:rtl/>
        </w:rPr>
        <w:t>ُّ</w:t>
      </w:r>
      <w:r w:rsidRPr="00AB7B7C">
        <w:rPr>
          <w:rFonts w:hint="cs"/>
          <w:rtl/>
        </w:rPr>
        <w:t xml:space="preserve"> </w:t>
      </w:r>
      <w:r w:rsidR="00BB645F">
        <w:rPr>
          <w:rFonts w:hint="cs"/>
          <w:rtl/>
        </w:rPr>
        <w:t>صلّى الله عليه وسلّم</w:t>
      </w:r>
      <w:r w:rsidR="002A5C48">
        <w:rPr>
          <w:rFonts w:hint="cs"/>
          <w:rtl/>
        </w:rPr>
        <w:t>:</w:t>
      </w:r>
      <w:r w:rsidRPr="00AB7B7C">
        <w:rPr>
          <w:rFonts w:hint="cs"/>
          <w:rtl/>
        </w:rPr>
        <w:t xml:space="preserve"> لا بأس بها. </w:t>
      </w:r>
    </w:p>
    <w:p w:rsidR="001908EB" w:rsidRDefault="0026644B" w:rsidP="00035AA0">
      <w:pPr>
        <w:pStyle w:val="libNormal"/>
        <w:rPr>
          <w:rtl/>
        </w:rPr>
      </w:pPr>
      <w:r w:rsidRPr="00AB7B7C">
        <w:rPr>
          <w:rFonts w:hint="cs"/>
          <w:rtl/>
        </w:rPr>
        <w:t xml:space="preserve">أخرجه </w:t>
      </w:r>
      <w:r w:rsidR="00035AA0">
        <w:rPr>
          <w:rFonts w:hint="cs"/>
          <w:rtl/>
        </w:rPr>
        <w:t>إ</w:t>
      </w:r>
      <w:r w:rsidRPr="00AB7B7C">
        <w:rPr>
          <w:rFonts w:hint="cs"/>
          <w:rtl/>
        </w:rPr>
        <w:t>بن أبي شيبة</w:t>
      </w:r>
      <w:r w:rsidR="002A5C48">
        <w:rPr>
          <w:rFonts w:hint="cs"/>
          <w:rtl/>
        </w:rPr>
        <w:t>،</w:t>
      </w:r>
      <w:r w:rsidRPr="00AB7B7C">
        <w:rPr>
          <w:rFonts w:hint="cs"/>
          <w:rtl/>
        </w:rPr>
        <w:t xml:space="preserve"> وابن جرير الطبري كما في كنز العم</w:t>
      </w:r>
      <w:r w:rsidR="00035AA0">
        <w:rPr>
          <w:rFonts w:hint="cs"/>
          <w:rtl/>
        </w:rPr>
        <w:t>ّ</w:t>
      </w:r>
      <w:r w:rsidRPr="00AB7B7C">
        <w:rPr>
          <w:rFonts w:hint="cs"/>
          <w:rtl/>
        </w:rPr>
        <w:t>ال 8 ص 50</w:t>
      </w:r>
      <w:r w:rsidR="002A5C48">
        <w:rPr>
          <w:rFonts w:hint="cs"/>
          <w:rtl/>
        </w:rPr>
        <w:t>،</w:t>
      </w:r>
      <w:r w:rsidRPr="00AB7B7C">
        <w:rPr>
          <w:rFonts w:hint="cs"/>
          <w:rtl/>
        </w:rPr>
        <w:t xml:space="preserve"> وأخرجه أبو يعلى في مسنده</w:t>
      </w:r>
      <w:r w:rsidR="002A5C48">
        <w:rPr>
          <w:rFonts w:hint="cs"/>
          <w:rtl/>
        </w:rPr>
        <w:t>،</w:t>
      </w:r>
      <w:r w:rsidRPr="00AB7B7C">
        <w:rPr>
          <w:rFonts w:hint="cs"/>
          <w:rtl/>
        </w:rPr>
        <w:t xml:space="preserve"> والطبراني في الكبير من رواية ابن الحوتكي</w:t>
      </w:r>
      <w:r w:rsidR="00035AA0">
        <w:rPr>
          <w:rFonts w:hint="cs"/>
          <w:rtl/>
        </w:rPr>
        <w:t>َّ</w:t>
      </w:r>
      <w:r w:rsidRPr="00AB7B7C">
        <w:rPr>
          <w:rFonts w:hint="cs"/>
          <w:rtl/>
        </w:rPr>
        <w:t>ة كما في عمدة القاري 6 ص 259</w:t>
      </w:r>
      <w:r w:rsidR="002A5C48">
        <w:rPr>
          <w:rFonts w:hint="cs"/>
          <w:rtl/>
        </w:rPr>
        <w:t>،</w:t>
      </w:r>
      <w:r w:rsidRPr="00AB7B7C">
        <w:rPr>
          <w:rFonts w:hint="cs"/>
          <w:rtl/>
        </w:rPr>
        <w:t xml:space="preserve"> ورواه الهيثمي في مجمع الز</w:t>
      </w:r>
      <w:r w:rsidR="00035AA0">
        <w:rPr>
          <w:rFonts w:hint="cs"/>
          <w:rtl/>
        </w:rPr>
        <w:t>َّ</w:t>
      </w:r>
      <w:r w:rsidRPr="00AB7B7C">
        <w:rPr>
          <w:rFonts w:hint="cs"/>
          <w:rtl/>
        </w:rPr>
        <w:t>وائد 3 ص 195</w:t>
      </w:r>
      <w:r w:rsidR="00292711">
        <w:rPr>
          <w:rFonts w:hint="cs"/>
          <w:rtl/>
        </w:rPr>
        <w:t xml:space="preserve"> نقلاً </w:t>
      </w:r>
      <w:r w:rsidRPr="00AB7B7C">
        <w:rPr>
          <w:rFonts w:hint="cs"/>
          <w:rtl/>
        </w:rPr>
        <w:t xml:space="preserve">عن أحمد من طريق </w:t>
      </w:r>
      <w:r w:rsidR="00035AA0">
        <w:rPr>
          <w:rFonts w:hint="cs"/>
          <w:rtl/>
        </w:rPr>
        <w:t>إ</w:t>
      </w:r>
      <w:r w:rsidRPr="00AB7B7C">
        <w:rPr>
          <w:rFonts w:hint="cs"/>
          <w:rtl/>
        </w:rPr>
        <w:t>بن الحوتكي</w:t>
      </w:r>
      <w:r w:rsidR="00035AA0">
        <w:rPr>
          <w:rFonts w:hint="cs"/>
          <w:rtl/>
        </w:rPr>
        <w:t>َّ</w:t>
      </w:r>
      <w:r w:rsidRPr="00AB7B7C">
        <w:rPr>
          <w:rFonts w:hint="cs"/>
          <w:rtl/>
        </w:rPr>
        <w:t xml:space="preserve">ة. </w:t>
      </w:r>
    </w:p>
    <w:p w:rsidR="001908EB" w:rsidRDefault="0026644B" w:rsidP="00035AA0">
      <w:pPr>
        <w:pStyle w:val="libNormal"/>
        <w:rPr>
          <w:rtl/>
        </w:rPr>
      </w:pPr>
      <w:r w:rsidRPr="00AB7B7C">
        <w:rPr>
          <w:rFonts w:hint="cs"/>
          <w:rtl/>
        </w:rPr>
        <w:t>أنا لا أقول</w:t>
      </w:r>
      <w:r w:rsidR="002A5C48">
        <w:rPr>
          <w:rFonts w:hint="cs"/>
          <w:rtl/>
        </w:rPr>
        <w:t>:</w:t>
      </w:r>
      <w:r w:rsidRPr="00AB7B7C">
        <w:rPr>
          <w:rFonts w:hint="cs"/>
          <w:rtl/>
        </w:rPr>
        <w:t xml:space="preserve"> إن</w:t>
      </w:r>
      <w:r w:rsidR="00035AA0">
        <w:rPr>
          <w:rFonts w:hint="cs"/>
          <w:rtl/>
        </w:rPr>
        <w:t>َّ</w:t>
      </w:r>
      <w:r w:rsidRPr="00AB7B7C">
        <w:rPr>
          <w:rFonts w:hint="cs"/>
          <w:rtl/>
        </w:rPr>
        <w:t xml:space="preserve"> الذي أخاف الخليفة من الز</w:t>
      </w:r>
      <w:r w:rsidR="00035AA0">
        <w:rPr>
          <w:rFonts w:hint="cs"/>
          <w:rtl/>
        </w:rPr>
        <w:t>ِّ</w:t>
      </w:r>
      <w:r w:rsidRPr="00AB7B7C">
        <w:rPr>
          <w:rFonts w:hint="cs"/>
          <w:rtl/>
        </w:rPr>
        <w:t>يادة أو النقيصة في الحديث هو عدم معرفته بالحكم</w:t>
      </w:r>
      <w:r w:rsidR="002A5C48">
        <w:rPr>
          <w:rFonts w:hint="cs"/>
          <w:rtl/>
        </w:rPr>
        <w:t>،</w:t>
      </w:r>
      <w:r w:rsidRPr="00AB7B7C">
        <w:rPr>
          <w:rFonts w:hint="cs"/>
          <w:rtl/>
        </w:rPr>
        <w:t xml:space="preserve"> ولا أقول</w:t>
      </w:r>
      <w:r w:rsidR="002A5C48">
        <w:rPr>
          <w:rFonts w:hint="cs"/>
          <w:rtl/>
        </w:rPr>
        <w:t>:</w:t>
      </w:r>
      <w:r w:rsidRPr="00AB7B7C">
        <w:rPr>
          <w:rFonts w:hint="cs"/>
          <w:rtl/>
        </w:rPr>
        <w:t xml:space="preserve"> إن</w:t>
      </w:r>
      <w:r w:rsidR="00035AA0">
        <w:rPr>
          <w:rFonts w:hint="cs"/>
          <w:rtl/>
        </w:rPr>
        <w:t>َّ</w:t>
      </w:r>
      <w:r w:rsidRPr="00AB7B7C">
        <w:rPr>
          <w:rFonts w:hint="cs"/>
          <w:rtl/>
        </w:rPr>
        <w:t xml:space="preserve"> عم</w:t>
      </w:r>
      <w:r w:rsidR="00035AA0">
        <w:rPr>
          <w:rFonts w:hint="cs"/>
          <w:rtl/>
        </w:rPr>
        <w:t>ّ</w:t>
      </w:r>
      <w:r w:rsidRPr="00AB7B7C">
        <w:rPr>
          <w:rFonts w:hint="cs"/>
          <w:rtl/>
        </w:rPr>
        <w:t>ارا</w:t>
      </w:r>
      <w:r w:rsidR="00035AA0">
        <w:rPr>
          <w:rFonts w:hint="cs"/>
          <w:rtl/>
        </w:rPr>
        <w:t>ً</w:t>
      </w:r>
      <w:r w:rsidRPr="00AB7B7C">
        <w:rPr>
          <w:rFonts w:hint="cs"/>
          <w:rtl/>
        </w:rPr>
        <w:t xml:space="preserve"> كان أبصر منه في القضي</w:t>
      </w:r>
      <w:r w:rsidR="00035AA0">
        <w:rPr>
          <w:rFonts w:hint="cs"/>
          <w:rtl/>
        </w:rPr>
        <w:t>َّ</w:t>
      </w:r>
      <w:r w:rsidRPr="00AB7B7C">
        <w:rPr>
          <w:rFonts w:hint="cs"/>
          <w:rtl/>
        </w:rPr>
        <w:t>ة وأوثق منه في الر</w:t>
      </w:r>
      <w:r w:rsidR="00035AA0">
        <w:rPr>
          <w:rFonts w:hint="cs"/>
          <w:rtl/>
        </w:rPr>
        <w:t>ِّ</w:t>
      </w:r>
      <w:r w:rsidRPr="00AB7B7C">
        <w:rPr>
          <w:rFonts w:hint="cs"/>
          <w:rtl/>
        </w:rPr>
        <w:t>واية والنقل. ولا أقول</w:t>
      </w:r>
      <w:r w:rsidR="002A5C48">
        <w:rPr>
          <w:rFonts w:hint="cs"/>
          <w:rtl/>
        </w:rPr>
        <w:t>:</w:t>
      </w:r>
      <w:r w:rsidRPr="00AB7B7C">
        <w:rPr>
          <w:rFonts w:hint="cs"/>
          <w:rtl/>
        </w:rPr>
        <w:t xml:space="preserve"> أين كانت تلك الحيطة منه في غير ال</w:t>
      </w:r>
      <w:r w:rsidR="00035AA0">
        <w:rPr>
          <w:rFonts w:hint="cs"/>
          <w:rtl/>
        </w:rPr>
        <w:t>إ</w:t>
      </w:r>
      <w:r w:rsidRPr="00AB7B7C">
        <w:rPr>
          <w:rFonts w:hint="cs"/>
          <w:rtl/>
        </w:rPr>
        <w:t>رنب</w:t>
      </w:r>
      <w:r w:rsidR="00526177">
        <w:rPr>
          <w:rFonts w:hint="cs"/>
          <w:rtl/>
        </w:rPr>
        <w:t xml:space="preserve"> ممّا </w:t>
      </w:r>
      <w:r w:rsidRPr="00AB7B7C">
        <w:rPr>
          <w:rFonts w:hint="cs"/>
          <w:rtl/>
        </w:rPr>
        <w:t>استبد</w:t>
      </w:r>
      <w:r w:rsidR="00035AA0">
        <w:rPr>
          <w:rFonts w:hint="cs"/>
          <w:rtl/>
        </w:rPr>
        <w:t>ّ</w:t>
      </w:r>
      <w:r w:rsidRPr="00AB7B7C">
        <w:rPr>
          <w:rFonts w:hint="cs"/>
          <w:rtl/>
        </w:rPr>
        <w:t xml:space="preserve"> بحكمه من دون أي</w:t>
      </w:r>
      <w:r w:rsidR="00035AA0">
        <w:rPr>
          <w:rFonts w:hint="cs"/>
          <w:rtl/>
        </w:rPr>
        <w:t>ِّ</w:t>
      </w:r>
      <w:r w:rsidRPr="00AB7B7C">
        <w:rPr>
          <w:rFonts w:hint="cs"/>
          <w:rtl/>
        </w:rPr>
        <w:t xml:space="preserve"> اكتراث من مئات المسائل في الأموال والأنفس والعقود والايقاعات وهو يعلم أن</w:t>
      </w:r>
      <w:r w:rsidR="00035AA0">
        <w:rPr>
          <w:rFonts w:hint="cs"/>
          <w:rtl/>
        </w:rPr>
        <w:t>ّ</w:t>
      </w:r>
      <w:r w:rsidRPr="00AB7B7C">
        <w:rPr>
          <w:rFonts w:hint="cs"/>
          <w:rtl/>
        </w:rPr>
        <w:t>ه لم يحط بها علما. لكن</w:t>
      </w:r>
      <w:r w:rsidR="00035AA0">
        <w:rPr>
          <w:rFonts w:hint="cs"/>
          <w:rtl/>
        </w:rPr>
        <w:t>ِّ</w:t>
      </w:r>
      <w:r w:rsidRPr="00AB7B7C">
        <w:rPr>
          <w:rFonts w:hint="cs"/>
          <w:rtl/>
        </w:rPr>
        <w:t>ي أكل ذلك إلى وجدانك الحر</w:t>
      </w:r>
      <w:r w:rsidR="00035AA0">
        <w:rPr>
          <w:rFonts w:hint="cs"/>
          <w:rtl/>
        </w:rPr>
        <w:t>ِّ</w:t>
      </w:r>
      <w:r w:rsidRPr="00AB7B7C">
        <w:rPr>
          <w:rFonts w:hint="cs"/>
          <w:rtl/>
        </w:rPr>
        <w:t xml:space="preserve">. </w:t>
      </w:r>
    </w:p>
    <w:p w:rsidR="0026644B" w:rsidRPr="00AB7B7C" w:rsidRDefault="0026644B" w:rsidP="002F53DC">
      <w:pPr>
        <w:pStyle w:val="libNormal"/>
        <w:rPr>
          <w:rtl/>
        </w:rPr>
      </w:pPr>
      <w:r w:rsidRPr="00AB7B7C">
        <w:rPr>
          <w:rFonts w:hint="cs"/>
          <w:rtl/>
        </w:rPr>
        <w:t>وفي النفس ما فيها في نفي البأس عن لحم الأرنب</w:t>
      </w:r>
      <w:r w:rsidR="002A5C48">
        <w:rPr>
          <w:rFonts w:hint="cs"/>
          <w:rtl/>
        </w:rPr>
        <w:t>،</w:t>
      </w:r>
      <w:r w:rsidRPr="00AB7B7C">
        <w:rPr>
          <w:rFonts w:hint="cs"/>
          <w:rtl/>
        </w:rPr>
        <w:t xml:space="preserve"> وهو قول الأئم</w:t>
      </w:r>
      <w:r w:rsidR="00035AA0">
        <w:rPr>
          <w:rFonts w:hint="cs"/>
          <w:rtl/>
        </w:rPr>
        <w:t>َّ</w:t>
      </w:r>
      <w:r w:rsidRPr="00AB7B7C">
        <w:rPr>
          <w:rFonts w:hint="cs"/>
          <w:rtl/>
        </w:rPr>
        <w:t>ة الأربعة وكاف</w:t>
      </w:r>
      <w:r w:rsidR="00035AA0">
        <w:rPr>
          <w:rFonts w:hint="cs"/>
          <w:rtl/>
        </w:rPr>
        <w:t>َّ</w:t>
      </w:r>
      <w:r w:rsidRPr="00AB7B7C">
        <w:rPr>
          <w:rFonts w:hint="cs"/>
          <w:rtl/>
        </w:rPr>
        <w:t xml:space="preserve">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فتح الباري شرح صحيح البخاري 8 ص 215. </w:t>
      </w:r>
    </w:p>
    <w:p w:rsidR="0026644B" w:rsidRPr="007B368A" w:rsidRDefault="0026644B" w:rsidP="0026644B">
      <w:pPr>
        <w:pStyle w:val="libNormal"/>
      </w:pPr>
      <w:r>
        <w:rPr>
          <w:rFonts w:hint="cs"/>
          <w:rtl/>
        </w:rPr>
        <w:br w:type="page"/>
      </w:r>
    </w:p>
    <w:p w:rsidR="0026644B" w:rsidRPr="00FC6721" w:rsidRDefault="0026644B" w:rsidP="00035AA0">
      <w:pPr>
        <w:pStyle w:val="libNormal"/>
        <w:rPr>
          <w:rtl/>
        </w:rPr>
      </w:pPr>
      <w:r w:rsidRPr="00AB7B7C">
        <w:rPr>
          <w:rFonts w:hint="cs"/>
          <w:rtl/>
        </w:rPr>
        <w:lastRenderedPageBreak/>
        <w:t>العلماء</w:t>
      </w:r>
      <w:r w:rsidR="002D3F8C">
        <w:rPr>
          <w:rFonts w:hint="cs"/>
          <w:rtl/>
        </w:rPr>
        <w:t xml:space="preserve"> إلّا </w:t>
      </w:r>
      <w:r w:rsidRPr="00AB7B7C">
        <w:rPr>
          <w:rFonts w:hint="cs"/>
          <w:rtl/>
        </w:rPr>
        <w:t>ما حكي عن عبد الله بن عمرو بن العاص</w:t>
      </w:r>
      <w:r w:rsidR="002A5C48">
        <w:rPr>
          <w:rFonts w:hint="cs"/>
          <w:rtl/>
        </w:rPr>
        <w:t>،</w:t>
      </w:r>
      <w:r w:rsidRPr="00AB7B7C">
        <w:rPr>
          <w:rFonts w:hint="cs"/>
          <w:rtl/>
        </w:rPr>
        <w:t xml:space="preserve"> وعبدالر</w:t>
      </w:r>
      <w:r w:rsidR="00035AA0">
        <w:rPr>
          <w:rFonts w:hint="cs"/>
          <w:rtl/>
        </w:rPr>
        <w:t>َّ</w:t>
      </w:r>
      <w:r w:rsidRPr="00AB7B7C">
        <w:rPr>
          <w:rFonts w:hint="cs"/>
          <w:rtl/>
        </w:rPr>
        <w:t>حمن بن أبي ليلى</w:t>
      </w:r>
      <w:r w:rsidR="002A5C48">
        <w:rPr>
          <w:rFonts w:hint="cs"/>
          <w:rtl/>
        </w:rPr>
        <w:t>،</w:t>
      </w:r>
      <w:r w:rsidRPr="00AB7B7C">
        <w:rPr>
          <w:rFonts w:hint="cs"/>
          <w:rtl/>
        </w:rPr>
        <w:t xml:space="preserve"> وعكرمة مولى ابن عب</w:t>
      </w:r>
      <w:r w:rsidR="00035AA0">
        <w:rPr>
          <w:rFonts w:hint="cs"/>
          <w:rtl/>
        </w:rPr>
        <w:t>ّ</w:t>
      </w:r>
      <w:r w:rsidRPr="00AB7B7C">
        <w:rPr>
          <w:rFonts w:hint="cs"/>
          <w:rtl/>
        </w:rPr>
        <w:t>اس إن</w:t>
      </w:r>
      <w:r w:rsidR="00035AA0">
        <w:rPr>
          <w:rFonts w:hint="cs"/>
          <w:rtl/>
        </w:rPr>
        <w:t>َّ</w:t>
      </w:r>
      <w:r w:rsidRPr="00AB7B7C">
        <w:rPr>
          <w:rFonts w:hint="cs"/>
          <w:rtl/>
        </w:rPr>
        <w:t xml:space="preserve">هم كرهوا أكلها </w:t>
      </w:r>
      <w:r w:rsidR="00035AA0">
        <w:rPr>
          <w:rFonts w:hint="cs"/>
          <w:rtl/>
        </w:rPr>
        <w:t>[</w:t>
      </w:r>
      <w:r w:rsidRPr="00AB7B7C">
        <w:rPr>
          <w:rFonts w:hint="cs"/>
          <w:rtl/>
        </w:rPr>
        <w:t>عمدة القاري 6 ص 259</w:t>
      </w:r>
      <w:r w:rsidR="00035AA0">
        <w:rPr>
          <w:rFonts w:hint="cs"/>
          <w:rtl/>
        </w:rPr>
        <w:t>]</w:t>
      </w:r>
      <w:r w:rsidRPr="00AB7B7C">
        <w:rPr>
          <w:rFonts w:hint="cs"/>
          <w:rtl/>
        </w:rPr>
        <w:t xml:space="preserve">. </w:t>
      </w:r>
    </w:p>
    <w:p w:rsidR="0026644B" w:rsidRPr="00AB7B7C" w:rsidRDefault="0026644B" w:rsidP="00035AA0">
      <w:pPr>
        <w:pStyle w:val="libCenterBold1"/>
        <w:rPr>
          <w:rtl/>
        </w:rPr>
      </w:pPr>
      <w:bookmarkStart w:id="72" w:name="87"/>
      <w:r w:rsidRPr="00AB7B7C">
        <w:rPr>
          <w:rFonts w:hint="cs"/>
          <w:rtl/>
        </w:rPr>
        <w:t>31</w:t>
      </w:r>
      <w:bookmarkEnd w:id="72"/>
    </w:p>
    <w:p w:rsidR="001908EB" w:rsidRDefault="0026644B" w:rsidP="00035AA0">
      <w:pPr>
        <w:pStyle w:val="libCenterBold1"/>
        <w:rPr>
          <w:rtl/>
        </w:rPr>
      </w:pPr>
      <w:r w:rsidRPr="00AB7B7C">
        <w:rPr>
          <w:rFonts w:hint="cs"/>
          <w:rtl/>
        </w:rPr>
        <w:t>رأي الخليفة في القود</w:t>
      </w:r>
    </w:p>
    <w:p w:rsidR="001908EB" w:rsidRDefault="0026644B" w:rsidP="00035AA0">
      <w:pPr>
        <w:pStyle w:val="libNormal"/>
        <w:rPr>
          <w:rtl/>
        </w:rPr>
      </w:pPr>
      <w:r w:rsidRPr="00AB7B7C">
        <w:rPr>
          <w:rFonts w:hint="cs"/>
          <w:rtl/>
        </w:rPr>
        <w:t xml:space="preserve">عن </w:t>
      </w:r>
      <w:r w:rsidR="00035AA0">
        <w:rPr>
          <w:rFonts w:hint="cs"/>
          <w:rtl/>
        </w:rPr>
        <w:t>إ</w:t>
      </w:r>
      <w:r w:rsidRPr="00AB7B7C">
        <w:rPr>
          <w:rFonts w:hint="cs"/>
          <w:rtl/>
        </w:rPr>
        <w:t>بن أبي حسين</w:t>
      </w:r>
      <w:r w:rsidR="002A5C48">
        <w:rPr>
          <w:rFonts w:hint="cs"/>
          <w:rtl/>
        </w:rPr>
        <w:t>:</w:t>
      </w:r>
      <w:r w:rsidRPr="00AB7B7C">
        <w:rPr>
          <w:rFonts w:hint="cs"/>
          <w:rtl/>
        </w:rPr>
        <w:t xml:space="preserve"> إن</w:t>
      </w:r>
      <w:r w:rsidR="00035AA0">
        <w:rPr>
          <w:rFonts w:hint="cs"/>
          <w:rtl/>
        </w:rPr>
        <w:t>َّ</w:t>
      </w:r>
      <w:r w:rsidRPr="00AB7B7C">
        <w:rPr>
          <w:rFonts w:hint="cs"/>
          <w:rtl/>
        </w:rPr>
        <w:t xml:space="preserve"> رجلا</w:t>
      </w:r>
      <w:r w:rsidR="00035AA0">
        <w:rPr>
          <w:rFonts w:hint="cs"/>
          <w:rtl/>
        </w:rPr>
        <w:t>ً</w:t>
      </w:r>
      <w:r w:rsidRPr="00AB7B7C">
        <w:rPr>
          <w:rFonts w:hint="cs"/>
          <w:rtl/>
        </w:rPr>
        <w:t xml:space="preserve"> شج</w:t>
      </w:r>
      <w:r w:rsidR="00035AA0">
        <w:rPr>
          <w:rFonts w:hint="cs"/>
          <w:rtl/>
        </w:rPr>
        <w:t>َّ</w:t>
      </w:r>
      <w:r w:rsidRPr="00AB7B7C">
        <w:rPr>
          <w:rFonts w:hint="cs"/>
          <w:rtl/>
        </w:rPr>
        <w:t xml:space="preserve"> رجلا</w:t>
      </w:r>
      <w:r w:rsidR="00035AA0">
        <w:rPr>
          <w:rFonts w:hint="cs"/>
          <w:rtl/>
        </w:rPr>
        <w:t>ً</w:t>
      </w:r>
      <w:r w:rsidRPr="00AB7B7C">
        <w:rPr>
          <w:rFonts w:hint="cs"/>
          <w:rtl/>
        </w:rPr>
        <w:t xml:space="preserve"> من أهل الذم</w:t>
      </w:r>
      <w:r w:rsidR="00035AA0">
        <w:rPr>
          <w:rFonts w:hint="cs"/>
          <w:rtl/>
        </w:rPr>
        <w:t>َّ</w:t>
      </w:r>
      <w:r w:rsidRPr="00AB7B7C">
        <w:rPr>
          <w:rFonts w:hint="cs"/>
          <w:rtl/>
        </w:rPr>
        <w:t>ة فهم</w:t>
      </w:r>
      <w:r w:rsidR="00035AA0">
        <w:rPr>
          <w:rFonts w:hint="cs"/>
          <w:rtl/>
        </w:rPr>
        <w:t>َّ</w:t>
      </w:r>
      <w:r w:rsidRPr="00AB7B7C">
        <w:rPr>
          <w:rFonts w:hint="cs"/>
          <w:rtl/>
        </w:rPr>
        <w:t xml:space="preserve"> عمر بن الخطاب أن يقيده منه فقال معاذ بن جبل</w:t>
      </w:r>
      <w:r w:rsidR="002A5C48">
        <w:rPr>
          <w:rFonts w:hint="cs"/>
          <w:rtl/>
        </w:rPr>
        <w:t>:</w:t>
      </w:r>
      <w:r w:rsidRPr="00AB7B7C">
        <w:rPr>
          <w:rFonts w:hint="cs"/>
          <w:rtl/>
        </w:rPr>
        <w:t xml:space="preserve"> قد علمت أن ليس ذلك لك. وأثر ذلك عن النبي</w:t>
      </w:r>
      <w:r w:rsidR="00035AA0">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فأعطاه عمر بن الخط</w:t>
      </w:r>
      <w:r w:rsidR="00035AA0">
        <w:rPr>
          <w:rFonts w:hint="cs"/>
          <w:rtl/>
        </w:rPr>
        <w:t>ّ</w:t>
      </w:r>
      <w:r w:rsidRPr="00AB7B7C">
        <w:rPr>
          <w:rFonts w:hint="cs"/>
          <w:rtl/>
        </w:rPr>
        <w:t>اب في شج</w:t>
      </w:r>
      <w:r w:rsidR="00035AA0">
        <w:rPr>
          <w:rFonts w:hint="cs"/>
          <w:rtl/>
        </w:rPr>
        <w:t>َّ</w:t>
      </w:r>
      <w:r w:rsidRPr="00AB7B7C">
        <w:rPr>
          <w:rFonts w:hint="cs"/>
          <w:rtl/>
        </w:rPr>
        <w:t>ته دينارا</w:t>
      </w:r>
      <w:r w:rsidR="00035AA0">
        <w:rPr>
          <w:rFonts w:hint="cs"/>
          <w:rtl/>
        </w:rPr>
        <w:t>ً</w:t>
      </w:r>
      <w:r w:rsidRPr="00AB7B7C">
        <w:rPr>
          <w:rFonts w:hint="cs"/>
          <w:rtl/>
        </w:rPr>
        <w:t xml:space="preserve"> فرضي به. </w:t>
      </w:r>
    </w:p>
    <w:p w:rsidR="0026644B" w:rsidRDefault="0026644B" w:rsidP="00035AA0">
      <w:pPr>
        <w:pStyle w:val="libNormal"/>
        <w:rPr>
          <w:rtl/>
        </w:rPr>
      </w:pPr>
      <w:r w:rsidRPr="00AB7B7C">
        <w:rPr>
          <w:rFonts w:hint="cs"/>
          <w:rtl/>
        </w:rPr>
        <w:t xml:space="preserve">أخرجه الحافظ السيوطي في جمع الجوامع كما في ترتيبه 7 ص 304. </w:t>
      </w:r>
    </w:p>
    <w:p w:rsidR="0026644B" w:rsidRPr="00AB7B7C" w:rsidRDefault="0026644B" w:rsidP="00035AA0">
      <w:pPr>
        <w:pStyle w:val="libCenterBold1"/>
        <w:rPr>
          <w:rtl/>
        </w:rPr>
      </w:pPr>
      <w:bookmarkStart w:id="73" w:name="88"/>
      <w:r w:rsidRPr="00AB7B7C">
        <w:rPr>
          <w:rFonts w:hint="cs"/>
          <w:rtl/>
        </w:rPr>
        <w:t>32</w:t>
      </w:r>
      <w:bookmarkEnd w:id="73"/>
    </w:p>
    <w:p w:rsidR="001908EB" w:rsidRDefault="0026644B" w:rsidP="00035AA0">
      <w:pPr>
        <w:pStyle w:val="libCenterBold1"/>
        <w:rPr>
          <w:rtl/>
        </w:rPr>
      </w:pPr>
      <w:r w:rsidRPr="00AB7B7C">
        <w:rPr>
          <w:rFonts w:hint="cs"/>
          <w:rtl/>
        </w:rPr>
        <w:t>لولا معاذ لهلك عمر</w:t>
      </w:r>
    </w:p>
    <w:p w:rsidR="001908EB" w:rsidRDefault="0026644B" w:rsidP="00035AA0">
      <w:pPr>
        <w:pStyle w:val="libNormal"/>
        <w:rPr>
          <w:rtl/>
        </w:rPr>
      </w:pPr>
      <w:r w:rsidRPr="00AB7B7C">
        <w:rPr>
          <w:rFonts w:hint="cs"/>
          <w:rtl/>
        </w:rPr>
        <w:t>عن أبي سفيان عن أشياخ لهم</w:t>
      </w:r>
      <w:r w:rsidR="002A5C48">
        <w:rPr>
          <w:rFonts w:hint="cs"/>
          <w:rtl/>
        </w:rPr>
        <w:t>:</w:t>
      </w:r>
      <w:r w:rsidRPr="00AB7B7C">
        <w:rPr>
          <w:rFonts w:hint="cs"/>
          <w:rtl/>
        </w:rPr>
        <w:t xml:space="preserve"> إن</w:t>
      </w:r>
      <w:r w:rsidR="00035AA0">
        <w:rPr>
          <w:rFonts w:hint="cs"/>
          <w:rtl/>
        </w:rPr>
        <w:t>َّ</w:t>
      </w:r>
      <w:r w:rsidRPr="00AB7B7C">
        <w:rPr>
          <w:rFonts w:hint="cs"/>
          <w:rtl/>
        </w:rPr>
        <w:t xml:space="preserve"> امرأة غاب عنها زوجها سنتين</w:t>
      </w:r>
      <w:r w:rsidR="00D45EE2">
        <w:rPr>
          <w:rFonts w:hint="cs"/>
          <w:rtl/>
        </w:rPr>
        <w:t xml:space="preserve"> ثمَّ </w:t>
      </w:r>
      <w:r w:rsidRPr="00AB7B7C">
        <w:rPr>
          <w:rFonts w:hint="cs"/>
          <w:rtl/>
        </w:rPr>
        <w:t>جاء وهي حامل فرفعها إلى عمر فأمر برجمها</w:t>
      </w:r>
      <w:r w:rsidR="002A5C48">
        <w:rPr>
          <w:rFonts w:hint="cs"/>
          <w:rtl/>
        </w:rPr>
        <w:t>،</w:t>
      </w:r>
      <w:r w:rsidRPr="00AB7B7C">
        <w:rPr>
          <w:rFonts w:hint="cs"/>
          <w:rtl/>
        </w:rPr>
        <w:t xml:space="preserve"> فقال له معاذ</w:t>
      </w:r>
      <w:r w:rsidR="002A5C48">
        <w:rPr>
          <w:rFonts w:hint="cs"/>
          <w:rtl/>
        </w:rPr>
        <w:t>:</w:t>
      </w:r>
      <w:r w:rsidRPr="00AB7B7C">
        <w:rPr>
          <w:rFonts w:hint="cs"/>
          <w:rtl/>
        </w:rPr>
        <w:t xml:space="preserve"> إن يكن لك عليها سبيل فلا سبيل لك على ما في بطنها</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احبسوها</w:t>
      </w:r>
      <w:r w:rsidR="00B07F23">
        <w:rPr>
          <w:rFonts w:hint="cs"/>
          <w:rtl/>
        </w:rPr>
        <w:t xml:space="preserve"> حتّى </w:t>
      </w:r>
      <w:r w:rsidRPr="00AB7B7C">
        <w:rPr>
          <w:rFonts w:hint="cs"/>
          <w:rtl/>
        </w:rPr>
        <w:t>تضع فوضعت غلاما</w:t>
      </w:r>
      <w:r w:rsidR="00035AA0">
        <w:rPr>
          <w:rFonts w:hint="cs"/>
          <w:rtl/>
        </w:rPr>
        <w:t>ً</w:t>
      </w:r>
      <w:r w:rsidRPr="00AB7B7C">
        <w:rPr>
          <w:rFonts w:hint="cs"/>
          <w:rtl/>
        </w:rPr>
        <w:t xml:space="preserve"> له ثنيتان</w:t>
      </w:r>
      <w:r w:rsidR="00546117">
        <w:rPr>
          <w:rFonts w:hint="cs"/>
          <w:rtl/>
        </w:rPr>
        <w:t xml:space="preserve"> فلمّا </w:t>
      </w:r>
      <w:r w:rsidRPr="00AB7B7C">
        <w:rPr>
          <w:rFonts w:hint="cs"/>
          <w:rtl/>
        </w:rPr>
        <w:t>رآه أبوه عرف الشب</w:t>
      </w:r>
      <w:r w:rsidR="00035AA0">
        <w:rPr>
          <w:rFonts w:hint="cs"/>
          <w:rtl/>
        </w:rPr>
        <w:t>َ</w:t>
      </w:r>
      <w:r w:rsidRPr="00AB7B7C">
        <w:rPr>
          <w:rFonts w:hint="cs"/>
          <w:rtl/>
        </w:rPr>
        <w:t>ه فقال</w:t>
      </w:r>
      <w:r w:rsidR="002A5C48">
        <w:rPr>
          <w:rFonts w:hint="cs"/>
          <w:rtl/>
        </w:rPr>
        <w:t>:</w:t>
      </w:r>
      <w:r w:rsidRPr="00AB7B7C">
        <w:rPr>
          <w:rFonts w:hint="cs"/>
          <w:rtl/>
        </w:rPr>
        <w:t xml:space="preserve"> ابني ابني ورب</w:t>
      </w:r>
      <w:r w:rsidR="00035AA0">
        <w:rPr>
          <w:rFonts w:hint="cs"/>
          <w:rtl/>
        </w:rPr>
        <w:t>ِّ</w:t>
      </w:r>
      <w:r w:rsidRPr="00AB7B7C">
        <w:rPr>
          <w:rFonts w:hint="cs"/>
          <w:rtl/>
        </w:rPr>
        <w:t xml:space="preserve"> الكعبة</w:t>
      </w:r>
      <w:r w:rsidR="002A5C48">
        <w:rPr>
          <w:rFonts w:hint="cs"/>
          <w:rtl/>
        </w:rPr>
        <w:t>،</w:t>
      </w:r>
      <w:r w:rsidRPr="00AB7B7C">
        <w:rPr>
          <w:rFonts w:hint="cs"/>
          <w:rtl/>
        </w:rPr>
        <w:t xml:space="preserve"> فبلغ ذلك عمر فقال</w:t>
      </w:r>
      <w:r w:rsidR="002A5C48">
        <w:rPr>
          <w:rFonts w:hint="cs"/>
          <w:rtl/>
        </w:rPr>
        <w:t>:</w:t>
      </w:r>
      <w:r w:rsidRPr="00AB7B7C">
        <w:rPr>
          <w:rFonts w:hint="cs"/>
          <w:rtl/>
        </w:rPr>
        <w:t xml:space="preserve"> عجزت النساء أن يلدن مثل معاذ</w:t>
      </w:r>
      <w:r w:rsidR="002A5C48">
        <w:rPr>
          <w:rFonts w:hint="cs"/>
          <w:rtl/>
        </w:rPr>
        <w:t>،</w:t>
      </w:r>
      <w:r w:rsidRPr="00AB7B7C">
        <w:rPr>
          <w:rFonts w:hint="cs"/>
          <w:rtl/>
        </w:rPr>
        <w:t xml:space="preserve"> لولا معاذ لهلك عمر. </w:t>
      </w:r>
    </w:p>
    <w:p w:rsidR="001908EB" w:rsidRPr="00035AA0" w:rsidRDefault="0026644B" w:rsidP="00035AA0">
      <w:pPr>
        <w:pStyle w:val="libBold1"/>
        <w:rPr>
          <w:rtl/>
        </w:rPr>
      </w:pPr>
      <w:bookmarkStart w:id="74" w:name="89"/>
      <w:r w:rsidRPr="00035AA0">
        <w:rPr>
          <w:rFonts w:hint="cs"/>
          <w:rtl/>
        </w:rPr>
        <w:t>لفظ البيهقي</w:t>
      </w:r>
      <w:bookmarkEnd w:id="74"/>
      <w:r w:rsidRPr="00035AA0">
        <w:rPr>
          <w:rFonts w:hint="cs"/>
          <w:rtl/>
        </w:rPr>
        <w:t xml:space="preserve"> </w:t>
      </w:r>
    </w:p>
    <w:p w:rsidR="001908EB" w:rsidRDefault="0026644B" w:rsidP="00035AA0">
      <w:pPr>
        <w:pStyle w:val="libNormal"/>
        <w:rPr>
          <w:rtl/>
        </w:rPr>
      </w:pPr>
      <w:r w:rsidRPr="00AB7B7C">
        <w:rPr>
          <w:rFonts w:hint="cs"/>
          <w:rtl/>
        </w:rPr>
        <w:t>جاء رجل</w:t>
      </w:r>
      <w:r w:rsidR="00035AA0">
        <w:rPr>
          <w:rFonts w:hint="cs"/>
          <w:rtl/>
        </w:rPr>
        <w:t>ٌ</w:t>
      </w:r>
      <w:r w:rsidRPr="00AB7B7C">
        <w:rPr>
          <w:rFonts w:hint="cs"/>
          <w:rtl/>
        </w:rPr>
        <w:t xml:space="preserve"> إلى عمر بن الخطاب رضي الله عنه فقال</w:t>
      </w:r>
      <w:r w:rsidR="002A5C48">
        <w:rPr>
          <w:rFonts w:hint="cs"/>
          <w:rtl/>
        </w:rPr>
        <w:t>:</w:t>
      </w:r>
      <w:r w:rsidRPr="00AB7B7C">
        <w:rPr>
          <w:rFonts w:hint="cs"/>
          <w:rtl/>
        </w:rPr>
        <w:t xml:space="preserve"> يا أمير المؤمنين إن</w:t>
      </w:r>
      <w:r w:rsidR="00035AA0">
        <w:rPr>
          <w:rFonts w:hint="cs"/>
          <w:rtl/>
        </w:rPr>
        <w:t>ّ</w:t>
      </w:r>
      <w:r w:rsidRPr="00AB7B7C">
        <w:rPr>
          <w:rFonts w:hint="cs"/>
          <w:rtl/>
        </w:rPr>
        <w:t>ي غبت عن امرأتي سنتين فجئت وهي حبلى فشاور عمر رضي الله عنه ناسا</w:t>
      </w:r>
      <w:r w:rsidR="00035AA0">
        <w:rPr>
          <w:rFonts w:hint="cs"/>
          <w:rtl/>
        </w:rPr>
        <w:t>ً</w:t>
      </w:r>
      <w:r w:rsidRPr="00AB7B7C">
        <w:rPr>
          <w:rFonts w:hint="cs"/>
          <w:rtl/>
        </w:rPr>
        <w:t xml:space="preserve"> في رجمها فقال معاذ بن جبل رضي الله عنه</w:t>
      </w:r>
      <w:r w:rsidR="002A5C48">
        <w:rPr>
          <w:rFonts w:hint="cs"/>
          <w:rtl/>
        </w:rPr>
        <w:t>:</w:t>
      </w:r>
      <w:r w:rsidRPr="00AB7B7C">
        <w:rPr>
          <w:rFonts w:hint="cs"/>
          <w:rtl/>
        </w:rPr>
        <w:t xml:space="preserve"> يا أمير المؤمنين إن كان لك عليها سبيل فليس على ما في بطنها سبيل</w:t>
      </w:r>
      <w:r w:rsidR="00035AA0">
        <w:rPr>
          <w:rFonts w:hint="cs"/>
          <w:rtl/>
        </w:rPr>
        <w:t>ٌ</w:t>
      </w:r>
      <w:r w:rsidRPr="00AB7B7C">
        <w:rPr>
          <w:rFonts w:hint="cs"/>
          <w:rtl/>
        </w:rPr>
        <w:t xml:space="preserve"> فاتركها</w:t>
      </w:r>
      <w:r w:rsidR="00B07F23">
        <w:rPr>
          <w:rFonts w:hint="cs"/>
          <w:rtl/>
        </w:rPr>
        <w:t xml:space="preserve"> حتّى </w:t>
      </w:r>
      <w:r w:rsidRPr="00AB7B7C">
        <w:rPr>
          <w:rFonts w:hint="cs"/>
          <w:rtl/>
        </w:rPr>
        <w:t>تضع. فتركها فولدت غلاما</w:t>
      </w:r>
      <w:r w:rsidR="00035AA0">
        <w:rPr>
          <w:rFonts w:hint="cs"/>
          <w:rtl/>
        </w:rPr>
        <w:t>ً</w:t>
      </w:r>
      <w:r w:rsidRPr="00AB7B7C">
        <w:rPr>
          <w:rFonts w:hint="cs"/>
          <w:rtl/>
        </w:rPr>
        <w:t xml:space="preserve"> قد خرجت ثناياه فعرف الر</w:t>
      </w:r>
      <w:r w:rsidR="00035AA0">
        <w:rPr>
          <w:rFonts w:hint="cs"/>
          <w:rtl/>
        </w:rPr>
        <w:t>َّ</w:t>
      </w:r>
      <w:r w:rsidRPr="00AB7B7C">
        <w:rPr>
          <w:rFonts w:hint="cs"/>
          <w:rtl/>
        </w:rPr>
        <w:t>جل الشب</w:t>
      </w:r>
      <w:r w:rsidR="00035AA0">
        <w:rPr>
          <w:rFonts w:hint="cs"/>
          <w:rtl/>
        </w:rPr>
        <w:t>َ</w:t>
      </w:r>
      <w:r w:rsidRPr="00AB7B7C">
        <w:rPr>
          <w:rFonts w:hint="cs"/>
          <w:rtl/>
        </w:rPr>
        <w:t>ه فيه فقال</w:t>
      </w:r>
      <w:r w:rsidR="002A5C48">
        <w:rPr>
          <w:rFonts w:hint="cs"/>
          <w:rtl/>
        </w:rPr>
        <w:t>:</w:t>
      </w:r>
      <w:r w:rsidRPr="00AB7B7C">
        <w:rPr>
          <w:rFonts w:hint="cs"/>
          <w:rtl/>
        </w:rPr>
        <w:t xml:space="preserve"> ابني ورب</w:t>
      </w:r>
      <w:r w:rsidR="00035AA0">
        <w:rPr>
          <w:rFonts w:hint="cs"/>
          <w:rtl/>
        </w:rPr>
        <w:t>ِّ</w:t>
      </w:r>
      <w:r w:rsidRPr="00AB7B7C">
        <w:rPr>
          <w:rFonts w:hint="cs"/>
          <w:rtl/>
        </w:rPr>
        <w:t xml:space="preserve"> الكعبة فقال عمر رضي الله عنه</w:t>
      </w:r>
      <w:r w:rsidR="002A5C48">
        <w:rPr>
          <w:rFonts w:hint="cs"/>
          <w:rtl/>
        </w:rPr>
        <w:t>:</w:t>
      </w:r>
      <w:r w:rsidRPr="00AB7B7C">
        <w:rPr>
          <w:rFonts w:hint="cs"/>
          <w:rtl/>
        </w:rPr>
        <w:t xml:space="preserve"> عجزت النساء أن يلدن مثل معاذ</w:t>
      </w:r>
      <w:r w:rsidR="002A5C48">
        <w:rPr>
          <w:rFonts w:hint="cs"/>
          <w:rtl/>
        </w:rPr>
        <w:t>،</w:t>
      </w:r>
      <w:r w:rsidRPr="00AB7B7C">
        <w:rPr>
          <w:rFonts w:hint="cs"/>
          <w:rtl/>
        </w:rPr>
        <w:t xml:space="preserve"> لولا معاذ لهلك عمر. </w:t>
      </w:r>
    </w:p>
    <w:p w:rsidR="0026644B" w:rsidRPr="00AB7B7C" w:rsidRDefault="0026644B" w:rsidP="00035AA0">
      <w:pPr>
        <w:pStyle w:val="libNormal"/>
        <w:rPr>
          <w:rtl/>
        </w:rPr>
      </w:pPr>
      <w:r w:rsidRPr="00AB7B7C">
        <w:rPr>
          <w:rFonts w:hint="cs"/>
          <w:rtl/>
        </w:rPr>
        <w:t>أخرجه البيهقي في السنن الكبرى 7 ص 443</w:t>
      </w:r>
      <w:r w:rsidR="002A5C48">
        <w:rPr>
          <w:rFonts w:hint="cs"/>
          <w:rtl/>
        </w:rPr>
        <w:t>،</w:t>
      </w:r>
      <w:r w:rsidRPr="00AB7B7C">
        <w:rPr>
          <w:rFonts w:hint="cs"/>
          <w:rtl/>
        </w:rPr>
        <w:t xml:space="preserve"> وأبو عمر في العلم ص 150</w:t>
      </w:r>
      <w:r w:rsidR="002A5C48">
        <w:rPr>
          <w:rFonts w:hint="cs"/>
          <w:rtl/>
        </w:rPr>
        <w:t>،</w:t>
      </w:r>
      <w:r w:rsidRPr="00AB7B7C">
        <w:rPr>
          <w:rFonts w:hint="cs"/>
          <w:rtl/>
        </w:rPr>
        <w:t xml:space="preserve"> و الباقلاني إيعازا</w:t>
      </w:r>
      <w:r w:rsidR="00035AA0">
        <w:rPr>
          <w:rFonts w:hint="cs"/>
          <w:rtl/>
        </w:rPr>
        <w:t>ً</w:t>
      </w:r>
      <w:r w:rsidRPr="00AB7B7C">
        <w:rPr>
          <w:rFonts w:hint="cs"/>
          <w:rtl/>
        </w:rPr>
        <w:t xml:space="preserve"> إليه في التمهيد ص 199</w:t>
      </w:r>
      <w:r w:rsidR="002A5C48">
        <w:rPr>
          <w:rFonts w:hint="cs"/>
          <w:rtl/>
        </w:rPr>
        <w:t>،</w:t>
      </w:r>
      <w:r w:rsidRPr="00AB7B7C">
        <w:rPr>
          <w:rFonts w:hint="cs"/>
          <w:rtl/>
        </w:rPr>
        <w:t xml:space="preserve"> وابن أبي شيبة كما في كنز العم</w:t>
      </w:r>
      <w:r w:rsidR="00035AA0">
        <w:rPr>
          <w:rFonts w:hint="cs"/>
          <w:rtl/>
        </w:rPr>
        <w:t>ّ</w:t>
      </w:r>
      <w:r w:rsidRPr="00AB7B7C">
        <w:rPr>
          <w:rFonts w:hint="cs"/>
          <w:rtl/>
        </w:rPr>
        <w:t>ال 7 ص 82</w:t>
      </w:r>
      <w:r w:rsidR="002A5C48">
        <w:rPr>
          <w:rFonts w:hint="cs"/>
          <w:rtl/>
        </w:rPr>
        <w:t>،</w:t>
      </w:r>
      <w:r w:rsidRPr="00AB7B7C">
        <w:rPr>
          <w:rFonts w:hint="cs"/>
          <w:rtl/>
        </w:rPr>
        <w:t xml:space="preserve"> وفتح الباري لابن حجر 12 ص 120 وقال</w:t>
      </w:r>
      <w:r w:rsidR="002A5C48">
        <w:rPr>
          <w:rFonts w:hint="cs"/>
          <w:rtl/>
        </w:rPr>
        <w:t>:</w:t>
      </w:r>
      <w:r w:rsidRPr="00AB7B7C">
        <w:rPr>
          <w:rFonts w:hint="cs"/>
          <w:rtl/>
        </w:rPr>
        <w:t xml:space="preserve"> أخرجه ابن أبي شيبة ورجاله ثقات</w:t>
      </w:r>
      <w:r w:rsidR="002A5C48">
        <w:rPr>
          <w:rFonts w:hint="cs"/>
          <w:rtl/>
        </w:rPr>
        <w:t>،</w:t>
      </w:r>
      <w:r w:rsidRPr="00AB7B7C">
        <w:rPr>
          <w:rFonts w:hint="cs"/>
          <w:rtl/>
        </w:rPr>
        <w:t xml:space="preserve"> والإصابة 3 ص 427</w:t>
      </w:r>
      <w:r w:rsidR="00292711">
        <w:rPr>
          <w:rFonts w:hint="cs"/>
          <w:rtl/>
        </w:rPr>
        <w:t xml:space="preserve"> نقلاً </w:t>
      </w:r>
      <w:r w:rsidRPr="00AB7B7C">
        <w:rPr>
          <w:rFonts w:hint="cs"/>
          <w:rtl/>
        </w:rPr>
        <w:t>عن فوائد</w:t>
      </w:r>
      <w:r w:rsidR="009E13C6">
        <w:rPr>
          <w:rFonts w:hint="cs"/>
          <w:rtl/>
        </w:rPr>
        <w:t xml:space="preserve"> محمّد </w:t>
      </w:r>
      <w:r w:rsidRPr="00AB7B7C">
        <w:rPr>
          <w:rFonts w:hint="cs"/>
          <w:rtl/>
        </w:rPr>
        <w:t>بن مخلد العطار</w:t>
      </w:r>
      <w:r w:rsidR="002A5C48">
        <w:rPr>
          <w:rFonts w:hint="cs"/>
          <w:rtl/>
        </w:rPr>
        <w:t>،</w:t>
      </w:r>
      <w:r w:rsidRPr="00AB7B7C">
        <w:rPr>
          <w:rFonts w:hint="cs"/>
          <w:rtl/>
        </w:rPr>
        <w:t xml:space="preserve"> وذكره </w:t>
      </w:r>
      <w:r w:rsidR="00035AA0">
        <w:rPr>
          <w:rFonts w:hint="cs"/>
          <w:rtl/>
        </w:rPr>
        <w:t>إ</w:t>
      </w:r>
      <w:r w:rsidRPr="00AB7B7C">
        <w:rPr>
          <w:rFonts w:hint="cs"/>
          <w:rtl/>
        </w:rPr>
        <w:t>بن أبي الحديد في شرح النهج 3 ص 150 متسالما</w:t>
      </w:r>
      <w:r w:rsidR="00035AA0">
        <w:rPr>
          <w:rFonts w:hint="cs"/>
          <w:rtl/>
        </w:rPr>
        <w:t>ً</w:t>
      </w:r>
      <w:r w:rsidRPr="00AB7B7C">
        <w:rPr>
          <w:rFonts w:hint="cs"/>
          <w:rtl/>
        </w:rPr>
        <w:t xml:space="preserve"> عليه. </w:t>
      </w:r>
    </w:p>
    <w:p w:rsidR="0026644B" w:rsidRPr="007B368A" w:rsidRDefault="0026644B" w:rsidP="0026644B">
      <w:pPr>
        <w:pStyle w:val="libNormal"/>
      </w:pPr>
      <w:r>
        <w:rPr>
          <w:rFonts w:hint="cs"/>
          <w:rtl/>
        </w:rPr>
        <w:br w:type="page"/>
      </w:r>
    </w:p>
    <w:p w:rsidR="0026644B" w:rsidRPr="00FC6721" w:rsidRDefault="0026644B" w:rsidP="00FC6721">
      <w:pPr>
        <w:pStyle w:val="libCenterBold1"/>
        <w:rPr>
          <w:rtl/>
        </w:rPr>
      </w:pPr>
      <w:r w:rsidRPr="00AB7B7C">
        <w:rPr>
          <w:rFonts w:hint="cs"/>
          <w:rtl/>
        </w:rPr>
        <w:lastRenderedPageBreak/>
        <w:t>33</w:t>
      </w:r>
    </w:p>
    <w:p w:rsidR="001908EB" w:rsidRDefault="0026644B" w:rsidP="00FC6721">
      <w:pPr>
        <w:pStyle w:val="libCenterBold1"/>
        <w:rPr>
          <w:rtl/>
        </w:rPr>
      </w:pPr>
      <w:r w:rsidRPr="00AB7B7C">
        <w:rPr>
          <w:rFonts w:hint="cs"/>
          <w:rtl/>
        </w:rPr>
        <w:t>رأي الخليفة في القود</w:t>
      </w:r>
    </w:p>
    <w:p w:rsidR="001908EB" w:rsidRDefault="0026644B" w:rsidP="00FC6721">
      <w:pPr>
        <w:pStyle w:val="libNormal"/>
        <w:rPr>
          <w:rtl/>
        </w:rPr>
      </w:pPr>
      <w:r w:rsidRPr="00AB7B7C">
        <w:rPr>
          <w:rFonts w:hint="cs"/>
          <w:rtl/>
        </w:rPr>
        <w:t>عن مكحول إن</w:t>
      </w:r>
      <w:r w:rsidR="008D6355">
        <w:rPr>
          <w:rFonts w:hint="cs"/>
          <w:rtl/>
        </w:rPr>
        <w:t>َّ</w:t>
      </w:r>
      <w:r w:rsidRPr="00AB7B7C">
        <w:rPr>
          <w:rFonts w:hint="cs"/>
          <w:rtl/>
        </w:rPr>
        <w:t xml:space="preserve"> عبادة بن الصامت دعا نبطي</w:t>
      </w:r>
      <w:r w:rsidR="008D6355">
        <w:rPr>
          <w:rFonts w:hint="cs"/>
          <w:rtl/>
        </w:rPr>
        <w:t>ّ</w:t>
      </w:r>
      <w:r w:rsidRPr="00AB7B7C">
        <w:rPr>
          <w:rFonts w:hint="cs"/>
          <w:rtl/>
        </w:rPr>
        <w:t>ا</w:t>
      </w:r>
      <w:r w:rsidR="008D6355">
        <w:rPr>
          <w:rFonts w:hint="cs"/>
          <w:rtl/>
        </w:rPr>
        <w:t>ً</w:t>
      </w:r>
      <w:r w:rsidRPr="00AB7B7C">
        <w:rPr>
          <w:rFonts w:hint="cs"/>
          <w:rtl/>
        </w:rPr>
        <w:t xml:space="preserve"> يمسك له داب</w:t>
      </w:r>
      <w:r w:rsidR="008D6355">
        <w:rPr>
          <w:rFonts w:hint="cs"/>
          <w:rtl/>
        </w:rPr>
        <w:t>َّ</w:t>
      </w:r>
      <w:r w:rsidRPr="00AB7B7C">
        <w:rPr>
          <w:rFonts w:hint="cs"/>
          <w:rtl/>
        </w:rPr>
        <w:t>ته عند بيت المقدس فأبى فضربه فشج</w:t>
      </w:r>
      <w:r w:rsidR="008D6355">
        <w:rPr>
          <w:rFonts w:hint="cs"/>
          <w:rtl/>
        </w:rPr>
        <w:t>َّ</w:t>
      </w:r>
      <w:r w:rsidRPr="00AB7B7C">
        <w:rPr>
          <w:rFonts w:hint="cs"/>
          <w:rtl/>
        </w:rPr>
        <w:t>ه فاستدعى عليه عمر بن الخطاب فقال له</w:t>
      </w:r>
      <w:r w:rsidR="002A5C48">
        <w:rPr>
          <w:rFonts w:hint="cs"/>
          <w:rtl/>
        </w:rPr>
        <w:t>:</w:t>
      </w:r>
      <w:r w:rsidRPr="00AB7B7C">
        <w:rPr>
          <w:rFonts w:hint="cs"/>
          <w:rtl/>
        </w:rPr>
        <w:t xml:space="preserve"> ما دعاك إلى ما صنعت بهذا</w:t>
      </w:r>
      <w:r w:rsidR="00E7610E">
        <w:rPr>
          <w:rFonts w:hint="cs"/>
          <w:rtl/>
        </w:rPr>
        <w:t>؟</w:t>
      </w:r>
      <w:r w:rsidRPr="00AB7B7C">
        <w:rPr>
          <w:rFonts w:hint="cs"/>
          <w:rtl/>
        </w:rPr>
        <w:t xml:space="preserve"> فقال</w:t>
      </w:r>
      <w:r w:rsidR="002A5C48">
        <w:rPr>
          <w:rFonts w:hint="cs"/>
          <w:rtl/>
        </w:rPr>
        <w:t>:</w:t>
      </w:r>
      <w:r w:rsidRPr="00AB7B7C">
        <w:rPr>
          <w:rFonts w:hint="cs"/>
          <w:rtl/>
        </w:rPr>
        <w:t xml:space="preserve"> يا أمير المؤمنين أمرته أن يمسك داب</w:t>
      </w:r>
      <w:r w:rsidR="008D6355">
        <w:rPr>
          <w:rFonts w:hint="cs"/>
          <w:rtl/>
        </w:rPr>
        <w:t>َّ</w:t>
      </w:r>
      <w:r w:rsidRPr="00AB7B7C">
        <w:rPr>
          <w:rFonts w:hint="cs"/>
          <w:rtl/>
        </w:rPr>
        <w:t>تي فأبى وأنا رجل</w:t>
      </w:r>
      <w:r w:rsidR="008D6355">
        <w:rPr>
          <w:rFonts w:hint="cs"/>
          <w:rtl/>
        </w:rPr>
        <w:t>ٌ</w:t>
      </w:r>
      <w:r w:rsidRPr="00AB7B7C">
        <w:rPr>
          <w:rFonts w:hint="cs"/>
          <w:rtl/>
        </w:rPr>
        <w:t xml:space="preserve"> في</w:t>
      </w:r>
      <w:r w:rsidR="008D6355">
        <w:rPr>
          <w:rFonts w:hint="cs"/>
          <w:rtl/>
        </w:rPr>
        <w:t>َّ</w:t>
      </w:r>
      <w:r w:rsidRPr="00AB7B7C">
        <w:rPr>
          <w:rFonts w:hint="cs"/>
          <w:rtl/>
        </w:rPr>
        <w:t xml:space="preserve"> حد</w:t>
      </w:r>
      <w:r w:rsidR="008D6355">
        <w:rPr>
          <w:rFonts w:hint="cs"/>
          <w:rtl/>
        </w:rPr>
        <w:t>َّ</w:t>
      </w:r>
      <w:r w:rsidRPr="00AB7B7C">
        <w:rPr>
          <w:rFonts w:hint="cs"/>
          <w:rtl/>
        </w:rPr>
        <w:t>ة فضربته</w:t>
      </w:r>
      <w:r w:rsidR="002A5C48">
        <w:rPr>
          <w:rFonts w:hint="cs"/>
          <w:rtl/>
        </w:rPr>
        <w:t>،</w:t>
      </w:r>
      <w:r w:rsidRPr="00AB7B7C">
        <w:rPr>
          <w:rFonts w:hint="cs"/>
          <w:rtl/>
        </w:rPr>
        <w:t xml:space="preserve"> فقال</w:t>
      </w:r>
      <w:r w:rsidR="002A5C48">
        <w:rPr>
          <w:rFonts w:hint="cs"/>
          <w:rtl/>
        </w:rPr>
        <w:t>:</w:t>
      </w:r>
      <w:r w:rsidRPr="00AB7B7C">
        <w:rPr>
          <w:rFonts w:hint="cs"/>
          <w:rtl/>
        </w:rPr>
        <w:t xml:space="preserve"> اجلس للقصاص. فقال زيد بن ثابت</w:t>
      </w:r>
      <w:r w:rsidR="002A5C48">
        <w:rPr>
          <w:rFonts w:hint="cs"/>
          <w:rtl/>
        </w:rPr>
        <w:t>:</w:t>
      </w:r>
      <w:r w:rsidRPr="00AB7B7C">
        <w:rPr>
          <w:rFonts w:hint="cs"/>
          <w:rtl/>
        </w:rPr>
        <w:t xml:space="preserve"> أتقيد عبدك من أخيك</w:t>
      </w:r>
      <w:r w:rsidR="00E7610E">
        <w:rPr>
          <w:rFonts w:hint="cs"/>
          <w:rtl/>
        </w:rPr>
        <w:t>؟</w:t>
      </w:r>
      <w:r w:rsidRPr="00AB7B7C">
        <w:rPr>
          <w:rFonts w:hint="cs"/>
          <w:rtl/>
        </w:rPr>
        <w:t xml:space="preserve"> فترك عمر عنه القود وقضى عليه بالدية. </w:t>
      </w:r>
    </w:p>
    <w:p w:rsidR="0026644B" w:rsidRDefault="0026644B" w:rsidP="00FC6721">
      <w:pPr>
        <w:pStyle w:val="libNormal"/>
        <w:rPr>
          <w:rtl/>
        </w:rPr>
      </w:pPr>
      <w:r w:rsidRPr="00AB7B7C">
        <w:rPr>
          <w:rFonts w:hint="cs"/>
          <w:rtl/>
        </w:rPr>
        <w:t>أخرجه البيهقي في السنن الكبرى 8 ص 32</w:t>
      </w:r>
      <w:r w:rsidR="002A5C48">
        <w:rPr>
          <w:rFonts w:hint="cs"/>
          <w:rtl/>
        </w:rPr>
        <w:t>،</w:t>
      </w:r>
      <w:r w:rsidRPr="00AB7B7C">
        <w:rPr>
          <w:rFonts w:hint="cs"/>
          <w:rtl/>
        </w:rPr>
        <w:t xml:space="preserve"> وذكره السيوطي في جمع الجوامع كما في الكنز 7 ص 303. </w:t>
      </w:r>
    </w:p>
    <w:p w:rsidR="0026644B" w:rsidRPr="00AB7B7C" w:rsidRDefault="0026644B" w:rsidP="00FC6721">
      <w:pPr>
        <w:pStyle w:val="libCenterBold1"/>
        <w:rPr>
          <w:rtl/>
        </w:rPr>
      </w:pPr>
      <w:bookmarkStart w:id="75" w:name="91"/>
      <w:r w:rsidRPr="00AB7B7C">
        <w:rPr>
          <w:rFonts w:hint="cs"/>
          <w:rtl/>
        </w:rPr>
        <w:t>34</w:t>
      </w:r>
      <w:bookmarkEnd w:id="75"/>
    </w:p>
    <w:p w:rsidR="001908EB" w:rsidRDefault="0026644B" w:rsidP="00FC6721">
      <w:pPr>
        <w:pStyle w:val="libCenterBold1"/>
        <w:rPr>
          <w:rtl/>
        </w:rPr>
      </w:pPr>
      <w:r w:rsidRPr="00AB7B7C">
        <w:rPr>
          <w:rFonts w:hint="cs"/>
          <w:rtl/>
        </w:rPr>
        <w:t>رأي الخليفة في ذمي</w:t>
      </w:r>
      <w:r w:rsidR="008D6355">
        <w:rPr>
          <w:rFonts w:hint="cs"/>
          <w:rtl/>
        </w:rPr>
        <w:t>ّ</w:t>
      </w:r>
      <w:r w:rsidRPr="00AB7B7C">
        <w:rPr>
          <w:rFonts w:hint="cs"/>
          <w:rtl/>
        </w:rPr>
        <w:t xml:space="preserve"> مقتول</w:t>
      </w:r>
    </w:p>
    <w:p w:rsidR="001908EB" w:rsidRDefault="0026644B" w:rsidP="00FC6721">
      <w:pPr>
        <w:pStyle w:val="libNormal"/>
        <w:rPr>
          <w:rtl/>
        </w:rPr>
      </w:pPr>
      <w:r w:rsidRPr="00AB7B7C">
        <w:rPr>
          <w:rFonts w:hint="cs"/>
          <w:rtl/>
        </w:rPr>
        <w:t>عن مجاهد قال</w:t>
      </w:r>
      <w:r w:rsidR="002A5C48">
        <w:rPr>
          <w:rFonts w:hint="cs"/>
          <w:rtl/>
        </w:rPr>
        <w:t>:</w:t>
      </w:r>
      <w:r w:rsidRPr="00AB7B7C">
        <w:rPr>
          <w:rFonts w:hint="cs"/>
          <w:rtl/>
        </w:rPr>
        <w:t xml:space="preserve"> قدم عمر بن الخطاب الشام فوجد رجلا</w:t>
      </w:r>
      <w:r w:rsidR="008D6355">
        <w:rPr>
          <w:rFonts w:hint="cs"/>
          <w:rtl/>
        </w:rPr>
        <w:t>ً</w:t>
      </w:r>
      <w:r w:rsidRPr="00AB7B7C">
        <w:rPr>
          <w:rFonts w:hint="cs"/>
          <w:rtl/>
        </w:rPr>
        <w:t xml:space="preserve"> من المسلمين قتل رجل</w:t>
      </w:r>
      <w:r w:rsidR="008D6355">
        <w:rPr>
          <w:rFonts w:hint="cs"/>
          <w:rtl/>
        </w:rPr>
        <w:t>اً</w:t>
      </w:r>
      <w:r w:rsidRPr="00AB7B7C">
        <w:rPr>
          <w:rFonts w:hint="cs"/>
          <w:rtl/>
        </w:rPr>
        <w:t xml:space="preserve"> من أهل الذم</w:t>
      </w:r>
      <w:r w:rsidR="008D6355">
        <w:rPr>
          <w:rFonts w:hint="cs"/>
          <w:rtl/>
        </w:rPr>
        <w:t>َّ</w:t>
      </w:r>
      <w:r w:rsidRPr="00AB7B7C">
        <w:rPr>
          <w:rFonts w:hint="cs"/>
          <w:rtl/>
        </w:rPr>
        <w:t>ة فهم</w:t>
      </w:r>
      <w:r w:rsidR="008D6355">
        <w:rPr>
          <w:rFonts w:hint="cs"/>
          <w:rtl/>
        </w:rPr>
        <w:t>َّ</w:t>
      </w:r>
      <w:r w:rsidRPr="00AB7B7C">
        <w:rPr>
          <w:rFonts w:hint="cs"/>
          <w:rtl/>
        </w:rPr>
        <w:t xml:space="preserve"> أن يقيده فقال له زيد بن ثابت</w:t>
      </w:r>
      <w:r w:rsidR="002A5C48">
        <w:rPr>
          <w:rFonts w:hint="cs"/>
          <w:rtl/>
        </w:rPr>
        <w:t>:</w:t>
      </w:r>
      <w:r w:rsidRPr="00AB7B7C">
        <w:rPr>
          <w:rFonts w:hint="cs"/>
          <w:rtl/>
        </w:rPr>
        <w:t xml:space="preserve"> أتقيد عبدك من أخيك</w:t>
      </w:r>
      <w:r w:rsidR="00E7610E">
        <w:rPr>
          <w:rFonts w:hint="cs"/>
          <w:rtl/>
        </w:rPr>
        <w:t>؟</w:t>
      </w:r>
      <w:r w:rsidRPr="00AB7B7C">
        <w:rPr>
          <w:rFonts w:hint="cs"/>
          <w:rtl/>
        </w:rPr>
        <w:t xml:space="preserve"> فجعله عمر دية</w:t>
      </w:r>
      <w:r w:rsidR="008D6355">
        <w:rPr>
          <w:rFonts w:hint="cs"/>
          <w:rtl/>
        </w:rPr>
        <w:t>ٍ</w:t>
      </w:r>
      <w:r w:rsidRPr="00AB7B7C">
        <w:rPr>
          <w:rFonts w:hint="cs"/>
          <w:rtl/>
        </w:rPr>
        <w:t xml:space="preserve">. </w:t>
      </w:r>
    </w:p>
    <w:p w:rsidR="0026644B" w:rsidRDefault="0026644B" w:rsidP="00FC6721">
      <w:pPr>
        <w:pStyle w:val="libNormal"/>
        <w:rPr>
          <w:rtl/>
        </w:rPr>
      </w:pPr>
      <w:r w:rsidRPr="00AB7B7C">
        <w:rPr>
          <w:rFonts w:hint="cs"/>
          <w:rtl/>
        </w:rPr>
        <w:t>أخرجه عبد الرز</w:t>
      </w:r>
      <w:r w:rsidR="008D6355">
        <w:rPr>
          <w:rFonts w:hint="cs"/>
          <w:rtl/>
        </w:rPr>
        <w:t>ّ</w:t>
      </w:r>
      <w:r w:rsidRPr="00AB7B7C">
        <w:rPr>
          <w:rFonts w:hint="cs"/>
          <w:rtl/>
        </w:rPr>
        <w:t>اق</w:t>
      </w:r>
      <w:r w:rsidR="002A5C48">
        <w:rPr>
          <w:rFonts w:hint="cs"/>
          <w:rtl/>
        </w:rPr>
        <w:t>،</w:t>
      </w:r>
      <w:r w:rsidRPr="00AB7B7C">
        <w:rPr>
          <w:rFonts w:hint="cs"/>
          <w:rtl/>
        </w:rPr>
        <w:t xml:space="preserve"> وابن جرير الطبري كما في كنز العم</w:t>
      </w:r>
      <w:r w:rsidR="008D6355">
        <w:rPr>
          <w:rFonts w:hint="cs"/>
          <w:rtl/>
        </w:rPr>
        <w:t>ّ</w:t>
      </w:r>
      <w:r w:rsidRPr="00AB7B7C">
        <w:rPr>
          <w:rFonts w:hint="cs"/>
          <w:rtl/>
        </w:rPr>
        <w:t xml:space="preserve">ال 7 ص 304. </w:t>
      </w:r>
    </w:p>
    <w:p w:rsidR="0026644B" w:rsidRPr="00AB7B7C" w:rsidRDefault="0026644B" w:rsidP="00FC6721">
      <w:pPr>
        <w:pStyle w:val="libCenterBold1"/>
        <w:rPr>
          <w:rtl/>
        </w:rPr>
      </w:pPr>
      <w:bookmarkStart w:id="76" w:name="92"/>
      <w:r w:rsidRPr="00AB7B7C">
        <w:rPr>
          <w:rFonts w:hint="cs"/>
          <w:rtl/>
        </w:rPr>
        <w:t>35</w:t>
      </w:r>
      <w:bookmarkEnd w:id="76"/>
    </w:p>
    <w:p w:rsidR="001908EB" w:rsidRDefault="0026644B" w:rsidP="00FC6721">
      <w:pPr>
        <w:pStyle w:val="libCenterBold1"/>
        <w:rPr>
          <w:rtl/>
        </w:rPr>
      </w:pPr>
      <w:r w:rsidRPr="00AB7B7C">
        <w:rPr>
          <w:rFonts w:hint="cs"/>
          <w:rtl/>
        </w:rPr>
        <w:t>قص</w:t>
      </w:r>
      <w:r w:rsidR="008D6355">
        <w:rPr>
          <w:rFonts w:hint="cs"/>
          <w:rtl/>
        </w:rPr>
        <w:t>َّ</w:t>
      </w:r>
      <w:r w:rsidRPr="00AB7B7C">
        <w:rPr>
          <w:rFonts w:hint="cs"/>
          <w:rtl/>
        </w:rPr>
        <w:t>ة</w:t>
      </w:r>
      <w:r w:rsidR="008D6355">
        <w:rPr>
          <w:rFonts w:hint="cs"/>
          <w:rtl/>
        </w:rPr>
        <w:t>ٌ</w:t>
      </w:r>
      <w:r w:rsidRPr="00AB7B7C">
        <w:rPr>
          <w:rFonts w:hint="cs"/>
          <w:rtl/>
        </w:rPr>
        <w:t xml:space="preserve"> أ</w:t>
      </w:r>
      <w:r w:rsidR="008D6355">
        <w:rPr>
          <w:rFonts w:hint="cs"/>
          <w:rtl/>
        </w:rPr>
        <w:t>ُ</w:t>
      </w:r>
      <w:r w:rsidRPr="00AB7B7C">
        <w:rPr>
          <w:rFonts w:hint="cs"/>
          <w:rtl/>
        </w:rPr>
        <w:t>خرى في ذمي</w:t>
      </w:r>
      <w:r w:rsidR="008D6355">
        <w:rPr>
          <w:rFonts w:hint="cs"/>
          <w:rtl/>
        </w:rPr>
        <w:t>ّ</w:t>
      </w:r>
      <w:r w:rsidRPr="00AB7B7C">
        <w:rPr>
          <w:rFonts w:hint="cs"/>
          <w:rtl/>
        </w:rPr>
        <w:t xml:space="preserve"> مقتول</w:t>
      </w:r>
    </w:p>
    <w:p w:rsidR="001908EB" w:rsidRDefault="0026644B" w:rsidP="00060D5F">
      <w:pPr>
        <w:pStyle w:val="libNormal"/>
        <w:rPr>
          <w:rtl/>
        </w:rPr>
      </w:pPr>
      <w:r w:rsidRPr="00AB7B7C">
        <w:rPr>
          <w:rFonts w:hint="cs"/>
          <w:rtl/>
        </w:rPr>
        <w:t>عن عمر بن عبد العزيز إن</w:t>
      </w:r>
      <w:r w:rsidR="008D6355">
        <w:rPr>
          <w:rFonts w:hint="cs"/>
          <w:rtl/>
        </w:rPr>
        <w:t>َّ</w:t>
      </w:r>
      <w:r w:rsidRPr="00AB7B7C">
        <w:rPr>
          <w:rFonts w:hint="cs"/>
          <w:rtl/>
        </w:rPr>
        <w:t xml:space="preserve"> رجلا</w:t>
      </w:r>
      <w:r w:rsidR="008D6355">
        <w:rPr>
          <w:rFonts w:hint="cs"/>
          <w:rtl/>
        </w:rPr>
        <w:t>ً</w:t>
      </w:r>
      <w:r w:rsidRPr="00AB7B7C">
        <w:rPr>
          <w:rFonts w:hint="cs"/>
          <w:rtl/>
        </w:rPr>
        <w:t xml:space="preserve"> من أهل الذم</w:t>
      </w:r>
      <w:r w:rsidR="008D6355">
        <w:rPr>
          <w:rFonts w:hint="cs"/>
          <w:rtl/>
        </w:rPr>
        <w:t>َّ</w:t>
      </w:r>
      <w:r w:rsidRPr="00AB7B7C">
        <w:rPr>
          <w:rFonts w:hint="cs"/>
          <w:rtl/>
        </w:rPr>
        <w:t>ة ق</w:t>
      </w:r>
      <w:r w:rsidR="008D6355">
        <w:rPr>
          <w:rFonts w:hint="cs"/>
          <w:rtl/>
        </w:rPr>
        <w:t>ُ</w:t>
      </w:r>
      <w:r w:rsidRPr="00AB7B7C">
        <w:rPr>
          <w:rFonts w:hint="cs"/>
          <w:rtl/>
        </w:rPr>
        <w:t>تل بالش</w:t>
      </w:r>
      <w:r w:rsidR="008D6355">
        <w:rPr>
          <w:rFonts w:hint="cs"/>
          <w:rtl/>
        </w:rPr>
        <w:t>ّ</w:t>
      </w:r>
      <w:r w:rsidRPr="00AB7B7C">
        <w:rPr>
          <w:rFonts w:hint="cs"/>
          <w:rtl/>
        </w:rPr>
        <w:t>ام عمدا</w:t>
      </w:r>
      <w:r w:rsidR="008D6355">
        <w:rPr>
          <w:rFonts w:hint="cs"/>
          <w:rtl/>
        </w:rPr>
        <w:t>ً</w:t>
      </w:r>
      <w:r w:rsidRPr="00AB7B7C">
        <w:rPr>
          <w:rFonts w:hint="cs"/>
          <w:rtl/>
        </w:rPr>
        <w:t xml:space="preserve"> وعمر بن الخطاب إذ ذاك بالشام</w:t>
      </w:r>
      <w:r w:rsidR="00546117">
        <w:rPr>
          <w:rFonts w:hint="cs"/>
          <w:rtl/>
        </w:rPr>
        <w:t xml:space="preserve"> فلمّا </w:t>
      </w:r>
      <w:r w:rsidRPr="00AB7B7C">
        <w:rPr>
          <w:rFonts w:hint="cs"/>
          <w:rtl/>
        </w:rPr>
        <w:t>بلغه ذلك قال عمر</w:t>
      </w:r>
      <w:r w:rsidR="002A5C48">
        <w:rPr>
          <w:rFonts w:hint="cs"/>
          <w:rtl/>
        </w:rPr>
        <w:t>:</w:t>
      </w:r>
      <w:r w:rsidRPr="00AB7B7C">
        <w:rPr>
          <w:rFonts w:hint="cs"/>
          <w:rtl/>
        </w:rPr>
        <w:t xml:space="preserve"> قد ولعتم بأهل الذم</w:t>
      </w:r>
      <w:r w:rsidR="00060D5F">
        <w:rPr>
          <w:rFonts w:hint="cs"/>
          <w:rtl/>
        </w:rPr>
        <w:t>َّ</w:t>
      </w:r>
      <w:r w:rsidRPr="00AB7B7C">
        <w:rPr>
          <w:rFonts w:hint="cs"/>
          <w:rtl/>
        </w:rPr>
        <w:t>ة لأقتلن</w:t>
      </w:r>
      <w:r w:rsidR="00060D5F">
        <w:rPr>
          <w:rFonts w:hint="cs"/>
          <w:rtl/>
        </w:rPr>
        <w:t>َّ</w:t>
      </w:r>
      <w:r w:rsidRPr="00AB7B7C">
        <w:rPr>
          <w:rFonts w:hint="cs"/>
          <w:rtl/>
        </w:rPr>
        <w:t>ه به. قال أبو عبيدة ابن الجراح</w:t>
      </w:r>
      <w:r w:rsidR="002A5C48">
        <w:rPr>
          <w:rFonts w:hint="cs"/>
          <w:rtl/>
        </w:rPr>
        <w:t>:</w:t>
      </w:r>
      <w:r w:rsidRPr="00AB7B7C">
        <w:rPr>
          <w:rFonts w:hint="cs"/>
          <w:rtl/>
        </w:rPr>
        <w:t xml:space="preserve"> ليس ذلك لك فصل</w:t>
      </w:r>
      <w:r w:rsidR="00060D5F">
        <w:rPr>
          <w:rFonts w:hint="cs"/>
          <w:rtl/>
        </w:rPr>
        <w:t>ّ</w:t>
      </w:r>
      <w:r w:rsidRPr="00AB7B7C">
        <w:rPr>
          <w:rFonts w:hint="cs"/>
          <w:rtl/>
        </w:rPr>
        <w:t>ى</w:t>
      </w:r>
      <w:r w:rsidR="00D45EE2">
        <w:rPr>
          <w:rFonts w:hint="cs"/>
          <w:rtl/>
        </w:rPr>
        <w:t xml:space="preserve"> ثمَّ </w:t>
      </w:r>
      <w:r w:rsidRPr="00AB7B7C">
        <w:rPr>
          <w:rFonts w:hint="cs"/>
          <w:rtl/>
        </w:rPr>
        <w:t>دعا أبا عبيدة فقال</w:t>
      </w:r>
      <w:r w:rsidR="002A5C48">
        <w:rPr>
          <w:rFonts w:hint="cs"/>
          <w:rtl/>
        </w:rPr>
        <w:t>:</w:t>
      </w:r>
      <w:r w:rsidRPr="00AB7B7C">
        <w:rPr>
          <w:rFonts w:hint="cs"/>
          <w:rtl/>
        </w:rPr>
        <w:t xml:space="preserve"> ل</w:t>
      </w:r>
      <w:r w:rsidR="00060D5F">
        <w:rPr>
          <w:rFonts w:hint="cs"/>
          <w:rtl/>
        </w:rPr>
        <w:t>ِ</w:t>
      </w:r>
      <w:r w:rsidRPr="00AB7B7C">
        <w:rPr>
          <w:rFonts w:hint="cs"/>
          <w:rtl/>
        </w:rPr>
        <w:t>م</w:t>
      </w:r>
      <w:r w:rsidR="00060D5F">
        <w:rPr>
          <w:rFonts w:hint="cs"/>
          <w:rtl/>
        </w:rPr>
        <w:t>َ</w:t>
      </w:r>
      <w:r w:rsidRPr="00AB7B7C">
        <w:rPr>
          <w:rFonts w:hint="cs"/>
          <w:rtl/>
        </w:rPr>
        <w:t xml:space="preserve"> زعمت لا أقتله به</w:t>
      </w:r>
      <w:r w:rsidR="00E7610E">
        <w:rPr>
          <w:rFonts w:hint="cs"/>
          <w:rtl/>
        </w:rPr>
        <w:t>؟</w:t>
      </w:r>
      <w:r w:rsidRPr="00AB7B7C">
        <w:rPr>
          <w:rFonts w:hint="cs"/>
          <w:rtl/>
        </w:rPr>
        <w:t xml:space="preserve"> فقال أبو عبيدة</w:t>
      </w:r>
      <w:r w:rsidR="002A5C48">
        <w:rPr>
          <w:rFonts w:hint="cs"/>
          <w:rtl/>
        </w:rPr>
        <w:t>:</w:t>
      </w:r>
      <w:r w:rsidRPr="00AB7B7C">
        <w:rPr>
          <w:rFonts w:hint="cs"/>
          <w:rtl/>
        </w:rPr>
        <w:t xml:space="preserve"> أرأيت لو قتل عبدا</w:t>
      </w:r>
      <w:r w:rsidR="00060D5F">
        <w:rPr>
          <w:rFonts w:hint="cs"/>
          <w:rtl/>
        </w:rPr>
        <w:t>ً</w:t>
      </w:r>
      <w:r w:rsidRPr="00AB7B7C">
        <w:rPr>
          <w:rFonts w:hint="cs"/>
          <w:rtl/>
        </w:rPr>
        <w:t xml:space="preserve"> له أكنت قاتله به</w:t>
      </w:r>
      <w:r w:rsidR="00E7610E">
        <w:rPr>
          <w:rFonts w:hint="cs"/>
          <w:rtl/>
        </w:rPr>
        <w:t>؟</w:t>
      </w:r>
      <w:r w:rsidRPr="00AB7B7C">
        <w:rPr>
          <w:rFonts w:hint="cs"/>
          <w:rtl/>
        </w:rPr>
        <w:t xml:space="preserve"> فصمت عمر</w:t>
      </w:r>
      <w:r w:rsidR="00D45EE2">
        <w:rPr>
          <w:rFonts w:hint="cs"/>
          <w:rtl/>
        </w:rPr>
        <w:t xml:space="preserve"> ثمَّ </w:t>
      </w:r>
      <w:r w:rsidRPr="00AB7B7C">
        <w:rPr>
          <w:rFonts w:hint="cs"/>
          <w:rtl/>
        </w:rPr>
        <w:t>قضي عليه بالدية بألف دينار تغليظا</w:t>
      </w:r>
      <w:r w:rsidR="00060D5F">
        <w:rPr>
          <w:rFonts w:hint="cs"/>
          <w:rtl/>
        </w:rPr>
        <w:t>ً</w:t>
      </w:r>
      <w:r w:rsidRPr="00AB7B7C">
        <w:rPr>
          <w:rFonts w:hint="cs"/>
          <w:rtl/>
        </w:rPr>
        <w:t xml:space="preserve"> عليه. </w:t>
      </w:r>
    </w:p>
    <w:p w:rsidR="0026644B" w:rsidRDefault="0026644B" w:rsidP="00FC6721">
      <w:pPr>
        <w:pStyle w:val="libNormal"/>
        <w:rPr>
          <w:rtl/>
        </w:rPr>
      </w:pPr>
      <w:r w:rsidRPr="00AB7B7C">
        <w:rPr>
          <w:rFonts w:hint="cs"/>
          <w:rtl/>
        </w:rPr>
        <w:t>أخرجه البيهقي في السنن الكبرى 8 ص 32</w:t>
      </w:r>
      <w:r w:rsidR="002A5C48">
        <w:rPr>
          <w:rFonts w:hint="cs"/>
          <w:rtl/>
        </w:rPr>
        <w:t>،</w:t>
      </w:r>
      <w:r w:rsidRPr="00AB7B7C">
        <w:rPr>
          <w:rFonts w:hint="cs"/>
          <w:rtl/>
        </w:rPr>
        <w:t xml:space="preserve"> وذكره السيوطي في جمع الجوامع كما في ترتيبه 7 ص 303. </w:t>
      </w:r>
    </w:p>
    <w:p w:rsidR="0026644B" w:rsidRPr="00AB7B7C" w:rsidRDefault="0026644B" w:rsidP="00FC6721">
      <w:pPr>
        <w:pStyle w:val="libCenterBold1"/>
        <w:rPr>
          <w:rtl/>
        </w:rPr>
      </w:pPr>
      <w:bookmarkStart w:id="77" w:name="93"/>
      <w:r w:rsidRPr="00AB7B7C">
        <w:rPr>
          <w:rFonts w:hint="cs"/>
          <w:rtl/>
        </w:rPr>
        <w:t>36</w:t>
      </w:r>
      <w:bookmarkEnd w:id="77"/>
    </w:p>
    <w:p w:rsidR="001908EB" w:rsidRDefault="0026644B" w:rsidP="00FC6721">
      <w:pPr>
        <w:pStyle w:val="libCenterBold1"/>
        <w:rPr>
          <w:rtl/>
        </w:rPr>
      </w:pPr>
      <w:r w:rsidRPr="00AB7B7C">
        <w:rPr>
          <w:rFonts w:hint="cs"/>
          <w:rtl/>
        </w:rPr>
        <w:t>رأي الخليفة في قاتل معفو عنه</w:t>
      </w:r>
    </w:p>
    <w:p w:rsidR="0026644B" w:rsidRPr="00AB7B7C" w:rsidRDefault="0026644B" w:rsidP="00FC6721">
      <w:pPr>
        <w:pStyle w:val="libNormal"/>
        <w:rPr>
          <w:rtl/>
        </w:rPr>
      </w:pPr>
      <w:r w:rsidRPr="00AB7B7C">
        <w:rPr>
          <w:rFonts w:hint="cs"/>
          <w:rtl/>
        </w:rPr>
        <w:t>عن إبراهيم النخعي أن</w:t>
      </w:r>
      <w:r w:rsidR="00060D5F">
        <w:rPr>
          <w:rFonts w:hint="cs"/>
          <w:rtl/>
        </w:rPr>
        <w:t>َّ</w:t>
      </w:r>
      <w:r w:rsidRPr="00AB7B7C">
        <w:rPr>
          <w:rFonts w:hint="cs"/>
          <w:rtl/>
        </w:rPr>
        <w:t xml:space="preserve"> عمر بن الخطاب رضي الله عنه أ</w:t>
      </w:r>
      <w:r w:rsidR="00060D5F">
        <w:rPr>
          <w:rFonts w:hint="cs"/>
          <w:rtl/>
        </w:rPr>
        <w:t>ُ</w:t>
      </w:r>
      <w:r w:rsidRPr="00AB7B7C">
        <w:rPr>
          <w:rFonts w:hint="cs"/>
          <w:rtl/>
        </w:rPr>
        <w:t>تي برجل قد قتل عمدا</w:t>
      </w:r>
      <w:r w:rsidR="00060D5F">
        <w:rPr>
          <w:rFonts w:hint="cs"/>
          <w:rtl/>
        </w:rPr>
        <w:t>ً</w:t>
      </w:r>
      <w:r w:rsidRPr="00AB7B7C">
        <w:rPr>
          <w:rFonts w:hint="cs"/>
          <w:rtl/>
        </w:rPr>
        <w:t xml:space="preserve"> </w:t>
      </w:r>
    </w:p>
    <w:p w:rsidR="0026644B" w:rsidRPr="007B368A" w:rsidRDefault="0026644B" w:rsidP="0026644B">
      <w:pPr>
        <w:pStyle w:val="libNormal"/>
      </w:pPr>
      <w:r>
        <w:rPr>
          <w:rFonts w:hint="cs"/>
          <w:rtl/>
        </w:rPr>
        <w:br w:type="page"/>
      </w:r>
    </w:p>
    <w:p w:rsidR="001908EB" w:rsidRDefault="0026644B" w:rsidP="00060D5F">
      <w:pPr>
        <w:pStyle w:val="libNormal"/>
        <w:rPr>
          <w:rtl/>
        </w:rPr>
      </w:pPr>
      <w:r w:rsidRPr="00AB7B7C">
        <w:rPr>
          <w:rFonts w:hint="cs"/>
          <w:rtl/>
        </w:rPr>
        <w:lastRenderedPageBreak/>
        <w:t xml:space="preserve">فأمر بقتله فعفا بعض الأولياء فأمر بقتله فقال </w:t>
      </w:r>
      <w:r w:rsidR="00060D5F">
        <w:rPr>
          <w:rFonts w:hint="cs"/>
          <w:rtl/>
        </w:rPr>
        <w:t>إ</w:t>
      </w:r>
      <w:r w:rsidRPr="00AB7B7C">
        <w:rPr>
          <w:rFonts w:hint="cs"/>
          <w:rtl/>
        </w:rPr>
        <w:t>بن مسعود</w:t>
      </w:r>
      <w:r w:rsidR="002A5C48">
        <w:rPr>
          <w:rFonts w:hint="cs"/>
          <w:rtl/>
        </w:rPr>
        <w:t>:</w:t>
      </w:r>
      <w:r w:rsidRPr="00AB7B7C">
        <w:rPr>
          <w:rFonts w:hint="cs"/>
          <w:rtl/>
        </w:rPr>
        <w:t xml:space="preserve"> كانت النفس لهم جميعا</w:t>
      </w:r>
      <w:r w:rsidR="00060D5F">
        <w:rPr>
          <w:rFonts w:hint="cs"/>
          <w:rtl/>
        </w:rPr>
        <w:t>ً</w:t>
      </w:r>
      <w:r w:rsidR="00546117">
        <w:rPr>
          <w:rFonts w:hint="cs"/>
          <w:rtl/>
        </w:rPr>
        <w:t xml:space="preserve"> فلمّا </w:t>
      </w:r>
      <w:r w:rsidRPr="00AB7B7C">
        <w:rPr>
          <w:rFonts w:hint="cs"/>
          <w:rtl/>
        </w:rPr>
        <w:t>عفا هذا أحيا النفس فلا يستطيع أن يأخذ حق</w:t>
      </w:r>
      <w:r w:rsidR="00060D5F">
        <w:rPr>
          <w:rFonts w:hint="cs"/>
          <w:rtl/>
        </w:rPr>
        <w:t>ّ</w:t>
      </w:r>
      <w:r w:rsidRPr="00AB7B7C">
        <w:rPr>
          <w:rFonts w:hint="cs"/>
          <w:rtl/>
        </w:rPr>
        <w:t>ه</w:t>
      </w:r>
      <w:r w:rsidR="00B07F23">
        <w:rPr>
          <w:rFonts w:hint="cs"/>
          <w:rtl/>
        </w:rPr>
        <w:t xml:space="preserve"> حتّى </w:t>
      </w:r>
      <w:r w:rsidRPr="00AB7B7C">
        <w:rPr>
          <w:rFonts w:hint="cs"/>
          <w:rtl/>
        </w:rPr>
        <w:t>يأخذ غيره قال</w:t>
      </w:r>
      <w:r w:rsidR="002A5C48">
        <w:rPr>
          <w:rFonts w:hint="cs"/>
          <w:rtl/>
        </w:rPr>
        <w:t>:</w:t>
      </w:r>
      <w:r w:rsidRPr="00AB7B7C">
        <w:rPr>
          <w:rFonts w:hint="cs"/>
          <w:rtl/>
        </w:rPr>
        <w:t xml:space="preserve"> فما ترى</w:t>
      </w:r>
      <w:r w:rsidR="00E7610E">
        <w:rPr>
          <w:rFonts w:hint="cs"/>
          <w:rtl/>
        </w:rPr>
        <w:t>؟</w:t>
      </w:r>
      <w:r w:rsidRPr="00AB7B7C">
        <w:rPr>
          <w:rFonts w:hint="cs"/>
          <w:rtl/>
        </w:rPr>
        <w:t xml:space="preserve"> قال</w:t>
      </w:r>
      <w:r w:rsidR="002A5C48">
        <w:rPr>
          <w:rFonts w:hint="cs"/>
          <w:rtl/>
        </w:rPr>
        <w:t>:</w:t>
      </w:r>
      <w:r w:rsidRPr="00AB7B7C">
        <w:rPr>
          <w:rFonts w:hint="cs"/>
          <w:rtl/>
        </w:rPr>
        <w:t xml:space="preserve"> أرى أن تجعل الدية عليه في ماله وترفع حص</w:t>
      </w:r>
      <w:r w:rsidR="00060D5F">
        <w:rPr>
          <w:rFonts w:hint="cs"/>
          <w:rtl/>
        </w:rPr>
        <w:t>َّ</w:t>
      </w:r>
      <w:r w:rsidRPr="00AB7B7C">
        <w:rPr>
          <w:rFonts w:hint="cs"/>
          <w:rtl/>
        </w:rPr>
        <w:t>ة الذي عفا فقال عمر رضي الله عنه</w:t>
      </w:r>
      <w:r w:rsidR="002A5C48">
        <w:rPr>
          <w:rFonts w:hint="cs"/>
          <w:rtl/>
        </w:rPr>
        <w:t>:</w:t>
      </w:r>
      <w:r w:rsidRPr="00AB7B7C">
        <w:rPr>
          <w:rFonts w:hint="cs"/>
          <w:rtl/>
        </w:rPr>
        <w:t xml:space="preserve"> وأنا أرى ذلك </w:t>
      </w:r>
      <w:r w:rsidRPr="00155825">
        <w:rPr>
          <w:rStyle w:val="libFootnotenumChar"/>
          <w:rFonts w:hint="cs"/>
          <w:rtl/>
        </w:rPr>
        <w:t>(1)</w:t>
      </w:r>
      <w:r w:rsidRPr="00AB7B7C">
        <w:rPr>
          <w:rFonts w:hint="cs"/>
          <w:rtl/>
        </w:rPr>
        <w:t xml:space="preserve">. </w:t>
      </w:r>
    </w:p>
    <w:p w:rsidR="0026644B" w:rsidRPr="00957262" w:rsidRDefault="0026644B" w:rsidP="00060D5F">
      <w:pPr>
        <w:pStyle w:val="libNormal"/>
        <w:rPr>
          <w:rtl/>
        </w:rPr>
      </w:pPr>
      <w:r w:rsidRPr="00AB7B7C">
        <w:rPr>
          <w:rFonts w:hint="cs"/>
          <w:rtl/>
        </w:rPr>
        <w:t>إن كان الحكم في هذه القضايا هو ما ارت</w:t>
      </w:r>
      <w:r w:rsidR="00060D5F">
        <w:rPr>
          <w:rFonts w:hint="cs"/>
          <w:rtl/>
        </w:rPr>
        <w:t>آ</w:t>
      </w:r>
      <w:r w:rsidRPr="00AB7B7C">
        <w:rPr>
          <w:rFonts w:hint="cs"/>
          <w:rtl/>
        </w:rPr>
        <w:t>ه الخليفة أو</w:t>
      </w:r>
      <w:r w:rsidR="00060D5F">
        <w:rPr>
          <w:rFonts w:hint="cs"/>
          <w:rtl/>
        </w:rPr>
        <w:t>َّ</w:t>
      </w:r>
      <w:r w:rsidRPr="00AB7B7C">
        <w:rPr>
          <w:rFonts w:hint="cs"/>
          <w:rtl/>
        </w:rPr>
        <w:t>لا فلماذا عدل عنه</w:t>
      </w:r>
      <w:r w:rsidR="00E7610E">
        <w:rPr>
          <w:rFonts w:hint="cs"/>
          <w:rtl/>
        </w:rPr>
        <w:t>؟</w:t>
      </w:r>
      <w:r w:rsidRPr="00AB7B7C">
        <w:rPr>
          <w:rFonts w:hint="cs"/>
          <w:rtl/>
        </w:rPr>
        <w:t xml:space="preserve"> وإن كان ما لفتوا نظره إليه أخيرا</w:t>
      </w:r>
      <w:r w:rsidR="00060D5F">
        <w:rPr>
          <w:rFonts w:hint="cs"/>
          <w:rtl/>
        </w:rPr>
        <w:t>ً</w:t>
      </w:r>
      <w:r w:rsidRPr="00AB7B7C">
        <w:rPr>
          <w:rFonts w:hint="cs"/>
          <w:rtl/>
        </w:rPr>
        <w:t xml:space="preserve"> فلماذا هم</w:t>
      </w:r>
      <w:r w:rsidR="00060D5F">
        <w:rPr>
          <w:rFonts w:hint="cs"/>
          <w:rtl/>
        </w:rPr>
        <w:t>َّ</w:t>
      </w:r>
      <w:r w:rsidRPr="00AB7B7C">
        <w:rPr>
          <w:rFonts w:hint="cs"/>
          <w:rtl/>
        </w:rPr>
        <w:t xml:space="preserve"> أن ينوء بالأو</w:t>
      </w:r>
      <w:r w:rsidR="00060D5F">
        <w:rPr>
          <w:rFonts w:hint="cs"/>
          <w:rtl/>
        </w:rPr>
        <w:t>َّ</w:t>
      </w:r>
      <w:r w:rsidRPr="00AB7B7C">
        <w:rPr>
          <w:rFonts w:hint="cs"/>
          <w:rtl/>
        </w:rPr>
        <w:t>ل</w:t>
      </w:r>
      <w:r w:rsidR="00E7610E">
        <w:rPr>
          <w:rFonts w:hint="cs"/>
          <w:rtl/>
        </w:rPr>
        <w:t>؟</w:t>
      </w:r>
      <w:r w:rsidRPr="00AB7B7C">
        <w:rPr>
          <w:rFonts w:hint="cs"/>
          <w:rtl/>
        </w:rPr>
        <w:t xml:space="preserve"> وهل من المستطاع أن نقول</w:t>
      </w:r>
      <w:r w:rsidR="002A5C48">
        <w:rPr>
          <w:rFonts w:hint="cs"/>
          <w:rtl/>
        </w:rPr>
        <w:t>:</w:t>
      </w:r>
      <w:r w:rsidRPr="00AB7B7C">
        <w:rPr>
          <w:rFonts w:hint="cs"/>
          <w:rtl/>
        </w:rPr>
        <w:t xml:space="preserve"> إن</w:t>
      </w:r>
      <w:r w:rsidR="00060D5F">
        <w:rPr>
          <w:rFonts w:hint="cs"/>
          <w:rtl/>
        </w:rPr>
        <w:t>َّ</w:t>
      </w:r>
      <w:r w:rsidRPr="00AB7B7C">
        <w:rPr>
          <w:rFonts w:hint="cs"/>
          <w:rtl/>
        </w:rPr>
        <w:t xml:space="preserve"> الحكم كان عازبا</w:t>
      </w:r>
      <w:r w:rsidR="00060D5F">
        <w:rPr>
          <w:rFonts w:hint="cs"/>
          <w:rtl/>
        </w:rPr>
        <w:t>ً</w:t>
      </w:r>
      <w:r w:rsidRPr="00AB7B7C">
        <w:rPr>
          <w:rFonts w:hint="cs"/>
          <w:rtl/>
        </w:rPr>
        <w:t xml:space="preserve"> عن فكرة خليفة المسلمين في كل</w:t>
      </w:r>
      <w:r w:rsidR="00060D5F">
        <w:rPr>
          <w:rFonts w:hint="cs"/>
          <w:rtl/>
        </w:rPr>
        <w:t>ِّ</w:t>
      </w:r>
      <w:r w:rsidRPr="00AB7B7C">
        <w:rPr>
          <w:rFonts w:hint="cs"/>
          <w:rtl/>
        </w:rPr>
        <w:t xml:space="preserve"> هذه الموارد</w:t>
      </w:r>
      <w:r w:rsidR="00E7610E">
        <w:rPr>
          <w:rFonts w:hint="cs"/>
          <w:rtl/>
        </w:rPr>
        <w:t>؟</w:t>
      </w:r>
      <w:r w:rsidRPr="00AB7B7C">
        <w:rPr>
          <w:rFonts w:hint="cs"/>
          <w:rtl/>
        </w:rPr>
        <w:t xml:space="preserve"> أو أن</w:t>
      </w:r>
      <w:r w:rsidR="00060D5F">
        <w:rPr>
          <w:rFonts w:hint="cs"/>
          <w:rtl/>
        </w:rPr>
        <w:t>َّ</w:t>
      </w:r>
      <w:r w:rsidRPr="00AB7B7C">
        <w:rPr>
          <w:rFonts w:hint="cs"/>
          <w:rtl/>
        </w:rPr>
        <w:t xml:space="preserve"> تلكم الأقضية كانت مجر</w:t>
      </w:r>
      <w:r w:rsidR="00060D5F">
        <w:rPr>
          <w:rFonts w:hint="cs"/>
          <w:rtl/>
        </w:rPr>
        <w:t>َّ</w:t>
      </w:r>
      <w:r w:rsidRPr="00AB7B7C">
        <w:rPr>
          <w:rFonts w:hint="cs"/>
          <w:rtl/>
        </w:rPr>
        <w:t>د رأي وتحك</w:t>
      </w:r>
      <w:r w:rsidR="00060D5F">
        <w:rPr>
          <w:rFonts w:hint="cs"/>
          <w:rtl/>
        </w:rPr>
        <w:t>ّ</w:t>
      </w:r>
      <w:r w:rsidRPr="00AB7B7C">
        <w:rPr>
          <w:rFonts w:hint="cs"/>
          <w:rtl/>
        </w:rPr>
        <w:t>م</w:t>
      </w:r>
      <w:r w:rsidR="00E7610E">
        <w:rPr>
          <w:rFonts w:hint="cs"/>
          <w:rtl/>
        </w:rPr>
        <w:t>؟</w:t>
      </w:r>
      <w:r w:rsidRPr="00AB7B7C">
        <w:rPr>
          <w:rFonts w:hint="cs"/>
          <w:rtl/>
        </w:rPr>
        <w:t xml:space="preserve"> أو هذه هي سيرة أعلم الأ</w:t>
      </w:r>
      <w:r w:rsidR="00060D5F">
        <w:rPr>
          <w:rFonts w:hint="cs"/>
          <w:rtl/>
        </w:rPr>
        <w:t>ُ</w:t>
      </w:r>
      <w:r w:rsidRPr="00AB7B7C">
        <w:rPr>
          <w:rFonts w:hint="cs"/>
          <w:rtl/>
        </w:rPr>
        <w:t>م</w:t>
      </w:r>
      <w:r w:rsidR="00060D5F">
        <w:rPr>
          <w:rFonts w:hint="cs"/>
          <w:rtl/>
        </w:rPr>
        <w:t>َّ</w:t>
      </w:r>
      <w:r w:rsidRPr="00AB7B7C">
        <w:rPr>
          <w:rFonts w:hint="cs"/>
          <w:rtl/>
        </w:rPr>
        <w:t>ة</w:t>
      </w:r>
      <w:r w:rsidR="00E7610E">
        <w:rPr>
          <w:rFonts w:hint="cs"/>
          <w:rtl/>
        </w:rPr>
        <w:t>؟</w:t>
      </w:r>
      <w:r w:rsidRPr="00AB7B7C">
        <w:rPr>
          <w:rFonts w:hint="cs"/>
          <w:rtl/>
        </w:rPr>
        <w:t xml:space="preserve"> </w:t>
      </w:r>
    </w:p>
    <w:p w:rsidR="0026644B" w:rsidRPr="00AB7B7C" w:rsidRDefault="0026644B" w:rsidP="00957262">
      <w:pPr>
        <w:pStyle w:val="libCenterBold1"/>
        <w:rPr>
          <w:rtl/>
        </w:rPr>
      </w:pPr>
      <w:bookmarkStart w:id="78" w:name="94"/>
      <w:r w:rsidRPr="00AB7B7C">
        <w:rPr>
          <w:rFonts w:hint="cs"/>
          <w:rtl/>
        </w:rPr>
        <w:t>37</w:t>
      </w:r>
      <w:bookmarkEnd w:id="78"/>
    </w:p>
    <w:p w:rsidR="001908EB" w:rsidRDefault="0026644B" w:rsidP="00957262">
      <w:pPr>
        <w:pStyle w:val="libCenterBold1"/>
        <w:rPr>
          <w:rtl/>
        </w:rPr>
      </w:pPr>
      <w:r w:rsidRPr="00AB7B7C">
        <w:rPr>
          <w:rFonts w:hint="cs"/>
          <w:rtl/>
        </w:rPr>
        <w:t>رأي الخليفة في الأصابع</w:t>
      </w:r>
    </w:p>
    <w:p w:rsidR="001908EB" w:rsidRDefault="0026644B" w:rsidP="00957262">
      <w:pPr>
        <w:pStyle w:val="libNormal"/>
        <w:rPr>
          <w:rtl/>
        </w:rPr>
      </w:pPr>
      <w:r w:rsidRPr="00AB7B7C">
        <w:rPr>
          <w:rFonts w:hint="cs"/>
          <w:rtl/>
        </w:rPr>
        <w:t>عن سعيد بن المسي</w:t>
      </w:r>
      <w:r w:rsidR="00060D5F">
        <w:rPr>
          <w:rFonts w:hint="cs"/>
          <w:rtl/>
        </w:rPr>
        <w:t>ِّ</w:t>
      </w:r>
      <w:r w:rsidRPr="00AB7B7C">
        <w:rPr>
          <w:rFonts w:hint="cs"/>
          <w:rtl/>
        </w:rPr>
        <w:t>ب</w:t>
      </w:r>
      <w:r w:rsidR="002A5C48">
        <w:rPr>
          <w:rFonts w:hint="cs"/>
          <w:rtl/>
        </w:rPr>
        <w:t>:</w:t>
      </w:r>
      <w:r w:rsidRPr="00AB7B7C">
        <w:rPr>
          <w:rFonts w:hint="cs"/>
          <w:rtl/>
        </w:rPr>
        <w:t xml:space="preserve"> أن</w:t>
      </w:r>
      <w:r w:rsidR="00060D5F">
        <w:rPr>
          <w:rFonts w:hint="cs"/>
          <w:rtl/>
        </w:rPr>
        <w:t>َّ</w:t>
      </w:r>
      <w:r w:rsidRPr="00AB7B7C">
        <w:rPr>
          <w:rFonts w:hint="cs"/>
          <w:rtl/>
        </w:rPr>
        <w:t xml:space="preserve"> عمر رضي الله عنه قضى في الأصابع في الابهام بثلاثة عشر</w:t>
      </w:r>
      <w:r w:rsidR="002A5C48">
        <w:rPr>
          <w:rFonts w:hint="cs"/>
          <w:rtl/>
        </w:rPr>
        <w:t>،</w:t>
      </w:r>
      <w:r w:rsidRPr="00AB7B7C">
        <w:rPr>
          <w:rFonts w:hint="cs"/>
          <w:rtl/>
        </w:rPr>
        <w:t xml:space="preserve"> وفي التي تليها باثني عشر</w:t>
      </w:r>
      <w:r w:rsidR="002A5C48">
        <w:rPr>
          <w:rFonts w:hint="cs"/>
          <w:rtl/>
        </w:rPr>
        <w:t>،</w:t>
      </w:r>
      <w:r w:rsidRPr="00AB7B7C">
        <w:rPr>
          <w:rFonts w:hint="cs"/>
          <w:rtl/>
        </w:rPr>
        <w:t xml:space="preserve"> وفي الوسطى بعشرة</w:t>
      </w:r>
      <w:r w:rsidR="002A5C48">
        <w:rPr>
          <w:rFonts w:hint="cs"/>
          <w:rtl/>
        </w:rPr>
        <w:t>،</w:t>
      </w:r>
      <w:r w:rsidRPr="00AB7B7C">
        <w:rPr>
          <w:rFonts w:hint="cs"/>
          <w:rtl/>
        </w:rPr>
        <w:t xml:space="preserve"> وفي التي تليها بتسع</w:t>
      </w:r>
      <w:r w:rsidR="002A5C48">
        <w:rPr>
          <w:rFonts w:hint="cs"/>
          <w:rtl/>
        </w:rPr>
        <w:t>،</w:t>
      </w:r>
      <w:r w:rsidRPr="00AB7B7C">
        <w:rPr>
          <w:rFonts w:hint="cs"/>
          <w:rtl/>
        </w:rPr>
        <w:t xml:space="preserve"> وفي الخنصر بست</w:t>
      </w:r>
      <w:r w:rsidR="00060D5F">
        <w:rPr>
          <w:rFonts w:hint="cs"/>
          <w:rtl/>
        </w:rPr>
        <w:t>ّ</w:t>
      </w:r>
      <w:r w:rsidRPr="00AB7B7C">
        <w:rPr>
          <w:rFonts w:hint="cs"/>
          <w:rtl/>
        </w:rPr>
        <w:t xml:space="preserve">. </w:t>
      </w:r>
    </w:p>
    <w:p w:rsidR="001908EB" w:rsidRDefault="0026644B" w:rsidP="00957262">
      <w:pPr>
        <w:pStyle w:val="libNormal"/>
        <w:rPr>
          <w:rtl/>
        </w:rPr>
      </w:pPr>
      <w:r w:rsidRPr="00AB7B7C">
        <w:rPr>
          <w:rFonts w:hint="cs"/>
          <w:rtl/>
        </w:rPr>
        <w:t>وفي لفظ آخر</w:t>
      </w:r>
      <w:r w:rsidR="002A5C48">
        <w:rPr>
          <w:rFonts w:hint="cs"/>
          <w:rtl/>
        </w:rPr>
        <w:t>:</w:t>
      </w:r>
      <w:r w:rsidRPr="00AB7B7C">
        <w:rPr>
          <w:rFonts w:hint="cs"/>
          <w:rtl/>
        </w:rPr>
        <w:t xml:space="preserve"> </w:t>
      </w:r>
    </w:p>
    <w:p w:rsidR="001908EB" w:rsidRDefault="0026644B" w:rsidP="00060D5F">
      <w:pPr>
        <w:pStyle w:val="libNormal"/>
        <w:rPr>
          <w:rtl/>
        </w:rPr>
      </w:pPr>
      <w:r w:rsidRPr="00AB7B7C">
        <w:rPr>
          <w:rFonts w:hint="cs"/>
          <w:rtl/>
        </w:rPr>
        <w:t>إن</w:t>
      </w:r>
      <w:r w:rsidR="00060D5F">
        <w:rPr>
          <w:rFonts w:hint="cs"/>
          <w:rtl/>
        </w:rPr>
        <w:t>َّ</w:t>
      </w:r>
      <w:r w:rsidRPr="00AB7B7C">
        <w:rPr>
          <w:rFonts w:hint="cs"/>
          <w:rtl/>
        </w:rPr>
        <w:t xml:space="preserve"> عمر بن الخطاب رضي الله عنه قضى في ال</w:t>
      </w:r>
      <w:r w:rsidR="00060D5F">
        <w:rPr>
          <w:rFonts w:hint="cs"/>
          <w:rtl/>
        </w:rPr>
        <w:t>إ</w:t>
      </w:r>
      <w:r w:rsidRPr="00AB7B7C">
        <w:rPr>
          <w:rFonts w:hint="cs"/>
          <w:rtl/>
        </w:rPr>
        <w:t>بهام بخمس عشرة</w:t>
      </w:r>
      <w:r w:rsidR="002A5C48">
        <w:rPr>
          <w:rFonts w:hint="cs"/>
          <w:rtl/>
        </w:rPr>
        <w:t>،</w:t>
      </w:r>
      <w:r w:rsidRPr="00AB7B7C">
        <w:rPr>
          <w:rFonts w:hint="cs"/>
          <w:rtl/>
        </w:rPr>
        <w:t xml:space="preserve"> وفي التي تليها بعشر</w:t>
      </w:r>
      <w:r w:rsidR="002A5C48">
        <w:rPr>
          <w:rFonts w:hint="cs"/>
          <w:rtl/>
        </w:rPr>
        <w:t>،</w:t>
      </w:r>
      <w:r w:rsidRPr="00AB7B7C">
        <w:rPr>
          <w:rFonts w:hint="cs"/>
          <w:rtl/>
        </w:rPr>
        <w:t xml:space="preserve"> وفي الوسطى بعشرة</w:t>
      </w:r>
      <w:r w:rsidR="002A5C48">
        <w:rPr>
          <w:rFonts w:hint="cs"/>
          <w:rtl/>
        </w:rPr>
        <w:t>،</w:t>
      </w:r>
      <w:r w:rsidRPr="00AB7B7C">
        <w:rPr>
          <w:rFonts w:hint="cs"/>
          <w:rtl/>
        </w:rPr>
        <w:t xml:space="preserve"> وفي التي تلي الخنصر بتسع</w:t>
      </w:r>
      <w:r w:rsidR="002A5C48">
        <w:rPr>
          <w:rFonts w:hint="cs"/>
          <w:rtl/>
        </w:rPr>
        <w:t>،</w:t>
      </w:r>
      <w:r w:rsidRPr="00AB7B7C">
        <w:rPr>
          <w:rFonts w:hint="cs"/>
          <w:rtl/>
        </w:rPr>
        <w:t xml:space="preserve"> وفي الخنصر بست</w:t>
      </w:r>
      <w:r w:rsidR="00060D5F">
        <w:rPr>
          <w:rFonts w:hint="cs"/>
          <w:rtl/>
        </w:rPr>
        <w:t>ّ</w:t>
      </w:r>
      <w:r w:rsidRPr="00AB7B7C">
        <w:rPr>
          <w:rFonts w:hint="cs"/>
          <w:rtl/>
        </w:rPr>
        <w:t xml:space="preserve">. </w:t>
      </w:r>
    </w:p>
    <w:p w:rsidR="001908EB" w:rsidRDefault="0026644B" w:rsidP="00060D5F">
      <w:pPr>
        <w:pStyle w:val="libNormal"/>
        <w:rPr>
          <w:rtl/>
        </w:rPr>
      </w:pPr>
      <w:r w:rsidRPr="00AB7B7C">
        <w:rPr>
          <w:rFonts w:hint="cs"/>
          <w:rtl/>
        </w:rPr>
        <w:t>وعن أبي غطفان</w:t>
      </w:r>
      <w:r w:rsidR="002A5C48">
        <w:rPr>
          <w:rFonts w:hint="cs"/>
          <w:rtl/>
        </w:rPr>
        <w:t>:</w:t>
      </w:r>
      <w:r w:rsidRPr="00AB7B7C">
        <w:rPr>
          <w:rFonts w:hint="cs"/>
          <w:rtl/>
        </w:rPr>
        <w:t xml:space="preserve"> إن</w:t>
      </w:r>
      <w:r w:rsidR="00060D5F">
        <w:rPr>
          <w:rFonts w:hint="cs"/>
          <w:rtl/>
        </w:rPr>
        <w:t>َّ</w:t>
      </w:r>
      <w:r w:rsidRPr="00AB7B7C">
        <w:rPr>
          <w:rFonts w:hint="cs"/>
          <w:rtl/>
        </w:rPr>
        <w:t xml:space="preserve"> </w:t>
      </w:r>
      <w:r w:rsidR="00060D5F">
        <w:rPr>
          <w:rFonts w:hint="cs"/>
          <w:rtl/>
        </w:rPr>
        <w:t>إ</w:t>
      </w:r>
      <w:r w:rsidRPr="00AB7B7C">
        <w:rPr>
          <w:rFonts w:hint="cs"/>
          <w:rtl/>
        </w:rPr>
        <w:t>بن عب</w:t>
      </w:r>
      <w:r w:rsidR="00060D5F">
        <w:rPr>
          <w:rFonts w:hint="cs"/>
          <w:rtl/>
        </w:rPr>
        <w:t>ّ</w:t>
      </w:r>
      <w:r w:rsidRPr="00AB7B7C">
        <w:rPr>
          <w:rFonts w:hint="cs"/>
          <w:rtl/>
        </w:rPr>
        <w:t>اس كان يقول في الأصابع عشر عشر فأرسل مروان إليه فقال</w:t>
      </w:r>
      <w:r w:rsidR="002A5C48">
        <w:rPr>
          <w:rFonts w:hint="cs"/>
          <w:rtl/>
        </w:rPr>
        <w:t>:</w:t>
      </w:r>
      <w:r w:rsidRPr="00AB7B7C">
        <w:rPr>
          <w:rFonts w:hint="cs"/>
          <w:rtl/>
        </w:rPr>
        <w:t xml:space="preserve"> أتفتي في الأصابع عشر عشر وقد بلغك عن عمر رضي الله عنه في الأصابع</w:t>
      </w:r>
      <w:r w:rsidR="00E7610E">
        <w:rPr>
          <w:rFonts w:hint="cs"/>
          <w:rtl/>
        </w:rPr>
        <w:t>؟</w:t>
      </w:r>
      <w:r w:rsidRPr="00AB7B7C">
        <w:rPr>
          <w:rFonts w:hint="cs"/>
          <w:rtl/>
        </w:rPr>
        <w:t xml:space="preserve"> فقال ابن عب</w:t>
      </w:r>
      <w:r w:rsidR="00060D5F">
        <w:rPr>
          <w:rFonts w:hint="cs"/>
          <w:rtl/>
        </w:rPr>
        <w:t>ّ</w:t>
      </w:r>
      <w:r w:rsidRPr="00AB7B7C">
        <w:rPr>
          <w:rFonts w:hint="cs"/>
          <w:rtl/>
        </w:rPr>
        <w:t>اس</w:t>
      </w:r>
      <w:r w:rsidR="002A5C48">
        <w:rPr>
          <w:rFonts w:hint="cs"/>
          <w:rtl/>
        </w:rPr>
        <w:t>:</w:t>
      </w:r>
      <w:r w:rsidRPr="00AB7B7C">
        <w:rPr>
          <w:rFonts w:hint="cs"/>
          <w:rtl/>
        </w:rPr>
        <w:t xml:space="preserve"> رحم الله عمر</w:t>
      </w:r>
      <w:r w:rsidR="002A5C48">
        <w:rPr>
          <w:rFonts w:hint="cs"/>
          <w:rtl/>
        </w:rPr>
        <w:t>:</w:t>
      </w:r>
      <w:r w:rsidRPr="00AB7B7C">
        <w:rPr>
          <w:rFonts w:hint="cs"/>
          <w:rtl/>
        </w:rPr>
        <w:t xml:space="preserve"> قول رسول الله </w:t>
      </w:r>
      <w:r w:rsidR="00BB645F">
        <w:rPr>
          <w:rFonts w:hint="cs"/>
          <w:rtl/>
        </w:rPr>
        <w:t>صلّى الله عليه وسلّم</w:t>
      </w:r>
      <w:r w:rsidRPr="00AB7B7C">
        <w:rPr>
          <w:rFonts w:hint="cs"/>
          <w:rtl/>
        </w:rPr>
        <w:t xml:space="preserve"> أحق</w:t>
      </w:r>
      <w:r w:rsidR="00060D5F">
        <w:rPr>
          <w:rFonts w:hint="cs"/>
          <w:rtl/>
        </w:rPr>
        <w:t>ُّ</w:t>
      </w:r>
      <w:r w:rsidRPr="00AB7B7C">
        <w:rPr>
          <w:rFonts w:hint="cs"/>
          <w:rtl/>
        </w:rPr>
        <w:t xml:space="preserve"> أن يت</w:t>
      </w:r>
      <w:r w:rsidR="00060D5F">
        <w:rPr>
          <w:rFonts w:hint="cs"/>
          <w:rtl/>
        </w:rPr>
        <w:t>َّ</w:t>
      </w:r>
      <w:r w:rsidRPr="00AB7B7C">
        <w:rPr>
          <w:rFonts w:hint="cs"/>
          <w:rtl/>
        </w:rPr>
        <w:t xml:space="preserve">بع من قول عمر رضي الله عنه </w:t>
      </w:r>
      <w:r w:rsidRPr="00155825">
        <w:rPr>
          <w:rStyle w:val="libFootnotenumChar"/>
          <w:rFonts w:hint="cs"/>
          <w:rtl/>
        </w:rPr>
        <w:t>(2)</w:t>
      </w:r>
      <w:r w:rsidRPr="00AB7B7C">
        <w:rPr>
          <w:rFonts w:hint="cs"/>
          <w:rtl/>
        </w:rPr>
        <w:t xml:space="preserve"> </w:t>
      </w:r>
    </w:p>
    <w:p w:rsidR="0026644B" w:rsidRPr="00AB7B7C" w:rsidRDefault="0026644B" w:rsidP="00060D5F">
      <w:pPr>
        <w:pStyle w:val="libNormal"/>
        <w:rPr>
          <w:rtl/>
        </w:rPr>
      </w:pPr>
      <w:r w:rsidRPr="00AB7B7C">
        <w:rPr>
          <w:rFonts w:hint="cs"/>
          <w:rtl/>
        </w:rPr>
        <w:t>قال الأميني</w:t>
      </w:r>
      <w:r w:rsidR="002A5C48">
        <w:rPr>
          <w:rFonts w:hint="cs"/>
          <w:rtl/>
        </w:rPr>
        <w:t>:</w:t>
      </w:r>
      <w:r w:rsidRPr="00AB7B7C">
        <w:rPr>
          <w:rFonts w:hint="cs"/>
          <w:rtl/>
        </w:rPr>
        <w:t xml:space="preserve"> ثبت في الص</w:t>
      </w:r>
      <w:r w:rsidR="00060D5F">
        <w:rPr>
          <w:rFonts w:hint="cs"/>
          <w:rtl/>
        </w:rPr>
        <w:t>ِّ</w:t>
      </w:r>
      <w:r w:rsidRPr="00AB7B7C">
        <w:rPr>
          <w:rFonts w:hint="cs"/>
          <w:rtl/>
        </w:rPr>
        <w:t>حاح والمسانيد أن</w:t>
      </w:r>
      <w:r w:rsidR="00060D5F">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قال في الأصابع عشر عشر على ما أفتى به </w:t>
      </w:r>
      <w:r w:rsidR="00060D5F">
        <w:rPr>
          <w:rFonts w:hint="cs"/>
          <w:rtl/>
        </w:rPr>
        <w:t>إ</w:t>
      </w:r>
      <w:r w:rsidRPr="00AB7B7C">
        <w:rPr>
          <w:rFonts w:hint="cs"/>
          <w:rtl/>
        </w:rPr>
        <w:t>بن عب</w:t>
      </w:r>
      <w:r w:rsidR="00060D5F">
        <w:rPr>
          <w:rFonts w:hint="cs"/>
          <w:rtl/>
        </w:rPr>
        <w:t>ّ</w:t>
      </w:r>
      <w:r w:rsidRPr="00AB7B7C">
        <w:rPr>
          <w:rFonts w:hint="cs"/>
          <w:rtl/>
        </w:rPr>
        <w:t>اس</w:t>
      </w:r>
      <w:r w:rsidR="002A5C48">
        <w:rPr>
          <w:rFonts w:hint="cs"/>
          <w:rtl/>
        </w:rPr>
        <w:t>،</w:t>
      </w:r>
      <w:r w:rsidRPr="00AB7B7C">
        <w:rPr>
          <w:rFonts w:hint="cs"/>
          <w:rtl/>
        </w:rPr>
        <w:t xml:space="preserve"> وهذه سن</w:t>
      </w:r>
      <w:r w:rsidR="00060D5F">
        <w:rPr>
          <w:rFonts w:hint="cs"/>
          <w:rtl/>
        </w:rPr>
        <w:t>َّ</w:t>
      </w:r>
      <w:r w:rsidRPr="00AB7B7C">
        <w:rPr>
          <w:rFonts w:hint="cs"/>
          <w:rtl/>
        </w:rPr>
        <w:t xml:space="preserve">ته </w:t>
      </w:r>
      <w:r w:rsidR="00BB645F">
        <w:rPr>
          <w:rFonts w:hint="cs"/>
          <w:rtl/>
        </w:rPr>
        <w:t>صلّى الله عليه وسلّم</w:t>
      </w:r>
      <w:r w:rsidRPr="00AB7B7C">
        <w:rPr>
          <w:rFonts w:hint="cs"/>
          <w:rtl/>
        </w:rPr>
        <w:t xml:space="preserve"> المسل</w:t>
      </w:r>
      <w:r w:rsidR="00060D5F">
        <w:rPr>
          <w:rFonts w:hint="cs"/>
          <w:rtl/>
        </w:rPr>
        <w:t>ّ</w:t>
      </w:r>
      <w:r w:rsidRPr="00AB7B7C">
        <w:rPr>
          <w:rFonts w:hint="cs"/>
          <w:rtl/>
        </w:rPr>
        <w:t>مة وهدية الثابت فيها</w:t>
      </w:r>
      <w:r w:rsidR="002A5C48">
        <w:rPr>
          <w:rFonts w:hint="cs"/>
          <w:rtl/>
        </w:rPr>
        <w:t>،</w:t>
      </w:r>
      <w:r w:rsidRPr="00AB7B7C">
        <w:rPr>
          <w:rFonts w:hint="cs"/>
          <w:rtl/>
        </w:rPr>
        <w:t xml:space="preserve"> وما قضى به عمر فمن آراء الخاص</w:t>
      </w:r>
      <w:r w:rsidR="00060D5F">
        <w:rPr>
          <w:rFonts w:hint="cs"/>
          <w:rtl/>
        </w:rPr>
        <w:t>َّ</w:t>
      </w:r>
      <w:r w:rsidRPr="00AB7B7C">
        <w:rPr>
          <w:rFonts w:hint="cs"/>
          <w:rtl/>
        </w:rPr>
        <w:t>ة به</w:t>
      </w:r>
      <w:r w:rsidR="002A5C48">
        <w:rPr>
          <w:rFonts w:hint="cs"/>
          <w:rtl/>
        </w:rPr>
        <w:t>،</w:t>
      </w:r>
      <w:r w:rsidRPr="00AB7B7C">
        <w:rPr>
          <w:rFonts w:hint="cs"/>
          <w:rtl/>
        </w:rPr>
        <w:t xml:space="preserve"> والأمر كما قال </w:t>
      </w:r>
      <w:r w:rsidR="00060D5F">
        <w:rPr>
          <w:rFonts w:hint="cs"/>
          <w:rtl/>
        </w:rPr>
        <w:t>إ</w:t>
      </w:r>
      <w:r w:rsidRPr="00AB7B7C">
        <w:rPr>
          <w:rFonts w:hint="cs"/>
          <w:rtl/>
        </w:rPr>
        <w:t>بن عب</w:t>
      </w:r>
      <w:r w:rsidR="00060D5F">
        <w:rPr>
          <w:rFonts w:hint="cs"/>
          <w:rtl/>
        </w:rPr>
        <w:t>ّ</w:t>
      </w:r>
      <w:r w:rsidRPr="00AB7B7C">
        <w:rPr>
          <w:rFonts w:hint="cs"/>
          <w:rtl/>
        </w:rPr>
        <w:t>اس</w:t>
      </w:r>
      <w:r w:rsidR="002A5C48">
        <w:rPr>
          <w:rFonts w:hint="cs"/>
          <w:rtl/>
        </w:rPr>
        <w:t>:</w:t>
      </w:r>
      <w:r w:rsidRPr="00AB7B7C">
        <w:rPr>
          <w:rFonts w:hint="cs"/>
          <w:rtl/>
        </w:rPr>
        <w:t xml:space="preserve"> قول رسول الله </w:t>
      </w:r>
      <w:r w:rsidR="00BB645F">
        <w:rPr>
          <w:rFonts w:hint="cs"/>
          <w:rtl/>
        </w:rPr>
        <w:t>صلّى الله عليه وسلّم</w:t>
      </w:r>
      <w:r w:rsidRPr="00AB7B7C">
        <w:rPr>
          <w:rFonts w:hint="cs"/>
          <w:rtl/>
        </w:rPr>
        <w:t xml:space="preserve"> أحق</w:t>
      </w:r>
      <w:r w:rsidR="00060D5F">
        <w:rPr>
          <w:rFonts w:hint="cs"/>
          <w:rtl/>
        </w:rPr>
        <w:t>ُّ</w:t>
      </w:r>
      <w:r w:rsidRPr="00AB7B7C">
        <w:rPr>
          <w:rFonts w:hint="cs"/>
          <w:rtl/>
        </w:rPr>
        <w:t xml:space="preserve"> أن ي</w:t>
      </w:r>
      <w:r w:rsidR="00060D5F">
        <w:rPr>
          <w:rFonts w:hint="cs"/>
          <w:rtl/>
        </w:rPr>
        <w:t>ُ</w:t>
      </w:r>
      <w:r w:rsidRPr="00AB7B7C">
        <w:rPr>
          <w:rFonts w:hint="cs"/>
          <w:rtl/>
        </w:rPr>
        <w:t>ت</w:t>
      </w:r>
      <w:r w:rsidR="00060D5F">
        <w:rPr>
          <w:rFonts w:hint="cs"/>
          <w:rtl/>
        </w:rPr>
        <w:t>َّ</w:t>
      </w:r>
      <w:r w:rsidRPr="00AB7B7C">
        <w:rPr>
          <w:rFonts w:hint="cs"/>
          <w:rtl/>
        </w:rPr>
        <w:t>بع من قول عمر. وأنا لا أدري أن</w:t>
      </w:r>
      <w:r w:rsidR="00060D5F">
        <w:rPr>
          <w:rFonts w:hint="cs"/>
          <w:rtl/>
        </w:rPr>
        <w:t>َّ</w:t>
      </w:r>
      <w:r w:rsidRPr="00AB7B7C">
        <w:rPr>
          <w:rFonts w:hint="cs"/>
          <w:rtl/>
        </w:rPr>
        <w:t xml:space="preserve"> الخليفة كان يعلم ذلك وي</w:t>
      </w:r>
      <w:r w:rsidR="00060D5F">
        <w:rPr>
          <w:rFonts w:hint="cs"/>
          <w:rtl/>
        </w:rPr>
        <w:t>ُ</w:t>
      </w:r>
      <w:r w:rsidRPr="00AB7B7C">
        <w:rPr>
          <w:rFonts w:hint="cs"/>
          <w:rtl/>
        </w:rPr>
        <w:t>خالف</w:t>
      </w:r>
      <w:r w:rsidR="002A5C48">
        <w:rPr>
          <w:rFonts w:hint="cs"/>
          <w:rtl/>
        </w:rPr>
        <w:t>،</w:t>
      </w:r>
      <w:r w:rsidRPr="00AB7B7C">
        <w:rPr>
          <w:rFonts w:hint="cs"/>
          <w:rtl/>
        </w:rPr>
        <w:t xml:space="preserve"> أم لم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كتاب الأم للشافعي 7 ص 295</w:t>
      </w:r>
      <w:r w:rsidR="002A5C48">
        <w:rPr>
          <w:rFonts w:hint="cs"/>
          <w:rtl/>
        </w:rPr>
        <w:t>،</w:t>
      </w:r>
      <w:r w:rsidRPr="0026644B">
        <w:rPr>
          <w:rFonts w:hint="cs"/>
          <w:rtl/>
        </w:rPr>
        <w:t xml:space="preserve"> سنن البيهقي 8 ص 60.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كتاب الأم للشافعي 1 ص 58</w:t>
      </w:r>
      <w:r w:rsidR="002A5C48">
        <w:rPr>
          <w:rFonts w:hint="cs"/>
          <w:rtl/>
        </w:rPr>
        <w:t>،</w:t>
      </w:r>
      <w:r w:rsidRPr="0026644B">
        <w:rPr>
          <w:rFonts w:hint="cs"/>
          <w:rtl/>
        </w:rPr>
        <w:t xml:space="preserve"> 134</w:t>
      </w:r>
      <w:r w:rsidR="002A5C48">
        <w:rPr>
          <w:rFonts w:hint="cs"/>
          <w:rtl/>
        </w:rPr>
        <w:t>،</w:t>
      </w:r>
      <w:r w:rsidRPr="0026644B">
        <w:rPr>
          <w:rFonts w:hint="cs"/>
          <w:rtl/>
        </w:rPr>
        <w:t xml:space="preserve"> واختلاف الحديث للشافعي</w:t>
      </w:r>
      <w:r w:rsidR="00382F16">
        <w:rPr>
          <w:rFonts w:hint="cs"/>
          <w:rtl/>
        </w:rPr>
        <w:t xml:space="preserve"> أيضاً </w:t>
      </w:r>
      <w:r w:rsidRPr="0026644B">
        <w:rPr>
          <w:rFonts w:hint="cs"/>
          <w:rtl/>
        </w:rPr>
        <w:t>هامش كتاب الأم 7 ص 140</w:t>
      </w:r>
      <w:r w:rsidR="002A5C48">
        <w:rPr>
          <w:rFonts w:hint="cs"/>
          <w:rtl/>
        </w:rPr>
        <w:t>،</w:t>
      </w:r>
      <w:r w:rsidRPr="0026644B">
        <w:rPr>
          <w:rFonts w:hint="cs"/>
          <w:rtl/>
        </w:rPr>
        <w:t xml:space="preserve"> وكتاب الرسالة له ص 113</w:t>
      </w:r>
      <w:r w:rsidR="002A5C48">
        <w:rPr>
          <w:rFonts w:hint="cs"/>
          <w:rtl/>
        </w:rPr>
        <w:t>،</w:t>
      </w:r>
      <w:r w:rsidRPr="0026644B">
        <w:rPr>
          <w:rFonts w:hint="cs"/>
          <w:rtl/>
        </w:rPr>
        <w:t xml:space="preserve"> سنن البيهقي 8 ص 93. </w:t>
      </w:r>
    </w:p>
    <w:p w:rsidR="0026644B" w:rsidRPr="007B368A" w:rsidRDefault="0026644B" w:rsidP="0026644B">
      <w:pPr>
        <w:pStyle w:val="libNormal"/>
      </w:pPr>
      <w:r>
        <w:rPr>
          <w:rFonts w:hint="cs"/>
          <w:rtl/>
        </w:rPr>
        <w:br w:type="page"/>
      </w:r>
    </w:p>
    <w:p w:rsidR="0026644B" w:rsidRDefault="0026644B" w:rsidP="00060D5F">
      <w:pPr>
        <w:pStyle w:val="libNormal"/>
        <w:rPr>
          <w:rtl/>
        </w:rPr>
      </w:pPr>
      <w:r w:rsidRPr="00AB7B7C">
        <w:rPr>
          <w:rFonts w:hint="cs"/>
          <w:rtl/>
        </w:rPr>
        <w:lastRenderedPageBreak/>
        <w:t>يكن يعلم</w:t>
      </w:r>
      <w:r w:rsidR="00E7610E">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060D5F" w:rsidTr="005500EA">
        <w:trPr>
          <w:trHeight w:val="294"/>
        </w:trPr>
        <w:tc>
          <w:tcPr>
            <w:tcW w:w="4141" w:type="dxa"/>
          </w:tcPr>
          <w:p w:rsidR="00060D5F" w:rsidRPr="00857DAC" w:rsidRDefault="00060D5F" w:rsidP="005500EA">
            <w:pPr>
              <w:pStyle w:val="libPoem"/>
            </w:pPr>
            <w:r w:rsidRPr="00AB7B7C">
              <w:rPr>
                <w:rFonts w:hint="cs"/>
                <w:rtl/>
              </w:rPr>
              <w:t>فإن</w:t>
            </w:r>
            <w:r w:rsidRPr="007B368A">
              <w:rPr>
                <w:rFonts w:hint="cs"/>
                <w:rtl/>
              </w:rPr>
              <w:t xml:space="preserve"> </w:t>
            </w:r>
            <w:r w:rsidRPr="00AB7B7C">
              <w:rPr>
                <w:rFonts w:hint="cs"/>
                <w:rtl/>
              </w:rPr>
              <w:t>كان لا يدري فتلك مصيبة</w:t>
            </w:r>
            <w:r>
              <w:rPr>
                <w:rFonts w:hint="cs"/>
                <w:rtl/>
              </w:rPr>
              <w:t>ٌ</w:t>
            </w:r>
            <w:r w:rsidRPr="00857DAC">
              <w:rPr>
                <w:rStyle w:val="libPoemTiniChar0"/>
                <w:rtl/>
              </w:rPr>
              <w:br/>
              <w:t> </w:t>
            </w:r>
          </w:p>
        </w:tc>
        <w:tc>
          <w:tcPr>
            <w:tcW w:w="294" w:type="dxa"/>
          </w:tcPr>
          <w:p w:rsidR="00060D5F" w:rsidRDefault="00060D5F" w:rsidP="005500EA">
            <w:pPr>
              <w:pStyle w:val="libPoem"/>
              <w:rPr>
                <w:rtl/>
              </w:rPr>
            </w:pPr>
          </w:p>
        </w:tc>
        <w:tc>
          <w:tcPr>
            <w:tcW w:w="4101" w:type="dxa"/>
          </w:tcPr>
          <w:p w:rsidR="00060D5F" w:rsidRPr="00857DAC" w:rsidRDefault="00060D5F" w:rsidP="005500EA">
            <w:pPr>
              <w:pStyle w:val="libPoem"/>
            </w:pPr>
            <w:r w:rsidRPr="00AB7B7C">
              <w:rPr>
                <w:rFonts w:hint="cs"/>
                <w:rtl/>
              </w:rPr>
              <w:t>وإن</w:t>
            </w:r>
            <w:r w:rsidRPr="007B368A">
              <w:rPr>
                <w:rFonts w:hint="cs"/>
                <w:rtl/>
              </w:rPr>
              <w:t xml:space="preserve"> </w:t>
            </w:r>
            <w:r w:rsidRPr="00AB7B7C">
              <w:rPr>
                <w:rFonts w:hint="cs"/>
                <w:rtl/>
              </w:rPr>
              <w:t>كان يدري فالمصيبة أعظم</w:t>
            </w:r>
            <w:r>
              <w:rPr>
                <w:rFonts w:hint="cs"/>
                <w:rtl/>
              </w:rPr>
              <w:t>ُ</w:t>
            </w:r>
            <w:r w:rsidRPr="00857DAC">
              <w:rPr>
                <w:rStyle w:val="libPoemTiniChar0"/>
                <w:rtl/>
              </w:rPr>
              <w:br/>
              <w:t> </w:t>
            </w:r>
          </w:p>
        </w:tc>
      </w:tr>
    </w:tbl>
    <w:p w:rsidR="0026644B" w:rsidRPr="00AB7B7C" w:rsidRDefault="0026644B" w:rsidP="00060D5F">
      <w:pPr>
        <w:pStyle w:val="libCenterBold1"/>
        <w:rPr>
          <w:rtl/>
        </w:rPr>
      </w:pPr>
      <w:bookmarkStart w:id="79" w:name="95"/>
      <w:r w:rsidRPr="00AB7B7C">
        <w:rPr>
          <w:rFonts w:hint="cs"/>
          <w:rtl/>
        </w:rPr>
        <w:t>38</w:t>
      </w:r>
      <w:bookmarkEnd w:id="79"/>
    </w:p>
    <w:p w:rsidR="001908EB" w:rsidRDefault="0026644B" w:rsidP="00060D5F">
      <w:pPr>
        <w:pStyle w:val="libCenterBold1"/>
        <w:rPr>
          <w:rtl/>
        </w:rPr>
      </w:pPr>
      <w:r w:rsidRPr="00AB7B7C">
        <w:rPr>
          <w:rFonts w:hint="cs"/>
          <w:rtl/>
        </w:rPr>
        <w:t>رأي الخليفة في دية الجنين</w:t>
      </w:r>
    </w:p>
    <w:p w:rsidR="001908EB" w:rsidRDefault="0026644B" w:rsidP="00060D5F">
      <w:pPr>
        <w:pStyle w:val="libNormal"/>
        <w:rPr>
          <w:rtl/>
        </w:rPr>
      </w:pPr>
      <w:r w:rsidRPr="00AB7B7C">
        <w:rPr>
          <w:rFonts w:hint="cs"/>
          <w:rtl/>
        </w:rPr>
        <w:t>عن المسور بن مخرمة قال</w:t>
      </w:r>
      <w:r w:rsidR="002A5C48">
        <w:rPr>
          <w:rFonts w:hint="cs"/>
          <w:rtl/>
        </w:rPr>
        <w:t>:</w:t>
      </w:r>
      <w:r w:rsidRPr="00AB7B7C">
        <w:rPr>
          <w:rFonts w:hint="cs"/>
          <w:rtl/>
        </w:rPr>
        <w:t xml:space="preserve"> إستشار عمر بن الخطاب رضي الله عنه الن</w:t>
      </w:r>
      <w:r w:rsidR="00060D5F">
        <w:rPr>
          <w:rFonts w:hint="cs"/>
          <w:rtl/>
        </w:rPr>
        <w:t>ّ</w:t>
      </w:r>
      <w:r w:rsidRPr="00AB7B7C">
        <w:rPr>
          <w:rFonts w:hint="cs"/>
          <w:rtl/>
        </w:rPr>
        <w:t>اس في إملاص المرأة فقال المغيرة بن شعبة</w:t>
      </w:r>
      <w:r w:rsidR="002A5C48">
        <w:rPr>
          <w:rFonts w:hint="cs"/>
          <w:rtl/>
        </w:rPr>
        <w:t>:</w:t>
      </w:r>
      <w:r w:rsidRPr="00AB7B7C">
        <w:rPr>
          <w:rFonts w:hint="cs"/>
          <w:rtl/>
        </w:rPr>
        <w:t xml:space="preserve"> سمعت رسول الله </w:t>
      </w:r>
      <w:r w:rsidR="00BB645F">
        <w:rPr>
          <w:rFonts w:hint="cs"/>
          <w:rtl/>
        </w:rPr>
        <w:t>صلّى الله عليه وسلّم</w:t>
      </w:r>
      <w:r w:rsidRPr="00AB7B7C">
        <w:rPr>
          <w:rFonts w:hint="cs"/>
          <w:rtl/>
        </w:rPr>
        <w:t xml:space="preserve"> قضى فيه بغر</w:t>
      </w:r>
      <w:r w:rsidR="00060D5F">
        <w:rPr>
          <w:rFonts w:hint="cs"/>
          <w:rtl/>
        </w:rPr>
        <w:t>َّ</w:t>
      </w:r>
      <w:r w:rsidRPr="00AB7B7C">
        <w:rPr>
          <w:rFonts w:hint="cs"/>
          <w:rtl/>
        </w:rPr>
        <w:t>ة عبد أو أمة. فقال</w:t>
      </w:r>
      <w:r w:rsidR="002A5C48">
        <w:rPr>
          <w:rFonts w:hint="cs"/>
          <w:rtl/>
        </w:rPr>
        <w:t>:</w:t>
      </w:r>
      <w:r w:rsidRPr="00AB7B7C">
        <w:rPr>
          <w:rFonts w:hint="cs"/>
          <w:rtl/>
        </w:rPr>
        <w:t xml:space="preserve"> ائتني بمن يشهد معك فشهد</w:t>
      </w:r>
      <w:r w:rsidR="009E13C6">
        <w:rPr>
          <w:rFonts w:hint="cs"/>
          <w:rtl/>
        </w:rPr>
        <w:t xml:space="preserve"> محمّد </w:t>
      </w:r>
      <w:r w:rsidRPr="00AB7B7C">
        <w:rPr>
          <w:rFonts w:hint="cs"/>
          <w:rtl/>
        </w:rPr>
        <w:t>بن مسلمة</w:t>
      </w:r>
      <w:r w:rsidRPr="00155825">
        <w:rPr>
          <w:rStyle w:val="libFootnotenumChar"/>
          <w:rFonts w:hint="cs"/>
          <w:rtl/>
        </w:rPr>
        <w:t>(1)</w:t>
      </w:r>
      <w:r w:rsidRPr="00AB7B7C">
        <w:rPr>
          <w:rFonts w:hint="cs"/>
          <w:rtl/>
        </w:rPr>
        <w:t xml:space="preserve">. </w:t>
      </w:r>
    </w:p>
    <w:p w:rsidR="001908EB" w:rsidRDefault="0026644B" w:rsidP="00060D5F">
      <w:pPr>
        <w:pStyle w:val="libNormal"/>
        <w:rPr>
          <w:rtl/>
        </w:rPr>
      </w:pPr>
      <w:r w:rsidRPr="00AB7B7C">
        <w:rPr>
          <w:rFonts w:hint="cs"/>
          <w:rtl/>
        </w:rPr>
        <w:t>وعن عروة</w:t>
      </w:r>
      <w:r w:rsidR="002A5C48">
        <w:rPr>
          <w:rFonts w:hint="cs"/>
          <w:rtl/>
        </w:rPr>
        <w:t>:</w:t>
      </w:r>
      <w:r w:rsidRPr="00AB7B7C">
        <w:rPr>
          <w:rFonts w:hint="cs"/>
          <w:rtl/>
        </w:rPr>
        <w:t xml:space="preserve"> أن</w:t>
      </w:r>
      <w:r w:rsidR="00060D5F">
        <w:rPr>
          <w:rFonts w:hint="cs"/>
          <w:rtl/>
        </w:rPr>
        <w:t>َّ</w:t>
      </w:r>
      <w:r w:rsidRPr="00AB7B7C">
        <w:rPr>
          <w:rFonts w:hint="cs"/>
          <w:rtl/>
        </w:rPr>
        <w:t xml:space="preserve"> عمر رضي الله عنه سأل</w:t>
      </w:r>
      <w:r w:rsidR="00155825">
        <w:rPr>
          <w:rFonts w:hint="cs"/>
          <w:rtl/>
        </w:rPr>
        <w:t xml:space="preserve"> - </w:t>
      </w:r>
      <w:r w:rsidRPr="00AB7B7C">
        <w:rPr>
          <w:rFonts w:hint="cs"/>
          <w:rtl/>
        </w:rPr>
        <w:t>نشد</w:t>
      </w:r>
      <w:r w:rsidR="00155825">
        <w:rPr>
          <w:rFonts w:hint="cs"/>
          <w:rtl/>
        </w:rPr>
        <w:t xml:space="preserve"> - </w:t>
      </w:r>
      <w:r w:rsidRPr="00AB7B7C">
        <w:rPr>
          <w:rFonts w:hint="cs"/>
          <w:rtl/>
        </w:rPr>
        <w:t>الن</w:t>
      </w:r>
      <w:r w:rsidR="00060D5F">
        <w:rPr>
          <w:rFonts w:hint="cs"/>
          <w:rtl/>
        </w:rPr>
        <w:t>ّ</w:t>
      </w:r>
      <w:r w:rsidRPr="00AB7B7C">
        <w:rPr>
          <w:rFonts w:hint="cs"/>
          <w:rtl/>
        </w:rPr>
        <w:t>اس م</w:t>
      </w:r>
      <w:r w:rsidR="00060D5F">
        <w:rPr>
          <w:rFonts w:hint="cs"/>
          <w:rtl/>
        </w:rPr>
        <w:t>َ</w:t>
      </w:r>
      <w:r w:rsidRPr="00AB7B7C">
        <w:rPr>
          <w:rFonts w:hint="cs"/>
          <w:rtl/>
        </w:rPr>
        <w:t xml:space="preserve">ن سمع رسول الله </w:t>
      </w:r>
      <w:r w:rsidR="00BB645F">
        <w:rPr>
          <w:rFonts w:hint="cs"/>
          <w:rtl/>
        </w:rPr>
        <w:t>صلّى الله عليه وسلّم</w:t>
      </w:r>
      <w:r w:rsidRPr="00AB7B7C">
        <w:rPr>
          <w:rFonts w:hint="cs"/>
          <w:rtl/>
        </w:rPr>
        <w:t xml:space="preserve"> قضى في الس</w:t>
      </w:r>
      <w:r w:rsidR="00060D5F">
        <w:rPr>
          <w:rFonts w:hint="cs"/>
          <w:rtl/>
        </w:rPr>
        <w:t>ِّ</w:t>
      </w:r>
      <w:r w:rsidRPr="00AB7B7C">
        <w:rPr>
          <w:rFonts w:hint="cs"/>
          <w:rtl/>
        </w:rPr>
        <w:t>قط</w:t>
      </w:r>
      <w:r w:rsidR="00E7610E">
        <w:rPr>
          <w:rFonts w:hint="cs"/>
          <w:rtl/>
        </w:rPr>
        <w:t>؟</w:t>
      </w:r>
      <w:r w:rsidRPr="00AB7B7C">
        <w:rPr>
          <w:rFonts w:hint="cs"/>
          <w:rtl/>
        </w:rPr>
        <w:t xml:space="preserve"> فقال المغيرة بن شعبة</w:t>
      </w:r>
      <w:r w:rsidR="002A5C48">
        <w:rPr>
          <w:rFonts w:hint="cs"/>
          <w:rtl/>
        </w:rPr>
        <w:t>:</w:t>
      </w:r>
      <w:r w:rsidRPr="00AB7B7C">
        <w:rPr>
          <w:rFonts w:hint="cs"/>
          <w:rtl/>
        </w:rPr>
        <w:t xml:space="preserve"> أنا سمعت رسول الله </w:t>
      </w:r>
      <w:r w:rsidR="00BB645F">
        <w:rPr>
          <w:rFonts w:hint="cs"/>
          <w:rtl/>
        </w:rPr>
        <w:t>صلّى الله عليه وسلّم</w:t>
      </w:r>
      <w:r w:rsidRPr="00AB7B7C">
        <w:rPr>
          <w:rFonts w:hint="cs"/>
          <w:rtl/>
        </w:rPr>
        <w:t xml:space="preserve"> قضى فيه بغر</w:t>
      </w:r>
      <w:r w:rsidR="00060D5F">
        <w:rPr>
          <w:rFonts w:hint="cs"/>
          <w:rtl/>
        </w:rPr>
        <w:t>َّ</w:t>
      </w:r>
      <w:r w:rsidRPr="00AB7B7C">
        <w:rPr>
          <w:rFonts w:hint="cs"/>
          <w:rtl/>
        </w:rPr>
        <w:t>ة عبد أو أمة فقال</w:t>
      </w:r>
      <w:r w:rsidR="002A5C48">
        <w:rPr>
          <w:rFonts w:hint="cs"/>
          <w:rtl/>
        </w:rPr>
        <w:t>:</w:t>
      </w:r>
      <w:r w:rsidRPr="00AB7B7C">
        <w:rPr>
          <w:rFonts w:hint="cs"/>
          <w:rtl/>
        </w:rPr>
        <w:t xml:space="preserve"> ائت بمن يشهد معك على هذا. فقال</w:t>
      </w:r>
      <w:r w:rsidR="009E13C6">
        <w:rPr>
          <w:rFonts w:hint="cs"/>
          <w:rtl/>
        </w:rPr>
        <w:t xml:space="preserve"> محمّد </w:t>
      </w:r>
      <w:r w:rsidRPr="00AB7B7C">
        <w:rPr>
          <w:rFonts w:hint="cs"/>
          <w:rtl/>
        </w:rPr>
        <w:t>بن مسلمة</w:t>
      </w:r>
      <w:r w:rsidR="002A5C48">
        <w:rPr>
          <w:rFonts w:hint="cs"/>
          <w:rtl/>
        </w:rPr>
        <w:t>:</w:t>
      </w:r>
      <w:r w:rsidRPr="00AB7B7C">
        <w:rPr>
          <w:rFonts w:hint="cs"/>
          <w:rtl/>
        </w:rPr>
        <w:t xml:space="preserve"> أنا أشهد على النبي</w:t>
      </w:r>
      <w:r w:rsidR="00060D5F">
        <w:rPr>
          <w:rFonts w:hint="cs"/>
          <w:rtl/>
        </w:rPr>
        <w:t>ِّ</w:t>
      </w:r>
      <w:r w:rsidRPr="00AB7B7C">
        <w:rPr>
          <w:rFonts w:hint="cs"/>
          <w:rtl/>
        </w:rPr>
        <w:t xml:space="preserve"> </w:t>
      </w:r>
      <w:r w:rsidR="00BB645F">
        <w:rPr>
          <w:rFonts w:hint="cs"/>
          <w:rtl/>
        </w:rPr>
        <w:t>صلّى الله عليه وسلّم</w:t>
      </w:r>
      <w:r w:rsidRPr="00AB7B7C">
        <w:rPr>
          <w:rFonts w:hint="cs"/>
          <w:rtl/>
        </w:rPr>
        <w:t xml:space="preserve"> بمثل هذا</w:t>
      </w:r>
      <w:r w:rsidRPr="00155825">
        <w:rPr>
          <w:rStyle w:val="libFootnotenumChar"/>
          <w:rFonts w:hint="cs"/>
          <w:rtl/>
        </w:rPr>
        <w:t>(2)</w:t>
      </w:r>
      <w:r w:rsidRPr="00AB7B7C">
        <w:rPr>
          <w:rFonts w:hint="cs"/>
          <w:rtl/>
        </w:rPr>
        <w:t xml:space="preserve">. </w:t>
      </w:r>
    </w:p>
    <w:p w:rsidR="00060D5F" w:rsidRDefault="0026644B" w:rsidP="00060D5F">
      <w:pPr>
        <w:pStyle w:val="libNormal"/>
        <w:rPr>
          <w:rtl/>
        </w:rPr>
      </w:pPr>
      <w:r w:rsidRPr="00AB7B7C">
        <w:rPr>
          <w:rFonts w:hint="cs"/>
          <w:rtl/>
        </w:rPr>
        <w:t>وفي لفظ أبي داود</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الله أكبر لو لم أسمع بهذا لقضينا بغير هذا </w:t>
      </w:r>
      <w:r w:rsidRPr="00155825">
        <w:rPr>
          <w:rStyle w:val="libFootnotenumChar"/>
          <w:rFonts w:hint="cs"/>
          <w:rtl/>
        </w:rPr>
        <w:t>(3)</w:t>
      </w:r>
      <w:r w:rsidRPr="00AB7B7C">
        <w:rPr>
          <w:rFonts w:hint="cs"/>
          <w:rtl/>
        </w:rPr>
        <w:t xml:space="preserve"> </w:t>
      </w:r>
    </w:p>
    <w:p w:rsidR="001908EB" w:rsidRDefault="0026644B" w:rsidP="00060D5F">
      <w:pPr>
        <w:pStyle w:val="libNormal"/>
        <w:rPr>
          <w:rtl/>
        </w:rPr>
      </w:pPr>
      <w:r w:rsidRPr="00AB7B7C">
        <w:rPr>
          <w:rFonts w:hint="cs"/>
          <w:rtl/>
        </w:rPr>
        <w:t>وفي حديث</w:t>
      </w:r>
      <w:r w:rsidR="002A5C48">
        <w:rPr>
          <w:rFonts w:hint="cs"/>
          <w:rtl/>
        </w:rPr>
        <w:t>:</w:t>
      </w:r>
      <w:r w:rsidRPr="00AB7B7C">
        <w:rPr>
          <w:rFonts w:hint="cs"/>
          <w:rtl/>
        </w:rPr>
        <w:t xml:space="preserve"> نشد عمر الن</w:t>
      </w:r>
      <w:r w:rsidR="00060D5F">
        <w:rPr>
          <w:rFonts w:hint="cs"/>
          <w:rtl/>
        </w:rPr>
        <w:t>ّ</w:t>
      </w:r>
      <w:r w:rsidRPr="00AB7B7C">
        <w:rPr>
          <w:rFonts w:hint="cs"/>
          <w:rtl/>
        </w:rPr>
        <w:t>اس في دية الجنين فقال حمل بن النابغة</w:t>
      </w:r>
      <w:r w:rsidR="002A5C48">
        <w:rPr>
          <w:rFonts w:hint="cs"/>
          <w:rtl/>
        </w:rPr>
        <w:t>:</w:t>
      </w:r>
      <w:r w:rsidRPr="00AB7B7C">
        <w:rPr>
          <w:rFonts w:hint="cs"/>
          <w:rtl/>
        </w:rPr>
        <w:t xml:space="preserve"> إن</w:t>
      </w:r>
      <w:r w:rsidR="00060D5F">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قضى فيه بغر</w:t>
      </w:r>
      <w:r w:rsidR="00060D5F">
        <w:rPr>
          <w:rFonts w:hint="cs"/>
          <w:rtl/>
        </w:rPr>
        <w:t>َّ</w:t>
      </w:r>
      <w:r w:rsidRPr="00AB7B7C">
        <w:rPr>
          <w:rFonts w:hint="cs"/>
          <w:rtl/>
        </w:rPr>
        <w:t xml:space="preserve">ة عبد أو وليدة فقضى به عمر </w:t>
      </w:r>
      <w:r w:rsidRPr="00155825">
        <w:rPr>
          <w:rStyle w:val="libFootnotenumChar"/>
          <w:rFonts w:hint="cs"/>
          <w:rtl/>
        </w:rPr>
        <w:t>(4)</w:t>
      </w:r>
      <w:r w:rsidRPr="00AB7B7C">
        <w:rPr>
          <w:rFonts w:hint="cs"/>
          <w:rtl/>
        </w:rPr>
        <w:t xml:space="preserve"> م</w:t>
      </w:r>
      <w:r w:rsidR="00155825">
        <w:rPr>
          <w:rFonts w:hint="cs"/>
          <w:rtl/>
        </w:rPr>
        <w:t xml:space="preserve"> - </w:t>
      </w:r>
      <w:r w:rsidRPr="00AB7B7C">
        <w:rPr>
          <w:rFonts w:hint="cs"/>
          <w:rtl/>
        </w:rPr>
        <w:t>وزاد الشافعي</w:t>
      </w:r>
      <w:r w:rsidR="002A5C48">
        <w:rPr>
          <w:rFonts w:hint="cs"/>
          <w:rtl/>
        </w:rPr>
        <w:t>:</w:t>
      </w:r>
      <w:r w:rsidRPr="00AB7B7C">
        <w:rPr>
          <w:rFonts w:hint="cs"/>
          <w:rtl/>
        </w:rPr>
        <w:t xml:space="preserve"> فقال عمر رضي الله عنه لو لم نسمع هذا لقضينا فيه بغير هذا. وفي لفظ</w:t>
      </w:r>
      <w:r w:rsidR="002A5C48">
        <w:rPr>
          <w:rFonts w:hint="cs"/>
          <w:rtl/>
        </w:rPr>
        <w:t>:</w:t>
      </w:r>
      <w:r w:rsidRPr="00AB7B7C">
        <w:rPr>
          <w:rFonts w:hint="cs"/>
          <w:rtl/>
        </w:rPr>
        <w:t xml:space="preserve"> إن كدنا أن نقضي في مثل هذا برأينا. </w:t>
      </w:r>
    </w:p>
    <w:p w:rsidR="001908EB" w:rsidRDefault="0026644B" w:rsidP="00060D5F">
      <w:pPr>
        <w:pStyle w:val="libNormal"/>
        <w:rPr>
          <w:rtl/>
        </w:rPr>
      </w:pPr>
      <w:r w:rsidRPr="00AB7B7C">
        <w:rPr>
          <w:rFonts w:hint="cs"/>
          <w:rtl/>
        </w:rPr>
        <w:t xml:space="preserve">قال </w:t>
      </w:r>
      <w:r w:rsidR="00060D5F">
        <w:rPr>
          <w:rFonts w:hint="cs"/>
          <w:rtl/>
        </w:rPr>
        <w:t>إ</w:t>
      </w:r>
      <w:r w:rsidRPr="00AB7B7C">
        <w:rPr>
          <w:rFonts w:hint="cs"/>
          <w:rtl/>
        </w:rPr>
        <w:t>بن حجر في الإصابة 2 ص 259</w:t>
      </w:r>
      <w:r w:rsidR="002A5C48">
        <w:rPr>
          <w:rFonts w:hint="cs"/>
          <w:rtl/>
        </w:rPr>
        <w:t>:</w:t>
      </w:r>
      <w:r w:rsidRPr="00AB7B7C">
        <w:rPr>
          <w:rFonts w:hint="cs"/>
          <w:rtl/>
        </w:rPr>
        <w:t xml:space="preserve"> أخرجه أحمد وأصحاب السنن بإسناد صحيح من طريق طاوس عن </w:t>
      </w:r>
      <w:r w:rsidR="00060D5F">
        <w:rPr>
          <w:rFonts w:hint="cs"/>
          <w:rtl/>
        </w:rPr>
        <w:t>إ</w:t>
      </w:r>
      <w:r w:rsidRPr="00AB7B7C">
        <w:rPr>
          <w:rFonts w:hint="cs"/>
          <w:rtl/>
        </w:rPr>
        <w:t>بن عب</w:t>
      </w:r>
      <w:r w:rsidR="00060D5F">
        <w:rPr>
          <w:rFonts w:hint="cs"/>
          <w:rtl/>
        </w:rPr>
        <w:t>ّ</w:t>
      </w:r>
      <w:r w:rsidRPr="00AB7B7C">
        <w:rPr>
          <w:rFonts w:hint="cs"/>
          <w:rtl/>
        </w:rPr>
        <w:t>اس</w:t>
      </w:r>
      <w:r w:rsidR="00060D5F">
        <w:rPr>
          <w:rFonts w:hint="cs"/>
          <w:rtl/>
        </w:rPr>
        <w:t>]</w:t>
      </w:r>
      <w:r w:rsidRPr="00AB7B7C">
        <w:rPr>
          <w:rFonts w:hint="cs"/>
          <w:rtl/>
        </w:rPr>
        <w:t xml:space="preserve"> . </w:t>
      </w:r>
    </w:p>
    <w:p w:rsidR="0026644B" w:rsidRPr="00AB7B7C" w:rsidRDefault="0026644B" w:rsidP="00060D5F">
      <w:pPr>
        <w:pStyle w:val="libNormal"/>
        <w:rPr>
          <w:rtl/>
        </w:rPr>
      </w:pPr>
      <w:r w:rsidRPr="00AB7B7C">
        <w:rPr>
          <w:rFonts w:hint="cs"/>
          <w:rtl/>
        </w:rPr>
        <w:t>قال الأميني</w:t>
      </w:r>
      <w:r w:rsidR="002A5C48">
        <w:rPr>
          <w:rFonts w:hint="cs"/>
          <w:rtl/>
        </w:rPr>
        <w:t>:</w:t>
      </w:r>
      <w:r w:rsidRPr="00AB7B7C">
        <w:rPr>
          <w:rFonts w:hint="cs"/>
          <w:rtl/>
        </w:rPr>
        <w:t xml:space="preserve"> ما أحوج الخليفة إلى العقل المنفصل في كل</w:t>
      </w:r>
      <w:r w:rsidR="00060D5F">
        <w:rPr>
          <w:rFonts w:hint="cs"/>
          <w:rtl/>
        </w:rPr>
        <w:t>ِّ</w:t>
      </w:r>
      <w:r w:rsidRPr="00AB7B7C">
        <w:rPr>
          <w:rFonts w:hint="cs"/>
          <w:rtl/>
        </w:rPr>
        <w:t xml:space="preserve"> قضي</w:t>
      </w:r>
      <w:r w:rsidR="00060D5F">
        <w:rPr>
          <w:rFonts w:hint="cs"/>
          <w:rtl/>
        </w:rPr>
        <w:t>َّ</w:t>
      </w:r>
      <w:r w:rsidRPr="00AB7B7C">
        <w:rPr>
          <w:rFonts w:hint="cs"/>
          <w:rtl/>
        </w:rPr>
        <w:t>ة</w:t>
      </w:r>
      <w:r w:rsidR="00B07F23">
        <w:rPr>
          <w:rFonts w:hint="cs"/>
          <w:rtl/>
        </w:rPr>
        <w:t xml:space="preserve"> حتّى </w:t>
      </w:r>
      <w:r w:rsidRPr="00AB7B7C">
        <w:rPr>
          <w:rFonts w:hint="cs"/>
          <w:rtl/>
        </w:rPr>
        <w:t>أن</w:t>
      </w:r>
      <w:r w:rsidR="00060D5F">
        <w:rPr>
          <w:rFonts w:hint="cs"/>
          <w:rtl/>
        </w:rPr>
        <w:t>َّ</w:t>
      </w:r>
      <w:r w:rsidRPr="00AB7B7C">
        <w:rPr>
          <w:rFonts w:hint="cs"/>
          <w:rtl/>
        </w:rPr>
        <w:t>ه يركن إلى مثل المغيرة أزنى ثقيف وأكذبها في شريعة إلهي</w:t>
      </w:r>
      <w:r w:rsidR="00060D5F">
        <w:rPr>
          <w:rFonts w:hint="cs"/>
          <w:rtl/>
        </w:rPr>
        <w:t>َّ</w:t>
      </w:r>
      <w:r w:rsidRPr="00AB7B7C">
        <w:rPr>
          <w:rFonts w:hint="cs"/>
          <w:rtl/>
        </w:rPr>
        <w:t>ة</w:t>
      </w:r>
      <w:r w:rsidR="00E7610E">
        <w:rPr>
          <w:rFonts w:hint="cs"/>
          <w:rtl/>
        </w:rPr>
        <w:t>؟</w:t>
      </w:r>
      <w:r w:rsidRPr="00AB7B7C">
        <w:rPr>
          <w:rFonts w:hint="cs"/>
          <w:rtl/>
        </w:rPr>
        <w:t xml:space="preserve"> وهو لم يجز شهادة المغيرة للعب</w:t>
      </w:r>
      <w:r w:rsidR="00060D5F">
        <w:rPr>
          <w:rFonts w:hint="cs"/>
          <w:rtl/>
        </w:rPr>
        <w:t>ّ</w:t>
      </w:r>
      <w:r w:rsidRPr="00AB7B7C">
        <w:rPr>
          <w:rFonts w:hint="cs"/>
          <w:rtl/>
        </w:rPr>
        <w:t xml:space="preserve">اس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 كتاب الديات باب جنين المرأة</w:t>
      </w:r>
      <w:r w:rsidR="002A5C48">
        <w:rPr>
          <w:rFonts w:hint="cs"/>
          <w:rtl/>
        </w:rPr>
        <w:t>،</w:t>
      </w:r>
      <w:r w:rsidRPr="0026644B">
        <w:rPr>
          <w:rFonts w:hint="cs"/>
          <w:rtl/>
        </w:rPr>
        <w:t xml:space="preserve"> صحيح مسلم 2 ص 41</w:t>
      </w:r>
      <w:r w:rsidR="002A5C48">
        <w:rPr>
          <w:rFonts w:hint="cs"/>
          <w:rtl/>
        </w:rPr>
        <w:t>،</w:t>
      </w:r>
      <w:r w:rsidRPr="0026644B">
        <w:rPr>
          <w:rFonts w:hint="cs"/>
          <w:rtl/>
        </w:rPr>
        <w:t xml:space="preserve"> سنن أبي داود 2 ص 255</w:t>
      </w:r>
      <w:r w:rsidR="002A5C48">
        <w:rPr>
          <w:rFonts w:hint="cs"/>
          <w:rtl/>
        </w:rPr>
        <w:t>،</w:t>
      </w:r>
      <w:r w:rsidRPr="0026644B">
        <w:rPr>
          <w:rFonts w:hint="cs"/>
          <w:rtl/>
        </w:rPr>
        <w:t xml:space="preserve"> مسند أحمد 4 ص 244</w:t>
      </w:r>
      <w:r w:rsidR="002A5C48">
        <w:rPr>
          <w:rFonts w:hint="cs"/>
          <w:rtl/>
        </w:rPr>
        <w:t>،</w:t>
      </w:r>
      <w:r w:rsidRPr="0026644B">
        <w:rPr>
          <w:rFonts w:hint="cs"/>
          <w:rtl/>
        </w:rPr>
        <w:t xml:space="preserve"> 253</w:t>
      </w:r>
      <w:r w:rsidR="002A5C48">
        <w:rPr>
          <w:rFonts w:hint="cs"/>
          <w:rtl/>
        </w:rPr>
        <w:t>،</w:t>
      </w:r>
      <w:r w:rsidRPr="0026644B">
        <w:rPr>
          <w:rFonts w:hint="cs"/>
          <w:rtl/>
        </w:rPr>
        <w:t xml:space="preserve"> سنن البيهقي 8 ص 114</w:t>
      </w:r>
      <w:r w:rsidR="002A5C48">
        <w:rPr>
          <w:rFonts w:hint="cs"/>
          <w:rtl/>
        </w:rPr>
        <w:t>،</w:t>
      </w:r>
      <w:r w:rsidRPr="0026644B">
        <w:rPr>
          <w:rFonts w:hint="cs"/>
          <w:rtl/>
        </w:rPr>
        <w:t xml:space="preserve"> تذكرة الحفاظ 1 ص 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صحيح البخاري كتاب الديات باب جنين المرأة</w:t>
      </w:r>
      <w:r w:rsidR="002A5C48">
        <w:rPr>
          <w:rFonts w:hint="cs"/>
          <w:rtl/>
        </w:rPr>
        <w:t>،</w:t>
      </w:r>
      <w:r w:rsidRPr="0026644B">
        <w:rPr>
          <w:rFonts w:hint="cs"/>
          <w:rtl/>
        </w:rPr>
        <w:t xml:space="preserve"> السنن الكبرى للبيهقي 8 ص 114</w:t>
      </w:r>
      <w:r w:rsidR="002A5C48">
        <w:rPr>
          <w:rFonts w:hint="cs"/>
          <w:rtl/>
        </w:rPr>
        <w:t>،</w:t>
      </w:r>
      <w:r w:rsidRPr="0026644B">
        <w:rPr>
          <w:rFonts w:hint="cs"/>
          <w:rtl/>
        </w:rPr>
        <w:t xml:space="preserve"> 115.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سنن أبي داود 2 ص 256.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كتاب الرسالة للشافعي ص 113</w:t>
      </w:r>
      <w:r w:rsidR="002A5C48">
        <w:rPr>
          <w:rFonts w:hint="cs"/>
          <w:rtl/>
        </w:rPr>
        <w:t>،</w:t>
      </w:r>
      <w:r w:rsidRPr="0026644B">
        <w:rPr>
          <w:rFonts w:hint="cs"/>
          <w:rtl/>
        </w:rPr>
        <w:t xml:space="preserve"> اختلاف الحديث له في هامش كتاب الأم 7 ص 20 عمدة القاري 5 ص 410</w:t>
      </w:r>
      <w:r w:rsidR="002A5C48">
        <w:rPr>
          <w:rFonts w:hint="cs"/>
          <w:rtl/>
        </w:rPr>
        <w:t>،</w:t>
      </w:r>
      <w:r w:rsidRPr="0026644B">
        <w:rPr>
          <w:rFonts w:hint="cs"/>
          <w:rtl/>
        </w:rPr>
        <w:t xml:space="preserve"> تهذيب التهذيب 3 ص 36. </w:t>
      </w:r>
    </w:p>
    <w:p w:rsidR="0026644B" w:rsidRPr="007B368A" w:rsidRDefault="0026644B" w:rsidP="0026644B">
      <w:pPr>
        <w:pStyle w:val="libNormal"/>
      </w:pPr>
      <w:r>
        <w:rPr>
          <w:rFonts w:hint="cs"/>
          <w:rtl/>
        </w:rPr>
        <w:br w:type="page"/>
      </w:r>
    </w:p>
    <w:p w:rsidR="001908EB" w:rsidRDefault="0026644B" w:rsidP="00060D5F">
      <w:pPr>
        <w:pStyle w:val="libNormal"/>
        <w:rPr>
          <w:rtl/>
        </w:rPr>
      </w:pPr>
      <w:r w:rsidRPr="00AB7B7C">
        <w:rPr>
          <w:rFonts w:hint="cs"/>
          <w:rtl/>
        </w:rPr>
        <w:lastRenderedPageBreak/>
        <w:t>عم</w:t>
      </w:r>
      <w:r w:rsidR="00060D5F">
        <w:rPr>
          <w:rFonts w:hint="cs"/>
          <w:rtl/>
        </w:rPr>
        <w:t>ِّ</w:t>
      </w:r>
      <w:r w:rsidRPr="00AB7B7C">
        <w:rPr>
          <w:rFonts w:hint="cs"/>
          <w:rtl/>
        </w:rPr>
        <w:t xml:space="preserve"> النبي</w:t>
      </w:r>
      <w:r w:rsidR="00060D5F">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في دعواه أن</w:t>
      </w:r>
      <w:r w:rsidR="00060D5F">
        <w:rPr>
          <w:rFonts w:hint="cs"/>
          <w:rtl/>
        </w:rPr>
        <w:t>َّ</w:t>
      </w:r>
      <w:r w:rsidRPr="00AB7B7C">
        <w:rPr>
          <w:rFonts w:hint="cs"/>
          <w:rtl/>
        </w:rPr>
        <w:t xml:space="preserve">ه </w:t>
      </w:r>
      <w:r w:rsidR="00CD6B87">
        <w:rPr>
          <w:rFonts w:hint="cs"/>
          <w:rtl/>
        </w:rPr>
        <w:t>صلّى الله عليه وآله وسلّم</w:t>
      </w:r>
      <w:r w:rsidRPr="00AB7B7C">
        <w:rPr>
          <w:rFonts w:hint="cs"/>
          <w:rtl/>
        </w:rPr>
        <w:t xml:space="preserve"> أقطع له البحرين</w:t>
      </w:r>
      <w:r w:rsidRPr="00155825">
        <w:rPr>
          <w:rStyle w:val="libFootnotenumChar"/>
          <w:rFonts w:hint="cs"/>
          <w:rtl/>
        </w:rPr>
        <w:t>(1)</w:t>
      </w:r>
      <w:r w:rsidRPr="00AB7B7C">
        <w:rPr>
          <w:rFonts w:hint="cs"/>
          <w:rtl/>
        </w:rPr>
        <w:t xml:space="preserve"> أو يستند إلى مثل</w:t>
      </w:r>
      <w:r w:rsidR="009E13C6">
        <w:rPr>
          <w:rFonts w:hint="cs"/>
          <w:rtl/>
        </w:rPr>
        <w:t xml:space="preserve"> محمّد </w:t>
      </w:r>
      <w:r w:rsidRPr="00AB7B7C">
        <w:rPr>
          <w:rFonts w:hint="cs"/>
          <w:rtl/>
        </w:rPr>
        <w:t>بن مسلمة الذي ما جاء عنه غير</w:t>
      </w:r>
      <w:r w:rsidR="00CD6B87">
        <w:rPr>
          <w:rFonts w:hint="cs"/>
          <w:rtl/>
        </w:rPr>
        <w:t xml:space="preserve"> ستَّة </w:t>
      </w:r>
      <w:r w:rsidRPr="00AB7B7C">
        <w:rPr>
          <w:rFonts w:hint="cs"/>
          <w:rtl/>
        </w:rPr>
        <w:t>أحاديث</w:t>
      </w:r>
      <w:r w:rsidRPr="00155825">
        <w:rPr>
          <w:rStyle w:val="libFootnotenumChar"/>
          <w:rFonts w:hint="cs"/>
          <w:rtl/>
        </w:rPr>
        <w:t>(2)</w:t>
      </w:r>
      <w:r w:rsidRPr="00AB7B7C">
        <w:rPr>
          <w:rFonts w:hint="cs"/>
          <w:rtl/>
        </w:rPr>
        <w:t xml:space="preserve"> أو إلى مثل حمل بن النابغة الذي ليس له عندهم غير هذا الحديث</w:t>
      </w:r>
      <w:r w:rsidRPr="00155825">
        <w:rPr>
          <w:rStyle w:val="libFootnotenumChar"/>
          <w:rFonts w:hint="cs"/>
          <w:rtl/>
        </w:rPr>
        <w:t>(3)</w:t>
      </w:r>
      <w:r w:rsidRPr="00AB7B7C">
        <w:rPr>
          <w:rFonts w:hint="cs"/>
          <w:rtl/>
        </w:rPr>
        <w:t xml:space="preserve"> </w:t>
      </w:r>
    </w:p>
    <w:p w:rsidR="0026644B" w:rsidRPr="00E93190" w:rsidRDefault="0026644B" w:rsidP="00060D5F">
      <w:pPr>
        <w:pStyle w:val="libNormal"/>
        <w:rPr>
          <w:rtl/>
        </w:rPr>
      </w:pPr>
      <w:r w:rsidRPr="00AB7B7C">
        <w:rPr>
          <w:rFonts w:hint="cs"/>
          <w:rtl/>
        </w:rPr>
        <w:t xml:space="preserve">قال </w:t>
      </w:r>
      <w:r w:rsidR="00060D5F">
        <w:rPr>
          <w:rFonts w:hint="cs"/>
          <w:rtl/>
        </w:rPr>
        <w:t>إ</w:t>
      </w:r>
      <w:r w:rsidRPr="00AB7B7C">
        <w:rPr>
          <w:rFonts w:hint="cs"/>
          <w:rtl/>
        </w:rPr>
        <w:t>بن دقيق العيد</w:t>
      </w:r>
      <w:r w:rsidR="002A5C48">
        <w:rPr>
          <w:rFonts w:hint="cs"/>
          <w:rtl/>
        </w:rPr>
        <w:t>:</w:t>
      </w:r>
      <w:r w:rsidRPr="00AB7B7C">
        <w:rPr>
          <w:rFonts w:hint="cs"/>
          <w:rtl/>
        </w:rPr>
        <w:t xml:space="preserve"> إستشارة عمر في ذلك أصل</w:t>
      </w:r>
      <w:r w:rsidR="00060D5F">
        <w:rPr>
          <w:rFonts w:hint="cs"/>
          <w:rtl/>
        </w:rPr>
        <w:t>ٌ</w:t>
      </w:r>
      <w:r w:rsidRPr="00AB7B7C">
        <w:rPr>
          <w:rFonts w:hint="cs"/>
          <w:rtl/>
        </w:rPr>
        <w:t xml:space="preserve"> في سؤال الإمام عن الحكم إذا كان لا يعلمه</w:t>
      </w:r>
      <w:r w:rsidR="002A5C48">
        <w:rPr>
          <w:rFonts w:hint="cs"/>
          <w:rtl/>
        </w:rPr>
        <w:t>،</w:t>
      </w:r>
      <w:r w:rsidRPr="00AB7B7C">
        <w:rPr>
          <w:rFonts w:hint="cs"/>
          <w:rtl/>
        </w:rPr>
        <w:t xml:space="preserve"> أو كان عنده شك</w:t>
      </w:r>
      <w:r w:rsidR="00060D5F">
        <w:rPr>
          <w:rFonts w:hint="cs"/>
          <w:rtl/>
        </w:rPr>
        <w:t>ّ</w:t>
      </w:r>
      <w:r w:rsidR="002A5C48">
        <w:rPr>
          <w:rFonts w:hint="cs"/>
          <w:rtl/>
        </w:rPr>
        <w:t>،</w:t>
      </w:r>
      <w:r w:rsidRPr="00AB7B7C">
        <w:rPr>
          <w:rFonts w:hint="cs"/>
          <w:rtl/>
        </w:rPr>
        <w:t xml:space="preserve"> أو أراد الاستثبات</w:t>
      </w:r>
      <w:r w:rsidRPr="00155825">
        <w:rPr>
          <w:rStyle w:val="libFootnotenumChar"/>
          <w:rFonts w:hint="cs"/>
          <w:rtl/>
        </w:rPr>
        <w:t>(4)</w:t>
      </w:r>
      <w:r w:rsidRPr="00AB7B7C">
        <w:rPr>
          <w:rFonts w:hint="cs"/>
          <w:rtl/>
        </w:rPr>
        <w:t xml:space="preserve"> لكن</w:t>
      </w:r>
      <w:r w:rsidR="00060D5F">
        <w:rPr>
          <w:rFonts w:hint="cs"/>
          <w:rtl/>
        </w:rPr>
        <w:t>ّ</w:t>
      </w:r>
      <w:r w:rsidRPr="00AB7B7C">
        <w:rPr>
          <w:rFonts w:hint="cs"/>
          <w:rtl/>
        </w:rPr>
        <w:t>ا لا نرى في مستوى الإمامة مقيلا</w:t>
      </w:r>
      <w:r w:rsidR="00060D5F">
        <w:rPr>
          <w:rFonts w:hint="cs"/>
          <w:rtl/>
        </w:rPr>
        <w:t>ً</w:t>
      </w:r>
      <w:r w:rsidRPr="00AB7B7C">
        <w:rPr>
          <w:rFonts w:hint="cs"/>
          <w:rtl/>
        </w:rPr>
        <w:t xml:space="preserve"> لمن يجهل حكما</w:t>
      </w:r>
      <w:r w:rsidR="00060D5F">
        <w:rPr>
          <w:rFonts w:hint="cs"/>
          <w:rtl/>
        </w:rPr>
        <w:t>ً</w:t>
      </w:r>
      <w:r w:rsidRPr="00AB7B7C">
        <w:rPr>
          <w:rFonts w:hint="cs"/>
          <w:rtl/>
        </w:rPr>
        <w:t xml:space="preserve"> من الأحكام</w:t>
      </w:r>
      <w:r w:rsidR="002A5C48">
        <w:rPr>
          <w:rFonts w:hint="cs"/>
          <w:rtl/>
        </w:rPr>
        <w:t>،</w:t>
      </w:r>
      <w:r w:rsidRPr="00AB7B7C">
        <w:rPr>
          <w:rFonts w:hint="cs"/>
          <w:rtl/>
        </w:rPr>
        <w:t xml:space="preserve"> أو يشك</w:t>
      </w:r>
      <w:r w:rsidR="00060D5F">
        <w:rPr>
          <w:rFonts w:hint="cs"/>
          <w:rtl/>
        </w:rPr>
        <w:t>ُّ</w:t>
      </w:r>
      <w:r w:rsidRPr="00AB7B7C">
        <w:rPr>
          <w:rFonts w:hint="cs"/>
          <w:rtl/>
        </w:rPr>
        <w:t xml:space="preserve"> فيما علمه</w:t>
      </w:r>
      <w:r w:rsidR="002A5C48">
        <w:rPr>
          <w:rFonts w:hint="cs"/>
          <w:rtl/>
        </w:rPr>
        <w:t>،</w:t>
      </w:r>
      <w:r w:rsidRPr="00AB7B7C">
        <w:rPr>
          <w:rFonts w:hint="cs"/>
          <w:rtl/>
        </w:rPr>
        <w:t xml:space="preserve"> أو يحتاج إلى التثب</w:t>
      </w:r>
      <w:r w:rsidR="00060D5F">
        <w:rPr>
          <w:rFonts w:hint="cs"/>
          <w:rtl/>
        </w:rPr>
        <w:t>ّ</w:t>
      </w:r>
      <w:r w:rsidRPr="00AB7B7C">
        <w:rPr>
          <w:rFonts w:hint="cs"/>
          <w:rtl/>
        </w:rPr>
        <w:t>ت فيما ات</w:t>
      </w:r>
      <w:r w:rsidR="00060D5F">
        <w:rPr>
          <w:rFonts w:hint="cs"/>
          <w:rtl/>
        </w:rPr>
        <w:t>َّ</w:t>
      </w:r>
      <w:r w:rsidRPr="00AB7B7C">
        <w:rPr>
          <w:rFonts w:hint="cs"/>
          <w:rtl/>
        </w:rPr>
        <w:t>صل به يقينه بقول هذا وذاك</w:t>
      </w:r>
      <w:r w:rsidR="002A5C48">
        <w:rPr>
          <w:rFonts w:hint="cs"/>
          <w:rtl/>
        </w:rPr>
        <w:t>،</w:t>
      </w:r>
      <w:r w:rsidRPr="00AB7B7C">
        <w:rPr>
          <w:rFonts w:hint="cs"/>
          <w:rtl/>
        </w:rPr>
        <w:t xml:space="preserve"> فإن</w:t>
      </w:r>
      <w:r w:rsidR="00060D5F">
        <w:rPr>
          <w:rFonts w:hint="cs"/>
          <w:rtl/>
        </w:rPr>
        <w:t>َّ</w:t>
      </w:r>
      <w:r w:rsidRPr="00AB7B7C">
        <w:rPr>
          <w:rFonts w:hint="cs"/>
          <w:rtl/>
        </w:rPr>
        <w:t>ه المقتدى في الأحكام كل</w:t>
      </w:r>
      <w:r w:rsidR="00060D5F">
        <w:rPr>
          <w:rFonts w:hint="cs"/>
          <w:rtl/>
        </w:rPr>
        <w:t>ّ</w:t>
      </w:r>
      <w:r w:rsidRPr="00AB7B7C">
        <w:rPr>
          <w:rFonts w:hint="cs"/>
          <w:rtl/>
        </w:rPr>
        <w:t>ها</w:t>
      </w:r>
      <w:r w:rsidR="002A5C48">
        <w:rPr>
          <w:rFonts w:hint="cs"/>
          <w:rtl/>
        </w:rPr>
        <w:t>،</w:t>
      </w:r>
      <w:r w:rsidRPr="00AB7B7C">
        <w:rPr>
          <w:rFonts w:hint="cs"/>
          <w:rtl/>
        </w:rPr>
        <w:t xml:space="preserve"> فلو جاز له الجهل في شئ منها أو الشك</w:t>
      </w:r>
      <w:r w:rsidR="00060D5F">
        <w:rPr>
          <w:rFonts w:hint="cs"/>
          <w:rtl/>
        </w:rPr>
        <w:t>ُّ</w:t>
      </w:r>
      <w:r w:rsidRPr="00AB7B7C">
        <w:rPr>
          <w:rFonts w:hint="cs"/>
          <w:rtl/>
        </w:rPr>
        <w:t xml:space="preserve"> أو الحاجة إلى التثب</w:t>
      </w:r>
      <w:r w:rsidR="00060D5F">
        <w:rPr>
          <w:rFonts w:hint="cs"/>
          <w:rtl/>
        </w:rPr>
        <w:t>ّ</w:t>
      </w:r>
      <w:r w:rsidRPr="00AB7B7C">
        <w:rPr>
          <w:rFonts w:hint="cs"/>
          <w:rtl/>
        </w:rPr>
        <w:t>ت</w:t>
      </w:r>
      <w:r w:rsidR="00E7610E">
        <w:rPr>
          <w:rFonts w:hint="cs"/>
          <w:rtl/>
        </w:rPr>
        <w:t>؟</w:t>
      </w:r>
      <w:r w:rsidRPr="00AB7B7C">
        <w:rPr>
          <w:rFonts w:hint="cs"/>
          <w:rtl/>
        </w:rPr>
        <w:t xml:space="preserve"> لجاز أن يقع ذلك حيث لا يجد من يسأله فيرتبك في الجواب</w:t>
      </w:r>
      <w:r w:rsidR="002A5C48">
        <w:rPr>
          <w:rFonts w:hint="cs"/>
          <w:rtl/>
        </w:rPr>
        <w:t>،</w:t>
      </w:r>
      <w:r w:rsidRPr="00AB7B7C">
        <w:rPr>
          <w:rFonts w:hint="cs"/>
          <w:rtl/>
        </w:rPr>
        <w:t xml:space="preserve"> أو يربك صاحبه في الض</w:t>
      </w:r>
      <w:r w:rsidR="00060D5F">
        <w:rPr>
          <w:rFonts w:hint="cs"/>
          <w:rtl/>
        </w:rPr>
        <w:t>َّ</w:t>
      </w:r>
      <w:r w:rsidRPr="00AB7B7C">
        <w:rPr>
          <w:rFonts w:hint="cs"/>
          <w:rtl/>
        </w:rPr>
        <w:t>لال</w:t>
      </w:r>
      <w:r w:rsidR="002A5C48">
        <w:rPr>
          <w:rFonts w:hint="cs"/>
          <w:rtl/>
        </w:rPr>
        <w:t>،</w:t>
      </w:r>
      <w:r w:rsidRPr="00AB7B7C">
        <w:rPr>
          <w:rFonts w:hint="cs"/>
          <w:rtl/>
        </w:rPr>
        <w:t xml:space="preserve"> أو يتعط</w:t>
      </w:r>
      <w:r w:rsidR="00060D5F">
        <w:rPr>
          <w:rFonts w:hint="cs"/>
          <w:rtl/>
        </w:rPr>
        <w:t>ّ</w:t>
      </w:r>
      <w:r w:rsidRPr="00AB7B7C">
        <w:rPr>
          <w:rFonts w:hint="cs"/>
          <w:rtl/>
        </w:rPr>
        <w:t>ل الحكم الإلهي</w:t>
      </w:r>
      <w:r w:rsidR="00060D5F">
        <w:rPr>
          <w:rFonts w:hint="cs"/>
          <w:rtl/>
        </w:rPr>
        <w:t>ّ</w:t>
      </w:r>
      <w:r w:rsidRPr="00AB7B7C">
        <w:rPr>
          <w:rFonts w:hint="cs"/>
          <w:rtl/>
        </w:rPr>
        <w:t xml:space="preserve"> من جر</w:t>
      </w:r>
      <w:r w:rsidR="00060D5F">
        <w:rPr>
          <w:rFonts w:hint="cs"/>
          <w:rtl/>
        </w:rPr>
        <w:t>ّ</w:t>
      </w:r>
      <w:r w:rsidRPr="00AB7B7C">
        <w:rPr>
          <w:rFonts w:hint="cs"/>
          <w:rtl/>
        </w:rPr>
        <w:t>اء ذلك ألا تسمع قول عمر</w:t>
      </w:r>
      <w:r w:rsidR="002A5C48">
        <w:rPr>
          <w:rFonts w:hint="cs"/>
          <w:rtl/>
        </w:rPr>
        <w:t>:</w:t>
      </w:r>
      <w:r w:rsidRPr="00AB7B7C">
        <w:rPr>
          <w:rFonts w:hint="cs"/>
          <w:rtl/>
        </w:rPr>
        <w:t xml:space="preserve"> الله أكبر لو لم أسمع بهذا لقضينا بغير هذا. أو</w:t>
      </w:r>
      <w:r w:rsidR="002A5C48">
        <w:rPr>
          <w:rFonts w:hint="cs"/>
          <w:rtl/>
        </w:rPr>
        <w:t>:</w:t>
      </w:r>
      <w:r w:rsidRPr="00AB7B7C">
        <w:rPr>
          <w:rFonts w:hint="cs"/>
          <w:rtl/>
        </w:rPr>
        <w:t xml:space="preserve"> إن كدنا أن نقضي في مثل هذا برأينا. </w:t>
      </w:r>
    </w:p>
    <w:p w:rsidR="0026644B" w:rsidRPr="00AB7B7C" w:rsidRDefault="0026644B" w:rsidP="00060D5F">
      <w:pPr>
        <w:pStyle w:val="libCenterBold1"/>
        <w:rPr>
          <w:rtl/>
        </w:rPr>
      </w:pPr>
      <w:bookmarkStart w:id="80" w:name="96"/>
      <w:r w:rsidRPr="00AB7B7C">
        <w:rPr>
          <w:rFonts w:hint="cs"/>
          <w:rtl/>
        </w:rPr>
        <w:t>39</w:t>
      </w:r>
      <w:bookmarkEnd w:id="80"/>
    </w:p>
    <w:p w:rsidR="001908EB" w:rsidRDefault="0026644B" w:rsidP="00060D5F">
      <w:pPr>
        <w:pStyle w:val="libCenterBold1"/>
        <w:rPr>
          <w:rtl/>
        </w:rPr>
      </w:pPr>
      <w:r w:rsidRPr="00AB7B7C">
        <w:rPr>
          <w:rFonts w:hint="cs"/>
          <w:rtl/>
        </w:rPr>
        <w:t>رأي الخليفة في سارق</w:t>
      </w:r>
    </w:p>
    <w:p w:rsidR="00E93190" w:rsidRDefault="0026644B" w:rsidP="00060D5F">
      <w:pPr>
        <w:pStyle w:val="libNormal"/>
        <w:rPr>
          <w:rtl/>
        </w:rPr>
      </w:pPr>
      <w:r w:rsidRPr="00AB7B7C">
        <w:rPr>
          <w:rFonts w:hint="cs"/>
          <w:rtl/>
        </w:rPr>
        <w:t>عن عبد الر</w:t>
      </w:r>
      <w:r w:rsidR="00060D5F">
        <w:rPr>
          <w:rFonts w:hint="cs"/>
          <w:rtl/>
        </w:rPr>
        <w:t>َّ</w:t>
      </w:r>
      <w:r w:rsidRPr="00AB7B7C">
        <w:rPr>
          <w:rFonts w:hint="cs"/>
          <w:rtl/>
        </w:rPr>
        <w:t>حمن بن عائذ قال</w:t>
      </w:r>
      <w:r w:rsidR="002A5C48">
        <w:rPr>
          <w:rFonts w:hint="cs"/>
          <w:rtl/>
        </w:rPr>
        <w:t>:</w:t>
      </w:r>
      <w:r w:rsidRPr="00AB7B7C">
        <w:rPr>
          <w:rFonts w:hint="cs"/>
          <w:rtl/>
        </w:rPr>
        <w:t xml:space="preserve"> أ</w:t>
      </w:r>
      <w:r w:rsidR="00060D5F">
        <w:rPr>
          <w:rFonts w:hint="cs"/>
          <w:rtl/>
        </w:rPr>
        <w:t>ُ</w:t>
      </w:r>
      <w:r w:rsidRPr="00AB7B7C">
        <w:rPr>
          <w:rFonts w:hint="cs"/>
          <w:rtl/>
        </w:rPr>
        <w:t>تي عمر بن الخطاب رضي الله عنه برجل أقطع اليد والرجل قد سرق فأمر به عمر رضي الله عنه أن يقطع رجله فقال علي</w:t>
      </w:r>
      <w:r w:rsidR="00060D5F">
        <w:rPr>
          <w:rFonts w:hint="cs"/>
          <w:rtl/>
        </w:rPr>
        <w:t>ٌّ</w:t>
      </w:r>
      <w:r w:rsidRPr="00AB7B7C">
        <w:rPr>
          <w:rFonts w:hint="cs"/>
          <w:rtl/>
        </w:rPr>
        <w:t xml:space="preserve"> رضي الله عنه</w:t>
      </w:r>
      <w:r w:rsidR="002A5C48">
        <w:rPr>
          <w:rFonts w:hint="cs"/>
          <w:rtl/>
        </w:rPr>
        <w:t>:</w:t>
      </w:r>
      <w:r w:rsidRPr="00AB7B7C">
        <w:rPr>
          <w:rFonts w:hint="cs"/>
          <w:rtl/>
        </w:rPr>
        <w:t xml:space="preserve"> إن</w:t>
      </w:r>
      <w:r w:rsidR="00060D5F">
        <w:rPr>
          <w:rFonts w:hint="cs"/>
          <w:rtl/>
        </w:rPr>
        <w:t>َّ</w:t>
      </w:r>
      <w:r w:rsidRPr="00AB7B7C">
        <w:rPr>
          <w:rFonts w:hint="cs"/>
          <w:rtl/>
        </w:rPr>
        <w:t>ما قال الله عز</w:t>
      </w:r>
      <w:r w:rsidR="00060D5F">
        <w:rPr>
          <w:rFonts w:hint="cs"/>
          <w:rtl/>
        </w:rPr>
        <w:t>ّ</w:t>
      </w:r>
      <w:r w:rsidRPr="00AB7B7C">
        <w:rPr>
          <w:rFonts w:hint="cs"/>
          <w:rtl/>
        </w:rPr>
        <w:t xml:space="preserve"> وجل</w:t>
      </w:r>
      <w:r w:rsidR="00060D5F">
        <w:rPr>
          <w:rFonts w:hint="cs"/>
          <w:rtl/>
        </w:rPr>
        <w:t>َّ</w:t>
      </w:r>
      <w:r w:rsidR="002A5C48">
        <w:rPr>
          <w:rFonts w:hint="cs"/>
          <w:rtl/>
        </w:rPr>
        <w:t>:</w:t>
      </w:r>
      <w:r w:rsidRPr="007F1838">
        <w:rPr>
          <w:rFonts w:hint="cs"/>
          <w:rtl/>
        </w:rPr>
        <w:t xml:space="preserve"> </w:t>
      </w:r>
      <w:r w:rsidR="00060D5F" w:rsidRPr="00060D5F">
        <w:rPr>
          <w:rStyle w:val="libAlaemChar"/>
          <w:rFonts w:hint="cs"/>
          <w:rtl/>
        </w:rPr>
        <w:t>(</w:t>
      </w:r>
      <w:r w:rsidRPr="0026644B">
        <w:rPr>
          <w:rStyle w:val="libAieChar"/>
          <w:rFonts w:hint="cs"/>
          <w:rtl/>
        </w:rPr>
        <w:t>إِنّمَا جَزَاءُ الّذِينَ يُحَارِبُونَ اللّهَ وَرَسُولَهُ</w:t>
      </w:r>
      <w:r w:rsidR="00060D5F">
        <w:rPr>
          <w:rStyle w:val="libAlaemChar"/>
          <w:rFonts w:hint="cs"/>
          <w:rtl/>
        </w:rPr>
        <w:t>)</w:t>
      </w:r>
      <w:r w:rsidR="002A5C48" w:rsidRPr="00060D5F">
        <w:rPr>
          <w:rFonts w:hint="cs"/>
          <w:rtl/>
        </w:rPr>
        <w:t>،</w:t>
      </w:r>
      <w:r w:rsidRPr="00AB7B7C">
        <w:rPr>
          <w:rFonts w:hint="cs"/>
          <w:rtl/>
        </w:rPr>
        <w:t xml:space="preserve"> الآية</w:t>
      </w:r>
      <w:r w:rsidRPr="00155825">
        <w:rPr>
          <w:rStyle w:val="libFootnotenumChar"/>
          <w:rFonts w:hint="cs"/>
          <w:rtl/>
        </w:rPr>
        <w:t>(5)</w:t>
      </w:r>
      <w:r w:rsidRPr="00AB7B7C">
        <w:rPr>
          <w:rFonts w:hint="cs"/>
          <w:rtl/>
        </w:rPr>
        <w:t xml:space="preserve"> فقد قطعت يد هذا ورجله فلا ينبغي أن تقطع رجله فتدعه ليس له قائمة يمشي عليها</w:t>
      </w:r>
      <w:r w:rsidR="002A5C48">
        <w:rPr>
          <w:rFonts w:hint="cs"/>
          <w:rtl/>
        </w:rPr>
        <w:t>،</w:t>
      </w:r>
      <w:r w:rsidRPr="00AB7B7C">
        <w:rPr>
          <w:rFonts w:hint="cs"/>
          <w:rtl/>
        </w:rPr>
        <w:t xml:space="preserve"> إم</w:t>
      </w:r>
      <w:r w:rsidR="00060D5F">
        <w:rPr>
          <w:rFonts w:hint="cs"/>
          <w:rtl/>
        </w:rPr>
        <w:t>ّ</w:t>
      </w:r>
      <w:r w:rsidRPr="00AB7B7C">
        <w:rPr>
          <w:rFonts w:hint="cs"/>
          <w:rtl/>
        </w:rPr>
        <w:t>ا أن تعز</w:t>
      </w:r>
      <w:r w:rsidR="00E93190">
        <w:rPr>
          <w:rFonts w:hint="cs"/>
          <w:rtl/>
        </w:rPr>
        <w:t>ِّ</w:t>
      </w:r>
      <w:r w:rsidRPr="00AB7B7C">
        <w:rPr>
          <w:rFonts w:hint="cs"/>
          <w:rtl/>
        </w:rPr>
        <w:t>ره وإم</w:t>
      </w:r>
      <w:r w:rsidR="00E93190">
        <w:rPr>
          <w:rFonts w:hint="cs"/>
          <w:rtl/>
        </w:rPr>
        <w:t>ّ</w:t>
      </w:r>
      <w:r w:rsidRPr="00AB7B7C">
        <w:rPr>
          <w:rFonts w:hint="cs"/>
          <w:rtl/>
        </w:rPr>
        <w:t>ا أن تستودعه السجن. قال</w:t>
      </w:r>
      <w:r w:rsidR="002A5C48">
        <w:rPr>
          <w:rFonts w:hint="cs"/>
          <w:rtl/>
        </w:rPr>
        <w:t>:</w:t>
      </w:r>
      <w:r w:rsidRPr="00AB7B7C">
        <w:rPr>
          <w:rFonts w:hint="cs"/>
          <w:rtl/>
        </w:rPr>
        <w:t xml:space="preserve"> فاستودعه الس</w:t>
      </w:r>
      <w:r w:rsidR="00E93190">
        <w:rPr>
          <w:rFonts w:hint="cs"/>
          <w:rtl/>
        </w:rPr>
        <w:t>ِّ</w:t>
      </w:r>
      <w:r w:rsidRPr="00AB7B7C">
        <w:rPr>
          <w:rFonts w:hint="cs"/>
          <w:rtl/>
        </w:rPr>
        <w:t xml:space="preserve">جن. </w:t>
      </w:r>
    </w:p>
    <w:p w:rsidR="0026644B" w:rsidRDefault="0026644B" w:rsidP="00E93190">
      <w:pPr>
        <w:pStyle w:val="libNormal"/>
        <w:rPr>
          <w:rtl/>
        </w:rPr>
      </w:pPr>
      <w:r w:rsidRPr="00AB7B7C">
        <w:rPr>
          <w:rFonts w:hint="cs"/>
          <w:rtl/>
        </w:rPr>
        <w:t>السنن الكبرى للبيهقي 8 ص 274</w:t>
      </w:r>
      <w:r w:rsidR="002A5C48">
        <w:rPr>
          <w:rFonts w:hint="cs"/>
          <w:rtl/>
        </w:rPr>
        <w:t>،</w:t>
      </w:r>
      <w:r w:rsidRPr="00AB7B7C">
        <w:rPr>
          <w:rFonts w:hint="cs"/>
          <w:rtl/>
        </w:rPr>
        <w:t xml:space="preserve"> كنز العم</w:t>
      </w:r>
      <w:r w:rsidR="00E93190">
        <w:rPr>
          <w:rFonts w:hint="cs"/>
          <w:rtl/>
        </w:rPr>
        <w:t>ّ</w:t>
      </w:r>
      <w:r w:rsidRPr="00AB7B7C">
        <w:rPr>
          <w:rFonts w:hint="cs"/>
          <w:rtl/>
        </w:rPr>
        <w:t xml:space="preserve">ال 3 ص 118. </w:t>
      </w:r>
    </w:p>
    <w:p w:rsidR="0026644B" w:rsidRPr="00AB7B7C" w:rsidRDefault="0026644B" w:rsidP="00060D5F">
      <w:pPr>
        <w:pStyle w:val="libCenterBold1"/>
        <w:rPr>
          <w:rtl/>
        </w:rPr>
      </w:pPr>
      <w:bookmarkStart w:id="81" w:name="97"/>
      <w:r w:rsidRPr="00AB7B7C">
        <w:rPr>
          <w:rFonts w:hint="cs"/>
          <w:rtl/>
        </w:rPr>
        <w:t>40</w:t>
      </w:r>
      <w:bookmarkEnd w:id="81"/>
    </w:p>
    <w:p w:rsidR="001908EB" w:rsidRDefault="0026644B" w:rsidP="00060D5F">
      <w:pPr>
        <w:pStyle w:val="libCenterBold1"/>
        <w:rPr>
          <w:rtl/>
        </w:rPr>
      </w:pPr>
      <w:r w:rsidRPr="00AB7B7C">
        <w:rPr>
          <w:rFonts w:hint="cs"/>
          <w:rtl/>
        </w:rPr>
        <w:t>إجتهاد الخليفة في هدي</w:t>
      </w:r>
      <w:r w:rsidR="00E93190">
        <w:rPr>
          <w:rFonts w:hint="cs"/>
          <w:rtl/>
        </w:rPr>
        <w:t>َّ</w:t>
      </w:r>
      <w:r w:rsidRPr="00AB7B7C">
        <w:rPr>
          <w:rFonts w:hint="cs"/>
          <w:rtl/>
        </w:rPr>
        <w:t>ة ملكة الر</w:t>
      </w:r>
      <w:r w:rsidR="00E93190">
        <w:rPr>
          <w:rFonts w:hint="cs"/>
          <w:rtl/>
        </w:rPr>
        <w:t>ّ</w:t>
      </w:r>
      <w:r w:rsidRPr="00AB7B7C">
        <w:rPr>
          <w:rFonts w:hint="cs"/>
          <w:rtl/>
        </w:rPr>
        <w:t>وم</w:t>
      </w:r>
    </w:p>
    <w:p w:rsidR="0026644B" w:rsidRPr="00AB7B7C" w:rsidRDefault="0026644B" w:rsidP="00060D5F">
      <w:pPr>
        <w:pStyle w:val="libNormal"/>
        <w:rPr>
          <w:rtl/>
        </w:rPr>
      </w:pPr>
      <w:r w:rsidRPr="00AB7B7C">
        <w:rPr>
          <w:rFonts w:hint="cs"/>
          <w:rtl/>
        </w:rPr>
        <w:t>عن قتادة قال</w:t>
      </w:r>
      <w:r w:rsidR="002A5C48">
        <w:rPr>
          <w:rFonts w:hint="cs"/>
          <w:rtl/>
        </w:rPr>
        <w:t>:</w:t>
      </w:r>
      <w:r w:rsidRPr="00AB7B7C">
        <w:rPr>
          <w:rFonts w:hint="cs"/>
          <w:rtl/>
        </w:rPr>
        <w:t xml:space="preserve"> بعث عمر رسولا</w:t>
      </w:r>
      <w:r w:rsidR="00E93190">
        <w:rPr>
          <w:rFonts w:hint="cs"/>
          <w:rtl/>
        </w:rPr>
        <w:t>ً</w:t>
      </w:r>
      <w:r w:rsidRPr="00AB7B7C">
        <w:rPr>
          <w:rFonts w:hint="cs"/>
          <w:rtl/>
        </w:rPr>
        <w:t xml:space="preserve"> إلى ملك الر</w:t>
      </w:r>
      <w:r w:rsidR="00E93190">
        <w:rPr>
          <w:rFonts w:hint="cs"/>
          <w:rtl/>
        </w:rPr>
        <w:t>ّ</w:t>
      </w:r>
      <w:r w:rsidRPr="00AB7B7C">
        <w:rPr>
          <w:rFonts w:hint="cs"/>
          <w:rtl/>
        </w:rPr>
        <w:t>وم فاستقرضت أ</w:t>
      </w:r>
      <w:r w:rsidR="00E93190">
        <w:rPr>
          <w:rFonts w:hint="cs"/>
          <w:rtl/>
        </w:rPr>
        <w:t>ُ</w:t>
      </w:r>
      <w:r w:rsidRPr="00AB7B7C">
        <w:rPr>
          <w:rFonts w:hint="cs"/>
          <w:rtl/>
        </w:rPr>
        <w:t>م</w:t>
      </w:r>
      <w:r w:rsidR="00E93190">
        <w:rPr>
          <w:rFonts w:hint="cs"/>
          <w:rtl/>
        </w:rPr>
        <w:t>ّ</w:t>
      </w:r>
      <w:r w:rsidRPr="00AB7B7C">
        <w:rPr>
          <w:rFonts w:hint="cs"/>
          <w:rtl/>
        </w:rPr>
        <w:t xml:space="preserve"> كلثوم بنت علي</w:t>
      </w:r>
      <w:r w:rsidR="00E93190">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تاريخ ابن خلكان 2 ص 456 في ترجمة يزيد من ربيعة.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تهذيب التهذيب 9 ص 455.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تهذيب التهذيب 3 ص 36.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إرشاد الساري للقسطلاني 10 ص 67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 xml:space="preserve">سورة المائدة آية 33. </w:t>
      </w:r>
    </w:p>
    <w:p w:rsidR="001908EB" w:rsidRDefault="0026644B" w:rsidP="0026644B">
      <w:pPr>
        <w:pStyle w:val="libNormal"/>
      </w:pPr>
      <w:r>
        <w:rPr>
          <w:rFonts w:hint="cs"/>
          <w:rtl/>
        </w:rPr>
        <w:br w:type="page"/>
      </w:r>
    </w:p>
    <w:p w:rsidR="001908EB" w:rsidRDefault="0026644B" w:rsidP="005558B7">
      <w:pPr>
        <w:pStyle w:val="libNormal"/>
        <w:rPr>
          <w:rtl/>
        </w:rPr>
      </w:pPr>
      <w:r w:rsidRPr="00AB7B7C">
        <w:rPr>
          <w:rFonts w:hint="cs"/>
          <w:rtl/>
        </w:rPr>
        <w:lastRenderedPageBreak/>
        <w:t>1</w:t>
      </w:r>
      <w:r w:rsidR="00155825">
        <w:rPr>
          <w:rFonts w:hint="cs"/>
          <w:rtl/>
        </w:rPr>
        <w:t xml:space="preserve"> - </w:t>
      </w:r>
      <w:r w:rsidRPr="00AB7B7C">
        <w:rPr>
          <w:rFonts w:hint="cs"/>
          <w:rtl/>
        </w:rPr>
        <w:t xml:space="preserve">وكانت </w:t>
      </w:r>
      <w:r w:rsidR="005500EA">
        <w:rPr>
          <w:rFonts w:hint="cs"/>
          <w:rtl/>
        </w:rPr>
        <w:t>إ</w:t>
      </w:r>
      <w:r w:rsidRPr="00AB7B7C">
        <w:rPr>
          <w:rFonts w:hint="cs"/>
          <w:rtl/>
        </w:rPr>
        <w:t>مرأة عمر</w:t>
      </w:r>
      <w:r w:rsidR="00155825">
        <w:rPr>
          <w:rFonts w:hint="cs"/>
          <w:rtl/>
        </w:rPr>
        <w:t xml:space="preserve"> - </w:t>
      </w:r>
      <w:r w:rsidRPr="00AB7B7C">
        <w:rPr>
          <w:rFonts w:hint="cs"/>
          <w:rtl/>
        </w:rPr>
        <w:t>دينارا</w:t>
      </w:r>
      <w:r w:rsidR="005500EA">
        <w:rPr>
          <w:rFonts w:hint="cs"/>
          <w:rtl/>
        </w:rPr>
        <w:t>ً</w:t>
      </w:r>
      <w:r w:rsidRPr="00AB7B7C">
        <w:rPr>
          <w:rFonts w:hint="cs"/>
          <w:rtl/>
        </w:rPr>
        <w:t xml:space="preserve"> فاشترت به عطرا</w:t>
      </w:r>
      <w:r w:rsidR="005500EA">
        <w:rPr>
          <w:rFonts w:hint="cs"/>
          <w:rtl/>
        </w:rPr>
        <w:t>ً</w:t>
      </w:r>
      <w:r w:rsidRPr="00AB7B7C">
        <w:rPr>
          <w:rFonts w:hint="cs"/>
          <w:rtl/>
        </w:rPr>
        <w:t xml:space="preserve"> وجعلته في قارورة وبعثت به مع الر</w:t>
      </w:r>
      <w:r w:rsidR="005500EA">
        <w:rPr>
          <w:rFonts w:hint="cs"/>
          <w:rtl/>
        </w:rPr>
        <w:t>ّ</w:t>
      </w:r>
      <w:r w:rsidRPr="00AB7B7C">
        <w:rPr>
          <w:rFonts w:hint="cs"/>
          <w:rtl/>
        </w:rPr>
        <w:t>سول إلى امرأة ملك الروم</w:t>
      </w:r>
      <w:r w:rsidR="00546117">
        <w:rPr>
          <w:rFonts w:hint="cs"/>
          <w:rtl/>
        </w:rPr>
        <w:t xml:space="preserve"> فلمّا </w:t>
      </w:r>
      <w:r w:rsidRPr="00AB7B7C">
        <w:rPr>
          <w:rFonts w:hint="cs"/>
          <w:rtl/>
        </w:rPr>
        <w:t>أتاها بعثت لها شيئا</w:t>
      </w:r>
      <w:r w:rsidR="005500EA">
        <w:rPr>
          <w:rFonts w:hint="cs"/>
          <w:rtl/>
        </w:rPr>
        <w:t>ً</w:t>
      </w:r>
      <w:r w:rsidRPr="00AB7B7C">
        <w:rPr>
          <w:rFonts w:hint="cs"/>
          <w:rtl/>
        </w:rPr>
        <w:t xml:space="preserve"> من الجواهر وقالت للر</w:t>
      </w:r>
      <w:r w:rsidR="005500EA">
        <w:rPr>
          <w:rFonts w:hint="cs"/>
          <w:rtl/>
        </w:rPr>
        <w:t>ّ</w:t>
      </w:r>
      <w:r w:rsidRPr="00AB7B7C">
        <w:rPr>
          <w:rFonts w:hint="cs"/>
          <w:rtl/>
        </w:rPr>
        <w:t>سول</w:t>
      </w:r>
      <w:r w:rsidR="002A5C48">
        <w:rPr>
          <w:rFonts w:hint="cs"/>
          <w:rtl/>
        </w:rPr>
        <w:t>:</w:t>
      </w:r>
      <w:r w:rsidRPr="00AB7B7C">
        <w:rPr>
          <w:rFonts w:hint="cs"/>
          <w:rtl/>
        </w:rPr>
        <w:t xml:space="preserve"> إذهب به إلى امرأة عمر</w:t>
      </w:r>
      <w:r w:rsidR="00546117">
        <w:rPr>
          <w:rFonts w:hint="cs"/>
          <w:rtl/>
        </w:rPr>
        <w:t xml:space="preserve"> فلمّا </w:t>
      </w:r>
      <w:r w:rsidRPr="00AB7B7C">
        <w:rPr>
          <w:rFonts w:hint="cs"/>
          <w:rtl/>
        </w:rPr>
        <w:t>أتاها أفرغته على البساط فدخل عمر فقال</w:t>
      </w:r>
      <w:r w:rsidR="002A5C48">
        <w:rPr>
          <w:rFonts w:hint="cs"/>
          <w:rtl/>
        </w:rPr>
        <w:t>:</w:t>
      </w:r>
      <w:r w:rsidRPr="00AB7B7C">
        <w:rPr>
          <w:rFonts w:hint="cs"/>
          <w:rtl/>
        </w:rPr>
        <w:t xml:space="preserve"> ما هذا</w:t>
      </w:r>
      <w:r w:rsidR="00E7610E">
        <w:rPr>
          <w:rFonts w:hint="cs"/>
          <w:rtl/>
        </w:rPr>
        <w:t>؟</w:t>
      </w:r>
      <w:r w:rsidRPr="00AB7B7C">
        <w:rPr>
          <w:rFonts w:hint="cs"/>
          <w:rtl/>
        </w:rPr>
        <w:t xml:space="preserve"> فأخبرته فأخذ الجواهر وخرج بها إلى المسجد ونادى الص</w:t>
      </w:r>
      <w:r w:rsidR="005558B7">
        <w:rPr>
          <w:rFonts w:hint="cs"/>
          <w:rtl/>
        </w:rPr>
        <w:t>ّ</w:t>
      </w:r>
      <w:r w:rsidRPr="00AB7B7C">
        <w:rPr>
          <w:rFonts w:hint="cs"/>
          <w:rtl/>
        </w:rPr>
        <w:t>لاة جامعة</w:t>
      </w:r>
      <w:r w:rsidR="00546117">
        <w:rPr>
          <w:rFonts w:hint="cs"/>
          <w:rtl/>
        </w:rPr>
        <w:t xml:space="preserve"> فلمّا </w:t>
      </w:r>
      <w:r w:rsidRPr="00AB7B7C">
        <w:rPr>
          <w:rFonts w:hint="cs"/>
          <w:rtl/>
        </w:rPr>
        <w:t>اجتمع الن</w:t>
      </w:r>
      <w:r w:rsidR="005558B7">
        <w:rPr>
          <w:rFonts w:hint="cs"/>
          <w:rtl/>
        </w:rPr>
        <w:t>ّ</w:t>
      </w:r>
      <w:r w:rsidRPr="00AB7B7C">
        <w:rPr>
          <w:rFonts w:hint="cs"/>
          <w:rtl/>
        </w:rPr>
        <w:t>اس أخبرهم الخبر وأراهم الجواهر وقال</w:t>
      </w:r>
      <w:r w:rsidR="002A5C48">
        <w:rPr>
          <w:rFonts w:hint="cs"/>
          <w:rtl/>
        </w:rPr>
        <w:t>:</w:t>
      </w:r>
      <w:r w:rsidRPr="00AB7B7C">
        <w:rPr>
          <w:rFonts w:hint="cs"/>
          <w:rtl/>
        </w:rPr>
        <w:t xml:space="preserve"> ما ترون في ذلك</w:t>
      </w:r>
      <w:r w:rsidR="00E7610E">
        <w:rPr>
          <w:rFonts w:hint="cs"/>
          <w:rtl/>
        </w:rPr>
        <w:t>؟</w:t>
      </w:r>
      <w:r w:rsidRPr="00AB7B7C">
        <w:rPr>
          <w:rFonts w:hint="cs"/>
          <w:rtl/>
        </w:rPr>
        <w:t xml:space="preserve"> فقالوا</w:t>
      </w:r>
      <w:r w:rsidR="002A5C48">
        <w:rPr>
          <w:rFonts w:hint="cs"/>
          <w:rtl/>
        </w:rPr>
        <w:t>:</w:t>
      </w:r>
      <w:r w:rsidRPr="00AB7B7C">
        <w:rPr>
          <w:rFonts w:hint="cs"/>
          <w:rtl/>
        </w:rPr>
        <w:t xml:space="preserve"> إن</w:t>
      </w:r>
      <w:r w:rsidR="005558B7">
        <w:rPr>
          <w:rFonts w:hint="cs"/>
          <w:rtl/>
        </w:rPr>
        <w:t>ّ</w:t>
      </w:r>
      <w:r w:rsidRPr="00AB7B7C">
        <w:rPr>
          <w:rFonts w:hint="cs"/>
          <w:rtl/>
        </w:rPr>
        <w:t>ا نراها تستحق</w:t>
      </w:r>
      <w:r w:rsidR="005558B7">
        <w:rPr>
          <w:rFonts w:hint="cs"/>
          <w:rtl/>
        </w:rPr>
        <w:t>ُّ</w:t>
      </w:r>
      <w:r w:rsidRPr="00AB7B7C">
        <w:rPr>
          <w:rFonts w:hint="cs"/>
          <w:rtl/>
        </w:rPr>
        <w:t xml:space="preserve"> ذلك لأن</w:t>
      </w:r>
      <w:r w:rsidR="005558B7">
        <w:rPr>
          <w:rFonts w:hint="cs"/>
          <w:rtl/>
        </w:rPr>
        <w:t>ّ</w:t>
      </w:r>
      <w:r w:rsidRPr="00AB7B7C">
        <w:rPr>
          <w:rFonts w:hint="cs"/>
          <w:rtl/>
        </w:rPr>
        <w:t>ه هدي</w:t>
      </w:r>
      <w:r w:rsidR="005558B7">
        <w:rPr>
          <w:rFonts w:hint="cs"/>
          <w:rtl/>
        </w:rPr>
        <w:t>َّ</w:t>
      </w:r>
      <w:r w:rsidRPr="00AB7B7C">
        <w:rPr>
          <w:rFonts w:hint="cs"/>
          <w:rtl/>
        </w:rPr>
        <w:t>ة</w:t>
      </w:r>
      <w:r w:rsidR="005558B7">
        <w:rPr>
          <w:rFonts w:hint="cs"/>
          <w:rtl/>
        </w:rPr>
        <w:t>ٌ</w:t>
      </w:r>
      <w:r w:rsidRPr="00AB7B7C">
        <w:rPr>
          <w:rFonts w:hint="cs"/>
          <w:rtl/>
        </w:rPr>
        <w:t xml:space="preserve"> جاءتها من </w:t>
      </w:r>
      <w:r w:rsidR="005558B7">
        <w:rPr>
          <w:rFonts w:hint="cs"/>
          <w:rtl/>
        </w:rPr>
        <w:t>إ</w:t>
      </w:r>
      <w:r w:rsidRPr="00AB7B7C">
        <w:rPr>
          <w:rFonts w:hint="cs"/>
          <w:rtl/>
        </w:rPr>
        <w:t>مرأة لا جزية ولا خراج عليها ولا يتعل</w:t>
      </w:r>
      <w:r w:rsidR="005558B7">
        <w:rPr>
          <w:rFonts w:hint="cs"/>
          <w:rtl/>
        </w:rPr>
        <w:t>ّ</w:t>
      </w:r>
      <w:r w:rsidRPr="00AB7B7C">
        <w:rPr>
          <w:rFonts w:hint="cs"/>
          <w:rtl/>
        </w:rPr>
        <w:t>ق بها حكم</w:t>
      </w:r>
      <w:r w:rsidR="005558B7">
        <w:rPr>
          <w:rFonts w:hint="cs"/>
          <w:rtl/>
        </w:rPr>
        <w:t>ٌ</w:t>
      </w:r>
      <w:r w:rsidRPr="00AB7B7C">
        <w:rPr>
          <w:rFonts w:hint="cs"/>
          <w:rtl/>
        </w:rPr>
        <w:t xml:space="preserve"> من أحكام الر</w:t>
      </w:r>
      <w:r w:rsidR="005558B7">
        <w:rPr>
          <w:rFonts w:hint="cs"/>
          <w:rtl/>
        </w:rPr>
        <w:t>ِّ</w:t>
      </w:r>
      <w:r w:rsidRPr="00AB7B7C">
        <w:rPr>
          <w:rFonts w:hint="cs"/>
          <w:rtl/>
        </w:rPr>
        <w:t>جال. فقال</w:t>
      </w:r>
      <w:r w:rsidR="002A5C48">
        <w:rPr>
          <w:rFonts w:hint="cs"/>
          <w:rtl/>
        </w:rPr>
        <w:t>:</w:t>
      </w:r>
      <w:r w:rsidRPr="00AB7B7C">
        <w:rPr>
          <w:rFonts w:hint="cs"/>
          <w:rtl/>
        </w:rPr>
        <w:t xml:space="preserve"> لكن الز</w:t>
      </w:r>
      <w:r w:rsidR="005558B7">
        <w:rPr>
          <w:rFonts w:hint="cs"/>
          <w:rtl/>
        </w:rPr>
        <w:t>ّ</w:t>
      </w:r>
      <w:r w:rsidRPr="00AB7B7C">
        <w:rPr>
          <w:rFonts w:hint="cs"/>
          <w:rtl/>
        </w:rPr>
        <w:t>وجة زوجة أمير المؤمنين</w:t>
      </w:r>
      <w:r w:rsidR="002A5C48">
        <w:rPr>
          <w:rFonts w:hint="cs"/>
          <w:rtl/>
        </w:rPr>
        <w:t>،</w:t>
      </w:r>
      <w:r w:rsidRPr="00AB7B7C">
        <w:rPr>
          <w:rFonts w:hint="cs"/>
          <w:rtl/>
        </w:rPr>
        <w:t xml:space="preserve"> والر</w:t>
      </w:r>
      <w:r w:rsidR="005558B7">
        <w:rPr>
          <w:rFonts w:hint="cs"/>
          <w:rtl/>
        </w:rPr>
        <w:t>َّ</w:t>
      </w:r>
      <w:r w:rsidRPr="00AB7B7C">
        <w:rPr>
          <w:rFonts w:hint="cs"/>
          <w:rtl/>
        </w:rPr>
        <w:t>سول رسول أمير المؤمنين</w:t>
      </w:r>
      <w:r w:rsidR="002A5C48">
        <w:rPr>
          <w:rFonts w:hint="cs"/>
          <w:rtl/>
        </w:rPr>
        <w:t>،</w:t>
      </w:r>
      <w:r w:rsidRPr="00AB7B7C">
        <w:rPr>
          <w:rFonts w:hint="cs"/>
          <w:rtl/>
        </w:rPr>
        <w:t xml:space="preserve"> والراحلة التي ركبها للمؤمنين</w:t>
      </w:r>
      <w:r w:rsidR="002A5C48">
        <w:rPr>
          <w:rFonts w:hint="cs"/>
          <w:rtl/>
        </w:rPr>
        <w:t>،</w:t>
      </w:r>
      <w:r w:rsidRPr="00AB7B7C">
        <w:rPr>
          <w:rFonts w:hint="cs"/>
          <w:rtl/>
        </w:rPr>
        <w:t xml:space="preserve"> وما جاء ذلك كل</w:t>
      </w:r>
      <w:r w:rsidR="005558B7">
        <w:rPr>
          <w:rFonts w:hint="cs"/>
          <w:rtl/>
        </w:rPr>
        <w:t>ّ</w:t>
      </w:r>
      <w:r w:rsidRPr="00AB7B7C">
        <w:rPr>
          <w:rFonts w:hint="cs"/>
          <w:rtl/>
        </w:rPr>
        <w:t>ه لولا المؤمنون</w:t>
      </w:r>
      <w:r w:rsidR="002A5C48">
        <w:rPr>
          <w:rFonts w:hint="cs"/>
          <w:rtl/>
        </w:rPr>
        <w:t>،</w:t>
      </w:r>
      <w:r w:rsidRPr="00AB7B7C">
        <w:rPr>
          <w:rFonts w:hint="cs"/>
          <w:rtl/>
        </w:rPr>
        <w:t xml:space="preserve"> فأرى أن</w:t>
      </w:r>
      <w:r w:rsidR="005558B7">
        <w:rPr>
          <w:rFonts w:hint="cs"/>
          <w:rtl/>
        </w:rPr>
        <w:t>َّ</w:t>
      </w:r>
      <w:r w:rsidRPr="00AB7B7C">
        <w:rPr>
          <w:rFonts w:hint="cs"/>
          <w:rtl/>
        </w:rPr>
        <w:t xml:space="preserve"> ذلك لبيت مال المسلمين</w:t>
      </w:r>
      <w:r w:rsidR="002A5C48">
        <w:rPr>
          <w:rFonts w:hint="cs"/>
          <w:rtl/>
        </w:rPr>
        <w:t>،</w:t>
      </w:r>
      <w:r w:rsidRPr="00AB7B7C">
        <w:rPr>
          <w:rFonts w:hint="cs"/>
          <w:rtl/>
        </w:rPr>
        <w:t xml:space="preserve"> ونعطيها رأس مالها. فباع الجواهر ودفع لزوجته دينارا</w:t>
      </w:r>
      <w:r w:rsidR="005558B7">
        <w:rPr>
          <w:rFonts w:hint="cs"/>
          <w:rtl/>
        </w:rPr>
        <w:t>ً</w:t>
      </w:r>
      <w:r w:rsidRPr="00AB7B7C">
        <w:rPr>
          <w:rFonts w:hint="cs"/>
          <w:rtl/>
        </w:rPr>
        <w:t xml:space="preserve"> وجعل ما بقي في بيت مال المسلمين</w:t>
      </w:r>
      <w:r w:rsidRPr="00155825">
        <w:rPr>
          <w:rStyle w:val="libFootnotenumChar"/>
          <w:rFonts w:hint="cs"/>
          <w:rtl/>
        </w:rPr>
        <w:t>(1)</w:t>
      </w:r>
      <w:r w:rsidRPr="00AB7B7C">
        <w:rPr>
          <w:rFonts w:hint="cs"/>
          <w:rtl/>
        </w:rPr>
        <w:t xml:space="preserve">. </w:t>
      </w:r>
    </w:p>
    <w:p w:rsidR="001908EB" w:rsidRDefault="0026644B" w:rsidP="005558B7">
      <w:pPr>
        <w:pStyle w:val="libNormal"/>
        <w:rPr>
          <w:rtl/>
        </w:rPr>
      </w:pPr>
      <w:r w:rsidRPr="00AB7B7C">
        <w:rPr>
          <w:rFonts w:hint="cs"/>
          <w:rtl/>
        </w:rPr>
        <w:t>2</w:t>
      </w:r>
      <w:r w:rsidR="00155825">
        <w:rPr>
          <w:rFonts w:hint="cs"/>
          <w:rtl/>
        </w:rPr>
        <w:t xml:space="preserve"> - </w:t>
      </w:r>
      <w:r w:rsidRPr="00AB7B7C">
        <w:rPr>
          <w:rFonts w:hint="cs"/>
          <w:rtl/>
        </w:rPr>
        <w:t>ي</w:t>
      </w:r>
      <w:r w:rsidR="005558B7">
        <w:rPr>
          <w:rFonts w:hint="cs"/>
          <w:rtl/>
        </w:rPr>
        <w:t>ُ</w:t>
      </w:r>
      <w:r w:rsidRPr="00AB7B7C">
        <w:rPr>
          <w:rFonts w:hint="cs"/>
          <w:rtl/>
        </w:rPr>
        <w:t>روى أن</w:t>
      </w:r>
      <w:r w:rsidR="005558B7">
        <w:rPr>
          <w:rFonts w:hint="cs"/>
          <w:rtl/>
        </w:rPr>
        <w:t>َّ</w:t>
      </w:r>
      <w:r w:rsidRPr="00AB7B7C">
        <w:rPr>
          <w:rFonts w:hint="cs"/>
          <w:rtl/>
        </w:rPr>
        <w:t xml:space="preserve"> امرأة أبي عبيدة أرسلت إلى امرأة ملك الروم هدي</w:t>
      </w:r>
      <w:r w:rsidR="005558B7">
        <w:rPr>
          <w:rFonts w:hint="cs"/>
          <w:rtl/>
        </w:rPr>
        <w:t>َّ</w:t>
      </w:r>
      <w:r w:rsidRPr="00AB7B7C">
        <w:rPr>
          <w:rFonts w:hint="cs"/>
          <w:rtl/>
        </w:rPr>
        <w:t>ة فكافأتها بجوهر فبلغ ذلك عمر فأخذه فباعه وأعطاها ثمن هدي</w:t>
      </w:r>
      <w:r w:rsidR="005558B7">
        <w:rPr>
          <w:rFonts w:hint="cs"/>
          <w:rtl/>
        </w:rPr>
        <w:t>ّ</w:t>
      </w:r>
      <w:r w:rsidRPr="00AB7B7C">
        <w:rPr>
          <w:rFonts w:hint="cs"/>
          <w:rtl/>
        </w:rPr>
        <w:t>تها ورد</w:t>
      </w:r>
      <w:r w:rsidR="005558B7">
        <w:rPr>
          <w:rFonts w:hint="cs"/>
          <w:rtl/>
        </w:rPr>
        <w:t>َّ</w:t>
      </w:r>
      <w:r w:rsidRPr="00AB7B7C">
        <w:rPr>
          <w:rFonts w:hint="cs"/>
          <w:rtl/>
        </w:rPr>
        <w:t xml:space="preserve"> باقيه إلى بيت مال المسلمين</w:t>
      </w:r>
      <w:r w:rsidRPr="00155825">
        <w:rPr>
          <w:rStyle w:val="libFootnotenumChar"/>
          <w:rFonts w:hint="cs"/>
          <w:rtl/>
        </w:rPr>
        <w:t>(2)</w:t>
      </w:r>
      <w:r w:rsidRPr="00AB7B7C">
        <w:rPr>
          <w:rFonts w:hint="cs"/>
          <w:rtl/>
        </w:rPr>
        <w:t xml:space="preserve"> </w:t>
      </w:r>
    </w:p>
    <w:p w:rsidR="001908EB" w:rsidRDefault="0026644B" w:rsidP="005558B7">
      <w:pPr>
        <w:pStyle w:val="libNormal"/>
        <w:rPr>
          <w:rtl/>
        </w:rPr>
      </w:pPr>
      <w:r w:rsidRPr="00AB7B7C">
        <w:rPr>
          <w:rFonts w:hint="cs"/>
          <w:rtl/>
        </w:rPr>
        <w:t>قال الأميني</w:t>
      </w:r>
      <w:r w:rsidR="002A5C48">
        <w:rPr>
          <w:rFonts w:hint="cs"/>
          <w:rtl/>
        </w:rPr>
        <w:t>:</w:t>
      </w:r>
      <w:r w:rsidRPr="00AB7B7C">
        <w:rPr>
          <w:rFonts w:hint="cs"/>
          <w:rtl/>
        </w:rPr>
        <w:t xml:space="preserve"> كل</w:t>
      </w:r>
      <w:r w:rsidR="005558B7">
        <w:rPr>
          <w:rFonts w:hint="cs"/>
          <w:rtl/>
        </w:rPr>
        <w:t>ُّ</w:t>
      </w:r>
      <w:r w:rsidRPr="00AB7B7C">
        <w:rPr>
          <w:rFonts w:hint="cs"/>
          <w:rtl/>
        </w:rPr>
        <w:t xml:space="preserve"> ما ذكره الخليفة ليس من الممل</w:t>
      </w:r>
      <w:r w:rsidR="005558B7">
        <w:rPr>
          <w:rFonts w:hint="cs"/>
          <w:rtl/>
        </w:rPr>
        <w:t>ّ</w:t>
      </w:r>
      <w:r w:rsidRPr="00AB7B7C">
        <w:rPr>
          <w:rFonts w:hint="cs"/>
          <w:rtl/>
        </w:rPr>
        <w:t>ك ولا من المخرجات من الملك أم</w:t>
      </w:r>
      <w:r w:rsidR="005558B7">
        <w:rPr>
          <w:rFonts w:hint="cs"/>
          <w:rtl/>
        </w:rPr>
        <w:t>ّ</w:t>
      </w:r>
      <w:r w:rsidRPr="00AB7B7C">
        <w:rPr>
          <w:rFonts w:hint="cs"/>
          <w:rtl/>
        </w:rPr>
        <w:t>ا كونها زوجة الخليفة فمن الدواعي لإهداء زوجة ملك الر</w:t>
      </w:r>
      <w:r w:rsidR="005558B7">
        <w:rPr>
          <w:rFonts w:hint="cs"/>
          <w:rtl/>
        </w:rPr>
        <w:t>ّ</w:t>
      </w:r>
      <w:r w:rsidRPr="00AB7B7C">
        <w:rPr>
          <w:rFonts w:hint="cs"/>
          <w:rtl/>
        </w:rPr>
        <w:t>وم</w:t>
      </w:r>
      <w:r w:rsidR="002A5C48">
        <w:rPr>
          <w:rFonts w:hint="cs"/>
          <w:rtl/>
        </w:rPr>
        <w:t>،</w:t>
      </w:r>
      <w:r w:rsidRPr="00AB7B7C">
        <w:rPr>
          <w:rFonts w:hint="cs"/>
          <w:rtl/>
        </w:rPr>
        <w:t xml:space="preserve"> وأم</w:t>
      </w:r>
      <w:r w:rsidR="005558B7">
        <w:rPr>
          <w:rFonts w:hint="cs"/>
          <w:rtl/>
        </w:rPr>
        <w:t>ّ</w:t>
      </w:r>
      <w:r w:rsidRPr="00AB7B7C">
        <w:rPr>
          <w:rFonts w:hint="cs"/>
          <w:rtl/>
        </w:rPr>
        <w:t>ا وجود المؤمنين فهو من بواعث شوكة الخليفة التي من جهتها تكون زوجته معتنى بها عند أزواج الملوك. وكون الر</w:t>
      </w:r>
      <w:r w:rsidR="005558B7">
        <w:rPr>
          <w:rFonts w:hint="cs"/>
          <w:rtl/>
        </w:rPr>
        <w:t>َّ</w:t>
      </w:r>
      <w:r w:rsidRPr="00AB7B7C">
        <w:rPr>
          <w:rFonts w:hint="cs"/>
          <w:rtl/>
        </w:rPr>
        <w:t>سول رسول الخليفة لا يبيح ما ا</w:t>
      </w:r>
      <w:r w:rsidR="005558B7">
        <w:rPr>
          <w:rFonts w:hint="cs"/>
          <w:rtl/>
        </w:rPr>
        <w:t>ُ</w:t>
      </w:r>
      <w:r w:rsidRPr="00AB7B7C">
        <w:rPr>
          <w:rFonts w:hint="cs"/>
          <w:rtl/>
        </w:rPr>
        <w:t>ؤتمن عليه الر</w:t>
      </w:r>
      <w:r w:rsidR="005558B7">
        <w:rPr>
          <w:rFonts w:hint="cs"/>
          <w:rtl/>
        </w:rPr>
        <w:t>َّ</w:t>
      </w:r>
      <w:r w:rsidRPr="00AB7B7C">
        <w:rPr>
          <w:rFonts w:hint="cs"/>
          <w:rtl/>
        </w:rPr>
        <w:t xml:space="preserve">سول في </w:t>
      </w:r>
      <w:r w:rsidR="005558B7">
        <w:rPr>
          <w:rFonts w:hint="cs"/>
          <w:rtl/>
        </w:rPr>
        <w:t>إ</w:t>
      </w:r>
      <w:r w:rsidRPr="00AB7B7C">
        <w:rPr>
          <w:rFonts w:hint="cs"/>
          <w:rtl/>
        </w:rPr>
        <w:t>يصاله إلى صاحبه. وداب</w:t>
      </w:r>
      <w:r w:rsidR="005558B7">
        <w:rPr>
          <w:rFonts w:hint="cs"/>
          <w:rtl/>
        </w:rPr>
        <w:t>ّ</w:t>
      </w:r>
      <w:r w:rsidRPr="00AB7B7C">
        <w:rPr>
          <w:rFonts w:hint="cs"/>
          <w:rtl/>
        </w:rPr>
        <w:t>ة المؤمنين لا تستبيح ما حمله الراكب عليها. نعم من الممكن إن كان له ثقل</w:t>
      </w:r>
      <w:r w:rsidR="005558B7">
        <w:rPr>
          <w:rFonts w:hint="cs"/>
          <w:rtl/>
        </w:rPr>
        <w:t>ٌ</w:t>
      </w:r>
      <w:r w:rsidRPr="00AB7B7C">
        <w:rPr>
          <w:rFonts w:hint="cs"/>
          <w:rtl/>
        </w:rPr>
        <w:t xml:space="preserve"> يعتد</w:t>
      </w:r>
      <w:r w:rsidR="005558B7">
        <w:rPr>
          <w:rFonts w:hint="cs"/>
          <w:rtl/>
        </w:rPr>
        <w:t>ُّ</w:t>
      </w:r>
      <w:r w:rsidRPr="00AB7B7C">
        <w:rPr>
          <w:rFonts w:hint="cs"/>
          <w:rtl/>
        </w:rPr>
        <w:t xml:space="preserve"> به أن يأخذ المؤمنون الأ</w:t>
      </w:r>
      <w:r w:rsidR="005558B7">
        <w:rPr>
          <w:rFonts w:hint="cs"/>
          <w:rtl/>
        </w:rPr>
        <w:t>ُ</w:t>
      </w:r>
      <w:r w:rsidRPr="00AB7B7C">
        <w:rPr>
          <w:rFonts w:hint="cs"/>
          <w:rtl/>
        </w:rPr>
        <w:t xml:space="preserve">جرة على حمله. </w:t>
      </w:r>
    </w:p>
    <w:p w:rsidR="0026644B" w:rsidRPr="00E93190" w:rsidRDefault="0026644B" w:rsidP="005558B7">
      <w:pPr>
        <w:pStyle w:val="libNormal"/>
        <w:rPr>
          <w:rtl/>
        </w:rPr>
      </w:pPr>
      <w:r w:rsidRPr="00AB7B7C">
        <w:rPr>
          <w:rFonts w:hint="cs"/>
          <w:rtl/>
        </w:rPr>
        <w:t>ولا أدري كيف فعل الخليفة ما فعل</w:t>
      </w:r>
      <w:r w:rsidR="00E7610E">
        <w:rPr>
          <w:rFonts w:hint="cs"/>
          <w:rtl/>
        </w:rPr>
        <w:t>؟</w:t>
      </w:r>
      <w:r w:rsidRPr="00AB7B7C">
        <w:rPr>
          <w:rFonts w:hint="cs"/>
          <w:rtl/>
        </w:rPr>
        <w:t xml:space="preserve"> وكيف استساغ المسلمون ذلك المال أخيرا</w:t>
      </w:r>
      <w:r w:rsidR="005558B7">
        <w:rPr>
          <w:rFonts w:hint="cs"/>
          <w:rtl/>
        </w:rPr>
        <w:t>ً</w:t>
      </w:r>
      <w:r w:rsidRPr="00AB7B7C">
        <w:rPr>
          <w:rFonts w:hint="cs"/>
          <w:rtl/>
        </w:rPr>
        <w:t xml:space="preserve"> بعد أن رأوا إن</w:t>
      </w:r>
      <w:r w:rsidR="005558B7">
        <w:rPr>
          <w:rFonts w:hint="cs"/>
          <w:rtl/>
        </w:rPr>
        <w:t>َّ</w:t>
      </w:r>
      <w:r w:rsidRPr="00AB7B7C">
        <w:rPr>
          <w:rFonts w:hint="cs"/>
          <w:rtl/>
        </w:rPr>
        <w:t>ها تستحق</w:t>
      </w:r>
      <w:r w:rsidR="005558B7">
        <w:rPr>
          <w:rFonts w:hint="cs"/>
          <w:rtl/>
        </w:rPr>
        <w:t>ّ</w:t>
      </w:r>
      <w:r w:rsidRPr="00AB7B7C">
        <w:rPr>
          <w:rFonts w:hint="cs"/>
          <w:rtl/>
        </w:rPr>
        <w:t>ه أو</w:t>
      </w:r>
      <w:r w:rsidR="005558B7">
        <w:rPr>
          <w:rFonts w:hint="cs"/>
          <w:rtl/>
        </w:rPr>
        <w:t>َّ</w:t>
      </w:r>
      <w:r w:rsidRPr="00AB7B7C">
        <w:rPr>
          <w:rFonts w:hint="cs"/>
          <w:rtl/>
        </w:rPr>
        <w:t>لا</w:t>
      </w:r>
      <w:r w:rsidR="005558B7">
        <w:rPr>
          <w:rFonts w:hint="cs"/>
          <w:rtl/>
        </w:rPr>
        <w:t>ً</w:t>
      </w:r>
      <w:r w:rsidR="00E7610E">
        <w:rPr>
          <w:rFonts w:hint="cs"/>
          <w:rtl/>
        </w:rPr>
        <w:t>؟</w:t>
      </w:r>
      <w:r w:rsidR="00D45EE2">
        <w:rPr>
          <w:rFonts w:hint="cs"/>
          <w:rtl/>
        </w:rPr>
        <w:t xml:space="preserve"> ثمَّ </w:t>
      </w:r>
      <w:r w:rsidRPr="00AB7B7C">
        <w:rPr>
          <w:rFonts w:hint="cs"/>
          <w:rtl/>
        </w:rPr>
        <w:t>ما وجه إعطاء ثمن الهدي</w:t>
      </w:r>
      <w:r w:rsidR="005558B7">
        <w:rPr>
          <w:rFonts w:hint="cs"/>
          <w:rtl/>
        </w:rPr>
        <w:t>ّ</w:t>
      </w:r>
      <w:r w:rsidRPr="00AB7B7C">
        <w:rPr>
          <w:rFonts w:hint="cs"/>
          <w:rtl/>
        </w:rPr>
        <w:t>ة في القضي</w:t>
      </w:r>
      <w:r w:rsidR="005558B7">
        <w:rPr>
          <w:rFonts w:hint="cs"/>
          <w:rtl/>
        </w:rPr>
        <w:t>ّ</w:t>
      </w:r>
      <w:r w:rsidRPr="00AB7B7C">
        <w:rPr>
          <w:rFonts w:hint="cs"/>
          <w:rtl/>
        </w:rPr>
        <w:t>تين</w:t>
      </w:r>
      <w:r w:rsidR="00E7610E">
        <w:rPr>
          <w:rFonts w:hint="cs"/>
          <w:rtl/>
        </w:rPr>
        <w:t>؟</w:t>
      </w:r>
      <w:r w:rsidRPr="00AB7B7C">
        <w:rPr>
          <w:rFonts w:hint="cs"/>
          <w:rtl/>
        </w:rPr>
        <w:t xml:space="preserve"> فإن كان لحق</w:t>
      </w:r>
      <w:r w:rsidR="005558B7">
        <w:rPr>
          <w:rFonts w:hint="cs"/>
          <w:rtl/>
        </w:rPr>
        <w:t>ّ</w:t>
      </w:r>
      <w:r w:rsidRPr="00AB7B7C">
        <w:rPr>
          <w:rFonts w:hint="cs"/>
          <w:rtl/>
        </w:rPr>
        <w:t xml:space="preserve"> لصاحبتيهما في الجواهر</w:t>
      </w:r>
      <w:r w:rsidR="00E7610E">
        <w:rPr>
          <w:rFonts w:hint="cs"/>
          <w:rtl/>
        </w:rPr>
        <w:t>؟</w:t>
      </w:r>
      <w:r w:rsidRPr="00AB7B7C">
        <w:rPr>
          <w:rFonts w:hint="cs"/>
          <w:rtl/>
        </w:rPr>
        <w:t xml:space="preserve"> فهو لها في كل</w:t>
      </w:r>
      <w:r w:rsidR="005558B7">
        <w:rPr>
          <w:rFonts w:hint="cs"/>
          <w:rtl/>
        </w:rPr>
        <w:t>ّ</w:t>
      </w:r>
      <w:r w:rsidRPr="00AB7B7C">
        <w:rPr>
          <w:rFonts w:hint="cs"/>
          <w:rtl/>
        </w:rPr>
        <w:t>ه</w:t>
      </w:r>
      <w:r w:rsidR="002A5C48">
        <w:rPr>
          <w:rFonts w:hint="cs"/>
          <w:rtl/>
        </w:rPr>
        <w:t>،</w:t>
      </w:r>
      <w:r w:rsidRPr="00AB7B7C">
        <w:rPr>
          <w:rFonts w:hint="cs"/>
          <w:rtl/>
        </w:rPr>
        <w:t xml:space="preserve"> وإل</w:t>
      </w:r>
      <w:r w:rsidR="005558B7">
        <w:rPr>
          <w:rFonts w:hint="cs"/>
          <w:rtl/>
        </w:rPr>
        <w:t>ّ</w:t>
      </w:r>
      <w:r w:rsidRPr="00AB7B7C">
        <w:rPr>
          <w:rFonts w:hint="cs"/>
          <w:rtl/>
        </w:rPr>
        <w:t xml:space="preserve">ا فقد أقدمتاهما إلى إتلاف مالهما فلا وجه لإعطاء بدله من مال المسلمين. </w:t>
      </w:r>
    </w:p>
    <w:p w:rsidR="0026644B" w:rsidRPr="00AB7B7C" w:rsidRDefault="0026644B" w:rsidP="00E93190">
      <w:pPr>
        <w:pStyle w:val="libCenterBold1"/>
        <w:rPr>
          <w:rtl/>
        </w:rPr>
      </w:pPr>
      <w:bookmarkStart w:id="82" w:name="98"/>
      <w:r w:rsidRPr="00AB7B7C">
        <w:rPr>
          <w:rFonts w:hint="cs"/>
          <w:rtl/>
        </w:rPr>
        <w:t>41</w:t>
      </w:r>
      <w:bookmarkEnd w:id="82"/>
    </w:p>
    <w:p w:rsidR="001908EB" w:rsidRDefault="0026644B" w:rsidP="00E93190">
      <w:pPr>
        <w:pStyle w:val="libCenterBold1"/>
        <w:rPr>
          <w:rtl/>
        </w:rPr>
      </w:pPr>
      <w:r w:rsidRPr="00AB7B7C">
        <w:rPr>
          <w:rFonts w:hint="cs"/>
          <w:rtl/>
        </w:rPr>
        <w:t>رأي</w:t>
      </w:r>
      <w:r w:rsidR="005558B7">
        <w:rPr>
          <w:rFonts w:hint="cs"/>
          <w:rtl/>
        </w:rPr>
        <w:t>ُ</w:t>
      </w:r>
      <w:r w:rsidRPr="00AB7B7C">
        <w:rPr>
          <w:rFonts w:hint="cs"/>
          <w:rtl/>
        </w:rPr>
        <w:t xml:space="preserve"> الخليفة في جلد المغيرة</w:t>
      </w:r>
    </w:p>
    <w:p w:rsidR="0026644B" w:rsidRPr="00AB7B7C" w:rsidRDefault="0026644B" w:rsidP="00E93190">
      <w:pPr>
        <w:pStyle w:val="libNormal"/>
        <w:rPr>
          <w:rtl/>
        </w:rPr>
      </w:pPr>
      <w:r w:rsidRPr="00AB7B7C">
        <w:rPr>
          <w:rFonts w:hint="cs"/>
          <w:rtl/>
        </w:rPr>
        <w:t>عن عبد الر</w:t>
      </w:r>
      <w:r w:rsidR="005558B7">
        <w:rPr>
          <w:rFonts w:hint="cs"/>
          <w:rtl/>
        </w:rPr>
        <w:t>َّ</w:t>
      </w:r>
      <w:r w:rsidRPr="00AB7B7C">
        <w:rPr>
          <w:rFonts w:hint="cs"/>
          <w:rtl/>
        </w:rPr>
        <w:t>حمن بن أبي بكر</w:t>
      </w:r>
      <w:r w:rsidR="002A5C48">
        <w:rPr>
          <w:rFonts w:hint="cs"/>
          <w:rtl/>
        </w:rPr>
        <w:t>:</w:t>
      </w:r>
      <w:r w:rsidRPr="00AB7B7C">
        <w:rPr>
          <w:rFonts w:hint="cs"/>
          <w:rtl/>
        </w:rPr>
        <w:t xml:space="preserve"> إن</w:t>
      </w:r>
      <w:r w:rsidR="005558B7">
        <w:rPr>
          <w:rFonts w:hint="cs"/>
          <w:rtl/>
        </w:rPr>
        <w:t>َّ</w:t>
      </w:r>
      <w:r w:rsidRPr="00AB7B7C">
        <w:rPr>
          <w:rFonts w:hint="cs"/>
          <w:rtl/>
        </w:rPr>
        <w:t xml:space="preserve"> أبا بكر وزيادا</w:t>
      </w:r>
      <w:r w:rsidR="005558B7">
        <w:rPr>
          <w:rFonts w:hint="cs"/>
          <w:rtl/>
        </w:rPr>
        <w:t>ً</w:t>
      </w:r>
      <w:r w:rsidRPr="00AB7B7C">
        <w:rPr>
          <w:rFonts w:hint="cs"/>
          <w:rtl/>
        </w:rPr>
        <w:t xml:space="preserve"> ونافعا</w:t>
      </w:r>
      <w:r w:rsidR="005558B7">
        <w:rPr>
          <w:rFonts w:hint="cs"/>
          <w:rtl/>
        </w:rPr>
        <w:t>ً</w:t>
      </w:r>
      <w:r w:rsidRPr="00AB7B7C">
        <w:rPr>
          <w:rFonts w:hint="cs"/>
          <w:rtl/>
        </w:rPr>
        <w:t xml:space="preserve"> وشبل بن معبد كانوا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الفتوحات الإسلامية 2 ص 413.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الفتوحات الإسلامية 2 ص 413. </w:t>
      </w:r>
    </w:p>
    <w:p w:rsidR="0026644B" w:rsidRPr="007B368A" w:rsidRDefault="0026644B" w:rsidP="0026644B">
      <w:pPr>
        <w:pStyle w:val="libNormal"/>
      </w:pPr>
      <w:r>
        <w:rPr>
          <w:rFonts w:hint="cs"/>
          <w:rtl/>
        </w:rPr>
        <w:br w:type="page"/>
      </w:r>
    </w:p>
    <w:p w:rsidR="001908EB" w:rsidRDefault="0026644B" w:rsidP="00690067">
      <w:pPr>
        <w:pStyle w:val="libNormal"/>
        <w:rPr>
          <w:rtl/>
        </w:rPr>
      </w:pPr>
      <w:r w:rsidRPr="00AB7B7C">
        <w:rPr>
          <w:rFonts w:hint="cs"/>
          <w:rtl/>
        </w:rPr>
        <w:lastRenderedPageBreak/>
        <w:t>في غرفة والمغيرة في أسفل الدار فهب</w:t>
      </w:r>
      <w:r w:rsidR="00F35E54">
        <w:rPr>
          <w:rFonts w:hint="cs"/>
          <w:rtl/>
        </w:rPr>
        <w:t>ّ</w:t>
      </w:r>
      <w:r w:rsidRPr="00AB7B7C">
        <w:rPr>
          <w:rFonts w:hint="cs"/>
          <w:rtl/>
        </w:rPr>
        <w:t>ت ريح</w:t>
      </w:r>
      <w:r w:rsidR="00F35E54">
        <w:rPr>
          <w:rFonts w:hint="cs"/>
          <w:rtl/>
        </w:rPr>
        <w:t>ٌ</w:t>
      </w:r>
      <w:r w:rsidRPr="00AB7B7C">
        <w:rPr>
          <w:rFonts w:hint="cs"/>
          <w:rtl/>
        </w:rPr>
        <w:t xml:space="preserve"> ففتحت الباب ورفعت الستر فإذا المغيرة بين رجليها فقال بعضهم لبعض</w:t>
      </w:r>
      <w:r w:rsidR="002A5C48">
        <w:rPr>
          <w:rFonts w:hint="cs"/>
          <w:rtl/>
        </w:rPr>
        <w:t>:</w:t>
      </w:r>
      <w:r w:rsidRPr="00AB7B7C">
        <w:rPr>
          <w:rFonts w:hint="cs"/>
          <w:rtl/>
        </w:rPr>
        <w:t xml:space="preserve"> قد ابتلينا. قال فشهد أبو بكرة ونافع وشبل وقال زياد</w:t>
      </w:r>
      <w:r w:rsidR="002A5C48">
        <w:rPr>
          <w:rFonts w:hint="cs"/>
          <w:rtl/>
        </w:rPr>
        <w:t>:</w:t>
      </w:r>
      <w:r w:rsidRPr="00AB7B7C">
        <w:rPr>
          <w:rFonts w:hint="cs"/>
          <w:rtl/>
        </w:rPr>
        <w:t xml:space="preserve"> لا أدري نكحها أم لا فجلدهم عمر رضي الله عنه</w:t>
      </w:r>
      <w:r w:rsidR="002D3F8C">
        <w:rPr>
          <w:rFonts w:hint="cs"/>
          <w:rtl/>
        </w:rPr>
        <w:t xml:space="preserve"> إلّا </w:t>
      </w:r>
      <w:r w:rsidRPr="00AB7B7C">
        <w:rPr>
          <w:rFonts w:hint="cs"/>
          <w:rtl/>
        </w:rPr>
        <w:t>زيادا</w:t>
      </w:r>
      <w:r w:rsidR="00F35E54">
        <w:rPr>
          <w:rFonts w:hint="cs"/>
          <w:rtl/>
        </w:rPr>
        <w:t>ً</w:t>
      </w:r>
      <w:r w:rsidRPr="00AB7B7C">
        <w:rPr>
          <w:rFonts w:hint="cs"/>
          <w:rtl/>
        </w:rPr>
        <w:t xml:space="preserve"> فقال أبو بكرة رضي الله عنه</w:t>
      </w:r>
      <w:r w:rsidR="002A5C48">
        <w:rPr>
          <w:rFonts w:hint="cs"/>
          <w:rtl/>
        </w:rPr>
        <w:t>:</w:t>
      </w:r>
      <w:r w:rsidRPr="00AB7B7C">
        <w:rPr>
          <w:rFonts w:hint="cs"/>
          <w:rtl/>
        </w:rPr>
        <w:t xml:space="preserve"> أليس قد جلدتموني</w:t>
      </w:r>
      <w:r w:rsidR="00E7610E">
        <w:rPr>
          <w:rFonts w:hint="cs"/>
          <w:rtl/>
        </w:rPr>
        <w:t>؟</w:t>
      </w:r>
      <w:r w:rsidRPr="00AB7B7C">
        <w:rPr>
          <w:rFonts w:hint="cs"/>
          <w:rtl/>
        </w:rPr>
        <w:t xml:space="preserve"> قال</w:t>
      </w:r>
      <w:r w:rsidR="002A5C48">
        <w:rPr>
          <w:rFonts w:hint="cs"/>
          <w:rtl/>
        </w:rPr>
        <w:t>:</w:t>
      </w:r>
      <w:r w:rsidRPr="00AB7B7C">
        <w:rPr>
          <w:rFonts w:hint="cs"/>
          <w:rtl/>
        </w:rPr>
        <w:t xml:space="preserve"> بلى. قال</w:t>
      </w:r>
      <w:r w:rsidR="002A5C48">
        <w:rPr>
          <w:rFonts w:hint="cs"/>
          <w:rtl/>
        </w:rPr>
        <w:t>:</w:t>
      </w:r>
      <w:r w:rsidRPr="00AB7B7C">
        <w:rPr>
          <w:rFonts w:hint="cs"/>
          <w:rtl/>
        </w:rPr>
        <w:t xml:space="preserve"> فأنا أشهد لقد فعل. فأراد عمر أن يجلده</w:t>
      </w:r>
      <w:r w:rsidR="00382F16">
        <w:rPr>
          <w:rFonts w:hint="cs"/>
          <w:rtl/>
        </w:rPr>
        <w:t xml:space="preserve"> أيضاً </w:t>
      </w:r>
      <w:r w:rsidRPr="00AB7B7C">
        <w:rPr>
          <w:rFonts w:hint="cs"/>
          <w:rtl/>
        </w:rPr>
        <w:t>فقال علي</w:t>
      </w:r>
      <w:r w:rsidR="00F35E54">
        <w:rPr>
          <w:rFonts w:hint="cs"/>
          <w:rtl/>
        </w:rPr>
        <w:t>ٌّ</w:t>
      </w:r>
      <w:r w:rsidR="002A5C48">
        <w:rPr>
          <w:rFonts w:hint="cs"/>
          <w:rtl/>
        </w:rPr>
        <w:t>:</w:t>
      </w:r>
      <w:r w:rsidRPr="00AB7B7C">
        <w:rPr>
          <w:rFonts w:hint="cs"/>
          <w:rtl/>
        </w:rPr>
        <w:t xml:space="preserve"> إن كانت شهادة أبي بكرة شهادة رجلين فارجم صاحبك وإل</w:t>
      </w:r>
      <w:r w:rsidR="00F35E54">
        <w:rPr>
          <w:rFonts w:hint="cs"/>
          <w:rtl/>
        </w:rPr>
        <w:t>ّ</w:t>
      </w:r>
      <w:r w:rsidRPr="00AB7B7C">
        <w:rPr>
          <w:rFonts w:hint="cs"/>
          <w:rtl/>
        </w:rPr>
        <w:t>ا فقد جلدتموه</w:t>
      </w:r>
      <w:r w:rsidR="002A5C48">
        <w:rPr>
          <w:rFonts w:hint="cs"/>
          <w:rtl/>
        </w:rPr>
        <w:t>،</w:t>
      </w:r>
      <w:r w:rsidRPr="00AB7B7C">
        <w:rPr>
          <w:rFonts w:hint="cs"/>
          <w:rtl/>
        </w:rPr>
        <w:t xml:space="preserve"> يعني لا يجلد ثانيا</w:t>
      </w:r>
      <w:r w:rsidR="00F35E54">
        <w:rPr>
          <w:rFonts w:hint="cs"/>
          <w:rtl/>
        </w:rPr>
        <w:t>ً</w:t>
      </w:r>
      <w:r w:rsidRPr="00AB7B7C">
        <w:rPr>
          <w:rFonts w:hint="cs"/>
          <w:rtl/>
        </w:rPr>
        <w:t xml:space="preserve"> بإعادة القذف. </w:t>
      </w:r>
    </w:p>
    <w:p w:rsidR="001908EB" w:rsidRDefault="0026644B" w:rsidP="00690067">
      <w:pPr>
        <w:pStyle w:val="libNormal"/>
        <w:rPr>
          <w:rtl/>
        </w:rPr>
      </w:pPr>
      <w:r w:rsidRPr="00AB7B7C">
        <w:rPr>
          <w:rFonts w:hint="cs"/>
          <w:rtl/>
        </w:rPr>
        <w:t>وفي لفظ آخر</w:t>
      </w:r>
      <w:r w:rsidR="002A5C48">
        <w:rPr>
          <w:rFonts w:hint="cs"/>
          <w:rtl/>
        </w:rPr>
        <w:t>:</w:t>
      </w:r>
      <w:r w:rsidRPr="00AB7B7C">
        <w:rPr>
          <w:rFonts w:hint="cs"/>
          <w:rtl/>
        </w:rPr>
        <w:t xml:space="preserve"> فهم</w:t>
      </w:r>
      <w:r w:rsidR="00F35E54">
        <w:rPr>
          <w:rFonts w:hint="cs"/>
          <w:rtl/>
        </w:rPr>
        <w:t>َّ</w:t>
      </w:r>
      <w:r w:rsidRPr="00AB7B7C">
        <w:rPr>
          <w:rFonts w:hint="cs"/>
          <w:rtl/>
        </w:rPr>
        <w:t xml:space="preserve"> عمر أن ي</w:t>
      </w:r>
      <w:r w:rsidR="00F35E54">
        <w:rPr>
          <w:rFonts w:hint="cs"/>
          <w:rtl/>
        </w:rPr>
        <w:t>ُ</w:t>
      </w:r>
      <w:r w:rsidRPr="00AB7B7C">
        <w:rPr>
          <w:rFonts w:hint="cs"/>
          <w:rtl/>
        </w:rPr>
        <w:t>عيد عليه الحد</w:t>
      </w:r>
      <w:r w:rsidR="00F35E54">
        <w:rPr>
          <w:rFonts w:hint="cs"/>
          <w:rtl/>
        </w:rPr>
        <w:t>ّ</w:t>
      </w:r>
      <w:r w:rsidRPr="00AB7B7C">
        <w:rPr>
          <w:rFonts w:hint="cs"/>
          <w:rtl/>
        </w:rPr>
        <w:t xml:space="preserve"> فنهاه علي</w:t>
      </w:r>
      <w:r w:rsidR="00F35E54">
        <w:rPr>
          <w:rFonts w:hint="cs"/>
          <w:rtl/>
        </w:rPr>
        <w:t>ٌّ</w:t>
      </w:r>
      <w:r w:rsidRPr="00AB7B7C">
        <w:rPr>
          <w:rFonts w:hint="cs"/>
          <w:rtl/>
        </w:rPr>
        <w:t xml:space="preserve"> رضي الله عنه وقال</w:t>
      </w:r>
      <w:r w:rsidR="002A5C48">
        <w:rPr>
          <w:rFonts w:hint="cs"/>
          <w:rtl/>
        </w:rPr>
        <w:t>:</w:t>
      </w:r>
      <w:r w:rsidRPr="00AB7B7C">
        <w:rPr>
          <w:rFonts w:hint="cs"/>
          <w:rtl/>
        </w:rPr>
        <w:t xml:space="preserve"> إن جلدته فارجم صاحبك</w:t>
      </w:r>
      <w:r w:rsidR="002A5C48">
        <w:rPr>
          <w:rFonts w:hint="cs"/>
          <w:rtl/>
        </w:rPr>
        <w:t>،</w:t>
      </w:r>
      <w:r w:rsidRPr="00AB7B7C">
        <w:rPr>
          <w:rFonts w:hint="cs"/>
          <w:rtl/>
        </w:rPr>
        <w:t xml:space="preserve"> فتركه ولم يجلده. </w:t>
      </w:r>
    </w:p>
    <w:p w:rsidR="001908EB" w:rsidRDefault="0026644B" w:rsidP="00F35E54">
      <w:pPr>
        <w:pStyle w:val="libNormal"/>
        <w:rPr>
          <w:rtl/>
        </w:rPr>
      </w:pPr>
      <w:r w:rsidRPr="00AB7B7C">
        <w:rPr>
          <w:rFonts w:hint="cs"/>
          <w:rtl/>
        </w:rPr>
        <w:t>وفي لفظ ثالث</w:t>
      </w:r>
      <w:r w:rsidR="002A5C48">
        <w:rPr>
          <w:rFonts w:hint="cs"/>
          <w:rtl/>
        </w:rPr>
        <w:t>:</w:t>
      </w:r>
      <w:r w:rsidRPr="00AB7B7C">
        <w:rPr>
          <w:rFonts w:hint="cs"/>
          <w:rtl/>
        </w:rPr>
        <w:t xml:space="preserve"> فهم</w:t>
      </w:r>
      <w:r w:rsidR="00F35E54">
        <w:rPr>
          <w:rFonts w:hint="cs"/>
          <w:rtl/>
        </w:rPr>
        <w:t>َّ</w:t>
      </w:r>
      <w:r w:rsidRPr="00AB7B7C">
        <w:rPr>
          <w:rFonts w:hint="cs"/>
          <w:rtl/>
        </w:rPr>
        <w:t xml:space="preserve"> عمر بضربه فقال علي</w:t>
      </w:r>
      <w:r w:rsidR="00F35E54">
        <w:rPr>
          <w:rFonts w:hint="cs"/>
          <w:rtl/>
        </w:rPr>
        <w:t>ٌّ</w:t>
      </w:r>
      <w:r w:rsidR="002A5C48">
        <w:rPr>
          <w:rFonts w:hint="cs"/>
          <w:rtl/>
        </w:rPr>
        <w:t>:</w:t>
      </w:r>
      <w:r w:rsidRPr="00AB7B7C">
        <w:rPr>
          <w:rFonts w:hint="cs"/>
          <w:rtl/>
        </w:rPr>
        <w:t xml:space="preserve"> لئن ضربت هذا فارجم ذاك</w:t>
      </w:r>
      <w:r w:rsidRPr="00155825">
        <w:rPr>
          <w:rStyle w:val="libFootnotenumChar"/>
          <w:rFonts w:hint="cs"/>
          <w:rtl/>
        </w:rPr>
        <w:t>(1)</w:t>
      </w:r>
      <w:r w:rsidRPr="00AB7B7C">
        <w:rPr>
          <w:rFonts w:hint="cs"/>
          <w:rtl/>
        </w:rPr>
        <w:t xml:space="preserve">. </w:t>
      </w:r>
    </w:p>
    <w:p w:rsidR="001908EB" w:rsidRPr="007F1838" w:rsidRDefault="0026644B" w:rsidP="00F35E54">
      <w:pPr>
        <w:pStyle w:val="libBold1"/>
        <w:rPr>
          <w:rtl/>
        </w:rPr>
      </w:pPr>
      <w:bookmarkStart w:id="83" w:name="99"/>
      <w:r w:rsidRPr="007F1838">
        <w:rPr>
          <w:rFonts w:hint="cs"/>
          <w:rtl/>
        </w:rPr>
        <w:t>صورة مفصلة</w:t>
      </w:r>
      <w:r w:rsidR="002A5C48" w:rsidRPr="007F1838">
        <w:rPr>
          <w:rFonts w:hint="cs"/>
          <w:rtl/>
        </w:rPr>
        <w:t>:</w:t>
      </w:r>
      <w:bookmarkEnd w:id="83"/>
      <w:r w:rsidRPr="007F1838">
        <w:rPr>
          <w:rFonts w:hint="cs"/>
          <w:rtl/>
        </w:rPr>
        <w:t xml:space="preserve"> </w:t>
      </w:r>
    </w:p>
    <w:p w:rsidR="001908EB" w:rsidRDefault="0026644B" w:rsidP="00F35E54">
      <w:pPr>
        <w:pStyle w:val="libNormal"/>
        <w:rPr>
          <w:rtl/>
        </w:rPr>
      </w:pPr>
      <w:r w:rsidRPr="00AB7B7C">
        <w:rPr>
          <w:rFonts w:hint="cs"/>
          <w:rtl/>
        </w:rPr>
        <w:t>عن أنس بن مالك</w:t>
      </w:r>
      <w:r w:rsidR="002A5C48">
        <w:rPr>
          <w:rFonts w:hint="cs"/>
          <w:rtl/>
        </w:rPr>
        <w:t>:</w:t>
      </w:r>
      <w:r w:rsidRPr="00AB7B7C">
        <w:rPr>
          <w:rFonts w:hint="cs"/>
          <w:rtl/>
        </w:rPr>
        <w:t xml:space="preserve"> إن</w:t>
      </w:r>
      <w:r w:rsidR="00F35E54">
        <w:rPr>
          <w:rFonts w:hint="cs"/>
          <w:rtl/>
        </w:rPr>
        <w:t>َّ</w:t>
      </w:r>
      <w:r w:rsidRPr="00AB7B7C">
        <w:rPr>
          <w:rFonts w:hint="cs"/>
          <w:rtl/>
        </w:rPr>
        <w:t xml:space="preserve"> المغيرة بن شعبة كان يخرج من دار ال</w:t>
      </w:r>
      <w:r w:rsidR="00F35E54">
        <w:rPr>
          <w:rFonts w:hint="cs"/>
          <w:rtl/>
        </w:rPr>
        <w:t>إ</w:t>
      </w:r>
      <w:r w:rsidRPr="00AB7B7C">
        <w:rPr>
          <w:rFonts w:hint="cs"/>
          <w:rtl/>
        </w:rPr>
        <w:t>مارة وسط النهار</w:t>
      </w:r>
      <w:r w:rsidR="002A5C48">
        <w:rPr>
          <w:rFonts w:hint="cs"/>
          <w:rtl/>
        </w:rPr>
        <w:t>،</w:t>
      </w:r>
      <w:r w:rsidRPr="00AB7B7C">
        <w:rPr>
          <w:rFonts w:hint="cs"/>
          <w:rtl/>
        </w:rPr>
        <w:t xml:space="preserve"> وكان أبو بكرة</w:t>
      </w:r>
      <w:r w:rsidR="00155825">
        <w:rPr>
          <w:rFonts w:hint="cs"/>
          <w:rtl/>
        </w:rPr>
        <w:t xml:space="preserve"> - </w:t>
      </w:r>
      <w:r w:rsidRPr="00AB7B7C">
        <w:rPr>
          <w:rFonts w:hint="cs"/>
          <w:rtl/>
        </w:rPr>
        <w:t>نفيع الثقفي</w:t>
      </w:r>
      <w:r w:rsidR="00155825">
        <w:rPr>
          <w:rFonts w:hint="cs"/>
          <w:rtl/>
        </w:rPr>
        <w:t xml:space="preserve"> - </w:t>
      </w:r>
      <w:r w:rsidRPr="00AB7B7C">
        <w:rPr>
          <w:rFonts w:hint="cs"/>
          <w:rtl/>
        </w:rPr>
        <w:t>يلقاه فيقول له</w:t>
      </w:r>
      <w:r w:rsidR="002A5C48">
        <w:rPr>
          <w:rFonts w:hint="cs"/>
          <w:rtl/>
        </w:rPr>
        <w:t>:</w:t>
      </w:r>
      <w:r w:rsidRPr="00AB7B7C">
        <w:rPr>
          <w:rFonts w:hint="cs"/>
          <w:rtl/>
        </w:rPr>
        <w:t xml:space="preserve"> أين يذهب الأمير</w:t>
      </w:r>
      <w:r w:rsidR="00E7610E">
        <w:rPr>
          <w:rFonts w:hint="cs"/>
          <w:rtl/>
        </w:rPr>
        <w:t>؟</w:t>
      </w:r>
      <w:r w:rsidRPr="00AB7B7C">
        <w:rPr>
          <w:rFonts w:hint="cs"/>
          <w:rtl/>
        </w:rPr>
        <w:t xml:space="preserve"> فيقول. إلى حاجة</w:t>
      </w:r>
      <w:r w:rsidR="002A5C48">
        <w:rPr>
          <w:rFonts w:hint="cs"/>
          <w:rtl/>
        </w:rPr>
        <w:t>،</w:t>
      </w:r>
      <w:r w:rsidRPr="00AB7B7C">
        <w:rPr>
          <w:rFonts w:hint="cs"/>
          <w:rtl/>
        </w:rPr>
        <w:t xml:space="preserve"> فيقول له</w:t>
      </w:r>
      <w:r w:rsidR="002A5C48">
        <w:rPr>
          <w:rFonts w:hint="cs"/>
          <w:rtl/>
        </w:rPr>
        <w:t>:</w:t>
      </w:r>
      <w:r w:rsidRPr="00AB7B7C">
        <w:rPr>
          <w:rFonts w:hint="cs"/>
          <w:rtl/>
        </w:rPr>
        <w:t xml:space="preserve"> حاجة ما</w:t>
      </w:r>
      <w:r w:rsidR="00E7610E">
        <w:rPr>
          <w:rFonts w:hint="cs"/>
          <w:rtl/>
        </w:rPr>
        <w:t>؟</w:t>
      </w:r>
      <w:r w:rsidRPr="00AB7B7C">
        <w:rPr>
          <w:rFonts w:hint="cs"/>
          <w:rtl/>
        </w:rPr>
        <w:t xml:space="preserve"> إن</w:t>
      </w:r>
      <w:r w:rsidR="00F35E54">
        <w:rPr>
          <w:rFonts w:hint="cs"/>
          <w:rtl/>
        </w:rPr>
        <w:t>َّ</w:t>
      </w:r>
      <w:r w:rsidRPr="00AB7B7C">
        <w:rPr>
          <w:rFonts w:hint="cs"/>
          <w:rtl/>
        </w:rPr>
        <w:t xml:space="preserve"> الأمير ي</w:t>
      </w:r>
      <w:r w:rsidR="00F35E54">
        <w:rPr>
          <w:rFonts w:hint="cs"/>
          <w:rtl/>
        </w:rPr>
        <w:t>ُ</w:t>
      </w:r>
      <w:r w:rsidRPr="00AB7B7C">
        <w:rPr>
          <w:rFonts w:hint="cs"/>
          <w:rtl/>
        </w:rPr>
        <w:t>زار ولا يزور</w:t>
      </w:r>
      <w:r w:rsidR="002A5C48">
        <w:rPr>
          <w:rFonts w:hint="cs"/>
          <w:rtl/>
        </w:rPr>
        <w:t>،</w:t>
      </w:r>
      <w:r w:rsidRPr="00AB7B7C">
        <w:rPr>
          <w:rFonts w:hint="cs"/>
          <w:rtl/>
        </w:rPr>
        <w:t xml:space="preserve"> قال</w:t>
      </w:r>
      <w:r w:rsidR="002A5C48">
        <w:rPr>
          <w:rFonts w:hint="cs"/>
          <w:rtl/>
        </w:rPr>
        <w:t>:</w:t>
      </w:r>
      <w:r w:rsidRPr="00AB7B7C">
        <w:rPr>
          <w:rFonts w:hint="cs"/>
          <w:rtl/>
        </w:rPr>
        <w:t xml:space="preserve"> وكانت المرأة</w:t>
      </w:r>
      <w:r w:rsidR="00155825">
        <w:rPr>
          <w:rFonts w:hint="cs"/>
          <w:rtl/>
        </w:rPr>
        <w:t xml:space="preserve"> - </w:t>
      </w:r>
      <w:r w:rsidRPr="00AB7B7C">
        <w:rPr>
          <w:rFonts w:hint="cs"/>
          <w:rtl/>
        </w:rPr>
        <w:t>أ</w:t>
      </w:r>
      <w:r w:rsidR="00F35E54">
        <w:rPr>
          <w:rFonts w:hint="cs"/>
          <w:rtl/>
        </w:rPr>
        <w:t>ُ</w:t>
      </w:r>
      <w:r w:rsidRPr="00AB7B7C">
        <w:rPr>
          <w:rFonts w:hint="cs"/>
          <w:rtl/>
        </w:rPr>
        <w:t>م</w:t>
      </w:r>
      <w:r w:rsidR="00F35E54">
        <w:rPr>
          <w:rFonts w:hint="cs"/>
          <w:rtl/>
        </w:rPr>
        <w:t>ّ</w:t>
      </w:r>
      <w:r w:rsidRPr="00AB7B7C">
        <w:rPr>
          <w:rFonts w:hint="cs"/>
          <w:rtl/>
        </w:rPr>
        <w:t xml:space="preserve"> جميل بنت الأفقم</w:t>
      </w:r>
      <w:r w:rsidR="00155825">
        <w:rPr>
          <w:rFonts w:hint="cs"/>
          <w:rtl/>
        </w:rPr>
        <w:t xml:space="preserve"> - </w:t>
      </w:r>
      <w:r w:rsidRPr="00AB7B7C">
        <w:rPr>
          <w:rFonts w:hint="cs"/>
          <w:rtl/>
        </w:rPr>
        <w:t>التي يأتيها جارة لأبي بكرة</w:t>
      </w:r>
      <w:r w:rsidR="002A5C48">
        <w:rPr>
          <w:rFonts w:hint="cs"/>
          <w:rtl/>
        </w:rPr>
        <w:t>،</w:t>
      </w:r>
      <w:r w:rsidRPr="00AB7B7C">
        <w:rPr>
          <w:rFonts w:hint="cs"/>
          <w:rtl/>
        </w:rPr>
        <w:t xml:space="preserve"> قال</w:t>
      </w:r>
      <w:r w:rsidR="002A5C48">
        <w:rPr>
          <w:rFonts w:hint="cs"/>
          <w:rtl/>
        </w:rPr>
        <w:t>:</w:t>
      </w:r>
      <w:r w:rsidRPr="00AB7B7C">
        <w:rPr>
          <w:rFonts w:hint="cs"/>
          <w:rtl/>
        </w:rPr>
        <w:t xml:space="preserve"> فبينا أبو بكرة في غرفة له مع أصحابه وأخويه نافع وزياد ورجل</w:t>
      </w:r>
      <w:r w:rsidR="00F35E54">
        <w:rPr>
          <w:rFonts w:hint="cs"/>
          <w:rtl/>
        </w:rPr>
        <w:t>ٌ</w:t>
      </w:r>
      <w:r w:rsidRPr="00AB7B7C">
        <w:rPr>
          <w:rFonts w:hint="cs"/>
          <w:rtl/>
        </w:rPr>
        <w:t xml:space="preserve"> آخر يقال له</w:t>
      </w:r>
      <w:r w:rsidR="002A5C48">
        <w:rPr>
          <w:rFonts w:hint="cs"/>
          <w:rtl/>
        </w:rPr>
        <w:t>:</w:t>
      </w:r>
      <w:r w:rsidRPr="00AB7B7C">
        <w:rPr>
          <w:rFonts w:hint="cs"/>
          <w:rtl/>
        </w:rPr>
        <w:t xml:space="preserve"> شبل بن معبد</w:t>
      </w:r>
      <w:r w:rsidR="002A5C48">
        <w:rPr>
          <w:rFonts w:hint="cs"/>
          <w:rtl/>
        </w:rPr>
        <w:t>،</w:t>
      </w:r>
      <w:r w:rsidRPr="00AB7B7C">
        <w:rPr>
          <w:rFonts w:hint="cs"/>
          <w:rtl/>
        </w:rPr>
        <w:t xml:space="preserve"> وكانت غرفة تلك المرأة بحذاء غرفة أبي بكرة فضربت الريح باب غرفة المرأة ففتحته فنظر القوم فإذا هم بالمغيرة ينكحها فقال أبو بكرة</w:t>
      </w:r>
      <w:r w:rsidR="002A5C48">
        <w:rPr>
          <w:rFonts w:hint="cs"/>
          <w:rtl/>
        </w:rPr>
        <w:t>:</w:t>
      </w:r>
      <w:r w:rsidRPr="00AB7B7C">
        <w:rPr>
          <w:rFonts w:hint="cs"/>
          <w:rtl/>
        </w:rPr>
        <w:t xml:space="preserve"> هذه بلي</w:t>
      </w:r>
      <w:r w:rsidR="00F35E54">
        <w:rPr>
          <w:rFonts w:hint="cs"/>
          <w:rtl/>
        </w:rPr>
        <w:t>ِّ</w:t>
      </w:r>
      <w:r w:rsidRPr="00AB7B7C">
        <w:rPr>
          <w:rFonts w:hint="cs"/>
          <w:rtl/>
        </w:rPr>
        <w:t>ة</w:t>
      </w:r>
      <w:r w:rsidR="00F35E54">
        <w:rPr>
          <w:rFonts w:hint="cs"/>
          <w:rtl/>
        </w:rPr>
        <w:t>ٌ</w:t>
      </w:r>
      <w:r w:rsidRPr="00AB7B7C">
        <w:rPr>
          <w:rFonts w:hint="cs"/>
          <w:rtl/>
        </w:rPr>
        <w:t xml:space="preserve"> ابتليتم بها فانظروا. فنظروا</w:t>
      </w:r>
      <w:r w:rsidR="00B07F23">
        <w:rPr>
          <w:rFonts w:hint="cs"/>
          <w:rtl/>
        </w:rPr>
        <w:t xml:space="preserve"> حتّى </w:t>
      </w:r>
      <w:r w:rsidRPr="00AB7B7C">
        <w:rPr>
          <w:rFonts w:hint="cs"/>
          <w:rtl/>
        </w:rPr>
        <w:t>أثبتوا فنزل أبو بكرة</w:t>
      </w:r>
      <w:r w:rsidR="00B07F23">
        <w:rPr>
          <w:rFonts w:hint="cs"/>
          <w:rtl/>
        </w:rPr>
        <w:t xml:space="preserve"> حتّى </w:t>
      </w:r>
      <w:r w:rsidRPr="00AB7B7C">
        <w:rPr>
          <w:rFonts w:hint="cs"/>
          <w:rtl/>
        </w:rPr>
        <w:t>خرج عليه المغيرة من بيت المرأة فقال له</w:t>
      </w:r>
      <w:r w:rsidR="002A5C48">
        <w:rPr>
          <w:rFonts w:hint="cs"/>
          <w:rtl/>
        </w:rPr>
        <w:t>:</w:t>
      </w:r>
      <w:r w:rsidRPr="00AB7B7C">
        <w:rPr>
          <w:rFonts w:hint="cs"/>
          <w:rtl/>
        </w:rPr>
        <w:t xml:space="preserve"> إن</w:t>
      </w:r>
      <w:r w:rsidR="00F35E54">
        <w:rPr>
          <w:rFonts w:hint="cs"/>
          <w:rtl/>
        </w:rPr>
        <w:t>َّ</w:t>
      </w:r>
      <w:r w:rsidRPr="00AB7B7C">
        <w:rPr>
          <w:rFonts w:hint="cs"/>
          <w:rtl/>
        </w:rPr>
        <w:t>ه قد كان من أمرك ما قد علمت فاعتزلنا</w:t>
      </w:r>
      <w:r w:rsidR="002A5C48">
        <w:rPr>
          <w:rFonts w:hint="cs"/>
          <w:rtl/>
        </w:rPr>
        <w:t>،</w:t>
      </w:r>
      <w:r w:rsidRPr="00AB7B7C">
        <w:rPr>
          <w:rFonts w:hint="cs"/>
          <w:rtl/>
        </w:rPr>
        <w:t xml:space="preserve"> قال</w:t>
      </w:r>
      <w:r w:rsidR="002A5C48">
        <w:rPr>
          <w:rFonts w:hint="cs"/>
          <w:rtl/>
        </w:rPr>
        <w:t>:</w:t>
      </w:r>
      <w:r w:rsidRPr="00AB7B7C">
        <w:rPr>
          <w:rFonts w:hint="cs"/>
          <w:rtl/>
        </w:rPr>
        <w:t xml:space="preserve"> وذهب ليصل</w:t>
      </w:r>
      <w:r w:rsidR="00F35E54">
        <w:rPr>
          <w:rFonts w:hint="cs"/>
          <w:rtl/>
        </w:rPr>
        <w:t>ّ</w:t>
      </w:r>
      <w:r w:rsidRPr="00AB7B7C">
        <w:rPr>
          <w:rFonts w:hint="cs"/>
          <w:rtl/>
        </w:rPr>
        <w:t>ي بالناس الظهر فمنعه أبو بكرة وقال له</w:t>
      </w:r>
      <w:r w:rsidR="002A5C48">
        <w:rPr>
          <w:rFonts w:hint="cs"/>
          <w:rtl/>
        </w:rPr>
        <w:t>:</w:t>
      </w:r>
      <w:r w:rsidRPr="00AB7B7C">
        <w:rPr>
          <w:rFonts w:hint="cs"/>
          <w:rtl/>
        </w:rPr>
        <w:t xml:space="preserve"> والله لا تصل</w:t>
      </w:r>
      <w:r w:rsidR="00F35E54">
        <w:rPr>
          <w:rFonts w:hint="cs"/>
          <w:rtl/>
        </w:rPr>
        <w:t>ّ</w:t>
      </w:r>
      <w:r w:rsidRPr="00AB7B7C">
        <w:rPr>
          <w:rFonts w:hint="cs"/>
          <w:rtl/>
        </w:rPr>
        <w:t>ي بنا وقد فعلت ما فعلت. فقال الن</w:t>
      </w:r>
      <w:r w:rsidR="00F35E54">
        <w:rPr>
          <w:rFonts w:hint="cs"/>
          <w:rtl/>
        </w:rPr>
        <w:t>ّ</w:t>
      </w:r>
      <w:r w:rsidRPr="00AB7B7C">
        <w:rPr>
          <w:rFonts w:hint="cs"/>
          <w:rtl/>
        </w:rPr>
        <w:t>اس</w:t>
      </w:r>
      <w:r w:rsidR="002A5C48">
        <w:rPr>
          <w:rFonts w:hint="cs"/>
          <w:rtl/>
        </w:rPr>
        <w:t>:</w:t>
      </w:r>
      <w:r w:rsidRPr="00AB7B7C">
        <w:rPr>
          <w:rFonts w:hint="cs"/>
          <w:rtl/>
        </w:rPr>
        <w:t xml:space="preserve"> دعوه فليصل</w:t>
      </w:r>
      <w:r w:rsidR="00F35E54">
        <w:rPr>
          <w:rFonts w:hint="cs"/>
          <w:rtl/>
        </w:rPr>
        <w:t>ِّ</w:t>
      </w:r>
      <w:r w:rsidRPr="00AB7B7C">
        <w:rPr>
          <w:rFonts w:hint="cs"/>
          <w:rtl/>
        </w:rPr>
        <w:t xml:space="preserve"> فإن</w:t>
      </w:r>
      <w:r w:rsidR="00F35E54">
        <w:rPr>
          <w:rFonts w:hint="cs"/>
          <w:rtl/>
        </w:rPr>
        <w:t>َّ</w:t>
      </w:r>
      <w:r w:rsidRPr="00AB7B7C">
        <w:rPr>
          <w:rFonts w:hint="cs"/>
          <w:rtl/>
        </w:rPr>
        <w:t>ه الأمير واكتبوا بذلك إلى عمر. فكتبوا إليه فورد كتابه أن يقدموا عليه جميعا</w:t>
      </w:r>
      <w:r w:rsidR="00F35E54">
        <w:rPr>
          <w:rFonts w:hint="cs"/>
          <w:rtl/>
        </w:rPr>
        <w:t>ً</w:t>
      </w:r>
      <w:r w:rsidRPr="00AB7B7C">
        <w:rPr>
          <w:rFonts w:hint="cs"/>
          <w:rtl/>
        </w:rPr>
        <w:t xml:space="preserve"> المغيرة والشهود. </w:t>
      </w:r>
    </w:p>
    <w:p w:rsidR="0026644B" w:rsidRPr="00AB7B7C" w:rsidRDefault="0026644B" w:rsidP="00690067">
      <w:pPr>
        <w:pStyle w:val="libNormal"/>
        <w:rPr>
          <w:rtl/>
        </w:rPr>
      </w:pPr>
      <w:r w:rsidRPr="00AB7B7C">
        <w:rPr>
          <w:rFonts w:hint="cs"/>
          <w:rtl/>
        </w:rPr>
        <w:t>قال مصعب بن سعد</w:t>
      </w:r>
      <w:r w:rsidR="002A5C48">
        <w:rPr>
          <w:rFonts w:hint="cs"/>
          <w:rtl/>
        </w:rPr>
        <w:t>:</w:t>
      </w:r>
      <w:r w:rsidRPr="00AB7B7C">
        <w:rPr>
          <w:rFonts w:hint="cs"/>
          <w:rtl/>
        </w:rPr>
        <w:t xml:space="preserve"> إن</w:t>
      </w:r>
      <w:r w:rsidR="00F35E54">
        <w:rPr>
          <w:rFonts w:hint="cs"/>
          <w:rtl/>
        </w:rPr>
        <w:t>َّ</w:t>
      </w:r>
      <w:r w:rsidRPr="00AB7B7C">
        <w:rPr>
          <w:rFonts w:hint="cs"/>
          <w:rtl/>
        </w:rPr>
        <w:t xml:space="preserve"> عمر بن الخطاب رضي الله عنه جلس ودعا بالمغيرة والشهود فتقد</w:t>
      </w:r>
      <w:r w:rsidR="00F35E54">
        <w:rPr>
          <w:rFonts w:hint="cs"/>
          <w:rtl/>
        </w:rPr>
        <w:t>َّ</w:t>
      </w:r>
      <w:r w:rsidRPr="00AB7B7C">
        <w:rPr>
          <w:rFonts w:hint="cs"/>
          <w:rtl/>
        </w:rPr>
        <w:t>م أبو بكرة فقال له</w:t>
      </w:r>
      <w:r w:rsidR="002A5C48">
        <w:rPr>
          <w:rFonts w:hint="cs"/>
          <w:rtl/>
        </w:rPr>
        <w:t>،</w:t>
      </w:r>
      <w:r w:rsidRPr="00AB7B7C">
        <w:rPr>
          <w:rFonts w:hint="cs"/>
          <w:rtl/>
        </w:rPr>
        <w:t xml:space="preserve"> أرأيته بين فخذيها</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والله لكأن</w:t>
      </w:r>
      <w:r w:rsidR="00F35E54">
        <w:rPr>
          <w:rFonts w:hint="cs"/>
          <w:rtl/>
        </w:rPr>
        <w:t>ّ</w:t>
      </w:r>
      <w:r w:rsidRPr="00AB7B7C">
        <w:rPr>
          <w:rFonts w:hint="cs"/>
          <w:rtl/>
        </w:rPr>
        <w:t>ي أنظر تشريم جدري بفخذيها</w:t>
      </w:r>
      <w:r w:rsidR="002A5C48">
        <w:rPr>
          <w:rFonts w:hint="cs"/>
          <w:rtl/>
        </w:rPr>
        <w:t>،</w:t>
      </w:r>
      <w:r w:rsidRPr="00AB7B7C">
        <w:rPr>
          <w:rFonts w:hint="cs"/>
          <w:rtl/>
        </w:rPr>
        <w:t xml:space="preserve"> فقال له المغيرة</w:t>
      </w:r>
      <w:r w:rsidR="002A5C48">
        <w:rPr>
          <w:rFonts w:hint="cs"/>
          <w:rtl/>
        </w:rPr>
        <w:t>:</w:t>
      </w:r>
      <w:r w:rsidRPr="00AB7B7C">
        <w:rPr>
          <w:rFonts w:hint="cs"/>
          <w:rtl/>
        </w:rPr>
        <w:t xml:space="preserve"> لقد ألطفت النظر</w:t>
      </w:r>
      <w:r w:rsidR="002A5C48">
        <w:rPr>
          <w:rFonts w:hint="cs"/>
          <w:rtl/>
        </w:rPr>
        <w:t>،</w:t>
      </w:r>
      <w:r w:rsidRPr="00AB7B7C">
        <w:rPr>
          <w:rFonts w:hint="cs"/>
          <w:rtl/>
        </w:rPr>
        <w:t xml:space="preserve"> فقال له</w:t>
      </w:r>
      <w:r w:rsidR="002A5C48">
        <w:rPr>
          <w:rFonts w:hint="cs"/>
          <w:rtl/>
        </w:rPr>
        <w:t>:</w:t>
      </w:r>
      <w:r w:rsidRPr="00AB7B7C">
        <w:rPr>
          <w:rFonts w:hint="cs"/>
          <w:rtl/>
        </w:rPr>
        <w:t xml:space="preserve"> ألم أك قد أثبت ما يخزيك الله به</w:t>
      </w:r>
      <w:r w:rsidR="00E7610E">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السنن الكبرى للبيهقي 8 ص 235. </w:t>
      </w:r>
    </w:p>
    <w:p w:rsidR="0026644B" w:rsidRPr="007B368A" w:rsidRDefault="0026644B" w:rsidP="0026644B">
      <w:pPr>
        <w:pStyle w:val="libNormal"/>
      </w:pPr>
      <w:r>
        <w:rPr>
          <w:rFonts w:hint="cs"/>
          <w:rtl/>
        </w:rPr>
        <w:br w:type="page"/>
      </w:r>
    </w:p>
    <w:p w:rsidR="001908EB" w:rsidRDefault="0026644B" w:rsidP="00A043A8">
      <w:pPr>
        <w:pStyle w:val="libNormal"/>
        <w:rPr>
          <w:rtl/>
        </w:rPr>
      </w:pPr>
      <w:r w:rsidRPr="00AB7B7C">
        <w:rPr>
          <w:rFonts w:hint="cs"/>
          <w:rtl/>
        </w:rPr>
        <w:lastRenderedPageBreak/>
        <w:t>فقال له عمر</w:t>
      </w:r>
      <w:r w:rsidR="002A5C48">
        <w:rPr>
          <w:rFonts w:hint="cs"/>
          <w:rtl/>
        </w:rPr>
        <w:t>:</w:t>
      </w:r>
      <w:r w:rsidRPr="00AB7B7C">
        <w:rPr>
          <w:rFonts w:hint="cs"/>
          <w:rtl/>
        </w:rPr>
        <w:t xml:space="preserve"> لا والله</w:t>
      </w:r>
      <w:r w:rsidR="00B07F23">
        <w:rPr>
          <w:rFonts w:hint="cs"/>
          <w:rtl/>
        </w:rPr>
        <w:t xml:space="preserve"> حتّى </w:t>
      </w:r>
      <w:r w:rsidRPr="00AB7B7C">
        <w:rPr>
          <w:rFonts w:hint="cs"/>
          <w:rtl/>
        </w:rPr>
        <w:t>تشهد لقد رأيته يلج المرود في المكحلة. فقال</w:t>
      </w:r>
      <w:r w:rsidR="002A5C48">
        <w:rPr>
          <w:rFonts w:hint="cs"/>
          <w:rtl/>
        </w:rPr>
        <w:t>:</w:t>
      </w:r>
      <w:r w:rsidRPr="00AB7B7C">
        <w:rPr>
          <w:rFonts w:hint="cs"/>
          <w:rtl/>
        </w:rPr>
        <w:t xml:space="preserve"> نعم أشهد على ذلك</w:t>
      </w:r>
      <w:r w:rsidR="002A5C48">
        <w:rPr>
          <w:rFonts w:hint="cs"/>
          <w:rtl/>
        </w:rPr>
        <w:t>،</w:t>
      </w:r>
      <w:r w:rsidRPr="00AB7B7C">
        <w:rPr>
          <w:rFonts w:hint="cs"/>
          <w:rtl/>
        </w:rPr>
        <w:t xml:space="preserve"> فقال له</w:t>
      </w:r>
      <w:r w:rsidR="002A5C48">
        <w:rPr>
          <w:rFonts w:hint="cs"/>
          <w:rtl/>
        </w:rPr>
        <w:t>:</w:t>
      </w:r>
      <w:r w:rsidRPr="00AB7B7C">
        <w:rPr>
          <w:rFonts w:hint="cs"/>
          <w:rtl/>
        </w:rPr>
        <w:t xml:space="preserve"> اذهب مغيرة ذهب ربعك</w:t>
      </w:r>
      <w:r w:rsidR="002A5C48">
        <w:rPr>
          <w:rFonts w:hint="cs"/>
          <w:rtl/>
        </w:rPr>
        <w:t>،</w:t>
      </w:r>
      <w:r w:rsidR="00D45EE2">
        <w:rPr>
          <w:rFonts w:hint="cs"/>
          <w:rtl/>
        </w:rPr>
        <w:t xml:space="preserve"> ثمَّ </w:t>
      </w:r>
      <w:r w:rsidRPr="00AB7B7C">
        <w:rPr>
          <w:rFonts w:hint="cs"/>
          <w:rtl/>
        </w:rPr>
        <w:t>دعا نافعا</w:t>
      </w:r>
      <w:r w:rsidR="00A043A8">
        <w:rPr>
          <w:rFonts w:hint="cs"/>
          <w:rtl/>
        </w:rPr>
        <w:t>ً</w:t>
      </w:r>
      <w:r w:rsidRPr="00AB7B7C">
        <w:rPr>
          <w:rFonts w:hint="cs"/>
          <w:rtl/>
        </w:rPr>
        <w:t xml:space="preserve"> فقال له</w:t>
      </w:r>
      <w:r w:rsidR="002A5C48">
        <w:rPr>
          <w:rFonts w:hint="cs"/>
          <w:rtl/>
        </w:rPr>
        <w:t>:</w:t>
      </w:r>
      <w:r w:rsidRPr="00AB7B7C">
        <w:rPr>
          <w:rFonts w:hint="cs"/>
          <w:rtl/>
        </w:rPr>
        <w:t xml:space="preserve"> علام</w:t>
      </w:r>
      <w:r w:rsidR="00A043A8">
        <w:rPr>
          <w:rFonts w:hint="cs"/>
          <w:rtl/>
        </w:rPr>
        <w:t>َ</w:t>
      </w:r>
      <w:r w:rsidRPr="00AB7B7C">
        <w:rPr>
          <w:rFonts w:hint="cs"/>
          <w:rtl/>
        </w:rPr>
        <w:t xml:space="preserve"> تشهد</w:t>
      </w:r>
      <w:r w:rsidR="00E7610E">
        <w:rPr>
          <w:rFonts w:hint="cs"/>
          <w:rtl/>
        </w:rPr>
        <w:t>؟</w:t>
      </w:r>
      <w:r w:rsidRPr="00AB7B7C">
        <w:rPr>
          <w:rFonts w:hint="cs"/>
          <w:rtl/>
        </w:rPr>
        <w:t xml:space="preserve"> قال</w:t>
      </w:r>
      <w:r w:rsidR="002A5C48">
        <w:rPr>
          <w:rFonts w:hint="cs"/>
          <w:rtl/>
        </w:rPr>
        <w:t>:</w:t>
      </w:r>
      <w:r w:rsidRPr="00AB7B7C">
        <w:rPr>
          <w:rFonts w:hint="cs"/>
          <w:rtl/>
        </w:rPr>
        <w:t xml:space="preserve"> على مثل شهادة أبي بكرة. قال</w:t>
      </w:r>
      <w:r w:rsidR="002A5C48">
        <w:rPr>
          <w:rFonts w:hint="cs"/>
          <w:rtl/>
        </w:rPr>
        <w:t>:</w:t>
      </w:r>
      <w:r w:rsidRPr="00AB7B7C">
        <w:rPr>
          <w:rFonts w:hint="cs"/>
          <w:rtl/>
        </w:rPr>
        <w:t xml:space="preserve"> لا</w:t>
      </w:r>
      <w:r w:rsidR="00B07F23">
        <w:rPr>
          <w:rFonts w:hint="cs"/>
          <w:rtl/>
        </w:rPr>
        <w:t xml:space="preserve"> حتّى </w:t>
      </w:r>
      <w:r w:rsidRPr="00AB7B7C">
        <w:rPr>
          <w:rFonts w:hint="cs"/>
          <w:rtl/>
        </w:rPr>
        <w:t>تشهد أنه يلج فيه ولوج المرود في المكحلة</w:t>
      </w:r>
      <w:r w:rsidR="002A5C48">
        <w:rPr>
          <w:rFonts w:hint="cs"/>
          <w:rtl/>
        </w:rPr>
        <w:t>،</w:t>
      </w:r>
      <w:r w:rsidRPr="00AB7B7C">
        <w:rPr>
          <w:rFonts w:hint="cs"/>
          <w:rtl/>
        </w:rPr>
        <w:t xml:space="preserve"> فقال</w:t>
      </w:r>
      <w:r w:rsidR="002A5C48">
        <w:rPr>
          <w:rFonts w:hint="cs"/>
          <w:rtl/>
        </w:rPr>
        <w:t>:</w:t>
      </w:r>
      <w:r w:rsidRPr="00AB7B7C">
        <w:rPr>
          <w:rFonts w:hint="cs"/>
          <w:rtl/>
        </w:rPr>
        <w:t xml:space="preserve"> نعم</w:t>
      </w:r>
      <w:r w:rsidR="00B07F23">
        <w:rPr>
          <w:rFonts w:hint="cs"/>
          <w:rtl/>
        </w:rPr>
        <w:t xml:space="preserve"> حتّى </w:t>
      </w:r>
      <w:r w:rsidRPr="00AB7B7C">
        <w:rPr>
          <w:rFonts w:hint="cs"/>
          <w:rtl/>
        </w:rPr>
        <w:t>بلغ قذذه. فقال</w:t>
      </w:r>
      <w:r w:rsidR="002A5C48">
        <w:rPr>
          <w:rFonts w:hint="cs"/>
          <w:rtl/>
        </w:rPr>
        <w:t>:</w:t>
      </w:r>
      <w:r w:rsidRPr="00AB7B7C">
        <w:rPr>
          <w:rFonts w:hint="cs"/>
          <w:rtl/>
        </w:rPr>
        <w:t xml:space="preserve"> إذهب مغيرة ذهب نصفك</w:t>
      </w:r>
      <w:r w:rsidR="002A5C48">
        <w:rPr>
          <w:rFonts w:hint="cs"/>
          <w:rtl/>
        </w:rPr>
        <w:t>،</w:t>
      </w:r>
      <w:r w:rsidR="00D45EE2">
        <w:rPr>
          <w:rFonts w:hint="cs"/>
          <w:rtl/>
        </w:rPr>
        <w:t xml:space="preserve"> ثمَّ </w:t>
      </w:r>
      <w:r w:rsidRPr="00AB7B7C">
        <w:rPr>
          <w:rFonts w:hint="cs"/>
          <w:rtl/>
        </w:rPr>
        <w:t>دعا الثالث فقال</w:t>
      </w:r>
      <w:r w:rsidR="002A5C48">
        <w:rPr>
          <w:rFonts w:hint="cs"/>
          <w:rtl/>
        </w:rPr>
        <w:t>:</w:t>
      </w:r>
      <w:r w:rsidRPr="00AB7B7C">
        <w:rPr>
          <w:rFonts w:hint="cs"/>
          <w:rtl/>
        </w:rPr>
        <w:t xml:space="preserve"> علام</w:t>
      </w:r>
      <w:r w:rsidR="00A043A8">
        <w:rPr>
          <w:rFonts w:hint="cs"/>
          <w:rtl/>
        </w:rPr>
        <w:t>َ</w:t>
      </w:r>
      <w:r w:rsidRPr="00AB7B7C">
        <w:rPr>
          <w:rFonts w:hint="cs"/>
          <w:rtl/>
        </w:rPr>
        <w:t xml:space="preserve"> تشهد</w:t>
      </w:r>
      <w:r w:rsidR="00E7610E">
        <w:rPr>
          <w:rFonts w:hint="cs"/>
          <w:rtl/>
        </w:rPr>
        <w:t>؟</w:t>
      </w:r>
      <w:r w:rsidRPr="00AB7B7C">
        <w:rPr>
          <w:rFonts w:hint="cs"/>
          <w:rtl/>
        </w:rPr>
        <w:t xml:space="preserve"> فقال</w:t>
      </w:r>
      <w:r w:rsidR="002A5C48">
        <w:rPr>
          <w:rFonts w:hint="cs"/>
          <w:rtl/>
        </w:rPr>
        <w:t>:</w:t>
      </w:r>
      <w:r w:rsidRPr="00AB7B7C">
        <w:rPr>
          <w:rFonts w:hint="cs"/>
          <w:rtl/>
        </w:rPr>
        <w:t xml:space="preserve"> على مثل شهادة صاحبي</w:t>
      </w:r>
      <w:r w:rsidR="00A043A8">
        <w:rPr>
          <w:rFonts w:hint="cs"/>
          <w:rtl/>
        </w:rPr>
        <w:t>َّ</w:t>
      </w:r>
      <w:r w:rsidRPr="00AB7B7C">
        <w:rPr>
          <w:rFonts w:hint="cs"/>
          <w:rtl/>
        </w:rPr>
        <w:t>. فقال له</w:t>
      </w:r>
      <w:r w:rsidR="002A5C48">
        <w:rPr>
          <w:rFonts w:hint="cs"/>
          <w:rtl/>
        </w:rPr>
        <w:t>:</w:t>
      </w:r>
      <w:r w:rsidRPr="00AB7B7C">
        <w:rPr>
          <w:rFonts w:hint="cs"/>
          <w:rtl/>
        </w:rPr>
        <w:t xml:space="preserve"> اذهب مغيرة ذهب ثلاثة أرباعك</w:t>
      </w:r>
      <w:r w:rsidR="00D45EE2">
        <w:rPr>
          <w:rFonts w:hint="cs"/>
          <w:rtl/>
        </w:rPr>
        <w:t xml:space="preserve"> ثمَّ </w:t>
      </w:r>
      <w:r w:rsidRPr="00AB7B7C">
        <w:rPr>
          <w:rFonts w:hint="cs"/>
          <w:rtl/>
        </w:rPr>
        <w:t>كتب</w:t>
      </w:r>
      <w:r w:rsidR="00155825">
        <w:rPr>
          <w:rFonts w:hint="cs"/>
          <w:rtl/>
        </w:rPr>
        <w:t xml:space="preserve"> - </w:t>
      </w:r>
      <w:r w:rsidRPr="00AB7B7C">
        <w:rPr>
          <w:rFonts w:hint="cs"/>
          <w:rtl/>
        </w:rPr>
        <w:t>عمر</w:t>
      </w:r>
      <w:r w:rsidR="00155825">
        <w:rPr>
          <w:rFonts w:hint="cs"/>
          <w:rtl/>
        </w:rPr>
        <w:t xml:space="preserve"> - </w:t>
      </w:r>
      <w:r w:rsidRPr="00AB7B7C">
        <w:rPr>
          <w:rFonts w:hint="cs"/>
          <w:rtl/>
        </w:rPr>
        <w:t>إلى زياد فقدم على عمر</w:t>
      </w:r>
      <w:r w:rsidR="00546117">
        <w:rPr>
          <w:rFonts w:hint="cs"/>
          <w:rtl/>
        </w:rPr>
        <w:t xml:space="preserve"> فلمّا </w:t>
      </w:r>
      <w:r w:rsidRPr="00AB7B7C">
        <w:rPr>
          <w:rFonts w:hint="cs"/>
          <w:rtl/>
        </w:rPr>
        <w:t>رآه جلس له في المسجد واجتمع له رؤس المهاجرين والأنصار فقال المغيرة</w:t>
      </w:r>
      <w:r w:rsidR="002A5C48">
        <w:rPr>
          <w:rFonts w:hint="cs"/>
          <w:rtl/>
        </w:rPr>
        <w:t>:</w:t>
      </w:r>
      <w:r w:rsidRPr="00AB7B7C">
        <w:rPr>
          <w:rFonts w:hint="cs"/>
          <w:rtl/>
        </w:rPr>
        <w:t xml:space="preserve"> ومعي كلمة قد رفعتها لأحلم القوم قال</w:t>
      </w:r>
      <w:r w:rsidR="002A5C48">
        <w:rPr>
          <w:rFonts w:hint="cs"/>
          <w:rtl/>
        </w:rPr>
        <w:t>:</w:t>
      </w:r>
      <w:r w:rsidR="00546117">
        <w:rPr>
          <w:rFonts w:hint="cs"/>
          <w:rtl/>
        </w:rPr>
        <w:t xml:space="preserve"> فلمّا </w:t>
      </w:r>
      <w:r w:rsidRPr="00AB7B7C">
        <w:rPr>
          <w:rFonts w:hint="cs"/>
          <w:rtl/>
        </w:rPr>
        <w:t>رآه عمر مقبلا</w:t>
      </w:r>
      <w:r w:rsidR="00A043A8">
        <w:rPr>
          <w:rFonts w:hint="cs"/>
          <w:rtl/>
        </w:rPr>
        <w:t>ً</w:t>
      </w:r>
      <w:r w:rsidRPr="00AB7B7C">
        <w:rPr>
          <w:rFonts w:hint="cs"/>
          <w:rtl/>
        </w:rPr>
        <w:t xml:space="preserve"> قال</w:t>
      </w:r>
      <w:r w:rsidR="002A5C48">
        <w:rPr>
          <w:rFonts w:hint="cs"/>
          <w:rtl/>
        </w:rPr>
        <w:t>:</w:t>
      </w:r>
      <w:r w:rsidRPr="00AB7B7C">
        <w:rPr>
          <w:rFonts w:hint="cs"/>
          <w:rtl/>
        </w:rPr>
        <w:t xml:space="preserve"> إن</w:t>
      </w:r>
      <w:r w:rsidR="00A043A8">
        <w:rPr>
          <w:rFonts w:hint="cs"/>
          <w:rtl/>
        </w:rPr>
        <w:t>ّ</w:t>
      </w:r>
      <w:r w:rsidRPr="00AB7B7C">
        <w:rPr>
          <w:rFonts w:hint="cs"/>
          <w:rtl/>
        </w:rPr>
        <w:t>ي لأرى رجلا</w:t>
      </w:r>
      <w:r w:rsidR="00A043A8">
        <w:rPr>
          <w:rFonts w:hint="cs"/>
          <w:rtl/>
        </w:rPr>
        <w:t>ً</w:t>
      </w:r>
      <w:r w:rsidRPr="00AB7B7C">
        <w:rPr>
          <w:rFonts w:hint="cs"/>
          <w:rtl/>
        </w:rPr>
        <w:t xml:space="preserve"> لن ي</w:t>
      </w:r>
      <w:r w:rsidR="00A043A8">
        <w:rPr>
          <w:rFonts w:hint="cs"/>
          <w:rtl/>
        </w:rPr>
        <w:t>ُ</w:t>
      </w:r>
      <w:r w:rsidRPr="00AB7B7C">
        <w:rPr>
          <w:rFonts w:hint="cs"/>
          <w:rtl/>
        </w:rPr>
        <w:t>خزي الله على لسانه رجلا</w:t>
      </w:r>
      <w:r w:rsidR="00A043A8">
        <w:rPr>
          <w:rFonts w:hint="cs"/>
          <w:rtl/>
        </w:rPr>
        <w:t>ً</w:t>
      </w:r>
      <w:r w:rsidRPr="00AB7B7C">
        <w:rPr>
          <w:rFonts w:hint="cs"/>
          <w:rtl/>
        </w:rPr>
        <w:t xml:space="preserve"> من المهاجرين. فقال</w:t>
      </w:r>
      <w:r w:rsidR="002A5C48">
        <w:rPr>
          <w:rFonts w:hint="cs"/>
          <w:rtl/>
        </w:rPr>
        <w:t>:</w:t>
      </w:r>
      <w:r w:rsidRPr="00AB7B7C">
        <w:rPr>
          <w:rFonts w:hint="cs"/>
          <w:rtl/>
        </w:rPr>
        <w:t xml:space="preserve"> يا أمير المؤمنين أما </w:t>
      </w:r>
      <w:r w:rsidR="00A043A8">
        <w:rPr>
          <w:rFonts w:hint="cs"/>
          <w:rtl/>
        </w:rPr>
        <w:t>أ</w:t>
      </w:r>
      <w:r w:rsidRPr="00AB7B7C">
        <w:rPr>
          <w:rFonts w:hint="cs"/>
          <w:rtl/>
        </w:rPr>
        <w:t>ن</w:t>
      </w:r>
      <w:r w:rsidR="00A043A8">
        <w:rPr>
          <w:rFonts w:hint="cs"/>
          <w:rtl/>
        </w:rPr>
        <w:t>ّ</w:t>
      </w:r>
      <w:r w:rsidRPr="00AB7B7C">
        <w:rPr>
          <w:rFonts w:hint="cs"/>
          <w:rtl/>
        </w:rPr>
        <w:t xml:space="preserve"> الحق ما حق</w:t>
      </w:r>
      <w:r w:rsidR="00A043A8">
        <w:rPr>
          <w:rFonts w:hint="cs"/>
          <w:rtl/>
        </w:rPr>
        <w:t>ّ</w:t>
      </w:r>
      <w:r w:rsidRPr="00AB7B7C">
        <w:rPr>
          <w:rFonts w:hint="cs"/>
          <w:rtl/>
        </w:rPr>
        <w:t xml:space="preserve"> القوم فليس ذلك عندي ولكن</w:t>
      </w:r>
      <w:r w:rsidR="00A043A8">
        <w:rPr>
          <w:rFonts w:hint="cs"/>
          <w:rtl/>
        </w:rPr>
        <w:t>ّ</w:t>
      </w:r>
      <w:r w:rsidRPr="00AB7B7C">
        <w:rPr>
          <w:rFonts w:hint="cs"/>
          <w:rtl/>
        </w:rPr>
        <w:t>ي رأيت مجلسا</w:t>
      </w:r>
      <w:r w:rsidR="00A043A8">
        <w:rPr>
          <w:rFonts w:hint="cs"/>
          <w:rtl/>
        </w:rPr>
        <w:t>ً</w:t>
      </w:r>
      <w:r w:rsidRPr="00AB7B7C">
        <w:rPr>
          <w:rFonts w:hint="cs"/>
          <w:rtl/>
        </w:rPr>
        <w:t xml:space="preserve"> قبيحا</w:t>
      </w:r>
      <w:r w:rsidR="00A043A8">
        <w:rPr>
          <w:rFonts w:hint="cs"/>
          <w:rtl/>
        </w:rPr>
        <w:t>ً</w:t>
      </w:r>
      <w:r w:rsidR="002A5C48">
        <w:rPr>
          <w:rFonts w:hint="cs"/>
          <w:rtl/>
        </w:rPr>
        <w:t>،</w:t>
      </w:r>
      <w:r w:rsidRPr="00AB7B7C">
        <w:rPr>
          <w:rFonts w:hint="cs"/>
          <w:rtl/>
        </w:rPr>
        <w:t xml:space="preserve"> وسمعت أمرا</w:t>
      </w:r>
      <w:r w:rsidR="00A043A8">
        <w:rPr>
          <w:rFonts w:hint="cs"/>
          <w:rtl/>
        </w:rPr>
        <w:t>ً</w:t>
      </w:r>
      <w:r w:rsidRPr="00AB7B7C">
        <w:rPr>
          <w:rFonts w:hint="cs"/>
          <w:rtl/>
        </w:rPr>
        <w:t xml:space="preserve"> حثيثا</w:t>
      </w:r>
      <w:r w:rsidR="00A043A8">
        <w:rPr>
          <w:rFonts w:hint="cs"/>
          <w:rtl/>
        </w:rPr>
        <w:t>ً</w:t>
      </w:r>
      <w:r w:rsidRPr="00AB7B7C">
        <w:rPr>
          <w:rFonts w:hint="cs"/>
          <w:rtl/>
        </w:rPr>
        <w:t xml:space="preserve"> وانبهارا</w:t>
      </w:r>
      <w:r w:rsidR="00A043A8">
        <w:rPr>
          <w:rFonts w:hint="cs"/>
          <w:rtl/>
        </w:rPr>
        <w:t>ً</w:t>
      </w:r>
      <w:r w:rsidR="002A5C48">
        <w:rPr>
          <w:rFonts w:hint="cs"/>
          <w:rtl/>
        </w:rPr>
        <w:t>،</w:t>
      </w:r>
      <w:r w:rsidRPr="00AB7B7C">
        <w:rPr>
          <w:rFonts w:hint="cs"/>
          <w:rtl/>
        </w:rPr>
        <w:t xml:space="preserve"> ورأيته متبط</w:t>
      </w:r>
      <w:r w:rsidR="00A043A8">
        <w:rPr>
          <w:rFonts w:hint="cs"/>
          <w:rtl/>
        </w:rPr>
        <w:t>ّ</w:t>
      </w:r>
      <w:r w:rsidRPr="00AB7B7C">
        <w:rPr>
          <w:rFonts w:hint="cs"/>
          <w:rtl/>
        </w:rPr>
        <w:t>نها</w:t>
      </w:r>
      <w:r w:rsidR="002A5C48">
        <w:rPr>
          <w:rFonts w:hint="cs"/>
          <w:rtl/>
        </w:rPr>
        <w:t>،</w:t>
      </w:r>
      <w:r w:rsidRPr="00AB7B7C">
        <w:rPr>
          <w:rFonts w:hint="cs"/>
          <w:rtl/>
        </w:rPr>
        <w:t xml:space="preserve"> فقال له</w:t>
      </w:r>
      <w:r w:rsidR="002A5C48">
        <w:rPr>
          <w:rFonts w:hint="cs"/>
          <w:rtl/>
        </w:rPr>
        <w:t>:</w:t>
      </w:r>
      <w:r w:rsidRPr="00AB7B7C">
        <w:rPr>
          <w:rFonts w:hint="cs"/>
          <w:rtl/>
        </w:rPr>
        <w:t xml:space="preserve"> أرأيته يدخله كالميل في المكحلة</w:t>
      </w:r>
      <w:r w:rsidR="00E7610E">
        <w:rPr>
          <w:rFonts w:hint="cs"/>
          <w:rtl/>
        </w:rPr>
        <w:t>؟</w:t>
      </w:r>
      <w:r w:rsidRPr="00AB7B7C">
        <w:rPr>
          <w:rFonts w:hint="cs"/>
          <w:rtl/>
        </w:rPr>
        <w:t xml:space="preserve"> فقال</w:t>
      </w:r>
      <w:r w:rsidR="002A5C48">
        <w:rPr>
          <w:rFonts w:hint="cs"/>
          <w:rtl/>
        </w:rPr>
        <w:t>:</w:t>
      </w:r>
      <w:r w:rsidRPr="00AB7B7C">
        <w:rPr>
          <w:rFonts w:hint="cs"/>
          <w:rtl/>
        </w:rPr>
        <w:t xml:space="preserve"> لا. </w:t>
      </w:r>
    </w:p>
    <w:p w:rsidR="001908EB" w:rsidRDefault="0026644B" w:rsidP="00F35E54">
      <w:pPr>
        <w:pStyle w:val="libNormal"/>
        <w:rPr>
          <w:rtl/>
        </w:rPr>
      </w:pPr>
      <w:r w:rsidRPr="00AB7B7C">
        <w:rPr>
          <w:rFonts w:hint="cs"/>
          <w:rtl/>
        </w:rPr>
        <w:t>وفي لفظ قال</w:t>
      </w:r>
      <w:r w:rsidR="002A5C48">
        <w:rPr>
          <w:rFonts w:hint="cs"/>
          <w:rtl/>
        </w:rPr>
        <w:t>:</w:t>
      </w:r>
      <w:r w:rsidRPr="00AB7B7C">
        <w:rPr>
          <w:rFonts w:hint="cs"/>
          <w:rtl/>
        </w:rPr>
        <w:t xml:space="preserve"> رأيته رافعا</w:t>
      </w:r>
      <w:r w:rsidR="00A043A8">
        <w:rPr>
          <w:rFonts w:hint="cs"/>
          <w:rtl/>
        </w:rPr>
        <w:t>ً</w:t>
      </w:r>
      <w:r w:rsidRPr="00AB7B7C">
        <w:rPr>
          <w:rFonts w:hint="cs"/>
          <w:rtl/>
        </w:rPr>
        <w:t xml:space="preserve"> برجليها</w:t>
      </w:r>
      <w:r w:rsidR="002A5C48">
        <w:rPr>
          <w:rFonts w:hint="cs"/>
          <w:rtl/>
        </w:rPr>
        <w:t>،</w:t>
      </w:r>
      <w:r w:rsidRPr="00AB7B7C">
        <w:rPr>
          <w:rFonts w:hint="cs"/>
          <w:rtl/>
        </w:rPr>
        <w:t xml:space="preserve"> ورأيت خصيتيه تترد</w:t>
      </w:r>
      <w:r w:rsidR="00A043A8">
        <w:rPr>
          <w:rFonts w:hint="cs"/>
          <w:rtl/>
        </w:rPr>
        <w:t>َّ</w:t>
      </w:r>
      <w:r w:rsidRPr="00AB7B7C">
        <w:rPr>
          <w:rFonts w:hint="cs"/>
          <w:rtl/>
        </w:rPr>
        <w:t>دان بين فخذيها</w:t>
      </w:r>
      <w:r w:rsidR="002A5C48">
        <w:rPr>
          <w:rFonts w:hint="cs"/>
          <w:rtl/>
        </w:rPr>
        <w:t>،</w:t>
      </w:r>
      <w:r w:rsidRPr="00AB7B7C">
        <w:rPr>
          <w:rFonts w:hint="cs"/>
          <w:rtl/>
        </w:rPr>
        <w:t xml:space="preserve"> و رأيت خفزا</w:t>
      </w:r>
      <w:r w:rsidR="00A043A8">
        <w:rPr>
          <w:rFonts w:hint="cs"/>
          <w:rtl/>
        </w:rPr>
        <w:t>ً</w:t>
      </w:r>
      <w:r w:rsidRPr="00AB7B7C">
        <w:rPr>
          <w:rFonts w:hint="cs"/>
          <w:rtl/>
        </w:rPr>
        <w:t xml:space="preserve"> شديدا</w:t>
      </w:r>
      <w:r w:rsidR="00A043A8">
        <w:rPr>
          <w:rFonts w:hint="cs"/>
          <w:rtl/>
        </w:rPr>
        <w:t>ً</w:t>
      </w:r>
      <w:r w:rsidR="002A5C48">
        <w:rPr>
          <w:rFonts w:hint="cs"/>
          <w:rtl/>
        </w:rPr>
        <w:t>،</w:t>
      </w:r>
      <w:r w:rsidRPr="00AB7B7C">
        <w:rPr>
          <w:rFonts w:hint="cs"/>
          <w:rtl/>
        </w:rPr>
        <w:t xml:space="preserve"> وسمعت نفسا</w:t>
      </w:r>
      <w:r w:rsidR="00A043A8">
        <w:rPr>
          <w:rFonts w:hint="cs"/>
          <w:rtl/>
        </w:rPr>
        <w:t>ً</w:t>
      </w:r>
      <w:r w:rsidRPr="00AB7B7C">
        <w:rPr>
          <w:rFonts w:hint="cs"/>
          <w:rtl/>
        </w:rPr>
        <w:t xml:space="preserve"> عاليا</w:t>
      </w:r>
      <w:r w:rsidR="00A043A8">
        <w:rPr>
          <w:rFonts w:hint="cs"/>
          <w:rtl/>
        </w:rPr>
        <w:t>ً</w:t>
      </w:r>
      <w:r w:rsidRPr="00AB7B7C">
        <w:rPr>
          <w:rFonts w:hint="cs"/>
          <w:rtl/>
        </w:rPr>
        <w:t xml:space="preserve">. </w:t>
      </w:r>
    </w:p>
    <w:p w:rsidR="001908EB" w:rsidRDefault="0026644B" w:rsidP="00A043A8">
      <w:pPr>
        <w:pStyle w:val="libNormal"/>
        <w:rPr>
          <w:rtl/>
        </w:rPr>
      </w:pPr>
      <w:r w:rsidRPr="00AB7B7C">
        <w:rPr>
          <w:rFonts w:hint="cs"/>
          <w:rtl/>
        </w:rPr>
        <w:t>وفي لفظ الطبري قال</w:t>
      </w:r>
      <w:r w:rsidR="002A5C48">
        <w:rPr>
          <w:rFonts w:hint="cs"/>
          <w:rtl/>
        </w:rPr>
        <w:t>:</w:t>
      </w:r>
      <w:r w:rsidRPr="00AB7B7C">
        <w:rPr>
          <w:rFonts w:hint="cs"/>
          <w:rtl/>
        </w:rPr>
        <w:t xml:space="preserve"> رأيته جالسا</w:t>
      </w:r>
      <w:r w:rsidR="00A043A8">
        <w:rPr>
          <w:rFonts w:hint="cs"/>
          <w:rtl/>
        </w:rPr>
        <w:t>ً</w:t>
      </w:r>
      <w:r w:rsidRPr="00AB7B7C">
        <w:rPr>
          <w:rFonts w:hint="cs"/>
          <w:rtl/>
        </w:rPr>
        <w:t xml:space="preserve"> بين رجلي </w:t>
      </w:r>
      <w:r w:rsidR="00A043A8">
        <w:rPr>
          <w:rFonts w:hint="cs"/>
          <w:rtl/>
        </w:rPr>
        <w:t>إ</w:t>
      </w:r>
      <w:r w:rsidRPr="00AB7B7C">
        <w:rPr>
          <w:rFonts w:hint="cs"/>
          <w:rtl/>
        </w:rPr>
        <w:t>مرأة</w:t>
      </w:r>
      <w:r w:rsidR="002A5C48">
        <w:rPr>
          <w:rFonts w:hint="cs"/>
          <w:rtl/>
        </w:rPr>
        <w:t>،</w:t>
      </w:r>
      <w:r w:rsidRPr="00AB7B7C">
        <w:rPr>
          <w:rFonts w:hint="cs"/>
          <w:rtl/>
        </w:rPr>
        <w:t xml:space="preserve"> فرأيت قدمين مخضوبتين تخفقان</w:t>
      </w:r>
      <w:r w:rsidR="002A5C48">
        <w:rPr>
          <w:rFonts w:hint="cs"/>
          <w:rtl/>
        </w:rPr>
        <w:t>،</w:t>
      </w:r>
      <w:r w:rsidRPr="00AB7B7C">
        <w:rPr>
          <w:rFonts w:hint="cs"/>
          <w:rtl/>
        </w:rPr>
        <w:t xml:space="preserve"> وإستين مكشوفتين</w:t>
      </w:r>
      <w:r w:rsidR="002A5C48">
        <w:rPr>
          <w:rFonts w:hint="cs"/>
          <w:rtl/>
        </w:rPr>
        <w:t>،</w:t>
      </w:r>
      <w:r w:rsidRPr="00AB7B7C">
        <w:rPr>
          <w:rFonts w:hint="cs"/>
          <w:rtl/>
        </w:rPr>
        <w:t xml:space="preserve"> وسمعت خفزانا</w:t>
      </w:r>
      <w:r w:rsidR="00A043A8">
        <w:rPr>
          <w:rFonts w:hint="cs"/>
          <w:rtl/>
        </w:rPr>
        <w:t>ً</w:t>
      </w:r>
      <w:r w:rsidRPr="00AB7B7C">
        <w:rPr>
          <w:rFonts w:hint="cs"/>
          <w:rtl/>
        </w:rPr>
        <w:t xml:space="preserve"> شديدا</w:t>
      </w:r>
      <w:r w:rsidR="00A043A8">
        <w:rPr>
          <w:rFonts w:hint="cs"/>
          <w:rtl/>
        </w:rPr>
        <w:t>ً</w:t>
      </w:r>
      <w:r w:rsidRPr="00AB7B7C">
        <w:rPr>
          <w:rFonts w:hint="cs"/>
          <w:rtl/>
        </w:rPr>
        <w:t xml:space="preserve">. </w:t>
      </w:r>
    </w:p>
    <w:p w:rsidR="001908EB" w:rsidRDefault="0026644B" w:rsidP="00A043A8">
      <w:pPr>
        <w:pStyle w:val="libNormal"/>
        <w:rPr>
          <w:rtl/>
        </w:rPr>
      </w:pPr>
      <w:r w:rsidRPr="00AB7B7C">
        <w:rPr>
          <w:rFonts w:hint="cs"/>
          <w:rtl/>
        </w:rPr>
        <w:t>فقال له</w:t>
      </w:r>
      <w:r w:rsidR="002A5C48">
        <w:rPr>
          <w:rFonts w:hint="cs"/>
          <w:rtl/>
        </w:rPr>
        <w:t>:</w:t>
      </w:r>
      <w:r w:rsidRPr="00AB7B7C">
        <w:rPr>
          <w:rFonts w:hint="cs"/>
          <w:rtl/>
        </w:rPr>
        <w:t xml:space="preserve"> أرأيته يدخله كالميل في المكحلة</w:t>
      </w:r>
      <w:r w:rsidR="00E7610E">
        <w:rPr>
          <w:rFonts w:hint="cs"/>
          <w:rtl/>
        </w:rPr>
        <w:t>؟</w:t>
      </w:r>
      <w:r w:rsidRPr="00AB7B7C">
        <w:rPr>
          <w:rFonts w:hint="cs"/>
          <w:rtl/>
        </w:rPr>
        <w:t xml:space="preserve"> فقال</w:t>
      </w:r>
      <w:r w:rsidR="002A5C48">
        <w:rPr>
          <w:rFonts w:hint="cs"/>
          <w:rtl/>
        </w:rPr>
        <w:t>:</w:t>
      </w:r>
      <w:r w:rsidRPr="00AB7B7C">
        <w:rPr>
          <w:rFonts w:hint="cs"/>
          <w:rtl/>
        </w:rPr>
        <w:t xml:space="preserve"> لا</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الله أكبر قم إليهم فاضربهم</w:t>
      </w:r>
      <w:r w:rsidR="002A5C48">
        <w:rPr>
          <w:rFonts w:hint="cs"/>
          <w:rtl/>
        </w:rPr>
        <w:t>،</w:t>
      </w:r>
      <w:r w:rsidRPr="00AB7B7C">
        <w:rPr>
          <w:rFonts w:hint="cs"/>
          <w:rtl/>
        </w:rPr>
        <w:t xml:space="preserve"> فقام إلى أبي بكرة فضربه ثمانين وضرب الباقين وأعجبه قول زياد ودرأ عن المغيرة الر</w:t>
      </w:r>
      <w:r w:rsidR="00A043A8">
        <w:rPr>
          <w:rFonts w:hint="cs"/>
          <w:rtl/>
        </w:rPr>
        <w:t>َّ</w:t>
      </w:r>
      <w:r w:rsidRPr="00AB7B7C">
        <w:rPr>
          <w:rFonts w:hint="cs"/>
          <w:rtl/>
        </w:rPr>
        <w:t>جم فقال أبو بكرة بعد أن ض</w:t>
      </w:r>
      <w:r w:rsidR="00A043A8">
        <w:rPr>
          <w:rFonts w:hint="cs"/>
          <w:rtl/>
        </w:rPr>
        <w:t>ُ</w:t>
      </w:r>
      <w:r w:rsidRPr="00AB7B7C">
        <w:rPr>
          <w:rFonts w:hint="cs"/>
          <w:rtl/>
        </w:rPr>
        <w:t>رب</w:t>
      </w:r>
      <w:r w:rsidR="002A5C48">
        <w:rPr>
          <w:rFonts w:hint="cs"/>
          <w:rtl/>
        </w:rPr>
        <w:t>:</w:t>
      </w:r>
      <w:r w:rsidRPr="00AB7B7C">
        <w:rPr>
          <w:rFonts w:hint="cs"/>
          <w:rtl/>
        </w:rPr>
        <w:t xml:space="preserve"> فإن</w:t>
      </w:r>
      <w:r w:rsidR="00A043A8">
        <w:rPr>
          <w:rFonts w:hint="cs"/>
          <w:rtl/>
        </w:rPr>
        <w:t>ِّ</w:t>
      </w:r>
      <w:r w:rsidRPr="00AB7B7C">
        <w:rPr>
          <w:rFonts w:hint="cs"/>
          <w:rtl/>
        </w:rPr>
        <w:t>ي أشهد أن</w:t>
      </w:r>
      <w:r w:rsidR="00A043A8">
        <w:rPr>
          <w:rFonts w:hint="cs"/>
          <w:rtl/>
        </w:rPr>
        <w:t>َّ</w:t>
      </w:r>
      <w:r w:rsidRPr="00AB7B7C">
        <w:rPr>
          <w:rFonts w:hint="cs"/>
          <w:rtl/>
        </w:rPr>
        <w:t xml:space="preserve"> المغيرة فعل كذا وكذا. فهم</w:t>
      </w:r>
      <w:r w:rsidR="00A043A8">
        <w:rPr>
          <w:rFonts w:hint="cs"/>
          <w:rtl/>
        </w:rPr>
        <w:t>َّ</w:t>
      </w:r>
      <w:r w:rsidRPr="00AB7B7C">
        <w:rPr>
          <w:rFonts w:hint="cs"/>
          <w:rtl/>
        </w:rPr>
        <w:t xml:space="preserve"> عمر بضربه فقال له علي</w:t>
      </w:r>
      <w:r w:rsidR="00A043A8">
        <w:rPr>
          <w:rFonts w:hint="cs"/>
          <w:rtl/>
        </w:rPr>
        <w:t>ٌّ</w:t>
      </w:r>
      <w:r w:rsidRPr="00AB7B7C">
        <w:rPr>
          <w:rFonts w:hint="cs"/>
          <w:rtl/>
        </w:rPr>
        <w:t xml:space="preserve"> عليه السلام</w:t>
      </w:r>
      <w:r w:rsidR="002A5C48">
        <w:rPr>
          <w:rFonts w:hint="cs"/>
          <w:rtl/>
        </w:rPr>
        <w:t>:</w:t>
      </w:r>
      <w:r w:rsidRPr="00AB7B7C">
        <w:rPr>
          <w:rFonts w:hint="cs"/>
          <w:rtl/>
        </w:rPr>
        <w:t xml:space="preserve"> إن ضربته رجمت صاحبك ونهاه عن ذلك</w:t>
      </w:r>
      <w:r w:rsidRPr="00155825">
        <w:rPr>
          <w:rStyle w:val="libFootnotenumChar"/>
          <w:rFonts w:hint="cs"/>
          <w:rtl/>
        </w:rPr>
        <w:t>(1)</w:t>
      </w:r>
      <w:r w:rsidRPr="00AB7B7C">
        <w:rPr>
          <w:rFonts w:hint="cs"/>
          <w:rtl/>
        </w:rPr>
        <w:t xml:space="preserve">. </w:t>
      </w:r>
    </w:p>
    <w:p w:rsidR="001908EB" w:rsidRDefault="0026644B" w:rsidP="00F35E54">
      <w:pPr>
        <w:pStyle w:val="libNormal"/>
        <w:rPr>
          <w:rtl/>
        </w:rPr>
      </w:pPr>
      <w:r w:rsidRPr="00AB7B7C">
        <w:rPr>
          <w:rFonts w:hint="cs"/>
          <w:rtl/>
        </w:rPr>
        <w:t>قال الأميني</w:t>
      </w:r>
      <w:r w:rsidR="002A5C48">
        <w:rPr>
          <w:rFonts w:hint="cs"/>
          <w:rtl/>
        </w:rPr>
        <w:t>:</w:t>
      </w:r>
      <w:r w:rsidRPr="00AB7B7C">
        <w:rPr>
          <w:rFonts w:hint="cs"/>
          <w:rtl/>
        </w:rPr>
        <w:t xml:space="preserve"> لو كان للخليفة قسط</w:t>
      </w:r>
      <w:r w:rsidR="00A043A8">
        <w:rPr>
          <w:rFonts w:hint="cs"/>
          <w:rtl/>
        </w:rPr>
        <w:t>ٌ</w:t>
      </w:r>
      <w:r w:rsidRPr="00AB7B7C">
        <w:rPr>
          <w:rFonts w:hint="cs"/>
          <w:rtl/>
        </w:rPr>
        <w:t xml:space="preserve"> من حكم هذه القضي</w:t>
      </w:r>
      <w:r w:rsidR="00A043A8">
        <w:rPr>
          <w:rFonts w:hint="cs"/>
          <w:rtl/>
        </w:rPr>
        <w:t>َّ</w:t>
      </w:r>
      <w:r w:rsidRPr="00AB7B7C">
        <w:rPr>
          <w:rFonts w:hint="cs"/>
          <w:rtl/>
        </w:rPr>
        <w:t>ة لما هم</w:t>
      </w:r>
      <w:r w:rsidR="00A043A8">
        <w:rPr>
          <w:rFonts w:hint="cs"/>
          <w:rtl/>
        </w:rPr>
        <w:t>َّ</w:t>
      </w:r>
      <w:r w:rsidRPr="00AB7B7C">
        <w:rPr>
          <w:rFonts w:hint="cs"/>
          <w:rtl/>
        </w:rPr>
        <w:t xml:space="preserve"> بجلد أبي بكرة ثانيا</w:t>
      </w:r>
      <w:r w:rsidR="00A043A8">
        <w:rPr>
          <w:rFonts w:hint="cs"/>
          <w:rtl/>
        </w:rPr>
        <w:t>ً</w:t>
      </w:r>
      <w:r w:rsidR="002A5C48">
        <w:rPr>
          <w:rFonts w:hint="cs"/>
          <w:rtl/>
        </w:rPr>
        <w:t>،</w:t>
      </w:r>
      <w:r w:rsidRPr="00AB7B7C">
        <w:rPr>
          <w:rFonts w:hint="cs"/>
          <w:rtl/>
        </w:rPr>
        <w:t xml:space="preserve"> ولا عزب عنه حكم رجم المغيرة إن ج</w:t>
      </w:r>
      <w:r w:rsidR="00A043A8">
        <w:rPr>
          <w:rFonts w:hint="cs"/>
          <w:rtl/>
        </w:rPr>
        <w:t>ُ</w:t>
      </w:r>
      <w:r w:rsidRPr="00AB7B7C">
        <w:rPr>
          <w:rFonts w:hint="cs"/>
          <w:rtl/>
        </w:rPr>
        <w:t xml:space="preserve">لد. </w:t>
      </w:r>
    </w:p>
    <w:p w:rsidR="0026644B" w:rsidRPr="007F1838" w:rsidRDefault="0026644B" w:rsidP="00F35E54">
      <w:pPr>
        <w:pStyle w:val="libNormal"/>
        <w:rPr>
          <w:rtl/>
        </w:rPr>
      </w:pPr>
      <w:r w:rsidRPr="00AB7B7C">
        <w:rPr>
          <w:rFonts w:hint="cs"/>
          <w:rtl/>
        </w:rPr>
        <w:t>وإن تعجب فعجب</w:t>
      </w:r>
      <w:r w:rsidR="00A043A8">
        <w:rPr>
          <w:rFonts w:hint="cs"/>
          <w:rtl/>
        </w:rPr>
        <w:t>ٌ</w:t>
      </w:r>
      <w:r w:rsidRPr="00AB7B7C">
        <w:rPr>
          <w:rFonts w:hint="cs"/>
          <w:rtl/>
        </w:rPr>
        <w:t xml:space="preserve"> إيعاز الخليفة إلى زياد لما جاء يشهد بكتمان الشهادة بقوله</w:t>
      </w:r>
      <w:r w:rsidR="002A5C48">
        <w:rPr>
          <w:rFonts w:hint="cs"/>
          <w:rtl/>
        </w:rPr>
        <w:t>:</w:t>
      </w:r>
      <w:r w:rsidRPr="00AB7B7C">
        <w:rPr>
          <w:rFonts w:hint="cs"/>
          <w:rtl/>
        </w:rPr>
        <w:t xml:space="preserve"> إن</w:t>
      </w:r>
      <w:r w:rsidR="00A043A8">
        <w:rPr>
          <w:rFonts w:hint="cs"/>
          <w:rtl/>
        </w:rPr>
        <w:t>ِّ</w:t>
      </w:r>
      <w:r w:rsidRPr="00AB7B7C">
        <w:rPr>
          <w:rFonts w:hint="cs"/>
          <w:rtl/>
        </w:rPr>
        <w:t>ي لأرى رجلا</w:t>
      </w:r>
      <w:r w:rsidR="00A043A8">
        <w:rPr>
          <w:rFonts w:hint="cs"/>
          <w:rtl/>
        </w:rPr>
        <w:t>ً</w:t>
      </w:r>
      <w:r w:rsidRPr="00AB7B7C">
        <w:rPr>
          <w:rFonts w:hint="cs"/>
          <w:rtl/>
        </w:rPr>
        <w:t xml:space="preserve"> لن يخزي الله على لسانه رجلا</w:t>
      </w:r>
      <w:r w:rsidR="00A043A8">
        <w:rPr>
          <w:rFonts w:hint="cs"/>
          <w:rtl/>
        </w:rPr>
        <w:t>ً</w:t>
      </w:r>
      <w:r w:rsidRPr="00AB7B7C">
        <w:rPr>
          <w:rFonts w:hint="cs"/>
          <w:rtl/>
        </w:rPr>
        <w:t xml:space="preserve"> من المهاجرين </w:t>
      </w:r>
      <w:r w:rsidRPr="00155825">
        <w:rPr>
          <w:rStyle w:val="libFootnotenumChar"/>
          <w:rFonts w:hint="cs"/>
          <w:rtl/>
        </w:rPr>
        <w:t>(2)</w:t>
      </w:r>
      <w:r w:rsidRPr="00AB7B7C">
        <w:rPr>
          <w:rFonts w:hint="cs"/>
          <w:rtl/>
        </w:rPr>
        <w:t xml:space="preserve"> أو بقوله</w:t>
      </w:r>
      <w:r w:rsidR="002A5C48">
        <w:rPr>
          <w:rFonts w:hint="cs"/>
          <w:rtl/>
        </w:rPr>
        <w:t>:</w:t>
      </w:r>
      <w:r w:rsidRPr="00AB7B7C">
        <w:rPr>
          <w:rFonts w:hint="cs"/>
          <w:rtl/>
        </w:rPr>
        <w:t xml:space="preserve"> أما إن</w:t>
      </w:r>
      <w:r w:rsidR="00A043A8">
        <w:rPr>
          <w:rFonts w:hint="cs"/>
          <w:rtl/>
        </w:rPr>
        <w:t>ّ</w:t>
      </w:r>
      <w:r w:rsidRPr="00AB7B7C">
        <w:rPr>
          <w:rFonts w:hint="cs"/>
          <w:rtl/>
        </w:rPr>
        <w:t xml:space="preserve">ي أرى وجه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الأغاني لأبي الفرج الاصبهاني 14 ص 146</w:t>
      </w:r>
      <w:r w:rsidR="002A5C48">
        <w:rPr>
          <w:rFonts w:hint="cs"/>
          <w:rtl/>
        </w:rPr>
        <w:t>،</w:t>
      </w:r>
      <w:r w:rsidRPr="0026644B">
        <w:rPr>
          <w:rFonts w:hint="cs"/>
          <w:rtl/>
        </w:rPr>
        <w:t xml:space="preserve"> تاريخ الطبري 4 ص 207</w:t>
      </w:r>
      <w:r w:rsidR="002A5C48">
        <w:rPr>
          <w:rFonts w:hint="cs"/>
          <w:rtl/>
        </w:rPr>
        <w:t>،</w:t>
      </w:r>
      <w:r w:rsidRPr="0026644B">
        <w:rPr>
          <w:rFonts w:hint="cs"/>
          <w:rtl/>
        </w:rPr>
        <w:t xml:space="preserve"> فتوح البلدان للبلاذري ص 352</w:t>
      </w:r>
      <w:r w:rsidR="002A5C48">
        <w:rPr>
          <w:rFonts w:hint="cs"/>
          <w:rtl/>
        </w:rPr>
        <w:t>،</w:t>
      </w:r>
      <w:r w:rsidRPr="0026644B">
        <w:rPr>
          <w:rFonts w:hint="cs"/>
          <w:rtl/>
        </w:rPr>
        <w:t xml:space="preserve"> تاريخ الكامل لابن الأثير 2 ص 228</w:t>
      </w:r>
      <w:r w:rsidR="002A5C48">
        <w:rPr>
          <w:rFonts w:hint="cs"/>
          <w:rtl/>
        </w:rPr>
        <w:t>،</w:t>
      </w:r>
      <w:r w:rsidRPr="0026644B">
        <w:rPr>
          <w:rFonts w:hint="cs"/>
          <w:rtl/>
        </w:rPr>
        <w:t xml:space="preserve"> تاريخ ابن خلكان 2 ص 455</w:t>
      </w:r>
      <w:r w:rsidR="002A5C48">
        <w:rPr>
          <w:rFonts w:hint="cs"/>
          <w:rtl/>
        </w:rPr>
        <w:t>،</w:t>
      </w:r>
      <w:r w:rsidRPr="0026644B">
        <w:rPr>
          <w:rFonts w:hint="cs"/>
          <w:rtl/>
        </w:rPr>
        <w:t xml:space="preserve"> تاريخ ابن كثير 7 ص 81</w:t>
      </w:r>
      <w:r w:rsidR="002A5C48">
        <w:rPr>
          <w:rFonts w:hint="cs"/>
          <w:rtl/>
        </w:rPr>
        <w:t>،</w:t>
      </w:r>
      <w:r w:rsidRPr="0026644B">
        <w:rPr>
          <w:rFonts w:hint="cs"/>
          <w:rtl/>
        </w:rPr>
        <w:t xml:space="preserve"> شرح نهج البلاغة لابن أبي الحديد 3 ص 161</w:t>
      </w:r>
      <w:r w:rsidR="002A5C48">
        <w:rPr>
          <w:rFonts w:hint="cs"/>
          <w:rtl/>
        </w:rPr>
        <w:t>،</w:t>
      </w:r>
      <w:r w:rsidRPr="0026644B">
        <w:rPr>
          <w:rFonts w:hint="cs"/>
          <w:rtl/>
        </w:rPr>
        <w:t xml:space="preserve"> عمدة القاري 6 ص 340.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الأغاني كما مر. </w:t>
      </w:r>
    </w:p>
    <w:p w:rsidR="0026644B" w:rsidRPr="007B368A" w:rsidRDefault="0026644B" w:rsidP="0026644B">
      <w:pPr>
        <w:pStyle w:val="libNormal"/>
      </w:pPr>
      <w:r>
        <w:rPr>
          <w:rFonts w:hint="cs"/>
          <w:rtl/>
        </w:rPr>
        <w:br w:type="page"/>
      </w:r>
    </w:p>
    <w:p w:rsidR="001908EB" w:rsidRDefault="0026644B" w:rsidP="00A043A8">
      <w:pPr>
        <w:pStyle w:val="libNormal"/>
        <w:rPr>
          <w:rtl/>
        </w:rPr>
      </w:pPr>
      <w:r w:rsidRPr="00AB7B7C">
        <w:rPr>
          <w:rFonts w:hint="cs"/>
          <w:rtl/>
        </w:rPr>
        <w:lastRenderedPageBreak/>
        <w:t>رجل أرجو أن لا ي</w:t>
      </w:r>
      <w:r w:rsidR="00A043A8">
        <w:rPr>
          <w:rFonts w:hint="cs"/>
          <w:rtl/>
        </w:rPr>
        <w:t>ُ</w:t>
      </w:r>
      <w:r w:rsidRPr="00AB7B7C">
        <w:rPr>
          <w:rFonts w:hint="cs"/>
          <w:rtl/>
        </w:rPr>
        <w:t>رجم رجل</w:t>
      </w:r>
      <w:r w:rsidR="00A043A8">
        <w:rPr>
          <w:rFonts w:hint="cs"/>
          <w:rtl/>
        </w:rPr>
        <w:t>ٌ</w:t>
      </w:r>
      <w:r w:rsidRPr="00AB7B7C">
        <w:rPr>
          <w:rFonts w:hint="cs"/>
          <w:rtl/>
        </w:rPr>
        <w:t xml:space="preserve"> من أصحاب رسول الله </w:t>
      </w:r>
      <w:r w:rsidR="00BB645F">
        <w:rPr>
          <w:rFonts w:hint="cs"/>
          <w:rtl/>
        </w:rPr>
        <w:t>صلّى الله عليه وسلّم</w:t>
      </w:r>
      <w:r w:rsidRPr="00AB7B7C">
        <w:rPr>
          <w:rFonts w:hint="cs"/>
          <w:rtl/>
        </w:rPr>
        <w:t xml:space="preserve"> على يده ولا يخزى بشهادته</w:t>
      </w:r>
      <w:r w:rsidRPr="00155825">
        <w:rPr>
          <w:rStyle w:val="libFootnotenumChar"/>
          <w:rFonts w:hint="cs"/>
          <w:rtl/>
        </w:rPr>
        <w:t>(1)</w:t>
      </w:r>
      <w:r w:rsidRPr="00AB7B7C">
        <w:rPr>
          <w:rFonts w:hint="cs"/>
          <w:rtl/>
        </w:rPr>
        <w:t xml:space="preserve"> أو بقوله</w:t>
      </w:r>
      <w:r w:rsidR="002A5C48">
        <w:rPr>
          <w:rFonts w:hint="cs"/>
          <w:rtl/>
        </w:rPr>
        <w:t>:</w:t>
      </w:r>
      <w:r w:rsidRPr="00AB7B7C">
        <w:rPr>
          <w:rFonts w:hint="cs"/>
          <w:rtl/>
        </w:rPr>
        <w:t xml:space="preserve"> إن</w:t>
      </w:r>
      <w:r w:rsidR="00A043A8">
        <w:rPr>
          <w:rFonts w:hint="cs"/>
          <w:rtl/>
        </w:rPr>
        <w:t>ّ</w:t>
      </w:r>
      <w:r w:rsidRPr="00AB7B7C">
        <w:rPr>
          <w:rFonts w:hint="cs"/>
          <w:rtl/>
        </w:rPr>
        <w:t>ي لأرى غلاما</w:t>
      </w:r>
      <w:r w:rsidR="00A043A8">
        <w:rPr>
          <w:rFonts w:hint="cs"/>
          <w:rtl/>
        </w:rPr>
        <w:t>ً</w:t>
      </w:r>
      <w:r w:rsidRPr="00AB7B7C">
        <w:rPr>
          <w:rFonts w:hint="cs"/>
          <w:rtl/>
        </w:rPr>
        <w:t xml:space="preserve"> كي</w:t>
      </w:r>
      <w:r w:rsidR="00A043A8">
        <w:rPr>
          <w:rFonts w:hint="cs"/>
          <w:rtl/>
        </w:rPr>
        <w:t>ِّ</w:t>
      </w:r>
      <w:r w:rsidRPr="00AB7B7C">
        <w:rPr>
          <w:rFonts w:hint="cs"/>
          <w:rtl/>
        </w:rPr>
        <w:t>سا</w:t>
      </w:r>
      <w:r w:rsidR="00A043A8">
        <w:rPr>
          <w:rFonts w:hint="cs"/>
          <w:rtl/>
        </w:rPr>
        <w:t>ً</w:t>
      </w:r>
      <w:r w:rsidRPr="00AB7B7C">
        <w:rPr>
          <w:rFonts w:hint="cs"/>
          <w:rtl/>
        </w:rPr>
        <w:t xml:space="preserve"> لا يقول</w:t>
      </w:r>
      <w:r w:rsidR="002D3F8C">
        <w:rPr>
          <w:rFonts w:hint="cs"/>
          <w:rtl/>
        </w:rPr>
        <w:t xml:space="preserve"> إلّا </w:t>
      </w:r>
      <w:r w:rsidRPr="00AB7B7C">
        <w:rPr>
          <w:rFonts w:hint="cs"/>
          <w:rtl/>
        </w:rPr>
        <w:t>حقا</w:t>
      </w:r>
      <w:r w:rsidR="00A043A8">
        <w:rPr>
          <w:rFonts w:hint="cs"/>
          <w:rtl/>
        </w:rPr>
        <w:t>ً</w:t>
      </w:r>
      <w:r w:rsidRPr="00AB7B7C">
        <w:rPr>
          <w:rFonts w:hint="cs"/>
          <w:rtl/>
        </w:rPr>
        <w:t xml:space="preserve"> ولم يكن ليكتمني شيئا</w:t>
      </w:r>
      <w:r w:rsidR="00A043A8">
        <w:rPr>
          <w:rFonts w:hint="cs"/>
          <w:rtl/>
        </w:rPr>
        <w:t>ً</w:t>
      </w:r>
      <w:r w:rsidRPr="00155825">
        <w:rPr>
          <w:rStyle w:val="libFootnotenumChar"/>
          <w:rFonts w:hint="cs"/>
          <w:rtl/>
        </w:rPr>
        <w:t>(2)</w:t>
      </w:r>
      <w:r w:rsidRPr="00AB7B7C">
        <w:rPr>
          <w:rFonts w:hint="cs"/>
          <w:rtl/>
        </w:rPr>
        <w:t xml:space="preserve"> أو بقوله</w:t>
      </w:r>
      <w:r w:rsidR="002A5C48">
        <w:rPr>
          <w:rFonts w:hint="cs"/>
          <w:rtl/>
        </w:rPr>
        <w:t>:</w:t>
      </w:r>
      <w:r w:rsidRPr="00AB7B7C">
        <w:rPr>
          <w:rFonts w:hint="cs"/>
          <w:rtl/>
        </w:rPr>
        <w:t xml:space="preserve"> إن</w:t>
      </w:r>
      <w:r w:rsidR="00A043A8">
        <w:rPr>
          <w:rFonts w:hint="cs"/>
          <w:rtl/>
        </w:rPr>
        <w:t>ّ</w:t>
      </w:r>
      <w:r w:rsidRPr="00AB7B7C">
        <w:rPr>
          <w:rFonts w:hint="cs"/>
          <w:rtl/>
        </w:rPr>
        <w:t>ي أرى غلاما</w:t>
      </w:r>
      <w:r w:rsidR="00A043A8">
        <w:rPr>
          <w:rFonts w:hint="cs"/>
          <w:rtl/>
        </w:rPr>
        <w:t>ً</w:t>
      </w:r>
      <w:r w:rsidRPr="00AB7B7C">
        <w:rPr>
          <w:rFonts w:hint="cs"/>
          <w:rtl/>
        </w:rPr>
        <w:t xml:space="preserve"> كي</w:t>
      </w:r>
      <w:r w:rsidR="00A043A8">
        <w:rPr>
          <w:rFonts w:hint="cs"/>
          <w:rtl/>
        </w:rPr>
        <w:t>ِّ</w:t>
      </w:r>
      <w:r w:rsidRPr="00AB7B7C">
        <w:rPr>
          <w:rFonts w:hint="cs"/>
          <w:rtl/>
        </w:rPr>
        <w:t>سا</w:t>
      </w:r>
      <w:r w:rsidR="00A043A8">
        <w:rPr>
          <w:rFonts w:hint="cs"/>
          <w:rtl/>
        </w:rPr>
        <w:t>ً</w:t>
      </w:r>
      <w:r w:rsidRPr="00AB7B7C">
        <w:rPr>
          <w:rFonts w:hint="cs"/>
          <w:rtl/>
        </w:rPr>
        <w:t xml:space="preserve"> لن يشهد إن شاء الله</w:t>
      </w:r>
      <w:r w:rsidR="002D3F8C">
        <w:rPr>
          <w:rFonts w:hint="cs"/>
          <w:rtl/>
        </w:rPr>
        <w:t xml:space="preserve"> إلّا </w:t>
      </w:r>
      <w:r w:rsidRPr="00AB7B7C">
        <w:rPr>
          <w:rFonts w:hint="cs"/>
          <w:rtl/>
        </w:rPr>
        <w:t>بحق</w:t>
      </w:r>
      <w:r w:rsidRPr="00155825">
        <w:rPr>
          <w:rStyle w:val="libFootnotenumChar"/>
          <w:rFonts w:hint="cs"/>
          <w:rtl/>
        </w:rPr>
        <w:t>(3)</w:t>
      </w:r>
      <w:r w:rsidRPr="00AB7B7C">
        <w:rPr>
          <w:rFonts w:hint="cs"/>
          <w:rtl/>
        </w:rPr>
        <w:t xml:space="preserve"> وهو يوعز إلى أن</w:t>
      </w:r>
      <w:r w:rsidR="00A043A8">
        <w:rPr>
          <w:rFonts w:hint="cs"/>
          <w:rtl/>
        </w:rPr>
        <w:t>َّ</w:t>
      </w:r>
      <w:r w:rsidRPr="00AB7B7C">
        <w:rPr>
          <w:rFonts w:hint="cs"/>
          <w:rtl/>
        </w:rPr>
        <w:t xml:space="preserve"> الذين تقد</w:t>
      </w:r>
      <w:r w:rsidR="00A043A8">
        <w:rPr>
          <w:rFonts w:hint="cs"/>
          <w:rtl/>
        </w:rPr>
        <w:t>َّ</w:t>
      </w:r>
      <w:r w:rsidRPr="00AB7B7C">
        <w:rPr>
          <w:rFonts w:hint="cs"/>
          <w:rtl/>
        </w:rPr>
        <w:t>موه أغرار</w:t>
      </w:r>
      <w:r w:rsidR="00A043A8">
        <w:rPr>
          <w:rFonts w:hint="cs"/>
          <w:rtl/>
        </w:rPr>
        <w:t>ٌ</w:t>
      </w:r>
      <w:r w:rsidRPr="00AB7B7C">
        <w:rPr>
          <w:rFonts w:hint="cs"/>
          <w:rtl/>
        </w:rPr>
        <w:t xml:space="preserve"> شهدوا بالباطل</w:t>
      </w:r>
      <w:r w:rsidR="002A5C48">
        <w:rPr>
          <w:rFonts w:hint="cs"/>
          <w:rtl/>
        </w:rPr>
        <w:t>،</w:t>
      </w:r>
      <w:r w:rsidRPr="00AB7B7C">
        <w:rPr>
          <w:rFonts w:hint="cs"/>
          <w:rtl/>
        </w:rPr>
        <w:t xml:space="preserve"> وعلى أي</w:t>
      </w:r>
      <w:r w:rsidR="00A043A8">
        <w:rPr>
          <w:rFonts w:hint="cs"/>
          <w:rtl/>
        </w:rPr>
        <w:t>ّ</w:t>
      </w:r>
      <w:r w:rsidRPr="00AB7B7C">
        <w:rPr>
          <w:rFonts w:hint="cs"/>
          <w:rtl/>
        </w:rPr>
        <w:t xml:space="preserve"> فقد استشعر زياد ميل الخليفة إلى درأ الحد</w:t>
      </w:r>
      <w:r w:rsidR="00A043A8">
        <w:rPr>
          <w:rFonts w:hint="cs"/>
          <w:rtl/>
        </w:rPr>
        <w:t>ِّ</w:t>
      </w:r>
      <w:r w:rsidRPr="00AB7B7C">
        <w:rPr>
          <w:rFonts w:hint="cs"/>
          <w:rtl/>
        </w:rPr>
        <w:t xml:space="preserve"> عن المغيرة فأتى بجمل لا تقصر عن الش</w:t>
      </w:r>
      <w:r w:rsidR="00A043A8">
        <w:rPr>
          <w:rFonts w:hint="cs"/>
          <w:rtl/>
        </w:rPr>
        <w:t>َّ</w:t>
      </w:r>
      <w:r w:rsidRPr="00AB7B7C">
        <w:rPr>
          <w:rFonts w:hint="cs"/>
          <w:rtl/>
        </w:rPr>
        <w:t>هادة</w:t>
      </w:r>
      <w:r w:rsidR="002A5C48">
        <w:rPr>
          <w:rFonts w:hint="cs"/>
          <w:rtl/>
        </w:rPr>
        <w:t>،</w:t>
      </w:r>
      <w:r w:rsidRPr="00AB7B7C">
        <w:rPr>
          <w:rFonts w:hint="cs"/>
          <w:rtl/>
        </w:rPr>
        <w:t xml:space="preserve"> ولكن</w:t>
      </w:r>
      <w:r w:rsidR="00A043A8">
        <w:rPr>
          <w:rFonts w:hint="cs"/>
          <w:rtl/>
        </w:rPr>
        <w:t>َّ</w:t>
      </w:r>
      <w:r w:rsidRPr="00AB7B7C">
        <w:rPr>
          <w:rFonts w:hint="cs"/>
          <w:rtl/>
        </w:rPr>
        <w:t>ه تلجلج عن صراح الحقيقة ل</w:t>
      </w:r>
      <w:r w:rsidR="00A043A8">
        <w:rPr>
          <w:rFonts w:hint="cs"/>
          <w:rtl/>
        </w:rPr>
        <w:t>َ</w:t>
      </w:r>
      <w:r w:rsidRPr="00AB7B7C">
        <w:rPr>
          <w:rFonts w:hint="cs"/>
          <w:rtl/>
        </w:rPr>
        <w:t>م</w:t>
      </w:r>
      <w:r w:rsidR="00A043A8">
        <w:rPr>
          <w:rFonts w:hint="cs"/>
          <w:rtl/>
        </w:rPr>
        <w:t>ّ</w:t>
      </w:r>
      <w:r w:rsidRPr="00AB7B7C">
        <w:rPr>
          <w:rFonts w:hint="cs"/>
          <w:rtl/>
        </w:rPr>
        <w:t>ا انتهى إليه</w:t>
      </w:r>
      <w:r w:rsidR="002A5C48">
        <w:rPr>
          <w:rFonts w:hint="cs"/>
          <w:rtl/>
        </w:rPr>
        <w:t>،</w:t>
      </w:r>
      <w:r w:rsidRPr="00AB7B7C">
        <w:rPr>
          <w:rFonts w:hint="cs"/>
          <w:rtl/>
        </w:rPr>
        <w:t xml:space="preserve"> و كيف يصد</w:t>
      </w:r>
      <w:r w:rsidR="00A043A8">
        <w:rPr>
          <w:rFonts w:hint="cs"/>
          <w:rtl/>
        </w:rPr>
        <w:t>َّ</w:t>
      </w:r>
      <w:r w:rsidRPr="00AB7B7C">
        <w:rPr>
          <w:rFonts w:hint="cs"/>
          <w:rtl/>
        </w:rPr>
        <w:t>ق في ذلك</w:t>
      </w:r>
      <w:r w:rsidR="00E7610E">
        <w:rPr>
          <w:rFonts w:hint="cs"/>
          <w:rtl/>
        </w:rPr>
        <w:t>؟</w:t>
      </w:r>
      <w:r w:rsidRPr="00AB7B7C">
        <w:rPr>
          <w:rFonts w:hint="cs"/>
          <w:rtl/>
        </w:rPr>
        <w:t xml:space="preserve"> وقد رئا إستاها</w:t>
      </w:r>
      <w:r w:rsidR="00A043A8">
        <w:rPr>
          <w:rFonts w:hint="cs"/>
          <w:rtl/>
        </w:rPr>
        <w:t>ً</w:t>
      </w:r>
      <w:r w:rsidRPr="00AB7B7C">
        <w:rPr>
          <w:rFonts w:hint="cs"/>
          <w:rtl/>
        </w:rPr>
        <w:t xml:space="preserve"> مكشوفة</w:t>
      </w:r>
      <w:r w:rsidR="002A5C48">
        <w:rPr>
          <w:rFonts w:hint="cs"/>
          <w:rtl/>
        </w:rPr>
        <w:t>،</w:t>
      </w:r>
      <w:r w:rsidRPr="00AB7B7C">
        <w:rPr>
          <w:rFonts w:hint="cs"/>
          <w:rtl/>
        </w:rPr>
        <w:t xml:space="preserve"> وخصيتين مترد</w:t>
      </w:r>
      <w:r w:rsidR="00A043A8">
        <w:rPr>
          <w:rFonts w:hint="cs"/>
          <w:rtl/>
        </w:rPr>
        <w:t>ِّ</w:t>
      </w:r>
      <w:r w:rsidRPr="00AB7B7C">
        <w:rPr>
          <w:rFonts w:hint="cs"/>
          <w:rtl/>
        </w:rPr>
        <w:t>دتين بين فخذي أ</w:t>
      </w:r>
      <w:r w:rsidR="00A043A8">
        <w:rPr>
          <w:rFonts w:hint="cs"/>
          <w:rtl/>
        </w:rPr>
        <w:t>ُ</w:t>
      </w:r>
      <w:r w:rsidRPr="00AB7B7C">
        <w:rPr>
          <w:rFonts w:hint="cs"/>
          <w:rtl/>
        </w:rPr>
        <w:t>م</w:t>
      </w:r>
      <w:r w:rsidR="00A043A8">
        <w:rPr>
          <w:rFonts w:hint="cs"/>
          <w:rtl/>
        </w:rPr>
        <w:t>ّ</w:t>
      </w:r>
      <w:r w:rsidRPr="00AB7B7C">
        <w:rPr>
          <w:rFonts w:hint="cs"/>
          <w:rtl/>
        </w:rPr>
        <w:t xml:space="preserve"> جميل</w:t>
      </w:r>
      <w:r w:rsidR="002A5C48">
        <w:rPr>
          <w:rFonts w:hint="cs"/>
          <w:rtl/>
        </w:rPr>
        <w:t>،</w:t>
      </w:r>
      <w:r w:rsidRPr="00AB7B7C">
        <w:rPr>
          <w:rFonts w:hint="cs"/>
          <w:rtl/>
        </w:rPr>
        <w:t xml:space="preserve"> وقدمين مخضوبتين مرفوعتين</w:t>
      </w:r>
      <w:r w:rsidR="002A5C48">
        <w:rPr>
          <w:rFonts w:hint="cs"/>
          <w:rtl/>
        </w:rPr>
        <w:t>،</w:t>
      </w:r>
      <w:r w:rsidRPr="00AB7B7C">
        <w:rPr>
          <w:rFonts w:hint="cs"/>
          <w:rtl/>
        </w:rPr>
        <w:t xml:space="preserve"> وسمع خفزانا</w:t>
      </w:r>
      <w:r w:rsidR="00A043A8">
        <w:rPr>
          <w:rFonts w:hint="cs"/>
          <w:rtl/>
        </w:rPr>
        <w:t>ً</w:t>
      </w:r>
      <w:r w:rsidRPr="00AB7B7C">
        <w:rPr>
          <w:rFonts w:hint="cs"/>
          <w:rtl/>
        </w:rPr>
        <w:t xml:space="preserve"> شديدا</w:t>
      </w:r>
      <w:r w:rsidR="00A043A8">
        <w:rPr>
          <w:rFonts w:hint="cs"/>
          <w:rtl/>
        </w:rPr>
        <w:t>ً</w:t>
      </w:r>
      <w:r w:rsidRPr="00AB7B7C">
        <w:rPr>
          <w:rFonts w:hint="cs"/>
          <w:rtl/>
        </w:rPr>
        <w:t xml:space="preserve"> ونفسا</w:t>
      </w:r>
      <w:r w:rsidR="00A043A8">
        <w:rPr>
          <w:rFonts w:hint="cs"/>
          <w:rtl/>
        </w:rPr>
        <w:t>ً</w:t>
      </w:r>
      <w:r w:rsidRPr="00AB7B7C">
        <w:rPr>
          <w:rFonts w:hint="cs"/>
          <w:rtl/>
        </w:rPr>
        <w:t xml:space="preserve"> عاليا</w:t>
      </w:r>
      <w:r w:rsidR="00A043A8">
        <w:rPr>
          <w:rFonts w:hint="cs"/>
          <w:rtl/>
        </w:rPr>
        <w:t>ً</w:t>
      </w:r>
      <w:r w:rsidR="002A5C48">
        <w:rPr>
          <w:rFonts w:hint="cs"/>
          <w:rtl/>
        </w:rPr>
        <w:t>،</w:t>
      </w:r>
      <w:r w:rsidRPr="00AB7B7C">
        <w:rPr>
          <w:rFonts w:hint="cs"/>
          <w:rtl/>
        </w:rPr>
        <w:t xml:space="preserve"> ورئاه متبط</w:t>
      </w:r>
      <w:r w:rsidR="00A043A8">
        <w:rPr>
          <w:rFonts w:hint="cs"/>
          <w:rtl/>
        </w:rPr>
        <w:t>ّ</w:t>
      </w:r>
      <w:r w:rsidRPr="00AB7B7C">
        <w:rPr>
          <w:rFonts w:hint="cs"/>
          <w:rtl/>
        </w:rPr>
        <w:t>نا</w:t>
      </w:r>
      <w:r w:rsidR="00A043A8">
        <w:rPr>
          <w:rFonts w:hint="cs"/>
          <w:rtl/>
        </w:rPr>
        <w:t>ً</w:t>
      </w:r>
      <w:r w:rsidRPr="00AB7B7C">
        <w:rPr>
          <w:rFonts w:hint="cs"/>
          <w:rtl/>
        </w:rPr>
        <w:t xml:space="preserve"> لها</w:t>
      </w:r>
      <w:r w:rsidR="002A5C48">
        <w:rPr>
          <w:rFonts w:hint="cs"/>
          <w:rtl/>
        </w:rPr>
        <w:t>،</w:t>
      </w:r>
      <w:r w:rsidRPr="00AB7B7C">
        <w:rPr>
          <w:rFonts w:hint="cs"/>
          <w:rtl/>
        </w:rPr>
        <w:t xml:space="preserve"> وهل تجد في هذا الحد</w:t>
      </w:r>
      <w:r w:rsidR="00A043A8">
        <w:rPr>
          <w:rFonts w:hint="cs"/>
          <w:rtl/>
        </w:rPr>
        <w:t>ِّ</w:t>
      </w:r>
      <w:r w:rsidRPr="00AB7B7C">
        <w:rPr>
          <w:rFonts w:hint="cs"/>
          <w:rtl/>
        </w:rPr>
        <w:t xml:space="preserve"> مساغا</w:t>
      </w:r>
      <w:r w:rsidR="00A043A8">
        <w:rPr>
          <w:rFonts w:hint="cs"/>
          <w:rtl/>
        </w:rPr>
        <w:t>ً</w:t>
      </w:r>
      <w:r w:rsidRPr="00AB7B7C">
        <w:rPr>
          <w:rFonts w:hint="cs"/>
          <w:rtl/>
        </w:rPr>
        <w:t xml:space="preserve"> لأن يكون الميل في خارج المكحلة</w:t>
      </w:r>
      <w:r w:rsidR="00E7610E">
        <w:rPr>
          <w:rFonts w:hint="cs"/>
          <w:rtl/>
        </w:rPr>
        <w:t>؟</w:t>
      </w:r>
      <w:r w:rsidRPr="00AB7B7C">
        <w:rPr>
          <w:rFonts w:hint="cs"/>
          <w:rtl/>
        </w:rPr>
        <w:t xml:space="preserve"> أو أن يكون قضيب المغيرة جامحا</w:t>
      </w:r>
      <w:r w:rsidR="00A043A8">
        <w:rPr>
          <w:rFonts w:hint="cs"/>
          <w:rtl/>
        </w:rPr>
        <w:t>ً</w:t>
      </w:r>
      <w:r w:rsidRPr="00AB7B7C">
        <w:rPr>
          <w:rFonts w:hint="cs"/>
          <w:rtl/>
        </w:rPr>
        <w:t xml:space="preserve"> عن فرج أ</w:t>
      </w:r>
      <w:r w:rsidR="00A043A8">
        <w:rPr>
          <w:rFonts w:hint="cs"/>
          <w:rtl/>
        </w:rPr>
        <w:t>ُ</w:t>
      </w:r>
      <w:r w:rsidRPr="00AB7B7C">
        <w:rPr>
          <w:rFonts w:hint="cs"/>
          <w:rtl/>
        </w:rPr>
        <w:t>م</w:t>
      </w:r>
      <w:r w:rsidR="00A043A8">
        <w:rPr>
          <w:rFonts w:hint="cs"/>
          <w:rtl/>
        </w:rPr>
        <w:t>ّ</w:t>
      </w:r>
      <w:r w:rsidRPr="00AB7B7C">
        <w:rPr>
          <w:rFonts w:hint="cs"/>
          <w:rtl/>
        </w:rPr>
        <w:t xml:space="preserve"> جميل</w:t>
      </w:r>
      <w:r w:rsidR="00E7610E">
        <w:rPr>
          <w:rFonts w:hint="cs"/>
          <w:rtl/>
        </w:rPr>
        <w:t>؟</w:t>
      </w:r>
      <w:r w:rsidRPr="00AB7B7C">
        <w:rPr>
          <w:rFonts w:hint="cs"/>
          <w:rtl/>
        </w:rPr>
        <w:t xml:space="preserve">. </w:t>
      </w:r>
    </w:p>
    <w:p w:rsidR="001908EB" w:rsidRDefault="0026644B" w:rsidP="007F1838">
      <w:pPr>
        <w:pStyle w:val="libNormal"/>
        <w:rPr>
          <w:rtl/>
        </w:rPr>
      </w:pPr>
      <w:r w:rsidRPr="00AB7B7C">
        <w:rPr>
          <w:rFonts w:hint="cs"/>
          <w:rtl/>
        </w:rPr>
        <w:t>نعم كان في القضي</w:t>
      </w:r>
      <w:r w:rsidR="00A043A8">
        <w:rPr>
          <w:rFonts w:hint="cs"/>
          <w:rtl/>
        </w:rPr>
        <w:t>َّ</w:t>
      </w:r>
      <w:r w:rsidRPr="00AB7B7C">
        <w:rPr>
          <w:rFonts w:hint="cs"/>
          <w:rtl/>
        </w:rPr>
        <w:t>ة تأو</w:t>
      </w:r>
      <w:r w:rsidR="00A043A8">
        <w:rPr>
          <w:rFonts w:hint="cs"/>
          <w:rtl/>
        </w:rPr>
        <w:t>ّ</w:t>
      </w:r>
      <w:r w:rsidRPr="00AB7B7C">
        <w:rPr>
          <w:rFonts w:hint="cs"/>
          <w:rtl/>
        </w:rPr>
        <w:t>ل</w:t>
      </w:r>
      <w:r w:rsidR="00A043A8">
        <w:rPr>
          <w:rFonts w:hint="cs"/>
          <w:rtl/>
        </w:rPr>
        <w:t>ٌ</w:t>
      </w:r>
      <w:r w:rsidRPr="00AB7B7C">
        <w:rPr>
          <w:rFonts w:hint="cs"/>
          <w:rtl/>
        </w:rPr>
        <w:t xml:space="preserve"> واجتهاد</w:t>
      </w:r>
      <w:r w:rsidR="00A043A8">
        <w:rPr>
          <w:rFonts w:hint="cs"/>
          <w:rtl/>
        </w:rPr>
        <w:t>ٌ</w:t>
      </w:r>
      <w:r w:rsidRPr="00AB7B7C">
        <w:rPr>
          <w:rFonts w:hint="cs"/>
          <w:rtl/>
        </w:rPr>
        <w:t xml:space="preserve"> أد</w:t>
      </w:r>
      <w:r w:rsidR="00A043A8">
        <w:rPr>
          <w:rFonts w:hint="cs"/>
          <w:rtl/>
        </w:rPr>
        <w:t>ّ</w:t>
      </w:r>
      <w:r w:rsidRPr="00AB7B7C">
        <w:rPr>
          <w:rFonts w:hint="cs"/>
          <w:rtl/>
        </w:rPr>
        <w:t>ى إلى أهمي</w:t>
      </w:r>
      <w:r w:rsidR="00A043A8">
        <w:rPr>
          <w:rFonts w:hint="cs"/>
          <w:rtl/>
        </w:rPr>
        <w:t>َّ</w:t>
      </w:r>
      <w:r w:rsidRPr="00AB7B7C">
        <w:rPr>
          <w:rFonts w:hint="cs"/>
          <w:rtl/>
        </w:rPr>
        <w:t>ة درأ الحد</w:t>
      </w:r>
      <w:r w:rsidR="00A043A8">
        <w:rPr>
          <w:rFonts w:hint="cs"/>
          <w:rtl/>
        </w:rPr>
        <w:t>ِّ</w:t>
      </w:r>
      <w:r w:rsidRPr="00AB7B7C">
        <w:rPr>
          <w:rFonts w:hint="cs"/>
          <w:rtl/>
        </w:rPr>
        <w:t xml:space="preserve"> في المورد خاص</w:t>
      </w:r>
      <w:r w:rsidR="00A043A8">
        <w:rPr>
          <w:rFonts w:hint="cs"/>
          <w:rtl/>
        </w:rPr>
        <w:t>َّ</w:t>
      </w:r>
      <w:r w:rsidRPr="00AB7B7C">
        <w:rPr>
          <w:rFonts w:hint="cs"/>
          <w:rtl/>
        </w:rPr>
        <w:t>ة</w:t>
      </w:r>
      <w:r w:rsidR="002A5C48">
        <w:rPr>
          <w:rFonts w:hint="cs"/>
          <w:rtl/>
        </w:rPr>
        <w:t>،</w:t>
      </w:r>
      <w:r w:rsidRPr="00AB7B7C">
        <w:rPr>
          <w:rFonts w:hint="cs"/>
          <w:rtl/>
        </w:rPr>
        <w:t xml:space="preserve"> وإن كان الخليفة نفسه جازما</w:t>
      </w:r>
      <w:r w:rsidR="00A043A8">
        <w:rPr>
          <w:rFonts w:hint="cs"/>
          <w:rtl/>
        </w:rPr>
        <w:t>ً</w:t>
      </w:r>
      <w:r w:rsidRPr="00AB7B7C">
        <w:rPr>
          <w:rFonts w:hint="cs"/>
          <w:rtl/>
        </w:rPr>
        <w:t xml:space="preserve"> بصدق الخزاية كما ي</w:t>
      </w:r>
      <w:r w:rsidR="00A043A8">
        <w:rPr>
          <w:rFonts w:hint="cs"/>
          <w:rtl/>
        </w:rPr>
        <w:t>ُ</w:t>
      </w:r>
      <w:r w:rsidRPr="00AB7B7C">
        <w:rPr>
          <w:rFonts w:hint="cs"/>
          <w:rtl/>
        </w:rPr>
        <w:t>عرب عنه قوله للمغيرة</w:t>
      </w:r>
      <w:r w:rsidR="002A5C48">
        <w:rPr>
          <w:rFonts w:hint="cs"/>
          <w:rtl/>
        </w:rPr>
        <w:t>:</w:t>
      </w:r>
      <w:r w:rsidRPr="00AB7B7C">
        <w:rPr>
          <w:rFonts w:hint="cs"/>
          <w:rtl/>
        </w:rPr>
        <w:t xml:space="preserve"> والله ما أظن</w:t>
      </w:r>
      <w:r w:rsidR="00A043A8">
        <w:rPr>
          <w:rFonts w:hint="cs"/>
          <w:rtl/>
        </w:rPr>
        <w:t>ُّ</w:t>
      </w:r>
      <w:r w:rsidRPr="00AB7B7C">
        <w:rPr>
          <w:rFonts w:hint="cs"/>
          <w:rtl/>
        </w:rPr>
        <w:t xml:space="preserve"> أبا بكرة كذب عليك</w:t>
      </w:r>
      <w:r w:rsidR="002A5C48">
        <w:rPr>
          <w:rFonts w:hint="cs"/>
          <w:rtl/>
        </w:rPr>
        <w:t>،</w:t>
      </w:r>
      <w:r w:rsidRPr="00AB7B7C">
        <w:rPr>
          <w:rFonts w:hint="cs"/>
          <w:rtl/>
        </w:rPr>
        <w:t xml:space="preserve"> وما رأيتك</w:t>
      </w:r>
      <w:r w:rsidR="002D3F8C">
        <w:rPr>
          <w:rFonts w:hint="cs"/>
          <w:rtl/>
        </w:rPr>
        <w:t xml:space="preserve"> إلّا </w:t>
      </w:r>
      <w:r w:rsidRPr="00AB7B7C">
        <w:rPr>
          <w:rFonts w:hint="cs"/>
          <w:rtl/>
        </w:rPr>
        <w:t>خفت أن أ</w:t>
      </w:r>
      <w:r w:rsidR="00A043A8">
        <w:rPr>
          <w:rFonts w:hint="cs"/>
          <w:rtl/>
        </w:rPr>
        <w:t>ُ</w:t>
      </w:r>
      <w:r w:rsidRPr="00AB7B7C">
        <w:rPr>
          <w:rFonts w:hint="cs"/>
          <w:rtl/>
        </w:rPr>
        <w:t>رمى بالحجارة من الس</w:t>
      </w:r>
      <w:r w:rsidR="00A043A8">
        <w:rPr>
          <w:rFonts w:hint="cs"/>
          <w:rtl/>
        </w:rPr>
        <w:t>َّ</w:t>
      </w:r>
      <w:r w:rsidRPr="00AB7B7C">
        <w:rPr>
          <w:rFonts w:hint="cs"/>
          <w:rtl/>
        </w:rPr>
        <w:t>ماء. قاله لما وافقت أ</w:t>
      </w:r>
      <w:r w:rsidR="007F1838">
        <w:rPr>
          <w:rFonts w:hint="cs"/>
          <w:rtl/>
        </w:rPr>
        <w:t>ُ</w:t>
      </w:r>
      <w:r w:rsidRPr="00AB7B7C">
        <w:rPr>
          <w:rFonts w:hint="cs"/>
          <w:rtl/>
        </w:rPr>
        <w:t>م</w:t>
      </w:r>
      <w:r w:rsidR="007F1838">
        <w:rPr>
          <w:rFonts w:hint="cs"/>
          <w:rtl/>
        </w:rPr>
        <w:t>ّ</w:t>
      </w:r>
      <w:r w:rsidRPr="00AB7B7C">
        <w:rPr>
          <w:rFonts w:hint="cs"/>
          <w:rtl/>
        </w:rPr>
        <w:t xml:space="preserve"> جميل عمر بالموسم والمغيرة هناك فسأله عنها فقال</w:t>
      </w:r>
      <w:r w:rsidR="002A5C48">
        <w:rPr>
          <w:rFonts w:hint="cs"/>
          <w:rtl/>
        </w:rPr>
        <w:t>:</w:t>
      </w:r>
      <w:r w:rsidRPr="00AB7B7C">
        <w:rPr>
          <w:rFonts w:hint="cs"/>
          <w:rtl/>
        </w:rPr>
        <w:t xml:space="preserve"> هذه أ</w:t>
      </w:r>
      <w:r w:rsidR="007F1838">
        <w:rPr>
          <w:rFonts w:hint="cs"/>
          <w:rtl/>
        </w:rPr>
        <w:t>ُ</w:t>
      </w:r>
      <w:r w:rsidRPr="00AB7B7C">
        <w:rPr>
          <w:rFonts w:hint="cs"/>
          <w:rtl/>
        </w:rPr>
        <w:t>م</w:t>
      </w:r>
      <w:r w:rsidR="007F1838">
        <w:rPr>
          <w:rFonts w:hint="cs"/>
          <w:rtl/>
        </w:rPr>
        <w:t>ّ</w:t>
      </w:r>
      <w:r w:rsidRPr="00AB7B7C">
        <w:rPr>
          <w:rFonts w:hint="cs"/>
          <w:rtl/>
        </w:rPr>
        <w:t xml:space="preserve"> كلثوم بنت علي</w:t>
      </w:r>
      <w:r w:rsidR="007F1838">
        <w:rPr>
          <w:rFonts w:hint="cs"/>
          <w:rtl/>
        </w:rPr>
        <w:t>ّ</w:t>
      </w:r>
      <w:r w:rsidRPr="00AB7B7C">
        <w:rPr>
          <w:rFonts w:hint="cs"/>
          <w:rtl/>
        </w:rPr>
        <w:t xml:space="preserve"> فقال عمر</w:t>
      </w:r>
      <w:r w:rsidR="002A5C48">
        <w:rPr>
          <w:rFonts w:hint="cs"/>
          <w:rtl/>
        </w:rPr>
        <w:t>:</w:t>
      </w:r>
      <w:r w:rsidRPr="00AB7B7C">
        <w:rPr>
          <w:rFonts w:hint="cs"/>
          <w:rtl/>
        </w:rPr>
        <w:t xml:space="preserve"> أتتجاهل علي</w:t>
      </w:r>
      <w:r w:rsidR="007F1838">
        <w:rPr>
          <w:rFonts w:hint="cs"/>
          <w:rtl/>
        </w:rPr>
        <w:t>َّ</w:t>
      </w:r>
      <w:r w:rsidR="00E7610E">
        <w:rPr>
          <w:rFonts w:hint="cs"/>
          <w:rtl/>
        </w:rPr>
        <w:t>؟</w:t>
      </w:r>
      <w:r w:rsidRPr="00AB7B7C">
        <w:rPr>
          <w:rFonts w:hint="cs"/>
          <w:rtl/>
        </w:rPr>
        <w:t xml:space="preserve"> والله ما أظن</w:t>
      </w:r>
      <w:r w:rsidR="007F1838">
        <w:rPr>
          <w:rFonts w:hint="cs"/>
          <w:rtl/>
        </w:rPr>
        <w:t>ّ</w:t>
      </w:r>
      <w:r w:rsidRPr="00AB7B7C">
        <w:rPr>
          <w:rFonts w:hint="cs"/>
          <w:rtl/>
        </w:rPr>
        <w:t xml:space="preserve">. إلخ </w:t>
      </w:r>
      <w:r w:rsidRPr="00155825">
        <w:rPr>
          <w:rStyle w:val="libFootnotenumChar"/>
          <w:rFonts w:hint="cs"/>
          <w:rtl/>
        </w:rPr>
        <w:t>(4)</w:t>
      </w:r>
      <w:r w:rsidRPr="00AB7B7C">
        <w:rPr>
          <w:rFonts w:hint="cs"/>
          <w:rtl/>
        </w:rPr>
        <w:t xml:space="preserve">. </w:t>
      </w:r>
    </w:p>
    <w:p w:rsidR="001908EB" w:rsidRDefault="0026644B" w:rsidP="00A043A8">
      <w:pPr>
        <w:pStyle w:val="libNormal"/>
        <w:rPr>
          <w:rtl/>
        </w:rPr>
      </w:pPr>
      <w:r w:rsidRPr="00AB7B7C">
        <w:rPr>
          <w:rFonts w:hint="cs"/>
          <w:rtl/>
        </w:rPr>
        <w:t>وليت شعري لماذا كان عمر يخاف أن ي</w:t>
      </w:r>
      <w:r w:rsidR="007F1838">
        <w:rPr>
          <w:rFonts w:hint="cs"/>
          <w:rtl/>
        </w:rPr>
        <w:t>ُ</w:t>
      </w:r>
      <w:r w:rsidRPr="00AB7B7C">
        <w:rPr>
          <w:rFonts w:hint="cs"/>
          <w:rtl/>
        </w:rPr>
        <w:t>رمى بالحجارة من الس</w:t>
      </w:r>
      <w:r w:rsidR="007F1838">
        <w:rPr>
          <w:rFonts w:hint="cs"/>
          <w:rtl/>
        </w:rPr>
        <w:t>َّ</w:t>
      </w:r>
      <w:r w:rsidRPr="00AB7B7C">
        <w:rPr>
          <w:rFonts w:hint="cs"/>
          <w:rtl/>
        </w:rPr>
        <w:t>ماء</w:t>
      </w:r>
      <w:r w:rsidR="00E7610E">
        <w:rPr>
          <w:rFonts w:hint="cs"/>
          <w:rtl/>
        </w:rPr>
        <w:t>؟</w:t>
      </w:r>
      <w:r w:rsidRPr="00AB7B7C">
        <w:rPr>
          <w:rFonts w:hint="cs"/>
          <w:rtl/>
        </w:rPr>
        <w:t xml:space="preserve"> ألرد</w:t>
      </w:r>
      <w:r w:rsidR="007F1838">
        <w:rPr>
          <w:rFonts w:hint="cs"/>
          <w:rtl/>
        </w:rPr>
        <w:t>ِّ</w:t>
      </w:r>
      <w:r w:rsidRPr="00AB7B7C">
        <w:rPr>
          <w:rFonts w:hint="cs"/>
          <w:rtl/>
        </w:rPr>
        <w:t>ه الحد</w:t>
      </w:r>
      <w:r w:rsidR="007F1838">
        <w:rPr>
          <w:rFonts w:hint="cs"/>
          <w:rtl/>
        </w:rPr>
        <w:t>َّ</w:t>
      </w:r>
      <w:r w:rsidRPr="00AB7B7C">
        <w:rPr>
          <w:rFonts w:hint="cs"/>
          <w:rtl/>
        </w:rPr>
        <w:t xml:space="preserve"> حق</w:t>
      </w:r>
      <w:r w:rsidR="007F1838">
        <w:rPr>
          <w:rFonts w:hint="cs"/>
          <w:rtl/>
        </w:rPr>
        <w:t>ّ</w:t>
      </w:r>
      <w:r w:rsidRPr="00AB7B7C">
        <w:rPr>
          <w:rFonts w:hint="cs"/>
          <w:rtl/>
        </w:rPr>
        <w:t>ا</w:t>
      </w:r>
      <w:r w:rsidR="007F1838">
        <w:rPr>
          <w:rFonts w:hint="cs"/>
          <w:rtl/>
        </w:rPr>
        <w:t>ً</w:t>
      </w:r>
      <w:r w:rsidR="00E7610E">
        <w:rPr>
          <w:rFonts w:hint="cs"/>
          <w:rtl/>
        </w:rPr>
        <w:t>؟</w:t>
      </w:r>
      <w:r w:rsidRPr="00AB7B7C">
        <w:rPr>
          <w:rFonts w:hint="cs"/>
          <w:rtl/>
        </w:rPr>
        <w:t xml:space="preserve"> وحاشا الله أن يرمي مقيم الحق</w:t>
      </w:r>
      <w:r w:rsidR="007F1838">
        <w:rPr>
          <w:rFonts w:hint="cs"/>
          <w:rtl/>
        </w:rPr>
        <w:t>َّ</w:t>
      </w:r>
      <w:r w:rsidR="002A5C48">
        <w:rPr>
          <w:rFonts w:hint="cs"/>
          <w:rtl/>
        </w:rPr>
        <w:t>،</w:t>
      </w:r>
      <w:r w:rsidRPr="00AB7B7C">
        <w:rPr>
          <w:rFonts w:hint="cs"/>
          <w:rtl/>
        </w:rPr>
        <w:t xml:space="preserve"> أو لتعطيله الحكم</w:t>
      </w:r>
      <w:r w:rsidR="00E7610E">
        <w:rPr>
          <w:rFonts w:hint="cs"/>
          <w:rtl/>
        </w:rPr>
        <w:t>؟</w:t>
      </w:r>
      <w:r w:rsidRPr="00AB7B7C">
        <w:rPr>
          <w:rFonts w:hint="cs"/>
          <w:rtl/>
        </w:rPr>
        <w:t xml:space="preserve"> أو لجلده مثل أبي بكرة الذي عد</w:t>
      </w:r>
      <w:r w:rsidR="007F1838">
        <w:rPr>
          <w:rFonts w:hint="cs"/>
          <w:rtl/>
        </w:rPr>
        <w:t>ّ</w:t>
      </w:r>
      <w:r w:rsidRPr="00AB7B7C">
        <w:rPr>
          <w:rFonts w:hint="cs"/>
          <w:rtl/>
        </w:rPr>
        <w:t>وه من خيار الص</w:t>
      </w:r>
      <w:r w:rsidR="007F1838">
        <w:rPr>
          <w:rFonts w:hint="cs"/>
          <w:rtl/>
        </w:rPr>
        <w:t>َّ</w:t>
      </w:r>
      <w:r w:rsidRPr="00AB7B7C">
        <w:rPr>
          <w:rFonts w:hint="cs"/>
          <w:rtl/>
        </w:rPr>
        <w:t>حابة وكان من العبادة كالن</w:t>
      </w:r>
      <w:r w:rsidR="007F1838">
        <w:rPr>
          <w:rFonts w:hint="cs"/>
          <w:rtl/>
        </w:rPr>
        <w:t>ّ</w:t>
      </w:r>
      <w:r w:rsidRPr="00AB7B7C">
        <w:rPr>
          <w:rFonts w:hint="cs"/>
          <w:rtl/>
        </w:rPr>
        <w:t>صل</w:t>
      </w:r>
      <w:r w:rsidR="00E7610E">
        <w:rPr>
          <w:rFonts w:hint="cs"/>
          <w:rtl/>
        </w:rPr>
        <w:t>؟</w:t>
      </w:r>
      <w:r w:rsidRPr="00AB7B7C">
        <w:rPr>
          <w:rFonts w:hint="cs"/>
          <w:rtl/>
        </w:rPr>
        <w:t xml:space="preserve"> أنا لا أدري. </w:t>
      </w:r>
    </w:p>
    <w:p w:rsidR="001908EB" w:rsidRDefault="0026644B" w:rsidP="007F1838">
      <w:pPr>
        <w:pStyle w:val="libNormal"/>
        <w:rPr>
          <w:rtl/>
        </w:rPr>
      </w:pPr>
      <w:r w:rsidRPr="00AB7B7C">
        <w:rPr>
          <w:rFonts w:hint="cs"/>
          <w:rtl/>
        </w:rPr>
        <w:t>وكان علي</w:t>
      </w:r>
      <w:r w:rsidR="007F1838">
        <w:rPr>
          <w:rFonts w:hint="cs"/>
          <w:rtl/>
        </w:rPr>
        <w:t>ٌّ</w:t>
      </w:r>
      <w:r w:rsidRPr="00AB7B7C">
        <w:rPr>
          <w:rFonts w:hint="cs"/>
          <w:rtl/>
        </w:rPr>
        <w:t xml:space="preserve"> أمير المؤمنين عليه السلام يصافق عمر على ما ظن</w:t>
      </w:r>
      <w:r w:rsidR="007F1838">
        <w:rPr>
          <w:rFonts w:hint="cs"/>
          <w:rtl/>
        </w:rPr>
        <w:t>َّ</w:t>
      </w:r>
      <w:r w:rsidRPr="00AB7B7C">
        <w:rPr>
          <w:rFonts w:hint="cs"/>
          <w:rtl/>
        </w:rPr>
        <w:t xml:space="preserve"> أو جزم به فخاف أن ي</w:t>
      </w:r>
      <w:r w:rsidR="007F1838">
        <w:rPr>
          <w:rFonts w:hint="cs"/>
          <w:rtl/>
        </w:rPr>
        <w:t>ُ</w:t>
      </w:r>
      <w:r w:rsidRPr="00AB7B7C">
        <w:rPr>
          <w:rFonts w:hint="cs"/>
          <w:rtl/>
        </w:rPr>
        <w:t>رمى بالحجارة</w:t>
      </w:r>
      <w:r w:rsidR="002A5C48">
        <w:rPr>
          <w:rFonts w:hint="cs"/>
          <w:rtl/>
        </w:rPr>
        <w:t>،</w:t>
      </w:r>
      <w:r w:rsidRPr="00AB7B7C">
        <w:rPr>
          <w:rFonts w:hint="cs"/>
          <w:rtl/>
        </w:rPr>
        <w:t xml:space="preserve"> وينم</w:t>
      </w:r>
      <w:r w:rsidR="007F1838">
        <w:rPr>
          <w:rFonts w:hint="cs"/>
          <w:rtl/>
        </w:rPr>
        <w:t>ُّ</w:t>
      </w:r>
      <w:r w:rsidRPr="00AB7B7C">
        <w:rPr>
          <w:rFonts w:hint="cs"/>
          <w:rtl/>
        </w:rPr>
        <w:t xml:space="preserve"> عن ذلك قوله عليه السلام</w:t>
      </w:r>
      <w:r w:rsidR="002A5C48">
        <w:rPr>
          <w:rFonts w:hint="cs"/>
          <w:rtl/>
        </w:rPr>
        <w:t>:</w:t>
      </w:r>
      <w:r w:rsidRPr="00AB7B7C">
        <w:rPr>
          <w:rFonts w:hint="cs"/>
          <w:rtl/>
        </w:rPr>
        <w:t xml:space="preserve"> لئن لم ينته المغيرة لأتبعن</w:t>
      </w:r>
      <w:r w:rsidR="007F1838">
        <w:rPr>
          <w:rFonts w:hint="cs"/>
          <w:rtl/>
        </w:rPr>
        <w:t>َّ</w:t>
      </w:r>
      <w:r w:rsidRPr="00AB7B7C">
        <w:rPr>
          <w:rFonts w:hint="cs"/>
          <w:rtl/>
        </w:rPr>
        <w:t>ه أحجاره. أو قوله</w:t>
      </w:r>
      <w:r w:rsidR="002A5C48">
        <w:rPr>
          <w:rFonts w:hint="cs"/>
          <w:rtl/>
        </w:rPr>
        <w:t>:</w:t>
      </w:r>
      <w:r w:rsidRPr="00AB7B7C">
        <w:rPr>
          <w:rFonts w:hint="cs"/>
          <w:rtl/>
        </w:rPr>
        <w:t xml:space="preserve"> لئن أخذت المغيرة لأتبعن</w:t>
      </w:r>
      <w:r w:rsidR="007F1838">
        <w:rPr>
          <w:rFonts w:hint="cs"/>
          <w:rtl/>
        </w:rPr>
        <w:t>َّ</w:t>
      </w:r>
      <w:r w:rsidRPr="00AB7B7C">
        <w:rPr>
          <w:rFonts w:hint="cs"/>
          <w:rtl/>
        </w:rPr>
        <w:t>ه أحجاره</w:t>
      </w:r>
      <w:r w:rsidRPr="00155825">
        <w:rPr>
          <w:rStyle w:val="libFootnotenumChar"/>
          <w:rFonts w:hint="cs"/>
          <w:rtl/>
        </w:rPr>
        <w:t>(5)</w:t>
      </w:r>
      <w:r w:rsidRPr="00AB7B7C">
        <w:rPr>
          <w:rFonts w:hint="cs"/>
          <w:rtl/>
        </w:rPr>
        <w:t xml:space="preserve">. </w:t>
      </w:r>
    </w:p>
    <w:p w:rsidR="0026644B" w:rsidRPr="007F1838" w:rsidRDefault="0026644B" w:rsidP="00A043A8">
      <w:pPr>
        <w:pStyle w:val="libNormal"/>
        <w:rPr>
          <w:rtl/>
        </w:rPr>
      </w:pPr>
      <w:r w:rsidRPr="00AB7B7C">
        <w:rPr>
          <w:rFonts w:hint="cs"/>
          <w:rtl/>
        </w:rPr>
        <w:t>وقد هجاه حس</w:t>
      </w:r>
      <w:r w:rsidR="007F1838">
        <w:rPr>
          <w:rFonts w:hint="cs"/>
          <w:rtl/>
        </w:rPr>
        <w:t>ّ</w:t>
      </w:r>
      <w:r w:rsidRPr="00AB7B7C">
        <w:rPr>
          <w:rFonts w:hint="cs"/>
          <w:rtl/>
        </w:rPr>
        <w:t>ان بن ثابت في هذه القص</w:t>
      </w:r>
      <w:r w:rsidR="007F1838">
        <w:rPr>
          <w:rFonts w:hint="cs"/>
          <w:rtl/>
        </w:rPr>
        <w:t>َّ</w:t>
      </w:r>
      <w:r w:rsidRPr="00AB7B7C">
        <w:rPr>
          <w:rFonts w:hint="cs"/>
          <w:rtl/>
        </w:rPr>
        <w:t>ة بقوله</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فتوح البلدان للبلاذري ص 353.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سنن البيهقي 8 ص 235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كنز العمال.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الأغاني 14 ص 147. شرح النهج 3 ص 162. </w:t>
      </w:r>
    </w:p>
    <w:p w:rsid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الأغاني 14 ص 147.</w:t>
      </w:r>
    </w:p>
    <w:p w:rsidR="00957262" w:rsidRPr="007B368A" w:rsidRDefault="00957262" w:rsidP="00957262">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7F1838" w:rsidTr="007F1838">
        <w:trPr>
          <w:trHeight w:val="294"/>
        </w:trPr>
        <w:tc>
          <w:tcPr>
            <w:tcW w:w="4141" w:type="dxa"/>
          </w:tcPr>
          <w:p w:rsidR="007F1838" w:rsidRDefault="007F1838" w:rsidP="00BA0F17">
            <w:pPr>
              <w:pStyle w:val="libPoem"/>
            </w:pPr>
            <w:r w:rsidRPr="00AB7B7C">
              <w:rPr>
                <w:rFonts w:hint="cs"/>
                <w:rtl/>
              </w:rPr>
              <w:lastRenderedPageBreak/>
              <w:t>لو</w:t>
            </w:r>
            <w:r w:rsidRPr="007B368A">
              <w:rPr>
                <w:rFonts w:hint="cs"/>
                <w:rtl/>
              </w:rPr>
              <w:t xml:space="preserve"> </w:t>
            </w:r>
            <w:r w:rsidRPr="00AB7B7C">
              <w:rPr>
                <w:rFonts w:hint="cs"/>
                <w:rtl/>
              </w:rPr>
              <w:t>أن</w:t>
            </w:r>
            <w:r>
              <w:rPr>
                <w:rFonts w:hint="cs"/>
                <w:rtl/>
              </w:rPr>
              <w:t>َّ</w:t>
            </w:r>
            <w:r w:rsidRPr="00AB7B7C">
              <w:rPr>
                <w:rFonts w:hint="cs"/>
                <w:rtl/>
              </w:rPr>
              <w:t xml:space="preserve"> الل</w:t>
            </w:r>
            <w:r>
              <w:rPr>
                <w:rFonts w:hint="cs"/>
                <w:rtl/>
              </w:rPr>
              <w:t>ّ</w:t>
            </w:r>
            <w:r w:rsidRPr="00AB7B7C">
              <w:rPr>
                <w:rFonts w:hint="cs"/>
                <w:rtl/>
              </w:rPr>
              <w:t>وم ي</w:t>
            </w:r>
            <w:r>
              <w:rPr>
                <w:rFonts w:hint="cs"/>
                <w:rtl/>
              </w:rPr>
              <w:t>ُ</w:t>
            </w:r>
            <w:r w:rsidRPr="00AB7B7C">
              <w:rPr>
                <w:rFonts w:hint="cs"/>
                <w:rtl/>
              </w:rPr>
              <w:t>نسب كان عبدا</w:t>
            </w:r>
            <w:r>
              <w:rPr>
                <w:rFonts w:hint="cs"/>
                <w:rtl/>
              </w:rPr>
              <w:t>ً</w:t>
            </w:r>
            <w:r w:rsidRPr="00725071">
              <w:rPr>
                <w:rStyle w:val="libPoemTiniChar0"/>
                <w:rtl/>
              </w:rPr>
              <w:br/>
              <w:t> </w:t>
            </w:r>
          </w:p>
        </w:tc>
        <w:tc>
          <w:tcPr>
            <w:tcW w:w="294" w:type="dxa"/>
          </w:tcPr>
          <w:p w:rsidR="007F1838" w:rsidRDefault="007F1838" w:rsidP="00BA0F17">
            <w:pPr>
              <w:pStyle w:val="libPoem"/>
              <w:rPr>
                <w:rtl/>
              </w:rPr>
            </w:pPr>
          </w:p>
        </w:tc>
        <w:tc>
          <w:tcPr>
            <w:tcW w:w="4101" w:type="dxa"/>
          </w:tcPr>
          <w:p w:rsidR="007F1838" w:rsidRDefault="007F1838" w:rsidP="00BA0F17">
            <w:pPr>
              <w:pStyle w:val="libPoem"/>
            </w:pPr>
            <w:r w:rsidRPr="00AB7B7C">
              <w:rPr>
                <w:rFonts w:hint="cs"/>
                <w:rtl/>
              </w:rPr>
              <w:t>قبيح الوجه أعور من ثقيف</w:t>
            </w:r>
            <w:r>
              <w:rPr>
                <w:rFonts w:hint="cs"/>
                <w:rtl/>
              </w:rPr>
              <w:t>ِ</w:t>
            </w:r>
            <w:r w:rsidRPr="00725071">
              <w:rPr>
                <w:rStyle w:val="libPoemTiniChar0"/>
                <w:rtl/>
              </w:rPr>
              <w:br/>
              <w:t> </w:t>
            </w:r>
          </w:p>
        </w:tc>
      </w:tr>
      <w:tr w:rsidR="007F1838" w:rsidTr="007F1838">
        <w:trPr>
          <w:trHeight w:val="294"/>
        </w:trPr>
        <w:tc>
          <w:tcPr>
            <w:tcW w:w="4141" w:type="dxa"/>
          </w:tcPr>
          <w:p w:rsidR="007F1838" w:rsidRDefault="007F1838" w:rsidP="00BA0F17">
            <w:pPr>
              <w:pStyle w:val="libPoem"/>
            </w:pPr>
            <w:r w:rsidRPr="00AB7B7C">
              <w:rPr>
                <w:rFonts w:hint="cs"/>
                <w:rtl/>
              </w:rPr>
              <w:t>تركت</w:t>
            </w:r>
            <w:r>
              <w:rPr>
                <w:rFonts w:hint="cs"/>
                <w:rtl/>
              </w:rPr>
              <w:t>َ</w:t>
            </w:r>
            <w:r w:rsidRPr="00AB7B7C">
              <w:rPr>
                <w:rFonts w:hint="cs"/>
                <w:rtl/>
              </w:rPr>
              <w:t xml:space="preserve"> الد</w:t>
            </w:r>
            <w:r>
              <w:rPr>
                <w:rFonts w:hint="cs"/>
                <w:rtl/>
              </w:rPr>
              <w:t>ِّ</w:t>
            </w:r>
            <w:r w:rsidRPr="00AB7B7C">
              <w:rPr>
                <w:rFonts w:hint="cs"/>
                <w:rtl/>
              </w:rPr>
              <w:t>ين والاسلام ل</w:t>
            </w:r>
            <w:r>
              <w:rPr>
                <w:rFonts w:hint="cs"/>
                <w:rtl/>
              </w:rPr>
              <w:t>َ</w:t>
            </w:r>
            <w:r w:rsidRPr="00AB7B7C">
              <w:rPr>
                <w:rFonts w:hint="cs"/>
                <w:rtl/>
              </w:rPr>
              <w:t>م</w:t>
            </w:r>
            <w:r>
              <w:rPr>
                <w:rFonts w:hint="cs"/>
                <w:rtl/>
              </w:rPr>
              <w:t>ّ</w:t>
            </w:r>
            <w:r w:rsidRPr="00AB7B7C">
              <w:rPr>
                <w:rFonts w:hint="cs"/>
                <w:rtl/>
              </w:rPr>
              <w:t>ا</w:t>
            </w:r>
            <w:r w:rsidRPr="00725071">
              <w:rPr>
                <w:rStyle w:val="libPoemTiniChar0"/>
                <w:rtl/>
              </w:rPr>
              <w:br/>
              <w:t> </w:t>
            </w:r>
          </w:p>
        </w:tc>
        <w:tc>
          <w:tcPr>
            <w:tcW w:w="294" w:type="dxa"/>
          </w:tcPr>
          <w:p w:rsidR="007F1838" w:rsidRDefault="007F1838" w:rsidP="00BA0F17">
            <w:pPr>
              <w:pStyle w:val="libPoem"/>
              <w:rPr>
                <w:rtl/>
              </w:rPr>
            </w:pPr>
          </w:p>
        </w:tc>
        <w:tc>
          <w:tcPr>
            <w:tcW w:w="4101" w:type="dxa"/>
          </w:tcPr>
          <w:p w:rsidR="007F1838" w:rsidRDefault="007F1838" w:rsidP="00BA0F17">
            <w:pPr>
              <w:pStyle w:val="libPoem"/>
            </w:pPr>
            <w:r w:rsidRPr="00AB7B7C">
              <w:rPr>
                <w:rFonts w:hint="cs"/>
                <w:rtl/>
              </w:rPr>
              <w:t>بدت لك غدوة ذات النصيف</w:t>
            </w:r>
            <w:r>
              <w:rPr>
                <w:rFonts w:hint="cs"/>
                <w:rtl/>
              </w:rPr>
              <w:t>ِ</w:t>
            </w:r>
            <w:r w:rsidRPr="00725071">
              <w:rPr>
                <w:rStyle w:val="libPoemTiniChar0"/>
                <w:rtl/>
              </w:rPr>
              <w:br/>
              <w:t> </w:t>
            </w:r>
          </w:p>
        </w:tc>
      </w:tr>
      <w:tr w:rsidR="007F1838" w:rsidTr="007F1838">
        <w:trPr>
          <w:trHeight w:val="294"/>
        </w:trPr>
        <w:tc>
          <w:tcPr>
            <w:tcW w:w="4141" w:type="dxa"/>
          </w:tcPr>
          <w:p w:rsidR="007F1838" w:rsidRDefault="007F1838" w:rsidP="00BA0F17">
            <w:pPr>
              <w:pStyle w:val="libPoem"/>
            </w:pPr>
            <w:r w:rsidRPr="00AB7B7C">
              <w:rPr>
                <w:rFonts w:hint="cs"/>
                <w:rtl/>
              </w:rPr>
              <w:t>ورا</w:t>
            </w:r>
            <w:r w:rsidR="00033442" w:rsidRPr="00AB7B7C">
              <w:rPr>
                <w:rFonts w:hint="cs"/>
                <w:rtl/>
              </w:rPr>
              <w:t>جع</w:t>
            </w:r>
            <w:r w:rsidRPr="00AB7B7C">
              <w:rPr>
                <w:rFonts w:hint="cs"/>
                <w:rtl/>
              </w:rPr>
              <w:t>ت الص</w:t>
            </w:r>
            <w:r>
              <w:rPr>
                <w:rFonts w:hint="cs"/>
                <w:rtl/>
              </w:rPr>
              <w:t>ّ</w:t>
            </w:r>
            <w:r w:rsidRPr="00AB7B7C">
              <w:rPr>
                <w:rFonts w:hint="cs"/>
                <w:rtl/>
              </w:rPr>
              <w:t>با وذكرت لهوا</w:t>
            </w:r>
            <w:r>
              <w:rPr>
                <w:rFonts w:hint="cs"/>
                <w:rtl/>
              </w:rPr>
              <w:t>ً</w:t>
            </w:r>
            <w:r w:rsidRPr="00725071">
              <w:rPr>
                <w:rStyle w:val="libPoemTiniChar0"/>
                <w:rtl/>
              </w:rPr>
              <w:br/>
              <w:t> </w:t>
            </w:r>
          </w:p>
        </w:tc>
        <w:tc>
          <w:tcPr>
            <w:tcW w:w="294" w:type="dxa"/>
          </w:tcPr>
          <w:p w:rsidR="007F1838" w:rsidRDefault="007F1838" w:rsidP="00BA0F17">
            <w:pPr>
              <w:pStyle w:val="libPoem"/>
              <w:rPr>
                <w:rtl/>
              </w:rPr>
            </w:pPr>
          </w:p>
        </w:tc>
        <w:tc>
          <w:tcPr>
            <w:tcW w:w="4101" w:type="dxa"/>
          </w:tcPr>
          <w:p w:rsidR="007F1838" w:rsidRDefault="007F1838" w:rsidP="007F1838">
            <w:pPr>
              <w:pStyle w:val="libPoem"/>
            </w:pPr>
            <w:r w:rsidRPr="00AB7B7C">
              <w:rPr>
                <w:rFonts w:hint="cs"/>
                <w:rtl/>
              </w:rPr>
              <w:t>من القينات في العمر اللطيف</w:t>
            </w:r>
            <w:r>
              <w:rPr>
                <w:rFonts w:hint="cs"/>
                <w:rtl/>
              </w:rPr>
              <w:t>ِ</w:t>
            </w:r>
            <w:r w:rsidRPr="00155825">
              <w:rPr>
                <w:rStyle w:val="libFootnotenumChar"/>
                <w:rFonts w:hint="cs"/>
                <w:rtl/>
              </w:rPr>
              <w:t>(1)</w:t>
            </w:r>
            <w:r w:rsidRPr="00725071">
              <w:rPr>
                <w:rStyle w:val="libPoemTiniChar0"/>
                <w:rtl/>
              </w:rPr>
              <w:br/>
              <w:t> </w:t>
            </w:r>
          </w:p>
        </w:tc>
      </w:tr>
    </w:tbl>
    <w:p w:rsidR="001908EB" w:rsidRDefault="0026644B" w:rsidP="007F1838">
      <w:pPr>
        <w:pStyle w:val="libNormal"/>
        <w:rPr>
          <w:rtl/>
        </w:rPr>
      </w:pPr>
      <w:r w:rsidRPr="00957262">
        <w:rPr>
          <w:rFonts w:hint="cs"/>
          <w:rtl/>
        </w:rPr>
        <w:t>ولا يشك</w:t>
      </w:r>
      <w:r w:rsidR="007F1838">
        <w:rPr>
          <w:rFonts w:hint="cs"/>
          <w:rtl/>
        </w:rPr>
        <w:t>ُّ</w:t>
      </w:r>
      <w:r w:rsidRPr="00957262">
        <w:rPr>
          <w:rFonts w:hint="cs"/>
          <w:rtl/>
        </w:rPr>
        <w:t xml:space="preserve"> </w:t>
      </w:r>
      <w:r w:rsidR="007F1838">
        <w:rPr>
          <w:rFonts w:hint="cs"/>
          <w:rtl/>
        </w:rPr>
        <w:t>إ</w:t>
      </w:r>
      <w:r w:rsidRPr="00957262">
        <w:rPr>
          <w:rFonts w:hint="cs"/>
          <w:rtl/>
        </w:rPr>
        <w:t>بن أبي الحديد المعتزلي في أن</w:t>
      </w:r>
      <w:r w:rsidR="007F1838">
        <w:rPr>
          <w:rFonts w:hint="cs"/>
          <w:rtl/>
        </w:rPr>
        <w:t>َّ</w:t>
      </w:r>
      <w:r w:rsidRPr="00957262">
        <w:rPr>
          <w:rFonts w:hint="cs"/>
          <w:rtl/>
        </w:rPr>
        <w:t xml:space="preserve"> المغيرة زنى بأ</w:t>
      </w:r>
      <w:r w:rsidR="007F1838">
        <w:rPr>
          <w:rFonts w:hint="cs"/>
          <w:rtl/>
        </w:rPr>
        <w:t>ُ</w:t>
      </w:r>
      <w:r w:rsidRPr="00957262">
        <w:rPr>
          <w:rFonts w:hint="cs"/>
          <w:rtl/>
        </w:rPr>
        <w:t>م</w:t>
      </w:r>
      <w:r w:rsidR="007F1838">
        <w:rPr>
          <w:rFonts w:hint="cs"/>
          <w:rtl/>
        </w:rPr>
        <w:t>ّ</w:t>
      </w:r>
      <w:r w:rsidRPr="00957262">
        <w:rPr>
          <w:rFonts w:hint="cs"/>
          <w:rtl/>
        </w:rPr>
        <w:t xml:space="preserve"> جميل وقال</w:t>
      </w:r>
      <w:r w:rsidR="002A5C48" w:rsidRPr="00957262">
        <w:rPr>
          <w:rFonts w:hint="cs"/>
          <w:rtl/>
        </w:rPr>
        <w:t>:</w:t>
      </w:r>
      <w:r w:rsidRPr="00957262">
        <w:rPr>
          <w:rFonts w:hint="cs"/>
          <w:rtl/>
        </w:rPr>
        <w:t xml:space="preserve"> إن</w:t>
      </w:r>
      <w:r w:rsidR="007F1838">
        <w:rPr>
          <w:rFonts w:hint="cs"/>
          <w:rtl/>
        </w:rPr>
        <w:t>َّ</w:t>
      </w:r>
      <w:r w:rsidRPr="00957262">
        <w:rPr>
          <w:rFonts w:hint="cs"/>
          <w:rtl/>
        </w:rPr>
        <w:t xml:space="preserve"> الخبر بزناه كان شايعا</w:t>
      </w:r>
      <w:r w:rsidR="007F1838">
        <w:rPr>
          <w:rFonts w:hint="cs"/>
          <w:rtl/>
        </w:rPr>
        <w:t>ً</w:t>
      </w:r>
      <w:r w:rsidRPr="00957262">
        <w:rPr>
          <w:rFonts w:hint="cs"/>
          <w:rtl/>
        </w:rPr>
        <w:t xml:space="preserve"> مشهورا</w:t>
      </w:r>
      <w:r w:rsidR="007F1838">
        <w:rPr>
          <w:rFonts w:hint="cs"/>
          <w:rtl/>
        </w:rPr>
        <w:t>ً</w:t>
      </w:r>
      <w:r w:rsidRPr="00957262">
        <w:rPr>
          <w:rFonts w:hint="cs"/>
          <w:rtl/>
        </w:rPr>
        <w:t xml:space="preserve"> مستفيضا</w:t>
      </w:r>
      <w:r w:rsidR="007F1838">
        <w:rPr>
          <w:rFonts w:hint="cs"/>
          <w:rtl/>
        </w:rPr>
        <w:t>ً</w:t>
      </w:r>
      <w:r w:rsidRPr="00957262">
        <w:rPr>
          <w:rFonts w:hint="cs"/>
          <w:rtl/>
        </w:rPr>
        <w:t xml:space="preserve"> بين الن</w:t>
      </w:r>
      <w:r w:rsidR="007F1838">
        <w:rPr>
          <w:rFonts w:hint="cs"/>
          <w:rtl/>
        </w:rPr>
        <w:t>ّ</w:t>
      </w:r>
      <w:r w:rsidRPr="00957262">
        <w:rPr>
          <w:rFonts w:hint="cs"/>
          <w:rtl/>
        </w:rPr>
        <w:t>اس</w:t>
      </w:r>
      <w:r w:rsidRPr="00155825">
        <w:rPr>
          <w:rStyle w:val="libFootnotenumChar"/>
          <w:rFonts w:hint="cs"/>
          <w:rtl/>
        </w:rPr>
        <w:t>(2)</w:t>
      </w:r>
      <w:r w:rsidRPr="00957262">
        <w:rPr>
          <w:rFonts w:hint="cs"/>
          <w:rtl/>
        </w:rPr>
        <w:t xml:space="preserve"> غير أن</w:t>
      </w:r>
      <w:r w:rsidR="007F1838">
        <w:rPr>
          <w:rFonts w:hint="cs"/>
          <w:rtl/>
        </w:rPr>
        <w:t>ّ</w:t>
      </w:r>
      <w:r w:rsidRPr="00957262">
        <w:rPr>
          <w:rFonts w:hint="cs"/>
          <w:rtl/>
        </w:rPr>
        <w:t>ه لم ي</w:t>
      </w:r>
      <w:r w:rsidR="007F1838">
        <w:rPr>
          <w:rFonts w:hint="cs"/>
          <w:rtl/>
        </w:rPr>
        <w:t>ُ</w:t>
      </w:r>
      <w:r w:rsidRPr="00957262">
        <w:rPr>
          <w:rFonts w:hint="cs"/>
          <w:rtl/>
        </w:rPr>
        <w:t>خطى عمر بن الخطاب في درأ الحد</w:t>
      </w:r>
      <w:r w:rsidR="007F1838">
        <w:rPr>
          <w:rFonts w:hint="cs"/>
          <w:rtl/>
        </w:rPr>
        <w:t>ِّ</w:t>
      </w:r>
      <w:r w:rsidRPr="00957262">
        <w:rPr>
          <w:rFonts w:hint="cs"/>
          <w:rtl/>
        </w:rPr>
        <w:t xml:space="preserve"> عنه ويدافع عنه بقوله</w:t>
      </w:r>
      <w:r w:rsidR="002A5C48" w:rsidRPr="00957262">
        <w:rPr>
          <w:rFonts w:hint="cs"/>
          <w:rtl/>
        </w:rPr>
        <w:t>:</w:t>
      </w:r>
      <w:r w:rsidRPr="00957262">
        <w:rPr>
          <w:rFonts w:hint="cs"/>
          <w:rtl/>
        </w:rPr>
        <w:t xml:space="preserve"> لأن</w:t>
      </w:r>
      <w:r w:rsidR="007F1838">
        <w:rPr>
          <w:rFonts w:hint="cs"/>
          <w:rtl/>
        </w:rPr>
        <w:t>َّ</w:t>
      </w:r>
      <w:r w:rsidRPr="00957262">
        <w:rPr>
          <w:rFonts w:hint="cs"/>
          <w:rtl/>
        </w:rPr>
        <w:t xml:space="preserve"> الإمام يستحب</w:t>
      </w:r>
      <w:r w:rsidR="007F1838">
        <w:rPr>
          <w:rFonts w:hint="cs"/>
          <w:rtl/>
        </w:rPr>
        <w:t>ُّ</w:t>
      </w:r>
      <w:r w:rsidRPr="00957262">
        <w:rPr>
          <w:rFonts w:hint="cs"/>
          <w:rtl/>
        </w:rPr>
        <w:t xml:space="preserve"> له درأ الحد</w:t>
      </w:r>
      <w:r w:rsidR="007F1838">
        <w:rPr>
          <w:rFonts w:hint="cs"/>
          <w:rtl/>
        </w:rPr>
        <w:t>ِّ</w:t>
      </w:r>
      <w:r w:rsidRPr="00957262">
        <w:rPr>
          <w:rFonts w:hint="cs"/>
          <w:rtl/>
        </w:rPr>
        <w:t xml:space="preserve"> وإن غلب على ظن</w:t>
      </w:r>
      <w:r w:rsidR="007F1838">
        <w:rPr>
          <w:rFonts w:hint="cs"/>
          <w:rtl/>
        </w:rPr>
        <w:t>ِّ</w:t>
      </w:r>
      <w:r w:rsidRPr="00957262">
        <w:rPr>
          <w:rFonts w:hint="cs"/>
          <w:rtl/>
        </w:rPr>
        <w:t>ه أن</w:t>
      </w:r>
      <w:r w:rsidR="007F1838">
        <w:rPr>
          <w:rFonts w:hint="cs"/>
          <w:rtl/>
        </w:rPr>
        <w:t>َّ</w:t>
      </w:r>
      <w:r w:rsidRPr="00957262">
        <w:rPr>
          <w:rFonts w:hint="cs"/>
          <w:rtl/>
        </w:rPr>
        <w:t>ه قد وجب الحد</w:t>
      </w:r>
      <w:r w:rsidR="007F1838">
        <w:rPr>
          <w:rFonts w:hint="cs"/>
          <w:rtl/>
        </w:rPr>
        <w:t>ُّ</w:t>
      </w:r>
      <w:r w:rsidRPr="00957262">
        <w:rPr>
          <w:rFonts w:hint="cs"/>
          <w:rtl/>
        </w:rPr>
        <w:t xml:space="preserve"> عليه. </w:t>
      </w:r>
    </w:p>
    <w:p w:rsidR="001908EB" w:rsidRDefault="0026644B" w:rsidP="007F1838">
      <w:pPr>
        <w:pStyle w:val="libNormal"/>
        <w:rPr>
          <w:rtl/>
        </w:rPr>
      </w:pPr>
      <w:r w:rsidRPr="00AB7B7C">
        <w:rPr>
          <w:rFonts w:hint="cs"/>
          <w:rtl/>
        </w:rPr>
        <w:t>عزب على ابن أبي الحديد أن</w:t>
      </w:r>
      <w:r w:rsidR="007F1838">
        <w:rPr>
          <w:rFonts w:hint="cs"/>
          <w:rtl/>
        </w:rPr>
        <w:t>َّ</w:t>
      </w:r>
      <w:r w:rsidRPr="00AB7B7C">
        <w:rPr>
          <w:rFonts w:hint="cs"/>
          <w:rtl/>
        </w:rPr>
        <w:t xml:space="preserve"> درأ الحد</w:t>
      </w:r>
      <w:r w:rsidR="007F1838">
        <w:rPr>
          <w:rFonts w:hint="cs"/>
          <w:rtl/>
        </w:rPr>
        <w:t>ِّ</w:t>
      </w:r>
      <w:r w:rsidRPr="00AB7B7C">
        <w:rPr>
          <w:rFonts w:hint="cs"/>
          <w:rtl/>
        </w:rPr>
        <w:t xml:space="preserve"> بالش</w:t>
      </w:r>
      <w:r w:rsidR="007F1838">
        <w:rPr>
          <w:rFonts w:hint="cs"/>
          <w:rtl/>
        </w:rPr>
        <w:t>ّ</w:t>
      </w:r>
      <w:r w:rsidRPr="00AB7B7C">
        <w:rPr>
          <w:rFonts w:hint="cs"/>
          <w:rtl/>
        </w:rPr>
        <w:t>بهات لا يخص</w:t>
      </w:r>
      <w:r w:rsidR="007F1838">
        <w:rPr>
          <w:rFonts w:hint="cs"/>
          <w:rtl/>
        </w:rPr>
        <w:t>ُّ</w:t>
      </w:r>
      <w:r w:rsidRPr="00AB7B7C">
        <w:rPr>
          <w:rFonts w:hint="cs"/>
          <w:rtl/>
        </w:rPr>
        <w:t xml:space="preserve"> بالمغيرة فحسب بل للإمام رعاية حال الشهود</w:t>
      </w:r>
      <w:r w:rsidR="00382F16">
        <w:rPr>
          <w:rFonts w:hint="cs"/>
          <w:rtl/>
        </w:rPr>
        <w:t xml:space="preserve"> أيضاً </w:t>
      </w:r>
      <w:r w:rsidRPr="00AB7B7C">
        <w:rPr>
          <w:rFonts w:hint="cs"/>
          <w:rtl/>
        </w:rPr>
        <w:t>ودرأ الحد</w:t>
      </w:r>
      <w:r w:rsidR="007F1838">
        <w:rPr>
          <w:rFonts w:hint="cs"/>
          <w:rtl/>
        </w:rPr>
        <w:t>ِّ</w:t>
      </w:r>
      <w:r w:rsidRPr="00AB7B7C">
        <w:rPr>
          <w:rFonts w:hint="cs"/>
          <w:rtl/>
        </w:rPr>
        <w:t xml:space="preserve"> عنهم</w:t>
      </w:r>
      <w:r w:rsidR="002A5C48">
        <w:rPr>
          <w:rFonts w:hint="cs"/>
          <w:rtl/>
        </w:rPr>
        <w:t>،</w:t>
      </w:r>
      <w:r w:rsidRPr="00AB7B7C">
        <w:rPr>
          <w:rFonts w:hint="cs"/>
          <w:rtl/>
        </w:rPr>
        <w:t xml:space="preserve"> فأن</w:t>
      </w:r>
      <w:r w:rsidR="007F1838">
        <w:rPr>
          <w:rFonts w:hint="cs"/>
          <w:rtl/>
        </w:rPr>
        <w:t>َّ</w:t>
      </w:r>
      <w:r w:rsidRPr="00AB7B7C">
        <w:rPr>
          <w:rFonts w:hint="cs"/>
          <w:rtl/>
        </w:rPr>
        <w:t>ى للإمام درأ الحد</w:t>
      </w:r>
      <w:r w:rsidR="007F1838">
        <w:rPr>
          <w:rFonts w:hint="cs"/>
          <w:rtl/>
        </w:rPr>
        <w:t>ِّ</w:t>
      </w:r>
      <w:r w:rsidRPr="00AB7B7C">
        <w:rPr>
          <w:rFonts w:hint="cs"/>
          <w:rtl/>
        </w:rPr>
        <w:t xml:space="preserve"> عم</w:t>
      </w:r>
      <w:r w:rsidR="007F1838">
        <w:rPr>
          <w:rFonts w:hint="cs"/>
          <w:rtl/>
        </w:rPr>
        <w:t>َّ</w:t>
      </w:r>
      <w:r w:rsidRPr="00AB7B7C">
        <w:rPr>
          <w:rFonts w:hint="cs"/>
          <w:rtl/>
        </w:rPr>
        <w:t>ن ي</w:t>
      </w:r>
      <w:r w:rsidR="007F1838">
        <w:rPr>
          <w:rFonts w:hint="cs"/>
          <w:rtl/>
        </w:rPr>
        <w:t>ُ</w:t>
      </w:r>
      <w:r w:rsidRPr="00AB7B7C">
        <w:rPr>
          <w:rFonts w:hint="cs"/>
          <w:rtl/>
        </w:rPr>
        <w:t>قال</w:t>
      </w:r>
      <w:r w:rsidR="002A5C48">
        <w:rPr>
          <w:rFonts w:hint="cs"/>
          <w:rtl/>
        </w:rPr>
        <w:t>:</w:t>
      </w:r>
      <w:r w:rsidRPr="00AB7B7C">
        <w:rPr>
          <w:rFonts w:hint="cs"/>
          <w:rtl/>
        </w:rPr>
        <w:t xml:space="preserve"> إن</w:t>
      </w:r>
      <w:r w:rsidR="007F1838">
        <w:rPr>
          <w:rFonts w:hint="cs"/>
          <w:rtl/>
        </w:rPr>
        <w:t>َّ</w:t>
      </w:r>
      <w:r w:rsidRPr="00AB7B7C">
        <w:rPr>
          <w:rFonts w:hint="cs"/>
          <w:rtl/>
        </w:rPr>
        <w:t>ه كان أزنى الناس في الجاهلي</w:t>
      </w:r>
      <w:r w:rsidR="007F1838">
        <w:rPr>
          <w:rFonts w:hint="cs"/>
          <w:rtl/>
        </w:rPr>
        <w:t>َّ</w:t>
      </w:r>
      <w:r w:rsidRPr="00AB7B7C">
        <w:rPr>
          <w:rFonts w:hint="cs"/>
          <w:rtl/>
        </w:rPr>
        <w:t>ة</w:t>
      </w:r>
      <w:r w:rsidR="00546117">
        <w:rPr>
          <w:rFonts w:hint="cs"/>
          <w:rtl/>
        </w:rPr>
        <w:t xml:space="preserve"> فلمّا </w:t>
      </w:r>
      <w:r w:rsidRPr="00AB7B7C">
        <w:rPr>
          <w:rFonts w:hint="cs"/>
          <w:rtl/>
        </w:rPr>
        <w:t>دخل في</w:t>
      </w:r>
      <w:r w:rsidR="00F15AF9">
        <w:rPr>
          <w:rFonts w:hint="cs"/>
          <w:rtl/>
        </w:rPr>
        <w:t xml:space="preserve"> الإسلام </w:t>
      </w:r>
      <w:r w:rsidRPr="00AB7B7C">
        <w:rPr>
          <w:rFonts w:hint="cs"/>
          <w:rtl/>
        </w:rPr>
        <w:t>قي</w:t>
      </w:r>
      <w:r w:rsidR="007F1838">
        <w:rPr>
          <w:rFonts w:hint="cs"/>
          <w:rtl/>
        </w:rPr>
        <w:t>َّ</w:t>
      </w:r>
      <w:r w:rsidRPr="00AB7B7C">
        <w:rPr>
          <w:rFonts w:hint="cs"/>
          <w:rtl/>
        </w:rPr>
        <w:t>ده</w:t>
      </w:r>
      <w:r w:rsidR="00F15AF9">
        <w:rPr>
          <w:rFonts w:hint="cs"/>
          <w:rtl/>
        </w:rPr>
        <w:t xml:space="preserve"> الإسلام </w:t>
      </w:r>
      <w:r w:rsidRPr="00AB7B7C">
        <w:rPr>
          <w:rFonts w:hint="cs"/>
          <w:rtl/>
        </w:rPr>
        <w:t>وبقيت عنده منه بقي</w:t>
      </w:r>
      <w:r w:rsidR="007F1838">
        <w:rPr>
          <w:rFonts w:hint="cs"/>
          <w:rtl/>
        </w:rPr>
        <w:t>َّ</w:t>
      </w:r>
      <w:r w:rsidRPr="00AB7B7C">
        <w:rPr>
          <w:rFonts w:hint="cs"/>
          <w:rtl/>
        </w:rPr>
        <w:t>ة ظهرت في أي</w:t>
      </w:r>
      <w:r w:rsidR="007F1838">
        <w:rPr>
          <w:rFonts w:hint="cs"/>
          <w:rtl/>
        </w:rPr>
        <w:t>ّ</w:t>
      </w:r>
      <w:r w:rsidRPr="00AB7B7C">
        <w:rPr>
          <w:rFonts w:hint="cs"/>
          <w:rtl/>
        </w:rPr>
        <w:t>ام ولايته بالبصرة</w:t>
      </w:r>
      <w:r w:rsidRPr="00155825">
        <w:rPr>
          <w:rStyle w:val="libFootnotenumChar"/>
          <w:rFonts w:hint="cs"/>
          <w:rtl/>
        </w:rPr>
        <w:t>(3)</w:t>
      </w:r>
      <w:r w:rsidR="00E7610E">
        <w:rPr>
          <w:rFonts w:hint="cs"/>
          <w:rtl/>
        </w:rPr>
        <w:t>؟</w:t>
      </w:r>
      <w:r w:rsidRPr="00AB7B7C">
        <w:rPr>
          <w:rFonts w:hint="cs"/>
          <w:rtl/>
        </w:rPr>
        <w:t xml:space="preserve"> أن</w:t>
      </w:r>
      <w:r w:rsidR="007F1838">
        <w:rPr>
          <w:rFonts w:hint="cs"/>
          <w:rtl/>
        </w:rPr>
        <w:t>ّ</w:t>
      </w:r>
      <w:r w:rsidRPr="00AB7B7C">
        <w:rPr>
          <w:rFonts w:hint="cs"/>
          <w:rtl/>
        </w:rPr>
        <w:t>ى له رفع اليد عن مثل الر</w:t>
      </w:r>
      <w:r w:rsidR="007F1838">
        <w:rPr>
          <w:rFonts w:hint="cs"/>
          <w:rtl/>
        </w:rPr>
        <w:t>َّ</w:t>
      </w:r>
      <w:r w:rsidRPr="00AB7B7C">
        <w:rPr>
          <w:rFonts w:hint="cs"/>
          <w:rtl/>
        </w:rPr>
        <w:t>جل وقد غلب على ظن</w:t>
      </w:r>
      <w:r w:rsidR="007F1838">
        <w:rPr>
          <w:rFonts w:hint="cs"/>
          <w:rtl/>
        </w:rPr>
        <w:t>ِّ</w:t>
      </w:r>
      <w:r w:rsidRPr="00AB7B7C">
        <w:rPr>
          <w:rFonts w:hint="cs"/>
          <w:rtl/>
        </w:rPr>
        <w:t>ه وجوب الحد</w:t>
      </w:r>
      <w:r w:rsidR="007F1838">
        <w:rPr>
          <w:rFonts w:hint="cs"/>
          <w:rtl/>
        </w:rPr>
        <w:t>ِّ</w:t>
      </w:r>
      <w:r w:rsidRPr="00AB7B7C">
        <w:rPr>
          <w:rFonts w:hint="cs"/>
          <w:rtl/>
        </w:rPr>
        <w:t xml:space="preserve"> عليه</w:t>
      </w:r>
      <w:r w:rsidR="002A5C48">
        <w:rPr>
          <w:rFonts w:hint="cs"/>
          <w:rtl/>
        </w:rPr>
        <w:t>،</w:t>
      </w:r>
      <w:r w:rsidRPr="00AB7B7C">
        <w:rPr>
          <w:rFonts w:hint="cs"/>
          <w:rtl/>
        </w:rPr>
        <w:t xml:space="preserve"> وحكمه بالحد</w:t>
      </w:r>
      <w:r w:rsidR="007F1838">
        <w:rPr>
          <w:rFonts w:hint="cs"/>
          <w:rtl/>
        </w:rPr>
        <w:t>ِّ</w:t>
      </w:r>
      <w:r w:rsidRPr="00AB7B7C">
        <w:rPr>
          <w:rFonts w:hint="cs"/>
          <w:rtl/>
        </w:rPr>
        <w:t xml:space="preserve"> على أبرياء ثلاثة يشك</w:t>
      </w:r>
      <w:r w:rsidR="007F1838">
        <w:rPr>
          <w:rFonts w:hint="cs"/>
          <w:rtl/>
        </w:rPr>
        <w:t>ُّ</w:t>
      </w:r>
      <w:r w:rsidRPr="00AB7B7C">
        <w:rPr>
          <w:rFonts w:hint="cs"/>
          <w:rtl/>
        </w:rPr>
        <w:t xml:space="preserve"> في الحد</w:t>
      </w:r>
      <w:r w:rsidR="007F1838">
        <w:rPr>
          <w:rFonts w:hint="cs"/>
          <w:rtl/>
        </w:rPr>
        <w:t>ِّ</w:t>
      </w:r>
      <w:r w:rsidRPr="00AB7B7C">
        <w:rPr>
          <w:rFonts w:hint="cs"/>
          <w:rtl/>
        </w:rPr>
        <w:t xml:space="preserve"> عليهم وفيهم من ي</w:t>
      </w:r>
      <w:r w:rsidR="007F1838">
        <w:rPr>
          <w:rFonts w:hint="cs"/>
          <w:rtl/>
        </w:rPr>
        <w:t>ُ</w:t>
      </w:r>
      <w:r w:rsidRPr="00AB7B7C">
        <w:rPr>
          <w:rFonts w:hint="cs"/>
          <w:rtl/>
        </w:rPr>
        <w:t>عد</w:t>
      </w:r>
      <w:r w:rsidR="007F1838">
        <w:rPr>
          <w:rFonts w:hint="cs"/>
          <w:rtl/>
        </w:rPr>
        <w:t>ُّ</w:t>
      </w:r>
      <w:r w:rsidRPr="00AB7B7C">
        <w:rPr>
          <w:rFonts w:hint="cs"/>
          <w:rtl/>
        </w:rPr>
        <w:t xml:space="preserve"> من عب</w:t>
      </w:r>
      <w:r w:rsidR="007F1838">
        <w:rPr>
          <w:rFonts w:hint="cs"/>
          <w:rtl/>
        </w:rPr>
        <w:t>ّ</w:t>
      </w:r>
      <w:r w:rsidRPr="00AB7B7C">
        <w:rPr>
          <w:rFonts w:hint="cs"/>
          <w:rtl/>
        </w:rPr>
        <w:t>اد الص</w:t>
      </w:r>
      <w:r w:rsidR="007F1838">
        <w:rPr>
          <w:rFonts w:hint="cs"/>
          <w:rtl/>
        </w:rPr>
        <w:t>ّ</w:t>
      </w:r>
      <w:r w:rsidRPr="00AB7B7C">
        <w:rPr>
          <w:rFonts w:hint="cs"/>
          <w:rtl/>
        </w:rPr>
        <w:t>حابة</w:t>
      </w:r>
      <w:r w:rsidR="00E7610E">
        <w:rPr>
          <w:rFonts w:hint="cs"/>
          <w:rtl/>
        </w:rPr>
        <w:t>؟</w:t>
      </w:r>
      <w:r w:rsidRPr="00AB7B7C">
        <w:rPr>
          <w:rFonts w:hint="cs"/>
          <w:rtl/>
        </w:rPr>
        <w:t xml:space="preserve"> وأن</w:t>
      </w:r>
      <w:r w:rsidR="007F1838">
        <w:rPr>
          <w:rFonts w:hint="cs"/>
          <w:rtl/>
        </w:rPr>
        <w:t>ّ</w:t>
      </w:r>
      <w:r w:rsidRPr="00AB7B7C">
        <w:rPr>
          <w:rFonts w:hint="cs"/>
          <w:rtl/>
        </w:rPr>
        <w:t>ي يتأت</w:t>
      </w:r>
      <w:r w:rsidR="007F1838">
        <w:rPr>
          <w:rFonts w:hint="cs"/>
          <w:rtl/>
        </w:rPr>
        <w:t>ّ</w:t>
      </w:r>
      <w:r w:rsidRPr="00AB7B7C">
        <w:rPr>
          <w:rFonts w:hint="cs"/>
          <w:rtl/>
        </w:rPr>
        <w:t>ى ال</w:t>
      </w:r>
      <w:r w:rsidR="007F1838">
        <w:rPr>
          <w:rFonts w:hint="cs"/>
          <w:rtl/>
        </w:rPr>
        <w:t>إ</w:t>
      </w:r>
      <w:r w:rsidRPr="00AB7B7C">
        <w:rPr>
          <w:rFonts w:hint="cs"/>
          <w:rtl/>
        </w:rPr>
        <w:t>حتياط في درأ الحد</w:t>
      </w:r>
      <w:r w:rsidR="007F1838">
        <w:rPr>
          <w:rFonts w:hint="cs"/>
          <w:rtl/>
        </w:rPr>
        <w:t>ِّ</w:t>
      </w:r>
      <w:r w:rsidRPr="00AB7B7C">
        <w:rPr>
          <w:rFonts w:hint="cs"/>
          <w:rtl/>
        </w:rPr>
        <w:t xml:space="preserve"> عن واحد مثل المغيرة برمي ثلاثة بالكذب والقذف وتشويه سمعتهم في المجتمع الديني</w:t>
      </w:r>
      <w:r w:rsidR="007F1838">
        <w:rPr>
          <w:rFonts w:hint="cs"/>
          <w:rtl/>
        </w:rPr>
        <w:t>ِّ</w:t>
      </w:r>
      <w:r w:rsidRPr="00AB7B7C">
        <w:rPr>
          <w:rFonts w:hint="cs"/>
          <w:rtl/>
        </w:rPr>
        <w:t xml:space="preserve"> وتخذيلهم بإجراء الحد</w:t>
      </w:r>
      <w:r w:rsidR="007F1838">
        <w:rPr>
          <w:rFonts w:hint="cs"/>
          <w:rtl/>
        </w:rPr>
        <w:t>ِّ</w:t>
      </w:r>
      <w:r w:rsidRPr="00AB7B7C">
        <w:rPr>
          <w:rFonts w:hint="cs"/>
          <w:rtl/>
        </w:rPr>
        <w:t xml:space="preserve"> عليهم</w:t>
      </w:r>
      <w:r w:rsidR="00E7610E">
        <w:rPr>
          <w:rFonts w:hint="cs"/>
          <w:rtl/>
        </w:rPr>
        <w:t>؟</w:t>
      </w:r>
      <w:r w:rsidRPr="00AB7B7C">
        <w:rPr>
          <w:rFonts w:hint="cs"/>
          <w:rtl/>
        </w:rPr>
        <w:t xml:space="preserve">. </w:t>
      </w:r>
    </w:p>
    <w:p w:rsidR="001908EB" w:rsidRDefault="0026644B" w:rsidP="003A3A14">
      <w:pPr>
        <w:pStyle w:val="libNormal"/>
        <w:rPr>
          <w:rtl/>
        </w:rPr>
      </w:pPr>
      <w:r w:rsidRPr="00AB7B7C">
        <w:rPr>
          <w:rFonts w:hint="cs"/>
          <w:rtl/>
        </w:rPr>
        <w:t>ثم</w:t>
      </w:r>
      <w:r w:rsidR="007F1838">
        <w:rPr>
          <w:rFonts w:hint="cs"/>
          <w:rtl/>
        </w:rPr>
        <w:t>َّ</w:t>
      </w:r>
      <w:r w:rsidRPr="00AB7B7C">
        <w:rPr>
          <w:rFonts w:hint="cs"/>
          <w:rtl/>
        </w:rPr>
        <w:t xml:space="preserve"> هل</w:t>
      </w:r>
      <w:r w:rsidR="007F1838">
        <w:rPr>
          <w:rFonts w:hint="cs"/>
          <w:rtl/>
        </w:rPr>
        <w:t>ّ</w:t>
      </w:r>
      <w:r w:rsidRPr="00AB7B7C">
        <w:rPr>
          <w:rFonts w:hint="cs"/>
          <w:rtl/>
        </w:rPr>
        <w:t>ا اجتمعت كلمة الشهود الأربعة على ما شهد به زياد من معاصي المغيرة دون إيلاج المرود في المكحلة</w:t>
      </w:r>
      <w:r w:rsidR="00E7610E">
        <w:rPr>
          <w:rFonts w:hint="cs"/>
          <w:rtl/>
        </w:rPr>
        <w:t>؟</w:t>
      </w:r>
      <w:r w:rsidRPr="00AB7B7C">
        <w:rPr>
          <w:rFonts w:hint="cs"/>
          <w:rtl/>
        </w:rPr>
        <w:t xml:space="preserve"> فلماذا لم يعز</w:t>
      </w:r>
      <w:r w:rsidR="007F1838">
        <w:rPr>
          <w:rFonts w:hint="cs"/>
          <w:rtl/>
        </w:rPr>
        <w:t>ّ</w:t>
      </w:r>
      <w:r w:rsidRPr="00AB7B7C">
        <w:rPr>
          <w:rFonts w:hint="cs"/>
          <w:rtl/>
        </w:rPr>
        <w:t>ره على ما اقترفه من الفاحشة</w:t>
      </w:r>
      <w:r w:rsidR="00E7610E">
        <w:rPr>
          <w:rFonts w:hint="cs"/>
          <w:rtl/>
        </w:rPr>
        <w:t>؟</w:t>
      </w:r>
      <w:r w:rsidRPr="00AB7B7C">
        <w:rPr>
          <w:rFonts w:hint="cs"/>
          <w:rtl/>
        </w:rPr>
        <w:t xml:space="preserve"> أو</w:t>
      </w:r>
      <w:r w:rsidR="007F1838">
        <w:rPr>
          <w:rFonts w:hint="cs"/>
          <w:rtl/>
        </w:rPr>
        <w:t>َ</w:t>
      </w:r>
      <w:r w:rsidRPr="00AB7B7C">
        <w:rPr>
          <w:rFonts w:hint="cs"/>
          <w:rtl/>
        </w:rPr>
        <w:t>لم تكن المعاصي تستوجب تعزيرا</w:t>
      </w:r>
      <w:r w:rsidR="007F1838">
        <w:rPr>
          <w:rFonts w:hint="cs"/>
          <w:rtl/>
        </w:rPr>
        <w:t>ً</w:t>
      </w:r>
      <w:r w:rsidR="00E7610E">
        <w:rPr>
          <w:rFonts w:hint="cs"/>
          <w:rtl/>
        </w:rPr>
        <w:t>؟</w:t>
      </w:r>
      <w:r w:rsidRPr="00AB7B7C">
        <w:rPr>
          <w:rFonts w:hint="cs"/>
          <w:rtl/>
        </w:rPr>
        <w:t xml:space="preserve"> أو</w:t>
      </w:r>
      <w:r w:rsidR="007F1838">
        <w:rPr>
          <w:rFonts w:hint="cs"/>
          <w:rtl/>
        </w:rPr>
        <w:t>َ</w:t>
      </w:r>
      <w:r w:rsidRPr="00AB7B7C">
        <w:rPr>
          <w:rFonts w:hint="cs"/>
          <w:rtl/>
        </w:rPr>
        <w:t xml:space="preserve">لم يكن من رأي الخليفة جلد صائم أخذ على شراب كما يأتي في نادرة 72. </w:t>
      </w:r>
    </w:p>
    <w:p w:rsidR="001908EB" w:rsidRDefault="0026644B" w:rsidP="003A3A14">
      <w:pPr>
        <w:pStyle w:val="libNormal"/>
        <w:rPr>
          <w:rtl/>
        </w:rPr>
      </w:pPr>
      <w:r w:rsidRPr="00AB7B7C">
        <w:rPr>
          <w:rFonts w:hint="cs"/>
          <w:rtl/>
        </w:rPr>
        <w:t>أولم ي</w:t>
      </w:r>
      <w:r w:rsidR="007F1838">
        <w:rPr>
          <w:rFonts w:hint="cs"/>
          <w:rtl/>
        </w:rPr>
        <w:t>َ</w:t>
      </w:r>
      <w:r w:rsidRPr="00AB7B7C">
        <w:rPr>
          <w:rFonts w:hint="cs"/>
          <w:rtl/>
        </w:rPr>
        <w:t>كن من رأيه ضرب خمسين على من وجد مع امرأة في لحافها على فراشها</w:t>
      </w:r>
      <w:r w:rsidR="00E7610E">
        <w:rPr>
          <w:rFonts w:hint="cs"/>
          <w:rtl/>
        </w:rPr>
        <w:t>؟</w:t>
      </w:r>
      <w:r w:rsidRPr="00AB7B7C">
        <w:rPr>
          <w:rFonts w:hint="cs"/>
          <w:rtl/>
        </w:rPr>
        <w:t xml:space="preserve"> </w:t>
      </w:r>
      <w:r w:rsidRPr="00155825">
        <w:rPr>
          <w:rStyle w:val="libFootnotenumChar"/>
          <w:rFonts w:hint="cs"/>
          <w:rtl/>
        </w:rPr>
        <w:t>(4)</w:t>
      </w:r>
      <w:r w:rsidRPr="00AB7B7C">
        <w:rPr>
          <w:rFonts w:hint="cs"/>
          <w:rtl/>
        </w:rPr>
        <w:t xml:space="preserve">. </w:t>
      </w:r>
    </w:p>
    <w:p w:rsidR="0026644B" w:rsidRPr="003A3A14" w:rsidRDefault="0026644B" w:rsidP="003A3A14">
      <w:pPr>
        <w:pStyle w:val="libNormal"/>
        <w:rPr>
          <w:rtl/>
        </w:rPr>
      </w:pPr>
      <w:r w:rsidRPr="00AB7B7C">
        <w:rPr>
          <w:rFonts w:hint="cs"/>
          <w:rtl/>
        </w:rPr>
        <w:t>أولم يكن مقر</w:t>
      </w:r>
      <w:r w:rsidR="007F1838">
        <w:rPr>
          <w:rFonts w:hint="cs"/>
          <w:rtl/>
        </w:rPr>
        <w:t>ِّ</w:t>
      </w:r>
      <w:r w:rsidRPr="00AB7B7C">
        <w:rPr>
          <w:rFonts w:hint="cs"/>
          <w:rtl/>
        </w:rPr>
        <w:t>را</w:t>
      </w:r>
      <w:r w:rsidR="007F1838">
        <w:rPr>
          <w:rFonts w:hint="cs"/>
          <w:rtl/>
        </w:rPr>
        <w:t>ً</w:t>
      </w:r>
      <w:r w:rsidRPr="00AB7B7C">
        <w:rPr>
          <w:rFonts w:hint="cs"/>
          <w:rtl/>
        </w:rPr>
        <w:t xml:space="preserve"> حكم عبد الله بن مسعود في رجل وجد مع امرأة في لحاف فضرب عبد الله كل</w:t>
      </w:r>
      <w:r w:rsidR="007F1838">
        <w:rPr>
          <w:rFonts w:hint="cs"/>
          <w:rtl/>
        </w:rPr>
        <w:t>َّ</w:t>
      </w:r>
      <w:r w:rsidRPr="00AB7B7C">
        <w:rPr>
          <w:rFonts w:hint="cs"/>
          <w:rtl/>
        </w:rPr>
        <w:t xml:space="preserve"> واحد منهما أربعين سوطا</w:t>
      </w:r>
      <w:r w:rsidR="007F1838">
        <w:rPr>
          <w:rFonts w:hint="cs"/>
          <w:rtl/>
        </w:rPr>
        <w:t>ً</w:t>
      </w:r>
      <w:r w:rsidRPr="00AB7B7C">
        <w:rPr>
          <w:rFonts w:hint="cs"/>
          <w:rtl/>
        </w:rPr>
        <w:t xml:space="preserve"> وأقامهما للن</w:t>
      </w:r>
      <w:r w:rsidR="007F1838">
        <w:rPr>
          <w:rFonts w:hint="cs"/>
          <w:rtl/>
        </w:rPr>
        <w:t>ّ</w:t>
      </w:r>
      <w:r w:rsidRPr="00AB7B7C">
        <w:rPr>
          <w:rFonts w:hint="cs"/>
          <w:rtl/>
        </w:rPr>
        <w:t>اس فذهب أهل المرأة وأهل الر</w:t>
      </w:r>
      <w:r w:rsidR="007F1838">
        <w:rPr>
          <w:rFonts w:hint="cs"/>
          <w:rtl/>
        </w:rPr>
        <w:t>َّ</w:t>
      </w:r>
      <w:r w:rsidRPr="00AB7B7C">
        <w:rPr>
          <w:rFonts w:hint="cs"/>
          <w:rtl/>
        </w:rPr>
        <w:t xml:space="preserve">جل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الأغاني 14 ص 147. شرح بن أبي الحديد 3 ص 163.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شرح نهج البلاغة 3 ص 163.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شرح نهج البلاغة لابن أبي الحديد 3 ص 163</w:t>
      </w:r>
      <w:r w:rsidR="00292711">
        <w:rPr>
          <w:rFonts w:hint="cs"/>
          <w:rtl/>
        </w:rPr>
        <w:t xml:space="preserve"> نقلاً </w:t>
      </w:r>
      <w:r w:rsidRPr="0026644B">
        <w:rPr>
          <w:rFonts w:hint="cs"/>
          <w:rtl/>
        </w:rPr>
        <w:t xml:space="preserve">عن المدايني.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أخرجه إمام الشافعية في كتاب الأم 7 ص 170. </w:t>
      </w:r>
    </w:p>
    <w:p w:rsidR="0026644B" w:rsidRPr="007B368A" w:rsidRDefault="0026644B" w:rsidP="0026644B">
      <w:pPr>
        <w:pStyle w:val="libNormal"/>
      </w:pPr>
      <w:r>
        <w:rPr>
          <w:rFonts w:hint="cs"/>
          <w:rtl/>
        </w:rPr>
        <w:br w:type="page"/>
      </w:r>
    </w:p>
    <w:p w:rsidR="001908EB" w:rsidRDefault="0026644B" w:rsidP="00BA0F17">
      <w:pPr>
        <w:pStyle w:val="libNormal"/>
        <w:rPr>
          <w:rtl/>
        </w:rPr>
      </w:pPr>
      <w:r w:rsidRPr="00AB7B7C">
        <w:rPr>
          <w:rFonts w:hint="cs"/>
          <w:rtl/>
        </w:rPr>
        <w:lastRenderedPageBreak/>
        <w:t>فشكوا ذلك إلى عمر بن الخطاب فقال عمر لابن مسعود</w:t>
      </w:r>
      <w:r w:rsidR="002A5C48">
        <w:rPr>
          <w:rFonts w:hint="cs"/>
          <w:rtl/>
        </w:rPr>
        <w:t>:</w:t>
      </w:r>
      <w:r w:rsidRPr="00AB7B7C">
        <w:rPr>
          <w:rFonts w:hint="cs"/>
          <w:rtl/>
        </w:rPr>
        <w:t xml:space="preserve"> ما يقول هؤلاء</w:t>
      </w:r>
      <w:r w:rsidR="00E7610E">
        <w:rPr>
          <w:rFonts w:hint="cs"/>
          <w:rtl/>
        </w:rPr>
        <w:t>؟</w:t>
      </w:r>
      <w:r w:rsidRPr="00AB7B7C">
        <w:rPr>
          <w:rFonts w:hint="cs"/>
          <w:rtl/>
        </w:rPr>
        <w:t xml:space="preserve"> قال</w:t>
      </w:r>
      <w:r w:rsidR="002A5C48">
        <w:rPr>
          <w:rFonts w:hint="cs"/>
          <w:rtl/>
        </w:rPr>
        <w:t>:</w:t>
      </w:r>
      <w:r w:rsidRPr="00AB7B7C">
        <w:rPr>
          <w:rFonts w:hint="cs"/>
          <w:rtl/>
        </w:rPr>
        <w:t xml:space="preserve"> قد فعلت ذلك. قال</w:t>
      </w:r>
      <w:r w:rsidR="002A5C48">
        <w:rPr>
          <w:rFonts w:hint="cs"/>
          <w:rtl/>
        </w:rPr>
        <w:t>:</w:t>
      </w:r>
      <w:r w:rsidRPr="00AB7B7C">
        <w:rPr>
          <w:rFonts w:hint="cs"/>
          <w:rtl/>
        </w:rPr>
        <w:t xml:space="preserve"> أو رأيت ذلك</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فقال</w:t>
      </w:r>
      <w:r w:rsidR="002A5C48">
        <w:rPr>
          <w:rFonts w:hint="cs"/>
          <w:rtl/>
        </w:rPr>
        <w:t>:</w:t>
      </w:r>
      <w:r w:rsidRPr="00AB7B7C">
        <w:rPr>
          <w:rFonts w:hint="cs"/>
          <w:rtl/>
        </w:rPr>
        <w:t xml:space="preserve"> ن</w:t>
      </w:r>
      <w:r w:rsidR="00BA0F17">
        <w:rPr>
          <w:rFonts w:hint="cs"/>
          <w:rtl/>
        </w:rPr>
        <w:t>ِ</w:t>
      </w:r>
      <w:r w:rsidRPr="00AB7B7C">
        <w:rPr>
          <w:rFonts w:hint="cs"/>
          <w:rtl/>
        </w:rPr>
        <w:t>ع</w:t>
      </w:r>
      <w:r w:rsidR="00BA0F17">
        <w:rPr>
          <w:rFonts w:hint="cs"/>
          <w:rtl/>
        </w:rPr>
        <w:t>َ</w:t>
      </w:r>
      <w:r w:rsidRPr="00AB7B7C">
        <w:rPr>
          <w:rFonts w:hint="cs"/>
          <w:rtl/>
        </w:rPr>
        <w:t>م ما رأيت. فقالوا</w:t>
      </w:r>
      <w:r w:rsidR="002A5C48">
        <w:rPr>
          <w:rFonts w:hint="cs"/>
          <w:rtl/>
        </w:rPr>
        <w:t>:</w:t>
      </w:r>
      <w:r w:rsidRPr="00AB7B7C">
        <w:rPr>
          <w:rFonts w:hint="cs"/>
          <w:rtl/>
        </w:rPr>
        <w:t xml:space="preserve"> أتيناه نستأذنه فإذا هو يسأله</w:t>
      </w:r>
      <w:r w:rsidRPr="00155825">
        <w:rPr>
          <w:rStyle w:val="libFootnotenumChar"/>
          <w:rFonts w:hint="cs"/>
          <w:rtl/>
        </w:rPr>
        <w:t>(1)</w:t>
      </w:r>
      <w:r w:rsidRPr="00AB7B7C">
        <w:rPr>
          <w:rFonts w:hint="cs"/>
          <w:rtl/>
        </w:rPr>
        <w:t xml:space="preserve">. </w:t>
      </w:r>
    </w:p>
    <w:p w:rsidR="001908EB" w:rsidRDefault="0026644B" w:rsidP="007F1838">
      <w:pPr>
        <w:pStyle w:val="libNormal"/>
        <w:rPr>
          <w:rtl/>
        </w:rPr>
      </w:pPr>
      <w:r w:rsidRPr="00AB7B7C">
        <w:rPr>
          <w:rFonts w:hint="cs"/>
          <w:rtl/>
        </w:rPr>
        <w:t>نعم</w:t>
      </w:r>
      <w:r w:rsidR="002A5C48">
        <w:rPr>
          <w:rFonts w:hint="cs"/>
          <w:rtl/>
        </w:rPr>
        <w:t>:</w:t>
      </w:r>
      <w:r w:rsidRPr="00AB7B7C">
        <w:rPr>
          <w:rFonts w:hint="cs"/>
          <w:rtl/>
        </w:rPr>
        <w:t xml:space="preserve"> للقارئ أن يفر</w:t>
      </w:r>
      <w:r w:rsidR="00BA0F17">
        <w:rPr>
          <w:rFonts w:hint="cs"/>
          <w:rtl/>
        </w:rPr>
        <w:t>ِّ</w:t>
      </w:r>
      <w:r w:rsidRPr="00AB7B7C">
        <w:rPr>
          <w:rFonts w:hint="cs"/>
          <w:rtl/>
        </w:rPr>
        <w:t>ق بين ما نحن فيه وبين تلكم المواقف التي حكم فيها بالتعزير بأن</w:t>
      </w:r>
      <w:r w:rsidR="00BA0F17">
        <w:rPr>
          <w:rFonts w:hint="cs"/>
          <w:rtl/>
        </w:rPr>
        <w:t>َّ</w:t>
      </w:r>
      <w:r w:rsidRPr="00AB7B7C">
        <w:rPr>
          <w:rFonts w:hint="cs"/>
          <w:rtl/>
        </w:rPr>
        <w:t xml:space="preserve"> الحكم هناك قد دار مدار اللحاف ولم يكن لحاف</w:t>
      </w:r>
      <w:r w:rsidR="00BA0F17">
        <w:rPr>
          <w:rFonts w:hint="cs"/>
          <w:rtl/>
        </w:rPr>
        <w:t>ٌ</w:t>
      </w:r>
      <w:r w:rsidRPr="00AB7B7C">
        <w:rPr>
          <w:rFonts w:hint="cs"/>
          <w:rtl/>
        </w:rPr>
        <w:t xml:space="preserve"> على المغيرة وأ</w:t>
      </w:r>
      <w:r w:rsidR="00BA0F17">
        <w:rPr>
          <w:rFonts w:hint="cs"/>
          <w:rtl/>
        </w:rPr>
        <w:t>ُ</w:t>
      </w:r>
      <w:r w:rsidRPr="00AB7B7C">
        <w:rPr>
          <w:rFonts w:hint="cs"/>
          <w:rtl/>
        </w:rPr>
        <w:t>م</w:t>
      </w:r>
      <w:r w:rsidR="00BA0F17">
        <w:rPr>
          <w:rFonts w:hint="cs"/>
          <w:rtl/>
        </w:rPr>
        <w:t>ّ</w:t>
      </w:r>
      <w:r w:rsidRPr="00AB7B7C">
        <w:rPr>
          <w:rFonts w:hint="cs"/>
          <w:rtl/>
        </w:rPr>
        <w:t xml:space="preserve"> جميل في فحشائهما</w:t>
      </w:r>
      <w:r w:rsidR="002A5C48">
        <w:rPr>
          <w:rFonts w:hint="cs"/>
          <w:rtl/>
        </w:rPr>
        <w:t>:</w:t>
      </w:r>
      <w:r w:rsidRPr="00AB7B7C">
        <w:rPr>
          <w:rFonts w:hint="cs"/>
          <w:rtl/>
        </w:rPr>
        <w:t xml:space="preserve"> والقول بمثل هذه الخزاية أهون من تلكم الكلم التي توجد في الد</w:t>
      </w:r>
      <w:r w:rsidR="00BA0F17">
        <w:rPr>
          <w:rFonts w:hint="cs"/>
          <w:rtl/>
        </w:rPr>
        <w:t>ِّ</w:t>
      </w:r>
      <w:r w:rsidRPr="00AB7B7C">
        <w:rPr>
          <w:rFonts w:hint="cs"/>
          <w:rtl/>
        </w:rPr>
        <w:t>فاع عن الخليفة حول هذه القضي</w:t>
      </w:r>
      <w:r w:rsidR="00BA0F17">
        <w:rPr>
          <w:rFonts w:hint="cs"/>
          <w:rtl/>
        </w:rPr>
        <w:t>َّ</w:t>
      </w:r>
      <w:r w:rsidRPr="00AB7B7C">
        <w:rPr>
          <w:rFonts w:hint="cs"/>
          <w:rtl/>
        </w:rPr>
        <w:t xml:space="preserve">ة ولدتها. </w:t>
      </w:r>
    </w:p>
    <w:p w:rsidR="0026644B" w:rsidRDefault="0026644B" w:rsidP="007F1838">
      <w:pPr>
        <w:pStyle w:val="libNormal"/>
        <w:rPr>
          <w:rtl/>
        </w:rPr>
      </w:pPr>
      <w:r w:rsidRPr="00AB7B7C">
        <w:rPr>
          <w:rFonts w:hint="cs"/>
          <w:rtl/>
        </w:rPr>
        <w:t>هذا مغيرة وهذا إلى أمثالها بوائقه</w:t>
      </w:r>
      <w:r w:rsidR="002A5C48">
        <w:rPr>
          <w:rFonts w:hint="cs"/>
          <w:rtl/>
        </w:rPr>
        <w:t>،</w:t>
      </w:r>
      <w:r w:rsidRPr="00AB7B7C">
        <w:rPr>
          <w:rFonts w:hint="cs"/>
          <w:rtl/>
        </w:rPr>
        <w:t xml:space="preserve"> وكان ي</w:t>
      </w:r>
      <w:r w:rsidR="00BA0F17">
        <w:rPr>
          <w:rFonts w:hint="cs"/>
          <w:rtl/>
        </w:rPr>
        <w:t>ُ</w:t>
      </w:r>
      <w:r w:rsidRPr="00AB7B7C">
        <w:rPr>
          <w:rFonts w:hint="cs"/>
          <w:rtl/>
        </w:rPr>
        <w:t>عرف بها في إسلامه وقبله</w:t>
      </w:r>
      <w:r w:rsidR="002A5C48">
        <w:rPr>
          <w:rFonts w:hint="cs"/>
          <w:rtl/>
        </w:rPr>
        <w:t>،</w:t>
      </w:r>
      <w:r w:rsidRPr="00AB7B7C">
        <w:rPr>
          <w:rFonts w:hint="cs"/>
          <w:rtl/>
        </w:rPr>
        <w:t xml:space="preserve"> وقد أتى أمير المؤمنين عليه السلام عند ما تول</w:t>
      </w:r>
      <w:r w:rsidR="00BA0F17">
        <w:rPr>
          <w:rFonts w:hint="cs"/>
          <w:rtl/>
        </w:rPr>
        <w:t>ّ</w:t>
      </w:r>
      <w:r w:rsidRPr="00AB7B7C">
        <w:rPr>
          <w:rFonts w:hint="cs"/>
          <w:rtl/>
        </w:rPr>
        <w:t>ى الخلافة ي</w:t>
      </w:r>
      <w:r w:rsidR="00BA0F17">
        <w:rPr>
          <w:rFonts w:hint="cs"/>
          <w:rtl/>
        </w:rPr>
        <w:t>ُ</w:t>
      </w:r>
      <w:r w:rsidRPr="00AB7B7C">
        <w:rPr>
          <w:rFonts w:hint="cs"/>
          <w:rtl/>
        </w:rPr>
        <w:t>ظهر بزعمه الن</w:t>
      </w:r>
      <w:r w:rsidR="00BA0F17">
        <w:rPr>
          <w:rFonts w:hint="cs"/>
          <w:rtl/>
        </w:rPr>
        <w:t>ّ</w:t>
      </w:r>
      <w:r w:rsidRPr="00AB7B7C">
        <w:rPr>
          <w:rFonts w:hint="cs"/>
          <w:rtl/>
        </w:rPr>
        <w:t>صح له بإقرار معاوية في ولايته على الشام ردحا</w:t>
      </w:r>
      <w:r w:rsidR="00BA0F17">
        <w:rPr>
          <w:rFonts w:hint="cs"/>
          <w:rtl/>
        </w:rPr>
        <w:t>ً</w:t>
      </w:r>
      <w:r w:rsidR="00D45EE2">
        <w:rPr>
          <w:rFonts w:hint="cs"/>
          <w:rtl/>
        </w:rPr>
        <w:t xml:space="preserve"> ثمَّ </w:t>
      </w:r>
      <w:r w:rsidRPr="00AB7B7C">
        <w:rPr>
          <w:rFonts w:hint="cs"/>
          <w:rtl/>
        </w:rPr>
        <w:t>يفعل به ما أراد</w:t>
      </w:r>
      <w:r w:rsidR="002A5C48">
        <w:rPr>
          <w:rFonts w:hint="cs"/>
          <w:rtl/>
        </w:rPr>
        <w:t>،</w:t>
      </w:r>
      <w:r w:rsidRPr="00AB7B7C">
        <w:rPr>
          <w:rFonts w:hint="cs"/>
          <w:rtl/>
        </w:rPr>
        <w:t xml:space="preserve"> وبما أن</w:t>
      </w:r>
      <w:r w:rsidR="00BA0F17">
        <w:rPr>
          <w:rFonts w:hint="cs"/>
          <w:rtl/>
        </w:rPr>
        <w:t>َّ</w:t>
      </w:r>
      <w:r w:rsidRPr="00AB7B7C">
        <w:rPr>
          <w:rFonts w:hint="cs"/>
          <w:rtl/>
        </w:rPr>
        <w:t xml:space="preserve"> أمير المؤمنين عليه السلام لم يكن</w:t>
      </w:r>
      <w:r w:rsidR="002D3F8C">
        <w:rPr>
          <w:rFonts w:hint="cs"/>
          <w:rtl/>
        </w:rPr>
        <w:t xml:space="preserve"> ممَّن </w:t>
      </w:r>
      <w:r w:rsidRPr="00AB7B7C">
        <w:rPr>
          <w:rFonts w:hint="cs"/>
          <w:rtl/>
        </w:rPr>
        <w:t>يداهن ويجامل أعداء الله في أمر الد</w:t>
      </w:r>
      <w:r w:rsidR="00BA0F17">
        <w:rPr>
          <w:rFonts w:hint="cs"/>
          <w:rtl/>
        </w:rPr>
        <w:t>ِّ</w:t>
      </w:r>
      <w:r w:rsidRPr="00AB7B7C">
        <w:rPr>
          <w:rFonts w:hint="cs"/>
          <w:rtl/>
        </w:rPr>
        <w:t>ين ولا يؤثر الد</w:t>
      </w:r>
      <w:r w:rsidR="00BA0F17">
        <w:rPr>
          <w:rFonts w:hint="cs"/>
          <w:rtl/>
        </w:rPr>
        <w:t>ُّ</w:t>
      </w:r>
      <w:r w:rsidRPr="00AB7B7C">
        <w:rPr>
          <w:rFonts w:hint="cs"/>
          <w:rtl/>
        </w:rPr>
        <w:t>هاء على حكم الشريعة</w:t>
      </w:r>
      <w:r w:rsidR="002A5C48">
        <w:rPr>
          <w:rFonts w:hint="cs"/>
          <w:rtl/>
        </w:rPr>
        <w:t>،</w:t>
      </w:r>
      <w:r w:rsidRPr="00AB7B7C">
        <w:rPr>
          <w:rFonts w:hint="cs"/>
          <w:rtl/>
        </w:rPr>
        <w:t xml:space="preserve"> وكان يرى أن</w:t>
      </w:r>
      <w:r w:rsidR="00BA0F17">
        <w:rPr>
          <w:rFonts w:hint="cs"/>
          <w:rtl/>
        </w:rPr>
        <w:t>َّ</w:t>
      </w:r>
      <w:r w:rsidRPr="00AB7B7C">
        <w:rPr>
          <w:rFonts w:hint="cs"/>
          <w:rtl/>
        </w:rPr>
        <w:t xml:space="preserve"> مفاسد إبقاء معاوية على الأمر لا تكافئ مصلحة إغفاله عن المقاومة</w:t>
      </w:r>
      <w:r w:rsidR="002A5C48">
        <w:rPr>
          <w:rFonts w:hint="cs"/>
          <w:rtl/>
        </w:rPr>
        <w:t>،</w:t>
      </w:r>
      <w:r w:rsidRPr="00AB7B7C">
        <w:rPr>
          <w:rFonts w:hint="cs"/>
          <w:rtl/>
        </w:rPr>
        <w:t xml:space="preserve"> فإن</w:t>
      </w:r>
      <w:r w:rsidR="00BA0F17">
        <w:rPr>
          <w:rFonts w:hint="cs"/>
          <w:rtl/>
        </w:rPr>
        <w:t>َّ</w:t>
      </w:r>
      <w:r w:rsidRPr="00AB7B7C">
        <w:rPr>
          <w:rFonts w:hint="cs"/>
          <w:rtl/>
        </w:rPr>
        <w:t>ه غير صالح لتول</w:t>
      </w:r>
      <w:r w:rsidR="00BA0F17">
        <w:rPr>
          <w:rFonts w:hint="cs"/>
          <w:rtl/>
        </w:rPr>
        <w:t>ّ</w:t>
      </w:r>
      <w:r w:rsidRPr="00AB7B7C">
        <w:rPr>
          <w:rFonts w:hint="cs"/>
          <w:rtl/>
        </w:rPr>
        <w:t>ي أمر المسلمين فيومه لدة سنته</w:t>
      </w:r>
      <w:r w:rsidR="002A5C48">
        <w:rPr>
          <w:rFonts w:hint="cs"/>
          <w:rtl/>
        </w:rPr>
        <w:t>،</w:t>
      </w:r>
      <w:r w:rsidRPr="00AB7B7C">
        <w:rPr>
          <w:rFonts w:hint="cs"/>
          <w:rtl/>
        </w:rPr>
        <w:t xml:space="preserve"> وساعته كمثل عمره في الفساد</w:t>
      </w:r>
      <w:r w:rsidR="002A5C48">
        <w:rPr>
          <w:rFonts w:hint="cs"/>
          <w:rtl/>
        </w:rPr>
        <w:t>،</w:t>
      </w:r>
      <w:r w:rsidRPr="00AB7B7C">
        <w:rPr>
          <w:rFonts w:hint="cs"/>
          <w:rtl/>
        </w:rPr>
        <w:t xml:space="preserve"> رفض ذلك الرأي المغيري</w:t>
      </w:r>
      <w:r w:rsidR="00BA0F17">
        <w:rPr>
          <w:rFonts w:hint="cs"/>
          <w:rtl/>
        </w:rPr>
        <w:t>َّ</w:t>
      </w:r>
      <w:r w:rsidR="002A5C48">
        <w:rPr>
          <w:rFonts w:hint="cs"/>
          <w:rtl/>
        </w:rPr>
        <w:t>،</w:t>
      </w:r>
      <w:r w:rsidRPr="00AB7B7C">
        <w:rPr>
          <w:rFonts w:hint="cs"/>
          <w:rtl/>
        </w:rPr>
        <w:t xml:space="preserve"> ولم يكن بالذي يت</w:t>
      </w:r>
      <w:r w:rsidR="00BA0F17">
        <w:rPr>
          <w:rFonts w:hint="cs"/>
          <w:rtl/>
        </w:rPr>
        <w:t>ّ</w:t>
      </w:r>
      <w:r w:rsidRPr="00AB7B7C">
        <w:rPr>
          <w:rFonts w:hint="cs"/>
          <w:rtl/>
        </w:rPr>
        <w:t>خذ المضل</w:t>
      </w:r>
      <w:r w:rsidR="00BA0F17">
        <w:rPr>
          <w:rFonts w:hint="cs"/>
          <w:rtl/>
        </w:rPr>
        <w:t>ّ</w:t>
      </w:r>
      <w:r w:rsidRPr="00AB7B7C">
        <w:rPr>
          <w:rFonts w:hint="cs"/>
          <w:rtl/>
        </w:rPr>
        <w:t>ين عضدا</w:t>
      </w:r>
      <w:r w:rsidR="00BA0F17">
        <w:rPr>
          <w:rFonts w:hint="cs"/>
          <w:rtl/>
        </w:rPr>
        <w:t>ً</w:t>
      </w:r>
      <w:r w:rsidRPr="00AB7B7C">
        <w:rPr>
          <w:rFonts w:hint="cs"/>
          <w:rtl/>
        </w:rPr>
        <w:t xml:space="preserve"> فبهض ذلك المغيرة فول</w:t>
      </w:r>
      <w:r w:rsidR="00BA0F17">
        <w:rPr>
          <w:rFonts w:hint="cs"/>
          <w:rtl/>
        </w:rPr>
        <w:t>ّ</w:t>
      </w:r>
      <w:r w:rsidRPr="00AB7B7C">
        <w:rPr>
          <w:rFonts w:hint="cs"/>
          <w:rtl/>
        </w:rPr>
        <w:t>ى عنه منشدا</w:t>
      </w:r>
      <w:r w:rsidR="00BA0F17">
        <w:rPr>
          <w:rFonts w:hint="cs"/>
          <w:rtl/>
        </w:rPr>
        <w:t>ً</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A0F17" w:rsidTr="00BA0F17">
        <w:trPr>
          <w:trHeight w:val="294"/>
        </w:trPr>
        <w:tc>
          <w:tcPr>
            <w:tcW w:w="4141" w:type="dxa"/>
          </w:tcPr>
          <w:p w:rsidR="00BA0F17" w:rsidRDefault="00BA0F17" w:rsidP="00BA0F17">
            <w:pPr>
              <w:pStyle w:val="libPoem"/>
            </w:pPr>
            <w:r w:rsidRPr="00AB7B7C">
              <w:rPr>
                <w:rFonts w:hint="cs"/>
                <w:rtl/>
              </w:rPr>
              <w:t>نصحت علي</w:t>
            </w:r>
            <w:r>
              <w:rPr>
                <w:rFonts w:hint="cs"/>
                <w:rtl/>
              </w:rPr>
              <w:t>ّ</w:t>
            </w:r>
            <w:r w:rsidRPr="00AB7B7C">
              <w:rPr>
                <w:rFonts w:hint="cs"/>
                <w:rtl/>
              </w:rPr>
              <w:t>ا</w:t>
            </w:r>
            <w:r>
              <w:rPr>
                <w:rFonts w:hint="cs"/>
                <w:rtl/>
              </w:rPr>
              <w:t>ً</w:t>
            </w:r>
            <w:r w:rsidRPr="00AB7B7C">
              <w:rPr>
                <w:rFonts w:hint="cs"/>
                <w:rtl/>
              </w:rPr>
              <w:t xml:space="preserve"> في ابن هند نصيحة</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sidRPr="00AB7B7C">
              <w:rPr>
                <w:rFonts w:hint="cs"/>
                <w:rtl/>
              </w:rPr>
              <w:t>فرد</w:t>
            </w:r>
            <w:r>
              <w:rPr>
                <w:rFonts w:hint="cs"/>
                <w:rtl/>
              </w:rPr>
              <w:t>َّ</w:t>
            </w:r>
            <w:r w:rsidRPr="00AB7B7C">
              <w:rPr>
                <w:rFonts w:hint="cs"/>
                <w:rtl/>
              </w:rPr>
              <w:t>ت فلم ا</w:t>
            </w:r>
            <w:r>
              <w:rPr>
                <w:rFonts w:hint="cs"/>
                <w:rtl/>
              </w:rPr>
              <w:t>ُ</w:t>
            </w:r>
            <w:r w:rsidRPr="00AB7B7C">
              <w:rPr>
                <w:rFonts w:hint="cs"/>
                <w:rtl/>
              </w:rPr>
              <w:t>سمع لها الد</w:t>
            </w:r>
            <w:r>
              <w:rPr>
                <w:rFonts w:hint="cs"/>
                <w:rtl/>
              </w:rPr>
              <w:t>َّ</w:t>
            </w:r>
            <w:r w:rsidRPr="00AB7B7C">
              <w:rPr>
                <w:rFonts w:hint="cs"/>
                <w:rtl/>
              </w:rPr>
              <w:t>هر ثانية</w:t>
            </w:r>
            <w:r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 xml:space="preserve">وقلت </w:t>
            </w:r>
            <w:r w:rsidR="00033442" w:rsidRPr="00AB7B7C">
              <w:rPr>
                <w:rFonts w:hint="cs"/>
                <w:rtl/>
              </w:rPr>
              <w:t>له</w:t>
            </w:r>
            <w:r>
              <w:rPr>
                <w:rFonts w:hint="cs"/>
                <w:rtl/>
              </w:rPr>
              <w:t>:</w:t>
            </w:r>
            <w:r w:rsidRPr="00AB7B7C">
              <w:rPr>
                <w:rFonts w:hint="cs"/>
                <w:rtl/>
              </w:rPr>
              <w:t xml:space="preserve"> أوجز عليه</w:t>
            </w:r>
            <w:r w:rsidRPr="007B368A">
              <w:rPr>
                <w:rFonts w:hint="cs"/>
                <w:rtl/>
              </w:rPr>
              <w:t xml:space="preserve"> </w:t>
            </w:r>
            <w:r w:rsidRPr="00AB7B7C">
              <w:rPr>
                <w:rFonts w:hint="cs"/>
                <w:rtl/>
              </w:rPr>
              <w:t>بعهده</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Pr>
                <w:rFonts w:hint="cs"/>
                <w:rtl/>
              </w:rPr>
              <w:t>وبالأمر ح</w:t>
            </w:r>
            <w:r w:rsidRPr="00AB7B7C">
              <w:rPr>
                <w:rFonts w:hint="cs"/>
                <w:rtl/>
              </w:rPr>
              <w:t>ت</w:t>
            </w:r>
            <w:r>
              <w:rPr>
                <w:rFonts w:hint="cs"/>
                <w:rtl/>
              </w:rPr>
              <w:t>ّ</w:t>
            </w:r>
            <w:r w:rsidRPr="00AB7B7C">
              <w:rPr>
                <w:rFonts w:hint="cs"/>
                <w:rtl/>
              </w:rPr>
              <w:t>ى يستقر</w:t>
            </w:r>
            <w:r>
              <w:rPr>
                <w:rFonts w:hint="cs"/>
                <w:rtl/>
              </w:rPr>
              <w:t>َّ</w:t>
            </w:r>
            <w:r w:rsidRPr="007B368A">
              <w:rPr>
                <w:rFonts w:hint="cs"/>
                <w:rtl/>
              </w:rPr>
              <w:t xml:space="preserve"> </w:t>
            </w:r>
            <w:r w:rsidRPr="00AB7B7C">
              <w:rPr>
                <w:rFonts w:hint="cs"/>
                <w:rtl/>
              </w:rPr>
              <w:t>معاويه</w:t>
            </w:r>
            <w:r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وتعلم أهل الش</w:t>
            </w:r>
            <w:r>
              <w:rPr>
                <w:rFonts w:hint="cs"/>
                <w:rtl/>
              </w:rPr>
              <w:t>ّ</w:t>
            </w:r>
            <w:r w:rsidRPr="00AB7B7C">
              <w:rPr>
                <w:rFonts w:hint="cs"/>
                <w:rtl/>
              </w:rPr>
              <w:t>ام أن قد ملكته</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sidRPr="00AB7B7C">
              <w:rPr>
                <w:rFonts w:hint="cs"/>
                <w:rtl/>
              </w:rPr>
              <w:t>وأن أ</w:t>
            </w:r>
            <w:r>
              <w:rPr>
                <w:rFonts w:hint="cs"/>
                <w:rtl/>
              </w:rPr>
              <w:t>ُ</w:t>
            </w:r>
            <w:r w:rsidRPr="00AB7B7C">
              <w:rPr>
                <w:rFonts w:hint="cs"/>
                <w:rtl/>
              </w:rPr>
              <w:t>ذنه صارت لأمرك واعيه</w:t>
            </w:r>
            <w:r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فتحكم فيه ما تريد فإن</w:t>
            </w:r>
            <w:r>
              <w:rPr>
                <w:rFonts w:hint="cs"/>
                <w:rtl/>
              </w:rPr>
              <w:t>َّ</w:t>
            </w:r>
            <w:r w:rsidRPr="00AB7B7C">
              <w:rPr>
                <w:rFonts w:hint="cs"/>
                <w:rtl/>
              </w:rPr>
              <w:t>ه</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sidRPr="00AB7B7C">
              <w:rPr>
                <w:rFonts w:hint="cs"/>
                <w:rtl/>
              </w:rPr>
              <w:t>لداهية</w:t>
            </w:r>
            <w:r>
              <w:rPr>
                <w:rFonts w:hint="cs"/>
                <w:rtl/>
              </w:rPr>
              <w:t>ٌ</w:t>
            </w:r>
            <w:r w:rsidRPr="00AB7B7C">
              <w:rPr>
                <w:rFonts w:hint="cs"/>
                <w:rtl/>
              </w:rPr>
              <w:t xml:space="preserve"> فارفق به أي</w:t>
            </w:r>
            <w:r>
              <w:rPr>
                <w:rFonts w:hint="cs"/>
                <w:rtl/>
              </w:rPr>
              <w:t>ّ</w:t>
            </w:r>
            <w:r w:rsidRPr="00AB7B7C">
              <w:rPr>
                <w:rFonts w:hint="cs"/>
                <w:rtl/>
              </w:rPr>
              <w:t xml:space="preserve"> داهيه</w:t>
            </w:r>
            <w:r w:rsidRPr="00725071">
              <w:rPr>
                <w:rStyle w:val="libPoemTiniChar0"/>
                <w:rtl/>
              </w:rPr>
              <w:br/>
              <w:t> </w:t>
            </w:r>
          </w:p>
        </w:tc>
      </w:tr>
      <w:tr w:rsidR="00BA0F17" w:rsidTr="00BA0F17">
        <w:trPr>
          <w:trHeight w:val="294"/>
        </w:trPr>
        <w:tc>
          <w:tcPr>
            <w:tcW w:w="4141" w:type="dxa"/>
          </w:tcPr>
          <w:p w:rsidR="00BA0F17" w:rsidRDefault="00033442" w:rsidP="00BA0F17">
            <w:pPr>
              <w:pStyle w:val="libPoem"/>
            </w:pPr>
            <w:r w:rsidRPr="00AB7B7C">
              <w:rPr>
                <w:rFonts w:hint="cs"/>
                <w:rtl/>
              </w:rPr>
              <w:t>فل</w:t>
            </w:r>
            <w:r w:rsidR="00BA0F17" w:rsidRPr="00AB7B7C">
              <w:rPr>
                <w:rFonts w:hint="cs"/>
                <w:rtl/>
              </w:rPr>
              <w:t>م يقبل الن</w:t>
            </w:r>
            <w:r w:rsidR="00BA0F17">
              <w:rPr>
                <w:rFonts w:hint="cs"/>
                <w:rtl/>
              </w:rPr>
              <w:t>ّ</w:t>
            </w:r>
            <w:r w:rsidR="00BA0F17" w:rsidRPr="00AB7B7C">
              <w:rPr>
                <w:rFonts w:hint="cs"/>
                <w:rtl/>
              </w:rPr>
              <w:t>صح الذي قد نصحته</w:t>
            </w:r>
            <w:r w:rsidR="00BA0F17"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sidRPr="00AB7B7C">
              <w:rPr>
                <w:rFonts w:hint="cs"/>
                <w:rtl/>
              </w:rPr>
              <w:t>وكانت له تلك النصيحة كافيه</w:t>
            </w:r>
            <w:r w:rsidRPr="00155825">
              <w:rPr>
                <w:rStyle w:val="libFootnotenumChar"/>
                <w:rFonts w:hint="cs"/>
                <w:rtl/>
              </w:rPr>
              <w:t>(2)</w:t>
            </w:r>
            <w:r w:rsidRPr="00725071">
              <w:rPr>
                <w:rStyle w:val="libPoemTiniChar0"/>
                <w:rtl/>
              </w:rPr>
              <w:br/>
              <w:t> </w:t>
            </w:r>
          </w:p>
        </w:tc>
      </w:tr>
    </w:tbl>
    <w:p w:rsidR="0026644B" w:rsidRDefault="0026644B" w:rsidP="00957262">
      <w:pPr>
        <w:pStyle w:val="libNormal"/>
        <w:rPr>
          <w:rtl/>
        </w:rPr>
      </w:pPr>
      <w:r w:rsidRPr="00957262">
        <w:rPr>
          <w:rFonts w:hint="cs"/>
          <w:rtl/>
        </w:rPr>
        <w:t>وأجاب عنها العل</w:t>
      </w:r>
      <w:r w:rsidR="00BA0F17">
        <w:rPr>
          <w:rFonts w:hint="cs"/>
          <w:rtl/>
        </w:rPr>
        <w:t>ّ</w:t>
      </w:r>
      <w:r w:rsidRPr="00957262">
        <w:rPr>
          <w:rFonts w:hint="cs"/>
          <w:rtl/>
        </w:rPr>
        <w:t>امة الأوردبادي بقوله</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A0F17" w:rsidTr="00BA0F17">
        <w:trPr>
          <w:trHeight w:val="294"/>
        </w:trPr>
        <w:tc>
          <w:tcPr>
            <w:tcW w:w="4141" w:type="dxa"/>
          </w:tcPr>
          <w:p w:rsidR="00BA0F17" w:rsidRDefault="00BA0F17" w:rsidP="00BA0F17">
            <w:pPr>
              <w:pStyle w:val="libPoem"/>
            </w:pPr>
            <w:r w:rsidRPr="00AB7B7C">
              <w:rPr>
                <w:rFonts w:hint="cs"/>
                <w:rtl/>
              </w:rPr>
              <w:t>أتيت</w:t>
            </w:r>
            <w:r>
              <w:rPr>
                <w:rFonts w:hint="cs"/>
                <w:rtl/>
              </w:rPr>
              <w:t>َ</w:t>
            </w:r>
            <w:r w:rsidRPr="00AB7B7C">
              <w:rPr>
                <w:rFonts w:hint="cs"/>
                <w:rtl/>
              </w:rPr>
              <w:t xml:space="preserve"> إمام المسلمين بغدرة</w:t>
            </w:r>
            <w:r>
              <w:rPr>
                <w:rFonts w:hint="cs"/>
                <w:rtl/>
              </w:rPr>
              <w:t>ٍ</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sidRPr="00AB7B7C">
              <w:rPr>
                <w:rFonts w:hint="cs"/>
                <w:rtl/>
              </w:rPr>
              <w:t>فلم</w:t>
            </w:r>
            <w:r w:rsidRPr="007B368A">
              <w:rPr>
                <w:rFonts w:hint="cs"/>
                <w:rtl/>
              </w:rPr>
              <w:t xml:space="preserve"> </w:t>
            </w:r>
            <w:r w:rsidRPr="00AB7B7C">
              <w:rPr>
                <w:rFonts w:hint="cs"/>
                <w:rtl/>
              </w:rPr>
              <w:t>تلف نفسا</w:t>
            </w:r>
            <w:r>
              <w:rPr>
                <w:rFonts w:hint="cs"/>
                <w:rtl/>
              </w:rPr>
              <w:t>ً</w:t>
            </w:r>
            <w:r w:rsidRPr="00AB7B7C">
              <w:rPr>
                <w:rFonts w:hint="cs"/>
                <w:rtl/>
              </w:rPr>
              <w:t xml:space="preserve"> منه للغدر صاغيه</w:t>
            </w:r>
            <w:r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وأسمعته إد</w:t>
            </w:r>
            <w:r>
              <w:rPr>
                <w:rFonts w:hint="cs"/>
                <w:rtl/>
              </w:rPr>
              <w:t>ّ</w:t>
            </w:r>
            <w:r w:rsidRPr="00AB7B7C">
              <w:rPr>
                <w:rFonts w:hint="cs"/>
                <w:rtl/>
              </w:rPr>
              <w:t>ا</w:t>
            </w:r>
            <w:r>
              <w:rPr>
                <w:rFonts w:hint="cs"/>
                <w:rtl/>
              </w:rPr>
              <w:t>ً</w:t>
            </w:r>
            <w:r w:rsidRPr="00AB7B7C">
              <w:rPr>
                <w:rFonts w:hint="cs"/>
                <w:rtl/>
              </w:rPr>
              <w:t xml:space="preserve"> </w:t>
            </w:r>
            <w:r w:rsidR="00033442" w:rsidRPr="00AB7B7C">
              <w:rPr>
                <w:rFonts w:hint="cs"/>
                <w:rtl/>
              </w:rPr>
              <w:t>من</w:t>
            </w:r>
            <w:r w:rsidRPr="00AB7B7C">
              <w:rPr>
                <w:rFonts w:hint="cs"/>
                <w:rtl/>
              </w:rPr>
              <w:t xml:space="preserve"> القول لم</w:t>
            </w:r>
            <w:r w:rsidRPr="007B368A">
              <w:rPr>
                <w:rFonts w:hint="cs"/>
                <w:rtl/>
              </w:rPr>
              <w:t xml:space="preserve"> </w:t>
            </w:r>
            <w:r w:rsidRPr="00AB7B7C">
              <w:rPr>
                <w:rFonts w:hint="cs"/>
                <w:rtl/>
              </w:rPr>
              <w:t>ي</w:t>
            </w:r>
            <w:r>
              <w:rPr>
                <w:rFonts w:hint="cs"/>
                <w:rtl/>
              </w:rPr>
              <w:t>ُ</w:t>
            </w:r>
            <w:r w:rsidRPr="00AB7B7C">
              <w:rPr>
                <w:rFonts w:hint="cs"/>
                <w:rtl/>
              </w:rPr>
              <w:t>صخ</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sidRPr="00AB7B7C">
              <w:rPr>
                <w:rFonts w:hint="cs"/>
                <w:rtl/>
              </w:rPr>
              <w:t>له إذ رأى منه الخيانة</w:t>
            </w:r>
            <w:r w:rsidRPr="007B368A">
              <w:rPr>
                <w:rFonts w:hint="cs"/>
                <w:rtl/>
              </w:rPr>
              <w:t xml:space="preserve"> </w:t>
            </w:r>
            <w:r w:rsidRPr="00AB7B7C">
              <w:rPr>
                <w:rFonts w:hint="cs"/>
                <w:rtl/>
              </w:rPr>
              <w:t>باديه</w:t>
            </w:r>
            <w:r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أخرجه الطبراني والهيثمي في مجمع الزوائد 6 ص 270 وقال</w:t>
      </w:r>
      <w:r w:rsidR="002A5C48">
        <w:rPr>
          <w:rFonts w:hint="cs"/>
          <w:rtl/>
        </w:rPr>
        <w:t>:</w:t>
      </w:r>
      <w:r w:rsidRPr="0026644B">
        <w:rPr>
          <w:rFonts w:hint="cs"/>
          <w:rtl/>
        </w:rPr>
        <w:t xml:space="preserve"> رجاله رجال الصحيح.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مروج الذهب 2</w:t>
      </w:r>
      <w:r w:rsidR="002A5C48">
        <w:rPr>
          <w:rFonts w:hint="cs"/>
          <w:rtl/>
        </w:rPr>
        <w:t>:</w:t>
      </w:r>
      <w:r w:rsidRPr="0026644B">
        <w:rPr>
          <w:rFonts w:hint="cs"/>
          <w:rtl/>
        </w:rPr>
        <w:t xml:space="preserve"> 16</w:t>
      </w:r>
      <w:r w:rsidR="002A5C48">
        <w:rPr>
          <w:rFonts w:hint="cs"/>
          <w:rtl/>
        </w:rPr>
        <w:t>،</w:t>
      </w:r>
      <w:r w:rsidRPr="0026644B">
        <w:rPr>
          <w:rFonts w:hint="cs"/>
          <w:rtl/>
        </w:rPr>
        <w:t xml:space="preserve"> تاريخ الطبري 5</w:t>
      </w:r>
      <w:r w:rsidR="002A5C48">
        <w:rPr>
          <w:rFonts w:hint="cs"/>
          <w:rtl/>
        </w:rPr>
        <w:t>:</w:t>
      </w:r>
      <w:r w:rsidRPr="0026644B">
        <w:rPr>
          <w:rFonts w:hint="cs"/>
          <w:rtl/>
        </w:rPr>
        <w:t xml:space="preserve"> 160</w:t>
      </w:r>
      <w:r w:rsidR="002A5C48">
        <w:rPr>
          <w:rFonts w:hint="cs"/>
          <w:rtl/>
        </w:rPr>
        <w:t>،</w:t>
      </w:r>
      <w:r w:rsidRPr="0026644B">
        <w:rPr>
          <w:rFonts w:hint="cs"/>
          <w:rtl/>
        </w:rPr>
        <w:t xml:space="preserve"> تاريخ ابن كثير 8</w:t>
      </w:r>
      <w:r w:rsidR="002A5C48">
        <w:rPr>
          <w:rFonts w:hint="cs"/>
          <w:rtl/>
        </w:rPr>
        <w:t>:</w:t>
      </w:r>
      <w:r w:rsidRPr="0026644B">
        <w:rPr>
          <w:rFonts w:hint="cs"/>
          <w:rtl/>
        </w:rPr>
        <w:t xml:space="preserve"> 128</w:t>
      </w:r>
      <w:r w:rsidR="002A5C48">
        <w:rPr>
          <w:rFonts w:hint="cs"/>
          <w:rtl/>
        </w:rPr>
        <w:t>،</w:t>
      </w:r>
      <w:r w:rsidRPr="0026644B">
        <w:rPr>
          <w:rFonts w:hint="cs"/>
          <w:rtl/>
        </w:rPr>
        <w:t xml:space="preserve"> الاستيعاب 1</w:t>
      </w:r>
      <w:r w:rsidR="002A5C48">
        <w:rPr>
          <w:rFonts w:hint="cs"/>
          <w:rtl/>
        </w:rPr>
        <w:t>:</w:t>
      </w:r>
      <w:r w:rsidRPr="0026644B">
        <w:rPr>
          <w:rFonts w:hint="cs"/>
          <w:rtl/>
        </w:rPr>
        <w:t xml:space="preserve"> 251</w:t>
      </w:r>
      <w:r w:rsidR="002A5C48">
        <w:rPr>
          <w:rFonts w:hint="cs"/>
          <w:rtl/>
        </w:rPr>
        <w:t>،</w:t>
      </w:r>
      <w:r w:rsidRPr="0026644B">
        <w:rPr>
          <w:rFonts w:hint="cs"/>
          <w:rtl/>
        </w:rPr>
        <w:t xml:space="preserve"> تاريخ أبي الفدا ج 1</w:t>
      </w:r>
      <w:r w:rsidR="002A5C48">
        <w:rPr>
          <w:rFonts w:hint="cs"/>
          <w:rtl/>
        </w:rPr>
        <w:t>:</w:t>
      </w:r>
      <w:r w:rsidRPr="0026644B">
        <w:rPr>
          <w:rFonts w:hint="cs"/>
          <w:rtl/>
        </w:rPr>
        <w:t xml:space="preserve"> 172. </w:t>
      </w:r>
    </w:p>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BA0F17" w:rsidTr="00BA0F17">
        <w:trPr>
          <w:trHeight w:val="294"/>
        </w:trPr>
        <w:tc>
          <w:tcPr>
            <w:tcW w:w="4141" w:type="dxa"/>
          </w:tcPr>
          <w:p w:rsidR="00BA0F17" w:rsidRDefault="00BA0F17" w:rsidP="00BA0F17">
            <w:pPr>
              <w:pStyle w:val="libPoem"/>
            </w:pPr>
            <w:r w:rsidRPr="00AB7B7C">
              <w:rPr>
                <w:rFonts w:hint="cs"/>
                <w:rtl/>
              </w:rPr>
              <w:lastRenderedPageBreak/>
              <w:t>رغبت إليه في ابن هند ولاية</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sidRPr="00AB7B7C">
              <w:rPr>
                <w:rFonts w:hint="cs"/>
                <w:rtl/>
              </w:rPr>
              <w:t>أبى</w:t>
            </w:r>
            <w:r w:rsidRPr="007B368A">
              <w:rPr>
                <w:rFonts w:hint="cs"/>
                <w:rtl/>
              </w:rPr>
              <w:t xml:space="preserve"> </w:t>
            </w:r>
            <w:r w:rsidRPr="00AB7B7C">
              <w:rPr>
                <w:rFonts w:hint="cs"/>
                <w:rtl/>
              </w:rPr>
              <w:t>الد</w:t>
            </w:r>
            <w:r w:rsidR="00DF6543">
              <w:rPr>
                <w:rFonts w:hint="cs"/>
                <w:rtl/>
              </w:rPr>
              <w:t>ِّ</w:t>
            </w:r>
            <w:r w:rsidRPr="00AB7B7C">
              <w:rPr>
                <w:rFonts w:hint="cs"/>
                <w:rtl/>
              </w:rPr>
              <w:t>ين</w:t>
            </w:r>
            <w:r>
              <w:rPr>
                <w:rFonts w:hint="cs"/>
                <w:rtl/>
              </w:rPr>
              <w:t xml:space="preserve"> إلّا </w:t>
            </w:r>
            <w:r w:rsidRPr="00AB7B7C">
              <w:rPr>
                <w:rFonts w:hint="cs"/>
                <w:rtl/>
              </w:rPr>
              <w:t>أن ت</w:t>
            </w:r>
            <w:r w:rsidR="00DF6543">
              <w:rPr>
                <w:rFonts w:hint="cs"/>
                <w:rtl/>
              </w:rPr>
              <w:t>ُ</w:t>
            </w:r>
            <w:r w:rsidRPr="00AB7B7C">
              <w:rPr>
                <w:rFonts w:hint="cs"/>
                <w:rtl/>
              </w:rPr>
              <w:t>رى عنه نائيه</w:t>
            </w:r>
            <w:r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أيؤتمن الغاوي على إمرة</w:t>
            </w:r>
            <w:r w:rsidRPr="007B368A">
              <w:rPr>
                <w:rFonts w:hint="cs"/>
                <w:rtl/>
              </w:rPr>
              <w:t xml:space="preserve"> </w:t>
            </w:r>
            <w:r w:rsidRPr="00AB7B7C">
              <w:rPr>
                <w:rFonts w:hint="cs"/>
                <w:rtl/>
              </w:rPr>
              <w:t>ا</w:t>
            </w:r>
            <w:r w:rsidR="00033442" w:rsidRPr="00AB7B7C">
              <w:rPr>
                <w:rFonts w:hint="cs"/>
                <w:rtl/>
              </w:rPr>
              <w:t>له</w:t>
            </w:r>
            <w:r w:rsidRPr="00AB7B7C">
              <w:rPr>
                <w:rFonts w:hint="cs"/>
                <w:rtl/>
              </w:rPr>
              <w:t>دى</w:t>
            </w:r>
            <w:r>
              <w:rPr>
                <w:rFonts w:hint="cs"/>
                <w:rtl/>
              </w:rPr>
              <w:t>؟</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sidRPr="00AB7B7C">
              <w:rPr>
                <w:rFonts w:hint="cs"/>
                <w:rtl/>
              </w:rPr>
              <w:t>تعاد على الد</w:t>
            </w:r>
            <w:r w:rsidR="00DF6543">
              <w:rPr>
                <w:rFonts w:hint="cs"/>
                <w:rtl/>
              </w:rPr>
              <w:t>ِّ</w:t>
            </w:r>
            <w:r w:rsidRPr="00AB7B7C">
              <w:rPr>
                <w:rFonts w:hint="cs"/>
                <w:rtl/>
              </w:rPr>
              <w:t>ين المعر</w:t>
            </w:r>
            <w:r w:rsidR="00DF6543">
              <w:rPr>
                <w:rFonts w:hint="cs"/>
                <w:rtl/>
              </w:rPr>
              <w:t>َّ</w:t>
            </w:r>
            <w:r w:rsidRPr="00AB7B7C">
              <w:rPr>
                <w:rFonts w:hint="cs"/>
                <w:rtl/>
              </w:rPr>
              <w:t>ة</w:t>
            </w:r>
            <w:r w:rsidRPr="007B368A">
              <w:rPr>
                <w:rFonts w:hint="cs"/>
                <w:rtl/>
              </w:rPr>
              <w:t xml:space="preserve"> </w:t>
            </w:r>
            <w:r w:rsidRPr="00AB7B7C">
              <w:rPr>
                <w:rFonts w:hint="cs"/>
                <w:rtl/>
              </w:rPr>
              <w:t>ثانيه</w:t>
            </w:r>
            <w:r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ويرعى القطيع الذئب والذئب كاسر</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DF6543">
            <w:pPr>
              <w:pStyle w:val="libPoem"/>
            </w:pPr>
            <w:r w:rsidRPr="00AB7B7C">
              <w:rPr>
                <w:rFonts w:hint="cs"/>
                <w:rtl/>
              </w:rPr>
              <w:t>ويأمن منه في الأ</w:t>
            </w:r>
            <w:r w:rsidR="00DF6543">
              <w:rPr>
                <w:rFonts w:hint="cs"/>
                <w:rtl/>
              </w:rPr>
              <w:t>ُ</w:t>
            </w:r>
            <w:r w:rsidRPr="00AB7B7C">
              <w:rPr>
                <w:rFonts w:hint="cs"/>
                <w:rtl/>
              </w:rPr>
              <w:t>ويقة عاديه</w:t>
            </w:r>
            <w:r>
              <w:rPr>
                <w:rFonts w:hint="cs"/>
                <w:rtl/>
              </w:rPr>
              <w:t>؟</w:t>
            </w:r>
            <w:r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وهل سمعت أ</w:t>
            </w:r>
            <w:r w:rsidR="00DF6543">
              <w:rPr>
                <w:rFonts w:hint="cs"/>
                <w:rtl/>
              </w:rPr>
              <w:t>ُ</w:t>
            </w:r>
            <w:r w:rsidRPr="00AB7B7C">
              <w:rPr>
                <w:rFonts w:hint="cs"/>
                <w:rtl/>
              </w:rPr>
              <w:t>ذناك قل لي هنيهة</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sidRPr="00AB7B7C">
              <w:rPr>
                <w:rFonts w:hint="cs"/>
                <w:rtl/>
              </w:rPr>
              <w:t>بزوبعة هب</w:t>
            </w:r>
            <w:r w:rsidR="00F46C36">
              <w:rPr>
                <w:rFonts w:hint="cs"/>
                <w:rtl/>
              </w:rPr>
              <w:t>ّ</w:t>
            </w:r>
            <w:r w:rsidRPr="00AB7B7C">
              <w:rPr>
                <w:rFonts w:hint="cs"/>
                <w:rtl/>
              </w:rPr>
              <w:t>ت فلم تعد</w:t>
            </w:r>
            <w:r w:rsidR="00F46C36">
              <w:rPr>
                <w:rFonts w:hint="cs"/>
                <w:rtl/>
              </w:rPr>
              <w:t>ُ</w:t>
            </w:r>
            <w:r w:rsidRPr="00AB7B7C">
              <w:rPr>
                <w:rFonts w:hint="cs"/>
                <w:rtl/>
              </w:rPr>
              <w:t xml:space="preserve"> سافيه</w:t>
            </w:r>
            <w:r>
              <w:rPr>
                <w:rFonts w:hint="cs"/>
                <w:rtl/>
              </w:rPr>
              <w:t>؟</w:t>
            </w:r>
            <w:r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وهل يأمن الأفعى</w:t>
            </w:r>
            <w:r w:rsidRPr="007B368A">
              <w:rPr>
                <w:rFonts w:hint="cs"/>
                <w:rtl/>
              </w:rPr>
              <w:t xml:space="preserve"> </w:t>
            </w:r>
            <w:r w:rsidRPr="00AB7B7C">
              <w:rPr>
                <w:rFonts w:hint="cs"/>
                <w:rtl/>
              </w:rPr>
              <w:t>الس</w:t>
            </w:r>
            <w:r w:rsidR="00F46C36">
              <w:rPr>
                <w:rFonts w:hint="cs"/>
                <w:rtl/>
              </w:rPr>
              <w:t>َّ</w:t>
            </w:r>
            <w:r w:rsidRPr="00AB7B7C">
              <w:rPr>
                <w:rFonts w:hint="cs"/>
                <w:rtl/>
              </w:rPr>
              <w:t>ليم سويعة</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A0F17" w:rsidP="00BA0F17">
            <w:pPr>
              <w:pStyle w:val="libPoem"/>
            </w:pPr>
            <w:r w:rsidRPr="00AB7B7C">
              <w:rPr>
                <w:rFonts w:hint="cs"/>
                <w:rtl/>
              </w:rPr>
              <w:t>ومن شدقها قت</w:t>
            </w:r>
            <w:r w:rsidR="00F46C36">
              <w:rPr>
                <w:rFonts w:hint="cs"/>
                <w:rtl/>
              </w:rPr>
              <w:t>ّ</w:t>
            </w:r>
            <w:r w:rsidRPr="00AB7B7C">
              <w:rPr>
                <w:rFonts w:hint="cs"/>
                <w:rtl/>
              </w:rPr>
              <w:t>الة السم</w:t>
            </w:r>
            <w:r w:rsidR="00F46C36">
              <w:rPr>
                <w:rFonts w:hint="cs"/>
                <w:rtl/>
              </w:rPr>
              <w:t>ِّ</w:t>
            </w:r>
            <w:r w:rsidRPr="007B368A">
              <w:rPr>
                <w:rFonts w:hint="cs"/>
                <w:rtl/>
              </w:rPr>
              <w:t xml:space="preserve"> </w:t>
            </w:r>
            <w:r w:rsidRPr="00AB7B7C">
              <w:rPr>
                <w:rFonts w:hint="cs"/>
                <w:rtl/>
              </w:rPr>
              <w:t>جاريه</w:t>
            </w:r>
            <w:r>
              <w:rPr>
                <w:rFonts w:hint="cs"/>
                <w:rtl/>
              </w:rPr>
              <w:t>؟</w:t>
            </w:r>
            <w:r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فيوم ابن هند ليس</w:t>
            </w:r>
            <w:r>
              <w:rPr>
                <w:rFonts w:hint="cs"/>
                <w:rtl/>
              </w:rPr>
              <w:t xml:space="preserve"> إلّا </w:t>
            </w:r>
            <w:r w:rsidRPr="00AB7B7C">
              <w:rPr>
                <w:rFonts w:hint="cs"/>
                <w:rtl/>
              </w:rPr>
              <w:t>كدهره</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BA0F17">
            <w:pPr>
              <w:pStyle w:val="libPoem"/>
            </w:pPr>
            <w:r w:rsidRPr="00AB7B7C">
              <w:rPr>
                <w:rFonts w:hint="cs"/>
                <w:rtl/>
              </w:rPr>
              <w:t>فصفق</w:t>
            </w:r>
            <w:r w:rsidR="00033442" w:rsidRPr="00AB7B7C">
              <w:rPr>
                <w:rFonts w:hint="cs"/>
                <w:rtl/>
              </w:rPr>
              <w:t>ته</w:t>
            </w:r>
            <w:r w:rsidRPr="00AB7B7C">
              <w:rPr>
                <w:rFonts w:hint="cs"/>
                <w:rtl/>
              </w:rPr>
              <w:t xml:space="preserve"> كانت من الخير خاليه</w:t>
            </w:r>
            <w:r w:rsidR="00BA0F17"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وللشر</w:t>
            </w:r>
            <w:r w:rsidR="00F46C36">
              <w:rPr>
                <w:rFonts w:hint="cs"/>
                <w:rtl/>
              </w:rPr>
              <w:t>ِّ</w:t>
            </w:r>
            <w:r w:rsidRPr="00AB7B7C">
              <w:rPr>
                <w:rFonts w:hint="cs"/>
                <w:rtl/>
              </w:rPr>
              <w:t xml:space="preserve"> منه والمزن</w:t>
            </w:r>
            <w:r w:rsidR="00F46C36">
              <w:rPr>
                <w:rFonts w:hint="cs"/>
                <w:rtl/>
              </w:rPr>
              <w:t>َّ</w:t>
            </w:r>
            <w:r w:rsidRPr="00AB7B7C">
              <w:rPr>
                <w:rFonts w:hint="cs"/>
                <w:rtl/>
              </w:rPr>
              <w:t>م جروه</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BA0F17">
            <w:pPr>
              <w:pStyle w:val="libPoem"/>
            </w:pPr>
            <w:r w:rsidRPr="00AB7B7C">
              <w:rPr>
                <w:rFonts w:hint="cs"/>
                <w:rtl/>
              </w:rPr>
              <w:t>ووالده شيخ الف</w:t>
            </w:r>
            <w:r w:rsidR="00033442" w:rsidRPr="00AB7B7C">
              <w:rPr>
                <w:rFonts w:hint="cs"/>
                <w:rtl/>
              </w:rPr>
              <w:t>جو</w:t>
            </w:r>
            <w:r w:rsidRPr="00AB7B7C">
              <w:rPr>
                <w:rFonts w:hint="cs"/>
                <w:rtl/>
              </w:rPr>
              <w:t>ر زبانيه</w:t>
            </w:r>
            <w:r w:rsidR="00BA0F17"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متى كان للتقوى علوج</w:t>
            </w:r>
            <w:r w:rsidRPr="007B368A">
              <w:rPr>
                <w:rFonts w:hint="cs"/>
                <w:rtl/>
              </w:rPr>
              <w:t xml:space="preserve"> </w:t>
            </w:r>
            <w:r w:rsidRPr="00AB7B7C">
              <w:rPr>
                <w:rFonts w:hint="cs"/>
                <w:rtl/>
              </w:rPr>
              <w:t>ا</w:t>
            </w:r>
            <w:r w:rsidR="00F46C36">
              <w:rPr>
                <w:rFonts w:hint="cs"/>
                <w:rtl/>
              </w:rPr>
              <w:t>ُ</w:t>
            </w:r>
            <w:r w:rsidRPr="00AB7B7C">
              <w:rPr>
                <w:rFonts w:hint="cs"/>
                <w:rtl/>
              </w:rPr>
              <w:t>مي</w:t>
            </w:r>
            <w:r w:rsidR="00F46C36">
              <w:rPr>
                <w:rFonts w:hint="cs"/>
                <w:rtl/>
              </w:rPr>
              <w:t>ّ</w:t>
            </w:r>
            <w:r w:rsidRPr="00AB7B7C">
              <w:rPr>
                <w:rFonts w:hint="cs"/>
                <w:rtl/>
              </w:rPr>
              <w:t>ة</w:t>
            </w:r>
            <w:r>
              <w:rPr>
                <w:rFonts w:hint="cs"/>
                <w:rtl/>
              </w:rPr>
              <w:t>؟</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BA0F17">
            <w:pPr>
              <w:pStyle w:val="libPoem"/>
            </w:pPr>
            <w:r w:rsidRPr="00AB7B7C">
              <w:rPr>
                <w:rFonts w:hint="cs"/>
                <w:rtl/>
              </w:rPr>
              <w:t>وللغي</w:t>
            </w:r>
            <w:r w:rsidR="00F46C36">
              <w:rPr>
                <w:rFonts w:hint="cs"/>
                <w:rtl/>
              </w:rPr>
              <w:t>ِّ</w:t>
            </w:r>
            <w:r w:rsidRPr="00AB7B7C">
              <w:rPr>
                <w:rFonts w:hint="cs"/>
                <w:rtl/>
              </w:rPr>
              <w:t xml:space="preserve"> منهم كل</w:t>
            </w:r>
            <w:r w:rsidR="00F46C36">
              <w:rPr>
                <w:rFonts w:hint="cs"/>
                <w:rtl/>
              </w:rPr>
              <w:t>ّ</w:t>
            </w:r>
            <w:r w:rsidRPr="00AB7B7C">
              <w:rPr>
                <w:rFonts w:hint="cs"/>
                <w:rtl/>
              </w:rPr>
              <w:t xml:space="preserve"> باغ</w:t>
            </w:r>
            <w:r w:rsidR="00F46C36">
              <w:rPr>
                <w:rFonts w:hint="cs"/>
                <w:rtl/>
              </w:rPr>
              <w:t>ٍ</w:t>
            </w:r>
            <w:r w:rsidRPr="00AB7B7C">
              <w:rPr>
                <w:rFonts w:hint="cs"/>
                <w:rtl/>
              </w:rPr>
              <w:t xml:space="preserve"> وباغيه</w:t>
            </w:r>
            <w:r w:rsidR="00BA0F17"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وللز</w:t>
            </w:r>
            <w:r w:rsidR="00F46C36">
              <w:rPr>
                <w:rFonts w:hint="cs"/>
                <w:rtl/>
              </w:rPr>
              <w:t>ّ</w:t>
            </w:r>
            <w:r w:rsidRPr="00AB7B7C">
              <w:rPr>
                <w:rFonts w:hint="cs"/>
                <w:rtl/>
              </w:rPr>
              <w:t>ور والفحشاء منهم زبائن</w:t>
            </w:r>
            <w:r w:rsidR="00F46C36">
              <w:rPr>
                <w:rFonts w:hint="cs"/>
                <w:rtl/>
              </w:rPr>
              <w:t>ٌ</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BA0F17">
            <w:pPr>
              <w:pStyle w:val="libPoem"/>
            </w:pPr>
            <w:r w:rsidRPr="00AB7B7C">
              <w:rPr>
                <w:rFonts w:hint="cs"/>
                <w:rtl/>
              </w:rPr>
              <w:t>وللجور منهم كل</w:t>
            </w:r>
            <w:r w:rsidR="00F46C36">
              <w:rPr>
                <w:rFonts w:hint="cs"/>
                <w:rtl/>
              </w:rPr>
              <w:t>ّ</w:t>
            </w:r>
            <w:r w:rsidRPr="00AB7B7C">
              <w:rPr>
                <w:rFonts w:hint="cs"/>
                <w:rtl/>
              </w:rPr>
              <w:t xml:space="preserve"> دهياء داهيه</w:t>
            </w:r>
            <w:r w:rsidR="00BA0F17" w:rsidRPr="00725071">
              <w:rPr>
                <w:rStyle w:val="libPoemTiniChar0"/>
                <w:rtl/>
              </w:rPr>
              <w:br/>
              <w:t> </w:t>
            </w:r>
          </w:p>
        </w:tc>
      </w:tr>
      <w:tr w:rsidR="00BA0F17" w:rsidTr="00BA0F17">
        <w:trPr>
          <w:trHeight w:val="294"/>
        </w:trPr>
        <w:tc>
          <w:tcPr>
            <w:tcW w:w="4141" w:type="dxa"/>
          </w:tcPr>
          <w:p w:rsidR="00BA0F17" w:rsidRDefault="00BA0F17" w:rsidP="00F46C36">
            <w:pPr>
              <w:pStyle w:val="libPoem"/>
            </w:pPr>
            <w:r w:rsidRPr="00AB7B7C">
              <w:rPr>
                <w:rFonts w:hint="cs"/>
                <w:rtl/>
              </w:rPr>
              <w:t>هم</w:t>
            </w:r>
            <w:r w:rsidR="00F46C36">
              <w:rPr>
                <w:rFonts w:hint="cs"/>
                <w:rtl/>
              </w:rPr>
              <w:t>ُ</w:t>
            </w:r>
            <w:r w:rsidRPr="007B368A">
              <w:rPr>
                <w:rFonts w:hint="cs"/>
                <w:rtl/>
              </w:rPr>
              <w:t xml:space="preserve"> </w:t>
            </w:r>
            <w:r w:rsidRPr="00AB7B7C">
              <w:rPr>
                <w:rFonts w:hint="cs"/>
                <w:rtl/>
              </w:rPr>
              <w:t>أرهجوها فتنة</w:t>
            </w:r>
            <w:r w:rsidR="00F46C36">
              <w:rPr>
                <w:rFonts w:hint="cs"/>
                <w:rtl/>
              </w:rPr>
              <w:t>ً</w:t>
            </w:r>
            <w:r w:rsidRPr="00AB7B7C">
              <w:rPr>
                <w:rFonts w:hint="cs"/>
                <w:rtl/>
              </w:rPr>
              <w:t xml:space="preserve"> جاهلي</w:t>
            </w:r>
            <w:r w:rsidR="00F46C36">
              <w:rPr>
                <w:rFonts w:hint="cs"/>
                <w:rtl/>
              </w:rPr>
              <w:t>ّ</w:t>
            </w:r>
            <w:r w:rsidRPr="00AB7B7C">
              <w:rPr>
                <w:rFonts w:hint="cs"/>
                <w:rtl/>
              </w:rPr>
              <w:t>ة</w:t>
            </w:r>
            <w:r w:rsidR="00F46C36">
              <w:rPr>
                <w:rFonts w:hint="cs"/>
                <w:rtl/>
              </w:rPr>
              <w:t>ً</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BA0F17">
            <w:pPr>
              <w:pStyle w:val="libPoem"/>
            </w:pPr>
            <w:r w:rsidRPr="00AB7B7C">
              <w:rPr>
                <w:rFonts w:hint="cs"/>
                <w:rtl/>
              </w:rPr>
              <w:t>إذ</w:t>
            </w:r>
            <w:r w:rsidRPr="007B368A">
              <w:rPr>
                <w:rFonts w:hint="cs"/>
                <w:rtl/>
              </w:rPr>
              <w:t xml:space="preserve"> </w:t>
            </w:r>
            <w:r w:rsidRPr="00AB7B7C">
              <w:rPr>
                <w:rFonts w:hint="cs"/>
                <w:rtl/>
              </w:rPr>
              <w:t>انتهزوا للشر</w:t>
            </w:r>
            <w:r w:rsidR="00F46C36">
              <w:rPr>
                <w:rFonts w:hint="cs"/>
                <w:rtl/>
              </w:rPr>
              <w:t>ِّ</w:t>
            </w:r>
            <w:r w:rsidRPr="00AB7B7C">
              <w:rPr>
                <w:rFonts w:hint="cs"/>
                <w:rtl/>
              </w:rPr>
              <w:t xml:space="preserve"> أجواء صافيه</w:t>
            </w:r>
            <w:r w:rsidR="00BA0F17"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فماذا على ح</w:t>
            </w:r>
            <w:r w:rsidR="00F46C36">
              <w:rPr>
                <w:rFonts w:hint="cs"/>
                <w:rtl/>
              </w:rPr>
              <w:t>ِ</w:t>
            </w:r>
            <w:r w:rsidRPr="00AB7B7C">
              <w:rPr>
                <w:rFonts w:hint="cs"/>
                <w:rtl/>
              </w:rPr>
              <w:t>لف التقى وهو لا يرى</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F46C36" w:rsidP="00BA0F17">
            <w:pPr>
              <w:pStyle w:val="libPoem"/>
            </w:pPr>
            <w:r>
              <w:rPr>
                <w:rFonts w:hint="cs"/>
                <w:rtl/>
              </w:rPr>
              <w:t>يُ</w:t>
            </w:r>
            <w:r w:rsidR="00B7090C" w:rsidRPr="00AB7B7C">
              <w:rPr>
                <w:rFonts w:hint="cs"/>
                <w:rtl/>
              </w:rPr>
              <w:t>راوغ في أمر الخلافة</w:t>
            </w:r>
            <w:r w:rsidR="00B7090C" w:rsidRPr="007B368A">
              <w:rPr>
                <w:rFonts w:hint="cs"/>
                <w:rtl/>
              </w:rPr>
              <w:t xml:space="preserve"> </w:t>
            </w:r>
            <w:r w:rsidR="00B7090C" w:rsidRPr="00AB7B7C">
              <w:rPr>
                <w:rFonts w:hint="cs"/>
                <w:rtl/>
              </w:rPr>
              <w:t>طاغيه</w:t>
            </w:r>
            <w:r w:rsidR="00B7090C">
              <w:rPr>
                <w:rFonts w:hint="cs"/>
                <w:rtl/>
              </w:rPr>
              <w:t>؟</w:t>
            </w:r>
            <w:r w:rsidR="00BA0F17"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وشت</w:t>
            </w:r>
            <w:r w:rsidR="00F46C36">
              <w:rPr>
                <w:rFonts w:hint="cs"/>
                <w:rtl/>
              </w:rPr>
              <w:t>ّ</w:t>
            </w:r>
            <w:r w:rsidRPr="00AB7B7C">
              <w:rPr>
                <w:rFonts w:hint="cs"/>
                <w:rtl/>
              </w:rPr>
              <w:t>ان في</w:t>
            </w:r>
            <w:r>
              <w:rPr>
                <w:rFonts w:hint="cs"/>
                <w:rtl/>
              </w:rPr>
              <w:t xml:space="preserve"> الإسلام </w:t>
            </w:r>
            <w:r w:rsidRPr="00AB7B7C">
              <w:rPr>
                <w:rFonts w:hint="cs"/>
                <w:rtl/>
              </w:rPr>
              <w:t>هذا وهذه</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F46C36">
            <w:pPr>
              <w:pStyle w:val="libPoem"/>
            </w:pPr>
            <w:r w:rsidRPr="00AB7B7C">
              <w:rPr>
                <w:rFonts w:hint="cs"/>
                <w:rtl/>
              </w:rPr>
              <w:t>فدين (علي</w:t>
            </w:r>
            <w:r w:rsidR="00F46C36">
              <w:rPr>
                <w:rFonts w:hint="cs"/>
                <w:rtl/>
              </w:rPr>
              <w:t>ّ</w:t>
            </w:r>
            <w:r w:rsidRPr="00AB7B7C">
              <w:rPr>
                <w:rFonts w:hint="cs"/>
                <w:rtl/>
              </w:rPr>
              <w:t xml:space="preserve">) </w:t>
            </w:r>
            <w:r w:rsidR="00033442" w:rsidRPr="00AB7B7C">
              <w:rPr>
                <w:rFonts w:hint="cs"/>
                <w:rtl/>
              </w:rPr>
              <w:t>غي</w:t>
            </w:r>
            <w:r w:rsidRPr="00AB7B7C">
              <w:rPr>
                <w:rFonts w:hint="cs"/>
                <w:rtl/>
              </w:rPr>
              <w:t>ر دنيا معاويه</w:t>
            </w:r>
            <w:r w:rsidR="00BA0F17" w:rsidRPr="00725071">
              <w:rPr>
                <w:rStyle w:val="libPoemTiniChar0"/>
                <w:rtl/>
              </w:rPr>
              <w:br/>
              <w:t> </w:t>
            </w:r>
          </w:p>
        </w:tc>
      </w:tr>
      <w:tr w:rsidR="00BA0F17" w:rsidTr="00BA0F17">
        <w:trPr>
          <w:trHeight w:val="294"/>
        </w:trPr>
        <w:tc>
          <w:tcPr>
            <w:tcW w:w="4141" w:type="dxa"/>
          </w:tcPr>
          <w:p w:rsidR="00BA0F17" w:rsidRDefault="00BA0F17" w:rsidP="00F46C36">
            <w:pPr>
              <w:pStyle w:val="libPoem"/>
            </w:pPr>
            <w:r w:rsidRPr="00AB7B7C">
              <w:rPr>
                <w:rFonts w:hint="cs"/>
                <w:rtl/>
              </w:rPr>
              <w:t>أتنقم منه إن</w:t>
            </w:r>
            <w:r w:rsidR="00F46C36">
              <w:rPr>
                <w:rFonts w:hint="cs"/>
                <w:rtl/>
              </w:rPr>
              <w:t>َّ</w:t>
            </w:r>
            <w:r w:rsidRPr="00AB7B7C">
              <w:rPr>
                <w:rFonts w:hint="cs"/>
                <w:rtl/>
              </w:rPr>
              <w:t xml:space="preserve"> شرعة</w:t>
            </w:r>
            <w:r w:rsidRPr="007B368A">
              <w:rPr>
                <w:rFonts w:hint="cs"/>
                <w:rtl/>
              </w:rPr>
              <w:t xml:space="preserve"> (</w:t>
            </w:r>
            <w:r w:rsidRPr="00AB7B7C">
              <w:rPr>
                <w:rFonts w:hint="cs"/>
                <w:rtl/>
              </w:rPr>
              <w:t>أحمد</w:t>
            </w:r>
            <w:r w:rsidRPr="007B368A">
              <w:rPr>
                <w:rFonts w:hint="cs"/>
                <w:rtl/>
              </w:rPr>
              <w:t>)</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BA0F17">
            <w:pPr>
              <w:pStyle w:val="libPoem"/>
            </w:pPr>
            <w:r w:rsidRPr="00AB7B7C">
              <w:rPr>
                <w:rFonts w:hint="cs"/>
                <w:rtl/>
              </w:rPr>
              <w:t>تجذ</w:t>
            </w:r>
            <w:r w:rsidR="00F46C36">
              <w:rPr>
                <w:rFonts w:hint="cs"/>
                <w:rtl/>
              </w:rPr>
              <w:t>ّ</w:t>
            </w:r>
            <w:r w:rsidRPr="00AB7B7C">
              <w:rPr>
                <w:rFonts w:hint="cs"/>
                <w:rtl/>
              </w:rPr>
              <w:t xml:space="preserve"> يمينا</w:t>
            </w:r>
            <w:r w:rsidR="00F46C36">
              <w:rPr>
                <w:rFonts w:hint="cs"/>
                <w:rtl/>
              </w:rPr>
              <w:t>ً</w:t>
            </w:r>
            <w:r w:rsidRPr="00AB7B7C">
              <w:rPr>
                <w:rFonts w:hint="cs"/>
                <w:rtl/>
              </w:rPr>
              <w:t xml:space="preserve"> لابن سفيان عاديه؟</w:t>
            </w:r>
            <w:r w:rsidR="00BA0F17"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وتحسب أن قد فاته الرأي عنده</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BA0F17">
            <w:pPr>
              <w:pStyle w:val="libPoem"/>
            </w:pPr>
            <w:r w:rsidRPr="00AB7B7C">
              <w:rPr>
                <w:rFonts w:hint="cs"/>
                <w:rtl/>
              </w:rPr>
              <w:t>كأن</w:t>
            </w:r>
            <w:r w:rsidR="00F46C36">
              <w:rPr>
                <w:rFonts w:hint="cs"/>
                <w:rtl/>
              </w:rPr>
              <w:t>ّ</w:t>
            </w:r>
            <w:r w:rsidRPr="00AB7B7C">
              <w:rPr>
                <w:rFonts w:hint="cs"/>
                <w:rtl/>
              </w:rPr>
              <w:t>ك قد أبصرت ما عنه</w:t>
            </w:r>
            <w:r w:rsidRPr="007B368A">
              <w:rPr>
                <w:rFonts w:hint="cs"/>
                <w:rtl/>
              </w:rPr>
              <w:t xml:space="preserve"> </w:t>
            </w:r>
            <w:r w:rsidRPr="00AB7B7C">
              <w:rPr>
                <w:rFonts w:hint="cs"/>
                <w:rtl/>
              </w:rPr>
              <w:t>خافيه</w:t>
            </w:r>
            <w:r w:rsidR="00BA0F17" w:rsidRPr="00725071">
              <w:rPr>
                <w:rStyle w:val="libPoemTiniChar0"/>
                <w:rtl/>
              </w:rPr>
              <w:br/>
              <w:t> </w:t>
            </w:r>
          </w:p>
        </w:tc>
      </w:tr>
      <w:tr w:rsidR="00BA0F17" w:rsidTr="00BA0F17">
        <w:trPr>
          <w:trHeight w:val="294"/>
        </w:trPr>
        <w:tc>
          <w:tcPr>
            <w:tcW w:w="4141" w:type="dxa"/>
          </w:tcPr>
          <w:p w:rsidR="00BA0F17" w:rsidRDefault="00BA0F17" w:rsidP="00F46C36">
            <w:pPr>
              <w:pStyle w:val="libPoem"/>
            </w:pPr>
            <w:r w:rsidRPr="00AB7B7C">
              <w:rPr>
                <w:rFonts w:hint="cs"/>
                <w:rtl/>
              </w:rPr>
              <w:t>ولولا الت</w:t>
            </w:r>
            <w:r w:rsidR="00F46C36">
              <w:rPr>
                <w:rFonts w:hint="cs"/>
                <w:rtl/>
              </w:rPr>
              <w:t>ّ</w:t>
            </w:r>
            <w:r w:rsidRPr="00AB7B7C">
              <w:rPr>
                <w:rFonts w:hint="cs"/>
                <w:rtl/>
              </w:rPr>
              <w:t>قى ألفيت صنو (</w:t>
            </w:r>
            <w:r>
              <w:rPr>
                <w:rFonts w:hint="cs"/>
                <w:rtl/>
              </w:rPr>
              <w:t>محمّد</w:t>
            </w:r>
            <w:r w:rsidRPr="007B368A">
              <w:rPr>
                <w:rFonts w:hint="cs"/>
                <w:rtl/>
              </w:rPr>
              <w:t>)</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BA0F17">
            <w:pPr>
              <w:pStyle w:val="libPoem"/>
            </w:pPr>
            <w:r w:rsidRPr="00AB7B7C">
              <w:rPr>
                <w:rFonts w:hint="cs"/>
                <w:rtl/>
              </w:rPr>
              <w:t>لتدبير أمر الملك أكبر داهيه</w:t>
            </w:r>
            <w:r w:rsidR="00BA0F17" w:rsidRPr="00725071">
              <w:rPr>
                <w:rStyle w:val="libPoemTiniChar0"/>
                <w:rtl/>
              </w:rPr>
              <w:br/>
              <w:t> </w:t>
            </w:r>
          </w:p>
        </w:tc>
      </w:tr>
      <w:tr w:rsidR="00BA0F17" w:rsidTr="00BA0F17">
        <w:trPr>
          <w:trHeight w:val="294"/>
        </w:trPr>
        <w:tc>
          <w:tcPr>
            <w:tcW w:w="4141" w:type="dxa"/>
          </w:tcPr>
          <w:p w:rsidR="00BA0F17" w:rsidRDefault="00BA0F17" w:rsidP="00BA0F17">
            <w:pPr>
              <w:pStyle w:val="libPoem"/>
            </w:pPr>
            <w:r w:rsidRPr="00AB7B7C">
              <w:rPr>
                <w:rFonts w:hint="cs"/>
                <w:rtl/>
              </w:rPr>
              <w:t>عرفناك يا أزنى ثقيف</w:t>
            </w:r>
            <w:r w:rsidRPr="007B368A">
              <w:rPr>
                <w:rFonts w:hint="cs"/>
                <w:rtl/>
              </w:rPr>
              <w:t xml:space="preserve"> </w:t>
            </w:r>
            <w:r w:rsidRPr="00AB7B7C">
              <w:rPr>
                <w:rFonts w:hint="cs"/>
                <w:rtl/>
              </w:rPr>
              <w:t>ووغدها</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BA0F17">
            <w:pPr>
              <w:pStyle w:val="libPoem"/>
            </w:pPr>
            <w:r w:rsidRPr="00AB7B7C">
              <w:rPr>
                <w:rFonts w:hint="cs"/>
                <w:rtl/>
              </w:rPr>
              <w:t>عليك</w:t>
            </w:r>
            <w:r w:rsidRPr="007B368A">
              <w:rPr>
                <w:rFonts w:hint="cs"/>
                <w:rtl/>
              </w:rPr>
              <w:t xml:space="preserve"> </w:t>
            </w:r>
            <w:r w:rsidR="00033442" w:rsidRPr="00AB7B7C">
              <w:rPr>
                <w:rFonts w:hint="cs"/>
                <w:rtl/>
              </w:rPr>
              <w:t>بي</w:t>
            </w:r>
            <w:r w:rsidRPr="00AB7B7C">
              <w:rPr>
                <w:rFonts w:hint="cs"/>
                <w:rtl/>
              </w:rPr>
              <w:t>وميك الشنار سواسيه</w:t>
            </w:r>
            <w:r w:rsidR="00BA0F17" w:rsidRPr="00725071">
              <w:rPr>
                <w:rStyle w:val="libPoemTiniChar0"/>
                <w:rtl/>
              </w:rPr>
              <w:br/>
              <w:t> </w:t>
            </w:r>
          </w:p>
        </w:tc>
      </w:tr>
      <w:tr w:rsidR="00BA0F17" w:rsidTr="00BA0F17">
        <w:trPr>
          <w:trHeight w:val="294"/>
        </w:trPr>
        <w:tc>
          <w:tcPr>
            <w:tcW w:w="4141" w:type="dxa"/>
          </w:tcPr>
          <w:p w:rsidR="00BA0F17" w:rsidRDefault="00BA0F17" w:rsidP="00F46C36">
            <w:pPr>
              <w:pStyle w:val="libPoem"/>
            </w:pPr>
            <w:r w:rsidRPr="00AB7B7C">
              <w:rPr>
                <w:rFonts w:hint="cs"/>
                <w:rtl/>
              </w:rPr>
              <w:t>وإن</w:t>
            </w:r>
            <w:r w:rsidR="00F46C36">
              <w:rPr>
                <w:rFonts w:hint="cs"/>
                <w:rtl/>
              </w:rPr>
              <w:t>ّ</w:t>
            </w:r>
            <w:r w:rsidRPr="00AB7B7C">
              <w:rPr>
                <w:rFonts w:hint="cs"/>
                <w:rtl/>
              </w:rPr>
              <w:t xml:space="preserve">ك </w:t>
            </w:r>
            <w:r w:rsidR="00033442" w:rsidRPr="00AB7B7C">
              <w:rPr>
                <w:rFonts w:hint="cs"/>
                <w:rtl/>
              </w:rPr>
              <w:t>في</w:t>
            </w:r>
            <w:r w:rsidRPr="00AB7B7C">
              <w:rPr>
                <w:rFonts w:hint="cs"/>
                <w:rtl/>
              </w:rPr>
              <w:t xml:space="preserve"> ال</w:t>
            </w:r>
            <w:r w:rsidR="00F46C36">
              <w:rPr>
                <w:rFonts w:hint="cs"/>
                <w:rtl/>
              </w:rPr>
              <w:t>إ</w:t>
            </w:r>
            <w:r w:rsidR="00033442" w:rsidRPr="00AB7B7C">
              <w:rPr>
                <w:rFonts w:hint="cs"/>
                <w:rtl/>
              </w:rPr>
              <w:t>سل</w:t>
            </w:r>
            <w:r w:rsidRPr="00AB7B7C">
              <w:rPr>
                <w:rFonts w:hint="cs"/>
                <w:rtl/>
              </w:rPr>
              <w:t>ام مثلك قبله</w:t>
            </w:r>
            <w:r w:rsidRPr="00725071">
              <w:rPr>
                <w:rStyle w:val="libPoemTiniChar0"/>
                <w:rtl/>
              </w:rPr>
              <w:br/>
              <w:t> </w:t>
            </w:r>
          </w:p>
        </w:tc>
        <w:tc>
          <w:tcPr>
            <w:tcW w:w="294" w:type="dxa"/>
          </w:tcPr>
          <w:p w:rsidR="00BA0F17" w:rsidRDefault="00BA0F17" w:rsidP="00BA0F17">
            <w:pPr>
              <w:pStyle w:val="libPoem"/>
              <w:rPr>
                <w:rtl/>
              </w:rPr>
            </w:pPr>
          </w:p>
        </w:tc>
        <w:tc>
          <w:tcPr>
            <w:tcW w:w="4101" w:type="dxa"/>
          </w:tcPr>
          <w:p w:rsidR="00BA0F17" w:rsidRDefault="00B7090C" w:rsidP="00BA0F17">
            <w:pPr>
              <w:pStyle w:val="libPoem"/>
            </w:pPr>
            <w:r w:rsidRPr="00AB7B7C">
              <w:rPr>
                <w:rFonts w:hint="cs"/>
                <w:rtl/>
              </w:rPr>
              <w:t>وأ</w:t>
            </w:r>
            <w:r w:rsidR="00F46C36">
              <w:rPr>
                <w:rFonts w:hint="cs"/>
                <w:rtl/>
              </w:rPr>
              <w:t>ُ</w:t>
            </w:r>
            <w:r w:rsidRPr="00AB7B7C">
              <w:rPr>
                <w:rFonts w:hint="cs"/>
                <w:rtl/>
              </w:rPr>
              <w:t>م</w:t>
            </w:r>
            <w:r w:rsidR="00F46C36">
              <w:rPr>
                <w:rFonts w:hint="cs"/>
                <w:rtl/>
              </w:rPr>
              <w:t>ُّ</w:t>
            </w:r>
            <w:r w:rsidRPr="00AB7B7C">
              <w:rPr>
                <w:rFonts w:hint="cs"/>
                <w:rtl/>
              </w:rPr>
              <w:t xml:space="preserve"> </w:t>
            </w:r>
            <w:r w:rsidR="00033442" w:rsidRPr="00AB7B7C">
              <w:rPr>
                <w:rFonts w:hint="cs"/>
                <w:rtl/>
              </w:rPr>
              <w:t>جم</w:t>
            </w:r>
            <w:r w:rsidRPr="00AB7B7C">
              <w:rPr>
                <w:rFonts w:hint="cs"/>
                <w:rtl/>
              </w:rPr>
              <w:t>يل لل</w:t>
            </w:r>
            <w:r w:rsidR="00033442" w:rsidRPr="00AB7B7C">
              <w:rPr>
                <w:rFonts w:hint="cs"/>
                <w:rtl/>
              </w:rPr>
              <w:t>خز</w:t>
            </w:r>
            <w:r w:rsidRPr="00AB7B7C">
              <w:rPr>
                <w:rFonts w:hint="cs"/>
                <w:rtl/>
              </w:rPr>
              <w:t>اية راويه</w:t>
            </w:r>
            <w:r w:rsidR="00BA0F17" w:rsidRPr="00725071">
              <w:rPr>
                <w:rStyle w:val="libPoemTiniChar0"/>
                <w:rtl/>
              </w:rPr>
              <w:br/>
              <w:t> </w:t>
            </w:r>
          </w:p>
        </w:tc>
      </w:tr>
    </w:tbl>
    <w:p w:rsidR="001908EB" w:rsidRDefault="0026644B" w:rsidP="00F46C36">
      <w:pPr>
        <w:pStyle w:val="libNormal"/>
        <w:rPr>
          <w:rtl/>
        </w:rPr>
      </w:pPr>
      <w:r w:rsidRPr="00957262">
        <w:rPr>
          <w:rFonts w:hint="cs"/>
          <w:rtl/>
        </w:rPr>
        <w:t>وكان المغيرة في مقد</w:t>
      </w:r>
      <w:r w:rsidR="00F46C36">
        <w:rPr>
          <w:rFonts w:hint="cs"/>
          <w:rtl/>
        </w:rPr>
        <w:t>َّ</w:t>
      </w:r>
      <w:r w:rsidRPr="00957262">
        <w:rPr>
          <w:rFonts w:hint="cs"/>
          <w:rtl/>
        </w:rPr>
        <w:t>م أ</w:t>
      </w:r>
      <w:r w:rsidR="00F46C36">
        <w:rPr>
          <w:rFonts w:hint="cs"/>
          <w:rtl/>
        </w:rPr>
        <w:t>ُ</w:t>
      </w:r>
      <w:r w:rsidRPr="00957262">
        <w:rPr>
          <w:rFonts w:hint="cs"/>
          <w:rtl/>
        </w:rPr>
        <w:t xml:space="preserve">ناس كانوا ينالون من أمير المؤمنين عليه السلام قال </w:t>
      </w:r>
      <w:r w:rsidR="00F46C36">
        <w:rPr>
          <w:rFonts w:hint="cs"/>
          <w:rtl/>
        </w:rPr>
        <w:t>إ</w:t>
      </w:r>
      <w:r w:rsidRPr="00957262">
        <w:rPr>
          <w:rFonts w:hint="cs"/>
          <w:rtl/>
        </w:rPr>
        <w:t>بن الجوزي قدمت الخطباء إلى المغيرة بن شعبة بالكوفة فقام صعصعة بن صوحان فتكل</w:t>
      </w:r>
      <w:r w:rsidR="00F46C36">
        <w:rPr>
          <w:rFonts w:hint="cs"/>
          <w:rtl/>
        </w:rPr>
        <w:t>ّ</w:t>
      </w:r>
      <w:r w:rsidRPr="00957262">
        <w:rPr>
          <w:rFonts w:hint="cs"/>
          <w:rtl/>
        </w:rPr>
        <w:t>م</w:t>
      </w:r>
      <w:r w:rsidR="002A5C48" w:rsidRPr="00957262">
        <w:rPr>
          <w:rFonts w:hint="cs"/>
          <w:rtl/>
        </w:rPr>
        <w:t>،</w:t>
      </w:r>
      <w:r w:rsidRPr="00957262">
        <w:rPr>
          <w:rFonts w:hint="cs"/>
          <w:rtl/>
        </w:rPr>
        <w:t xml:space="preserve"> فقال المغيرة</w:t>
      </w:r>
      <w:r w:rsidR="002A5C48" w:rsidRPr="00957262">
        <w:rPr>
          <w:rFonts w:hint="cs"/>
          <w:rtl/>
        </w:rPr>
        <w:t>:</w:t>
      </w:r>
      <w:r w:rsidRPr="00957262">
        <w:rPr>
          <w:rFonts w:hint="cs"/>
          <w:rtl/>
        </w:rPr>
        <w:t xml:space="preserve"> أخرجوه فأقيموه على المصطبة فليلعن علي</w:t>
      </w:r>
      <w:r w:rsidR="00F46C36">
        <w:rPr>
          <w:rFonts w:hint="cs"/>
          <w:rtl/>
        </w:rPr>
        <w:t>ّ</w:t>
      </w:r>
      <w:r w:rsidRPr="00957262">
        <w:rPr>
          <w:rFonts w:hint="cs"/>
          <w:rtl/>
        </w:rPr>
        <w:t>ا</w:t>
      </w:r>
      <w:r w:rsidR="00F46C36">
        <w:rPr>
          <w:rFonts w:hint="cs"/>
          <w:rtl/>
        </w:rPr>
        <w:t>ً</w:t>
      </w:r>
      <w:r w:rsidRPr="00957262">
        <w:rPr>
          <w:rFonts w:hint="cs"/>
          <w:rtl/>
        </w:rPr>
        <w:t>. فقال</w:t>
      </w:r>
      <w:r w:rsidR="002A5C48" w:rsidRPr="00957262">
        <w:rPr>
          <w:rFonts w:hint="cs"/>
          <w:rtl/>
        </w:rPr>
        <w:t>:</w:t>
      </w:r>
      <w:r w:rsidRPr="00957262">
        <w:rPr>
          <w:rFonts w:hint="cs"/>
          <w:rtl/>
        </w:rPr>
        <w:t xml:space="preserve"> لعن الله من لعن الله ولعن علي</w:t>
      </w:r>
      <w:r w:rsidR="00F46C36">
        <w:rPr>
          <w:rFonts w:hint="cs"/>
          <w:rtl/>
        </w:rPr>
        <w:t>َّ</w:t>
      </w:r>
      <w:r w:rsidRPr="00957262">
        <w:rPr>
          <w:rFonts w:hint="cs"/>
          <w:rtl/>
        </w:rPr>
        <w:t xml:space="preserve"> بن أبي طالب</w:t>
      </w:r>
      <w:r w:rsidR="002A5C48" w:rsidRPr="00957262">
        <w:rPr>
          <w:rFonts w:hint="cs"/>
          <w:rtl/>
        </w:rPr>
        <w:t>،</w:t>
      </w:r>
      <w:r w:rsidRPr="00957262">
        <w:rPr>
          <w:rFonts w:hint="cs"/>
          <w:rtl/>
        </w:rPr>
        <w:t xml:space="preserve"> فأخبره بذلك فقال</w:t>
      </w:r>
      <w:r w:rsidR="002A5C48" w:rsidRPr="00957262">
        <w:rPr>
          <w:rFonts w:hint="cs"/>
          <w:rtl/>
        </w:rPr>
        <w:t>:</w:t>
      </w:r>
      <w:r w:rsidRPr="00957262">
        <w:rPr>
          <w:rFonts w:hint="cs"/>
          <w:rtl/>
        </w:rPr>
        <w:t xml:space="preserve"> أ</w:t>
      </w:r>
      <w:r w:rsidR="00F46C36">
        <w:rPr>
          <w:rFonts w:hint="cs"/>
          <w:rtl/>
        </w:rPr>
        <w:t>ُ</w:t>
      </w:r>
      <w:r w:rsidRPr="00957262">
        <w:rPr>
          <w:rFonts w:hint="cs"/>
          <w:rtl/>
        </w:rPr>
        <w:t>قسم بالله لتقي</w:t>
      </w:r>
      <w:r w:rsidR="00F46C36">
        <w:rPr>
          <w:rFonts w:hint="cs"/>
          <w:rtl/>
        </w:rPr>
        <w:t>ِّ</w:t>
      </w:r>
      <w:r w:rsidRPr="00957262">
        <w:rPr>
          <w:rFonts w:hint="cs"/>
          <w:rtl/>
        </w:rPr>
        <w:t>دنه فخرج فقال</w:t>
      </w:r>
      <w:r w:rsidR="002A5C48" w:rsidRPr="00957262">
        <w:rPr>
          <w:rFonts w:hint="cs"/>
          <w:rtl/>
        </w:rPr>
        <w:t>:</w:t>
      </w:r>
      <w:r w:rsidRPr="00957262">
        <w:rPr>
          <w:rFonts w:hint="cs"/>
          <w:rtl/>
        </w:rPr>
        <w:t xml:space="preserve"> إن</w:t>
      </w:r>
      <w:r w:rsidR="00F46C36">
        <w:rPr>
          <w:rFonts w:hint="cs"/>
          <w:rtl/>
        </w:rPr>
        <w:t>َّ</w:t>
      </w:r>
      <w:r w:rsidRPr="00957262">
        <w:rPr>
          <w:rFonts w:hint="cs"/>
          <w:rtl/>
        </w:rPr>
        <w:t xml:space="preserve"> هذا يأبى</w:t>
      </w:r>
      <w:r w:rsidR="002D3F8C" w:rsidRPr="00957262">
        <w:rPr>
          <w:rFonts w:hint="cs"/>
          <w:rtl/>
        </w:rPr>
        <w:t xml:space="preserve"> إلّا </w:t>
      </w:r>
      <w:r w:rsidRPr="00957262">
        <w:rPr>
          <w:rFonts w:hint="cs"/>
          <w:rtl/>
        </w:rPr>
        <w:t>علي</w:t>
      </w:r>
      <w:r w:rsidR="00F46C36">
        <w:rPr>
          <w:rFonts w:hint="cs"/>
          <w:rtl/>
        </w:rPr>
        <w:t>َّ</w:t>
      </w:r>
      <w:r w:rsidRPr="00957262">
        <w:rPr>
          <w:rFonts w:hint="cs"/>
          <w:rtl/>
        </w:rPr>
        <w:t xml:space="preserve"> بن أبي طالب فالعنوه لعنه الله. فقال المغيرة</w:t>
      </w:r>
      <w:r w:rsidR="002A5C48" w:rsidRPr="00957262">
        <w:rPr>
          <w:rFonts w:hint="cs"/>
          <w:rtl/>
        </w:rPr>
        <w:t>:</w:t>
      </w:r>
      <w:r w:rsidRPr="00957262">
        <w:rPr>
          <w:rFonts w:hint="cs"/>
          <w:rtl/>
        </w:rPr>
        <w:t xml:space="preserve"> أخرجوه أخرج الله نفسه. رسائل الجاحظ ص 92</w:t>
      </w:r>
      <w:r w:rsidR="002A5C48" w:rsidRPr="00957262">
        <w:rPr>
          <w:rFonts w:hint="cs"/>
          <w:rtl/>
        </w:rPr>
        <w:t>،</w:t>
      </w:r>
      <w:r w:rsidRPr="00957262">
        <w:rPr>
          <w:rFonts w:hint="cs"/>
          <w:rtl/>
        </w:rPr>
        <w:t xml:space="preserve"> الأذكياء ص 98. </w:t>
      </w:r>
    </w:p>
    <w:p w:rsidR="0026644B" w:rsidRPr="003A3A14" w:rsidRDefault="0026644B" w:rsidP="003A3A14">
      <w:pPr>
        <w:pStyle w:val="libNormal"/>
        <w:rPr>
          <w:rtl/>
        </w:rPr>
      </w:pPr>
      <w:r w:rsidRPr="003A3A14">
        <w:rPr>
          <w:rFonts w:hint="cs"/>
          <w:rtl/>
        </w:rPr>
        <w:t>وأخرج أحمد في مسنده 4 ص 369 عن قطبة بن مالك قال</w:t>
      </w:r>
      <w:r w:rsidR="002A5C48" w:rsidRPr="003A3A14">
        <w:rPr>
          <w:rFonts w:hint="cs"/>
          <w:rtl/>
        </w:rPr>
        <w:t>:</w:t>
      </w:r>
      <w:r w:rsidRPr="003A3A14">
        <w:rPr>
          <w:rFonts w:hint="cs"/>
          <w:rtl/>
        </w:rPr>
        <w:t xml:space="preserve"> نال المغيرة بن شعبة من علي</w:t>
      </w:r>
      <w:r w:rsidR="00F46C36">
        <w:rPr>
          <w:rFonts w:hint="cs"/>
          <w:rtl/>
        </w:rPr>
        <w:t>ّ</w:t>
      </w:r>
      <w:r w:rsidRPr="003A3A14">
        <w:rPr>
          <w:rFonts w:hint="cs"/>
          <w:rtl/>
        </w:rPr>
        <w:t xml:space="preserve"> فقال زيد بن أرقم</w:t>
      </w:r>
      <w:r w:rsidR="002A5C48" w:rsidRPr="003A3A14">
        <w:rPr>
          <w:rFonts w:hint="cs"/>
          <w:rtl/>
        </w:rPr>
        <w:t>:</w:t>
      </w:r>
      <w:r w:rsidRPr="003A3A14">
        <w:rPr>
          <w:rFonts w:hint="cs"/>
          <w:rtl/>
        </w:rPr>
        <w:t xml:space="preserve"> قد علمت أن</w:t>
      </w:r>
      <w:r w:rsidR="00F46C36">
        <w:rPr>
          <w:rFonts w:hint="cs"/>
          <w:rtl/>
        </w:rPr>
        <w:t>َّ</w:t>
      </w:r>
      <w:r w:rsidRPr="003A3A14">
        <w:rPr>
          <w:rFonts w:hint="cs"/>
          <w:rtl/>
        </w:rPr>
        <w:t xml:space="preserve"> رسول الله </w:t>
      </w:r>
      <w:r w:rsidR="00BB645F" w:rsidRPr="003A3A14">
        <w:rPr>
          <w:rFonts w:hint="cs"/>
          <w:rtl/>
        </w:rPr>
        <w:t>صلّى الله عليه وسلّم</w:t>
      </w:r>
      <w:r w:rsidRPr="003A3A14">
        <w:rPr>
          <w:rFonts w:hint="cs"/>
          <w:rtl/>
        </w:rPr>
        <w:t xml:space="preserve"> كان ينهى عن سب</w:t>
      </w:r>
      <w:r w:rsidR="00F46C36">
        <w:rPr>
          <w:rFonts w:hint="cs"/>
          <w:rtl/>
        </w:rPr>
        <w:t>ِّ</w:t>
      </w:r>
      <w:r w:rsidRPr="003A3A14">
        <w:rPr>
          <w:rFonts w:hint="cs"/>
          <w:rtl/>
        </w:rPr>
        <w:t xml:space="preserve"> الموتى </w:t>
      </w:r>
    </w:p>
    <w:p w:rsidR="0026644B" w:rsidRPr="007B368A" w:rsidRDefault="0026644B" w:rsidP="0026644B">
      <w:pPr>
        <w:pStyle w:val="libNormal"/>
      </w:pPr>
      <w:r>
        <w:rPr>
          <w:rFonts w:hint="cs"/>
          <w:rtl/>
        </w:rPr>
        <w:br w:type="page"/>
      </w:r>
    </w:p>
    <w:p w:rsidR="001908EB" w:rsidRDefault="0026644B" w:rsidP="00F46C36">
      <w:pPr>
        <w:pStyle w:val="libNormal"/>
        <w:rPr>
          <w:rtl/>
        </w:rPr>
      </w:pPr>
      <w:r w:rsidRPr="00AB7B7C">
        <w:rPr>
          <w:rFonts w:hint="cs"/>
          <w:rtl/>
        </w:rPr>
        <w:lastRenderedPageBreak/>
        <w:t>فل</w:t>
      </w:r>
      <w:r w:rsidR="00F46C36">
        <w:rPr>
          <w:rFonts w:hint="cs"/>
          <w:rtl/>
        </w:rPr>
        <w:t>ِ</w:t>
      </w:r>
      <w:r w:rsidRPr="00AB7B7C">
        <w:rPr>
          <w:rFonts w:hint="cs"/>
          <w:rtl/>
        </w:rPr>
        <w:t>م</w:t>
      </w:r>
      <w:r w:rsidR="00F46C36">
        <w:rPr>
          <w:rFonts w:hint="cs"/>
          <w:rtl/>
        </w:rPr>
        <w:t>َ</w:t>
      </w:r>
      <w:r w:rsidRPr="00AB7B7C">
        <w:rPr>
          <w:rFonts w:hint="cs"/>
          <w:rtl/>
        </w:rPr>
        <w:t xml:space="preserve"> تسب</w:t>
      </w:r>
      <w:r w:rsidR="00F46C36">
        <w:rPr>
          <w:rFonts w:hint="cs"/>
          <w:rtl/>
        </w:rPr>
        <w:t>ُّ</w:t>
      </w:r>
      <w:r w:rsidRPr="00AB7B7C">
        <w:rPr>
          <w:rFonts w:hint="cs"/>
          <w:rtl/>
        </w:rPr>
        <w:t xml:space="preserve"> علي</w:t>
      </w:r>
      <w:r w:rsidR="00F46C36">
        <w:rPr>
          <w:rFonts w:hint="cs"/>
          <w:rtl/>
        </w:rPr>
        <w:t>ّ</w:t>
      </w:r>
      <w:r w:rsidRPr="00AB7B7C">
        <w:rPr>
          <w:rFonts w:hint="cs"/>
          <w:rtl/>
        </w:rPr>
        <w:t>ا</w:t>
      </w:r>
      <w:r w:rsidR="00F46C36">
        <w:rPr>
          <w:rFonts w:hint="cs"/>
          <w:rtl/>
        </w:rPr>
        <w:t>ً</w:t>
      </w:r>
      <w:r w:rsidRPr="00AB7B7C">
        <w:rPr>
          <w:rFonts w:hint="cs"/>
          <w:rtl/>
        </w:rPr>
        <w:t xml:space="preserve"> وقد مات. </w:t>
      </w:r>
    </w:p>
    <w:p w:rsidR="0026644B" w:rsidRPr="00F46C36" w:rsidRDefault="0026644B" w:rsidP="00F46C36">
      <w:pPr>
        <w:pStyle w:val="libNormal"/>
        <w:rPr>
          <w:rtl/>
        </w:rPr>
      </w:pPr>
      <w:r w:rsidRPr="00AB7B7C">
        <w:rPr>
          <w:rFonts w:hint="cs"/>
          <w:rtl/>
        </w:rPr>
        <w:t>وأخرج في المسند</w:t>
      </w:r>
      <w:r w:rsidR="00382F16">
        <w:rPr>
          <w:rFonts w:hint="cs"/>
          <w:rtl/>
        </w:rPr>
        <w:t xml:space="preserve"> أيضاً </w:t>
      </w:r>
      <w:r w:rsidRPr="00AB7B7C">
        <w:rPr>
          <w:rFonts w:hint="cs"/>
          <w:rtl/>
        </w:rPr>
        <w:t xml:space="preserve">ج 1 ص 188 أحاديث نيله من أمير المؤمنين عليه السلام في خطبته واعتراض سعيد بن زيد عليه. </w:t>
      </w:r>
    </w:p>
    <w:p w:rsidR="0026644B" w:rsidRPr="00AB7B7C" w:rsidRDefault="0026644B" w:rsidP="00F46C36">
      <w:pPr>
        <w:pStyle w:val="libCenterBold1"/>
        <w:rPr>
          <w:rtl/>
        </w:rPr>
      </w:pPr>
      <w:bookmarkStart w:id="84" w:name="100"/>
      <w:r w:rsidRPr="00AB7B7C">
        <w:rPr>
          <w:rFonts w:hint="cs"/>
          <w:rtl/>
        </w:rPr>
        <w:t>42</w:t>
      </w:r>
      <w:bookmarkEnd w:id="84"/>
    </w:p>
    <w:p w:rsidR="001908EB" w:rsidRDefault="0026644B" w:rsidP="00F46C36">
      <w:pPr>
        <w:pStyle w:val="libCenterBold1"/>
        <w:rPr>
          <w:rtl/>
        </w:rPr>
      </w:pPr>
      <w:r w:rsidRPr="00AB7B7C">
        <w:rPr>
          <w:rFonts w:hint="cs"/>
          <w:rtl/>
        </w:rPr>
        <w:t>كل</w:t>
      </w:r>
      <w:r w:rsidR="00F46C36">
        <w:rPr>
          <w:rFonts w:hint="cs"/>
          <w:rtl/>
        </w:rPr>
        <w:t>ٌّ</w:t>
      </w:r>
      <w:r w:rsidRPr="00AB7B7C">
        <w:rPr>
          <w:rFonts w:hint="cs"/>
          <w:rtl/>
        </w:rPr>
        <w:t xml:space="preserve"> أفقه من عمر</w:t>
      </w:r>
      <w:r w:rsidR="00B07F23">
        <w:rPr>
          <w:rFonts w:hint="cs"/>
          <w:rtl/>
        </w:rPr>
        <w:t xml:space="preserve"> حتّ</w:t>
      </w:r>
      <w:r w:rsidR="00F46C36">
        <w:rPr>
          <w:rFonts w:hint="cs"/>
          <w:rtl/>
        </w:rPr>
        <w:t>َ</w:t>
      </w:r>
      <w:r w:rsidR="00B07F23">
        <w:rPr>
          <w:rFonts w:hint="cs"/>
          <w:rtl/>
        </w:rPr>
        <w:t xml:space="preserve">ى </w:t>
      </w:r>
      <w:r w:rsidRPr="00AB7B7C">
        <w:rPr>
          <w:rFonts w:hint="cs"/>
          <w:rtl/>
        </w:rPr>
        <w:t>العجائز</w:t>
      </w:r>
    </w:p>
    <w:p w:rsidR="001908EB" w:rsidRDefault="0026644B" w:rsidP="00F46C36">
      <w:pPr>
        <w:pStyle w:val="libNormal"/>
        <w:rPr>
          <w:rtl/>
        </w:rPr>
      </w:pPr>
      <w:r w:rsidRPr="00AB7B7C">
        <w:rPr>
          <w:rFonts w:hint="cs"/>
          <w:rtl/>
        </w:rPr>
        <w:t>لما رجع عمر بن الخط</w:t>
      </w:r>
      <w:r w:rsidR="00F46C36">
        <w:rPr>
          <w:rFonts w:hint="cs"/>
          <w:rtl/>
        </w:rPr>
        <w:t>ّ</w:t>
      </w:r>
      <w:r w:rsidRPr="00AB7B7C">
        <w:rPr>
          <w:rFonts w:hint="cs"/>
          <w:rtl/>
        </w:rPr>
        <w:t>اب من الش</w:t>
      </w:r>
      <w:r w:rsidR="00F46C36">
        <w:rPr>
          <w:rFonts w:hint="cs"/>
          <w:rtl/>
        </w:rPr>
        <w:t>ّ</w:t>
      </w:r>
      <w:r w:rsidRPr="00AB7B7C">
        <w:rPr>
          <w:rFonts w:hint="cs"/>
          <w:rtl/>
        </w:rPr>
        <w:t>ام إلى المدينة إنفرد عن الن</w:t>
      </w:r>
      <w:r w:rsidR="00F46C36">
        <w:rPr>
          <w:rFonts w:hint="cs"/>
          <w:rtl/>
        </w:rPr>
        <w:t>ّ</w:t>
      </w:r>
      <w:r w:rsidRPr="00AB7B7C">
        <w:rPr>
          <w:rFonts w:hint="cs"/>
          <w:rtl/>
        </w:rPr>
        <w:t>اس ليعرف أخبارهم فمر</w:t>
      </w:r>
      <w:r w:rsidR="00F46C36">
        <w:rPr>
          <w:rFonts w:hint="cs"/>
          <w:rtl/>
        </w:rPr>
        <w:t>َّ</w:t>
      </w:r>
      <w:r w:rsidRPr="00AB7B7C">
        <w:rPr>
          <w:rFonts w:hint="cs"/>
          <w:rtl/>
        </w:rPr>
        <w:t xml:space="preserve"> بعجوز في خبائها فقصدها فقالت</w:t>
      </w:r>
      <w:r w:rsidR="002A5C48">
        <w:rPr>
          <w:rFonts w:hint="cs"/>
          <w:rtl/>
        </w:rPr>
        <w:t>:</w:t>
      </w:r>
      <w:r w:rsidRPr="00AB7B7C">
        <w:rPr>
          <w:rFonts w:hint="cs"/>
          <w:rtl/>
        </w:rPr>
        <w:t xml:space="preserve"> يا هذا ما فعل عمر</w:t>
      </w:r>
      <w:r w:rsidR="00E7610E">
        <w:rPr>
          <w:rFonts w:hint="cs"/>
          <w:rtl/>
        </w:rPr>
        <w:t>؟</w:t>
      </w:r>
      <w:r w:rsidRPr="00AB7B7C">
        <w:rPr>
          <w:rFonts w:hint="cs"/>
          <w:rtl/>
        </w:rPr>
        <w:t xml:space="preserve"> قال</w:t>
      </w:r>
      <w:r w:rsidR="002A5C48">
        <w:rPr>
          <w:rFonts w:hint="cs"/>
          <w:rtl/>
        </w:rPr>
        <w:t>:</w:t>
      </w:r>
      <w:r w:rsidRPr="00AB7B7C">
        <w:rPr>
          <w:rFonts w:hint="cs"/>
          <w:rtl/>
        </w:rPr>
        <w:t xml:space="preserve"> هوذا قد أقبل من الش</w:t>
      </w:r>
      <w:r w:rsidR="00F46C36">
        <w:rPr>
          <w:rFonts w:hint="cs"/>
          <w:rtl/>
        </w:rPr>
        <w:t>ّ</w:t>
      </w:r>
      <w:r w:rsidRPr="00AB7B7C">
        <w:rPr>
          <w:rFonts w:hint="cs"/>
          <w:rtl/>
        </w:rPr>
        <w:t>ام قالت</w:t>
      </w:r>
      <w:r w:rsidR="002A5C48">
        <w:rPr>
          <w:rFonts w:hint="cs"/>
          <w:rtl/>
        </w:rPr>
        <w:t>:</w:t>
      </w:r>
      <w:r w:rsidRPr="00AB7B7C">
        <w:rPr>
          <w:rFonts w:hint="cs"/>
          <w:rtl/>
        </w:rPr>
        <w:t xml:space="preserve"> لا جزاه الله عن</w:t>
      </w:r>
      <w:r w:rsidR="00F46C36">
        <w:rPr>
          <w:rFonts w:hint="cs"/>
          <w:rtl/>
        </w:rPr>
        <w:t>ّ</w:t>
      </w:r>
      <w:r w:rsidRPr="00AB7B7C">
        <w:rPr>
          <w:rFonts w:hint="cs"/>
          <w:rtl/>
        </w:rPr>
        <w:t>ي خيرا</w:t>
      </w:r>
      <w:r w:rsidR="00F46C36">
        <w:rPr>
          <w:rFonts w:hint="cs"/>
          <w:rtl/>
        </w:rPr>
        <w:t>ً</w:t>
      </w:r>
      <w:r w:rsidR="002A5C48">
        <w:rPr>
          <w:rFonts w:hint="cs"/>
          <w:rtl/>
        </w:rPr>
        <w:t>،</w:t>
      </w:r>
      <w:r w:rsidRPr="00AB7B7C">
        <w:rPr>
          <w:rFonts w:hint="cs"/>
          <w:rtl/>
        </w:rPr>
        <w:t xml:space="preserve"> قال</w:t>
      </w:r>
      <w:r w:rsidR="002A5C48">
        <w:rPr>
          <w:rFonts w:hint="cs"/>
          <w:rtl/>
        </w:rPr>
        <w:t>:</w:t>
      </w:r>
      <w:r w:rsidRPr="00AB7B7C">
        <w:rPr>
          <w:rFonts w:hint="cs"/>
          <w:rtl/>
        </w:rPr>
        <w:t xml:space="preserve"> ويحك ول</w:t>
      </w:r>
      <w:r w:rsidR="00F46C36">
        <w:rPr>
          <w:rFonts w:hint="cs"/>
          <w:rtl/>
        </w:rPr>
        <w:t>ِ</w:t>
      </w:r>
      <w:r w:rsidRPr="00AB7B7C">
        <w:rPr>
          <w:rFonts w:hint="cs"/>
          <w:rtl/>
        </w:rPr>
        <w:t>م</w:t>
      </w:r>
      <w:r w:rsidR="00F46C36">
        <w:rPr>
          <w:rFonts w:hint="cs"/>
          <w:rtl/>
        </w:rPr>
        <w:t>َ</w:t>
      </w:r>
      <w:r w:rsidR="00E7610E">
        <w:rPr>
          <w:rFonts w:hint="cs"/>
          <w:rtl/>
        </w:rPr>
        <w:t>؟</w:t>
      </w:r>
      <w:r w:rsidRPr="00AB7B7C">
        <w:rPr>
          <w:rFonts w:hint="cs"/>
          <w:rtl/>
        </w:rPr>
        <w:t xml:space="preserve"> قالت</w:t>
      </w:r>
      <w:r w:rsidR="002A5C48">
        <w:rPr>
          <w:rFonts w:hint="cs"/>
          <w:rtl/>
        </w:rPr>
        <w:t>:</w:t>
      </w:r>
      <w:r w:rsidRPr="00AB7B7C">
        <w:rPr>
          <w:rFonts w:hint="cs"/>
          <w:rtl/>
        </w:rPr>
        <w:t xml:space="preserve"> لأن</w:t>
      </w:r>
      <w:r w:rsidR="00F46C36">
        <w:rPr>
          <w:rFonts w:hint="cs"/>
          <w:rtl/>
        </w:rPr>
        <w:t>ّ</w:t>
      </w:r>
      <w:r w:rsidRPr="00AB7B7C">
        <w:rPr>
          <w:rFonts w:hint="cs"/>
          <w:rtl/>
        </w:rPr>
        <w:t>ه والله ما نالني من عطائه منذ ولي إلى يومنا هذا دينار ولا درهم</w:t>
      </w:r>
      <w:r w:rsidR="002A5C48">
        <w:rPr>
          <w:rFonts w:hint="cs"/>
          <w:rtl/>
        </w:rPr>
        <w:t>،</w:t>
      </w:r>
      <w:r w:rsidRPr="00AB7B7C">
        <w:rPr>
          <w:rFonts w:hint="cs"/>
          <w:rtl/>
        </w:rPr>
        <w:t xml:space="preserve"> فقال</w:t>
      </w:r>
      <w:r w:rsidR="002A5C48">
        <w:rPr>
          <w:rFonts w:hint="cs"/>
          <w:rtl/>
        </w:rPr>
        <w:t>:</w:t>
      </w:r>
      <w:r w:rsidRPr="00AB7B7C">
        <w:rPr>
          <w:rFonts w:hint="cs"/>
          <w:rtl/>
        </w:rPr>
        <w:t xml:space="preserve"> ويحك وما يدري عمر حالك وأنت في هذا الموضع</w:t>
      </w:r>
      <w:r w:rsidR="00E7610E">
        <w:rPr>
          <w:rFonts w:hint="cs"/>
          <w:rtl/>
        </w:rPr>
        <w:t>؟</w:t>
      </w:r>
      <w:r w:rsidRPr="00AB7B7C">
        <w:rPr>
          <w:rFonts w:hint="cs"/>
          <w:rtl/>
        </w:rPr>
        <w:t xml:space="preserve"> فقالت</w:t>
      </w:r>
      <w:r w:rsidR="002A5C48">
        <w:rPr>
          <w:rFonts w:hint="cs"/>
          <w:rtl/>
        </w:rPr>
        <w:t>:</w:t>
      </w:r>
      <w:r w:rsidRPr="00AB7B7C">
        <w:rPr>
          <w:rFonts w:hint="cs"/>
          <w:rtl/>
        </w:rPr>
        <w:t xml:space="preserve"> سبحان الله ما ظننت أن</w:t>
      </w:r>
      <w:r w:rsidR="00F46C36">
        <w:rPr>
          <w:rFonts w:hint="cs"/>
          <w:rtl/>
        </w:rPr>
        <w:t>َّ</w:t>
      </w:r>
      <w:r w:rsidRPr="00AB7B7C">
        <w:rPr>
          <w:rFonts w:hint="cs"/>
          <w:rtl/>
        </w:rPr>
        <w:t xml:space="preserve"> أحدا</w:t>
      </w:r>
      <w:r w:rsidR="00F46C36">
        <w:rPr>
          <w:rFonts w:hint="cs"/>
          <w:rtl/>
        </w:rPr>
        <w:t>ً</w:t>
      </w:r>
      <w:r w:rsidRPr="00AB7B7C">
        <w:rPr>
          <w:rFonts w:hint="cs"/>
          <w:rtl/>
        </w:rPr>
        <w:t xml:space="preserve"> يلي على الن</w:t>
      </w:r>
      <w:r w:rsidR="00F46C36">
        <w:rPr>
          <w:rFonts w:hint="cs"/>
          <w:rtl/>
        </w:rPr>
        <w:t>ّ</w:t>
      </w:r>
      <w:r w:rsidRPr="00AB7B7C">
        <w:rPr>
          <w:rFonts w:hint="cs"/>
          <w:rtl/>
        </w:rPr>
        <w:t>اس ولا يدري ما بين مشرقها ومغربها</w:t>
      </w:r>
      <w:r w:rsidR="002A5C48">
        <w:rPr>
          <w:rFonts w:hint="cs"/>
          <w:rtl/>
        </w:rPr>
        <w:t>،</w:t>
      </w:r>
      <w:r w:rsidRPr="00AB7B7C">
        <w:rPr>
          <w:rFonts w:hint="cs"/>
          <w:rtl/>
        </w:rPr>
        <w:t xml:space="preserve"> قال</w:t>
      </w:r>
      <w:r w:rsidR="002A5C48">
        <w:rPr>
          <w:rFonts w:hint="cs"/>
          <w:rtl/>
        </w:rPr>
        <w:t>:</w:t>
      </w:r>
      <w:r w:rsidRPr="00AB7B7C">
        <w:rPr>
          <w:rFonts w:hint="cs"/>
          <w:rtl/>
        </w:rPr>
        <w:t xml:space="preserve"> فأقبل عمر وهو يبكي ويقول</w:t>
      </w:r>
      <w:r w:rsidR="002A5C48">
        <w:rPr>
          <w:rFonts w:hint="cs"/>
          <w:rtl/>
        </w:rPr>
        <w:t>:</w:t>
      </w:r>
      <w:r w:rsidRPr="00AB7B7C">
        <w:rPr>
          <w:rFonts w:hint="cs"/>
          <w:rtl/>
        </w:rPr>
        <w:t xml:space="preserve"> واعمراه واخصوماه كل</w:t>
      </w:r>
      <w:r w:rsidR="00F46C36">
        <w:rPr>
          <w:rFonts w:hint="cs"/>
          <w:rtl/>
        </w:rPr>
        <w:t>ّ</w:t>
      </w:r>
      <w:r w:rsidRPr="00AB7B7C">
        <w:rPr>
          <w:rFonts w:hint="cs"/>
          <w:rtl/>
        </w:rPr>
        <w:t xml:space="preserve"> واحد أفقه منك يا عمر. الحديث. وفي لفظ</w:t>
      </w:r>
      <w:r w:rsidR="002A5C48">
        <w:rPr>
          <w:rFonts w:hint="cs"/>
          <w:rtl/>
        </w:rPr>
        <w:t>:</w:t>
      </w:r>
      <w:r w:rsidRPr="00AB7B7C">
        <w:rPr>
          <w:rFonts w:hint="cs"/>
          <w:rtl/>
        </w:rPr>
        <w:t xml:space="preserve"> كل</w:t>
      </w:r>
      <w:r w:rsidR="00F46C36">
        <w:rPr>
          <w:rFonts w:hint="cs"/>
          <w:rtl/>
        </w:rPr>
        <w:t>ُّ</w:t>
      </w:r>
      <w:r w:rsidRPr="00AB7B7C">
        <w:rPr>
          <w:rFonts w:hint="cs"/>
          <w:rtl/>
        </w:rPr>
        <w:t xml:space="preserve"> واحد أفقه منك</w:t>
      </w:r>
      <w:r w:rsidR="00B07F23">
        <w:rPr>
          <w:rFonts w:hint="cs"/>
          <w:rtl/>
        </w:rPr>
        <w:t xml:space="preserve"> حتّى </w:t>
      </w:r>
      <w:r w:rsidRPr="00AB7B7C">
        <w:rPr>
          <w:rFonts w:hint="cs"/>
          <w:rtl/>
        </w:rPr>
        <w:t>العجائز يا عمر</w:t>
      </w:r>
      <w:r w:rsidR="00EA488E">
        <w:rPr>
          <w:rFonts w:hint="cs"/>
          <w:rtl/>
        </w:rPr>
        <w:t>!</w:t>
      </w:r>
      <w:r w:rsidRPr="00AB7B7C">
        <w:rPr>
          <w:rFonts w:hint="cs"/>
          <w:rtl/>
        </w:rPr>
        <w:t xml:space="preserve">. </w:t>
      </w:r>
    </w:p>
    <w:p w:rsidR="001908EB" w:rsidRDefault="0026644B" w:rsidP="00F46C36">
      <w:pPr>
        <w:pStyle w:val="libNormal"/>
        <w:rPr>
          <w:rtl/>
        </w:rPr>
      </w:pPr>
      <w:r w:rsidRPr="00AB7B7C">
        <w:rPr>
          <w:rFonts w:hint="cs"/>
          <w:rtl/>
        </w:rPr>
        <w:t>الر</w:t>
      </w:r>
      <w:r w:rsidR="00F46C36">
        <w:rPr>
          <w:rFonts w:hint="cs"/>
          <w:rtl/>
        </w:rPr>
        <w:t>ِّ</w:t>
      </w:r>
      <w:r w:rsidRPr="00AB7B7C">
        <w:rPr>
          <w:rFonts w:hint="cs"/>
          <w:rtl/>
        </w:rPr>
        <w:t>ياض النضرة 2 ص 57</w:t>
      </w:r>
      <w:r w:rsidR="002A5C48">
        <w:rPr>
          <w:rFonts w:hint="cs"/>
          <w:rtl/>
        </w:rPr>
        <w:t>،</w:t>
      </w:r>
      <w:r w:rsidRPr="00AB7B7C">
        <w:rPr>
          <w:rFonts w:hint="cs"/>
          <w:rtl/>
        </w:rPr>
        <w:t xml:space="preserve"> الفتوحات الإسلامي</w:t>
      </w:r>
      <w:r w:rsidR="00F46C36">
        <w:rPr>
          <w:rFonts w:hint="cs"/>
          <w:rtl/>
        </w:rPr>
        <w:t>ّ</w:t>
      </w:r>
      <w:r w:rsidRPr="00AB7B7C">
        <w:rPr>
          <w:rFonts w:hint="cs"/>
          <w:rtl/>
        </w:rPr>
        <w:t>ة 2 ص 408</w:t>
      </w:r>
      <w:r w:rsidR="002A5C48">
        <w:rPr>
          <w:rFonts w:hint="cs"/>
          <w:rtl/>
        </w:rPr>
        <w:t>،</w:t>
      </w:r>
      <w:r w:rsidRPr="00AB7B7C">
        <w:rPr>
          <w:rFonts w:hint="cs"/>
          <w:rtl/>
        </w:rPr>
        <w:t xml:space="preserve"> نور الأبصار ص 65. </w:t>
      </w:r>
    </w:p>
    <w:p w:rsidR="0026644B" w:rsidRDefault="0026644B" w:rsidP="00F46C36">
      <w:pPr>
        <w:pStyle w:val="libNormal"/>
        <w:rPr>
          <w:rtl/>
        </w:rPr>
      </w:pPr>
      <w:r w:rsidRPr="00AB7B7C">
        <w:rPr>
          <w:rFonts w:hint="cs"/>
          <w:rtl/>
        </w:rPr>
        <w:t>قال الأميني</w:t>
      </w:r>
      <w:r w:rsidR="002A5C48">
        <w:rPr>
          <w:rFonts w:hint="cs"/>
          <w:rtl/>
        </w:rPr>
        <w:t>:</w:t>
      </w:r>
      <w:r w:rsidRPr="00AB7B7C">
        <w:rPr>
          <w:rFonts w:hint="cs"/>
          <w:rtl/>
        </w:rPr>
        <w:t xml:space="preserve"> نحن ندرس من هذه القص</w:t>
      </w:r>
      <w:r w:rsidR="00F46C36">
        <w:rPr>
          <w:rFonts w:hint="cs"/>
          <w:rtl/>
        </w:rPr>
        <w:t>ّ</w:t>
      </w:r>
      <w:r w:rsidRPr="00AB7B7C">
        <w:rPr>
          <w:rFonts w:hint="cs"/>
          <w:rtl/>
        </w:rPr>
        <w:t>ة إن</w:t>
      </w:r>
      <w:r w:rsidR="00F46C36">
        <w:rPr>
          <w:rFonts w:hint="cs"/>
          <w:rtl/>
        </w:rPr>
        <w:t>َّ</w:t>
      </w:r>
      <w:r w:rsidRPr="00AB7B7C">
        <w:rPr>
          <w:rFonts w:hint="cs"/>
          <w:rtl/>
        </w:rPr>
        <w:t xml:space="preserve"> فكرة إحاطة علم الإمام بالأشياء كل</w:t>
      </w:r>
      <w:r w:rsidR="00F46C36">
        <w:rPr>
          <w:rFonts w:hint="cs"/>
          <w:rtl/>
        </w:rPr>
        <w:t>ّ</w:t>
      </w:r>
      <w:r w:rsidRPr="00AB7B7C">
        <w:rPr>
          <w:rFonts w:hint="cs"/>
          <w:rtl/>
        </w:rPr>
        <w:t>ها أو جل</w:t>
      </w:r>
      <w:r w:rsidR="00F46C36">
        <w:rPr>
          <w:rFonts w:hint="cs"/>
          <w:rtl/>
        </w:rPr>
        <w:t>ّ</w:t>
      </w:r>
      <w:r w:rsidRPr="00AB7B7C">
        <w:rPr>
          <w:rFonts w:hint="cs"/>
          <w:rtl/>
        </w:rPr>
        <w:t>ها فضلا</w:t>
      </w:r>
      <w:r w:rsidR="00F46C36">
        <w:rPr>
          <w:rFonts w:hint="cs"/>
          <w:rtl/>
        </w:rPr>
        <w:t>ً</w:t>
      </w:r>
      <w:r w:rsidRPr="00AB7B7C">
        <w:rPr>
          <w:rFonts w:hint="cs"/>
          <w:rtl/>
        </w:rPr>
        <w:t xml:space="preserve"> عن الشرائع والأحكام فكرة بسيطة عام</w:t>
      </w:r>
      <w:r w:rsidR="00F46C36">
        <w:rPr>
          <w:rFonts w:hint="cs"/>
          <w:rtl/>
        </w:rPr>
        <w:t>ّ</w:t>
      </w:r>
      <w:r w:rsidRPr="00AB7B7C">
        <w:rPr>
          <w:rFonts w:hint="cs"/>
          <w:rtl/>
        </w:rPr>
        <w:t>ة يشترك في لزومها الر</w:t>
      </w:r>
      <w:r w:rsidR="00F46C36">
        <w:rPr>
          <w:rFonts w:hint="cs"/>
          <w:rtl/>
        </w:rPr>
        <w:t>ِّ</w:t>
      </w:r>
      <w:r w:rsidRPr="00AB7B7C">
        <w:rPr>
          <w:rFonts w:hint="cs"/>
          <w:rtl/>
        </w:rPr>
        <w:t>جال والنساء</w:t>
      </w:r>
      <w:r w:rsidR="002A5C48">
        <w:rPr>
          <w:rFonts w:hint="cs"/>
          <w:rtl/>
        </w:rPr>
        <w:t>،</w:t>
      </w:r>
      <w:r w:rsidRPr="00AB7B7C">
        <w:rPr>
          <w:rFonts w:hint="cs"/>
          <w:rtl/>
        </w:rPr>
        <w:t xml:space="preserve"> فهي غريزة</w:t>
      </w:r>
      <w:r w:rsidR="00F46C36">
        <w:rPr>
          <w:rFonts w:hint="cs"/>
          <w:rtl/>
        </w:rPr>
        <w:t>ٌ</w:t>
      </w:r>
      <w:r w:rsidRPr="00AB7B7C">
        <w:rPr>
          <w:rFonts w:hint="cs"/>
          <w:rtl/>
        </w:rPr>
        <w:t xml:space="preserve"> لا تعزب عن أي</w:t>
      </w:r>
      <w:r w:rsidR="00F46C36">
        <w:rPr>
          <w:rFonts w:hint="cs"/>
          <w:rtl/>
        </w:rPr>
        <w:t>ِّ</w:t>
      </w:r>
      <w:r w:rsidRPr="00AB7B7C">
        <w:rPr>
          <w:rFonts w:hint="cs"/>
          <w:rtl/>
        </w:rPr>
        <w:t xml:space="preserve"> ابن أ</w:t>
      </w:r>
      <w:r w:rsidR="00F46C36">
        <w:rPr>
          <w:rFonts w:hint="cs"/>
          <w:rtl/>
        </w:rPr>
        <w:t>ُ</w:t>
      </w:r>
      <w:r w:rsidRPr="00AB7B7C">
        <w:rPr>
          <w:rFonts w:hint="cs"/>
          <w:rtl/>
        </w:rPr>
        <w:t>نثى وقد فقدها الخليفة واعترف بأن</w:t>
      </w:r>
      <w:r w:rsidR="00F46C36">
        <w:rPr>
          <w:rFonts w:hint="cs"/>
          <w:rtl/>
        </w:rPr>
        <w:t>َّ</w:t>
      </w:r>
      <w:r w:rsidRPr="00AB7B7C">
        <w:rPr>
          <w:rFonts w:hint="cs"/>
          <w:rtl/>
        </w:rPr>
        <w:t xml:space="preserve"> كل</w:t>
      </w:r>
      <w:r w:rsidR="00F46C36">
        <w:rPr>
          <w:rFonts w:hint="cs"/>
          <w:rtl/>
        </w:rPr>
        <w:t>َّ</w:t>
      </w:r>
      <w:r w:rsidRPr="00AB7B7C">
        <w:rPr>
          <w:rFonts w:hint="cs"/>
          <w:rtl/>
        </w:rPr>
        <w:t xml:space="preserve"> واحد أفقه منه. </w:t>
      </w:r>
    </w:p>
    <w:p w:rsidR="0026644B" w:rsidRPr="00AB7B7C" w:rsidRDefault="0026644B" w:rsidP="00F46C36">
      <w:pPr>
        <w:pStyle w:val="libCenterBold1"/>
        <w:rPr>
          <w:rtl/>
        </w:rPr>
      </w:pPr>
      <w:bookmarkStart w:id="85" w:name="101"/>
      <w:r w:rsidRPr="00AB7B7C">
        <w:rPr>
          <w:rFonts w:hint="cs"/>
          <w:rtl/>
        </w:rPr>
        <w:t>43</w:t>
      </w:r>
      <w:bookmarkEnd w:id="85"/>
    </w:p>
    <w:p w:rsidR="001908EB" w:rsidRDefault="0026644B" w:rsidP="00F46C36">
      <w:pPr>
        <w:pStyle w:val="libCenterBold1"/>
        <w:rPr>
          <w:rtl/>
        </w:rPr>
      </w:pPr>
      <w:r w:rsidRPr="00AB7B7C">
        <w:rPr>
          <w:rFonts w:hint="cs"/>
          <w:rtl/>
        </w:rPr>
        <w:t>إستشارة الخليفة في متساب</w:t>
      </w:r>
      <w:r w:rsidR="00F46C36">
        <w:rPr>
          <w:rFonts w:hint="cs"/>
          <w:rtl/>
        </w:rPr>
        <w:t>ّ</w:t>
      </w:r>
      <w:r w:rsidRPr="00AB7B7C">
        <w:rPr>
          <w:rFonts w:hint="cs"/>
          <w:rtl/>
        </w:rPr>
        <w:t>ين</w:t>
      </w:r>
    </w:p>
    <w:p w:rsidR="001908EB" w:rsidRDefault="0026644B" w:rsidP="00F46C36">
      <w:pPr>
        <w:pStyle w:val="libNormal"/>
        <w:rPr>
          <w:rtl/>
        </w:rPr>
      </w:pPr>
      <w:r w:rsidRPr="00AB7B7C">
        <w:rPr>
          <w:rFonts w:hint="cs"/>
          <w:rtl/>
        </w:rPr>
        <w:t>أخرج البيهقي في السنن الكبرى 8 ص 252</w:t>
      </w:r>
      <w:r w:rsidR="002A5C48">
        <w:rPr>
          <w:rFonts w:hint="cs"/>
          <w:rtl/>
        </w:rPr>
        <w:t>:</w:t>
      </w:r>
      <w:r w:rsidRPr="00AB7B7C">
        <w:rPr>
          <w:rFonts w:hint="cs"/>
          <w:rtl/>
        </w:rPr>
        <w:t xml:space="preserve"> إن</w:t>
      </w:r>
      <w:r w:rsidR="00F46C36">
        <w:rPr>
          <w:rFonts w:hint="cs"/>
          <w:rtl/>
        </w:rPr>
        <w:t>َّ</w:t>
      </w:r>
      <w:r w:rsidRPr="00AB7B7C">
        <w:rPr>
          <w:rFonts w:hint="cs"/>
          <w:rtl/>
        </w:rPr>
        <w:t xml:space="preserve"> رجلين استب</w:t>
      </w:r>
      <w:r w:rsidR="00F46C36">
        <w:rPr>
          <w:rFonts w:hint="cs"/>
          <w:rtl/>
        </w:rPr>
        <w:t>ّ</w:t>
      </w:r>
      <w:r w:rsidRPr="00AB7B7C">
        <w:rPr>
          <w:rFonts w:hint="cs"/>
          <w:rtl/>
        </w:rPr>
        <w:t>ا في زمن عمر بن الخط</w:t>
      </w:r>
      <w:r w:rsidR="00F46C36">
        <w:rPr>
          <w:rFonts w:hint="cs"/>
          <w:rtl/>
        </w:rPr>
        <w:t>ّ</w:t>
      </w:r>
      <w:r w:rsidRPr="00AB7B7C">
        <w:rPr>
          <w:rFonts w:hint="cs"/>
          <w:rtl/>
        </w:rPr>
        <w:t>اب فقال أحدهما على الآخر</w:t>
      </w:r>
      <w:r w:rsidR="002A5C48">
        <w:rPr>
          <w:rFonts w:hint="cs"/>
          <w:rtl/>
        </w:rPr>
        <w:t>:</w:t>
      </w:r>
      <w:r w:rsidRPr="00AB7B7C">
        <w:rPr>
          <w:rFonts w:hint="cs"/>
          <w:rtl/>
        </w:rPr>
        <w:t xml:space="preserve"> والله ما أرى أبي بزان ولا أ</w:t>
      </w:r>
      <w:r w:rsidR="00F46C36">
        <w:rPr>
          <w:rFonts w:hint="cs"/>
          <w:rtl/>
        </w:rPr>
        <w:t>ُ</w:t>
      </w:r>
      <w:r w:rsidRPr="00AB7B7C">
        <w:rPr>
          <w:rFonts w:hint="cs"/>
          <w:rtl/>
        </w:rPr>
        <w:t>م</w:t>
      </w:r>
      <w:r w:rsidR="00F46C36">
        <w:rPr>
          <w:rFonts w:hint="cs"/>
          <w:rtl/>
        </w:rPr>
        <w:t>ِّ</w:t>
      </w:r>
      <w:r w:rsidRPr="00AB7B7C">
        <w:rPr>
          <w:rFonts w:hint="cs"/>
          <w:rtl/>
        </w:rPr>
        <w:t>ي بزانية. فاستشار عمر الن</w:t>
      </w:r>
      <w:r w:rsidR="00F46C36">
        <w:rPr>
          <w:rFonts w:hint="cs"/>
          <w:rtl/>
        </w:rPr>
        <w:t>ّ</w:t>
      </w:r>
      <w:r w:rsidRPr="00AB7B7C">
        <w:rPr>
          <w:rFonts w:hint="cs"/>
          <w:rtl/>
        </w:rPr>
        <w:t>اس في ذلك فقال قائل</w:t>
      </w:r>
      <w:r w:rsidR="00F46C36">
        <w:rPr>
          <w:rFonts w:hint="cs"/>
          <w:rtl/>
        </w:rPr>
        <w:t>ٌ</w:t>
      </w:r>
      <w:r w:rsidR="002A5C48">
        <w:rPr>
          <w:rFonts w:hint="cs"/>
          <w:rtl/>
        </w:rPr>
        <w:t>:</w:t>
      </w:r>
      <w:r w:rsidRPr="00AB7B7C">
        <w:rPr>
          <w:rFonts w:hint="cs"/>
          <w:rtl/>
        </w:rPr>
        <w:t xml:space="preserve"> مدح أباه وأ</w:t>
      </w:r>
      <w:r w:rsidR="00F46C36">
        <w:rPr>
          <w:rFonts w:hint="cs"/>
          <w:rtl/>
        </w:rPr>
        <w:t>ُ</w:t>
      </w:r>
      <w:r w:rsidRPr="00AB7B7C">
        <w:rPr>
          <w:rFonts w:hint="cs"/>
          <w:rtl/>
        </w:rPr>
        <w:t>م</w:t>
      </w:r>
      <w:r w:rsidR="00F46C36">
        <w:rPr>
          <w:rFonts w:hint="cs"/>
          <w:rtl/>
        </w:rPr>
        <w:t>ّ</w:t>
      </w:r>
      <w:r w:rsidRPr="00AB7B7C">
        <w:rPr>
          <w:rFonts w:hint="cs"/>
          <w:rtl/>
        </w:rPr>
        <w:t>ه. وقال آخرون. قد كان لأبيه وأ</w:t>
      </w:r>
      <w:r w:rsidR="00F46C36">
        <w:rPr>
          <w:rFonts w:hint="cs"/>
          <w:rtl/>
        </w:rPr>
        <w:t>ُ</w:t>
      </w:r>
      <w:r w:rsidRPr="00AB7B7C">
        <w:rPr>
          <w:rFonts w:hint="cs"/>
          <w:rtl/>
        </w:rPr>
        <w:t>م</w:t>
      </w:r>
      <w:r w:rsidR="00F46C36">
        <w:rPr>
          <w:rFonts w:hint="cs"/>
          <w:rtl/>
        </w:rPr>
        <w:t>ّ</w:t>
      </w:r>
      <w:r w:rsidRPr="00AB7B7C">
        <w:rPr>
          <w:rFonts w:hint="cs"/>
          <w:rtl/>
        </w:rPr>
        <w:t>ه مدح</w:t>
      </w:r>
      <w:r w:rsidR="00F46C36">
        <w:rPr>
          <w:rFonts w:hint="cs"/>
          <w:rtl/>
        </w:rPr>
        <w:t>ٌ</w:t>
      </w:r>
      <w:r w:rsidRPr="00AB7B7C">
        <w:rPr>
          <w:rFonts w:hint="cs"/>
          <w:rtl/>
        </w:rPr>
        <w:t xml:space="preserve"> غير هذا نرى أن تجلده الحد</w:t>
      </w:r>
      <w:r w:rsidR="00F46C36">
        <w:rPr>
          <w:rFonts w:hint="cs"/>
          <w:rtl/>
        </w:rPr>
        <w:t>ّ</w:t>
      </w:r>
      <w:r w:rsidRPr="00AB7B7C">
        <w:rPr>
          <w:rFonts w:hint="cs"/>
          <w:rtl/>
        </w:rPr>
        <w:t>. فجلده عمر الحد</w:t>
      </w:r>
      <w:r w:rsidR="00F46C36">
        <w:rPr>
          <w:rFonts w:hint="cs"/>
          <w:rtl/>
        </w:rPr>
        <w:t>ّ</w:t>
      </w:r>
      <w:r w:rsidRPr="00AB7B7C">
        <w:rPr>
          <w:rFonts w:hint="cs"/>
          <w:rtl/>
        </w:rPr>
        <w:t xml:space="preserve"> ثمانين. </w:t>
      </w:r>
    </w:p>
    <w:p w:rsidR="0026644B" w:rsidRPr="00AB7B7C" w:rsidRDefault="0026644B" w:rsidP="00F46C36">
      <w:pPr>
        <w:pStyle w:val="libNormal"/>
        <w:rPr>
          <w:rtl/>
        </w:rPr>
      </w:pPr>
      <w:r w:rsidRPr="00AB7B7C">
        <w:rPr>
          <w:rFonts w:hint="cs"/>
          <w:rtl/>
        </w:rPr>
        <w:t>وذكره النيسابوري في تفسيره في سورة النور عند قوله تعالى</w:t>
      </w:r>
      <w:r w:rsidR="002A5C48">
        <w:rPr>
          <w:rFonts w:hint="cs"/>
          <w:rtl/>
        </w:rPr>
        <w:t>:</w:t>
      </w:r>
      <w:r w:rsidRPr="00AB7B7C">
        <w:rPr>
          <w:rFonts w:hint="cs"/>
          <w:rtl/>
        </w:rPr>
        <w:t xml:space="preserve"> </w:t>
      </w:r>
      <w:r w:rsidR="00F46C36" w:rsidRPr="00F46C36">
        <w:rPr>
          <w:rStyle w:val="libAlaemChar"/>
          <w:rFonts w:hint="cs"/>
          <w:rtl/>
        </w:rPr>
        <w:t>(</w:t>
      </w:r>
      <w:r w:rsidRPr="0026644B">
        <w:rPr>
          <w:rStyle w:val="libAieChar"/>
          <w:rFonts w:hint="cs"/>
          <w:rtl/>
        </w:rPr>
        <w:t>الّذِينَ يَرْمُونَ الْمُحَصَنَاتِ ثُمّ لَمْ يَأْتُوا بِأَرْبَعَةِ شُهَدَاءَ فَاجْلِدُوهُمْ ثَمَانِينَ جَلْدَةً</w:t>
      </w:r>
      <w:r w:rsidR="00F46C36" w:rsidRPr="00F46C36">
        <w:rPr>
          <w:rStyle w:val="libAlaemChar"/>
          <w:rFonts w:hint="cs"/>
          <w:rtl/>
        </w:rPr>
        <w:t>)</w:t>
      </w:r>
      <w:r w:rsidRPr="00AB7B7C">
        <w:rPr>
          <w:rFonts w:hint="cs"/>
          <w:rtl/>
        </w:rPr>
        <w:t xml:space="preserve">. </w:t>
      </w:r>
    </w:p>
    <w:p w:rsidR="001908EB" w:rsidRDefault="0026644B" w:rsidP="0026644B">
      <w:pPr>
        <w:pStyle w:val="libNormal"/>
      </w:pPr>
      <w:r>
        <w:rPr>
          <w:rFonts w:hint="cs"/>
          <w:rtl/>
        </w:rPr>
        <w:br w:type="page"/>
      </w:r>
    </w:p>
    <w:p w:rsidR="001908EB" w:rsidRDefault="0026644B" w:rsidP="00F46C36">
      <w:pPr>
        <w:pStyle w:val="libNormal"/>
        <w:rPr>
          <w:rtl/>
        </w:rPr>
      </w:pPr>
      <w:r w:rsidRPr="00AB7B7C">
        <w:rPr>
          <w:rFonts w:hint="cs"/>
          <w:rtl/>
        </w:rPr>
        <w:lastRenderedPageBreak/>
        <w:t>قال الأميني</w:t>
      </w:r>
      <w:r w:rsidR="002A5C48">
        <w:rPr>
          <w:rFonts w:hint="cs"/>
          <w:rtl/>
        </w:rPr>
        <w:t>:</w:t>
      </w:r>
      <w:r w:rsidRPr="00AB7B7C">
        <w:rPr>
          <w:rFonts w:hint="cs"/>
          <w:rtl/>
        </w:rPr>
        <w:t xml:space="preserve"> أنا لا أدري لأي</w:t>
      </w:r>
      <w:r w:rsidR="00B57E37">
        <w:rPr>
          <w:rFonts w:hint="cs"/>
          <w:rtl/>
        </w:rPr>
        <w:t>ِّ</w:t>
      </w:r>
      <w:r w:rsidRPr="00AB7B7C">
        <w:rPr>
          <w:rFonts w:hint="cs"/>
          <w:rtl/>
        </w:rPr>
        <w:t xml:space="preserve"> المصيبتين أنحب</w:t>
      </w:r>
      <w:r w:rsidR="00E7610E">
        <w:rPr>
          <w:rFonts w:hint="cs"/>
          <w:rtl/>
        </w:rPr>
        <w:t>؟</w:t>
      </w:r>
      <w:r w:rsidRPr="00AB7B7C">
        <w:rPr>
          <w:rFonts w:hint="cs"/>
          <w:rtl/>
        </w:rPr>
        <w:t xml:space="preserve"> أبقصور الخليفة عن حكم المسألة</w:t>
      </w:r>
      <w:r w:rsidR="00E7610E">
        <w:rPr>
          <w:rFonts w:hint="cs"/>
          <w:rtl/>
        </w:rPr>
        <w:t>؟</w:t>
      </w:r>
      <w:r w:rsidRPr="00AB7B7C">
        <w:rPr>
          <w:rFonts w:hint="cs"/>
          <w:rtl/>
        </w:rPr>
        <w:t xml:space="preserve"> أم بقصر المعل</w:t>
      </w:r>
      <w:r w:rsidR="00B57E37">
        <w:rPr>
          <w:rFonts w:hint="cs"/>
          <w:rtl/>
        </w:rPr>
        <w:t>ّ</w:t>
      </w:r>
      <w:r w:rsidRPr="00AB7B7C">
        <w:rPr>
          <w:rFonts w:hint="cs"/>
          <w:rtl/>
        </w:rPr>
        <w:t>مين له عن حقيقته</w:t>
      </w:r>
      <w:r w:rsidR="00E7610E">
        <w:rPr>
          <w:rFonts w:hint="cs"/>
          <w:rtl/>
        </w:rPr>
        <w:t>؟</w:t>
      </w:r>
      <w:r w:rsidRPr="00AB7B7C">
        <w:rPr>
          <w:rFonts w:hint="cs"/>
          <w:rtl/>
        </w:rPr>
        <w:t xml:space="preserve"> وكل</w:t>
      </w:r>
      <w:r w:rsidR="00B57E37">
        <w:rPr>
          <w:rFonts w:hint="cs"/>
          <w:rtl/>
        </w:rPr>
        <w:t>ٌّ</w:t>
      </w:r>
      <w:r w:rsidRPr="00AB7B7C">
        <w:rPr>
          <w:rFonts w:hint="cs"/>
          <w:rtl/>
        </w:rPr>
        <w:t xml:space="preserve"> يفوه برأي ضئيل</w:t>
      </w:r>
      <w:r w:rsidR="002A5C48">
        <w:rPr>
          <w:rFonts w:hint="cs"/>
          <w:rtl/>
        </w:rPr>
        <w:t>،</w:t>
      </w:r>
      <w:r w:rsidRPr="00AB7B7C">
        <w:rPr>
          <w:rFonts w:hint="cs"/>
          <w:rtl/>
        </w:rPr>
        <w:t xml:space="preserve"> والأفظع جري العمل على ما قالوه. </w:t>
      </w:r>
    </w:p>
    <w:p w:rsidR="001908EB" w:rsidRDefault="0026644B" w:rsidP="00B57E37">
      <w:pPr>
        <w:pStyle w:val="libNormal"/>
        <w:rPr>
          <w:rtl/>
        </w:rPr>
      </w:pPr>
      <w:r w:rsidRPr="00AB7B7C">
        <w:rPr>
          <w:rFonts w:hint="cs"/>
          <w:rtl/>
        </w:rPr>
        <w:t>أم</w:t>
      </w:r>
      <w:r w:rsidR="00B57E37">
        <w:rPr>
          <w:rFonts w:hint="cs"/>
          <w:rtl/>
        </w:rPr>
        <w:t>ّ</w:t>
      </w:r>
      <w:r w:rsidRPr="00AB7B7C">
        <w:rPr>
          <w:rFonts w:hint="cs"/>
          <w:rtl/>
        </w:rPr>
        <w:t>ا الحد</w:t>
      </w:r>
      <w:r w:rsidR="00B57E37">
        <w:rPr>
          <w:rFonts w:hint="cs"/>
          <w:rtl/>
        </w:rPr>
        <w:t>ّ</w:t>
      </w:r>
      <w:r w:rsidRPr="00AB7B7C">
        <w:rPr>
          <w:rFonts w:hint="cs"/>
          <w:rtl/>
        </w:rPr>
        <w:t xml:space="preserve"> فليس</w:t>
      </w:r>
      <w:r w:rsidR="002D3F8C">
        <w:rPr>
          <w:rFonts w:hint="cs"/>
          <w:rtl/>
        </w:rPr>
        <w:t xml:space="preserve"> إلّا </w:t>
      </w:r>
      <w:r w:rsidRPr="00AB7B7C">
        <w:rPr>
          <w:rFonts w:hint="cs"/>
          <w:rtl/>
        </w:rPr>
        <w:t>بالقذف البي</w:t>
      </w:r>
      <w:r w:rsidR="00B57E37">
        <w:rPr>
          <w:rFonts w:hint="cs"/>
          <w:rtl/>
        </w:rPr>
        <w:t>ِّ</w:t>
      </w:r>
      <w:r w:rsidRPr="00AB7B7C">
        <w:rPr>
          <w:rFonts w:hint="cs"/>
          <w:rtl/>
        </w:rPr>
        <w:t>ن والنفي البي</w:t>
      </w:r>
      <w:r w:rsidR="00B57E37">
        <w:rPr>
          <w:rFonts w:hint="cs"/>
          <w:rtl/>
        </w:rPr>
        <w:t>ّ</w:t>
      </w:r>
      <w:r w:rsidRPr="00AB7B7C">
        <w:rPr>
          <w:rFonts w:hint="cs"/>
          <w:rtl/>
        </w:rPr>
        <w:t>ن وهو المستفاد من قوله تعالى</w:t>
      </w:r>
      <w:r w:rsidR="002A5C48">
        <w:rPr>
          <w:rFonts w:hint="cs"/>
          <w:rtl/>
        </w:rPr>
        <w:t>:</w:t>
      </w:r>
      <w:r w:rsidRPr="00FE66E0">
        <w:rPr>
          <w:rFonts w:hint="cs"/>
          <w:rtl/>
        </w:rPr>
        <w:t xml:space="preserve"> </w:t>
      </w:r>
      <w:r w:rsidR="00B57E37" w:rsidRPr="00B57E37">
        <w:rPr>
          <w:rStyle w:val="libAlaemChar"/>
          <w:rFonts w:hint="cs"/>
          <w:rtl/>
        </w:rPr>
        <w:t>(</w:t>
      </w:r>
      <w:r w:rsidRPr="00F46C36">
        <w:rPr>
          <w:rStyle w:val="libAieChar"/>
          <w:rFonts w:hint="cs"/>
          <w:rtl/>
        </w:rPr>
        <w:t>والّذِينَ يَرْمُونَ الْمُحَصَنَاتِ</w:t>
      </w:r>
      <w:r w:rsidR="00B57E37" w:rsidRPr="00B57E37">
        <w:rPr>
          <w:rStyle w:val="libAlaemChar"/>
          <w:rFonts w:hint="cs"/>
          <w:rtl/>
        </w:rPr>
        <w:t>)</w:t>
      </w:r>
      <w:r w:rsidRPr="00155825">
        <w:rPr>
          <w:rStyle w:val="libFootnotenumChar"/>
          <w:rFonts w:hint="cs"/>
          <w:rtl/>
        </w:rPr>
        <w:t>(1)</w:t>
      </w:r>
      <w:r w:rsidRPr="00AB7B7C">
        <w:rPr>
          <w:rFonts w:hint="cs"/>
          <w:rtl/>
        </w:rPr>
        <w:t xml:space="preserve"> وعلى هذا كان عمل الص</w:t>
      </w:r>
      <w:r w:rsidR="00B57E37">
        <w:rPr>
          <w:rFonts w:hint="cs"/>
          <w:rtl/>
        </w:rPr>
        <w:t>َّ</w:t>
      </w:r>
      <w:r w:rsidRPr="00AB7B7C">
        <w:rPr>
          <w:rFonts w:hint="cs"/>
          <w:rtl/>
        </w:rPr>
        <w:t>حابة والتابعين لهم بإحسان كما قال القاسم بن محم</w:t>
      </w:r>
      <w:r w:rsidR="00B57E37">
        <w:rPr>
          <w:rFonts w:hint="cs"/>
          <w:rtl/>
        </w:rPr>
        <w:t>ّ</w:t>
      </w:r>
      <w:r w:rsidRPr="00AB7B7C">
        <w:rPr>
          <w:rFonts w:hint="cs"/>
          <w:rtl/>
        </w:rPr>
        <w:t>د</w:t>
      </w:r>
      <w:r w:rsidR="002A5C48">
        <w:rPr>
          <w:rFonts w:hint="cs"/>
          <w:rtl/>
        </w:rPr>
        <w:t>:</w:t>
      </w:r>
      <w:r w:rsidRPr="00AB7B7C">
        <w:rPr>
          <w:rFonts w:hint="cs"/>
          <w:rtl/>
        </w:rPr>
        <w:t xml:space="preserve"> ما كن</w:t>
      </w:r>
      <w:r w:rsidR="00B57E37">
        <w:rPr>
          <w:rFonts w:hint="cs"/>
          <w:rtl/>
        </w:rPr>
        <w:t>ّ</w:t>
      </w:r>
      <w:r w:rsidRPr="00AB7B7C">
        <w:rPr>
          <w:rFonts w:hint="cs"/>
          <w:rtl/>
        </w:rPr>
        <w:t>ا نرى الجلد</w:t>
      </w:r>
      <w:r w:rsidR="002D3F8C">
        <w:rPr>
          <w:rFonts w:hint="cs"/>
          <w:rtl/>
        </w:rPr>
        <w:t xml:space="preserve"> إلّا </w:t>
      </w:r>
      <w:r w:rsidRPr="00AB7B7C">
        <w:rPr>
          <w:rFonts w:hint="cs"/>
          <w:rtl/>
        </w:rPr>
        <w:t>في القذف البي</w:t>
      </w:r>
      <w:r w:rsidR="00B57E37">
        <w:rPr>
          <w:rFonts w:hint="cs"/>
          <w:rtl/>
        </w:rPr>
        <w:t>ِّ</w:t>
      </w:r>
      <w:r w:rsidRPr="00AB7B7C">
        <w:rPr>
          <w:rFonts w:hint="cs"/>
          <w:rtl/>
        </w:rPr>
        <w:t>ن والنفي البي</w:t>
      </w:r>
      <w:r w:rsidR="00B57E37">
        <w:rPr>
          <w:rFonts w:hint="cs"/>
          <w:rtl/>
        </w:rPr>
        <w:t>ِّ</w:t>
      </w:r>
      <w:r w:rsidRPr="00AB7B7C">
        <w:rPr>
          <w:rFonts w:hint="cs"/>
          <w:rtl/>
        </w:rPr>
        <w:t>ن</w:t>
      </w:r>
      <w:r w:rsidRPr="00155825">
        <w:rPr>
          <w:rStyle w:val="libFootnotenumChar"/>
          <w:rFonts w:hint="cs"/>
          <w:rtl/>
        </w:rPr>
        <w:t>(2)</w:t>
      </w:r>
      <w:r w:rsidRPr="00AB7B7C">
        <w:rPr>
          <w:rFonts w:hint="cs"/>
          <w:rtl/>
        </w:rPr>
        <w:t xml:space="preserve"> وأم</w:t>
      </w:r>
      <w:r w:rsidR="00B57E37">
        <w:rPr>
          <w:rFonts w:hint="cs"/>
          <w:rtl/>
        </w:rPr>
        <w:t>ّ</w:t>
      </w:r>
      <w:r w:rsidRPr="00AB7B7C">
        <w:rPr>
          <w:rFonts w:hint="cs"/>
          <w:rtl/>
        </w:rPr>
        <w:t>ا قول</w:t>
      </w:r>
      <w:r w:rsidR="00155825">
        <w:rPr>
          <w:rFonts w:hint="cs"/>
          <w:rtl/>
        </w:rPr>
        <w:t xml:space="preserve"> - </w:t>
      </w:r>
      <w:r w:rsidRPr="00AB7B7C">
        <w:rPr>
          <w:rFonts w:hint="cs"/>
          <w:rtl/>
        </w:rPr>
        <w:t>ليس أبي بزان</w:t>
      </w:r>
      <w:r w:rsidR="00155825">
        <w:rPr>
          <w:rFonts w:hint="cs"/>
          <w:rtl/>
        </w:rPr>
        <w:t xml:space="preserve"> - </w:t>
      </w:r>
      <w:r w:rsidRPr="00AB7B7C">
        <w:rPr>
          <w:rFonts w:hint="cs"/>
          <w:rtl/>
        </w:rPr>
        <w:t>فنناقش أو</w:t>
      </w:r>
      <w:r w:rsidR="00B57E37">
        <w:rPr>
          <w:rFonts w:hint="cs"/>
          <w:rtl/>
        </w:rPr>
        <w:t>َّ</w:t>
      </w:r>
      <w:r w:rsidRPr="00AB7B7C">
        <w:rPr>
          <w:rFonts w:hint="cs"/>
          <w:rtl/>
        </w:rPr>
        <w:t>لا</w:t>
      </w:r>
      <w:r w:rsidR="00B57E37">
        <w:rPr>
          <w:rFonts w:hint="cs"/>
          <w:rtl/>
        </w:rPr>
        <w:t>ً</w:t>
      </w:r>
      <w:r w:rsidRPr="00AB7B7C">
        <w:rPr>
          <w:rFonts w:hint="cs"/>
          <w:rtl/>
        </w:rPr>
        <w:t xml:space="preserve"> في كونه تعريضا</w:t>
      </w:r>
      <w:r w:rsidR="00B57E37">
        <w:rPr>
          <w:rFonts w:hint="cs"/>
          <w:rtl/>
        </w:rPr>
        <w:t>ً</w:t>
      </w:r>
      <w:r w:rsidRPr="00AB7B7C">
        <w:rPr>
          <w:rFonts w:hint="cs"/>
          <w:rtl/>
        </w:rPr>
        <w:t xml:space="preserve"> إذ لعل</w:t>
      </w:r>
      <w:r w:rsidR="00B57E37">
        <w:rPr>
          <w:rFonts w:hint="cs"/>
          <w:rtl/>
        </w:rPr>
        <w:t>ّ</w:t>
      </w:r>
      <w:r w:rsidRPr="00AB7B7C">
        <w:rPr>
          <w:rFonts w:hint="cs"/>
          <w:rtl/>
        </w:rPr>
        <w:t>ه يريد طهارة منبته التي تزعه عن النزول إلى الدنايا من بذاؤة</w:t>
      </w:r>
      <w:r w:rsidR="00B57E37">
        <w:rPr>
          <w:rFonts w:hint="cs"/>
          <w:rtl/>
        </w:rPr>
        <w:t>ٍ</w:t>
      </w:r>
      <w:r w:rsidRPr="00AB7B7C">
        <w:rPr>
          <w:rFonts w:hint="cs"/>
          <w:rtl/>
        </w:rPr>
        <w:t xml:space="preserve"> في القول</w:t>
      </w:r>
      <w:r w:rsidR="002A5C48">
        <w:rPr>
          <w:rFonts w:hint="cs"/>
          <w:rtl/>
        </w:rPr>
        <w:t>،</w:t>
      </w:r>
      <w:r w:rsidRPr="00AB7B7C">
        <w:rPr>
          <w:rFonts w:hint="cs"/>
          <w:rtl/>
        </w:rPr>
        <w:t xml:space="preserve"> أو خس</w:t>
      </w:r>
      <w:r w:rsidR="00B57E37">
        <w:rPr>
          <w:rFonts w:hint="cs"/>
          <w:rtl/>
        </w:rPr>
        <w:t>َّ</w:t>
      </w:r>
      <w:r w:rsidRPr="00AB7B7C">
        <w:rPr>
          <w:rFonts w:hint="cs"/>
          <w:rtl/>
        </w:rPr>
        <w:t>ة</w:t>
      </w:r>
      <w:r w:rsidR="00B57E37">
        <w:rPr>
          <w:rFonts w:hint="cs"/>
          <w:rtl/>
        </w:rPr>
        <w:t>ٍ</w:t>
      </w:r>
      <w:r w:rsidRPr="00AB7B7C">
        <w:rPr>
          <w:rFonts w:hint="cs"/>
          <w:rtl/>
        </w:rPr>
        <w:t xml:space="preserve"> في الطبع</w:t>
      </w:r>
      <w:r w:rsidR="002A5C48">
        <w:rPr>
          <w:rFonts w:hint="cs"/>
          <w:rtl/>
        </w:rPr>
        <w:t>،</w:t>
      </w:r>
      <w:r w:rsidRPr="00AB7B7C">
        <w:rPr>
          <w:rFonts w:hint="cs"/>
          <w:rtl/>
        </w:rPr>
        <w:t xml:space="preserve"> أو حزازة</w:t>
      </w:r>
      <w:r w:rsidR="00B57E37">
        <w:rPr>
          <w:rFonts w:hint="cs"/>
          <w:rtl/>
        </w:rPr>
        <w:t>ٍ</w:t>
      </w:r>
      <w:r w:rsidRPr="00AB7B7C">
        <w:rPr>
          <w:rFonts w:hint="cs"/>
          <w:rtl/>
        </w:rPr>
        <w:t xml:space="preserve"> في العمل</w:t>
      </w:r>
      <w:r w:rsidR="002A5C48">
        <w:rPr>
          <w:rFonts w:hint="cs"/>
          <w:rtl/>
        </w:rPr>
        <w:t>،</w:t>
      </w:r>
      <w:r w:rsidRPr="00AB7B7C">
        <w:rPr>
          <w:rFonts w:hint="cs"/>
          <w:rtl/>
        </w:rPr>
        <w:t xml:space="preserve"> فمن الممكن أنه لا يريد</w:t>
      </w:r>
      <w:r w:rsidR="002D3F8C">
        <w:rPr>
          <w:rFonts w:hint="cs"/>
          <w:rtl/>
        </w:rPr>
        <w:t xml:space="preserve"> إلّا </w:t>
      </w:r>
      <w:r w:rsidRPr="00AB7B7C">
        <w:rPr>
          <w:rFonts w:hint="cs"/>
          <w:rtl/>
        </w:rPr>
        <w:t>هذا فحسب</w:t>
      </w:r>
      <w:r w:rsidR="002A5C48">
        <w:rPr>
          <w:rFonts w:hint="cs"/>
          <w:rtl/>
        </w:rPr>
        <w:t>،</w:t>
      </w:r>
      <w:r w:rsidRPr="00AB7B7C">
        <w:rPr>
          <w:rFonts w:hint="cs"/>
          <w:rtl/>
        </w:rPr>
        <w:t xml:space="preserve"> وهو الذي فهمه فريق</w:t>
      </w:r>
      <w:r w:rsidR="00B57E37">
        <w:rPr>
          <w:rFonts w:hint="cs"/>
          <w:rtl/>
        </w:rPr>
        <w:t>ٌ</w:t>
      </w:r>
      <w:r w:rsidRPr="00AB7B7C">
        <w:rPr>
          <w:rFonts w:hint="cs"/>
          <w:rtl/>
        </w:rPr>
        <w:t xml:space="preserve"> من الص</w:t>
      </w:r>
      <w:r w:rsidR="00B57E37">
        <w:rPr>
          <w:rFonts w:hint="cs"/>
          <w:rtl/>
        </w:rPr>
        <w:t>َّ</w:t>
      </w:r>
      <w:r w:rsidRPr="00AB7B7C">
        <w:rPr>
          <w:rFonts w:hint="cs"/>
          <w:rtl/>
        </w:rPr>
        <w:t>حابة فقالوا</w:t>
      </w:r>
      <w:r w:rsidR="002A5C48">
        <w:rPr>
          <w:rFonts w:hint="cs"/>
          <w:rtl/>
        </w:rPr>
        <w:t>:</w:t>
      </w:r>
      <w:r w:rsidRPr="00AB7B7C">
        <w:rPr>
          <w:rFonts w:hint="cs"/>
          <w:rtl/>
        </w:rPr>
        <w:t xml:space="preserve"> إن</w:t>
      </w:r>
      <w:r w:rsidR="00B57E37">
        <w:rPr>
          <w:rFonts w:hint="cs"/>
          <w:rtl/>
        </w:rPr>
        <w:t>َّ</w:t>
      </w:r>
      <w:r w:rsidRPr="00AB7B7C">
        <w:rPr>
          <w:rFonts w:hint="cs"/>
          <w:rtl/>
        </w:rPr>
        <w:t>ه مدح أباه. وإن لم يجدوا لما أبدوه أ</w:t>
      </w:r>
      <w:r w:rsidR="00B57E37">
        <w:rPr>
          <w:rFonts w:hint="cs"/>
          <w:rtl/>
        </w:rPr>
        <w:t>ُ</w:t>
      </w:r>
      <w:r w:rsidRPr="00AB7B7C">
        <w:rPr>
          <w:rFonts w:hint="cs"/>
          <w:rtl/>
        </w:rPr>
        <w:t>ذنا</w:t>
      </w:r>
      <w:r w:rsidR="00B57E37">
        <w:rPr>
          <w:rFonts w:hint="cs"/>
          <w:rtl/>
        </w:rPr>
        <w:t>ً</w:t>
      </w:r>
      <w:r w:rsidRPr="00AB7B7C">
        <w:rPr>
          <w:rFonts w:hint="cs"/>
          <w:rtl/>
        </w:rPr>
        <w:t xml:space="preserve"> واعية وعلى فرض كونه تعريضا</w:t>
      </w:r>
      <w:r w:rsidR="00B57E37">
        <w:rPr>
          <w:rFonts w:hint="cs"/>
          <w:rtl/>
        </w:rPr>
        <w:t>ً</w:t>
      </w:r>
      <w:r w:rsidRPr="00AB7B7C">
        <w:rPr>
          <w:rFonts w:hint="cs"/>
          <w:rtl/>
        </w:rPr>
        <w:t xml:space="preserve"> فإن</w:t>
      </w:r>
      <w:r w:rsidR="00B57E37">
        <w:rPr>
          <w:rFonts w:hint="cs"/>
          <w:rtl/>
        </w:rPr>
        <w:t>ّ</w:t>
      </w:r>
      <w:r w:rsidRPr="00AB7B7C">
        <w:rPr>
          <w:rFonts w:hint="cs"/>
          <w:rtl/>
        </w:rPr>
        <w:t>ما يوجب الحد</w:t>
      </w:r>
      <w:r w:rsidR="00B57E37">
        <w:rPr>
          <w:rFonts w:hint="cs"/>
          <w:rtl/>
        </w:rPr>
        <w:t>َّ</w:t>
      </w:r>
      <w:r w:rsidRPr="00AB7B7C">
        <w:rPr>
          <w:rFonts w:hint="cs"/>
          <w:rtl/>
        </w:rPr>
        <w:t xml:space="preserve"> إذا كانت دلالته مقطوعا</w:t>
      </w:r>
      <w:r w:rsidR="00B57E37">
        <w:rPr>
          <w:rFonts w:hint="cs"/>
          <w:rtl/>
        </w:rPr>
        <w:t>ً</w:t>
      </w:r>
      <w:r w:rsidRPr="00AB7B7C">
        <w:rPr>
          <w:rFonts w:hint="cs"/>
          <w:rtl/>
        </w:rPr>
        <w:t xml:space="preserve"> بها</w:t>
      </w:r>
      <w:r w:rsidR="002A5C48">
        <w:rPr>
          <w:rFonts w:hint="cs"/>
          <w:rtl/>
        </w:rPr>
        <w:t>،</w:t>
      </w:r>
      <w:r w:rsidRPr="00AB7B7C">
        <w:rPr>
          <w:rFonts w:hint="cs"/>
          <w:rtl/>
        </w:rPr>
        <w:t xml:space="preserve"> أو أن يعترف المعر</w:t>
      </w:r>
      <w:r w:rsidR="00B57E37">
        <w:rPr>
          <w:rFonts w:hint="cs"/>
          <w:rtl/>
        </w:rPr>
        <w:t>ِّ</w:t>
      </w:r>
      <w:r w:rsidRPr="00AB7B7C">
        <w:rPr>
          <w:rFonts w:hint="cs"/>
          <w:rtl/>
        </w:rPr>
        <w:t>ض بأن</w:t>
      </w:r>
      <w:r w:rsidR="00B57E37">
        <w:rPr>
          <w:rFonts w:hint="cs"/>
          <w:rtl/>
        </w:rPr>
        <w:t>َّ</w:t>
      </w:r>
      <w:r w:rsidRPr="00AB7B7C">
        <w:rPr>
          <w:rFonts w:hint="cs"/>
          <w:rtl/>
        </w:rPr>
        <w:t>ه لم يقصد</w:t>
      </w:r>
      <w:r w:rsidR="002D3F8C">
        <w:rPr>
          <w:rFonts w:hint="cs"/>
          <w:rtl/>
        </w:rPr>
        <w:t xml:space="preserve"> إلّا </w:t>
      </w:r>
      <w:r w:rsidRPr="00AB7B7C">
        <w:rPr>
          <w:rFonts w:hint="cs"/>
          <w:rtl/>
        </w:rPr>
        <w:t>القذف</w:t>
      </w:r>
      <w:r w:rsidR="002A5C48">
        <w:rPr>
          <w:rFonts w:hint="cs"/>
          <w:rtl/>
        </w:rPr>
        <w:t>،</w:t>
      </w:r>
      <w:r w:rsidRPr="00AB7B7C">
        <w:rPr>
          <w:rFonts w:hint="cs"/>
          <w:rtl/>
        </w:rPr>
        <w:t xml:space="preserve"> وإل</w:t>
      </w:r>
      <w:r w:rsidR="00B57E37">
        <w:rPr>
          <w:rFonts w:hint="cs"/>
          <w:rtl/>
        </w:rPr>
        <w:t>ّ</w:t>
      </w:r>
      <w:r w:rsidRPr="00AB7B7C">
        <w:rPr>
          <w:rFonts w:hint="cs"/>
          <w:rtl/>
        </w:rPr>
        <w:t>ا فالحدود ت</w:t>
      </w:r>
      <w:r w:rsidR="00B57E37">
        <w:rPr>
          <w:rFonts w:hint="cs"/>
          <w:rtl/>
        </w:rPr>
        <w:t>ُ</w:t>
      </w:r>
      <w:r w:rsidRPr="00AB7B7C">
        <w:rPr>
          <w:rFonts w:hint="cs"/>
          <w:rtl/>
        </w:rPr>
        <w:t>درأ بالشبهات. ألا ترى سقوط الحكم عم</w:t>
      </w:r>
      <w:r w:rsidR="00B57E37">
        <w:rPr>
          <w:rFonts w:hint="cs"/>
          <w:rtl/>
        </w:rPr>
        <w:t>َّ</w:t>
      </w:r>
      <w:r w:rsidRPr="00AB7B7C">
        <w:rPr>
          <w:rFonts w:hint="cs"/>
          <w:rtl/>
        </w:rPr>
        <w:t>ن عر</w:t>
      </w:r>
      <w:r w:rsidR="00B57E37">
        <w:rPr>
          <w:rFonts w:hint="cs"/>
          <w:rtl/>
        </w:rPr>
        <w:t>َّ</w:t>
      </w:r>
      <w:r w:rsidRPr="00AB7B7C">
        <w:rPr>
          <w:rFonts w:hint="cs"/>
          <w:rtl/>
        </w:rPr>
        <w:t>ض بسب</w:t>
      </w:r>
      <w:r w:rsidR="00B57E37">
        <w:rPr>
          <w:rFonts w:hint="cs"/>
          <w:rtl/>
        </w:rPr>
        <w:t>ِّ</w:t>
      </w:r>
      <w:r w:rsidRPr="00AB7B7C">
        <w:rPr>
          <w:rFonts w:hint="cs"/>
          <w:rtl/>
        </w:rPr>
        <w:t xml:space="preserve"> النبي</w:t>
      </w:r>
      <w:r w:rsidR="00B57E37">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ولم يصر</w:t>
      </w:r>
      <w:r w:rsidR="00B57E37">
        <w:rPr>
          <w:rFonts w:hint="cs"/>
          <w:rtl/>
        </w:rPr>
        <w:t>ّ</w:t>
      </w:r>
      <w:r w:rsidRPr="00AB7B7C">
        <w:rPr>
          <w:rFonts w:hint="cs"/>
          <w:rtl/>
        </w:rPr>
        <w:t>ح كما في الص</w:t>
      </w:r>
      <w:r w:rsidR="00B57E37">
        <w:rPr>
          <w:rFonts w:hint="cs"/>
          <w:rtl/>
        </w:rPr>
        <w:t>ِّ</w:t>
      </w:r>
      <w:r w:rsidRPr="00AB7B7C">
        <w:rPr>
          <w:rFonts w:hint="cs"/>
          <w:rtl/>
        </w:rPr>
        <w:t xml:space="preserve">حاح. </w:t>
      </w:r>
    </w:p>
    <w:p w:rsidR="001908EB" w:rsidRDefault="0026644B" w:rsidP="00B57E37">
      <w:pPr>
        <w:pStyle w:val="libNormal"/>
        <w:rPr>
          <w:rtl/>
        </w:rPr>
      </w:pPr>
      <w:r w:rsidRPr="00AB7B7C">
        <w:rPr>
          <w:rFonts w:hint="cs"/>
          <w:rtl/>
        </w:rPr>
        <w:t>وإلى نفي الحد</w:t>
      </w:r>
      <w:r w:rsidR="00B57E37">
        <w:rPr>
          <w:rFonts w:hint="cs"/>
          <w:rtl/>
        </w:rPr>
        <w:t>ِّ</w:t>
      </w:r>
      <w:r w:rsidRPr="00AB7B7C">
        <w:rPr>
          <w:rFonts w:hint="cs"/>
          <w:rtl/>
        </w:rPr>
        <w:t xml:space="preserve"> بالتعريض ذهب أبو حنيفة والشافعي وأبو يوسف وزفر ومحم</w:t>
      </w:r>
      <w:r w:rsidR="00B57E37">
        <w:rPr>
          <w:rFonts w:hint="cs"/>
          <w:rtl/>
        </w:rPr>
        <w:t>ّ</w:t>
      </w:r>
      <w:r w:rsidRPr="00AB7B7C">
        <w:rPr>
          <w:rFonts w:hint="cs"/>
          <w:rtl/>
        </w:rPr>
        <w:t>د بن شبرمة والثوري والحسن بن صالح وبين يديهم الحديث المذكور وما رواه الأوزاعي عن الزهري عن سالم عن ابن عمر قال</w:t>
      </w:r>
      <w:r w:rsidR="002A5C48">
        <w:rPr>
          <w:rFonts w:hint="cs"/>
          <w:rtl/>
        </w:rPr>
        <w:t>:</w:t>
      </w:r>
      <w:r w:rsidRPr="00AB7B7C">
        <w:rPr>
          <w:rFonts w:hint="cs"/>
          <w:rtl/>
        </w:rPr>
        <w:t xml:space="preserve"> كان عمر يضرب الحد</w:t>
      </w:r>
      <w:r w:rsidR="00B57E37">
        <w:rPr>
          <w:rFonts w:hint="cs"/>
          <w:rtl/>
        </w:rPr>
        <w:t>َّ</w:t>
      </w:r>
      <w:r w:rsidRPr="00AB7B7C">
        <w:rPr>
          <w:rFonts w:hint="cs"/>
          <w:rtl/>
        </w:rPr>
        <w:t xml:space="preserve"> في التعريض</w:t>
      </w:r>
      <w:r w:rsidRPr="00155825">
        <w:rPr>
          <w:rStyle w:val="libFootnotenumChar"/>
          <w:rFonts w:hint="cs"/>
          <w:rtl/>
        </w:rPr>
        <w:t>(3)</w:t>
      </w:r>
      <w:r w:rsidRPr="00AB7B7C">
        <w:rPr>
          <w:rFonts w:hint="cs"/>
          <w:rtl/>
        </w:rPr>
        <w:t xml:space="preserve">. </w:t>
      </w:r>
    </w:p>
    <w:p w:rsidR="0026644B" w:rsidRPr="00F46C36" w:rsidRDefault="0026644B" w:rsidP="00B57E37">
      <w:pPr>
        <w:pStyle w:val="libNormal"/>
        <w:rPr>
          <w:rtl/>
        </w:rPr>
      </w:pPr>
      <w:r w:rsidRPr="00AB7B7C">
        <w:rPr>
          <w:rFonts w:hint="cs"/>
          <w:rtl/>
        </w:rPr>
        <w:t>قال أبو بكر الجص</w:t>
      </w:r>
      <w:r w:rsidR="00B57E37">
        <w:rPr>
          <w:rFonts w:hint="cs"/>
          <w:rtl/>
        </w:rPr>
        <w:t>ّ</w:t>
      </w:r>
      <w:r w:rsidRPr="00AB7B7C">
        <w:rPr>
          <w:rFonts w:hint="cs"/>
          <w:rtl/>
        </w:rPr>
        <w:t xml:space="preserve">اص في </w:t>
      </w:r>
      <w:r w:rsidR="00B57E37">
        <w:rPr>
          <w:rFonts w:hint="cs"/>
          <w:rtl/>
        </w:rPr>
        <w:t>«</w:t>
      </w:r>
      <w:r w:rsidRPr="00AB7B7C">
        <w:rPr>
          <w:rFonts w:hint="cs"/>
          <w:rtl/>
        </w:rPr>
        <w:t>أحكام القرآن</w:t>
      </w:r>
      <w:r w:rsidR="00B57E37">
        <w:rPr>
          <w:rFonts w:hint="cs"/>
          <w:rtl/>
        </w:rPr>
        <w:t>»</w:t>
      </w:r>
      <w:r w:rsidRPr="00AB7B7C">
        <w:rPr>
          <w:rFonts w:hint="cs"/>
          <w:rtl/>
        </w:rPr>
        <w:t xml:space="preserve"> 3 ص 330</w:t>
      </w:r>
      <w:r w:rsidR="002A5C48">
        <w:rPr>
          <w:rFonts w:hint="cs"/>
          <w:rtl/>
        </w:rPr>
        <w:t>:</w:t>
      </w:r>
      <w:r w:rsidR="00D45EE2">
        <w:rPr>
          <w:rFonts w:hint="cs"/>
          <w:rtl/>
        </w:rPr>
        <w:t xml:space="preserve"> ثمَّ </w:t>
      </w:r>
      <w:r w:rsidRPr="00AB7B7C">
        <w:rPr>
          <w:rFonts w:hint="cs"/>
          <w:rtl/>
        </w:rPr>
        <w:t>لما ثبت أن</w:t>
      </w:r>
      <w:r w:rsidR="00B57E37">
        <w:rPr>
          <w:rFonts w:hint="cs"/>
          <w:rtl/>
        </w:rPr>
        <w:t>َّ</w:t>
      </w:r>
      <w:r w:rsidRPr="00AB7B7C">
        <w:rPr>
          <w:rFonts w:hint="cs"/>
          <w:rtl/>
        </w:rPr>
        <w:t xml:space="preserve"> المراد بقوله</w:t>
      </w:r>
      <w:r w:rsidR="002A5C48">
        <w:rPr>
          <w:rFonts w:hint="cs"/>
          <w:rtl/>
        </w:rPr>
        <w:t>:</w:t>
      </w:r>
      <w:r w:rsidRPr="00AB7B7C">
        <w:rPr>
          <w:rFonts w:hint="cs"/>
          <w:rtl/>
        </w:rPr>
        <w:t xml:space="preserve"> وال</w:t>
      </w:r>
      <w:r w:rsidR="00B57E37">
        <w:rPr>
          <w:rFonts w:hint="cs"/>
          <w:rtl/>
        </w:rPr>
        <w:t>َّ</w:t>
      </w:r>
      <w:r w:rsidRPr="00AB7B7C">
        <w:rPr>
          <w:rFonts w:hint="cs"/>
          <w:rtl/>
        </w:rPr>
        <w:t>ذين يرمون المحصنات</w:t>
      </w:r>
      <w:r w:rsidR="002A5C48">
        <w:rPr>
          <w:rFonts w:hint="cs"/>
          <w:rtl/>
        </w:rPr>
        <w:t>،</w:t>
      </w:r>
      <w:r w:rsidRPr="00AB7B7C">
        <w:rPr>
          <w:rFonts w:hint="cs"/>
          <w:rtl/>
        </w:rPr>
        <w:t xml:space="preserve"> هو الرمي بالزنا لم يجز له إيجاب الحد</w:t>
      </w:r>
      <w:r w:rsidR="00B57E37">
        <w:rPr>
          <w:rFonts w:hint="cs"/>
          <w:rtl/>
        </w:rPr>
        <w:t>ّ</w:t>
      </w:r>
      <w:r w:rsidRPr="00AB7B7C">
        <w:rPr>
          <w:rFonts w:hint="cs"/>
          <w:rtl/>
        </w:rPr>
        <w:t xml:space="preserve"> على غيره</w:t>
      </w:r>
      <w:r w:rsidR="002A5C48">
        <w:rPr>
          <w:rFonts w:hint="cs"/>
          <w:rtl/>
        </w:rPr>
        <w:t>،</w:t>
      </w:r>
      <w:r w:rsidRPr="00AB7B7C">
        <w:rPr>
          <w:rFonts w:hint="cs"/>
          <w:rtl/>
        </w:rPr>
        <w:t xml:space="preserve"> إذ لا سبيل إلى إثبات الحدود من طريق المقاييس</w:t>
      </w:r>
      <w:r w:rsidR="002A5C48">
        <w:rPr>
          <w:rFonts w:hint="cs"/>
          <w:rtl/>
        </w:rPr>
        <w:t>،</w:t>
      </w:r>
      <w:r w:rsidRPr="00AB7B7C">
        <w:rPr>
          <w:rFonts w:hint="cs"/>
          <w:rtl/>
        </w:rPr>
        <w:t xml:space="preserve"> وإن</w:t>
      </w:r>
      <w:r w:rsidR="00B57E37">
        <w:rPr>
          <w:rFonts w:hint="cs"/>
          <w:rtl/>
        </w:rPr>
        <w:t>ّ</w:t>
      </w:r>
      <w:r w:rsidRPr="00AB7B7C">
        <w:rPr>
          <w:rFonts w:hint="cs"/>
          <w:rtl/>
        </w:rPr>
        <w:t>ما طريقها ال</w:t>
      </w:r>
      <w:r w:rsidR="00B57E37">
        <w:rPr>
          <w:rFonts w:hint="cs"/>
          <w:rtl/>
        </w:rPr>
        <w:t>إ</w:t>
      </w:r>
      <w:r w:rsidRPr="00AB7B7C">
        <w:rPr>
          <w:rFonts w:hint="cs"/>
          <w:rtl/>
        </w:rPr>
        <w:t>ت</w:t>
      </w:r>
      <w:r w:rsidR="00B57E37">
        <w:rPr>
          <w:rFonts w:hint="cs"/>
          <w:rtl/>
        </w:rPr>
        <w:t>ِّ</w:t>
      </w:r>
      <w:r w:rsidRPr="00AB7B7C">
        <w:rPr>
          <w:rFonts w:hint="cs"/>
          <w:rtl/>
        </w:rPr>
        <w:t>فاق أو التوقيف وذلك معدوم</w:t>
      </w:r>
      <w:r w:rsidR="00B57E37">
        <w:rPr>
          <w:rFonts w:hint="cs"/>
          <w:rtl/>
        </w:rPr>
        <w:t>ٌ</w:t>
      </w:r>
      <w:r w:rsidRPr="00AB7B7C">
        <w:rPr>
          <w:rFonts w:hint="cs"/>
          <w:rtl/>
        </w:rPr>
        <w:t xml:space="preserve"> في التعريض</w:t>
      </w:r>
      <w:r w:rsidR="002A5C48">
        <w:rPr>
          <w:rFonts w:hint="cs"/>
          <w:rtl/>
        </w:rPr>
        <w:t>،</w:t>
      </w:r>
      <w:r w:rsidRPr="00AB7B7C">
        <w:rPr>
          <w:rFonts w:hint="cs"/>
          <w:rtl/>
        </w:rPr>
        <w:t xml:space="preserve"> ومشاورة عمر الص</w:t>
      </w:r>
      <w:r w:rsidR="00B57E37">
        <w:rPr>
          <w:rFonts w:hint="cs"/>
          <w:rtl/>
        </w:rPr>
        <w:t>َّ</w:t>
      </w:r>
      <w:r w:rsidRPr="00AB7B7C">
        <w:rPr>
          <w:rFonts w:hint="cs"/>
          <w:rtl/>
        </w:rPr>
        <w:t>حابة في حكم الت</w:t>
      </w:r>
      <w:r w:rsidR="00B57E37">
        <w:rPr>
          <w:rFonts w:hint="cs"/>
          <w:rtl/>
        </w:rPr>
        <w:t>َّ</w:t>
      </w:r>
      <w:r w:rsidRPr="00AB7B7C">
        <w:rPr>
          <w:rFonts w:hint="cs"/>
          <w:rtl/>
        </w:rPr>
        <w:t>عريض دلالة</w:t>
      </w:r>
      <w:r w:rsidR="00B57E37">
        <w:rPr>
          <w:rFonts w:hint="cs"/>
          <w:rtl/>
        </w:rPr>
        <w:t>ٌ</w:t>
      </w:r>
      <w:r w:rsidRPr="00AB7B7C">
        <w:rPr>
          <w:rFonts w:hint="cs"/>
          <w:rtl/>
        </w:rPr>
        <w:t xml:space="preserve"> على أن</w:t>
      </w:r>
      <w:r w:rsidR="00B57E37">
        <w:rPr>
          <w:rFonts w:hint="cs"/>
          <w:rtl/>
        </w:rPr>
        <w:t>َّ</w:t>
      </w:r>
      <w:r w:rsidRPr="00AB7B7C">
        <w:rPr>
          <w:rFonts w:hint="cs"/>
          <w:rtl/>
        </w:rPr>
        <w:t>ه لم يكن عندهم فيه توقيف وإن</w:t>
      </w:r>
      <w:r w:rsidR="00B57E37">
        <w:rPr>
          <w:rFonts w:hint="cs"/>
          <w:rtl/>
        </w:rPr>
        <w:t>َّ</w:t>
      </w:r>
      <w:r w:rsidRPr="00AB7B7C">
        <w:rPr>
          <w:rFonts w:hint="cs"/>
          <w:rtl/>
        </w:rPr>
        <w:t>ه قال اجتهادا</w:t>
      </w:r>
      <w:r w:rsidR="00B57E37">
        <w:rPr>
          <w:rFonts w:hint="cs"/>
          <w:rtl/>
        </w:rPr>
        <w:t>ً</w:t>
      </w:r>
      <w:r w:rsidRPr="00AB7B7C">
        <w:rPr>
          <w:rFonts w:hint="cs"/>
          <w:rtl/>
        </w:rPr>
        <w:t xml:space="preserve"> ورأيا</w:t>
      </w:r>
      <w:r w:rsidR="00B57E37">
        <w:rPr>
          <w:rFonts w:hint="cs"/>
          <w:rtl/>
        </w:rPr>
        <w:t>ً</w:t>
      </w:r>
      <w:r w:rsidR="002A5C48">
        <w:rPr>
          <w:rFonts w:hint="cs"/>
          <w:rtl/>
        </w:rPr>
        <w:t>،</w:t>
      </w:r>
      <w:r w:rsidRPr="00AB7B7C">
        <w:rPr>
          <w:rFonts w:hint="cs"/>
          <w:rtl/>
        </w:rPr>
        <w:t xml:space="preserve"> وأيضا</w:t>
      </w:r>
      <w:r w:rsidR="00B57E37">
        <w:rPr>
          <w:rFonts w:hint="cs"/>
          <w:rtl/>
        </w:rPr>
        <w:t>ً</w:t>
      </w:r>
      <w:r w:rsidRPr="00AB7B7C">
        <w:rPr>
          <w:rFonts w:hint="cs"/>
          <w:rtl/>
        </w:rPr>
        <w:t xml:space="preserve"> فإن</w:t>
      </w:r>
      <w:r w:rsidR="00B57E37">
        <w:rPr>
          <w:rFonts w:hint="cs"/>
          <w:rtl/>
        </w:rPr>
        <w:t>َّ</w:t>
      </w:r>
      <w:r w:rsidRPr="00AB7B7C">
        <w:rPr>
          <w:rFonts w:hint="cs"/>
          <w:rtl/>
        </w:rPr>
        <w:t xml:space="preserve"> التعريض بمنزلة الكناية المحتملة للمعاني وغير جائز إيجاب الحد</w:t>
      </w:r>
      <w:r w:rsidR="00B57E37">
        <w:rPr>
          <w:rFonts w:hint="cs"/>
          <w:rtl/>
        </w:rPr>
        <w:t>ِّ</w:t>
      </w:r>
      <w:r w:rsidRPr="00AB7B7C">
        <w:rPr>
          <w:rFonts w:hint="cs"/>
          <w:rtl/>
        </w:rPr>
        <w:t xml:space="preserve"> بالاحتمال لوجهين</w:t>
      </w:r>
      <w:r w:rsidR="002A5C48">
        <w:rPr>
          <w:rFonts w:hint="cs"/>
          <w:rtl/>
        </w:rPr>
        <w:t>:</w:t>
      </w:r>
      <w:r w:rsidRPr="00AB7B7C">
        <w:rPr>
          <w:rFonts w:hint="cs"/>
          <w:rtl/>
        </w:rPr>
        <w:t xml:space="preserve"> أحدهما أن</w:t>
      </w:r>
      <w:r w:rsidR="00B57E37">
        <w:rPr>
          <w:rFonts w:hint="cs"/>
          <w:rtl/>
        </w:rPr>
        <w:t>َّ</w:t>
      </w:r>
      <w:r w:rsidRPr="00AB7B7C">
        <w:rPr>
          <w:rFonts w:hint="cs"/>
          <w:rtl/>
        </w:rPr>
        <w:t xml:space="preserve"> القائل برئ</w:t>
      </w:r>
      <w:r w:rsidR="00B57E37">
        <w:rPr>
          <w:rFonts w:hint="cs"/>
          <w:rtl/>
        </w:rPr>
        <w:t>ُ</w:t>
      </w:r>
      <w:r w:rsidRPr="00AB7B7C">
        <w:rPr>
          <w:rFonts w:hint="cs"/>
          <w:rtl/>
        </w:rPr>
        <w:t xml:space="preserve"> الظهر من الجلد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سورة النور آية 4.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السنن الكبرى للبيهقي 8 ص 252.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السنن الكبرى 8 ص 252. </w:t>
      </w:r>
    </w:p>
    <w:p w:rsidR="0026644B" w:rsidRPr="007B368A" w:rsidRDefault="0026644B" w:rsidP="0026644B">
      <w:pPr>
        <w:pStyle w:val="libNormal"/>
      </w:pPr>
      <w:r>
        <w:rPr>
          <w:rFonts w:hint="cs"/>
          <w:rtl/>
        </w:rPr>
        <w:br w:type="page"/>
      </w:r>
    </w:p>
    <w:p w:rsidR="001908EB" w:rsidRDefault="0026644B" w:rsidP="00C96A1A">
      <w:pPr>
        <w:pStyle w:val="libNormal"/>
        <w:rPr>
          <w:rtl/>
        </w:rPr>
      </w:pPr>
      <w:r w:rsidRPr="00AB7B7C">
        <w:rPr>
          <w:rFonts w:hint="cs"/>
          <w:rtl/>
        </w:rPr>
        <w:lastRenderedPageBreak/>
        <w:t>فلا نجلده بالشك</w:t>
      </w:r>
      <w:r w:rsidR="00993836">
        <w:rPr>
          <w:rFonts w:hint="cs"/>
          <w:rtl/>
        </w:rPr>
        <w:t>ّ</w:t>
      </w:r>
      <w:r w:rsidRPr="00AB7B7C">
        <w:rPr>
          <w:rFonts w:hint="cs"/>
          <w:rtl/>
        </w:rPr>
        <w:t xml:space="preserve"> والمحتمل مشكوك</w:t>
      </w:r>
      <w:r w:rsidR="00C96A1A">
        <w:rPr>
          <w:rFonts w:hint="cs"/>
          <w:rtl/>
        </w:rPr>
        <w:t>ٌ</w:t>
      </w:r>
      <w:r w:rsidRPr="00AB7B7C">
        <w:rPr>
          <w:rFonts w:hint="cs"/>
          <w:rtl/>
        </w:rPr>
        <w:t xml:space="preserve"> فيه</w:t>
      </w:r>
      <w:r w:rsidR="002A5C48">
        <w:rPr>
          <w:rFonts w:hint="cs"/>
          <w:rtl/>
        </w:rPr>
        <w:t>،</w:t>
      </w:r>
      <w:r w:rsidRPr="00AB7B7C">
        <w:rPr>
          <w:rFonts w:hint="cs"/>
          <w:rtl/>
        </w:rPr>
        <w:t xml:space="preserve"> ألا ترى أن</w:t>
      </w:r>
      <w:r w:rsidR="00C96A1A">
        <w:rPr>
          <w:rFonts w:hint="cs"/>
          <w:rtl/>
        </w:rPr>
        <w:t>َّ</w:t>
      </w:r>
      <w:r w:rsidRPr="00AB7B7C">
        <w:rPr>
          <w:rFonts w:hint="cs"/>
          <w:rtl/>
        </w:rPr>
        <w:t xml:space="preserve"> يزيد بن ركانة ل</w:t>
      </w:r>
      <w:r w:rsidR="00C96A1A">
        <w:rPr>
          <w:rFonts w:hint="cs"/>
          <w:rtl/>
        </w:rPr>
        <w:t>َ</w:t>
      </w:r>
      <w:r w:rsidRPr="00AB7B7C">
        <w:rPr>
          <w:rFonts w:hint="cs"/>
          <w:rtl/>
        </w:rPr>
        <w:t>م</w:t>
      </w:r>
      <w:r w:rsidR="00C96A1A">
        <w:rPr>
          <w:rFonts w:hint="cs"/>
          <w:rtl/>
        </w:rPr>
        <w:t>ّ</w:t>
      </w:r>
      <w:r w:rsidRPr="00AB7B7C">
        <w:rPr>
          <w:rFonts w:hint="cs"/>
          <w:rtl/>
        </w:rPr>
        <w:t>ا طل</w:t>
      </w:r>
      <w:r w:rsidR="00C96A1A">
        <w:rPr>
          <w:rFonts w:hint="cs"/>
          <w:rtl/>
        </w:rPr>
        <w:t>ّ</w:t>
      </w:r>
      <w:r w:rsidRPr="00AB7B7C">
        <w:rPr>
          <w:rFonts w:hint="cs"/>
          <w:rtl/>
        </w:rPr>
        <w:t>ق امرأته البت</w:t>
      </w:r>
      <w:r w:rsidR="00C96A1A">
        <w:rPr>
          <w:rFonts w:hint="cs"/>
          <w:rtl/>
        </w:rPr>
        <w:t>َّ</w:t>
      </w:r>
      <w:r w:rsidRPr="00AB7B7C">
        <w:rPr>
          <w:rFonts w:hint="cs"/>
          <w:rtl/>
        </w:rPr>
        <w:t>ة استحلفه النبي</w:t>
      </w:r>
      <w:r w:rsidR="00C96A1A">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(فقال)</w:t>
      </w:r>
      <w:r w:rsidR="002A5C48">
        <w:rPr>
          <w:rFonts w:hint="cs"/>
          <w:rtl/>
        </w:rPr>
        <w:t>:</w:t>
      </w:r>
      <w:r w:rsidRPr="00AB7B7C">
        <w:rPr>
          <w:rFonts w:hint="cs"/>
          <w:rtl/>
        </w:rPr>
        <w:t xml:space="preserve"> ما أردت</w:t>
      </w:r>
      <w:r w:rsidR="002D3F8C">
        <w:rPr>
          <w:rFonts w:hint="cs"/>
          <w:rtl/>
        </w:rPr>
        <w:t xml:space="preserve"> إلّا </w:t>
      </w:r>
      <w:r w:rsidRPr="00AB7B7C">
        <w:rPr>
          <w:rFonts w:hint="cs"/>
          <w:rtl/>
        </w:rPr>
        <w:t>واحدة فلم يلزمه الثلاث بال</w:t>
      </w:r>
      <w:r w:rsidR="00C96A1A">
        <w:rPr>
          <w:rFonts w:hint="cs"/>
          <w:rtl/>
        </w:rPr>
        <w:t>إ</w:t>
      </w:r>
      <w:r w:rsidRPr="00AB7B7C">
        <w:rPr>
          <w:rFonts w:hint="cs"/>
          <w:rtl/>
        </w:rPr>
        <w:t>حتمال</w:t>
      </w:r>
      <w:r w:rsidR="002A5C48">
        <w:rPr>
          <w:rFonts w:hint="cs"/>
          <w:rtl/>
        </w:rPr>
        <w:t>،</w:t>
      </w:r>
      <w:r w:rsidRPr="00AB7B7C">
        <w:rPr>
          <w:rFonts w:hint="cs"/>
          <w:rtl/>
        </w:rPr>
        <w:t xml:space="preserve"> ولذلك قال الفقهاء في كنايات الطلاق</w:t>
      </w:r>
      <w:r w:rsidR="002A5C48">
        <w:rPr>
          <w:rFonts w:hint="cs"/>
          <w:rtl/>
        </w:rPr>
        <w:t>:</w:t>
      </w:r>
      <w:r w:rsidRPr="00AB7B7C">
        <w:rPr>
          <w:rFonts w:hint="cs"/>
          <w:rtl/>
        </w:rPr>
        <w:t xml:space="preserve"> إن</w:t>
      </w:r>
      <w:r w:rsidR="00C96A1A">
        <w:rPr>
          <w:rFonts w:hint="cs"/>
          <w:rtl/>
        </w:rPr>
        <w:t>َّ</w:t>
      </w:r>
      <w:r w:rsidRPr="00AB7B7C">
        <w:rPr>
          <w:rFonts w:hint="cs"/>
          <w:rtl/>
        </w:rPr>
        <w:t>ها لا تجعل طلاقا</w:t>
      </w:r>
      <w:r w:rsidR="00C96A1A">
        <w:rPr>
          <w:rFonts w:hint="cs"/>
          <w:rtl/>
        </w:rPr>
        <w:t>ً</w:t>
      </w:r>
      <w:r w:rsidR="002D3F8C">
        <w:rPr>
          <w:rFonts w:hint="cs"/>
          <w:rtl/>
        </w:rPr>
        <w:t xml:space="preserve"> إلّا </w:t>
      </w:r>
      <w:r w:rsidRPr="00AB7B7C">
        <w:rPr>
          <w:rFonts w:hint="cs"/>
          <w:rtl/>
        </w:rPr>
        <w:t xml:space="preserve">بدلالة. </w:t>
      </w:r>
    </w:p>
    <w:p w:rsidR="001908EB" w:rsidRDefault="0026644B" w:rsidP="00C96A1A">
      <w:pPr>
        <w:pStyle w:val="libNormal"/>
        <w:rPr>
          <w:rtl/>
        </w:rPr>
      </w:pPr>
      <w:r w:rsidRPr="00AB7B7C">
        <w:rPr>
          <w:rFonts w:hint="cs"/>
          <w:rtl/>
        </w:rPr>
        <w:t>والوجه الآخر ما ر</w:t>
      </w:r>
      <w:r w:rsidR="00C96A1A">
        <w:rPr>
          <w:rFonts w:hint="cs"/>
          <w:rtl/>
        </w:rPr>
        <w:t>ُ</w:t>
      </w:r>
      <w:r w:rsidRPr="00AB7B7C">
        <w:rPr>
          <w:rFonts w:hint="cs"/>
          <w:rtl/>
        </w:rPr>
        <w:t>وي عن النبي</w:t>
      </w:r>
      <w:r w:rsidR="00C96A1A">
        <w:rPr>
          <w:rFonts w:hint="cs"/>
          <w:rtl/>
        </w:rPr>
        <w:t>ِّ</w:t>
      </w:r>
      <w:r w:rsidRPr="00AB7B7C">
        <w:rPr>
          <w:rFonts w:hint="cs"/>
          <w:rtl/>
        </w:rPr>
        <w:t xml:space="preserve"> </w:t>
      </w:r>
      <w:r w:rsidR="00BB645F">
        <w:rPr>
          <w:rFonts w:hint="cs"/>
          <w:rtl/>
        </w:rPr>
        <w:t>صلّى الله عليه وسلّم</w:t>
      </w:r>
      <w:r w:rsidRPr="00AB7B7C">
        <w:rPr>
          <w:rFonts w:hint="cs"/>
          <w:rtl/>
        </w:rPr>
        <w:t xml:space="preserve"> إن</w:t>
      </w:r>
      <w:r w:rsidR="00C96A1A">
        <w:rPr>
          <w:rFonts w:hint="cs"/>
          <w:rtl/>
        </w:rPr>
        <w:t>َّ</w:t>
      </w:r>
      <w:r w:rsidRPr="00AB7B7C">
        <w:rPr>
          <w:rFonts w:hint="cs"/>
          <w:rtl/>
        </w:rPr>
        <w:t>ه قال</w:t>
      </w:r>
      <w:r w:rsidR="002A5C48">
        <w:rPr>
          <w:rFonts w:hint="cs"/>
          <w:rtl/>
        </w:rPr>
        <w:t>:</w:t>
      </w:r>
      <w:r w:rsidRPr="00AB7B7C">
        <w:rPr>
          <w:rFonts w:hint="cs"/>
          <w:rtl/>
        </w:rPr>
        <w:t xml:space="preserve"> إدرؤا الحدود بالشبهات. وأقل</w:t>
      </w:r>
      <w:r w:rsidR="00C96A1A">
        <w:rPr>
          <w:rFonts w:hint="cs"/>
          <w:rtl/>
        </w:rPr>
        <w:t>ُّ</w:t>
      </w:r>
      <w:r w:rsidRPr="00AB7B7C">
        <w:rPr>
          <w:rFonts w:hint="cs"/>
          <w:rtl/>
        </w:rPr>
        <w:t xml:space="preserve"> أحوال التعريض حين كان محتملا</w:t>
      </w:r>
      <w:r w:rsidR="00C96A1A">
        <w:rPr>
          <w:rFonts w:hint="cs"/>
          <w:rtl/>
        </w:rPr>
        <w:t>ً</w:t>
      </w:r>
      <w:r w:rsidRPr="00AB7B7C">
        <w:rPr>
          <w:rFonts w:hint="cs"/>
          <w:rtl/>
        </w:rPr>
        <w:t xml:space="preserve"> للقذف وغيره أن يكون شبهة</w:t>
      </w:r>
      <w:r w:rsidR="00C96A1A">
        <w:rPr>
          <w:rFonts w:hint="cs"/>
          <w:rtl/>
        </w:rPr>
        <w:t>ً</w:t>
      </w:r>
      <w:r w:rsidRPr="00AB7B7C">
        <w:rPr>
          <w:rFonts w:hint="cs"/>
          <w:rtl/>
        </w:rPr>
        <w:t xml:space="preserve"> في سقوطه. </w:t>
      </w:r>
    </w:p>
    <w:p w:rsidR="001908EB" w:rsidRDefault="0026644B" w:rsidP="00C96A1A">
      <w:pPr>
        <w:pStyle w:val="libNormal"/>
        <w:rPr>
          <w:rtl/>
        </w:rPr>
      </w:pPr>
      <w:r w:rsidRPr="00AB7B7C">
        <w:rPr>
          <w:rFonts w:hint="cs"/>
          <w:rtl/>
        </w:rPr>
        <w:t>وأيضا</w:t>
      </w:r>
      <w:r w:rsidR="00C96A1A">
        <w:rPr>
          <w:rFonts w:hint="cs"/>
          <w:rtl/>
        </w:rPr>
        <w:t>ً</w:t>
      </w:r>
      <w:r w:rsidRPr="00AB7B7C">
        <w:rPr>
          <w:rFonts w:hint="cs"/>
          <w:rtl/>
        </w:rPr>
        <w:t xml:space="preserve"> قد فر</w:t>
      </w:r>
      <w:r w:rsidR="00C96A1A">
        <w:rPr>
          <w:rFonts w:hint="cs"/>
          <w:rtl/>
        </w:rPr>
        <w:t>َّ</w:t>
      </w:r>
      <w:r w:rsidRPr="00AB7B7C">
        <w:rPr>
          <w:rFonts w:hint="cs"/>
          <w:rtl/>
        </w:rPr>
        <w:t>ق الله تعالى بين التعريض بالنكاح في العد</w:t>
      </w:r>
      <w:r w:rsidR="00C96A1A">
        <w:rPr>
          <w:rFonts w:hint="cs"/>
          <w:rtl/>
        </w:rPr>
        <w:t>َّ</w:t>
      </w:r>
      <w:r w:rsidRPr="00AB7B7C">
        <w:rPr>
          <w:rFonts w:hint="cs"/>
          <w:rtl/>
        </w:rPr>
        <w:t>ة وبين التصريح فقال</w:t>
      </w:r>
      <w:r w:rsidR="002A5C48">
        <w:rPr>
          <w:rFonts w:hint="cs"/>
          <w:rtl/>
        </w:rPr>
        <w:t>:</w:t>
      </w:r>
      <w:r w:rsidRPr="00AB7B7C">
        <w:rPr>
          <w:rFonts w:hint="cs"/>
          <w:rtl/>
        </w:rPr>
        <w:t xml:space="preserve"> </w:t>
      </w:r>
      <w:r w:rsidR="00B57E37" w:rsidRPr="00B57E37">
        <w:rPr>
          <w:rStyle w:val="libAlaemChar"/>
          <w:rFonts w:hint="cs"/>
          <w:rtl/>
        </w:rPr>
        <w:t>(</w:t>
      </w:r>
      <w:r w:rsidRPr="00B57E37">
        <w:rPr>
          <w:rStyle w:val="libAieChar"/>
          <w:rFonts w:hint="cs"/>
          <w:rtl/>
        </w:rPr>
        <w:t>وَلاَ جُنَاحَ عَلَيْكُمْ فِيَما عَرّضْتُمْ بِهِ مِنْ خِطْبَةِ النّسَاءِ أَوْ أَكْنَنْتُمْ فِي أَنْفُسِكُمْ عَلِمَ اللّهُ أَنّكُمْ سَتَذْكُرُونَهُنّ وَلكِن لاَ تُوَاعِدُوهُنّ سِرّا</w:t>
      </w:r>
      <w:r w:rsidR="00B57E37" w:rsidRPr="00B57E37">
        <w:rPr>
          <w:rStyle w:val="libAlaemChar"/>
          <w:rFonts w:hint="cs"/>
          <w:rtl/>
        </w:rPr>
        <w:t>)</w:t>
      </w:r>
      <w:r w:rsidRPr="00AB7B7C">
        <w:rPr>
          <w:rFonts w:hint="cs"/>
          <w:rtl/>
        </w:rPr>
        <w:t>. يعني نكاحا</w:t>
      </w:r>
      <w:r w:rsidR="00C96A1A">
        <w:rPr>
          <w:rFonts w:hint="cs"/>
          <w:rtl/>
        </w:rPr>
        <w:t>ً</w:t>
      </w:r>
      <w:r w:rsidRPr="00AB7B7C">
        <w:rPr>
          <w:rFonts w:hint="cs"/>
          <w:rtl/>
        </w:rPr>
        <w:t xml:space="preserve"> فجعل التعريض بمنزلة ال</w:t>
      </w:r>
      <w:r w:rsidR="00C96A1A">
        <w:rPr>
          <w:rFonts w:hint="cs"/>
          <w:rtl/>
        </w:rPr>
        <w:t>إ</w:t>
      </w:r>
      <w:r w:rsidRPr="00AB7B7C">
        <w:rPr>
          <w:rFonts w:hint="cs"/>
          <w:rtl/>
        </w:rPr>
        <w:t>ضمار في النفس فوجب أن يكون كذلك حكم التعريض بالقذف</w:t>
      </w:r>
      <w:r w:rsidR="002A5C48">
        <w:rPr>
          <w:rFonts w:hint="cs"/>
          <w:rtl/>
        </w:rPr>
        <w:t>،</w:t>
      </w:r>
      <w:r w:rsidRPr="00AB7B7C">
        <w:rPr>
          <w:rFonts w:hint="cs"/>
          <w:rtl/>
        </w:rPr>
        <w:t xml:space="preserve"> والمعنى الجامع بينهما إن</w:t>
      </w:r>
      <w:r w:rsidR="00C96A1A">
        <w:rPr>
          <w:rFonts w:hint="cs"/>
          <w:rtl/>
        </w:rPr>
        <w:t>َّ</w:t>
      </w:r>
      <w:r w:rsidRPr="00AB7B7C">
        <w:rPr>
          <w:rFonts w:hint="cs"/>
          <w:rtl/>
        </w:rPr>
        <w:t xml:space="preserve"> التعريض لما كان فيه احتمال</w:t>
      </w:r>
      <w:r w:rsidR="00C96A1A">
        <w:rPr>
          <w:rFonts w:hint="cs"/>
          <w:rtl/>
        </w:rPr>
        <w:t>ٌ</w:t>
      </w:r>
      <w:r w:rsidRPr="00AB7B7C">
        <w:rPr>
          <w:rFonts w:hint="cs"/>
          <w:rtl/>
        </w:rPr>
        <w:t xml:space="preserve"> كان في حكم الضمير لوجود ال</w:t>
      </w:r>
      <w:r w:rsidR="00C96A1A">
        <w:rPr>
          <w:rFonts w:hint="cs"/>
          <w:rtl/>
        </w:rPr>
        <w:t>إ</w:t>
      </w:r>
      <w:r w:rsidRPr="00AB7B7C">
        <w:rPr>
          <w:rFonts w:hint="cs"/>
          <w:rtl/>
        </w:rPr>
        <w:t xml:space="preserve">حتمال فيه. اه‍. </w:t>
      </w:r>
    </w:p>
    <w:p w:rsidR="0026644B" w:rsidRPr="00B57E37" w:rsidRDefault="0026644B" w:rsidP="00C96A1A">
      <w:pPr>
        <w:pStyle w:val="libNormal"/>
        <w:rPr>
          <w:rtl/>
        </w:rPr>
      </w:pPr>
      <w:r w:rsidRPr="00AB7B7C">
        <w:rPr>
          <w:rFonts w:hint="cs"/>
          <w:rtl/>
        </w:rPr>
        <w:t>م</w:t>
      </w:r>
      <w:r w:rsidR="00155825">
        <w:rPr>
          <w:rFonts w:hint="cs"/>
          <w:rtl/>
        </w:rPr>
        <w:t xml:space="preserve"> - </w:t>
      </w:r>
      <w:r w:rsidRPr="00AB7B7C">
        <w:rPr>
          <w:rFonts w:hint="cs"/>
          <w:rtl/>
        </w:rPr>
        <w:t>هذه كل</w:t>
      </w:r>
      <w:r w:rsidR="00C96A1A">
        <w:rPr>
          <w:rFonts w:hint="cs"/>
          <w:rtl/>
        </w:rPr>
        <w:t>ّ</w:t>
      </w:r>
      <w:r w:rsidRPr="00AB7B7C">
        <w:rPr>
          <w:rFonts w:hint="cs"/>
          <w:rtl/>
        </w:rPr>
        <w:t>ها كانت بمنتأى عن مبلغ الخليفة من العلم</w:t>
      </w:r>
      <w:r w:rsidR="002A5C48">
        <w:rPr>
          <w:rFonts w:hint="cs"/>
          <w:rtl/>
        </w:rPr>
        <w:t>،</w:t>
      </w:r>
      <w:r w:rsidRPr="00AB7B7C">
        <w:rPr>
          <w:rFonts w:hint="cs"/>
          <w:rtl/>
        </w:rPr>
        <w:t xml:space="preserve"> غير أن</w:t>
      </w:r>
      <w:r w:rsidR="00C96A1A">
        <w:rPr>
          <w:rFonts w:hint="cs"/>
          <w:rtl/>
        </w:rPr>
        <w:t>ّ</w:t>
      </w:r>
      <w:r w:rsidRPr="00AB7B7C">
        <w:rPr>
          <w:rFonts w:hint="cs"/>
          <w:rtl/>
        </w:rPr>
        <w:t>ه كان يستشير الناس كائنا</w:t>
      </w:r>
      <w:r w:rsidR="00C96A1A">
        <w:rPr>
          <w:rFonts w:hint="cs"/>
          <w:rtl/>
        </w:rPr>
        <w:t>ً</w:t>
      </w:r>
      <w:r w:rsidRPr="00AB7B7C">
        <w:rPr>
          <w:rFonts w:hint="cs"/>
          <w:rtl/>
        </w:rPr>
        <w:t xml:space="preserve"> من كان في كل</w:t>
      </w:r>
      <w:r w:rsidR="00C96A1A">
        <w:rPr>
          <w:rFonts w:hint="cs"/>
          <w:rtl/>
        </w:rPr>
        <w:t>ّ</w:t>
      </w:r>
      <w:r w:rsidRPr="00AB7B7C">
        <w:rPr>
          <w:rFonts w:hint="cs"/>
          <w:rtl/>
        </w:rPr>
        <w:t xml:space="preserve"> مشكلة</w:t>
      </w:r>
      <w:r w:rsidR="00D45EE2">
        <w:rPr>
          <w:rFonts w:hint="cs"/>
          <w:rtl/>
        </w:rPr>
        <w:t xml:space="preserve"> ثمَّ </w:t>
      </w:r>
      <w:r w:rsidRPr="00AB7B7C">
        <w:rPr>
          <w:rFonts w:hint="cs"/>
          <w:rtl/>
        </w:rPr>
        <w:t xml:space="preserve">يرى فيه رأيه وافق دين الله أم خالفه]. </w:t>
      </w:r>
    </w:p>
    <w:p w:rsidR="0026644B" w:rsidRPr="00AB7B7C" w:rsidRDefault="0026644B" w:rsidP="00B57E37">
      <w:pPr>
        <w:pStyle w:val="libCenterBold1"/>
        <w:rPr>
          <w:rtl/>
        </w:rPr>
      </w:pPr>
      <w:bookmarkStart w:id="86" w:name="102"/>
      <w:r w:rsidRPr="00AB7B7C">
        <w:rPr>
          <w:rFonts w:hint="cs"/>
          <w:rtl/>
        </w:rPr>
        <w:t>44</w:t>
      </w:r>
      <w:bookmarkEnd w:id="86"/>
    </w:p>
    <w:p w:rsidR="001908EB" w:rsidRDefault="0026644B" w:rsidP="00B57E37">
      <w:pPr>
        <w:pStyle w:val="libCenterBold1"/>
        <w:rPr>
          <w:rtl/>
        </w:rPr>
      </w:pPr>
      <w:r w:rsidRPr="00AB7B7C">
        <w:rPr>
          <w:rFonts w:hint="cs"/>
          <w:rtl/>
        </w:rPr>
        <w:t>رأي الخليفة في شجرة الر</w:t>
      </w:r>
      <w:r w:rsidR="00C96A1A">
        <w:rPr>
          <w:rFonts w:hint="cs"/>
          <w:rtl/>
        </w:rPr>
        <w:t>ِّ</w:t>
      </w:r>
      <w:r w:rsidRPr="00AB7B7C">
        <w:rPr>
          <w:rFonts w:hint="cs"/>
          <w:rtl/>
        </w:rPr>
        <w:t>ضوان</w:t>
      </w:r>
    </w:p>
    <w:p w:rsidR="001908EB" w:rsidRDefault="0026644B" w:rsidP="00B57E37">
      <w:pPr>
        <w:pStyle w:val="libNormal"/>
        <w:rPr>
          <w:rtl/>
        </w:rPr>
      </w:pPr>
      <w:r w:rsidRPr="00AB7B7C">
        <w:rPr>
          <w:rFonts w:hint="cs"/>
          <w:rtl/>
        </w:rPr>
        <w:t>عن نافع قال</w:t>
      </w:r>
      <w:r w:rsidR="002A5C48">
        <w:rPr>
          <w:rFonts w:hint="cs"/>
          <w:rtl/>
        </w:rPr>
        <w:t>:</w:t>
      </w:r>
      <w:r w:rsidRPr="00AB7B7C">
        <w:rPr>
          <w:rFonts w:hint="cs"/>
          <w:rtl/>
        </w:rPr>
        <w:t xml:space="preserve"> كان الن</w:t>
      </w:r>
      <w:r w:rsidR="00C96A1A">
        <w:rPr>
          <w:rFonts w:hint="cs"/>
          <w:rtl/>
        </w:rPr>
        <w:t>ّ</w:t>
      </w:r>
      <w:r w:rsidRPr="00AB7B7C">
        <w:rPr>
          <w:rFonts w:hint="cs"/>
          <w:rtl/>
        </w:rPr>
        <w:t xml:space="preserve">اس يأتون الشجرة التي بايع رسول الله </w:t>
      </w:r>
      <w:r w:rsidR="00BB645F">
        <w:rPr>
          <w:rFonts w:hint="cs"/>
          <w:rtl/>
        </w:rPr>
        <w:t>صلّى الله عليه وسلّم</w:t>
      </w:r>
      <w:r w:rsidRPr="00AB7B7C">
        <w:rPr>
          <w:rFonts w:hint="cs"/>
          <w:rtl/>
        </w:rPr>
        <w:t xml:space="preserve"> تحتها بيعة الرضوان فيصل</w:t>
      </w:r>
      <w:r w:rsidR="00C96A1A">
        <w:rPr>
          <w:rFonts w:hint="cs"/>
          <w:rtl/>
        </w:rPr>
        <w:t>ّ</w:t>
      </w:r>
      <w:r w:rsidRPr="00AB7B7C">
        <w:rPr>
          <w:rFonts w:hint="cs"/>
          <w:rtl/>
        </w:rPr>
        <w:t xml:space="preserve">ون عندها فبلغ ذلك عمر فأوعدهم فيها وأمر بها فقطعت. </w:t>
      </w:r>
    </w:p>
    <w:p w:rsidR="001908EB" w:rsidRDefault="0026644B" w:rsidP="00C96A1A">
      <w:pPr>
        <w:pStyle w:val="libNormal"/>
        <w:rPr>
          <w:rtl/>
        </w:rPr>
      </w:pPr>
      <w:r w:rsidRPr="00AB7B7C">
        <w:rPr>
          <w:rFonts w:hint="cs"/>
          <w:rtl/>
        </w:rPr>
        <w:t>الطبقات الكبرى لابن سعد ص 607</w:t>
      </w:r>
      <w:r w:rsidR="002A5C48">
        <w:rPr>
          <w:rFonts w:hint="cs"/>
          <w:rtl/>
        </w:rPr>
        <w:t>،</w:t>
      </w:r>
      <w:r w:rsidRPr="00AB7B7C">
        <w:rPr>
          <w:rFonts w:hint="cs"/>
          <w:rtl/>
        </w:rPr>
        <w:t xml:space="preserve"> سيرة عمر لابن الجوزي 107</w:t>
      </w:r>
      <w:r w:rsidR="002A5C48">
        <w:rPr>
          <w:rFonts w:hint="cs"/>
          <w:rtl/>
        </w:rPr>
        <w:t>،</w:t>
      </w:r>
      <w:r w:rsidRPr="00AB7B7C">
        <w:rPr>
          <w:rFonts w:hint="cs"/>
          <w:rtl/>
        </w:rPr>
        <w:t xml:space="preserve"> شرح </w:t>
      </w:r>
      <w:r w:rsidR="00C96A1A">
        <w:rPr>
          <w:rFonts w:hint="cs"/>
          <w:rtl/>
        </w:rPr>
        <w:t>إ</w:t>
      </w:r>
      <w:r w:rsidRPr="00AB7B7C">
        <w:rPr>
          <w:rFonts w:hint="cs"/>
          <w:rtl/>
        </w:rPr>
        <w:t>بن أبي الحديد 3 ص 122</w:t>
      </w:r>
      <w:r w:rsidR="002A5C48">
        <w:rPr>
          <w:rFonts w:hint="cs"/>
          <w:rtl/>
        </w:rPr>
        <w:t>،</w:t>
      </w:r>
      <w:r w:rsidRPr="00AB7B7C">
        <w:rPr>
          <w:rFonts w:hint="cs"/>
          <w:rtl/>
        </w:rPr>
        <w:t xml:space="preserve"> السيرة الحلبي</w:t>
      </w:r>
      <w:r w:rsidR="00C96A1A">
        <w:rPr>
          <w:rFonts w:hint="cs"/>
          <w:rtl/>
        </w:rPr>
        <w:t>َّ</w:t>
      </w:r>
      <w:r w:rsidRPr="00AB7B7C">
        <w:rPr>
          <w:rFonts w:hint="cs"/>
          <w:rtl/>
        </w:rPr>
        <w:t>ة 3 ص 29</w:t>
      </w:r>
      <w:r w:rsidR="002A5C48">
        <w:rPr>
          <w:rFonts w:hint="cs"/>
          <w:rtl/>
        </w:rPr>
        <w:t>،</w:t>
      </w:r>
      <w:r w:rsidRPr="00AB7B7C">
        <w:rPr>
          <w:rFonts w:hint="cs"/>
          <w:rtl/>
        </w:rPr>
        <w:t xml:space="preserve"> فتح الباري لابن حجر 7 ص 361 وقد صح</w:t>
      </w:r>
      <w:r w:rsidR="00C96A1A">
        <w:rPr>
          <w:rFonts w:hint="cs"/>
          <w:rtl/>
        </w:rPr>
        <w:t>َّ</w:t>
      </w:r>
      <w:r w:rsidRPr="00AB7B7C">
        <w:rPr>
          <w:rFonts w:hint="cs"/>
          <w:rtl/>
        </w:rPr>
        <w:t>حه</w:t>
      </w:r>
      <w:r w:rsidR="002A5C48">
        <w:rPr>
          <w:rFonts w:hint="cs"/>
          <w:rtl/>
        </w:rPr>
        <w:t>،</w:t>
      </w:r>
      <w:r w:rsidRPr="00AB7B7C">
        <w:rPr>
          <w:rFonts w:hint="cs"/>
          <w:rtl/>
        </w:rPr>
        <w:t xml:space="preserve"> إرشاد الس</w:t>
      </w:r>
      <w:r w:rsidR="00C96A1A">
        <w:rPr>
          <w:rFonts w:hint="cs"/>
          <w:rtl/>
        </w:rPr>
        <w:t>ّ</w:t>
      </w:r>
      <w:r w:rsidRPr="00AB7B7C">
        <w:rPr>
          <w:rFonts w:hint="cs"/>
          <w:rtl/>
        </w:rPr>
        <w:t>اري 6 ص 337 وحكى تصحيح ابن حجر</w:t>
      </w:r>
      <w:r w:rsidR="002A5C48">
        <w:rPr>
          <w:rFonts w:hint="cs"/>
          <w:rtl/>
        </w:rPr>
        <w:t>،</w:t>
      </w:r>
      <w:r w:rsidRPr="00AB7B7C">
        <w:rPr>
          <w:rFonts w:hint="cs"/>
          <w:rtl/>
        </w:rPr>
        <w:t xml:space="preserve"> شرح المواهب للزرقاني 2 ص 207</w:t>
      </w:r>
      <w:r w:rsidR="002A5C48">
        <w:rPr>
          <w:rFonts w:hint="cs"/>
          <w:rtl/>
        </w:rPr>
        <w:t>،</w:t>
      </w:r>
      <w:r w:rsidRPr="00AB7B7C">
        <w:rPr>
          <w:rFonts w:hint="cs"/>
          <w:rtl/>
        </w:rPr>
        <w:t xml:space="preserve"> الدر</w:t>
      </w:r>
      <w:r w:rsidR="00C96A1A">
        <w:rPr>
          <w:rFonts w:hint="cs"/>
          <w:rtl/>
        </w:rPr>
        <w:t>ّ</w:t>
      </w:r>
      <w:r w:rsidRPr="00AB7B7C">
        <w:rPr>
          <w:rFonts w:hint="cs"/>
          <w:rtl/>
        </w:rPr>
        <w:t xml:space="preserve"> المنثور 6 ص 73</w:t>
      </w:r>
      <w:r w:rsidR="002A5C48">
        <w:rPr>
          <w:rFonts w:hint="cs"/>
          <w:rtl/>
        </w:rPr>
        <w:t>،</w:t>
      </w:r>
      <w:r w:rsidRPr="00AB7B7C">
        <w:rPr>
          <w:rFonts w:hint="cs"/>
          <w:rtl/>
        </w:rPr>
        <w:t xml:space="preserve"> عمدة القاري 8 ص 284 وقال</w:t>
      </w:r>
      <w:r w:rsidR="002A5C48">
        <w:rPr>
          <w:rFonts w:hint="cs"/>
          <w:rtl/>
        </w:rPr>
        <w:t>:</w:t>
      </w:r>
      <w:r w:rsidRPr="00AB7B7C">
        <w:rPr>
          <w:rFonts w:hint="cs"/>
          <w:rtl/>
        </w:rPr>
        <w:t xml:space="preserve"> إسناد</w:t>
      </w:r>
      <w:r w:rsidR="00C96A1A">
        <w:rPr>
          <w:rFonts w:hint="cs"/>
          <w:rtl/>
        </w:rPr>
        <w:t>ٌ</w:t>
      </w:r>
      <w:r w:rsidRPr="00AB7B7C">
        <w:rPr>
          <w:rFonts w:hint="cs"/>
          <w:rtl/>
        </w:rPr>
        <w:t xml:space="preserve"> صحيح</w:t>
      </w:r>
      <w:r w:rsidR="00C96A1A">
        <w:rPr>
          <w:rFonts w:hint="cs"/>
          <w:rtl/>
        </w:rPr>
        <w:t>ٌ</w:t>
      </w:r>
      <w:r w:rsidRPr="00AB7B7C">
        <w:rPr>
          <w:rFonts w:hint="cs"/>
          <w:rtl/>
        </w:rPr>
        <w:t>. م</w:t>
      </w:r>
      <w:r w:rsidR="00155825">
        <w:rPr>
          <w:rFonts w:hint="cs"/>
          <w:rtl/>
        </w:rPr>
        <w:t xml:space="preserve"> - </w:t>
      </w:r>
      <w:r w:rsidRPr="00AB7B7C">
        <w:rPr>
          <w:rFonts w:hint="cs"/>
          <w:rtl/>
        </w:rPr>
        <w:t xml:space="preserve">وذكره </w:t>
      </w:r>
      <w:r w:rsidR="00C96A1A">
        <w:rPr>
          <w:rFonts w:hint="cs"/>
          <w:rtl/>
        </w:rPr>
        <w:t>إ</w:t>
      </w:r>
      <w:r w:rsidRPr="00AB7B7C">
        <w:rPr>
          <w:rFonts w:hint="cs"/>
          <w:rtl/>
        </w:rPr>
        <w:t>بن أبي الحديد في شرحه 1 ص 60 ولفظه</w:t>
      </w:r>
      <w:r w:rsidR="002A5C48">
        <w:rPr>
          <w:rFonts w:hint="cs"/>
          <w:rtl/>
        </w:rPr>
        <w:t>:</w:t>
      </w:r>
      <w:r w:rsidRPr="00AB7B7C">
        <w:rPr>
          <w:rFonts w:hint="cs"/>
          <w:rtl/>
        </w:rPr>
        <w:t xml:space="preserve"> </w:t>
      </w:r>
    </w:p>
    <w:p w:rsidR="0026644B" w:rsidRPr="00AB7B7C" w:rsidRDefault="0026644B" w:rsidP="00C96A1A">
      <w:pPr>
        <w:pStyle w:val="libNormal"/>
        <w:rPr>
          <w:rtl/>
        </w:rPr>
      </w:pPr>
      <w:r w:rsidRPr="00AB7B7C">
        <w:rPr>
          <w:rFonts w:hint="cs"/>
          <w:rtl/>
        </w:rPr>
        <w:t>كان الن</w:t>
      </w:r>
      <w:r w:rsidR="00C96A1A">
        <w:rPr>
          <w:rFonts w:hint="cs"/>
          <w:rtl/>
        </w:rPr>
        <w:t>ّ</w:t>
      </w:r>
      <w:r w:rsidRPr="00AB7B7C">
        <w:rPr>
          <w:rFonts w:hint="cs"/>
          <w:rtl/>
        </w:rPr>
        <w:t xml:space="preserve">اس بعد وفاة رسول الله </w:t>
      </w:r>
      <w:r w:rsidR="00CD6B87">
        <w:rPr>
          <w:rFonts w:hint="cs"/>
          <w:rtl/>
        </w:rPr>
        <w:t>صلّى الله عليه وآله وسلّم</w:t>
      </w:r>
      <w:r w:rsidRPr="00AB7B7C">
        <w:rPr>
          <w:rFonts w:hint="cs"/>
          <w:rtl/>
        </w:rPr>
        <w:t xml:space="preserve"> يأتون الشجرة التي كانت بيعة الرضوان تحتها فيصل</w:t>
      </w:r>
      <w:r w:rsidR="00C96A1A">
        <w:rPr>
          <w:rFonts w:hint="cs"/>
          <w:rtl/>
        </w:rPr>
        <w:t>ّ</w:t>
      </w:r>
      <w:r w:rsidRPr="00AB7B7C">
        <w:rPr>
          <w:rFonts w:hint="cs"/>
          <w:rtl/>
        </w:rPr>
        <w:t>ون عندها فقال عمر</w:t>
      </w:r>
      <w:r w:rsidR="002A5C48">
        <w:rPr>
          <w:rFonts w:hint="cs"/>
          <w:rtl/>
        </w:rPr>
        <w:t>:</w:t>
      </w:r>
      <w:r w:rsidRPr="00AB7B7C">
        <w:rPr>
          <w:rFonts w:hint="cs"/>
          <w:rtl/>
        </w:rPr>
        <w:t xml:space="preserve"> أراكم أي</w:t>
      </w:r>
      <w:r w:rsidR="00C96A1A">
        <w:rPr>
          <w:rFonts w:hint="cs"/>
          <w:rtl/>
        </w:rPr>
        <w:t>ّ</w:t>
      </w:r>
      <w:r w:rsidRPr="00AB7B7C">
        <w:rPr>
          <w:rFonts w:hint="cs"/>
          <w:rtl/>
        </w:rPr>
        <w:t>ها الناس رجعتم إلى العز</w:t>
      </w:r>
      <w:r w:rsidR="00C96A1A">
        <w:rPr>
          <w:rFonts w:hint="cs"/>
          <w:rtl/>
        </w:rPr>
        <w:t>ّ</w:t>
      </w:r>
      <w:r w:rsidRPr="00AB7B7C">
        <w:rPr>
          <w:rFonts w:hint="cs"/>
          <w:rtl/>
        </w:rPr>
        <w:t>ى ألا لا أوتى منذ اليوم بأحد عاد لمثلها</w:t>
      </w:r>
      <w:r w:rsidR="002D3F8C">
        <w:rPr>
          <w:rFonts w:hint="cs"/>
          <w:rtl/>
        </w:rPr>
        <w:t xml:space="preserve"> إلّا </w:t>
      </w:r>
      <w:r w:rsidRPr="00AB7B7C">
        <w:rPr>
          <w:rFonts w:hint="cs"/>
          <w:rtl/>
        </w:rPr>
        <w:t>قتلته بالس</w:t>
      </w:r>
      <w:r w:rsidR="00C96A1A">
        <w:rPr>
          <w:rFonts w:hint="cs"/>
          <w:rtl/>
        </w:rPr>
        <w:t>َّ</w:t>
      </w:r>
      <w:r w:rsidRPr="00AB7B7C">
        <w:rPr>
          <w:rFonts w:hint="cs"/>
          <w:rtl/>
        </w:rPr>
        <w:t>يف كما ي</w:t>
      </w:r>
      <w:r w:rsidR="00C96A1A">
        <w:rPr>
          <w:rFonts w:hint="cs"/>
          <w:rtl/>
        </w:rPr>
        <w:t>ُ</w:t>
      </w:r>
      <w:r w:rsidRPr="00AB7B7C">
        <w:rPr>
          <w:rFonts w:hint="cs"/>
          <w:rtl/>
        </w:rPr>
        <w:t>قتل المرتد</w:t>
      </w:r>
      <w:r w:rsidR="00C96A1A">
        <w:rPr>
          <w:rFonts w:hint="cs"/>
          <w:rtl/>
        </w:rPr>
        <w:t>ّ</w:t>
      </w:r>
      <w:r w:rsidR="00D45EE2">
        <w:rPr>
          <w:rFonts w:hint="cs"/>
          <w:rtl/>
        </w:rPr>
        <w:t xml:space="preserve"> ثمَّ </w:t>
      </w:r>
      <w:r w:rsidRPr="00AB7B7C">
        <w:rPr>
          <w:rFonts w:hint="cs"/>
          <w:rtl/>
        </w:rPr>
        <w:t xml:space="preserve">أمر بها فقطعت]. </w:t>
      </w:r>
    </w:p>
    <w:p w:rsidR="0026644B" w:rsidRPr="007B368A" w:rsidRDefault="0026644B" w:rsidP="0026644B">
      <w:pPr>
        <w:pStyle w:val="libNormal"/>
      </w:pPr>
      <w:r>
        <w:rPr>
          <w:rFonts w:hint="cs"/>
          <w:rtl/>
        </w:rPr>
        <w:br w:type="page"/>
      </w:r>
    </w:p>
    <w:p w:rsidR="0026644B" w:rsidRPr="00C96A1A" w:rsidRDefault="0026644B" w:rsidP="00C96A1A">
      <w:pPr>
        <w:pStyle w:val="libCenterBold1"/>
        <w:rPr>
          <w:rtl/>
        </w:rPr>
      </w:pPr>
      <w:r w:rsidRPr="00AB7B7C">
        <w:rPr>
          <w:rFonts w:hint="cs"/>
          <w:rtl/>
        </w:rPr>
        <w:lastRenderedPageBreak/>
        <w:t>45</w:t>
      </w:r>
    </w:p>
    <w:p w:rsidR="001908EB" w:rsidRDefault="0026644B" w:rsidP="00C96A1A">
      <w:pPr>
        <w:pStyle w:val="libCenterBold1"/>
        <w:rPr>
          <w:rtl/>
        </w:rPr>
      </w:pPr>
      <w:r w:rsidRPr="00AB7B7C">
        <w:rPr>
          <w:rFonts w:hint="cs"/>
          <w:rtl/>
        </w:rPr>
        <w:t>رأي الخليفة في آثار الأنبياء</w:t>
      </w:r>
    </w:p>
    <w:p w:rsidR="001908EB" w:rsidRDefault="0026644B" w:rsidP="00C96A1A">
      <w:pPr>
        <w:pStyle w:val="libNormal"/>
        <w:rPr>
          <w:rtl/>
        </w:rPr>
      </w:pPr>
      <w:r w:rsidRPr="00AB7B7C">
        <w:rPr>
          <w:rFonts w:hint="cs"/>
          <w:rtl/>
        </w:rPr>
        <w:t>عن معرور قال</w:t>
      </w:r>
      <w:r w:rsidR="002A5C48">
        <w:rPr>
          <w:rFonts w:hint="cs"/>
          <w:rtl/>
        </w:rPr>
        <w:t>:</w:t>
      </w:r>
      <w:r w:rsidRPr="00AB7B7C">
        <w:rPr>
          <w:rFonts w:hint="cs"/>
          <w:rtl/>
        </w:rPr>
        <w:t xml:space="preserve"> خرجنا مع عمر بن الخطاب رضوان الله عليه في حج</w:t>
      </w:r>
      <w:r w:rsidR="00C96A1A">
        <w:rPr>
          <w:rFonts w:hint="cs"/>
          <w:rtl/>
        </w:rPr>
        <w:t>َّ</w:t>
      </w:r>
      <w:r w:rsidRPr="00AB7B7C">
        <w:rPr>
          <w:rFonts w:hint="cs"/>
          <w:rtl/>
        </w:rPr>
        <w:t>ة حج</w:t>
      </w:r>
      <w:r w:rsidR="00C96A1A">
        <w:rPr>
          <w:rFonts w:hint="cs"/>
          <w:rtl/>
        </w:rPr>
        <w:t>َّ</w:t>
      </w:r>
      <w:r w:rsidRPr="00AB7B7C">
        <w:rPr>
          <w:rFonts w:hint="cs"/>
          <w:rtl/>
        </w:rPr>
        <w:t>ها قال</w:t>
      </w:r>
      <w:r w:rsidR="002A5C48">
        <w:rPr>
          <w:rFonts w:hint="cs"/>
          <w:rtl/>
        </w:rPr>
        <w:t>:</w:t>
      </w:r>
      <w:r w:rsidRPr="00AB7B7C">
        <w:rPr>
          <w:rFonts w:hint="cs"/>
          <w:rtl/>
        </w:rPr>
        <w:t xml:space="preserve"> فقرأ بنا في الفجر</w:t>
      </w:r>
      <w:r w:rsidR="002A5C48">
        <w:rPr>
          <w:rFonts w:hint="cs"/>
          <w:rtl/>
        </w:rPr>
        <w:t>:</w:t>
      </w:r>
      <w:r w:rsidRPr="00AB7B7C">
        <w:rPr>
          <w:rFonts w:hint="cs"/>
          <w:rtl/>
        </w:rPr>
        <w:t xml:space="preserve"> </w:t>
      </w:r>
      <w:r w:rsidR="00C96A1A" w:rsidRPr="00C96A1A">
        <w:rPr>
          <w:rStyle w:val="libAlaemChar"/>
          <w:rFonts w:hint="cs"/>
          <w:rtl/>
        </w:rPr>
        <w:t>(</w:t>
      </w:r>
      <w:r w:rsidR="00C96A1A" w:rsidRPr="00C96A1A">
        <w:rPr>
          <w:rStyle w:val="libAieChar"/>
          <w:rtl/>
        </w:rPr>
        <w:t>أَلَمْ تَرَ كَيْفَ فَعَلَ رَبُّكَ بِأَصْحَابِ الْفِيلِ</w:t>
      </w:r>
      <w:r w:rsidR="00C96A1A" w:rsidRPr="00C96A1A">
        <w:rPr>
          <w:rStyle w:val="libAlaemChar"/>
          <w:rFonts w:hint="cs"/>
          <w:rtl/>
        </w:rPr>
        <w:t>)</w:t>
      </w:r>
      <w:r w:rsidR="00C96A1A" w:rsidRPr="00C96A1A">
        <w:rPr>
          <w:rFonts w:hint="cs"/>
          <w:rtl/>
        </w:rPr>
        <w:t xml:space="preserve"> </w:t>
      </w:r>
      <w:r w:rsidRPr="00AB7B7C">
        <w:rPr>
          <w:rFonts w:hint="cs"/>
          <w:rtl/>
        </w:rPr>
        <w:t>ول</w:t>
      </w:r>
      <w:r w:rsidR="00C96A1A">
        <w:rPr>
          <w:rFonts w:hint="cs"/>
          <w:rtl/>
        </w:rPr>
        <w:t>أ</w:t>
      </w:r>
      <w:r w:rsidRPr="00AB7B7C">
        <w:rPr>
          <w:rFonts w:hint="cs"/>
          <w:rtl/>
        </w:rPr>
        <w:t>يلاف قريش</w:t>
      </w:r>
      <w:r w:rsidR="00546117">
        <w:rPr>
          <w:rFonts w:hint="cs"/>
          <w:rtl/>
        </w:rPr>
        <w:t xml:space="preserve"> فلمّا </w:t>
      </w:r>
      <w:r w:rsidRPr="00AB7B7C">
        <w:rPr>
          <w:rFonts w:hint="cs"/>
          <w:rtl/>
        </w:rPr>
        <w:t>انصرف فرأى الن</w:t>
      </w:r>
      <w:r w:rsidR="00C96A1A">
        <w:rPr>
          <w:rFonts w:hint="cs"/>
          <w:rtl/>
        </w:rPr>
        <w:t>ّ</w:t>
      </w:r>
      <w:r w:rsidRPr="00AB7B7C">
        <w:rPr>
          <w:rFonts w:hint="cs"/>
          <w:rtl/>
        </w:rPr>
        <w:t>اس مسجدا</w:t>
      </w:r>
      <w:r w:rsidR="00C96A1A">
        <w:rPr>
          <w:rFonts w:hint="cs"/>
          <w:rtl/>
        </w:rPr>
        <w:t>ً</w:t>
      </w:r>
      <w:r w:rsidRPr="00AB7B7C">
        <w:rPr>
          <w:rFonts w:hint="cs"/>
          <w:rtl/>
        </w:rPr>
        <w:t xml:space="preserve"> فبادروه فقال</w:t>
      </w:r>
      <w:r w:rsidR="002A5C48">
        <w:rPr>
          <w:rFonts w:hint="cs"/>
          <w:rtl/>
        </w:rPr>
        <w:t>:</w:t>
      </w:r>
      <w:r w:rsidRPr="00AB7B7C">
        <w:rPr>
          <w:rFonts w:hint="cs"/>
          <w:rtl/>
        </w:rPr>
        <w:t xml:space="preserve"> ما هذا</w:t>
      </w:r>
      <w:r w:rsidR="00E7610E">
        <w:rPr>
          <w:rFonts w:hint="cs"/>
          <w:rtl/>
        </w:rPr>
        <w:t>؟</w:t>
      </w:r>
      <w:r w:rsidRPr="00AB7B7C">
        <w:rPr>
          <w:rFonts w:hint="cs"/>
          <w:rtl/>
        </w:rPr>
        <w:t xml:space="preserve"> قالوا</w:t>
      </w:r>
      <w:r w:rsidR="002A5C48">
        <w:rPr>
          <w:rFonts w:hint="cs"/>
          <w:rtl/>
        </w:rPr>
        <w:t>:</w:t>
      </w:r>
      <w:r w:rsidRPr="00AB7B7C">
        <w:rPr>
          <w:rFonts w:hint="cs"/>
          <w:rtl/>
        </w:rPr>
        <w:t xml:space="preserve"> هذا مسجد</w:t>
      </w:r>
      <w:r w:rsidR="00C96A1A">
        <w:rPr>
          <w:rFonts w:hint="cs"/>
          <w:rtl/>
        </w:rPr>
        <w:t>ٌ</w:t>
      </w:r>
      <w:r w:rsidRPr="00AB7B7C">
        <w:rPr>
          <w:rFonts w:hint="cs"/>
          <w:rtl/>
        </w:rPr>
        <w:t xml:space="preserve"> صل</w:t>
      </w:r>
      <w:r w:rsidR="00C96A1A">
        <w:rPr>
          <w:rFonts w:hint="cs"/>
          <w:rtl/>
        </w:rPr>
        <w:t>ّ</w:t>
      </w:r>
      <w:r w:rsidRPr="00AB7B7C">
        <w:rPr>
          <w:rFonts w:hint="cs"/>
          <w:rtl/>
        </w:rPr>
        <w:t xml:space="preserve">ى فيه النبي </w:t>
      </w:r>
      <w:r w:rsidR="00BB645F">
        <w:rPr>
          <w:rFonts w:hint="cs"/>
          <w:rtl/>
        </w:rPr>
        <w:t>صلّى الله عليه وسلّم</w:t>
      </w:r>
      <w:r w:rsidRPr="00AB7B7C">
        <w:rPr>
          <w:rFonts w:hint="cs"/>
          <w:rtl/>
        </w:rPr>
        <w:t xml:space="preserve"> فقال</w:t>
      </w:r>
      <w:r w:rsidR="002A5C48">
        <w:rPr>
          <w:rFonts w:hint="cs"/>
          <w:rtl/>
        </w:rPr>
        <w:t>:</w:t>
      </w:r>
      <w:r w:rsidRPr="00AB7B7C">
        <w:rPr>
          <w:rFonts w:hint="cs"/>
          <w:rtl/>
        </w:rPr>
        <w:t xml:space="preserve"> هكذا هلك أهل الكتاب قبلكم</w:t>
      </w:r>
      <w:r w:rsidR="002A5C48">
        <w:rPr>
          <w:rFonts w:hint="cs"/>
          <w:rtl/>
        </w:rPr>
        <w:t>،</w:t>
      </w:r>
      <w:r w:rsidRPr="00AB7B7C">
        <w:rPr>
          <w:rFonts w:hint="cs"/>
          <w:rtl/>
        </w:rPr>
        <w:t xml:space="preserve"> ات</w:t>
      </w:r>
      <w:r w:rsidR="00C96A1A">
        <w:rPr>
          <w:rFonts w:hint="cs"/>
          <w:rtl/>
        </w:rPr>
        <w:t>َّ</w:t>
      </w:r>
      <w:r w:rsidRPr="00AB7B7C">
        <w:rPr>
          <w:rFonts w:hint="cs"/>
          <w:rtl/>
        </w:rPr>
        <w:t>خذوا آثار أنبيائهم بيعا</w:t>
      </w:r>
      <w:r w:rsidR="00C96A1A">
        <w:rPr>
          <w:rFonts w:hint="cs"/>
          <w:rtl/>
        </w:rPr>
        <w:t>ً</w:t>
      </w:r>
      <w:r w:rsidR="002A5C48">
        <w:rPr>
          <w:rFonts w:hint="cs"/>
          <w:rtl/>
        </w:rPr>
        <w:t>،</w:t>
      </w:r>
      <w:r w:rsidRPr="00AB7B7C">
        <w:rPr>
          <w:rFonts w:hint="cs"/>
          <w:rtl/>
        </w:rPr>
        <w:t xml:space="preserve"> من عرضت له صلاة فليصل</w:t>
      </w:r>
      <w:r w:rsidR="00C96A1A">
        <w:rPr>
          <w:rFonts w:hint="cs"/>
          <w:rtl/>
        </w:rPr>
        <w:t>ِّ</w:t>
      </w:r>
      <w:r w:rsidRPr="00AB7B7C">
        <w:rPr>
          <w:rFonts w:hint="cs"/>
          <w:rtl/>
        </w:rPr>
        <w:t xml:space="preserve"> وم</w:t>
      </w:r>
      <w:r w:rsidR="00C96A1A">
        <w:rPr>
          <w:rFonts w:hint="cs"/>
          <w:rtl/>
        </w:rPr>
        <w:t>َ</w:t>
      </w:r>
      <w:r w:rsidRPr="00AB7B7C">
        <w:rPr>
          <w:rFonts w:hint="cs"/>
          <w:rtl/>
        </w:rPr>
        <w:t>ن لم تعرض له صلاة فليمض</w:t>
      </w:r>
      <w:r w:rsidRPr="00155825">
        <w:rPr>
          <w:rStyle w:val="libFootnotenumChar"/>
          <w:rFonts w:hint="cs"/>
          <w:rtl/>
        </w:rPr>
        <w:t>(1)</w:t>
      </w:r>
      <w:r w:rsidRPr="00AB7B7C">
        <w:rPr>
          <w:rFonts w:hint="cs"/>
          <w:rtl/>
        </w:rPr>
        <w:t xml:space="preserve">. </w:t>
      </w:r>
    </w:p>
    <w:p w:rsidR="001908EB" w:rsidRDefault="0026644B" w:rsidP="00C96A1A">
      <w:pPr>
        <w:pStyle w:val="libNormal"/>
        <w:rPr>
          <w:rtl/>
        </w:rPr>
      </w:pPr>
      <w:r w:rsidRPr="00AB7B7C">
        <w:rPr>
          <w:rFonts w:hint="cs"/>
          <w:rtl/>
        </w:rPr>
        <w:t>قال الأميني</w:t>
      </w:r>
      <w:r w:rsidR="002A5C48">
        <w:rPr>
          <w:rFonts w:hint="cs"/>
          <w:rtl/>
        </w:rPr>
        <w:t>:</w:t>
      </w:r>
      <w:r w:rsidRPr="00AB7B7C">
        <w:rPr>
          <w:rFonts w:hint="cs"/>
          <w:rtl/>
        </w:rPr>
        <w:t xml:space="preserve"> ليت شعري ما المانع من تعظيم آثار الأنبياء وفي مقد</w:t>
      </w:r>
      <w:r w:rsidR="00C96A1A">
        <w:rPr>
          <w:rFonts w:hint="cs"/>
          <w:rtl/>
        </w:rPr>
        <w:t>َّ</w:t>
      </w:r>
      <w:r w:rsidRPr="00AB7B7C">
        <w:rPr>
          <w:rFonts w:hint="cs"/>
          <w:rtl/>
        </w:rPr>
        <w:t>مهم سي</w:t>
      </w:r>
      <w:r w:rsidR="00C96A1A">
        <w:rPr>
          <w:rFonts w:hint="cs"/>
          <w:rtl/>
        </w:rPr>
        <w:t>ِّ</w:t>
      </w:r>
      <w:r w:rsidRPr="00AB7B7C">
        <w:rPr>
          <w:rFonts w:hint="cs"/>
          <w:rtl/>
        </w:rPr>
        <w:t>د ولد آدم</w:t>
      </w:r>
      <w:r w:rsidR="009E13C6">
        <w:rPr>
          <w:rFonts w:hint="cs"/>
          <w:rtl/>
        </w:rPr>
        <w:t xml:space="preserve"> محمّد </w:t>
      </w:r>
      <w:r w:rsidR="00CD6B87">
        <w:rPr>
          <w:rFonts w:hint="cs"/>
          <w:rtl/>
        </w:rPr>
        <w:t>صلّى الله عليه وآله وسلّم</w:t>
      </w:r>
      <w:r w:rsidRPr="00AB7B7C">
        <w:rPr>
          <w:rFonts w:hint="cs"/>
          <w:rtl/>
        </w:rPr>
        <w:t xml:space="preserve"> إذا لم يكن خارجا</w:t>
      </w:r>
      <w:r w:rsidR="00C96A1A">
        <w:rPr>
          <w:rFonts w:hint="cs"/>
          <w:rtl/>
        </w:rPr>
        <w:t>ً</w:t>
      </w:r>
      <w:r w:rsidRPr="00AB7B7C">
        <w:rPr>
          <w:rFonts w:hint="cs"/>
          <w:rtl/>
        </w:rPr>
        <w:t xml:space="preserve"> عن حدود التوحيد كالسجود إلى تماثيلهم وات</w:t>
      </w:r>
      <w:r w:rsidR="00C96A1A">
        <w:rPr>
          <w:rFonts w:hint="cs"/>
          <w:rtl/>
        </w:rPr>
        <w:t>ِّ</w:t>
      </w:r>
      <w:r w:rsidRPr="00AB7B7C">
        <w:rPr>
          <w:rFonts w:hint="cs"/>
          <w:rtl/>
        </w:rPr>
        <w:t>خاذها قبلة</w:t>
      </w:r>
      <w:r w:rsidR="00E7610E">
        <w:rPr>
          <w:rFonts w:hint="cs"/>
          <w:rtl/>
        </w:rPr>
        <w:t>؟</w:t>
      </w:r>
      <w:r w:rsidRPr="00AB7B7C">
        <w:rPr>
          <w:rFonts w:hint="cs"/>
          <w:rtl/>
        </w:rPr>
        <w:t xml:space="preserve"> </w:t>
      </w:r>
      <w:r w:rsidR="00C96A1A" w:rsidRPr="00C96A1A">
        <w:rPr>
          <w:rStyle w:val="libAlaemChar"/>
          <w:rFonts w:hint="cs"/>
          <w:rtl/>
        </w:rPr>
        <w:t>(</w:t>
      </w:r>
      <w:r w:rsidRPr="0026644B">
        <w:rPr>
          <w:rStyle w:val="libAieChar"/>
          <w:rFonts w:hint="cs"/>
          <w:rtl/>
        </w:rPr>
        <w:t>وَمَن يُعَظّمْ شَعَائِرَ اللّهِ فَإِنّهَا مِن تَقْوَى الْقُلُوبِ</w:t>
      </w:r>
      <w:r w:rsidR="00C96A1A" w:rsidRPr="00C96A1A">
        <w:rPr>
          <w:rStyle w:val="libAlaemChar"/>
          <w:rFonts w:hint="cs"/>
          <w:rtl/>
        </w:rPr>
        <w:t>)</w:t>
      </w:r>
      <w:r w:rsidR="002A5C48">
        <w:rPr>
          <w:rFonts w:hint="cs"/>
          <w:rtl/>
        </w:rPr>
        <w:t>،</w:t>
      </w:r>
      <w:r w:rsidRPr="00AB7B7C">
        <w:rPr>
          <w:rFonts w:hint="cs"/>
          <w:rtl/>
        </w:rPr>
        <w:t xml:space="preserve"> ومتى هلكت الأ</w:t>
      </w:r>
      <w:r w:rsidR="00C96A1A">
        <w:rPr>
          <w:rFonts w:hint="cs"/>
          <w:rtl/>
        </w:rPr>
        <w:t>ُ</w:t>
      </w:r>
      <w:r w:rsidRPr="00AB7B7C">
        <w:rPr>
          <w:rFonts w:hint="cs"/>
          <w:rtl/>
        </w:rPr>
        <w:t>مم بات</w:t>
      </w:r>
      <w:r w:rsidR="00C96A1A">
        <w:rPr>
          <w:rFonts w:hint="cs"/>
          <w:rtl/>
        </w:rPr>
        <w:t>ِّ</w:t>
      </w:r>
      <w:r w:rsidRPr="00AB7B7C">
        <w:rPr>
          <w:rFonts w:hint="cs"/>
          <w:rtl/>
        </w:rPr>
        <w:t>خاذهم آثار أنبيائهم بيعا</w:t>
      </w:r>
      <w:r w:rsidR="00C96A1A">
        <w:rPr>
          <w:rFonts w:hint="cs"/>
          <w:rtl/>
        </w:rPr>
        <w:t>ً</w:t>
      </w:r>
      <w:r w:rsidR="00E7610E">
        <w:rPr>
          <w:rFonts w:hint="cs"/>
          <w:rtl/>
        </w:rPr>
        <w:t>؟</w:t>
      </w:r>
      <w:r w:rsidRPr="00AB7B7C">
        <w:rPr>
          <w:rFonts w:hint="cs"/>
          <w:rtl/>
        </w:rPr>
        <w:t xml:space="preserve"> وأي</w:t>
      </w:r>
      <w:r w:rsidR="00C96A1A">
        <w:rPr>
          <w:rFonts w:hint="cs"/>
          <w:rtl/>
        </w:rPr>
        <w:t>ّ</w:t>
      </w:r>
      <w:r w:rsidRPr="00AB7B7C">
        <w:rPr>
          <w:rFonts w:hint="cs"/>
          <w:rtl/>
        </w:rPr>
        <w:t xml:space="preserve"> مسجد تكون الص</w:t>
      </w:r>
      <w:r w:rsidR="00C96A1A">
        <w:rPr>
          <w:rFonts w:hint="cs"/>
          <w:rtl/>
        </w:rPr>
        <w:t>َّ</w:t>
      </w:r>
      <w:r w:rsidRPr="00AB7B7C">
        <w:rPr>
          <w:rFonts w:hint="cs"/>
          <w:rtl/>
        </w:rPr>
        <w:t>لاة فيه أزلف إلى الله سبحانه من مسجد صل</w:t>
      </w:r>
      <w:r w:rsidR="00C96A1A">
        <w:rPr>
          <w:rFonts w:hint="cs"/>
          <w:rtl/>
        </w:rPr>
        <w:t>ّ</w:t>
      </w:r>
      <w:r w:rsidRPr="00AB7B7C">
        <w:rPr>
          <w:rFonts w:hint="cs"/>
          <w:rtl/>
        </w:rPr>
        <w:t xml:space="preserve">ى فيه رسول الله </w:t>
      </w:r>
      <w:r w:rsidR="00CD6B87">
        <w:rPr>
          <w:rFonts w:hint="cs"/>
          <w:rtl/>
        </w:rPr>
        <w:t>صلّى الله عليه وآله وسلّم</w:t>
      </w:r>
      <w:r w:rsidR="00E7610E">
        <w:rPr>
          <w:rFonts w:hint="cs"/>
          <w:rtl/>
        </w:rPr>
        <w:t>؟</w:t>
      </w:r>
      <w:r w:rsidRPr="00AB7B7C">
        <w:rPr>
          <w:rFonts w:hint="cs"/>
          <w:rtl/>
        </w:rPr>
        <w:t xml:space="preserve"> وأي</w:t>
      </w:r>
      <w:r w:rsidR="00C96A1A">
        <w:rPr>
          <w:rFonts w:hint="cs"/>
          <w:rtl/>
        </w:rPr>
        <w:t>ّ</w:t>
      </w:r>
      <w:r w:rsidRPr="00AB7B7C">
        <w:rPr>
          <w:rFonts w:hint="cs"/>
          <w:rtl/>
        </w:rPr>
        <w:t xml:space="preserve"> مكان أشرف من مكان حل</w:t>
      </w:r>
      <w:r w:rsidR="00C96A1A">
        <w:rPr>
          <w:rFonts w:hint="cs"/>
          <w:rtl/>
        </w:rPr>
        <w:t>َّ</w:t>
      </w:r>
      <w:r w:rsidRPr="00AB7B7C">
        <w:rPr>
          <w:rFonts w:hint="cs"/>
          <w:rtl/>
        </w:rPr>
        <w:t xml:space="preserve"> به النبي</w:t>
      </w:r>
      <w:r w:rsidR="00C96A1A">
        <w:rPr>
          <w:rFonts w:hint="cs"/>
          <w:rtl/>
        </w:rPr>
        <w:t>ُّ</w:t>
      </w:r>
      <w:r w:rsidRPr="00AB7B7C">
        <w:rPr>
          <w:rFonts w:hint="cs"/>
          <w:rtl/>
        </w:rPr>
        <w:t xml:space="preserve"> الأعظم وبويع فيه بيعة الرضوان وحظي المؤمنون فيه برضى الله عنهم</w:t>
      </w:r>
      <w:r w:rsidR="00E7610E">
        <w:rPr>
          <w:rFonts w:hint="cs"/>
          <w:rtl/>
        </w:rPr>
        <w:t>؟</w:t>
      </w:r>
      <w:r w:rsidRPr="00AB7B7C">
        <w:rPr>
          <w:rFonts w:hint="cs"/>
          <w:rtl/>
        </w:rPr>
        <w:t xml:space="preserve"> أو</w:t>
      </w:r>
      <w:r w:rsidR="00C96A1A">
        <w:rPr>
          <w:rFonts w:hint="cs"/>
          <w:rtl/>
        </w:rPr>
        <w:t>َ</w:t>
      </w:r>
      <w:r w:rsidRPr="00AB7B7C">
        <w:rPr>
          <w:rFonts w:hint="cs"/>
          <w:rtl/>
        </w:rPr>
        <w:t>لا يكسب ذلك كل</w:t>
      </w:r>
      <w:r w:rsidR="00C96A1A">
        <w:rPr>
          <w:rFonts w:hint="cs"/>
          <w:rtl/>
        </w:rPr>
        <w:t>ّ</w:t>
      </w:r>
      <w:r w:rsidRPr="00AB7B7C">
        <w:rPr>
          <w:rFonts w:hint="cs"/>
          <w:rtl/>
        </w:rPr>
        <w:t>ه المحل</w:t>
      </w:r>
      <w:r w:rsidR="00C96A1A">
        <w:rPr>
          <w:rFonts w:hint="cs"/>
          <w:rtl/>
        </w:rPr>
        <w:t>ّ</w:t>
      </w:r>
      <w:r w:rsidRPr="00AB7B7C">
        <w:rPr>
          <w:rFonts w:hint="cs"/>
          <w:rtl/>
        </w:rPr>
        <w:t xml:space="preserve"> فضلا</w:t>
      </w:r>
      <w:r w:rsidR="00C96A1A">
        <w:rPr>
          <w:rFonts w:hint="cs"/>
          <w:rtl/>
        </w:rPr>
        <w:t>ً</w:t>
      </w:r>
      <w:r w:rsidRPr="00AB7B7C">
        <w:rPr>
          <w:rFonts w:hint="cs"/>
          <w:rtl/>
        </w:rPr>
        <w:t xml:space="preserve"> يزيد في زلفة المتعب</w:t>
      </w:r>
      <w:r w:rsidR="00C96A1A">
        <w:rPr>
          <w:rFonts w:hint="cs"/>
          <w:rtl/>
        </w:rPr>
        <w:t>ِّ</w:t>
      </w:r>
      <w:r w:rsidRPr="00AB7B7C">
        <w:rPr>
          <w:rFonts w:hint="cs"/>
          <w:rtl/>
        </w:rPr>
        <w:t>دين بفنائه</w:t>
      </w:r>
      <w:r w:rsidR="00E7610E">
        <w:rPr>
          <w:rFonts w:hint="cs"/>
          <w:rtl/>
        </w:rPr>
        <w:t>؟</w:t>
      </w:r>
      <w:r w:rsidRPr="00AB7B7C">
        <w:rPr>
          <w:rFonts w:hint="cs"/>
          <w:rtl/>
        </w:rPr>
        <w:t xml:space="preserve"> وما ذنب الشجرة المسكينة</w:t>
      </w:r>
      <w:r w:rsidR="00B07F23">
        <w:rPr>
          <w:rFonts w:hint="cs"/>
          <w:rtl/>
        </w:rPr>
        <w:t xml:space="preserve"> حتّى </w:t>
      </w:r>
      <w:r w:rsidRPr="00AB7B7C">
        <w:rPr>
          <w:rFonts w:hint="cs"/>
          <w:rtl/>
        </w:rPr>
        <w:t>اجتث</w:t>
      </w:r>
      <w:r w:rsidR="00C96A1A">
        <w:rPr>
          <w:rFonts w:hint="cs"/>
          <w:rtl/>
        </w:rPr>
        <w:t>َّ</w:t>
      </w:r>
      <w:r w:rsidRPr="00AB7B7C">
        <w:rPr>
          <w:rFonts w:hint="cs"/>
          <w:rtl/>
        </w:rPr>
        <w:t>ت أ</w:t>
      </w:r>
      <w:r w:rsidR="00C96A1A">
        <w:rPr>
          <w:rFonts w:hint="cs"/>
          <w:rtl/>
        </w:rPr>
        <w:t>ُ</w:t>
      </w:r>
      <w:r w:rsidRPr="00AB7B7C">
        <w:rPr>
          <w:rFonts w:hint="cs"/>
          <w:rtl/>
        </w:rPr>
        <w:t>صولها</w:t>
      </w:r>
      <w:r w:rsidR="00E7610E">
        <w:rPr>
          <w:rFonts w:hint="cs"/>
          <w:rtl/>
        </w:rPr>
        <w:t>؟</w:t>
      </w:r>
      <w:r w:rsidRPr="00AB7B7C">
        <w:rPr>
          <w:rFonts w:hint="cs"/>
          <w:rtl/>
        </w:rPr>
        <w:t xml:space="preserve"> ولا من ثائر</w:t>
      </w:r>
      <w:r w:rsidR="00C96A1A">
        <w:rPr>
          <w:rFonts w:hint="cs"/>
          <w:rtl/>
        </w:rPr>
        <w:t>ٍ</w:t>
      </w:r>
      <w:r w:rsidRPr="00AB7B7C">
        <w:rPr>
          <w:rFonts w:hint="cs"/>
          <w:rtl/>
        </w:rPr>
        <w:t xml:space="preserve"> لها أو مدافع عنها. أو</w:t>
      </w:r>
      <w:r w:rsidR="00C96A1A">
        <w:rPr>
          <w:rFonts w:hint="cs"/>
          <w:rtl/>
        </w:rPr>
        <w:t>َ</w:t>
      </w:r>
      <w:r w:rsidRPr="00AB7B7C">
        <w:rPr>
          <w:rFonts w:hint="cs"/>
          <w:rtl/>
        </w:rPr>
        <w:t xml:space="preserve"> ليس ذلك توهينا</w:t>
      </w:r>
      <w:r w:rsidR="00C96A1A">
        <w:rPr>
          <w:rFonts w:hint="cs"/>
          <w:rtl/>
        </w:rPr>
        <w:t>ً</w:t>
      </w:r>
      <w:r w:rsidRPr="00AB7B7C">
        <w:rPr>
          <w:rFonts w:hint="cs"/>
          <w:rtl/>
        </w:rPr>
        <w:t xml:space="preserve"> للمحل</w:t>
      </w:r>
      <w:r w:rsidR="00C96A1A">
        <w:rPr>
          <w:rFonts w:hint="cs"/>
          <w:rtl/>
        </w:rPr>
        <w:t>ِّ</w:t>
      </w:r>
      <w:r w:rsidRPr="00AB7B7C">
        <w:rPr>
          <w:rFonts w:hint="cs"/>
          <w:rtl/>
        </w:rPr>
        <w:t xml:space="preserve"> ولمشر</w:t>
      </w:r>
      <w:r w:rsidR="00C96A1A">
        <w:rPr>
          <w:rFonts w:hint="cs"/>
          <w:rtl/>
        </w:rPr>
        <w:t>ِّ</w:t>
      </w:r>
      <w:r w:rsidRPr="00AB7B7C">
        <w:rPr>
          <w:rFonts w:hint="cs"/>
          <w:rtl/>
        </w:rPr>
        <w:t>فه</w:t>
      </w:r>
      <w:r w:rsidR="00E7610E">
        <w:rPr>
          <w:rFonts w:hint="cs"/>
          <w:rtl/>
        </w:rPr>
        <w:t>؟</w:t>
      </w:r>
      <w:r w:rsidRPr="00AB7B7C">
        <w:rPr>
          <w:rFonts w:hint="cs"/>
          <w:rtl/>
        </w:rPr>
        <w:t xml:space="preserve"> م</w:t>
      </w:r>
      <w:r w:rsidR="00155825">
        <w:rPr>
          <w:rFonts w:hint="cs"/>
          <w:rtl/>
        </w:rPr>
        <w:t xml:space="preserve"> - </w:t>
      </w:r>
      <w:r w:rsidRPr="00AB7B7C">
        <w:rPr>
          <w:rFonts w:hint="cs"/>
          <w:rtl/>
        </w:rPr>
        <w:t>أي</w:t>
      </w:r>
      <w:r w:rsidR="00C96A1A">
        <w:rPr>
          <w:rFonts w:hint="cs"/>
          <w:rtl/>
        </w:rPr>
        <w:t>ُ</w:t>
      </w:r>
      <w:r w:rsidRPr="00AB7B7C">
        <w:rPr>
          <w:rFonts w:hint="cs"/>
          <w:rtl/>
        </w:rPr>
        <w:t>سو</w:t>
      </w:r>
      <w:r w:rsidR="00C96A1A">
        <w:rPr>
          <w:rFonts w:hint="cs"/>
          <w:rtl/>
        </w:rPr>
        <w:t>ِّ</w:t>
      </w:r>
      <w:r w:rsidRPr="00AB7B7C">
        <w:rPr>
          <w:rFonts w:hint="cs"/>
          <w:rtl/>
        </w:rPr>
        <w:t>غ أدب الد</w:t>
      </w:r>
      <w:r w:rsidR="00C96A1A">
        <w:rPr>
          <w:rFonts w:hint="cs"/>
          <w:rtl/>
        </w:rPr>
        <w:t>ِّ</w:t>
      </w:r>
      <w:r w:rsidRPr="00AB7B7C">
        <w:rPr>
          <w:rFonts w:hint="cs"/>
          <w:rtl/>
        </w:rPr>
        <w:t>ين للخليفة قوله</w:t>
      </w:r>
      <w:r w:rsidR="002A5C48">
        <w:rPr>
          <w:rFonts w:hint="cs"/>
          <w:rtl/>
        </w:rPr>
        <w:t>:</w:t>
      </w:r>
      <w:r w:rsidRPr="00AB7B7C">
        <w:rPr>
          <w:rFonts w:hint="cs"/>
          <w:rtl/>
        </w:rPr>
        <w:t xml:space="preserve"> أراكم أي</w:t>
      </w:r>
      <w:r w:rsidR="00C96A1A">
        <w:rPr>
          <w:rFonts w:hint="cs"/>
          <w:rtl/>
        </w:rPr>
        <w:t>ّ</w:t>
      </w:r>
      <w:r w:rsidRPr="00AB7B7C">
        <w:rPr>
          <w:rFonts w:hint="cs"/>
          <w:rtl/>
        </w:rPr>
        <w:t>ها الن</w:t>
      </w:r>
      <w:r w:rsidR="00C96A1A">
        <w:rPr>
          <w:rFonts w:hint="cs"/>
          <w:rtl/>
        </w:rPr>
        <w:t>ّ</w:t>
      </w:r>
      <w:r w:rsidRPr="00AB7B7C">
        <w:rPr>
          <w:rFonts w:hint="cs"/>
          <w:rtl/>
        </w:rPr>
        <w:t>اس رجعتم إلى العز</w:t>
      </w:r>
      <w:r w:rsidR="00C96A1A">
        <w:rPr>
          <w:rFonts w:hint="cs"/>
          <w:rtl/>
        </w:rPr>
        <w:t>ّ</w:t>
      </w:r>
      <w:r w:rsidRPr="00AB7B7C">
        <w:rPr>
          <w:rFonts w:hint="cs"/>
          <w:rtl/>
        </w:rPr>
        <w:t>ى</w:t>
      </w:r>
      <w:r w:rsidR="00E7610E">
        <w:rPr>
          <w:rFonts w:hint="cs"/>
          <w:rtl/>
        </w:rPr>
        <w:t>؟</w:t>
      </w:r>
      <w:r w:rsidRPr="00AB7B7C">
        <w:rPr>
          <w:rFonts w:hint="cs"/>
          <w:rtl/>
        </w:rPr>
        <w:t xml:space="preserve"> وال</w:t>
      </w:r>
      <w:r w:rsidR="00C96A1A">
        <w:rPr>
          <w:rFonts w:hint="cs"/>
          <w:rtl/>
        </w:rPr>
        <w:t>َّ</w:t>
      </w:r>
      <w:r w:rsidRPr="00AB7B7C">
        <w:rPr>
          <w:rFonts w:hint="cs"/>
          <w:rtl/>
        </w:rPr>
        <w:t>ذين كانوا يرون حرمة تكلم الآثار ويعظ</w:t>
      </w:r>
      <w:r w:rsidR="00C96A1A">
        <w:rPr>
          <w:rFonts w:hint="cs"/>
          <w:rtl/>
        </w:rPr>
        <w:t>ِّ</w:t>
      </w:r>
      <w:r w:rsidRPr="00AB7B7C">
        <w:rPr>
          <w:rFonts w:hint="cs"/>
          <w:rtl/>
        </w:rPr>
        <w:t>مونها ويصل</w:t>
      </w:r>
      <w:r w:rsidR="00C96A1A">
        <w:rPr>
          <w:rFonts w:hint="cs"/>
          <w:rtl/>
        </w:rPr>
        <w:t>ّ</w:t>
      </w:r>
      <w:r w:rsidRPr="00AB7B7C">
        <w:rPr>
          <w:rFonts w:hint="cs"/>
          <w:rtl/>
        </w:rPr>
        <w:t>ون عندها إن</w:t>
      </w:r>
      <w:r w:rsidR="00C96A1A">
        <w:rPr>
          <w:rFonts w:hint="cs"/>
          <w:rtl/>
        </w:rPr>
        <w:t>َّ</w:t>
      </w:r>
      <w:r w:rsidRPr="00AB7B7C">
        <w:rPr>
          <w:rFonts w:hint="cs"/>
          <w:rtl/>
        </w:rPr>
        <w:t>ما هم حملة علم الدين من الص</w:t>
      </w:r>
      <w:r w:rsidR="00C96A1A">
        <w:rPr>
          <w:rFonts w:hint="cs"/>
          <w:rtl/>
        </w:rPr>
        <w:t>َّ</w:t>
      </w:r>
      <w:r w:rsidRPr="00AB7B7C">
        <w:rPr>
          <w:rFonts w:hint="cs"/>
          <w:rtl/>
        </w:rPr>
        <w:t>حابة العدول</w:t>
      </w:r>
      <w:r w:rsidR="002A5C48">
        <w:rPr>
          <w:rFonts w:hint="cs"/>
          <w:rtl/>
        </w:rPr>
        <w:t>،</w:t>
      </w:r>
      <w:r w:rsidRPr="00AB7B7C">
        <w:rPr>
          <w:rFonts w:hint="cs"/>
          <w:rtl/>
        </w:rPr>
        <w:t xml:space="preserve"> مراجع الخليفة في الأحكام والشرايع</w:t>
      </w:r>
      <w:r w:rsidR="002A5C48">
        <w:rPr>
          <w:rFonts w:hint="cs"/>
          <w:rtl/>
        </w:rPr>
        <w:t>،</w:t>
      </w:r>
      <w:r w:rsidRPr="00AB7B7C">
        <w:rPr>
          <w:rFonts w:hint="cs"/>
          <w:rtl/>
        </w:rPr>
        <w:t xml:space="preserve"> كان يعو</w:t>
      </w:r>
      <w:r w:rsidR="00C96A1A">
        <w:rPr>
          <w:rFonts w:hint="cs"/>
          <w:rtl/>
        </w:rPr>
        <w:t>ِّ</w:t>
      </w:r>
      <w:r w:rsidRPr="00AB7B7C">
        <w:rPr>
          <w:rFonts w:hint="cs"/>
          <w:rtl/>
        </w:rPr>
        <w:t>ل عليهم حيثما أعيته المسائل قائلا</w:t>
      </w:r>
      <w:r w:rsidR="00C96A1A">
        <w:rPr>
          <w:rFonts w:hint="cs"/>
          <w:rtl/>
        </w:rPr>
        <w:t>ً</w:t>
      </w:r>
      <w:r w:rsidR="002A5C48">
        <w:rPr>
          <w:rFonts w:hint="cs"/>
          <w:rtl/>
        </w:rPr>
        <w:t>:</w:t>
      </w:r>
      <w:r w:rsidRPr="00AB7B7C">
        <w:rPr>
          <w:rFonts w:hint="cs"/>
          <w:rtl/>
        </w:rPr>
        <w:t xml:space="preserve"> كل</w:t>
      </w:r>
      <w:r w:rsidR="00C96A1A">
        <w:rPr>
          <w:rFonts w:hint="cs"/>
          <w:rtl/>
        </w:rPr>
        <w:t>ُّ</w:t>
      </w:r>
      <w:r w:rsidRPr="00AB7B7C">
        <w:rPr>
          <w:rFonts w:hint="cs"/>
          <w:rtl/>
        </w:rPr>
        <w:t xml:space="preserve"> الن</w:t>
      </w:r>
      <w:r w:rsidR="00C96A1A">
        <w:rPr>
          <w:rFonts w:hint="cs"/>
          <w:rtl/>
        </w:rPr>
        <w:t>ّ</w:t>
      </w:r>
      <w:r w:rsidRPr="00AB7B7C">
        <w:rPr>
          <w:rFonts w:hint="cs"/>
          <w:rtl/>
        </w:rPr>
        <w:t>اس أفقه منك يا عمر</w:t>
      </w:r>
      <w:r w:rsidR="00C96A1A">
        <w:rPr>
          <w:rFonts w:hint="cs"/>
          <w:rtl/>
        </w:rPr>
        <w:t>]</w:t>
      </w:r>
      <w:r w:rsidRPr="00AB7B7C">
        <w:rPr>
          <w:rFonts w:hint="cs"/>
          <w:rtl/>
        </w:rPr>
        <w:t xml:space="preserve">. </w:t>
      </w:r>
    </w:p>
    <w:p w:rsidR="001908EB" w:rsidRDefault="0026644B" w:rsidP="00C96A1A">
      <w:pPr>
        <w:pStyle w:val="libNormal"/>
        <w:rPr>
          <w:rtl/>
        </w:rPr>
      </w:pPr>
      <w:r w:rsidRPr="00AB7B7C">
        <w:rPr>
          <w:rFonts w:hint="cs"/>
          <w:rtl/>
        </w:rPr>
        <w:t>هذه أسؤلة جم</w:t>
      </w:r>
      <w:r w:rsidR="00C96A1A">
        <w:rPr>
          <w:rFonts w:hint="cs"/>
          <w:rtl/>
        </w:rPr>
        <w:t>َّ</w:t>
      </w:r>
      <w:r w:rsidRPr="00AB7B7C">
        <w:rPr>
          <w:rFonts w:hint="cs"/>
          <w:rtl/>
        </w:rPr>
        <w:t>ة عزب عن الخليفة العلم بالجواب عنها</w:t>
      </w:r>
      <w:r w:rsidR="002A5C48">
        <w:rPr>
          <w:rFonts w:hint="cs"/>
          <w:rtl/>
        </w:rPr>
        <w:t>،</w:t>
      </w:r>
      <w:r w:rsidRPr="00AB7B7C">
        <w:rPr>
          <w:rFonts w:hint="cs"/>
          <w:rtl/>
        </w:rPr>
        <w:t xml:space="preserve"> أو أن</w:t>
      </w:r>
      <w:r w:rsidR="00C96A1A">
        <w:rPr>
          <w:rFonts w:hint="cs"/>
          <w:rtl/>
        </w:rPr>
        <w:t>َّ</w:t>
      </w:r>
      <w:r w:rsidRPr="00AB7B7C">
        <w:rPr>
          <w:rFonts w:hint="cs"/>
          <w:rtl/>
        </w:rPr>
        <w:t>ها لم تدر في خلده</w:t>
      </w:r>
      <w:r w:rsidR="002A5C48">
        <w:rPr>
          <w:rFonts w:hint="cs"/>
          <w:rtl/>
        </w:rPr>
        <w:t>،</w:t>
      </w:r>
      <w:r w:rsidRPr="00AB7B7C">
        <w:rPr>
          <w:rFonts w:hint="cs"/>
          <w:rtl/>
        </w:rPr>
        <w:t xml:space="preserve"> أو أن</w:t>
      </w:r>
      <w:r w:rsidR="00C96A1A">
        <w:rPr>
          <w:rFonts w:hint="cs"/>
          <w:rtl/>
        </w:rPr>
        <w:t>َّ</w:t>
      </w:r>
      <w:r w:rsidRPr="00AB7B7C">
        <w:rPr>
          <w:rFonts w:hint="cs"/>
          <w:rtl/>
        </w:rPr>
        <w:t>ه متأو</w:t>
      </w:r>
      <w:r w:rsidR="00C96A1A">
        <w:rPr>
          <w:rFonts w:hint="cs"/>
          <w:rtl/>
        </w:rPr>
        <w:t>ِّ</w:t>
      </w:r>
      <w:r w:rsidRPr="00AB7B7C">
        <w:rPr>
          <w:rFonts w:hint="cs"/>
          <w:rtl/>
        </w:rPr>
        <w:t>ل</w:t>
      </w:r>
      <w:r w:rsidR="00C96A1A">
        <w:rPr>
          <w:rFonts w:hint="cs"/>
          <w:rtl/>
        </w:rPr>
        <w:t>ٌ</w:t>
      </w:r>
      <w:r w:rsidRPr="00AB7B7C">
        <w:rPr>
          <w:rFonts w:hint="cs"/>
          <w:rtl/>
        </w:rPr>
        <w:t xml:space="preserve"> فيها جمعاء وأنت ترى... </w:t>
      </w:r>
    </w:p>
    <w:p w:rsidR="0026644B" w:rsidRPr="00AB7B7C" w:rsidRDefault="0026644B" w:rsidP="00C96A1A">
      <w:pPr>
        <w:pStyle w:val="libNormal"/>
        <w:rPr>
          <w:rtl/>
        </w:rPr>
      </w:pPr>
      <w:r w:rsidRPr="00AB7B7C">
        <w:rPr>
          <w:rFonts w:hint="cs"/>
          <w:rtl/>
        </w:rPr>
        <w:t>ومن الص</w:t>
      </w:r>
      <w:r w:rsidR="00C96A1A">
        <w:rPr>
          <w:rFonts w:hint="cs"/>
          <w:rtl/>
        </w:rPr>
        <w:t>َّ</w:t>
      </w:r>
      <w:r w:rsidRPr="00AB7B7C">
        <w:rPr>
          <w:rFonts w:hint="cs"/>
          <w:rtl/>
        </w:rPr>
        <w:t>حابة التي كانت تتبر</w:t>
      </w:r>
      <w:r w:rsidR="00C96A1A">
        <w:rPr>
          <w:rFonts w:hint="cs"/>
          <w:rtl/>
        </w:rPr>
        <w:t>َّ</w:t>
      </w:r>
      <w:r w:rsidRPr="00AB7B7C">
        <w:rPr>
          <w:rFonts w:hint="cs"/>
          <w:rtl/>
        </w:rPr>
        <w:t>ك بتلك الأماكن وتصل</w:t>
      </w:r>
      <w:r w:rsidR="00C96A1A">
        <w:rPr>
          <w:rFonts w:hint="cs"/>
          <w:rtl/>
        </w:rPr>
        <w:t>ّ</w:t>
      </w:r>
      <w:r w:rsidRPr="00AB7B7C">
        <w:rPr>
          <w:rFonts w:hint="cs"/>
          <w:rtl/>
        </w:rPr>
        <w:t>ي فيها عبد الله بن عمر</w:t>
      </w:r>
      <w:r w:rsidR="002A5C48">
        <w:rPr>
          <w:rFonts w:hint="cs"/>
          <w:rtl/>
        </w:rPr>
        <w:t>،</w:t>
      </w:r>
      <w:r w:rsidRPr="00AB7B7C">
        <w:rPr>
          <w:rFonts w:hint="cs"/>
          <w:rtl/>
        </w:rPr>
        <w:t xml:space="preserve"> قال موسى بن عقبة</w:t>
      </w:r>
      <w:r w:rsidRPr="00155825">
        <w:rPr>
          <w:rStyle w:val="libFootnotenumChar"/>
          <w:rFonts w:hint="cs"/>
          <w:rtl/>
        </w:rPr>
        <w:t>(2)</w:t>
      </w:r>
      <w:r w:rsidR="002A5C48">
        <w:rPr>
          <w:rFonts w:hint="cs"/>
          <w:rtl/>
        </w:rPr>
        <w:t>:</w:t>
      </w:r>
      <w:r w:rsidRPr="00AB7B7C">
        <w:rPr>
          <w:rFonts w:hint="cs"/>
          <w:rtl/>
        </w:rPr>
        <w:t xml:space="preserve"> رأيت سالم بن عبد الله يتحر</w:t>
      </w:r>
      <w:r w:rsidR="00C96A1A">
        <w:rPr>
          <w:rFonts w:hint="cs"/>
          <w:rtl/>
        </w:rPr>
        <w:t>ّ</w:t>
      </w:r>
      <w:r w:rsidRPr="00AB7B7C">
        <w:rPr>
          <w:rFonts w:hint="cs"/>
          <w:rtl/>
        </w:rPr>
        <w:t>ى أماكن من الطريق فيصل</w:t>
      </w:r>
      <w:r w:rsidR="00C96A1A">
        <w:rPr>
          <w:rFonts w:hint="cs"/>
          <w:rtl/>
        </w:rPr>
        <w:t>ّ</w:t>
      </w:r>
      <w:r w:rsidRPr="00AB7B7C">
        <w:rPr>
          <w:rFonts w:hint="cs"/>
          <w:rtl/>
        </w:rPr>
        <w:t xml:space="preserve">ي فيها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سيرة عمر لابن الجوزي ص 107</w:t>
      </w:r>
      <w:r w:rsidR="002A5C48">
        <w:rPr>
          <w:rFonts w:hint="cs"/>
          <w:rtl/>
        </w:rPr>
        <w:t>،</w:t>
      </w:r>
      <w:r w:rsidRPr="0026644B">
        <w:rPr>
          <w:rFonts w:hint="cs"/>
          <w:rtl/>
        </w:rPr>
        <w:t xml:space="preserve"> شرح ابن أبي الحديد 3 ص 122 وفيه بدل معرور المغيرة بن سويد</w:t>
      </w:r>
      <w:r w:rsidR="002A5C48">
        <w:rPr>
          <w:rFonts w:hint="cs"/>
          <w:rtl/>
        </w:rPr>
        <w:t>،</w:t>
      </w:r>
      <w:r w:rsidRPr="0026644B">
        <w:rPr>
          <w:rFonts w:hint="cs"/>
          <w:rtl/>
        </w:rPr>
        <w:t xml:space="preserve"> فتح الباري 1 ص 450.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صحيح البخاري كتاب الصلاة باب</w:t>
      </w:r>
      <w:r w:rsidR="002A5C48">
        <w:rPr>
          <w:rFonts w:hint="cs"/>
          <w:rtl/>
        </w:rPr>
        <w:t>:</w:t>
      </w:r>
      <w:r w:rsidRPr="0026644B">
        <w:rPr>
          <w:rFonts w:hint="cs"/>
          <w:rtl/>
        </w:rPr>
        <w:t xml:space="preserve"> المساجد التي على طرق المدينة والمواضع التي صل</w:t>
      </w:r>
      <w:r w:rsidR="00C96A1A">
        <w:rPr>
          <w:rFonts w:hint="cs"/>
          <w:rtl/>
        </w:rPr>
        <w:t>ّ</w:t>
      </w:r>
      <w:r w:rsidRPr="0026644B">
        <w:rPr>
          <w:rFonts w:hint="cs"/>
          <w:rtl/>
        </w:rPr>
        <w:t xml:space="preserve">ى فيها النبي </w:t>
      </w:r>
      <w:r w:rsidR="00BB645F">
        <w:rPr>
          <w:rFonts w:hint="cs"/>
          <w:rtl/>
        </w:rPr>
        <w:t>صلّى الله عليه وسلّم</w:t>
      </w:r>
      <w:r w:rsidRPr="0026644B">
        <w:rPr>
          <w:rFonts w:hint="cs"/>
          <w:rtl/>
        </w:rPr>
        <w:t xml:space="preserve">. </w:t>
      </w:r>
    </w:p>
    <w:p w:rsidR="0026644B" w:rsidRPr="007B368A" w:rsidRDefault="0026644B" w:rsidP="0026644B">
      <w:pPr>
        <w:pStyle w:val="libNormal"/>
      </w:pPr>
      <w:r>
        <w:rPr>
          <w:rFonts w:hint="cs"/>
          <w:rtl/>
        </w:rPr>
        <w:br w:type="page"/>
      </w:r>
    </w:p>
    <w:p w:rsidR="001908EB" w:rsidRDefault="0026644B" w:rsidP="00C96A1A">
      <w:pPr>
        <w:pStyle w:val="libNormal"/>
        <w:rPr>
          <w:rtl/>
        </w:rPr>
      </w:pPr>
      <w:r w:rsidRPr="00AB7B7C">
        <w:rPr>
          <w:rFonts w:hint="cs"/>
          <w:rtl/>
        </w:rPr>
        <w:lastRenderedPageBreak/>
        <w:t>ويحد</w:t>
      </w:r>
      <w:r w:rsidR="00C96A1A">
        <w:rPr>
          <w:rFonts w:hint="cs"/>
          <w:rtl/>
        </w:rPr>
        <w:t>ِّ</w:t>
      </w:r>
      <w:r w:rsidRPr="00AB7B7C">
        <w:rPr>
          <w:rFonts w:hint="cs"/>
          <w:rtl/>
        </w:rPr>
        <w:t>ث أن</w:t>
      </w:r>
      <w:r w:rsidR="00C96A1A">
        <w:rPr>
          <w:rFonts w:hint="cs"/>
          <w:rtl/>
        </w:rPr>
        <w:t>َّ</w:t>
      </w:r>
      <w:r w:rsidRPr="00AB7B7C">
        <w:rPr>
          <w:rFonts w:hint="cs"/>
          <w:rtl/>
        </w:rPr>
        <w:t xml:space="preserve"> أباه كان يصل</w:t>
      </w:r>
      <w:r w:rsidR="00C96A1A">
        <w:rPr>
          <w:rFonts w:hint="cs"/>
          <w:rtl/>
        </w:rPr>
        <w:t>ّ</w:t>
      </w:r>
      <w:r w:rsidRPr="00AB7B7C">
        <w:rPr>
          <w:rFonts w:hint="cs"/>
          <w:rtl/>
        </w:rPr>
        <w:t>ي فيها</w:t>
      </w:r>
      <w:r w:rsidR="002A5C48">
        <w:rPr>
          <w:rFonts w:hint="cs"/>
          <w:rtl/>
        </w:rPr>
        <w:t>،</w:t>
      </w:r>
      <w:r w:rsidRPr="00AB7B7C">
        <w:rPr>
          <w:rFonts w:hint="cs"/>
          <w:rtl/>
        </w:rPr>
        <w:t xml:space="preserve"> وأن</w:t>
      </w:r>
      <w:r w:rsidR="00C96A1A">
        <w:rPr>
          <w:rFonts w:hint="cs"/>
          <w:rtl/>
        </w:rPr>
        <w:t>َّ</w:t>
      </w:r>
      <w:r w:rsidRPr="00AB7B7C">
        <w:rPr>
          <w:rFonts w:hint="cs"/>
          <w:rtl/>
        </w:rPr>
        <w:t>ه رأى النبي</w:t>
      </w:r>
      <w:r w:rsidR="00C96A1A">
        <w:rPr>
          <w:rFonts w:hint="cs"/>
          <w:rtl/>
        </w:rPr>
        <w:t>َّ</w:t>
      </w:r>
      <w:r w:rsidRPr="00AB7B7C">
        <w:rPr>
          <w:rFonts w:hint="cs"/>
          <w:rtl/>
        </w:rPr>
        <w:t xml:space="preserve"> </w:t>
      </w:r>
      <w:r w:rsidR="00BB645F">
        <w:rPr>
          <w:rFonts w:hint="cs"/>
          <w:rtl/>
        </w:rPr>
        <w:t>صلّى الله عليه وسلّم</w:t>
      </w:r>
      <w:r w:rsidRPr="00AB7B7C">
        <w:rPr>
          <w:rFonts w:hint="cs"/>
          <w:rtl/>
        </w:rPr>
        <w:t xml:space="preserve"> يصل</w:t>
      </w:r>
      <w:r w:rsidR="00C96A1A">
        <w:rPr>
          <w:rFonts w:hint="cs"/>
          <w:rtl/>
        </w:rPr>
        <w:t>ّ</w:t>
      </w:r>
      <w:r w:rsidRPr="00AB7B7C">
        <w:rPr>
          <w:rFonts w:hint="cs"/>
          <w:rtl/>
        </w:rPr>
        <w:t xml:space="preserve">ي في تلك الأمكنة. وعن نافع عن </w:t>
      </w:r>
      <w:r w:rsidR="00C96A1A">
        <w:rPr>
          <w:rFonts w:hint="cs"/>
          <w:rtl/>
        </w:rPr>
        <w:t>إ</w:t>
      </w:r>
      <w:r w:rsidRPr="00AB7B7C">
        <w:rPr>
          <w:rFonts w:hint="cs"/>
          <w:rtl/>
        </w:rPr>
        <w:t>بن عمر أن</w:t>
      </w:r>
      <w:r w:rsidR="00C96A1A">
        <w:rPr>
          <w:rFonts w:hint="cs"/>
          <w:rtl/>
        </w:rPr>
        <w:t>َّ</w:t>
      </w:r>
      <w:r w:rsidRPr="00AB7B7C">
        <w:rPr>
          <w:rFonts w:hint="cs"/>
          <w:rtl/>
        </w:rPr>
        <w:t>ه كان يصل</w:t>
      </w:r>
      <w:r w:rsidR="00C96A1A">
        <w:rPr>
          <w:rFonts w:hint="cs"/>
          <w:rtl/>
        </w:rPr>
        <w:t>ّ</w:t>
      </w:r>
      <w:r w:rsidRPr="00AB7B7C">
        <w:rPr>
          <w:rFonts w:hint="cs"/>
          <w:rtl/>
        </w:rPr>
        <w:t xml:space="preserve">ي في تلك الأمكنة. </w:t>
      </w:r>
    </w:p>
    <w:p w:rsidR="0026644B" w:rsidRPr="00C96A1A" w:rsidRDefault="0026644B" w:rsidP="00C96A1A">
      <w:pPr>
        <w:pStyle w:val="libNormal"/>
        <w:rPr>
          <w:rtl/>
        </w:rPr>
      </w:pPr>
      <w:r w:rsidRPr="00AB7B7C">
        <w:rPr>
          <w:rFonts w:hint="cs"/>
          <w:rtl/>
        </w:rPr>
        <w:t>فالمراجع إلى الص</w:t>
      </w:r>
      <w:r w:rsidR="00C96A1A">
        <w:rPr>
          <w:rFonts w:hint="cs"/>
          <w:rtl/>
        </w:rPr>
        <w:t>ِّ</w:t>
      </w:r>
      <w:r w:rsidRPr="00AB7B7C">
        <w:rPr>
          <w:rFonts w:hint="cs"/>
          <w:rtl/>
        </w:rPr>
        <w:t>حاح والسنن يجد كثيرا</w:t>
      </w:r>
      <w:r w:rsidR="00C96A1A">
        <w:rPr>
          <w:rFonts w:hint="cs"/>
          <w:rtl/>
        </w:rPr>
        <w:t>ً</w:t>
      </w:r>
      <w:r w:rsidRPr="00AB7B7C">
        <w:rPr>
          <w:rFonts w:hint="cs"/>
          <w:rtl/>
        </w:rPr>
        <w:t xml:space="preserve"> من ل</w:t>
      </w:r>
      <w:r w:rsidR="00C96A1A">
        <w:rPr>
          <w:rFonts w:hint="cs"/>
          <w:rtl/>
        </w:rPr>
        <w:t>ِ</w:t>
      </w:r>
      <w:r w:rsidRPr="00AB7B7C">
        <w:rPr>
          <w:rFonts w:hint="cs"/>
          <w:rtl/>
        </w:rPr>
        <w:t>دة هذه يعلم بها أن</w:t>
      </w:r>
      <w:r w:rsidR="00C96A1A">
        <w:rPr>
          <w:rFonts w:hint="cs"/>
          <w:rtl/>
        </w:rPr>
        <w:t>َّ</w:t>
      </w:r>
      <w:r w:rsidRPr="00AB7B7C">
        <w:rPr>
          <w:rFonts w:hint="cs"/>
          <w:rtl/>
        </w:rPr>
        <w:t xml:space="preserve"> رأي الخليفة إن</w:t>
      </w:r>
      <w:r w:rsidR="00C96A1A">
        <w:rPr>
          <w:rFonts w:hint="cs"/>
          <w:rtl/>
        </w:rPr>
        <w:t>َّ</w:t>
      </w:r>
      <w:r w:rsidRPr="00AB7B7C">
        <w:rPr>
          <w:rFonts w:hint="cs"/>
          <w:rtl/>
        </w:rPr>
        <w:t>ما يخص</w:t>
      </w:r>
      <w:r w:rsidR="00C96A1A">
        <w:rPr>
          <w:rFonts w:hint="cs"/>
          <w:rtl/>
        </w:rPr>
        <w:t>ُّ</w:t>
      </w:r>
      <w:r w:rsidRPr="00AB7B7C">
        <w:rPr>
          <w:rFonts w:hint="cs"/>
          <w:rtl/>
        </w:rPr>
        <w:t xml:space="preserve"> به ولا ي</w:t>
      </w:r>
      <w:r w:rsidR="00C96A1A">
        <w:rPr>
          <w:rFonts w:hint="cs"/>
          <w:rtl/>
        </w:rPr>
        <w:t>ُ</w:t>
      </w:r>
      <w:r w:rsidRPr="00AB7B7C">
        <w:rPr>
          <w:rFonts w:hint="cs"/>
          <w:rtl/>
        </w:rPr>
        <w:t>ت</w:t>
      </w:r>
      <w:r w:rsidR="00C96A1A">
        <w:rPr>
          <w:rFonts w:hint="cs"/>
          <w:rtl/>
        </w:rPr>
        <w:t>َّ</w:t>
      </w:r>
      <w:r w:rsidRPr="00AB7B7C">
        <w:rPr>
          <w:rFonts w:hint="cs"/>
          <w:rtl/>
        </w:rPr>
        <w:t>بع ولم ي</w:t>
      </w:r>
      <w:r w:rsidR="00C96A1A">
        <w:rPr>
          <w:rFonts w:hint="cs"/>
          <w:rtl/>
        </w:rPr>
        <w:t>ُ</w:t>
      </w:r>
      <w:r w:rsidRPr="00AB7B7C">
        <w:rPr>
          <w:rFonts w:hint="cs"/>
          <w:rtl/>
        </w:rPr>
        <w:t>ت</w:t>
      </w:r>
      <w:r w:rsidR="00C96A1A">
        <w:rPr>
          <w:rFonts w:hint="cs"/>
          <w:rtl/>
        </w:rPr>
        <w:t>َّ</w:t>
      </w:r>
      <w:r w:rsidRPr="00AB7B7C">
        <w:rPr>
          <w:rFonts w:hint="cs"/>
          <w:rtl/>
        </w:rPr>
        <w:t>بع لن ي</w:t>
      </w:r>
      <w:r w:rsidR="00C96A1A">
        <w:rPr>
          <w:rFonts w:hint="cs"/>
          <w:rtl/>
        </w:rPr>
        <w:t>ُ</w:t>
      </w:r>
      <w:r w:rsidRPr="00AB7B7C">
        <w:rPr>
          <w:rFonts w:hint="cs"/>
          <w:rtl/>
        </w:rPr>
        <w:t>ت</w:t>
      </w:r>
      <w:r w:rsidR="00C96A1A">
        <w:rPr>
          <w:rFonts w:hint="cs"/>
          <w:rtl/>
        </w:rPr>
        <w:t>َّ</w:t>
      </w:r>
      <w:r w:rsidRPr="00AB7B7C">
        <w:rPr>
          <w:rFonts w:hint="cs"/>
          <w:rtl/>
        </w:rPr>
        <w:t xml:space="preserve">بع. </w:t>
      </w:r>
    </w:p>
    <w:p w:rsidR="0026644B" w:rsidRPr="00AB7B7C" w:rsidRDefault="0026644B" w:rsidP="00C96A1A">
      <w:pPr>
        <w:pStyle w:val="libCenterBold1"/>
        <w:rPr>
          <w:rtl/>
        </w:rPr>
      </w:pPr>
      <w:bookmarkStart w:id="87" w:name="104"/>
      <w:r w:rsidRPr="00AB7B7C">
        <w:rPr>
          <w:rFonts w:hint="cs"/>
          <w:rtl/>
        </w:rPr>
        <w:t>46</w:t>
      </w:r>
      <w:bookmarkEnd w:id="87"/>
    </w:p>
    <w:p w:rsidR="001908EB" w:rsidRDefault="0026644B" w:rsidP="00C96A1A">
      <w:pPr>
        <w:pStyle w:val="libCenterBold1"/>
        <w:rPr>
          <w:rtl/>
        </w:rPr>
      </w:pPr>
      <w:r w:rsidRPr="00AB7B7C">
        <w:rPr>
          <w:rFonts w:hint="cs"/>
          <w:rtl/>
        </w:rPr>
        <w:t>الخليفة وقوم</w:t>
      </w:r>
      <w:r w:rsidR="00C96A1A">
        <w:rPr>
          <w:rFonts w:hint="cs"/>
          <w:rtl/>
        </w:rPr>
        <w:t>ٌ</w:t>
      </w:r>
      <w:r w:rsidRPr="00AB7B7C">
        <w:rPr>
          <w:rFonts w:hint="cs"/>
          <w:rtl/>
        </w:rPr>
        <w:t xml:space="preserve"> من أحبار اليهود</w:t>
      </w:r>
    </w:p>
    <w:p w:rsidR="001908EB" w:rsidRDefault="0026644B" w:rsidP="00C96A1A">
      <w:pPr>
        <w:pStyle w:val="libNormal"/>
        <w:rPr>
          <w:rtl/>
        </w:rPr>
      </w:pPr>
      <w:r w:rsidRPr="00AB7B7C">
        <w:rPr>
          <w:rFonts w:hint="cs"/>
          <w:rtl/>
        </w:rPr>
        <w:t>ل</w:t>
      </w:r>
      <w:r w:rsidR="00C96A1A">
        <w:rPr>
          <w:rFonts w:hint="cs"/>
          <w:rtl/>
        </w:rPr>
        <w:t>َ</w:t>
      </w:r>
      <w:r w:rsidRPr="00AB7B7C">
        <w:rPr>
          <w:rFonts w:hint="cs"/>
          <w:rtl/>
        </w:rPr>
        <w:t>م</w:t>
      </w:r>
      <w:r w:rsidR="00C96A1A">
        <w:rPr>
          <w:rFonts w:hint="cs"/>
          <w:rtl/>
        </w:rPr>
        <w:t>َّ</w:t>
      </w:r>
      <w:r w:rsidRPr="00AB7B7C">
        <w:rPr>
          <w:rFonts w:hint="cs"/>
          <w:rtl/>
        </w:rPr>
        <w:t>ا ولي أمير المؤمنين عمر بن الخطاب رضي الله عنه الخلافة أتاه قوم</w:t>
      </w:r>
      <w:r w:rsidR="00C96A1A">
        <w:rPr>
          <w:rFonts w:hint="cs"/>
          <w:rtl/>
        </w:rPr>
        <w:t>ٌ</w:t>
      </w:r>
      <w:r w:rsidRPr="00AB7B7C">
        <w:rPr>
          <w:rFonts w:hint="cs"/>
          <w:rtl/>
        </w:rPr>
        <w:t xml:space="preserve"> من أحبار اليهود فقالوا</w:t>
      </w:r>
      <w:r w:rsidR="002A5C48">
        <w:rPr>
          <w:rFonts w:hint="cs"/>
          <w:rtl/>
        </w:rPr>
        <w:t>:</w:t>
      </w:r>
      <w:r w:rsidRPr="00AB7B7C">
        <w:rPr>
          <w:rFonts w:hint="cs"/>
          <w:rtl/>
        </w:rPr>
        <w:t xml:space="preserve"> يا عمر أنت ولي</w:t>
      </w:r>
      <w:r w:rsidR="00C96A1A">
        <w:rPr>
          <w:rFonts w:hint="cs"/>
          <w:rtl/>
        </w:rPr>
        <w:t>ُّ</w:t>
      </w:r>
      <w:r w:rsidRPr="00AB7B7C">
        <w:rPr>
          <w:rFonts w:hint="cs"/>
          <w:rtl/>
        </w:rPr>
        <w:t xml:space="preserve"> الأمر بعد</w:t>
      </w:r>
      <w:r w:rsidR="009E13C6">
        <w:rPr>
          <w:rFonts w:hint="cs"/>
          <w:rtl/>
        </w:rPr>
        <w:t xml:space="preserve"> محمّد </w:t>
      </w:r>
      <w:r w:rsidR="00BB645F">
        <w:rPr>
          <w:rFonts w:hint="cs"/>
          <w:rtl/>
        </w:rPr>
        <w:t>صلّى الله عليه وسلّم</w:t>
      </w:r>
      <w:r w:rsidRPr="00AB7B7C">
        <w:rPr>
          <w:rFonts w:hint="cs"/>
          <w:rtl/>
        </w:rPr>
        <w:t xml:space="preserve"> وصاحبه وإن</w:t>
      </w:r>
      <w:r w:rsidR="00C96A1A">
        <w:rPr>
          <w:rFonts w:hint="cs"/>
          <w:rtl/>
        </w:rPr>
        <w:t>ّ</w:t>
      </w:r>
      <w:r w:rsidRPr="00AB7B7C">
        <w:rPr>
          <w:rFonts w:hint="cs"/>
          <w:rtl/>
        </w:rPr>
        <w:t>ا نريد أن نسألك عن خصال إن أخبرتنا بها علمنا أن</w:t>
      </w:r>
      <w:r w:rsidR="00C96A1A">
        <w:rPr>
          <w:rFonts w:hint="cs"/>
          <w:rtl/>
        </w:rPr>
        <w:t>َّ</w:t>
      </w:r>
      <w:r w:rsidR="00F15AF9">
        <w:rPr>
          <w:rFonts w:hint="cs"/>
          <w:rtl/>
        </w:rPr>
        <w:t xml:space="preserve"> الإسلام </w:t>
      </w:r>
      <w:r w:rsidRPr="00AB7B7C">
        <w:rPr>
          <w:rFonts w:hint="cs"/>
          <w:rtl/>
        </w:rPr>
        <w:t>حق</w:t>
      </w:r>
      <w:r w:rsidR="00C96A1A">
        <w:rPr>
          <w:rFonts w:hint="cs"/>
          <w:rtl/>
        </w:rPr>
        <w:t>ٌّ</w:t>
      </w:r>
      <w:r w:rsidRPr="00AB7B7C">
        <w:rPr>
          <w:rFonts w:hint="cs"/>
          <w:rtl/>
        </w:rPr>
        <w:t xml:space="preserve"> وأن</w:t>
      </w:r>
      <w:r w:rsidR="00C96A1A">
        <w:rPr>
          <w:rFonts w:hint="cs"/>
          <w:rtl/>
        </w:rPr>
        <w:t>َّ</w:t>
      </w:r>
      <w:r w:rsidRPr="00AB7B7C">
        <w:rPr>
          <w:rFonts w:hint="cs"/>
          <w:rtl/>
        </w:rPr>
        <w:t xml:space="preserve"> محم</w:t>
      </w:r>
      <w:r w:rsidR="00C96A1A">
        <w:rPr>
          <w:rFonts w:hint="cs"/>
          <w:rtl/>
        </w:rPr>
        <w:t>َّ</w:t>
      </w:r>
      <w:r w:rsidRPr="00AB7B7C">
        <w:rPr>
          <w:rFonts w:hint="cs"/>
          <w:rtl/>
        </w:rPr>
        <w:t>دا</w:t>
      </w:r>
      <w:r w:rsidR="00C96A1A">
        <w:rPr>
          <w:rFonts w:hint="cs"/>
          <w:rtl/>
        </w:rPr>
        <w:t>ً</w:t>
      </w:r>
      <w:r w:rsidRPr="00AB7B7C">
        <w:rPr>
          <w:rFonts w:hint="cs"/>
          <w:rtl/>
        </w:rPr>
        <w:t xml:space="preserve"> كان نبي</w:t>
      </w:r>
      <w:r w:rsidR="00C96A1A">
        <w:rPr>
          <w:rFonts w:hint="cs"/>
          <w:rtl/>
        </w:rPr>
        <w:t>ّ</w:t>
      </w:r>
      <w:r w:rsidRPr="00AB7B7C">
        <w:rPr>
          <w:rFonts w:hint="cs"/>
          <w:rtl/>
        </w:rPr>
        <w:t>ا</w:t>
      </w:r>
      <w:r w:rsidR="00C96A1A">
        <w:rPr>
          <w:rFonts w:hint="cs"/>
          <w:rtl/>
        </w:rPr>
        <w:t>ً</w:t>
      </w:r>
      <w:r w:rsidR="002A5C48">
        <w:rPr>
          <w:rFonts w:hint="cs"/>
          <w:rtl/>
        </w:rPr>
        <w:t>،</w:t>
      </w:r>
      <w:r w:rsidRPr="00AB7B7C">
        <w:rPr>
          <w:rFonts w:hint="cs"/>
          <w:rtl/>
        </w:rPr>
        <w:t xml:space="preserve"> وإن لم ت</w:t>
      </w:r>
      <w:r w:rsidR="002740C2">
        <w:rPr>
          <w:rFonts w:hint="cs"/>
          <w:rtl/>
        </w:rPr>
        <w:t>ُ</w:t>
      </w:r>
      <w:r w:rsidRPr="00AB7B7C">
        <w:rPr>
          <w:rFonts w:hint="cs"/>
          <w:rtl/>
        </w:rPr>
        <w:t>خبرنا به علمنا أن</w:t>
      </w:r>
      <w:r w:rsidR="002740C2">
        <w:rPr>
          <w:rFonts w:hint="cs"/>
          <w:rtl/>
        </w:rPr>
        <w:t>َّ</w:t>
      </w:r>
      <w:r w:rsidR="00F15AF9">
        <w:rPr>
          <w:rFonts w:hint="cs"/>
          <w:rtl/>
        </w:rPr>
        <w:t xml:space="preserve"> الإسلام </w:t>
      </w:r>
      <w:r w:rsidRPr="00AB7B7C">
        <w:rPr>
          <w:rFonts w:hint="cs"/>
          <w:rtl/>
        </w:rPr>
        <w:t>باطل</w:t>
      </w:r>
      <w:r w:rsidR="002740C2">
        <w:rPr>
          <w:rFonts w:hint="cs"/>
          <w:rtl/>
        </w:rPr>
        <w:t>ٌ</w:t>
      </w:r>
      <w:r w:rsidRPr="00AB7B7C">
        <w:rPr>
          <w:rFonts w:hint="cs"/>
          <w:rtl/>
        </w:rPr>
        <w:t xml:space="preserve"> وأن</w:t>
      </w:r>
      <w:r w:rsidR="002740C2">
        <w:rPr>
          <w:rFonts w:hint="cs"/>
          <w:rtl/>
        </w:rPr>
        <w:t>َّ</w:t>
      </w:r>
      <w:r w:rsidRPr="00AB7B7C">
        <w:rPr>
          <w:rFonts w:hint="cs"/>
          <w:rtl/>
        </w:rPr>
        <w:t xml:space="preserve"> محم</w:t>
      </w:r>
      <w:r w:rsidR="002740C2">
        <w:rPr>
          <w:rFonts w:hint="cs"/>
          <w:rtl/>
        </w:rPr>
        <w:t>َّ</w:t>
      </w:r>
      <w:r w:rsidRPr="00AB7B7C">
        <w:rPr>
          <w:rFonts w:hint="cs"/>
          <w:rtl/>
        </w:rPr>
        <w:t>دا</w:t>
      </w:r>
      <w:r w:rsidR="002740C2">
        <w:rPr>
          <w:rFonts w:hint="cs"/>
          <w:rtl/>
        </w:rPr>
        <w:t>ً</w:t>
      </w:r>
      <w:r w:rsidRPr="00AB7B7C">
        <w:rPr>
          <w:rFonts w:hint="cs"/>
          <w:rtl/>
        </w:rPr>
        <w:t xml:space="preserve"> لم يكن نبي</w:t>
      </w:r>
      <w:r w:rsidR="002740C2">
        <w:rPr>
          <w:rFonts w:hint="cs"/>
          <w:rtl/>
        </w:rPr>
        <w:t>ّ</w:t>
      </w:r>
      <w:r w:rsidRPr="00AB7B7C">
        <w:rPr>
          <w:rFonts w:hint="cs"/>
          <w:rtl/>
        </w:rPr>
        <w:t>ا</w:t>
      </w:r>
      <w:r w:rsidR="002740C2">
        <w:rPr>
          <w:rFonts w:hint="cs"/>
          <w:rtl/>
        </w:rPr>
        <w:t>ً</w:t>
      </w:r>
      <w:r w:rsidR="002A5C48">
        <w:rPr>
          <w:rFonts w:hint="cs"/>
          <w:rtl/>
        </w:rPr>
        <w:t>،</w:t>
      </w:r>
      <w:r w:rsidRPr="00AB7B7C">
        <w:rPr>
          <w:rFonts w:hint="cs"/>
          <w:rtl/>
        </w:rPr>
        <w:t xml:space="preserve"> فقال</w:t>
      </w:r>
      <w:r w:rsidR="002A5C48">
        <w:rPr>
          <w:rFonts w:hint="cs"/>
          <w:rtl/>
        </w:rPr>
        <w:t>:</w:t>
      </w:r>
      <w:r w:rsidRPr="00AB7B7C">
        <w:rPr>
          <w:rFonts w:hint="cs"/>
          <w:rtl/>
        </w:rPr>
        <w:t xml:space="preserve"> سلوا عم</w:t>
      </w:r>
      <w:r w:rsidR="002740C2">
        <w:rPr>
          <w:rFonts w:hint="cs"/>
          <w:rtl/>
        </w:rPr>
        <w:t>ّ</w:t>
      </w:r>
      <w:r w:rsidRPr="00AB7B7C">
        <w:rPr>
          <w:rFonts w:hint="cs"/>
          <w:rtl/>
        </w:rPr>
        <w:t>ا بدا لكم</w:t>
      </w:r>
      <w:r w:rsidR="002A5C48">
        <w:rPr>
          <w:rFonts w:hint="cs"/>
          <w:rtl/>
        </w:rPr>
        <w:t>،</w:t>
      </w:r>
      <w:r w:rsidRPr="00AB7B7C">
        <w:rPr>
          <w:rFonts w:hint="cs"/>
          <w:rtl/>
        </w:rPr>
        <w:t xml:space="preserve"> قالوا</w:t>
      </w:r>
      <w:r w:rsidR="002A5C48">
        <w:rPr>
          <w:rFonts w:hint="cs"/>
          <w:rtl/>
        </w:rPr>
        <w:t>:</w:t>
      </w:r>
      <w:r w:rsidRPr="00AB7B7C">
        <w:rPr>
          <w:rFonts w:hint="cs"/>
          <w:rtl/>
        </w:rPr>
        <w:t xml:space="preserve"> أخبرنا عن أقفال الس</w:t>
      </w:r>
      <w:r w:rsidR="002740C2">
        <w:rPr>
          <w:rFonts w:hint="cs"/>
          <w:rtl/>
        </w:rPr>
        <w:t>ّ</w:t>
      </w:r>
      <w:r w:rsidRPr="00AB7B7C">
        <w:rPr>
          <w:rFonts w:hint="cs"/>
          <w:rtl/>
        </w:rPr>
        <w:t>موات ما هي</w:t>
      </w:r>
      <w:r w:rsidR="00E7610E">
        <w:rPr>
          <w:rFonts w:hint="cs"/>
          <w:rtl/>
        </w:rPr>
        <w:t>؟</w:t>
      </w:r>
      <w:r w:rsidRPr="00AB7B7C">
        <w:rPr>
          <w:rFonts w:hint="cs"/>
          <w:rtl/>
        </w:rPr>
        <w:t xml:space="preserve"> وأخبرنا عن مفاتيح الس</w:t>
      </w:r>
      <w:r w:rsidR="002740C2">
        <w:rPr>
          <w:rFonts w:hint="cs"/>
          <w:rtl/>
        </w:rPr>
        <w:t>ّ</w:t>
      </w:r>
      <w:r w:rsidRPr="00AB7B7C">
        <w:rPr>
          <w:rFonts w:hint="cs"/>
          <w:rtl/>
        </w:rPr>
        <w:t>موات ما هي</w:t>
      </w:r>
      <w:r w:rsidR="00E7610E">
        <w:rPr>
          <w:rFonts w:hint="cs"/>
          <w:rtl/>
        </w:rPr>
        <w:t>؟</w:t>
      </w:r>
      <w:r w:rsidRPr="00AB7B7C">
        <w:rPr>
          <w:rFonts w:hint="cs"/>
          <w:rtl/>
        </w:rPr>
        <w:t xml:space="preserve"> وأخبرنا عن قبر سار بصاحبه ما هو</w:t>
      </w:r>
      <w:r w:rsidR="00E7610E">
        <w:rPr>
          <w:rFonts w:hint="cs"/>
          <w:rtl/>
        </w:rPr>
        <w:t>؟</w:t>
      </w:r>
      <w:r w:rsidRPr="00AB7B7C">
        <w:rPr>
          <w:rFonts w:hint="cs"/>
          <w:rtl/>
        </w:rPr>
        <w:t xml:space="preserve"> وأخبرنا عم</w:t>
      </w:r>
      <w:r w:rsidR="002740C2">
        <w:rPr>
          <w:rFonts w:hint="cs"/>
          <w:rtl/>
        </w:rPr>
        <w:t>َّ</w:t>
      </w:r>
      <w:r w:rsidRPr="00AB7B7C">
        <w:rPr>
          <w:rFonts w:hint="cs"/>
          <w:rtl/>
        </w:rPr>
        <w:t>ن أنذر قومه لا هو من الجن</w:t>
      </w:r>
      <w:r w:rsidR="002740C2">
        <w:rPr>
          <w:rFonts w:hint="cs"/>
          <w:rtl/>
        </w:rPr>
        <w:t>ِّ</w:t>
      </w:r>
      <w:r w:rsidRPr="00AB7B7C">
        <w:rPr>
          <w:rFonts w:hint="cs"/>
          <w:rtl/>
        </w:rPr>
        <w:t xml:space="preserve"> ولا هو من الإنس</w:t>
      </w:r>
      <w:r w:rsidR="00E7610E">
        <w:rPr>
          <w:rFonts w:hint="cs"/>
          <w:rtl/>
        </w:rPr>
        <w:t>؟</w:t>
      </w:r>
      <w:r w:rsidRPr="00AB7B7C">
        <w:rPr>
          <w:rFonts w:hint="cs"/>
          <w:rtl/>
        </w:rPr>
        <w:t xml:space="preserve"> وأخبرنا عن خمسة أشياء مشوا على وجه الأرض ولم ي</w:t>
      </w:r>
      <w:r w:rsidR="002740C2">
        <w:rPr>
          <w:rFonts w:hint="cs"/>
          <w:rtl/>
        </w:rPr>
        <w:t>ُ</w:t>
      </w:r>
      <w:r w:rsidRPr="00AB7B7C">
        <w:rPr>
          <w:rFonts w:hint="cs"/>
          <w:rtl/>
        </w:rPr>
        <w:t>خلقوا في الأرحام</w:t>
      </w:r>
      <w:r w:rsidR="00E7610E">
        <w:rPr>
          <w:rFonts w:hint="cs"/>
          <w:rtl/>
        </w:rPr>
        <w:t>؟</w:t>
      </w:r>
      <w:r w:rsidRPr="00AB7B7C">
        <w:rPr>
          <w:rFonts w:hint="cs"/>
          <w:rtl/>
        </w:rPr>
        <w:t xml:space="preserve"> وأخبرنا ما يقول الدر</w:t>
      </w:r>
      <w:r w:rsidR="002740C2">
        <w:rPr>
          <w:rFonts w:hint="cs"/>
          <w:rtl/>
        </w:rPr>
        <w:t>ّ</w:t>
      </w:r>
      <w:r w:rsidRPr="00AB7B7C">
        <w:rPr>
          <w:rFonts w:hint="cs"/>
          <w:rtl/>
        </w:rPr>
        <w:t>اج في صياحه</w:t>
      </w:r>
      <w:r w:rsidR="00E7610E">
        <w:rPr>
          <w:rFonts w:hint="cs"/>
          <w:rtl/>
        </w:rPr>
        <w:t>؟</w:t>
      </w:r>
      <w:r w:rsidRPr="00AB7B7C">
        <w:rPr>
          <w:rFonts w:hint="cs"/>
          <w:rtl/>
        </w:rPr>
        <w:t xml:space="preserve"> وما يقول الديك في صراخه</w:t>
      </w:r>
      <w:r w:rsidR="00E7610E">
        <w:rPr>
          <w:rFonts w:hint="cs"/>
          <w:rtl/>
        </w:rPr>
        <w:t>؟</w:t>
      </w:r>
      <w:r w:rsidRPr="00AB7B7C">
        <w:rPr>
          <w:rFonts w:hint="cs"/>
          <w:rtl/>
        </w:rPr>
        <w:t xml:space="preserve"> وما يقول الفرس في صهيله</w:t>
      </w:r>
      <w:r w:rsidR="00E7610E">
        <w:rPr>
          <w:rFonts w:hint="cs"/>
          <w:rtl/>
        </w:rPr>
        <w:t>؟</w:t>
      </w:r>
      <w:r w:rsidRPr="00AB7B7C">
        <w:rPr>
          <w:rFonts w:hint="cs"/>
          <w:rtl/>
        </w:rPr>
        <w:t xml:space="preserve"> وما يقول الضفدع في نقيقه</w:t>
      </w:r>
      <w:r w:rsidR="00E7610E">
        <w:rPr>
          <w:rFonts w:hint="cs"/>
          <w:rtl/>
        </w:rPr>
        <w:t>؟</w:t>
      </w:r>
      <w:r w:rsidRPr="00AB7B7C">
        <w:rPr>
          <w:rFonts w:hint="cs"/>
          <w:rtl/>
        </w:rPr>
        <w:t xml:space="preserve"> وما يقول الحمار في نهيقه</w:t>
      </w:r>
      <w:r w:rsidR="00E7610E">
        <w:rPr>
          <w:rFonts w:hint="cs"/>
          <w:rtl/>
        </w:rPr>
        <w:t>؟</w:t>
      </w:r>
      <w:r w:rsidRPr="00AB7B7C">
        <w:rPr>
          <w:rFonts w:hint="cs"/>
          <w:rtl/>
        </w:rPr>
        <w:t xml:space="preserve"> وما يقول القنبر في صفيره</w:t>
      </w:r>
      <w:r w:rsidR="00E7610E">
        <w:rPr>
          <w:rFonts w:hint="cs"/>
          <w:rtl/>
        </w:rPr>
        <w:t>؟</w:t>
      </w:r>
      <w:r w:rsidRPr="00AB7B7C">
        <w:rPr>
          <w:rFonts w:hint="cs"/>
          <w:rtl/>
        </w:rPr>
        <w:t xml:space="preserve"> </w:t>
      </w:r>
    </w:p>
    <w:p w:rsidR="0026644B" w:rsidRPr="00AB7B7C" w:rsidRDefault="0026644B" w:rsidP="002740C2">
      <w:pPr>
        <w:pStyle w:val="libNormal"/>
        <w:rPr>
          <w:rtl/>
        </w:rPr>
      </w:pPr>
      <w:r w:rsidRPr="00AB7B7C">
        <w:rPr>
          <w:rFonts w:hint="cs"/>
          <w:rtl/>
        </w:rPr>
        <w:t>قال</w:t>
      </w:r>
      <w:r w:rsidR="002A5C48">
        <w:rPr>
          <w:rFonts w:hint="cs"/>
          <w:rtl/>
        </w:rPr>
        <w:t>:</w:t>
      </w:r>
      <w:r w:rsidRPr="00AB7B7C">
        <w:rPr>
          <w:rFonts w:hint="cs"/>
          <w:rtl/>
        </w:rPr>
        <w:t xml:space="preserve"> فنكس عمر رأسه في الأرض</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لا عيب بعمر إذا س</w:t>
      </w:r>
      <w:r w:rsidR="002740C2">
        <w:rPr>
          <w:rFonts w:hint="cs"/>
          <w:rtl/>
        </w:rPr>
        <w:t>ُ</w:t>
      </w:r>
      <w:r w:rsidRPr="00AB7B7C">
        <w:rPr>
          <w:rFonts w:hint="cs"/>
          <w:rtl/>
        </w:rPr>
        <w:t>ئل عم</w:t>
      </w:r>
      <w:r w:rsidR="002740C2">
        <w:rPr>
          <w:rFonts w:hint="cs"/>
          <w:rtl/>
        </w:rPr>
        <w:t>ّ</w:t>
      </w:r>
      <w:r w:rsidRPr="00AB7B7C">
        <w:rPr>
          <w:rFonts w:hint="cs"/>
          <w:rtl/>
        </w:rPr>
        <w:t>ا لا يعلم أن يقول</w:t>
      </w:r>
      <w:r w:rsidR="002A5C48">
        <w:rPr>
          <w:rFonts w:hint="cs"/>
          <w:rtl/>
        </w:rPr>
        <w:t>:</w:t>
      </w:r>
      <w:r w:rsidRPr="00AB7B7C">
        <w:rPr>
          <w:rFonts w:hint="cs"/>
          <w:rtl/>
        </w:rPr>
        <w:t xml:space="preserve"> لا أعلم</w:t>
      </w:r>
      <w:r w:rsidR="002A5C48">
        <w:rPr>
          <w:rFonts w:hint="cs"/>
          <w:rtl/>
        </w:rPr>
        <w:t>،</w:t>
      </w:r>
      <w:r w:rsidRPr="00AB7B7C">
        <w:rPr>
          <w:rFonts w:hint="cs"/>
          <w:rtl/>
        </w:rPr>
        <w:t xml:space="preserve"> وأن ي</w:t>
      </w:r>
      <w:r w:rsidR="002740C2">
        <w:rPr>
          <w:rFonts w:hint="cs"/>
          <w:rtl/>
        </w:rPr>
        <w:t>ُ</w:t>
      </w:r>
      <w:r w:rsidRPr="00AB7B7C">
        <w:rPr>
          <w:rFonts w:hint="cs"/>
          <w:rtl/>
        </w:rPr>
        <w:t>سئل عم</w:t>
      </w:r>
      <w:r w:rsidR="002740C2">
        <w:rPr>
          <w:rFonts w:hint="cs"/>
          <w:rtl/>
        </w:rPr>
        <w:t>ّ</w:t>
      </w:r>
      <w:r w:rsidRPr="00AB7B7C">
        <w:rPr>
          <w:rFonts w:hint="cs"/>
          <w:rtl/>
        </w:rPr>
        <w:t>ا لا يعلم. فوثبت اليهود وقالوا</w:t>
      </w:r>
      <w:r w:rsidR="002A5C48">
        <w:rPr>
          <w:rFonts w:hint="cs"/>
          <w:rtl/>
        </w:rPr>
        <w:t>:</w:t>
      </w:r>
      <w:r w:rsidRPr="00AB7B7C">
        <w:rPr>
          <w:rFonts w:hint="cs"/>
          <w:rtl/>
        </w:rPr>
        <w:t xml:space="preserve"> نشهد أن</w:t>
      </w:r>
      <w:r w:rsidR="002740C2">
        <w:rPr>
          <w:rFonts w:hint="cs"/>
          <w:rtl/>
        </w:rPr>
        <w:t>َّ</w:t>
      </w:r>
      <w:r w:rsidRPr="00AB7B7C">
        <w:rPr>
          <w:rFonts w:hint="cs"/>
          <w:rtl/>
        </w:rPr>
        <w:t xml:space="preserve"> محم</w:t>
      </w:r>
      <w:r w:rsidR="002740C2">
        <w:rPr>
          <w:rFonts w:hint="cs"/>
          <w:rtl/>
        </w:rPr>
        <w:t>َّ</w:t>
      </w:r>
      <w:r w:rsidRPr="00AB7B7C">
        <w:rPr>
          <w:rFonts w:hint="cs"/>
          <w:rtl/>
        </w:rPr>
        <w:t>دا</w:t>
      </w:r>
      <w:r w:rsidR="002740C2">
        <w:rPr>
          <w:rFonts w:hint="cs"/>
          <w:rtl/>
        </w:rPr>
        <w:t>ً</w:t>
      </w:r>
      <w:r w:rsidRPr="00AB7B7C">
        <w:rPr>
          <w:rFonts w:hint="cs"/>
          <w:rtl/>
        </w:rPr>
        <w:t xml:space="preserve"> لم يكن نبي</w:t>
      </w:r>
      <w:r w:rsidR="002740C2">
        <w:rPr>
          <w:rFonts w:hint="cs"/>
          <w:rtl/>
        </w:rPr>
        <w:t>ّ</w:t>
      </w:r>
      <w:r w:rsidRPr="00AB7B7C">
        <w:rPr>
          <w:rFonts w:hint="cs"/>
          <w:rtl/>
        </w:rPr>
        <w:t>ا</w:t>
      </w:r>
      <w:r w:rsidR="002740C2">
        <w:rPr>
          <w:rFonts w:hint="cs"/>
          <w:rtl/>
        </w:rPr>
        <w:t>ً</w:t>
      </w:r>
      <w:r w:rsidRPr="00AB7B7C">
        <w:rPr>
          <w:rFonts w:hint="cs"/>
          <w:rtl/>
        </w:rPr>
        <w:t xml:space="preserve"> وأن</w:t>
      </w:r>
      <w:r w:rsidR="002740C2">
        <w:rPr>
          <w:rFonts w:hint="cs"/>
          <w:rtl/>
        </w:rPr>
        <w:t>َّ</w:t>
      </w:r>
      <w:r w:rsidR="00F15AF9">
        <w:rPr>
          <w:rFonts w:hint="cs"/>
          <w:rtl/>
        </w:rPr>
        <w:t xml:space="preserve"> الإسلام </w:t>
      </w:r>
      <w:r w:rsidRPr="00AB7B7C">
        <w:rPr>
          <w:rFonts w:hint="cs"/>
          <w:rtl/>
        </w:rPr>
        <w:t>باطل</w:t>
      </w:r>
      <w:r w:rsidR="002740C2">
        <w:rPr>
          <w:rFonts w:hint="cs"/>
          <w:rtl/>
        </w:rPr>
        <w:t>ٌ</w:t>
      </w:r>
      <w:r w:rsidR="002A5C48">
        <w:rPr>
          <w:rFonts w:hint="cs"/>
          <w:rtl/>
        </w:rPr>
        <w:t>،</w:t>
      </w:r>
      <w:r w:rsidRPr="00AB7B7C">
        <w:rPr>
          <w:rFonts w:hint="cs"/>
          <w:rtl/>
        </w:rPr>
        <w:t xml:space="preserve"> فوثب سلمان الفارسي وقال لليهود</w:t>
      </w:r>
      <w:r w:rsidR="002A5C48">
        <w:rPr>
          <w:rFonts w:hint="cs"/>
          <w:rtl/>
        </w:rPr>
        <w:t>:</w:t>
      </w:r>
      <w:r w:rsidRPr="00AB7B7C">
        <w:rPr>
          <w:rFonts w:hint="cs"/>
          <w:rtl/>
        </w:rPr>
        <w:t xml:space="preserve"> قفوا قليلا</w:t>
      </w:r>
      <w:r w:rsidR="002740C2">
        <w:rPr>
          <w:rFonts w:hint="cs"/>
          <w:rtl/>
        </w:rPr>
        <w:t>ً</w:t>
      </w:r>
      <w:r w:rsidR="00D45EE2">
        <w:rPr>
          <w:rFonts w:hint="cs"/>
          <w:rtl/>
        </w:rPr>
        <w:t xml:space="preserve"> ثمَّ </w:t>
      </w:r>
      <w:r w:rsidRPr="00AB7B7C">
        <w:rPr>
          <w:rFonts w:hint="cs"/>
          <w:rtl/>
        </w:rPr>
        <w:t>توج</w:t>
      </w:r>
      <w:r w:rsidR="002740C2">
        <w:rPr>
          <w:rFonts w:hint="cs"/>
          <w:rtl/>
        </w:rPr>
        <w:t>ّ</w:t>
      </w:r>
      <w:r w:rsidRPr="00AB7B7C">
        <w:rPr>
          <w:rFonts w:hint="cs"/>
          <w:rtl/>
        </w:rPr>
        <w:t>ه نحو علي</w:t>
      </w:r>
      <w:r w:rsidR="002740C2">
        <w:rPr>
          <w:rFonts w:hint="cs"/>
          <w:rtl/>
        </w:rPr>
        <w:t>ِّ</w:t>
      </w:r>
      <w:r w:rsidRPr="00AB7B7C">
        <w:rPr>
          <w:rFonts w:hint="cs"/>
          <w:rtl/>
        </w:rPr>
        <w:t xml:space="preserve"> بن أبي طالب كر</w:t>
      </w:r>
      <w:r w:rsidR="002740C2">
        <w:rPr>
          <w:rFonts w:hint="cs"/>
          <w:rtl/>
        </w:rPr>
        <w:t>ّ</w:t>
      </w:r>
      <w:r w:rsidRPr="00AB7B7C">
        <w:rPr>
          <w:rFonts w:hint="cs"/>
          <w:rtl/>
        </w:rPr>
        <w:t>م الله وجهه</w:t>
      </w:r>
      <w:r w:rsidR="00B07F23">
        <w:rPr>
          <w:rFonts w:hint="cs"/>
          <w:rtl/>
        </w:rPr>
        <w:t xml:space="preserve"> حتّى </w:t>
      </w:r>
      <w:r w:rsidRPr="00AB7B7C">
        <w:rPr>
          <w:rFonts w:hint="cs"/>
          <w:rtl/>
        </w:rPr>
        <w:t>دخل عليه فقال</w:t>
      </w:r>
      <w:r w:rsidR="002A5C48">
        <w:rPr>
          <w:rFonts w:hint="cs"/>
          <w:rtl/>
        </w:rPr>
        <w:t>:</w:t>
      </w:r>
      <w:r w:rsidRPr="00AB7B7C">
        <w:rPr>
          <w:rFonts w:hint="cs"/>
          <w:rtl/>
        </w:rPr>
        <w:t xml:space="preserve"> يا أبا الحسن</w:t>
      </w:r>
      <w:r w:rsidR="00EA488E">
        <w:rPr>
          <w:rFonts w:hint="cs"/>
          <w:rtl/>
        </w:rPr>
        <w:t>!</w:t>
      </w:r>
      <w:r w:rsidRPr="00AB7B7C">
        <w:rPr>
          <w:rFonts w:hint="cs"/>
          <w:rtl/>
        </w:rPr>
        <w:t xml:space="preserve"> أغث ال</w:t>
      </w:r>
      <w:r w:rsidR="002740C2">
        <w:rPr>
          <w:rFonts w:hint="cs"/>
          <w:rtl/>
        </w:rPr>
        <w:t>إ</w:t>
      </w:r>
      <w:r w:rsidRPr="00AB7B7C">
        <w:rPr>
          <w:rFonts w:hint="cs"/>
          <w:rtl/>
        </w:rPr>
        <w:t>سلام. فقال</w:t>
      </w:r>
      <w:r w:rsidR="002A5C48">
        <w:rPr>
          <w:rFonts w:hint="cs"/>
          <w:rtl/>
        </w:rPr>
        <w:t>:</w:t>
      </w:r>
      <w:r w:rsidRPr="00AB7B7C">
        <w:rPr>
          <w:rFonts w:hint="cs"/>
          <w:rtl/>
        </w:rPr>
        <w:t xml:space="preserve"> وما ذاك</w:t>
      </w:r>
      <w:r w:rsidR="00E7610E">
        <w:rPr>
          <w:rFonts w:hint="cs"/>
          <w:rtl/>
        </w:rPr>
        <w:t>؟</w:t>
      </w:r>
      <w:r w:rsidRPr="00AB7B7C">
        <w:rPr>
          <w:rFonts w:hint="cs"/>
          <w:rtl/>
        </w:rPr>
        <w:t xml:space="preserve"> فأخبره الخبر فأقبل يرفل في بردة رسول الله </w:t>
      </w:r>
      <w:r w:rsidR="00BB645F">
        <w:rPr>
          <w:rFonts w:hint="cs"/>
          <w:rtl/>
        </w:rPr>
        <w:t>صلّى الله عليه وسلّم</w:t>
      </w:r>
      <w:r w:rsidR="00546117">
        <w:rPr>
          <w:rFonts w:hint="cs"/>
          <w:rtl/>
        </w:rPr>
        <w:t xml:space="preserve"> فلمّا </w:t>
      </w:r>
      <w:r w:rsidRPr="00AB7B7C">
        <w:rPr>
          <w:rFonts w:hint="cs"/>
          <w:rtl/>
        </w:rPr>
        <w:t>نظر إليه عمر وثب قائما</w:t>
      </w:r>
      <w:r w:rsidR="002740C2">
        <w:rPr>
          <w:rFonts w:hint="cs"/>
          <w:rtl/>
        </w:rPr>
        <w:t>ً</w:t>
      </w:r>
      <w:r w:rsidRPr="00AB7B7C">
        <w:rPr>
          <w:rFonts w:hint="cs"/>
          <w:rtl/>
        </w:rPr>
        <w:t xml:space="preserve"> فاعتنقه وقال</w:t>
      </w:r>
      <w:r w:rsidR="002A5C48">
        <w:rPr>
          <w:rFonts w:hint="cs"/>
          <w:rtl/>
        </w:rPr>
        <w:t>:</w:t>
      </w:r>
      <w:r w:rsidRPr="00AB7B7C">
        <w:rPr>
          <w:rFonts w:hint="cs"/>
          <w:rtl/>
        </w:rPr>
        <w:t xml:space="preserve"> يا أبا الحسن</w:t>
      </w:r>
      <w:r w:rsidR="00EA488E">
        <w:rPr>
          <w:rFonts w:hint="cs"/>
          <w:rtl/>
        </w:rPr>
        <w:t>!</w:t>
      </w:r>
      <w:r w:rsidRPr="00AB7B7C">
        <w:rPr>
          <w:rFonts w:hint="cs"/>
          <w:rtl/>
        </w:rPr>
        <w:t xml:space="preserve"> أنت لكل</w:t>
      </w:r>
      <w:r w:rsidR="002740C2">
        <w:rPr>
          <w:rFonts w:hint="cs"/>
          <w:rtl/>
        </w:rPr>
        <w:t>ِّ</w:t>
      </w:r>
      <w:r w:rsidRPr="00AB7B7C">
        <w:rPr>
          <w:rFonts w:hint="cs"/>
          <w:rtl/>
        </w:rPr>
        <w:t xml:space="preserve"> معضلة وشد</w:t>
      </w:r>
      <w:r w:rsidR="002740C2">
        <w:rPr>
          <w:rFonts w:hint="cs"/>
          <w:rtl/>
        </w:rPr>
        <w:t>َّ</w:t>
      </w:r>
      <w:r w:rsidRPr="00AB7B7C">
        <w:rPr>
          <w:rFonts w:hint="cs"/>
          <w:rtl/>
        </w:rPr>
        <w:t>ة ت</w:t>
      </w:r>
      <w:r w:rsidR="002740C2">
        <w:rPr>
          <w:rFonts w:hint="cs"/>
          <w:rtl/>
        </w:rPr>
        <w:t>ُ</w:t>
      </w:r>
      <w:r w:rsidRPr="00AB7B7C">
        <w:rPr>
          <w:rFonts w:hint="cs"/>
          <w:rtl/>
        </w:rPr>
        <w:t>دعى فدعا علي</w:t>
      </w:r>
      <w:r w:rsidR="002740C2">
        <w:rPr>
          <w:rFonts w:hint="cs"/>
          <w:rtl/>
        </w:rPr>
        <w:t>ٌّ</w:t>
      </w:r>
      <w:r w:rsidRPr="00AB7B7C">
        <w:rPr>
          <w:rFonts w:hint="cs"/>
          <w:rtl/>
        </w:rPr>
        <w:t xml:space="preserve"> كرم الله وجهه اليهود فقال</w:t>
      </w:r>
      <w:r w:rsidR="002A5C48">
        <w:rPr>
          <w:rFonts w:hint="cs"/>
          <w:rtl/>
        </w:rPr>
        <w:t>:</w:t>
      </w:r>
      <w:r w:rsidRPr="00AB7B7C">
        <w:rPr>
          <w:rFonts w:hint="cs"/>
          <w:rtl/>
        </w:rPr>
        <w:t xml:space="preserve"> سلوا عم</w:t>
      </w:r>
      <w:r w:rsidR="002740C2">
        <w:rPr>
          <w:rFonts w:hint="cs"/>
          <w:rtl/>
        </w:rPr>
        <w:t>ّ</w:t>
      </w:r>
      <w:r w:rsidRPr="00AB7B7C">
        <w:rPr>
          <w:rFonts w:hint="cs"/>
          <w:rtl/>
        </w:rPr>
        <w:t>ا بدا لكم فإن</w:t>
      </w:r>
      <w:r w:rsidR="002740C2">
        <w:rPr>
          <w:rFonts w:hint="cs"/>
          <w:rtl/>
        </w:rPr>
        <w:t>َّ</w:t>
      </w:r>
      <w:r w:rsidRPr="00AB7B7C">
        <w:rPr>
          <w:rFonts w:hint="cs"/>
          <w:rtl/>
        </w:rPr>
        <w:t xml:space="preserve"> النبي</w:t>
      </w:r>
      <w:r w:rsidR="002740C2">
        <w:rPr>
          <w:rFonts w:hint="cs"/>
          <w:rtl/>
        </w:rPr>
        <w:t>َّ</w:t>
      </w:r>
      <w:r w:rsidRPr="00AB7B7C">
        <w:rPr>
          <w:rFonts w:hint="cs"/>
          <w:rtl/>
        </w:rPr>
        <w:t xml:space="preserve"> </w:t>
      </w:r>
      <w:r w:rsidR="00BB645F">
        <w:rPr>
          <w:rFonts w:hint="cs"/>
          <w:rtl/>
        </w:rPr>
        <w:t>صلّى الله عليه وسلّم</w:t>
      </w:r>
      <w:r w:rsidRPr="00AB7B7C">
        <w:rPr>
          <w:rFonts w:hint="cs"/>
          <w:rtl/>
        </w:rPr>
        <w:t xml:space="preserve"> عل</w:t>
      </w:r>
      <w:r w:rsidR="002740C2">
        <w:rPr>
          <w:rFonts w:hint="cs"/>
          <w:rtl/>
        </w:rPr>
        <w:t>ّ</w:t>
      </w:r>
      <w:r w:rsidRPr="00AB7B7C">
        <w:rPr>
          <w:rFonts w:hint="cs"/>
          <w:rtl/>
        </w:rPr>
        <w:t>مني ألف باب من العلم فتشع</w:t>
      </w:r>
      <w:r w:rsidR="002740C2">
        <w:rPr>
          <w:rFonts w:hint="cs"/>
          <w:rtl/>
        </w:rPr>
        <w:t>َّ</w:t>
      </w:r>
      <w:r w:rsidRPr="00AB7B7C">
        <w:rPr>
          <w:rFonts w:hint="cs"/>
          <w:rtl/>
        </w:rPr>
        <w:t>ب لي من كل</w:t>
      </w:r>
      <w:r w:rsidR="002740C2">
        <w:rPr>
          <w:rFonts w:hint="cs"/>
          <w:rtl/>
        </w:rPr>
        <w:t>ِّ</w:t>
      </w:r>
      <w:r w:rsidRPr="00AB7B7C">
        <w:rPr>
          <w:rFonts w:hint="cs"/>
          <w:rtl/>
        </w:rPr>
        <w:t xml:space="preserve"> باب ألف باب</w:t>
      </w:r>
      <w:r w:rsidR="002A5C48">
        <w:rPr>
          <w:rFonts w:hint="cs"/>
          <w:rtl/>
        </w:rPr>
        <w:t>،</w:t>
      </w:r>
      <w:r w:rsidRPr="00AB7B7C">
        <w:rPr>
          <w:rFonts w:hint="cs"/>
          <w:rtl/>
        </w:rPr>
        <w:t xml:space="preserve"> فسألوه عنها فقال علي</w:t>
      </w:r>
      <w:r w:rsidR="002740C2">
        <w:rPr>
          <w:rFonts w:hint="cs"/>
          <w:rtl/>
        </w:rPr>
        <w:t>ٌّ</w:t>
      </w:r>
      <w:r w:rsidRPr="00AB7B7C">
        <w:rPr>
          <w:rFonts w:hint="cs"/>
          <w:rtl/>
        </w:rPr>
        <w:t xml:space="preserve"> كر</w:t>
      </w:r>
      <w:r w:rsidR="002740C2">
        <w:rPr>
          <w:rFonts w:hint="cs"/>
          <w:rtl/>
        </w:rPr>
        <w:t>َّ</w:t>
      </w:r>
      <w:r w:rsidRPr="00AB7B7C">
        <w:rPr>
          <w:rFonts w:hint="cs"/>
          <w:rtl/>
        </w:rPr>
        <w:t>م الله وجهه</w:t>
      </w:r>
      <w:r w:rsidR="002A5C48">
        <w:rPr>
          <w:rFonts w:hint="cs"/>
          <w:rtl/>
        </w:rPr>
        <w:t>:</w:t>
      </w:r>
      <w:r w:rsidRPr="00AB7B7C">
        <w:rPr>
          <w:rFonts w:hint="cs"/>
          <w:rtl/>
        </w:rPr>
        <w:t xml:space="preserve"> إن</w:t>
      </w:r>
      <w:r w:rsidR="002740C2">
        <w:rPr>
          <w:rFonts w:hint="cs"/>
          <w:rtl/>
        </w:rPr>
        <w:t>َّ</w:t>
      </w:r>
      <w:r w:rsidRPr="00AB7B7C">
        <w:rPr>
          <w:rFonts w:hint="cs"/>
          <w:rtl/>
        </w:rPr>
        <w:t xml:space="preserve"> لي عليكم شريطة إذا أخبرتكم كما في توراتكم دخلتم في ديننا وآمنتم. فقالوا</w:t>
      </w:r>
      <w:r w:rsidR="002A5C48">
        <w:rPr>
          <w:rFonts w:hint="cs"/>
          <w:rtl/>
        </w:rPr>
        <w:t>:</w:t>
      </w:r>
      <w:r w:rsidRPr="00AB7B7C">
        <w:rPr>
          <w:rFonts w:hint="cs"/>
          <w:rtl/>
        </w:rPr>
        <w:t xml:space="preserve"> نعم. فقال</w:t>
      </w:r>
      <w:r w:rsidR="002A5C48">
        <w:rPr>
          <w:rFonts w:hint="cs"/>
          <w:rtl/>
        </w:rPr>
        <w:t>:</w:t>
      </w:r>
      <w:r w:rsidRPr="00AB7B7C">
        <w:rPr>
          <w:rFonts w:hint="cs"/>
          <w:rtl/>
        </w:rPr>
        <w:t xml:space="preserve"> سلوا عن خصلة خصلة. قالوا</w:t>
      </w:r>
      <w:r w:rsidR="002A5C48">
        <w:rPr>
          <w:rFonts w:hint="cs"/>
          <w:rtl/>
        </w:rPr>
        <w:t>:</w:t>
      </w:r>
      <w:r w:rsidRPr="00AB7B7C">
        <w:rPr>
          <w:rFonts w:hint="cs"/>
          <w:rtl/>
        </w:rPr>
        <w:t xml:space="preserve"> </w:t>
      </w:r>
    </w:p>
    <w:p w:rsidR="001908EB" w:rsidRDefault="0026644B" w:rsidP="0026644B">
      <w:pPr>
        <w:pStyle w:val="libNormal"/>
      </w:pPr>
      <w:r>
        <w:rPr>
          <w:rFonts w:hint="cs"/>
          <w:rtl/>
        </w:rPr>
        <w:br w:type="page"/>
      </w:r>
    </w:p>
    <w:p w:rsidR="001908EB" w:rsidRDefault="0026644B" w:rsidP="002740C2">
      <w:pPr>
        <w:pStyle w:val="libNormal"/>
        <w:rPr>
          <w:rtl/>
        </w:rPr>
      </w:pPr>
      <w:r w:rsidRPr="00AB7B7C">
        <w:rPr>
          <w:rFonts w:hint="cs"/>
          <w:rtl/>
        </w:rPr>
        <w:lastRenderedPageBreak/>
        <w:t>أخبرنا عن أقفال الس</w:t>
      </w:r>
      <w:r w:rsidR="00F05B7E">
        <w:rPr>
          <w:rFonts w:hint="cs"/>
          <w:rtl/>
        </w:rPr>
        <w:t>َّ</w:t>
      </w:r>
      <w:r w:rsidRPr="00AB7B7C">
        <w:rPr>
          <w:rFonts w:hint="cs"/>
          <w:rtl/>
        </w:rPr>
        <w:t>موات ما هي</w:t>
      </w:r>
      <w:r w:rsidR="00E7610E">
        <w:rPr>
          <w:rFonts w:hint="cs"/>
          <w:rtl/>
        </w:rPr>
        <w:t>؟</w:t>
      </w:r>
      <w:r w:rsidRPr="00AB7B7C">
        <w:rPr>
          <w:rFonts w:hint="cs"/>
          <w:rtl/>
        </w:rPr>
        <w:t xml:space="preserve"> قال. أقفال الس</w:t>
      </w:r>
      <w:r w:rsidR="00F05B7E">
        <w:rPr>
          <w:rFonts w:hint="cs"/>
          <w:rtl/>
        </w:rPr>
        <w:t>ّ</w:t>
      </w:r>
      <w:r w:rsidRPr="00AB7B7C">
        <w:rPr>
          <w:rFonts w:hint="cs"/>
          <w:rtl/>
        </w:rPr>
        <w:t>موات الشرك بالله لأن</w:t>
      </w:r>
      <w:r w:rsidR="00F05B7E">
        <w:rPr>
          <w:rFonts w:hint="cs"/>
          <w:rtl/>
        </w:rPr>
        <w:t>َّ</w:t>
      </w:r>
      <w:r w:rsidRPr="00AB7B7C">
        <w:rPr>
          <w:rFonts w:hint="cs"/>
          <w:rtl/>
        </w:rPr>
        <w:t xml:space="preserve"> العبد والأمة إذا كانا مشركين لم يرتفع لهما عمل. قالوا</w:t>
      </w:r>
      <w:r w:rsidR="002A5C48">
        <w:rPr>
          <w:rFonts w:hint="cs"/>
          <w:rtl/>
        </w:rPr>
        <w:t>:</w:t>
      </w:r>
      <w:r w:rsidRPr="00AB7B7C">
        <w:rPr>
          <w:rFonts w:hint="cs"/>
          <w:rtl/>
        </w:rPr>
        <w:t xml:space="preserve"> فأخبرنا عن مفاتيح الس</w:t>
      </w:r>
      <w:r w:rsidR="00F05B7E">
        <w:rPr>
          <w:rFonts w:hint="cs"/>
          <w:rtl/>
        </w:rPr>
        <w:t>ّ</w:t>
      </w:r>
      <w:r w:rsidRPr="00AB7B7C">
        <w:rPr>
          <w:rFonts w:hint="cs"/>
          <w:rtl/>
        </w:rPr>
        <w:t>موات ما هي</w:t>
      </w:r>
      <w:r w:rsidR="00E7610E">
        <w:rPr>
          <w:rFonts w:hint="cs"/>
          <w:rtl/>
        </w:rPr>
        <w:t>؟</w:t>
      </w:r>
      <w:r w:rsidRPr="00AB7B7C">
        <w:rPr>
          <w:rFonts w:hint="cs"/>
          <w:rtl/>
        </w:rPr>
        <w:t xml:space="preserve"> قال</w:t>
      </w:r>
      <w:r w:rsidR="002A5C48">
        <w:rPr>
          <w:rFonts w:hint="cs"/>
          <w:rtl/>
        </w:rPr>
        <w:t>:</w:t>
      </w:r>
      <w:r w:rsidRPr="00AB7B7C">
        <w:rPr>
          <w:rFonts w:hint="cs"/>
          <w:rtl/>
        </w:rPr>
        <w:t xml:space="preserve"> شهادة أن</w:t>
      </w:r>
      <w:r w:rsidR="00F05B7E">
        <w:rPr>
          <w:rFonts w:hint="cs"/>
          <w:rtl/>
        </w:rPr>
        <w:t>ْ</w:t>
      </w:r>
      <w:r w:rsidRPr="00AB7B7C">
        <w:rPr>
          <w:rFonts w:hint="cs"/>
          <w:rtl/>
        </w:rPr>
        <w:t xml:space="preserve"> لا إله</w:t>
      </w:r>
      <w:r w:rsidR="002D3F8C">
        <w:rPr>
          <w:rFonts w:hint="cs"/>
          <w:rtl/>
        </w:rPr>
        <w:t xml:space="preserve"> إلّا </w:t>
      </w:r>
      <w:r w:rsidRPr="00AB7B7C">
        <w:rPr>
          <w:rFonts w:hint="cs"/>
          <w:rtl/>
        </w:rPr>
        <w:t>الله وأن</w:t>
      </w:r>
      <w:r w:rsidR="00F05B7E">
        <w:rPr>
          <w:rFonts w:hint="cs"/>
          <w:rtl/>
        </w:rPr>
        <w:t>َّ</w:t>
      </w:r>
      <w:r w:rsidRPr="00AB7B7C">
        <w:rPr>
          <w:rFonts w:hint="cs"/>
          <w:rtl/>
        </w:rPr>
        <w:t xml:space="preserve"> محم</w:t>
      </w:r>
      <w:r w:rsidR="00F05B7E">
        <w:rPr>
          <w:rFonts w:hint="cs"/>
          <w:rtl/>
        </w:rPr>
        <w:t>ّ</w:t>
      </w:r>
      <w:r w:rsidRPr="00AB7B7C">
        <w:rPr>
          <w:rFonts w:hint="cs"/>
          <w:rtl/>
        </w:rPr>
        <w:t>دا</w:t>
      </w:r>
      <w:r w:rsidR="00F05B7E">
        <w:rPr>
          <w:rFonts w:hint="cs"/>
          <w:rtl/>
        </w:rPr>
        <w:t>ً</w:t>
      </w:r>
      <w:r w:rsidRPr="00AB7B7C">
        <w:rPr>
          <w:rFonts w:hint="cs"/>
          <w:rtl/>
        </w:rPr>
        <w:t xml:space="preserve"> عبده ورسوله. فجعل بعضهم ينظر إلى بعض ويقولون</w:t>
      </w:r>
      <w:r w:rsidR="002A5C48">
        <w:rPr>
          <w:rFonts w:hint="cs"/>
          <w:rtl/>
        </w:rPr>
        <w:t>:</w:t>
      </w:r>
      <w:r w:rsidRPr="00AB7B7C">
        <w:rPr>
          <w:rFonts w:hint="cs"/>
          <w:rtl/>
        </w:rPr>
        <w:t xml:space="preserve"> صدق الفتى</w:t>
      </w:r>
      <w:r w:rsidR="002A5C48">
        <w:rPr>
          <w:rFonts w:hint="cs"/>
          <w:rtl/>
        </w:rPr>
        <w:t>،</w:t>
      </w:r>
      <w:r w:rsidRPr="00AB7B7C">
        <w:rPr>
          <w:rFonts w:hint="cs"/>
          <w:rtl/>
        </w:rPr>
        <w:t xml:space="preserve"> قالوا</w:t>
      </w:r>
      <w:r w:rsidR="002A5C48">
        <w:rPr>
          <w:rFonts w:hint="cs"/>
          <w:rtl/>
        </w:rPr>
        <w:t>:</w:t>
      </w:r>
      <w:r w:rsidRPr="00AB7B7C">
        <w:rPr>
          <w:rFonts w:hint="cs"/>
          <w:rtl/>
        </w:rPr>
        <w:t xml:space="preserve"> فأخبرنا عن قبر سار بصاحبه</w:t>
      </w:r>
      <w:r w:rsidR="00E7610E">
        <w:rPr>
          <w:rFonts w:hint="cs"/>
          <w:rtl/>
        </w:rPr>
        <w:t>؟</w:t>
      </w:r>
      <w:r w:rsidRPr="00AB7B7C">
        <w:rPr>
          <w:rFonts w:hint="cs"/>
          <w:rtl/>
        </w:rPr>
        <w:t xml:space="preserve"> فقال ذلك الحوت الذي التقم يونس بن متى فسار به في البحار الس</w:t>
      </w:r>
      <w:r w:rsidR="00F05B7E">
        <w:rPr>
          <w:rFonts w:hint="cs"/>
          <w:rtl/>
        </w:rPr>
        <w:t>ّ</w:t>
      </w:r>
      <w:r w:rsidRPr="00AB7B7C">
        <w:rPr>
          <w:rFonts w:hint="cs"/>
          <w:rtl/>
        </w:rPr>
        <w:t>بع. فقالوا</w:t>
      </w:r>
      <w:r w:rsidR="002A5C48">
        <w:rPr>
          <w:rFonts w:hint="cs"/>
          <w:rtl/>
        </w:rPr>
        <w:t>:</w:t>
      </w:r>
      <w:r w:rsidRPr="00AB7B7C">
        <w:rPr>
          <w:rFonts w:hint="cs"/>
          <w:rtl/>
        </w:rPr>
        <w:t xml:space="preserve"> أخبرنا عم</w:t>
      </w:r>
      <w:r w:rsidR="00F05B7E">
        <w:rPr>
          <w:rFonts w:hint="cs"/>
          <w:rtl/>
        </w:rPr>
        <w:t>ّ</w:t>
      </w:r>
      <w:r w:rsidRPr="00AB7B7C">
        <w:rPr>
          <w:rFonts w:hint="cs"/>
          <w:rtl/>
        </w:rPr>
        <w:t>ن أنذر قومه لا هو من الجن</w:t>
      </w:r>
      <w:r w:rsidR="00F05B7E">
        <w:rPr>
          <w:rFonts w:hint="cs"/>
          <w:rtl/>
        </w:rPr>
        <w:t>ِّ</w:t>
      </w:r>
      <w:r w:rsidRPr="00AB7B7C">
        <w:rPr>
          <w:rFonts w:hint="cs"/>
          <w:rtl/>
        </w:rPr>
        <w:t xml:space="preserve"> ولا هو من الإنس</w:t>
      </w:r>
      <w:r w:rsidR="00E7610E">
        <w:rPr>
          <w:rFonts w:hint="cs"/>
          <w:rtl/>
        </w:rPr>
        <w:t>؟</w:t>
      </w:r>
      <w:r w:rsidRPr="00AB7B7C">
        <w:rPr>
          <w:rFonts w:hint="cs"/>
          <w:rtl/>
        </w:rPr>
        <w:t xml:space="preserve"> قال</w:t>
      </w:r>
      <w:r w:rsidR="002A5C48">
        <w:rPr>
          <w:rFonts w:hint="cs"/>
          <w:rtl/>
        </w:rPr>
        <w:t>:</w:t>
      </w:r>
      <w:r w:rsidRPr="00AB7B7C">
        <w:rPr>
          <w:rFonts w:hint="cs"/>
          <w:rtl/>
        </w:rPr>
        <w:t xml:space="preserve"> هي نملة سليمان بن داود قالت</w:t>
      </w:r>
      <w:r w:rsidR="002A5C48">
        <w:rPr>
          <w:rFonts w:hint="cs"/>
          <w:rtl/>
        </w:rPr>
        <w:t>:</w:t>
      </w:r>
      <w:r w:rsidRPr="00AB7B7C">
        <w:rPr>
          <w:rFonts w:hint="cs"/>
          <w:rtl/>
        </w:rPr>
        <w:t xml:space="preserve"> يا أي</w:t>
      </w:r>
      <w:r w:rsidR="00F05B7E">
        <w:rPr>
          <w:rFonts w:hint="cs"/>
          <w:rtl/>
        </w:rPr>
        <w:t>ّ</w:t>
      </w:r>
      <w:r w:rsidRPr="00AB7B7C">
        <w:rPr>
          <w:rFonts w:hint="cs"/>
          <w:rtl/>
        </w:rPr>
        <w:t>ها النمل ادخلوا مساكنكم لا يحطمن</w:t>
      </w:r>
      <w:r w:rsidR="00F05B7E">
        <w:rPr>
          <w:rFonts w:hint="cs"/>
          <w:rtl/>
        </w:rPr>
        <w:t>ّ</w:t>
      </w:r>
      <w:r w:rsidRPr="00AB7B7C">
        <w:rPr>
          <w:rFonts w:hint="cs"/>
          <w:rtl/>
        </w:rPr>
        <w:t>كم سليمان وجنوده وهم لا يشعرون. قالوا</w:t>
      </w:r>
      <w:r w:rsidR="002A5C48">
        <w:rPr>
          <w:rFonts w:hint="cs"/>
          <w:rtl/>
        </w:rPr>
        <w:t>:</w:t>
      </w:r>
      <w:r w:rsidRPr="00AB7B7C">
        <w:rPr>
          <w:rFonts w:hint="cs"/>
          <w:rtl/>
        </w:rPr>
        <w:t xml:space="preserve"> فأخبرنا عن خمسة مشوا على الأرض ولم ي</w:t>
      </w:r>
      <w:r w:rsidR="00F05B7E">
        <w:rPr>
          <w:rFonts w:hint="cs"/>
          <w:rtl/>
        </w:rPr>
        <w:t>ُ</w:t>
      </w:r>
      <w:r w:rsidRPr="00AB7B7C">
        <w:rPr>
          <w:rFonts w:hint="cs"/>
          <w:rtl/>
        </w:rPr>
        <w:t>خلقوا في الأرحام</w:t>
      </w:r>
      <w:r w:rsidR="00E7610E">
        <w:rPr>
          <w:rFonts w:hint="cs"/>
          <w:rtl/>
        </w:rPr>
        <w:t>؟</w:t>
      </w:r>
      <w:r w:rsidRPr="00AB7B7C">
        <w:rPr>
          <w:rFonts w:hint="cs"/>
          <w:rtl/>
        </w:rPr>
        <w:t xml:space="preserve"> قال</w:t>
      </w:r>
      <w:r w:rsidR="002A5C48">
        <w:rPr>
          <w:rFonts w:hint="cs"/>
          <w:rtl/>
        </w:rPr>
        <w:t>:</w:t>
      </w:r>
      <w:r w:rsidRPr="00AB7B7C">
        <w:rPr>
          <w:rFonts w:hint="cs"/>
          <w:rtl/>
        </w:rPr>
        <w:t xml:space="preserve"> ذلكم</w:t>
      </w:r>
      <w:r w:rsidR="002A5C48">
        <w:rPr>
          <w:rFonts w:hint="cs"/>
          <w:rtl/>
        </w:rPr>
        <w:t>:</w:t>
      </w:r>
      <w:r w:rsidRPr="00AB7B7C">
        <w:rPr>
          <w:rFonts w:hint="cs"/>
          <w:rtl/>
        </w:rPr>
        <w:t xml:space="preserve"> آدم</w:t>
      </w:r>
      <w:r w:rsidR="002A5C48">
        <w:rPr>
          <w:rFonts w:hint="cs"/>
          <w:rtl/>
        </w:rPr>
        <w:t>،</w:t>
      </w:r>
      <w:r w:rsidRPr="00AB7B7C">
        <w:rPr>
          <w:rFonts w:hint="cs"/>
          <w:rtl/>
        </w:rPr>
        <w:t xml:space="preserve"> وحواء. وناقة صالح. وكبش إبراهيم. وعصى موسى. قالوا</w:t>
      </w:r>
      <w:r w:rsidR="002A5C48">
        <w:rPr>
          <w:rFonts w:hint="cs"/>
          <w:rtl/>
        </w:rPr>
        <w:t>:</w:t>
      </w:r>
      <w:r w:rsidRPr="00AB7B7C">
        <w:rPr>
          <w:rFonts w:hint="cs"/>
          <w:rtl/>
        </w:rPr>
        <w:t xml:space="preserve"> فأخبرنا ما يقول الد</w:t>
      </w:r>
      <w:r w:rsidR="00F05B7E">
        <w:rPr>
          <w:rFonts w:hint="cs"/>
          <w:rtl/>
        </w:rPr>
        <w:t>ّ</w:t>
      </w:r>
      <w:r w:rsidRPr="00AB7B7C">
        <w:rPr>
          <w:rFonts w:hint="cs"/>
          <w:rtl/>
        </w:rPr>
        <w:t>راج في صياحه</w:t>
      </w:r>
      <w:r w:rsidR="00E7610E">
        <w:rPr>
          <w:rFonts w:hint="cs"/>
          <w:rtl/>
        </w:rPr>
        <w:t>؟</w:t>
      </w:r>
      <w:r w:rsidRPr="00AB7B7C">
        <w:rPr>
          <w:rFonts w:hint="cs"/>
          <w:rtl/>
        </w:rPr>
        <w:t xml:space="preserve"> قال</w:t>
      </w:r>
      <w:r w:rsidR="002A5C48">
        <w:rPr>
          <w:rFonts w:hint="cs"/>
          <w:rtl/>
        </w:rPr>
        <w:t>:</w:t>
      </w:r>
      <w:r w:rsidRPr="00AB7B7C">
        <w:rPr>
          <w:rFonts w:hint="cs"/>
          <w:rtl/>
        </w:rPr>
        <w:t xml:space="preserve"> يقول</w:t>
      </w:r>
      <w:r w:rsidR="002A5C48">
        <w:rPr>
          <w:rFonts w:hint="cs"/>
          <w:rtl/>
        </w:rPr>
        <w:t>:</w:t>
      </w:r>
      <w:r w:rsidRPr="00AB7B7C">
        <w:rPr>
          <w:rFonts w:hint="cs"/>
          <w:rtl/>
        </w:rPr>
        <w:t xml:space="preserve"> الر</w:t>
      </w:r>
      <w:r w:rsidR="00483D77">
        <w:rPr>
          <w:rFonts w:hint="cs"/>
          <w:rtl/>
        </w:rPr>
        <w:t>َّ</w:t>
      </w:r>
      <w:r w:rsidRPr="00AB7B7C">
        <w:rPr>
          <w:rFonts w:hint="cs"/>
          <w:rtl/>
        </w:rPr>
        <w:t>حمن على العرش استوى. قالوا</w:t>
      </w:r>
      <w:r w:rsidR="002A5C48">
        <w:rPr>
          <w:rFonts w:hint="cs"/>
          <w:rtl/>
        </w:rPr>
        <w:t>:</w:t>
      </w:r>
      <w:r w:rsidRPr="00AB7B7C">
        <w:rPr>
          <w:rFonts w:hint="cs"/>
          <w:rtl/>
        </w:rPr>
        <w:t xml:space="preserve"> فأخبرنا ما يقول</w:t>
      </w:r>
      <w:r w:rsidR="002A5C48">
        <w:rPr>
          <w:rFonts w:hint="cs"/>
          <w:rtl/>
        </w:rPr>
        <w:t>:</w:t>
      </w:r>
      <w:r w:rsidRPr="00AB7B7C">
        <w:rPr>
          <w:rFonts w:hint="cs"/>
          <w:rtl/>
        </w:rPr>
        <w:t xml:space="preserve"> الديك في صراخه</w:t>
      </w:r>
      <w:r w:rsidR="00E7610E">
        <w:rPr>
          <w:rFonts w:hint="cs"/>
          <w:rtl/>
        </w:rPr>
        <w:t>؟</w:t>
      </w:r>
      <w:r w:rsidRPr="00AB7B7C">
        <w:rPr>
          <w:rFonts w:hint="cs"/>
          <w:rtl/>
        </w:rPr>
        <w:t xml:space="preserve"> قال</w:t>
      </w:r>
      <w:r w:rsidR="002A5C48">
        <w:rPr>
          <w:rFonts w:hint="cs"/>
          <w:rtl/>
        </w:rPr>
        <w:t>:</w:t>
      </w:r>
      <w:r w:rsidRPr="00AB7B7C">
        <w:rPr>
          <w:rFonts w:hint="cs"/>
          <w:rtl/>
        </w:rPr>
        <w:t xml:space="preserve"> يقول</w:t>
      </w:r>
      <w:r w:rsidR="002A5C48">
        <w:rPr>
          <w:rFonts w:hint="cs"/>
          <w:rtl/>
        </w:rPr>
        <w:t>:</w:t>
      </w:r>
      <w:r w:rsidRPr="00AB7B7C">
        <w:rPr>
          <w:rFonts w:hint="cs"/>
          <w:rtl/>
        </w:rPr>
        <w:t xml:space="preserve"> اذكروا الله يا غافلين. قالوا</w:t>
      </w:r>
      <w:r w:rsidR="002A5C48">
        <w:rPr>
          <w:rFonts w:hint="cs"/>
          <w:rtl/>
        </w:rPr>
        <w:t>:</w:t>
      </w:r>
      <w:r w:rsidRPr="00AB7B7C">
        <w:rPr>
          <w:rFonts w:hint="cs"/>
          <w:rtl/>
        </w:rPr>
        <w:t xml:space="preserve"> أخبرنا ما يقول الفرس في صهيله</w:t>
      </w:r>
      <w:r w:rsidR="00E7610E">
        <w:rPr>
          <w:rFonts w:hint="cs"/>
          <w:rtl/>
        </w:rPr>
        <w:t>؟</w:t>
      </w:r>
      <w:r w:rsidRPr="00AB7B7C">
        <w:rPr>
          <w:rFonts w:hint="cs"/>
          <w:rtl/>
        </w:rPr>
        <w:t xml:space="preserve"> قال</w:t>
      </w:r>
      <w:r w:rsidR="002A5C48">
        <w:rPr>
          <w:rFonts w:hint="cs"/>
          <w:rtl/>
        </w:rPr>
        <w:t>:</w:t>
      </w:r>
      <w:r w:rsidRPr="00AB7B7C">
        <w:rPr>
          <w:rFonts w:hint="cs"/>
          <w:rtl/>
        </w:rPr>
        <w:t xml:space="preserve"> يقول إذا مشى المؤمنون إلى الكافرين إلى الجهاد</w:t>
      </w:r>
      <w:r w:rsidR="002A5C48">
        <w:rPr>
          <w:rFonts w:hint="cs"/>
          <w:rtl/>
        </w:rPr>
        <w:t>:</w:t>
      </w:r>
      <w:r w:rsidRPr="00AB7B7C">
        <w:rPr>
          <w:rFonts w:hint="cs"/>
          <w:rtl/>
        </w:rPr>
        <w:t xml:space="preserve"> اللهم</w:t>
      </w:r>
      <w:r w:rsidR="00483D77">
        <w:rPr>
          <w:rFonts w:hint="cs"/>
          <w:rtl/>
        </w:rPr>
        <w:t>َّ</w:t>
      </w:r>
      <w:r w:rsidRPr="00AB7B7C">
        <w:rPr>
          <w:rFonts w:hint="cs"/>
          <w:rtl/>
        </w:rPr>
        <w:t xml:space="preserve"> انصر عبادك المؤمنين على الكافرين. قالوا</w:t>
      </w:r>
      <w:r w:rsidR="002A5C48">
        <w:rPr>
          <w:rFonts w:hint="cs"/>
          <w:rtl/>
        </w:rPr>
        <w:t>:</w:t>
      </w:r>
      <w:r w:rsidRPr="00AB7B7C">
        <w:rPr>
          <w:rFonts w:hint="cs"/>
          <w:rtl/>
        </w:rPr>
        <w:t xml:space="preserve"> فأخبرنا ما يقول الحمار في نهيقه</w:t>
      </w:r>
      <w:r w:rsidR="00E7610E">
        <w:rPr>
          <w:rFonts w:hint="cs"/>
          <w:rtl/>
        </w:rPr>
        <w:t>؟</w:t>
      </w:r>
      <w:r w:rsidRPr="00AB7B7C">
        <w:rPr>
          <w:rFonts w:hint="cs"/>
          <w:rtl/>
        </w:rPr>
        <w:t xml:space="preserve"> قال</w:t>
      </w:r>
      <w:r w:rsidR="002A5C48">
        <w:rPr>
          <w:rFonts w:hint="cs"/>
          <w:rtl/>
        </w:rPr>
        <w:t>:</w:t>
      </w:r>
      <w:r w:rsidRPr="00AB7B7C">
        <w:rPr>
          <w:rFonts w:hint="cs"/>
          <w:rtl/>
        </w:rPr>
        <w:t xml:space="preserve"> يقول لعن الله العش</w:t>
      </w:r>
      <w:r w:rsidR="00483D77">
        <w:rPr>
          <w:rFonts w:hint="cs"/>
          <w:rtl/>
        </w:rPr>
        <w:t>ّ</w:t>
      </w:r>
      <w:r w:rsidRPr="00AB7B7C">
        <w:rPr>
          <w:rFonts w:hint="cs"/>
          <w:rtl/>
        </w:rPr>
        <w:t>ار وينهق في أعين الشياطين. قالوا</w:t>
      </w:r>
      <w:r w:rsidR="002A5C48">
        <w:rPr>
          <w:rFonts w:hint="cs"/>
          <w:rtl/>
        </w:rPr>
        <w:t>:</w:t>
      </w:r>
      <w:r w:rsidRPr="00AB7B7C">
        <w:rPr>
          <w:rFonts w:hint="cs"/>
          <w:rtl/>
        </w:rPr>
        <w:t xml:space="preserve"> فأخبرنا ما يقول الضفدع في نقيقه</w:t>
      </w:r>
      <w:r w:rsidR="00E7610E">
        <w:rPr>
          <w:rFonts w:hint="cs"/>
          <w:rtl/>
        </w:rPr>
        <w:t>؟</w:t>
      </w:r>
      <w:r w:rsidRPr="00AB7B7C">
        <w:rPr>
          <w:rFonts w:hint="cs"/>
          <w:rtl/>
        </w:rPr>
        <w:t xml:space="preserve"> قال</w:t>
      </w:r>
      <w:r w:rsidR="002A5C48">
        <w:rPr>
          <w:rFonts w:hint="cs"/>
          <w:rtl/>
        </w:rPr>
        <w:t>:</w:t>
      </w:r>
      <w:r w:rsidRPr="00AB7B7C">
        <w:rPr>
          <w:rFonts w:hint="cs"/>
          <w:rtl/>
        </w:rPr>
        <w:t xml:space="preserve"> يقول سبحان رب</w:t>
      </w:r>
      <w:r w:rsidR="00483D77">
        <w:rPr>
          <w:rFonts w:hint="cs"/>
          <w:rtl/>
        </w:rPr>
        <w:t>ِّ</w:t>
      </w:r>
      <w:r w:rsidRPr="00AB7B7C">
        <w:rPr>
          <w:rFonts w:hint="cs"/>
          <w:rtl/>
        </w:rPr>
        <w:t>ي المعبود المسب</w:t>
      </w:r>
      <w:r w:rsidR="00483D77">
        <w:rPr>
          <w:rFonts w:hint="cs"/>
          <w:rtl/>
        </w:rPr>
        <w:t>َّ</w:t>
      </w:r>
      <w:r w:rsidRPr="00AB7B7C">
        <w:rPr>
          <w:rFonts w:hint="cs"/>
          <w:rtl/>
        </w:rPr>
        <w:t>ح في لجج البحار. قالوا</w:t>
      </w:r>
      <w:r w:rsidR="002A5C48">
        <w:rPr>
          <w:rFonts w:hint="cs"/>
          <w:rtl/>
        </w:rPr>
        <w:t>:</w:t>
      </w:r>
      <w:r w:rsidRPr="00AB7B7C">
        <w:rPr>
          <w:rFonts w:hint="cs"/>
          <w:rtl/>
        </w:rPr>
        <w:t xml:space="preserve"> فأخبرنا ما يقول القنبر في صفيره</w:t>
      </w:r>
      <w:r w:rsidR="00E7610E">
        <w:rPr>
          <w:rFonts w:hint="cs"/>
          <w:rtl/>
        </w:rPr>
        <w:t>؟</w:t>
      </w:r>
      <w:r w:rsidRPr="00AB7B7C">
        <w:rPr>
          <w:rFonts w:hint="cs"/>
          <w:rtl/>
        </w:rPr>
        <w:t xml:space="preserve"> قال</w:t>
      </w:r>
      <w:r w:rsidR="002A5C48">
        <w:rPr>
          <w:rFonts w:hint="cs"/>
          <w:rtl/>
        </w:rPr>
        <w:t>:</w:t>
      </w:r>
      <w:r w:rsidRPr="00AB7B7C">
        <w:rPr>
          <w:rFonts w:hint="cs"/>
          <w:rtl/>
        </w:rPr>
        <w:t xml:space="preserve"> يقول</w:t>
      </w:r>
      <w:r w:rsidR="002A5C48">
        <w:rPr>
          <w:rFonts w:hint="cs"/>
          <w:rtl/>
        </w:rPr>
        <w:t>:</w:t>
      </w:r>
      <w:r w:rsidRPr="00AB7B7C">
        <w:rPr>
          <w:rFonts w:hint="cs"/>
          <w:rtl/>
        </w:rPr>
        <w:t xml:space="preserve"> أللهم</w:t>
      </w:r>
      <w:r w:rsidR="00483D77">
        <w:rPr>
          <w:rFonts w:hint="cs"/>
          <w:rtl/>
        </w:rPr>
        <w:t>َّ</w:t>
      </w:r>
      <w:r w:rsidRPr="00AB7B7C">
        <w:rPr>
          <w:rFonts w:hint="cs"/>
          <w:rtl/>
        </w:rPr>
        <w:t xml:space="preserve"> العن مبغضي</w:t>
      </w:r>
      <w:r w:rsidR="009E13C6">
        <w:rPr>
          <w:rFonts w:hint="cs"/>
          <w:rtl/>
        </w:rPr>
        <w:t xml:space="preserve"> محمّد </w:t>
      </w:r>
      <w:r w:rsidRPr="00AB7B7C">
        <w:rPr>
          <w:rFonts w:hint="cs"/>
          <w:rtl/>
        </w:rPr>
        <w:t>وآل محم</w:t>
      </w:r>
      <w:r w:rsidR="00483D77">
        <w:rPr>
          <w:rFonts w:hint="cs"/>
          <w:rtl/>
        </w:rPr>
        <w:t>ّ</w:t>
      </w:r>
      <w:r w:rsidRPr="00AB7B7C">
        <w:rPr>
          <w:rFonts w:hint="cs"/>
          <w:rtl/>
        </w:rPr>
        <w:t xml:space="preserve">د. </w:t>
      </w:r>
    </w:p>
    <w:p w:rsidR="0026644B" w:rsidRPr="002740C2" w:rsidRDefault="0026644B" w:rsidP="00483D77">
      <w:pPr>
        <w:pStyle w:val="libNormal"/>
        <w:rPr>
          <w:rtl/>
        </w:rPr>
      </w:pPr>
      <w:r w:rsidRPr="00AB7B7C">
        <w:rPr>
          <w:rFonts w:hint="cs"/>
          <w:rtl/>
        </w:rPr>
        <w:t>وكان اليهود ثلاثة نفر قال اثنان منهم</w:t>
      </w:r>
      <w:r w:rsidR="002A5C48">
        <w:rPr>
          <w:rFonts w:hint="cs"/>
          <w:rtl/>
        </w:rPr>
        <w:t>:</w:t>
      </w:r>
      <w:r w:rsidRPr="00AB7B7C">
        <w:rPr>
          <w:rFonts w:hint="cs"/>
          <w:rtl/>
        </w:rPr>
        <w:t xml:space="preserve"> نشهد أن لا إله</w:t>
      </w:r>
      <w:r w:rsidR="002D3F8C">
        <w:rPr>
          <w:rFonts w:hint="cs"/>
          <w:rtl/>
        </w:rPr>
        <w:t xml:space="preserve"> إلّا </w:t>
      </w:r>
      <w:r w:rsidRPr="00AB7B7C">
        <w:rPr>
          <w:rFonts w:hint="cs"/>
          <w:rtl/>
        </w:rPr>
        <w:t>الله</w:t>
      </w:r>
      <w:r w:rsidR="002A5C48">
        <w:rPr>
          <w:rFonts w:hint="cs"/>
          <w:rtl/>
        </w:rPr>
        <w:t>،</w:t>
      </w:r>
      <w:r w:rsidRPr="00AB7B7C">
        <w:rPr>
          <w:rFonts w:hint="cs"/>
          <w:rtl/>
        </w:rPr>
        <w:t xml:space="preserve"> وأن</w:t>
      </w:r>
      <w:r w:rsidR="00483D77">
        <w:rPr>
          <w:rFonts w:hint="cs"/>
          <w:rtl/>
        </w:rPr>
        <w:t>َّ</w:t>
      </w:r>
      <w:r w:rsidRPr="00AB7B7C">
        <w:rPr>
          <w:rFonts w:hint="cs"/>
          <w:rtl/>
        </w:rPr>
        <w:t xml:space="preserve"> محم</w:t>
      </w:r>
      <w:r w:rsidR="00483D77">
        <w:rPr>
          <w:rFonts w:hint="cs"/>
          <w:rtl/>
        </w:rPr>
        <w:t>ّ</w:t>
      </w:r>
      <w:r w:rsidRPr="00AB7B7C">
        <w:rPr>
          <w:rFonts w:hint="cs"/>
          <w:rtl/>
        </w:rPr>
        <w:t>دا</w:t>
      </w:r>
      <w:r w:rsidR="00483D77">
        <w:rPr>
          <w:rFonts w:hint="cs"/>
          <w:rtl/>
        </w:rPr>
        <w:t>ً</w:t>
      </w:r>
      <w:r w:rsidRPr="00AB7B7C">
        <w:rPr>
          <w:rFonts w:hint="cs"/>
          <w:rtl/>
        </w:rPr>
        <w:t xml:space="preserve"> رسول الله. ووثب الحبر الثالث فقال</w:t>
      </w:r>
      <w:r w:rsidR="002A5C48">
        <w:rPr>
          <w:rFonts w:hint="cs"/>
          <w:rtl/>
        </w:rPr>
        <w:t>:</w:t>
      </w:r>
      <w:r w:rsidRPr="00AB7B7C">
        <w:rPr>
          <w:rFonts w:hint="cs"/>
          <w:rtl/>
        </w:rPr>
        <w:t xml:space="preserve"> يا علي</w:t>
      </w:r>
      <w:r w:rsidR="00483D77">
        <w:rPr>
          <w:rFonts w:hint="cs"/>
          <w:rtl/>
        </w:rPr>
        <w:t>ّ</w:t>
      </w:r>
      <w:r w:rsidRPr="00AB7B7C">
        <w:rPr>
          <w:rFonts w:hint="cs"/>
          <w:rtl/>
        </w:rPr>
        <w:t xml:space="preserve"> لقد وقع في قلوب أصحابي ما وقع من الإيمان و التصديق وقد بقي خصلة</w:t>
      </w:r>
      <w:r w:rsidR="00483D77">
        <w:rPr>
          <w:rFonts w:hint="cs"/>
          <w:rtl/>
        </w:rPr>
        <w:t>ٌ</w:t>
      </w:r>
      <w:r w:rsidRPr="00AB7B7C">
        <w:rPr>
          <w:rFonts w:hint="cs"/>
          <w:rtl/>
        </w:rPr>
        <w:t xml:space="preserve"> واحدة</w:t>
      </w:r>
      <w:r w:rsidR="00483D77">
        <w:rPr>
          <w:rFonts w:hint="cs"/>
          <w:rtl/>
        </w:rPr>
        <w:t>ٌ</w:t>
      </w:r>
      <w:r w:rsidRPr="00AB7B7C">
        <w:rPr>
          <w:rFonts w:hint="cs"/>
          <w:rtl/>
        </w:rPr>
        <w:t xml:space="preserve"> أسألك عنها فقال</w:t>
      </w:r>
      <w:r w:rsidR="002A5C48">
        <w:rPr>
          <w:rFonts w:hint="cs"/>
          <w:rtl/>
        </w:rPr>
        <w:t>:</w:t>
      </w:r>
      <w:r w:rsidRPr="00AB7B7C">
        <w:rPr>
          <w:rFonts w:hint="cs"/>
          <w:rtl/>
        </w:rPr>
        <w:t xml:space="preserve"> سل عم</w:t>
      </w:r>
      <w:r w:rsidR="00483D77">
        <w:rPr>
          <w:rFonts w:hint="cs"/>
          <w:rtl/>
        </w:rPr>
        <w:t>ّ</w:t>
      </w:r>
      <w:r w:rsidRPr="00AB7B7C">
        <w:rPr>
          <w:rFonts w:hint="cs"/>
          <w:rtl/>
        </w:rPr>
        <w:t>ا بدا لك</w:t>
      </w:r>
      <w:r w:rsidR="002A5C48">
        <w:rPr>
          <w:rFonts w:hint="cs"/>
          <w:rtl/>
        </w:rPr>
        <w:t>،</w:t>
      </w:r>
      <w:r w:rsidRPr="00AB7B7C">
        <w:rPr>
          <w:rFonts w:hint="cs"/>
          <w:rtl/>
        </w:rPr>
        <w:t xml:space="preserve"> فقال</w:t>
      </w:r>
      <w:r w:rsidR="002A5C48">
        <w:rPr>
          <w:rFonts w:hint="cs"/>
          <w:rtl/>
        </w:rPr>
        <w:t>:</w:t>
      </w:r>
      <w:r w:rsidRPr="00AB7B7C">
        <w:rPr>
          <w:rFonts w:hint="cs"/>
          <w:rtl/>
        </w:rPr>
        <w:t xml:space="preserve"> أخبرني عن قوم في أو</w:t>
      </w:r>
      <w:r w:rsidR="00483D77">
        <w:rPr>
          <w:rFonts w:hint="cs"/>
          <w:rtl/>
        </w:rPr>
        <w:t>ّ</w:t>
      </w:r>
      <w:r w:rsidRPr="00AB7B7C">
        <w:rPr>
          <w:rFonts w:hint="cs"/>
          <w:rtl/>
        </w:rPr>
        <w:t>ل الز</w:t>
      </w:r>
      <w:r w:rsidR="00483D77">
        <w:rPr>
          <w:rFonts w:hint="cs"/>
          <w:rtl/>
        </w:rPr>
        <w:t>َّ</w:t>
      </w:r>
      <w:r w:rsidRPr="00AB7B7C">
        <w:rPr>
          <w:rFonts w:hint="cs"/>
          <w:rtl/>
        </w:rPr>
        <w:t>مان ماتوا ثلثمائة وتسع سنين</w:t>
      </w:r>
      <w:r w:rsidR="00D45EE2">
        <w:rPr>
          <w:rFonts w:hint="cs"/>
          <w:rtl/>
        </w:rPr>
        <w:t xml:space="preserve"> ثمَّ </w:t>
      </w:r>
      <w:r w:rsidRPr="00AB7B7C">
        <w:rPr>
          <w:rFonts w:hint="cs"/>
          <w:rtl/>
        </w:rPr>
        <w:t>أحياهم الله فما كان من قص</w:t>
      </w:r>
      <w:r w:rsidR="00483D77">
        <w:rPr>
          <w:rFonts w:hint="cs"/>
          <w:rtl/>
        </w:rPr>
        <w:t>َّ</w:t>
      </w:r>
      <w:r w:rsidRPr="00AB7B7C">
        <w:rPr>
          <w:rFonts w:hint="cs"/>
          <w:rtl/>
        </w:rPr>
        <w:t>تهم</w:t>
      </w:r>
      <w:r w:rsidR="00E7610E">
        <w:rPr>
          <w:rFonts w:hint="cs"/>
          <w:rtl/>
        </w:rPr>
        <w:t>؟</w:t>
      </w:r>
      <w:r w:rsidRPr="00AB7B7C">
        <w:rPr>
          <w:rFonts w:hint="cs"/>
          <w:rtl/>
        </w:rPr>
        <w:t xml:space="preserve"> قال علي</w:t>
      </w:r>
      <w:r w:rsidR="00483D77">
        <w:rPr>
          <w:rFonts w:hint="cs"/>
          <w:rtl/>
        </w:rPr>
        <w:t>ٌّ</w:t>
      </w:r>
      <w:r w:rsidRPr="00AB7B7C">
        <w:rPr>
          <w:rFonts w:hint="cs"/>
          <w:rtl/>
        </w:rPr>
        <w:t xml:space="preserve"> رضي الله عنه</w:t>
      </w:r>
      <w:r w:rsidR="002A5C48">
        <w:rPr>
          <w:rFonts w:hint="cs"/>
          <w:rtl/>
        </w:rPr>
        <w:t>:</w:t>
      </w:r>
      <w:r w:rsidRPr="00AB7B7C">
        <w:rPr>
          <w:rFonts w:hint="cs"/>
          <w:rtl/>
        </w:rPr>
        <w:t xml:space="preserve"> يا يهودي</w:t>
      </w:r>
      <w:r w:rsidR="00483D77">
        <w:rPr>
          <w:rFonts w:hint="cs"/>
          <w:rtl/>
        </w:rPr>
        <w:t>ُّ</w:t>
      </w:r>
      <w:r w:rsidRPr="00AB7B7C">
        <w:rPr>
          <w:rFonts w:hint="cs"/>
          <w:rtl/>
        </w:rPr>
        <w:t xml:space="preserve"> هؤلاء أصحاب</w:t>
      </w:r>
      <w:r w:rsidR="00483D77">
        <w:rPr>
          <w:rFonts w:hint="cs"/>
          <w:rtl/>
        </w:rPr>
        <w:t>ٌ</w:t>
      </w:r>
      <w:r w:rsidRPr="00AB7B7C">
        <w:rPr>
          <w:rFonts w:hint="cs"/>
          <w:rtl/>
        </w:rPr>
        <w:t xml:space="preserve"> وقد أنزل الله على نبي</w:t>
      </w:r>
      <w:r w:rsidR="00483D77">
        <w:rPr>
          <w:rFonts w:hint="cs"/>
          <w:rtl/>
        </w:rPr>
        <w:t>ِّ</w:t>
      </w:r>
      <w:r w:rsidRPr="00AB7B7C">
        <w:rPr>
          <w:rFonts w:hint="cs"/>
          <w:rtl/>
        </w:rPr>
        <w:t>نا قرآنا</w:t>
      </w:r>
      <w:r w:rsidR="00483D77">
        <w:rPr>
          <w:rFonts w:hint="cs"/>
          <w:rtl/>
        </w:rPr>
        <w:t>ً</w:t>
      </w:r>
      <w:r w:rsidRPr="00AB7B7C">
        <w:rPr>
          <w:rFonts w:hint="cs"/>
          <w:rtl/>
        </w:rPr>
        <w:t xml:space="preserve"> فيه قص</w:t>
      </w:r>
      <w:r w:rsidR="00483D77">
        <w:rPr>
          <w:rFonts w:hint="cs"/>
          <w:rtl/>
        </w:rPr>
        <w:t>َّ</w:t>
      </w:r>
      <w:r w:rsidRPr="00AB7B7C">
        <w:rPr>
          <w:rFonts w:hint="cs"/>
          <w:rtl/>
        </w:rPr>
        <w:t>تهم وإن شئت قرأت عليك قص</w:t>
      </w:r>
      <w:r w:rsidR="00483D77">
        <w:rPr>
          <w:rFonts w:hint="cs"/>
          <w:rtl/>
        </w:rPr>
        <w:t>َّ</w:t>
      </w:r>
      <w:r w:rsidRPr="00AB7B7C">
        <w:rPr>
          <w:rFonts w:hint="cs"/>
          <w:rtl/>
        </w:rPr>
        <w:t>تهم</w:t>
      </w:r>
      <w:r w:rsidR="00E7610E">
        <w:rPr>
          <w:rFonts w:hint="cs"/>
          <w:rtl/>
        </w:rPr>
        <w:t>؟</w:t>
      </w:r>
      <w:r w:rsidRPr="00AB7B7C">
        <w:rPr>
          <w:rFonts w:hint="cs"/>
          <w:rtl/>
        </w:rPr>
        <w:t xml:space="preserve"> فقال اليهودي</w:t>
      </w:r>
      <w:r w:rsidR="00483D77">
        <w:rPr>
          <w:rFonts w:hint="cs"/>
          <w:rtl/>
        </w:rPr>
        <w:t>ُّ</w:t>
      </w:r>
      <w:r w:rsidR="002A5C48">
        <w:rPr>
          <w:rFonts w:hint="cs"/>
          <w:rtl/>
        </w:rPr>
        <w:t>:</w:t>
      </w:r>
      <w:r w:rsidRPr="00AB7B7C">
        <w:rPr>
          <w:rFonts w:hint="cs"/>
          <w:rtl/>
        </w:rPr>
        <w:t xml:space="preserve"> ما أكثر ما قد سمعنا قراءتكم إن كنت عالما</w:t>
      </w:r>
      <w:r w:rsidR="00483D77">
        <w:rPr>
          <w:rFonts w:hint="cs"/>
          <w:rtl/>
        </w:rPr>
        <w:t>ً</w:t>
      </w:r>
      <w:r w:rsidRPr="00AB7B7C">
        <w:rPr>
          <w:rFonts w:hint="cs"/>
          <w:rtl/>
        </w:rPr>
        <w:t xml:space="preserve"> فأخبرني بأسمائهم وأسماء آبائهم</w:t>
      </w:r>
      <w:r w:rsidR="002A5C48">
        <w:rPr>
          <w:rFonts w:hint="cs"/>
          <w:rtl/>
        </w:rPr>
        <w:t>،</w:t>
      </w:r>
      <w:r w:rsidRPr="00AB7B7C">
        <w:rPr>
          <w:rFonts w:hint="cs"/>
          <w:rtl/>
        </w:rPr>
        <w:t xml:space="preserve"> وأسماء مدينتهم</w:t>
      </w:r>
      <w:r w:rsidR="002A5C48">
        <w:rPr>
          <w:rFonts w:hint="cs"/>
          <w:rtl/>
        </w:rPr>
        <w:t>،</w:t>
      </w:r>
      <w:r w:rsidRPr="00AB7B7C">
        <w:rPr>
          <w:rFonts w:hint="cs"/>
          <w:rtl/>
        </w:rPr>
        <w:t xml:space="preserve"> واسم ملكهم</w:t>
      </w:r>
      <w:r w:rsidR="002A5C48">
        <w:rPr>
          <w:rFonts w:hint="cs"/>
          <w:rtl/>
        </w:rPr>
        <w:t>،</w:t>
      </w:r>
      <w:r w:rsidRPr="00AB7B7C">
        <w:rPr>
          <w:rFonts w:hint="cs"/>
          <w:rtl/>
        </w:rPr>
        <w:t xml:space="preserve"> واسم كلبهم</w:t>
      </w:r>
      <w:r w:rsidR="002A5C48">
        <w:rPr>
          <w:rFonts w:hint="cs"/>
          <w:rtl/>
        </w:rPr>
        <w:t>،</w:t>
      </w:r>
      <w:r w:rsidRPr="00AB7B7C">
        <w:rPr>
          <w:rFonts w:hint="cs"/>
          <w:rtl/>
        </w:rPr>
        <w:t xml:space="preserve"> واسم جبلهم</w:t>
      </w:r>
      <w:r w:rsidR="002A5C48">
        <w:rPr>
          <w:rFonts w:hint="cs"/>
          <w:rtl/>
        </w:rPr>
        <w:t>،</w:t>
      </w:r>
      <w:r w:rsidRPr="00AB7B7C">
        <w:rPr>
          <w:rFonts w:hint="cs"/>
          <w:rtl/>
        </w:rPr>
        <w:t xml:space="preserve"> واسم كهفهم وقص</w:t>
      </w:r>
      <w:r w:rsidR="00483D77">
        <w:rPr>
          <w:rFonts w:hint="cs"/>
          <w:rtl/>
        </w:rPr>
        <w:t>َّ</w:t>
      </w:r>
      <w:r w:rsidRPr="00AB7B7C">
        <w:rPr>
          <w:rFonts w:hint="cs"/>
          <w:rtl/>
        </w:rPr>
        <w:t>تهم من أو</w:t>
      </w:r>
      <w:r w:rsidR="00483D77">
        <w:rPr>
          <w:rFonts w:hint="cs"/>
          <w:rtl/>
        </w:rPr>
        <w:t>َّ</w:t>
      </w:r>
      <w:r w:rsidRPr="00AB7B7C">
        <w:rPr>
          <w:rFonts w:hint="cs"/>
          <w:rtl/>
        </w:rPr>
        <w:t>لها إلى آخرها</w:t>
      </w:r>
      <w:r w:rsidR="002A5C48">
        <w:rPr>
          <w:rFonts w:hint="cs"/>
          <w:rtl/>
        </w:rPr>
        <w:t>،</w:t>
      </w:r>
      <w:r w:rsidRPr="00AB7B7C">
        <w:rPr>
          <w:rFonts w:hint="cs"/>
          <w:rtl/>
        </w:rPr>
        <w:t xml:space="preserve"> فاحتبى علي</w:t>
      </w:r>
      <w:r w:rsidR="00483D77">
        <w:rPr>
          <w:rFonts w:hint="cs"/>
          <w:rtl/>
        </w:rPr>
        <w:t>ٌّ</w:t>
      </w:r>
      <w:r w:rsidRPr="00AB7B7C">
        <w:rPr>
          <w:rFonts w:hint="cs"/>
          <w:rtl/>
        </w:rPr>
        <w:t xml:space="preserve"> ببردة رسول الله </w:t>
      </w:r>
      <w:r w:rsidR="00BB645F">
        <w:rPr>
          <w:rFonts w:hint="cs"/>
          <w:rtl/>
        </w:rPr>
        <w:t>صلّى الله عليه وسلّم</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يا أخا العرب حد</w:t>
      </w:r>
      <w:r w:rsidR="00483D77">
        <w:rPr>
          <w:rFonts w:hint="cs"/>
          <w:rtl/>
        </w:rPr>
        <w:t>َّ</w:t>
      </w:r>
      <w:r w:rsidRPr="00AB7B7C">
        <w:rPr>
          <w:rFonts w:hint="cs"/>
          <w:rtl/>
        </w:rPr>
        <w:t>ثني حبيبي</w:t>
      </w:r>
      <w:r w:rsidR="009E13C6">
        <w:rPr>
          <w:rFonts w:hint="cs"/>
          <w:rtl/>
        </w:rPr>
        <w:t xml:space="preserve"> محمّد </w:t>
      </w:r>
      <w:r w:rsidR="00BB645F">
        <w:rPr>
          <w:rFonts w:hint="cs"/>
          <w:rtl/>
        </w:rPr>
        <w:t>صلّى الله عليه وسلّم</w:t>
      </w:r>
      <w:r w:rsidRPr="00AB7B7C">
        <w:rPr>
          <w:rFonts w:hint="cs"/>
          <w:rtl/>
        </w:rPr>
        <w:t xml:space="preserve"> أن</w:t>
      </w:r>
      <w:r w:rsidR="00483D77">
        <w:rPr>
          <w:rFonts w:hint="cs"/>
          <w:rtl/>
        </w:rPr>
        <w:t>َّ</w:t>
      </w:r>
      <w:r w:rsidRPr="00AB7B7C">
        <w:rPr>
          <w:rFonts w:hint="cs"/>
          <w:rtl/>
        </w:rPr>
        <w:t>ه كان بأرض رومي</w:t>
      </w:r>
      <w:r w:rsidR="00483D77">
        <w:rPr>
          <w:rFonts w:hint="cs"/>
          <w:rtl/>
        </w:rPr>
        <w:t>ّ</w:t>
      </w:r>
      <w:r w:rsidRPr="00AB7B7C">
        <w:rPr>
          <w:rFonts w:hint="cs"/>
          <w:rtl/>
        </w:rPr>
        <w:t>ة مدينة</w:t>
      </w:r>
      <w:r w:rsidR="00483D77">
        <w:rPr>
          <w:rFonts w:hint="cs"/>
          <w:rtl/>
        </w:rPr>
        <w:t>ٌ</w:t>
      </w:r>
      <w:r w:rsidRPr="00AB7B7C">
        <w:rPr>
          <w:rFonts w:hint="cs"/>
          <w:rtl/>
        </w:rPr>
        <w:t xml:space="preserve"> يقال لها </w:t>
      </w:r>
      <w:r w:rsidR="00483D77">
        <w:rPr>
          <w:rFonts w:hint="cs"/>
          <w:rtl/>
        </w:rPr>
        <w:t>«</w:t>
      </w:r>
      <w:r w:rsidRPr="00AB7B7C">
        <w:rPr>
          <w:rFonts w:hint="cs"/>
          <w:rtl/>
        </w:rPr>
        <w:t>أفسوس</w:t>
      </w:r>
      <w:r w:rsidR="00483D77">
        <w:rPr>
          <w:rFonts w:hint="cs"/>
          <w:rtl/>
        </w:rPr>
        <w:t>»</w:t>
      </w:r>
      <w:r w:rsidRPr="00AB7B7C">
        <w:rPr>
          <w:rFonts w:hint="cs"/>
          <w:rtl/>
        </w:rPr>
        <w:t xml:space="preserve"> ويقال هي </w:t>
      </w:r>
      <w:r w:rsidR="00483D77">
        <w:rPr>
          <w:rFonts w:hint="cs"/>
          <w:rtl/>
        </w:rPr>
        <w:t>«</w:t>
      </w:r>
      <w:r w:rsidRPr="00AB7B7C">
        <w:rPr>
          <w:rFonts w:hint="cs"/>
          <w:rtl/>
        </w:rPr>
        <w:t>طرسوس</w:t>
      </w:r>
      <w:r w:rsidR="00483D77">
        <w:rPr>
          <w:rFonts w:hint="cs"/>
          <w:rtl/>
        </w:rPr>
        <w:t>»</w:t>
      </w:r>
      <w:r w:rsidRPr="00AB7B7C">
        <w:rPr>
          <w:rFonts w:hint="cs"/>
          <w:rtl/>
        </w:rPr>
        <w:t xml:space="preserve"> وكان اسمها في الجاهلي</w:t>
      </w:r>
      <w:r w:rsidR="00483D77">
        <w:rPr>
          <w:rFonts w:hint="cs"/>
          <w:rtl/>
        </w:rPr>
        <w:t>َّ</w:t>
      </w:r>
      <w:r w:rsidRPr="00AB7B7C">
        <w:rPr>
          <w:rFonts w:hint="cs"/>
          <w:rtl/>
        </w:rPr>
        <w:t xml:space="preserve">ة </w:t>
      </w:r>
      <w:r w:rsidR="00483D77">
        <w:rPr>
          <w:rFonts w:hint="cs"/>
          <w:rtl/>
        </w:rPr>
        <w:t>«</w:t>
      </w:r>
      <w:r w:rsidRPr="00AB7B7C">
        <w:rPr>
          <w:rFonts w:hint="cs"/>
          <w:rtl/>
        </w:rPr>
        <w:t>أفسوس</w:t>
      </w:r>
      <w:r w:rsidR="00483D77">
        <w:rPr>
          <w:rFonts w:hint="cs"/>
          <w:rtl/>
        </w:rPr>
        <w:t>»</w:t>
      </w:r>
      <w:r w:rsidR="00546117">
        <w:rPr>
          <w:rFonts w:hint="cs"/>
          <w:rtl/>
        </w:rPr>
        <w:t xml:space="preserve"> فلمّا </w:t>
      </w:r>
      <w:r w:rsidRPr="00AB7B7C">
        <w:rPr>
          <w:rFonts w:hint="cs"/>
          <w:rtl/>
        </w:rPr>
        <w:t>جاء</w:t>
      </w:r>
      <w:r w:rsidR="00F15AF9">
        <w:rPr>
          <w:rFonts w:hint="cs"/>
          <w:rtl/>
        </w:rPr>
        <w:t xml:space="preserve"> الإسلام </w:t>
      </w:r>
    </w:p>
    <w:p w:rsidR="0026644B" w:rsidRPr="007B368A" w:rsidRDefault="0026644B" w:rsidP="0026644B">
      <w:pPr>
        <w:pStyle w:val="libNormal"/>
      </w:pPr>
      <w:r>
        <w:rPr>
          <w:rFonts w:hint="cs"/>
          <w:rtl/>
        </w:rPr>
        <w:br w:type="page"/>
      </w:r>
    </w:p>
    <w:p w:rsidR="001908EB" w:rsidRDefault="0026644B" w:rsidP="00483D77">
      <w:pPr>
        <w:pStyle w:val="libNormal"/>
        <w:rPr>
          <w:rtl/>
        </w:rPr>
      </w:pPr>
      <w:r w:rsidRPr="00AB7B7C">
        <w:rPr>
          <w:rFonts w:hint="cs"/>
          <w:rtl/>
        </w:rPr>
        <w:lastRenderedPageBreak/>
        <w:t>سم</w:t>
      </w:r>
      <w:r w:rsidR="00483D77">
        <w:rPr>
          <w:rFonts w:hint="cs"/>
          <w:rtl/>
        </w:rPr>
        <w:t>ّ</w:t>
      </w:r>
      <w:r w:rsidRPr="00AB7B7C">
        <w:rPr>
          <w:rFonts w:hint="cs"/>
          <w:rtl/>
        </w:rPr>
        <w:t xml:space="preserve">وها </w:t>
      </w:r>
      <w:r w:rsidR="00483D77">
        <w:rPr>
          <w:rFonts w:hint="cs"/>
          <w:rtl/>
        </w:rPr>
        <w:t>«</w:t>
      </w:r>
      <w:r w:rsidRPr="00AB7B7C">
        <w:rPr>
          <w:rFonts w:hint="cs"/>
          <w:rtl/>
        </w:rPr>
        <w:t>طرطوس</w:t>
      </w:r>
      <w:r w:rsidR="00483D77">
        <w:rPr>
          <w:rFonts w:hint="cs"/>
          <w:rtl/>
        </w:rPr>
        <w:t>»</w:t>
      </w:r>
      <w:r w:rsidRPr="00AB7B7C">
        <w:rPr>
          <w:rFonts w:hint="cs"/>
          <w:rtl/>
        </w:rPr>
        <w:t xml:space="preserve"> قال</w:t>
      </w:r>
      <w:r w:rsidR="002A5C48">
        <w:rPr>
          <w:rFonts w:hint="cs"/>
          <w:rtl/>
        </w:rPr>
        <w:t>:</w:t>
      </w:r>
      <w:r w:rsidRPr="00AB7B7C">
        <w:rPr>
          <w:rFonts w:hint="cs"/>
          <w:rtl/>
        </w:rPr>
        <w:t xml:space="preserve"> وكان لهم ملك</w:t>
      </w:r>
      <w:r w:rsidR="00483D77">
        <w:rPr>
          <w:rFonts w:hint="cs"/>
          <w:rtl/>
        </w:rPr>
        <w:t>ٌ</w:t>
      </w:r>
      <w:r w:rsidRPr="00AB7B7C">
        <w:rPr>
          <w:rFonts w:hint="cs"/>
          <w:rtl/>
        </w:rPr>
        <w:t xml:space="preserve"> صالح</w:t>
      </w:r>
      <w:r w:rsidR="00483D77">
        <w:rPr>
          <w:rFonts w:hint="cs"/>
          <w:rtl/>
        </w:rPr>
        <w:t>ٌ</w:t>
      </w:r>
      <w:r w:rsidRPr="00AB7B7C">
        <w:rPr>
          <w:rFonts w:hint="cs"/>
          <w:rtl/>
        </w:rPr>
        <w:t xml:space="preserve"> فمات ملكهم وانتشر أمرهم فسمع به ملك</w:t>
      </w:r>
      <w:r w:rsidR="00483D77">
        <w:rPr>
          <w:rFonts w:hint="cs"/>
          <w:rtl/>
        </w:rPr>
        <w:t>ٌ</w:t>
      </w:r>
      <w:r w:rsidRPr="00AB7B7C">
        <w:rPr>
          <w:rFonts w:hint="cs"/>
          <w:rtl/>
        </w:rPr>
        <w:t xml:space="preserve"> من ملوك فارس يقال له</w:t>
      </w:r>
      <w:r w:rsidR="002A5C48">
        <w:rPr>
          <w:rFonts w:hint="cs"/>
          <w:rtl/>
        </w:rPr>
        <w:t>:</w:t>
      </w:r>
      <w:r w:rsidRPr="00AB7B7C">
        <w:rPr>
          <w:rFonts w:hint="cs"/>
          <w:rtl/>
        </w:rPr>
        <w:t xml:space="preserve"> دقيانوس. وكان جب</w:t>
      </w:r>
      <w:r w:rsidR="00483D77">
        <w:rPr>
          <w:rFonts w:hint="cs"/>
          <w:rtl/>
        </w:rPr>
        <w:t>ّ</w:t>
      </w:r>
      <w:r w:rsidRPr="00AB7B7C">
        <w:rPr>
          <w:rFonts w:hint="cs"/>
          <w:rtl/>
        </w:rPr>
        <w:t>ارا</w:t>
      </w:r>
      <w:r w:rsidR="00483D77">
        <w:rPr>
          <w:rFonts w:hint="cs"/>
          <w:rtl/>
        </w:rPr>
        <w:t>ً</w:t>
      </w:r>
      <w:r w:rsidRPr="00AB7B7C">
        <w:rPr>
          <w:rFonts w:hint="cs"/>
          <w:rtl/>
        </w:rPr>
        <w:t xml:space="preserve"> كافرا</w:t>
      </w:r>
      <w:r w:rsidR="00483D77">
        <w:rPr>
          <w:rFonts w:hint="cs"/>
          <w:rtl/>
        </w:rPr>
        <w:t>ً</w:t>
      </w:r>
      <w:r w:rsidRPr="00AB7B7C">
        <w:rPr>
          <w:rFonts w:hint="cs"/>
          <w:rtl/>
        </w:rPr>
        <w:t xml:space="preserve"> فأقبل في عساكر</w:t>
      </w:r>
      <w:r w:rsidR="00B07F23">
        <w:rPr>
          <w:rFonts w:hint="cs"/>
          <w:rtl/>
        </w:rPr>
        <w:t xml:space="preserve"> حتّى </w:t>
      </w:r>
      <w:r w:rsidRPr="00AB7B7C">
        <w:rPr>
          <w:rFonts w:hint="cs"/>
          <w:rtl/>
        </w:rPr>
        <w:t>دخل أفسوس فات</w:t>
      </w:r>
      <w:r w:rsidR="00483D77">
        <w:rPr>
          <w:rFonts w:hint="cs"/>
          <w:rtl/>
        </w:rPr>
        <w:t>َّ</w:t>
      </w:r>
      <w:r w:rsidRPr="00AB7B7C">
        <w:rPr>
          <w:rFonts w:hint="cs"/>
          <w:rtl/>
        </w:rPr>
        <w:t>خذها دار ملكه وبنى فيها قصرا</w:t>
      </w:r>
      <w:r w:rsidR="00483D77">
        <w:rPr>
          <w:rFonts w:hint="cs"/>
          <w:rtl/>
        </w:rPr>
        <w:t>ً</w:t>
      </w:r>
      <w:r w:rsidRPr="00AB7B7C">
        <w:rPr>
          <w:rFonts w:hint="cs"/>
          <w:rtl/>
        </w:rPr>
        <w:t xml:space="preserve">. </w:t>
      </w:r>
    </w:p>
    <w:p w:rsidR="001908EB" w:rsidRDefault="0026644B" w:rsidP="00483D77">
      <w:pPr>
        <w:pStyle w:val="libNormal"/>
        <w:rPr>
          <w:rtl/>
        </w:rPr>
      </w:pPr>
      <w:r w:rsidRPr="00AB7B7C">
        <w:rPr>
          <w:rFonts w:hint="cs"/>
          <w:rtl/>
        </w:rPr>
        <w:t>فوثب اليهودي</w:t>
      </w:r>
      <w:r w:rsidR="00483D77">
        <w:rPr>
          <w:rFonts w:hint="cs"/>
          <w:rtl/>
        </w:rPr>
        <w:t>ُّ</w:t>
      </w:r>
      <w:r w:rsidRPr="00AB7B7C">
        <w:rPr>
          <w:rFonts w:hint="cs"/>
          <w:rtl/>
        </w:rPr>
        <w:t xml:space="preserve"> وقال</w:t>
      </w:r>
      <w:r w:rsidR="002A5C48">
        <w:rPr>
          <w:rFonts w:hint="cs"/>
          <w:rtl/>
        </w:rPr>
        <w:t>:</w:t>
      </w:r>
      <w:r w:rsidRPr="00AB7B7C">
        <w:rPr>
          <w:rFonts w:hint="cs"/>
          <w:rtl/>
        </w:rPr>
        <w:t xml:space="preserve"> إن كنت</w:t>
      </w:r>
      <w:r w:rsidR="00483D77">
        <w:rPr>
          <w:rFonts w:hint="cs"/>
          <w:rtl/>
        </w:rPr>
        <w:t>َ</w:t>
      </w:r>
      <w:r w:rsidRPr="00AB7B7C">
        <w:rPr>
          <w:rFonts w:hint="cs"/>
          <w:rtl/>
        </w:rPr>
        <w:t xml:space="preserve"> عالما</w:t>
      </w:r>
      <w:r w:rsidR="00483D77">
        <w:rPr>
          <w:rFonts w:hint="cs"/>
          <w:rtl/>
        </w:rPr>
        <w:t>ً</w:t>
      </w:r>
      <w:r w:rsidRPr="00AB7B7C">
        <w:rPr>
          <w:rFonts w:hint="cs"/>
          <w:rtl/>
        </w:rPr>
        <w:t xml:space="preserve"> فصف لي ذلك القصر ومجالسه. فقال</w:t>
      </w:r>
      <w:r w:rsidR="002A5C48">
        <w:rPr>
          <w:rFonts w:hint="cs"/>
          <w:rtl/>
        </w:rPr>
        <w:t>:</w:t>
      </w:r>
      <w:r w:rsidRPr="00AB7B7C">
        <w:rPr>
          <w:rFonts w:hint="cs"/>
          <w:rtl/>
        </w:rPr>
        <w:t xml:space="preserve"> يا أخا اليهودي</w:t>
      </w:r>
      <w:r w:rsidR="00483D77">
        <w:rPr>
          <w:rFonts w:hint="cs"/>
          <w:rtl/>
        </w:rPr>
        <w:t>ّ</w:t>
      </w:r>
      <w:r w:rsidRPr="00AB7B7C">
        <w:rPr>
          <w:rFonts w:hint="cs"/>
          <w:rtl/>
        </w:rPr>
        <w:t xml:space="preserve"> ابتنى فيها قصرا</w:t>
      </w:r>
      <w:r w:rsidR="00483D77">
        <w:rPr>
          <w:rFonts w:hint="cs"/>
          <w:rtl/>
        </w:rPr>
        <w:t>ً</w:t>
      </w:r>
      <w:r w:rsidRPr="00AB7B7C">
        <w:rPr>
          <w:rFonts w:hint="cs"/>
          <w:rtl/>
        </w:rPr>
        <w:t xml:space="preserve"> من الر</w:t>
      </w:r>
      <w:r w:rsidR="00483D77">
        <w:rPr>
          <w:rFonts w:hint="cs"/>
          <w:rtl/>
        </w:rPr>
        <w:t>ّ</w:t>
      </w:r>
      <w:r w:rsidRPr="00AB7B7C">
        <w:rPr>
          <w:rFonts w:hint="cs"/>
          <w:rtl/>
        </w:rPr>
        <w:t>خام طوله فرسخ وعرضه فرسخ وات</w:t>
      </w:r>
      <w:r w:rsidR="00483D77">
        <w:rPr>
          <w:rFonts w:hint="cs"/>
          <w:rtl/>
        </w:rPr>
        <w:t>َّ</w:t>
      </w:r>
      <w:r w:rsidRPr="00AB7B7C">
        <w:rPr>
          <w:rFonts w:hint="cs"/>
          <w:rtl/>
        </w:rPr>
        <w:t>خذ فيه أربعة آلاف اسطوانة من الذهب وألف قنديل من الذهب لها سلاسل من اللجين تسرج في كل</w:t>
      </w:r>
      <w:r w:rsidR="00483D77">
        <w:rPr>
          <w:rFonts w:hint="cs"/>
          <w:rtl/>
        </w:rPr>
        <w:t>ِّ</w:t>
      </w:r>
      <w:r w:rsidRPr="00AB7B7C">
        <w:rPr>
          <w:rFonts w:hint="cs"/>
          <w:rtl/>
        </w:rPr>
        <w:t xml:space="preserve"> ليلة بالأدهان الطي</w:t>
      </w:r>
      <w:r w:rsidR="00483D77">
        <w:rPr>
          <w:rFonts w:hint="cs"/>
          <w:rtl/>
        </w:rPr>
        <w:t>ِّ</w:t>
      </w:r>
      <w:r w:rsidRPr="00AB7B7C">
        <w:rPr>
          <w:rFonts w:hint="cs"/>
          <w:rtl/>
        </w:rPr>
        <w:t>بة وات</w:t>
      </w:r>
      <w:r w:rsidR="00483D77">
        <w:rPr>
          <w:rFonts w:hint="cs"/>
          <w:rtl/>
        </w:rPr>
        <w:t>َّ</w:t>
      </w:r>
      <w:r w:rsidRPr="00AB7B7C">
        <w:rPr>
          <w:rFonts w:hint="cs"/>
          <w:rtl/>
        </w:rPr>
        <w:t>خذ لشرقي المجلس مائة وثمانين قو</w:t>
      </w:r>
      <w:r w:rsidR="00483D77">
        <w:rPr>
          <w:rFonts w:hint="cs"/>
          <w:rtl/>
        </w:rPr>
        <w:t>ّ</w:t>
      </w:r>
      <w:r w:rsidRPr="00AB7B7C">
        <w:rPr>
          <w:rFonts w:hint="cs"/>
          <w:rtl/>
        </w:rPr>
        <w:t>ة</w:t>
      </w:r>
      <w:r w:rsidR="002A5C48">
        <w:rPr>
          <w:rFonts w:hint="cs"/>
          <w:rtl/>
        </w:rPr>
        <w:t>،</w:t>
      </w:r>
      <w:r w:rsidRPr="00AB7B7C">
        <w:rPr>
          <w:rFonts w:hint="cs"/>
          <w:rtl/>
        </w:rPr>
        <w:t xml:space="preserve"> ولغربي</w:t>
      </w:r>
      <w:r w:rsidR="00483D77">
        <w:rPr>
          <w:rFonts w:hint="cs"/>
          <w:rtl/>
        </w:rPr>
        <w:t>َّ</w:t>
      </w:r>
      <w:r w:rsidRPr="00AB7B7C">
        <w:rPr>
          <w:rFonts w:hint="cs"/>
          <w:rtl/>
        </w:rPr>
        <w:t>ه كذلك</w:t>
      </w:r>
      <w:r w:rsidR="002A5C48">
        <w:rPr>
          <w:rFonts w:hint="cs"/>
          <w:rtl/>
        </w:rPr>
        <w:t>،</w:t>
      </w:r>
      <w:r w:rsidRPr="00AB7B7C">
        <w:rPr>
          <w:rFonts w:hint="cs"/>
          <w:rtl/>
        </w:rPr>
        <w:t xml:space="preserve"> و كانت الش</w:t>
      </w:r>
      <w:r w:rsidR="00483D77">
        <w:rPr>
          <w:rFonts w:hint="cs"/>
          <w:rtl/>
        </w:rPr>
        <w:t>َّ</w:t>
      </w:r>
      <w:r w:rsidRPr="00AB7B7C">
        <w:rPr>
          <w:rFonts w:hint="cs"/>
          <w:rtl/>
        </w:rPr>
        <w:t>مس من حين تطلع إلى حين تغيب تدور في المجلس كيفما دارت</w:t>
      </w:r>
      <w:r w:rsidR="002A5C48">
        <w:rPr>
          <w:rFonts w:hint="cs"/>
          <w:rtl/>
        </w:rPr>
        <w:t>،</w:t>
      </w:r>
      <w:r w:rsidRPr="00AB7B7C">
        <w:rPr>
          <w:rFonts w:hint="cs"/>
          <w:rtl/>
        </w:rPr>
        <w:t xml:space="preserve"> وات</w:t>
      </w:r>
      <w:r w:rsidR="00483D77">
        <w:rPr>
          <w:rFonts w:hint="cs"/>
          <w:rtl/>
        </w:rPr>
        <w:t>َّ</w:t>
      </w:r>
      <w:r w:rsidRPr="00AB7B7C">
        <w:rPr>
          <w:rFonts w:hint="cs"/>
          <w:rtl/>
        </w:rPr>
        <w:t>خذ فيه سريرا</w:t>
      </w:r>
      <w:r w:rsidR="00483D77">
        <w:rPr>
          <w:rFonts w:hint="cs"/>
          <w:rtl/>
        </w:rPr>
        <w:t>ً</w:t>
      </w:r>
      <w:r w:rsidRPr="00AB7B7C">
        <w:rPr>
          <w:rFonts w:hint="cs"/>
          <w:rtl/>
        </w:rPr>
        <w:t xml:space="preserve"> من الذ</w:t>
      </w:r>
      <w:r w:rsidR="00483D77">
        <w:rPr>
          <w:rFonts w:hint="cs"/>
          <w:rtl/>
        </w:rPr>
        <w:t>َّ</w:t>
      </w:r>
      <w:r w:rsidRPr="00AB7B7C">
        <w:rPr>
          <w:rFonts w:hint="cs"/>
          <w:rtl/>
        </w:rPr>
        <w:t>هب طوله ثمانون ذراعا</w:t>
      </w:r>
      <w:r w:rsidR="00483D77">
        <w:rPr>
          <w:rFonts w:hint="cs"/>
          <w:rtl/>
        </w:rPr>
        <w:t>ً</w:t>
      </w:r>
      <w:r w:rsidRPr="00AB7B7C">
        <w:rPr>
          <w:rFonts w:hint="cs"/>
          <w:rtl/>
        </w:rPr>
        <w:t xml:space="preserve"> في عرض أربعين ذراعا</w:t>
      </w:r>
      <w:r w:rsidR="00483D77">
        <w:rPr>
          <w:rFonts w:hint="cs"/>
          <w:rtl/>
        </w:rPr>
        <w:t>ً</w:t>
      </w:r>
      <w:r w:rsidRPr="00AB7B7C">
        <w:rPr>
          <w:rFonts w:hint="cs"/>
          <w:rtl/>
        </w:rPr>
        <w:t xml:space="preserve"> مرص</w:t>
      </w:r>
      <w:r w:rsidR="00483D77">
        <w:rPr>
          <w:rFonts w:hint="cs"/>
          <w:rtl/>
        </w:rPr>
        <w:t>ّ</w:t>
      </w:r>
      <w:r w:rsidRPr="00AB7B7C">
        <w:rPr>
          <w:rFonts w:hint="cs"/>
          <w:rtl/>
        </w:rPr>
        <w:t>عا</w:t>
      </w:r>
      <w:r w:rsidR="00483D77">
        <w:rPr>
          <w:rFonts w:hint="cs"/>
          <w:rtl/>
        </w:rPr>
        <w:t>ً</w:t>
      </w:r>
      <w:r w:rsidRPr="00AB7B7C">
        <w:rPr>
          <w:rFonts w:hint="cs"/>
          <w:rtl/>
        </w:rPr>
        <w:t xml:space="preserve"> بالجواهر</w:t>
      </w:r>
      <w:r w:rsidR="002A5C48">
        <w:rPr>
          <w:rFonts w:hint="cs"/>
          <w:rtl/>
        </w:rPr>
        <w:t>،</w:t>
      </w:r>
      <w:r w:rsidRPr="00AB7B7C">
        <w:rPr>
          <w:rFonts w:hint="cs"/>
          <w:rtl/>
        </w:rPr>
        <w:t xml:space="preserve"> ونصب على يمين السرير ثمانين كرسي</w:t>
      </w:r>
      <w:r w:rsidR="00483D77">
        <w:rPr>
          <w:rFonts w:hint="cs"/>
          <w:rtl/>
        </w:rPr>
        <w:t>ّ</w:t>
      </w:r>
      <w:r w:rsidRPr="00AB7B7C">
        <w:rPr>
          <w:rFonts w:hint="cs"/>
          <w:rtl/>
        </w:rPr>
        <w:t>ا</w:t>
      </w:r>
      <w:r w:rsidR="00483D77">
        <w:rPr>
          <w:rFonts w:hint="cs"/>
          <w:rtl/>
        </w:rPr>
        <w:t>ً</w:t>
      </w:r>
      <w:r w:rsidRPr="00AB7B7C">
        <w:rPr>
          <w:rFonts w:hint="cs"/>
          <w:rtl/>
        </w:rPr>
        <w:t xml:space="preserve"> من الذ</w:t>
      </w:r>
      <w:r w:rsidR="00483D77">
        <w:rPr>
          <w:rFonts w:hint="cs"/>
          <w:rtl/>
        </w:rPr>
        <w:t>َّ</w:t>
      </w:r>
      <w:r w:rsidRPr="00AB7B7C">
        <w:rPr>
          <w:rFonts w:hint="cs"/>
          <w:rtl/>
        </w:rPr>
        <w:t>هب فأجلس عليها بطارقته</w:t>
      </w:r>
      <w:r w:rsidR="002A5C48">
        <w:rPr>
          <w:rFonts w:hint="cs"/>
          <w:rtl/>
        </w:rPr>
        <w:t>،</w:t>
      </w:r>
      <w:r w:rsidRPr="00AB7B7C">
        <w:rPr>
          <w:rFonts w:hint="cs"/>
          <w:rtl/>
        </w:rPr>
        <w:t xml:space="preserve"> وات</w:t>
      </w:r>
      <w:r w:rsidR="00483D77">
        <w:rPr>
          <w:rFonts w:hint="cs"/>
          <w:rtl/>
        </w:rPr>
        <w:t>ّ</w:t>
      </w:r>
      <w:r w:rsidRPr="00AB7B7C">
        <w:rPr>
          <w:rFonts w:hint="cs"/>
          <w:rtl/>
        </w:rPr>
        <w:t>خذ</w:t>
      </w:r>
      <w:r w:rsidR="00382F16">
        <w:rPr>
          <w:rFonts w:hint="cs"/>
          <w:rtl/>
        </w:rPr>
        <w:t xml:space="preserve"> أيضاً </w:t>
      </w:r>
      <w:r w:rsidRPr="00AB7B7C">
        <w:rPr>
          <w:rFonts w:hint="cs"/>
          <w:rtl/>
        </w:rPr>
        <w:t>ثمانين كرسي</w:t>
      </w:r>
      <w:r w:rsidR="00483D77">
        <w:rPr>
          <w:rFonts w:hint="cs"/>
          <w:rtl/>
        </w:rPr>
        <w:t>ّ</w:t>
      </w:r>
      <w:r w:rsidRPr="00AB7B7C">
        <w:rPr>
          <w:rFonts w:hint="cs"/>
          <w:rtl/>
        </w:rPr>
        <w:t>ا</w:t>
      </w:r>
      <w:r w:rsidR="00483D77">
        <w:rPr>
          <w:rFonts w:hint="cs"/>
          <w:rtl/>
        </w:rPr>
        <w:t>ً</w:t>
      </w:r>
      <w:r w:rsidRPr="00AB7B7C">
        <w:rPr>
          <w:rFonts w:hint="cs"/>
          <w:rtl/>
        </w:rPr>
        <w:t xml:space="preserve"> من الذ</w:t>
      </w:r>
      <w:r w:rsidR="00483D77">
        <w:rPr>
          <w:rFonts w:hint="cs"/>
          <w:rtl/>
        </w:rPr>
        <w:t>َّ</w:t>
      </w:r>
      <w:r w:rsidRPr="00AB7B7C">
        <w:rPr>
          <w:rFonts w:hint="cs"/>
          <w:rtl/>
        </w:rPr>
        <w:t>هب عن يساره فأجلس عليها هراقلته</w:t>
      </w:r>
      <w:r w:rsidR="002A5C48">
        <w:rPr>
          <w:rFonts w:hint="cs"/>
          <w:rtl/>
        </w:rPr>
        <w:t>،</w:t>
      </w:r>
      <w:r w:rsidR="00D45EE2">
        <w:rPr>
          <w:rFonts w:hint="cs"/>
          <w:rtl/>
        </w:rPr>
        <w:t xml:space="preserve"> ثمَّ </w:t>
      </w:r>
      <w:r w:rsidRPr="00AB7B7C">
        <w:rPr>
          <w:rFonts w:hint="cs"/>
          <w:rtl/>
        </w:rPr>
        <w:t>جلس هو على الس</w:t>
      </w:r>
      <w:r w:rsidR="00483D77">
        <w:rPr>
          <w:rFonts w:hint="cs"/>
          <w:rtl/>
        </w:rPr>
        <w:t>ّ</w:t>
      </w:r>
      <w:r w:rsidRPr="00AB7B7C">
        <w:rPr>
          <w:rFonts w:hint="cs"/>
          <w:rtl/>
        </w:rPr>
        <w:t>رير ووضع التاج على رأسه. فوثب اليهودي</w:t>
      </w:r>
      <w:r w:rsidR="00483D77">
        <w:rPr>
          <w:rFonts w:hint="cs"/>
          <w:rtl/>
        </w:rPr>
        <w:t>ُّ</w:t>
      </w:r>
      <w:r w:rsidRPr="00AB7B7C">
        <w:rPr>
          <w:rFonts w:hint="cs"/>
          <w:rtl/>
        </w:rPr>
        <w:t xml:space="preserve"> وقال</w:t>
      </w:r>
      <w:r w:rsidR="002A5C48">
        <w:rPr>
          <w:rFonts w:hint="cs"/>
          <w:rtl/>
        </w:rPr>
        <w:t>:</w:t>
      </w:r>
      <w:r w:rsidRPr="00AB7B7C">
        <w:rPr>
          <w:rFonts w:hint="cs"/>
          <w:rtl/>
        </w:rPr>
        <w:t xml:space="preserve"> يا علي</w:t>
      </w:r>
      <w:r w:rsidR="00483D77">
        <w:rPr>
          <w:rFonts w:hint="cs"/>
          <w:rtl/>
        </w:rPr>
        <w:t>ُّ</w:t>
      </w:r>
      <w:r w:rsidRPr="00AB7B7C">
        <w:rPr>
          <w:rFonts w:hint="cs"/>
          <w:rtl/>
        </w:rPr>
        <w:t xml:space="preserve"> إن كنت</w:t>
      </w:r>
      <w:r w:rsidR="00483D77">
        <w:rPr>
          <w:rFonts w:hint="cs"/>
          <w:rtl/>
        </w:rPr>
        <w:t>َ</w:t>
      </w:r>
      <w:r w:rsidRPr="00AB7B7C">
        <w:rPr>
          <w:rFonts w:hint="cs"/>
          <w:rtl/>
        </w:rPr>
        <w:t xml:space="preserve"> عالما</w:t>
      </w:r>
      <w:r w:rsidR="00483D77">
        <w:rPr>
          <w:rFonts w:hint="cs"/>
          <w:rtl/>
        </w:rPr>
        <w:t>ً</w:t>
      </w:r>
      <w:r w:rsidRPr="00AB7B7C">
        <w:rPr>
          <w:rFonts w:hint="cs"/>
          <w:rtl/>
        </w:rPr>
        <w:t xml:space="preserve"> فأخبرني مم</w:t>
      </w:r>
      <w:r w:rsidR="00483D77">
        <w:rPr>
          <w:rFonts w:hint="cs"/>
          <w:rtl/>
        </w:rPr>
        <w:t>َّ</w:t>
      </w:r>
      <w:r w:rsidRPr="00AB7B7C">
        <w:rPr>
          <w:rFonts w:hint="cs"/>
          <w:rtl/>
        </w:rPr>
        <w:t xml:space="preserve"> كان تاجه</w:t>
      </w:r>
      <w:r w:rsidR="00E7610E">
        <w:rPr>
          <w:rFonts w:hint="cs"/>
          <w:rtl/>
        </w:rPr>
        <w:t>؟</w:t>
      </w:r>
      <w:r w:rsidRPr="00AB7B7C">
        <w:rPr>
          <w:rFonts w:hint="cs"/>
          <w:rtl/>
        </w:rPr>
        <w:t xml:space="preserve"> قال</w:t>
      </w:r>
      <w:r w:rsidR="002A5C48">
        <w:rPr>
          <w:rFonts w:hint="cs"/>
          <w:rtl/>
        </w:rPr>
        <w:t>:</w:t>
      </w:r>
      <w:r w:rsidRPr="00AB7B7C">
        <w:rPr>
          <w:rFonts w:hint="cs"/>
          <w:rtl/>
        </w:rPr>
        <w:t xml:space="preserve"> يا أخا اليهود كان تاجه من الذ</w:t>
      </w:r>
      <w:r w:rsidR="00483D77">
        <w:rPr>
          <w:rFonts w:hint="cs"/>
          <w:rtl/>
        </w:rPr>
        <w:t>َّ</w:t>
      </w:r>
      <w:r w:rsidRPr="00AB7B7C">
        <w:rPr>
          <w:rFonts w:hint="cs"/>
          <w:rtl/>
        </w:rPr>
        <w:t>هب السبيك له تسعة أركان على كل</w:t>
      </w:r>
      <w:r w:rsidR="00483D77">
        <w:rPr>
          <w:rFonts w:hint="cs"/>
          <w:rtl/>
        </w:rPr>
        <w:t>ِّ</w:t>
      </w:r>
      <w:r w:rsidRPr="00AB7B7C">
        <w:rPr>
          <w:rFonts w:hint="cs"/>
          <w:rtl/>
        </w:rPr>
        <w:t xml:space="preserve"> ركن لؤلؤة تضئ كما يضئ المصباح في الليلة الظلماء</w:t>
      </w:r>
      <w:r w:rsidR="002A5C48">
        <w:rPr>
          <w:rFonts w:hint="cs"/>
          <w:rtl/>
        </w:rPr>
        <w:t>،</w:t>
      </w:r>
      <w:r w:rsidRPr="00AB7B7C">
        <w:rPr>
          <w:rFonts w:hint="cs"/>
          <w:rtl/>
        </w:rPr>
        <w:t xml:space="preserve"> وات</w:t>
      </w:r>
      <w:r w:rsidR="00483D77">
        <w:rPr>
          <w:rFonts w:hint="cs"/>
          <w:rtl/>
        </w:rPr>
        <w:t>ّ</w:t>
      </w:r>
      <w:r w:rsidRPr="00AB7B7C">
        <w:rPr>
          <w:rFonts w:hint="cs"/>
          <w:rtl/>
        </w:rPr>
        <w:t>خذ خمسين غلاما</w:t>
      </w:r>
      <w:r w:rsidR="00483D77">
        <w:rPr>
          <w:rFonts w:hint="cs"/>
          <w:rtl/>
        </w:rPr>
        <w:t>ً</w:t>
      </w:r>
      <w:r w:rsidRPr="00AB7B7C">
        <w:rPr>
          <w:rFonts w:hint="cs"/>
          <w:rtl/>
        </w:rPr>
        <w:t xml:space="preserve"> من أبناء البطارقة فمنطقهم بمناطق الديباج الأحمر</w:t>
      </w:r>
      <w:r w:rsidR="002A5C48">
        <w:rPr>
          <w:rFonts w:hint="cs"/>
          <w:rtl/>
        </w:rPr>
        <w:t>،</w:t>
      </w:r>
      <w:r w:rsidRPr="00AB7B7C">
        <w:rPr>
          <w:rFonts w:hint="cs"/>
          <w:rtl/>
        </w:rPr>
        <w:t xml:space="preserve"> وسرولهم بسراويل القز</w:t>
      </w:r>
      <w:r w:rsidR="00483D77">
        <w:rPr>
          <w:rFonts w:hint="cs"/>
          <w:rtl/>
        </w:rPr>
        <w:t>ّ</w:t>
      </w:r>
      <w:r w:rsidRPr="00AB7B7C">
        <w:rPr>
          <w:rFonts w:hint="cs"/>
          <w:rtl/>
        </w:rPr>
        <w:t xml:space="preserve"> الأخضر</w:t>
      </w:r>
      <w:r w:rsidR="002A5C48">
        <w:rPr>
          <w:rFonts w:hint="cs"/>
          <w:rtl/>
        </w:rPr>
        <w:t>،</w:t>
      </w:r>
      <w:r w:rsidRPr="00AB7B7C">
        <w:rPr>
          <w:rFonts w:hint="cs"/>
          <w:rtl/>
        </w:rPr>
        <w:t xml:space="preserve"> وتو</w:t>
      </w:r>
      <w:r w:rsidR="00483D77">
        <w:rPr>
          <w:rFonts w:hint="cs"/>
          <w:rtl/>
        </w:rPr>
        <w:t>ّ</w:t>
      </w:r>
      <w:r w:rsidRPr="00AB7B7C">
        <w:rPr>
          <w:rFonts w:hint="cs"/>
          <w:rtl/>
        </w:rPr>
        <w:t>جهم ودملجهم وخلخلهم وأعطاهم عمد الذهب وأقامهم على رأسه</w:t>
      </w:r>
      <w:r w:rsidR="002A5C48">
        <w:rPr>
          <w:rFonts w:hint="cs"/>
          <w:rtl/>
        </w:rPr>
        <w:t>،</w:t>
      </w:r>
      <w:r w:rsidRPr="00AB7B7C">
        <w:rPr>
          <w:rFonts w:hint="cs"/>
          <w:rtl/>
        </w:rPr>
        <w:t xml:space="preserve"> واصطنع</w:t>
      </w:r>
      <w:r w:rsidR="00CD6B87">
        <w:rPr>
          <w:rFonts w:hint="cs"/>
          <w:rtl/>
        </w:rPr>
        <w:t xml:space="preserve"> ستَّة </w:t>
      </w:r>
      <w:r w:rsidRPr="00AB7B7C">
        <w:rPr>
          <w:rFonts w:hint="cs"/>
          <w:rtl/>
        </w:rPr>
        <w:t>غلمان من أولاد العلماء وجعلهم وزرائه</w:t>
      </w:r>
      <w:r w:rsidR="002A5C48">
        <w:rPr>
          <w:rFonts w:hint="cs"/>
          <w:rtl/>
        </w:rPr>
        <w:t>،</w:t>
      </w:r>
      <w:r w:rsidRPr="00AB7B7C">
        <w:rPr>
          <w:rFonts w:hint="cs"/>
          <w:rtl/>
        </w:rPr>
        <w:t xml:space="preserve"> فما يقطع أمرا</w:t>
      </w:r>
      <w:r w:rsidR="00483D77">
        <w:rPr>
          <w:rFonts w:hint="cs"/>
          <w:rtl/>
        </w:rPr>
        <w:t>ً</w:t>
      </w:r>
      <w:r w:rsidRPr="00AB7B7C">
        <w:rPr>
          <w:rFonts w:hint="cs"/>
          <w:rtl/>
        </w:rPr>
        <w:t xml:space="preserve"> دونهم وأقام منهم ثلاثة</w:t>
      </w:r>
      <w:r w:rsidR="00483D77">
        <w:rPr>
          <w:rFonts w:hint="cs"/>
          <w:rtl/>
        </w:rPr>
        <w:t>ً</w:t>
      </w:r>
      <w:r w:rsidRPr="00AB7B7C">
        <w:rPr>
          <w:rFonts w:hint="cs"/>
          <w:rtl/>
        </w:rPr>
        <w:t xml:space="preserve"> عن يمينه</w:t>
      </w:r>
      <w:r w:rsidR="002A5C48">
        <w:rPr>
          <w:rFonts w:hint="cs"/>
          <w:rtl/>
        </w:rPr>
        <w:t>،</w:t>
      </w:r>
      <w:r w:rsidRPr="00AB7B7C">
        <w:rPr>
          <w:rFonts w:hint="cs"/>
          <w:rtl/>
        </w:rPr>
        <w:t xml:space="preserve"> وثلاثة</w:t>
      </w:r>
      <w:r w:rsidR="00483D77">
        <w:rPr>
          <w:rFonts w:hint="cs"/>
          <w:rtl/>
        </w:rPr>
        <w:t>ً</w:t>
      </w:r>
      <w:r w:rsidRPr="00AB7B7C">
        <w:rPr>
          <w:rFonts w:hint="cs"/>
          <w:rtl/>
        </w:rPr>
        <w:t xml:space="preserve"> عن شماله. </w:t>
      </w:r>
    </w:p>
    <w:p w:rsidR="0026644B" w:rsidRPr="00826920" w:rsidRDefault="0026644B" w:rsidP="00483D77">
      <w:pPr>
        <w:pStyle w:val="libNormal"/>
        <w:rPr>
          <w:rtl/>
        </w:rPr>
      </w:pPr>
      <w:r w:rsidRPr="00AB7B7C">
        <w:rPr>
          <w:rFonts w:hint="cs"/>
          <w:rtl/>
        </w:rPr>
        <w:t>فوثب اليهودي</w:t>
      </w:r>
      <w:r w:rsidR="00483D77">
        <w:rPr>
          <w:rFonts w:hint="cs"/>
          <w:rtl/>
        </w:rPr>
        <w:t>ُّ</w:t>
      </w:r>
      <w:r w:rsidRPr="00AB7B7C">
        <w:rPr>
          <w:rFonts w:hint="cs"/>
          <w:rtl/>
        </w:rPr>
        <w:t xml:space="preserve"> وقال</w:t>
      </w:r>
      <w:r w:rsidR="002A5C48">
        <w:rPr>
          <w:rFonts w:hint="cs"/>
          <w:rtl/>
        </w:rPr>
        <w:t>:</w:t>
      </w:r>
      <w:r w:rsidRPr="00AB7B7C">
        <w:rPr>
          <w:rFonts w:hint="cs"/>
          <w:rtl/>
        </w:rPr>
        <w:t xml:space="preserve"> يا علي</w:t>
      </w:r>
      <w:r w:rsidR="00483D77">
        <w:rPr>
          <w:rFonts w:hint="cs"/>
          <w:rtl/>
        </w:rPr>
        <w:t>ُّ</w:t>
      </w:r>
      <w:r w:rsidRPr="00AB7B7C">
        <w:rPr>
          <w:rFonts w:hint="cs"/>
          <w:rtl/>
        </w:rPr>
        <w:t xml:space="preserve"> إن كنت</w:t>
      </w:r>
      <w:r w:rsidR="00483D77">
        <w:rPr>
          <w:rFonts w:hint="cs"/>
          <w:rtl/>
        </w:rPr>
        <w:t>َ</w:t>
      </w:r>
      <w:r w:rsidRPr="00AB7B7C">
        <w:rPr>
          <w:rFonts w:hint="cs"/>
          <w:rtl/>
        </w:rPr>
        <w:t xml:space="preserve"> صادقا</w:t>
      </w:r>
      <w:r w:rsidR="00483D77">
        <w:rPr>
          <w:rFonts w:hint="cs"/>
          <w:rtl/>
        </w:rPr>
        <w:t>ً</w:t>
      </w:r>
      <w:r w:rsidRPr="00AB7B7C">
        <w:rPr>
          <w:rFonts w:hint="cs"/>
          <w:rtl/>
        </w:rPr>
        <w:t xml:space="preserve"> فأخبرني ما كانت أسماء الست</w:t>
      </w:r>
      <w:r w:rsidR="00483D77">
        <w:rPr>
          <w:rFonts w:hint="cs"/>
          <w:rtl/>
        </w:rPr>
        <w:t>َّ</w:t>
      </w:r>
      <w:r w:rsidRPr="00AB7B7C">
        <w:rPr>
          <w:rFonts w:hint="cs"/>
          <w:rtl/>
        </w:rPr>
        <w:t>ة</w:t>
      </w:r>
      <w:r w:rsidR="00E7610E">
        <w:rPr>
          <w:rFonts w:hint="cs"/>
          <w:rtl/>
        </w:rPr>
        <w:t>؟</w:t>
      </w:r>
      <w:r w:rsidRPr="00AB7B7C">
        <w:rPr>
          <w:rFonts w:hint="cs"/>
          <w:rtl/>
        </w:rPr>
        <w:t xml:space="preserve"> فقال علي</w:t>
      </w:r>
      <w:r w:rsidR="00483D77">
        <w:rPr>
          <w:rFonts w:hint="cs"/>
          <w:rtl/>
        </w:rPr>
        <w:t>ٌّ</w:t>
      </w:r>
      <w:r w:rsidRPr="00AB7B7C">
        <w:rPr>
          <w:rFonts w:hint="cs"/>
          <w:rtl/>
        </w:rPr>
        <w:t xml:space="preserve"> كر</w:t>
      </w:r>
      <w:r w:rsidR="00483D77">
        <w:rPr>
          <w:rFonts w:hint="cs"/>
          <w:rtl/>
        </w:rPr>
        <w:t>َّ</w:t>
      </w:r>
      <w:r w:rsidRPr="00AB7B7C">
        <w:rPr>
          <w:rFonts w:hint="cs"/>
          <w:rtl/>
        </w:rPr>
        <w:t>م الله وجهه</w:t>
      </w:r>
      <w:r w:rsidR="002A5C48">
        <w:rPr>
          <w:rFonts w:hint="cs"/>
          <w:rtl/>
        </w:rPr>
        <w:t>:</w:t>
      </w:r>
      <w:r w:rsidRPr="00AB7B7C">
        <w:rPr>
          <w:rFonts w:hint="cs"/>
          <w:rtl/>
        </w:rPr>
        <w:t xml:space="preserve"> حد</w:t>
      </w:r>
      <w:r w:rsidR="00483D77">
        <w:rPr>
          <w:rFonts w:hint="cs"/>
          <w:rtl/>
        </w:rPr>
        <w:t>َّ</w:t>
      </w:r>
      <w:r w:rsidRPr="00AB7B7C">
        <w:rPr>
          <w:rFonts w:hint="cs"/>
          <w:rtl/>
        </w:rPr>
        <w:t>ثني حبيبي</w:t>
      </w:r>
      <w:r w:rsidR="009E13C6">
        <w:rPr>
          <w:rFonts w:hint="cs"/>
          <w:rtl/>
        </w:rPr>
        <w:t xml:space="preserve"> محمّد </w:t>
      </w:r>
      <w:r w:rsidR="00CD6B87">
        <w:rPr>
          <w:rFonts w:hint="cs"/>
          <w:rtl/>
        </w:rPr>
        <w:t>صلّى الله عليه وآله وسلّم</w:t>
      </w:r>
      <w:r w:rsidRPr="00AB7B7C">
        <w:rPr>
          <w:rFonts w:hint="cs"/>
          <w:rtl/>
        </w:rPr>
        <w:t xml:space="preserve"> إن</w:t>
      </w:r>
      <w:r w:rsidR="00483D77">
        <w:rPr>
          <w:rFonts w:hint="cs"/>
          <w:rtl/>
        </w:rPr>
        <w:t>َّ</w:t>
      </w:r>
      <w:r w:rsidRPr="00AB7B7C">
        <w:rPr>
          <w:rFonts w:hint="cs"/>
          <w:rtl/>
        </w:rPr>
        <w:t xml:space="preserve"> الذين كانوا عن يمينه أسمائهم</w:t>
      </w:r>
      <w:r w:rsidR="002A5C48">
        <w:rPr>
          <w:rFonts w:hint="cs"/>
          <w:rtl/>
        </w:rPr>
        <w:t>:</w:t>
      </w:r>
      <w:r w:rsidRPr="00AB7B7C">
        <w:rPr>
          <w:rFonts w:hint="cs"/>
          <w:rtl/>
        </w:rPr>
        <w:t xml:space="preserve"> (تمليخا</w:t>
      </w:r>
      <w:r w:rsidR="002A5C48">
        <w:rPr>
          <w:rFonts w:hint="cs"/>
          <w:rtl/>
        </w:rPr>
        <w:t>،</w:t>
      </w:r>
      <w:r w:rsidRPr="00AB7B7C">
        <w:rPr>
          <w:rFonts w:hint="cs"/>
          <w:rtl/>
        </w:rPr>
        <w:t xml:space="preserve"> ومكسلمينا</w:t>
      </w:r>
      <w:r w:rsidR="002A5C48">
        <w:rPr>
          <w:rFonts w:hint="cs"/>
          <w:rtl/>
        </w:rPr>
        <w:t>،</w:t>
      </w:r>
      <w:r w:rsidRPr="00AB7B7C">
        <w:rPr>
          <w:rFonts w:hint="cs"/>
          <w:rtl/>
        </w:rPr>
        <w:t xml:space="preserve"> ومحسلمينا) وأم</w:t>
      </w:r>
      <w:r w:rsidR="00483D77">
        <w:rPr>
          <w:rFonts w:hint="cs"/>
          <w:rtl/>
        </w:rPr>
        <w:t>ّ</w:t>
      </w:r>
      <w:r w:rsidRPr="00AB7B7C">
        <w:rPr>
          <w:rFonts w:hint="cs"/>
          <w:rtl/>
        </w:rPr>
        <w:t>ا الذين كانوا عن يساره (فمرطليوس</w:t>
      </w:r>
      <w:r w:rsidR="002A5C48">
        <w:rPr>
          <w:rFonts w:hint="cs"/>
          <w:rtl/>
        </w:rPr>
        <w:t>،</w:t>
      </w:r>
      <w:r w:rsidRPr="00AB7B7C">
        <w:rPr>
          <w:rFonts w:hint="cs"/>
          <w:rtl/>
        </w:rPr>
        <w:t xml:space="preserve"> وكشطوس</w:t>
      </w:r>
      <w:r w:rsidR="002A5C48">
        <w:rPr>
          <w:rFonts w:hint="cs"/>
          <w:rtl/>
        </w:rPr>
        <w:t>،</w:t>
      </w:r>
      <w:r w:rsidRPr="00AB7B7C">
        <w:rPr>
          <w:rFonts w:hint="cs"/>
          <w:rtl/>
        </w:rPr>
        <w:t xml:space="preserve"> و سادنيوس)</w:t>
      </w:r>
      <w:r w:rsidR="002A5C48">
        <w:rPr>
          <w:rFonts w:hint="cs"/>
          <w:rtl/>
        </w:rPr>
        <w:t>،</w:t>
      </w:r>
      <w:r w:rsidRPr="00AB7B7C">
        <w:rPr>
          <w:rFonts w:hint="cs"/>
          <w:rtl/>
        </w:rPr>
        <w:t xml:space="preserve"> وكان يستشيرهم في جميع أموره</w:t>
      </w:r>
      <w:r w:rsidR="002A5C48">
        <w:rPr>
          <w:rFonts w:hint="cs"/>
          <w:rtl/>
        </w:rPr>
        <w:t>،</w:t>
      </w:r>
      <w:r w:rsidRPr="00AB7B7C">
        <w:rPr>
          <w:rFonts w:hint="cs"/>
          <w:rtl/>
        </w:rPr>
        <w:t xml:space="preserve"> وكان إذا جلس كل</w:t>
      </w:r>
      <w:r w:rsidR="00483D77">
        <w:rPr>
          <w:rFonts w:hint="cs"/>
          <w:rtl/>
        </w:rPr>
        <w:t>ّ</w:t>
      </w:r>
      <w:r w:rsidRPr="00AB7B7C">
        <w:rPr>
          <w:rFonts w:hint="cs"/>
          <w:rtl/>
        </w:rPr>
        <w:t xml:space="preserve"> يوم في صحن داره واجتمع الن</w:t>
      </w:r>
      <w:r w:rsidR="00483D77">
        <w:rPr>
          <w:rFonts w:hint="cs"/>
          <w:rtl/>
        </w:rPr>
        <w:t>ّ</w:t>
      </w:r>
      <w:r w:rsidRPr="00AB7B7C">
        <w:rPr>
          <w:rFonts w:hint="cs"/>
          <w:rtl/>
        </w:rPr>
        <w:t>اس عنده دخل من باب الدار ثلاثة غلمة في يد أحدهم جام</w:t>
      </w:r>
      <w:r w:rsidR="00483D77">
        <w:rPr>
          <w:rFonts w:hint="cs"/>
          <w:rtl/>
        </w:rPr>
        <w:t>ٌ</w:t>
      </w:r>
      <w:r w:rsidRPr="00AB7B7C">
        <w:rPr>
          <w:rFonts w:hint="cs"/>
          <w:rtl/>
        </w:rPr>
        <w:t xml:space="preserve"> من الذ</w:t>
      </w:r>
      <w:r w:rsidR="00483D77">
        <w:rPr>
          <w:rFonts w:hint="cs"/>
          <w:rtl/>
        </w:rPr>
        <w:t>َّ</w:t>
      </w:r>
      <w:r w:rsidRPr="00AB7B7C">
        <w:rPr>
          <w:rFonts w:hint="cs"/>
          <w:rtl/>
        </w:rPr>
        <w:t>هب مملوء</w:t>
      </w:r>
      <w:r w:rsidR="00483D77">
        <w:rPr>
          <w:rFonts w:hint="cs"/>
          <w:rtl/>
        </w:rPr>
        <w:t>ٌ</w:t>
      </w:r>
      <w:r w:rsidRPr="00AB7B7C">
        <w:rPr>
          <w:rFonts w:hint="cs"/>
          <w:rtl/>
        </w:rPr>
        <w:t xml:space="preserve"> من المسك</w:t>
      </w:r>
      <w:r w:rsidR="002A5C48">
        <w:rPr>
          <w:rFonts w:hint="cs"/>
          <w:rtl/>
        </w:rPr>
        <w:t>،</w:t>
      </w:r>
      <w:r w:rsidRPr="00AB7B7C">
        <w:rPr>
          <w:rFonts w:hint="cs"/>
          <w:rtl/>
        </w:rPr>
        <w:t xml:space="preserve"> وفي يد الثاني جام</w:t>
      </w:r>
      <w:r w:rsidR="00483D77">
        <w:rPr>
          <w:rFonts w:hint="cs"/>
          <w:rtl/>
        </w:rPr>
        <w:t>ٌ</w:t>
      </w:r>
      <w:r w:rsidRPr="00AB7B7C">
        <w:rPr>
          <w:rFonts w:hint="cs"/>
          <w:rtl/>
        </w:rPr>
        <w:t xml:space="preserve"> من فض</w:t>
      </w:r>
      <w:r w:rsidR="00483D77">
        <w:rPr>
          <w:rFonts w:hint="cs"/>
          <w:rtl/>
        </w:rPr>
        <w:t>ّ</w:t>
      </w:r>
      <w:r w:rsidRPr="00AB7B7C">
        <w:rPr>
          <w:rFonts w:hint="cs"/>
          <w:rtl/>
        </w:rPr>
        <w:t>ة مملوء</w:t>
      </w:r>
      <w:r w:rsidR="00483D77">
        <w:rPr>
          <w:rFonts w:hint="cs"/>
          <w:rtl/>
        </w:rPr>
        <w:t>ٌ</w:t>
      </w:r>
      <w:r w:rsidRPr="00AB7B7C">
        <w:rPr>
          <w:rFonts w:hint="cs"/>
          <w:rtl/>
        </w:rPr>
        <w:t xml:space="preserve"> من ماء الورد</w:t>
      </w:r>
      <w:r w:rsidR="002A5C48">
        <w:rPr>
          <w:rFonts w:hint="cs"/>
          <w:rtl/>
        </w:rPr>
        <w:t>،</w:t>
      </w:r>
      <w:r w:rsidRPr="00AB7B7C">
        <w:rPr>
          <w:rFonts w:hint="cs"/>
          <w:rtl/>
        </w:rPr>
        <w:t xml:space="preserve"> وعلى يد الثالث طائر</w:t>
      </w:r>
      <w:r w:rsidR="00483D77">
        <w:rPr>
          <w:rFonts w:hint="cs"/>
          <w:rtl/>
        </w:rPr>
        <w:t>ٌ</w:t>
      </w:r>
      <w:r w:rsidRPr="00AB7B7C">
        <w:rPr>
          <w:rFonts w:hint="cs"/>
          <w:rtl/>
        </w:rPr>
        <w:t xml:space="preserve"> فيصيح به فيطير الطائر</w:t>
      </w:r>
      <w:r w:rsidR="00B07F23">
        <w:rPr>
          <w:rFonts w:hint="cs"/>
          <w:rtl/>
        </w:rPr>
        <w:t xml:space="preserve"> حتّى </w:t>
      </w:r>
      <w:r w:rsidRPr="00AB7B7C">
        <w:rPr>
          <w:rFonts w:hint="cs"/>
          <w:rtl/>
        </w:rPr>
        <w:t>يقع في جام ماء الورد فيتمر</w:t>
      </w:r>
      <w:r w:rsidR="00826920">
        <w:rPr>
          <w:rFonts w:hint="cs"/>
          <w:rtl/>
        </w:rPr>
        <w:t>َّ</w:t>
      </w:r>
      <w:r w:rsidRPr="00AB7B7C">
        <w:rPr>
          <w:rFonts w:hint="cs"/>
          <w:rtl/>
        </w:rPr>
        <w:t>غ فيه فينشف ما فيه بريشه وجناحيه</w:t>
      </w:r>
      <w:r w:rsidR="002A5C48">
        <w:rPr>
          <w:rFonts w:hint="cs"/>
          <w:rtl/>
        </w:rPr>
        <w:t>،</w:t>
      </w:r>
      <w:r w:rsidR="00D45EE2">
        <w:rPr>
          <w:rFonts w:hint="cs"/>
          <w:rtl/>
        </w:rPr>
        <w:t xml:space="preserve"> ثمَّ </w:t>
      </w:r>
      <w:r w:rsidRPr="00AB7B7C">
        <w:rPr>
          <w:rFonts w:hint="cs"/>
          <w:rtl/>
        </w:rPr>
        <w:t>يصيح به الثاني فيطير فيقع في جام المسك فيتمر</w:t>
      </w:r>
      <w:r w:rsidR="00826920">
        <w:rPr>
          <w:rFonts w:hint="cs"/>
          <w:rtl/>
        </w:rPr>
        <w:t>َّ</w:t>
      </w:r>
      <w:r w:rsidRPr="00AB7B7C">
        <w:rPr>
          <w:rFonts w:hint="cs"/>
          <w:rtl/>
        </w:rPr>
        <w:t>غ فيه فينشف ما فيه بريشه وجناحيه</w:t>
      </w:r>
      <w:r w:rsidR="002A5C48">
        <w:rPr>
          <w:rFonts w:hint="cs"/>
          <w:rtl/>
        </w:rPr>
        <w:t>،</w:t>
      </w:r>
      <w:r w:rsidRPr="00AB7B7C">
        <w:rPr>
          <w:rFonts w:hint="cs"/>
          <w:rtl/>
        </w:rPr>
        <w:t xml:space="preserve"> فيصيح </w:t>
      </w:r>
    </w:p>
    <w:p w:rsidR="0026644B" w:rsidRPr="007B368A" w:rsidRDefault="0026644B" w:rsidP="0026644B">
      <w:pPr>
        <w:pStyle w:val="libNormal"/>
      </w:pPr>
      <w:r>
        <w:rPr>
          <w:rFonts w:hint="cs"/>
          <w:rtl/>
        </w:rPr>
        <w:br w:type="page"/>
      </w:r>
    </w:p>
    <w:p w:rsidR="0026644B" w:rsidRPr="00826920" w:rsidRDefault="0026644B" w:rsidP="00826920">
      <w:pPr>
        <w:pStyle w:val="libNormal"/>
        <w:rPr>
          <w:rtl/>
        </w:rPr>
      </w:pPr>
      <w:r w:rsidRPr="00AB7B7C">
        <w:rPr>
          <w:rFonts w:hint="cs"/>
          <w:rtl/>
        </w:rPr>
        <w:lastRenderedPageBreak/>
        <w:t>به الثالث فيطير فيقع على تاج الملك فينفض ريشه وجناحيه على رأس الملك بما فيه من المسك وماء الورد</w:t>
      </w:r>
      <w:r w:rsidR="002A5C48">
        <w:rPr>
          <w:rFonts w:hint="cs"/>
          <w:rtl/>
        </w:rPr>
        <w:t>،</w:t>
      </w:r>
      <w:r w:rsidRPr="00AB7B7C">
        <w:rPr>
          <w:rFonts w:hint="cs"/>
          <w:rtl/>
        </w:rPr>
        <w:t xml:space="preserve"> فمكث الملك في ملكه ثلاثين سنة من غير أن يصيبه صداع</w:t>
      </w:r>
      <w:r w:rsidR="00826920">
        <w:rPr>
          <w:rFonts w:hint="cs"/>
          <w:rtl/>
        </w:rPr>
        <w:t>ٌ</w:t>
      </w:r>
      <w:r w:rsidRPr="00AB7B7C">
        <w:rPr>
          <w:rFonts w:hint="cs"/>
          <w:rtl/>
        </w:rPr>
        <w:t xml:space="preserve"> ولا وجع</w:t>
      </w:r>
      <w:r w:rsidR="00826920">
        <w:rPr>
          <w:rFonts w:hint="cs"/>
          <w:rtl/>
        </w:rPr>
        <w:t>ٌ</w:t>
      </w:r>
      <w:r w:rsidRPr="00AB7B7C">
        <w:rPr>
          <w:rFonts w:hint="cs"/>
          <w:rtl/>
        </w:rPr>
        <w:t xml:space="preserve"> ولا حمى ولا لعاب ولا بصاق</w:t>
      </w:r>
      <w:r w:rsidR="00826920">
        <w:rPr>
          <w:rFonts w:hint="cs"/>
          <w:rtl/>
        </w:rPr>
        <w:t>ٌ</w:t>
      </w:r>
      <w:r w:rsidRPr="00AB7B7C">
        <w:rPr>
          <w:rFonts w:hint="cs"/>
          <w:rtl/>
        </w:rPr>
        <w:t xml:space="preserve"> ولا مخاط</w:t>
      </w:r>
      <w:r w:rsidR="00826920">
        <w:rPr>
          <w:rFonts w:hint="cs"/>
          <w:rtl/>
        </w:rPr>
        <w:t>ٌ</w:t>
      </w:r>
      <w:r w:rsidR="002A5C48">
        <w:rPr>
          <w:rFonts w:hint="cs"/>
          <w:rtl/>
        </w:rPr>
        <w:t>،</w:t>
      </w:r>
      <w:r w:rsidR="00546117">
        <w:rPr>
          <w:rFonts w:hint="cs"/>
          <w:rtl/>
        </w:rPr>
        <w:t xml:space="preserve"> فلمّا </w:t>
      </w:r>
      <w:r w:rsidRPr="00AB7B7C">
        <w:rPr>
          <w:rFonts w:hint="cs"/>
          <w:rtl/>
        </w:rPr>
        <w:t>رأى ذلك من نفسه عتا وطغى وتجب</w:t>
      </w:r>
      <w:r w:rsidR="00826920">
        <w:rPr>
          <w:rFonts w:hint="cs"/>
          <w:rtl/>
        </w:rPr>
        <w:t>َّ</w:t>
      </w:r>
      <w:r w:rsidRPr="00AB7B7C">
        <w:rPr>
          <w:rFonts w:hint="cs"/>
          <w:rtl/>
        </w:rPr>
        <w:t>ر واستعصى واد</w:t>
      </w:r>
      <w:r w:rsidR="00826920">
        <w:rPr>
          <w:rFonts w:hint="cs"/>
          <w:rtl/>
        </w:rPr>
        <w:t>َّ</w:t>
      </w:r>
      <w:r w:rsidRPr="00AB7B7C">
        <w:rPr>
          <w:rFonts w:hint="cs"/>
          <w:rtl/>
        </w:rPr>
        <w:t>عى الر</w:t>
      </w:r>
      <w:r w:rsidR="00826920">
        <w:rPr>
          <w:rFonts w:hint="cs"/>
          <w:rtl/>
        </w:rPr>
        <w:t>ُّ</w:t>
      </w:r>
      <w:r w:rsidRPr="00AB7B7C">
        <w:rPr>
          <w:rFonts w:hint="cs"/>
          <w:rtl/>
        </w:rPr>
        <w:t>بوبي</w:t>
      </w:r>
      <w:r w:rsidR="00826920">
        <w:rPr>
          <w:rFonts w:hint="cs"/>
          <w:rtl/>
        </w:rPr>
        <w:t>َّ</w:t>
      </w:r>
      <w:r w:rsidRPr="00AB7B7C">
        <w:rPr>
          <w:rFonts w:hint="cs"/>
          <w:rtl/>
        </w:rPr>
        <w:t>ة من دون الله تعالى ودعا إليه وجوه قومه فكل</w:t>
      </w:r>
      <w:r w:rsidR="00826920">
        <w:rPr>
          <w:rFonts w:hint="cs"/>
          <w:rtl/>
        </w:rPr>
        <w:t>ُّ</w:t>
      </w:r>
      <w:r w:rsidRPr="00AB7B7C">
        <w:rPr>
          <w:rFonts w:hint="cs"/>
          <w:rtl/>
        </w:rPr>
        <w:t xml:space="preserve"> من أجابه أعطاه وحباه وكساه وخلع عليه</w:t>
      </w:r>
      <w:r w:rsidR="002A5C48">
        <w:rPr>
          <w:rFonts w:hint="cs"/>
          <w:rtl/>
        </w:rPr>
        <w:t>،</w:t>
      </w:r>
      <w:r w:rsidRPr="00AB7B7C">
        <w:rPr>
          <w:rFonts w:hint="cs"/>
          <w:rtl/>
        </w:rPr>
        <w:t xml:space="preserve"> ومن لم يجبه ويتابعه قتله</w:t>
      </w:r>
      <w:r w:rsidR="002A5C48">
        <w:rPr>
          <w:rFonts w:hint="cs"/>
          <w:rtl/>
        </w:rPr>
        <w:t>،</w:t>
      </w:r>
      <w:r w:rsidRPr="00AB7B7C">
        <w:rPr>
          <w:rFonts w:hint="cs"/>
          <w:rtl/>
        </w:rPr>
        <w:t xml:space="preserve"> فأجابوه بأجمعهم فأقاموا في ملكه زمانا</w:t>
      </w:r>
      <w:r w:rsidR="00826920">
        <w:rPr>
          <w:rFonts w:hint="cs"/>
          <w:rtl/>
        </w:rPr>
        <w:t>ً</w:t>
      </w:r>
      <w:r w:rsidRPr="00AB7B7C">
        <w:rPr>
          <w:rFonts w:hint="cs"/>
          <w:rtl/>
        </w:rPr>
        <w:t xml:space="preserve"> يعبدونه من دون الله تعالى</w:t>
      </w:r>
      <w:r w:rsidR="002A5C48">
        <w:rPr>
          <w:rFonts w:hint="cs"/>
          <w:rtl/>
        </w:rPr>
        <w:t>،</w:t>
      </w:r>
      <w:r w:rsidRPr="00AB7B7C">
        <w:rPr>
          <w:rFonts w:hint="cs"/>
          <w:rtl/>
        </w:rPr>
        <w:t xml:space="preserve"> فبينما هو ذات يوم جالس</w:t>
      </w:r>
      <w:r w:rsidR="00826920">
        <w:rPr>
          <w:rFonts w:hint="cs"/>
          <w:rtl/>
        </w:rPr>
        <w:t>ٌ</w:t>
      </w:r>
      <w:r w:rsidRPr="00AB7B7C">
        <w:rPr>
          <w:rFonts w:hint="cs"/>
          <w:rtl/>
        </w:rPr>
        <w:t xml:space="preserve"> في عيد له على سريره والتاج على رأسه إذ أتى بعض بطارقته فأخبره أن</w:t>
      </w:r>
      <w:r w:rsidR="00826920">
        <w:rPr>
          <w:rFonts w:hint="cs"/>
          <w:rtl/>
        </w:rPr>
        <w:t>َّ</w:t>
      </w:r>
      <w:r w:rsidRPr="00AB7B7C">
        <w:rPr>
          <w:rFonts w:hint="cs"/>
          <w:rtl/>
        </w:rPr>
        <w:t xml:space="preserve"> عساكر الفرس قد غشيته يريدون قتله فاغتم</w:t>
      </w:r>
      <w:r w:rsidR="00826920">
        <w:rPr>
          <w:rFonts w:hint="cs"/>
          <w:rtl/>
        </w:rPr>
        <w:t>َّ</w:t>
      </w:r>
      <w:r w:rsidRPr="00AB7B7C">
        <w:rPr>
          <w:rFonts w:hint="cs"/>
          <w:rtl/>
        </w:rPr>
        <w:t xml:space="preserve"> لذلك غم</w:t>
      </w:r>
      <w:r w:rsidR="00826920">
        <w:rPr>
          <w:rFonts w:hint="cs"/>
          <w:rtl/>
        </w:rPr>
        <w:t>ّ</w:t>
      </w:r>
      <w:r w:rsidRPr="00AB7B7C">
        <w:rPr>
          <w:rFonts w:hint="cs"/>
          <w:rtl/>
        </w:rPr>
        <w:t>ا</w:t>
      </w:r>
      <w:r w:rsidR="00826920">
        <w:rPr>
          <w:rFonts w:hint="cs"/>
          <w:rtl/>
        </w:rPr>
        <w:t>ً</w:t>
      </w:r>
      <w:r w:rsidRPr="00AB7B7C">
        <w:rPr>
          <w:rFonts w:hint="cs"/>
          <w:rtl/>
        </w:rPr>
        <w:t xml:space="preserve"> شديدا</w:t>
      </w:r>
      <w:r w:rsidR="00826920">
        <w:rPr>
          <w:rFonts w:hint="cs"/>
          <w:rtl/>
        </w:rPr>
        <w:t>ً</w:t>
      </w:r>
      <w:r w:rsidR="00B07F23">
        <w:rPr>
          <w:rFonts w:hint="cs"/>
          <w:rtl/>
        </w:rPr>
        <w:t xml:space="preserve"> حتّى </w:t>
      </w:r>
      <w:r w:rsidRPr="00AB7B7C">
        <w:rPr>
          <w:rFonts w:hint="cs"/>
          <w:rtl/>
        </w:rPr>
        <w:t>سقط التاج عن رأسه وسقط هو عن سريره</w:t>
      </w:r>
      <w:r w:rsidR="002A5C48">
        <w:rPr>
          <w:rFonts w:hint="cs"/>
          <w:rtl/>
        </w:rPr>
        <w:t>،</w:t>
      </w:r>
      <w:r w:rsidRPr="00AB7B7C">
        <w:rPr>
          <w:rFonts w:hint="cs"/>
          <w:rtl/>
        </w:rPr>
        <w:t xml:space="preserve"> فنظر أحد فتيته الثلاثة الذين كانوا عن يمينه إلى ذلك وكان عاقلا</w:t>
      </w:r>
      <w:r w:rsidR="00826920">
        <w:rPr>
          <w:rFonts w:hint="cs"/>
          <w:rtl/>
        </w:rPr>
        <w:t>ً</w:t>
      </w:r>
      <w:r w:rsidRPr="00AB7B7C">
        <w:rPr>
          <w:rFonts w:hint="cs"/>
          <w:rtl/>
        </w:rPr>
        <w:t xml:space="preserve"> ي</w:t>
      </w:r>
      <w:r w:rsidR="00826920">
        <w:rPr>
          <w:rFonts w:hint="cs"/>
          <w:rtl/>
        </w:rPr>
        <w:t>ُ</w:t>
      </w:r>
      <w:r w:rsidRPr="00AB7B7C">
        <w:rPr>
          <w:rFonts w:hint="cs"/>
          <w:rtl/>
        </w:rPr>
        <w:t>قال له</w:t>
      </w:r>
      <w:r w:rsidR="002A5C48">
        <w:rPr>
          <w:rFonts w:hint="cs"/>
          <w:rtl/>
        </w:rPr>
        <w:t>:</w:t>
      </w:r>
      <w:r w:rsidRPr="00AB7B7C">
        <w:rPr>
          <w:rFonts w:hint="cs"/>
          <w:rtl/>
        </w:rPr>
        <w:t xml:space="preserve"> تمليخا. فتفك</w:t>
      </w:r>
      <w:r w:rsidR="00826920">
        <w:rPr>
          <w:rFonts w:hint="cs"/>
          <w:rtl/>
        </w:rPr>
        <w:t>ّ</w:t>
      </w:r>
      <w:r w:rsidRPr="00AB7B7C">
        <w:rPr>
          <w:rFonts w:hint="cs"/>
          <w:rtl/>
        </w:rPr>
        <w:t>ر وتذك</w:t>
      </w:r>
      <w:r w:rsidR="00826920">
        <w:rPr>
          <w:rFonts w:hint="cs"/>
          <w:rtl/>
        </w:rPr>
        <w:t>ّ</w:t>
      </w:r>
      <w:r w:rsidRPr="00AB7B7C">
        <w:rPr>
          <w:rFonts w:hint="cs"/>
          <w:rtl/>
        </w:rPr>
        <w:t>ر في نفسه وقال</w:t>
      </w:r>
      <w:r w:rsidR="002A5C48">
        <w:rPr>
          <w:rFonts w:hint="cs"/>
          <w:rtl/>
        </w:rPr>
        <w:t>:</w:t>
      </w:r>
      <w:r w:rsidRPr="00AB7B7C">
        <w:rPr>
          <w:rFonts w:hint="cs"/>
          <w:rtl/>
        </w:rPr>
        <w:t xml:space="preserve"> لو كان دقيانوس هذا إلها</w:t>
      </w:r>
      <w:r w:rsidR="00826920">
        <w:rPr>
          <w:rFonts w:hint="cs"/>
          <w:rtl/>
        </w:rPr>
        <w:t>ً</w:t>
      </w:r>
      <w:r w:rsidRPr="00AB7B7C">
        <w:rPr>
          <w:rFonts w:hint="cs"/>
          <w:rtl/>
        </w:rPr>
        <w:t xml:space="preserve"> كما يزعم لما حزن ولما كان ينام ولما كان يبول و يتغو</w:t>
      </w:r>
      <w:r w:rsidR="00826920">
        <w:rPr>
          <w:rFonts w:hint="cs"/>
          <w:rtl/>
        </w:rPr>
        <w:t>َّ</w:t>
      </w:r>
      <w:r w:rsidRPr="00AB7B7C">
        <w:rPr>
          <w:rFonts w:hint="cs"/>
          <w:rtl/>
        </w:rPr>
        <w:t>ط</w:t>
      </w:r>
      <w:r w:rsidR="002A5C48">
        <w:rPr>
          <w:rFonts w:hint="cs"/>
          <w:rtl/>
        </w:rPr>
        <w:t>،</w:t>
      </w:r>
      <w:r w:rsidRPr="00AB7B7C">
        <w:rPr>
          <w:rFonts w:hint="cs"/>
          <w:rtl/>
        </w:rPr>
        <w:t xml:space="preserve"> وليس</w:t>
      </w:r>
      <w:r w:rsidR="00826920">
        <w:rPr>
          <w:rFonts w:hint="cs"/>
          <w:rtl/>
        </w:rPr>
        <w:t>ت</w:t>
      </w:r>
      <w:r w:rsidRPr="00AB7B7C">
        <w:rPr>
          <w:rFonts w:hint="cs"/>
          <w:rtl/>
        </w:rPr>
        <w:t xml:space="preserve"> هذه الأفعال من صفات الإله</w:t>
      </w:r>
      <w:r w:rsidR="002A5C48">
        <w:rPr>
          <w:rFonts w:hint="cs"/>
          <w:rtl/>
        </w:rPr>
        <w:t>،</w:t>
      </w:r>
      <w:r w:rsidRPr="00AB7B7C">
        <w:rPr>
          <w:rFonts w:hint="cs"/>
          <w:rtl/>
        </w:rPr>
        <w:t xml:space="preserve"> وكانت الفتية الست</w:t>
      </w:r>
      <w:r w:rsidR="00826920">
        <w:rPr>
          <w:rFonts w:hint="cs"/>
          <w:rtl/>
        </w:rPr>
        <w:t>َّ</w:t>
      </w:r>
      <w:r w:rsidRPr="00AB7B7C">
        <w:rPr>
          <w:rFonts w:hint="cs"/>
          <w:rtl/>
        </w:rPr>
        <w:t>ة يكونون كل</w:t>
      </w:r>
      <w:r w:rsidR="00826920">
        <w:rPr>
          <w:rFonts w:hint="cs"/>
          <w:rtl/>
        </w:rPr>
        <w:t>ّ</w:t>
      </w:r>
      <w:r w:rsidRPr="00AB7B7C">
        <w:rPr>
          <w:rFonts w:hint="cs"/>
          <w:rtl/>
        </w:rPr>
        <w:t xml:space="preserve"> يوم عند واحد منهم وكان ذلك اليوم نوبة </w:t>
      </w:r>
      <w:r w:rsidR="00826920">
        <w:rPr>
          <w:rFonts w:hint="cs"/>
          <w:rtl/>
        </w:rPr>
        <w:t>«</w:t>
      </w:r>
      <w:r w:rsidRPr="00AB7B7C">
        <w:rPr>
          <w:rFonts w:hint="cs"/>
          <w:rtl/>
        </w:rPr>
        <w:t>تمليخا</w:t>
      </w:r>
      <w:r w:rsidR="00826920">
        <w:rPr>
          <w:rFonts w:hint="cs"/>
          <w:rtl/>
        </w:rPr>
        <w:t>»</w:t>
      </w:r>
      <w:r w:rsidRPr="00AB7B7C">
        <w:rPr>
          <w:rFonts w:hint="cs"/>
          <w:rtl/>
        </w:rPr>
        <w:t xml:space="preserve"> فاجتمعوا عنده فأكلوا وشربوا ولم يأكل تمليخا ولم يشرب فقالوا</w:t>
      </w:r>
      <w:r w:rsidR="002A5C48">
        <w:rPr>
          <w:rFonts w:hint="cs"/>
          <w:rtl/>
        </w:rPr>
        <w:t>:</w:t>
      </w:r>
      <w:r w:rsidRPr="00AB7B7C">
        <w:rPr>
          <w:rFonts w:hint="cs"/>
          <w:rtl/>
        </w:rPr>
        <w:t xml:space="preserve"> يا تمليخا</w:t>
      </w:r>
      <w:r w:rsidR="00EA488E">
        <w:rPr>
          <w:rFonts w:hint="cs"/>
          <w:rtl/>
        </w:rPr>
        <w:t>!</w:t>
      </w:r>
      <w:r w:rsidRPr="00AB7B7C">
        <w:rPr>
          <w:rFonts w:hint="cs"/>
          <w:rtl/>
        </w:rPr>
        <w:t xml:space="preserve"> مالك لا تأكل ولا تشرب</w:t>
      </w:r>
      <w:r w:rsidR="00E7610E">
        <w:rPr>
          <w:rFonts w:hint="cs"/>
          <w:rtl/>
        </w:rPr>
        <w:t>؟</w:t>
      </w:r>
      <w:r w:rsidRPr="00AB7B7C">
        <w:rPr>
          <w:rFonts w:hint="cs"/>
          <w:rtl/>
        </w:rPr>
        <w:t xml:space="preserve"> فقال</w:t>
      </w:r>
      <w:r w:rsidR="002A5C48">
        <w:rPr>
          <w:rFonts w:hint="cs"/>
          <w:rtl/>
        </w:rPr>
        <w:t>:</w:t>
      </w:r>
      <w:r w:rsidRPr="00AB7B7C">
        <w:rPr>
          <w:rFonts w:hint="cs"/>
          <w:rtl/>
        </w:rPr>
        <w:t xml:space="preserve"> يا إخواني قد وقع في قلبي شئ</w:t>
      </w:r>
      <w:r w:rsidR="00826920">
        <w:rPr>
          <w:rFonts w:hint="cs"/>
          <w:rtl/>
        </w:rPr>
        <w:t>ٌ</w:t>
      </w:r>
      <w:r w:rsidRPr="00AB7B7C">
        <w:rPr>
          <w:rFonts w:hint="cs"/>
          <w:rtl/>
        </w:rPr>
        <w:t xml:space="preserve"> منعني عن الطعام والش</w:t>
      </w:r>
      <w:r w:rsidR="00826920">
        <w:rPr>
          <w:rFonts w:hint="cs"/>
          <w:rtl/>
        </w:rPr>
        <w:t>ّ</w:t>
      </w:r>
      <w:r w:rsidRPr="00AB7B7C">
        <w:rPr>
          <w:rFonts w:hint="cs"/>
          <w:rtl/>
        </w:rPr>
        <w:t>راب والمنام. فقالوا</w:t>
      </w:r>
      <w:r w:rsidR="002A5C48">
        <w:rPr>
          <w:rFonts w:hint="cs"/>
          <w:rtl/>
        </w:rPr>
        <w:t>:</w:t>
      </w:r>
      <w:r w:rsidRPr="00AB7B7C">
        <w:rPr>
          <w:rFonts w:hint="cs"/>
          <w:rtl/>
        </w:rPr>
        <w:t xml:space="preserve"> وما هو يا تمليخا</w:t>
      </w:r>
      <w:r w:rsidR="00E7610E">
        <w:rPr>
          <w:rFonts w:hint="cs"/>
          <w:rtl/>
        </w:rPr>
        <w:t>؟</w:t>
      </w:r>
      <w:r w:rsidRPr="00AB7B7C">
        <w:rPr>
          <w:rFonts w:hint="cs"/>
          <w:rtl/>
        </w:rPr>
        <w:t xml:space="preserve"> فقال</w:t>
      </w:r>
      <w:r w:rsidR="002A5C48">
        <w:rPr>
          <w:rFonts w:hint="cs"/>
          <w:rtl/>
        </w:rPr>
        <w:t>:</w:t>
      </w:r>
      <w:r w:rsidRPr="00AB7B7C">
        <w:rPr>
          <w:rFonts w:hint="cs"/>
          <w:rtl/>
        </w:rPr>
        <w:t xml:space="preserve"> أطلت فكري في هذه الس</w:t>
      </w:r>
      <w:r w:rsidR="00826920">
        <w:rPr>
          <w:rFonts w:hint="cs"/>
          <w:rtl/>
        </w:rPr>
        <w:t>ّ</w:t>
      </w:r>
      <w:r w:rsidRPr="00AB7B7C">
        <w:rPr>
          <w:rFonts w:hint="cs"/>
          <w:rtl/>
        </w:rPr>
        <w:t>ماء فقلت</w:t>
      </w:r>
      <w:r w:rsidR="002A5C48">
        <w:rPr>
          <w:rFonts w:hint="cs"/>
          <w:rtl/>
        </w:rPr>
        <w:t>:</w:t>
      </w:r>
      <w:r w:rsidRPr="00AB7B7C">
        <w:rPr>
          <w:rFonts w:hint="cs"/>
          <w:rtl/>
        </w:rPr>
        <w:t xml:space="preserve"> م</w:t>
      </w:r>
      <w:r w:rsidR="00826920">
        <w:rPr>
          <w:rFonts w:hint="cs"/>
          <w:rtl/>
        </w:rPr>
        <w:t>َ</w:t>
      </w:r>
      <w:r w:rsidRPr="00AB7B7C">
        <w:rPr>
          <w:rFonts w:hint="cs"/>
          <w:rtl/>
        </w:rPr>
        <w:t>ن رفعها سقفا</w:t>
      </w:r>
      <w:r w:rsidR="00826920">
        <w:rPr>
          <w:rFonts w:hint="cs"/>
          <w:rtl/>
        </w:rPr>
        <w:t>ً</w:t>
      </w:r>
      <w:r w:rsidRPr="00AB7B7C">
        <w:rPr>
          <w:rFonts w:hint="cs"/>
          <w:rtl/>
        </w:rPr>
        <w:t xml:space="preserve"> محفوظا</w:t>
      </w:r>
      <w:r w:rsidR="00826920">
        <w:rPr>
          <w:rFonts w:hint="cs"/>
          <w:rtl/>
        </w:rPr>
        <w:t>ً</w:t>
      </w:r>
      <w:r w:rsidRPr="00AB7B7C">
        <w:rPr>
          <w:rFonts w:hint="cs"/>
          <w:rtl/>
        </w:rPr>
        <w:t xml:space="preserve"> بلا علاقة من فوقها ولا دعامة من تحتها</w:t>
      </w:r>
      <w:r w:rsidR="00E7610E">
        <w:rPr>
          <w:rFonts w:hint="cs"/>
          <w:rtl/>
        </w:rPr>
        <w:t>؟</w:t>
      </w:r>
      <w:r w:rsidRPr="00AB7B7C">
        <w:rPr>
          <w:rFonts w:hint="cs"/>
          <w:rtl/>
        </w:rPr>
        <w:t xml:space="preserve"> وما أجرى فيها شمسها وقمرها</w:t>
      </w:r>
      <w:r w:rsidR="00E7610E">
        <w:rPr>
          <w:rFonts w:hint="cs"/>
          <w:rtl/>
        </w:rPr>
        <w:t>؟</w:t>
      </w:r>
      <w:r w:rsidRPr="00AB7B7C">
        <w:rPr>
          <w:rFonts w:hint="cs"/>
          <w:rtl/>
        </w:rPr>
        <w:t xml:space="preserve"> ومن زي</w:t>
      </w:r>
      <w:r w:rsidR="00826920">
        <w:rPr>
          <w:rFonts w:hint="cs"/>
          <w:rtl/>
        </w:rPr>
        <w:t>َّ</w:t>
      </w:r>
      <w:r w:rsidRPr="00AB7B7C">
        <w:rPr>
          <w:rFonts w:hint="cs"/>
          <w:rtl/>
        </w:rPr>
        <w:t>نها بالنجوم</w:t>
      </w:r>
      <w:r w:rsidR="00E7610E">
        <w:rPr>
          <w:rFonts w:hint="cs"/>
          <w:rtl/>
        </w:rPr>
        <w:t>؟</w:t>
      </w:r>
      <w:r w:rsidR="00D45EE2">
        <w:rPr>
          <w:rFonts w:hint="cs"/>
          <w:rtl/>
        </w:rPr>
        <w:t xml:space="preserve"> ثمَّ </w:t>
      </w:r>
      <w:r w:rsidRPr="00AB7B7C">
        <w:rPr>
          <w:rFonts w:hint="cs"/>
          <w:rtl/>
        </w:rPr>
        <w:t>أطلت فكري في هذه الأرض من سطحها على ظهر اليم</w:t>
      </w:r>
      <w:r w:rsidR="00826920">
        <w:rPr>
          <w:rFonts w:hint="cs"/>
          <w:rtl/>
        </w:rPr>
        <w:t>ِّ</w:t>
      </w:r>
      <w:r w:rsidRPr="00AB7B7C">
        <w:rPr>
          <w:rFonts w:hint="cs"/>
          <w:rtl/>
        </w:rPr>
        <w:t xml:space="preserve"> الزاخر ومن حبسها وربطها بالجبال الر</w:t>
      </w:r>
      <w:r w:rsidR="00826920">
        <w:rPr>
          <w:rFonts w:hint="cs"/>
          <w:rtl/>
        </w:rPr>
        <w:t>َّ</w:t>
      </w:r>
      <w:r w:rsidRPr="00AB7B7C">
        <w:rPr>
          <w:rFonts w:hint="cs"/>
          <w:rtl/>
        </w:rPr>
        <w:t>واسي لئل</w:t>
      </w:r>
      <w:r w:rsidR="00826920">
        <w:rPr>
          <w:rFonts w:hint="cs"/>
          <w:rtl/>
        </w:rPr>
        <w:t>ّ</w:t>
      </w:r>
      <w:r w:rsidRPr="00AB7B7C">
        <w:rPr>
          <w:rFonts w:hint="cs"/>
          <w:rtl/>
        </w:rPr>
        <w:t>ا تميد</w:t>
      </w:r>
      <w:r w:rsidR="002A5C48">
        <w:rPr>
          <w:rFonts w:hint="cs"/>
          <w:rtl/>
        </w:rPr>
        <w:t>،</w:t>
      </w:r>
      <w:r w:rsidR="00D45EE2">
        <w:rPr>
          <w:rFonts w:hint="cs"/>
          <w:rtl/>
        </w:rPr>
        <w:t xml:space="preserve"> ثمَّ </w:t>
      </w:r>
      <w:r w:rsidRPr="00AB7B7C">
        <w:rPr>
          <w:rFonts w:hint="cs"/>
          <w:rtl/>
        </w:rPr>
        <w:t>أطلت فكري في نفسي فقلت</w:t>
      </w:r>
      <w:r w:rsidR="002A5C48">
        <w:rPr>
          <w:rFonts w:hint="cs"/>
          <w:rtl/>
        </w:rPr>
        <w:t>:</w:t>
      </w:r>
      <w:r w:rsidRPr="00AB7B7C">
        <w:rPr>
          <w:rFonts w:hint="cs"/>
          <w:rtl/>
        </w:rPr>
        <w:t xml:space="preserve"> م</w:t>
      </w:r>
      <w:r w:rsidR="00826920">
        <w:rPr>
          <w:rFonts w:hint="cs"/>
          <w:rtl/>
        </w:rPr>
        <w:t>َ</w:t>
      </w:r>
      <w:r w:rsidRPr="00AB7B7C">
        <w:rPr>
          <w:rFonts w:hint="cs"/>
          <w:rtl/>
        </w:rPr>
        <w:t>ن أخرجني جنينا</w:t>
      </w:r>
      <w:r w:rsidR="00826920">
        <w:rPr>
          <w:rFonts w:hint="cs"/>
          <w:rtl/>
        </w:rPr>
        <w:t>ً</w:t>
      </w:r>
      <w:r w:rsidRPr="00AB7B7C">
        <w:rPr>
          <w:rFonts w:hint="cs"/>
          <w:rtl/>
        </w:rPr>
        <w:t xml:space="preserve"> من بطن أ</w:t>
      </w:r>
      <w:r w:rsidR="00826920">
        <w:rPr>
          <w:rFonts w:hint="cs"/>
          <w:rtl/>
        </w:rPr>
        <w:t>ُ</w:t>
      </w:r>
      <w:r w:rsidRPr="00AB7B7C">
        <w:rPr>
          <w:rFonts w:hint="cs"/>
          <w:rtl/>
        </w:rPr>
        <w:t>م</w:t>
      </w:r>
      <w:r w:rsidR="00826920">
        <w:rPr>
          <w:rFonts w:hint="cs"/>
          <w:rtl/>
        </w:rPr>
        <w:t>ّ</w:t>
      </w:r>
      <w:r w:rsidRPr="00AB7B7C">
        <w:rPr>
          <w:rFonts w:hint="cs"/>
          <w:rtl/>
        </w:rPr>
        <w:t>ي</w:t>
      </w:r>
      <w:r w:rsidR="00E7610E">
        <w:rPr>
          <w:rFonts w:hint="cs"/>
          <w:rtl/>
        </w:rPr>
        <w:t>؟</w:t>
      </w:r>
      <w:r w:rsidRPr="00AB7B7C">
        <w:rPr>
          <w:rFonts w:hint="cs"/>
          <w:rtl/>
        </w:rPr>
        <w:t xml:space="preserve"> ومن غذ</w:t>
      </w:r>
      <w:r w:rsidR="00826920">
        <w:rPr>
          <w:rFonts w:hint="cs"/>
          <w:rtl/>
        </w:rPr>
        <w:t>ّ</w:t>
      </w:r>
      <w:r w:rsidRPr="00AB7B7C">
        <w:rPr>
          <w:rFonts w:hint="cs"/>
          <w:rtl/>
        </w:rPr>
        <w:t>اني ورب</w:t>
      </w:r>
      <w:r w:rsidR="00826920">
        <w:rPr>
          <w:rFonts w:hint="cs"/>
          <w:rtl/>
        </w:rPr>
        <w:t>ّ</w:t>
      </w:r>
      <w:r w:rsidRPr="00AB7B7C">
        <w:rPr>
          <w:rFonts w:hint="cs"/>
          <w:rtl/>
        </w:rPr>
        <w:t>اني</w:t>
      </w:r>
      <w:r w:rsidR="00E7610E">
        <w:rPr>
          <w:rFonts w:hint="cs"/>
          <w:rtl/>
        </w:rPr>
        <w:t>؟</w:t>
      </w:r>
      <w:r w:rsidRPr="00AB7B7C">
        <w:rPr>
          <w:rFonts w:hint="cs"/>
          <w:rtl/>
        </w:rPr>
        <w:t xml:space="preserve"> إن</w:t>
      </w:r>
      <w:r w:rsidR="00826920">
        <w:rPr>
          <w:rFonts w:hint="cs"/>
          <w:rtl/>
        </w:rPr>
        <w:t>َّ</w:t>
      </w:r>
      <w:r w:rsidRPr="00AB7B7C">
        <w:rPr>
          <w:rFonts w:hint="cs"/>
          <w:rtl/>
        </w:rPr>
        <w:t xml:space="preserve"> لهذا صانعا</w:t>
      </w:r>
      <w:r w:rsidR="00826920">
        <w:rPr>
          <w:rFonts w:hint="cs"/>
          <w:rtl/>
        </w:rPr>
        <w:t>ً</w:t>
      </w:r>
      <w:r w:rsidRPr="00AB7B7C">
        <w:rPr>
          <w:rFonts w:hint="cs"/>
          <w:rtl/>
        </w:rPr>
        <w:t xml:space="preserve"> ومدب</w:t>
      </w:r>
      <w:r w:rsidR="00826920">
        <w:rPr>
          <w:rFonts w:hint="cs"/>
          <w:rtl/>
        </w:rPr>
        <w:t>ِّ</w:t>
      </w:r>
      <w:r w:rsidRPr="00AB7B7C">
        <w:rPr>
          <w:rFonts w:hint="cs"/>
          <w:rtl/>
        </w:rPr>
        <w:t>را</w:t>
      </w:r>
      <w:r w:rsidR="00826920">
        <w:rPr>
          <w:rFonts w:hint="cs"/>
          <w:rtl/>
        </w:rPr>
        <w:t>ً</w:t>
      </w:r>
      <w:r w:rsidRPr="00AB7B7C">
        <w:rPr>
          <w:rFonts w:hint="cs"/>
          <w:rtl/>
        </w:rPr>
        <w:t xml:space="preserve"> سوى دقيانوس الملك</w:t>
      </w:r>
      <w:r w:rsidR="002A5C48">
        <w:rPr>
          <w:rFonts w:hint="cs"/>
          <w:rtl/>
        </w:rPr>
        <w:t>،</w:t>
      </w:r>
      <w:r w:rsidRPr="00AB7B7C">
        <w:rPr>
          <w:rFonts w:hint="cs"/>
          <w:rtl/>
        </w:rPr>
        <w:t xml:space="preserve"> فانكب</w:t>
      </w:r>
      <w:r w:rsidR="00826920">
        <w:rPr>
          <w:rFonts w:hint="cs"/>
          <w:rtl/>
        </w:rPr>
        <w:t>َّ</w:t>
      </w:r>
      <w:r w:rsidRPr="00AB7B7C">
        <w:rPr>
          <w:rFonts w:hint="cs"/>
          <w:rtl/>
        </w:rPr>
        <w:t>ت الفتية على رجليه يقب</w:t>
      </w:r>
      <w:r w:rsidR="00826920">
        <w:rPr>
          <w:rFonts w:hint="cs"/>
          <w:rtl/>
        </w:rPr>
        <w:t>ِّ</w:t>
      </w:r>
      <w:r w:rsidRPr="00AB7B7C">
        <w:rPr>
          <w:rFonts w:hint="cs"/>
          <w:rtl/>
        </w:rPr>
        <w:t>لونهما وقالوا</w:t>
      </w:r>
      <w:r w:rsidR="002A5C48">
        <w:rPr>
          <w:rFonts w:hint="cs"/>
          <w:rtl/>
        </w:rPr>
        <w:t>:</w:t>
      </w:r>
      <w:r w:rsidRPr="00AB7B7C">
        <w:rPr>
          <w:rFonts w:hint="cs"/>
          <w:rtl/>
        </w:rPr>
        <w:t xml:space="preserve"> يا تمليخا لقد وقع في قلوبنا ما وقع في قلبك</w:t>
      </w:r>
      <w:r w:rsidR="002A5C48">
        <w:rPr>
          <w:rFonts w:hint="cs"/>
          <w:rtl/>
        </w:rPr>
        <w:t>،</w:t>
      </w:r>
      <w:r w:rsidRPr="00AB7B7C">
        <w:rPr>
          <w:rFonts w:hint="cs"/>
          <w:rtl/>
        </w:rPr>
        <w:t xml:space="preserve"> فأشر علينا. فقال</w:t>
      </w:r>
      <w:r w:rsidR="002A5C48">
        <w:rPr>
          <w:rFonts w:hint="cs"/>
          <w:rtl/>
        </w:rPr>
        <w:t>:</w:t>
      </w:r>
      <w:r w:rsidRPr="00AB7B7C">
        <w:rPr>
          <w:rFonts w:hint="cs"/>
          <w:rtl/>
        </w:rPr>
        <w:t xml:space="preserve"> يا إخواني ما أجد لي ولكم حيلة</w:t>
      </w:r>
      <w:r w:rsidR="002D3F8C">
        <w:rPr>
          <w:rFonts w:hint="cs"/>
          <w:rtl/>
        </w:rPr>
        <w:t xml:space="preserve"> إلّا </w:t>
      </w:r>
      <w:r w:rsidRPr="00AB7B7C">
        <w:rPr>
          <w:rFonts w:hint="cs"/>
          <w:rtl/>
        </w:rPr>
        <w:t>الهرب من هذا الجب</w:t>
      </w:r>
      <w:r w:rsidR="00826920">
        <w:rPr>
          <w:rFonts w:hint="cs"/>
          <w:rtl/>
        </w:rPr>
        <w:t>ّ</w:t>
      </w:r>
      <w:r w:rsidRPr="00AB7B7C">
        <w:rPr>
          <w:rFonts w:hint="cs"/>
          <w:rtl/>
        </w:rPr>
        <w:t>ار إلى ملك الس</w:t>
      </w:r>
      <w:r w:rsidR="00826920">
        <w:rPr>
          <w:rFonts w:hint="cs"/>
          <w:rtl/>
        </w:rPr>
        <w:t>ّ</w:t>
      </w:r>
      <w:r w:rsidRPr="00AB7B7C">
        <w:rPr>
          <w:rFonts w:hint="cs"/>
          <w:rtl/>
        </w:rPr>
        <w:t>ماوات والأرض. فقال</w:t>
      </w:r>
      <w:r w:rsidR="002A5C48">
        <w:rPr>
          <w:rFonts w:hint="cs"/>
          <w:rtl/>
        </w:rPr>
        <w:t>:</w:t>
      </w:r>
      <w:r w:rsidRPr="00AB7B7C">
        <w:rPr>
          <w:rFonts w:hint="cs"/>
          <w:rtl/>
        </w:rPr>
        <w:t xml:space="preserve"> الرأي ما رأيت فوثب تمليخا فابتاع تمرا</w:t>
      </w:r>
      <w:r w:rsidR="00826920">
        <w:rPr>
          <w:rFonts w:hint="cs"/>
          <w:rtl/>
        </w:rPr>
        <w:t>ً</w:t>
      </w:r>
      <w:r w:rsidRPr="00AB7B7C">
        <w:rPr>
          <w:rFonts w:hint="cs"/>
          <w:rtl/>
        </w:rPr>
        <w:t xml:space="preserve"> بثلاثة دراهم وسر</w:t>
      </w:r>
      <w:r w:rsidR="00826920">
        <w:rPr>
          <w:rFonts w:hint="cs"/>
          <w:rtl/>
        </w:rPr>
        <w:t>ّ</w:t>
      </w:r>
      <w:r w:rsidRPr="00AB7B7C">
        <w:rPr>
          <w:rFonts w:hint="cs"/>
          <w:rtl/>
        </w:rPr>
        <w:t>ها في ردائه وركبوا خيولهم وخرجوا</w:t>
      </w:r>
      <w:r w:rsidR="00546117">
        <w:rPr>
          <w:rFonts w:hint="cs"/>
          <w:rtl/>
        </w:rPr>
        <w:t xml:space="preserve"> فلمّا </w:t>
      </w:r>
      <w:r w:rsidRPr="00AB7B7C">
        <w:rPr>
          <w:rFonts w:hint="cs"/>
          <w:rtl/>
        </w:rPr>
        <w:t>ساروا قدر ثلاثة أميال من المدينة قال لهم تمليخا</w:t>
      </w:r>
      <w:r w:rsidR="002A5C48">
        <w:rPr>
          <w:rFonts w:hint="cs"/>
          <w:rtl/>
        </w:rPr>
        <w:t>:</w:t>
      </w:r>
      <w:r w:rsidRPr="00AB7B7C">
        <w:rPr>
          <w:rFonts w:hint="cs"/>
          <w:rtl/>
        </w:rPr>
        <w:t xml:space="preserve"> يا إخوتاه قد ذهب عن</w:t>
      </w:r>
      <w:r w:rsidR="00826920">
        <w:rPr>
          <w:rFonts w:hint="cs"/>
          <w:rtl/>
        </w:rPr>
        <w:t>ّ</w:t>
      </w:r>
      <w:r w:rsidRPr="00AB7B7C">
        <w:rPr>
          <w:rFonts w:hint="cs"/>
          <w:rtl/>
        </w:rPr>
        <w:t>ا ملك الدنيا وزال عن</w:t>
      </w:r>
      <w:r w:rsidR="00826920">
        <w:rPr>
          <w:rFonts w:hint="cs"/>
          <w:rtl/>
        </w:rPr>
        <w:t>ّ</w:t>
      </w:r>
      <w:r w:rsidRPr="00AB7B7C">
        <w:rPr>
          <w:rFonts w:hint="cs"/>
          <w:rtl/>
        </w:rPr>
        <w:t>ا أمره</w:t>
      </w:r>
      <w:r w:rsidR="002A5C48">
        <w:rPr>
          <w:rFonts w:hint="cs"/>
          <w:rtl/>
        </w:rPr>
        <w:t>،</w:t>
      </w:r>
      <w:r w:rsidRPr="00AB7B7C">
        <w:rPr>
          <w:rFonts w:hint="cs"/>
          <w:rtl/>
        </w:rPr>
        <w:t xml:space="preserve"> فانزلوا عن خيولكم وامشوا على أرجلكم لعل</w:t>
      </w:r>
      <w:r w:rsidR="00826920">
        <w:rPr>
          <w:rFonts w:hint="cs"/>
          <w:rtl/>
        </w:rPr>
        <w:t>َّ</w:t>
      </w:r>
      <w:r w:rsidRPr="00AB7B7C">
        <w:rPr>
          <w:rFonts w:hint="cs"/>
          <w:rtl/>
        </w:rPr>
        <w:t xml:space="preserve"> الله يجعل من أمركم فرجا</w:t>
      </w:r>
      <w:r w:rsidR="00826920">
        <w:rPr>
          <w:rFonts w:hint="cs"/>
          <w:rtl/>
        </w:rPr>
        <w:t>ً</w:t>
      </w:r>
      <w:r w:rsidRPr="00AB7B7C">
        <w:rPr>
          <w:rFonts w:hint="cs"/>
          <w:rtl/>
        </w:rPr>
        <w:t xml:space="preserve"> ومخرجا</w:t>
      </w:r>
      <w:r w:rsidR="00826920">
        <w:rPr>
          <w:rFonts w:hint="cs"/>
          <w:rtl/>
        </w:rPr>
        <w:t>ً</w:t>
      </w:r>
      <w:r w:rsidRPr="00AB7B7C">
        <w:rPr>
          <w:rFonts w:hint="cs"/>
          <w:rtl/>
        </w:rPr>
        <w:t>. فنزلوا عن خيولهم ومشوا على أرجلهم سبع فراسخ</w:t>
      </w:r>
      <w:r w:rsidR="00B07F23">
        <w:rPr>
          <w:rFonts w:hint="cs"/>
          <w:rtl/>
        </w:rPr>
        <w:t xml:space="preserve"> حتّى </w:t>
      </w:r>
    </w:p>
    <w:p w:rsidR="0026644B" w:rsidRPr="007B368A" w:rsidRDefault="0026644B" w:rsidP="0026644B">
      <w:pPr>
        <w:pStyle w:val="libNormal"/>
      </w:pPr>
      <w:r>
        <w:rPr>
          <w:rFonts w:hint="cs"/>
          <w:rtl/>
        </w:rPr>
        <w:br w:type="page"/>
      </w:r>
    </w:p>
    <w:p w:rsidR="001908EB" w:rsidRDefault="0026644B" w:rsidP="00826920">
      <w:pPr>
        <w:pStyle w:val="libNormal"/>
        <w:rPr>
          <w:rtl/>
        </w:rPr>
      </w:pPr>
      <w:r w:rsidRPr="00AB7B7C">
        <w:rPr>
          <w:rFonts w:hint="cs"/>
          <w:rtl/>
        </w:rPr>
        <w:lastRenderedPageBreak/>
        <w:t>صارت أرجلهم تقطر دما</w:t>
      </w:r>
      <w:r w:rsidR="00826920">
        <w:rPr>
          <w:rFonts w:hint="cs"/>
          <w:rtl/>
        </w:rPr>
        <w:t>ً</w:t>
      </w:r>
      <w:r w:rsidRPr="00AB7B7C">
        <w:rPr>
          <w:rFonts w:hint="cs"/>
          <w:rtl/>
        </w:rPr>
        <w:t xml:space="preserve"> لأن</w:t>
      </w:r>
      <w:r w:rsidR="00826920">
        <w:rPr>
          <w:rFonts w:hint="cs"/>
          <w:rtl/>
        </w:rPr>
        <w:t>ّ</w:t>
      </w:r>
      <w:r w:rsidRPr="00AB7B7C">
        <w:rPr>
          <w:rFonts w:hint="cs"/>
          <w:rtl/>
        </w:rPr>
        <w:t>هم لم يعتادوا المشي على أقدامهم فاستقبلهم رجل</w:t>
      </w:r>
      <w:r w:rsidR="00826920">
        <w:rPr>
          <w:rFonts w:hint="cs"/>
          <w:rtl/>
        </w:rPr>
        <w:t>ٌ</w:t>
      </w:r>
      <w:r w:rsidRPr="00AB7B7C">
        <w:rPr>
          <w:rFonts w:hint="cs"/>
          <w:rtl/>
        </w:rPr>
        <w:t xml:space="preserve"> راع</w:t>
      </w:r>
      <w:r w:rsidR="00826920">
        <w:rPr>
          <w:rFonts w:hint="cs"/>
          <w:rtl/>
        </w:rPr>
        <w:t>ٍ</w:t>
      </w:r>
      <w:r w:rsidRPr="00AB7B7C">
        <w:rPr>
          <w:rFonts w:hint="cs"/>
          <w:rtl/>
        </w:rPr>
        <w:t xml:space="preserve"> فقالوا</w:t>
      </w:r>
      <w:r w:rsidR="002A5C48">
        <w:rPr>
          <w:rFonts w:hint="cs"/>
          <w:rtl/>
        </w:rPr>
        <w:t>:</w:t>
      </w:r>
      <w:r w:rsidRPr="00AB7B7C">
        <w:rPr>
          <w:rFonts w:hint="cs"/>
          <w:rtl/>
        </w:rPr>
        <w:t xml:space="preserve"> أي</w:t>
      </w:r>
      <w:r w:rsidR="00826920">
        <w:rPr>
          <w:rFonts w:hint="cs"/>
          <w:rtl/>
        </w:rPr>
        <w:t>ّ</w:t>
      </w:r>
      <w:r w:rsidRPr="00AB7B7C">
        <w:rPr>
          <w:rFonts w:hint="cs"/>
          <w:rtl/>
        </w:rPr>
        <w:t>ها الراعي أعندك شربة ماء أو لبن</w:t>
      </w:r>
      <w:r w:rsidR="00E7610E">
        <w:rPr>
          <w:rFonts w:hint="cs"/>
          <w:rtl/>
        </w:rPr>
        <w:t>؟</w:t>
      </w:r>
      <w:r w:rsidRPr="00AB7B7C">
        <w:rPr>
          <w:rFonts w:hint="cs"/>
          <w:rtl/>
        </w:rPr>
        <w:t xml:space="preserve"> فقال</w:t>
      </w:r>
      <w:r w:rsidR="002A5C48">
        <w:rPr>
          <w:rFonts w:hint="cs"/>
          <w:rtl/>
        </w:rPr>
        <w:t>:</w:t>
      </w:r>
      <w:r w:rsidRPr="00AB7B7C">
        <w:rPr>
          <w:rFonts w:hint="cs"/>
          <w:rtl/>
        </w:rPr>
        <w:t xml:space="preserve"> عندي ما تحب</w:t>
      </w:r>
      <w:r w:rsidR="00826920">
        <w:rPr>
          <w:rFonts w:hint="cs"/>
          <w:rtl/>
        </w:rPr>
        <w:t>ّ</w:t>
      </w:r>
      <w:r w:rsidRPr="00AB7B7C">
        <w:rPr>
          <w:rFonts w:hint="cs"/>
          <w:rtl/>
        </w:rPr>
        <w:t>ون ولكن</w:t>
      </w:r>
      <w:r w:rsidR="00826920">
        <w:rPr>
          <w:rFonts w:hint="cs"/>
          <w:rtl/>
        </w:rPr>
        <w:t>ّ</w:t>
      </w:r>
      <w:r w:rsidRPr="00AB7B7C">
        <w:rPr>
          <w:rFonts w:hint="cs"/>
          <w:rtl/>
        </w:rPr>
        <w:t>ي أرى وجوهكم وجوه الملوك وما أظن</w:t>
      </w:r>
      <w:r w:rsidR="00826920">
        <w:rPr>
          <w:rFonts w:hint="cs"/>
          <w:rtl/>
        </w:rPr>
        <w:t>ّ</w:t>
      </w:r>
      <w:r w:rsidRPr="00AB7B7C">
        <w:rPr>
          <w:rFonts w:hint="cs"/>
          <w:rtl/>
        </w:rPr>
        <w:t>كم</w:t>
      </w:r>
      <w:r w:rsidR="002D3F8C">
        <w:rPr>
          <w:rFonts w:hint="cs"/>
          <w:rtl/>
        </w:rPr>
        <w:t xml:space="preserve"> إلّا </w:t>
      </w:r>
      <w:r w:rsidRPr="00AB7B7C">
        <w:rPr>
          <w:rFonts w:hint="cs"/>
          <w:rtl/>
        </w:rPr>
        <w:t>ه</w:t>
      </w:r>
      <w:r w:rsidR="00826920">
        <w:rPr>
          <w:rFonts w:hint="cs"/>
          <w:rtl/>
        </w:rPr>
        <w:t>ِ</w:t>
      </w:r>
      <w:r w:rsidRPr="00AB7B7C">
        <w:rPr>
          <w:rFonts w:hint="cs"/>
          <w:rtl/>
        </w:rPr>
        <w:t>رابا</w:t>
      </w:r>
      <w:r w:rsidR="00826920">
        <w:rPr>
          <w:rFonts w:hint="cs"/>
          <w:rtl/>
        </w:rPr>
        <w:t>ً</w:t>
      </w:r>
      <w:r w:rsidRPr="00AB7B7C">
        <w:rPr>
          <w:rFonts w:hint="cs"/>
          <w:rtl/>
        </w:rPr>
        <w:t xml:space="preserve"> فأخبروني بقص</w:t>
      </w:r>
      <w:r w:rsidR="00826920">
        <w:rPr>
          <w:rFonts w:hint="cs"/>
          <w:rtl/>
        </w:rPr>
        <w:t>ّ</w:t>
      </w:r>
      <w:r w:rsidRPr="00AB7B7C">
        <w:rPr>
          <w:rFonts w:hint="cs"/>
          <w:rtl/>
        </w:rPr>
        <w:t>تكم. فقالوا</w:t>
      </w:r>
      <w:r w:rsidR="002A5C48">
        <w:rPr>
          <w:rFonts w:hint="cs"/>
          <w:rtl/>
        </w:rPr>
        <w:t>:</w:t>
      </w:r>
      <w:r w:rsidRPr="00AB7B7C">
        <w:rPr>
          <w:rFonts w:hint="cs"/>
          <w:rtl/>
        </w:rPr>
        <w:t xml:space="preserve"> يا هذا إن</w:t>
      </w:r>
      <w:r w:rsidR="00826920">
        <w:rPr>
          <w:rFonts w:hint="cs"/>
          <w:rtl/>
        </w:rPr>
        <w:t>ّ</w:t>
      </w:r>
      <w:r w:rsidRPr="00AB7B7C">
        <w:rPr>
          <w:rFonts w:hint="cs"/>
          <w:rtl/>
        </w:rPr>
        <w:t>ا دخلنا في دين لا يحل</w:t>
      </w:r>
      <w:r w:rsidR="00826920">
        <w:rPr>
          <w:rFonts w:hint="cs"/>
          <w:rtl/>
        </w:rPr>
        <w:t>ُّ</w:t>
      </w:r>
      <w:r w:rsidRPr="00AB7B7C">
        <w:rPr>
          <w:rFonts w:hint="cs"/>
          <w:rtl/>
        </w:rPr>
        <w:t xml:space="preserve"> لنا الكذب أفينجينا الص</w:t>
      </w:r>
      <w:r w:rsidR="00826920">
        <w:rPr>
          <w:rFonts w:hint="cs"/>
          <w:rtl/>
        </w:rPr>
        <w:t>ِّ</w:t>
      </w:r>
      <w:r w:rsidRPr="00AB7B7C">
        <w:rPr>
          <w:rFonts w:hint="cs"/>
          <w:rtl/>
        </w:rPr>
        <w:t>دق</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فأخبروه بقص</w:t>
      </w:r>
      <w:r w:rsidR="00826920">
        <w:rPr>
          <w:rFonts w:hint="cs"/>
          <w:rtl/>
        </w:rPr>
        <w:t>ّ</w:t>
      </w:r>
      <w:r w:rsidRPr="00AB7B7C">
        <w:rPr>
          <w:rFonts w:hint="cs"/>
          <w:rtl/>
        </w:rPr>
        <w:t>تهم فانكب</w:t>
      </w:r>
      <w:r w:rsidR="00826920">
        <w:rPr>
          <w:rFonts w:hint="cs"/>
          <w:rtl/>
        </w:rPr>
        <w:t>َّ</w:t>
      </w:r>
      <w:r w:rsidRPr="00AB7B7C">
        <w:rPr>
          <w:rFonts w:hint="cs"/>
          <w:rtl/>
        </w:rPr>
        <w:t xml:space="preserve"> الراعي على أرجلهم يقب</w:t>
      </w:r>
      <w:r w:rsidR="00826920">
        <w:rPr>
          <w:rFonts w:hint="cs"/>
          <w:rtl/>
        </w:rPr>
        <w:t>ِّ</w:t>
      </w:r>
      <w:r w:rsidRPr="00AB7B7C">
        <w:rPr>
          <w:rFonts w:hint="cs"/>
          <w:rtl/>
        </w:rPr>
        <w:t>لهما ويقول</w:t>
      </w:r>
      <w:r w:rsidR="002A5C48">
        <w:rPr>
          <w:rFonts w:hint="cs"/>
          <w:rtl/>
        </w:rPr>
        <w:t>:</w:t>
      </w:r>
      <w:r w:rsidRPr="00AB7B7C">
        <w:rPr>
          <w:rFonts w:hint="cs"/>
          <w:rtl/>
        </w:rPr>
        <w:t xml:space="preserve"> قد وقع في قلبي ما وقع في قلوبكم فقفوا إلي</w:t>
      </w:r>
      <w:r w:rsidR="00826920">
        <w:rPr>
          <w:rFonts w:hint="cs"/>
          <w:rtl/>
        </w:rPr>
        <w:t>َّ</w:t>
      </w:r>
      <w:r w:rsidRPr="00AB7B7C">
        <w:rPr>
          <w:rFonts w:hint="cs"/>
          <w:rtl/>
        </w:rPr>
        <w:t xml:space="preserve"> ههنا</w:t>
      </w:r>
      <w:r w:rsidR="00B07F23">
        <w:rPr>
          <w:rFonts w:hint="cs"/>
          <w:rtl/>
        </w:rPr>
        <w:t xml:space="preserve"> حتّى </w:t>
      </w:r>
      <w:r w:rsidRPr="00AB7B7C">
        <w:rPr>
          <w:rFonts w:hint="cs"/>
          <w:rtl/>
        </w:rPr>
        <w:t>أرد</w:t>
      </w:r>
      <w:r w:rsidR="00826920">
        <w:rPr>
          <w:rFonts w:hint="cs"/>
          <w:rtl/>
        </w:rPr>
        <w:t>َّ</w:t>
      </w:r>
      <w:r w:rsidRPr="00AB7B7C">
        <w:rPr>
          <w:rFonts w:hint="cs"/>
          <w:rtl/>
        </w:rPr>
        <w:t xml:space="preserve"> الأغنام إلى أربابها وأعود إليكم. فوقفوا له</w:t>
      </w:r>
      <w:r w:rsidR="00B07F23">
        <w:rPr>
          <w:rFonts w:hint="cs"/>
          <w:rtl/>
        </w:rPr>
        <w:t xml:space="preserve"> حتّى </w:t>
      </w:r>
      <w:r w:rsidRPr="00AB7B7C">
        <w:rPr>
          <w:rFonts w:hint="cs"/>
          <w:rtl/>
        </w:rPr>
        <w:t>رد</w:t>
      </w:r>
      <w:r w:rsidR="00826920">
        <w:rPr>
          <w:rFonts w:hint="cs"/>
          <w:rtl/>
        </w:rPr>
        <w:t>َّ</w:t>
      </w:r>
      <w:r w:rsidRPr="00AB7B7C">
        <w:rPr>
          <w:rFonts w:hint="cs"/>
          <w:rtl/>
        </w:rPr>
        <w:t>ها وأقبل يسعى فتبعه كلب</w:t>
      </w:r>
      <w:r w:rsidR="00826920">
        <w:rPr>
          <w:rFonts w:hint="cs"/>
          <w:rtl/>
        </w:rPr>
        <w:t>ٌ</w:t>
      </w:r>
      <w:r w:rsidRPr="00AB7B7C">
        <w:rPr>
          <w:rFonts w:hint="cs"/>
          <w:rtl/>
        </w:rPr>
        <w:t xml:space="preserve"> له. </w:t>
      </w:r>
    </w:p>
    <w:p w:rsidR="001908EB" w:rsidRDefault="0026644B" w:rsidP="00826920">
      <w:pPr>
        <w:pStyle w:val="libNormal"/>
        <w:rPr>
          <w:rtl/>
        </w:rPr>
      </w:pPr>
      <w:r w:rsidRPr="00AB7B7C">
        <w:rPr>
          <w:rFonts w:hint="cs"/>
          <w:rtl/>
        </w:rPr>
        <w:t>فوثب اليهودي</w:t>
      </w:r>
      <w:r w:rsidR="00826920">
        <w:rPr>
          <w:rFonts w:hint="cs"/>
          <w:rtl/>
        </w:rPr>
        <w:t>ُّ</w:t>
      </w:r>
      <w:r w:rsidRPr="00AB7B7C">
        <w:rPr>
          <w:rFonts w:hint="cs"/>
          <w:rtl/>
        </w:rPr>
        <w:t xml:space="preserve"> قائما</w:t>
      </w:r>
      <w:r w:rsidR="00826920">
        <w:rPr>
          <w:rFonts w:hint="cs"/>
          <w:rtl/>
        </w:rPr>
        <w:t>ً</w:t>
      </w:r>
      <w:r w:rsidRPr="00AB7B7C">
        <w:rPr>
          <w:rFonts w:hint="cs"/>
          <w:rtl/>
        </w:rPr>
        <w:t xml:space="preserve"> وقال</w:t>
      </w:r>
      <w:r w:rsidR="002A5C48">
        <w:rPr>
          <w:rFonts w:hint="cs"/>
          <w:rtl/>
        </w:rPr>
        <w:t>:</w:t>
      </w:r>
      <w:r w:rsidRPr="00AB7B7C">
        <w:rPr>
          <w:rFonts w:hint="cs"/>
          <w:rtl/>
        </w:rPr>
        <w:t xml:space="preserve"> يا علي</w:t>
      </w:r>
      <w:r w:rsidR="00826920">
        <w:rPr>
          <w:rFonts w:hint="cs"/>
          <w:rtl/>
        </w:rPr>
        <w:t>ُّ</w:t>
      </w:r>
      <w:r w:rsidRPr="00AB7B7C">
        <w:rPr>
          <w:rFonts w:hint="cs"/>
          <w:rtl/>
        </w:rPr>
        <w:t xml:space="preserve"> إن كنت</w:t>
      </w:r>
      <w:r w:rsidR="00826920">
        <w:rPr>
          <w:rFonts w:hint="cs"/>
          <w:rtl/>
        </w:rPr>
        <w:t>َ</w:t>
      </w:r>
      <w:r w:rsidRPr="00AB7B7C">
        <w:rPr>
          <w:rFonts w:hint="cs"/>
          <w:rtl/>
        </w:rPr>
        <w:t xml:space="preserve"> عالما</w:t>
      </w:r>
      <w:r w:rsidR="00826920">
        <w:rPr>
          <w:rFonts w:hint="cs"/>
          <w:rtl/>
        </w:rPr>
        <w:t>ً</w:t>
      </w:r>
      <w:r w:rsidRPr="00AB7B7C">
        <w:rPr>
          <w:rFonts w:hint="cs"/>
          <w:rtl/>
        </w:rPr>
        <w:t xml:space="preserve"> فأخبرني ما كان لون الكلب واسمه</w:t>
      </w:r>
      <w:r w:rsidR="00E7610E">
        <w:rPr>
          <w:rFonts w:hint="cs"/>
          <w:rtl/>
        </w:rPr>
        <w:t>؟</w:t>
      </w:r>
      <w:r w:rsidRPr="00AB7B7C">
        <w:rPr>
          <w:rFonts w:hint="cs"/>
          <w:rtl/>
        </w:rPr>
        <w:t xml:space="preserve"> فقال</w:t>
      </w:r>
      <w:r w:rsidR="002A5C48">
        <w:rPr>
          <w:rFonts w:hint="cs"/>
          <w:rtl/>
        </w:rPr>
        <w:t>:</w:t>
      </w:r>
      <w:r w:rsidRPr="00AB7B7C">
        <w:rPr>
          <w:rFonts w:hint="cs"/>
          <w:rtl/>
        </w:rPr>
        <w:t xml:space="preserve"> يا أخا اليهود حد</w:t>
      </w:r>
      <w:r w:rsidR="00826920">
        <w:rPr>
          <w:rFonts w:hint="cs"/>
          <w:rtl/>
        </w:rPr>
        <w:t>َّ</w:t>
      </w:r>
      <w:r w:rsidRPr="00AB7B7C">
        <w:rPr>
          <w:rFonts w:hint="cs"/>
          <w:rtl/>
        </w:rPr>
        <w:t>ثني حبيبي</w:t>
      </w:r>
      <w:r w:rsidR="009E13C6">
        <w:rPr>
          <w:rFonts w:hint="cs"/>
          <w:rtl/>
        </w:rPr>
        <w:t xml:space="preserve"> محمّد </w:t>
      </w:r>
      <w:r w:rsidR="00BB645F">
        <w:rPr>
          <w:rFonts w:hint="cs"/>
          <w:rtl/>
        </w:rPr>
        <w:t>صلّى الله عليه وسلّم</w:t>
      </w:r>
      <w:r w:rsidRPr="00AB7B7C">
        <w:rPr>
          <w:rFonts w:hint="cs"/>
          <w:rtl/>
        </w:rPr>
        <w:t xml:space="preserve"> إن</w:t>
      </w:r>
      <w:r w:rsidR="00826920">
        <w:rPr>
          <w:rFonts w:hint="cs"/>
          <w:rtl/>
        </w:rPr>
        <w:t>َّ</w:t>
      </w:r>
      <w:r w:rsidRPr="00AB7B7C">
        <w:rPr>
          <w:rFonts w:hint="cs"/>
          <w:rtl/>
        </w:rPr>
        <w:t xml:space="preserve"> الكلب كان أبلق بسواد وكان اسمه </w:t>
      </w:r>
      <w:r w:rsidR="00826920">
        <w:rPr>
          <w:rFonts w:hint="cs"/>
          <w:rtl/>
        </w:rPr>
        <w:t>«</w:t>
      </w:r>
      <w:r w:rsidRPr="00AB7B7C">
        <w:rPr>
          <w:rFonts w:hint="cs"/>
          <w:rtl/>
        </w:rPr>
        <w:t>قطمير</w:t>
      </w:r>
      <w:r w:rsidR="00826920">
        <w:rPr>
          <w:rFonts w:hint="cs"/>
          <w:rtl/>
        </w:rPr>
        <w:t>»</w:t>
      </w:r>
      <w:r w:rsidRPr="00AB7B7C">
        <w:rPr>
          <w:rFonts w:hint="cs"/>
          <w:rtl/>
        </w:rPr>
        <w:t xml:space="preserve"> قال</w:t>
      </w:r>
      <w:r w:rsidR="002A5C48">
        <w:rPr>
          <w:rFonts w:hint="cs"/>
          <w:rtl/>
        </w:rPr>
        <w:t>:</w:t>
      </w:r>
      <w:r w:rsidR="00546117">
        <w:rPr>
          <w:rFonts w:hint="cs"/>
          <w:rtl/>
        </w:rPr>
        <w:t xml:space="preserve"> فلمّا </w:t>
      </w:r>
      <w:r w:rsidRPr="00AB7B7C">
        <w:rPr>
          <w:rFonts w:hint="cs"/>
          <w:rtl/>
        </w:rPr>
        <w:t>نظر الفتية إلى الكلب قال بعضهم لبعض</w:t>
      </w:r>
      <w:r w:rsidR="002A5C48">
        <w:rPr>
          <w:rFonts w:hint="cs"/>
          <w:rtl/>
        </w:rPr>
        <w:t>:</w:t>
      </w:r>
      <w:r w:rsidRPr="00AB7B7C">
        <w:rPr>
          <w:rFonts w:hint="cs"/>
          <w:rtl/>
        </w:rPr>
        <w:t xml:space="preserve"> إن</w:t>
      </w:r>
      <w:r w:rsidR="00826920">
        <w:rPr>
          <w:rFonts w:hint="cs"/>
          <w:rtl/>
        </w:rPr>
        <w:t>ّ</w:t>
      </w:r>
      <w:r w:rsidRPr="00AB7B7C">
        <w:rPr>
          <w:rFonts w:hint="cs"/>
          <w:rtl/>
        </w:rPr>
        <w:t>ا نخاف أن يفضحنا هذا الكلب بنبيحه فألح</w:t>
      </w:r>
      <w:r w:rsidR="00826920">
        <w:rPr>
          <w:rFonts w:hint="cs"/>
          <w:rtl/>
        </w:rPr>
        <w:t>ّ</w:t>
      </w:r>
      <w:r w:rsidRPr="00AB7B7C">
        <w:rPr>
          <w:rFonts w:hint="cs"/>
          <w:rtl/>
        </w:rPr>
        <w:t>وا عليه طردا</w:t>
      </w:r>
      <w:r w:rsidR="00826920">
        <w:rPr>
          <w:rFonts w:hint="cs"/>
          <w:rtl/>
        </w:rPr>
        <w:t>ً</w:t>
      </w:r>
      <w:r w:rsidRPr="00AB7B7C">
        <w:rPr>
          <w:rFonts w:hint="cs"/>
          <w:rtl/>
        </w:rPr>
        <w:t xml:space="preserve"> بالحجارة</w:t>
      </w:r>
      <w:r w:rsidR="00546117">
        <w:rPr>
          <w:rFonts w:hint="cs"/>
          <w:rtl/>
        </w:rPr>
        <w:t xml:space="preserve"> فلمّا </w:t>
      </w:r>
      <w:r w:rsidRPr="00AB7B7C">
        <w:rPr>
          <w:rFonts w:hint="cs"/>
          <w:rtl/>
        </w:rPr>
        <w:t>نظر إليهم الكلب وقد ألح</w:t>
      </w:r>
      <w:r w:rsidR="00826920">
        <w:rPr>
          <w:rFonts w:hint="cs"/>
          <w:rtl/>
        </w:rPr>
        <w:t>ّ</w:t>
      </w:r>
      <w:r w:rsidRPr="00AB7B7C">
        <w:rPr>
          <w:rFonts w:hint="cs"/>
          <w:rtl/>
        </w:rPr>
        <w:t>وا عليه بالحجارة والطرد أقعى على رجليه وتمط</w:t>
      </w:r>
      <w:r w:rsidR="00826920">
        <w:rPr>
          <w:rFonts w:hint="cs"/>
          <w:rtl/>
        </w:rPr>
        <w:t>ّ</w:t>
      </w:r>
      <w:r w:rsidRPr="00AB7B7C">
        <w:rPr>
          <w:rFonts w:hint="cs"/>
          <w:rtl/>
        </w:rPr>
        <w:t>ى وقال بلسان طلق ذلق</w:t>
      </w:r>
      <w:r w:rsidR="002A5C48">
        <w:rPr>
          <w:rFonts w:hint="cs"/>
          <w:rtl/>
        </w:rPr>
        <w:t>:</w:t>
      </w:r>
      <w:r w:rsidRPr="00AB7B7C">
        <w:rPr>
          <w:rFonts w:hint="cs"/>
          <w:rtl/>
        </w:rPr>
        <w:t xml:space="preserve"> يا قوم ل</w:t>
      </w:r>
      <w:r w:rsidR="00826920">
        <w:rPr>
          <w:rFonts w:hint="cs"/>
          <w:rtl/>
        </w:rPr>
        <w:t>ِ</w:t>
      </w:r>
      <w:r w:rsidRPr="00AB7B7C">
        <w:rPr>
          <w:rFonts w:hint="cs"/>
          <w:rtl/>
        </w:rPr>
        <w:t>م</w:t>
      </w:r>
      <w:r w:rsidR="00826920">
        <w:rPr>
          <w:rFonts w:hint="cs"/>
          <w:rtl/>
        </w:rPr>
        <w:t>َ</w:t>
      </w:r>
      <w:r w:rsidRPr="00AB7B7C">
        <w:rPr>
          <w:rFonts w:hint="cs"/>
          <w:rtl/>
        </w:rPr>
        <w:t xml:space="preserve"> تطردونني وأنا أشهد أن لا إله</w:t>
      </w:r>
      <w:r w:rsidR="002D3F8C">
        <w:rPr>
          <w:rFonts w:hint="cs"/>
          <w:rtl/>
        </w:rPr>
        <w:t xml:space="preserve"> إلّا </w:t>
      </w:r>
      <w:r w:rsidRPr="00AB7B7C">
        <w:rPr>
          <w:rFonts w:hint="cs"/>
          <w:rtl/>
        </w:rPr>
        <w:t>الله وحده لا شريك له</w:t>
      </w:r>
      <w:r w:rsidR="002A5C48">
        <w:rPr>
          <w:rFonts w:hint="cs"/>
          <w:rtl/>
        </w:rPr>
        <w:t>،</w:t>
      </w:r>
      <w:r w:rsidRPr="00AB7B7C">
        <w:rPr>
          <w:rFonts w:hint="cs"/>
          <w:rtl/>
        </w:rPr>
        <w:t xml:space="preserve"> دعوني أحرسكم من عدو</w:t>
      </w:r>
      <w:r w:rsidR="00826920">
        <w:rPr>
          <w:rFonts w:hint="cs"/>
          <w:rtl/>
        </w:rPr>
        <w:t>ِّ</w:t>
      </w:r>
      <w:r w:rsidRPr="00AB7B7C">
        <w:rPr>
          <w:rFonts w:hint="cs"/>
          <w:rtl/>
        </w:rPr>
        <w:t>كم وأتقر</w:t>
      </w:r>
      <w:r w:rsidR="00826920">
        <w:rPr>
          <w:rFonts w:hint="cs"/>
          <w:rtl/>
        </w:rPr>
        <w:t>َّ</w:t>
      </w:r>
      <w:r w:rsidRPr="00AB7B7C">
        <w:rPr>
          <w:rFonts w:hint="cs"/>
          <w:rtl/>
        </w:rPr>
        <w:t>ب بذلك إلى الله سبحانه وتعالى. فتركوه ومضوا فصعد بهم الر</w:t>
      </w:r>
      <w:r w:rsidR="00826920">
        <w:rPr>
          <w:rFonts w:hint="cs"/>
          <w:rtl/>
        </w:rPr>
        <w:t>ّ</w:t>
      </w:r>
      <w:r w:rsidRPr="00AB7B7C">
        <w:rPr>
          <w:rFonts w:hint="cs"/>
          <w:rtl/>
        </w:rPr>
        <w:t>اعي جبلا</w:t>
      </w:r>
      <w:r w:rsidR="00826920">
        <w:rPr>
          <w:rFonts w:hint="cs"/>
          <w:rtl/>
        </w:rPr>
        <w:t>ً</w:t>
      </w:r>
      <w:r w:rsidRPr="00AB7B7C">
        <w:rPr>
          <w:rFonts w:hint="cs"/>
          <w:rtl/>
        </w:rPr>
        <w:t xml:space="preserve"> وانحط</w:t>
      </w:r>
      <w:r w:rsidR="00826920">
        <w:rPr>
          <w:rFonts w:hint="cs"/>
          <w:rtl/>
        </w:rPr>
        <w:t>ّ</w:t>
      </w:r>
      <w:r w:rsidRPr="00AB7B7C">
        <w:rPr>
          <w:rFonts w:hint="cs"/>
          <w:rtl/>
        </w:rPr>
        <w:t xml:space="preserve"> بهم أعلى كهف. </w:t>
      </w:r>
    </w:p>
    <w:p w:rsidR="0026644B" w:rsidRPr="00826920" w:rsidRDefault="0026644B" w:rsidP="00826920">
      <w:pPr>
        <w:pStyle w:val="libNormal"/>
        <w:rPr>
          <w:rtl/>
        </w:rPr>
      </w:pPr>
      <w:r w:rsidRPr="00AB7B7C">
        <w:rPr>
          <w:rFonts w:hint="cs"/>
          <w:rtl/>
        </w:rPr>
        <w:t>فوثب اليهودي</w:t>
      </w:r>
      <w:r w:rsidR="00826920">
        <w:rPr>
          <w:rFonts w:hint="cs"/>
          <w:rtl/>
        </w:rPr>
        <w:t>ُّ</w:t>
      </w:r>
      <w:r w:rsidRPr="00AB7B7C">
        <w:rPr>
          <w:rFonts w:hint="cs"/>
          <w:rtl/>
        </w:rPr>
        <w:t xml:space="preserve"> وقال</w:t>
      </w:r>
      <w:r w:rsidR="002A5C48">
        <w:rPr>
          <w:rFonts w:hint="cs"/>
          <w:rtl/>
        </w:rPr>
        <w:t>:</w:t>
      </w:r>
      <w:r w:rsidRPr="00AB7B7C">
        <w:rPr>
          <w:rFonts w:hint="cs"/>
          <w:rtl/>
        </w:rPr>
        <w:t xml:space="preserve"> يا علي</w:t>
      </w:r>
      <w:r w:rsidR="00826920">
        <w:rPr>
          <w:rFonts w:hint="cs"/>
          <w:rtl/>
        </w:rPr>
        <w:t>ُّ</w:t>
      </w:r>
      <w:r w:rsidRPr="00AB7B7C">
        <w:rPr>
          <w:rFonts w:hint="cs"/>
          <w:rtl/>
        </w:rPr>
        <w:t xml:space="preserve"> ما إسم ذلك الجبل</w:t>
      </w:r>
      <w:r w:rsidR="00E7610E">
        <w:rPr>
          <w:rFonts w:hint="cs"/>
          <w:rtl/>
        </w:rPr>
        <w:t>؟</w:t>
      </w:r>
      <w:r w:rsidRPr="00AB7B7C">
        <w:rPr>
          <w:rFonts w:hint="cs"/>
          <w:rtl/>
        </w:rPr>
        <w:t xml:space="preserve"> وما إسم الكهف</w:t>
      </w:r>
      <w:r w:rsidR="00E7610E">
        <w:rPr>
          <w:rFonts w:hint="cs"/>
          <w:rtl/>
        </w:rPr>
        <w:t>؟</w:t>
      </w:r>
      <w:r w:rsidRPr="00AB7B7C">
        <w:rPr>
          <w:rFonts w:hint="cs"/>
          <w:rtl/>
        </w:rPr>
        <w:t xml:space="preserve"> قال أمير المؤمنين</w:t>
      </w:r>
      <w:r w:rsidR="002A5C48">
        <w:rPr>
          <w:rFonts w:hint="cs"/>
          <w:rtl/>
        </w:rPr>
        <w:t>:</w:t>
      </w:r>
      <w:r w:rsidRPr="00AB7B7C">
        <w:rPr>
          <w:rFonts w:hint="cs"/>
          <w:rtl/>
        </w:rPr>
        <w:t xml:space="preserve"> يا أخا اليهود إسم الجبل </w:t>
      </w:r>
      <w:r w:rsidR="00826920">
        <w:rPr>
          <w:rFonts w:hint="cs"/>
          <w:rtl/>
        </w:rPr>
        <w:t>«</w:t>
      </w:r>
      <w:r w:rsidRPr="00AB7B7C">
        <w:rPr>
          <w:rFonts w:hint="cs"/>
          <w:rtl/>
        </w:rPr>
        <w:t>ناجلوس</w:t>
      </w:r>
      <w:r w:rsidR="00826920">
        <w:rPr>
          <w:rFonts w:hint="cs"/>
          <w:rtl/>
        </w:rPr>
        <w:t>»</w:t>
      </w:r>
      <w:r w:rsidRPr="00AB7B7C">
        <w:rPr>
          <w:rFonts w:hint="cs"/>
          <w:rtl/>
        </w:rPr>
        <w:t xml:space="preserve"> وإسم الكهف </w:t>
      </w:r>
      <w:r w:rsidR="00826920">
        <w:rPr>
          <w:rFonts w:hint="cs"/>
          <w:rtl/>
        </w:rPr>
        <w:t>«</w:t>
      </w:r>
      <w:r w:rsidRPr="00AB7B7C">
        <w:rPr>
          <w:rFonts w:hint="cs"/>
          <w:rtl/>
        </w:rPr>
        <w:t>الوصيد</w:t>
      </w:r>
      <w:r w:rsidR="00826920">
        <w:rPr>
          <w:rFonts w:hint="cs"/>
          <w:rtl/>
        </w:rPr>
        <w:t>»</w:t>
      </w:r>
      <w:r w:rsidRPr="00AB7B7C">
        <w:rPr>
          <w:rFonts w:hint="cs"/>
          <w:rtl/>
        </w:rPr>
        <w:t xml:space="preserve"> وقيل</w:t>
      </w:r>
      <w:r w:rsidR="002A5C48">
        <w:rPr>
          <w:rFonts w:hint="cs"/>
          <w:rtl/>
        </w:rPr>
        <w:t>:</w:t>
      </w:r>
      <w:r w:rsidRPr="00AB7B7C">
        <w:rPr>
          <w:rFonts w:hint="cs"/>
          <w:rtl/>
        </w:rPr>
        <w:t xml:space="preserve"> خيرم قال</w:t>
      </w:r>
      <w:r w:rsidR="002A5C48">
        <w:rPr>
          <w:rFonts w:hint="cs"/>
          <w:rtl/>
        </w:rPr>
        <w:t>:</w:t>
      </w:r>
      <w:r w:rsidRPr="00AB7B7C">
        <w:rPr>
          <w:rFonts w:hint="cs"/>
          <w:rtl/>
        </w:rPr>
        <w:t xml:space="preserve"> وإذا بفناء الكهف أشجار</w:t>
      </w:r>
      <w:r w:rsidR="00826920">
        <w:rPr>
          <w:rFonts w:hint="cs"/>
          <w:rtl/>
        </w:rPr>
        <w:t>ٌ</w:t>
      </w:r>
      <w:r w:rsidRPr="00AB7B7C">
        <w:rPr>
          <w:rFonts w:hint="cs"/>
          <w:rtl/>
        </w:rPr>
        <w:t xml:space="preserve"> مثمرة</w:t>
      </w:r>
      <w:r w:rsidR="00826920">
        <w:rPr>
          <w:rFonts w:hint="cs"/>
          <w:rtl/>
        </w:rPr>
        <w:t>ٌ</w:t>
      </w:r>
      <w:r w:rsidRPr="00AB7B7C">
        <w:rPr>
          <w:rFonts w:hint="cs"/>
          <w:rtl/>
        </w:rPr>
        <w:t xml:space="preserve"> وعين</w:t>
      </w:r>
      <w:r w:rsidR="00826920">
        <w:rPr>
          <w:rFonts w:hint="cs"/>
          <w:rtl/>
        </w:rPr>
        <w:t>ٌ</w:t>
      </w:r>
      <w:r w:rsidRPr="00AB7B7C">
        <w:rPr>
          <w:rFonts w:hint="cs"/>
          <w:rtl/>
        </w:rPr>
        <w:t xml:space="preserve"> غزيرة</w:t>
      </w:r>
      <w:r w:rsidR="00826920">
        <w:rPr>
          <w:rFonts w:hint="cs"/>
          <w:rtl/>
        </w:rPr>
        <w:t>ٌ</w:t>
      </w:r>
      <w:r w:rsidR="002A5C48">
        <w:rPr>
          <w:rFonts w:hint="cs"/>
          <w:rtl/>
        </w:rPr>
        <w:t>،</w:t>
      </w:r>
      <w:r w:rsidRPr="00AB7B7C">
        <w:rPr>
          <w:rFonts w:hint="cs"/>
          <w:rtl/>
        </w:rPr>
        <w:t xml:space="preserve"> فأكلوا من الثمار وشربوا من الماء وجن</w:t>
      </w:r>
      <w:r w:rsidR="00826920">
        <w:rPr>
          <w:rFonts w:hint="cs"/>
          <w:rtl/>
        </w:rPr>
        <w:t>ّ</w:t>
      </w:r>
      <w:r w:rsidRPr="00AB7B7C">
        <w:rPr>
          <w:rFonts w:hint="cs"/>
          <w:rtl/>
        </w:rPr>
        <w:t>هم الليل فآووا إلى الكهف وربض الكلب على باب الكهف ومد</w:t>
      </w:r>
      <w:r w:rsidR="00826920">
        <w:rPr>
          <w:rFonts w:hint="cs"/>
          <w:rtl/>
        </w:rPr>
        <w:t>َّ</w:t>
      </w:r>
      <w:r w:rsidRPr="00AB7B7C">
        <w:rPr>
          <w:rFonts w:hint="cs"/>
          <w:rtl/>
        </w:rPr>
        <w:t xml:space="preserve"> يديه عليه</w:t>
      </w:r>
      <w:r w:rsidR="002A5C48">
        <w:rPr>
          <w:rFonts w:hint="cs"/>
          <w:rtl/>
        </w:rPr>
        <w:t>،</w:t>
      </w:r>
      <w:r w:rsidRPr="00AB7B7C">
        <w:rPr>
          <w:rFonts w:hint="cs"/>
          <w:rtl/>
        </w:rPr>
        <w:t xml:space="preserve"> وأمر الله ملك الموت بقبض أرواحهم</w:t>
      </w:r>
      <w:r w:rsidR="002A5C48">
        <w:rPr>
          <w:rFonts w:hint="cs"/>
          <w:rtl/>
        </w:rPr>
        <w:t>،</w:t>
      </w:r>
      <w:r w:rsidRPr="00AB7B7C">
        <w:rPr>
          <w:rFonts w:hint="cs"/>
          <w:rtl/>
        </w:rPr>
        <w:t xml:space="preserve"> ووك</w:t>
      </w:r>
      <w:r w:rsidR="00826920">
        <w:rPr>
          <w:rFonts w:hint="cs"/>
          <w:rtl/>
        </w:rPr>
        <w:t>ّ</w:t>
      </w:r>
      <w:r w:rsidRPr="00AB7B7C">
        <w:rPr>
          <w:rFonts w:hint="cs"/>
          <w:rtl/>
        </w:rPr>
        <w:t>ل الله تعالى بكل</w:t>
      </w:r>
      <w:r w:rsidR="00826920">
        <w:rPr>
          <w:rFonts w:hint="cs"/>
          <w:rtl/>
        </w:rPr>
        <w:t>ِّ</w:t>
      </w:r>
      <w:r w:rsidRPr="00AB7B7C">
        <w:rPr>
          <w:rFonts w:hint="cs"/>
          <w:rtl/>
        </w:rPr>
        <w:t xml:space="preserve"> رجل منهم ملكين يقل</w:t>
      </w:r>
      <w:r w:rsidR="00826920">
        <w:rPr>
          <w:rFonts w:hint="cs"/>
          <w:rtl/>
        </w:rPr>
        <w:t>ّ</w:t>
      </w:r>
      <w:r w:rsidRPr="00AB7B7C">
        <w:rPr>
          <w:rFonts w:hint="cs"/>
          <w:rtl/>
        </w:rPr>
        <w:t>بانه من ذات اليمين إلى ذات الشمال</w:t>
      </w:r>
      <w:r w:rsidR="002A5C48">
        <w:rPr>
          <w:rFonts w:hint="cs"/>
          <w:rtl/>
        </w:rPr>
        <w:t>،</w:t>
      </w:r>
      <w:r w:rsidRPr="00AB7B7C">
        <w:rPr>
          <w:rFonts w:hint="cs"/>
          <w:rtl/>
        </w:rPr>
        <w:t xml:space="preserve"> ومن ذات الشمال إلى ذات اليمين</w:t>
      </w:r>
      <w:r w:rsidR="002A5C48">
        <w:rPr>
          <w:rFonts w:hint="cs"/>
          <w:rtl/>
        </w:rPr>
        <w:t>،</w:t>
      </w:r>
      <w:r w:rsidRPr="00AB7B7C">
        <w:rPr>
          <w:rFonts w:hint="cs"/>
          <w:rtl/>
        </w:rPr>
        <w:t xml:space="preserve"> قال</w:t>
      </w:r>
      <w:r w:rsidR="002A5C48">
        <w:rPr>
          <w:rFonts w:hint="cs"/>
          <w:rtl/>
        </w:rPr>
        <w:t>:</w:t>
      </w:r>
      <w:r w:rsidRPr="00AB7B7C">
        <w:rPr>
          <w:rFonts w:hint="cs"/>
          <w:rtl/>
        </w:rPr>
        <w:t xml:space="preserve"> وأوحى الله تعالى إلى الشمس فكانت تزاور عن كهفهم ذات اليمين إذا طلعت</w:t>
      </w:r>
      <w:r w:rsidR="002A5C48">
        <w:rPr>
          <w:rFonts w:hint="cs"/>
          <w:rtl/>
        </w:rPr>
        <w:t>،</w:t>
      </w:r>
      <w:r w:rsidRPr="00AB7B7C">
        <w:rPr>
          <w:rFonts w:hint="cs"/>
          <w:rtl/>
        </w:rPr>
        <w:t xml:space="preserve"> وإذا غربت تقرضهم ذات الشمال</w:t>
      </w:r>
      <w:r w:rsidR="002A5C48">
        <w:rPr>
          <w:rFonts w:hint="cs"/>
          <w:rtl/>
        </w:rPr>
        <w:t>،</w:t>
      </w:r>
      <w:r w:rsidR="00546117">
        <w:rPr>
          <w:rFonts w:hint="cs"/>
          <w:rtl/>
        </w:rPr>
        <w:t xml:space="preserve"> فلمّا </w:t>
      </w:r>
      <w:r w:rsidRPr="00AB7B7C">
        <w:rPr>
          <w:rFonts w:hint="cs"/>
          <w:rtl/>
        </w:rPr>
        <w:t xml:space="preserve">رجع الملك </w:t>
      </w:r>
      <w:r w:rsidR="00826920">
        <w:rPr>
          <w:rFonts w:hint="cs"/>
          <w:rtl/>
        </w:rPr>
        <w:t>«</w:t>
      </w:r>
      <w:r w:rsidRPr="00AB7B7C">
        <w:rPr>
          <w:rFonts w:hint="cs"/>
          <w:rtl/>
        </w:rPr>
        <w:t>دقيانوس</w:t>
      </w:r>
      <w:r w:rsidR="00826920">
        <w:rPr>
          <w:rFonts w:hint="cs"/>
          <w:rtl/>
        </w:rPr>
        <w:t>»</w:t>
      </w:r>
      <w:r w:rsidRPr="00AB7B7C">
        <w:rPr>
          <w:rFonts w:hint="cs"/>
          <w:rtl/>
        </w:rPr>
        <w:t xml:space="preserve"> من عيده سأل عن الفتية فقيل له</w:t>
      </w:r>
      <w:r w:rsidR="002A5C48">
        <w:rPr>
          <w:rFonts w:hint="cs"/>
          <w:rtl/>
        </w:rPr>
        <w:t>:</w:t>
      </w:r>
      <w:r w:rsidRPr="00AB7B7C">
        <w:rPr>
          <w:rFonts w:hint="cs"/>
          <w:rtl/>
        </w:rPr>
        <w:t xml:space="preserve"> إن</w:t>
      </w:r>
      <w:r w:rsidR="00826920">
        <w:rPr>
          <w:rFonts w:hint="cs"/>
          <w:rtl/>
        </w:rPr>
        <w:t>ّ</w:t>
      </w:r>
      <w:r w:rsidRPr="00AB7B7C">
        <w:rPr>
          <w:rFonts w:hint="cs"/>
          <w:rtl/>
        </w:rPr>
        <w:t>هم ات</w:t>
      </w:r>
      <w:r w:rsidR="00826920">
        <w:rPr>
          <w:rFonts w:hint="cs"/>
          <w:rtl/>
        </w:rPr>
        <w:t>ّ</w:t>
      </w:r>
      <w:r w:rsidRPr="00AB7B7C">
        <w:rPr>
          <w:rFonts w:hint="cs"/>
          <w:rtl/>
        </w:rPr>
        <w:t>خذوا إلها</w:t>
      </w:r>
      <w:r w:rsidR="00826920">
        <w:rPr>
          <w:rFonts w:hint="cs"/>
          <w:rtl/>
        </w:rPr>
        <w:t>ً</w:t>
      </w:r>
      <w:r w:rsidRPr="00AB7B7C">
        <w:rPr>
          <w:rFonts w:hint="cs"/>
          <w:rtl/>
        </w:rPr>
        <w:t xml:space="preserve"> غيرك وخرجوا هاربين منك فركب في ثمانين ألف فارس وجعلوا يقفوا آثارهم</w:t>
      </w:r>
      <w:r w:rsidR="00B07F23">
        <w:rPr>
          <w:rFonts w:hint="cs"/>
          <w:rtl/>
        </w:rPr>
        <w:t xml:space="preserve"> حتّى </w:t>
      </w:r>
      <w:r w:rsidRPr="00AB7B7C">
        <w:rPr>
          <w:rFonts w:hint="cs"/>
          <w:rtl/>
        </w:rPr>
        <w:t>صعد الجبل وشارف الكهف فنظر إليهم مضطجعين فظن</w:t>
      </w:r>
      <w:r w:rsidR="00826920">
        <w:rPr>
          <w:rFonts w:hint="cs"/>
          <w:rtl/>
        </w:rPr>
        <w:t>َّ</w:t>
      </w:r>
      <w:r w:rsidRPr="00AB7B7C">
        <w:rPr>
          <w:rFonts w:hint="cs"/>
          <w:rtl/>
        </w:rPr>
        <w:t xml:space="preserve"> أن</w:t>
      </w:r>
      <w:r w:rsidR="00826920">
        <w:rPr>
          <w:rFonts w:hint="cs"/>
          <w:rtl/>
        </w:rPr>
        <w:t>ّ</w:t>
      </w:r>
      <w:r w:rsidRPr="00AB7B7C">
        <w:rPr>
          <w:rFonts w:hint="cs"/>
          <w:rtl/>
        </w:rPr>
        <w:t>هم نيام</w:t>
      </w:r>
      <w:r w:rsidR="002A5C48">
        <w:rPr>
          <w:rFonts w:hint="cs"/>
          <w:rtl/>
        </w:rPr>
        <w:t>،</w:t>
      </w:r>
      <w:r w:rsidRPr="00AB7B7C">
        <w:rPr>
          <w:rFonts w:hint="cs"/>
          <w:rtl/>
        </w:rPr>
        <w:t xml:space="preserve"> فقال لأصحابه</w:t>
      </w:r>
      <w:r w:rsidR="002A5C48">
        <w:rPr>
          <w:rFonts w:hint="cs"/>
          <w:rtl/>
        </w:rPr>
        <w:t>:</w:t>
      </w:r>
      <w:r w:rsidRPr="00AB7B7C">
        <w:rPr>
          <w:rFonts w:hint="cs"/>
          <w:rtl/>
        </w:rPr>
        <w:t xml:space="preserve"> لو أردت أن أ</w:t>
      </w:r>
      <w:r w:rsidR="00826920">
        <w:rPr>
          <w:rFonts w:hint="cs"/>
          <w:rtl/>
        </w:rPr>
        <w:t>ُ</w:t>
      </w:r>
      <w:r w:rsidRPr="00AB7B7C">
        <w:rPr>
          <w:rFonts w:hint="cs"/>
          <w:rtl/>
        </w:rPr>
        <w:t>عاقبهم بشئ ما عاقبتهم بأكثر</w:t>
      </w:r>
      <w:r w:rsidR="00526177">
        <w:rPr>
          <w:rFonts w:hint="cs"/>
          <w:rtl/>
        </w:rPr>
        <w:t xml:space="preserve"> ممّا </w:t>
      </w:r>
      <w:r w:rsidRPr="00AB7B7C">
        <w:rPr>
          <w:rFonts w:hint="cs"/>
          <w:rtl/>
        </w:rPr>
        <w:t>عاقبوا به أنفسهم فأتوني بالبن</w:t>
      </w:r>
      <w:r w:rsidR="00826920">
        <w:rPr>
          <w:rFonts w:hint="cs"/>
          <w:rtl/>
        </w:rPr>
        <w:t>ّ</w:t>
      </w:r>
      <w:r w:rsidRPr="00AB7B7C">
        <w:rPr>
          <w:rFonts w:hint="cs"/>
          <w:rtl/>
        </w:rPr>
        <w:t xml:space="preserve">ائين فأتي </w:t>
      </w:r>
    </w:p>
    <w:p w:rsidR="0026644B" w:rsidRPr="007B368A" w:rsidRDefault="0026644B" w:rsidP="0026644B">
      <w:pPr>
        <w:pStyle w:val="libNormal"/>
      </w:pPr>
      <w:r>
        <w:rPr>
          <w:rFonts w:hint="cs"/>
          <w:rtl/>
        </w:rPr>
        <w:br w:type="page"/>
      </w:r>
    </w:p>
    <w:p w:rsidR="001908EB" w:rsidRDefault="0026644B" w:rsidP="002C7F57">
      <w:pPr>
        <w:pStyle w:val="libNormal"/>
        <w:rPr>
          <w:rtl/>
        </w:rPr>
      </w:pPr>
      <w:r w:rsidRPr="00AB7B7C">
        <w:rPr>
          <w:rFonts w:hint="cs"/>
          <w:rtl/>
        </w:rPr>
        <w:lastRenderedPageBreak/>
        <w:t>بهم فردموا عليهم باب الكهف بالجبس والحجارة</w:t>
      </w:r>
      <w:r w:rsidR="00D45EE2">
        <w:rPr>
          <w:rFonts w:hint="cs"/>
          <w:rtl/>
        </w:rPr>
        <w:t xml:space="preserve"> ثمَّ </w:t>
      </w:r>
      <w:r w:rsidRPr="00AB7B7C">
        <w:rPr>
          <w:rFonts w:hint="cs"/>
          <w:rtl/>
        </w:rPr>
        <w:t>قال لأصحابه</w:t>
      </w:r>
      <w:r w:rsidR="002A5C48">
        <w:rPr>
          <w:rFonts w:hint="cs"/>
          <w:rtl/>
        </w:rPr>
        <w:t>:</w:t>
      </w:r>
      <w:r w:rsidRPr="00AB7B7C">
        <w:rPr>
          <w:rFonts w:hint="cs"/>
          <w:rtl/>
        </w:rPr>
        <w:t xml:space="preserve"> قولوا لهم يقولوا لإلهم الذي في الس</w:t>
      </w:r>
      <w:r w:rsidR="002C7F57">
        <w:rPr>
          <w:rFonts w:hint="cs"/>
          <w:rtl/>
        </w:rPr>
        <w:t>ّ</w:t>
      </w:r>
      <w:r w:rsidRPr="00AB7B7C">
        <w:rPr>
          <w:rFonts w:hint="cs"/>
          <w:rtl/>
        </w:rPr>
        <w:t>ماء إن كانوا صادقين يخرجهم من هذا الموضع. فمكثوا ثلثمائة و تسع سنين</w:t>
      </w:r>
      <w:r w:rsidR="002A5C48">
        <w:rPr>
          <w:rFonts w:hint="cs"/>
          <w:rtl/>
        </w:rPr>
        <w:t>،</w:t>
      </w:r>
      <w:r w:rsidRPr="00AB7B7C">
        <w:rPr>
          <w:rFonts w:hint="cs"/>
          <w:rtl/>
        </w:rPr>
        <w:t xml:space="preserve"> فنفخ الله فيهم الر</w:t>
      </w:r>
      <w:r w:rsidR="002C7F57">
        <w:rPr>
          <w:rFonts w:hint="cs"/>
          <w:rtl/>
        </w:rPr>
        <w:t>َّ</w:t>
      </w:r>
      <w:r w:rsidRPr="00AB7B7C">
        <w:rPr>
          <w:rFonts w:hint="cs"/>
          <w:rtl/>
        </w:rPr>
        <w:t>وح وهم</w:t>
      </w:r>
      <w:r w:rsidR="002C7F57">
        <w:rPr>
          <w:rFonts w:hint="cs"/>
          <w:rtl/>
        </w:rPr>
        <w:t>ّ</w:t>
      </w:r>
      <w:r w:rsidRPr="00AB7B7C">
        <w:rPr>
          <w:rFonts w:hint="cs"/>
          <w:rtl/>
        </w:rPr>
        <w:t>وا من رقدتهم لما بزغت الشمس</w:t>
      </w:r>
      <w:r w:rsidR="002A5C48">
        <w:rPr>
          <w:rFonts w:hint="cs"/>
          <w:rtl/>
        </w:rPr>
        <w:t>،</w:t>
      </w:r>
      <w:r w:rsidRPr="00AB7B7C">
        <w:rPr>
          <w:rFonts w:hint="cs"/>
          <w:rtl/>
        </w:rPr>
        <w:t xml:space="preserve"> فقال بعضهم لبعض</w:t>
      </w:r>
      <w:r w:rsidR="002A5C48">
        <w:rPr>
          <w:rFonts w:hint="cs"/>
          <w:rtl/>
        </w:rPr>
        <w:t>:</w:t>
      </w:r>
      <w:r w:rsidRPr="00AB7B7C">
        <w:rPr>
          <w:rFonts w:hint="cs"/>
          <w:rtl/>
        </w:rPr>
        <w:t xml:space="preserve"> لقد غفلنا هذه الليلة عن عبادة الله تعالى قوموا بنا إلى العين</w:t>
      </w:r>
      <w:r w:rsidR="002A5C48">
        <w:rPr>
          <w:rFonts w:hint="cs"/>
          <w:rtl/>
        </w:rPr>
        <w:t>،</w:t>
      </w:r>
      <w:r w:rsidRPr="00AB7B7C">
        <w:rPr>
          <w:rFonts w:hint="cs"/>
          <w:rtl/>
        </w:rPr>
        <w:t xml:space="preserve"> فإذا بالعين قد غارت والأشجار قد جف</w:t>
      </w:r>
      <w:r w:rsidR="002C7F57">
        <w:rPr>
          <w:rFonts w:hint="cs"/>
          <w:rtl/>
        </w:rPr>
        <w:t>ّ</w:t>
      </w:r>
      <w:r w:rsidRPr="00AB7B7C">
        <w:rPr>
          <w:rFonts w:hint="cs"/>
          <w:rtl/>
        </w:rPr>
        <w:t>ت فقال بعضهم لبعض</w:t>
      </w:r>
      <w:r w:rsidR="002A5C48">
        <w:rPr>
          <w:rFonts w:hint="cs"/>
          <w:rtl/>
        </w:rPr>
        <w:t>:</w:t>
      </w:r>
      <w:r w:rsidRPr="00AB7B7C">
        <w:rPr>
          <w:rFonts w:hint="cs"/>
          <w:rtl/>
        </w:rPr>
        <w:t xml:space="preserve"> أنا من أمرنا هذا لفي عجب مثل هذه العين قد غارت في ليلة واحدة</w:t>
      </w:r>
      <w:r w:rsidR="002A5C48">
        <w:rPr>
          <w:rFonts w:hint="cs"/>
          <w:rtl/>
        </w:rPr>
        <w:t>،</w:t>
      </w:r>
      <w:r w:rsidRPr="00AB7B7C">
        <w:rPr>
          <w:rFonts w:hint="cs"/>
          <w:rtl/>
        </w:rPr>
        <w:t xml:space="preserve"> ومثل هذه الأشجار قد جف</w:t>
      </w:r>
      <w:r w:rsidR="002C7F57">
        <w:rPr>
          <w:rFonts w:hint="cs"/>
          <w:rtl/>
        </w:rPr>
        <w:t>ّ</w:t>
      </w:r>
      <w:r w:rsidRPr="00AB7B7C">
        <w:rPr>
          <w:rFonts w:hint="cs"/>
          <w:rtl/>
        </w:rPr>
        <w:t>ت في ليلة واحدة</w:t>
      </w:r>
      <w:r w:rsidR="002A5C48">
        <w:rPr>
          <w:rFonts w:hint="cs"/>
          <w:rtl/>
        </w:rPr>
        <w:t>،</w:t>
      </w:r>
      <w:r w:rsidRPr="00AB7B7C">
        <w:rPr>
          <w:rFonts w:hint="cs"/>
          <w:rtl/>
        </w:rPr>
        <w:t xml:space="preserve"> فألقى الله عليهم الجوع فقالوا</w:t>
      </w:r>
      <w:r w:rsidR="002A5C48">
        <w:rPr>
          <w:rFonts w:hint="cs"/>
          <w:rtl/>
        </w:rPr>
        <w:t>:</w:t>
      </w:r>
      <w:r w:rsidRPr="00AB7B7C">
        <w:rPr>
          <w:rFonts w:hint="cs"/>
          <w:rtl/>
        </w:rPr>
        <w:t xml:space="preserve"> أي</w:t>
      </w:r>
      <w:r w:rsidR="002C7F57">
        <w:rPr>
          <w:rFonts w:hint="cs"/>
          <w:rtl/>
        </w:rPr>
        <w:t>ّ</w:t>
      </w:r>
      <w:r w:rsidRPr="00AB7B7C">
        <w:rPr>
          <w:rFonts w:hint="cs"/>
          <w:rtl/>
        </w:rPr>
        <w:t>كم يذهب بورقكم هذه إلى المدينة فليأتنا بطعام منها ولينظر أن لا يكون من الطعام الذي يعجن بشحم الخنازير وذلك قوله تعالى</w:t>
      </w:r>
      <w:r w:rsidR="002A5C48">
        <w:rPr>
          <w:rFonts w:hint="cs"/>
          <w:rtl/>
        </w:rPr>
        <w:t>:</w:t>
      </w:r>
      <w:r w:rsidRPr="00AB7B7C">
        <w:rPr>
          <w:rFonts w:hint="cs"/>
          <w:rtl/>
        </w:rPr>
        <w:t xml:space="preserve"> </w:t>
      </w:r>
      <w:r w:rsidR="002C7F57" w:rsidRPr="002C7F57">
        <w:rPr>
          <w:rStyle w:val="libAlaemChar"/>
          <w:rFonts w:hint="cs"/>
          <w:rtl/>
        </w:rPr>
        <w:t>(</w:t>
      </w:r>
      <w:r w:rsidRPr="00826920">
        <w:rPr>
          <w:rStyle w:val="libAieChar"/>
          <w:rFonts w:hint="cs"/>
          <w:rtl/>
        </w:rPr>
        <w:t>فَابْعَثُوا أَحَدَكُم بِوَرِقِكُمْ هذِهِ إِلَى‏ الْمَدِينَةِ فَلْيَنظُرْ أَيّهَا أَزْكَى‏ طَعَاماً</w:t>
      </w:r>
      <w:r w:rsidR="002C7F57" w:rsidRPr="002C7F57">
        <w:rPr>
          <w:rStyle w:val="libAlaemChar"/>
          <w:rFonts w:hint="cs"/>
          <w:rtl/>
        </w:rPr>
        <w:t>)</w:t>
      </w:r>
      <w:r w:rsidRPr="00AB7B7C">
        <w:rPr>
          <w:rFonts w:hint="cs"/>
          <w:rtl/>
        </w:rPr>
        <w:t>. أي أحل</w:t>
      </w:r>
      <w:r w:rsidR="002C7F57">
        <w:rPr>
          <w:rFonts w:hint="cs"/>
          <w:rtl/>
        </w:rPr>
        <w:t>ّ</w:t>
      </w:r>
      <w:r w:rsidRPr="00AB7B7C">
        <w:rPr>
          <w:rFonts w:hint="cs"/>
          <w:rtl/>
        </w:rPr>
        <w:t xml:space="preserve"> وأجود وأطيب فقال لهم تمليخا</w:t>
      </w:r>
      <w:r w:rsidR="002A5C48">
        <w:rPr>
          <w:rFonts w:hint="cs"/>
          <w:rtl/>
        </w:rPr>
        <w:t>:</w:t>
      </w:r>
      <w:r w:rsidRPr="00AB7B7C">
        <w:rPr>
          <w:rFonts w:hint="cs"/>
          <w:rtl/>
        </w:rPr>
        <w:t xml:space="preserve"> يا إخوتي لا يأتيكم أحد</w:t>
      </w:r>
      <w:r w:rsidR="002C7F57">
        <w:rPr>
          <w:rFonts w:hint="cs"/>
          <w:rtl/>
        </w:rPr>
        <w:t>ٌ</w:t>
      </w:r>
      <w:r w:rsidRPr="00AB7B7C">
        <w:rPr>
          <w:rFonts w:hint="cs"/>
          <w:rtl/>
        </w:rPr>
        <w:t xml:space="preserve"> بالطعام غيري ولكن أي</w:t>
      </w:r>
      <w:r w:rsidR="002C7F57">
        <w:rPr>
          <w:rFonts w:hint="cs"/>
          <w:rtl/>
        </w:rPr>
        <w:t>ّ</w:t>
      </w:r>
      <w:r w:rsidRPr="00AB7B7C">
        <w:rPr>
          <w:rFonts w:hint="cs"/>
          <w:rtl/>
        </w:rPr>
        <w:t>ها الر</w:t>
      </w:r>
      <w:r w:rsidR="002C7F57">
        <w:rPr>
          <w:rFonts w:hint="cs"/>
          <w:rtl/>
        </w:rPr>
        <w:t>ّ</w:t>
      </w:r>
      <w:r w:rsidRPr="00AB7B7C">
        <w:rPr>
          <w:rFonts w:hint="cs"/>
          <w:rtl/>
        </w:rPr>
        <w:t>اعي ادفع لي ثيابك وخذ ثيابي. فلبس ثياب الر</w:t>
      </w:r>
      <w:r w:rsidR="002C7F57">
        <w:rPr>
          <w:rFonts w:hint="cs"/>
          <w:rtl/>
        </w:rPr>
        <w:t>ّ</w:t>
      </w:r>
      <w:r w:rsidRPr="00AB7B7C">
        <w:rPr>
          <w:rFonts w:hint="cs"/>
          <w:rtl/>
        </w:rPr>
        <w:t>اعي ومر</w:t>
      </w:r>
      <w:r w:rsidR="002C7F57">
        <w:rPr>
          <w:rFonts w:hint="cs"/>
          <w:rtl/>
        </w:rPr>
        <w:t>َّ</w:t>
      </w:r>
      <w:r w:rsidRPr="00AB7B7C">
        <w:rPr>
          <w:rFonts w:hint="cs"/>
          <w:rtl/>
        </w:rPr>
        <w:t xml:space="preserve"> وكان يمر</w:t>
      </w:r>
      <w:r w:rsidR="002C7F57">
        <w:rPr>
          <w:rFonts w:hint="cs"/>
          <w:rtl/>
        </w:rPr>
        <w:t>ُّ</w:t>
      </w:r>
      <w:r w:rsidRPr="00AB7B7C">
        <w:rPr>
          <w:rFonts w:hint="cs"/>
          <w:rtl/>
        </w:rPr>
        <w:t xml:space="preserve"> بمواضع لا يعرفها وطريق ينكرها</w:t>
      </w:r>
      <w:r w:rsidR="00B07F23">
        <w:rPr>
          <w:rFonts w:hint="cs"/>
          <w:rtl/>
        </w:rPr>
        <w:t xml:space="preserve"> حتّى </w:t>
      </w:r>
      <w:r w:rsidRPr="00AB7B7C">
        <w:rPr>
          <w:rFonts w:hint="cs"/>
          <w:rtl/>
        </w:rPr>
        <w:t>أتى باب المدينة</w:t>
      </w:r>
      <w:r w:rsidR="002A5C48">
        <w:rPr>
          <w:rFonts w:hint="cs"/>
          <w:rtl/>
        </w:rPr>
        <w:t>،</w:t>
      </w:r>
      <w:r w:rsidRPr="00AB7B7C">
        <w:rPr>
          <w:rFonts w:hint="cs"/>
          <w:rtl/>
        </w:rPr>
        <w:t xml:space="preserve"> فإذا عليه علم</w:t>
      </w:r>
      <w:r w:rsidR="002C7F57">
        <w:rPr>
          <w:rFonts w:hint="cs"/>
          <w:rtl/>
        </w:rPr>
        <w:t>ٌ</w:t>
      </w:r>
      <w:r w:rsidRPr="00AB7B7C">
        <w:rPr>
          <w:rFonts w:hint="cs"/>
          <w:rtl/>
        </w:rPr>
        <w:t xml:space="preserve"> أخضر مكتوب</w:t>
      </w:r>
      <w:r w:rsidR="002C7F57">
        <w:rPr>
          <w:rFonts w:hint="cs"/>
          <w:rtl/>
        </w:rPr>
        <w:t>ٌ</w:t>
      </w:r>
      <w:r w:rsidRPr="00AB7B7C">
        <w:rPr>
          <w:rFonts w:hint="cs"/>
          <w:rtl/>
        </w:rPr>
        <w:t xml:space="preserve"> عليه</w:t>
      </w:r>
      <w:r w:rsidR="002A5C48">
        <w:rPr>
          <w:rFonts w:hint="cs"/>
          <w:rtl/>
        </w:rPr>
        <w:t>:</w:t>
      </w:r>
      <w:r w:rsidRPr="00AB7B7C">
        <w:rPr>
          <w:rFonts w:hint="cs"/>
          <w:rtl/>
        </w:rPr>
        <w:t xml:space="preserve"> لا إله</w:t>
      </w:r>
      <w:r w:rsidR="002D3F8C">
        <w:rPr>
          <w:rFonts w:hint="cs"/>
          <w:rtl/>
        </w:rPr>
        <w:t xml:space="preserve"> إلّا </w:t>
      </w:r>
      <w:r w:rsidRPr="00AB7B7C">
        <w:rPr>
          <w:rFonts w:hint="cs"/>
          <w:rtl/>
        </w:rPr>
        <w:t>الله عيسى روح الله صل</w:t>
      </w:r>
      <w:r w:rsidR="002C7F57">
        <w:rPr>
          <w:rFonts w:hint="cs"/>
          <w:rtl/>
        </w:rPr>
        <w:t>ّ</w:t>
      </w:r>
      <w:r w:rsidRPr="00AB7B7C">
        <w:rPr>
          <w:rFonts w:hint="cs"/>
          <w:rtl/>
        </w:rPr>
        <w:t>ى الله على نبي</w:t>
      </w:r>
      <w:r w:rsidR="002C7F57">
        <w:rPr>
          <w:rFonts w:hint="cs"/>
          <w:rtl/>
        </w:rPr>
        <w:t>ّ</w:t>
      </w:r>
      <w:r w:rsidRPr="00AB7B7C">
        <w:rPr>
          <w:rFonts w:hint="cs"/>
          <w:rtl/>
        </w:rPr>
        <w:t>نا وعليه وسل</w:t>
      </w:r>
      <w:r w:rsidR="002C7F57">
        <w:rPr>
          <w:rFonts w:hint="cs"/>
          <w:rtl/>
        </w:rPr>
        <w:t>ّ</w:t>
      </w:r>
      <w:r w:rsidRPr="00AB7B7C">
        <w:rPr>
          <w:rFonts w:hint="cs"/>
          <w:rtl/>
        </w:rPr>
        <w:t>م فطفق الفتى ينظر إليه ويمسح عينيه ويقول</w:t>
      </w:r>
      <w:r w:rsidR="002A5C48">
        <w:rPr>
          <w:rFonts w:hint="cs"/>
          <w:rtl/>
        </w:rPr>
        <w:t>:</w:t>
      </w:r>
      <w:r w:rsidRPr="00AB7B7C">
        <w:rPr>
          <w:rFonts w:hint="cs"/>
          <w:rtl/>
        </w:rPr>
        <w:t xml:space="preserve"> أراني نائما</w:t>
      </w:r>
      <w:r w:rsidR="002C7F57">
        <w:rPr>
          <w:rFonts w:hint="cs"/>
          <w:rtl/>
        </w:rPr>
        <w:t>ً</w:t>
      </w:r>
      <w:r w:rsidR="00546117">
        <w:rPr>
          <w:rFonts w:hint="cs"/>
          <w:rtl/>
        </w:rPr>
        <w:t xml:space="preserve"> فلمّا </w:t>
      </w:r>
      <w:r w:rsidRPr="00AB7B7C">
        <w:rPr>
          <w:rFonts w:hint="cs"/>
          <w:rtl/>
        </w:rPr>
        <w:t>طال عليه ذلك دخل المدينة فمر</w:t>
      </w:r>
      <w:r w:rsidR="002C7F57">
        <w:rPr>
          <w:rFonts w:hint="cs"/>
          <w:rtl/>
        </w:rPr>
        <w:t>َّ</w:t>
      </w:r>
      <w:r w:rsidRPr="00AB7B7C">
        <w:rPr>
          <w:rFonts w:hint="cs"/>
          <w:rtl/>
        </w:rPr>
        <w:t xml:space="preserve"> بأقوام يقرؤن ال</w:t>
      </w:r>
      <w:r w:rsidR="002C7F57">
        <w:rPr>
          <w:rFonts w:hint="cs"/>
          <w:rtl/>
        </w:rPr>
        <w:t>إ</w:t>
      </w:r>
      <w:r w:rsidRPr="00AB7B7C">
        <w:rPr>
          <w:rFonts w:hint="cs"/>
          <w:rtl/>
        </w:rPr>
        <w:t>نجيل واستقبله أقوام لا يعرفهم</w:t>
      </w:r>
      <w:r w:rsidR="00B07F23">
        <w:rPr>
          <w:rFonts w:hint="cs"/>
          <w:rtl/>
        </w:rPr>
        <w:t xml:space="preserve"> حتّى </w:t>
      </w:r>
      <w:r w:rsidRPr="00AB7B7C">
        <w:rPr>
          <w:rFonts w:hint="cs"/>
          <w:rtl/>
        </w:rPr>
        <w:t>انتهى إلى الس</w:t>
      </w:r>
      <w:r w:rsidR="002C7F57">
        <w:rPr>
          <w:rFonts w:hint="cs"/>
          <w:rtl/>
        </w:rPr>
        <w:t>ّ</w:t>
      </w:r>
      <w:r w:rsidRPr="00AB7B7C">
        <w:rPr>
          <w:rFonts w:hint="cs"/>
          <w:rtl/>
        </w:rPr>
        <w:t>وق فإذا هو بخب</w:t>
      </w:r>
      <w:r w:rsidR="002C7F57">
        <w:rPr>
          <w:rFonts w:hint="cs"/>
          <w:rtl/>
        </w:rPr>
        <w:t>ّ</w:t>
      </w:r>
      <w:r w:rsidRPr="00AB7B7C">
        <w:rPr>
          <w:rFonts w:hint="cs"/>
          <w:rtl/>
        </w:rPr>
        <w:t>از فقال له</w:t>
      </w:r>
      <w:r w:rsidR="002A5C48">
        <w:rPr>
          <w:rFonts w:hint="cs"/>
          <w:rtl/>
        </w:rPr>
        <w:t>:</w:t>
      </w:r>
      <w:r w:rsidRPr="00AB7B7C">
        <w:rPr>
          <w:rFonts w:hint="cs"/>
          <w:rtl/>
        </w:rPr>
        <w:t xml:space="preserve"> يا خب</w:t>
      </w:r>
      <w:r w:rsidR="002C7F57">
        <w:rPr>
          <w:rFonts w:hint="cs"/>
          <w:rtl/>
        </w:rPr>
        <w:t>ّ</w:t>
      </w:r>
      <w:r w:rsidRPr="00AB7B7C">
        <w:rPr>
          <w:rFonts w:hint="cs"/>
          <w:rtl/>
        </w:rPr>
        <w:t>از ما أسم مدينتكم هذه</w:t>
      </w:r>
      <w:r w:rsidR="00E7610E">
        <w:rPr>
          <w:rFonts w:hint="cs"/>
          <w:rtl/>
        </w:rPr>
        <w:t>؟</w:t>
      </w:r>
      <w:r w:rsidRPr="00AB7B7C">
        <w:rPr>
          <w:rFonts w:hint="cs"/>
          <w:rtl/>
        </w:rPr>
        <w:t xml:space="preserve"> قال</w:t>
      </w:r>
      <w:r w:rsidR="002A5C48">
        <w:rPr>
          <w:rFonts w:hint="cs"/>
          <w:rtl/>
        </w:rPr>
        <w:t>:</w:t>
      </w:r>
      <w:r w:rsidRPr="00AB7B7C">
        <w:rPr>
          <w:rFonts w:hint="cs"/>
          <w:rtl/>
        </w:rPr>
        <w:t xml:space="preserve"> أفسوس. قال وما اسم ملككم</w:t>
      </w:r>
      <w:r w:rsidR="00E7610E">
        <w:rPr>
          <w:rFonts w:hint="cs"/>
          <w:rtl/>
        </w:rPr>
        <w:t>؟</w:t>
      </w:r>
      <w:r w:rsidRPr="00AB7B7C">
        <w:rPr>
          <w:rFonts w:hint="cs"/>
          <w:rtl/>
        </w:rPr>
        <w:t xml:space="preserve"> قال</w:t>
      </w:r>
      <w:r w:rsidR="002A5C48">
        <w:rPr>
          <w:rFonts w:hint="cs"/>
          <w:rtl/>
        </w:rPr>
        <w:t>:</w:t>
      </w:r>
      <w:r w:rsidRPr="00AB7B7C">
        <w:rPr>
          <w:rFonts w:hint="cs"/>
          <w:rtl/>
        </w:rPr>
        <w:t xml:space="preserve"> عبد الر</w:t>
      </w:r>
      <w:r w:rsidR="002C7F57">
        <w:rPr>
          <w:rFonts w:hint="cs"/>
          <w:rtl/>
        </w:rPr>
        <w:t>َّ</w:t>
      </w:r>
      <w:r w:rsidRPr="00AB7B7C">
        <w:rPr>
          <w:rFonts w:hint="cs"/>
          <w:rtl/>
        </w:rPr>
        <w:t>حمن. قال تمليخا</w:t>
      </w:r>
      <w:r w:rsidR="002A5C48">
        <w:rPr>
          <w:rFonts w:hint="cs"/>
          <w:rtl/>
        </w:rPr>
        <w:t>:</w:t>
      </w:r>
      <w:r w:rsidRPr="00AB7B7C">
        <w:rPr>
          <w:rFonts w:hint="cs"/>
          <w:rtl/>
        </w:rPr>
        <w:t xml:space="preserve"> إن كنت صادقا</w:t>
      </w:r>
      <w:r w:rsidR="002C7F57">
        <w:rPr>
          <w:rFonts w:hint="cs"/>
          <w:rtl/>
        </w:rPr>
        <w:t>ً</w:t>
      </w:r>
      <w:r w:rsidRPr="00AB7B7C">
        <w:rPr>
          <w:rFonts w:hint="cs"/>
          <w:rtl/>
        </w:rPr>
        <w:t xml:space="preserve"> فإن</w:t>
      </w:r>
      <w:r w:rsidR="002C7F57">
        <w:rPr>
          <w:rFonts w:hint="cs"/>
          <w:rtl/>
        </w:rPr>
        <w:t>َّ</w:t>
      </w:r>
      <w:r w:rsidRPr="00AB7B7C">
        <w:rPr>
          <w:rFonts w:hint="cs"/>
          <w:rtl/>
        </w:rPr>
        <w:t xml:space="preserve"> أمري عجيب</w:t>
      </w:r>
      <w:r w:rsidR="002C7F57">
        <w:rPr>
          <w:rFonts w:hint="cs"/>
          <w:rtl/>
        </w:rPr>
        <w:t>ٌ</w:t>
      </w:r>
      <w:r w:rsidRPr="00AB7B7C">
        <w:rPr>
          <w:rFonts w:hint="cs"/>
          <w:rtl/>
        </w:rPr>
        <w:t xml:space="preserve"> إدفع إلي</w:t>
      </w:r>
      <w:r w:rsidR="002C7F57">
        <w:rPr>
          <w:rFonts w:hint="cs"/>
          <w:rtl/>
        </w:rPr>
        <w:t>َّ</w:t>
      </w:r>
      <w:r w:rsidRPr="00AB7B7C">
        <w:rPr>
          <w:rFonts w:hint="cs"/>
          <w:rtl/>
        </w:rPr>
        <w:t xml:space="preserve"> بهذه الدراهم طعاما</w:t>
      </w:r>
      <w:r w:rsidR="002C7F57">
        <w:rPr>
          <w:rFonts w:hint="cs"/>
          <w:rtl/>
        </w:rPr>
        <w:t>ً</w:t>
      </w:r>
      <w:r w:rsidRPr="00AB7B7C">
        <w:rPr>
          <w:rFonts w:hint="cs"/>
          <w:rtl/>
        </w:rPr>
        <w:t xml:space="preserve"> وكانت دراهم ذلك الز</w:t>
      </w:r>
      <w:r w:rsidR="002C7F57">
        <w:rPr>
          <w:rFonts w:hint="cs"/>
          <w:rtl/>
        </w:rPr>
        <w:t>َّ</w:t>
      </w:r>
      <w:r w:rsidRPr="00AB7B7C">
        <w:rPr>
          <w:rFonts w:hint="cs"/>
          <w:rtl/>
        </w:rPr>
        <w:t>مان الأو</w:t>
      </w:r>
      <w:r w:rsidR="002C7F57">
        <w:rPr>
          <w:rFonts w:hint="cs"/>
          <w:rtl/>
        </w:rPr>
        <w:t>َّ</w:t>
      </w:r>
      <w:r w:rsidRPr="00AB7B7C">
        <w:rPr>
          <w:rFonts w:hint="cs"/>
          <w:rtl/>
        </w:rPr>
        <w:t>ل ثقالا</w:t>
      </w:r>
      <w:r w:rsidR="002C7F57">
        <w:rPr>
          <w:rFonts w:hint="cs"/>
          <w:rtl/>
        </w:rPr>
        <w:t>ً</w:t>
      </w:r>
      <w:r w:rsidRPr="00AB7B7C">
        <w:rPr>
          <w:rFonts w:hint="cs"/>
          <w:rtl/>
        </w:rPr>
        <w:t xml:space="preserve"> كبارا</w:t>
      </w:r>
      <w:r w:rsidR="002C7F57">
        <w:rPr>
          <w:rFonts w:hint="cs"/>
          <w:rtl/>
        </w:rPr>
        <w:t>ً</w:t>
      </w:r>
      <w:r w:rsidRPr="00AB7B7C">
        <w:rPr>
          <w:rFonts w:hint="cs"/>
          <w:rtl/>
        </w:rPr>
        <w:t xml:space="preserve"> فعجب الخب</w:t>
      </w:r>
      <w:r w:rsidR="002C7F57">
        <w:rPr>
          <w:rFonts w:hint="cs"/>
          <w:rtl/>
        </w:rPr>
        <w:t>ّ</w:t>
      </w:r>
      <w:r w:rsidRPr="00AB7B7C">
        <w:rPr>
          <w:rFonts w:hint="cs"/>
          <w:rtl/>
        </w:rPr>
        <w:t>از من تلك الد</w:t>
      </w:r>
      <w:r w:rsidR="002C7F57">
        <w:rPr>
          <w:rFonts w:hint="cs"/>
          <w:rtl/>
        </w:rPr>
        <w:t>َّ</w:t>
      </w:r>
      <w:r w:rsidRPr="00AB7B7C">
        <w:rPr>
          <w:rFonts w:hint="cs"/>
          <w:rtl/>
        </w:rPr>
        <w:t xml:space="preserve">راهم. </w:t>
      </w:r>
    </w:p>
    <w:p w:rsidR="0026644B" w:rsidRPr="00826920" w:rsidRDefault="0026644B" w:rsidP="002C7F57">
      <w:pPr>
        <w:pStyle w:val="libNormal"/>
        <w:rPr>
          <w:rtl/>
        </w:rPr>
      </w:pPr>
      <w:r w:rsidRPr="00AB7B7C">
        <w:rPr>
          <w:rFonts w:hint="cs"/>
          <w:rtl/>
        </w:rPr>
        <w:t>فوثب اليهودي</w:t>
      </w:r>
      <w:r w:rsidR="002C7F57">
        <w:rPr>
          <w:rFonts w:hint="cs"/>
          <w:rtl/>
        </w:rPr>
        <w:t>ُّ</w:t>
      </w:r>
      <w:r w:rsidRPr="00AB7B7C">
        <w:rPr>
          <w:rFonts w:hint="cs"/>
          <w:rtl/>
        </w:rPr>
        <w:t xml:space="preserve"> وقال</w:t>
      </w:r>
      <w:r w:rsidR="002A5C48">
        <w:rPr>
          <w:rFonts w:hint="cs"/>
          <w:rtl/>
        </w:rPr>
        <w:t>:</w:t>
      </w:r>
      <w:r w:rsidRPr="00AB7B7C">
        <w:rPr>
          <w:rFonts w:hint="cs"/>
          <w:rtl/>
        </w:rPr>
        <w:t xml:space="preserve"> يا علي</w:t>
      </w:r>
      <w:r w:rsidR="002C7F57">
        <w:rPr>
          <w:rFonts w:hint="cs"/>
          <w:rtl/>
        </w:rPr>
        <w:t>ُّ</w:t>
      </w:r>
      <w:r w:rsidRPr="00AB7B7C">
        <w:rPr>
          <w:rFonts w:hint="cs"/>
          <w:rtl/>
        </w:rPr>
        <w:t xml:space="preserve"> إن كنت</w:t>
      </w:r>
      <w:r w:rsidR="002C7F57">
        <w:rPr>
          <w:rFonts w:hint="cs"/>
          <w:rtl/>
        </w:rPr>
        <w:t>َ</w:t>
      </w:r>
      <w:r w:rsidRPr="00AB7B7C">
        <w:rPr>
          <w:rFonts w:hint="cs"/>
          <w:rtl/>
        </w:rPr>
        <w:t xml:space="preserve"> عالما</w:t>
      </w:r>
      <w:r w:rsidR="002C7F57">
        <w:rPr>
          <w:rFonts w:hint="cs"/>
          <w:rtl/>
        </w:rPr>
        <w:t>ً</w:t>
      </w:r>
      <w:r w:rsidRPr="00AB7B7C">
        <w:rPr>
          <w:rFonts w:hint="cs"/>
          <w:rtl/>
        </w:rPr>
        <w:t xml:space="preserve"> فأخبرني كم كان وزن الد</w:t>
      </w:r>
      <w:r w:rsidR="002C7F57">
        <w:rPr>
          <w:rFonts w:hint="cs"/>
          <w:rtl/>
        </w:rPr>
        <w:t>ِّ</w:t>
      </w:r>
      <w:r w:rsidRPr="00AB7B7C">
        <w:rPr>
          <w:rFonts w:hint="cs"/>
          <w:rtl/>
        </w:rPr>
        <w:t>رهم منها</w:t>
      </w:r>
      <w:r w:rsidR="00E7610E">
        <w:rPr>
          <w:rFonts w:hint="cs"/>
          <w:rtl/>
        </w:rPr>
        <w:t>؟</w:t>
      </w:r>
      <w:r w:rsidRPr="00AB7B7C">
        <w:rPr>
          <w:rFonts w:hint="cs"/>
          <w:rtl/>
        </w:rPr>
        <w:t xml:space="preserve"> فقال</w:t>
      </w:r>
      <w:r w:rsidR="002A5C48">
        <w:rPr>
          <w:rFonts w:hint="cs"/>
          <w:rtl/>
        </w:rPr>
        <w:t>:</w:t>
      </w:r>
      <w:r w:rsidRPr="00AB7B7C">
        <w:rPr>
          <w:rFonts w:hint="cs"/>
          <w:rtl/>
        </w:rPr>
        <w:t xml:space="preserve"> يا أخا اليهود</w:t>
      </w:r>
      <w:r w:rsidR="002A5C48">
        <w:rPr>
          <w:rFonts w:hint="cs"/>
          <w:rtl/>
        </w:rPr>
        <w:t>:</w:t>
      </w:r>
      <w:r w:rsidRPr="00AB7B7C">
        <w:rPr>
          <w:rFonts w:hint="cs"/>
          <w:rtl/>
        </w:rPr>
        <w:t xml:space="preserve"> أخبرني حبيبي</w:t>
      </w:r>
      <w:r w:rsidR="009E13C6">
        <w:rPr>
          <w:rFonts w:hint="cs"/>
          <w:rtl/>
        </w:rPr>
        <w:t xml:space="preserve"> محمّد </w:t>
      </w:r>
      <w:r w:rsidR="00BB645F">
        <w:rPr>
          <w:rFonts w:hint="cs"/>
          <w:rtl/>
        </w:rPr>
        <w:t>صلّى الله عليه وسلّم</w:t>
      </w:r>
      <w:r w:rsidRPr="00AB7B7C">
        <w:rPr>
          <w:rFonts w:hint="cs"/>
          <w:rtl/>
        </w:rPr>
        <w:t xml:space="preserve"> وزن كل</w:t>
      </w:r>
      <w:r w:rsidR="002C7F57">
        <w:rPr>
          <w:rFonts w:hint="cs"/>
          <w:rtl/>
        </w:rPr>
        <w:t>ِّ</w:t>
      </w:r>
      <w:r w:rsidRPr="00AB7B7C">
        <w:rPr>
          <w:rFonts w:hint="cs"/>
          <w:rtl/>
        </w:rPr>
        <w:t xml:space="preserve"> درهم عشرة دراهم وثلثا درهم فقال له الخب</w:t>
      </w:r>
      <w:r w:rsidR="002C7F57">
        <w:rPr>
          <w:rFonts w:hint="cs"/>
          <w:rtl/>
        </w:rPr>
        <w:t>ّ</w:t>
      </w:r>
      <w:r w:rsidRPr="00AB7B7C">
        <w:rPr>
          <w:rFonts w:hint="cs"/>
          <w:rtl/>
        </w:rPr>
        <w:t>از</w:t>
      </w:r>
      <w:r w:rsidR="002A5C48">
        <w:rPr>
          <w:rFonts w:hint="cs"/>
          <w:rtl/>
        </w:rPr>
        <w:t>:</w:t>
      </w:r>
      <w:r w:rsidRPr="00AB7B7C">
        <w:rPr>
          <w:rFonts w:hint="cs"/>
          <w:rtl/>
        </w:rPr>
        <w:t xml:space="preserve"> يا هذا إن</w:t>
      </w:r>
      <w:r w:rsidR="002C7F57">
        <w:rPr>
          <w:rFonts w:hint="cs"/>
          <w:rtl/>
        </w:rPr>
        <w:t>َّ</w:t>
      </w:r>
      <w:r w:rsidRPr="00AB7B7C">
        <w:rPr>
          <w:rFonts w:hint="cs"/>
          <w:rtl/>
        </w:rPr>
        <w:t>ك قد أصبت كنزا</w:t>
      </w:r>
      <w:r w:rsidR="002C7F57">
        <w:rPr>
          <w:rFonts w:hint="cs"/>
          <w:rtl/>
        </w:rPr>
        <w:t>ً</w:t>
      </w:r>
      <w:r w:rsidRPr="00AB7B7C">
        <w:rPr>
          <w:rFonts w:hint="cs"/>
          <w:rtl/>
        </w:rPr>
        <w:t xml:space="preserve"> فاعطني بعضه وإلا ذهبت بك إلى الملك. فقال تمليخا ما أصبت كنزا</w:t>
      </w:r>
      <w:r w:rsidR="002C7F57">
        <w:rPr>
          <w:rFonts w:hint="cs"/>
          <w:rtl/>
        </w:rPr>
        <w:t>ً</w:t>
      </w:r>
      <w:r w:rsidRPr="00AB7B7C">
        <w:rPr>
          <w:rFonts w:hint="cs"/>
          <w:rtl/>
        </w:rPr>
        <w:t xml:space="preserve"> وإن</w:t>
      </w:r>
      <w:r w:rsidR="002C7F57">
        <w:rPr>
          <w:rFonts w:hint="cs"/>
          <w:rtl/>
        </w:rPr>
        <w:t>َّ</w:t>
      </w:r>
      <w:r w:rsidRPr="00AB7B7C">
        <w:rPr>
          <w:rFonts w:hint="cs"/>
          <w:rtl/>
        </w:rPr>
        <w:t>ما هذا من ثمن ثمر بعته بثلاثة دراهم منذ ثلاثة أي</w:t>
      </w:r>
      <w:r w:rsidR="002C7F57">
        <w:rPr>
          <w:rFonts w:hint="cs"/>
          <w:rtl/>
        </w:rPr>
        <w:t>ّ</w:t>
      </w:r>
      <w:r w:rsidRPr="00AB7B7C">
        <w:rPr>
          <w:rFonts w:hint="cs"/>
          <w:rtl/>
        </w:rPr>
        <w:t>ام وقد خرجت من هذه المدينة وهم يعبدون دقيانوس الملك. فغضب الخب</w:t>
      </w:r>
      <w:r w:rsidR="002C7F57">
        <w:rPr>
          <w:rFonts w:hint="cs"/>
          <w:rtl/>
        </w:rPr>
        <w:t>ّ</w:t>
      </w:r>
      <w:r w:rsidRPr="00AB7B7C">
        <w:rPr>
          <w:rFonts w:hint="cs"/>
          <w:rtl/>
        </w:rPr>
        <w:t>از وقال</w:t>
      </w:r>
      <w:r w:rsidR="002A5C48">
        <w:rPr>
          <w:rFonts w:hint="cs"/>
          <w:rtl/>
        </w:rPr>
        <w:t>:</w:t>
      </w:r>
      <w:r w:rsidRPr="00AB7B7C">
        <w:rPr>
          <w:rFonts w:hint="cs"/>
          <w:rtl/>
        </w:rPr>
        <w:t xml:space="preserve"> ألا ترضى أن أصبت كنزا</w:t>
      </w:r>
      <w:r w:rsidR="002C7F57">
        <w:rPr>
          <w:rFonts w:hint="cs"/>
          <w:rtl/>
        </w:rPr>
        <w:t>ً</w:t>
      </w:r>
      <w:r w:rsidRPr="00AB7B7C">
        <w:rPr>
          <w:rFonts w:hint="cs"/>
          <w:rtl/>
        </w:rPr>
        <w:t xml:space="preserve"> أن تعطيني بعضه</w:t>
      </w:r>
      <w:r w:rsidR="00E7610E">
        <w:rPr>
          <w:rFonts w:hint="cs"/>
          <w:rtl/>
        </w:rPr>
        <w:t>؟</w:t>
      </w:r>
      <w:r w:rsidR="00B07F23">
        <w:rPr>
          <w:rFonts w:hint="cs"/>
          <w:rtl/>
        </w:rPr>
        <w:t xml:space="preserve"> حتّى </w:t>
      </w:r>
      <w:r w:rsidRPr="00AB7B7C">
        <w:rPr>
          <w:rFonts w:hint="cs"/>
          <w:rtl/>
        </w:rPr>
        <w:t>تذكر رجلا</w:t>
      </w:r>
      <w:r w:rsidR="002C7F57">
        <w:rPr>
          <w:rFonts w:hint="cs"/>
          <w:rtl/>
        </w:rPr>
        <w:t>ً</w:t>
      </w:r>
      <w:r w:rsidRPr="00AB7B7C">
        <w:rPr>
          <w:rFonts w:hint="cs"/>
          <w:rtl/>
        </w:rPr>
        <w:t xml:space="preserve"> جب</w:t>
      </w:r>
      <w:r w:rsidR="002C7F57">
        <w:rPr>
          <w:rFonts w:hint="cs"/>
          <w:rtl/>
        </w:rPr>
        <w:t>ّ</w:t>
      </w:r>
      <w:r w:rsidRPr="00AB7B7C">
        <w:rPr>
          <w:rFonts w:hint="cs"/>
          <w:rtl/>
        </w:rPr>
        <w:t>ارا</w:t>
      </w:r>
      <w:r w:rsidR="002C7F57">
        <w:rPr>
          <w:rFonts w:hint="cs"/>
          <w:rtl/>
        </w:rPr>
        <w:t>ً</w:t>
      </w:r>
      <w:r w:rsidRPr="00AB7B7C">
        <w:rPr>
          <w:rFonts w:hint="cs"/>
          <w:rtl/>
        </w:rPr>
        <w:t xml:space="preserve"> كان يد</w:t>
      </w:r>
      <w:r w:rsidR="002C7F57">
        <w:rPr>
          <w:rFonts w:hint="cs"/>
          <w:rtl/>
        </w:rPr>
        <w:t>ّ</w:t>
      </w:r>
      <w:r w:rsidRPr="00AB7B7C">
        <w:rPr>
          <w:rFonts w:hint="cs"/>
          <w:rtl/>
        </w:rPr>
        <w:t>عي الر</w:t>
      </w:r>
      <w:r w:rsidR="002C7F57">
        <w:rPr>
          <w:rFonts w:hint="cs"/>
          <w:rtl/>
        </w:rPr>
        <w:t>ّ</w:t>
      </w:r>
      <w:r w:rsidRPr="00AB7B7C">
        <w:rPr>
          <w:rFonts w:hint="cs"/>
          <w:rtl/>
        </w:rPr>
        <w:t>بوبي</w:t>
      </w:r>
      <w:r w:rsidR="002C7F57">
        <w:rPr>
          <w:rFonts w:hint="cs"/>
          <w:rtl/>
        </w:rPr>
        <w:t>َّ</w:t>
      </w:r>
      <w:r w:rsidRPr="00AB7B7C">
        <w:rPr>
          <w:rFonts w:hint="cs"/>
          <w:rtl/>
        </w:rPr>
        <w:t>ة قد مات منذ ثلثمائة سنة وتسخر بي</w:t>
      </w:r>
      <w:r w:rsidR="00D45EE2">
        <w:rPr>
          <w:rFonts w:hint="cs"/>
          <w:rtl/>
        </w:rPr>
        <w:t xml:space="preserve"> ثمَّ </w:t>
      </w:r>
      <w:r w:rsidRPr="00AB7B7C">
        <w:rPr>
          <w:rFonts w:hint="cs"/>
          <w:rtl/>
        </w:rPr>
        <w:t>أمسكه واجتمع الن</w:t>
      </w:r>
      <w:r w:rsidR="002C7F57">
        <w:rPr>
          <w:rFonts w:hint="cs"/>
          <w:rtl/>
        </w:rPr>
        <w:t>ّ</w:t>
      </w:r>
      <w:r w:rsidRPr="00AB7B7C">
        <w:rPr>
          <w:rFonts w:hint="cs"/>
          <w:rtl/>
        </w:rPr>
        <w:t>اس</w:t>
      </w:r>
      <w:r w:rsidR="00D45EE2">
        <w:rPr>
          <w:rFonts w:hint="cs"/>
          <w:rtl/>
        </w:rPr>
        <w:t xml:space="preserve"> ثمَّ </w:t>
      </w:r>
      <w:r w:rsidRPr="00AB7B7C">
        <w:rPr>
          <w:rFonts w:hint="cs"/>
          <w:rtl/>
        </w:rPr>
        <w:t>إن</w:t>
      </w:r>
      <w:r w:rsidR="002C7F57">
        <w:rPr>
          <w:rFonts w:hint="cs"/>
          <w:rtl/>
        </w:rPr>
        <w:t>َّ</w:t>
      </w:r>
      <w:r w:rsidRPr="00AB7B7C">
        <w:rPr>
          <w:rFonts w:hint="cs"/>
          <w:rtl/>
        </w:rPr>
        <w:t>هم أتوا به إلى الملك وكان عاقلا</w:t>
      </w:r>
      <w:r w:rsidR="002C7F57">
        <w:rPr>
          <w:rFonts w:hint="cs"/>
          <w:rtl/>
        </w:rPr>
        <w:t>ً</w:t>
      </w:r>
      <w:r w:rsidRPr="00AB7B7C">
        <w:rPr>
          <w:rFonts w:hint="cs"/>
          <w:rtl/>
        </w:rPr>
        <w:t xml:space="preserve"> عادلا</w:t>
      </w:r>
      <w:r w:rsidR="002C7F57">
        <w:rPr>
          <w:rFonts w:hint="cs"/>
          <w:rtl/>
        </w:rPr>
        <w:t>ً</w:t>
      </w:r>
      <w:r w:rsidRPr="00AB7B7C">
        <w:rPr>
          <w:rFonts w:hint="cs"/>
          <w:rtl/>
        </w:rPr>
        <w:t xml:space="preserve"> فقال لهم</w:t>
      </w:r>
      <w:r w:rsidR="002A5C48">
        <w:rPr>
          <w:rFonts w:hint="cs"/>
          <w:rtl/>
        </w:rPr>
        <w:t>:</w:t>
      </w:r>
      <w:r w:rsidRPr="00AB7B7C">
        <w:rPr>
          <w:rFonts w:hint="cs"/>
          <w:rtl/>
        </w:rPr>
        <w:t xml:space="preserve"> ما قص</w:t>
      </w:r>
      <w:r w:rsidR="002C7F57">
        <w:rPr>
          <w:rFonts w:hint="cs"/>
          <w:rtl/>
        </w:rPr>
        <w:t>َّ</w:t>
      </w:r>
      <w:r w:rsidRPr="00AB7B7C">
        <w:rPr>
          <w:rFonts w:hint="cs"/>
          <w:rtl/>
        </w:rPr>
        <w:t>ة هذا الفتى</w:t>
      </w:r>
      <w:r w:rsidR="00E7610E">
        <w:rPr>
          <w:rFonts w:hint="cs"/>
          <w:rtl/>
        </w:rPr>
        <w:t>؟</w:t>
      </w:r>
      <w:r w:rsidRPr="00AB7B7C">
        <w:rPr>
          <w:rFonts w:hint="cs"/>
          <w:rtl/>
        </w:rPr>
        <w:t xml:space="preserve"> قالوا</w:t>
      </w:r>
      <w:r w:rsidR="002A5C48">
        <w:rPr>
          <w:rFonts w:hint="cs"/>
          <w:rtl/>
        </w:rPr>
        <w:t>:</w:t>
      </w:r>
      <w:r w:rsidRPr="00AB7B7C">
        <w:rPr>
          <w:rFonts w:hint="cs"/>
          <w:rtl/>
        </w:rPr>
        <w:t xml:space="preserve"> أصاب كنزا</w:t>
      </w:r>
      <w:r w:rsidR="002C7F57">
        <w:rPr>
          <w:rFonts w:hint="cs"/>
          <w:rtl/>
        </w:rPr>
        <w:t>ً</w:t>
      </w:r>
      <w:r w:rsidRPr="00AB7B7C">
        <w:rPr>
          <w:rFonts w:hint="cs"/>
          <w:rtl/>
        </w:rPr>
        <w:t>. فقال له الملك</w:t>
      </w:r>
      <w:r w:rsidR="002A5C48">
        <w:rPr>
          <w:rFonts w:hint="cs"/>
          <w:rtl/>
        </w:rPr>
        <w:t>:</w:t>
      </w:r>
      <w:r w:rsidRPr="00AB7B7C">
        <w:rPr>
          <w:rFonts w:hint="cs"/>
          <w:rtl/>
        </w:rPr>
        <w:t xml:space="preserve"> لا </w:t>
      </w:r>
    </w:p>
    <w:p w:rsidR="0026644B" w:rsidRPr="007B368A" w:rsidRDefault="0026644B" w:rsidP="0026644B">
      <w:pPr>
        <w:pStyle w:val="libNormal"/>
      </w:pPr>
      <w:r>
        <w:rPr>
          <w:rFonts w:hint="cs"/>
          <w:rtl/>
        </w:rPr>
        <w:br w:type="page"/>
      </w:r>
    </w:p>
    <w:p w:rsidR="0026644B" w:rsidRPr="00FE66E0" w:rsidRDefault="0026644B" w:rsidP="0027739B">
      <w:pPr>
        <w:pStyle w:val="libNormal"/>
        <w:rPr>
          <w:rtl/>
        </w:rPr>
      </w:pPr>
      <w:r w:rsidRPr="00AB7B7C">
        <w:rPr>
          <w:rFonts w:hint="cs"/>
          <w:rtl/>
        </w:rPr>
        <w:lastRenderedPageBreak/>
        <w:t>تخف فإن</w:t>
      </w:r>
      <w:r w:rsidR="002C7F57">
        <w:rPr>
          <w:rFonts w:hint="cs"/>
          <w:rtl/>
        </w:rPr>
        <w:t>َّ</w:t>
      </w:r>
      <w:r w:rsidRPr="00AB7B7C">
        <w:rPr>
          <w:rFonts w:hint="cs"/>
          <w:rtl/>
        </w:rPr>
        <w:t xml:space="preserve"> نبي</w:t>
      </w:r>
      <w:r w:rsidR="002C7F57">
        <w:rPr>
          <w:rFonts w:hint="cs"/>
          <w:rtl/>
        </w:rPr>
        <w:t>ّ</w:t>
      </w:r>
      <w:r w:rsidRPr="00AB7B7C">
        <w:rPr>
          <w:rFonts w:hint="cs"/>
          <w:rtl/>
        </w:rPr>
        <w:t>نا عيسى عليه السلام أمرنا أن لا نأخذ من الكنوز</w:t>
      </w:r>
      <w:r w:rsidR="002D3F8C">
        <w:rPr>
          <w:rFonts w:hint="cs"/>
          <w:rtl/>
        </w:rPr>
        <w:t xml:space="preserve"> إلّا </w:t>
      </w:r>
      <w:r w:rsidRPr="00AB7B7C">
        <w:rPr>
          <w:rFonts w:hint="cs"/>
          <w:rtl/>
        </w:rPr>
        <w:t>خمسها فادفع إلي</w:t>
      </w:r>
      <w:r w:rsidR="002C7F57">
        <w:rPr>
          <w:rFonts w:hint="cs"/>
          <w:rtl/>
        </w:rPr>
        <w:t>َّ</w:t>
      </w:r>
      <w:r w:rsidRPr="00AB7B7C">
        <w:rPr>
          <w:rFonts w:hint="cs"/>
          <w:rtl/>
        </w:rPr>
        <w:t xml:space="preserve"> خمس هذا الكنز وامضي سالما</w:t>
      </w:r>
      <w:r w:rsidR="002C7F57">
        <w:rPr>
          <w:rFonts w:hint="cs"/>
          <w:rtl/>
        </w:rPr>
        <w:t>ً</w:t>
      </w:r>
      <w:r w:rsidRPr="00AB7B7C">
        <w:rPr>
          <w:rFonts w:hint="cs"/>
          <w:rtl/>
        </w:rPr>
        <w:t>. فقال</w:t>
      </w:r>
      <w:r w:rsidR="002A5C48">
        <w:rPr>
          <w:rFonts w:hint="cs"/>
          <w:rtl/>
        </w:rPr>
        <w:t>:</w:t>
      </w:r>
      <w:r w:rsidRPr="00AB7B7C">
        <w:rPr>
          <w:rFonts w:hint="cs"/>
          <w:rtl/>
        </w:rPr>
        <w:t xml:space="preserve"> أي</w:t>
      </w:r>
      <w:r w:rsidR="002C7F57">
        <w:rPr>
          <w:rFonts w:hint="cs"/>
          <w:rtl/>
        </w:rPr>
        <w:t>ّ</w:t>
      </w:r>
      <w:r w:rsidRPr="00AB7B7C">
        <w:rPr>
          <w:rFonts w:hint="cs"/>
          <w:rtl/>
        </w:rPr>
        <w:t>ها الملك تثب</w:t>
      </w:r>
      <w:r w:rsidR="002C7F57">
        <w:rPr>
          <w:rFonts w:hint="cs"/>
          <w:rtl/>
        </w:rPr>
        <w:t>َّ</w:t>
      </w:r>
      <w:r w:rsidRPr="00AB7B7C">
        <w:rPr>
          <w:rFonts w:hint="cs"/>
          <w:rtl/>
        </w:rPr>
        <w:t>ت في أمري ما أصبت كنزا</w:t>
      </w:r>
      <w:r w:rsidR="002C7F57">
        <w:rPr>
          <w:rFonts w:hint="cs"/>
          <w:rtl/>
        </w:rPr>
        <w:t>ً</w:t>
      </w:r>
      <w:r w:rsidRPr="00AB7B7C">
        <w:rPr>
          <w:rFonts w:hint="cs"/>
          <w:rtl/>
        </w:rPr>
        <w:t xml:space="preserve"> وإن</w:t>
      </w:r>
      <w:r w:rsidR="002C7F57">
        <w:rPr>
          <w:rFonts w:hint="cs"/>
          <w:rtl/>
        </w:rPr>
        <w:t>َّ</w:t>
      </w:r>
      <w:r w:rsidRPr="00AB7B7C">
        <w:rPr>
          <w:rFonts w:hint="cs"/>
          <w:rtl/>
        </w:rPr>
        <w:t>ما أنا من أهل هذه المدينة فقال له</w:t>
      </w:r>
      <w:r w:rsidR="002A5C48">
        <w:rPr>
          <w:rFonts w:hint="cs"/>
          <w:rtl/>
        </w:rPr>
        <w:t>:</w:t>
      </w:r>
      <w:r w:rsidRPr="00AB7B7C">
        <w:rPr>
          <w:rFonts w:hint="cs"/>
          <w:rtl/>
        </w:rPr>
        <w:t xml:space="preserve"> أنت من أهلها</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قال أفتعرف فيها أحدا</w:t>
      </w:r>
      <w:r w:rsidR="002C7F57">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قال</w:t>
      </w:r>
      <w:r w:rsidR="002A5C48">
        <w:rPr>
          <w:rFonts w:hint="cs"/>
          <w:rtl/>
        </w:rPr>
        <w:t>:</w:t>
      </w:r>
      <w:r w:rsidRPr="00AB7B7C">
        <w:rPr>
          <w:rFonts w:hint="cs"/>
          <w:rtl/>
        </w:rPr>
        <w:t xml:space="preserve"> فسم</w:t>
      </w:r>
      <w:r w:rsidR="002C7F57">
        <w:rPr>
          <w:rFonts w:hint="cs"/>
          <w:rtl/>
        </w:rPr>
        <w:t>ِّ</w:t>
      </w:r>
      <w:r w:rsidRPr="00AB7B7C">
        <w:rPr>
          <w:rFonts w:hint="cs"/>
          <w:rtl/>
        </w:rPr>
        <w:t xml:space="preserve"> لنا فسم</w:t>
      </w:r>
      <w:r w:rsidR="002C7F57">
        <w:rPr>
          <w:rFonts w:hint="cs"/>
          <w:rtl/>
        </w:rPr>
        <w:t>ّ</w:t>
      </w:r>
      <w:r w:rsidRPr="00AB7B7C">
        <w:rPr>
          <w:rFonts w:hint="cs"/>
          <w:rtl/>
        </w:rPr>
        <w:t>ى له نحوا</w:t>
      </w:r>
      <w:r w:rsidR="002C7F57">
        <w:rPr>
          <w:rFonts w:hint="cs"/>
          <w:rtl/>
        </w:rPr>
        <w:t>ً</w:t>
      </w:r>
      <w:r w:rsidRPr="00AB7B7C">
        <w:rPr>
          <w:rFonts w:hint="cs"/>
          <w:rtl/>
        </w:rPr>
        <w:t xml:space="preserve"> من ألف رجل فلم يعرفوا منهم رجلا</w:t>
      </w:r>
      <w:r w:rsidR="002C7F57">
        <w:rPr>
          <w:rFonts w:hint="cs"/>
          <w:rtl/>
        </w:rPr>
        <w:t>ً</w:t>
      </w:r>
      <w:r w:rsidRPr="00AB7B7C">
        <w:rPr>
          <w:rFonts w:hint="cs"/>
          <w:rtl/>
        </w:rPr>
        <w:t xml:space="preserve"> واحدا</w:t>
      </w:r>
      <w:r w:rsidR="002C7F57">
        <w:rPr>
          <w:rFonts w:hint="cs"/>
          <w:rtl/>
        </w:rPr>
        <w:t>ً</w:t>
      </w:r>
      <w:r w:rsidRPr="00AB7B7C">
        <w:rPr>
          <w:rFonts w:hint="cs"/>
          <w:rtl/>
        </w:rPr>
        <w:t xml:space="preserve"> قالوا</w:t>
      </w:r>
      <w:r w:rsidR="002A5C48">
        <w:rPr>
          <w:rFonts w:hint="cs"/>
          <w:rtl/>
        </w:rPr>
        <w:t>:</w:t>
      </w:r>
      <w:r w:rsidRPr="00AB7B7C">
        <w:rPr>
          <w:rFonts w:hint="cs"/>
          <w:rtl/>
        </w:rPr>
        <w:t xml:space="preserve"> يا هذا ما نعرف هذه الأسماء</w:t>
      </w:r>
      <w:r w:rsidR="002A5C48">
        <w:rPr>
          <w:rFonts w:hint="cs"/>
          <w:rtl/>
        </w:rPr>
        <w:t>،</w:t>
      </w:r>
      <w:r w:rsidRPr="00AB7B7C">
        <w:rPr>
          <w:rFonts w:hint="cs"/>
          <w:rtl/>
        </w:rPr>
        <w:t xml:space="preserve"> وليست هي من أهل زماننا</w:t>
      </w:r>
      <w:r w:rsidR="002A5C48">
        <w:rPr>
          <w:rFonts w:hint="cs"/>
          <w:rtl/>
        </w:rPr>
        <w:t>،</w:t>
      </w:r>
      <w:r w:rsidRPr="00AB7B7C">
        <w:rPr>
          <w:rFonts w:hint="cs"/>
          <w:rtl/>
        </w:rPr>
        <w:t xml:space="preserve"> ولكن هل لك في هذه المدينة دارا</w:t>
      </w:r>
      <w:r w:rsidR="002C7F57">
        <w:rPr>
          <w:rFonts w:hint="cs"/>
          <w:rtl/>
        </w:rPr>
        <w:t>ً</w:t>
      </w:r>
      <w:r w:rsidR="00E7610E">
        <w:rPr>
          <w:rFonts w:hint="cs"/>
          <w:rtl/>
        </w:rPr>
        <w:t>؟</w:t>
      </w:r>
      <w:r w:rsidRPr="00AB7B7C">
        <w:rPr>
          <w:rFonts w:hint="cs"/>
          <w:rtl/>
        </w:rPr>
        <w:t xml:space="preserve"> فقال</w:t>
      </w:r>
      <w:r w:rsidR="002A5C48">
        <w:rPr>
          <w:rFonts w:hint="cs"/>
          <w:rtl/>
        </w:rPr>
        <w:t>:</w:t>
      </w:r>
      <w:r w:rsidRPr="00AB7B7C">
        <w:rPr>
          <w:rFonts w:hint="cs"/>
          <w:rtl/>
        </w:rPr>
        <w:t xml:space="preserve"> نعم أي</w:t>
      </w:r>
      <w:r w:rsidR="002C7F57">
        <w:rPr>
          <w:rFonts w:hint="cs"/>
          <w:rtl/>
        </w:rPr>
        <w:t>ّ</w:t>
      </w:r>
      <w:r w:rsidRPr="00AB7B7C">
        <w:rPr>
          <w:rFonts w:hint="cs"/>
          <w:rtl/>
        </w:rPr>
        <w:t>ها الملك</w:t>
      </w:r>
      <w:r w:rsidR="002A5C48">
        <w:rPr>
          <w:rFonts w:hint="cs"/>
          <w:rtl/>
        </w:rPr>
        <w:t>،</w:t>
      </w:r>
      <w:r w:rsidRPr="00AB7B7C">
        <w:rPr>
          <w:rFonts w:hint="cs"/>
          <w:rtl/>
        </w:rPr>
        <w:t xml:space="preserve"> فابعث معي أحدا</w:t>
      </w:r>
      <w:r w:rsidR="002C7F57">
        <w:rPr>
          <w:rFonts w:hint="cs"/>
          <w:rtl/>
        </w:rPr>
        <w:t>ً</w:t>
      </w:r>
      <w:r w:rsidR="002A5C48">
        <w:rPr>
          <w:rFonts w:hint="cs"/>
          <w:rtl/>
        </w:rPr>
        <w:t>،</w:t>
      </w:r>
      <w:r w:rsidRPr="00AB7B7C">
        <w:rPr>
          <w:rFonts w:hint="cs"/>
          <w:rtl/>
        </w:rPr>
        <w:t xml:space="preserve"> فبعث معه الملك جماعة</w:t>
      </w:r>
      <w:r w:rsidR="00B07F23">
        <w:rPr>
          <w:rFonts w:hint="cs"/>
          <w:rtl/>
        </w:rPr>
        <w:t xml:space="preserve"> حتّى </w:t>
      </w:r>
      <w:r w:rsidRPr="00AB7B7C">
        <w:rPr>
          <w:rFonts w:hint="cs"/>
          <w:rtl/>
        </w:rPr>
        <w:t>أتى بهم دارا</w:t>
      </w:r>
      <w:r w:rsidR="002C7F57">
        <w:rPr>
          <w:rFonts w:hint="cs"/>
          <w:rtl/>
        </w:rPr>
        <w:t>ً</w:t>
      </w:r>
      <w:r w:rsidRPr="00AB7B7C">
        <w:rPr>
          <w:rFonts w:hint="cs"/>
          <w:rtl/>
        </w:rPr>
        <w:t xml:space="preserve"> أرفع في المدينة وقال</w:t>
      </w:r>
      <w:r w:rsidR="002A5C48">
        <w:rPr>
          <w:rFonts w:hint="cs"/>
          <w:rtl/>
        </w:rPr>
        <w:t>:</w:t>
      </w:r>
      <w:r w:rsidRPr="00AB7B7C">
        <w:rPr>
          <w:rFonts w:hint="cs"/>
          <w:rtl/>
        </w:rPr>
        <w:t xml:space="preserve"> هذه داري</w:t>
      </w:r>
      <w:r w:rsidR="00D45EE2">
        <w:rPr>
          <w:rFonts w:hint="cs"/>
          <w:rtl/>
        </w:rPr>
        <w:t xml:space="preserve"> ثمَّ </w:t>
      </w:r>
      <w:r w:rsidRPr="00AB7B7C">
        <w:rPr>
          <w:rFonts w:hint="cs"/>
          <w:rtl/>
        </w:rPr>
        <w:t>قرع الباب فخرج لهم شيخ</w:t>
      </w:r>
      <w:r w:rsidR="002C7F57">
        <w:rPr>
          <w:rFonts w:hint="cs"/>
          <w:rtl/>
        </w:rPr>
        <w:t>ٌ</w:t>
      </w:r>
      <w:r w:rsidRPr="00AB7B7C">
        <w:rPr>
          <w:rFonts w:hint="cs"/>
          <w:rtl/>
        </w:rPr>
        <w:t xml:space="preserve"> كبير</w:t>
      </w:r>
      <w:r w:rsidR="002C7F57">
        <w:rPr>
          <w:rFonts w:hint="cs"/>
          <w:rtl/>
        </w:rPr>
        <w:t>ٌ</w:t>
      </w:r>
      <w:r w:rsidRPr="00AB7B7C">
        <w:rPr>
          <w:rFonts w:hint="cs"/>
          <w:rtl/>
        </w:rPr>
        <w:t xml:space="preserve"> قد استرخا حاجباه من الكبر على عينيه وهو فزع</w:t>
      </w:r>
      <w:r w:rsidR="002C7F57">
        <w:rPr>
          <w:rFonts w:hint="cs"/>
          <w:rtl/>
        </w:rPr>
        <w:t>ٌ</w:t>
      </w:r>
      <w:r w:rsidRPr="00AB7B7C">
        <w:rPr>
          <w:rFonts w:hint="cs"/>
          <w:rtl/>
        </w:rPr>
        <w:t xml:space="preserve"> مرعوب</w:t>
      </w:r>
      <w:r w:rsidR="002C7F57">
        <w:rPr>
          <w:rFonts w:hint="cs"/>
          <w:rtl/>
        </w:rPr>
        <w:t>ٌ</w:t>
      </w:r>
      <w:r w:rsidRPr="00AB7B7C">
        <w:rPr>
          <w:rFonts w:hint="cs"/>
          <w:rtl/>
        </w:rPr>
        <w:t xml:space="preserve"> مزعور</w:t>
      </w:r>
      <w:r w:rsidR="002C7F57">
        <w:rPr>
          <w:rFonts w:hint="cs"/>
          <w:rtl/>
        </w:rPr>
        <w:t>ٌ</w:t>
      </w:r>
      <w:r w:rsidRPr="00AB7B7C">
        <w:rPr>
          <w:rFonts w:hint="cs"/>
          <w:rtl/>
        </w:rPr>
        <w:t xml:space="preserve"> فقال</w:t>
      </w:r>
      <w:r w:rsidR="002A5C48">
        <w:rPr>
          <w:rFonts w:hint="cs"/>
          <w:rtl/>
        </w:rPr>
        <w:t>:</w:t>
      </w:r>
      <w:r w:rsidRPr="00AB7B7C">
        <w:rPr>
          <w:rFonts w:hint="cs"/>
          <w:rtl/>
        </w:rPr>
        <w:t xml:space="preserve"> أي</w:t>
      </w:r>
      <w:r w:rsidR="002C7F57">
        <w:rPr>
          <w:rFonts w:hint="cs"/>
          <w:rtl/>
        </w:rPr>
        <w:t>ّ</w:t>
      </w:r>
      <w:r w:rsidRPr="00AB7B7C">
        <w:rPr>
          <w:rFonts w:hint="cs"/>
          <w:rtl/>
        </w:rPr>
        <w:t>ها الن</w:t>
      </w:r>
      <w:r w:rsidR="002C7F57">
        <w:rPr>
          <w:rFonts w:hint="cs"/>
          <w:rtl/>
        </w:rPr>
        <w:t>ّ</w:t>
      </w:r>
      <w:r w:rsidRPr="00AB7B7C">
        <w:rPr>
          <w:rFonts w:hint="cs"/>
          <w:rtl/>
        </w:rPr>
        <w:t>اس ما بالكم</w:t>
      </w:r>
      <w:r w:rsidR="00E7610E">
        <w:rPr>
          <w:rFonts w:hint="cs"/>
          <w:rtl/>
        </w:rPr>
        <w:t>؟</w:t>
      </w:r>
      <w:r w:rsidRPr="00AB7B7C">
        <w:rPr>
          <w:rFonts w:hint="cs"/>
          <w:rtl/>
        </w:rPr>
        <w:t xml:space="preserve"> فقال له رسول الملك</w:t>
      </w:r>
      <w:r w:rsidR="002A5C48">
        <w:rPr>
          <w:rFonts w:hint="cs"/>
          <w:rtl/>
        </w:rPr>
        <w:t>:</w:t>
      </w:r>
      <w:r w:rsidRPr="00AB7B7C">
        <w:rPr>
          <w:rFonts w:hint="cs"/>
          <w:rtl/>
        </w:rPr>
        <w:t xml:space="preserve"> إن</w:t>
      </w:r>
      <w:r w:rsidR="002C7F57">
        <w:rPr>
          <w:rFonts w:hint="cs"/>
          <w:rtl/>
        </w:rPr>
        <w:t>َّ</w:t>
      </w:r>
      <w:r w:rsidRPr="00AB7B7C">
        <w:rPr>
          <w:rFonts w:hint="cs"/>
          <w:rtl/>
        </w:rPr>
        <w:t xml:space="preserve"> هذا الغلام يزعم أن</w:t>
      </w:r>
      <w:r w:rsidR="002C7F57">
        <w:rPr>
          <w:rFonts w:hint="cs"/>
          <w:rtl/>
        </w:rPr>
        <w:t>َّ</w:t>
      </w:r>
      <w:r w:rsidRPr="00AB7B7C">
        <w:rPr>
          <w:rFonts w:hint="cs"/>
          <w:rtl/>
        </w:rPr>
        <w:t xml:space="preserve"> هذه الدار داره فغضب الشيخ والتفت إلى تمليخا وتبي</w:t>
      </w:r>
      <w:r w:rsidR="002C7F57">
        <w:rPr>
          <w:rFonts w:hint="cs"/>
          <w:rtl/>
        </w:rPr>
        <w:t>ّ</w:t>
      </w:r>
      <w:r w:rsidRPr="00AB7B7C">
        <w:rPr>
          <w:rFonts w:hint="cs"/>
          <w:rtl/>
        </w:rPr>
        <w:t>نه وقال له</w:t>
      </w:r>
      <w:r w:rsidR="002A5C48">
        <w:rPr>
          <w:rFonts w:hint="cs"/>
          <w:rtl/>
        </w:rPr>
        <w:t>:</w:t>
      </w:r>
      <w:r w:rsidRPr="00AB7B7C">
        <w:rPr>
          <w:rFonts w:hint="cs"/>
          <w:rtl/>
        </w:rPr>
        <w:t xml:space="preserve"> ما أسمك</w:t>
      </w:r>
      <w:r w:rsidR="00E7610E">
        <w:rPr>
          <w:rFonts w:hint="cs"/>
          <w:rtl/>
        </w:rPr>
        <w:t>؟</w:t>
      </w:r>
      <w:r w:rsidRPr="00AB7B7C">
        <w:rPr>
          <w:rFonts w:hint="cs"/>
          <w:rtl/>
        </w:rPr>
        <w:t xml:space="preserve"> قال</w:t>
      </w:r>
      <w:r w:rsidR="002A5C48">
        <w:rPr>
          <w:rFonts w:hint="cs"/>
          <w:rtl/>
        </w:rPr>
        <w:t>:</w:t>
      </w:r>
      <w:r w:rsidRPr="00AB7B7C">
        <w:rPr>
          <w:rFonts w:hint="cs"/>
          <w:rtl/>
        </w:rPr>
        <w:t xml:space="preserve"> تمليخا بن فلسين. فقال له الشيخ</w:t>
      </w:r>
      <w:r w:rsidR="002A5C48">
        <w:rPr>
          <w:rFonts w:hint="cs"/>
          <w:rtl/>
        </w:rPr>
        <w:t>:</w:t>
      </w:r>
      <w:r w:rsidRPr="00AB7B7C">
        <w:rPr>
          <w:rFonts w:hint="cs"/>
          <w:rtl/>
        </w:rPr>
        <w:t xml:space="preserve"> أعد علي</w:t>
      </w:r>
      <w:r w:rsidR="002C7F57">
        <w:rPr>
          <w:rFonts w:hint="cs"/>
          <w:rtl/>
        </w:rPr>
        <w:t>َّ</w:t>
      </w:r>
      <w:r w:rsidRPr="00AB7B7C">
        <w:rPr>
          <w:rFonts w:hint="cs"/>
          <w:rtl/>
        </w:rPr>
        <w:t>. فأعاد عليه فانكب</w:t>
      </w:r>
      <w:r w:rsidR="002C7F57">
        <w:rPr>
          <w:rFonts w:hint="cs"/>
          <w:rtl/>
        </w:rPr>
        <w:t>َّ</w:t>
      </w:r>
      <w:r w:rsidRPr="00AB7B7C">
        <w:rPr>
          <w:rFonts w:hint="cs"/>
          <w:rtl/>
        </w:rPr>
        <w:t xml:space="preserve"> الشيخ على يديه ورجليه يقب</w:t>
      </w:r>
      <w:r w:rsidR="002C7F57">
        <w:rPr>
          <w:rFonts w:hint="cs"/>
          <w:rtl/>
        </w:rPr>
        <w:t>ِّ</w:t>
      </w:r>
      <w:r w:rsidRPr="00AB7B7C">
        <w:rPr>
          <w:rFonts w:hint="cs"/>
          <w:rtl/>
        </w:rPr>
        <w:t>لهما وقال</w:t>
      </w:r>
      <w:r w:rsidR="002A5C48">
        <w:rPr>
          <w:rFonts w:hint="cs"/>
          <w:rtl/>
        </w:rPr>
        <w:t>:</w:t>
      </w:r>
      <w:r w:rsidRPr="00AB7B7C">
        <w:rPr>
          <w:rFonts w:hint="cs"/>
          <w:rtl/>
        </w:rPr>
        <w:t xml:space="preserve"> هذا جد</w:t>
      </w:r>
      <w:r w:rsidR="002C7F57">
        <w:rPr>
          <w:rFonts w:hint="cs"/>
          <w:rtl/>
        </w:rPr>
        <w:t>ّ</w:t>
      </w:r>
      <w:r w:rsidRPr="00AB7B7C">
        <w:rPr>
          <w:rFonts w:hint="cs"/>
          <w:rtl/>
        </w:rPr>
        <w:t>ي ورب</w:t>
      </w:r>
      <w:r w:rsidR="002C7F57">
        <w:rPr>
          <w:rFonts w:hint="cs"/>
          <w:rtl/>
        </w:rPr>
        <w:t>ِّ</w:t>
      </w:r>
      <w:r w:rsidRPr="00AB7B7C">
        <w:rPr>
          <w:rFonts w:hint="cs"/>
          <w:rtl/>
        </w:rPr>
        <w:t xml:space="preserve"> الكعبة وهو أحد الفتية الذين هربوا من </w:t>
      </w:r>
      <w:r w:rsidR="002C7F57">
        <w:rPr>
          <w:rFonts w:hint="cs"/>
          <w:rtl/>
        </w:rPr>
        <w:t>«</w:t>
      </w:r>
      <w:r w:rsidRPr="00AB7B7C">
        <w:rPr>
          <w:rFonts w:hint="cs"/>
          <w:rtl/>
        </w:rPr>
        <w:t>دقيانوس</w:t>
      </w:r>
      <w:r w:rsidR="002C7F57">
        <w:rPr>
          <w:rFonts w:hint="cs"/>
          <w:rtl/>
        </w:rPr>
        <w:t>»</w:t>
      </w:r>
      <w:r w:rsidRPr="00AB7B7C">
        <w:rPr>
          <w:rFonts w:hint="cs"/>
          <w:rtl/>
        </w:rPr>
        <w:t xml:space="preserve"> الملك الجب</w:t>
      </w:r>
      <w:r w:rsidR="002C7F57">
        <w:rPr>
          <w:rFonts w:hint="cs"/>
          <w:rtl/>
        </w:rPr>
        <w:t>ّ</w:t>
      </w:r>
      <w:r w:rsidRPr="00AB7B7C">
        <w:rPr>
          <w:rFonts w:hint="cs"/>
          <w:rtl/>
        </w:rPr>
        <w:t>ار إلى جب</w:t>
      </w:r>
      <w:r w:rsidR="002C7F57">
        <w:rPr>
          <w:rFonts w:hint="cs"/>
          <w:rtl/>
        </w:rPr>
        <w:t>ّ</w:t>
      </w:r>
      <w:r w:rsidRPr="00AB7B7C">
        <w:rPr>
          <w:rFonts w:hint="cs"/>
          <w:rtl/>
        </w:rPr>
        <w:t>ار الس</w:t>
      </w:r>
      <w:r w:rsidR="002C7F57">
        <w:rPr>
          <w:rFonts w:hint="cs"/>
          <w:rtl/>
        </w:rPr>
        <w:t>ّ</w:t>
      </w:r>
      <w:r w:rsidRPr="00AB7B7C">
        <w:rPr>
          <w:rFonts w:hint="cs"/>
          <w:rtl/>
        </w:rPr>
        <w:t>موات والأرض ولقد كان عيسى عليه السلام أخبرنا بقص</w:t>
      </w:r>
      <w:r w:rsidR="002C7F57">
        <w:rPr>
          <w:rFonts w:hint="cs"/>
          <w:rtl/>
        </w:rPr>
        <w:t>َّ</w:t>
      </w:r>
      <w:r w:rsidRPr="00AB7B7C">
        <w:rPr>
          <w:rFonts w:hint="cs"/>
          <w:rtl/>
        </w:rPr>
        <w:t>تهم وإن</w:t>
      </w:r>
      <w:r w:rsidR="002C7F57">
        <w:rPr>
          <w:rFonts w:hint="cs"/>
          <w:rtl/>
        </w:rPr>
        <w:t>َّ</w:t>
      </w:r>
      <w:r w:rsidRPr="00AB7B7C">
        <w:rPr>
          <w:rFonts w:hint="cs"/>
          <w:rtl/>
        </w:rPr>
        <w:t>هم سيحيون. فأنهى ذلك إلى الملك وأتى إليهم وحضرهم</w:t>
      </w:r>
      <w:r w:rsidR="00546117">
        <w:rPr>
          <w:rFonts w:hint="cs"/>
          <w:rtl/>
        </w:rPr>
        <w:t xml:space="preserve"> فلمّا </w:t>
      </w:r>
      <w:r w:rsidRPr="00AB7B7C">
        <w:rPr>
          <w:rFonts w:hint="cs"/>
          <w:rtl/>
        </w:rPr>
        <w:t>رأى الملك تمليخا نزل عن فرسه وحمل تمليخا على عاتقه فجعل الن</w:t>
      </w:r>
      <w:r w:rsidR="002C7F57">
        <w:rPr>
          <w:rFonts w:hint="cs"/>
          <w:rtl/>
        </w:rPr>
        <w:t>ّ</w:t>
      </w:r>
      <w:r w:rsidRPr="00AB7B7C">
        <w:rPr>
          <w:rFonts w:hint="cs"/>
          <w:rtl/>
        </w:rPr>
        <w:t>اس يقب</w:t>
      </w:r>
      <w:r w:rsidR="002C7F57">
        <w:rPr>
          <w:rFonts w:hint="cs"/>
          <w:rtl/>
        </w:rPr>
        <w:t>ّ</w:t>
      </w:r>
      <w:r w:rsidRPr="00AB7B7C">
        <w:rPr>
          <w:rFonts w:hint="cs"/>
          <w:rtl/>
        </w:rPr>
        <w:t>لون يديه ورجليه ويقولون له</w:t>
      </w:r>
      <w:r w:rsidR="002A5C48">
        <w:rPr>
          <w:rFonts w:hint="cs"/>
          <w:rtl/>
        </w:rPr>
        <w:t>:</w:t>
      </w:r>
      <w:r w:rsidRPr="00AB7B7C">
        <w:rPr>
          <w:rFonts w:hint="cs"/>
          <w:rtl/>
        </w:rPr>
        <w:t xml:space="preserve"> يا تمليخا ما فعل بأصحابك</w:t>
      </w:r>
      <w:r w:rsidR="00E7610E">
        <w:rPr>
          <w:rFonts w:hint="cs"/>
          <w:rtl/>
        </w:rPr>
        <w:t>؟</w:t>
      </w:r>
      <w:r w:rsidRPr="00AB7B7C">
        <w:rPr>
          <w:rFonts w:hint="cs"/>
          <w:rtl/>
        </w:rPr>
        <w:t xml:space="preserve"> فأخبرهم إن</w:t>
      </w:r>
      <w:r w:rsidR="002C7F57">
        <w:rPr>
          <w:rFonts w:hint="cs"/>
          <w:rtl/>
        </w:rPr>
        <w:t>َّ</w:t>
      </w:r>
      <w:r w:rsidRPr="00AB7B7C">
        <w:rPr>
          <w:rFonts w:hint="cs"/>
          <w:rtl/>
        </w:rPr>
        <w:t>هم في الكهف. وكانت المدينة قد وليها رجلان ملك</w:t>
      </w:r>
      <w:r w:rsidR="002C7F57">
        <w:rPr>
          <w:rFonts w:hint="cs"/>
          <w:rtl/>
        </w:rPr>
        <w:t>ٌ</w:t>
      </w:r>
      <w:r w:rsidRPr="00AB7B7C">
        <w:rPr>
          <w:rFonts w:hint="cs"/>
          <w:rtl/>
        </w:rPr>
        <w:t xml:space="preserve"> مسلم</w:t>
      </w:r>
      <w:r w:rsidR="002C7F57">
        <w:rPr>
          <w:rFonts w:hint="cs"/>
          <w:rtl/>
        </w:rPr>
        <w:t>ٌ</w:t>
      </w:r>
      <w:r w:rsidRPr="00AB7B7C">
        <w:rPr>
          <w:rFonts w:hint="cs"/>
          <w:rtl/>
        </w:rPr>
        <w:t xml:space="preserve"> وملك</w:t>
      </w:r>
      <w:r w:rsidR="002C7F57">
        <w:rPr>
          <w:rFonts w:hint="cs"/>
          <w:rtl/>
        </w:rPr>
        <w:t>ٌ</w:t>
      </w:r>
      <w:r w:rsidRPr="00AB7B7C">
        <w:rPr>
          <w:rFonts w:hint="cs"/>
          <w:rtl/>
        </w:rPr>
        <w:t xml:space="preserve"> نصراني</w:t>
      </w:r>
      <w:r w:rsidR="002C7F57">
        <w:rPr>
          <w:rFonts w:hint="cs"/>
          <w:rtl/>
        </w:rPr>
        <w:t>ٌّ</w:t>
      </w:r>
      <w:r w:rsidRPr="00AB7B7C">
        <w:rPr>
          <w:rFonts w:hint="cs"/>
          <w:rtl/>
        </w:rPr>
        <w:t xml:space="preserve"> فركبا في أصحابهما وأخذا تمليخا</w:t>
      </w:r>
      <w:r w:rsidR="00546117">
        <w:rPr>
          <w:rFonts w:hint="cs"/>
          <w:rtl/>
        </w:rPr>
        <w:t xml:space="preserve"> فلمّا </w:t>
      </w:r>
      <w:r w:rsidRPr="00AB7B7C">
        <w:rPr>
          <w:rFonts w:hint="cs"/>
          <w:rtl/>
        </w:rPr>
        <w:t>صاروا قريبا</w:t>
      </w:r>
      <w:r w:rsidR="002C7F57">
        <w:rPr>
          <w:rFonts w:hint="cs"/>
          <w:rtl/>
        </w:rPr>
        <w:t>ً</w:t>
      </w:r>
      <w:r w:rsidRPr="00AB7B7C">
        <w:rPr>
          <w:rFonts w:hint="cs"/>
          <w:rtl/>
        </w:rPr>
        <w:t xml:space="preserve"> من الكهف قال لهم تمليخا</w:t>
      </w:r>
      <w:r w:rsidR="002A5C48">
        <w:rPr>
          <w:rFonts w:hint="cs"/>
          <w:rtl/>
        </w:rPr>
        <w:t>:</w:t>
      </w:r>
      <w:r w:rsidRPr="00AB7B7C">
        <w:rPr>
          <w:rFonts w:hint="cs"/>
          <w:rtl/>
        </w:rPr>
        <w:t xml:space="preserve"> يا قوم إن</w:t>
      </w:r>
      <w:r w:rsidR="002C7F57">
        <w:rPr>
          <w:rFonts w:hint="cs"/>
          <w:rtl/>
        </w:rPr>
        <w:t>ّ</w:t>
      </w:r>
      <w:r w:rsidRPr="00AB7B7C">
        <w:rPr>
          <w:rFonts w:hint="cs"/>
          <w:rtl/>
        </w:rPr>
        <w:t>ى أخاف أن</w:t>
      </w:r>
      <w:r w:rsidR="002C7F57">
        <w:rPr>
          <w:rFonts w:hint="cs"/>
          <w:rtl/>
        </w:rPr>
        <w:t>َّ</w:t>
      </w:r>
      <w:r w:rsidRPr="00AB7B7C">
        <w:rPr>
          <w:rFonts w:hint="cs"/>
          <w:rtl/>
        </w:rPr>
        <w:t xml:space="preserve"> إخوتي يحس</w:t>
      </w:r>
      <w:r w:rsidR="002C7F57">
        <w:rPr>
          <w:rFonts w:hint="cs"/>
          <w:rtl/>
        </w:rPr>
        <w:t>ّ</w:t>
      </w:r>
      <w:r w:rsidRPr="00AB7B7C">
        <w:rPr>
          <w:rFonts w:hint="cs"/>
          <w:rtl/>
        </w:rPr>
        <w:t>ون بوقع حوافر الخيل والدواب</w:t>
      </w:r>
      <w:r w:rsidR="002C7F57">
        <w:rPr>
          <w:rFonts w:hint="cs"/>
          <w:rtl/>
        </w:rPr>
        <w:t>ّ</w:t>
      </w:r>
      <w:r w:rsidRPr="00AB7B7C">
        <w:rPr>
          <w:rFonts w:hint="cs"/>
          <w:rtl/>
        </w:rPr>
        <w:t xml:space="preserve"> وصلصلة اللجم والس</w:t>
      </w:r>
      <w:r w:rsidR="002C7F57">
        <w:rPr>
          <w:rFonts w:hint="cs"/>
          <w:rtl/>
        </w:rPr>
        <w:t>ّ</w:t>
      </w:r>
      <w:r w:rsidRPr="00AB7B7C">
        <w:rPr>
          <w:rFonts w:hint="cs"/>
          <w:rtl/>
        </w:rPr>
        <w:t>لاح فيظن</w:t>
      </w:r>
      <w:r w:rsidR="002C7F57">
        <w:rPr>
          <w:rFonts w:hint="cs"/>
          <w:rtl/>
        </w:rPr>
        <w:t>ّ</w:t>
      </w:r>
      <w:r w:rsidRPr="00AB7B7C">
        <w:rPr>
          <w:rFonts w:hint="cs"/>
          <w:rtl/>
        </w:rPr>
        <w:t>ون أن</w:t>
      </w:r>
      <w:r w:rsidR="002C7F57">
        <w:rPr>
          <w:rFonts w:hint="cs"/>
          <w:rtl/>
        </w:rPr>
        <w:t>َّ</w:t>
      </w:r>
      <w:r w:rsidRPr="00AB7B7C">
        <w:rPr>
          <w:rFonts w:hint="cs"/>
          <w:rtl/>
        </w:rPr>
        <w:t xml:space="preserve"> </w:t>
      </w:r>
      <w:r w:rsidR="002C7F57">
        <w:rPr>
          <w:rFonts w:hint="cs"/>
          <w:rtl/>
        </w:rPr>
        <w:t>«</w:t>
      </w:r>
      <w:r w:rsidRPr="00AB7B7C">
        <w:rPr>
          <w:rFonts w:hint="cs"/>
          <w:rtl/>
        </w:rPr>
        <w:t>دقيانوس</w:t>
      </w:r>
      <w:r w:rsidR="002C7F57">
        <w:rPr>
          <w:rFonts w:hint="cs"/>
          <w:rtl/>
        </w:rPr>
        <w:t>»</w:t>
      </w:r>
      <w:r w:rsidRPr="00AB7B7C">
        <w:rPr>
          <w:rFonts w:hint="cs"/>
          <w:rtl/>
        </w:rPr>
        <w:t xml:space="preserve"> قد غش</w:t>
      </w:r>
      <w:r w:rsidR="002C7F57">
        <w:rPr>
          <w:rFonts w:hint="cs"/>
          <w:rtl/>
        </w:rPr>
        <w:t>َّ</w:t>
      </w:r>
      <w:r w:rsidRPr="00AB7B7C">
        <w:rPr>
          <w:rFonts w:hint="cs"/>
          <w:rtl/>
        </w:rPr>
        <w:t>هم فيموتون جمعيا</w:t>
      </w:r>
      <w:r w:rsidR="002C7F57">
        <w:rPr>
          <w:rFonts w:hint="cs"/>
          <w:rtl/>
        </w:rPr>
        <w:t>ً</w:t>
      </w:r>
      <w:r w:rsidRPr="00AB7B7C">
        <w:rPr>
          <w:rFonts w:hint="cs"/>
          <w:rtl/>
        </w:rPr>
        <w:t xml:space="preserve"> فقفوا قليلا</w:t>
      </w:r>
      <w:r w:rsidR="002C7F57">
        <w:rPr>
          <w:rFonts w:hint="cs"/>
          <w:rtl/>
        </w:rPr>
        <w:t>ً</w:t>
      </w:r>
      <w:r w:rsidR="00B07F23">
        <w:rPr>
          <w:rFonts w:hint="cs"/>
          <w:rtl/>
        </w:rPr>
        <w:t xml:space="preserve"> حتّى </w:t>
      </w:r>
      <w:r w:rsidRPr="00AB7B7C">
        <w:rPr>
          <w:rFonts w:hint="cs"/>
          <w:rtl/>
        </w:rPr>
        <w:t>أدخل إليهم فأ</w:t>
      </w:r>
      <w:r w:rsidR="002C7F57">
        <w:rPr>
          <w:rFonts w:hint="cs"/>
          <w:rtl/>
        </w:rPr>
        <w:t>ُ</w:t>
      </w:r>
      <w:r w:rsidRPr="00AB7B7C">
        <w:rPr>
          <w:rFonts w:hint="cs"/>
          <w:rtl/>
        </w:rPr>
        <w:t>خبرهم. فوقف الناس ودخل عليهم تمليخا فوثب إليه الفتية واعتنقوه وقالوا</w:t>
      </w:r>
      <w:r w:rsidR="002A5C48">
        <w:rPr>
          <w:rFonts w:hint="cs"/>
          <w:rtl/>
        </w:rPr>
        <w:t>:</w:t>
      </w:r>
      <w:r w:rsidRPr="00AB7B7C">
        <w:rPr>
          <w:rFonts w:hint="cs"/>
          <w:rtl/>
        </w:rPr>
        <w:t xml:space="preserve"> الحمد لله الذي نج</w:t>
      </w:r>
      <w:r w:rsidR="002C7F57">
        <w:rPr>
          <w:rFonts w:hint="cs"/>
          <w:rtl/>
        </w:rPr>
        <w:t>ّ</w:t>
      </w:r>
      <w:r w:rsidRPr="00AB7B7C">
        <w:rPr>
          <w:rFonts w:hint="cs"/>
          <w:rtl/>
        </w:rPr>
        <w:t xml:space="preserve">اك من </w:t>
      </w:r>
      <w:r w:rsidR="002C7F57">
        <w:rPr>
          <w:rFonts w:hint="cs"/>
          <w:rtl/>
        </w:rPr>
        <w:t>«</w:t>
      </w:r>
      <w:r w:rsidRPr="00AB7B7C">
        <w:rPr>
          <w:rFonts w:hint="cs"/>
          <w:rtl/>
        </w:rPr>
        <w:t>دقيانوس</w:t>
      </w:r>
      <w:r w:rsidR="002C7F57">
        <w:rPr>
          <w:rFonts w:hint="cs"/>
          <w:rtl/>
        </w:rPr>
        <w:t>»</w:t>
      </w:r>
      <w:r w:rsidRPr="00AB7B7C">
        <w:rPr>
          <w:rFonts w:hint="cs"/>
          <w:rtl/>
        </w:rPr>
        <w:t>. فقال</w:t>
      </w:r>
      <w:r w:rsidR="002A5C48">
        <w:rPr>
          <w:rFonts w:hint="cs"/>
          <w:rtl/>
        </w:rPr>
        <w:t>:</w:t>
      </w:r>
      <w:r w:rsidRPr="00AB7B7C">
        <w:rPr>
          <w:rFonts w:hint="cs"/>
          <w:rtl/>
        </w:rPr>
        <w:t xml:space="preserve"> دعوني منكم ومن </w:t>
      </w:r>
      <w:r w:rsidR="002C7F57">
        <w:rPr>
          <w:rFonts w:hint="cs"/>
          <w:rtl/>
        </w:rPr>
        <w:t>«</w:t>
      </w:r>
      <w:r w:rsidRPr="00AB7B7C">
        <w:rPr>
          <w:rFonts w:hint="cs"/>
          <w:rtl/>
        </w:rPr>
        <w:t>دقيانوس</w:t>
      </w:r>
      <w:r w:rsidR="002C7F57">
        <w:rPr>
          <w:rFonts w:hint="cs"/>
          <w:rtl/>
        </w:rPr>
        <w:t>»</w:t>
      </w:r>
      <w:r w:rsidRPr="00AB7B7C">
        <w:rPr>
          <w:rFonts w:hint="cs"/>
          <w:rtl/>
        </w:rPr>
        <w:t xml:space="preserve"> كم لبثتم</w:t>
      </w:r>
      <w:r w:rsidR="00E7610E">
        <w:rPr>
          <w:rFonts w:hint="cs"/>
          <w:rtl/>
        </w:rPr>
        <w:t>؟</w:t>
      </w:r>
      <w:r w:rsidRPr="00AB7B7C">
        <w:rPr>
          <w:rFonts w:hint="cs"/>
          <w:rtl/>
        </w:rPr>
        <w:t xml:space="preserve"> قالوا</w:t>
      </w:r>
      <w:r w:rsidR="002A5C48">
        <w:rPr>
          <w:rFonts w:hint="cs"/>
          <w:rtl/>
        </w:rPr>
        <w:t>:</w:t>
      </w:r>
      <w:r w:rsidRPr="00AB7B7C">
        <w:rPr>
          <w:rFonts w:hint="cs"/>
          <w:rtl/>
        </w:rPr>
        <w:t xml:space="preserve"> لبثنا يوما</w:t>
      </w:r>
      <w:r w:rsidR="002C7F57">
        <w:rPr>
          <w:rFonts w:hint="cs"/>
          <w:rtl/>
        </w:rPr>
        <w:t>ً</w:t>
      </w:r>
      <w:r w:rsidR="002A5C48">
        <w:rPr>
          <w:rFonts w:hint="cs"/>
          <w:rtl/>
        </w:rPr>
        <w:t>،</w:t>
      </w:r>
      <w:r w:rsidRPr="00AB7B7C">
        <w:rPr>
          <w:rFonts w:hint="cs"/>
          <w:rtl/>
        </w:rPr>
        <w:t xml:space="preserve"> أو بعض يوم. قال</w:t>
      </w:r>
      <w:r w:rsidR="002A5C48">
        <w:rPr>
          <w:rFonts w:hint="cs"/>
          <w:rtl/>
        </w:rPr>
        <w:t>:</w:t>
      </w:r>
      <w:r w:rsidRPr="00AB7B7C">
        <w:rPr>
          <w:rFonts w:hint="cs"/>
          <w:rtl/>
        </w:rPr>
        <w:t xml:space="preserve"> بل لبثتم ثلثمائة وتسع سنين. وقد مات </w:t>
      </w:r>
      <w:r w:rsidR="002C7F57">
        <w:rPr>
          <w:rFonts w:hint="cs"/>
          <w:rtl/>
        </w:rPr>
        <w:t>«</w:t>
      </w:r>
      <w:r w:rsidRPr="00AB7B7C">
        <w:rPr>
          <w:rFonts w:hint="cs"/>
          <w:rtl/>
        </w:rPr>
        <w:t>دقيانوس</w:t>
      </w:r>
      <w:r w:rsidR="002C7F57">
        <w:rPr>
          <w:rFonts w:hint="cs"/>
          <w:rtl/>
        </w:rPr>
        <w:t>»</w:t>
      </w:r>
      <w:r w:rsidRPr="00AB7B7C">
        <w:rPr>
          <w:rFonts w:hint="cs"/>
          <w:rtl/>
        </w:rPr>
        <w:t xml:space="preserve"> وانقرض قرن</w:t>
      </w:r>
      <w:r w:rsidR="0027739B">
        <w:rPr>
          <w:rFonts w:hint="cs"/>
          <w:rtl/>
        </w:rPr>
        <w:t>ٌ</w:t>
      </w:r>
      <w:r w:rsidRPr="00AB7B7C">
        <w:rPr>
          <w:rFonts w:hint="cs"/>
          <w:rtl/>
        </w:rPr>
        <w:t xml:space="preserve"> بعد قرن وآمن أهل المدينة بالله العظيم وقد جاءكم. فقالوا له</w:t>
      </w:r>
      <w:r w:rsidR="002A5C48">
        <w:rPr>
          <w:rFonts w:hint="cs"/>
          <w:rtl/>
        </w:rPr>
        <w:t>:</w:t>
      </w:r>
      <w:r w:rsidRPr="00AB7B7C">
        <w:rPr>
          <w:rFonts w:hint="cs"/>
          <w:rtl/>
        </w:rPr>
        <w:t xml:space="preserve"> يا تمليخا</w:t>
      </w:r>
      <w:r w:rsidR="00EA488E">
        <w:rPr>
          <w:rFonts w:hint="cs"/>
          <w:rtl/>
        </w:rPr>
        <w:t>!</w:t>
      </w:r>
      <w:r w:rsidRPr="00AB7B7C">
        <w:rPr>
          <w:rFonts w:hint="cs"/>
          <w:rtl/>
        </w:rPr>
        <w:t xml:space="preserve"> تريد أن تصي</w:t>
      </w:r>
      <w:r w:rsidR="0027739B">
        <w:rPr>
          <w:rFonts w:hint="cs"/>
          <w:rtl/>
        </w:rPr>
        <w:t>ِّ</w:t>
      </w:r>
      <w:r w:rsidRPr="00AB7B7C">
        <w:rPr>
          <w:rFonts w:hint="cs"/>
          <w:rtl/>
        </w:rPr>
        <w:t>رنا فتنة</w:t>
      </w:r>
      <w:r w:rsidR="0027739B">
        <w:rPr>
          <w:rFonts w:hint="cs"/>
          <w:rtl/>
        </w:rPr>
        <w:t>ً</w:t>
      </w:r>
      <w:r w:rsidRPr="00AB7B7C">
        <w:rPr>
          <w:rFonts w:hint="cs"/>
          <w:rtl/>
        </w:rPr>
        <w:t xml:space="preserve"> للعالمين</w:t>
      </w:r>
      <w:r w:rsidR="00E7610E">
        <w:rPr>
          <w:rFonts w:hint="cs"/>
          <w:rtl/>
        </w:rPr>
        <w:t>؟</w:t>
      </w:r>
      <w:r w:rsidRPr="00AB7B7C">
        <w:rPr>
          <w:rFonts w:hint="cs"/>
          <w:rtl/>
        </w:rPr>
        <w:t xml:space="preserve"> قال</w:t>
      </w:r>
      <w:r w:rsidR="002A5C48">
        <w:rPr>
          <w:rFonts w:hint="cs"/>
          <w:rtl/>
        </w:rPr>
        <w:t>:</w:t>
      </w:r>
      <w:r w:rsidRPr="00AB7B7C">
        <w:rPr>
          <w:rFonts w:hint="cs"/>
          <w:rtl/>
        </w:rPr>
        <w:t xml:space="preserve"> فماذا تريدون</w:t>
      </w:r>
      <w:r w:rsidR="00E7610E">
        <w:rPr>
          <w:rFonts w:hint="cs"/>
          <w:rtl/>
        </w:rPr>
        <w:t>؟</w:t>
      </w:r>
      <w:r w:rsidRPr="00AB7B7C">
        <w:rPr>
          <w:rFonts w:hint="cs"/>
          <w:rtl/>
        </w:rPr>
        <w:t xml:space="preserve"> قالوا</w:t>
      </w:r>
      <w:r w:rsidR="002A5C48">
        <w:rPr>
          <w:rFonts w:hint="cs"/>
          <w:rtl/>
        </w:rPr>
        <w:t>:</w:t>
      </w:r>
      <w:r w:rsidRPr="00AB7B7C">
        <w:rPr>
          <w:rFonts w:hint="cs"/>
          <w:rtl/>
        </w:rPr>
        <w:t xml:space="preserve"> ارفع يدك ونرفع أيدينا فرفعوا أيديهم وقالوا</w:t>
      </w:r>
      <w:r w:rsidR="002A5C48">
        <w:rPr>
          <w:rFonts w:hint="cs"/>
          <w:rtl/>
        </w:rPr>
        <w:t>:</w:t>
      </w:r>
      <w:r w:rsidRPr="00AB7B7C">
        <w:rPr>
          <w:rFonts w:hint="cs"/>
          <w:rtl/>
        </w:rPr>
        <w:t xml:space="preserve"> أللهم</w:t>
      </w:r>
      <w:r w:rsidR="0027739B">
        <w:rPr>
          <w:rFonts w:hint="cs"/>
          <w:rtl/>
        </w:rPr>
        <w:t>َّ</w:t>
      </w:r>
      <w:r w:rsidRPr="00AB7B7C">
        <w:rPr>
          <w:rFonts w:hint="cs"/>
          <w:rtl/>
        </w:rPr>
        <w:t xml:space="preserve"> بحق</w:t>
      </w:r>
      <w:r w:rsidR="0027739B">
        <w:rPr>
          <w:rFonts w:hint="cs"/>
          <w:rtl/>
        </w:rPr>
        <w:t>ِّ</w:t>
      </w:r>
      <w:r w:rsidRPr="00AB7B7C">
        <w:rPr>
          <w:rFonts w:hint="cs"/>
          <w:rtl/>
        </w:rPr>
        <w:t xml:space="preserve"> ما أريتنا من العجائب في أنفسنا</w:t>
      </w:r>
      <w:r w:rsidR="002D3F8C">
        <w:rPr>
          <w:rFonts w:hint="cs"/>
          <w:rtl/>
        </w:rPr>
        <w:t xml:space="preserve"> إلّا </w:t>
      </w:r>
      <w:r w:rsidRPr="00AB7B7C">
        <w:rPr>
          <w:rFonts w:hint="cs"/>
          <w:rtl/>
        </w:rPr>
        <w:t>قبضت أرواحنا ولم يط</w:t>
      </w:r>
      <w:r w:rsidR="0027739B">
        <w:rPr>
          <w:rFonts w:hint="cs"/>
          <w:rtl/>
        </w:rPr>
        <w:t>َّ</w:t>
      </w:r>
      <w:r w:rsidRPr="00AB7B7C">
        <w:rPr>
          <w:rFonts w:hint="cs"/>
          <w:rtl/>
        </w:rPr>
        <w:t xml:space="preserve">لع علينا أحد. فأمر الله ملك الموت فقبض أرواحهم وطمس الله باب الكهف </w:t>
      </w:r>
    </w:p>
    <w:p w:rsidR="0026644B" w:rsidRPr="007B368A" w:rsidRDefault="0026644B" w:rsidP="0026644B">
      <w:pPr>
        <w:pStyle w:val="libNormal"/>
      </w:pPr>
      <w:r>
        <w:rPr>
          <w:rFonts w:hint="cs"/>
          <w:rtl/>
        </w:rPr>
        <w:br w:type="page"/>
      </w:r>
    </w:p>
    <w:p w:rsidR="001908EB" w:rsidRPr="00FE66E0" w:rsidRDefault="0026644B" w:rsidP="0027739B">
      <w:pPr>
        <w:pStyle w:val="libNormal"/>
        <w:rPr>
          <w:rtl/>
        </w:rPr>
      </w:pPr>
      <w:r w:rsidRPr="00AB7B7C">
        <w:rPr>
          <w:rFonts w:hint="cs"/>
          <w:rtl/>
        </w:rPr>
        <w:lastRenderedPageBreak/>
        <w:t>وأقبل الملكان يطوفان حول الكهف سبعة أيام فلا يجدان له بابا</w:t>
      </w:r>
      <w:r w:rsidR="0027739B">
        <w:rPr>
          <w:rFonts w:hint="cs"/>
          <w:rtl/>
        </w:rPr>
        <w:t>ً</w:t>
      </w:r>
      <w:r w:rsidRPr="00AB7B7C">
        <w:rPr>
          <w:rFonts w:hint="cs"/>
          <w:rtl/>
        </w:rPr>
        <w:t xml:space="preserve"> ولا منفذا</w:t>
      </w:r>
      <w:r w:rsidR="0027739B">
        <w:rPr>
          <w:rFonts w:hint="cs"/>
          <w:rtl/>
        </w:rPr>
        <w:t>ً</w:t>
      </w:r>
      <w:r w:rsidRPr="00AB7B7C">
        <w:rPr>
          <w:rFonts w:hint="cs"/>
          <w:rtl/>
        </w:rPr>
        <w:t xml:space="preserve"> ولا ملكا فأيقنا حينئذ بلطيف صنع الله الكريم وأن</w:t>
      </w:r>
      <w:r w:rsidR="0027739B">
        <w:rPr>
          <w:rFonts w:hint="cs"/>
          <w:rtl/>
        </w:rPr>
        <w:t>َّ</w:t>
      </w:r>
      <w:r w:rsidRPr="00AB7B7C">
        <w:rPr>
          <w:rFonts w:hint="cs"/>
          <w:rtl/>
        </w:rPr>
        <w:t xml:space="preserve"> أحوالهم كانت عبرة أراهم الله إي</w:t>
      </w:r>
      <w:r w:rsidR="0027739B">
        <w:rPr>
          <w:rFonts w:hint="cs"/>
          <w:rtl/>
        </w:rPr>
        <w:t>ّ</w:t>
      </w:r>
      <w:r w:rsidRPr="00AB7B7C">
        <w:rPr>
          <w:rFonts w:hint="cs"/>
          <w:rtl/>
        </w:rPr>
        <w:t>اها. فقال المسلم</w:t>
      </w:r>
      <w:r w:rsidR="002A5C48">
        <w:rPr>
          <w:rFonts w:hint="cs"/>
          <w:rtl/>
        </w:rPr>
        <w:t>:</w:t>
      </w:r>
      <w:r w:rsidRPr="00AB7B7C">
        <w:rPr>
          <w:rFonts w:hint="cs"/>
          <w:rtl/>
        </w:rPr>
        <w:t xml:space="preserve"> على ديني ماتوا وأنا أبني على باب الكهف مسجدا</w:t>
      </w:r>
      <w:r w:rsidR="0027739B">
        <w:rPr>
          <w:rFonts w:hint="cs"/>
          <w:rtl/>
        </w:rPr>
        <w:t>ً</w:t>
      </w:r>
      <w:r w:rsidRPr="00AB7B7C">
        <w:rPr>
          <w:rFonts w:hint="cs"/>
          <w:rtl/>
        </w:rPr>
        <w:t>. وقال النصراني</w:t>
      </w:r>
      <w:r w:rsidR="002A5C48">
        <w:rPr>
          <w:rFonts w:hint="cs"/>
          <w:rtl/>
        </w:rPr>
        <w:t>:</w:t>
      </w:r>
      <w:r w:rsidRPr="00AB7B7C">
        <w:rPr>
          <w:rFonts w:hint="cs"/>
          <w:rtl/>
        </w:rPr>
        <w:t xml:space="preserve"> بل ماتوا على ديني فأنا أبني على باب الكهف ديرا</w:t>
      </w:r>
      <w:r w:rsidR="0027739B">
        <w:rPr>
          <w:rFonts w:hint="cs"/>
          <w:rtl/>
        </w:rPr>
        <w:t>ً</w:t>
      </w:r>
      <w:r w:rsidRPr="00AB7B7C">
        <w:rPr>
          <w:rFonts w:hint="cs"/>
          <w:rtl/>
        </w:rPr>
        <w:t>. فاقتتل الملكان فغلب المسلم الن</w:t>
      </w:r>
      <w:r w:rsidR="0027739B">
        <w:rPr>
          <w:rFonts w:hint="cs"/>
          <w:rtl/>
        </w:rPr>
        <w:t>َّ</w:t>
      </w:r>
      <w:r w:rsidRPr="00AB7B7C">
        <w:rPr>
          <w:rFonts w:hint="cs"/>
          <w:rtl/>
        </w:rPr>
        <w:t>صراني</w:t>
      </w:r>
      <w:r w:rsidR="0027739B">
        <w:rPr>
          <w:rFonts w:hint="cs"/>
          <w:rtl/>
        </w:rPr>
        <w:t>َّ</w:t>
      </w:r>
      <w:r w:rsidRPr="00AB7B7C">
        <w:rPr>
          <w:rFonts w:hint="cs"/>
          <w:rtl/>
        </w:rPr>
        <w:t xml:space="preserve"> فبنى على باب الكهف مسجدا</w:t>
      </w:r>
      <w:r w:rsidR="0027739B">
        <w:rPr>
          <w:rFonts w:hint="cs"/>
          <w:rtl/>
        </w:rPr>
        <w:t>ً</w:t>
      </w:r>
      <w:r w:rsidR="002A5C48">
        <w:rPr>
          <w:rFonts w:hint="cs"/>
          <w:rtl/>
        </w:rPr>
        <w:t>،</w:t>
      </w:r>
      <w:r w:rsidRPr="00AB7B7C">
        <w:rPr>
          <w:rFonts w:hint="cs"/>
          <w:rtl/>
        </w:rPr>
        <w:t xml:space="preserve"> فذلك قوله تعالى</w:t>
      </w:r>
      <w:r w:rsidR="002A5C48">
        <w:rPr>
          <w:rFonts w:hint="cs"/>
          <w:rtl/>
        </w:rPr>
        <w:t>:</w:t>
      </w:r>
      <w:r w:rsidRPr="00AB7B7C">
        <w:rPr>
          <w:rFonts w:hint="cs"/>
          <w:rtl/>
        </w:rPr>
        <w:t xml:space="preserve"> </w:t>
      </w:r>
      <w:r w:rsidR="0027739B" w:rsidRPr="0027739B">
        <w:rPr>
          <w:rStyle w:val="libAlaemChar"/>
          <w:rFonts w:hint="cs"/>
          <w:rtl/>
        </w:rPr>
        <w:t>(</w:t>
      </w:r>
      <w:r w:rsidRPr="0027739B">
        <w:rPr>
          <w:rStyle w:val="libAieChar"/>
          <w:rFonts w:hint="cs"/>
          <w:rtl/>
        </w:rPr>
        <w:t>قَالَ الّذِينَ غَلَبُوا عَلَى‏ أَمْرِهِمْ لَنَتّخِذَنَ عَلَيْهِم مّسْجِداً</w:t>
      </w:r>
      <w:r w:rsidR="0027739B" w:rsidRPr="0027739B">
        <w:rPr>
          <w:rStyle w:val="libAlaemChar"/>
          <w:rFonts w:hint="cs"/>
          <w:rtl/>
        </w:rPr>
        <w:t>)</w:t>
      </w:r>
      <w:r w:rsidRPr="00AB7B7C">
        <w:rPr>
          <w:rFonts w:hint="cs"/>
          <w:rtl/>
        </w:rPr>
        <w:t xml:space="preserve"> وذلك يا يهودي</w:t>
      </w:r>
      <w:r w:rsidR="0027739B">
        <w:rPr>
          <w:rFonts w:hint="cs"/>
          <w:rtl/>
        </w:rPr>
        <w:t>ّ</w:t>
      </w:r>
      <w:r w:rsidR="00EA488E">
        <w:rPr>
          <w:rFonts w:hint="cs"/>
          <w:rtl/>
        </w:rPr>
        <w:t>!</w:t>
      </w:r>
      <w:r w:rsidRPr="00AB7B7C">
        <w:rPr>
          <w:rFonts w:hint="cs"/>
          <w:rtl/>
        </w:rPr>
        <w:t xml:space="preserve"> ما كان من قص</w:t>
      </w:r>
      <w:r w:rsidR="0027739B">
        <w:rPr>
          <w:rFonts w:hint="cs"/>
          <w:rtl/>
        </w:rPr>
        <w:t>َّ</w:t>
      </w:r>
      <w:r w:rsidRPr="00AB7B7C">
        <w:rPr>
          <w:rFonts w:hint="cs"/>
          <w:rtl/>
        </w:rPr>
        <w:t>تهم</w:t>
      </w:r>
      <w:r w:rsidR="002A5C48">
        <w:rPr>
          <w:rFonts w:hint="cs"/>
          <w:rtl/>
        </w:rPr>
        <w:t>،</w:t>
      </w:r>
      <w:r w:rsidR="00D45EE2">
        <w:rPr>
          <w:rFonts w:hint="cs"/>
          <w:rtl/>
        </w:rPr>
        <w:t xml:space="preserve"> ثمَّ </w:t>
      </w:r>
      <w:r w:rsidRPr="00AB7B7C">
        <w:rPr>
          <w:rFonts w:hint="cs"/>
          <w:rtl/>
        </w:rPr>
        <w:t>قال علي</w:t>
      </w:r>
      <w:r w:rsidR="0027739B">
        <w:rPr>
          <w:rFonts w:hint="cs"/>
          <w:rtl/>
        </w:rPr>
        <w:t>ٌّ</w:t>
      </w:r>
      <w:r w:rsidRPr="00AB7B7C">
        <w:rPr>
          <w:rFonts w:hint="cs"/>
          <w:rtl/>
        </w:rPr>
        <w:t xml:space="preserve"> كر</w:t>
      </w:r>
      <w:r w:rsidR="0027739B">
        <w:rPr>
          <w:rFonts w:hint="cs"/>
          <w:rtl/>
        </w:rPr>
        <w:t>ِّ</w:t>
      </w:r>
      <w:r w:rsidRPr="00AB7B7C">
        <w:rPr>
          <w:rFonts w:hint="cs"/>
          <w:rtl/>
        </w:rPr>
        <w:t>م الله وجهه لليهودي</w:t>
      </w:r>
      <w:r w:rsidR="0027739B">
        <w:rPr>
          <w:rFonts w:hint="cs"/>
          <w:rtl/>
        </w:rPr>
        <w:t>ِّ</w:t>
      </w:r>
      <w:r w:rsidR="002A5C48">
        <w:rPr>
          <w:rFonts w:hint="cs"/>
          <w:rtl/>
        </w:rPr>
        <w:t>:</w:t>
      </w:r>
      <w:r w:rsidRPr="00AB7B7C">
        <w:rPr>
          <w:rFonts w:hint="cs"/>
          <w:rtl/>
        </w:rPr>
        <w:t xml:space="preserve"> سألتك بالله يا يهودي</w:t>
      </w:r>
      <w:r w:rsidR="0027739B">
        <w:rPr>
          <w:rFonts w:hint="cs"/>
          <w:rtl/>
        </w:rPr>
        <w:t>ُّ</w:t>
      </w:r>
      <w:r w:rsidRPr="00AB7B7C">
        <w:rPr>
          <w:rFonts w:hint="cs"/>
          <w:rtl/>
        </w:rPr>
        <w:t xml:space="preserve"> أوافق هذا ما في توراتكم</w:t>
      </w:r>
      <w:r w:rsidR="00E7610E">
        <w:rPr>
          <w:rFonts w:hint="cs"/>
          <w:rtl/>
        </w:rPr>
        <w:t>؟</w:t>
      </w:r>
      <w:r w:rsidRPr="00AB7B7C">
        <w:rPr>
          <w:rFonts w:hint="cs"/>
          <w:rtl/>
        </w:rPr>
        <w:t xml:space="preserve"> فقال اليهودي</w:t>
      </w:r>
      <w:r w:rsidR="0027739B">
        <w:rPr>
          <w:rFonts w:hint="cs"/>
          <w:rtl/>
        </w:rPr>
        <w:t>ُّ</w:t>
      </w:r>
      <w:r w:rsidRPr="00AB7B7C">
        <w:rPr>
          <w:rFonts w:hint="cs"/>
          <w:rtl/>
        </w:rPr>
        <w:t xml:space="preserve"> ما زدت</w:t>
      </w:r>
      <w:r w:rsidR="0027739B">
        <w:rPr>
          <w:rFonts w:hint="cs"/>
          <w:rtl/>
        </w:rPr>
        <w:t>َ</w:t>
      </w:r>
      <w:r w:rsidRPr="00AB7B7C">
        <w:rPr>
          <w:rFonts w:hint="cs"/>
          <w:rtl/>
        </w:rPr>
        <w:t xml:space="preserve"> حرفا</w:t>
      </w:r>
      <w:r w:rsidR="0027739B">
        <w:rPr>
          <w:rFonts w:hint="cs"/>
          <w:rtl/>
        </w:rPr>
        <w:t>ً</w:t>
      </w:r>
      <w:r w:rsidRPr="00AB7B7C">
        <w:rPr>
          <w:rFonts w:hint="cs"/>
          <w:rtl/>
        </w:rPr>
        <w:t xml:space="preserve"> ولا نقصت</w:t>
      </w:r>
      <w:r w:rsidR="0027739B">
        <w:rPr>
          <w:rFonts w:hint="cs"/>
          <w:rtl/>
        </w:rPr>
        <w:t>َ</w:t>
      </w:r>
      <w:r w:rsidRPr="00AB7B7C">
        <w:rPr>
          <w:rFonts w:hint="cs"/>
          <w:rtl/>
        </w:rPr>
        <w:t xml:space="preserve"> حرفا</w:t>
      </w:r>
      <w:r w:rsidR="0027739B">
        <w:rPr>
          <w:rFonts w:hint="cs"/>
          <w:rtl/>
        </w:rPr>
        <w:t>ً</w:t>
      </w:r>
      <w:r w:rsidRPr="00AB7B7C">
        <w:rPr>
          <w:rFonts w:hint="cs"/>
          <w:rtl/>
        </w:rPr>
        <w:t xml:space="preserve"> يا أبا الحسن</w:t>
      </w:r>
      <w:r w:rsidR="00EA488E">
        <w:rPr>
          <w:rFonts w:hint="cs"/>
          <w:rtl/>
        </w:rPr>
        <w:t>!</w:t>
      </w:r>
      <w:r w:rsidRPr="00AB7B7C">
        <w:rPr>
          <w:rFonts w:hint="cs"/>
          <w:rtl/>
        </w:rPr>
        <w:t xml:space="preserve"> لا تسم</w:t>
      </w:r>
      <w:r w:rsidR="0027739B">
        <w:rPr>
          <w:rFonts w:hint="cs"/>
          <w:rtl/>
        </w:rPr>
        <w:t>ِّ</w:t>
      </w:r>
      <w:r w:rsidRPr="00AB7B7C">
        <w:rPr>
          <w:rFonts w:hint="cs"/>
          <w:rtl/>
        </w:rPr>
        <w:t>ني يهودي</w:t>
      </w:r>
      <w:r w:rsidR="0027739B">
        <w:rPr>
          <w:rFonts w:hint="cs"/>
          <w:rtl/>
        </w:rPr>
        <w:t>ّ</w:t>
      </w:r>
      <w:r w:rsidRPr="00AB7B7C">
        <w:rPr>
          <w:rFonts w:hint="cs"/>
          <w:rtl/>
        </w:rPr>
        <w:t>ا</w:t>
      </w:r>
      <w:r w:rsidR="0027739B">
        <w:rPr>
          <w:rFonts w:hint="cs"/>
          <w:rtl/>
        </w:rPr>
        <w:t>ً</w:t>
      </w:r>
      <w:r w:rsidRPr="00AB7B7C">
        <w:rPr>
          <w:rFonts w:hint="cs"/>
          <w:rtl/>
        </w:rPr>
        <w:t xml:space="preserve"> أشهد أن لا إله الله</w:t>
      </w:r>
      <w:r w:rsidR="002A5C48">
        <w:rPr>
          <w:rFonts w:hint="cs"/>
          <w:rtl/>
        </w:rPr>
        <w:t>،</w:t>
      </w:r>
      <w:r w:rsidRPr="00AB7B7C">
        <w:rPr>
          <w:rFonts w:hint="cs"/>
          <w:rtl/>
        </w:rPr>
        <w:t xml:space="preserve"> وأن</w:t>
      </w:r>
      <w:r w:rsidR="0027739B">
        <w:rPr>
          <w:rFonts w:hint="cs"/>
          <w:rtl/>
        </w:rPr>
        <w:t>َّ</w:t>
      </w:r>
      <w:r w:rsidRPr="00AB7B7C">
        <w:rPr>
          <w:rFonts w:hint="cs"/>
          <w:rtl/>
        </w:rPr>
        <w:t xml:space="preserve"> محم</w:t>
      </w:r>
      <w:r w:rsidR="0027739B">
        <w:rPr>
          <w:rFonts w:hint="cs"/>
          <w:rtl/>
        </w:rPr>
        <w:t>ّ</w:t>
      </w:r>
      <w:r w:rsidRPr="00AB7B7C">
        <w:rPr>
          <w:rFonts w:hint="cs"/>
          <w:rtl/>
        </w:rPr>
        <w:t>دا</w:t>
      </w:r>
      <w:r w:rsidR="0027739B">
        <w:rPr>
          <w:rFonts w:hint="cs"/>
          <w:rtl/>
        </w:rPr>
        <w:t>ً</w:t>
      </w:r>
      <w:r w:rsidRPr="00AB7B7C">
        <w:rPr>
          <w:rFonts w:hint="cs"/>
          <w:rtl/>
        </w:rPr>
        <w:t xml:space="preserve"> عبده ورسوله</w:t>
      </w:r>
      <w:r w:rsidR="002A5C48">
        <w:rPr>
          <w:rFonts w:hint="cs"/>
          <w:rtl/>
        </w:rPr>
        <w:t>،</w:t>
      </w:r>
      <w:r w:rsidRPr="00AB7B7C">
        <w:rPr>
          <w:rFonts w:hint="cs"/>
          <w:rtl/>
        </w:rPr>
        <w:t xml:space="preserve"> وإن</w:t>
      </w:r>
      <w:r w:rsidR="0027739B">
        <w:rPr>
          <w:rFonts w:hint="cs"/>
          <w:rtl/>
        </w:rPr>
        <w:t>َّ</w:t>
      </w:r>
      <w:r w:rsidRPr="00AB7B7C">
        <w:rPr>
          <w:rFonts w:hint="cs"/>
          <w:rtl/>
        </w:rPr>
        <w:t>ك أعلم هذه الأ</w:t>
      </w:r>
      <w:r w:rsidR="0027739B">
        <w:rPr>
          <w:rFonts w:hint="cs"/>
          <w:rtl/>
        </w:rPr>
        <w:t>ُ</w:t>
      </w:r>
      <w:r w:rsidRPr="00AB7B7C">
        <w:rPr>
          <w:rFonts w:hint="cs"/>
          <w:rtl/>
        </w:rPr>
        <w:t>م</w:t>
      </w:r>
      <w:r w:rsidR="0027739B">
        <w:rPr>
          <w:rFonts w:hint="cs"/>
          <w:rtl/>
        </w:rPr>
        <w:t>َّ</w:t>
      </w:r>
      <w:r w:rsidRPr="00AB7B7C">
        <w:rPr>
          <w:rFonts w:hint="cs"/>
          <w:rtl/>
        </w:rPr>
        <w:t xml:space="preserve">ة. </w:t>
      </w:r>
    </w:p>
    <w:p w:rsidR="0026644B" w:rsidRDefault="0026644B" w:rsidP="0027739B">
      <w:pPr>
        <w:pStyle w:val="libNormal"/>
        <w:rPr>
          <w:rtl/>
        </w:rPr>
      </w:pPr>
      <w:r w:rsidRPr="00AB7B7C">
        <w:rPr>
          <w:rFonts w:hint="cs"/>
          <w:rtl/>
        </w:rPr>
        <w:t>م</w:t>
      </w:r>
      <w:r w:rsidR="00155825">
        <w:rPr>
          <w:rFonts w:hint="cs"/>
          <w:rtl/>
        </w:rPr>
        <w:t xml:space="preserve"> - </w:t>
      </w:r>
      <w:r w:rsidRPr="00AB7B7C">
        <w:rPr>
          <w:rFonts w:hint="cs"/>
          <w:rtl/>
        </w:rPr>
        <w:t>قال الأميني</w:t>
      </w:r>
      <w:r w:rsidR="002A5C48">
        <w:rPr>
          <w:rFonts w:hint="cs"/>
          <w:rtl/>
        </w:rPr>
        <w:t>:</w:t>
      </w:r>
      <w:r w:rsidRPr="00AB7B7C">
        <w:rPr>
          <w:rFonts w:hint="cs"/>
          <w:rtl/>
        </w:rPr>
        <w:t xml:space="preserve"> هذه هي سيرة أعلم الأ</w:t>
      </w:r>
      <w:r w:rsidR="0027739B">
        <w:rPr>
          <w:rFonts w:hint="cs"/>
          <w:rtl/>
        </w:rPr>
        <w:t>ُ</w:t>
      </w:r>
      <w:r w:rsidRPr="00AB7B7C">
        <w:rPr>
          <w:rFonts w:hint="cs"/>
          <w:rtl/>
        </w:rPr>
        <w:t>م</w:t>
      </w:r>
      <w:r w:rsidR="0027739B">
        <w:rPr>
          <w:rFonts w:hint="cs"/>
          <w:rtl/>
        </w:rPr>
        <w:t>ّ</w:t>
      </w:r>
      <w:r w:rsidRPr="00AB7B7C">
        <w:rPr>
          <w:rFonts w:hint="cs"/>
          <w:rtl/>
        </w:rPr>
        <w:t>ة</w:t>
      </w:r>
      <w:r w:rsidR="002A5C48">
        <w:rPr>
          <w:rFonts w:hint="cs"/>
          <w:rtl/>
        </w:rPr>
        <w:t>،</w:t>
      </w:r>
      <w:r w:rsidRPr="00AB7B7C">
        <w:rPr>
          <w:rFonts w:hint="cs"/>
          <w:rtl/>
        </w:rPr>
        <w:t xml:space="preserve"> وعند ال</w:t>
      </w:r>
      <w:r w:rsidR="0027739B">
        <w:rPr>
          <w:rFonts w:hint="cs"/>
          <w:rtl/>
        </w:rPr>
        <w:t>إ</w:t>
      </w:r>
      <w:r w:rsidRPr="00AB7B7C">
        <w:rPr>
          <w:rFonts w:hint="cs"/>
          <w:rtl/>
        </w:rPr>
        <w:t>متحان ي</w:t>
      </w:r>
      <w:r w:rsidR="0027739B">
        <w:rPr>
          <w:rFonts w:hint="cs"/>
          <w:rtl/>
        </w:rPr>
        <w:t>ُ</w:t>
      </w:r>
      <w:r w:rsidRPr="00AB7B7C">
        <w:rPr>
          <w:rFonts w:hint="cs"/>
          <w:rtl/>
        </w:rPr>
        <w:t>كرم المرء أو ي</w:t>
      </w:r>
      <w:r w:rsidR="0027739B">
        <w:rPr>
          <w:rFonts w:hint="cs"/>
          <w:rtl/>
        </w:rPr>
        <w:t>ُ</w:t>
      </w:r>
      <w:r w:rsidRPr="00AB7B7C">
        <w:rPr>
          <w:rFonts w:hint="cs"/>
          <w:rtl/>
        </w:rPr>
        <w:t>هان والقص</w:t>
      </w:r>
      <w:r w:rsidR="0027739B">
        <w:rPr>
          <w:rFonts w:hint="cs"/>
          <w:rtl/>
        </w:rPr>
        <w:t>ّ</w:t>
      </w:r>
      <w:r w:rsidRPr="00AB7B7C">
        <w:rPr>
          <w:rFonts w:hint="cs"/>
          <w:rtl/>
        </w:rPr>
        <w:t>ة ذكرها أبو إسحاق الثعلبي</w:t>
      </w:r>
      <w:r w:rsidR="009E13C6">
        <w:rPr>
          <w:rFonts w:hint="cs"/>
          <w:rtl/>
        </w:rPr>
        <w:t xml:space="preserve"> المتوفّى </w:t>
      </w:r>
      <w:r w:rsidRPr="00AB7B7C">
        <w:rPr>
          <w:rFonts w:hint="cs"/>
          <w:rtl/>
        </w:rPr>
        <w:t xml:space="preserve">427/37 في كتابه </w:t>
      </w:r>
      <w:r w:rsidR="0027739B">
        <w:rPr>
          <w:rFonts w:hint="cs"/>
          <w:rtl/>
        </w:rPr>
        <w:t>«</w:t>
      </w:r>
      <w:r w:rsidRPr="00AB7B7C">
        <w:rPr>
          <w:rFonts w:hint="cs"/>
          <w:rtl/>
        </w:rPr>
        <w:t>العرائس</w:t>
      </w:r>
      <w:r w:rsidR="0027739B">
        <w:rPr>
          <w:rFonts w:hint="cs"/>
          <w:rtl/>
        </w:rPr>
        <w:t>»</w:t>
      </w:r>
      <w:r w:rsidRPr="00AB7B7C">
        <w:rPr>
          <w:rFonts w:hint="cs"/>
          <w:rtl/>
        </w:rPr>
        <w:t xml:space="preserve"> ص 232</w:t>
      </w:r>
      <w:r w:rsidR="00155825">
        <w:rPr>
          <w:rFonts w:hint="cs"/>
          <w:rtl/>
        </w:rPr>
        <w:t xml:space="preserve"> - </w:t>
      </w:r>
      <w:r w:rsidRPr="00AB7B7C">
        <w:rPr>
          <w:rFonts w:hint="cs"/>
          <w:rtl/>
        </w:rPr>
        <w:t xml:space="preserve">239. </w:t>
      </w:r>
    </w:p>
    <w:p w:rsidR="0026644B" w:rsidRPr="00AB7B7C" w:rsidRDefault="0026644B" w:rsidP="0027739B">
      <w:pPr>
        <w:pStyle w:val="libCenterBold1"/>
        <w:rPr>
          <w:rtl/>
        </w:rPr>
      </w:pPr>
      <w:bookmarkStart w:id="88" w:name="105"/>
      <w:r w:rsidRPr="00AB7B7C">
        <w:rPr>
          <w:rFonts w:hint="cs"/>
          <w:rtl/>
        </w:rPr>
        <w:t>47</w:t>
      </w:r>
      <w:bookmarkEnd w:id="88"/>
    </w:p>
    <w:p w:rsidR="001908EB" w:rsidRDefault="0026644B" w:rsidP="0027739B">
      <w:pPr>
        <w:pStyle w:val="libCenterBold1"/>
        <w:rPr>
          <w:rtl/>
        </w:rPr>
      </w:pPr>
      <w:r w:rsidRPr="00AB7B7C">
        <w:rPr>
          <w:rFonts w:hint="cs"/>
          <w:rtl/>
        </w:rPr>
        <w:t>رأي الخليفة في الز</w:t>
      </w:r>
      <w:r w:rsidR="0027739B">
        <w:rPr>
          <w:rFonts w:hint="cs"/>
          <w:rtl/>
        </w:rPr>
        <w:t>َّ</w:t>
      </w:r>
      <w:r w:rsidRPr="00AB7B7C">
        <w:rPr>
          <w:rFonts w:hint="cs"/>
          <w:rtl/>
        </w:rPr>
        <w:t>كاة</w:t>
      </w:r>
    </w:p>
    <w:p w:rsidR="001908EB" w:rsidRDefault="0026644B" w:rsidP="0027739B">
      <w:pPr>
        <w:pStyle w:val="libNormal"/>
        <w:rPr>
          <w:rtl/>
        </w:rPr>
      </w:pPr>
      <w:r w:rsidRPr="00AB7B7C">
        <w:rPr>
          <w:rFonts w:hint="cs"/>
          <w:rtl/>
        </w:rPr>
        <w:t>عن حارثة قال</w:t>
      </w:r>
      <w:r w:rsidR="002A5C48">
        <w:rPr>
          <w:rFonts w:hint="cs"/>
          <w:rtl/>
        </w:rPr>
        <w:t>:</w:t>
      </w:r>
      <w:r w:rsidRPr="00AB7B7C">
        <w:rPr>
          <w:rFonts w:hint="cs"/>
          <w:rtl/>
        </w:rPr>
        <w:t xml:space="preserve"> جاء ناس</w:t>
      </w:r>
      <w:r w:rsidR="0027739B">
        <w:rPr>
          <w:rFonts w:hint="cs"/>
          <w:rtl/>
        </w:rPr>
        <w:t>ٌ</w:t>
      </w:r>
      <w:r w:rsidRPr="00AB7B7C">
        <w:rPr>
          <w:rFonts w:hint="cs"/>
          <w:rtl/>
        </w:rPr>
        <w:t xml:space="preserve"> من أهل الشام إلى عمر بن الخطاب رضي الله عنه فقالوا</w:t>
      </w:r>
      <w:r w:rsidR="002A5C48">
        <w:rPr>
          <w:rFonts w:hint="cs"/>
          <w:rtl/>
        </w:rPr>
        <w:t>:</w:t>
      </w:r>
      <w:r w:rsidRPr="00AB7B7C">
        <w:rPr>
          <w:rFonts w:hint="cs"/>
          <w:rtl/>
        </w:rPr>
        <w:t xml:space="preserve"> إن</w:t>
      </w:r>
      <w:r w:rsidR="0027739B">
        <w:rPr>
          <w:rFonts w:hint="cs"/>
          <w:rtl/>
        </w:rPr>
        <w:t>ّ</w:t>
      </w:r>
      <w:r w:rsidRPr="00AB7B7C">
        <w:rPr>
          <w:rFonts w:hint="cs"/>
          <w:rtl/>
        </w:rPr>
        <w:t>ا قد أصبنا أموالا</w:t>
      </w:r>
      <w:r w:rsidR="0027739B">
        <w:rPr>
          <w:rFonts w:hint="cs"/>
          <w:rtl/>
        </w:rPr>
        <w:t>ً</w:t>
      </w:r>
      <w:r w:rsidRPr="00AB7B7C">
        <w:rPr>
          <w:rFonts w:hint="cs"/>
          <w:rtl/>
        </w:rPr>
        <w:t xml:space="preserve"> وخيلا</w:t>
      </w:r>
      <w:r w:rsidR="0027739B">
        <w:rPr>
          <w:rFonts w:hint="cs"/>
          <w:rtl/>
        </w:rPr>
        <w:t>ً</w:t>
      </w:r>
      <w:r w:rsidRPr="00AB7B7C">
        <w:rPr>
          <w:rFonts w:hint="cs"/>
          <w:rtl/>
        </w:rPr>
        <w:t xml:space="preserve"> ورقيقا</w:t>
      </w:r>
      <w:r w:rsidR="0027739B">
        <w:rPr>
          <w:rFonts w:hint="cs"/>
          <w:rtl/>
        </w:rPr>
        <w:t>ً</w:t>
      </w:r>
      <w:r w:rsidRPr="00AB7B7C">
        <w:rPr>
          <w:rFonts w:hint="cs"/>
          <w:rtl/>
        </w:rPr>
        <w:t xml:space="preserve"> نحب</w:t>
      </w:r>
      <w:r w:rsidR="0027739B">
        <w:rPr>
          <w:rFonts w:hint="cs"/>
          <w:rtl/>
        </w:rPr>
        <w:t>ُّ</w:t>
      </w:r>
      <w:r w:rsidRPr="00AB7B7C">
        <w:rPr>
          <w:rFonts w:hint="cs"/>
          <w:rtl/>
        </w:rPr>
        <w:t xml:space="preserve"> أن يكون لنا فيها زكاة وطهور. قال</w:t>
      </w:r>
      <w:r w:rsidR="002A5C48">
        <w:rPr>
          <w:rFonts w:hint="cs"/>
          <w:rtl/>
        </w:rPr>
        <w:t>:</w:t>
      </w:r>
      <w:r w:rsidRPr="00AB7B7C">
        <w:rPr>
          <w:rFonts w:hint="cs"/>
          <w:rtl/>
        </w:rPr>
        <w:t xml:space="preserve"> ما فعله صاحباي قبلي فأفعله. واستشار أصحاب</w:t>
      </w:r>
      <w:r w:rsidR="009E13C6">
        <w:rPr>
          <w:rFonts w:hint="cs"/>
          <w:rtl/>
        </w:rPr>
        <w:t xml:space="preserve"> محمّد </w:t>
      </w:r>
      <w:r w:rsidR="00BB645F">
        <w:rPr>
          <w:rFonts w:hint="cs"/>
          <w:rtl/>
        </w:rPr>
        <w:t>صلّى الله عليه وسلّم</w:t>
      </w:r>
      <w:r w:rsidRPr="00AB7B7C">
        <w:rPr>
          <w:rFonts w:hint="cs"/>
          <w:rtl/>
        </w:rPr>
        <w:t xml:space="preserve"> وفيهم علي</w:t>
      </w:r>
      <w:r w:rsidR="0027739B">
        <w:rPr>
          <w:rFonts w:hint="cs"/>
          <w:rtl/>
        </w:rPr>
        <w:t>ٌّ</w:t>
      </w:r>
      <w:r w:rsidRPr="00AB7B7C">
        <w:rPr>
          <w:rFonts w:hint="cs"/>
          <w:rtl/>
        </w:rPr>
        <w:t xml:space="preserve"> رضي الله عنه فقال علي</w:t>
      </w:r>
      <w:r w:rsidR="0027739B">
        <w:rPr>
          <w:rFonts w:hint="cs"/>
          <w:rtl/>
        </w:rPr>
        <w:t>ٌّ</w:t>
      </w:r>
      <w:r w:rsidR="002A5C48">
        <w:rPr>
          <w:rFonts w:hint="cs"/>
          <w:rtl/>
        </w:rPr>
        <w:t>:</w:t>
      </w:r>
      <w:r w:rsidRPr="00AB7B7C">
        <w:rPr>
          <w:rFonts w:hint="cs"/>
          <w:rtl/>
        </w:rPr>
        <w:t xml:space="preserve"> هو حسن</w:t>
      </w:r>
      <w:r w:rsidR="0027739B">
        <w:rPr>
          <w:rFonts w:hint="cs"/>
          <w:rtl/>
        </w:rPr>
        <w:t>ٌ</w:t>
      </w:r>
      <w:r w:rsidRPr="00AB7B7C">
        <w:rPr>
          <w:rFonts w:hint="cs"/>
          <w:rtl/>
        </w:rPr>
        <w:t xml:space="preserve"> إن لم يكن جزية راتبة دائبة يؤخذون بها من بعدك. </w:t>
      </w:r>
    </w:p>
    <w:p w:rsidR="001908EB" w:rsidRDefault="0026644B" w:rsidP="0027739B">
      <w:pPr>
        <w:pStyle w:val="libNormal"/>
        <w:rPr>
          <w:rtl/>
        </w:rPr>
      </w:pPr>
      <w:r w:rsidRPr="00AB7B7C">
        <w:rPr>
          <w:rFonts w:hint="cs"/>
          <w:rtl/>
        </w:rPr>
        <w:t>وعن سليمان بن يسار</w:t>
      </w:r>
      <w:r w:rsidR="002A5C48">
        <w:rPr>
          <w:rFonts w:hint="cs"/>
          <w:rtl/>
        </w:rPr>
        <w:t>:</w:t>
      </w:r>
      <w:r w:rsidRPr="00AB7B7C">
        <w:rPr>
          <w:rFonts w:hint="cs"/>
          <w:rtl/>
        </w:rPr>
        <w:t xml:space="preserve"> إن</w:t>
      </w:r>
      <w:r w:rsidR="0027739B">
        <w:rPr>
          <w:rFonts w:hint="cs"/>
          <w:rtl/>
        </w:rPr>
        <w:t>َّ</w:t>
      </w:r>
      <w:r w:rsidRPr="00AB7B7C">
        <w:rPr>
          <w:rFonts w:hint="cs"/>
          <w:rtl/>
        </w:rPr>
        <w:t xml:space="preserve"> أهل الشام قالوا لأبي عبيدة الجر</w:t>
      </w:r>
      <w:r w:rsidR="0027739B">
        <w:rPr>
          <w:rFonts w:hint="cs"/>
          <w:rtl/>
        </w:rPr>
        <w:t>ّ</w:t>
      </w:r>
      <w:r w:rsidRPr="00AB7B7C">
        <w:rPr>
          <w:rFonts w:hint="cs"/>
          <w:rtl/>
        </w:rPr>
        <w:t>اح رضي الله عنه</w:t>
      </w:r>
      <w:r w:rsidR="002A5C48">
        <w:rPr>
          <w:rFonts w:hint="cs"/>
          <w:rtl/>
        </w:rPr>
        <w:t>:</w:t>
      </w:r>
      <w:r w:rsidRPr="00AB7B7C">
        <w:rPr>
          <w:rFonts w:hint="cs"/>
          <w:rtl/>
        </w:rPr>
        <w:t xml:space="preserve"> خذ من خيلنا ورقيقنا صدقة. فأبى</w:t>
      </w:r>
      <w:r w:rsidR="002A5C48">
        <w:rPr>
          <w:rFonts w:hint="cs"/>
          <w:rtl/>
        </w:rPr>
        <w:t>،</w:t>
      </w:r>
      <w:r w:rsidR="00D45EE2">
        <w:rPr>
          <w:rFonts w:hint="cs"/>
          <w:rtl/>
        </w:rPr>
        <w:t xml:space="preserve"> ثمَّ </w:t>
      </w:r>
      <w:r w:rsidRPr="00AB7B7C">
        <w:rPr>
          <w:rFonts w:hint="cs"/>
          <w:rtl/>
        </w:rPr>
        <w:t>كتب إلى عمر بن الخطاب</w:t>
      </w:r>
      <w:r w:rsidR="002A5C48">
        <w:rPr>
          <w:rFonts w:hint="cs"/>
          <w:rtl/>
        </w:rPr>
        <w:t>:</w:t>
      </w:r>
      <w:r w:rsidRPr="00AB7B7C">
        <w:rPr>
          <w:rFonts w:hint="cs"/>
          <w:rtl/>
        </w:rPr>
        <w:t xml:space="preserve"> فأبى</w:t>
      </w:r>
      <w:r w:rsidR="002A5C48">
        <w:rPr>
          <w:rFonts w:hint="cs"/>
          <w:rtl/>
        </w:rPr>
        <w:t>،</w:t>
      </w:r>
      <w:r w:rsidRPr="00AB7B7C">
        <w:rPr>
          <w:rFonts w:hint="cs"/>
          <w:rtl/>
        </w:rPr>
        <w:t xml:space="preserve"> فكل</w:t>
      </w:r>
      <w:r w:rsidR="0027739B">
        <w:rPr>
          <w:rFonts w:hint="cs"/>
          <w:rtl/>
        </w:rPr>
        <w:t>ّ</w:t>
      </w:r>
      <w:r w:rsidRPr="00AB7B7C">
        <w:rPr>
          <w:rFonts w:hint="cs"/>
          <w:rtl/>
        </w:rPr>
        <w:t>موه</w:t>
      </w:r>
      <w:r w:rsidR="00382F16">
        <w:rPr>
          <w:rFonts w:hint="cs"/>
          <w:rtl/>
        </w:rPr>
        <w:t xml:space="preserve"> أيضاً </w:t>
      </w:r>
      <w:r w:rsidRPr="00AB7B7C">
        <w:rPr>
          <w:rFonts w:hint="cs"/>
          <w:rtl/>
        </w:rPr>
        <w:t>فكتب إليه عمر بن الخط</w:t>
      </w:r>
      <w:r w:rsidR="0027739B">
        <w:rPr>
          <w:rFonts w:hint="cs"/>
          <w:rtl/>
        </w:rPr>
        <w:t>ّ</w:t>
      </w:r>
      <w:r w:rsidRPr="00AB7B7C">
        <w:rPr>
          <w:rFonts w:hint="cs"/>
          <w:rtl/>
        </w:rPr>
        <w:t>اب إن أحب</w:t>
      </w:r>
      <w:r w:rsidR="0027739B">
        <w:rPr>
          <w:rFonts w:hint="cs"/>
          <w:rtl/>
        </w:rPr>
        <w:t>ّ</w:t>
      </w:r>
      <w:r w:rsidRPr="00AB7B7C">
        <w:rPr>
          <w:rFonts w:hint="cs"/>
          <w:rtl/>
        </w:rPr>
        <w:t>وا فخذها منهم وارددها عليهم وارزق رقيقهم. قال مالك</w:t>
      </w:r>
      <w:r w:rsidR="002A5C48">
        <w:rPr>
          <w:rFonts w:hint="cs"/>
          <w:rtl/>
        </w:rPr>
        <w:t>:</w:t>
      </w:r>
      <w:r w:rsidRPr="00AB7B7C">
        <w:rPr>
          <w:rFonts w:hint="cs"/>
          <w:rtl/>
        </w:rPr>
        <w:t xml:space="preserve"> أي ارددها على فقرائهم</w:t>
      </w:r>
      <w:r w:rsidRPr="00155825">
        <w:rPr>
          <w:rStyle w:val="libFootnotenumChar"/>
          <w:rFonts w:hint="cs"/>
          <w:rtl/>
        </w:rPr>
        <w:t>(1)</w:t>
      </w:r>
      <w:r w:rsidRPr="00AB7B7C">
        <w:rPr>
          <w:rFonts w:hint="cs"/>
          <w:rtl/>
        </w:rPr>
        <w:t xml:space="preserve">. </w:t>
      </w:r>
    </w:p>
    <w:p w:rsidR="0026644B" w:rsidRPr="00AB7B7C" w:rsidRDefault="0026644B" w:rsidP="0027739B">
      <w:pPr>
        <w:pStyle w:val="libNormal"/>
        <w:rPr>
          <w:rtl/>
        </w:rPr>
      </w:pPr>
      <w:r w:rsidRPr="00AB7B7C">
        <w:rPr>
          <w:rFonts w:hint="cs"/>
          <w:rtl/>
        </w:rPr>
        <w:t>وقال العسكري في أولياته</w:t>
      </w:r>
      <w:r w:rsidR="002A5C48">
        <w:rPr>
          <w:rFonts w:hint="cs"/>
          <w:rtl/>
        </w:rPr>
        <w:t>،</w:t>
      </w:r>
      <w:r w:rsidRPr="00AB7B7C">
        <w:rPr>
          <w:rFonts w:hint="cs"/>
          <w:rtl/>
        </w:rPr>
        <w:t xml:space="preserve"> والسيوطي في تاريخ الخلفاء ص 93</w:t>
      </w:r>
      <w:r w:rsidR="002A5C48">
        <w:rPr>
          <w:rFonts w:hint="cs"/>
          <w:rtl/>
        </w:rPr>
        <w:t>:</w:t>
      </w:r>
      <w:r w:rsidRPr="00AB7B7C">
        <w:rPr>
          <w:rFonts w:hint="cs"/>
          <w:rtl/>
        </w:rPr>
        <w:t xml:space="preserve"> إن</w:t>
      </w:r>
      <w:r w:rsidR="0027739B">
        <w:rPr>
          <w:rFonts w:hint="cs"/>
          <w:rtl/>
        </w:rPr>
        <w:t>َّ</w:t>
      </w:r>
      <w:r w:rsidRPr="00AB7B7C">
        <w:rPr>
          <w:rFonts w:hint="cs"/>
          <w:rtl/>
        </w:rPr>
        <w:t xml:space="preserve"> عمر أو</w:t>
      </w:r>
      <w:r w:rsidR="0027739B">
        <w:rPr>
          <w:rFonts w:hint="cs"/>
          <w:rtl/>
        </w:rPr>
        <w:t>َّ</w:t>
      </w:r>
      <w:r w:rsidRPr="00AB7B7C">
        <w:rPr>
          <w:rFonts w:hint="cs"/>
          <w:rtl/>
        </w:rPr>
        <w:t xml:space="preserve">ل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موطأ مالك 1 ص 206</w:t>
      </w:r>
      <w:r w:rsidR="002A5C48">
        <w:rPr>
          <w:rFonts w:hint="cs"/>
          <w:rtl/>
        </w:rPr>
        <w:t>،</w:t>
      </w:r>
      <w:r w:rsidRPr="0026644B">
        <w:rPr>
          <w:rFonts w:hint="cs"/>
          <w:rtl/>
        </w:rPr>
        <w:t xml:space="preserve"> مسند أحمد 1 ص 14</w:t>
      </w:r>
      <w:r w:rsidR="00E7610E">
        <w:rPr>
          <w:rFonts w:hint="cs"/>
          <w:rtl/>
        </w:rPr>
        <w:t>؟</w:t>
      </w:r>
      <w:r w:rsidRPr="0026644B">
        <w:rPr>
          <w:rFonts w:hint="cs"/>
          <w:rtl/>
        </w:rPr>
        <w:t xml:space="preserve"> سنن البيهقي 4 ص 118</w:t>
      </w:r>
      <w:r w:rsidR="002A5C48">
        <w:rPr>
          <w:rFonts w:hint="cs"/>
          <w:rtl/>
        </w:rPr>
        <w:t>،</w:t>
      </w:r>
      <w:r w:rsidRPr="0026644B">
        <w:rPr>
          <w:rFonts w:hint="cs"/>
          <w:rtl/>
        </w:rPr>
        <w:t xml:space="preserve"> مستدرك الحاكم 1</w:t>
      </w:r>
      <w:r w:rsidR="002A5C48">
        <w:rPr>
          <w:rFonts w:hint="cs"/>
          <w:rtl/>
        </w:rPr>
        <w:t>:</w:t>
      </w:r>
      <w:r w:rsidRPr="0026644B">
        <w:rPr>
          <w:rFonts w:hint="cs"/>
          <w:rtl/>
        </w:rPr>
        <w:t xml:space="preserve"> 401 ذكر الحديث الأول وصح</w:t>
      </w:r>
      <w:r w:rsidR="0027739B">
        <w:rPr>
          <w:rFonts w:hint="cs"/>
          <w:rtl/>
        </w:rPr>
        <w:t>ّ</w:t>
      </w:r>
      <w:r w:rsidRPr="0026644B">
        <w:rPr>
          <w:rFonts w:hint="cs"/>
          <w:rtl/>
        </w:rPr>
        <w:t>حه هو والذهبي</w:t>
      </w:r>
      <w:r w:rsidR="002A5C48">
        <w:rPr>
          <w:rFonts w:hint="cs"/>
          <w:rtl/>
        </w:rPr>
        <w:t>،</w:t>
      </w:r>
      <w:r w:rsidRPr="0026644B">
        <w:rPr>
          <w:rFonts w:hint="cs"/>
          <w:rtl/>
        </w:rPr>
        <w:t xml:space="preserve"> مجمع الزوائد 3 ص 69</w:t>
      </w:r>
      <w:r w:rsidR="002A5C48">
        <w:rPr>
          <w:rFonts w:hint="cs"/>
          <w:rtl/>
        </w:rPr>
        <w:t>،</w:t>
      </w:r>
      <w:r w:rsidRPr="0026644B">
        <w:rPr>
          <w:rFonts w:hint="cs"/>
          <w:rtl/>
        </w:rPr>
        <w:t xml:space="preserve"> ذكر الحديث الأول فقال</w:t>
      </w:r>
      <w:r w:rsidR="002A5C48">
        <w:rPr>
          <w:rFonts w:hint="cs"/>
          <w:rtl/>
        </w:rPr>
        <w:t>:</w:t>
      </w:r>
      <w:r w:rsidRPr="0026644B">
        <w:rPr>
          <w:rFonts w:hint="cs"/>
          <w:rtl/>
        </w:rPr>
        <w:t xml:space="preserve"> رواه أحمد والطبراني في الكبير ورجاله ثقات. </w:t>
      </w:r>
    </w:p>
    <w:p w:rsidR="0026644B" w:rsidRPr="007B368A" w:rsidRDefault="0026644B" w:rsidP="0026644B">
      <w:pPr>
        <w:pStyle w:val="libNormal"/>
      </w:pPr>
      <w:r>
        <w:rPr>
          <w:rFonts w:hint="cs"/>
          <w:rtl/>
        </w:rPr>
        <w:br w:type="page"/>
      </w:r>
    </w:p>
    <w:p w:rsidR="001908EB" w:rsidRDefault="0026644B" w:rsidP="0027739B">
      <w:pPr>
        <w:pStyle w:val="libNormal"/>
        <w:rPr>
          <w:rtl/>
        </w:rPr>
      </w:pPr>
      <w:r w:rsidRPr="00AB7B7C">
        <w:rPr>
          <w:rFonts w:hint="cs"/>
          <w:rtl/>
        </w:rPr>
        <w:lastRenderedPageBreak/>
        <w:t>م</w:t>
      </w:r>
      <w:r w:rsidR="004E2B8C">
        <w:rPr>
          <w:rFonts w:hint="cs"/>
          <w:rtl/>
        </w:rPr>
        <w:t>َ</w:t>
      </w:r>
      <w:r w:rsidRPr="00AB7B7C">
        <w:rPr>
          <w:rFonts w:hint="cs"/>
          <w:rtl/>
        </w:rPr>
        <w:t xml:space="preserve">ن أخذ زكاة الخيل. </w:t>
      </w:r>
    </w:p>
    <w:p w:rsidR="001908EB" w:rsidRDefault="0026644B" w:rsidP="0027739B">
      <w:pPr>
        <w:pStyle w:val="libNormal"/>
        <w:rPr>
          <w:rtl/>
        </w:rPr>
      </w:pPr>
      <w:r w:rsidRPr="00AB7B7C">
        <w:rPr>
          <w:rFonts w:hint="cs"/>
          <w:rtl/>
        </w:rPr>
        <w:t>قال الأميني</w:t>
      </w:r>
      <w:r w:rsidR="002A5C48">
        <w:rPr>
          <w:rFonts w:hint="cs"/>
          <w:rtl/>
        </w:rPr>
        <w:t>:</w:t>
      </w:r>
      <w:r w:rsidRPr="00AB7B7C">
        <w:rPr>
          <w:rFonts w:hint="cs"/>
          <w:rtl/>
        </w:rPr>
        <w:t xml:space="preserve"> ظاهر الر</w:t>
      </w:r>
      <w:r w:rsidR="004E2B8C">
        <w:rPr>
          <w:rFonts w:hint="cs"/>
          <w:rtl/>
        </w:rPr>
        <w:t>ِّ</w:t>
      </w:r>
      <w:r w:rsidRPr="00AB7B7C">
        <w:rPr>
          <w:rFonts w:hint="cs"/>
          <w:rtl/>
        </w:rPr>
        <w:t>واية الأولى إن</w:t>
      </w:r>
      <w:r w:rsidR="004E2B8C">
        <w:rPr>
          <w:rFonts w:hint="cs"/>
          <w:rtl/>
        </w:rPr>
        <w:t>َّ</w:t>
      </w:r>
      <w:r w:rsidRPr="00AB7B7C">
        <w:rPr>
          <w:rFonts w:hint="cs"/>
          <w:rtl/>
        </w:rPr>
        <w:t xml:space="preserve"> الخليفة لم يكن يعلم بعدم تعل</w:t>
      </w:r>
      <w:r w:rsidR="004E2B8C">
        <w:rPr>
          <w:rFonts w:hint="cs"/>
          <w:rtl/>
        </w:rPr>
        <w:t>ّ</w:t>
      </w:r>
      <w:r w:rsidRPr="00AB7B7C">
        <w:rPr>
          <w:rFonts w:hint="cs"/>
          <w:rtl/>
        </w:rPr>
        <w:t>ق الز</w:t>
      </w:r>
      <w:r w:rsidR="004E2B8C">
        <w:rPr>
          <w:rFonts w:hint="cs"/>
          <w:rtl/>
        </w:rPr>
        <w:t>َّ</w:t>
      </w:r>
      <w:r w:rsidRPr="00AB7B7C">
        <w:rPr>
          <w:rFonts w:hint="cs"/>
          <w:rtl/>
        </w:rPr>
        <w:t>كاة بالخيل والر</w:t>
      </w:r>
      <w:r w:rsidR="004E2B8C">
        <w:rPr>
          <w:rFonts w:hint="cs"/>
          <w:rtl/>
        </w:rPr>
        <w:t>َّ</w:t>
      </w:r>
      <w:r w:rsidRPr="00AB7B7C">
        <w:rPr>
          <w:rFonts w:hint="cs"/>
          <w:rtl/>
        </w:rPr>
        <w:t>قيق ولذا أناط الحكم بما فعله صاحباه من قبله</w:t>
      </w:r>
      <w:r w:rsidR="002A5C48">
        <w:rPr>
          <w:rFonts w:hint="cs"/>
          <w:rtl/>
        </w:rPr>
        <w:t>،</w:t>
      </w:r>
      <w:r w:rsidRPr="00AB7B7C">
        <w:rPr>
          <w:rFonts w:hint="cs"/>
          <w:rtl/>
        </w:rPr>
        <w:t xml:space="preserve"> ولم يكن يعلم</w:t>
      </w:r>
      <w:r w:rsidR="00382F16">
        <w:rPr>
          <w:rFonts w:hint="cs"/>
          <w:rtl/>
        </w:rPr>
        <w:t xml:space="preserve"> أيضاً </w:t>
      </w:r>
      <w:r w:rsidRPr="00AB7B7C">
        <w:rPr>
          <w:rFonts w:hint="cs"/>
          <w:rtl/>
        </w:rPr>
        <w:t>ما فعلاه إلى أن استشار الص</w:t>
      </w:r>
      <w:r w:rsidR="004E2B8C">
        <w:rPr>
          <w:rFonts w:hint="cs"/>
          <w:rtl/>
        </w:rPr>
        <w:t>ّ</w:t>
      </w:r>
      <w:r w:rsidRPr="00AB7B7C">
        <w:rPr>
          <w:rFonts w:hint="cs"/>
          <w:rtl/>
        </w:rPr>
        <w:t>حابة فأشار مولانا أمير المؤمنين عليه السلام إلى عدم الز</w:t>
      </w:r>
      <w:r w:rsidR="004E2B8C">
        <w:rPr>
          <w:rFonts w:hint="cs"/>
          <w:rtl/>
        </w:rPr>
        <w:t>َّ</w:t>
      </w:r>
      <w:r w:rsidRPr="00AB7B7C">
        <w:rPr>
          <w:rFonts w:hint="cs"/>
          <w:rtl/>
        </w:rPr>
        <w:t>كاة</w:t>
      </w:r>
      <w:r w:rsidR="002A5C48">
        <w:rPr>
          <w:rFonts w:hint="cs"/>
          <w:rtl/>
        </w:rPr>
        <w:t>،</w:t>
      </w:r>
      <w:r w:rsidRPr="00AB7B7C">
        <w:rPr>
          <w:rFonts w:hint="cs"/>
          <w:rtl/>
        </w:rPr>
        <w:t xml:space="preserve"> واستحسن أن ي</w:t>
      </w:r>
      <w:r w:rsidR="004E2B8C">
        <w:rPr>
          <w:rFonts w:hint="cs"/>
          <w:rtl/>
        </w:rPr>
        <w:t>ُ</w:t>
      </w:r>
      <w:r w:rsidRPr="00AB7B7C">
        <w:rPr>
          <w:rFonts w:hint="cs"/>
          <w:rtl/>
        </w:rPr>
        <w:t>ؤخذ منهم بر</w:t>
      </w:r>
      <w:r w:rsidR="004E2B8C">
        <w:rPr>
          <w:rFonts w:hint="cs"/>
          <w:rtl/>
        </w:rPr>
        <w:t>ّ</w:t>
      </w:r>
      <w:r w:rsidRPr="00AB7B7C">
        <w:rPr>
          <w:rFonts w:hint="cs"/>
          <w:rtl/>
        </w:rPr>
        <w:t>ا</w:t>
      </w:r>
      <w:r w:rsidR="004E2B8C">
        <w:rPr>
          <w:rFonts w:hint="cs"/>
          <w:rtl/>
        </w:rPr>
        <w:t>ً</w:t>
      </w:r>
      <w:r w:rsidRPr="00AB7B7C">
        <w:rPr>
          <w:rFonts w:hint="cs"/>
          <w:rtl/>
        </w:rPr>
        <w:t xml:space="preserve"> مطلقا</w:t>
      </w:r>
      <w:r w:rsidR="004E2B8C">
        <w:rPr>
          <w:rFonts w:hint="cs"/>
          <w:rtl/>
        </w:rPr>
        <w:t>ً</w:t>
      </w:r>
      <w:r w:rsidRPr="00AB7B7C">
        <w:rPr>
          <w:rFonts w:hint="cs"/>
          <w:rtl/>
        </w:rPr>
        <w:t xml:space="preserve"> لولا أن</w:t>
      </w:r>
      <w:r w:rsidR="004E2B8C">
        <w:rPr>
          <w:rFonts w:hint="cs"/>
          <w:rtl/>
        </w:rPr>
        <w:t>ّ</w:t>
      </w:r>
      <w:r w:rsidRPr="00AB7B7C">
        <w:rPr>
          <w:rFonts w:hint="cs"/>
          <w:rtl/>
        </w:rPr>
        <w:t>ه يكون بدعة</w:t>
      </w:r>
      <w:r w:rsidR="004E2B8C">
        <w:rPr>
          <w:rFonts w:hint="cs"/>
          <w:rtl/>
        </w:rPr>
        <w:t>ً</w:t>
      </w:r>
      <w:r w:rsidRPr="00AB7B7C">
        <w:rPr>
          <w:rFonts w:hint="cs"/>
          <w:rtl/>
        </w:rPr>
        <w:t xml:space="preserve"> مت</w:t>
      </w:r>
      <w:r w:rsidR="004E2B8C">
        <w:rPr>
          <w:rFonts w:hint="cs"/>
          <w:rtl/>
        </w:rPr>
        <w:t>ّ</w:t>
      </w:r>
      <w:r w:rsidRPr="00AB7B7C">
        <w:rPr>
          <w:rFonts w:hint="cs"/>
          <w:rtl/>
        </w:rPr>
        <w:t>بعة من بعده ي</w:t>
      </w:r>
      <w:r w:rsidR="004E2B8C">
        <w:rPr>
          <w:rFonts w:hint="cs"/>
          <w:rtl/>
        </w:rPr>
        <w:t>ُ</w:t>
      </w:r>
      <w:r w:rsidRPr="00AB7B7C">
        <w:rPr>
          <w:rFonts w:hint="cs"/>
          <w:rtl/>
        </w:rPr>
        <w:t>ؤخذ كجزية</w:t>
      </w:r>
      <w:r w:rsidR="002A5C48">
        <w:rPr>
          <w:rFonts w:hint="cs"/>
          <w:rtl/>
        </w:rPr>
        <w:t>،</w:t>
      </w:r>
      <w:r w:rsidRPr="00AB7B7C">
        <w:rPr>
          <w:rFonts w:hint="cs"/>
          <w:rtl/>
        </w:rPr>
        <w:t xml:space="preserve"> لكن الخليفة لم يصخ إلى تلك الحكمة البالغة</w:t>
      </w:r>
      <w:r w:rsidR="002A5C48">
        <w:rPr>
          <w:rFonts w:hint="cs"/>
          <w:rtl/>
        </w:rPr>
        <w:t>،</w:t>
      </w:r>
      <w:r w:rsidRPr="00AB7B7C">
        <w:rPr>
          <w:rFonts w:hint="cs"/>
          <w:rtl/>
        </w:rPr>
        <w:t xml:space="preserve"> ولا ات</w:t>
      </w:r>
      <w:r w:rsidR="004E2B8C">
        <w:rPr>
          <w:rFonts w:hint="cs"/>
          <w:rtl/>
        </w:rPr>
        <w:t>َّ</w:t>
      </w:r>
      <w:r w:rsidRPr="00AB7B7C">
        <w:rPr>
          <w:rFonts w:hint="cs"/>
          <w:rtl/>
        </w:rPr>
        <w:t>بع من سبقه</w:t>
      </w:r>
      <w:r w:rsidR="002A5C48">
        <w:rPr>
          <w:rFonts w:hint="cs"/>
          <w:rtl/>
        </w:rPr>
        <w:t>،</w:t>
      </w:r>
      <w:r w:rsidRPr="00AB7B7C">
        <w:rPr>
          <w:rFonts w:hint="cs"/>
          <w:rtl/>
        </w:rPr>
        <w:t xml:space="preserve"> فأمر بأخذها ورد</w:t>
      </w:r>
      <w:r w:rsidR="004E2B8C">
        <w:rPr>
          <w:rFonts w:hint="cs"/>
          <w:rtl/>
        </w:rPr>
        <w:t>َّ</w:t>
      </w:r>
      <w:r w:rsidRPr="00AB7B7C">
        <w:rPr>
          <w:rFonts w:hint="cs"/>
          <w:rtl/>
        </w:rPr>
        <w:t xml:space="preserve">ها عليهم أو على فقرائهم. </w:t>
      </w:r>
    </w:p>
    <w:p w:rsidR="0026644B" w:rsidRPr="00FE66E0" w:rsidRDefault="0026644B" w:rsidP="0027739B">
      <w:pPr>
        <w:pStyle w:val="libNormal"/>
        <w:rPr>
          <w:rtl/>
        </w:rPr>
      </w:pPr>
      <w:r w:rsidRPr="00AB7B7C">
        <w:rPr>
          <w:rFonts w:hint="cs"/>
          <w:rtl/>
        </w:rPr>
        <w:t>وما علم في الر</w:t>
      </w:r>
      <w:r w:rsidR="004E2B8C">
        <w:rPr>
          <w:rFonts w:hint="cs"/>
          <w:rtl/>
        </w:rPr>
        <w:t>ِّ</w:t>
      </w:r>
      <w:r w:rsidRPr="00AB7B7C">
        <w:rPr>
          <w:rFonts w:hint="cs"/>
          <w:rtl/>
        </w:rPr>
        <w:t>واية الثانية أن حب</w:t>
      </w:r>
      <w:r w:rsidR="004E2B8C">
        <w:rPr>
          <w:rFonts w:hint="cs"/>
          <w:rtl/>
        </w:rPr>
        <w:t>َّ</w:t>
      </w:r>
      <w:r w:rsidRPr="00AB7B7C">
        <w:rPr>
          <w:rFonts w:hint="cs"/>
          <w:rtl/>
        </w:rPr>
        <w:t xml:space="preserve"> صاحب المال لا يثبت حكما</w:t>
      </w:r>
      <w:r w:rsidR="004E2B8C">
        <w:rPr>
          <w:rFonts w:hint="cs"/>
          <w:rtl/>
        </w:rPr>
        <w:t>ً</w:t>
      </w:r>
      <w:r w:rsidRPr="00AB7B7C">
        <w:rPr>
          <w:rFonts w:hint="cs"/>
          <w:rtl/>
        </w:rPr>
        <w:t xml:space="preserve"> شرعي</w:t>
      </w:r>
      <w:r w:rsidR="004E2B8C">
        <w:rPr>
          <w:rFonts w:hint="cs"/>
          <w:rtl/>
        </w:rPr>
        <w:t>ّ</w:t>
      </w:r>
      <w:r w:rsidRPr="00AB7B7C">
        <w:rPr>
          <w:rFonts w:hint="cs"/>
          <w:rtl/>
        </w:rPr>
        <w:t>ا</w:t>
      </w:r>
      <w:r w:rsidR="004E2B8C">
        <w:rPr>
          <w:rFonts w:hint="cs"/>
          <w:rtl/>
        </w:rPr>
        <w:t>ً</w:t>
      </w:r>
      <w:r w:rsidR="002A5C48">
        <w:rPr>
          <w:rFonts w:hint="cs"/>
          <w:rtl/>
        </w:rPr>
        <w:t>،</w:t>
      </w:r>
      <w:r w:rsidRPr="00AB7B7C">
        <w:rPr>
          <w:rFonts w:hint="cs"/>
          <w:rtl/>
        </w:rPr>
        <w:t xml:space="preserve"> وقد نب</w:t>
      </w:r>
      <w:r w:rsidR="004E2B8C">
        <w:rPr>
          <w:rFonts w:hint="cs"/>
          <w:rtl/>
        </w:rPr>
        <w:t>ّ</w:t>
      </w:r>
      <w:r w:rsidRPr="00AB7B7C">
        <w:rPr>
          <w:rFonts w:hint="cs"/>
          <w:rtl/>
        </w:rPr>
        <w:t>هه الإمام عليه السلام بأن</w:t>
      </w:r>
      <w:r w:rsidR="004E2B8C">
        <w:rPr>
          <w:rFonts w:hint="cs"/>
          <w:rtl/>
        </w:rPr>
        <w:t>ّ</w:t>
      </w:r>
      <w:r w:rsidRPr="00AB7B7C">
        <w:rPr>
          <w:rFonts w:hint="cs"/>
          <w:rtl/>
        </w:rPr>
        <w:t>ها تكون جزية</w:t>
      </w:r>
      <w:r w:rsidR="002A5C48">
        <w:rPr>
          <w:rFonts w:hint="cs"/>
          <w:rtl/>
        </w:rPr>
        <w:t>،</w:t>
      </w:r>
      <w:r w:rsidRPr="00AB7B7C">
        <w:rPr>
          <w:rFonts w:hint="cs"/>
          <w:rtl/>
        </w:rPr>
        <w:t xml:space="preserve"> هكذا سبق الخليفة في عمله</w:t>
      </w:r>
      <w:r w:rsidR="00B07F23">
        <w:rPr>
          <w:rFonts w:hint="cs"/>
          <w:rtl/>
        </w:rPr>
        <w:t xml:space="preserve"> حتّى </w:t>
      </w:r>
      <w:r w:rsidRPr="00AB7B7C">
        <w:rPr>
          <w:rFonts w:hint="cs"/>
          <w:rtl/>
        </w:rPr>
        <w:t>جاء قوم</w:t>
      </w:r>
      <w:r w:rsidR="004E2B8C">
        <w:rPr>
          <w:rFonts w:hint="cs"/>
          <w:rtl/>
        </w:rPr>
        <w:t>ٌ</w:t>
      </w:r>
      <w:r w:rsidRPr="00AB7B7C">
        <w:rPr>
          <w:rFonts w:hint="cs"/>
          <w:rtl/>
        </w:rPr>
        <w:t xml:space="preserve"> من بعده وجعلوه أو</w:t>
      </w:r>
      <w:r w:rsidR="004E2B8C">
        <w:rPr>
          <w:rFonts w:hint="cs"/>
          <w:rtl/>
        </w:rPr>
        <w:t>ّ</w:t>
      </w:r>
      <w:r w:rsidRPr="00AB7B7C">
        <w:rPr>
          <w:rFonts w:hint="cs"/>
          <w:rtl/>
        </w:rPr>
        <w:t>ل من أخذ الزكاة على الخيل</w:t>
      </w:r>
      <w:r w:rsidR="002A5C48">
        <w:rPr>
          <w:rFonts w:hint="cs"/>
          <w:rtl/>
        </w:rPr>
        <w:t>،</w:t>
      </w:r>
      <w:r w:rsidRPr="00AB7B7C">
        <w:rPr>
          <w:rFonts w:hint="cs"/>
          <w:rtl/>
        </w:rPr>
        <w:t xml:space="preserve"> واعتمدوا على عمله فوقع الشجار بينهم وبين من ات</w:t>
      </w:r>
      <w:r w:rsidR="004E2B8C">
        <w:rPr>
          <w:rFonts w:hint="cs"/>
          <w:rtl/>
        </w:rPr>
        <w:t>ّ</w:t>
      </w:r>
      <w:r w:rsidRPr="00AB7B7C">
        <w:rPr>
          <w:rFonts w:hint="cs"/>
          <w:rtl/>
        </w:rPr>
        <w:t>بع السن</w:t>
      </w:r>
      <w:r w:rsidR="004E2B8C">
        <w:rPr>
          <w:rFonts w:hint="cs"/>
          <w:rtl/>
        </w:rPr>
        <w:t>ّ</w:t>
      </w:r>
      <w:r w:rsidRPr="00AB7B7C">
        <w:rPr>
          <w:rFonts w:hint="cs"/>
          <w:rtl/>
        </w:rPr>
        <w:t>ة النبوي</w:t>
      </w:r>
      <w:r w:rsidR="004E2B8C">
        <w:rPr>
          <w:rFonts w:hint="cs"/>
          <w:rtl/>
        </w:rPr>
        <w:t>ّ</w:t>
      </w:r>
      <w:r w:rsidRPr="00AB7B7C">
        <w:rPr>
          <w:rFonts w:hint="cs"/>
          <w:rtl/>
        </w:rPr>
        <w:t>ة في عدم تعل</w:t>
      </w:r>
      <w:r w:rsidR="004E2B8C">
        <w:rPr>
          <w:rFonts w:hint="cs"/>
          <w:rtl/>
        </w:rPr>
        <w:t>ّ</w:t>
      </w:r>
      <w:r w:rsidRPr="00AB7B7C">
        <w:rPr>
          <w:rFonts w:hint="cs"/>
          <w:rtl/>
        </w:rPr>
        <w:t xml:space="preserve">ق الزكاة بالخيل. </w:t>
      </w:r>
    </w:p>
    <w:p w:rsidR="0026644B" w:rsidRPr="00AB7B7C" w:rsidRDefault="0026644B" w:rsidP="0027739B">
      <w:pPr>
        <w:pStyle w:val="libCenterBold1"/>
        <w:rPr>
          <w:rtl/>
        </w:rPr>
      </w:pPr>
      <w:bookmarkStart w:id="89" w:name="106"/>
      <w:r w:rsidRPr="00AB7B7C">
        <w:rPr>
          <w:rFonts w:hint="cs"/>
          <w:rtl/>
        </w:rPr>
        <w:t>48</w:t>
      </w:r>
      <w:bookmarkEnd w:id="89"/>
    </w:p>
    <w:p w:rsidR="001908EB" w:rsidRDefault="0026644B" w:rsidP="0027739B">
      <w:pPr>
        <w:pStyle w:val="libCenterBold1"/>
        <w:rPr>
          <w:rtl/>
        </w:rPr>
      </w:pPr>
      <w:r w:rsidRPr="00AB7B7C">
        <w:rPr>
          <w:rFonts w:hint="cs"/>
          <w:rtl/>
        </w:rPr>
        <w:t>رأي الخليفة في ليلة القدر</w:t>
      </w:r>
    </w:p>
    <w:p w:rsidR="001908EB" w:rsidRDefault="0026644B" w:rsidP="004E2B8C">
      <w:pPr>
        <w:pStyle w:val="libNormal"/>
        <w:rPr>
          <w:rtl/>
        </w:rPr>
      </w:pPr>
      <w:r w:rsidRPr="00AB7B7C">
        <w:rPr>
          <w:rFonts w:hint="cs"/>
          <w:rtl/>
        </w:rPr>
        <w:t>عن عكرمة قال</w:t>
      </w:r>
      <w:r w:rsidR="002A5C48">
        <w:rPr>
          <w:rFonts w:hint="cs"/>
          <w:rtl/>
        </w:rPr>
        <w:t>:</w:t>
      </w:r>
      <w:r w:rsidRPr="00AB7B7C">
        <w:rPr>
          <w:rFonts w:hint="cs"/>
          <w:rtl/>
        </w:rPr>
        <w:t xml:space="preserve"> قال </w:t>
      </w:r>
      <w:r w:rsidR="004E2B8C">
        <w:rPr>
          <w:rFonts w:hint="cs"/>
          <w:rtl/>
        </w:rPr>
        <w:t>إ</w:t>
      </w:r>
      <w:r w:rsidRPr="00AB7B7C">
        <w:rPr>
          <w:rFonts w:hint="cs"/>
          <w:rtl/>
        </w:rPr>
        <w:t>بن عب</w:t>
      </w:r>
      <w:r w:rsidR="004E2B8C">
        <w:rPr>
          <w:rFonts w:hint="cs"/>
          <w:rtl/>
        </w:rPr>
        <w:t>ّ</w:t>
      </w:r>
      <w:r w:rsidRPr="00AB7B7C">
        <w:rPr>
          <w:rFonts w:hint="cs"/>
          <w:rtl/>
        </w:rPr>
        <w:t>اس</w:t>
      </w:r>
      <w:r w:rsidR="002A5C48">
        <w:rPr>
          <w:rFonts w:hint="cs"/>
          <w:rtl/>
        </w:rPr>
        <w:t>:</w:t>
      </w:r>
      <w:r w:rsidRPr="00AB7B7C">
        <w:rPr>
          <w:rFonts w:hint="cs"/>
          <w:rtl/>
        </w:rPr>
        <w:t xml:space="preserve"> دعا عمر بن الخطاب رضي الله عنه أصحاب النبي</w:t>
      </w:r>
      <w:r w:rsidR="004E2B8C">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فسألهم عن ليلة القدر فأجمعوا على أن</w:t>
      </w:r>
      <w:r w:rsidR="004E2B8C">
        <w:rPr>
          <w:rFonts w:hint="cs"/>
          <w:rtl/>
        </w:rPr>
        <w:t>ّ</w:t>
      </w:r>
      <w:r w:rsidRPr="00AB7B7C">
        <w:rPr>
          <w:rFonts w:hint="cs"/>
          <w:rtl/>
        </w:rPr>
        <w:t>ها في العشر الأواخر فقلت لعمر</w:t>
      </w:r>
      <w:r w:rsidR="002A5C48">
        <w:rPr>
          <w:rFonts w:hint="cs"/>
          <w:rtl/>
        </w:rPr>
        <w:t>:</w:t>
      </w:r>
      <w:r w:rsidRPr="00AB7B7C">
        <w:rPr>
          <w:rFonts w:hint="cs"/>
          <w:rtl/>
        </w:rPr>
        <w:t xml:space="preserve"> إن</w:t>
      </w:r>
      <w:r w:rsidR="004E2B8C">
        <w:rPr>
          <w:rFonts w:hint="cs"/>
          <w:rtl/>
        </w:rPr>
        <w:t>ِّ</w:t>
      </w:r>
      <w:r w:rsidRPr="00AB7B7C">
        <w:rPr>
          <w:rFonts w:hint="cs"/>
          <w:rtl/>
        </w:rPr>
        <w:t>ي لأعلم وإن</w:t>
      </w:r>
      <w:r w:rsidR="004E2B8C">
        <w:rPr>
          <w:rFonts w:hint="cs"/>
          <w:rtl/>
        </w:rPr>
        <w:t>ِّ</w:t>
      </w:r>
      <w:r w:rsidRPr="00AB7B7C">
        <w:rPr>
          <w:rFonts w:hint="cs"/>
          <w:rtl/>
        </w:rPr>
        <w:t>ي لأظن</w:t>
      </w:r>
      <w:r w:rsidR="004E2B8C">
        <w:rPr>
          <w:rFonts w:hint="cs"/>
          <w:rtl/>
        </w:rPr>
        <w:t>ّ</w:t>
      </w:r>
      <w:r w:rsidRPr="00AB7B7C">
        <w:rPr>
          <w:rFonts w:hint="cs"/>
          <w:rtl/>
        </w:rPr>
        <w:t xml:space="preserve"> أي</w:t>
      </w:r>
      <w:r w:rsidR="004E2B8C">
        <w:rPr>
          <w:rFonts w:hint="cs"/>
          <w:rtl/>
        </w:rPr>
        <w:t>ّ</w:t>
      </w:r>
      <w:r w:rsidRPr="00AB7B7C">
        <w:rPr>
          <w:rFonts w:hint="cs"/>
          <w:rtl/>
        </w:rPr>
        <w:t xml:space="preserve"> ليلة هي</w:t>
      </w:r>
      <w:r w:rsidR="002A5C48">
        <w:rPr>
          <w:rFonts w:hint="cs"/>
          <w:rtl/>
        </w:rPr>
        <w:t>،</w:t>
      </w:r>
      <w:r w:rsidRPr="00AB7B7C">
        <w:rPr>
          <w:rFonts w:hint="cs"/>
          <w:rtl/>
        </w:rPr>
        <w:t xml:space="preserve"> قال</w:t>
      </w:r>
      <w:r w:rsidR="002A5C48">
        <w:rPr>
          <w:rFonts w:hint="cs"/>
          <w:rtl/>
        </w:rPr>
        <w:t>:</w:t>
      </w:r>
      <w:r w:rsidRPr="00AB7B7C">
        <w:rPr>
          <w:rFonts w:hint="cs"/>
          <w:rtl/>
        </w:rPr>
        <w:t xml:space="preserve"> وأي</w:t>
      </w:r>
      <w:r w:rsidR="004E2B8C">
        <w:rPr>
          <w:rFonts w:hint="cs"/>
          <w:rtl/>
        </w:rPr>
        <w:t>ّ</w:t>
      </w:r>
      <w:r w:rsidRPr="00AB7B7C">
        <w:rPr>
          <w:rFonts w:hint="cs"/>
          <w:rtl/>
        </w:rPr>
        <w:t xml:space="preserve"> ليلة هي</w:t>
      </w:r>
      <w:r w:rsidR="00E7610E">
        <w:rPr>
          <w:rFonts w:hint="cs"/>
          <w:rtl/>
        </w:rPr>
        <w:t>؟</w:t>
      </w:r>
      <w:r w:rsidRPr="00AB7B7C">
        <w:rPr>
          <w:rFonts w:hint="cs"/>
          <w:rtl/>
        </w:rPr>
        <w:t xml:space="preserve"> قلت</w:t>
      </w:r>
      <w:r w:rsidR="002A5C48">
        <w:rPr>
          <w:rFonts w:hint="cs"/>
          <w:rtl/>
        </w:rPr>
        <w:t>:</w:t>
      </w:r>
      <w:r w:rsidRPr="00AB7B7C">
        <w:rPr>
          <w:rFonts w:hint="cs"/>
          <w:rtl/>
        </w:rPr>
        <w:t xml:space="preserve"> سابعة تمضي أو سابعة تبقى من العشر الأواخر قال</w:t>
      </w:r>
      <w:r w:rsidR="002A5C48">
        <w:rPr>
          <w:rFonts w:hint="cs"/>
          <w:rtl/>
        </w:rPr>
        <w:t>:</w:t>
      </w:r>
      <w:r w:rsidRPr="00AB7B7C">
        <w:rPr>
          <w:rFonts w:hint="cs"/>
          <w:rtl/>
        </w:rPr>
        <w:t xml:space="preserve"> ومن أين تعلم</w:t>
      </w:r>
      <w:r w:rsidR="00E7610E">
        <w:rPr>
          <w:rFonts w:hint="cs"/>
          <w:rtl/>
        </w:rPr>
        <w:t>؟</w:t>
      </w:r>
      <w:r w:rsidRPr="00AB7B7C">
        <w:rPr>
          <w:rFonts w:hint="cs"/>
          <w:rtl/>
        </w:rPr>
        <w:t xml:space="preserve"> قال</w:t>
      </w:r>
      <w:r w:rsidR="002A5C48">
        <w:rPr>
          <w:rFonts w:hint="cs"/>
          <w:rtl/>
        </w:rPr>
        <w:t>:</w:t>
      </w:r>
      <w:r w:rsidRPr="00AB7B7C">
        <w:rPr>
          <w:rFonts w:hint="cs"/>
          <w:rtl/>
        </w:rPr>
        <w:t xml:space="preserve"> قلت</w:t>
      </w:r>
      <w:r w:rsidR="002A5C48">
        <w:rPr>
          <w:rFonts w:hint="cs"/>
          <w:rtl/>
        </w:rPr>
        <w:t>:</w:t>
      </w:r>
      <w:r w:rsidRPr="00AB7B7C">
        <w:rPr>
          <w:rFonts w:hint="cs"/>
          <w:rtl/>
        </w:rPr>
        <w:t xml:space="preserve"> خلق الله سبع سموات</w:t>
      </w:r>
      <w:r w:rsidR="002A5C48">
        <w:rPr>
          <w:rFonts w:hint="cs"/>
          <w:rtl/>
        </w:rPr>
        <w:t>،</w:t>
      </w:r>
      <w:r w:rsidRPr="00AB7B7C">
        <w:rPr>
          <w:rFonts w:hint="cs"/>
          <w:rtl/>
        </w:rPr>
        <w:t xml:space="preserve"> وسبع أرضين</w:t>
      </w:r>
      <w:r w:rsidR="002A5C48">
        <w:rPr>
          <w:rFonts w:hint="cs"/>
          <w:rtl/>
        </w:rPr>
        <w:t>،</w:t>
      </w:r>
      <w:r w:rsidRPr="00AB7B7C">
        <w:rPr>
          <w:rFonts w:hint="cs"/>
          <w:rtl/>
        </w:rPr>
        <w:t xml:space="preserve"> وسبعة أي</w:t>
      </w:r>
      <w:r w:rsidR="004E2B8C">
        <w:rPr>
          <w:rFonts w:hint="cs"/>
          <w:rtl/>
        </w:rPr>
        <w:t>ّ</w:t>
      </w:r>
      <w:r w:rsidRPr="00AB7B7C">
        <w:rPr>
          <w:rFonts w:hint="cs"/>
          <w:rtl/>
        </w:rPr>
        <w:t>ام</w:t>
      </w:r>
      <w:r w:rsidR="002A5C48">
        <w:rPr>
          <w:rFonts w:hint="cs"/>
          <w:rtl/>
        </w:rPr>
        <w:t>،</w:t>
      </w:r>
      <w:r w:rsidRPr="00AB7B7C">
        <w:rPr>
          <w:rFonts w:hint="cs"/>
          <w:rtl/>
        </w:rPr>
        <w:t xml:space="preserve"> وإن</w:t>
      </w:r>
      <w:r w:rsidR="004E2B8C">
        <w:rPr>
          <w:rFonts w:hint="cs"/>
          <w:rtl/>
        </w:rPr>
        <w:t>َّ</w:t>
      </w:r>
      <w:r w:rsidRPr="00AB7B7C">
        <w:rPr>
          <w:rFonts w:hint="cs"/>
          <w:rtl/>
        </w:rPr>
        <w:t xml:space="preserve"> الدهر يدور في سبع</w:t>
      </w:r>
      <w:r w:rsidR="002A5C48">
        <w:rPr>
          <w:rFonts w:hint="cs"/>
          <w:rtl/>
        </w:rPr>
        <w:t>،</w:t>
      </w:r>
      <w:r w:rsidRPr="00AB7B7C">
        <w:rPr>
          <w:rFonts w:hint="cs"/>
          <w:rtl/>
        </w:rPr>
        <w:t xml:space="preserve"> وخلق ال</w:t>
      </w:r>
      <w:r w:rsidR="004E2B8C">
        <w:rPr>
          <w:rFonts w:hint="cs"/>
          <w:rtl/>
        </w:rPr>
        <w:t>إ</w:t>
      </w:r>
      <w:r w:rsidRPr="00AB7B7C">
        <w:rPr>
          <w:rFonts w:hint="cs"/>
          <w:rtl/>
        </w:rPr>
        <w:t>نسان فيأكل ويسجد على سبعة أعضاء</w:t>
      </w:r>
      <w:r w:rsidR="002A5C48">
        <w:rPr>
          <w:rFonts w:hint="cs"/>
          <w:rtl/>
        </w:rPr>
        <w:t>،</w:t>
      </w:r>
      <w:r w:rsidRPr="00AB7B7C">
        <w:rPr>
          <w:rFonts w:hint="cs"/>
          <w:rtl/>
        </w:rPr>
        <w:t xml:space="preserve"> والطواف سبع</w:t>
      </w:r>
      <w:r w:rsidR="002A5C48">
        <w:rPr>
          <w:rFonts w:hint="cs"/>
          <w:rtl/>
        </w:rPr>
        <w:t>،</w:t>
      </w:r>
      <w:r w:rsidRPr="00AB7B7C">
        <w:rPr>
          <w:rFonts w:hint="cs"/>
          <w:rtl/>
        </w:rPr>
        <w:t xml:space="preserve"> والجبال سبع</w:t>
      </w:r>
      <w:r w:rsidR="002A5C48">
        <w:rPr>
          <w:rFonts w:hint="cs"/>
          <w:rtl/>
        </w:rPr>
        <w:t>،</w:t>
      </w:r>
      <w:r w:rsidRPr="00AB7B7C">
        <w:rPr>
          <w:rFonts w:hint="cs"/>
          <w:rtl/>
        </w:rPr>
        <w:t xml:space="preserve"> فقال عمر رضي الله عنه لقد فطنت لأمر ما فطن</w:t>
      </w:r>
      <w:r w:rsidR="004E2B8C">
        <w:rPr>
          <w:rFonts w:hint="cs"/>
          <w:rtl/>
        </w:rPr>
        <w:t>ّ</w:t>
      </w:r>
      <w:r w:rsidRPr="00AB7B7C">
        <w:rPr>
          <w:rFonts w:hint="cs"/>
          <w:rtl/>
        </w:rPr>
        <w:t xml:space="preserve">ا له. </w:t>
      </w:r>
    </w:p>
    <w:p w:rsidR="0026644B" w:rsidRPr="00AB7B7C" w:rsidRDefault="0026644B" w:rsidP="004E2B8C">
      <w:pPr>
        <w:pStyle w:val="libNormal"/>
        <w:rPr>
          <w:rtl/>
        </w:rPr>
      </w:pPr>
      <w:r w:rsidRPr="00AB7B7C">
        <w:rPr>
          <w:rFonts w:hint="cs"/>
          <w:rtl/>
        </w:rPr>
        <w:t xml:space="preserve">عن </w:t>
      </w:r>
      <w:r w:rsidR="004E2B8C">
        <w:rPr>
          <w:rFonts w:hint="cs"/>
          <w:rtl/>
        </w:rPr>
        <w:t>إ</w:t>
      </w:r>
      <w:r w:rsidRPr="00AB7B7C">
        <w:rPr>
          <w:rFonts w:hint="cs"/>
          <w:rtl/>
        </w:rPr>
        <w:t>بن عب</w:t>
      </w:r>
      <w:r w:rsidR="004E2B8C">
        <w:rPr>
          <w:rFonts w:hint="cs"/>
          <w:rtl/>
        </w:rPr>
        <w:t>ّ</w:t>
      </w:r>
      <w:r w:rsidRPr="00AB7B7C">
        <w:rPr>
          <w:rFonts w:hint="cs"/>
          <w:rtl/>
        </w:rPr>
        <w:t>اس قال</w:t>
      </w:r>
      <w:r w:rsidR="002A5C48">
        <w:rPr>
          <w:rFonts w:hint="cs"/>
          <w:rtl/>
        </w:rPr>
        <w:t>:</w:t>
      </w:r>
      <w:r w:rsidRPr="00AB7B7C">
        <w:rPr>
          <w:rFonts w:hint="cs"/>
          <w:rtl/>
        </w:rPr>
        <w:t xml:space="preserve"> كنت عند عمر وعنده أصحابه فسألهم فقال</w:t>
      </w:r>
      <w:r w:rsidR="002A5C48">
        <w:rPr>
          <w:rFonts w:hint="cs"/>
          <w:rtl/>
        </w:rPr>
        <w:t>:</w:t>
      </w:r>
      <w:r w:rsidRPr="00AB7B7C">
        <w:rPr>
          <w:rFonts w:hint="cs"/>
          <w:rtl/>
        </w:rPr>
        <w:t xml:space="preserve"> أرأيتم قول رسول الله </w:t>
      </w:r>
      <w:r w:rsidR="00BB645F">
        <w:rPr>
          <w:rFonts w:hint="cs"/>
          <w:rtl/>
        </w:rPr>
        <w:t>صلّى الله عليه وسلّم</w:t>
      </w:r>
      <w:r w:rsidRPr="00AB7B7C">
        <w:rPr>
          <w:rFonts w:hint="cs"/>
          <w:rtl/>
        </w:rPr>
        <w:t xml:space="preserve"> في ليلة القدر</w:t>
      </w:r>
      <w:r w:rsidR="002A5C48">
        <w:rPr>
          <w:rFonts w:hint="cs"/>
          <w:rtl/>
        </w:rPr>
        <w:t>:</w:t>
      </w:r>
      <w:r w:rsidRPr="00AB7B7C">
        <w:rPr>
          <w:rFonts w:hint="cs"/>
          <w:rtl/>
        </w:rPr>
        <w:t xml:space="preserve"> التمسوها في العشر الأواخر وترا</w:t>
      </w:r>
      <w:r w:rsidR="004E2B8C">
        <w:rPr>
          <w:rFonts w:hint="cs"/>
          <w:rtl/>
        </w:rPr>
        <w:t>ً</w:t>
      </w:r>
      <w:r w:rsidR="002A5C48">
        <w:rPr>
          <w:rFonts w:hint="cs"/>
          <w:rtl/>
        </w:rPr>
        <w:t>،</w:t>
      </w:r>
      <w:r w:rsidRPr="00AB7B7C">
        <w:rPr>
          <w:rFonts w:hint="cs"/>
          <w:rtl/>
        </w:rPr>
        <w:t xml:space="preserve"> أي</w:t>
      </w:r>
      <w:r w:rsidR="004E2B8C">
        <w:rPr>
          <w:rFonts w:hint="cs"/>
          <w:rtl/>
        </w:rPr>
        <w:t>ّ</w:t>
      </w:r>
      <w:r w:rsidRPr="00AB7B7C">
        <w:rPr>
          <w:rFonts w:hint="cs"/>
          <w:rtl/>
        </w:rPr>
        <w:t xml:space="preserve"> ليلة ترونها</w:t>
      </w:r>
      <w:r w:rsidR="00E7610E">
        <w:rPr>
          <w:rFonts w:hint="cs"/>
          <w:rtl/>
        </w:rPr>
        <w:t>؟</w:t>
      </w:r>
      <w:r w:rsidRPr="00AB7B7C">
        <w:rPr>
          <w:rFonts w:hint="cs"/>
          <w:rtl/>
        </w:rPr>
        <w:t xml:space="preserve"> فقال بعضهم ليلة إحدى. وقال بعضهم</w:t>
      </w:r>
      <w:r w:rsidR="002A5C48">
        <w:rPr>
          <w:rFonts w:hint="cs"/>
          <w:rtl/>
        </w:rPr>
        <w:t>:</w:t>
      </w:r>
      <w:r w:rsidRPr="00AB7B7C">
        <w:rPr>
          <w:rFonts w:hint="cs"/>
          <w:rtl/>
        </w:rPr>
        <w:t xml:space="preserve"> ليلة ثلاث. وقال بعضهم</w:t>
      </w:r>
      <w:r w:rsidR="002A5C48">
        <w:rPr>
          <w:rFonts w:hint="cs"/>
          <w:rtl/>
        </w:rPr>
        <w:t>:</w:t>
      </w:r>
      <w:r w:rsidRPr="00AB7B7C">
        <w:rPr>
          <w:rFonts w:hint="cs"/>
          <w:rtl/>
        </w:rPr>
        <w:t xml:space="preserve"> ليلة خمس. وقال بعضهم</w:t>
      </w:r>
      <w:r w:rsidR="002A5C48">
        <w:rPr>
          <w:rFonts w:hint="cs"/>
          <w:rtl/>
        </w:rPr>
        <w:t>:</w:t>
      </w:r>
      <w:r w:rsidRPr="00AB7B7C">
        <w:rPr>
          <w:rFonts w:hint="cs"/>
          <w:rtl/>
        </w:rPr>
        <w:t xml:space="preserve"> ليلة سبع</w:t>
      </w:r>
      <w:r w:rsidR="002A5C48">
        <w:rPr>
          <w:rFonts w:hint="cs"/>
          <w:rtl/>
        </w:rPr>
        <w:t>،</w:t>
      </w:r>
      <w:r w:rsidRPr="00AB7B7C">
        <w:rPr>
          <w:rFonts w:hint="cs"/>
          <w:rtl/>
        </w:rPr>
        <w:t xml:space="preserve"> فقالوا وأنا ساكت</w:t>
      </w:r>
      <w:r w:rsidR="004E2B8C">
        <w:rPr>
          <w:rFonts w:hint="cs"/>
          <w:rtl/>
        </w:rPr>
        <w:t>ٌ</w:t>
      </w:r>
      <w:r w:rsidRPr="00AB7B7C">
        <w:rPr>
          <w:rFonts w:hint="cs"/>
          <w:rtl/>
        </w:rPr>
        <w:t xml:space="preserve"> فقال</w:t>
      </w:r>
      <w:r w:rsidR="002A5C48">
        <w:rPr>
          <w:rFonts w:hint="cs"/>
          <w:rtl/>
        </w:rPr>
        <w:t>:</w:t>
      </w:r>
      <w:r w:rsidRPr="00AB7B7C">
        <w:rPr>
          <w:rFonts w:hint="cs"/>
          <w:rtl/>
        </w:rPr>
        <w:t xml:space="preserve"> مالك لا تتكل</w:t>
      </w:r>
      <w:r w:rsidR="004E2B8C">
        <w:rPr>
          <w:rFonts w:hint="cs"/>
          <w:rtl/>
        </w:rPr>
        <w:t>ّ</w:t>
      </w:r>
      <w:r w:rsidRPr="00AB7B7C">
        <w:rPr>
          <w:rFonts w:hint="cs"/>
          <w:rtl/>
        </w:rPr>
        <w:t>م</w:t>
      </w:r>
      <w:r w:rsidR="00E7610E">
        <w:rPr>
          <w:rFonts w:hint="cs"/>
          <w:rtl/>
        </w:rPr>
        <w:t>؟</w:t>
      </w:r>
      <w:r w:rsidRPr="00AB7B7C">
        <w:rPr>
          <w:rFonts w:hint="cs"/>
          <w:rtl/>
        </w:rPr>
        <w:t xml:space="preserve"> فقلت</w:t>
      </w:r>
      <w:r w:rsidR="002A5C48">
        <w:rPr>
          <w:rFonts w:hint="cs"/>
          <w:rtl/>
        </w:rPr>
        <w:t>:</w:t>
      </w:r>
      <w:r w:rsidRPr="00AB7B7C">
        <w:rPr>
          <w:rFonts w:hint="cs"/>
          <w:rtl/>
        </w:rPr>
        <w:t xml:space="preserve"> إن</w:t>
      </w:r>
      <w:r w:rsidR="004E2B8C">
        <w:rPr>
          <w:rFonts w:hint="cs"/>
          <w:rtl/>
        </w:rPr>
        <w:t>َّ</w:t>
      </w:r>
      <w:r w:rsidRPr="00AB7B7C">
        <w:rPr>
          <w:rFonts w:hint="cs"/>
          <w:rtl/>
        </w:rPr>
        <w:t>ك أمرتني أن لا أتكل</w:t>
      </w:r>
      <w:r w:rsidR="004E2B8C">
        <w:rPr>
          <w:rFonts w:hint="cs"/>
          <w:rtl/>
        </w:rPr>
        <w:t>ّ</w:t>
      </w:r>
      <w:r w:rsidRPr="00AB7B7C">
        <w:rPr>
          <w:rFonts w:hint="cs"/>
          <w:rtl/>
        </w:rPr>
        <w:t>م</w:t>
      </w:r>
      <w:r w:rsidR="00B07F23">
        <w:rPr>
          <w:rFonts w:hint="cs"/>
          <w:rtl/>
        </w:rPr>
        <w:t xml:space="preserve"> حتّى </w:t>
      </w:r>
      <w:r w:rsidRPr="00AB7B7C">
        <w:rPr>
          <w:rFonts w:hint="cs"/>
          <w:rtl/>
        </w:rPr>
        <w:t>يتكل</w:t>
      </w:r>
      <w:r w:rsidR="004E2B8C">
        <w:rPr>
          <w:rFonts w:hint="cs"/>
          <w:rtl/>
        </w:rPr>
        <w:t>ّ</w:t>
      </w:r>
      <w:r w:rsidRPr="00AB7B7C">
        <w:rPr>
          <w:rFonts w:hint="cs"/>
          <w:rtl/>
        </w:rPr>
        <w:t>موا فقال</w:t>
      </w:r>
      <w:r w:rsidR="002A5C48">
        <w:rPr>
          <w:rFonts w:hint="cs"/>
          <w:rtl/>
        </w:rPr>
        <w:t>:</w:t>
      </w:r>
      <w:r w:rsidRPr="00AB7B7C">
        <w:rPr>
          <w:rFonts w:hint="cs"/>
          <w:rtl/>
        </w:rPr>
        <w:t xml:space="preserve"> ما أرسلت إليك</w:t>
      </w:r>
      <w:r w:rsidR="002D3F8C">
        <w:rPr>
          <w:rFonts w:hint="cs"/>
          <w:rtl/>
        </w:rPr>
        <w:t xml:space="preserve"> إلّا </w:t>
      </w:r>
      <w:r w:rsidRPr="00AB7B7C">
        <w:rPr>
          <w:rFonts w:hint="cs"/>
          <w:rtl/>
        </w:rPr>
        <w:t>لتتكل</w:t>
      </w:r>
      <w:r w:rsidR="004E2B8C">
        <w:rPr>
          <w:rFonts w:hint="cs"/>
          <w:rtl/>
        </w:rPr>
        <w:t>ّ</w:t>
      </w:r>
      <w:r w:rsidRPr="00AB7B7C">
        <w:rPr>
          <w:rFonts w:hint="cs"/>
          <w:rtl/>
        </w:rPr>
        <w:t>م فقلت</w:t>
      </w:r>
      <w:r w:rsidR="002A5C48">
        <w:rPr>
          <w:rFonts w:hint="cs"/>
          <w:rtl/>
        </w:rPr>
        <w:t>:</w:t>
      </w:r>
      <w:r w:rsidRPr="00AB7B7C">
        <w:rPr>
          <w:rFonts w:hint="cs"/>
          <w:rtl/>
        </w:rPr>
        <w:t xml:space="preserve"> إن</w:t>
      </w:r>
      <w:r w:rsidR="004E2B8C">
        <w:rPr>
          <w:rFonts w:hint="cs"/>
          <w:rtl/>
        </w:rPr>
        <w:t>ّ</w:t>
      </w:r>
      <w:r w:rsidRPr="00AB7B7C">
        <w:rPr>
          <w:rFonts w:hint="cs"/>
          <w:rtl/>
        </w:rPr>
        <w:t>ي سمعت الله يذكر السبع فذكر سبع سموات ومن الأرض مثلهن</w:t>
      </w:r>
      <w:r w:rsidR="004E2B8C">
        <w:rPr>
          <w:rFonts w:hint="cs"/>
          <w:rtl/>
        </w:rPr>
        <w:t>َّ</w:t>
      </w:r>
      <w:r w:rsidR="002A5C48">
        <w:rPr>
          <w:rFonts w:hint="cs"/>
          <w:rtl/>
        </w:rPr>
        <w:t>،</w:t>
      </w:r>
      <w:r w:rsidRPr="00AB7B7C">
        <w:rPr>
          <w:rFonts w:hint="cs"/>
          <w:rtl/>
        </w:rPr>
        <w:t xml:space="preserve"> وخلق ال</w:t>
      </w:r>
      <w:r w:rsidR="004E2B8C">
        <w:rPr>
          <w:rFonts w:hint="cs"/>
          <w:rtl/>
        </w:rPr>
        <w:t>إ</w:t>
      </w:r>
      <w:r w:rsidRPr="00AB7B7C">
        <w:rPr>
          <w:rFonts w:hint="cs"/>
          <w:rtl/>
        </w:rPr>
        <w:t>نسان من سبع</w:t>
      </w:r>
      <w:r w:rsidR="002A5C48">
        <w:rPr>
          <w:rFonts w:hint="cs"/>
          <w:rtl/>
        </w:rPr>
        <w:t>،</w:t>
      </w:r>
      <w:r w:rsidRPr="00AB7B7C">
        <w:rPr>
          <w:rFonts w:hint="cs"/>
          <w:rtl/>
        </w:rPr>
        <w:t xml:space="preserve"> ونبت الأرض سبع</w:t>
      </w:r>
      <w:r w:rsidR="002A5C48">
        <w:rPr>
          <w:rFonts w:hint="cs"/>
          <w:rtl/>
        </w:rPr>
        <w:t>،</w:t>
      </w:r>
      <w:r w:rsidRPr="00AB7B7C">
        <w:rPr>
          <w:rFonts w:hint="cs"/>
          <w:rtl/>
        </w:rPr>
        <w:t xml:space="preserve"> </w:t>
      </w:r>
    </w:p>
    <w:p w:rsidR="0026644B" w:rsidRPr="007B368A" w:rsidRDefault="0026644B" w:rsidP="0026644B">
      <w:pPr>
        <w:pStyle w:val="libNormal"/>
      </w:pPr>
      <w:r>
        <w:rPr>
          <w:rFonts w:hint="cs"/>
          <w:rtl/>
        </w:rPr>
        <w:br w:type="page"/>
      </w:r>
    </w:p>
    <w:p w:rsidR="001908EB" w:rsidRDefault="0026644B" w:rsidP="004E2B8C">
      <w:pPr>
        <w:pStyle w:val="libNormal"/>
        <w:rPr>
          <w:rtl/>
        </w:rPr>
      </w:pPr>
      <w:r w:rsidRPr="00FE66E0">
        <w:rPr>
          <w:rFonts w:hint="cs"/>
          <w:rtl/>
        </w:rPr>
        <w:lastRenderedPageBreak/>
        <w:t>فقال عمر رضي الله عنه</w:t>
      </w:r>
      <w:r w:rsidR="002A5C48" w:rsidRPr="00FE66E0">
        <w:rPr>
          <w:rFonts w:hint="cs"/>
          <w:rtl/>
        </w:rPr>
        <w:t>:</w:t>
      </w:r>
      <w:r w:rsidRPr="00FE66E0">
        <w:rPr>
          <w:rFonts w:hint="cs"/>
          <w:rtl/>
        </w:rPr>
        <w:t xml:space="preserve"> هذا أخبرتني ما أعلم أرأيت ما لم أعلم قولك </w:t>
      </w:r>
      <w:r w:rsidR="004E2B8C">
        <w:rPr>
          <w:rFonts w:hint="cs"/>
          <w:rtl/>
        </w:rPr>
        <w:t>[</w:t>
      </w:r>
      <w:r w:rsidRPr="00FE66E0">
        <w:rPr>
          <w:rFonts w:hint="cs"/>
          <w:rtl/>
        </w:rPr>
        <w:t>نبت الأرض سبع</w:t>
      </w:r>
      <w:r w:rsidR="004E2B8C">
        <w:rPr>
          <w:rFonts w:hint="cs"/>
          <w:rtl/>
        </w:rPr>
        <w:t>]</w:t>
      </w:r>
      <w:r w:rsidRPr="00FE66E0">
        <w:rPr>
          <w:rFonts w:hint="cs"/>
          <w:rtl/>
        </w:rPr>
        <w:t xml:space="preserve"> قال</w:t>
      </w:r>
      <w:r w:rsidR="002A5C48" w:rsidRPr="00FE66E0">
        <w:rPr>
          <w:rFonts w:hint="cs"/>
          <w:rtl/>
        </w:rPr>
        <w:t>:</w:t>
      </w:r>
      <w:r w:rsidRPr="00FE66E0">
        <w:rPr>
          <w:rFonts w:hint="cs"/>
          <w:rtl/>
        </w:rPr>
        <w:t xml:space="preserve"> قال الله عز</w:t>
      </w:r>
      <w:r w:rsidR="004E2B8C">
        <w:rPr>
          <w:rFonts w:hint="cs"/>
          <w:rtl/>
        </w:rPr>
        <w:t>ّ</w:t>
      </w:r>
      <w:r w:rsidRPr="00FE66E0">
        <w:rPr>
          <w:rFonts w:hint="cs"/>
          <w:rtl/>
        </w:rPr>
        <w:t xml:space="preserve"> وجل</w:t>
      </w:r>
      <w:r w:rsidR="004E2B8C">
        <w:rPr>
          <w:rFonts w:hint="cs"/>
          <w:rtl/>
        </w:rPr>
        <w:t>ّ</w:t>
      </w:r>
      <w:r w:rsidR="002A5C48" w:rsidRPr="00FE66E0">
        <w:rPr>
          <w:rFonts w:hint="cs"/>
          <w:rtl/>
        </w:rPr>
        <w:t>:</w:t>
      </w:r>
      <w:r w:rsidRPr="00FE66E0">
        <w:rPr>
          <w:rFonts w:hint="cs"/>
          <w:rtl/>
        </w:rPr>
        <w:t xml:space="preserve"> إن</w:t>
      </w:r>
      <w:r w:rsidR="004E2B8C">
        <w:rPr>
          <w:rFonts w:hint="cs"/>
          <w:rtl/>
        </w:rPr>
        <w:t>ّ</w:t>
      </w:r>
      <w:r w:rsidRPr="00FE66E0">
        <w:rPr>
          <w:rFonts w:hint="cs"/>
          <w:rtl/>
        </w:rPr>
        <w:t>ا شققنا الأرض شق</w:t>
      </w:r>
      <w:r w:rsidR="004E2B8C">
        <w:rPr>
          <w:rFonts w:hint="cs"/>
          <w:rtl/>
        </w:rPr>
        <w:t>ّ</w:t>
      </w:r>
      <w:r w:rsidRPr="00FE66E0">
        <w:rPr>
          <w:rFonts w:hint="cs"/>
          <w:rtl/>
        </w:rPr>
        <w:t>ا</w:t>
      </w:r>
      <w:r w:rsidR="004E2B8C">
        <w:rPr>
          <w:rFonts w:hint="cs"/>
          <w:rtl/>
        </w:rPr>
        <w:t>ً</w:t>
      </w:r>
      <w:r w:rsidRPr="00FE66E0">
        <w:rPr>
          <w:rFonts w:hint="cs"/>
          <w:rtl/>
        </w:rPr>
        <w:t xml:space="preserve"> فأنبتنا فيها حب</w:t>
      </w:r>
      <w:r w:rsidR="004E2B8C">
        <w:rPr>
          <w:rFonts w:hint="cs"/>
          <w:rtl/>
        </w:rPr>
        <w:t>ّ</w:t>
      </w:r>
      <w:r w:rsidRPr="00FE66E0">
        <w:rPr>
          <w:rFonts w:hint="cs"/>
          <w:rtl/>
        </w:rPr>
        <w:t>ا</w:t>
      </w:r>
      <w:r w:rsidR="004E2B8C">
        <w:rPr>
          <w:rFonts w:hint="cs"/>
          <w:rtl/>
        </w:rPr>
        <w:t>ً</w:t>
      </w:r>
      <w:r w:rsidR="002A5C48" w:rsidRPr="00FE66E0">
        <w:rPr>
          <w:rFonts w:hint="cs"/>
          <w:rtl/>
        </w:rPr>
        <w:t>،</w:t>
      </w:r>
      <w:r w:rsidRPr="00FE66E0">
        <w:rPr>
          <w:rFonts w:hint="cs"/>
          <w:rtl/>
        </w:rPr>
        <w:t xml:space="preserve"> وعنبا</w:t>
      </w:r>
      <w:r w:rsidR="004E2B8C">
        <w:rPr>
          <w:rFonts w:hint="cs"/>
          <w:rtl/>
        </w:rPr>
        <w:t>ً</w:t>
      </w:r>
      <w:r w:rsidR="002A5C48" w:rsidRPr="00FE66E0">
        <w:rPr>
          <w:rFonts w:hint="cs"/>
          <w:rtl/>
        </w:rPr>
        <w:t>،</w:t>
      </w:r>
      <w:r w:rsidRPr="00FE66E0">
        <w:rPr>
          <w:rFonts w:hint="cs"/>
          <w:rtl/>
        </w:rPr>
        <w:t xml:space="preserve"> وقضبا</w:t>
      </w:r>
      <w:r w:rsidR="004E2B8C">
        <w:rPr>
          <w:rFonts w:hint="cs"/>
          <w:rtl/>
        </w:rPr>
        <w:t>ً</w:t>
      </w:r>
      <w:r w:rsidR="002A5C48" w:rsidRPr="00FE66E0">
        <w:rPr>
          <w:rFonts w:hint="cs"/>
          <w:rtl/>
        </w:rPr>
        <w:t>،</w:t>
      </w:r>
      <w:r w:rsidRPr="00FE66E0">
        <w:rPr>
          <w:rFonts w:hint="cs"/>
          <w:rtl/>
        </w:rPr>
        <w:t xml:space="preserve"> وزيتونا</w:t>
      </w:r>
      <w:r w:rsidR="004E2B8C">
        <w:rPr>
          <w:rFonts w:hint="cs"/>
          <w:rtl/>
        </w:rPr>
        <w:t>ً</w:t>
      </w:r>
      <w:r w:rsidR="002A5C48" w:rsidRPr="00FE66E0">
        <w:rPr>
          <w:rFonts w:hint="cs"/>
          <w:rtl/>
        </w:rPr>
        <w:t>،</w:t>
      </w:r>
      <w:r w:rsidRPr="00FE66E0">
        <w:rPr>
          <w:rFonts w:hint="cs"/>
          <w:rtl/>
        </w:rPr>
        <w:t xml:space="preserve"> ونخلا</w:t>
      </w:r>
      <w:r w:rsidR="004E2B8C">
        <w:rPr>
          <w:rFonts w:hint="cs"/>
          <w:rtl/>
        </w:rPr>
        <w:t>ً</w:t>
      </w:r>
      <w:r w:rsidR="002A5C48" w:rsidRPr="00FE66E0">
        <w:rPr>
          <w:rFonts w:hint="cs"/>
          <w:rtl/>
        </w:rPr>
        <w:t>،</w:t>
      </w:r>
      <w:r w:rsidRPr="00FE66E0">
        <w:rPr>
          <w:rFonts w:hint="cs"/>
          <w:rtl/>
        </w:rPr>
        <w:t xml:space="preserve"> وحدائق غلبا</w:t>
      </w:r>
      <w:r w:rsidR="004E2B8C">
        <w:rPr>
          <w:rFonts w:hint="cs"/>
          <w:rtl/>
        </w:rPr>
        <w:t>ً</w:t>
      </w:r>
      <w:r w:rsidRPr="00FE66E0">
        <w:rPr>
          <w:rFonts w:hint="cs"/>
          <w:rtl/>
        </w:rPr>
        <w:t xml:space="preserve"> قال</w:t>
      </w:r>
      <w:r w:rsidR="002A5C48" w:rsidRPr="00FE66E0">
        <w:rPr>
          <w:rFonts w:hint="cs"/>
          <w:rtl/>
        </w:rPr>
        <w:t>:</w:t>
      </w:r>
      <w:r w:rsidRPr="00FE66E0">
        <w:rPr>
          <w:rFonts w:hint="cs"/>
          <w:rtl/>
        </w:rPr>
        <w:t xml:space="preserve"> فالحدائق الغلب الحيطان من النخل والشجر</w:t>
      </w:r>
      <w:r w:rsidR="002A5C48" w:rsidRPr="00FE66E0">
        <w:rPr>
          <w:rFonts w:hint="cs"/>
          <w:rtl/>
        </w:rPr>
        <w:t>،</w:t>
      </w:r>
      <w:r w:rsidRPr="00FE66E0">
        <w:rPr>
          <w:rFonts w:hint="cs"/>
          <w:rtl/>
        </w:rPr>
        <w:t xml:space="preserve"> وفاكهة</w:t>
      </w:r>
      <w:r w:rsidR="002A5C48" w:rsidRPr="00FE66E0">
        <w:rPr>
          <w:rFonts w:hint="cs"/>
          <w:rtl/>
        </w:rPr>
        <w:t>،</w:t>
      </w:r>
      <w:r w:rsidRPr="00FE66E0">
        <w:rPr>
          <w:rFonts w:hint="cs"/>
          <w:rtl/>
        </w:rPr>
        <w:t xml:space="preserve"> وأب</w:t>
      </w:r>
      <w:r w:rsidR="004E2B8C">
        <w:rPr>
          <w:rFonts w:hint="cs"/>
          <w:rtl/>
        </w:rPr>
        <w:t>ّ</w:t>
      </w:r>
      <w:r w:rsidRPr="00FE66E0">
        <w:rPr>
          <w:rFonts w:hint="cs"/>
          <w:rtl/>
        </w:rPr>
        <w:t>ا</w:t>
      </w:r>
      <w:r w:rsidR="00155825" w:rsidRPr="00FE66E0">
        <w:rPr>
          <w:rFonts w:hint="cs"/>
          <w:rtl/>
        </w:rPr>
        <w:t xml:space="preserve"> - </w:t>
      </w:r>
      <w:r w:rsidRPr="00FE66E0">
        <w:rPr>
          <w:rFonts w:hint="cs"/>
          <w:rtl/>
        </w:rPr>
        <w:t>قال</w:t>
      </w:r>
      <w:r w:rsidR="002A5C48" w:rsidRPr="00FE66E0">
        <w:rPr>
          <w:rFonts w:hint="cs"/>
          <w:rtl/>
        </w:rPr>
        <w:t>:</w:t>
      </w:r>
      <w:r w:rsidRPr="00FE66E0">
        <w:rPr>
          <w:rFonts w:hint="cs"/>
          <w:rtl/>
        </w:rPr>
        <w:t xml:space="preserve"> فالأب</w:t>
      </w:r>
      <w:r w:rsidR="004E2B8C">
        <w:rPr>
          <w:rFonts w:hint="cs"/>
          <w:rtl/>
        </w:rPr>
        <w:t>ّ</w:t>
      </w:r>
      <w:r w:rsidRPr="00FE66E0">
        <w:rPr>
          <w:rFonts w:hint="cs"/>
          <w:rtl/>
        </w:rPr>
        <w:t xml:space="preserve"> ما أنبت الأرض</w:t>
      </w:r>
      <w:r w:rsidR="00526177" w:rsidRPr="00FE66E0">
        <w:rPr>
          <w:rFonts w:hint="cs"/>
          <w:rtl/>
        </w:rPr>
        <w:t xml:space="preserve"> ممّا </w:t>
      </w:r>
      <w:r w:rsidRPr="00FE66E0">
        <w:rPr>
          <w:rFonts w:hint="cs"/>
          <w:rtl/>
        </w:rPr>
        <w:t>تأكله الدواب</w:t>
      </w:r>
      <w:r w:rsidR="004E2B8C">
        <w:rPr>
          <w:rFonts w:hint="cs"/>
          <w:rtl/>
        </w:rPr>
        <w:t>ّ</w:t>
      </w:r>
      <w:r w:rsidRPr="00FE66E0">
        <w:rPr>
          <w:rFonts w:hint="cs"/>
          <w:rtl/>
        </w:rPr>
        <w:t xml:space="preserve"> والأنعام</w:t>
      </w:r>
      <w:r w:rsidRPr="00155825">
        <w:rPr>
          <w:rStyle w:val="libFootnotenumChar"/>
          <w:rFonts w:hint="cs"/>
          <w:rtl/>
        </w:rPr>
        <w:t>(1)</w:t>
      </w:r>
      <w:r w:rsidRPr="00FE66E0">
        <w:rPr>
          <w:rFonts w:hint="cs"/>
          <w:rtl/>
        </w:rPr>
        <w:t xml:space="preserve"> ولا يأكله الن</w:t>
      </w:r>
      <w:r w:rsidR="004E2B8C">
        <w:rPr>
          <w:rFonts w:hint="cs"/>
          <w:rtl/>
        </w:rPr>
        <w:t>ّ</w:t>
      </w:r>
      <w:r w:rsidRPr="00FE66E0">
        <w:rPr>
          <w:rFonts w:hint="cs"/>
          <w:rtl/>
        </w:rPr>
        <w:t>اس قال</w:t>
      </w:r>
      <w:r w:rsidR="002A5C48" w:rsidRPr="00FE66E0">
        <w:rPr>
          <w:rFonts w:hint="cs"/>
          <w:rtl/>
        </w:rPr>
        <w:t>:</w:t>
      </w:r>
      <w:r w:rsidRPr="00FE66E0">
        <w:rPr>
          <w:rFonts w:hint="cs"/>
          <w:rtl/>
        </w:rPr>
        <w:t xml:space="preserve"> فقال عمر رضي الله عنه لأصحابه</w:t>
      </w:r>
      <w:r w:rsidR="002A5C48" w:rsidRPr="00FE66E0">
        <w:rPr>
          <w:rFonts w:hint="cs"/>
          <w:rtl/>
        </w:rPr>
        <w:t>:</w:t>
      </w:r>
      <w:r w:rsidRPr="00FE66E0">
        <w:rPr>
          <w:rFonts w:hint="cs"/>
          <w:rtl/>
        </w:rPr>
        <w:t xml:space="preserve"> أعجزتم أن تقولوا كما قال هذا الغلام الذي لم تجتمع شئون رأسه</w:t>
      </w:r>
      <w:r w:rsidR="00E7610E" w:rsidRPr="00FE66E0">
        <w:rPr>
          <w:rFonts w:hint="cs"/>
          <w:rtl/>
        </w:rPr>
        <w:t>؟</w:t>
      </w:r>
      <w:r w:rsidRPr="00FE66E0">
        <w:rPr>
          <w:rFonts w:hint="cs"/>
          <w:rtl/>
        </w:rPr>
        <w:t xml:space="preserve"> والله إن</w:t>
      </w:r>
      <w:r w:rsidR="004E2B8C">
        <w:rPr>
          <w:rFonts w:hint="cs"/>
          <w:rtl/>
        </w:rPr>
        <w:t>ّ</w:t>
      </w:r>
      <w:r w:rsidRPr="00FE66E0">
        <w:rPr>
          <w:rFonts w:hint="cs"/>
          <w:rtl/>
        </w:rPr>
        <w:t>ي لأرى القول كما قلت</w:t>
      </w:r>
      <w:r w:rsidRPr="00155825">
        <w:rPr>
          <w:rStyle w:val="libFootnotenumChar"/>
          <w:rFonts w:hint="cs"/>
          <w:rtl/>
        </w:rPr>
        <w:t>(2)</w:t>
      </w:r>
      <w:r w:rsidRPr="00AB7B7C">
        <w:rPr>
          <w:rFonts w:hint="cs"/>
          <w:rtl/>
        </w:rPr>
        <w:t xml:space="preserve">. </w:t>
      </w:r>
    </w:p>
    <w:p w:rsidR="0026644B" w:rsidRPr="00FE66E0" w:rsidRDefault="0026644B" w:rsidP="00FE66E0">
      <w:pPr>
        <w:pStyle w:val="libNormal"/>
        <w:rPr>
          <w:rtl/>
        </w:rPr>
      </w:pPr>
      <w:r w:rsidRPr="00AB7B7C">
        <w:rPr>
          <w:rFonts w:hint="cs"/>
          <w:rtl/>
        </w:rPr>
        <w:t>نعم</w:t>
      </w:r>
      <w:r w:rsidR="002A5C48">
        <w:rPr>
          <w:rFonts w:hint="cs"/>
          <w:rtl/>
        </w:rPr>
        <w:t>:</w:t>
      </w:r>
      <w:r w:rsidRPr="00AB7B7C">
        <w:rPr>
          <w:rFonts w:hint="cs"/>
          <w:rtl/>
        </w:rPr>
        <w:t xml:space="preserve"> لقد عجز الخليفة</w:t>
      </w:r>
      <w:r w:rsidR="00382F16">
        <w:rPr>
          <w:rFonts w:hint="cs"/>
          <w:rtl/>
        </w:rPr>
        <w:t xml:space="preserve"> أيضاً </w:t>
      </w:r>
      <w:r w:rsidRPr="00AB7B7C">
        <w:rPr>
          <w:rFonts w:hint="cs"/>
          <w:rtl/>
        </w:rPr>
        <w:t>عن عرفان ما قاله الغلام الذي لم تجتمع شئون رأسه</w:t>
      </w:r>
      <w:r w:rsidR="002A5C48">
        <w:rPr>
          <w:rFonts w:hint="cs"/>
          <w:rtl/>
        </w:rPr>
        <w:t>،</w:t>
      </w:r>
      <w:r w:rsidRPr="00AB7B7C">
        <w:rPr>
          <w:rFonts w:hint="cs"/>
          <w:rtl/>
        </w:rPr>
        <w:t xml:space="preserve"> والأب</w:t>
      </w:r>
      <w:r w:rsidR="004E2B8C">
        <w:rPr>
          <w:rFonts w:hint="cs"/>
          <w:rtl/>
        </w:rPr>
        <w:t>ّ</w:t>
      </w:r>
      <w:r w:rsidRPr="00AB7B7C">
        <w:rPr>
          <w:rFonts w:hint="cs"/>
          <w:rtl/>
        </w:rPr>
        <w:t xml:space="preserve"> ذلك الذي أعيي الخليفة ورأى علمه تكل</w:t>
      </w:r>
      <w:r w:rsidR="004E2B8C">
        <w:rPr>
          <w:rFonts w:hint="cs"/>
          <w:rtl/>
        </w:rPr>
        <w:t>ّ</w:t>
      </w:r>
      <w:r w:rsidRPr="00AB7B7C">
        <w:rPr>
          <w:rFonts w:hint="cs"/>
          <w:rtl/>
        </w:rPr>
        <w:t>فا</w:t>
      </w:r>
      <w:r w:rsidR="004E2B8C">
        <w:rPr>
          <w:rFonts w:hint="cs"/>
          <w:rtl/>
        </w:rPr>
        <w:t>ً</w:t>
      </w:r>
      <w:r w:rsidRPr="00AB7B7C">
        <w:rPr>
          <w:rFonts w:hint="cs"/>
          <w:rtl/>
        </w:rPr>
        <w:t xml:space="preserve"> كما مر</w:t>
      </w:r>
      <w:r w:rsidR="004E2B8C">
        <w:rPr>
          <w:rFonts w:hint="cs"/>
          <w:rtl/>
        </w:rPr>
        <w:t>َّ</w:t>
      </w:r>
      <w:r w:rsidRPr="00AB7B7C">
        <w:rPr>
          <w:rFonts w:hint="cs"/>
          <w:rtl/>
        </w:rPr>
        <w:t xml:space="preserve"> في الحديث الس</w:t>
      </w:r>
      <w:r w:rsidR="004E2B8C">
        <w:rPr>
          <w:rFonts w:hint="cs"/>
          <w:rtl/>
        </w:rPr>
        <w:t>ّ</w:t>
      </w:r>
      <w:r w:rsidRPr="00AB7B7C">
        <w:rPr>
          <w:rFonts w:hint="cs"/>
          <w:rtl/>
        </w:rPr>
        <w:t>ادس ص 99</w:t>
      </w:r>
      <w:r w:rsidR="002A5C48">
        <w:rPr>
          <w:rFonts w:hint="cs"/>
          <w:rtl/>
        </w:rPr>
        <w:t>،</w:t>
      </w:r>
      <w:r w:rsidRPr="00AB7B7C">
        <w:rPr>
          <w:rFonts w:hint="cs"/>
          <w:rtl/>
        </w:rPr>
        <w:t xml:space="preserve"> وأنا لا أدري ماذا قال الغلام</w:t>
      </w:r>
      <w:r w:rsidR="00E7610E">
        <w:rPr>
          <w:rFonts w:hint="cs"/>
          <w:rtl/>
        </w:rPr>
        <w:t>؟</w:t>
      </w:r>
      <w:r w:rsidRPr="00AB7B7C">
        <w:rPr>
          <w:rFonts w:hint="cs"/>
          <w:rtl/>
        </w:rPr>
        <w:t xml:space="preserve"> ولماذا راق الخليفة قوله</w:t>
      </w:r>
      <w:r w:rsidR="00E7610E">
        <w:rPr>
          <w:rFonts w:hint="cs"/>
          <w:rtl/>
        </w:rPr>
        <w:t>؟</w:t>
      </w:r>
      <w:r w:rsidRPr="00AB7B7C">
        <w:rPr>
          <w:rFonts w:hint="cs"/>
          <w:rtl/>
        </w:rPr>
        <w:t xml:space="preserve"> </w:t>
      </w:r>
    </w:p>
    <w:p w:rsidR="0026644B" w:rsidRPr="00AB7B7C" w:rsidRDefault="0026644B" w:rsidP="004E2B8C">
      <w:pPr>
        <w:pStyle w:val="libCenterBold1"/>
        <w:rPr>
          <w:rtl/>
        </w:rPr>
      </w:pPr>
      <w:bookmarkStart w:id="90" w:name="107"/>
      <w:r w:rsidRPr="00AB7B7C">
        <w:rPr>
          <w:rFonts w:hint="cs"/>
          <w:rtl/>
        </w:rPr>
        <w:t>49</w:t>
      </w:r>
      <w:bookmarkEnd w:id="90"/>
    </w:p>
    <w:p w:rsidR="001908EB" w:rsidRDefault="0026644B" w:rsidP="004E2B8C">
      <w:pPr>
        <w:pStyle w:val="libCenterBold1"/>
        <w:rPr>
          <w:rtl/>
        </w:rPr>
      </w:pPr>
      <w:r w:rsidRPr="00AB7B7C">
        <w:rPr>
          <w:rFonts w:hint="cs"/>
          <w:rtl/>
        </w:rPr>
        <w:t>ضرب الخليفة بالدر</w:t>
      </w:r>
      <w:r w:rsidR="004E2B8C">
        <w:rPr>
          <w:rFonts w:hint="cs"/>
          <w:rtl/>
        </w:rPr>
        <w:t>َّ</w:t>
      </w:r>
      <w:r w:rsidRPr="00AB7B7C">
        <w:rPr>
          <w:rFonts w:hint="cs"/>
          <w:rtl/>
        </w:rPr>
        <w:t>ة لغير موجب</w:t>
      </w:r>
    </w:p>
    <w:p w:rsidR="001908EB" w:rsidRPr="00FE66E0" w:rsidRDefault="0026644B" w:rsidP="004E2B8C">
      <w:pPr>
        <w:pStyle w:val="libNormal"/>
        <w:rPr>
          <w:rtl/>
        </w:rPr>
      </w:pPr>
      <w:r w:rsidRPr="00FE66E0">
        <w:rPr>
          <w:rFonts w:hint="cs"/>
          <w:rtl/>
        </w:rPr>
        <w:t xml:space="preserve">أخرج </w:t>
      </w:r>
      <w:r w:rsidR="004E2B8C">
        <w:rPr>
          <w:rFonts w:hint="cs"/>
          <w:rtl/>
        </w:rPr>
        <w:t>إ</w:t>
      </w:r>
      <w:r w:rsidRPr="00FE66E0">
        <w:rPr>
          <w:rFonts w:hint="cs"/>
          <w:rtl/>
        </w:rPr>
        <w:t>بن عساكر عن عكرمة بن خالد قال</w:t>
      </w:r>
      <w:r w:rsidR="002A5C48" w:rsidRPr="00FE66E0">
        <w:rPr>
          <w:rFonts w:hint="cs"/>
          <w:rtl/>
        </w:rPr>
        <w:t>:</w:t>
      </w:r>
      <w:r w:rsidRPr="00FE66E0">
        <w:rPr>
          <w:rFonts w:hint="cs"/>
          <w:rtl/>
        </w:rPr>
        <w:t xml:space="preserve"> دخل ابن</w:t>
      </w:r>
      <w:r w:rsidR="004E2B8C">
        <w:rPr>
          <w:rFonts w:hint="cs"/>
          <w:rtl/>
        </w:rPr>
        <w:t>ٌ</w:t>
      </w:r>
      <w:r w:rsidRPr="00FE66E0">
        <w:rPr>
          <w:rFonts w:hint="cs"/>
          <w:rtl/>
        </w:rPr>
        <w:t xml:space="preserve"> لعمر بن الخطاب عليه و قد ترج</w:t>
      </w:r>
      <w:r w:rsidR="004E2B8C">
        <w:rPr>
          <w:rFonts w:hint="cs"/>
          <w:rtl/>
        </w:rPr>
        <w:t>َّ</w:t>
      </w:r>
      <w:r w:rsidRPr="00FE66E0">
        <w:rPr>
          <w:rFonts w:hint="cs"/>
          <w:rtl/>
        </w:rPr>
        <w:t>ل ولبس ثيابا</w:t>
      </w:r>
      <w:r w:rsidR="004E2B8C">
        <w:rPr>
          <w:rFonts w:hint="cs"/>
          <w:rtl/>
        </w:rPr>
        <w:t>ً</w:t>
      </w:r>
      <w:r w:rsidRPr="00FE66E0">
        <w:rPr>
          <w:rFonts w:hint="cs"/>
          <w:rtl/>
        </w:rPr>
        <w:t xml:space="preserve"> حسانا</w:t>
      </w:r>
      <w:r w:rsidR="004E2B8C">
        <w:rPr>
          <w:rFonts w:hint="cs"/>
          <w:rtl/>
        </w:rPr>
        <w:t>ً</w:t>
      </w:r>
      <w:r w:rsidRPr="00FE66E0">
        <w:rPr>
          <w:rFonts w:hint="cs"/>
          <w:rtl/>
        </w:rPr>
        <w:t xml:space="preserve"> فضربه عمر بالدر</w:t>
      </w:r>
      <w:r w:rsidR="004E2B8C">
        <w:rPr>
          <w:rFonts w:hint="cs"/>
          <w:rtl/>
        </w:rPr>
        <w:t>َّ</w:t>
      </w:r>
      <w:r w:rsidRPr="00FE66E0">
        <w:rPr>
          <w:rFonts w:hint="cs"/>
          <w:rtl/>
        </w:rPr>
        <w:t>ة</w:t>
      </w:r>
      <w:r w:rsidR="00B07F23" w:rsidRPr="00FE66E0">
        <w:rPr>
          <w:rFonts w:hint="cs"/>
          <w:rtl/>
        </w:rPr>
        <w:t xml:space="preserve"> حتّى </w:t>
      </w:r>
      <w:r w:rsidRPr="00FE66E0">
        <w:rPr>
          <w:rFonts w:hint="cs"/>
          <w:rtl/>
        </w:rPr>
        <w:t>أبكاه</w:t>
      </w:r>
      <w:r w:rsidR="002A5C48" w:rsidRPr="00FE66E0">
        <w:rPr>
          <w:rFonts w:hint="cs"/>
          <w:rtl/>
        </w:rPr>
        <w:t>،</w:t>
      </w:r>
      <w:r w:rsidRPr="00FE66E0">
        <w:rPr>
          <w:rFonts w:hint="cs"/>
          <w:rtl/>
        </w:rPr>
        <w:t xml:space="preserve"> فقالت له حفصة</w:t>
      </w:r>
      <w:r w:rsidR="002A5C48" w:rsidRPr="00FE66E0">
        <w:rPr>
          <w:rFonts w:hint="cs"/>
          <w:rtl/>
        </w:rPr>
        <w:t>:</w:t>
      </w:r>
      <w:r w:rsidRPr="00FE66E0">
        <w:rPr>
          <w:rFonts w:hint="cs"/>
          <w:rtl/>
        </w:rPr>
        <w:t xml:space="preserve"> لم ضربته قال رأيته قد أعجبته نفسه فأحببت أن أ</w:t>
      </w:r>
      <w:r w:rsidR="004E2B8C">
        <w:rPr>
          <w:rFonts w:hint="cs"/>
          <w:rtl/>
        </w:rPr>
        <w:t>ُ</w:t>
      </w:r>
      <w:r w:rsidRPr="00FE66E0">
        <w:rPr>
          <w:rFonts w:hint="cs"/>
          <w:rtl/>
        </w:rPr>
        <w:t>صغ</w:t>
      </w:r>
      <w:r w:rsidR="004E2B8C">
        <w:rPr>
          <w:rFonts w:hint="cs"/>
          <w:rtl/>
        </w:rPr>
        <w:t>ِّ</w:t>
      </w:r>
      <w:r w:rsidRPr="00FE66E0">
        <w:rPr>
          <w:rFonts w:hint="cs"/>
          <w:rtl/>
        </w:rPr>
        <w:t>رها إليه</w:t>
      </w:r>
      <w:r w:rsidRPr="00155825">
        <w:rPr>
          <w:rStyle w:val="libFootnotenumChar"/>
          <w:rFonts w:hint="cs"/>
          <w:rtl/>
        </w:rPr>
        <w:t>(3)</w:t>
      </w:r>
      <w:r w:rsidRPr="00FE66E0">
        <w:rPr>
          <w:rFonts w:hint="cs"/>
          <w:rtl/>
        </w:rPr>
        <w:t xml:space="preserve">. </w:t>
      </w:r>
    </w:p>
    <w:p w:rsidR="001908EB" w:rsidRDefault="0026644B" w:rsidP="004E2B8C">
      <w:pPr>
        <w:pStyle w:val="libNormal"/>
        <w:rPr>
          <w:rtl/>
        </w:rPr>
      </w:pPr>
      <w:r w:rsidRPr="00AB7B7C">
        <w:rPr>
          <w:rFonts w:hint="cs"/>
          <w:rtl/>
        </w:rPr>
        <w:t>قال الأميني</w:t>
      </w:r>
      <w:r w:rsidR="002A5C48">
        <w:rPr>
          <w:rFonts w:hint="cs"/>
          <w:rtl/>
        </w:rPr>
        <w:t>:</w:t>
      </w:r>
      <w:r w:rsidRPr="00AB7B7C">
        <w:rPr>
          <w:rFonts w:hint="cs"/>
          <w:rtl/>
        </w:rPr>
        <w:t xml:space="preserve"> أنا لا أ</w:t>
      </w:r>
      <w:r w:rsidR="004E2B8C">
        <w:rPr>
          <w:rFonts w:hint="cs"/>
          <w:rtl/>
        </w:rPr>
        <w:t>ُ</w:t>
      </w:r>
      <w:r w:rsidRPr="00AB7B7C">
        <w:rPr>
          <w:rFonts w:hint="cs"/>
          <w:rtl/>
        </w:rPr>
        <w:t>ناقش في عرفان الخليفة إعجاب نفس ابنه</w:t>
      </w:r>
      <w:r w:rsidR="006D6A27">
        <w:rPr>
          <w:rFonts w:hint="cs"/>
          <w:rtl/>
        </w:rPr>
        <w:t xml:space="preserve"> إيّاه </w:t>
      </w:r>
      <w:r w:rsidRPr="00AB7B7C">
        <w:rPr>
          <w:rFonts w:hint="cs"/>
          <w:rtl/>
        </w:rPr>
        <w:t>وهو خل</w:t>
      </w:r>
      <w:r w:rsidR="004E2B8C">
        <w:rPr>
          <w:rFonts w:hint="cs"/>
          <w:rtl/>
        </w:rPr>
        <w:t>ّ</w:t>
      </w:r>
      <w:r w:rsidRPr="00AB7B7C">
        <w:rPr>
          <w:rFonts w:hint="cs"/>
          <w:rtl/>
        </w:rPr>
        <w:t>ة قائمة بالنفس</w:t>
      </w:r>
      <w:r w:rsidR="002A5C48">
        <w:rPr>
          <w:rFonts w:hint="cs"/>
          <w:rtl/>
        </w:rPr>
        <w:t>،</w:t>
      </w:r>
      <w:r w:rsidRPr="00AB7B7C">
        <w:rPr>
          <w:rFonts w:hint="cs"/>
          <w:rtl/>
        </w:rPr>
        <w:t xml:space="preserve"> ولا أ</w:t>
      </w:r>
      <w:r w:rsidR="004E2B8C">
        <w:rPr>
          <w:rFonts w:hint="cs"/>
          <w:rtl/>
        </w:rPr>
        <w:t>ُ</w:t>
      </w:r>
      <w:r w:rsidRPr="00AB7B7C">
        <w:rPr>
          <w:rFonts w:hint="cs"/>
          <w:rtl/>
        </w:rPr>
        <w:t xml:space="preserve">باحث في </w:t>
      </w:r>
      <w:r w:rsidR="004E2B8C">
        <w:rPr>
          <w:rFonts w:hint="cs"/>
          <w:rtl/>
        </w:rPr>
        <w:t>إ</w:t>
      </w:r>
      <w:r w:rsidRPr="00AB7B7C">
        <w:rPr>
          <w:rFonts w:hint="cs"/>
          <w:rtl/>
        </w:rPr>
        <w:t>جتهاده في تعزير الولد</w:t>
      </w:r>
      <w:r w:rsidR="002A5C48">
        <w:rPr>
          <w:rFonts w:hint="cs"/>
          <w:rtl/>
        </w:rPr>
        <w:t>،</w:t>
      </w:r>
      <w:r w:rsidRPr="00AB7B7C">
        <w:rPr>
          <w:rFonts w:hint="cs"/>
          <w:rtl/>
        </w:rPr>
        <w:t xml:space="preserve"> ولا أبحث عن إمكان ردع الولد عن عجبه</w:t>
      </w:r>
      <w:r w:rsidR="00155825">
        <w:rPr>
          <w:rFonts w:hint="cs"/>
          <w:rtl/>
        </w:rPr>
        <w:t xml:space="preserve"> - </w:t>
      </w:r>
      <w:r w:rsidRPr="00AB7B7C">
        <w:rPr>
          <w:rFonts w:hint="cs"/>
          <w:rtl/>
        </w:rPr>
        <w:t>مهما س</w:t>
      </w:r>
      <w:r w:rsidR="004E2B8C">
        <w:rPr>
          <w:rFonts w:hint="cs"/>
          <w:rtl/>
        </w:rPr>
        <w:t>ُ</w:t>
      </w:r>
      <w:r w:rsidRPr="00AB7B7C">
        <w:rPr>
          <w:rFonts w:hint="cs"/>
          <w:rtl/>
        </w:rPr>
        <w:t>ل</w:t>
      </w:r>
      <w:r w:rsidR="004E2B8C">
        <w:rPr>
          <w:rFonts w:hint="cs"/>
          <w:rtl/>
        </w:rPr>
        <w:t>ّ</w:t>
      </w:r>
      <w:r w:rsidRPr="00AB7B7C">
        <w:rPr>
          <w:rFonts w:hint="cs"/>
          <w:rtl/>
        </w:rPr>
        <w:t>م</w:t>
      </w:r>
      <w:r w:rsidR="00155825">
        <w:rPr>
          <w:rFonts w:hint="cs"/>
          <w:rtl/>
        </w:rPr>
        <w:t xml:space="preserve"> - </w:t>
      </w:r>
      <w:r w:rsidRPr="00AB7B7C">
        <w:rPr>
          <w:rFonts w:hint="cs"/>
          <w:rtl/>
        </w:rPr>
        <w:t>بطرق معقولة غير التعزير والضرب بالدر</w:t>
      </w:r>
      <w:r w:rsidR="004E2B8C">
        <w:rPr>
          <w:rFonts w:hint="cs"/>
          <w:rtl/>
        </w:rPr>
        <w:t>َّ</w:t>
      </w:r>
      <w:r w:rsidRPr="00AB7B7C">
        <w:rPr>
          <w:rFonts w:hint="cs"/>
          <w:rtl/>
        </w:rPr>
        <w:t>ة</w:t>
      </w:r>
      <w:r w:rsidR="002A5C48">
        <w:rPr>
          <w:rFonts w:hint="cs"/>
          <w:rtl/>
        </w:rPr>
        <w:t>،</w:t>
      </w:r>
      <w:r w:rsidRPr="00AB7B7C">
        <w:rPr>
          <w:rFonts w:hint="cs"/>
          <w:rtl/>
        </w:rPr>
        <w:t xml:space="preserve"> بل أ</w:t>
      </w:r>
      <w:r w:rsidR="004E2B8C">
        <w:rPr>
          <w:rFonts w:hint="cs"/>
          <w:rtl/>
        </w:rPr>
        <w:t>ُ</w:t>
      </w:r>
      <w:r w:rsidRPr="00AB7B7C">
        <w:rPr>
          <w:rFonts w:hint="cs"/>
          <w:rtl/>
        </w:rPr>
        <w:t>سائل الحافظين كيف وسعهما عد</w:t>
      </w:r>
      <w:r w:rsidR="004E2B8C">
        <w:rPr>
          <w:rFonts w:hint="cs"/>
          <w:rtl/>
        </w:rPr>
        <w:t>ُّ</w:t>
      </w:r>
      <w:r w:rsidRPr="00AB7B7C">
        <w:rPr>
          <w:rFonts w:hint="cs"/>
          <w:rtl/>
        </w:rPr>
        <w:t xml:space="preserve"> مثل هذه القص</w:t>
      </w:r>
      <w:r w:rsidR="004E2B8C">
        <w:rPr>
          <w:rFonts w:hint="cs"/>
          <w:rtl/>
        </w:rPr>
        <w:t>َّ</w:t>
      </w:r>
      <w:r w:rsidRPr="00AB7B7C">
        <w:rPr>
          <w:rFonts w:hint="cs"/>
          <w:rtl/>
        </w:rPr>
        <w:t>ة من مناقب الخليفة ومن شواهد سيرته الحسنة</w:t>
      </w:r>
      <w:r w:rsidR="00E7610E">
        <w:rPr>
          <w:rFonts w:hint="cs"/>
          <w:rtl/>
        </w:rPr>
        <w:t>؟</w:t>
      </w:r>
      <w:r w:rsidRPr="00AB7B7C">
        <w:rPr>
          <w:rFonts w:hint="cs"/>
          <w:rtl/>
        </w:rPr>
        <w:t xml:space="preserve">. </w:t>
      </w:r>
    </w:p>
    <w:p w:rsidR="0026644B" w:rsidRPr="00AB7B7C" w:rsidRDefault="0026644B" w:rsidP="004E2B8C">
      <w:pPr>
        <w:pStyle w:val="libNormal"/>
        <w:rPr>
          <w:rtl/>
        </w:rPr>
      </w:pPr>
      <w:r w:rsidRPr="00AB7B7C">
        <w:rPr>
          <w:rFonts w:hint="cs"/>
          <w:rtl/>
        </w:rPr>
        <w:t>وألطف من هذه قص</w:t>
      </w:r>
      <w:r w:rsidR="004E2B8C">
        <w:rPr>
          <w:rFonts w:hint="cs"/>
          <w:rtl/>
        </w:rPr>
        <w:t>َّ</w:t>
      </w:r>
      <w:r w:rsidRPr="00AB7B7C">
        <w:rPr>
          <w:rFonts w:hint="cs"/>
          <w:rtl/>
        </w:rPr>
        <w:t>ة الجارود سي</w:t>
      </w:r>
      <w:r w:rsidR="004E2B8C">
        <w:rPr>
          <w:rFonts w:hint="cs"/>
          <w:rtl/>
        </w:rPr>
        <w:t>ِّ</w:t>
      </w:r>
      <w:r w:rsidRPr="00AB7B7C">
        <w:rPr>
          <w:rFonts w:hint="cs"/>
          <w:rtl/>
        </w:rPr>
        <w:t>د ربيعة وقد أخرجه ابن الجوزي قال</w:t>
      </w:r>
      <w:r w:rsidR="002A5C48">
        <w:rPr>
          <w:rFonts w:hint="cs"/>
          <w:rtl/>
        </w:rPr>
        <w:t>:</w:t>
      </w:r>
      <w:r w:rsidRPr="00AB7B7C">
        <w:rPr>
          <w:rFonts w:hint="cs"/>
          <w:rtl/>
        </w:rPr>
        <w:t xml:space="preserve"> إن</w:t>
      </w:r>
      <w:r w:rsidR="004E2B8C">
        <w:rPr>
          <w:rFonts w:hint="cs"/>
          <w:rtl/>
        </w:rPr>
        <w:t>َّ</w:t>
      </w:r>
      <w:r w:rsidRPr="00AB7B7C">
        <w:rPr>
          <w:rFonts w:hint="cs"/>
          <w:rtl/>
        </w:rPr>
        <w:t xml:space="preserve"> عمر كان قاعدا</w:t>
      </w:r>
      <w:r w:rsidR="004E2B8C">
        <w:rPr>
          <w:rFonts w:hint="cs"/>
          <w:rtl/>
        </w:rPr>
        <w:t>ً</w:t>
      </w:r>
      <w:r w:rsidRPr="00AB7B7C">
        <w:rPr>
          <w:rFonts w:hint="cs"/>
          <w:rtl/>
        </w:rPr>
        <w:t xml:space="preserve"> والدر</w:t>
      </w:r>
      <w:r w:rsidR="004E2B8C">
        <w:rPr>
          <w:rFonts w:hint="cs"/>
          <w:rtl/>
        </w:rPr>
        <w:t>َّ</w:t>
      </w:r>
      <w:r w:rsidRPr="00AB7B7C">
        <w:rPr>
          <w:rFonts w:hint="cs"/>
          <w:rtl/>
        </w:rPr>
        <w:t>ة معه والناس حوله إذ أقبل الجارود العامري فقال رجل</w:t>
      </w:r>
      <w:r w:rsidR="004E2B8C">
        <w:rPr>
          <w:rFonts w:hint="cs"/>
          <w:rtl/>
        </w:rPr>
        <w:t>ٌ</w:t>
      </w:r>
      <w:r w:rsidR="002A5C48">
        <w:rPr>
          <w:rFonts w:hint="cs"/>
          <w:rtl/>
        </w:rPr>
        <w:t>:</w:t>
      </w:r>
      <w:r w:rsidRPr="00AB7B7C">
        <w:rPr>
          <w:rFonts w:hint="cs"/>
          <w:rtl/>
        </w:rPr>
        <w:t xml:space="preserve"> هذا سي</w:t>
      </w:r>
      <w:r w:rsidR="004E2B8C">
        <w:rPr>
          <w:rFonts w:hint="cs"/>
          <w:rtl/>
        </w:rPr>
        <w:t>ِّ</w:t>
      </w:r>
      <w:r w:rsidRPr="00AB7B7C">
        <w:rPr>
          <w:rFonts w:hint="cs"/>
          <w:rtl/>
        </w:rPr>
        <w:t>د ربيعة. فسمعها عمر ومن حوله وسمعها الجارود</w:t>
      </w:r>
      <w:r w:rsidR="00546117">
        <w:rPr>
          <w:rFonts w:hint="cs"/>
          <w:rtl/>
        </w:rPr>
        <w:t xml:space="preserve"> فلمّا </w:t>
      </w:r>
      <w:r w:rsidRPr="00AB7B7C">
        <w:rPr>
          <w:rFonts w:hint="cs"/>
          <w:rtl/>
        </w:rPr>
        <w:t>دنا منه خفقه بالدر</w:t>
      </w:r>
      <w:r w:rsidR="004E2B8C">
        <w:rPr>
          <w:rFonts w:hint="cs"/>
          <w:rtl/>
        </w:rPr>
        <w:t>َّ</w:t>
      </w:r>
      <w:r w:rsidRPr="00AB7B7C">
        <w:rPr>
          <w:rFonts w:hint="cs"/>
          <w:rtl/>
        </w:rPr>
        <w:t>ة فقال</w:t>
      </w:r>
      <w:r w:rsidR="002A5C48">
        <w:rPr>
          <w:rFonts w:hint="cs"/>
          <w:rtl/>
        </w:rPr>
        <w:t>:</w:t>
      </w:r>
      <w:r w:rsidRPr="00AB7B7C">
        <w:rPr>
          <w:rFonts w:hint="cs"/>
          <w:rtl/>
        </w:rPr>
        <w:t xml:space="preserve"> مالي و لك يا أمير المؤمنين</w:t>
      </w:r>
      <w:r w:rsidR="00E7610E">
        <w:rPr>
          <w:rFonts w:hint="cs"/>
          <w:rtl/>
        </w:rPr>
        <w:t>؟</w:t>
      </w:r>
      <w:r w:rsidR="00EA488E">
        <w:rPr>
          <w:rFonts w:hint="cs"/>
          <w:rtl/>
        </w:rPr>
        <w:t>!</w:t>
      </w:r>
      <w:r w:rsidRPr="00AB7B7C">
        <w:rPr>
          <w:rFonts w:hint="cs"/>
          <w:rtl/>
        </w:rPr>
        <w:t xml:space="preserve"> قال</w:t>
      </w:r>
      <w:r w:rsidR="002A5C48">
        <w:rPr>
          <w:rFonts w:hint="cs"/>
          <w:rtl/>
        </w:rPr>
        <w:t>:</w:t>
      </w:r>
      <w:r w:rsidRPr="00AB7B7C">
        <w:rPr>
          <w:rFonts w:hint="cs"/>
          <w:rtl/>
        </w:rPr>
        <w:t xml:space="preserve"> مالي ولك لقد سمعتها. قال</w:t>
      </w:r>
      <w:r w:rsidR="002A5C48">
        <w:rPr>
          <w:rFonts w:hint="cs"/>
          <w:rtl/>
        </w:rPr>
        <w:t>:</w:t>
      </w:r>
      <w:r w:rsidRPr="00AB7B7C">
        <w:rPr>
          <w:rFonts w:hint="cs"/>
          <w:rtl/>
        </w:rPr>
        <w:t xml:space="preserve"> وسمعتها</w:t>
      </w:r>
      <w:r w:rsidR="002A5C48">
        <w:rPr>
          <w:rFonts w:hint="cs"/>
          <w:rtl/>
        </w:rPr>
        <w:t>،</w:t>
      </w:r>
      <w:r w:rsidRPr="00AB7B7C">
        <w:rPr>
          <w:rFonts w:hint="cs"/>
          <w:rtl/>
        </w:rPr>
        <w:t xml:space="preserve"> فمه</w:t>
      </w:r>
      <w:r w:rsidR="00E7610E">
        <w:rPr>
          <w:rFonts w:hint="cs"/>
          <w:rtl/>
        </w:rPr>
        <w:t>؟</w:t>
      </w:r>
      <w:r w:rsidRPr="00AB7B7C">
        <w:rPr>
          <w:rFonts w:hint="cs"/>
          <w:rtl/>
        </w:rPr>
        <w:t xml:space="preserve"> قال</w:t>
      </w:r>
      <w:r w:rsidR="002A5C48">
        <w:rPr>
          <w:rFonts w:hint="cs"/>
          <w:rtl/>
        </w:rPr>
        <w:t>:</w:t>
      </w:r>
      <w:r w:rsidRPr="00AB7B7C">
        <w:rPr>
          <w:rFonts w:hint="cs"/>
          <w:rtl/>
        </w:rPr>
        <w:t xml:space="preserve"> خشيت أن </w:t>
      </w:r>
    </w:p>
    <w:p w:rsidR="0026644B" w:rsidRPr="00AB7B7C" w:rsidRDefault="0026644B" w:rsidP="0026644B">
      <w:pPr>
        <w:pStyle w:val="libLine"/>
        <w:rPr>
          <w:rtl/>
        </w:rPr>
      </w:pPr>
      <w:r>
        <w:rPr>
          <w:rFonts w:hint="cs"/>
          <w:rtl/>
        </w:rPr>
        <w:t>____________________</w:t>
      </w:r>
    </w:p>
    <w:p w:rsidR="0026644B" w:rsidRPr="0026644B" w:rsidRDefault="0026644B" w:rsidP="004E2B8C">
      <w:pPr>
        <w:pStyle w:val="libFootnote0"/>
        <w:rPr>
          <w:rtl/>
        </w:rPr>
      </w:pPr>
      <w:r w:rsidRPr="0026644B">
        <w:rPr>
          <w:rFonts w:hint="cs"/>
          <w:rtl/>
        </w:rPr>
        <w:t>1</w:t>
      </w:r>
      <w:r w:rsidR="00155825">
        <w:rPr>
          <w:rFonts w:hint="cs"/>
          <w:rtl/>
        </w:rPr>
        <w:t xml:space="preserve"> - </w:t>
      </w:r>
      <w:r w:rsidRPr="0026644B">
        <w:rPr>
          <w:rFonts w:hint="cs"/>
          <w:rtl/>
        </w:rPr>
        <w:t>بينه المولى سبحانه في الكتاب العزيز بقوله في ذيل الآية</w:t>
      </w:r>
      <w:r w:rsidR="002A5C48">
        <w:rPr>
          <w:rFonts w:hint="cs"/>
          <w:rtl/>
        </w:rPr>
        <w:t>:</w:t>
      </w:r>
      <w:r w:rsidRPr="0026644B">
        <w:rPr>
          <w:rFonts w:hint="cs"/>
          <w:rtl/>
        </w:rPr>
        <w:t xml:space="preserve"> </w:t>
      </w:r>
      <w:r w:rsidR="004E2B8C" w:rsidRPr="004E2B8C">
        <w:rPr>
          <w:rStyle w:val="libFootnoteAlaemChar"/>
          <w:rFonts w:hint="cs"/>
          <w:rtl/>
        </w:rPr>
        <w:t>(</w:t>
      </w:r>
      <w:r w:rsidR="004E2B8C" w:rsidRPr="004E2B8C">
        <w:rPr>
          <w:rStyle w:val="libFootnoteAieChar"/>
          <w:rtl/>
        </w:rPr>
        <w:t>مَّتَاعًا لَّكُمْ وَلِأَنْعَامِكُمْ</w:t>
      </w:r>
      <w:r w:rsidR="004E2B8C" w:rsidRPr="004E2B8C">
        <w:rPr>
          <w:rStyle w:val="libFootnoteAlaemChar"/>
          <w:rFonts w:hint="cs"/>
          <w:rtl/>
        </w:rPr>
        <w:t>)</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مسند عمر ص 87</w:t>
      </w:r>
      <w:r w:rsidR="002A5C48">
        <w:rPr>
          <w:rFonts w:hint="cs"/>
          <w:rtl/>
        </w:rPr>
        <w:t>،</w:t>
      </w:r>
      <w:r w:rsidRPr="0026644B">
        <w:rPr>
          <w:rFonts w:hint="cs"/>
          <w:rtl/>
        </w:rPr>
        <w:t xml:space="preserve"> مستدرك الحاكم 1 ص 438 وصححه</w:t>
      </w:r>
      <w:r w:rsidR="002A5C48">
        <w:rPr>
          <w:rFonts w:hint="cs"/>
          <w:rtl/>
        </w:rPr>
        <w:t>،</w:t>
      </w:r>
      <w:r w:rsidRPr="0026644B">
        <w:rPr>
          <w:rFonts w:hint="cs"/>
          <w:rtl/>
        </w:rPr>
        <w:t xml:space="preserve"> سنن البيهقي 4 ص 313</w:t>
      </w:r>
      <w:r w:rsidR="002A5C48">
        <w:rPr>
          <w:rFonts w:hint="cs"/>
          <w:rtl/>
        </w:rPr>
        <w:t>،</w:t>
      </w:r>
      <w:r w:rsidRPr="0026644B">
        <w:rPr>
          <w:rFonts w:hint="cs"/>
          <w:rtl/>
        </w:rPr>
        <w:t xml:space="preserve"> تفسير ابن كثير 4 ص 533</w:t>
      </w:r>
      <w:r w:rsidR="002A5C48">
        <w:rPr>
          <w:rFonts w:hint="cs"/>
          <w:rtl/>
        </w:rPr>
        <w:t>،</w:t>
      </w:r>
      <w:r w:rsidRPr="0026644B">
        <w:rPr>
          <w:rFonts w:hint="cs"/>
          <w:rtl/>
        </w:rPr>
        <w:t xml:space="preserve"> الدر المنثور 6 ص 374</w:t>
      </w:r>
      <w:r w:rsidR="002A5C48">
        <w:rPr>
          <w:rFonts w:hint="cs"/>
          <w:rtl/>
        </w:rPr>
        <w:t>،</w:t>
      </w:r>
      <w:r w:rsidRPr="0026644B">
        <w:rPr>
          <w:rFonts w:hint="cs"/>
          <w:rtl/>
        </w:rPr>
        <w:t xml:space="preserve"> فتح الباري 4 ص 211.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تاريخ الخلفاء ص 96. </w:t>
      </w:r>
    </w:p>
    <w:p w:rsidR="0026644B" w:rsidRPr="007B368A" w:rsidRDefault="0026644B" w:rsidP="0026644B">
      <w:pPr>
        <w:pStyle w:val="libNormal"/>
      </w:pPr>
      <w:r>
        <w:rPr>
          <w:rFonts w:hint="cs"/>
          <w:rtl/>
        </w:rPr>
        <w:br w:type="page"/>
      </w:r>
    </w:p>
    <w:p w:rsidR="001908EB" w:rsidRPr="00FE66E0" w:rsidRDefault="0026644B" w:rsidP="006A5F4F">
      <w:pPr>
        <w:pStyle w:val="libNormal"/>
        <w:rPr>
          <w:rtl/>
        </w:rPr>
      </w:pPr>
      <w:r w:rsidRPr="00FE66E0">
        <w:rPr>
          <w:rFonts w:hint="cs"/>
          <w:rtl/>
        </w:rPr>
        <w:lastRenderedPageBreak/>
        <w:t>تخالط القوم ويقال</w:t>
      </w:r>
      <w:r w:rsidR="002A5C48" w:rsidRPr="00FE66E0">
        <w:rPr>
          <w:rFonts w:hint="cs"/>
          <w:rtl/>
        </w:rPr>
        <w:t>،</w:t>
      </w:r>
      <w:r w:rsidRPr="00FE66E0">
        <w:rPr>
          <w:rFonts w:hint="cs"/>
          <w:rtl/>
        </w:rPr>
        <w:t xml:space="preserve"> هذا أمير</w:t>
      </w:r>
      <w:r w:rsidR="00155825" w:rsidRPr="00FE66E0">
        <w:rPr>
          <w:rFonts w:hint="cs"/>
          <w:rtl/>
        </w:rPr>
        <w:t xml:space="preserve"> - </w:t>
      </w:r>
      <w:r w:rsidRPr="00FE66E0">
        <w:rPr>
          <w:rFonts w:hint="cs"/>
          <w:rtl/>
        </w:rPr>
        <w:t>وفي لفظ</w:t>
      </w:r>
      <w:r w:rsidR="002A5C48" w:rsidRPr="00FE66E0">
        <w:rPr>
          <w:rFonts w:hint="cs"/>
          <w:rtl/>
        </w:rPr>
        <w:t>:</w:t>
      </w:r>
      <w:r w:rsidRPr="00FE66E0">
        <w:rPr>
          <w:rFonts w:hint="cs"/>
          <w:rtl/>
        </w:rPr>
        <w:t xml:space="preserve"> خشيت أن يخالط قلبك منها شئ</w:t>
      </w:r>
      <w:r w:rsidR="006A5F4F">
        <w:rPr>
          <w:rFonts w:hint="cs"/>
          <w:rtl/>
        </w:rPr>
        <w:t>ٌ</w:t>
      </w:r>
      <w:r w:rsidR="00155825" w:rsidRPr="00FE66E0">
        <w:rPr>
          <w:rFonts w:hint="cs"/>
          <w:rtl/>
        </w:rPr>
        <w:t xml:space="preserve"> - </w:t>
      </w:r>
      <w:r w:rsidRPr="00FE66E0">
        <w:rPr>
          <w:rFonts w:hint="cs"/>
          <w:rtl/>
        </w:rPr>
        <w:t>فأحببت أن أطأطئ منك</w:t>
      </w:r>
      <w:r w:rsidRPr="00155825">
        <w:rPr>
          <w:rStyle w:val="libFootnotenumChar"/>
          <w:rFonts w:hint="cs"/>
          <w:rtl/>
        </w:rPr>
        <w:t>(1)</w:t>
      </w:r>
      <w:r w:rsidRPr="00FE66E0">
        <w:rPr>
          <w:rFonts w:hint="cs"/>
          <w:rtl/>
        </w:rPr>
        <w:t xml:space="preserve">. </w:t>
      </w:r>
    </w:p>
    <w:p w:rsidR="006A5F4F" w:rsidRDefault="0026644B" w:rsidP="006A5F4F">
      <w:pPr>
        <w:pStyle w:val="libNormal"/>
        <w:rPr>
          <w:rtl/>
        </w:rPr>
      </w:pPr>
      <w:r w:rsidRPr="00AB7B7C">
        <w:rPr>
          <w:rFonts w:hint="cs"/>
          <w:rtl/>
        </w:rPr>
        <w:t xml:space="preserve">م وأخرج </w:t>
      </w:r>
      <w:r w:rsidR="006A5F4F">
        <w:rPr>
          <w:rFonts w:hint="cs"/>
          <w:rtl/>
        </w:rPr>
        <w:t>إ</w:t>
      </w:r>
      <w:r w:rsidRPr="00AB7B7C">
        <w:rPr>
          <w:rFonts w:hint="cs"/>
          <w:rtl/>
        </w:rPr>
        <w:t>بن سعد عن سعيد قال</w:t>
      </w:r>
      <w:r w:rsidR="002A5C48">
        <w:rPr>
          <w:rFonts w:hint="cs"/>
          <w:rtl/>
        </w:rPr>
        <w:t>:</w:t>
      </w:r>
      <w:r w:rsidRPr="00AB7B7C">
        <w:rPr>
          <w:rFonts w:hint="cs"/>
          <w:rtl/>
        </w:rPr>
        <w:t xml:space="preserve"> دخل معاوية على عمر بن الخطاب وعليه حل</w:t>
      </w:r>
      <w:r w:rsidR="006A5F4F">
        <w:rPr>
          <w:rFonts w:hint="cs"/>
          <w:rtl/>
        </w:rPr>
        <w:t>ّ</w:t>
      </w:r>
      <w:r w:rsidRPr="00AB7B7C">
        <w:rPr>
          <w:rFonts w:hint="cs"/>
          <w:rtl/>
        </w:rPr>
        <w:t>ة خضراء فنظر إليه الص</w:t>
      </w:r>
      <w:r w:rsidR="006A5F4F">
        <w:rPr>
          <w:rFonts w:hint="cs"/>
          <w:rtl/>
        </w:rPr>
        <w:t>َّ</w:t>
      </w:r>
      <w:r w:rsidRPr="00AB7B7C">
        <w:rPr>
          <w:rFonts w:hint="cs"/>
          <w:rtl/>
        </w:rPr>
        <w:t>حابة</w:t>
      </w:r>
      <w:r w:rsidR="00546117">
        <w:rPr>
          <w:rFonts w:hint="cs"/>
          <w:rtl/>
        </w:rPr>
        <w:t xml:space="preserve"> فلمّا </w:t>
      </w:r>
      <w:r w:rsidRPr="00AB7B7C">
        <w:rPr>
          <w:rFonts w:hint="cs"/>
          <w:rtl/>
        </w:rPr>
        <w:t>رأى ذلك عمر قام ومعه الدر</w:t>
      </w:r>
      <w:r w:rsidR="006A5F4F">
        <w:rPr>
          <w:rFonts w:hint="cs"/>
          <w:rtl/>
        </w:rPr>
        <w:t>َّ</w:t>
      </w:r>
      <w:r w:rsidRPr="00AB7B7C">
        <w:rPr>
          <w:rFonts w:hint="cs"/>
          <w:rtl/>
        </w:rPr>
        <w:t>ة فجعل ضربا بمعاوية ومعاوية يقول</w:t>
      </w:r>
      <w:r w:rsidR="002A5C48">
        <w:rPr>
          <w:rFonts w:hint="cs"/>
          <w:rtl/>
        </w:rPr>
        <w:t>:</w:t>
      </w:r>
      <w:r w:rsidRPr="00AB7B7C">
        <w:rPr>
          <w:rFonts w:hint="cs"/>
          <w:rtl/>
        </w:rPr>
        <w:t xml:space="preserve"> الله الله يا أمير المؤمنين</w:t>
      </w:r>
      <w:r w:rsidR="00EA488E">
        <w:rPr>
          <w:rFonts w:hint="cs"/>
          <w:rtl/>
        </w:rPr>
        <w:t>!</w:t>
      </w:r>
      <w:r w:rsidRPr="00AB7B7C">
        <w:rPr>
          <w:rFonts w:hint="cs"/>
          <w:rtl/>
        </w:rPr>
        <w:t xml:space="preserve"> فيم</w:t>
      </w:r>
      <w:r w:rsidR="006A5F4F">
        <w:rPr>
          <w:rFonts w:hint="cs"/>
          <w:rtl/>
        </w:rPr>
        <w:t>َ</w:t>
      </w:r>
      <w:r w:rsidRPr="00AB7B7C">
        <w:rPr>
          <w:rFonts w:hint="cs"/>
          <w:rtl/>
        </w:rPr>
        <w:t xml:space="preserve"> فيم</w:t>
      </w:r>
      <w:r w:rsidR="006A5F4F">
        <w:rPr>
          <w:rFonts w:hint="cs"/>
          <w:rtl/>
        </w:rPr>
        <w:t>َ</w:t>
      </w:r>
      <w:r w:rsidR="00E7610E">
        <w:rPr>
          <w:rFonts w:hint="cs"/>
          <w:rtl/>
        </w:rPr>
        <w:t>؟</w:t>
      </w:r>
      <w:r w:rsidRPr="00AB7B7C">
        <w:rPr>
          <w:rFonts w:hint="cs"/>
          <w:rtl/>
        </w:rPr>
        <w:t xml:space="preserve"> فلم يكل</w:t>
      </w:r>
      <w:r w:rsidR="006A5F4F">
        <w:rPr>
          <w:rFonts w:hint="cs"/>
          <w:rtl/>
        </w:rPr>
        <w:t>ّ</w:t>
      </w:r>
      <w:r w:rsidRPr="00AB7B7C">
        <w:rPr>
          <w:rFonts w:hint="cs"/>
          <w:rtl/>
        </w:rPr>
        <w:t>مه</w:t>
      </w:r>
      <w:r w:rsidR="00B07F23">
        <w:rPr>
          <w:rFonts w:hint="cs"/>
          <w:rtl/>
        </w:rPr>
        <w:t xml:space="preserve"> حتّى </w:t>
      </w:r>
      <w:r w:rsidRPr="00AB7B7C">
        <w:rPr>
          <w:rFonts w:hint="cs"/>
          <w:rtl/>
        </w:rPr>
        <w:t>رجع فجلس في مجلسه فقالوا له</w:t>
      </w:r>
      <w:r w:rsidR="002A5C48">
        <w:rPr>
          <w:rFonts w:hint="cs"/>
          <w:rtl/>
        </w:rPr>
        <w:t>:</w:t>
      </w:r>
      <w:r w:rsidRPr="00AB7B7C">
        <w:rPr>
          <w:rFonts w:hint="cs"/>
          <w:rtl/>
        </w:rPr>
        <w:t xml:space="preserve"> ل</w:t>
      </w:r>
      <w:r w:rsidR="006A5F4F">
        <w:rPr>
          <w:rFonts w:hint="cs"/>
          <w:rtl/>
        </w:rPr>
        <w:t>ِ</w:t>
      </w:r>
      <w:r w:rsidRPr="00AB7B7C">
        <w:rPr>
          <w:rFonts w:hint="cs"/>
          <w:rtl/>
        </w:rPr>
        <w:t>م</w:t>
      </w:r>
      <w:r w:rsidR="006A5F4F">
        <w:rPr>
          <w:rFonts w:hint="cs"/>
          <w:rtl/>
        </w:rPr>
        <w:t>َ</w:t>
      </w:r>
      <w:r w:rsidRPr="00AB7B7C">
        <w:rPr>
          <w:rFonts w:hint="cs"/>
          <w:rtl/>
        </w:rPr>
        <w:t xml:space="preserve"> ضربت الفتى</w:t>
      </w:r>
      <w:r w:rsidR="00E7610E">
        <w:rPr>
          <w:rFonts w:hint="cs"/>
          <w:rtl/>
        </w:rPr>
        <w:t>؟</w:t>
      </w:r>
      <w:r w:rsidRPr="00AB7B7C">
        <w:rPr>
          <w:rFonts w:hint="cs"/>
          <w:rtl/>
        </w:rPr>
        <w:t xml:space="preserve"> وما في قومك مثله. </w:t>
      </w:r>
      <w:r w:rsidRPr="00FE66E0">
        <w:rPr>
          <w:rFonts w:hint="cs"/>
          <w:rtl/>
        </w:rPr>
        <w:t>فقال</w:t>
      </w:r>
      <w:r w:rsidR="002A5C48" w:rsidRPr="00FE66E0">
        <w:rPr>
          <w:rFonts w:hint="cs"/>
          <w:rtl/>
        </w:rPr>
        <w:t>:</w:t>
      </w:r>
      <w:r w:rsidRPr="00FE66E0">
        <w:rPr>
          <w:rFonts w:hint="cs"/>
          <w:rtl/>
        </w:rPr>
        <w:t xml:space="preserve"> ما رأيت</w:t>
      </w:r>
      <w:r w:rsidR="002D3F8C" w:rsidRPr="00FE66E0">
        <w:rPr>
          <w:rFonts w:hint="cs"/>
          <w:rtl/>
        </w:rPr>
        <w:t xml:space="preserve"> إلّا </w:t>
      </w:r>
      <w:r w:rsidRPr="00FE66E0">
        <w:rPr>
          <w:rFonts w:hint="cs"/>
          <w:rtl/>
        </w:rPr>
        <w:t>خيرا</w:t>
      </w:r>
      <w:r w:rsidR="006A5F4F">
        <w:rPr>
          <w:rFonts w:hint="cs"/>
          <w:rtl/>
        </w:rPr>
        <w:t>ً</w:t>
      </w:r>
      <w:r w:rsidRPr="00FE66E0">
        <w:rPr>
          <w:rFonts w:hint="cs"/>
          <w:rtl/>
        </w:rPr>
        <w:t xml:space="preserve"> وما بلغني</w:t>
      </w:r>
      <w:r w:rsidR="002D3F8C" w:rsidRPr="00FE66E0">
        <w:rPr>
          <w:rFonts w:hint="cs"/>
          <w:rtl/>
        </w:rPr>
        <w:t xml:space="preserve"> إلّا </w:t>
      </w:r>
      <w:r w:rsidRPr="00FE66E0">
        <w:rPr>
          <w:rFonts w:hint="cs"/>
          <w:rtl/>
        </w:rPr>
        <w:t>خير</w:t>
      </w:r>
      <w:r w:rsidR="006A5F4F">
        <w:rPr>
          <w:rFonts w:hint="cs"/>
          <w:rtl/>
        </w:rPr>
        <w:t>ٌ</w:t>
      </w:r>
      <w:r w:rsidRPr="00FE66E0">
        <w:rPr>
          <w:rFonts w:hint="cs"/>
          <w:rtl/>
        </w:rPr>
        <w:t xml:space="preserve"> ولكن</w:t>
      </w:r>
      <w:r w:rsidR="006A5F4F">
        <w:rPr>
          <w:rFonts w:hint="cs"/>
          <w:rtl/>
        </w:rPr>
        <w:t>ّ</w:t>
      </w:r>
      <w:r w:rsidRPr="00FE66E0">
        <w:rPr>
          <w:rFonts w:hint="cs"/>
          <w:rtl/>
        </w:rPr>
        <w:t>ي رأيته وأشار بيده يعني إلى فوق فأردت أن أضع منه ما شمخ</w:t>
      </w:r>
      <w:r w:rsidRPr="00155825">
        <w:rPr>
          <w:rStyle w:val="libFootnotenumChar"/>
          <w:rFonts w:hint="cs"/>
          <w:rtl/>
        </w:rPr>
        <w:t>(2)</w:t>
      </w:r>
      <w:r w:rsidRPr="00FE66E0">
        <w:rPr>
          <w:rFonts w:hint="cs"/>
          <w:rtl/>
        </w:rPr>
        <w:t xml:space="preserve">] </w:t>
      </w:r>
    </w:p>
    <w:p w:rsidR="0026644B" w:rsidRPr="00FE66E0" w:rsidRDefault="0026644B" w:rsidP="006A5F4F">
      <w:pPr>
        <w:pStyle w:val="libNormal"/>
        <w:rPr>
          <w:rtl/>
        </w:rPr>
      </w:pPr>
      <w:r w:rsidRPr="00FE66E0">
        <w:rPr>
          <w:rFonts w:hint="cs"/>
          <w:rtl/>
        </w:rPr>
        <w:t>ما عساني أن أقول</w:t>
      </w:r>
      <w:r w:rsidR="00E7610E" w:rsidRPr="00FE66E0">
        <w:rPr>
          <w:rFonts w:hint="cs"/>
          <w:rtl/>
        </w:rPr>
        <w:t>؟</w:t>
      </w:r>
      <w:r w:rsidRPr="00FE66E0">
        <w:rPr>
          <w:rFonts w:hint="cs"/>
          <w:rtl/>
        </w:rPr>
        <w:t xml:space="preserve"> ما عساني ما عساني</w:t>
      </w:r>
      <w:r w:rsidR="00E7610E" w:rsidRPr="00FE66E0">
        <w:rPr>
          <w:rFonts w:hint="cs"/>
          <w:rtl/>
        </w:rPr>
        <w:t>؟</w:t>
      </w:r>
      <w:r w:rsidRPr="00FE66E0">
        <w:rPr>
          <w:rFonts w:hint="cs"/>
          <w:rtl/>
        </w:rPr>
        <w:t xml:space="preserve"> ...</w:t>
      </w:r>
    </w:p>
    <w:p w:rsidR="0026644B" w:rsidRPr="00AB7B7C" w:rsidRDefault="0026644B" w:rsidP="006A5F4F">
      <w:pPr>
        <w:pStyle w:val="libCenterBold1"/>
        <w:rPr>
          <w:rtl/>
        </w:rPr>
      </w:pPr>
      <w:bookmarkStart w:id="91" w:name="108"/>
      <w:r w:rsidRPr="00AB7B7C">
        <w:rPr>
          <w:rFonts w:hint="cs"/>
          <w:rtl/>
        </w:rPr>
        <w:t>50</w:t>
      </w:r>
      <w:bookmarkEnd w:id="91"/>
    </w:p>
    <w:p w:rsidR="001908EB" w:rsidRDefault="0026644B" w:rsidP="006A5F4F">
      <w:pPr>
        <w:pStyle w:val="libCenterBold1"/>
        <w:rPr>
          <w:rtl/>
        </w:rPr>
      </w:pPr>
      <w:r w:rsidRPr="00AB7B7C">
        <w:rPr>
          <w:rFonts w:hint="cs"/>
          <w:rtl/>
        </w:rPr>
        <w:t>جهل الخليفة بالسن</w:t>
      </w:r>
      <w:r w:rsidR="006A5F4F">
        <w:rPr>
          <w:rFonts w:hint="cs"/>
          <w:rtl/>
        </w:rPr>
        <w:t>َّ</w:t>
      </w:r>
      <w:r w:rsidRPr="00AB7B7C">
        <w:rPr>
          <w:rFonts w:hint="cs"/>
          <w:rtl/>
        </w:rPr>
        <w:t>ة المشهورة</w:t>
      </w:r>
    </w:p>
    <w:p w:rsidR="001908EB" w:rsidRDefault="0026644B" w:rsidP="0074199A">
      <w:pPr>
        <w:pStyle w:val="libNormal"/>
        <w:rPr>
          <w:rtl/>
        </w:rPr>
      </w:pPr>
      <w:r w:rsidRPr="00AB7B7C">
        <w:rPr>
          <w:rFonts w:hint="cs"/>
          <w:rtl/>
        </w:rPr>
        <w:t>أخرج مسلم في صحيحه عن عبيد بن عمير</w:t>
      </w:r>
      <w:r w:rsidR="002A5C48">
        <w:rPr>
          <w:rFonts w:hint="cs"/>
          <w:rtl/>
        </w:rPr>
        <w:t>:</w:t>
      </w:r>
      <w:r w:rsidRPr="00AB7B7C">
        <w:rPr>
          <w:rFonts w:hint="cs"/>
          <w:rtl/>
        </w:rPr>
        <w:t xml:space="preserve"> أن</w:t>
      </w:r>
      <w:r w:rsidR="006A5F4F">
        <w:rPr>
          <w:rFonts w:hint="cs"/>
          <w:rtl/>
        </w:rPr>
        <w:t>َّ</w:t>
      </w:r>
      <w:r w:rsidRPr="00AB7B7C">
        <w:rPr>
          <w:rFonts w:hint="cs"/>
          <w:rtl/>
        </w:rPr>
        <w:t xml:space="preserve"> أبا موسى استأذن على عمر ثلاثا</w:t>
      </w:r>
      <w:r w:rsidR="006A5F4F">
        <w:rPr>
          <w:rFonts w:hint="cs"/>
          <w:rtl/>
        </w:rPr>
        <w:t>ً</w:t>
      </w:r>
      <w:r w:rsidRPr="00AB7B7C">
        <w:rPr>
          <w:rFonts w:hint="cs"/>
          <w:rtl/>
        </w:rPr>
        <w:t xml:space="preserve"> فكأن</w:t>
      </w:r>
      <w:r w:rsidR="006A5F4F">
        <w:rPr>
          <w:rFonts w:hint="cs"/>
          <w:rtl/>
        </w:rPr>
        <w:t>َّ</w:t>
      </w:r>
      <w:r w:rsidRPr="00AB7B7C">
        <w:rPr>
          <w:rFonts w:hint="cs"/>
          <w:rtl/>
        </w:rPr>
        <w:t>ه وجده مشغولا</w:t>
      </w:r>
      <w:r w:rsidR="006A5F4F">
        <w:rPr>
          <w:rFonts w:hint="cs"/>
          <w:rtl/>
        </w:rPr>
        <w:t>ً</w:t>
      </w:r>
      <w:r w:rsidRPr="00AB7B7C">
        <w:rPr>
          <w:rFonts w:hint="cs"/>
          <w:rtl/>
        </w:rPr>
        <w:t xml:space="preserve"> فرجع فقال عمر</w:t>
      </w:r>
      <w:r w:rsidR="002A5C48">
        <w:rPr>
          <w:rFonts w:hint="cs"/>
          <w:rtl/>
        </w:rPr>
        <w:t>:</w:t>
      </w:r>
      <w:r w:rsidRPr="00AB7B7C">
        <w:rPr>
          <w:rFonts w:hint="cs"/>
          <w:rtl/>
        </w:rPr>
        <w:t xml:space="preserve"> ألم تسمع صوت عبد الله بن قيس</w:t>
      </w:r>
      <w:r w:rsidR="00E7610E">
        <w:rPr>
          <w:rFonts w:hint="cs"/>
          <w:rtl/>
        </w:rPr>
        <w:t>؟</w:t>
      </w:r>
      <w:r w:rsidRPr="00AB7B7C">
        <w:rPr>
          <w:rFonts w:hint="cs"/>
          <w:rtl/>
        </w:rPr>
        <w:t xml:space="preserve"> ائذنوا له. فد</w:t>
      </w:r>
      <w:r w:rsidR="006A5F4F">
        <w:rPr>
          <w:rFonts w:hint="cs"/>
          <w:rtl/>
        </w:rPr>
        <w:t>ُ</w:t>
      </w:r>
      <w:r w:rsidRPr="00AB7B7C">
        <w:rPr>
          <w:rFonts w:hint="cs"/>
          <w:rtl/>
        </w:rPr>
        <w:t>عي به فقال</w:t>
      </w:r>
      <w:r w:rsidR="002A5C48">
        <w:rPr>
          <w:rFonts w:hint="cs"/>
          <w:rtl/>
        </w:rPr>
        <w:t>:</w:t>
      </w:r>
      <w:r w:rsidRPr="00AB7B7C">
        <w:rPr>
          <w:rFonts w:hint="cs"/>
          <w:rtl/>
        </w:rPr>
        <w:t xml:space="preserve"> ما حملك على ما صنعت</w:t>
      </w:r>
      <w:r w:rsidR="00E7610E">
        <w:rPr>
          <w:rFonts w:hint="cs"/>
          <w:rtl/>
        </w:rPr>
        <w:t>؟</w:t>
      </w:r>
      <w:r w:rsidRPr="00AB7B7C">
        <w:rPr>
          <w:rFonts w:hint="cs"/>
          <w:rtl/>
        </w:rPr>
        <w:t xml:space="preserve"> قال</w:t>
      </w:r>
      <w:r w:rsidR="002A5C48">
        <w:rPr>
          <w:rFonts w:hint="cs"/>
          <w:rtl/>
        </w:rPr>
        <w:t>:</w:t>
      </w:r>
      <w:r w:rsidRPr="00AB7B7C">
        <w:rPr>
          <w:rFonts w:hint="cs"/>
          <w:rtl/>
        </w:rPr>
        <w:t xml:space="preserve"> إن</w:t>
      </w:r>
      <w:r w:rsidR="006A5F4F">
        <w:rPr>
          <w:rFonts w:hint="cs"/>
          <w:rtl/>
        </w:rPr>
        <w:t>ّ</w:t>
      </w:r>
      <w:r w:rsidRPr="00AB7B7C">
        <w:rPr>
          <w:rFonts w:hint="cs"/>
          <w:rtl/>
        </w:rPr>
        <w:t>ا كن</w:t>
      </w:r>
      <w:r w:rsidR="006A5F4F">
        <w:rPr>
          <w:rFonts w:hint="cs"/>
          <w:rtl/>
        </w:rPr>
        <w:t>ّ</w:t>
      </w:r>
      <w:r w:rsidRPr="00AB7B7C">
        <w:rPr>
          <w:rFonts w:hint="cs"/>
          <w:rtl/>
        </w:rPr>
        <w:t>ا ن</w:t>
      </w:r>
      <w:r w:rsidR="006A5F4F">
        <w:rPr>
          <w:rFonts w:hint="cs"/>
          <w:rtl/>
        </w:rPr>
        <w:t>ُ</w:t>
      </w:r>
      <w:r w:rsidRPr="00AB7B7C">
        <w:rPr>
          <w:rFonts w:hint="cs"/>
          <w:rtl/>
        </w:rPr>
        <w:t xml:space="preserve">ؤمر بهذا. </w:t>
      </w:r>
      <w:r w:rsidRPr="00FE66E0">
        <w:rPr>
          <w:rFonts w:hint="cs"/>
          <w:rtl/>
        </w:rPr>
        <w:t>قال</w:t>
      </w:r>
      <w:r w:rsidR="002A5C48" w:rsidRPr="00FE66E0">
        <w:rPr>
          <w:rFonts w:hint="cs"/>
          <w:rtl/>
        </w:rPr>
        <w:t>:</w:t>
      </w:r>
      <w:r w:rsidRPr="00FE66E0">
        <w:rPr>
          <w:rFonts w:hint="cs"/>
          <w:rtl/>
        </w:rPr>
        <w:t xml:space="preserve"> لتقيمن</w:t>
      </w:r>
      <w:r w:rsidR="006A5F4F">
        <w:rPr>
          <w:rFonts w:hint="cs"/>
          <w:rtl/>
        </w:rPr>
        <w:t>َّ</w:t>
      </w:r>
      <w:r w:rsidRPr="00FE66E0">
        <w:rPr>
          <w:rFonts w:hint="cs"/>
          <w:rtl/>
        </w:rPr>
        <w:t xml:space="preserve"> على هذا بي</w:t>
      </w:r>
      <w:r w:rsidR="006A5F4F">
        <w:rPr>
          <w:rFonts w:hint="cs"/>
          <w:rtl/>
        </w:rPr>
        <w:t>َّ</w:t>
      </w:r>
      <w:r w:rsidRPr="00FE66E0">
        <w:rPr>
          <w:rFonts w:hint="cs"/>
          <w:rtl/>
        </w:rPr>
        <w:t>نة أو لأفعلن</w:t>
      </w:r>
      <w:r w:rsidR="006A5F4F">
        <w:rPr>
          <w:rFonts w:hint="cs"/>
          <w:rtl/>
        </w:rPr>
        <w:t>َّ</w:t>
      </w:r>
      <w:r w:rsidRPr="00155825">
        <w:rPr>
          <w:rStyle w:val="libFootnotenumChar"/>
          <w:rFonts w:hint="cs"/>
          <w:rtl/>
        </w:rPr>
        <w:t>(3)</w:t>
      </w:r>
      <w:r w:rsidRPr="00FE66E0">
        <w:rPr>
          <w:rFonts w:hint="cs"/>
          <w:rtl/>
        </w:rPr>
        <w:t xml:space="preserve"> فخرج فانطلق إلى مجلس من الأنصار فقالوا</w:t>
      </w:r>
      <w:r w:rsidR="002A5C48" w:rsidRPr="00FE66E0">
        <w:rPr>
          <w:rFonts w:hint="cs"/>
          <w:rtl/>
        </w:rPr>
        <w:t>:</w:t>
      </w:r>
      <w:r w:rsidRPr="00FE66E0">
        <w:rPr>
          <w:rFonts w:hint="cs"/>
          <w:rtl/>
        </w:rPr>
        <w:t xml:space="preserve"> لا يشهد لك على هذا</w:t>
      </w:r>
      <w:r w:rsidR="002D3F8C" w:rsidRPr="00FE66E0">
        <w:rPr>
          <w:rFonts w:hint="cs"/>
          <w:rtl/>
        </w:rPr>
        <w:t xml:space="preserve"> إلّا </w:t>
      </w:r>
      <w:r w:rsidRPr="00FE66E0">
        <w:rPr>
          <w:rFonts w:hint="cs"/>
          <w:rtl/>
        </w:rPr>
        <w:t xml:space="preserve">أصغرنا. </w:t>
      </w:r>
      <w:r w:rsidRPr="00AB7B7C">
        <w:rPr>
          <w:rFonts w:hint="cs"/>
          <w:rtl/>
        </w:rPr>
        <w:t>فقام أبو سعيد فقال</w:t>
      </w:r>
      <w:r w:rsidR="002A5C48">
        <w:rPr>
          <w:rFonts w:hint="cs"/>
          <w:rtl/>
        </w:rPr>
        <w:t>:</w:t>
      </w:r>
      <w:r w:rsidRPr="00AB7B7C">
        <w:rPr>
          <w:rFonts w:hint="cs"/>
          <w:rtl/>
        </w:rPr>
        <w:t xml:space="preserve"> كن</w:t>
      </w:r>
      <w:r w:rsidR="0074199A">
        <w:rPr>
          <w:rFonts w:hint="cs"/>
          <w:rtl/>
        </w:rPr>
        <w:t>ّ</w:t>
      </w:r>
      <w:r w:rsidRPr="00AB7B7C">
        <w:rPr>
          <w:rFonts w:hint="cs"/>
          <w:rtl/>
        </w:rPr>
        <w:t>ا ن</w:t>
      </w:r>
      <w:r w:rsidR="0074199A">
        <w:rPr>
          <w:rFonts w:hint="cs"/>
          <w:rtl/>
        </w:rPr>
        <w:t>ُ</w:t>
      </w:r>
      <w:r w:rsidRPr="00AB7B7C">
        <w:rPr>
          <w:rFonts w:hint="cs"/>
          <w:rtl/>
        </w:rPr>
        <w:t xml:space="preserve">ؤمر بهذا. </w:t>
      </w:r>
      <w:r w:rsidRPr="00FE66E0">
        <w:rPr>
          <w:rFonts w:hint="cs"/>
          <w:rtl/>
        </w:rPr>
        <w:t>فقال عمر</w:t>
      </w:r>
      <w:r w:rsidR="002A5C48" w:rsidRPr="00FE66E0">
        <w:rPr>
          <w:rFonts w:hint="cs"/>
          <w:rtl/>
        </w:rPr>
        <w:t>:</w:t>
      </w:r>
      <w:r w:rsidRPr="00FE66E0">
        <w:rPr>
          <w:rFonts w:hint="cs"/>
          <w:rtl/>
        </w:rPr>
        <w:t xml:space="preserve"> خفي علي</w:t>
      </w:r>
      <w:r w:rsidR="0074199A">
        <w:rPr>
          <w:rFonts w:hint="cs"/>
          <w:rtl/>
        </w:rPr>
        <w:t>َّ</w:t>
      </w:r>
      <w:r w:rsidRPr="00FE66E0">
        <w:rPr>
          <w:rFonts w:hint="cs"/>
          <w:rtl/>
        </w:rPr>
        <w:t xml:space="preserve"> هذا من أمر رسول الله </w:t>
      </w:r>
      <w:r w:rsidR="00BB645F" w:rsidRPr="00FE66E0">
        <w:rPr>
          <w:rFonts w:hint="cs"/>
          <w:rtl/>
        </w:rPr>
        <w:t>صلّى الله عليه وسلّم</w:t>
      </w:r>
      <w:r w:rsidRPr="00FE66E0">
        <w:rPr>
          <w:rFonts w:hint="cs"/>
          <w:rtl/>
        </w:rPr>
        <w:t xml:space="preserve"> ألهاني عنه الصفق بالاسواق</w:t>
      </w:r>
      <w:r w:rsidRPr="00155825">
        <w:rPr>
          <w:rStyle w:val="libFootnotenumChar"/>
          <w:rFonts w:hint="cs"/>
          <w:rtl/>
        </w:rPr>
        <w:t>(4)</w:t>
      </w:r>
      <w:r w:rsidRPr="00AB7B7C">
        <w:rPr>
          <w:rFonts w:hint="cs"/>
          <w:rtl/>
        </w:rPr>
        <w:t xml:space="preserve">. </w:t>
      </w:r>
    </w:p>
    <w:p w:rsidR="0074199A" w:rsidRDefault="0026644B" w:rsidP="00FE66E0">
      <w:pPr>
        <w:pStyle w:val="libNormal"/>
        <w:rPr>
          <w:rtl/>
        </w:rPr>
      </w:pPr>
      <w:r w:rsidRPr="00AB7B7C">
        <w:rPr>
          <w:rFonts w:hint="cs"/>
          <w:rtl/>
        </w:rPr>
        <w:t>وأخرج في صحيح آخر</w:t>
      </w:r>
      <w:r w:rsidR="002A5C48">
        <w:rPr>
          <w:rFonts w:hint="cs"/>
          <w:rtl/>
        </w:rPr>
        <w:t>:</w:t>
      </w:r>
      <w:r w:rsidRPr="00AB7B7C">
        <w:rPr>
          <w:rFonts w:hint="cs"/>
          <w:rtl/>
        </w:rPr>
        <w:t xml:space="preserve"> قال أ</w:t>
      </w:r>
      <w:r w:rsidR="0074199A">
        <w:rPr>
          <w:rFonts w:hint="cs"/>
          <w:rtl/>
        </w:rPr>
        <w:t>ُ</w:t>
      </w:r>
      <w:r w:rsidRPr="00AB7B7C">
        <w:rPr>
          <w:rFonts w:hint="cs"/>
          <w:rtl/>
        </w:rPr>
        <w:t>بي</w:t>
      </w:r>
      <w:r w:rsidR="0074199A">
        <w:rPr>
          <w:rFonts w:hint="cs"/>
          <w:rtl/>
        </w:rPr>
        <w:t>ُّ</w:t>
      </w:r>
      <w:r w:rsidRPr="00AB7B7C">
        <w:rPr>
          <w:rFonts w:hint="cs"/>
          <w:rtl/>
        </w:rPr>
        <w:t xml:space="preserve"> بن كعب</w:t>
      </w:r>
      <w:r w:rsidR="002A5C48">
        <w:rPr>
          <w:rFonts w:hint="cs"/>
          <w:rtl/>
        </w:rPr>
        <w:t>:</w:t>
      </w:r>
      <w:r w:rsidRPr="00AB7B7C">
        <w:rPr>
          <w:rFonts w:hint="cs"/>
          <w:rtl/>
        </w:rPr>
        <w:t xml:space="preserve"> يا ابن الخطاب فلا تكونن</w:t>
      </w:r>
      <w:r w:rsidR="0074199A">
        <w:rPr>
          <w:rFonts w:hint="cs"/>
          <w:rtl/>
        </w:rPr>
        <w:t>َّ</w:t>
      </w:r>
      <w:r w:rsidRPr="00AB7B7C">
        <w:rPr>
          <w:rFonts w:hint="cs"/>
          <w:rtl/>
        </w:rPr>
        <w:t xml:space="preserve"> عذابا</w:t>
      </w:r>
      <w:r w:rsidR="0074199A">
        <w:rPr>
          <w:rFonts w:hint="cs"/>
          <w:rtl/>
        </w:rPr>
        <w:t>ً</w:t>
      </w:r>
      <w:r w:rsidRPr="00AB7B7C">
        <w:rPr>
          <w:rFonts w:hint="cs"/>
          <w:rtl/>
        </w:rPr>
        <w:t xml:space="preserve"> على أصحاب رسول الله </w:t>
      </w:r>
      <w:r w:rsidR="00BB645F">
        <w:rPr>
          <w:rFonts w:hint="cs"/>
          <w:rtl/>
        </w:rPr>
        <w:t>صلّى الله عليه وسلّم</w:t>
      </w:r>
      <w:r w:rsidRPr="00AB7B7C">
        <w:rPr>
          <w:rFonts w:hint="cs"/>
          <w:rtl/>
        </w:rPr>
        <w:t>. قال</w:t>
      </w:r>
      <w:r w:rsidR="002A5C48">
        <w:rPr>
          <w:rFonts w:hint="cs"/>
          <w:rtl/>
        </w:rPr>
        <w:t>:</w:t>
      </w:r>
      <w:r w:rsidRPr="00AB7B7C">
        <w:rPr>
          <w:rFonts w:hint="cs"/>
          <w:rtl/>
        </w:rPr>
        <w:t xml:space="preserve"> سبحان الله إن</w:t>
      </w:r>
      <w:r w:rsidR="0074199A">
        <w:rPr>
          <w:rFonts w:hint="cs"/>
          <w:rtl/>
        </w:rPr>
        <w:t>َّ</w:t>
      </w:r>
      <w:r w:rsidRPr="00AB7B7C">
        <w:rPr>
          <w:rFonts w:hint="cs"/>
          <w:rtl/>
        </w:rPr>
        <w:t>ما سمعت شيئا</w:t>
      </w:r>
      <w:r w:rsidR="0074199A">
        <w:rPr>
          <w:rFonts w:hint="cs"/>
          <w:rtl/>
        </w:rPr>
        <w:t>ً</w:t>
      </w:r>
      <w:r w:rsidRPr="00AB7B7C">
        <w:rPr>
          <w:rFonts w:hint="cs"/>
          <w:rtl/>
        </w:rPr>
        <w:t xml:space="preserve"> فأحببت أن أتثب</w:t>
      </w:r>
      <w:r w:rsidR="0074199A">
        <w:rPr>
          <w:rFonts w:hint="cs"/>
          <w:rtl/>
        </w:rPr>
        <w:t>َّ</w:t>
      </w:r>
      <w:r w:rsidRPr="00AB7B7C">
        <w:rPr>
          <w:rFonts w:hint="cs"/>
          <w:rtl/>
        </w:rPr>
        <w:t xml:space="preserve">ت. </w:t>
      </w:r>
    </w:p>
    <w:p w:rsidR="0026644B" w:rsidRPr="00AB7B7C" w:rsidRDefault="0026644B" w:rsidP="00FE66E0">
      <w:pPr>
        <w:pStyle w:val="libNormal"/>
        <w:rPr>
          <w:rtl/>
        </w:rPr>
      </w:pPr>
      <w:r w:rsidRPr="00AB7B7C">
        <w:rPr>
          <w:rFonts w:hint="cs"/>
          <w:rtl/>
        </w:rPr>
        <w:t>وفي لفظ</w:t>
      </w:r>
      <w:r w:rsidR="002A5C48">
        <w:rPr>
          <w:rFonts w:hint="cs"/>
          <w:rtl/>
        </w:rPr>
        <w:t>:</w:t>
      </w:r>
      <w:r w:rsidRPr="00AB7B7C">
        <w:rPr>
          <w:rFonts w:hint="cs"/>
          <w:rtl/>
        </w:rPr>
        <w:t xml:space="preserve"> قال أبو سعيد قلت</w:t>
      </w:r>
      <w:r w:rsidR="002A5C48">
        <w:rPr>
          <w:rFonts w:hint="cs"/>
          <w:rtl/>
        </w:rPr>
        <w:t>:</w:t>
      </w:r>
      <w:r w:rsidRPr="00AB7B7C">
        <w:rPr>
          <w:rFonts w:hint="cs"/>
          <w:rtl/>
        </w:rPr>
        <w:t xml:space="preserve"> أنا أصغر القوم. قال النووي في شرحه</w:t>
      </w:r>
      <w:r w:rsidR="002A5C48">
        <w:rPr>
          <w:rFonts w:hint="cs"/>
          <w:rtl/>
        </w:rPr>
        <w:t>:</w:t>
      </w:r>
      <w:r w:rsidRPr="00AB7B7C">
        <w:rPr>
          <w:rFonts w:hint="cs"/>
          <w:rtl/>
        </w:rPr>
        <w:t xml:space="preserve"> فمعناه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سيرة عمر لابن الجوزي ص 178</w:t>
      </w:r>
      <w:r w:rsidR="002A5C48">
        <w:rPr>
          <w:rFonts w:hint="cs"/>
          <w:rtl/>
        </w:rPr>
        <w:t>،</w:t>
      </w:r>
      <w:r w:rsidRPr="0026644B">
        <w:rPr>
          <w:rFonts w:hint="cs"/>
          <w:rtl/>
        </w:rPr>
        <w:t xml:space="preserve"> شرح ابن أبي الحديد 3 ص 112</w:t>
      </w:r>
      <w:r w:rsidR="002A5C48">
        <w:rPr>
          <w:rFonts w:hint="cs"/>
          <w:rtl/>
        </w:rPr>
        <w:t>،</w:t>
      </w:r>
      <w:r w:rsidRPr="0026644B">
        <w:rPr>
          <w:rFonts w:hint="cs"/>
          <w:rtl/>
        </w:rPr>
        <w:t xml:space="preserve"> كنز العمال 2 ص 167.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تاريخ ابن كثير 8 ص 125</w:t>
      </w:r>
      <w:r w:rsidR="002A5C48">
        <w:rPr>
          <w:rFonts w:hint="cs"/>
          <w:rtl/>
        </w:rPr>
        <w:t>،</w:t>
      </w:r>
      <w:r w:rsidRPr="0026644B">
        <w:rPr>
          <w:rFonts w:hint="cs"/>
          <w:rtl/>
        </w:rPr>
        <w:t xml:space="preserve"> الإصابة 3 ص 434.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وفي لفظ</w:t>
      </w:r>
      <w:r w:rsidR="002A5C48">
        <w:rPr>
          <w:rFonts w:hint="cs"/>
          <w:rtl/>
        </w:rPr>
        <w:t>:</w:t>
      </w:r>
      <w:r w:rsidRPr="0026644B">
        <w:rPr>
          <w:rFonts w:hint="cs"/>
          <w:rtl/>
        </w:rPr>
        <w:t xml:space="preserve"> فوالله لأوجعن ظهرك وبطنك. وفي لفظ الطحاوي</w:t>
      </w:r>
      <w:r w:rsidR="002A5C48">
        <w:rPr>
          <w:rFonts w:hint="cs"/>
          <w:rtl/>
        </w:rPr>
        <w:t>:</w:t>
      </w:r>
      <w:r w:rsidRPr="0026644B">
        <w:rPr>
          <w:rFonts w:hint="cs"/>
          <w:rtl/>
        </w:rPr>
        <w:t xml:space="preserve"> والله لأضربن بطنك وظهرك أو ليأتيني بمن يشهد لك.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صحيح مسلم 2 ص 234 في كتاب الآداب</w:t>
      </w:r>
      <w:r w:rsidR="002A5C48">
        <w:rPr>
          <w:rFonts w:hint="cs"/>
          <w:rtl/>
        </w:rPr>
        <w:t>،</w:t>
      </w:r>
      <w:r w:rsidRPr="0026644B">
        <w:rPr>
          <w:rFonts w:hint="cs"/>
          <w:rtl/>
        </w:rPr>
        <w:t xml:space="preserve"> صحيح البخاري 3 ص 837 ط الهند</w:t>
      </w:r>
      <w:r w:rsidR="002A5C48">
        <w:rPr>
          <w:rFonts w:hint="cs"/>
          <w:rtl/>
        </w:rPr>
        <w:t>،</w:t>
      </w:r>
      <w:r w:rsidRPr="0026644B">
        <w:rPr>
          <w:rFonts w:hint="cs"/>
          <w:rtl/>
        </w:rPr>
        <w:t xml:space="preserve"> مسند أحمد 3 ص 19</w:t>
      </w:r>
      <w:r w:rsidR="002A5C48">
        <w:rPr>
          <w:rFonts w:hint="cs"/>
          <w:rtl/>
        </w:rPr>
        <w:t>،</w:t>
      </w:r>
      <w:r w:rsidRPr="0026644B">
        <w:rPr>
          <w:rFonts w:hint="cs"/>
          <w:rtl/>
        </w:rPr>
        <w:t xml:space="preserve"> سنن الدارمي 2 ص 274</w:t>
      </w:r>
      <w:r w:rsidR="002A5C48">
        <w:rPr>
          <w:rFonts w:hint="cs"/>
          <w:rtl/>
        </w:rPr>
        <w:t>،</w:t>
      </w:r>
      <w:r w:rsidRPr="0026644B">
        <w:rPr>
          <w:rFonts w:hint="cs"/>
          <w:rtl/>
        </w:rPr>
        <w:t xml:space="preserve"> سنن أبي داود 2 ص 340</w:t>
      </w:r>
      <w:r w:rsidR="002A5C48">
        <w:rPr>
          <w:rFonts w:hint="cs"/>
          <w:rtl/>
        </w:rPr>
        <w:t>،</w:t>
      </w:r>
      <w:r w:rsidRPr="0026644B">
        <w:rPr>
          <w:rFonts w:hint="cs"/>
          <w:rtl/>
        </w:rPr>
        <w:t xml:space="preserve"> مشكل الآثار 1 ص 499.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أن</w:t>
      </w:r>
      <w:r w:rsidR="0074199A">
        <w:rPr>
          <w:rFonts w:hint="cs"/>
          <w:rtl/>
        </w:rPr>
        <w:t>َّ</w:t>
      </w:r>
      <w:r w:rsidRPr="00AB7B7C">
        <w:rPr>
          <w:rFonts w:hint="cs"/>
          <w:rtl/>
        </w:rPr>
        <w:t xml:space="preserve"> هذا حديث</w:t>
      </w:r>
      <w:r w:rsidR="0074199A">
        <w:rPr>
          <w:rFonts w:hint="cs"/>
          <w:rtl/>
        </w:rPr>
        <w:t>ٌ</w:t>
      </w:r>
      <w:r w:rsidRPr="00AB7B7C">
        <w:rPr>
          <w:rFonts w:hint="cs"/>
          <w:rtl/>
        </w:rPr>
        <w:t xml:space="preserve"> مشهور</w:t>
      </w:r>
      <w:r w:rsidR="0074199A">
        <w:rPr>
          <w:rFonts w:hint="cs"/>
          <w:rtl/>
        </w:rPr>
        <w:t>ٌ</w:t>
      </w:r>
      <w:r w:rsidRPr="00AB7B7C">
        <w:rPr>
          <w:rFonts w:hint="cs"/>
          <w:rtl/>
        </w:rPr>
        <w:t xml:space="preserve"> بيننا</w:t>
      </w:r>
      <w:r w:rsidR="002A5C48">
        <w:rPr>
          <w:rFonts w:hint="cs"/>
          <w:rtl/>
        </w:rPr>
        <w:t>،</w:t>
      </w:r>
      <w:r w:rsidRPr="00AB7B7C">
        <w:rPr>
          <w:rFonts w:hint="cs"/>
          <w:rtl/>
        </w:rPr>
        <w:t xml:space="preserve"> معروف</w:t>
      </w:r>
      <w:r w:rsidR="0074199A">
        <w:rPr>
          <w:rFonts w:hint="cs"/>
          <w:rtl/>
        </w:rPr>
        <w:t>ٌ</w:t>
      </w:r>
      <w:r w:rsidRPr="00AB7B7C">
        <w:rPr>
          <w:rFonts w:hint="cs"/>
          <w:rtl/>
        </w:rPr>
        <w:t xml:space="preserve"> لكبارنا وصغارنا</w:t>
      </w:r>
      <w:r w:rsidR="00B07F23">
        <w:rPr>
          <w:rFonts w:hint="cs"/>
          <w:rtl/>
        </w:rPr>
        <w:t xml:space="preserve"> حتّى</w:t>
      </w:r>
      <w:r w:rsidR="0074199A">
        <w:rPr>
          <w:rFonts w:hint="cs"/>
          <w:rtl/>
        </w:rPr>
        <w:t xml:space="preserve"> أنَّ أصغرنا</w:t>
      </w:r>
      <w:r w:rsidR="00B07F23">
        <w:rPr>
          <w:rFonts w:hint="cs"/>
          <w:rtl/>
        </w:rPr>
        <w:t xml:space="preserve"> </w:t>
      </w:r>
      <w:r w:rsidRPr="00AB7B7C">
        <w:rPr>
          <w:rFonts w:hint="cs"/>
          <w:rtl/>
        </w:rPr>
        <w:t xml:space="preserve">يحفظه وسمعه من رسول الله </w:t>
      </w:r>
      <w:r w:rsidR="00BB645F">
        <w:rPr>
          <w:rFonts w:hint="cs"/>
          <w:rtl/>
        </w:rPr>
        <w:t>صلّى الله عليه وسلّم</w:t>
      </w:r>
      <w:r w:rsidRPr="00AB7B7C">
        <w:rPr>
          <w:rFonts w:hint="cs"/>
          <w:rtl/>
        </w:rPr>
        <w:t xml:space="preserve">. </w:t>
      </w:r>
    </w:p>
    <w:p w:rsidR="001908EB" w:rsidRDefault="0026644B" w:rsidP="0074199A">
      <w:pPr>
        <w:pStyle w:val="libNormal"/>
        <w:rPr>
          <w:rtl/>
        </w:rPr>
      </w:pPr>
      <w:r w:rsidRPr="00AB7B7C">
        <w:rPr>
          <w:rFonts w:hint="cs"/>
          <w:rtl/>
        </w:rPr>
        <w:t>قال الأميني</w:t>
      </w:r>
      <w:r w:rsidR="002A5C48">
        <w:rPr>
          <w:rFonts w:hint="cs"/>
          <w:rtl/>
        </w:rPr>
        <w:t>:</w:t>
      </w:r>
      <w:r w:rsidRPr="00AB7B7C">
        <w:rPr>
          <w:rFonts w:hint="cs"/>
          <w:rtl/>
        </w:rPr>
        <w:t xml:space="preserve"> م</w:t>
      </w:r>
      <w:r w:rsidR="0074199A">
        <w:rPr>
          <w:rFonts w:hint="cs"/>
          <w:rtl/>
        </w:rPr>
        <w:t>َ</w:t>
      </w:r>
      <w:r w:rsidRPr="00AB7B7C">
        <w:rPr>
          <w:rFonts w:hint="cs"/>
          <w:rtl/>
        </w:rPr>
        <w:t>ن لي بمخبر عن أن</w:t>
      </w:r>
      <w:r w:rsidR="0074199A">
        <w:rPr>
          <w:rFonts w:hint="cs"/>
          <w:rtl/>
        </w:rPr>
        <w:t>َّ</w:t>
      </w:r>
      <w:r w:rsidRPr="00AB7B7C">
        <w:rPr>
          <w:rFonts w:hint="cs"/>
          <w:rtl/>
        </w:rPr>
        <w:t xml:space="preserve"> الذي ألهاه الص</w:t>
      </w:r>
      <w:r w:rsidR="0074199A">
        <w:rPr>
          <w:rFonts w:hint="cs"/>
          <w:rtl/>
        </w:rPr>
        <w:t>َّ</w:t>
      </w:r>
      <w:r w:rsidRPr="00AB7B7C">
        <w:rPr>
          <w:rFonts w:hint="cs"/>
          <w:rtl/>
        </w:rPr>
        <w:t>فق بال</w:t>
      </w:r>
      <w:r w:rsidR="0074199A">
        <w:rPr>
          <w:rFonts w:hint="cs"/>
          <w:rtl/>
        </w:rPr>
        <w:t>أ</w:t>
      </w:r>
      <w:r w:rsidRPr="00AB7B7C">
        <w:rPr>
          <w:rFonts w:hint="cs"/>
          <w:rtl/>
        </w:rPr>
        <w:t>سواق</w:t>
      </w:r>
      <w:r w:rsidR="00B07F23">
        <w:rPr>
          <w:rFonts w:hint="cs"/>
          <w:rtl/>
        </w:rPr>
        <w:t xml:space="preserve"> حتّى </w:t>
      </w:r>
      <w:r w:rsidRPr="00AB7B7C">
        <w:rPr>
          <w:rFonts w:hint="cs"/>
          <w:rtl/>
        </w:rPr>
        <w:t>عن ناموس مشتهر هتف به صاحب الر</w:t>
      </w:r>
      <w:r w:rsidR="0074199A">
        <w:rPr>
          <w:rFonts w:hint="cs"/>
          <w:rtl/>
        </w:rPr>
        <w:t>ِّ</w:t>
      </w:r>
      <w:r w:rsidRPr="00AB7B7C">
        <w:rPr>
          <w:rFonts w:hint="cs"/>
          <w:rtl/>
        </w:rPr>
        <w:t>سالة العظمى</w:t>
      </w:r>
      <w:r w:rsidR="002A5C48">
        <w:rPr>
          <w:rFonts w:hint="cs"/>
          <w:rtl/>
        </w:rPr>
        <w:t>،</w:t>
      </w:r>
      <w:r w:rsidRPr="00AB7B7C">
        <w:rPr>
          <w:rFonts w:hint="cs"/>
          <w:rtl/>
        </w:rPr>
        <w:t xml:space="preserve"> وعرفته الص</w:t>
      </w:r>
      <w:r w:rsidR="0074199A">
        <w:rPr>
          <w:rFonts w:hint="cs"/>
          <w:rtl/>
        </w:rPr>
        <w:t>َّ</w:t>
      </w:r>
      <w:r w:rsidRPr="00AB7B7C">
        <w:rPr>
          <w:rFonts w:hint="cs"/>
          <w:rtl/>
        </w:rPr>
        <w:t>حابة أجمع كبارا</w:t>
      </w:r>
      <w:r w:rsidR="0074199A">
        <w:rPr>
          <w:rFonts w:hint="cs"/>
          <w:rtl/>
        </w:rPr>
        <w:t>ً</w:t>
      </w:r>
      <w:r w:rsidRPr="00AB7B7C">
        <w:rPr>
          <w:rFonts w:hint="cs"/>
          <w:rtl/>
        </w:rPr>
        <w:t xml:space="preserve"> وصغارا</w:t>
      </w:r>
      <w:r w:rsidR="0074199A">
        <w:rPr>
          <w:rFonts w:hint="cs"/>
          <w:rtl/>
        </w:rPr>
        <w:t>ً</w:t>
      </w:r>
      <w:r w:rsidR="002A5C48">
        <w:rPr>
          <w:rFonts w:hint="cs"/>
          <w:rtl/>
        </w:rPr>
        <w:t>،</w:t>
      </w:r>
      <w:r w:rsidRPr="00AB7B7C">
        <w:rPr>
          <w:rFonts w:hint="cs"/>
          <w:rtl/>
        </w:rPr>
        <w:t xml:space="preserve"> وعضده الذ</w:t>
      </w:r>
      <w:r w:rsidR="0074199A">
        <w:rPr>
          <w:rFonts w:hint="cs"/>
          <w:rtl/>
        </w:rPr>
        <w:t>ِّ</w:t>
      </w:r>
      <w:r w:rsidRPr="00AB7B7C">
        <w:rPr>
          <w:rFonts w:hint="cs"/>
          <w:rtl/>
        </w:rPr>
        <w:t>كر الحكيم كيف يكون أعلم الص</w:t>
      </w:r>
      <w:r w:rsidR="0074199A">
        <w:rPr>
          <w:rFonts w:hint="cs"/>
          <w:rtl/>
        </w:rPr>
        <w:t>َّ</w:t>
      </w:r>
      <w:r w:rsidRPr="00AB7B7C">
        <w:rPr>
          <w:rFonts w:hint="cs"/>
          <w:rtl/>
        </w:rPr>
        <w:t>حابة في زمانه على الإطلاق كما زعمه صاحب الوشيعة</w:t>
      </w:r>
      <w:r w:rsidR="00E7610E">
        <w:rPr>
          <w:rFonts w:hint="cs"/>
          <w:rtl/>
        </w:rPr>
        <w:t>؟</w:t>
      </w:r>
      <w:r w:rsidRPr="00AB7B7C">
        <w:rPr>
          <w:rFonts w:hint="cs"/>
          <w:rtl/>
        </w:rPr>
        <w:t xml:space="preserve">. </w:t>
      </w:r>
    </w:p>
    <w:p w:rsidR="0026644B" w:rsidRPr="00FE66E0" w:rsidRDefault="0026644B" w:rsidP="0074199A">
      <w:pPr>
        <w:pStyle w:val="libNormal"/>
        <w:rPr>
          <w:rtl/>
        </w:rPr>
      </w:pPr>
      <w:r w:rsidRPr="00AB7B7C">
        <w:rPr>
          <w:rFonts w:hint="cs"/>
          <w:rtl/>
        </w:rPr>
        <w:t>ثم</w:t>
      </w:r>
      <w:r w:rsidR="0074199A">
        <w:rPr>
          <w:rFonts w:hint="cs"/>
          <w:rtl/>
        </w:rPr>
        <w:t>َّ</w:t>
      </w:r>
      <w:r w:rsidRPr="00AB7B7C">
        <w:rPr>
          <w:rFonts w:hint="cs"/>
          <w:rtl/>
        </w:rPr>
        <w:t xml:space="preserve"> ما الموجب إلى ذلك ال</w:t>
      </w:r>
      <w:r w:rsidR="0074199A">
        <w:rPr>
          <w:rFonts w:hint="cs"/>
          <w:rtl/>
        </w:rPr>
        <w:t>إ</w:t>
      </w:r>
      <w:r w:rsidRPr="00AB7B7C">
        <w:rPr>
          <w:rFonts w:hint="cs"/>
          <w:rtl/>
        </w:rPr>
        <w:t>رهاب لمحض أن</w:t>
      </w:r>
      <w:r w:rsidR="0074199A">
        <w:rPr>
          <w:rFonts w:hint="cs"/>
          <w:rtl/>
        </w:rPr>
        <w:t>َّ</w:t>
      </w:r>
      <w:r w:rsidRPr="00AB7B7C">
        <w:rPr>
          <w:rFonts w:hint="cs"/>
          <w:rtl/>
        </w:rPr>
        <w:t xml:space="preserve"> الر</w:t>
      </w:r>
      <w:r w:rsidR="0074199A">
        <w:rPr>
          <w:rFonts w:hint="cs"/>
          <w:rtl/>
        </w:rPr>
        <w:t>َّ</w:t>
      </w:r>
      <w:r w:rsidRPr="00AB7B7C">
        <w:rPr>
          <w:rFonts w:hint="cs"/>
          <w:rtl/>
        </w:rPr>
        <w:t>جل روى فيما ارتكبه سن</w:t>
      </w:r>
      <w:r w:rsidR="0074199A">
        <w:rPr>
          <w:rFonts w:hint="cs"/>
          <w:rtl/>
        </w:rPr>
        <w:t>َّ</w:t>
      </w:r>
      <w:r w:rsidRPr="00AB7B7C">
        <w:rPr>
          <w:rFonts w:hint="cs"/>
          <w:rtl/>
        </w:rPr>
        <w:t>ة</w:t>
      </w:r>
      <w:r w:rsidR="00E7610E">
        <w:rPr>
          <w:rFonts w:hint="cs"/>
          <w:rtl/>
        </w:rPr>
        <w:t>؟</w:t>
      </w:r>
      <w:r w:rsidRPr="00AB7B7C">
        <w:rPr>
          <w:rFonts w:hint="cs"/>
          <w:rtl/>
        </w:rPr>
        <w:t xml:space="preserve"> وهل التثب</w:t>
      </w:r>
      <w:r w:rsidR="0074199A">
        <w:rPr>
          <w:rFonts w:hint="cs"/>
          <w:rtl/>
        </w:rPr>
        <w:t>ّ</w:t>
      </w:r>
      <w:r w:rsidRPr="00AB7B7C">
        <w:rPr>
          <w:rFonts w:hint="cs"/>
          <w:rtl/>
        </w:rPr>
        <w:t>ت يستدعي ذلك الوعيد بال</w:t>
      </w:r>
      <w:r w:rsidR="0074199A">
        <w:rPr>
          <w:rFonts w:hint="cs"/>
          <w:rtl/>
        </w:rPr>
        <w:t>إ</w:t>
      </w:r>
      <w:r w:rsidRPr="00AB7B7C">
        <w:rPr>
          <w:rFonts w:hint="cs"/>
          <w:rtl/>
        </w:rPr>
        <w:t>يمان المغل</w:t>
      </w:r>
      <w:r w:rsidR="0074199A">
        <w:rPr>
          <w:rFonts w:hint="cs"/>
          <w:rtl/>
        </w:rPr>
        <w:t>ّ</w:t>
      </w:r>
      <w:r w:rsidRPr="00AB7B7C">
        <w:rPr>
          <w:rFonts w:hint="cs"/>
          <w:rtl/>
        </w:rPr>
        <w:t>ظة</w:t>
      </w:r>
      <w:r w:rsidR="00E7610E">
        <w:rPr>
          <w:rFonts w:hint="cs"/>
          <w:rtl/>
        </w:rPr>
        <w:t>؟</w:t>
      </w:r>
      <w:r w:rsidRPr="00AB7B7C">
        <w:rPr>
          <w:rFonts w:hint="cs"/>
          <w:rtl/>
        </w:rPr>
        <w:t xml:space="preserve"> أو يستحق</w:t>
      </w:r>
      <w:r w:rsidR="0074199A">
        <w:rPr>
          <w:rFonts w:hint="cs"/>
          <w:rtl/>
        </w:rPr>
        <w:t>ُّ</w:t>
      </w:r>
      <w:r w:rsidRPr="00AB7B7C">
        <w:rPr>
          <w:rFonts w:hint="cs"/>
          <w:rtl/>
        </w:rPr>
        <w:t xml:space="preserve"> به الر</w:t>
      </w:r>
      <w:r w:rsidR="0074199A">
        <w:rPr>
          <w:rFonts w:hint="cs"/>
          <w:rtl/>
        </w:rPr>
        <w:t>ّ</w:t>
      </w:r>
      <w:r w:rsidRPr="00AB7B7C">
        <w:rPr>
          <w:rFonts w:hint="cs"/>
          <w:rtl/>
        </w:rPr>
        <w:t>اوي أن ي</w:t>
      </w:r>
      <w:r w:rsidR="0074199A">
        <w:rPr>
          <w:rFonts w:hint="cs"/>
          <w:rtl/>
        </w:rPr>
        <w:t>ُ</w:t>
      </w:r>
      <w:r w:rsidRPr="00AB7B7C">
        <w:rPr>
          <w:rFonts w:hint="cs"/>
          <w:rtl/>
        </w:rPr>
        <w:t>زرى به في الملأ العام</w:t>
      </w:r>
      <w:r w:rsidR="00E7610E">
        <w:rPr>
          <w:rFonts w:hint="cs"/>
          <w:rtl/>
        </w:rPr>
        <w:t>؟</w:t>
      </w:r>
      <w:r w:rsidRPr="00AB7B7C">
        <w:rPr>
          <w:rFonts w:hint="cs"/>
          <w:rtl/>
        </w:rPr>
        <w:t xml:space="preserve"> أو في مجر</w:t>
      </w:r>
      <w:r w:rsidR="0074199A">
        <w:rPr>
          <w:rFonts w:hint="cs"/>
          <w:rtl/>
        </w:rPr>
        <w:t>َّ</w:t>
      </w:r>
      <w:r w:rsidRPr="00AB7B7C">
        <w:rPr>
          <w:rFonts w:hint="cs"/>
          <w:rtl/>
        </w:rPr>
        <w:t>د التحر</w:t>
      </w:r>
      <w:r w:rsidR="0074199A">
        <w:rPr>
          <w:rFonts w:hint="cs"/>
          <w:rtl/>
        </w:rPr>
        <w:t>ّ</w:t>
      </w:r>
      <w:r w:rsidRPr="00AB7B7C">
        <w:rPr>
          <w:rFonts w:hint="cs"/>
          <w:rtl/>
        </w:rPr>
        <w:t>ي والطلب مقنع</w:t>
      </w:r>
      <w:r w:rsidR="0074199A">
        <w:rPr>
          <w:rFonts w:hint="cs"/>
          <w:rtl/>
        </w:rPr>
        <w:t>ٌ</w:t>
      </w:r>
      <w:r w:rsidRPr="00AB7B7C">
        <w:rPr>
          <w:rFonts w:hint="cs"/>
          <w:rtl/>
        </w:rPr>
        <w:t xml:space="preserve"> وكفاية</w:t>
      </w:r>
      <w:r w:rsidR="0074199A">
        <w:rPr>
          <w:rFonts w:hint="cs"/>
          <w:rtl/>
        </w:rPr>
        <w:t>ٌ</w:t>
      </w:r>
      <w:r w:rsidR="00E7610E">
        <w:rPr>
          <w:rFonts w:hint="cs"/>
          <w:rtl/>
        </w:rPr>
        <w:t>؟</w:t>
      </w:r>
      <w:r w:rsidRPr="00AB7B7C">
        <w:rPr>
          <w:rFonts w:hint="cs"/>
          <w:rtl/>
        </w:rPr>
        <w:t xml:space="preserve"> وليس على الخليفة أن يكون عذابا</w:t>
      </w:r>
      <w:r w:rsidR="0074199A">
        <w:rPr>
          <w:rFonts w:hint="cs"/>
          <w:rtl/>
        </w:rPr>
        <w:t>ً</w:t>
      </w:r>
      <w:r w:rsidRPr="00AB7B7C">
        <w:rPr>
          <w:rFonts w:hint="cs"/>
          <w:rtl/>
        </w:rPr>
        <w:t xml:space="preserve"> على الأ</w:t>
      </w:r>
      <w:r w:rsidR="0074199A">
        <w:rPr>
          <w:rFonts w:hint="cs"/>
          <w:rtl/>
        </w:rPr>
        <w:t>ُ</w:t>
      </w:r>
      <w:r w:rsidRPr="00AB7B7C">
        <w:rPr>
          <w:rFonts w:hint="cs"/>
          <w:rtl/>
        </w:rPr>
        <w:t>م</w:t>
      </w:r>
      <w:r w:rsidR="0074199A">
        <w:rPr>
          <w:rFonts w:hint="cs"/>
          <w:rtl/>
        </w:rPr>
        <w:t>ّ</w:t>
      </w:r>
      <w:r w:rsidRPr="00AB7B7C">
        <w:rPr>
          <w:rFonts w:hint="cs"/>
          <w:rtl/>
        </w:rPr>
        <w:t>ة كما رآه أ</w:t>
      </w:r>
      <w:r w:rsidR="0074199A">
        <w:rPr>
          <w:rFonts w:hint="cs"/>
          <w:rtl/>
        </w:rPr>
        <w:t>ُ</w:t>
      </w:r>
      <w:r w:rsidRPr="00AB7B7C">
        <w:rPr>
          <w:rFonts w:hint="cs"/>
          <w:rtl/>
        </w:rPr>
        <w:t>بي</w:t>
      </w:r>
      <w:r w:rsidR="0074199A">
        <w:rPr>
          <w:rFonts w:hint="cs"/>
          <w:rtl/>
        </w:rPr>
        <w:t>ّ</w:t>
      </w:r>
      <w:r w:rsidRPr="00AB7B7C">
        <w:rPr>
          <w:rFonts w:hint="cs"/>
          <w:rtl/>
        </w:rPr>
        <w:t xml:space="preserve">. </w:t>
      </w:r>
    </w:p>
    <w:p w:rsidR="0026644B" w:rsidRPr="00AB7B7C" w:rsidRDefault="0026644B" w:rsidP="0074199A">
      <w:pPr>
        <w:pStyle w:val="libCenterBold1"/>
        <w:rPr>
          <w:rtl/>
        </w:rPr>
      </w:pPr>
      <w:bookmarkStart w:id="92" w:name="109"/>
      <w:r w:rsidRPr="00AB7B7C">
        <w:rPr>
          <w:rFonts w:hint="cs"/>
          <w:rtl/>
        </w:rPr>
        <w:t>51</w:t>
      </w:r>
      <w:bookmarkEnd w:id="92"/>
    </w:p>
    <w:p w:rsidR="001908EB" w:rsidRDefault="0026644B" w:rsidP="0074199A">
      <w:pPr>
        <w:pStyle w:val="libCenterBold1"/>
        <w:rPr>
          <w:rtl/>
        </w:rPr>
      </w:pPr>
      <w:r w:rsidRPr="00AB7B7C">
        <w:rPr>
          <w:rFonts w:hint="cs"/>
          <w:rtl/>
        </w:rPr>
        <w:t>إجتهاد الخليفة في البكاء على الميت</w:t>
      </w:r>
    </w:p>
    <w:p w:rsidR="001908EB" w:rsidRPr="00FE66E0" w:rsidRDefault="0026644B" w:rsidP="0074199A">
      <w:pPr>
        <w:pStyle w:val="libNormal"/>
        <w:rPr>
          <w:rtl/>
        </w:rPr>
      </w:pPr>
      <w:r w:rsidRPr="00FE66E0">
        <w:rPr>
          <w:rFonts w:hint="cs"/>
          <w:rtl/>
        </w:rPr>
        <w:t xml:space="preserve">عن </w:t>
      </w:r>
      <w:r w:rsidR="0074199A">
        <w:rPr>
          <w:rFonts w:hint="cs"/>
          <w:rtl/>
        </w:rPr>
        <w:t>إ</w:t>
      </w:r>
      <w:r w:rsidRPr="00FE66E0">
        <w:rPr>
          <w:rFonts w:hint="cs"/>
          <w:rtl/>
        </w:rPr>
        <w:t>بن عب</w:t>
      </w:r>
      <w:r w:rsidR="0074199A">
        <w:rPr>
          <w:rFonts w:hint="cs"/>
          <w:rtl/>
        </w:rPr>
        <w:t>ّ</w:t>
      </w:r>
      <w:r w:rsidRPr="00FE66E0">
        <w:rPr>
          <w:rFonts w:hint="cs"/>
          <w:rtl/>
        </w:rPr>
        <w:t>اس قال</w:t>
      </w:r>
      <w:r w:rsidR="002A5C48" w:rsidRPr="00FE66E0">
        <w:rPr>
          <w:rFonts w:hint="cs"/>
          <w:rtl/>
        </w:rPr>
        <w:t>:</w:t>
      </w:r>
      <w:r w:rsidRPr="00FE66E0">
        <w:rPr>
          <w:rFonts w:hint="cs"/>
          <w:rtl/>
        </w:rPr>
        <w:t xml:space="preserve"> لما ماتت زينب</w:t>
      </w:r>
      <w:r w:rsidRPr="00155825">
        <w:rPr>
          <w:rStyle w:val="libFootnotenumChar"/>
          <w:rFonts w:hint="cs"/>
          <w:rtl/>
        </w:rPr>
        <w:t>(1)</w:t>
      </w:r>
      <w:r w:rsidRPr="00FE66E0">
        <w:rPr>
          <w:rFonts w:hint="cs"/>
          <w:rtl/>
        </w:rPr>
        <w:t xml:space="preserve"> بنت رسول الله </w:t>
      </w:r>
      <w:r w:rsidR="00CD6B87" w:rsidRPr="00FE66E0">
        <w:rPr>
          <w:rFonts w:hint="cs"/>
          <w:rtl/>
        </w:rPr>
        <w:t>صلّى الله عليه وآله وسلّم</w:t>
      </w:r>
      <w:r w:rsidRPr="00FE66E0">
        <w:rPr>
          <w:rFonts w:hint="cs"/>
          <w:rtl/>
        </w:rPr>
        <w:t xml:space="preserve"> قال رسول الله </w:t>
      </w:r>
      <w:r w:rsidR="00BB645F" w:rsidRPr="00FE66E0">
        <w:rPr>
          <w:rFonts w:hint="cs"/>
          <w:rtl/>
        </w:rPr>
        <w:t>صلّى الله عليه وسلّم</w:t>
      </w:r>
      <w:r w:rsidR="002A5C48" w:rsidRPr="00FE66E0">
        <w:rPr>
          <w:rFonts w:hint="cs"/>
          <w:rtl/>
        </w:rPr>
        <w:t>:</w:t>
      </w:r>
      <w:r w:rsidRPr="00FE66E0">
        <w:rPr>
          <w:rFonts w:hint="cs"/>
          <w:rtl/>
        </w:rPr>
        <w:t xml:space="preserve"> ألحقوها بسلفنا الخي</w:t>
      </w:r>
      <w:r w:rsidR="0074199A">
        <w:rPr>
          <w:rFonts w:hint="cs"/>
          <w:rtl/>
        </w:rPr>
        <w:t>ِّ</w:t>
      </w:r>
      <w:r w:rsidRPr="00FE66E0">
        <w:rPr>
          <w:rFonts w:hint="cs"/>
          <w:rtl/>
        </w:rPr>
        <w:t>ر عثمان بن مظعون فبكت الن</w:t>
      </w:r>
      <w:r w:rsidR="0074199A">
        <w:rPr>
          <w:rFonts w:hint="cs"/>
          <w:rtl/>
        </w:rPr>
        <w:t>ِّ</w:t>
      </w:r>
      <w:r w:rsidRPr="00FE66E0">
        <w:rPr>
          <w:rFonts w:hint="cs"/>
          <w:rtl/>
        </w:rPr>
        <w:t>ساء فجعل عمر يضربهن</w:t>
      </w:r>
      <w:r w:rsidR="0074199A">
        <w:rPr>
          <w:rFonts w:hint="cs"/>
          <w:rtl/>
        </w:rPr>
        <w:t>َّ</w:t>
      </w:r>
      <w:r w:rsidRPr="00FE66E0">
        <w:rPr>
          <w:rFonts w:hint="cs"/>
          <w:rtl/>
        </w:rPr>
        <w:t xml:space="preserve"> بسوطه فأخذ رسول الله </w:t>
      </w:r>
      <w:r w:rsidR="00BB645F" w:rsidRPr="00FE66E0">
        <w:rPr>
          <w:rFonts w:hint="cs"/>
          <w:rtl/>
        </w:rPr>
        <w:t>صلّى الله عليه وسلّم</w:t>
      </w:r>
      <w:r w:rsidRPr="00FE66E0">
        <w:rPr>
          <w:rFonts w:hint="cs"/>
          <w:rtl/>
        </w:rPr>
        <w:t xml:space="preserve"> يده وقال</w:t>
      </w:r>
      <w:r w:rsidR="002A5C48" w:rsidRPr="00FE66E0">
        <w:rPr>
          <w:rFonts w:hint="cs"/>
          <w:rtl/>
        </w:rPr>
        <w:t>:</w:t>
      </w:r>
      <w:r w:rsidRPr="00FE66E0">
        <w:rPr>
          <w:rFonts w:hint="cs"/>
          <w:rtl/>
        </w:rPr>
        <w:t xml:space="preserve"> مهلا</w:t>
      </w:r>
      <w:r w:rsidR="0074199A">
        <w:rPr>
          <w:rFonts w:hint="cs"/>
          <w:rtl/>
        </w:rPr>
        <w:t>ً</w:t>
      </w:r>
      <w:r w:rsidRPr="00FE66E0">
        <w:rPr>
          <w:rFonts w:hint="cs"/>
          <w:rtl/>
        </w:rPr>
        <w:t xml:space="preserve"> يا عمر دعهن</w:t>
      </w:r>
      <w:r w:rsidR="0074199A">
        <w:rPr>
          <w:rFonts w:hint="cs"/>
          <w:rtl/>
        </w:rPr>
        <w:t>َّ</w:t>
      </w:r>
      <w:r w:rsidRPr="00FE66E0">
        <w:rPr>
          <w:rFonts w:hint="cs"/>
          <w:rtl/>
        </w:rPr>
        <w:t xml:space="preserve"> يبكين</w:t>
      </w:r>
      <w:r w:rsidR="002A5C48" w:rsidRPr="00FE66E0">
        <w:rPr>
          <w:rFonts w:hint="cs"/>
          <w:rtl/>
        </w:rPr>
        <w:t>،</w:t>
      </w:r>
      <w:r w:rsidRPr="00FE66E0">
        <w:rPr>
          <w:rFonts w:hint="cs"/>
          <w:rtl/>
        </w:rPr>
        <w:t xml:space="preserve"> وإي</w:t>
      </w:r>
      <w:r w:rsidR="0074199A">
        <w:rPr>
          <w:rFonts w:hint="cs"/>
          <w:rtl/>
        </w:rPr>
        <w:t>ّ</w:t>
      </w:r>
      <w:r w:rsidRPr="00FE66E0">
        <w:rPr>
          <w:rFonts w:hint="cs"/>
          <w:rtl/>
        </w:rPr>
        <w:t>اكن</w:t>
      </w:r>
      <w:r w:rsidR="0074199A">
        <w:rPr>
          <w:rFonts w:hint="cs"/>
          <w:rtl/>
        </w:rPr>
        <w:t>ّ</w:t>
      </w:r>
      <w:r w:rsidRPr="00FE66E0">
        <w:rPr>
          <w:rFonts w:hint="cs"/>
          <w:rtl/>
        </w:rPr>
        <w:t xml:space="preserve"> ونعيق الشيطان. إلى أن قال</w:t>
      </w:r>
      <w:r w:rsidR="002A5C48" w:rsidRPr="00FE66E0">
        <w:rPr>
          <w:rFonts w:hint="cs"/>
          <w:rtl/>
        </w:rPr>
        <w:t>:</w:t>
      </w:r>
      <w:r w:rsidRPr="00FE66E0">
        <w:rPr>
          <w:rFonts w:hint="cs"/>
          <w:rtl/>
        </w:rPr>
        <w:t xml:space="preserve"> وقعد رسول الله </w:t>
      </w:r>
      <w:r w:rsidR="00BB645F" w:rsidRPr="00FE66E0">
        <w:rPr>
          <w:rFonts w:hint="cs"/>
          <w:rtl/>
        </w:rPr>
        <w:t>صلّى الله عليه وسلّم</w:t>
      </w:r>
      <w:r w:rsidRPr="00FE66E0">
        <w:rPr>
          <w:rFonts w:hint="cs"/>
          <w:rtl/>
        </w:rPr>
        <w:t xml:space="preserve"> على شفير القبر وفاطمة إلى جنبه تبكي فجعل النبي</w:t>
      </w:r>
      <w:r w:rsidR="0074199A">
        <w:rPr>
          <w:rFonts w:hint="cs"/>
          <w:rtl/>
        </w:rPr>
        <w:t>ُّ</w:t>
      </w:r>
      <w:r w:rsidRPr="00FE66E0">
        <w:rPr>
          <w:rFonts w:hint="cs"/>
          <w:rtl/>
        </w:rPr>
        <w:t xml:space="preserve"> </w:t>
      </w:r>
      <w:r w:rsidR="00BB645F" w:rsidRPr="00FE66E0">
        <w:rPr>
          <w:rFonts w:hint="cs"/>
          <w:rtl/>
        </w:rPr>
        <w:t>صلّى الله عليه وسلّم</w:t>
      </w:r>
      <w:r w:rsidRPr="00FE66E0">
        <w:rPr>
          <w:rFonts w:hint="cs"/>
          <w:rtl/>
        </w:rPr>
        <w:t xml:space="preserve"> يمسح عين فاطمة بثوبه رحمة</w:t>
      </w:r>
      <w:r w:rsidR="0074199A">
        <w:rPr>
          <w:rFonts w:hint="cs"/>
          <w:rtl/>
        </w:rPr>
        <w:t>ً</w:t>
      </w:r>
      <w:r w:rsidRPr="00FE66E0">
        <w:rPr>
          <w:rFonts w:hint="cs"/>
          <w:rtl/>
        </w:rPr>
        <w:t xml:space="preserve"> لها. </w:t>
      </w:r>
    </w:p>
    <w:p w:rsidR="001908EB" w:rsidRDefault="0026644B" w:rsidP="00FE66E0">
      <w:pPr>
        <w:pStyle w:val="libNormal"/>
        <w:rPr>
          <w:rtl/>
        </w:rPr>
      </w:pPr>
      <w:r w:rsidRPr="00AB7B7C">
        <w:rPr>
          <w:rFonts w:hint="cs"/>
          <w:rtl/>
        </w:rPr>
        <w:t>مسند أحمد 1 ص 237</w:t>
      </w:r>
      <w:r w:rsidR="002A5C48">
        <w:rPr>
          <w:rFonts w:hint="cs"/>
          <w:rtl/>
        </w:rPr>
        <w:t>،</w:t>
      </w:r>
      <w:r w:rsidRPr="00AB7B7C">
        <w:rPr>
          <w:rFonts w:hint="cs"/>
          <w:rtl/>
        </w:rPr>
        <w:t xml:space="preserve"> 335</w:t>
      </w:r>
      <w:r w:rsidR="002A5C48">
        <w:rPr>
          <w:rFonts w:hint="cs"/>
          <w:rtl/>
        </w:rPr>
        <w:t>،</w:t>
      </w:r>
      <w:r w:rsidRPr="00AB7B7C">
        <w:rPr>
          <w:rFonts w:hint="cs"/>
          <w:rtl/>
        </w:rPr>
        <w:t xml:space="preserve"> مستدرك الحاكم 3 ص 191 وصح</w:t>
      </w:r>
      <w:r w:rsidR="0074199A">
        <w:rPr>
          <w:rFonts w:hint="cs"/>
          <w:rtl/>
        </w:rPr>
        <w:t>ّ</w:t>
      </w:r>
      <w:r w:rsidRPr="00AB7B7C">
        <w:rPr>
          <w:rFonts w:hint="cs"/>
          <w:rtl/>
        </w:rPr>
        <w:t>حه وقال الذهبي في تلخيص المستدرك</w:t>
      </w:r>
      <w:r w:rsidR="002A5C48">
        <w:rPr>
          <w:rFonts w:hint="cs"/>
          <w:rtl/>
        </w:rPr>
        <w:t>:</w:t>
      </w:r>
      <w:r w:rsidRPr="00AB7B7C">
        <w:rPr>
          <w:rFonts w:hint="cs"/>
          <w:rtl/>
        </w:rPr>
        <w:t xml:space="preserve"> سنده صالح</w:t>
      </w:r>
      <w:r w:rsidR="0074199A">
        <w:rPr>
          <w:rFonts w:hint="cs"/>
          <w:rtl/>
        </w:rPr>
        <w:t>ٌ</w:t>
      </w:r>
      <w:r w:rsidR="002A5C48">
        <w:rPr>
          <w:rFonts w:hint="cs"/>
          <w:rtl/>
        </w:rPr>
        <w:t>،</w:t>
      </w:r>
      <w:r w:rsidRPr="00AB7B7C">
        <w:rPr>
          <w:rFonts w:hint="cs"/>
          <w:rtl/>
        </w:rPr>
        <w:t xml:space="preserve"> مسند أبي داود الطيالسي ص 351</w:t>
      </w:r>
      <w:r w:rsidR="002A5C48">
        <w:rPr>
          <w:rFonts w:hint="cs"/>
          <w:rtl/>
        </w:rPr>
        <w:t>،</w:t>
      </w:r>
      <w:r w:rsidRPr="00AB7B7C">
        <w:rPr>
          <w:rFonts w:hint="cs"/>
          <w:rtl/>
        </w:rPr>
        <w:t xml:space="preserve"> الاستيعاب في ترجمة عثمان بن مظعون ج 2 ص 482</w:t>
      </w:r>
      <w:r w:rsidR="002A5C48">
        <w:rPr>
          <w:rFonts w:hint="cs"/>
          <w:rtl/>
        </w:rPr>
        <w:t>،</w:t>
      </w:r>
      <w:r w:rsidRPr="00AB7B7C">
        <w:rPr>
          <w:rFonts w:hint="cs"/>
          <w:rtl/>
        </w:rPr>
        <w:t xml:space="preserve"> مجمع الزوائد 3 ص 17. </w:t>
      </w:r>
    </w:p>
    <w:p w:rsidR="0026644B" w:rsidRPr="00AB7B7C" w:rsidRDefault="0026644B" w:rsidP="0074199A">
      <w:pPr>
        <w:pStyle w:val="libNormal"/>
        <w:rPr>
          <w:rtl/>
        </w:rPr>
      </w:pPr>
      <w:r w:rsidRPr="00AB7B7C">
        <w:rPr>
          <w:rFonts w:hint="cs"/>
          <w:rtl/>
        </w:rPr>
        <w:t xml:space="preserve">وأخرج البيهقي في السنن الكبرى 4 ص 70 عن </w:t>
      </w:r>
      <w:r w:rsidR="0074199A">
        <w:rPr>
          <w:rFonts w:hint="cs"/>
          <w:rtl/>
        </w:rPr>
        <w:t>إ</w:t>
      </w:r>
      <w:r w:rsidRPr="00AB7B7C">
        <w:rPr>
          <w:rFonts w:hint="cs"/>
          <w:rtl/>
        </w:rPr>
        <w:t>بن عب</w:t>
      </w:r>
      <w:r w:rsidR="0074199A">
        <w:rPr>
          <w:rFonts w:hint="cs"/>
          <w:rtl/>
        </w:rPr>
        <w:t>ّ</w:t>
      </w:r>
      <w:r w:rsidRPr="00AB7B7C">
        <w:rPr>
          <w:rFonts w:hint="cs"/>
          <w:rtl/>
        </w:rPr>
        <w:t>اس قال</w:t>
      </w:r>
      <w:r w:rsidR="002A5C48">
        <w:rPr>
          <w:rFonts w:hint="cs"/>
          <w:rtl/>
        </w:rPr>
        <w:t>:</w:t>
      </w:r>
      <w:r w:rsidRPr="00AB7B7C">
        <w:rPr>
          <w:rFonts w:hint="cs"/>
          <w:rtl/>
        </w:rPr>
        <w:t xml:space="preserve"> بكت الن</w:t>
      </w:r>
      <w:r w:rsidR="0074199A">
        <w:rPr>
          <w:rFonts w:hint="cs"/>
          <w:rtl/>
        </w:rPr>
        <w:t>ِّ</w:t>
      </w:r>
      <w:r w:rsidRPr="00AB7B7C">
        <w:rPr>
          <w:rFonts w:hint="cs"/>
          <w:rtl/>
        </w:rPr>
        <w:t>ساء على رقي</w:t>
      </w:r>
      <w:r w:rsidR="0074199A">
        <w:rPr>
          <w:rFonts w:hint="cs"/>
          <w:rtl/>
        </w:rPr>
        <w:t>ّ</w:t>
      </w:r>
      <w:r w:rsidRPr="00AB7B7C">
        <w:rPr>
          <w:rFonts w:hint="cs"/>
          <w:rtl/>
        </w:rPr>
        <w:t xml:space="preserve">ة </w:t>
      </w:r>
      <w:r w:rsidR="0074199A">
        <w:rPr>
          <w:rFonts w:hint="cs"/>
          <w:rtl/>
        </w:rPr>
        <w:t>[</w:t>
      </w:r>
      <w:r w:rsidRPr="00AB7B7C">
        <w:rPr>
          <w:rFonts w:hint="cs"/>
          <w:rtl/>
        </w:rPr>
        <w:t>بنت رسول الله</w:t>
      </w:r>
      <w:r w:rsidR="0074199A">
        <w:rPr>
          <w:rFonts w:hint="cs"/>
          <w:rtl/>
        </w:rPr>
        <w:t>]</w:t>
      </w:r>
      <w:r w:rsidRPr="00AB7B7C">
        <w:rPr>
          <w:rFonts w:hint="cs"/>
          <w:rtl/>
        </w:rPr>
        <w:t xml:space="preserve"> رضي الله عنها فجعل عمر رضي الله عنه ينهاهن</w:t>
      </w:r>
      <w:r w:rsidR="0074199A">
        <w:rPr>
          <w:rFonts w:hint="cs"/>
          <w:rtl/>
        </w:rPr>
        <w:t>َّ</w:t>
      </w:r>
      <w:r w:rsidRPr="00AB7B7C">
        <w:rPr>
          <w:rFonts w:hint="cs"/>
          <w:rtl/>
        </w:rPr>
        <w:t xml:space="preserve"> فقال رسول الله </w:t>
      </w:r>
      <w:r w:rsidR="00BB645F">
        <w:rPr>
          <w:rFonts w:hint="cs"/>
          <w:rtl/>
        </w:rPr>
        <w:t>صلّى الله عليه وسلّم</w:t>
      </w:r>
      <w:r w:rsidR="002A5C48">
        <w:rPr>
          <w:rFonts w:hint="cs"/>
          <w:rtl/>
        </w:rPr>
        <w:t>:</w:t>
      </w:r>
      <w:r w:rsidRPr="00AB7B7C">
        <w:rPr>
          <w:rFonts w:hint="cs"/>
          <w:rtl/>
        </w:rPr>
        <w:t xml:space="preserve"> مه يا عمر. قال</w:t>
      </w:r>
      <w:r w:rsidR="002A5C48">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إي</w:t>
      </w:r>
      <w:r w:rsidR="0074199A">
        <w:rPr>
          <w:rFonts w:hint="cs"/>
          <w:rtl/>
        </w:rPr>
        <w:t>ّ</w:t>
      </w:r>
      <w:r w:rsidRPr="00AB7B7C">
        <w:rPr>
          <w:rFonts w:hint="cs"/>
          <w:rtl/>
        </w:rPr>
        <w:t>اكن</w:t>
      </w:r>
      <w:r w:rsidR="0074199A">
        <w:rPr>
          <w:rFonts w:hint="cs"/>
          <w:rtl/>
        </w:rPr>
        <w:t>َّ</w:t>
      </w:r>
      <w:r w:rsidRPr="00AB7B7C">
        <w:rPr>
          <w:rFonts w:hint="cs"/>
          <w:rtl/>
        </w:rPr>
        <w:t xml:space="preserve"> ونعيق الشيطان فإن</w:t>
      </w:r>
      <w:r w:rsidR="0074199A">
        <w:rPr>
          <w:rFonts w:hint="cs"/>
          <w:rtl/>
        </w:rPr>
        <w:t>ّ</w:t>
      </w:r>
      <w:r w:rsidRPr="00AB7B7C">
        <w:rPr>
          <w:rFonts w:hint="cs"/>
          <w:rtl/>
        </w:rPr>
        <w:t>ه مهما يكن من العين والقلب فمن الر</w:t>
      </w:r>
      <w:r w:rsidR="0074199A">
        <w:rPr>
          <w:rFonts w:hint="cs"/>
          <w:rtl/>
        </w:rPr>
        <w:t>َّ</w:t>
      </w:r>
      <w:r w:rsidRPr="00AB7B7C">
        <w:rPr>
          <w:rFonts w:hint="cs"/>
          <w:rtl/>
        </w:rPr>
        <w:t>حمة</w:t>
      </w:r>
      <w:r w:rsidR="002A5C48">
        <w:rPr>
          <w:rFonts w:hint="cs"/>
          <w:rtl/>
        </w:rPr>
        <w:t>،</w:t>
      </w:r>
      <w:r w:rsidRPr="00AB7B7C">
        <w:rPr>
          <w:rFonts w:hint="cs"/>
          <w:rtl/>
        </w:rPr>
        <w:t xml:space="preserve"> وما يكون من اللسان واليد فمن الشيطان</w:t>
      </w:r>
      <w:r w:rsidR="00155825">
        <w:rPr>
          <w:rFonts w:hint="cs"/>
          <w:rtl/>
        </w:rPr>
        <w:t xml:space="preserve"> - </w:t>
      </w:r>
      <w:r w:rsidRPr="00AB7B7C">
        <w:rPr>
          <w:rFonts w:hint="cs"/>
          <w:rtl/>
        </w:rPr>
        <w:t>قال</w:t>
      </w:r>
      <w:r w:rsidR="002A5C48">
        <w:rPr>
          <w:rFonts w:hint="cs"/>
          <w:rtl/>
        </w:rPr>
        <w:t>:</w:t>
      </w:r>
      <w:r w:rsidRPr="00AB7B7C">
        <w:rPr>
          <w:rFonts w:hint="cs"/>
          <w:rtl/>
        </w:rPr>
        <w:t xml:space="preserve"> وجعلت فاطمة رضي الله عنها تبكى على شفير قبر رقي</w:t>
      </w:r>
      <w:r w:rsidR="0074199A">
        <w:rPr>
          <w:rFonts w:hint="cs"/>
          <w:rtl/>
        </w:rPr>
        <w:t>َّ</w:t>
      </w:r>
      <w:r w:rsidRPr="00AB7B7C">
        <w:rPr>
          <w:rFonts w:hint="cs"/>
          <w:rtl/>
        </w:rPr>
        <w:t xml:space="preserve">ة فجعل رسول الله </w:t>
      </w:r>
      <w:r w:rsidR="00BB645F">
        <w:rPr>
          <w:rFonts w:hint="cs"/>
          <w:rtl/>
        </w:rPr>
        <w:t>صلّى الله عليه وسلّم</w:t>
      </w:r>
      <w:r w:rsidRPr="00AB7B7C">
        <w:rPr>
          <w:rFonts w:hint="cs"/>
          <w:rtl/>
        </w:rPr>
        <w:t xml:space="preserve"> يمسح الدموع على وجهها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توفيت زينب سنة ثمان من الهجرة فحزن عليها رسول الله حزنا</w:t>
      </w:r>
      <w:r w:rsidR="0074199A">
        <w:rPr>
          <w:rFonts w:hint="cs"/>
          <w:rtl/>
        </w:rPr>
        <w:t>ً</w:t>
      </w:r>
      <w:r w:rsidRPr="0026644B">
        <w:rPr>
          <w:rFonts w:hint="cs"/>
          <w:rtl/>
        </w:rPr>
        <w:t xml:space="preserve"> عظيما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باليد. أو</w:t>
      </w:r>
      <w:r w:rsidR="002A5C48">
        <w:rPr>
          <w:rFonts w:hint="cs"/>
          <w:rtl/>
        </w:rPr>
        <w:t>:</w:t>
      </w:r>
      <w:r w:rsidRPr="00AB7B7C">
        <w:rPr>
          <w:rFonts w:hint="cs"/>
          <w:rtl/>
        </w:rPr>
        <w:t xml:space="preserve"> قال</w:t>
      </w:r>
      <w:r w:rsidR="002A5C48">
        <w:rPr>
          <w:rFonts w:hint="cs"/>
          <w:rtl/>
        </w:rPr>
        <w:t>:</w:t>
      </w:r>
      <w:r w:rsidRPr="00AB7B7C">
        <w:rPr>
          <w:rFonts w:hint="cs"/>
          <w:rtl/>
        </w:rPr>
        <w:t xml:space="preserve"> بالثوب. </w:t>
      </w:r>
    </w:p>
    <w:p w:rsidR="0074199A" w:rsidRDefault="0026644B" w:rsidP="0074199A">
      <w:pPr>
        <w:pStyle w:val="libNormal"/>
        <w:rPr>
          <w:rtl/>
        </w:rPr>
      </w:pPr>
      <w:r w:rsidRPr="00FE66E0">
        <w:rPr>
          <w:rFonts w:hint="cs"/>
          <w:rtl/>
        </w:rPr>
        <w:t>وأخرج النسائي وابن ماجة عن أبي هريرة أن</w:t>
      </w:r>
      <w:r w:rsidR="0074199A">
        <w:rPr>
          <w:rFonts w:hint="cs"/>
          <w:rtl/>
        </w:rPr>
        <w:t>ّ</w:t>
      </w:r>
      <w:r w:rsidRPr="00FE66E0">
        <w:rPr>
          <w:rFonts w:hint="cs"/>
          <w:rtl/>
        </w:rPr>
        <w:t>ه قال</w:t>
      </w:r>
      <w:r w:rsidR="002A5C48" w:rsidRPr="00FE66E0">
        <w:rPr>
          <w:rFonts w:hint="cs"/>
          <w:rtl/>
        </w:rPr>
        <w:t>:</w:t>
      </w:r>
      <w:r w:rsidRPr="00FE66E0">
        <w:rPr>
          <w:rFonts w:hint="cs"/>
          <w:rtl/>
        </w:rPr>
        <w:t xml:space="preserve"> مات مي</w:t>
      </w:r>
      <w:r w:rsidR="0074199A">
        <w:rPr>
          <w:rFonts w:hint="cs"/>
          <w:rtl/>
        </w:rPr>
        <w:t>ِّ</w:t>
      </w:r>
      <w:r w:rsidRPr="00FE66E0">
        <w:rPr>
          <w:rFonts w:hint="cs"/>
          <w:rtl/>
        </w:rPr>
        <w:t>ت</w:t>
      </w:r>
      <w:r w:rsidR="0074199A">
        <w:rPr>
          <w:rFonts w:hint="cs"/>
          <w:rtl/>
        </w:rPr>
        <w:t>ٌ</w:t>
      </w:r>
      <w:r w:rsidRPr="00FE66E0">
        <w:rPr>
          <w:rFonts w:hint="cs"/>
          <w:rtl/>
        </w:rPr>
        <w:t xml:space="preserve"> في آل رسول الله </w:t>
      </w:r>
      <w:r w:rsidR="00BB645F" w:rsidRPr="00FE66E0">
        <w:rPr>
          <w:rFonts w:hint="cs"/>
          <w:rtl/>
        </w:rPr>
        <w:t>صلّى الله عليه وسلّم</w:t>
      </w:r>
      <w:r w:rsidRPr="00FE66E0">
        <w:rPr>
          <w:rFonts w:hint="cs"/>
          <w:rtl/>
        </w:rPr>
        <w:t xml:space="preserve"> فاجتمع الن</w:t>
      </w:r>
      <w:r w:rsidR="0074199A">
        <w:rPr>
          <w:rFonts w:hint="cs"/>
          <w:rtl/>
        </w:rPr>
        <w:t>ِّ</w:t>
      </w:r>
      <w:r w:rsidRPr="00FE66E0">
        <w:rPr>
          <w:rFonts w:hint="cs"/>
          <w:rtl/>
        </w:rPr>
        <w:t>ساء يبكين عليه فقام عمر ينهاهن</w:t>
      </w:r>
      <w:r w:rsidR="0074199A">
        <w:rPr>
          <w:rFonts w:hint="cs"/>
          <w:rtl/>
        </w:rPr>
        <w:t>َّ</w:t>
      </w:r>
      <w:r w:rsidRPr="00FE66E0">
        <w:rPr>
          <w:rFonts w:hint="cs"/>
          <w:rtl/>
        </w:rPr>
        <w:t xml:space="preserve"> ويطردهن</w:t>
      </w:r>
      <w:r w:rsidR="0074199A">
        <w:rPr>
          <w:rFonts w:hint="cs"/>
          <w:rtl/>
        </w:rPr>
        <w:t>َّ</w:t>
      </w:r>
      <w:r w:rsidRPr="00FE66E0">
        <w:rPr>
          <w:rFonts w:hint="cs"/>
          <w:rtl/>
        </w:rPr>
        <w:t xml:space="preserve"> فقال رسول الله </w:t>
      </w:r>
      <w:r w:rsidR="00BB645F" w:rsidRPr="00FE66E0">
        <w:rPr>
          <w:rFonts w:hint="cs"/>
          <w:rtl/>
        </w:rPr>
        <w:t>صلّى الله عليه وسلّم</w:t>
      </w:r>
      <w:r w:rsidR="002A5C48" w:rsidRPr="00FE66E0">
        <w:rPr>
          <w:rFonts w:hint="cs"/>
          <w:rtl/>
        </w:rPr>
        <w:t>:</w:t>
      </w:r>
      <w:r w:rsidRPr="00FE66E0">
        <w:rPr>
          <w:rFonts w:hint="cs"/>
          <w:rtl/>
        </w:rPr>
        <w:t xml:space="preserve"> دعهن</w:t>
      </w:r>
      <w:r w:rsidR="0074199A">
        <w:rPr>
          <w:rFonts w:hint="cs"/>
          <w:rtl/>
        </w:rPr>
        <w:t>َّ</w:t>
      </w:r>
      <w:r w:rsidRPr="00FE66E0">
        <w:rPr>
          <w:rFonts w:hint="cs"/>
          <w:rtl/>
        </w:rPr>
        <w:t xml:space="preserve"> يا عمر فإن</w:t>
      </w:r>
      <w:r w:rsidR="0074199A">
        <w:rPr>
          <w:rFonts w:hint="cs"/>
          <w:rtl/>
        </w:rPr>
        <w:t>َّ</w:t>
      </w:r>
      <w:r w:rsidRPr="00FE66E0">
        <w:rPr>
          <w:rFonts w:hint="cs"/>
          <w:rtl/>
        </w:rPr>
        <w:t xml:space="preserve"> العين دامعة</w:t>
      </w:r>
      <w:r w:rsidR="002A5C48" w:rsidRPr="00FE66E0">
        <w:rPr>
          <w:rFonts w:hint="cs"/>
          <w:rtl/>
        </w:rPr>
        <w:t>،</w:t>
      </w:r>
      <w:r w:rsidRPr="00FE66E0">
        <w:rPr>
          <w:rFonts w:hint="cs"/>
          <w:rtl/>
        </w:rPr>
        <w:t xml:space="preserve"> والقلب مصاب</w:t>
      </w:r>
      <w:r w:rsidR="002A5C48" w:rsidRPr="00FE66E0">
        <w:rPr>
          <w:rFonts w:hint="cs"/>
          <w:rtl/>
        </w:rPr>
        <w:t>،</w:t>
      </w:r>
      <w:r w:rsidRPr="00FE66E0">
        <w:rPr>
          <w:rFonts w:hint="cs"/>
          <w:rtl/>
        </w:rPr>
        <w:t xml:space="preserve"> والعهد قريب</w:t>
      </w:r>
      <w:r w:rsidRPr="00155825">
        <w:rPr>
          <w:rStyle w:val="libFootnotenumChar"/>
          <w:rFonts w:hint="cs"/>
          <w:rtl/>
        </w:rPr>
        <w:t>(1)</w:t>
      </w:r>
      <w:r w:rsidRPr="00FE66E0">
        <w:rPr>
          <w:rFonts w:hint="cs"/>
          <w:rtl/>
        </w:rPr>
        <w:t xml:space="preserve"> </w:t>
      </w:r>
    </w:p>
    <w:p w:rsidR="001908EB" w:rsidRPr="00FE66E0" w:rsidRDefault="0026644B" w:rsidP="0074199A">
      <w:pPr>
        <w:pStyle w:val="libNormal"/>
        <w:rPr>
          <w:rtl/>
        </w:rPr>
      </w:pPr>
      <w:r w:rsidRPr="00FE66E0">
        <w:rPr>
          <w:rFonts w:hint="cs"/>
          <w:rtl/>
        </w:rPr>
        <w:t>قال الأميني</w:t>
      </w:r>
      <w:r w:rsidR="002A5C48" w:rsidRPr="00FE66E0">
        <w:rPr>
          <w:rFonts w:hint="cs"/>
          <w:rtl/>
        </w:rPr>
        <w:t>:</w:t>
      </w:r>
      <w:r w:rsidRPr="00FE66E0">
        <w:rPr>
          <w:rFonts w:hint="cs"/>
          <w:rtl/>
        </w:rPr>
        <w:t xml:space="preserve"> لا أدري ما الذي حدا عمر إلى التسر</w:t>
      </w:r>
      <w:r w:rsidR="0074199A">
        <w:rPr>
          <w:rFonts w:hint="cs"/>
          <w:rtl/>
        </w:rPr>
        <w:t>ُّ</w:t>
      </w:r>
      <w:r w:rsidRPr="00FE66E0">
        <w:rPr>
          <w:rFonts w:hint="cs"/>
          <w:rtl/>
        </w:rPr>
        <w:t>ع إلى ضرب تلكم النسوة الباكيات وصاحب الشريعة ينظر إليهن</w:t>
      </w:r>
      <w:r w:rsidR="0074199A">
        <w:rPr>
          <w:rFonts w:hint="cs"/>
          <w:rtl/>
        </w:rPr>
        <w:t>َّ</w:t>
      </w:r>
      <w:r w:rsidRPr="00FE66E0">
        <w:rPr>
          <w:rFonts w:hint="cs"/>
          <w:rtl/>
        </w:rPr>
        <w:t xml:space="preserve"> من كثب</w:t>
      </w:r>
      <w:r w:rsidR="002A5C48" w:rsidRPr="00FE66E0">
        <w:rPr>
          <w:rFonts w:hint="cs"/>
          <w:rtl/>
        </w:rPr>
        <w:t>،</w:t>
      </w:r>
      <w:r w:rsidRPr="00FE66E0">
        <w:rPr>
          <w:rFonts w:hint="cs"/>
          <w:rtl/>
        </w:rPr>
        <w:t xml:space="preserve"> ولو كان بكائهن</w:t>
      </w:r>
      <w:r w:rsidR="0074199A">
        <w:rPr>
          <w:rFonts w:hint="cs"/>
          <w:rtl/>
        </w:rPr>
        <w:t>َّ</w:t>
      </w:r>
      <w:r w:rsidRPr="00FE66E0">
        <w:rPr>
          <w:rFonts w:hint="cs"/>
          <w:rtl/>
        </w:rPr>
        <w:t xml:space="preserve"> محظورا</w:t>
      </w:r>
      <w:r w:rsidR="0074199A">
        <w:rPr>
          <w:rFonts w:hint="cs"/>
          <w:rtl/>
        </w:rPr>
        <w:t>ً</w:t>
      </w:r>
      <w:r w:rsidRPr="00FE66E0">
        <w:rPr>
          <w:rFonts w:hint="cs"/>
          <w:rtl/>
        </w:rPr>
        <w:t xml:space="preserve"> كان هو الأولى بالمنع والرد</w:t>
      </w:r>
      <w:r w:rsidR="0074199A">
        <w:rPr>
          <w:rFonts w:hint="cs"/>
          <w:rtl/>
        </w:rPr>
        <w:t>ِّ</w:t>
      </w:r>
      <w:r w:rsidR="002A5C48" w:rsidRPr="00FE66E0">
        <w:rPr>
          <w:rFonts w:hint="cs"/>
          <w:rtl/>
        </w:rPr>
        <w:t>،</w:t>
      </w:r>
      <w:r w:rsidRPr="00FE66E0">
        <w:rPr>
          <w:rFonts w:hint="cs"/>
          <w:rtl/>
        </w:rPr>
        <w:t xml:space="preserve"> ومن أين علم الحظر في بكائهن</w:t>
      </w:r>
      <w:r w:rsidR="0074199A">
        <w:rPr>
          <w:rFonts w:hint="cs"/>
          <w:rtl/>
        </w:rPr>
        <w:t>َّ</w:t>
      </w:r>
      <w:r w:rsidRPr="00FE66E0">
        <w:rPr>
          <w:rFonts w:hint="cs"/>
          <w:rtl/>
        </w:rPr>
        <w:t xml:space="preserve"> ورسول الله </w:t>
      </w:r>
      <w:r w:rsidR="00CD6B87" w:rsidRPr="00FE66E0">
        <w:rPr>
          <w:rFonts w:hint="cs"/>
          <w:rtl/>
        </w:rPr>
        <w:t>صلّى الله عليه وآله وسلّم</w:t>
      </w:r>
      <w:r w:rsidRPr="00FE66E0">
        <w:rPr>
          <w:rFonts w:hint="cs"/>
          <w:rtl/>
        </w:rPr>
        <w:t xml:space="preserve"> يخالفه</w:t>
      </w:r>
      <w:r w:rsidR="00E7610E" w:rsidRPr="00FE66E0">
        <w:rPr>
          <w:rFonts w:hint="cs"/>
          <w:rtl/>
        </w:rPr>
        <w:t>؟</w:t>
      </w:r>
      <w:r w:rsidRPr="00FE66E0">
        <w:rPr>
          <w:rFonts w:hint="cs"/>
          <w:rtl/>
        </w:rPr>
        <w:t xml:space="preserve"> وهل</w:t>
      </w:r>
      <w:r w:rsidR="0074199A">
        <w:rPr>
          <w:rFonts w:hint="cs"/>
          <w:rtl/>
        </w:rPr>
        <w:t>ّ</w:t>
      </w:r>
      <w:r w:rsidRPr="00FE66E0">
        <w:rPr>
          <w:rFonts w:hint="cs"/>
          <w:rtl/>
        </w:rPr>
        <w:t>ا راجعة في أمرهن</w:t>
      </w:r>
      <w:r w:rsidR="0074199A">
        <w:rPr>
          <w:rFonts w:hint="cs"/>
          <w:rtl/>
        </w:rPr>
        <w:t>َّ</w:t>
      </w:r>
      <w:r w:rsidRPr="00FE66E0">
        <w:rPr>
          <w:rFonts w:hint="cs"/>
          <w:rtl/>
        </w:rPr>
        <w:t xml:space="preserve"> ل</w:t>
      </w:r>
      <w:r w:rsidR="0074199A">
        <w:rPr>
          <w:rFonts w:hint="cs"/>
          <w:rtl/>
        </w:rPr>
        <w:t>َ</w:t>
      </w:r>
      <w:r w:rsidRPr="00FE66E0">
        <w:rPr>
          <w:rFonts w:hint="cs"/>
          <w:rtl/>
        </w:rPr>
        <w:t>م</w:t>
      </w:r>
      <w:r w:rsidR="0074199A">
        <w:rPr>
          <w:rFonts w:hint="cs"/>
          <w:rtl/>
        </w:rPr>
        <w:t>ّ</w:t>
      </w:r>
      <w:r w:rsidRPr="00FE66E0">
        <w:rPr>
          <w:rFonts w:hint="cs"/>
          <w:rtl/>
        </w:rPr>
        <w:t>ا هم</w:t>
      </w:r>
      <w:r w:rsidR="0074199A">
        <w:rPr>
          <w:rFonts w:hint="cs"/>
          <w:rtl/>
        </w:rPr>
        <w:t>َّ</w:t>
      </w:r>
      <w:r w:rsidRPr="00FE66E0">
        <w:rPr>
          <w:rFonts w:hint="cs"/>
          <w:rtl/>
        </w:rPr>
        <w:t xml:space="preserve"> بهن</w:t>
      </w:r>
      <w:r w:rsidR="0074199A">
        <w:rPr>
          <w:rFonts w:hint="cs"/>
          <w:rtl/>
        </w:rPr>
        <w:t>َّ</w:t>
      </w:r>
      <w:r w:rsidRPr="00FE66E0">
        <w:rPr>
          <w:rFonts w:hint="cs"/>
          <w:rtl/>
        </w:rPr>
        <w:t xml:space="preserve"> تأد</w:t>
      </w:r>
      <w:r w:rsidR="0074199A">
        <w:rPr>
          <w:rFonts w:hint="cs"/>
          <w:rtl/>
        </w:rPr>
        <w:t>ُّ</w:t>
      </w:r>
      <w:r w:rsidRPr="00FE66E0">
        <w:rPr>
          <w:rFonts w:hint="cs"/>
          <w:rtl/>
        </w:rPr>
        <w:t>با</w:t>
      </w:r>
      <w:r w:rsidR="0074199A">
        <w:rPr>
          <w:rFonts w:hint="cs"/>
          <w:rtl/>
        </w:rPr>
        <w:t>ً</w:t>
      </w:r>
      <w:r w:rsidR="00E7610E" w:rsidRPr="00FE66E0">
        <w:rPr>
          <w:rFonts w:hint="cs"/>
          <w:rtl/>
        </w:rPr>
        <w:t>؟</w:t>
      </w:r>
      <w:r w:rsidRPr="00FE66E0">
        <w:rPr>
          <w:rFonts w:hint="cs"/>
          <w:rtl/>
        </w:rPr>
        <w:t xml:space="preserve"> وما هذه الفظاظة الدافعة له إلى ما فعل</w:t>
      </w:r>
      <w:r w:rsidR="00E7610E" w:rsidRPr="00FE66E0">
        <w:rPr>
          <w:rFonts w:hint="cs"/>
          <w:rtl/>
        </w:rPr>
        <w:t>؟</w:t>
      </w:r>
      <w:r w:rsidRPr="00FE66E0">
        <w:rPr>
          <w:rFonts w:hint="cs"/>
          <w:rtl/>
        </w:rPr>
        <w:t xml:space="preserve"> وكيف مد</w:t>
      </w:r>
      <w:r w:rsidR="0074199A">
        <w:rPr>
          <w:rFonts w:hint="cs"/>
          <w:rtl/>
        </w:rPr>
        <w:t>َّ</w:t>
      </w:r>
      <w:r w:rsidRPr="00FE66E0">
        <w:rPr>
          <w:rFonts w:hint="cs"/>
          <w:rtl/>
        </w:rPr>
        <w:t xml:space="preserve"> يده إلى تلكم النسوة</w:t>
      </w:r>
      <w:r w:rsidR="00B07F23" w:rsidRPr="00FE66E0">
        <w:rPr>
          <w:rFonts w:hint="cs"/>
          <w:rtl/>
        </w:rPr>
        <w:t xml:space="preserve"> حتّى </w:t>
      </w:r>
      <w:r w:rsidRPr="00FE66E0">
        <w:rPr>
          <w:rFonts w:hint="cs"/>
          <w:rtl/>
        </w:rPr>
        <w:t>أخذ بها النبي</w:t>
      </w:r>
      <w:r w:rsidR="0074199A">
        <w:rPr>
          <w:rFonts w:hint="cs"/>
          <w:rtl/>
        </w:rPr>
        <w:t>ُّ</w:t>
      </w:r>
      <w:r w:rsidRPr="00FE66E0">
        <w:rPr>
          <w:rFonts w:hint="cs"/>
          <w:rtl/>
        </w:rPr>
        <w:t xml:space="preserve"> الأعظم ودافع عنهن</w:t>
      </w:r>
      <w:r w:rsidR="0074199A">
        <w:rPr>
          <w:rFonts w:hint="cs"/>
          <w:rtl/>
        </w:rPr>
        <w:t>َّ</w:t>
      </w:r>
      <w:r w:rsidR="00E7610E" w:rsidRPr="00FE66E0">
        <w:rPr>
          <w:rFonts w:hint="cs"/>
          <w:rtl/>
        </w:rPr>
        <w:t>؟</w:t>
      </w:r>
      <w:r w:rsidRPr="00FE66E0">
        <w:rPr>
          <w:rFonts w:hint="cs"/>
          <w:rtl/>
        </w:rPr>
        <w:t xml:space="preserve"> والمجتمعات هناك بطبع الحال حامة رسول الله وذوات رحمة ونسوته</w:t>
      </w:r>
      <w:r w:rsidR="002A5C48" w:rsidRPr="00FE66E0">
        <w:rPr>
          <w:rFonts w:hint="cs"/>
          <w:rtl/>
        </w:rPr>
        <w:t>،</w:t>
      </w:r>
      <w:r w:rsidRPr="00FE66E0">
        <w:rPr>
          <w:rFonts w:hint="cs"/>
          <w:rtl/>
        </w:rPr>
        <w:t xml:space="preserve"> وغير أن</w:t>
      </w:r>
      <w:r w:rsidR="0074199A">
        <w:rPr>
          <w:rFonts w:hint="cs"/>
          <w:rtl/>
        </w:rPr>
        <w:t>ّ</w:t>
      </w:r>
      <w:r w:rsidRPr="00FE66E0">
        <w:rPr>
          <w:rFonts w:hint="cs"/>
          <w:rtl/>
        </w:rPr>
        <w:t>ي لا أعلم أن</w:t>
      </w:r>
      <w:r w:rsidR="0074199A">
        <w:rPr>
          <w:rFonts w:hint="cs"/>
          <w:rtl/>
        </w:rPr>
        <w:t>َّ</w:t>
      </w:r>
      <w:r w:rsidRPr="00FE66E0">
        <w:rPr>
          <w:rFonts w:hint="cs"/>
          <w:rtl/>
        </w:rPr>
        <w:t xml:space="preserve"> الصد</w:t>
      </w:r>
      <w:r w:rsidR="0074199A">
        <w:rPr>
          <w:rFonts w:hint="cs"/>
          <w:rtl/>
        </w:rPr>
        <w:t>ِّ</w:t>
      </w:r>
      <w:r w:rsidRPr="00FE66E0">
        <w:rPr>
          <w:rFonts w:hint="cs"/>
          <w:rtl/>
        </w:rPr>
        <w:t>يقة الفاطمة التي كانت من الباكيات في ذلك اليوم هل كانت بين تكلم الن</w:t>
      </w:r>
      <w:r w:rsidR="0074199A">
        <w:rPr>
          <w:rFonts w:hint="cs"/>
          <w:rtl/>
        </w:rPr>
        <w:t>ِّ</w:t>
      </w:r>
      <w:r w:rsidRPr="00FE66E0">
        <w:rPr>
          <w:rFonts w:hint="cs"/>
          <w:rtl/>
        </w:rPr>
        <w:t>سوة المضروبات أو لا</w:t>
      </w:r>
      <w:r w:rsidR="00E7610E" w:rsidRPr="00FE66E0">
        <w:rPr>
          <w:rFonts w:hint="cs"/>
          <w:rtl/>
        </w:rPr>
        <w:t>؟</w:t>
      </w:r>
      <w:r w:rsidRPr="00FE66E0">
        <w:rPr>
          <w:rFonts w:hint="cs"/>
          <w:rtl/>
        </w:rPr>
        <w:t xml:space="preserve"> وعلى أي</w:t>
      </w:r>
      <w:r w:rsidR="0074199A">
        <w:rPr>
          <w:rFonts w:hint="cs"/>
          <w:rtl/>
        </w:rPr>
        <w:t>ّ</w:t>
      </w:r>
      <w:r w:rsidRPr="00FE66E0">
        <w:rPr>
          <w:rFonts w:hint="cs"/>
          <w:rtl/>
        </w:rPr>
        <w:t xml:space="preserve"> فقد جلست إلى أبيها وهي باكية. </w:t>
      </w:r>
    </w:p>
    <w:p w:rsidR="0074199A" w:rsidRDefault="0026644B" w:rsidP="0074199A">
      <w:pPr>
        <w:pStyle w:val="libNormal"/>
        <w:rPr>
          <w:rtl/>
        </w:rPr>
      </w:pPr>
      <w:r w:rsidRPr="00AB7B7C">
        <w:rPr>
          <w:rFonts w:hint="cs"/>
          <w:rtl/>
        </w:rPr>
        <w:t xml:space="preserve">وكانت للخليفة في حياة رسول الله </w:t>
      </w:r>
      <w:r w:rsidR="00CD6B87">
        <w:rPr>
          <w:rFonts w:hint="cs"/>
          <w:rtl/>
        </w:rPr>
        <w:t>صلّى الله عليه وآله وسلّم</w:t>
      </w:r>
      <w:r w:rsidRPr="00AB7B7C">
        <w:rPr>
          <w:rFonts w:hint="cs"/>
          <w:rtl/>
        </w:rPr>
        <w:t xml:space="preserve"> بمرأى منه ومشهد مواقف ل</w:t>
      </w:r>
      <w:r w:rsidR="0074199A">
        <w:rPr>
          <w:rFonts w:hint="cs"/>
          <w:rtl/>
        </w:rPr>
        <w:t>ِ</w:t>
      </w:r>
      <w:r w:rsidRPr="00AB7B7C">
        <w:rPr>
          <w:rFonts w:hint="cs"/>
          <w:rtl/>
        </w:rPr>
        <w:t>دة هذه لم يصب فيها قط</w:t>
      </w:r>
      <w:r w:rsidR="0074199A">
        <w:rPr>
          <w:rFonts w:hint="cs"/>
          <w:rtl/>
        </w:rPr>
        <w:t>ّ</w:t>
      </w:r>
      <w:r w:rsidR="002A5C48">
        <w:rPr>
          <w:rFonts w:hint="cs"/>
          <w:rtl/>
        </w:rPr>
        <w:t>،</w:t>
      </w:r>
      <w:r w:rsidRPr="00AB7B7C">
        <w:rPr>
          <w:rFonts w:hint="cs"/>
          <w:rtl/>
        </w:rPr>
        <w:t xml:space="preserve"> ومنها ما حد</w:t>
      </w:r>
      <w:r w:rsidR="0074199A">
        <w:rPr>
          <w:rFonts w:hint="cs"/>
          <w:rtl/>
        </w:rPr>
        <w:t>َّ</w:t>
      </w:r>
      <w:r w:rsidRPr="00AB7B7C">
        <w:rPr>
          <w:rFonts w:hint="cs"/>
          <w:rtl/>
        </w:rPr>
        <w:t>ث به سلمة بن الأزرق إن</w:t>
      </w:r>
      <w:r w:rsidR="0074199A">
        <w:rPr>
          <w:rFonts w:hint="cs"/>
          <w:rtl/>
        </w:rPr>
        <w:t>َّ</w:t>
      </w:r>
      <w:r w:rsidRPr="00AB7B7C">
        <w:rPr>
          <w:rFonts w:hint="cs"/>
          <w:rtl/>
        </w:rPr>
        <w:t>ه كان جالسا</w:t>
      </w:r>
      <w:r w:rsidR="0074199A">
        <w:rPr>
          <w:rFonts w:hint="cs"/>
          <w:rtl/>
        </w:rPr>
        <w:t>ً</w:t>
      </w:r>
      <w:r w:rsidRPr="00AB7B7C">
        <w:rPr>
          <w:rFonts w:hint="cs"/>
          <w:rtl/>
        </w:rPr>
        <w:t xml:space="preserve"> عند ابن عمر بالس</w:t>
      </w:r>
      <w:r w:rsidR="0074199A">
        <w:rPr>
          <w:rFonts w:hint="cs"/>
          <w:rtl/>
        </w:rPr>
        <w:t>ّ</w:t>
      </w:r>
      <w:r w:rsidRPr="00AB7B7C">
        <w:rPr>
          <w:rFonts w:hint="cs"/>
          <w:rtl/>
        </w:rPr>
        <w:t>وق فمر</w:t>
      </w:r>
      <w:r w:rsidR="0074199A">
        <w:rPr>
          <w:rFonts w:hint="cs"/>
          <w:rtl/>
        </w:rPr>
        <w:t>َّ</w:t>
      </w:r>
      <w:r w:rsidRPr="00AB7B7C">
        <w:rPr>
          <w:rFonts w:hint="cs"/>
          <w:rtl/>
        </w:rPr>
        <w:t xml:space="preserve"> بجنازة ي</w:t>
      </w:r>
      <w:r w:rsidR="0074199A">
        <w:rPr>
          <w:rFonts w:hint="cs"/>
          <w:rtl/>
        </w:rPr>
        <w:t>ُ</w:t>
      </w:r>
      <w:r w:rsidRPr="00AB7B7C">
        <w:rPr>
          <w:rFonts w:hint="cs"/>
          <w:rtl/>
        </w:rPr>
        <w:t>بكى عليها قال</w:t>
      </w:r>
      <w:r w:rsidR="002A5C48">
        <w:rPr>
          <w:rFonts w:hint="cs"/>
          <w:rtl/>
        </w:rPr>
        <w:t>:</w:t>
      </w:r>
      <w:r w:rsidRPr="00AB7B7C">
        <w:rPr>
          <w:rFonts w:hint="cs"/>
          <w:rtl/>
        </w:rPr>
        <w:t xml:space="preserve"> فعاب ذلك </w:t>
      </w:r>
      <w:r w:rsidR="0074199A">
        <w:rPr>
          <w:rFonts w:hint="cs"/>
          <w:rtl/>
        </w:rPr>
        <w:t>إ</w:t>
      </w:r>
      <w:r w:rsidRPr="00AB7B7C">
        <w:rPr>
          <w:rFonts w:hint="cs"/>
          <w:rtl/>
        </w:rPr>
        <w:t>بن عمر وانتهرهن</w:t>
      </w:r>
      <w:r w:rsidR="0074199A">
        <w:rPr>
          <w:rFonts w:hint="cs"/>
          <w:rtl/>
        </w:rPr>
        <w:t>َّ</w:t>
      </w:r>
      <w:r w:rsidRPr="00AB7B7C">
        <w:rPr>
          <w:rFonts w:hint="cs"/>
          <w:rtl/>
        </w:rPr>
        <w:t xml:space="preserve"> قال فقال سلمة</w:t>
      </w:r>
      <w:r w:rsidR="002A5C48">
        <w:rPr>
          <w:rFonts w:hint="cs"/>
          <w:rtl/>
        </w:rPr>
        <w:t>:</w:t>
      </w:r>
      <w:r w:rsidRPr="00AB7B7C">
        <w:rPr>
          <w:rFonts w:hint="cs"/>
          <w:rtl/>
        </w:rPr>
        <w:t xml:space="preserve"> لا تقل ذلك يا أبا عبد الر</w:t>
      </w:r>
      <w:r w:rsidR="0074199A">
        <w:rPr>
          <w:rFonts w:hint="cs"/>
          <w:rtl/>
        </w:rPr>
        <w:t>َّ</w:t>
      </w:r>
      <w:r w:rsidRPr="00AB7B7C">
        <w:rPr>
          <w:rFonts w:hint="cs"/>
          <w:rtl/>
        </w:rPr>
        <w:t>حمن فأشهد على أبي هريرة لسمعته يقول</w:t>
      </w:r>
      <w:r w:rsidR="002A5C48">
        <w:rPr>
          <w:rFonts w:hint="cs"/>
          <w:rtl/>
        </w:rPr>
        <w:t>:</w:t>
      </w:r>
      <w:r w:rsidRPr="00AB7B7C">
        <w:rPr>
          <w:rFonts w:hint="cs"/>
          <w:rtl/>
        </w:rPr>
        <w:t xml:space="preserve"> مر</w:t>
      </w:r>
      <w:r w:rsidR="0074199A">
        <w:rPr>
          <w:rFonts w:hint="cs"/>
          <w:rtl/>
        </w:rPr>
        <w:t>َّ</w:t>
      </w:r>
      <w:r w:rsidRPr="00AB7B7C">
        <w:rPr>
          <w:rFonts w:hint="cs"/>
          <w:rtl/>
        </w:rPr>
        <w:t xml:space="preserve"> على النبي</w:t>
      </w:r>
      <w:r w:rsidR="0074199A">
        <w:rPr>
          <w:rFonts w:hint="cs"/>
          <w:rtl/>
        </w:rPr>
        <w:t>ِّ</w:t>
      </w:r>
      <w:r w:rsidRPr="00AB7B7C">
        <w:rPr>
          <w:rFonts w:hint="cs"/>
          <w:rtl/>
        </w:rPr>
        <w:t xml:space="preserve"> </w:t>
      </w:r>
      <w:r w:rsidR="00BB645F">
        <w:rPr>
          <w:rFonts w:hint="cs"/>
          <w:rtl/>
        </w:rPr>
        <w:t>صلّى الله عليه وسلّم</w:t>
      </w:r>
      <w:r w:rsidRPr="00AB7B7C">
        <w:rPr>
          <w:rFonts w:hint="cs"/>
          <w:rtl/>
        </w:rPr>
        <w:t xml:space="preserve"> بجنازة و أنا معه ومعه عمر بن الخطاب رضي الله عنه ونساء يبكين عليها فزبرهن</w:t>
      </w:r>
      <w:r w:rsidR="0074199A">
        <w:rPr>
          <w:rFonts w:hint="cs"/>
          <w:rtl/>
        </w:rPr>
        <w:t>َّ</w:t>
      </w:r>
      <w:r w:rsidRPr="00AB7B7C">
        <w:rPr>
          <w:rFonts w:hint="cs"/>
          <w:rtl/>
        </w:rPr>
        <w:t xml:space="preserve"> عمر وانتهرهن</w:t>
      </w:r>
      <w:r w:rsidR="0074199A">
        <w:rPr>
          <w:rFonts w:hint="cs"/>
          <w:rtl/>
        </w:rPr>
        <w:t>ّ</w:t>
      </w:r>
      <w:r w:rsidRPr="00AB7B7C">
        <w:rPr>
          <w:rFonts w:hint="cs"/>
          <w:rtl/>
        </w:rPr>
        <w:t xml:space="preserve"> فقال له النبي</w:t>
      </w:r>
      <w:r w:rsidR="0074199A">
        <w:rPr>
          <w:rFonts w:hint="cs"/>
          <w:rtl/>
        </w:rPr>
        <w:t>ُّ</w:t>
      </w:r>
      <w:r w:rsidRPr="00AB7B7C">
        <w:rPr>
          <w:rFonts w:hint="cs"/>
          <w:rtl/>
        </w:rPr>
        <w:t xml:space="preserve"> </w:t>
      </w:r>
      <w:r w:rsidR="00BB645F">
        <w:rPr>
          <w:rFonts w:hint="cs"/>
          <w:rtl/>
        </w:rPr>
        <w:t>صلّى الله عليه وسلّم</w:t>
      </w:r>
      <w:r w:rsidR="002A5C48">
        <w:rPr>
          <w:rFonts w:hint="cs"/>
          <w:rtl/>
        </w:rPr>
        <w:t>:</w:t>
      </w:r>
      <w:r w:rsidRPr="00AB7B7C">
        <w:rPr>
          <w:rFonts w:hint="cs"/>
          <w:rtl/>
        </w:rPr>
        <w:t xml:space="preserve"> دعهن</w:t>
      </w:r>
      <w:r w:rsidR="0074199A">
        <w:rPr>
          <w:rFonts w:hint="cs"/>
          <w:rtl/>
        </w:rPr>
        <w:t>َّ</w:t>
      </w:r>
      <w:r w:rsidRPr="00AB7B7C">
        <w:rPr>
          <w:rFonts w:hint="cs"/>
          <w:rtl/>
        </w:rPr>
        <w:t xml:space="preserve"> يا عمر فإن</w:t>
      </w:r>
      <w:r w:rsidR="0074199A">
        <w:rPr>
          <w:rFonts w:hint="cs"/>
          <w:rtl/>
        </w:rPr>
        <w:t>َّ</w:t>
      </w:r>
      <w:r w:rsidRPr="00AB7B7C">
        <w:rPr>
          <w:rFonts w:hint="cs"/>
          <w:rtl/>
        </w:rPr>
        <w:t xml:space="preserve"> العين دامعة</w:t>
      </w:r>
      <w:r w:rsidR="002A5C48">
        <w:rPr>
          <w:rFonts w:hint="cs"/>
          <w:rtl/>
        </w:rPr>
        <w:t>،</w:t>
      </w:r>
      <w:r w:rsidRPr="00AB7B7C">
        <w:rPr>
          <w:rFonts w:hint="cs"/>
          <w:rtl/>
        </w:rPr>
        <w:t xml:space="preserve"> والنفس مصابة</w:t>
      </w:r>
      <w:r w:rsidR="002A5C48">
        <w:rPr>
          <w:rFonts w:hint="cs"/>
          <w:rtl/>
        </w:rPr>
        <w:t>،</w:t>
      </w:r>
      <w:r w:rsidRPr="00AB7B7C">
        <w:rPr>
          <w:rFonts w:hint="cs"/>
          <w:rtl/>
        </w:rPr>
        <w:t xml:space="preserve"> والعهد حديث. </w:t>
      </w:r>
      <w:r w:rsidRPr="00FE66E0">
        <w:rPr>
          <w:rFonts w:hint="cs"/>
          <w:rtl/>
        </w:rPr>
        <w:t>قالوا</w:t>
      </w:r>
      <w:r w:rsidR="002A5C48" w:rsidRPr="00FE66E0">
        <w:rPr>
          <w:rFonts w:hint="cs"/>
          <w:rtl/>
        </w:rPr>
        <w:t>:</w:t>
      </w:r>
      <w:r w:rsidRPr="00FE66E0">
        <w:rPr>
          <w:rFonts w:hint="cs"/>
          <w:rtl/>
        </w:rPr>
        <w:t xml:space="preserve"> أنت سمعته يقول هذا</w:t>
      </w:r>
      <w:r w:rsidR="00E7610E" w:rsidRPr="00FE66E0">
        <w:rPr>
          <w:rFonts w:hint="cs"/>
          <w:rtl/>
        </w:rPr>
        <w:t>؟</w:t>
      </w:r>
      <w:r w:rsidRPr="00FE66E0">
        <w:rPr>
          <w:rFonts w:hint="cs"/>
          <w:rtl/>
        </w:rPr>
        <w:t xml:space="preserve"> قال</w:t>
      </w:r>
      <w:r w:rsidR="002A5C48" w:rsidRPr="00FE66E0">
        <w:rPr>
          <w:rFonts w:hint="cs"/>
          <w:rtl/>
        </w:rPr>
        <w:t>:</w:t>
      </w:r>
      <w:r w:rsidRPr="00FE66E0">
        <w:rPr>
          <w:rFonts w:hint="cs"/>
          <w:rtl/>
        </w:rPr>
        <w:t xml:space="preserve"> نعم</w:t>
      </w:r>
      <w:r w:rsidR="002A5C48" w:rsidRPr="00FE66E0">
        <w:rPr>
          <w:rFonts w:hint="cs"/>
          <w:rtl/>
        </w:rPr>
        <w:t>،</w:t>
      </w:r>
      <w:r w:rsidRPr="00FE66E0">
        <w:rPr>
          <w:rFonts w:hint="cs"/>
          <w:rtl/>
        </w:rPr>
        <w:t xml:space="preserve"> قال ابن عمر</w:t>
      </w:r>
      <w:r w:rsidR="002A5C48" w:rsidRPr="00FE66E0">
        <w:rPr>
          <w:rFonts w:hint="cs"/>
          <w:rtl/>
        </w:rPr>
        <w:t>:</w:t>
      </w:r>
      <w:r w:rsidRPr="00FE66E0">
        <w:rPr>
          <w:rFonts w:hint="cs"/>
          <w:rtl/>
        </w:rPr>
        <w:t xml:space="preserve"> فالله ورسوله أعلم مر</w:t>
      </w:r>
      <w:r w:rsidR="0074199A">
        <w:rPr>
          <w:rFonts w:hint="cs"/>
          <w:rtl/>
        </w:rPr>
        <w:t>َّ</w:t>
      </w:r>
      <w:r w:rsidRPr="00FE66E0">
        <w:rPr>
          <w:rFonts w:hint="cs"/>
          <w:rtl/>
        </w:rPr>
        <w:t>تين</w:t>
      </w:r>
      <w:r w:rsidRPr="00155825">
        <w:rPr>
          <w:rStyle w:val="libFootnotenumChar"/>
          <w:rFonts w:hint="cs"/>
          <w:rtl/>
        </w:rPr>
        <w:t>(2)</w:t>
      </w:r>
      <w:r w:rsidRPr="00FE66E0">
        <w:rPr>
          <w:rFonts w:hint="cs"/>
          <w:rtl/>
        </w:rPr>
        <w:t xml:space="preserve"> </w:t>
      </w:r>
    </w:p>
    <w:p w:rsidR="001908EB" w:rsidRDefault="0026644B" w:rsidP="0074199A">
      <w:pPr>
        <w:pStyle w:val="libNormal"/>
        <w:rPr>
          <w:rtl/>
        </w:rPr>
      </w:pPr>
      <w:r w:rsidRPr="00FE66E0">
        <w:rPr>
          <w:rFonts w:hint="cs"/>
          <w:rtl/>
        </w:rPr>
        <w:t>وأخرج الحاكم</w:t>
      </w:r>
      <w:r w:rsidRPr="00155825">
        <w:rPr>
          <w:rStyle w:val="libFootnotenumChar"/>
          <w:rFonts w:hint="cs"/>
          <w:rtl/>
        </w:rPr>
        <w:t>(3)</w:t>
      </w:r>
      <w:r w:rsidRPr="00AB7B7C">
        <w:rPr>
          <w:rFonts w:hint="cs"/>
          <w:rtl/>
        </w:rPr>
        <w:t xml:space="preserve"> بإسناد</w:t>
      </w:r>
      <w:r w:rsidR="002D3F8C">
        <w:rPr>
          <w:rFonts w:hint="cs"/>
          <w:rtl/>
        </w:rPr>
        <w:t xml:space="preserve"> صحَّحه </w:t>
      </w:r>
      <w:r w:rsidRPr="00AB7B7C">
        <w:rPr>
          <w:rFonts w:hint="cs"/>
          <w:rtl/>
        </w:rPr>
        <w:t>وأقر</w:t>
      </w:r>
      <w:r w:rsidR="0074199A">
        <w:rPr>
          <w:rFonts w:hint="cs"/>
          <w:rtl/>
        </w:rPr>
        <w:t>َّ</w:t>
      </w:r>
      <w:r w:rsidRPr="00AB7B7C">
        <w:rPr>
          <w:rFonts w:hint="cs"/>
          <w:rtl/>
        </w:rPr>
        <w:t>ه الذهبي عن أبي هريرة قال</w:t>
      </w:r>
      <w:r w:rsidR="002A5C48">
        <w:rPr>
          <w:rFonts w:hint="cs"/>
          <w:rtl/>
        </w:rPr>
        <w:t>:</w:t>
      </w:r>
      <w:r w:rsidRPr="00AB7B7C">
        <w:rPr>
          <w:rFonts w:hint="cs"/>
          <w:rtl/>
        </w:rPr>
        <w:t xml:space="preserve"> خرج النبي</w:t>
      </w:r>
      <w:r w:rsidR="0074199A">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على جنازة ومعه عمر بن الخطاب فسمع نساء يبكين فزبرهن</w:t>
      </w:r>
      <w:r w:rsidR="0074199A">
        <w:rPr>
          <w:rFonts w:hint="cs"/>
          <w:rtl/>
        </w:rPr>
        <w:t>َّ</w:t>
      </w:r>
      <w:r w:rsidRPr="00AB7B7C">
        <w:rPr>
          <w:rFonts w:hint="cs"/>
          <w:rtl/>
        </w:rPr>
        <w:t xml:space="preserve"> عمر فقال رسول الله </w:t>
      </w:r>
      <w:r w:rsidR="00CD6B87">
        <w:rPr>
          <w:rFonts w:hint="cs"/>
          <w:rtl/>
        </w:rPr>
        <w:t>صلّى الله عليه وآله وسلّم</w:t>
      </w:r>
      <w:r w:rsidR="002A5C48">
        <w:rPr>
          <w:rFonts w:hint="cs"/>
          <w:rtl/>
        </w:rPr>
        <w:t>:</w:t>
      </w:r>
      <w:r w:rsidRPr="00AB7B7C">
        <w:rPr>
          <w:rFonts w:hint="cs"/>
          <w:rtl/>
        </w:rPr>
        <w:t xml:space="preserve"> يا عمر دعهن</w:t>
      </w:r>
      <w:r w:rsidR="0074199A">
        <w:rPr>
          <w:rFonts w:hint="cs"/>
          <w:rtl/>
        </w:rPr>
        <w:t>َّ</w:t>
      </w:r>
      <w:r w:rsidRPr="00AB7B7C">
        <w:rPr>
          <w:rFonts w:hint="cs"/>
          <w:rtl/>
        </w:rPr>
        <w:t xml:space="preserve"> فإن</w:t>
      </w:r>
      <w:r w:rsidR="0074199A">
        <w:rPr>
          <w:rFonts w:hint="cs"/>
          <w:rtl/>
        </w:rPr>
        <w:t>َّ</w:t>
      </w:r>
      <w:r w:rsidRPr="00AB7B7C">
        <w:rPr>
          <w:rFonts w:hint="cs"/>
          <w:rtl/>
        </w:rPr>
        <w:t xml:space="preserve"> العين دامعة</w:t>
      </w:r>
      <w:r w:rsidR="002A5C48">
        <w:rPr>
          <w:rFonts w:hint="cs"/>
          <w:rtl/>
        </w:rPr>
        <w:t>،</w:t>
      </w:r>
      <w:r w:rsidRPr="00AB7B7C">
        <w:rPr>
          <w:rFonts w:hint="cs"/>
          <w:rtl/>
        </w:rPr>
        <w:t xml:space="preserve"> والنفس مصابة</w:t>
      </w:r>
      <w:r w:rsidR="002A5C48">
        <w:rPr>
          <w:rFonts w:hint="cs"/>
          <w:rtl/>
        </w:rPr>
        <w:t>،</w:t>
      </w:r>
      <w:r w:rsidRPr="00AB7B7C">
        <w:rPr>
          <w:rFonts w:hint="cs"/>
          <w:rtl/>
        </w:rPr>
        <w:t xml:space="preserve"> والعهد قريب. </w:t>
      </w:r>
    </w:p>
    <w:p w:rsidR="0026644B" w:rsidRPr="00FE66E0" w:rsidRDefault="0026644B" w:rsidP="00FE66E0">
      <w:pPr>
        <w:pStyle w:val="libNormal"/>
        <w:rPr>
          <w:rtl/>
        </w:rPr>
      </w:pPr>
      <w:r w:rsidRPr="00AB7B7C">
        <w:rPr>
          <w:rFonts w:hint="cs"/>
          <w:rtl/>
        </w:rPr>
        <w:t>وعن أبي هريرة</w:t>
      </w:r>
      <w:r w:rsidR="002A5C48">
        <w:rPr>
          <w:rFonts w:hint="cs"/>
          <w:rtl/>
        </w:rPr>
        <w:t>:</w:t>
      </w:r>
      <w:r w:rsidRPr="00AB7B7C">
        <w:rPr>
          <w:rFonts w:hint="cs"/>
          <w:rtl/>
        </w:rPr>
        <w:t xml:space="preserve"> إن</w:t>
      </w:r>
      <w:r w:rsidR="0074199A">
        <w:rPr>
          <w:rFonts w:hint="cs"/>
          <w:rtl/>
        </w:rPr>
        <w:t>َّ</w:t>
      </w:r>
      <w:r w:rsidRPr="00AB7B7C">
        <w:rPr>
          <w:rFonts w:hint="cs"/>
          <w:rtl/>
        </w:rPr>
        <w:t xml:space="preserve"> النبي</w:t>
      </w:r>
      <w:r w:rsidR="0074199A">
        <w:rPr>
          <w:rFonts w:hint="cs"/>
          <w:rtl/>
        </w:rPr>
        <w:t>َّ</w:t>
      </w:r>
      <w:r w:rsidRPr="00AB7B7C">
        <w:rPr>
          <w:rFonts w:hint="cs"/>
          <w:rtl/>
        </w:rPr>
        <w:t xml:space="preserve"> </w:t>
      </w:r>
      <w:r w:rsidR="00BB645F">
        <w:rPr>
          <w:rFonts w:hint="cs"/>
          <w:rtl/>
        </w:rPr>
        <w:t>صلّى الله عليه وسلّم</w:t>
      </w:r>
      <w:r w:rsidRPr="00AB7B7C">
        <w:rPr>
          <w:rFonts w:hint="cs"/>
          <w:rtl/>
        </w:rPr>
        <w:t xml:space="preserve"> كان في جنازة فرأى عمر امرأة</w:t>
      </w:r>
      <w:r w:rsidR="0074199A">
        <w:rPr>
          <w:rFonts w:hint="cs"/>
          <w:rtl/>
        </w:rPr>
        <w:t>ً</w:t>
      </w:r>
      <w:r w:rsidRPr="00AB7B7C">
        <w:rPr>
          <w:rFonts w:hint="cs"/>
          <w:rtl/>
        </w:rPr>
        <w:t xml:space="preserve"> فصاح بها فقال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عمدة القاري 4 ص 87.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السنن الكبرى للبيهقي 4 ص 70</w:t>
      </w:r>
      <w:r w:rsidR="002A5C48">
        <w:rPr>
          <w:rFonts w:hint="cs"/>
          <w:rtl/>
        </w:rPr>
        <w:t>،</w:t>
      </w:r>
      <w:r w:rsidRPr="0026644B">
        <w:rPr>
          <w:rFonts w:hint="cs"/>
          <w:rtl/>
        </w:rPr>
        <w:t xml:space="preserve"> مسند أحمد 2 ص 408. </w:t>
      </w:r>
    </w:p>
    <w:p w:rsidR="0026644B" w:rsidRPr="007B368A" w:rsidRDefault="0026644B" w:rsidP="0026644B">
      <w:pPr>
        <w:pStyle w:val="libFootnote0"/>
      </w:pPr>
      <w:r w:rsidRPr="0026644B">
        <w:rPr>
          <w:rFonts w:hint="cs"/>
          <w:rtl/>
        </w:rPr>
        <w:t>3</w:t>
      </w:r>
      <w:r w:rsidR="00155825">
        <w:rPr>
          <w:rFonts w:hint="cs"/>
          <w:rtl/>
        </w:rPr>
        <w:t xml:space="preserve"> - </w:t>
      </w:r>
      <w:r w:rsidRPr="0026644B">
        <w:rPr>
          <w:rFonts w:hint="cs"/>
          <w:rtl/>
        </w:rPr>
        <w:t>المستدرك 1 ص 381.</w:t>
      </w:r>
    </w:p>
    <w:p w:rsidR="0026644B" w:rsidRDefault="0026644B" w:rsidP="0026644B">
      <w:pPr>
        <w:pStyle w:val="libNormal"/>
        <w:rPr>
          <w:rtl/>
        </w:rPr>
      </w:pPr>
      <w:r>
        <w:rPr>
          <w:rFonts w:hint="cs"/>
          <w:rtl/>
        </w:rPr>
        <w:br w:type="page"/>
      </w:r>
    </w:p>
    <w:p w:rsidR="001908EB" w:rsidRPr="004675A5" w:rsidRDefault="0026644B" w:rsidP="00A04621">
      <w:pPr>
        <w:pStyle w:val="libNormal"/>
        <w:rPr>
          <w:rtl/>
        </w:rPr>
      </w:pPr>
      <w:r w:rsidRPr="00645DC6">
        <w:rPr>
          <w:rFonts w:hint="cs"/>
          <w:rtl/>
        </w:rPr>
        <w:lastRenderedPageBreak/>
        <w:t>النبي</w:t>
      </w:r>
      <w:r w:rsidR="0074199A">
        <w:rPr>
          <w:rFonts w:hint="cs"/>
          <w:rtl/>
        </w:rPr>
        <w:t>ُّ</w:t>
      </w:r>
      <w:r w:rsidRPr="00645DC6">
        <w:rPr>
          <w:rFonts w:hint="cs"/>
          <w:rtl/>
        </w:rPr>
        <w:t xml:space="preserve"> </w:t>
      </w:r>
      <w:r w:rsidR="00BB645F" w:rsidRPr="00645DC6">
        <w:rPr>
          <w:rFonts w:hint="cs"/>
          <w:rtl/>
        </w:rPr>
        <w:t>صلّى الله عليه وسلّم</w:t>
      </w:r>
      <w:r w:rsidR="002A5C48" w:rsidRPr="00645DC6">
        <w:rPr>
          <w:rFonts w:hint="cs"/>
          <w:rtl/>
        </w:rPr>
        <w:t>:</w:t>
      </w:r>
      <w:r w:rsidRPr="00645DC6">
        <w:rPr>
          <w:rFonts w:hint="cs"/>
          <w:rtl/>
        </w:rPr>
        <w:t xml:space="preserve"> دعها يا عمر</w:t>
      </w:r>
      <w:r w:rsidR="002A5C48" w:rsidRPr="00645DC6">
        <w:rPr>
          <w:rFonts w:hint="cs"/>
          <w:rtl/>
        </w:rPr>
        <w:t>،</w:t>
      </w:r>
      <w:r w:rsidRPr="00645DC6">
        <w:rPr>
          <w:rFonts w:hint="cs"/>
          <w:rtl/>
        </w:rPr>
        <w:t xml:space="preserve"> فإن</w:t>
      </w:r>
      <w:r w:rsidR="0074199A">
        <w:rPr>
          <w:rFonts w:hint="cs"/>
          <w:rtl/>
        </w:rPr>
        <w:t>َّ</w:t>
      </w:r>
      <w:r w:rsidRPr="00645DC6">
        <w:rPr>
          <w:rFonts w:hint="cs"/>
          <w:rtl/>
        </w:rPr>
        <w:t xml:space="preserve"> العين دامعة</w:t>
      </w:r>
      <w:r w:rsidR="002A5C48" w:rsidRPr="00645DC6">
        <w:rPr>
          <w:rFonts w:hint="cs"/>
          <w:rtl/>
        </w:rPr>
        <w:t>،</w:t>
      </w:r>
      <w:r w:rsidRPr="00645DC6">
        <w:rPr>
          <w:rFonts w:hint="cs"/>
          <w:rtl/>
        </w:rPr>
        <w:t xml:space="preserve"> والنفس مصابة</w:t>
      </w:r>
      <w:r w:rsidR="002A5C48" w:rsidRPr="00645DC6">
        <w:rPr>
          <w:rFonts w:hint="cs"/>
          <w:rtl/>
        </w:rPr>
        <w:t>،</w:t>
      </w:r>
      <w:r w:rsidRPr="00645DC6">
        <w:rPr>
          <w:rFonts w:hint="cs"/>
          <w:rtl/>
        </w:rPr>
        <w:t xml:space="preserve"> والعهد قريب</w:t>
      </w:r>
      <w:r w:rsidRPr="00155825">
        <w:rPr>
          <w:rStyle w:val="libFootnotenumChar"/>
          <w:rFonts w:hint="cs"/>
          <w:rtl/>
        </w:rPr>
        <w:t>(1)</w:t>
      </w:r>
      <w:r w:rsidRPr="00645DC6">
        <w:rPr>
          <w:rFonts w:hint="cs"/>
          <w:rtl/>
        </w:rPr>
        <w:t xml:space="preserve"> </w:t>
      </w:r>
    </w:p>
    <w:p w:rsidR="001908EB" w:rsidRDefault="0026644B" w:rsidP="00FE66E0">
      <w:pPr>
        <w:pStyle w:val="libNormal"/>
        <w:rPr>
          <w:rtl/>
        </w:rPr>
      </w:pPr>
      <w:r w:rsidRPr="00AB7B7C">
        <w:rPr>
          <w:rFonts w:hint="cs"/>
          <w:rtl/>
        </w:rPr>
        <w:t>وعن عمرو بن الأزرق قال</w:t>
      </w:r>
      <w:r w:rsidR="002A5C48">
        <w:rPr>
          <w:rFonts w:hint="cs"/>
          <w:rtl/>
        </w:rPr>
        <w:t>:</w:t>
      </w:r>
      <w:r w:rsidRPr="00AB7B7C">
        <w:rPr>
          <w:rFonts w:hint="cs"/>
          <w:rtl/>
        </w:rPr>
        <w:t xml:space="preserve"> توف</w:t>
      </w:r>
      <w:r w:rsidR="00A04621">
        <w:rPr>
          <w:rFonts w:hint="cs"/>
          <w:rtl/>
        </w:rPr>
        <w:t>ّ</w:t>
      </w:r>
      <w:r w:rsidRPr="00AB7B7C">
        <w:rPr>
          <w:rFonts w:hint="cs"/>
          <w:rtl/>
        </w:rPr>
        <w:t>ي بعض كنائن مروان فشهدها الناس وشهدهم أبو هريرة ومعها نساء</w:t>
      </w:r>
      <w:r w:rsidR="00A04621">
        <w:rPr>
          <w:rFonts w:hint="cs"/>
          <w:rtl/>
        </w:rPr>
        <w:t>ٌ</w:t>
      </w:r>
      <w:r w:rsidRPr="00AB7B7C">
        <w:rPr>
          <w:rFonts w:hint="cs"/>
          <w:rtl/>
        </w:rPr>
        <w:t xml:space="preserve"> يبكين فأمرهن</w:t>
      </w:r>
      <w:r w:rsidR="00A04621">
        <w:rPr>
          <w:rFonts w:hint="cs"/>
          <w:rtl/>
        </w:rPr>
        <w:t>َّ</w:t>
      </w:r>
      <w:r w:rsidRPr="00AB7B7C">
        <w:rPr>
          <w:rFonts w:hint="cs"/>
          <w:rtl/>
        </w:rPr>
        <w:t xml:space="preserve"> مروان بالسكوت</w:t>
      </w:r>
      <w:r w:rsidR="002A5C48">
        <w:rPr>
          <w:rFonts w:hint="cs"/>
          <w:rtl/>
        </w:rPr>
        <w:t>،</w:t>
      </w:r>
      <w:r w:rsidRPr="00AB7B7C">
        <w:rPr>
          <w:rFonts w:hint="cs"/>
          <w:rtl/>
        </w:rPr>
        <w:t xml:space="preserve"> فقال أبو هريرة دعهن</w:t>
      </w:r>
      <w:r w:rsidR="00A04621">
        <w:rPr>
          <w:rFonts w:hint="cs"/>
          <w:rtl/>
        </w:rPr>
        <w:t>َّ</w:t>
      </w:r>
      <w:r w:rsidRPr="00AB7B7C">
        <w:rPr>
          <w:rFonts w:hint="cs"/>
          <w:rtl/>
        </w:rPr>
        <w:t xml:space="preserve"> فإن</w:t>
      </w:r>
      <w:r w:rsidR="00A04621">
        <w:rPr>
          <w:rFonts w:hint="cs"/>
          <w:rtl/>
        </w:rPr>
        <w:t>َّ</w:t>
      </w:r>
      <w:r w:rsidRPr="00AB7B7C">
        <w:rPr>
          <w:rFonts w:hint="cs"/>
          <w:rtl/>
        </w:rPr>
        <w:t>ه مر</w:t>
      </w:r>
      <w:r w:rsidR="00A04621">
        <w:rPr>
          <w:rFonts w:hint="cs"/>
          <w:rtl/>
        </w:rPr>
        <w:t>َّ</w:t>
      </w:r>
      <w:r w:rsidRPr="00AB7B7C">
        <w:rPr>
          <w:rFonts w:hint="cs"/>
          <w:rtl/>
        </w:rPr>
        <w:t xml:space="preserve"> على رسول الله </w:t>
      </w:r>
      <w:r w:rsidR="00BB645F">
        <w:rPr>
          <w:rFonts w:hint="cs"/>
          <w:rtl/>
        </w:rPr>
        <w:t>صلّى الله عليه وسلّم</w:t>
      </w:r>
      <w:r w:rsidRPr="00AB7B7C">
        <w:rPr>
          <w:rFonts w:hint="cs"/>
          <w:rtl/>
        </w:rPr>
        <w:t xml:space="preserve"> جنازة معها بواك فنهرهن</w:t>
      </w:r>
      <w:r w:rsidR="00A04621">
        <w:rPr>
          <w:rFonts w:hint="cs"/>
          <w:rtl/>
        </w:rPr>
        <w:t>َّ</w:t>
      </w:r>
      <w:r w:rsidRPr="00AB7B7C">
        <w:rPr>
          <w:rFonts w:hint="cs"/>
          <w:rtl/>
        </w:rPr>
        <w:t xml:space="preserve"> عمر رحمه الله فقال له رسول الله </w:t>
      </w:r>
      <w:r w:rsidR="00BB645F">
        <w:rPr>
          <w:rFonts w:hint="cs"/>
          <w:rtl/>
        </w:rPr>
        <w:t>صلّى الله عليه وسلّم</w:t>
      </w:r>
      <w:r w:rsidR="002A5C48">
        <w:rPr>
          <w:rFonts w:hint="cs"/>
          <w:rtl/>
        </w:rPr>
        <w:t>:</w:t>
      </w:r>
      <w:r w:rsidRPr="00AB7B7C">
        <w:rPr>
          <w:rFonts w:hint="cs"/>
          <w:rtl/>
        </w:rPr>
        <w:t xml:space="preserve"> دعهن</w:t>
      </w:r>
      <w:r w:rsidR="00A04621">
        <w:rPr>
          <w:rFonts w:hint="cs"/>
          <w:rtl/>
        </w:rPr>
        <w:t>َّ</w:t>
      </w:r>
      <w:r w:rsidRPr="00AB7B7C">
        <w:rPr>
          <w:rFonts w:hint="cs"/>
          <w:rtl/>
        </w:rPr>
        <w:t xml:space="preserve"> يا بن الخطاب فإن</w:t>
      </w:r>
      <w:r w:rsidR="00A04621">
        <w:rPr>
          <w:rFonts w:hint="cs"/>
          <w:rtl/>
        </w:rPr>
        <w:t>َّ</w:t>
      </w:r>
      <w:r w:rsidRPr="00AB7B7C">
        <w:rPr>
          <w:rFonts w:hint="cs"/>
          <w:rtl/>
        </w:rPr>
        <w:t xml:space="preserve"> النفس مصابة</w:t>
      </w:r>
      <w:r w:rsidR="002A5C48">
        <w:rPr>
          <w:rFonts w:hint="cs"/>
          <w:rtl/>
        </w:rPr>
        <w:t>،</w:t>
      </w:r>
      <w:r w:rsidRPr="00AB7B7C">
        <w:rPr>
          <w:rFonts w:hint="cs"/>
          <w:rtl/>
        </w:rPr>
        <w:t xml:space="preserve"> والعين دامعة</w:t>
      </w:r>
      <w:r w:rsidR="002A5C48">
        <w:rPr>
          <w:rFonts w:hint="cs"/>
          <w:rtl/>
        </w:rPr>
        <w:t>،</w:t>
      </w:r>
      <w:r w:rsidRPr="00AB7B7C">
        <w:rPr>
          <w:rFonts w:hint="cs"/>
          <w:rtl/>
        </w:rPr>
        <w:t xml:space="preserve"> والعهد حديث. مسند أحمد 3 ص 333. </w:t>
      </w:r>
    </w:p>
    <w:p w:rsidR="001908EB" w:rsidRPr="00645DC6" w:rsidRDefault="0026644B" w:rsidP="00D14E72">
      <w:pPr>
        <w:pStyle w:val="libNormal"/>
        <w:rPr>
          <w:rtl/>
        </w:rPr>
      </w:pPr>
      <w:r w:rsidRPr="00645DC6">
        <w:rPr>
          <w:rFonts w:hint="cs"/>
          <w:rtl/>
        </w:rPr>
        <w:t>وقال أبو هريرة</w:t>
      </w:r>
      <w:r w:rsidR="002A5C48" w:rsidRPr="00645DC6">
        <w:rPr>
          <w:rFonts w:hint="cs"/>
          <w:rtl/>
        </w:rPr>
        <w:t>:</w:t>
      </w:r>
      <w:r w:rsidRPr="00645DC6">
        <w:rPr>
          <w:rFonts w:hint="cs"/>
          <w:rtl/>
        </w:rPr>
        <w:t xml:space="preserve"> أبصر عمر امرأة</w:t>
      </w:r>
      <w:r w:rsidR="00D14E72">
        <w:rPr>
          <w:rFonts w:hint="cs"/>
          <w:rtl/>
        </w:rPr>
        <w:t>ً</w:t>
      </w:r>
      <w:r w:rsidRPr="00645DC6">
        <w:rPr>
          <w:rFonts w:hint="cs"/>
          <w:rtl/>
        </w:rPr>
        <w:t xml:space="preserve"> تبكي على قبر فزبرها فقال رسول الله </w:t>
      </w:r>
      <w:r w:rsidR="00BB645F" w:rsidRPr="00645DC6">
        <w:rPr>
          <w:rFonts w:hint="cs"/>
          <w:rtl/>
        </w:rPr>
        <w:t>صلّى الله عليه وسلّم</w:t>
      </w:r>
      <w:r w:rsidR="002A5C48" w:rsidRPr="00645DC6">
        <w:rPr>
          <w:rFonts w:hint="cs"/>
          <w:rtl/>
        </w:rPr>
        <w:t>:</w:t>
      </w:r>
      <w:r w:rsidRPr="00645DC6">
        <w:rPr>
          <w:rFonts w:hint="cs"/>
          <w:rtl/>
        </w:rPr>
        <w:t xml:space="preserve"> دعها يا أبا حفص فإن</w:t>
      </w:r>
      <w:r w:rsidR="00D14E72">
        <w:rPr>
          <w:rFonts w:hint="cs"/>
          <w:rtl/>
        </w:rPr>
        <w:t>َّ</w:t>
      </w:r>
      <w:r w:rsidRPr="00645DC6">
        <w:rPr>
          <w:rFonts w:hint="cs"/>
          <w:rtl/>
        </w:rPr>
        <w:t xml:space="preserve"> العين باكية</w:t>
      </w:r>
      <w:r w:rsidR="002A5C48" w:rsidRPr="00645DC6">
        <w:rPr>
          <w:rFonts w:hint="cs"/>
          <w:rtl/>
        </w:rPr>
        <w:t>،</w:t>
      </w:r>
      <w:r w:rsidRPr="00645DC6">
        <w:rPr>
          <w:rFonts w:hint="cs"/>
          <w:rtl/>
        </w:rPr>
        <w:t xml:space="preserve"> والنفس مصابة</w:t>
      </w:r>
      <w:r w:rsidR="002A5C48" w:rsidRPr="00645DC6">
        <w:rPr>
          <w:rFonts w:hint="cs"/>
          <w:rtl/>
        </w:rPr>
        <w:t>،</w:t>
      </w:r>
      <w:r w:rsidRPr="00645DC6">
        <w:rPr>
          <w:rFonts w:hint="cs"/>
          <w:rtl/>
        </w:rPr>
        <w:t xml:space="preserve"> والعهد قريب</w:t>
      </w:r>
      <w:r w:rsidRPr="00155825">
        <w:rPr>
          <w:rStyle w:val="libFootnotenumChar"/>
          <w:rFonts w:hint="cs"/>
          <w:rtl/>
        </w:rPr>
        <w:t>(2)</w:t>
      </w:r>
      <w:r w:rsidRPr="00645DC6">
        <w:rPr>
          <w:rFonts w:hint="cs"/>
          <w:rtl/>
        </w:rPr>
        <w:t xml:space="preserve">. </w:t>
      </w:r>
    </w:p>
    <w:p w:rsidR="001908EB" w:rsidRDefault="0026644B" w:rsidP="00D14E72">
      <w:pPr>
        <w:pStyle w:val="libNormal"/>
        <w:rPr>
          <w:rtl/>
        </w:rPr>
      </w:pPr>
      <w:r w:rsidRPr="00AB7B7C">
        <w:rPr>
          <w:rFonts w:hint="cs"/>
          <w:rtl/>
        </w:rPr>
        <w:t>وينبأنا التاريخ عن أن</w:t>
      </w:r>
      <w:r w:rsidR="00D14E72">
        <w:rPr>
          <w:rFonts w:hint="cs"/>
          <w:rtl/>
        </w:rPr>
        <w:t>َّ</w:t>
      </w:r>
      <w:r w:rsidRPr="00AB7B7C">
        <w:rPr>
          <w:rFonts w:hint="cs"/>
          <w:rtl/>
        </w:rPr>
        <w:t xml:space="preserve"> الخليفة لم ت</w:t>
      </w:r>
      <w:r w:rsidR="00D14E72">
        <w:rPr>
          <w:rFonts w:hint="cs"/>
          <w:rtl/>
        </w:rPr>
        <w:t>ُ</w:t>
      </w:r>
      <w:r w:rsidRPr="00AB7B7C">
        <w:rPr>
          <w:rFonts w:hint="cs"/>
          <w:rtl/>
        </w:rPr>
        <w:t xml:space="preserve">جده تلكم النصوص وبقي على </w:t>
      </w:r>
      <w:r w:rsidR="00D14E72">
        <w:rPr>
          <w:rFonts w:hint="cs"/>
          <w:rtl/>
        </w:rPr>
        <w:t>إ</w:t>
      </w:r>
      <w:r w:rsidRPr="00AB7B7C">
        <w:rPr>
          <w:rFonts w:hint="cs"/>
          <w:rtl/>
        </w:rPr>
        <w:t>جتهاده والس</w:t>
      </w:r>
      <w:r w:rsidR="00D14E72">
        <w:rPr>
          <w:rFonts w:hint="cs"/>
          <w:rtl/>
        </w:rPr>
        <w:t>َّ</w:t>
      </w:r>
      <w:r w:rsidRPr="00AB7B7C">
        <w:rPr>
          <w:rFonts w:hint="cs"/>
          <w:rtl/>
        </w:rPr>
        <w:t>وط بيده يردع به ويزجر مستندا</w:t>
      </w:r>
      <w:r w:rsidR="00D14E72">
        <w:rPr>
          <w:rFonts w:hint="cs"/>
          <w:rtl/>
        </w:rPr>
        <w:t>ً</w:t>
      </w:r>
      <w:r w:rsidRPr="00AB7B7C">
        <w:rPr>
          <w:rFonts w:hint="cs"/>
          <w:rtl/>
        </w:rPr>
        <w:t xml:space="preserve"> إلى ما اختلقته يد الإفك على رسول الله </w:t>
      </w:r>
      <w:r w:rsidR="00CD6B87">
        <w:rPr>
          <w:rFonts w:hint="cs"/>
          <w:rtl/>
        </w:rPr>
        <w:t>صلّى الله عليه وآله وسلّم</w:t>
      </w:r>
      <w:r w:rsidR="00526177">
        <w:rPr>
          <w:rFonts w:hint="cs"/>
          <w:rtl/>
        </w:rPr>
        <w:t xml:space="preserve"> ممّا </w:t>
      </w:r>
      <w:r w:rsidRPr="00AB7B7C">
        <w:rPr>
          <w:rFonts w:hint="cs"/>
          <w:rtl/>
        </w:rPr>
        <w:t>يخالف العقل والعدل والطبيعة من أن</w:t>
      </w:r>
      <w:r w:rsidR="00D14E72">
        <w:rPr>
          <w:rFonts w:hint="cs"/>
          <w:rtl/>
        </w:rPr>
        <w:t>َّ</w:t>
      </w:r>
      <w:r w:rsidRPr="00AB7B7C">
        <w:rPr>
          <w:rFonts w:hint="cs"/>
          <w:rtl/>
        </w:rPr>
        <w:t>ه قال</w:t>
      </w:r>
      <w:r w:rsidR="002A5C48">
        <w:rPr>
          <w:rFonts w:hint="cs"/>
          <w:rtl/>
        </w:rPr>
        <w:t>:</w:t>
      </w:r>
      <w:r w:rsidRPr="00AB7B7C">
        <w:rPr>
          <w:rFonts w:hint="cs"/>
          <w:rtl/>
        </w:rPr>
        <w:t xml:space="preserve"> إن</w:t>
      </w:r>
      <w:r w:rsidR="00D14E72">
        <w:rPr>
          <w:rFonts w:hint="cs"/>
          <w:rtl/>
        </w:rPr>
        <w:t>َّ</w:t>
      </w:r>
      <w:r w:rsidRPr="00AB7B7C">
        <w:rPr>
          <w:rFonts w:hint="cs"/>
          <w:rtl/>
        </w:rPr>
        <w:t xml:space="preserve"> المي</w:t>
      </w:r>
      <w:r w:rsidR="00D14E72">
        <w:rPr>
          <w:rFonts w:hint="cs"/>
          <w:rtl/>
        </w:rPr>
        <w:t>ِّ</w:t>
      </w:r>
      <w:r w:rsidRPr="00AB7B7C">
        <w:rPr>
          <w:rFonts w:hint="cs"/>
          <w:rtl/>
        </w:rPr>
        <w:t>ت يعذ</w:t>
      </w:r>
      <w:r w:rsidR="00D14E72">
        <w:rPr>
          <w:rFonts w:hint="cs"/>
          <w:rtl/>
        </w:rPr>
        <w:t>َّ</w:t>
      </w:r>
      <w:r w:rsidRPr="00AB7B7C">
        <w:rPr>
          <w:rFonts w:hint="cs"/>
          <w:rtl/>
        </w:rPr>
        <w:t>ب ببكاء الحي</w:t>
      </w:r>
      <w:r w:rsidR="00D14E72">
        <w:rPr>
          <w:rFonts w:hint="cs"/>
          <w:rtl/>
        </w:rPr>
        <w:t>ِّ</w:t>
      </w:r>
      <w:r w:rsidRPr="00AB7B7C">
        <w:rPr>
          <w:rFonts w:hint="cs"/>
          <w:rtl/>
        </w:rPr>
        <w:t xml:space="preserve">. </w:t>
      </w:r>
    </w:p>
    <w:p w:rsidR="001908EB" w:rsidRDefault="0026644B" w:rsidP="00D14E72">
      <w:pPr>
        <w:pStyle w:val="libNormal"/>
        <w:rPr>
          <w:rtl/>
        </w:rPr>
      </w:pPr>
      <w:r w:rsidRPr="00AB7B7C">
        <w:rPr>
          <w:rFonts w:hint="cs"/>
          <w:rtl/>
        </w:rPr>
        <w:t>قال سعيد بن المسي</w:t>
      </w:r>
      <w:r w:rsidR="00D14E72">
        <w:rPr>
          <w:rFonts w:hint="cs"/>
          <w:rtl/>
        </w:rPr>
        <w:t>ّ</w:t>
      </w:r>
      <w:r w:rsidRPr="00AB7B7C">
        <w:rPr>
          <w:rFonts w:hint="cs"/>
          <w:rtl/>
        </w:rPr>
        <w:t>ب</w:t>
      </w:r>
      <w:r w:rsidR="002A5C48">
        <w:rPr>
          <w:rFonts w:hint="cs"/>
          <w:rtl/>
        </w:rPr>
        <w:t>:</w:t>
      </w:r>
      <w:r w:rsidRPr="00AB7B7C">
        <w:rPr>
          <w:rFonts w:hint="cs"/>
          <w:rtl/>
        </w:rPr>
        <w:t xml:space="preserve"> لما مات أبو بكر ب</w:t>
      </w:r>
      <w:r w:rsidR="00D14E72">
        <w:rPr>
          <w:rFonts w:hint="cs"/>
          <w:rtl/>
        </w:rPr>
        <w:t>ُ</w:t>
      </w:r>
      <w:r w:rsidRPr="00AB7B7C">
        <w:rPr>
          <w:rFonts w:hint="cs"/>
          <w:rtl/>
        </w:rPr>
        <w:t>كي عليه فقال عمر</w:t>
      </w:r>
      <w:r w:rsidR="002A5C48">
        <w:rPr>
          <w:rFonts w:hint="cs"/>
          <w:rtl/>
        </w:rPr>
        <w:t>:</w:t>
      </w:r>
      <w:r w:rsidRPr="00AB7B7C">
        <w:rPr>
          <w:rFonts w:hint="cs"/>
          <w:rtl/>
        </w:rPr>
        <w:t xml:space="preserve"> إن</w:t>
      </w:r>
      <w:r w:rsidR="00D14E72">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قال</w:t>
      </w:r>
      <w:r w:rsidR="002A5C48">
        <w:rPr>
          <w:rFonts w:hint="cs"/>
          <w:rtl/>
        </w:rPr>
        <w:t>:</w:t>
      </w:r>
      <w:r w:rsidRPr="00AB7B7C">
        <w:rPr>
          <w:rFonts w:hint="cs"/>
          <w:rtl/>
        </w:rPr>
        <w:t xml:space="preserve"> إن</w:t>
      </w:r>
      <w:r w:rsidR="00D14E72">
        <w:rPr>
          <w:rFonts w:hint="cs"/>
          <w:rtl/>
        </w:rPr>
        <w:t>َّ</w:t>
      </w:r>
      <w:r w:rsidRPr="00AB7B7C">
        <w:rPr>
          <w:rFonts w:hint="cs"/>
          <w:rtl/>
        </w:rPr>
        <w:t xml:space="preserve"> الميت ي</w:t>
      </w:r>
      <w:r w:rsidR="00D14E72">
        <w:rPr>
          <w:rFonts w:hint="cs"/>
          <w:rtl/>
        </w:rPr>
        <w:t>ُ</w:t>
      </w:r>
      <w:r w:rsidRPr="00AB7B7C">
        <w:rPr>
          <w:rFonts w:hint="cs"/>
          <w:rtl/>
        </w:rPr>
        <w:t>عذ</w:t>
      </w:r>
      <w:r w:rsidR="00D14E72">
        <w:rPr>
          <w:rFonts w:hint="cs"/>
          <w:rtl/>
        </w:rPr>
        <w:t>َّ</w:t>
      </w:r>
      <w:r w:rsidRPr="00AB7B7C">
        <w:rPr>
          <w:rFonts w:hint="cs"/>
          <w:rtl/>
        </w:rPr>
        <w:t>ب ببكاء الحي</w:t>
      </w:r>
      <w:r w:rsidR="00D14E72">
        <w:rPr>
          <w:rFonts w:hint="cs"/>
          <w:rtl/>
        </w:rPr>
        <w:t>ِّ</w:t>
      </w:r>
      <w:r w:rsidRPr="00AB7B7C">
        <w:rPr>
          <w:rFonts w:hint="cs"/>
          <w:rtl/>
        </w:rPr>
        <w:t>. فأبوا</w:t>
      </w:r>
      <w:r w:rsidR="002D3F8C">
        <w:rPr>
          <w:rFonts w:hint="cs"/>
          <w:rtl/>
        </w:rPr>
        <w:t xml:space="preserve"> إلّا </w:t>
      </w:r>
      <w:r w:rsidRPr="00AB7B7C">
        <w:rPr>
          <w:rFonts w:hint="cs"/>
          <w:rtl/>
        </w:rPr>
        <w:t>أن يبكون</w:t>
      </w:r>
      <w:r w:rsidR="002A5C48">
        <w:rPr>
          <w:rFonts w:hint="cs"/>
          <w:rtl/>
        </w:rPr>
        <w:t>،</w:t>
      </w:r>
      <w:r w:rsidRPr="00AB7B7C">
        <w:rPr>
          <w:rFonts w:hint="cs"/>
          <w:rtl/>
        </w:rPr>
        <w:t xml:space="preserve"> فقال عمر لهشام بن الوليد</w:t>
      </w:r>
      <w:r w:rsidR="002A5C48">
        <w:rPr>
          <w:rFonts w:hint="cs"/>
          <w:rtl/>
        </w:rPr>
        <w:t>:</w:t>
      </w:r>
      <w:r w:rsidRPr="00AB7B7C">
        <w:rPr>
          <w:rFonts w:hint="cs"/>
          <w:rtl/>
        </w:rPr>
        <w:t xml:space="preserve"> قم فأخرج النساء. فقالت عائشة</w:t>
      </w:r>
      <w:r w:rsidR="002A5C48">
        <w:rPr>
          <w:rFonts w:hint="cs"/>
          <w:rtl/>
        </w:rPr>
        <w:t>:</w:t>
      </w:r>
      <w:r w:rsidRPr="00AB7B7C">
        <w:rPr>
          <w:rFonts w:hint="cs"/>
          <w:rtl/>
        </w:rPr>
        <w:t xml:space="preserve"> أخرجك. فقال عمر</w:t>
      </w:r>
      <w:r w:rsidR="002A5C48">
        <w:rPr>
          <w:rFonts w:hint="cs"/>
          <w:rtl/>
        </w:rPr>
        <w:t>:</w:t>
      </w:r>
      <w:r w:rsidRPr="00AB7B7C">
        <w:rPr>
          <w:rFonts w:hint="cs"/>
          <w:rtl/>
        </w:rPr>
        <w:t xml:space="preserve"> أدخل</w:t>
      </w:r>
      <w:r w:rsidR="002A5C48">
        <w:rPr>
          <w:rFonts w:hint="cs"/>
          <w:rtl/>
        </w:rPr>
        <w:t>،</w:t>
      </w:r>
      <w:r w:rsidRPr="00AB7B7C">
        <w:rPr>
          <w:rFonts w:hint="cs"/>
          <w:rtl/>
        </w:rPr>
        <w:t xml:space="preserve"> فقد أذنت لك. فدخل فقالت عائشة</w:t>
      </w:r>
      <w:r w:rsidR="002A5C48">
        <w:rPr>
          <w:rFonts w:hint="cs"/>
          <w:rtl/>
        </w:rPr>
        <w:t>:</w:t>
      </w:r>
      <w:r w:rsidRPr="00AB7B7C">
        <w:rPr>
          <w:rFonts w:hint="cs"/>
          <w:rtl/>
        </w:rPr>
        <w:t xml:space="preserve"> أمخرجي أنت يا بني</w:t>
      </w:r>
      <w:r w:rsidR="00D14E72">
        <w:rPr>
          <w:rFonts w:hint="cs"/>
          <w:rtl/>
        </w:rPr>
        <w:t>َّ</w:t>
      </w:r>
      <w:r w:rsidR="00E7610E">
        <w:rPr>
          <w:rFonts w:hint="cs"/>
          <w:rtl/>
        </w:rPr>
        <w:t>؟</w:t>
      </w:r>
      <w:r w:rsidRPr="00AB7B7C">
        <w:rPr>
          <w:rFonts w:hint="cs"/>
          <w:rtl/>
        </w:rPr>
        <w:t xml:space="preserve"> فقال</w:t>
      </w:r>
      <w:r w:rsidR="002A5C48">
        <w:rPr>
          <w:rFonts w:hint="cs"/>
          <w:rtl/>
        </w:rPr>
        <w:t>:</w:t>
      </w:r>
      <w:r w:rsidRPr="00AB7B7C">
        <w:rPr>
          <w:rFonts w:hint="cs"/>
          <w:rtl/>
        </w:rPr>
        <w:t xml:space="preserve"> أم</w:t>
      </w:r>
      <w:r w:rsidR="00D14E72">
        <w:rPr>
          <w:rFonts w:hint="cs"/>
          <w:rtl/>
        </w:rPr>
        <w:t>ّ</w:t>
      </w:r>
      <w:r w:rsidRPr="00AB7B7C">
        <w:rPr>
          <w:rFonts w:hint="cs"/>
          <w:rtl/>
        </w:rPr>
        <w:t>ا لك فقد أذنت لك. فجعل يضربهن</w:t>
      </w:r>
      <w:r w:rsidR="00D14E72">
        <w:rPr>
          <w:rFonts w:hint="cs"/>
          <w:rtl/>
        </w:rPr>
        <w:t>َّ</w:t>
      </w:r>
      <w:r w:rsidRPr="00AB7B7C">
        <w:rPr>
          <w:rFonts w:hint="cs"/>
          <w:rtl/>
        </w:rPr>
        <w:t xml:space="preserve"> </w:t>
      </w:r>
      <w:r w:rsidR="00D14E72">
        <w:rPr>
          <w:rFonts w:hint="cs"/>
          <w:rtl/>
        </w:rPr>
        <w:t>إ</w:t>
      </w:r>
      <w:r w:rsidRPr="00AB7B7C">
        <w:rPr>
          <w:rFonts w:hint="cs"/>
          <w:rtl/>
        </w:rPr>
        <w:t xml:space="preserve">مرأة. </w:t>
      </w:r>
      <w:r w:rsidR="00D14E72">
        <w:rPr>
          <w:rFonts w:hint="cs"/>
          <w:rtl/>
        </w:rPr>
        <w:t>إ</w:t>
      </w:r>
      <w:r w:rsidRPr="00FE66E0">
        <w:rPr>
          <w:rFonts w:hint="cs"/>
          <w:rtl/>
        </w:rPr>
        <w:t>مرأة</w:t>
      </w:r>
      <w:r w:rsidR="002A5C48" w:rsidRPr="00FE66E0">
        <w:rPr>
          <w:rFonts w:hint="cs"/>
          <w:rtl/>
        </w:rPr>
        <w:t>،</w:t>
      </w:r>
      <w:r w:rsidRPr="00FE66E0">
        <w:rPr>
          <w:rFonts w:hint="cs"/>
          <w:rtl/>
        </w:rPr>
        <w:t xml:space="preserve"> وهو يضربن</w:t>
      </w:r>
      <w:r w:rsidR="00D14E72">
        <w:rPr>
          <w:rFonts w:hint="cs"/>
          <w:rtl/>
        </w:rPr>
        <w:t>َّ</w:t>
      </w:r>
      <w:r w:rsidRPr="00FE66E0">
        <w:rPr>
          <w:rFonts w:hint="cs"/>
          <w:rtl/>
        </w:rPr>
        <w:t xml:space="preserve"> بالد</w:t>
      </w:r>
      <w:r w:rsidR="00D14E72">
        <w:rPr>
          <w:rFonts w:hint="cs"/>
          <w:rtl/>
        </w:rPr>
        <w:t>ِّ</w:t>
      </w:r>
      <w:r w:rsidRPr="00FE66E0">
        <w:rPr>
          <w:rFonts w:hint="cs"/>
          <w:rtl/>
        </w:rPr>
        <w:t>رة</w:t>
      </w:r>
      <w:r w:rsidR="00B07F23" w:rsidRPr="00FE66E0">
        <w:rPr>
          <w:rFonts w:hint="cs"/>
          <w:rtl/>
        </w:rPr>
        <w:t xml:space="preserve"> حتّى </w:t>
      </w:r>
      <w:r w:rsidRPr="00FE66E0">
        <w:rPr>
          <w:rFonts w:hint="cs"/>
          <w:rtl/>
        </w:rPr>
        <w:t>خرجت أ</w:t>
      </w:r>
      <w:r w:rsidR="00D14E72">
        <w:rPr>
          <w:rFonts w:hint="cs"/>
          <w:rtl/>
        </w:rPr>
        <w:t>ُ</w:t>
      </w:r>
      <w:r w:rsidRPr="00FE66E0">
        <w:rPr>
          <w:rFonts w:hint="cs"/>
          <w:rtl/>
        </w:rPr>
        <w:t>م</w:t>
      </w:r>
      <w:r w:rsidR="00D14E72">
        <w:rPr>
          <w:rFonts w:hint="cs"/>
          <w:rtl/>
        </w:rPr>
        <w:t>ّ</w:t>
      </w:r>
      <w:r w:rsidRPr="00FE66E0">
        <w:rPr>
          <w:rFonts w:hint="cs"/>
          <w:rtl/>
        </w:rPr>
        <w:t xml:space="preserve"> فروة وفر</w:t>
      </w:r>
      <w:r w:rsidR="00D14E72">
        <w:rPr>
          <w:rFonts w:hint="cs"/>
          <w:rtl/>
        </w:rPr>
        <w:t>َّ</w:t>
      </w:r>
      <w:r w:rsidRPr="00FE66E0">
        <w:rPr>
          <w:rFonts w:hint="cs"/>
          <w:rtl/>
        </w:rPr>
        <w:t>ق بينهن</w:t>
      </w:r>
      <w:r w:rsidR="00D14E72">
        <w:rPr>
          <w:rFonts w:hint="cs"/>
          <w:rtl/>
        </w:rPr>
        <w:t>َّ</w:t>
      </w:r>
      <w:r w:rsidRPr="00155825">
        <w:rPr>
          <w:rStyle w:val="libFootnotenumChar"/>
          <w:rFonts w:hint="cs"/>
          <w:rtl/>
        </w:rPr>
        <w:t>(3)</w:t>
      </w:r>
      <w:r w:rsidRPr="00AB7B7C">
        <w:rPr>
          <w:rFonts w:hint="cs"/>
          <w:rtl/>
        </w:rPr>
        <w:t xml:space="preserve">. </w:t>
      </w:r>
    </w:p>
    <w:p w:rsidR="00D14E72" w:rsidRDefault="0026644B" w:rsidP="00D14E72">
      <w:pPr>
        <w:pStyle w:val="libNormal"/>
        <w:rPr>
          <w:rStyle w:val="libNormalChar"/>
          <w:rtl/>
        </w:rPr>
      </w:pPr>
      <w:r w:rsidRPr="00AB7B7C">
        <w:rPr>
          <w:rFonts w:hint="cs"/>
          <w:rtl/>
        </w:rPr>
        <w:t xml:space="preserve">وقال </w:t>
      </w:r>
      <w:r w:rsidR="00D14E72">
        <w:rPr>
          <w:rFonts w:hint="cs"/>
          <w:rtl/>
        </w:rPr>
        <w:t>إ</w:t>
      </w:r>
      <w:r w:rsidRPr="00AB7B7C">
        <w:rPr>
          <w:rFonts w:hint="cs"/>
          <w:rtl/>
        </w:rPr>
        <w:t>بن أبي الحديد في شرح النهج 1 ص 60</w:t>
      </w:r>
      <w:r w:rsidR="002A5C48">
        <w:rPr>
          <w:rFonts w:hint="cs"/>
          <w:rtl/>
        </w:rPr>
        <w:t>:</w:t>
      </w:r>
      <w:r w:rsidRPr="00AB7B7C">
        <w:rPr>
          <w:rFonts w:hint="cs"/>
          <w:rtl/>
        </w:rPr>
        <w:t xml:space="preserve"> إن</w:t>
      </w:r>
      <w:r w:rsidR="00D14E72">
        <w:rPr>
          <w:rFonts w:hint="cs"/>
          <w:rtl/>
        </w:rPr>
        <w:t>َّ</w:t>
      </w:r>
      <w:r w:rsidRPr="00AB7B7C">
        <w:rPr>
          <w:rFonts w:hint="cs"/>
          <w:rtl/>
        </w:rPr>
        <w:t xml:space="preserve"> أو</w:t>
      </w:r>
      <w:r w:rsidR="00D14E72">
        <w:rPr>
          <w:rFonts w:hint="cs"/>
          <w:rtl/>
        </w:rPr>
        <w:t>َّ</w:t>
      </w:r>
      <w:r w:rsidRPr="00AB7B7C">
        <w:rPr>
          <w:rFonts w:hint="cs"/>
          <w:rtl/>
        </w:rPr>
        <w:t>ل من ضرب عمر بالد</w:t>
      </w:r>
      <w:r w:rsidR="00D14E72">
        <w:rPr>
          <w:rFonts w:hint="cs"/>
          <w:rtl/>
        </w:rPr>
        <w:t>ِّ</w:t>
      </w:r>
      <w:r w:rsidRPr="00AB7B7C">
        <w:rPr>
          <w:rFonts w:hint="cs"/>
          <w:rtl/>
        </w:rPr>
        <w:t>رة</w:t>
      </w:r>
      <w:r w:rsidRPr="00155825">
        <w:rPr>
          <w:rStyle w:val="libFootnotenumChar"/>
          <w:rFonts w:hint="cs"/>
          <w:rtl/>
        </w:rPr>
        <w:t>(4)</w:t>
      </w:r>
      <w:r w:rsidRPr="00FE66E0">
        <w:rPr>
          <w:rStyle w:val="libNormalChar"/>
          <w:rFonts w:hint="cs"/>
          <w:rtl/>
        </w:rPr>
        <w:t xml:space="preserve"> أ</w:t>
      </w:r>
      <w:r w:rsidR="00D14E72">
        <w:rPr>
          <w:rStyle w:val="libNormalChar"/>
          <w:rFonts w:hint="cs"/>
          <w:rtl/>
        </w:rPr>
        <w:t>ُ</w:t>
      </w:r>
      <w:r w:rsidRPr="00FE66E0">
        <w:rPr>
          <w:rStyle w:val="libNormalChar"/>
          <w:rFonts w:hint="cs"/>
          <w:rtl/>
        </w:rPr>
        <w:t>م</w:t>
      </w:r>
      <w:r w:rsidR="00D14E72">
        <w:rPr>
          <w:rStyle w:val="libNormalChar"/>
          <w:rFonts w:hint="cs"/>
          <w:rtl/>
        </w:rPr>
        <w:t>ّ</w:t>
      </w:r>
      <w:r w:rsidRPr="00FE66E0">
        <w:rPr>
          <w:rStyle w:val="libNormalChar"/>
          <w:rFonts w:hint="cs"/>
          <w:rtl/>
        </w:rPr>
        <w:t xml:space="preserve"> فروة بنت أبي قحافة</w:t>
      </w:r>
      <w:r w:rsidR="00155825" w:rsidRPr="00FE66E0">
        <w:rPr>
          <w:rStyle w:val="libNormalChar"/>
          <w:rFonts w:hint="cs"/>
          <w:rtl/>
        </w:rPr>
        <w:t xml:space="preserve"> - </w:t>
      </w:r>
      <w:r w:rsidRPr="00FE66E0">
        <w:rPr>
          <w:rStyle w:val="libNormalChar"/>
          <w:rFonts w:hint="cs"/>
          <w:rtl/>
        </w:rPr>
        <w:t>حين مات أبو بكر</w:t>
      </w:r>
      <w:r w:rsidR="00155825" w:rsidRPr="00FE66E0">
        <w:rPr>
          <w:rStyle w:val="libNormalChar"/>
          <w:rFonts w:hint="cs"/>
          <w:rtl/>
        </w:rPr>
        <w:t xml:space="preserve"> </w:t>
      </w:r>
      <w:r w:rsidR="00D14E72">
        <w:rPr>
          <w:rStyle w:val="libNormalChar"/>
          <w:rtl/>
        </w:rPr>
        <w:t>–</w:t>
      </w:r>
      <w:r w:rsidR="00155825" w:rsidRPr="00FE66E0">
        <w:rPr>
          <w:rStyle w:val="libNormalChar"/>
          <w:rFonts w:hint="cs"/>
          <w:rtl/>
        </w:rPr>
        <w:t xml:space="preserve"> </w:t>
      </w:r>
    </w:p>
    <w:p w:rsidR="0026644B" w:rsidRPr="00AB7B7C" w:rsidRDefault="0026644B" w:rsidP="00D14E72">
      <w:pPr>
        <w:pStyle w:val="libNormal"/>
        <w:rPr>
          <w:rtl/>
        </w:rPr>
      </w:pPr>
      <w:r w:rsidRPr="00FE66E0">
        <w:rPr>
          <w:rStyle w:val="libNormalChar"/>
          <w:rFonts w:hint="cs"/>
          <w:rtl/>
        </w:rPr>
        <w:t>كيف صفحت عائشة عن قول النبي</w:t>
      </w:r>
      <w:r w:rsidR="00D14E72">
        <w:rPr>
          <w:rStyle w:val="libNormalChar"/>
          <w:rFonts w:hint="cs"/>
          <w:rtl/>
        </w:rPr>
        <w:t>ِّ</w:t>
      </w:r>
      <w:r w:rsidR="00155825" w:rsidRPr="00FE66E0">
        <w:rPr>
          <w:rStyle w:val="libNormalChar"/>
          <w:rFonts w:hint="cs"/>
          <w:rtl/>
        </w:rPr>
        <w:t xml:space="preserve"> - </w:t>
      </w:r>
      <w:r w:rsidRPr="00FE66E0">
        <w:rPr>
          <w:rStyle w:val="libNormalChar"/>
          <w:rFonts w:hint="cs"/>
          <w:rtl/>
        </w:rPr>
        <w:t>إن صح</w:t>
      </w:r>
      <w:r w:rsidR="00D14E72">
        <w:rPr>
          <w:rStyle w:val="libNormalChar"/>
          <w:rFonts w:hint="cs"/>
          <w:rtl/>
        </w:rPr>
        <w:t>َّ</w:t>
      </w:r>
      <w:r w:rsidRPr="00FE66E0">
        <w:rPr>
          <w:rStyle w:val="libNormalChar"/>
          <w:rFonts w:hint="cs"/>
          <w:rtl/>
        </w:rPr>
        <w:t xml:space="preserve"> به النبأ</w:t>
      </w:r>
      <w:r w:rsidR="00155825" w:rsidRPr="00FE66E0">
        <w:rPr>
          <w:rStyle w:val="libNormalChar"/>
          <w:rFonts w:hint="cs"/>
          <w:rtl/>
        </w:rPr>
        <w:t xml:space="preserve"> - </w:t>
      </w:r>
      <w:r w:rsidRPr="00FE66E0">
        <w:rPr>
          <w:rStyle w:val="libNormalChar"/>
          <w:rFonts w:hint="cs"/>
          <w:rtl/>
        </w:rPr>
        <w:t>ولم تقبله من الخليفة</w:t>
      </w:r>
      <w:r w:rsidR="00E7610E" w:rsidRPr="00FE66E0">
        <w:rPr>
          <w:rStyle w:val="libNormalChar"/>
          <w:rFonts w:hint="cs"/>
          <w:rtl/>
        </w:rPr>
        <w:t>؟</w:t>
      </w:r>
      <w:r w:rsidRPr="00FE66E0">
        <w:rPr>
          <w:rStyle w:val="libNormalChar"/>
          <w:rFonts w:hint="cs"/>
          <w:rtl/>
        </w:rPr>
        <w:t xml:space="preserve"> ول</w:t>
      </w:r>
      <w:r w:rsidR="00D14E72">
        <w:rPr>
          <w:rStyle w:val="libNormalChar"/>
          <w:rFonts w:hint="cs"/>
          <w:rtl/>
        </w:rPr>
        <w:t>ِ</w:t>
      </w:r>
      <w:r w:rsidRPr="00FE66E0">
        <w:rPr>
          <w:rStyle w:val="libNormalChar"/>
          <w:rFonts w:hint="cs"/>
          <w:rtl/>
        </w:rPr>
        <w:t>ماذا سمح الخليفة عائشة بإذن البكاء على أبيها دون غيرها ورفع اليد عن تعميم ذلك الحكم البات</w:t>
      </w:r>
      <w:r w:rsidR="00D14E72">
        <w:rPr>
          <w:rStyle w:val="libNormalChar"/>
          <w:rFonts w:hint="cs"/>
          <w:rtl/>
        </w:rPr>
        <w:t>ّ</w:t>
      </w:r>
      <w:r w:rsidR="00E7610E" w:rsidRPr="00FE66E0">
        <w:rPr>
          <w:rStyle w:val="libNormalChar"/>
          <w:rFonts w:hint="cs"/>
          <w:rtl/>
        </w:rPr>
        <w:t>؟</w:t>
      </w:r>
      <w:r w:rsidRPr="00FE66E0">
        <w:rPr>
          <w:rStyle w:val="libNormalChar"/>
          <w:rFonts w:hint="cs"/>
          <w:rtl/>
        </w:rPr>
        <w:t xml:space="preserve"> ول</w:t>
      </w:r>
      <w:r w:rsidR="00D14E72">
        <w:rPr>
          <w:rStyle w:val="libNormalChar"/>
          <w:rFonts w:hint="cs"/>
          <w:rtl/>
        </w:rPr>
        <w:t>ِ</w:t>
      </w:r>
      <w:r w:rsidRPr="00FE66E0">
        <w:rPr>
          <w:rStyle w:val="libNormalChar"/>
          <w:rFonts w:hint="cs"/>
          <w:rtl/>
        </w:rPr>
        <w:t>ماذا أبت الص</w:t>
      </w:r>
      <w:r w:rsidR="00D14E72">
        <w:rPr>
          <w:rStyle w:val="libNormalChar"/>
          <w:rFonts w:hint="cs"/>
          <w:rtl/>
        </w:rPr>
        <w:t>َّ</w:t>
      </w:r>
      <w:r w:rsidRPr="00FE66E0">
        <w:rPr>
          <w:rStyle w:val="libNormalChar"/>
          <w:rFonts w:hint="cs"/>
          <w:rtl/>
        </w:rPr>
        <w:t>حابة</w:t>
      </w:r>
      <w:r w:rsidR="002D3F8C" w:rsidRPr="00FE66E0">
        <w:rPr>
          <w:rStyle w:val="libNormalChar"/>
          <w:rFonts w:hint="cs"/>
          <w:rtl/>
        </w:rPr>
        <w:t xml:space="preserve"> إلّا </w:t>
      </w:r>
      <w:r w:rsidRPr="00FE66E0">
        <w:rPr>
          <w:rStyle w:val="libNormalChar"/>
          <w:rFonts w:hint="cs"/>
          <w:rtl/>
        </w:rPr>
        <w:t>أن يبكوا على أبي بكر بعد نهي الخليفة</w:t>
      </w:r>
      <w:r w:rsidR="00E7610E" w:rsidRPr="00FE66E0">
        <w:rPr>
          <w:rStyle w:val="libNormalChar"/>
          <w:rFonts w:hint="cs"/>
          <w:rtl/>
        </w:rPr>
        <w:t>؟</w:t>
      </w:r>
      <w:r w:rsidRPr="00FE66E0">
        <w:rPr>
          <w:rStyle w:val="libNormalChar"/>
          <w:rFonts w:hint="cs"/>
          <w:rtl/>
        </w:rPr>
        <w:t xml:space="preserve"> ول</w:t>
      </w:r>
      <w:r w:rsidR="00D14E72">
        <w:rPr>
          <w:rStyle w:val="libNormalChar"/>
          <w:rFonts w:hint="cs"/>
          <w:rtl/>
        </w:rPr>
        <w:t>ِ</w:t>
      </w:r>
      <w:r w:rsidRPr="00FE66E0">
        <w:rPr>
          <w:rStyle w:val="libNormalChar"/>
          <w:rFonts w:hint="cs"/>
          <w:rtl/>
        </w:rPr>
        <w:t>ماذا رضوا بأن يعذ</w:t>
      </w:r>
      <w:r w:rsidR="00D14E72">
        <w:rPr>
          <w:rStyle w:val="libNormalChar"/>
          <w:rFonts w:hint="cs"/>
          <w:rtl/>
        </w:rPr>
        <w:t>َّ</w:t>
      </w:r>
      <w:r w:rsidRPr="00FE66E0">
        <w:rPr>
          <w:rStyle w:val="libNormalChar"/>
          <w:rFonts w:hint="cs"/>
          <w:rtl/>
        </w:rPr>
        <w:t>ب فقيدهم ببكاءهم</w:t>
      </w:r>
      <w:r w:rsidR="00E7610E" w:rsidRPr="00FE66E0">
        <w:rPr>
          <w:rStyle w:val="libNormalChar"/>
          <w:rFonts w:hint="cs"/>
          <w:rtl/>
        </w:rPr>
        <w:t>؟</w:t>
      </w:r>
      <w:r w:rsidRPr="00FE66E0">
        <w:rPr>
          <w:rStyle w:val="libNormalChar"/>
          <w:rFonts w:hint="cs"/>
          <w:rtl/>
        </w:rPr>
        <w:t xml:space="preserve"> ول</w:t>
      </w:r>
      <w:r w:rsidR="00D14E72">
        <w:rPr>
          <w:rStyle w:val="libNormalChar"/>
          <w:rFonts w:hint="cs"/>
          <w:rtl/>
        </w:rPr>
        <w:t>ِ</w:t>
      </w:r>
      <w:r w:rsidRPr="00FE66E0">
        <w:rPr>
          <w:rStyle w:val="libNormalChar"/>
          <w:rFonts w:hint="cs"/>
          <w:rtl/>
        </w:rPr>
        <w:t>ماذا حكمت الدر</w:t>
      </w:r>
      <w:r w:rsidR="00D14E72">
        <w:rPr>
          <w:rStyle w:val="libNormalChar"/>
          <w:rFonts w:hint="cs"/>
          <w:rtl/>
        </w:rPr>
        <w:t>َّ</w:t>
      </w:r>
      <w:r w:rsidRPr="00FE66E0">
        <w:rPr>
          <w:rStyle w:val="libNormalChar"/>
          <w:rFonts w:hint="cs"/>
          <w:rtl/>
        </w:rPr>
        <w:t xml:space="preserve">ة في النساء </w:t>
      </w:r>
      <w:r w:rsidR="00D14E72">
        <w:rPr>
          <w:rStyle w:val="libNormalChar"/>
          <w:rFonts w:hint="cs"/>
          <w:rtl/>
        </w:rPr>
        <w:t>إ</w:t>
      </w:r>
      <w:r w:rsidRPr="00FE66E0">
        <w:rPr>
          <w:rStyle w:val="libNormalChar"/>
          <w:rFonts w:hint="cs"/>
          <w:rtl/>
        </w:rPr>
        <w:t>مرأة</w:t>
      </w:r>
      <w:r w:rsidR="00D14E72">
        <w:rPr>
          <w:rStyle w:val="libNormalChar"/>
          <w:rFonts w:hint="cs"/>
          <w:rtl/>
        </w:rPr>
        <w:t>ً</w:t>
      </w:r>
      <w:r w:rsidRPr="00FE66E0">
        <w:rPr>
          <w:rStyle w:val="libNormalChar"/>
          <w:rFonts w:hint="cs"/>
          <w:rtl/>
        </w:rPr>
        <w:t xml:space="preserve"> امرأة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سنن ابن ماجة 1 ص 481.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أخرجه الطبري في تهذيبه كما في كنز العمال 8 ص 117.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أخرجه ابن راهويه وصححه السيوطي راجع كنز العمال 8 ص 119. وذكره ابن حجر في الإصابة 3 ص 606.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يعني أي</w:t>
      </w:r>
      <w:r w:rsidR="00D14E72">
        <w:rPr>
          <w:rFonts w:hint="cs"/>
          <w:rtl/>
        </w:rPr>
        <w:t>ّ</w:t>
      </w:r>
      <w:r w:rsidRPr="0026644B">
        <w:rPr>
          <w:rFonts w:hint="cs"/>
          <w:rtl/>
        </w:rPr>
        <w:t xml:space="preserve">ام خلافته وكم ضرب قبلها بالدرة من أناس. وأما بعدها فحدث عنه ولا حرج.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بالضرب وعفت عن الر</w:t>
      </w:r>
      <w:r w:rsidR="00DD6FF3">
        <w:rPr>
          <w:rFonts w:hint="cs"/>
          <w:rtl/>
        </w:rPr>
        <w:t>ِّ</w:t>
      </w:r>
      <w:r w:rsidRPr="00AB7B7C">
        <w:rPr>
          <w:rFonts w:hint="cs"/>
          <w:rtl/>
        </w:rPr>
        <w:t>جال</w:t>
      </w:r>
      <w:r w:rsidR="00E7610E">
        <w:rPr>
          <w:rFonts w:hint="cs"/>
          <w:rtl/>
        </w:rPr>
        <w:t>؟</w:t>
      </w:r>
      <w:r w:rsidRPr="00AB7B7C">
        <w:rPr>
          <w:rFonts w:hint="cs"/>
          <w:rtl/>
        </w:rPr>
        <w:t xml:space="preserve"> إن هي</w:t>
      </w:r>
      <w:r w:rsidR="002D3F8C">
        <w:rPr>
          <w:rFonts w:hint="cs"/>
          <w:rtl/>
        </w:rPr>
        <w:t xml:space="preserve"> إلّا </w:t>
      </w:r>
      <w:r w:rsidRPr="00AB7B7C">
        <w:rPr>
          <w:rFonts w:hint="cs"/>
          <w:rtl/>
        </w:rPr>
        <w:t>مشكلات غير أن</w:t>
      </w:r>
      <w:r w:rsidR="00DD6FF3">
        <w:rPr>
          <w:rFonts w:hint="cs"/>
          <w:rtl/>
        </w:rPr>
        <w:t>َّ</w:t>
      </w:r>
      <w:r w:rsidRPr="00AB7B7C">
        <w:rPr>
          <w:rFonts w:hint="cs"/>
          <w:rtl/>
        </w:rPr>
        <w:t xml:space="preserve">ها لا تخفى على الباحث النابه. </w:t>
      </w:r>
    </w:p>
    <w:p w:rsidR="001908EB" w:rsidRPr="00FE66E0" w:rsidRDefault="0026644B" w:rsidP="00DD6FF3">
      <w:pPr>
        <w:pStyle w:val="libNormal"/>
        <w:rPr>
          <w:rtl/>
        </w:rPr>
      </w:pPr>
      <w:r w:rsidRPr="00AB7B7C">
        <w:rPr>
          <w:rFonts w:hint="cs"/>
          <w:rtl/>
        </w:rPr>
        <w:t>ومن مواقف تلك الدر</w:t>
      </w:r>
      <w:r w:rsidR="00DD6FF3">
        <w:rPr>
          <w:rFonts w:hint="cs"/>
          <w:rtl/>
        </w:rPr>
        <w:t>َّ</w:t>
      </w:r>
      <w:r w:rsidRPr="00AB7B7C">
        <w:rPr>
          <w:rFonts w:hint="cs"/>
          <w:rtl/>
        </w:rPr>
        <w:t>ة القاضية على الباكيات ما أخرجه الحافظ عبد الرز</w:t>
      </w:r>
      <w:r w:rsidR="00DD6FF3">
        <w:rPr>
          <w:rFonts w:hint="cs"/>
          <w:rtl/>
        </w:rPr>
        <w:t>ّ</w:t>
      </w:r>
      <w:r w:rsidRPr="00AB7B7C">
        <w:rPr>
          <w:rFonts w:hint="cs"/>
          <w:rtl/>
        </w:rPr>
        <w:t>اق عن عمرو بن دينار قال</w:t>
      </w:r>
      <w:r w:rsidR="002A5C48">
        <w:rPr>
          <w:rFonts w:hint="cs"/>
          <w:rtl/>
        </w:rPr>
        <w:t>:</w:t>
      </w:r>
      <w:r w:rsidRPr="00AB7B7C">
        <w:rPr>
          <w:rFonts w:hint="cs"/>
          <w:rtl/>
        </w:rPr>
        <w:t xml:space="preserve"> لما مات خالد بن الوليد اجتمع في بيت ميمونة نساء يبكين فجاء عمر</w:t>
      </w:r>
      <w:r w:rsidR="00DD6FF3">
        <w:rPr>
          <w:rFonts w:hint="cs"/>
          <w:rtl/>
        </w:rPr>
        <w:t>.</w:t>
      </w:r>
      <w:r w:rsidRPr="00AB7B7C">
        <w:rPr>
          <w:rFonts w:hint="cs"/>
          <w:rtl/>
        </w:rPr>
        <w:t>.. فكان يضربهن</w:t>
      </w:r>
      <w:r w:rsidR="00DD6FF3">
        <w:rPr>
          <w:rFonts w:hint="cs"/>
          <w:rtl/>
        </w:rPr>
        <w:t>َّ</w:t>
      </w:r>
      <w:r w:rsidRPr="00AB7B7C">
        <w:rPr>
          <w:rFonts w:hint="cs"/>
          <w:rtl/>
        </w:rPr>
        <w:t xml:space="preserve"> بالدر</w:t>
      </w:r>
      <w:r w:rsidR="00DD6FF3">
        <w:rPr>
          <w:rFonts w:hint="cs"/>
          <w:rtl/>
        </w:rPr>
        <w:t>َّ</w:t>
      </w:r>
      <w:r w:rsidRPr="00AB7B7C">
        <w:rPr>
          <w:rFonts w:hint="cs"/>
          <w:rtl/>
        </w:rPr>
        <w:t>ة فسقط خمار امرأة منهن</w:t>
      </w:r>
      <w:r w:rsidR="00DD6FF3">
        <w:rPr>
          <w:rFonts w:hint="cs"/>
          <w:rtl/>
        </w:rPr>
        <w:t>َّ</w:t>
      </w:r>
      <w:r w:rsidRPr="00AB7B7C">
        <w:rPr>
          <w:rFonts w:hint="cs"/>
          <w:rtl/>
        </w:rPr>
        <w:t xml:space="preserve"> فقالوا</w:t>
      </w:r>
      <w:r w:rsidR="002A5C48">
        <w:rPr>
          <w:rFonts w:hint="cs"/>
          <w:rtl/>
        </w:rPr>
        <w:t>:</w:t>
      </w:r>
      <w:r w:rsidRPr="00AB7B7C">
        <w:rPr>
          <w:rFonts w:hint="cs"/>
          <w:rtl/>
        </w:rPr>
        <w:t xml:space="preserve"> يا أمير المؤمنين خمارها. فقال</w:t>
      </w:r>
      <w:r w:rsidR="002A5C48">
        <w:rPr>
          <w:rFonts w:hint="cs"/>
          <w:rtl/>
        </w:rPr>
        <w:t>:</w:t>
      </w:r>
      <w:r w:rsidRPr="00AB7B7C">
        <w:rPr>
          <w:rFonts w:hint="cs"/>
          <w:rtl/>
        </w:rPr>
        <w:t xml:space="preserve"> دعوها فلا حرمة لها. </w:t>
      </w:r>
      <w:r w:rsidRPr="00FE66E0">
        <w:rPr>
          <w:rFonts w:hint="cs"/>
          <w:rtl/>
        </w:rPr>
        <w:t>وكان يعجب من قوله</w:t>
      </w:r>
      <w:r w:rsidR="002A5C48" w:rsidRPr="00FE66E0">
        <w:rPr>
          <w:rFonts w:hint="cs"/>
          <w:rtl/>
        </w:rPr>
        <w:t>:</w:t>
      </w:r>
      <w:r w:rsidRPr="00FE66E0">
        <w:rPr>
          <w:rFonts w:hint="cs"/>
          <w:rtl/>
        </w:rPr>
        <w:t xml:space="preserve"> لا حرمة لها</w:t>
      </w:r>
      <w:r w:rsidRPr="00155825">
        <w:rPr>
          <w:rStyle w:val="libFootnotenumChar"/>
          <w:rFonts w:hint="cs"/>
          <w:rtl/>
        </w:rPr>
        <w:t>(1)</w:t>
      </w:r>
      <w:r w:rsidRPr="00FE66E0">
        <w:rPr>
          <w:rFonts w:hint="cs"/>
          <w:rtl/>
        </w:rPr>
        <w:t xml:space="preserve">. </w:t>
      </w:r>
    </w:p>
    <w:p w:rsidR="001908EB" w:rsidRDefault="0026644B" w:rsidP="00DD6FF3">
      <w:pPr>
        <w:pStyle w:val="libNormal"/>
        <w:rPr>
          <w:rtl/>
        </w:rPr>
      </w:pPr>
      <w:r w:rsidRPr="00AB7B7C">
        <w:rPr>
          <w:rFonts w:hint="cs"/>
          <w:rtl/>
        </w:rPr>
        <w:t>ونحن</w:t>
      </w:r>
      <w:r w:rsidR="00382F16">
        <w:rPr>
          <w:rFonts w:hint="cs"/>
          <w:rtl/>
        </w:rPr>
        <w:t xml:space="preserve"> أيضاً </w:t>
      </w:r>
      <w:r w:rsidRPr="00AB7B7C">
        <w:rPr>
          <w:rFonts w:hint="cs"/>
          <w:rtl/>
        </w:rPr>
        <w:t>نتعج</w:t>
      </w:r>
      <w:r w:rsidR="00DD6FF3">
        <w:rPr>
          <w:rFonts w:hint="cs"/>
          <w:rtl/>
        </w:rPr>
        <w:t>َّ</w:t>
      </w:r>
      <w:r w:rsidRPr="00AB7B7C">
        <w:rPr>
          <w:rFonts w:hint="cs"/>
          <w:rtl/>
        </w:rPr>
        <w:t>ب من قوله</w:t>
      </w:r>
      <w:r w:rsidR="002A5C48">
        <w:rPr>
          <w:rFonts w:hint="cs"/>
          <w:rtl/>
        </w:rPr>
        <w:t>:</w:t>
      </w:r>
      <w:r w:rsidRPr="00AB7B7C">
        <w:rPr>
          <w:rFonts w:hint="cs"/>
          <w:rtl/>
        </w:rPr>
        <w:t xml:space="preserve"> لا حرمة لها. وسيرة الخليفة حق</w:t>
      </w:r>
      <w:r w:rsidR="00DD6FF3">
        <w:rPr>
          <w:rFonts w:hint="cs"/>
          <w:rtl/>
        </w:rPr>
        <w:t>ّ</w:t>
      </w:r>
      <w:r w:rsidRPr="00AB7B7C">
        <w:rPr>
          <w:rFonts w:hint="cs"/>
          <w:rtl/>
        </w:rPr>
        <w:t>ا</w:t>
      </w:r>
      <w:r w:rsidR="00DD6FF3">
        <w:rPr>
          <w:rFonts w:hint="cs"/>
          <w:rtl/>
        </w:rPr>
        <w:t>ً</w:t>
      </w:r>
      <w:r w:rsidRPr="00AB7B7C">
        <w:rPr>
          <w:rFonts w:hint="cs"/>
          <w:rtl/>
        </w:rPr>
        <w:t xml:space="preserve"> جل</w:t>
      </w:r>
      <w:r w:rsidR="00DD6FF3">
        <w:rPr>
          <w:rFonts w:hint="cs"/>
          <w:rtl/>
        </w:rPr>
        <w:t>ّ</w:t>
      </w:r>
      <w:r w:rsidRPr="00AB7B7C">
        <w:rPr>
          <w:rFonts w:hint="cs"/>
          <w:rtl/>
        </w:rPr>
        <w:t>ها معجبات قولا</w:t>
      </w:r>
      <w:r w:rsidR="00DD6FF3">
        <w:rPr>
          <w:rFonts w:hint="cs"/>
          <w:rtl/>
        </w:rPr>
        <w:t>ً</w:t>
      </w:r>
      <w:r w:rsidRPr="00AB7B7C">
        <w:rPr>
          <w:rFonts w:hint="cs"/>
          <w:rtl/>
        </w:rPr>
        <w:t xml:space="preserve"> وفعلا</w:t>
      </w:r>
      <w:r w:rsidR="00DD6FF3">
        <w:rPr>
          <w:rFonts w:hint="cs"/>
          <w:rtl/>
        </w:rPr>
        <w:t>ً</w:t>
      </w:r>
      <w:r w:rsidRPr="00AB7B7C">
        <w:rPr>
          <w:rFonts w:hint="cs"/>
          <w:rtl/>
        </w:rPr>
        <w:t xml:space="preserve"> لو لم يكن كل</w:t>
      </w:r>
      <w:r w:rsidR="00DD6FF3">
        <w:rPr>
          <w:rFonts w:hint="cs"/>
          <w:rtl/>
        </w:rPr>
        <w:t>ّ</w:t>
      </w:r>
      <w:r w:rsidRPr="00AB7B7C">
        <w:rPr>
          <w:rFonts w:hint="cs"/>
          <w:rtl/>
        </w:rPr>
        <w:t xml:space="preserve">ها. </w:t>
      </w:r>
    </w:p>
    <w:p w:rsidR="001908EB" w:rsidRDefault="0026644B" w:rsidP="00DD6FF3">
      <w:pPr>
        <w:pStyle w:val="libNormal"/>
        <w:rPr>
          <w:rtl/>
        </w:rPr>
      </w:pPr>
      <w:r w:rsidRPr="00AB7B7C">
        <w:rPr>
          <w:rFonts w:hint="cs"/>
          <w:rtl/>
        </w:rPr>
        <w:t>وأما حديث عمر</w:t>
      </w:r>
      <w:r w:rsidR="002A5C48">
        <w:rPr>
          <w:rFonts w:hint="cs"/>
          <w:rtl/>
        </w:rPr>
        <w:t>:</w:t>
      </w:r>
      <w:r w:rsidRPr="00AB7B7C">
        <w:rPr>
          <w:rFonts w:hint="cs"/>
          <w:rtl/>
        </w:rPr>
        <w:t xml:space="preserve"> إن</w:t>
      </w:r>
      <w:r w:rsidR="00DD6FF3">
        <w:rPr>
          <w:rFonts w:hint="cs"/>
          <w:rtl/>
        </w:rPr>
        <w:t>َّ</w:t>
      </w:r>
      <w:r w:rsidRPr="00AB7B7C">
        <w:rPr>
          <w:rFonts w:hint="cs"/>
          <w:rtl/>
        </w:rPr>
        <w:t xml:space="preserve"> المي</w:t>
      </w:r>
      <w:r w:rsidR="00DD6FF3">
        <w:rPr>
          <w:rFonts w:hint="cs"/>
          <w:rtl/>
        </w:rPr>
        <w:t>ِّ</w:t>
      </w:r>
      <w:r w:rsidRPr="00AB7B7C">
        <w:rPr>
          <w:rFonts w:hint="cs"/>
          <w:rtl/>
        </w:rPr>
        <w:t>ت ي</w:t>
      </w:r>
      <w:r w:rsidR="00DD6FF3">
        <w:rPr>
          <w:rFonts w:hint="cs"/>
          <w:rtl/>
        </w:rPr>
        <w:t>ُ</w:t>
      </w:r>
      <w:r w:rsidRPr="00AB7B7C">
        <w:rPr>
          <w:rFonts w:hint="cs"/>
          <w:rtl/>
        </w:rPr>
        <w:t>عذ</w:t>
      </w:r>
      <w:r w:rsidR="00DD6FF3">
        <w:rPr>
          <w:rFonts w:hint="cs"/>
          <w:rtl/>
        </w:rPr>
        <w:t>َّ</w:t>
      </w:r>
      <w:r w:rsidRPr="00AB7B7C">
        <w:rPr>
          <w:rFonts w:hint="cs"/>
          <w:rtl/>
        </w:rPr>
        <w:t>ب ببكاء الحي</w:t>
      </w:r>
      <w:r w:rsidR="00DD6FF3">
        <w:rPr>
          <w:rFonts w:hint="cs"/>
          <w:rtl/>
        </w:rPr>
        <w:t>ِّ</w:t>
      </w:r>
      <w:r w:rsidRPr="00AB7B7C">
        <w:rPr>
          <w:rFonts w:hint="cs"/>
          <w:rtl/>
        </w:rPr>
        <w:t>. فقد كذ</w:t>
      </w:r>
      <w:r w:rsidR="00DD6FF3">
        <w:rPr>
          <w:rFonts w:hint="cs"/>
          <w:rtl/>
        </w:rPr>
        <w:t>ّ</w:t>
      </w:r>
      <w:r w:rsidRPr="00AB7B7C">
        <w:rPr>
          <w:rFonts w:hint="cs"/>
          <w:rtl/>
        </w:rPr>
        <w:t>بته عائشة فيما أخرجه الحاكم في المستدرك 1 ص 381 وقال</w:t>
      </w:r>
      <w:r w:rsidR="002A5C48">
        <w:rPr>
          <w:rFonts w:hint="cs"/>
          <w:rtl/>
        </w:rPr>
        <w:t>:</w:t>
      </w:r>
      <w:r w:rsidRPr="00AB7B7C">
        <w:rPr>
          <w:rFonts w:hint="cs"/>
          <w:rtl/>
        </w:rPr>
        <w:t xml:space="preserve"> إت</w:t>
      </w:r>
      <w:r w:rsidR="00DD6FF3">
        <w:rPr>
          <w:rFonts w:hint="cs"/>
          <w:rtl/>
        </w:rPr>
        <w:t>َّ</w:t>
      </w:r>
      <w:r w:rsidRPr="00AB7B7C">
        <w:rPr>
          <w:rFonts w:hint="cs"/>
          <w:rtl/>
        </w:rPr>
        <w:t>فق الشيخان على إخراج حديث أي</w:t>
      </w:r>
      <w:r w:rsidR="00DD6FF3">
        <w:rPr>
          <w:rFonts w:hint="cs"/>
          <w:rtl/>
        </w:rPr>
        <w:t>ّ</w:t>
      </w:r>
      <w:r w:rsidRPr="00AB7B7C">
        <w:rPr>
          <w:rFonts w:hint="cs"/>
          <w:rtl/>
        </w:rPr>
        <w:t>وب السختياني عن عبد الله بن أبي مليكة مناظرة عبد الله بن عمر وعبد الله بن العب</w:t>
      </w:r>
      <w:r w:rsidR="00DD6FF3">
        <w:rPr>
          <w:rFonts w:hint="cs"/>
          <w:rtl/>
        </w:rPr>
        <w:t>ّ</w:t>
      </w:r>
      <w:r w:rsidRPr="00AB7B7C">
        <w:rPr>
          <w:rFonts w:hint="cs"/>
          <w:rtl/>
        </w:rPr>
        <w:t>اس في البكاء على المي</w:t>
      </w:r>
      <w:r w:rsidR="00DD6FF3">
        <w:rPr>
          <w:rFonts w:hint="cs"/>
          <w:rtl/>
        </w:rPr>
        <w:t>ِّ</w:t>
      </w:r>
      <w:r w:rsidRPr="00AB7B7C">
        <w:rPr>
          <w:rFonts w:hint="cs"/>
          <w:rtl/>
        </w:rPr>
        <w:t>ت ورجوعهما فيه إلى أ</w:t>
      </w:r>
      <w:r w:rsidR="00DD6FF3">
        <w:rPr>
          <w:rFonts w:hint="cs"/>
          <w:rtl/>
        </w:rPr>
        <w:t>ُ</w:t>
      </w:r>
      <w:r w:rsidRPr="00AB7B7C">
        <w:rPr>
          <w:rFonts w:hint="cs"/>
          <w:rtl/>
        </w:rPr>
        <w:t>م</w:t>
      </w:r>
      <w:r w:rsidR="00DD6FF3">
        <w:rPr>
          <w:rFonts w:hint="cs"/>
          <w:rtl/>
        </w:rPr>
        <w:t>ِّ</w:t>
      </w:r>
      <w:r w:rsidRPr="00AB7B7C">
        <w:rPr>
          <w:rFonts w:hint="cs"/>
          <w:rtl/>
        </w:rPr>
        <w:t xml:space="preserve"> المؤمنين عائشة وقولها</w:t>
      </w:r>
      <w:r w:rsidR="002A5C48">
        <w:rPr>
          <w:rFonts w:hint="cs"/>
          <w:rtl/>
        </w:rPr>
        <w:t>:</w:t>
      </w:r>
      <w:r w:rsidRPr="00AB7B7C">
        <w:rPr>
          <w:rFonts w:hint="cs"/>
          <w:rtl/>
        </w:rPr>
        <w:t xml:space="preserve"> والله ما قال رسول الله </w:t>
      </w:r>
      <w:r w:rsidR="00BB645F">
        <w:rPr>
          <w:rFonts w:hint="cs"/>
          <w:rtl/>
        </w:rPr>
        <w:t>صلّى الله عليه وسلّم</w:t>
      </w:r>
      <w:r w:rsidR="002A5C48">
        <w:rPr>
          <w:rFonts w:hint="cs"/>
          <w:rtl/>
        </w:rPr>
        <w:t>:</w:t>
      </w:r>
      <w:r w:rsidRPr="00AB7B7C">
        <w:rPr>
          <w:rFonts w:hint="cs"/>
          <w:rtl/>
        </w:rPr>
        <w:t xml:space="preserve"> إن</w:t>
      </w:r>
      <w:r w:rsidR="00DD6FF3">
        <w:rPr>
          <w:rFonts w:hint="cs"/>
          <w:rtl/>
        </w:rPr>
        <w:t>َّ</w:t>
      </w:r>
      <w:r w:rsidRPr="00AB7B7C">
        <w:rPr>
          <w:rFonts w:hint="cs"/>
          <w:rtl/>
        </w:rPr>
        <w:t xml:space="preserve"> المي</w:t>
      </w:r>
      <w:r w:rsidR="00DD6FF3">
        <w:rPr>
          <w:rFonts w:hint="cs"/>
          <w:rtl/>
        </w:rPr>
        <w:t>ِّ</w:t>
      </w:r>
      <w:r w:rsidRPr="00AB7B7C">
        <w:rPr>
          <w:rFonts w:hint="cs"/>
          <w:rtl/>
        </w:rPr>
        <w:t>ت يعذ</w:t>
      </w:r>
      <w:r w:rsidR="00DD6FF3">
        <w:rPr>
          <w:rFonts w:hint="cs"/>
          <w:rtl/>
        </w:rPr>
        <w:t>َّ</w:t>
      </w:r>
      <w:r w:rsidRPr="00AB7B7C">
        <w:rPr>
          <w:rFonts w:hint="cs"/>
          <w:rtl/>
        </w:rPr>
        <w:t>ب ببكاء أحد. ولكن</w:t>
      </w:r>
      <w:r w:rsidR="00DD6FF3">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قال</w:t>
      </w:r>
      <w:r w:rsidR="002A5C48">
        <w:rPr>
          <w:rFonts w:hint="cs"/>
          <w:rtl/>
        </w:rPr>
        <w:t>:</w:t>
      </w:r>
      <w:r w:rsidRPr="00AB7B7C">
        <w:rPr>
          <w:rFonts w:hint="cs"/>
          <w:rtl/>
        </w:rPr>
        <w:t xml:space="preserve"> إن</w:t>
      </w:r>
      <w:r w:rsidR="00DD6FF3">
        <w:rPr>
          <w:rFonts w:hint="cs"/>
          <w:rtl/>
        </w:rPr>
        <w:t>َّ</w:t>
      </w:r>
      <w:r w:rsidRPr="00AB7B7C">
        <w:rPr>
          <w:rFonts w:hint="cs"/>
          <w:rtl/>
        </w:rPr>
        <w:t xml:space="preserve"> الكافر يزيده عند الله بكاء أهله عذابا</w:t>
      </w:r>
      <w:r w:rsidR="00DD6FF3">
        <w:rPr>
          <w:rFonts w:hint="cs"/>
          <w:rtl/>
        </w:rPr>
        <w:t>ً</w:t>
      </w:r>
      <w:r w:rsidRPr="00AB7B7C">
        <w:rPr>
          <w:rFonts w:hint="cs"/>
          <w:rtl/>
        </w:rPr>
        <w:t xml:space="preserve"> شديدا</w:t>
      </w:r>
      <w:r w:rsidR="00DD6FF3">
        <w:rPr>
          <w:rFonts w:hint="cs"/>
          <w:rtl/>
        </w:rPr>
        <w:t>ً</w:t>
      </w:r>
      <w:r w:rsidR="002A5C48">
        <w:rPr>
          <w:rFonts w:hint="cs"/>
          <w:rtl/>
        </w:rPr>
        <w:t>،</w:t>
      </w:r>
      <w:r w:rsidRPr="00AB7B7C">
        <w:rPr>
          <w:rFonts w:hint="cs"/>
          <w:rtl/>
        </w:rPr>
        <w:t xml:space="preserve"> وإن</w:t>
      </w:r>
      <w:r w:rsidR="00DD6FF3">
        <w:rPr>
          <w:rFonts w:hint="cs"/>
          <w:rtl/>
        </w:rPr>
        <w:t>َّ</w:t>
      </w:r>
      <w:r w:rsidRPr="00AB7B7C">
        <w:rPr>
          <w:rFonts w:hint="cs"/>
          <w:rtl/>
        </w:rPr>
        <w:t xml:space="preserve"> الله هو أضحك وأبكى</w:t>
      </w:r>
      <w:r w:rsidR="002A5C48">
        <w:rPr>
          <w:rFonts w:hint="cs"/>
          <w:rtl/>
        </w:rPr>
        <w:t>،</w:t>
      </w:r>
      <w:r w:rsidRPr="00AB7B7C">
        <w:rPr>
          <w:rFonts w:hint="cs"/>
          <w:rtl/>
        </w:rPr>
        <w:t xml:space="preserve"> ولا تزر وازرة</w:t>
      </w:r>
      <w:r w:rsidR="00DD6FF3">
        <w:rPr>
          <w:rFonts w:hint="cs"/>
          <w:rtl/>
        </w:rPr>
        <w:t>ٌ</w:t>
      </w:r>
      <w:r w:rsidRPr="00AB7B7C">
        <w:rPr>
          <w:rFonts w:hint="cs"/>
          <w:rtl/>
        </w:rPr>
        <w:t xml:space="preserve"> وزر أ</w:t>
      </w:r>
      <w:r w:rsidR="00DD6FF3">
        <w:rPr>
          <w:rFonts w:hint="cs"/>
          <w:rtl/>
        </w:rPr>
        <w:t>ُ</w:t>
      </w:r>
      <w:r w:rsidRPr="00AB7B7C">
        <w:rPr>
          <w:rFonts w:hint="cs"/>
          <w:rtl/>
        </w:rPr>
        <w:t xml:space="preserve">خرى. </w:t>
      </w:r>
    </w:p>
    <w:p w:rsidR="001908EB" w:rsidRPr="00C808E7" w:rsidRDefault="0026644B" w:rsidP="00DD6FF3">
      <w:pPr>
        <w:pStyle w:val="libBold1"/>
        <w:rPr>
          <w:rtl/>
        </w:rPr>
      </w:pPr>
      <w:bookmarkStart w:id="93" w:name="110"/>
      <w:r w:rsidRPr="00C808E7">
        <w:rPr>
          <w:rFonts w:hint="cs"/>
          <w:rtl/>
        </w:rPr>
        <w:t>صورة مفصلة</w:t>
      </w:r>
      <w:bookmarkEnd w:id="93"/>
      <w:r w:rsidRPr="00C808E7">
        <w:rPr>
          <w:rFonts w:hint="cs"/>
          <w:rtl/>
        </w:rPr>
        <w:t xml:space="preserve"> </w:t>
      </w:r>
    </w:p>
    <w:p w:rsidR="0026644B" w:rsidRPr="00AB7B7C" w:rsidRDefault="0026644B" w:rsidP="00DD6FF3">
      <w:pPr>
        <w:pStyle w:val="libNormal"/>
        <w:rPr>
          <w:rtl/>
        </w:rPr>
      </w:pPr>
      <w:r w:rsidRPr="00AB7B7C">
        <w:rPr>
          <w:rFonts w:hint="cs"/>
          <w:rtl/>
        </w:rPr>
        <w:t>قال عبد الله بن أبي مليكة</w:t>
      </w:r>
      <w:r w:rsidR="002A5C48">
        <w:rPr>
          <w:rFonts w:hint="cs"/>
          <w:rtl/>
        </w:rPr>
        <w:t>:</w:t>
      </w:r>
      <w:r w:rsidRPr="00AB7B7C">
        <w:rPr>
          <w:rFonts w:hint="cs"/>
          <w:rtl/>
        </w:rPr>
        <w:t xml:space="preserve"> توف</w:t>
      </w:r>
      <w:r w:rsidR="00DD6FF3">
        <w:rPr>
          <w:rFonts w:hint="cs"/>
          <w:rtl/>
        </w:rPr>
        <w:t>ِّ</w:t>
      </w:r>
      <w:r w:rsidRPr="00AB7B7C">
        <w:rPr>
          <w:rFonts w:hint="cs"/>
          <w:rtl/>
        </w:rPr>
        <w:t>يت ابنة</w:t>
      </w:r>
      <w:r w:rsidR="00155825">
        <w:rPr>
          <w:rFonts w:hint="cs"/>
          <w:rtl/>
        </w:rPr>
        <w:t xml:space="preserve"> - </w:t>
      </w:r>
      <w:r w:rsidRPr="00AB7B7C">
        <w:rPr>
          <w:rFonts w:hint="cs"/>
          <w:rtl/>
        </w:rPr>
        <w:t>هي أ</w:t>
      </w:r>
      <w:r w:rsidR="00DD6FF3">
        <w:rPr>
          <w:rFonts w:hint="cs"/>
          <w:rtl/>
        </w:rPr>
        <w:t>ُ</w:t>
      </w:r>
      <w:r w:rsidRPr="00AB7B7C">
        <w:rPr>
          <w:rFonts w:hint="cs"/>
          <w:rtl/>
        </w:rPr>
        <w:t>م</w:t>
      </w:r>
      <w:r w:rsidR="00DD6FF3">
        <w:rPr>
          <w:rFonts w:hint="cs"/>
          <w:rtl/>
        </w:rPr>
        <w:t>ّ</w:t>
      </w:r>
      <w:r w:rsidRPr="00AB7B7C">
        <w:rPr>
          <w:rFonts w:hint="cs"/>
          <w:rtl/>
        </w:rPr>
        <w:t xml:space="preserve"> أبان</w:t>
      </w:r>
      <w:r w:rsidR="00155825">
        <w:rPr>
          <w:rFonts w:hint="cs"/>
          <w:rtl/>
        </w:rPr>
        <w:t xml:space="preserve"> - </w:t>
      </w:r>
      <w:r w:rsidRPr="00AB7B7C">
        <w:rPr>
          <w:rFonts w:hint="cs"/>
          <w:rtl/>
        </w:rPr>
        <w:t>لعثمان رضي الله عنه بمك</w:t>
      </w:r>
      <w:r w:rsidR="00DD6FF3">
        <w:rPr>
          <w:rFonts w:hint="cs"/>
          <w:rtl/>
        </w:rPr>
        <w:t>ّ</w:t>
      </w:r>
      <w:r w:rsidRPr="00AB7B7C">
        <w:rPr>
          <w:rFonts w:hint="cs"/>
          <w:rtl/>
        </w:rPr>
        <w:t xml:space="preserve">ة وجئنا لنشهدها قال وحضرها </w:t>
      </w:r>
      <w:r w:rsidR="00DD6FF3">
        <w:rPr>
          <w:rFonts w:hint="cs"/>
          <w:rtl/>
        </w:rPr>
        <w:t>إ</w:t>
      </w:r>
      <w:r w:rsidRPr="00AB7B7C">
        <w:rPr>
          <w:rFonts w:hint="cs"/>
          <w:rtl/>
        </w:rPr>
        <w:t>بن عمر وابن عب</w:t>
      </w:r>
      <w:r w:rsidR="00DD6FF3">
        <w:rPr>
          <w:rFonts w:hint="cs"/>
          <w:rtl/>
        </w:rPr>
        <w:t>ّ</w:t>
      </w:r>
      <w:r w:rsidRPr="00AB7B7C">
        <w:rPr>
          <w:rFonts w:hint="cs"/>
          <w:rtl/>
        </w:rPr>
        <w:t>اس وإن</w:t>
      </w:r>
      <w:r w:rsidR="00DD6FF3">
        <w:rPr>
          <w:rFonts w:hint="cs"/>
          <w:rtl/>
        </w:rPr>
        <w:t>ِّ</w:t>
      </w:r>
      <w:r w:rsidRPr="00AB7B7C">
        <w:rPr>
          <w:rFonts w:hint="cs"/>
          <w:rtl/>
        </w:rPr>
        <w:t>ي لجالس</w:t>
      </w:r>
      <w:r w:rsidR="00DD6FF3">
        <w:rPr>
          <w:rFonts w:hint="cs"/>
          <w:rtl/>
        </w:rPr>
        <w:t>ٌ</w:t>
      </w:r>
      <w:r w:rsidRPr="00AB7B7C">
        <w:rPr>
          <w:rFonts w:hint="cs"/>
          <w:rtl/>
        </w:rPr>
        <w:t xml:space="preserve"> بينهما فقال عبد الله بن عمر لعمرو بن عثمان</w:t>
      </w:r>
      <w:r w:rsidR="002A5C48">
        <w:rPr>
          <w:rFonts w:hint="cs"/>
          <w:rtl/>
        </w:rPr>
        <w:t>:</w:t>
      </w:r>
      <w:r w:rsidRPr="00AB7B7C">
        <w:rPr>
          <w:rFonts w:hint="cs"/>
          <w:rtl/>
        </w:rPr>
        <w:t xml:space="preserve"> ألا تنهي النساء عن البكاء</w:t>
      </w:r>
      <w:r w:rsidRPr="00155825">
        <w:rPr>
          <w:rStyle w:val="libFootnotenumChar"/>
          <w:rFonts w:hint="cs"/>
          <w:rtl/>
        </w:rPr>
        <w:t>(2)</w:t>
      </w:r>
      <w:r w:rsidRPr="00FE66E0">
        <w:rPr>
          <w:rStyle w:val="libNormalChar"/>
          <w:rFonts w:hint="cs"/>
          <w:rtl/>
        </w:rPr>
        <w:t xml:space="preserve"> فإن</w:t>
      </w:r>
      <w:r w:rsidR="00DD6FF3">
        <w:rPr>
          <w:rStyle w:val="libNormalChar"/>
          <w:rFonts w:hint="cs"/>
          <w:rtl/>
        </w:rPr>
        <w:t>َّ</w:t>
      </w:r>
      <w:r w:rsidRPr="00FE66E0">
        <w:rPr>
          <w:rStyle w:val="libNormalChar"/>
          <w:rFonts w:hint="cs"/>
          <w:rtl/>
        </w:rPr>
        <w:t xml:space="preserve"> رسول الله </w:t>
      </w:r>
      <w:r w:rsidR="00BB645F" w:rsidRPr="00FE66E0">
        <w:rPr>
          <w:rStyle w:val="libNormalChar"/>
          <w:rFonts w:hint="cs"/>
          <w:rtl/>
        </w:rPr>
        <w:t>صلّى الله عليه وسلّم</w:t>
      </w:r>
      <w:r w:rsidRPr="00FE66E0">
        <w:rPr>
          <w:rStyle w:val="libNormalChar"/>
          <w:rFonts w:hint="cs"/>
          <w:rtl/>
        </w:rPr>
        <w:t xml:space="preserve"> قال</w:t>
      </w:r>
      <w:r w:rsidR="002A5C48" w:rsidRPr="00FE66E0">
        <w:rPr>
          <w:rStyle w:val="libNormalChar"/>
          <w:rFonts w:hint="cs"/>
          <w:rtl/>
        </w:rPr>
        <w:t>:</w:t>
      </w:r>
      <w:r w:rsidRPr="00FE66E0">
        <w:rPr>
          <w:rStyle w:val="libNormalChar"/>
          <w:rFonts w:hint="cs"/>
          <w:rtl/>
        </w:rPr>
        <w:t xml:space="preserve"> إن</w:t>
      </w:r>
      <w:r w:rsidR="00DD6FF3">
        <w:rPr>
          <w:rStyle w:val="libNormalChar"/>
          <w:rFonts w:hint="cs"/>
          <w:rtl/>
        </w:rPr>
        <w:t>َّ</w:t>
      </w:r>
      <w:r w:rsidRPr="00FE66E0">
        <w:rPr>
          <w:rStyle w:val="libNormalChar"/>
          <w:rFonts w:hint="cs"/>
          <w:rtl/>
        </w:rPr>
        <w:t xml:space="preserve"> المي</w:t>
      </w:r>
      <w:r w:rsidR="00DD6FF3">
        <w:rPr>
          <w:rStyle w:val="libNormalChar"/>
          <w:rFonts w:hint="cs"/>
          <w:rtl/>
        </w:rPr>
        <w:t>َّ</w:t>
      </w:r>
      <w:r w:rsidRPr="00FE66E0">
        <w:rPr>
          <w:rStyle w:val="libNormalChar"/>
          <w:rFonts w:hint="cs"/>
          <w:rtl/>
        </w:rPr>
        <w:t>ت ليعذ</w:t>
      </w:r>
      <w:r w:rsidR="00DD6FF3">
        <w:rPr>
          <w:rStyle w:val="libNormalChar"/>
          <w:rFonts w:hint="cs"/>
          <w:rtl/>
        </w:rPr>
        <w:t>ّ</w:t>
      </w:r>
      <w:r w:rsidRPr="00FE66E0">
        <w:rPr>
          <w:rStyle w:val="libNormalChar"/>
          <w:rFonts w:hint="cs"/>
          <w:rtl/>
        </w:rPr>
        <w:t xml:space="preserve">ب ببكاء أهله عليه. </w:t>
      </w:r>
      <w:r w:rsidRPr="00AB7B7C">
        <w:rPr>
          <w:rFonts w:hint="cs"/>
          <w:rtl/>
        </w:rPr>
        <w:t>فقال ابن عب</w:t>
      </w:r>
      <w:r w:rsidR="00DD6FF3">
        <w:rPr>
          <w:rFonts w:hint="cs"/>
          <w:rtl/>
        </w:rPr>
        <w:t>ّ</w:t>
      </w:r>
      <w:r w:rsidRPr="00AB7B7C">
        <w:rPr>
          <w:rFonts w:hint="cs"/>
          <w:rtl/>
        </w:rPr>
        <w:t>اس</w:t>
      </w:r>
      <w:r w:rsidR="002A5C48">
        <w:rPr>
          <w:rFonts w:hint="cs"/>
          <w:rtl/>
        </w:rPr>
        <w:t>:</w:t>
      </w:r>
      <w:r w:rsidRPr="00AB7B7C">
        <w:rPr>
          <w:rFonts w:hint="cs"/>
          <w:rtl/>
        </w:rPr>
        <w:t xml:space="preserve"> قد كان عمر رضي الله عنه يقول بعض ذلك</w:t>
      </w:r>
      <w:r w:rsidR="00D45EE2">
        <w:rPr>
          <w:rFonts w:hint="cs"/>
          <w:rtl/>
        </w:rPr>
        <w:t xml:space="preserve"> ثمَّ </w:t>
      </w:r>
      <w:r w:rsidRPr="00AB7B7C">
        <w:rPr>
          <w:rFonts w:hint="cs"/>
          <w:rtl/>
        </w:rPr>
        <w:t>حد</w:t>
      </w:r>
      <w:r w:rsidR="00DD6FF3">
        <w:rPr>
          <w:rFonts w:hint="cs"/>
          <w:rtl/>
        </w:rPr>
        <w:t>َّ</w:t>
      </w:r>
      <w:r w:rsidRPr="00AB7B7C">
        <w:rPr>
          <w:rFonts w:hint="cs"/>
          <w:rtl/>
        </w:rPr>
        <w:t>ث قال</w:t>
      </w:r>
      <w:r w:rsidR="002A5C48">
        <w:rPr>
          <w:rFonts w:hint="cs"/>
          <w:rtl/>
        </w:rPr>
        <w:t>:</w:t>
      </w:r>
      <w:r w:rsidRPr="00AB7B7C">
        <w:rPr>
          <w:rFonts w:hint="cs"/>
          <w:rtl/>
        </w:rPr>
        <w:t xml:space="preserve"> صدرت مع عمر من مك</w:t>
      </w:r>
      <w:r w:rsidR="00DD6FF3">
        <w:rPr>
          <w:rFonts w:hint="cs"/>
          <w:rtl/>
        </w:rPr>
        <w:t>ّ</w:t>
      </w:r>
      <w:r w:rsidRPr="00AB7B7C">
        <w:rPr>
          <w:rFonts w:hint="cs"/>
          <w:rtl/>
        </w:rPr>
        <w:t>ة</w:t>
      </w:r>
      <w:r w:rsidR="00B07F23">
        <w:rPr>
          <w:rFonts w:hint="cs"/>
          <w:rtl/>
        </w:rPr>
        <w:t xml:space="preserve"> حتّى </w:t>
      </w:r>
      <w:r w:rsidRPr="00AB7B7C">
        <w:rPr>
          <w:rFonts w:hint="cs"/>
          <w:rtl/>
        </w:rPr>
        <w:t>كنا بالبيداء إذا هو يركب تحت ظل</w:t>
      </w:r>
      <w:r w:rsidR="00DD6FF3">
        <w:rPr>
          <w:rFonts w:hint="cs"/>
          <w:rtl/>
        </w:rPr>
        <w:t>ِّ</w:t>
      </w:r>
      <w:r w:rsidRPr="00AB7B7C">
        <w:rPr>
          <w:rFonts w:hint="cs"/>
          <w:rtl/>
        </w:rPr>
        <w:t xml:space="preserve"> سمرة فقال</w:t>
      </w:r>
      <w:r w:rsidR="002A5C48">
        <w:rPr>
          <w:rFonts w:hint="cs"/>
          <w:rtl/>
        </w:rPr>
        <w:t>:</w:t>
      </w:r>
      <w:r w:rsidRPr="00AB7B7C">
        <w:rPr>
          <w:rFonts w:hint="cs"/>
          <w:rtl/>
        </w:rPr>
        <w:t xml:space="preserve"> إذهب وانظر إلى هؤلاء الر</w:t>
      </w:r>
      <w:r w:rsidR="00DD6FF3">
        <w:rPr>
          <w:rFonts w:hint="cs"/>
          <w:rtl/>
        </w:rPr>
        <w:t>َّ</w:t>
      </w:r>
      <w:r w:rsidRPr="00AB7B7C">
        <w:rPr>
          <w:rFonts w:hint="cs"/>
          <w:rtl/>
        </w:rPr>
        <w:t>كب</w:t>
      </w:r>
      <w:r w:rsidR="002A5C48">
        <w:rPr>
          <w:rFonts w:hint="cs"/>
          <w:rtl/>
        </w:rPr>
        <w:t>،</w:t>
      </w:r>
      <w:r w:rsidRPr="00AB7B7C">
        <w:rPr>
          <w:rFonts w:hint="cs"/>
          <w:rtl/>
        </w:rPr>
        <w:t xml:space="preserve"> قال</w:t>
      </w:r>
      <w:r w:rsidR="002A5C48">
        <w:rPr>
          <w:rFonts w:hint="cs"/>
          <w:rtl/>
        </w:rPr>
        <w:t>:</w:t>
      </w:r>
      <w:r w:rsidRPr="00AB7B7C">
        <w:rPr>
          <w:rFonts w:hint="cs"/>
          <w:rtl/>
        </w:rPr>
        <w:t xml:space="preserve"> فنظرت فإذا هو صهيب فأخبرته قال</w:t>
      </w:r>
      <w:r w:rsidR="002A5C48">
        <w:rPr>
          <w:rFonts w:hint="cs"/>
          <w:rtl/>
        </w:rPr>
        <w:t>:</w:t>
      </w:r>
      <w:r w:rsidRPr="00AB7B7C">
        <w:rPr>
          <w:rFonts w:hint="cs"/>
          <w:rtl/>
        </w:rPr>
        <w:t xml:space="preserve"> ادعه لي. فرجعت إلى صهيب فقلت</w:t>
      </w:r>
      <w:r w:rsidR="002A5C48">
        <w:rPr>
          <w:rFonts w:hint="cs"/>
          <w:rtl/>
        </w:rPr>
        <w:t>:</w:t>
      </w:r>
      <w:r w:rsidRPr="00AB7B7C">
        <w:rPr>
          <w:rFonts w:hint="cs"/>
          <w:rtl/>
        </w:rPr>
        <w:t xml:space="preserve"> ارتحل فألحق أمير المؤمنين</w:t>
      </w:r>
      <w:r w:rsidR="00546117">
        <w:rPr>
          <w:rFonts w:hint="cs"/>
          <w:rtl/>
        </w:rPr>
        <w:t xml:space="preserve"> فلمّا </w:t>
      </w:r>
      <w:r w:rsidRPr="00AB7B7C">
        <w:rPr>
          <w:rFonts w:hint="cs"/>
          <w:rtl/>
        </w:rPr>
        <w:t>أ</w:t>
      </w:r>
      <w:r w:rsidR="00DD6FF3">
        <w:rPr>
          <w:rFonts w:hint="cs"/>
          <w:rtl/>
        </w:rPr>
        <w:t>ُ</w:t>
      </w:r>
      <w:r w:rsidRPr="00AB7B7C">
        <w:rPr>
          <w:rFonts w:hint="cs"/>
          <w:rtl/>
        </w:rPr>
        <w:t>صيب عمر دخل صهيب رضي الله عنهما يبكي يقول</w:t>
      </w:r>
      <w:r w:rsidR="002A5C48">
        <w:rPr>
          <w:rFonts w:hint="cs"/>
          <w:rtl/>
        </w:rPr>
        <w:t>:</w:t>
      </w:r>
      <w:r w:rsidRPr="00AB7B7C">
        <w:rPr>
          <w:rFonts w:hint="cs"/>
          <w:rtl/>
        </w:rPr>
        <w:t xml:space="preserve"> وا أخاه وا صاحباه فقال</w:t>
      </w:r>
      <w:r w:rsidR="002A5C48">
        <w:rPr>
          <w:rFonts w:hint="cs"/>
          <w:rtl/>
        </w:rPr>
        <w:t>:</w:t>
      </w:r>
      <w:r w:rsidRPr="00AB7B7C">
        <w:rPr>
          <w:rFonts w:hint="cs"/>
          <w:rtl/>
        </w:rPr>
        <w:t xml:space="preserve"> عمر رضي الله عنه يا صهيب</w:t>
      </w:r>
      <w:r w:rsidR="00EA488E">
        <w:rPr>
          <w:rFonts w:hint="cs"/>
          <w:rtl/>
        </w:rPr>
        <w:t>!</w:t>
      </w:r>
      <w:r w:rsidRPr="00AB7B7C">
        <w:rPr>
          <w:rFonts w:hint="cs"/>
          <w:rtl/>
        </w:rPr>
        <w:t xml:space="preserve"> تبكي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كنز العمال 8 ص 118.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كان عبد الله على سيرة أبيه في المسألة. وقد كان نهى رسول الله صلى الله عليه وآله أباه عن رأيه بمرأى منه ومشهد. فضرب عن تلكم النصوص النبوية صفحا وسلك مسلك أبيه</w:t>
      </w:r>
      <w:r w:rsidR="002A5C48">
        <w:rPr>
          <w:rFonts w:hint="cs"/>
          <w:rtl/>
        </w:rPr>
        <w:t>،</w:t>
      </w:r>
      <w:r w:rsidRPr="0026644B">
        <w:rPr>
          <w:rFonts w:hint="cs"/>
          <w:rtl/>
        </w:rPr>
        <w:t xml:space="preserve"> ومن يشابه أبه فما ظلم. </w:t>
      </w:r>
    </w:p>
    <w:p w:rsidR="0026644B" w:rsidRPr="007B368A" w:rsidRDefault="0026644B" w:rsidP="0026644B">
      <w:pPr>
        <w:pStyle w:val="libNormal"/>
      </w:pPr>
      <w:r>
        <w:rPr>
          <w:rFonts w:hint="cs"/>
          <w:rtl/>
        </w:rPr>
        <w:br w:type="page"/>
      </w:r>
    </w:p>
    <w:p w:rsidR="001908EB" w:rsidRPr="00645DC6" w:rsidRDefault="0026644B" w:rsidP="00DD6FF3">
      <w:pPr>
        <w:pStyle w:val="libNormal"/>
        <w:rPr>
          <w:rtl/>
        </w:rPr>
      </w:pPr>
      <w:r w:rsidRPr="00AB7B7C">
        <w:rPr>
          <w:rFonts w:hint="cs"/>
          <w:rtl/>
        </w:rPr>
        <w:lastRenderedPageBreak/>
        <w:t>علي</w:t>
      </w:r>
      <w:r w:rsidR="00DD6FF3">
        <w:rPr>
          <w:rFonts w:hint="cs"/>
          <w:rtl/>
        </w:rPr>
        <w:t>َّ</w:t>
      </w:r>
      <w:r w:rsidRPr="00AB7B7C">
        <w:rPr>
          <w:rFonts w:hint="cs"/>
          <w:rtl/>
        </w:rPr>
        <w:t xml:space="preserve"> وقد قال رسول الله </w:t>
      </w:r>
      <w:r w:rsidR="00BB645F">
        <w:rPr>
          <w:rFonts w:hint="cs"/>
          <w:rtl/>
        </w:rPr>
        <w:t>صلّى الله عليه وسلّم</w:t>
      </w:r>
      <w:r w:rsidR="002A5C48">
        <w:rPr>
          <w:rFonts w:hint="cs"/>
          <w:rtl/>
        </w:rPr>
        <w:t>:</w:t>
      </w:r>
      <w:r w:rsidRPr="00AB7B7C">
        <w:rPr>
          <w:rFonts w:hint="cs"/>
          <w:rtl/>
        </w:rPr>
        <w:t xml:space="preserve"> إن</w:t>
      </w:r>
      <w:r w:rsidR="00DD6FF3">
        <w:rPr>
          <w:rFonts w:hint="cs"/>
          <w:rtl/>
        </w:rPr>
        <w:t>َّ</w:t>
      </w:r>
      <w:r w:rsidRPr="00AB7B7C">
        <w:rPr>
          <w:rFonts w:hint="cs"/>
          <w:rtl/>
        </w:rPr>
        <w:t xml:space="preserve"> المي</w:t>
      </w:r>
      <w:r w:rsidR="00DD6FF3">
        <w:rPr>
          <w:rFonts w:hint="cs"/>
          <w:rtl/>
        </w:rPr>
        <w:t>ِّ</w:t>
      </w:r>
      <w:r w:rsidRPr="00AB7B7C">
        <w:rPr>
          <w:rFonts w:hint="cs"/>
          <w:rtl/>
        </w:rPr>
        <w:t>ت ليعذ</w:t>
      </w:r>
      <w:r w:rsidR="00DD6FF3">
        <w:rPr>
          <w:rFonts w:hint="cs"/>
          <w:rtl/>
        </w:rPr>
        <w:t>َّ</w:t>
      </w:r>
      <w:r w:rsidRPr="00AB7B7C">
        <w:rPr>
          <w:rFonts w:hint="cs"/>
          <w:rtl/>
        </w:rPr>
        <w:t>ب ببعض بكاء أهله عليه. قال ابن عب</w:t>
      </w:r>
      <w:r w:rsidR="00DD6FF3">
        <w:rPr>
          <w:rFonts w:hint="cs"/>
          <w:rtl/>
        </w:rPr>
        <w:t>ّ</w:t>
      </w:r>
      <w:r w:rsidRPr="00AB7B7C">
        <w:rPr>
          <w:rFonts w:hint="cs"/>
          <w:rtl/>
        </w:rPr>
        <w:t>اس</w:t>
      </w:r>
      <w:r w:rsidR="002A5C48">
        <w:rPr>
          <w:rFonts w:hint="cs"/>
          <w:rtl/>
        </w:rPr>
        <w:t>:</w:t>
      </w:r>
      <w:r w:rsidR="00546117">
        <w:rPr>
          <w:rFonts w:hint="cs"/>
          <w:rtl/>
        </w:rPr>
        <w:t xml:space="preserve"> فلمّا </w:t>
      </w:r>
      <w:r w:rsidRPr="00AB7B7C">
        <w:rPr>
          <w:rFonts w:hint="cs"/>
          <w:rtl/>
        </w:rPr>
        <w:t>مات عمر رضي الله عنه ذكرت ذلك لعائشة رضي الله عنها فقالت</w:t>
      </w:r>
      <w:r w:rsidR="002A5C48">
        <w:rPr>
          <w:rFonts w:hint="cs"/>
          <w:rtl/>
        </w:rPr>
        <w:t>:</w:t>
      </w:r>
      <w:r w:rsidRPr="00AB7B7C">
        <w:rPr>
          <w:rFonts w:hint="cs"/>
          <w:rtl/>
        </w:rPr>
        <w:t xml:space="preserve"> رحم الله عمر والله ما حد</w:t>
      </w:r>
      <w:r w:rsidR="00DD6FF3">
        <w:rPr>
          <w:rFonts w:hint="cs"/>
          <w:rtl/>
        </w:rPr>
        <w:t>َّ</w:t>
      </w:r>
      <w:r w:rsidRPr="00AB7B7C">
        <w:rPr>
          <w:rFonts w:hint="cs"/>
          <w:rtl/>
        </w:rPr>
        <w:t xml:space="preserve">ث رسول الله </w:t>
      </w:r>
      <w:r w:rsidR="00BB645F">
        <w:rPr>
          <w:rFonts w:hint="cs"/>
          <w:rtl/>
        </w:rPr>
        <w:t>صلّى الله عليه وسلّم</w:t>
      </w:r>
      <w:r w:rsidRPr="00AB7B7C">
        <w:rPr>
          <w:rFonts w:hint="cs"/>
          <w:rtl/>
        </w:rPr>
        <w:t xml:space="preserve"> إن</w:t>
      </w:r>
      <w:r w:rsidR="00DD6FF3">
        <w:rPr>
          <w:rFonts w:hint="cs"/>
          <w:rtl/>
        </w:rPr>
        <w:t>َّ</w:t>
      </w:r>
      <w:r w:rsidRPr="00AB7B7C">
        <w:rPr>
          <w:rFonts w:hint="cs"/>
          <w:rtl/>
        </w:rPr>
        <w:t xml:space="preserve"> الله يعذ</w:t>
      </w:r>
      <w:r w:rsidR="00DD6FF3">
        <w:rPr>
          <w:rFonts w:hint="cs"/>
          <w:rtl/>
        </w:rPr>
        <w:t>ِّ</w:t>
      </w:r>
      <w:r w:rsidRPr="00AB7B7C">
        <w:rPr>
          <w:rFonts w:hint="cs"/>
          <w:rtl/>
        </w:rPr>
        <w:t xml:space="preserve">ب المؤمن ببكاء أهله عليه. ولكن قال رسول الله </w:t>
      </w:r>
      <w:r w:rsidR="00BB645F">
        <w:rPr>
          <w:rFonts w:hint="cs"/>
          <w:rtl/>
        </w:rPr>
        <w:t>صلّى الله عليه وسلّم</w:t>
      </w:r>
      <w:r w:rsidRPr="00AB7B7C">
        <w:rPr>
          <w:rFonts w:hint="cs"/>
          <w:rtl/>
        </w:rPr>
        <w:t xml:space="preserve"> إن</w:t>
      </w:r>
      <w:r w:rsidR="00DD6FF3">
        <w:rPr>
          <w:rFonts w:hint="cs"/>
          <w:rtl/>
        </w:rPr>
        <w:t>َّ</w:t>
      </w:r>
      <w:r w:rsidRPr="00AB7B7C">
        <w:rPr>
          <w:rFonts w:hint="cs"/>
          <w:rtl/>
        </w:rPr>
        <w:t xml:space="preserve"> الله يزيد الكافر عذابا</w:t>
      </w:r>
      <w:r w:rsidR="00DD6FF3">
        <w:rPr>
          <w:rFonts w:hint="cs"/>
          <w:rtl/>
        </w:rPr>
        <w:t>ً</w:t>
      </w:r>
      <w:r w:rsidRPr="00AB7B7C">
        <w:rPr>
          <w:rFonts w:hint="cs"/>
          <w:rtl/>
        </w:rPr>
        <w:t xml:space="preserve"> ببكاء أهله عليه. </w:t>
      </w:r>
      <w:r w:rsidRPr="00645DC6">
        <w:rPr>
          <w:rFonts w:hint="cs"/>
          <w:rtl/>
        </w:rPr>
        <w:t>قال</w:t>
      </w:r>
      <w:r w:rsidR="002A5C48" w:rsidRPr="00645DC6">
        <w:rPr>
          <w:rFonts w:hint="cs"/>
          <w:rtl/>
        </w:rPr>
        <w:t>:</w:t>
      </w:r>
      <w:r w:rsidRPr="00645DC6">
        <w:rPr>
          <w:rFonts w:hint="cs"/>
          <w:rtl/>
        </w:rPr>
        <w:t xml:space="preserve"> وقالت عائشة</w:t>
      </w:r>
      <w:r w:rsidR="002A5C48" w:rsidRPr="00645DC6">
        <w:rPr>
          <w:rFonts w:hint="cs"/>
          <w:rtl/>
        </w:rPr>
        <w:t>:</w:t>
      </w:r>
      <w:r w:rsidRPr="00645DC6">
        <w:rPr>
          <w:rFonts w:hint="cs"/>
          <w:rtl/>
        </w:rPr>
        <w:t xml:space="preserve"> حسبكم القرآن </w:t>
      </w:r>
      <w:r w:rsidR="00DD6FF3" w:rsidRPr="00DD6FF3">
        <w:rPr>
          <w:rStyle w:val="libAlaemChar"/>
          <w:rFonts w:hint="cs"/>
          <w:rtl/>
        </w:rPr>
        <w:t>(</w:t>
      </w:r>
      <w:r w:rsidRPr="00645DC6">
        <w:rPr>
          <w:rStyle w:val="libAieChar"/>
          <w:rFonts w:hint="cs"/>
          <w:rtl/>
        </w:rPr>
        <w:t>وَلاَ تَزِرُ وَازِرَةٌ وِزْرَ أُخْرَى</w:t>
      </w:r>
      <w:r w:rsidR="00DD6FF3">
        <w:rPr>
          <w:rStyle w:val="libAlaemChar"/>
          <w:rFonts w:hint="cs"/>
          <w:rtl/>
        </w:rPr>
        <w:t>)</w:t>
      </w:r>
      <w:r w:rsidRPr="00645DC6">
        <w:rPr>
          <w:rFonts w:hint="cs"/>
          <w:rtl/>
        </w:rPr>
        <w:t xml:space="preserve"> قال. وقال ابن عب</w:t>
      </w:r>
      <w:r w:rsidR="00DD6FF3">
        <w:rPr>
          <w:rFonts w:hint="cs"/>
          <w:rtl/>
        </w:rPr>
        <w:t>ّ</w:t>
      </w:r>
      <w:r w:rsidRPr="00645DC6">
        <w:rPr>
          <w:rFonts w:hint="cs"/>
          <w:rtl/>
        </w:rPr>
        <w:t>اس عند ذلك</w:t>
      </w:r>
      <w:r w:rsidR="002A5C48" w:rsidRPr="00645DC6">
        <w:rPr>
          <w:rFonts w:hint="cs"/>
          <w:rtl/>
        </w:rPr>
        <w:t>:</w:t>
      </w:r>
      <w:r w:rsidRPr="00645DC6">
        <w:rPr>
          <w:rFonts w:hint="cs"/>
          <w:rtl/>
        </w:rPr>
        <w:t xml:space="preserve"> والله أضحك وأب</w:t>
      </w:r>
      <w:r w:rsidR="00DD6FF3">
        <w:rPr>
          <w:rFonts w:hint="cs"/>
          <w:rtl/>
        </w:rPr>
        <w:t>َ</w:t>
      </w:r>
      <w:r w:rsidRPr="00645DC6">
        <w:rPr>
          <w:rFonts w:hint="cs"/>
          <w:rtl/>
        </w:rPr>
        <w:t>كى. قال ابن أبي مليكة</w:t>
      </w:r>
      <w:r w:rsidR="002A5C48" w:rsidRPr="00645DC6">
        <w:rPr>
          <w:rFonts w:hint="cs"/>
          <w:rtl/>
        </w:rPr>
        <w:t>:</w:t>
      </w:r>
      <w:r w:rsidRPr="00645DC6">
        <w:rPr>
          <w:rFonts w:hint="cs"/>
          <w:rtl/>
        </w:rPr>
        <w:t xml:space="preserve"> فوالله ما قال ابن عمر شيئا</w:t>
      </w:r>
      <w:r w:rsidR="00DD6FF3">
        <w:rPr>
          <w:rFonts w:hint="cs"/>
          <w:rtl/>
        </w:rPr>
        <w:t>ً</w:t>
      </w:r>
      <w:r w:rsidRPr="00155825">
        <w:rPr>
          <w:rStyle w:val="libFootnotenumChar"/>
          <w:rFonts w:hint="cs"/>
          <w:rtl/>
        </w:rPr>
        <w:t>(1)</w:t>
      </w:r>
      <w:r w:rsidRPr="00645DC6">
        <w:rPr>
          <w:rFonts w:hint="cs"/>
          <w:rtl/>
        </w:rPr>
        <w:t xml:space="preserve">. </w:t>
      </w:r>
    </w:p>
    <w:p w:rsidR="001908EB" w:rsidRPr="00645DC6" w:rsidRDefault="0026644B" w:rsidP="00DD6FF3">
      <w:pPr>
        <w:pStyle w:val="libNormal"/>
        <w:rPr>
          <w:rtl/>
        </w:rPr>
      </w:pPr>
      <w:r w:rsidRPr="00AB7B7C">
        <w:rPr>
          <w:rFonts w:hint="cs"/>
          <w:rtl/>
        </w:rPr>
        <w:t>وعن عمرة</w:t>
      </w:r>
      <w:r w:rsidR="002A5C48">
        <w:rPr>
          <w:rFonts w:hint="cs"/>
          <w:rtl/>
        </w:rPr>
        <w:t>:</w:t>
      </w:r>
      <w:r w:rsidRPr="00AB7B7C">
        <w:rPr>
          <w:rFonts w:hint="cs"/>
          <w:rtl/>
        </w:rPr>
        <w:t xml:space="preserve"> إن</w:t>
      </w:r>
      <w:r w:rsidR="00DD6FF3">
        <w:rPr>
          <w:rFonts w:hint="cs"/>
          <w:rtl/>
        </w:rPr>
        <w:t>ّ</w:t>
      </w:r>
      <w:r w:rsidRPr="00AB7B7C">
        <w:rPr>
          <w:rFonts w:hint="cs"/>
          <w:rtl/>
        </w:rPr>
        <w:t>ها سمعت عائشة رضي الله عنها وذكر لها أن</w:t>
      </w:r>
      <w:r w:rsidR="00DD6FF3">
        <w:rPr>
          <w:rFonts w:hint="cs"/>
          <w:rtl/>
        </w:rPr>
        <w:t>َّ</w:t>
      </w:r>
      <w:r w:rsidRPr="00AB7B7C">
        <w:rPr>
          <w:rFonts w:hint="cs"/>
          <w:rtl/>
        </w:rPr>
        <w:t xml:space="preserve"> عبد الله بن عمر يقول</w:t>
      </w:r>
      <w:r w:rsidR="002A5C48">
        <w:rPr>
          <w:rFonts w:hint="cs"/>
          <w:rtl/>
        </w:rPr>
        <w:t>:</w:t>
      </w:r>
      <w:r w:rsidRPr="00AB7B7C">
        <w:rPr>
          <w:rFonts w:hint="cs"/>
          <w:rtl/>
        </w:rPr>
        <w:t xml:space="preserve"> إن</w:t>
      </w:r>
      <w:r w:rsidR="00DD6FF3">
        <w:rPr>
          <w:rFonts w:hint="cs"/>
          <w:rtl/>
        </w:rPr>
        <w:t>َّ</w:t>
      </w:r>
      <w:r w:rsidRPr="00AB7B7C">
        <w:rPr>
          <w:rFonts w:hint="cs"/>
          <w:rtl/>
        </w:rPr>
        <w:t xml:space="preserve"> المي</w:t>
      </w:r>
      <w:r w:rsidR="00DD6FF3">
        <w:rPr>
          <w:rFonts w:hint="cs"/>
          <w:rtl/>
        </w:rPr>
        <w:t>ِّ</w:t>
      </w:r>
      <w:r w:rsidRPr="00AB7B7C">
        <w:rPr>
          <w:rFonts w:hint="cs"/>
          <w:rtl/>
        </w:rPr>
        <w:t>ت ليعذ</w:t>
      </w:r>
      <w:r w:rsidR="00DD6FF3">
        <w:rPr>
          <w:rFonts w:hint="cs"/>
          <w:rtl/>
        </w:rPr>
        <w:t>َّ</w:t>
      </w:r>
      <w:r w:rsidRPr="00AB7B7C">
        <w:rPr>
          <w:rFonts w:hint="cs"/>
          <w:rtl/>
        </w:rPr>
        <w:t>ب ببكاء الحي</w:t>
      </w:r>
      <w:r w:rsidR="00DD6FF3">
        <w:rPr>
          <w:rFonts w:hint="cs"/>
          <w:rtl/>
        </w:rPr>
        <w:t>ِّ</w:t>
      </w:r>
      <w:r w:rsidRPr="00AB7B7C">
        <w:rPr>
          <w:rFonts w:hint="cs"/>
          <w:rtl/>
        </w:rPr>
        <w:t xml:space="preserve">. </w:t>
      </w:r>
      <w:r w:rsidRPr="00645DC6">
        <w:rPr>
          <w:rFonts w:hint="cs"/>
          <w:rtl/>
        </w:rPr>
        <w:t>فقالت عائشة رضي الله عنها</w:t>
      </w:r>
      <w:r w:rsidR="002A5C48" w:rsidRPr="00645DC6">
        <w:rPr>
          <w:rFonts w:hint="cs"/>
          <w:rtl/>
        </w:rPr>
        <w:t>:</w:t>
      </w:r>
      <w:r w:rsidRPr="00645DC6">
        <w:rPr>
          <w:rFonts w:hint="cs"/>
          <w:rtl/>
        </w:rPr>
        <w:t xml:space="preserve"> أما إن</w:t>
      </w:r>
      <w:r w:rsidR="00DD6FF3">
        <w:rPr>
          <w:rFonts w:hint="cs"/>
          <w:rtl/>
        </w:rPr>
        <w:t>ّ</w:t>
      </w:r>
      <w:r w:rsidRPr="00645DC6">
        <w:rPr>
          <w:rFonts w:hint="cs"/>
          <w:rtl/>
        </w:rPr>
        <w:t>ه لم يكذب ولكنه أخطأ أو نسي</w:t>
      </w:r>
      <w:r w:rsidR="002A5C48" w:rsidRPr="00645DC6">
        <w:rPr>
          <w:rFonts w:hint="cs"/>
          <w:rtl/>
        </w:rPr>
        <w:t>،</w:t>
      </w:r>
      <w:r w:rsidRPr="00645DC6">
        <w:rPr>
          <w:rFonts w:hint="cs"/>
          <w:rtl/>
        </w:rPr>
        <w:t xml:space="preserve"> إن</w:t>
      </w:r>
      <w:r w:rsidR="00DD6FF3">
        <w:rPr>
          <w:rFonts w:hint="cs"/>
          <w:rtl/>
        </w:rPr>
        <w:t>ّ</w:t>
      </w:r>
      <w:r w:rsidRPr="00645DC6">
        <w:rPr>
          <w:rFonts w:hint="cs"/>
          <w:rtl/>
        </w:rPr>
        <w:t>ما مر</w:t>
      </w:r>
      <w:r w:rsidR="00DD6FF3">
        <w:rPr>
          <w:rFonts w:hint="cs"/>
          <w:rtl/>
        </w:rPr>
        <w:t>ّ</w:t>
      </w:r>
      <w:r w:rsidRPr="00645DC6">
        <w:rPr>
          <w:rFonts w:hint="cs"/>
          <w:rtl/>
        </w:rPr>
        <w:t xml:space="preserve"> رسول الله </w:t>
      </w:r>
      <w:r w:rsidR="00BB645F" w:rsidRPr="00645DC6">
        <w:rPr>
          <w:rFonts w:hint="cs"/>
          <w:rtl/>
        </w:rPr>
        <w:t>صلّى الله عليه وسلّم</w:t>
      </w:r>
      <w:r w:rsidRPr="00645DC6">
        <w:rPr>
          <w:rFonts w:hint="cs"/>
          <w:rtl/>
        </w:rPr>
        <w:t xml:space="preserve"> على يهودي</w:t>
      </w:r>
      <w:r w:rsidR="00DD6FF3">
        <w:rPr>
          <w:rFonts w:hint="cs"/>
          <w:rtl/>
        </w:rPr>
        <w:t>ّ</w:t>
      </w:r>
      <w:r w:rsidRPr="00645DC6">
        <w:rPr>
          <w:rFonts w:hint="cs"/>
          <w:rtl/>
        </w:rPr>
        <w:t>ة وهي يبكي عليها أهلها فقال</w:t>
      </w:r>
      <w:r w:rsidR="002A5C48" w:rsidRPr="00645DC6">
        <w:rPr>
          <w:rFonts w:hint="cs"/>
          <w:rtl/>
        </w:rPr>
        <w:t>:</w:t>
      </w:r>
      <w:r w:rsidRPr="00645DC6">
        <w:rPr>
          <w:rFonts w:hint="cs"/>
          <w:rtl/>
        </w:rPr>
        <w:t xml:space="preserve"> إن</w:t>
      </w:r>
      <w:r w:rsidR="00DD6FF3">
        <w:rPr>
          <w:rFonts w:hint="cs"/>
          <w:rtl/>
        </w:rPr>
        <w:t>ّ</w:t>
      </w:r>
      <w:r w:rsidRPr="00645DC6">
        <w:rPr>
          <w:rFonts w:hint="cs"/>
          <w:rtl/>
        </w:rPr>
        <w:t>هم ليبكون عليها وإن</w:t>
      </w:r>
      <w:r w:rsidR="00DD6FF3">
        <w:rPr>
          <w:rFonts w:hint="cs"/>
          <w:rtl/>
        </w:rPr>
        <w:t>ّ</w:t>
      </w:r>
      <w:r w:rsidRPr="00645DC6">
        <w:rPr>
          <w:rFonts w:hint="cs"/>
          <w:rtl/>
        </w:rPr>
        <w:t>ها لتعذ</w:t>
      </w:r>
      <w:r w:rsidR="00DD6FF3">
        <w:rPr>
          <w:rFonts w:hint="cs"/>
          <w:rtl/>
        </w:rPr>
        <w:t>ّ</w:t>
      </w:r>
      <w:r w:rsidRPr="00645DC6">
        <w:rPr>
          <w:rFonts w:hint="cs"/>
          <w:rtl/>
        </w:rPr>
        <w:t>ب في قبرها</w:t>
      </w:r>
      <w:r w:rsidRPr="00155825">
        <w:rPr>
          <w:rStyle w:val="libFootnotenumChar"/>
          <w:rFonts w:hint="cs"/>
          <w:rtl/>
        </w:rPr>
        <w:t>(2)</w:t>
      </w:r>
      <w:r w:rsidRPr="00645DC6">
        <w:rPr>
          <w:rFonts w:hint="cs"/>
          <w:rtl/>
        </w:rPr>
        <w:t xml:space="preserve">. </w:t>
      </w:r>
    </w:p>
    <w:p w:rsidR="001908EB" w:rsidRDefault="0026644B" w:rsidP="00FE66E0">
      <w:pPr>
        <w:pStyle w:val="libNormal"/>
        <w:rPr>
          <w:rtl/>
        </w:rPr>
      </w:pPr>
      <w:r w:rsidRPr="00AB7B7C">
        <w:rPr>
          <w:rFonts w:hint="cs"/>
          <w:rtl/>
        </w:rPr>
        <w:t>وفي لفظ مسلم</w:t>
      </w:r>
      <w:r w:rsidR="002A5C48">
        <w:rPr>
          <w:rFonts w:hint="cs"/>
          <w:rtl/>
        </w:rPr>
        <w:t>:</w:t>
      </w:r>
      <w:r w:rsidRPr="00AB7B7C">
        <w:rPr>
          <w:rFonts w:hint="cs"/>
          <w:rtl/>
        </w:rPr>
        <w:t xml:space="preserve"> رحم الله أبا عبد الر</w:t>
      </w:r>
      <w:r w:rsidR="00DD6FF3">
        <w:rPr>
          <w:rFonts w:hint="cs"/>
          <w:rtl/>
        </w:rPr>
        <w:t>ّ</w:t>
      </w:r>
      <w:r w:rsidRPr="00AB7B7C">
        <w:rPr>
          <w:rFonts w:hint="cs"/>
          <w:rtl/>
        </w:rPr>
        <w:t>حمن سمع شيئا</w:t>
      </w:r>
      <w:r w:rsidR="00DD6FF3">
        <w:rPr>
          <w:rFonts w:hint="cs"/>
          <w:rtl/>
        </w:rPr>
        <w:t>ً</w:t>
      </w:r>
      <w:r w:rsidRPr="00AB7B7C">
        <w:rPr>
          <w:rFonts w:hint="cs"/>
          <w:rtl/>
        </w:rPr>
        <w:t xml:space="preserve"> فلم يحفظ. </w:t>
      </w:r>
    </w:p>
    <w:p w:rsidR="001908EB" w:rsidRDefault="0026644B" w:rsidP="00FE66E0">
      <w:pPr>
        <w:pStyle w:val="libNormal"/>
        <w:rPr>
          <w:rtl/>
        </w:rPr>
      </w:pPr>
      <w:r w:rsidRPr="00AB7B7C">
        <w:rPr>
          <w:rFonts w:hint="cs"/>
          <w:rtl/>
        </w:rPr>
        <w:t>في لفظ أبي عمر</w:t>
      </w:r>
      <w:r w:rsidR="002A5C48">
        <w:rPr>
          <w:rFonts w:hint="cs"/>
          <w:rtl/>
        </w:rPr>
        <w:t>:</w:t>
      </w:r>
      <w:r w:rsidRPr="00AB7B7C">
        <w:rPr>
          <w:rFonts w:hint="cs"/>
          <w:rtl/>
        </w:rPr>
        <w:t xml:space="preserve"> وهم أبو عبد الر</w:t>
      </w:r>
      <w:r w:rsidR="00DD6FF3">
        <w:rPr>
          <w:rFonts w:hint="cs"/>
          <w:rtl/>
        </w:rPr>
        <w:t>ّ</w:t>
      </w:r>
      <w:r w:rsidRPr="00AB7B7C">
        <w:rPr>
          <w:rFonts w:hint="cs"/>
          <w:rtl/>
        </w:rPr>
        <w:t xml:space="preserve">حمن أو أخطأ أو نسي. </w:t>
      </w:r>
    </w:p>
    <w:p w:rsidR="001908EB" w:rsidRDefault="0026644B" w:rsidP="00DD6FF3">
      <w:pPr>
        <w:pStyle w:val="libNormal"/>
        <w:rPr>
          <w:rtl/>
        </w:rPr>
      </w:pPr>
      <w:r w:rsidRPr="00FE66E0">
        <w:rPr>
          <w:rFonts w:hint="cs"/>
          <w:rtl/>
        </w:rPr>
        <w:t>وعن عروة عن عبد الله بن عمر قال</w:t>
      </w:r>
      <w:r w:rsidR="002A5C48" w:rsidRPr="00FE66E0">
        <w:rPr>
          <w:rFonts w:hint="cs"/>
          <w:rtl/>
        </w:rPr>
        <w:t>:</w:t>
      </w:r>
      <w:r w:rsidRPr="00FE66E0">
        <w:rPr>
          <w:rFonts w:hint="cs"/>
          <w:rtl/>
        </w:rPr>
        <w:t xml:space="preserve"> قال رسول الله </w:t>
      </w:r>
      <w:r w:rsidR="00BB645F" w:rsidRPr="00FE66E0">
        <w:rPr>
          <w:rFonts w:hint="cs"/>
          <w:rtl/>
        </w:rPr>
        <w:t>صلّى الله عليه وسلّم</w:t>
      </w:r>
      <w:r w:rsidR="002A5C48" w:rsidRPr="00FE66E0">
        <w:rPr>
          <w:rFonts w:hint="cs"/>
          <w:rtl/>
        </w:rPr>
        <w:t>:</w:t>
      </w:r>
      <w:r w:rsidRPr="00FE66E0">
        <w:rPr>
          <w:rFonts w:hint="cs"/>
          <w:rtl/>
        </w:rPr>
        <w:t xml:space="preserve"> إن</w:t>
      </w:r>
      <w:r w:rsidR="00DD6FF3">
        <w:rPr>
          <w:rFonts w:hint="cs"/>
          <w:rtl/>
        </w:rPr>
        <w:t>ّ</w:t>
      </w:r>
      <w:r w:rsidRPr="00FE66E0">
        <w:rPr>
          <w:rFonts w:hint="cs"/>
          <w:rtl/>
        </w:rPr>
        <w:t xml:space="preserve"> المي</w:t>
      </w:r>
      <w:r w:rsidR="00DD6FF3">
        <w:rPr>
          <w:rFonts w:hint="cs"/>
          <w:rtl/>
        </w:rPr>
        <w:t>ِّ</w:t>
      </w:r>
      <w:r w:rsidRPr="00FE66E0">
        <w:rPr>
          <w:rFonts w:hint="cs"/>
          <w:rtl/>
        </w:rPr>
        <w:t>ت ليعذ</w:t>
      </w:r>
      <w:r w:rsidR="00DD6FF3">
        <w:rPr>
          <w:rFonts w:hint="cs"/>
          <w:rtl/>
        </w:rPr>
        <w:t>ّ</w:t>
      </w:r>
      <w:r w:rsidRPr="00FE66E0">
        <w:rPr>
          <w:rFonts w:hint="cs"/>
          <w:rtl/>
        </w:rPr>
        <w:t xml:space="preserve">ب ببكاء أهله عليه فذكر ذلك لعائشة فقالت وهي تعني </w:t>
      </w:r>
      <w:r w:rsidR="00DD6FF3">
        <w:rPr>
          <w:rFonts w:hint="cs"/>
          <w:rtl/>
        </w:rPr>
        <w:t>إ</w:t>
      </w:r>
      <w:r w:rsidRPr="00FE66E0">
        <w:rPr>
          <w:rFonts w:hint="cs"/>
          <w:rtl/>
        </w:rPr>
        <w:t>بن عمر</w:t>
      </w:r>
      <w:r w:rsidR="002A5C48" w:rsidRPr="00FE66E0">
        <w:rPr>
          <w:rFonts w:hint="cs"/>
          <w:rtl/>
        </w:rPr>
        <w:t>:</w:t>
      </w:r>
      <w:r w:rsidRPr="00FE66E0">
        <w:rPr>
          <w:rFonts w:hint="cs"/>
          <w:rtl/>
        </w:rPr>
        <w:t xml:space="preserve"> إن</w:t>
      </w:r>
      <w:r w:rsidR="00DD6FF3">
        <w:rPr>
          <w:rFonts w:hint="cs"/>
          <w:rtl/>
        </w:rPr>
        <w:t>ّ</w:t>
      </w:r>
      <w:r w:rsidRPr="00FE66E0">
        <w:rPr>
          <w:rFonts w:hint="cs"/>
          <w:rtl/>
        </w:rPr>
        <w:t>ما مر</w:t>
      </w:r>
      <w:r w:rsidR="00DD6FF3">
        <w:rPr>
          <w:rFonts w:hint="cs"/>
          <w:rtl/>
        </w:rPr>
        <w:t>َّ</w:t>
      </w:r>
      <w:r w:rsidRPr="00FE66E0">
        <w:rPr>
          <w:rFonts w:hint="cs"/>
          <w:rtl/>
        </w:rPr>
        <w:t xml:space="preserve"> النبي</w:t>
      </w:r>
      <w:r w:rsidR="00DD6FF3">
        <w:rPr>
          <w:rFonts w:hint="cs"/>
          <w:rtl/>
        </w:rPr>
        <w:t>ُّ</w:t>
      </w:r>
      <w:r w:rsidRPr="00FE66E0">
        <w:rPr>
          <w:rFonts w:hint="cs"/>
          <w:rtl/>
        </w:rPr>
        <w:t xml:space="preserve"> </w:t>
      </w:r>
      <w:r w:rsidR="00BB645F" w:rsidRPr="00FE66E0">
        <w:rPr>
          <w:rFonts w:hint="cs"/>
          <w:rtl/>
        </w:rPr>
        <w:t>صلّى الله عليه وسلّم</w:t>
      </w:r>
      <w:r w:rsidRPr="00FE66E0">
        <w:rPr>
          <w:rFonts w:hint="cs"/>
          <w:rtl/>
        </w:rPr>
        <w:t xml:space="preserve"> على قبر يهودي</w:t>
      </w:r>
      <w:r w:rsidR="00DD6FF3">
        <w:rPr>
          <w:rFonts w:hint="cs"/>
          <w:rtl/>
        </w:rPr>
        <w:t>ّ</w:t>
      </w:r>
      <w:r w:rsidRPr="00FE66E0">
        <w:rPr>
          <w:rFonts w:hint="cs"/>
          <w:rtl/>
        </w:rPr>
        <w:t xml:space="preserve"> فقال</w:t>
      </w:r>
      <w:r w:rsidR="002A5C48" w:rsidRPr="00FE66E0">
        <w:rPr>
          <w:rFonts w:hint="cs"/>
          <w:rtl/>
        </w:rPr>
        <w:t>:</w:t>
      </w:r>
      <w:r w:rsidRPr="00FE66E0">
        <w:rPr>
          <w:rFonts w:hint="cs"/>
          <w:rtl/>
        </w:rPr>
        <w:t xml:space="preserve"> إن</w:t>
      </w:r>
      <w:r w:rsidR="00DD6FF3">
        <w:rPr>
          <w:rFonts w:hint="cs"/>
          <w:rtl/>
        </w:rPr>
        <w:t>ّ</w:t>
      </w:r>
      <w:r w:rsidRPr="00FE66E0">
        <w:rPr>
          <w:rFonts w:hint="cs"/>
          <w:rtl/>
        </w:rPr>
        <w:t xml:space="preserve"> صاحب هذا ليعذ</w:t>
      </w:r>
      <w:r w:rsidR="00DD6FF3">
        <w:rPr>
          <w:rFonts w:hint="cs"/>
          <w:rtl/>
        </w:rPr>
        <w:t>ّ</w:t>
      </w:r>
      <w:r w:rsidRPr="00FE66E0">
        <w:rPr>
          <w:rFonts w:hint="cs"/>
          <w:rtl/>
        </w:rPr>
        <w:t>ب وأهله يبكون عليه</w:t>
      </w:r>
      <w:r w:rsidR="00D45EE2" w:rsidRPr="00FE66E0">
        <w:rPr>
          <w:rFonts w:hint="cs"/>
          <w:rtl/>
        </w:rPr>
        <w:t xml:space="preserve"> ثمَّ </w:t>
      </w:r>
      <w:r w:rsidRPr="00FE66E0">
        <w:rPr>
          <w:rFonts w:hint="cs"/>
          <w:rtl/>
        </w:rPr>
        <w:t>قرأت</w:t>
      </w:r>
      <w:r w:rsidR="002A5C48" w:rsidRPr="00FE66E0">
        <w:rPr>
          <w:rFonts w:hint="cs"/>
          <w:rtl/>
        </w:rPr>
        <w:t>:</w:t>
      </w:r>
      <w:r w:rsidRPr="00FE66E0">
        <w:rPr>
          <w:rFonts w:hint="cs"/>
          <w:rtl/>
        </w:rPr>
        <w:t xml:space="preserve"> ولا تزر وازرة</w:t>
      </w:r>
      <w:r w:rsidR="00DD6FF3">
        <w:rPr>
          <w:rFonts w:hint="cs"/>
          <w:rtl/>
        </w:rPr>
        <w:t>ٌ</w:t>
      </w:r>
      <w:r w:rsidRPr="00FE66E0">
        <w:rPr>
          <w:rFonts w:hint="cs"/>
          <w:rtl/>
        </w:rPr>
        <w:t xml:space="preserve"> وزر أ</w:t>
      </w:r>
      <w:r w:rsidR="00DD6FF3">
        <w:rPr>
          <w:rFonts w:hint="cs"/>
          <w:rtl/>
        </w:rPr>
        <w:t>ُ</w:t>
      </w:r>
      <w:r w:rsidRPr="00FE66E0">
        <w:rPr>
          <w:rFonts w:hint="cs"/>
          <w:rtl/>
        </w:rPr>
        <w:t>خرى</w:t>
      </w:r>
      <w:r w:rsidRPr="00155825">
        <w:rPr>
          <w:rStyle w:val="libFootnotenumChar"/>
          <w:rFonts w:hint="cs"/>
          <w:rtl/>
        </w:rPr>
        <w:t>(3)</w:t>
      </w:r>
      <w:r w:rsidRPr="00AB7B7C">
        <w:rPr>
          <w:rFonts w:hint="cs"/>
          <w:rtl/>
        </w:rPr>
        <w:t xml:space="preserve">. </w:t>
      </w:r>
    </w:p>
    <w:p w:rsidR="001908EB" w:rsidRDefault="0026644B" w:rsidP="00DD6FF3">
      <w:pPr>
        <w:pStyle w:val="libNormal"/>
        <w:rPr>
          <w:rtl/>
        </w:rPr>
      </w:pPr>
      <w:r w:rsidRPr="00AB7B7C">
        <w:rPr>
          <w:rFonts w:hint="cs"/>
          <w:rtl/>
        </w:rPr>
        <w:t>وعن القاسم بن</w:t>
      </w:r>
      <w:r w:rsidR="009E13C6">
        <w:rPr>
          <w:rFonts w:hint="cs"/>
          <w:rtl/>
        </w:rPr>
        <w:t xml:space="preserve"> محمّد </w:t>
      </w:r>
      <w:r w:rsidRPr="00AB7B7C">
        <w:rPr>
          <w:rFonts w:hint="cs"/>
          <w:rtl/>
        </w:rPr>
        <w:t>قال</w:t>
      </w:r>
      <w:r w:rsidR="002A5C48">
        <w:rPr>
          <w:rFonts w:hint="cs"/>
          <w:rtl/>
        </w:rPr>
        <w:t>:</w:t>
      </w:r>
      <w:r w:rsidRPr="00AB7B7C">
        <w:rPr>
          <w:rFonts w:hint="cs"/>
          <w:rtl/>
        </w:rPr>
        <w:t xml:space="preserve"> لما بلغ عائشة رضي الله عنها قول عمر وابن عمر قالت</w:t>
      </w:r>
      <w:r w:rsidR="002A5C48">
        <w:rPr>
          <w:rFonts w:hint="cs"/>
          <w:rtl/>
        </w:rPr>
        <w:t>:</w:t>
      </w:r>
      <w:r w:rsidRPr="00AB7B7C">
        <w:rPr>
          <w:rFonts w:hint="cs"/>
          <w:rtl/>
        </w:rPr>
        <w:t xml:space="preserve"> إن</w:t>
      </w:r>
      <w:r w:rsidR="00DD6FF3">
        <w:rPr>
          <w:rFonts w:hint="cs"/>
          <w:rtl/>
        </w:rPr>
        <w:t>ّ</w:t>
      </w:r>
      <w:r w:rsidRPr="00AB7B7C">
        <w:rPr>
          <w:rFonts w:hint="cs"/>
          <w:rtl/>
        </w:rPr>
        <w:t>كم لتحد</w:t>
      </w:r>
      <w:r w:rsidR="00DD6FF3">
        <w:rPr>
          <w:rFonts w:hint="cs"/>
          <w:rtl/>
        </w:rPr>
        <w:t>ِّ</w:t>
      </w:r>
      <w:r w:rsidRPr="00AB7B7C">
        <w:rPr>
          <w:rFonts w:hint="cs"/>
          <w:rtl/>
        </w:rPr>
        <w:t>ثون عن غير كاذبين ولا مكذوبين ولكن</w:t>
      </w:r>
      <w:r w:rsidR="00DD6FF3">
        <w:rPr>
          <w:rFonts w:hint="cs"/>
          <w:rtl/>
        </w:rPr>
        <w:t>َّ</w:t>
      </w:r>
      <w:r w:rsidRPr="00AB7B7C">
        <w:rPr>
          <w:rFonts w:hint="cs"/>
          <w:rtl/>
        </w:rPr>
        <w:t xml:space="preserve"> الس</w:t>
      </w:r>
      <w:r w:rsidR="00DD6FF3">
        <w:rPr>
          <w:rFonts w:hint="cs"/>
          <w:rtl/>
        </w:rPr>
        <w:t>ّ</w:t>
      </w:r>
      <w:r w:rsidRPr="00AB7B7C">
        <w:rPr>
          <w:rFonts w:hint="cs"/>
          <w:rtl/>
        </w:rPr>
        <w:t>مع يخطي</w:t>
      </w:r>
      <w:r w:rsidRPr="00155825">
        <w:rPr>
          <w:rStyle w:val="libFootnotenumChar"/>
          <w:rFonts w:hint="cs"/>
          <w:rtl/>
        </w:rPr>
        <w:t>(4)</w:t>
      </w:r>
      <w:r w:rsidRPr="00AB7B7C">
        <w:rPr>
          <w:rFonts w:hint="cs"/>
          <w:rtl/>
        </w:rPr>
        <w:t xml:space="preserve">. </w:t>
      </w:r>
    </w:p>
    <w:p w:rsidR="0026644B" w:rsidRPr="00AB7B7C" w:rsidRDefault="0026644B" w:rsidP="00DD6FF3">
      <w:pPr>
        <w:pStyle w:val="libNormal"/>
        <w:rPr>
          <w:rtl/>
        </w:rPr>
      </w:pPr>
      <w:r w:rsidRPr="00AB7B7C">
        <w:rPr>
          <w:rFonts w:hint="cs"/>
          <w:rtl/>
        </w:rPr>
        <w:t>وقال الشافعي في اختلاف الحديث</w:t>
      </w:r>
      <w:r w:rsidRPr="00155825">
        <w:rPr>
          <w:rStyle w:val="libFootnotenumChar"/>
          <w:rFonts w:hint="cs"/>
          <w:rtl/>
        </w:rPr>
        <w:t>(5)</w:t>
      </w:r>
      <w:r w:rsidR="002A5C48" w:rsidRPr="00FE66E0">
        <w:rPr>
          <w:rStyle w:val="libNormalChar"/>
          <w:rFonts w:hint="cs"/>
          <w:rtl/>
        </w:rPr>
        <w:t>:</w:t>
      </w:r>
      <w:r w:rsidRPr="00FE66E0">
        <w:rPr>
          <w:rStyle w:val="libNormalChar"/>
          <w:rFonts w:hint="cs"/>
          <w:rtl/>
        </w:rPr>
        <w:t xml:space="preserve"> وما روت عائشة عن رسول الله </w:t>
      </w:r>
      <w:r w:rsidR="00BB645F" w:rsidRPr="00FE66E0">
        <w:rPr>
          <w:rStyle w:val="libNormalChar"/>
          <w:rFonts w:hint="cs"/>
          <w:rtl/>
        </w:rPr>
        <w:t>صلّى الله عليه وسلّم</w:t>
      </w:r>
      <w:r w:rsidRPr="00FE66E0">
        <w:rPr>
          <w:rStyle w:val="libNormalChar"/>
          <w:rFonts w:hint="cs"/>
          <w:rtl/>
        </w:rPr>
        <w:t xml:space="preserve"> أشبه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اختلاف الحديث للشافعي في هامش كتابه الأم 7 ص 266</w:t>
      </w:r>
      <w:r w:rsidR="002A5C48">
        <w:rPr>
          <w:rFonts w:hint="cs"/>
          <w:rtl/>
        </w:rPr>
        <w:t>،</w:t>
      </w:r>
      <w:r w:rsidRPr="0026644B">
        <w:rPr>
          <w:rFonts w:hint="cs"/>
          <w:rtl/>
        </w:rPr>
        <w:t xml:space="preserve"> صحيح البخاري في أبواب الجنائز</w:t>
      </w:r>
      <w:r w:rsidR="002A5C48">
        <w:rPr>
          <w:rFonts w:hint="cs"/>
          <w:rtl/>
        </w:rPr>
        <w:t>،</w:t>
      </w:r>
      <w:r w:rsidRPr="0026644B">
        <w:rPr>
          <w:rFonts w:hint="cs"/>
          <w:rtl/>
        </w:rPr>
        <w:t xml:space="preserve"> صحيح مسلم 1 ص 342</w:t>
      </w:r>
      <w:r w:rsidR="002A5C48">
        <w:rPr>
          <w:rFonts w:hint="cs"/>
          <w:rtl/>
        </w:rPr>
        <w:t>،</w:t>
      </w:r>
      <w:r w:rsidRPr="0026644B">
        <w:rPr>
          <w:rFonts w:hint="cs"/>
          <w:rtl/>
        </w:rPr>
        <w:t xml:space="preserve"> 343</w:t>
      </w:r>
      <w:r w:rsidR="002A5C48">
        <w:rPr>
          <w:rFonts w:hint="cs"/>
          <w:rtl/>
        </w:rPr>
        <w:t>،</w:t>
      </w:r>
      <w:r w:rsidRPr="0026644B">
        <w:rPr>
          <w:rFonts w:hint="cs"/>
          <w:rtl/>
        </w:rPr>
        <w:t xml:space="preserve"> مسند أحمد 1 ص 41</w:t>
      </w:r>
      <w:r w:rsidR="002A5C48">
        <w:rPr>
          <w:rFonts w:hint="cs"/>
          <w:rtl/>
        </w:rPr>
        <w:t>،</w:t>
      </w:r>
      <w:r w:rsidRPr="0026644B">
        <w:rPr>
          <w:rFonts w:hint="cs"/>
          <w:rtl/>
        </w:rPr>
        <w:t xml:space="preserve"> سنن النسائي 4 ص 18</w:t>
      </w:r>
      <w:r w:rsidR="002A5C48">
        <w:rPr>
          <w:rFonts w:hint="cs"/>
          <w:rtl/>
        </w:rPr>
        <w:t>،</w:t>
      </w:r>
      <w:r w:rsidRPr="0026644B">
        <w:rPr>
          <w:rFonts w:hint="cs"/>
          <w:rtl/>
        </w:rPr>
        <w:t xml:space="preserve"> سنن البيهقي 4 ص 73</w:t>
      </w:r>
      <w:r w:rsidR="002A5C48">
        <w:rPr>
          <w:rFonts w:hint="cs"/>
          <w:rtl/>
        </w:rPr>
        <w:t>،</w:t>
      </w:r>
      <w:r w:rsidRPr="0026644B">
        <w:rPr>
          <w:rFonts w:hint="cs"/>
          <w:rtl/>
        </w:rPr>
        <w:t xml:space="preserve"> مختصر المزني هامش كتاب الأم 1 ص 187.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صحيح البخاري أبواب الجنائز</w:t>
      </w:r>
      <w:r w:rsidR="002A5C48">
        <w:rPr>
          <w:rFonts w:hint="cs"/>
          <w:rtl/>
        </w:rPr>
        <w:t>،</w:t>
      </w:r>
      <w:r w:rsidRPr="0026644B">
        <w:rPr>
          <w:rFonts w:hint="cs"/>
          <w:rtl/>
        </w:rPr>
        <w:t xml:space="preserve"> اختلاف الحديث للشافعي 7 ص 266</w:t>
      </w:r>
      <w:r w:rsidR="002A5C48">
        <w:rPr>
          <w:rFonts w:hint="cs"/>
          <w:rtl/>
        </w:rPr>
        <w:t>،</w:t>
      </w:r>
      <w:r w:rsidRPr="0026644B">
        <w:rPr>
          <w:rFonts w:hint="cs"/>
          <w:rtl/>
        </w:rPr>
        <w:t xml:space="preserve"> الموطأ لمالك 1 ص 96</w:t>
      </w:r>
      <w:r w:rsidR="002A5C48">
        <w:rPr>
          <w:rFonts w:hint="cs"/>
          <w:rtl/>
        </w:rPr>
        <w:t>،</w:t>
      </w:r>
      <w:r w:rsidRPr="0026644B">
        <w:rPr>
          <w:rFonts w:hint="cs"/>
          <w:rtl/>
        </w:rPr>
        <w:t xml:space="preserve"> صحيح مسلم 1 ص 344</w:t>
      </w:r>
      <w:r w:rsidR="002A5C48">
        <w:rPr>
          <w:rFonts w:hint="cs"/>
          <w:rtl/>
        </w:rPr>
        <w:t>،</w:t>
      </w:r>
      <w:r w:rsidRPr="0026644B">
        <w:rPr>
          <w:rFonts w:hint="cs"/>
          <w:rtl/>
        </w:rPr>
        <w:t xml:space="preserve"> سنن النسائي 4 ص 17</w:t>
      </w:r>
      <w:r w:rsidR="002A5C48">
        <w:rPr>
          <w:rFonts w:hint="cs"/>
          <w:rtl/>
        </w:rPr>
        <w:t>،</w:t>
      </w:r>
      <w:r w:rsidRPr="0026644B">
        <w:rPr>
          <w:rFonts w:hint="cs"/>
          <w:rtl/>
        </w:rPr>
        <w:t xml:space="preserve"> سنن البيهقي 4 ص 72.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سنن أبي داود 2 ص 59</w:t>
      </w:r>
      <w:r w:rsidR="002A5C48">
        <w:rPr>
          <w:rFonts w:hint="cs"/>
          <w:rtl/>
        </w:rPr>
        <w:t>،</w:t>
      </w:r>
      <w:r w:rsidRPr="0026644B">
        <w:rPr>
          <w:rFonts w:hint="cs"/>
          <w:rtl/>
        </w:rPr>
        <w:t xml:space="preserve"> سنن النسائي 4 ص 17.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صحيح مسلم 1 ص 343</w:t>
      </w:r>
      <w:r w:rsidR="002A5C48">
        <w:rPr>
          <w:rFonts w:hint="cs"/>
          <w:rtl/>
        </w:rPr>
        <w:t>،</w:t>
      </w:r>
      <w:r w:rsidRPr="0026644B">
        <w:rPr>
          <w:rFonts w:hint="cs"/>
          <w:rtl/>
        </w:rPr>
        <w:t xml:space="preserve"> مسند أحمد 1 ص 42</w:t>
      </w:r>
      <w:r w:rsidR="002A5C48">
        <w:rPr>
          <w:rFonts w:hint="cs"/>
          <w:rtl/>
        </w:rPr>
        <w:t>،</w:t>
      </w:r>
      <w:r w:rsidRPr="0026644B">
        <w:rPr>
          <w:rFonts w:hint="cs"/>
          <w:rtl/>
        </w:rPr>
        <w:t xml:space="preserve"> السنن الكبرى 4 ص 73.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 xml:space="preserve">طبع في هامش كتابه الأم 7 ص 267. </w:t>
      </w:r>
    </w:p>
    <w:p w:rsidR="0026644B" w:rsidRPr="007B368A" w:rsidRDefault="0026644B" w:rsidP="0026644B">
      <w:pPr>
        <w:pStyle w:val="libNormal"/>
      </w:pPr>
      <w:r>
        <w:rPr>
          <w:rFonts w:hint="cs"/>
          <w:rtl/>
        </w:rPr>
        <w:br w:type="page"/>
      </w:r>
    </w:p>
    <w:p w:rsidR="001908EB" w:rsidRPr="00FE66E0" w:rsidRDefault="0026644B" w:rsidP="00EE216F">
      <w:pPr>
        <w:pStyle w:val="libNormal"/>
        <w:rPr>
          <w:rtl/>
        </w:rPr>
      </w:pPr>
      <w:r w:rsidRPr="00AB7B7C">
        <w:rPr>
          <w:rFonts w:hint="cs"/>
          <w:rtl/>
        </w:rPr>
        <w:lastRenderedPageBreak/>
        <w:t>أن يكون محفوظا</w:t>
      </w:r>
      <w:r w:rsidR="00DD6FF3">
        <w:rPr>
          <w:rFonts w:hint="cs"/>
          <w:rtl/>
        </w:rPr>
        <w:t>ً</w:t>
      </w:r>
      <w:r w:rsidRPr="00AB7B7C">
        <w:rPr>
          <w:rFonts w:hint="cs"/>
          <w:rtl/>
        </w:rPr>
        <w:t xml:space="preserve"> عنه </w:t>
      </w:r>
      <w:r w:rsidR="00BB645F">
        <w:rPr>
          <w:rFonts w:hint="cs"/>
          <w:rtl/>
        </w:rPr>
        <w:t>صلّى الله عليه وسلّم</w:t>
      </w:r>
      <w:r w:rsidRPr="00AB7B7C">
        <w:rPr>
          <w:rFonts w:hint="cs"/>
          <w:rtl/>
        </w:rPr>
        <w:t xml:space="preserve"> بدلالة الكتاب</w:t>
      </w:r>
      <w:r w:rsidR="00D45EE2">
        <w:rPr>
          <w:rFonts w:hint="cs"/>
          <w:rtl/>
        </w:rPr>
        <w:t xml:space="preserve"> ثمَّ </w:t>
      </w:r>
      <w:r w:rsidRPr="00AB7B7C">
        <w:rPr>
          <w:rFonts w:hint="cs"/>
          <w:rtl/>
        </w:rPr>
        <w:t>السن</w:t>
      </w:r>
      <w:r w:rsidR="00DD6FF3">
        <w:rPr>
          <w:rFonts w:hint="cs"/>
          <w:rtl/>
        </w:rPr>
        <w:t>ّ</w:t>
      </w:r>
      <w:r w:rsidRPr="00AB7B7C">
        <w:rPr>
          <w:rFonts w:hint="cs"/>
          <w:rtl/>
        </w:rPr>
        <w:t xml:space="preserve">ة. </w:t>
      </w:r>
      <w:r w:rsidRPr="00FE66E0">
        <w:rPr>
          <w:rFonts w:hint="cs"/>
          <w:rtl/>
        </w:rPr>
        <w:t>فإن قيل</w:t>
      </w:r>
      <w:r w:rsidR="002A5C48" w:rsidRPr="00FE66E0">
        <w:rPr>
          <w:rFonts w:hint="cs"/>
          <w:rtl/>
        </w:rPr>
        <w:t>:</w:t>
      </w:r>
      <w:r w:rsidRPr="00FE66E0">
        <w:rPr>
          <w:rFonts w:hint="cs"/>
          <w:rtl/>
        </w:rPr>
        <w:t xml:space="preserve"> فأين دلالة الكتاب قيل</w:t>
      </w:r>
      <w:r w:rsidR="002A5C48" w:rsidRPr="00FE66E0">
        <w:rPr>
          <w:rFonts w:hint="cs"/>
          <w:rtl/>
        </w:rPr>
        <w:t>:</w:t>
      </w:r>
      <w:r w:rsidRPr="00FE66E0">
        <w:rPr>
          <w:rFonts w:hint="cs"/>
          <w:rtl/>
        </w:rPr>
        <w:t xml:space="preserve"> في قوله عز</w:t>
      </w:r>
      <w:r w:rsidR="00DD6FF3">
        <w:rPr>
          <w:rFonts w:hint="cs"/>
          <w:rtl/>
        </w:rPr>
        <w:t>َّ</w:t>
      </w:r>
      <w:r w:rsidRPr="00FE66E0">
        <w:rPr>
          <w:rFonts w:hint="cs"/>
          <w:rtl/>
        </w:rPr>
        <w:t xml:space="preserve"> وجل</w:t>
      </w:r>
      <w:r w:rsidR="00DD6FF3">
        <w:rPr>
          <w:rFonts w:hint="cs"/>
          <w:rtl/>
        </w:rPr>
        <w:t>ّ</w:t>
      </w:r>
      <w:r w:rsidR="002A5C48" w:rsidRPr="00FE66E0">
        <w:rPr>
          <w:rFonts w:hint="cs"/>
          <w:rtl/>
        </w:rPr>
        <w:t>:</w:t>
      </w:r>
      <w:r w:rsidRPr="00FE66E0">
        <w:rPr>
          <w:rFonts w:hint="cs"/>
          <w:rtl/>
        </w:rPr>
        <w:t xml:space="preserve"> </w:t>
      </w:r>
      <w:r w:rsidR="00DD6FF3" w:rsidRPr="00DD6FF3">
        <w:rPr>
          <w:rStyle w:val="libAlaemChar"/>
          <w:rFonts w:hint="cs"/>
          <w:rtl/>
        </w:rPr>
        <w:t>(</w:t>
      </w:r>
      <w:r w:rsidRPr="00DD6FF3">
        <w:rPr>
          <w:rStyle w:val="libAieChar"/>
          <w:rFonts w:hint="cs"/>
          <w:rtl/>
        </w:rPr>
        <w:t xml:space="preserve">وَلاَ تَزِرُ وَازِرَةٌ وِزْرَ أُخْرَى‏. </w:t>
      </w:r>
      <w:r w:rsidR="00DD6FF3" w:rsidRPr="00DD6FF3">
        <w:rPr>
          <w:rStyle w:val="libAieChar"/>
          <w:rFonts w:hint="cs"/>
          <w:rtl/>
        </w:rPr>
        <w:t>وَأَن لّيْسَ لِلْا</w:t>
      </w:r>
      <w:r w:rsidRPr="00DD6FF3">
        <w:rPr>
          <w:rStyle w:val="libAieChar"/>
          <w:rFonts w:hint="cs"/>
          <w:rtl/>
        </w:rPr>
        <w:t>ِنسَانِ إِلّا مَا سَعَى</w:t>
      </w:r>
      <w:r w:rsidR="00DD6FF3">
        <w:rPr>
          <w:rStyle w:val="libAlaemChar"/>
          <w:rFonts w:hint="cs"/>
          <w:rtl/>
        </w:rPr>
        <w:t>)</w:t>
      </w:r>
      <w:r w:rsidRPr="00FE66E0">
        <w:rPr>
          <w:rFonts w:hint="cs"/>
          <w:rtl/>
        </w:rPr>
        <w:t>. وقوله</w:t>
      </w:r>
      <w:r w:rsidR="002A5C48" w:rsidRPr="00FE66E0">
        <w:rPr>
          <w:rFonts w:hint="cs"/>
          <w:rtl/>
        </w:rPr>
        <w:t>:</w:t>
      </w:r>
      <w:r w:rsidRPr="00FE66E0">
        <w:rPr>
          <w:rFonts w:hint="cs"/>
          <w:rtl/>
        </w:rPr>
        <w:t xml:space="preserve"> </w:t>
      </w:r>
      <w:r w:rsidR="00EE216F" w:rsidRPr="00DD6FF3">
        <w:rPr>
          <w:rStyle w:val="libAlaemChar"/>
          <w:rFonts w:hint="cs"/>
          <w:rtl/>
        </w:rPr>
        <w:t>(</w:t>
      </w:r>
      <w:r w:rsidRPr="00EE216F">
        <w:rPr>
          <w:rStyle w:val="libAieChar"/>
          <w:rFonts w:hint="cs"/>
          <w:rtl/>
        </w:rPr>
        <w:t>فَمَن يَعْمَلْ مِثْقَالَ ذَرّةٍ خَيْراً يَرَهُ وَمَن يَعْمَلْ مِثْقَالَ ذَرّةٍ شَرّاً يَرَهُ. وقوله</w:t>
      </w:r>
      <w:r w:rsidR="002A5C48" w:rsidRPr="00EE216F">
        <w:rPr>
          <w:rStyle w:val="libAieChar"/>
          <w:rFonts w:hint="cs"/>
          <w:rtl/>
        </w:rPr>
        <w:t>:</w:t>
      </w:r>
      <w:r w:rsidR="001908EB" w:rsidRPr="00EE216F">
        <w:rPr>
          <w:rStyle w:val="libAieChar"/>
          <w:rFonts w:hint="cs"/>
          <w:rtl/>
        </w:rPr>
        <w:t xml:space="preserve"> </w:t>
      </w:r>
      <w:r w:rsidRPr="00EE216F">
        <w:rPr>
          <w:rStyle w:val="libAieChar"/>
          <w:rFonts w:hint="cs"/>
          <w:rtl/>
        </w:rPr>
        <w:t>لِتُجْزَى‏ كُلّ نَفْسٍ بِمَا تَسْعَى</w:t>
      </w:r>
      <w:r w:rsidR="00EE216F">
        <w:rPr>
          <w:rStyle w:val="libAlaemChar"/>
          <w:rFonts w:hint="cs"/>
          <w:rtl/>
        </w:rPr>
        <w:t>)</w:t>
      </w:r>
      <w:r w:rsidRPr="00FE66E0">
        <w:rPr>
          <w:rFonts w:hint="cs"/>
          <w:rtl/>
        </w:rPr>
        <w:t xml:space="preserve">. </w:t>
      </w:r>
    </w:p>
    <w:p w:rsidR="001908EB" w:rsidRDefault="0026644B" w:rsidP="00EE216F">
      <w:pPr>
        <w:pStyle w:val="libNormal"/>
        <w:rPr>
          <w:rtl/>
        </w:rPr>
      </w:pPr>
      <w:r w:rsidRPr="00AB7B7C">
        <w:rPr>
          <w:rFonts w:hint="cs"/>
          <w:rtl/>
        </w:rPr>
        <w:t xml:space="preserve">وعمرة أحفظ عن عائشة من </w:t>
      </w:r>
      <w:r w:rsidR="00EE216F">
        <w:rPr>
          <w:rFonts w:hint="cs"/>
          <w:rtl/>
        </w:rPr>
        <w:t>إ</w:t>
      </w:r>
      <w:r w:rsidRPr="00AB7B7C">
        <w:rPr>
          <w:rFonts w:hint="cs"/>
          <w:rtl/>
        </w:rPr>
        <w:t>بن أبي مليكة</w:t>
      </w:r>
      <w:r w:rsidR="002A5C48">
        <w:rPr>
          <w:rFonts w:hint="cs"/>
          <w:rtl/>
        </w:rPr>
        <w:t>،</w:t>
      </w:r>
      <w:r w:rsidRPr="00AB7B7C">
        <w:rPr>
          <w:rFonts w:hint="cs"/>
          <w:rtl/>
        </w:rPr>
        <w:t xml:space="preserve"> وحديثها أشبه الحديثين أن يكون محفوظا</w:t>
      </w:r>
      <w:r w:rsidR="00EE216F">
        <w:rPr>
          <w:rFonts w:hint="cs"/>
          <w:rtl/>
        </w:rPr>
        <w:t>ً</w:t>
      </w:r>
      <w:r w:rsidR="002A5C48">
        <w:rPr>
          <w:rFonts w:hint="cs"/>
          <w:rtl/>
        </w:rPr>
        <w:t>،</w:t>
      </w:r>
      <w:r w:rsidRPr="00AB7B7C">
        <w:rPr>
          <w:rFonts w:hint="cs"/>
          <w:rtl/>
        </w:rPr>
        <w:t xml:space="preserve"> فإن كان الحديث على غير ما روى </w:t>
      </w:r>
      <w:r w:rsidR="00EE216F">
        <w:rPr>
          <w:rFonts w:hint="cs"/>
          <w:rtl/>
        </w:rPr>
        <w:t>إ</w:t>
      </w:r>
      <w:r w:rsidRPr="00AB7B7C">
        <w:rPr>
          <w:rFonts w:hint="cs"/>
          <w:rtl/>
        </w:rPr>
        <w:t>بن أبي مليكة من قول النبي</w:t>
      </w:r>
      <w:r w:rsidR="00EE216F">
        <w:rPr>
          <w:rFonts w:hint="cs"/>
          <w:rtl/>
        </w:rPr>
        <w:t>ِّ</w:t>
      </w:r>
      <w:r w:rsidR="002A5C48">
        <w:rPr>
          <w:rFonts w:hint="cs"/>
          <w:rtl/>
        </w:rPr>
        <w:t>:</w:t>
      </w:r>
      <w:r w:rsidRPr="00AB7B7C">
        <w:rPr>
          <w:rFonts w:hint="cs"/>
          <w:rtl/>
        </w:rPr>
        <w:t xml:space="preserve"> إن</w:t>
      </w:r>
      <w:r w:rsidR="00EE216F">
        <w:rPr>
          <w:rFonts w:hint="cs"/>
          <w:rtl/>
        </w:rPr>
        <w:t>ّ</w:t>
      </w:r>
      <w:r w:rsidRPr="00AB7B7C">
        <w:rPr>
          <w:rFonts w:hint="cs"/>
          <w:rtl/>
        </w:rPr>
        <w:t>هم ليبكون عليها وأن</w:t>
      </w:r>
      <w:r w:rsidR="00EE216F">
        <w:rPr>
          <w:rFonts w:hint="cs"/>
          <w:rtl/>
        </w:rPr>
        <w:t>ّ</w:t>
      </w:r>
      <w:r w:rsidRPr="00AB7B7C">
        <w:rPr>
          <w:rFonts w:hint="cs"/>
          <w:rtl/>
        </w:rPr>
        <w:t>ها لتعذ</w:t>
      </w:r>
      <w:r w:rsidR="00EE216F">
        <w:rPr>
          <w:rFonts w:hint="cs"/>
          <w:rtl/>
        </w:rPr>
        <w:t>َّ</w:t>
      </w:r>
      <w:r w:rsidRPr="00AB7B7C">
        <w:rPr>
          <w:rFonts w:hint="cs"/>
          <w:rtl/>
        </w:rPr>
        <w:t>ب في قبرها. فهو واضح</w:t>
      </w:r>
      <w:r w:rsidR="00EE216F">
        <w:rPr>
          <w:rFonts w:hint="cs"/>
          <w:rtl/>
        </w:rPr>
        <w:t>ٌ</w:t>
      </w:r>
      <w:r w:rsidRPr="00AB7B7C">
        <w:rPr>
          <w:rFonts w:hint="cs"/>
          <w:rtl/>
        </w:rPr>
        <w:t xml:space="preserve"> لا يحتاج إلى تفسير لأن</w:t>
      </w:r>
      <w:r w:rsidR="00EE216F">
        <w:rPr>
          <w:rFonts w:hint="cs"/>
          <w:rtl/>
        </w:rPr>
        <w:t>ّ</w:t>
      </w:r>
      <w:r w:rsidRPr="00AB7B7C">
        <w:rPr>
          <w:rFonts w:hint="cs"/>
          <w:rtl/>
        </w:rPr>
        <w:t>ها تعذ</w:t>
      </w:r>
      <w:r w:rsidR="00EE216F">
        <w:rPr>
          <w:rFonts w:hint="cs"/>
          <w:rtl/>
        </w:rPr>
        <w:t>َّ</w:t>
      </w:r>
      <w:r w:rsidRPr="00AB7B7C">
        <w:rPr>
          <w:rFonts w:hint="cs"/>
          <w:rtl/>
        </w:rPr>
        <w:t>ب بالكفر وهؤلاء يبكون ولا يدرون ما هي فيه</w:t>
      </w:r>
      <w:r w:rsidR="002A5C48">
        <w:rPr>
          <w:rFonts w:hint="cs"/>
          <w:rtl/>
        </w:rPr>
        <w:t>،</w:t>
      </w:r>
      <w:r w:rsidRPr="00AB7B7C">
        <w:rPr>
          <w:rFonts w:hint="cs"/>
          <w:rtl/>
        </w:rPr>
        <w:t xml:space="preserve"> وإن كان الحديث كما رواه </w:t>
      </w:r>
      <w:r w:rsidR="00EE216F">
        <w:rPr>
          <w:rFonts w:hint="cs"/>
          <w:rtl/>
        </w:rPr>
        <w:t>إ</w:t>
      </w:r>
      <w:r w:rsidRPr="00AB7B7C">
        <w:rPr>
          <w:rFonts w:hint="cs"/>
          <w:rtl/>
        </w:rPr>
        <w:t>بن أبي مليكة فهو صحيح</w:t>
      </w:r>
      <w:r w:rsidR="00EE216F">
        <w:rPr>
          <w:rFonts w:hint="cs"/>
          <w:rtl/>
        </w:rPr>
        <w:t>ٌ</w:t>
      </w:r>
      <w:r w:rsidRPr="00AB7B7C">
        <w:rPr>
          <w:rFonts w:hint="cs"/>
          <w:rtl/>
        </w:rPr>
        <w:t xml:space="preserve"> لأن</w:t>
      </w:r>
      <w:r w:rsidR="00EE216F">
        <w:rPr>
          <w:rFonts w:hint="cs"/>
          <w:rtl/>
        </w:rPr>
        <w:t>َّ</w:t>
      </w:r>
      <w:r w:rsidRPr="00AB7B7C">
        <w:rPr>
          <w:rFonts w:hint="cs"/>
          <w:rtl/>
        </w:rPr>
        <w:t xml:space="preserve"> على الكافر عذابا</w:t>
      </w:r>
      <w:r w:rsidR="00EE216F">
        <w:rPr>
          <w:rFonts w:hint="cs"/>
          <w:rtl/>
        </w:rPr>
        <w:t>ً</w:t>
      </w:r>
      <w:r w:rsidRPr="00AB7B7C">
        <w:rPr>
          <w:rFonts w:hint="cs"/>
          <w:rtl/>
        </w:rPr>
        <w:t xml:space="preserve"> أعلى فإن عذ</w:t>
      </w:r>
      <w:r w:rsidR="00EE216F">
        <w:rPr>
          <w:rFonts w:hint="cs"/>
          <w:rtl/>
        </w:rPr>
        <w:t>ّ</w:t>
      </w:r>
      <w:r w:rsidRPr="00AB7B7C">
        <w:rPr>
          <w:rFonts w:hint="cs"/>
          <w:rtl/>
        </w:rPr>
        <w:t>ب بدونه فزيد في عذابه فبما استوجب</w:t>
      </w:r>
      <w:r w:rsidR="002A5C48">
        <w:rPr>
          <w:rFonts w:hint="cs"/>
          <w:rtl/>
        </w:rPr>
        <w:t>،</w:t>
      </w:r>
      <w:r w:rsidRPr="00AB7B7C">
        <w:rPr>
          <w:rFonts w:hint="cs"/>
          <w:rtl/>
        </w:rPr>
        <w:t xml:space="preserve"> وما ينل من كافر من عذاب</w:t>
      </w:r>
      <w:r w:rsidR="00EE216F">
        <w:rPr>
          <w:rFonts w:hint="cs"/>
          <w:rtl/>
        </w:rPr>
        <w:t>ٍ</w:t>
      </w:r>
      <w:r w:rsidRPr="00AB7B7C">
        <w:rPr>
          <w:rFonts w:hint="cs"/>
          <w:rtl/>
        </w:rPr>
        <w:t xml:space="preserve"> أدنى من أعلى منه وما زيد عليه من العذاب فباستيجابه لا ب</w:t>
      </w:r>
      <w:r w:rsidR="00EE216F">
        <w:rPr>
          <w:rFonts w:hint="cs"/>
          <w:rtl/>
        </w:rPr>
        <w:t>ِ</w:t>
      </w:r>
      <w:r w:rsidRPr="00AB7B7C">
        <w:rPr>
          <w:rFonts w:hint="cs"/>
          <w:rtl/>
        </w:rPr>
        <w:t xml:space="preserve">ذنب غيره في بكائه عليه. </w:t>
      </w:r>
    </w:p>
    <w:p w:rsidR="001908EB" w:rsidRDefault="0026644B" w:rsidP="00FE66E0">
      <w:pPr>
        <w:pStyle w:val="libNormal"/>
        <w:rPr>
          <w:rtl/>
        </w:rPr>
      </w:pPr>
      <w:r w:rsidRPr="00AB7B7C">
        <w:rPr>
          <w:rFonts w:hint="cs"/>
          <w:rtl/>
        </w:rPr>
        <w:t>فإن قيل</w:t>
      </w:r>
      <w:r w:rsidR="002A5C48">
        <w:rPr>
          <w:rFonts w:hint="cs"/>
          <w:rtl/>
        </w:rPr>
        <w:t>:</w:t>
      </w:r>
      <w:r w:rsidRPr="00AB7B7C">
        <w:rPr>
          <w:rFonts w:hint="cs"/>
          <w:rtl/>
        </w:rPr>
        <w:t xml:space="preserve"> يزيده عذابا</w:t>
      </w:r>
      <w:r w:rsidR="00EE216F">
        <w:rPr>
          <w:rFonts w:hint="cs"/>
          <w:rtl/>
        </w:rPr>
        <w:t>ً</w:t>
      </w:r>
      <w:r w:rsidRPr="00AB7B7C">
        <w:rPr>
          <w:rFonts w:hint="cs"/>
          <w:rtl/>
        </w:rPr>
        <w:t xml:space="preserve"> ببكاء أهله عليه</w:t>
      </w:r>
      <w:r w:rsidR="00E7610E">
        <w:rPr>
          <w:rFonts w:hint="cs"/>
          <w:rtl/>
        </w:rPr>
        <w:t>؟</w:t>
      </w:r>
      <w:r w:rsidRPr="00AB7B7C">
        <w:rPr>
          <w:rFonts w:hint="cs"/>
          <w:rtl/>
        </w:rPr>
        <w:t xml:space="preserve"> قيل</w:t>
      </w:r>
      <w:r w:rsidR="002A5C48">
        <w:rPr>
          <w:rFonts w:hint="cs"/>
          <w:rtl/>
        </w:rPr>
        <w:t>:</w:t>
      </w:r>
      <w:r w:rsidRPr="00AB7B7C">
        <w:rPr>
          <w:rFonts w:hint="cs"/>
          <w:rtl/>
        </w:rPr>
        <w:t xml:space="preserve"> يزيده بما استوجب بعمله ويكون بكاؤهم سببا</w:t>
      </w:r>
      <w:r w:rsidR="00EE216F">
        <w:rPr>
          <w:rFonts w:hint="cs"/>
          <w:rtl/>
        </w:rPr>
        <w:t>ً</w:t>
      </w:r>
      <w:r w:rsidRPr="00AB7B7C">
        <w:rPr>
          <w:rFonts w:hint="cs"/>
          <w:rtl/>
        </w:rPr>
        <w:t xml:space="preserve"> لا أن</w:t>
      </w:r>
      <w:r w:rsidR="00EE216F">
        <w:rPr>
          <w:rFonts w:hint="cs"/>
          <w:rtl/>
        </w:rPr>
        <w:t>ّ</w:t>
      </w:r>
      <w:r w:rsidRPr="00AB7B7C">
        <w:rPr>
          <w:rFonts w:hint="cs"/>
          <w:rtl/>
        </w:rPr>
        <w:t>ه يعذ</w:t>
      </w:r>
      <w:r w:rsidR="00EE216F">
        <w:rPr>
          <w:rFonts w:hint="cs"/>
          <w:rtl/>
        </w:rPr>
        <w:t>ّ</w:t>
      </w:r>
      <w:r w:rsidRPr="00AB7B7C">
        <w:rPr>
          <w:rFonts w:hint="cs"/>
          <w:rtl/>
        </w:rPr>
        <w:t xml:space="preserve">ب ببكائهم. </w:t>
      </w:r>
    </w:p>
    <w:p w:rsidR="001908EB" w:rsidRDefault="0026644B" w:rsidP="00EE216F">
      <w:pPr>
        <w:pStyle w:val="libNormal"/>
        <w:rPr>
          <w:rtl/>
        </w:rPr>
      </w:pPr>
      <w:r w:rsidRPr="00AB7B7C">
        <w:rPr>
          <w:rFonts w:hint="cs"/>
          <w:rtl/>
        </w:rPr>
        <w:t>فإن قيل</w:t>
      </w:r>
      <w:r w:rsidR="002A5C48">
        <w:rPr>
          <w:rFonts w:hint="cs"/>
          <w:rtl/>
        </w:rPr>
        <w:t>:</w:t>
      </w:r>
      <w:r w:rsidRPr="00AB7B7C">
        <w:rPr>
          <w:rFonts w:hint="cs"/>
          <w:rtl/>
        </w:rPr>
        <w:t xml:space="preserve"> أين دلالة السن</w:t>
      </w:r>
      <w:r w:rsidR="00EE216F">
        <w:rPr>
          <w:rFonts w:hint="cs"/>
          <w:rtl/>
        </w:rPr>
        <w:t>ّ</w:t>
      </w:r>
      <w:r w:rsidRPr="00AB7B7C">
        <w:rPr>
          <w:rFonts w:hint="cs"/>
          <w:rtl/>
        </w:rPr>
        <w:t>ة</w:t>
      </w:r>
      <w:r w:rsidR="00E7610E">
        <w:rPr>
          <w:rFonts w:hint="cs"/>
          <w:rtl/>
        </w:rPr>
        <w:t>؟</w:t>
      </w:r>
      <w:r w:rsidRPr="00AB7B7C">
        <w:rPr>
          <w:rFonts w:hint="cs"/>
          <w:rtl/>
        </w:rPr>
        <w:t xml:space="preserve"> قيل</w:t>
      </w:r>
      <w:r w:rsidR="002A5C48">
        <w:rPr>
          <w:rFonts w:hint="cs"/>
          <w:rtl/>
        </w:rPr>
        <w:t>:</w:t>
      </w:r>
      <w:r w:rsidRPr="00AB7B7C">
        <w:rPr>
          <w:rFonts w:hint="cs"/>
          <w:rtl/>
        </w:rPr>
        <w:t xml:space="preserve"> قال رسول الله لرجل</w:t>
      </w:r>
      <w:r w:rsidR="002A5C48">
        <w:rPr>
          <w:rFonts w:hint="cs"/>
          <w:rtl/>
        </w:rPr>
        <w:t>:</w:t>
      </w:r>
      <w:r w:rsidRPr="00AB7B7C">
        <w:rPr>
          <w:rFonts w:hint="cs"/>
          <w:rtl/>
        </w:rPr>
        <w:t xml:space="preserve"> ابنك هذا</w:t>
      </w:r>
      <w:r w:rsidR="00E7610E">
        <w:rPr>
          <w:rFonts w:hint="cs"/>
          <w:rtl/>
        </w:rPr>
        <w:t>؟</w:t>
      </w:r>
      <w:r w:rsidRPr="00AB7B7C">
        <w:rPr>
          <w:rFonts w:hint="cs"/>
          <w:rtl/>
        </w:rPr>
        <w:t xml:space="preserve"> قال نعم قال</w:t>
      </w:r>
      <w:r w:rsidR="002A5C48">
        <w:rPr>
          <w:rFonts w:hint="cs"/>
          <w:rtl/>
        </w:rPr>
        <w:t>:</w:t>
      </w:r>
      <w:r w:rsidRPr="00AB7B7C">
        <w:rPr>
          <w:rFonts w:hint="cs"/>
          <w:rtl/>
        </w:rPr>
        <w:t xml:space="preserve"> أما إن</w:t>
      </w:r>
      <w:r w:rsidR="00EE216F">
        <w:rPr>
          <w:rFonts w:hint="cs"/>
          <w:rtl/>
        </w:rPr>
        <w:t>ّ</w:t>
      </w:r>
      <w:r w:rsidRPr="00AB7B7C">
        <w:rPr>
          <w:rFonts w:hint="cs"/>
          <w:rtl/>
        </w:rPr>
        <w:t>ه لا يجني عليك ولا تجني عليه. فأعلم رسول الله مثل ما أعلم الله من أن</w:t>
      </w:r>
      <w:r w:rsidR="00EE216F">
        <w:rPr>
          <w:rFonts w:hint="cs"/>
          <w:rtl/>
        </w:rPr>
        <w:t>َّ</w:t>
      </w:r>
      <w:r w:rsidRPr="00AB7B7C">
        <w:rPr>
          <w:rFonts w:hint="cs"/>
          <w:rtl/>
        </w:rPr>
        <w:t xml:space="preserve"> جناية كل</w:t>
      </w:r>
      <w:r w:rsidR="00EE216F">
        <w:rPr>
          <w:rFonts w:hint="cs"/>
          <w:rtl/>
        </w:rPr>
        <w:t>ِّ</w:t>
      </w:r>
      <w:r w:rsidRPr="00AB7B7C">
        <w:rPr>
          <w:rFonts w:hint="cs"/>
          <w:rtl/>
        </w:rPr>
        <w:t xml:space="preserve"> امرئ عليه كما عمله له لا لغيره ولا عليه. </w:t>
      </w:r>
    </w:p>
    <w:p w:rsidR="001908EB" w:rsidRDefault="0026644B" w:rsidP="00EE216F">
      <w:pPr>
        <w:pStyle w:val="libNormal"/>
        <w:rPr>
          <w:rtl/>
        </w:rPr>
      </w:pPr>
      <w:r w:rsidRPr="00FE66E0">
        <w:rPr>
          <w:rFonts w:hint="cs"/>
          <w:rtl/>
        </w:rPr>
        <w:t>م</w:t>
      </w:r>
      <w:r w:rsidR="00155825" w:rsidRPr="00FE66E0">
        <w:rPr>
          <w:rFonts w:hint="cs"/>
          <w:rtl/>
        </w:rPr>
        <w:t xml:space="preserve"> - </w:t>
      </w:r>
      <w:r w:rsidRPr="00FE66E0">
        <w:rPr>
          <w:rFonts w:hint="cs"/>
          <w:rtl/>
        </w:rPr>
        <w:t>ويكذ</w:t>
      </w:r>
      <w:r w:rsidR="00EE216F">
        <w:rPr>
          <w:rFonts w:hint="cs"/>
          <w:rtl/>
        </w:rPr>
        <w:t>ِّ</w:t>
      </w:r>
      <w:r w:rsidRPr="00FE66E0">
        <w:rPr>
          <w:rFonts w:hint="cs"/>
          <w:rtl/>
        </w:rPr>
        <w:t>ب الخليفة بكائه على النعمان بن مقرن لما جاءه نعيمه فخرج ونعاه إلى الن</w:t>
      </w:r>
      <w:r w:rsidR="00EE216F">
        <w:rPr>
          <w:rFonts w:hint="cs"/>
          <w:rtl/>
        </w:rPr>
        <w:t>ّ</w:t>
      </w:r>
      <w:r w:rsidRPr="00FE66E0">
        <w:rPr>
          <w:rFonts w:hint="cs"/>
          <w:rtl/>
        </w:rPr>
        <w:t>اس على المنبر ووضع يده على رأسه يبكي</w:t>
      </w:r>
      <w:r w:rsidRPr="00155825">
        <w:rPr>
          <w:rStyle w:val="libFootnotenumChar"/>
          <w:rFonts w:hint="cs"/>
          <w:rtl/>
        </w:rPr>
        <w:t>(1)</w:t>
      </w:r>
      <w:r w:rsidRPr="00FE66E0">
        <w:rPr>
          <w:rFonts w:hint="cs"/>
          <w:rtl/>
        </w:rPr>
        <w:t xml:space="preserve"> ويكذ</w:t>
      </w:r>
      <w:r w:rsidR="00EE216F">
        <w:rPr>
          <w:rFonts w:hint="cs"/>
          <w:rtl/>
        </w:rPr>
        <w:t>ِّ</w:t>
      </w:r>
      <w:r w:rsidRPr="00FE66E0">
        <w:rPr>
          <w:rFonts w:hint="cs"/>
          <w:rtl/>
        </w:rPr>
        <w:t>به وقوفه على قبر شيخ واعتناقه</w:t>
      </w:r>
      <w:r w:rsidR="006D6A27" w:rsidRPr="00FE66E0">
        <w:rPr>
          <w:rFonts w:hint="cs"/>
          <w:rtl/>
        </w:rPr>
        <w:t xml:space="preserve"> إيّاه </w:t>
      </w:r>
      <w:r w:rsidRPr="00FE66E0">
        <w:rPr>
          <w:rFonts w:hint="cs"/>
          <w:rtl/>
        </w:rPr>
        <w:t>وبكائه عليه</w:t>
      </w:r>
      <w:r w:rsidRPr="00155825">
        <w:rPr>
          <w:rStyle w:val="libFootnotenumChar"/>
          <w:rFonts w:hint="cs"/>
          <w:rtl/>
        </w:rPr>
        <w:t>(2)</w:t>
      </w:r>
      <w:r w:rsidRPr="00AB7B7C">
        <w:rPr>
          <w:rFonts w:hint="cs"/>
          <w:rtl/>
        </w:rPr>
        <w:t xml:space="preserve"> وكم وكم له من مواقف ل</w:t>
      </w:r>
      <w:r w:rsidR="00EE216F">
        <w:rPr>
          <w:rFonts w:hint="cs"/>
          <w:rtl/>
        </w:rPr>
        <w:t>ِ</w:t>
      </w:r>
      <w:r w:rsidRPr="00AB7B7C">
        <w:rPr>
          <w:rFonts w:hint="cs"/>
          <w:rtl/>
        </w:rPr>
        <w:t>دة ما ذ</w:t>
      </w:r>
      <w:r w:rsidR="00EE216F">
        <w:rPr>
          <w:rFonts w:hint="cs"/>
          <w:rtl/>
        </w:rPr>
        <w:t>ُ</w:t>
      </w:r>
      <w:r w:rsidRPr="00AB7B7C">
        <w:rPr>
          <w:rFonts w:hint="cs"/>
          <w:rtl/>
        </w:rPr>
        <w:t>كر</w:t>
      </w:r>
      <w:r w:rsidR="00EE216F">
        <w:rPr>
          <w:rFonts w:hint="cs"/>
          <w:rtl/>
        </w:rPr>
        <w:t>]</w:t>
      </w:r>
      <w:r w:rsidRPr="00AB7B7C">
        <w:rPr>
          <w:rFonts w:hint="cs"/>
          <w:rtl/>
        </w:rPr>
        <w:t xml:space="preserve">. </w:t>
      </w:r>
    </w:p>
    <w:p w:rsidR="001908EB" w:rsidRDefault="0026644B" w:rsidP="00EE216F">
      <w:pPr>
        <w:pStyle w:val="libNormal"/>
        <w:rPr>
          <w:rtl/>
        </w:rPr>
      </w:pPr>
      <w:r w:rsidRPr="00AB7B7C">
        <w:rPr>
          <w:rFonts w:hint="cs"/>
          <w:rtl/>
        </w:rPr>
        <w:t>وقبل هذه كل</w:t>
      </w:r>
      <w:r w:rsidR="00EE216F">
        <w:rPr>
          <w:rFonts w:hint="cs"/>
          <w:rtl/>
        </w:rPr>
        <w:t>ّ</w:t>
      </w:r>
      <w:r w:rsidRPr="00AB7B7C">
        <w:rPr>
          <w:rFonts w:hint="cs"/>
          <w:rtl/>
        </w:rPr>
        <w:t>ها بكاء النبي</w:t>
      </w:r>
      <w:r w:rsidR="00EE216F">
        <w:rPr>
          <w:rFonts w:hint="cs"/>
          <w:rtl/>
        </w:rPr>
        <w:t>ِّ</w:t>
      </w:r>
      <w:r w:rsidRPr="00AB7B7C">
        <w:rPr>
          <w:rFonts w:hint="cs"/>
          <w:rtl/>
        </w:rPr>
        <w:t xml:space="preserve"> الأقدس والص</w:t>
      </w:r>
      <w:r w:rsidR="00EE216F">
        <w:rPr>
          <w:rFonts w:hint="cs"/>
          <w:rtl/>
        </w:rPr>
        <w:t>ّ</w:t>
      </w:r>
      <w:r w:rsidRPr="00AB7B7C">
        <w:rPr>
          <w:rFonts w:hint="cs"/>
          <w:rtl/>
        </w:rPr>
        <w:t xml:space="preserve">حابة والتابعين لهم بإحسان على موتاهم فهذا رسول الله </w:t>
      </w:r>
      <w:r w:rsidR="00BB645F">
        <w:rPr>
          <w:rFonts w:hint="cs"/>
          <w:rtl/>
        </w:rPr>
        <w:t>صلّى الله عليه وسلّم</w:t>
      </w:r>
      <w:r w:rsidRPr="00AB7B7C">
        <w:rPr>
          <w:rFonts w:hint="cs"/>
          <w:rtl/>
        </w:rPr>
        <w:t xml:space="preserve"> يبكي على ولده العزيز</w:t>
      </w:r>
      <w:r w:rsidR="00155825">
        <w:rPr>
          <w:rFonts w:hint="cs"/>
          <w:rtl/>
        </w:rPr>
        <w:t xml:space="preserve"> - </w:t>
      </w:r>
      <w:r w:rsidRPr="00AB7B7C">
        <w:rPr>
          <w:rFonts w:hint="cs"/>
          <w:rtl/>
        </w:rPr>
        <w:t>إبراهيم</w:t>
      </w:r>
      <w:r w:rsidR="00155825">
        <w:rPr>
          <w:rFonts w:hint="cs"/>
          <w:rtl/>
        </w:rPr>
        <w:t xml:space="preserve"> - </w:t>
      </w:r>
      <w:r w:rsidRPr="00AB7B7C">
        <w:rPr>
          <w:rFonts w:hint="cs"/>
          <w:rtl/>
        </w:rPr>
        <w:t>ويقول</w:t>
      </w:r>
      <w:r w:rsidR="002A5C48">
        <w:rPr>
          <w:rFonts w:hint="cs"/>
          <w:rtl/>
        </w:rPr>
        <w:t>:</w:t>
      </w:r>
      <w:r w:rsidRPr="00AB7B7C">
        <w:rPr>
          <w:rFonts w:hint="cs"/>
          <w:rtl/>
        </w:rPr>
        <w:t xml:space="preserve"> العين تدمع</w:t>
      </w:r>
      <w:r w:rsidR="002A5C48">
        <w:rPr>
          <w:rFonts w:hint="cs"/>
          <w:rtl/>
        </w:rPr>
        <w:t>،</w:t>
      </w:r>
      <w:r w:rsidRPr="00AB7B7C">
        <w:rPr>
          <w:rFonts w:hint="cs"/>
          <w:rtl/>
        </w:rPr>
        <w:t xml:space="preserve"> والقلب يحزن</w:t>
      </w:r>
      <w:r w:rsidR="002A5C48">
        <w:rPr>
          <w:rFonts w:hint="cs"/>
          <w:rtl/>
        </w:rPr>
        <w:t>،</w:t>
      </w:r>
      <w:r w:rsidRPr="00AB7B7C">
        <w:rPr>
          <w:rFonts w:hint="cs"/>
          <w:rtl/>
        </w:rPr>
        <w:t xml:space="preserve"> ولا نقول</w:t>
      </w:r>
      <w:r w:rsidR="002D3F8C">
        <w:rPr>
          <w:rFonts w:hint="cs"/>
          <w:rtl/>
        </w:rPr>
        <w:t xml:space="preserve"> إلّا </w:t>
      </w:r>
      <w:r w:rsidRPr="00AB7B7C">
        <w:rPr>
          <w:rFonts w:hint="cs"/>
          <w:rtl/>
        </w:rPr>
        <w:t>ما ي</w:t>
      </w:r>
      <w:r w:rsidR="00EE216F">
        <w:rPr>
          <w:rFonts w:hint="cs"/>
          <w:rtl/>
        </w:rPr>
        <w:t>ُ</w:t>
      </w:r>
      <w:r w:rsidRPr="00AB7B7C">
        <w:rPr>
          <w:rFonts w:hint="cs"/>
          <w:rtl/>
        </w:rPr>
        <w:t>رضي رب</w:t>
      </w:r>
      <w:r w:rsidR="00EE216F">
        <w:rPr>
          <w:rFonts w:hint="cs"/>
          <w:rtl/>
        </w:rPr>
        <w:t>ّ</w:t>
      </w:r>
      <w:r w:rsidRPr="00AB7B7C">
        <w:rPr>
          <w:rFonts w:hint="cs"/>
          <w:rtl/>
        </w:rPr>
        <w:t>نا</w:t>
      </w:r>
      <w:r w:rsidR="002A5C48">
        <w:rPr>
          <w:rFonts w:hint="cs"/>
          <w:rtl/>
        </w:rPr>
        <w:t>،</w:t>
      </w:r>
      <w:r w:rsidRPr="00AB7B7C">
        <w:rPr>
          <w:rFonts w:hint="cs"/>
          <w:rtl/>
        </w:rPr>
        <w:t xml:space="preserve"> وإن</w:t>
      </w:r>
      <w:r w:rsidR="00EE216F">
        <w:rPr>
          <w:rFonts w:hint="cs"/>
          <w:rtl/>
        </w:rPr>
        <w:t>ّ</w:t>
      </w:r>
      <w:r w:rsidRPr="00AB7B7C">
        <w:rPr>
          <w:rFonts w:hint="cs"/>
          <w:rtl/>
        </w:rPr>
        <w:t>ا بك يا إبراهيم لمحزونون</w:t>
      </w:r>
      <w:r w:rsidRPr="00155825">
        <w:rPr>
          <w:rStyle w:val="libFootnotenumChar"/>
          <w:rFonts w:hint="cs"/>
          <w:rtl/>
        </w:rPr>
        <w:t>(3)</w:t>
      </w:r>
      <w:r w:rsidRPr="00AB7B7C">
        <w:rPr>
          <w:rFonts w:hint="cs"/>
          <w:rtl/>
        </w:rPr>
        <w:t xml:space="preserve">. </w:t>
      </w:r>
    </w:p>
    <w:p w:rsidR="0026644B" w:rsidRPr="00FE66E0" w:rsidRDefault="0026644B" w:rsidP="00FE66E0">
      <w:pPr>
        <w:pStyle w:val="libNormal"/>
        <w:rPr>
          <w:rtl/>
        </w:rPr>
      </w:pPr>
      <w:r w:rsidRPr="00AB7B7C">
        <w:rPr>
          <w:rFonts w:hint="cs"/>
          <w:rtl/>
        </w:rPr>
        <w:t xml:space="preserve">وهذا هو </w:t>
      </w:r>
      <w:r w:rsidR="00CD6B87">
        <w:rPr>
          <w:rFonts w:hint="cs"/>
          <w:rtl/>
        </w:rPr>
        <w:t>صلّى الله عليه وآله وسلّم</w:t>
      </w:r>
      <w:r w:rsidRPr="00AB7B7C">
        <w:rPr>
          <w:rFonts w:hint="cs"/>
          <w:rtl/>
        </w:rPr>
        <w:t xml:space="preserve"> يبكي على ابنه طاهر ويقول</w:t>
      </w:r>
      <w:r w:rsidR="002A5C48">
        <w:rPr>
          <w:rFonts w:hint="cs"/>
          <w:rtl/>
        </w:rPr>
        <w:t>:</w:t>
      </w:r>
      <w:r w:rsidRPr="00AB7B7C">
        <w:rPr>
          <w:rFonts w:hint="cs"/>
          <w:rtl/>
        </w:rPr>
        <w:t xml:space="preserve"> إن</w:t>
      </w:r>
      <w:r w:rsidR="00EE216F">
        <w:rPr>
          <w:rFonts w:hint="cs"/>
          <w:rtl/>
        </w:rPr>
        <w:t>ّ</w:t>
      </w:r>
      <w:r w:rsidRPr="00AB7B7C">
        <w:rPr>
          <w:rFonts w:hint="cs"/>
          <w:rtl/>
        </w:rPr>
        <w:t xml:space="preserve"> العين تذرف</w:t>
      </w:r>
      <w:r w:rsidR="002A5C48">
        <w:rPr>
          <w:rFonts w:hint="cs"/>
          <w:rtl/>
        </w:rPr>
        <w:t>،</w:t>
      </w:r>
      <w:r w:rsidRPr="00AB7B7C">
        <w:rPr>
          <w:rFonts w:hint="cs"/>
          <w:rtl/>
        </w:rPr>
        <w:t xml:space="preserve"> وإن</w:t>
      </w:r>
      <w:r w:rsidR="00EE216F">
        <w:rPr>
          <w:rFonts w:hint="cs"/>
          <w:rtl/>
        </w:rPr>
        <w:t>َّ</w:t>
      </w:r>
      <w:r w:rsidRPr="00AB7B7C">
        <w:rPr>
          <w:rFonts w:hint="cs"/>
          <w:rtl/>
        </w:rPr>
        <w:t xml:space="preserve"> الد</w:t>
      </w:r>
      <w:r w:rsidR="00EE216F">
        <w:rPr>
          <w:rFonts w:hint="cs"/>
          <w:rtl/>
        </w:rPr>
        <w:t>َّ</w:t>
      </w:r>
      <w:r w:rsidRPr="00AB7B7C">
        <w:rPr>
          <w:rFonts w:hint="cs"/>
          <w:rtl/>
        </w:rPr>
        <w:t xml:space="preserve">مع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الاستيعاب في ترجمة النعمان 1 ص 297.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راجع مآمر في الجزء الخامس ص 155.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سنن أبي داود 3 ص 58</w:t>
      </w:r>
      <w:r w:rsidR="002A5C48">
        <w:rPr>
          <w:rFonts w:hint="cs"/>
          <w:rtl/>
        </w:rPr>
        <w:t>،</w:t>
      </w:r>
      <w:r w:rsidRPr="0026644B">
        <w:rPr>
          <w:rFonts w:hint="cs"/>
          <w:rtl/>
        </w:rPr>
        <w:t xml:space="preserve"> سنن ابن ماجة 1 ص 482. </w:t>
      </w:r>
    </w:p>
    <w:p w:rsidR="0026644B" w:rsidRPr="007B368A" w:rsidRDefault="0026644B" w:rsidP="0026644B">
      <w:pPr>
        <w:pStyle w:val="libNormal"/>
      </w:pPr>
      <w:r>
        <w:rPr>
          <w:rFonts w:hint="cs"/>
          <w:rtl/>
        </w:rPr>
        <w:br w:type="page"/>
      </w:r>
    </w:p>
    <w:p w:rsidR="001908EB" w:rsidRDefault="0026644B" w:rsidP="00EE216F">
      <w:pPr>
        <w:pStyle w:val="libNormal"/>
        <w:rPr>
          <w:rtl/>
        </w:rPr>
      </w:pPr>
      <w:r w:rsidRPr="00FE66E0">
        <w:rPr>
          <w:rFonts w:hint="cs"/>
          <w:rtl/>
        </w:rPr>
        <w:lastRenderedPageBreak/>
        <w:t>يغلب</w:t>
      </w:r>
      <w:r w:rsidR="002A5C48" w:rsidRPr="00FE66E0">
        <w:rPr>
          <w:rFonts w:hint="cs"/>
          <w:rtl/>
        </w:rPr>
        <w:t>،</w:t>
      </w:r>
      <w:r w:rsidRPr="00FE66E0">
        <w:rPr>
          <w:rFonts w:hint="cs"/>
          <w:rtl/>
        </w:rPr>
        <w:t xml:space="preserve"> وإن</w:t>
      </w:r>
      <w:r w:rsidR="00EE216F">
        <w:rPr>
          <w:rFonts w:hint="cs"/>
          <w:rtl/>
        </w:rPr>
        <w:t>َّ</w:t>
      </w:r>
      <w:r w:rsidRPr="00FE66E0">
        <w:rPr>
          <w:rFonts w:hint="cs"/>
          <w:rtl/>
        </w:rPr>
        <w:t xml:space="preserve"> القلب يحزن</w:t>
      </w:r>
      <w:r w:rsidR="002A5C48" w:rsidRPr="00FE66E0">
        <w:rPr>
          <w:rFonts w:hint="cs"/>
          <w:rtl/>
        </w:rPr>
        <w:t>،</w:t>
      </w:r>
      <w:r w:rsidRPr="00FE66E0">
        <w:rPr>
          <w:rFonts w:hint="cs"/>
          <w:rtl/>
        </w:rPr>
        <w:t xml:space="preserve"> ولا نعصي الله عز</w:t>
      </w:r>
      <w:r w:rsidR="00EE216F">
        <w:rPr>
          <w:rFonts w:hint="cs"/>
          <w:rtl/>
        </w:rPr>
        <w:t>َّ</w:t>
      </w:r>
      <w:r w:rsidRPr="00FE66E0">
        <w:rPr>
          <w:rFonts w:hint="cs"/>
          <w:rtl/>
        </w:rPr>
        <w:t xml:space="preserve"> وجل</w:t>
      </w:r>
      <w:r w:rsidR="00EE216F">
        <w:rPr>
          <w:rFonts w:hint="cs"/>
          <w:rtl/>
        </w:rPr>
        <w:t>َّ</w:t>
      </w:r>
      <w:r w:rsidRPr="00155825">
        <w:rPr>
          <w:rStyle w:val="libFootnotenumChar"/>
          <w:rFonts w:hint="cs"/>
          <w:rtl/>
        </w:rPr>
        <w:t>(1)</w:t>
      </w:r>
      <w:r w:rsidRPr="00AB7B7C">
        <w:rPr>
          <w:rFonts w:hint="cs"/>
          <w:rtl/>
        </w:rPr>
        <w:t xml:space="preserve">. </w:t>
      </w:r>
    </w:p>
    <w:p w:rsidR="001908EB" w:rsidRDefault="0026644B" w:rsidP="00EE216F">
      <w:pPr>
        <w:pStyle w:val="libNormal"/>
        <w:rPr>
          <w:rtl/>
        </w:rPr>
      </w:pPr>
      <w:r w:rsidRPr="00AB7B7C">
        <w:rPr>
          <w:rFonts w:hint="cs"/>
          <w:rtl/>
        </w:rPr>
        <w:t xml:space="preserve">وهذا هو </w:t>
      </w:r>
      <w:r w:rsidR="00CD6B87">
        <w:rPr>
          <w:rFonts w:hint="cs"/>
          <w:rtl/>
        </w:rPr>
        <w:t>صلّى الله عليه وآله وسلّم</w:t>
      </w:r>
      <w:r w:rsidRPr="00AB7B7C">
        <w:rPr>
          <w:rFonts w:hint="cs"/>
          <w:rtl/>
        </w:rPr>
        <w:t xml:space="preserve"> لما أ</w:t>
      </w:r>
      <w:r w:rsidR="00EE216F">
        <w:rPr>
          <w:rFonts w:hint="cs"/>
          <w:rtl/>
        </w:rPr>
        <w:t>ُ</w:t>
      </w:r>
      <w:r w:rsidRPr="00AB7B7C">
        <w:rPr>
          <w:rFonts w:hint="cs"/>
          <w:rtl/>
        </w:rPr>
        <w:t>صيب حمزة رضي الله عنه وجاءت صفي</w:t>
      </w:r>
      <w:r w:rsidR="00EE216F">
        <w:rPr>
          <w:rFonts w:hint="cs"/>
          <w:rtl/>
        </w:rPr>
        <w:t>ّ</w:t>
      </w:r>
      <w:r w:rsidRPr="00AB7B7C">
        <w:rPr>
          <w:rFonts w:hint="cs"/>
          <w:rtl/>
        </w:rPr>
        <w:t>ة بنت عبد المط</w:t>
      </w:r>
      <w:r w:rsidR="00EE216F">
        <w:rPr>
          <w:rFonts w:hint="cs"/>
          <w:rtl/>
        </w:rPr>
        <w:t>ّ</w:t>
      </w:r>
      <w:r w:rsidRPr="00AB7B7C">
        <w:rPr>
          <w:rFonts w:hint="cs"/>
          <w:rtl/>
        </w:rPr>
        <w:t xml:space="preserve">لب رضي الله عنها تطلبه فحالت بينها وبينه الأنصار فقال </w:t>
      </w:r>
      <w:r w:rsidR="00CD6B87">
        <w:rPr>
          <w:rFonts w:hint="cs"/>
          <w:rtl/>
        </w:rPr>
        <w:t>صلّى الله عليه وآله وسلّم</w:t>
      </w:r>
      <w:r w:rsidR="002A5C48">
        <w:rPr>
          <w:rFonts w:hint="cs"/>
          <w:rtl/>
        </w:rPr>
        <w:t>:</w:t>
      </w:r>
      <w:r w:rsidRPr="00AB7B7C">
        <w:rPr>
          <w:rFonts w:hint="cs"/>
          <w:rtl/>
        </w:rPr>
        <w:t xml:space="preserve"> دعوها فجلست عنده فجعلت إذا بكت بكى رسول الله </w:t>
      </w:r>
      <w:r w:rsidR="00CD6B87">
        <w:rPr>
          <w:rFonts w:hint="cs"/>
          <w:rtl/>
        </w:rPr>
        <w:t>صلّى الله عليه وآله وسلّم</w:t>
      </w:r>
      <w:r w:rsidR="002A5C48">
        <w:rPr>
          <w:rFonts w:hint="cs"/>
          <w:rtl/>
        </w:rPr>
        <w:t>،</w:t>
      </w:r>
      <w:r w:rsidRPr="00AB7B7C">
        <w:rPr>
          <w:rFonts w:hint="cs"/>
          <w:rtl/>
        </w:rPr>
        <w:t xml:space="preserve"> وإذا ن</w:t>
      </w:r>
      <w:r w:rsidR="00EE216F">
        <w:rPr>
          <w:rFonts w:hint="cs"/>
          <w:rtl/>
        </w:rPr>
        <w:t>َ</w:t>
      </w:r>
      <w:r w:rsidRPr="00AB7B7C">
        <w:rPr>
          <w:rFonts w:hint="cs"/>
          <w:rtl/>
        </w:rPr>
        <w:t>ش</w:t>
      </w:r>
      <w:r w:rsidR="00EE216F">
        <w:rPr>
          <w:rFonts w:hint="cs"/>
          <w:rtl/>
        </w:rPr>
        <w:t>َ</w:t>
      </w:r>
      <w:r w:rsidRPr="00AB7B7C">
        <w:rPr>
          <w:rFonts w:hint="cs"/>
          <w:rtl/>
        </w:rPr>
        <w:t>جت</w:t>
      </w:r>
      <w:r w:rsidR="00EE216F">
        <w:rPr>
          <w:rFonts w:hint="cs"/>
          <w:rtl/>
        </w:rPr>
        <w:t>ْ</w:t>
      </w:r>
      <w:r w:rsidRPr="00AB7B7C">
        <w:rPr>
          <w:rFonts w:hint="cs"/>
          <w:rtl/>
        </w:rPr>
        <w:t xml:space="preserve"> نش</w:t>
      </w:r>
      <w:r w:rsidR="00EE216F">
        <w:rPr>
          <w:rFonts w:hint="cs"/>
          <w:rtl/>
        </w:rPr>
        <w:t>َ</w:t>
      </w:r>
      <w:r w:rsidRPr="00AB7B7C">
        <w:rPr>
          <w:rFonts w:hint="cs"/>
          <w:rtl/>
        </w:rPr>
        <w:t>ج</w:t>
      </w:r>
      <w:r w:rsidR="00EE216F">
        <w:rPr>
          <w:rFonts w:hint="cs"/>
          <w:rtl/>
        </w:rPr>
        <w:t>َ</w:t>
      </w:r>
      <w:r w:rsidR="002A5C48">
        <w:rPr>
          <w:rFonts w:hint="cs"/>
          <w:rtl/>
        </w:rPr>
        <w:t>،</w:t>
      </w:r>
      <w:r w:rsidRPr="00AB7B7C">
        <w:rPr>
          <w:rFonts w:hint="cs"/>
          <w:rtl/>
        </w:rPr>
        <w:t xml:space="preserve"> وكانت فاطمة عليها الس</w:t>
      </w:r>
      <w:r w:rsidR="00EE216F">
        <w:rPr>
          <w:rFonts w:hint="cs"/>
          <w:rtl/>
        </w:rPr>
        <w:t>ّ</w:t>
      </w:r>
      <w:r w:rsidRPr="00AB7B7C">
        <w:rPr>
          <w:rFonts w:hint="cs"/>
          <w:rtl/>
        </w:rPr>
        <w:t xml:space="preserve">لام تبكي ورسول الله </w:t>
      </w:r>
      <w:r w:rsidR="00CD6B87">
        <w:rPr>
          <w:rFonts w:hint="cs"/>
          <w:rtl/>
        </w:rPr>
        <w:t>صلّى الله عليه وآله وسلّم</w:t>
      </w:r>
      <w:r w:rsidRPr="00AB7B7C">
        <w:rPr>
          <w:rFonts w:hint="cs"/>
          <w:rtl/>
        </w:rPr>
        <w:t xml:space="preserve"> كل</w:t>
      </w:r>
      <w:r w:rsidR="00EE216F">
        <w:rPr>
          <w:rFonts w:hint="cs"/>
          <w:rtl/>
        </w:rPr>
        <w:t>ّ</w:t>
      </w:r>
      <w:r w:rsidRPr="00AB7B7C">
        <w:rPr>
          <w:rFonts w:hint="cs"/>
          <w:rtl/>
        </w:rPr>
        <w:t>ما بكت يبكي وقال</w:t>
      </w:r>
      <w:r w:rsidR="002A5C48">
        <w:rPr>
          <w:rFonts w:hint="cs"/>
          <w:rtl/>
        </w:rPr>
        <w:t>:</w:t>
      </w:r>
      <w:r w:rsidRPr="00AB7B7C">
        <w:rPr>
          <w:rFonts w:hint="cs"/>
          <w:rtl/>
        </w:rPr>
        <w:t xml:space="preserve"> لن أ</w:t>
      </w:r>
      <w:r w:rsidR="00EE216F">
        <w:rPr>
          <w:rFonts w:hint="cs"/>
          <w:rtl/>
        </w:rPr>
        <w:t>ُ</w:t>
      </w:r>
      <w:r w:rsidRPr="00AB7B7C">
        <w:rPr>
          <w:rFonts w:hint="cs"/>
          <w:rtl/>
        </w:rPr>
        <w:t>صاب بمثلك أبدا</w:t>
      </w:r>
      <w:r w:rsidR="00EE216F">
        <w:rPr>
          <w:rFonts w:hint="cs"/>
          <w:rtl/>
        </w:rPr>
        <w:t>ً</w:t>
      </w:r>
      <w:r w:rsidRPr="00155825">
        <w:rPr>
          <w:rStyle w:val="libFootnotenumChar"/>
          <w:rFonts w:hint="cs"/>
          <w:rtl/>
        </w:rPr>
        <w:t>(2)</w:t>
      </w:r>
      <w:r w:rsidRPr="00AB7B7C">
        <w:rPr>
          <w:rFonts w:hint="cs"/>
          <w:rtl/>
        </w:rPr>
        <w:t xml:space="preserve">. </w:t>
      </w:r>
    </w:p>
    <w:p w:rsidR="001908EB" w:rsidRDefault="0026644B" w:rsidP="00EE216F">
      <w:pPr>
        <w:pStyle w:val="libNormal"/>
        <w:rPr>
          <w:rtl/>
        </w:rPr>
      </w:pPr>
      <w:r w:rsidRPr="00AB7B7C">
        <w:rPr>
          <w:rFonts w:hint="cs"/>
          <w:rtl/>
        </w:rPr>
        <w:t xml:space="preserve">ولما رجع رسول الله </w:t>
      </w:r>
      <w:r w:rsidR="00CD6B87">
        <w:rPr>
          <w:rFonts w:hint="cs"/>
          <w:rtl/>
        </w:rPr>
        <w:t>صلّى الله عليه وآله وسلّم</w:t>
      </w:r>
      <w:r w:rsidRPr="00AB7B7C">
        <w:rPr>
          <w:rFonts w:hint="cs"/>
          <w:rtl/>
        </w:rPr>
        <w:t xml:space="preserve"> من أ</w:t>
      </w:r>
      <w:r w:rsidR="00EE216F">
        <w:rPr>
          <w:rFonts w:hint="cs"/>
          <w:rtl/>
        </w:rPr>
        <w:t>ُ</w:t>
      </w:r>
      <w:r w:rsidRPr="00AB7B7C">
        <w:rPr>
          <w:rFonts w:hint="cs"/>
          <w:rtl/>
        </w:rPr>
        <w:t>حد بكت نساء الأنصار على شهدائهم فبلغ ذلك النبي</w:t>
      </w:r>
      <w:r w:rsidR="00EE216F">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فقال</w:t>
      </w:r>
      <w:r w:rsidR="002A5C48">
        <w:rPr>
          <w:rFonts w:hint="cs"/>
          <w:rtl/>
        </w:rPr>
        <w:t>:</w:t>
      </w:r>
      <w:r w:rsidRPr="00AB7B7C">
        <w:rPr>
          <w:rFonts w:hint="cs"/>
          <w:rtl/>
        </w:rPr>
        <w:t xml:space="preserve"> لكن حمزة لا بواكي له فرجعت الأنصار فقلن لنسائهم</w:t>
      </w:r>
      <w:r w:rsidR="002A5C48">
        <w:rPr>
          <w:rFonts w:hint="cs"/>
          <w:rtl/>
        </w:rPr>
        <w:t>:</w:t>
      </w:r>
      <w:r w:rsidRPr="00AB7B7C">
        <w:rPr>
          <w:rFonts w:hint="cs"/>
          <w:rtl/>
        </w:rPr>
        <w:t xml:space="preserve"> لا تبكين أحدا</w:t>
      </w:r>
      <w:r w:rsidR="00EE216F">
        <w:rPr>
          <w:rFonts w:hint="cs"/>
          <w:rtl/>
        </w:rPr>
        <w:t>ً</w:t>
      </w:r>
      <w:r w:rsidR="00B07F23">
        <w:rPr>
          <w:rFonts w:hint="cs"/>
          <w:rtl/>
        </w:rPr>
        <w:t xml:space="preserve"> حتّى </w:t>
      </w:r>
      <w:r w:rsidRPr="00AB7B7C">
        <w:rPr>
          <w:rFonts w:hint="cs"/>
          <w:rtl/>
        </w:rPr>
        <w:t>تبدأن بحمزة قال</w:t>
      </w:r>
      <w:r w:rsidR="002A5C48">
        <w:rPr>
          <w:rFonts w:hint="cs"/>
          <w:rtl/>
        </w:rPr>
        <w:t>:</w:t>
      </w:r>
      <w:r w:rsidRPr="00AB7B7C">
        <w:rPr>
          <w:rFonts w:hint="cs"/>
          <w:rtl/>
        </w:rPr>
        <w:t xml:space="preserve"> فذاك فيهم إلى اليوم لا يبكين ميتا</w:t>
      </w:r>
      <w:r w:rsidR="00EE216F">
        <w:rPr>
          <w:rFonts w:hint="cs"/>
          <w:rtl/>
        </w:rPr>
        <w:t>ً</w:t>
      </w:r>
      <w:r w:rsidR="002D3F8C">
        <w:rPr>
          <w:rFonts w:hint="cs"/>
          <w:rtl/>
        </w:rPr>
        <w:t xml:space="preserve"> إلّا </w:t>
      </w:r>
      <w:r w:rsidRPr="00AB7B7C">
        <w:rPr>
          <w:rFonts w:hint="cs"/>
          <w:rtl/>
        </w:rPr>
        <w:t>بدأن بحمزة</w:t>
      </w:r>
      <w:r w:rsidRPr="00155825">
        <w:rPr>
          <w:rStyle w:val="libFootnotenumChar"/>
          <w:rFonts w:hint="cs"/>
          <w:rtl/>
        </w:rPr>
        <w:t>(3)</w:t>
      </w:r>
      <w:r w:rsidRPr="00AB7B7C">
        <w:rPr>
          <w:rFonts w:hint="cs"/>
          <w:rtl/>
        </w:rPr>
        <w:t xml:space="preserve">. </w:t>
      </w:r>
    </w:p>
    <w:p w:rsidR="001908EB" w:rsidRDefault="0026644B" w:rsidP="00EE216F">
      <w:pPr>
        <w:pStyle w:val="libNormal"/>
        <w:rPr>
          <w:rtl/>
        </w:rPr>
      </w:pPr>
      <w:r w:rsidRPr="00AB7B7C">
        <w:rPr>
          <w:rFonts w:hint="cs"/>
          <w:rtl/>
        </w:rPr>
        <w:t xml:space="preserve">وهذا هو </w:t>
      </w:r>
      <w:r w:rsidR="00CD6B87">
        <w:rPr>
          <w:rFonts w:hint="cs"/>
          <w:rtl/>
        </w:rPr>
        <w:t>صلّى الله عليه وآله وسلّم</w:t>
      </w:r>
      <w:r w:rsidRPr="00AB7B7C">
        <w:rPr>
          <w:rFonts w:hint="cs"/>
          <w:rtl/>
        </w:rPr>
        <w:t xml:space="preserve"> ينعي جعفرا</w:t>
      </w:r>
      <w:r w:rsidR="00EE216F">
        <w:rPr>
          <w:rFonts w:hint="cs"/>
          <w:rtl/>
        </w:rPr>
        <w:t>ً</w:t>
      </w:r>
      <w:r w:rsidRPr="00AB7B7C">
        <w:rPr>
          <w:rFonts w:hint="cs"/>
          <w:rtl/>
        </w:rPr>
        <w:t xml:space="preserve"> وزيد بن حارثة وعبد الله بن رواحة وعيناه تذرفان</w:t>
      </w:r>
      <w:r w:rsidRPr="00155825">
        <w:rPr>
          <w:rStyle w:val="libFootnotenumChar"/>
          <w:rFonts w:hint="cs"/>
          <w:rtl/>
        </w:rPr>
        <w:t>(4)</w:t>
      </w:r>
      <w:r w:rsidRPr="00AB7B7C">
        <w:rPr>
          <w:rFonts w:hint="cs"/>
          <w:rtl/>
        </w:rPr>
        <w:t xml:space="preserve">. </w:t>
      </w:r>
    </w:p>
    <w:p w:rsidR="001908EB" w:rsidRPr="00FE66E0" w:rsidRDefault="0026644B" w:rsidP="00EE216F">
      <w:pPr>
        <w:pStyle w:val="libNormal"/>
        <w:rPr>
          <w:rtl/>
        </w:rPr>
      </w:pPr>
      <w:r w:rsidRPr="00AB7B7C">
        <w:rPr>
          <w:rFonts w:hint="cs"/>
          <w:rtl/>
        </w:rPr>
        <w:t xml:space="preserve">وهذا هو </w:t>
      </w:r>
      <w:r w:rsidR="00CD6B87">
        <w:rPr>
          <w:rFonts w:hint="cs"/>
          <w:rtl/>
        </w:rPr>
        <w:t>صلّى الله عليه وآله وسلّم</w:t>
      </w:r>
      <w:r w:rsidRPr="00AB7B7C">
        <w:rPr>
          <w:rFonts w:hint="cs"/>
          <w:rtl/>
        </w:rPr>
        <w:t xml:space="preserve"> زار قبر أ</w:t>
      </w:r>
      <w:r w:rsidR="00EE216F">
        <w:rPr>
          <w:rFonts w:hint="cs"/>
          <w:rtl/>
        </w:rPr>
        <w:t>ُ</w:t>
      </w:r>
      <w:r w:rsidRPr="00AB7B7C">
        <w:rPr>
          <w:rFonts w:hint="cs"/>
          <w:rtl/>
        </w:rPr>
        <w:t>م</w:t>
      </w:r>
      <w:r w:rsidR="00EE216F">
        <w:rPr>
          <w:rFonts w:hint="cs"/>
          <w:rtl/>
        </w:rPr>
        <w:t>ِّ</w:t>
      </w:r>
      <w:r w:rsidRPr="00AB7B7C">
        <w:rPr>
          <w:rFonts w:hint="cs"/>
          <w:rtl/>
        </w:rPr>
        <w:t>ه وبكا عليها وأبكى من حوله</w:t>
      </w:r>
      <w:r w:rsidRPr="00155825">
        <w:rPr>
          <w:rStyle w:val="libFootnotenumChar"/>
          <w:rFonts w:hint="cs"/>
          <w:rtl/>
        </w:rPr>
        <w:t>(5)</w:t>
      </w:r>
      <w:r w:rsidRPr="00FE66E0">
        <w:rPr>
          <w:rStyle w:val="libNormalChar"/>
          <w:rFonts w:hint="cs"/>
          <w:rtl/>
        </w:rPr>
        <w:t xml:space="preserve"> </w:t>
      </w:r>
    </w:p>
    <w:p w:rsidR="001908EB" w:rsidRPr="004675A5" w:rsidRDefault="0026644B" w:rsidP="00EE216F">
      <w:pPr>
        <w:pStyle w:val="libNormal"/>
        <w:rPr>
          <w:rtl/>
        </w:rPr>
      </w:pPr>
      <w:r w:rsidRPr="00645DC6">
        <w:rPr>
          <w:rFonts w:hint="cs"/>
          <w:rtl/>
        </w:rPr>
        <w:t xml:space="preserve">وهذا هو </w:t>
      </w:r>
      <w:r w:rsidR="00CD6B87" w:rsidRPr="00645DC6">
        <w:rPr>
          <w:rFonts w:hint="cs"/>
          <w:rtl/>
        </w:rPr>
        <w:t>صلّى الله عليه وآله وسلّم</w:t>
      </w:r>
      <w:r w:rsidRPr="00645DC6">
        <w:rPr>
          <w:rFonts w:hint="cs"/>
          <w:rtl/>
        </w:rPr>
        <w:t xml:space="preserve"> يقب</w:t>
      </w:r>
      <w:r w:rsidR="00EE216F">
        <w:rPr>
          <w:rFonts w:hint="cs"/>
          <w:rtl/>
        </w:rPr>
        <w:t>ِّ</w:t>
      </w:r>
      <w:r w:rsidRPr="00645DC6">
        <w:rPr>
          <w:rFonts w:hint="cs"/>
          <w:rtl/>
        </w:rPr>
        <w:t>ل عثمان بن مظعون وهو مي</w:t>
      </w:r>
      <w:r w:rsidR="00EE216F">
        <w:rPr>
          <w:rFonts w:hint="cs"/>
          <w:rtl/>
        </w:rPr>
        <w:t>ِّ</w:t>
      </w:r>
      <w:r w:rsidRPr="00645DC6">
        <w:rPr>
          <w:rFonts w:hint="cs"/>
          <w:rtl/>
        </w:rPr>
        <w:t>ت ودموعه تسيل على خد</w:t>
      </w:r>
      <w:r w:rsidR="00EE216F">
        <w:rPr>
          <w:rFonts w:hint="cs"/>
          <w:rtl/>
        </w:rPr>
        <w:t>ِّ</w:t>
      </w:r>
      <w:r w:rsidRPr="00645DC6">
        <w:rPr>
          <w:rFonts w:hint="cs"/>
          <w:rtl/>
        </w:rPr>
        <w:t>ه</w:t>
      </w:r>
      <w:r w:rsidRPr="00155825">
        <w:rPr>
          <w:rStyle w:val="libFootnotenumChar"/>
          <w:rFonts w:hint="cs"/>
          <w:rtl/>
        </w:rPr>
        <w:t>(6)</w:t>
      </w:r>
    </w:p>
    <w:p w:rsidR="001908EB" w:rsidRPr="004675A5" w:rsidRDefault="0026644B" w:rsidP="00EE216F">
      <w:pPr>
        <w:pStyle w:val="libNormal"/>
        <w:rPr>
          <w:rtl/>
        </w:rPr>
      </w:pPr>
      <w:r w:rsidRPr="00645DC6">
        <w:rPr>
          <w:rFonts w:hint="cs"/>
          <w:rtl/>
        </w:rPr>
        <w:t xml:space="preserve">وهذا هو </w:t>
      </w:r>
      <w:r w:rsidR="00CD6B87" w:rsidRPr="00645DC6">
        <w:rPr>
          <w:rFonts w:hint="cs"/>
          <w:rtl/>
        </w:rPr>
        <w:t>صلّى الله عليه وآله وسلّم</w:t>
      </w:r>
      <w:r w:rsidRPr="00645DC6">
        <w:rPr>
          <w:rFonts w:hint="cs"/>
          <w:rtl/>
        </w:rPr>
        <w:t xml:space="preserve"> يبكي على ابن لبعض بناته فقال له عبادة بن الص</w:t>
      </w:r>
      <w:r w:rsidR="00EE216F">
        <w:rPr>
          <w:rFonts w:hint="cs"/>
          <w:rtl/>
        </w:rPr>
        <w:t>ّ</w:t>
      </w:r>
      <w:r w:rsidRPr="00645DC6">
        <w:rPr>
          <w:rFonts w:hint="cs"/>
          <w:rtl/>
        </w:rPr>
        <w:t>امت</w:t>
      </w:r>
      <w:r w:rsidR="002A5C48" w:rsidRPr="00645DC6">
        <w:rPr>
          <w:rFonts w:hint="cs"/>
          <w:rtl/>
        </w:rPr>
        <w:t>:</w:t>
      </w:r>
      <w:r w:rsidRPr="00645DC6">
        <w:rPr>
          <w:rFonts w:hint="cs"/>
          <w:rtl/>
        </w:rPr>
        <w:t xml:space="preserve"> ما هذا يا رسول الله</w:t>
      </w:r>
      <w:r w:rsidR="00E7610E" w:rsidRPr="00645DC6">
        <w:rPr>
          <w:rFonts w:hint="cs"/>
          <w:rtl/>
        </w:rPr>
        <w:t>؟</w:t>
      </w:r>
      <w:r w:rsidRPr="00645DC6">
        <w:rPr>
          <w:rFonts w:hint="cs"/>
          <w:rtl/>
        </w:rPr>
        <w:t xml:space="preserve"> قال</w:t>
      </w:r>
      <w:r w:rsidR="002A5C48" w:rsidRPr="00645DC6">
        <w:rPr>
          <w:rFonts w:hint="cs"/>
          <w:rtl/>
        </w:rPr>
        <w:t>:</w:t>
      </w:r>
      <w:r w:rsidRPr="00645DC6">
        <w:rPr>
          <w:rFonts w:hint="cs"/>
          <w:rtl/>
        </w:rPr>
        <w:t xml:space="preserve"> الر</w:t>
      </w:r>
      <w:r w:rsidR="00EE216F">
        <w:rPr>
          <w:rFonts w:hint="cs"/>
          <w:rtl/>
        </w:rPr>
        <w:t>ّ</w:t>
      </w:r>
      <w:r w:rsidRPr="00645DC6">
        <w:rPr>
          <w:rFonts w:hint="cs"/>
          <w:rtl/>
        </w:rPr>
        <w:t>حمة التي جعلها الله في بني آدم وإن</w:t>
      </w:r>
      <w:r w:rsidR="00EE216F">
        <w:rPr>
          <w:rFonts w:hint="cs"/>
          <w:rtl/>
        </w:rPr>
        <w:t>ّ</w:t>
      </w:r>
      <w:r w:rsidRPr="00645DC6">
        <w:rPr>
          <w:rFonts w:hint="cs"/>
          <w:rtl/>
        </w:rPr>
        <w:t>ما يرحم الله من عباده الر</w:t>
      </w:r>
      <w:r w:rsidR="00EE216F">
        <w:rPr>
          <w:rFonts w:hint="cs"/>
          <w:rtl/>
        </w:rPr>
        <w:t>ُّ</w:t>
      </w:r>
      <w:r w:rsidRPr="00645DC6">
        <w:rPr>
          <w:rFonts w:hint="cs"/>
          <w:rtl/>
        </w:rPr>
        <w:t>حماء</w:t>
      </w:r>
      <w:r w:rsidRPr="00155825">
        <w:rPr>
          <w:rStyle w:val="libFootnotenumChar"/>
          <w:rFonts w:hint="cs"/>
          <w:rtl/>
        </w:rPr>
        <w:t>(7)</w:t>
      </w:r>
    </w:p>
    <w:p w:rsidR="001908EB" w:rsidRPr="004675A5" w:rsidRDefault="0026644B" w:rsidP="00EE216F">
      <w:pPr>
        <w:pStyle w:val="libNormal"/>
        <w:rPr>
          <w:rtl/>
        </w:rPr>
      </w:pPr>
      <w:r w:rsidRPr="00645DC6">
        <w:rPr>
          <w:rFonts w:hint="cs"/>
          <w:rtl/>
        </w:rPr>
        <w:t>وهذه الصد</w:t>
      </w:r>
      <w:r w:rsidR="00EE216F">
        <w:rPr>
          <w:rFonts w:hint="cs"/>
          <w:rtl/>
        </w:rPr>
        <w:t>ِّ</w:t>
      </w:r>
      <w:r w:rsidRPr="00645DC6">
        <w:rPr>
          <w:rFonts w:hint="cs"/>
          <w:rtl/>
        </w:rPr>
        <w:t xml:space="preserve">يقة الطاهرة تبكي على رسول الله </w:t>
      </w:r>
      <w:r w:rsidR="00CD6B87" w:rsidRPr="00645DC6">
        <w:rPr>
          <w:rFonts w:hint="cs"/>
          <w:rtl/>
        </w:rPr>
        <w:t>صلّى الله عليه وآله وسلّم</w:t>
      </w:r>
      <w:r w:rsidRPr="00645DC6">
        <w:rPr>
          <w:rFonts w:hint="cs"/>
          <w:rtl/>
        </w:rPr>
        <w:t xml:space="preserve"> وتقول</w:t>
      </w:r>
      <w:r w:rsidR="002A5C48" w:rsidRPr="00645DC6">
        <w:rPr>
          <w:rFonts w:hint="cs"/>
          <w:rtl/>
        </w:rPr>
        <w:t>:</w:t>
      </w:r>
      <w:r w:rsidRPr="00645DC6">
        <w:rPr>
          <w:rFonts w:hint="cs"/>
          <w:rtl/>
        </w:rPr>
        <w:t xml:space="preserve"> يا أبتاه من رب</w:t>
      </w:r>
      <w:r w:rsidR="00EE216F">
        <w:rPr>
          <w:rFonts w:hint="cs"/>
          <w:rtl/>
        </w:rPr>
        <w:t>ِّ</w:t>
      </w:r>
      <w:r w:rsidRPr="00645DC6">
        <w:rPr>
          <w:rFonts w:hint="cs"/>
          <w:rtl/>
        </w:rPr>
        <w:t>ه ما أدناه</w:t>
      </w:r>
      <w:r w:rsidR="002A5C48" w:rsidRPr="00645DC6">
        <w:rPr>
          <w:rFonts w:hint="cs"/>
          <w:rtl/>
        </w:rPr>
        <w:t>،</w:t>
      </w:r>
      <w:r w:rsidRPr="00645DC6">
        <w:rPr>
          <w:rFonts w:hint="cs"/>
          <w:rtl/>
        </w:rPr>
        <w:t xml:space="preserve"> يا أبتاه أجاب رب</w:t>
      </w:r>
      <w:r w:rsidR="00EE216F">
        <w:rPr>
          <w:rFonts w:hint="cs"/>
          <w:rtl/>
        </w:rPr>
        <w:t>ّ</w:t>
      </w:r>
      <w:r w:rsidRPr="00645DC6">
        <w:rPr>
          <w:rFonts w:hint="cs"/>
          <w:rtl/>
        </w:rPr>
        <w:t>ا</w:t>
      </w:r>
      <w:r w:rsidR="00EE216F">
        <w:rPr>
          <w:rFonts w:hint="cs"/>
          <w:rtl/>
        </w:rPr>
        <w:t>ً</w:t>
      </w:r>
      <w:r w:rsidRPr="00645DC6">
        <w:rPr>
          <w:rFonts w:hint="cs"/>
          <w:rtl/>
        </w:rPr>
        <w:t xml:space="preserve"> دعاه</w:t>
      </w:r>
      <w:r w:rsidR="002A5C48" w:rsidRPr="00645DC6">
        <w:rPr>
          <w:rFonts w:hint="cs"/>
          <w:rtl/>
        </w:rPr>
        <w:t>،</w:t>
      </w:r>
      <w:r w:rsidRPr="00645DC6">
        <w:rPr>
          <w:rFonts w:hint="cs"/>
          <w:rtl/>
        </w:rPr>
        <w:t xml:space="preserve"> يا أبتاه إلى جبريل ننعاه</w:t>
      </w:r>
      <w:r w:rsidR="002A5C48" w:rsidRPr="00645DC6">
        <w:rPr>
          <w:rFonts w:hint="cs"/>
          <w:rtl/>
        </w:rPr>
        <w:t>،</w:t>
      </w:r>
      <w:r w:rsidRPr="00645DC6">
        <w:rPr>
          <w:rFonts w:hint="cs"/>
          <w:rtl/>
        </w:rPr>
        <w:t xml:space="preserve"> يا أبتاه جن</w:t>
      </w:r>
      <w:r w:rsidR="00EE216F">
        <w:rPr>
          <w:rFonts w:hint="cs"/>
          <w:rtl/>
        </w:rPr>
        <w:t>ّ</w:t>
      </w:r>
      <w:r w:rsidRPr="00645DC6">
        <w:rPr>
          <w:rFonts w:hint="cs"/>
          <w:rtl/>
        </w:rPr>
        <w:t>ة الفردوس مأواه</w:t>
      </w:r>
      <w:r w:rsidRPr="00155825">
        <w:rPr>
          <w:rStyle w:val="libFootnotenumChar"/>
          <w:rFonts w:hint="cs"/>
          <w:rtl/>
        </w:rPr>
        <w:t>(8)</w:t>
      </w:r>
    </w:p>
    <w:p w:rsidR="0026644B" w:rsidRDefault="0026644B" w:rsidP="00FE66E0">
      <w:pPr>
        <w:pStyle w:val="libNormal"/>
        <w:rPr>
          <w:rtl/>
        </w:rPr>
      </w:pPr>
      <w:r w:rsidRPr="00AB7B7C">
        <w:rPr>
          <w:rFonts w:hint="cs"/>
          <w:rtl/>
        </w:rPr>
        <w:t>وهذه هي سلام الله عليها وقفت على قبر أبيها الطاهر وأخذت قبضة من تراب القبر فوضعتها على عينها وبكت وأنشأت تقول</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E216F" w:rsidTr="00EE216F">
        <w:trPr>
          <w:trHeight w:val="294"/>
        </w:trPr>
        <w:tc>
          <w:tcPr>
            <w:tcW w:w="4141" w:type="dxa"/>
          </w:tcPr>
          <w:p w:rsidR="00EE216F" w:rsidRDefault="00EE216F" w:rsidP="00CC7A97">
            <w:pPr>
              <w:pStyle w:val="libPoem"/>
            </w:pPr>
            <w:r w:rsidRPr="00AB7B7C">
              <w:rPr>
                <w:rFonts w:hint="cs"/>
                <w:rtl/>
              </w:rPr>
              <w:t>ماذا على م</w:t>
            </w:r>
            <w:r>
              <w:rPr>
                <w:rFonts w:hint="cs"/>
                <w:rtl/>
              </w:rPr>
              <w:t>َ</w:t>
            </w:r>
            <w:r w:rsidRPr="00AB7B7C">
              <w:rPr>
                <w:rFonts w:hint="cs"/>
                <w:rtl/>
              </w:rPr>
              <w:t>ن شم</w:t>
            </w:r>
            <w:r>
              <w:rPr>
                <w:rFonts w:hint="cs"/>
                <w:rtl/>
              </w:rPr>
              <w:t>َّ</w:t>
            </w:r>
            <w:r w:rsidRPr="00AB7B7C">
              <w:rPr>
                <w:rFonts w:hint="cs"/>
                <w:rtl/>
              </w:rPr>
              <w:t xml:space="preserve"> تربة أحمد</w:t>
            </w:r>
            <w:r w:rsidRPr="00725071">
              <w:rPr>
                <w:rStyle w:val="libPoemTiniChar0"/>
                <w:rtl/>
              </w:rPr>
              <w:br/>
              <w:t> </w:t>
            </w:r>
          </w:p>
        </w:tc>
        <w:tc>
          <w:tcPr>
            <w:tcW w:w="294" w:type="dxa"/>
          </w:tcPr>
          <w:p w:rsidR="00EE216F" w:rsidRDefault="00EE216F" w:rsidP="00CC7A97">
            <w:pPr>
              <w:pStyle w:val="libPoem"/>
              <w:rPr>
                <w:rtl/>
              </w:rPr>
            </w:pPr>
          </w:p>
        </w:tc>
        <w:tc>
          <w:tcPr>
            <w:tcW w:w="4101" w:type="dxa"/>
          </w:tcPr>
          <w:p w:rsidR="00EE216F" w:rsidRDefault="00EE216F" w:rsidP="00CC7A97">
            <w:pPr>
              <w:pStyle w:val="libPoem"/>
            </w:pPr>
            <w:r w:rsidRPr="00AB7B7C">
              <w:rPr>
                <w:rFonts w:hint="cs"/>
                <w:rtl/>
              </w:rPr>
              <w:t>أن</w:t>
            </w:r>
            <w:r w:rsidRPr="007B368A">
              <w:rPr>
                <w:rFonts w:hint="cs"/>
                <w:rtl/>
              </w:rPr>
              <w:t xml:space="preserve"> </w:t>
            </w:r>
            <w:r w:rsidRPr="00AB7B7C">
              <w:rPr>
                <w:rFonts w:hint="cs"/>
                <w:rtl/>
              </w:rPr>
              <w:t>لا يشم</w:t>
            </w:r>
            <w:r>
              <w:rPr>
                <w:rFonts w:hint="cs"/>
                <w:rtl/>
              </w:rPr>
              <w:t>ُّ</w:t>
            </w:r>
            <w:r w:rsidRPr="00AB7B7C">
              <w:rPr>
                <w:rFonts w:hint="cs"/>
                <w:rtl/>
              </w:rPr>
              <w:t xml:space="preserve"> مدى الزمان غواليا</w:t>
            </w:r>
            <w:r>
              <w:rPr>
                <w:rFonts w:hint="cs"/>
                <w:rtl/>
              </w:rPr>
              <w:t>؟</w:t>
            </w:r>
            <w:r w:rsidRPr="00725071">
              <w:rPr>
                <w:rStyle w:val="libPoemTiniChar0"/>
                <w:rtl/>
              </w:rPr>
              <w:br/>
              <w:t> </w:t>
            </w:r>
          </w:p>
        </w:tc>
      </w:tr>
      <w:tr w:rsidR="00EE216F" w:rsidTr="00EE216F">
        <w:trPr>
          <w:trHeight w:val="294"/>
        </w:trPr>
        <w:tc>
          <w:tcPr>
            <w:tcW w:w="4141" w:type="dxa"/>
          </w:tcPr>
          <w:p w:rsidR="00EE216F" w:rsidRDefault="00EE216F" w:rsidP="00EE216F">
            <w:pPr>
              <w:pStyle w:val="libPoem"/>
            </w:pPr>
            <w:r w:rsidRPr="00AB7B7C">
              <w:rPr>
                <w:rFonts w:hint="cs"/>
                <w:rtl/>
              </w:rPr>
              <w:t>ص</w:t>
            </w:r>
            <w:r>
              <w:rPr>
                <w:rFonts w:hint="cs"/>
                <w:rtl/>
              </w:rPr>
              <w:t>ُ</w:t>
            </w:r>
            <w:r w:rsidRPr="00AB7B7C">
              <w:rPr>
                <w:rFonts w:hint="cs"/>
                <w:rtl/>
              </w:rPr>
              <w:t>ب</w:t>
            </w:r>
            <w:r>
              <w:rPr>
                <w:rFonts w:hint="cs"/>
                <w:rtl/>
              </w:rPr>
              <w:t>ّ</w:t>
            </w:r>
            <w:r w:rsidRPr="00AB7B7C">
              <w:rPr>
                <w:rFonts w:hint="cs"/>
                <w:rtl/>
              </w:rPr>
              <w:t>ت علي</w:t>
            </w:r>
            <w:r>
              <w:rPr>
                <w:rFonts w:hint="cs"/>
                <w:rtl/>
              </w:rPr>
              <w:t>َّ</w:t>
            </w:r>
            <w:r w:rsidRPr="00AB7B7C">
              <w:rPr>
                <w:rFonts w:hint="cs"/>
                <w:rtl/>
              </w:rPr>
              <w:t xml:space="preserve"> مصائب</w:t>
            </w:r>
            <w:r>
              <w:rPr>
                <w:rFonts w:hint="cs"/>
                <w:rtl/>
              </w:rPr>
              <w:t>ٌ</w:t>
            </w:r>
            <w:r w:rsidRPr="00AB7B7C">
              <w:rPr>
                <w:rFonts w:hint="cs"/>
                <w:rtl/>
              </w:rPr>
              <w:t xml:space="preserve"> لو أن</w:t>
            </w:r>
            <w:r>
              <w:rPr>
                <w:rFonts w:hint="cs"/>
                <w:rtl/>
              </w:rPr>
              <w:t>ّ</w:t>
            </w:r>
            <w:r w:rsidRPr="00AB7B7C">
              <w:rPr>
                <w:rFonts w:hint="cs"/>
                <w:rtl/>
              </w:rPr>
              <w:t>ها</w:t>
            </w:r>
            <w:r w:rsidRPr="00725071">
              <w:rPr>
                <w:rStyle w:val="libPoemTiniChar0"/>
                <w:rtl/>
              </w:rPr>
              <w:br/>
              <w:t> </w:t>
            </w:r>
          </w:p>
        </w:tc>
        <w:tc>
          <w:tcPr>
            <w:tcW w:w="294" w:type="dxa"/>
          </w:tcPr>
          <w:p w:rsidR="00EE216F" w:rsidRDefault="00EE216F" w:rsidP="00CC7A97">
            <w:pPr>
              <w:pStyle w:val="libPoem"/>
              <w:rPr>
                <w:rtl/>
              </w:rPr>
            </w:pPr>
          </w:p>
        </w:tc>
        <w:tc>
          <w:tcPr>
            <w:tcW w:w="4101" w:type="dxa"/>
          </w:tcPr>
          <w:p w:rsidR="00EE216F" w:rsidRDefault="00EE216F" w:rsidP="00EE216F">
            <w:pPr>
              <w:pStyle w:val="libPoem"/>
            </w:pPr>
            <w:r w:rsidRPr="00AB7B7C">
              <w:rPr>
                <w:rFonts w:hint="cs"/>
                <w:rtl/>
              </w:rPr>
              <w:t>ص</w:t>
            </w:r>
            <w:r>
              <w:rPr>
                <w:rFonts w:hint="cs"/>
                <w:rtl/>
              </w:rPr>
              <w:t>ُ</w:t>
            </w:r>
            <w:r w:rsidRPr="00AB7B7C">
              <w:rPr>
                <w:rFonts w:hint="cs"/>
                <w:rtl/>
              </w:rPr>
              <w:t>ب</w:t>
            </w:r>
            <w:r>
              <w:rPr>
                <w:rFonts w:hint="cs"/>
                <w:rtl/>
              </w:rPr>
              <w:t>ّ</w:t>
            </w:r>
            <w:r w:rsidRPr="00AB7B7C">
              <w:rPr>
                <w:rFonts w:hint="cs"/>
                <w:rtl/>
              </w:rPr>
              <w:t>ت على الأي</w:t>
            </w:r>
            <w:r>
              <w:rPr>
                <w:rFonts w:hint="cs"/>
                <w:rtl/>
              </w:rPr>
              <w:t>ّ</w:t>
            </w:r>
            <w:r w:rsidRPr="00AB7B7C">
              <w:rPr>
                <w:rFonts w:hint="cs"/>
                <w:rtl/>
              </w:rPr>
              <w:t>ام صرن</w:t>
            </w:r>
            <w:r w:rsidRPr="007B368A">
              <w:rPr>
                <w:rFonts w:hint="cs"/>
                <w:rtl/>
              </w:rPr>
              <w:t xml:space="preserve"> </w:t>
            </w:r>
            <w:r w:rsidRPr="00AB7B7C">
              <w:rPr>
                <w:rFonts w:hint="cs"/>
                <w:rtl/>
              </w:rPr>
              <w:t>لياليا</w:t>
            </w:r>
            <w:r w:rsidRPr="00155825">
              <w:rPr>
                <w:rStyle w:val="libFootnotenumChar"/>
                <w:rFonts w:hint="cs"/>
                <w:rtl/>
              </w:rPr>
              <w:t>(9)</w:t>
            </w:r>
            <w:r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876744">
      <w:pPr>
        <w:pStyle w:val="libFootnote0"/>
        <w:tabs>
          <w:tab w:val="right" w:pos="6236"/>
        </w:tabs>
        <w:rPr>
          <w:rtl/>
        </w:rPr>
      </w:pPr>
      <w:r w:rsidRPr="0026644B">
        <w:rPr>
          <w:rFonts w:hint="cs"/>
          <w:rtl/>
        </w:rPr>
        <w:t>1</w:t>
      </w:r>
      <w:r w:rsidR="00155825">
        <w:rPr>
          <w:rFonts w:hint="cs"/>
          <w:rtl/>
        </w:rPr>
        <w:t xml:space="preserve"> - </w:t>
      </w:r>
      <w:r w:rsidRPr="0026644B">
        <w:rPr>
          <w:rFonts w:hint="cs"/>
          <w:rtl/>
        </w:rPr>
        <w:t xml:space="preserve">مجمع الزوائد 3 ص 18 </w:t>
      </w:r>
      <w:r w:rsidR="00876744">
        <w:rPr>
          <w:rtl/>
        </w:rPr>
        <w:tab/>
      </w:r>
      <w:r w:rsidRPr="0026644B">
        <w:rPr>
          <w:rFonts w:hint="cs"/>
          <w:rtl/>
        </w:rPr>
        <w:t>2</w:t>
      </w:r>
      <w:r w:rsidR="00155825">
        <w:rPr>
          <w:rFonts w:hint="cs"/>
          <w:rtl/>
        </w:rPr>
        <w:t xml:space="preserve"> - </w:t>
      </w:r>
      <w:r w:rsidRPr="0026644B">
        <w:rPr>
          <w:rFonts w:hint="cs"/>
          <w:rtl/>
        </w:rPr>
        <w:t xml:space="preserve">إمتاع المقريزي ص 154.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مجمع الزوائد 6 ص 120.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صحيح البخاري كتاب المناقب في علامات النبوة في الاسلام</w:t>
      </w:r>
      <w:r w:rsidR="002A5C48">
        <w:rPr>
          <w:rFonts w:hint="cs"/>
          <w:rtl/>
        </w:rPr>
        <w:t>،</w:t>
      </w:r>
      <w:r w:rsidRPr="0026644B">
        <w:rPr>
          <w:rFonts w:hint="cs"/>
          <w:rtl/>
        </w:rPr>
        <w:t xml:space="preserve"> سنن البيهقي 4 ص 70.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سنن البيهقي 4 ص 70</w:t>
      </w:r>
      <w:r w:rsidR="002A5C48">
        <w:rPr>
          <w:rFonts w:hint="cs"/>
          <w:rtl/>
        </w:rPr>
        <w:t>،</w:t>
      </w:r>
      <w:r w:rsidRPr="0026644B">
        <w:rPr>
          <w:rFonts w:hint="cs"/>
          <w:rtl/>
        </w:rPr>
        <w:t xml:space="preserve"> تاريخ الخطيب البغدادي 7 ص 289. </w:t>
      </w:r>
    </w:p>
    <w:p w:rsidR="0026644B" w:rsidRPr="0026644B" w:rsidRDefault="0026644B" w:rsidP="0026644B">
      <w:pPr>
        <w:pStyle w:val="libFootnote0"/>
        <w:rPr>
          <w:rtl/>
        </w:rPr>
      </w:pPr>
      <w:r w:rsidRPr="0026644B">
        <w:rPr>
          <w:rFonts w:hint="cs"/>
          <w:rtl/>
        </w:rPr>
        <w:t>6</w:t>
      </w:r>
      <w:r w:rsidR="00155825">
        <w:rPr>
          <w:rFonts w:hint="cs"/>
          <w:rtl/>
        </w:rPr>
        <w:t xml:space="preserve"> - </w:t>
      </w:r>
      <w:r w:rsidRPr="0026644B">
        <w:rPr>
          <w:rFonts w:hint="cs"/>
          <w:rtl/>
        </w:rPr>
        <w:t>سنن أبي داود 2 ص 63</w:t>
      </w:r>
      <w:r w:rsidR="002A5C48">
        <w:rPr>
          <w:rFonts w:hint="cs"/>
          <w:rtl/>
        </w:rPr>
        <w:t>،</w:t>
      </w:r>
      <w:r w:rsidRPr="0026644B">
        <w:rPr>
          <w:rFonts w:hint="cs"/>
          <w:rtl/>
        </w:rPr>
        <w:t xml:space="preserve"> سنن ابن ماجة 1 ص 445. </w:t>
      </w:r>
    </w:p>
    <w:p w:rsidR="0026644B" w:rsidRPr="0026644B" w:rsidRDefault="0026644B" w:rsidP="0026644B">
      <w:pPr>
        <w:pStyle w:val="libFootnote0"/>
        <w:rPr>
          <w:rtl/>
        </w:rPr>
      </w:pPr>
      <w:r w:rsidRPr="0026644B">
        <w:rPr>
          <w:rFonts w:hint="cs"/>
          <w:rtl/>
        </w:rPr>
        <w:t>7</w:t>
      </w:r>
      <w:r w:rsidR="00155825">
        <w:rPr>
          <w:rFonts w:hint="cs"/>
          <w:rtl/>
        </w:rPr>
        <w:t xml:space="preserve"> - </w:t>
      </w:r>
      <w:r w:rsidRPr="0026644B">
        <w:rPr>
          <w:rFonts w:hint="cs"/>
          <w:rtl/>
        </w:rPr>
        <w:t>سنن أبي داود 2 ص 58</w:t>
      </w:r>
      <w:r w:rsidR="002A5C48">
        <w:rPr>
          <w:rFonts w:hint="cs"/>
          <w:rtl/>
        </w:rPr>
        <w:t>،</w:t>
      </w:r>
      <w:r w:rsidRPr="0026644B">
        <w:rPr>
          <w:rFonts w:hint="cs"/>
          <w:rtl/>
        </w:rPr>
        <w:t xml:space="preserve"> سنن ابن ماجة 1 ص 481. </w:t>
      </w:r>
    </w:p>
    <w:p w:rsidR="0026644B" w:rsidRPr="0026644B" w:rsidRDefault="0026644B" w:rsidP="0026644B">
      <w:pPr>
        <w:pStyle w:val="libFootnote0"/>
        <w:rPr>
          <w:rtl/>
        </w:rPr>
      </w:pPr>
      <w:r w:rsidRPr="0026644B">
        <w:rPr>
          <w:rFonts w:hint="cs"/>
          <w:rtl/>
        </w:rPr>
        <w:t>8</w:t>
      </w:r>
      <w:r w:rsidR="00155825">
        <w:rPr>
          <w:rFonts w:hint="cs"/>
          <w:rtl/>
        </w:rPr>
        <w:t xml:space="preserve"> - </w:t>
      </w:r>
      <w:r w:rsidRPr="0026644B">
        <w:rPr>
          <w:rFonts w:hint="cs"/>
          <w:rtl/>
        </w:rPr>
        <w:t>صحيح البخاري باب</w:t>
      </w:r>
      <w:r w:rsidR="002A5C48">
        <w:rPr>
          <w:rFonts w:hint="cs"/>
          <w:rtl/>
        </w:rPr>
        <w:t>:</w:t>
      </w:r>
      <w:r w:rsidRPr="0026644B">
        <w:rPr>
          <w:rFonts w:hint="cs"/>
          <w:rtl/>
        </w:rPr>
        <w:t xml:space="preserve"> مرض النبي ووفاته</w:t>
      </w:r>
      <w:r w:rsidR="002A5C48">
        <w:rPr>
          <w:rFonts w:hint="cs"/>
          <w:rtl/>
        </w:rPr>
        <w:t>،</w:t>
      </w:r>
      <w:r w:rsidRPr="0026644B">
        <w:rPr>
          <w:rFonts w:hint="cs"/>
          <w:rtl/>
        </w:rPr>
        <w:t xml:space="preserve"> مسند أبي داود 2 ص 197</w:t>
      </w:r>
      <w:r w:rsidR="002A5C48">
        <w:rPr>
          <w:rFonts w:hint="cs"/>
          <w:rtl/>
        </w:rPr>
        <w:t>،</w:t>
      </w:r>
      <w:r w:rsidRPr="0026644B">
        <w:rPr>
          <w:rFonts w:hint="cs"/>
          <w:rtl/>
        </w:rPr>
        <w:t xml:space="preserve"> سنن النسائي 4 ص 13</w:t>
      </w:r>
      <w:r w:rsidR="002A5C48">
        <w:rPr>
          <w:rFonts w:hint="cs"/>
          <w:rtl/>
        </w:rPr>
        <w:t>،</w:t>
      </w:r>
      <w:r w:rsidRPr="0026644B">
        <w:rPr>
          <w:rFonts w:hint="cs"/>
          <w:rtl/>
        </w:rPr>
        <w:t xml:space="preserve"> مستدرك الحاكم 3 ص 163</w:t>
      </w:r>
      <w:r w:rsidR="002A5C48">
        <w:rPr>
          <w:rFonts w:hint="cs"/>
          <w:rtl/>
        </w:rPr>
        <w:t>،</w:t>
      </w:r>
      <w:r w:rsidRPr="0026644B">
        <w:rPr>
          <w:rFonts w:hint="cs"/>
          <w:rtl/>
        </w:rPr>
        <w:t xml:space="preserve"> تاريخ الخطيب 6 ص 262. </w:t>
      </w:r>
    </w:p>
    <w:p w:rsidR="0026644B" w:rsidRPr="0026644B" w:rsidRDefault="0026644B" w:rsidP="0026644B">
      <w:pPr>
        <w:pStyle w:val="libFootnote0"/>
        <w:rPr>
          <w:rtl/>
        </w:rPr>
      </w:pPr>
      <w:r w:rsidRPr="0026644B">
        <w:rPr>
          <w:rFonts w:hint="cs"/>
          <w:rtl/>
        </w:rPr>
        <w:t>9</w:t>
      </w:r>
      <w:r w:rsidR="00155825">
        <w:rPr>
          <w:rFonts w:hint="cs"/>
          <w:rtl/>
        </w:rPr>
        <w:t xml:space="preserve"> - </w:t>
      </w:r>
      <w:r w:rsidRPr="0026644B">
        <w:rPr>
          <w:rFonts w:hint="cs"/>
          <w:rtl/>
        </w:rPr>
        <w:t xml:space="preserve">راجع الجزء الخامس من كتابنا هذا ص 147. </w:t>
      </w:r>
    </w:p>
    <w:p w:rsidR="001908EB" w:rsidRDefault="0026644B" w:rsidP="0026644B">
      <w:pPr>
        <w:pStyle w:val="libNormal"/>
      </w:pPr>
      <w:r>
        <w:rPr>
          <w:rFonts w:hint="cs"/>
          <w:rtl/>
        </w:rPr>
        <w:br w:type="page"/>
      </w:r>
    </w:p>
    <w:p w:rsidR="0026644B" w:rsidRDefault="0026644B" w:rsidP="00FE66E0">
      <w:pPr>
        <w:pStyle w:val="libNormal"/>
        <w:rPr>
          <w:rtl/>
        </w:rPr>
      </w:pPr>
      <w:r w:rsidRPr="00AB7B7C">
        <w:rPr>
          <w:rFonts w:hint="cs"/>
          <w:rtl/>
        </w:rPr>
        <w:lastRenderedPageBreak/>
        <w:t xml:space="preserve">وهذا أبو بكر بن أبي قحافة يبكي على رسول الله </w:t>
      </w:r>
      <w:r w:rsidR="00CD6B87">
        <w:rPr>
          <w:rFonts w:hint="cs"/>
          <w:rtl/>
        </w:rPr>
        <w:t>صلّى الله عليه وآله وسلّم</w:t>
      </w:r>
      <w:r w:rsidRPr="00AB7B7C">
        <w:rPr>
          <w:rFonts w:hint="cs"/>
          <w:rtl/>
        </w:rPr>
        <w:t xml:space="preserve"> ويرثيه بقوله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B387B" w:rsidTr="00CC7A97">
        <w:trPr>
          <w:trHeight w:val="294"/>
        </w:trPr>
        <w:tc>
          <w:tcPr>
            <w:tcW w:w="4141" w:type="dxa"/>
          </w:tcPr>
          <w:p w:rsidR="00EB387B" w:rsidRDefault="00EB387B" w:rsidP="00CC7A97">
            <w:pPr>
              <w:pStyle w:val="libPoem"/>
            </w:pPr>
            <w:r w:rsidRPr="00AB7B7C">
              <w:rPr>
                <w:rFonts w:hint="cs"/>
                <w:rtl/>
              </w:rPr>
              <w:t>يا</w:t>
            </w:r>
            <w:r w:rsidRPr="007B368A">
              <w:rPr>
                <w:rFonts w:hint="cs"/>
                <w:rtl/>
              </w:rPr>
              <w:t xml:space="preserve"> </w:t>
            </w:r>
            <w:r w:rsidRPr="00AB7B7C">
              <w:rPr>
                <w:rFonts w:hint="cs"/>
                <w:rtl/>
              </w:rPr>
              <w:t>عين فابكي ولا تسأمي</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وحق</w:t>
            </w:r>
            <w:r>
              <w:rPr>
                <w:rFonts w:hint="cs"/>
                <w:rtl/>
              </w:rPr>
              <w:t>َّ</w:t>
            </w:r>
            <w:r w:rsidRPr="007B368A">
              <w:rPr>
                <w:rFonts w:hint="cs"/>
                <w:rtl/>
              </w:rPr>
              <w:t xml:space="preserve"> </w:t>
            </w:r>
            <w:r w:rsidRPr="00AB7B7C">
              <w:rPr>
                <w:rFonts w:hint="cs"/>
                <w:rtl/>
              </w:rPr>
              <w:t>البكاء على</w:t>
            </w:r>
            <w:r>
              <w:rPr>
                <w:rFonts w:hint="cs"/>
                <w:rtl/>
              </w:rPr>
              <w:t xml:space="preserve"> السيِّد</w:t>
            </w:r>
            <w:r w:rsidRPr="00725071">
              <w:rPr>
                <w:rStyle w:val="libPoemTiniChar0"/>
                <w:rtl/>
              </w:rPr>
              <w:br/>
              <w:t> </w:t>
            </w:r>
          </w:p>
        </w:tc>
      </w:tr>
    </w:tbl>
    <w:p w:rsidR="0026644B" w:rsidRDefault="0026644B" w:rsidP="00957262">
      <w:pPr>
        <w:pStyle w:val="libNormal"/>
        <w:rPr>
          <w:rtl/>
        </w:rPr>
      </w:pPr>
      <w:r w:rsidRPr="00957262">
        <w:rPr>
          <w:rFonts w:hint="cs"/>
          <w:rtl/>
        </w:rPr>
        <w:t>وهذا حس</w:t>
      </w:r>
      <w:r w:rsidR="00EB387B">
        <w:rPr>
          <w:rFonts w:hint="cs"/>
          <w:rtl/>
        </w:rPr>
        <w:t>ّ</w:t>
      </w:r>
      <w:r w:rsidRPr="00957262">
        <w:rPr>
          <w:rFonts w:hint="cs"/>
          <w:rtl/>
        </w:rPr>
        <w:t xml:space="preserve">ان بن ثابت يبكيه </w:t>
      </w:r>
      <w:r w:rsidR="00CD6B87" w:rsidRPr="00957262">
        <w:rPr>
          <w:rFonts w:hint="cs"/>
          <w:rtl/>
        </w:rPr>
        <w:t>صلّى الله عليه وآله وسلّم</w:t>
      </w:r>
      <w:r w:rsidRPr="00957262">
        <w:rPr>
          <w:rFonts w:hint="cs"/>
          <w:rtl/>
        </w:rPr>
        <w:t xml:space="preserve"> ويقول</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B387B" w:rsidTr="00CC7A97">
        <w:trPr>
          <w:trHeight w:val="294"/>
        </w:trPr>
        <w:tc>
          <w:tcPr>
            <w:tcW w:w="4141" w:type="dxa"/>
          </w:tcPr>
          <w:p w:rsidR="00EB387B" w:rsidRDefault="00EB387B" w:rsidP="00CC7A97">
            <w:pPr>
              <w:pStyle w:val="libPoem"/>
            </w:pPr>
            <w:r w:rsidRPr="00AB7B7C">
              <w:rPr>
                <w:rFonts w:hint="cs"/>
                <w:rtl/>
              </w:rPr>
              <w:t>ظللت بها أبكي الر</w:t>
            </w:r>
            <w:r>
              <w:rPr>
                <w:rFonts w:hint="cs"/>
                <w:rtl/>
              </w:rPr>
              <w:t>َّ</w:t>
            </w:r>
            <w:r w:rsidRPr="00AB7B7C">
              <w:rPr>
                <w:rFonts w:hint="cs"/>
                <w:rtl/>
              </w:rPr>
              <w:t>سول فأسعدت</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عيون</w:t>
            </w:r>
            <w:r>
              <w:rPr>
                <w:rFonts w:hint="cs"/>
                <w:rtl/>
              </w:rPr>
              <w:t>ٌ</w:t>
            </w:r>
            <w:r w:rsidRPr="00AB7B7C">
              <w:rPr>
                <w:rFonts w:hint="cs"/>
                <w:rtl/>
              </w:rPr>
              <w:t xml:space="preserve"> ومثلاها من الجفن أسعد</w:t>
            </w:r>
            <w:r w:rsidRPr="00725071">
              <w:rPr>
                <w:rStyle w:val="libPoemTiniChar0"/>
                <w:rtl/>
              </w:rPr>
              <w:br/>
              <w:t> </w:t>
            </w:r>
          </w:p>
        </w:tc>
      </w:tr>
    </w:tbl>
    <w:p w:rsidR="0026644B" w:rsidRDefault="0026644B" w:rsidP="00957262">
      <w:pPr>
        <w:pStyle w:val="libNormal"/>
        <w:rPr>
          <w:rtl/>
        </w:rPr>
      </w:pPr>
      <w:r w:rsidRPr="00957262">
        <w:rPr>
          <w:rFonts w:hint="cs"/>
          <w:rtl/>
        </w:rPr>
        <w:t>ويقول</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B387B" w:rsidTr="00CC7A97">
        <w:trPr>
          <w:trHeight w:val="294"/>
        </w:trPr>
        <w:tc>
          <w:tcPr>
            <w:tcW w:w="4141" w:type="dxa"/>
          </w:tcPr>
          <w:p w:rsidR="00EB387B" w:rsidRDefault="00EB387B" w:rsidP="00CC7A97">
            <w:pPr>
              <w:pStyle w:val="libPoem"/>
            </w:pPr>
            <w:r w:rsidRPr="00AB7B7C">
              <w:rPr>
                <w:rFonts w:hint="cs"/>
                <w:rtl/>
              </w:rPr>
              <w:t>ي</w:t>
            </w:r>
            <w:r>
              <w:rPr>
                <w:rFonts w:hint="cs"/>
                <w:rtl/>
              </w:rPr>
              <w:t>ُ</w:t>
            </w:r>
            <w:r w:rsidRPr="00AB7B7C">
              <w:rPr>
                <w:rFonts w:hint="cs"/>
                <w:rtl/>
              </w:rPr>
              <w:t>بك</w:t>
            </w:r>
            <w:r>
              <w:rPr>
                <w:rFonts w:hint="cs"/>
                <w:rtl/>
              </w:rPr>
              <w:t>ّ</w:t>
            </w:r>
            <w:r w:rsidRPr="00AB7B7C">
              <w:rPr>
                <w:rFonts w:hint="cs"/>
                <w:rtl/>
              </w:rPr>
              <w:t>ون من تبكي الس</w:t>
            </w:r>
            <w:r>
              <w:rPr>
                <w:rFonts w:hint="cs"/>
                <w:rtl/>
              </w:rPr>
              <w:t>ّ</w:t>
            </w:r>
            <w:r w:rsidRPr="00AB7B7C">
              <w:rPr>
                <w:rFonts w:hint="cs"/>
                <w:rtl/>
              </w:rPr>
              <w:t>ماوات يومه</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ومن</w:t>
            </w:r>
            <w:r w:rsidRPr="007B368A">
              <w:rPr>
                <w:rFonts w:hint="cs"/>
                <w:rtl/>
              </w:rPr>
              <w:t xml:space="preserve"> </w:t>
            </w:r>
            <w:r w:rsidRPr="00AB7B7C">
              <w:rPr>
                <w:rFonts w:hint="cs"/>
                <w:rtl/>
              </w:rPr>
              <w:t>قد بكته الأرض فالناس أكمد</w:t>
            </w:r>
            <w:r w:rsidRPr="00725071">
              <w:rPr>
                <w:rStyle w:val="libPoemTiniChar0"/>
                <w:rtl/>
              </w:rPr>
              <w:br/>
              <w:t> </w:t>
            </w:r>
          </w:p>
        </w:tc>
      </w:tr>
    </w:tbl>
    <w:p w:rsidR="0026644B" w:rsidRDefault="0026644B" w:rsidP="00957262">
      <w:pPr>
        <w:pStyle w:val="libNormal"/>
        <w:rPr>
          <w:rtl/>
        </w:rPr>
      </w:pPr>
      <w:r w:rsidRPr="00957262">
        <w:rPr>
          <w:rFonts w:hint="cs"/>
          <w:rtl/>
        </w:rPr>
        <w:t>ويقول</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B387B" w:rsidTr="00CC7A97">
        <w:trPr>
          <w:trHeight w:val="294"/>
        </w:trPr>
        <w:tc>
          <w:tcPr>
            <w:tcW w:w="4141" w:type="dxa"/>
          </w:tcPr>
          <w:p w:rsidR="00EB387B" w:rsidRDefault="00EB387B" w:rsidP="00CC7A97">
            <w:pPr>
              <w:pStyle w:val="libPoem"/>
            </w:pPr>
            <w:r w:rsidRPr="00AB7B7C">
              <w:rPr>
                <w:rFonts w:hint="cs"/>
                <w:rtl/>
              </w:rPr>
              <w:t>يا</w:t>
            </w:r>
            <w:r w:rsidRPr="007B368A">
              <w:rPr>
                <w:rFonts w:hint="cs"/>
                <w:rtl/>
              </w:rPr>
              <w:t xml:space="preserve"> </w:t>
            </w:r>
            <w:r w:rsidRPr="00AB7B7C">
              <w:rPr>
                <w:rFonts w:hint="cs"/>
                <w:rtl/>
              </w:rPr>
              <w:t>عين جودي بدمع منك</w:t>
            </w:r>
            <w:r>
              <w:rPr>
                <w:rFonts w:hint="cs"/>
                <w:rtl/>
              </w:rPr>
              <w:t>ِ</w:t>
            </w:r>
            <w:r w:rsidRPr="00AB7B7C">
              <w:rPr>
                <w:rFonts w:hint="cs"/>
                <w:rtl/>
              </w:rPr>
              <w:t xml:space="preserve"> إسبال</w:t>
            </w:r>
            <w:r>
              <w:rPr>
                <w:rFonts w:hint="cs"/>
                <w:rtl/>
              </w:rPr>
              <w:t>ِ</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ولا</w:t>
            </w:r>
            <w:r w:rsidRPr="007B368A">
              <w:rPr>
                <w:rFonts w:hint="cs"/>
                <w:rtl/>
              </w:rPr>
              <w:t xml:space="preserve"> </w:t>
            </w:r>
            <w:r w:rsidRPr="00AB7B7C">
              <w:rPr>
                <w:rFonts w:hint="cs"/>
                <w:rtl/>
              </w:rPr>
              <w:t>تملن</w:t>
            </w:r>
            <w:r>
              <w:rPr>
                <w:rFonts w:hint="cs"/>
                <w:rtl/>
              </w:rPr>
              <w:t>َّ</w:t>
            </w:r>
            <w:r w:rsidRPr="00AB7B7C">
              <w:rPr>
                <w:rFonts w:hint="cs"/>
                <w:rtl/>
              </w:rPr>
              <w:t xml:space="preserve"> من سح</w:t>
            </w:r>
            <w:r>
              <w:rPr>
                <w:rFonts w:hint="cs"/>
                <w:rtl/>
              </w:rPr>
              <w:t>ٍّ</w:t>
            </w:r>
            <w:r w:rsidRPr="00AB7B7C">
              <w:rPr>
                <w:rFonts w:hint="cs"/>
                <w:rtl/>
              </w:rPr>
              <w:t xml:space="preserve"> وإعوال</w:t>
            </w:r>
            <w:r>
              <w:rPr>
                <w:rFonts w:hint="cs"/>
                <w:rtl/>
              </w:rPr>
              <w:t>ِ</w:t>
            </w:r>
            <w:r w:rsidRPr="00725071">
              <w:rPr>
                <w:rStyle w:val="libPoemTiniChar0"/>
                <w:rtl/>
              </w:rPr>
              <w:br/>
              <w:t> </w:t>
            </w:r>
          </w:p>
        </w:tc>
      </w:tr>
    </w:tbl>
    <w:p w:rsidR="0026644B" w:rsidRDefault="0026644B" w:rsidP="00957262">
      <w:pPr>
        <w:pStyle w:val="libNormal"/>
        <w:rPr>
          <w:rtl/>
        </w:rPr>
      </w:pPr>
      <w:r w:rsidRPr="00957262">
        <w:rPr>
          <w:rFonts w:hint="cs"/>
          <w:rtl/>
        </w:rPr>
        <w:t>وهذا أروى بنت عبد المط</w:t>
      </w:r>
      <w:r w:rsidR="00EB387B">
        <w:rPr>
          <w:rFonts w:hint="cs"/>
          <w:rtl/>
        </w:rPr>
        <w:t>ّ</w:t>
      </w:r>
      <w:r w:rsidRPr="00957262">
        <w:rPr>
          <w:rFonts w:hint="cs"/>
          <w:rtl/>
        </w:rPr>
        <w:t xml:space="preserve">لب تبكي عليه </w:t>
      </w:r>
      <w:r w:rsidR="00CD6B87" w:rsidRPr="00957262">
        <w:rPr>
          <w:rFonts w:hint="cs"/>
          <w:rtl/>
        </w:rPr>
        <w:t>صلّى الله عليه وآله وسلّم</w:t>
      </w:r>
      <w:r w:rsidRPr="00957262">
        <w:rPr>
          <w:rFonts w:hint="cs"/>
          <w:rtl/>
        </w:rPr>
        <w:t xml:space="preserve"> وترثيه بقولها</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B387B" w:rsidTr="00EB387B">
        <w:trPr>
          <w:trHeight w:val="294"/>
        </w:trPr>
        <w:tc>
          <w:tcPr>
            <w:tcW w:w="4141" w:type="dxa"/>
          </w:tcPr>
          <w:p w:rsidR="00EB387B" w:rsidRDefault="00EB387B" w:rsidP="00CC7A97">
            <w:pPr>
              <w:pStyle w:val="libPoem"/>
            </w:pPr>
            <w:r w:rsidRPr="00AB7B7C">
              <w:rPr>
                <w:rFonts w:hint="cs"/>
                <w:rtl/>
              </w:rPr>
              <w:t>ألا</w:t>
            </w:r>
            <w:r w:rsidRPr="007B368A">
              <w:rPr>
                <w:rFonts w:hint="cs"/>
                <w:rtl/>
              </w:rPr>
              <w:t xml:space="preserve"> </w:t>
            </w:r>
            <w:r w:rsidRPr="00AB7B7C">
              <w:rPr>
                <w:rFonts w:hint="cs"/>
                <w:rtl/>
              </w:rPr>
              <w:t>يا عين</w:t>
            </w:r>
            <w:r>
              <w:rPr>
                <w:rFonts w:hint="cs"/>
                <w:rtl/>
              </w:rPr>
              <w:t>!</w:t>
            </w:r>
            <w:r w:rsidRPr="00AB7B7C">
              <w:rPr>
                <w:rFonts w:hint="cs"/>
                <w:rtl/>
              </w:rPr>
              <w:t xml:space="preserve"> ويحك</w:t>
            </w:r>
            <w:r>
              <w:rPr>
                <w:rFonts w:hint="cs"/>
                <w:rtl/>
              </w:rPr>
              <w:t>ِ</w:t>
            </w:r>
            <w:r w:rsidRPr="00AB7B7C">
              <w:rPr>
                <w:rFonts w:hint="cs"/>
                <w:rtl/>
              </w:rPr>
              <w:t xml:space="preserve"> أسعديني</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بدمعك</w:t>
            </w:r>
            <w:r>
              <w:rPr>
                <w:rFonts w:hint="cs"/>
                <w:rtl/>
              </w:rPr>
              <w:t>ِ</w:t>
            </w:r>
            <w:r w:rsidRPr="00AB7B7C">
              <w:rPr>
                <w:rFonts w:hint="cs"/>
                <w:rtl/>
              </w:rPr>
              <w:t xml:space="preserve"> ما بقيت وطاوعيني</w:t>
            </w:r>
            <w:r w:rsidRPr="00725071">
              <w:rPr>
                <w:rStyle w:val="libPoemTiniChar0"/>
                <w:rtl/>
              </w:rPr>
              <w:br/>
              <w:t> </w:t>
            </w:r>
          </w:p>
        </w:tc>
      </w:tr>
      <w:tr w:rsidR="00EB387B" w:rsidTr="00EB387B">
        <w:trPr>
          <w:trHeight w:val="294"/>
        </w:trPr>
        <w:tc>
          <w:tcPr>
            <w:tcW w:w="4141" w:type="dxa"/>
          </w:tcPr>
          <w:p w:rsidR="00EB387B" w:rsidRDefault="00EB387B" w:rsidP="00CC7A97">
            <w:pPr>
              <w:pStyle w:val="libPoem"/>
            </w:pPr>
            <w:r w:rsidRPr="00AB7B7C">
              <w:rPr>
                <w:rFonts w:hint="cs"/>
                <w:rtl/>
              </w:rPr>
              <w:t>ألا يا عين</w:t>
            </w:r>
            <w:r>
              <w:rPr>
                <w:rFonts w:hint="cs"/>
                <w:rtl/>
              </w:rPr>
              <w:t>!</w:t>
            </w:r>
            <w:r w:rsidRPr="00AB7B7C">
              <w:rPr>
                <w:rFonts w:hint="cs"/>
                <w:rtl/>
              </w:rPr>
              <w:t xml:space="preserve"> ويحك</w:t>
            </w:r>
            <w:r>
              <w:rPr>
                <w:rFonts w:hint="cs"/>
                <w:rtl/>
              </w:rPr>
              <w:t>ِ</w:t>
            </w:r>
            <w:r w:rsidRPr="00AB7B7C">
              <w:rPr>
                <w:rFonts w:hint="cs"/>
                <w:rtl/>
              </w:rPr>
              <w:t xml:space="preserve"> واستهل</w:t>
            </w:r>
            <w:r>
              <w:rPr>
                <w:rFonts w:hint="cs"/>
                <w:rtl/>
              </w:rPr>
              <w:t>ّ</w:t>
            </w:r>
            <w:r w:rsidRPr="00AB7B7C">
              <w:rPr>
                <w:rFonts w:hint="cs"/>
                <w:rtl/>
              </w:rPr>
              <w:t>ي</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033442" w:rsidP="00CC7A97">
            <w:pPr>
              <w:pStyle w:val="libPoem"/>
            </w:pPr>
            <w:r w:rsidRPr="00AB7B7C">
              <w:rPr>
                <w:rFonts w:hint="cs"/>
                <w:rtl/>
              </w:rPr>
              <w:t>عل</w:t>
            </w:r>
            <w:r w:rsidR="00EB387B" w:rsidRPr="00AB7B7C">
              <w:rPr>
                <w:rFonts w:hint="cs"/>
                <w:rtl/>
              </w:rPr>
              <w:t>ى نور البلاد وأسعديني</w:t>
            </w:r>
            <w:r w:rsidR="00EB387B" w:rsidRPr="00725071">
              <w:rPr>
                <w:rStyle w:val="libPoemTiniChar0"/>
                <w:rtl/>
              </w:rPr>
              <w:br/>
              <w:t> </w:t>
            </w:r>
          </w:p>
        </w:tc>
      </w:tr>
    </w:tbl>
    <w:p w:rsidR="0026644B" w:rsidRDefault="0026644B" w:rsidP="00957262">
      <w:pPr>
        <w:pStyle w:val="libNormal"/>
        <w:rPr>
          <w:rtl/>
        </w:rPr>
      </w:pPr>
      <w:r w:rsidRPr="00957262">
        <w:rPr>
          <w:rFonts w:hint="cs"/>
          <w:rtl/>
        </w:rPr>
        <w:t>وهذه عاتكة بنت عبد المط</w:t>
      </w:r>
      <w:r w:rsidR="00EB387B">
        <w:rPr>
          <w:rFonts w:hint="cs"/>
          <w:rtl/>
        </w:rPr>
        <w:t>ّ</w:t>
      </w:r>
      <w:r w:rsidRPr="00957262">
        <w:rPr>
          <w:rFonts w:hint="cs"/>
          <w:rtl/>
        </w:rPr>
        <w:t>لب ترثيه وتقول</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B387B" w:rsidTr="00EB387B">
        <w:trPr>
          <w:trHeight w:val="294"/>
        </w:trPr>
        <w:tc>
          <w:tcPr>
            <w:tcW w:w="4141" w:type="dxa"/>
          </w:tcPr>
          <w:p w:rsidR="00EB387B" w:rsidRDefault="00EB387B" w:rsidP="00CC7A97">
            <w:pPr>
              <w:pStyle w:val="libPoem"/>
            </w:pPr>
            <w:r w:rsidRPr="00AB7B7C">
              <w:rPr>
                <w:rFonts w:hint="cs"/>
                <w:rtl/>
              </w:rPr>
              <w:t>عيني</w:t>
            </w:r>
            <w:r>
              <w:rPr>
                <w:rFonts w:hint="cs"/>
                <w:rtl/>
              </w:rPr>
              <w:t>َّ</w:t>
            </w:r>
            <w:r w:rsidRPr="00AB7B7C">
              <w:rPr>
                <w:rFonts w:hint="cs"/>
                <w:rtl/>
              </w:rPr>
              <w:t xml:space="preserve"> جودا طوال الد</w:t>
            </w:r>
            <w:r>
              <w:rPr>
                <w:rFonts w:hint="cs"/>
                <w:rtl/>
              </w:rPr>
              <w:t>ّ</w:t>
            </w:r>
            <w:r w:rsidRPr="00AB7B7C">
              <w:rPr>
                <w:rFonts w:hint="cs"/>
                <w:rtl/>
              </w:rPr>
              <w:t>هر وانهمرا</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سكبا</w:t>
            </w:r>
            <w:r>
              <w:rPr>
                <w:rFonts w:hint="cs"/>
                <w:rtl/>
              </w:rPr>
              <w:t>ً</w:t>
            </w:r>
            <w:r w:rsidRPr="00AB7B7C">
              <w:rPr>
                <w:rFonts w:hint="cs"/>
                <w:rtl/>
              </w:rPr>
              <w:t xml:space="preserve"> وسح</w:t>
            </w:r>
            <w:r>
              <w:rPr>
                <w:rFonts w:hint="cs"/>
                <w:rtl/>
              </w:rPr>
              <w:t>ّ</w:t>
            </w:r>
            <w:r w:rsidRPr="00AB7B7C">
              <w:rPr>
                <w:rFonts w:hint="cs"/>
                <w:rtl/>
              </w:rPr>
              <w:t>ا</w:t>
            </w:r>
            <w:r>
              <w:rPr>
                <w:rFonts w:hint="cs"/>
                <w:rtl/>
              </w:rPr>
              <w:t>ً</w:t>
            </w:r>
            <w:r w:rsidRPr="00AB7B7C">
              <w:rPr>
                <w:rFonts w:hint="cs"/>
                <w:rtl/>
              </w:rPr>
              <w:t xml:space="preserve"> بد</w:t>
            </w:r>
            <w:r w:rsidR="00033442" w:rsidRPr="00AB7B7C">
              <w:rPr>
                <w:rFonts w:hint="cs"/>
                <w:rtl/>
              </w:rPr>
              <w:t>مع</w:t>
            </w:r>
            <w:r w:rsidRPr="00AB7B7C">
              <w:rPr>
                <w:rFonts w:hint="cs"/>
                <w:rtl/>
              </w:rPr>
              <w:t xml:space="preserve"> غير تعذير</w:t>
            </w:r>
            <w:r>
              <w:rPr>
                <w:rFonts w:hint="cs"/>
                <w:rtl/>
              </w:rPr>
              <w:t>ِ</w:t>
            </w:r>
            <w:r w:rsidRPr="00725071">
              <w:rPr>
                <w:rStyle w:val="libPoemTiniChar0"/>
                <w:rtl/>
              </w:rPr>
              <w:br/>
              <w:t> </w:t>
            </w:r>
          </w:p>
        </w:tc>
      </w:tr>
      <w:tr w:rsidR="00EB387B" w:rsidTr="00EB387B">
        <w:trPr>
          <w:trHeight w:val="294"/>
        </w:trPr>
        <w:tc>
          <w:tcPr>
            <w:tcW w:w="4141" w:type="dxa"/>
          </w:tcPr>
          <w:p w:rsidR="00EB387B" w:rsidRDefault="00EB387B" w:rsidP="00CC7A97">
            <w:pPr>
              <w:pStyle w:val="libPoem"/>
            </w:pPr>
            <w:r w:rsidRPr="00AB7B7C">
              <w:rPr>
                <w:rFonts w:hint="cs"/>
                <w:rtl/>
              </w:rPr>
              <w:t>يا عين فاسحنفري بالد</w:t>
            </w:r>
            <w:r>
              <w:rPr>
                <w:rFonts w:hint="cs"/>
                <w:rtl/>
              </w:rPr>
              <w:t>َّ</w:t>
            </w:r>
            <w:r w:rsidRPr="00AB7B7C">
              <w:rPr>
                <w:rFonts w:hint="cs"/>
                <w:rtl/>
              </w:rPr>
              <w:t>مع</w:t>
            </w:r>
            <w:r w:rsidRPr="007B368A">
              <w:rPr>
                <w:rFonts w:hint="cs"/>
                <w:rtl/>
              </w:rPr>
              <w:t xml:space="preserve"> </w:t>
            </w:r>
            <w:r w:rsidRPr="00AB7B7C">
              <w:rPr>
                <w:rFonts w:hint="cs"/>
                <w:rtl/>
              </w:rPr>
              <w:t>واحتفلي</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Pr>
                <w:rFonts w:hint="cs"/>
                <w:rtl/>
              </w:rPr>
              <w:t xml:space="preserve">حتّى </w:t>
            </w:r>
            <w:r w:rsidRPr="00AB7B7C">
              <w:rPr>
                <w:rFonts w:hint="cs"/>
                <w:rtl/>
              </w:rPr>
              <w:t>الممات بسجل غير منذور</w:t>
            </w:r>
            <w:r>
              <w:rPr>
                <w:rFonts w:hint="cs"/>
                <w:rtl/>
              </w:rPr>
              <w:t>ِ</w:t>
            </w:r>
            <w:r w:rsidRPr="00725071">
              <w:rPr>
                <w:rStyle w:val="libPoemTiniChar0"/>
                <w:rtl/>
              </w:rPr>
              <w:br/>
              <w:t> </w:t>
            </w:r>
          </w:p>
        </w:tc>
      </w:tr>
      <w:tr w:rsidR="00EB387B" w:rsidTr="00EB387B">
        <w:trPr>
          <w:trHeight w:val="294"/>
        </w:trPr>
        <w:tc>
          <w:tcPr>
            <w:tcW w:w="4141" w:type="dxa"/>
          </w:tcPr>
          <w:p w:rsidR="00EB387B" w:rsidRDefault="00EB387B" w:rsidP="00CC7A97">
            <w:pPr>
              <w:pStyle w:val="libPoem"/>
            </w:pPr>
            <w:r w:rsidRPr="00AB7B7C">
              <w:rPr>
                <w:rFonts w:hint="cs"/>
                <w:rtl/>
              </w:rPr>
              <w:t xml:space="preserve">يا </w:t>
            </w:r>
            <w:r w:rsidR="00033442" w:rsidRPr="00AB7B7C">
              <w:rPr>
                <w:rFonts w:hint="cs"/>
                <w:rtl/>
              </w:rPr>
              <w:t>عي</w:t>
            </w:r>
            <w:r w:rsidRPr="00AB7B7C">
              <w:rPr>
                <w:rFonts w:hint="cs"/>
                <w:rtl/>
              </w:rPr>
              <w:t>ن فانهملي بالد</w:t>
            </w:r>
            <w:r>
              <w:rPr>
                <w:rFonts w:hint="cs"/>
                <w:rtl/>
              </w:rPr>
              <w:t>ّ</w:t>
            </w:r>
            <w:r w:rsidRPr="00AB7B7C">
              <w:rPr>
                <w:rFonts w:hint="cs"/>
                <w:rtl/>
              </w:rPr>
              <w:t>مع واجتهدي</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ل</w:t>
            </w:r>
            <w:r w:rsidR="00033442" w:rsidRPr="00AB7B7C">
              <w:rPr>
                <w:rFonts w:hint="cs"/>
                <w:rtl/>
              </w:rPr>
              <w:t>لم</w:t>
            </w:r>
            <w:r w:rsidRPr="00AB7B7C">
              <w:rPr>
                <w:rFonts w:hint="cs"/>
                <w:rtl/>
              </w:rPr>
              <w:t>صطفى دون خلق الله بالنور</w:t>
            </w:r>
            <w:r>
              <w:rPr>
                <w:rFonts w:hint="cs"/>
                <w:rtl/>
              </w:rPr>
              <w:t>ِ</w:t>
            </w:r>
            <w:r w:rsidRPr="00725071">
              <w:rPr>
                <w:rStyle w:val="libPoemTiniChar0"/>
                <w:rtl/>
              </w:rPr>
              <w:br/>
              <w:t> </w:t>
            </w:r>
          </w:p>
        </w:tc>
      </w:tr>
    </w:tbl>
    <w:p w:rsidR="0026644B" w:rsidRDefault="0026644B" w:rsidP="00957262">
      <w:pPr>
        <w:pStyle w:val="libNormal"/>
        <w:rPr>
          <w:rtl/>
        </w:rPr>
      </w:pPr>
      <w:r w:rsidRPr="00957262">
        <w:rPr>
          <w:rFonts w:hint="cs"/>
          <w:rtl/>
        </w:rPr>
        <w:t>وهذه صفي</w:t>
      </w:r>
      <w:r w:rsidR="00EB387B">
        <w:rPr>
          <w:rFonts w:hint="cs"/>
          <w:rtl/>
        </w:rPr>
        <w:t>ّ</w:t>
      </w:r>
      <w:r w:rsidRPr="00957262">
        <w:rPr>
          <w:rFonts w:hint="cs"/>
          <w:rtl/>
        </w:rPr>
        <w:t>ة بنت عبد المط</w:t>
      </w:r>
      <w:r w:rsidR="00EB387B">
        <w:rPr>
          <w:rFonts w:hint="cs"/>
          <w:rtl/>
        </w:rPr>
        <w:t>ّ</w:t>
      </w:r>
      <w:r w:rsidRPr="00957262">
        <w:rPr>
          <w:rFonts w:hint="cs"/>
          <w:rtl/>
        </w:rPr>
        <w:t xml:space="preserve">لب تبكي عليه وترثيه </w:t>
      </w:r>
      <w:r w:rsidR="00CD6B87" w:rsidRPr="00957262">
        <w:rPr>
          <w:rFonts w:hint="cs"/>
          <w:rtl/>
        </w:rPr>
        <w:t>صلّى الله عليه وآله وسلّم</w:t>
      </w:r>
      <w:r w:rsidRPr="00957262">
        <w:rPr>
          <w:rFonts w:hint="cs"/>
          <w:rtl/>
        </w:rPr>
        <w:t xml:space="preserve"> وتقول</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B387B" w:rsidTr="00EB387B">
        <w:trPr>
          <w:trHeight w:val="294"/>
        </w:trPr>
        <w:tc>
          <w:tcPr>
            <w:tcW w:w="4141" w:type="dxa"/>
          </w:tcPr>
          <w:p w:rsidR="00EB387B" w:rsidRDefault="00EB387B" w:rsidP="00CC7A97">
            <w:pPr>
              <w:pStyle w:val="libPoem"/>
            </w:pPr>
            <w:r w:rsidRPr="00AB7B7C">
              <w:rPr>
                <w:rFonts w:hint="cs"/>
                <w:rtl/>
              </w:rPr>
              <w:t>أفاطم</w:t>
            </w:r>
            <w:r>
              <w:rPr>
                <w:rFonts w:hint="cs"/>
                <w:rtl/>
              </w:rPr>
              <w:t>ُ</w:t>
            </w:r>
            <w:r w:rsidRPr="00AB7B7C">
              <w:rPr>
                <w:rFonts w:hint="cs"/>
                <w:rtl/>
              </w:rPr>
              <w:t xml:space="preserve"> ب</w:t>
            </w:r>
            <w:r w:rsidR="00033442" w:rsidRPr="00AB7B7C">
              <w:rPr>
                <w:rFonts w:hint="cs"/>
                <w:rtl/>
              </w:rPr>
              <w:t>كّ</w:t>
            </w:r>
            <w:r w:rsidRPr="00AB7B7C">
              <w:rPr>
                <w:rFonts w:hint="cs"/>
                <w:rtl/>
              </w:rPr>
              <w:t>ي ولا ت</w:t>
            </w:r>
            <w:r w:rsidR="00033442" w:rsidRPr="00AB7B7C">
              <w:rPr>
                <w:rFonts w:hint="cs"/>
                <w:rtl/>
              </w:rPr>
              <w:t>سأ</w:t>
            </w:r>
            <w:r w:rsidRPr="00AB7B7C">
              <w:rPr>
                <w:rFonts w:hint="cs"/>
                <w:rtl/>
              </w:rPr>
              <w:t>مي</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بصحبك ما طلع الكوكب</w:t>
            </w:r>
            <w:r>
              <w:rPr>
                <w:rFonts w:hint="cs"/>
                <w:rtl/>
              </w:rPr>
              <w:t>ُ</w:t>
            </w:r>
            <w:r w:rsidRPr="00725071">
              <w:rPr>
                <w:rStyle w:val="libPoemTiniChar0"/>
                <w:rtl/>
              </w:rPr>
              <w:br/>
              <w:t> </w:t>
            </w:r>
          </w:p>
        </w:tc>
      </w:tr>
      <w:tr w:rsidR="00EB387B" w:rsidTr="00EB387B">
        <w:trPr>
          <w:trHeight w:val="294"/>
        </w:trPr>
        <w:tc>
          <w:tcPr>
            <w:tcW w:w="4141" w:type="dxa"/>
          </w:tcPr>
          <w:p w:rsidR="00EB387B" w:rsidRDefault="00EB387B" w:rsidP="00CC7A97">
            <w:pPr>
              <w:pStyle w:val="libPoem"/>
            </w:pPr>
            <w:r w:rsidRPr="00AB7B7C">
              <w:rPr>
                <w:rFonts w:hint="cs"/>
                <w:rtl/>
              </w:rPr>
              <w:t>هو المرء ي</w:t>
            </w:r>
            <w:r>
              <w:rPr>
                <w:rFonts w:hint="cs"/>
                <w:rtl/>
              </w:rPr>
              <w:t>ُ</w:t>
            </w:r>
            <w:r w:rsidRPr="00AB7B7C">
              <w:rPr>
                <w:rFonts w:hint="cs"/>
                <w:rtl/>
              </w:rPr>
              <w:t>بكى وحق</w:t>
            </w:r>
            <w:r>
              <w:rPr>
                <w:rFonts w:hint="cs"/>
                <w:rtl/>
              </w:rPr>
              <w:t>ّ</w:t>
            </w:r>
            <w:r w:rsidRPr="00AB7B7C">
              <w:rPr>
                <w:rFonts w:hint="cs"/>
                <w:rtl/>
              </w:rPr>
              <w:t xml:space="preserve"> البكاء</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هو الماجد</w:t>
            </w:r>
            <w:r>
              <w:rPr>
                <w:rFonts w:hint="cs"/>
                <w:rtl/>
              </w:rPr>
              <w:t xml:space="preserve"> السيِّد </w:t>
            </w:r>
            <w:r w:rsidRPr="00AB7B7C">
              <w:rPr>
                <w:rFonts w:hint="cs"/>
                <w:rtl/>
              </w:rPr>
              <w:t>الطي</w:t>
            </w:r>
            <w:r>
              <w:rPr>
                <w:rFonts w:hint="cs"/>
                <w:rtl/>
              </w:rPr>
              <w:t>ِّ</w:t>
            </w:r>
            <w:r w:rsidRPr="00AB7B7C">
              <w:rPr>
                <w:rFonts w:hint="cs"/>
                <w:rtl/>
              </w:rPr>
              <w:t>ب</w:t>
            </w:r>
            <w:r>
              <w:rPr>
                <w:rFonts w:hint="cs"/>
                <w:rtl/>
              </w:rPr>
              <w:t>ُ</w:t>
            </w:r>
            <w:r w:rsidRPr="00725071">
              <w:rPr>
                <w:rStyle w:val="libPoemTiniChar0"/>
                <w:rtl/>
              </w:rPr>
              <w:br/>
              <w:t> </w:t>
            </w:r>
          </w:p>
        </w:tc>
      </w:tr>
    </w:tbl>
    <w:p w:rsidR="0026644B" w:rsidRDefault="0026644B" w:rsidP="00957262">
      <w:pPr>
        <w:pStyle w:val="libNormal"/>
        <w:rPr>
          <w:rtl/>
        </w:rPr>
      </w:pPr>
      <w:r w:rsidRPr="00957262">
        <w:rPr>
          <w:rFonts w:hint="cs"/>
          <w:rtl/>
        </w:rPr>
        <w:t>وتقول</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B387B" w:rsidTr="00EB387B">
        <w:trPr>
          <w:trHeight w:val="294"/>
        </w:trPr>
        <w:tc>
          <w:tcPr>
            <w:tcW w:w="4141" w:type="dxa"/>
          </w:tcPr>
          <w:p w:rsidR="00EB387B" w:rsidRDefault="00EB387B" w:rsidP="00CC7A97">
            <w:pPr>
              <w:pStyle w:val="libPoem"/>
            </w:pPr>
            <w:r w:rsidRPr="00AB7B7C">
              <w:rPr>
                <w:rFonts w:hint="cs"/>
                <w:rtl/>
              </w:rPr>
              <w:t>أعيني</w:t>
            </w:r>
            <w:r>
              <w:rPr>
                <w:rFonts w:hint="cs"/>
                <w:rtl/>
              </w:rPr>
              <w:t>ّ!</w:t>
            </w:r>
            <w:r w:rsidRPr="00AB7B7C">
              <w:rPr>
                <w:rFonts w:hint="cs"/>
                <w:rtl/>
              </w:rPr>
              <w:t xml:space="preserve"> جودا بدمع سجم</w:t>
            </w:r>
            <w:r>
              <w:rPr>
                <w:rFonts w:hint="cs"/>
                <w:rtl/>
              </w:rPr>
              <w:t>ْ</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يبادر غربا</w:t>
            </w:r>
            <w:r>
              <w:rPr>
                <w:rFonts w:hint="cs"/>
                <w:rtl/>
              </w:rPr>
              <w:t>ً</w:t>
            </w:r>
            <w:r w:rsidRPr="00AB7B7C">
              <w:rPr>
                <w:rFonts w:hint="cs"/>
                <w:rtl/>
              </w:rPr>
              <w:t xml:space="preserve"> بما م</w:t>
            </w:r>
            <w:r>
              <w:rPr>
                <w:rFonts w:hint="cs"/>
                <w:rtl/>
              </w:rPr>
              <w:t>ُ</w:t>
            </w:r>
            <w:r w:rsidRPr="00AB7B7C">
              <w:rPr>
                <w:rFonts w:hint="cs"/>
                <w:rtl/>
              </w:rPr>
              <w:t>نهدم</w:t>
            </w:r>
            <w:r>
              <w:rPr>
                <w:rFonts w:hint="cs"/>
                <w:rtl/>
              </w:rPr>
              <w:t>ْ</w:t>
            </w:r>
            <w:r w:rsidRPr="00725071">
              <w:rPr>
                <w:rStyle w:val="libPoemTiniChar0"/>
                <w:rtl/>
              </w:rPr>
              <w:br/>
              <w:t> </w:t>
            </w:r>
          </w:p>
        </w:tc>
      </w:tr>
      <w:tr w:rsidR="00EB387B" w:rsidTr="00EB387B">
        <w:trPr>
          <w:trHeight w:val="294"/>
        </w:trPr>
        <w:tc>
          <w:tcPr>
            <w:tcW w:w="4141" w:type="dxa"/>
          </w:tcPr>
          <w:p w:rsidR="00EB387B" w:rsidRDefault="00EB387B" w:rsidP="00CC7A97">
            <w:pPr>
              <w:pStyle w:val="libPoem"/>
            </w:pPr>
            <w:r w:rsidRPr="00AB7B7C">
              <w:rPr>
                <w:rFonts w:hint="cs"/>
                <w:rtl/>
              </w:rPr>
              <w:t>أعيني</w:t>
            </w:r>
            <w:r>
              <w:rPr>
                <w:rFonts w:hint="cs"/>
                <w:rtl/>
              </w:rPr>
              <w:t>ّ!</w:t>
            </w:r>
            <w:r w:rsidRPr="00AB7B7C">
              <w:rPr>
                <w:rFonts w:hint="cs"/>
                <w:rtl/>
              </w:rPr>
              <w:t xml:space="preserve"> فاسحنفرا وأسكبا</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033442" w:rsidP="00CC7A97">
            <w:pPr>
              <w:pStyle w:val="libPoem"/>
            </w:pPr>
            <w:r w:rsidRPr="00AB7B7C">
              <w:rPr>
                <w:rFonts w:hint="cs"/>
                <w:rtl/>
              </w:rPr>
              <w:t>بو</w:t>
            </w:r>
            <w:r w:rsidR="00EB387B" w:rsidRPr="00AB7B7C">
              <w:rPr>
                <w:rFonts w:hint="cs"/>
                <w:rtl/>
              </w:rPr>
              <w:t>جد وحزن شديد الألم</w:t>
            </w:r>
            <w:r w:rsidR="00EB387B">
              <w:rPr>
                <w:rFonts w:hint="cs"/>
                <w:rtl/>
              </w:rPr>
              <w:t>ْ</w:t>
            </w:r>
            <w:r w:rsidR="00EB387B" w:rsidRPr="00725071">
              <w:rPr>
                <w:rStyle w:val="libPoemTiniChar0"/>
                <w:rtl/>
              </w:rPr>
              <w:br/>
              <w:t> </w:t>
            </w:r>
          </w:p>
        </w:tc>
      </w:tr>
    </w:tbl>
    <w:p w:rsidR="0026644B" w:rsidRDefault="0026644B" w:rsidP="00957262">
      <w:pPr>
        <w:pStyle w:val="libNormal"/>
        <w:rPr>
          <w:rtl/>
        </w:rPr>
      </w:pPr>
      <w:r w:rsidRPr="00957262">
        <w:rPr>
          <w:rFonts w:hint="cs"/>
          <w:rtl/>
        </w:rPr>
        <w:t>وهذه هند بنت الحارث بن عبد المطلب تبكي عليه وترثيه وتقول</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B387B" w:rsidTr="00CC7A97">
        <w:trPr>
          <w:trHeight w:val="294"/>
        </w:trPr>
        <w:tc>
          <w:tcPr>
            <w:tcW w:w="4141" w:type="dxa"/>
          </w:tcPr>
          <w:p w:rsidR="00EB387B" w:rsidRDefault="00EB387B" w:rsidP="00CC7A97">
            <w:pPr>
              <w:pStyle w:val="libPoem"/>
            </w:pPr>
            <w:r w:rsidRPr="00AB7B7C">
              <w:rPr>
                <w:rFonts w:hint="cs"/>
                <w:rtl/>
              </w:rPr>
              <w:t>يا</w:t>
            </w:r>
            <w:r w:rsidRPr="007B368A">
              <w:rPr>
                <w:rFonts w:hint="cs"/>
                <w:rtl/>
              </w:rPr>
              <w:t xml:space="preserve"> </w:t>
            </w:r>
            <w:r w:rsidRPr="00AB7B7C">
              <w:rPr>
                <w:rFonts w:hint="cs"/>
                <w:rtl/>
              </w:rPr>
              <w:t>عين جودي بدمع منك وابتدري</w:t>
            </w:r>
            <w:r w:rsidRPr="00725071">
              <w:rPr>
                <w:rStyle w:val="libPoemTiniChar0"/>
                <w:rtl/>
              </w:rPr>
              <w:br/>
              <w:t> </w:t>
            </w:r>
          </w:p>
        </w:tc>
        <w:tc>
          <w:tcPr>
            <w:tcW w:w="294" w:type="dxa"/>
          </w:tcPr>
          <w:p w:rsidR="00EB387B" w:rsidRDefault="00EB387B" w:rsidP="00CC7A97">
            <w:pPr>
              <w:pStyle w:val="libPoem"/>
              <w:rPr>
                <w:rtl/>
              </w:rPr>
            </w:pPr>
          </w:p>
        </w:tc>
        <w:tc>
          <w:tcPr>
            <w:tcW w:w="4101" w:type="dxa"/>
          </w:tcPr>
          <w:p w:rsidR="00EB387B" w:rsidRDefault="00EB387B" w:rsidP="00CC7A97">
            <w:pPr>
              <w:pStyle w:val="libPoem"/>
            </w:pPr>
            <w:r w:rsidRPr="00AB7B7C">
              <w:rPr>
                <w:rFonts w:hint="cs"/>
                <w:rtl/>
              </w:rPr>
              <w:t>كما</w:t>
            </w:r>
            <w:r w:rsidRPr="007B368A">
              <w:rPr>
                <w:rFonts w:hint="cs"/>
                <w:rtl/>
              </w:rPr>
              <w:t xml:space="preserve"> </w:t>
            </w:r>
            <w:r w:rsidRPr="00AB7B7C">
              <w:rPr>
                <w:rFonts w:hint="cs"/>
                <w:rtl/>
              </w:rPr>
              <w:t>تنز</w:t>
            </w:r>
            <w:r w:rsidR="004E5A60">
              <w:rPr>
                <w:rFonts w:hint="cs"/>
                <w:rtl/>
              </w:rPr>
              <w:t>ّ</w:t>
            </w:r>
            <w:r w:rsidRPr="00AB7B7C">
              <w:rPr>
                <w:rFonts w:hint="cs"/>
                <w:rtl/>
              </w:rPr>
              <w:t>ل ماء الغيث فانثعبا</w:t>
            </w:r>
            <w:r w:rsidRPr="00725071">
              <w:rPr>
                <w:rStyle w:val="libPoemTiniChar0"/>
                <w:rtl/>
              </w:rPr>
              <w:br/>
              <w:t> </w:t>
            </w:r>
          </w:p>
        </w:tc>
      </w:tr>
    </w:tbl>
    <w:p w:rsidR="0026644B" w:rsidRDefault="0026644B" w:rsidP="00957262">
      <w:pPr>
        <w:pStyle w:val="libNormal"/>
        <w:rPr>
          <w:rtl/>
        </w:rPr>
      </w:pPr>
      <w:r w:rsidRPr="00957262">
        <w:rPr>
          <w:rFonts w:hint="cs"/>
          <w:rtl/>
        </w:rPr>
        <w:t>وهذه هند بنت أثاثة ترثيه وتقول</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E5A60" w:rsidTr="00CC7A97">
        <w:trPr>
          <w:trHeight w:val="294"/>
        </w:trPr>
        <w:tc>
          <w:tcPr>
            <w:tcW w:w="4141" w:type="dxa"/>
          </w:tcPr>
          <w:p w:rsidR="004E5A60" w:rsidRDefault="004E5A60" w:rsidP="00CC7A97">
            <w:pPr>
              <w:pStyle w:val="libPoem"/>
            </w:pPr>
            <w:r w:rsidRPr="00AB7B7C">
              <w:rPr>
                <w:rFonts w:hint="cs"/>
                <w:rtl/>
              </w:rPr>
              <w:t>ألا</w:t>
            </w:r>
            <w:r w:rsidRPr="007B368A">
              <w:rPr>
                <w:rFonts w:hint="cs"/>
                <w:rtl/>
              </w:rPr>
              <w:t xml:space="preserve"> </w:t>
            </w:r>
            <w:r w:rsidRPr="00AB7B7C">
              <w:rPr>
                <w:rFonts w:hint="cs"/>
                <w:rtl/>
              </w:rPr>
              <w:t>يا عين</w:t>
            </w:r>
            <w:r>
              <w:rPr>
                <w:rFonts w:hint="cs"/>
                <w:rtl/>
              </w:rPr>
              <w:t>!</w:t>
            </w:r>
            <w:r w:rsidRPr="00AB7B7C">
              <w:rPr>
                <w:rFonts w:hint="cs"/>
                <w:rtl/>
              </w:rPr>
              <w:t xml:space="preserve"> بك</w:t>
            </w:r>
            <w:r>
              <w:rPr>
                <w:rFonts w:hint="cs"/>
                <w:rtl/>
              </w:rPr>
              <w:t>ّ</w:t>
            </w:r>
            <w:r w:rsidRPr="00AB7B7C">
              <w:rPr>
                <w:rFonts w:hint="cs"/>
                <w:rtl/>
              </w:rPr>
              <w:t>ي لا تمل</w:t>
            </w:r>
            <w:r>
              <w:rPr>
                <w:rFonts w:hint="cs"/>
                <w:rtl/>
              </w:rPr>
              <w:t>ّ</w:t>
            </w:r>
            <w:r w:rsidRPr="00AB7B7C">
              <w:rPr>
                <w:rFonts w:hint="cs"/>
                <w:rtl/>
              </w:rPr>
              <w:t>ي</w:t>
            </w:r>
            <w:r w:rsidRPr="00725071">
              <w:rPr>
                <w:rStyle w:val="libPoemTiniChar0"/>
                <w:rtl/>
              </w:rPr>
              <w:br/>
              <w:t> </w:t>
            </w:r>
          </w:p>
        </w:tc>
        <w:tc>
          <w:tcPr>
            <w:tcW w:w="294" w:type="dxa"/>
          </w:tcPr>
          <w:p w:rsidR="004E5A60" w:rsidRDefault="004E5A60" w:rsidP="00CC7A97">
            <w:pPr>
              <w:pStyle w:val="libPoem"/>
              <w:rPr>
                <w:rtl/>
              </w:rPr>
            </w:pPr>
          </w:p>
        </w:tc>
        <w:tc>
          <w:tcPr>
            <w:tcW w:w="4101" w:type="dxa"/>
          </w:tcPr>
          <w:p w:rsidR="004E5A60" w:rsidRDefault="004E5A60" w:rsidP="00CC7A97">
            <w:pPr>
              <w:pStyle w:val="libPoem"/>
            </w:pPr>
            <w:r w:rsidRPr="00AB7B7C">
              <w:rPr>
                <w:rFonts w:hint="cs"/>
                <w:rtl/>
              </w:rPr>
              <w:t>فقد</w:t>
            </w:r>
            <w:r w:rsidRPr="007B368A">
              <w:rPr>
                <w:rFonts w:hint="cs"/>
                <w:rtl/>
              </w:rPr>
              <w:t xml:space="preserve"> </w:t>
            </w:r>
            <w:r w:rsidRPr="00AB7B7C">
              <w:rPr>
                <w:rFonts w:hint="cs"/>
                <w:rtl/>
              </w:rPr>
              <w:t>بكر النعي</w:t>
            </w:r>
            <w:r>
              <w:rPr>
                <w:rFonts w:hint="cs"/>
                <w:rtl/>
              </w:rPr>
              <w:t>ُّ</w:t>
            </w:r>
            <w:r w:rsidRPr="00AB7B7C">
              <w:rPr>
                <w:rFonts w:hint="cs"/>
                <w:rtl/>
              </w:rPr>
              <w:t xml:space="preserve"> بمن هويت</w:t>
            </w:r>
            <w:r>
              <w:rPr>
                <w:rFonts w:hint="cs"/>
                <w:rtl/>
              </w:rPr>
              <w:t>ُ</w:t>
            </w:r>
            <w:r w:rsidRPr="00725071">
              <w:rPr>
                <w:rStyle w:val="libPoemTiniChar0"/>
                <w:rtl/>
              </w:rPr>
              <w:br/>
              <w:t> </w:t>
            </w:r>
          </w:p>
        </w:tc>
      </w:tr>
    </w:tbl>
    <w:p w:rsidR="001908EB" w:rsidRDefault="0026644B" w:rsidP="0026644B">
      <w:pPr>
        <w:pStyle w:val="libNormal"/>
      </w:pPr>
      <w:r>
        <w:rPr>
          <w:rFonts w:hint="cs"/>
          <w:rtl/>
        </w:rPr>
        <w:br w:type="page"/>
      </w:r>
    </w:p>
    <w:p w:rsidR="0026644B" w:rsidRDefault="0026644B" w:rsidP="00FE66E0">
      <w:pPr>
        <w:pStyle w:val="libNormal"/>
        <w:rPr>
          <w:rtl/>
        </w:rPr>
      </w:pPr>
      <w:r w:rsidRPr="00AB7B7C">
        <w:rPr>
          <w:rFonts w:hint="cs"/>
          <w:rtl/>
        </w:rPr>
        <w:lastRenderedPageBreak/>
        <w:t>وهذه عاتكة بنت زيد ترثيه وتقول</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E5A60" w:rsidTr="004E5A60">
        <w:trPr>
          <w:trHeight w:val="294"/>
        </w:trPr>
        <w:tc>
          <w:tcPr>
            <w:tcW w:w="4141" w:type="dxa"/>
          </w:tcPr>
          <w:p w:rsidR="004E5A60" w:rsidRDefault="004E5A60" w:rsidP="00CC7A97">
            <w:pPr>
              <w:pStyle w:val="libPoem"/>
            </w:pPr>
            <w:r w:rsidRPr="00AB7B7C">
              <w:rPr>
                <w:rFonts w:hint="cs"/>
                <w:rtl/>
              </w:rPr>
              <w:t>وأمست مراكبه أوحشت</w:t>
            </w:r>
            <w:r w:rsidRPr="00725071">
              <w:rPr>
                <w:rStyle w:val="libPoemTiniChar0"/>
                <w:rtl/>
              </w:rPr>
              <w:br/>
              <w:t> </w:t>
            </w:r>
          </w:p>
        </w:tc>
        <w:tc>
          <w:tcPr>
            <w:tcW w:w="294" w:type="dxa"/>
          </w:tcPr>
          <w:p w:rsidR="004E5A60" w:rsidRDefault="004E5A60" w:rsidP="00CC7A97">
            <w:pPr>
              <w:pStyle w:val="libPoem"/>
              <w:rPr>
                <w:rtl/>
              </w:rPr>
            </w:pPr>
          </w:p>
        </w:tc>
        <w:tc>
          <w:tcPr>
            <w:tcW w:w="4101" w:type="dxa"/>
          </w:tcPr>
          <w:p w:rsidR="004E5A60" w:rsidRDefault="004E5A60" w:rsidP="00CC7A97">
            <w:pPr>
              <w:pStyle w:val="libPoem"/>
            </w:pPr>
            <w:r w:rsidRPr="00AB7B7C">
              <w:rPr>
                <w:rFonts w:hint="cs"/>
                <w:rtl/>
              </w:rPr>
              <w:t>وقد</w:t>
            </w:r>
            <w:r w:rsidRPr="007B368A">
              <w:rPr>
                <w:rFonts w:hint="cs"/>
                <w:rtl/>
              </w:rPr>
              <w:t xml:space="preserve"> </w:t>
            </w:r>
            <w:r w:rsidRPr="00AB7B7C">
              <w:rPr>
                <w:rFonts w:hint="cs"/>
                <w:rtl/>
              </w:rPr>
              <w:t>كان يركبها زينها</w:t>
            </w:r>
            <w:r w:rsidRPr="00725071">
              <w:rPr>
                <w:rStyle w:val="libPoemTiniChar0"/>
                <w:rtl/>
              </w:rPr>
              <w:br/>
              <w:t> </w:t>
            </w:r>
          </w:p>
        </w:tc>
      </w:tr>
      <w:tr w:rsidR="004E5A60" w:rsidTr="004E5A60">
        <w:trPr>
          <w:trHeight w:val="294"/>
        </w:trPr>
        <w:tc>
          <w:tcPr>
            <w:tcW w:w="4141" w:type="dxa"/>
          </w:tcPr>
          <w:p w:rsidR="004E5A60" w:rsidRDefault="004E5A60" w:rsidP="00CC7A97">
            <w:pPr>
              <w:pStyle w:val="libPoem"/>
            </w:pPr>
            <w:r w:rsidRPr="00AB7B7C">
              <w:rPr>
                <w:rFonts w:hint="cs"/>
                <w:rtl/>
              </w:rPr>
              <w:t>وأمست ت</w:t>
            </w:r>
            <w:r>
              <w:rPr>
                <w:rFonts w:hint="cs"/>
                <w:rtl/>
              </w:rPr>
              <w:t>ُ</w:t>
            </w:r>
            <w:r w:rsidRPr="00AB7B7C">
              <w:rPr>
                <w:rFonts w:hint="cs"/>
                <w:rtl/>
              </w:rPr>
              <w:t>بك</w:t>
            </w:r>
            <w:r>
              <w:rPr>
                <w:rFonts w:hint="cs"/>
                <w:rtl/>
              </w:rPr>
              <w:t>ّ</w:t>
            </w:r>
            <w:r w:rsidRPr="00AB7B7C">
              <w:rPr>
                <w:rFonts w:hint="cs"/>
                <w:rtl/>
              </w:rPr>
              <w:t>ي على سي</w:t>
            </w:r>
            <w:r>
              <w:rPr>
                <w:rFonts w:hint="cs"/>
                <w:rtl/>
              </w:rPr>
              <w:t>ِّ</w:t>
            </w:r>
            <w:r w:rsidRPr="00AB7B7C">
              <w:rPr>
                <w:rFonts w:hint="cs"/>
                <w:rtl/>
              </w:rPr>
              <w:t>د</w:t>
            </w:r>
            <w:r w:rsidRPr="00725071">
              <w:rPr>
                <w:rStyle w:val="libPoemTiniChar0"/>
                <w:rtl/>
              </w:rPr>
              <w:br/>
              <w:t> </w:t>
            </w:r>
          </w:p>
        </w:tc>
        <w:tc>
          <w:tcPr>
            <w:tcW w:w="294" w:type="dxa"/>
          </w:tcPr>
          <w:p w:rsidR="004E5A60" w:rsidRDefault="004E5A60" w:rsidP="00CC7A97">
            <w:pPr>
              <w:pStyle w:val="libPoem"/>
              <w:rPr>
                <w:rtl/>
              </w:rPr>
            </w:pPr>
          </w:p>
        </w:tc>
        <w:tc>
          <w:tcPr>
            <w:tcW w:w="4101" w:type="dxa"/>
          </w:tcPr>
          <w:p w:rsidR="004E5A60" w:rsidRDefault="004E5A60" w:rsidP="00CC7A97">
            <w:pPr>
              <w:pStyle w:val="libPoem"/>
            </w:pPr>
            <w:r w:rsidRPr="00AB7B7C">
              <w:rPr>
                <w:rFonts w:hint="cs"/>
                <w:rtl/>
              </w:rPr>
              <w:t>ترد</w:t>
            </w:r>
            <w:r>
              <w:rPr>
                <w:rFonts w:hint="cs"/>
                <w:rtl/>
              </w:rPr>
              <w:t>َّ</w:t>
            </w:r>
            <w:r w:rsidRPr="00AB7B7C">
              <w:rPr>
                <w:rFonts w:hint="cs"/>
                <w:rtl/>
              </w:rPr>
              <w:t>د عبرتها عينها</w:t>
            </w:r>
            <w:r w:rsidRPr="00725071">
              <w:rPr>
                <w:rStyle w:val="libPoemTiniChar0"/>
                <w:rtl/>
              </w:rPr>
              <w:br/>
              <w:t> </w:t>
            </w:r>
          </w:p>
        </w:tc>
      </w:tr>
    </w:tbl>
    <w:p w:rsidR="0026644B" w:rsidRDefault="0026644B" w:rsidP="00957262">
      <w:pPr>
        <w:pStyle w:val="libNormal"/>
        <w:rPr>
          <w:rtl/>
        </w:rPr>
      </w:pPr>
      <w:r w:rsidRPr="00957262">
        <w:rPr>
          <w:rFonts w:hint="cs"/>
          <w:rtl/>
        </w:rPr>
        <w:t>وهذه أ</w:t>
      </w:r>
      <w:r w:rsidR="004E5A60">
        <w:rPr>
          <w:rFonts w:hint="cs"/>
          <w:rtl/>
        </w:rPr>
        <w:t>ُ</w:t>
      </w:r>
      <w:r w:rsidRPr="00957262">
        <w:rPr>
          <w:rFonts w:hint="cs"/>
          <w:rtl/>
        </w:rPr>
        <w:t>م</w:t>
      </w:r>
      <w:r w:rsidR="004E5A60">
        <w:rPr>
          <w:rFonts w:hint="cs"/>
          <w:rtl/>
        </w:rPr>
        <w:t>ّ</w:t>
      </w:r>
      <w:r w:rsidRPr="00957262">
        <w:rPr>
          <w:rFonts w:hint="cs"/>
          <w:rtl/>
        </w:rPr>
        <w:t xml:space="preserve"> أيمن ترثيه </w:t>
      </w:r>
      <w:r w:rsidR="00CD6B87" w:rsidRPr="00957262">
        <w:rPr>
          <w:rFonts w:hint="cs"/>
          <w:rtl/>
        </w:rPr>
        <w:t>صلّى الله عليه وآله وسلّم</w:t>
      </w:r>
      <w:r w:rsidRPr="00957262">
        <w:rPr>
          <w:rFonts w:hint="cs"/>
          <w:rtl/>
        </w:rPr>
        <w:t xml:space="preserve"> وتقول</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E5A60" w:rsidTr="004E5A60">
        <w:trPr>
          <w:trHeight w:val="294"/>
        </w:trPr>
        <w:tc>
          <w:tcPr>
            <w:tcW w:w="4141" w:type="dxa"/>
          </w:tcPr>
          <w:p w:rsidR="004E5A60" w:rsidRDefault="004E5A60" w:rsidP="00CC7A97">
            <w:pPr>
              <w:pStyle w:val="libPoem"/>
            </w:pPr>
            <w:r w:rsidRPr="00AB7B7C">
              <w:rPr>
                <w:rFonts w:hint="cs"/>
                <w:rtl/>
              </w:rPr>
              <w:t>عين</w:t>
            </w:r>
            <w:r w:rsidRPr="007B368A">
              <w:rPr>
                <w:rFonts w:hint="cs"/>
                <w:rtl/>
              </w:rPr>
              <w:t xml:space="preserve"> </w:t>
            </w:r>
            <w:r w:rsidRPr="00AB7B7C">
              <w:rPr>
                <w:rFonts w:hint="cs"/>
                <w:rtl/>
              </w:rPr>
              <w:t>جودي فإن</w:t>
            </w:r>
            <w:r>
              <w:rPr>
                <w:rFonts w:hint="cs"/>
                <w:rtl/>
              </w:rPr>
              <w:t>َّ</w:t>
            </w:r>
            <w:r w:rsidRPr="00AB7B7C">
              <w:rPr>
                <w:rFonts w:hint="cs"/>
                <w:rtl/>
              </w:rPr>
              <w:t xml:space="preserve"> </w:t>
            </w:r>
            <w:r w:rsidR="00033442" w:rsidRPr="00AB7B7C">
              <w:rPr>
                <w:rFonts w:hint="cs"/>
                <w:rtl/>
              </w:rPr>
              <w:t>بذ</w:t>
            </w:r>
            <w:r w:rsidRPr="00AB7B7C">
              <w:rPr>
                <w:rFonts w:hint="cs"/>
                <w:rtl/>
              </w:rPr>
              <w:t>لك للدم</w:t>
            </w:r>
            <w:r>
              <w:rPr>
                <w:rFonts w:hint="cs"/>
                <w:rtl/>
              </w:rPr>
              <w:t>ـ</w:t>
            </w:r>
            <w:r w:rsidRPr="00725071">
              <w:rPr>
                <w:rStyle w:val="libPoemTiniChar0"/>
                <w:rtl/>
              </w:rPr>
              <w:br/>
              <w:t> </w:t>
            </w:r>
          </w:p>
        </w:tc>
        <w:tc>
          <w:tcPr>
            <w:tcW w:w="294" w:type="dxa"/>
          </w:tcPr>
          <w:p w:rsidR="004E5A60" w:rsidRDefault="004E5A60" w:rsidP="00CC7A97">
            <w:pPr>
              <w:pStyle w:val="libPoem"/>
              <w:rPr>
                <w:rtl/>
              </w:rPr>
            </w:pPr>
          </w:p>
        </w:tc>
        <w:tc>
          <w:tcPr>
            <w:tcW w:w="4101" w:type="dxa"/>
          </w:tcPr>
          <w:p w:rsidR="004E5A60" w:rsidRDefault="004E5A60" w:rsidP="00CC7A97">
            <w:pPr>
              <w:pStyle w:val="libPoem"/>
            </w:pPr>
            <w:r w:rsidRPr="00AB7B7C">
              <w:rPr>
                <w:rFonts w:hint="cs"/>
                <w:rtl/>
              </w:rPr>
              <w:t>ع</w:t>
            </w:r>
            <w:r w:rsidRPr="007B368A">
              <w:rPr>
                <w:rFonts w:hint="cs"/>
                <w:rtl/>
              </w:rPr>
              <w:t xml:space="preserve"> </w:t>
            </w:r>
            <w:r w:rsidRPr="00AB7B7C">
              <w:rPr>
                <w:rFonts w:hint="cs"/>
                <w:rtl/>
              </w:rPr>
              <w:t>شفاء</w:t>
            </w:r>
            <w:r>
              <w:rPr>
                <w:rFonts w:hint="cs"/>
                <w:rtl/>
              </w:rPr>
              <w:t>ٌ</w:t>
            </w:r>
            <w:r w:rsidRPr="00AB7B7C">
              <w:rPr>
                <w:rFonts w:hint="cs"/>
                <w:rtl/>
              </w:rPr>
              <w:t xml:space="preserve"> فاكثري من بكاء</w:t>
            </w:r>
            <w:r>
              <w:rPr>
                <w:rFonts w:hint="cs"/>
                <w:rtl/>
              </w:rPr>
              <w:t>ِ</w:t>
            </w:r>
            <w:r w:rsidRPr="00725071">
              <w:rPr>
                <w:rStyle w:val="libPoemTiniChar0"/>
                <w:rtl/>
              </w:rPr>
              <w:br/>
              <w:t> </w:t>
            </w:r>
          </w:p>
        </w:tc>
      </w:tr>
      <w:tr w:rsidR="004E5A60" w:rsidTr="004E5A60">
        <w:trPr>
          <w:trHeight w:val="294"/>
        </w:trPr>
        <w:tc>
          <w:tcPr>
            <w:tcW w:w="4141" w:type="dxa"/>
          </w:tcPr>
          <w:p w:rsidR="004E5A60" w:rsidRDefault="00033442" w:rsidP="00CC7A97">
            <w:pPr>
              <w:pStyle w:val="libPoem"/>
            </w:pPr>
            <w:r w:rsidRPr="00AB7B7C">
              <w:rPr>
                <w:rFonts w:hint="cs"/>
                <w:rtl/>
              </w:rPr>
              <w:t>بد</w:t>
            </w:r>
            <w:r w:rsidR="004E5A60" w:rsidRPr="00AB7B7C">
              <w:rPr>
                <w:rFonts w:hint="cs"/>
                <w:rtl/>
              </w:rPr>
              <w:t xml:space="preserve">موع </w:t>
            </w:r>
            <w:r w:rsidRPr="00AB7B7C">
              <w:rPr>
                <w:rFonts w:hint="cs"/>
                <w:rtl/>
              </w:rPr>
              <w:t>غز</w:t>
            </w:r>
            <w:r w:rsidR="004E5A60" w:rsidRPr="00AB7B7C">
              <w:rPr>
                <w:rFonts w:hint="cs"/>
                <w:rtl/>
              </w:rPr>
              <w:t>يرة منك</w:t>
            </w:r>
            <w:r w:rsidR="004E5A60">
              <w:rPr>
                <w:rFonts w:hint="cs"/>
                <w:rtl/>
              </w:rPr>
              <w:t xml:space="preserve"> حتّى</w:t>
            </w:r>
            <w:r w:rsidR="004E5A60" w:rsidRPr="00725071">
              <w:rPr>
                <w:rStyle w:val="libPoemTiniChar0"/>
                <w:rtl/>
              </w:rPr>
              <w:br/>
              <w:t> </w:t>
            </w:r>
          </w:p>
        </w:tc>
        <w:tc>
          <w:tcPr>
            <w:tcW w:w="294" w:type="dxa"/>
          </w:tcPr>
          <w:p w:rsidR="004E5A60" w:rsidRDefault="004E5A60" w:rsidP="00CC7A97">
            <w:pPr>
              <w:pStyle w:val="libPoem"/>
              <w:rPr>
                <w:rtl/>
              </w:rPr>
            </w:pPr>
          </w:p>
        </w:tc>
        <w:tc>
          <w:tcPr>
            <w:tcW w:w="4101" w:type="dxa"/>
          </w:tcPr>
          <w:p w:rsidR="004E5A60" w:rsidRDefault="004E5A60" w:rsidP="004E5A60">
            <w:pPr>
              <w:pStyle w:val="libPoem"/>
            </w:pPr>
            <w:r w:rsidRPr="00AB7B7C">
              <w:rPr>
                <w:rFonts w:hint="cs"/>
                <w:rtl/>
              </w:rPr>
              <w:t>يقضي الله فيك</w:t>
            </w:r>
            <w:r>
              <w:rPr>
                <w:rFonts w:hint="cs"/>
                <w:rtl/>
              </w:rPr>
              <w:t>ِ</w:t>
            </w:r>
            <w:r w:rsidRPr="00AB7B7C">
              <w:rPr>
                <w:rFonts w:hint="cs"/>
                <w:rtl/>
              </w:rPr>
              <w:t xml:space="preserve"> خير القضاء</w:t>
            </w:r>
            <w:r>
              <w:rPr>
                <w:rFonts w:hint="cs"/>
                <w:rtl/>
              </w:rPr>
              <w:t>ِ</w:t>
            </w:r>
            <w:r w:rsidRPr="00155825">
              <w:rPr>
                <w:rStyle w:val="libFootnotenumChar"/>
                <w:rFonts w:hint="cs"/>
                <w:rtl/>
              </w:rPr>
              <w:t>(1)</w:t>
            </w:r>
            <w:r w:rsidRPr="00725071">
              <w:rPr>
                <w:rStyle w:val="libPoemTiniChar0"/>
                <w:rtl/>
              </w:rPr>
              <w:br/>
              <w:t> </w:t>
            </w:r>
          </w:p>
        </w:tc>
      </w:tr>
    </w:tbl>
    <w:p w:rsidR="004E5A60" w:rsidRDefault="0026644B" w:rsidP="004E5A60">
      <w:pPr>
        <w:pStyle w:val="libNormal"/>
        <w:rPr>
          <w:rtl/>
        </w:rPr>
      </w:pPr>
      <w:r w:rsidRPr="00957262">
        <w:rPr>
          <w:rFonts w:hint="cs"/>
          <w:rtl/>
        </w:rPr>
        <w:t>م</w:t>
      </w:r>
      <w:r w:rsidR="00155825" w:rsidRPr="00957262">
        <w:rPr>
          <w:rFonts w:hint="cs"/>
          <w:rtl/>
        </w:rPr>
        <w:t xml:space="preserve"> - </w:t>
      </w:r>
      <w:r w:rsidRPr="00957262">
        <w:rPr>
          <w:rFonts w:hint="cs"/>
          <w:rtl/>
        </w:rPr>
        <w:t>وهذه عم</w:t>
      </w:r>
      <w:r w:rsidR="004E5A60">
        <w:rPr>
          <w:rFonts w:hint="cs"/>
          <w:rtl/>
        </w:rPr>
        <w:t>ّ</w:t>
      </w:r>
      <w:r w:rsidRPr="00957262">
        <w:rPr>
          <w:rFonts w:hint="cs"/>
          <w:rtl/>
        </w:rPr>
        <w:t>ة جابر بن عبد الله جاءت يوم أ</w:t>
      </w:r>
      <w:r w:rsidR="004E5A60">
        <w:rPr>
          <w:rFonts w:hint="cs"/>
          <w:rtl/>
        </w:rPr>
        <w:t>ُ</w:t>
      </w:r>
      <w:r w:rsidRPr="00957262">
        <w:rPr>
          <w:rFonts w:hint="cs"/>
          <w:rtl/>
        </w:rPr>
        <w:t>حد تبكي على أخيها عبد الله بن عمر وقال جابر</w:t>
      </w:r>
      <w:r w:rsidR="002A5C48" w:rsidRPr="00957262">
        <w:rPr>
          <w:rFonts w:hint="cs"/>
          <w:rtl/>
        </w:rPr>
        <w:t>:</w:t>
      </w:r>
      <w:r w:rsidRPr="00957262">
        <w:rPr>
          <w:rFonts w:hint="cs"/>
          <w:rtl/>
        </w:rPr>
        <w:t xml:space="preserve"> فجعلت أبكي وجعل القوم ينهوني ورسول الله </w:t>
      </w:r>
      <w:r w:rsidR="00CD6B87" w:rsidRPr="00957262">
        <w:rPr>
          <w:rFonts w:hint="cs"/>
          <w:rtl/>
        </w:rPr>
        <w:t>صلّى الله عليه وآله وسلّم</w:t>
      </w:r>
      <w:r w:rsidRPr="00957262">
        <w:rPr>
          <w:rFonts w:hint="cs"/>
          <w:rtl/>
        </w:rPr>
        <w:t xml:space="preserve"> لا ينهاني فقال رسول الله </w:t>
      </w:r>
      <w:r w:rsidR="00BB645F" w:rsidRPr="00957262">
        <w:rPr>
          <w:rFonts w:hint="cs"/>
          <w:rtl/>
        </w:rPr>
        <w:t>صلّى الله عليه وسلّم</w:t>
      </w:r>
      <w:r w:rsidR="002A5C48" w:rsidRPr="00957262">
        <w:rPr>
          <w:rFonts w:hint="cs"/>
          <w:rtl/>
        </w:rPr>
        <w:t>:</w:t>
      </w:r>
      <w:r w:rsidRPr="00957262">
        <w:rPr>
          <w:rFonts w:hint="cs"/>
          <w:rtl/>
        </w:rPr>
        <w:t xml:space="preserve"> أبكوه أو لا تبكوه فوالله ما زالت الملائكة تظل</w:t>
      </w:r>
      <w:r w:rsidR="004E5A60">
        <w:rPr>
          <w:rFonts w:hint="cs"/>
          <w:rtl/>
        </w:rPr>
        <w:t>ّ</w:t>
      </w:r>
      <w:r w:rsidRPr="00957262">
        <w:rPr>
          <w:rFonts w:hint="cs"/>
          <w:rtl/>
        </w:rPr>
        <w:t>له بأجنحتها</w:t>
      </w:r>
      <w:r w:rsidR="00B07F23" w:rsidRPr="00957262">
        <w:rPr>
          <w:rFonts w:hint="cs"/>
          <w:rtl/>
        </w:rPr>
        <w:t xml:space="preserve"> حتّى </w:t>
      </w:r>
      <w:r w:rsidRPr="00957262">
        <w:rPr>
          <w:rFonts w:hint="cs"/>
          <w:rtl/>
        </w:rPr>
        <w:t xml:space="preserve">دفنتموه. </w:t>
      </w:r>
      <w:r w:rsidRPr="00AB7B7C">
        <w:rPr>
          <w:rFonts w:hint="cs"/>
          <w:rtl/>
        </w:rPr>
        <w:t>ال</w:t>
      </w:r>
      <w:r w:rsidR="004E5A60">
        <w:rPr>
          <w:rFonts w:hint="cs"/>
          <w:rtl/>
        </w:rPr>
        <w:t>إ</w:t>
      </w:r>
      <w:r w:rsidRPr="00AB7B7C">
        <w:rPr>
          <w:rFonts w:hint="cs"/>
          <w:rtl/>
        </w:rPr>
        <w:t>ستيعاب في ترجمة عبد الله ج 1 ص 368</w:t>
      </w:r>
      <w:r w:rsidR="004E5A60">
        <w:rPr>
          <w:rFonts w:hint="cs"/>
          <w:rtl/>
        </w:rPr>
        <w:t>]</w:t>
      </w:r>
      <w:r w:rsidRPr="00AB7B7C">
        <w:rPr>
          <w:rFonts w:hint="cs"/>
          <w:rtl/>
        </w:rPr>
        <w:t xml:space="preserve"> </w:t>
      </w:r>
    </w:p>
    <w:p w:rsidR="0026644B" w:rsidRDefault="0026644B" w:rsidP="004E5A60">
      <w:pPr>
        <w:pStyle w:val="libNormal"/>
        <w:rPr>
          <w:rtl/>
        </w:rPr>
      </w:pPr>
      <w:r w:rsidRPr="00AB7B7C">
        <w:rPr>
          <w:rFonts w:hint="cs"/>
          <w:rtl/>
        </w:rPr>
        <w:t>هذه سن</w:t>
      </w:r>
      <w:r w:rsidR="004E5A60">
        <w:rPr>
          <w:rFonts w:hint="cs"/>
          <w:rtl/>
        </w:rPr>
        <w:t>ّ</w:t>
      </w:r>
      <w:r w:rsidRPr="00AB7B7C">
        <w:rPr>
          <w:rFonts w:hint="cs"/>
          <w:rtl/>
        </w:rPr>
        <w:t>ة النبي</w:t>
      </w:r>
      <w:r w:rsidR="004E5A60">
        <w:rPr>
          <w:rFonts w:hint="cs"/>
          <w:rtl/>
        </w:rPr>
        <w:t>ِّ</w:t>
      </w:r>
      <w:r w:rsidRPr="00AB7B7C">
        <w:rPr>
          <w:rFonts w:hint="cs"/>
          <w:rtl/>
        </w:rPr>
        <w:t xml:space="preserve"> الأعظم المت</w:t>
      </w:r>
      <w:r w:rsidR="004E5A60">
        <w:rPr>
          <w:rFonts w:hint="cs"/>
          <w:rtl/>
        </w:rPr>
        <w:t>ّ</w:t>
      </w:r>
      <w:r w:rsidRPr="00AB7B7C">
        <w:rPr>
          <w:rFonts w:hint="cs"/>
          <w:rtl/>
        </w:rPr>
        <w:t>بعة بين الص</w:t>
      </w:r>
      <w:r w:rsidR="004E5A60">
        <w:rPr>
          <w:rFonts w:hint="cs"/>
          <w:rtl/>
        </w:rPr>
        <w:t>ّ</w:t>
      </w:r>
      <w:r w:rsidRPr="00AB7B7C">
        <w:rPr>
          <w:rFonts w:hint="cs"/>
          <w:rtl/>
        </w:rPr>
        <w:t>حابة يعارضها حديث الخليفة</w:t>
      </w:r>
      <w:r w:rsidR="002A5C48">
        <w:rPr>
          <w:rFonts w:hint="cs"/>
          <w:rtl/>
        </w:rPr>
        <w:t>:</w:t>
      </w:r>
      <w:r w:rsidRPr="00AB7B7C">
        <w:rPr>
          <w:rFonts w:hint="cs"/>
          <w:rtl/>
        </w:rPr>
        <w:t xml:space="preserve"> إن</w:t>
      </w:r>
      <w:r w:rsidR="004E5A60">
        <w:rPr>
          <w:rFonts w:hint="cs"/>
          <w:rtl/>
        </w:rPr>
        <w:t>َّ</w:t>
      </w:r>
      <w:r w:rsidRPr="00AB7B7C">
        <w:rPr>
          <w:rFonts w:hint="cs"/>
          <w:rtl/>
        </w:rPr>
        <w:t xml:space="preserve"> المي</w:t>
      </w:r>
      <w:r w:rsidR="004E5A60">
        <w:rPr>
          <w:rFonts w:hint="cs"/>
          <w:rtl/>
        </w:rPr>
        <w:t>ِّ</w:t>
      </w:r>
      <w:r w:rsidRPr="00AB7B7C">
        <w:rPr>
          <w:rFonts w:hint="cs"/>
          <w:rtl/>
        </w:rPr>
        <w:t>ت يعذ</w:t>
      </w:r>
      <w:r w:rsidR="004E5A60">
        <w:rPr>
          <w:rFonts w:hint="cs"/>
          <w:rtl/>
        </w:rPr>
        <w:t>ّ</w:t>
      </w:r>
      <w:r w:rsidRPr="00AB7B7C">
        <w:rPr>
          <w:rFonts w:hint="cs"/>
          <w:rtl/>
        </w:rPr>
        <w:t>ب ببكاء الحي</w:t>
      </w:r>
      <w:r w:rsidR="004E5A60">
        <w:rPr>
          <w:rFonts w:hint="cs"/>
          <w:rtl/>
        </w:rPr>
        <w:t>ِّ</w:t>
      </w:r>
      <w:r w:rsidRPr="00AB7B7C">
        <w:rPr>
          <w:rFonts w:hint="cs"/>
          <w:rtl/>
        </w:rPr>
        <w:t>. فالقول به يخص</w:t>
      </w:r>
      <w:r w:rsidR="004E5A60">
        <w:rPr>
          <w:rFonts w:hint="cs"/>
          <w:rtl/>
        </w:rPr>
        <w:t>ُّ</w:t>
      </w:r>
      <w:r w:rsidRPr="00AB7B7C">
        <w:rPr>
          <w:rFonts w:hint="cs"/>
          <w:rtl/>
        </w:rPr>
        <w:t xml:space="preserve"> به وبابنه عبد الله. فالحق</w:t>
      </w:r>
      <w:r w:rsidR="004E5A60">
        <w:rPr>
          <w:rFonts w:hint="cs"/>
          <w:rtl/>
        </w:rPr>
        <w:t>ُّ</w:t>
      </w:r>
      <w:r w:rsidRPr="00AB7B7C">
        <w:rPr>
          <w:rFonts w:hint="cs"/>
          <w:rtl/>
        </w:rPr>
        <w:t xml:space="preserve"> أحق</w:t>
      </w:r>
      <w:r w:rsidR="004E5A60">
        <w:rPr>
          <w:rFonts w:hint="cs"/>
          <w:rtl/>
        </w:rPr>
        <w:t>ُّ</w:t>
      </w:r>
      <w:r w:rsidRPr="00AB7B7C">
        <w:rPr>
          <w:rFonts w:hint="cs"/>
          <w:rtl/>
        </w:rPr>
        <w:t xml:space="preserve"> أن يت</w:t>
      </w:r>
      <w:r w:rsidR="004E5A60">
        <w:rPr>
          <w:rFonts w:hint="cs"/>
          <w:rtl/>
        </w:rPr>
        <w:t>َّ</w:t>
      </w:r>
      <w:r w:rsidRPr="00AB7B7C">
        <w:rPr>
          <w:rFonts w:hint="cs"/>
          <w:rtl/>
        </w:rPr>
        <w:t xml:space="preserve">بع. </w:t>
      </w:r>
    </w:p>
    <w:p w:rsidR="0026644B" w:rsidRPr="00AB7B7C" w:rsidRDefault="0026644B" w:rsidP="004E5A60">
      <w:pPr>
        <w:pStyle w:val="libCenterBold1"/>
        <w:rPr>
          <w:rtl/>
        </w:rPr>
      </w:pPr>
      <w:bookmarkStart w:id="94" w:name="111"/>
      <w:r w:rsidRPr="00AB7B7C">
        <w:rPr>
          <w:rFonts w:hint="cs"/>
          <w:rtl/>
        </w:rPr>
        <w:t>52</w:t>
      </w:r>
      <w:bookmarkEnd w:id="94"/>
    </w:p>
    <w:p w:rsidR="001908EB" w:rsidRDefault="0026644B" w:rsidP="004E5A60">
      <w:pPr>
        <w:pStyle w:val="libCenterBold1"/>
        <w:rPr>
          <w:rtl/>
        </w:rPr>
      </w:pPr>
      <w:r w:rsidRPr="00AB7B7C">
        <w:rPr>
          <w:rFonts w:hint="cs"/>
          <w:rtl/>
        </w:rPr>
        <w:t>إجتهاد الخليفة في الأضحية</w:t>
      </w:r>
    </w:p>
    <w:p w:rsidR="001908EB" w:rsidRDefault="0026644B" w:rsidP="00FE66E0">
      <w:pPr>
        <w:pStyle w:val="libNormal"/>
        <w:rPr>
          <w:rtl/>
        </w:rPr>
      </w:pPr>
      <w:r w:rsidRPr="00AB7B7C">
        <w:rPr>
          <w:rFonts w:hint="cs"/>
          <w:rtl/>
        </w:rPr>
        <w:t>عن حذيفة بن أ</w:t>
      </w:r>
      <w:r w:rsidR="004E5A60">
        <w:rPr>
          <w:rFonts w:hint="cs"/>
          <w:rtl/>
        </w:rPr>
        <w:t>ُ</w:t>
      </w:r>
      <w:r w:rsidRPr="00AB7B7C">
        <w:rPr>
          <w:rFonts w:hint="cs"/>
          <w:rtl/>
        </w:rPr>
        <w:t>سيد قال</w:t>
      </w:r>
      <w:r w:rsidR="002A5C48">
        <w:rPr>
          <w:rFonts w:hint="cs"/>
          <w:rtl/>
        </w:rPr>
        <w:t>:</w:t>
      </w:r>
      <w:r w:rsidRPr="00AB7B7C">
        <w:rPr>
          <w:rFonts w:hint="cs"/>
          <w:rtl/>
        </w:rPr>
        <w:t xml:space="preserve"> رأيت أبا بكر وعمر رضي الله عنهما وما يضح</w:t>
      </w:r>
      <w:r w:rsidR="004E5A60">
        <w:rPr>
          <w:rFonts w:hint="cs"/>
          <w:rtl/>
        </w:rPr>
        <w:t>ِّ</w:t>
      </w:r>
      <w:r w:rsidRPr="00AB7B7C">
        <w:rPr>
          <w:rFonts w:hint="cs"/>
          <w:rtl/>
        </w:rPr>
        <w:t>يان عن أهلهما خشية</w:t>
      </w:r>
      <w:r w:rsidR="00155825">
        <w:rPr>
          <w:rFonts w:hint="cs"/>
          <w:rtl/>
        </w:rPr>
        <w:t xml:space="preserve"> - </w:t>
      </w:r>
      <w:r w:rsidRPr="00AB7B7C">
        <w:rPr>
          <w:rFonts w:hint="cs"/>
          <w:rtl/>
        </w:rPr>
        <w:t>مخافة</w:t>
      </w:r>
      <w:r w:rsidR="00155825">
        <w:rPr>
          <w:rFonts w:hint="cs"/>
          <w:rtl/>
        </w:rPr>
        <w:t xml:space="preserve"> - </w:t>
      </w:r>
      <w:r w:rsidRPr="00AB7B7C">
        <w:rPr>
          <w:rFonts w:hint="cs"/>
          <w:rtl/>
        </w:rPr>
        <w:t>أن يستن</w:t>
      </w:r>
      <w:r w:rsidR="004E5A60">
        <w:rPr>
          <w:rFonts w:hint="cs"/>
          <w:rtl/>
        </w:rPr>
        <w:t>ّ</w:t>
      </w:r>
      <w:r w:rsidRPr="00AB7B7C">
        <w:rPr>
          <w:rFonts w:hint="cs"/>
          <w:rtl/>
        </w:rPr>
        <w:t xml:space="preserve"> بهما فحملني أهلي على الجفاء بعد أن علمت السن</w:t>
      </w:r>
      <w:r w:rsidR="004E5A60">
        <w:rPr>
          <w:rFonts w:hint="cs"/>
          <w:rtl/>
        </w:rPr>
        <w:t>َّ</w:t>
      </w:r>
      <w:r w:rsidRPr="00AB7B7C">
        <w:rPr>
          <w:rFonts w:hint="cs"/>
          <w:rtl/>
        </w:rPr>
        <w:t>ة</w:t>
      </w:r>
      <w:r w:rsidR="00B07F23">
        <w:rPr>
          <w:rFonts w:hint="cs"/>
          <w:rtl/>
        </w:rPr>
        <w:t xml:space="preserve"> حتّى </w:t>
      </w:r>
      <w:r w:rsidRPr="00AB7B7C">
        <w:rPr>
          <w:rFonts w:hint="cs"/>
          <w:rtl/>
        </w:rPr>
        <w:t>إن</w:t>
      </w:r>
      <w:r w:rsidR="004E5A60">
        <w:rPr>
          <w:rFonts w:hint="cs"/>
          <w:rtl/>
        </w:rPr>
        <w:t>ِّ</w:t>
      </w:r>
      <w:r w:rsidRPr="00AB7B7C">
        <w:rPr>
          <w:rFonts w:hint="cs"/>
          <w:rtl/>
        </w:rPr>
        <w:t>ي لأ</w:t>
      </w:r>
      <w:r w:rsidR="004E5A60">
        <w:rPr>
          <w:rFonts w:hint="cs"/>
          <w:rtl/>
        </w:rPr>
        <w:t>ُ</w:t>
      </w:r>
      <w:r w:rsidRPr="00AB7B7C">
        <w:rPr>
          <w:rFonts w:hint="cs"/>
          <w:rtl/>
        </w:rPr>
        <w:t>ضح</w:t>
      </w:r>
      <w:r w:rsidR="004E5A60">
        <w:rPr>
          <w:rFonts w:hint="cs"/>
          <w:rtl/>
        </w:rPr>
        <w:t>ِّ</w:t>
      </w:r>
      <w:r w:rsidRPr="00AB7B7C">
        <w:rPr>
          <w:rFonts w:hint="cs"/>
          <w:rtl/>
        </w:rPr>
        <w:t>ي عن كل</w:t>
      </w:r>
      <w:r w:rsidR="004E5A60">
        <w:rPr>
          <w:rFonts w:hint="cs"/>
          <w:rtl/>
        </w:rPr>
        <w:t>ّ</w:t>
      </w:r>
      <w:r w:rsidRPr="00AB7B7C">
        <w:rPr>
          <w:rFonts w:hint="cs"/>
          <w:rtl/>
        </w:rPr>
        <w:t xml:space="preserve">. </w:t>
      </w:r>
    </w:p>
    <w:p w:rsidR="001908EB" w:rsidRDefault="0026644B" w:rsidP="00FE66E0">
      <w:pPr>
        <w:pStyle w:val="libNormal"/>
        <w:rPr>
          <w:rtl/>
        </w:rPr>
      </w:pPr>
      <w:r w:rsidRPr="00AB7B7C">
        <w:rPr>
          <w:rFonts w:hint="cs"/>
          <w:rtl/>
        </w:rPr>
        <w:t>أخرجه البيهقي في السنن الكبرى 9 ص 265</w:t>
      </w:r>
      <w:r w:rsidR="002A5C48">
        <w:rPr>
          <w:rFonts w:hint="cs"/>
          <w:rtl/>
        </w:rPr>
        <w:t>،</w:t>
      </w:r>
      <w:r w:rsidRPr="00AB7B7C">
        <w:rPr>
          <w:rFonts w:hint="cs"/>
          <w:rtl/>
        </w:rPr>
        <w:t xml:space="preserve"> والطبراني في الكبير</w:t>
      </w:r>
      <w:r w:rsidR="002A5C48">
        <w:rPr>
          <w:rFonts w:hint="cs"/>
          <w:rtl/>
        </w:rPr>
        <w:t>،</w:t>
      </w:r>
      <w:r w:rsidRPr="00AB7B7C">
        <w:rPr>
          <w:rFonts w:hint="cs"/>
          <w:rtl/>
        </w:rPr>
        <w:t xml:space="preserve"> والهيثمي في المجمع 4 ص 18 من طريق الطبراني وقال</w:t>
      </w:r>
      <w:r w:rsidR="002A5C48">
        <w:rPr>
          <w:rFonts w:hint="cs"/>
          <w:rtl/>
        </w:rPr>
        <w:t>:</w:t>
      </w:r>
      <w:r w:rsidRPr="00AB7B7C">
        <w:rPr>
          <w:rFonts w:hint="cs"/>
          <w:rtl/>
        </w:rPr>
        <w:t xml:space="preserve"> رجاله رجال الصحيح</w:t>
      </w:r>
      <w:r w:rsidR="002A5C48">
        <w:rPr>
          <w:rFonts w:hint="cs"/>
          <w:rtl/>
        </w:rPr>
        <w:t>،</w:t>
      </w:r>
      <w:r w:rsidRPr="00AB7B7C">
        <w:rPr>
          <w:rFonts w:hint="cs"/>
          <w:rtl/>
        </w:rPr>
        <w:t xml:space="preserve"> وذكره السيوطي في جمع الجوامع كما في ترتيبه 3 ص 45</w:t>
      </w:r>
      <w:r w:rsidR="00292711">
        <w:rPr>
          <w:rFonts w:hint="cs"/>
          <w:rtl/>
        </w:rPr>
        <w:t xml:space="preserve"> نقلاً </w:t>
      </w:r>
      <w:r w:rsidRPr="00AB7B7C">
        <w:rPr>
          <w:rFonts w:hint="cs"/>
          <w:rtl/>
        </w:rPr>
        <w:t>عن ابن أبي الدنيا في الأضاحي</w:t>
      </w:r>
      <w:r w:rsidR="002A5C48">
        <w:rPr>
          <w:rFonts w:hint="cs"/>
          <w:rtl/>
        </w:rPr>
        <w:t>،</w:t>
      </w:r>
      <w:r w:rsidRPr="00AB7B7C">
        <w:rPr>
          <w:rFonts w:hint="cs"/>
          <w:rtl/>
        </w:rPr>
        <w:t xml:space="preserve"> والحاكم في الكنى</w:t>
      </w:r>
      <w:r w:rsidR="002A5C48">
        <w:rPr>
          <w:rFonts w:hint="cs"/>
          <w:rtl/>
        </w:rPr>
        <w:t>،</w:t>
      </w:r>
      <w:r w:rsidRPr="00AB7B7C">
        <w:rPr>
          <w:rFonts w:hint="cs"/>
          <w:rtl/>
        </w:rPr>
        <w:t xml:space="preserve"> وأبي بكر عبد الله بن</w:t>
      </w:r>
      <w:r w:rsidR="009E13C6">
        <w:rPr>
          <w:rFonts w:hint="cs"/>
          <w:rtl/>
        </w:rPr>
        <w:t xml:space="preserve"> محمّد </w:t>
      </w:r>
      <w:r w:rsidRPr="00AB7B7C">
        <w:rPr>
          <w:rFonts w:hint="cs"/>
          <w:rtl/>
        </w:rPr>
        <w:t>النيسابوري في الز</w:t>
      </w:r>
      <w:r w:rsidR="004E5A60">
        <w:rPr>
          <w:rFonts w:hint="cs"/>
          <w:rtl/>
        </w:rPr>
        <w:t>ِّ</w:t>
      </w:r>
      <w:r w:rsidRPr="00AB7B7C">
        <w:rPr>
          <w:rFonts w:hint="cs"/>
          <w:rtl/>
        </w:rPr>
        <w:t>يادات</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قال ابن كثير</w:t>
      </w:r>
      <w:r w:rsidR="002A5C48">
        <w:rPr>
          <w:rFonts w:hint="cs"/>
          <w:rtl/>
        </w:rPr>
        <w:t>:</w:t>
      </w:r>
      <w:r w:rsidRPr="00AB7B7C">
        <w:rPr>
          <w:rFonts w:hint="cs"/>
          <w:rtl/>
        </w:rPr>
        <w:t xml:space="preserve"> إسناده صحيح</w:t>
      </w:r>
      <w:r w:rsidR="004E5A60">
        <w:rPr>
          <w:rFonts w:hint="cs"/>
          <w:rtl/>
        </w:rPr>
        <w:t>ٌ</w:t>
      </w:r>
      <w:r w:rsidRPr="00AB7B7C">
        <w:rPr>
          <w:rFonts w:hint="cs"/>
          <w:rtl/>
        </w:rPr>
        <w:t xml:space="preserve">. </w:t>
      </w:r>
    </w:p>
    <w:p w:rsidR="0026644B" w:rsidRPr="00AB7B7C" w:rsidRDefault="0026644B" w:rsidP="004E5A60">
      <w:pPr>
        <w:pStyle w:val="libNormal"/>
        <w:rPr>
          <w:rtl/>
        </w:rPr>
      </w:pPr>
      <w:r w:rsidRPr="00AB7B7C">
        <w:rPr>
          <w:rFonts w:hint="cs"/>
          <w:rtl/>
        </w:rPr>
        <w:t xml:space="preserve">وقال الشافعي في كتاب </w:t>
      </w:r>
      <w:r w:rsidR="004E5A60">
        <w:rPr>
          <w:rFonts w:hint="cs"/>
          <w:rtl/>
        </w:rPr>
        <w:t>«</w:t>
      </w:r>
      <w:r w:rsidRPr="00AB7B7C">
        <w:rPr>
          <w:rFonts w:hint="cs"/>
          <w:rtl/>
        </w:rPr>
        <w:t>الأ</w:t>
      </w:r>
      <w:r w:rsidR="004E5A60">
        <w:rPr>
          <w:rFonts w:hint="cs"/>
          <w:rtl/>
        </w:rPr>
        <w:t>ُ</w:t>
      </w:r>
      <w:r w:rsidRPr="00AB7B7C">
        <w:rPr>
          <w:rFonts w:hint="cs"/>
          <w:rtl/>
        </w:rPr>
        <w:t>م</w:t>
      </w:r>
      <w:r w:rsidR="004E5A60">
        <w:rPr>
          <w:rFonts w:hint="cs"/>
          <w:rtl/>
        </w:rPr>
        <w:t>ّ»</w:t>
      </w:r>
      <w:r w:rsidRPr="00AB7B7C">
        <w:rPr>
          <w:rFonts w:hint="cs"/>
          <w:rtl/>
        </w:rPr>
        <w:t xml:space="preserve"> 2 ص 189</w:t>
      </w:r>
      <w:r w:rsidR="002A5C48">
        <w:rPr>
          <w:rFonts w:hint="cs"/>
          <w:rtl/>
        </w:rPr>
        <w:t>:</w:t>
      </w:r>
      <w:r w:rsidRPr="00AB7B7C">
        <w:rPr>
          <w:rFonts w:hint="cs"/>
          <w:rtl/>
        </w:rPr>
        <w:t xml:space="preserve"> قد بلغنا أن</w:t>
      </w:r>
      <w:r w:rsidR="004E5A60">
        <w:rPr>
          <w:rFonts w:hint="cs"/>
          <w:rtl/>
        </w:rPr>
        <w:t>َّ</w:t>
      </w:r>
      <w:r w:rsidRPr="00AB7B7C">
        <w:rPr>
          <w:rFonts w:hint="cs"/>
          <w:rtl/>
        </w:rPr>
        <w:t xml:space="preserve"> أبا بكر وعمر رضي الله عنهما كانا يضح</w:t>
      </w:r>
      <w:r w:rsidR="004E5A60">
        <w:rPr>
          <w:rFonts w:hint="cs"/>
          <w:rtl/>
        </w:rPr>
        <w:t>ِّ</w:t>
      </w:r>
      <w:r w:rsidRPr="00AB7B7C">
        <w:rPr>
          <w:rFonts w:hint="cs"/>
          <w:rtl/>
        </w:rPr>
        <w:t>يان كراهية أن ي</w:t>
      </w:r>
      <w:r w:rsidR="004E5A60">
        <w:rPr>
          <w:rFonts w:hint="cs"/>
          <w:rtl/>
        </w:rPr>
        <w:t>ُ</w:t>
      </w:r>
      <w:r w:rsidRPr="00AB7B7C">
        <w:rPr>
          <w:rFonts w:hint="cs"/>
          <w:rtl/>
        </w:rPr>
        <w:t>قتدى بهما فيظن</w:t>
      </w:r>
      <w:r w:rsidR="004E5A60">
        <w:rPr>
          <w:rFonts w:hint="cs"/>
          <w:rtl/>
        </w:rPr>
        <w:t>ُّ</w:t>
      </w:r>
      <w:r w:rsidRPr="00AB7B7C">
        <w:rPr>
          <w:rFonts w:hint="cs"/>
          <w:rtl/>
        </w:rPr>
        <w:t xml:space="preserve"> من رآهما إن</w:t>
      </w:r>
      <w:r w:rsidR="004E5A60">
        <w:rPr>
          <w:rFonts w:hint="cs"/>
          <w:rtl/>
        </w:rPr>
        <w:t>ّ</w:t>
      </w:r>
      <w:r w:rsidRPr="00AB7B7C">
        <w:rPr>
          <w:rFonts w:hint="cs"/>
          <w:rtl/>
        </w:rPr>
        <w:t>ها واجبة</w:t>
      </w:r>
      <w:r w:rsidR="004E5A60">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راجع طبقات ابن سعد ص 839</w:t>
      </w:r>
      <w:r w:rsidR="00155825">
        <w:rPr>
          <w:rFonts w:hint="cs"/>
          <w:rtl/>
        </w:rPr>
        <w:t xml:space="preserve"> - </w:t>
      </w:r>
      <w:r w:rsidRPr="0026644B">
        <w:rPr>
          <w:rFonts w:hint="cs"/>
          <w:rtl/>
        </w:rPr>
        <w:t>855</w:t>
      </w:r>
      <w:r w:rsidR="002A5C48">
        <w:rPr>
          <w:rFonts w:hint="cs"/>
          <w:rtl/>
        </w:rPr>
        <w:t>،</w:t>
      </w:r>
      <w:r w:rsidRPr="0026644B">
        <w:rPr>
          <w:rFonts w:hint="cs"/>
          <w:rtl/>
        </w:rPr>
        <w:t xml:space="preserve"> سيرة ابن هشام 4 ص 346. </w:t>
      </w:r>
    </w:p>
    <w:p w:rsidR="001908EB" w:rsidRDefault="0026644B" w:rsidP="0026644B">
      <w:pPr>
        <w:pStyle w:val="libNormal"/>
      </w:pPr>
      <w:r>
        <w:rPr>
          <w:rFonts w:hint="cs"/>
          <w:rtl/>
        </w:rPr>
        <w:br w:type="page"/>
      </w:r>
    </w:p>
    <w:p w:rsidR="001908EB" w:rsidRDefault="0026644B" w:rsidP="00D63ACC">
      <w:pPr>
        <w:pStyle w:val="libNormal"/>
        <w:rPr>
          <w:rtl/>
        </w:rPr>
      </w:pPr>
      <w:r w:rsidRPr="00AB7B7C">
        <w:rPr>
          <w:rFonts w:hint="cs"/>
          <w:rtl/>
        </w:rPr>
        <w:lastRenderedPageBreak/>
        <w:t xml:space="preserve">وفي مختصر المزني هامش كتاب </w:t>
      </w:r>
      <w:r w:rsidR="00D63ACC">
        <w:rPr>
          <w:rFonts w:hint="cs"/>
          <w:rtl/>
        </w:rPr>
        <w:t>«</w:t>
      </w:r>
      <w:r w:rsidRPr="00AB7B7C">
        <w:rPr>
          <w:rFonts w:hint="cs"/>
          <w:rtl/>
        </w:rPr>
        <w:t>الأ</w:t>
      </w:r>
      <w:r w:rsidR="00D63ACC">
        <w:rPr>
          <w:rFonts w:hint="cs"/>
          <w:rtl/>
        </w:rPr>
        <w:t>ُ</w:t>
      </w:r>
      <w:r w:rsidRPr="00AB7B7C">
        <w:rPr>
          <w:rFonts w:hint="cs"/>
          <w:rtl/>
        </w:rPr>
        <w:t>م</w:t>
      </w:r>
      <w:r w:rsidR="00D63ACC">
        <w:rPr>
          <w:rFonts w:hint="cs"/>
          <w:rtl/>
        </w:rPr>
        <w:t>ّ»</w:t>
      </w:r>
      <w:r w:rsidRPr="00AB7B7C">
        <w:rPr>
          <w:rFonts w:hint="cs"/>
          <w:rtl/>
        </w:rPr>
        <w:t xml:space="preserve"> 5 ص 210</w:t>
      </w:r>
      <w:r w:rsidR="002A5C48">
        <w:rPr>
          <w:rFonts w:hint="cs"/>
          <w:rtl/>
        </w:rPr>
        <w:t>:</w:t>
      </w:r>
      <w:r w:rsidRPr="00AB7B7C">
        <w:rPr>
          <w:rFonts w:hint="cs"/>
          <w:rtl/>
        </w:rPr>
        <w:t xml:space="preserve"> قال الشافعي</w:t>
      </w:r>
      <w:r w:rsidR="002A5C48">
        <w:rPr>
          <w:rFonts w:hint="cs"/>
          <w:rtl/>
        </w:rPr>
        <w:t>:</w:t>
      </w:r>
      <w:r w:rsidRPr="00AB7B7C">
        <w:rPr>
          <w:rFonts w:hint="cs"/>
          <w:rtl/>
        </w:rPr>
        <w:t xml:space="preserve"> بلغنا أن أبا بكر وعمر رضي الله عنهما كانا لا يضح</w:t>
      </w:r>
      <w:r w:rsidR="00D63ACC">
        <w:rPr>
          <w:rFonts w:hint="cs"/>
          <w:rtl/>
        </w:rPr>
        <w:t>ِّ</w:t>
      </w:r>
      <w:r w:rsidRPr="00AB7B7C">
        <w:rPr>
          <w:rFonts w:hint="cs"/>
          <w:rtl/>
        </w:rPr>
        <w:t>يان كراهية أن ي</w:t>
      </w:r>
      <w:r w:rsidR="00D63ACC">
        <w:rPr>
          <w:rFonts w:hint="cs"/>
          <w:rtl/>
        </w:rPr>
        <w:t>ُ</w:t>
      </w:r>
      <w:r w:rsidRPr="00AB7B7C">
        <w:rPr>
          <w:rFonts w:hint="cs"/>
          <w:rtl/>
        </w:rPr>
        <w:t>رى إن</w:t>
      </w:r>
      <w:r w:rsidR="00D63ACC">
        <w:rPr>
          <w:rFonts w:hint="cs"/>
          <w:rtl/>
        </w:rPr>
        <w:t>ّ</w:t>
      </w:r>
      <w:r w:rsidRPr="00AB7B7C">
        <w:rPr>
          <w:rFonts w:hint="cs"/>
          <w:rtl/>
        </w:rPr>
        <w:t xml:space="preserve">ها واجبة. </w:t>
      </w:r>
    </w:p>
    <w:p w:rsidR="001908EB" w:rsidRDefault="0026644B" w:rsidP="00D63ACC">
      <w:pPr>
        <w:pStyle w:val="libNormal"/>
        <w:rPr>
          <w:rtl/>
        </w:rPr>
      </w:pPr>
      <w:r w:rsidRPr="00AB7B7C">
        <w:rPr>
          <w:rFonts w:hint="cs"/>
          <w:rtl/>
        </w:rPr>
        <w:t>وعن الشعبي</w:t>
      </w:r>
      <w:r w:rsidR="002A5C48">
        <w:rPr>
          <w:rFonts w:hint="cs"/>
          <w:rtl/>
        </w:rPr>
        <w:t>:</w:t>
      </w:r>
      <w:r w:rsidRPr="00AB7B7C">
        <w:rPr>
          <w:rFonts w:hint="cs"/>
          <w:rtl/>
        </w:rPr>
        <w:t xml:space="preserve"> أن</w:t>
      </w:r>
      <w:r w:rsidR="00D63ACC">
        <w:rPr>
          <w:rFonts w:hint="cs"/>
          <w:rtl/>
        </w:rPr>
        <w:t>َّ</w:t>
      </w:r>
      <w:r w:rsidRPr="00AB7B7C">
        <w:rPr>
          <w:rFonts w:hint="cs"/>
          <w:rtl/>
        </w:rPr>
        <w:t xml:space="preserve"> أبا بكر وعمر شهدا الموسم فلم يضح</w:t>
      </w:r>
      <w:r w:rsidR="00D63ACC">
        <w:rPr>
          <w:rFonts w:hint="cs"/>
          <w:rtl/>
        </w:rPr>
        <w:t>ّ</w:t>
      </w:r>
      <w:r w:rsidRPr="00AB7B7C">
        <w:rPr>
          <w:rFonts w:hint="cs"/>
          <w:rtl/>
        </w:rPr>
        <w:t>يا. كنز العم</w:t>
      </w:r>
      <w:r w:rsidR="00D63ACC">
        <w:rPr>
          <w:rFonts w:hint="cs"/>
          <w:rtl/>
        </w:rPr>
        <w:t>ّ</w:t>
      </w:r>
      <w:r w:rsidRPr="00AB7B7C">
        <w:rPr>
          <w:rFonts w:hint="cs"/>
          <w:rtl/>
        </w:rPr>
        <w:t xml:space="preserve">ال 3 ص 45. </w:t>
      </w:r>
    </w:p>
    <w:p w:rsidR="001908EB"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هل وقف الر</w:t>
      </w:r>
      <w:r w:rsidR="00D63ACC">
        <w:rPr>
          <w:rFonts w:hint="cs"/>
          <w:rtl/>
        </w:rPr>
        <w:t>َّ</w:t>
      </w:r>
      <w:r w:rsidRPr="00AB7B7C">
        <w:rPr>
          <w:rFonts w:hint="cs"/>
          <w:rtl/>
        </w:rPr>
        <w:t xml:space="preserve">جلان على شئ من الحكمة لم يقف عليه رسول الله </w:t>
      </w:r>
      <w:r w:rsidR="00CD6B87">
        <w:rPr>
          <w:rFonts w:hint="cs"/>
          <w:rtl/>
        </w:rPr>
        <w:t>صلّى الله عليه وآله وسلّم</w:t>
      </w:r>
      <w:r w:rsidRPr="00AB7B7C">
        <w:rPr>
          <w:rFonts w:hint="cs"/>
          <w:rtl/>
        </w:rPr>
        <w:t xml:space="preserve"> فضح</w:t>
      </w:r>
      <w:r w:rsidR="00D63ACC">
        <w:rPr>
          <w:rFonts w:hint="cs"/>
          <w:rtl/>
        </w:rPr>
        <w:t>ّ</w:t>
      </w:r>
      <w:r w:rsidRPr="00AB7B7C">
        <w:rPr>
          <w:rFonts w:hint="cs"/>
          <w:rtl/>
        </w:rPr>
        <w:t>ى وأمر بها وحض</w:t>
      </w:r>
      <w:r w:rsidR="00D63ACC">
        <w:rPr>
          <w:rFonts w:hint="cs"/>
          <w:rtl/>
        </w:rPr>
        <w:t>َّ</w:t>
      </w:r>
      <w:r w:rsidRPr="00AB7B7C">
        <w:rPr>
          <w:rFonts w:hint="cs"/>
          <w:rtl/>
        </w:rPr>
        <w:t xml:space="preserve"> عليها وأك</w:t>
      </w:r>
      <w:r w:rsidR="00D63ACC">
        <w:rPr>
          <w:rFonts w:hint="cs"/>
          <w:rtl/>
        </w:rPr>
        <w:t>ّ</w:t>
      </w:r>
      <w:r w:rsidRPr="00AB7B7C">
        <w:rPr>
          <w:rFonts w:hint="cs"/>
          <w:rtl/>
        </w:rPr>
        <w:t>د وتركها سن</w:t>
      </w:r>
      <w:r w:rsidR="00D63ACC">
        <w:rPr>
          <w:rFonts w:hint="cs"/>
          <w:rtl/>
        </w:rPr>
        <w:t>َّ</w:t>
      </w:r>
      <w:r w:rsidRPr="00AB7B7C">
        <w:rPr>
          <w:rFonts w:hint="cs"/>
          <w:rtl/>
        </w:rPr>
        <w:t>ة</w:t>
      </w:r>
      <w:r w:rsidR="00D63ACC">
        <w:rPr>
          <w:rFonts w:hint="cs"/>
          <w:rtl/>
        </w:rPr>
        <w:t>ً</w:t>
      </w:r>
      <w:r w:rsidRPr="00AB7B7C">
        <w:rPr>
          <w:rFonts w:hint="cs"/>
          <w:rtl/>
        </w:rPr>
        <w:t xml:space="preserve"> مت</w:t>
      </w:r>
      <w:r w:rsidR="00D63ACC">
        <w:rPr>
          <w:rFonts w:hint="cs"/>
          <w:rtl/>
        </w:rPr>
        <w:t>ّ</w:t>
      </w:r>
      <w:r w:rsidRPr="00AB7B7C">
        <w:rPr>
          <w:rFonts w:hint="cs"/>
          <w:rtl/>
        </w:rPr>
        <w:t>بعة</w:t>
      </w:r>
      <w:r w:rsidR="00E7610E">
        <w:rPr>
          <w:rFonts w:hint="cs"/>
          <w:rtl/>
        </w:rPr>
        <w:t>؟</w:t>
      </w:r>
      <w:r w:rsidRPr="00AB7B7C">
        <w:rPr>
          <w:rFonts w:hint="cs"/>
          <w:rtl/>
        </w:rPr>
        <w:t xml:space="preserve"> وخفي عليه ما عرفاه من ات</w:t>
      </w:r>
      <w:r w:rsidR="00D63ACC">
        <w:rPr>
          <w:rFonts w:hint="cs"/>
          <w:rtl/>
        </w:rPr>
        <w:t>ِّ</w:t>
      </w:r>
      <w:r w:rsidRPr="00AB7B7C">
        <w:rPr>
          <w:rFonts w:hint="cs"/>
          <w:rtl/>
        </w:rPr>
        <w:t>خاذ الأ</w:t>
      </w:r>
      <w:r w:rsidR="00D63ACC">
        <w:rPr>
          <w:rFonts w:hint="cs"/>
          <w:rtl/>
        </w:rPr>
        <w:t>ُ</w:t>
      </w:r>
      <w:r w:rsidRPr="00AB7B7C">
        <w:rPr>
          <w:rFonts w:hint="cs"/>
          <w:rtl/>
        </w:rPr>
        <w:t>م</w:t>
      </w:r>
      <w:r w:rsidR="00D63ACC">
        <w:rPr>
          <w:rFonts w:hint="cs"/>
          <w:rtl/>
        </w:rPr>
        <w:t>ّ</w:t>
      </w:r>
      <w:r w:rsidRPr="00AB7B7C">
        <w:rPr>
          <w:rFonts w:hint="cs"/>
          <w:rtl/>
        </w:rPr>
        <w:t>ة ذلك من الطقوس الواجبة</w:t>
      </w:r>
      <w:r w:rsidR="00E7610E">
        <w:rPr>
          <w:rFonts w:hint="cs"/>
          <w:rtl/>
        </w:rPr>
        <w:t>؟</w:t>
      </w:r>
      <w:r w:rsidRPr="00AB7B7C">
        <w:rPr>
          <w:rFonts w:hint="cs"/>
          <w:rtl/>
        </w:rPr>
        <w:t xml:space="preserve"> أو أن</w:t>
      </w:r>
      <w:r w:rsidR="00D63ACC">
        <w:rPr>
          <w:rFonts w:hint="cs"/>
          <w:rtl/>
        </w:rPr>
        <w:t>َّ</w:t>
      </w:r>
      <w:r w:rsidRPr="00AB7B7C">
        <w:rPr>
          <w:rFonts w:hint="cs"/>
          <w:rtl/>
        </w:rPr>
        <w:t xml:space="preserve"> الر</w:t>
      </w:r>
      <w:r w:rsidR="00D63ACC">
        <w:rPr>
          <w:rFonts w:hint="cs"/>
          <w:rtl/>
        </w:rPr>
        <w:t>َّ</w:t>
      </w:r>
      <w:r w:rsidRPr="00AB7B7C">
        <w:rPr>
          <w:rFonts w:hint="cs"/>
          <w:rtl/>
        </w:rPr>
        <w:t>جلين كانا أشفق على الأ</w:t>
      </w:r>
      <w:r w:rsidR="00D63ACC">
        <w:rPr>
          <w:rFonts w:hint="cs"/>
          <w:rtl/>
        </w:rPr>
        <w:t>ُ</w:t>
      </w:r>
      <w:r w:rsidRPr="00AB7B7C">
        <w:rPr>
          <w:rFonts w:hint="cs"/>
          <w:rtl/>
        </w:rPr>
        <w:t>م</w:t>
      </w:r>
      <w:r w:rsidR="00D63ACC">
        <w:rPr>
          <w:rFonts w:hint="cs"/>
          <w:rtl/>
        </w:rPr>
        <w:t>ّ</w:t>
      </w:r>
      <w:r w:rsidRPr="00AB7B7C">
        <w:rPr>
          <w:rFonts w:hint="cs"/>
          <w:rtl/>
        </w:rPr>
        <w:t xml:space="preserve">ة منه </w:t>
      </w:r>
      <w:r w:rsidR="00CD6B87">
        <w:rPr>
          <w:rFonts w:hint="cs"/>
          <w:rtl/>
        </w:rPr>
        <w:t>صلّى الله عليه وآله وسلّم</w:t>
      </w:r>
      <w:r w:rsidRPr="00AB7B7C">
        <w:rPr>
          <w:rFonts w:hint="cs"/>
          <w:rtl/>
        </w:rPr>
        <w:t xml:space="preserve"> فأحب</w:t>
      </w:r>
      <w:r w:rsidR="00D63ACC">
        <w:rPr>
          <w:rFonts w:hint="cs"/>
          <w:rtl/>
        </w:rPr>
        <w:t>ّ</w:t>
      </w:r>
      <w:r w:rsidRPr="00AB7B7C">
        <w:rPr>
          <w:rFonts w:hint="cs"/>
          <w:rtl/>
        </w:rPr>
        <w:t>ا أن لا يبهضاها بنفقة الأضاحي</w:t>
      </w:r>
      <w:r w:rsidR="00E7610E">
        <w:rPr>
          <w:rFonts w:hint="cs"/>
          <w:rtl/>
        </w:rPr>
        <w:t>؟</w:t>
      </w:r>
      <w:r w:rsidRPr="00AB7B7C">
        <w:rPr>
          <w:rFonts w:hint="cs"/>
          <w:rtl/>
        </w:rPr>
        <w:t xml:space="preserve"> أو أن</w:t>
      </w:r>
      <w:r w:rsidR="00D63ACC">
        <w:rPr>
          <w:rFonts w:hint="cs"/>
          <w:rtl/>
        </w:rPr>
        <w:t>ّ</w:t>
      </w:r>
      <w:r w:rsidRPr="00AB7B7C">
        <w:rPr>
          <w:rFonts w:hint="cs"/>
          <w:rtl/>
        </w:rPr>
        <w:t>هما خشيا أن يكون ذلك بدعة في الدين بظن</w:t>
      </w:r>
      <w:r w:rsidR="00D63ACC">
        <w:rPr>
          <w:rFonts w:hint="cs"/>
          <w:rtl/>
        </w:rPr>
        <w:t>ِّ</w:t>
      </w:r>
      <w:r w:rsidRPr="00AB7B7C">
        <w:rPr>
          <w:rFonts w:hint="cs"/>
          <w:rtl/>
        </w:rPr>
        <w:t xml:space="preserve"> الوجوب</w:t>
      </w:r>
      <w:r w:rsidR="00E7610E">
        <w:rPr>
          <w:rFonts w:hint="cs"/>
          <w:rtl/>
        </w:rPr>
        <w:t>؟</w:t>
      </w:r>
      <w:r w:rsidRPr="00AB7B7C">
        <w:rPr>
          <w:rFonts w:hint="cs"/>
          <w:rtl/>
        </w:rPr>
        <w:t xml:space="preserve"> لكن</w:t>
      </w:r>
      <w:r w:rsidR="00D63ACC">
        <w:rPr>
          <w:rFonts w:hint="cs"/>
          <w:rtl/>
        </w:rPr>
        <w:t>َّ</w:t>
      </w:r>
      <w:r w:rsidRPr="00AB7B7C">
        <w:rPr>
          <w:rFonts w:hint="cs"/>
          <w:rtl/>
        </w:rPr>
        <w:t>ه حج</w:t>
      </w:r>
      <w:r w:rsidR="00D63ACC">
        <w:rPr>
          <w:rFonts w:hint="cs"/>
          <w:rtl/>
        </w:rPr>
        <w:t>َّ</w:t>
      </w:r>
      <w:r w:rsidRPr="00AB7B7C">
        <w:rPr>
          <w:rFonts w:hint="cs"/>
          <w:rtl/>
        </w:rPr>
        <w:t>ة</w:t>
      </w:r>
      <w:r w:rsidR="00D63ACC">
        <w:rPr>
          <w:rFonts w:hint="cs"/>
          <w:rtl/>
        </w:rPr>
        <w:t>ٌ</w:t>
      </w:r>
      <w:r w:rsidRPr="00AB7B7C">
        <w:rPr>
          <w:rFonts w:hint="cs"/>
          <w:rtl/>
        </w:rPr>
        <w:t xml:space="preserve"> داحضة</w:t>
      </w:r>
      <w:r w:rsidR="00D63ACC">
        <w:rPr>
          <w:rFonts w:hint="cs"/>
          <w:rtl/>
        </w:rPr>
        <w:t>ٌ</w:t>
      </w:r>
      <w:r w:rsidRPr="00AB7B7C">
        <w:rPr>
          <w:rFonts w:hint="cs"/>
          <w:rtl/>
        </w:rPr>
        <w:t xml:space="preserve"> لأن</w:t>
      </w:r>
      <w:r w:rsidR="00D63ACC">
        <w:rPr>
          <w:rFonts w:hint="cs"/>
          <w:rtl/>
        </w:rPr>
        <w:t>َّ</w:t>
      </w:r>
      <w:r w:rsidRPr="00AB7B7C">
        <w:rPr>
          <w:rFonts w:hint="cs"/>
          <w:rtl/>
        </w:rPr>
        <w:t xml:space="preserve"> رسول الله </w:t>
      </w:r>
      <w:r w:rsidR="00CD6B87">
        <w:rPr>
          <w:rFonts w:hint="cs"/>
          <w:rtl/>
        </w:rPr>
        <w:t>صلّى الله عليه وآله وسلّم</w:t>
      </w:r>
      <w:r w:rsidRPr="00AB7B7C">
        <w:rPr>
          <w:rFonts w:hint="cs"/>
          <w:rtl/>
        </w:rPr>
        <w:t xml:space="preserve"> حين فعل وأمر كان ذلك مشفوعا</w:t>
      </w:r>
      <w:r w:rsidR="00D63ACC">
        <w:rPr>
          <w:rFonts w:hint="cs"/>
          <w:rtl/>
        </w:rPr>
        <w:t>ً</w:t>
      </w:r>
      <w:r w:rsidRPr="00AB7B7C">
        <w:rPr>
          <w:rFonts w:hint="cs"/>
          <w:rtl/>
        </w:rPr>
        <w:t xml:space="preserve"> ببيان عدم وجوبه</w:t>
      </w:r>
      <w:r w:rsidR="002A5C48">
        <w:rPr>
          <w:rFonts w:hint="cs"/>
          <w:rtl/>
        </w:rPr>
        <w:t>،</w:t>
      </w:r>
      <w:r w:rsidRPr="00AB7B7C">
        <w:rPr>
          <w:rFonts w:hint="cs"/>
          <w:rtl/>
        </w:rPr>
        <w:t xml:space="preserve"> وعرفت ذلك منه الص</w:t>
      </w:r>
      <w:r w:rsidR="00D63ACC">
        <w:rPr>
          <w:rFonts w:hint="cs"/>
          <w:rtl/>
        </w:rPr>
        <w:t>َّ</w:t>
      </w:r>
      <w:r w:rsidRPr="00AB7B7C">
        <w:rPr>
          <w:rFonts w:hint="cs"/>
          <w:rtl/>
        </w:rPr>
        <w:t>حابة</w:t>
      </w:r>
      <w:r w:rsidR="002A5C48">
        <w:rPr>
          <w:rFonts w:hint="cs"/>
          <w:rtl/>
        </w:rPr>
        <w:t>،</w:t>
      </w:r>
      <w:r w:rsidRPr="00AB7B7C">
        <w:rPr>
          <w:rFonts w:hint="cs"/>
          <w:rtl/>
        </w:rPr>
        <w:t xml:space="preserve"> وعلى هذا كان عملهم وتلق</w:t>
      </w:r>
      <w:r w:rsidR="00D63ACC">
        <w:rPr>
          <w:rFonts w:hint="cs"/>
          <w:rtl/>
        </w:rPr>
        <w:t>ّ</w:t>
      </w:r>
      <w:r w:rsidRPr="00AB7B7C">
        <w:rPr>
          <w:rFonts w:hint="cs"/>
          <w:rtl/>
        </w:rPr>
        <w:t>اه منهم التابعون وهلم</w:t>
      </w:r>
      <w:r w:rsidR="00D63ACC">
        <w:rPr>
          <w:rFonts w:hint="cs"/>
          <w:rtl/>
        </w:rPr>
        <w:t>َّ</w:t>
      </w:r>
      <w:r w:rsidRPr="00AB7B7C">
        <w:rPr>
          <w:rFonts w:hint="cs"/>
          <w:rtl/>
        </w:rPr>
        <w:t xml:space="preserve"> جر</w:t>
      </w:r>
      <w:r w:rsidR="00D63ACC">
        <w:rPr>
          <w:rFonts w:hint="cs"/>
          <w:rtl/>
        </w:rPr>
        <w:t>ّ</w:t>
      </w:r>
      <w:r w:rsidRPr="00AB7B7C">
        <w:rPr>
          <w:rFonts w:hint="cs"/>
          <w:rtl/>
        </w:rPr>
        <w:t>ا</w:t>
      </w:r>
      <w:r w:rsidR="00D63ACC">
        <w:rPr>
          <w:rFonts w:hint="cs"/>
          <w:rtl/>
        </w:rPr>
        <w:t>ً</w:t>
      </w:r>
      <w:r w:rsidRPr="00AB7B7C">
        <w:rPr>
          <w:rFonts w:hint="cs"/>
          <w:rtl/>
        </w:rPr>
        <w:t xml:space="preserve"> إلى يومنا الحاضر</w:t>
      </w:r>
      <w:r w:rsidR="002A5C48">
        <w:rPr>
          <w:rFonts w:hint="cs"/>
          <w:rtl/>
        </w:rPr>
        <w:t>،</w:t>
      </w:r>
      <w:r w:rsidRPr="00AB7B7C">
        <w:rPr>
          <w:rFonts w:hint="cs"/>
          <w:rtl/>
        </w:rPr>
        <w:t xml:space="preserve"> ولو كان ما حسباه مط</w:t>
      </w:r>
      <w:r w:rsidR="00D63ACC">
        <w:rPr>
          <w:rFonts w:hint="cs"/>
          <w:rtl/>
        </w:rPr>
        <w:t>ّ</w:t>
      </w:r>
      <w:r w:rsidRPr="00AB7B7C">
        <w:rPr>
          <w:rFonts w:hint="cs"/>
          <w:rtl/>
        </w:rPr>
        <w:t>ردا</w:t>
      </w:r>
      <w:r w:rsidR="00D63ACC">
        <w:rPr>
          <w:rFonts w:hint="cs"/>
          <w:rtl/>
        </w:rPr>
        <w:t>ً</w:t>
      </w:r>
      <w:r w:rsidRPr="00AB7B7C">
        <w:rPr>
          <w:rFonts w:hint="cs"/>
          <w:rtl/>
        </w:rPr>
        <w:t xml:space="preserve"> لزم ترك المستحب</w:t>
      </w:r>
      <w:r w:rsidR="00D63ACC">
        <w:rPr>
          <w:rFonts w:hint="cs"/>
          <w:rtl/>
        </w:rPr>
        <w:t>ّ</w:t>
      </w:r>
      <w:r w:rsidRPr="00AB7B7C">
        <w:rPr>
          <w:rFonts w:hint="cs"/>
          <w:rtl/>
        </w:rPr>
        <w:t>ات كل</w:t>
      </w:r>
      <w:r w:rsidR="00D63ACC">
        <w:rPr>
          <w:rFonts w:hint="cs"/>
          <w:rtl/>
        </w:rPr>
        <w:t>ّ</w:t>
      </w:r>
      <w:r w:rsidRPr="00AB7B7C">
        <w:rPr>
          <w:rFonts w:hint="cs"/>
          <w:rtl/>
        </w:rPr>
        <w:t>ها</w:t>
      </w:r>
      <w:r w:rsidR="002A5C48">
        <w:rPr>
          <w:rFonts w:hint="cs"/>
          <w:rtl/>
        </w:rPr>
        <w:t>،</w:t>
      </w:r>
      <w:r w:rsidR="00D45EE2">
        <w:rPr>
          <w:rFonts w:hint="cs"/>
          <w:rtl/>
        </w:rPr>
        <w:t xml:space="preserve"> ثمَّ </w:t>
      </w:r>
      <w:r w:rsidRPr="00AB7B7C">
        <w:rPr>
          <w:rFonts w:hint="cs"/>
          <w:rtl/>
        </w:rPr>
        <w:t>إن</w:t>
      </w:r>
      <w:r w:rsidR="00D63ACC">
        <w:rPr>
          <w:rFonts w:hint="cs"/>
          <w:rtl/>
        </w:rPr>
        <w:t>َّ</w:t>
      </w:r>
      <w:r w:rsidRPr="00AB7B7C">
        <w:rPr>
          <w:rFonts w:hint="cs"/>
          <w:rtl/>
        </w:rPr>
        <w:t xml:space="preserve"> احتمال مزعمة الوجوب كان أولى أن ينشأ من فعل النبي</w:t>
      </w:r>
      <w:r w:rsidR="00D63ACC">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وقوله</w:t>
      </w:r>
      <w:r w:rsidR="002A5C48">
        <w:rPr>
          <w:rFonts w:hint="cs"/>
          <w:rtl/>
        </w:rPr>
        <w:t>،</w:t>
      </w:r>
      <w:r w:rsidRPr="00AB7B7C">
        <w:rPr>
          <w:rFonts w:hint="cs"/>
          <w:rtl/>
        </w:rPr>
        <w:t xml:space="preserve"> فإن</w:t>
      </w:r>
      <w:r w:rsidR="00D63ACC">
        <w:rPr>
          <w:rFonts w:hint="cs"/>
          <w:rtl/>
        </w:rPr>
        <w:t>َّ</w:t>
      </w:r>
      <w:r w:rsidRPr="00AB7B7C">
        <w:rPr>
          <w:rFonts w:hint="cs"/>
          <w:rtl/>
        </w:rPr>
        <w:t xml:space="preserve"> السن</w:t>
      </w:r>
      <w:r w:rsidR="00D63ACC">
        <w:rPr>
          <w:rFonts w:hint="cs"/>
          <w:rtl/>
        </w:rPr>
        <w:t>َّ</w:t>
      </w:r>
      <w:r w:rsidRPr="00AB7B7C">
        <w:rPr>
          <w:rFonts w:hint="cs"/>
          <w:rtl/>
        </w:rPr>
        <w:t>ة سن</w:t>
      </w:r>
      <w:r w:rsidR="00D63ACC">
        <w:rPr>
          <w:rFonts w:hint="cs"/>
          <w:rtl/>
        </w:rPr>
        <w:t>َّ</w:t>
      </w:r>
      <w:r w:rsidRPr="00AB7B7C">
        <w:rPr>
          <w:rFonts w:hint="cs"/>
          <w:rtl/>
        </w:rPr>
        <w:t>ته</w:t>
      </w:r>
      <w:r w:rsidR="002A5C48">
        <w:rPr>
          <w:rFonts w:hint="cs"/>
          <w:rtl/>
        </w:rPr>
        <w:t>،</w:t>
      </w:r>
      <w:r w:rsidRPr="00AB7B7C">
        <w:rPr>
          <w:rFonts w:hint="cs"/>
          <w:rtl/>
        </w:rPr>
        <w:t xml:space="preserve"> والد</w:t>
      </w:r>
      <w:r w:rsidR="00D63ACC">
        <w:rPr>
          <w:rFonts w:hint="cs"/>
          <w:rtl/>
        </w:rPr>
        <w:t>ِّ</w:t>
      </w:r>
      <w:r w:rsidRPr="00AB7B7C">
        <w:rPr>
          <w:rFonts w:hint="cs"/>
          <w:rtl/>
        </w:rPr>
        <w:t>ين ما صدع به</w:t>
      </w:r>
      <w:r w:rsidR="002A5C48">
        <w:rPr>
          <w:rFonts w:hint="cs"/>
          <w:rtl/>
        </w:rPr>
        <w:t>،</w:t>
      </w:r>
      <w:r w:rsidRPr="00AB7B7C">
        <w:rPr>
          <w:rFonts w:hint="cs"/>
          <w:rtl/>
        </w:rPr>
        <w:t xml:space="preserve"> لكن</w:t>
      </w:r>
      <w:r w:rsidR="00D63ACC">
        <w:rPr>
          <w:rFonts w:hint="cs"/>
          <w:rtl/>
        </w:rPr>
        <w:t>ّ</w:t>
      </w:r>
      <w:r w:rsidRPr="00AB7B7C">
        <w:rPr>
          <w:rFonts w:hint="cs"/>
          <w:rtl/>
        </w:rPr>
        <w:t>ه لم ينشأ لما شفعه من البيان</w:t>
      </w:r>
      <w:r w:rsidR="002A5C48">
        <w:rPr>
          <w:rFonts w:hint="cs"/>
          <w:rtl/>
        </w:rPr>
        <w:t>،</w:t>
      </w:r>
      <w:r w:rsidRPr="00AB7B7C">
        <w:rPr>
          <w:rFonts w:hint="cs"/>
          <w:rtl/>
        </w:rPr>
        <w:t xml:space="preserve"> فهل</w:t>
      </w:r>
      <w:r w:rsidR="00D63ACC">
        <w:rPr>
          <w:rFonts w:hint="cs"/>
          <w:rtl/>
        </w:rPr>
        <w:t>ّ</w:t>
      </w:r>
      <w:r w:rsidRPr="00AB7B7C">
        <w:rPr>
          <w:rFonts w:hint="cs"/>
          <w:rtl/>
        </w:rPr>
        <w:t>ا فعلا كما فعل وهما خليفتاه</w:t>
      </w:r>
      <w:r w:rsidR="00E7610E">
        <w:rPr>
          <w:rFonts w:hint="cs"/>
          <w:rtl/>
        </w:rPr>
        <w:t>؟</w:t>
      </w:r>
      <w:r w:rsidRPr="00AB7B7C">
        <w:rPr>
          <w:rFonts w:hint="cs"/>
          <w:rtl/>
        </w:rPr>
        <w:t xml:space="preserve"> </w:t>
      </w:r>
    </w:p>
    <w:p w:rsidR="0026644B" w:rsidRPr="00FE66E0" w:rsidRDefault="0026644B" w:rsidP="00D63ACC">
      <w:pPr>
        <w:pStyle w:val="libNormal"/>
        <w:rPr>
          <w:rtl/>
        </w:rPr>
      </w:pPr>
      <w:r w:rsidRPr="00AB7B7C">
        <w:rPr>
          <w:rFonts w:hint="cs"/>
          <w:rtl/>
        </w:rPr>
        <w:t>م</w:t>
      </w:r>
      <w:r w:rsidR="00155825">
        <w:rPr>
          <w:rFonts w:hint="cs"/>
          <w:rtl/>
        </w:rPr>
        <w:t xml:space="preserve"> - </w:t>
      </w:r>
      <w:r w:rsidRPr="00AB7B7C">
        <w:rPr>
          <w:rFonts w:hint="cs"/>
          <w:rtl/>
        </w:rPr>
        <w:t>والعجب العجاب أن</w:t>
      </w:r>
      <w:r w:rsidR="00D63ACC">
        <w:rPr>
          <w:rFonts w:hint="cs"/>
          <w:rtl/>
        </w:rPr>
        <w:t>َّ</w:t>
      </w:r>
      <w:r w:rsidRPr="00AB7B7C">
        <w:rPr>
          <w:rFonts w:hint="cs"/>
          <w:rtl/>
        </w:rPr>
        <w:t xml:space="preserve"> الخليفة الثاني هاهنا ينقض السن</w:t>
      </w:r>
      <w:r w:rsidR="00D63ACC">
        <w:rPr>
          <w:rFonts w:hint="cs"/>
          <w:rtl/>
        </w:rPr>
        <w:t>َّ</w:t>
      </w:r>
      <w:r w:rsidRPr="00AB7B7C">
        <w:rPr>
          <w:rFonts w:hint="cs"/>
          <w:rtl/>
        </w:rPr>
        <w:t>ة الثابتة للص</w:t>
      </w:r>
      <w:r w:rsidR="00D63ACC">
        <w:rPr>
          <w:rFonts w:hint="cs"/>
          <w:rtl/>
        </w:rPr>
        <w:t>ّ</w:t>
      </w:r>
      <w:r w:rsidRPr="00AB7B7C">
        <w:rPr>
          <w:rFonts w:hint="cs"/>
          <w:rtl/>
        </w:rPr>
        <w:t>ادع الكريم خشية ظن</w:t>
      </w:r>
      <w:r w:rsidR="00D63ACC">
        <w:rPr>
          <w:rFonts w:hint="cs"/>
          <w:rtl/>
        </w:rPr>
        <w:t>ِّ</w:t>
      </w:r>
      <w:r w:rsidRPr="00AB7B7C">
        <w:rPr>
          <w:rFonts w:hint="cs"/>
          <w:rtl/>
        </w:rPr>
        <w:t xml:space="preserve"> الأ</w:t>
      </w:r>
      <w:r w:rsidR="00D63ACC">
        <w:rPr>
          <w:rFonts w:hint="cs"/>
          <w:rtl/>
        </w:rPr>
        <w:t>ُ</w:t>
      </w:r>
      <w:r w:rsidRPr="00AB7B7C">
        <w:rPr>
          <w:rFonts w:hint="cs"/>
          <w:rtl/>
        </w:rPr>
        <w:t>م</w:t>
      </w:r>
      <w:r w:rsidR="00D63ACC">
        <w:rPr>
          <w:rFonts w:hint="cs"/>
          <w:rtl/>
        </w:rPr>
        <w:t>ّ</w:t>
      </w:r>
      <w:r w:rsidRPr="00AB7B7C">
        <w:rPr>
          <w:rFonts w:hint="cs"/>
          <w:rtl/>
        </w:rPr>
        <w:t>ة الوجوب</w:t>
      </w:r>
      <w:r w:rsidR="002A5C48">
        <w:rPr>
          <w:rFonts w:hint="cs"/>
          <w:rtl/>
        </w:rPr>
        <w:t>،</w:t>
      </w:r>
      <w:r w:rsidRPr="00AB7B7C">
        <w:rPr>
          <w:rFonts w:hint="cs"/>
          <w:rtl/>
        </w:rPr>
        <w:t xml:space="preserve"> ويسن</w:t>
      </w:r>
      <w:r w:rsidR="00D63ACC">
        <w:rPr>
          <w:rFonts w:hint="cs"/>
          <w:rtl/>
        </w:rPr>
        <w:t>ّ</w:t>
      </w:r>
      <w:r w:rsidRPr="00AB7B7C">
        <w:rPr>
          <w:rFonts w:hint="cs"/>
          <w:rtl/>
        </w:rPr>
        <w:t xml:space="preserve"> لها ما لا أصل له في الد</w:t>
      </w:r>
      <w:r w:rsidR="00D63ACC">
        <w:rPr>
          <w:rFonts w:hint="cs"/>
          <w:rtl/>
        </w:rPr>
        <w:t>ِّ</w:t>
      </w:r>
      <w:r w:rsidRPr="00AB7B7C">
        <w:rPr>
          <w:rFonts w:hint="cs"/>
          <w:rtl/>
        </w:rPr>
        <w:t>ين كزكاة الخيل وصلاة التراويح</w:t>
      </w:r>
      <w:r w:rsidR="002A5C48">
        <w:rPr>
          <w:rFonts w:hint="cs"/>
          <w:rtl/>
        </w:rPr>
        <w:t>،</w:t>
      </w:r>
      <w:r w:rsidRPr="00AB7B7C">
        <w:rPr>
          <w:rFonts w:hint="cs"/>
          <w:rtl/>
        </w:rPr>
        <w:t xml:space="preserve"> إلى أحداث أ</w:t>
      </w:r>
      <w:r w:rsidR="00D63ACC">
        <w:rPr>
          <w:rFonts w:hint="cs"/>
          <w:rtl/>
        </w:rPr>
        <w:t>ُ</w:t>
      </w:r>
      <w:r w:rsidRPr="00AB7B7C">
        <w:rPr>
          <w:rFonts w:hint="cs"/>
          <w:rtl/>
        </w:rPr>
        <w:t>خرى كثيرة</w:t>
      </w:r>
      <w:r w:rsidR="002A5C48">
        <w:rPr>
          <w:rFonts w:hint="cs"/>
          <w:rtl/>
        </w:rPr>
        <w:t>،</w:t>
      </w:r>
      <w:r w:rsidRPr="00AB7B7C">
        <w:rPr>
          <w:rFonts w:hint="cs"/>
          <w:rtl/>
        </w:rPr>
        <w:t xml:space="preserve"> وهو في ذلك كله لا يخشى ولا يكترث ولا يبالي</w:t>
      </w:r>
      <w:r w:rsidR="00D63ACC">
        <w:rPr>
          <w:rFonts w:hint="cs"/>
          <w:rtl/>
        </w:rPr>
        <w:t>]</w:t>
      </w:r>
      <w:r w:rsidRPr="00AB7B7C">
        <w:rPr>
          <w:rFonts w:hint="cs"/>
          <w:rtl/>
        </w:rPr>
        <w:t xml:space="preserve">. </w:t>
      </w:r>
    </w:p>
    <w:p w:rsidR="0026644B" w:rsidRPr="00AB7B7C" w:rsidRDefault="0026644B" w:rsidP="00D63ACC">
      <w:pPr>
        <w:pStyle w:val="libCenterBold1"/>
        <w:rPr>
          <w:rtl/>
        </w:rPr>
      </w:pPr>
      <w:bookmarkStart w:id="95" w:name="112"/>
      <w:r w:rsidRPr="00AB7B7C">
        <w:rPr>
          <w:rFonts w:hint="cs"/>
          <w:rtl/>
        </w:rPr>
        <w:t>53</w:t>
      </w:r>
      <w:bookmarkEnd w:id="95"/>
    </w:p>
    <w:p w:rsidR="001908EB" w:rsidRDefault="0026644B" w:rsidP="00D63ACC">
      <w:pPr>
        <w:pStyle w:val="libCenterBold1"/>
        <w:rPr>
          <w:rtl/>
        </w:rPr>
      </w:pPr>
      <w:r w:rsidRPr="00AB7B7C">
        <w:rPr>
          <w:rFonts w:hint="cs"/>
          <w:rtl/>
        </w:rPr>
        <w:t>الخليفة في إرث الز</w:t>
      </w:r>
      <w:r w:rsidR="00D63ACC">
        <w:rPr>
          <w:rFonts w:hint="cs"/>
          <w:rtl/>
        </w:rPr>
        <w:t>َّ</w:t>
      </w:r>
      <w:r w:rsidRPr="00AB7B7C">
        <w:rPr>
          <w:rFonts w:hint="cs"/>
          <w:rtl/>
        </w:rPr>
        <w:t>وجة من الدية</w:t>
      </w:r>
    </w:p>
    <w:p w:rsidR="001908EB" w:rsidRDefault="0026644B" w:rsidP="00FE66E0">
      <w:pPr>
        <w:pStyle w:val="libNormal"/>
        <w:rPr>
          <w:rtl/>
        </w:rPr>
      </w:pPr>
      <w:r w:rsidRPr="00AB7B7C">
        <w:rPr>
          <w:rFonts w:hint="cs"/>
          <w:rtl/>
        </w:rPr>
        <w:t>عن سعيد بن المسي</w:t>
      </w:r>
      <w:r w:rsidR="00D63ACC">
        <w:rPr>
          <w:rFonts w:hint="cs"/>
          <w:rtl/>
        </w:rPr>
        <w:t>ِّ</w:t>
      </w:r>
      <w:r w:rsidRPr="00AB7B7C">
        <w:rPr>
          <w:rFonts w:hint="cs"/>
          <w:rtl/>
        </w:rPr>
        <w:t>ب إن</w:t>
      </w:r>
      <w:r w:rsidR="00D63ACC">
        <w:rPr>
          <w:rFonts w:hint="cs"/>
          <w:rtl/>
        </w:rPr>
        <w:t>َّ</w:t>
      </w:r>
      <w:r w:rsidRPr="00AB7B7C">
        <w:rPr>
          <w:rFonts w:hint="cs"/>
          <w:rtl/>
        </w:rPr>
        <w:t xml:space="preserve"> عمر الخطاب رضي الله عنه كان يقول</w:t>
      </w:r>
      <w:r w:rsidR="002A5C48">
        <w:rPr>
          <w:rFonts w:hint="cs"/>
          <w:rtl/>
        </w:rPr>
        <w:t>:</w:t>
      </w:r>
      <w:r w:rsidRPr="00AB7B7C">
        <w:rPr>
          <w:rFonts w:hint="cs"/>
          <w:rtl/>
        </w:rPr>
        <w:t xml:space="preserve"> الدية للعاقلة ولا ترث المرأة من دية زوجها شيئا</w:t>
      </w:r>
      <w:r w:rsidR="00D63ACC">
        <w:rPr>
          <w:rFonts w:hint="cs"/>
          <w:rtl/>
        </w:rPr>
        <w:t>ً</w:t>
      </w:r>
      <w:r w:rsidR="00B07F23">
        <w:rPr>
          <w:rFonts w:hint="cs"/>
          <w:rtl/>
        </w:rPr>
        <w:t xml:space="preserve"> حتّى </w:t>
      </w:r>
      <w:r w:rsidRPr="00AB7B7C">
        <w:rPr>
          <w:rFonts w:hint="cs"/>
          <w:rtl/>
        </w:rPr>
        <w:t>أخبره الضح</w:t>
      </w:r>
      <w:r w:rsidR="00D63ACC">
        <w:rPr>
          <w:rFonts w:hint="cs"/>
          <w:rtl/>
        </w:rPr>
        <w:t>ّ</w:t>
      </w:r>
      <w:r w:rsidRPr="00AB7B7C">
        <w:rPr>
          <w:rFonts w:hint="cs"/>
          <w:rtl/>
        </w:rPr>
        <w:t>اك بن سفيان إن</w:t>
      </w:r>
      <w:r w:rsidR="00D63ACC">
        <w:rPr>
          <w:rFonts w:hint="cs"/>
          <w:rtl/>
        </w:rPr>
        <w:t>َّ</w:t>
      </w:r>
      <w:r w:rsidRPr="00AB7B7C">
        <w:rPr>
          <w:rFonts w:hint="cs"/>
          <w:rtl/>
        </w:rPr>
        <w:t xml:space="preserve"> النبي</w:t>
      </w:r>
      <w:r w:rsidR="00D63ACC">
        <w:rPr>
          <w:rFonts w:hint="cs"/>
          <w:rtl/>
        </w:rPr>
        <w:t>َّ</w:t>
      </w:r>
      <w:r w:rsidRPr="00AB7B7C">
        <w:rPr>
          <w:rFonts w:hint="cs"/>
          <w:rtl/>
        </w:rPr>
        <w:t xml:space="preserve"> </w:t>
      </w:r>
      <w:r w:rsidR="00BB645F">
        <w:rPr>
          <w:rFonts w:hint="cs"/>
          <w:rtl/>
        </w:rPr>
        <w:t>صلّى الله عليه وسلّم</w:t>
      </w:r>
      <w:r w:rsidRPr="00AB7B7C">
        <w:rPr>
          <w:rFonts w:hint="cs"/>
          <w:rtl/>
        </w:rPr>
        <w:t xml:space="preserve"> كتب إليه أن يورث امرأة أشيم الضبابي من ديته فرجع إليه عمر رضي الله عنه. </w:t>
      </w:r>
    </w:p>
    <w:p w:rsidR="001908EB" w:rsidRDefault="0026644B" w:rsidP="00FE66E0">
      <w:pPr>
        <w:pStyle w:val="libNormal"/>
        <w:rPr>
          <w:rtl/>
        </w:rPr>
      </w:pPr>
      <w:r w:rsidRPr="00AB7B7C">
        <w:rPr>
          <w:rFonts w:hint="cs"/>
          <w:rtl/>
        </w:rPr>
        <w:t>وفي لفظ آخر</w:t>
      </w:r>
      <w:r w:rsidR="002A5C48">
        <w:rPr>
          <w:rFonts w:hint="cs"/>
          <w:rtl/>
        </w:rPr>
        <w:t>:</w:t>
      </w:r>
    </w:p>
    <w:p w:rsidR="0026644B" w:rsidRPr="00AB7B7C" w:rsidRDefault="0026644B" w:rsidP="00D63ACC">
      <w:pPr>
        <w:pStyle w:val="libNormal"/>
        <w:rPr>
          <w:rtl/>
        </w:rPr>
      </w:pPr>
      <w:r w:rsidRPr="00AB7B7C">
        <w:rPr>
          <w:rFonts w:hint="cs"/>
          <w:rtl/>
        </w:rPr>
        <w:t>إن</w:t>
      </w:r>
      <w:r w:rsidR="00D63ACC">
        <w:rPr>
          <w:rFonts w:hint="cs"/>
          <w:rtl/>
        </w:rPr>
        <w:t>َّ</w:t>
      </w:r>
      <w:r w:rsidRPr="00AB7B7C">
        <w:rPr>
          <w:rFonts w:hint="cs"/>
          <w:rtl/>
        </w:rPr>
        <w:t xml:space="preserve"> عمر بن الخطاب قال</w:t>
      </w:r>
      <w:r w:rsidR="002A5C48">
        <w:rPr>
          <w:rFonts w:hint="cs"/>
          <w:rtl/>
        </w:rPr>
        <w:t>:</w:t>
      </w:r>
      <w:r w:rsidRPr="00AB7B7C">
        <w:rPr>
          <w:rFonts w:hint="cs"/>
          <w:rtl/>
        </w:rPr>
        <w:t xml:space="preserve"> ما أرى الدية</w:t>
      </w:r>
      <w:r w:rsidR="002D3F8C">
        <w:rPr>
          <w:rFonts w:hint="cs"/>
          <w:rtl/>
        </w:rPr>
        <w:t xml:space="preserve"> إلّا </w:t>
      </w:r>
      <w:r w:rsidRPr="00AB7B7C">
        <w:rPr>
          <w:rFonts w:hint="cs"/>
          <w:rtl/>
        </w:rPr>
        <w:t>للعصبة لأن</w:t>
      </w:r>
      <w:r w:rsidR="00D63ACC">
        <w:rPr>
          <w:rFonts w:hint="cs"/>
          <w:rtl/>
        </w:rPr>
        <w:t>ّ</w:t>
      </w:r>
      <w:r w:rsidRPr="00AB7B7C">
        <w:rPr>
          <w:rFonts w:hint="cs"/>
          <w:rtl/>
        </w:rPr>
        <w:t>هم يعقلون عنه فهل سمع أحد</w:t>
      </w:r>
      <w:r w:rsidR="00D63ACC">
        <w:rPr>
          <w:rFonts w:hint="cs"/>
          <w:rtl/>
        </w:rPr>
        <w:t>ٌ</w:t>
      </w:r>
      <w:r w:rsidRPr="00AB7B7C">
        <w:rPr>
          <w:rFonts w:hint="cs"/>
          <w:rtl/>
        </w:rPr>
        <w:t xml:space="preserve"> منكم من رسول الله </w:t>
      </w:r>
      <w:r w:rsidR="00BB645F">
        <w:rPr>
          <w:rFonts w:hint="cs"/>
          <w:rtl/>
        </w:rPr>
        <w:t>صلّى الله عليه وسلّم</w:t>
      </w:r>
      <w:r w:rsidRPr="00AB7B7C">
        <w:rPr>
          <w:rFonts w:hint="cs"/>
          <w:rtl/>
        </w:rPr>
        <w:t xml:space="preserve"> في ذلك شيئا</w:t>
      </w:r>
      <w:r w:rsidR="00D63ACC">
        <w:rPr>
          <w:rFonts w:hint="cs"/>
          <w:rtl/>
        </w:rPr>
        <w:t>ً</w:t>
      </w:r>
      <w:r w:rsidR="002A5C48">
        <w:rPr>
          <w:rFonts w:hint="cs"/>
          <w:rtl/>
        </w:rPr>
        <w:t>،</w:t>
      </w:r>
      <w:r w:rsidRPr="00AB7B7C">
        <w:rPr>
          <w:rFonts w:hint="cs"/>
          <w:rtl/>
        </w:rPr>
        <w:t xml:space="preserve"> فقال الضح</w:t>
      </w:r>
      <w:r w:rsidR="00D63ACC">
        <w:rPr>
          <w:rFonts w:hint="cs"/>
          <w:rtl/>
        </w:rPr>
        <w:t>ّ</w:t>
      </w:r>
      <w:r w:rsidRPr="00AB7B7C">
        <w:rPr>
          <w:rFonts w:hint="cs"/>
          <w:rtl/>
        </w:rPr>
        <w:t xml:space="preserve">اك الكلابي وكان استعمله رسول الله </w:t>
      </w:r>
      <w:r w:rsidR="00BB645F">
        <w:rPr>
          <w:rFonts w:hint="cs"/>
          <w:rtl/>
        </w:rPr>
        <w:t>صلّى الله عليه وسلّم</w:t>
      </w:r>
      <w:r w:rsidRPr="00AB7B7C">
        <w:rPr>
          <w:rFonts w:hint="cs"/>
          <w:rtl/>
        </w:rPr>
        <w:t xml:space="preserve"> على الأعراب</w:t>
      </w:r>
      <w:r w:rsidR="002A5C48">
        <w:rPr>
          <w:rFonts w:hint="cs"/>
          <w:rtl/>
        </w:rPr>
        <w:t>:</w:t>
      </w:r>
      <w:r w:rsidRPr="00AB7B7C">
        <w:rPr>
          <w:rFonts w:hint="cs"/>
          <w:rtl/>
        </w:rPr>
        <w:t xml:space="preserve"> كتب إل</w:t>
      </w:r>
      <w:r w:rsidR="00D63ACC">
        <w:rPr>
          <w:rFonts w:hint="cs"/>
          <w:rtl/>
        </w:rPr>
        <w:t>يَّ</w:t>
      </w:r>
      <w:r w:rsidRPr="00AB7B7C">
        <w:rPr>
          <w:rFonts w:hint="cs"/>
          <w:rtl/>
        </w:rPr>
        <w:t xml:space="preserve"> رسول الله </w:t>
      </w:r>
      <w:r w:rsidR="00BB645F">
        <w:rPr>
          <w:rFonts w:hint="cs"/>
          <w:rtl/>
        </w:rPr>
        <w:t>صلّى الله عليه وسلّم</w:t>
      </w:r>
      <w:r w:rsidRPr="00AB7B7C">
        <w:rPr>
          <w:rFonts w:hint="cs"/>
          <w:rtl/>
        </w:rPr>
        <w:t xml:space="preserve"> أن أ</w:t>
      </w:r>
      <w:r w:rsidR="00D63ACC">
        <w:rPr>
          <w:rFonts w:hint="cs"/>
          <w:rtl/>
        </w:rPr>
        <w:t>ُ</w:t>
      </w:r>
      <w:r w:rsidRPr="00AB7B7C">
        <w:rPr>
          <w:rFonts w:hint="cs"/>
          <w:rtl/>
        </w:rPr>
        <w:t>ور</w:t>
      </w:r>
      <w:r w:rsidR="00D63ACC">
        <w:rPr>
          <w:rFonts w:hint="cs"/>
          <w:rtl/>
        </w:rPr>
        <w:t>ّ</w:t>
      </w:r>
      <w:r w:rsidRPr="00AB7B7C">
        <w:rPr>
          <w:rFonts w:hint="cs"/>
          <w:rtl/>
        </w:rPr>
        <w:t xml:space="preserve">ث امرأة أشيم الضبابي من </w:t>
      </w:r>
    </w:p>
    <w:p w:rsidR="0026644B" w:rsidRPr="007B368A" w:rsidRDefault="0026644B" w:rsidP="0026644B">
      <w:pPr>
        <w:pStyle w:val="libNormal"/>
      </w:pPr>
      <w:r>
        <w:rPr>
          <w:rFonts w:hint="cs"/>
          <w:rtl/>
        </w:rPr>
        <w:br w:type="page"/>
      </w:r>
    </w:p>
    <w:p w:rsidR="001908EB" w:rsidRPr="00645DC6" w:rsidRDefault="0026644B" w:rsidP="001A06A4">
      <w:pPr>
        <w:pStyle w:val="libNormal"/>
        <w:rPr>
          <w:rtl/>
        </w:rPr>
      </w:pPr>
      <w:r w:rsidRPr="00645DC6">
        <w:rPr>
          <w:rFonts w:hint="cs"/>
          <w:rtl/>
        </w:rPr>
        <w:lastRenderedPageBreak/>
        <w:t>دية زوجها. فأخذ بذلك عمر بن الخطاب رضي الله تعالى عنه</w:t>
      </w:r>
      <w:r w:rsidRPr="00155825">
        <w:rPr>
          <w:rStyle w:val="libFootnotenumChar"/>
          <w:rFonts w:hint="cs"/>
          <w:rtl/>
        </w:rPr>
        <w:t>(1)</w:t>
      </w:r>
      <w:r w:rsidRPr="00645DC6">
        <w:rPr>
          <w:rFonts w:hint="cs"/>
          <w:rtl/>
        </w:rPr>
        <w:t xml:space="preserve">. </w:t>
      </w:r>
    </w:p>
    <w:p w:rsidR="001908EB"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كأن</w:t>
      </w:r>
      <w:r w:rsidR="001A06A4">
        <w:rPr>
          <w:rFonts w:hint="cs"/>
          <w:rtl/>
        </w:rPr>
        <w:t>َّ</w:t>
      </w:r>
      <w:r w:rsidRPr="00AB7B7C">
        <w:rPr>
          <w:rFonts w:hint="cs"/>
          <w:rtl/>
        </w:rPr>
        <w:t xml:space="preserve"> الخليفة كان غافلا</w:t>
      </w:r>
      <w:r w:rsidR="001A06A4">
        <w:rPr>
          <w:rFonts w:hint="cs"/>
          <w:rtl/>
        </w:rPr>
        <w:t>ً</w:t>
      </w:r>
      <w:r w:rsidRPr="00AB7B7C">
        <w:rPr>
          <w:rFonts w:hint="cs"/>
          <w:rtl/>
        </w:rPr>
        <w:t xml:space="preserve"> عن إحدى ثلاث أو عنها جمعاء</w:t>
      </w:r>
      <w:r w:rsidR="002A5C48">
        <w:rPr>
          <w:rFonts w:hint="cs"/>
          <w:rtl/>
        </w:rPr>
        <w:t>:</w:t>
      </w:r>
      <w:r w:rsidRPr="00AB7B7C">
        <w:rPr>
          <w:rFonts w:hint="cs"/>
          <w:rtl/>
        </w:rPr>
        <w:t xml:space="preserve"> </w:t>
      </w:r>
    </w:p>
    <w:p w:rsidR="001A06A4" w:rsidRDefault="0026644B" w:rsidP="001A06A4">
      <w:pPr>
        <w:pStyle w:val="libNormal"/>
        <w:rPr>
          <w:rtl/>
        </w:rPr>
      </w:pPr>
      <w:r w:rsidRPr="00FE66E0">
        <w:rPr>
          <w:rFonts w:hint="cs"/>
          <w:rtl/>
        </w:rPr>
        <w:t>1</w:t>
      </w:r>
      <w:r w:rsidR="00155825" w:rsidRPr="00FE66E0">
        <w:rPr>
          <w:rFonts w:hint="cs"/>
          <w:rtl/>
        </w:rPr>
        <w:t xml:space="preserve"> - </w:t>
      </w:r>
      <w:r w:rsidRPr="00FE66E0">
        <w:rPr>
          <w:rFonts w:hint="cs"/>
          <w:rtl/>
        </w:rPr>
        <w:t>الآية الكريمة من القرآن وهي قوله تعالى</w:t>
      </w:r>
      <w:r w:rsidR="002A5C48" w:rsidRPr="00FE66E0">
        <w:rPr>
          <w:rFonts w:hint="cs"/>
          <w:rtl/>
        </w:rPr>
        <w:t>:</w:t>
      </w:r>
      <w:r w:rsidRPr="00FE66E0">
        <w:rPr>
          <w:rFonts w:hint="cs"/>
          <w:rtl/>
        </w:rPr>
        <w:t xml:space="preserve"> </w:t>
      </w:r>
      <w:r w:rsidR="001A06A4" w:rsidRPr="001A06A4">
        <w:rPr>
          <w:rStyle w:val="libAlaemChar"/>
          <w:rFonts w:hint="cs"/>
          <w:rtl/>
        </w:rPr>
        <w:t>(</w:t>
      </w:r>
      <w:r w:rsidRPr="00FE66E0">
        <w:rPr>
          <w:rStyle w:val="libAieChar"/>
          <w:rFonts w:hint="cs"/>
          <w:rtl/>
        </w:rPr>
        <w:t>فَدِيَةٌ مُسَلّمَةٌ إِلَى‏ أَهْلِهِ</w:t>
      </w:r>
      <w:r w:rsidR="001A06A4">
        <w:rPr>
          <w:rStyle w:val="libAlaemChar"/>
          <w:rFonts w:hint="cs"/>
          <w:rtl/>
        </w:rPr>
        <w:t>)</w:t>
      </w:r>
      <w:r w:rsidRPr="00155825">
        <w:rPr>
          <w:rStyle w:val="libFootnotenumChar"/>
          <w:rFonts w:hint="cs"/>
          <w:rtl/>
        </w:rPr>
        <w:t>(2)</w:t>
      </w:r>
      <w:r w:rsidRPr="00FE66E0">
        <w:rPr>
          <w:rFonts w:hint="cs"/>
          <w:rtl/>
        </w:rPr>
        <w:t xml:space="preserve"> والز</w:t>
      </w:r>
      <w:r w:rsidR="001A06A4">
        <w:rPr>
          <w:rFonts w:hint="cs"/>
          <w:rtl/>
        </w:rPr>
        <w:t>َّ</w:t>
      </w:r>
      <w:r w:rsidRPr="00FE66E0">
        <w:rPr>
          <w:rFonts w:hint="cs"/>
          <w:rtl/>
        </w:rPr>
        <w:t>وجة من الأهل بنص</w:t>
      </w:r>
      <w:r w:rsidR="001A06A4">
        <w:rPr>
          <w:rFonts w:hint="cs"/>
          <w:rtl/>
        </w:rPr>
        <w:t>ِّ</w:t>
      </w:r>
      <w:r w:rsidRPr="00FE66E0">
        <w:rPr>
          <w:rFonts w:hint="cs"/>
          <w:rtl/>
        </w:rPr>
        <w:t xml:space="preserve"> قوله تعالى</w:t>
      </w:r>
      <w:r w:rsidR="002A5C48" w:rsidRPr="00FE66E0">
        <w:rPr>
          <w:rFonts w:hint="cs"/>
          <w:rtl/>
        </w:rPr>
        <w:t>:</w:t>
      </w:r>
      <w:r w:rsidRPr="00FE66E0">
        <w:rPr>
          <w:rFonts w:hint="cs"/>
          <w:rtl/>
        </w:rPr>
        <w:t xml:space="preserve"> </w:t>
      </w:r>
      <w:r w:rsidR="001A06A4" w:rsidRPr="001A06A4">
        <w:rPr>
          <w:rStyle w:val="libAlaemChar"/>
          <w:rFonts w:hint="cs"/>
          <w:rtl/>
        </w:rPr>
        <w:t>(</w:t>
      </w:r>
      <w:r w:rsidRPr="00FE66E0">
        <w:rPr>
          <w:rStyle w:val="libAieChar"/>
          <w:rFonts w:hint="cs"/>
          <w:rtl/>
        </w:rPr>
        <w:t>لَنُنَجّيَنّهُ وَأَهْلَهُ إِلّا امْرَأَتَهُ</w:t>
      </w:r>
      <w:r w:rsidR="001A06A4">
        <w:rPr>
          <w:rStyle w:val="libAlaemChar"/>
          <w:rFonts w:hint="cs"/>
          <w:rtl/>
        </w:rPr>
        <w:t>)</w:t>
      </w:r>
      <w:r w:rsidRPr="00FE66E0">
        <w:rPr>
          <w:rFonts w:hint="cs"/>
          <w:rtl/>
        </w:rPr>
        <w:t>.</w:t>
      </w:r>
      <w:r w:rsidRPr="001A06A4">
        <w:rPr>
          <w:rFonts w:hint="cs"/>
          <w:rtl/>
        </w:rPr>
        <w:t xml:space="preserve"> سورة العنكبوت 32. وق</w:t>
      </w:r>
      <w:r w:rsidRPr="00FE66E0">
        <w:rPr>
          <w:rFonts w:hint="cs"/>
          <w:rtl/>
        </w:rPr>
        <w:t>وله تعالى</w:t>
      </w:r>
      <w:r w:rsidR="002A5C48" w:rsidRPr="00FE66E0">
        <w:rPr>
          <w:rFonts w:hint="cs"/>
          <w:rtl/>
        </w:rPr>
        <w:t>:</w:t>
      </w:r>
      <w:r w:rsidRPr="00FE66E0">
        <w:rPr>
          <w:rFonts w:hint="cs"/>
          <w:rtl/>
        </w:rPr>
        <w:t xml:space="preserve"> </w:t>
      </w:r>
      <w:r w:rsidR="001A06A4" w:rsidRPr="001A06A4">
        <w:rPr>
          <w:rStyle w:val="libAlaemChar"/>
          <w:rFonts w:hint="cs"/>
          <w:rtl/>
        </w:rPr>
        <w:t>(</w:t>
      </w:r>
      <w:r w:rsidRPr="00FE66E0">
        <w:rPr>
          <w:rStyle w:val="libAieChar"/>
          <w:rFonts w:hint="cs"/>
          <w:rtl/>
        </w:rPr>
        <w:t>إِنّا مُنَجّوكَ وَأَهْلَكَ إِلّا امْرَأَتَكَ</w:t>
      </w:r>
      <w:r w:rsidR="001A06A4">
        <w:rPr>
          <w:rStyle w:val="libAlaemChar"/>
          <w:rFonts w:hint="cs"/>
          <w:rtl/>
        </w:rPr>
        <w:t>)</w:t>
      </w:r>
      <w:r w:rsidRPr="00FE66E0">
        <w:rPr>
          <w:rFonts w:hint="cs"/>
          <w:rtl/>
        </w:rPr>
        <w:t xml:space="preserve">. </w:t>
      </w:r>
      <w:r w:rsidRPr="001A06A4">
        <w:rPr>
          <w:rFonts w:hint="cs"/>
          <w:rtl/>
        </w:rPr>
        <w:t>سورة العنكبوت 33</w:t>
      </w:r>
      <w:r w:rsidRPr="00FE66E0">
        <w:rPr>
          <w:rFonts w:hint="cs"/>
          <w:rtl/>
        </w:rPr>
        <w:t xml:space="preserve">. </w:t>
      </w:r>
    </w:p>
    <w:p w:rsidR="001908EB" w:rsidRDefault="0026644B" w:rsidP="001A06A4">
      <w:pPr>
        <w:pStyle w:val="libNormal"/>
        <w:rPr>
          <w:rtl/>
        </w:rPr>
      </w:pPr>
      <w:r w:rsidRPr="00FE66E0">
        <w:rPr>
          <w:rFonts w:hint="cs"/>
          <w:rtl/>
        </w:rPr>
        <w:t>وقوله تعالى</w:t>
      </w:r>
      <w:r w:rsidR="002A5C48" w:rsidRPr="00FE66E0">
        <w:rPr>
          <w:rFonts w:hint="cs"/>
          <w:rtl/>
        </w:rPr>
        <w:t>:</w:t>
      </w:r>
      <w:r w:rsidRPr="00FE66E0">
        <w:rPr>
          <w:rFonts w:hint="cs"/>
          <w:rtl/>
        </w:rPr>
        <w:t xml:space="preserve"> </w:t>
      </w:r>
      <w:r w:rsidR="001A06A4" w:rsidRPr="001A06A4">
        <w:rPr>
          <w:rStyle w:val="libAlaemChar"/>
          <w:rFonts w:hint="cs"/>
          <w:rtl/>
        </w:rPr>
        <w:t>(</w:t>
      </w:r>
      <w:r w:rsidRPr="00FE66E0">
        <w:rPr>
          <w:rStyle w:val="libAieChar"/>
          <w:rFonts w:hint="cs"/>
          <w:rtl/>
        </w:rPr>
        <w:t>فَأنجَيْنَاهُ وَأَهْلَهُ إِلّا امْرَأَتَهُ</w:t>
      </w:r>
      <w:r w:rsidR="001A06A4">
        <w:rPr>
          <w:rStyle w:val="libAlaemChar"/>
          <w:rFonts w:hint="cs"/>
          <w:rtl/>
        </w:rPr>
        <w:t>)</w:t>
      </w:r>
      <w:r w:rsidRPr="00155825">
        <w:rPr>
          <w:rStyle w:val="libFootnotenumChar"/>
          <w:rFonts w:hint="cs"/>
          <w:rtl/>
        </w:rPr>
        <w:t>(3)</w:t>
      </w:r>
      <w:r w:rsidRPr="00AB7B7C">
        <w:rPr>
          <w:rFonts w:hint="cs"/>
          <w:rtl/>
        </w:rPr>
        <w:t xml:space="preserve"> وال</w:t>
      </w:r>
      <w:r w:rsidR="001A06A4">
        <w:rPr>
          <w:rFonts w:hint="cs"/>
          <w:rtl/>
        </w:rPr>
        <w:t>إ</w:t>
      </w:r>
      <w:r w:rsidRPr="00AB7B7C">
        <w:rPr>
          <w:rFonts w:hint="cs"/>
          <w:rtl/>
        </w:rPr>
        <w:t>ستثناء في المقامات يدل</w:t>
      </w:r>
      <w:r w:rsidR="001A06A4">
        <w:rPr>
          <w:rFonts w:hint="cs"/>
          <w:rtl/>
        </w:rPr>
        <w:t>ُّ</w:t>
      </w:r>
      <w:r w:rsidRPr="00AB7B7C">
        <w:rPr>
          <w:rFonts w:hint="cs"/>
          <w:rtl/>
        </w:rPr>
        <w:t xml:space="preserve"> على دخولها فيما خرجت منه به</w:t>
      </w:r>
      <w:r w:rsidR="002A5C48">
        <w:rPr>
          <w:rFonts w:hint="cs"/>
          <w:rtl/>
        </w:rPr>
        <w:t>،</w:t>
      </w:r>
      <w:r w:rsidRPr="00AB7B7C">
        <w:rPr>
          <w:rFonts w:hint="cs"/>
          <w:rtl/>
        </w:rPr>
        <w:t xml:space="preserve"> وعرف الجميع أن</w:t>
      </w:r>
      <w:r w:rsidR="001A06A4">
        <w:rPr>
          <w:rFonts w:hint="cs"/>
          <w:rtl/>
        </w:rPr>
        <w:t>َّ</w:t>
      </w:r>
      <w:r w:rsidRPr="00AB7B7C">
        <w:rPr>
          <w:rFonts w:hint="cs"/>
          <w:rtl/>
        </w:rPr>
        <w:t xml:space="preserve"> ال</w:t>
      </w:r>
      <w:r w:rsidR="001A06A4">
        <w:rPr>
          <w:rFonts w:hint="cs"/>
          <w:rtl/>
        </w:rPr>
        <w:t>إ</w:t>
      </w:r>
      <w:r w:rsidRPr="00AB7B7C">
        <w:rPr>
          <w:rFonts w:hint="cs"/>
          <w:rtl/>
        </w:rPr>
        <w:t>ستثناء مت</w:t>
      </w:r>
      <w:r w:rsidR="001A06A4">
        <w:rPr>
          <w:rFonts w:hint="cs"/>
          <w:rtl/>
        </w:rPr>
        <w:t>َّ</w:t>
      </w:r>
      <w:r w:rsidRPr="00AB7B7C">
        <w:rPr>
          <w:rFonts w:hint="cs"/>
          <w:rtl/>
        </w:rPr>
        <w:t>صل</w:t>
      </w:r>
      <w:r w:rsidR="001A06A4">
        <w:rPr>
          <w:rFonts w:hint="cs"/>
          <w:rtl/>
        </w:rPr>
        <w:t>ٌ</w:t>
      </w:r>
      <w:r w:rsidRPr="00AB7B7C">
        <w:rPr>
          <w:rFonts w:hint="cs"/>
          <w:rtl/>
        </w:rPr>
        <w:t xml:space="preserve"> لا محالة كما</w:t>
      </w:r>
      <w:r w:rsidR="002D3F8C">
        <w:rPr>
          <w:rFonts w:hint="cs"/>
          <w:rtl/>
        </w:rPr>
        <w:t xml:space="preserve"> نصَّ </w:t>
      </w:r>
      <w:r w:rsidRPr="00AB7B7C">
        <w:rPr>
          <w:rFonts w:hint="cs"/>
          <w:rtl/>
        </w:rPr>
        <w:t xml:space="preserve">عليه </w:t>
      </w:r>
      <w:r w:rsidR="001A06A4">
        <w:rPr>
          <w:rFonts w:hint="cs"/>
          <w:rtl/>
        </w:rPr>
        <w:t>إ</w:t>
      </w:r>
      <w:r w:rsidRPr="00AB7B7C">
        <w:rPr>
          <w:rFonts w:hint="cs"/>
          <w:rtl/>
        </w:rPr>
        <w:t xml:space="preserve">بن حجر في فتح الباري. </w:t>
      </w:r>
    </w:p>
    <w:p w:rsidR="001908EB" w:rsidRPr="00FE66E0" w:rsidRDefault="0026644B" w:rsidP="001A06A4">
      <w:pPr>
        <w:pStyle w:val="libNormal"/>
        <w:rPr>
          <w:rtl/>
        </w:rPr>
      </w:pPr>
      <w:r w:rsidRPr="00AB7B7C">
        <w:rPr>
          <w:rFonts w:hint="cs"/>
          <w:rtl/>
        </w:rPr>
        <w:t>وقوله تعالى</w:t>
      </w:r>
      <w:r w:rsidR="002A5C48">
        <w:rPr>
          <w:rFonts w:hint="cs"/>
          <w:rtl/>
        </w:rPr>
        <w:t>:</w:t>
      </w:r>
      <w:r w:rsidRPr="00AB7B7C">
        <w:rPr>
          <w:rFonts w:hint="cs"/>
          <w:rtl/>
        </w:rPr>
        <w:t xml:space="preserve"> عن زليخا زوجة عزيز مصر</w:t>
      </w:r>
      <w:r w:rsidR="002A5C48">
        <w:rPr>
          <w:rFonts w:hint="cs"/>
          <w:rtl/>
        </w:rPr>
        <w:t>:</w:t>
      </w:r>
      <w:r w:rsidRPr="00FE66E0">
        <w:rPr>
          <w:rFonts w:hint="cs"/>
          <w:rtl/>
        </w:rPr>
        <w:t xml:space="preserve"> </w:t>
      </w:r>
      <w:r w:rsidR="001A06A4" w:rsidRPr="001A06A4">
        <w:rPr>
          <w:rStyle w:val="libAlaemChar"/>
          <w:rFonts w:hint="cs"/>
          <w:rtl/>
        </w:rPr>
        <w:t>(</w:t>
      </w:r>
      <w:r w:rsidRPr="00FE66E0">
        <w:rPr>
          <w:rStyle w:val="libAieChar"/>
          <w:rFonts w:hint="cs"/>
          <w:rtl/>
        </w:rPr>
        <w:t>مَا جَزَاءُ مَنْ أَرَادَ بِأَهْلِكَ سُوءاً</w:t>
      </w:r>
      <w:r w:rsidR="001A06A4">
        <w:rPr>
          <w:rStyle w:val="libAlaemChar"/>
          <w:rFonts w:hint="cs"/>
          <w:rtl/>
        </w:rPr>
        <w:t>)</w:t>
      </w:r>
      <w:r w:rsidRPr="00155825">
        <w:rPr>
          <w:rStyle w:val="libFootnotenumChar"/>
          <w:rFonts w:hint="cs"/>
          <w:rtl/>
        </w:rPr>
        <w:t>(4)</w:t>
      </w:r>
    </w:p>
    <w:p w:rsidR="001908EB" w:rsidRPr="004675A5" w:rsidRDefault="0026644B" w:rsidP="001A06A4">
      <w:pPr>
        <w:pStyle w:val="libNormal"/>
        <w:rPr>
          <w:rtl/>
        </w:rPr>
      </w:pPr>
      <w:r w:rsidRPr="00645DC6">
        <w:rPr>
          <w:rFonts w:hint="cs"/>
          <w:rtl/>
        </w:rPr>
        <w:t>وقوله تعالى</w:t>
      </w:r>
      <w:r w:rsidR="002A5C48" w:rsidRPr="00645DC6">
        <w:rPr>
          <w:rFonts w:hint="cs"/>
          <w:rtl/>
        </w:rPr>
        <w:t>:</w:t>
      </w:r>
      <w:r w:rsidRPr="00645DC6">
        <w:rPr>
          <w:rFonts w:hint="cs"/>
          <w:rtl/>
        </w:rPr>
        <w:t xml:space="preserve"> </w:t>
      </w:r>
      <w:r w:rsidR="001A06A4" w:rsidRPr="001A06A4">
        <w:rPr>
          <w:rStyle w:val="libAlaemChar"/>
          <w:rFonts w:hint="cs"/>
          <w:rtl/>
        </w:rPr>
        <w:t>(</w:t>
      </w:r>
      <w:r w:rsidRPr="00645DC6">
        <w:rPr>
          <w:rStyle w:val="libAieChar"/>
          <w:rFonts w:hint="cs"/>
          <w:rtl/>
        </w:rPr>
        <w:t>إِذْ قَالَ مُوسَى‏ لْأَهِلِهِ إِنّي آنَسْتُ نَاراً</w:t>
      </w:r>
      <w:r w:rsidR="001A06A4">
        <w:rPr>
          <w:rStyle w:val="libAlaemChar"/>
          <w:rFonts w:hint="cs"/>
          <w:rtl/>
        </w:rPr>
        <w:t>)</w:t>
      </w:r>
      <w:r w:rsidRPr="00645DC6">
        <w:rPr>
          <w:rFonts w:hint="cs"/>
          <w:rtl/>
        </w:rPr>
        <w:t xml:space="preserve">. </w:t>
      </w:r>
      <w:r w:rsidRPr="001A06A4">
        <w:rPr>
          <w:rFonts w:hint="cs"/>
          <w:rtl/>
        </w:rPr>
        <w:t>سورة النمل 7</w:t>
      </w:r>
      <w:r w:rsidRPr="00645DC6">
        <w:rPr>
          <w:rFonts w:hint="cs"/>
          <w:rtl/>
        </w:rPr>
        <w:t>.</w:t>
      </w:r>
    </w:p>
    <w:p w:rsidR="001908EB" w:rsidRDefault="0026644B" w:rsidP="001A06A4">
      <w:pPr>
        <w:pStyle w:val="libNormal"/>
        <w:rPr>
          <w:rtl/>
        </w:rPr>
      </w:pPr>
      <w:r w:rsidRPr="00FE66E0">
        <w:rPr>
          <w:rFonts w:hint="cs"/>
          <w:rtl/>
        </w:rPr>
        <w:t>وقوله تعالى</w:t>
      </w:r>
      <w:r w:rsidR="002A5C48" w:rsidRPr="00FE66E0">
        <w:rPr>
          <w:rFonts w:hint="cs"/>
          <w:rtl/>
        </w:rPr>
        <w:t>:</w:t>
      </w:r>
      <w:r w:rsidRPr="00FE66E0">
        <w:rPr>
          <w:rFonts w:hint="cs"/>
          <w:rtl/>
        </w:rPr>
        <w:t xml:space="preserve"> </w:t>
      </w:r>
      <w:r w:rsidR="001A06A4" w:rsidRPr="001A06A4">
        <w:rPr>
          <w:rStyle w:val="libAlaemChar"/>
          <w:rFonts w:hint="cs"/>
          <w:rtl/>
        </w:rPr>
        <w:t>(</w:t>
      </w:r>
      <w:r w:rsidRPr="00FE66E0">
        <w:rPr>
          <w:rStyle w:val="libAieChar"/>
          <w:rFonts w:hint="cs"/>
          <w:rtl/>
        </w:rPr>
        <w:t>فَلَمّا قَضَى‏ مُوسَى الْأَجَلَ وَسَارَ بِأَهْلِهِ آنَسَ مِن جَانِبِ الطّورِ نَاراً قَالَ لِأَهْلِهِ امْكُثُوا إِنّي آنَسْتُ نَاراً</w:t>
      </w:r>
      <w:r w:rsidR="001A06A4">
        <w:rPr>
          <w:rStyle w:val="libAlaemChar"/>
          <w:rFonts w:hint="cs"/>
          <w:rtl/>
        </w:rPr>
        <w:t>)</w:t>
      </w:r>
      <w:r w:rsidRPr="00FE66E0">
        <w:rPr>
          <w:rFonts w:hint="cs"/>
          <w:rtl/>
        </w:rPr>
        <w:t xml:space="preserve">. </w:t>
      </w:r>
      <w:r w:rsidRPr="001A06A4">
        <w:rPr>
          <w:rFonts w:hint="cs"/>
          <w:rtl/>
        </w:rPr>
        <w:t>القصص 29</w:t>
      </w:r>
      <w:r w:rsidRPr="00AB7B7C">
        <w:rPr>
          <w:rFonts w:hint="cs"/>
          <w:rtl/>
        </w:rPr>
        <w:t xml:space="preserve">. </w:t>
      </w:r>
    </w:p>
    <w:p w:rsidR="001908EB" w:rsidRDefault="0026644B" w:rsidP="001A06A4">
      <w:pPr>
        <w:pStyle w:val="libNormal"/>
        <w:rPr>
          <w:rtl/>
        </w:rPr>
      </w:pPr>
      <w:r w:rsidRPr="00AB7B7C">
        <w:rPr>
          <w:rFonts w:hint="cs"/>
          <w:rtl/>
        </w:rPr>
        <w:t>وقوله تعالى عن النبي</w:t>
      </w:r>
      <w:r w:rsidR="001A06A4">
        <w:rPr>
          <w:rFonts w:hint="cs"/>
          <w:rtl/>
        </w:rPr>
        <w:t>ِّ</w:t>
      </w:r>
      <w:r w:rsidRPr="00AB7B7C">
        <w:rPr>
          <w:rFonts w:hint="cs"/>
          <w:rtl/>
        </w:rPr>
        <w:t xml:space="preserve"> موسى عليه السلام</w:t>
      </w:r>
      <w:r w:rsidR="002A5C48">
        <w:rPr>
          <w:rFonts w:hint="cs"/>
          <w:rtl/>
        </w:rPr>
        <w:t>:</w:t>
      </w:r>
      <w:r w:rsidRPr="00FE66E0">
        <w:rPr>
          <w:rFonts w:hint="cs"/>
          <w:rtl/>
        </w:rPr>
        <w:t xml:space="preserve"> </w:t>
      </w:r>
      <w:r w:rsidR="001A06A4" w:rsidRPr="001A06A4">
        <w:rPr>
          <w:rStyle w:val="libAlaemChar"/>
          <w:rFonts w:hint="cs"/>
          <w:rtl/>
        </w:rPr>
        <w:t>(</w:t>
      </w:r>
      <w:r w:rsidRPr="00FE66E0">
        <w:rPr>
          <w:rStyle w:val="libAieChar"/>
          <w:rFonts w:hint="cs"/>
          <w:rtl/>
        </w:rPr>
        <w:t>فَقَالَ لِأَهْلِهِ امْكُثُوْا إِنّي آنَسْتُ نَاراً</w:t>
      </w:r>
      <w:r w:rsidR="001A06A4">
        <w:rPr>
          <w:rStyle w:val="libAlaemChar"/>
          <w:rFonts w:hint="cs"/>
          <w:rtl/>
        </w:rPr>
        <w:t>)</w:t>
      </w:r>
      <w:r w:rsidRPr="00155825">
        <w:rPr>
          <w:rStyle w:val="libFootnotenumChar"/>
          <w:rFonts w:hint="cs"/>
          <w:rtl/>
        </w:rPr>
        <w:t>(5)</w:t>
      </w:r>
      <w:r w:rsidRPr="00AB7B7C">
        <w:rPr>
          <w:rFonts w:hint="cs"/>
          <w:rtl/>
        </w:rPr>
        <w:t>. وما كانت معه عليه السلام</w:t>
      </w:r>
      <w:r w:rsidR="002D3F8C">
        <w:rPr>
          <w:rFonts w:hint="cs"/>
          <w:rtl/>
        </w:rPr>
        <w:t xml:space="preserve"> إلّا </w:t>
      </w:r>
      <w:r w:rsidRPr="00AB7B7C">
        <w:rPr>
          <w:rFonts w:hint="cs"/>
          <w:rtl/>
        </w:rPr>
        <w:t xml:space="preserve">زوجته وهي حامل أو أنها ولدت قبيل ذلك. </w:t>
      </w:r>
    </w:p>
    <w:p w:rsidR="001908EB" w:rsidRDefault="0026644B" w:rsidP="001A06A4">
      <w:pPr>
        <w:pStyle w:val="libNormal"/>
        <w:rPr>
          <w:rtl/>
        </w:rPr>
      </w:pPr>
      <w:r w:rsidRPr="00AB7B7C">
        <w:rPr>
          <w:rFonts w:hint="cs"/>
          <w:rtl/>
        </w:rPr>
        <w:t>2</w:t>
      </w:r>
      <w:r w:rsidR="00155825">
        <w:rPr>
          <w:rFonts w:hint="cs"/>
          <w:rtl/>
        </w:rPr>
        <w:t xml:space="preserve"> - </w:t>
      </w:r>
      <w:r w:rsidRPr="00AB7B7C">
        <w:rPr>
          <w:rFonts w:hint="cs"/>
          <w:rtl/>
        </w:rPr>
        <w:t>ألسن</w:t>
      </w:r>
      <w:r w:rsidR="001A06A4">
        <w:rPr>
          <w:rFonts w:hint="cs"/>
          <w:rtl/>
        </w:rPr>
        <w:t>َّ</w:t>
      </w:r>
      <w:r w:rsidRPr="00AB7B7C">
        <w:rPr>
          <w:rFonts w:hint="cs"/>
          <w:rtl/>
        </w:rPr>
        <w:t>ة النبوي</w:t>
      </w:r>
      <w:r w:rsidR="001A06A4">
        <w:rPr>
          <w:rFonts w:hint="cs"/>
          <w:rtl/>
        </w:rPr>
        <w:t>َّ</w:t>
      </w:r>
      <w:r w:rsidRPr="00AB7B7C">
        <w:rPr>
          <w:rFonts w:hint="cs"/>
          <w:rtl/>
        </w:rPr>
        <w:t xml:space="preserve">ة وهي ما كتبه رسول الله </w:t>
      </w:r>
      <w:r w:rsidR="00CD6B87">
        <w:rPr>
          <w:rFonts w:hint="cs"/>
          <w:rtl/>
        </w:rPr>
        <w:t>صلّى الله عليه وآله وسلّم</w:t>
      </w:r>
      <w:r w:rsidRPr="00AB7B7C">
        <w:rPr>
          <w:rFonts w:hint="cs"/>
          <w:rtl/>
        </w:rPr>
        <w:t xml:space="preserve"> إلى عامله على الأعراب الضح</w:t>
      </w:r>
      <w:r w:rsidR="001A06A4">
        <w:rPr>
          <w:rFonts w:hint="cs"/>
          <w:rtl/>
        </w:rPr>
        <w:t>ّ</w:t>
      </w:r>
      <w:r w:rsidRPr="00AB7B7C">
        <w:rPr>
          <w:rFonts w:hint="cs"/>
          <w:rtl/>
        </w:rPr>
        <w:t>اك بن سفيان</w:t>
      </w:r>
      <w:r w:rsidRPr="00155825">
        <w:rPr>
          <w:rStyle w:val="libFootnotenumChar"/>
          <w:rFonts w:hint="cs"/>
          <w:rtl/>
        </w:rPr>
        <w:t>(6)</w:t>
      </w:r>
      <w:r w:rsidRPr="00AB7B7C">
        <w:rPr>
          <w:rFonts w:hint="cs"/>
          <w:rtl/>
        </w:rPr>
        <w:t xml:space="preserve">. </w:t>
      </w:r>
    </w:p>
    <w:p w:rsidR="0026644B" w:rsidRPr="00AB7B7C" w:rsidRDefault="0026644B" w:rsidP="00FE66E0">
      <w:pPr>
        <w:pStyle w:val="libNormal"/>
        <w:rPr>
          <w:rtl/>
        </w:rPr>
      </w:pPr>
      <w:r w:rsidRPr="00AB7B7C">
        <w:rPr>
          <w:rFonts w:hint="cs"/>
          <w:rtl/>
        </w:rPr>
        <w:t>3</w:t>
      </w:r>
      <w:r w:rsidR="00155825">
        <w:rPr>
          <w:rFonts w:hint="cs"/>
          <w:rtl/>
        </w:rPr>
        <w:t xml:space="preserve"> - </w:t>
      </w:r>
      <w:r w:rsidRPr="00AB7B7C">
        <w:rPr>
          <w:rFonts w:hint="cs"/>
          <w:rtl/>
        </w:rPr>
        <w:t>لغة العرب وأعظم ما ي</w:t>
      </w:r>
      <w:r w:rsidR="001A06A4">
        <w:rPr>
          <w:rFonts w:hint="cs"/>
          <w:rtl/>
        </w:rPr>
        <w:t>ُ</w:t>
      </w:r>
      <w:r w:rsidRPr="00AB7B7C">
        <w:rPr>
          <w:rFonts w:hint="cs"/>
          <w:rtl/>
        </w:rPr>
        <w:t>ستفاد منه استقراءها على إطلاق الأهل على الز</w:t>
      </w:r>
      <w:r w:rsidR="001A06A4">
        <w:rPr>
          <w:rFonts w:hint="cs"/>
          <w:rtl/>
        </w:rPr>
        <w:t>َّ</w:t>
      </w:r>
      <w:r w:rsidRPr="00AB7B7C">
        <w:rPr>
          <w:rFonts w:hint="cs"/>
          <w:rtl/>
        </w:rPr>
        <w:t>وجة الآيات الكريمة المذكورة</w:t>
      </w:r>
      <w:r w:rsidR="00D45EE2">
        <w:rPr>
          <w:rFonts w:hint="cs"/>
          <w:rtl/>
        </w:rPr>
        <w:t xml:space="preserve"> ثمَّ </w:t>
      </w:r>
      <w:r w:rsidRPr="00AB7B7C">
        <w:rPr>
          <w:rFonts w:hint="cs"/>
          <w:rtl/>
        </w:rPr>
        <w:t>ما مر</w:t>
      </w:r>
      <w:r w:rsidR="001A06A4">
        <w:rPr>
          <w:rFonts w:hint="cs"/>
          <w:rtl/>
        </w:rPr>
        <w:t>ّ</w:t>
      </w:r>
      <w:r w:rsidRPr="00AB7B7C">
        <w:rPr>
          <w:rFonts w:hint="cs"/>
          <w:rtl/>
        </w:rPr>
        <w:t xml:space="preserve"> من مكاتبة رسول الله </w:t>
      </w:r>
      <w:r w:rsidR="00CD6B87">
        <w:rPr>
          <w:rFonts w:hint="cs"/>
          <w:rtl/>
        </w:rPr>
        <w:t>صلّى الله عليه وآله وسلّم</w:t>
      </w:r>
      <w:r w:rsidR="002A5C48">
        <w:rPr>
          <w:rFonts w:hint="cs"/>
          <w:rtl/>
        </w:rPr>
        <w:t>،</w:t>
      </w:r>
      <w:r w:rsidRPr="00AB7B7C">
        <w:rPr>
          <w:rFonts w:hint="cs"/>
          <w:rtl/>
        </w:rPr>
        <w:t xml:space="preserve"> وما جاء عنه </w:t>
      </w:r>
      <w:r w:rsidR="00CD6B87">
        <w:rPr>
          <w:rFonts w:hint="cs"/>
          <w:rtl/>
        </w:rPr>
        <w:t>صلّى الله عليه وآله وسلّم</w:t>
      </w:r>
      <w:r w:rsidRPr="00AB7B7C">
        <w:rPr>
          <w:rFonts w:hint="cs"/>
          <w:rtl/>
        </w:rPr>
        <w:t xml:space="preserve"> من أن</w:t>
      </w:r>
      <w:r w:rsidR="001A06A4">
        <w:rPr>
          <w:rFonts w:hint="cs"/>
          <w:rtl/>
        </w:rPr>
        <w:t>َّ</w:t>
      </w:r>
      <w:r w:rsidRPr="00AB7B7C">
        <w:rPr>
          <w:rFonts w:hint="cs"/>
          <w:rtl/>
        </w:rPr>
        <w:t>ه أعطى الآهل حظ</w:t>
      </w:r>
      <w:r w:rsidR="001A06A4">
        <w:rPr>
          <w:rFonts w:hint="cs"/>
          <w:rtl/>
        </w:rPr>
        <w:t>َّ</w:t>
      </w:r>
      <w:r w:rsidRPr="00AB7B7C">
        <w:rPr>
          <w:rFonts w:hint="cs"/>
          <w:rtl/>
        </w:rPr>
        <w:t>ين والأعزب حظ</w:t>
      </w:r>
      <w:r w:rsidR="001A06A4">
        <w:rPr>
          <w:rFonts w:hint="cs"/>
          <w:rtl/>
        </w:rPr>
        <w:t>ّ</w:t>
      </w:r>
      <w:r w:rsidRPr="00AB7B7C">
        <w:rPr>
          <w:rFonts w:hint="cs"/>
          <w:rtl/>
        </w:rPr>
        <w:t>ا</w:t>
      </w:r>
      <w:r w:rsidR="001A06A4">
        <w:rPr>
          <w:rFonts w:hint="cs"/>
          <w:rtl/>
        </w:rPr>
        <w:t>ً</w:t>
      </w:r>
      <w:r w:rsidR="002A5C48">
        <w:rPr>
          <w:rFonts w:hint="cs"/>
          <w:rtl/>
        </w:rPr>
        <w:t>،</w:t>
      </w:r>
      <w:r w:rsidRPr="00AB7B7C">
        <w:rPr>
          <w:rFonts w:hint="cs"/>
          <w:rtl/>
        </w:rPr>
        <w:t xml:space="preserve"> وقال صفوان بن عمرو</w:t>
      </w:r>
      <w:r w:rsidR="002A5C48">
        <w:rPr>
          <w:rFonts w:hint="cs"/>
          <w:rtl/>
        </w:rPr>
        <w:t>:</w:t>
      </w:r>
      <w:r w:rsidRPr="00AB7B7C">
        <w:rPr>
          <w:rFonts w:hint="cs"/>
          <w:rtl/>
        </w:rPr>
        <w:t xml:space="preserve"> أعطاني</w:t>
      </w:r>
      <w:r w:rsidR="00155825">
        <w:rPr>
          <w:rFonts w:hint="cs"/>
          <w:rtl/>
        </w:rPr>
        <w:t xml:space="preserve"> - </w:t>
      </w:r>
      <w:r w:rsidRPr="00AB7B7C">
        <w:rPr>
          <w:rFonts w:hint="cs"/>
          <w:rtl/>
        </w:rPr>
        <w:t xml:space="preserve">رسول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كتاب الأم للشافعي 6 ص 77</w:t>
      </w:r>
      <w:r w:rsidR="002A5C48">
        <w:rPr>
          <w:rFonts w:hint="cs"/>
          <w:rtl/>
        </w:rPr>
        <w:t>،</w:t>
      </w:r>
      <w:r w:rsidRPr="0026644B">
        <w:rPr>
          <w:rFonts w:hint="cs"/>
          <w:rtl/>
        </w:rPr>
        <w:t xml:space="preserve"> كتاب الرسالة له ص 113</w:t>
      </w:r>
      <w:r w:rsidR="002A5C48">
        <w:rPr>
          <w:rFonts w:hint="cs"/>
          <w:rtl/>
        </w:rPr>
        <w:t>،</w:t>
      </w:r>
      <w:r w:rsidRPr="0026644B">
        <w:rPr>
          <w:rFonts w:hint="cs"/>
          <w:rtl/>
        </w:rPr>
        <w:t xml:space="preserve"> اختلاف الحديث له هامش كتاب الأم 7</w:t>
      </w:r>
      <w:r w:rsidR="002A5C48">
        <w:rPr>
          <w:rFonts w:hint="cs"/>
          <w:rtl/>
        </w:rPr>
        <w:t>:</w:t>
      </w:r>
      <w:r w:rsidRPr="0026644B">
        <w:rPr>
          <w:rFonts w:hint="cs"/>
          <w:rtl/>
        </w:rPr>
        <w:t xml:space="preserve"> 20</w:t>
      </w:r>
      <w:r w:rsidR="002A5C48">
        <w:rPr>
          <w:rFonts w:hint="cs"/>
          <w:rtl/>
        </w:rPr>
        <w:t>،</w:t>
      </w:r>
      <w:r w:rsidRPr="0026644B">
        <w:rPr>
          <w:rFonts w:hint="cs"/>
          <w:rtl/>
        </w:rPr>
        <w:t xml:space="preserve"> سنن أبي داود 2 ص 22</w:t>
      </w:r>
      <w:r w:rsidR="002A5C48">
        <w:rPr>
          <w:rFonts w:hint="cs"/>
          <w:rtl/>
        </w:rPr>
        <w:t>،</w:t>
      </w:r>
      <w:r w:rsidRPr="0026644B">
        <w:rPr>
          <w:rFonts w:hint="cs"/>
          <w:rtl/>
        </w:rPr>
        <w:t xml:space="preserve"> مسند أحمد 3 ص 452</w:t>
      </w:r>
      <w:r w:rsidR="002A5C48">
        <w:rPr>
          <w:rFonts w:hint="cs"/>
          <w:rtl/>
        </w:rPr>
        <w:t>،</w:t>
      </w:r>
      <w:r w:rsidRPr="0026644B">
        <w:rPr>
          <w:rFonts w:hint="cs"/>
          <w:rtl/>
        </w:rPr>
        <w:t xml:space="preserve"> صحيح الترمذي 1 ص 265 وصححه</w:t>
      </w:r>
      <w:r w:rsidR="002A5C48">
        <w:rPr>
          <w:rFonts w:hint="cs"/>
          <w:rtl/>
        </w:rPr>
        <w:t>،</w:t>
      </w:r>
      <w:r w:rsidRPr="0026644B">
        <w:rPr>
          <w:rFonts w:hint="cs"/>
          <w:rtl/>
        </w:rPr>
        <w:t xml:space="preserve"> سنن ابن ماجة 2 ص 142</w:t>
      </w:r>
      <w:r w:rsidR="002A5C48">
        <w:rPr>
          <w:rFonts w:hint="cs"/>
          <w:rtl/>
        </w:rPr>
        <w:t>،</w:t>
      </w:r>
      <w:r w:rsidRPr="0026644B">
        <w:rPr>
          <w:rFonts w:hint="cs"/>
          <w:rtl/>
        </w:rPr>
        <w:t xml:space="preserve"> سنن البيهقي 8 ص 134</w:t>
      </w:r>
      <w:r w:rsidR="002A5C48">
        <w:rPr>
          <w:rFonts w:hint="cs"/>
          <w:rtl/>
        </w:rPr>
        <w:t>،</w:t>
      </w:r>
      <w:r w:rsidRPr="0026644B">
        <w:rPr>
          <w:rFonts w:hint="cs"/>
          <w:rtl/>
        </w:rPr>
        <w:t xml:space="preserve"> تيسير الوصول 4 ص 8</w:t>
      </w:r>
      <w:r w:rsidR="002A5C48">
        <w:rPr>
          <w:rFonts w:hint="cs"/>
          <w:rtl/>
        </w:rPr>
        <w:t>،</w:t>
      </w:r>
      <w:r w:rsidRPr="0026644B">
        <w:rPr>
          <w:rFonts w:hint="cs"/>
          <w:rtl/>
        </w:rPr>
        <w:t xml:space="preserve"> تاريخ الخطيب 8 ص 343.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سورة النساء. آية 92.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سورة النمل. آية 57.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سورة يوسف. آية 25.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 xml:space="preserve">سورة طه. آية 10. </w:t>
      </w:r>
    </w:p>
    <w:p w:rsidR="0026644B" w:rsidRPr="0026644B" w:rsidRDefault="0026644B" w:rsidP="0026644B">
      <w:pPr>
        <w:pStyle w:val="libFootnote0"/>
        <w:rPr>
          <w:rtl/>
        </w:rPr>
      </w:pPr>
      <w:r w:rsidRPr="0026644B">
        <w:rPr>
          <w:rFonts w:hint="cs"/>
          <w:rtl/>
        </w:rPr>
        <w:t>6</w:t>
      </w:r>
      <w:r w:rsidR="00155825">
        <w:rPr>
          <w:rFonts w:hint="cs"/>
          <w:rtl/>
        </w:rPr>
        <w:t xml:space="preserve"> - </w:t>
      </w:r>
      <w:r w:rsidRPr="0026644B">
        <w:rPr>
          <w:rFonts w:hint="cs"/>
          <w:rtl/>
        </w:rPr>
        <w:t>توجد مصافا</w:t>
      </w:r>
      <w:r w:rsidR="001A06A4">
        <w:rPr>
          <w:rFonts w:hint="cs"/>
          <w:rtl/>
        </w:rPr>
        <w:t>ً</w:t>
      </w:r>
      <w:r w:rsidRPr="0026644B">
        <w:rPr>
          <w:rFonts w:hint="cs"/>
          <w:rtl/>
        </w:rPr>
        <w:t xml:space="preserve"> على ما ذكر من المصادر في كثير من جوامع الحديث وكتب الفقه. </w:t>
      </w:r>
    </w:p>
    <w:p w:rsidR="0026644B" w:rsidRPr="007B368A" w:rsidRDefault="0026644B" w:rsidP="0026644B">
      <w:pPr>
        <w:pStyle w:val="libNormal"/>
      </w:pPr>
      <w:r>
        <w:rPr>
          <w:rFonts w:hint="cs"/>
          <w:rtl/>
        </w:rPr>
        <w:br w:type="page"/>
      </w:r>
    </w:p>
    <w:p w:rsidR="001908EB" w:rsidRDefault="0026644B" w:rsidP="00E44FEC">
      <w:pPr>
        <w:pStyle w:val="libNormal"/>
        <w:rPr>
          <w:rtl/>
        </w:rPr>
      </w:pPr>
      <w:r w:rsidRPr="00FE66E0">
        <w:rPr>
          <w:rFonts w:hint="cs"/>
          <w:rtl/>
        </w:rPr>
        <w:lastRenderedPageBreak/>
        <w:t>الله</w:t>
      </w:r>
      <w:r w:rsidR="00155825" w:rsidRPr="00FE66E0">
        <w:rPr>
          <w:rFonts w:hint="cs"/>
          <w:rtl/>
        </w:rPr>
        <w:t xml:space="preserve"> - </w:t>
      </w:r>
      <w:r w:rsidRPr="00FE66E0">
        <w:rPr>
          <w:rFonts w:hint="cs"/>
          <w:rtl/>
        </w:rPr>
        <w:t>حظ</w:t>
      </w:r>
      <w:r w:rsidR="00E44FEC">
        <w:rPr>
          <w:rFonts w:hint="cs"/>
          <w:rtl/>
        </w:rPr>
        <w:t>ّ</w:t>
      </w:r>
      <w:r w:rsidRPr="00FE66E0">
        <w:rPr>
          <w:rFonts w:hint="cs"/>
          <w:rtl/>
        </w:rPr>
        <w:t>ين وكان لي أهل</w:t>
      </w:r>
      <w:r w:rsidR="00E44FEC">
        <w:rPr>
          <w:rFonts w:hint="cs"/>
          <w:rtl/>
        </w:rPr>
        <w:t>ٌ</w:t>
      </w:r>
      <w:r w:rsidR="00D45EE2" w:rsidRPr="00FE66E0">
        <w:rPr>
          <w:rFonts w:hint="cs"/>
          <w:rtl/>
        </w:rPr>
        <w:t xml:space="preserve"> ثمَّ </w:t>
      </w:r>
      <w:r w:rsidRPr="00FE66E0">
        <w:rPr>
          <w:rFonts w:hint="cs"/>
          <w:rtl/>
        </w:rPr>
        <w:t>دعى</w:t>
      </w:r>
      <w:r w:rsidR="00F15AF9" w:rsidRPr="00FE66E0">
        <w:rPr>
          <w:rFonts w:hint="cs"/>
          <w:rtl/>
        </w:rPr>
        <w:t xml:space="preserve"> عمّار </w:t>
      </w:r>
      <w:r w:rsidRPr="00FE66E0">
        <w:rPr>
          <w:rFonts w:hint="cs"/>
          <w:rtl/>
        </w:rPr>
        <w:t>فأعطى له حظ</w:t>
      </w:r>
      <w:r w:rsidR="00E44FEC">
        <w:rPr>
          <w:rFonts w:hint="cs"/>
          <w:rtl/>
        </w:rPr>
        <w:t>ّ</w:t>
      </w:r>
      <w:r w:rsidRPr="00FE66E0">
        <w:rPr>
          <w:rFonts w:hint="cs"/>
          <w:rtl/>
        </w:rPr>
        <w:t>ا</w:t>
      </w:r>
      <w:r w:rsidR="00E44FEC">
        <w:rPr>
          <w:rFonts w:hint="cs"/>
          <w:rtl/>
        </w:rPr>
        <w:t>ً</w:t>
      </w:r>
      <w:r w:rsidRPr="00FE66E0">
        <w:rPr>
          <w:rFonts w:hint="cs"/>
          <w:rtl/>
        </w:rPr>
        <w:t xml:space="preserve"> واحدا</w:t>
      </w:r>
      <w:r w:rsidR="00E44FEC">
        <w:rPr>
          <w:rFonts w:hint="cs"/>
          <w:rtl/>
        </w:rPr>
        <w:t>ً</w:t>
      </w:r>
      <w:r w:rsidRPr="00155825">
        <w:rPr>
          <w:rStyle w:val="libFootnotenumChar"/>
          <w:rFonts w:hint="cs"/>
          <w:rtl/>
        </w:rPr>
        <w:t>(1)</w:t>
      </w:r>
      <w:r w:rsidRPr="00AB7B7C">
        <w:rPr>
          <w:rFonts w:hint="cs"/>
          <w:rtl/>
        </w:rPr>
        <w:t xml:space="preserve">. </w:t>
      </w:r>
    </w:p>
    <w:p w:rsidR="001908EB" w:rsidRPr="00FE66E0" w:rsidRDefault="0026644B" w:rsidP="00E44FEC">
      <w:pPr>
        <w:pStyle w:val="libNormal"/>
        <w:rPr>
          <w:rtl/>
        </w:rPr>
      </w:pPr>
      <w:r w:rsidRPr="00AB7B7C">
        <w:rPr>
          <w:rFonts w:hint="cs"/>
          <w:rtl/>
        </w:rPr>
        <w:t>ويرى</w:t>
      </w:r>
      <w:r w:rsidR="009E13C6">
        <w:rPr>
          <w:rFonts w:hint="cs"/>
          <w:rtl/>
        </w:rPr>
        <w:t xml:space="preserve"> محمّد </w:t>
      </w:r>
      <w:r w:rsidRPr="00AB7B7C">
        <w:rPr>
          <w:rFonts w:hint="cs"/>
          <w:rtl/>
        </w:rPr>
        <w:t>بن الحسن فيمن أوصى لأهل فلان</w:t>
      </w:r>
      <w:r w:rsidR="002A5C48">
        <w:rPr>
          <w:rFonts w:hint="cs"/>
          <w:rtl/>
        </w:rPr>
        <w:t>:</w:t>
      </w:r>
      <w:r w:rsidRPr="00AB7B7C">
        <w:rPr>
          <w:rFonts w:hint="cs"/>
          <w:rtl/>
        </w:rPr>
        <w:t xml:space="preserve"> إن</w:t>
      </w:r>
      <w:r w:rsidR="00E44FEC">
        <w:rPr>
          <w:rFonts w:hint="cs"/>
          <w:rtl/>
        </w:rPr>
        <w:t>ّ</w:t>
      </w:r>
      <w:r w:rsidRPr="00AB7B7C">
        <w:rPr>
          <w:rFonts w:hint="cs"/>
          <w:rtl/>
        </w:rPr>
        <w:t xml:space="preserve"> القياس يستدعي حصر الوصي</w:t>
      </w:r>
      <w:r w:rsidR="00E44FEC">
        <w:rPr>
          <w:rFonts w:hint="cs"/>
          <w:rtl/>
        </w:rPr>
        <w:t>َّ</w:t>
      </w:r>
      <w:r w:rsidRPr="00AB7B7C">
        <w:rPr>
          <w:rFonts w:hint="cs"/>
          <w:rtl/>
        </w:rPr>
        <w:t>ة إلى زوجاته لكن</w:t>
      </w:r>
      <w:r w:rsidR="00E44FEC">
        <w:rPr>
          <w:rFonts w:hint="cs"/>
          <w:rtl/>
        </w:rPr>
        <w:t>ّ</w:t>
      </w:r>
      <w:r w:rsidRPr="00AB7B7C">
        <w:rPr>
          <w:rFonts w:hint="cs"/>
          <w:rtl/>
        </w:rPr>
        <w:t>ه ترك القياس وعم</w:t>
      </w:r>
      <w:r w:rsidR="00E44FEC">
        <w:rPr>
          <w:rFonts w:hint="cs"/>
          <w:rtl/>
        </w:rPr>
        <w:t>َّ</w:t>
      </w:r>
      <w:r w:rsidRPr="00AB7B7C">
        <w:rPr>
          <w:rFonts w:hint="cs"/>
          <w:rtl/>
        </w:rPr>
        <w:t>مها إلى كل</w:t>
      </w:r>
      <w:r w:rsidR="00E44FEC">
        <w:rPr>
          <w:rFonts w:hint="cs"/>
          <w:rtl/>
        </w:rPr>
        <w:t>ِّ</w:t>
      </w:r>
      <w:r w:rsidRPr="00AB7B7C">
        <w:rPr>
          <w:rFonts w:hint="cs"/>
          <w:rtl/>
        </w:rPr>
        <w:t xml:space="preserve"> من كان في عياله</w:t>
      </w:r>
      <w:r w:rsidRPr="00155825">
        <w:rPr>
          <w:rStyle w:val="libFootnotenumChar"/>
          <w:rFonts w:hint="cs"/>
          <w:rtl/>
        </w:rPr>
        <w:t>(2)</w:t>
      </w:r>
    </w:p>
    <w:p w:rsidR="001908EB" w:rsidRPr="004675A5" w:rsidRDefault="0026644B" w:rsidP="00E44FEC">
      <w:pPr>
        <w:pStyle w:val="libNormal"/>
        <w:rPr>
          <w:rtl/>
        </w:rPr>
      </w:pPr>
      <w:r w:rsidRPr="00645DC6">
        <w:rPr>
          <w:rFonts w:hint="cs"/>
          <w:rtl/>
        </w:rPr>
        <w:t>وقال أبو بكر</w:t>
      </w:r>
      <w:r w:rsidR="002A5C48" w:rsidRPr="00645DC6">
        <w:rPr>
          <w:rFonts w:hint="cs"/>
          <w:rtl/>
        </w:rPr>
        <w:t>:</w:t>
      </w:r>
      <w:r w:rsidRPr="00645DC6">
        <w:rPr>
          <w:rFonts w:hint="cs"/>
          <w:rtl/>
        </w:rPr>
        <w:t xml:space="preserve"> الأهل إسم</w:t>
      </w:r>
      <w:r w:rsidR="00E44FEC">
        <w:rPr>
          <w:rFonts w:hint="cs"/>
          <w:rtl/>
        </w:rPr>
        <w:t>ٌ</w:t>
      </w:r>
      <w:r w:rsidRPr="00645DC6">
        <w:rPr>
          <w:rFonts w:hint="cs"/>
          <w:rtl/>
        </w:rPr>
        <w:t xml:space="preserve"> يقع على الز</w:t>
      </w:r>
      <w:r w:rsidR="00E44FEC">
        <w:rPr>
          <w:rFonts w:hint="cs"/>
          <w:rtl/>
        </w:rPr>
        <w:t>ّ</w:t>
      </w:r>
      <w:r w:rsidRPr="00645DC6">
        <w:rPr>
          <w:rFonts w:hint="cs"/>
          <w:rtl/>
        </w:rPr>
        <w:t>وجة وعلى جميع من يشتمل عليه منزله قال الله تعالى</w:t>
      </w:r>
      <w:r w:rsidR="002A5C48" w:rsidRPr="00645DC6">
        <w:rPr>
          <w:rFonts w:hint="cs"/>
          <w:rtl/>
        </w:rPr>
        <w:t>:</w:t>
      </w:r>
      <w:r w:rsidRPr="00645DC6">
        <w:rPr>
          <w:rFonts w:hint="cs"/>
          <w:rtl/>
        </w:rPr>
        <w:t xml:space="preserve"> </w:t>
      </w:r>
      <w:r w:rsidR="00E44FEC" w:rsidRPr="001A06A4">
        <w:rPr>
          <w:rStyle w:val="libAlaemChar"/>
          <w:rFonts w:hint="cs"/>
          <w:rtl/>
        </w:rPr>
        <w:t>(</w:t>
      </w:r>
      <w:r w:rsidRPr="00645DC6">
        <w:rPr>
          <w:rStyle w:val="libAieChar"/>
          <w:rFonts w:hint="cs"/>
          <w:rtl/>
        </w:rPr>
        <w:t>إِنّا مُنَجّوكَ وَأَهْلَكَ إِلّا امْرَأَتَكَ</w:t>
      </w:r>
      <w:r w:rsidR="00E44FEC">
        <w:rPr>
          <w:rStyle w:val="libAlaemChar"/>
          <w:rFonts w:hint="cs"/>
          <w:rtl/>
        </w:rPr>
        <w:t>)</w:t>
      </w:r>
      <w:r w:rsidRPr="00155825">
        <w:rPr>
          <w:rStyle w:val="libFootnotenumChar"/>
          <w:rFonts w:hint="cs"/>
          <w:rtl/>
        </w:rPr>
        <w:t>(3)</w:t>
      </w:r>
    </w:p>
    <w:p w:rsidR="001908EB" w:rsidRDefault="0026644B" w:rsidP="00E44FEC">
      <w:pPr>
        <w:pStyle w:val="libNormal"/>
        <w:rPr>
          <w:rtl/>
        </w:rPr>
      </w:pPr>
      <w:r w:rsidRPr="00FE66E0">
        <w:rPr>
          <w:rFonts w:hint="cs"/>
          <w:rtl/>
        </w:rPr>
        <w:t>وفي معاجم اللغة</w:t>
      </w:r>
      <w:r w:rsidR="002A5C48" w:rsidRPr="00FE66E0">
        <w:rPr>
          <w:rFonts w:hint="cs"/>
          <w:rtl/>
        </w:rPr>
        <w:t>:</w:t>
      </w:r>
      <w:r w:rsidRPr="00FE66E0">
        <w:rPr>
          <w:rFonts w:hint="cs"/>
          <w:rtl/>
        </w:rPr>
        <w:t xml:space="preserve"> الآهل الذي له زوجة</w:t>
      </w:r>
      <w:r w:rsidR="00E44FEC">
        <w:rPr>
          <w:rFonts w:hint="cs"/>
          <w:rtl/>
        </w:rPr>
        <w:t>ٌ</w:t>
      </w:r>
      <w:r w:rsidRPr="00FE66E0">
        <w:rPr>
          <w:rFonts w:hint="cs"/>
          <w:rtl/>
        </w:rPr>
        <w:t>. وعيال</w:t>
      </w:r>
      <w:r w:rsidR="002A5C48" w:rsidRPr="00FE66E0">
        <w:rPr>
          <w:rFonts w:hint="cs"/>
          <w:rtl/>
        </w:rPr>
        <w:t>،</w:t>
      </w:r>
      <w:r w:rsidRPr="00FE66E0">
        <w:rPr>
          <w:rFonts w:hint="cs"/>
          <w:rtl/>
        </w:rPr>
        <w:t xml:space="preserve"> وسار بأهله أي بزوجته و أولاده</w:t>
      </w:r>
      <w:r w:rsidR="002A5C48" w:rsidRPr="00FE66E0">
        <w:rPr>
          <w:rFonts w:hint="cs"/>
          <w:rtl/>
        </w:rPr>
        <w:t>،</w:t>
      </w:r>
      <w:r w:rsidRPr="00FE66E0">
        <w:rPr>
          <w:rFonts w:hint="cs"/>
          <w:rtl/>
        </w:rPr>
        <w:t xml:space="preserve"> وأه</w:t>
      </w:r>
      <w:r w:rsidR="00E44FEC">
        <w:rPr>
          <w:rFonts w:hint="cs"/>
          <w:rtl/>
        </w:rPr>
        <w:t>َّ</w:t>
      </w:r>
      <w:r w:rsidRPr="00FE66E0">
        <w:rPr>
          <w:rFonts w:hint="cs"/>
          <w:rtl/>
        </w:rPr>
        <w:t>ل الر</w:t>
      </w:r>
      <w:r w:rsidR="00E44FEC">
        <w:rPr>
          <w:rFonts w:hint="cs"/>
          <w:rtl/>
        </w:rPr>
        <w:t>َّ</w:t>
      </w:r>
      <w:r w:rsidRPr="00FE66E0">
        <w:rPr>
          <w:rFonts w:hint="cs"/>
          <w:rtl/>
        </w:rPr>
        <w:t>جل وتأه</w:t>
      </w:r>
      <w:r w:rsidR="00E44FEC">
        <w:rPr>
          <w:rFonts w:hint="cs"/>
          <w:rtl/>
        </w:rPr>
        <w:t>َّ</w:t>
      </w:r>
      <w:r w:rsidRPr="00FE66E0">
        <w:rPr>
          <w:rFonts w:hint="cs"/>
          <w:rtl/>
        </w:rPr>
        <w:t>ل</w:t>
      </w:r>
      <w:r w:rsidR="002A5C48" w:rsidRPr="00FE66E0">
        <w:rPr>
          <w:rFonts w:hint="cs"/>
          <w:rtl/>
        </w:rPr>
        <w:t>:</w:t>
      </w:r>
      <w:r w:rsidRPr="00FE66E0">
        <w:rPr>
          <w:rFonts w:hint="cs"/>
          <w:rtl/>
        </w:rPr>
        <w:t xml:space="preserve"> تزو</w:t>
      </w:r>
      <w:r w:rsidR="00E44FEC">
        <w:rPr>
          <w:rFonts w:hint="cs"/>
          <w:rtl/>
        </w:rPr>
        <w:t>َّ</w:t>
      </w:r>
      <w:r w:rsidRPr="00FE66E0">
        <w:rPr>
          <w:rFonts w:hint="cs"/>
          <w:rtl/>
        </w:rPr>
        <w:t>ج</w:t>
      </w:r>
      <w:r w:rsidR="002A5C48" w:rsidRPr="00FE66E0">
        <w:rPr>
          <w:rFonts w:hint="cs"/>
          <w:rtl/>
        </w:rPr>
        <w:t>،</w:t>
      </w:r>
      <w:r w:rsidRPr="00FE66E0">
        <w:rPr>
          <w:rFonts w:hint="cs"/>
          <w:rtl/>
        </w:rPr>
        <w:t xml:space="preserve"> والتأه</w:t>
      </w:r>
      <w:r w:rsidR="00E44FEC">
        <w:rPr>
          <w:rFonts w:hint="cs"/>
          <w:rtl/>
        </w:rPr>
        <w:t>ّ</w:t>
      </w:r>
      <w:r w:rsidRPr="00FE66E0">
        <w:rPr>
          <w:rFonts w:hint="cs"/>
          <w:rtl/>
        </w:rPr>
        <w:t>ل</w:t>
      </w:r>
      <w:r w:rsidR="002A5C48" w:rsidRPr="00FE66E0">
        <w:rPr>
          <w:rFonts w:hint="cs"/>
          <w:rtl/>
        </w:rPr>
        <w:t>:</w:t>
      </w:r>
      <w:r w:rsidRPr="00FE66E0">
        <w:rPr>
          <w:rFonts w:hint="cs"/>
          <w:rtl/>
        </w:rPr>
        <w:t xml:space="preserve"> التزو</w:t>
      </w:r>
      <w:r w:rsidR="00E44FEC">
        <w:rPr>
          <w:rFonts w:hint="cs"/>
          <w:rtl/>
        </w:rPr>
        <w:t>ُّ</w:t>
      </w:r>
      <w:r w:rsidRPr="00FE66E0">
        <w:rPr>
          <w:rFonts w:hint="cs"/>
          <w:rtl/>
        </w:rPr>
        <w:t>ج</w:t>
      </w:r>
      <w:r w:rsidR="002A5C48" w:rsidRPr="00FE66E0">
        <w:rPr>
          <w:rFonts w:hint="cs"/>
          <w:rtl/>
        </w:rPr>
        <w:t>،</w:t>
      </w:r>
      <w:r w:rsidRPr="00FE66E0">
        <w:rPr>
          <w:rFonts w:hint="cs"/>
          <w:rtl/>
        </w:rPr>
        <w:t xml:space="preserve"> وفي الدعاء</w:t>
      </w:r>
      <w:r w:rsidR="002A5C48" w:rsidRPr="00FE66E0">
        <w:rPr>
          <w:rFonts w:hint="cs"/>
          <w:rtl/>
        </w:rPr>
        <w:t>:</w:t>
      </w:r>
      <w:r w:rsidRPr="00FE66E0">
        <w:rPr>
          <w:rFonts w:hint="cs"/>
          <w:rtl/>
        </w:rPr>
        <w:t xml:space="preserve"> آهلك الله في الجن</w:t>
      </w:r>
      <w:r w:rsidR="00E44FEC">
        <w:rPr>
          <w:rFonts w:hint="cs"/>
          <w:rtl/>
        </w:rPr>
        <w:t>َّ</w:t>
      </w:r>
      <w:r w:rsidRPr="00FE66E0">
        <w:rPr>
          <w:rFonts w:hint="cs"/>
          <w:rtl/>
        </w:rPr>
        <w:t>ة إيهالا. أي زو</w:t>
      </w:r>
      <w:r w:rsidR="00E44FEC">
        <w:rPr>
          <w:rFonts w:hint="cs"/>
          <w:rtl/>
        </w:rPr>
        <w:t>َّ</w:t>
      </w:r>
      <w:r w:rsidRPr="00FE66E0">
        <w:rPr>
          <w:rFonts w:hint="cs"/>
          <w:rtl/>
        </w:rPr>
        <w:t>جك فيها</w:t>
      </w:r>
      <w:r w:rsidRPr="00155825">
        <w:rPr>
          <w:rStyle w:val="libFootnotenumChar"/>
          <w:rFonts w:hint="cs"/>
          <w:rtl/>
        </w:rPr>
        <w:t>(4)</w:t>
      </w:r>
      <w:r w:rsidRPr="00AB7B7C">
        <w:rPr>
          <w:rFonts w:hint="cs"/>
          <w:rtl/>
        </w:rPr>
        <w:t xml:space="preserve"> ولئن راجعت معاجم اللغة تزدد وثوقا</w:t>
      </w:r>
      <w:r w:rsidR="00E44FEC">
        <w:rPr>
          <w:rFonts w:hint="cs"/>
          <w:rtl/>
        </w:rPr>
        <w:t>ً</w:t>
      </w:r>
      <w:r w:rsidRPr="00AB7B7C">
        <w:rPr>
          <w:rFonts w:hint="cs"/>
          <w:rtl/>
        </w:rPr>
        <w:t xml:space="preserve"> بذلك. </w:t>
      </w:r>
    </w:p>
    <w:p w:rsidR="001908EB" w:rsidRDefault="0026644B" w:rsidP="00E44FEC">
      <w:pPr>
        <w:pStyle w:val="libNormal"/>
        <w:rPr>
          <w:rtl/>
        </w:rPr>
      </w:pPr>
      <w:r w:rsidRPr="00AB7B7C">
        <w:rPr>
          <w:rFonts w:hint="cs"/>
          <w:rtl/>
        </w:rPr>
        <w:t>إذا عرفت هذا فلا يذهب عليك أن</w:t>
      </w:r>
      <w:r w:rsidR="00E44FEC">
        <w:rPr>
          <w:rFonts w:hint="cs"/>
          <w:rtl/>
        </w:rPr>
        <w:t>َّ</w:t>
      </w:r>
      <w:r w:rsidRPr="00AB7B7C">
        <w:rPr>
          <w:rFonts w:hint="cs"/>
          <w:rtl/>
        </w:rPr>
        <w:t xml:space="preserve"> إطلاق الأهل على الز</w:t>
      </w:r>
      <w:r w:rsidR="00E44FEC">
        <w:rPr>
          <w:rFonts w:hint="cs"/>
          <w:rtl/>
        </w:rPr>
        <w:t>َّ</w:t>
      </w:r>
      <w:r w:rsidRPr="00AB7B7C">
        <w:rPr>
          <w:rFonts w:hint="cs"/>
          <w:rtl/>
        </w:rPr>
        <w:t>وجة بقرينة إضافته إلى الر</w:t>
      </w:r>
      <w:r w:rsidR="00E44FEC">
        <w:rPr>
          <w:rFonts w:hint="cs"/>
          <w:rtl/>
        </w:rPr>
        <w:t>َّ</w:t>
      </w:r>
      <w:r w:rsidRPr="00AB7B7C">
        <w:rPr>
          <w:rFonts w:hint="cs"/>
          <w:rtl/>
        </w:rPr>
        <w:t>جل لا ينافي وجود معان</w:t>
      </w:r>
      <w:r w:rsidR="00E44FEC">
        <w:rPr>
          <w:rFonts w:hint="cs"/>
          <w:rtl/>
        </w:rPr>
        <w:t>ٍ</w:t>
      </w:r>
      <w:r w:rsidRPr="00AB7B7C">
        <w:rPr>
          <w:rFonts w:hint="cs"/>
          <w:rtl/>
        </w:rPr>
        <w:t xml:space="preserve"> أ</w:t>
      </w:r>
      <w:r w:rsidR="00E44FEC">
        <w:rPr>
          <w:rFonts w:hint="cs"/>
          <w:rtl/>
        </w:rPr>
        <w:t>ُ</w:t>
      </w:r>
      <w:r w:rsidRPr="00AB7B7C">
        <w:rPr>
          <w:rFonts w:hint="cs"/>
          <w:rtl/>
        </w:rPr>
        <w:t>خرى له يستعمل فيها بقرائن معي</w:t>
      </w:r>
      <w:r w:rsidR="00E44FEC">
        <w:rPr>
          <w:rFonts w:hint="cs"/>
          <w:rtl/>
        </w:rPr>
        <w:t>َّ</w:t>
      </w:r>
      <w:r w:rsidRPr="00AB7B7C">
        <w:rPr>
          <w:rFonts w:hint="cs"/>
          <w:rtl/>
        </w:rPr>
        <w:t>نة أو صارفة</w:t>
      </w:r>
      <w:r w:rsidR="002A5C48">
        <w:rPr>
          <w:rFonts w:hint="cs"/>
          <w:rtl/>
        </w:rPr>
        <w:t>،</w:t>
      </w:r>
      <w:r w:rsidRPr="00AB7B7C">
        <w:rPr>
          <w:rFonts w:hint="cs"/>
          <w:rtl/>
        </w:rPr>
        <w:t xml:space="preserve"> فأهل الر</w:t>
      </w:r>
      <w:r w:rsidR="00E44FEC">
        <w:rPr>
          <w:rFonts w:hint="cs"/>
          <w:rtl/>
        </w:rPr>
        <w:t>َّ</w:t>
      </w:r>
      <w:r w:rsidRPr="00AB7B7C">
        <w:rPr>
          <w:rFonts w:hint="cs"/>
          <w:rtl/>
        </w:rPr>
        <w:t>جل عشيرته وذوو قرباه ومنه قوله تعالى</w:t>
      </w:r>
      <w:r w:rsidR="002A5C48">
        <w:rPr>
          <w:rFonts w:hint="cs"/>
          <w:rtl/>
        </w:rPr>
        <w:t>:</w:t>
      </w:r>
      <w:r w:rsidRPr="00AB7B7C">
        <w:rPr>
          <w:rFonts w:hint="cs"/>
          <w:rtl/>
        </w:rPr>
        <w:t xml:space="preserve"> </w:t>
      </w:r>
      <w:r w:rsidR="00E44FEC" w:rsidRPr="001A06A4">
        <w:rPr>
          <w:rStyle w:val="libAlaemChar"/>
          <w:rFonts w:hint="cs"/>
          <w:rtl/>
        </w:rPr>
        <w:t>(</w:t>
      </w:r>
      <w:r w:rsidRPr="00FE66E0">
        <w:rPr>
          <w:rStyle w:val="libAieChar"/>
          <w:rFonts w:hint="cs"/>
          <w:rtl/>
        </w:rPr>
        <w:t>فَابْعَثُوا حَكَماً مِنْ أَهْلِهِ وَحَكَماً مِنْ أَهْلِهَا</w:t>
      </w:r>
      <w:r w:rsidR="00E44FEC">
        <w:rPr>
          <w:rStyle w:val="libAlaemChar"/>
          <w:rFonts w:hint="cs"/>
          <w:rtl/>
        </w:rPr>
        <w:t>)</w:t>
      </w:r>
      <w:r w:rsidR="002A5C48" w:rsidRPr="00FE66E0">
        <w:rPr>
          <w:rStyle w:val="libNormalChar"/>
          <w:rFonts w:hint="cs"/>
          <w:rtl/>
        </w:rPr>
        <w:t>،</w:t>
      </w:r>
      <w:r w:rsidRPr="00FE66E0">
        <w:rPr>
          <w:rStyle w:val="libNormalChar"/>
          <w:rFonts w:hint="cs"/>
          <w:rtl/>
        </w:rPr>
        <w:t xml:space="preserve"> وأهل الأمر ولاته</w:t>
      </w:r>
      <w:r w:rsidR="002A5C48" w:rsidRPr="00FE66E0">
        <w:rPr>
          <w:rStyle w:val="libNormalChar"/>
          <w:rFonts w:hint="cs"/>
          <w:rtl/>
        </w:rPr>
        <w:t>،</w:t>
      </w:r>
      <w:r w:rsidRPr="00FE66E0">
        <w:rPr>
          <w:rStyle w:val="libNormalChar"/>
          <w:rFonts w:hint="cs"/>
          <w:rtl/>
        </w:rPr>
        <w:t xml:space="preserve"> وأهل البيت سك</w:t>
      </w:r>
      <w:r w:rsidR="00E44FEC">
        <w:rPr>
          <w:rStyle w:val="libNormalChar"/>
          <w:rFonts w:hint="cs"/>
          <w:rtl/>
        </w:rPr>
        <w:t>ّ</w:t>
      </w:r>
      <w:r w:rsidRPr="00FE66E0">
        <w:rPr>
          <w:rStyle w:val="libNormalChar"/>
          <w:rFonts w:hint="cs"/>
          <w:rtl/>
        </w:rPr>
        <w:t>انه</w:t>
      </w:r>
      <w:r w:rsidR="002A5C48" w:rsidRPr="00FE66E0">
        <w:rPr>
          <w:rStyle w:val="libNormalChar"/>
          <w:rFonts w:hint="cs"/>
          <w:rtl/>
        </w:rPr>
        <w:t>،</w:t>
      </w:r>
      <w:r w:rsidRPr="00FE66E0">
        <w:rPr>
          <w:rStyle w:val="libNormalChar"/>
          <w:rFonts w:hint="cs"/>
          <w:rtl/>
        </w:rPr>
        <w:t xml:space="preserve"> وأهل المذهب من يدين به ومنه قوله تعالى في قص</w:t>
      </w:r>
      <w:r w:rsidR="00E44FEC">
        <w:rPr>
          <w:rStyle w:val="libNormalChar"/>
          <w:rFonts w:hint="cs"/>
          <w:rtl/>
        </w:rPr>
        <w:t>َّ</w:t>
      </w:r>
      <w:r w:rsidRPr="00FE66E0">
        <w:rPr>
          <w:rStyle w:val="libNormalChar"/>
          <w:rFonts w:hint="cs"/>
          <w:rtl/>
        </w:rPr>
        <w:t>ة نوح</w:t>
      </w:r>
      <w:r w:rsidR="002A5C48" w:rsidRPr="00FE66E0">
        <w:rPr>
          <w:rStyle w:val="libNormalChar"/>
          <w:rFonts w:hint="cs"/>
          <w:rtl/>
        </w:rPr>
        <w:t>:</w:t>
      </w:r>
      <w:r w:rsidRPr="00FE66E0">
        <w:rPr>
          <w:rStyle w:val="libNormalChar"/>
          <w:rFonts w:hint="cs"/>
          <w:rtl/>
        </w:rPr>
        <w:t xml:space="preserve"> </w:t>
      </w:r>
      <w:r w:rsidR="00E44FEC" w:rsidRPr="001A06A4">
        <w:rPr>
          <w:rStyle w:val="libAlaemChar"/>
          <w:rFonts w:hint="cs"/>
          <w:rtl/>
        </w:rPr>
        <w:t>(</w:t>
      </w:r>
      <w:r w:rsidRPr="00FE66E0">
        <w:rPr>
          <w:rStyle w:val="libAieChar"/>
          <w:rFonts w:hint="cs"/>
          <w:rtl/>
        </w:rPr>
        <w:t>إذْ نادى‏ رَبّهُ فَاستَجَبْنا لَهُ فَنَجّيْناهُ وَأَهْلَهُ مِنَ الْكَرْبِ الْعَظِيمِ</w:t>
      </w:r>
      <w:r w:rsidR="00E44FEC">
        <w:rPr>
          <w:rStyle w:val="libAlaemChar"/>
          <w:rFonts w:hint="cs"/>
          <w:rtl/>
        </w:rPr>
        <w:t>)</w:t>
      </w:r>
      <w:r w:rsidRPr="00FE66E0">
        <w:rPr>
          <w:rStyle w:val="libNormalChar"/>
          <w:rFonts w:hint="cs"/>
          <w:rtl/>
        </w:rPr>
        <w:t xml:space="preserve">. </w:t>
      </w:r>
      <w:r w:rsidR="00E44FEC">
        <w:rPr>
          <w:rFonts w:hint="cs"/>
          <w:rtl/>
        </w:rPr>
        <w:t>«</w:t>
      </w:r>
      <w:r w:rsidRPr="001A06A4">
        <w:rPr>
          <w:rFonts w:hint="cs"/>
          <w:rtl/>
        </w:rPr>
        <w:t>الأنبياء 76</w:t>
      </w:r>
      <w:r w:rsidR="00E44FEC">
        <w:rPr>
          <w:rFonts w:hint="cs"/>
          <w:rtl/>
        </w:rPr>
        <w:t>»</w:t>
      </w:r>
    </w:p>
    <w:p w:rsidR="0026644B" w:rsidRPr="004675A5" w:rsidRDefault="0026644B" w:rsidP="00E44FEC">
      <w:pPr>
        <w:pStyle w:val="libNormal"/>
        <w:rPr>
          <w:rtl/>
        </w:rPr>
      </w:pPr>
      <w:r w:rsidRPr="00645DC6">
        <w:rPr>
          <w:rFonts w:hint="cs"/>
          <w:rtl/>
        </w:rPr>
        <w:t>زبدة المخض</w:t>
      </w:r>
      <w:r w:rsidR="002A5C48" w:rsidRPr="00645DC6">
        <w:rPr>
          <w:rFonts w:hint="cs"/>
          <w:rtl/>
        </w:rPr>
        <w:t>:</w:t>
      </w:r>
      <w:r w:rsidRPr="00645DC6">
        <w:rPr>
          <w:rFonts w:hint="cs"/>
          <w:rtl/>
        </w:rPr>
        <w:t xml:space="preserve"> أن</w:t>
      </w:r>
      <w:r w:rsidR="00E44FEC">
        <w:rPr>
          <w:rFonts w:hint="cs"/>
          <w:rtl/>
        </w:rPr>
        <w:t>َّ</w:t>
      </w:r>
      <w:r w:rsidRPr="00645DC6">
        <w:rPr>
          <w:rFonts w:hint="cs"/>
          <w:rtl/>
        </w:rPr>
        <w:t xml:space="preserve"> موضوع الأهل كل</w:t>
      </w:r>
      <w:r w:rsidR="00E44FEC">
        <w:rPr>
          <w:rFonts w:hint="cs"/>
          <w:rtl/>
        </w:rPr>
        <w:t>ّ</w:t>
      </w:r>
      <w:r w:rsidRPr="00645DC6">
        <w:rPr>
          <w:rFonts w:hint="cs"/>
          <w:rtl/>
        </w:rPr>
        <w:t>ما له صلة</w:t>
      </w:r>
      <w:r w:rsidR="00E44FEC">
        <w:rPr>
          <w:rFonts w:hint="cs"/>
          <w:rtl/>
        </w:rPr>
        <w:t>ٌ</w:t>
      </w:r>
      <w:r w:rsidRPr="00645DC6">
        <w:rPr>
          <w:rFonts w:hint="cs"/>
          <w:rtl/>
        </w:rPr>
        <w:t xml:space="preserve"> من إحدى النواحي بالمضاف إليه</w:t>
      </w:r>
      <w:r w:rsidR="002A5C48" w:rsidRPr="00645DC6">
        <w:rPr>
          <w:rFonts w:hint="cs"/>
          <w:rtl/>
        </w:rPr>
        <w:t>،</w:t>
      </w:r>
      <w:r w:rsidRPr="00645DC6">
        <w:rPr>
          <w:rFonts w:hint="cs"/>
          <w:rtl/>
        </w:rPr>
        <w:t xml:space="preserve"> فتعي</w:t>
      </w:r>
      <w:r w:rsidR="00E44FEC">
        <w:rPr>
          <w:rFonts w:hint="cs"/>
          <w:rtl/>
        </w:rPr>
        <w:t>ِّ</w:t>
      </w:r>
      <w:r w:rsidRPr="00645DC6">
        <w:rPr>
          <w:rFonts w:hint="cs"/>
          <w:rtl/>
        </w:rPr>
        <w:t>ن المراد القرائن المحتف</w:t>
      </w:r>
      <w:r w:rsidR="00E44FEC">
        <w:rPr>
          <w:rFonts w:hint="cs"/>
          <w:rtl/>
        </w:rPr>
        <w:t>َّ</w:t>
      </w:r>
      <w:r w:rsidRPr="00645DC6">
        <w:rPr>
          <w:rFonts w:hint="cs"/>
          <w:rtl/>
        </w:rPr>
        <w:t>ة به كما في آية التطهير</w:t>
      </w:r>
      <w:r w:rsidR="002A5C48" w:rsidRPr="00645DC6">
        <w:rPr>
          <w:rFonts w:hint="cs"/>
          <w:rtl/>
        </w:rPr>
        <w:t>،</w:t>
      </w:r>
      <w:r w:rsidRPr="00645DC6">
        <w:rPr>
          <w:rFonts w:hint="cs"/>
          <w:rtl/>
        </w:rPr>
        <w:t xml:space="preserve"> فالمراد بها</w:t>
      </w:r>
      <w:r w:rsidR="009E13C6" w:rsidRPr="00645DC6">
        <w:rPr>
          <w:rFonts w:hint="cs"/>
          <w:rtl/>
        </w:rPr>
        <w:t xml:space="preserve"> محمّد</w:t>
      </w:r>
      <w:r w:rsidR="00E44FEC">
        <w:rPr>
          <w:rFonts w:hint="cs"/>
          <w:rtl/>
        </w:rPr>
        <w:t>ٌ</w:t>
      </w:r>
      <w:r w:rsidR="009E13C6" w:rsidRPr="00645DC6">
        <w:rPr>
          <w:rFonts w:hint="cs"/>
          <w:rtl/>
        </w:rPr>
        <w:t xml:space="preserve"> </w:t>
      </w:r>
      <w:r w:rsidRPr="00645DC6">
        <w:rPr>
          <w:rFonts w:hint="cs"/>
          <w:rtl/>
        </w:rPr>
        <w:t>وعلي</w:t>
      </w:r>
      <w:r w:rsidR="00E44FEC">
        <w:rPr>
          <w:rFonts w:hint="cs"/>
          <w:rtl/>
        </w:rPr>
        <w:t>ٌّ</w:t>
      </w:r>
      <w:r w:rsidRPr="00645DC6">
        <w:rPr>
          <w:rFonts w:hint="cs"/>
          <w:rtl/>
        </w:rPr>
        <w:t xml:space="preserve"> وفاطمة و الحسن والحسين صلوات الله عليهم أجمعين</w:t>
      </w:r>
      <w:r w:rsidR="002A5C48" w:rsidRPr="00645DC6">
        <w:rPr>
          <w:rFonts w:hint="cs"/>
          <w:rtl/>
        </w:rPr>
        <w:t>،</w:t>
      </w:r>
      <w:r w:rsidRPr="00645DC6">
        <w:rPr>
          <w:rFonts w:hint="cs"/>
          <w:rtl/>
        </w:rPr>
        <w:t xml:space="preserve"> وقد اجتمعوا تحت الكساء فدعا رسول الله </w:t>
      </w:r>
      <w:r w:rsidR="00CD6B87" w:rsidRPr="00645DC6">
        <w:rPr>
          <w:rFonts w:hint="cs"/>
          <w:rtl/>
        </w:rPr>
        <w:t>صلّى الله عليه وآله وسلّم</w:t>
      </w:r>
      <w:r w:rsidRPr="00645DC6">
        <w:rPr>
          <w:rFonts w:hint="cs"/>
          <w:rtl/>
        </w:rPr>
        <w:t xml:space="preserve"> رب</w:t>
      </w:r>
      <w:r w:rsidR="00E44FEC">
        <w:rPr>
          <w:rFonts w:hint="cs"/>
          <w:rtl/>
        </w:rPr>
        <w:t>َّ</w:t>
      </w:r>
      <w:r w:rsidRPr="00645DC6">
        <w:rPr>
          <w:rFonts w:hint="cs"/>
          <w:rtl/>
        </w:rPr>
        <w:t>ه بمنحة القداسة لهم وسم</w:t>
      </w:r>
      <w:r w:rsidR="00E44FEC">
        <w:rPr>
          <w:rFonts w:hint="cs"/>
          <w:rtl/>
        </w:rPr>
        <w:t>ّ</w:t>
      </w:r>
      <w:r w:rsidRPr="00645DC6">
        <w:rPr>
          <w:rFonts w:hint="cs"/>
          <w:rtl/>
        </w:rPr>
        <w:t>اهم أهل بيته فنزل قوله تعالى</w:t>
      </w:r>
      <w:r w:rsidR="002A5C48" w:rsidRPr="00645DC6">
        <w:rPr>
          <w:rFonts w:hint="cs"/>
          <w:rtl/>
        </w:rPr>
        <w:t>:</w:t>
      </w:r>
      <w:r w:rsidRPr="00645DC6">
        <w:rPr>
          <w:rFonts w:hint="cs"/>
          <w:rtl/>
        </w:rPr>
        <w:t xml:space="preserve"> </w:t>
      </w:r>
      <w:r w:rsidR="00E44FEC" w:rsidRPr="001A06A4">
        <w:rPr>
          <w:rStyle w:val="libAlaemChar"/>
          <w:rFonts w:hint="cs"/>
          <w:rtl/>
        </w:rPr>
        <w:t>(</w:t>
      </w:r>
      <w:r w:rsidRPr="00645DC6">
        <w:rPr>
          <w:rStyle w:val="libAieChar"/>
          <w:rFonts w:hint="cs"/>
          <w:rtl/>
        </w:rPr>
        <w:t>إِنّمَا يُرِيدُ اللّهُ لِيُذْهِبَ عَنكُمُ الرّجْسَ أَهْلَ الْبَيْتِ وَيُطَهّرَكُمْ تَطْهِيراً</w:t>
      </w:r>
      <w:r w:rsidR="00E44FEC">
        <w:rPr>
          <w:rStyle w:val="libAlaemChar"/>
          <w:rFonts w:hint="cs"/>
          <w:rtl/>
        </w:rPr>
        <w:t>)</w:t>
      </w:r>
      <w:r w:rsidRPr="00645DC6">
        <w:rPr>
          <w:rFonts w:hint="cs"/>
          <w:rtl/>
        </w:rPr>
        <w:t>.</w:t>
      </w:r>
      <w:r w:rsidR="00B07F23" w:rsidRPr="00645DC6">
        <w:rPr>
          <w:rFonts w:hint="cs"/>
          <w:rtl/>
        </w:rPr>
        <w:t xml:space="preserve"> حتّى </w:t>
      </w:r>
      <w:r w:rsidRPr="00645DC6">
        <w:rPr>
          <w:rFonts w:hint="cs"/>
          <w:rtl/>
        </w:rPr>
        <w:t>أن</w:t>
      </w:r>
      <w:r w:rsidR="00E44FEC">
        <w:rPr>
          <w:rFonts w:hint="cs"/>
          <w:rtl/>
        </w:rPr>
        <w:t>َّ</w:t>
      </w:r>
      <w:r w:rsidRPr="00645DC6">
        <w:rPr>
          <w:rFonts w:hint="cs"/>
          <w:rtl/>
        </w:rPr>
        <w:t xml:space="preserve"> أ</w:t>
      </w:r>
      <w:r w:rsidR="00E44FEC">
        <w:rPr>
          <w:rFonts w:hint="cs"/>
          <w:rtl/>
        </w:rPr>
        <w:t>ُ</w:t>
      </w:r>
      <w:r w:rsidRPr="00645DC6">
        <w:rPr>
          <w:rFonts w:hint="cs"/>
          <w:rtl/>
        </w:rPr>
        <w:t>م</w:t>
      </w:r>
      <w:r w:rsidR="00E44FEC">
        <w:rPr>
          <w:rFonts w:hint="cs"/>
          <w:rtl/>
        </w:rPr>
        <w:t>ّ</w:t>
      </w:r>
      <w:r w:rsidRPr="00645DC6">
        <w:rPr>
          <w:rFonts w:hint="cs"/>
          <w:rtl/>
        </w:rPr>
        <w:t xml:space="preserve"> سلمة </w:t>
      </w:r>
      <w:r w:rsidR="00E44FEC">
        <w:rPr>
          <w:rFonts w:hint="cs"/>
          <w:rtl/>
        </w:rPr>
        <w:t>إ</w:t>
      </w:r>
      <w:r w:rsidRPr="00645DC6">
        <w:rPr>
          <w:rFonts w:hint="cs"/>
          <w:rtl/>
        </w:rPr>
        <w:t>ستأذنته في أن تدخل معهم فأذن لها بعد نزول الآية</w:t>
      </w:r>
      <w:r w:rsidR="002A5C48" w:rsidRPr="00645DC6">
        <w:rPr>
          <w:rFonts w:hint="cs"/>
          <w:rtl/>
        </w:rPr>
        <w:t>،</w:t>
      </w:r>
      <w:r w:rsidRPr="00645DC6">
        <w:rPr>
          <w:rFonts w:hint="cs"/>
          <w:rtl/>
        </w:rPr>
        <w:t xml:space="preserve"> واستحفته </w:t>
      </w:r>
      <w:r w:rsidR="00CD6B87" w:rsidRPr="00645DC6">
        <w:rPr>
          <w:rFonts w:hint="cs"/>
          <w:rtl/>
        </w:rPr>
        <w:t>صلّى الله عليه وآله وسلّم</w:t>
      </w:r>
      <w:r w:rsidRPr="00645DC6">
        <w:rPr>
          <w:rFonts w:hint="cs"/>
          <w:rtl/>
        </w:rPr>
        <w:t xml:space="preserve"> عن دخولها في مفاد الآية الكريمة فقال</w:t>
      </w:r>
      <w:r w:rsidR="002A5C48" w:rsidRPr="00645DC6">
        <w:rPr>
          <w:rFonts w:hint="cs"/>
          <w:rtl/>
        </w:rPr>
        <w:t>:</w:t>
      </w:r>
      <w:r w:rsidRPr="00645DC6">
        <w:rPr>
          <w:rFonts w:hint="cs"/>
          <w:rtl/>
        </w:rPr>
        <w:t xml:space="preserve"> إن</w:t>
      </w:r>
      <w:r w:rsidR="00E44FEC">
        <w:rPr>
          <w:rFonts w:hint="cs"/>
          <w:rtl/>
        </w:rPr>
        <w:t>َّ</w:t>
      </w:r>
      <w:r w:rsidRPr="00645DC6">
        <w:rPr>
          <w:rFonts w:hint="cs"/>
          <w:rtl/>
        </w:rPr>
        <w:t>ك على الخير. إيعازا</w:t>
      </w:r>
      <w:r w:rsidR="00E44FEC">
        <w:rPr>
          <w:rFonts w:hint="cs"/>
          <w:rtl/>
        </w:rPr>
        <w:t>ً</w:t>
      </w:r>
      <w:r w:rsidRPr="00645DC6">
        <w:rPr>
          <w:rFonts w:hint="cs"/>
          <w:rtl/>
        </w:rPr>
        <w:t xml:space="preserve"> إلى قصر هذه المنحة عليهم</w:t>
      </w:r>
      <w:r w:rsidR="002A5C48" w:rsidRPr="00645DC6">
        <w:rPr>
          <w:rFonts w:hint="cs"/>
          <w:rtl/>
        </w:rPr>
        <w:t>،</w:t>
      </w:r>
      <w:r w:rsidRPr="00645DC6">
        <w:rPr>
          <w:rFonts w:hint="cs"/>
          <w:rtl/>
        </w:rPr>
        <w:t xml:space="preserve"> وتفصيل هذه الجملة مذكور</w:t>
      </w:r>
      <w:r w:rsidR="00E44FEC">
        <w:rPr>
          <w:rFonts w:hint="cs"/>
          <w:rtl/>
        </w:rPr>
        <w:t>ٌ</w:t>
      </w:r>
      <w:r w:rsidRPr="00645DC6">
        <w:rPr>
          <w:rFonts w:hint="cs"/>
          <w:rtl/>
        </w:rPr>
        <w:t xml:space="preserve"> في الص</w:t>
      </w:r>
      <w:r w:rsidR="00E44FEC">
        <w:rPr>
          <w:rFonts w:hint="cs"/>
          <w:rtl/>
        </w:rPr>
        <w:t>ِّ</w:t>
      </w:r>
      <w:r w:rsidRPr="00645DC6">
        <w:rPr>
          <w:rFonts w:hint="cs"/>
          <w:rtl/>
        </w:rPr>
        <w:t xml:space="preserve">حاح والمسانيد.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سنن أبي داود 2 ص 25</w:t>
      </w:r>
      <w:r w:rsidR="002A5C48">
        <w:rPr>
          <w:rFonts w:hint="cs"/>
          <w:rtl/>
        </w:rPr>
        <w:t>،</w:t>
      </w:r>
      <w:r w:rsidRPr="0026644B">
        <w:rPr>
          <w:rFonts w:hint="cs"/>
          <w:rtl/>
        </w:rPr>
        <w:t xml:space="preserve"> سنن البيهقي 6 ص 346</w:t>
      </w:r>
      <w:r w:rsidR="002A5C48">
        <w:rPr>
          <w:rFonts w:hint="cs"/>
          <w:rtl/>
        </w:rPr>
        <w:t>،</w:t>
      </w:r>
      <w:r w:rsidRPr="0026644B">
        <w:rPr>
          <w:rFonts w:hint="cs"/>
          <w:rtl/>
        </w:rPr>
        <w:t xml:space="preserve"> تيسير الوصول 1 ص 253 النهاية 4 ص 64.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أحكام القرآن للجصاص 2 ص 277.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أحكام القرآن للجصاص 2 ص 277.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نهاية ابن الأثير 1 ص 64</w:t>
      </w:r>
      <w:r w:rsidR="002A5C48">
        <w:rPr>
          <w:rFonts w:hint="cs"/>
          <w:rtl/>
        </w:rPr>
        <w:t>،</w:t>
      </w:r>
      <w:r w:rsidRPr="0026644B">
        <w:rPr>
          <w:rFonts w:hint="cs"/>
          <w:rtl/>
        </w:rPr>
        <w:t xml:space="preserve"> قاموس اللغة 3 ص 331</w:t>
      </w:r>
      <w:r w:rsidR="002A5C48">
        <w:rPr>
          <w:rFonts w:hint="cs"/>
          <w:rtl/>
        </w:rPr>
        <w:t>،</w:t>
      </w:r>
      <w:r w:rsidRPr="0026644B">
        <w:rPr>
          <w:rFonts w:hint="cs"/>
          <w:rtl/>
        </w:rPr>
        <w:t xml:space="preserve"> لسان العرب 13 ص 31</w:t>
      </w:r>
      <w:r w:rsidR="002A5C48">
        <w:rPr>
          <w:rFonts w:hint="cs"/>
          <w:rtl/>
        </w:rPr>
        <w:t>،</w:t>
      </w:r>
      <w:r w:rsidRPr="0026644B">
        <w:rPr>
          <w:rFonts w:hint="cs"/>
          <w:rtl/>
        </w:rPr>
        <w:t xml:space="preserve"> تاج العروس 7 ص 217.</w:t>
      </w:r>
    </w:p>
    <w:p w:rsidR="0026644B" w:rsidRPr="007B368A" w:rsidRDefault="0026644B" w:rsidP="0026644B">
      <w:pPr>
        <w:pStyle w:val="libNormal"/>
      </w:pPr>
      <w:r>
        <w:rPr>
          <w:rFonts w:hint="cs"/>
          <w:rtl/>
        </w:rPr>
        <w:br w:type="page"/>
      </w:r>
    </w:p>
    <w:p w:rsidR="0026644B" w:rsidRPr="009E1FCC" w:rsidRDefault="0026644B" w:rsidP="00E44FEC">
      <w:pPr>
        <w:pStyle w:val="libCenterBold1"/>
        <w:rPr>
          <w:rtl/>
        </w:rPr>
      </w:pPr>
      <w:r w:rsidRPr="00AB7B7C">
        <w:rPr>
          <w:rFonts w:hint="cs"/>
          <w:rtl/>
        </w:rPr>
        <w:lastRenderedPageBreak/>
        <w:t>54</w:t>
      </w:r>
    </w:p>
    <w:p w:rsidR="001908EB" w:rsidRDefault="0026644B" w:rsidP="00E44FEC">
      <w:pPr>
        <w:pStyle w:val="libCenterBold1"/>
        <w:rPr>
          <w:rtl/>
        </w:rPr>
      </w:pPr>
      <w:r w:rsidRPr="00AB7B7C">
        <w:rPr>
          <w:rFonts w:hint="cs"/>
          <w:rtl/>
        </w:rPr>
        <w:t>رأي الخليفة في تحقق البلوغ</w:t>
      </w:r>
    </w:p>
    <w:p w:rsidR="001908EB" w:rsidRDefault="0026644B" w:rsidP="009E1FCC">
      <w:pPr>
        <w:pStyle w:val="libNormal"/>
        <w:rPr>
          <w:rtl/>
        </w:rPr>
      </w:pPr>
      <w:r w:rsidRPr="00AB7B7C">
        <w:rPr>
          <w:rFonts w:hint="cs"/>
          <w:rtl/>
        </w:rPr>
        <w:t xml:space="preserve">عن </w:t>
      </w:r>
      <w:r w:rsidR="009E1FCC">
        <w:rPr>
          <w:rFonts w:hint="cs"/>
          <w:rtl/>
        </w:rPr>
        <w:t>إ</w:t>
      </w:r>
      <w:r w:rsidRPr="00AB7B7C">
        <w:rPr>
          <w:rFonts w:hint="cs"/>
          <w:rtl/>
        </w:rPr>
        <w:t>بن أبي مليكة</w:t>
      </w:r>
      <w:r w:rsidR="002A5C48">
        <w:rPr>
          <w:rFonts w:hint="cs"/>
          <w:rtl/>
        </w:rPr>
        <w:t>:</w:t>
      </w:r>
      <w:r w:rsidRPr="00AB7B7C">
        <w:rPr>
          <w:rFonts w:hint="cs"/>
          <w:rtl/>
        </w:rPr>
        <w:t xml:space="preserve"> إن</w:t>
      </w:r>
      <w:r w:rsidR="009E1FCC">
        <w:rPr>
          <w:rFonts w:hint="cs"/>
          <w:rtl/>
        </w:rPr>
        <w:t>َّ</w:t>
      </w:r>
      <w:r w:rsidRPr="00AB7B7C">
        <w:rPr>
          <w:rFonts w:hint="cs"/>
          <w:rtl/>
        </w:rPr>
        <w:t xml:space="preserve"> عمر كتب في غلام من أهل العراق سرق فكتب</w:t>
      </w:r>
      <w:r w:rsidR="002A5C48">
        <w:rPr>
          <w:rFonts w:hint="cs"/>
          <w:rtl/>
        </w:rPr>
        <w:t>:</w:t>
      </w:r>
      <w:r w:rsidRPr="00AB7B7C">
        <w:rPr>
          <w:rFonts w:hint="cs"/>
          <w:rtl/>
        </w:rPr>
        <w:t xml:space="preserve"> أن أشبروه فإن وجدتموه</w:t>
      </w:r>
      <w:r w:rsidR="00CD6B87">
        <w:rPr>
          <w:rFonts w:hint="cs"/>
          <w:rtl/>
        </w:rPr>
        <w:t xml:space="preserve"> ستَّة </w:t>
      </w:r>
      <w:r w:rsidRPr="00AB7B7C">
        <w:rPr>
          <w:rFonts w:hint="cs"/>
          <w:rtl/>
        </w:rPr>
        <w:t>أشبار فاقطعوه. فشبر فوجد</w:t>
      </w:r>
      <w:r w:rsidR="00CD6B87">
        <w:rPr>
          <w:rFonts w:hint="cs"/>
          <w:rtl/>
        </w:rPr>
        <w:t xml:space="preserve"> ستَّة </w:t>
      </w:r>
      <w:r w:rsidRPr="00AB7B7C">
        <w:rPr>
          <w:rFonts w:hint="cs"/>
          <w:rtl/>
        </w:rPr>
        <w:t xml:space="preserve">أشبار تنقص أنملة فترك. </w:t>
      </w:r>
    </w:p>
    <w:p w:rsidR="001908EB" w:rsidRDefault="0026644B" w:rsidP="00FE66E0">
      <w:pPr>
        <w:pStyle w:val="libNormal"/>
        <w:rPr>
          <w:rtl/>
        </w:rPr>
      </w:pPr>
      <w:r w:rsidRPr="00AB7B7C">
        <w:rPr>
          <w:rFonts w:hint="cs"/>
          <w:rtl/>
        </w:rPr>
        <w:t>وعن سليمان بن يسار</w:t>
      </w:r>
      <w:r w:rsidR="002A5C48">
        <w:rPr>
          <w:rFonts w:hint="cs"/>
          <w:rtl/>
        </w:rPr>
        <w:t>:</w:t>
      </w:r>
      <w:r w:rsidRPr="00AB7B7C">
        <w:rPr>
          <w:rFonts w:hint="cs"/>
          <w:rtl/>
        </w:rPr>
        <w:t xml:space="preserve"> إن</w:t>
      </w:r>
      <w:r w:rsidR="009E1FCC">
        <w:rPr>
          <w:rFonts w:hint="cs"/>
          <w:rtl/>
        </w:rPr>
        <w:t>َّ</w:t>
      </w:r>
      <w:r w:rsidRPr="00AB7B7C">
        <w:rPr>
          <w:rFonts w:hint="cs"/>
          <w:rtl/>
        </w:rPr>
        <w:t xml:space="preserve"> عمر أ</w:t>
      </w:r>
      <w:r w:rsidR="009E1FCC">
        <w:rPr>
          <w:rFonts w:hint="cs"/>
          <w:rtl/>
        </w:rPr>
        <w:t>ُ</w:t>
      </w:r>
      <w:r w:rsidRPr="00AB7B7C">
        <w:rPr>
          <w:rFonts w:hint="cs"/>
          <w:rtl/>
        </w:rPr>
        <w:t>تي بغلام سرق فأمر به فشبر فوجد</w:t>
      </w:r>
      <w:r w:rsidR="00CD6B87">
        <w:rPr>
          <w:rFonts w:hint="cs"/>
          <w:rtl/>
        </w:rPr>
        <w:t xml:space="preserve"> ستَّة </w:t>
      </w:r>
      <w:r w:rsidRPr="00AB7B7C">
        <w:rPr>
          <w:rFonts w:hint="cs"/>
          <w:rtl/>
        </w:rPr>
        <w:t>أشبار</w:t>
      </w:r>
      <w:r w:rsidR="002D3F8C">
        <w:rPr>
          <w:rFonts w:hint="cs"/>
          <w:rtl/>
        </w:rPr>
        <w:t xml:space="preserve"> إلّا </w:t>
      </w:r>
      <w:r w:rsidRPr="00AB7B7C">
        <w:rPr>
          <w:rFonts w:hint="cs"/>
          <w:rtl/>
        </w:rPr>
        <w:t xml:space="preserve">أنملة فتركه. </w:t>
      </w:r>
    </w:p>
    <w:p w:rsidR="001908EB" w:rsidRDefault="0026644B" w:rsidP="009E1FCC">
      <w:pPr>
        <w:pStyle w:val="libNormal"/>
        <w:rPr>
          <w:rtl/>
        </w:rPr>
      </w:pPr>
      <w:r w:rsidRPr="00AB7B7C">
        <w:rPr>
          <w:rFonts w:hint="cs"/>
          <w:rtl/>
        </w:rPr>
        <w:t xml:space="preserve">أخرجه </w:t>
      </w:r>
      <w:r w:rsidR="009E1FCC">
        <w:rPr>
          <w:rFonts w:hint="cs"/>
          <w:rtl/>
        </w:rPr>
        <w:t>إ</w:t>
      </w:r>
      <w:r w:rsidRPr="00AB7B7C">
        <w:rPr>
          <w:rFonts w:hint="cs"/>
          <w:rtl/>
        </w:rPr>
        <w:t>بن أبي شيبة</w:t>
      </w:r>
      <w:r w:rsidR="002A5C48">
        <w:rPr>
          <w:rFonts w:hint="cs"/>
          <w:rtl/>
        </w:rPr>
        <w:t>،</w:t>
      </w:r>
      <w:r w:rsidRPr="00AB7B7C">
        <w:rPr>
          <w:rFonts w:hint="cs"/>
          <w:rtl/>
        </w:rPr>
        <w:t xml:space="preserve"> وعبد الر</w:t>
      </w:r>
      <w:r w:rsidR="009E1FCC">
        <w:rPr>
          <w:rFonts w:hint="cs"/>
          <w:rtl/>
        </w:rPr>
        <w:t>ّ</w:t>
      </w:r>
      <w:r w:rsidRPr="00AB7B7C">
        <w:rPr>
          <w:rFonts w:hint="cs"/>
          <w:rtl/>
        </w:rPr>
        <w:t>زاق</w:t>
      </w:r>
      <w:r w:rsidR="002A5C48">
        <w:rPr>
          <w:rFonts w:hint="cs"/>
          <w:rtl/>
        </w:rPr>
        <w:t>،</w:t>
      </w:r>
      <w:r w:rsidRPr="00AB7B7C">
        <w:rPr>
          <w:rFonts w:hint="cs"/>
          <w:rtl/>
        </w:rPr>
        <w:t xml:space="preserve"> ومسد</w:t>
      </w:r>
      <w:r w:rsidR="009E1FCC">
        <w:rPr>
          <w:rFonts w:hint="cs"/>
          <w:rtl/>
        </w:rPr>
        <w:t>ّ</w:t>
      </w:r>
      <w:r w:rsidRPr="00AB7B7C">
        <w:rPr>
          <w:rFonts w:hint="cs"/>
          <w:rtl/>
        </w:rPr>
        <w:t>د</w:t>
      </w:r>
      <w:r w:rsidR="002A5C48">
        <w:rPr>
          <w:rFonts w:hint="cs"/>
          <w:rtl/>
        </w:rPr>
        <w:t>،</w:t>
      </w:r>
      <w:r w:rsidRPr="00AB7B7C">
        <w:rPr>
          <w:rFonts w:hint="cs"/>
          <w:rtl/>
        </w:rPr>
        <w:t xml:space="preserve"> و</w:t>
      </w:r>
      <w:r w:rsidR="009E1FCC">
        <w:rPr>
          <w:rFonts w:hint="cs"/>
          <w:rtl/>
        </w:rPr>
        <w:t>إ</w:t>
      </w:r>
      <w:r w:rsidRPr="00AB7B7C">
        <w:rPr>
          <w:rFonts w:hint="cs"/>
          <w:rtl/>
        </w:rPr>
        <w:t xml:space="preserve">بن المنذر في الأوسط كما في كنز العمال 3 ص 116. </w:t>
      </w:r>
    </w:p>
    <w:p w:rsidR="0026644B" w:rsidRPr="00FE66E0" w:rsidRDefault="0026644B" w:rsidP="009E1FCC">
      <w:pPr>
        <w:pStyle w:val="libNormal"/>
        <w:rPr>
          <w:rtl/>
        </w:rPr>
      </w:pPr>
      <w:r w:rsidRPr="00AB7B7C">
        <w:rPr>
          <w:rFonts w:hint="cs"/>
          <w:rtl/>
        </w:rPr>
        <w:t>قال الأميني</w:t>
      </w:r>
      <w:r w:rsidR="002A5C48">
        <w:rPr>
          <w:rFonts w:hint="cs"/>
          <w:rtl/>
        </w:rPr>
        <w:t>:</w:t>
      </w:r>
      <w:r w:rsidRPr="00AB7B7C">
        <w:rPr>
          <w:rFonts w:hint="cs"/>
          <w:rtl/>
        </w:rPr>
        <w:t xml:space="preserve"> الذي ثبت من الش</w:t>
      </w:r>
      <w:r w:rsidR="009E1FCC">
        <w:rPr>
          <w:rFonts w:hint="cs"/>
          <w:rtl/>
        </w:rPr>
        <w:t>َّ</w:t>
      </w:r>
      <w:r w:rsidRPr="00AB7B7C">
        <w:rPr>
          <w:rFonts w:hint="cs"/>
          <w:rtl/>
        </w:rPr>
        <w:t>ريعة في تحق</w:t>
      </w:r>
      <w:r w:rsidR="009E1FCC">
        <w:rPr>
          <w:rFonts w:hint="cs"/>
          <w:rtl/>
        </w:rPr>
        <w:t>ّ</w:t>
      </w:r>
      <w:r w:rsidRPr="00AB7B7C">
        <w:rPr>
          <w:rFonts w:hint="cs"/>
          <w:rtl/>
        </w:rPr>
        <w:t>ق البلوغ هو ال</w:t>
      </w:r>
      <w:r w:rsidR="009E1FCC">
        <w:rPr>
          <w:rFonts w:hint="cs"/>
          <w:rtl/>
        </w:rPr>
        <w:t>إ</w:t>
      </w:r>
      <w:r w:rsidRPr="00AB7B7C">
        <w:rPr>
          <w:rFonts w:hint="cs"/>
          <w:rtl/>
        </w:rPr>
        <w:t xml:space="preserve">حتلام الثابت بصحيح قوله </w:t>
      </w:r>
      <w:r w:rsidR="00CD6B87">
        <w:rPr>
          <w:rFonts w:hint="cs"/>
          <w:rtl/>
        </w:rPr>
        <w:t>صلّى الله عليه وآله وسلّم</w:t>
      </w:r>
      <w:r w:rsidRPr="00AB7B7C">
        <w:rPr>
          <w:rFonts w:hint="cs"/>
          <w:rtl/>
        </w:rPr>
        <w:t xml:space="preserve"> فيمن ر</w:t>
      </w:r>
      <w:r w:rsidR="009E1FCC">
        <w:rPr>
          <w:rFonts w:hint="cs"/>
          <w:rtl/>
        </w:rPr>
        <w:t>ُ</w:t>
      </w:r>
      <w:r w:rsidRPr="00AB7B7C">
        <w:rPr>
          <w:rFonts w:hint="cs"/>
          <w:rtl/>
        </w:rPr>
        <w:t>فع عنه القلم</w:t>
      </w:r>
      <w:r w:rsidR="002A5C48">
        <w:rPr>
          <w:rFonts w:hint="cs"/>
          <w:rtl/>
        </w:rPr>
        <w:t>:</w:t>
      </w:r>
      <w:r w:rsidRPr="00AB7B7C">
        <w:rPr>
          <w:rFonts w:hint="cs"/>
          <w:rtl/>
        </w:rPr>
        <w:t xml:space="preserve"> والغلام</w:t>
      </w:r>
      <w:r w:rsidR="00B07F23">
        <w:rPr>
          <w:rFonts w:hint="cs"/>
          <w:rtl/>
        </w:rPr>
        <w:t xml:space="preserve"> حتّى </w:t>
      </w:r>
      <w:r w:rsidRPr="00AB7B7C">
        <w:rPr>
          <w:rFonts w:hint="cs"/>
          <w:rtl/>
        </w:rPr>
        <w:t xml:space="preserve">يحتلم. </w:t>
      </w:r>
      <w:r w:rsidRPr="00FE66E0">
        <w:rPr>
          <w:rFonts w:hint="cs"/>
          <w:rtl/>
        </w:rPr>
        <w:t>أو نبات الشعر في العانة الثابت بالص</w:t>
      </w:r>
      <w:r w:rsidR="009E1FCC">
        <w:rPr>
          <w:rFonts w:hint="cs"/>
          <w:rtl/>
        </w:rPr>
        <w:t>ِّ</w:t>
      </w:r>
      <w:r w:rsidRPr="00FE66E0">
        <w:rPr>
          <w:rFonts w:hint="cs"/>
          <w:rtl/>
        </w:rPr>
        <w:t>حاح</w:t>
      </w:r>
      <w:r w:rsidR="002A5C48" w:rsidRPr="00FE66E0">
        <w:rPr>
          <w:rFonts w:hint="cs"/>
          <w:rtl/>
        </w:rPr>
        <w:t>،</w:t>
      </w:r>
      <w:r w:rsidRPr="00FE66E0">
        <w:rPr>
          <w:rFonts w:hint="cs"/>
          <w:rtl/>
        </w:rPr>
        <w:t xml:space="preserve"> أو السن</w:t>
      </w:r>
      <w:r w:rsidR="009E1FCC">
        <w:rPr>
          <w:rFonts w:hint="cs"/>
          <w:rtl/>
        </w:rPr>
        <w:t>ّ</w:t>
      </w:r>
      <w:r w:rsidRPr="00FE66E0">
        <w:rPr>
          <w:rFonts w:hint="cs"/>
          <w:rtl/>
        </w:rPr>
        <w:t xml:space="preserve"> المحدود كما في صحيحة عبد الله بن عمر</w:t>
      </w:r>
      <w:r w:rsidRPr="00155825">
        <w:rPr>
          <w:rStyle w:val="libFootnotenumChar"/>
          <w:rFonts w:hint="cs"/>
          <w:rtl/>
        </w:rPr>
        <w:t>(1)</w:t>
      </w:r>
      <w:r w:rsidRPr="00FE66E0">
        <w:rPr>
          <w:rFonts w:hint="cs"/>
          <w:rtl/>
        </w:rPr>
        <w:t xml:space="preserve"> ولا رابع لها ي</w:t>
      </w:r>
      <w:r w:rsidR="009E1FCC">
        <w:rPr>
          <w:rFonts w:hint="cs"/>
          <w:rtl/>
        </w:rPr>
        <w:t>ُ</w:t>
      </w:r>
      <w:r w:rsidRPr="00FE66E0">
        <w:rPr>
          <w:rFonts w:hint="cs"/>
          <w:rtl/>
        </w:rPr>
        <w:t>عد</w:t>
      </w:r>
      <w:r w:rsidR="009E1FCC">
        <w:rPr>
          <w:rFonts w:hint="cs"/>
          <w:rtl/>
        </w:rPr>
        <w:t>ّ</w:t>
      </w:r>
      <w:r w:rsidRPr="00FE66E0">
        <w:rPr>
          <w:rFonts w:hint="cs"/>
          <w:rtl/>
        </w:rPr>
        <w:t xml:space="preserve"> حد</w:t>
      </w:r>
      <w:r w:rsidR="009E1FCC">
        <w:rPr>
          <w:rFonts w:hint="cs"/>
          <w:rtl/>
        </w:rPr>
        <w:t>ّ</w:t>
      </w:r>
      <w:r w:rsidRPr="00FE66E0">
        <w:rPr>
          <w:rFonts w:hint="cs"/>
          <w:rtl/>
        </w:rPr>
        <w:t>ا</w:t>
      </w:r>
      <w:r w:rsidR="009E1FCC">
        <w:rPr>
          <w:rFonts w:hint="cs"/>
          <w:rtl/>
        </w:rPr>
        <w:t>ً</w:t>
      </w:r>
      <w:r w:rsidRPr="00FE66E0">
        <w:rPr>
          <w:rFonts w:hint="cs"/>
          <w:rtl/>
        </w:rPr>
        <w:t xml:space="preserve"> مط</w:t>
      </w:r>
      <w:r w:rsidR="009E1FCC">
        <w:rPr>
          <w:rFonts w:hint="cs"/>
          <w:rtl/>
        </w:rPr>
        <w:t>َّ</w:t>
      </w:r>
      <w:r w:rsidRPr="00FE66E0">
        <w:rPr>
          <w:rFonts w:hint="cs"/>
          <w:rtl/>
        </w:rPr>
        <w:t>ردا</w:t>
      </w:r>
      <w:r w:rsidR="009E1FCC">
        <w:rPr>
          <w:rFonts w:hint="cs"/>
          <w:rtl/>
        </w:rPr>
        <w:t>ً</w:t>
      </w:r>
      <w:r w:rsidR="002A5C48" w:rsidRPr="00FE66E0">
        <w:rPr>
          <w:rFonts w:hint="cs"/>
          <w:rtl/>
        </w:rPr>
        <w:t>،</w:t>
      </w:r>
      <w:r w:rsidRPr="00FE66E0">
        <w:rPr>
          <w:rFonts w:hint="cs"/>
          <w:rtl/>
        </w:rPr>
        <w:t xml:space="preserve"> وأم</w:t>
      </w:r>
      <w:r w:rsidR="009E1FCC">
        <w:rPr>
          <w:rFonts w:hint="cs"/>
          <w:rtl/>
        </w:rPr>
        <w:t>ّ</w:t>
      </w:r>
      <w:r w:rsidRPr="00FE66E0">
        <w:rPr>
          <w:rFonts w:hint="cs"/>
          <w:rtl/>
        </w:rPr>
        <w:t>ا المساحة بالأشبار فهو من فقه الخليفة ومحدثاته فحسب</w:t>
      </w:r>
      <w:r w:rsidR="002A5C48" w:rsidRPr="00FE66E0">
        <w:rPr>
          <w:rFonts w:hint="cs"/>
          <w:rtl/>
        </w:rPr>
        <w:t>،</w:t>
      </w:r>
      <w:r w:rsidRPr="00FE66E0">
        <w:rPr>
          <w:rFonts w:hint="cs"/>
          <w:rtl/>
        </w:rPr>
        <w:t xml:space="preserve"> ولعل</w:t>
      </w:r>
      <w:r w:rsidR="009E1FCC">
        <w:rPr>
          <w:rFonts w:hint="cs"/>
          <w:rtl/>
        </w:rPr>
        <w:t>ّ</w:t>
      </w:r>
      <w:r w:rsidRPr="00FE66E0">
        <w:rPr>
          <w:rFonts w:hint="cs"/>
          <w:rtl/>
        </w:rPr>
        <w:t xml:space="preserve">ه أبصر بمواقع فقاهته. </w:t>
      </w:r>
    </w:p>
    <w:p w:rsidR="0026644B" w:rsidRPr="00AB7B7C" w:rsidRDefault="0026644B" w:rsidP="009E1FCC">
      <w:pPr>
        <w:pStyle w:val="libCenterBold1"/>
        <w:rPr>
          <w:rtl/>
        </w:rPr>
      </w:pPr>
      <w:bookmarkStart w:id="96" w:name="114"/>
      <w:r w:rsidRPr="00AB7B7C">
        <w:rPr>
          <w:rFonts w:hint="cs"/>
          <w:rtl/>
        </w:rPr>
        <w:t>55</w:t>
      </w:r>
      <w:bookmarkEnd w:id="96"/>
    </w:p>
    <w:p w:rsidR="001908EB" w:rsidRDefault="0026644B" w:rsidP="009E1FCC">
      <w:pPr>
        <w:pStyle w:val="libCenterBold1"/>
        <w:rPr>
          <w:rtl/>
        </w:rPr>
      </w:pPr>
      <w:r w:rsidRPr="00AB7B7C">
        <w:rPr>
          <w:rFonts w:hint="cs"/>
          <w:rtl/>
        </w:rPr>
        <w:t>تنقيص الخليفة من الحد</w:t>
      </w:r>
      <w:r w:rsidR="009E1FCC">
        <w:rPr>
          <w:rFonts w:hint="cs"/>
          <w:rtl/>
        </w:rPr>
        <w:t>ِّ</w:t>
      </w:r>
    </w:p>
    <w:p w:rsidR="001908EB" w:rsidRDefault="0026644B" w:rsidP="00FE66E0">
      <w:pPr>
        <w:pStyle w:val="libNormal"/>
        <w:rPr>
          <w:rtl/>
        </w:rPr>
      </w:pPr>
      <w:r w:rsidRPr="00AB7B7C">
        <w:rPr>
          <w:rFonts w:hint="cs"/>
          <w:rtl/>
        </w:rPr>
        <w:t>عن أبي رافع</w:t>
      </w:r>
      <w:r w:rsidR="002A5C48">
        <w:rPr>
          <w:rFonts w:hint="cs"/>
          <w:rtl/>
        </w:rPr>
        <w:t>:</w:t>
      </w:r>
      <w:r w:rsidRPr="00AB7B7C">
        <w:rPr>
          <w:rFonts w:hint="cs"/>
          <w:rtl/>
        </w:rPr>
        <w:t xml:space="preserve"> أن</w:t>
      </w:r>
      <w:r w:rsidR="009E1FCC">
        <w:rPr>
          <w:rFonts w:hint="cs"/>
          <w:rtl/>
        </w:rPr>
        <w:t>َّ</w:t>
      </w:r>
      <w:r w:rsidRPr="00AB7B7C">
        <w:rPr>
          <w:rFonts w:hint="cs"/>
          <w:rtl/>
        </w:rPr>
        <w:t xml:space="preserve"> عمر بن الخطاب أ</w:t>
      </w:r>
      <w:r w:rsidR="009E1FCC">
        <w:rPr>
          <w:rFonts w:hint="cs"/>
          <w:rtl/>
        </w:rPr>
        <w:t>ُ</w:t>
      </w:r>
      <w:r w:rsidRPr="00AB7B7C">
        <w:rPr>
          <w:rFonts w:hint="cs"/>
          <w:rtl/>
        </w:rPr>
        <w:t>تي بشارب فقال</w:t>
      </w:r>
      <w:r w:rsidR="002A5C48">
        <w:rPr>
          <w:rFonts w:hint="cs"/>
          <w:rtl/>
        </w:rPr>
        <w:t>:</w:t>
      </w:r>
      <w:r w:rsidRPr="00AB7B7C">
        <w:rPr>
          <w:rFonts w:hint="cs"/>
          <w:rtl/>
        </w:rPr>
        <w:t xml:space="preserve"> لأبعثن</w:t>
      </w:r>
      <w:r w:rsidR="009E1FCC">
        <w:rPr>
          <w:rFonts w:hint="cs"/>
          <w:rtl/>
        </w:rPr>
        <w:t>َّ</w:t>
      </w:r>
      <w:r w:rsidRPr="00AB7B7C">
        <w:rPr>
          <w:rFonts w:hint="cs"/>
          <w:rtl/>
        </w:rPr>
        <w:t>ك إلى رجل لا تأخذه فيك هوادة</w:t>
      </w:r>
      <w:r w:rsidR="009E1FCC">
        <w:rPr>
          <w:rFonts w:hint="cs"/>
          <w:rtl/>
        </w:rPr>
        <w:t>ٌ</w:t>
      </w:r>
      <w:r w:rsidR="002A5C48">
        <w:rPr>
          <w:rFonts w:hint="cs"/>
          <w:rtl/>
        </w:rPr>
        <w:t>،</w:t>
      </w:r>
      <w:r w:rsidRPr="00AB7B7C">
        <w:rPr>
          <w:rFonts w:hint="cs"/>
          <w:rtl/>
        </w:rPr>
        <w:t xml:space="preserve"> فبعث به إلى مطيع بن الأسود العدوي فقال</w:t>
      </w:r>
      <w:r w:rsidR="002A5C48">
        <w:rPr>
          <w:rFonts w:hint="cs"/>
          <w:rtl/>
        </w:rPr>
        <w:t>:</w:t>
      </w:r>
      <w:r w:rsidRPr="00AB7B7C">
        <w:rPr>
          <w:rFonts w:hint="cs"/>
          <w:rtl/>
        </w:rPr>
        <w:t xml:space="preserve"> إذا أصبحت غدا</w:t>
      </w:r>
      <w:r w:rsidR="009E1FCC">
        <w:rPr>
          <w:rFonts w:hint="cs"/>
          <w:rtl/>
        </w:rPr>
        <w:t>ً</w:t>
      </w:r>
      <w:r w:rsidRPr="00AB7B7C">
        <w:rPr>
          <w:rFonts w:hint="cs"/>
          <w:rtl/>
        </w:rPr>
        <w:t xml:space="preserve"> فاضربه الحد</w:t>
      </w:r>
      <w:r w:rsidR="009E1FCC">
        <w:rPr>
          <w:rFonts w:hint="cs"/>
          <w:rtl/>
        </w:rPr>
        <w:t>َّ</w:t>
      </w:r>
      <w:r w:rsidRPr="00AB7B7C">
        <w:rPr>
          <w:rFonts w:hint="cs"/>
          <w:rtl/>
        </w:rPr>
        <w:t xml:space="preserve"> فجاء عمر وهو يضربه ضربا</w:t>
      </w:r>
      <w:r w:rsidR="009E1FCC">
        <w:rPr>
          <w:rFonts w:hint="cs"/>
          <w:rtl/>
        </w:rPr>
        <w:t>ً</w:t>
      </w:r>
      <w:r w:rsidRPr="00AB7B7C">
        <w:rPr>
          <w:rFonts w:hint="cs"/>
          <w:rtl/>
        </w:rPr>
        <w:t xml:space="preserve"> شديدا</w:t>
      </w:r>
      <w:r w:rsidR="009E1FCC">
        <w:rPr>
          <w:rFonts w:hint="cs"/>
          <w:rtl/>
        </w:rPr>
        <w:t>ً</w:t>
      </w:r>
      <w:r w:rsidRPr="00AB7B7C">
        <w:rPr>
          <w:rFonts w:hint="cs"/>
          <w:rtl/>
        </w:rPr>
        <w:t xml:space="preserve"> فقال</w:t>
      </w:r>
      <w:r w:rsidR="002A5C48">
        <w:rPr>
          <w:rFonts w:hint="cs"/>
          <w:rtl/>
        </w:rPr>
        <w:t>:</w:t>
      </w:r>
      <w:r w:rsidRPr="00AB7B7C">
        <w:rPr>
          <w:rFonts w:hint="cs"/>
          <w:rtl/>
        </w:rPr>
        <w:t xml:space="preserve"> قتلت الر</w:t>
      </w:r>
      <w:r w:rsidR="009E1FCC">
        <w:rPr>
          <w:rFonts w:hint="cs"/>
          <w:rtl/>
        </w:rPr>
        <w:t>َّ</w:t>
      </w:r>
      <w:r w:rsidRPr="00AB7B7C">
        <w:rPr>
          <w:rFonts w:hint="cs"/>
          <w:rtl/>
        </w:rPr>
        <w:t>جل كم ضربته</w:t>
      </w:r>
      <w:r w:rsidR="00E7610E">
        <w:rPr>
          <w:rFonts w:hint="cs"/>
          <w:rtl/>
        </w:rPr>
        <w:t>؟</w:t>
      </w:r>
      <w:r w:rsidRPr="00AB7B7C">
        <w:rPr>
          <w:rFonts w:hint="cs"/>
          <w:rtl/>
        </w:rPr>
        <w:t xml:space="preserve"> قال</w:t>
      </w:r>
      <w:r w:rsidR="002A5C48">
        <w:rPr>
          <w:rFonts w:hint="cs"/>
          <w:rtl/>
        </w:rPr>
        <w:t>:</w:t>
      </w:r>
      <w:r w:rsidRPr="00AB7B7C">
        <w:rPr>
          <w:rFonts w:hint="cs"/>
          <w:rtl/>
        </w:rPr>
        <w:t xml:space="preserve"> ست</w:t>
      </w:r>
      <w:r w:rsidR="009E1FCC">
        <w:rPr>
          <w:rFonts w:hint="cs"/>
          <w:rtl/>
        </w:rPr>
        <w:t>ِّ</w:t>
      </w:r>
      <w:r w:rsidRPr="00AB7B7C">
        <w:rPr>
          <w:rFonts w:hint="cs"/>
          <w:rtl/>
        </w:rPr>
        <w:t>ين</w:t>
      </w:r>
      <w:r w:rsidR="002A5C48">
        <w:rPr>
          <w:rFonts w:hint="cs"/>
          <w:rtl/>
        </w:rPr>
        <w:t>،</w:t>
      </w:r>
      <w:r w:rsidRPr="00AB7B7C">
        <w:rPr>
          <w:rFonts w:hint="cs"/>
          <w:rtl/>
        </w:rPr>
        <w:t xml:space="preserve"> قال</w:t>
      </w:r>
      <w:r w:rsidR="002A5C48">
        <w:rPr>
          <w:rFonts w:hint="cs"/>
          <w:rtl/>
        </w:rPr>
        <w:t>:</w:t>
      </w:r>
      <w:r w:rsidRPr="00AB7B7C">
        <w:rPr>
          <w:rFonts w:hint="cs"/>
          <w:rtl/>
        </w:rPr>
        <w:t xml:space="preserve"> أقص</w:t>
      </w:r>
      <w:r w:rsidR="009E1FCC">
        <w:rPr>
          <w:rFonts w:hint="cs"/>
          <w:rtl/>
        </w:rPr>
        <w:t>ّ</w:t>
      </w:r>
      <w:r w:rsidRPr="00AB7B7C">
        <w:rPr>
          <w:rFonts w:hint="cs"/>
          <w:rtl/>
        </w:rPr>
        <w:t xml:space="preserve"> عنه بعشرين. قال أبو عبيدة في معناه</w:t>
      </w:r>
      <w:r w:rsidR="002A5C48">
        <w:rPr>
          <w:rFonts w:hint="cs"/>
          <w:rtl/>
        </w:rPr>
        <w:t>:</w:t>
      </w:r>
      <w:r w:rsidRPr="00AB7B7C">
        <w:rPr>
          <w:rFonts w:hint="cs"/>
          <w:rtl/>
        </w:rPr>
        <w:t xml:space="preserve"> يقول اجعل شد</w:t>
      </w:r>
      <w:r w:rsidR="009E1FCC">
        <w:rPr>
          <w:rFonts w:hint="cs"/>
          <w:rtl/>
        </w:rPr>
        <w:t>ّ</w:t>
      </w:r>
      <w:r w:rsidRPr="00AB7B7C">
        <w:rPr>
          <w:rFonts w:hint="cs"/>
          <w:rtl/>
        </w:rPr>
        <w:t>ة هذا الضرب قصاصا</w:t>
      </w:r>
      <w:r w:rsidR="009E1FCC">
        <w:rPr>
          <w:rFonts w:hint="cs"/>
          <w:rtl/>
        </w:rPr>
        <w:t>ً</w:t>
      </w:r>
      <w:r w:rsidRPr="00AB7B7C">
        <w:rPr>
          <w:rFonts w:hint="cs"/>
          <w:rtl/>
        </w:rPr>
        <w:t xml:space="preserve"> بالعشرين التي بقيت من الحد</w:t>
      </w:r>
      <w:r w:rsidR="009E1FCC">
        <w:rPr>
          <w:rFonts w:hint="cs"/>
          <w:rtl/>
        </w:rPr>
        <w:t>ِّ</w:t>
      </w:r>
      <w:r w:rsidRPr="00AB7B7C">
        <w:rPr>
          <w:rFonts w:hint="cs"/>
          <w:rtl/>
        </w:rPr>
        <w:t xml:space="preserve"> فلا تضربه إي</w:t>
      </w:r>
      <w:r w:rsidR="009E1FCC">
        <w:rPr>
          <w:rFonts w:hint="cs"/>
          <w:rtl/>
        </w:rPr>
        <w:t>ّ</w:t>
      </w:r>
      <w:r w:rsidRPr="00AB7B7C">
        <w:rPr>
          <w:rFonts w:hint="cs"/>
          <w:rtl/>
        </w:rPr>
        <w:t xml:space="preserve">اها. </w:t>
      </w:r>
    </w:p>
    <w:p w:rsidR="001908EB" w:rsidRDefault="009E1FCC" w:rsidP="009E1FCC">
      <w:pPr>
        <w:pStyle w:val="libNormal"/>
        <w:rPr>
          <w:rtl/>
        </w:rPr>
      </w:pPr>
      <w:r>
        <w:rPr>
          <w:rFonts w:hint="cs"/>
          <w:rtl/>
        </w:rPr>
        <w:t>[</w:t>
      </w:r>
      <w:r w:rsidR="0026644B" w:rsidRPr="00AB7B7C">
        <w:rPr>
          <w:rFonts w:hint="cs"/>
          <w:rtl/>
        </w:rPr>
        <w:t>السنن الكبرى 8 ص 317</w:t>
      </w:r>
      <w:r w:rsidR="002A5C48">
        <w:rPr>
          <w:rFonts w:hint="cs"/>
          <w:rtl/>
        </w:rPr>
        <w:t>،</w:t>
      </w:r>
      <w:r w:rsidR="0026644B" w:rsidRPr="00AB7B7C">
        <w:rPr>
          <w:rFonts w:hint="cs"/>
          <w:rtl/>
        </w:rPr>
        <w:t xml:space="preserve"> شرح ابن أبي الحديد 3 ص 133</w:t>
      </w:r>
      <w:r>
        <w:rPr>
          <w:rFonts w:hint="cs"/>
          <w:rtl/>
        </w:rPr>
        <w:t>]</w:t>
      </w:r>
      <w:r w:rsidR="0026644B" w:rsidRPr="00AB7B7C">
        <w:rPr>
          <w:rFonts w:hint="cs"/>
          <w:rtl/>
        </w:rPr>
        <w:t xml:space="preserve">. </w:t>
      </w:r>
    </w:p>
    <w:p w:rsidR="0026644B" w:rsidRPr="00FE66E0" w:rsidRDefault="0026644B" w:rsidP="009E1FCC">
      <w:pPr>
        <w:pStyle w:val="libNormal"/>
        <w:rPr>
          <w:rtl/>
        </w:rPr>
      </w:pPr>
      <w:r w:rsidRPr="00FE66E0">
        <w:rPr>
          <w:rFonts w:hint="cs"/>
          <w:rtl/>
        </w:rPr>
        <w:t>قال الأميني</w:t>
      </w:r>
      <w:r w:rsidR="002A5C48" w:rsidRPr="00FE66E0">
        <w:rPr>
          <w:rFonts w:hint="cs"/>
          <w:rtl/>
        </w:rPr>
        <w:t>:</w:t>
      </w:r>
      <w:r w:rsidRPr="00FE66E0">
        <w:rPr>
          <w:rFonts w:hint="cs"/>
          <w:rtl/>
        </w:rPr>
        <w:t xml:space="preserve"> ا</w:t>
      </w:r>
      <w:r w:rsidR="009E1FCC">
        <w:rPr>
          <w:rFonts w:hint="cs"/>
          <w:rtl/>
        </w:rPr>
        <w:t>ُ</w:t>
      </w:r>
      <w:r w:rsidRPr="00FE66E0">
        <w:rPr>
          <w:rFonts w:hint="cs"/>
          <w:rtl/>
        </w:rPr>
        <w:t>نظر إلى الر</w:t>
      </w:r>
      <w:r w:rsidR="009E1FCC">
        <w:rPr>
          <w:rFonts w:hint="cs"/>
          <w:rtl/>
        </w:rPr>
        <w:t>َّ</w:t>
      </w:r>
      <w:r w:rsidRPr="00FE66E0">
        <w:rPr>
          <w:rFonts w:hint="cs"/>
          <w:rtl/>
        </w:rPr>
        <w:t>جل كيف يتلو</w:t>
      </w:r>
      <w:r w:rsidR="009E1FCC">
        <w:rPr>
          <w:rFonts w:hint="cs"/>
          <w:rtl/>
        </w:rPr>
        <w:t>َّ</w:t>
      </w:r>
      <w:r w:rsidRPr="00FE66E0">
        <w:rPr>
          <w:rFonts w:hint="cs"/>
          <w:rtl/>
        </w:rPr>
        <w:t>ن في الحكم فيضع</w:t>
      </w:r>
      <w:r w:rsidR="009E1FCC">
        <w:rPr>
          <w:rFonts w:hint="cs"/>
          <w:rtl/>
        </w:rPr>
        <w:t>ِّ</w:t>
      </w:r>
      <w:r w:rsidRPr="00FE66E0">
        <w:rPr>
          <w:rFonts w:hint="cs"/>
          <w:rtl/>
        </w:rPr>
        <w:t>ف يوما</w:t>
      </w:r>
      <w:r w:rsidR="009E1FCC">
        <w:rPr>
          <w:rFonts w:hint="cs"/>
          <w:rtl/>
        </w:rPr>
        <w:t>ً</w:t>
      </w:r>
      <w:r w:rsidRPr="00FE66E0">
        <w:rPr>
          <w:rFonts w:hint="cs"/>
          <w:rtl/>
        </w:rPr>
        <w:t xml:space="preserve"> حد</w:t>
      </w:r>
      <w:r w:rsidR="009E1FCC">
        <w:rPr>
          <w:rFonts w:hint="cs"/>
          <w:rtl/>
        </w:rPr>
        <w:t>َّ</w:t>
      </w:r>
      <w:r w:rsidRPr="00FE66E0">
        <w:rPr>
          <w:rFonts w:hint="cs"/>
          <w:rtl/>
        </w:rPr>
        <w:t xml:space="preserve"> الش</w:t>
      </w:r>
      <w:r w:rsidR="009E1FCC">
        <w:rPr>
          <w:rFonts w:hint="cs"/>
          <w:rtl/>
        </w:rPr>
        <w:t>ّ</w:t>
      </w:r>
      <w:r w:rsidRPr="00FE66E0">
        <w:rPr>
          <w:rFonts w:hint="cs"/>
          <w:rtl/>
        </w:rPr>
        <w:t>ارب وهو الأربعون</w:t>
      </w:r>
      <w:r w:rsidR="00155825" w:rsidRPr="00FE66E0">
        <w:rPr>
          <w:rFonts w:hint="cs"/>
          <w:rtl/>
        </w:rPr>
        <w:t xml:space="preserve"> - </w:t>
      </w:r>
      <w:r w:rsidRPr="00FE66E0">
        <w:rPr>
          <w:rFonts w:hint="cs"/>
          <w:rtl/>
        </w:rPr>
        <w:t>عند القوم</w:t>
      </w:r>
      <w:r w:rsidR="00155825" w:rsidRPr="00FE66E0">
        <w:rPr>
          <w:rFonts w:hint="cs"/>
          <w:rtl/>
        </w:rPr>
        <w:t xml:space="preserve"> - </w:t>
      </w:r>
      <w:r w:rsidRPr="00FE66E0">
        <w:rPr>
          <w:rFonts w:hint="cs"/>
          <w:rtl/>
        </w:rPr>
        <w:t>فيجلد ثمانين</w:t>
      </w:r>
      <w:r w:rsidRPr="00155825">
        <w:rPr>
          <w:rStyle w:val="libFootnotenumChar"/>
          <w:rFonts w:hint="cs"/>
          <w:rtl/>
        </w:rPr>
        <w:t>(2)</w:t>
      </w:r>
      <w:r w:rsidR="00D45EE2" w:rsidRPr="00FE66E0">
        <w:rPr>
          <w:rFonts w:hint="cs"/>
          <w:rtl/>
        </w:rPr>
        <w:t xml:space="preserve"> ثمَّ </w:t>
      </w:r>
      <w:r w:rsidRPr="00FE66E0">
        <w:rPr>
          <w:rFonts w:hint="cs"/>
          <w:rtl/>
        </w:rPr>
        <w:t>يرق</w:t>
      </w:r>
      <w:r w:rsidR="009E1FCC">
        <w:rPr>
          <w:rFonts w:hint="cs"/>
          <w:rtl/>
        </w:rPr>
        <w:t>ُّ</w:t>
      </w:r>
      <w:r w:rsidRPr="00FE66E0">
        <w:rPr>
          <w:rFonts w:hint="cs"/>
          <w:rtl/>
        </w:rPr>
        <w:t xml:space="preserve"> المحدود في يوم آخر فينق</w:t>
      </w:r>
      <w:r w:rsidR="009E1FCC">
        <w:rPr>
          <w:rFonts w:hint="cs"/>
          <w:rtl/>
        </w:rPr>
        <w:t>ِّ</w:t>
      </w:r>
      <w:r w:rsidRPr="00FE66E0">
        <w:rPr>
          <w:rFonts w:hint="cs"/>
          <w:rtl/>
        </w:rPr>
        <w:t>ص منه عشرين</w:t>
      </w:r>
      <w:r w:rsidR="002A5C48" w:rsidRPr="00FE66E0">
        <w:rPr>
          <w:rFonts w:hint="cs"/>
          <w:rtl/>
        </w:rPr>
        <w:t>،</w:t>
      </w:r>
      <w:r w:rsidRPr="00FE66E0">
        <w:rPr>
          <w:rFonts w:hint="cs"/>
          <w:rtl/>
        </w:rPr>
        <w:t xml:space="preserve"> ويتلافي شد</w:t>
      </w:r>
      <w:r w:rsidR="009E1FCC">
        <w:rPr>
          <w:rFonts w:hint="cs"/>
          <w:rtl/>
        </w:rPr>
        <w:t>َّ</w:t>
      </w:r>
      <w:r w:rsidRPr="00FE66E0">
        <w:rPr>
          <w:rFonts w:hint="cs"/>
          <w:rtl/>
        </w:rPr>
        <w:t xml:space="preserve">ة الكيف بنقيصة الكم بعد تسليم الشارب إلى رجل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راجع في أحاديث الباب السنن الكبرى 5 ص 54</w:t>
      </w:r>
      <w:r w:rsidR="00155825">
        <w:rPr>
          <w:rFonts w:hint="cs"/>
          <w:rtl/>
        </w:rPr>
        <w:t xml:space="preserve"> - </w:t>
      </w:r>
      <w:r w:rsidRPr="0026644B">
        <w:rPr>
          <w:rFonts w:hint="cs"/>
          <w:rtl/>
        </w:rPr>
        <w:t xml:space="preserve">59.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راجع الحديث السادس والعشرين ص 113. </w:t>
      </w:r>
    </w:p>
    <w:p w:rsidR="0026644B" w:rsidRPr="007B368A" w:rsidRDefault="0026644B" w:rsidP="0026644B">
      <w:pPr>
        <w:pStyle w:val="libNormal"/>
      </w:pPr>
      <w:r>
        <w:rPr>
          <w:rFonts w:hint="cs"/>
          <w:rtl/>
        </w:rPr>
        <w:br w:type="page"/>
      </w:r>
    </w:p>
    <w:p w:rsidR="001908EB" w:rsidRDefault="0026644B" w:rsidP="00CC7A97">
      <w:pPr>
        <w:pStyle w:val="libNormal"/>
        <w:rPr>
          <w:rtl/>
        </w:rPr>
      </w:pPr>
      <w:r w:rsidRPr="00AB7B7C">
        <w:rPr>
          <w:rFonts w:hint="cs"/>
          <w:rtl/>
        </w:rPr>
        <w:lastRenderedPageBreak/>
        <w:t>يعرفه بالشد</w:t>
      </w:r>
      <w:r w:rsidR="00CC7A97">
        <w:rPr>
          <w:rFonts w:hint="cs"/>
          <w:rtl/>
        </w:rPr>
        <w:t>َّ</w:t>
      </w:r>
      <w:r w:rsidRPr="00AB7B7C">
        <w:rPr>
          <w:rFonts w:hint="cs"/>
          <w:rtl/>
        </w:rPr>
        <w:t>ة</w:t>
      </w:r>
      <w:r w:rsidR="002A5C48">
        <w:rPr>
          <w:rFonts w:hint="cs"/>
          <w:rtl/>
        </w:rPr>
        <w:t>،</w:t>
      </w:r>
      <w:r w:rsidRPr="00AB7B7C">
        <w:rPr>
          <w:rFonts w:hint="cs"/>
          <w:rtl/>
        </w:rPr>
        <w:t xml:space="preserve"> والكل</w:t>
      </w:r>
      <w:r w:rsidR="00CC7A97">
        <w:rPr>
          <w:rFonts w:hint="cs"/>
          <w:rtl/>
        </w:rPr>
        <w:t>ُّ</w:t>
      </w:r>
      <w:r w:rsidRPr="00AB7B7C">
        <w:rPr>
          <w:rFonts w:hint="cs"/>
          <w:rtl/>
        </w:rPr>
        <w:t xml:space="preserve"> زائد</w:t>
      </w:r>
      <w:r w:rsidR="00CC7A97">
        <w:rPr>
          <w:rFonts w:hint="cs"/>
          <w:rtl/>
        </w:rPr>
        <w:t>ٌ</w:t>
      </w:r>
      <w:r w:rsidRPr="00AB7B7C">
        <w:rPr>
          <w:rFonts w:hint="cs"/>
          <w:rtl/>
        </w:rPr>
        <w:t xml:space="preserve"> على الناموس الإلهي</w:t>
      </w:r>
      <w:r w:rsidR="00CC7A97">
        <w:rPr>
          <w:rFonts w:hint="cs"/>
          <w:rtl/>
        </w:rPr>
        <w:t>ِّ</w:t>
      </w:r>
      <w:r w:rsidRPr="00AB7B7C">
        <w:rPr>
          <w:rFonts w:hint="cs"/>
          <w:rtl/>
        </w:rPr>
        <w:t xml:space="preserve"> الذي جاء به النبي</w:t>
      </w:r>
      <w:r w:rsidR="00CC7A97">
        <w:rPr>
          <w:rFonts w:hint="cs"/>
          <w:rtl/>
        </w:rPr>
        <w:t>ُّ</w:t>
      </w:r>
      <w:r w:rsidRPr="00AB7B7C">
        <w:rPr>
          <w:rFonts w:hint="cs"/>
          <w:rtl/>
        </w:rPr>
        <w:t xml:space="preserve"> الأقدس</w:t>
      </w:r>
      <w:r w:rsidR="002A5C48">
        <w:rPr>
          <w:rFonts w:hint="cs"/>
          <w:rtl/>
        </w:rPr>
        <w:t>،</w:t>
      </w:r>
      <w:r w:rsidRPr="00AB7B7C">
        <w:rPr>
          <w:rFonts w:hint="cs"/>
          <w:rtl/>
        </w:rPr>
        <w:t xml:space="preserve"> وفي الحديث ي</w:t>
      </w:r>
      <w:r w:rsidR="00CC7A97">
        <w:rPr>
          <w:rFonts w:hint="cs"/>
          <w:rtl/>
        </w:rPr>
        <w:t>ُ</w:t>
      </w:r>
      <w:r w:rsidRPr="00AB7B7C">
        <w:rPr>
          <w:rFonts w:hint="cs"/>
          <w:rtl/>
        </w:rPr>
        <w:t>ؤتى بالر</w:t>
      </w:r>
      <w:r w:rsidR="00CC7A97">
        <w:rPr>
          <w:rFonts w:hint="cs"/>
          <w:rtl/>
        </w:rPr>
        <w:t>َّ</w:t>
      </w:r>
      <w:r w:rsidRPr="00AB7B7C">
        <w:rPr>
          <w:rFonts w:hint="cs"/>
          <w:rtl/>
        </w:rPr>
        <w:t>جل الذي ضرب فوق الحد</w:t>
      </w:r>
      <w:r w:rsidR="00CC7A97">
        <w:rPr>
          <w:rFonts w:hint="cs"/>
          <w:rtl/>
        </w:rPr>
        <w:t>ّ</w:t>
      </w:r>
      <w:r w:rsidRPr="00AB7B7C">
        <w:rPr>
          <w:rFonts w:hint="cs"/>
          <w:rtl/>
        </w:rPr>
        <w:t xml:space="preserve"> فيقول الله</w:t>
      </w:r>
      <w:r w:rsidR="002A5C48">
        <w:rPr>
          <w:rFonts w:hint="cs"/>
          <w:rtl/>
        </w:rPr>
        <w:t>:</w:t>
      </w:r>
      <w:r w:rsidRPr="00AB7B7C">
        <w:rPr>
          <w:rFonts w:hint="cs"/>
          <w:rtl/>
        </w:rPr>
        <w:t xml:space="preserve"> ل</w:t>
      </w:r>
      <w:r w:rsidR="00CC7A97">
        <w:rPr>
          <w:rFonts w:hint="cs"/>
          <w:rtl/>
        </w:rPr>
        <w:t>ِ</w:t>
      </w:r>
      <w:r w:rsidRPr="00AB7B7C">
        <w:rPr>
          <w:rFonts w:hint="cs"/>
          <w:rtl/>
        </w:rPr>
        <w:t>م</w:t>
      </w:r>
      <w:r w:rsidR="00CC7A97">
        <w:rPr>
          <w:rFonts w:hint="cs"/>
          <w:rtl/>
        </w:rPr>
        <w:t>َ</w:t>
      </w:r>
      <w:r w:rsidRPr="00AB7B7C">
        <w:rPr>
          <w:rFonts w:hint="cs"/>
          <w:rtl/>
        </w:rPr>
        <w:t xml:space="preserve"> ضربت فوق ما أمرتك</w:t>
      </w:r>
      <w:r w:rsidR="00E7610E">
        <w:rPr>
          <w:rFonts w:hint="cs"/>
          <w:rtl/>
        </w:rPr>
        <w:t>؟</w:t>
      </w:r>
      <w:r w:rsidRPr="00AB7B7C">
        <w:rPr>
          <w:rFonts w:hint="cs"/>
          <w:rtl/>
        </w:rPr>
        <w:t xml:space="preserve"> فيقول</w:t>
      </w:r>
      <w:r w:rsidR="002A5C48">
        <w:rPr>
          <w:rFonts w:hint="cs"/>
          <w:rtl/>
        </w:rPr>
        <w:t>:</w:t>
      </w:r>
      <w:r w:rsidRPr="00AB7B7C">
        <w:rPr>
          <w:rFonts w:hint="cs"/>
          <w:rtl/>
        </w:rPr>
        <w:t xml:space="preserve"> يا رب</w:t>
      </w:r>
      <w:r w:rsidR="00CC7A97">
        <w:rPr>
          <w:rFonts w:hint="cs"/>
          <w:rtl/>
        </w:rPr>
        <w:t>ّ</w:t>
      </w:r>
      <w:r w:rsidRPr="00AB7B7C">
        <w:rPr>
          <w:rFonts w:hint="cs"/>
          <w:rtl/>
        </w:rPr>
        <w:t xml:space="preserve"> غضبت لك</w:t>
      </w:r>
      <w:r w:rsidR="002A5C48">
        <w:rPr>
          <w:rFonts w:hint="cs"/>
          <w:rtl/>
        </w:rPr>
        <w:t>،</w:t>
      </w:r>
      <w:r w:rsidRPr="00AB7B7C">
        <w:rPr>
          <w:rFonts w:hint="cs"/>
          <w:rtl/>
        </w:rPr>
        <w:t xml:space="preserve"> فيقول</w:t>
      </w:r>
      <w:r w:rsidR="002A5C48">
        <w:rPr>
          <w:rFonts w:hint="cs"/>
          <w:rtl/>
        </w:rPr>
        <w:t>::</w:t>
      </w:r>
      <w:r w:rsidRPr="00AB7B7C">
        <w:rPr>
          <w:rFonts w:hint="cs"/>
          <w:rtl/>
        </w:rPr>
        <w:t xml:space="preserve"> أكان لغضبك أن يكون أشد</w:t>
      </w:r>
      <w:r w:rsidR="00CC7A97">
        <w:rPr>
          <w:rFonts w:hint="cs"/>
          <w:rtl/>
        </w:rPr>
        <w:t>ّ</w:t>
      </w:r>
      <w:r w:rsidRPr="00AB7B7C">
        <w:rPr>
          <w:rFonts w:hint="cs"/>
          <w:rtl/>
        </w:rPr>
        <w:t xml:space="preserve"> من غضبي</w:t>
      </w:r>
      <w:r w:rsidR="00E7610E">
        <w:rPr>
          <w:rFonts w:hint="cs"/>
          <w:rtl/>
        </w:rPr>
        <w:t>؟</w:t>
      </w:r>
      <w:r w:rsidRPr="00AB7B7C">
        <w:rPr>
          <w:rFonts w:hint="cs"/>
          <w:rtl/>
        </w:rPr>
        <w:t xml:space="preserve"> ويؤتى بالذي قص</w:t>
      </w:r>
      <w:r w:rsidR="00CC7A97">
        <w:rPr>
          <w:rFonts w:hint="cs"/>
          <w:rtl/>
        </w:rPr>
        <w:t>َّ</w:t>
      </w:r>
      <w:r w:rsidRPr="00AB7B7C">
        <w:rPr>
          <w:rFonts w:hint="cs"/>
          <w:rtl/>
        </w:rPr>
        <w:t>ر فيقول</w:t>
      </w:r>
      <w:r w:rsidR="002A5C48">
        <w:rPr>
          <w:rFonts w:hint="cs"/>
          <w:rtl/>
        </w:rPr>
        <w:t>:</w:t>
      </w:r>
      <w:r w:rsidRPr="00AB7B7C">
        <w:rPr>
          <w:rFonts w:hint="cs"/>
          <w:rtl/>
        </w:rPr>
        <w:t xml:space="preserve"> عبدي لم</w:t>
      </w:r>
      <w:r w:rsidR="00CC7A97">
        <w:rPr>
          <w:rFonts w:hint="cs"/>
          <w:rtl/>
        </w:rPr>
        <w:t>َ</w:t>
      </w:r>
      <w:r w:rsidRPr="00AB7B7C">
        <w:rPr>
          <w:rFonts w:hint="cs"/>
          <w:rtl/>
        </w:rPr>
        <w:t xml:space="preserve"> قص</w:t>
      </w:r>
      <w:r w:rsidR="00CC7A97">
        <w:rPr>
          <w:rFonts w:hint="cs"/>
          <w:rtl/>
        </w:rPr>
        <w:t>َّ</w:t>
      </w:r>
      <w:r w:rsidRPr="00AB7B7C">
        <w:rPr>
          <w:rFonts w:hint="cs"/>
          <w:rtl/>
        </w:rPr>
        <w:t>رت</w:t>
      </w:r>
      <w:r w:rsidR="00E7610E">
        <w:rPr>
          <w:rFonts w:hint="cs"/>
          <w:rtl/>
        </w:rPr>
        <w:t>؟</w:t>
      </w:r>
      <w:r w:rsidRPr="00AB7B7C">
        <w:rPr>
          <w:rFonts w:hint="cs"/>
          <w:rtl/>
        </w:rPr>
        <w:t xml:space="preserve"> فيقول</w:t>
      </w:r>
      <w:r w:rsidR="002A5C48">
        <w:rPr>
          <w:rFonts w:hint="cs"/>
          <w:rtl/>
        </w:rPr>
        <w:t>:</w:t>
      </w:r>
      <w:r w:rsidRPr="00AB7B7C">
        <w:rPr>
          <w:rFonts w:hint="cs"/>
          <w:rtl/>
        </w:rPr>
        <w:t xml:space="preserve"> رحمته. </w:t>
      </w:r>
      <w:r w:rsidRPr="00FE66E0">
        <w:rPr>
          <w:rFonts w:hint="cs"/>
          <w:rtl/>
        </w:rPr>
        <w:t>فيقول</w:t>
      </w:r>
      <w:r w:rsidR="002A5C48" w:rsidRPr="00FE66E0">
        <w:rPr>
          <w:rFonts w:hint="cs"/>
          <w:rtl/>
        </w:rPr>
        <w:t>:</w:t>
      </w:r>
      <w:r w:rsidRPr="00FE66E0">
        <w:rPr>
          <w:rFonts w:hint="cs"/>
          <w:rtl/>
        </w:rPr>
        <w:t xml:space="preserve"> أكان لرحمتك أن تكون أشد</w:t>
      </w:r>
      <w:r w:rsidR="00CC7A97">
        <w:rPr>
          <w:rFonts w:hint="cs"/>
          <w:rtl/>
        </w:rPr>
        <w:t>ّ</w:t>
      </w:r>
      <w:r w:rsidRPr="00FE66E0">
        <w:rPr>
          <w:rFonts w:hint="cs"/>
          <w:rtl/>
        </w:rPr>
        <w:t xml:space="preserve"> من رحمتي</w:t>
      </w:r>
      <w:r w:rsidR="00E7610E" w:rsidRPr="00FE66E0">
        <w:rPr>
          <w:rFonts w:hint="cs"/>
          <w:rtl/>
        </w:rPr>
        <w:t>؟</w:t>
      </w:r>
      <w:r w:rsidRPr="00155825">
        <w:rPr>
          <w:rStyle w:val="libFootnotenumChar"/>
          <w:rFonts w:hint="cs"/>
          <w:rtl/>
        </w:rPr>
        <w:t>(1)</w:t>
      </w:r>
      <w:r w:rsidRPr="00AB7B7C">
        <w:rPr>
          <w:rFonts w:hint="cs"/>
          <w:rtl/>
        </w:rPr>
        <w:t xml:space="preserve">. </w:t>
      </w:r>
    </w:p>
    <w:p w:rsidR="0026644B" w:rsidRPr="00FE66E0" w:rsidRDefault="0026644B" w:rsidP="00FE66E0">
      <w:pPr>
        <w:pStyle w:val="libNormal"/>
        <w:rPr>
          <w:rtl/>
        </w:rPr>
      </w:pPr>
      <w:r w:rsidRPr="00AB7B7C">
        <w:rPr>
          <w:rFonts w:hint="cs"/>
          <w:rtl/>
        </w:rPr>
        <w:t>وكم لهذا الحديث من نظائر أخرجه الحف</w:t>
      </w:r>
      <w:r w:rsidR="00CC7A97">
        <w:rPr>
          <w:rFonts w:hint="cs"/>
          <w:rtl/>
        </w:rPr>
        <w:t>ّ</w:t>
      </w:r>
      <w:r w:rsidRPr="00AB7B7C">
        <w:rPr>
          <w:rFonts w:hint="cs"/>
          <w:rtl/>
        </w:rPr>
        <w:t xml:space="preserve">اظ راجع كنز العمال 3 ص 196. </w:t>
      </w:r>
    </w:p>
    <w:p w:rsidR="0026644B" w:rsidRPr="00AB7B7C" w:rsidRDefault="0026644B" w:rsidP="00CC7A97">
      <w:pPr>
        <w:pStyle w:val="libCenterBold1"/>
        <w:rPr>
          <w:rtl/>
        </w:rPr>
      </w:pPr>
      <w:bookmarkStart w:id="97" w:name="115"/>
      <w:r w:rsidRPr="00AB7B7C">
        <w:rPr>
          <w:rFonts w:hint="cs"/>
          <w:rtl/>
        </w:rPr>
        <w:t>56</w:t>
      </w:r>
      <w:bookmarkEnd w:id="97"/>
    </w:p>
    <w:p w:rsidR="001908EB" w:rsidRDefault="0026644B" w:rsidP="00CC7A97">
      <w:pPr>
        <w:pStyle w:val="libCenterBold1"/>
        <w:rPr>
          <w:rtl/>
        </w:rPr>
      </w:pPr>
      <w:r w:rsidRPr="00AB7B7C">
        <w:rPr>
          <w:rFonts w:hint="cs"/>
          <w:rtl/>
        </w:rPr>
        <w:t>أبا حسن لا أبقاني الله لشد</w:t>
      </w:r>
      <w:r w:rsidR="00CC7A97">
        <w:rPr>
          <w:rFonts w:hint="cs"/>
          <w:rtl/>
        </w:rPr>
        <w:t>ّ</w:t>
      </w:r>
      <w:r w:rsidRPr="00AB7B7C">
        <w:rPr>
          <w:rFonts w:hint="cs"/>
          <w:rtl/>
        </w:rPr>
        <w:t>ة لست لها</w:t>
      </w:r>
    </w:p>
    <w:p w:rsidR="0026644B" w:rsidRPr="00AB7B7C" w:rsidRDefault="0026644B" w:rsidP="00CC7A97">
      <w:pPr>
        <w:pStyle w:val="libNormal"/>
        <w:rPr>
          <w:rtl/>
        </w:rPr>
      </w:pPr>
      <w:r w:rsidRPr="00AB7B7C">
        <w:rPr>
          <w:rFonts w:hint="cs"/>
          <w:rtl/>
        </w:rPr>
        <w:t>عن ابن عب</w:t>
      </w:r>
      <w:r w:rsidR="00CC7A97">
        <w:rPr>
          <w:rFonts w:hint="cs"/>
          <w:rtl/>
        </w:rPr>
        <w:t>ّ</w:t>
      </w:r>
      <w:r w:rsidRPr="00AB7B7C">
        <w:rPr>
          <w:rFonts w:hint="cs"/>
          <w:rtl/>
        </w:rPr>
        <w:t>اس قال</w:t>
      </w:r>
      <w:r w:rsidR="002A5C48">
        <w:rPr>
          <w:rFonts w:hint="cs"/>
          <w:rtl/>
        </w:rPr>
        <w:t>:</w:t>
      </w:r>
      <w:r w:rsidRPr="00AB7B7C">
        <w:rPr>
          <w:rFonts w:hint="cs"/>
          <w:rtl/>
        </w:rPr>
        <w:t xml:space="preserve"> وردت على عمر بن الخطاب واردة قام منها وقعد وتغي</w:t>
      </w:r>
      <w:r w:rsidR="00CC7A97">
        <w:rPr>
          <w:rFonts w:hint="cs"/>
          <w:rtl/>
        </w:rPr>
        <w:t>َّ</w:t>
      </w:r>
      <w:r w:rsidRPr="00AB7B7C">
        <w:rPr>
          <w:rFonts w:hint="cs"/>
          <w:rtl/>
        </w:rPr>
        <w:t>ر وترب</w:t>
      </w:r>
      <w:r w:rsidR="00CC7A97">
        <w:rPr>
          <w:rFonts w:hint="cs"/>
          <w:rtl/>
        </w:rPr>
        <w:t>ّ</w:t>
      </w:r>
      <w:r w:rsidRPr="00AB7B7C">
        <w:rPr>
          <w:rFonts w:hint="cs"/>
          <w:rtl/>
        </w:rPr>
        <w:t>د وجمع لها أصحاب النبي</w:t>
      </w:r>
      <w:r w:rsidR="00CC7A97">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فعرضها عليهم وقال</w:t>
      </w:r>
      <w:r w:rsidR="002A5C48">
        <w:rPr>
          <w:rFonts w:hint="cs"/>
          <w:rtl/>
        </w:rPr>
        <w:t>:</w:t>
      </w:r>
      <w:r w:rsidRPr="00AB7B7C">
        <w:rPr>
          <w:rFonts w:hint="cs"/>
          <w:rtl/>
        </w:rPr>
        <w:t xml:space="preserve"> أشيروا علي</w:t>
      </w:r>
      <w:r w:rsidR="00CC7A97">
        <w:rPr>
          <w:rFonts w:hint="cs"/>
          <w:rtl/>
        </w:rPr>
        <w:t>َّ</w:t>
      </w:r>
      <w:r w:rsidRPr="00AB7B7C">
        <w:rPr>
          <w:rFonts w:hint="cs"/>
          <w:rtl/>
        </w:rPr>
        <w:t>. فقالوا</w:t>
      </w:r>
      <w:r w:rsidR="002A5C48">
        <w:rPr>
          <w:rFonts w:hint="cs"/>
          <w:rtl/>
        </w:rPr>
        <w:t>:</w:t>
      </w:r>
      <w:r w:rsidRPr="00AB7B7C">
        <w:rPr>
          <w:rFonts w:hint="cs"/>
          <w:rtl/>
        </w:rPr>
        <w:t xml:space="preserve"> جميعا</w:t>
      </w:r>
      <w:r w:rsidR="00CC7A97">
        <w:rPr>
          <w:rFonts w:hint="cs"/>
          <w:rtl/>
        </w:rPr>
        <w:t>ً</w:t>
      </w:r>
      <w:r w:rsidR="002A5C48">
        <w:rPr>
          <w:rFonts w:hint="cs"/>
          <w:rtl/>
        </w:rPr>
        <w:t>:</w:t>
      </w:r>
      <w:r w:rsidRPr="00AB7B7C">
        <w:rPr>
          <w:rFonts w:hint="cs"/>
          <w:rtl/>
        </w:rPr>
        <w:t xml:space="preserve"> يا أمير المؤمنين أنت المفزع. فغضب عمر وقال</w:t>
      </w:r>
      <w:r w:rsidR="002A5C48">
        <w:rPr>
          <w:rFonts w:hint="cs"/>
          <w:rtl/>
        </w:rPr>
        <w:t>:</w:t>
      </w:r>
      <w:r w:rsidRPr="00AB7B7C">
        <w:rPr>
          <w:rFonts w:hint="cs"/>
          <w:rtl/>
        </w:rPr>
        <w:t xml:space="preserve"> ات</w:t>
      </w:r>
      <w:r w:rsidR="00CC7A97">
        <w:rPr>
          <w:rFonts w:hint="cs"/>
          <w:rtl/>
        </w:rPr>
        <w:t>َّ</w:t>
      </w:r>
      <w:r w:rsidRPr="00AB7B7C">
        <w:rPr>
          <w:rFonts w:hint="cs"/>
          <w:rtl/>
        </w:rPr>
        <w:t>قوا الله وقولوا قولا</w:t>
      </w:r>
      <w:r w:rsidR="00CC7A97">
        <w:rPr>
          <w:rFonts w:hint="cs"/>
          <w:rtl/>
        </w:rPr>
        <w:t>ً</w:t>
      </w:r>
      <w:r w:rsidRPr="00AB7B7C">
        <w:rPr>
          <w:rFonts w:hint="cs"/>
          <w:rtl/>
        </w:rPr>
        <w:t xml:space="preserve"> سديدا</w:t>
      </w:r>
      <w:r w:rsidR="00CC7A97">
        <w:rPr>
          <w:rFonts w:hint="cs"/>
          <w:rtl/>
        </w:rPr>
        <w:t>ً</w:t>
      </w:r>
      <w:r w:rsidRPr="00AB7B7C">
        <w:rPr>
          <w:rFonts w:hint="cs"/>
          <w:rtl/>
        </w:rPr>
        <w:t xml:space="preserve"> يصلح لكم أعمالكم. فقالوا</w:t>
      </w:r>
      <w:r w:rsidR="002A5C48">
        <w:rPr>
          <w:rFonts w:hint="cs"/>
          <w:rtl/>
        </w:rPr>
        <w:t>:</w:t>
      </w:r>
      <w:r w:rsidRPr="00AB7B7C">
        <w:rPr>
          <w:rFonts w:hint="cs"/>
          <w:rtl/>
        </w:rPr>
        <w:t xml:space="preserve"> يا أمير المؤمنين ما عندنا</w:t>
      </w:r>
      <w:r w:rsidR="00526177">
        <w:rPr>
          <w:rFonts w:hint="cs"/>
          <w:rtl/>
        </w:rPr>
        <w:t xml:space="preserve"> ممّا </w:t>
      </w:r>
      <w:r w:rsidRPr="00AB7B7C">
        <w:rPr>
          <w:rFonts w:hint="cs"/>
          <w:rtl/>
        </w:rPr>
        <w:t>تسأل عنه شئ. فقال</w:t>
      </w:r>
      <w:r w:rsidR="002A5C48">
        <w:rPr>
          <w:rFonts w:hint="cs"/>
          <w:rtl/>
        </w:rPr>
        <w:t>:</w:t>
      </w:r>
      <w:r w:rsidRPr="00AB7B7C">
        <w:rPr>
          <w:rFonts w:hint="cs"/>
          <w:rtl/>
        </w:rPr>
        <w:t xml:space="preserve"> أما والله إن</w:t>
      </w:r>
      <w:r w:rsidR="00CC7A97">
        <w:rPr>
          <w:rFonts w:hint="cs"/>
          <w:rtl/>
        </w:rPr>
        <w:t>ّ</w:t>
      </w:r>
      <w:r w:rsidRPr="00AB7B7C">
        <w:rPr>
          <w:rFonts w:hint="cs"/>
          <w:rtl/>
        </w:rPr>
        <w:t>ي لأعرف أبا بجدتها وابن بجدتها وأين مفزعها وأين منزعها</w:t>
      </w:r>
      <w:r w:rsidR="002A5C48">
        <w:rPr>
          <w:rFonts w:hint="cs"/>
          <w:rtl/>
        </w:rPr>
        <w:t>،</w:t>
      </w:r>
      <w:r w:rsidRPr="00AB7B7C">
        <w:rPr>
          <w:rFonts w:hint="cs"/>
          <w:rtl/>
        </w:rPr>
        <w:t xml:space="preserve"> فقالوا</w:t>
      </w:r>
      <w:r w:rsidR="002A5C48">
        <w:rPr>
          <w:rFonts w:hint="cs"/>
          <w:rtl/>
        </w:rPr>
        <w:t>:</w:t>
      </w:r>
      <w:r w:rsidRPr="00AB7B7C">
        <w:rPr>
          <w:rFonts w:hint="cs"/>
          <w:rtl/>
        </w:rPr>
        <w:t xml:space="preserve"> كأن</w:t>
      </w:r>
      <w:r w:rsidR="00CC7A97">
        <w:rPr>
          <w:rFonts w:hint="cs"/>
          <w:rtl/>
        </w:rPr>
        <w:t>َّ</w:t>
      </w:r>
      <w:r w:rsidRPr="00AB7B7C">
        <w:rPr>
          <w:rFonts w:hint="cs"/>
          <w:rtl/>
        </w:rPr>
        <w:t xml:space="preserve">ك تعني </w:t>
      </w:r>
      <w:r w:rsidR="00CC7A97">
        <w:rPr>
          <w:rFonts w:hint="cs"/>
          <w:rtl/>
        </w:rPr>
        <w:t>إ</w:t>
      </w:r>
      <w:r w:rsidRPr="00AB7B7C">
        <w:rPr>
          <w:rFonts w:hint="cs"/>
          <w:rtl/>
        </w:rPr>
        <w:t>بن أبي طالب</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لله هو</w:t>
      </w:r>
      <w:r w:rsidR="002A5C48">
        <w:rPr>
          <w:rFonts w:hint="cs"/>
          <w:rtl/>
        </w:rPr>
        <w:t>،</w:t>
      </w:r>
      <w:r w:rsidRPr="00AB7B7C">
        <w:rPr>
          <w:rFonts w:hint="cs"/>
          <w:rtl/>
        </w:rPr>
        <w:t xml:space="preserve"> وهل طفحت حر</w:t>
      </w:r>
      <w:r w:rsidR="00CC7A97">
        <w:rPr>
          <w:rFonts w:hint="cs"/>
          <w:rtl/>
        </w:rPr>
        <w:t>َّ</w:t>
      </w:r>
      <w:r w:rsidRPr="00AB7B7C">
        <w:rPr>
          <w:rFonts w:hint="cs"/>
          <w:rtl/>
        </w:rPr>
        <w:t>ة بمثله وأبرعته</w:t>
      </w:r>
      <w:r w:rsidR="00E7610E">
        <w:rPr>
          <w:rFonts w:hint="cs"/>
          <w:rtl/>
        </w:rPr>
        <w:t>؟</w:t>
      </w:r>
      <w:r w:rsidRPr="00AB7B7C">
        <w:rPr>
          <w:rFonts w:hint="cs"/>
          <w:rtl/>
        </w:rPr>
        <w:t xml:space="preserve"> انهضوا بنا إليه</w:t>
      </w:r>
      <w:r w:rsidR="002A5C48">
        <w:rPr>
          <w:rFonts w:hint="cs"/>
          <w:rtl/>
        </w:rPr>
        <w:t>،</w:t>
      </w:r>
      <w:r w:rsidRPr="00AB7B7C">
        <w:rPr>
          <w:rFonts w:hint="cs"/>
          <w:rtl/>
        </w:rPr>
        <w:t xml:space="preserve"> فقالوا</w:t>
      </w:r>
      <w:r w:rsidR="002A5C48">
        <w:rPr>
          <w:rFonts w:hint="cs"/>
          <w:rtl/>
        </w:rPr>
        <w:t>:</w:t>
      </w:r>
      <w:r w:rsidRPr="00AB7B7C">
        <w:rPr>
          <w:rFonts w:hint="cs"/>
          <w:rtl/>
        </w:rPr>
        <w:t xml:space="preserve"> يا أمير المؤمنين أتصير إليه</w:t>
      </w:r>
      <w:r w:rsidR="00E7610E">
        <w:rPr>
          <w:rFonts w:hint="cs"/>
          <w:rtl/>
        </w:rPr>
        <w:t>؟</w:t>
      </w:r>
      <w:r w:rsidRPr="00AB7B7C">
        <w:rPr>
          <w:rFonts w:hint="cs"/>
          <w:rtl/>
        </w:rPr>
        <w:t xml:space="preserve"> يأتيك. فقال هيهات هناك شجنة</w:t>
      </w:r>
      <w:r w:rsidR="00CC7A97">
        <w:rPr>
          <w:rFonts w:hint="cs"/>
          <w:rtl/>
        </w:rPr>
        <w:t>ٌ</w:t>
      </w:r>
      <w:r w:rsidRPr="00AB7B7C">
        <w:rPr>
          <w:rFonts w:hint="cs"/>
          <w:rtl/>
        </w:rPr>
        <w:t xml:space="preserve"> من بني هاشم</w:t>
      </w:r>
      <w:r w:rsidR="002A5C48">
        <w:rPr>
          <w:rFonts w:hint="cs"/>
          <w:rtl/>
        </w:rPr>
        <w:t>،</w:t>
      </w:r>
      <w:r w:rsidRPr="00AB7B7C">
        <w:rPr>
          <w:rFonts w:hint="cs"/>
          <w:rtl/>
        </w:rPr>
        <w:t xml:space="preserve"> وشجنة</w:t>
      </w:r>
      <w:r w:rsidR="00CC7A97">
        <w:rPr>
          <w:rFonts w:hint="cs"/>
          <w:rtl/>
        </w:rPr>
        <w:t>ٌ</w:t>
      </w:r>
      <w:r w:rsidRPr="00AB7B7C">
        <w:rPr>
          <w:rFonts w:hint="cs"/>
          <w:rtl/>
        </w:rPr>
        <w:t xml:space="preserve"> من الر</w:t>
      </w:r>
      <w:r w:rsidR="00CC7A97">
        <w:rPr>
          <w:rFonts w:hint="cs"/>
          <w:rtl/>
        </w:rPr>
        <w:t>َّ</w:t>
      </w:r>
      <w:r w:rsidRPr="00AB7B7C">
        <w:rPr>
          <w:rFonts w:hint="cs"/>
          <w:rtl/>
        </w:rPr>
        <w:t>سول</w:t>
      </w:r>
      <w:r w:rsidR="002A5C48">
        <w:rPr>
          <w:rFonts w:hint="cs"/>
          <w:rtl/>
        </w:rPr>
        <w:t>،</w:t>
      </w:r>
      <w:r w:rsidRPr="00AB7B7C">
        <w:rPr>
          <w:rFonts w:hint="cs"/>
          <w:rtl/>
        </w:rPr>
        <w:t xml:space="preserve"> وأثرة</w:t>
      </w:r>
      <w:r w:rsidR="00CC7A97">
        <w:rPr>
          <w:rFonts w:hint="cs"/>
          <w:rtl/>
        </w:rPr>
        <w:t>ٌ</w:t>
      </w:r>
      <w:r w:rsidRPr="00AB7B7C">
        <w:rPr>
          <w:rFonts w:hint="cs"/>
          <w:rtl/>
        </w:rPr>
        <w:t xml:space="preserve"> من علم ي</w:t>
      </w:r>
      <w:r w:rsidR="00CC7A97">
        <w:rPr>
          <w:rFonts w:hint="cs"/>
          <w:rtl/>
        </w:rPr>
        <w:t>ُ</w:t>
      </w:r>
      <w:r w:rsidRPr="00AB7B7C">
        <w:rPr>
          <w:rFonts w:hint="cs"/>
          <w:rtl/>
        </w:rPr>
        <w:t>ؤتى لها ولا يأتي</w:t>
      </w:r>
      <w:r w:rsidR="002A5C48">
        <w:rPr>
          <w:rFonts w:hint="cs"/>
          <w:rtl/>
        </w:rPr>
        <w:t>،</w:t>
      </w:r>
      <w:r w:rsidRPr="00AB7B7C">
        <w:rPr>
          <w:rFonts w:hint="cs"/>
          <w:rtl/>
        </w:rPr>
        <w:t xml:space="preserve"> في بيته ي</w:t>
      </w:r>
      <w:r w:rsidR="00CC7A97">
        <w:rPr>
          <w:rFonts w:hint="cs"/>
          <w:rtl/>
        </w:rPr>
        <w:t>ُ</w:t>
      </w:r>
      <w:r w:rsidRPr="00AB7B7C">
        <w:rPr>
          <w:rFonts w:hint="cs"/>
          <w:rtl/>
        </w:rPr>
        <w:t>ؤتى الحكم. فاعطفوا نحوه. فألفوه في حائط وهو يقرأ</w:t>
      </w:r>
      <w:r w:rsidR="002A5C48">
        <w:rPr>
          <w:rFonts w:hint="cs"/>
          <w:rtl/>
        </w:rPr>
        <w:t>:</w:t>
      </w:r>
      <w:r w:rsidRPr="00AB7B7C">
        <w:rPr>
          <w:rFonts w:hint="cs"/>
          <w:rtl/>
        </w:rPr>
        <w:t xml:space="preserve"> أيحسب ال</w:t>
      </w:r>
      <w:r w:rsidR="00CC7A97">
        <w:rPr>
          <w:rFonts w:hint="cs"/>
          <w:rtl/>
        </w:rPr>
        <w:t>إ</w:t>
      </w:r>
      <w:r w:rsidRPr="00AB7B7C">
        <w:rPr>
          <w:rFonts w:hint="cs"/>
          <w:rtl/>
        </w:rPr>
        <w:t>نسان أن ي</w:t>
      </w:r>
      <w:r w:rsidR="00CC7A97">
        <w:rPr>
          <w:rFonts w:hint="cs"/>
          <w:rtl/>
        </w:rPr>
        <w:t>ُ</w:t>
      </w:r>
      <w:r w:rsidRPr="00AB7B7C">
        <w:rPr>
          <w:rFonts w:hint="cs"/>
          <w:rtl/>
        </w:rPr>
        <w:t>ترك س</w:t>
      </w:r>
      <w:r w:rsidR="00CC7A97">
        <w:rPr>
          <w:rFonts w:hint="cs"/>
          <w:rtl/>
        </w:rPr>
        <w:t>ُ</w:t>
      </w:r>
      <w:r w:rsidRPr="00AB7B7C">
        <w:rPr>
          <w:rFonts w:hint="cs"/>
          <w:rtl/>
        </w:rPr>
        <w:t>دى. ويرد</w:t>
      </w:r>
      <w:r w:rsidR="00CC7A97">
        <w:rPr>
          <w:rFonts w:hint="cs"/>
          <w:rtl/>
        </w:rPr>
        <w:t>ِّ</w:t>
      </w:r>
      <w:r w:rsidRPr="00AB7B7C">
        <w:rPr>
          <w:rFonts w:hint="cs"/>
          <w:rtl/>
        </w:rPr>
        <w:t>دها ويبكي فقال عمر لشريح</w:t>
      </w:r>
      <w:r w:rsidR="002A5C48">
        <w:rPr>
          <w:rFonts w:hint="cs"/>
          <w:rtl/>
        </w:rPr>
        <w:t>:</w:t>
      </w:r>
      <w:r w:rsidRPr="00AB7B7C">
        <w:rPr>
          <w:rFonts w:hint="cs"/>
          <w:rtl/>
        </w:rPr>
        <w:t xml:space="preserve"> حد</w:t>
      </w:r>
      <w:r w:rsidR="00CC7A97">
        <w:rPr>
          <w:rFonts w:hint="cs"/>
          <w:rtl/>
        </w:rPr>
        <w:t>ِّ</w:t>
      </w:r>
      <w:r w:rsidRPr="00AB7B7C">
        <w:rPr>
          <w:rFonts w:hint="cs"/>
          <w:rtl/>
        </w:rPr>
        <w:t>ث أبا حسن بالذي حد</w:t>
      </w:r>
      <w:r w:rsidR="00CC7A97">
        <w:rPr>
          <w:rFonts w:hint="cs"/>
          <w:rtl/>
        </w:rPr>
        <w:t>ّ</w:t>
      </w:r>
      <w:r w:rsidRPr="00AB7B7C">
        <w:rPr>
          <w:rFonts w:hint="cs"/>
          <w:rtl/>
        </w:rPr>
        <w:t xml:space="preserve">ثتنا به. </w:t>
      </w:r>
      <w:r w:rsidRPr="00FE66E0">
        <w:rPr>
          <w:rFonts w:hint="cs"/>
          <w:rtl/>
        </w:rPr>
        <w:t>فقال شريح</w:t>
      </w:r>
      <w:r w:rsidR="002A5C48" w:rsidRPr="00FE66E0">
        <w:rPr>
          <w:rFonts w:hint="cs"/>
          <w:rtl/>
        </w:rPr>
        <w:t>:</w:t>
      </w:r>
      <w:r w:rsidRPr="00FE66E0">
        <w:rPr>
          <w:rFonts w:hint="cs"/>
          <w:rtl/>
        </w:rPr>
        <w:t xml:space="preserve"> كنت في مجلس الحكم فأتى هذا الر</w:t>
      </w:r>
      <w:r w:rsidR="00CC7A97">
        <w:rPr>
          <w:rFonts w:hint="cs"/>
          <w:rtl/>
        </w:rPr>
        <w:t>َّ</w:t>
      </w:r>
      <w:r w:rsidRPr="00FE66E0">
        <w:rPr>
          <w:rFonts w:hint="cs"/>
          <w:rtl/>
        </w:rPr>
        <w:t>جل فذكر أن</w:t>
      </w:r>
      <w:r w:rsidR="00CC7A97">
        <w:rPr>
          <w:rFonts w:hint="cs"/>
          <w:rtl/>
        </w:rPr>
        <w:t>َّ</w:t>
      </w:r>
      <w:r w:rsidRPr="00FE66E0">
        <w:rPr>
          <w:rFonts w:hint="cs"/>
          <w:rtl/>
        </w:rPr>
        <w:t xml:space="preserve"> رجلا</w:t>
      </w:r>
      <w:r w:rsidR="00CC7A97">
        <w:rPr>
          <w:rFonts w:hint="cs"/>
          <w:rtl/>
        </w:rPr>
        <w:t>ً</w:t>
      </w:r>
      <w:r w:rsidRPr="00FE66E0">
        <w:rPr>
          <w:rFonts w:hint="cs"/>
          <w:rtl/>
        </w:rPr>
        <w:t xml:space="preserve"> أودعه امرأتين حر</w:t>
      </w:r>
      <w:r w:rsidR="00CC7A97">
        <w:rPr>
          <w:rFonts w:hint="cs"/>
          <w:rtl/>
        </w:rPr>
        <w:t>َّ</w:t>
      </w:r>
      <w:r w:rsidRPr="00FE66E0">
        <w:rPr>
          <w:rFonts w:hint="cs"/>
          <w:rtl/>
        </w:rPr>
        <w:t>ة مهيرة</w:t>
      </w:r>
      <w:r w:rsidRPr="00155825">
        <w:rPr>
          <w:rStyle w:val="libFootnotenumChar"/>
          <w:rFonts w:hint="cs"/>
          <w:rtl/>
        </w:rPr>
        <w:t>(2)</w:t>
      </w:r>
      <w:r w:rsidRPr="00AB7B7C">
        <w:rPr>
          <w:rFonts w:hint="cs"/>
          <w:rtl/>
        </w:rPr>
        <w:t xml:space="preserve"> وأ</w:t>
      </w:r>
      <w:r w:rsidR="00CC7A97">
        <w:rPr>
          <w:rFonts w:hint="cs"/>
          <w:rtl/>
        </w:rPr>
        <w:t>ُ</w:t>
      </w:r>
      <w:r w:rsidRPr="00AB7B7C">
        <w:rPr>
          <w:rFonts w:hint="cs"/>
          <w:rtl/>
        </w:rPr>
        <w:t>م ولد فقال له</w:t>
      </w:r>
      <w:r w:rsidR="002A5C48">
        <w:rPr>
          <w:rFonts w:hint="cs"/>
          <w:rtl/>
        </w:rPr>
        <w:t>:</w:t>
      </w:r>
      <w:r w:rsidRPr="00AB7B7C">
        <w:rPr>
          <w:rFonts w:hint="cs"/>
          <w:rtl/>
        </w:rPr>
        <w:t xml:space="preserve"> أنفق عليهما</w:t>
      </w:r>
      <w:r w:rsidR="00B07F23">
        <w:rPr>
          <w:rFonts w:hint="cs"/>
          <w:rtl/>
        </w:rPr>
        <w:t xml:space="preserve"> حتّى </w:t>
      </w:r>
      <w:r w:rsidRPr="00AB7B7C">
        <w:rPr>
          <w:rFonts w:hint="cs"/>
          <w:rtl/>
        </w:rPr>
        <w:t>أقدم. فلم</w:t>
      </w:r>
      <w:r w:rsidR="00CC7A97">
        <w:rPr>
          <w:rFonts w:hint="cs"/>
          <w:rtl/>
        </w:rPr>
        <w:t>ّ</w:t>
      </w:r>
      <w:r w:rsidRPr="00AB7B7C">
        <w:rPr>
          <w:rFonts w:hint="cs"/>
          <w:rtl/>
        </w:rPr>
        <w:t>ا كان في هذه الليلة وضعتا جميعا</w:t>
      </w:r>
      <w:r w:rsidR="00CC7A97">
        <w:rPr>
          <w:rFonts w:hint="cs"/>
          <w:rtl/>
        </w:rPr>
        <w:t>ً</w:t>
      </w:r>
      <w:r w:rsidRPr="00AB7B7C">
        <w:rPr>
          <w:rFonts w:hint="cs"/>
          <w:rtl/>
        </w:rPr>
        <w:t xml:space="preserve"> إحداهما </w:t>
      </w:r>
      <w:r w:rsidR="00CC7A97">
        <w:rPr>
          <w:rFonts w:hint="cs"/>
          <w:rtl/>
        </w:rPr>
        <w:t>إ</w:t>
      </w:r>
      <w:r w:rsidRPr="00AB7B7C">
        <w:rPr>
          <w:rFonts w:hint="cs"/>
          <w:rtl/>
        </w:rPr>
        <w:t>بنا</w:t>
      </w:r>
      <w:r w:rsidR="00CC7A97">
        <w:rPr>
          <w:rFonts w:hint="cs"/>
          <w:rtl/>
        </w:rPr>
        <w:t>ً</w:t>
      </w:r>
      <w:r w:rsidRPr="00AB7B7C">
        <w:rPr>
          <w:rFonts w:hint="cs"/>
          <w:rtl/>
        </w:rPr>
        <w:t xml:space="preserve"> والأ</w:t>
      </w:r>
      <w:r w:rsidR="00CC7A97">
        <w:rPr>
          <w:rFonts w:hint="cs"/>
          <w:rtl/>
        </w:rPr>
        <w:t>ُ</w:t>
      </w:r>
      <w:r w:rsidRPr="00AB7B7C">
        <w:rPr>
          <w:rFonts w:hint="cs"/>
          <w:rtl/>
        </w:rPr>
        <w:t>خرى بنتا</w:t>
      </w:r>
      <w:r w:rsidR="00CC7A97">
        <w:rPr>
          <w:rFonts w:hint="cs"/>
          <w:rtl/>
        </w:rPr>
        <w:t>ً</w:t>
      </w:r>
      <w:r w:rsidRPr="00AB7B7C">
        <w:rPr>
          <w:rFonts w:hint="cs"/>
          <w:rtl/>
        </w:rPr>
        <w:t xml:space="preserve"> وكلتاهما تد</w:t>
      </w:r>
      <w:r w:rsidR="00CC7A97">
        <w:rPr>
          <w:rFonts w:hint="cs"/>
          <w:rtl/>
        </w:rPr>
        <w:t>َّ</w:t>
      </w:r>
      <w:r w:rsidRPr="00AB7B7C">
        <w:rPr>
          <w:rFonts w:hint="cs"/>
          <w:rtl/>
        </w:rPr>
        <w:t>عي ال</w:t>
      </w:r>
      <w:r w:rsidR="00CC7A97">
        <w:rPr>
          <w:rFonts w:hint="cs"/>
          <w:rtl/>
        </w:rPr>
        <w:t>إ</w:t>
      </w:r>
      <w:r w:rsidRPr="00AB7B7C">
        <w:rPr>
          <w:rFonts w:hint="cs"/>
          <w:rtl/>
        </w:rPr>
        <w:t>بن وتنتفي من البنت من أجل الميراث فقال له</w:t>
      </w:r>
      <w:r w:rsidR="002A5C48">
        <w:rPr>
          <w:rFonts w:hint="cs"/>
          <w:rtl/>
        </w:rPr>
        <w:t>:</w:t>
      </w:r>
      <w:r w:rsidRPr="00AB7B7C">
        <w:rPr>
          <w:rFonts w:hint="cs"/>
          <w:rtl/>
        </w:rPr>
        <w:t xml:space="preserve"> بم</w:t>
      </w:r>
      <w:r w:rsidR="00CC7A97">
        <w:rPr>
          <w:rFonts w:hint="cs"/>
          <w:rtl/>
        </w:rPr>
        <w:t>َ</w:t>
      </w:r>
      <w:r w:rsidRPr="00AB7B7C">
        <w:rPr>
          <w:rFonts w:hint="cs"/>
          <w:rtl/>
        </w:rPr>
        <w:t xml:space="preserve"> قضيت بينهما</w:t>
      </w:r>
      <w:r w:rsidR="00E7610E">
        <w:rPr>
          <w:rFonts w:hint="cs"/>
          <w:rtl/>
        </w:rPr>
        <w:t>؟</w:t>
      </w:r>
      <w:r w:rsidRPr="00AB7B7C">
        <w:rPr>
          <w:rFonts w:hint="cs"/>
          <w:rtl/>
        </w:rPr>
        <w:t xml:space="preserve"> فقال شريح</w:t>
      </w:r>
      <w:r w:rsidR="002A5C48">
        <w:rPr>
          <w:rFonts w:hint="cs"/>
          <w:rtl/>
        </w:rPr>
        <w:t>:</w:t>
      </w:r>
      <w:r w:rsidRPr="00AB7B7C">
        <w:rPr>
          <w:rFonts w:hint="cs"/>
          <w:rtl/>
        </w:rPr>
        <w:t xml:space="preserve"> لو كان عندي ما أقضي به بينهما لم آتكم بهما</w:t>
      </w:r>
      <w:r w:rsidR="002A5C48">
        <w:rPr>
          <w:rFonts w:hint="cs"/>
          <w:rtl/>
        </w:rPr>
        <w:t>،</w:t>
      </w:r>
      <w:r w:rsidRPr="00AB7B7C">
        <w:rPr>
          <w:rFonts w:hint="cs"/>
          <w:rtl/>
        </w:rPr>
        <w:t xml:space="preserve"> فأخذ علي</w:t>
      </w:r>
      <w:r w:rsidR="00CC7A97">
        <w:rPr>
          <w:rFonts w:hint="cs"/>
          <w:rtl/>
        </w:rPr>
        <w:t>ٌّ</w:t>
      </w:r>
      <w:r w:rsidRPr="00AB7B7C">
        <w:rPr>
          <w:rFonts w:hint="cs"/>
          <w:rtl/>
        </w:rPr>
        <w:t xml:space="preserve"> تبنة</w:t>
      </w:r>
      <w:r w:rsidR="00CC7A97">
        <w:rPr>
          <w:rFonts w:hint="cs"/>
          <w:rtl/>
        </w:rPr>
        <w:t>ً</w:t>
      </w:r>
      <w:r w:rsidRPr="00AB7B7C">
        <w:rPr>
          <w:rFonts w:hint="cs"/>
          <w:rtl/>
        </w:rPr>
        <w:t xml:space="preserve"> من الأرض فرفعها فقال</w:t>
      </w:r>
      <w:r w:rsidR="002A5C48">
        <w:rPr>
          <w:rFonts w:hint="cs"/>
          <w:rtl/>
        </w:rPr>
        <w:t>:</w:t>
      </w:r>
      <w:r w:rsidRPr="00AB7B7C">
        <w:rPr>
          <w:rFonts w:hint="cs"/>
          <w:rtl/>
        </w:rPr>
        <w:t xml:space="preserve"> إن</w:t>
      </w:r>
      <w:r w:rsidR="00CC7A97">
        <w:rPr>
          <w:rFonts w:hint="cs"/>
          <w:rtl/>
        </w:rPr>
        <w:t>َّ</w:t>
      </w:r>
      <w:r w:rsidRPr="00AB7B7C">
        <w:rPr>
          <w:rFonts w:hint="cs"/>
          <w:rtl/>
        </w:rPr>
        <w:t xml:space="preserve"> القضاء في هذا أيسر من هذه.</w:t>
      </w:r>
      <w:r w:rsidR="00D45EE2">
        <w:rPr>
          <w:rFonts w:hint="cs"/>
          <w:rtl/>
        </w:rPr>
        <w:t xml:space="preserve"> ثمَّ </w:t>
      </w:r>
      <w:r w:rsidRPr="00AB7B7C">
        <w:rPr>
          <w:rFonts w:hint="cs"/>
          <w:rtl/>
        </w:rPr>
        <w:t xml:space="preserve">دعا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البيان والتبيين 2 ص 20.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المهيرة من النساء</w:t>
      </w:r>
      <w:r w:rsidR="002A5C48">
        <w:rPr>
          <w:rFonts w:hint="cs"/>
          <w:rtl/>
        </w:rPr>
        <w:t>:</w:t>
      </w:r>
      <w:r w:rsidRPr="0026644B">
        <w:rPr>
          <w:rFonts w:hint="cs"/>
          <w:rtl/>
        </w:rPr>
        <w:t xml:space="preserve"> الحر</w:t>
      </w:r>
      <w:r w:rsidR="00CC7A97">
        <w:rPr>
          <w:rFonts w:hint="cs"/>
          <w:rtl/>
        </w:rPr>
        <w:t>ّ</w:t>
      </w:r>
      <w:r w:rsidRPr="0026644B">
        <w:rPr>
          <w:rFonts w:hint="cs"/>
          <w:rtl/>
        </w:rPr>
        <w:t xml:space="preserve">ة الغالية المهر ج مهائر. </w:t>
      </w:r>
    </w:p>
    <w:p w:rsidR="0026644B" w:rsidRPr="007B368A" w:rsidRDefault="0026644B" w:rsidP="0026644B">
      <w:pPr>
        <w:pStyle w:val="libNormal"/>
      </w:pPr>
      <w:r>
        <w:rPr>
          <w:rFonts w:hint="cs"/>
          <w:rtl/>
        </w:rPr>
        <w:br w:type="page"/>
      </w:r>
    </w:p>
    <w:p w:rsidR="00CC7A97" w:rsidRDefault="0026644B" w:rsidP="00CC7A97">
      <w:pPr>
        <w:pStyle w:val="libNormal"/>
        <w:rPr>
          <w:rtl/>
        </w:rPr>
      </w:pPr>
      <w:r w:rsidRPr="00AB7B7C">
        <w:rPr>
          <w:rFonts w:hint="cs"/>
          <w:rtl/>
        </w:rPr>
        <w:lastRenderedPageBreak/>
        <w:t>بقدح فقال لإحدى المرأتين</w:t>
      </w:r>
      <w:r w:rsidR="002A5C48">
        <w:rPr>
          <w:rFonts w:hint="cs"/>
          <w:rtl/>
        </w:rPr>
        <w:t>:</w:t>
      </w:r>
      <w:r w:rsidRPr="00AB7B7C">
        <w:rPr>
          <w:rFonts w:hint="cs"/>
          <w:rtl/>
        </w:rPr>
        <w:t xml:space="preserve"> احلبي</w:t>
      </w:r>
      <w:r w:rsidR="002A5C48">
        <w:rPr>
          <w:rFonts w:hint="cs"/>
          <w:rtl/>
        </w:rPr>
        <w:t>،</w:t>
      </w:r>
      <w:r w:rsidRPr="00AB7B7C">
        <w:rPr>
          <w:rFonts w:hint="cs"/>
          <w:rtl/>
        </w:rPr>
        <w:t xml:space="preserve"> فحبلت فوزنه</w:t>
      </w:r>
      <w:r w:rsidR="00D45EE2">
        <w:rPr>
          <w:rFonts w:hint="cs"/>
          <w:rtl/>
        </w:rPr>
        <w:t xml:space="preserve"> ثمَّ </w:t>
      </w:r>
      <w:r w:rsidRPr="00AB7B7C">
        <w:rPr>
          <w:rFonts w:hint="cs"/>
          <w:rtl/>
        </w:rPr>
        <w:t>قال للأ</w:t>
      </w:r>
      <w:r w:rsidR="00CC7A97">
        <w:rPr>
          <w:rFonts w:hint="cs"/>
          <w:rtl/>
        </w:rPr>
        <w:t>ُ</w:t>
      </w:r>
      <w:r w:rsidRPr="00AB7B7C">
        <w:rPr>
          <w:rFonts w:hint="cs"/>
          <w:rtl/>
        </w:rPr>
        <w:t>خرى</w:t>
      </w:r>
      <w:r w:rsidR="002A5C48">
        <w:rPr>
          <w:rFonts w:hint="cs"/>
          <w:rtl/>
        </w:rPr>
        <w:t>:</w:t>
      </w:r>
      <w:r w:rsidRPr="00AB7B7C">
        <w:rPr>
          <w:rFonts w:hint="cs"/>
          <w:rtl/>
        </w:rPr>
        <w:t xml:space="preserve"> احلبي. فحلبت فوزنه فوجده على النصف من لبن الأولى فقال لها</w:t>
      </w:r>
      <w:r w:rsidR="002A5C48">
        <w:rPr>
          <w:rFonts w:hint="cs"/>
          <w:rtl/>
        </w:rPr>
        <w:t>:</w:t>
      </w:r>
      <w:r w:rsidRPr="00AB7B7C">
        <w:rPr>
          <w:rFonts w:hint="cs"/>
          <w:rtl/>
        </w:rPr>
        <w:t xml:space="preserve"> خذي أنت</w:t>
      </w:r>
      <w:r w:rsidR="00CC7A97">
        <w:rPr>
          <w:rFonts w:hint="cs"/>
          <w:rtl/>
        </w:rPr>
        <w:t>ِ</w:t>
      </w:r>
      <w:r w:rsidRPr="00AB7B7C">
        <w:rPr>
          <w:rFonts w:hint="cs"/>
          <w:rtl/>
        </w:rPr>
        <w:t xml:space="preserve"> ابنتك</w:t>
      </w:r>
      <w:r w:rsidR="002A5C48">
        <w:rPr>
          <w:rFonts w:hint="cs"/>
          <w:rtl/>
        </w:rPr>
        <w:t>،</w:t>
      </w:r>
      <w:r w:rsidRPr="00AB7B7C">
        <w:rPr>
          <w:rFonts w:hint="cs"/>
          <w:rtl/>
        </w:rPr>
        <w:t xml:space="preserve"> وقال للأ</w:t>
      </w:r>
      <w:r w:rsidR="00CC7A97">
        <w:rPr>
          <w:rFonts w:hint="cs"/>
          <w:rtl/>
        </w:rPr>
        <w:t>ُ</w:t>
      </w:r>
      <w:r w:rsidRPr="00AB7B7C">
        <w:rPr>
          <w:rFonts w:hint="cs"/>
          <w:rtl/>
        </w:rPr>
        <w:t>خرى</w:t>
      </w:r>
      <w:r w:rsidR="002A5C48">
        <w:rPr>
          <w:rFonts w:hint="cs"/>
          <w:rtl/>
        </w:rPr>
        <w:t>:</w:t>
      </w:r>
      <w:r w:rsidRPr="00AB7B7C">
        <w:rPr>
          <w:rFonts w:hint="cs"/>
          <w:rtl/>
        </w:rPr>
        <w:t xml:space="preserve"> خذي أنت</w:t>
      </w:r>
      <w:r w:rsidR="00CC7A97">
        <w:rPr>
          <w:rFonts w:hint="cs"/>
          <w:rtl/>
        </w:rPr>
        <w:t>ِ</w:t>
      </w:r>
      <w:r w:rsidRPr="00AB7B7C">
        <w:rPr>
          <w:rFonts w:hint="cs"/>
          <w:rtl/>
        </w:rPr>
        <w:t xml:space="preserve"> ابنك</w:t>
      </w:r>
      <w:r w:rsidR="00CC7A97">
        <w:rPr>
          <w:rFonts w:hint="cs"/>
          <w:rtl/>
        </w:rPr>
        <w:t>ِ</w:t>
      </w:r>
      <w:r w:rsidR="002A5C48">
        <w:rPr>
          <w:rFonts w:hint="cs"/>
          <w:rtl/>
        </w:rPr>
        <w:t>،</w:t>
      </w:r>
      <w:r w:rsidR="00D45EE2">
        <w:rPr>
          <w:rFonts w:hint="cs"/>
          <w:rtl/>
        </w:rPr>
        <w:t xml:space="preserve"> ثمَّ </w:t>
      </w:r>
      <w:r w:rsidRPr="00AB7B7C">
        <w:rPr>
          <w:rFonts w:hint="cs"/>
          <w:rtl/>
        </w:rPr>
        <w:t>قال لشريح</w:t>
      </w:r>
      <w:r w:rsidR="002A5C48">
        <w:rPr>
          <w:rFonts w:hint="cs"/>
          <w:rtl/>
        </w:rPr>
        <w:t>:</w:t>
      </w:r>
      <w:r w:rsidRPr="00AB7B7C">
        <w:rPr>
          <w:rFonts w:hint="cs"/>
          <w:rtl/>
        </w:rPr>
        <w:t xml:space="preserve"> أما علمت أن</w:t>
      </w:r>
      <w:r w:rsidR="00CC7A97">
        <w:rPr>
          <w:rFonts w:hint="cs"/>
          <w:rtl/>
        </w:rPr>
        <w:t>َّ</w:t>
      </w:r>
      <w:r w:rsidRPr="00AB7B7C">
        <w:rPr>
          <w:rFonts w:hint="cs"/>
          <w:rtl/>
        </w:rPr>
        <w:t xml:space="preserve"> لبن الجارية على النصف من لبن الغلام</w:t>
      </w:r>
      <w:r w:rsidR="00E7610E">
        <w:rPr>
          <w:rFonts w:hint="cs"/>
          <w:rtl/>
        </w:rPr>
        <w:t>؟</w:t>
      </w:r>
      <w:r w:rsidRPr="00AB7B7C">
        <w:rPr>
          <w:rFonts w:hint="cs"/>
          <w:rtl/>
        </w:rPr>
        <w:t xml:space="preserve"> وأن</w:t>
      </w:r>
      <w:r w:rsidR="00CC7A97">
        <w:rPr>
          <w:rFonts w:hint="cs"/>
          <w:rtl/>
        </w:rPr>
        <w:t>َّ</w:t>
      </w:r>
      <w:r w:rsidRPr="00AB7B7C">
        <w:rPr>
          <w:rFonts w:hint="cs"/>
          <w:rtl/>
        </w:rPr>
        <w:t xml:space="preserve"> ميراثها نصف ميراثه</w:t>
      </w:r>
      <w:r w:rsidR="00E7610E">
        <w:rPr>
          <w:rFonts w:hint="cs"/>
          <w:rtl/>
        </w:rPr>
        <w:t>؟</w:t>
      </w:r>
      <w:r w:rsidRPr="00AB7B7C">
        <w:rPr>
          <w:rFonts w:hint="cs"/>
          <w:rtl/>
        </w:rPr>
        <w:t xml:space="preserve"> وأن</w:t>
      </w:r>
      <w:r w:rsidR="00CC7A97">
        <w:rPr>
          <w:rFonts w:hint="cs"/>
          <w:rtl/>
        </w:rPr>
        <w:t>َّ</w:t>
      </w:r>
      <w:r w:rsidRPr="00AB7B7C">
        <w:rPr>
          <w:rFonts w:hint="cs"/>
          <w:rtl/>
        </w:rPr>
        <w:t xml:space="preserve"> عقلها نصف عقله</w:t>
      </w:r>
      <w:r w:rsidR="00E7610E">
        <w:rPr>
          <w:rFonts w:hint="cs"/>
          <w:rtl/>
        </w:rPr>
        <w:t>؟</w:t>
      </w:r>
      <w:r w:rsidRPr="00AB7B7C">
        <w:rPr>
          <w:rFonts w:hint="cs"/>
          <w:rtl/>
        </w:rPr>
        <w:t xml:space="preserve"> وأن</w:t>
      </w:r>
      <w:r w:rsidR="00CC7A97">
        <w:rPr>
          <w:rFonts w:hint="cs"/>
          <w:rtl/>
        </w:rPr>
        <w:t>َّ</w:t>
      </w:r>
      <w:r w:rsidRPr="00AB7B7C">
        <w:rPr>
          <w:rFonts w:hint="cs"/>
          <w:rtl/>
        </w:rPr>
        <w:t xml:space="preserve"> شهادتها نصف شهادته</w:t>
      </w:r>
      <w:r w:rsidR="00E7610E">
        <w:rPr>
          <w:rFonts w:hint="cs"/>
          <w:rtl/>
        </w:rPr>
        <w:t>؟</w:t>
      </w:r>
      <w:r w:rsidRPr="00AB7B7C">
        <w:rPr>
          <w:rFonts w:hint="cs"/>
          <w:rtl/>
        </w:rPr>
        <w:t xml:space="preserve"> وأن</w:t>
      </w:r>
      <w:r w:rsidR="00CC7A97">
        <w:rPr>
          <w:rFonts w:hint="cs"/>
          <w:rtl/>
        </w:rPr>
        <w:t>َّ</w:t>
      </w:r>
      <w:r w:rsidRPr="00AB7B7C">
        <w:rPr>
          <w:rFonts w:hint="cs"/>
          <w:rtl/>
        </w:rPr>
        <w:t xml:space="preserve"> ديتها نصف ديته</w:t>
      </w:r>
      <w:r w:rsidR="00E7610E">
        <w:rPr>
          <w:rFonts w:hint="cs"/>
          <w:rtl/>
        </w:rPr>
        <w:t>؟</w:t>
      </w:r>
      <w:r w:rsidRPr="00AB7B7C">
        <w:rPr>
          <w:rFonts w:hint="cs"/>
          <w:rtl/>
        </w:rPr>
        <w:t xml:space="preserve"> وهي على النصف في كل</w:t>
      </w:r>
      <w:r w:rsidR="00CC7A97">
        <w:rPr>
          <w:rFonts w:hint="cs"/>
          <w:rtl/>
        </w:rPr>
        <w:t>ِّ</w:t>
      </w:r>
      <w:r w:rsidRPr="00AB7B7C">
        <w:rPr>
          <w:rFonts w:hint="cs"/>
          <w:rtl/>
        </w:rPr>
        <w:t xml:space="preserve"> شئ. فأعجب به عمر إعجابا</w:t>
      </w:r>
      <w:r w:rsidR="00CC7A97">
        <w:rPr>
          <w:rFonts w:hint="cs"/>
          <w:rtl/>
        </w:rPr>
        <w:t>ً</w:t>
      </w:r>
      <w:r w:rsidRPr="00AB7B7C">
        <w:rPr>
          <w:rFonts w:hint="cs"/>
          <w:rtl/>
        </w:rPr>
        <w:t xml:space="preserve"> شديدا</w:t>
      </w:r>
      <w:r w:rsidR="00CC7A97">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أبا حسن لا أبقاني الله لشد</w:t>
      </w:r>
      <w:r w:rsidR="00CC7A97">
        <w:rPr>
          <w:rFonts w:hint="cs"/>
          <w:rtl/>
        </w:rPr>
        <w:t>َّ</w:t>
      </w:r>
      <w:r w:rsidRPr="00AB7B7C">
        <w:rPr>
          <w:rFonts w:hint="cs"/>
          <w:rtl/>
        </w:rPr>
        <w:t>ة لست لها ولا في بلد لست فيه</w:t>
      </w:r>
      <w:r w:rsidR="00E7610E">
        <w:rPr>
          <w:rFonts w:hint="cs"/>
          <w:rtl/>
        </w:rPr>
        <w:t>؟</w:t>
      </w:r>
      <w:r w:rsidRPr="00AB7B7C">
        <w:rPr>
          <w:rFonts w:hint="cs"/>
          <w:rtl/>
        </w:rPr>
        <w:t xml:space="preserve"> </w:t>
      </w:r>
    </w:p>
    <w:p w:rsidR="0026644B" w:rsidRPr="00FE66E0" w:rsidRDefault="0026644B" w:rsidP="00CC7A97">
      <w:pPr>
        <w:pStyle w:val="libNormal"/>
        <w:rPr>
          <w:rtl/>
        </w:rPr>
      </w:pPr>
      <w:r w:rsidRPr="00AB7B7C">
        <w:rPr>
          <w:rFonts w:hint="cs"/>
          <w:rtl/>
        </w:rPr>
        <w:t>كنز العمال 3 ص 179</w:t>
      </w:r>
      <w:r w:rsidR="002A5C48">
        <w:rPr>
          <w:rFonts w:hint="cs"/>
          <w:rtl/>
        </w:rPr>
        <w:t>،</w:t>
      </w:r>
      <w:r w:rsidRPr="00AB7B7C">
        <w:rPr>
          <w:rFonts w:hint="cs"/>
          <w:rtl/>
        </w:rPr>
        <w:t xml:space="preserve"> مصباح الظلام للجرداني 2 ص 56. </w:t>
      </w:r>
    </w:p>
    <w:p w:rsidR="0026644B" w:rsidRPr="00AB7B7C" w:rsidRDefault="0026644B" w:rsidP="00CC7A97">
      <w:pPr>
        <w:pStyle w:val="libCenterBold1"/>
        <w:rPr>
          <w:rtl/>
        </w:rPr>
      </w:pPr>
      <w:bookmarkStart w:id="98" w:name="116"/>
      <w:r w:rsidRPr="00AB7B7C">
        <w:rPr>
          <w:rFonts w:hint="cs"/>
          <w:rtl/>
        </w:rPr>
        <w:t>57</w:t>
      </w:r>
      <w:bookmarkEnd w:id="98"/>
    </w:p>
    <w:p w:rsidR="001908EB" w:rsidRDefault="0026644B" w:rsidP="00CC7A97">
      <w:pPr>
        <w:pStyle w:val="libCenterBold1"/>
        <w:rPr>
          <w:rtl/>
        </w:rPr>
      </w:pPr>
      <w:r w:rsidRPr="00AB7B7C">
        <w:rPr>
          <w:rFonts w:hint="cs"/>
          <w:rtl/>
        </w:rPr>
        <w:t>الخليفة ومولود</w:t>
      </w:r>
      <w:r w:rsidR="00CC7A97">
        <w:rPr>
          <w:rFonts w:hint="cs"/>
          <w:rtl/>
        </w:rPr>
        <w:t>ٌ</w:t>
      </w:r>
      <w:r w:rsidRPr="00AB7B7C">
        <w:rPr>
          <w:rFonts w:hint="cs"/>
          <w:rtl/>
        </w:rPr>
        <w:t xml:space="preserve"> عجيب</w:t>
      </w:r>
      <w:r w:rsidR="00CC7A97">
        <w:rPr>
          <w:rFonts w:hint="cs"/>
          <w:rtl/>
        </w:rPr>
        <w:t>ٌ</w:t>
      </w:r>
    </w:p>
    <w:p w:rsidR="0026644B" w:rsidRPr="00AB7B7C" w:rsidRDefault="0026644B" w:rsidP="00CC7A97">
      <w:pPr>
        <w:pStyle w:val="libNormal"/>
        <w:rPr>
          <w:rtl/>
        </w:rPr>
      </w:pPr>
      <w:r w:rsidRPr="00AB7B7C">
        <w:rPr>
          <w:rFonts w:hint="cs"/>
          <w:rtl/>
        </w:rPr>
        <w:t>عن سعيد بن جبير قال</w:t>
      </w:r>
      <w:r w:rsidR="002A5C48">
        <w:rPr>
          <w:rFonts w:hint="cs"/>
          <w:rtl/>
        </w:rPr>
        <w:t>:</w:t>
      </w:r>
      <w:r w:rsidRPr="00AB7B7C">
        <w:rPr>
          <w:rFonts w:hint="cs"/>
          <w:rtl/>
        </w:rPr>
        <w:t xml:space="preserve"> أ</w:t>
      </w:r>
      <w:r w:rsidR="00CC7A97">
        <w:rPr>
          <w:rFonts w:hint="cs"/>
          <w:rtl/>
        </w:rPr>
        <w:t>ُ</w:t>
      </w:r>
      <w:r w:rsidRPr="00AB7B7C">
        <w:rPr>
          <w:rFonts w:hint="cs"/>
          <w:rtl/>
        </w:rPr>
        <w:t>تي عمر بن الخطاب بامرأة قد ولدت ولدا</w:t>
      </w:r>
      <w:r w:rsidR="00CC7A97">
        <w:rPr>
          <w:rFonts w:hint="cs"/>
          <w:rtl/>
        </w:rPr>
        <w:t>ً</w:t>
      </w:r>
      <w:r w:rsidRPr="00AB7B7C">
        <w:rPr>
          <w:rFonts w:hint="cs"/>
          <w:rtl/>
        </w:rPr>
        <w:t xml:space="preserve"> له خلقتان بدنان وبطنان وأربعة أيد ورأسان وفرجان هذا في النصف الأعلى</w:t>
      </w:r>
      <w:r w:rsidR="002A5C48">
        <w:rPr>
          <w:rFonts w:hint="cs"/>
          <w:rtl/>
        </w:rPr>
        <w:t>،</w:t>
      </w:r>
      <w:r w:rsidRPr="00AB7B7C">
        <w:rPr>
          <w:rFonts w:hint="cs"/>
          <w:rtl/>
        </w:rPr>
        <w:t xml:space="preserve"> وأم</w:t>
      </w:r>
      <w:r w:rsidR="00CC7A97">
        <w:rPr>
          <w:rFonts w:hint="cs"/>
          <w:rtl/>
        </w:rPr>
        <w:t>ّ</w:t>
      </w:r>
      <w:r w:rsidRPr="00AB7B7C">
        <w:rPr>
          <w:rFonts w:hint="cs"/>
          <w:rtl/>
        </w:rPr>
        <w:t xml:space="preserve">ا في الأسفل فله فخذان وساقان ورجلان مثل ساير الناس فطلب المرأة ميراثها من زوجها وهو أبو ذلك الخلق العجيب فدعا عمر بأصحاب رسول الله </w:t>
      </w:r>
      <w:r w:rsidR="00BB645F">
        <w:rPr>
          <w:rFonts w:hint="cs"/>
          <w:rtl/>
        </w:rPr>
        <w:t>صلّى الله عليه وسلّم</w:t>
      </w:r>
      <w:r w:rsidRPr="00AB7B7C">
        <w:rPr>
          <w:rFonts w:hint="cs"/>
          <w:rtl/>
        </w:rPr>
        <w:t xml:space="preserve"> فشاورهم فلم يجيبوا فيه بشئ فدعا علي</w:t>
      </w:r>
      <w:r w:rsidR="00CC7A97">
        <w:rPr>
          <w:rFonts w:hint="cs"/>
          <w:rtl/>
        </w:rPr>
        <w:t>َّ</w:t>
      </w:r>
      <w:r w:rsidRPr="00AB7B7C">
        <w:rPr>
          <w:rFonts w:hint="cs"/>
          <w:rtl/>
        </w:rPr>
        <w:t xml:space="preserve"> بن أبي طالب فقال علي</w:t>
      </w:r>
      <w:r w:rsidR="00CC7A97">
        <w:rPr>
          <w:rFonts w:hint="cs"/>
          <w:rtl/>
        </w:rPr>
        <w:t>ٌّ</w:t>
      </w:r>
      <w:r w:rsidR="002A5C48">
        <w:rPr>
          <w:rFonts w:hint="cs"/>
          <w:rtl/>
        </w:rPr>
        <w:t>:</w:t>
      </w:r>
      <w:r w:rsidRPr="00AB7B7C">
        <w:rPr>
          <w:rFonts w:hint="cs"/>
          <w:rtl/>
        </w:rPr>
        <w:t xml:space="preserve"> إن</w:t>
      </w:r>
      <w:r w:rsidR="00CC7A97">
        <w:rPr>
          <w:rFonts w:hint="cs"/>
          <w:rtl/>
        </w:rPr>
        <w:t>َّ</w:t>
      </w:r>
      <w:r w:rsidRPr="00AB7B7C">
        <w:rPr>
          <w:rFonts w:hint="cs"/>
          <w:rtl/>
        </w:rPr>
        <w:t xml:space="preserve"> هذا أمر</w:t>
      </w:r>
      <w:r w:rsidR="00CC7A97">
        <w:rPr>
          <w:rFonts w:hint="cs"/>
          <w:rtl/>
        </w:rPr>
        <w:t>ٌ</w:t>
      </w:r>
      <w:r w:rsidRPr="00AB7B7C">
        <w:rPr>
          <w:rFonts w:hint="cs"/>
          <w:rtl/>
        </w:rPr>
        <w:t xml:space="preserve"> يكون له نبأ فاحبسها واحبس ولدها واقبض مالهم وأقم لهم من يخدمهم وأنفق عليهم بالمعروف. ففعل عمر ذلك</w:t>
      </w:r>
      <w:r w:rsidR="00D45EE2">
        <w:rPr>
          <w:rFonts w:hint="cs"/>
          <w:rtl/>
        </w:rPr>
        <w:t xml:space="preserve"> ثمَّ </w:t>
      </w:r>
      <w:r w:rsidRPr="00AB7B7C">
        <w:rPr>
          <w:rFonts w:hint="cs"/>
          <w:rtl/>
        </w:rPr>
        <w:t>ماتت المرأة وشب</w:t>
      </w:r>
      <w:r w:rsidR="00CC7A97">
        <w:rPr>
          <w:rFonts w:hint="cs"/>
          <w:rtl/>
        </w:rPr>
        <w:t>َّ</w:t>
      </w:r>
      <w:r w:rsidRPr="00AB7B7C">
        <w:rPr>
          <w:rFonts w:hint="cs"/>
          <w:rtl/>
        </w:rPr>
        <w:t xml:space="preserve"> الخلق وطلب الميراث فحكم له علي</w:t>
      </w:r>
      <w:r w:rsidR="00CC7A97">
        <w:rPr>
          <w:rFonts w:hint="cs"/>
          <w:rtl/>
        </w:rPr>
        <w:t>ٌّ</w:t>
      </w:r>
      <w:r w:rsidRPr="00AB7B7C">
        <w:rPr>
          <w:rFonts w:hint="cs"/>
          <w:rtl/>
        </w:rPr>
        <w:t xml:space="preserve"> بأن ي</w:t>
      </w:r>
      <w:r w:rsidR="00CC7A97">
        <w:rPr>
          <w:rFonts w:hint="cs"/>
          <w:rtl/>
        </w:rPr>
        <w:t>ُ</w:t>
      </w:r>
      <w:r w:rsidRPr="00AB7B7C">
        <w:rPr>
          <w:rFonts w:hint="cs"/>
          <w:rtl/>
        </w:rPr>
        <w:t>قام له خادم</w:t>
      </w:r>
      <w:r w:rsidR="00CC7A97">
        <w:rPr>
          <w:rFonts w:hint="cs"/>
          <w:rtl/>
        </w:rPr>
        <w:t>ٌ</w:t>
      </w:r>
      <w:r w:rsidRPr="00AB7B7C">
        <w:rPr>
          <w:rFonts w:hint="cs"/>
          <w:rtl/>
        </w:rPr>
        <w:t xml:space="preserve"> خصي</w:t>
      </w:r>
      <w:r w:rsidR="00CC7A97">
        <w:rPr>
          <w:rFonts w:hint="cs"/>
          <w:rtl/>
        </w:rPr>
        <w:t>ّ</w:t>
      </w:r>
      <w:r w:rsidRPr="00AB7B7C">
        <w:rPr>
          <w:rFonts w:hint="cs"/>
          <w:rtl/>
        </w:rPr>
        <w:t xml:space="preserve"> يخدم فرجيه ويتولى منه ما يتول</w:t>
      </w:r>
      <w:r w:rsidR="00CC7A97">
        <w:rPr>
          <w:rFonts w:hint="cs"/>
          <w:rtl/>
        </w:rPr>
        <w:t>ّ</w:t>
      </w:r>
      <w:r w:rsidRPr="00AB7B7C">
        <w:rPr>
          <w:rFonts w:hint="cs"/>
          <w:rtl/>
        </w:rPr>
        <w:t>ى الأ</w:t>
      </w:r>
      <w:r w:rsidR="00CC7A97">
        <w:rPr>
          <w:rFonts w:hint="cs"/>
          <w:rtl/>
        </w:rPr>
        <w:t>ُ</w:t>
      </w:r>
      <w:r w:rsidRPr="00AB7B7C">
        <w:rPr>
          <w:rFonts w:hint="cs"/>
          <w:rtl/>
        </w:rPr>
        <w:t>م</w:t>
      </w:r>
      <w:r w:rsidR="00CC7A97">
        <w:rPr>
          <w:rFonts w:hint="cs"/>
          <w:rtl/>
        </w:rPr>
        <w:t>َّ</w:t>
      </w:r>
      <w:r w:rsidRPr="00AB7B7C">
        <w:rPr>
          <w:rFonts w:hint="cs"/>
          <w:rtl/>
        </w:rPr>
        <w:t>هات ما لا يحل</w:t>
      </w:r>
      <w:r w:rsidR="00CC7A97">
        <w:rPr>
          <w:rFonts w:hint="cs"/>
          <w:rtl/>
        </w:rPr>
        <w:t>ّ</w:t>
      </w:r>
      <w:r w:rsidRPr="00AB7B7C">
        <w:rPr>
          <w:rFonts w:hint="cs"/>
          <w:rtl/>
        </w:rPr>
        <w:t xml:space="preserve"> لأحد سوى الخادم</w:t>
      </w:r>
      <w:r w:rsidR="002A5C48">
        <w:rPr>
          <w:rFonts w:hint="cs"/>
          <w:rtl/>
        </w:rPr>
        <w:t>،</w:t>
      </w:r>
      <w:r w:rsidR="00D45EE2">
        <w:rPr>
          <w:rFonts w:hint="cs"/>
          <w:rtl/>
        </w:rPr>
        <w:t xml:space="preserve"> ثمَّ </w:t>
      </w:r>
      <w:r w:rsidRPr="00AB7B7C">
        <w:rPr>
          <w:rFonts w:hint="cs"/>
          <w:rtl/>
        </w:rPr>
        <w:t>إن</w:t>
      </w:r>
      <w:r w:rsidR="00CC7A97">
        <w:rPr>
          <w:rFonts w:hint="cs"/>
          <w:rtl/>
        </w:rPr>
        <w:t>َّ</w:t>
      </w:r>
      <w:r w:rsidRPr="00AB7B7C">
        <w:rPr>
          <w:rFonts w:hint="cs"/>
          <w:rtl/>
        </w:rPr>
        <w:t xml:space="preserve"> أحد البدنين طلب الن</w:t>
      </w:r>
      <w:r w:rsidR="00CC7A97">
        <w:rPr>
          <w:rFonts w:hint="cs"/>
          <w:rtl/>
        </w:rPr>
        <w:t>َّ</w:t>
      </w:r>
      <w:r w:rsidRPr="00AB7B7C">
        <w:rPr>
          <w:rFonts w:hint="cs"/>
          <w:rtl/>
        </w:rPr>
        <w:t>كاح فبعث عمر إلى علي</w:t>
      </w:r>
      <w:r w:rsidR="00CC7A97">
        <w:rPr>
          <w:rFonts w:hint="cs"/>
          <w:rtl/>
        </w:rPr>
        <w:t>ّ</w:t>
      </w:r>
      <w:r w:rsidRPr="00AB7B7C">
        <w:rPr>
          <w:rFonts w:hint="cs"/>
          <w:rtl/>
        </w:rPr>
        <w:t xml:space="preserve"> فقال له</w:t>
      </w:r>
      <w:r w:rsidR="002A5C48">
        <w:rPr>
          <w:rFonts w:hint="cs"/>
          <w:rtl/>
        </w:rPr>
        <w:t>:</w:t>
      </w:r>
      <w:r w:rsidRPr="00AB7B7C">
        <w:rPr>
          <w:rFonts w:hint="cs"/>
          <w:rtl/>
        </w:rPr>
        <w:t xml:space="preserve"> يا أبا الحسن ما تجد في أمر هذين إن اشتهى أحدهما شهوة خالفه الآخر</w:t>
      </w:r>
      <w:r w:rsidR="002A5C48">
        <w:rPr>
          <w:rFonts w:hint="cs"/>
          <w:rtl/>
        </w:rPr>
        <w:t>،</w:t>
      </w:r>
      <w:r w:rsidRPr="00AB7B7C">
        <w:rPr>
          <w:rFonts w:hint="cs"/>
          <w:rtl/>
        </w:rPr>
        <w:t xml:space="preserve"> وإن طلب الآخر حالة طلب الذي يليه ضد</w:t>
      </w:r>
      <w:r w:rsidR="00CC7A97">
        <w:rPr>
          <w:rFonts w:hint="cs"/>
          <w:rtl/>
        </w:rPr>
        <w:t>ّ</w:t>
      </w:r>
      <w:r w:rsidRPr="00AB7B7C">
        <w:rPr>
          <w:rFonts w:hint="cs"/>
          <w:rtl/>
        </w:rPr>
        <w:t>ها</w:t>
      </w:r>
      <w:r w:rsidR="00B07F23">
        <w:rPr>
          <w:rFonts w:hint="cs"/>
          <w:rtl/>
        </w:rPr>
        <w:t xml:space="preserve"> حتّى </w:t>
      </w:r>
      <w:r w:rsidRPr="00AB7B7C">
        <w:rPr>
          <w:rFonts w:hint="cs"/>
          <w:rtl/>
        </w:rPr>
        <w:t>إن</w:t>
      </w:r>
      <w:r w:rsidR="00CC7A97">
        <w:rPr>
          <w:rFonts w:hint="cs"/>
          <w:rtl/>
        </w:rPr>
        <w:t>َّ</w:t>
      </w:r>
      <w:r w:rsidRPr="00AB7B7C">
        <w:rPr>
          <w:rFonts w:hint="cs"/>
          <w:rtl/>
        </w:rPr>
        <w:t>ه في ساعتنا هذه طلب أحدهما الجماع</w:t>
      </w:r>
      <w:r w:rsidR="00E7610E">
        <w:rPr>
          <w:rFonts w:hint="cs"/>
          <w:rtl/>
        </w:rPr>
        <w:t>؟</w:t>
      </w:r>
      <w:r w:rsidRPr="00AB7B7C">
        <w:rPr>
          <w:rFonts w:hint="cs"/>
          <w:rtl/>
        </w:rPr>
        <w:t xml:space="preserve"> فقال علي</w:t>
      </w:r>
      <w:r w:rsidR="00CC7A97">
        <w:rPr>
          <w:rFonts w:hint="cs"/>
          <w:rtl/>
        </w:rPr>
        <w:t>ٌّ</w:t>
      </w:r>
      <w:r w:rsidR="002A5C48">
        <w:rPr>
          <w:rFonts w:hint="cs"/>
          <w:rtl/>
        </w:rPr>
        <w:t>:</w:t>
      </w:r>
      <w:r w:rsidRPr="00AB7B7C">
        <w:rPr>
          <w:rFonts w:hint="cs"/>
          <w:rtl/>
        </w:rPr>
        <w:t xml:space="preserve"> الله أكبر إن</w:t>
      </w:r>
      <w:r w:rsidR="00CC7A97">
        <w:rPr>
          <w:rFonts w:hint="cs"/>
          <w:rtl/>
        </w:rPr>
        <w:t>َّ</w:t>
      </w:r>
      <w:r w:rsidRPr="00AB7B7C">
        <w:rPr>
          <w:rFonts w:hint="cs"/>
          <w:rtl/>
        </w:rPr>
        <w:t xml:space="preserve"> الله أحلم وأكرم من أن ي</w:t>
      </w:r>
      <w:r w:rsidR="00CC7A97">
        <w:rPr>
          <w:rFonts w:hint="cs"/>
          <w:rtl/>
        </w:rPr>
        <w:t>ُ</w:t>
      </w:r>
      <w:r w:rsidRPr="00AB7B7C">
        <w:rPr>
          <w:rFonts w:hint="cs"/>
          <w:rtl/>
        </w:rPr>
        <w:t>ري عبدا</w:t>
      </w:r>
      <w:r w:rsidR="00CC7A97">
        <w:rPr>
          <w:rFonts w:hint="cs"/>
          <w:rtl/>
        </w:rPr>
        <w:t>ً</w:t>
      </w:r>
      <w:r w:rsidRPr="00AB7B7C">
        <w:rPr>
          <w:rFonts w:hint="cs"/>
          <w:rtl/>
        </w:rPr>
        <w:t xml:space="preserve"> أخاه وهو يجامع أهله ولكن عل</w:t>
      </w:r>
      <w:r w:rsidR="00CC7A97">
        <w:rPr>
          <w:rFonts w:hint="cs"/>
          <w:rtl/>
        </w:rPr>
        <w:t>ّ</w:t>
      </w:r>
      <w:r w:rsidRPr="00AB7B7C">
        <w:rPr>
          <w:rFonts w:hint="cs"/>
          <w:rtl/>
        </w:rPr>
        <w:t>لوه ثلاثا</w:t>
      </w:r>
      <w:r w:rsidR="00CC7A97">
        <w:rPr>
          <w:rFonts w:hint="cs"/>
          <w:rtl/>
        </w:rPr>
        <w:t>ً</w:t>
      </w:r>
      <w:r w:rsidRPr="00AB7B7C">
        <w:rPr>
          <w:rFonts w:hint="cs"/>
          <w:rtl/>
        </w:rPr>
        <w:t xml:space="preserve"> فإن</w:t>
      </w:r>
      <w:r w:rsidR="00CC7A97">
        <w:rPr>
          <w:rFonts w:hint="cs"/>
          <w:rtl/>
        </w:rPr>
        <w:t>ّ</w:t>
      </w:r>
      <w:r w:rsidRPr="00AB7B7C">
        <w:rPr>
          <w:rFonts w:hint="cs"/>
          <w:rtl/>
        </w:rPr>
        <w:t xml:space="preserve"> الله سيقضي قضاء</w:t>
      </w:r>
      <w:r w:rsidR="00CC7A97">
        <w:rPr>
          <w:rFonts w:hint="cs"/>
          <w:rtl/>
        </w:rPr>
        <w:t>ً</w:t>
      </w:r>
      <w:r w:rsidRPr="00AB7B7C">
        <w:rPr>
          <w:rFonts w:hint="cs"/>
          <w:rtl/>
        </w:rPr>
        <w:t xml:space="preserve"> فيه ما طلب هذا عند الموت فعاش بعدها ثلاثة أي</w:t>
      </w:r>
      <w:r w:rsidR="00CC7A97">
        <w:rPr>
          <w:rFonts w:hint="cs"/>
          <w:rtl/>
        </w:rPr>
        <w:t>ّ</w:t>
      </w:r>
      <w:r w:rsidRPr="00AB7B7C">
        <w:rPr>
          <w:rFonts w:hint="cs"/>
          <w:rtl/>
        </w:rPr>
        <w:t>ام ومات</w:t>
      </w:r>
      <w:r w:rsidR="002A5C48">
        <w:rPr>
          <w:rFonts w:hint="cs"/>
          <w:rtl/>
        </w:rPr>
        <w:t>،</w:t>
      </w:r>
      <w:r w:rsidRPr="00AB7B7C">
        <w:rPr>
          <w:rFonts w:hint="cs"/>
          <w:rtl/>
        </w:rPr>
        <w:t xml:space="preserve"> فجمع عمر أصحاب رسول الله </w:t>
      </w:r>
      <w:r w:rsidR="00BB645F">
        <w:rPr>
          <w:rFonts w:hint="cs"/>
          <w:rtl/>
        </w:rPr>
        <w:t>صلّى الله عليه وسلّم</w:t>
      </w:r>
      <w:r w:rsidRPr="00AB7B7C">
        <w:rPr>
          <w:rFonts w:hint="cs"/>
          <w:rtl/>
        </w:rPr>
        <w:t xml:space="preserve"> فشاورهم فيه قال بعضهم</w:t>
      </w:r>
      <w:r w:rsidR="002A5C48">
        <w:rPr>
          <w:rFonts w:hint="cs"/>
          <w:rtl/>
        </w:rPr>
        <w:t>:</w:t>
      </w:r>
      <w:r w:rsidRPr="00AB7B7C">
        <w:rPr>
          <w:rFonts w:hint="cs"/>
          <w:rtl/>
        </w:rPr>
        <w:t xml:space="preserve"> اقطعه</w:t>
      </w:r>
      <w:r w:rsidR="00B07F23">
        <w:rPr>
          <w:rFonts w:hint="cs"/>
          <w:rtl/>
        </w:rPr>
        <w:t xml:space="preserve"> حتّى </w:t>
      </w:r>
      <w:r w:rsidRPr="00AB7B7C">
        <w:rPr>
          <w:rFonts w:hint="cs"/>
          <w:rtl/>
        </w:rPr>
        <w:t>يبين الحي</w:t>
      </w:r>
      <w:r w:rsidR="00CC7A97">
        <w:rPr>
          <w:rFonts w:hint="cs"/>
          <w:rtl/>
        </w:rPr>
        <w:t>ُّ</w:t>
      </w:r>
      <w:r w:rsidRPr="00AB7B7C">
        <w:rPr>
          <w:rFonts w:hint="cs"/>
          <w:rtl/>
        </w:rPr>
        <w:t xml:space="preserve"> من المي</w:t>
      </w:r>
      <w:r w:rsidR="00CC7A97">
        <w:rPr>
          <w:rFonts w:hint="cs"/>
          <w:rtl/>
        </w:rPr>
        <w:t>ِّ</w:t>
      </w:r>
      <w:r w:rsidRPr="00AB7B7C">
        <w:rPr>
          <w:rFonts w:hint="cs"/>
          <w:rtl/>
        </w:rPr>
        <w:t>ت وتكفنه وتدفنه</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إن</w:t>
      </w:r>
      <w:r w:rsidR="00CC7A97">
        <w:rPr>
          <w:rFonts w:hint="cs"/>
          <w:rtl/>
        </w:rPr>
        <w:t>َّ</w:t>
      </w:r>
      <w:r w:rsidRPr="00AB7B7C">
        <w:rPr>
          <w:rFonts w:hint="cs"/>
          <w:rtl/>
        </w:rPr>
        <w:t xml:space="preserve"> هذا الذي أشرتم لعجب</w:t>
      </w:r>
      <w:r w:rsidR="00CC7A97">
        <w:rPr>
          <w:rFonts w:hint="cs"/>
          <w:rtl/>
        </w:rPr>
        <w:t>ٌ</w:t>
      </w:r>
      <w:r w:rsidRPr="00AB7B7C">
        <w:rPr>
          <w:rFonts w:hint="cs"/>
          <w:rtl/>
        </w:rPr>
        <w:t xml:space="preserve"> أن نقتل حي</w:t>
      </w:r>
      <w:r w:rsidR="00CC7A97">
        <w:rPr>
          <w:rFonts w:hint="cs"/>
          <w:rtl/>
        </w:rPr>
        <w:t>ّ</w:t>
      </w:r>
      <w:r w:rsidRPr="00AB7B7C">
        <w:rPr>
          <w:rFonts w:hint="cs"/>
          <w:rtl/>
        </w:rPr>
        <w:t>ا</w:t>
      </w:r>
      <w:r w:rsidR="00CC7A97">
        <w:rPr>
          <w:rFonts w:hint="cs"/>
          <w:rtl/>
        </w:rPr>
        <w:t>ً</w:t>
      </w:r>
      <w:r w:rsidRPr="00AB7B7C">
        <w:rPr>
          <w:rFonts w:hint="cs"/>
          <w:rtl/>
        </w:rPr>
        <w:t xml:space="preserve"> لحال مي</w:t>
      </w:r>
      <w:r w:rsidR="00CC7A97">
        <w:rPr>
          <w:rFonts w:hint="cs"/>
          <w:rtl/>
        </w:rPr>
        <w:t>ِّ</w:t>
      </w:r>
      <w:r w:rsidRPr="00AB7B7C">
        <w:rPr>
          <w:rFonts w:hint="cs"/>
          <w:rtl/>
        </w:rPr>
        <w:t>ت</w:t>
      </w:r>
      <w:r w:rsidR="002A5C48">
        <w:rPr>
          <w:rFonts w:hint="cs"/>
          <w:rtl/>
        </w:rPr>
        <w:t>،</w:t>
      </w:r>
      <w:r w:rsidRPr="00AB7B7C">
        <w:rPr>
          <w:rFonts w:hint="cs"/>
          <w:rtl/>
        </w:rPr>
        <w:t xml:space="preserve"> وضج</w:t>
      </w:r>
      <w:r w:rsidR="00CC7A97">
        <w:rPr>
          <w:rFonts w:hint="cs"/>
          <w:rtl/>
        </w:rPr>
        <w:t>َّ</w:t>
      </w:r>
      <w:r w:rsidRPr="00AB7B7C">
        <w:rPr>
          <w:rFonts w:hint="cs"/>
          <w:rtl/>
        </w:rPr>
        <w:t xml:space="preserve"> الجسد الحي</w:t>
      </w:r>
      <w:r w:rsidR="00CC7A97">
        <w:rPr>
          <w:rFonts w:hint="cs"/>
          <w:rtl/>
        </w:rPr>
        <w:t>ُّ</w:t>
      </w:r>
      <w:r w:rsidRPr="00AB7B7C">
        <w:rPr>
          <w:rFonts w:hint="cs"/>
          <w:rtl/>
        </w:rPr>
        <w:t xml:space="preserve"> فقال</w:t>
      </w:r>
      <w:r w:rsidR="002A5C48">
        <w:rPr>
          <w:rFonts w:hint="cs"/>
          <w:rtl/>
        </w:rPr>
        <w:t>:</w:t>
      </w:r>
      <w:r w:rsidRPr="00AB7B7C">
        <w:rPr>
          <w:rFonts w:hint="cs"/>
          <w:rtl/>
        </w:rPr>
        <w:t xml:space="preserve"> الله حسبكم تقتلوني وأنا أشهد أن لا إله</w:t>
      </w:r>
      <w:r w:rsidR="002D3F8C">
        <w:rPr>
          <w:rFonts w:hint="cs"/>
          <w:rtl/>
        </w:rPr>
        <w:t xml:space="preserve"> إلّا </w:t>
      </w:r>
      <w:r w:rsidRPr="00AB7B7C">
        <w:rPr>
          <w:rFonts w:hint="cs"/>
          <w:rtl/>
        </w:rPr>
        <w:t>الله وأن</w:t>
      </w:r>
      <w:r w:rsidR="00CC7A97">
        <w:rPr>
          <w:rFonts w:hint="cs"/>
          <w:rtl/>
        </w:rPr>
        <w:t>َّ</w:t>
      </w:r>
      <w:r w:rsidRPr="00AB7B7C">
        <w:rPr>
          <w:rFonts w:hint="cs"/>
          <w:rtl/>
        </w:rPr>
        <w:t xml:space="preserve"> محم</w:t>
      </w:r>
      <w:r w:rsidR="00CC7A97">
        <w:rPr>
          <w:rFonts w:hint="cs"/>
          <w:rtl/>
        </w:rPr>
        <w:t>ّ</w:t>
      </w:r>
      <w:r w:rsidRPr="00AB7B7C">
        <w:rPr>
          <w:rFonts w:hint="cs"/>
          <w:rtl/>
        </w:rPr>
        <w:t>دا</w:t>
      </w:r>
      <w:r w:rsidR="00CC7A97">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وأقرأ القرآن </w:t>
      </w:r>
    </w:p>
    <w:p w:rsidR="0026644B" w:rsidRPr="007B368A" w:rsidRDefault="0026644B" w:rsidP="0026644B">
      <w:pPr>
        <w:pStyle w:val="libNormal"/>
      </w:pPr>
      <w:r>
        <w:rPr>
          <w:rFonts w:hint="cs"/>
          <w:rtl/>
        </w:rPr>
        <w:br w:type="page"/>
      </w:r>
    </w:p>
    <w:p w:rsidR="0026644B" w:rsidRPr="00FE66E0" w:rsidRDefault="0026644B" w:rsidP="00250C6A">
      <w:pPr>
        <w:pStyle w:val="libNormal"/>
        <w:rPr>
          <w:rtl/>
        </w:rPr>
      </w:pPr>
      <w:r w:rsidRPr="00AB7B7C">
        <w:rPr>
          <w:rFonts w:hint="cs"/>
          <w:rtl/>
        </w:rPr>
        <w:lastRenderedPageBreak/>
        <w:t>فبعث إلى علي</w:t>
      </w:r>
      <w:r w:rsidR="00250C6A">
        <w:rPr>
          <w:rFonts w:hint="cs"/>
          <w:rtl/>
        </w:rPr>
        <w:t>ّ</w:t>
      </w:r>
      <w:r w:rsidRPr="00AB7B7C">
        <w:rPr>
          <w:rFonts w:hint="cs"/>
          <w:rtl/>
        </w:rPr>
        <w:t xml:space="preserve"> فقال</w:t>
      </w:r>
      <w:r w:rsidR="002A5C48">
        <w:rPr>
          <w:rFonts w:hint="cs"/>
          <w:rtl/>
        </w:rPr>
        <w:t>:</w:t>
      </w:r>
      <w:r w:rsidRPr="00AB7B7C">
        <w:rPr>
          <w:rFonts w:hint="cs"/>
          <w:rtl/>
        </w:rPr>
        <w:t xml:space="preserve"> يا أبا الحسن احكم فيما بين هذين الخلقين فقال علي</w:t>
      </w:r>
      <w:r w:rsidR="00250C6A">
        <w:rPr>
          <w:rFonts w:hint="cs"/>
          <w:rtl/>
        </w:rPr>
        <w:t>ٌّ</w:t>
      </w:r>
      <w:r w:rsidR="002A5C48">
        <w:rPr>
          <w:rFonts w:hint="cs"/>
          <w:rtl/>
        </w:rPr>
        <w:t>:</w:t>
      </w:r>
      <w:r w:rsidRPr="00AB7B7C">
        <w:rPr>
          <w:rFonts w:hint="cs"/>
          <w:rtl/>
        </w:rPr>
        <w:t xml:space="preserve"> الأمر فيه أوضح من ذلك وأسهل وأيسر</w:t>
      </w:r>
      <w:r w:rsidR="002A5C48">
        <w:rPr>
          <w:rFonts w:hint="cs"/>
          <w:rtl/>
        </w:rPr>
        <w:t>،</w:t>
      </w:r>
      <w:r w:rsidRPr="00AB7B7C">
        <w:rPr>
          <w:rFonts w:hint="cs"/>
          <w:rtl/>
        </w:rPr>
        <w:t xml:space="preserve"> الحكم</w:t>
      </w:r>
      <w:r w:rsidR="002A5C48">
        <w:rPr>
          <w:rFonts w:hint="cs"/>
          <w:rtl/>
        </w:rPr>
        <w:t>:</w:t>
      </w:r>
      <w:r w:rsidRPr="00AB7B7C">
        <w:rPr>
          <w:rFonts w:hint="cs"/>
          <w:rtl/>
        </w:rPr>
        <w:t xml:space="preserve"> أن تغسلوه وتكف</w:t>
      </w:r>
      <w:r w:rsidR="00250C6A">
        <w:rPr>
          <w:rFonts w:hint="cs"/>
          <w:rtl/>
        </w:rPr>
        <w:t>ِّ</w:t>
      </w:r>
      <w:r w:rsidRPr="00AB7B7C">
        <w:rPr>
          <w:rFonts w:hint="cs"/>
          <w:rtl/>
        </w:rPr>
        <w:t xml:space="preserve">نوه وتدعوه مع </w:t>
      </w:r>
      <w:r w:rsidR="00250C6A">
        <w:rPr>
          <w:rFonts w:hint="cs"/>
          <w:rtl/>
        </w:rPr>
        <w:t>إ</w:t>
      </w:r>
      <w:r w:rsidRPr="00AB7B7C">
        <w:rPr>
          <w:rFonts w:hint="cs"/>
          <w:rtl/>
        </w:rPr>
        <w:t>بن أ</w:t>
      </w:r>
      <w:r w:rsidR="00250C6A">
        <w:rPr>
          <w:rFonts w:hint="cs"/>
          <w:rtl/>
        </w:rPr>
        <w:t>ُ</w:t>
      </w:r>
      <w:r w:rsidRPr="00AB7B7C">
        <w:rPr>
          <w:rFonts w:hint="cs"/>
          <w:rtl/>
        </w:rPr>
        <w:t>م</w:t>
      </w:r>
      <w:r w:rsidR="00250C6A">
        <w:rPr>
          <w:rFonts w:hint="cs"/>
          <w:rtl/>
        </w:rPr>
        <w:t>ّ</w:t>
      </w:r>
      <w:r w:rsidRPr="00AB7B7C">
        <w:rPr>
          <w:rFonts w:hint="cs"/>
          <w:rtl/>
        </w:rPr>
        <w:t>ه يحمله الخادم إذا مشى فيعاون عليه أخاه فإذا كان بعد ثلث جف</w:t>
      </w:r>
      <w:r w:rsidR="00250C6A">
        <w:rPr>
          <w:rFonts w:hint="cs"/>
          <w:rtl/>
        </w:rPr>
        <w:t>َّ</w:t>
      </w:r>
      <w:r w:rsidRPr="00AB7B7C">
        <w:rPr>
          <w:rFonts w:hint="cs"/>
          <w:rtl/>
        </w:rPr>
        <w:t xml:space="preserve"> فاقطعوه جاف</w:t>
      </w:r>
      <w:r w:rsidR="00250C6A">
        <w:rPr>
          <w:rFonts w:hint="cs"/>
          <w:rtl/>
        </w:rPr>
        <w:t>ّ</w:t>
      </w:r>
      <w:r w:rsidRPr="00AB7B7C">
        <w:rPr>
          <w:rFonts w:hint="cs"/>
          <w:rtl/>
        </w:rPr>
        <w:t>ا</w:t>
      </w:r>
      <w:r w:rsidR="00250C6A">
        <w:rPr>
          <w:rFonts w:hint="cs"/>
          <w:rtl/>
        </w:rPr>
        <w:t>ً</w:t>
      </w:r>
      <w:r w:rsidRPr="00AB7B7C">
        <w:rPr>
          <w:rFonts w:hint="cs"/>
          <w:rtl/>
        </w:rPr>
        <w:t xml:space="preserve"> ويكون موضعه حي</w:t>
      </w:r>
      <w:r w:rsidR="00250C6A">
        <w:rPr>
          <w:rFonts w:hint="cs"/>
          <w:rtl/>
        </w:rPr>
        <w:t>ّ</w:t>
      </w:r>
      <w:r w:rsidRPr="00AB7B7C">
        <w:rPr>
          <w:rFonts w:hint="cs"/>
          <w:rtl/>
        </w:rPr>
        <w:t>ا</w:t>
      </w:r>
      <w:r w:rsidR="00250C6A">
        <w:rPr>
          <w:rFonts w:hint="cs"/>
          <w:rtl/>
        </w:rPr>
        <w:t>ً</w:t>
      </w:r>
      <w:r w:rsidRPr="00AB7B7C">
        <w:rPr>
          <w:rFonts w:hint="cs"/>
          <w:rtl/>
        </w:rPr>
        <w:t xml:space="preserve"> لا يألم</w:t>
      </w:r>
      <w:r w:rsidR="002A5C48">
        <w:rPr>
          <w:rFonts w:hint="cs"/>
          <w:rtl/>
        </w:rPr>
        <w:t>،</w:t>
      </w:r>
      <w:r w:rsidRPr="00AB7B7C">
        <w:rPr>
          <w:rFonts w:hint="cs"/>
          <w:rtl/>
        </w:rPr>
        <w:t xml:space="preserve"> فإن</w:t>
      </w:r>
      <w:r w:rsidR="00250C6A">
        <w:rPr>
          <w:rFonts w:hint="cs"/>
          <w:rtl/>
        </w:rPr>
        <w:t>ّ</w:t>
      </w:r>
      <w:r w:rsidRPr="00AB7B7C">
        <w:rPr>
          <w:rFonts w:hint="cs"/>
          <w:rtl/>
        </w:rPr>
        <w:t>ي أعلم إن</w:t>
      </w:r>
      <w:r w:rsidR="00250C6A">
        <w:rPr>
          <w:rFonts w:hint="cs"/>
          <w:rtl/>
        </w:rPr>
        <w:t>َّ</w:t>
      </w:r>
      <w:r w:rsidRPr="00AB7B7C">
        <w:rPr>
          <w:rFonts w:hint="cs"/>
          <w:rtl/>
        </w:rPr>
        <w:t xml:space="preserve"> الله لا يبقي الحي</w:t>
      </w:r>
      <w:r w:rsidR="00250C6A">
        <w:rPr>
          <w:rFonts w:hint="cs"/>
          <w:rtl/>
        </w:rPr>
        <w:t>ّ</w:t>
      </w:r>
      <w:r w:rsidRPr="00AB7B7C">
        <w:rPr>
          <w:rFonts w:hint="cs"/>
          <w:rtl/>
        </w:rPr>
        <w:t xml:space="preserve"> بعده أكثر من ثلث يتأذ</w:t>
      </w:r>
      <w:r w:rsidR="00250C6A">
        <w:rPr>
          <w:rFonts w:hint="cs"/>
          <w:rtl/>
        </w:rPr>
        <w:t>ّ</w:t>
      </w:r>
      <w:r w:rsidRPr="00AB7B7C">
        <w:rPr>
          <w:rFonts w:hint="cs"/>
          <w:rtl/>
        </w:rPr>
        <w:t>ى برائحة نتنه وجيفه. ففعلوا ذلك فعاش الآخر ثلثة أي</w:t>
      </w:r>
      <w:r w:rsidR="00250C6A">
        <w:rPr>
          <w:rFonts w:hint="cs"/>
          <w:rtl/>
        </w:rPr>
        <w:t>ّ</w:t>
      </w:r>
      <w:r w:rsidRPr="00AB7B7C">
        <w:rPr>
          <w:rFonts w:hint="cs"/>
          <w:rtl/>
        </w:rPr>
        <w:t>ام ومات فقال عمر رضي الله عنه</w:t>
      </w:r>
      <w:r w:rsidR="002A5C48">
        <w:rPr>
          <w:rFonts w:hint="cs"/>
          <w:rtl/>
        </w:rPr>
        <w:t>:</w:t>
      </w:r>
      <w:r w:rsidRPr="00AB7B7C">
        <w:rPr>
          <w:rFonts w:hint="cs"/>
          <w:rtl/>
        </w:rPr>
        <w:t xml:space="preserve"> يا ابن أبي طالب فما زلت كاشف كل</w:t>
      </w:r>
      <w:r w:rsidR="00250C6A">
        <w:rPr>
          <w:rFonts w:hint="cs"/>
          <w:rtl/>
        </w:rPr>
        <w:t>ِّ</w:t>
      </w:r>
      <w:r w:rsidRPr="00AB7B7C">
        <w:rPr>
          <w:rFonts w:hint="cs"/>
          <w:rtl/>
        </w:rPr>
        <w:t xml:space="preserve"> شبهة وموضح كل</w:t>
      </w:r>
      <w:r w:rsidR="00250C6A">
        <w:rPr>
          <w:rFonts w:hint="cs"/>
          <w:rtl/>
        </w:rPr>
        <w:t>ِّ</w:t>
      </w:r>
      <w:r w:rsidRPr="00AB7B7C">
        <w:rPr>
          <w:rFonts w:hint="cs"/>
          <w:rtl/>
        </w:rPr>
        <w:t xml:space="preserve"> حكم. </w:t>
      </w:r>
      <w:r w:rsidR="00250C6A">
        <w:rPr>
          <w:rFonts w:hint="cs"/>
          <w:rtl/>
        </w:rPr>
        <w:t>[</w:t>
      </w:r>
      <w:r w:rsidRPr="00AB7B7C">
        <w:rPr>
          <w:rFonts w:hint="cs"/>
          <w:rtl/>
        </w:rPr>
        <w:t>كنز العم</w:t>
      </w:r>
      <w:r w:rsidR="00250C6A">
        <w:rPr>
          <w:rFonts w:hint="cs"/>
          <w:rtl/>
        </w:rPr>
        <w:t>ّ</w:t>
      </w:r>
      <w:r w:rsidRPr="00AB7B7C">
        <w:rPr>
          <w:rFonts w:hint="cs"/>
          <w:rtl/>
        </w:rPr>
        <w:t>ال 3 ص 179</w:t>
      </w:r>
      <w:r w:rsidR="00250C6A">
        <w:rPr>
          <w:rFonts w:hint="cs"/>
          <w:rtl/>
        </w:rPr>
        <w:t>]</w:t>
      </w:r>
      <w:r w:rsidRPr="00AB7B7C">
        <w:rPr>
          <w:rFonts w:hint="cs"/>
          <w:rtl/>
        </w:rPr>
        <w:t xml:space="preserve">. </w:t>
      </w:r>
    </w:p>
    <w:p w:rsidR="0026644B" w:rsidRPr="00AB7B7C" w:rsidRDefault="0026644B" w:rsidP="00250C6A">
      <w:pPr>
        <w:pStyle w:val="libCenterBold1"/>
        <w:rPr>
          <w:rtl/>
        </w:rPr>
      </w:pPr>
      <w:bookmarkStart w:id="99" w:name="117"/>
      <w:r w:rsidRPr="00AB7B7C">
        <w:rPr>
          <w:rFonts w:hint="cs"/>
          <w:rtl/>
        </w:rPr>
        <w:t>58</w:t>
      </w:r>
      <w:bookmarkEnd w:id="99"/>
    </w:p>
    <w:p w:rsidR="001908EB" w:rsidRDefault="0026644B" w:rsidP="00250C6A">
      <w:pPr>
        <w:pStyle w:val="libCenterBold1"/>
        <w:rPr>
          <w:rtl/>
        </w:rPr>
      </w:pPr>
      <w:r w:rsidRPr="00AB7B7C">
        <w:rPr>
          <w:rFonts w:hint="cs"/>
          <w:rtl/>
        </w:rPr>
        <w:t>اجتهاد الخليفة في حد</w:t>
      </w:r>
      <w:r w:rsidR="00250C6A">
        <w:rPr>
          <w:rFonts w:hint="cs"/>
          <w:rtl/>
        </w:rPr>
        <w:t>ِّ</w:t>
      </w:r>
      <w:r w:rsidRPr="00AB7B7C">
        <w:rPr>
          <w:rFonts w:hint="cs"/>
          <w:rtl/>
        </w:rPr>
        <w:t xml:space="preserve"> أمة</w:t>
      </w:r>
    </w:p>
    <w:p w:rsidR="001908EB" w:rsidRPr="00FE66E0" w:rsidRDefault="0026644B" w:rsidP="00250C6A">
      <w:pPr>
        <w:pStyle w:val="libNormal"/>
        <w:rPr>
          <w:rtl/>
        </w:rPr>
      </w:pPr>
      <w:r w:rsidRPr="00AB7B7C">
        <w:rPr>
          <w:rFonts w:hint="cs"/>
          <w:rtl/>
        </w:rPr>
        <w:t>عن يحيى بن حاطب قال</w:t>
      </w:r>
      <w:r w:rsidR="002A5C48">
        <w:rPr>
          <w:rFonts w:hint="cs"/>
          <w:rtl/>
        </w:rPr>
        <w:t>:</w:t>
      </w:r>
      <w:r w:rsidRPr="00AB7B7C">
        <w:rPr>
          <w:rFonts w:hint="cs"/>
          <w:rtl/>
        </w:rPr>
        <w:t xml:space="preserve"> توف</w:t>
      </w:r>
      <w:r w:rsidR="00250C6A">
        <w:rPr>
          <w:rFonts w:hint="cs"/>
          <w:rtl/>
        </w:rPr>
        <w:t>ِّ</w:t>
      </w:r>
      <w:r w:rsidRPr="00AB7B7C">
        <w:rPr>
          <w:rFonts w:hint="cs"/>
          <w:rtl/>
        </w:rPr>
        <w:t>ي حاطب فاعتق من صل</w:t>
      </w:r>
      <w:r w:rsidR="00250C6A">
        <w:rPr>
          <w:rFonts w:hint="cs"/>
          <w:rtl/>
        </w:rPr>
        <w:t>ّ</w:t>
      </w:r>
      <w:r w:rsidRPr="00AB7B7C">
        <w:rPr>
          <w:rFonts w:hint="cs"/>
          <w:rtl/>
        </w:rPr>
        <w:t>ى من رقيقه وصام وكانت له أمة نوبي</w:t>
      </w:r>
      <w:r w:rsidR="00250C6A">
        <w:rPr>
          <w:rFonts w:hint="cs"/>
          <w:rtl/>
        </w:rPr>
        <w:t>ّ</w:t>
      </w:r>
      <w:r w:rsidRPr="00AB7B7C">
        <w:rPr>
          <w:rFonts w:hint="cs"/>
          <w:rtl/>
        </w:rPr>
        <w:t>ة قد صل</w:t>
      </w:r>
      <w:r w:rsidR="00250C6A">
        <w:rPr>
          <w:rFonts w:hint="cs"/>
          <w:rtl/>
        </w:rPr>
        <w:t>ّ</w:t>
      </w:r>
      <w:r w:rsidRPr="00AB7B7C">
        <w:rPr>
          <w:rFonts w:hint="cs"/>
          <w:rtl/>
        </w:rPr>
        <w:t>ت وصامت وهي أعجمي</w:t>
      </w:r>
      <w:r w:rsidR="00250C6A">
        <w:rPr>
          <w:rFonts w:hint="cs"/>
          <w:rtl/>
        </w:rPr>
        <w:t>ّ</w:t>
      </w:r>
      <w:r w:rsidRPr="00AB7B7C">
        <w:rPr>
          <w:rFonts w:hint="cs"/>
          <w:rtl/>
        </w:rPr>
        <w:t>ة لم تفقه فلم ترعه</w:t>
      </w:r>
      <w:r w:rsidR="002D3F8C">
        <w:rPr>
          <w:rFonts w:hint="cs"/>
          <w:rtl/>
        </w:rPr>
        <w:t xml:space="preserve"> إلّا </w:t>
      </w:r>
      <w:r w:rsidRPr="00AB7B7C">
        <w:rPr>
          <w:rFonts w:hint="cs"/>
          <w:rtl/>
        </w:rPr>
        <w:t>بحبلها وكانت ثي</w:t>
      </w:r>
      <w:r w:rsidR="00250C6A">
        <w:rPr>
          <w:rFonts w:hint="cs"/>
          <w:rtl/>
        </w:rPr>
        <w:t>ِّ</w:t>
      </w:r>
      <w:r w:rsidRPr="00AB7B7C">
        <w:rPr>
          <w:rFonts w:hint="cs"/>
          <w:rtl/>
        </w:rPr>
        <w:t>با</w:t>
      </w:r>
      <w:r w:rsidR="00250C6A">
        <w:rPr>
          <w:rFonts w:hint="cs"/>
          <w:rtl/>
        </w:rPr>
        <w:t>ً</w:t>
      </w:r>
      <w:r w:rsidRPr="00AB7B7C">
        <w:rPr>
          <w:rFonts w:hint="cs"/>
          <w:rtl/>
        </w:rPr>
        <w:t xml:space="preserve"> فذهب إلى عمر رضي الله عنه فحد</w:t>
      </w:r>
      <w:r w:rsidR="00250C6A">
        <w:rPr>
          <w:rFonts w:hint="cs"/>
          <w:rtl/>
        </w:rPr>
        <w:t>َّ</w:t>
      </w:r>
      <w:r w:rsidRPr="00AB7B7C">
        <w:rPr>
          <w:rFonts w:hint="cs"/>
          <w:rtl/>
        </w:rPr>
        <w:t>ثه فقال</w:t>
      </w:r>
      <w:r w:rsidR="002A5C48">
        <w:rPr>
          <w:rFonts w:hint="cs"/>
          <w:rtl/>
        </w:rPr>
        <w:t>:</w:t>
      </w:r>
      <w:r w:rsidRPr="00AB7B7C">
        <w:rPr>
          <w:rFonts w:hint="cs"/>
          <w:rtl/>
        </w:rPr>
        <w:t xml:space="preserve"> لأنت الر</w:t>
      </w:r>
      <w:r w:rsidR="00250C6A">
        <w:rPr>
          <w:rFonts w:hint="cs"/>
          <w:rtl/>
        </w:rPr>
        <w:t>َّ</w:t>
      </w:r>
      <w:r w:rsidRPr="00AB7B7C">
        <w:rPr>
          <w:rFonts w:hint="cs"/>
          <w:rtl/>
        </w:rPr>
        <w:t>جل لا تأتي بخير. فأفزعه ذلك فأرسل إليها عمر رضي الله عنه فقال</w:t>
      </w:r>
      <w:r w:rsidR="002A5C48">
        <w:rPr>
          <w:rFonts w:hint="cs"/>
          <w:rtl/>
        </w:rPr>
        <w:t>:</w:t>
      </w:r>
      <w:r w:rsidRPr="00AB7B7C">
        <w:rPr>
          <w:rFonts w:hint="cs"/>
          <w:rtl/>
        </w:rPr>
        <w:t xml:space="preserve"> أحبلت</w:t>
      </w:r>
      <w:r w:rsidR="00E7610E">
        <w:rPr>
          <w:rFonts w:hint="cs"/>
          <w:rtl/>
        </w:rPr>
        <w:t>؟</w:t>
      </w:r>
      <w:r w:rsidRPr="00AB7B7C">
        <w:rPr>
          <w:rFonts w:hint="cs"/>
          <w:rtl/>
        </w:rPr>
        <w:t xml:space="preserve"> فقالت</w:t>
      </w:r>
      <w:r w:rsidR="002A5C48">
        <w:rPr>
          <w:rFonts w:hint="cs"/>
          <w:rtl/>
        </w:rPr>
        <w:t>:</w:t>
      </w:r>
      <w:r w:rsidRPr="00AB7B7C">
        <w:rPr>
          <w:rFonts w:hint="cs"/>
          <w:rtl/>
        </w:rPr>
        <w:t xml:space="preserve"> نعم من مرغوش بدرهمين. فإذا هي تستهل</w:t>
      </w:r>
      <w:r w:rsidR="00250C6A">
        <w:rPr>
          <w:rFonts w:hint="cs"/>
          <w:rtl/>
        </w:rPr>
        <w:t>ُّ</w:t>
      </w:r>
      <w:r w:rsidRPr="00AB7B7C">
        <w:rPr>
          <w:rFonts w:hint="cs"/>
          <w:rtl/>
        </w:rPr>
        <w:t xml:space="preserve"> بذلك لا تكتمه قال</w:t>
      </w:r>
      <w:r w:rsidR="002A5C48">
        <w:rPr>
          <w:rFonts w:hint="cs"/>
          <w:rtl/>
        </w:rPr>
        <w:t>:</w:t>
      </w:r>
      <w:r w:rsidRPr="00AB7B7C">
        <w:rPr>
          <w:rFonts w:hint="cs"/>
          <w:rtl/>
        </w:rPr>
        <w:t xml:space="preserve"> وصادف علي</w:t>
      </w:r>
      <w:r w:rsidR="00250C6A">
        <w:rPr>
          <w:rFonts w:hint="cs"/>
          <w:rtl/>
        </w:rPr>
        <w:t>ّ</w:t>
      </w:r>
      <w:r w:rsidRPr="00AB7B7C">
        <w:rPr>
          <w:rFonts w:hint="cs"/>
          <w:rtl/>
        </w:rPr>
        <w:t>ا</w:t>
      </w:r>
      <w:r w:rsidR="00250C6A">
        <w:rPr>
          <w:rFonts w:hint="cs"/>
          <w:rtl/>
        </w:rPr>
        <w:t>ً</w:t>
      </w:r>
      <w:r w:rsidRPr="00AB7B7C">
        <w:rPr>
          <w:rFonts w:hint="cs"/>
          <w:rtl/>
        </w:rPr>
        <w:t xml:space="preserve"> وعثمان وعبد الر</w:t>
      </w:r>
      <w:r w:rsidR="00250C6A">
        <w:rPr>
          <w:rFonts w:hint="cs"/>
          <w:rtl/>
        </w:rPr>
        <w:t>َّ</w:t>
      </w:r>
      <w:r w:rsidRPr="00AB7B7C">
        <w:rPr>
          <w:rFonts w:hint="cs"/>
          <w:rtl/>
        </w:rPr>
        <w:t>حمن بن عوف رضي الله عنهم فقال</w:t>
      </w:r>
      <w:r w:rsidR="002A5C48">
        <w:rPr>
          <w:rFonts w:hint="cs"/>
          <w:rtl/>
        </w:rPr>
        <w:t>:</w:t>
      </w:r>
      <w:r w:rsidRPr="00AB7B7C">
        <w:rPr>
          <w:rFonts w:hint="cs"/>
          <w:rtl/>
        </w:rPr>
        <w:t xml:space="preserve"> أشيروا علي</w:t>
      </w:r>
      <w:r w:rsidR="00250C6A">
        <w:rPr>
          <w:rFonts w:hint="cs"/>
          <w:rtl/>
        </w:rPr>
        <w:t>َّ</w:t>
      </w:r>
      <w:r w:rsidRPr="00AB7B7C">
        <w:rPr>
          <w:rFonts w:hint="cs"/>
          <w:rtl/>
        </w:rPr>
        <w:t xml:space="preserve"> وكان عثمان رضي الله عنه جالسا</w:t>
      </w:r>
      <w:r w:rsidR="00250C6A">
        <w:rPr>
          <w:rFonts w:hint="cs"/>
          <w:rtl/>
        </w:rPr>
        <w:t>ً</w:t>
      </w:r>
      <w:r w:rsidRPr="00AB7B7C">
        <w:rPr>
          <w:rFonts w:hint="cs"/>
          <w:rtl/>
        </w:rPr>
        <w:t xml:space="preserve"> فاضطجع فقال علي</w:t>
      </w:r>
      <w:r w:rsidR="00250C6A">
        <w:rPr>
          <w:rFonts w:hint="cs"/>
          <w:rtl/>
        </w:rPr>
        <w:t>ٌّ</w:t>
      </w:r>
      <w:r w:rsidRPr="00AB7B7C">
        <w:rPr>
          <w:rFonts w:hint="cs"/>
          <w:rtl/>
        </w:rPr>
        <w:t xml:space="preserve"> وعبد الر</w:t>
      </w:r>
      <w:r w:rsidR="00250C6A">
        <w:rPr>
          <w:rFonts w:hint="cs"/>
          <w:rtl/>
        </w:rPr>
        <w:t>َّ</w:t>
      </w:r>
      <w:r w:rsidRPr="00AB7B7C">
        <w:rPr>
          <w:rFonts w:hint="cs"/>
          <w:rtl/>
        </w:rPr>
        <w:t>حمن</w:t>
      </w:r>
      <w:r w:rsidR="002A5C48">
        <w:rPr>
          <w:rFonts w:hint="cs"/>
          <w:rtl/>
        </w:rPr>
        <w:t>:</w:t>
      </w:r>
      <w:r w:rsidRPr="00AB7B7C">
        <w:rPr>
          <w:rFonts w:hint="cs"/>
          <w:rtl/>
        </w:rPr>
        <w:t xml:space="preserve"> قد وقع عليها الحد</w:t>
      </w:r>
      <w:r w:rsidR="00250C6A">
        <w:rPr>
          <w:rFonts w:hint="cs"/>
          <w:rtl/>
        </w:rPr>
        <w:t>ُّ</w:t>
      </w:r>
      <w:r w:rsidR="002A5C48">
        <w:rPr>
          <w:rFonts w:hint="cs"/>
          <w:rtl/>
        </w:rPr>
        <w:t>،</w:t>
      </w:r>
      <w:r w:rsidRPr="00AB7B7C">
        <w:rPr>
          <w:rFonts w:hint="cs"/>
          <w:rtl/>
        </w:rPr>
        <w:t xml:space="preserve"> فقال</w:t>
      </w:r>
      <w:r w:rsidR="002A5C48">
        <w:rPr>
          <w:rFonts w:hint="cs"/>
          <w:rtl/>
        </w:rPr>
        <w:t>:</w:t>
      </w:r>
      <w:r w:rsidRPr="00AB7B7C">
        <w:rPr>
          <w:rFonts w:hint="cs"/>
          <w:rtl/>
        </w:rPr>
        <w:t xml:space="preserve"> أشر علي</w:t>
      </w:r>
      <w:r w:rsidR="00250C6A">
        <w:rPr>
          <w:rFonts w:hint="cs"/>
          <w:rtl/>
        </w:rPr>
        <w:t>َّ</w:t>
      </w:r>
      <w:r w:rsidRPr="00AB7B7C">
        <w:rPr>
          <w:rFonts w:hint="cs"/>
          <w:rtl/>
        </w:rPr>
        <w:t xml:space="preserve"> يا عثمان</w:t>
      </w:r>
      <w:r w:rsidR="00E7610E">
        <w:rPr>
          <w:rFonts w:hint="cs"/>
          <w:rtl/>
        </w:rPr>
        <w:t>؟</w:t>
      </w:r>
      <w:r w:rsidRPr="00AB7B7C">
        <w:rPr>
          <w:rFonts w:hint="cs"/>
          <w:rtl/>
        </w:rPr>
        <w:t xml:space="preserve"> فقال</w:t>
      </w:r>
      <w:r w:rsidR="002A5C48">
        <w:rPr>
          <w:rFonts w:hint="cs"/>
          <w:rtl/>
        </w:rPr>
        <w:t>:</w:t>
      </w:r>
      <w:r w:rsidRPr="00AB7B7C">
        <w:rPr>
          <w:rFonts w:hint="cs"/>
          <w:rtl/>
        </w:rPr>
        <w:t xml:space="preserve"> قد أشار عليك أخواك. قال</w:t>
      </w:r>
      <w:r w:rsidR="002A5C48">
        <w:rPr>
          <w:rFonts w:hint="cs"/>
          <w:rtl/>
        </w:rPr>
        <w:t>:</w:t>
      </w:r>
      <w:r w:rsidRPr="00AB7B7C">
        <w:rPr>
          <w:rFonts w:hint="cs"/>
          <w:rtl/>
        </w:rPr>
        <w:t xml:space="preserve"> أشر علي</w:t>
      </w:r>
      <w:r w:rsidR="00250C6A">
        <w:rPr>
          <w:rFonts w:hint="cs"/>
          <w:rtl/>
        </w:rPr>
        <w:t>َّ</w:t>
      </w:r>
      <w:r w:rsidRPr="00AB7B7C">
        <w:rPr>
          <w:rFonts w:hint="cs"/>
          <w:rtl/>
        </w:rPr>
        <w:t xml:space="preserve"> أنت. قال أراها تستهل</w:t>
      </w:r>
      <w:r w:rsidR="00250C6A">
        <w:rPr>
          <w:rFonts w:hint="cs"/>
          <w:rtl/>
        </w:rPr>
        <w:t>ُّ</w:t>
      </w:r>
      <w:r w:rsidRPr="00AB7B7C">
        <w:rPr>
          <w:rFonts w:hint="cs"/>
          <w:rtl/>
        </w:rPr>
        <w:t xml:space="preserve"> به كأن</w:t>
      </w:r>
      <w:r w:rsidR="00250C6A">
        <w:rPr>
          <w:rFonts w:hint="cs"/>
          <w:rtl/>
        </w:rPr>
        <w:t>َّ</w:t>
      </w:r>
      <w:r w:rsidRPr="00AB7B7C">
        <w:rPr>
          <w:rFonts w:hint="cs"/>
          <w:rtl/>
        </w:rPr>
        <w:t>ها لا تعلمه وليس الحد</w:t>
      </w:r>
      <w:r w:rsidR="00250C6A">
        <w:rPr>
          <w:rFonts w:hint="cs"/>
          <w:rtl/>
        </w:rPr>
        <w:t>ُّ</w:t>
      </w:r>
      <w:r w:rsidR="002D3F8C">
        <w:rPr>
          <w:rFonts w:hint="cs"/>
          <w:rtl/>
        </w:rPr>
        <w:t xml:space="preserve"> إلّا </w:t>
      </w:r>
      <w:r w:rsidRPr="00AB7B7C">
        <w:rPr>
          <w:rFonts w:hint="cs"/>
          <w:rtl/>
        </w:rPr>
        <w:t>على من علمه. فقال</w:t>
      </w:r>
      <w:r w:rsidR="002A5C48">
        <w:rPr>
          <w:rFonts w:hint="cs"/>
          <w:rtl/>
        </w:rPr>
        <w:t>:</w:t>
      </w:r>
      <w:r w:rsidRPr="00AB7B7C">
        <w:rPr>
          <w:rFonts w:hint="cs"/>
          <w:rtl/>
        </w:rPr>
        <w:t xml:space="preserve"> صدقت صدقت والذي نفسي بيده ما الحد</w:t>
      </w:r>
      <w:r w:rsidR="00250C6A">
        <w:rPr>
          <w:rFonts w:hint="cs"/>
          <w:rtl/>
        </w:rPr>
        <w:t>ُّ</w:t>
      </w:r>
      <w:r w:rsidR="002D3F8C">
        <w:rPr>
          <w:rFonts w:hint="cs"/>
          <w:rtl/>
        </w:rPr>
        <w:t xml:space="preserve"> إلّا </w:t>
      </w:r>
      <w:r w:rsidRPr="00AB7B7C">
        <w:rPr>
          <w:rFonts w:hint="cs"/>
          <w:rtl/>
        </w:rPr>
        <w:t xml:space="preserve">على من علمه. </w:t>
      </w:r>
      <w:r w:rsidRPr="00FE66E0">
        <w:rPr>
          <w:rFonts w:hint="cs"/>
          <w:rtl/>
        </w:rPr>
        <w:t>فجلدها عمر مائة وغر</w:t>
      </w:r>
      <w:r w:rsidR="00250C6A">
        <w:rPr>
          <w:rFonts w:hint="cs"/>
          <w:rtl/>
        </w:rPr>
        <w:t>َّ</w:t>
      </w:r>
      <w:r w:rsidRPr="00FE66E0">
        <w:rPr>
          <w:rFonts w:hint="cs"/>
          <w:rtl/>
        </w:rPr>
        <w:t>بها عاما</w:t>
      </w:r>
      <w:r w:rsidR="00250C6A">
        <w:rPr>
          <w:rFonts w:hint="cs"/>
          <w:rtl/>
        </w:rPr>
        <w:t>ً</w:t>
      </w:r>
      <w:r w:rsidRPr="00155825">
        <w:rPr>
          <w:rStyle w:val="libFootnotenumChar"/>
          <w:rFonts w:hint="cs"/>
          <w:rtl/>
        </w:rPr>
        <w:t>(1)</w:t>
      </w:r>
      <w:r w:rsidRPr="00FE66E0">
        <w:rPr>
          <w:rFonts w:hint="cs"/>
          <w:rtl/>
        </w:rPr>
        <w:t xml:space="preserve">. </w:t>
      </w:r>
    </w:p>
    <w:p w:rsidR="001908EB" w:rsidRDefault="0026644B" w:rsidP="00FE66E0">
      <w:pPr>
        <w:pStyle w:val="libNormal"/>
        <w:rPr>
          <w:rtl/>
        </w:rPr>
      </w:pPr>
      <w:r w:rsidRPr="00AB7B7C">
        <w:rPr>
          <w:rFonts w:hint="cs"/>
          <w:rtl/>
        </w:rPr>
        <w:t>وقال الشافعي في الأ</w:t>
      </w:r>
      <w:r w:rsidR="00250C6A">
        <w:rPr>
          <w:rFonts w:hint="cs"/>
          <w:rtl/>
        </w:rPr>
        <w:t>ُ</w:t>
      </w:r>
      <w:r w:rsidRPr="00AB7B7C">
        <w:rPr>
          <w:rFonts w:hint="cs"/>
          <w:rtl/>
        </w:rPr>
        <w:t>م 1 ص 135</w:t>
      </w:r>
      <w:r w:rsidR="002A5C48">
        <w:rPr>
          <w:rFonts w:hint="cs"/>
          <w:rtl/>
        </w:rPr>
        <w:t>:</w:t>
      </w:r>
      <w:r w:rsidRPr="00AB7B7C">
        <w:rPr>
          <w:rFonts w:hint="cs"/>
          <w:rtl/>
        </w:rPr>
        <w:t xml:space="preserve"> فخالف علي</w:t>
      </w:r>
      <w:r w:rsidR="00250C6A">
        <w:rPr>
          <w:rFonts w:hint="cs"/>
          <w:rtl/>
        </w:rPr>
        <w:t>ّ</w:t>
      </w:r>
      <w:r w:rsidRPr="00AB7B7C">
        <w:rPr>
          <w:rFonts w:hint="cs"/>
          <w:rtl/>
        </w:rPr>
        <w:t>ا</w:t>
      </w:r>
      <w:r w:rsidR="00250C6A">
        <w:rPr>
          <w:rFonts w:hint="cs"/>
          <w:rtl/>
        </w:rPr>
        <w:t>ً</w:t>
      </w:r>
      <w:r w:rsidRPr="00AB7B7C">
        <w:rPr>
          <w:rFonts w:hint="cs"/>
          <w:rtl/>
        </w:rPr>
        <w:t xml:space="preserve"> وعبد الر</w:t>
      </w:r>
      <w:r w:rsidR="00250C6A">
        <w:rPr>
          <w:rFonts w:hint="cs"/>
          <w:rtl/>
        </w:rPr>
        <w:t>َّ</w:t>
      </w:r>
      <w:r w:rsidRPr="00AB7B7C">
        <w:rPr>
          <w:rFonts w:hint="cs"/>
          <w:rtl/>
        </w:rPr>
        <w:t>حمن فلم يحد</w:t>
      </w:r>
      <w:r w:rsidR="00250C6A">
        <w:rPr>
          <w:rFonts w:hint="cs"/>
          <w:rtl/>
        </w:rPr>
        <w:t>ّ</w:t>
      </w:r>
      <w:r w:rsidRPr="00AB7B7C">
        <w:rPr>
          <w:rFonts w:hint="cs"/>
          <w:rtl/>
        </w:rPr>
        <w:t>ها حد</w:t>
      </w:r>
      <w:r w:rsidR="00250C6A">
        <w:rPr>
          <w:rFonts w:hint="cs"/>
          <w:rtl/>
        </w:rPr>
        <w:t>ّ</w:t>
      </w:r>
      <w:r w:rsidRPr="00AB7B7C">
        <w:rPr>
          <w:rFonts w:hint="cs"/>
          <w:rtl/>
        </w:rPr>
        <w:t>ها عندهما وهو الر</w:t>
      </w:r>
      <w:r w:rsidR="00250C6A">
        <w:rPr>
          <w:rFonts w:hint="cs"/>
          <w:rtl/>
        </w:rPr>
        <w:t>َّ</w:t>
      </w:r>
      <w:r w:rsidRPr="00AB7B7C">
        <w:rPr>
          <w:rFonts w:hint="cs"/>
          <w:rtl/>
        </w:rPr>
        <w:t>جم</w:t>
      </w:r>
      <w:r w:rsidR="002A5C48">
        <w:rPr>
          <w:rFonts w:hint="cs"/>
          <w:rtl/>
        </w:rPr>
        <w:t>،</w:t>
      </w:r>
      <w:r w:rsidRPr="00AB7B7C">
        <w:rPr>
          <w:rFonts w:hint="cs"/>
          <w:rtl/>
        </w:rPr>
        <w:t xml:space="preserve"> وخالف عثمان أن لا يحد</w:t>
      </w:r>
      <w:r w:rsidR="00250C6A">
        <w:rPr>
          <w:rFonts w:hint="cs"/>
          <w:rtl/>
        </w:rPr>
        <w:t>ّ</w:t>
      </w:r>
      <w:r w:rsidRPr="00AB7B7C">
        <w:rPr>
          <w:rFonts w:hint="cs"/>
          <w:rtl/>
        </w:rPr>
        <w:t>ها بحال</w:t>
      </w:r>
      <w:r w:rsidR="002A5C48">
        <w:rPr>
          <w:rFonts w:hint="cs"/>
          <w:rtl/>
        </w:rPr>
        <w:t>،</w:t>
      </w:r>
      <w:r w:rsidRPr="00AB7B7C">
        <w:rPr>
          <w:rFonts w:hint="cs"/>
          <w:rtl/>
        </w:rPr>
        <w:t xml:space="preserve"> وجلدها مائة وغر</w:t>
      </w:r>
      <w:r w:rsidR="00250C6A">
        <w:rPr>
          <w:rFonts w:hint="cs"/>
          <w:rtl/>
        </w:rPr>
        <w:t>َّ</w:t>
      </w:r>
      <w:r w:rsidRPr="00AB7B7C">
        <w:rPr>
          <w:rFonts w:hint="cs"/>
          <w:rtl/>
        </w:rPr>
        <w:t>بها عاما</w:t>
      </w:r>
      <w:r w:rsidR="00250C6A">
        <w:rPr>
          <w:rFonts w:hint="cs"/>
          <w:rtl/>
        </w:rPr>
        <w:t>ً</w:t>
      </w:r>
      <w:r w:rsidRPr="00AB7B7C">
        <w:rPr>
          <w:rFonts w:hint="cs"/>
          <w:rtl/>
        </w:rPr>
        <w:t xml:space="preserve">. </w:t>
      </w:r>
    </w:p>
    <w:p w:rsidR="001908EB" w:rsidRDefault="0026644B" w:rsidP="00FE66E0">
      <w:pPr>
        <w:pStyle w:val="libNormal"/>
        <w:rPr>
          <w:rtl/>
        </w:rPr>
      </w:pPr>
      <w:r w:rsidRPr="00AB7B7C">
        <w:rPr>
          <w:rFonts w:hint="cs"/>
          <w:rtl/>
        </w:rPr>
        <w:t>وقال البيهقي في السنن</w:t>
      </w:r>
      <w:r w:rsidR="002A5C48">
        <w:rPr>
          <w:rFonts w:hint="cs"/>
          <w:rtl/>
        </w:rPr>
        <w:t>:</w:t>
      </w:r>
      <w:r w:rsidRPr="00AB7B7C">
        <w:rPr>
          <w:rFonts w:hint="cs"/>
          <w:rtl/>
        </w:rPr>
        <w:t xml:space="preserve"> قال الشيخ رحمه الله</w:t>
      </w:r>
      <w:r w:rsidR="002A5C48">
        <w:rPr>
          <w:rFonts w:hint="cs"/>
          <w:rtl/>
        </w:rPr>
        <w:t>:</w:t>
      </w:r>
      <w:r w:rsidRPr="00AB7B7C">
        <w:rPr>
          <w:rFonts w:hint="cs"/>
          <w:rtl/>
        </w:rPr>
        <w:t xml:space="preserve"> كان حد</w:t>
      </w:r>
      <w:r w:rsidR="00250C6A">
        <w:rPr>
          <w:rFonts w:hint="cs"/>
          <w:rtl/>
        </w:rPr>
        <w:t>ُّ</w:t>
      </w:r>
      <w:r w:rsidRPr="00AB7B7C">
        <w:rPr>
          <w:rFonts w:hint="cs"/>
          <w:rtl/>
        </w:rPr>
        <w:t>ها الر</w:t>
      </w:r>
      <w:r w:rsidR="00250C6A">
        <w:rPr>
          <w:rFonts w:hint="cs"/>
          <w:rtl/>
        </w:rPr>
        <w:t>ّ</w:t>
      </w:r>
      <w:r w:rsidRPr="00AB7B7C">
        <w:rPr>
          <w:rFonts w:hint="cs"/>
          <w:rtl/>
        </w:rPr>
        <w:t>جم فكأن</w:t>
      </w:r>
      <w:r w:rsidR="00250C6A">
        <w:rPr>
          <w:rFonts w:hint="cs"/>
          <w:rtl/>
        </w:rPr>
        <w:t>ّ</w:t>
      </w:r>
      <w:r w:rsidRPr="00AB7B7C">
        <w:rPr>
          <w:rFonts w:hint="cs"/>
          <w:rtl/>
        </w:rPr>
        <w:t>ه رضي الله عنه درأ عنها حد</w:t>
      </w:r>
      <w:r w:rsidR="00250C6A">
        <w:rPr>
          <w:rFonts w:hint="cs"/>
          <w:rtl/>
        </w:rPr>
        <w:t>ّ</w:t>
      </w:r>
      <w:r w:rsidRPr="00AB7B7C">
        <w:rPr>
          <w:rFonts w:hint="cs"/>
          <w:rtl/>
        </w:rPr>
        <w:t>ها للشبهة بالجهالة وجلدها وغر</w:t>
      </w:r>
      <w:r w:rsidR="00250C6A">
        <w:rPr>
          <w:rFonts w:hint="cs"/>
          <w:rtl/>
        </w:rPr>
        <w:t>َّ</w:t>
      </w:r>
      <w:r w:rsidRPr="00AB7B7C">
        <w:rPr>
          <w:rFonts w:hint="cs"/>
          <w:rtl/>
        </w:rPr>
        <w:t>بها تعزيرا</w:t>
      </w:r>
      <w:r w:rsidR="00250C6A">
        <w:rPr>
          <w:rFonts w:hint="cs"/>
          <w:rtl/>
        </w:rPr>
        <w:t>ً</w:t>
      </w:r>
      <w:r w:rsidRPr="00AB7B7C">
        <w:rPr>
          <w:rFonts w:hint="cs"/>
          <w:rtl/>
        </w:rPr>
        <w:t xml:space="preserve">. </w:t>
      </w:r>
    </w:p>
    <w:p w:rsidR="0026644B" w:rsidRPr="00AB7B7C"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أنا لا أقول</w:t>
      </w:r>
      <w:r w:rsidR="002A5C48">
        <w:rPr>
          <w:rFonts w:hint="cs"/>
          <w:rtl/>
        </w:rPr>
        <w:t>:</w:t>
      </w:r>
      <w:r w:rsidRPr="00AB7B7C">
        <w:rPr>
          <w:rFonts w:hint="cs"/>
          <w:rtl/>
        </w:rPr>
        <w:t xml:space="preserve"> إن</w:t>
      </w:r>
      <w:r w:rsidR="00250C6A">
        <w:rPr>
          <w:rFonts w:hint="cs"/>
          <w:rtl/>
        </w:rPr>
        <w:t>َّ</w:t>
      </w:r>
      <w:r w:rsidRPr="00AB7B7C">
        <w:rPr>
          <w:rFonts w:hint="cs"/>
          <w:rtl/>
        </w:rPr>
        <w:t xml:space="preserve"> الأمر في المسألة دائر</w:t>
      </w:r>
      <w:r w:rsidR="00250C6A">
        <w:rPr>
          <w:rFonts w:hint="cs"/>
          <w:rtl/>
        </w:rPr>
        <w:t>ٌ</w:t>
      </w:r>
      <w:r w:rsidRPr="00AB7B7C">
        <w:rPr>
          <w:rFonts w:hint="cs"/>
          <w:rtl/>
        </w:rPr>
        <w:t xml:space="preserve"> بين أمرين إم</w:t>
      </w:r>
      <w:r w:rsidR="00250C6A">
        <w:rPr>
          <w:rFonts w:hint="cs"/>
          <w:rtl/>
        </w:rPr>
        <w:t>ّ</w:t>
      </w:r>
      <w:r w:rsidRPr="00AB7B7C">
        <w:rPr>
          <w:rFonts w:hint="cs"/>
          <w:rtl/>
        </w:rPr>
        <w:t>ا ثبوت الحد</w:t>
      </w:r>
      <w:r w:rsidR="00250C6A">
        <w:rPr>
          <w:rFonts w:hint="cs"/>
          <w:rtl/>
        </w:rPr>
        <w:t>ّ</w:t>
      </w:r>
      <w:r w:rsidRPr="00AB7B7C">
        <w:rPr>
          <w:rFonts w:hint="cs"/>
          <w:rtl/>
        </w:rPr>
        <w:t xml:space="preserve"> وهو الر</w:t>
      </w:r>
      <w:r w:rsidR="00250C6A">
        <w:rPr>
          <w:rFonts w:hint="cs"/>
          <w:rtl/>
        </w:rPr>
        <w:t>َّ</w:t>
      </w:r>
      <w:r w:rsidRPr="00AB7B7C">
        <w:rPr>
          <w:rFonts w:hint="cs"/>
          <w:rtl/>
        </w:rPr>
        <w:t>جم</w:t>
      </w:r>
      <w:r w:rsidR="002A5C48">
        <w:rPr>
          <w:rFonts w:hint="cs"/>
          <w:rtl/>
        </w:rPr>
        <w:t>،</w:t>
      </w:r>
      <w:r w:rsidRPr="00AB7B7C">
        <w:rPr>
          <w:rFonts w:hint="cs"/>
          <w:rtl/>
        </w:rPr>
        <w:t xml:space="preserve"> وإم</w:t>
      </w:r>
      <w:r w:rsidR="00250C6A">
        <w:rPr>
          <w:rFonts w:hint="cs"/>
          <w:rtl/>
        </w:rPr>
        <w:t>ّ</w:t>
      </w:r>
      <w:r w:rsidRPr="00AB7B7C">
        <w:rPr>
          <w:rFonts w:hint="cs"/>
          <w:rtl/>
        </w:rPr>
        <w:t>ا درأه بالشبهة وتخلية الحامل سبيلها</w:t>
      </w:r>
      <w:r w:rsidR="002A5C48">
        <w:rPr>
          <w:rFonts w:hint="cs"/>
          <w:rtl/>
        </w:rPr>
        <w:t>،</w:t>
      </w:r>
      <w:r w:rsidRPr="00AB7B7C">
        <w:rPr>
          <w:rFonts w:hint="cs"/>
          <w:rtl/>
        </w:rPr>
        <w:t xml:space="preserve"> والقول بالفصل رأي</w:t>
      </w:r>
      <w:r w:rsidR="00250C6A">
        <w:rPr>
          <w:rFonts w:hint="cs"/>
          <w:rtl/>
        </w:rPr>
        <w:t>ٌ</w:t>
      </w:r>
      <w:r w:rsidRPr="00AB7B7C">
        <w:rPr>
          <w:rFonts w:hint="cs"/>
          <w:rtl/>
        </w:rPr>
        <w:t xml:space="preserve"> خارج</w:t>
      </w:r>
      <w:r w:rsidR="00250C6A">
        <w:rPr>
          <w:rFonts w:hint="cs"/>
          <w:rtl/>
        </w:rPr>
        <w:t>ٌ</w:t>
      </w:r>
      <w:r w:rsidRPr="00AB7B7C">
        <w:rPr>
          <w:rFonts w:hint="cs"/>
          <w:rtl/>
        </w:rPr>
        <w:t xml:space="preserve"> عن نطاق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كتاب الإمام للشافعي 1 ص 135</w:t>
      </w:r>
      <w:r w:rsidR="002A5C48">
        <w:rPr>
          <w:rFonts w:hint="cs"/>
          <w:rtl/>
        </w:rPr>
        <w:t>،</w:t>
      </w:r>
      <w:r w:rsidRPr="0026644B">
        <w:rPr>
          <w:rFonts w:hint="cs"/>
          <w:rtl/>
        </w:rPr>
        <w:t xml:space="preserve"> اختلاف الحديث للشافعي هامش الأم 7 ص 144 سنن البيهقي 8 ص 238</w:t>
      </w:r>
      <w:r w:rsidR="002A5C48">
        <w:rPr>
          <w:rFonts w:hint="cs"/>
          <w:rtl/>
        </w:rPr>
        <w:t>،</w:t>
      </w:r>
      <w:r w:rsidRPr="0026644B">
        <w:rPr>
          <w:rFonts w:hint="cs"/>
          <w:rtl/>
        </w:rPr>
        <w:t xml:space="preserve"> وذكر أبو عمر شطرا</w:t>
      </w:r>
      <w:r w:rsidR="00250C6A">
        <w:rPr>
          <w:rFonts w:hint="cs"/>
          <w:rtl/>
        </w:rPr>
        <w:t>ً</w:t>
      </w:r>
      <w:r w:rsidRPr="0026644B">
        <w:rPr>
          <w:rFonts w:hint="cs"/>
          <w:rtl/>
        </w:rPr>
        <w:t xml:space="preserve"> منه في العلم ص 148. </w:t>
      </w:r>
    </w:p>
    <w:p w:rsidR="0026644B" w:rsidRPr="007B368A" w:rsidRDefault="0026644B" w:rsidP="0026644B">
      <w:pPr>
        <w:pStyle w:val="libNormal"/>
      </w:pPr>
      <w:r>
        <w:rPr>
          <w:rFonts w:hint="cs"/>
          <w:rtl/>
        </w:rPr>
        <w:br w:type="page"/>
      </w:r>
    </w:p>
    <w:p w:rsidR="00250C6A" w:rsidRDefault="0026644B" w:rsidP="00250C6A">
      <w:pPr>
        <w:pStyle w:val="libNormal"/>
        <w:rPr>
          <w:rtl/>
        </w:rPr>
      </w:pPr>
      <w:r w:rsidRPr="00FE66E0">
        <w:rPr>
          <w:rFonts w:hint="cs"/>
          <w:rtl/>
        </w:rPr>
        <w:lastRenderedPageBreak/>
        <w:t>الش</w:t>
      </w:r>
      <w:r w:rsidR="00250C6A">
        <w:rPr>
          <w:rFonts w:hint="cs"/>
          <w:rtl/>
        </w:rPr>
        <w:t>ّ</w:t>
      </w:r>
      <w:r w:rsidRPr="00FE66E0">
        <w:rPr>
          <w:rFonts w:hint="cs"/>
          <w:rtl/>
        </w:rPr>
        <w:t>رع. وإن</w:t>
      </w:r>
      <w:r w:rsidR="00250C6A">
        <w:rPr>
          <w:rFonts w:hint="cs"/>
          <w:rtl/>
        </w:rPr>
        <w:t>ّ</w:t>
      </w:r>
      <w:r w:rsidRPr="00FE66E0">
        <w:rPr>
          <w:rFonts w:hint="cs"/>
          <w:rtl/>
        </w:rPr>
        <w:t>ما أقول</w:t>
      </w:r>
      <w:r w:rsidR="002A5C48" w:rsidRPr="00FE66E0">
        <w:rPr>
          <w:rFonts w:hint="cs"/>
          <w:rtl/>
        </w:rPr>
        <w:t>:</w:t>
      </w:r>
      <w:r w:rsidRPr="00FE66E0">
        <w:rPr>
          <w:rFonts w:hint="cs"/>
          <w:rtl/>
        </w:rPr>
        <w:t xml:space="preserve"> إن</w:t>
      </w:r>
      <w:r w:rsidR="00250C6A">
        <w:rPr>
          <w:rFonts w:hint="cs"/>
          <w:rtl/>
        </w:rPr>
        <w:t>َّ</w:t>
      </w:r>
      <w:r w:rsidRPr="00FE66E0">
        <w:rPr>
          <w:rFonts w:hint="cs"/>
          <w:rtl/>
        </w:rPr>
        <w:t xml:space="preserve"> ما رآه البيهقي من كون الجلدة والتغريب تعزيرا</w:t>
      </w:r>
      <w:r w:rsidR="00250C6A">
        <w:rPr>
          <w:rFonts w:hint="cs"/>
          <w:rtl/>
        </w:rPr>
        <w:t>ً</w:t>
      </w:r>
      <w:r w:rsidRPr="00FE66E0">
        <w:rPr>
          <w:rFonts w:hint="cs"/>
          <w:rtl/>
        </w:rPr>
        <w:t xml:space="preserve"> لا يصح</w:t>
      </w:r>
      <w:r w:rsidR="00250C6A">
        <w:rPr>
          <w:rFonts w:hint="cs"/>
          <w:rtl/>
        </w:rPr>
        <w:t>ّ</w:t>
      </w:r>
      <w:r w:rsidRPr="00FE66E0">
        <w:rPr>
          <w:rFonts w:hint="cs"/>
          <w:rtl/>
        </w:rPr>
        <w:t>ح الرأي بل يوجب مزيد الاشكال إذ ثبت في الص</w:t>
      </w:r>
      <w:r w:rsidR="00250C6A">
        <w:rPr>
          <w:rFonts w:hint="cs"/>
          <w:rtl/>
        </w:rPr>
        <w:t>ّ</w:t>
      </w:r>
      <w:r w:rsidRPr="00FE66E0">
        <w:rPr>
          <w:rFonts w:hint="cs"/>
          <w:rtl/>
        </w:rPr>
        <w:t xml:space="preserve">حيح عن رسول الله </w:t>
      </w:r>
      <w:r w:rsidR="00CD6B87" w:rsidRPr="00FE66E0">
        <w:rPr>
          <w:rFonts w:hint="cs"/>
          <w:rtl/>
        </w:rPr>
        <w:t>صلّى الله عليه وآله وسلّم</w:t>
      </w:r>
      <w:r w:rsidR="002A5C48" w:rsidRPr="00FE66E0">
        <w:rPr>
          <w:rFonts w:hint="cs"/>
          <w:rtl/>
        </w:rPr>
        <w:t>:</w:t>
      </w:r>
      <w:r w:rsidRPr="00FE66E0">
        <w:rPr>
          <w:rFonts w:hint="cs"/>
          <w:rtl/>
        </w:rPr>
        <w:t xml:space="preserve"> لا يجلد أحد</w:t>
      </w:r>
      <w:r w:rsidR="00250C6A">
        <w:rPr>
          <w:rFonts w:hint="cs"/>
          <w:rtl/>
        </w:rPr>
        <w:t>ٌ</w:t>
      </w:r>
      <w:r w:rsidRPr="00FE66E0">
        <w:rPr>
          <w:rFonts w:hint="cs"/>
          <w:rtl/>
        </w:rPr>
        <w:t xml:space="preserve"> فوق عشرة أسواط</w:t>
      </w:r>
      <w:r w:rsidR="002D3F8C" w:rsidRPr="00FE66E0">
        <w:rPr>
          <w:rFonts w:hint="cs"/>
          <w:rtl/>
        </w:rPr>
        <w:t xml:space="preserve"> إلّا </w:t>
      </w:r>
      <w:r w:rsidRPr="00FE66E0">
        <w:rPr>
          <w:rFonts w:hint="cs"/>
          <w:rtl/>
        </w:rPr>
        <w:t>في حد</w:t>
      </w:r>
      <w:r w:rsidR="00250C6A">
        <w:rPr>
          <w:rFonts w:hint="cs"/>
          <w:rtl/>
        </w:rPr>
        <w:t>ّ</w:t>
      </w:r>
      <w:r w:rsidRPr="00FE66E0">
        <w:rPr>
          <w:rFonts w:hint="cs"/>
          <w:rtl/>
        </w:rPr>
        <w:t xml:space="preserve"> من حدود الله</w:t>
      </w:r>
      <w:r w:rsidRPr="00155825">
        <w:rPr>
          <w:rStyle w:val="libFootnotenumChar"/>
          <w:rFonts w:hint="cs"/>
          <w:rtl/>
        </w:rPr>
        <w:t>(1)</w:t>
      </w:r>
      <w:r w:rsidRPr="00FE66E0">
        <w:rPr>
          <w:rFonts w:hint="cs"/>
          <w:rtl/>
        </w:rPr>
        <w:t xml:space="preserve"> </w:t>
      </w:r>
    </w:p>
    <w:p w:rsidR="001908EB" w:rsidRDefault="0026644B" w:rsidP="00250C6A">
      <w:pPr>
        <w:pStyle w:val="libNormal"/>
        <w:rPr>
          <w:rtl/>
        </w:rPr>
      </w:pPr>
      <w:r w:rsidRPr="00FE66E0">
        <w:rPr>
          <w:rFonts w:hint="cs"/>
          <w:rtl/>
        </w:rPr>
        <w:t>وفي صحيح آخر قوله</w:t>
      </w:r>
      <w:r w:rsidR="002A5C48" w:rsidRPr="00FE66E0">
        <w:rPr>
          <w:rFonts w:hint="cs"/>
          <w:rtl/>
        </w:rPr>
        <w:t>:</w:t>
      </w:r>
      <w:r w:rsidRPr="00FE66E0">
        <w:rPr>
          <w:rFonts w:hint="cs"/>
          <w:rtl/>
        </w:rPr>
        <w:t xml:space="preserve"> لا يجلد فوق عشرة أسواط فيما دون حد</w:t>
      </w:r>
      <w:r w:rsidR="00250C6A">
        <w:rPr>
          <w:rFonts w:hint="cs"/>
          <w:rtl/>
        </w:rPr>
        <w:t>ّ</w:t>
      </w:r>
      <w:r w:rsidRPr="00FE66E0">
        <w:rPr>
          <w:rFonts w:hint="cs"/>
          <w:rtl/>
        </w:rPr>
        <w:t xml:space="preserve"> من حدود الله</w:t>
      </w:r>
      <w:r w:rsidRPr="00155825">
        <w:rPr>
          <w:rStyle w:val="libFootnotenumChar"/>
          <w:rFonts w:hint="cs"/>
          <w:rtl/>
        </w:rPr>
        <w:t>(2)</w:t>
      </w:r>
      <w:r w:rsidRPr="00AB7B7C">
        <w:rPr>
          <w:rFonts w:hint="cs"/>
          <w:rtl/>
        </w:rPr>
        <w:t xml:space="preserve">. </w:t>
      </w:r>
    </w:p>
    <w:p w:rsidR="001908EB" w:rsidRDefault="0026644B" w:rsidP="00250C6A">
      <w:pPr>
        <w:pStyle w:val="libNormal"/>
        <w:rPr>
          <w:rtl/>
        </w:rPr>
      </w:pPr>
      <w:r w:rsidRPr="00AB7B7C">
        <w:rPr>
          <w:rFonts w:hint="cs"/>
          <w:rtl/>
        </w:rPr>
        <w:t>وقوله</w:t>
      </w:r>
      <w:r w:rsidR="002A5C48">
        <w:rPr>
          <w:rFonts w:hint="cs"/>
          <w:rtl/>
        </w:rPr>
        <w:t>:</w:t>
      </w:r>
      <w:r w:rsidRPr="00AB7B7C">
        <w:rPr>
          <w:rFonts w:hint="cs"/>
          <w:rtl/>
        </w:rPr>
        <w:t xml:space="preserve"> لا يحل</w:t>
      </w:r>
      <w:r w:rsidR="00250C6A">
        <w:rPr>
          <w:rFonts w:hint="cs"/>
          <w:rtl/>
        </w:rPr>
        <w:t>ُّ</w:t>
      </w:r>
      <w:r w:rsidRPr="00AB7B7C">
        <w:rPr>
          <w:rFonts w:hint="cs"/>
          <w:rtl/>
        </w:rPr>
        <w:t xml:space="preserve"> لأحد أن يضرب أحدا</w:t>
      </w:r>
      <w:r w:rsidR="00250C6A">
        <w:rPr>
          <w:rFonts w:hint="cs"/>
          <w:rtl/>
        </w:rPr>
        <w:t>ً</w:t>
      </w:r>
      <w:r w:rsidRPr="00AB7B7C">
        <w:rPr>
          <w:rFonts w:hint="cs"/>
          <w:rtl/>
        </w:rPr>
        <w:t xml:space="preserve"> فوق عشرة أسواط</w:t>
      </w:r>
      <w:r w:rsidR="002D3F8C">
        <w:rPr>
          <w:rFonts w:hint="cs"/>
          <w:rtl/>
        </w:rPr>
        <w:t xml:space="preserve"> إلّا </w:t>
      </w:r>
      <w:r w:rsidRPr="00AB7B7C">
        <w:rPr>
          <w:rFonts w:hint="cs"/>
          <w:rtl/>
        </w:rPr>
        <w:t>في حد</w:t>
      </w:r>
      <w:r w:rsidR="00250C6A">
        <w:rPr>
          <w:rFonts w:hint="cs"/>
          <w:rtl/>
        </w:rPr>
        <w:t>ّ</w:t>
      </w:r>
      <w:r w:rsidRPr="00AB7B7C">
        <w:rPr>
          <w:rFonts w:hint="cs"/>
          <w:rtl/>
        </w:rPr>
        <w:t xml:space="preserve"> من حدود الله</w:t>
      </w:r>
      <w:r w:rsidRPr="00155825">
        <w:rPr>
          <w:rStyle w:val="libFootnotenumChar"/>
          <w:rFonts w:hint="cs"/>
          <w:rtl/>
        </w:rPr>
        <w:t>(3)</w:t>
      </w:r>
      <w:r w:rsidRPr="00AB7B7C">
        <w:rPr>
          <w:rFonts w:hint="cs"/>
          <w:rtl/>
        </w:rPr>
        <w:t xml:space="preserve">. </w:t>
      </w:r>
    </w:p>
    <w:p w:rsidR="001908EB" w:rsidRDefault="0026644B" w:rsidP="00250C6A">
      <w:pPr>
        <w:pStyle w:val="libNormal"/>
        <w:rPr>
          <w:rtl/>
        </w:rPr>
      </w:pPr>
      <w:r w:rsidRPr="00AB7B7C">
        <w:rPr>
          <w:rFonts w:hint="cs"/>
          <w:rtl/>
        </w:rPr>
        <w:t>وقوله</w:t>
      </w:r>
      <w:r w:rsidR="002A5C48">
        <w:rPr>
          <w:rFonts w:hint="cs"/>
          <w:rtl/>
        </w:rPr>
        <w:t>:</w:t>
      </w:r>
      <w:r w:rsidRPr="00AB7B7C">
        <w:rPr>
          <w:rFonts w:hint="cs"/>
          <w:rtl/>
        </w:rPr>
        <w:t xml:space="preserve"> لا تعز</w:t>
      </w:r>
      <w:r w:rsidR="00250C6A">
        <w:rPr>
          <w:rFonts w:hint="cs"/>
          <w:rtl/>
        </w:rPr>
        <w:t>ِّ</w:t>
      </w:r>
      <w:r w:rsidRPr="00AB7B7C">
        <w:rPr>
          <w:rFonts w:hint="cs"/>
          <w:rtl/>
        </w:rPr>
        <w:t>روا فوق عشرة أسواط</w:t>
      </w:r>
      <w:r w:rsidRPr="00155825">
        <w:rPr>
          <w:rStyle w:val="libFootnotenumChar"/>
          <w:rFonts w:hint="cs"/>
          <w:rtl/>
        </w:rPr>
        <w:t>(4)</w:t>
      </w:r>
      <w:r w:rsidRPr="00AB7B7C">
        <w:rPr>
          <w:rFonts w:hint="cs"/>
          <w:rtl/>
        </w:rPr>
        <w:t xml:space="preserve">. </w:t>
      </w:r>
    </w:p>
    <w:p w:rsidR="001908EB" w:rsidRDefault="0026644B" w:rsidP="00250C6A">
      <w:pPr>
        <w:pStyle w:val="libNormal"/>
        <w:rPr>
          <w:rtl/>
        </w:rPr>
      </w:pPr>
      <w:r w:rsidRPr="00AB7B7C">
        <w:rPr>
          <w:rFonts w:hint="cs"/>
          <w:rtl/>
        </w:rPr>
        <w:t>وقوله</w:t>
      </w:r>
      <w:r w:rsidR="002A5C48">
        <w:rPr>
          <w:rFonts w:hint="cs"/>
          <w:rtl/>
        </w:rPr>
        <w:t>:</w:t>
      </w:r>
      <w:r w:rsidRPr="00AB7B7C">
        <w:rPr>
          <w:rFonts w:hint="cs"/>
          <w:rtl/>
        </w:rPr>
        <w:t xml:space="preserve"> من بلغ حد</w:t>
      </w:r>
      <w:r w:rsidR="00250C6A">
        <w:rPr>
          <w:rFonts w:hint="cs"/>
          <w:rtl/>
        </w:rPr>
        <w:t>ّ</w:t>
      </w:r>
      <w:r w:rsidRPr="00AB7B7C">
        <w:rPr>
          <w:rFonts w:hint="cs"/>
          <w:rtl/>
        </w:rPr>
        <w:t>ا</w:t>
      </w:r>
      <w:r w:rsidR="00250C6A">
        <w:rPr>
          <w:rFonts w:hint="cs"/>
          <w:rtl/>
        </w:rPr>
        <w:t>ً</w:t>
      </w:r>
      <w:r w:rsidRPr="00AB7B7C">
        <w:rPr>
          <w:rFonts w:hint="cs"/>
          <w:rtl/>
        </w:rPr>
        <w:t xml:space="preserve"> في غير حد</w:t>
      </w:r>
      <w:r w:rsidR="00250C6A">
        <w:rPr>
          <w:rFonts w:hint="cs"/>
          <w:rtl/>
        </w:rPr>
        <w:t>ّ</w:t>
      </w:r>
      <w:r w:rsidRPr="00AB7B7C">
        <w:rPr>
          <w:rFonts w:hint="cs"/>
          <w:rtl/>
        </w:rPr>
        <w:t xml:space="preserve"> فهو من المعتدين</w:t>
      </w:r>
      <w:r w:rsidRPr="00155825">
        <w:rPr>
          <w:rStyle w:val="libFootnotenumChar"/>
          <w:rFonts w:hint="cs"/>
          <w:rtl/>
        </w:rPr>
        <w:t>(5)</w:t>
      </w:r>
      <w:r w:rsidRPr="00AB7B7C">
        <w:rPr>
          <w:rFonts w:hint="cs"/>
          <w:rtl/>
        </w:rPr>
        <w:t xml:space="preserve">. </w:t>
      </w:r>
    </w:p>
    <w:p w:rsidR="001908EB" w:rsidRDefault="0026644B" w:rsidP="00250C6A">
      <w:pPr>
        <w:pStyle w:val="libNormal"/>
        <w:rPr>
          <w:rtl/>
        </w:rPr>
      </w:pPr>
      <w:r w:rsidRPr="00AB7B7C">
        <w:rPr>
          <w:rFonts w:hint="cs"/>
          <w:rtl/>
        </w:rPr>
        <w:t>وقوله</w:t>
      </w:r>
      <w:r w:rsidR="002A5C48">
        <w:rPr>
          <w:rFonts w:hint="cs"/>
          <w:rtl/>
        </w:rPr>
        <w:t>:</w:t>
      </w:r>
      <w:r w:rsidRPr="00AB7B7C">
        <w:rPr>
          <w:rFonts w:hint="cs"/>
          <w:rtl/>
        </w:rPr>
        <w:t xml:space="preserve"> لا يضرب فوق عشرة أسواط</w:t>
      </w:r>
      <w:r w:rsidR="002D3F8C">
        <w:rPr>
          <w:rFonts w:hint="cs"/>
          <w:rtl/>
        </w:rPr>
        <w:t xml:space="preserve"> إلّا </w:t>
      </w:r>
      <w:r w:rsidRPr="00AB7B7C">
        <w:rPr>
          <w:rFonts w:hint="cs"/>
          <w:rtl/>
        </w:rPr>
        <w:t>في حد</w:t>
      </w:r>
      <w:r w:rsidR="00250C6A">
        <w:rPr>
          <w:rFonts w:hint="cs"/>
          <w:rtl/>
        </w:rPr>
        <w:t>ٍّ</w:t>
      </w:r>
      <w:r w:rsidRPr="00AB7B7C">
        <w:rPr>
          <w:rFonts w:hint="cs"/>
          <w:rtl/>
        </w:rPr>
        <w:t xml:space="preserve"> من حدود الله</w:t>
      </w:r>
      <w:r w:rsidRPr="00155825">
        <w:rPr>
          <w:rStyle w:val="libFootnotenumChar"/>
          <w:rFonts w:hint="cs"/>
          <w:rtl/>
        </w:rPr>
        <w:t>(6)</w:t>
      </w:r>
      <w:r w:rsidRPr="00AB7B7C">
        <w:rPr>
          <w:rFonts w:hint="cs"/>
          <w:rtl/>
        </w:rPr>
        <w:t xml:space="preserve">. </w:t>
      </w:r>
    </w:p>
    <w:p w:rsidR="001908EB" w:rsidRDefault="0026644B" w:rsidP="00250C6A">
      <w:pPr>
        <w:pStyle w:val="libNormal"/>
        <w:rPr>
          <w:rtl/>
        </w:rPr>
      </w:pPr>
      <w:r w:rsidRPr="00AB7B7C">
        <w:rPr>
          <w:rFonts w:hint="cs"/>
          <w:rtl/>
        </w:rPr>
        <w:t>وقوله</w:t>
      </w:r>
      <w:r w:rsidR="002A5C48">
        <w:rPr>
          <w:rFonts w:hint="cs"/>
          <w:rtl/>
        </w:rPr>
        <w:t>:</w:t>
      </w:r>
      <w:r w:rsidRPr="00AB7B7C">
        <w:rPr>
          <w:rFonts w:hint="cs"/>
          <w:rtl/>
        </w:rPr>
        <w:t xml:space="preserve"> لا عقوبة فوق عشر ضربات</w:t>
      </w:r>
      <w:r w:rsidR="002D3F8C">
        <w:rPr>
          <w:rFonts w:hint="cs"/>
          <w:rtl/>
        </w:rPr>
        <w:t xml:space="preserve"> إلّا </w:t>
      </w:r>
      <w:r w:rsidRPr="00AB7B7C">
        <w:rPr>
          <w:rFonts w:hint="cs"/>
          <w:rtl/>
        </w:rPr>
        <w:t>في حد</w:t>
      </w:r>
      <w:r w:rsidR="00250C6A">
        <w:rPr>
          <w:rFonts w:hint="cs"/>
          <w:rtl/>
        </w:rPr>
        <w:t>ٍّ</w:t>
      </w:r>
      <w:r w:rsidRPr="00AB7B7C">
        <w:rPr>
          <w:rFonts w:hint="cs"/>
          <w:rtl/>
        </w:rPr>
        <w:t xml:space="preserve"> من حدود الله</w:t>
      </w:r>
      <w:r w:rsidRPr="00155825">
        <w:rPr>
          <w:rStyle w:val="libFootnotenumChar"/>
          <w:rFonts w:hint="cs"/>
          <w:rtl/>
        </w:rPr>
        <w:t>(7)</w:t>
      </w:r>
      <w:r w:rsidRPr="00AB7B7C">
        <w:rPr>
          <w:rFonts w:hint="cs"/>
          <w:rtl/>
        </w:rPr>
        <w:t xml:space="preserve">. </w:t>
      </w:r>
    </w:p>
    <w:p w:rsidR="0026644B" w:rsidRPr="00FE66E0" w:rsidRDefault="0026644B" w:rsidP="00FE66E0">
      <w:pPr>
        <w:pStyle w:val="libNormal"/>
        <w:rPr>
          <w:rtl/>
        </w:rPr>
      </w:pPr>
      <w:r w:rsidRPr="00AB7B7C">
        <w:rPr>
          <w:rFonts w:hint="cs"/>
          <w:rtl/>
        </w:rPr>
        <w:t>فهل الخليفة قد خفيت عليه هذه كل</w:t>
      </w:r>
      <w:r w:rsidR="00250C6A">
        <w:rPr>
          <w:rFonts w:hint="cs"/>
          <w:rtl/>
        </w:rPr>
        <w:t>ّ</w:t>
      </w:r>
      <w:r w:rsidRPr="00AB7B7C">
        <w:rPr>
          <w:rFonts w:hint="cs"/>
          <w:rtl/>
        </w:rPr>
        <w:t>ها</w:t>
      </w:r>
      <w:r w:rsidR="00E7610E">
        <w:rPr>
          <w:rFonts w:hint="cs"/>
          <w:rtl/>
        </w:rPr>
        <w:t>؟</w:t>
      </w:r>
      <w:r w:rsidRPr="00AB7B7C">
        <w:rPr>
          <w:rFonts w:hint="cs"/>
          <w:rtl/>
        </w:rPr>
        <w:t xml:space="preserve"> أو تعم</w:t>
      </w:r>
      <w:r w:rsidR="00250C6A">
        <w:rPr>
          <w:rFonts w:hint="cs"/>
          <w:rtl/>
        </w:rPr>
        <w:t>ّ</w:t>
      </w:r>
      <w:r w:rsidRPr="00AB7B7C">
        <w:rPr>
          <w:rFonts w:hint="cs"/>
          <w:rtl/>
        </w:rPr>
        <w:t>د في الصفح عنها</w:t>
      </w:r>
      <w:r w:rsidR="002A5C48">
        <w:rPr>
          <w:rFonts w:hint="cs"/>
          <w:rtl/>
        </w:rPr>
        <w:t>،</w:t>
      </w:r>
      <w:r w:rsidRPr="00AB7B7C">
        <w:rPr>
          <w:rFonts w:hint="cs"/>
          <w:rtl/>
        </w:rPr>
        <w:t xml:space="preserve"> وجعلها دبر أ</w:t>
      </w:r>
      <w:r w:rsidR="00250C6A">
        <w:rPr>
          <w:rFonts w:hint="cs"/>
          <w:rtl/>
        </w:rPr>
        <w:t>ُ</w:t>
      </w:r>
      <w:r w:rsidRPr="00AB7B7C">
        <w:rPr>
          <w:rFonts w:hint="cs"/>
          <w:rtl/>
        </w:rPr>
        <w:t>ذنيه</w:t>
      </w:r>
      <w:r w:rsidR="00E7610E">
        <w:rPr>
          <w:rFonts w:hint="cs"/>
          <w:rtl/>
        </w:rPr>
        <w:t>؟</w:t>
      </w:r>
      <w:r w:rsidRPr="00AB7B7C">
        <w:rPr>
          <w:rFonts w:hint="cs"/>
          <w:rtl/>
        </w:rPr>
        <w:t xml:space="preserve"> </w:t>
      </w:r>
    </w:p>
    <w:p w:rsidR="0026644B" w:rsidRPr="00AB7B7C" w:rsidRDefault="0026644B" w:rsidP="00250C6A">
      <w:pPr>
        <w:pStyle w:val="libCenterBold1"/>
        <w:rPr>
          <w:rtl/>
        </w:rPr>
      </w:pPr>
      <w:bookmarkStart w:id="100" w:name="118"/>
      <w:r w:rsidRPr="00AB7B7C">
        <w:rPr>
          <w:rFonts w:hint="cs"/>
          <w:rtl/>
        </w:rPr>
        <w:t>59</w:t>
      </w:r>
      <w:bookmarkEnd w:id="100"/>
    </w:p>
    <w:p w:rsidR="001908EB" w:rsidRDefault="0026644B" w:rsidP="00250C6A">
      <w:pPr>
        <w:pStyle w:val="libCenterBold1"/>
        <w:rPr>
          <w:rtl/>
        </w:rPr>
      </w:pPr>
      <w:r w:rsidRPr="00AB7B7C">
        <w:rPr>
          <w:rFonts w:hint="cs"/>
          <w:rtl/>
        </w:rPr>
        <w:t>نهي الخليفة عم</w:t>
      </w:r>
      <w:r w:rsidR="00250C6A">
        <w:rPr>
          <w:rFonts w:hint="cs"/>
          <w:rtl/>
        </w:rPr>
        <w:t>ّ</w:t>
      </w:r>
      <w:r w:rsidRPr="00AB7B7C">
        <w:rPr>
          <w:rFonts w:hint="cs"/>
          <w:rtl/>
        </w:rPr>
        <w:t xml:space="preserve">ا أمر به رسول الله </w:t>
      </w:r>
      <w:r w:rsidR="00CD6B87">
        <w:rPr>
          <w:rFonts w:hint="cs"/>
          <w:rtl/>
        </w:rPr>
        <w:t>صلّى الله عليه وآله وسلّم</w:t>
      </w:r>
    </w:p>
    <w:p w:rsidR="0026644B" w:rsidRPr="00AB7B7C" w:rsidRDefault="0026644B" w:rsidP="00250C6A">
      <w:pPr>
        <w:pStyle w:val="libNormal"/>
        <w:rPr>
          <w:rtl/>
        </w:rPr>
      </w:pPr>
      <w:r w:rsidRPr="00AB7B7C">
        <w:rPr>
          <w:rFonts w:hint="cs"/>
          <w:rtl/>
        </w:rPr>
        <w:t>عن أبي هريرة قال</w:t>
      </w:r>
      <w:r w:rsidR="002A5C48">
        <w:rPr>
          <w:rFonts w:hint="cs"/>
          <w:rtl/>
        </w:rPr>
        <w:t>:</w:t>
      </w:r>
      <w:r w:rsidRPr="00AB7B7C">
        <w:rPr>
          <w:rFonts w:hint="cs"/>
          <w:rtl/>
        </w:rPr>
        <w:t xml:space="preserve"> كن</w:t>
      </w:r>
      <w:r w:rsidR="00250C6A">
        <w:rPr>
          <w:rFonts w:hint="cs"/>
          <w:rtl/>
        </w:rPr>
        <w:t>ّ</w:t>
      </w:r>
      <w:r w:rsidRPr="00AB7B7C">
        <w:rPr>
          <w:rFonts w:hint="cs"/>
          <w:rtl/>
        </w:rPr>
        <w:t>ا قعودا</w:t>
      </w:r>
      <w:r w:rsidR="00250C6A">
        <w:rPr>
          <w:rFonts w:hint="cs"/>
          <w:rtl/>
        </w:rPr>
        <w:t>ً</w:t>
      </w:r>
      <w:r w:rsidRPr="00AB7B7C">
        <w:rPr>
          <w:rFonts w:hint="cs"/>
          <w:rtl/>
        </w:rPr>
        <w:t xml:space="preserve"> حول رسول الله </w:t>
      </w:r>
      <w:r w:rsidR="00BB645F">
        <w:rPr>
          <w:rFonts w:hint="cs"/>
          <w:rtl/>
        </w:rPr>
        <w:t>صلّى الله عليه وسلّم</w:t>
      </w:r>
      <w:r w:rsidRPr="00AB7B7C">
        <w:rPr>
          <w:rFonts w:hint="cs"/>
          <w:rtl/>
        </w:rPr>
        <w:t xml:space="preserve"> ومعنا أبو بكر وعمر في نفر فقام من بين أظهرنا فأبطأ علينا وخشينا أن يقطع دوننا فقمنا وكنت أو</w:t>
      </w:r>
      <w:r w:rsidR="00250C6A">
        <w:rPr>
          <w:rFonts w:hint="cs"/>
          <w:rtl/>
        </w:rPr>
        <w:t>َّ</w:t>
      </w:r>
      <w:r w:rsidRPr="00AB7B7C">
        <w:rPr>
          <w:rFonts w:hint="cs"/>
          <w:rtl/>
        </w:rPr>
        <w:t>ل من فزع فخرجت أبتغيه</w:t>
      </w:r>
      <w:r w:rsidR="00B07F23">
        <w:rPr>
          <w:rFonts w:hint="cs"/>
          <w:rtl/>
        </w:rPr>
        <w:t xml:space="preserve"> حتّى </w:t>
      </w:r>
      <w:r w:rsidRPr="00AB7B7C">
        <w:rPr>
          <w:rFonts w:hint="cs"/>
          <w:rtl/>
        </w:rPr>
        <w:t>أتيت حائطا</w:t>
      </w:r>
      <w:r w:rsidR="00250C6A">
        <w:rPr>
          <w:rFonts w:hint="cs"/>
          <w:rtl/>
        </w:rPr>
        <w:t>ً</w:t>
      </w:r>
      <w:r w:rsidRPr="00AB7B7C">
        <w:rPr>
          <w:rFonts w:hint="cs"/>
          <w:rtl/>
        </w:rPr>
        <w:t xml:space="preserve"> للأنصار لقوم من بني النج</w:t>
      </w:r>
      <w:r w:rsidR="00250C6A">
        <w:rPr>
          <w:rFonts w:hint="cs"/>
          <w:rtl/>
        </w:rPr>
        <w:t>ّ</w:t>
      </w:r>
      <w:r w:rsidRPr="00AB7B7C">
        <w:rPr>
          <w:rFonts w:hint="cs"/>
          <w:rtl/>
        </w:rPr>
        <w:t>ار فلم أجد له بابا</w:t>
      </w:r>
      <w:r w:rsidR="00250C6A">
        <w:rPr>
          <w:rFonts w:hint="cs"/>
          <w:rtl/>
        </w:rPr>
        <w:t>ً</w:t>
      </w:r>
      <w:r w:rsidR="002D3F8C">
        <w:rPr>
          <w:rFonts w:hint="cs"/>
          <w:rtl/>
        </w:rPr>
        <w:t xml:space="preserve"> إلّا </w:t>
      </w:r>
      <w:r w:rsidRPr="00AB7B7C">
        <w:rPr>
          <w:rFonts w:hint="cs"/>
          <w:rtl/>
        </w:rPr>
        <w:t>ربيعا</w:t>
      </w:r>
      <w:r w:rsidR="00250C6A">
        <w:rPr>
          <w:rFonts w:hint="cs"/>
          <w:rtl/>
        </w:rPr>
        <w:t>ً</w:t>
      </w:r>
      <w:r w:rsidRPr="00AB7B7C">
        <w:rPr>
          <w:rFonts w:hint="cs"/>
          <w:rtl/>
        </w:rPr>
        <w:t xml:space="preserve"> فدخلت في جوف الحائط</w:t>
      </w:r>
      <w:r w:rsidR="00155825">
        <w:rPr>
          <w:rFonts w:hint="cs"/>
          <w:rtl/>
        </w:rPr>
        <w:t xml:space="preserve"> - </w:t>
      </w:r>
      <w:r w:rsidRPr="00AB7B7C">
        <w:rPr>
          <w:rFonts w:hint="cs"/>
          <w:rtl/>
        </w:rPr>
        <w:t>والر</w:t>
      </w:r>
      <w:r w:rsidR="00250C6A">
        <w:rPr>
          <w:rFonts w:hint="cs"/>
          <w:rtl/>
        </w:rPr>
        <w:t>ّ</w:t>
      </w:r>
      <w:r w:rsidRPr="00AB7B7C">
        <w:rPr>
          <w:rFonts w:hint="cs"/>
          <w:rtl/>
        </w:rPr>
        <w:t>بيع</w:t>
      </w:r>
      <w:r w:rsidR="002A5C48">
        <w:rPr>
          <w:rFonts w:hint="cs"/>
          <w:rtl/>
        </w:rPr>
        <w:t>:</w:t>
      </w:r>
      <w:r w:rsidRPr="00AB7B7C">
        <w:rPr>
          <w:rFonts w:hint="cs"/>
          <w:rtl/>
        </w:rPr>
        <w:t xml:space="preserve"> الجدول</w:t>
      </w:r>
      <w:r w:rsidR="00155825">
        <w:rPr>
          <w:rFonts w:hint="cs"/>
          <w:rtl/>
        </w:rPr>
        <w:t xml:space="preserve"> - </w:t>
      </w:r>
      <w:r w:rsidRPr="00AB7B7C">
        <w:rPr>
          <w:rFonts w:hint="cs"/>
          <w:rtl/>
        </w:rPr>
        <w:t xml:space="preserve">فدخلت منه بعد أن احتفزته فإذا رسول الله </w:t>
      </w:r>
      <w:r w:rsidR="00BB645F">
        <w:rPr>
          <w:rFonts w:hint="cs"/>
          <w:rtl/>
        </w:rPr>
        <w:t>صلّى الله عليه وسلّم</w:t>
      </w:r>
      <w:r w:rsidRPr="00AB7B7C">
        <w:rPr>
          <w:rFonts w:hint="cs"/>
          <w:rtl/>
        </w:rPr>
        <w:t xml:space="preserve"> فقال</w:t>
      </w:r>
      <w:r w:rsidR="002A5C48">
        <w:rPr>
          <w:rFonts w:hint="cs"/>
          <w:rtl/>
        </w:rPr>
        <w:t>:</w:t>
      </w:r>
      <w:r w:rsidRPr="00AB7B7C">
        <w:rPr>
          <w:rFonts w:hint="cs"/>
          <w:rtl/>
        </w:rPr>
        <w:t xml:space="preserve"> أبو هريرة</w:t>
      </w:r>
      <w:r w:rsidR="00E7610E">
        <w:rPr>
          <w:rFonts w:hint="cs"/>
          <w:rtl/>
        </w:rPr>
        <w:t>؟</w:t>
      </w:r>
      <w:r w:rsidRPr="00AB7B7C">
        <w:rPr>
          <w:rFonts w:hint="cs"/>
          <w:rtl/>
        </w:rPr>
        <w:t xml:space="preserve"> قلت</w:t>
      </w:r>
      <w:r w:rsidR="002A5C48">
        <w:rPr>
          <w:rFonts w:hint="cs"/>
          <w:rtl/>
        </w:rPr>
        <w:t>:</w:t>
      </w:r>
      <w:r w:rsidRPr="00AB7B7C">
        <w:rPr>
          <w:rFonts w:hint="cs"/>
          <w:rtl/>
        </w:rPr>
        <w:t xml:space="preserve"> نعم. قال</w:t>
      </w:r>
      <w:r w:rsidR="002A5C48">
        <w:rPr>
          <w:rFonts w:hint="cs"/>
          <w:rtl/>
        </w:rPr>
        <w:t>:</w:t>
      </w:r>
      <w:r w:rsidRPr="00AB7B7C">
        <w:rPr>
          <w:rFonts w:hint="cs"/>
          <w:rtl/>
        </w:rPr>
        <w:t xml:space="preserve"> ما شأنك</w:t>
      </w:r>
      <w:r w:rsidR="00E7610E">
        <w:rPr>
          <w:rFonts w:hint="cs"/>
          <w:rtl/>
        </w:rPr>
        <w:t>؟</w:t>
      </w:r>
      <w:r w:rsidRPr="00AB7B7C">
        <w:rPr>
          <w:rFonts w:hint="cs"/>
          <w:rtl/>
        </w:rPr>
        <w:t xml:space="preserve"> قلت</w:t>
      </w:r>
      <w:r w:rsidR="002A5C48">
        <w:rPr>
          <w:rFonts w:hint="cs"/>
          <w:rtl/>
        </w:rPr>
        <w:t>:</w:t>
      </w:r>
      <w:r w:rsidRPr="00AB7B7C">
        <w:rPr>
          <w:rFonts w:hint="cs"/>
          <w:rtl/>
        </w:rPr>
        <w:t xml:space="preserve"> كنت بين أظهرنا فقمت وأبطأت فخشينا أن تقتطع دوننا ففزعنا وكنت أو</w:t>
      </w:r>
      <w:r w:rsidR="00250C6A">
        <w:rPr>
          <w:rFonts w:hint="cs"/>
          <w:rtl/>
        </w:rPr>
        <w:t>َّ</w:t>
      </w:r>
      <w:r w:rsidRPr="00AB7B7C">
        <w:rPr>
          <w:rFonts w:hint="cs"/>
          <w:rtl/>
        </w:rPr>
        <w:t>ل من فزع فأتيت هذا الحائط فاحتفزته كما يحتفز الثعلب والن</w:t>
      </w:r>
      <w:r w:rsidR="00250C6A">
        <w:rPr>
          <w:rFonts w:hint="cs"/>
          <w:rtl/>
        </w:rPr>
        <w:t>ّ</w:t>
      </w:r>
      <w:r w:rsidRPr="00AB7B7C">
        <w:rPr>
          <w:rFonts w:hint="cs"/>
          <w:rtl/>
        </w:rPr>
        <w:t>اس من ورائي فقال</w:t>
      </w:r>
      <w:r w:rsidR="002A5C48">
        <w:rPr>
          <w:rFonts w:hint="cs"/>
          <w:rtl/>
        </w:rPr>
        <w:t>:</w:t>
      </w:r>
      <w:r w:rsidRPr="00AB7B7C">
        <w:rPr>
          <w:rFonts w:hint="cs"/>
          <w:rtl/>
        </w:rPr>
        <w:t xml:space="preserve"> يا أبا هريرة إذهب بنعلي هاتين فمن لقيته وراء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 في الجزء الأخير باب كم التعزير والأدب</w:t>
      </w:r>
      <w:r w:rsidR="002A5C48">
        <w:rPr>
          <w:rFonts w:hint="cs"/>
          <w:rtl/>
        </w:rPr>
        <w:t>،</w:t>
      </w:r>
      <w:r w:rsidRPr="0026644B">
        <w:rPr>
          <w:rFonts w:hint="cs"/>
          <w:rtl/>
        </w:rPr>
        <w:t xml:space="preserve"> سنن أبي داود 2 ص 242</w:t>
      </w:r>
      <w:r w:rsidR="002A5C48">
        <w:rPr>
          <w:rFonts w:hint="cs"/>
          <w:rtl/>
        </w:rPr>
        <w:t>،</w:t>
      </w:r>
      <w:r w:rsidRPr="0026644B">
        <w:rPr>
          <w:rFonts w:hint="cs"/>
          <w:rtl/>
        </w:rPr>
        <w:t xml:space="preserve"> صحيح مسلم في الحدود 2 ص 52.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مستدرك الحاكم 4 ص 382.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سنن الدارمي 2 ص 176.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سنن ابن ماجة 2 ص 129.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 xml:space="preserve">السنن الكبرى للبيهقي 8 ص 327. </w:t>
      </w:r>
    </w:p>
    <w:p w:rsidR="0026644B" w:rsidRPr="0026644B" w:rsidRDefault="0026644B" w:rsidP="0026644B">
      <w:pPr>
        <w:pStyle w:val="libFootnote0"/>
        <w:rPr>
          <w:rtl/>
        </w:rPr>
      </w:pPr>
      <w:r w:rsidRPr="0026644B">
        <w:rPr>
          <w:rFonts w:hint="cs"/>
          <w:rtl/>
        </w:rPr>
        <w:t>6</w:t>
      </w:r>
      <w:r w:rsidR="00155825">
        <w:rPr>
          <w:rFonts w:hint="cs"/>
          <w:rtl/>
        </w:rPr>
        <w:t xml:space="preserve"> - </w:t>
      </w:r>
      <w:r w:rsidRPr="0026644B">
        <w:rPr>
          <w:rFonts w:hint="cs"/>
          <w:rtl/>
        </w:rPr>
        <w:t>السنن الكبرى للبيهقي 8 ص 328</w:t>
      </w:r>
      <w:r w:rsidR="002A5C48">
        <w:rPr>
          <w:rFonts w:hint="cs"/>
          <w:rtl/>
        </w:rPr>
        <w:t>،</w:t>
      </w:r>
      <w:r w:rsidRPr="0026644B">
        <w:rPr>
          <w:rFonts w:hint="cs"/>
          <w:rtl/>
        </w:rPr>
        <w:t xml:space="preserve"> وأخرجه ابن مندة وأبو نعيم كما في الإصابة 2 ص 423. </w:t>
      </w:r>
    </w:p>
    <w:p w:rsidR="0026644B" w:rsidRPr="0026644B" w:rsidRDefault="0026644B" w:rsidP="0026644B">
      <w:pPr>
        <w:pStyle w:val="libFootnote0"/>
        <w:rPr>
          <w:rtl/>
        </w:rPr>
      </w:pPr>
      <w:r w:rsidRPr="0026644B">
        <w:rPr>
          <w:rFonts w:hint="cs"/>
          <w:rtl/>
        </w:rPr>
        <w:t>7</w:t>
      </w:r>
      <w:r w:rsidR="00155825">
        <w:rPr>
          <w:rFonts w:hint="cs"/>
          <w:rtl/>
        </w:rPr>
        <w:t xml:space="preserve"> - </w:t>
      </w:r>
      <w:r w:rsidRPr="0026644B">
        <w:rPr>
          <w:rFonts w:hint="cs"/>
          <w:rtl/>
        </w:rPr>
        <w:t xml:space="preserve">صحيح البخاري في باب كم التعزير والأدب في الجزء الأخير. </w:t>
      </w:r>
    </w:p>
    <w:p w:rsidR="0026644B" w:rsidRPr="007B368A" w:rsidRDefault="0026644B" w:rsidP="0026644B">
      <w:pPr>
        <w:pStyle w:val="libNormal"/>
      </w:pPr>
      <w:r>
        <w:rPr>
          <w:rFonts w:hint="cs"/>
          <w:rtl/>
        </w:rPr>
        <w:br w:type="page"/>
      </w:r>
    </w:p>
    <w:p w:rsidR="001908EB" w:rsidRPr="004675A5" w:rsidRDefault="0026644B" w:rsidP="003F56AB">
      <w:pPr>
        <w:pStyle w:val="libNormal"/>
        <w:rPr>
          <w:rtl/>
        </w:rPr>
      </w:pPr>
      <w:r w:rsidRPr="00AB7B7C">
        <w:rPr>
          <w:rFonts w:hint="cs"/>
          <w:rtl/>
        </w:rPr>
        <w:lastRenderedPageBreak/>
        <w:t>هذا الحائط يشهد أن لا إله</w:t>
      </w:r>
      <w:r w:rsidR="002D3F8C">
        <w:rPr>
          <w:rFonts w:hint="cs"/>
          <w:rtl/>
        </w:rPr>
        <w:t xml:space="preserve"> إلّا </w:t>
      </w:r>
      <w:r w:rsidRPr="00AB7B7C">
        <w:rPr>
          <w:rFonts w:hint="cs"/>
          <w:rtl/>
        </w:rPr>
        <w:t>الله مستيقنا</w:t>
      </w:r>
      <w:r w:rsidR="003F56AB">
        <w:rPr>
          <w:rFonts w:hint="cs"/>
          <w:rtl/>
        </w:rPr>
        <w:t>ً</w:t>
      </w:r>
      <w:r w:rsidRPr="00AB7B7C">
        <w:rPr>
          <w:rFonts w:hint="cs"/>
          <w:rtl/>
        </w:rPr>
        <w:t xml:space="preserve"> بها قلبه فبش</w:t>
      </w:r>
      <w:r w:rsidR="003F56AB">
        <w:rPr>
          <w:rFonts w:hint="cs"/>
          <w:rtl/>
        </w:rPr>
        <w:t>ِّ</w:t>
      </w:r>
      <w:r w:rsidRPr="00AB7B7C">
        <w:rPr>
          <w:rFonts w:hint="cs"/>
          <w:rtl/>
        </w:rPr>
        <w:t>ره بالجن</w:t>
      </w:r>
      <w:r w:rsidR="003F56AB">
        <w:rPr>
          <w:rFonts w:hint="cs"/>
          <w:rtl/>
        </w:rPr>
        <w:t>ّ</w:t>
      </w:r>
      <w:r w:rsidRPr="00AB7B7C">
        <w:rPr>
          <w:rFonts w:hint="cs"/>
          <w:rtl/>
        </w:rPr>
        <w:t xml:space="preserve">ة. </w:t>
      </w:r>
      <w:r w:rsidRPr="00645DC6">
        <w:rPr>
          <w:rFonts w:hint="cs"/>
          <w:rtl/>
        </w:rPr>
        <w:t>فخرجت فكان أو</w:t>
      </w:r>
      <w:r w:rsidR="003F56AB">
        <w:rPr>
          <w:rFonts w:hint="cs"/>
          <w:rtl/>
        </w:rPr>
        <w:t>َّ</w:t>
      </w:r>
      <w:r w:rsidRPr="00645DC6">
        <w:rPr>
          <w:rFonts w:hint="cs"/>
          <w:rtl/>
        </w:rPr>
        <w:t>ل من لقيت عمر فقال</w:t>
      </w:r>
      <w:r w:rsidR="002A5C48" w:rsidRPr="00645DC6">
        <w:rPr>
          <w:rFonts w:hint="cs"/>
          <w:rtl/>
        </w:rPr>
        <w:t>:</w:t>
      </w:r>
      <w:r w:rsidRPr="00645DC6">
        <w:rPr>
          <w:rFonts w:hint="cs"/>
          <w:rtl/>
        </w:rPr>
        <w:t xml:space="preserve"> ما هذان النعلان</w:t>
      </w:r>
      <w:r w:rsidR="00E7610E" w:rsidRPr="00645DC6">
        <w:rPr>
          <w:rFonts w:hint="cs"/>
          <w:rtl/>
        </w:rPr>
        <w:t>؟</w:t>
      </w:r>
      <w:r w:rsidRPr="00645DC6">
        <w:rPr>
          <w:rFonts w:hint="cs"/>
          <w:rtl/>
        </w:rPr>
        <w:t xml:space="preserve"> قلت</w:t>
      </w:r>
      <w:r w:rsidR="002A5C48" w:rsidRPr="00645DC6">
        <w:rPr>
          <w:rFonts w:hint="cs"/>
          <w:rtl/>
        </w:rPr>
        <w:t>:</w:t>
      </w:r>
      <w:r w:rsidRPr="00645DC6">
        <w:rPr>
          <w:rFonts w:hint="cs"/>
          <w:rtl/>
        </w:rPr>
        <w:t xml:space="preserve"> نعلا رسول الله </w:t>
      </w:r>
      <w:r w:rsidR="00BB645F" w:rsidRPr="00645DC6">
        <w:rPr>
          <w:rFonts w:hint="cs"/>
          <w:rtl/>
        </w:rPr>
        <w:t>صلّى الله عليه وسلّم</w:t>
      </w:r>
      <w:r w:rsidRPr="00645DC6">
        <w:rPr>
          <w:rFonts w:hint="cs"/>
          <w:rtl/>
        </w:rPr>
        <w:t xml:space="preserve"> بعثني بهما وقال</w:t>
      </w:r>
      <w:r w:rsidR="002A5C48" w:rsidRPr="00645DC6">
        <w:rPr>
          <w:rFonts w:hint="cs"/>
          <w:rtl/>
        </w:rPr>
        <w:t>:</w:t>
      </w:r>
      <w:r w:rsidRPr="00645DC6">
        <w:rPr>
          <w:rFonts w:hint="cs"/>
          <w:rtl/>
        </w:rPr>
        <w:t xml:space="preserve"> م</w:t>
      </w:r>
      <w:r w:rsidR="003F56AB">
        <w:rPr>
          <w:rFonts w:hint="cs"/>
          <w:rtl/>
        </w:rPr>
        <w:t>َ</w:t>
      </w:r>
      <w:r w:rsidRPr="00645DC6">
        <w:rPr>
          <w:rFonts w:hint="cs"/>
          <w:rtl/>
        </w:rPr>
        <w:t>ن لقيته يشهد أن لا إله</w:t>
      </w:r>
      <w:r w:rsidR="002D3F8C" w:rsidRPr="00645DC6">
        <w:rPr>
          <w:rFonts w:hint="cs"/>
          <w:rtl/>
        </w:rPr>
        <w:t xml:space="preserve"> إلّا </w:t>
      </w:r>
      <w:r w:rsidRPr="00645DC6">
        <w:rPr>
          <w:rFonts w:hint="cs"/>
          <w:rtl/>
        </w:rPr>
        <w:t>الله مستيقنا</w:t>
      </w:r>
      <w:r w:rsidR="003F56AB">
        <w:rPr>
          <w:rFonts w:hint="cs"/>
          <w:rtl/>
        </w:rPr>
        <w:t>ً</w:t>
      </w:r>
      <w:r w:rsidRPr="00645DC6">
        <w:rPr>
          <w:rFonts w:hint="cs"/>
          <w:rtl/>
        </w:rPr>
        <w:t xml:space="preserve"> بها قلبه بش</w:t>
      </w:r>
      <w:r w:rsidR="003F56AB">
        <w:rPr>
          <w:rFonts w:hint="cs"/>
          <w:rtl/>
        </w:rPr>
        <w:t>ّ</w:t>
      </w:r>
      <w:r w:rsidRPr="00645DC6">
        <w:rPr>
          <w:rFonts w:hint="cs"/>
          <w:rtl/>
        </w:rPr>
        <w:t>ره بالجن</w:t>
      </w:r>
      <w:r w:rsidR="003F56AB">
        <w:rPr>
          <w:rFonts w:hint="cs"/>
          <w:rtl/>
        </w:rPr>
        <w:t>ّ</w:t>
      </w:r>
      <w:r w:rsidRPr="00645DC6">
        <w:rPr>
          <w:rFonts w:hint="cs"/>
          <w:rtl/>
        </w:rPr>
        <w:t>ة فضرب عمر في صدري فخررت لإستي وقال</w:t>
      </w:r>
      <w:r w:rsidR="002A5C48" w:rsidRPr="00645DC6">
        <w:rPr>
          <w:rFonts w:hint="cs"/>
          <w:rtl/>
        </w:rPr>
        <w:t>:</w:t>
      </w:r>
      <w:r w:rsidRPr="00645DC6">
        <w:rPr>
          <w:rFonts w:hint="cs"/>
          <w:rtl/>
        </w:rPr>
        <w:t xml:space="preserve"> إرجع إلى رسول الله </w:t>
      </w:r>
      <w:r w:rsidR="00BB645F" w:rsidRPr="00645DC6">
        <w:rPr>
          <w:rFonts w:hint="cs"/>
          <w:rtl/>
        </w:rPr>
        <w:t>صلّى الله عليه وسلّم</w:t>
      </w:r>
      <w:r w:rsidRPr="00645DC6">
        <w:rPr>
          <w:rFonts w:hint="cs"/>
          <w:rtl/>
        </w:rPr>
        <w:t xml:space="preserve"> فأجهشت بالبكاء راجعا</w:t>
      </w:r>
      <w:r w:rsidR="003F56AB">
        <w:rPr>
          <w:rFonts w:hint="cs"/>
          <w:rtl/>
        </w:rPr>
        <w:t>ً</w:t>
      </w:r>
      <w:r w:rsidRPr="00645DC6">
        <w:rPr>
          <w:rFonts w:hint="cs"/>
          <w:rtl/>
        </w:rPr>
        <w:t xml:space="preserve"> فقال رسول الله</w:t>
      </w:r>
      <w:r w:rsidR="002A5C48" w:rsidRPr="00645DC6">
        <w:rPr>
          <w:rFonts w:hint="cs"/>
          <w:rtl/>
        </w:rPr>
        <w:t>:</w:t>
      </w:r>
      <w:r w:rsidRPr="00645DC6">
        <w:rPr>
          <w:rFonts w:hint="cs"/>
          <w:rtl/>
        </w:rPr>
        <w:t xml:space="preserve"> ما بالك</w:t>
      </w:r>
      <w:r w:rsidR="00E7610E" w:rsidRPr="00645DC6">
        <w:rPr>
          <w:rFonts w:hint="cs"/>
          <w:rtl/>
        </w:rPr>
        <w:t>؟</w:t>
      </w:r>
      <w:r w:rsidRPr="00645DC6">
        <w:rPr>
          <w:rFonts w:hint="cs"/>
          <w:rtl/>
        </w:rPr>
        <w:t xml:space="preserve"> قلت</w:t>
      </w:r>
      <w:r w:rsidR="002A5C48" w:rsidRPr="00645DC6">
        <w:rPr>
          <w:rFonts w:hint="cs"/>
          <w:rtl/>
        </w:rPr>
        <w:t>:</w:t>
      </w:r>
      <w:r w:rsidRPr="00645DC6">
        <w:rPr>
          <w:rFonts w:hint="cs"/>
          <w:rtl/>
        </w:rPr>
        <w:t xml:space="preserve"> لقيت عمر فأخبرته بما بعثتني به فضرب صدري ضربة خررت لإستي وقال</w:t>
      </w:r>
      <w:r w:rsidR="002A5C48" w:rsidRPr="00645DC6">
        <w:rPr>
          <w:rFonts w:hint="cs"/>
          <w:rtl/>
        </w:rPr>
        <w:t>:</w:t>
      </w:r>
      <w:r w:rsidRPr="00645DC6">
        <w:rPr>
          <w:rFonts w:hint="cs"/>
          <w:rtl/>
        </w:rPr>
        <w:t xml:space="preserve"> إرجع إلى رسول الله</w:t>
      </w:r>
      <w:r w:rsidR="002A5C48" w:rsidRPr="00645DC6">
        <w:rPr>
          <w:rFonts w:hint="cs"/>
          <w:rtl/>
        </w:rPr>
        <w:t>،</w:t>
      </w:r>
      <w:r w:rsidRPr="00645DC6">
        <w:rPr>
          <w:rFonts w:hint="cs"/>
          <w:rtl/>
        </w:rPr>
        <w:t xml:space="preserve"> فخرج رسول الله فإذا عمر فقال</w:t>
      </w:r>
      <w:r w:rsidR="002A5C48" w:rsidRPr="00645DC6">
        <w:rPr>
          <w:rFonts w:hint="cs"/>
          <w:rtl/>
        </w:rPr>
        <w:t>:</w:t>
      </w:r>
      <w:r w:rsidRPr="00645DC6">
        <w:rPr>
          <w:rFonts w:hint="cs"/>
          <w:rtl/>
        </w:rPr>
        <w:t xml:space="preserve"> ما حملك يا عمر</w:t>
      </w:r>
      <w:r w:rsidR="00EA488E" w:rsidRPr="00645DC6">
        <w:rPr>
          <w:rFonts w:hint="cs"/>
          <w:rtl/>
        </w:rPr>
        <w:t>!</w:t>
      </w:r>
      <w:r w:rsidRPr="00645DC6">
        <w:rPr>
          <w:rFonts w:hint="cs"/>
          <w:rtl/>
        </w:rPr>
        <w:t xml:space="preserve"> على ما فعلت</w:t>
      </w:r>
      <w:r w:rsidR="00E7610E" w:rsidRPr="00645DC6">
        <w:rPr>
          <w:rFonts w:hint="cs"/>
          <w:rtl/>
        </w:rPr>
        <w:t>؟</w:t>
      </w:r>
      <w:r w:rsidRPr="00645DC6">
        <w:rPr>
          <w:rFonts w:hint="cs"/>
          <w:rtl/>
        </w:rPr>
        <w:t xml:space="preserve"> فقال عمر</w:t>
      </w:r>
      <w:r w:rsidR="002A5C48" w:rsidRPr="00645DC6">
        <w:rPr>
          <w:rFonts w:hint="cs"/>
          <w:rtl/>
        </w:rPr>
        <w:t>:</w:t>
      </w:r>
      <w:r w:rsidRPr="00645DC6">
        <w:rPr>
          <w:rFonts w:hint="cs"/>
          <w:rtl/>
        </w:rPr>
        <w:t xml:space="preserve"> أنت بعثت أبا هريرة بكذا</w:t>
      </w:r>
      <w:r w:rsidR="00E7610E" w:rsidRPr="00645DC6">
        <w:rPr>
          <w:rFonts w:hint="cs"/>
          <w:rtl/>
        </w:rPr>
        <w:t>؟</w:t>
      </w:r>
      <w:r w:rsidRPr="00645DC6">
        <w:rPr>
          <w:rFonts w:hint="cs"/>
          <w:rtl/>
        </w:rPr>
        <w:t xml:space="preserve"> قال</w:t>
      </w:r>
      <w:r w:rsidR="002A5C48" w:rsidRPr="00645DC6">
        <w:rPr>
          <w:rFonts w:hint="cs"/>
          <w:rtl/>
        </w:rPr>
        <w:t>:</w:t>
      </w:r>
      <w:r w:rsidRPr="00645DC6">
        <w:rPr>
          <w:rFonts w:hint="cs"/>
          <w:rtl/>
        </w:rPr>
        <w:t xml:space="preserve"> نعم</w:t>
      </w:r>
      <w:r w:rsidR="002A5C48" w:rsidRPr="00645DC6">
        <w:rPr>
          <w:rFonts w:hint="cs"/>
          <w:rtl/>
        </w:rPr>
        <w:t>،</w:t>
      </w:r>
      <w:r w:rsidRPr="00645DC6">
        <w:rPr>
          <w:rFonts w:hint="cs"/>
          <w:rtl/>
        </w:rPr>
        <w:t xml:space="preserve"> قال</w:t>
      </w:r>
      <w:r w:rsidR="002A5C48" w:rsidRPr="00645DC6">
        <w:rPr>
          <w:rFonts w:hint="cs"/>
          <w:rtl/>
        </w:rPr>
        <w:t>:</w:t>
      </w:r>
      <w:r w:rsidRPr="00645DC6">
        <w:rPr>
          <w:rFonts w:hint="cs"/>
          <w:rtl/>
        </w:rPr>
        <w:t xml:space="preserve"> فلا تفعل فإن</w:t>
      </w:r>
      <w:r w:rsidR="003F56AB">
        <w:rPr>
          <w:rFonts w:hint="cs"/>
          <w:rtl/>
        </w:rPr>
        <w:t>ّ</w:t>
      </w:r>
      <w:r w:rsidRPr="00645DC6">
        <w:rPr>
          <w:rFonts w:hint="cs"/>
          <w:rtl/>
        </w:rPr>
        <w:t>ي أخشى أن يت</w:t>
      </w:r>
      <w:r w:rsidR="003F56AB">
        <w:rPr>
          <w:rFonts w:hint="cs"/>
          <w:rtl/>
        </w:rPr>
        <w:t>ّ</w:t>
      </w:r>
      <w:r w:rsidRPr="00645DC6">
        <w:rPr>
          <w:rFonts w:hint="cs"/>
          <w:rtl/>
        </w:rPr>
        <w:t>كل الن</w:t>
      </w:r>
      <w:r w:rsidR="003F56AB">
        <w:rPr>
          <w:rFonts w:hint="cs"/>
          <w:rtl/>
        </w:rPr>
        <w:t>ّ</w:t>
      </w:r>
      <w:r w:rsidRPr="00645DC6">
        <w:rPr>
          <w:rFonts w:hint="cs"/>
          <w:rtl/>
        </w:rPr>
        <w:t>اس عليها فيتركوا العمل خل</w:t>
      </w:r>
      <w:r w:rsidR="003F56AB">
        <w:rPr>
          <w:rFonts w:hint="cs"/>
          <w:rtl/>
        </w:rPr>
        <w:t>ّ</w:t>
      </w:r>
      <w:r w:rsidRPr="00645DC6">
        <w:rPr>
          <w:rFonts w:hint="cs"/>
          <w:rtl/>
        </w:rPr>
        <w:t>هم يعملون</w:t>
      </w:r>
      <w:r w:rsidR="002A5C48" w:rsidRPr="00645DC6">
        <w:rPr>
          <w:rFonts w:hint="cs"/>
          <w:rtl/>
        </w:rPr>
        <w:t>،</w:t>
      </w:r>
      <w:r w:rsidRPr="00645DC6">
        <w:rPr>
          <w:rFonts w:hint="cs"/>
          <w:rtl/>
        </w:rPr>
        <w:t xml:space="preserve"> فقال رسول الله</w:t>
      </w:r>
      <w:r w:rsidR="002A5C48" w:rsidRPr="00645DC6">
        <w:rPr>
          <w:rFonts w:hint="cs"/>
          <w:rtl/>
        </w:rPr>
        <w:t>:</w:t>
      </w:r>
      <w:r w:rsidRPr="00645DC6">
        <w:rPr>
          <w:rFonts w:hint="cs"/>
          <w:rtl/>
        </w:rPr>
        <w:t xml:space="preserve"> فخل</w:t>
      </w:r>
      <w:r w:rsidR="003F56AB">
        <w:rPr>
          <w:rFonts w:hint="cs"/>
          <w:rtl/>
        </w:rPr>
        <w:t>ّ</w:t>
      </w:r>
      <w:r w:rsidRPr="00645DC6">
        <w:rPr>
          <w:rFonts w:hint="cs"/>
          <w:rtl/>
        </w:rPr>
        <w:t>هم</w:t>
      </w:r>
      <w:r w:rsidRPr="00155825">
        <w:rPr>
          <w:rStyle w:val="libFootnotenumChar"/>
          <w:rFonts w:hint="cs"/>
          <w:rtl/>
        </w:rPr>
        <w:t>(1)</w:t>
      </w:r>
    </w:p>
    <w:p w:rsidR="0026644B" w:rsidRPr="00AB7B7C" w:rsidRDefault="0026644B" w:rsidP="003F56AB">
      <w:pPr>
        <w:pStyle w:val="libNormal"/>
        <w:rPr>
          <w:rtl/>
        </w:rPr>
      </w:pPr>
      <w:r w:rsidRPr="00FE66E0">
        <w:rPr>
          <w:rFonts w:hint="cs"/>
          <w:rtl/>
        </w:rPr>
        <w:t>قال الأميني</w:t>
      </w:r>
      <w:r w:rsidR="002A5C48" w:rsidRPr="00FE66E0">
        <w:rPr>
          <w:rFonts w:hint="cs"/>
          <w:rtl/>
        </w:rPr>
        <w:t>:</w:t>
      </w:r>
      <w:r w:rsidRPr="00FE66E0">
        <w:rPr>
          <w:rFonts w:hint="cs"/>
          <w:rtl/>
        </w:rPr>
        <w:t xml:space="preserve"> إن</w:t>
      </w:r>
      <w:r w:rsidR="003F56AB">
        <w:rPr>
          <w:rFonts w:hint="cs"/>
          <w:rtl/>
        </w:rPr>
        <w:t>َّ</w:t>
      </w:r>
      <w:r w:rsidRPr="00FE66E0">
        <w:rPr>
          <w:rFonts w:hint="cs"/>
          <w:rtl/>
        </w:rPr>
        <w:t xml:space="preserve"> التبشير وال</w:t>
      </w:r>
      <w:r w:rsidR="003F56AB">
        <w:rPr>
          <w:rFonts w:hint="cs"/>
          <w:rtl/>
        </w:rPr>
        <w:t>إ</w:t>
      </w:r>
      <w:r w:rsidRPr="00FE66E0">
        <w:rPr>
          <w:rFonts w:hint="cs"/>
          <w:rtl/>
        </w:rPr>
        <w:t>نذار من وظايف النبو</w:t>
      </w:r>
      <w:r w:rsidR="003F56AB">
        <w:rPr>
          <w:rFonts w:hint="cs"/>
          <w:rtl/>
        </w:rPr>
        <w:t>َّ</w:t>
      </w:r>
      <w:r w:rsidRPr="00FE66E0">
        <w:rPr>
          <w:rFonts w:hint="cs"/>
          <w:rtl/>
        </w:rPr>
        <w:t>ة كتابا</w:t>
      </w:r>
      <w:r w:rsidR="003F56AB">
        <w:rPr>
          <w:rFonts w:hint="cs"/>
          <w:rtl/>
        </w:rPr>
        <w:t>ً</w:t>
      </w:r>
      <w:r w:rsidRPr="00FE66E0">
        <w:rPr>
          <w:rFonts w:hint="cs"/>
          <w:rtl/>
        </w:rPr>
        <w:t xml:space="preserve"> وسن</w:t>
      </w:r>
      <w:r w:rsidR="003F56AB">
        <w:rPr>
          <w:rFonts w:hint="cs"/>
          <w:rtl/>
        </w:rPr>
        <w:t>ّ</w:t>
      </w:r>
      <w:r w:rsidRPr="00FE66E0">
        <w:rPr>
          <w:rFonts w:hint="cs"/>
          <w:rtl/>
        </w:rPr>
        <w:t>ة واعتبارا</w:t>
      </w:r>
      <w:r w:rsidR="003F56AB">
        <w:rPr>
          <w:rFonts w:hint="cs"/>
          <w:rtl/>
        </w:rPr>
        <w:t>ً</w:t>
      </w:r>
      <w:r w:rsidRPr="00FE66E0">
        <w:rPr>
          <w:rFonts w:hint="cs"/>
          <w:rtl/>
        </w:rPr>
        <w:t xml:space="preserve"> وأرسل الله النبيين مبش</w:t>
      </w:r>
      <w:r w:rsidR="003F56AB">
        <w:rPr>
          <w:rFonts w:hint="cs"/>
          <w:rtl/>
        </w:rPr>
        <w:t>ِّ</w:t>
      </w:r>
      <w:r w:rsidRPr="00FE66E0">
        <w:rPr>
          <w:rFonts w:hint="cs"/>
          <w:rtl/>
        </w:rPr>
        <w:t>رين ومنذرين</w:t>
      </w:r>
      <w:r w:rsidR="002A5C48" w:rsidRPr="00FE66E0">
        <w:rPr>
          <w:rFonts w:hint="cs"/>
          <w:rtl/>
        </w:rPr>
        <w:t>،</w:t>
      </w:r>
      <w:r w:rsidRPr="00FE66E0">
        <w:rPr>
          <w:rFonts w:hint="cs"/>
          <w:rtl/>
        </w:rPr>
        <w:t xml:space="preserve"> وإن كان في التبشير تثبيط عن العمل لكان من واجب رسول الله </w:t>
      </w:r>
      <w:r w:rsidR="00CD6B87" w:rsidRPr="00FE66E0">
        <w:rPr>
          <w:rFonts w:hint="cs"/>
          <w:rtl/>
        </w:rPr>
        <w:t>صلّى الله عليه وآله وسلّم</w:t>
      </w:r>
      <w:r w:rsidRPr="00FE66E0">
        <w:rPr>
          <w:rFonts w:hint="cs"/>
          <w:rtl/>
        </w:rPr>
        <w:t xml:space="preserve"> أن لا يبش</w:t>
      </w:r>
      <w:r w:rsidR="003F56AB">
        <w:rPr>
          <w:rFonts w:hint="cs"/>
          <w:rtl/>
        </w:rPr>
        <w:t>ِّ</w:t>
      </w:r>
      <w:r w:rsidRPr="00FE66E0">
        <w:rPr>
          <w:rFonts w:hint="cs"/>
          <w:rtl/>
        </w:rPr>
        <w:t>ر بشئ قط</w:t>
      </w:r>
      <w:r w:rsidR="003F56AB">
        <w:rPr>
          <w:rFonts w:hint="cs"/>
          <w:rtl/>
        </w:rPr>
        <w:t>ُّ</w:t>
      </w:r>
      <w:r w:rsidRPr="00FE66E0">
        <w:rPr>
          <w:rFonts w:hint="cs"/>
          <w:rtl/>
        </w:rPr>
        <w:t xml:space="preserve"> وقد ب</w:t>
      </w:r>
      <w:r w:rsidR="003F56AB">
        <w:rPr>
          <w:rFonts w:hint="cs"/>
          <w:rtl/>
        </w:rPr>
        <w:t>ُ</w:t>
      </w:r>
      <w:r w:rsidRPr="00FE66E0">
        <w:rPr>
          <w:rFonts w:hint="cs"/>
          <w:rtl/>
        </w:rPr>
        <w:t>ش</w:t>
      </w:r>
      <w:r w:rsidR="003F56AB">
        <w:rPr>
          <w:rFonts w:hint="cs"/>
          <w:rtl/>
        </w:rPr>
        <w:t>ّ</w:t>
      </w:r>
      <w:r w:rsidRPr="00FE66E0">
        <w:rPr>
          <w:rFonts w:hint="cs"/>
          <w:rtl/>
        </w:rPr>
        <w:t>ر في الكتاب الكريم بمثل قوله تعالى</w:t>
      </w:r>
      <w:r w:rsidR="002A5C48" w:rsidRPr="00FE66E0">
        <w:rPr>
          <w:rFonts w:hint="cs"/>
          <w:rtl/>
        </w:rPr>
        <w:t>:</w:t>
      </w:r>
      <w:r w:rsidRPr="00FE66E0">
        <w:rPr>
          <w:rFonts w:hint="cs"/>
          <w:rtl/>
        </w:rPr>
        <w:t xml:space="preserve"> </w:t>
      </w:r>
      <w:r w:rsidR="003F56AB" w:rsidRPr="003F56AB">
        <w:rPr>
          <w:rStyle w:val="libAlaemChar"/>
          <w:rFonts w:hint="cs"/>
          <w:rtl/>
        </w:rPr>
        <w:t>(</w:t>
      </w:r>
      <w:r w:rsidRPr="00FE66E0">
        <w:rPr>
          <w:rStyle w:val="libAieChar"/>
          <w:rFonts w:hint="cs"/>
          <w:rtl/>
        </w:rPr>
        <w:t>وَبَشّرِ الْمُؤْمِنِينَ بِأَنّ لَهُم مّنَ اللّهِ فَضْلاً كَبِيراً</w:t>
      </w:r>
      <w:r w:rsidR="003F56AB">
        <w:rPr>
          <w:rStyle w:val="libAlaemChar"/>
          <w:rFonts w:hint="cs"/>
          <w:rtl/>
        </w:rPr>
        <w:t>)</w:t>
      </w:r>
      <w:r w:rsidRPr="00155825">
        <w:rPr>
          <w:rStyle w:val="libFootnotenumChar"/>
          <w:rFonts w:hint="cs"/>
          <w:rtl/>
        </w:rPr>
        <w:t>(2)</w:t>
      </w:r>
      <w:r w:rsidRPr="00FE66E0">
        <w:rPr>
          <w:rFonts w:hint="cs"/>
          <w:rtl/>
        </w:rPr>
        <w:t xml:space="preserve"> وقوله</w:t>
      </w:r>
      <w:r w:rsidR="002A5C48" w:rsidRPr="00FE66E0">
        <w:rPr>
          <w:rFonts w:hint="cs"/>
          <w:rtl/>
        </w:rPr>
        <w:t>:</w:t>
      </w:r>
      <w:r w:rsidRPr="00FE66E0">
        <w:rPr>
          <w:rFonts w:hint="cs"/>
          <w:rtl/>
        </w:rPr>
        <w:t xml:space="preserve"> </w:t>
      </w:r>
      <w:r w:rsidR="003F56AB" w:rsidRPr="003F56AB">
        <w:rPr>
          <w:rStyle w:val="libAlaemChar"/>
          <w:rFonts w:hint="cs"/>
          <w:rtl/>
        </w:rPr>
        <w:t>(</w:t>
      </w:r>
      <w:r w:rsidRPr="00FE66E0">
        <w:rPr>
          <w:rStyle w:val="libAieChar"/>
          <w:rFonts w:hint="cs"/>
          <w:rtl/>
        </w:rPr>
        <w:t>وَبَشّرِ الّذِينَ آمَنُوا أَنّ لَهُمْ قَدَمَ صِدْقٍ عِنْدَ رَبّهِمْ</w:t>
      </w:r>
      <w:r w:rsidR="003F56AB">
        <w:rPr>
          <w:rStyle w:val="libAlaemChar"/>
          <w:rFonts w:hint="cs"/>
          <w:rtl/>
        </w:rPr>
        <w:t>)</w:t>
      </w:r>
      <w:r w:rsidRPr="00155825">
        <w:rPr>
          <w:rStyle w:val="libFootnotenumChar"/>
          <w:rFonts w:hint="cs"/>
          <w:rtl/>
        </w:rPr>
        <w:t>(3)</w:t>
      </w:r>
      <w:r w:rsidRPr="00FE66E0">
        <w:rPr>
          <w:rFonts w:hint="cs"/>
          <w:rtl/>
        </w:rPr>
        <w:t xml:space="preserve"> ووردت بشارات جم</w:t>
      </w:r>
      <w:r w:rsidR="003F56AB">
        <w:rPr>
          <w:rFonts w:hint="cs"/>
          <w:rtl/>
        </w:rPr>
        <w:t>ّ</w:t>
      </w:r>
      <w:r w:rsidRPr="00FE66E0">
        <w:rPr>
          <w:rFonts w:hint="cs"/>
          <w:rtl/>
        </w:rPr>
        <w:t>ة في السن</w:t>
      </w:r>
      <w:r w:rsidR="003F56AB">
        <w:rPr>
          <w:rFonts w:hint="cs"/>
          <w:rtl/>
        </w:rPr>
        <w:t>ّ</w:t>
      </w:r>
      <w:r w:rsidRPr="00FE66E0">
        <w:rPr>
          <w:rFonts w:hint="cs"/>
          <w:rtl/>
        </w:rPr>
        <w:t>ة النبوي</w:t>
      </w:r>
      <w:r w:rsidR="003F56AB">
        <w:rPr>
          <w:rFonts w:hint="cs"/>
          <w:rtl/>
        </w:rPr>
        <w:t>ّ</w:t>
      </w:r>
      <w:r w:rsidRPr="00FE66E0">
        <w:rPr>
          <w:rFonts w:hint="cs"/>
          <w:rtl/>
        </w:rPr>
        <w:t>ة في الترغيب في الشهادة بالله وذكر لا إله</w:t>
      </w:r>
      <w:r w:rsidR="002D3F8C" w:rsidRPr="00FE66E0">
        <w:rPr>
          <w:rFonts w:hint="cs"/>
          <w:rtl/>
        </w:rPr>
        <w:t xml:space="preserve"> إلّا </w:t>
      </w:r>
      <w:r w:rsidRPr="00FE66E0">
        <w:rPr>
          <w:rFonts w:hint="cs"/>
          <w:rtl/>
        </w:rPr>
        <w:t>الله</w:t>
      </w:r>
      <w:r w:rsidRPr="00155825">
        <w:rPr>
          <w:rStyle w:val="libFootnotenumChar"/>
          <w:rFonts w:hint="cs"/>
          <w:rtl/>
        </w:rPr>
        <w:t>(4)</w:t>
      </w:r>
      <w:r w:rsidRPr="00AB7B7C">
        <w:rPr>
          <w:rFonts w:hint="cs"/>
          <w:rtl/>
        </w:rPr>
        <w:t>. م</w:t>
      </w:r>
      <w:r w:rsidR="00155825">
        <w:rPr>
          <w:rFonts w:hint="cs"/>
          <w:rtl/>
        </w:rPr>
        <w:t xml:space="preserve"> - </w:t>
      </w:r>
      <w:r w:rsidRPr="00AB7B7C">
        <w:rPr>
          <w:rFonts w:hint="cs"/>
          <w:rtl/>
        </w:rPr>
        <w:t xml:space="preserve">وأمر </w:t>
      </w:r>
      <w:r w:rsidR="00BB645F">
        <w:rPr>
          <w:rFonts w:hint="cs"/>
          <w:rtl/>
        </w:rPr>
        <w:t>صلّى الله عليه وسلّم</w:t>
      </w:r>
      <w:r w:rsidRPr="00AB7B7C">
        <w:rPr>
          <w:rFonts w:hint="cs"/>
          <w:rtl/>
        </w:rPr>
        <w:t xml:space="preserve"> عبد الله بن عمر أن ينادي في الن</w:t>
      </w:r>
      <w:r w:rsidR="003F56AB">
        <w:rPr>
          <w:rFonts w:hint="cs"/>
          <w:rtl/>
        </w:rPr>
        <w:t>ّ</w:t>
      </w:r>
      <w:r w:rsidRPr="00AB7B7C">
        <w:rPr>
          <w:rFonts w:hint="cs"/>
          <w:rtl/>
        </w:rPr>
        <w:t>اس</w:t>
      </w:r>
      <w:r w:rsidR="002A5C48">
        <w:rPr>
          <w:rFonts w:hint="cs"/>
          <w:rtl/>
        </w:rPr>
        <w:t>:</w:t>
      </w:r>
      <w:r w:rsidRPr="00AB7B7C">
        <w:rPr>
          <w:rFonts w:hint="cs"/>
          <w:rtl/>
        </w:rPr>
        <w:t xml:space="preserve"> إن</w:t>
      </w:r>
      <w:r w:rsidR="003F56AB">
        <w:rPr>
          <w:rFonts w:hint="cs"/>
          <w:rtl/>
        </w:rPr>
        <w:t>َّ</w:t>
      </w:r>
      <w:r w:rsidRPr="00AB7B7C">
        <w:rPr>
          <w:rFonts w:hint="cs"/>
          <w:rtl/>
        </w:rPr>
        <w:t xml:space="preserve"> من شهد أن لا إله</w:t>
      </w:r>
      <w:r w:rsidR="002D3F8C">
        <w:rPr>
          <w:rFonts w:hint="cs"/>
          <w:rtl/>
        </w:rPr>
        <w:t xml:space="preserve"> إلّا </w:t>
      </w:r>
      <w:r w:rsidRPr="00AB7B7C">
        <w:rPr>
          <w:rFonts w:hint="cs"/>
          <w:rtl/>
        </w:rPr>
        <w:t>الله دخل الجن</w:t>
      </w:r>
      <w:r w:rsidR="003F56AB">
        <w:rPr>
          <w:rFonts w:hint="cs"/>
          <w:rtl/>
        </w:rPr>
        <w:t>ّ</w:t>
      </w:r>
      <w:r w:rsidRPr="00AB7B7C">
        <w:rPr>
          <w:rFonts w:hint="cs"/>
          <w:rtl/>
        </w:rPr>
        <w:t>ة</w:t>
      </w:r>
      <w:r w:rsidR="003F56AB">
        <w:rPr>
          <w:rFonts w:hint="cs"/>
          <w:rtl/>
        </w:rPr>
        <w:t>]</w:t>
      </w:r>
      <w:r w:rsidRPr="00155825">
        <w:rPr>
          <w:rStyle w:val="libFootnotenumChar"/>
          <w:rFonts w:hint="cs"/>
          <w:rtl/>
        </w:rPr>
        <w:t>(5)</w:t>
      </w:r>
      <w:r w:rsidRPr="00FE66E0">
        <w:rPr>
          <w:rStyle w:val="libNormalChar"/>
          <w:rFonts w:hint="cs"/>
          <w:rtl/>
        </w:rPr>
        <w:t xml:space="preserve"> وأي</w:t>
      </w:r>
      <w:r w:rsidR="003F56AB">
        <w:rPr>
          <w:rStyle w:val="libNormalChar"/>
          <w:rFonts w:hint="cs"/>
          <w:rtl/>
        </w:rPr>
        <w:t>ّ</w:t>
      </w:r>
      <w:r w:rsidRPr="00FE66E0">
        <w:rPr>
          <w:rStyle w:val="libNormalChar"/>
          <w:rFonts w:hint="cs"/>
          <w:rtl/>
        </w:rPr>
        <w:t xml:space="preserve"> تثبيط هناك ولازم التوحيد الص</w:t>
      </w:r>
      <w:r w:rsidR="003F56AB">
        <w:rPr>
          <w:rStyle w:val="libNormalChar"/>
          <w:rFonts w:hint="cs"/>
          <w:rtl/>
        </w:rPr>
        <w:t>ّ</w:t>
      </w:r>
      <w:r w:rsidRPr="00FE66E0">
        <w:rPr>
          <w:rStyle w:val="libNormalChar"/>
          <w:rFonts w:hint="cs"/>
          <w:rtl/>
        </w:rPr>
        <w:t>حيح العمل بكل</w:t>
      </w:r>
      <w:r w:rsidR="003F56AB">
        <w:rPr>
          <w:rStyle w:val="libNormalChar"/>
          <w:rFonts w:hint="cs"/>
          <w:rtl/>
        </w:rPr>
        <w:t>ِّ</w:t>
      </w:r>
      <w:r w:rsidRPr="00FE66E0">
        <w:rPr>
          <w:rStyle w:val="libNormalChar"/>
          <w:rFonts w:hint="cs"/>
          <w:rtl/>
        </w:rPr>
        <w:t xml:space="preserve"> ما شر</w:t>
      </w:r>
      <w:r w:rsidR="003F56AB">
        <w:rPr>
          <w:rStyle w:val="libNormalChar"/>
          <w:rFonts w:hint="cs"/>
          <w:rtl/>
        </w:rPr>
        <w:t>َّ</w:t>
      </w:r>
      <w:r w:rsidRPr="00FE66E0">
        <w:rPr>
          <w:rStyle w:val="libNormalChar"/>
          <w:rFonts w:hint="cs"/>
          <w:rtl/>
        </w:rPr>
        <w:t>عه الإله الواحد</w:t>
      </w:r>
      <w:r w:rsidR="00E7610E" w:rsidRPr="00FE66E0">
        <w:rPr>
          <w:rStyle w:val="libNormalChar"/>
          <w:rFonts w:hint="cs"/>
          <w:rtl/>
        </w:rPr>
        <w:t>؟</w:t>
      </w:r>
      <w:r w:rsidRPr="00FE66E0">
        <w:rPr>
          <w:rStyle w:val="libNormalChar"/>
          <w:rFonts w:hint="cs"/>
          <w:rtl/>
        </w:rPr>
        <w:t xml:space="preserve"> ولا سي</w:t>
      </w:r>
      <w:r w:rsidR="003F56AB">
        <w:rPr>
          <w:rStyle w:val="libNormalChar"/>
          <w:rFonts w:hint="cs"/>
          <w:rtl/>
        </w:rPr>
        <w:t>ّ</w:t>
      </w:r>
      <w:r w:rsidRPr="00FE66E0">
        <w:rPr>
          <w:rStyle w:val="libNormalChar"/>
          <w:rFonts w:hint="cs"/>
          <w:rtl/>
        </w:rPr>
        <w:t>ما هتاف الر</w:t>
      </w:r>
      <w:r w:rsidR="003F56AB">
        <w:rPr>
          <w:rStyle w:val="libNormalChar"/>
          <w:rFonts w:hint="cs"/>
          <w:rtl/>
        </w:rPr>
        <w:t>ِّ</w:t>
      </w:r>
      <w:r w:rsidRPr="00FE66E0">
        <w:rPr>
          <w:rStyle w:val="libNormalChar"/>
          <w:rFonts w:hint="cs"/>
          <w:rtl/>
        </w:rPr>
        <w:t>سالة في كل</w:t>
      </w:r>
      <w:r w:rsidR="003F56AB">
        <w:rPr>
          <w:rStyle w:val="libNormalChar"/>
          <w:rFonts w:hint="cs"/>
          <w:rtl/>
        </w:rPr>
        <w:t>ِّ</w:t>
      </w:r>
      <w:r w:rsidRPr="00FE66E0">
        <w:rPr>
          <w:rStyle w:val="libNormalChar"/>
          <w:rFonts w:hint="cs"/>
          <w:rtl/>
        </w:rPr>
        <w:t xml:space="preserve"> حين ي</w:t>
      </w:r>
      <w:r w:rsidR="003F56AB">
        <w:rPr>
          <w:rStyle w:val="libNormalChar"/>
          <w:rFonts w:hint="cs"/>
          <w:rtl/>
        </w:rPr>
        <w:t>ُ</w:t>
      </w:r>
      <w:r w:rsidRPr="00FE66E0">
        <w:rPr>
          <w:rStyle w:val="libNormalChar"/>
          <w:rFonts w:hint="cs"/>
          <w:rtl/>
        </w:rPr>
        <w:t>سمع المستخف</w:t>
      </w:r>
      <w:r w:rsidR="003F56AB">
        <w:rPr>
          <w:rStyle w:val="libNormalChar"/>
          <w:rFonts w:hint="cs"/>
          <w:rtl/>
        </w:rPr>
        <w:t>ّ</w:t>
      </w:r>
      <w:r w:rsidRPr="00FE66E0">
        <w:rPr>
          <w:rStyle w:val="libNormalChar"/>
          <w:rFonts w:hint="cs"/>
          <w:rtl/>
        </w:rPr>
        <w:t>ين بالوعيد المزعج والعذاب الشديد مشفوعا</w:t>
      </w:r>
      <w:r w:rsidR="003F56AB">
        <w:rPr>
          <w:rStyle w:val="libNormalChar"/>
          <w:rFonts w:hint="cs"/>
          <w:rtl/>
        </w:rPr>
        <w:t>ً</w:t>
      </w:r>
      <w:r w:rsidRPr="00FE66E0">
        <w:rPr>
          <w:rStyle w:val="libNormalChar"/>
          <w:rFonts w:hint="cs"/>
          <w:rtl/>
        </w:rPr>
        <w:t xml:space="preserve"> بعداته الكريمة لمن يعمل الص</w:t>
      </w:r>
      <w:r w:rsidR="003F56AB">
        <w:rPr>
          <w:rStyle w:val="libNormalChar"/>
          <w:rFonts w:hint="cs"/>
          <w:rtl/>
        </w:rPr>
        <w:t>ّ</w:t>
      </w:r>
      <w:r w:rsidRPr="00FE66E0">
        <w:rPr>
          <w:rStyle w:val="libNormalChar"/>
          <w:rFonts w:hint="cs"/>
          <w:rtl/>
        </w:rPr>
        <w:t>الحات</w:t>
      </w:r>
      <w:r w:rsidR="002A5C48" w:rsidRPr="00FE66E0">
        <w:rPr>
          <w:rStyle w:val="libNormalChar"/>
          <w:rFonts w:hint="cs"/>
          <w:rtl/>
        </w:rPr>
        <w:t>،</w:t>
      </w:r>
      <w:r w:rsidRPr="00FE66E0">
        <w:rPr>
          <w:rStyle w:val="libNormalChar"/>
          <w:rFonts w:hint="cs"/>
          <w:rtl/>
        </w:rPr>
        <w:t xml:space="preserve"> والجن</w:t>
      </w:r>
      <w:r w:rsidR="003F56AB">
        <w:rPr>
          <w:rStyle w:val="libNormalChar"/>
          <w:rFonts w:hint="cs"/>
          <w:rtl/>
        </w:rPr>
        <w:t>ّ</w:t>
      </w:r>
      <w:r w:rsidRPr="00FE66E0">
        <w:rPr>
          <w:rStyle w:val="libNormalChar"/>
          <w:rFonts w:hint="cs"/>
          <w:rtl/>
        </w:rPr>
        <w:t>ة يشتاق إليه الموح</w:t>
      </w:r>
      <w:r w:rsidR="003F56AB">
        <w:rPr>
          <w:rStyle w:val="libNormalChar"/>
          <w:rFonts w:hint="cs"/>
          <w:rtl/>
        </w:rPr>
        <w:t>ِّ</w:t>
      </w:r>
      <w:r w:rsidRPr="00FE66E0">
        <w:rPr>
          <w:rStyle w:val="libNormalChar"/>
          <w:rFonts w:hint="cs"/>
          <w:rtl/>
        </w:rPr>
        <w:t>دون</w:t>
      </w:r>
      <w:r w:rsidR="002A5C48" w:rsidRPr="00FE66E0">
        <w:rPr>
          <w:rStyle w:val="libNormalChar"/>
          <w:rFonts w:hint="cs"/>
          <w:rtl/>
        </w:rPr>
        <w:t>،</w:t>
      </w:r>
      <w:r w:rsidRPr="00FE66E0">
        <w:rPr>
          <w:rStyle w:val="libNormalChar"/>
          <w:rFonts w:hint="cs"/>
          <w:rtl/>
        </w:rPr>
        <w:t xml:space="preserve"> أخرج أحمد عن </w:t>
      </w:r>
      <w:r w:rsidR="003F56AB">
        <w:rPr>
          <w:rStyle w:val="libNormalChar"/>
          <w:rFonts w:hint="cs"/>
          <w:rtl/>
        </w:rPr>
        <w:t>إ</w:t>
      </w:r>
      <w:r w:rsidRPr="00FE66E0">
        <w:rPr>
          <w:rStyle w:val="libNormalChar"/>
          <w:rFonts w:hint="cs"/>
          <w:rtl/>
        </w:rPr>
        <w:t>بن مطرف قال</w:t>
      </w:r>
      <w:r w:rsidR="002A5C48" w:rsidRPr="00FE66E0">
        <w:rPr>
          <w:rStyle w:val="libNormalChar"/>
          <w:rFonts w:hint="cs"/>
          <w:rtl/>
        </w:rPr>
        <w:t>:</w:t>
      </w:r>
      <w:r w:rsidRPr="00FE66E0">
        <w:rPr>
          <w:rStyle w:val="libNormalChar"/>
          <w:rFonts w:hint="cs"/>
          <w:rtl/>
        </w:rPr>
        <w:t xml:space="preserve"> حد</w:t>
      </w:r>
      <w:r w:rsidR="003F56AB">
        <w:rPr>
          <w:rStyle w:val="libNormalChar"/>
          <w:rFonts w:hint="cs"/>
          <w:rtl/>
        </w:rPr>
        <w:t>َّ</w:t>
      </w:r>
      <w:r w:rsidRPr="00FE66E0">
        <w:rPr>
          <w:rStyle w:val="libNormalChar"/>
          <w:rFonts w:hint="cs"/>
          <w:rtl/>
        </w:rPr>
        <w:t>ثني الثقة إن</w:t>
      </w:r>
      <w:r w:rsidR="003F56AB">
        <w:rPr>
          <w:rStyle w:val="libNormalChar"/>
          <w:rFonts w:hint="cs"/>
          <w:rtl/>
        </w:rPr>
        <w:t>َّ</w:t>
      </w:r>
      <w:r w:rsidRPr="00FE66E0">
        <w:rPr>
          <w:rStyle w:val="libNormalChar"/>
          <w:rFonts w:hint="cs"/>
          <w:rtl/>
        </w:rPr>
        <w:t xml:space="preserve"> رجلا</w:t>
      </w:r>
      <w:r w:rsidR="003F56AB">
        <w:rPr>
          <w:rStyle w:val="libNormalChar"/>
          <w:rFonts w:hint="cs"/>
          <w:rtl/>
        </w:rPr>
        <w:t>ً</w:t>
      </w:r>
      <w:r w:rsidRPr="00FE66E0">
        <w:rPr>
          <w:rStyle w:val="libNormalChar"/>
          <w:rFonts w:hint="cs"/>
          <w:rtl/>
        </w:rPr>
        <w:t xml:space="preserve"> أسود كان يسأل النبي</w:t>
      </w:r>
      <w:r w:rsidR="003F56AB">
        <w:rPr>
          <w:rStyle w:val="libNormalChar"/>
          <w:rFonts w:hint="cs"/>
          <w:rtl/>
        </w:rPr>
        <w:t>َّ</w:t>
      </w:r>
      <w:r w:rsidRPr="00FE66E0">
        <w:rPr>
          <w:rStyle w:val="libNormalChar"/>
          <w:rFonts w:hint="cs"/>
          <w:rtl/>
        </w:rPr>
        <w:t xml:space="preserve"> </w:t>
      </w:r>
      <w:r w:rsidR="00BB645F" w:rsidRPr="00FE66E0">
        <w:rPr>
          <w:rStyle w:val="libNormalChar"/>
          <w:rFonts w:hint="cs"/>
          <w:rtl/>
        </w:rPr>
        <w:t>صلّى الله عليه وسلّم</w:t>
      </w:r>
      <w:r w:rsidRPr="00FE66E0">
        <w:rPr>
          <w:rStyle w:val="libNormalChar"/>
          <w:rFonts w:hint="cs"/>
          <w:rtl/>
        </w:rPr>
        <w:t xml:space="preserve"> عن التسبيح والتهليل فقال عمر بن الخطاب</w:t>
      </w:r>
      <w:r w:rsidR="002A5C48" w:rsidRPr="00FE66E0">
        <w:rPr>
          <w:rStyle w:val="libNormalChar"/>
          <w:rFonts w:hint="cs"/>
          <w:rtl/>
        </w:rPr>
        <w:t>:</w:t>
      </w:r>
      <w:r w:rsidRPr="00FE66E0">
        <w:rPr>
          <w:rStyle w:val="libNormalChar"/>
          <w:rFonts w:hint="cs"/>
          <w:rtl/>
        </w:rPr>
        <w:t xml:space="preserve"> م</w:t>
      </w:r>
      <w:r w:rsidR="003F56AB">
        <w:rPr>
          <w:rStyle w:val="libNormalChar"/>
          <w:rFonts w:hint="cs"/>
          <w:rtl/>
        </w:rPr>
        <w:t>َ</w:t>
      </w:r>
      <w:r w:rsidRPr="00FE66E0">
        <w:rPr>
          <w:rStyle w:val="libNormalChar"/>
          <w:rFonts w:hint="cs"/>
          <w:rtl/>
        </w:rPr>
        <w:t xml:space="preserve">ه أكثرت على رسول الله </w:t>
      </w:r>
      <w:r w:rsidR="00BB645F" w:rsidRPr="00FE66E0">
        <w:rPr>
          <w:rStyle w:val="libNormalChar"/>
          <w:rFonts w:hint="cs"/>
          <w:rtl/>
        </w:rPr>
        <w:t>صلّى الله عليه وسلّم</w:t>
      </w:r>
      <w:r w:rsidRPr="00FE66E0">
        <w:rPr>
          <w:rStyle w:val="libNormalChar"/>
          <w:rFonts w:hint="cs"/>
          <w:rtl/>
        </w:rPr>
        <w:t xml:space="preserve">. </w:t>
      </w:r>
      <w:r w:rsidRPr="00AB7B7C">
        <w:rPr>
          <w:rFonts w:hint="cs"/>
          <w:rtl/>
        </w:rPr>
        <w:t>فقال</w:t>
      </w:r>
      <w:r w:rsidR="002A5C48">
        <w:rPr>
          <w:rFonts w:hint="cs"/>
          <w:rtl/>
        </w:rPr>
        <w:t>:</w:t>
      </w:r>
      <w:r w:rsidRPr="00AB7B7C">
        <w:rPr>
          <w:rFonts w:hint="cs"/>
          <w:rtl/>
        </w:rPr>
        <w:t xml:space="preserve"> م</w:t>
      </w:r>
      <w:r w:rsidR="003F56AB">
        <w:rPr>
          <w:rFonts w:hint="cs"/>
          <w:rtl/>
        </w:rPr>
        <w:t>َ</w:t>
      </w:r>
      <w:r w:rsidRPr="00AB7B7C">
        <w:rPr>
          <w:rFonts w:hint="cs"/>
          <w:rtl/>
        </w:rPr>
        <w:t>ه يا عمر. وأ</w:t>
      </w:r>
      <w:r w:rsidR="003F56AB">
        <w:rPr>
          <w:rFonts w:hint="cs"/>
          <w:rtl/>
        </w:rPr>
        <w:t>ُ</w:t>
      </w:r>
      <w:r w:rsidRPr="00AB7B7C">
        <w:rPr>
          <w:rFonts w:hint="cs"/>
          <w:rtl/>
        </w:rPr>
        <w:t xml:space="preserve">نزلت على رسول الله </w:t>
      </w:r>
      <w:r w:rsidR="00CD6B87">
        <w:rPr>
          <w:rFonts w:hint="cs"/>
          <w:rtl/>
        </w:rPr>
        <w:t>صلّى الله عليه وآله وسلّم</w:t>
      </w:r>
      <w:r w:rsidRPr="00AB7B7C">
        <w:rPr>
          <w:rFonts w:hint="cs"/>
          <w:rtl/>
        </w:rPr>
        <w:t xml:space="preserve"> هل أتى على ال</w:t>
      </w:r>
      <w:r w:rsidR="003F56AB">
        <w:rPr>
          <w:rFonts w:hint="cs"/>
          <w:rtl/>
        </w:rPr>
        <w:t>إ</w:t>
      </w:r>
      <w:r w:rsidRPr="00AB7B7C">
        <w:rPr>
          <w:rFonts w:hint="cs"/>
          <w:rtl/>
        </w:rPr>
        <w:t>نسان حين</w:t>
      </w:r>
      <w:r w:rsidR="003F56AB">
        <w:rPr>
          <w:rFonts w:hint="cs"/>
          <w:rtl/>
        </w:rPr>
        <w:t>ٌ</w:t>
      </w:r>
      <w:r w:rsidRPr="00AB7B7C">
        <w:rPr>
          <w:rFonts w:hint="cs"/>
          <w:rtl/>
        </w:rPr>
        <w:t xml:space="preserve"> من الد</w:t>
      </w:r>
      <w:r w:rsidR="003F56AB">
        <w:rPr>
          <w:rFonts w:hint="cs"/>
          <w:rtl/>
        </w:rPr>
        <w:t>َّ</w:t>
      </w:r>
      <w:r w:rsidRPr="00AB7B7C">
        <w:rPr>
          <w:rFonts w:hint="cs"/>
          <w:rtl/>
        </w:rPr>
        <w:t>هر. حت</w:t>
      </w:r>
      <w:r w:rsidR="003F56AB">
        <w:rPr>
          <w:rFonts w:hint="cs"/>
          <w:rtl/>
        </w:rPr>
        <w:t>ّ</w:t>
      </w:r>
      <w:r w:rsidRPr="00AB7B7C">
        <w:rPr>
          <w:rFonts w:hint="cs"/>
          <w:rtl/>
        </w:rPr>
        <w:t>ى إذا أتى على ذكر الجن</w:t>
      </w:r>
      <w:r w:rsidR="003F56AB">
        <w:rPr>
          <w:rFonts w:hint="cs"/>
          <w:rtl/>
        </w:rPr>
        <w:t>ّ</w:t>
      </w:r>
      <w:r w:rsidRPr="00AB7B7C">
        <w:rPr>
          <w:rFonts w:hint="cs"/>
          <w:rtl/>
        </w:rPr>
        <w:t>ة زفر الأسود زفرة</w:t>
      </w:r>
      <w:r w:rsidR="003F56AB">
        <w:rPr>
          <w:rFonts w:hint="cs"/>
          <w:rtl/>
        </w:rPr>
        <w:t>ً</w:t>
      </w:r>
      <w:r w:rsidRPr="00AB7B7C">
        <w:rPr>
          <w:rFonts w:hint="cs"/>
          <w:rtl/>
        </w:rPr>
        <w:t xml:space="preserve"> خرجت نفسه فقال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سيرة عمر لابن الجوزي ص 38</w:t>
      </w:r>
      <w:r w:rsidR="002A5C48">
        <w:rPr>
          <w:rFonts w:hint="cs"/>
          <w:rtl/>
        </w:rPr>
        <w:t>،</w:t>
      </w:r>
      <w:r w:rsidRPr="0026644B">
        <w:rPr>
          <w:rFonts w:hint="cs"/>
          <w:rtl/>
        </w:rPr>
        <w:t xml:space="preserve"> شرح ابن أبي الحديد 3 ص 108</w:t>
      </w:r>
      <w:r w:rsidR="002A5C48">
        <w:rPr>
          <w:rFonts w:hint="cs"/>
          <w:rtl/>
        </w:rPr>
        <w:t>،</w:t>
      </w:r>
      <w:r w:rsidRPr="0026644B">
        <w:rPr>
          <w:rFonts w:hint="cs"/>
          <w:rtl/>
        </w:rPr>
        <w:t xml:space="preserve"> 116</w:t>
      </w:r>
      <w:r w:rsidR="002A5C48">
        <w:rPr>
          <w:rFonts w:hint="cs"/>
          <w:rtl/>
        </w:rPr>
        <w:t>،</w:t>
      </w:r>
      <w:r w:rsidRPr="0026644B">
        <w:rPr>
          <w:rFonts w:hint="cs"/>
          <w:rtl/>
        </w:rPr>
        <w:t xml:space="preserve"> فتح الباري 1 ص 184.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سورة الأحزاب آية 47.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سورة يونس آية 2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راجع الترغيب والترهيب للحافظ المنذري 2 ص 160</w:t>
      </w:r>
      <w:r w:rsidR="00155825">
        <w:rPr>
          <w:rFonts w:hint="cs"/>
          <w:rtl/>
        </w:rPr>
        <w:t xml:space="preserve"> - </w:t>
      </w:r>
      <w:r w:rsidRPr="0026644B">
        <w:rPr>
          <w:rFonts w:hint="cs"/>
          <w:rtl/>
        </w:rPr>
        <w:t xml:space="preserve">165.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 xml:space="preserve">تهذيب التهذيب 1 ص 424. </w:t>
      </w:r>
    </w:p>
    <w:p w:rsidR="0026644B" w:rsidRPr="007B368A" w:rsidRDefault="0026644B" w:rsidP="0026644B">
      <w:pPr>
        <w:pStyle w:val="libNormal"/>
      </w:pPr>
      <w:r>
        <w:rPr>
          <w:rFonts w:hint="cs"/>
          <w:rtl/>
        </w:rPr>
        <w:br w:type="page"/>
      </w:r>
    </w:p>
    <w:p w:rsidR="001908EB" w:rsidRPr="00FE66E0" w:rsidRDefault="0026644B" w:rsidP="003F56AB">
      <w:pPr>
        <w:pStyle w:val="libNormal"/>
        <w:rPr>
          <w:rtl/>
        </w:rPr>
      </w:pPr>
      <w:r w:rsidRPr="00FE66E0">
        <w:rPr>
          <w:rFonts w:hint="cs"/>
          <w:rtl/>
        </w:rPr>
        <w:lastRenderedPageBreak/>
        <w:t>النبي</w:t>
      </w:r>
      <w:r w:rsidR="003F56AB">
        <w:rPr>
          <w:rFonts w:hint="cs"/>
          <w:rtl/>
        </w:rPr>
        <w:t>ُّ</w:t>
      </w:r>
      <w:r w:rsidRPr="00FE66E0">
        <w:rPr>
          <w:rFonts w:hint="cs"/>
          <w:rtl/>
        </w:rPr>
        <w:t xml:space="preserve"> </w:t>
      </w:r>
      <w:r w:rsidR="00BB645F" w:rsidRPr="00FE66E0">
        <w:rPr>
          <w:rFonts w:hint="cs"/>
          <w:rtl/>
        </w:rPr>
        <w:t>صلّى الله عليه وسلّم</w:t>
      </w:r>
      <w:r w:rsidR="002A5C48" w:rsidRPr="00FE66E0">
        <w:rPr>
          <w:rFonts w:hint="cs"/>
          <w:rtl/>
        </w:rPr>
        <w:t>:</w:t>
      </w:r>
      <w:r w:rsidRPr="00FE66E0">
        <w:rPr>
          <w:rFonts w:hint="cs"/>
          <w:rtl/>
        </w:rPr>
        <w:t xml:space="preserve"> مات شوقا</w:t>
      </w:r>
      <w:r w:rsidR="003F56AB">
        <w:rPr>
          <w:rFonts w:hint="cs"/>
          <w:rtl/>
        </w:rPr>
        <w:t>ً</w:t>
      </w:r>
      <w:r w:rsidRPr="00FE66E0">
        <w:rPr>
          <w:rFonts w:hint="cs"/>
          <w:rtl/>
        </w:rPr>
        <w:t xml:space="preserve"> إلى الجن</w:t>
      </w:r>
      <w:r w:rsidR="003F56AB">
        <w:rPr>
          <w:rFonts w:hint="cs"/>
          <w:rtl/>
        </w:rPr>
        <w:t>ّ</w:t>
      </w:r>
      <w:r w:rsidRPr="00FE66E0">
        <w:rPr>
          <w:rFonts w:hint="cs"/>
          <w:rtl/>
        </w:rPr>
        <w:t>ة</w:t>
      </w:r>
      <w:r w:rsidRPr="00155825">
        <w:rPr>
          <w:rStyle w:val="libFootnotenumChar"/>
          <w:rFonts w:hint="cs"/>
          <w:rtl/>
        </w:rPr>
        <w:t>(1)</w:t>
      </w:r>
      <w:r w:rsidRPr="00FE66E0">
        <w:rPr>
          <w:rFonts w:hint="cs"/>
          <w:rtl/>
        </w:rPr>
        <w:t xml:space="preserve">. </w:t>
      </w:r>
    </w:p>
    <w:p w:rsidR="001908EB" w:rsidRDefault="0026644B" w:rsidP="00FE66E0">
      <w:pPr>
        <w:pStyle w:val="libNormal"/>
        <w:rPr>
          <w:rtl/>
        </w:rPr>
      </w:pPr>
      <w:r w:rsidRPr="00AB7B7C">
        <w:rPr>
          <w:rFonts w:hint="cs"/>
          <w:rtl/>
        </w:rPr>
        <w:t>وهكذا يجب أن تسير الأ</w:t>
      </w:r>
      <w:r w:rsidR="003F56AB">
        <w:rPr>
          <w:rFonts w:hint="cs"/>
          <w:rtl/>
        </w:rPr>
        <w:t>ُ</w:t>
      </w:r>
      <w:r w:rsidRPr="00AB7B7C">
        <w:rPr>
          <w:rFonts w:hint="cs"/>
          <w:rtl/>
        </w:rPr>
        <w:t>م</w:t>
      </w:r>
      <w:r w:rsidR="003F56AB">
        <w:rPr>
          <w:rFonts w:hint="cs"/>
          <w:rtl/>
        </w:rPr>
        <w:t>ّ</w:t>
      </w:r>
      <w:r w:rsidRPr="00AB7B7C">
        <w:rPr>
          <w:rFonts w:hint="cs"/>
          <w:rtl/>
        </w:rPr>
        <w:t>ة إلى الله بين خ</w:t>
      </w:r>
      <w:r w:rsidR="003F56AB">
        <w:rPr>
          <w:rFonts w:hint="cs"/>
          <w:rtl/>
        </w:rPr>
        <w:t>ُ</w:t>
      </w:r>
      <w:r w:rsidRPr="00AB7B7C">
        <w:rPr>
          <w:rFonts w:hint="cs"/>
          <w:rtl/>
        </w:rPr>
        <w:t>ط</w:t>
      </w:r>
      <w:r w:rsidR="003F56AB">
        <w:rPr>
          <w:rFonts w:hint="cs"/>
          <w:rtl/>
        </w:rPr>
        <w:t>ّ</w:t>
      </w:r>
      <w:r w:rsidRPr="00AB7B7C">
        <w:rPr>
          <w:rFonts w:hint="cs"/>
          <w:rtl/>
        </w:rPr>
        <w:t>تي الخوف والر</w:t>
      </w:r>
      <w:r w:rsidR="003F56AB">
        <w:rPr>
          <w:rFonts w:hint="cs"/>
          <w:rtl/>
        </w:rPr>
        <w:t>َّ</w:t>
      </w:r>
      <w:r w:rsidRPr="00AB7B7C">
        <w:rPr>
          <w:rFonts w:hint="cs"/>
          <w:rtl/>
        </w:rPr>
        <w:t>جاء</w:t>
      </w:r>
      <w:r w:rsidR="002A5C48">
        <w:rPr>
          <w:rFonts w:hint="cs"/>
          <w:rtl/>
        </w:rPr>
        <w:t>،</w:t>
      </w:r>
      <w:r w:rsidRPr="00AB7B7C">
        <w:rPr>
          <w:rFonts w:hint="cs"/>
          <w:rtl/>
        </w:rPr>
        <w:t xml:space="preserve"> فلا التهديد يدعها تتوانى عن العمل</w:t>
      </w:r>
      <w:r w:rsidR="002A5C48">
        <w:rPr>
          <w:rFonts w:hint="cs"/>
          <w:rtl/>
        </w:rPr>
        <w:t>،</w:t>
      </w:r>
      <w:r w:rsidRPr="00AB7B7C">
        <w:rPr>
          <w:rFonts w:hint="cs"/>
          <w:rtl/>
        </w:rPr>
        <w:t xml:space="preserve"> ولا الوعد يأمنها من العقوبة إن تركته</w:t>
      </w:r>
      <w:r w:rsidR="002A5C48">
        <w:rPr>
          <w:rFonts w:hint="cs"/>
          <w:rtl/>
        </w:rPr>
        <w:t>،</w:t>
      </w:r>
      <w:r w:rsidRPr="00AB7B7C">
        <w:rPr>
          <w:rFonts w:hint="cs"/>
          <w:rtl/>
        </w:rPr>
        <w:t xml:space="preserve"> وهذه هي الطريقةالمثلى في إصلاح المجتمع</w:t>
      </w:r>
      <w:r w:rsidR="002A5C48">
        <w:rPr>
          <w:rFonts w:hint="cs"/>
          <w:rtl/>
        </w:rPr>
        <w:t>،</w:t>
      </w:r>
      <w:r w:rsidRPr="00AB7B7C">
        <w:rPr>
          <w:rFonts w:hint="cs"/>
          <w:rtl/>
        </w:rPr>
        <w:t xml:space="preserve"> والسير بهم في السنن الل</w:t>
      </w:r>
      <w:r w:rsidR="003F56AB">
        <w:rPr>
          <w:rFonts w:hint="cs"/>
          <w:rtl/>
        </w:rPr>
        <w:t>ّ</w:t>
      </w:r>
      <w:r w:rsidRPr="00AB7B7C">
        <w:rPr>
          <w:rFonts w:hint="cs"/>
          <w:rtl/>
        </w:rPr>
        <w:t>احب</w:t>
      </w:r>
      <w:r w:rsidR="002A5C48">
        <w:rPr>
          <w:rFonts w:hint="cs"/>
          <w:rtl/>
        </w:rPr>
        <w:t>،</w:t>
      </w:r>
      <w:r w:rsidRPr="00AB7B7C">
        <w:rPr>
          <w:rFonts w:hint="cs"/>
          <w:rtl/>
        </w:rPr>
        <w:t xml:space="preserve"> سن</w:t>
      </w:r>
      <w:r w:rsidR="003F56AB">
        <w:rPr>
          <w:rFonts w:hint="cs"/>
          <w:rtl/>
        </w:rPr>
        <w:t>ّ</w:t>
      </w:r>
      <w:r w:rsidRPr="00AB7B7C">
        <w:rPr>
          <w:rFonts w:hint="cs"/>
          <w:rtl/>
        </w:rPr>
        <w:t>ة الله في ال</w:t>
      </w:r>
      <w:r w:rsidR="003F56AB">
        <w:rPr>
          <w:rFonts w:hint="cs"/>
          <w:rtl/>
        </w:rPr>
        <w:t>َّ</w:t>
      </w:r>
      <w:r w:rsidRPr="00AB7B7C">
        <w:rPr>
          <w:rFonts w:hint="cs"/>
          <w:rtl/>
        </w:rPr>
        <w:t>ذين خلوا ولن تجد لسن</w:t>
      </w:r>
      <w:r w:rsidR="003F56AB">
        <w:rPr>
          <w:rFonts w:hint="cs"/>
          <w:rtl/>
        </w:rPr>
        <w:t>ّ</w:t>
      </w:r>
      <w:r w:rsidRPr="00AB7B7C">
        <w:rPr>
          <w:rFonts w:hint="cs"/>
          <w:rtl/>
        </w:rPr>
        <w:t>ة الله تبديلا</w:t>
      </w:r>
      <w:r w:rsidR="003F56AB">
        <w:rPr>
          <w:rFonts w:hint="cs"/>
          <w:rtl/>
        </w:rPr>
        <w:t>ً</w:t>
      </w:r>
      <w:r w:rsidR="002A5C48">
        <w:rPr>
          <w:rFonts w:hint="cs"/>
          <w:rtl/>
        </w:rPr>
        <w:t>،</w:t>
      </w:r>
      <w:r w:rsidRPr="00AB7B7C">
        <w:rPr>
          <w:rFonts w:hint="cs"/>
          <w:rtl/>
        </w:rPr>
        <w:t xml:space="preserve"> غير أن</w:t>
      </w:r>
      <w:r w:rsidR="003F56AB">
        <w:rPr>
          <w:rFonts w:hint="cs"/>
          <w:rtl/>
        </w:rPr>
        <w:t>َّ</w:t>
      </w:r>
      <w:r w:rsidRPr="00AB7B7C">
        <w:rPr>
          <w:rFonts w:hint="cs"/>
          <w:rtl/>
        </w:rPr>
        <w:t xml:space="preserve"> الخليفة قد يحسب أن</w:t>
      </w:r>
      <w:r w:rsidR="003F56AB">
        <w:rPr>
          <w:rFonts w:hint="cs"/>
          <w:rtl/>
        </w:rPr>
        <w:t>ّ</w:t>
      </w:r>
      <w:r w:rsidRPr="00AB7B7C">
        <w:rPr>
          <w:rFonts w:hint="cs"/>
          <w:rtl/>
        </w:rPr>
        <w:t xml:space="preserve"> خط</w:t>
      </w:r>
      <w:r w:rsidR="003F56AB">
        <w:rPr>
          <w:rFonts w:hint="cs"/>
          <w:rtl/>
        </w:rPr>
        <w:t>ّ</w:t>
      </w:r>
      <w:r w:rsidRPr="00AB7B7C">
        <w:rPr>
          <w:rFonts w:hint="cs"/>
          <w:rtl/>
        </w:rPr>
        <w:t>ته أمثل من هذه</w:t>
      </w:r>
      <w:r w:rsidR="002A5C48">
        <w:rPr>
          <w:rFonts w:hint="cs"/>
          <w:rtl/>
        </w:rPr>
        <w:t>،</w:t>
      </w:r>
      <w:r w:rsidRPr="00AB7B7C">
        <w:rPr>
          <w:rFonts w:hint="cs"/>
          <w:rtl/>
        </w:rPr>
        <w:t xml:space="preserve"> فانتهر أبا هريرة</w:t>
      </w:r>
      <w:r w:rsidR="00B07F23">
        <w:rPr>
          <w:rFonts w:hint="cs"/>
          <w:rtl/>
        </w:rPr>
        <w:t xml:space="preserve"> حتّى </w:t>
      </w:r>
      <w:r w:rsidRPr="00AB7B7C">
        <w:rPr>
          <w:rFonts w:hint="cs"/>
          <w:rtl/>
        </w:rPr>
        <w:t>خر</w:t>
      </w:r>
      <w:r w:rsidR="003F56AB">
        <w:rPr>
          <w:rFonts w:hint="cs"/>
          <w:rtl/>
        </w:rPr>
        <w:t>ّ</w:t>
      </w:r>
      <w:r w:rsidRPr="00AB7B7C">
        <w:rPr>
          <w:rFonts w:hint="cs"/>
          <w:rtl/>
        </w:rPr>
        <w:t xml:space="preserve"> لإسته</w:t>
      </w:r>
      <w:r w:rsidR="002A5C48">
        <w:rPr>
          <w:rFonts w:hint="cs"/>
          <w:rtl/>
        </w:rPr>
        <w:t>،</w:t>
      </w:r>
      <w:r w:rsidRPr="00AB7B7C">
        <w:rPr>
          <w:rFonts w:hint="cs"/>
          <w:rtl/>
        </w:rPr>
        <w:t xml:space="preserve"> ونهى رسول الله </w:t>
      </w:r>
      <w:r w:rsidR="00CD6B87">
        <w:rPr>
          <w:rFonts w:hint="cs"/>
          <w:rtl/>
        </w:rPr>
        <w:t>صلّى الله عليه وآله وسلّم</w:t>
      </w:r>
      <w:r w:rsidRPr="00AB7B7C">
        <w:rPr>
          <w:rFonts w:hint="cs"/>
          <w:rtl/>
        </w:rPr>
        <w:t xml:space="preserve"> عن الدؤب على ما قال وأمر به وهو لا ينطق عن الهوى إن هو</w:t>
      </w:r>
      <w:r w:rsidR="002D3F8C">
        <w:rPr>
          <w:rFonts w:hint="cs"/>
          <w:rtl/>
        </w:rPr>
        <w:t xml:space="preserve"> إلّا </w:t>
      </w:r>
      <w:r w:rsidRPr="00AB7B7C">
        <w:rPr>
          <w:rFonts w:hint="cs"/>
          <w:rtl/>
        </w:rPr>
        <w:t>وحي</w:t>
      </w:r>
      <w:r w:rsidR="003F56AB">
        <w:rPr>
          <w:rFonts w:hint="cs"/>
          <w:rtl/>
        </w:rPr>
        <w:t>ٌ</w:t>
      </w:r>
      <w:r w:rsidRPr="00AB7B7C">
        <w:rPr>
          <w:rFonts w:hint="cs"/>
          <w:rtl/>
        </w:rPr>
        <w:t xml:space="preserve"> يوحى. </w:t>
      </w:r>
    </w:p>
    <w:p w:rsidR="0026644B" w:rsidRPr="00FE66E0" w:rsidRDefault="0026644B" w:rsidP="003F56AB">
      <w:pPr>
        <w:pStyle w:val="libNormal"/>
        <w:rPr>
          <w:rtl/>
        </w:rPr>
      </w:pPr>
      <w:r w:rsidRPr="00AB7B7C">
        <w:rPr>
          <w:rFonts w:hint="cs"/>
          <w:rtl/>
        </w:rPr>
        <w:t>وليس من المستطاع أن ي</w:t>
      </w:r>
      <w:r w:rsidR="003F56AB">
        <w:rPr>
          <w:rFonts w:hint="cs"/>
          <w:rtl/>
        </w:rPr>
        <w:t>ُ</w:t>
      </w:r>
      <w:r w:rsidRPr="00AB7B7C">
        <w:rPr>
          <w:rFonts w:hint="cs"/>
          <w:rtl/>
        </w:rPr>
        <w:t>خبت إلى اعتناء النبي</w:t>
      </w:r>
      <w:r w:rsidR="003F56AB">
        <w:rPr>
          <w:rFonts w:hint="cs"/>
          <w:rtl/>
        </w:rPr>
        <w:t>ِّ</w:t>
      </w:r>
      <w:r w:rsidRPr="00AB7B7C">
        <w:rPr>
          <w:rFonts w:hint="cs"/>
          <w:rtl/>
        </w:rPr>
        <w:t xml:space="preserve"> بهاتيك الهلجة بعد أن صدع بما صدع عن الوحي الإلهي</w:t>
      </w:r>
      <w:r w:rsidR="002A5C48">
        <w:rPr>
          <w:rFonts w:hint="cs"/>
          <w:rtl/>
        </w:rPr>
        <w:t>،</w:t>
      </w:r>
      <w:r w:rsidRPr="00AB7B7C">
        <w:rPr>
          <w:rFonts w:hint="cs"/>
          <w:rtl/>
        </w:rPr>
        <w:t xml:space="preserve"> لكن الدوسي يقول</w:t>
      </w:r>
      <w:r w:rsidR="002A5C48">
        <w:rPr>
          <w:rFonts w:hint="cs"/>
          <w:rtl/>
        </w:rPr>
        <w:t>:</w:t>
      </w:r>
      <w:r w:rsidRPr="00AB7B7C">
        <w:rPr>
          <w:rFonts w:hint="cs"/>
          <w:rtl/>
        </w:rPr>
        <w:t xml:space="preserve"> قال</w:t>
      </w:r>
      <w:r w:rsidR="002A5C48">
        <w:rPr>
          <w:rFonts w:hint="cs"/>
          <w:rtl/>
        </w:rPr>
        <w:t>:</w:t>
      </w:r>
      <w:r w:rsidRPr="00AB7B7C">
        <w:rPr>
          <w:rFonts w:hint="cs"/>
          <w:rtl/>
        </w:rPr>
        <w:t xml:space="preserve"> فخل</w:t>
      </w:r>
      <w:r w:rsidR="003F56AB">
        <w:rPr>
          <w:rFonts w:hint="cs"/>
          <w:rtl/>
        </w:rPr>
        <w:t>ّ</w:t>
      </w:r>
      <w:r w:rsidRPr="00AB7B7C">
        <w:rPr>
          <w:rFonts w:hint="cs"/>
          <w:rtl/>
        </w:rPr>
        <w:t>هم. وأنا لا أدري هل كذب الدوسي</w:t>
      </w:r>
      <w:r w:rsidR="003F56AB">
        <w:rPr>
          <w:rFonts w:hint="cs"/>
          <w:rtl/>
        </w:rPr>
        <w:t>ّ</w:t>
      </w:r>
      <w:r w:rsidR="002A5C48">
        <w:rPr>
          <w:rFonts w:hint="cs"/>
          <w:rtl/>
        </w:rPr>
        <w:t>،</w:t>
      </w:r>
      <w:r w:rsidRPr="00AB7B7C">
        <w:rPr>
          <w:rFonts w:hint="cs"/>
          <w:rtl/>
        </w:rPr>
        <w:t xml:space="preserve"> أو أن</w:t>
      </w:r>
      <w:r w:rsidR="003F56AB">
        <w:rPr>
          <w:rFonts w:hint="cs"/>
          <w:rtl/>
        </w:rPr>
        <w:t>َّ</w:t>
      </w:r>
      <w:r w:rsidRPr="00AB7B7C">
        <w:rPr>
          <w:rFonts w:hint="cs"/>
          <w:rtl/>
        </w:rPr>
        <w:t xml:space="preserve"> هذا مبلغ علم الخليفة وأنموذج عمله</w:t>
      </w:r>
      <w:r w:rsidR="00E7610E">
        <w:rPr>
          <w:rFonts w:hint="cs"/>
          <w:rtl/>
        </w:rPr>
        <w:t>؟</w:t>
      </w:r>
      <w:r w:rsidRPr="00AB7B7C">
        <w:rPr>
          <w:rFonts w:hint="cs"/>
          <w:rtl/>
        </w:rPr>
        <w:t xml:space="preserve">. </w:t>
      </w:r>
    </w:p>
    <w:p w:rsidR="0026644B" w:rsidRPr="00AB7B7C" w:rsidRDefault="0026644B" w:rsidP="003F56AB">
      <w:pPr>
        <w:pStyle w:val="libCenterBold1"/>
        <w:rPr>
          <w:rtl/>
        </w:rPr>
      </w:pPr>
      <w:bookmarkStart w:id="101" w:name="119"/>
      <w:r w:rsidRPr="00AB7B7C">
        <w:rPr>
          <w:rFonts w:hint="cs"/>
          <w:rtl/>
        </w:rPr>
        <w:t>60</w:t>
      </w:r>
      <w:bookmarkEnd w:id="101"/>
    </w:p>
    <w:p w:rsidR="001908EB" w:rsidRDefault="0026644B" w:rsidP="003F56AB">
      <w:pPr>
        <w:pStyle w:val="libCenterBold1"/>
        <w:rPr>
          <w:rtl/>
        </w:rPr>
      </w:pPr>
      <w:r w:rsidRPr="00AB7B7C">
        <w:rPr>
          <w:rFonts w:hint="cs"/>
          <w:rtl/>
        </w:rPr>
        <w:t>إجتهاد الخليفة في ح</w:t>
      </w:r>
      <w:r w:rsidR="003F56AB">
        <w:rPr>
          <w:rFonts w:hint="cs"/>
          <w:rtl/>
        </w:rPr>
        <w:t>ُ</w:t>
      </w:r>
      <w:r w:rsidRPr="00AB7B7C">
        <w:rPr>
          <w:rFonts w:hint="cs"/>
          <w:rtl/>
        </w:rPr>
        <w:t>لي</w:t>
      </w:r>
      <w:r w:rsidR="003F56AB">
        <w:rPr>
          <w:rFonts w:hint="cs"/>
          <w:rtl/>
        </w:rPr>
        <w:t>ّ</w:t>
      </w:r>
      <w:r w:rsidRPr="00AB7B7C">
        <w:rPr>
          <w:rFonts w:hint="cs"/>
          <w:rtl/>
        </w:rPr>
        <w:t xml:space="preserve"> الكعبة</w:t>
      </w:r>
      <w:r w:rsidRPr="00155825">
        <w:rPr>
          <w:rStyle w:val="libFootnotenumChar"/>
          <w:rFonts w:hint="cs"/>
          <w:rtl/>
        </w:rPr>
        <w:t>(2)</w:t>
      </w:r>
    </w:p>
    <w:p w:rsidR="001908EB" w:rsidRDefault="0026644B" w:rsidP="00FE66E0">
      <w:pPr>
        <w:pStyle w:val="libNormal"/>
        <w:rPr>
          <w:rtl/>
        </w:rPr>
      </w:pPr>
      <w:r w:rsidRPr="00AB7B7C">
        <w:rPr>
          <w:rFonts w:hint="cs"/>
          <w:rtl/>
        </w:rPr>
        <w:t>1</w:t>
      </w:r>
      <w:r w:rsidR="00155825">
        <w:rPr>
          <w:rFonts w:hint="cs"/>
          <w:rtl/>
        </w:rPr>
        <w:t xml:space="preserve"> - </w:t>
      </w:r>
      <w:r w:rsidRPr="00AB7B7C">
        <w:rPr>
          <w:rFonts w:hint="cs"/>
          <w:rtl/>
        </w:rPr>
        <w:t>ذ</w:t>
      </w:r>
      <w:r w:rsidR="003F56AB">
        <w:rPr>
          <w:rFonts w:hint="cs"/>
          <w:rtl/>
        </w:rPr>
        <w:t>ُ</w:t>
      </w:r>
      <w:r w:rsidRPr="00AB7B7C">
        <w:rPr>
          <w:rFonts w:hint="cs"/>
          <w:rtl/>
        </w:rPr>
        <w:t>كر عند عمر بن الخطاب في أي</w:t>
      </w:r>
      <w:r w:rsidR="003F56AB">
        <w:rPr>
          <w:rFonts w:hint="cs"/>
          <w:rtl/>
        </w:rPr>
        <w:t>ّ</w:t>
      </w:r>
      <w:r w:rsidRPr="00AB7B7C">
        <w:rPr>
          <w:rFonts w:hint="cs"/>
          <w:rtl/>
        </w:rPr>
        <w:t>امه ح</w:t>
      </w:r>
      <w:r w:rsidR="003F56AB">
        <w:rPr>
          <w:rFonts w:hint="cs"/>
          <w:rtl/>
        </w:rPr>
        <w:t>ُ</w:t>
      </w:r>
      <w:r w:rsidRPr="00AB7B7C">
        <w:rPr>
          <w:rFonts w:hint="cs"/>
          <w:rtl/>
        </w:rPr>
        <w:t>لي</w:t>
      </w:r>
      <w:r w:rsidR="003F56AB">
        <w:rPr>
          <w:rFonts w:hint="cs"/>
          <w:rtl/>
        </w:rPr>
        <w:t>ُّ</w:t>
      </w:r>
      <w:r w:rsidRPr="00AB7B7C">
        <w:rPr>
          <w:rFonts w:hint="cs"/>
          <w:rtl/>
        </w:rPr>
        <w:t xml:space="preserve"> الكعبة وكثرته فقال قوم</w:t>
      </w:r>
      <w:r w:rsidR="002A5C48">
        <w:rPr>
          <w:rFonts w:hint="cs"/>
          <w:rtl/>
        </w:rPr>
        <w:t>:</w:t>
      </w:r>
      <w:r w:rsidRPr="00AB7B7C">
        <w:rPr>
          <w:rFonts w:hint="cs"/>
          <w:rtl/>
        </w:rPr>
        <w:t xml:space="preserve"> لو أخذته فجهزت به جيوش المسلمين كان أعظم للأجر</w:t>
      </w:r>
      <w:r w:rsidR="002A5C48">
        <w:rPr>
          <w:rFonts w:hint="cs"/>
          <w:rtl/>
        </w:rPr>
        <w:t>،</w:t>
      </w:r>
      <w:r w:rsidRPr="00AB7B7C">
        <w:rPr>
          <w:rFonts w:hint="cs"/>
          <w:rtl/>
        </w:rPr>
        <w:t xml:space="preserve"> وما تصنع الكعبة بالحلي</w:t>
      </w:r>
      <w:r w:rsidR="003F56AB">
        <w:rPr>
          <w:rFonts w:hint="cs"/>
          <w:rtl/>
        </w:rPr>
        <w:t>ِّ</w:t>
      </w:r>
      <w:r w:rsidR="00E7610E">
        <w:rPr>
          <w:rFonts w:hint="cs"/>
          <w:rtl/>
        </w:rPr>
        <w:t>؟</w:t>
      </w:r>
      <w:r w:rsidRPr="00AB7B7C">
        <w:rPr>
          <w:rFonts w:hint="cs"/>
          <w:rtl/>
        </w:rPr>
        <w:t xml:space="preserve"> فهم</w:t>
      </w:r>
      <w:r w:rsidR="003F56AB">
        <w:rPr>
          <w:rFonts w:hint="cs"/>
          <w:rtl/>
        </w:rPr>
        <w:t>َّ</w:t>
      </w:r>
      <w:r w:rsidRPr="00AB7B7C">
        <w:rPr>
          <w:rFonts w:hint="cs"/>
          <w:rtl/>
        </w:rPr>
        <w:t xml:space="preserve"> عمر بذلك وسأل عنه أمير المؤمنين عليه السلام فقال</w:t>
      </w:r>
      <w:r w:rsidR="00E7610E">
        <w:rPr>
          <w:rFonts w:hint="cs"/>
          <w:rtl/>
        </w:rPr>
        <w:t>؟</w:t>
      </w:r>
      <w:r w:rsidRPr="00AB7B7C">
        <w:rPr>
          <w:rFonts w:hint="cs"/>
          <w:rtl/>
        </w:rPr>
        <w:t xml:space="preserve"> إن</w:t>
      </w:r>
      <w:r w:rsidR="003F56AB">
        <w:rPr>
          <w:rFonts w:hint="cs"/>
          <w:rtl/>
        </w:rPr>
        <w:t>َّ</w:t>
      </w:r>
      <w:r w:rsidRPr="00AB7B7C">
        <w:rPr>
          <w:rFonts w:hint="cs"/>
          <w:rtl/>
        </w:rPr>
        <w:t xml:space="preserve"> هذا القرآن أنزل على</w:t>
      </w:r>
      <w:r w:rsidR="009E13C6">
        <w:rPr>
          <w:rFonts w:hint="cs"/>
          <w:rtl/>
        </w:rPr>
        <w:t xml:space="preserve"> محمّد </w:t>
      </w:r>
      <w:r w:rsidR="00BB645F">
        <w:rPr>
          <w:rFonts w:hint="cs"/>
          <w:rtl/>
        </w:rPr>
        <w:t>صلّى الله عليه وسلّم</w:t>
      </w:r>
      <w:r w:rsidRPr="00AB7B7C">
        <w:rPr>
          <w:rFonts w:hint="cs"/>
          <w:rtl/>
        </w:rPr>
        <w:t xml:space="preserve"> والأموال أربعة</w:t>
      </w:r>
      <w:r w:rsidR="003F56AB">
        <w:rPr>
          <w:rFonts w:hint="cs"/>
          <w:rtl/>
        </w:rPr>
        <w:t>ٌ</w:t>
      </w:r>
      <w:r w:rsidR="002A5C48">
        <w:rPr>
          <w:rFonts w:hint="cs"/>
          <w:rtl/>
        </w:rPr>
        <w:t>:</w:t>
      </w:r>
      <w:r w:rsidRPr="00AB7B7C">
        <w:rPr>
          <w:rFonts w:hint="cs"/>
          <w:rtl/>
        </w:rPr>
        <w:t xml:space="preserve"> أموال المسلمين فقس</w:t>
      </w:r>
      <w:r w:rsidR="003F56AB">
        <w:rPr>
          <w:rFonts w:hint="cs"/>
          <w:rtl/>
        </w:rPr>
        <w:t>َّ</w:t>
      </w:r>
      <w:r w:rsidRPr="00AB7B7C">
        <w:rPr>
          <w:rFonts w:hint="cs"/>
          <w:rtl/>
        </w:rPr>
        <w:t>مها بين الورثة في الفرائض. والفئ فقس</w:t>
      </w:r>
      <w:r w:rsidR="003F56AB">
        <w:rPr>
          <w:rFonts w:hint="cs"/>
          <w:rtl/>
        </w:rPr>
        <w:t>َّ</w:t>
      </w:r>
      <w:r w:rsidRPr="00AB7B7C">
        <w:rPr>
          <w:rFonts w:hint="cs"/>
          <w:rtl/>
        </w:rPr>
        <w:t>مه على مستحقيه. والخمس فوضعه الله حيث وضعه. والص</w:t>
      </w:r>
      <w:r w:rsidR="003F56AB">
        <w:rPr>
          <w:rFonts w:hint="cs"/>
          <w:rtl/>
        </w:rPr>
        <w:t>ّ</w:t>
      </w:r>
      <w:r w:rsidRPr="00AB7B7C">
        <w:rPr>
          <w:rFonts w:hint="cs"/>
          <w:rtl/>
        </w:rPr>
        <w:t>دقات فجعلها الله حيث جعلها. وكان ح</w:t>
      </w:r>
      <w:r w:rsidR="003F56AB">
        <w:rPr>
          <w:rFonts w:hint="cs"/>
          <w:rtl/>
        </w:rPr>
        <w:t>ُ</w:t>
      </w:r>
      <w:r w:rsidRPr="00AB7B7C">
        <w:rPr>
          <w:rFonts w:hint="cs"/>
          <w:rtl/>
        </w:rPr>
        <w:t>لي</w:t>
      </w:r>
      <w:r w:rsidR="003F56AB">
        <w:rPr>
          <w:rFonts w:hint="cs"/>
          <w:rtl/>
        </w:rPr>
        <w:t>ُّ</w:t>
      </w:r>
      <w:r w:rsidRPr="00AB7B7C">
        <w:rPr>
          <w:rFonts w:hint="cs"/>
          <w:rtl/>
        </w:rPr>
        <w:t xml:space="preserve"> الكعبة فيها يومئذ فتركه الله على حاله ولم يتركه نسيانا</w:t>
      </w:r>
      <w:r w:rsidR="003F56AB">
        <w:rPr>
          <w:rFonts w:hint="cs"/>
          <w:rtl/>
        </w:rPr>
        <w:t>ً</w:t>
      </w:r>
      <w:r w:rsidRPr="00AB7B7C">
        <w:rPr>
          <w:rFonts w:hint="cs"/>
          <w:rtl/>
        </w:rPr>
        <w:t xml:space="preserve"> ولم يخف عنه مكانا</w:t>
      </w:r>
      <w:r w:rsidR="003F56AB">
        <w:rPr>
          <w:rFonts w:hint="cs"/>
          <w:rtl/>
        </w:rPr>
        <w:t>ً</w:t>
      </w:r>
      <w:r w:rsidRPr="00AB7B7C">
        <w:rPr>
          <w:rFonts w:hint="cs"/>
          <w:rtl/>
        </w:rPr>
        <w:t xml:space="preserve"> فأقر</w:t>
      </w:r>
      <w:r w:rsidR="003F56AB">
        <w:rPr>
          <w:rFonts w:hint="cs"/>
          <w:rtl/>
        </w:rPr>
        <w:t>َّ</w:t>
      </w:r>
      <w:r w:rsidRPr="00AB7B7C">
        <w:rPr>
          <w:rFonts w:hint="cs"/>
          <w:rtl/>
        </w:rPr>
        <w:t>ه حيث أقر</w:t>
      </w:r>
      <w:r w:rsidR="003F56AB">
        <w:rPr>
          <w:rFonts w:hint="cs"/>
          <w:rtl/>
        </w:rPr>
        <w:t>َّ</w:t>
      </w:r>
      <w:r w:rsidRPr="00AB7B7C">
        <w:rPr>
          <w:rFonts w:hint="cs"/>
          <w:rtl/>
        </w:rPr>
        <w:t>ه الله ورسوله. فقال له عمر</w:t>
      </w:r>
      <w:r w:rsidR="002A5C48">
        <w:rPr>
          <w:rFonts w:hint="cs"/>
          <w:rtl/>
        </w:rPr>
        <w:t>:</w:t>
      </w:r>
      <w:r w:rsidRPr="00AB7B7C">
        <w:rPr>
          <w:rFonts w:hint="cs"/>
          <w:rtl/>
        </w:rPr>
        <w:t xml:space="preserve"> لولاك لافتضحنا. وترك</w:t>
      </w:r>
      <w:r w:rsidR="003F56AB">
        <w:rPr>
          <w:rFonts w:hint="cs"/>
          <w:rtl/>
        </w:rPr>
        <w:t xml:space="preserve"> الحل</w:t>
      </w:r>
      <w:r w:rsidR="009E13C6">
        <w:rPr>
          <w:rFonts w:hint="cs"/>
          <w:rtl/>
        </w:rPr>
        <w:t>ي</w:t>
      </w:r>
      <w:r w:rsidR="003F56AB">
        <w:rPr>
          <w:rFonts w:hint="cs"/>
          <w:rtl/>
        </w:rPr>
        <w:t>َّ</w:t>
      </w:r>
      <w:r w:rsidR="009E13C6">
        <w:rPr>
          <w:rFonts w:hint="cs"/>
          <w:rtl/>
        </w:rPr>
        <w:t xml:space="preserve"> </w:t>
      </w:r>
      <w:r w:rsidRPr="00AB7B7C">
        <w:rPr>
          <w:rFonts w:hint="cs"/>
          <w:rtl/>
        </w:rPr>
        <w:t xml:space="preserve">بحاله. </w:t>
      </w:r>
    </w:p>
    <w:p w:rsidR="0026644B" w:rsidRPr="00AB7B7C" w:rsidRDefault="0026644B" w:rsidP="00FE66E0">
      <w:pPr>
        <w:pStyle w:val="libNormal"/>
        <w:rPr>
          <w:rtl/>
        </w:rPr>
      </w:pPr>
      <w:r w:rsidRPr="00AB7B7C">
        <w:rPr>
          <w:rFonts w:hint="cs"/>
          <w:rtl/>
        </w:rPr>
        <w:t>2</w:t>
      </w:r>
      <w:r w:rsidR="00155825">
        <w:rPr>
          <w:rFonts w:hint="cs"/>
          <w:rtl/>
        </w:rPr>
        <w:t xml:space="preserve"> - </w:t>
      </w:r>
      <w:r w:rsidRPr="00AB7B7C">
        <w:rPr>
          <w:rFonts w:hint="cs"/>
          <w:rtl/>
        </w:rPr>
        <w:t>عن شقيق عن شيبة بن عثمان قال</w:t>
      </w:r>
      <w:r w:rsidR="002A5C48">
        <w:rPr>
          <w:rFonts w:hint="cs"/>
          <w:rtl/>
        </w:rPr>
        <w:t>:</w:t>
      </w:r>
      <w:r w:rsidRPr="00AB7B7C">
        <w:rPr>
          <w:rFonts w:hint="cs"/>
          <w:rtl/>
        </w:rPr>
        <w:t xml:space="preserve"> قعد عمر بن الخطاب رضي الله عنه في مقعدك الذي أنت فيه فقال</w:t>
      </w:r>
      <w:r w:rsidR="002A5C48">
        <w:rPr>
          <w:rFonts w:hint="cs"/>
          <w:rtl/>
        </w:rPr>
        <w:t>:</w:t>
      </w:r>
      <w:r w:rsidRPr="00AB7B7C">
        <w:rPr>
          <w:rFonts w:hint="cs"/>
          <w:rtl/>
        </w:rPr>
        <w:t xml:space="preserve"> لا أخرج</w:t>
      </w:r>
      <w:r w:rsidR="00B07F23">
        <w:rPr>
          <w:rFonts w:hint="cs"/>
          <w:rtl/>
        </w:rPr>
        <w:t xml:space="preserve"> حتّى </w:t>
      </w:r>
      <w:r w:rsidRPr="00AB7B7C">
        <w:rPr>
          <w:rFonts w:hint="cs"/>
          <w:rtl/>
        </w:rPr>
        <w:t>أ</w:t>
      </w:r>
      <w:r w:rsidR="003F56AB">
        <w:rPr>
          <w:rFonts w:hint="cs"/>
          <w:rtl/>
        </w:rPr>
        <w:t>ُ</w:t>
      </w:r>
      <w:r w:rsidRPr="00AB7B7C">
        <w:rPr>
          <w:rFonts w:hint="cs"/>
          <w:rtl/>
        </w:rPr>
        <w:t>قس</w:t>
      </w:r>
      <w:r w:rsidR="003F56AB">
        <w:rPr>
          <w:rFonts w:hint="cs"/>
          <w:rtl/>
        </w:rPr>
        <w:t>ِّ</w:t>
      </w:r>
      <w:r w:rsidRPr="00AB7B7C">
        <w:rPr>
          <w:rFonts w:hint="cs"/>
          <w:rtl/>
        </w:rPr>
        <w:t>م مال الكعبة</w:t>
      </w:r>
      <w:r w:rsidR="00155825">
        <w:rPr>
          <w:rFonts w:hint="cs"/>
          <w:rtl/>
        </w:rPr>
        <w:t xml:space="preserve"> - </w:t>
      </w:r>
      <w:r w:rsidRPr="00AB7B7C">
        <w:rPr>
          <w:rFonts w:hint="cs"/>
          <w:rtl/>
        </w:rPr>
        <w:t>بين فقراء المسلمين</w:t>
      </w:r>
      <w:r w:rsidR="00155825">
        <w:rPr>
          <w:rFonts w:hint="cs"/>
          <w:rtl/>
        </w:rPr>
        <w:t xml:space="preserve"> - </w:t>
      </w:r>
      <w:r w:rsidRPr="00AB7B7C">
        <w:rPr>
          <w:rFonts w:hint="cs"/>
          <w:rtl/>
        </w:rPr>
        <w:t xml:space="preserve">قال قلت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الدر المنثور 6 ص 297.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صحيح البخاري 3 ص 81</w:t>
      </w:r>
      <w:r w:rsidR="002A5C48">
        <w:rPr>
          <w:rFonts w:hint="cs"/>
          <w:rtl/>
        </w:rPr>
        <w:t>،</w:t>
      </w:r>
      <w:r w:rsidRPr="0026644B">
        <w:rPr>
          <w:rFonts w:hint="cs"/>
          <w:rtl/>
        </w:rPr>
        <w:t xml:space="preserve"> في كتاب الحج باب كسوة الكعبة</w:t>
      </w:r>
      <w:r w:rsidR="002A5C48">
        <w:rPr>
          <w:rFonts w:hint="cs"/>
          <w:rtl/>
        </w:rPr>
        <w:t>،</w:t>
      </w:r>
      <w:r w:rsidRPr="0026644B">
        <w:rPr>
          <w:rFonts w:hint="cs"/>
          <w:rtl/>
        </w:rPr>
        <w:t xml:space="preserve"> وفي الاعتصام أيضا</w:t>
      </w:r>
      <w:r w:rsidR="003F56AB">
        <w:rPr>
          <w:rFonts w:hint="cs"/>
          <w:rtl/>
        </w:rPr>
        <w:t>ً</w:t>
      </w:r>
      <w:r w:rsidR="002A5C48">
        <w:rPr>
          <w:rFonts w:hint="cs"/>
          <w:rtl/>
        </w:rPr>
        <w:t>،</w:t>
      </w:r>
      <w:r w:rsidRPr="0026644B">
        <w:rPr>
          <w:rFonts w:hint="cs"/>
          <w:rtl/>
        </w:rPr>
        <w:t xml:space="preserve"> أخبار مكة للأزرقي</w:t>
      </w:r>
      <w:r w:rsidR="002A5C48">
        <w:rPr>
          <w:rFonts w:hint="cs"/>
          <w:rtl/>
        </w:rPr>
        <w:t>،</w:t>
      </w:r>
      <w:r w:rsidRPr="0026644B">
        <w:rPr>
          <w:rFonts w:hint="cs"/>
          <w:rtl/>
        </w:rPr>
        <w:t xml:space="preserve"> سنن أبي داود 1 ص 317</w:t>
      </w:r>
      <w:r w:rsidR="002A5C48">
        <w:rPr>
          <w:rFonts w:hint="cs"/>
          <w:rtl/>
        </w:rPr>
        <w:t>،</w:t>
      </w:r>
      <w:r w:rsidRPr="0026644B">
        <w:rPr>
          <w:rFonts w:hint="cs"/>
          <w:rtl/>
        </w:rPr>
        <w:t xml:space="preserve"> سنن ابن ماجة 2 ص 269</w:t>
      </w:r>
      <w:r w:rsidR="002A5C48">
        <w:rPr>
          <w:rFonts w:hint="cs"/>
          <w:rtl/>
        </w:rPr>
        <w:t>،</w:t>
      </w:r>
      <w:r w:rsidRPr="0026644B">
        <w:rPr>
          <w:rFonts w:hint="cs"/>
          <w:rtl/>
        </w:rPr>
        <w:t xml:space="preserve"> سنن البيهقي 5 ص 159</w:t>
      </w:r>
      <w:r w:rsidR="002A5C48">
        <w:rPr>
          <w:rFonts w:hint="cs"/>
          <w:rtl/>
        </w:rPr>
        <w:t>،</w:t>
      </w:r>
      <w:r w:rsidRPr="0026644B">
        <w:rPr>
          <w:rFonts w:hint="cs"/>
          <w:rtl/>
        </w:rPr>
        <w:t xml:space="preserve"> فتوح البلدان للبلاذري ص 55</w:t>
      </w:r>
      <w:r w:rsidR="002A5C48">
        <w:rPr>
          <w:rFonts w:hint="cs"/>
          <w:rtl/>
        </w:rPr>
        <w:t>،</w:t>
      </w:r>
      <w:r w:rsidRPr="0026644B">
        <w:rPr>
          <w:rFonts w:hint="cs"/>
          <w:rtl/>
        </w:rPr>
        <w:t xml:space="preserve"> نهج البلاغة 2 ص 201</w:t>
      </w:r>
      <w:r w:rsidR="002A5C48">
        <w:rPr>
          <w:rFonts w:hint="cs"/>
          <w:rtl/>
        </w:rPr>
        <w:t>،</w:t>
      </w:r>
      <w:r w:rsidRPr="0026644B">
        <w:rPr>
          <w:rFonts w:hint="cs"/>
          <w:rtl/>
        </w:rPr>
        <w:t xml:space="preserve"> الرياض النضرة 2 ص 20</w:t>
      </w:r>
      <w:r w:rsidR="002A5C48">
        <w:rPr>
          <w:rFonts w:hint="cs"/>
          <w:rtl/>
        </w:rPr>
        <w:t>،</w:t>
      </w:r>
      <w:r w:rsidRPr="0026644B">
        <w:rPr>
          <w:rFonts w:hint="cs"/>
          <w:rtl/>
        </w:rPr>
        <w:t xml:space="preserve"> ربيع الأبرار للزمخشري في الباب الخامس والسبعين</w:t>
      </w:r>
      <w:r w:rsidR="002A5C48">
        <w:rPr>
          <w:rFonts w:hint="cs"/>
          <w:rtl/>
        </w:rPr>
        <w:t>،</w:t>
      </w:r>
      <w:r w:rsidRPr="0026644B">
        <w:rPr>
          <w:rFonts w:hint="cs"/>
          <w:rtl/>
        </w:rPr>
        <w:t xml:space="preserve"> تيسير الوصول</w:t>
      </w:r>
      <w:r w:rsidR="002A5C48">
        <w:rPr>
          <w:rFonts w:hint="cs"/>
          <w:rtl/>
        </w:rPr>
        <w:t>،</w:t>
      </w:r>
      <w:r w:rsidRPr="0026644B">
        <w:rPr>
          <w:rFonts w:hint="cs"/>
          <w:rtl/>
        </w:rPr>
        <w:t xml:space="preserve"> فتح الباري 3 ص 358</w:t>
      </w:r>
      <w:r w:rsidR="002A5C48">
        <w:rPr>
          <w:rFonts w:hint="cs"/>
          <w:rtl/>
        </w:rPr>
        <w:t>،</w:t>
      </w:r>
      <w:r w:rsidRPr="0026644B">
        <w:rPr>
          <w:rFonts w:hint="cs"/>
          <w:rtl/>
        </w:rPr>
        <w:t xml:space="preserve"> كنز العمال 7 ص 145.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ما أنت بفاعل. قال</w:t>
      </w:r>
      <w:r w:rsidR="002A5C48">
        <w:rPr>
          <w:rFonts w:hint="cs"/>
          <w:rtl/>
        </w:rPr>
        <w:t>:</w:t>
      </w:r>
      <w:r w:rsidRPr="00AB7B7C">
        <w:rPr>
          <w:rFonts w:hint="cs"/>
          <w:rtl/>
        </w:rPr>
        <w:t xml:space="preserve"> بلى لأفعلن</w:t>
      </w:r>
      <w:r w:rsidR="00134499">
        <w:rPr>
          <w:rFonts w:hint="cs"/>
          <w:rtl/>
        </w:rPr>
        <w:t>َّ</w:t>
      </w:r>
      <w:r w:rsidRPr="00AB7B7C">
        <w:rPr>
          <w:rFonts w:hint="cs"/>
          <w:rtl/>
        </w:rPr>
        <w:t>. قال قلت</w:t>
      </w:r>
      <w:r w:rsidR="002A5C48">
        <w:rPr>
          <w:rFonts w:hint="cs"/>
          <w:rtl/>
        </w:rPr>
        <w:t>:</w:t>
      </w:r>
      <w:r w:rsidRPr="00AB7B7C">
        <w:rPr>
          <w:rFonts w:hint="cs"/>
          <w:rtl/>
        </w:rPr>
        <w:t xml:space="preserve"> ما أنت بفاعل. قال</w:t>
      </w:r>
      <w:r w:rsidR="002A5C48">
        <w:rPr>
          <w:rFonts w:hint="cs"/>
          <w:rtl/>
        </w:rPr>
        <w:t>:</w:t>
      </w:r>
      <w:r w:rsidRPr="00AB7B7C">
        <w:rPr>
          <w:rFonts w:hint="cs"/>
          <w:rtl/>
        </w:rPr>
        <w:t xml:space="preserve"> ل</w:t>
      </w:r>
      <w:r w:rsidR="00134499">
        <w:rPr>
          <w:rFonts w:hint="cs"/>
          <w:rtl/>
        </w:rPr>
        <w:t>ِ</w:t>
      </w:r>
      <w:r w:rsidRPr="00AB7B7C">
        <w:rPr>
          <w:rFonts w:hint="cs"/>
          <w:rtl/>
        </w:rPr>
        <w:t>م</w:t>
      </w:r>
      <w:r w:rsidR="00134499">
        <w:rPr>
          <w:rFonts w:hint="cs"/>
          <w:rtl/>
        </w:rPr>
        <w:t>َ</w:t>
      </w:r>
      <w:r w:rsidR="00E7610E">
        <w:rPr>
          <w:rFonts w:hint="cs"/>
          <w:rtl/>
        </w:rPr>
        <w:t>؟</w:t>
      </w:r>
      <w:r w:rsidRPr="00AB7B7C">
        <w:rPr>
          <w:rFonts w:hint="cs"/>
          <w:rtl/>
        </w:rPr>
        <w:t xml:space="preserve"> قلت</w:t>
      </w:r>
      <w:r w:rsidR="002A5C48">
        <w:rPr>
          <w:rFonts w:hint="cs"/>
          <w:rtl/>
        </w:rPr>
        <w:t>:</w:t>
      </w:r>
      <w:r w:rsidRPr="00AB7B7C">
        <w:rPr>
          <w:rFonts w:hint="cs"/>
          <w:rtl/>
        </w:rPr>
        <w:t xml:space="preserve"> لأن</w:t>
      </w:r>
      <w:r w:rsidR="00134499">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قد رأى مكانه وأبو بكر رضي الله عنه وهما أحوج منك إلى المال فلم يخرجاه. فقام فخرج. لفظ آخر</w:t>
      </w:r>
      <w:r w:rsidR="002A5C48">
        <w:rPr>
          <w:rFonts w:hint="cs"/>
          <w:rtl/>
        </w:rPr>
        <w:t>:</w:t>
      </w:r>
      <w:r w:rsidRPr="00AB7B7C">
        <w:rPr>
          <w:rFonts w:hint="cs"/>
          <w:rtl/>
        </w:rPr>
        <w:t xml:space="preserve"> </w:t>
      </w:r>
    </w:p>
    <w:p w:rsidR="001908EB" w:rsidRDefault="0026644B" w:rsidP="00134499">
      <w:pPr>
        <w:pStyle w:val="libNormal"/>
        <w:rPr>
          <w:rtl/>
        </w:rPr>
      </w:pPr>
      <w:r w:rsidRPr="00AB7B7C">
        <w:rPr>
          <w:rFonts w:hint="cs"/>
          <w:rtl/>
        </w:rPr>
        <w:t>قال شقيق</w:t>
      </w:r>
      <w:r w:rsidR="002A5C48">
        <w:rPr>
          <w:rFonts w:hint="cs"/>
          <w:rtl/>
        </w:rPr>
        <w:t>:</w:t>
      </w:r>
      <w:r w:rsidRPr="00AB7B7C">
        <w:rPr>
          <w:rFonts w:hint="cs"/>
          <w:rtl/>
        </w:rPr>
        <w:t xml:space="preserve"> جلست إلى شيبة بن عثمان في المسجد الحرام فقال لي</w:t>
      </w:r>
      <w:r w:rsidR="002A5C48">
        <w:rPr>
          <w:rFonts w:hint="cs"/>
          <w:rtl/>
        </w:rPr>
        <w:t>:</w:t>
      </w:r>
      <w:r w:rsidRPr="00AB7B7C">
        <w:rPr>
          <w:rFonts w:hint="cs"/>
          <w:rtl/>
        </w:rPr>
        <w:t xml:space="preserve"> جلس إلي</w:t>
      </w:r>
      <w:r w:rsidR="00134499">
        <w:rPr>
          <w:rFonts w:hint="cs"/>
          <w:rtl/>
        </w:rPr>
        <w:t>َّ</w:t>
      </w:r>
      <w:r w:rsidRPr="00AB7B7C">
        <w:rPr>
          <w:rFonts w:hint="cs"/>
          <w:rtl/>
        </w:rPr>
        <w:t xml:space="preserve"> عمر بن الخطاب رضي الله عنه مجلسك هذا فقال</w:t>
      </w:r>
      <w:r w:rsidR="002A5C48">
        <w:rPr>
          <w:rFonts w:hint="cs"/>
          <w:rtl/>
        </w:rPr>
        <w:t>:</w:t>
      </w:r>
      <w:r w:rsidRPr="00AB7B7C">
        <w:rPr>
          <w:rFonts w:hint="cs"/>
          <w:rtl/>
        </w:rPr>
        <w:t xml:space="preserve"> لقد هممت أن لا أترك فيها</w:t>
      </w:r>
      <w:r w:rsidR="00155825">
        <w:rPr>
          <w:rFonts w:hint="cs"/>
          <w:rtl/>
        </w:rPr>
        <w:t xml:space="preserve"> - </w:t>
      </w:r>
      <w:r w:rsidRPr="00AB7B7C">
        <w:rPr>
          <w:rFonts w:hint="cs"/>
          <w:rtl/>
        </w:rPr>
        <w:t>أي في الكعبة</w:t>
      </w:r>
      <w:r w:rsidR="00155825">
        <w:rPr>
          <w:rFonts w:hint="cs"/>
          <w:rtl/>
        </w:rPr>
        <w:t xml:space="preserve"> - </w:t>
      </w:r>
      <w:r w:rsidRPr="00AB7B7C">
        <w:rPr>
          <w:rFonts w:hint="cs"/>
          <w:rtl/>
        </w:rPr>
        <w:t>صفراء ولا بيضاء</w:t>
      </w:r>
      <w:r w:rsidR="002D3F8C">
        <w:rPr>
          <w:rFonts w:hint="cs"/>
          <w:rtl/>
        </w:rPr>
        <w:t xml:space="preserve"> إلّا </w:t>
      </w:r>
      <w:r w:rsidRPr="00AB7B7C">
        <w:rPr>
          <w:rFonts w:hint="cs"/>
          <w:rtl/>
        </w:rPr>
        <w:t>قس</w:t>
      </w:r>
      <w:r w:rsidR="00134499">
        <w:rPr>
          <w:rFonts w:hint="cs"/>
          <w:rtl/>
        </w:rPr>
        <w:t>َّ</w:t>
      </w:r>
      <w:r w:rsidRPr="00AB7B7C">
        <w:rPr>
          <w:rFonts w:hint="cs"/>
          <w:rtl/>
        </w:rPr>
        <w:t>متها. قال شيبة فقلت</w:t>
      </w:r>
      <w:r w:rsidR="002A5C48">
        <w:rPr>
          <w:rFonts w:hint="cs"/>
          <w:rtl/>
        </w:rPr>
        <w:t>:</w:t>
      </w:r>
      <w:r w:rsidRPr="00AB7B7C">
        <w:rPr>
          <w:rFonts w:hint="cs"/>
          <w:rtl/>
        </w:rPr>
        <w:t xml:space="preserve"> إن</w:t>
      </w:r>
      <w:r w:rsidR="00134499">
        <w:rPr>
          <w:rFonts w:hint="cs"/>
          <w:rtl/>
        </w:rPr>
        <w:t>َّ</w:t>
      </w:r>
      <w:r w:rsidRPr="00AB7B7C">
        <w:rPr>
          <w:rFonts w:hint="cs"/>
          <w:rtl/>
        </w:rPr>
        <w:t>ه كان لك صاحبان فلم يفعلاه</w:t>
      </w:r>
      <w:r w:rsidR="002A5C48">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وأبو بكر رضي الله عنه. فقال عمر</w:t>
      </w:r>
      <w:r w:rsidR="002A5C48">
        <w:rPr>
          <w:rFonts w:hint="cs"/>
          <w:rtl/>
        </w:rPr>
        <w:t>:</w:t>
      </w:r>
      <w:r w:rsidRPr="00AB7B7C">
        <w:rPr>
          <w:rFonts w:hint="cs"/>
          <w:rtl/>
        </w:rPr>
        <w:t xml:space="preserve"> هما المرءان أقتدي بهما. </w:t>
      </w:r>
    </w:p>
    <w:p w:rsidR="001908EB" w:rsidRDefault="0026644B" w:rsidP="00134499">
      <w:pPr>
        <w:pStyle w:val="libNormal"/>
        <w:rPr>
          <w:rtl/>
        </w:rPr>
      </w:pPr>
      <w:r w:rsidRPr="00AB7B7C">
        <w:rPr>
          <w:rFonts w:hint="cs"/>
          <w:rtl/>
        </w:rPr>
        <w:t>3</w:t>
      </w:r>
      <w:r w:rsidR="00155825">
        <w:rPr>
          <w:rFonts w:hint="cs"/>
          <w:rtl/>
        </w:rPr>
        <w:t xml:space="preserve"> - </w:t>
      </w:r>
      <w:r w:rsidRPr="00AB7B7C">
        <w:rPr>
          <w:rFonts w:hint="cs"/>
          <w:rtl/>
        </w:rPr>
        <w:t>وعن الحسن</w:t>
      </w:r>
      <w:r w:rsidR="002A5C48">
        <w:rPr>
          <w:rFonts w:hint="cs"/>
          <w:rtl/>
        </w:rPr>
        <w:t>:</w:t>
      </w:r>
      <w:r w:rsidRPr="00AB7B7C">
        <w:rPr>
          <w:rFonts w:hint="cs"/>
          <w:rtl/>
        </w:rPr>
        <w:t xml:space="preserve"> إن</w:t>
      </w:r>
      <w:r w:rsidR="00134499">
        <w:rPr>
          <w:rFonts w:hint="cs"/>
          <w:rtl/>
        </w:rPr>
        <w:t>َّ</w:t>
      </w:r>
      <w:r w:rsidRPr="00AB7B7C">
        <w:rPr>
          <w:rFonts w:hint="cs"/>
          <w:rtl/>
        </w:rPr>
        <w:t xml:space="preserve"> عمر بن الخطاب قال</w:t>
      </w:r>
      <w:r w:rsidR="002A5C48">
        <w:rPr>
          <w:rFonts w:hint="cs"/>
          <w:rtl/>
        </w:rPr>
        <w:t>:</w:t>
      </w:r>
      <w:r w:rsidRPr="00AB7B7C">
        <w:rPr>
          <w:rFonts w:hint="cs"/>
          <w:rtl/>
        </w:rPr>
        <w:t xml:space="preserve"> لقد هممت أن لا أدع في الكعبة صفراء ولا بيضاء</w:t>
      </w:r>
      <w:r w:rsidR="002D3F8C">
        <w:rPr>
          <w:rFonts w:hint="cs"/>
          <w:rtl/>
        </w:rPr>
        <w:t xml:space="preserve"> إلّا </w:t>
      </w:r>
      <w:r w:rsidRPr="00AB7B7C">
        <w:rPr>
          <w:rFonts w:hint="cs"/>
          <w:rtl/>
        </w:rPr>
        <w:t>قس</w:t>
      </w:r>
      <w:r w:rsidR="00134499">
        <w:rPr>
          <w:rFonts w:hint="cs"/>
          <w:rtl/>
        </w:rPr>
        <w:t>َّ</w:t>
      </w:r>
      <w:r w:rsidRPr="00AB7B7C">
        <w:rPr>
          <w:rFonts w:hint="cs"/>
          <w:rtl/>
        </w:rPr>
        <w:t>متها فقال له أ</w:t>
      </w:r>
      <w:r w:rsidR="00134499">
        <w:rPr>
          <w:rFonts w:hint="cs"/>
          <w:rtl/>
        </w:rPr>
        <w:t>ُ</w:t>
      </w:r>
      <w:r w:rsidRPr="00AB7B7C">
        <w:rPr>
          <w:rFonts w:hint="cs"/>
          <w:rtl/>
        </w:rPr>
        <w:t>بي</w:t>
      </w:r>
      <w:r w:rsidR="00134499">
        <w:rPr>
          <w:rFonts w:hint="cs"/>
          <w:rtl/>
        </w:rPr>
        <w:t>ّ</w:t>
      </w:r>
      <w:r w:rsidRPr="00AB7B7C">
        <w:rPr>
          <w:rFonts w:hint="cs"/>
          <w:rtl/>
        </w:rPr>
        <w:t xml:space="preserve"> بن كعب</w:t>
      </w:r>
      <w:r w:rsidR="002A5C48">
        <w:rPr>
          <w:rFonts w:hint="cs"/>
          <w:rtl/>
        </w:rPr>
        <w:t>:</w:t>
      </w:r>
      <w:r w:rsidRPr="00AB7B7C">
        <w:rPr>
          <w:rFonts w:hint="cs"/>
          <w:rtl/>
        </w:rPr>
        <w:t xml:space="preserve"> والله ما ذاك لك. فقال عمر</w:t>
      </w:r>
      <w:r w:rsidR="002A5C48">
        <w:rPr>
          <w:rFonts w:hint="cs"/>
          <w:rtl/>
        </w:rPr>
        <w:t>:</w:t>
      </w:r>
      <w:r w:rsidRPr="00AB7B7C">
        <w:rPr>
          <w:rFonts w:hint="cs"/>
          <w:rtl/>
        </w:rPr>
        <w:t xml:space="preserve"> ل</w:t>
      </w:r>
      <w:r w:rsidR="00134499">
        <w:rPr>
          <w:rFonts w:hint="cs"/>
          <w:rtl/>
        </w:rPr>
        <w:t>ِ</w:t>
      </w:r>
      <w:r w:rsidRPr="00AB7B7C">
        <w:rPr>
          <w:rFonts w:hint="cs"/>
          <w:rtl/>
        </w:rPr>
        <w:t>م</w:t>
      </w:r>
      <w:r w:rsidR="00134499">
        <w:rPr>
          <w:rFonts w:hint="cs"/>
          <w:rtl/>
        </w:rPr>
        <w:t>َ</w:t>
      </w:r>
      <w:r w:rsidRPr="00AB7B7C">
        <w:rPr>
          <w:rFonts w:hint="cs"/>
          <w:rtl/>
        </w:rPr>
        <w:t>. قال</w:t>
      </w:r>
      <w:r w:rsidR="002A5C48">
        <w:rPr>
          <w:rFonts w:hint="cs"/>
          <w:rtl/>
        </w:rPr>
        <w:t>:</w:t>
      </w:r>
      <w:r w:rsidRPr="00AB7B7C">
        <w:rPr>
          <w:rFonts w:hint="cs"/>
          <w:rtl/>
        </w:rPr>
        <w:t xml:space="preserve"> إن</w:t>
      </w:r>
      <w:r w:rsidR="00134499">
        <w:rPr>
          <w:rFonts w:hint="cs"/>
          <w:rtl/>
        </w:rPr>
        <w:t>َّ</w:t>
      </w:r>
      <w:r w:rsidRPr="00AB7B7C">
        <w:rPr>
          <w:rFonts w:hint="cs"/>
          <w:rtl/>
        </w:rPr>
        <w:t xml:space="preserve"> الله قد بي</w:t>
      </w:r>
      <w:r w:rsidR="00134499">
        <w:rPr>
          <w:rFonts w:hint="cs"/>
          <w:rtl/>
        </w:rPr>
        <w:t>َّ</w:t>
      </w:r>
      <w:r w:rsidRPr="00AB7B7C">
        <w:rPr>
          <w:rFonts w:hint="cs"/>
          <w:rtl/>
        </w:rPr>
        <w:t>ن موضع كل</w:t>
      </w:r>
      <w:r w:rsidR="00134499">
        <w:rPr>
          <w:rFonts w:hint="cs"/>
          <w:rtl/>
        </w:rPr>
        <w:t>ِّ</w:t>
      </w:r>
      <w:r w:rsidRPr="00AB7B7C">
        <w:rPr>
          <w:rFonts w:hint="cs"/>
          <w:rtl/>
        </w:rPr>
        <w:t xml:space="preserve"> مال وأقر</w:t>
      </w:r>
      <w:r w:rsidR="00134499">
        <w:rPr>
          <w:rFonts w:hint="cs"/>
          <w:rtl/>
        </w:rPr>
        <w:t>َّ</w:t>
      </w:r>
      <w:r w:rsidRPr="00AB7B7C">
        <w:rPr>
          <w:rFonts w:hint="cs"/>
          <w:rtl/>
        </w:rPr>
        <w:t xml:space="preserve">ه رسول الله </w:t>
      </w:r>
      <w:r w:rsidR="00BB645F">
        <w:rPr>
          <w:rFonts w:hint="cs"/>
          <w:rtl/>
        </w:rPr>
        <w:t>صلّى الله عليه وسلّم</w:t>
      </w:r>
      <w:r w:rsidRPr="00AB7B7C">
        <w:rPr>
          <w:rFonts w:hint="cs"/>
          <w:rtl/>
        </w:rPr>
        <w:t xml:space="preserve"> فقال عمر</w:t>
      </w:r>
      <w:r w:rsidR="002A5C48">
        <w:rPr>
          <w:rFonts w:hint="cs"/>
          <w:rtl/>
        </w:rPr>
        <w:t>:</w:t>
      </w:r>
      <w:r w:rsidRPr="00AB7B7C">
        <w:rPr>
          <w:rFonts w:hint="cs"/>
          <w:rtl/>
        </w:rPr>
        <w:t xml:space="preserve"> صدقت. </w:t>
      </w:r>
    </w:p>
    <w:p w:rsidR="0026644B" w:rsidRPr="00FE66E0" w:rsidRDefault="0026644B" w:rsidP="00FE66E0">
      <w:pPr>
        <w:pStyle w:val="libNormal"/>
        <w:rPr>
          <w:rtl/>
        </w:rPr>
      </w:pPr>
      <w:r w:rsidRPr="00AB7B7C">
        <w:rPr>
          <w:rFonts w:hint="cs"/>
          <w:rtl/>
        </w:rPr>
        <w:t>نحن لا نناقش الحساب في تعيين الملق</w:t>
      </w:r>
      <w:r w:rsidR="00134499">
        <w:rPr>
          <w:rFonts w:hint="cs"/>
          <w:rtl/>
        </w:rPr>
        <w:t>ِّ</w:t>
      </w:r>
      <w:r w:rsidRPr="00AB7B7C">
        <w:rPr>
          <w:rFonts w:hint="cs"/>
          <w:rtl/>
        </w:rPr>
        <w:t>ن لحكم القضي</w:t>
      </w:r>
      <w:r w:rsidR="00134499">
        <w:rPr>
          <w:rFonts w:hint="cs"/>
          <w:rtl/>
        </w:rPr>
        <w:t>َّ</w:t>
      </w:r>
      <w:r w:rsidRPr="00AB7B7C">
        <w:rPr>
          <w:rFonts w:hint="cs"/>
          <w:rtl/>
        </w:rPr>
        <w:t>ة</w:t>
      </w:r>
      <w:r w:rsidR="002A5C48">
        <w:rPr>
          <w:rFonts w:hint="cs"/>
          <w:rtl/>
        </w:rPr>
        <w:t>،</w:t>
      </w:r>
      <w:r w:rsidRPr="00AB7B7C">
        <w:rPr>
          <w:rFonts w:hint="cs"/>
          <w:rtl/>
        </w:rPr>
        <w:t xml:space="preserve"> غير أن</w:t>
      </w:r>
      <w:r w:rsidR="00134499">
        <w:rPr>
          <w:rFonts w:hint="cs"/>
          <w:rtl/>
        </w:rPr>
        <w:t>َّ</w:t>
      </w:r>
      <w:r w:rsidRPr="00AB7B7C">
        <w:rPr>
          <w:rFonts w:hint="cs"/>
          <w:rtl/>
        </w:rPr>
        <w:t xml:space="preserve"> هذه الر</w:t>
      </w:r>
      <w:r w:rsidR="00134499">
        <w:rPr>
          <w:rFonts w:hint="cs"/>
          <w:rtl/>
        </w:rPr>
        <w:t>ِّ</w:t>
      </w:r>
      <w:r w:rsidRPr="00AB7B7C">
        <w:rPr>
          <w:rFonts w:hint="cs"/>
          <w:rtl/>
        </w:rPr>
        <w:t>وايات ت</w:t>
      </w:r>
      <w:r w:rsidR="00134499">
        <w:rPr>
          <w:rFonts w:hint="cs"/>
          <w:rtl/>
        </w:rPr>
        <w:t>ُ</w:t>
      </w:r>
      <w:r w:rsidRPr="00AB7B7C">
        <w:rPr>
          <w:rFonts w:hint="cs"/>
          <w:rtl/>
        </w:rPr>
        <w:t>عطينا خ</w:t>
      </w:r>
      <w:r w:rsidR="00134499">
        <w:rPr>
          <w:rFonts w:hint="cs"/>
          <w:rtl/>
        </w:rPr>
        <w:t>ُ</w:t>
      </w:r>
      <w:r w:rsidRPr="00AB7B7C">
        <w:rPr>
          <w:rFonts w:hint="cs"/>
          <w:rtl/>
        </w:rPr>
        <w:t>برا</w:t>
      </w:r>
      <w:r w:rsidR="00134499">
        <w:rPr>
          <w:rFonts w:hint="cs"/>
          <w:rtl/>
        </w:rPr>
        <w:t>ً</w:t>
      </w:r>
      <w:r w:rsidRPr="00AB7B7C">
        <w:rPr>
          <w:rFonts w:hint="cs"/>
          <w:rtl/>
        </w:rPr>
        <w:t xml:space="preserve"> بأن</w:t>
      </w:r>
      <w:r w:rsidR="00134499">
        <w:rPr>
          <w:rFonts w:hint="cs"/>
          <w:rtl/>
        </w:rPr>
        <w:t>َّ</w:t>
      </w:r>
      <w:r w:rsidRPr="00AB7B7C">
        <w:rPr>
          <w:rFonts w:hint="cs"/>
          <w:rtl/>
        </w:rPr>
        <w:t xml:space="preserve"> كل</w:t>
      </w:r>
      <w:r w:rsidR="00134499">
        <w:rPr>
          <w:rFonts w:hint="cs"/>
          <w:rtl/>
        </w:rPr>
        <w:t>َّ</w:t>
      </w:r>
      <w:r w:rsidRPr="00AB7B7C">
        <w:rPr>
          <w:rFonts w:hint="cs"/>
          <w:rtl/>
        </w:rPr>
        <w:t xml:space="preserve"> أ</w:t>
      </w:r>
      <w:r w:rsidR="00134499">
        <w:rPr>
          <w:rFonts w:hint="cs"/>
          <w:rtl/>
        </w:rPr>
        <w:t>ُ</w:t>
      </w:r>
      <w:r w:rsidRPr="00AB7B7C">
        <w:rPr>
          <w:rFonts w:hint="cs"/>
          <w:rtl/>
        </w:rPr>
        <w:t>ولئك الر</w:t>
      </w:r>
      <w:r w:rsidR="00134499">
        <w:rPr>
          <w:rFonts w:hint="cs"/>
          <w:rtl/>
        </w:rPr>
        <w:t>ِّ</w:t>
      </w:r>
      <w:r w:rsidRPr="00AB7B7C">
        <w:rPr>
          <w:rFonts w:hint="cs"/>
          <w:rtl/>
        </w:rPr>
        <w:t>جال كانوا أفقه من الخليفة في هذه المسألة</w:t>
      </w:r>
      <w:r w:rsidR="002A5C48">
        <w:rPr>
          <w:rFonts w:hint="cs"/>
          <w:rtl/>
        </w:rPr>
        <w:t>،</w:t>
      </w:r>
      <w:r w:rsidRPr="00AB7B7C">
        <w:rPr>
          <w:rFonts w:hint="cs"/>
          <w:rtl/>
        </w:rPr>
        <w:t xml:space="preserve"> فأين قول صاحب الوشيعة</w:t>
      </w:r>
      <w:r w:rsidR="002A5C48">
        <w:rPr>
          <w:rFonts w:hint="cs"/>
          <w:rtl/>
        </w:rPr>
        <w:t>:</w:t>
      </w:r>
      <w:r w:rsidRPr="00AB7B7C">
        <w:rPr>
          <w:rFonts w:hint="cs"/>
          <w:rtl/>
        </w:rPr>
        <w:t xml:space="preserve"> إن</w:t>
      </w:r>
      <w:r w:rsidR="00134499">
        <w:rPr>
          <w:rFonts w:hint="cs"/>
          <w:rtl/>
        </w:rPr>
        <w:t>َّ</w:t>
      </w:r>
      <w:r w:rsidRPr="00AB7B7C">
        <w:rPr>
          <w:rFonts w:hint="cs"/>
          <w:rtl/>
        </w:rPr>
        <w:t xml:space="preserve"> عمر أفقه الص</w:t>
      </w:r>
      <w:r w:rsidR="00134499">
        <w:rPr>
          <w:rFonts w:hint="cs"/>
          <w:rtl/>
        </w:rPr>
        <w:t>َّ</w:t>
      </w:r>
      <w:r w:rsidRPr="00AB7B7C">
        <w:rPr>
          <w:rFonts w:hint="cs"/>
          <w:rtl/>
        </w:rPr>
        <w:t>حابة وأعلمهم في زمنه على الإطلاق</w:t>
      </w:r>
      <w:r w:rsidR="00E7610E">
        <w:rPr>
          <w:rFonts w:hint="cs"/>
          <w:rtl/>
        </w:rPr>
        <w:t>؟</w:t>
      </w:r>
      <w:r w:rsidRPr="00AB7B7C">
        <w:rPr>
          <w:rFonts w:hint="cs"/>
          <w:rtl/>
        </w:rPr>
        <w:t xml:space="preserve">. </w:t>
      </w:r>
    </w:p>
    <w:p w:rsidR="0026644B" w:rsidRPr="00AB7B7C" w:rsidRDefault="0026644B" w:rsidP="00134499">
      <w:pPr>
        <w:pStyle w:val="libCenterBold1"/>
        <w:rPr>
          <w:rtl/>
        </w:rPr>
      </w:pPr>
      <w:bookmarkStart w:id="102" w:name="120"/>
      <w:r w:rsidRPr="00AB7B7C">
        <w:rPr>
          <w:rFonts w:hint="cs"/>
          <w:rtl/>
        </w:rPr>
        <w:t>61</w:t>
      </w:r>
      <w:bookmarkEnd w:id="102"/>
    </w:p>
    <w:p w:rsidR="001908EB" w:rsidRDefault="0026644B" w:rsidP="00134499">
      <w:pPr>
        <w:pStyle w:val="libCenterBold1"/>
        <w:rPr>
          <w:rtl/>
        </w:rPr>
      </w:pPr>
      <w:r w:rsidRPr="00AB7B7C">
        <w:rPr>
          <w:rFonts w:hint="cs"/>
          <w:rtl/>
        </w:rPr>
        <w:t>إجتهاد الخليفة في الطلاق الث</w:t>
      </w:r>
      <w:r w:rsidR="00134499">
        <w:rPr>
          <w:rFonts w:hint="cs"/>
          <w:rtl/>
        </w:rPr>
        <w:t>َّ</w:t>
      </w:r>
      <w:r w:rsidRPr="00AB7B7C">
        <w:rPr>
          <w:rFonts w:hint="cs"/>
          <w:rtl/>
        </w:rPr>
        <w:t>لاث</w:t>
      </w:r>
    </w:p>
    <w:p w:rsidR="001908EB" w:rsidRDefault="0026644B" w:rsidP="00134499">
      <w:pPr>
        <w:pStyle w:val="libNormal"/>
        <w:rPr>
          <w:rtl/>
        </w:rPr>
      </w:pPr>
      <w:r w:rsidRPr="00AB7B7C">
        <w:rPr>
          <w:rFonts w:hint="cs"/>
          <w:rtl/>
        </w:rPr>
        <w:t>1</w:t>
      </w:r>
      <w:r w:rsidR="00155825">
        <w:rPr>
          <w:rFonts w:hint="cs"/>
          <w:rtl/>
        </w:rPr>
        <w:t xml:space="preserve"> - </w:t>
      </w:r>
      <w:r w:rsidRPr="00AB7B7C">
        <w:rPr>
          <w:rFonts w:hint="cs"/>
          <w:rtl/>
        </w:rPr>
        <w:t xml:space="preserve">عن </w:t>
      </w:r>
      <w:r w:rsidR="00134499">
        <w:rPr>
          <w:rFonts w:hint="cs"/>
          <w:rtl/>
        </w:rPr>
        <w:t>إ</w:t>
      </w:r>
      <w:r w:rsidRPr="00AB7B7C">
        <w:rPr>
          <w:rFonts w:hint="cs"/>
          <w:rtl/>
        </w:rPr>
        <w:t>بن عب</w:t>
      </w:r>
      <w:r w:rsidR="00134499">
        <w:rPr>
          <w:rFonts w:hint="cs"/>
          <w:rtl/>
        </w:rPr>
        <w:t>ّ</w:t>
      </w:r>
      <w:r w:rsidRPr="00AB7B7C">
        <w:rPr>
          <w:rFonts w:hint="cs"/>
          <w:rtl/>
        </w:rPr>
        <w:t>اس قال</w:t>
      </w:r>
      <w:r w:rsidR="002A5C48">
        <w:rPr>
          <w:rFonts w:hint="cs"/>
          <w:rtl/>
        </w:rPr>
        <w:t>:</w:t>
      </w:r>
      <w:r w:rsidRPr="00AB7B7C">
        <w:rPr>
          <w:rFonts w:hint="cs"/>
          <w:rtl/>
        </w:rPr>
        <w:t xml:space="preserve"> كان الطلاق على عهد رسول الله </w:t>
      </w:r>
      <w:r w:rsidR="00BB645F">
        <w:rPr>
          <w:rFonts w:hint="cs"/>
          <w:rtl/>
        </w:rPr>
        <w:t>صلّى الله عليه وسلّم</w:t>
      </w:r>
      <w:r w:rsidRPr="00AB7B7C">
        <w:rPr>
          <w:rFonts w:hint="cs"/>
          <w:rtl/>
        </w:rPr>
        <w:t xml:space="preserve"> وأبي بكر وسنتين</w:t>
      </w:r>
      <w:r w:rsidR="00155825">
        <w:rPr>
          <w:rFonts w:hint="cs"/>
          <w:rtl/>
        </w:rPr>
        <w:t xml:space="preserve"> - </w:t>
      </w:r>
      <w:r w:rsidRPr="00AB7B7C">
        <w:rPr>
          <w:rFonts w:hint="cs"/>
          <w:rtl/>
        </w:rPr>
        <w:t>وسنين</w:t>
      </w:r>
      <w:r w:rsidR="00155825">
        <w:rPr>
          <w:rFonts w:hint="cs"/>
          <w:rtl/>
        </w:rPr>
        <w:t xml:space="preserve"> - </w:t>
      </w:r>
      <w:r w:rsidRPr="00AB7B7C">
        <w:rPr>
          <w:rFonts w:hint="cs"/>
          <w:rtl/>
        </w:rPr>
        <w:t>من خلافة عمر رضي الله عنه طلاق الث</w:t>
      </w:r>
      <w:r w:rsidR="00134499">
        <w:rPr>
          <w:rFonts w:hint="cs"/>
          <w:rtl/>
        </w:rPr>
        <w:t>َّ</w:t>
      </w:r>
      <w:r w:rsidRPr="00AB7B7C">
        <w:rPr>
          <w:rFonts w:hint="cs"/>
          <w:rtl/>
        </w:rPr>
        <w:t>لاث واحدة فقال عمر رضي الله عنه</w:t>
      </w:r>
      <w:r w:rsidR="002A5C48">
        <w:rPr>
          <w:rFonts w:hint="cs"/>
          <w:rtl/>
        </w:rPr>
        <w:t>:</w:t>
      </w:r>
      <w:r w:rsidRPr="00AB7B7C">
        <w:rPr>
          <w:rFonts w:hint="cs"/>
          <w:rtl/>
        </w:rPr>
        <w:t xml:space="preserve"> إن</w:t>
      </w:r>
      <w:r w:rsidR="00134499">
        <w:rPr>
          <w:rFonts w:hint="cs"/>
          <w:rtl/>
        </w:rPr>
        <w:t>َّ</w:t>
      </w:r>
      <w:r w:rsidRPr="00AB7B7C">
        <w:rPr>
          <w:rFonts w:hint="cs"/>
          <w:rtl/>
        </w:rPr>
        <w:t xml:space="preserve"> الن</w:t>
      </w:r>
      <w:r w:rsidR="00134499">
        <w:rPr>
          <w:rFonts w:hint="cs"/>
          <w:rtl/>
        </w:rPr>
        <w:t>ّ</w:t>
      </w:r>
      <w:r w:rsidRPr="00AB7B7C">
        <w:rPr>
          <w:rFonts w:hint="cs"/>
          <w:rtl/>
        </w:rPr>
        <w:t xml:space="preserve">اس قد استعجلوا في أمر كانت لهم فيه أناة فلو أمضيناه عليهم فأمضاه عليهم. </w:t>
      </w:r>
    </w:p>
    <w:p w:rsidR="001908EB" w:rsidRDefault="0026644B" w:rsidP="00FE66E0">
      <w:pPr>
        <w:pStyle w:val="libNormal"/>
        <w:rPr>
          <w:rtl/>
        </w:rPr>
      </w:pPr>
      <w:r w:rsidRPr="00AB7B7C">
        <w:rPr>
          <w:rFonts w:hint="cs"/>
          <w:rtl/>
        </w:rPr>
        <w:t>مسند أحمد 1 ص 314</w:t>
      </w:r>
      <w:r w:rsidR="002A5C48">
        <w:rPr>
          <w:rFonts w:hint="cs"/>
          <w:rtl/>
        </w:rPr>
        <w:t>،</w:t>
      </w:r>
      <w:r w:rsidRPr="00AB7B7C">
        <w:rPr>
          <w:rFonts w:hint="cs"/>
          <w:rtl/>
        </w:rPr>
        <w:t xml:space="preserve"> صحيح مسلم 1 ص 574</w:t>
      </w:r>
      <w:r w:rsidR="002A5C48">
        <w:rPr>
          <w:rFonts w:hint="cs"/>
          <w:rtl/>
        </w:rPr>
        <w:t>،</w:t>
      </w:r>
      <w:r w:rsidRPr="00AB7B7C">
        <w:rPr>
          <w:rFonts w:hint="cs"/>
          <w:rtl/>
        </w:rPr>
        <w:t xml:space="preserve"> سنن البيهقي 7 ص 336</w:t>
      </w:r>
      <w:r w:rsidR="002A5C48">
        <w:rPr>
          <w:rFonts w:hint="cs"/>
          <w:rtl/>
        </w:rPr>
        <w:t>،</w:t>
      </w:r>
      <w:r w:rsidRPr="00AB7B7C">
        <w:rPr>
          <w:rFonts w:hint="cs"/>
          <w:rtl/>
        </w:rPr>
        <w:t xml:space="preserve"> مستدرك الحاكم 2 ص 196</w:t>
      </w:r>
      <w:r w:rsidR="002A5C48">
        <w:rPr>
          <w:rFonts w:hint="cs"/>
          <w:rtl/>
        </w:rPr>
        <w:t>،</w:t>
      </w:r>
      <w:r w:rsidRPr="00AB7B7C">
        <w:rPr>
          <w:rFonts w:hint="cs"/>
          <w:rtl/>
        </w:rPr>
        <w:t xml:space="preserve"> تفسير القرطبي 3 ص 130 وصح</w:t>
      </w:r>
      <w:r w:rsidR="00134499">
        <w:rPr>
          <w:rFonts w:hint="cs"/>
          <w:rtl/>
        </w:rPr>
        <w:t>ّ</w:t>
      </w:r>
      <w:r w:rsidRPr="00AB7B7C">
        <w:rPr>
          <w:rFonts w:hint="cs"/>
          <w:rtl/>
        </w:rPr>
        <w:t>حه</w:t>
      </w:r>
      <w:r w:rsidR="002A5C48">
        <w:rPr>
          <w:rFonts w:hint="cs"/>
          <w:rtl/>
        </w:rPr>
        <w:t>،</w:t>
      </w:r>
      <w:r w:rsidRPr="00AB7B7C">
        <w:rPr>
          <w:rFonts w:hint="cs"/>
          <w:rtl/>
        </w:rPr>
        <w:t xml:space="preserve"> إرشاد الس</w:t>
      </w:r>
      <w:r w:rsidR="00134499">
        <w:rPr>
          <w:rFonts w:hint="cs"/>
          <w:rtl/>
        </w:rPr>
        <w:t>ّ</w:t>
      </w:r>
      <w:r w:rsidRPr="00AB7B7C">
        <w:rPr>
          <w:rFonts w:hint="cs"/>
          <w:rtl/>
        </w:rPr>
        <w:t>اري 8 ص 127</w:t>
      </w:r>
      <w:r w:rsidR="002A5C48">
        <w:rPr>
          <w:rFonts w:hint="cs"/>
          <w:rtl/>
        </w:rPr>
        <w:t>،</w:t>
      </w:r>
      <w:r w:rsidRPr="00AB7B7C">
        <w:rPr>
          <w:rFonts w:hint="cs"/>
          <w:rtl/>
        </w:rPr>
        <w:t xml:space="preserve"> الدر</w:t>
      </w:r>
      <w:r w:rsidR="00134499">
        <w:rPr>
          <w:rFonts w:hint="cs"/>
          <w:rtl/>
        </w:rPr>
        <w:t>ّ</w:t>
      </w:r>
      <w:r w:rsidRPr="00AB7B7C">
        <w:rPr>
          <w:rFonts w:hint="cs"/>
          <w:rtl/>
        </w:rPr>
        <w:t xml:space="preserve"> المنثور 1 ص 279. </w:t>
      </w:r>
    </w:p>
    <w:p w:rsidR="001908EB" w:rsidRDefault="0026644B" w:rsidP="00FE66E0">
      <w:pPr>
        <w:pStyle w:val="libNormal"/>
        <w:rPr>
          <w:rtl/>
        </w:rPr>
      </w:pPr>
      <w:r w:rsidRPr="00AB7B7C">
        <w:rPr>
          <w:rFonts w:hint="cs"/>
          <w:rtl/>
        </w:rPr>
        <w:t>2</w:t>
      </w:r>
      <w:r w:rsidR="00155825">
        <w:rPr>
          <w:rFonts w:hint="cs"/>
          <w:rtl/>
        </w:rPr>
        <w:t xml:space="preserve"> - </w:t>
      </w:r>
      <w:r w:rsidRPr="00AB7B7C">
        <w:rPr>
          <w:rFonts w:hint="cs"/>
          <w:rtl/>
        </w:rPr>
        <w:t>عن طاوس قال</w:t>
      </w:r>
      <w:r w:rsidR="002A5C48">
        <w:rPr>
          <w:rFonts w:hint="cs"/>
          <w:rtl/>
        </w:rPr>
        <w:t>:</w:t>
      </w:r>
      <w:r w:rsidRPr="00AB7B7C">
        <w:rPr>
          <w:rFonts w:hint="cs"/>
          <w:rtl/>
        </w:rPr>
        <w:t xml:space="preserve"> إن</w:t>
      </w:r>
      <w:r w:rsidR="00134499">
        <w:rPr>
          <w:rFonts w:hint="cs"/>
          <w:rtl/>
        </w:rPr>
        <w:t>َّ</w:t>
      </w:r>
      <w:r w:rsidRPr="00AB7B7C">
        <w:rPr>
          <w:rFonts w:hint="cs"/>
          <w:rtl/>
        </w:rPr>
        <w:t xml:space="preserve"> أبا الصهباء قال لابن عب</w:t>
      </w:r>
      <w:r w:rsidR="00134499">
        <w:rPr>
          <w:rFonts w:hint="cs"/>
          <w:rtl/>
        </w:rPr>
        <w:t>ّ</w:t>
      </w:r>
      <w:r w:rsidRPr="00AB7B7C">
        <w:rPr>
          <w:rFonts w:hint="cs"/>
          <w:rtl/>
        </w:rPr>
        <w:t>اس</w:t>
      </w:r>
      <w:r w:rsidR="002A5C48">
        <w:rPr>
          <w:rFonts w:hint="cs"/>
          <w:rtl/>
        </w:rPr>
        <w:t>:</w:t>
      </w:r>
      <w:r w:rsidRPr="00AB7B7C">
        <w:rPr>
          <w:rFonts w:hint="cs"/>
          <w:rtl/>
        </w:rPr>
        <w:t xml:space="preserve"> أتعلم أن</w:t>
      </w:r>
      <w:r w:rsidR="00134499">
        <w:rPr>
          <w:rFonts w:hint="cs"/>
          <w:rtl/>
        </w:rPr>
        <w:t>َّ</w:t>
      </w:r>
      <w:r w:rsidRPr="00AB7B7C">
        <w:rPr>
          <w:rFonts w:hint="cs"/>
          <w:rtl/>
        </w:rPr>
        <w:t>ما كانت الث</w:t>
      </w:r>
      <w:r w:rsidR="00134499">
        <w:rPr>
          <w:rFonts w:hint="cs"/>
          <w:rtl/>
        </w:rPr>
        <w:t>ّ</w:t>
      </w:r>
      <w:r w:rsidRPr="00AB7B7C">
        <w:rPr>
          <w:rFonts w:hint="cs"/>
          <w:rtl/>
        </w:rPr>
        <w:t>لاث ت</w:t>
      </w:r>
      <w:r w:rsidR="00134499">
        <w:rPr>
          <w:rFonts w:hint="cs"/>
          <w:rtl/>
        </w:rPr>
        <w:t>ُ</w:t>
      </w:r>
      <w:r w:rsidRPr="00AB7B7C">
        <w:rPr>
          <w:rFonts w:hint="cs"/>
          <w:rtl/>
        </w:rPr>
        <w:t>جعل واحدة</w:t>
      </w:r>
      <w:r w:rsidR="00134499">
        <w:rPr>
          <w:rFonts w:hint="cs"/>
          <w:rtl/>
        </w:rPr>
        <w:t>ً</w:t>
      </w:r>
      <w:r w:rsidRPr="00AB7B7C">
        <w:rPr>
          <w:rFonts w:hint="cs"/>
          <w:rtl/>
        </w:rPr>
        <w:t xml:space="preserve"> على عهد رسول الله </w:t>
      </w:r>
      <w:r w:rsidR="00BB645F">
        <w:rPr>
          <w:rFonts w:hint="cs"/>
          <w:rtl/>
        </w:rPr>
        <w:t>صلّى الله عليه وسلّم</w:t>
      </w:r>
      <w:r w:rsidRPr="00AB7B7C">
        <w:rPr>
          <w:rFonts w:hint="cs"/>
          <w:rtl/>
        </w:rPr>
        <w:t xml:space="preserve"> وأبي بكر رضي الله عنه وثلاث في إمارة عمر رضي الله عنه</w:t>
      </w:r>
      <w:r w:rsidR="00E7610E">
        <w:rPr>
          <w:rFonts w:hint="cs"/>
          <w:rtl/>
        </w:rPr>
        <w:t>؟</w:t>
      </w:r>
      <w:r w:rsidRPr="00AB7B7C">
        <w:rPr>
          <w:rFonts w:hint="cs"/>
          <w:rtl/>
        </w:rPr>
        <w:t xml:space="preserve"> قال ابن عب</w:t>
      </w:r>
      <w:r w:rsidR="00134499">
        <w:rPr>
          <w:rFonts w:hint="cs"/>
          <w:rtl/>
        </w:rPr>
        <w:t>ّ</w:t>
      </w:r>
      <w:r w:rsidRPr="00AB7B7C">
        <w:rPr>
          <w:rFonts w:hint="cs"/>
          <w:rtl/>
        </w:rPr>
        <w:t>اس</w:t>
      </w:r>
      <w:r w:rsidR="002A5C48">
        <w:rPr>
          <w:rFonts w:hint="cs"/>
          <w:rtl/>
        </w:rPr>
        <w:t>:</w:t>
      </w:r>
      <w:r w:rsidRPr="00AB7B7C">
        <w:rPr>
          <w:rFonts w:hint="cs"/>
          <w:rtl/>
        </w:rPr>
        <w:t xml:space="preserve"> نعم. </w:t>
      </w:r>
    </w:p>
    <w:p w:rsidR="0026644B" w:rsidRPr="00AB7B7C" w:rsidRDefault="0026644B" w:rsidP="00FE66E0">
      <w:pPr>
        <w:pStyle w:val="libNormal"/>
        <w:rPr>
          <w:rtl/>
        </w:rPr>
      </w:pPr>
      <w:r w:rsidRPr="00AB7B7C">
        <w:rPr>
          <w:rFonts w:hint="cs"/>
          <w:rtl/>
        </w:rPr>
        <w:t>صحيح مسلم 1 ص 574</w:t>
      </w:r>
      <w:r w:rsidR="002A5C48">
        <w:rPr>
          <w:rFonts w:hint="cs"/>
          <w:rtl/>
        </w:rPr>
        <w:t>،</w:t>
      </w:r>
      <w:r w:rsidRPr="00AB7B7C">
        <w:rPr>
          <w:rFonts w:hint="cs"/>
          <w:rtl/>
        </w:rPr>
        <w:t xml:space="preserve"> سنن أبي داود ص 344</w:t>
      </w:r>
      <w:r w:rsidR="002A5C48">
        <w:rPr>
          <w:rFonts w:hint="cs"/>
          <w:rtl/>
        </w:rPr>
        <w:t>،</w:t>
      </w:r>
      <w:r w:rsidRPr="00AB7B7C">
        <w:rPr>
          <w:rFonts w:hint="cs"/>
          <w:rtl/>
        </w:rPr>
        <w:t xml:space="preserve"> أحكام القرآن للجص</w:t>
      </w:r>
      <w:r w:rsidR="00134499">
        <w:rPr>
          <w:rFonts w:hint="cs"/>
          <w:rtl/>
        </w:rPr>
        <w:t>ّ</w:t>
      </w:r>
      <w:r w:rsidRPr="00AB7B7C">
        <w:rPr>
          <w:rFonts w:hint="cs"/>
          <w:rtl/>
        </w:rPr>
        <w:t xml:space="preserve">اص 1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ص 459</w:t>
      </w:r>
      <w:r w:rsidR="002A5C48">
        <w:rPr>
          <w:rFonts w:hint="cs"/>
          <w:rtl/>
        </w:rPr>
        <w:t>،</w:t>
      </w:r>
      <w:r w:rsidRPr="00AB7B7C">
        <w:rPr>
          <w:rFonts w:hint="cs"/>
          <w:rtl/>
        </w:rPr>
        <w:t xml:space="preserve"> سنن النسائي 6 ص 145</w:t>
      </w:r>
      <w:r w:rsidR="002A5C48">
        <w:rPr>
          <w:rFonts w:hint="cs"/>
          <w:rtl/>
        </w:rPr>
        <w:t>،</w:t>
      </w:r>
      <w:r w:rsidRPr="00AB7B7C">
        <w:rPr>
          <w:rFonts w:hint="cs"/>
          <w:rtl/>
        </w:rPr>
        <w:t xml:space="preserve"> سنن البيهقي 7 ص 336</w:t>
      </w:r>
      <w:r w:rsidR="002A5C48">
        <w:rPr>
          <w:rFonts w:hint="cs"/>
          <w:rtl/>
        </w:rPr>
        <w:t>،</w:t>
      </w:r>
      <w:r w:rsidRPr="00AB7B7C">
        <w:rPr>
          <w:rFonts w:hint="cs"/>
          <w:rtl/>
        </w:rPr>
        <w:t xml:space="preserve"> الدر</w:t>
      </w:r>
      <w:r w:rsidR="00134499">
        <w:rPr>
          <w:rFonts w:hint="cs"/>
          <w:rtl/>
        </w:rPr>
        <w:t>ّ</w:t>
      </w:r>
      <w:r w:rsidRPr="00AB7B7C">
        <w:rPr>
          <w:rFonts w:hint="cs"/>
          <w:rtl/>
        </w:rPr>
        <w:t xml:space="preserve"> المنثور 1 ص 279. </w:t>
      </w:r>
    </w:p>
    <w:p w:rsidR="00134499" w:rsidRDefault="0026644B" w:rsidP="00FE66E0">
      <w:pPr>
        <w:pStyle w:val="libNormal"/>
        <w:rPr>
          <w:rtl/>
        </w:rPr>
      </w:pPr>
      <w:r w:rsidRPr="00AB7B7C">
        <w:rPr>
          <w:rFonts w:hint="cs"/>
          <w:rtl/>
        </w:rPr>
        <w:t>إن</w:t>
      </w:r>
      <w:r w:rsidR="00134499">
        <w:rPr>
          <w:rFonts w:hint="cs"/>
          <w:rtl/>
        </w:rPr>
        <w:t>َّ</w:t>
      </w:r>
      <w:r w:rsidRPr="00AB7B7C">
        <w:rPr>
          <w:rFonts w:hint="cs"/>
          <w:rtl/>
        </w:rPr>
        <w:t xml:space="preserve"> أبا الصهباء قال لابن عب</w:t>
      </w:r>
      <w:r w:rsidR="00134499">
        <w:rPr>
          <w:rFonts w:hint="cs"/>
          <w:rtl/>
        </w:rPr>
        <w:t>ّ</w:t>
      </w:r>
      <w:r w:rsidRPr="00AB7B7C">
        <w:rPr>
          <w:rFonts w:hint="cs"/>
          <w:rtl/>
        </w:rPr>
        <w:t>اس</w:t>
      </w:r>
      <w:r w:rsidR="002A5C48">
        <w:rPr>
          <w:rFonts w:hint="cs"/>
          <w:rtl/>
        </w:rPr>
        <w:t>:</w:t>
      </w:r>
      <w:r w:rsidRPr="00AB7B7C">
        <w:rPr>
          <w:rFonts w:hint="cs"/>
          <w:rtl/>
        </w:rPr>
        <w:t xml:space="preserve"> هات من هناتك ألم يكن طلاق الثلاث على عهد رسول الله </w:t>
      </w:r>
      <w:r w:rsidR="00BB645F">
        <w:rPr>
          <w:rFonts w:hint="cs"/>
          <w:rtl/>
        </w:rPr>
        <w:t>صلّى الله عليه وسلّم</w:t>
      </w:r>
      <w:r w:rsidRPr="00AB7B7C">
        <w:rPr>
          <w:rFonts w:hint="cs"/>
          <w:rtl/>
        </w:rPr>
        <w:t xml:space="preserve"> وأبي بكر رضي الله عنه واحدة</w:t>
      </w:r>
      <w:r w:rsidR="00E7610E">
        <w:rPr>
          <w:rFonts w:hint="cs"/>
          <w:rtl/>
        </w:rPr>
        <w:t>؟</w:t>
      </w:r>
      <w:r w:rsidRPr="00AB7B7C">
        <w:rPr>
          <w:rFonts w:hint="cs"/>
          <w:rtl/>
        </w:rPr>
        <w:t xml:space="preserve"> قال</w:t>
      </w:r>
      <w:r w:rsidR="002A5C48">
        <w:rPr>
          <w:rFonts w:hint="cs"/>
          <w:rtl/>
        </w:rPr>
        <w:t>:</w:t>
      </w:r>
      <w:r w:rsidRPr="00AB7B7C">
        <w:rPr>
          <w:rFonts w:hint="cs"/>
          <w:rtl/>
        </w:rPr>
        <w:t xml:space="preserve"> قد كان ذلك</w:t>
      </w:r>
      <w:r w:rsidR="00546117">
        <w:rPr>
          <w:rFonts w:hint="cs"/>
          <w:rtl/>
        </w:rPr>
        <w:t xml:space="preserve"> فلمّا </w:t>
      </w:r>
      <w:r w:rsidRPr="00AB7B7C">
        <w:rPr>
          <w:rFonts w:hint="cs"/>
          <w:rtl/>
        </w:rPr>
        <w:t>كان في عهد عمر رضي الله عنه تتابع الن</w:t>
      </w:r>
      <w:r w:rsidR="00134499">
        <w:rPr>
          <w:rFonts w:hint="cs"/>
          <w:rtl/>
        </w:rPr>
        <w:t>ّ</w:t>
      </w:r>
      <w:r w:rsidRPr="00AB7B7C">
        <w:rPr>
          <w:rFonts w:hint="cs"/>
          <w:rtl/>
        </w:rPr>
        <w:t>اس في الط</w:t>
      </w:r>
      <w:r w:rsidR="00134499">
        <w:rPr>
          <w:rFonts w:hint="cs"/>
          <w:rtl/>
        </w:rPr>
        <w:t>ّ</w:t>
      </w:r>
      <w:r w:rsidRPr="00AB7B7C">
        <w:rPr>
          <w:rFonts w:hint="cs"/>
          <w:rtl/>
        </w:rPr>
        <w:t>لاق فأمضاه عليهم</w:t>
      </w:r>
      <w:r w:rsidR="00155825">
        <w:rPr>
          <w:rFonts w:hint="cs"/>
          <w:rtl/>
        </w:rPr>
        <w:t xml:space="preserve"> - </w:t>
      </w:r>
      <w:r w:rsidRPr="00AB7B7C">
        <w:rPr>
          <w:rFonts w:hint="cs"/>
          <w:rtl/>
        </w:rPr>
        <w:t>فأجازه عليهم</w:t>
      </w:r>
      <w:r w:rsidR="00155825">
        <w:rPr>
          <w:rFonts w:hint="cs"/>
          <w:rtl/>
        </w:rPr>
        <w:t xml:space="preserve"> </w:t>
      </w:r>
      <w:r w:rsidR="00134499">
        <w:rPr>
          <w:rtl/>
        </w:rPr>
        <w:t>–</w:t>
      </w:r>
      <w:r w:rsidR="00155825">
        <w:rPr>
          <w:rFonts w:hint="cs"/>
          <w:rtl/>
        </w:rPr>
        <w:t xml:space="preserve"> </w:t>
      </w:r>
    </w:p>
    <w:p w:rsidR="001908EB" w:rsidRDefault="0026644B" w:rsidP="00FE66E0">
      <w:pPr>
        <w:pStyle w:val="libNormal"/>
        <w:rPr>
          <w:rtl/>
        </w:rPr>
      </w:pPr>
      <w:r w:rsidRPr="00AB7B7C">
        <w:rPr>
          <w:rFonts w:hint="cs"/>
          <w:rtl/>
        </w:rPr>
        <w:t>صحيح مسلم 1 ص 574</w:t>
      </w:r>
      <w:r w:rsidR="002A5C48">
        <w:rPr>
          <w:rFonts w:hint="cs"/>
          <w:rtl/>
        </w:rPr>
        <w:t>،</w:t>
      </w:r>
      <w:r w:rsidRPr="00AB7B7C">
        <w:rPr>
          <w:rFonts w:hint="cs"/>
          <w:rtl/>
        </w:rPr>
        <w:t xml:space="preserve"> سنن البيهقي 7 ص 336. </w:t>
      </w:r>
    </w:p>
    <w:p w:rsidR="001908EB" w:rsidRPr="004675A5" w:rsidRDefault="0026644B" w:rsidP="00134499">
      <w:pPr>
        <w:pStyle w:val="libBold1"/>
        <w:rPr>
          <w:rtl/>
        </w:rPr>
      </w:pPr>
      <w:bookmarkStart w:id="103" w:name="121"/>
      <w:r w:rsidRPr="004675A5">
        <w:rPr>
          <w:rFonts w:hint="cs"/>
          <w:rtl/>
        </w:rPr>
        <w:t>صورة أخرى</w:t>
      </w:r>
      <w:r w:rsidR="002A5C48" w:rsidRPr="004675A5">
        <w:rPr>
          <w:rFonts w:hint="cs"/>
          <w:rtl/>
        </w:rPr>
        <w:t>:</w:t>
      </w:r>
      <w:bookmarkEnd w:id="103"/>
      <w:r w:rsidRPr="004675A5">
        <w:rPr>
          <w:rFonts w:hint="cs"/>
          <w:rtl/>
        </w:rPr>
        <w:t xml:space="preserve"> </w:t>
      </w:r>
    </w:p>
    <w:p w:rsidR="00134499" w:rsidRDefault="0026644B" w:rsidP="00FE66E0">
      <w:pPr>
        <w:pStyle w:val="libNormal"/>
        <w:rPr>
          <w:rtl/>
        </w:rPr>
      </w:pPr>
      <w:r w:rsidRPr="00AB7B7C">
        <w:rPr>
          <w:rFonts w:hint="cs"/>
          <w:rtl/>
        </w:rPr>
        <w:t>كان أبو الصهباء كثير السؤال لابن عب</w:t>
      </w:r>
      <w:r w:rsidR="00134499">
        <w:rPr>
          <w:rFonts w:hint="cs"/>
          <w:rtl/>
        </w:rPr>
        <w:t>ّ</w:t>
      </w:r>
      <w:r w:rsidRPr="00AB7B7C">
        <w:rPr>
          <w:rFonts w:hint="cs"/>
          <w:rtl/>
        </w:rPr>
        <w:t>اس قال</w:t>
      </w:r>
      <w:r w:rsidR="002A5C48">
        <w:rPr>
          <w:rFonts w:hint="cs"/>
          <w:rtl/>
        </w:rPr>
        <w:t>:</w:t>
      </w:r>
      <w:r w:rsidRPr="00AB7B7C">
        <w:rPr>
          <w:rFonts w:hint="cs"/>
          <w:rtl/>
        </w:rPr>
        <w:t xml:space="preserve"> أما علمت أن</w:t>
      </w:r>
      <w:r w:rsidR="00134499">
        <w:rPr>
          <w:rFonts w:hint="cs"/>
          <w:rtl/>
        </w:rPr>
        <w:t>َّ</w:t>
      </w:r>
      <w:r w:rsidRPr="00AB7B7C">
        <w:rPr>
          <w:rFonts w:hint="cs"/>
          <w:rtl/>
        </w:rPr>
        <w:t xml:space="preserve"> الر</w:t>
      </w:r>
      <w:r w:rsidR="00134499">
        <w:rPr>
          <w:rFonts w:hint="cs"/>
          <w:rtl/>
        </w:rPr>
        <w:t>َّ</w:t>
      </w:r>
      <w:r w:rsidRPr="00AB7B7C">
        <w:rPr>
          <w:rFonts w:hint="cs"/>
          <w:rtl/>
        </w:rPr>
        <w:t>جل كان إذا طل</w:t>
      </w:r>
      <w:r w:rsidR="00134499">
        <w:rPr>
          <w:rFonts w:hint="cs"/>
          <w:rtl/>
        </w:rPr>
        <w:t>ّ</w:t>
      </w:r>
      <w:r w:rsidRPr="00AB7B7C">
        <w:rPr>
          <w:rFonts w:hint="cs"/>
          <w:rtl/>
        </w:rPr>
        <w:t>ق امرأته ثلاثا</w:t>
      </w:r>
      <w:r w:rsidR="00134499">
        <w:rPr>
          <w:rFonts w:hint="cs"/>
          <w:rtl/>
        </w:rPr>
        <w:t>ً</w:t>
      </w:r>
      <w:r w:rsidRPr="00AB7B7C">
        <w:rPr>
          <w:rFonts w:hint="cs"/>
          <w:rtl/>
        </w:rPr>
        <w:t xml:space="preserve"> قبل أن يدخل بها جعلوها واحدة</w:t>
      </w:r>
      <w:r w:rsidR="00134499">
        <w:rPr>
          <w:rFonts w:hint="cs"/>
          <w:rtl/>
        </w:rPr>
        <w:t>ً</w:t>
      </w:r>
      <w:r w:rsidRPr="00AB7B7C">
        <w:rPr>
          <w:rFonts w:hint="cs"/>
          <w:rtl/>
        </w:rPr>
        <w:t xml:space="preserve"> على عهد رسول الله </w:t>
      </w:r>
      <w:r w:rsidR="00BB645F">
        <w:rPr>
          <w:rFonts w:hint="cs"/>
          <w:rtl/>
        </w:rPr>
        <w:t>صلّى الله عليه وسلّم</w:t>
      </w:r>
      <w:r w:rsidRPr="00AB7B7C">
        <w:rPr>
          <w:rFonts w:hint="cs"/>
          <w:rtl/>
        </w:rPr>
        <w:t xml:space="preserve"> وأبي بكر و صدرا</w:t>
      </w:r>
      <w:r w:rsidR="00134499">
        <w:rPr>
          <w:rFonts w:hint="cs"/>
          <w:rtl/>
        </w:rPr>
        <w:t>ً</w:t>
      </w:r>
      <w:r w:rsidRPr="00AB7B7C">
        <w:rPr>
          <w:rFonts w:hint="cs"/>
          <w:rtl/>
        </w:rPr>
        <w:t xml:space="preserve"> من إمارة عمر</w:t>
      </w:r>
      <w:r w:rsidR="00E7610E">
        <w:rPr>
          <w:rFonts w:hint="cs"/>
          <w:rtl/>
        </w:rPr>
        <w:t>؟</w:t>
      </w:r>
      <w:r w:rsidRPr="00AB7B7C">
        <w:rPr>
          <w:rFonts w:hint="cs"/>
          <w:rtl/>
        </w:rPr>
        <w:t xml:space="preserve"> قال ابن عب</w:t>
      </w:r>
      <w:r w:rsidR="00134499">
        <w:rPr>
          <w:rFonts w:hint="cs"/>
          <w:rtl/>
        </w:rPr>
        <w:t>ّ</w:t>
      </w:r>
      <w:r w:rsidRPr="00AB7B7C">
        <w:rPr>
          <w:rFonts w:hint="cs"/>
          <w:rtl/>
        </w:rPr>
        <w:t>اس رضي الله عنهما</w:t>
      </w:r>
      <w:r w:rsidR="002A5C48">
        <w:rPr>
          <w:rFonts w:hint="cs"/>
          <w:rtl/>
        </w:rPr>
        <w:t>:</w:t>
      </w:r>
      <w:r w:rsidRPr="00AB7B7C">
        <w:rPr>
          <w:rFonts w:hint="cs"/>
          <w:rtl/>
        </w:rPr>
        <w:t xml:space="preserve"> بلى كان الر</w:t>
      </w:r>
      <w:r w:rsidR="00134499">
        <w:rPr>
          <w:rFonts w:hint="cs"/>
          <w:rtl/>
        </w:rPr>
        <w:t>َّ</w:t>
      </w:r>
      <w:r w:rsidRPr="00AB7B7C">
        <w:rPr>
          <w:rFonts w:hint="cs"/>
          <w:rtl/>
        </w:rPr>
        <w:t>جل إذا طل</w:t>
      </w:r>
      <w:r w:rsidR="00134499">
        <w:rPr>
          <w:rFonts w:hint="cs"/>
          <w:rtl/>
        </w:rPr>
        <w:t>ّ</w:t>
      </w:r>
      <w:r w:rsidRPr="00AB7B7C">
        <w:rPr>
          <w:rFonts w:hint="cs"/>
          <w:rtl/>
        </w:rPr>
        <w:t>ق امرأته ثلاثا</w:t>
      </w:r>
      <w:r w:rsidR="00134499">
        <w:rPr>
          <w:rFonts w:hint="cs"/>
          <w:rtl/>
        </w:rPr>
        <w:t>ً</w:t>
      </w:r>
      <w:r w:rsidRPr="00AB7B7C">
        <w:rPr>
          <w:rFonts w:hint="cs"/>
          <w:rtl/>
        </w:rPr>
        <w:t xml:space="preserve"> قبل أن يدخل بها جعلوها واحدة</w:t>
      </w:r>
      <w:r w:rsidR="00134499">
        <w:rPr>
          <w:rFonts w:hint="cs"/>
          <w:rtl/>
        </w:rPr>
        <w:t>ً</w:t>
      </w:r>
      <w:r w:rsidRPr="00AB7B7C">
        <w:rPr>
          <w:rFonts w:hint="cs"/>
          <w:rtl/>
        </w:rPr>
        <w:t xml:space="preserve"> على عهد النبي</w:t>
      </w:r>
      <w:r w:rsidR="00134499">
        <w:rPr>
          <w:rFonts w:hint="cs"/>
          <w:rtl/>
        </w:rPr>
        <w:t>ِّ</w:t>
      </w:r>
      <w:r w:rsidRPr="00AB7B7C">
        <w:rPr>
          <w:rFonts w:hint="cs"/>
          <w:rtl/>
        </w:rPr>
        <w:t xml:space="preserve"> </w:t>
      </w:r>
      <w:r w:rsidR="00BB645F">
        <w:rPr>
          <w:rFonts w:hint="cs"/>
          <w:rtl/>
        </w:rPr>
        <w:t>صلّى الله عليه وسلّم</w:t>
      </w:r>
      <w:r w:rsidRPr="00AB7B7C">
        <w:rPr>
          <w:rFonts w:hint="cs"/>
          <w:rtl/>
        </w:rPr>
        <w:t xml:space="preserve"> وأبي بكر رضي الله عنه وصدرا</w:t>
      </w:r>
      <w:r w:rsidR="00134499">
        <w:rPr>
          <w:rFonts w:hint="cs"/>
          <w:rtl/>
        </w:rPr>
        <w:t>ً</w:t>
      </w:r>
      <w:r w:rsidRPr="00AB7B7C">
        <w:rPr>
          <w:rFonts w:hint="cs"/>
          <w:rtl/>
        </w:rPr>
        <w:t xml:space="preserve"> من إمارة عمر رضي الله عنه</w:t>
      </w:r>
      <w:r w:rsidR="002A5C48">
        <w:rPr>
          <w:rFonts w:hint="cs"/>
          <w:rtl/>
        </w:rPr>
        <w:t>،</w:t>
      </w:r>
      <w:r w:rsidR="00546117">
        <w:rPr>
          <w:rFonts w:hint="cs"/>
          <w:rtl/>
        </w:rPr>
        <w:t xml:space="preserve"> فلمّا </w:t>
      </w:r>
      <w:r w:rsidRPr="00AB7B7C">
        <w:rPr>
          <w:rFonts w:hint="cs"/>
          <w:rtl/>
        </w:rPr>
        <w:t>رأى الن</w:t>
      </w:r>
      <w:r w:rsidR="00134499">
        <w:rPr>
          <w:rFonts w:hint="cs"/>
          <w:rtl/>
        </w:rPr>
        <w:t>َّ</w:t>
      </w:r>
      <w:r w:rsidRPr="00AB7B7C">
        <w:rPr>
          <w:rFonts w:hint="cs"/>
          <w:rtl/>
        </w:rPr>
        <w:t>اس قد تتابعوا فيها قال</w:t>
      </w:r>
      <w:r w:rsidR="002A5C48">
        <w:rPr>
          <w:rFonts w:hint="cs"/>
          <w:rtl/>
        </w:rPr>
        <w:t>:</w:t>
      </w:r>
      <w:r w:rsidRPr="00AB7B7C">
        <w:rPr>
          <w:rFonts w:hint="cs"/>
          <w:rtl/>
        </w:rPr>
        <w:t xml:space="preserve"> أجيزوهن</w:t>
      </w:r>
      <w:r w:rsidR="00134499">
        <w:rPr>
          <w:rFonts w:hint="cs"/>
          <w:rtl/>
        </w:rPr>
        <w:t>ّ</w:t>
      </w:r>
      <w:r w:rsidRPr="00AB7B7C">
        <w:rPr>
          <w:rFonts w:hint="cs"/>
          <w:rtl/>
        </w:rPr>
        <w:t xml:space="preserve"> عليهم </w:t>
      </w:r>
    </w:p>
    <w:p w:rsidR="001908EB" w:rsidRDefault="0026644B" w:rsidP="00FE66E0">
      <w:pPr>
        <w:pStyle w:val="libNormal"/>
        <w:rPr>
          <w:rtl/>
        </w:rPr>
      </w:pPr>
      <w:r w:rsidRPr="00AB7B7C">
        <w:rPr>
          <w:rFonts w:hint="cs"/>
          <w:rtl/>
        </w:rPr>
        <w:t>سنن أبي داود 1 ص 344</w:t>
      </w:r>
      <w:r w:rsidR="002A5C48">
        <w:rPr>
          <w:rFonts w:hint="cs"/>
          <w:rtl/>
        </w:rPr>
        <w:t>،</w:t>
      </w:r>
      <w:r w:rsidRPr="00AB7B7C">
        <w:rPr>
          <w:rFonts w:hint="cs"/>
          <w:rtl/>
        </w:rPr>
        <w:t xml:space="preserve"> سنن البيهقي 7 ص 339</w:t>
      </w:r>
      <w:r w:rsidR="002A5C48">
        <w:rPr>
          <w:rFonts w:hint="cs"/>
          <w:rtl/>
        </w:rPr>
        <w:t>،</w:t>
      </w:r>
      <w:r w:rsidRPr="00AB7B7C">
        <w:rPr>
          <w:rFonts w:hint="cs"/>
          <w:rtl/>
        </w:rPr>
        <w:t xml:space="preserve"> تيسير الوصول 2 ص 162</w:t>
      </w:r>
      <w:r w:rsidR="002A5C48">
        <w:rPr>
          <w:rFonts w:hint="cs"/>
          <w:rtl/>
        </w:rPr>
        <w:t>،</w:t>
      </w:r>
      <w:r w:rsidRPr="00AB7B7C">
        <w:rPr>
          <w:rFonts w:hint="cs"/>
          <w:rtl/>
        </w:rPr>
        <w:t xml:space="preserve"> الدر</w:t>
      </w:r>
      <w:r w:rsidR="00134499">
        <w:rPr>
          <w:rFonts w:hint="cs"/>
          <w:rtl/>
        </w:rPr>
        <w:t>ّ</w:t>
      </w:r>
      <w:r w:rsidRPr="00AB7B7C">
        <w:rPr>
          <w:rFonts w:hint="cs"/>
          <w:rtl/>
        </w:rPr>
        <w:t xml:space="preserve"> المنثور 1 ص 279. </w:t>
      </w:r>
    </w:p>
    <w:p w:rsidR="001908EB" w:rsidRDefault="0026644B" w:rsidP="00FE66E0">
      <w:pPr>
        <w:pStyle w:val="libNormal"/>
        <w:rPr>
          <w:rtl/>
        </w:rPr>
      </w:pPr>
      <w:r w:rsidRPr="00AB7B7C">
        <w:rPr>
          <w:rFonts w:hint="cs"/>
          <w:rtl/>
        </w:rPr>
        <w:t>3</w:t>
      </w:r>
      <w:r w:rsidR="00155825">
        <w:rPr>
          <w:rFonts w:hint="cs"/>
          <w:rtl/>
        </w:rPr>
        <w:t xml:space="preserve"> - </w:t>
      </w:r>
      <w:r w:rsidRPr="00AB7B7C">
        <w:rPr>
          <w:rFonts w:hint="cs"/>
          <w:rtl/>
        </w:rPr>
        <w:t>أخرج الطحاوي من طريق ابن عب</w:t>
      </w:r>
      <w:r w:rsidR="00134499">
        <w:rPr>
          <w:rFonts w:hint="cs"/>
          <w:rtl/>
        </w:rPr>
        <w:t>ّ</w:t>
      </w:r>
      <w:r w:rsidRPr="00AB7B7C">
        <w:rPr>
          <w:rFonts w:hint="cs"/>
          <w:rtl/>
        </w:rPr>
        <w:t>اس أن</w:t>
      </w:r>
      <w:r w:rsidR="00134499">
        <w:rPr>
          <w:rFonts w:hint="cs"/>
          <w:rtl/>
        </w:rPr>
        <w:t>ّ</w:t>
      </w:r>
      <w:r w:rsidRPr="00AB7B7C">
        <w:rPr>
          <w:rFonts w:hint="cs"/>
          <w:rtl/>
        </w:rPr>
        <w:t>ه قال</w:t>
      </w:r>
      <w:r w:rsidR="002A5C48">
        <w:rPr>
          <w:rFonts w:hint="cs"/>
          <w:rtl/>
        </w:rPr>
        <w:t>:</w:t>
      </w:r>
      <w:r w:rsidRPr="00AB7B7C">
        <w:rPr>
          <w:rFonts w:hint="cs"/>
          <w:rtl/>
        </w:rPr>
        <w:t xml:space="preserve"> لما كان زمن عمر رضي الله عنه قال</w:t>
      </w:r>
      <w:r w:rsidR="002A5C48">
        <w:rPr>
          <w:rFonts w:hint="cs"/>
          <w:rtl/>
        </w:rPr>
        <w:t>:</w:t>
      </w:r>
      <w:r w:rsidRPr="00AB7B7C">
        <w:rPr>
          <w:rFonts w:hint="cs"/>
          <w:rtl/>
        </w:rPr>
        <w:t xml:space="preserve"> يا أي</w:t>
      </w:r>
      <w:r w:rsidR="00134499">
        <w:rPr>
          <w:rFonts w:hint="cs"/>
          <w:rtl/>
        </w:rPr>
        <w:t>ّ</w:t>
      </w:r>
      <w:r w:rsidRPr="00AB7B7C">
        <w:rPr>
          <w:rFonts w:hint="cs"/>
          <w:rtl/>
        </w:rPr>
        <w:t>ها الن</w:t>
      </w:r>
      <w:r w:rsidR="00134499">
        <w:rPr>
          <w:rFonts w:hint="cs"/>
          <w:rtl/>
        </w:rPr>
        <w:t>ّ</w:t>
      </w:r>
      <w:r w:rsidRPr="00AB7B7C">
        <w:rPr>
          <w:rFonts w:hint="cs"/>
          <w:rtl/>
        </w:rPr>
        <w:t>اس قد كان لكم في الطلاق أناة</w:t>
      </w:r>
      <w:r w:rsidR="00134499">
        <w:rPr>
          <w:rFonts w:hint="cs"/>
          <w:rtl/>
        </w:rPr>
        <w:t>ٌ</w:t>
      </w:r>
      <w:r w:rsidR="002A5C48">
        <w:rPr>
          <w:rFonts w:hint="cs"/>
          <w:rtl/>
        </w:rPr>
        <w:t>،</w:t>
      </w:r>
      <w:r w:rsidRPr="00AB7B7C">
        <w:rPr>
          <w:rFonts w:hint="cs"/>
          <w:rtl/>
        </w:rPr>
        <w:t xml:space="preserve"> وإن</w:t>
      </w:r>
      <w:r w:rsidR="00134499">
        <w:rPr>
          <w:rFonts w:hint="cs"/>
          <w:rtl/>
        </w:rPr>
        <w:t>ّ</w:t>
      </w:r>
      <w:r w:rsidRPr="00AB7B7C">
        <w:rPr>
          <w:rFonts w:hint="cs"/>
          <w:rtl/>
        </w:rPr>
        <w:t>ه من تعج</w:t>
      </w:r>
      <w:r w:rsidR="00134499">
        <w:rPr>
          <w:rFonts w:hint="cs"/>
          <w:rtl/>
        </w:rPr>
        <w:t>َّ</w:t>
      </w:r>
      <w:r w:rsidRPr="00AB7B7C">
        <w:rPr>
          <w:rFonts w:hint="cs"/>
          <w:rtl/>
        </w:rPr>
        <w:t>ل أناة الله في الطلاق ألزمناه إي</w:t>
      </w:r>
      <w:r w:rsidR="00134499">
        <w:rPr>
          <w:rFonts w:hint="cs"/>
          <w:rtl/>
        </w:rPr>
        <w:t>ّ</w:t>
      </w:r>
      <w:r w:rsidRPr="00AB7B7C">
        <w:rPr>
          <w:rFonts w:hint="cs"/>
          <w:rtl/>
        </w:rPr>
        <w:t>اه. وذكره العيني في عمدة القاري 9 ص 537 وقال</w:t>
      </w:r>
      <w:r w:rsidR="002A5C48">
        <w:rPr>
          <w:rFonts w:hint="cs"/>
          <w:rtl/>
        </w:rPr>
        <w:t>:</w:t>
      </w:r>
      <w:r w:rsidRPr="00AB7B7C">
        <w:rPr>
          <w:rFonts w:hint="cs"/>
          <w:rtl/>
        </w:rPr>
        <w:t xml:space="preserve"> إسناد</w:t>
      </w:r>
      <w:r w:rsidR="00134499">
        <w:rPr>
          <w:rFonts w:hint="cs"/>
          <w:rtl/>
        </w:rPr>
        <w:t>ٌ</w:t>
      </w:r>
      <w:r w:rsidRPr="00AB7B7C">
        <w:rPr>
          <w:rFonts w:hint="cs"/>
          <w:rtl/>
        </w:rPr>
        <w:t xml:space="preserve"> صحيح</w:t>
      </w:r>
      <w:r w:rsidR="00134499">
        <w:rPr>
          <w:rFonts w:hint="cs"/>
          <w:rtl/>
        </w:rPr>
        <w:t>ٌ</w:t>
      </w:r>
      <w:r w:rsidRPr="00AB7B7C">
        <w:rPr>
          <w:rFonts w:hint="cs"/>
          <w:rtl/>
        </w:rPr>
        <w:t xml:space="preserve">. </w:t>
      </w:r>
    </w:p>
    <w:p w:rsidR="00134499" w:rsidRDefault="0026644B" w:rsidP="00FE66E0">
      <w:pPr>
        <w:pStyle w:val="libNormal"/>
        <w:rPr>
          <w:rtl/>
        </w:rPr>
      </w:pPr>
      <w:r w:rsidRPr="00AB7B7C">
        <w:rPr>
          <w:rFonts w:hint="cs"/>
          <w:rtl/>
        </w:rPr>
        <w:t>4</w:t>
      </w:r>
      <w:r w:rsidR="00155825">
        <w:rPr>
          <w:rFonts w:hint="cs"/>
          <w:rtl/>
        </w:rPr>
        <w:t xml:space="preserve"> - </w:t>
      </w:r>
      <w:r w:rsidRPr="00AB7B7C">
        <w:rPr>
          <w:rFonts w:hint="cs"/>
          <w:rtl/>
        </w:rPr>
        <w:t>عن طاوس قال</w:t>
      </w:r>
      <w:r w:rsidR="002A5C48">
        <w:rPr>
          <w:rFonts w:hint="cs"/>
          <w:rtl/>
        </w:rPr>
        <w:t>:</w:t>
      </w:r>
      <w:r w:rsidRPr="00AB7B7C">
        <w:rPr>
          <w:rFonts w:hint="cs"/>
          <w:rtl/>
        </w:rPr>
        <w:t xml:space="preserve"> قال عمر بن الخطاب</w:t>
      </w:r>
      <w:r w:rsidR="002A5C48">
        <w:rPr>
          <w:rFonts w:hint="cs"/>
          <w:rtl/>
        </w:rPr>
        <w:t>:</w:t>
      </w:r>
      <w:r w:rsidRPr="00AB7B7C">
        <w:rPr>
          <w:rFonts w:hint="cs"/>
          <w:rtl/>
        </w:rPr>
        <w:t xml:space="preserve"> قد كان لكم في الط</w:t>
      </w:r>
      <w:r w:rsidR="00134499">
        <w:rPr>
          <w:rFonts w:hint="cs"/>
          <w:rtl/>
        </w:rPr>
        <w:t>َّ</w:t>
      </w:r>
      <w:r w:rsidRPr="00AB7B7C">
        <w:rPr>
          <w:rFonts w:hint="cs"/>
          <w:rtl/>
        </w:rPr>
        <w:t>لاق أناة</w:t>
      </w:r>
      <w:r w:rsidR="00134499">
        <w:rPr>
          <w:rFonts w:hint="cs"/>
          <w:rtl/>
        </w:rPr>
        <w:t>ٌ</w:t>
      </w:r>
      <w:r w:rsidRPr="00AB7B7C">
        <w:rPr>
          <w:rFonts w:hint="cs"/>
          <w:rtl/>
        </w:rPr>
        <w:t xml:space="preserve"> فاستعجلتم أناتكم</w:t>
      </w:r>
      <w:r w:rsidR="002A5C48">
        <w:rPr>
          <w:rFonts w:hint="cs"/>
          <w:rtl/>
        </w:rPr>
        <w:t>،</w:t>
      </w:r>
      <w:r w:rsidRPr="00AB7B7C">
        <w:rPr>
          <w:rFonts w:hint="cs"/>
          <w:rtl/>
        </w:rPr>
        <w:t xml:space="preserve"> وقد أجزنا عليهم ما استعجلتم من ذلك. </w:t>
      </w:r>
    </w:p>
    <w:p w:rsidR="001908EB" w:rsidRDefault="00134499" w:rsidP="00134499">
      <w:pPr>
        <w:pStyle w:val="libLeft"/>
        <w:rPr>
          <w:rtl/>
        </w:rPr>
      </w:pPr>
      <w:r>
        <w:rPr>
          <w:rFonts w:hint="cs"/>
          <w:rtl/>
        </w:rPr>
        <w:t>[</w:t>
      </w:r>
      <w:r w:rsidR="0026644B" w:rsidRPr="00AB7B7C">
        <w:rPr>
          <w:rFonts w:hint="cs"/>
          <w:rtl/>
        </w:rPr>
        <w:t>كنز العم</w:t>
      </w:r>
      <w:r>
        <w:rPr>
          <w:rFonts w:hint="cs"/>
          <w:rtl/>
        </w:rPr>
        <w:t>ّ</w:t>
      </w:r>
      <w:r w:rsidR="0026644B" w:rsidRPr="00AB7B7C">
        <w:rPr>
          <w:rFonts w:hint="cs"/>
          <w:rtl/>
        </w:rPr>
        <w:t>ال 5 ص 162</w:t>
      </w:r>
      <w:r w:rsidR="00292711">
        <w:rPr>
          <w:rFonts w:hint="cs"/>
          <w:rtl/>
        </w:rPr>
        <w:t xml:space="preserve"> نقلاً </w:t>
      </w:r>
      <w:r w:rsidR="0026644B" w:rsidRPr="00AB7B7C">
        <w:rPr>
          <w:rFonts w:hint="cs"/>
          <w:rtl/>
        </w:rPr>
        <w:t>عن أبي نعيم</w:t>
      </w:r>
      <w:r>
        <w:rPr>
          <w:rFonts w:hint="cs"/>
          <w:rtl/>
        </w:rPr>
        <w:t>]</w:t>
      </w:r>
      <w:r w:rsidR="0026644B" w:rsidRPr="00AB7B7C">
        <w:rPr>
          <w:rFonts w:hint="cs"/>
          <w:rtl/>
        </w:rPr>
        <w:t xml:space="preserve">. </w:t>
      </w:r>
    </w:p>
    <w:p w:rsidR="00134499" w:rsidRDefault="0026644B" w:rsidP="00FE66E0">
      <w:pPr>
        <w:pStyle w:val="libNormal"/>
        <w:rPr>
          <w:rtl/>
        </w:rPr>
      </w:pPr>
      <w:r w:rsidRPr="00AB7B7C">
        <w:rPr>
          <w:rFonts w:hint="cs"/>
          <w:rtl/>
        </w:rPr>
        <w:t>5</w:t>
      </w:r>
      <w:r w:rsidR="00155825">
        <w:rPr>
          <w:rFonts w:hint="cs"/>
          <w:rtl/>
        </w:rPr>
        <w:t xml:space="preserve"> - </w:t>
      </w:r>
      <w:r w:rsidRPr="00AB7B7C">
        <w:rPr>
          <w:rFonts w:hint="cs"/>
          <w:rtl/>
        </w:rPr>
        <w:t>عن الحسن إن</w:t>
      </w:r>
      <w:r w:rsidR="00134499">
        <w:rPr>
          <w:rFonts w:hint="cs"/>
          <w:rtl/>
        </w:rPr>
        <w:t>َّ</w:t>
      </w:r>
      <w:r w:rsidRPr="00AB7B7C">
        <w:rPr>
          <w:rFonts w:hint="cs"/>
          <w:rtl/>
        </w:rPr>
        <w:t xml:space="preserve"> عمر بن الخطاب كتب إلى أبي موسى الأشعري</w:t>
      </w:r>
      <w:r w:rsidR="002A5C48">
        <w:rPr>
          <w:rFonts w:hint="cs"/>
          <w:rtl/>
        </w:rPr>
        <w:t>:</w:t>
      </w:r>
      <w:r w:rsidRPr="00AB7B7C">
        <w:rPr>
          <w:rFonts w:hint="cs"/>
          <w:rtl/>
        </w:rPr>
        <w:t xml:space="preserve"> لقد هممت أن أجعل إذا طل</w:t>
      </w:r>
      <w:r w:rsidR="00134499">
        <w:rPr>
          <w:rFonts w:hint="cs"/>
          <w:rtl/>
        </w:rPr>
        <w:t>ّ</w:t>
      </w:r>
      <w:r w:rsidRPr="00AB7B7C">
        <w:rPr>
          <w:rFonts w:hint="cs"/>
          <w:rtl/>
        </w:rPr>
        <w:t>ق الر</w:t>
      </w:r>
      <w:r w:rsidR="00134499">
        <w:rPr>
          <w:rFonts w:hint="cs"/>
          <w:rtl/>
        </w:rPr>
        <w:t>َّ</w:t>
      </w:r>
      <w:r w:rsidRPr="00AB7B7C">
        <w:rPr>
          <w:rFonts w:hint="cs"/>
          <w:rtl/>
        </w:rPr>
        <w:t>جل امرأته ثلاثا</w:t>
      </w:r>
      <w:r w:rsidR="00134499">
        <w:rPr>
          <w:rFonts w:hint="cs"/>
          <w:rtl/>
        </w:rPr>
        <w:t>ً</w:t>
      </w:r>
      <w:r w:rsidRPr="00AB7B7C">
        <w:rPr>
          <w:rFonts w:hint="cs"/>
          <w:rtl/>
        </w:rPr>
        <w:t xml:space="preserve"> في مجلس أن أجعلها واحدة</w:t>
      </w:r>
      <w:r w:rsidR="00134499">
        <w:rPr>
          <w:rFonts w:hint="cs"/>
          <w:rtl/>
        </w:rPr>
        <w:t>ً</w:t>
      </w:r>
      <w:r w:rsidR="002A5C48">
        <w:rPr>
          <w:rFonts w:hint="cs"/>
          <w:rtl/>
        </w:rPr>
        <w:t>،</w:t>
      </w:r>
      <w:r w:rsidRPr="00AB7B7C">
        <w:rPr>
          <w:rFonts w:hint="cs"/>
          <w:rtl/>
        </w:rPr>
        <w:t xml:space="preserve"> ولكن أقواما</w:t>
      </w:r>
      <w:r w:rsidR="00134499">
        <w:rPr>
          <w:rFonts w:hint="cs"/>
          <w:rtl/>
        </w:rPr>
        <w:t>ً</w:t>
      </w:r>
      <w:r w:rsidRPr="00AB7B7C">
        <w:rPr>
          <w:rFonts w:hint="cs"/>
          <w:rtl/>
        </w:rPr>
        <w:t xml:space="preserve"> جعلوا على أنفسهم فألزم كل</w:t>
      </w:r>
      <w:r w:rsidR="00134499">
        <w:rPr>
          <w:rFonts w:hint="cs"/>
          <w:rtl/>
        </w:rPr>
        <w:t>َّ</w:t>
      </w:r>
      <w:r w:rsidRPr="00AB7B7C">
        <w:rPr>
          <w:rFonts w:hint="cs"/>
          <w:rtl/>
        </w:rPr>
        <w:t xml:space="preserve"> نفس ما لزم نفسه</w:t>
      </w:r>
      <w:r w:rsidR="002A5C48">
        <w:rPr>
          <w:rFonts w:hint="cs"/>
          <w:rtl/>
        </w:rPr>
        <w:t>،</w:t>
      </w:r>
      <w:r w:rsidRPr="00AB7B7C">
        <w:rPr>
          <w:rFonts w:hint="cs"/>
          <w:rtl/>
        </w:rPr>
        <w:t xml:space="preserve"> من قال لامرأته</w:t>
      </w:r>
      <w:r w:rsidR="002A5C48">
        <w:rPr>
          <w:rFonts w:hint="cs"/>
          <w:rtl/>
        </w:rPr>
        <w:t>:</w:t>
      </w:r>
      <w:r w:rsidRPr="00AB7B7C">
        <w:rPr>
          <w:rFonts w:hint="cs"/>
          <w:rtl/>
        </w:rPr>
        <w:t xml:space="preserve"> أنت علي</w:t>
      </w:r>
      <w:r w:rsidR="00134499">
        <w:rPr>
          <w:rFonts w:hint="cs"/>
          <w:rtl/>
        </w:rPr>
        <w:t>َّ</w:t>
      </w:r>
      <w:r w:rsidRPr="00AB7B7C">
        <w:rPr>
          <w:rFonts w:hint="cs"/>
          <w:rtl/>
        </w:rPr>
        <w:t xml:space="preserve"> حرام</w:t>
      </w:r>
      <w:r w:rsidR="00134499">
        <w:rPr>
          <w:rFonts w:hint="cs"/>
          <w:rtl/>
        </w:rPr>
        <w:t>ٌ</w:t>
      </w:r>
      <w:r w:rsidRPr="00AB7B7C">
        <w:rPr>
          <w:rFonts w:hint="cs"/>
          <w:rtl/>
        </w:rPr>
        <w:t>. فهي حرام</w:t>
      </w:r>
      <w:r w:rsidR="00134499">
        <w:rPr>
          <w:rFonts w:hint="cs"/>
          <w:rtl/>
        </w:rPr>
        <w:t>ٌ</w:t>
      </w:r>
      <w:r w:rsidR="002A5C48">
        <w:rPr>
          <w:rFonts w:hint="cs"/>
          <w:rtl/>
        </w:rPr>
        <w:t>،</w:t>
      </w:r>
      <w:r w:rsidRPr="00AB7B7C">
        <w:rPr>
          <w:rFonts w:hint="cs"/>
          <w:rtl/>
        </w:rPr>
        <w:t xml:space="preserve"> ومن قال لامرأته</w:t>
      </w:r>
      <w:r w:rsidR="002A5C48">
        <w:rPr>
          <w:rFonts w:hint="cs"/>
          <w:rtl/>
        </w:rPr>
        <w:t>:</w:t>
      </w:r>
      <w:r w:rsidRPr="00AB7B7C">
        <w:rPr>
          <w:rFonts w:hint="cs"/>
          <w:rtl/>
        </w:rPr>
        <w:t xml:space="preserve"> أنت بائنة. فهي بائنة</w:t>
      </w:r>
      <w:r w:rsidR="002A5C48">
        <w:rPr>
          <w:rFonts w:hint="cs"/>
          <w:rtl/>
        </w:rPr>
        <w:t>،</w:t>
      </w:r>
      <w:r w:rsidRPr="00AB7B7C">
        <w:rPr>
          <w:rFonts w:hint="cs"/>
          <w:rtl/>
        </w:rPr>
        <w:t xml:space="preserve"> ومن طل</w:t>
      </w:r>
      <w:r w:rsidR="00134499">
        <w:rPr>
          <w:rFonts w:hint="cs"/>
          <w:rtl/>
        </w:rPr>
        <w:t>ّ</w:t>
      </w:r>
      <w:r w:rsidRPr="00AB7B7C">
        <w:rPr>
          <w:rFonts w:hint="cs"/>
          <w:rtl/>
        </w:rPr>
        <w:t>ق ثلاثا</w:t>
      </w:r>
      <w:r w:rsidR="00134499">
        <w:rPr>
          <w:rFonts w:hint="cs"/>
          <w:rtl/>
        </w:rPr>
        <w:t>ً</w:t>
      </w:r>
      <w:r w:rsidRPr="00AB7B7C">
        <w:rPr>
          <w:rFonts w:hint="cs"/>
          <w:rtl/>
        </w:rPr>
        <w:t xml:space="preserve"> فهي ثلاث. </w:t>
      </w:r>
    </w:p>
    <w:p w:rsidR="001908EB" w:rsidRDefault="00134499" w:rsidP="00134499">
      <w:pPr>
        <w:pStyle w:val="libLeft"/>
        <w:rPr>
          <w:rtl/>
        </w:rPr>
      </w:pPr>
      <w:r>
        <w:rPr>
          <w:rFonts w:hint="cs"/>
          <w:rtl/>
        </w:rPr>
        <w:t>[</w:t>
      </w:r>
      <w:r w:rsidR="0026644B" w:rsidRPr="00AB7B7C">
        <w:rPr>
          <w:rFonts w:hint="cs"/>
          <w:rtl/>
        </w:rPr>
        <w:t>كنز العم</w:t>
      </w:r>
      <w:r>
        <w:rPr>
          <w:rFonts w:hint="cs"/>
          <w:rtl/>
        </w:rPr>
        <w:t>ّ</w:t>
      </w:r>
      <w:r w:rsidR="0026644B" w:rsidRPr="00AB7B7C">
        <w:rPr>
          <w:rFonts w:hint="cs"/>
          <w:rtl/>
        </w:rPr>
        <w:t>ال 5 ص 163</w:t>
      </w:r>
      <w:r w:rsidR="00292711">
        <w:rPr>
          <w:rFonts w:hint="cs"/>
          <w:rtl/>
        </w:rPr>
        <w:t xml:space="preserve"> نقلاً </w:t>
      </w:r>
      <w:r w:rsidR="0026644B" w:rsidRPr="00AB7B7C">
        <w:rPr>
          <w:rFonts w:hint="cs"/>
          <w:rtl/>
        </w:rPr>
        <w:t>عن أبي نعيم</w:t>
      </w:r>
      <w:r>
        <w:rPr>
          <w:rFonts w:hint="cs"/>
          <w:rtl/>
        </w:rPr>
        <w:t>]</w:t>
      </w:r>
      <w:r w:rsidR="0026644B" w:rsidRPr="00AB7B7C">
        <w:rPr>
          <w:rFonts w:hint="cs"/>
          <w:rtl/>
        </w:rPr>
        <w:t xml:space="preserve">. </w:t>
      </w:r>
    </w:p>
    <w:p w:rsidR="0026644B" w:rsidRPr="00AB7B7C" w:rsidRDefault="0026644B" w:rsidP="00134499">
      <w:pPr>
        <w:pStyle w:val="libNormal"/>
        <w:rPr>
          <w:rtl/>
        </w:rPr>
      </w:pPr>
      <w:r w:rsidRPr="00AB7B7C">
        <w:rPr>
          <w:rFonts w:hint="cs"/>
          <w:rtl/>
        </w:rPr>
        <w:t>قال الأميني</w:t>
      </w:r>
      <w:r w:rsidR="002A5C48">
        <w:rPr>
          <w:rFonts w:hint="cs"/>
          <w:rtl/>
        </w:rPr>
        <w:t>:</w:t>
      </w:r>
      <w:r w:rsidRPr="00AB7B7C">
        <w:rPr>
          <w:rFonts w:hint="cs"/>
          <w:rtl/>
        </w:rPr>
        <w:t xml:space="preserve"> إن</w:t>
      </w:r>
      <w:r w:rsidR="00134499">
        <w:rPr>
          <w:rFonts w:hint="cs"/>
          <w:rtl/>
        </w:rPr>
        <w:t>َّ</w:t>
      </w:r>
      <w:r w:rsidRPr="00AB7B7C">
        <w:rPr>
          <w:rFonts w:hint="cs"/>
          <w:rtl/>
        </w:rPr>
        <w:t xml:space="preserve"> من العجب أن يكون استعجال الناس م</w:t>
      </w:r>
      <w:r w:rsidR="00134499">
        <w:rPr>
          <w:rFonts w:hint="cs"/>
          <w:rtl/>
        </w:rPr>
        <w:t>ُ</w:t>
      </w:r>
      <w:r w:rsidRPr="00AB7B7C">
        <w:rPr>
          <w:rFonts w:hint="cs"/>
          <w:rtl/>
        </w:rPr>
        <w:t>سو</w:t>
      </w:r>
      <w:r w:rsidR="00134499">
        <w:rPr>
          <w:rFonts w:hint="cs"/>
          <w:rtl/>
        </w:rPr>
        <w:t>ِّ</w:t>
      </w:r>
      <w:r w:rsidRPr="00AB7B7C">
        <w:rPr>
          <w:rFonts w:hint="cs"/>
          <w:rtl/>
        </w:rPr>
        <w:t>غا</w:t>
      </w:r>
      <w:r w:rsidR="00134499">
        <w:rPr>
          <w:rFonts w:hint="cs"/>
          <w:rtl/>
        </w:rPr>
        <w:t>ً</w:t>
      </w:r>
      <w:r w:rsidRPr="00AB7B7C">
        <w:rPr>
          <w:rFonts w:hint="cs"/>
          <w:rtl/>
        </w:rPr>
        <w:t xml:space="preserve"> لأن يت</w:t>
      </w:r>
      <w:r w:rsidR="00134499">
        <w:rPr>
          <w:rFonts w:hint="cs"/>
          <w:rtl/>
        </w:rPr>
        <w:t>َّ</w:t>
      </w:r>
      <w:r w:rsidRPr="00AB7B7C">
        <w:rPr>
          <w:rFonts w:hint="cs"/>
          <w:rtl/>
        </w:rPr>
        <w:t>خذ ال</w:t>
      </w:r>
      <w:r w:rsidR="00134499">
        <w:rPr>
          <w:rFonts w:hint="cs"/>
          <w:rtl/>
        </w:rPr>
        <w:t>إ</w:t>
      </w:r>
      <w:r w:rsidRPr="00AB7B7C">
        <w:rPr>
          <w:rFonts w:hint="cs"/>
          <w:rtl/>
        </w:rPr>
        <w:t xml:space="preserve">نسان </w:t>
      </w:r>
    </w:p>
    <w:p w:rsidR="0026644B" w:rsidRPr="007B368A" w:rsidRDefault="0026644B" w:rsidP="0026644B">
      <w:pPr>
        <w:pStyle w:val="libNormal"/>
      </w:pPr>
      <w:r>
        <w:rPr>
          <w:rFonts w:hint="cs"/>
          <w:rtl/>
        </w:rPr>
        <w:br w:type="page"/>
      </w:r>
    </w:p>
    <w:p w:rsidR="001908EB" w:rsidRPr="00FE66E0" w:rsidRDefault="0026644B" w:rsidP="00EE1638">
      <w:pPr>
        <w:pStyle w:val="libNormal"/>
        <w:rPr>
          <w:rtl/>
        </w:rPr>
      </w:pPr>
      <w:r w:rsidRPr="00FE66E0">
        <w:rPr>
          <w:rFonts w:hint="cs"/>
          <w:rtl/>
        </w:rPr>
        <w:lastRenderedPageBreak/>
        <w:t>كتاب الله ورائه ظهري</w:t>
      </w:r>
      <w:r w:rsidR="00EE1638">
        <w:rPr>
          <w:rFonts w:hint="cs"/>
          <w:rtl/>
        </w:rPr>
        <w:t>ّ</w:t>
      </w:r>
      <w:r w:rsidRPr="00FE66E0">
        <w:rPr>
          <w:rFonts w:hint="cs"/>
          <w:rtl/>
        </w:rPr>
        <w:t>ا ويلزمهم بما رأوا</w:t>
      </w:r>
      <w:r w:rsidR="002A5C48" w:rsidRPr="00FE66E0">
        <w:rPr>
          <w:rFonts w:hint="cs"/>
          <w:rtl/>
        </w:rPr>
        <w:t>،</w:t>
      </w:r>
      <w:r w:rsidRPr="00FE66E0">
        <w:rPr>
          <w:rFonts w:hint="cs"/>
          <w:rtl/>
        </w:rPr>
        <w:t xml:space="preserve"> هذا الذ</w:t>
      </w:r>
      <w:r w:rsidR="00EE1638">
        <w:rPr>
          <w:rFonts w:hint="cs"/>
          <w:rtl/>
        </w:rPr>
        <w:t>ِّ</w:t>
      </w:r>
      <w:r w:rsidRPr="00FE66E0">
        <w:rPr>
          <w:rFonts w:hint="cs"/>
          <w:rtl/>
        </w:rPr>
        <w:t>كر الحكيم يقول بكل</w:t>
      </w:r>
      <w:r w:rsidR="00EE1638">
        <w:rPr>
          <w:rFonts w:hint="cs"/>
          <w:rtl/>
        </w:rPr>
        <w:t>ِّ</w:t>
      </w:r>
      <w:r w:rsidRPr="00FE66E0">
        <w:rPr>
          <w:rFonts w:hint="cs"/>
          <w:rtl/>
        </w:rPr>
        <w:t xml:space="preserve"> صراحة</w:t>
      </w:r>
      <w:r w:rsidR="002A5C48" w:rsidRPr="00FE66E0">
        <w:rPr>
          <w:rFonts w:hint="cs"/>
          <w:rtl/>
        </w:rPr>
        <w:t>:</w:t>
      </w:r>
      <w:r w:rsidRPr="00FE66E0">
        <w:rPr>
          <w:rFonts w:hint="cs"/>
          <w:rtl/>
        </w:rPr>
        <w:t xml:space="preserve"> الطلاق مر</w:t>
      </w:r>
      <w:r w:rsidR="00EE1638">
        <w:rPr>
          <w:rFonts w:hint="cs"/>
          <w:rtl/>
        </w:rPr>
        <w:t>َّ</w:t>
      </w:r>
      <w:r w:rsidRPr="00FE66E0">
        <w:rPr>
          <w:rFonts w:hint="cs"/>
          <w:rtl/>
        </w:rPr>
        <w:t>تان فإمساك</w:t>
      </w:r>
      <w:r w:rsidR="00EE1638">
        <w:rPr>
          <w:rFonts w:hint="cs"/>
          <w:rtl/>
        </w:rPr>
        <w:t>ٌ</w:t>
      </w:r>
      <w:r w:rsidRPr="00FE66E0">
        <w:rPr>
          <w:rFonts w:hint="cs"/>
          <w:rtl/>
        </w:rPr>
        <w:t xml:space="preserve"> بمعروف أو تسريح</w:t>
      </w:r>
      <w:r w:rsidR="00EE1638">
        <w:rPr>
          <w:rFonts w:hint="cs"/>
          <w:rtl/>
        </w:rPr>
        <w:t>ٌ</w:t>
      </w:r>
      <w:r w:rsidRPr="00FE66E0">
        <w:rPr>
          <w:rFonts w:hint="cs"/>
          <w:rtl/>
        </w:rPr>
        <w:t xml:space="preserve"> بإحسان. إلى قوله تعالى</w:t>
      </w:r>
      <w:r w:rsidR="002A5C48" w:rsidRPr="00FE66E0">
        <w:rPr>
          <w:rFonts w:hint="cs"/>
          <w:rtl/>
        </w:rPr>
        <w:t>:</w:t>
      </w:r>
      <w:r w:rsidRPr="00FE66E0">
        <w:rPr>
          <w:rFonts w:hint="cs"/>
          <w:rtl/>
        </w:rPr>
        <w:t xml:space="preserve"> </w:t>
      </w:r>
      <w:r w:rsidR="00EE1638" w:rsidRPr="003F56AB">
        <w:rPr>
          <w:rStyle w:val="libAlaemChar"/>
          <w:rFonts w:hint="cs"/>
          <w:rtl/>
        </w:rPr>
        <w:t>(</w:t>
      </w:r>
      <w:r w:rsidRPr="00FE66E0">
        <w:rPr>
          <w:rStyle w:val="libAieChar"/>
          <w:rFonts w:hint="cs"/>
          <w:rtl/>
        </w:rPr>
        <w:t>فَإِن طَلّقَهَا فَلاَ تَحِلّ لَهُ مِن بَعْدُ حَتّى‏ تَنكِحَ زَوْجاً غَيْرَهُ</w:t>
      </w:r>
      <w:r w:rsidR="00EE1638">
        <w:rPr>
          <w:rStyle w:val="libAlaemChar"/>
          <w:rFonts w:hint="cs"/>
          <w:rtl/>
        </w:rPr>
        <w:t>)</w:t>
      </w:r>
      <w:r w:rsidRPr="00FE66E0">
        <w:rPr>
          <w:rFonts w:hint="cs"/>
          <w:rtl/>
        </w:rPr>
        <w:t>. فقد أوجب سبحانه تحقيق المر</w:t>
      </w:r>
      <w:r w:rsidR="00541638">
        <w:rPr>
          <w:rFonts w:hint="cs"/>
          <w:rtl/>
        </w:rPr>
        <w:t>َّ</w:t>
      </w:r>
      <w:r w:rsidRPr="00FE66E0">
        <w:rPr>
          <w:rFonts w:hint="cs"/>
          <w:rtl/>
        </w:rPr>
        <w:t>تين والتحريم بعد الثالث</w:t>
      </w:r>
      <w:r w:rsidR="002A5C48" w:rsidRPr="00FE66E0">
        <w:rPr>
          <w:rFonts w:hint="cs"/>
          <w:rtl/>
        </w:rPr>
        <w:t>،</w:t>
      </w:r>
      <w:r w:rsidRPr="00FE66E0">
        <w:rPr>
          <w:rFonts w:hint="cs"/>
          <w:rtl/>
        </w:rPr>
        <w:t xml:space="preserve"> وذلك لا يجامع جمع التطليقات بكلمة</w:t>
      </w:r>
      <w:r w:rsidR="00155825" w:rsidRPr="00FE66E0">
        <w:rPr>
          <w:rFonts w:hint="cs"/>
          <w:rtl/>
        </w:rPr>
        <w:t xml:space="preserve"> - </w:t>
      </w:r>
      <w:r w:rsidRPr="00FE66E0">
        <w:rPr>
          <w:rFonts w:hint="cs"/>
          <w:rtl/>
        </w:rPr>
        <w:t>ثلاثا</w:t>
      </w:r>
      <w:r w:rsidR="00541638">
        <w:rPr>
          <w:rFonts w:hint="cs"/>
          <w:rtl/>
        </w:rPr>
        <w:t>ً</w:t>
      </w:r>
      <w:r w:rsidR="00155825" w:rsidRPr="00FE66E0">
        <w:rPr>
          <w:rFonts w:hint="cs"/>
          <w:rtl/>
        </w:rPr>
        <w:t xml:space="preserve"> - </w:t>
      </w:r>
      <w:r w:rsidRPr="00FE66E0">
        <w:rPr>
          <w:rFonts w:hint="cs"/>
          <w:rtl/>
        </w:rPr>
        <w:t>ولا بتكرار صيغة الط</w:t>
      </w:r>
      <w:r w:rsidR="00541638">
        <w:rPr>
          <w:rFonts w:hint="cs"/>
          <w:rtl/>
        </w:rPr>
        <w:t>ّ</w:t>
      </w:r>
      <w:r w:rsidRPr="00FE66E0">
        <w:rPr>
          <w:rFonts w:hint="cs"/>
          <w:rtl/>
        </w:rPr>
        <w:t>لاق ثلاثا</w:t>
      </w:r>
      <w:r w:rsidR="00541638">
        <w:rPr>
          <w:rFonts w:hint="cs"/>
          <w:rtl/>
        </w:rPr>
        <w:t>ً</w:t>
      </w:r>
      <w:r w:rsidRPr="00FE66E0">
        <w:rPr>
          <w:rFonts w:hint="cs"/>
          <w:rtl/>
        </w:rPr>
        <w:t xml:space="preserve"> متعاقبة</w:t>
      </w:r>
      <w:r w:rsidR="00541638">
        <w:rPr>
          <w:rFonts w:hint="cs"/>
          <w:rtl/>
        </w:rPr>
        <w:t>ً</w:t>
      </w:r>
      <w:r w:rsidRPr="00FE66E0">
        <w:rPr>
          <w:rFonts w:hint="cs"/>
          <w:rtl/>
        </w:rPr>
        <w:t xml:space="preserve"> بلا تخل</w:t>
      </w:r>
      <w:r w:rsidR="00541638">
        <w:rPr>
          <w:rFonts w:hint="cs"/>
          <w:rtl/>
        </w:rPr>
        <w:t>ّ</w:t>
      </w:r>
      <w:r w:rsidRPr="00FE66E0">
        <w:rPr>
          <w:rFonts w:hint="cs"/>
          <w:rtl/>
        </w:rPr>
        <w:t>ل عقدة الن</w:t>
      </w:r>
      <w:r w:rsidR="00541638">
        <w:rPr>
          <w:rFonts w:hint="cs"/>
          <w:rtl/>
        </w:rPr>
        <w:t>ِّ</w:t>
      </w:r>
      <w:r w:rsidRPr="00FE66E0">
        <w:rPr>
          <w:rFonts w:hint="cs"/>
          <w:rtl/>
        </w:rPr>
        <w:t xml:space="preserve">كاح بينها. </w:t>
      </w:r>
    </w:p>
    <w:p w:rsidR="001908EB" w:rsidRDefault="0026644B" w:rsidP="00FE66E0">
      <w:pPr>
        <w:pStyle w:val="libNormal"/>
        <w:rPr>
          <w:rtl/>
        </w:rPr>
      </w:pPr>
      <w:r w:rsidRPr="00AB7B7C">
        <w:rPr>
          <w:rFonts w:hint="cs"/>
          <w:rtl/>
        </w:rPr>
        <w:t>أم</w:t>
      </w:r>
      <w:r w:rsidR="00541638">
        <w:rPr>
          <w:rFonts w:hint="cs"/>
          <w:rtl/>
        </w:rPr>
        <w:t>ّ</w:t>
      </w:r>
      <w:r w:rsidRPr="00AB7B7C">
        <w:rPr>
          <w:rFonts w:hint="cs"/>
          <w:rtl/>
        </w:rPr>
        <w:t>ا الأو</w:t>
      </w:r>
      <w:r w:rsidR="00541638">
        <w:rPr>
          <w:rFonts w:hint="cs"/>
          <w:rtl/>
        </w:rPr>
        <w:t>َّ</w:t>
      </w:r>
      <w:r w:rsidRPr="00AB7B7C">
        <w:rPr>
          <w:rFonts w:hint="cs"/>
          <w:rtl/>
        </w:rPr>
        <w:t>ل</w:t>
      </w:r>
      <w:r w:rsidR="002A5C48">
        <w:rPr>
          <w:rFonts w:hint="cs"/>
          <w:rtl/>
        </w:rPr>
        <w:t>:</w:t>
      </w:r>
      <w:r w:rsidRPr="00AB7B7C">
        <w:rPr>
          <w:rFonts w:hint="cs"/>
          <w:rtl/>
        </w:rPr>
        <w:t xml:space="preserve"> فلأن</w:t>
      </w:r>
      <w:r w:rsidR="00541638">
        <w:rPr>
          <w:rFonts w:hint="cs"/>
          <w:rtl/>
        </w:rPr>
        <w:t>ّ</w:t>
      </w:r>
      <w:r w:rsidRPr="00AB7B7C">
        <w:rPr>
          <w:rFonts w:hint="cs"/>
          <w:rtl/>
        </w:rPr>
        <w:t>ه طلاق</w:t>
      </w:r>
      <w:r w:rsidR="00541638">
        <w:rPr>
          <w:rFonts w:hint="cs"/>
          <w:rtl/>
        </w:rPr>
        <w:t>ٌ</w:t>
      </w:r>
      <w:r w:rsidRPr="00AB7B7C">
        <w:rPr>
          <w:rFonts w:hint="cs"/>
          <w:rtl/>
        </w:rPr>
        <w:t xml:space="preserve"> واحد</w:t>
      </w:r>
      <w:r w:rsidR="00541638">
        <w:rPr>
          <w:rFonts w:hint="cs"/>
          <w:rtl/>
        </w:rPr>
        <w:t>ٌ</w:t>
      </w:r>
      <w:r w:rsidRPr="00AB7B7C">
        <w:rPr>
          <w:rFonts w:hint="cs"/>
          <w:rtl/>
        </w:rPr>
        <w:t xml:space="preserve"> وقول</w:t>
      </w:r>
      <w:r w:rsidR="00155825">
        <w:rPr>
          <w:rFonts w:hint="cs"/>
          <w:rtl/>
        </w:rPr>
        <w:t xml:space="preserve"> - </w:t>
      </w:r>
      <w:r w:rsidRPr="00AB7B7C">
        <w:rPr>
          <w:rFonts w:hint="cs"/>
          <w:rtl/>
        </w:rPr>
        <w:t>ثلاثا</w:t>
      </w:r>
      <w:r w:rsidR="00541638">
        <w:rPr>
          <w:rFonts w:hint="cs"/>
          <w:rtl/>
        </w:rPr>
        <w:t>ً</w:t>
      </w:r>
      <w:r w:rsidR="00155825">
        <w:rPr>
          <w:rFonts w:hint="cs"/>
          <w:rtl/>
        </w:rPr>
        <w:t xml:space="preserve"> - </w:t>
      </w:r>
      <w:r w:rsidRPr="00AB7B7C">
        <w:rPr>
          <w:rFonts w:hint="cs"/>
          <w:rtl/>
        </w:rPr>
        <w:t>لا يكر</w:t>
      </w:r>
      <w:r w:rsidR="00541638">
        <w:rPr>
          <w:rFonts w:hint="cs"/>
          <w:rtl/>
        </w:rPr>
        <w:t>ِّ</w:t>
      </w:r>
      <w:r w:rsidRPr="00AB7B7C">
        <w:rPr>
          <w:rFonts w:hint="cs"/>
          <w:rtl/>
        </w:rPr>
        <w:t>ره ألا ترى</w:t>
      </w:r>
      <w:r w:rsidR="00E7610E">
        <w:rPr>
          <w:rFonts w:hint="cs"/>
          <w:rtl/>
        </w:rPr>
        <w:t>؟</w:t>
      </w:r>
      <w:r w:rsidRPr="00AB7B7C">
        <w:rPr>
          <w:rFonts w:hint="cs"/>
          <w:rtl/>
        </w:rPr>
        <w:t xml:space="preserve"> أن</w:t>
      </w:r>
      <w:r w:rsidR="00541638">
        <w:rPr>
          <w:rFonts w:hint="cs"/>
          <w:rtl/>
        </w:rPr>
        <w:t>ّ</w:t>
      </w:r>
      <w:r w:rsidRPr="00AB7B7C">
        <w:rPr>
          <w:rFonts w:hint="cs"/>
          <w:rtl/>
        </w:rPr>
        <w:t xml:space="preserve"> الوحدة المأخوذة في الفاتحة في ركعات الص</w:t>
      </w:r>
      <w:r w:rsidR="00541638">
        <w:rPr>
          <w:rFonts w:hint="cs"/>
          <w:rtl/>
        </w:rPr>
        <w:t>َّ</w:t>
      </w:r>
      <w:r w:rsidRPr="00AB7B7C">
        <w:rPr>
          <w:rFonts w:hint="cs"/>
          <w:rtl/>
        </w:rPr>
        <w:t>لاة لا ت</w:t>
      </w:r>
      <w:r w:rsidR="00541638">
        <w:rPr>
          <w:rFonts w:hint="cs"/>
          <w:rtl/>
        </w:rPr>
        <w:t>ُ</w:t>
      </w:r>
      <w:r w:rsidRPr="00AB7B7C">
        <w:rPr>
          <w:rFonts w:hint="cs"/>
          <w:rtl/>
        </w:rPr>
        <w:t>كر</w:t>
      </w:r>
      <w:r w:rsidR="00541638">
        <w:rPr>
          <w:rFonts w:hint="cs"/>
          <w:rtl/>
        </w:rPr>
        <w:t>َّ</w:t>
      </w:r>
      <w:r w:rsidRPr="00AB7B7C">
        <w:rPr>
          <w:rFonts w:hint="cs"/>
          <w:rtl/>
        </w:rPr>
        <w:t>ر لو شفعها المصل</w:t>
      </w:r>
      <w:r w:rsidR="00541638">
        <w:rPr>
          <w:rFonts w:hint="cs"/>
          <w:rtl/>
        </w:rPr>
        <w:t>ّ</w:t>
      </w:r>
      <w:r w:rsidRPr="00AB7B7C">
        <w:rPr>
          <w:rFonts w:hint="cs"/>
          <w:rtl/>
        </w:rPr>
        <w:t>ي بقوله</w:t>
      </w:r>
      <w:r w:rsidR="002A5C48">
        <w:rPr>
          <w:rFonts w:hint="cs"/>
          <w:rtl/>
        </w:rPr>
        <w:t>:</w:t>
      </w:r>
      <w:r w:rsidRPr="00AB7B7C">
        <w:rPr>
          <w:rFonts w:hint="cs"/>
          <w:rtl/>
        </w:rPr>
        <w:t xml:space="preserve"> خمسا</w:t>
      </w:r>
      <w:r w:rsidR="00541638">
        <w:rPr>
          <w:rFonts w:hint="cs"/>
          <w:rtl/>
        </w:rPr>
        <w:t>ً</w:t>
      </w:r>
      <w:r w:rsidRPr="00AB7B7C">
        <w:rPr>
          <w:rFonts w:hint="cs"/>
          <w:rtl/>
        </w:rPr>
        <w:t xml:space="preserve"> أو عشرا</w:t>
      </w:r>
      <w:r w:rsidR="00541638">
        <w:rPr>
          <w:rFonts w:hint="cs"/>
          <w:rtl/>
        </w:rPr>
        <w:t>ً</w:t>
      </w:r>
      <w:r w:rsidR="002A5C48">
        <w:rPr>
          <w:rFonts w:hint="cs"/>
          <w:rtl/>
        </w:rPr>
        <w:t>،</w:t>
      </w:r>
      <w:r w:rsidRPr="00AB7B7C">
        <w:rPr>
          <w:rFonts w:hint="cs"/>
          <w:rtl/>
        </w:rPr>
        <w:t xml:space="preserve"> ولا ي</w:t>
      </w:r>
      <w:r w:rsidR="00541638">
        <w:rPr>
          <w:rFonts w:hint="cs"/>
          <w:rtl/>
        </w:rPr>
        <w:t>ُ</w:t>
      </w:r>
      <w:r w:rsidRPr="00AB7B7C">
        <w:rPr>
          <w:rFonts w:hint="cs"/>
          <w:rtl/>
        </w:rPr>
        <w:t>قال</w:t>
      </w:r>
      <w:r w:rsidR="002A5C48">
        <w:rPr>
          <w:rFonts w:hint="cs"/>
          <w:rtl/>
        </w:rPr>
        <w:t>:</w:t>
      </w:r>
      <w:r w:rsidRPr="00AB7B7C">
        <w:rPr>
          <w:rFonts w:hint="cs"/>
          <w:rtl/>
        </w:rPr>
        <w:t xml:space="preserve"> إن</w:t>
      </w:r>
      <w:r w:rsidR="00541638">
        <w:rPr>
          <w:rFonts w:hint="cs"/>
          <w:rtl/>
        </w:rPr>
        <w:t>ّ</w:t>
      </w:r>
      <w:r w:rsidRPr="00AB7B7C">
        <w:rPr>
          <w:rFonts w:hint="cs"/>
          <w:rtl/>
        </w:rPr>
        <w:t>ه كر</w:t>
      </w:r>
      <w:r w:rsidR="00541638">
        <w:rPr>
          <w:rFonts w:hint="cs"/>
          <w:rtl/>
        </w:rPr>
        <w:t>َّ</w:t>
      </w:r>
      <w:r w:rsidRPr="00AB7B7C">
        <w:rPr>
          <w:rFonts w:hint="cs"/>
          <w:rtl/>
        </w:rPr>
        <w:t>ر السورة وقرأها غير مر</w:t>
      </w:r>
      <w:r w:rsidR="00541638">
        <w:rPr>
          <w:rFonts w:hint="cs"/>
          <w:rtl/>
        </w:rPr>
        <w:t>َّ</w:t>
      </w:r>
      <w:r w:rsidRPr="00AB7B7C">
        <w:rPr>
          <w:rFonts w:hint="cs"/>
          <w:rtl/>
        </w:rPr>
        <w:t xml:space="preserve">ة. </w:t>
      </w:r>
    </w:p>
    <w:p w:rsidR="001908EB" w:rsidRDefault="0026644B" w:rsidP="00541638">
      <w:pPr>
        <w:pStyle w:val="libNormal"/>
        <w:rPr>
          <w:rtl/>
        </w:rPr>
      </w:pPr>
      <w:r w:rsidRPr="00AB7B7C">
        <w:rPr>
          <w:rFonts w:hint="cs"/>
          <w:rtl/>
        </w:rPr>
        <w:t>وكذلك كل</w:t>
      </w:r>
      <w:r w:rsidR="00541638">
        <w:rPr>
          <w:rFonts w:hint="cs"/>
          <w:rtl/>
        </w:rPr>
        <w:t>ُّ</w:t>
      </w:r>
      <w:r w:rsidRPr="00AB7B7C">
        <w:rPr>
          <w:rFonts w:hint="cs"/>
          <w:rtl/>
        </w:rPr>
        <w:t xml:space="preserve"> حكم اعتبر فيه العدد كرمي الجمرات الس</w:t>
      </w:r>
      <w:r w:rsidR="00541638">
        <w:rPr>
          <w:rFonts w:hint="cs"/>
          <w:rtl/>
        </w:rPr>
        <w:t>َّ</w:t>
      </w:r>
      <w:r w:rsidRPr="00AB7B7C">
        <w:rPr>
          <w:rFonts w:hint="cs"/>
          <w:rtl/>
        </w:rPr>
        <w:t>بع فلا ي</w:t>
      </w:r>
      <w:r w:rsidR="00541638">
        <w:rPr>
          <w:rFonts w:hint="cs"/>
          <w:rtl/>
        </w:rPr>
        <w:t>ُ</w:t>
      </w:r>
      <w:r w:rsidRPr="00AB7B7C">
        <w:rPr>
          <w:rFonts w:hint="cs"/>
          <w:rtl/>
        </w:rPr>
        <w:t>جزي عنه رمي الحصيات مر</w:t>
      </w:r>
      <w:r w:rsidR="00541638">
        <w:rPr>
          <w:rFonts w:hint="cs"/>
          <w:rtl/>
        </w:rPr>
        <w:t>َّ</w:t>
      </w:r>
      <w:r w:rsidRPr="00AB7B7C">
        <w:rPr>
          <w:rFonts w:hint="cs"/>
          <w:rtl/>
        </w:rPr>
        <w:t>ة واحدة</w:t>
      </w:r>
      <w:r w:rsidR="00541638">
        <w:rPr>
          <w:rFonts w:hint="cs"/>
          <w:rtl/>
        </w:rPr>
        <w:t>ً</w:t>
      </w:r>
      <w:r w:rsidRPr="00AB7B7C">
        <w:rPr>
          <w:rFonts w:hint="cs"/>
          <w:rtl/>
        </w:rPr>
        <w:t>، وكالش</w:t>
      </w:r>
      <w:r w:rsidR="00541638">
        <w:rPr>
          <w:rFonts w:hint="cs"/>
          <w:rtl/>
        </w:rPr>
        <w:t>ّ</w:t>
      </w:r>
      <w:r w:rsidRPr="00AB7B7C">
        <w:rPr>
          <w:rFonts w:hint="cs"/>
          <w:rtl/>
        </w:rPr>
        <w:t>هادات الأربع في اللعان لا ت</w:t>
      </w:r>
      <w:r w:rsidR="00541638">
        <w:rPr>
          <w:rFonts w:hint="cs"/>
          <w:rtl/>
        </w:rPr>
        <w:t>ُ</w:t>
      </w:r>
      <w:r w:rsidRPr="00AB7B7C">
        <w:rPr>
          <w:rFonts w:hint="cs"/>
          <w:rtl/>
        </w:rPr>
        <w:t>جزي عنها شهادة واحدة مشفوعة بقوله</w:t>
      </w:r>
      <w:r w:rsidR="00155825">
        <w:rPr>
          <w:rFonts w:hint="cs"/>
          <w:rtl/>
        </w:rPr>
        <w:t xml:space="preserve"> </w:t>
      </w:r>
      <w:r w:rsidR="00541638">
        <w:rPr>
          <w:rFonts w:hint="cs"/>
          <w:rtl/>
        </w:rPr>
        <w:t>-</w:t>
      </w:r>
      <w:r w:rsidR="00155825">
        <w:rPr>
          <w:rFonts w:hint="cs"/>
          <w:rtl/>
        </w:rPr>
        <w:t xml:space="preserve"> </w:t>
      </w:r>
      <w:r w:rsidRPr="00AB7B7C">
        <w:rPr>
          <w:rFonts w:hint="cs"/>
          <w:rtl/>
        </w:rPr>
        <w:t>أربعا</w:t>
      </w:r>
      <w:r w:rsidR="00541638">
        <w:rPr>
          <w:rFonts w:hint="cs"/>
          <w:rtl/>
        </w:rPr>
        <w:t>ً-</w:t>
      </w:r>
      <w:r w:rsidRPr="00AB7B7C">
        <w:rPr>
          <w:rFonts w:hint="cs"/>
          <w:rtl/>
        </w:rPr>
        <w:t xml:space="preserve">. </w:t>
      </w:r>
    </w:p>
    <w:p w:rsidR="001908EB" w:rsidRDefault="0026644B" w:rsidP="00DA539D">
      <w:pPr>
        <w:pStyle w:val="libNormal"/>
        <w:rPr>
          <w:rtl/>
        </w:rPr>
      </w:pPr>
      <w:r w:rsidRPr="00AB7B7C">
        <w:rPr>
          <w:rFonts w:hint="cs"/>
          <w:rtl/>
        </w:rPr>
        <w:t>وكفصول الأذان المأخوذة فيها التثنية لا يتأت</w:t>
      </w:r>
      <w:r w:rsidR="00541638">
        <w:rPr>
          <w:rFonts w:hint="cs"/>
          <w:rtl/>
        </w:rPr>
        <w:t>ّ</w:t>
      </w:r>
      <w:r w:rsidRPr="00AB7B7C">
        <w:rPr>
          <w:rFonts w:hint="cs"/>
          <w:rtl/>
        </w:rPr>
        <w:t>ى التكرار فيها بقراءة واحدة و إردافها بقول</w:t>
      </w:r>
      <w:r w:rsidR="00155825">
        <w:rPr>
          <w:rFonts w:hint="cs"/>
          <w:rtl/>
        </w:rPr>
        <w:t xml:space="preserve"> - </w:t>
      </w:r>
      <w:r w:rsidRPr="00AB7B7C">
        <w:rPr>
          <w:rFonts w:hint="cs"/>
          <w:rtl/>
        </w:rPr>
        <w:t>مر</w:t>
      </w:r>
      <w:r w:rsidR="00541638">
        <w:rPr>
          <w:rFonts w:hint="cs"/>
          <w:rtl/>
        </w:rPr>
        <w:t>َّ</w:t>
      </w:r>
      <w:r w:rsidRPr="00AB7B7C">
        <w:rPr>
          <w:rFonts w:hint="cs"/>
          <w:rtl/>
        </w:rPr>
        <w:t xml:space="preserve">تين </w:t>
      </w:r>
      <w:r w:rsidR="00DA539D">
        <w:rPr>
          <w:rFonts w:hint="cs"/>
          <w:rtl/>
        </w:rPr>
        <w:t>-</w:t>
      </w:r>
      <w:r w:rsidRPr="00AB7B7C">
        <w:rPr>
          <w:rFonts w:hint="cs"/>
          <w:rtl/>
        </w:rPr>
        <w:t xml:space="preserve">. </w:t>
      </w:r>
    </w:p>
    <w:p w:rsidR="001908EB" w:rsidRDefault="0026644B" w:rsidP="00541638">
      <w:pPr>
        <w:pStyle w:val="libNormal"/>
        <w:rPr>
          <w:rtl/>
        </w:rPr>
      </w:pPr>
      <w:r w:rsidRPr="00FE66E0">
        <w:rPr>
          <w:rFonts w:hint="cs"/>
          <w:rtl/>
        </w:rPr>
        <w:t>وكتكبيرات صلاة العيدين الخمس أو الس</w:t>
      </w:r>
      <w:r w:rsidR="00541638">
        <w:rPr>
          <w:rFonts w:hint="cs"/>
          <w:rtl/>
        </w:rPr>
        <w:t>َّ</w:t>
      </w:r>
      <w:r w:rsidRPr="00FE66E0">
        <w:rPr>
          <w:rFonts w:hint="cs"/>
          <w:rtl/>
        </w:rPr>
        <w:t>بع المتوالية</w:t>
      </w:r>
      <w:r w:rsidR="00155825" w:rsidRPr="00FE66E0">
        <w:rPr>
          <w:rFonts w:hint="cs"/>
          <w:rtl/>
        </w:rPr>
        <w:t xml:space="preserve"> - </w:t>
      </w:r>
      <w:r w:rsidRPr="00FE66E0">
        <w:rPr>
          <w:rFonts w:hint="cs"/>
          <w:rtl/>
        </w:rPr>
        <w:t>عند القوم</w:t>
      </w:r>
      <w:r w:rsidR="00155825" w:rsidRPr="00FE66E0">
        <w:rPr>
          <w:rFonts w:hint="cs"/>
          <w:rtl/>
        </w:rPr>
        <w:t xml:space="preserve"> - </w:t>
      </w:r>
      <w:r w:rsidRPr="00FE66E0">
        <w:rPr>
          <w:rFonts w:hint="cs"/>
          <w:rtl/>
        </w:rPr>
        <w:t>قبل القرائة</w:t>
      </w:r>
      <w:r w:rsidRPr="00155825">
        <w:rPr>
          <w:rStyle w:val="libFootnotenumChar"/>
          <w:rFonts w:hint="cs"/>
          <w:rtl/>
        </w:rPr>
        <w:t>(1)</w:t>
      </w:r>
      <w:r w:rsidRPr="00AB7B7C">
        <w:rPr>
          <w:rFonts w:hint="cs"/>
          <w:rtl/>
        </w:rPr>
        <w:t xml:space="preserve"> لا تتأت</w:t>
      </w:r>
      <w:r w:rsidR="00541638">
        <w:rPr>
          <w:rFonts w:hint="cs"/>
          <w:rtl/>
        </w:rPr>
        <w:t>ّ</w:t>
      </w:r>
      <w:r w:rsidRPr="00AB7B7C">
        <w:rPr>
          <w:rFonts w:hint="cs"/>
          <w:rtl/>
        </w:rPr>
        <w:t>ى بتكبيرة واحدة بعدها قول المصل</w:t>
      </w:r>
      <w:r w:rsidR="00541638">
        <w:rPr>
          <w:rFonts w:hint="cs"/>
          <w:rtl/>
        </w:rPr>
        <w:t>ّ</w:t>
      </w:r>
      <w:r w:rsidRPr="00AB7B7C">
        <w:rPr>
          <w:rFonts w:hint="cs"/>
          <w:rtl/>
        </w:rPr>
        <w:t>ي خمسا</w:t>
      </w:r>
      <w:r w:rsidR="00541638">
        <w:rPr>
          <w:rFonts w:hint="cs"/>
          <w:rtl/>
        </w:rPr>
        <w:t>ً</w:t>
      </w:r>
      <w:r w:rsidRPr="00AB7B7C">
        <w:rPr>
          <w:rFonts w:hint="cs"/>
          <w:rtl/>
        </w:rPr>
        <w:t xml:space="preserve"> أو سبعا</w:t>
      </w:r>
      <w:r w:rsidR="00541638">
        <w:rPr>
          <w:rFonts w:hint="cs"/>
          <w:rtl/>
        </w:rPr>
        <w:t>ً</w:t>
      </w:r>
      <w:r w:rsidRPr="00AB7B7C">
        <w:rPr>
          <w:rFonts w:hint="cs"/>
          <w:rtl/>
        </w:rPr>
        <w:t xml:space="preserve">. </w:t>
      </w:r>
    </w:p>
    <w:p w:rsidR="001908EB" w:rsidRDefault="0026644B" w:rsidP="00541638">
      <w:pPr>
        <w:pStyle w:val="libNormal"/>
        <w:rPr>
          <w:rtl/>
        </w:rPr>
      </w:pPr>
      <w:r w:rsidRPr="00AB7B7C">
        <w:rPr>
          <w:rFonts w:hint="cs"/>
          <w:rtl/>
        </w:rPr>
        <w:t>وكصلاة التسبيح</w:t>
      </w:r>
      <w:r w:rsidRPr="00155825">
        <w:rPr>
          <w:rStyle w:val="libFootnotenumChar"/>
          <w:rFonts w:hint="cs"/>
          <w:rtl/>
        </w:rPr>
        <w:t>(2)</w:t>
      </w:r>
      <w:r w:rsidRPr="00AB7B7C">
        <w:rPr>
          <w:rFonts w:hint="cs"/>
          <w:rtl/>
        </w:rPr>
        <w:t xml:space="preserve"> وقد أخذ في تسبيحاتها العدد عشرا</w:t>
      </w:r>
      <w:r w:rsidR="00541638">
        <w:rPr>
          <w:rFonts w:hint="cs"/>
          <w:rtl/>
        </w:rPr>
        <w:t>ً</w:t>
      </w:r>
      <w:r w:rsidRPr="00AB7B7C">
        <w:rPr>
          <w:rFonts w:hint="cs"/>
          <w:rtl/>
        </w:rPr>
        <w:t xml:space="preserve"> وخمسة عشر فلا ت</w:t>
      </w:r>
      <w:r w:rsidR="00541638">
        <w:rPr>
          <w:rFonts w:hint="cs"/>
          <w:rtl/>
        </w:rPr>
        <w:t>ُ</w:t>
      </w:r>
      <w:r w:rsidRPr="00AB7B7C">
        <w:rPr>
          <w:rFonts w:hint="cs"/>
          <w:rtl/>
        </w:rPr>
        <w:t>جزي عنها تسبيحة</w:t>
      </w:r>
      <w:r w:rsidR="00541638">
        <w:rPr>
          <w:rFonts w:hint="cs"/>
          <w:rtl/>
        </w:rPr>
        <w:t>ٌ</w:t>
      </w:r>
      <w:r w:rsidRPr="00AB7B7C">
        <w:rPr>
          <w:rFonts w:hint="cs"/>
          <w:rtl/>
        </w:rPr>
        <w:t xml:space="preserve"> واحدة</w:t>
      </w:r>
      <w:r w:rsidR="00541638">
        <w:rPr>
          <w:rFonts w:hint="cs"/>
          <w:rtl/>
        </w:rPr>
        <w:t>ٌ</w:t>
      </w:r>
      <w:r w:rsidRPr="00AB7B7C">
        <w:rPr>
          <w:rFonts w:hint="cs"/>
          <w:rtl/>
        </w:rPr>
        <w:t xml:space="preserve"> مردوفة</w:t>
      </w:r>
      <w:r w:rsidR="00541638">
        <w:rPr>
          <w:rFonts w:hint="cs"/>
          <w:rtl/>
        </w:rPr>
        <w:t>ً</w:t>
      </w:r>
      <w:r w:rsidRPr="00AB7B7C">
        <w:rPr>
          <w:rFonts w:hint="cs"/>
          <w:rtl/>
        </w:rPr>
        <w:t xml:space="preserve"> بقوله عشرا</w:t>
      </w:r>
      <w:r w:rsidR="00541638">
        <w:rPr>
          <w:rFonts w:hint="cs"/>
          <w:rtl/>
        </w:rPr>
        <w:t>ً</w:t>
      </w:r>
      <w:r w:rsidRPr="00AB7B7C">
        <w:rPr>
          <w:rFonts w:hint="cs"/>
          <w:rtl/>
        </w:rPr>
        <w:t xml:space="preserve"> أو خمسة عشر. وهذه كل</w:t>
      </w:r>
      <w:r w:rsidR="00541638">
        <w:rPr>
          <w:rFonts w:hint="cs"/>
          <w:rtl/>
        </w:rPr>
        <w:t>ّ</w:t>
      </w:r>
      <w:r w:rsidRPr="00AB7B7C">
        <w:rPr>
          <w:rFonts w:hint="cs"/>
          <w:rtl/>
        </w:rPr>
        <w:t>ها</w:t>
      </w:r>
      <w:r w:rsidR="00526177">
        <w:rPr>
          <w:rFonts w:hint="cs"/>
          <w:rtl/>
        </w:rPr>
        <w:t xml:space="preserve"> ممّا </w:t>
      </w:r>
      <w:r w:rsidRPr="00AB7B7C">
        <w:rPr>
          <w:rFonts w:hint="cs"/>
          <w:rtl/>
        </w:rPr>
        <w:t xml:space="preserve">لا خلاف فيه. </w:t>
      </w:r>
    </w:p>
    <w:p w:rsidR="0026644B" w:rsidRPr="00FE66E0" w:rsidRDefault="0026644B" w:rsidP="00FE66E0">
      <w:pPr>
        <w:pStyle w:val="libNormal"/>
        <w:rPr>
          <w:rtl/>
        </w:rPr>
      </w:pPr>
      <w:r w:rsidRPr="00AB7B7C">
        <w:rPr>
          <w:rFonts w:hint="cs"/>
          <w:rtl/>
        </w:rPr>
        <w:t>وأم</w:t>
      </w:r>
      <w:r w:rsidR="00541638">
        <w:rPr>
          <w:rFonts w:hint="cs"/>
          <w:rtl/>
        </w:rPr>
        <w:t>ّ</w:t>
      </w:r>
      <w:r w:rsidRPr="00AB7B7C">
        <w:rPr>
          <w:rFonts w:hint="cs"/>
          <w:rtl/>
        </w:rPr>
        <w:t>ا الثاني فإن</w:t>
      </w:r>
      <w:r w:rsidR="00541638">
        <w:rPr>
          <w:rFonts w:hint="cs"/>
          <w:rtl/>
        </w:rPr>
        <w:t>َّ</w:t>
      </w:r>
      <w:r w:rsidRPr="00AB7B7C">
        <w:rPr>
          <w:rFonts w:hint="cs"/>
          <w:rtl/>
        </w:rPr>
        <w:t xml:space="preserve"> الطلاق يحصل باللفظ الأو</w:t>
      </w:r>
      <w:r w:rsidR="00541638">
        <w:rPr>
          <w:rFonts w:hint="cs"/>
          <w:rtl/>
        </w:rPr>
        <w:t>َّ</w:t>
      </w:r>
      <w:r w:rsidRPr="00AB7B7C">
        <w:rPr>
          <w:rFonts w:hint="cs"/>
          <w:rtl/>
        </w:rPr>
        <w:t>ل</w:t>
      </w:r>
      <w:r w:rsidR="002A5C48">
        <w:rPr>
          <w:rFonts w:hint="cs"/>
          <w:rtl/>
        </w:rPr>
        <w:t>،</w:t>
      </w:r>
      <w:r w:rsidRPr="00AB7B7C">
        <w:rPr>
          <w:rFonts w:hint="cs"/>
          <w:rtl/>
        </w:rPr>
        <w:t xml:space="preserve"> وتقع به البينونة</w:t>
      </w:r>
      <w:r w:rsidR="002A5C48">
        <w:rPr>
          <w:rFonts w:hint="cs"/>
          <w:rtl/>
        </w:rPr>
        <w:t>،</w:t>
      </w:r>
      <w:r w:rsidRPr="00AB7B7C">
        <w:rPr>
          <w:rFonts w:hint="cs"/>
          <w:rtl/>
        </w:rPr>
        <w:t xml:space="preserve"> وتسرح به المعقودة بالنكاح</w:t>
      </w:r>
      <w:r w:rsidR="002A5C48">
        <w:rPr>
          <w:rFonts w:hint="cs"/>
          <w:rtl/>
        </w:rPr>
        <w:t>،</w:t>
      </w:r>
      <w:r w:rsidRPr="00AB7B7C">
        <w:rPr>
          <w:rFonts w:hint="cs"/>
          <w:rtl/>
        </w:rPr>
        <w:t xml:space="preserve"> ولا يبقى ما بعده</w:t>
      </w:r>
      <w:r w:rsidR="002D3F8C">
        <w:rPr>
          <w:rFonts w:hint="cs"/>
          <w:rtl/>
        </w:rPr>
        <w:t xml:space="preserve"> إلّا </w:t>
      </w:r>
      <w:r w:rsidRPr="00AB7B7C">
        <w:rPr>
          <w:rFonts w:hint="cs"/>
          <w:rtl/>
        </w:rPr>
        <w:t>لغوا</w:t>
      </w:r>
      <w:r w:rsidR="00541638">
        <w:rPr>
          <w:rFonts w:hint="cs"/>
          <w:rtl/>
        </w:rPr>
        <w:t>ً</w:t>
      </w:r>
      <w:r w:rsidR="002A5C48">
        <w:rPr>
          <w:rFonts w:hint="cs"/>
          <w:rtl/>
        </w:rPr>
        <w:t>،</w:t>
      </w:r>
      <w:r w:rsidRPr="00AB7B7C">
        <w:rPr>
          <w:rFonts w:hint="cs"/>
          <w:rtl/>
        </w:rPr>
        <w:t xml:space="preserve"> فإن</w:t>
      </w:r>
      <w:r w:rsidR="00541638">
        <w:rPr>
          <w:rFonts w:hint="cs"/>
          <w:rtl/>
        </w:rPr>
        <w:t>َّ</w:t>
      </w:r>
      <w:r w:rsidRPr="00AB7B7C">
        <w:rPr>
          <w:rFonts w:hint="cs"/>
          <w:rtl/>
        </w:rPr>
        <w:t xml:space="preserve"> المطل</w:t>
      </w:r>
      <w:r w:rsidR="00541638">
        <w:rPr>
          <w:rFonts w:hint="cs"/>
          <w:rtl/>
        </w:rPr>
        <w:t>ّ</w:t>
      </w:r>
      <w:r w:rsidRPr="00AB7B7C">
        <w:rPr>
          <w:rFonts w:hint="cs"/>
          <w:rtl/>
        </w:rPr>
        <w:t>قة لا ت</w:t>
      </w:r>
      <w:r w:rsidR="00541638">
        <w:rPr>
          <w:rFonts w:hint="cs"/>
          <w:rtl/>
        </w:rPr>
        <w:t>ُ</w:t>
      </w:r>
      <w:r w:rsidRPr="00AB7B7C">
        <w:rPr>
          <w:rFonts w:hint="cs"/>
          <w:rtl/>
        </w:rPr>
        <w:t>طل</w:t>
      </w:r>
      <w:r w:rsidR="00541638">
        <w:rPr>
          <w:rFonts w:hint="cs"/>
          <w:rtl/>
        </w:rPr>
        <w:t>ّ</w:t>
      </w:r>
      <w:r w:rsidRPr="00AB7B7C">
        <w:rPr>
          <w:rFonts w:hint="cs"/>
          <w:rtl/>
        </w:rPr>
        <w:t>ق</w:t>
      </w:r>
      <w:r w:rsidR="002A5C48">
        <w:rPr>
          <w:rFonts w:hint="cs"/>
          <w:rtl/>
        </w:rPr>
        <w:t>،</w:t>
      </w:r>
      <w:r w:rsidRPr="00AB7B7C">
        <w:rPr>
          <w:rFonts w:hint="cs"/>
          <w:rtl/>
        </w:rPr>
        <w:t xml:space="preserve"> والمسر</w:t>
      </w:r>
      <w:r w:rsidR="00541638">
        <w:rPr>
          <w:rFonts w:hint="cs"/>
          <w:rtl/>
        </w:rPr>
        <w:t>َّ</w:t>
      </w:r>
      <w:r w:rsidRPr="00AB7B7C">
        <w:rPr>
          <w:rFonts w:hint="cs"/>
          <w:rtl/>
        </w:rPr>
        <w:t>حة لا ت</w:t>
      </w:r>
      <w:r w:rsidR="00541638">
        <w:rPr>
          <w:rFonts w:hint="cs"/>
          <w:rtl/>
        </w:rPr>
        <w:t>ُ</w:t>
      </w:r>
      <w:r w:rsidRPr="00AB7B7C">
        <w:rPr>
          <w:rFonts w:hint="cs"/>
          <w:rtl/>
        </w:rPr>
        <w:t>سر</w:t>
      </w:r>
      <w:r w:rsidR="00541638">
        <w:rPr>
          <w:rFonts w:hint="cs"/>
          <w:rtl/>
        </w:rPr>
        <w:t>َّ</w:t>
      </w:r>
      <w:r w:rsidRPr="00AB7B7C">
        <w:rPr>
          <w:rFonts w:hint="cs"/>
          <w:rtl/>
        </w:rPr>
        <w:t>ح</w:t>
      </w:r>
      <w:r w:rsidR="002A5C48">
        <w:rPr>
          <w:rFonts w:hint="cs"/>
          <w:rtl/>
        </w:rPr>
        <w:t>،</w:t>
      </w:r>
      <w:r w:rsidRPr="00AB7B7C">
        <w:rPr>
          <w:rFonts w:hint="cs"/>
          <w:rtl/>
        </w:rPr>
        <w:t xml:space="preserve"> فلا يحصل به العدد المأخوذ في موضوع الحكم</w:t>
      </w:r>
      <w:r w:rsidR="002A5C48">
        <w:rPr>
          <w:rFonts w:hint="cs"/>
          <w:rtl/>
        </w:rPr>
        <w:t>،</w:t>
      </w:r>
      <w:r w:rsidRPr="00AB7B7C">
        <w:rPr>
          <w:rFonts w:hint="cs"/>
          <w:rtl/>
        </w:rPr>
        <w:t xml:space="preserve"> بل تعد</w:t>
      </w:r>
      <w:r w:rsidR="00541638">
        <w:rPr>
          <w:rFonts w:hint="cs"/>
          <w:rtl/>
        </w:rPr>
        <w:t>ّ</w:t>
      </w:r>
      <w:r w:rsidRPr="00AB7B7C">
        <w:rPr>
          <w:rFonts w:hint="cs"/>
          <w:rtl/>
        </w:rPr>
        <w:t>د الطلاق يستلزم تخل</w:t>
      </w:r>
      <w:r w:rsidR="00541638">
        <w:rPr>
          <w:rFonts w:hint="cs"/>
          <w:rtl/>
        </w:rPr>
        <w:t>ّ</w:t>
      </w:r>
      <w:r w:rsidRPr="00AB7B7C">
        <w:rPr>
          <w:rFonts w:hint="cs"/>
          <w:rtl/>
        </w:rPr>
        <w:t>ل عقدة الز</w:t>
      </w:r>
      <w:r w:rsidR="00541638">
        <w:rPr>
          <w:rFonts w:hint="cs"/>
          <w:rtl/>
        </w:rPr>
        <w:t>َّ</w:t>
      </w:r>
      <w:r w:rsidRPr="00AB7B7C">
        <w:rPr>
          <w:rFonts w:hint="cs"/>
          <w:rtl/>
        </w:rPr>
        <w:t>واج بين الطلاقين ولو بالرجوع</w:t>
      </w:r>
      <w:r w:rsidR="002A5C48">
        <w:rPr>
          <w:rFonts w:hint="cs"/>
          <w:rtl/>
        </w:rPr>
        <w:t>،</w:t>
      </w:r>
      <w:r w:rsidRPr="00AB7B7C">
        <w:rPr>
          <w:rFonts w:hint="cs"/>
          <w:rtl/>
        </w:rPr>
        <w:t xml:space="preserve"> ومهما لم تتخل</w:t>
      </w:r>
      <w:r w:rsidR="00541638">
        <w:rPr>
          <w:rFonts w:hint="cs"/>
          <w:rtl/>
        </w:rPr>
        <w:t>ّ</w:t>
      </w:r>
      <w:r w:rsidRPr="00AB7B7C">
        <w:rPr>
          <w:rFonts w:hint="cs"/>
          <w:rtl/>
        </w:rPr>
        <w:t>ل يقع الطلاق الثاني لغوا</w:t>
      </w:r>
      <w:r w:rsidR="00541638">
        <w:rPr>
          <w:rFonts w:hint="cs"/>
          <w:rtl/>
        </w:rPr>
        <w:t>ً</w:t>
      </w:r>
      <w:r w:rsidRPr="00AB7B7C">
        <w:rPr>
          <w:rFonts w:hint="cs"/>
          <w:rtl/>
        </w:rPr>
        <w:t xml:space="preserve"> و يبطله قوله </w:t>
      </w:r>
      <w:r w:rsidR="00CD6B87">
        <w:rPr>
          <w:rFonts w:hint="cs"/>
          <w:rtl/>
        </w:rPr>
        <w:t>صلّى الله عليه وآله وسلّم</w:t>
      </w:r>
      <w:r w:rsidR="002A5C48">
        <w:rPr>
          <w:rFonts w:hint="cs"/>
          <w:rtl/>
        </w:rPr>
        <w:t>:</w:t>
      </w:r>
      <w:r w:rsidRPr="00AB7B7C">
        <w:rPr>
          <w:rFonts w:hint="cs"/>
          <w:rtl/>
        </w:rPr>
        <w:t xml:space="preserve"> لا طلاق</w:t>
      </w:r>
      <w:r w:rsidR="002D3F8C">
        <w:rPr>
          <w:rFonts w:hint="cs"/>
          <w:rtl/>
        </w:rPr>
        <w:t xml:space="preserve"> إلّا </w:t>
      </w:r>
      <w:r w:rsidRPr="00AB7B7C">
        <w:rPr>
          <w:rFonts w:hint="cs"/>
          <w:rtl/>
        </w:rPr>
        <w:t xml:space="preserve">بعد نكاح. وقوله </w:t>
      </w:r>
      <w:r w:rsidR="00CD6B87">
        <w:rPr>
          <w:rFonts w:hint="cs"/>
          <w:rtl/>
        </w:rPr>
        <w:t>صلّى الله عليه وآله وسلّم</w:t>
      </w:r>
      <w:r w:rsidR="002A5C48">
        <w:rPr>
          <w:rFonts w:hint="cs"/>
          <w:rtl/>
        </w:rPr>
        <w:t>:</w:t>
      </w:r>
      <w:r w:rsidRPr="00AB7B7C">
        <w:rPr>
          <w:rFonts w:hint="cs"/>
          <w:rtl/>
        </w:rPr>
        <w:t xml:space="preserve"> لا طلاق قبل نكاح. وقوله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السنن الكبرى 3 ص 285</w:t>
      </w:r>
      <w:r w:rsidR="00155825">
        <w:rPr>
          <w:rFonts w:hint="cs"/>
          <w:rtl/>
        </w:rPr>
        <w:t xml:space="preserve"> - </w:t>
      </w:r>
      <w:r w:rsidRPr="0026644B">
        <w:rPr>
          <w:rFonts w:hint="cs"/>
          <w:rtl/>
        </w:rPr>
        <w:t xml:space="preserve">291. </w:t>
      </w:r>
    </w:p>
    <w:p w:rsidR="0026644B" w:rsidRPr="007B368A" w:rsidRDefault="0026644B" w:rsidP="0026644B">
      <w:pPr>
        <w:pStyle w:val="libFootnote0"/>
      </w:pPr>
      <w:r w:rsidRPr="0026644B">
        <w:rPr>
          <w:rFonts w:hint="cs"/>
          <w:rtl/>
        </w:rPr>
        <w:t>2</w:t>
      </w:r>
      <w:r w:rsidR="00155825">
        <w:rPr>
          <w:rFonts w:hint="cs"/>
          <w:rtl/>
        </w:rPr>
        <w:t xml:space="preserve"> - </w:t>
      </w:r>
      <w:r w:rsidRPr="0026644B">
        <w:rPr>
          <w:rFonts w:hint="cs"/>
          <w:rtl/>
        </w:rPr>
        <w:t>صلاة التسبيح هي المسماة بصلاة جعفر عند أصحابنا</w:t>
      </w:r>
      <w:r w:rsidR="002A5C48">
        <w:rPr>
          <w:rFonts w:hint="cs"/>
          <w:rtl/>
        </w:rPr>
        <w:t>،</w:t>
      </w:r>
      <w:r w:rsidRPr="0026644B">
        <w:rPr>
          <w:rFonts w:hint="cs"/>
          <w:rtl/>
        </w:rPr>
        <w:t xml:space="preserve"> ولا خلاف بين الفريقين في فضلها وكمها وكيفها</w:t>
      </w:r>
      <w:r w:rsidR="002A5C48">
        <w:rPr>
          <w:rFonts w:hint="cs"/>
          <w:rtl/>
        </w:rPr>
        <w:t>،</w:t>
      </w:r>
      <w:r w:rsidRPr="0026644B">
        <w:rPr>
          <w:rFonts w:hint="cs"/>
          <w:rtl/>
        </w:rPr>
        <w:t xml:space="preserve"> غير أن أئمة القوم أخرجوها في الصحاح والمسانيد عن ابن عب</w:t>
      </w:r>
      <w:r w:rsidR="00541638">
        <w:rPr>
          <w:rFonts w:hint="cs"/>
          <w:rtl/>
        </w:rPr>
        <w:t>ّ</w:t>
      </w:r>
      <w:r w:rsidRPr="0026644B">
        <w:rPr>
          <w:rFonts w:hint="cs"/>
          <w:rtl/>
        </w:rPr>
        <w:t>اس.</w:t>
      </w:r>
    </w:p>
    <w:p w:rsidR="0026644B" w:rsidRDefault="0026644B" w:rsidP="0026644B">
      <w:pPr>
        <w:pStyle w:val="libNormal"/>
        <w:rPr>
          <w:rtl/>
        </w:rPr>
      </w:pPr>
      <w:r>
        <w:rPr>
          <w:rFonts w:hint="cs"/>
          <w:rtl/>
        </w:rPr>
        <w:br w:type="page"/>
      </w:r>
    </w:p>
    <w:p w:rsidR="001908EB" w:rsidRDefault="00CD6B87" w:rsidP="00541638">
      <w:pPr>
        <w:pStyle w:val="libNormal"/>
        <w:rPr>
          <w:rtl/>
        </w:rPr>
      </w:pPr>
      <w:r>
        <w:rPr>
          <w:rFonts w:hint="cs"/>
          <w:rtl/>
        </w:rPr>
        <w:lastRenderedPageBreak/>
        <w:t>صلّى الله عليه وآله وسلّم</w:t>
      </w:r>
      <w:r w:rsidR="002A5C48">
        <w:rPr>
          <w:rFonts w:hint="cs"/>
          <w:rtl/>
        </w:rPr>
        <w:t>:</w:t>
      </w:r>
      <w:r w:rsidR="0026644B" w:rsidRPr="00AB7B7C">
        <w:rPr>
          <w:rFonts w:hint="cs"/>
          <w:rtl/>
        </w:rPr>
        <w:t xml:space="preserve"> لا طلاق</w:t>
      </w:r>
      <w:r w:rsidR="00541638">
        <w:rPr>
          <w:rFonts w:hint="cs"/>
          <w:rtl/>
        </w:rPr>
        <w:t>ِ</w:t>
      </w:r>
      <w:r w:rsidR="0026644B" w:rsidRPr="00AB7B7C">
        <w:rPr>
          <w:rFonts w:hint="cs"/>
          <w:rtl/>
        </w:rPr>
        <w:t xml:space="preserve"> لمن لا يملك</w:t>
      </w:r>
      <w:r w:rsidR="0026644B" w:rsidRPr="00155825">
        <w:rPr>
          <w:rStyle w:val="libFootnotenumChar"/>
          <w:rFonts w:hint="cs"/>
          <w:rtl/>
        </w:rPr>
        <w:t>(1)</w:t>
      </w:r>
      <w:r w:rsidR="0026644B" w:rsidRPr="00AB7B7C">
        <w:rPr>
          <w:rFonts w:hint="cs"/>
          <w:rtl/>
        </w:rPr>
        <w:t xml:space="preserve">. </w:t>
      </w:r>
    </w:p>
    <w:p w:rsidR="001908EB" w:rsidRDefault="0026644B" w:rsidP="00541638">
      <w:pPr>
        <w:pStyle w:val="libNormal"/>
        <w:rPr>
          <w:rtl/>
        </w:rPr>
      </w:pPr>
      <w:r w:rsidRPr="00AB7B7C">
        <w:rPr>
          <w:rFonts w:hint="cs"/>
          <w:rtl/>
        </w:rPr>
        <w:t>قال سماك بن الفضل</w:t>
      </w:r>
      <w:r w:rsidR="002A5C48">
        <w:rPr>
          <w:rFonts w:hint="cs"/>
          <w:rtl/>
        </w:rPr>
        <w:t>:</w:t>
      </w:r>
      <w:r w:rsidRPr="00AB7B7C">
        <w:rPr>
          <w:rFonts w:hint="cs"/>
          <w:rtl/>
        </w:rPr>
        <w:t xml:space="preserve"> إن</w:t>
      </w:r>
      <w:r w:rsidR="00541638">
        <w:rPr>
          <w:rFonts w:hint="cs"/>
          <w:rtl/>
        </w:rPr>
        <w:t>ّ</w:t>
      </w:r>
      <w:r w:rsidRPr="00AB7B7C">
        <w:rPr>
          <w:rFonts w:hint="cs"/>
          <w:rtl/>
        </w:rPr>
        <w:t>ما النكاح عقدة تعقد والطلاق يحل</w:t>
      </w:r>
      <w:r w:rsidR="00541638">
        <w:rPr>
          <w:rFonts w:hint="cs"/>
          <w:rtl/>
        </w:rPr>
        <w:t>ّ</w:t>
      </w:r>
      <w:r w:rsidRPr="00AB7B7C">
        <w:rPr>
          <w:rFonts w:hint="cs"/>
          <w:rtl/>
        </w:rPr>
        <w:t>ها</w:t>
      </w:r>
      <w:r w:rsidR="002A5C48">
        <w:rPr>
          <w:rFonts w:hint="cs"/>
          <w:rtl/>
        </w:rPr>
        <w:t>،</w:t>
      </w:r>
      <w:r w:rsidRPr="00AB7B7C">
        <w:rPr>
          <w:rFonts w:hint="cs"/>
          <w:rtl/>
        </w:rPr>
        <w:t xml:space="preserve"> وكيف ت</w:t>
      </w:r>
      <w:r w:rsidR="00541638">
        <w:rPr>
          <w:rFonts w:hint="cs"/>
          <w:rtl/>
        </w:rPr>
        <w:t>ُ</w:t>
      </w:r>
      <w:r w:rsidRPr="00AB7B7C">
        <w:rPr>
          <w:rFonts w:hint="cs"/>
          <w:rtl/>
        </w:rPr>
        <w:t>حل</w:t>
      </w:r>
      <w:r w:rsidR="00541638">
        <w:rPr>
          <w:rFonts w:hint="cs"/>
          <w:rtl/>
        </w:rPr>
        <w:t>ّ</w:t>
      </w:r>
      <w:r w:rsidRPr="00AB7B7C">
        <w:rPr>
          <w:rFonts w:hint="cs"/>
          <w:rtl/>
        </w:rPr>
        <w:t xml:space="preserve"> عقدة</w:t>
      </w:r>
      <w:r w:rsidR="00541638">
        <w:rPr>
          <w:rFonts w:hint="cs"/>
          <w:rtl/>
        </w:rPr>
        <w:t>ٌ</w:t>
      </w:r>
      <w:r w:rsidRPr="00AB7B7C">
        <w:rPr>
          <w:rFonts w:hint="cs"/>
          <w:rtl/>
        </w:rPr>
        <w:t xml:space="preserve"> قبل أن ت</w:t>
      </w:r>
      <w:r w:rsidR="00541638">
        <w:rPr>
          <w:rFonts w:hint="cs"/>
          <w:rtl/>
        </w:rPr>
        <w:t>ُ</w:t>
      </w:r>
      <w:r w:rsidRPr="00AB7B7C">
        <w:rPr>
          <w:rFonts w:hint="cs"/>
          <w:rtl/>
        </w:rPr>
        <w:t>عقد</w:t>
      </w:r>
      <w:r w:rsidRPr="00155825">
        <w:rPr>
          <w:rStyle w:val="libFootnotenumChar"/>
          <w:rFonts w:hint="cs"/>
          <w:rtl/>
        </w:rPr>
        <w:t>(2)</w:t>
      </w:r>
      <w:r w:rsidRPr="00AB7B7C">
        <w:rPr>
          <w:rFonts w:hint="cs"/>
          <w:rtl/>
        </w:rPr>
        <w:t xml:space="preserve">. ا ه‍. </w:t>
      </w:r>
    </w:p>
    <w:p w:rsidR="001908EB" w:rsidRDefault="0026644B" w:rsidP="00541638">
      <w:pPr>
        <w:pStyle w:val="libNormal"/>
        <w:rPr>
          <w:rtl/>
        </w:rPr>
      </w:pPr>
      <w:r w:rsidRPr="00AB7B7C">
        <w:rPr>
          <w:rFonts w:hint="cs"/>
          <w:rtl/>
        </w:rPr>
        <w:t>م</w:t>
      </w:r>
      <w:r w:rsidR="00155825">
        <w:rPr>
          <w:rFonts w:hint="cs"/>
          <w:rtl/>
        </w:rPr>
        <w:t xml:space="preserve"> - </w:t>
      </w:r>
      <w:r w:rsidRPr="00AB7B7C">
        <w:rPr>
          <w:rFonts w:hint="cs"/>
          <w:rtl/>
        </w:rPr>
        <w:t>وروى أبو يوسف القاضي عن أبي حنيفة عن حم</w:t>
      </w:r>
      <w:r w:rsidR="00541638">
        <w:rPr>
          <w:rFonts w:hint="cs"/>
          <w:rtl/>
        </w:rPr>
        <w:t>ّ</w:t>
      </w:r>
      <w:r w:rsidRPr="00AB7B7C">
        <w:rPr>
          <w:rFonts w:hint="cs"/>
          <w:rtl/>
        </w:rPr>
        <w:t xml:space="preserve">اد عن إبراهيم عن </w:t>
      </w:r>
      <w:r w:rsidR="00541638">
        <w:rPr>
          <w:rFonts w:hint="cs"/>
          <w:rtl/>
        </w:rPr>
        <w:t>إ</w:t>
      </w:r>
      <w:r w:rsidRPr="00AB7B7C">
        <w:rPr>
          <w:rFonts w:hint="cs"/>
          <w:rtl/>
        </w:rPr>
        <w:t>بن مسعود رضي الله عنه إن</w:t>
      </w:r>
      <w:r w:rsidR="00541638">
        <w:rPr>
          <w:rFonts w:hint="cs"/>
          <w:rtl/>
        </w:rPr>
        <w:t>ّ</w:t>
      </w:r>
      <w:r w:rsidRPr="00AB7B7C">
        <w:rPr>
          <w:rFonts w:hint="cs"/>
          <w:rtl/>
        </w:rPr>
        <w:t>ه قال</w:t>
      </w:r>
      <w:r w:rsidR="002A5C48">
        <w:rPr>
          <w:rFonts w:hint="cs"/>
          <w:rtl/>
        </w:rPr>
        <w:t>:</w:t>
      </w:r>
      <w:r w:rsidRPr="00AB7B7C">
        <w:rPr>
          <w:rFonts w:hint="cs"/>
          <w:rtl/>
        </w:rPr>
        <w:t xml:space="preserve"> طلاق السن</w:t>
      </w:r>
      <w:r w:rsidR="00541638">
        <w:rPr>
          <w:rFonts w:hint="cs"/>
          <w:rtl/>
        </w:rPr>
        <w:t>ّ</w:t>
      </w:r>
      <w:r w:rsidRPr="00AB7B7C">
        <w:rPr>
          <w:rFonts w:hint="cs"/>
          <w:rtl/>
        </w:rPr>
        <w:t>ة أن يطل</w:t>
      </w:r>
      <w:r w:rsidR="00541638">
        <w:rPr>
          <w:rFonts w:hint="cs"/>
          <w:rtl/>
        </w:rPr>
        <w:t>ّ</w:t>
      </w:r>
      <w:r w:rsidRPr="00AB7B7C">
        <w:rPr>
          <w:rFonts w:hint="cs"/>
          <w:rtl/>
        </w:rPr>
        <w:t>ق الرجل امرأته واحدة حين تطهر من حيضتها من غير أن يجامعها</w:t>
      </w:r>
      <w:r w:rsidR="002A5C48">
        <w:rPr>
          <w:rFonts w:hint="cs"/>
          <w:rtl/>
        </w:rPr>
        <w:t>،</w:t>
      </w:r>
      <w:r w:rsidRPr="00AB7B7C">
        <w:rPr>
          <w:rFonts w:hint="cs"/>
          <w:rtl/>
        </w:rPr>
        <w:t xml:space="preserve"> وهو يملك الر</w:t>
      </w:r>
      <w:r w:rsidR="00541638">
        <w:rPr>
          <w:rFonts w:hint="cs"/>
          <w:rtl/>
        </w:rPr>
        <w:t>َّ</w:t>
      </w:r>
      <w:r w:rsidRPr="00AB7B7C">
        <w:rPr>
          <w:rFonts w:hint="cs"/>
          <w:rtl/>
        </w:rPr>
        <w:t>جعة</w:t>
      </w:r>
      <w:r w:rsidR="00B07F23">
        <w:rPr>
          <w:rFonts w:hint="cs"/>
          <w:rtl/>
        </w:rPr>
        <w:t xml:space="preserve"> حتّى </w:t>
      </w:r>
      <w:r w:rsidRPr="00AB7B7C">
        <w:rPr>
          <w:rFonts w:hint="cs"/>
          <w:rtl/>
        </w:rPr>
        <w:t>تنقضي العد</w:t>
      </w:r>
      <w:r w:rsidR="00541638">
        <w:rPr>
          <w:rFonts w:hint="cs"/>
          <w:rtl/>
        </w:rPr>
        <w:t>ّ</w:t>
      </w:r>
      <w:r w:rsidRPr="00AB7B7C">
        <w:rPr>
          <w:rFonts w:hint="cs"/>
          <w:rtl/>
        </w:rPr>
        <w:t>ة</w:t>
      </w:r>
      <w:r w:rsidR="002A5C48">
        <w:rPr>
          <w:rFonts w:hint="cs"/>
          <w:rtl/>
        </w:rPr>
        <w:t>،</w:t>
      </w:r>
      <w:r w:rsidRPr="00AB7B7C">
        <w:rPr>
          <w:rFonts w:hint="cs"/>
          <w:rtl/>
        </w:rPr>
        <w:t xml:space="preserve"> فإذا انقضت فهو خاطب</w:t>
      </w:r>
      <w:r w:rsidR="00541638">
        <w:rPr>
          <w:rFonts w:hint="cs"/>
          <w:rtl/>
        </w:rPr>
        <w:t>ٌ</w:t>
      </w:r>
      <w:r w:rsidRPr="00AB7B7C">
        <w:rPr>
          <w:rFonts w:hint="cs"/>
          <w:rtl/>
        </w:rPr>
        <w:t xml:space="preserve"> من الخط</w:t>
      </w:r>
      <w:r w:rsidR="00541638">
        <w:rPr>
          <w:rFonts w:hint="cs"/>
          <w:rtl/>
        </w:rPr>
        <w:t>ّ</w:t>
      </w:r>
      <w:r w:rsidRPr="00AB7B7C">
        <w:rPr>
          <w:rFonts w:hint="cs"/>
          <w:rtl/>
        </w:rPr>
        <w:t>اب</w:t>
      </w:r>
      <w:r w:rsidR="002A5C48">
        <w:rPr>
          <w:rFonts w:hint="cs"/>
          <w:rtl/>
        </w:rPr>
        <w:t>،</w:t>
      </w:r>
      <w:r w:rsidRPr="00AB7B7C">
        <w:rPr>
          <w:rFonts w:hint="cs"/>
          <w:rtl/>
        </w:rPr>
        <w:t xml:space="preserve"> فإن أراد أن يطل</w:t>
      </w:r>
      <w:r w:rsidR="00541638">
        <w:rPr>
          <w:rFonts w:hint="cs"/>
          <w:rtl/>
        </w:rPr>
        <w:t>ّ</w:t>
      </w:r>
      <w:r w:rsidRPr="00AB7B7C">
        <w:rPr>
          <w:rFonts w:hint="cs"/>
          <w:rtl/>
        </w:rPr>
        <w:t>قها ثلاثا</w:t>
      </w:r>
      <w:r w:rsidR="00541638">
        <w:rPr>
          <w:rFonts w:hint="cs"/>
          <w:rtl/>
        </w:rPr>
        <w:t>ً</w:t>
      </w:r>
      <w:r w:rsidRPr="00AB7B7C">
        <w:rPr>
          <w:rFonts w:hint="cs"/>
          <w:rtl/>
        </w:rPr>
        <w:t xml:space="preserve"> طل</w:t>
      </w:r>
      <w:r w:rsidR="00541638">
        <w:rPr>
          <w:rFonts w:hint="cs"/>
          <w:rtl/>
        </w:rPr>
        <w:t>ّ</w:t>
      </w:r>
      <w:r w:rsidRPr="00AB7B7C">
        <w:rPr>
          <w:rFonts w:hint="cs"/>
          <w:rtl/>
        </w:rPr>
        <w:t>قها حين تطهر من حيضتها الثانية</w:t>
      </w:r>
      <w:r w:rsidR="002A5C48">
        <w:rPr>
          <w:rFonts w:hint="cs"/>
          <w:rtl/>
        </w:rPr>
        <w:t>،</w:t>
      </w:r>
      <w:r w:rsidR="00D45EE2">
        <w:rPr>
          <w:rFonts w:hint="cs"/>
          <w:rtl/>
        </w:rPr>
        <w:t xml:space="preserve"> ثمَّ </w:t>
      </w:r>
      <w:r w:rsidRPr="00AB7B7C">
        <w:rPr>
          <w:rFonts w:hint="cs"/>
          <w:rtl/>
        </w:rPr>
        <w:t>يطلقها حين تطهر من حيضتها الثالثة. كتاب الآثار ص 129 ومراده كما يأتي تخل</w:t>
      </w:r>
      <w:r w:rsidR="00541638">
        <w:rPr>
          <w:rFonts w:hint="cs"/>
          <w:rtl/>
        </w:rPr>
        <w:t>ّ</w:t>
      </w:r>
      <w:r w:rsidRPr="00AB7B7C">
        <w:rPr>
          <w:rFonts w:hint="cs"/>
          <w:rtl/>
        </w:rPr>
        <w:t>ل الرجوع بعد كل</w:t>
      </w:r>
      <w:r w:rsidR="00541638">
        <w:rPr>
          <w:rFonts w:hint="cs"/>
          <w:rtl/>
        </w:rPr>
        <w:t>ّ</w:t>
      </w:r>
      <w:r w:rsidRPr="00AB7B7C">
        <w:rPr>
          <w:rFonts w:hint="cs"/>
          <w:rtl/>
        </w:rPr>
        <w:t xml:space="preserve"> طلقة</w:t>
      </w:r>
      <w:r w:rsidR="00541638">
        <w:rPr>
          <w:rFonts w:hint="cs"/>
          <w:rtl/>
        </w:rPr>
        <w:t>]</w:t>
      </w:r>
      <w:r w:rsidRPr="00AB7B7C">
        <w:rPr>
          <w:rFonts w:hint="cs"/>
          <w:rtl/>
        </w:rPr>
        <w:t xml:space="preserve">. </w:t>
      </w:r>
    </w:p>
    <w:p w:rsidR="001908EB" w:rsidRDefault="0026644B" w:rsidP="00541638">
      <w:pPr>
        <w:pStyle w:val="libNormal"/>
        <w:rPr>
          <w:rtl/>
        </w:rPr>
      </w:pPr>
      <w:r w:rsidRPr="00AB7B7C">
        <w:rPr>
          <w:rFonts w:hint="cs"/>
          <w:rtl/>
        </w:rPr>
        <w:t>وقال الجص</w:t>
      </w:r>
      <w:r w:rsidR="00541638">
        <w:rPr>
          <w:rFonts w:hint="cs"/>
          <w:rtl/>
        </w:rPr>
        <w:t>ّ</w:t>
      </w:r>
      <w:r w:rsidRPr="00AB7B7C">
        <w:rPr>
          <w:rFonts w:hint="cs"/>
          <w:rtl/>
        </w:rPr>
        <w:t>اص في أحكام القرآن 1 ص 447</w:t>
      </w:r>
      <w:r w:rsidR="002A5C48">
        <w:rPr>
          <w:rFonts w:hint="cs"/>
          <w:rtl/>
        </w:rPr>
        <w:t>:</w:t>
      </w:r>
      <w:r w:rsidRPr="00AB7B7C">
        <w:rPr>
          <w:rFonts w:hint="cs"/>
          <w:rtl/>
        </w:rPr>
        <w:t xml:space="preserve"> والدليل على أن</w:t>
      </w:r>
      <w:r w:rsidR="00541638">
        <w:rPr>
          <w:rFonts w:hint="cs"/>
          <w:rtl/>
        </w:rPr>
        <w:t>َّ</w:t>
      </w:r>
      <w:r w:rsidRPr="00AB7B7C">
        <w:rPr>
          <w:rFonts w:hint="cs"/>
          <w:rtl/>
        </w:rPr>
        <w:t xml:space="preserve"> المقصد في قوله</w:t>
      </w:r>
      <w:r w:rsidR="002A5C48">
        <w:rPr>
          <w:rFonts w:hint="cs"/>
          <w:rtl/>
        </w:rPr>
        <w:t>:</w:t>
      </w:r>
      <w:r w:rsidRPr="00AB7B7C">
        <w:rPr>
          <w:rFonts w:hint="cs"/>
          <w:rtl/>
        </w:rPr>
        <w:t xml:space="preserve"> الطلاق مر</w:t>
      </w:r>
      <w:r w:rsidR="00541638">
        <w:rPr>
          <w:rFonts w:hint="cs"/>
          <w:rtl/>
        </w:rPr>
        <w:t>َّ</w:t>
      </w:r>
      <w:r w:rsidRPr="00AB7B7C">
        <w:rPr>
          <w:rFonts w:hint="cs"/>
          <w:rtl/>
        </w:rPr>
        <w:t>تان</w:t>
      </w:r>
      <w:r w:rsidR="00155825">
        <w:rPr>
          <w:rFonts w:hint="cs"/>
          <w:rtl/>
        </w:rPr>
        <w:t xml:space="preserve"> - </w:t>
      </w:r>
      <w:r w:rsidRPr="00AB7B7C">
        <w:rPr>
          <w:rFonts w:hint="cs"/>
          <w:rtl/>
        </w:rPr>
        <w:t>الأمر بتفريق الطلاق وبيان حكم ما يتعل</w:t>
      </w:r>
      <w:r w:rsidR="00541638">
        <w:rPr>
          <w:rFonts w:hint="cs"/>
          <w:rtl/>
        </w:rPr>
        <w:t>ّ</w:t>
      </w:r>
      <w:r w:rsidRPr="00AB7B7C">
        <w:rPr>
          <w:rFonts w:hint="cs"/>
          <w:rtl/>
        </w:rPr>
        <w:t>ق بإيقاع ما دون الثلاث من الر</w:t>
      </w:r>
      <w:r w:rsidR="00541638">
        <w:rPr>
          <w:rFonts w:hint="cs"/>
          <w:rtl/>
        </w:rPr>
        <w:t>َّ</w:t>
      </w:r>
      <w:r w:rsidRPr="00AB7B7C">
        <w:rPr>
          <w:rFonts w:hint="cs"/>
          <w:rtl/>
        </w:rPr>
        <w:t>جعة أن</w:t>
      </w:r>
      <w:r w:rsidR="00541638">
        <w:rPr>
          <w:rFonts w:hint="cs"/>
          <w:rtl/>
        </w:rPr>
        <w:t>ّ</w:t>
      </w:r>
      <w:r w:rsidRPr="00AB7B7C">
        <w:rPr>
          <w:rFonts w:hint="cs"/>
          <w:rtl/>
        </w:rPr>
        <w:t>ه قال</w:t>
      </w:r>
      <w:r w:rsidR="002A5C48">
        <w:rPr>
          <w:rFonts w:hint="cs"/>
          <w:rtl/>
        </w:rPr>
        <w:t>:</w:t>
      </w:r>
      <w:r w:rsidRPr="00AB7B7C">
        <w:rPr>
          <w:rFonts w:hint="cs"/>
          <w:rtl/>
        </w:rPr>
        <w:t xml:space="preserve"> الطلاق مر</w:t>
      </w:r>
      <w:r w:rsidR="00541638">
        <w:rPr>
          <w:rFonts w:hint="cs"/>
          <w:rtl/>
        </w:rPr>
        <w:t>َّ</w:t>
      </w:r>
      <w:r w:rsidRPr="00AB7B7C">
        <w:rPr>
          <w:rFonts w:hint="cs"/>
          <w:rtl/>
        </w:rPr>
        <w:t>تان. وذلك يقتضي التفريق لا محالة</w:t>
      </w:r>
      <w:r w:rsidR="002A5C48">
        <w:rPr>
          <w:rFonts w:hint="cs"/>
          <w:rtl/>
        </w:rPr>
        <w:t>،</w:t>
      </w:r>
      <w:r w:rsidRPr="00AB7B7C">
        <w:rPr>
          <w:rFonts w:hint="cs"/>
          <w:rtl/>
        </w:rPr>
        <w:t xml:space="preserve"> لأن</w:t>
      </w:r>
      <w:r w:rsidR="00541638">
        <w:rPr>
          <w:rFonts w:hint="cs"/>
          <w:rtl/>
        </w:rPr>
        <w:t>َّ</w:t>
      </w:r>
      <w:r w:rsidRPr="00AB7B7C">
        <w:rPr>
          <w:rFonts w:hint="cs"/>
          <w:rtl/>
        </w:rPr>
        <w:t>ه لو طل</w:t>
      </w:r>
      <w:r w:rsidR="00541638">
        <w:rPr>
          <w:rFonts w:hint="cs"/>
          <w:rtl/>
        </w:rPr>
        <w:t>ّ</w:t>
      </w:r>
      <w:r w:rsidRPr="00AB7B7C">
        <w:rPr>
          <w:rFonts w:hint="cs"/>
          <w:rtl/>
        </w:rPr>
        <w:t>ق اثنتين معا</w:t>
      </w:r>
      <w:r w:rsidR="00541638">
        <w:rPr>
          <w:rFonts w:hint="cs"/>
          <w:rtl/>
        </w:rPr>
        <w:t xml:space="preserve">ً </w:t>
      </w:r>
      <w:r w:rsidRPr="00AB7B7C">
        <w:rPr>
          <w:rFonts w:hint="cs"/>
          <w:rtl/>
        </w:rPr>
        <w:t>لما جاز أن ي</w:t>
      </w:r>
      <w:r w:rsidR="00541638">
        <w:rPr>
          <w:rFonts w:hint="cs"/>
          <w:rtl/>
        </w:rPr>
        <w:t>ُ</w:t>
      </w:r>
      <w:r w:rsidRPr="00AB7B7C">
        <w:rPr>
          <w:rFonts w:hint="cs"/>
          <w:rtl/>
        </w:rPr>
        <w:t>قال طل</w:t>
      </w:r>
      <w:r w:rsidR="00541638">
        <w:rPr>
          <w:rFonts w:hint="cs"/>
          <w:rtl/>
        </w:rPr>
        <w:t>ّ</w:t>
      </w:r>
      <w:r w:rsidRPr="00AB7B7C">
        <w:rPr>
          <w:rFonts w:hint="cs"/>
          <w:rtl/>
        </w:rPr>
        <w:t>قها مر</w:t>
      </w:r>
      <w:r w:rsidR="00541638">
        <w:rPr>
          <w:rFonts w:hint="cs"/>
          <w:rtl/>
        </w:rPr>
        <w:t>َّ</w:t>
      </w:r>
      <w:r w:rsidRPr="00AB7B7C">
        <w:rPr>
          <w:rFonts w:hint="cs"/>
          <w:rtl/>
        </w:rPr>
        <w:t>تين</w:t>
      </w:r>
      <w:r w:rsidR="002A5C48">
        <w:rPr>
          <w:rFonts w:hint="cs"/>
          <w:rtl/>
        </w:rPr>
        <w:t>،</w:t>
      </w:r>
      <w:r w:rsidRPr="00AB7B7C">
        <w:rPr>
          <w:rFonts w:hint="cs"/>
          <w:rtl/>
        </w:rPr>
        <w:t xml:space="preserve"> وكذلك لو دفع رجل إلى آخر درهمين لم يجز أن يقال</w:t>
      </w:r>
      <w:r w:rsidR="002A5C48">
        <w:rPr>
          <w:rFonts w:hint="cs"/>
          <w:rtl/>
        </w:rPr>
        <w:t>:</w:t>
      </w:r>
      <w:r w:rsidRPr="00AB7B7C">
        <w:rPr>
          <w:rFonts w:hint="cs"/>
          <w:rtl/>
        </w:rPr>
        <w:t xml:space="preserve"> أعطاه مر</w:t>
      </w:r>
      <w:r w:rsidR="00541638">
        <w:rPr>
          <w:rFonts w:hint="cs"/>
          <w:rtl/>
        </w:rPr>
        <w:t>َّ</w:t>
      </w:r>
      <w:r w:rsidRPr="00AB7B7C">
        <w:rPr>
          <w:rFonts w:hint="cs"/>
          <w:rtl/>
        </w:rPr>
        <w:t>تين</w:t>
      </w:r>
      <w:r w:rsidR="00B07F23">
        <w:rPr>
          <w:rFonts w:hint="cs"/>
          <w:rtl/>
        </w:rPr>
        <w:t xml:space="preserve"> حتّى </w:t>
      </w:r>
      <w:r w:rsidRPr="00AB7B7C">
        <w:rPr>
          <w:rFonts w:hint="cs"/>
          <w:rtl/>
        </w:rPr>
        <w:t>يفر</w:t>
      </w:r>
      <w:r w:rsidR="00541638">
        <w:rPr>
          <w:rFonts w:hint="cs"/>
          <w:rtl/>
        </w:rPr>
        <w:t>ّ</w:t>
      </w:r>
      <w:r w:rsidRPr="00AB7B7C">
        <w:rPr>
          <w:rFonts w:hint="cs"/>
          <w:rtl/>
        </w:rPr>
        <w:t>ق الدفع فحينئذ يطلق عليه</w:t>
      </w:r>
      <w:r w:rsidR="002A5C48">
        <w:rPr>
          <w:rFonts w:hint="cs"/>
          <w:rtl/>
        </w:rPr>
        <w:t>،</w:t>
      </w:r>
      <w:r w:rsidRPr="00AB7B7C">
        <w:rPr>
          <w:rFonts w:hint="cs"/>
          <w:rtl/>
        </w:rPr>
        <w:t xml:space="preserve"> وإذا كان هذا هكذا فلو كان الحكم المقصود باللفظ هو ما تعل</w:t>
      </w:r>
      <w:r w:rsidR="00541638">
        <w:rPr>
          <w:rFonts w:hint="cs"/>
          <w:rtl/>
        </w:rPr>
        <w:t>ّ</w:t>
      </w:r>
      <w:r w:rsidRPr="00AB7B7C">
        <w:rPr>
          <w:rFonts w:hint="cs"/>
          <w:rtl/>
        </w:rPr>
        <w:t>ق بالتطليقتين من بقاء الرجعة لأد</w:t>
      </w:r>
      <w:r w:rsidR="00541638">
        <w:rPr>
          <w:rFonts w:hint="cs"/>
          <w:rtl/>
        </w:rPr>
        <w:t>َّ</w:t>
      </w:r>
      <w:r w:rsidRPr="00AB7B7C">
        <w:rPr>
          <w:rFonts w:hint="cs"/>
          <w:rtl/>
        </w:rPr>
        <w:t>ى ذلك إلى إسقاط فائدة ذكر المر</w:t>
      </w:r>
      <w:r w:rsidR="00541638">
        <w:rPr>
          <w:rFonts w:hint="cs"/>
          <w:rtl/>
        </w:rPr>
        <w:t>َّ</w:t>
      </w:r>
      <w:r w:rsidRPr="00AB7B7C">
        <w:rPr>
          <w:rFonts w:hint="cs"/>
          <w:rtl/>
        </w:rPr>
        <w:t>تين إذا كان هذا الحكم ثابتا</w:t>
      </w:r>
      <w:r w:rsidR="00541638">
        <w:rPr>
          <w:rFonts w:hint="cs"/>
          <w:rtl/>
        </w:rPr>
        <w:t>ً</w:t>
      </w:r>
      <w:r w:rsidRPr="00AB7B7C">
        <w:rPr>
          <w:rFonts w:hint="cs"/>
          <w:rtl/>
        </w:rPr>
        <w:t xml:space="preserve"> في المر</w:t>
      </w:r>
      <w:r w:rsidR="00541638">
        <w:rPr>
          <w:rFonts w:hint="cs"/>
          <w:rtl/>
        </w:rPr>
        <w:t>َّ</w:t>
      </w:r>
      <w:r w:rsidRPr="00AB7B7C">
        <w:rPr>
          <w:rFonts w:hint="cs"/>
          <w:rtl/>
        </w:rPr>
        <w:t>ة الواحدة إذا طل</w:t>
      </w:r>
      <w:r w:rsidR="00541638">
        <w:rPr>
          <w:rFonts w:hint="cs"/>
          <w:rtl/>
        </w:rPr>
        <w:t>ّ</w:t>
      </w:r>
      <w:r w:rsidRPr="00AB7B7C">
        <w:rPr>
          <w:rFonts w:hint="cs"/>
          <w:rtl/>
        </w:rPr>
        <w:t>ق اثنتين</w:t>
      </w:r>
      <w:r w:rsidR="002A5C48">
        <w:rPr>
          <w:rFonts w:hint="cs"/>
          <w:rtl/>
        </w:rPr>
        <w:t>،</w:t>
      </w:r>
      <w:r w:rsidRPr="00AB7B7C">
        <w:rPr>
          <w:rFonts w:hint="cs"/>
          <w:rtl/>
        </w:rPr>
        <w:t xml:space="preserve"> فثبت بذلك إن</w:t>
      </w:r>
      <w:r w:rsidR="00541638">
        <w:rPr>
          <w:rFonts w:hint="cs"/>
          <w:rtl/>
        </w:rPr>
        <w:t>َّ</w:t>
      </w:r>
      <w:r w:rsidRPr="00AB7B7C">
        <w:rPr>
          <w:rFonts w:hint="cs"/>
          <w:rtl/>
        </w:rPr>
        <w:t xml:space="preserve"> ذكر المر</w:t>
      </w:r>
      <w:r w:rsidR="00541638">
        <w:rPr>
          <w:rFonts w:hint="cs"/>
          <w:rtl/>
        </w:rPr>
        <w:t>َّ</w:t>
      </w:r>
      <w:r w:rsidRPr="00AB7B7C">
        <w:rPr>
          <w:rFonts w:hint="cs"/>
          <w:rtl/>
        </w:rPr>
        <w:t>تين إن</w:t>
      </w:r>
      <w:r w:rsidR="00541638">
        <w:rPr>
          <w:rFonts w:hint="cs"/>
          <w:rtl/>
        </w:rPr>
        <w:t>ّ</w:t>
      </w:r>
      <w:r w:rsidRPr="00AB7B7C">
        <w:rPr>
          <w:rFonts w:hint="cs"/>
          <w:rtl/>
        </w:rPr>
        <w:t>ما هو أمر</w:t>
      </w:r>
      <w:r w:rsidR="00541638">
        <w:rPr>
          <w:rFonts w:hint="cs"/>
          <w:rtl/>
        </w:rPr>
        <w:t>ٌ</w:t>
      </w:r>
      <w:r w:rsidRPr="00AB7B7C">
        <w:rPr>
          <w:rFonts w:hint="cs"/>
          <w:rtl/>
        </w:rPr>
        <w:t xml:space="preserve"> بإيقاعه مر</w:t>
      </w:r>
      <w:r w:rsidR="00541638">
        <w:rPr>
          <w:rFonts w:hint="cs"/>
          <w:rtl/>
        </w:rPr>
        <w:t>َّ</w:t>
      </w:r>
      <w:r w:rsidRPr="00AB7B7C">
        <w:rPr>
          <w:rFonts w:hint="cs"/>
          <w:rtl/>
        </w:rPr>
        <w:t>تين</w:t>
      </w:r>
      <w:r w:rsidR="002A5C48">
        <w:rPr>
          <w:rFonts w:hint="cs"/>
          <w:rtl/>
        </w:rPr>
        <w:t>،</w:t>
      </w:r>
      <w:r w:rsidRPr="00AB7B7C">
        <w:rPr>
          <w:rFonts w:hint="cs"/>
          <w:rtl/>
        </w:rPr>
        <w:t xml:space="preserve"> ونهي</w:t>
      </w:r>
      <w:r w:rsidR="00541638">
        <w:rPr>
          <w:rFonts w:hint="cs"/>
          <w:rtl/>
        </w:rPr>
        <w:t>ٌ</w:t>
      </w:r>
      <w:r w:rsidRPr="00AB7B7C">
        <w:rPr>
          <w:rFonts w:hint="cs"/>
          <w:rtl/>
        </w:rPr>
        <w:t xml:space="preserve"> عن الجمع بينهما في مر</w:t>
      </w:r>
      <w:r w:rsidR="00541638">
        <w:rPr>
          <w:rFonts w:hint="cs"/>
          <w:rtl/>
        </w:rPr>
        <w:t>َّ</w:t>
      </w:r>
      <w:r w:rsidRPr="00AB7B7C">
        <w:rPr>
          <w:rFonts w:hint="cs"/>
          <w:rtl/>
        </w:rPr>
        <w:t>ة واحدة</w:t>
      </w:r>
      <w:r w:rsidR="002A5C48">
        <w:rPr>
          <w:rFonts w:hint="cs"/>
          <w:rtl/>
        </w:rPr>
        <w:t>،</w:t>
      </w:r>
      <w:r w:rsidRPr="00AB7B7C">
        <w:rPr>
          <w:rFonts w:hint="cs"/>
          <w:rtl/>
        </w:rPr>
        <w:t xml:space="preserve"> ومن جهة أ</w:t>
      </w:r>
      <w:r w:rsidR="00541638">
        <w:rPr>
          <w:rFonts w:hint="cs"/>
          <w:rtl/>
        </w:rPr>
        <w:t>ُ</w:t>
      </w:r>
      <w:r w:rsidRPr="00AB7B7C">
        <w:rPr>
          <w:rFonts w:hint="cs"/>
          <w:rtl/>
        </w:rPr>
        <w:t>خرى إن</w:t>
      </w:r>
      <w:r w:rsidR="00541638">
        <w:rPr>
          <w:rFonts w:hint="cs"/>
          <w:rtl/>
        </w:rPr>
        <w:t>ّ</w:t>
      </w:r>
      <w:r w:rsidRPr="00AB7B7C">
        <w:rPr>
          <w:rFonts w:hint="cs"/>
          <w:rtl/>
        </w:rPr>
        <w:t>ه لو كان اللفظ محتملا</w:t>
      </w:r>
      <w:r w:rsidR="00541638">
        <w:rPr>
          <w:rFonts w:hint="cs"/>
          <w:rtl/>
        </w:rPr>
        <w:t>ً</w:t>
      </w:r>
      <w:r w:rsidRPr="00AB7B7C">
        <w:rPr>
          <w:rFonts w:hint="cs"/>
          <w:rtl/>
        </w:rPr>
        <w:t xml:space="preserve"> للأمرين لكان الواجب حمله على إثبات الحكم في إيجاب الفائدتين وهو الأمر بتفريق الطلاق متى أراد أن يطل</w:t>
      </w:r>
      <w:r w:rsidR="00541638">
        <w:rPr>
          <w:rFonts w:hint="cs"/>
          <w:rtl/>
        </w:rPr>
        <w:t>ّ</w:t>
      </w:r>
      <w:r w:rsidRPr="00AB7B7C">
        <w:rPr>
          <w:rFonts w:hint="cs"/>
          <w:rtl/>
        </w:rPr>
        <w:t>ق اثنتين</w:t>
      </w:r>
      <w:r w:rsidR="002A5C48">
        <w:rPr>
          <w:rFonts w:hint="cs"/>
          <w:rtl/>
        </w:rPr>
        <w:t>،</w:t>
      </w:r>
      <w:r w:rsidRPr="00AB7B7C">
        <w:rPr>
          <w:rFonts w:hint="cs"/>
          <w:rtl/>
        </w:rPr>
        <w:t xml:space="preserve"> وبيان حكم الر</w:t>
      </w:r>
      <w:r w:rsidR="00541638">
        <w:rPr>
          <w:rFonts w:hint="cs"/>
          <w:rtl/>
        </w:rPr>
        <w:t>َّ</w:t>
      </w:r>
      <w:r w:rsidRPr="00AB7B7C">
        <w:rPr>
          <w:rFonts w:hint="cs"/>
          <w:rtl/>
        </w:rPr>
        <w:t>جعة إذا طل</w:t>
      </w:r>
      <w:r w:rsidR="00541638">
        <w:rPr>
          <w:rFonts w:hint="cs"/>
          <w:rtl/>
        </w:rPr>
        <w:t>ّ</w:t>
      </w:r>
      <w:r w:rsidRPr="00AB7B7C">
        <w:rPr>
          <w:rFonts w:hint="cs"/>
          <w:rtl/>
        </w:rPr>
        <w:t>ق كذلك</w:t>
      </w:r>
      <w:r w:rsidR="002A5C48">
        <w:rPr>
          <w:rFonts w:hint="cs"/>
          <w:rtl/>
        </w:rPr>
        <w:t>،</w:t>
      </w:r>
      <w:r w:rsidRPr="00AB7B7C">
        <w:rPr>
          <w:rFonts w:hint="cs"/>
          <w:rtl/>
        </w:rPr>
        <w:t xml:space="preserve"> فيكون اللفظ مستوعبا</w:t>
      </w:r>
      <w:r w:rsidR="00541638">
        <w:rPr>
          <w:rFonts w:hint="cs"/>
          <w:rtl/>
        </w:rPr>
        <w:t>ً</w:t>
      </w:r>
      <w:r w:rsidRPr="00AB7B7C">
        <w:rPr>
          <w:rFonts w:hint="cs"/>
          <w:rtl/>
        </w:rPr>
        <w:t xml:space="preserve"> للمعنيين. ا ه‍. </w:t>
      </w:r>
    </w:p>
    <w:p w:rsidR="0026644B" w:rsidRPr="003A3A14" w:rsidRDefault="0026644B" w:rsidP="00541638">
      <w:pPr>
        <w:pStyle w:val="libNormal"/>
        <w:rPr>
          <w:rtl/>
        </w:rPr>
      </w:pPr>
      <w:r w:rsidRPr="00AB7B7C">
        <w:rPr>
          <w:rFonts w:hint="cs"/>
          <w:rtl/>
        </w:rPr>
        <w:t>هذا ما نطق به القرآن الكريم وليس الرأي تجاه كتاب الله</w:t>
      </w:r>
      <w:r w:rsidR="002D3F8C">
        <w:rPr>
          <w:rFonts w:hint="cs"/>
          <w:rtl/>
        </w:rPr>
        <w:t xml:space="preserve"> إلّا </w:t>
      </w:r>
      <w:r w:rsidRPr="00AB7B7C">
        <w:rPr>
          <w:rFonts w:hint="cs"/>
          <w:rtl/>
        </w:rPr>
        <w:t>تلاعبا</w:t>
      </w:r>
      <w:r w:rsidR="00541638">
        <w:rPr>
          <w:rFonts w:hint="cs"/>
          <w:rtl/>
        </w:rPr>
        <w:t>ً</w:t>
      </w:r>
      <w:r w:rsidRPr="00AB7B7C">
        <w:rPr>
          <w:rFonts w:hint="cs"/>
          <w:rtl/>
        </w:rPr>
        <w:t xml:space="preserve"> به كما</w:t>
      </w:r>
      <w:r w:rsidR="002D3F8C">
        <w:rPr>
          <w:rFonts w:hint="cs"/>
          <w:rtl/>
        </w:rPr>
        <w:t xml:space="preserve"> نصَّ </w:t>
      </w:r>
      <w:r w:rsidRPr="00AB7B7C">
        <w:rPr>
          <w:rFonts w:hint="cs"/>
          <w:rtl/>
        </w:rPr>
        <w:t>عليه رسول الله صلى الله عليه وآله في صحيحة أخرجها النسائي في السنن</w:t>
      </w:r>
      <w:r w:rsidRPr="00155825">
        <w:rPr>
          <w:rStyle w:val="libFootnotenumChar"/>
          <w:rFonts w:hint="cs"/>
          <w:rtl/>
        </w:rPr>
        <w:t>(3)</w:t>
      </w:r>
      <w:r w:rsidRPr="00AB7B7C">
        <w:rPr>
          <w:rFonts w:hint="cs"/>
          <w:rtl/>
        </w:rPr>
        <w:t xml:space="preserve"> عن محمود بن لبيد قال</w:t>
      </w:r>
      <w:r w:rsidR="002A5C48">
        <w:rPr>
          <w:rFonts w:hint="cs"/>
          <w:rtl/>
        </w:rPr>
        <w:t>:</w:t>
      </w:r>
      <w:r w:rsidRPr="00AB7B7C">
        <w:rPr>
          <w:rFonts w:hint="cs"/>
          <w:rtl/>
        </w:rPr>
        <w:t xml:space="preserve"> أخبر رسول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سنن الدارمي 2 ص 161</w:t>
      </w:r>
      <w:r w:rsidR="002A5C48">
        <w:rPr>
          <w:rFonts w:hint="cs"/>
          <w:rtl/>
        </w:rPr>
        <w:t>،</w:t>
      </w:r>
      <w:r w:rsidRPr="0026644B">
        <w:rPr>
          <w:rFonts w:hint="cs"/>
          <w:rtl/>
        </w:rPr>
        <w:t xml:space="preserve"> سنن أبي داود 1 ص 342</w:t>
      </w:r>
      <w:r w:rsidR="002A5C48">
        <w:rPr>
          <w:rFonts w:hint="cs"/>
          <w:rtl/>
        </w:rPr>
        <w:t>،</w:t>
      </w:r>
      <w:r w:rsidRPr="0026644B">
        <w:rPr>
          <w:rFonts w:hint="cs"/>
          <w:rtl/>
        </w:rPr>
        <w:t xml:space="preserve"> سنن ابن ماجة 1 ص 631</w:t>
      </w:r>
      <w:r w:rsidR="002A5C48">
        <w:rPr>
          <w:rFonts w:hint="cs"/>
          <w:rtl/>
        </w:rPr>
        <w:t>،</w:t>
      </w:r>
      <w:r w:rsidRPr="0026644B">
        <w:rPr>
          <w:rFonts w:hint="cs"/>
          <w:rtl/>
        </w:rPr>
        <w:t xml:space="preserve"> السنن الكبرى 7 ص 318</w:t>
      </w:r>
      <w:r w:rsidR="00155825">
        <w:rPr>
          <w:rFonts w:hint="cs"/>
          <w:rtl/>
        </w:rPr>
        <w:t xml:space="preserve"> - </w:t>
      </w:r>
      <w:r w:rsidRPr="0026644B">
        <w:rPr>
          <w:rFonts w:hint="cs"/>
          <w:rtl/>
        </w:rPr>
        <w:t>321</w:t>
      </w:r>
      <w:r w:rsidR="002A5C48">
        <w:rPr>
          <w:rFonts w:hint="cs"/>
          <w:rtl/>
        </w:rPr>
        <w:t>،</w:t>
      </w:r>
      <w:r w:rsidRPr="0026644B">
        <w:rPr>
          <w:rFonts w:hint="cs"/>
          <w:rtl/>
        </w:rPr>
        <w:t xml:space="preserve"> مستدرك الحاكم 2 ص 24</w:t>
      </w:r>
      <w:r w:rsidR="002A5C48">
        <w:rPr>
          <w:rFonts w:hint="cs"/>
          <w:rtl/>
        </w:rPr>
        <w:t>،</w:t>
      </w:r>
      <w:r w:rsidRPr="0026644B">
        <w:rPr>
          <w:rFonts w:hint="cs"/>
          <w:rtl/>
        </w:rPr>
        <w:t xml:space="preserve"> مشكل الآثار للطحاوي 7 ص 280.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سنن البيهقي 7 ص 321.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ج 6 ص 142</w:t>
      </w:r>
      <w:r w:rsidR="002A5C48">
        <w:rPr>
          <w:rFonts w:hint="cs"/>
          <w:rtl/>
        </w:rPr>
        <w:t>،</w:t>
      </w:r>
      <w:r w:rsidRPr="0026644B">
        <w:rPr>
          <w:rFonts w:hint="cs"/>
          <w:rtl/>
        </w:rPr>
        <w:t xml:space="preserve"> وذكر في تيسير الوصول 3 ص 160</w:t>
      </w:r>
      <w:r w:rsidR="002A5C48">
        <w:rPr>
          <w:rFonts w:hint="cs"/>
          <w:rtl/>
        </w:rPr>
        <w:t>،</w:t>
      </w:r>
      <w:r w:rsidRPr="0026644B">
        <w:rPr>
          <w:rFonts w:hint="cs"/>
          <w:rtl/>
        </w:rPr>
        <w:t xml:space="preserve"> تفسير ابن كثير 1 ص 277</w:t>
      </w:r>
      <w:r w:rsidR="002A5C48">
        <w:rPr>
          <w:rFonts w:hint="cs"/>
          <w:rtl/>
        </w:rPr>
        <w:t>،</w:t>
      </w:r>
      <w:r w:rsidRPr="0026644B">
        <w:rPr>
          <w:rFonts w:hint="cs"/>
          <w:rtl/>
        </w:rPr>
        <w:t xml:space="preserve"> إرشاد الساري 8 ص 128</w:t>
      </w:r>
      <w:r w:rsidR="002A5C48">
        <w:rPr>
          <w:rFonts w:hint="cs"/>
          <w:rtl/>
        </w:rPr>
        <w:t>،</w:t>
      </w:r>
      <w:r w:rsidRPr="0026644B">
        <w:rPr>
          <w:rFonts w:hint="cs"/>
          <w:rtl/>
        </w:rPr>
        <w:t xml:space="preserve"> الدر المنثور 1 ص 283. </w:t>
      </w:r>
    </w:p>
    <w:p w:rsidR="0026644B" w:rsidRPr="007B368A" w:rsidRDefault="0026644B" w:rsidP="0026644B">
      <w:pPr>
        <w:pStyle w:val="libNormal"/>
      </w:pPr>
      <w:r>
        <w:rPr>
          <w:rFonts w:hint="cs"/>
          <w:rtl/>
        </w:rPr>
        <w:br w:type="page"/>
      </w:r>
    </w:p>
    <w:p w:rsidR="001908EB" w:rsidRPr="00FE66E0" w:rsidRDefault="0026644B" w:rsidP="00FE66E0">
      <w:pPr>
        <w:pStyle w:val="libNormal"/>
        <w:rPr>
          <w:rtl/>
        </w:rPr>
      </w:pPr>
      <w:r w:rsidRPr="00AB7B7C">
        <w:rPr>
          <w:rFonts w:hint="cs"/>
          <w:rtl/>
        </w:rPr>
        <w:lastRenderedPageBreak/>
        <w:t xml:space="preserve">الله </w:t>
      </w:r>
      <w:r w:rsidR="00BB645F">
        <w:rPr>
          <w:rFonts w:hint="cs"/>
          <w:rtl/>
        </w:rPr>
        <w:t>صلّى الله عليه وسلّم</w:t>
      </w:r>
      <w:r w:rsidRPr="00AB7B7C">
        <w:rPr>
          <w:rFonts w:hint="cs"/>
          <w:rtl/>
        </w:rPr>
        <w:t xml:space="preserve"> عن رجل طل</w:t>
      </w:r>
      <w:r w:rsidR="00306A5B">
        <w:rPr>
          <w:rFonts w:hint="cs"/>
          <w:rtl/>
        </w:rPr>
        <w:t>ّ</w:t>
      </w:r>
      <w:r w:rsidRPr="00AB7B7C">
        <w:rPr>
          <w:rFonts w:hint="cs"/>
          <w:rtl/>
        </w:rPr>
        <w:t>ق امرأته ثلاث تطليقات جميعا</w:t>
      </w:r>
      <w:r w:rsidR="00306A5B">
        <w:rPr>
          <w:rFonts w:hint="cs"/>
          <w:rtl/>
        </w:rPr>
        <w:t>ً</w:t>
      </w:r>
      <w:r w:rsidRPr="00AB7B7C">
        <w:rPr>
          <w:rFonts w:hint="cs"/>
          <w:rtl/>
        </w:rPr>
        <w:t xml:space="preserve"> فقام غضبانا</w:t>
      </w:r>
      <w:r w:rsidR="00306A5B">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أيلعب بكتاب الله وأنا بين أظهركم</w:t>
      </w:r>
      <w:r w:rsidR="00E7610E">
        <w:rPr>
          <w:rFonts w:hint="cs"/>
          <w:rtl/>
        </w:rPr>
        <w:t>؟</w:t>
      </w:r>
      <w:r w:rsidR="00B07F23">
        <w:rPr>
          <w:rFonts w:hint="cs"/>
          <w:rtl/>
        </w:rPr>
        <w:t xml:space="preserve"> حتّى </w:t>
      </w:r>
      <w:r w:rsidRPr="00AB7B7C">
        <w:rPr>
          <w:rFonts w:hint="cs"/>
          <w:rtl/>
        </w:rPr>
        <w:t>قام رجل</w:t>
      </w:r>
      <w:r w:rsidR="00306A5B">
        <w:rPr>
          <w:rFonts w:hint="cs"/>
          <w:rtl/>
        </w:rPr>
        <w:t>ٌ</w:t>
      </w:r>
      <w:r w:rsidRPr="00AB7B7C">
        <w:rPr>
          <w:rFonts w:hint="cs"/>
          <w:rtl/>
        </w:rPr>
        <w:t xml:space="preserve"> وقال</w:t>
      </w:r>
      <w:r w:rsidR="002A5C48">
        <w:rPr>
          <w:rFonts w:hint="cs"/>
          <w:rtl/>
        </w:rPr>
        <w:t>:</w:t>
      </w:r>
      <w:r w:rsidRPr="00AB7B7C">
        <w:rPr>
          <w:rFonts w:hint="cs"/>
          <w:rtl/>
        </w:rPr>
        <w:t xml:space="preserve"> يا رسول الله ألا أقتله</w:t>
      </w:r>
      <w:r w:rsidR="00E7610E">
        <w:rPr>
          <w:rFonts w:hint="cs"/>
          <w:rtl/>
        </w:rPr>
        <w:t>؟</w:t>
      </w:r>
    </w:p>
    <w:p w:rsidR="001908EB" w:rsidRDefault="0026644B" w:rsidP="00306A5B">
      <w:pPr>
        <w:pStyle w:val="libNormal"/>
        <w:rPr>
          <w:rtl/>
        </w:rPr>
      </w:pPr>
      <w:r w:rsidRPr="00AB7B7C">
        <w:rPr>
          <w:rFonts w:hint="cs"/>
          <w:rtl/>
        </w:rPr>
        <w:t>م</w:t>
      </w:r>
      <w:r w:rsidR="00155825">
        <w:rPr>
          <w:rFonts w:hint="cs"/>
          <w:rtl/>
        </w:rPr>
        <w:t xml:space="preserve"> - </w:t>
      </w:r>
      <w:r w:rsidRPr="00AB7B7C">
        <w:rPr>
          <w:rFonts w:hint="cs"/>
          <w:rtl/>
        </w:rPr>
        <w:t>وروى ابن إسحاق في لفظ عن عكرمة عن ابن عب</w:t>
      </w:r>
      <w:r w:rsidR="00306A5B">
        <w:rPr>
          <w:rFonts w:hint="cs"/>
          <w:rtl/>
        </w:rPr>
        <w:t>ّ</w:t>
      </w:r>
      <w:r w:rsidRPr="00AB7B7C">
        <w:rPr>
          <w:rFonts w:hint="cs"/>
          <w:rtl/>
        </w:rPr>
        <w:t>اس قال</w:t>
      </w:r>
      <w:r w:rsidR="002A5C48">
        <w:rPr>
          <w:rFonts w:hint="cs"/>
          <w:rtl/>
        </w:rPr>
        <w:t>:</w:t>
      </w:r>
      <w:r w:rsidRPr="00AB7B7C">
        <w:rPr>
          <w:rFonts w:hint="cs"/>
          <w:rtl/>
        </w:rPr>
        <w:t xml:space="preserve"> طل</w:t>
      </w:r>
      <w:r w:rsidR="00306A5B">
        <w:rPr>
          <w:rFonts w:hint="cs"/>
          <w:rtl/>
        </w:rPr>
        <w:t>ّ</w:t>
      </w:r>
      <w:r w:rsidRPr="00AB7B7C">
        <w:rPr>
          <w:rFonts w:hint="cs"/>
          <w:rtl/>
        </w:rPr>
        <w:t>ق ركانة زوجه ثلاثا</w:t>
      </w:r>
      <w:r w:rsidR="00306A5B">
        <w:rPr>
          <w:rFonts w:hint="cs"/>
          <w:rtl/>
        </w:rPr>
        <w:t>ً</w:t>
      </w:r>
      <w:r w:rsidRPr="00AB7B7C">
        <w:rPr>
          <w:rFonts w:hint="cs"/>
          <w:rtl/>
        </w:rPr>
        <w:t xml:space="preserve"> في مجلس واحد فحزن عليها حزنا</w:t>
      </w:r>
      <w:r w:rsidR="00306A5B">
        <w:rPr>
          <w:rFonts w:hint="cs"/>
          <w:rtl/>
        </w:rPr>
        <w:t>ً</w:t>
      </w:r>
      <w:r w:rsidRPr="00AB7B7C">
        <w:rPr>
          <w:rFonts w:hint="cs"/>
          <w:rtl/>
        </w:rPr>
        <w:t xml:space="preserve"> شديدا</w:t>
      </w:r>
      <w:r w:rsidR="00306A5B">
        <w:rPr>
          <w:rFonts w:hint="cs"/>
          <w:rtl/>
        </w:rPr>
        <w:t>ً</w:t>
      </w:r>
      <w:r w:rsidRPr="00AB7B7C">
        <w:rPr>
          <w:rFonts w:hint="cs"/>
          <w:rtl/>
        </w:rPr>
        <w:t xml:space="preserve"> فسأله رسول الله </w:t>
      </w:r>
      <w:r w:rsidR="00BB645F">
        <w:rPr>
          <w:rFonts w:hint="cs"/>
          <w:rtl/>
        </w:rPr>
        <w:t>صلّى الله عليه وسلّم</w:t>
      </w:r>
      <w:r w:rsidRPr="00AB7B7C">
        <w:rPr>
          <w:rFonts w:hint="cs"/>
          <w:rtl/>
        </w:rPr>
        <w:t xml:space="preserve"> كيف طل</w:t>
      </w:r>
      <w:r w:rsidR="00306A5B">
        <w:rPr>
          <w:rFonts w:hint="cs"/>
          <w:rtl/>
        </w:rPr>
        <w:t>ّ</w:t>
      </w:r>
      <w:r w:rsidRPr="00AB7B7C">
        <w:rPr>
          <w:rFonts w:hint="cs"/>
          <w:rtl/>
        </w:rPr>
        <w:t>قتها</w:t>
      </w:r>
      <w:r w:rsidR="00E7610E">
        <w:rPr>
          <w:rFonts w:hint="cs"/>
          <w:rtl/>
        </w:rPr>
        <w:t>؟</w:t>
      </w:r>
      <w:r w:rsidRPr="00AB7B7C">
        <w:rPr>
          <w:rFonts w:hint="cs"/>
          <w:rtl/>
        </w:rPr>
        <w:t xml:space="preserve"> قال</w:t>
      </w:r>
      <w:r w:rsidR="002A5C48">
        <w:rPr>
          <w:rFonts w:hint="cs"/>
          <w:rtl/>
        </w:rPr>
        <w:t>:</w:t>
      </w:r>
      <w:r w:rsidRPr="00AB7B7C">
        <w:rPr>
          <w:rFonts w:hint="cs"/>
          <w:rtl/>
        </w:rPr>
        <w:t xml:space="preserve"> طل</w:t>
      </w:r>
      <w:r w:rsidR="00306A5B">
        <w:rPr>
          <w:rFonts w:hint="cs"/>
          <w:rtl/>
        </w:rPr>
        <w:t>ّ</w:t>
      </w:r>
      <w:r w:rsidRPr="00AB7B7C">
        <w:rPr>
          <w:rFonts w:hint="cs"/>
          <w:rtl/>
        </w:rPr>
        <w:t>قتها ثلاثا</w:t>
      </w:r>
      <w:r w:rsidR="00306A5B">
        <w:rPr>
          <w:rFonts w:hint="cs"/>
          <w:rtl/>
        </w:rPr>
        <w:t>ً</w:t>
      </w:r>
      <w:r w:rsidRPr="00AB7B7C">
        <w:rPr>
          <w:rFonts w:hint="cs"/>
          <w:rtl/>
        </w:rPr>
        <w:t xml:space="preserve"> في مجلس واحد. قال</w:t>
      </w:r>
      <w:r w:rsidR="002A5C48">
        <w:rPr>
          <w:rFonts w:hint="cs"/>
          <w:rtl/>
        </w:rPr>
        <w:t>:</w:t>
      </w:r>
      <w:r w:rsidRPr="00AB7B7C">
        <w:rPr>
          <w:rFonts w:hint="cs"/>
          <w:rtl/>
        </w:rPr>
        <w:t xml:space="preserve"> إن</w:t>
      </w:r>
      <w:r w:rsidR="00306A5B">
        <w:rPr>
          <w:rFonts w:hint="cs"/>
          <w:rtl/>
        </w:rPr>
        <w:t>ّ</w:t>
      </w:r>
      <w:r w:rsidRPr="00AB7B7C">
        <w:rPr>
          <w:rFonts w:hint="cs"/>
          <w:rtl/>
        </w:rPr>
        <w:t>ما تلك طلقة</w:t>
      </w:r>
      <w:r w:rsidR="00306A5B">
        <w:rPr>
          <w:rFonts w:hint="cs"/>
          <w:rtl/>
        </w:rPr>
        <w:t>ٌ</w:t>
      </w:r>
      <w:r w:rsidRPr="00AB7B7C">
        <w:rPr>
          <w:rFonts w:hint="cs"/>
          <w:rtl/>
        </w:rPr>
        <w:t xml:space="preserve"> واحدة</w:t>
      </w:r>
      <w:r w:rsidR="00306A5B">
        <w:rPr>
          <w:rFonts w:hint="cs"/>
          <w:rtl/>
        </w:rPr>
        <w:t>ٌ</w:t>
      </w:r>
      <w:r w:rsidRPr="00AB7B7C">
        <w:rPr>
          <w:rFonts w:hint="cs"/>
          <w:rtl/>
        </w:rPr>
        <w:t xml:space="preserve"> فارتجعها </w:t>
      </w:r>
      <w:r w:rsidR="00306A5B">
        <w:rPr>
          <w:rFonts w:hint="cs"/>
          <w:rtl/>
        </w:rPr>
        <w:t>«</w:t>
      </w:r>
      <w:r w:rsidRPr="00AB7B7C">
        <w:rPr>
          <w:rFonts w:hint="cs"/>
          <w:rtl/>
        </w:rPr>
        <w:t>بداية المجتهد 2 ص 61</w:t>
      </w:r>
      <w:r w:rsidR="00306A5B">
        <w:rPr>
          <w:rFonts w:hint="cs"/>
          <w:rtl/>
        </w:rPr>
        <w:t>»</w:t>
      </w:r>
      <w:r w:rsidRPr="00AB7B7C">
        <w:rPr>
          <w:rFonts w:hint="cs"/>
          <w:rtl/>
        </w:rPr>
        <w:t xml:space="preserve">]. </w:t>
      </w:r>
    </w:p>
    <w:p w:rsidR="00306A5B" w:rsidRDefault="0026644B" w:rsidP="00FE66E0">
      <w:pPr>
        <w:pStyle w:val="libNormal"/>
        <w:rPr>
          <w:rtl/>
        </w:rPr>
      </w:pPr>
      <w:r w:rsidRPr="00AB7B7C">
        <w:rPr>
          <w:rFonts w:hint="cs"/>
          <w:rtl/>
        </w:rPr>
        <w:t>ولبعض أعلام القوم في المسألة كلمات في المسألة كلمات تشد</w:t>
      </w:r>
      <w:r w:rsidR="00306A5B">
        <w:rPr>
          <w:rFonts w:hint="cs"/>
          <w:rtl/>
        </w:rPr>
        <w:t>َّ</w:t>
      </w:r>
      <w:r w:rsidRPr="00AB7B7C">
        <w:rPr>
          <w:rFonts w:hint="cs"/>
          <w:rtl/>
        </w:rPr>
        <w:t>ق بها</w:t>
      </w:r>
      <w:r w:rsidR="002A5C48">
        <w:rPr>
          <w:rFonts w:hint="cs"/>
          <w:rtl/>
        </w:rPr>
        <w:t>،</w:t>
      </w:r>
      <w:r w:rsidRPr="00AB7B7C">
        <w:rPr>
          <w:rFonts w:hint="cs"/>
          <w:rtl/>
        </w:rPr>
        <w:t xml:space="preserve"> وأعجب ما رأيت فيها كلمة العيني قال في عمدة القاري 9 ص 537</w:t>
      </w:r>
      <w:r w:rsidR="002A5C48">
        <w:rPr>
          <w:rFonts w:hint="cs"/>
          <w:rtl/>
        </w:rPr>
        <w:t>:</w:t>
      </w:r>
      <w:r w:rsidRPr="00AB7B7C">
        <w:rPr>
          <w:rFonts w:hint="cs"/>
          <w:rtl/>
        </w:rPr>
        <w:t xml:space="preserve"> </w:t>
      </w:r>
    </w:p>
    <w:p w:rsidR="001908EB" w:rsidRDefault="0026644B" w:rsidP="00306A5B">
      <w:pPr>
        <w:pStyle w:val="libNormal"/>
        <w:rPr>
          <w:rtl/>
        </w:rPr>
      </w:pPr>
      <w:r w:rsidRPr="00AB7B7C">
        <w:rPr>
          <w:rFonts w:hint="cs"/>
          <w:rtl/>
        </w:rPr>
        <w:t>إن</w:t>
      </w:r>
      <w:r w:rsidR="00306A5B">
        <w:rPr>
          <w:rFonts w:hint="cs"/>
          <w:rtl/>
        </w:rPr>
        <w:t>َّ</w:t>
      </w:r>
      <w:r w:rsidRPr="00AB7B7C">
        <w:rPr>
          <w:rFonts w:hint="cs"/>
          <w:rtl/>
        </w:rPr>
        <w:t xml:space="preserve"> الطلاق الوارد في الكتاب منسوخ</w:t>
      </w:r>
      <w:r w:rsidR="00306A5B">
        <w:rPr>
          <w:rFonts w:hint="cs"/>
          <w:rtl/>
        </w:rPr>
        <w:t>ٌ</w:t>
      </w:r>
      <w:r w:rsidR="002A5C48">
        <w:rPr>
          <w:rFonts w:hint="cs"/>
          <w:rtl/>
        </w:rPr>
        <w:t>،</w:t>
      </w:r>
      <w:r w:rsidRPr="00AB7B7C">
        <w:rPr>
          <w:rFonts w:hint="cs"/>
          <w:rtl/>
        </w:rPr>
        <w:t xml:space="preserve"> فإن قلت</w:t>
      </w:r>
      <w:r w:rsidR="00E7610E">
        <w:rPr>
          <w:rFonts w:hint="cs"/>
          <w:rtl/>
        </w:rPr>
        <w:t>؟</w:t>
      </w:r>
      <w:r w:rsidRPr="00AB7B7C">
        <w:rPr>
          <w:rFonts w:hint="cs"/>
          <w:rtl/>
        </w:rPr>
        <w:t xml:space="preserve"> ما وجه هذا النسخ وعمر رضي الله عنه لا ينسخ</w:t>
      </w:r>
      <w:r w:rsidR="00E7610E">
        <w:rPr>
          <w:rFonts w:hint="cs"/>
          <w:rtl/>
        </w:rPr>
        <w:t>؟</w:t>
      </w:r>
      <w:r w:rsidRPr="00AB7B7C">
        <w:rPr>
          <w:rFonts w:hint="cs"/>
          <w:rtl/>
        </w:rPr>
        <w:t xml:space="preserve"> وكيف يكون الن</w:t>
      </w:r>
      <w:r w:rsidR="00306A5B">
        <w:rPr>
          <w:rFonts w:hint="cs"/>
          <w:rtl/>
        </w:rPr>
        <w:t>ّ</w:t>
      </w:r>
      <w:r w:rsidRPr="00AB7B7C">
        <w:rPr>
          <w:rFonts w:hint="cs"/>
          <w:rtl/>
        </w:rPr>
        <w:t>سخ بعد النبي</w:t>
      </w:r>
      <w:r w:rsidR="00306A5B">
        <w:rPr>
          <w:rFonts w:hint="cs"/>
          <w:rtl/>
        </w:rPr>
        <w:t>ِّ</w:t>
      </w:r>
      <w:r w:rsidRPr="00AB7B7C">
        <w:rPr>
          <w:rFonts w:hint="cs"/>
          <w:rtl/>
        </w:rPr>
        <w:t xml:space="preserve"> </w:t>
      </w:r>
      <w:r w:rsidR="00BB645F">
        <w:rPr>
          <w:rFonts w:hint="cs"/>
          <w:rtl/>
        </w:rPr>
        <w:t>صلّى الله عليه وسلّم</w:t>
      </w:r>
      <w:r w:rsidR="00E7610E">
        <w:rPr>
          <w:rFonts w:hint="cs"/>
          <w:rtl/>
        </w:rPr>
        <w:t>؟</w:t>
      </w:r>
      <w:r w:rsidRPr="00AB7B7C">
        <w:rPr>
          <w:rFonts w:hint="cs"/>
          <w:rtl/>
        </w:rPr>
        <w:t xml:space="preserve"> قلت</w:t>
      </w:r>
      <w:r w:rsidR="002A5C48">
        <w:rPr>
          <w:rFonts w:hint="cs"/>
          <w:rtl/>
        </w:rPr>
        <w:t>:</w:t>
      </w:r>
      <w:r w:rsidRPr="00AB7B7C">
        <w:rPr>
          <w:rFonts w:hint="cs"/>
          <w:rtl/>
        </w:rPr>
        <w:t xml:space="preserve"> ل</w:t>
      </w:r>
      <w:r w:rsidR="00306A5B">
        <w:rPr>
          <w:rFonts w:hint="cs"/>
          <w:rtl/>
        </w:rPr>
        <w:t>َ</w:t>
      </w:r>
      <w:r w:rsidRPr="00AB7B7C">
        <w:rPr>
          <w:rFonts w:hint="cs"/>
          <w:rtl/>
        </w:rPr>
        <w:t>م</w:t>
      </w:r>
      <w:r w:rsidR="00306A5B">
        <w:rPr>
          <w:rFonts w:hint="cs"/>
          <w:rtl/>
        </w:rPr>
        <w:t>ّ</w:t>
      </w:r>
      <w:r w:rsidRPr="00AB7B7C">
        <w:rPr>
          <w:rFonts w:hint="cs"/>
          <w:rtl/>
        </w:rPr>
        <w:t>ا خاطب عمر الص</w:t>
      </w:r>
      <w:r w:rsidR="00306A5B">
        <w:rPr>
          <w:rFonts w:hint="cs"/>
          <w:rtl/>
        </w:rPr>
        <w:t>َّ</w:t>
      </w:r>
      <w:r w:rsidRPr="00AB7B7C">
        <w:rPr>
          <w:rFonts w:hint="cs"/>
          <w:rtl/>
        </w:rPr>
        <w:t>حابة بذلك فلم يقع إنكار</w:t>
      </w:r>
      <w:r w:rsidR="00306A5B">
        <w:rPr>
          <w:rFonts w:hint="cs"/>
          <w:rtl/>
        </w:rPr>
        <w:t>ٌ</w:t>
      </w:r>
      <w:r w:rsidRPr="00AB7B7C">
        <w:rPr>
          <w:rFonts w:hint="cs"/>
          <w:rtl/>
        </w:rPr>
        <w:t xml:space="preserve"> صار إجماعا والنسخ بال</w:t>
      </w:r>
      <w:r w:rsidR="00306A5B">
        <w:rPr>
          <w:rFonts w:hint="cs"/>
          <w:rtl/>
        </w:rPr>
        <w:t>إ</w:t>
      </w:r>
      <w:r w:rsidRPr="00AB7B7C">
        <w:rPr>
          <w:rFonts w:hint="cs"/>
          <w:rtl/>
        </w:rPr>
        <w:t xml:space="preserve">جماع </w:t>
      </w:r>
      <w:r w:rsidR="00306A5B">
        <w:rPr>
          <w:rFonts w:hint="cs"/>
          <w:rtl/>
        </w:rPr>
        <w:t>ح</w:t>
      </w:r>
      <w:r w:rsidRPr="00AB7B7C">
        <w:rPr>
          <w:rFonts w:hint="cs"/>
          <w:rtl/>
        </w:rPr>
        <w:t>و</w:t>
      </w:r>
      <w:r w:rsidR="00306A5B">
        <w:rPr>
          <w:rFonts w:hint="cs"/>
          <w:rtl/>
        </w:rPr>
        <w:t>َّ</w:t>
      </w:r>
      <w:r w:rsidRPr="00AB7B7C">
        <w:rPr>
          <w:rFonts w:hint="cs"/>
          <w:rtl/>
        </w:rPr>
        <w:t>زه بعض مشايخنا بطريق أن</w:t>
      </w:r>
      <w:r w:rsidR="00306A5B">
        <w:rPr>
          <w:rFonts w:hint="cs"/>
          <w:rtl/>
        </w:rPr>
        <w:t>َّ</w:t>
      </w:r>
      <w:r w:rsidRPr="00AB7B7C">
        <w:rPr>
          <w:rFonts w:hint="cs"/>
          <w:rtl/>
        </w:rPr>
        <w:t xml:space="preserve"> الإجماع موجب</w:t>
      </w:r>
      <w:r w:rsidR="00306A5B">
        <w:rPr>
          <w:rFonts w:hint="cs"/>
          <w:rtl/>
        </w:rPr>
        <w:t>ٌ</w:t>
      </w:r>
      <w:r w:rsidRPr="00AB7B7C">
        <w:rPr>
          <w:rFonts w:hint="cs"/>
          <w:rtl/>
        </w:rPr>
        <w:t xml:space="preserve"> علم اليقين كالنص</w:t>
      </w:r>
      <w:r w:rsidR="00306A5B">
        <w:rPr>
          <w:rFonts w:hint="cs"/>
          <w:rtl/>
        </w:rPr>
        <w:t>ِّ</w:t>
      </w:r>
      <w:r w:rsidRPr="00AB7B7C">
        <w:rPr>
          <w:rFonts w:hint="cs"/>
          <w:rtl/>
        </w:rPr>
        <w:t xml:space="preserve"> فيجوز</w:t>
      </w:r>
      <w:r w:rsidR="00306A5B">
        <w:rPr>
          <w:rFonts w:hint="cs"/>
          <w:rtl/>
        </w:rPr>
        <w:t xml:space="preserve"> أن يثبت</w:t>
      </w:r>
      <w:r w:rsidRPr="00AB7B7C">
        <w:rPr>
          <w:rFonts w:hint="cs"/>
          <w:rtl/>
        </w:rPr>
        <w:t xml:space="preserve"> الن</w:t>
      </w:r>
      <w:r w:rsidR="00306A5B">
        <w:rPr>
          <w:rFonts w:hint="cs"/>
          <w:rtl/>
        </w:rPr>
        <w:t>َّ</w:t>
      </w:r>
      <w:r w:rsidRPr="00AB7B7C">
        <w:rPr>
          <w:rFonts w:hint="cs"/>
          <w:rtl/>
        </w:rPr>
        <w:t>سخ به</w:t>
      </w:r>
      <w:r w:rsidR="002A5C48">
        <w:rPr>
          <w:rFonts w:hint="cs"/>
          <w:rtl/>
        </w:rPr>
        <w:t>،</w:t>
      </w:r>
      <w:r w:rsidRPr="00AB7B7C">
        <w:rPr>
          <w:rFonts w:hint="cs"/>
          <w:rtl/>
        </w:rPr>
        <w:t xml:space="preserve"> وال</w:t>
      </w:r>
      <w:r w:rsidR="00306A5B">
        <w:rPr>
          <w:rFonts w:hint="cs"/>
          <w:rtl/>
        </w:rPr>
        <w:t>إ</w:t>
      </w:r>
      <w:r w:rsidRPr="00AB7B7C">
        <w:rPr>
          <w:rFonts w:hint="cs"/>
          <w:rtl/>
        </w:rPr>
        <w:t>جماع في كونه حجة</w:t>
      </w:r>
      <w:r w:rsidR="00306A5B">
        <w:rPr>
          <w:rFonts w:hint="cs"/>
          <w:rtl/>
        </w:rPr>
        <w:t>ٌ</w:t>
      </w:r>
      <w:r w:rsidRPr="00AB7B7C">
        <w:rPr>
          <w:rFonts w:hint="cs"/>
          <w:rtl/>
        </w:rPr>
        <w:t xml:space="preserve"> أقوى من الخبر المشهور</w:t>
      </w:r>
      <w:r w:rsidR="002A5C48">
        <w:rPr>
          <w:rFonts w:hint="cs"/>
          <w:rtl/>
        </w:rPr>
        <w:t>،</w:t>
      </w:r>
      <w:r w:rsidRPr="00AB7B7C">
        <w:rPr>
          <w:rFonts w:hint="cs"/>
          <w:rtl/>
        </w:rPr>
        <w:t xml:space="preserve"> فإن قلت</w:t>
      </w:r>
      <w:r w:rsidR="002A5C48">
        <w:rPr>
          <w:rFonts w:hint="cs"/>
          <w:rtl/>
        </w:rPr>
        <w:t>:</w:t>
      </w:r>
      <w:r w:rsidRPr="00AB7B7C">
        <w:rPr>
          <w:rFonts w:hint="cs"/>
          <w:rtl/>
        </w:rPr>
        <w:t xml:space="preserve"> هذا إجماع</w:t>
      </w:r>
      <w:r w:rsidR="00306A5B">
        <w:rPr>
          <w:rFonts w:hint="cs"/>
          <w:rtl/>
        </w:rPr>
        <w:t>ٌ</w:t>
      </w:r>
      <w:r w:rsidRPr="00AB7B7C">
        <w:rPr>
          <w:rFonts w:hint="cs"/>
          <w:rtl/>
        </w:rPr>
        <w:t xml:space="preserve"> على النسخ من تلقاء أنفسهم فلا يجوز ذلك في حق</w:t>
      </w:r>
      <w:r w:rsidR="00306A5B">
        <w:rPr>
          <w:rFonts w:hint="cs"/>
          <w:rtl/>
        </w:rPr>
        <w:t>ّ</w:t>
      </w:r>
      <w:r w:rsidRPr="00AB7B7C">
        <w:rPr>
          <w:rFonts w:hint="cs"/>
          <w:rtl/>
        </w:rPr>
        <w:t>هم. قلت</w:t>
      </w:r>
      <w:r w:rsidR="002A5C48">
        <w:rPr>
          <w:rFonts w:hint="cs"/>
          <w:rtl/>
        </w:rPr>
        <w:t>:</w:t>
      </w:r>
      <w:r w:rsidRPr="00AB7B7C">
        <w:rPr>
          <w:rFonts w:hint="cs"/>
          <w:rtl/>
        </w:rPr>
        <w:t xml:space="preserve"> يحتمل أن يكون ظهر لم</w:t>
      </w:r>
      <w:r w:rsidR="00306A5B">
        <w:rPr>
          <w:rFonts w:hint="cs"/>
          <w:rtl/>
        </w:rPr>
        <w:t xml:space="preserve"> نصٌّ</w:t>
      </w:r>
      <w:r w:rsidR="002D3F8C">
        <w:rPr>
          <w:rFonts w:hint="cs"/>
          <w:rtl/>
        </w:rPr>
        <w:t xml:space="preserve"> </w:t>
      </w:r>
      <w:r w:rsidRPr="00AB7B7C">
        <w:rPr>
          <w:rFonts w:hint="cs"/>
          <w:rtl/>
        </w:rPr>
        <w:t>أوجب النسخ ولم ي</w:t>
      </w:r>
      <w:r w:rsidR="00306A5B">
        <w:rPr>
          <w:rFonts w:hint="cs"/>
          <w:rtl/>
        </w:rPr>
        <w:t>ُ</w:t>
      </w:r>
      <w:r w:rsidRPr="00AB7B7C">
        <w:rPr>
          <w:rFonts w:hint="cs"/>
          <w:rtl/>
        </w:rPr>
        <w:t xml:space="preserve">نقل إلينا ذلك. ا ه‍. </w:t>
      </w:r>
    </w:p>
    <w:p w:rsidR="00306A5B" w:rsidRDefault="0026644B" w:rsidP="00FE66E0">
      <w:pPr>
        <w:pStyle w:val="libNormal"/>
        <w:rPr>
          <w:rtl/>
        </w:rPr>
      </w:pPr>
      <w:r w:rsidRPr="00AB7B7C">
        <w:rPr>
          <w:rFonts w:hint="cs"/>
          <w:rtl/>
        </w:rPr>
        <w:t>لم تسمع الآذان نبأ هذا النسخ في القرون الس</w:t>
      </w:r>
      <w:r w:rsidR="00306A5B">
        <w:rPr>
          <w:rFonts w:hint="cs"/>
          <w:rtl/>
        </w:rPr>
        <w:t>ّ</w:t>
      </w:r>
      <w:r w:rsidRPr="00AB7B7C">
        <w:rPr>
          <w:rFonts w:hint="cs"/>
          <w:rtl/>
        </w:rPr>
        <w:t>الفة إلى أن جاد الد</w:t>
      </w:r>
      <w:r w:rsidR="00306A5B">
        <w:rPr>
          <w:rFonts w:hint="cs"/>
          <w:rtl/>
        </w:rPr>
        <w:t>َّ</w:t>
      </w:r>
      <w:r w:rsidRPr="00AB7B7C">
        <w:rPr>
          <w:rFonts w:hint="cs"/>
          <w:rtl/>
        </w:rPr>
        <w:t>هر بالعيني</w:t>
      </w:r>
      <w:r w:rsidR="00306A5B">
        <w:rPr>
          <w:rFonts w:hint="cs"/>
          <w:rtl/>
        </w:rPr>
        <w:t>ِّ</w:t>
      </w:r>
      <w:r w:rsidRPr="00AB7B7C">
        <w:rPr>
          <w:rFonts w:hint="cs"/>
          <w:rtl/>
        </w:rPr>
        <w:t xml:space="preserve"> فجاء يد</w:t>
      </w:r>
      <w:r w:rsidR="00306A5B">
        <w:rPr>
          <w:rFonts w:hint="cs"/>
          <w:rtl/>
        </w:rPr>
        <w:t>َّ</w:t>
      </w:r>
      <w:r w:rsidRPr="00AB7B7C">
        <w:rPr>
          <w:rFonts w:hint="cs"/>
          <w:rtl/>
        </w:rPr>
        <w:t>عي ما لم يقل به أحد</w:t>
      </w:r>
      <w:r w:rsidR="00306A5B">
        <w:rPr>
          <w:rFonts w:hint="cs"/>
          <w:rtl/>
        </w:rPr>
        <w:t>ٌ</w:t>
      </w:r>
      <w:r w:rsidR="002A5C48">
        <w:rPr>
          <w:rFonts w:hint="cs"/>
          <w:rtl/>
        </w:rPr>
        <w:t>،</w:t>
      </w:r>
      <w:r w:rsidRPr="00AB7B7C">
        <w:rPr>
          <w:rFonts w:hint="cs"/>
          <w:rtl/>
        </w:rPr>
        <w:t xml:space="preserve"> ويخبط خبط عشواء</w:t>
      </w:r>
      <w:r w:rsidR="002A5C48">
        <w:rPr>
          <w:rFonts w:hint="cs"/>
          <w:rtl/>
        </w:rPr>
        <w:t>،</w:t>
      </w:r>
      <w:r w:rsidRPr="00AB7B7C">
        <w:rPr>
          <w:rFonts w:hint="cs"/>
          <w:rtl/>
        </w:rPr>
        <w:t xml:space="preserve"> ويلعب بكتاب الله</w:t>
      </w:r>
      <w:r w:rsidR="002A5C48">
        <w:rPr>
          <w:rFonts w:hint="cs"/>
          <w:rtl/>
        </w:rPr>
        <w:t>،</w:t>
      </w:r>
      <w:r w:rsidRPr="00AB7B7C">
        <w:rPr>
          <w:rFonts w:hint="cs"/>
          <w:rtl/>
        </w:rPr>
        <w:t xml:space="preserve"> ولا يرى له ولا لس</w:t>
      </w:r>
      <w:r w:rsidR="00306A5B">
        <w:rPr>
          <w:rFonts w:hint="cs"/>
          <w:rtl/>
        </w:rPr>
        <w:t>ّ</w:t>
      </w:r>
      <w:r w:rsidRPr="00AB7B7C">
        <w:rPr>
          <w:rFonts w:hint="cs"/>
          <w:rtl/>
        </w:rPr>
        <w:t xml:space="preserve">نة الله قيمة ولا كرامة </w:t>
      </w:r>
    </w:p>
    <w:p w:rsidR="001908EB" w:rsidRDefault="0026644B" w:rsidP="00306A5B">
      <w:pPr>
        <w:pStyle w:val="libNormal"/>
        <w:rPr>
          <w:rtl/>
        </w:rPr>
      </w:pPr>
      <w:r w:rsidRPr="00AB7B7C">
        <w:rPr>
          <w:rFonts w:hint="cs"/>
          <w:rtl/>
        </w:rPr>
        <w:t>أن</w:t>
      </w:r>
      <w:r w:rsidR="00306A5B">
        <w:rPr>
          <w:rFonts w:hint="cs"/>
          <w:rtl/>
        </w:rPr>
        <w:t>ّ</w:t>
      </w:r>
      <w:r w:rsidRPr="00AB7B7C">
        <w:rPr>
          <w:rFonts w:hint="cs"/>
          <w:rtl/>
        </w:rPr>
        <w:t>ى للر</w:t>
      </w:r>
      <w:r w:rsidR="00306A5B">
        <w:rPr>
          <w:rFonts w:hint="cs"/>
          <w:rtl/>
        </w:rPr>
        <w:t>َّ</w:t>
      </w:r>
      <w:r w:rsidRPr="00AB7B7C">
        <w:rPr>
          <w:rFonts w:hint="cs"/>
          <w:rtl/>
        </w:rPr>
        <w:t>جل إثبات حكمه البات</w:t>
      </w:r>
      <w:r w:rsidR="00306A5B">
        <w:rPr>
          <w:rFonts w:hint="cs"/>
          <w:rtl/>
        </w:rPr>
        <w:t>ّ</w:t>
      </w:r>
      <w:r w:rsidRPr="00AB7B7C">
        <w:rPr>
          <w:rFonts w:hint="cs"/>
          <w:rtl/>
        </w:rPr>
        <w:t xml:space="preserve"> بإجماع الص</w:t>
      </w:r>
      <w:r w:rsidR="00306A5B">
        <w:rPr>
          <w:rFonts w:hint="cs"/>
          <w:rtl/>
        </w:rPr>
        <w:t>َّ</w:t>
      </w:r>
      <w:r w:rsidRPr="00AB7B7C">
        <w:rPr>
          <w:rFonts w:hint="cs"/>
          <w:rtl/>
        </w:rPr>
        <w:t>حابة على ما أحدثه الخليفة لما خاطبهم بذلك</w:t>
      </w:r>
      <w:r w:rsidR="00E7610E">
        <w:rPr>
          <w:rFonts w:hint="cs"/>
          <w:rtl/>
        </w:rPr>
        <w:t>؟</w:t>
      </w:r>
      <w:r w:rsidRPr="00AB7B7C">
        <w:rPr>
          <w:rFonts w:hint="cs"/>
          <w:rtl/>
        </w:rPr>
        <w:t xml:space="preserve"> وكيف يسوغ عزو رفض محكم الكتاب والس</w:t>
      </w:r>
      <w:r w:rsidR="00306A5B">
        <w:rPr>
          <w:rFonts w:hint="cs"/>
          <w:rtl/>
        </w:rPr>
        <w:t>َّ</w:t>
      </w:r>
      <w:r w:rsidRPr="00AB7B7C">
        <w:rPr>
          <w:rFonts w:hint="cs"/>
          <w:rtl/>
        </w:rPr>
        <w:t>نة إليهم برأي رئاه النبي</w:t>
      </w:r>
      <w:r w:rsidR="00306A5B">
        <w:rPr>
          <w:rFonts w:hint="cs"/>
          <w:rtl/>
        </w:rPr>
        <w:t>ُّ</w:t>
      </w:r>
      <w:r w:rsidRPr="00AB7B7C">
        <w:rPr>
          <w:rFonts w:hint="cs"/>
          <w:rtl/>
        </w:rPr>
        <w:t xml:space="preserve"> الأقدس لعبا</w:t>
      </w:r>
      <w:r w:rsidR="00306A5B">
        <w:rPr>
          <w:rFonts w:hint="cs"/>
          <w:rtl/>
        </w:rPr>
        <w:t>ً</w:t>
      </w:r>
      <w:r w:rsidRPr="00AB7B7C">
        <w:rPr>
          <w:rFonts w:hint="cs"/>
          <w:rtl/>
        </w:rPr>
        <w:t xml:space="preserve"> بالكتاب العزيز كما مر</w:t>
      </w:r>
      <w:r w:rsidR="00306A5B">
        <w:rPr>
          <w:rFonts w:hint="cs"/>
          <w:rtl/>
        </w:rPr>
        <w:t>َّ</w:t>
      </w:r>
      <w:r w:rsidRPr="00AB7B7C">
        <w:rPr>
          <w:rFonts w:hint="cs"/>
          <w:rtl/>
        </w:rPr>
        <w:t xml:space="preserve"> عن صحيح النسائي قبيل هذا</w:t>
      </w:r>
      <w:r w:rsidR="002A5C48">
        <w:rPr>
          <w:rFonts w:hint="cs"/>
          <w:rtl/>
        </w:rPr>
        <w:t>،</w:t>
      </w:r>
      <w:r w:rsidRPr="00AB7B7C">
        <w:rPr>
          <w:rFonts w:hint="cs"/>
          <w:rtl/>
        </w:rPr>
        <w:t xml:space="preserve"> وقد كانوا على حكمها غير إن</w:t>
      </w:r>
      <w:r w:rsidR="00306A5B">
        <w:rPr>
          <w:rFonts w:hint="cs"/>
          <w:rtl/>
        </w:rPr>
        <w:t>ّ</w:t>
      </w:r>
      <w:r w:rsidRPr="00AB7B7C">
        <w:rPr>
          <w:rFonts w:hint="cs"/>
          <w:rtl/>
        </w:rPr>
        <w:t>ه لا رأي لمن لا ي</w:t>
      </w:r>
      <w:r w:rsidR="00306A5B">
        <w:rPr>
          <w:rFonts w:hint="cs"/>
          <w:rtl/>
        </w:rPr>
        <w:t>ُ</w:t>
      </w:r>
      <w:r w:rsidRPr="00AB7B7C">
        <w:rPr>
          <w:rFonts w:hint="cs"/>
          <w:rtl/>
        </w:rPr>
        <w:t>طاع. هذا ود</w:t>
      </w:r>
      <w:r w:rsidR="00306A5B">
        <w:rPr>
          <w:rFonts w:hint="cs"/>
          <w:rtl/>
        </w:rPr>
        <w:t>ِ</w:t>
      </w:r>
      <w:r w:rsidRPr="00AB7B7C">
        <w:rPr>
          <w:rFonts w:hint="cs"/>
          <w:rtl/>
        </w:rPr>
        <w:t>ر</w:t>
      </w:r>
      <w:r w:rsidR="00306A5B">
        <w:rPr>
          <w:rFonts w:hint="cs"/>
          <w:rtl/>
        </w:rPr>
        <w:t>َّ</w:t>
      </w:r>
      <w:r w:rsidRPr="00AB7B7C">
        <w:rPr>
          <w:rFonts w:hint="cs"/>
          <w:rtl/>
        </w:rPr>
        <w:t>ة الخليفة تهتز</w:t>
      </w:r>
      <w:r w:rsidR="00306A5B">
        <w:rPr>
          <w:rFonts w:hint="cs"/>
          <w:rtl/>
        </w:rPr>
        <w:t>ُّ</w:t>
      </w:r>
      <w:r w:rsidRPr="00AB7B7C">
        <w:rPr>
          <w:rFonts w:hint="cs"/>
          <w:rtl/>
        </w:rPr>
        <w:t xml:space="preserve"> على رؤسهم. </w:t>
      </w:r>
    </w:p>
    <w:p w:rsidR="0026644B" w:rsidRPr="00AB7B7C" w:rsidRDefault="0026644B" w:rsidP="00306A5B">
      <w:pPr>
        <w:pStyle w:val="libNormal"/>
        <w:rPr>
          <w:rtl/>
        </w:rPr>
      </w:pPr>
      <w:r w:rsidRPr="00AB7B7C">
        <w:rPr>
          <w:rFonts w:hint="cs"/>
          <w:rtl/>
        </w:rPr>
        <w:t>ثم</w:t>
      </w:r>
      <w:r w:rsidR="00306A5B">
        <w:rPr>
          <w:rFonts w:hint="cs"/>
          <w:rtl/>
        </w:rPr>
        <w:t>َّ</w:t>
      </w:r>
      <w:r w:rsidRPr="00AB7B7C">
        <w:rPr>
          <w:rFonts w:hint="cs"/>
          <w:rtl/>
        </w:rPr>
        <w:t xml:space="preserve"> إن كان نسخ</w:t>
      </w:r>
      <w:r w:rsidR="00306A5B">
        <w:rPr>
          <w:rFonts w:hint="cs"/>
          <w:rtl/>
        </w:rPr>
        <w:t>ٌ</w:t>
      </w:r>
      <w:r w:rsidRPr="00AB7B7C">
        <w:rPr>
          <w:rFonts w:hint="cs"/>
          <w:rtl/>
        </w:rPr>
        <w:t xml:space="preserve"> بال</w:t>
      </w:r>
      <w:r w:rsidR="00306A5B">
        <w:rPr>
          <w:rFonts w:hint="cs"/>
          <w:rtl/>
        </w:rPr>
        <w:t>إ</w:t>
      </w:r>
      <w:r w:rsidRPr="00AB7B7C">
        <w:rPr>
          <w:rFonts w:hint="cs"/>
          <w:rtl/>
        </w:rPr>
        <w:t>جماع فيكف ذهب أبو حنيفة ومالك والأوزاعي والليث إلى أن</w:t>
      </w:r>
      <w:r w:rsidR="00306A5B">
        <w:rPr>
          <w:rFonts w:hint="cs"/>
          <w:rtl/>
        </w:rPr>
        <w:t>َّ</w:t>
      </w:r>
      <w:r w:rsidRPr="00AB7B7C">
        <w:rPr>
          <w:rFonts w:hint="cs"/>
          <w:rtl/>
        </w:rPr>
        <w:t xml:space="preserve"> الجمع بين الثلاث طلاق بدعة. وقال الشافعي وأحمد وأبو ثور ليس بحرام لكن </w:t>
      </w:r>
    </w:p>
    <w:p w:rsidR="0026644B" w:rsidRPr="007B368A" w:rsidRDefault="0026644B" w:rsidP="0026644B">
      <w:pPr>
        <w:pStyle w:val="libNormal"/>
      </w:pPr>
      <w:r>
        <w:rPr>
          <w:rFonts w:hint="cs"/>
          <w:rtl/>
        </w:rPr>
        <w:br w:type="page"/>
      </w:r>
    </w:p>
    <w:p w:rsidR="001908EB" w:rsidRPr="00FE66E0" w:rsidRDefault="0026644B" w:rsidP="00306A5B">
      <w:pPr>
        <w:pStyle w:val="libNormal"/>
        <w:rPr>
          <w:rtl/>
        </w:rPr>
      </w:pPr>
      <w:r w:rsidRPr="00FE66E0">
        <w:rPr>
          <w:rFonts w:hint="cs"/>
          <w:rtl/>
        </w:rPr>
        <w:lastRenderedPageBreak/>
        <w:t>الأولى التفريق. وقال السندي</w:t>
      </w:r>
      <w:r w:rsidR="002A5C48" w:rsidRPr="00FE66E0">
        <w:rPr>
          <w:rFonts w:hint="cs"/>
          <w:rtl/>
        </w:rPr>
        <w:t>:</w:t>
      </w:r>
      <w:r w:rsidRPr="00FE66E0">
        <w:rPr>
          <w:rFonts w:hint="cs"/>
          <w:rtl/>
        </w:rPr>
        <w:t xml:space="preserve"> ظاهر الحديث التحريم</w:t>
      </w:r>
      <w:r w:rsidR="00E7610E" w:rsidRPr="00FE66E0">
        <w:rPr>
          <w:rFonts w:hint="cs"/>
          <w:rtl/>
        </w:rPr>
        <w:t>؟</w:t>
      </w:r>
      <w:r w:rsidRPr="00155825">
        <w:rPr>
          <w:rStyle w:val="libFootnotenumChar"/>
          <w:rFonts w:hint="cs"/>
          <w:rtl/>
        </w:rPr>
        <w:t>(1)</w:t>
      </w:r>
      <w:r w:rsidRPr="00FE66E0">
        <w:rPr>
          <w:rFonts w:hint="cs"/>
          <w:rtl/>
        </w:rPr>
        <w:t xml:space="preserve">. </w:t>
      </w:r>
    </w:p>
    <w:p w:rsidR="001908EB" w:rsidRDefault="0026644B" w:rsidP="00306A5B">
      <w:pPr>
        <w:pStyle w:val="libNormal"/>
        <w:rPr>
          <w:rtl/>
        </w:rPr>
      </w:pPr>
      <w:r w:rsidRPr="00AB7B7C">
        <w:rPr>
          <w:rFonts w:hint="cs"/>
          <w:rtl/>
        </w:rPr>
        <w:t>م</w:t>
      </w:r>
      <w:r w:rsidR="00155825">
        <w:rPr>
          <w:rFonts w:hint="cs"/>
          <w:rtl/>
        </w:rPr>
        <w:t xml:space="preserve"> - </w:t>
      </w:r>
      <w:r w:rsidRPr="00AB7B7C">
        <w:rPr>
          <w:rFonts w:hint="cs"/>
          <w:rtl/>
        </w:rPr>
        <w:t>وكيف أجمعت الأ</w:t>
      </w:r>
      <w:r w:rsidR="00306A5B">
        <w:rPr>
          <w:rFonts w:hint="cs"/>
          <w:rtl/>
        </w:rPr>
        <w:t>ُ</w:t>
      </w:r>
      <w:r w:rsidRPr="00AB7B7C">
        <w:rPr>
          <w:rFonts w:hint="cs"/>
          <w:rtl/>
        </w:rPr>
        <w:t>م</w:t>
      </w:r>
      <w:r w:rsidR="00306A5B">
        <w:rPr>
          <w:rFonts w:hint="cs"/>
          <w:rtl/>
        </w:rPr>
        <w:t>ّ</w:t>
      </w:r>
      <w:r w:rsidRPr="00AB7B7C">
        <w:rPr>
          <w:rFonts w:hint="cs"/>
          <w:rtl/>
        </w:rPr>
        <w:t>ة على النقيضين في يوميها وهي لن تجتمع على الخطاء</w:t>
      </w:r>
      <w:r w:rsidR="00E7610E">
        <w:rPr>
          <w:rFonts w:hint="cs"/>
          <w:rtl/>
        </w:rPr>
        <w:t>؟</w:t>
      </w:r>
      <w:r w:rsidRPr="00AB7B7C">
        <w:rPr>
          <w:rFonts w:hint="cs"/>
          <w:rtl/>
        </w:rPr>
        <w:t xml:space="preserve"> هذا إجماع العيني المزعوم يوم بدو</w:t>
      </w:r>
      <w:r w:rsidR="00306A5B">
        <w:rPr>
          <w:rFonts w:hint="cs"/>
          <w:rtl/>
        </w:rPr>
        <w:t>ّ</w:t>
      </w:r>
      <w:r w:rsidRPr="00AB7B7C">
        <w:rPr>
          <w:rFonts w:hint="cs"/>
          <w:rtl/>
        </w:rPr>
        <w:t xml:space="preserve"> رأي الخليفة في الطلاق</w:t>
      </w:r>
      <w:r w:rsidR="002A5C48">
        <w:rPr>
          <w:rFonts w:hint="cs"/>
          <w:rtl/>
        </w:rPr>
        <w:t>،</w:t>
      </w:r>
      <w:r w:rsidRPr="00AB7B7C">
        <w:rPr>
          <w:rFonts w:hint="cs"/>
          <w:rtl/>
        </w:rPr>
        <w:t xml:space="preserve"> وهذا إجماع صاحب عون المعبود قبله قال</w:t>
      </w:r>
      <w:r w:rsidR="002A5C48">
        <w:rPr>
          <w:rFonts w:hint="cs"/>
          <w:rtl/>
        </w:rPr>
        <w:t>:</w:t>
      </w:r>
      <w:r w:rsidRPr="00AB7B7C">
        <w:rPr>
          <w:rFonts w:hint="cs"/>
          <w:rtl/>
        </w:rPr>
        <w:t xml:space="preserve"> وقد أجمع الص</w:t>
      </w:r>
      <w:r w:rsidR="00306A5B">
        <w:rPr>
          <w:rFonts w:hint="cs"/>
          <w:rtl/>
        </w:rPr>
        <w:t>ّ</w:t>
      </w:r>
      <w:r w:rsidRPr="00AB7B7C">
        <w:rPr>
          <w:rFonts w:hint="cs"/>
          <w:rtl/>
        </w:rPr>
        <w:t>حابة إلى السنة الثانية من خلافة عمر على إن</w:t>
      </w:r>
      <w:r w:rsidR="00306A5B">
        <w:rPr>
          <w:rFonts w:hint="cs"/>
          <w:rtl/>
        </w:rPr>
        <w:t>ّ</w:t>
      </w:r>
      <w:r w:rsidRPr="00AB7B7C">
        <w:rPr>
          <w:rFonts w:hint="cs"/>
          <w:rtl/>
        </w:rPr>
        <w:t xml:space="preserve"> الثلاث بلفظ واحد واحدة</w:t>
      </w:r>
      <w:r w:rsidR="00306A5B">
        <w:rPr>
          <w:rFonts w:hint="cs"/>
          <w:rtl/>
        </w:rPr>
        <w:t>ٌ</w:t>
      </w:r>
      <w:r w:rsidR="002A5C48">
        <w:rPr>
          <w:rFonts w:hint="cs"/>
          <w:rtl/>
        </w:rPr>
        <w:t>،</w:t>
      </w:r>
      <w:r w:rsidRPr="00AB7B7C">
        <w:rPr>
          <w:rFonts w:hint="cs"/>
          <w:rtl/>
        </w:rPr>
        <w:t xml:space="preserve"> ولم ينقض هذا ال</w:t>
      </w:r>
      <w:r w:rsidR="00306A5B">
        <w:rPr>
          <w:rFonts w:hint="cs"/>
          <w:rtl/>
        </w:rPr>
        <w:t>أ</w:t>
      </w:r>
      <w:r w:rsidRPr="00AB7B7C">
        <w:rPr>
          <w:rFonts w:hint="cs"/>
          <w:rtl/>
        </w:rPr>
        <w:t>جماع بخلافه</w:t>
      </w:r>
      <w:r w:rsidR="002A5C48">
        <w:rPr>
          <w:rFonts w:hint="cs"/>
          <w:rtl/>
        </w:rPr>
        <w:t>،</w:t>
      </w:r>
      <w:r w:rsidRPr="00AB7B7C">
        <w:rPr>
          <w:rFonts w:hint="cs"/>
          <w:rtl/>
        </w:rPr>
        <w:t xml:space="preserve"> بل لا يزال في الأ</w:t>
      </w:r>
      <w:r w:rsidR="00306A5B">
        <w:rPr>
          <w:rFonts w:hint="cs"/>
          <w:rtl/>
        </w:rPr>
        <w:t>ُ</w:t>
      </w:r>
      <w:r w:rsidRPr="00AB7B7C">
        <w:rPr>
          <w:rFonts w:hint="cs"/>
          <w:rtl/>
        </w:rPr>
        <w:t>م</w:t>
      </w:r>
      <w:r w:rsidR="00306A5B">
        <w:rPr>
          <w:rFonts w:hint="cs"/>
          <w:rtl/>
        </w:rPr>
        <w:t>ّ</w:t>
      </w:r>
      <w:r w:rsidRPr="00AB7B7C">
        <w:rPr>
          <w:rFonts w:hint="cs"/>
          <w:rtl/>
        </w:rPr>
        <w:t>ة من يفتي به قرنا</w:t>
      </w:r>
      <w:r w:rsidR="00306A5B">
        <w:rPr>
          <w:rFonts w:hint="cs"/>
          <w:rtl/>
        </w:rPr>
        <w:t>ً</w:t>
      </w:r>
      <w:r w:rsidRPr="00AB7B7C">
        <w:rPr>
          <w:rFonts w:hint="cs"/>
          <w:rtl/>
        </w:rPr>
        <w:t xml:space="preserve"> بعد قون إلى يومنا هذا. ه‍. تيسير الوصول 3 ص 162</w:t>
      </w:r>
      <w:r w:rsidR="00306A5B">
        <w:rPr>
          <w:rFonts w:hint="cs"/>
          <w:rtl/>
        </w:rPr>
        <w:t>]</w:t>
      </w:r>
      <w:r w:rsidRPr="00AB7B7C">
        <w:rPr>
          <w:rFonts w:hint="cs"/>
          <w:rtl/>
        </w:rPr>
        <w:t xml:space="preserve">. </w:t>
      </w:r>
    </w:p>
    <w:p w:rsidR="001908EB" w:rsidRDefault="0026644B" w:rsidP="00FE66E0">
      <w:pPr>
        <w:pStyle w:val="libNormal"/>
        <w:rPr>
          <w:rtl/>
        </w:rPr>
      </w:pPr>
      <w:r w:rsidRPr="00AB7B7C">
        <w:rPr>
          <w:rFonts w:hint="cs"/>
          <w:rtl/>
        </w:rPr>
        <w:t>هب أن الأ</w:t>
      </w:r>
      <w:r w:rsidR="00306A5B">
        <w:rPr>
          <w:rFonts w:hint="cs"/>
          <w:rtl/>
        </w:rPr>
        <w:t>ُ</w:t>
      </w:r>
      <w:r w:rsidRPr="00AB7B7C">
        <w:rPr>
          <w:rFonts w:hint="cs"/>
          <w:rtl/>
        </w:rPr>
        <w:t>م</w:t>
      </w:r>
      <w:r w:rsidR="00306A5B">
        <w:rPr>
          <w:rFonts w:hint="cs"/>
          <w:rtl/>
        </w:rPr>
        <w:t>ّ</w:t>
      </w:r>
      <w:r w:rsidRPr="00AB7B7C">
        <w:rPr>
          <w:rFonts w:hint="cs"/>
          <w:rtl/>
        </w:rPr>
        <w:t>ة جمعاء قديما</w:t>
      </w:r>
      <w:r w:rsidR="00306A5B">
        <w:rPr>
          <w:rFonts w:hint="cs"/>
          <w:rtl/>
        </w:rPr>
        <w:t>ً</w:t>
      </w:r>
      <w:r w:rsidRPr="00AB7B7C">
        <w:rPr>
          <w:rFonts w:hint="cs"/>
          <w:rtl/>
        </w:rPr>
        <w:t xml:space="preserve"> وحديثا</w:t>
      </w:r>
      <w:r w:rsidR="00306A5B">
        <w:rPr>
          <w:rFonts w:hint="cs"/>
          <w:rtl/>
        </w:rPr>
        <w:t>ً</w:t>
      </w:r>
      <w:r w:rsidRPr="00AB7B7C">
        <w:rPr>
          <w:rFonts w:hint="cs"/>
          <w:rtl/>
        </w:rPr>
        <w:t xml:space="preserve"> أجمعت على خلاف ما نطق به محكم القرآن ونقضت ما هتف به المشر</w:t>
      </w:r>
      <w:r w:rsidR="00306A5B">
        <w:rPr>
          <w:rFonts w:hint="cs"/>
          <w:rtl/>
        </w:rPr>
        <w:t>ِّ</w:t>
      </w:r>
      <w:r w:rsidRPr="00AB7B7C">
        <w:rPr>
          <w:rFonts w:hint="cs"/>
          <w:rtl/>
        </w:rPr>
        <w:t>ع الأقدس</w:t>
      </w:r>
      <w:r w:rsidR="002A5C48">
        <w:rPr>
          <w:rFonts w:hint="cs"/>
          <w:rtl/>
        </w:rPr>
        <w:t>،</w:t>
      </w:r>
      <w:r w:rsidRPr="00AB7B7C">
        <w:rPr>
          <w:rFonts w:hint="cs"/>
          <w:rtl/>
        </w:rPr>
        <w:t xml:space="preserve"> فهل لنا مسو</w:t>
      </w:r>
      <w:r w:rsidR="00306A5B">
        <w:rPr>
          <w:rFonts w:hint="cs"/>
          <w:rtl/>
        </w:rPr>
        <w:t>ِّ</w:t>
      </w:r>
      <w:r w:rsidRPr="00AB7B7C">
        <w:rPr>
          <w:rFonts w:hint="cs"/>
          <w:rtl/>
        </w:rPr>
        <w:t>غ</w:t>
      </w:r>
      <w:r w:rsidR="00306A5B">
        <w:rPr>
          <w:rFonts w:hint="cs"/>
          <w:rtl/>
        </w:rPr>
        <w:t>ٌ</w:t>
      </w:r>
      <w:r w:rsidRPr="00AB7B7C">
        <w:rPr>
          <w:rFonts w:hint="cs"/>
          <w:rtl/>
        </w:rPr>
        <w:t xml:space="preserve"> لرفع اليد عنهما والأخذ بقول أ</w:t>
      </w:r>
      <w:r w:rsidR="00306A5B">
        <w:rPr>
          <w:rFonts w:hint="cs"/>
          <w:rtl/>
        </w:rPr>
        <w:t>ُ</w:t>
      </w:r>
      <w:r w:rsidRPr="00AB7B7C">
        <w:rPr>
          <w:rFonts w:hint="cs"/>
          <w:rtl/>
        </w:rPr>
        <w:t>م</w:t>
      </w:r>
      <w:r w:rsidR="00306A5B">
        <w:rPr>
          <w:rFonts w:hint="cs"/>
          <w:rtl/>
        </w:rPr>
        <w:t>ّ</w:t>
      </w:r>
      <w:r w:rsidRPr="00AB7B7C">
        <w:rPr>
          <w:rFonts w:hint="cs"/>
          <w:rtl/>
        </w:rPr>
        <w:t>ة غير معصومة</w:t>
      </w:r>
      <w:r w:rsidR="002A5C48">
        <w:rPr>
          <w:rFonts w:hint="cs"/>
          <w:rtl/>
        </w:rPr>
        <w:t>،</w:t>
      </w:r>
      <w:r w:rsidRPr="00AB7B7C">
        <w:rPr>
          <w:rFonts w:hint="cs"/>
          <w:rtl/>
        </w:rPr>
        <w:t xml:space="preserve"> والنسخ بالخبر المشهور بعد الغض</w:t>
      </w:r>
      <w:r w:rsidR="00306A5B">
        <w:rPr>
          <w:rFonts w:hint="cs"/>
          <w:rtl/>
        </w:rPr>
        <w:t>ِّ</w:t>
      </w:r>
      <w:r w:rsidRPr="00AB7B7C">
        <w:rPr>
          <w:rFonts w:hint="cs"/>
          <w:rtl/>
        </w:rPr>
        <w:t xml:space="preserve"> عم</w:t>
      </w:r>
      <w:r w:rsidR="00306A5B">
        <w:rPr>
          <w:rFonts w:hint="cs"/>
          <w:rtl/>
        </w:rPr>
        <w:t>ّ</w:t>
      </w:r>
      <w:r w:rsidRPr="00AB7B7C">
        <w:rPr>
          <w:rFonts w:hint="cs"/>
          <w:rtl/>
        </w:rPr>
        <w:t>ا فيه من الخلاف الثائر إن</w:t>
      </w:r>
      <w:r w:rsidR="00306A5B">
        <w:rPr>
          <w:rFonts w:hint="cs"/>
          <w:rtl/>
        </w:rPr>
        <w:t>ّ</w:t>
      </w:r>
      <w:r w:rsidRPr="00AB7B7C">
        <w:rPr>
          <w:rFonts w:hint="cs"/>
          <w:rtl/>
        </w:rPr>
        <w:t>ما هو لعصمة قائله فلا ي</w:t>
      </w:r>
      <w:r w:rsidR="00306A5B">
        <w:rPr>
          <w:rFonts w:hint="cs"/>
          <w:rtl/>
        </w:rPr>
        <w:t>ُ</w:t>
      </w:r>
      <w:r w:rsidRPr="00AB7B7C">
        <w:rPr>
          <w:rFonts w:hint="cs"/>
          <w:rtl/>
        </w:rPr>
        <w:t xml:space="preserve">قاس به قول من لا عصمة له. </w:t>
      </w:r>
    </w:p>
    <w:p w:rsidR="001908EB" w:rsidRDefault="0026644B" w:rsidP="000B5A2A">
      <w:pPr>
        <w:pStyle w:val="libNormal"/>
        <w:rPr>
          <w:rtl/>
        </w:rPr>
      </w:pPr>
      <w:r w:rsidRPr="00AB7B7C">
        <w:rPr>
          <w:rFonts w:hint="cs"/>
          <w:rtl/>
        </w:rPr>
        <w:t>و</w:t>
      </w:r>
      <w:r w:rsidR="00306A5B">
        <w:rPr>
          <w:rFonts w:hint="cs"/>
          <w:rtl/>
        </w:rPr>
        <w:t>إ</w:t>
      </w:r>
      <w:r w:rsidRPr="00AB7B7C">
        <w:rPr>
          <w:rFonts w:hint="cs"/>
          <w:rtl/>
        </w:rPr>
        <w:t xml:space="preserve">حتمال </w:t>
      </w:r>
      <w:r w:rsidR="00306A5B">
        <w:rPr>
          <w:rFonts w:hint="cs"/>
          <w:rtl/>
        </w:rPr>
        <w:t>إ</w:t>
      </w:r>
      <w:r w:rsidRPr="00AB7B7C">
        <w:rPr>
          <w:rFonts w:hint="cs"/>
          <w:rtl/>
        </w:rPr>
        <w:t>ستناد إجماع الص</w:t>
      </w:r>
      <w:r w:rsidR="00306A5B">
        <w:rPr>
          <w:rFonts w:hint="cs"/>
          <w:rtl/>
        </w:rPr>
        <w:t>ّ</w:t>
      </w:r>
      <w:r w:rsidRPr="00AB7B7C">
        <w:rPr>
          <w:rFonts w:hint="cs"/>
          <w:rtl/>
        </w:rPr>
        <w:t>حابة إلى</w:t>
      </w:r>
      <w:r w:rsidR="002D3F8C">
        <w:rPr>
          <w:rFonts w:hint="cs"/>
          <w:rtl/>
        </w:rPr>
        <w:t xml:space="preserve"> نصَّ </w:t>
      </w:r>
      <w:r w:rsidRPr="00AB7B7C">
        <w:rPr>
          <w:rFonts w:hint="cs"/>
          <w:rtl/>
        </w:rPr>
        <w:t>لم ي</w:t>
      </w:r>
      <w:r w:rsidR="00306A5B">
        <w:rPr>
          <w:rFonts w:hint="cs"/>
          <w:rtl/>
        </w:rPr>
        <w:t>ُ</w:t>
      </w:r>
      <w:r w:rsidRPr="00AB7B7C">
        <w:rPr>
          <w:rFonts w:hint="cs"/>
          <w:rtl/>
        </w:rPr>
        <w:t>نقل إلينا خرافة</w:t>
      </w:r>
      <w:r w:rsidR="00306A5B">
        <w:rPr>
          <w:rFonts w:hint="cs"/>
          <w:rtl/>
        </w:rPr>
        <w:t>ٌ</w:t>
      </w:r>
      <w:r w:rsidRPr="00AB7B7C">
        <w:rPr>
          <w:rFonts w:hint="cs"/>
          <w:rtl/>
        </w:rPr>
        <w:t xml:space="preserve"> تكذ</w:t>
      </w:r>
      <w:r w:rsidR="00306A5B">
        <w:rPr>
          <w:rFonts w:hint="cs"/>
          <w:rtl/>
        </w:rPr>
        <w:t>ِّ</w:t>
      </w:r>
      <w:r w:rsidRPr="00AB7B7C">
        <w:rPr>
          <w:rFonts w:hint="cs"/>
          <w:rtl/>
        </w:rPr>
        <w:t>به نصوص الخليفة وغيره من الص</w:t>
      </w:r>
      <w:r w:rsidR="00306A5B">
        <w:rPr>
          <w:rFonts w:hint="cs"/>
          <w:rtl/>
        </w:rPr>
        <w:t>ّ</w:t>
      </w:r>
      <w:r w:rsidRPr="00AB7B7C">
        <w:rPr>
          <w:rFonts w:hint="cs"/>
          <w:rtl/>
        </w:rPr>
        <w:t>حابة على أن</w:t>
      </w:r>
      <w:r w:rsidR="00306A5B">
        <w:rPr>
          <w:rFonts w:hint="cs"/>
          <w:rtl/>
        </w:rPr>
        <w:t>َّ</w:t>
      </w:r>
      <w:r w:rsidRPr="00AB7B7C">
        <w:rPr>
          <w:rFonts w:hint="cs"/>
          <w:rtl/>
        </w:rPr>
        <w:t xml:space="preserve"> ما ذهب إليه الخليفة لم يكن</w:t>
      </w:r>
      <w:r w:rsidR="002D3F8C">
        <w:rPr>
          <w:rFonts w:hint="cs"/>
          <w:rtl/>
        </w:rPr>
        <w:t xml:space="preserve"> إلّا </w:t>
      </w:r>
      <w:r w:rsidRPr="00AB7B7C">
        <w:rPr>
          <w:rFonts w:hint="cs"/>
          <w:rtl/>
        </w:rPr>
        <w:t>مجر</w:t>
      </w:r>
      <w:r w:rsidR="00306A5B">
        <w:rPr>
          <w:rFonts w:hint="cs"/>
          <w:rtl/>
        </w:rPr>
        <w:t>َّ</w:t>
      </w:r>
      <w:r w:rsidRPr="00AB7B7C">
        <w:rPr>
          <w:rFonts w:hint="cs"/>
          <w:rtl/>
        </w:rPr>
        <w:t>د رأي</w:t>
      </w:r>
      <w:r w:rsidR="002A5C48">
        <w:rPr>
          <w:rFonts w:hint="cs"/>
          <w:rtl/>
        </w:rPr>
        <w:t>،</w:t>
      </w:r>
      <w:r w:rsidRPr="00AB7B7C">
        <w:rPr>
          <w:rFonts w:hint="cs"/>
          <w:rtl/>
        </w:rPr>
        <w:t xml:space="preserve"> وسياسة محضة. </w:t>
      </w:r>
    </w:p>
    <w:p w:rsidR="0026644B" w:rsidRPr="00FE66E0" w:rsidRDefault="0026644B" w:rsidP="000B5A2A">
      <w:pPr>
        <w:pStyle w:val="libNormal"/>
        <w:rPr>
          <w:rtl/>
        </w:rPr>
      </w:pPr>
      <w:r w:rsidRPr="00AB7B7C">
        <w:rPr>
          <w:rFonts w:hint="cs"/>
          <w:rtl/>
        </w:rPr>
        <w:t>م</w:t>
      </w:r>
      <w:r w:rsidR="00155825">
        <w:rPr>
          <w:rFonts w:hint="cs"/>
          <w:rtl/>
        </w:rPr>
        <w:t xml:space="preserve"> - </w:t>
      </w:r>
      <w:r w:rsidRPr="00AB7B7C">
        <w:rPr>
          <w:rFonts w:hint="cs"/>
          <w:rtl/>
        </w:rPr>
        <w:t>وما أحسن كلمة الشيخ صالح بن</w:t>
      </w:r>
      <w:r w:rsidR="009E13C6">
        <w:rPr>
          <w:rFonts w:hint="cs"/>
          <w:rtl/>
        </w:rPr>
        <w:t xml:space="preserve"> محمّد </w:t>
      </w:r>
      <w:r w:rsidRPr="00AB7B7C">
        <w:rPr>
          <w:rFonts w:hint="cs"/>
          <w:rtl/>
        </w:rPr>
        <w:t>العمري الفلاني</w:t>
      </w:r>
      <w:r w:rsidR="009E13C6">
        <w:rPr>
          <w:rFonts w:hint="cs"/>
          <w:rtl/>
        </w:rPr>
        <w:t xml:space="preserve"> المتوفّى </w:t>
      </w:r>
      <w:r w:rsidRPr="00AB7B7C">
        <w:rPr>
          <w:rFonts w:hint="cs"/>
          <w:rtl/>
        </w:rPr>
        <w:t xml:space="preserve">1298 في كتابه </w:t>
      </w:r>
      <w:r w:rsidR="000B5A2A">
        <w:rPr>
          <w:rFonts w:hint="cs"/>
          <w:rtl/>
        </w:rPr>
        <w:t>«</w:t>
      </w:r>
      <w:r w:rsidRPr="00AB7B7C">
        <w:rPr>
          <w:rFonts w:hint="cs"/>
          <w:rtl/>
        </w:rPr>
        <w:t>إيقاظ همم أولي الأبصار</w:t>
      </w:r>
      <w:r w:rsidR="000B5A2A">
        <w:rPr>
          <w:rFonts w:hint="cs"/>
          <w:rtl/>
        </w:rPr>
        <w:t>»</w:t>
      </w:r>
      <w:r w:rsidRPr="00AB7B7C">
        <w:rPr>
          <w:rFonts w:hint="cs"/>
          <w:rtl/>
        </w:rPr>
        <w:t xml:space="preserve"> في صفحة 9 حيث قال</w:t>
      </w:r>
      <w:r w:rsidR="002A5C48">
        <w:rPr>
          <w:rFonts w:hint="cs"/>
          <w:rtl/>
        </w:rPr>
        <w:t>:</w:t>
      </w:r>
      <w:r w:rsidRPr="00AB7B7C">
        <w:rPr>
          <w:rFonts w:hint="cs"/>
          <w:rtl/>
        </w:rPr>
        <w:t xml:space="preserve"> إن</w:t>
      </w:r>
      <w:r w:rsidR="000B5A2A">
        <w:rPr>
          <w:rFonts w:hint="cs"/>
          <w:rtl/>
        </w:rPr>
        <w:t>َّ</w:t>
      </w:r>
      <w:r w:rsidRPr="00AB7B7C">
        <w:rPr>
          <w:rFonts w:hint="cs"/>
          <w:rtl/>
        </w:rPr>
        <w:t xml:space="preserve"> المعروف عند الص</w:t>
      </w:r>
      <w:r w:rsidR="000B5A2A">
        <w:rPr>
          <w:rFonts w:hint="cs"/>
          <w:rtl/>
        </w:rPr>
        <w:t>َّ</w:t>
      </w:r>
      <w:r w:rsidRPr="00AB7B7C">
        <w:rPr>
          <w:rFonts w:hint="cs"/>
          <w:rtl/>
        </w:rPr>
        <w:t>حابة والتابعين ومن تبعهم بإحسان إلى يوم الدين وعند سائر العلماء المسلمين أن</w:t>
      </w:r>
      <w:r w:rsidR="000B5A2A">
        <w:rPr>
          <w:rFonts w:hint="cs"/>
          <w:rtl/>
        </w:rPr>
        <w:t>َّ</w:t>
      </w:r>
      <w:r w:rsidRPr="00AB7B7C">
        <w:rPr>
          <w:rFonts w:hint="cs"/>
          <w:rtl/>
        </w:rPr>
        <w:t xml:space="preserve"> حكم الحاكم المجتهد إذا خالف</w:t>
      </w:r>
      <w:r w:rsidR="002D3F8C">
        <w:rPr>
          <w:rFonts w:hint="cs"/>
          <w:rtl/>
        </w:rPr>
        <w:t xml:space="preserve"> نصَّ </w:t>
      </w:r>
      <w:r w:rsidRPr="00AB7B7C">
        <w:rPr>
          <w:rFonts w:hint="cs"/>
          <w:rtl/>
        </w:rPr>
        <w:t>كتاب الله تعالى أو سن</w:t>
      </w:r>
      <w:r w:rsidR="000B5A2A">
        <w:rPr>
          <w:rFonts w:hint="cs"/>
          <w:rtl/>
        </w:rPr>
        <w:t>ّ</w:t>
      </w:r>
      <w:r w:rsidRPr="00AB7B7C">
        <w:rPr>
          <w:rFonts w:hint="cs"/>
          <w:rtl/>
        </w:rPr>
        <w:t xml:space="preserve">ة رسول الله </w:t>
      </w:r>
      <w:r w:rsidR="00BB645F">
        <w:rPr>
          <w:rFonts w:hint="cs"/>
          <w:rtl/>
        </w:rPr>
        <w:t>صلّى الله عليه وسلّم</w:t>
      </w:r>
      <w:r w:rsidRPr="00AB7B7C">
        <w:rPr>
          <w:rFonts w:hint="cs"/>
          <w:rtl/>
        </w:rPr>
        <w:t xml:space="preserve"> وجب نقضه ومنع نفوذه</w:t>
      </w:r>
      <w:r w:rsidR="002A5C48">
        <w:rPr>
          <w:rFonts w:hint="cs"/>
          <w:rtl/>
        </w:rPr>
        <w:t>،</w:t>
      </w:r>
      <w:r w:rsidRPr="00AB7B7C">
        <w:rPr>
          <w:rFonts w:hint="cs"/>
          <w:rtl/>
        </w:rPr>
        <w:t xml:space="preserve"> ولا يعارض</w:t>
      </w:r>
      <w:r w:rsidR="002D3F8C">
        <w:rPr>
          <w:rFonts w:hint="cs"/>
          <w:rtl/>
        </w:rPr>
        <w:t xml:space="preserve"> نصَّ </w:t>
      </w:r>
      <w:r w:rsidRPr="00AB7B7C">
        <w:rPr>
          <w:rFonts w:hint="cs"/>
          <w:rtl/>
        </w:rPr>
        <w:t>الكتاب والسن</w:t>
      </w:r>
      <w:r w:rsidR="000B5A2A">
        <w:rPr>
          <w:rFonts w:hint="cs"/>
          <w:rtl/>
        </w:rPr>
        <w:t>ّ</w:t>
      </w:r>
      <w:r w:rsidRPr="00AB7B7C">
        <w:rPr>
          <w:rFonts w:hint="cs"/>
          <w:rtl/>
        </w:rPr>
        <w:t>ة بال</w:t>
      </w:r>
      <w:r w:rsidR="000B5A2A">
        <w:rPr>
          <w:rFonts w:hint="cs"/>
          <w:rtl/>
        </w:rPr>
        <w:t>إ</w:t>
      </w:r>
      <w:r w:rsidRPr="00AB7B7C">
        <w:rPr>
          <w:rFonts w:hint="cs"/>
          <w:rtl/>
        </w:rPr>
        <w:t>حتمالات العقلي</w:t>
      </w:r>
      <w:r w:rsidR="000B5A2A">
        <w:rPr>
          <w:rFonts w:hint="cs"/>
          <w:rtl/>
        </w:rPr>
        <w:t>ّ</w:t>
      </w:r>
      <w:r w:rsidRPr="00AB7B7C">
        <w:rPr>
          <w:rFonts w:hint="cs"/>
          <w:rtl/>
        </w:rPr>
        <w:t>ة والخيالات النفساني</w:t>
      </w:r>
      <w:r w:rsidR="000B5A2A">
        <w:rPr>
          <w:rFonts w:hint="cs"/>
          <w:rtl/>
        </w:rPr>
        <w:t>ّ</w:t>
      </w:r>
      <w:r w:rsidRPr="00AB7B7C">
        <w:rPr>
          <w:rFonts w:hint="cs"/>
          <w:rtl/>
        </w:rPr>
        <w:t>ة والعصبي</w:t>
      </w:r>
      <w:r w:rsidR="000B5A2A">
        <w:rPr>
          <w:rFonts w:hint="cs"/>
          <w:rtl/>
        </w:rPr>
        <w:t>ّ</w:t>
      </w:r>
      <w:r w:rsidRPr="00AB7B7C">
        <w:rPr>
          <w:rFonts w:hint="cs"/>
          <w:rtl/>
        </w:rPr>
        <w:t>ة الشيطاني</w:t>
      </w:r>
      <w:r w:rsidR="000B5A2A">
        <w:rPr>
          <w:rFonts w:hint="cs"/>
          <w:rtl/>
        </w:rPr>
        <w:t>ّ</w:t>
      </w:r>
      <w:r w:rsidRPr="00AB7B7C">
        <w:rPr>
          <w:rFonts w:hint="cs"/>
          <w:rtl/>
        </w:rPr>
        <w:t>ة بأن يقال</w:t>
      </w:r>
      <w:r w:rsidR="002A5C48">
        <w:rPr>
          <w:rFonts w:hint="cs"/>
          <w:rtl/>
        </w:rPr>
        <w:t>:</w:t>
      </w:r>
      <w:r w:rsidRPr="00AB7B7C">
        <w:rPr>
          <w:rFonts w:hint="cs"/>
          <w:rtl/>
        </w:rPr>
        <w:t xml:space="preserve"> لعل</w:t>
      </w:r>
      <w:r w:rsidR="000B5A2A">
        <w:rPr>
          <w:rFonts w:hint="cs"/>
          <w:rtl/>
        </w:rPr>
        <w:t>َّ</w:t>
      </w:r>
      <w:r w:rsidRPr="00AB7B7C">
        <w:rPr>
          <w:rFonts w:hint="cs"/>
          <w:rtl/>
        </w:rPr>
        <w:t xml:space="preserve"> هذا المجتهد قد اط</w:t>
      </w:r>
      <w:r w:rsidR="000B5A2A">
        <w:rPr>
          <w:rFonts w:hint="cs"/>
          <w:rtl/>
        </w:rPr>
        <w:t>ّ</w:t>
      </w:r>
      <w:r w:rsidRPr="00AB7B7C">
        <w:rPr>
          <w:rFonts w:hint="cs"/>
          <w:rtl/>
        </w:rPr>
        <w:t>لع على هذا النص</w:t>
      </w:r>
      <w:r w:rsidR="000B5A2A">
        <w:rPr>
          <w:rFonts w:hint="cs"/>
          <w:rtl/>
        </w:rPr>
        <w:t>ِّ</w:t>
      </w:r>
      <w:r w:rsidRPr="00AB7B7C">
        <w:rPr>
          <w:rFonts w:hint="cs"/>
          <w:rtl/>
        </w:rPr>
        <w:t xml:space="preserve"> وتركه لعل</w:t>
      </w:r>
      <w:r w:rsidR="000B5A2A">
        <w:rPr>
          <w:rFonts w:hint="cs"/>
          <w:rtl/>
        </w:rPr>
        <w:t>ّ</w:t>
      </w:r>
      <w:r w:rsidRPr="00AB7B7C">
        <w:rPr>
          <w:rFonts w:hint="cs"/>
          <w:rtl/>
        </w:rPr>
        <w:t>ة ظهرت له</w:t>
      </w:r>
      <w:r w:rsidR="002A5C48">
        <w:rPr>
          <w:rFonts w:hint="cs"/>
          <w:rtl/>
        </w:rPr>
        <w:t>،</w:t>
      </w:r>
      <w:r w:rsidRPr="00AB7B7C">
        <w:rPr>
          <w:rFonts w:hint="cs"/>
          <w:rtl/>
        </w:rPr>
        <w:t xml:space="preserve"> أو أن</w:t>
      </w:r>
      <w:r w:rsidR="000B5A2A">
        <w:rPr>
          <w:rFonts w:hint="cs"/>
          <w:rtl/>
        </w:rPr>
        <w:t>ّ</w:t>
      </w:r>
      <w:r w:rsidRPr="00AB7B7C">
        <w:rPr>
          <w:rFonts w:hint="cs"/>
          <w:rtl/>
        </w:rPr>
        <w:t>ه اط</w:t>
      </w:r>
      <w:r w:rsidR="000B5A2A">
        <w:rPr>
          <w:rFonts w:hint="cs"/>
          <w:rtl/>
        </w:rPr>
        <w:t>ّ</w:t>
      </w:r>
      <w:r w:rsidRPr="00AB7B7C">
        <w:rPr>
          <w:rFonts w:hint="cs"/>
          <w:rtl/>
        </w:rPr>
        <w:t>لع على دليل آخر</w:t>
      </w:r>
      <w:r w:rsidR="002A5C48">
        <w:rPr>
          <w:rFonts w:hint="cs"/>
          <w:rtl/>
        </w:rPr>
        <w:t>،</w:t>
      </w:r>
      <w:r w:rsidRPr="00AB7B7C">
        <w:rPr>
          <w:rFonts w:hint="cs"/>
          <w:rtl/>
        </w:rPr>
        <w:t xml:space="preserve"> ونحو هذا</w:t>
      </w:r>
      <w:r w:rsidR="00526177">
        <w:rPr>
          <w:rFonts w:hint="cs"/>
          <w:rtl/>
        </w:rPr>
        <w:t xml:space="preserve"> ممّا </w:t>
      </w:r>
      <w:r w:rsidRPr="00AB7B7C">
        <w:rPr>
          <w:rFonts w:hint="cs"/>
          <w:rtl/>
        </w:rPr>
        <w:t>لهج به فرق الفقهاء المتعص</w:t>
      </w:r>
      <w:r w:rsidR="000B5A2A">
        <w:rPr>
          <w:rFonts w:hint="cs"/>
          <w:rtl/>
        </w:rPr>
        <w:t>ِّ</w:t>
      </w:r>
      <w:r w:rsidRPr="00AB7B7C">
        <w:rPr>
          <w:rFonts w:hint="cs"/>
          <w:rtl/>
        </w:rPr>
        <w:t>بين وأطبق عليه جهلة المقل</w:t>
      </w:r>
      <w:r w:rsidR="000B5A2A">
        <w:rPr>
          <w:rFonts w:hint="cs"/>
          <w:rtl/>
        </w:rPr>
        <w:t>ّ</w:t>
      </w:r>
      <w:r w:rsidRPr="00AB7B7C">
        <w:rPr>
          <w:rFonts w:hint="cs"/>
          <w:rtl/>
        </w:rPr>
        <w:t>دين</w:t>
      </w:r>
      <w:r w:rsidR="000B5A2A">
        <w:rPr>
          <w:rFonts w:hint="cs"/>
          <w:rtl/>
        </w:rPr>
        <w:t>]</w:t>
      </w:r>
      <w:r w:rsidRPr="00AB7B7C">
        <w:rPr>
          <w:rFonts w:hint="cs"/>
          <w:rtl/>
        </w:rPr>
        <w:t xml:space="preserve">. </w:t>
      </w:r>
    </w:p>
    <w:p w:rsidR="0026644B" w:rsidRPr="00AB7B7C" w:rsidRDefault="0026644B" w:rsidP="000B5A2A">
      <w:pPr>
        <w:pStyle w:val="libCenterBold1"/>
        <w:rPr>
          <w:rtl/>
        </w:rPr>
      </w:pPr>
      <w:bookmarkStart w:id="104" w:name="122"/>
      <w:r w:rsidRPr="00AB7B7C">
        <w:rPr>
          <w:rFonts w:hint="cs"/>
          <w:rtl/>
        </w:rPr>
        <w:t>62</w:t>
      </w:r>
      <w:bookmarkEnd w:id="104"/>
    </w:p>
    <w:p w:rsidR="001908EB" w:rsidRDefault="0026644B" w:rsidP="000B5A2A">
      <w:pPr>
        <w:pStyle w:val="libCenterBold1"/>
        <w:rPr>
          <w:rtl/>
        </w:rPr>
      </w:pPr>
      <w:r w:rsidRPr="00AB7B7C">
        <w:rPr>
          <w:rFonts w:hint="cs"/>
          <w:rtl/>
        </w:rPr>
        <w:t>إجتهاد الخليفة في الص</w:t>
      </w:r>
      <w:r w:rsidR="000B5A2A">
        <w:rPr>
          <w:rFonts w:hint="cs"/>
          <w:rtl/>
        </w:rPr>
        <w:t>ّ</w:t>
      </w:r>
      <w:r w:rsidRPr="00AB7B7C">
        <w:rPr>
          <w:rFonts w:hint="cs"/>
          <w:rtl/>
        </w:rPr>
        <w:t>لاة بعد العصر</w:t>
      </w:r>
    </w:p>
    <w:p w:rsidR="0026644B" w:rsidRPr="00AB7B7C" w:rsidRDefault="0026644B" w:rsidP="00FE66E0">
      <w:pPr>
        <w:pStyle w:val="libNormal"/>
        <w:rPr>
          <w:rtl/>
        </w:rPr>
      </w:pPr>
      <w:r w:rsidRPr="00AB7B7C">
        <w:rPr>
          <w:rFonts w:hint="cs"/>
          <w:rtl/>
        </w:rPr>
        <w:t>1</w:t>
      </w:r>
      <w:r w:rsidR="00155825">
        <w:rPr>
          <w:rFonts w:hint="cs"/>
          <w:rtl/>
        </w:rPr>
        <w:t xml:space="preserve"> - </w:t>
      </w:r>
      <w:r w:rsidRPr="00AB7B7C">
        <w:rPr>
          <w:rFonts w:hint="cs"/>
          <w:rtl/>
        </w:rPr>
        <w:t>عن تميم الداري قال</w:t>
      </w:r>
      <w:r w:rsidR="002A5C48">
        <w:rPr>
          <w:rFonts w:hint="cs"/>
          <w:rtl/>
        </w:rPr>
        <w:t>:</w:t>
      </w:r>
      <w:r w:rsidRPr="00AB7B7C">
        <w:rPr>
          <w:rFonts w:hint="cs"/>
          <w:rtl/>
        </w:rPr>
        <w:t xml:space="preserve"> إن</w:t>
      </w:r>
      <w:r w:rsidR="000B5A2A">
        <w:rPr>
          <w:rFonts w:hint="cs"/>
          <w:rtl/>
        </w:rPr>
        <w:t>ّ</w:t>
      </w:r>
      <w:r w:rsidRPr="00AB7B7C">
        <w:rPr>
          <w:rFonts w:hint="cs"/>
          <w:rtl/>
        </w:rPr>
        <w:t>ه ركع ركعتين بعد نهي عمر بن الخطاب عن الص</w:t>
      </w:r>
      <w:r w:rsidR="000B5A2A">
        <w:rPr>
          <w:rFonts w:hint="cs"/>
          <w:rtl/>
        </w:rPr>
        <w:t>ّ</w:t>
      </w:r>
      <w:r w:rsidRPr="00AB7B7C">
        <w:rPr>
          <w:rFonts w:hint="cs"/>
          <w:rtl/>
        </w:rPr>
        <w:t xml:space="preserve">لاة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حاشية الإمام السندي على سنن النسائي 6 ص 143.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بعد العصر فأتاه عمر فضربه بالدر</w:t>
      </w:r>
      <w:r w:rsidR="00427F22">
        <w:rPr>
          <w:rFonts w:hint="cs"/>
          <w:rtl/>
        </w:rPr>
        <w:t>َّ</w:t>
      </w:r>
      <w:r w:rsidRPr="00AB7B7C">
        <w:rPr>
          <w:rFonts w:hint="cs"/>
          <w:rtl/>
        </w:rPr>
        <w:t>ة</w:t>
      </w:r>
      <w:r w:rsidR="002A5C48">
        <w:rPr>
          <w:rFonts w:hint="cs"/>
          <w:rtl/>
        </w:rPr>
        <w:t>،</w:t>
      </w:r>
      <w:r w:rsidRPr="00AB7B7C">
        <w:rPr>
          <w:rFonts w:hint="cs"/>
          <w:rtl/>
        </w:rPr>
        <w:t xml:space="preserve"> فأشار إليه تميم أن اجلس وهو في صلاته فجلس عمر</w:t>
      </w:r>
      <w:r w:rsidR="00D45EE2">
        <w:rPr>
          <w:rFonts w:hint="cs"/>
          <w:rtl/>
        </w:rPr>
        <w:t xml:space="preserve"> ثمَّ </w:t>
      </w:r>
      <w:r w:rsidRPr="00AB7B7C">
        <w:rPr>
          <w:rFonts w:hint="cs"/>
          <w:rtl/>
        </w:rPr>
        <w:t>فرغ تميم من صلاته فقال تميم لعمر</w:t>
      </w:r>
      <w:r w:rsidR="002A5C48">
        <w:rPr>
          <w:rFonts w:hint="cs"/>
          <w:rtl/>
        </w:rPr>
        <w:t>:</w:t>
      </w:r>
      <w:r w:rsidRPr="00AB7B7C">
        <w:rPr>
          <w:rFonts w:hint="cs"/>
          <w:rtl/>
        </w:rPr>
        <w:t xml:space="preserve"> ل</w:t>
      </w:r>
      <w:r w:rsidR="00427F22">
        <w:rPr>
          <w:rFonts w:hint="cs"/>
          <w:rtl/>
        </w:rPr>
        <w:t>ِ</w:t>
      </w:r>
      <w:r w:rsidRPr="00AB7B7C">
        <w:rPr>
          <w:rFonts w:hint="cs"/>
          <w:rtl/>
        </w:rPr>
        <w:t>م ضربتني</w:t>
      </w:r>
      <w:r w:rsidR="00E7610E">
        <w:rPr>
          <w:rFonts w:hint="cs"/>
          <w:rtl/>
        </w:rPr>
        <w:t>؟</w:t>
      </w:r>
      <w:r w:rsidRPr="00AB7B7C">
        <w:rPr>
          <w:rFonts w:hint="cs"/>
          <w:rtl/>
        </w:rPr>
        <w:t xml:space="preserve"> قال</w:t>
      </w:r>
      <w:r w:rsidR="002A5C48">
        <w:rPr>
          <w:rFonts w:hint="cs"/>
          <w:rtl/>
        </w:rPr>
        <w:t>:</w:t>
      </w:r>
      <w:r w:rsidRPr="00AB7B7C">
        <w:rPr>
          <w:rFonts w:hint="cs"/>
          <w:rtl/>
        </w:rPr>
        <w:t xml:space="preserve"> لأن</w:t>
      </w:r>
      <w:r w:rsidR="00427F22">
        <w:rPr>
          <w:rFonts w:hint="cs"/>
          <w:rtl/>
        </w:rPr>
        <w:t>ّ</w:t>
      </w:r>
      <w:r w:rsidRPr="00AB7B7C">
        <w:rPr>
          <w:rFonts w:hint="cs"/>
          <w:rtl/>
        </w:rPr>
        <w:t>ك ركعت هاتين الر</w:t>
      </w:r>
      <w:r w:rsidR="00427F22">
        <w:rPr>
          <w:rFonts w:hint="cs"/>
          <w:rtl/>
        </w:rPr>
        <w:t>َّ</w:t>
      </w:r>
      <w:r w:rsidRPr="00AB7B7C">
        <w:rPr>
          <w:rFonts w:hint="cs"/>
          <w:rtl/>
        </w:rPr>
        <w:t>كعتين وقد نهيت عنهما</w:t>
      </w:r>
      <w:r w:rsidR="002A5C48">
        <w:rPr>
          <w:rFonts w:hint="cs"/>
          <w:rtl/>
        </w:rPr>
        <w:t>،</w:t>
      </w:r>
      <w:r w:rsidRPr="00AB7B7C">
        <w:rPr>
          <w:rFonts w:hint="cs"/>
          <w:rtl/>
        </w:rPr>
        <w:t xml:space="preserve"> قال</w:t>
      </w:r>
      <w:r w:rsidR="002A5C48">
        <w:rPr>
          <w:rFonts w:hint="cs"/>
          <w:rtl/>
        </w:rPr>
        <w:t>:</w:t>
      </w:r>
      <w:r w:rsidRPr="00AB7B7C">
        <w:rPr>
          <w:rFonts w:hint="cs"/>
          <w:rtl/>
        </w:rPr>
        <w:t xml:space="preserve"> إن</w:t>
      </w:r>
      <w:r w:rsidR="00427F22">
        <w:rPr>
          <w:rFonts w:hint="cs"/>
          <w:rtl/>
        </w:rPr>
        <w:t>ّ</w:t>
      </w:r>
      <w:r w:rsidRPr="00AB7B7C">
        <w:rPr>
          <w:rFonts w:hint="cs"/>
          <w:rtl/>
        </w:rPr>
        <w:t>ي صل</w:t>
      </w:r>
      <w:r w:rsidR="00427F22">
        <w:rPr>
          <w:rFonts w:hint="cs"/>
          <w:rtl/>
        </w:rPr>
        <w:t>ّ</w:t>
      </w:r>
      <w:r w:rsidRPr="00AB7B7C">
        <w:rPr>
          <w:rFonts w:hint="cs"/>
          <w:rtl/>
        </w:rPr>
        <w:t>يتهما مع من هو خير</w:t>
      </w:r>
      <w:r w:rsidR="00427F22">
        <w:rPr>
          <w:rFonts w:hint="cs"/>
          <w:rtl/>
        </w:rPr>
        <w:t>ٌ</w:t>
      </w:r>
      <w:r w:rsidRPr="00AB7B7C">
        <w:rPr>
          <w:rFonts w:hint="cs"/>
          <w:rtl/>
        </w:rPr>
        <w:t xml:space="preserve"> منك رسول الله </w:t>
      </w:r>
      <w:r w:rsidR="00BB645F">
        <w:rPr>
          <w:rFonts w:hint="cs"/>
          <w:rtl/>
        </w:rPr>
        <w:t>صلّى الله عليه وسلّم</w:t>
      </w:r>
      <w:r w:rsidRPr="00AB7B7C">
        <w:rPr>
          <w:rFonts w:hint="cs"/>
          <w:rtl/>
        </w:rPr>
        <w:t xml:space="preserve"> فقال عمر</w:t>
      </w:r>
      <w:r w:rsidR="002A5C48">
        <w:rPr>
          <w:rFonts w:hint="cs"/>
          <w:rtl/>
        </w:rPr>
        <w:t>:</w:t>
      </w:r>
      <w:r w:rsidRPr="00AB7B7C">
        <w:rPr>
          <w:rFonts w:hint="cs"/>
          <w:rtl/>
        </w:rPr>
        <w:t xml:space="preserve"> إن</w:t>
      </w:r>
      <w:r w:rsidR="00427F22">
        <w:rPr>
          <w:rFonts w:hint="cs"/>
          <w:rtl/>
        </w:rPr>
        <w:t>ّ</w:t>
      </w:r>
      <w:r w:rsidRPr="00AB7B7C">
        <w:rPr>
          <w:rFonts w:hint="cs"/>
          <w:rtl/>
        </w:rPr>
        <w:t>ه ليس بي أنتم أي</w:t>
      </w:r>
      <w:r w:rsidR="00427F22">
        <w:rPr>
          <w:rFonts w:hint="cs"/>
          <w:rtl/>
        </w:rPr>
        <w:t>ّ</w:t>
      </w:r>
      <w:r w:rsidRPr="00AB7B7C">
        <w:rPr>
          <w:rFonts w:hint="cs"/>
          <w:rtl/>
        </w:rPr>
        <w:t>ها الر</w:t>
      </w:r>
      <w:r w:rsidR="00427F22">
        <w:rPr>
          <w:rFonts w:hint="cs"/>
          <w:rtl/>
        </w:rPr>
        <w:t>َّ</w:t>
      </w:r>
      <w:r w:rsidRPr="00AB7B7C">
        <w:rPr>
          <w:rFonts w:hint="cs"/>
          <w:rtl/>
        </w:rPr>
        <w:t>هط ولكن</w:t>
      </w:r>
      <w:r w:rsidR="00427F22">
        <w:rPr>
          <w:rFonts w:hint="cs"/>
          <w:rtl/>
        </w:rPr>
        <w:t>ّ</w:t>
      </w:r>
      <w:r w:rsidRPr="00AB7B7C">
        <w:rPr>
          <w:rFonts w:hint="cs"/>
          <w:rtl/>
        </w:rPr>
        <w:t>ي أخاف أن يأتي بعدكم قوم</w:t>
      </w:r>
      <w:r w:rsidR="00427F22">
        <w:rPr>
          <w:rFonts w:hint="cs"/>
          <w:rtl/>
        </w:rPr>
        <w:t>ٌ</w:t>
      </w:r>
      <w:r w:rsidRPr="00AB7B7C">
        <w:rPr>
          <w:rFonts w:hint="cs"/>
          <w:rtl/>
        </w:rPr>
        <w:t xml:space="preserve"> يصل</w:t>
      </w:r>
      <w:r w:rsidR="00427F22">
        <w:rPr>
          <w:rFonts w:hint="cs"/>
          <w:rtl/>
        </w:rPr>
        <w:t>ّ</w:t>
      </w:r>
      <w:r w:rsidRPr="00AB7B7C">
        <w:rPr>
          <w:rFonts w:hint="cs"/>
          <w:rtl/>
        </w:rPr>
        <w:t>ون ما بين العصر إلى المغرب</w:t>
      </w:r>
      <w:r w:rsidR="00B07F23">
        <w:rPr>
          <w:rFonts w:hint="cs"/>
          <w:rtl/>
        </w:rPr>
        <w:t xml:space="preserve"> حتّى </w:t>
      </w:r>
      <w:r w:rsidRPr="00AB7B7C">
        <w:rPr>
          <w:rFonts w:hint="cs"/>
          <w:rtl/>
        </w:rPr>
        <w:t>يمر</w:t>
      </w:r>
      <w:r w:rsidR="00427F22">
        <w:rPr>
          <w:rFonts w:hint="cs"/>
          <w:rtl/>
        </w:rPr>
        <w:t>ّ</w:t>
      </w:r>
      <w:r w:rsidRPr="00AB7B7C">
        <w:rPr>
          <w:rFonts w:hint="cs"/>
          <w:rtl/>
        </w:rPr>
        <w:t>وا بالس</w:t>
      </w:r>
      <w:r w:rsidR="00427F22">
        <w:rPr>
          <w:rFonts w:hint="cs"/>
          <w:rtl/>
        </w:rPr>
        <w:t>ّ</w:t>
      </w:r>
      <w:r w:rsidRPr="00AB7B7C">
        <w:rPr>
          <w:rFonts w:hint="cs"/>
          <w:rtl/>
        </w:rPr>
        <w:t xml:space="preserve">اعة التي نهى رسول الله </w:t>
      </w:r>
      <w:r w:rsidR="00BB645F">
        <w:rPr>
          <w:rFonts w:hint="cs"/>
          <w:rtl/>
        </w:rPr>
        <w:t>صلّى الله عليه وسلّم</w:t>
      </w:r>
      <w:r w:rsidRPr="00AB7B7C">
        <w:rPr>
          <w:rFonts w:hint="cs"/>
          <w:rtl/>
        </w:rPr>
        <w:t xml:space="preserve"> أن يصل</w:t>
      </w:r>
      <w:r w:rsidR="00427F22">
        <w:rPr>
          <w:rFonts w:hint="cs"/>
          <w:rtl/>
        </w:rPr>
        <w:t>ّ</w:t>
      </w:r>
      <w:r w:rsidRPr="00AB7B7C">
        <w:rPr>
          <w:rFonts w:hint="cs"/>
          <w:rtl/>
        </w:rPr>
        <w:t xml:space="preserve">وا فيها كما وصلوا ما بين الظهر والعصر. </w:t>
      </w:r>
    </w:p>
    <w:p w:rsidR="001908EB" w:rsidRDefault="0026644B" w:rsidP="00FE66E0">
      <w:pPr>
        <w:pStyle w:val="libNormal"/>
        <w:rPr>
          <w:rtl/>
        </w:rPr>
      </w:pPr>
      <w:r w:rsidRPr="00AB7B7C">
        <w:rPr>
          <w:rFonts w:hint="cs"/>
          <w:rtl/>
        </w:rPr>
        <w:t>وعن وبرة قال</w:t>
      </w:r>
      <w:r w:rsidR="002A5C48">
        <w:rPr>
          <w:rFonts w:hint="cs"/>
          <w:rtl/>
        </w:rPr>
        <w:t>:</w:t>
      </w:r>
      <w:r w:rsidRPr="00AB7B7C">
        <w:rPr>
          <w:rFonts w:hint="cs"/>
          <w:rtl/>
        </w:rPr>
        <w:t xml:space="preserve"> رأى عمر تميما</w:t>
      </w:r>
      <w:r w:rsidR="00427F22">
        <w:rPr>
          <w:rFonts w:hint="cs"/>
          <w:rtl/>
        </w:rPr>
        <w:t>ً</w:t>
      </w:r>
      <w:r w:rsidRPr="00AB7B7C">
        <w:rPr>
          <w:rFonts w:hint="cs"/>
          <w:rtl/>
        </w:rPr>
        <w:t xml:space="preserve"> الداري يصل</w:t>
      </w:r>
      <w:r w:rsidR="00427F22">
        <w:rPr>
          <w:rFonts w:hint="cs"/>
          <w:rtl/>
        </w:rPr>
        <w:t>ّ</w:t>
      </w:r>
      <w:r w:rsidRPr="00AB7B7C">
        <w:rPr>
          <w:rFonts w:hint="cs"/>
          <w:rtl/>
        </w:rPr>
        <w:t>ي بعد العصر فضربه بالدر</w:t>
      </w:r>
      <w:r w:rsidR="00427F22">
        <w:rPr>
          <w:rFonts w:hint="cs"/>
          <w:rtl/>
        </w:rPr>
        <w:t>َّ</w:t>
      </w:r>
      <w:r w:rsidRPr="00AB7B7C">
        <w:rPr>
          <w:rFonts w:hint="cs"/>
          <w:rtl/>
        </w:rPr>
        <w:t>ة فقال تميم</w:t>
      </w:r>
      <w:r w:rsidR="002A5C48">
        <w:rPr>
          <w:rFonts w:hint="cs"/>
          <w:rtl/>
        </w:rPr>
        <w:t>:</w:t>
      </w:r>
      <w:r w:rsidRPr="00AB7B7C">
        <w:rPr>
          <w:rFonts w:hint="cs"/>
          <w:rtl/>
        </w:rPr>
        <w:t xml:space="preserve"> ل</w:t>
      </w:r>
      <w:r w:rsidR="00427F22">
        <w:rPr>
          <w:rFonts w:hint="cs"/>
          <w:rtl/>
        </w:rPr>
        <w:t>ِ</w:t>
      </w:r>
      <w:r w:rsidRPr="00AB7B7C">
        <w:rPr>
          <w:rFonts w:hint="cs"/>
          <w:rtl/>
        </w:rPr>
        <w:t>م</w:t>
      </w:r>
      <w:r w:rsidR="00427F22">
        <w:rPr>
          <w:rFonts w:hint="cs"/>
          <w:rtl/>
        </w:rPr>
        <w:t>َ</w:t>
      </w:r>
      <w:r w:rsidRPr="00AB7B7C">
        <w:rPr>
          <w:rFonts w:hint="cs"/>
          <w:rtl/>
        </w:rPr>
        <w:t xml:space="preserve"> يا عمر</w:t>
      </w:r>
      <w:r w:rsidR="00EA488E">
        <w:rPr>
          <w:rFonts w:hint="cs"/>
          <w:rtl/>
        </w:rPr>
        <w:t>!</w:t>
      </w:r>
      <w:r w:rsidRPr="00AB7B7C">
        <w:rPr>
          <w:rFonts w:hint="cs"/>
          <w:rtl/>
        </w:rPr>
        <w:t xml:space="preserve"> تضربني على صلاة صل</w:t>
      </w:r>
      <w:r w:rsidR="00427F22">
        <w:rPr>
          <w:rFonts w:hint="cs"/>
          <w:rtl/>
        </w:rPr>
        <w:t>ّ</w:t>
      </w:r>
      <w:r w:rsidRPr="00AB7B7C">
        <w:rPr>
          <w:rFonts w:hint="cs"/>
          <w:rtl/>
        </w:rPr>
        <w:t xml:space="preserve">يتها مع رسول الله </w:t>
      </w:r>
      <w:r w:rsidR="00BB645F">
        <w:rPr>
          <w:rFonts w:hint="cs"/>
          <w:rtl/>
        </w:rPr>
        <w:t>صلّى الله عليه وسلّم</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يا تميم ليس كل</w:t>
      </w:r>
      <w:r w:rsidR="00427F22">
        <w:rPr>
          <w:rFonts w:hint="cs"/>
          <w:rtl/>
        </w:rPr>
        <w:t>ُّ</w:t>
      </w:r>
      <w:r w:rsidRPr="00AB7B7C">
        <w:rPr>
          <w:rFonts w:hint="cs"/>
          <w:rtl/>
        </w:rPr>
        <w:t xml:space="preserve"> الناس يعلم ما تعلم. </w:t>
      </w:r>
    </w:p>
    <w:p w:rsidR="001908EB" w:rsidRDefault="0026644B" w:rsidP="00FE66E0">
      <w:pPr>
        <w:pStyle w:val="libNormal"/>
        <w:rPr>
          <w:rtl/>
        </w:rPr>
      </w:pPr>
      <w:r w:rsidRPr="00AB7B7C">
        <w:rPr>
          <w:rFonts w:hint="cs"/>
          <w:rtl/>
        </w:rPr>
        <w:t>وعن عروة بن الزبير قال</w:t>
      </w:r>
      <w:r w:rsidR="002A5C48">
        <w:rPr>
          <w:rFonts w:hint="cs"/>
          <w:rtl/>
        </w:rPr>
        <w:t>:</w:t>
      </w:r>
      <w:r w:rsidRPr="00AB7B7C">
        <w:rPr>
          <w:rFonts w:hint="cs"/>
          <w:rtl/>
        </w:rPr>
        <w:t xml:space="preserve"> خرج عمر على الناس فضربهم على الس</w:t>
      </w:r>
      <w:r w:rsidR="00427F22">
        <w:rPr>
          <w:rFonts w:hint="cs"/>
          <w:rtl/>
        </w:rPr>
        <w:t>َّ</w:t>
      </w:r>
      <w:r w:rsidRPr="00AB7B7C">
        <w:rPr>
          <w:rFonts w:hint="cs"/>
          <w:rtl/>
        </w:rPr>
        <w:t>جدتين بعد العصر</w:t>
      </w:r>
      <w:r w:rsidR="00B07F23">
        <w:rPr>
          <w:rFonts w:hint="cs"/>
          <w:rtl/>
        </w:rPr>
        <w:t xml:space="preserve"> حتّى </w:t>
      </w:r>
      <w:r w:rsidRPr="00AB7B7C">
        <w:rPr>
          <w:rFonts w:hint="cs"/>
          <w:rtl/>
        </w:rPr>
        <w:t>مر</w:t>
      </w:r>
      <w:r w:rsidR="00427F22">
        <w:rPr>
          <w:rFonts w:hint="cs"/>
          <w:rtl/>
        </w:rPr>
        <w:t>َّ</w:t>
      </w:r>
      <w:r w:rsidRPr="00AB7B7C">
        <w:rPr>
          <w:rFonts w:hint="cs"/>
          <w:rtl/>
        </w:rPr>
        <w:t xml:space="preserve"> بتميم الداري فقال</w:t>
      </w:r>
      <w:r w:rsidR="002A5C48">
        <w:rPr>
          <w:rFonts w:hint="cs"/>
          <w:rtl/>
        </w:rPr>
        <w:t>:</w:t>
      </w:r>
      <w:r w:rsidRPr="00AB7B7C">
        <w:rPr>
          <w:rFonts w:hint="cs"/>
          <w:rtl/>
        </w:rPr>
        <w:t xml:space="preserve"> لا أدعهما صل</w:t>
      </w:r>
      <w:r w:rsidR="00427F22">
        <w:rPr>
          <w:rFonts w:hint="cs"/>
          <w:rtl/>
        </w:rPr>
        <w:t>ّ</w:t>
      </w:r>
      <w:r w:rsidRPr="00AB7B7C">
        <w:rPr>
          <w:rFonts w:hint="cs"/>
          <w:rtl/>
        </w:rPr>
        <w:t>يتهما مع من هو خير</w:t>
      </w:r>
      <w:r w:rsidR="00427F22">
        <w:rPr>
          <w:rFonts w:hint="cs"/>
          <w:rtl/>
        </w:rPr>
        <w:t>ٌ</w:t>
      </w:r>
      <w:r w:rsidRPr="00AB7B7C">
        <w:rPr>
          <w:rFonts w:hint="cs"/>
          <w:rtl/>
        </w:rPr>
        <w:t xml:space="preserve"> منك رسول الله </w:t>
      </w:r>
      <w:r w:rsidR="00BB645F">
        <w:rPr>
          <w:rFonts w:hint="cs"/>
          <w:rtl/>
        </w:rPr>
        <w:t>صلّى الله عليه وسلّم</w:t>
      </w:r>
      <w:r w:rsidRPr="00AB7B7C">
        <w:rPr>
          <w:rFonts w:hint="cs"/>
          <w:rtl/>
        </w:rPr>
        <w:t xml:space="preserve"> فقال عمر</w:t>
      </w:r>
      <w:r w:rsidR="002A5C48">
        <w:rPr>
          <w:rFonts w:hint="cs"/>
          <w:rtl/>
        </w:rPr>
        <w:t>:</w:t>
      </w:r>
      <w:r w:rsidRPr="00AB7B7C">
        <w:rPr>
          <w:rFonts w:hint="cs"/>
          <w:rtl/>
        </w:rPr>
        <w:t xml:space="preserve"> إن</w:t>
      </w:r>
      <w:r w:rsidR="00427F22">
        <w:rPr>
          <w:rFonts w:hint="cs"/>
          <w:rtl/>
        </w:rPr>
        <w:t>ّ</w:t>
      </w:r>
      <w:r w:rsidRPr="00AB7B7C">
        <w:rPr>
          <w:rFonts w:hint="cs"/>
          <w:rtl/>
        </w:rPr>
        <w:t xml:space="preserve"> الن</w:t>
      </w:r>
      <w:r w:rsidR="00427F22">
        <w:rPr>
          <w:rFonts w:hint="cs"/>
          <w:rtl/>
        </w:rPr>
        <w:t>ّ</w:t>
      </w:r>
      <w:r w:rsidRPr="00AB7B7C">
        <w:rPr>
          <w:rFonts w:hint="cs"/>
          <w:rtl/>
        </w:rPr>
        <w:t>اس لو كانوا كهيئتك لم أ</w:t>
      </w:r>
      <w:r w:rsidR="00427F22">
        <w:rPr>
          <w:rFonts w:hint="cs"/>
          <w:rtl/>
        </w:rPr>
        <w:t>ُ</w:t>
      </w:r>
      <w:r w:rsidRPr="00AB7B7C">
        <w:rPr>
          <w:rFonts w:hint="cs"/>
          <w:rtl/>
        </w:rPr>
        <w:t>بال.</w:t>
      </w:r>
      <w:r w:rsidR="002D3F8C">
        <w:rPr>
          <w:rFonts w:hint="cs"/>
          <w:rtl/>
        </w:rPr>
        <w:t xml:space="preserve"> صحَّحه </w:t>
      </w:r>
      <w:r w:rsidRPr="00AB7B7C">
        <w:rPr>
          <w:rFonts w:hint="cs"/>
          <w:rtl/>
        </w:rPr>
        <w:t>الهيثمي في المجمع وقال</w:t>
      </w:r>
      <w:r w:rsidR="002A5C48">
        <w:rPr>
          <w:rFonts w:hint="cs"/>
          <w:rtl/>
        </w:rPr>
        <w:t>:</w:t>
      </w:r>
      <w:r w:rsidRPr="00AB7B7C">
        <w:rPr>
          <w:rFonts w:hint="cs"/>
          <w:rtl/>
        </w:rPr>
        <w:t xml:space="preserve"> رجال الطبراني رجال الص</w:t>
      </w:r>
      <w:r w:rsidR="00427F22">
        <w:rPr>
          <w:rFonts w:hint="cs"/>
          <w:rtl/>
        </w:rPr>
        <w:t>ّ</w:t>
      </w:r>
      <w:r w:rsidRPr="00AB7B7C">
        <w:rPr>
          <w:rFonts w:hint="cs"/>
          <w:rtl/>
        </w:rPr>
        <w:t xml:space="preserve">حيح. </w:t>
      </w:r>
    </w:p>
    <w:p w:rsidR="001908EB" w:rsidRDefault="0026644B" w:rsidP="00FE66E0">
      <w:pPr>
        <w:pStyle w:val="libNormal"/>
        <w:rPr>
          <w:rtl/>
        </w:rPr>
      </w:pPr>
      <w:r w:rsidRPr="00AB7B7C">
        <w:rPr>
          <w:rFonts w:hint="cs"/>
          <w:rtl/>
        </w:rPr>
        <w:t>3</w:t>
      </w:r>
      <w:r w:rsidR="00155825">
        <w:rPr>
          <w:rFonts w:hint="cs"/>
          <w:rtl/>
        </w:rPr>
        <w:t xml:space="preserve"> - </w:t>
      </w:r>
      <w:r w:rsidRPr="00AB7B7C">
        <w:rPr>
          <w:rFonts w:hint="cs"/>
          <w:rtl/>
        </w:rPr>
        <w:t>عن السائب بن يزيد</w:t>
      </w:r>
      <w:r w:rsidR="002A5C48">
        <w:rPr>
          <w:rFonts w:hint="cs"/>
          <w:rtl/>
        </w:rPr>
        <w:t>:</w:t>
      </w:r>
      <w:r w:rsidRPr="00AB7B7C">
        <w:rPr>
          <w:rFonts w:hint="cs"/>
          <w:rtl/>
        </w:rPr>
        <w:t xml:space="preserve"> إن</w:t>
      </w:r>
      <w:r w:rsidR="00427F22">
        <w:rPr>
          <w:rFonts w:hint="cs"/>
          <w:rtl/>
        </w:rPr>
        <w:t>َّ</w:t>
      </w:r>
      <w:r w:rsidRPr="00AB7B7C">
        <w:rPr>
          <w:rFonts w:hint="cs"/>
          <w:rtl/>
        </w:rPr>
        <w:t>ه رأى عمر بن الخطاب يضرب المنكدر في الص</w:t>
      </w:r>
      <w:r w:rsidR="00427F22">
        <w:rPr>
          <w:rFonts w:hint="cs"/>
          <w:rtl/>
        </w:rPr>
        <w:t>ّ</w:t>
      </w:r>
      <w:r w:rsidRPr="00AB7B7C">
        <w:rPr>
          <w:rFonts w:hint="cs"/>
          <w:rtl/>
        </w:rPr>
        <w:t xml:space="preserve">لاة بعد العصر. </w:t>
      </w:r>
    </w:p>
    <w:p w:rsidR="001908EB" w:rsidRDefault="0026644B" w:rsidP="00FE66E0">
      <w:pPr>
        <w:pStyle w:val="libNormal"/>
        <w:rPr>
          <w:rtl/>
        </w:rPr>
      </w:pPr>
      <w:r w:rsidRPr="00AB7B7C">
        <w:rPr>
          <w:rFonts w:hint="cs"/>
          <w:rtl/>
        </w:rPr>
        <w:t>وعن الأسود</w:t>
      </w:r>
      <w:r w:rsidR="002A5C48">
        <w:rPr>
          <w:rFonts w:hint="cs"/>
          <w:rtl/>
        </w:rPr>
        <w:t>:</w:t>
      </w:r>
      <w:r w:rsidRPr="00AB7B7C">
        <w:rPr>
          <w:rFonts w:hint="cs"/>
          <w:rtl/>
        </w:rPr>
        <w:t xml:space="preserve"> إن</w:t>
      </w:r>
      <w:r w:rsidR="00427F22">
        <w:rPr>
          <w:rFonts w:hint="cs"/>
          <w:rtl/>
        </w:rPr>
        <w:t>ّ</w:t>
      </w:r>
      <w:r w:rsidRPr="00AB7B7C">
        <w:rPr>
          <w:rFonts w:hint="cs"/>
          <w:rtl/>
        </w:rPr>
        <w:t xml:space="preserve"> عمر كان يضرب على الر</w:t>
      </w:r>
      <w:r w:rsidR="00427F22">
        <w:rPr>
          <w:rFonts w:hint="cs"/>
          <w:rtl/>
        </w:rPr>
        <w:t>َّ</w:t>
      </w:r>
      <w:r w:rsidRPr="00AB7B7C">
        <w:rPr>
          <w:rFonts w:hint="cs"/>
          <w:rtl/>
        </w:rPr>
        <w:t xml:space="preserve">كعتين بعد العصر. </w:t>
      </w:r>
    </w:p>
    <w:p w:rsidR="001908EB" w:rsidRDefault="0026644B" w:rsidP="00427F22">
      <w:pPr>
        <w:pStyle w:val="libNormal"/>
        <w:rPr>
          <w:rtl/>
        </w:rPr>
      </w:pPr>
      <w:r w:rsidRPr="00AB7B7C">
        <w:rPr>
          <w:rFonts w:hint="cs"/>
          <w:rtl/>
        </w:rPr>
        <w:t>4</w:t>
      </w:r>
      <w:r w:rsidR="00155825">
        <w:rPr>
          <w:rFonts w:hint="cs"/>
          <w:rtl/>
        </w:rPr>
        <w:t xml:space="preserve"> - </w:t>
      </w:r>
      <w:r w:rsidRPr="00AB7B7C">
        <w:rPr>
          <w:rFonts w:hint="cs"/>
          <w:rtl/>
        </w:rPr>
        <w:t>عن زيد بن خالد الجهني قال</w:t>
      </w:r>
      <w:r w:rsidR="002A5C48">
        <w:rPr>
          <w:rFonts w:hint="cs"/>
          <w:rtl/>
        </w:rPr>
        <w:t>:</w:t>
      </w:r>
      <w:r w:rsidRPr="00AB7B7C">
        <w:rPr>
          <w:rFonts w:hint="cs"/>
          <w:rtl/>
        </w:rPr>
        <w:t xml:space="preserve"> إن</w:t>
      </w:r>
      <w:r w:rsidR="00427F22">
        <w:rPr>
          <w:rFonts w:hint="cs"/>
          <w:rtl/>
        </w:rPr>
        <w:t>ّ</w:t>
      </w:r>
      <w:r w:rsidRPr="00AB7B7C">
        <w:rPr>
          <w:rFonts w:hint="cs"/>
          <w:rtl/>
        </w:rPr>
        <w:t>ه رآه عمر بن الخطاب وهو خليفة يركع بعد العصر ركعتين فمشى إليه فضربه بالدر</w:t>
      </w:r>
      <w:r w:rsidR="00427F22">
        <w:rPr>
          <w:rFonts w:hint="cs"/>
          <w:rtl/>
        </w:rPr>
        <w:t>ّ</w:t>
      </w:r>
      <w:r w:rsidRPr="00AB7B7C">
        <w:rPr>
          <w:rFonts w:hint="cs"/>
          <w:rtl/>
        </w:rPr>
        <w:t>ة وهو يصل</w:t>
      </w:r>
      <w:r w:rsidR="00427F22">
        <w:rPr>
          <w:rFonts w:hint="cs"/>
          <w:rtl/>
        </w:rPr>
        <w:t>ّ</w:t>
      </w:r>
      <w:r w:rsidRPr="00AB7B7C">
        <w:rPr>
          <w:rFonts w:hint="cs"/>
          <w:rtl/>
        </w:rPr>
        <w:t>ي كما هو</w:t>
      </w:r>
      <w:r w:rsidR="00546117">
        <w:rPr>
          <w:rFonts w:hint="cs"/>
          <w:rtl/>
        </w:rPr>
        <w:t xml:space="preserve"> فلمّا </w:t>
      </w:r>
      <w:r w:rsidRPr="00AB7B7C">
        <w:rPr>
          <w:rFonts w:hint="cs"/>
          <w:rtl/>
        </w:rPr>
        <w:t>انصرف قال زيد</w:t>
      </w:r>
      <w:r w:rsidR="002A5C48">
        <w:rPr>
          <w:rFonts w:hint="cs"/>
          <w:rtl/>
        </w:rPr>
        <w:t>:</w:t>
      </w:r>
      <w:r w:rsidRPr="00AB7B7C">
        <w:rPr>
          <w:rFonts w:hint="cs"/>
          <w:rtl/>
        </w:rPr>
        <w:t xml:space="preserve"> إضرب يا أمير المؤمنين</w:t>
      </w:r>
      <w:r w:rsidR="00EA488E">
        <w:rPr>
          <w:rFonts w:hint="cs"/>
          <w:rtl/>
        </w:rPr>
        <w:t>!</w:t>
      </w:r>
      <w:r w:rsidRPr="00AB7B7C">
        <w:rPr>
          <w:rFonts w:hint="cs"/>
          <w:rtl/>
        </w:rPr>
        <w:t xml:space="preserve"> فوالله لا أدعهما أبدا</w:t>
      </w:r>
      <w:r w:rsidR="00427F22">
        <w:rPr>
          <w:rFonts w:hint="cs"/>
          <w:rtl/>
        </w:rPr>
        <w:t>ً</w:t>
      </w:r>
      <w:r w:rsidRPr="00AB7B7C">
        <w:rPr>
          <w:rFonts w:hint="cs"/>
          <w:rtl/>
        </w:rPr>
        <w:t xml:space="preserve"> بعد أن رأيت رسول الله </w:t>
      </w:r>
      <w:r w:rsidR="00BB645F">
        <w:rPr>
          <w:rFonts w:hint="cs"/>
          <w:rtl/>
        </w:rPr>
        <w:t>صلّى الله عليه وسلّم</w:t>
      </w:r>
      <w:r w:rsidRPr="00AB7B7C">
        <w:rPr>
          <w:rFonts w:hint="cs"/>
          <w:rtl/>
        </w:rPr>
        <w:t xml:space="preserve"> يصل</w:t>
      </w:r>
      <w:r w:rsidR="00427F22">
        <w:rPr>
          <w:rFonts w:hint="cs"/>
          <w:rtl/>
        </w:rPr>
        <w:t>ّ</w:t>
      </w:r>
      <w:r w:rsidRPr="00AB7B7C">
        <w:rPr>
          <w:rFonts w:hint="cs"/>
          <w:rtl/>
        </w:rPr>
        <w:t>يهما فجلس إليه عمر وقال</w:t>
      </w:r>
      <w:r w:rsidR="002A5C48">
        <w:rPr>
          <w:rFonts w:hint="cs"/>
          <w:rtl/>
        </w:rPr>
        <w:t>:</w:t>
      </w:r>
      <w:r w:rsidRPr="00AB7B7C">
        <w:rPr>
          <w:rFonts w:hint="cs"/>
          <w:rtl/>
        </w:rPr>
        <w:t xml:space="preserve"> يا زيد بن خالد لولا إن</w:t>
      </w:r>
      <w:r w:rsidR="00427F22">
        <w:rPr>
          <w:rFonts w:hint="cs"/>
          <w:rtl/>
        </w:rPr>
        <w:t>ّ</w:t>
      </w:r>
      <w:r w:rsidRPr="00AB7B7C">
        <w:rPr>
          <w:rFonts w:hint="cs"/>
          <w:rtl/>
        </w:rPr>
        <w:t>ي أخشى أن يت</w:t>
      </w:r>
      <w:r w:rsidR="00427F22">
        <w:rPr>
          <w:rFonts w:hint="cs"/>
          <w:rtl/>
        </w:rPr>
        <w:t>ّ</w:t>
      </w:r>
      <w:r w:rsidRPr="00AB7B7C">
        <w:rPr>
          <w:rFonts w:hint="cs"/>
          <w:rtl/>
        </w:rPr>
        <w:t>خذها الناس سل</w:t>
      </w:r>
      <w:r w:rsidR="00427F22">
        <w:rPr>
          <w:rFonts w:hint="cs"/>
          <w:rtl/>
        </w:rPr>
        <w:t>ّ</w:t>
      </w:r>
      <w:r w:rsidRPr="00AB7B7C">
        <w:rPr>
          <w:rFonts w:hint="cs"/>
          <w:rtl/>
        </w:rPr>
        <w:t>ما</w:t>
      </w:r>
      <w:r w:rsidR="00427F22">
        <w:rPr>
          <w:rFonts w:hint="cs"/>
          <w:rtl/>
        </w:rPr>
        <w:t>ً</w:t>
      </w:r>
      <w:r w:rsidRPr="00AB7B7C">
        <w:rPr>
          <w:rFonts w:hint="cs"/>
          <w:rtl/>
        </w:rPr>
        <w:t xml:space="preserve"> إلى الص</w:t>
      </w:r>
      <w:r w:rsidR="00427F22">
        <w:rPr>
          <w:rFonts w:hint="cs"/>
          <w:rtl/>
        </w:rPr>
        <w:t>ّ</w:t>
      </w:r>
      <w:r w:rsidRPr="00AB7B7C">
        <w:rPr>
          <w:rFonts w:hint="cs"/>
          <w:rtl/>
        </w:rPr>
        <w:t>لاة</w:t>
      </w:r>
      <w:r w:rsidR="00B07F23">
        <w:rPr>
          <w:rFonts w:hint="cs"/>
          <w:rtl/>
        </w:rPr>
        <w:t xml:space="preserve"> حتّى </w:t>
      </w:r>
      <w:r w:rsidRPr="00AB7B7C">
        <w:rPr>
          <w:rFonts w:hint="cs"/>
          <w:rtl/>
        </w:rPr>
        <w:t>الليل لم أضرب فيهما. قال الهيثمي في المجمع إسناده حسن</w:t>
      </w:r>
      <w:r w:rsidR="00427F22">
        <w:rPr>
          <w:rFonts w:hint="cs"/>
          <w:rtl/>
        </w:rPr>
        <w:t>ٌ</w:t>
      </w:r>
      <w:r w:rsidRPr="00AB7B7C">
        <w:rPr>
          <w:rFonts w:hint="cs"/>
          <w:rtl/>
        </w:rPr>
        <w:t xml:space="preserve">. </w:t>
      </w:r>
    </w:p>
    <w:p w:rsidR="001908EB" w:rsidRDefault="0026644B" w:rsidP="00FE66E0">
      <w:pPr>
        <w:pStyle w:val="libNormal"/>
        <w:rPr>
          <w:rtl/>
        </w:rPr>
      </w:pPr>
      <w:r w:rsidRPr="00AB7B7C">
        <w:rPr>
          <w:rFonts w:hint="cs"/>
          <w:rtl/>
        </w:rPr>
        <w:t>5</w:t>
      </w:r>
      <w:r w:rsidR="00155825">
        <w:rPr>
          <w:rFonts w:hint="cs"/>
          <w:rtl/>
        </w:rPr>
        <w:t xml:space="preserve"> - </w:t>
      </w:r>
      <w:r w:rsidRPr="00AB7B7C">
        <w:rPr>
          <w:rFonts w:hint="cs"/>
          <w:rtl/>
        </w:rPr>
        <w:t>عن طاوس إن</w:t>
      </w:r>
      <w:r w:rsidR="00427F22">
        <w:rPr>
          <w:rFonts w:hint="cs"/>
          <w:rtl/>
        </w:rPr>
        <w:t>َّ</w:t>
      </w:r>
      <w:r w:rsidRPr="00AB7B7C">
        <w:rPr>
          <w:rFonts w:hint="cs"/>
          <w:rtl/>
        </w:rPr>
        <w:t xml:space="preserve"> أبا أي</w:t>
      </w:r>
      <w:r w:rsidR="00427F22">
        <w:rPr>
          <w:rFonts w:hint="cs"/>
          <w:rtl/>
        </w:rPr>
        <w:t>ّ</w:t>
      </w:r>
      <w:r w:rsidRPr="00AB7B7C">
        <w:rPr>
          <w:rFonts w:hint="cs"/>
          <w:rtl/>
        </w:rPr>
        <w:t>وب الأنصاري كان يصل</w:t>
      </w:r>
      <w:r w:rsidR="00427F22">
        <w:rPr>
          <w:rFonts w:hint="cs"/>
          <w:rtl/>
        </w:rPr>
        <w:t>ّ</w:t>
      </w:r>
      <w:r w:rsidRPr="00AB7B7C">
        <w:rPr>
          <w:rFonts w:hint="cs"/>
          <w:rtl/>
        </w:rPr>
        <w:t>ي قبل خلافة عمر ركعتين بعد العصر</w:t>
      </w:r>
      <w:r w:rsidR="00546117">
        <w:rPr>
          <w:rFonts w:hint="cs"/>
          <w:rtl/>
        </w:rPr>
        <w:t xml:space="preserve"> فلمّا </w:t>
      </w:r>
      <w:r w:rsidRPr="00AB7B7C">
        <w:rPr>
          <w:rFonts w:hint="cs"/>
          <w:rtl/>
        </w:rPr>
        <w:t>استخلف عمر تركها</w:t>
      </w:r>
      <w:r w:rsidR="00546117">
        <w:rPr>
          <w:rFonts w:hint="cs"/>
          <w:rtl/>
        </w:rPr>
        <w:t xml:space="preserve"> فلمّا </w:t>
      </w:r>
      <w:r w:rsidRPr="00AB7B7C">
        <w:rPr>
          <w:rFonts w:hint="cs"/>
          <w:rtl/>
        </w:rPr>
        <w:t>توف</w:t>
      </w:r>
      <w:r w:rsidR="00427F22">
        <w:rPr>
          <w:rFonts w:hint="cs"/>
          <w:rtl/>
        </w:rPr>
        <w:t>ّ</w:t>
      </w:r>
      <w:r w:rsidRPr="00AB7B7C">
        <w:rPr>
          <w:rFonts w:hint="cs"/>
          <w:rtl/>
        </w:rPr>
        <w:t>ي ركعهما فقيل له</w:t>
      </w:r>
      <w:r w:rsidR="002A5C48">
        <w:rPr>
          <w:rFonts w:hint="cs"/>
          <w:rtl/>
        </w:rPr>
        <w:t>:</w:t>
      </w:r>
      <w:r w:rsidRPr="00AB7B7C">
        <w:rPr>
          <w:rFonts w:hint="cs"/>
          <w:rtl/>
        </w:rPr>
        <w:t xml:space="preserve"> ما هذا</w:t>
      </w:r>
      <w:r w:rsidR="00E7610E">
        <w:rPr>
          <w:rFonts w:hint="cs"/>
          <w:rtl/>
        </w:rPr>
        <w:t>؟</w:t>
      </w:r>
      <w:r w:rsidRPr="00AB7B7C">
        <w:rPr>
          <w:rFonts w:hint="cs"/>
          <w:rtl/>
        </w:rPr>
        <w:t xml:space="preserve"> فقال</w:t>
      </w:r>
      <w:r w:rsidR="002A5C48">
        <w:rPr>
          <w:rFonts w:hint="cs"/>
          <w:rtl/>
        </w:rPr>
        <w:t>:</w:t>
      </w:r>
      <w:r w:rsidRPr="00AB7B7C">
        <w:rPr>
          <w:rFonts w:hint="cs"/>
          <w:rtl/>
        </w:rPr>
        <w:t xml:space="preserve"> إن</w:t>
      </w:r>
      <w:r w:rsidR="00427F22">
        <w:rPr>
          <w:rFonts w:hint="cs"/>
          <w:rtl/>
        </w:rPr>
        <w:t>ّ</w:t>
      </w:r>
      <w:r w:rsidRPr="00AB7B7C">
        <w:rPr>
          <w:rFonts w:hint="cs"/>
          <w:rtl/>
        </w:rPr>
        <w:t xml:space="preserve"> عمر كان يضرب عليهما. </w:t>
      </w:r>
    </w:p>
    <w:p w:rsidR="0026644B" w:rsidRPr="00FE66E0" w:rsidRDefault="0026644B" w:rsidP="00FE66E0">
      <w:pPr>
        <w:pStyle w:val="libNormal"/>
        <w:rPr>
          <w:rtl/>
        </w:rPr>
      </w:pPr>
      <w:r w:rsidRPr="00AB7B7C">
        <w:rPr>
          <w:rFonts w:hint="cs"/>
          <w:rtl/>
        </w:rPr>
        <w:t>6</w:t>
      </w:r>
      <w:r w:rsidR="00155825">
        <w:rPr>
          <w:rFonts w:hint="cs"/>
          <w:rtl/>
        </w:rPr>
        <w:t xml:space="preserve"> - </w:t>
      </w:r>
      <w:r w:rsidRPr="00AB7B7C">
        <w:rPr>
          <w:rFonts w:hint="cs"/>
          <w:rtl/>
        </w:rPr>
        <w:t>أخرج مسلم عن المختار بن فلفل قال</w:t>
      </w:r>
      <w:r w:rsidR="002A5C48">
        <w:rPr>
          <w:rFonts w:hint="cs"/>
          <w:rtl/>
        </w:rPr>
        <w:t>:</w:t>
      </w:r>
      <w:r w:rsidRPr="00AB7B7C">
        <w:rPr>
          <w:rFonts w:hint="cs"/>
          <w:rtl/>
        </w:rPr>
        <w:t xml:space="preserve"> سألت أنس بن مالك عن التطو</w:t>
      </w:r>
      <w:r w:rsidR="00427F22">
        <w:rPr>
          <w:rFonts w:hint="cs"/>
          <w:rtl/>
        </w:rPr>
        <w:t>ّ</w:t>
      </w:r>
      <w:r w:rsidRPr="00AB7B7C">
        <w:rPr>
          <w:rFonts w:hint="cs"/>
          <w:rtl/>
        </w:rPr>
        <w:t xml:space="preserve">ع بعد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العصر</w:t>
      </w:r>
      <w:r w:rsidR="00E7610E">
        <w:rPr>
          <w:rFonts w:hint="cs"/>
          <w:rtl/>
        </w:rPr>
        <w:t>؟</w:t>
      </w:r>
      <w:r w:rsidRPr="00AB7B7C">
        <w:rPr>
          <w:rFonts w:hint="cs"/>
          <w:rtl/>
        </w:rPr>
        <w:t xml:space="preserve"> فقال</w:t>
      </w:r>
      <w:r w:rsidR="002A5C48">
        <w:rPr>
          <w:rFonts w:hint="cs"/>
          <w:rtl/>
        </w:rPr>
        <w:t>:</w:t>
      </w:r>
      <w:r w:rsidRPr="00AB7B7C">
        <w:rPr>
          <w:rFonts w:hint="cs"/>
          <w:rtl/>
        </w:rPr>
        <w:t xml:space="preserve"> كان عمر يضرب الأيدي على صلاة بعد العصر</w:t>
      </w:r>
      <w:r w:rsidR="002A5C48">
        <w:rPr>
          <w:rFonts w:hint="cs"/>
          <w:rtl/>
        </w:rPr>
        <w:t>،</w:t>
      </w:r>
      <w:r w:rsidRPr="00AB7B7C">
        <w:rPr>
          <w:rFonts w:hint="cs"/>
          <w:rtl/>
        </w:rPr>
        <w:t xml:space="preserve"> وكن</w:t>
      </w:r>
      <w:r w:rsidR="00427F22">
        <w:rPr>
          <w:rFonts w:hint="cs"/>
          <w:rtl/>
        </w:rPr>
        <w:t>ّ</w:t>
      </w:r>
      <w:r w:rsidRPr="00AB7B7C">
        <w:rPr>
          <w:rFonts w:hint="cs"/>
          <w:rtl/>
        </w:rPr>
        <w:t>ا نصل</w:t>
      </w:r>
      <w:r w:rsidR="00427F22">
        <w:rPr>
          <w:rFonts w:hint="cs"/>
          <w:rtl/>
        </w:rPr>
        <w:t>ّ</w:t>
      </w:r>
      <w:r w:rsidRPr="00AB7B7C">
        <w:rPr>
          <w:rFonts w:hint="cs"/>
          <w:rtl/>
        </w:rPr>
        <w:t>ي على عهد النبي</w:t>
      </w:r>
      <w:r w:rsidR="00427F22">
        <w:rPr>
          <w:rFonts w:hint="cs"/>
          <w:rtl/>
        </w:rPr>
        <w:t>ِّ</w:t>
      </w:r>
      <w:r w:rsidRPr="00AB7B7C">
        <w:rPr>
          <w:rFonts w:hint="cs"/>
          <w:rtl/>
        </w:rPr>
        <w:t xml:space="preserve"> </w:t>
      </w:r>
      <w:r w:rsidR="00BB645F">
        <w:rPr>
          <w:rFonts w:hint="cs"/>
          <w:rtl/>
        </w:rPr>
        <w:t>صلّى الله عليه وسلّم</w:t>
      </w:r>
      <w:r w:rsidRPr="00AB7B7C">
        <w:rPr>
          <w:rFonts w:hint="cs"/>
          <w:rtl/>
        </w:rPr>
        <w:t xml:space="preserve"> ركعتين بعد غروب الشمس قبل صلاة المغرب فقلت له</w:t>
      </w:r>
      <w:r w:rsidR="002A5C48">
        <w:rPr>
          <w:rFonts w:hint="cs"/>
          <w:rtl/>
        </w:rPr>
        <w:t>:</w:t>
      </w:r>
      <w:r w:rsidRPr="00AB7B7C">
        <w:rPr>
          <w:rFonts w:hint="cs"/>
          <w:rtl/>
        </w:rPr>
        <w:t xml:space="preserve"> أكان </w:t>
      </w:r>
      <w:r w:rsidR="00BB645F">
        <w:rPr>
          <w:rFonts w:hint="cs"/>
          <w:rtl/>
        </w:rPr>
        <w:t>صلّى الله عليه وسلّم</w:t>
      </w:r>
      <w:r w:rsidRPr="00AB7B7C">
        <w:rPr>
          <w:rFonts w:hint="cs"/>
          <w:rtl/>
        </w:rPr>
        <w:t xml:space="preserve"> صل</w:t>
      </w:r>
      <w:r w:rsidR="00427F22">
        <w:rPr>
          <w:rFonts w:hint="cs"/>
          <w:rtl/>
        </w:rPr>
        <w:t>ّ</w:t>
      </w:r>
      <w:r w:rsidRPr="00AB7B7C">
        <w:rPr>
          <w:rFonts w:hint="cs"/>
          <w:rtl/>
        </w:rPr>
        <w:t>اهما</w:t>
      </w:r>
      <w:r w:rsidR="00E7610E">
        <w:rPr>
          <w:rFonts w:hint="cs"/>
          <w:rtl/>
        </w:rPr>
        <w:t>؟</w:t>
      </w:r>
      <w:r w:rsidRPr="00AB7B7C">
        <w:rPr>
          <w:rFonts w:hint="cs"/>
          <w:rtl/>
        </w:rPr>
        <w:t xml:space="preserve"> قال</w:t>
      </w:r>
      <w:r w:rsidR="002A5C48">
        <w:rPr>
          <w:rFonts w:hint="cs"/>
          <w:rtl/>
        </w:rPr>
        <w:t>:</w:t>
      </w:r>
      <w:r w:rsidRPr="00AB7B7C">
        <w:rPr>
          <w:rFonts w:hint="cs"/>
          <w:rtl/>
        </w:rPr>
        <w:t xml:space="preserve"> كان يرانا نصل</w:t>
      </w:r>
      <w:r w:rsidR="00427F22">
        <w:rPr>
          <w:rFonts w:hint="cs"/>
          <w:rtl/>
        </w:rPr>
        <w:t>ّ</w:t>
      </w:r>
      <w:r w:rsidRPr="00AB7B7C">
        <w:rPr>
          <w:rFonts w:hint="cs"/>
          <w:rtl/>
        </w:rPr>
        <w:t xml:space="preserve">يهما فلم يأمرنا ولم ينهنا. </w:t>
      </w:r>
    </w:p>
    <w:p w:rsidR="001908EB" w:rsidRDefault="0026644B" w:rsidP="00427F22">
      <w:pPr>
        <w:pStyle w:val="libNormal"/>
        <w:rPr>
          <w:rtl/>
        </w:rPr>
      </w:pPr>
      <w:r w:rsidRPr="00AB7B7C">
        <w:rPr>
          <w:rFonts w:hint="cs"/>
          <w:rtl/>
        </w:rPr>
        <w:t>7</w:t>
      </w:r>
      <w:r w:rsidR="00155825">
        <w:rPr>
          <w:rFonts w:hint="cs"/>
          <w:rtl/>
        </w:rPr>
        <w:t xml:space="preserve"> - </w:t>
      </w:r>
      <w:r w:rsidRPr="00AB7B7C">
        <w:rPr>
          <w:rFonts w:hint="cs"/>
          <w:rtl/>
        </w:rPr>
        <w:t>أخرج أبو العب</w:t>
      </w:r>
      <w:r w:rsidR="00427F22">
        <w:rPr>
          <w:rFonts w:hint="cs"/>
          <w:rtl/>
        </w:rPr>
        <w:t>ّ</w:t>
      </w:r>
      <w:r w:rsidRPr="00AB7B7C">
        <w:rPr>
          <w:rFonts w:hint="cs"/>
          <w:rtl/>
        </w:rPr>
        <w:t>اس السر</w:t>
      </w:r>
      <w:r w:rsidR="00427F22">
        <w:rPr>
          <w:rFonts w:hint="cs"/>
          <w:rtl/>
        </w:rPr>
        <w:t>ّ</w:t>
      </w:r>
      <w:r w:rsidRPr="00AB7B7C">
        <w:rPr>
          <w:rFonts w:hint="cs"/>
          <w:rtl/>
        </w:rPr>
        <w:t>اج في مسنده عن المقدام بن شريح عن أبيه قال</w:t>
      </w:r>
      <w:r w:rsidR="002A5C48">
        <w:rPr>
          <w:rFonts w:hint="cs"/>
          <w:rtl/>
        </w:rPr>
        <w:t>:</w:t>
      </w:r>
      <w:r w:rsidRPr="00AB7B7C">
        <w:rPr>
          <w:rFonts w:hint="cs"/>
          <w:rtl/>
        </w:rPr>
        <w:t xml:space="preserve"> سألت عائشة عن صلاة رسول الله </w:t>
      </w:r>
      <w:r w:rsidR="00BB645F">
        <w:rPr>
          <w:rFonts w:hint="cs"/>
          <w:rtl/>
        </w:rPr>
        <w:t>صلّى الله عليه وسلّم</w:t>
      </w:r>
      <w:r w:rsidRPr="00AB7B7C">
        <w:rPr>
          <w:rFonts w:hint="cs"/>
          <w:rtl/>
        </w:rPr>
        <w:t xml:space="preserve"> كيف كان يصل</w:t>
      </w:r>
      <w:r w:rsidR="00427F22">
        <w:rPr>
          <w:rFonts w:hint="cs"/>
          <w:rtl/>
        </w:rPr>
        <w:t>ّ</w:t>
      </w:r>
      <w:r w:rsidRPr="00AB7B7C">
        <w:rPr>
          <w:rFonts w:hint="cs"/>
          <w:rtl/>
        </w:rPr>
        <w:t>ي الظهر</w:t>
      </w:r>
      <w:r w:rsidR="00E7610E">
        <w:rPr>
          <w:rFonts w:hint="cs"/>
          <w:rtl/>
        </w:rPr>
        <w:t>؟</w:t>
      </w:r>
      <w:r w:rsidRPr="00AB7B7C">
        <w:rPr>
          <w:rFonts w:hint="cs"/>
          <w:rtl/>
        </w:rPr>
        <w:t xml:space="preserve"> قالت</w:t>
      </w:r>
      <w:r w:rsidR="002A5C48">
        <w:rPr>
          <w:rFonts w:hint="cs"/>
          <w:rtl/>
        </w:rPr>
        <w:t>:</w:t>
      </w:r>
      <w:r w:rsidRPr="00AB7B7C">
        <w:rPr>
          <w:rFonts w:hint="cs"/>
          <w:rtl/>
        </w:rPr>
        <w:t xml:space="preserve"> كان يصل</w:t>
      </w:r>
      <w:r w:rsidR="00427F22">
        <w:rPr>
          <w:rFonts w:hint="cs"/>
          <w:rtl/>
        </w:rPr>
        <w:t>ّ</w:t>
      </w:r>
      <w:r w:rsidRPr="00AB7B7C">
        <w:rPr>
          <w:rFonts w:hint="cs"/>
          <w:rtl/>
        </w:rPr>
        <w:t>ي بالهجير</w:t>
      </w:r>
      <w:r w:rsidR="00D45EE2">
        <w:rPr>
          <w:rFonts w:hint="cs"/>
          <w:rtl/>
        </w:rPr>
        <w:t xml:space="preserve"> ثمَّ </w:t>
      </w:r>
      <w:r w:rsidRPr="00AB7B7C">
        <w:rPr>
          <w:rFonts w:hint="cs"/>
          <w:rtl/>
        </w:rPr>
        <w:t>يصل</w:t>
      </w:r>
      <w:r w:rsidR="00427F22">
        <w:rPr>
          <w:rFonts w:hint="cs"/>
          <w:rtl/>
        </w:rPr>
        <w:t>ّ</w:t>
      </w:r>
      <w:r w:rsidRPr="00AB7B7C">
        <w:rPr>
          <w:rFonts w:hint="cs"/>
          <w:rtl/>
        </w:rPr>
        <w:t>ي بعدها ركعتين</w:t>
      </w:r>
      <w:r w:rsidR="002A5C48">
        <w:rPr>
          <w:rFonts w:hint="cs"/>
          <w:rtl/>
        </w:rPr>
        <w:t>،</w:t>
      </w:r>
      <w:r w:rsidR="00D45EE2">
        <w:rPr>
          <w:rFonts w:hint="cs"/>
          <w:rtl/>
        </w:rPr>
        <w:t xml:space="preserve"> ثمَّ </w:t>
      </w:r>
      <w:r w:rsidRPr="00AB7B7C">
        <w:rPr>
          <w:rFonts w:hint="cs"/>
          <w:rtl/>
        </w:rPr>
        <w:t>يصل</w:t>
      </w:r>
      <w:r w:rsidR="00427F22">
        <w:rPr>
          <w:rFonts w:hint="cs"/>
          <w:rtl/>
        </w:rPr>
        <w:t>ّ</w:t>
      </w:r>
      <w:r w:rsidRPr="00AB7B7C">
        <w:rPr>
          <w:rFonts w:hint="cs"/>
          <w:rtl/>
        </w:rPr>
        <w:t>ي العصر</w:t>
      </w:r>
      <w:r w:rsidR="00D45EE2">
        <w:rPr>
          <w:rFonts w:hint="cs"/>
          <w:rtl/>
        </w:rPr>
        <w:t xml:space="preserve"> ثمَّ </w:t>
      </w:r>
      <w:r w:rsidRPr="00AB7B7C">
        <w:rPr>
          <w:rFonts w:hint="cs"/>
          <w:rtl/>
        </w:rPr>
        <w:t>يصل</w:t>
      </w:r>
      <w:r w:rsidR="00427F22">
        <w:rPr>
          <w:rFonts w:hint="cs"/>
          <w:rtl/>
        </w:rPr>
        <w:t>ّ</w:t>
      </w:r>
      <w:r w:rsidRPr="00AB7B7C">
        <w:rPr>
          <w:rFonts w:hint="cs"/>
          <w:rtl/>
        </w:rPr>
        <w:t>ي بعدها ركعتين. قلت</w:t>
      </w:r>
      <w:r w:rsidR="002A5C48">
        <w:rPr>
          <w:rFonts w:hint="cs"/>
          <w:rtl/>
        </w:rPr>
        <w:t>:</w:t>
      </w:r>
      <w:r w:rsidRPr="00AB7B7C">
        <w:rPr>
          <w:rFonts w:hint="cs"/>
          <w:rtl/>
        </w:rPr>
        <w:t xml:space="preserve"> قد كان عمر يضرب عليهما وينهى عنهما. </w:t>
      </w:r>
      <w:r w:rsidRPr="00FE66E0">
        <w:rPr>
          <w:rFonts w:hint="cs"/>
          <w:rtl/>
        </w:rPr>
        <w:t>فقالت</w:t>
      </w:r>
      <w:r w:rsidR="002A5C48" w:rsidRPr="00FE66E0">
        <w:rPr>
          <w:rFonts w:hint="cs"/>
          <w:rtl/>
        </w:rPr>
        <w:t>:</w:t>
      </w:r>
      <w:r w:rsidRPr="00FE66E0">
        <w:rPr>
          <w:rFonts w:hint="cs"/>
          <w:rtl/>
        </w:rPr>
        <w:t xml:space="preserve"> قد كان يصل</w:t>
      </w:r>
      <w:r w:rsidR="00427F22">
        <w:rPr>
          <w:rFonts w:hint="cs"/>
          <w:rtl/>
        </w:rPr>
        <w:t>ّ</w:t>
      </w:r>
      <w:r w:rsidRPr="00FE66E0">
        <w:rPr>
          <w:rFonts w:hint="cs"/>
          <w:rtl/>
        </w:rPr>
        <w:t>يهما وقد أعلم أن</w:t>
      </w:r>
      <w:r w:rsidR="00427F22">
        <w:rPr>
          <w:rFonts w:hint="cs"/>
          <w:rtl/>
        </w:rPr>
        <w:t>َّ</w:t>
      </w:r>
      <w:r w:rsidRPr="00FE66E0">
        <w:rPr>
          <w:rFonts w:hint="cs"/>
          <w:rtl/>
        </w:rPr>
        <w:t xml:space="preserve"> رسول الله </w:t>
      </w:r>
      <w:r w:rsidR="00BB645F" w:rsidRPr="00FE66E0">
        <w:rPr>
          <w:rFonts w:hint="cs"/>
          <w:rtl/>
        </w:rPr>
        <w:t>صلّى الله عليه وسلّم</w:t>
      </w:r>
      <w:r w:rsidRPr="00FE66E0">
        <w:rPr>
          <w:rFonts w:hint="cs"/>
          <w:rtl/>
        </w:rPr>
        <w:t xml:space="preserve"> كان يصل</w:t>
      </w:r>
      <w:r w:rsidR="00427F22">
        <w:rPr>
          <w:rFonts w:hint="cs"/>
          <w:rtl/>
        </w:rPr>
        <w:t>ّ</w:t>
      </w:r>
      <w:r w:rsidRPr="00FE66E0">
        <w:rPr>
          <w:rFonts w:hint="cs"/>
          <w:rtl/>
        </w:rPr>
        <w:t>يهما ولكن</w:t>
      </w:r>
      <w:r w:rsidR="00427F22">
        <w:rPr>
          <w:rFonts w:hint="cs"/>
          <w:rtl/>
        </w:rPr>
        <w:t>َّ</w:t>
      </w:r>
      <w:r w:rsidRPr="00FE66E0">
        <w:rPr>
          <w:rFonts w:hint="cs"/>
          <w:rtl/>
        </w:rPr>
        <w:t xml:space="preserve"> قومك أهل اليمن قوم</w:t>
      </w:r>
      <w:r w:rsidR="00427F22">
        <w:rPr>
          <w:rFonts w:hint="cs"/>
          <w:rtl/>
        </w:rPr>
        <w:t>ٌ</w:t>
      </w:r>
      <w:r w:rsidRPr="00FE66E0">
        <w:rPr>
          <w:rFonts w:hint="cs"/>
          <w:rtl/>
        </w:rPr>
        <w:t xml:space="preserve"> طغام</w:t>
      </w:r>
      <w:r w:rsidR="00427F22">
        <w:rPr>
          <w:rFonts w:hint="cs"/>
          <w:rtl/>
        </w:rPr>
        <w:t>ٌ</w:t>
      </w:r>
      <w:r w:rsidRPr="00FE66E0">
        <w:rPr>
          <w:rFonts w:hint="cs"/>
          <w:rtl/>
        </w:rPr>
        <w:t xml:space="preserve"> يصل</w:t>
      </w:r>
      <w:r w:rsidR="00427F22">
        <w:rPr>
          <w:rFonts w:hint="cs"/>
          <w:rtl/>
        </w:rPr>
        <w:t>ّ</w:t>
      </w:r>
      <w:r w:rsidRPr="00FE66E0">
        <w:rPr>
          <w:rFonts w:hint="cs"/>
          <w:rtl/>
        </w:rPr>
        <w:t>ون الظهر</w:t>
      </w:r>
      <w:r w:rsidR="00D45EE2" w:rsidRPr="00FE66E0">
        <w:rPr>
          <w:rFonts w:hint="cs"/>
          <w:rtl/>
        </w:rPr>
        <w:t xml:space="preserve"> ثمَّ </w:t>
      </w:r>
      <w:r w:rsidRPr="00FE66E0">
        <w:rPr>
          <w:rFonts w:hint="cs"/>
          <w:rtl/>
        </w:rPr>
        <w:t>يصل</w:t>
      </w:r>
      <w:r w:rsidR="00427F22">
        <w:rPr>
          <w:rFonts w:hint="cs"/>
          <w:rtl/>
        </w:rPr>
        <w:t>ّ</w:t>
      </w:r>
      <w:r w:rsidRPr="00FE66E0">
        <w:rPr>
          <w:rFonts w:hint="cs"/>
          <w:rtl/>
        </w:rPr>
        <w:t>ون ما بين الظهر والعصر</w:t>
      </w:r>
      <w:r w:rsidR="002A5C48" w:rsidRPr="00FE66E0">
        <w:rPr>
          <w:rFonts w:hint="cs"/>
          <w:rtl/>
        </w:rPr>
        <w:t>،</w:t>
      </w:r>
      <w:r w:rsidRPr="00FE66E0">
        <w:rPr>
          <w:rFonts w:hint="cs"/>
          <w:rtl/>
        </w:rPr>
        <w:t xml:space="preserve"> ويصل</w:t>
      </w:r>
      <w:r w:rsidR="00427F22">
        <w:rPr>
          <w:rFonts w:hint="cs"/>
          <w:rtl/>
        </w:rPr>
        <w:t>ّ</w:t>
      </w:r>
      <w:r w:rsidRPr="00FE66E0">
        <w:rPr>
          <w:rFonts w:hint="cs"/>
          <w:rtl/>
        </w:rPr>
        <w:t>ون العصر</w:t>
      </w:r>
      <w:r w:rsidR="00D45EE2" w:rsidRPr="00FE66E0">
        <w:rPr>
          <w:rFonts w:hint="cs"/>
          <w:rtl/>
        </w:rPr>
        <w:t xml:space="preserve"> ثمَّ </w:t>
      </w:r>
      <w:r w:rsidRPr="00FE66E0">
        <w:rPr>
          <w:rFonts w:hint="cs"/>
          <w:rtl/>
        </w:rPr>
        <w:t>يصل</w:t>
      </w:r>
      <w:r w:rsidR="00427F22">
        <w:rPr>
          <w:rFonts w:hint="cs"/>
          <w:rtl/>
        </w:rPr>
        <w:t>ّ</w:t>
      </w:r>
      <w:r w:rsidRPr="00FE66E0">
        <w:rPr>
          <w:rFonts w:hint="cs"/>
          <w:rtl/>
        </w:rPr>
        <w:t>ون ما بين العصر والمغرب</w:t>
      </w:r>
      <w:r w:rsidR="002A5C48" w:rsidRPr="00FE66E0">
        <w:rPr>
          <w:rFonts w:hint="cs"/>
          <w:rtl/>
        </w:rPr>
        <w:t>،</w:t>
      </w:r>
      <w:r w:rsidRPr="00FE66E0">
        <w:rPr>
          <w:rFonts w:hint="cs"/>
          <w:rtl/>
        </w:rPr>
        <w:t xml:space="preserve"> وقد أحسن</w:t>
      </w:r>
      <w:r w:rsidRPr="00155825">
        <w:rPr>
          <w:rStyle w:val="libFootnotenumChar"/>
          <w:rFonts w:hint="cs"/>
          <w:rtl/>
        </w:rPr>
        <w:t>(1)</w:t>
      </w:r>
      <w:r w:rsidRPr="00AB7B7C">
        <w:rPr>
          <w:rFonts w:hint="cs"/>
          <w:rtl/>
        </w:rPr>
        <w:t xml:space="preserve">. </w:t>
      </w:r>
    </w:p>
    <w:p w:rsidR="00823CE1" w:rsidRDefault="0026644B" w:rsidP="00427F22">
      <w:pPr>
        <w:pStyle w:val="libNormal"/>
        <w:rPr>
          <w:rtl/>
        </w:rPr>
      </w:pPr>
      <w:r w:rsidRPr="00AB7B7C">
        <w:rPr>
          <w:rFonts w:hint="cs"/>
          <w:rtl/>
        </w:rPr>
        <w:t>قال الأميني</w:t>
      </w:r>
      <w:r w:rsidR="002A5C48">
        <w:rPr>
          <w:rFonts w:hint="cs"/>
          <w:rtl/>
        </w:rPr>
        <w:t>:</w:t>
      </w:r>
      <w:r w:rsidRPr="00AB7B7C">
        <w:rPr>
          <w:rFonts w:hint="cs"/>
          <w:rtl/>
        </w:rPr>
        <w:t xml:space="preserve"> عجبا</w:t>
      </w:r>
      <w:r w:rsidR="00427F22">
        <w:rPr>
          <w:rFonts w:hint="cs"/>
          <w:rtl/>
        </w:rPr>
        <w:t>ً</w:t>
      </w:r>
      <w:r w:rsidRPr="00AB7B7C">
        <w:rPr>
          <w:rFonts w:hint="cs"/>
          <w:rtl/>
        </w:rPr>
        <w:t xml:space="preserve"> من فقه الخليفة حيث يردع بالدر</w:t>
      </w:r>
      <w:r w:rsidR="00427F22">
        <w:rPr>
          <w:rFonts w:hint="cs"/>
          <w:rtl/>
        </w:rPr>
        <w:t>ّ</w:t>
      </w:r>
      <w:r w:rsidRPr="00AB7B7C">
        <w:rPr>
          <w:rFonts w:hint="cs"/>
          <w:rtl/>
        </w:rPr>
        <w:t>ة عن صلاة ثبت من السن</w:t>
      </w:r>
      <w:r w:rsidR="00427F22">
        <w:rPr>
          <w:rFonts w:hint="cs"/>
          <w:rtl/>
        </w:rPr>
        <w:t>ّ</w:t>
      </w:r>
      <w:r w:rsidRPr="00AB7B7C">
        <w:rPr>
          <w:rFonts w:hint="cs"/>
          <w:rtl/>
        </w:rPr>
        <w:t>ة أن</w:t>
      </w:r>
      <w:r w:rsidR="00427F22">
        <w:rPr>
          <w:rFonts w:hint="cs"/>
          <w:rtl/>
        </w:rPr>
        <w:t>ّ</w:t>
      </w:r>
      <w:r w:rsidRPr="00AB7B7C">
        <w:rPr>
          <w:rFonts w:hint="cs"/>
          <w:rtl/>
        </w:rPr>
        <w:t xml:space="preserve"> رسول الله </w:t>
      </w:r>
      <w:r w:rsidR="00CD6B87">
        <w:rPr>
          <w:rFonts w:hint="cs"/>
          <w:rtl/>
        </w:rPr>
        <w:t>صلّى الله عليه وآله وسلّم</w:t>
      </w:r>
      <w:r w:rsidRPr="00AB7B7C">
        <w:rPr>
          <w:rFonts w:hint="cs"/>
          <w:rtl/>
        </w:rPr>
        <w:t xml:space="preserve"> صل</w:t>
      </w:r>
      <w:r w:rsidR="00427F22">
        <w:rPr>
          <w:rFonts w:hint="cs"/>
          <w:rtl/>
        </w:rPr>
        <w:t>ّ</w:t>
      </w:r>
      <w:r w:rsidRPr="00AB7B7C">
        <w:rPr>
          <w:rFonts w:hint="cs"/>
          <w:rtl/>
        </w:rPr>
        <w:t>اها وما تركها بعد العصر قط</w:t>
      </w:r>
      <w:r w:rsidR="00427F22">
        <w:rPr>
          <w:rFonts w:hint="cs"/>
          <w:rtl/>
        </w:rPr>
        <w:t>ُّ</w:t>
      </w:r>
      <w:r w:rsidRPr="00AB7B7C">
        <w:rPr>
          <w:rFonts w:hint="cs"/>
          <w:rtl/>
        </w:rPr>
        <w:t xml:space="preserve"> كما ورد في الص</w:t>
      </w:r>
      <w:r w:rsidR="00427F22">
        <w:rPr>
          <w:rFonts w:hint="cs"/>
          <w:rtl/>
        </w:rPr>
        <w:t>ّ</w:t>
      </w:r>
      <w:r w:rsidRPr="00AB7B7C">
        <w:rPr>
          <w:rFonts w:hint="cs"/>
          <w:rtl/>
        </w:rPr>
        <w:t>حاح وأخبرت به عائشة</w:t>
      </w:r>
      <w:r w:rsidRPr="00155825">
        <w:rPr>
          <w:rStyle w:val="libFootnotenumChar"/>
          <w:rFonts w:hint="cs"/>
          <w:rtl/>
        </w:rPr>
        <w:t>(2)</w:t>
      </w:r>
      <w:r w:rsidRPr="00FE66E0">
        <w:rPr>
          <w:rStyle w:val="libNormalChar"/>
          <w:rFonts w:hint="cs"/>
          <w:rtl/>
        </w:rPr>
        <w:t xml:space="preserve"> وقالت</w:t>
      </w:r>
      <w:r w:rsidR="002A5C48" w:rsidRPr="00FE66E0">
        <w:rPr>
          <w:rStyle w:val="libNormalChar"/>
          <w:rFonts w:hint="cs"/>
          <w:rtl/>
        </w:rPr>
        <w:t>:</w:t>
      </w:r>
      <w:r w:rsidRPr="00FE66E0">
        <w:rPr>
          <w:rStyle w:val="libNormalChar"/>
          <w:rFonts w:hint="cs"/>
          <w:rtl/>
        </w:rPr>
        <w:t xml:space="preserve"> والذي ذهب به ما تركهما</w:t>
      </w:r>
      <w:r w:rsidR="00B07F23" w:rsidRPr="00FE66E0">
        <w:rPr>
          <w:rStyle w:val="libNormalChar"/>
          <w:rFonts w:hint="cs"/>
          <w:rtl/>
        </w:rPr>
        <w:t xml:space="preserve"> حتّى </w:t>
      </w:r>
      <w:r w:rsidRPr="00FE66E0">
        <w:rPr>
          <w:rStyle w:val="libNormalChar"/>
          <w:rFonts w:hint="cs"/>
          <w:rtl/>
        </w:rPr>
        <w:t>لقي الله</w:t>
      </w:r>
      <w:r w:rsidR="002A5C48" w:rsidRPr="00FE66E0">
        <w:rPr>
          <w:rStyle w:val="libNormalChar"/>
          <w:rFonts w:hint="cs"/>
          <w:rtl/>
        </w:rPr>
        <w:t>،</w:t>
      </w:r>
      <w:r w:rsidRPr="00FE66E0">
        <w:rPr>
          <w:rStyle w:val="libNormalChar"/>
          <w:rFonts w:hint="cs"/>
          <w:rtl/>
        </w:rPr>
        <w:t xml:space="preserve"> وما لقي الله تعالى</w:t>
      </w:r>
      <w:r w:rsidR="00B07F23" w:rsidRPr="00FE66E0">
        <w:rPr>
          <w:rStyle w:val="libNormalChar"/>
          <w:rFonts w:hint="cs"/>
          <w:rtl/>
        </w:rPr>
        <w:t xml:space="preserve"> حتّى </w:t>
      </w:r>
      <w:r w:rsidRPr="00FE66E0">
        <w:rPr>
          <w:rStyle w:val="libNormalChar"/>
          <w:rFonts w:hint="cs"/>
          <w:rtl/>
        </w:rPr>
        <w:t>ثقل عن الص</w:t>
      </w:r>
      <w:r w:rsidR="00427F22">
        <w:rPr>
          <w:rStyle w:val="libNormalChar"/>
          <w:rFonts w:hint="cs"/>
          <w:rtl/>
        </w:rPr>
        <w:t>َّ</w:t>
      </w:r>
      <w:r w:rsidRPr="00FE66E0">
        <w:rPr>
          <w:rStyle w:val="libNormalChar"/>
          <w:rFonts w:hint="cs"/>
          <w:rtl/>
        </w:rPr>
        <w:t>لاة</w:t>
      </w:r>
      <w:r w:rsidR="002A5C48" w:rsidRPr="00FE66E0">
        <w:rPr>
          <w:rStyle w:val="libNormalChar"/>
          <w:rFonts w:hint="cs"/>
          <w:rtl/>
        </w:rPr>
        <w:t>،</w:t>
      </w:r>
      <w:r w:rsidRPr="00FE66E0">
        <w:rPr>
          <w:rStyle w:val="libNormalChar"/>
          <w:rFonts w:hint="cs"/>
          <w:rtl/>
        </w:rPr>
        <w:t xml:space="preserve"> وكان يصل</w:t>
      </w:r>
      <w:r w:rsidR="00427F22">
        <w:rPr>
          <w:rStyle w:val="libNormalChar"/>
          <w:rFonts w:hint="cs"/>
          <w:rtl/>
        </w:rPr>
        <w:t>ّ</w:t>
      </w:r>
      <w:r w:rsidRPr="00FE66E0">
        <w:rPr>
          <w:rStyle w:val="libNormalChar"/>
          <w:rFonts w:hint="cs"/>
          <w:rtl/>
        </w:rPr>
        <w:t>ي كثيرا</w:t>
      </w:r>
      <w:r w:rsidR="00427F22">
        <w:rPr>
          <w:rStyle w:val="libNormalChar"/>
          <w:rFonts w:hint="cs"/>
          <w:rtl/>
        </w:rPr>
        <w:t>ً</w:t>
      </w:r>
      <w:r w:rsidRPr="00FE66E0">
        <w:rPr>
          <w:rStyle w:val="libNormalChar"/>
          <w:rFonts w:hint="cs"/>
          <w:rtl/>
        </w:rPr>
        <w:t xml:space="preserve"> من صلاته قاعدا</w:t>
      </w:r>
      <w:r w:rsidR="00427F22">
        <w:rPr>
          <w:rStyle w:val="libNormalChar"/>
          <w:rFonts w:hint="cs"/>
          <w:rtl/>
        </w:rPr>
        <w:t>ً</w:t>
      </w:r>
      <w:r w:rsidRPr="00FE66E0">
        <w:rPr>
          <w:rStyle w:val="libNormalChar"/>
          <w:rFonts w:hint="cs"/>
          <w:rtl/>
        </w:rPr>
        <w:t xml:space="preserve"> تعني ركعتين بعد العصر. </w:t>
      </w:r>
      <w:r w:rsidRPr="00AB7B7C">
        <w:rPr>
          <w:rFonts w:hint="cs"/>
          <w:rtl/>
        </w:rPr>
        <w:t>وقالت</w:t>
      </w:r>
      <w:r w:rsidR="002A5C48">
        <w:rPr>
          <w:rFonts w:hint="cs"/>
          <w:rtl/>
        </w:rPr>
        <w:t>:</w:t>
      </w:r>
      <w:r w:rsidRPr="00AB7B7C">
        <w:rPr>
          <w:rFonts w:hint="cs"/>
          <w:rtl/>
        </w:rPr>
        <w:t xml:space="preserve"> ما ترك النبي</w:t>
      </w:r>
      <w:r w:rsidR="00427F22">
        <w:rPr>
          <w:rFonts w:hint="cs"/>
          <w:rtl/>
        </w:rPr>
        <w:t>ُّ</w:t>
      </w:r>
      <w:r w:rsidRPr="00AB7B7C">
        <w:rPr>
          <w:rFonts w:hint="cs"/>
          <w:rtl/>
        </w:rPr>
        <w:t xml:space="preserve"> الس</w:t>
      </w:r>
      <w:r w:rsidR="00427F22">
        <w:rPr>
          <w:rFonts w:hint="cs"/>
          <w:rtl/>
        </w:rPr>
        <w:t>َّ</w:t>
      </w:r>
      <w:r w:rsidRPr="00AB7B7C">
        <w:rPr>
          <w:rFonts w:hint="cs"/>
          <w:rtl/>
        </w:rPr>
        <w:t>جدتين بعد العصر عندي قط</w:t>
      </w:r>
      <w:r w:rsidR="00427F22">
        <w:rPr>
          <w:rFonts w:hint="cs"/>
          <w:rtl/>
        </w:rPr>
        <w:t>ُّ</w:t>
      </w:r>
      <w:r w:rsidRPr="00AB7B7C">
        <w:rPr>
          <w:rFonts w:hint="cs"/>
          <w:rtl/>
        </w:rPr>
        <w:t>. وقالت</w:t>
      </w:r>
      <w:r w:rsidR="002A5C48">
        <w:rPr>
          <w:rFonts w:hint="cs"/>
          <w:rtl/>
        </w:rPr>
        <w:t>:</w:t>
      </w:r>
      <w:r w:rsidRPr="00AB7B7C">
        <w:rPr>
          <w:rFonts w:hint="cs"/>
          <w:rtl/>
        </w:rPr>
        <w:t xml:space="preserve"> لم يكن رسول الله </w:t>
      </w:r>
      <w:r w:rsidR="00BB645F">
        <w:rPr>
          <w:rFonts w:hint="cs"/>
          <w:rtl/>
        </w:rPr>
        <w:t>صلّى الله عليه وسلّم</w:t>
      </w:r>
      <w:r w:rsidRPr="00AB7B7C">
        <w:rPr>
          <w:rFonts w:hint="cs"/>
          <w:rtl/>
        </w:rPr>
        <w:t xml:space="preserve"> يدعهما سر</w:t>
      </w:r>
      <w:r w:rsidR="00823CE1">
        <w:rPr>
          <w:rFonts w:hint="cs"/>
          <w:rtl/>
        </w:rPr>
        <w:t>ّ</w:t>
      </w:r>
      <w:r w:rsidRPr="00AB7B7C">
        <w:rPr>
          <w:rFonts w:hint="cs"/>
          <w:rtl/>
        </w:rPr>
        <w:t>ا</w:t>
      </w:r>
      <w:r w:rsidR="00823CE1">
        <w:rPr>
          <w:rFonts w:hint="cs"/>
          <w:rtl/>
        </w:rPr>
        <w:t>ً</w:t>
      </w:r>
      <w:r w:rsidRPr="00AB7B7C">
        <w:rPr>
          <w:rFonts w:hint="cs"/>
          <w:rtl/>
        </w:rPr>
        <w:t xml:space="preserve"> ولا علانية</w:t>
      </w:r>
      <w:r w:rsidR="002A5C48">
        <w:rPr>
          <w:rFonts w:hint="cs"/>
          <w:rtl/>
        </w:rPr>
        <w:t>،</w:t>
      </w:r>
      <w:r w:rsidRPr="00AB7B7C">
        <w:rPr>
          <w:rFonts w:hint="cs"/>
          <w:rtl/>
        </w:rPr>
        <w:t xml:space="preserve"> وقالت</w:t>
      </w:r>
      <w:r w:rsidR="002A5C48">
        <w:rPr>
          <w:rFonts w:hint="cs"/>
          <w:rtl/>
        </w:rPr>
        <w:t>:</w:t>
      </w:r>
      <w:r w:rsidRPr="00AB7B7C">
        <w:rPr>
          <w:rFonts w:hint="cs"/>
          <w:rtl/>
        </w:rPr>
        <w:t xml:space="preserve"> ما كان النبي</w:t>
      </w:r>
      <w:r w:rsidR="00823CE1">
        <w:rPr>
          <w:rFonts w:hint="cs"/>
          <w:rtl/>
        </w:rPr>
        <w:t>ُّ</w:t>
      </w:r>
      <w:r w:rsidRPr="00AB7B7C">
        <w:rPr>
          <w:rFonts w:hint="cs"/>
          <w:rtl/>
        </w:rPr>
        <w:t xml:space="preserve"> </w:t>
      </w:r>
      <w:r w:rsidR="00BB645F">
        <w:rPr>
          <w:rFonts w:hint="cs"/>
          <w:rtl/>
        </w:rPr>
        <w:t>صلّى الله عليه وسلّم</w:t>
      </w:r>
      <w:r w:rsidRPr="00AB7B7C">
        <w:rPr>
          <w:rFonts w:hint="cs"/>
          <w:rtl/>
        </w:rPr>
        <w:t xml:space="preserve"> يأتيني في يوم بعد العصر</w:t>
      </w:r>
      <w:r w:rsidR="002D3F8C">
        <w:rPr>
          <w:rFonts w:hint="cs"/>
          <w:rtl/>
        </w:rPr>
        <w:t xml:space="preserve"> إلّا </w:t>
      </w:r>
      <w:r w:rsidRPr="00AB7B7C">
        <w:rPr>
          <w:rFonts w:hint="cs"/>
          <w:rtl/>
        </w:rPr>
        <w:t>صل</w:t>
      </w:r>
      <w:r w:rsidR="00823CE1">
        <w:rPr>
          <w:rFonts w:hint="cs"/>
          <w:rtl/>
        </w:rPr>
        <w:t>ّ</w:t>
      </w:r>
      <w:r w:rsidRPr="00AB7B7C">
        <w:rPr>
          <w:rFonts w:hint="cs"/>
          <w:rtl/>
        </w:rPr>
        <w:t xml:space="preserve">ى ركعتين. </w:t>
      </w:r>
    </w:p>
    <w:p w:rsidR="001908EB" w:rsidRDefault="0026644B" w:rsidP="00427F22">
      <w:pPr>
        <w:pStyle w:val="libNormal"/>
        <w:rPr>
          <w:rtl/>
        </w:rPr>
      </w:pPr>
      <w:r w:rsidRPr="00AB7B7C">
        <w:rPr>
          <w:rFonts w:hint="cs"/>
          <w:rtl/>
        </w:rPr>
        <w:t>وفي لفظ البيهقي</w:t>
      </w:r>
      <w:r w:rsidR="002A5C48">
        <w:rPr>
          <w:rFonts w:hint="cs"/>
          <w:rtl/>
        </w:rPr>
        <w:t>:</w:t>
      </w:r>
      <w:r w:rsidRPr="00AB7B7C">
        <w:rPr>
          <w:rFonts w:hint="cs"/>
          <w:rtl/>
        </w:rPr>
        <w:t xml:space="preserve"> قال أيمن</w:t>
      </w:r>
      <w:r w:rsidR="002A5C48">
        <w:rPr>
          <w:rFonts w:hint="cs"/>
          <w:rtl/>
        </w:rPr>
        <w:t>:</w:t>
      </w:r>
      <w:r w:rsidRPr="00AB7B7C">
        <w:rPr>
          <w:rFonts w:hint="cs"/>
          <w:rtl/>
        </w:rPr>
        <w:t xml:space="preserve"> إن</w:t>
      </w:r>
      <w:r w:rsidR="00823CE1">
        <w:rPr>
          <w:rFonts w:hint="cs"/>
          <w:rtl/>
        </w:rPr>
        <w:t>َّ</w:t>
      </w:r>
      <w:r w:rsidRPr="00AB7B7C">
        <w:rPr>
          <w:rFonts w:hint="cs"/>
          <w:rtl/>
        </w:rPr>
        <w:t xml:space="preserve"> عمر كان ينهى عنهما ويضرب عليهما. فقالت</w:t>
      </w:r>
      <w:r w:rsidR="002A5C48">
        <w:rPr>
          <w:rFonts w:hint="cs"/>
          <w:rtl/>
        </w:rPr>
        <w:t>:</w:t>
      </w:r>
      <w:r w:rsidRPr="00AB7B7C">
        <w:rPr>
          <w:rFonts w:hint="cs"/>
          <w:rtl/>
        </w:rPr>
        <w:t xml:space="preserve"> صدقت ولكن كان النبي</w:t>
      </w:r>
      <w:r w:rsidR="00823CE1">
        <w:rPr>
          <w:rFonts w:hint="cs"/>
          <w:rtl/>
        </w:rPr>
        <w:t>ُّ</w:t>
      </w:r>
      <w:r w:rsidRPr="00AB7B7C">
        <w:rPr>
          <w:rFonts w:hint="cs"/>
          <w:rtl/>
        </w:rPr>
        <w:t xml:space="preserve"> </w:t>
      </w:r>
      <w:r w:rsidR="00BB645F">
        <w:rPr>
          <w:rFonts w:hint="cs"/>
          <w:rtl/>
        </w:rPr>
        <w:t>صلّى الله عليه وسلّم</w:t>
      </w:r>
      <w:r w:rsidRPr="00AB7B7C">
        <w:rPr>
          <w:rFonts w:hint="cs"/>
          <w:rtl/>
        </w:rPr>
        <w:t xml:space="preserve"> يصل</w:t>
      </w:r>
      <w:r w:rsidR="00823CE1">
        <w:rPr>
          <w:rFonts w:hint="cs"/>
          <w:rtl/>
        </w:rPr>
        <w:t>ّ</w:t>
      </w:r>
      <w:r w:rsidRPr="00AB7B7C">
        <w:rPr>
          <w:rFonts w:hint="cs"/>
          <w:rtl/>
        </w:rPr>
        <w:t xml:space="preserve">يهما. </w:t>
      </w:r>
    </w:p>
    <w:p w:rsidR="0026644B" w:rsidRPr="00FE66E0" w:rsidRDefault="0026644B" w:rsidP="00823CE1">
      <w:pPr>
        <w:pStyle w:val="libNormal"/>
        <w:rPr>
          <w:rtl/>
        </w:rPr>
      </w:pPr>
      <w:r w:rsidRPr="00AB7B7C">
        <w:rPr>
          <w:rFonts w:hint="cs"/>
          <w:rtl/>
        </w:rPr>
        <w:t>م</w:t>
      </w:r>
      <w:r w:rsidR="00155825">
        <w:rPr>
          <w:rFonts w:hint="cs"/>
          <w:rtl/>
        </w:rPr>
        <w:t xml:space="preserve"> - </w:t>
      </w:r>
      <w:r w:rsidRPr="00AB7B7C">
        <w:rPr>
          <w:rFonts w:hint="cs"/>
          <w:rtl/>
        </w:rPr>
        <w:t xml:space="preserve">وفي تعليق </w:t>
      </w:r>
      <w:r w:rsidR="00823CE1">
        <w:rPr>
          <w:rFonts w:hint="cs"/>
          <w:rtl/>
        </w:rPr>
        <w:t>«</w:t>
      </w:r>
      <w:r w:rsidRPr="00AB7B7C">
        <w:rPr>
          <w:rFonts w:hint="cs"/>
          <w:rtl/>
        </w:rPr>
        <w:t>ال</w:t>
      </w:r>
      <w:r w:rsidR="00823CE1">
        <w:rPr>
          <w:rFonts w:hint="cs"/>
          <w:rtl/>
        </w:rPr>
        <w:t>إ</w:t>
      </w:r>
      <w:r w:rsidRPr="00AB7B7C">
        <w:rPr>
          <w:rFonts w:hint="cs"/>
          <w:rtl/>
        </w:rPr>
        <w:t>جابة</w:t>
      </w:r>
      <w:r w:rsidR="00823CE1">
        <w:rPr>
          <w:rFonts w:hint="cs"/>
          <w:rtl/>
        </w:rPr>
        <w:t>»</w:t>
      </w:r>
      <w:r w:rsidRPr="00AB7B7C">
        <w:rPr>
          <w:rFonts w:hint="cs"/>
          <w:rtl/>
        </w:rPr>
        <w:t xml:space="preserve"> للزركشي ص 91</w:t>
      </w:r>
      <w:r w:rsidR="00292711">
        <w:rPr>
          <w:rFonts w:hint="cs"/>
          <w:rtl/>
        </w:rPr>
        <w:t xml:space="preserve"> نقلاً </w:t>
      </w:r>
      <w:r w:rsidRPr="00AB7B7C">
        <w:rPr>
          <w:rFonts w:hint="cs"/>
          <w:rtl/>
        </w:rPr>
        <w:t>عن أبي منصور البغدادي في استدراكه من طريق أبي سعيد الخدري قال</w:t>
      </w:r>
      <w:r w:rsidR="002A5C48">
        <w:rPr>
          <w:rFonts w:hint="cs"/>
          <w:rtl/>
        </w:rPr>
        <w:t>:</w:t>
      </w:r>
      <w:r w:rsidRPr="00AB7B7C">
        <w:rPr>
          <w:rFonts w:hint="cs"/>
          <w:rtl/>
        </w:rPr>
        <w:t xml:space="preserve"> كان عمر يضرب عليها رؤس الر</w:t>
      </w:r>
      <w:r w:rsidR="00823CE1">
        <w:rPr>
          <w:rFonts w:hint="cs"/>
          <w:rtl/>
        </w:rPr>
        <w:t>ّ</w:t>
      </w:r>
      <w:r w:rsidRPr="00AB7B7C">
        <w:rPr>
          <w:rFonts w:hint="cs"/>
          <w:rtl/>
        </w:rPr>
        <w:t xml:space="preserve">جال </w:t>
      </w:r>
      <w:r w:rsidR="00823CE1">
        <w:rPr>
          <w:rFonts w:hint="cs"/>
          <w:rtl/>
        </w:rPr>
        <w:t>«</w:t>
      </w:r>
      <w:r w:rsidRPr="00AB7B7C">
        <w:rPr>
          <w:rFonts w:hint="cs"/>
          <w:rtl/>
        </w:rPr>
        <w:t>يعني الص</w:t>
      </w:r>
      <w:r w:rsidR="00823CE1">
        <w:rPr>
          <w:rFonts w:hint="cs"/>
          <w:rtl/>
        </w:rPr>
        <w:t>َّ</w:t>
      </w:r>
      <w:r w:rsidRPr="00AB7B7C">
        <w:rPr>
          <w:rFonts w:hint="cs"/>
          <w:rtl/>
        </w:rPr>
        <w:t>لاة بعد الفجر</w:t>
      </w:r>
      <w:r w:rsidR="00B07F23">
        <w:rPr>
          <w:rFonts w:hint="cs"/>
          <w:rtl/>
        </w:rPr>
        <w:t xml:space="preserve"> حتّى </w:t>
      </w:r>
      <w:r w:rsidRPr="00AB7B7C">
        <w:rPr>
          <w:rFonts w:hint="cs"/>
          <w:rtl/>
        </w:rPr>
        <w:t>مطلع الشمس وبعد العصر</w:t>
      </w:r>
      <w:r w:rsidR="00B07F23">
        <w:rPr>
          <w:rFonts w:hint="cs"/>
          <w:rtl/>
        </w:rPr>
        <w:t xml:space="preserve"> حتّى </w:t>
      </w:r>
      <w:r w:rsidRPr="00AB7B7C">
        <w:rPr>
          <w:rFonts w:hint="cs"/>
          <w:rtl/>
        </w:rPr>
        <w:t>مغرب الشمس</w:t>
      </w:r>
      <w:r w:rsidR="00823CE1">
        <w:rPr>
          <w:rFonts w:hint="cs"/>
          <w:rtl/>
        </w:rPr>
        <w:t>»</w:t>
      </w:r>
      <w:r w:rsidRPr="00AB7B7C">
        <w:rPr>
          <w:rFonts w:hint="cs"/>
          <w:rtl/>
        </w:rPr>
        <w:t xml:space="preserve"> فرأى أبو سعيد </w:t>
      </w:r>
      <w:r w:rsidR="00823CE1">
        <w:rPr>
          <w:rFonts w:hint="cs"/>
          <w:rtl/>
        </w:rPr>
        <w:t>إ</w:t>
      </w:r>
      <w:r w:rsidRPr="00AB7B7C">
        <w:rPr>
          <w:rFonts w:hint="cs"/>
          <w:rtl/>
        </w:rPr>
        <w:t xml:space="preserve">بن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مسلم 1 ص 310</w:t>
      </w:r>
      <w:r w:rsidR="002A5C48">
        <w:rPr>
          <w:rFonts w:hint="cs"/>
          <w:rtl/>
        </w:rPr>
        <w:t>،</w:t>
      </w:r>
      <w:r w:rsidRPr="0026644B">
        <w:rPr>
          <w:rFonts w:hint="cs"/>
          <w:rtl/>
        </w:rPr>
        <w:t xml:space="preserve"> مسند أحمد 4 ص 102</w:t>
      </w:r>
      <w:r w:rsidR="002A5C48">
        <w:rPr>
          <w:rFonts w:hint="cs"/>
          <w:rtl/>
        </w:rPr>
        <w:t>،</w:t>
      </w:r>
      <w:r w:rsidRPr="0026644B">
        <w:rPr>
          <w:rFonts w:hint="cs"/>
          <w:rtl/>
        </w:rPr>
        <w:t xml:space="preserve"> 115</w:t>
      </w:r>
      <w:r w:rsidR="002A5C48">
        <w:rPr>
          <w:rFonts w:hint="cs"/>
          <w:rtl/>
        </w:rPr>
        <w:t>،</w:t>
      </w:r>
      <w:r w:rsidRPr="0026644B">
        <w:rPr>
          <w:rFonts w:hint="cs"/>
          <w:rtl/>
        </w:rPr>
        <w:t xml:space="preserve"> موطأ مالك 1 ص 90</w:t>
      </w:r>
      <w:r w:rsidR="002A5C48">
        <w:rPr>
          <w:rFonts w:hint="cs"/>
          <w:rtl/>
        </w:rPr>
        <w:t>،</w:t>
      </w:r>
      <w:r w:rsidRPr="0026644B">
        <w:rPr>
          <w:rFonts w:hint="cs"/>
          <w:rtl/>
        </w:rPr>
        <w:t xml:space="preserve"> الاجابة للزركشي ص 91</w:t>
      </w:r>
      <w:r w:rsidR="002A5C48">
        <w:rPr>
          <w:rFonts w:hint="cs"/>
          <w:rtl/>
        </w:rPr>
        <w:t>،</w:t>
      </w:r>
      <w:r w:rsidRPr="0026644B">
        <w:rPr>
          <w:rFonts w:hint="cs"/>
          <w:rtl/>
        </w:rPr>
        <w:t xml:space="preserve"> 92</w:t>
      </w:r>
      <w:r w:rsidR="002A5C48">
        <w:rPr>
          <w:rFonts w:hint="cs"/>
          <w:rtl/>
        </w:rPr>
        <w:t>،</w:t>
      </w:r>
      <w:r w:rsidRPr="0026644B">
        <w:rPr>
          <w:rFonts w:hint="cs"/>
          <w:rtl/>
        </w:rPr>
        <w:t xml:space="preserve"> مجمع الزوائد 2 ص 222</w:t>
      </w:r>
      <w:r w:rsidR="002A5C48">
        <w:rPr>
          <w:rFonts w:hint="cs"/>
          <w:rtl/>
        </w:rPr>
        <w:t>،</w:t>
      </w:r>
      <w:r w:rsidRPr="0026644B">
        <w:rPr>
          <w:rFonts w:hint="cs"/>
          <w:rtl/>
        </w:rPr>
        <w:t xml:space="preserve"> تيسير الوصول 2 ص 295</w:t>
      </w:r>
      <w:r w:rsidR="002A5C48">
        <w:rPr>
          <w:rFonts w:hint="cs"/>
          <w:rtl/>
        </w:rPr>
        <w:t>،</w:t>
      </w:r>
      <w:r w:rsidRPr="0026644B">
        <w:rPr>
          <w:rFonts w:hint="cs"/>
          <w:rtl/>
        </w:rPr>
        <w:t xml:space="preserve"> فتح الباري 2 ص 51 و ج 3 ص 82</w:t>
      </w:r>
      <w:r w:rsidR="002A5C48">
        <w:rPr>
          <w:rFonts w:hint="cs"/>
          <w:rtl/>
        </w:rPr>
        <w:t>،</w:t>
      </w:r>
      <w:r w:rsidRPr="0026644B">
        <w:rPr>
          <w:rFonts w:hint="cs"/>
          <w:rtl/>
        </w:rPr>
        <w:t xml:space="preserve"> كنز العمال 4 ص 225</w:t>
      </w:r>
      <w:r w:rsidR="002A5C48">
        <w:rPr>
          <w:rFonts w:hint="cs"/>
          <w:rtl/>
        </w:rPr>
        <w:t>،</w:t>
      </w:r>
      <w:r w:rsidRPr="0026644B">
        <w:rPr>
          <w:rFonts w:hint="cs"/>
          <w:rtl/>
        </w:rPr>
        <w:t xml:space="preserve"> 226</w:t>
      </w:r>
      <w:r w:rsidR="002A5C48">
        <w:rPr>
          <w:rFonts w:hint="cs"/>
          <w:rtl/>
        </w:rPr>
        <w:t>،</w:t>
      </w:r>
      <w:r w:rsidRPr="0026644B">
        <w:rPr>
          <w:rFonts w:hint="cs"/>
          <w:rtl/>
        </w:rPr>
        <w:t xml:space="preserve"> شرح المواهب 8 ص 23</w:t>
      </w:r>
      <w:r w:rsidR="002A5C48">
        <w:rPr>
          <w:rFonts w:hint="cs"/>
          <w:rtl/>
        </w:rPr>
        <w:t>،</w:t>
      </w:r>
      <w:r w:rsidRPr="0026644B">
        <w:rPr>
          <w:rFonts w:hint="cs"/>
          <w:rtl/>
        </w:rPr>
        <w:t xml:space="preserve"> شرح الموطأ للزرقاني 1 ص 398.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صحيح البخاري</w:t>
      </w:r>
      <w:r w:rsidR="002A5C48">
        <w:rPr>
          <w:rFonts w:hint="cs"/>
          <w:rtl/>
        </w:rPr>
        <w:t>،</w:t>
      </w:r>
      <w:r w:rsidRPr="0026644B">
        <w:rPr>
          <w:rFonts w:hint="cs"/>
          <w:rtl/>
        </w:rPr>
        <w:t xml:space="preserve"> صحيح مسلم 1 ص 309</w:t>
      </w:r>
      <w:r w:rsidR="002A5C48">
        <w:rPr>
          <w:rFonts w:hint="cs"/>
          <w:rtl/>
        </w:rPr>
        <w:t>،</w:t>
      </w:r>
      <w:r w:rsidRPr="0026644B">
        <w:rPr>
          <w:rFonts w:hint="cs"/>
          <w:rtl/>
        </w:rPr>
        <w:t xml:space="preserve"> 310</w:t>
      </w:r>
      <w:r w:rsidR="002A5C48">
        <w:rPr>
          <w:rFonts w:hint="cs"/>
          <w:rtl/>
        </w:rPr>
        <w:t>،</w:t>
      </w:r>
      <w:r w:rsidRPr="0026644B">
        <w:rPr>
          <w:rFonts w:hint="cs"/>
          <w:rtl/>
        </w:rPr>
        <w:t xml:space="preserve"> سنن أبي داود 1 ص 201</w:t>
      </w:r>
      <w:r w:rsidR="002A5C48">
        <w:rPr>
          <w:rFonts w:hint="cs"/>
          <w:rtl/>
        </w:rPr>
        <w:t>،</w:t>
      </w:r>
      <w:r w:rsidRPr="0026644B">
        <w:rPr>
          <w:rFonts w:hint="cs"/>
          <w:rtl/>
        </w:rPr>
        <w:t xml:space="preserve"> سنن الدارمي 1 ص 334</w:t>
      </w:r>
      <w:r w:rsidR="002A5C48">
        <w:rPr>
          <w:rFonts w:hint="cs"/>
          <w:rtl/>
        </w:rPr>
        <w:t>،</w:t>
      </w:r>
      <w:r w:rsidRPr="0026644B">
        <w:rPr>
          <w:rFonts w:hint="cs"/>
          <w:rtl/>
        </w:rPr>
        <w:t xml:space="preserve"> سنن البيهقي 2 ص 458</w:t>
      </w:r>
      <w:r w:rsidR="002A5C48">
        <w:rPr>
          <w:rFonts w:hint="cs"/>
          <w:rtl/>
        </w:rPr>
        <w:t>،</w:t>
      </w:r>
      <w:r w:rsidRPr="0026644B">
        <w:rPr>
          <w:rFonts w:hint="cs"/>
          <w:rtl/>
        </w:rPr>
        <w:t xml:space="preserve"> تيسير الوصول 2 ص 295</w:t>
      </w:r>
      <w:r w:rsidR="002A5C48">
        <w:rPr>
          <w:rFonts w:hint="cs"/>
          <w:rtl/>
        </w:rPr>
        <w:t>،</w:t>
      </w:r>
      <w:r w:rsidRPr="0026644B">
        <w:rPr>
          <w:rFonts w:hint="cs"/>
          <w:rtl/>
        </w:rPr>
        <w:t xml:space="preserve"> فتح الباري 2 ص 51. </w:t>
      </w:r>
    </w:p>
    <w:p w:rsidR="0026644B" w:rsidRPr="007B368A" w:rsidRDefault="0026644B" w:rsidP="0026644B">
      <w:pPr>
        <w:pStyle w:val="libNormal"/>
      </w:pPr>
      <w:r>
        <w:rPr>
          <w:rFonts w:hint="cs"/>
          <w:rtl/>
        </w:rPr>
        <w:br w:type="page"/>
      </w:r>
    </w:p>
    <w:p w:rsidR="001908EB" w:rsidRDefault="0026644B" w:rsidP="00BC6FBD">
      <w:pPr>
        <w:pStyle w:val="libNormal"/>
        <w:rPr>
          <w:rtl/>
        </w:rPr>
      </w:pPr>
      <w:r w:rsidRPr="00AB7B7C">
        <w:rPr>
          <w:rFonts w:hint="cs"/>
          <w:rtl/>
        </w:rPr>
        <w:lastRenderedPageBreak/>
        <w:t>الزبير يصل</w:t>
      </w:r>
      <w:r w:rsidR="00BC6FBD">
        <w:rPr>
          <w:rFonts w:hint="cs"/>
          <w:rtl/>
        </w:rPr>
        <w:t>ّ</w:t>
      </w:r>
      <w:r w:rsidRPr="00AB7B7C">
        <w:rPr>
          <w:rFonts w:hint="cs"/>
          <w:rtl/>
        </w:rPr>
        <w:t>يها. قال</w:t>
      </w:r>
      <w:r w:rsidR="002A5C48">
        <w:rPr>
          <w:rFonts w:hint="cs"/>
          <w:rtl/>
        </w:rPr>
        <w:t>:</w:t>
      </w:r>
      <w:r w:rsidRPr="00AB7B7C">
        <w:rPr>
          <w:rFonts w:hint="cs"/>
          <w:rtl/>
        </w:rPr>
        <w:t xml:space="preserve"> فنهيته فأخذ بيدي فذهبنا إلى عائشة رضي الله عنها فقال لها</w:t>
      </w:r>
      <w:r w:rsidR="002A5C48">
        <w:rPr>
          <w:rFonts w:hint="cs"/>
          <w:rtl/>
        </w:rPr>
        <w:t>:</w:t>
      </w:r>
      <w:r w:rsidRPr="00AB7B7C">
        <w:rPr>
          <w:rFonts w:hint="cs"/>
          <w:rtl/>
        </w:rPr>
        <w:t xml:space="preserve"> يا أ</w:t>
      </w:r>
      <w:r w:rsidR="00BC6FBD">
        <w:rPr>
          <w:rFonts w:hint="cs"/>
          <w:rtl/>
        </w:rPr>
        <w:t>ُ</w:t>
      </w:r>
      <w:r w:rsidRPr="00AB7B7C">
        <w:rPr>
          <w:rFonts w:hint="cs"/>
          <w:rtl/>
        </w:rPr>
        <w:t>م</w:t>
      </w:r>
      <w:r w:rsidR="00BC6FBD">
        <w:rPr>
          <w:rFonts w:hint="cs"/>
          <w:rtl/>
        </w:rPr>
        <w:t>ّ</w:t>
      </w:r>
      <w:r w:rsidRPr="00AB7B7C">
        <w:rPr>
          <w:rFonts w:hint="cs"/>
          <w:rtl/>
        </w:rPr>
        <w:t xml:space="preserve"> المؤمنين إن</w:t>
      </w:r>
      <w:r w:rsidR="00BC6FBD">
        <w:rPr>
          <w:rFonts w:hint="cs"/>
          <w:rtl/>
        </w:rPr>
        <w:t>َّ</w:t>
      </w:r>
      <w:r w:rsidRPr="00AB7B7C">
        <w:rPr>
          <w:rFonts w:hint="cs"/>
          <w:rtl/>
        </w:rPr>
        <w:t xml:space="preserve"> هذا ينهاني</w:t>
      </w:r>
      <w:r w:rsidR="00BC6FBD">
        <w:rPr>
          <w:rFonts w:hint="cs"/>
          <w:rtl/>
        </w:rPr>
        <w:t>.</w:t>
      </w:r>
      <w:r w:rsidRPr="00AB7B7C">
        <w:rPr>
          <w:rFonts w:hint="cs"/>
          <w:rtl/>
        </w:rPr>
        <w:t>.. فقالت</w:t>
      </w:r>
      <w:r w:rsidR="002A5C48">
        <w:rPr>
          <w:rFonts w:hint="cs"/>
          <w:rtl/>
        </w:rPr>
        <w:t>:</w:t>
      </w:r>
      <w:r w:rsidRPr="00AB7B7C">
        <w:rPr>
          <w:rFonts w:hint="cs"/>
          <w:rtl/>
        </w:rPr>
        <w:t xml:space="preserve"> رأيت رسول الله </w:t>
      </w:r>
      <w:r w:rsidR="00BB645F">
        <w:rPr>
          <w:rFonts w:hint="cs"/>
          <w:rtl/>
        </w:rPr>
        <w:t>صلّى الله عليه وسلّم</w:t>
      </w:r>
      <w:r w:rsidRPr="00AB7B7C">
        <w:rPr>
          <w:rFonts w:hint="cs"/>
          <w:rtl/>
        </w:rPr>
        <w:t xml:space="preserve"> يصل</w:t>
      </w:r>
      <w:r w:rsidR="00BC6FBD">
        <w:rPr>
          <w:rFonts w:hint="cs"/>
          <w:rtl/>
        </w:rPr>
        <w:t>ّ</w:t>
      </w:r>
      <w:r w:rsidRPr="00AB7B7C">
        <w:rPr>
          <w:rFonts w:hint="cs"/>
          <w:rtl/>
        </w:rPr>
        <w:t>يها</w:t>
      </w:r>
      <w:r w:rsidR="00BC6FBD">
        <w:rPr>
          <w:rFonts w:hint="cs"/>
          <w:rtl/>
        </w:rPr>
        <w:t>]</w:t>
      </w:r>
      <w:r w:rsidRPr="00AB7B7C">
        <w:rPr>
          <w:rFonts w:hint="cs"/>
          <w:rtl/>
        </w:rPr>
        <w:t xml:space="preserve">. </w:t>
      </w:r>
    </w:p>
    <w:p w:rsidR="001908EB" w:rsidRDefault="0026644B" w:rsidP="00BC6FBD">
      <w:pPr>
        <w:pStyle w:val="libNormal"/>
        <w:rPr>
          <w:rtl/>
        </w:rPr>
      </w:pPr>
      <w:r w:rsidRPr="00FE66E0">
        <w:rPr>
          <w:rFonts w:hint="cs"/>
          <w:rtl/>
        </w:rPr>
        <w:t>واقتفت أثره صلى الله عليه وآله فيها الص</w:t>
      </w:r>
      <w:r w:rsidR="00BC6FBD">
        <w:rPr>
          <w:rFonts w:hint="cs"/>
          <w:rtl/>
        </w:rPr>
        <w:t>ّ</w:t>
      </w:r>
      <w:r w:rsidRPr="00FE66E0">
        <w:rPr>
          <w:rFonts w:hint="cs"/>
          <w:rtl/>
        </w:rPr>
        <w:t>حابة والتابعون طيلة حياته وبعدها</w:t>
      </w:r>
      <w:r w:rsidR="002A5C48" w:rsidRPr="00FE66E0">
        <w:rPr>
          <w:rFonts w:hint="cs"/>
          <w:rtl/>
        </w:rPr>
        <w:t>،</w:t>
      </w:r>
      <w:r w:rsidRPr="00FE66E0">
        <w:rPr>
          <w:rFonts w:hint="cs"/>
          <w:rtl/>
        </w:rPr>
        <w:t xml:space="preserve"> ومم</w:t>
      </w:r>
      <w:r w:rsidR="00BC6FBD">
        <w:rPr>
          <w:rFonts w:hint="cs"/>
          <w:rtl/>
        </w:rPr>
        <w:t>َّ</w:t>
      </w:r>
      <w:r w:rsidRPr="00FE66E0">
        <w:rPr>
          <w:rFonts w:hint="cs"/>
          <w:rtl/>
        </w:rPr>
        <w:t>ن ر</w:t>
      </w:r>
      <w:r w:rsidR="00BC6FBD">
        <w:rPr>
          <w:rFonts w:hint="cs"/>
          <w:rtl/>
        </w:rPr>
        <w:t>ُ</w:t>
      </w:r>
      <w:r w:rsidRPr="00FE66E0">
        <w:rPr>
          <w:rFonts w:hint="cs"/>
          <w:rtl/>
        </w:rPr>
        <w:t>وي عنه الر</w:t>
      </w:r>
      <w:r w:rsidR="00BC6FBD">
        <w:rPr>
          <w:rFonts w:hint="cs"/>
          <w:rtl/>
        </w:rPr>
        <w:t>ّ</w:t>
      </w:r>
      <w:r w:rsidRPr="00FE66E0">
        <w:rPr>
          <w:rFonts w:hint="cs"/>
          <w:rtl/>
        </w:rPr>
        <w:t>خصة في التطو</w:t>
      </w:r>
      <w:r w:rsidR="00BC6FBD">
        <w:rPr>
          <w:rFonts w:hint="cs"/>
          <w:rtl/>
        </w:rPr>
        <w:t>ُّ</w:t>
      </w:r>
      <w:r w:rsidRPr="00FE66E0">
        <w:rPr>
          <w:rFonts w:hint="cs"/>
          <w:rtl/>
        </w:rPr>
        <w:t>ع بعد العصر الإمام أمير المؤمنين علي عليه السلام. الز</w:t>
      </w:r>
      <w:r w:rsidR="00BC6FBD">
        <w:rPr>
          <w:rFonts w:hint="cs"/>
          <w:rtl/>
        </w:rPr>
        <w:t>َّ</w:t>
      </w:r>
      <w:r w:rsidRPr="00FE66E0">
        <w:rPr>
          <w:rFonts w:hint="cs"/>
          <w:rtl/>
        </w:rPr>
        <w:t xml:space="preserve">بير. </w:t>
      </w:r>
      <w:r w:rsidR="00BC6FBD">
        <w:rPr>
          <w:rFonts w:hint="cs"/>
          <w:rtl/>
        </w:rPr>
        <w:t>إ</w:t>
      </w:r>
      <w:r w:rsidRPr="00FE66E0">
        <w:rPr>
          <w:rFonts w:hint="cs"/>
          <w:rtl/>
        </w:rPr>
        <w:t>بن الزبير. تميم الداري. النعمان بن بشير. أبو أي</w:t>
      </w:r>
      <w:r w:rsidR="00BC6FBD">
        <w:rPr>
          <w:rFonts w:hint="cs"/>
          <w:rtl/>
        </w:rPr>
        <w:t>ّ</w:t>
      </w:r>
      <w:r w:rsidRPr="00FE66E0">
        <w:rPr>
          <w:rFonts w:hint="cs"/>
          <w:rtl/>
        </w:rPr>
        <w:t>وب الأنصاري. عائشة أ</w:t>
      </w:r>
      <w:r w:rsidR="00BC6FBD">
        <w:rPr>
          <w:rFonts w:hint="cs"/>
          <w:rtl/>
        </w:rPr>
        <w:t>ُ</w:t>
      </w:r>
      <w:r w:rsidRPr="00FE66E0">
        <w:rPr>
          <w:rFonts w:hint="cs"/>
          <w:rtl/>
        </w:rPr>
        <w:t>م</w:t>
      </w:r>
      <w:r w:rsidR="00BC6FBD">
        <w:rPr>
          <w:rFonts w:hint="cs"/>
          <w:rtl/>
        </w:rPr>
        <w:t>ّ</w:t>
      </w:r>
      <w:r w:rsidRPr="00FE66E0">
        <w:rPr>
          <w:rFonts w:hint="cs"/>
          <w:rtl/>
        </w:rPr>
        <w:t xml:space="preserve"> المؤمنين. الأسود بن يزيد. عمرو بن ميمون. عبد الله بن مسعود وأصحابه. بلال. أبو الدرداء. </w:t>
      </w:r>
      <w:r w:rsidR="00BC6FBD">
        <w:rPr>
          <w:rFonts w:hint="cs"/>
          <w:rtl/>
        </w:rPr>
        <w:t>إ</w:t>
      </w:r>
      <w:r w:rsidRPr="00FE66E0">
        <w:rPr>
          <w:rFonts w:hint="cs"/>
          <w:rtl/>
        </w:rPr>
        <w:t>بن عباس. مسروق. شريح. عبد الله بن أبي الهذيل. أبو بردة. عبد الر</w:t>
      </w:r>
      <w:r w:rsidR="00BC6FBD">
        <w:rPr>
          <w:rFonts w:hint="cs"/>
          <w:rtl/>
        </w:rPr>
        <w:t>ّ</w:t>
      </w:r>
      <w:r w:rsidRPr="00FE66E0">
        <w:rPr>
          <w:rFonts w:hint="cs"/>
          <w:rtl/>
        </w:rPr>
        <w:t>حمن بن الأسود. عبد الر</w:t>
      </w:r>
      <w:r w:rsidR="00BC6FBD">
        <w:rPr>
          <w:rFonts w:hint="cs"/>
          <w:rtl/>
        </w:rPr>
        <w:t>ّ</w:t>
      </w:r>
      <w:r w:rsidRPr="00FE66E0">
        <w:rPr>
          <w:rFonts w:hint="cs"/>
          <w:rtl/>
        </w:rPr>
        <w:t>حمن ابن البيلماني. الأحنف بن قيس</w:t>
      </w:r>
      <w:r w:rsidRPr="00155825">
        <w:rPr>
          <w:rStyle w:val="libFootnotenumChar"/>
          <w:rFonts w:hint="cs"/>
          <w:rtl/>
        </w:rPr>
        <w:t>(1)</w:t>
      </w:r>
      <w:r w:rsidRPr="00AB7B7C">
        <w:rPr>
          <w:rFonts w:hint="cs"/>
          <w:rtl/>
        </w:rPr>
        <w:t xml:space="preserve"> وكانوا على هذا</w:t>
      </w:r>
      <w:r w:rsidR="00B07F23">
        <w:rPr>
          <w:rFonts w:hint="cs"/>
          <w:rtl/>
        </w:rPr>
        <w:t xml:space="preserve"> حتّى </w:t>
      </w:r>
      <w:r w:rsidRPr="00AB7B7C">
        <w:rPr>
          <w:rFonts w:hint="cs"/>
          <w:rtl/>
        </w:rPr>
        <w:t>تقي</w:t>
      </w:r>
      <w:r w:rsidR="00BC6FBD">
        <w:rPr>
          <w:rFonts w:hint="cs"/>
          <w:rtl/>
        </w:rPr>
        <w:t>َّ</w:t>
      </w:r>
      <w:r w:rsidRPr="00AB7B7C">
        <w:rPr>
          <w:rFonts w:hint="cs"/>
          <w:rtl/>
        </w:rPr>
        <w:t>ض صاحب الدر</w:t>
      </w:r>
      <w:r w:rsidR="00BC6FBD">
        <w:rPr>
          <w:rFonts w:hint="cs"/>
          <w:rtl/>
        </w:rPr>
        <w:t>ّ</w:t>
      </w:r>
      <w:r w:rsidRPr="00AB7B7C">
        <w:rPr>
          <w:rFonts w:hint="cs"/>
          <w:rtl/>
        </w:rPr>
        <w:t>ة وليس عنده ما يتعل</w:t>
      </w:r>
      <w:r w:rsidR="00BC6FBD">
        <w:rPr>
          <w:rFonts w:hint="cs"/>
          <w:rtl/>
        </w:rPr>
        <w:t>َّ</w:t>
      </w:r>
      <w:r w:rsidRPr="00AB7B7C">
        <w:rPr>
          <w:rFonts w:hint="cs"/>
          <w:rtl/>
        </w:rPr>
        <w:t>ل به على النهي عنها والزجر عليها سوى خيفة أن يأتي قوم</w:t>
      </w:r>
      <w:r w:rsidR="00BC6FBD">
        <w:rPr>
          <w:rFonts w:hint="cs"/>
          <w:rtl/>
        </w:rPr>
        <w:t>ٌ</w:t>
      </w:r>
      <w:r w:rsidRPr="00AB7B7C">
        <w:rPr>
          <w:rFonts w:hint="cs"/>
          <w:rtl/>
        </w:rPr>
        <w:t xml:space="preserve"> فيواصلوا بين العصر والمغرب بالص</w:t>
      </w:r>
      <w:r w:rsidR="00BC6FBD">
        <w:rPr>
          <w:rFonts w:hint="cs"/>
          <w:rtl/>
        </w:rPr>
        <w:t>َّ</w:t>
      </w:r>
      <w:r w:rsidRPr="00AB7B7C">
        <w:rPr>
          <w:rFonts w:hint="cs"/>
          <w:rtl/>
        </w:rPr>
        <w:t xml:space="preserve">لاة. </w:t>
      </w:r>
    </w:p>
    <w:p w:rsidR="00BC6FBD" w:rsidRDefault="0026644B" w:rsidP="00BC6FBD">
      <w:pPr>
        <w:pStyle w:val="libNormal"/>
        <w:rPr>
          <w:rtl/>
        </w:rPr>
      </w:pPr>
      <w:r w:rsidRPr="00AB7B7C">
        <w:rPr>
          <w:rFonts w:hint="cs"/>
          <w:rtl/>
        </w:rPr>
        <w:t>الأمن مسائل</w:t>
      </w:r>
      <w:r w:rsidR="006D6A27">
        <w:rPr>
          <w:rFonts w:hint="cs"/>
          <w:rtl/>
        </w:rPr>
        <w:t xml:space="preserve"> إيّ</w:t>
      </w:r>
      <w:r w:rsidR="00BC6FBD">
        <w:rPr>
          <w:rFonts w:hint="cs"/>
          <w:rtl/>
        </w:rPr>
        <w:t>َ</w:t>
      </w:r>
      <w:r w:rsidR="006D6A27">
        <w:rPr>
          <w:rFonts w:hint="cs"/>
          <w:rtl/>
        </w:rPr>
        <w:t xml:space="preserve">اه </w:t>
      </w:r>
      <w:r w:rsidRPr="00AB7B7C">
        <w:rPr>
          <w:rFonts w:hint="cs"/>
          <w:rtl/>
        </w:rPr>
        <w:t>عن عل</w:t>
      </w:r>
      <w:r w:rsidR="00BC6FBD">
        <w:rPr>
          <w:rFonts w:hint="cs"/>
          <w:rtl/>
        </w:rPr>
        <w:t>َّ</w:t>
      </w:r>
      <w:r w:rsidRPr="00AB7B7C">
        <w:rPr>
          <w:rFonts w:hint="cs"/>
          <w:rtl/>
        </w:rPr>
        <w:t>ة كراهته ذلك الوصال وليس له من الش</w:t>
      </w:r>
      <w:r w:rsidR="00BC6FBD">
        <w:rPr>
          <w:rFonts w:hint="cs"/>
          <w:rtl/>
        </w:rPr>
        <w:t>َّ</w:t>
      </w:r>
      <w:r w:rsidRPr="00AB7B7C">
        <w:rPr>
          <w:rFonts w:hint="cs"/>
          <w:rtl/>
        </w:rPr>
        <w:t>ريعة أي</w:t>
      </w:r>
      <w:r w:rsidR="00BC6FBD">
        <w:rPr>
          <w:rFonts w:hint="cs"/>
          <w:rtl/>
        </w:rPr>
        <w:t>ّ</w:t>
      </w:r>
      <w:r w:rsidRPr="00AB7B7C">
        <w:rPr>
          <w:rFonts w:hint="cs"/>
          <w:rtl/>
        </w:rPr>
        <w:t xml:space="preserve"> وازع عنه</w:t>
      </w:r>
      <w:r w:rsidR="00E7610E">
        <w:rPr>
          <w:rFonts w:hint="cs"/>
          <w:rtl/>
        </w:rPr>
        <w:t>؟</w:t>
      </w:r>
      <w:r w:rsidRPr="00AB7B7C">
        <w:rPr>
          <w:rFonts w:hint="cs"/>
          <w:rtl/>
        </w:rPr>
        <w:t xml:space="preserve"> وهب إن</w:t>
      </w:r>
      <w:r w:rsidR="00BC6FBD">
        <w:rPr>
          <w:rFonts w:hint="cs"/>
          <w:rtl/>
        </w:rPr>
        <w:t>َّ</w:t>
      </w:r>
      <w:r w:rsidRPr="00AB7B7C">
        <w:rPr>
          <w:rFonts w:hint="cs"/>
          <w:rtl/>
        </w:rPr>
        <w:t>ه ارتأى كراهة ذلك الوصال فما باله ينهى عن الر</w:t>
      </w:r>
      <w:r w:rsidR="00BC6FBD">
        <w:rPr>
          <w:rFonts w:hint="cs"/>
          <w:rtl/>
        </w:rPr>
        <w:t>ّ</w:t>
      </w:r>
      <w:r w:rsidRPr="00AB7B7C">
        <w:rPr>
          <w:rFonts w:hint="cs"/>
          <w:rtl/>
        </w:rPr>
        <w:t>كعتين وليستا مالئتين للفراغ بين الوقتين</w:t>
      </w:r>
      <w:r w:rsidR="00155825">
        <w:rPr>
          <w:rFonts w:hint="cs"/>
          <w:rtl/>
        </w:rPr>
        <w:t xml:space="preserve"> - </w:t>
      </w:r>
      <w:r w:rsidRPr="00AB7B7C">
        <w:rPr>
          <w:rFonts w:hint="cs"/>
          <w:rtl/>
        </w:rPr>
        <w:t>العصر والمغرب</w:t>
      </w:r>
      <w:r w:rsidR="00155825">
        <w:rPr>
          <w:rFonts w:hint="cs"/>
          <w:rtl/>
        </w:rPr>
        <w:t xml:space="preserve"> -</w:t>
      </w:r>
      <w:r w:rsidR="00E7610E">
        <w:rPr>
          <w:rFonts w:hint="cs"/>
          <w:rtl/>
        </w:rPr>
        <w:t>؟</w:t>
      </w:r>
      <w:r w:rsidRPr="00AB7B7C">
        <w:rPr>
          <w:rFonts w:hint="cs"/>
          <w:rtl/>
        </w:rPr>
        <w:t xml:space="preserve"> وعلى فرضه كان الواجب أن ينهى عن الص</w:t>
      </w:r>
      <w:r w:rsidR="00BC6FBD">
        <w:rPr>
          <w:rFonts w:hint="cs"/>
          <w:rtl/>
        </w:rPr>
        <w:t>َّ</w:t>
      </w:r>
      <w:r w:rsidRPr="00AB7B7C">
        <w:rPr>
          <w:rFonts w:hint="cs"/>
          <w:rtl/>
        </w:rPr>
        <w:t>لاة في أو</w:t>
      </w:r>
      <w:r w:rsidR="00BC6FBD">
        <w:rPr>
          <w:rFonts w:hint="cs"/>
          <w:rtl/>
        </w:rPr>
        <w:t>َّ</w:t>
      </w:r>
      <w:r w:rsidRPr="00AB7B7C">
        <w:rPr>
          <w:rFonts w:hint="cs"/>
          <w:rtl/>
        </w:rPr>
        <w:t>ل وقت المغرب غير الفريضة التي رأى كراهتها هو</w:t>
      </w:r>
      <w:r w:rsidR="002A5C48">
        <w:rPr>
          <w:rFonts w:hint="cs"/>
          <w:rtl/>
        </w:rPr>
        <w:t>،</w:t>
      </w:r>
      <w:r w:rsidRPr="00AB7B7C">
        <w:rPr>
          <w:rFonts w:hint="cs"/>
          <w:rtl/>
        </w:rPr>
        <w:t xml:space="preserve"> ولكن أي</w:t>
      </w:r>
      <w:r w:rsidR="00BC6FBD">
        <w:rPr>
          <w:rFonts w:hint="cs"/>
          <w:rtl/>
        </w:rPr>
        <w:t>ّ</w:t>
      </w:r>
      <w:r w:rsidRPr="00AB7B7C">
        <w:rPr>
          <w:rFonts w:hint="cs"/>
          <w:rtl/>
        </w:rPr>
        <w:t xml:space="preserve"> قيمة لرأيه وقد صل</w:t>
      </w:r>
      <w:r w:rsidR="00BC6FBD">
        <w:rPr>
          <w:rFonts w:hint="cs"/>
          <w:rtl/>
        </w:rPr>
        <w:t>ّ</w:t>
      </w:r>
      <w:r w:rsidRPr="00AB7B7C">
        <w:rPr>
          <w:rFonts w:hint="cs"/>
          <w:rtl/>
        </w:rPr>
        <w:t>وها على العهد النبوي</w:t>
      </w:r>
      <w:r w:rsidR="00BC6FBD">
        <w:rPr>
          <w:rFonts w:hint="cs"/>
          <w:rtl/>
        </w:rPr>
        <w:t>ِّ</w:t>
      </w:r>
      <w:r w:rsidRPr="00AB7B7C">
        <w:rPr>
          <w:rFonts w:hint="cs"/>
          <w:rtl/>
        </w:rPr>
        <w:t xml:space="preserve"> بمرأى من صاحب الر</w:t>
      </w:r>
      <w:r w:rsidR="00BC6FBD">
        <w:rPr>
          <w:rFonts w:hint="cs"/>
          <w:rtl/>
        </w:rPr>
        <w:t>ِّ</w:t>
      </w:r>
      <w:r w:rsidRPr="00AB7B7C">
        <w:rPr>
          <w:rFonts w:hint="cs"/>
          <w:rtl/>
        </w:rPr>
        <w:t>سالة ومشهد فلم ينههم عنها</w:t>
      </w:r>
      <w:r w:rsidR="00BC6FBD">
        <w:rPr>
          <w:rFonts w:hint="cs"/>
          <w:rtl/>
        </w:rPr>
        <w:t>.</w:t>
      </w:r>
      <w:r w:rsidRPr="00155825">
        <w:rPr>
          <w:rStyle w:val="libFootnotenumChar"/>
          <w:rFonts w:hint="cs"/>
          <w:rtl/>
        </w:rPr>
        <w:t>(2)</w:t>
      </w:r>
      <w:r w:rsidR="00D45EE2">
        <w:rPr>
          <w:rFonts w:hint="cs"/>
          <w:rtl/>
        </w:rPr>
        <w:t xml:space="preserve"> </w:t>
      </w:r>
    </w:p>
    <w:p w:rsidR="001908EB" w:rsidRDefault="00D45EE2" w:rsidP="00BC6FBD">
      <w:pPr>
        <w:pStyle w:val="libNormal"/>
        <w:rPr>
          <w:rtl/>
        </w:rPr>
      </w:pPr>
      <w:r>
        <w:rPr>
          <w:rFonts w:hint="cs"/>
          <w:rtl/>
        </w:rPr>
        <w:t xml:space="preserve">ثمَّ </w:t>
      </w:r>
      <w:r w:rsidR="0026644B" w:rsidRPr="00AB7B7C">
        <w:rPr>
          <w:rFonts w:hint="cs"/>
          <w:rtl/>
        </w:rPr>
        <w:t>الذي خافه عمر من أن يأتي قوم</w:t>
      </w:r>
      <w:r w:rsidR="00BC6FBD">
        <w:rPr>
          <w:rFonts w:hint="cs"/>
          <w:rtl/>
        </w:rPr>
        <w:t>ٌ</w:t>
      </w:r>
      <w:r w:rsidR="0026644B" w:rsidRPr="00AB7B7C">
        <w:rPr>
          <w:rFonts w:hint="cs"/>
          <w:rtl/>
        </w:rPr>
        <w:t xml:space="preserve"> يصل</w:t>
      </w:r>
      <w:r w:rsidR="00BC6FBD">
        <w:rPr>
          <w:rFonts w:hint="cs"/>
          <w:rtl/>
        </w:rPr>
        <w:t>ّ</w:t>
      </w:r>
      <w:r w:rsidR="0026644B" w:rsidRPr="00AB7B7C">
        <w:rPr>
          <w:rFonts w:hint="cs"/>
          <w:rtl/>
        </w:rPr>
        <w:t>ون بين الوقتين بالص</w:t>
      </w:r>
      <w:r w:rsidR="00BC6FBD">
        <w:rPr>
          <w:rFonts w:hint="cs"/>
          <w:rtl/>
        </w:rPr>
        <w:t>َّ</w:t>
      </w:r>
      <w:r w:rsidR="0026644B" w:rsidRPr="00AB7B7C">
        <w:rPr>
          <w:rFonts w:hint="cs"/>
          <w:rtl/>
        </w:rPr>
        <w:t xml:space="preserve">لاة هل عزب علمه عن رسول الله </w:t>
      </w:r>
      <w:r w:rsidR="00CD6B87">
        <w:rPr>
          <w:rFonts w:hint="cs"/>
          <w:rtl/>
        </w:rPr>
        <w:t>صلّى الله عليه وآله وسلّم</w:t>
      </w:r>
      <w:r w:rsidR="0026644B" w:rsidRPr="00AB7B7C">
        <w:rPr>
          <w:rFonts w:hint="cs"/>
          <w:rtl/>
        </w:rPr>
        <w:t xml:space="preserve"> فشر</w:t>
      </w:r>
      <w:r w:rsidR="00BC6FBD">
        <w:rPr>
          <w:rFonts w:hint="cs"/>
          <w:rtl/>
        </w:rPr>
        <w:t>َّ</w:t>
      </w:r>
      <w:r w:rsidR="0026644B" w:rsidRPr="00AB7B7C">
        <w:rPr>
          <w:rFonts w:hint="cs"/>
          <w:rtl/>
        </w:rPr>
        <w:t>ع لهم تينك الر</w:t>
      </w:r>
      <w:r w:rsidR="00BC6FBD">
        <w:rPr>
          <w:rFonts w:hint="cs"/>
          <w:rtl/>
        </w:rPr>
        <w:t>َّ</w:t>
      </w:r>
      <w:r w:rsidR="0026644B" w:rsidRPr="00AB7B7C">
        <w:rPr>
          <w:rFonts w:hint="cs"/>
          <w:rtl/>
        </w:rPr>
        <w:t>كعتين بعد العصر</w:t>
      </w:r>
      <w:r w:rsidR="00E7610E">
        <w:rPr>
          <w:rFonts w:hint="cs"/>
          <w:rtl/>
        </w:rPr>
        <w:t>؟</w:t>
      </w:r>
      <w:r w:rsidR="0026644B" w:rsidRPr="00AB7B7C">
        <w:rPr>
          <w:rFonts w:hint="cs"/>
          <w:rtl/>
        </w:rPr>
        <w:t xml:space="preserve"> أو أن</w:t>
      </w:r>
      <w:r w:rsidR="00BC6FBD">
        <w:rPr>
          <w:rFonts w:hint="cs"/>
          <w:rtl/>
        </w:rPr>
        <w:t>َّ</w:t>
      </w:r>
      <w:r w:rsidR="0026644B" w:rsidRPr="00AB7B7C">
        <w:rPr>
          <w:rFonts w:hint="cs"/>
          <w:rtl/>
        </w:rPr>
        <w:t>ه علم ذلك ولم يكترث له</w:t>
      </w:r>
      <w:r w:rsidR="00E7610E">
        <w:rPr>
          <w:rFonts w:hint="cs"/>
          <w:rtl/>
        </w:rPr>
        <w:t>؟</w:t>
      </w:r>
      <w:r w:rsidR="0026644B" w:rsidRPr="00AB7B7C">
        <w:rPr>
          <w:rFonts w:hint="cs"/>
          <w:rtl/>
        </w:rPr>
        <w:t xml:space="preserve"> أم كانت بصيرة الخليفة في الأ</w:t>
      </w:r>
      <w:r w:rsidR="00BC6FBD">
        <w:rPr>
          <w:rFonts w:hint="cs"/>
          <w:rtl/>
        </w:rPr>
        <w:t>ُ</w:t>
      </w:r>
      <w:r w:rsidR="0026644B" w:rsidRPr="00AB7B7C">
        <w:rPr>
          <w:rFonts w:hint="cs"/>
          <w:rtl/>
        </w:rPr>
        <w:t>مور أقوى من بصيرة النبي</w:t>
      </w:r>
      <w:r w:rsidR="00BC6FBD">
        <w:rPr>
          <w:rFonts w:hint="cs"/>
          <w:rtl/>
        </w:rPr>
        <w:t>ِّ</w:t>
      </w:r>
      <w:r w:rsidR="0026644B" w:rsidRPr="00AB7B7C">
        <w:rPr>
          <w:rFonts w:hint="cs"/>
          <w:rtl/>
        </w:rPr>
        <w:t xml:space="preserve"> الأعظم</w:t>
      </w:r>
      <w:r w:rsidR="00E7610E">
        <w:rPr>
          <w:rFonts w:hint="cs"/>
          <w:rtl/>
        </w:rPr>
        <w:t>؟</w:t>
      </w:r>
      <w:r w:rsidR="0026644B" w:rsidRPr="00AB7B7C">
        <w:rPr>
          <w:rFonts w:hint="cs"/>
          <w:rtl/>
        </w:rPr>
        <w:t xml:space="preserve"> لاها الله لا ذلك ولا هذا</w:t>
      </w:r>
      <w:r w:rsidR="002A5C48">
        <w:rPr>
          <w:rFonts w:hint="cs"/>
          <w:rtl/>
        </w:rPr>
        <w:t>،</w:t>
      </w:r>
      <w:r w:rsidR="0026644B" w:rsidRPr="00AB7B7C">
        <w:rPr>
          <w:rFonts w:hint="cs"/>
          <w:rtl/>
        </w:rPr>
        <w:t xml:space="preserve"> لكن رسول الله </w:t>
      </w:r>
      <w:r w:rsidR="00CD6B87">
        <w:rPr>
          <w:rFonts w:hint="cs"/>
          <w:rtl/>
        </w:rPr>
        <w:t>صلّى الله عليه وآله وسلّم</w:t>
      </w:r>
      <w:r w:rsidR="0026644B" w:rsidRPr="00AB7B7C">
        <w:rPr>
          <w:rFonts w:hint="cs"/>
          <w:rtl/>
        </w:rPr>
        <w:t xml:space="preserve"> علم ذلك كل</w:t>
      </w:r>
      <w:r w:rsidR="00BC6FBD">
        <w:rPr>
          <w:rFonts w:hint="cs"/>
          <w:rtl/>
        </w:rPr>
        <w:t>ّ</w:t>
      </w:r>
      <w:r w:rsidR="0026644B" w:rsidRPr="00AB7B7C">
        <w:rPr>
          <w:rFonts w:hint="cs"/>
          <w:rtl/>
        </w:rPr>
        <w:t>ه ولم ير بأسا</w:t>
      </w:r>
      <w:r w:rsidR="00BC6FBD">
        <w:rPr>
          <w:rFonts w:hint="cs"/>
          <w:rtl/>
        </w:rPr>
        <w:t>ً</w:t>
      </w:r>
      <w:r w:rsidR="0026644B" w:rsidRPr="00AB7B7C">
        <w:rPr>
          <w:rFonts w:hint="cs"/>
          <w:rtl/>
        </w:rPr>
        <w:t xml:space="preserve"> بما خافه عمر. </w:t>
      </w:r>
    </w:p>
    <w:p w:rsidR="0026644B" w:rsidRPr="00FE66E0" w:rsidRDefault="0026644B" w:rsidP="00FE66E0">
      <w:pPr>
        <w:pStyle w:val="libNormal"/>
        <w:rPr>
          <w:rtl/>
        </w:rPr>
      </w:pPr>
      <w:r w:rsidRPr="00AB7B7C">
        <w:rPr>
          <w:rFonts w:hint="cs"/>
          <w:rtl/>
        </w:rPr>
        <w:t>وبماذا استحق</w:t>
      </w:r>
      <w:r w:rsidR="00BC6FBD">
        <w:rPr>
          <w:rFonts w:hint="cs"/>
          <w:rtl/>
        </w:rPr>
        <w:t>َّ</w:t>
      </w:r>
      <w:r w:rsidRPr="00AB7B7C">
        <w:rPr>
          <w:rFonts w:hint="cs"/>
          <w:rtl/>
        </w:rPr>
        <w:t xml:space="preserve"> أولئك الأخيار من الص</w:t>
      </w:r>
      <w:r w:rsidR="00BC6FBD">
        <w:rPr>
          <w:rFonts w:hint="cs"/>
          <w:rtl/>
        </w:rPr>
        <w:t>ّ</w:t>
      </w:r>
      <w:r w:rsidRPr="00AB7B7C">
        <w:rPr>
          <w:rFonts w:hint="cs"/>
          <w:rtl/>
        </w:rPr>
        <w:t>حابة الضرب بالدر</w:t>
      </w:r>
      <w:r w:rsidR="00BC6FBD">
        <w:rPr>
          <w:rFonts w:hint="cs"/>
          <w:rtl/>
        </w:rPr>
        <w:t>َّ</w:t>
      </w:r>
      <w:r w:rsidRPr="00AB7B7C">
        <w:rPr>
          <w:rFonts w:hint="cs"/>
          <w:rtl/>
        </w:rPr>
        <w:t>ة والفضيحة بملأ من الأشهاد نصب عيني النبي</w:t>
      </w:r>
      <w:r w:rsidR="00BC6FBD">
        <w:rPr>
          <w:rFonts w:hint="cs"/>
          <w:rtl/>
        </w:rPr>
        <w:t>ِّ</w:t>
      </w:r>
      <w:r w:rsidRPr="00AB7B7C">
        <w:rPr>
          <w:rFonts w:hint="cs"/>
          <w:rtl/>
        </w:rPr>
        <w:t xml:space="preserve"> الأقدس ق</w:t>
      </w:r>
      <w:r w:rsidR="00BC6FBD">
        <w:rPr>
          <w:rFonts w:hint="cs"/>
          <w:rtl/>
        </w:rPr>
        <w:t>ُ</w:t>
      </w:r>
      <w:r w:rsidRPr="00AB7B7C">
        <w:rPr>
          <w:rFonts w:hint="cs"/>
          <w:rtl/>
        </w:rPr>
        <w:t>رب مشهده الطاهر</w:t>
      </w:r>
      <w:r w:rsidR="00E7610E">
        <w:rPr>
          <w:rFonts w:hint="cs"/>
          <w:rtl/>
        </w:rPr>
        <w:t>؟</w:t>
      </w:r>
      <w:r w:rsidRPr="00AB7B7C">
        <w:rPr>
          <w:rFonts w:hint="cs"/>
          <w:rtl/>
        </w:rPr>
        <w:t xml:space="preserve"> والذين يأتون بما كرهه أقوام</w:t>
      </w:r>
      <w:r w:rsidR="00BC6FBD">
        <w:rPr>
          <w:rFonts w:hint="cs"/>
          <w:rtl/>
        </w:rPr>
        <w:t>ٌ</w:t>
      </w:r>
      <w:r w:rsidRPr="00AB7B7C">
        <w:rPr>
          <w:rFonts w:hint="cs"/>
          <w:rtl/>
        </w:rPr>
        <w:t xml:space="preserve"> من رجال المستقبل لم يرتكبوه بعد</w:t>
      </w:r>
      <w:r w:rsidR="00BC6FBD">
        <w:rPr>
          <w:rFonts w:hint="cs"/>
          <w:rtl/>
        </w:rPr>
        <w:t>ُ</w:t>
      </w:r>
      <w:r w:rsidR="002A5C48">
        <w:rPr>
          <w:rFonts w:hint="cs"/>
          <w:rtl/>
        </w:rPr>
        <w:t>،</w:t>
      </w:r>
      <w:r w:rsidRPr="00AB7B7C">
        <w:rPr>
          <w:rFonts w:hint="cs"/>
          <w:rtl/>
        </w:rPr>
        <w:t xml:space="preserve"> أو أن</w:t>
      </w:r>
      <w:r w:rsidR="00BC6FBD">
        <w:rPr>
          <w:rFonts w:hint="cs"/>
          <w:rtl/>
        </w:rPr>
        <w:t>َّ</w:t>
      </w:r>
      <w:r w:rsidRPr="00AB7B7C">
        <w:rPr>
          <w:rFonts w:hint="cs"/>
          <w:rtl/>
        </w:rPr>
        <w:t>ه لم تنعقد نطفهم</w:t>
      </w:r>
      <w:r w:rsidR="00B07F23">
        <w:rPr>
          <w:rFonts w:hint="cs"/>
          <w:rtl/>
        </w:rPr>
        <w:t xml:space="preserve"> حتّى </w:t>
      </w:r>
      <w:r w:rsidRPr="00AB7B7C">
        <w:rPr>
          <w:rFonts w:hint="cs"/>
          <w:rtl/>
        </w:rPr>
        <w:t>تلك الساعة وهو يعترف بأن</w:t>
      </w:r>
      <w:r w:rsidR="00BC6FBD">
        <w:rPr>
          <w:rFonts w:hint="cs"/>
          <w:rtl/>
        </w:rPr>
        <w:t>ّ</w:t>
      </w:r>
      <w:r w:rsidRPr="00AB7B7C">
        <w:rPr>
          <w:rFonts w:hint="cs"/>
          <w:rtl/>
        </w:rPr>
        <w:t>هم ليسوا من أولئك</w:t>
      </w:r>
      <w:r w:rsidR="002A5C48">
        <w:rPr>
          <w:rFonts w:hint="cs"/>
          <w:rtl/>
        </w:rPr>
        <w:t>،</w:t>
      </w:r>
      <w:r w:rsidRPr="00AB7B7C">
        <w:rPr>
          <w:rFonts w:hint="cs"/>
          <w:rtl/>
        </w:rPr>
        <w:t xml:space="preserve"> ولعل</w:t>
      </w:r>
      <w:r w:rsidR="00BC6FBD">
        <w:rPr>
          <w:rFonts w:hint="cs"/>
          <w:rtl/>
        </w:rPr>
        <w:t>َّ</w:t>
      </w:r>
      <w:r w:rsidRPr="00AB7B7C">
        <w:rPr>
          <w:rFonts w:hint="cs"/>
          <w:rtl/>
        </w:rPr>
        <w:t xml:space="preserve"> الخليفة كان يرى جواز القصاص قبل جناية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طرح التثريب في شرح التقريب للحافظ العراقي 2 ص 186.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كما في صحيح مسلم 1 ص 31</w:t>
      </w:r>
      <w:r w:rsidR="002A5C48">
        <w:rPr>
          <w:rFonts w:hint="cs"/>
          <w:rtl/>
        </w:rPr>
        <w:t>،</w:t>
      </w:r>
      <w:r w:rsidRPr="0026644B">
        <w:rPr>
          <w:rFonts w:hint="cs"/>
          <w:rtl/>
        </w:rPr>
        <w:t xml:space="preserve"> ومسند أبي داود 270 وغيرهما.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غير المقتص</w:t>
      </w:r>
      <w:r w:rsidR="00BC6FBD">
        <w:rPr>
          <w:rFonts w:hint="cs"/>
          <w:rtl/>
        </w:rPr>
        <w:t>ّ</w:t>
      </w:r>
      <w:r w:rsidRPr="00AB7B7C">
        <w:rPr>
          <w:rFonts w:hint="cs"/>
          <w:rtl/>
        </w:rPr>
        <w:t xml:space="preserve"> منه. هلم</w:t>
      </w:r>
      <w:r w:rsidR="00BC6FBD">
        <w:rPr>
          <w:rFonts w:hint="cs"/>
          <w:rtl/>
        </w:rPr>
        <w:t>َّ</w:t>
      </w:r>
      <w:r w:rsidRPr="00AB7B7C">
        <w:rPr>
          <w:rFonts w:hint="cs"/>
          <w:rtl/>
        </w:rPr>
        <w:t xml:space="preserve"> واعجب. </w:t>
      </w:r>
    </w:p>
    <w:p w:rsidR="0026644B" w:rsidRPr="00FE66E0" w:rsidRDefault="0026644B" w:rsidP="00BC6FBD">
      <w:pPr>
        <w:pStyle w:val="libNormal"/>
        <w:rPr>
          <w:rtl/>
        </w:rPr>
      </w:pPr>
      <w:r w:rsidRPr="00FE66E0">
        <w:rPr>
          <w:rFonts w:hint="cs"/>
          <w:rtl/>
        </w:rPr>
        <w:t>وكأن</w:t>
      </w:r>
      <w:r w:rsidR="00BC6FBD">
        <w:rPr>
          <w:rFonts w:hint="cs"/>
          <w:rtl/>
        </w:rPr>
        <w:t>َّ</w:t>
      </w:r>
      <w:r w:rsidRPr="00FE66E0">
        <w:rPr>
          <w:rFonts w:hint="cs"/>
          <w:rtl/>
        </w:rPr>
        <w:t xml:space="preserve"> الخليفة في آرائه هذه الخاص</w:t>
      </w:r>
      <w:r w:rsidR="00BC6FBD">
        <w:rPr>
          <w:rFonts w:hint="cs"/>
          <w:rtl/>
        </w:rPr>
        <w:t>َّ</w:t>
      </w:r>
      <w:r w:rsidRPr="00FE66E0">
        <w:rPr>
          <w:rFonts w:hint="cs"/>
          <w:rtl/>
        </w:rPr>
        <w:t>ة به كان ذاهلا</w:t>
      </w:r>
      <w:r w:rsidR="00BC6FBD">
        <w:rPr>
          <w:rFonts w:hint="cs"/>
          <w:rtl/>
        </w:rPr>
        <w:t>ً</w:t>
      </w:r>
      <w:r w:rsidRPr="00FE66E0">
        <w:rPr>
          <w:rFonts w:hint="cs"/>
          <w:rtl/>
        </w:rPr>
        <w:t xml:space="preserve"> عن قوله هو</w:t>
      </w:r>
      <w:r w:rsidR="002A5C48" w:rsidRPr="00FE66E0">
        <w:rPr>
          <w:rFonts w:hint="cs"/>
          <w:rtl/>
        </w:rPr>
        <w:t>:</w:t>
      </w:r>
      <w:r w:rsidRPr="00FE66E0">
        <w:rPr>
          <w:rFonts w:hint="cs"/>
          <w:rtl/>
        </w:rPr>
        <w:t xml:space="preserve"> احذروا هذا الرأي على الد</w:t>
      </w:r>
      <w:r w:rsidR="00BC6FBD">
        <w:rPr>
          <w:rFonts w:hint="cs"/>
          <w:rtl/>
        </w:rPr>
        <w:t>ِّ</w:t>
      </w:r>
      <w:r w:rsidRPr="00FE66E0">
        <w:rPr>
          <w:rFonts w:hint="cs"/>
          <w:rtl/>
        </w:rPr>
        <w:t>ين فإن</w:t>
      </w:r>
      <w:r w:rsidR="00BC6FBD">
        <w:rPr>
          <w:rFonts w:hint="cs"/>
          <w:rtl/>
        </w:rPr>
        <w:t>َّ</w:t>
      </w:r>
      <w:r w:rsidRPr="00FE66E0">
        <w:rPr>
          <w:rFonts w:hint="cs"/>
          <w:rtl/>
        </w:rPr>
        <w:t>ما كان الرأي من رسول الله مصيبا</w:t>
      </w:r>
      <w:r w:rsidR="00BC6FBD">
        <w:rPr>
          <w:rFonts w:hint="cs"/>
          <w:rtl/>
        </w:rPr>
        <w:t>ً</w:t>
      </w:r>
      <w:r w:rsidRPr="00FE66E0">
        <w:rPr>
          <w:rFonts w:hint="cs"/>
          <w:rtl/>
        </w:rPr>
        <w:t xml:space="preserve"> لأن</w:t>
      </w:r>
      <w:r w:rsidR="00BC6FBD">
        <w:rPr>
          <w:rFonts w:hint="cs"/>
          <w:rtl/>
        </w:rPr>
        <w:t>َّ</w:t>
      </w:r>
      <w:r w:rsidRPr="00FE66E0">
        <w:rPr>
          <w:rFonts w:hint="cs"/>
          <w:rtl/>
        </w:rPr>
        <w:t xml:space="preserve"> الله كان ي</w:t>
      </w:r>
      <w:r w:rsidR="00BC6FBD">
        <w:rPr>
          <w:rFonts w:hint="cs"/>
          <w:rtl/>
        </w:rPr>
        <w:t>ُ</w:t>
      </w:r>
      <w:r w:rsidRPr="00FE66E0">
        <w:rPr>
          <w:rFonts w:hint="cs"/>
          <w:rtl/>
        </w:rPr>
        <w:t>ريه</w:t>
      </w:r>
      <w:r w:rsidR="002A5C48" w:rsidRPr="00FE66E0">
        <w:rPr>
          <w:rFonts w:hint="cs"/>
          <w:rtl/>
        </w:rPr>
        <w:t>،</w:t>
      </w:r>
      <w:r w:rsidRPr="00FE66E0">
        <w:rPr>
          <w:rFonts w:hint="cs"/>
          <w:rtl/>
        </w:rPr>
        <w:t xml:space="preserve"> وإن</w:t>
      </w:r>
      <w:r w:rsidR="00BC6FBD">
        <w:rPr>
          <w:rFonts w:hint="cs"/>
          <w:rtl/>
        </w:rPr>
        <w:t>َّ</w:t>
      </w:r>
      <w:r w:rsidRPr="00FE66E0">
        <w:rPr>
          <w:rFonts w:hint="cs"/>
          <w:rtl/>
        </w:rPr>
        <w:t>ما هو ههنا تكل</w:t>
      </w:r>
      <w:r w:rsidR="00BC6FBD">
        <w:rPr>
          <w:rFonts w:hint="cs"/>
          <w:rtl/>
        </w:rPr>
        <w:t>ّ</w:t>
      </w:r>
      <w:r w:rsidRPr="00FE66E0">
        <w:rPr>
          <w:rFonts w:hint="cs"/>
          <w:rtl/>
        </w:rPr>
        <w:t>ف</w:t>
      </w:r>
      <w:r w:rsidR="00BC6FBD">
        <w:rPr>
          <w:rFonts w:hint="cs"/>
          <w:rtl/>
        </w:rPr>
        <w:t>ٌ</w:t>
      </w:r>
      <w:r w:rsidRPr="00FE66E0">
        <w:rPr>
          <w:rFonts w:hint="cs"/>
          <w:rtl/>
        </w:rPr>
        <w:t xml:space="preserve"> وظن</w:t>
      </w:r>
      <w:r w:rsidR="00BC6FBD">
        <w:rPr>
          <w:rFonts w:hint="cs"/>
          <w:rtl/>
        </w:rPr>
        <w:t>ٌّ</w:t>
      </w:r>
      <w:r w:rsidR="002A5C48" w:rsidRPr="00FE66E0">
        <w:rPr>
          <w:rFonts w:hint="cs"/>
          <w:rtl/>
        </w:rPr>
        <w:t>،</w:t>
      </w:r>
      <w:r w:rsidRPr="00FE66E0">
        <w:rPr>
          <w:rFonts w:hint="cs"/>
          <w:rtl/>
        </w:rPr>
        <w:t xml:space="preserve"> وإن</w:t>
      </w:r>
      <w:r w:rsidR="00BC6FBD">
        <w:rPr>
          <w:rFonts w:hint="cs"/>
          <w:rtl/>
        </w:rPr>
        <w:t>َّ</w:t>
      </w:r>
      <w:r w:rsidRPr="00FE66E0">
        <w:rPr>
          <w:rFonts w:hint="cs"/>
          <w:rtl/>
        </w:rPr>
        <w:t xml:space="preserve"> الظن</w:t>
      </w:r>
      <w:r w:rsidR="00BC6FBD">
        <w:rPr>
          <w:rFonts w:hint="cs"/>
          <w:rtl/>
        </w:rPr>
        <w:t>َّ</w:t>
      </w:r>
      <w:r w:rsidRPr="00FE66E0">
        <w:rPr>
          <w:rFonts w:hint="cs"/>
          <w:rtl/>
        </w:rPr>
        <w:t xml:space="preserve"> لا ي</w:t>
      </w:r>
      <w:r w:rsidR="00BC6FBD">
        <w:rPr>
          <w:rFonts w:hint="cs"/>
          <w:rtl/>
        </w:rPr>
        <w:t>ُ</w:t>
      </w:r>
      <w:r w:rsidRPr="00FE66E0">
        <w:rPr>
          <w:rFonts w:hint="cs"/>
          <w:rtl/>
        </w:rPr>
        <w:t>غني من الحق</w:t>
      </w:r>
      <w:r w:rsidR="00BC6FBD">
        <w:rPr>
          <w:rFonts w:hint="cs"/>
          <w:rtl/>
        </w:rPr>
        <w:t>ِّ</w:t>
      </w:r>
      <w:r w:rsidRPr="00FE66E0">
        <w:rPr>
          <w:rFonts w:hint="cs"/>
          <w:rtl/>
        </w:rPr>
        <w:t xml:space="preserve"> شيئا</w:t>
      </w:r>
      <w:r w:rsidR="00BC6FBD">
        <w:rPr>
          <w:rFonts w:hint="cs"/>
          <w:rtl/>
        </w:rPr>
        <w:t>ً</w:t>
      </w:r>
      <w:r w:rsidRPr="00155825">
        <w:rPr>
          <w:rStyle w:val="libFootnotenumChar"/>
          <w:rFonts w:hint="cs"/>
          <w:rtl/>
        </w:rPr>
        <w:t>(1)</w:t>
      </w:r>
      <w:r w:rsidRPr="00FE66E0">
        <w:rPr>
          <w:rFonts w:hint="cs"/>
          <w:rtl/>
        </w:rPr>
        <w:t xml:space="preserve">. </w:t>
      </w:r>
    </w:p>
    <w:p w:rsidR="0026644B" w:rsidRPr="00AB7B7C" w:rsidRDefault="0026644B" w:rsidP="00BC6FBD">
      <w:pPr>
        <w:pStyle w:val="libCenterBold1"/>
        <w:rPr>
          <w:rtl/>
        </w:rPr>
      </w:pPr>
      <w:bookmarkStart w:id="105" w:name="123"/>
      <w:r w:rsidRPr="00AB7B7C">
        <w:rPr>
          <w:rFonts w:hint="cs"/>
          <w:rtl/>
        </w:rPr>
        <w:t>63</w:t>
      </w:r>
      <w:bookmarkEnd w:id="105"/>
    </w:p>
    <w:p w:rsidR="001908EB" w:rsidRDefault="0026644B" w:rsidP="00BC6FBD">
      <w:pPr>
        <w:pStyle w:val="libCenterBold1"/>
        <w:rPr>
          <w:rtl/>
        </w:rPr>
      </w:pPr>
      <w:r w:rsidRPr="00AB7B7C">
        <w:rPr>
          <w:rFonts w:hint="cs"/>
          <w:rtl/>
        </w:rPr>
        <w:t>رأي الخليفة في العجم</w:t>
      </w:r>
    </w:p>
    <w:p w:rsidR="001908EB" w:rsidRDefault="0026644B" w:rsidP="00FE66E0">
      <w:pPr>
        <w:pStyle w:val="libNormal"/>
        <w:rPr>
          <w:rtl/>
        </w:rPr>
      </w:pPr>
      <w:r w:rsidRPr="00AB7B7C">
        <w:rPr>
          <w:rFonts w:hint="cs"/>
          <w:rtl/>
        </w:rPr>
        <w:t>روى مالك</w:t>
      </w:r>
      <w:r w:rsidR="00155825">
        <w:rPr>
          <w:rFonts w:hint="cs"/>
          <w:rtl/>
        </w:rPr>
        <w:t xml:space="preserve"> - </w:t>
      </w:r>
      <w:r w:rsidRPr="00AB7B7C">
        <w:rPr>
          <w:rFonts w:hint="cs"/>
          <w:rtl/>
        </w:rPr>
        <w:t>إمام المالكي</w:t>
      </w:r>
      <w:r w:rsidR="00BC6FBD">
        <w:rPr>
          <w:rFonts w:hint="cs"/>
          <w:rtl/>
        </w:rPr>
        <w:t>َّ</w:t>
      </w:r>
      <w:r w:rsidRPr="00AB7B7C">
        <w:rPr>
          <w:rFonts w:hint="cs"/>
          <w:rtl/>
        </w:rPr>
        <w:t>ة</w:t>
      </w:r>
      <w:r w:rsidR="00155825">
        <w:rPr>
          <w:rFonts w:hint="cs"/>
          <w:rtl/>
        </w:rPr>
        <w:t xml:space="preserve"> - </w:t>
      </w:r>
      <w:r w:rsidRPr="00AB7B7C">
        <w:rPr>
          <w:rFonts w:hint="cs"/>
          <w:rtl/>
        </w:rPr>
        <w:t>عن الثقة عنده أن</w:t>
      </w:r>
      <w:r w:rsidR="00BC6FBD">
        <w:rPr>
          <w:rFonts w:hint="cs"/>
          <w:rtl/>
        </w:rPr>
        <w:t>ّ</w:t>
      </w:r>
      <w:r w:rsidRPr="00AB7B7C">
        <w:rPr>
          <w:rFonts w:hint="cs"/>
          <w:rtl/>
        </w:rPr>
        <w:t>ه سمع سعيد بن المسي</w:t>
      </w:r>
      <w:r w:rsidR="00BC6FBD">
        <w:rPr>
          <w:rFonts w:hint="cs"/>
          <w:rtl/>
        </w:rPr>
        <w:t>ّ</w:t>
      </w:r>
      <w:r w:rsidRPr="00AB7B7C">
        <w:rPr>
          <w:rFonts w:hint="cs"/>
          <w:rtl/>
        </w:rPr>
        <w:t>ب يقول</w:t>
      </w:r>
      <w:r w:rsidR="002A5C48">
        <w:rPr>
          <w:rFonts w:hint="cs"/>
          <w:rtl/>
        </w:rPr>
        <w:t>:</w:t>
      </w:r>
      <w:r w:rsidRPr="00AB7B7C">
        <w:rPr>
          <w:rFonts w:hint="cs"/>
          <w:rtl/>
        </w:rPr>
        <w:t xml:space="preserve"> أبى عمر بن الخطاب أن يور</w:t>
      </w:r>
      <w:r w:rsidR="00BC6FBD">
        <w:rPr>
          <w:rFonts w:hint="cs"/>
          <w:rtl/>
        </w:rPr>
        <w:t>ِّ</w:t>
      </w:r>
      <w:r w:rsidRPr="00AB7B7C">
        <w:rPr>
          <w:rFonts w:hint="cs"/>
          <w:rtl/>
        </w:rPr>
        <w:t>ث أحدا</w:t>
      </w:r>
      <w:r w:rsidR="00BC6FBD">
        <w:rPr>
          <w:rFonts w:hint="cs"/>
          <w:rtl/>
        </w:rPr>
        <w:t>ً</w:t>
      </w:r>
      <w:r w:rsidRPr="00AB7B7C">
        <w:rPr>
          <w:rFonts w:hint="cs"/>
          <w:rtl/>
        </w:rPr>
        <w:t xml:space="preserve"> من الأعاجم</w:t>
      </w:r>
      <w:r w:rsidR="002D3F8C">
        <w:rPr>
          <w:rFonts w:hint="cs"/>
          <w:rtl/>
        </w:rPr>
        <w:t xml:space="preserve"> إلّا </w:t>
      </w:r>
      <w:r w:rsidRPr="00AB7B7C">
        <w:rPr>
          <w:rFonts w:hint="cs"/>
          <w:rtl/>
        </w:rPr>
        <w:t>أحدا</w:t>
      </w:r>
      <w:r w:rsidR="00BC6FBD">
        <w:rPr>
          <w:rFonts w:hint="cs"/>
          <w:rtl/>
        </w:rPr>
        <w:t>ً</w:t>
      </w:r>
      <w:r w:rsidRPr="00AB7B7C">
        <w:rPr>
          <w:rFonts w:hint="cs"/>
          <w:rtl/>
        </w:rPr>
        <w:t xml:space="preserve"> و</w:t>
      </w:r>
      <w:r w:rsidR="00BC6FBD">
        <w:rPr>
          <w:rFonts w:hint="cs"/>
          <w:rtl/>
        </w:rPr>
        <w:t>ُ</w:t>
      </w:r>
      <w:r w:rsidRPr="00AB7B7C">
        <w:rPr>
          <w:rFonts w:hint="cs"/>
          <w:rtl/>
        </w:rPr>
        <w:t xml:space="preserve">لد في العرب. </w:t>
      </w:r>
    </w:p>
    <w:p w:rsidR="00BC6FBD" w:rsidRDefault="0026644B" w:rsidP="00BC6FBD">
      <w:pPr>
        <w:pStyle w:val="libNormal"/>
        <w:rPr>
          <w:rtl/>
        </w:rPr>
      </w:pPr>
      <w:r w:rsidRPr="00AB7B7C">
        <w:rPr>
          <w:rFonts w:hint="cs"/>
          <w:rtl/>
        </w:rPr>
        <w:t>قال مالك</w:t>
      </w:r>
      <w:r w:rsidR="002A5C48">
        <w:rPr>
          <w:rFonts w:hint="cs"/>
          <w:rtl/>
        </w:rPr>
        <w:t>:</w:t>
      </w:r>
      <w:r w:rsidRPr="00AB7B7C">
        <w:rPr>
          <w:rFonts w:hint="cs"/>
          <w:rtl/>
        </w:rPr>
        <w:t xml:space="preserve"> وإن جاءت امرأة</w:t>
      </w:r>
      <w:r w:rsidR="00BC6FBD">
        <w:rPr>
          <w:rFonts w:hint="cs"/>
          <w:rtl/>
        </w:rPr>
        <w:t>ٌ</w:t>
      </w:r>
      <w:r w:rsidRPr="00AB7B7C">
        <w:rPr>
          <w:rFonts w:hint="cs"/>
          <w:rtl/>
        </w:rPr>
        <w:t xml:space="preserve"> حامل من أرض العدو</w:t>
      </w:r>
      <w:r w:rsidR="00BC6FBD">
        <w:rPr>
          <w:rFonts w:hint="cs"/>
          <w:rtl/>
        </w:rPr>
        <w:t>ِّ</w:t>
      </w:r>
      <w:r w:rsidRPr="00AB7B7C">
        <w:rPr>
          <w:rFonts w:hint="cs"/>
          <w:rtl/>
        </w:rPr>
        <w:t xml:space="preserve"> فوضعته في أرض العرب فهو ولدها يرثها إن ماتت</w:t>
      </w:r>
      <w:r w:rsidR="002A5C48">
        <w:rPr>
          <w:rFonts w:hint="cs"/>
          <w:rtl/>
        </w:rPr>
        <w:t>،</w:t>
      </w:r>
      <w:r w:rsidRPr="00AB7B7C">
        <w:rPr>
          <w:rFonts w:hint="cs"/>
          <w:rtl/>
        </w:rPr>
        <w:t xml:space="preserve"> وترثه إن مات</w:t>
      </w:r>
      <w:r w:rsidR="002A5C48">
        <w:rPr>
          <w:rFonts w:hint="cs"/>
          <w:rtl/>
        </w:rPr>
        <w:t>،</w:t>
      </w:r>
      <w:r w:rsidRPr="00AB7B7C">
        <w:rPr>
          <w:rFonts w:hint="cs"/>
          <w:rtl/>
        </w:rPr>
        <w:t xml:space="preserve"> ميراثها في كتاب الله. </w:t>
      </w:r>
      <w:r w:rsidR="00BC6FBD">
        <w:rPr>
          <w:rFonts w:hint="cs"/>
          <w:rtl/>
        </w:rPr>
        <w:t>[</w:t>
      </w:r>
      <w:r w:rsidRPr="00AB7B7C">
        <w:rPr>
          <w:rFonts w:hint="cs"/>
          <w:rtl/>
        </w:rPr>
        <w:t>الموطأ 2 ص 12</w:t>
      </w:r>
      <w:r w:rsidR="00BC6FBD">
        <w:rPr>
          <w:rFonts w:hint="cs"/>
          <w:rtl/>
        </w:rPr>
        <w:t>]</w:t>
      </w:r>
      <w:r w:rsidRPr="00AB7B7C">
        <w:rPr>
          <w:rFonts w:hint="cs"/>
          <w:rtl/>
        </w:rPr>
        <w:t xml:space="preserve"> </w:t>
      </w:r>
    </w:p>
    <w:p w:rsidR="001908EB" w:rsidRPr="00645DC6" w:rsidRDefault="0026644B" w:rsidP="00BC6FBD">
      <w:pPr>
        <w:pStyle w:val="libNormal"/>
        <w:rPr>
          <w:rtl/>
        </w:rPr>
      </w:pPr>
      <w:r w:rsidRPr="00AB7B7C">
        <w:rPr>
          <w:rFonts w:hint="cs"/>
          <w:rtl/>
        </w:rPr>
        <w:t xml:space="preserve">قال الأميني. </w:t>
      </w:r>
      <w:r w:rsidRPr="00645DC6">
        <w:rPr>
          <w:rFonts w:hint="cs"/>
          <w:rtl/>
        </w:rPr>
        <w:t>هذا حكم حدت إليه العصبي</w:t>
      </w:r>
      <w:r w:rsidR="00BC6FBD">
        <w:rPr>
          <w:rFonts w:hint="cs"/>
          <w:rtl/>
        </w:rPr>
        <w:t>ّ</w:t>
      </w:r>
      <w:r w:rsidRPr="00645DC6">
        <w:rPr>
          <w:rFonts w:hint="cs"/>
          <w:rtl/>
        </w:rPr>
        <w:t>ة المحضة</w:t>
      </w:r>
      <w:r w:rsidR="002A5C48" w:rsidRPr="00645DC6">
        <w:rPr>
          <w:rFonts w:hint="cs"/>
          <w:rtl/>
        </w:rPr>
        <w:t>،</w:t>
      </w:r>
      <w:r w:rsidRPr="00645DC6">
        <w:rPr>
          <w:rFonts w:hint="cs"/>
          <w:rtl/>
        </w:rPr>
        <w:t xml:space="preserve"> وإن</w:t>
      </w:r>
      <w:r w:rsidR="00BC6FBD">
        <w:rPr>
          <w:rFonts w:hint="cs"/>
          <w:rtl/>
        </w:rPr>
        <w:t>ّ</w:t>
      </w:r>
      <w:r w:rsidRPr="00645DC6">
        <w:rPr>
          <w:rFonts w:hint="cs"/>
          <w:rtl/>
        </w:rPr>
        <w:t xml:space="preserve"> التوارث بين المسلمين عام</w:t>
      </w:r>
      <w:r w:rsidR="00BC6FBD">
        <w:rPr>
          <w:rFonts w:hint="cs"/>
          <w:rtl/>
        </w:rPr>
        <w:t>َّ</w:t>
      </w:r>
      <w:r w:rsidRPr="00645DC6">
        <w:rPr>
          <w:rFonts w:hint="cs"/>
          <w:rtl/>
        </w:rPr>
        <w:t>ة عربا</w:t>
      </w:r>
      <w:r w:rsidR="00BC6FBD">
        <w:rPr>
          <w:rFonts w:hint="cs"/>
          <w:rtl/>
        </w:rPr>
        <w:t>ً</w:t>
      </w:r>
      <w:r w:rsidRPr="00645DC6">
        <w:rPr>
          <w:rFonts w:hint="cs"/>
          <w:rtl/>
        </w:rPr>
        <w:t xml:space="preserve"> كانوا أو أعاجم أينما و</w:t>
      </w:r>
      <w:r w:rsidR="00BC6FBD">
        <w:rPr>
          <w:rFonts w:hint="cs"/>
          <w:rtl/>
        </w:rPr>
        <w:t>ُ</w:t>
      </w:r>
      <w:r w:rsidRPr="00645DC6">
        <w:rPr>
          <w:rFonts w:hint="cs"/>
          <w:rtl/>
        </w:rPr>
        <w:t>لدوا وحيثما قطنوا من ضروري</w:t>
      </w:r>
      <w:r w:rsidR="00BC6FBD">
        <w:rPr>
          <w:rFonts w:hint="cs"/>
          <w:rtl/>
        </w:rPr>
        <w:t>ّ</w:t>
      </w:r>
      <w:r w:rsidRPr="00645DC6">
        <w:rPr>
          <w:rFonts w:hint="cs"/>
          <w:rtl/>
        </w:rPr>
        <w:t>ات دين ال</w:t>
      </w:r>
      <w:r w:rsidR="00BC6FBD">
        <w:rPr>
          <w:rFonts w:hint="cs"/>
          <w:rtl/>
        </w:rPr>
        <w:t>إ</w:t>
      </w:r>
      <w:r w:rsidRPr="00645DC6">
        <w:rPr>
          <w:rFonts w:hint="cs"/>
          <w:rtl/>
        </w:rPr>
        <w:t>سلام</w:t>
      </w:r>
      <w:r w:rsidR="002A5C48" w:rsidRPr="00645DC6">
        <w:rPr>
          <w:rFonts w:hint="cs"/>
          <w:rtl/>
        </w:rPr>
        <w:t>،</w:t>
      </w:r>
      <w:r w:rsidRPr="00645DC6">
        <w:rPr>
          <w:rFonts w:hint="cs"/>
          <w:rtl/>
        </w:rPr>
        <w:t xml:space="preserve"> وعليه نصوص الكتاب والسن</w:t>
      </w:r>
      <w:r w:rsidR="00BC6FBD">
        <w:rPr>
          <w:rFonts w:hint="cs"/>
          <w:rtl/>
        </w:rPr>
        <w:t>َّ</w:t>
      </w:r>
      <w:r w:rsidRPr="00645DC6">
        <w:rPr>
          <w:rFonts w:hint="cs"/>
          <w:rtl/>
        </w:rPr>
        <w:t>ة</w:t>
      </w:r>
      <w:r w:rsidR="002A5C48" w:rsidRPr="00645DC6">
        <w:rPr>
          <w:rFonts w:hint="cs"/>
          <w:rtl/>
        </w:rPr>
        <w:t>،</w:t>
      </w:r>
      <w:r w:rsidRPr="00645DC6">
        <w:rPr>
          <w:rFonts w:hint="cs"/>
          <w:rtl/>
        </w:rPr>
        <w:t xml:space="preserve"> فعمومات الكتاب لم ت</w:t>
      </w:r>
      <w:r w:rsidR="00BC6FBD">
        <w:rPr>
          <w:rFonts w:hint="cs"/>
          <w:rtl/>
        </w:rPr>
        <w:t>ُ</w:t>
      </w:r>
      <w:r w:rsidRPr="00645DC6">
        <w:rPr>
          <w:rFonts w:hint="cs"/>
          <w:rtl/>
        </w:rPr>
        <w:t>خص</w:t>
      </w:r>
      <w:r w:rsidR="00BC6FBD">
        <w:rPr>
          <w:rFonts w:hint="cs"/>
          <w:rtl/>
        </w:rPr>
        <w:t>َّ</w:t>
      </w:r>
      <w:r w:rsidRPr="00645DC6">
        <w:rPr>
          <w:rFonts w:hint="cs"/>
          <w:rtl/>
        </w:rPr>
        <w:t>ص</w:t>
      </w:r>
      <w:r w:rsidR="002A5C48" w:rsidRPr="00645DC6">
        <w:rPr>
          <w:rFonts w:hint="cs"/>
          <w:rtl/>
        </w:rPr>
        <w:t>،</w:t>
      </w:r>
      <w:r w:rsidRPr="00645DC6">
        <w:rPr>
          <w:rFonts w:hint="cs"/>
          <w:rtl/>
        </w:rPr>
        <w:t xml:space="preserve"> وليس من شروط التوارث الولادة في أرض العرب ولا العروبة من شروط ال</w:t>
      </w:r>
      <w:r w:rsidR="00BC6FBD">
        <w:rPr>
          <w:rFonts w:hint="cs"/>
          <w:rtl/>
        </w:rPr>
        <w:t>إ</w:t>
      </w:r>
      <w:r w:rsidRPr="00645DC6">
        <w:rPr>
          <w:rFonts w:hint="cs"/>
          <w:rtl/>
        </w:rPr>
        <w:t>سلام</w:t>
      </w:r>
      <w:r w:rsidR="002A5C48" w:rsidRPr="00645DC6">
        <w:rPr>
          <w:rFonts w:hint="cs"/>
          <w:rtl/>
        </w:rPr>
        <w:t>،</w:t>
      </w:r>
      <w:r w:rsidRPr="00645DC6">
        <w:rPr>
          <w:rFonts w:hint="cs"/>
          <w:rtl/>
        </w:rPr>
        <w:t xml:space="preserve"> وهذه العصبي</w:t>
      </w:r>
      <w:r w:rsidR="00BC6FBD">
        <w:rPr>
          <w:rFonts w:hint="cs"/>
          <w:rtl/>
        </w:rPr>
        <w:t>َّ</w:t>
      </w:r>
      <w:r w:rsidRPr="00645DC6">
        <w:rPr>
          <w:rFonts w:hint="cs"/>
          <w:rtl/>
        </w:rPr>
        <w:t>ة إلى أمثالها في موارد لا ت</w:t>
      </w:r>
      <w:r w:rsidR="00BC6FBD">
        <w:rPr>
          <w:rFonts w:hint="cs"/>
          <w:rtl/>
        </w:rPr>
        <w:t>ُ</w:t>
      </w:r>
      <w:r w:rsidRPr="00645DC6">
        <w:rPr>
          <w:rFonts w:hint="cs"/>
          <w:rtl/>
        </w:rPr>
        <w:t>حصى هي التي تفك</w:t>
      </w:r>
      <w:r w:rsidR="00BC6FBD">
        <w:rPr>
          <w:rFonts w:hint="cs"/>
          <w:rtl/>
        </w:rPr>
        <w:t>ّ</w:t>
      </w:r>
      <w:r w:rsidRPr="00645DC6">
        <w:rPr>
          <w:rFonts w:hint="cs"/>
          <w:rtl/>
        </w:rPr>
        <w:t>ك ع</w:t>
      </w:r>
      <w:r w:rsidR="00BC6FBD">
        <w:rPr>
          <w:rFonts w:hint="cs"/>
          <w:rtl/>
        </w:rPr>
        <w:t>ُ</w:t>
      </w:r>
      <w:r w:rsidRPr="00645DC6">
        <w:rPr>
          <w:rFonts w:hint="cs"/>
          <w:rtl/>
        </w:rPr>
        <w:t>رى ال</w:t>
      </w:r>
      <w:r w:rsidR="00BC6FBD">
        <w:rPr>
          <w:rFonts w:hint="cs"/>
          <w:rtl/>
        </w:rPr>
        <w:t>إ</w:t>
      </w:r>
      <w:r w:rsidRPr="00645DC6">
        <w:rPr>
          <w:rFonts w:hint="cs"/>
          <w:rtl/>
        </w:rPr>
        <w:t>جتماع</w:t>
      </w:r>
      <w:r w:rsidR="002A5C48" w:rsidRPr="00645DC6">
        <w:rPr>
          <w:rFonts w:hint="cs"/>
          <w:rtl/>
        </w:rPr>
        <w:t>،</w:t>
      </w:r>
      <w:r w:rsidRPr="00645DC6">
        <w:rPr>
          <w:rFonts w:hint="cs"/>
          <w:rtl/>
        </w:rPr>
        <w:t xml:space="preserve"> وتشت</w:t>
      </w:r>
      <w:r w:rsidR="00BC6FBD">
        <w:rPr>
          <w:rFonts w:hint="cs"/>
          <w:rtl/>
        </w:rPr>
        <w:t>ّ</w:t>
      </w:r>
      <w:r w:rsidRPr="00645DC6">
        <w:rPr>
          <w:rFonts w:hint="cs"/>
          <w:rtl/>
        </w:rPr>
        <w:t>ت شمل المسلمين</w:t>
      </w:r>
      <w:r w:rsidR="002A5C48" w:rsidRPr="00645DC6">
        <w:rPr>
          <w:rFonts w:hint="cs"/>
          <w:rtl/>
        </w:rPr>
        <w:t>،</w:t>
      </w:r>
      <w:r w:rsidRPr="00645DC6">
        <w:rPr>
          <w:rFonts w:hint="cs"/>
          <w:rtl/>
        </w:rPr>
        <w:t xml:space="preserve"> وإن</w:t>
      </w:r>
      <w:r w:rsidR="00BC6FBD">
        <w:rPr>
          <w:rFonts w:hint="cs"/>
          <w:rtl/>
        </w:rPr>
        <w:t>ّ</w:t>
      </w:r>
      <w:r w:rsidRPr="00645DC6">
        <w:rPr>
          <w:rFonts w:hint="cs"/>
          <w:rtl/>
        </w:rPr>
        <w:t>ما المسلمون كأسنان المشط لا تفاضل بينهم</w:t>
      </w:r>
      <w:r w:rsidR="002D3F8C" w:rsidRPr="00645DC6">
        <w:rPr>
          <w:rFonts w:hint="cs"/>
          <w:rtl/>
        </w:rPr>
        <w:t xml:space="preserve"> إلّا </w:t>
      </w:r>
      <w:r w:rsidRPr="00645DC6">
        <w:rPr>
          <w:rFonts w:hint="cs"/>
          <w:rtl/>
        </w:rPr>
        <w:t>بالتقوى</w:t>
      </w:r>
      <w:r w:rsidR="002A5C48" w:rsidRPr="00645DC6">
        <w:rPr>
          <w:rFonts w:hint="cs"/>
          <w:rtl/>
        </w:rPr>
        <w:t>،</w:t>
      </w:r>
      <w:r w:rsidRPr="00645DC6">
        <w:rPr>
          <w:rFonts w:hint="cs"/>
          <w:rtl/>
        </w:rPr>
        <w:t xml:space="preserve"> والله سبحان يقول</w:t>
      </w:r>
      <w:r w:rsidR="002A5C48" w:rsidRPr="00645DC6">
        <w:rPr>
          <w:rFonts w:hint="cs"/>
          <w:rtl/>
        </w:rPr>
        <w:t>:</w:t>
      </w:r>
      <w:r w:rsidRPr="00645DC6">
        <w:rPr>
          <w:rFonts w:hint="cs"/>
          <w:rtl/>
        </w:rPr>
        <w:t xml:space="preserve"> </w:t>
      </w:r>
      <w:r w:rsidR="00BC6FBD" w:rsidRPr="003F56AB">
        <w:rPr>
          <w:rStyle w:val="libAlaemChar"/>
          <w:rFonts w:hint="cs"/>
          <w:rtl/>
        </w:rPr>
        <w:t>(</w:t>
      </w:r>
      <w:r w:rsidRPr="00645DC6">
        <w:rPr>
          <w:rStyle w:val="libAieChar"/>
          <w:rFonts w:hint="cs"/>
          <w:rtl/>
        </w:rPr>
        <w:t>إِنّمَا الْمُؤْمِنُونَ إِخْوَةٌ</w:t>
      </w:r>
      <w:r w:rsidR="00BC6FBD">
        <w:rPr>
          <w:rStyle w:val="libAlaemChar"/>
          <w:rFonts w:hint="cs"/>
          <w:rtl/>
        </w:rPr>
        <w:t>)</w:t>
      </w:r>
      <w:r w:rsidRPr="00645DC6">
        <w:rPr>
          <w:rFonts w:hint="cs"/>
          <w:rtl/>
        </w:rPr>
        <w:t>. ويقول</w:t>
      </w:r>
      <w:r w:rsidR="002A5C48" w:rsidRPr="00645DC6">
        <w:rPr>
          <w:rFonts w:hint="cs"/>
          <w:rtl/>
        </w:rPr>
        <w:t>:</w:t>
      </w:r>
      <w:r w:rsidRPr="00645DC6">
        <w:rPr>
          <w:rFonts w:hint="cs"/>
          <w:rtl/>
        </w:rPr>
        <w:t xml:space="preserve"> </w:t>
      </w:r>
      <w:r w:rsidR="00BC6FBD" w:rsidRPr="003F56AB">
        <w:rPr>
          <w:rStyle w:val="libAlaemChar"/>
          <w:rFonts w:hint="cs"/>
          <w:rtl/>
        </w:rPr>
        <w:t>(</w:t>
      </w:r>
      <w:r w:rsidRPr="00645DC6">
        <w:rPr>
          <w:rStyle w:val="libAieChar"/>
          <w:rFonts w:hint="cs"/>
          <w:rtl/>
        </w:rPr>
        <w:t>إِنّ أَكْرَمَكُمْ عِندَ اللّهِ أَتْقَاكُمْ</w:t>
      </w:r>
      <w:r w:rsidR="00BC6FBD">
        <w:rPr>
          <w:rStyle w:val="libAlaemChar"/>
          <w:rFonts w:hint="cs"/>
          <w:rtl/>
        </w:rPr>
        <w:t>)</w:t>
      </w:r>
      <w:r w:rsidRPr="00645DC6">
        <w:rPr>
          <w:rFonts w:hint="cs"/>
          <w:rtl/>
        </w:rPr>
        <w:t>. ويقول</w:t>
      </w:r>
      <w:r w:rsidR="002A5C48" w:rsidRPr="00645DC6">
        <w:rPr>
          <w:rFonts w:hint="cs"/>
          <w:rtl/>
        </w:rPr>
        <w:t>:</w:t>
      </w:r>
      <w:r w:rsidRPr="00645DC6">
        <w:rPr>
          <w:rFonts w:hint="cs"/>
          <w:rtl/>
        </w:rPr>
        <w:t xml:space="preserve"> </w:t>
      </w:r>
      <w:r w:rsidR="00BC6FBD" w:rsidRPr="003F56AB">
        <w:rPr>
          <w:rStyle w:val="libAlaemChar"/>
          <w:rFonts w:hint="cs"/>
          <w:rtl/>
        </w:rPr>
        <w:t>(</w:t>
      </w:r>
      <w:r w:rsidRPr="00645DC6">
        <w:rPr>
          <w:rStyle w:val="libAieChar"/>
          <w:rFonts w:hint="cs"/>
          <w:rtl/>
        </w:rPr>
        <w:t>وَلَوْ جَعَلْنَاهُ قُرْآناً أَعْجَمِيّاً لَقَالُوا لَوْلاَ فُصّلَتْ آيَاتُهُ ءَأَعْجَمِيّ وَعَرَبِيّ</w:t>
      </w:r>
      <w:r w:rsidR="00BC6FBD">
        <w:rPr>
          <w:rStyle w:val="libAlaemChar"/>
          <w:rFonts w:hint="cs"/>
          <w:rtl/>
        </w:rPr>
        <w:t>)</w:t>
      </w:r>
      <w:r w:rsidRPr="00645DC6">
        <w:rPr>
          <w:rFonts w:hint="cs"/>
          <w:rtl/>
        </w:rPr>
        <w:t>. وهذا هتاف النبي</w:t>
      </w:r>
      <w:r w:rsidR="00BC6FBD">
        <w:rPr>
          <w:rFonts w:hint="cs"/>
          <w:rtl/>
        </w:rPr>
        <w:t>ِّ</w:t>
      </w:r>
      <w:r w:rsidRPr="00645DC6">
        <w:rPr>
          <w:rFonts w:hint="cs"/>
          <w:rtl/>
        </w:rPr>
        <w:t xml:space="preserve"> الأعظم </w:t>
      </w:r>
      <w:r w:rsidR="00CD6B87" w:rsidRPr="00645DC6">
        <w:rPr>
          <w:rFonts w:hint="cs"/>
          <w:rtl/>
        </w:rPr>
        <w:t>صلّى الله عليه وآله وسلّم</w:t>
      </w:r>
      <w:r w:rsidRPr="00645DC6">
        <w:rPr>
          <w:rFonts w:hint="cs"/>
          <w:rtl/>
        </w:rPr>
        <w:t xml:space="preserve"> من خطبة له يوم الحج</w:t>
      </w:r>
      <w:r w:rsidR="00BC6FBD">
        <w:rPr>
          <w:rFonts w:hint="cs"/>
          <w:rtl/>
        </w:rPr>
        <w:t>ِّ</w:t>
      </w:r>
      <w:r w:rsidRPr="00645DC6">
        <w:rPr>
          <w:rFonts w:hint="cs"/>
          <w:rtl/>
        </w:rPr>
        <w:t xml:space="preserve"> الأكبر في ذلك المحتشد الر</w:t>
      </w:r>
      <w:r w:rsidR="00BC6FBD">
        <w:rPr>
          <w:rFonts w:hint="cs"/>
          <w:rtl/>
        </w:rPr>
        <w:t>َّ</w:t>
      </w:r>
      <w:r w:rsidRPr="00645DC6">
        <w:rPr>
          <w:rFonts w:hint="cs"/>
          <w:rtl/>
        </w:rPr>
        <w:t>حيب بقوله</w:t>
      </w:r>
      <w:r w:rsidR="002A5C48" w:rsidRPr="00645DC6">
        <w:rPr>
          <w:rFonts w:hint="cs"/>
          <w:rtl/>
        </w:rPr>
        <w:t>:</w:t>
      </w:r>
    </w:p>
    <w:p w:rsidR="001908EB" w:rsidRDefault="0026644B" w:rsidP="00FE66E0">
      <w:pPr>
        <w:pStyle w:val="libNormal"/>
        <w:rPr>
          <w:rtl/>
        </w:rPr>
      </w:pPr>
      <w:r w:rsidRPr="00AB7B7C">
        <w:rPr>
          <w:rFonts w:hint="cs"/>
          <w:rtl/>
        </w:rPr>
        <w:t>أي</w:t>
      </w:r>
      <w:r w:rsidR="00BC6FBD">
        <w:rPr>
          <w:rFonts w:hint="cs"/>
          <w:rtl/>
        </w:rPr>
        <w:t>ّ</w:t>
      </w:r>
      <w:r w:rsidRPr="00AB7B7C">
        <w:rPr>
          <w:rFonts w:hint="cs"/>
          <w:rtl/>
        </w:rPr>
        <w:t>ها الناس</w:t>
      </w:r>
      <w:r w:rsidR="00EA488E">
        <w:rPr>
          <w:rFonts w:hint="cs"/>
          <w:rtl/>
        </w:rPr>
        <w:t>!</w:t>
      </w:r>
      <w:r w:rsidRPr="00AB7B7C">
        <w:rPr>
          <w:rFonts w:hint="cs"/>
          <w:rtl/>
        </w:rPr>
        <w:t xml:space="preserve"> إن</w:t>
      </w:r>
      <w:r w:rsidR="00BC6FBD">
        <w:rPr>
          <w:rFonts w:hint="cs"/>
          <w:rtl/>
        </w:rPr>
        <w:t>ّ</w:t>
      </w:r>
      <w:r w:rsidRPr="00AB7B7C">
        <w:rPr>
          <w:rFonts w:hint="cs"/>
          <w:rtl/>
        </w:rPr>
        <w:t>ما المؤمنون إخوة</w:t>
      </w:r>
      <w:r w:rsidR="002A5C48">
        <w:rPr>
          <w:rFonts w:hint="cs"/>
          <w:rtl/>
        </w:rPr>
        <w:t>،</w:t>
      </w:r>
      <w:r w:rsidRPr="00AB7B7C">
        <w:rPr>
          <w:rFonts w:hint="cs"/>
          <w:rtl/>
        </w:rPr>
        <w:t xml:space="preserve"> ولا يحل</w:t>
      </w:r>
      <w:r w:rsidR="00BC6FBD">
        <w:rPr>
          <w:rFonts w:hint="cs"/>
          <w:rtl/>
        </w:rPr>
        <w:t>ُّ</w:t>
      </w:r>
      <w:r w:rsidRPr="00AB7B7C">
        <w:rPr>
          <w:rFonts w:hint="cs"/>
          <w:rtl/>
        </w:rPr>
        <w:t xml:space="preserve"> لامرئ مال أخيه</w:t>
      </w:r>
      <w:r w:rsidR="002D3F8C">
        <w:rPr>
          <w:rFonts w:hint="cs"/>
          <w:rtl/>
        </w:rPr>
        <w:t xml:space="preserve"> إلّا </w:t>
      </w:r>
      <w:r w:rsidRPr="00AB7B7C">
        <w:rPr>
          <w:rFonts w:hint="cs"/>
          <w:rtl/>
        </w:rPr>
        <w:t>عن طيب نفس منه</w:t>
      </w:r>
      <w:r w:rsidR="002A5C48">
        <w:rPr>
          <w:rFonts w:hint="cs"/>
          <w:rtl/>
        </w:rPr>
        <w:t>،</w:t>
      </w:r>
      <w:r w:rsidRPr="00AB7B7C">
        <w:rPr>
          <w:rFonts w:hint="cs"/>
          <w:rtl/>
        </w:rPr>
        <w:t xml:space="preserve"> الأهل بل</w:t>
      </w:r>
      <w:r w:rsidR="00BC6FBD">
        <w:rPr>
          <w:rFonts w:hint="cs"/>
          <w:rtl/>
        </w:rPr>
        <w:t>ّ</w:t>
      </w:r>
      <w:r w:rsidRPr="00AB7B7C">
        <w:rPr>
          <w:rFonts w:hint="cs"/>
          <w:rtl/>
        </w:rPr>
        <w:t>غت</w:t>
      </w:r>
      <w:r w:rsidR="00E7610E">
        <w:rPr>
          <w:rFonts w:hint="cs"/>
          <w:rtl/>
        </w:rPr>
        <w:t>؟</w:t>
      </w:r>
      <w:r w:rsidRPr="00AB7B7C">
        <w:rPr>
          <w:rFonts w:hint="cs"/>
          <w:rtl/>
        </w:rPr>
        <w:t xml:space="preserve"> أللهم</w:t>
      </w:r>
      <w:r w:rsidR="00BC6FBD">
        <w:rPr>
          <w:rFonts w:hint="cs"/>
          <w:rtl/>
        </w:rPr>
        <w:t>َّ</w:t>
      </w:r>
      <w:r w:rsidRPr="00AB7B7C">
        <w:rPr>
          <w:rFonts w:hint="cs"/>
          <w:rtl/>
        </w:rPr>
        <w:t xml:space="preserve"> اشهد</w:t>
      </w:r>
      <w:r w:rsidR="00E7610E">
        <w:rPr>
          <w:rFonts w:hint="cs"/>
          <w:rtl/>
        </w:rPr>
        <w:t>؟</w:t>
      </w:r>
      <w:r w:rsidRPr="00AB7B7C">
        <w:rPr>
          <w:rFonts w:hint="cs"/>
          <w:rtl/>
        </w:rPr>
        <w:t xml:space="preserve"> فلا ترجعن</w:t>
      </w:r>
      <w:r w:rsidR="00BC6FBD">
        <w:rPr>
          <w:rFonts w:hint="cs"/>
          <w:rtl/>
        </w:rPr>
        <w:t>َّ</w:t>
      </w:r>
      <w:r w:rsidRPr="00AB7B7C">
        <w:rPr>
          <w:rFonts w:hint="cs"/>
          <w:rtl/>
        </w:rPr>
        <w:t xml:space="preserve"> بعدي كف</w:t>
      </w:r>
      <w:r w:rsidR="00BC6FBD">
        <w:rPr>
          <w:rFonts w:hint="cs"/>
          <w:rtl/>
        </w:rPr>
        <w:t>ّ</w:t>
      </w:r>
      <w:r w:rsidRPr="00AB7B7C">
        <w:rPr>
          <w:rFonts w:hint="cs"/>
          <w:rtl/>
        </w:rPr>
        <w:t>ارا</w:t>
      </w:r>
      <w:r w:rsidR="00BC6FBD">
        <w:rPr>
          <w:rFonts w:hint="cs"/>
          <w:rtl/>
        </w:rPr>
        <w:t>ً</w:t>
      </w:r>
      <w:r w:rsidRPr="00AB7B7C">
        <w:rPr>
          <w:rFonts w:hint="cs"/>
          <w:rtl/>
        </w:rPr>
        <w:t xml:space="preserve"> يضرب بعضكم رقاب بعض</w:t>
      </w:r>
      <w:r w:rsidR="002A5C48">
        <w:rPr>
          <w:rFonts w:hint="cs"/>
          <w:rtl/>
        </w:rPr>
        <w:t>،</w:t>
      </w:r>
      <w:r w:rsidRPr="00AB7B7C">
        <w:rPr>
          <w:rFonts w:hint="cs"/>
          <w:rtl/>
        </w:rPr>
        <w:t xml:space="preserve"> فإن</w:t>
      </w:r>
      <w:r w:rsidR="00BC6FBD">
        <w:rPr>
          <w:rFonts w:hint="cs"/>
          <w:rtl/>
        </w:rPr>
        <w:t>ّ</w:t>
      </w:r>
      <w:r w:rsidRPr="00AB7B7C">
        <w:rPr>
          <w:rFonts w:hint="cs"/>
          <w:rtl/>
        </w:rPr>
        <w:t>ي قد تركت فيكم ما إن أخذتم به لم تضل</w:t>
      </w:r>
      <w:r w:rsidR="00BC6FBD">
        <w:rPr>
          <w:rFonts w:hint="cs"/>
          <w:rtl/>
        </w:rPr>
        <w:t>ّ</w:t>
      </w:r>
      <w:r w:rsidRPr="00AB7B7C">
        <w:rPr>
          <w:rFonts w:hint="cs"/>
          <w:rtl/>
        </w:rPr>
        <w:t>وا بعده</w:t>
      </w:r>
      <w:r w:rsidR="002A5C48">
        <w:rPr>
          <w:rFonts w:hint="cs"/>
          <w:rtl/>
        </w:rPr>
        <w:t>:</w:t>
      </w:r>
      <w:r w:rsidRPr="00AB7B7C">
        <w:rPr>
          <w:rFonts w:hint="cs"/>
          <w:rtl/>
        </w:rPr>
        <w:t xml:space="preserve"> كتاب الله</w:t>
      </w:r>
      <w:r w:rsidR="002A5C48">
        <w:rPr>
          <w:rFonts w:hint="cs"/>
          <w:rtl/>
        </w:rPr>
        <w:t>،</w:t>
      </w:r>
      <w:r w:rsidRPr="00AB7B7C">
        <w:rPr>
          <w:rFonts w:hint="cs"/>
          <w:rtl/>
        </w:rPr>
        <w:t xml:space="preserve"> ألا هل بل</w:t>
      </w:r>
      <w:r w:rsidR="00BC6FBD">
        <w:rPr>
          <w:rFonts w:hint="cs"/>
          <w:rtl/>
        </w:rPr>
        <w:t>ّ</w:t>
      </w:r>
      <w:r w:rsidRPr="00AB7B7C">
        <w:rPr>
          <w:rFonts w:hint="cs"/>
          <w:rtl/>
        </w:rPr>
        <w:t>غت</w:t>
      </w:r>
      <w:r w:rsidR="00E7610E">
        <w:rPr>
          <w:rFonts w:hint="cs"/>
          <w:rtl/>
        </w:rPr>
        <w:t>؟</w:t>
      </w:r>
      <w:r w:rsidRPr="00AB7B7C">
        <w:rPr>
          <w:rFonts w:hint="cs"/>
          <w:rtl/>
        </w:rPr>
        <w:t xml:space="preserve"> أللهم</w:t>
      </w:r>
      <w:r w:rsidR="00BC6FBD">
        <w:rPr>
          <w:rFonts w:hint="cs"/>
          <w:rtl/>
        </w:rPr>
        <w:t>َّ</w:t>
      </w:r>
      <w:r w:rsidRPr="00AB7B7C">
        <w:rPr>
          <w:rFonts w:hint="cs"/>
          <w:rtl/>
        </w:rPr>
        <w:t xml:space="preserve"> اشهد. </w:t>
      </w:r>
    </w:p>
    <w:p w:rsidR="0026644B" w:rsidRPr="00AB7B7C" w:rsidRDefault="0026644B" w:rsidP="00FE66E0">
      <w:pPr>
        <w:pStyle w:val="libNormal"/>
        <w:rPr>
          <w:rtl/>
        </w:rPr>
      </w:pPr>
      <w:r w:rsidRPr="00AB7B7C">
        <w:rPr>
          <w:rFonts w:hint="cs"/>
          <w:rtl/>
        </w:rPr>
        <w:t>أي</w:t>
      </w:r>
      <w:r w:rsidR="00BC6FBD">
        <w:rPr>
          <w:rFonts w:hint="cs"/>
          <w:rtl/>
        </w:rPr>
        <w:t>ّ</w:t>
      </w:r>
      <w:r w:rsidRPr="00AB7B7C">
        <w:rPr>
          <w:rFonts w:hint="cs"/>
          <w:rtl/>
        </w:rPr>
        <w:t>ها الناس</w:t>
      </w:r>
      <w:r w:rsidR="00EA488E">
        <w:rPr>
          <w:rFonts w:hint="cs"/>
          <w:rtl/>
        </w:rPr>
        <w:t>!</w:t>
      </w:r>
      <w:r w:rsidRPr="00AB7B7C">
        <w:rPr>
          <w:rFonts w:hint="cs"/>
          <w:rtl/>
        </w:rPr>
        <w:t xml:space="preserve"> إن</w:t>
      </w:r>
      <w:r w:rsidR="00BC6FBD">
        <w:rPr>
          <w:rFonts w:hint="cs"/>
          <w:rtl/>
        </w:rPr>
        <w:t>َّ</w:t>
      </w:r>
      <w:r w:rsidRPr="00AB7B7C">
        <w:rPr>
          <w:rFonts w:hint="cs"/>
          <w:rtl/>
        </w:rPr>
        <w:t xml:space="preserve"> رب</w:t>
      </w:r>
      <w:r w:rsidR="00BC6FBD">
        <w:rPr>
          <w:rFonts w:hint="cs"/>
          <w:rtl/>
        </w:rPr>
        <w:t>َّ</w:t>
      </w:r>
      <w:r w:rsidRPr="00AB7B7C">
        <w:rPr>
          <w:rFonts w:hint="cs"/>
          <w:rtl/>
        </w:rPr>
        <w:t>كم واحد</w:t>
      </w:r>
      <w:r w:rsidR="002A5C48">
        <w:rPr>
          <w:rFonts w:hint="cs"/>
          <w:rtl/>
        </w:rPr>
        <w:t>،</w:t>
      </w:r>
      <w:r w:rsidRPr="00AB7B7C">
        <w:rPr>
          <w:rFonts w:hint="cs"/>
          <w:rtl/>
        </w:rPr>
        <w:t xml:space="preserve"> وإن</w:t>
      </w:r>
      <w:r w:rsidR="00BC6FBD">
        <w:rPr>
          <w:rFonts w:hint="cs"/>
          <w:rtl/>
        </w:rPr>
        <w:t>َّ</w:t>
      </w:r>
      <w:r w:rsidRPr="00AB7B7C">
        <w:rPr>
          <w:rFonts w:hint="cs"/>
          <w:rtl/>
        </w:rPr>
        <w:t xml:space="preserve"> أباكم واحد</w:t>
      </w:r>
      <w:r w:rsidR="002A5C48">
        <w:rPr>
          <w:rFonts w:hint="cs"/>
          <w:rtl/>
        </w:rPr>
        <w:t>،</w:t>
      </w:r>
      <w:r w:rsidRPr="00AB7B7C">
        <w:rPr>
          <w:rFonts w:hint="cs"/>
          <w:rtl/>
        </w:rPr>
        <w:t xml:space="preserve"> كل</w:t>
      </w:r>
      <w:r w:rsidR="00BC6FBD">
        <w:rPr>
          <w:rFonts w:hint="cs"/>
          <w:rtl/>
        </w:rPr>
        <w:t>ّ</w:t>
      </w:r>
      <w:r w:rsidRPr="00AB7B7C">
        <w:rPr>
          <w:rFonts w:hint="cs"/>
          <w:rtl/>
        </w:rPr>
        <w:t>كم لآدم</w:t>
      </w:r>
      <w:r w:rsidR="002A5C48">
        <w:rPr>
          <w:rFonts w:hint="cs"/>
          <w:rtl/>
        </w:rPr>
        <w:t>،</w:t>
      </w:r>
      <w:r w:rsidRPr="00AB7B7C">
        <w:rPr>
          <w:rFonts w:hint="cs"/>
          <w:rtl/>
        </w:rPr>
        <w:t xml:space="preserve"> وآدم من تراب</w:t>
      </w:r>
      <w:r w:rsidR="002A5C48">
        <w:rPr>
          <w:rFonts w:hint="cs"/>
          <w:rtl/>
        </w:rPr>
        <w:t>،</w:t>
      </w:r>
      <w:r w:rsidRPr="00AB7B7C">
        <w:rPr>
          <w:rFonts w:hint="cs"/>
          <w:rtl/>
        </w:rPr>
        <w:t xml:space="preserve"> أكرمكم عند الله أتقاكم</w:t>
      </w:r>
      <w:r w:rsidR="002A5C48">
        <w:rPr>
          <w:rFonts w:hint="cs"/>
          <w:rtl/>
        </w:rPr>
        <w:t>،</w:t>
      </w:r>
      <w:r w:rsidRPr="00AB7B7C">
        <w:rPr>
          <w:rFonts w:hint="cs"/>
          <w:rtl/>
        </w:rPr>
        <w:t xml:space="preserve"> وليس لعربي</w:t>
      </w:r>
      <w:r w:rsidR="00BC6FBD">
        <w:rPr>
          <w:rFonts w:hint="cs"/>
          <w:rtl/>
        </w:rPr>
        <w:t>ّ</w:t>
      </w:r>
      <w:r w:rsidRPr="00AB7B7C">
        <w:rPr>
          <w:rFonts w:hint="cs"/>
          <w:rtl/>
        </w:rPr>
        <w:t xml:space="preserve"> على عجمي</w:t>
      </w:r>
      <w:r w:rsidR="00BC6FBD">
        <w:rPr>
          <w:rFonts w:hint="cs"/>
          <w:rtl/>
        </w:rPr>
        <w:t>ّ</w:t>
      </w:r>
      <w:r w:rsidRPr="00AB7B7C">
        <w:rPr>
          <w:rFonts w:hint="cs"/>
          <w:rtl/>
        </w:rPr>
        <w:t xml:space="preserve"> فضل</w:t>
      </w:r>
      <w:r w:rsidR="00BC6FBD">
        <w:rPr>
          <w:rFonts w:hint="cs"/>
          <w:rtl/>
        </w:rPr>
        <w:t>ٌ</w:t>
      </w:r>
      <w:r w:rsidR="002D3F8C">
        <w:rPr>
          <w:rFonts w:hint="cs"/>
          <w:rtl/>
        </w:rPr>
        <w:t xml:space="preserve"> إلّا </w:t>
      </w:r>
      <w:r w:rsidRPr="00AB7B7C">
        <w:rPr>
          <w:rFonts w:hint="cs"/>
          <w:rtl/>
        </w:rPr>
        <w:t>بالتقوى ألا هل بل</w:t>
      </w:r>
      <w:r w:rsidR="00BC6FBD">
        <w:rPr>
          <w:rFonts w:hint="cs"/>
          <w:rtl/>
        </w:rPr>
        <w:t>ّ</w:t>
      </w:r>
      <w:r w:rsidRPr="00AB7B7C">
        <w:rPr>
          <w:rFonts w:hint="cs"/>
          <w:rtl/>
        </w:rPr>
        <w:t>غت</w:t>
      </w:r>
      <w:r w:rsidR="00E7610E">
        <w:rPr>
          <w:rFonts w:hint="cs"/>
          <w:rtl/>
        </w:rPr>
        <w:t>؟</w:t>
      </w:r>
      <w:r w:rsidRPr="00AB7B7C">
        <w:rPr>
          <w:rFonts w:hint="cs"/>
          <w:rtl/>
        </w:rPr>
        <w:t xml:space="preserve"> أللهم</w:t>
      </w:r>
      <w:r w:rsidR="00BC6FBD">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أخرجه أبو عمر في العلم 2 ص 134</w:t>
      </w:r>
      <w:r w:rsidR="002A5C48">
        <w:rPr>
          <w:rFonts w:hint="cs"/>
          <w:rtl/>
        </w:rPr>
        <w:t>،</w:t>
      </w:r>
      <w:r w:rsidRPr="0026644B">
        <w:rPr>
          <w:rFonts w:hint="cs"/>
          <w:rtl/>
        </w:rPr>
        <w:t xml:space="preserve"> وابن أبي حاتم كما في الدر المنثور 6 ص 127.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FE66E0">
        <w:rPr>
          <w:rFonts w:hint="cs"/>
          <w:rtl/>
        </w:rPr>
        <w:lastRenderedPageBreak/>
        <w:t>اشهد</w:t>
      </w:r>
      <w:r w:rsidR="00EA488E" w:rsidRPr="00FE66E0">
        <w:rPr>
          <w:rFonts w:hint="cs"/>
          <w:rtl/>
        </w:rPr>
        <w:t>!</w:t>
      </w:r>
      <w:r w:rsidRPr="00FE66E0">
        <w:rPr>
          <w:rFonts w:hint="cs"/>
          <w:rtl/>
        </w:rPr>
        <w:t xml:space="preserve"> قالوا</w:t>
      </w:r>
      <w:r w:rsidR="002A5C48" w:rsidRPr="00FE66E0">
        <w:rPr>
          <w:rFonts w:hint="cs"/>
          <w:rtl/>
        </w:rPr>
        <w:t>:</w:t>
      </w:r>
      <w:r w:rsidRPr="00FE66E0">
        <w:rPr>
          <w:rFonts w:hint="cs"/>
          <w:rtl/>
        </w:rPr>
        <w:t xml:space="preserve"> نعم. قال</w:t>
      </w:r>
      <w:r w:rsidR="002A5C48" w:rsidRPr="00FE66E0">
        <w:rPr>
          <w:rFonts w:hint="cs"/>
          <w:rtl/>
        </w:rPr>
        <w:t>:</w:t>
      </w:r>
      <w:r w:rsidRPr="00FE66E0">
        <w:rPr>
          <w:rFonts w:hint="cs"/>
          <w:rtl/>
        </w:rPr>
        <w:t xml:space="preserve"> فليبل</w:t>
      </w:r>
      <w:r w:rsidR="00092517">
        <w:rPr>
          <w:rFonts w:hint="cs"/>
          <w:rtl/>
        </w:rPr>
        <w:t>ّ</w:t>
      </w:r>
      <w:r w:rsidRPr="00FE66E0">
        <w:rPr>
          <w:rFonts w:hint="cs"/>
          <w:rtl/>
        </w:rPr>
        <w:t xml:space="preserve">غ الشاهد الغائب </w:t>
      </w:r>
      <w:r w:rsidRPr="00155825">
        <w:rPr>
          <w:rStyle w:val="libFootnotenumChar"/>
          <w:rFonts w:hint="cs"/>
          <w:rtl/>
        </w:rPr>
        <w:t>(1)</w:t>
      </w:r>
      <w:r w:rsidRPr="00AB7B7C">
        <w:rPr>
          <w:rFonts w:hint="cs"/>
          <w:rtl/>
        </w:rPr>
        <w:t xml:space="preserve">. </w:t>
      </w:r>
    </w:p>
    <w:p w:rsidR="001908EB" w:rsidRDefault="0026644B" w:rsidP="00092517">
      <w:pPr>
        <w:pStyle w:val="libNormal"/>
        <w:rPr>
          <w:rtl/>
        </w:rPr>
      </w:pPr>
      <w:r w:rsidRPr="00AB7B7C">
        <w:rPr>
          <w:rFonts w:hint="cs"/>
          <w:rtl/>
        </w:rPr>
        <w:t>وفي لفظ أحمد</w:t>
      </w:r>
      <w:r w:rsidR="002A5C48">
        <w:rPr>
          <w:rFonts w:hint="cs"/>
          <w:rtl/>
        </w:rPr>
        <w:t>:</w:t>
      </w:r>
      <w:r w:rsidRPr="00AB7B7C">
        <w:rPr>
          <w:rFonts w:hint="cs"/>
          <w:rtl/>
        </w:rPr>
        <w:t xml:space="preserve"> ألا لا فضل لعربي</w:t>
      </w:r>
      <w:r w:rsidR="00092517">
        <w:rPr>
          <w:rFonts w:hint="cs"/>
          <w:rtl/>
        </w:rPr>
        <w:t>ّ</w:t>
      </w:r>
      <w:r w:rsidRPr="00AB7B7C">
        <w:rPr>
          <w:rFonts w:hint="cs"/>
          <w:rtl/>
        </w:rPr>
        <w:t xml:space="preserve"> على عجمي</w:t>
      </w:r>
      <w:r w:rsidR="00092517">
        <w:rPr>
          <w:rFonts w:hint="cs"/>
          <w:rtl/>
        </w:rPr>
        <w:t>ّ</w:t>
      </w:r>
      <w:r w:rsidR="002A5C48">
        <w:rPr>
          <w:rFonts w:hint="cs"/>
          <w:rtl/>
        </w:rPr>
        <w:t>،</w:t>
      </w:r>
      <w:r w:rsidRPr="00AB7B7C">
        <w:rPr>
          <w:rFonts w:hint="cs"/>
          <w:rtl/>
        </w:rPr>
        <w:t xml:space="preserve"> ولا لعجمي</w:t>
      </w:r>
      <w:r w:rsidR="00092517">
        <w:rPr>
          <w:rFonts w:hint="cs"/>
          <w:rtl/>
        </w:rPr>
        <w:t>ّ</w:t>
      </w:r>
      <w:r w:rsidRPr="00AB7B7C">
        <w:rPr>
          <w:rFonts w:hint="cs"/>
          <w:rtl/>
        </w:rPr>
        <w:t xml:space="preserve"> على عربي</w:t>
      </w:r>
      <w:r w:rsidR="00092517">
        <w:rPr>
          <w:rFonts w:hint="cs"/>
          <w:rtl/>
        </w:rPr>
        <w:t>ّ</w:t>
      </w:r>
      <w:r w:rsidR="002A5C48">
        <w:rPr>
          <w:rFonts w:hint="cs"/>
          <w:rtl/>
        </w:rPr>
        <w:t>،</w:t>
      </w:r>
      <w:r w:rsidRPr="00AB7B7C">
        <w:rPr>
          <w:rFonts w:hint="cs"/>
          <w:rtl/>
        </w:rPr>
        <w:t xml:space="preserve"> ولا أسود على أحمر</w:t>
      </w:r>
      <w:r w:rsidR="002A5C48">
        <w:rPr>
          <w:rFonts w:hint="cs"/>
          <w:rtl/>
        </w:rPr>
        <w:t>،</w:t>
      </w:r>
      <w:r w:rsidRPr="00AB7B7C">
        <w:rPr>
          <w:rFonts w:hint="cs"/>
          <w:rtl/>
        </w:rPr>
        <w:t xml:space="preserve"> ولا أحمر على أسود</w:t>
      </w:r>
      <w:r w:rsidR="002D3F8C">
        <w:rPr>
          <w:rFonts w:hint="cs"/>
          <w:rtl/>
        </w:rPr>
        <w:t xml:space="preserve"> إلّا </w:t>
      </w:r>
      <w:r w:rsidRPr="00AB7B7C">
        <w:rPr>
          <w:rFonts w:hint="cs"/>
          <w:rtl/>
        </w:rPr>
        <w:t>بالتقوى</w:t>
      </w:r>
      <w:r w:rsidRPr="00155825">
        <w:rPr>
          <w:rStyle w:val="libFootnotenumChar"/>
          <w:rFonts w:hint="cs"/>
          <w:rtl/>
        </w:rPr>
        <w:t>(2)</w:t>
      </w:r>
      <w:r w:rsidRPr="00AB7B7C">
        <w:rPr>
          <w:rFonts w:hint="cs"/>
          <w:rtl/>
        </w:rPr>
        <w:t xml:space="preserve"> قال الهيثمي</w:t>
      </w:r>
      <w:r w:rsidR="002A5C48">
        <w:rPr>
          <w:rFonts w:hint="cs"/>
          <w:rtl/>
        </w:rPr>
        <w:t>:</w:t>
      </w:r>
      <w:r w:rsidRPr="00AB7B7C">
        <w:rPr>
          <w:rFonts w:hint="cs"/>
          <w:rtl/>
        </w:rPr>
        <w:t xml:space="preserve"> رجاله رجال الص</w:t>
      </w:r>
      <w:r w:rsidR="00092517">
        <w:rPr>
          <w:rFonts w:hint="cs"/>
          <w:rtl/>
        </w:rPr>
        <w:t>َّ</w:t>
      </w:r>
      <w:r w:rsidRPr="00AB7B7C">
        <w:rPr>
          <w:rFonts w:hint="cs"/>
          <w:rtl/>
        </w:rPr>
        <w:t xml:space="preserve">حيح. </w:t>
      </w:r>
    </w:p>
    <w:p w:rsidR="00092517" w:rsidRDefault="0026644B" w:rsidP="00FE66E0">
      <w:pPr>
        <w:pStyle w:val="libNormal"/>
        <w:rPr>
          <w:rtl/>
        </w:rPr>
      </w:pPr>
      <w:r w:rsidRPr="00AB7B7C">
        <w:rPr>
          <w:rFonts w:hint="cs"/>
          <w:rtl/>
        </w:rPr>
        <w:t>وفي لفظ الطبراني في الكبير</w:t>
      </w:r>
      <w:r w:rsidR="002A5C48">
        <w:rPr>
          <w:rFonts w:hint="cs"/>
          <w:rtl/>
        </w:rPr>
        <w:t>:</w:t>
      </w:r>
      <w:r w:rsidRPr="00AB7B7C">
        <w:rPr>
          <w:rFonts w:hint="cs"/>
          <w:rtl/>
        </w:rPr>
        <w:t xml:space="preserve"> </w:t>
      </w:r>
    </w:p>
    <w:p w:rsidR="00092517" w:rsidRDefault="0026644B" w:rsidP="00092517">
      <w:pPr>
        <w:pStyle w:val="libNormal"/>
        <w:rPr>
          <w:rStyle w:val="libNormalChar"/>
          <w:rtl/>
        </w:rPr>
      </w:pPr>
      <w:r w:rsidRPr="00AB7B7C">
        <w:rPr>
          <w:rFonts w:hint="cs"/>
          <w:rtl/>
        </w:rPr>
        <w:t>يا أي</w:t>
      </w:r>
      <w:r w:rsidR="00092517">
        <w:rPr>
          <w:rFonts w:hint="cs"/>
          <w:rtl/>
        </w:rPr>
        <w:t>ّ</w:t>
      </w:r>
      <w:r w:rsidRPr="00AB7B7C">
        <w:rPr>
          <w:rFonts w:hint="cs"/>
          <w:rtl/>
        </w:rPr>
        <w:t>ها الناس</w:t>
      </w:r>
      <w:r w:rsidR="00E7610E">
        <w:rPr>
          <w:rFonts w:hint="cs"/>
          <w:rtl/>
        </w:rPr>
        <w:t>؟</w:t>
      </w:r>
      <w:r w:rsidRPr="00AB7B7C">
        <w:rPr>
          <w:rFonts w:hint="cs"/>
          <w:rtl/>
        </w:rPr>
        <w:t xml:space="preserve"> </w:t>
      </w:r>
      <w:r w:rsidR="00092517" w:rsidRPr="003F56AB">
        <w:rPr>
          <w:rStyle w:val="libAlaemChar"/>
          <w:rFonts w:hint="cs"/>
          <w:rtl/>
        </w:rPr>
        <w:t>(</w:t>
      </w:r>
      <w:r w:rsidRPr="00FE66E0">
        <w:rPr>
          <w:rStyle w:val="libAieChar"/>
          <w:rFonts w:hint="cs"/>
          <w:rtl/>
        </w:rPr>
        <w:t>إِنّا خَلَقْنَاكُم مِن ذَكَرٍ وَأُنثَى‏ وَجَعَلْنَاكُمْ شُعُوباً وَقَبَائِلَ لِتَعَارَفُوا إِنّ أَكْرَمَكُمْ عِندَ اللّهِ أَتْقَاكُمْ</w:t>
      </w:r>
      <w:r w:rsidR="00092517">
        <w:rPr>
          <w:rStyle w:val="libAlaemChar"/>
          <w:rFonts w:hint="cs"/>
          <w:rtl/>
        </w:rPr>
        <w:t>)</w:t>
      </w:r>
      <w:r w:rsidRPr="00FE66E0">
        <w:rPr>
          <w:rStyle w:val="libNormalChar"/>
          <w:rFonts w:hint="cs"/>
          <w:rtl/>
        </w:rPr>
        <w:t>. فليس لعربي</w:t>
      </w:r>
      <w:r w:rsidR="00092517">
        <w:rPr>
          <w:rStyle w:val="libNormalChar"/>
          <w:rFonts w:hint="cs"/>
          <w:rtl/>
        </w:rPr>
        <w:t>ّ</w:t>
      </w:r>
      <w:r w:rsidRPr="00FE66E0">
        <w:rPr>
          <w:rStyle w:val="libNormalChar"/>
          <w:rFonts w:hint="cs"/>
          <w:rtl/>
        </w:rPr>
        <w:t xml:space="preserve"> على عجمي</w:t>
      </w:r>
      <w:r w:rsidR="00092517">
        <w:rPr>
          <w:rStyle w:val="libNormalChar"/>
          <w:rFonts w:hint="cs"/>
          <w:rtl/>
        </w:rPr>
        <w:t>ّ</w:t>
      </w:r>
      <w:r w:rsidRPr="00FE66E0">
        <w:rPr>
          <w:rStyle w:val="libNormalChar"/>
          <w:rFonts w:hint="cs"/>
          <w:rtl/>
        </w:rPr>
        <w:t xml:space="preserve"> فضل</w:t>
      </w:r>
      <w:r w:rsidR="00092517">
        <w:rPr>
          <w:rStyle w:val="libNormalChar"/>
          <w:rFonts w:hint="cs"/>
          <w:rtl/>
        </w:rPr>
        <w:t>ٌ</w:t>
      </w:r>
      <w:r w:rsidR="002A5C48" w:rsidRPr="00FE66E0">
        <w:rPr>
          <w:rStyle w:val="libNormalChar"/>
          <w:rFonts w:hint="cs"/>
          <w:rtl/>
        </w:rPr>
        <w:t>،</w:t>
      </w:r>
      <w:r w:rsidRPr="00FE66E0">
        <w:rPr>
          <w:rStyle w:val="libNormalChar"/>
          <w:rFonts w:hint="cs"/>
          <w:rtl/>
        </w:rPr>
        <w:t xml:space="preserve"> ولا لعجمي</w:t>
      </w:r>
      <w:r w:rsidR="00092517">
        <w:rPr>
          <w:rStyle w:val="libNormalChar"/>
          <w:rFonts w:hint="cs"/>
          <w:rtl/>
        </w:rPr>
        <w:t>ّ</w:t>
      </w:r>
      <w:r w:rsidRPr="00FE66E0">
        <w:rPr>
          <w:rStyle w:val="libNormalChar"/>
          <w:rFonts w:hint="cs"/>
          <w:rtl/>
        </w:rPr>
        <w:t xml:space="preserve"> على عربي</w:t>
      </w:r>
      <w:r w:rsidR="00092517">
        <w:rPr>
          <w:rStyle w:val="libNormalChar"/>
          <w:rFonts w:hint="cs"/>
          <w:rtl/>
        </w:rPr>
        <w:t>ّ</w:t>
      </w:r>
      <w:r w:rsidRPr="00FE66E0">
        <w:rPr>
          <w:rStyle w:val="libNormalChar"/>
          <w:rFonts w:hint="cs"/>
          <w:rtl/>
        </w:rPr>
        <w:t xml:space="preserve"> فضل</w:t>
      </w:r>
      <w:r w:rsidR="00092517">
        <w:rPr>
          <w:rStyle w:val="libNormalChar"/>
          <w:rFonts w:hint="cs"/>
          <w:rtl/>
        </w:rPr>
        <w:t>ٌ</w:t>
      </w:r>
      <w:r w:rsidR="002A5C48" w:rsidRPr="00FE66E0">
        <w:rPr>
          <w:rStyle w:val="libNormalChar"/>
          <w:rFonts w:hint="cs"/>
          <w:rtl/>
        </w:rPr>
        <w:t>،</w:t>
      </w:r>
      <w:r w:rsidRPr="00FE66E0">
        <w:rPr>
          <w:rStyle w:val="libNormalChar"/>
          <w:rFonts w:hint="cs"/>
          <w:rtl/>
        </w:rPr>
        <w:t xml:space="preserve"> ولا لأسود على أحمر فضل</w:t>
      </w:r>
      <w:r w:rsidR="00092517">
        <w:rPr>
          <w:rStyle w:val="libNormalChar"/>
          <w:rFonts w:hint="cs"/>
          <w:rtl/>
        </w:rPr>
        <w:t>ٌ</w:t>
      </w:r>
      <w:r w:rsidR="002A5C48" w:rsidRPr="00FE66E0">
        <w:rPr>
          <w:rStyle w:val="libNormalChar"/>
          <w:rFonts w:hint="cs"/>
          <w:rtl/>
        </w:rPr>
        <w:t>،</w:t>
      </w:r>
      <w:r w:rsidRPr="00FE66E0">
        <w:rPr>
          <w:rStyle w:val="libNormalChar"/>
          <w:rFonts w:hint="cs"/>
          <w:rtl/>
        </w:rPr>
        <w:t xml:space="preserve"> ولا لأحمر على أسود فضل</w:t>
      </w:r>
      <w:r w:rsidR="00092517">
        <w:rPr>
          <w:rStyle w:val="libNormalChar"/>
          <w:rFonts w:hint="cs"/>
          <w:rtl/>
        </w:rPr>
        <w:t>ٌ</w:t>
      </w:r>
      <w:r w:rsidR="002D3F8C" w:rsidRPr="00FE66E0">
        <w:rPr>
          <w:rStyle w:val="libNormalChar"/>
          <w:rFonts w:hint="cs"/>
          <w:rtl/>
        </w:rPr>
        <w:t xml:space="preserve"> إلّا </w:t>
      </w:r>
      <w:r w:rsidRPr="00FE66E0">
        <w:rPr>
          <w:rStyle w:val="libNormalChar"/>
          <w:rFonts w:hint="cs"/>
          <w:rtl/>
        </w:rPr>
        <w:t xml:space="preserve">بالتقوى. الحديث. </w:t>
      </w:r>
    </w:p>
    <w:p w:rsidR="001908EB" w:rsidRPr="00FE66E0" w:rsidRDefault="00092517" w:rsidP="00092517">
      <w:pPr>
        <w:pStyle w:val="libNormal"/>
        <w:rPr>
          <w:rtl/>
        </w:rPr>
      </w:pPr>
      <w:r>
        <w:rPr>
          <w:rStyle w:val="libNormalChar"/>
          <w:rFonts w:hint="cs"/>
          <w:rtl/>
        </w:rPr>
        <w:t>[</w:t>
      </w:r>
      <w:r w:rsidR="0026644B" w:rsidRPr="00FE66E0">
        <w:rPr>
          <w:rStyle w:val="libNormalChar"/>
          <w:rFonts w:hint="cs"/>
          <w:rtl/>
        </w:rPr>
        <w:t>مجمع الزوائد 3 ص 272</w:t>
      </w:r>
      <w:r>
        <w:rPr>
          <w:rStyle w:val="libNormalChar"/>
          <w:rFonts w:hint="cs"/>
          <w:rtl/>
        </w:rPr>
        <w:t>]</w:t>
      </w:r>
    </w:p>
    <w:p w:rsidR="001908EB" w:rsidRDefault="0026644B" w:rsidP="00FE66E0">
      <w:pPr>
        <w:pStyle w:val="libNormal"/>
        <w:rPr>
          <w:rtl/>
        </w:rPr>
      </w:pPr>
      <w:r w:rsidRPr="00AB7B7C">
        <w:rPr>
          <w:rFonts w:hint="cs"/>
          <w:rtl/>
        </w:rPr>
        <w:t>وفي لفظ ابن القي</w:t>
      </w:r>
      <w:r w:rsidR="00092517">
        <w:rPr>
          <w:rFonts w:hint="cs"/>
          <w:rtl/>
        </w:rPr>
        <w:t>ِّ</w:t>
      </w:r>
      <w:r w:rsidRPr="00AB7B7C">
        <w:rPr>
          <w:rFonts w:hint="cs"/>
          <w:rtl/>
        </w:rPr>
        <w:t>م</w:t>
      </w:r>
      <w:r w:rsidR="002A5C48">
        <w:rPr>
          <w:rFonts w:hint="cs"/>
          <w:rtl/>
        </w:rPr>
        <w:t>:</w:t>
      </w:r>
      <w:r w:rsidRPr="00AB7B7C">
        <w:rPr>
          <w:rFonts w:hint="cs"/>
          <w:rtl/>
        </w:rPr>
        <w:t xml:space="preserve"> لا فضل لعربي</w:t>
      </w:r>
      <w:r w:rsidR="00092517">
        <w:rPr>
          <w:rFonts w:hint="cs"/>
          <w:rtl/>
        </w:rPr>
        <w:t>ّ</w:t>
      </w:r>
      <w:r w:rsidRPr="00AB7B7C">
        <w:rPr>
          <w:rFonts w:hint="cs"/>
          <w:rtl/>
        </w:rPr>
        <w:t xml:space="preserve"> على عجمي</w:t>
      </w:r>
      <w:r w:rsidR="00092517">
        <w:rPr>
          <w:rFonts w:hint="cs"/>
          <w:rtl/>
        </w:rPr>
        <w:t>ّ</w:t>
      </w:r>
      <w:r w:rsidR="002A5C48">
        <w:rPr>
          <w:rFonts w:hint="cs"/>
          <w:rtl/>
        </w:rPr>
        <w:t>،</w:t>
      </w:r>
      <w:r w:rsidRPr="00AB7B7C">
        <w:rPr>
          <w:rFonts w:hint="cs"/>
          <w:rtl/>
        </w:rPr>
        <w:t xml:space="preserve"> ولا لعجمي</w:t>
      </w:r>
      <w:r w:rsidR="00092517">
        <w:rPr>
          <w:rFonts w:hint="cs"/>
          <w:rtl/>
        </w:rPr>
        <w:t>ّ</w:t>
      </w:r>
      <w:r w:rsidRPr="00AB7B7C">
        <w:rPr>
          <w:rFonts w:hint="cs"/>
          <w:rtl/>
        </w:rPr>
        <w:t xml:space="preserve"> على عربي</w:t>
      </w:r>
      <w:r w:rsidR="00092517">
        <w:rPr>
          <w:rFonts w:hint="cs"/>
          <w:rtl/>
        </w:rPr>
        <w:t>ّ</w:t>
      </w:r>
      <w:r w:rsidR="002A5C48">
        <w:rPr>
          <w:rFonts w:hint="cs"/>
          <w:rtl/>
        </w:rPr>
        <w:t>،</w:t>
      </w:r>
      <w:r w:rsidRPr="00AB7B7C">
        <w:rPr>
          <w:rFonts w:hint="cs"/>
          <w:rtl/>
        </w:rPr>
        <w:t xml:space="preserve"> ولا لأبيض على أسود</w:t>
      </w:r>
      <w:r w:rsidR="002A5C48">
        <w:rPr>
          <w:rFonts w:hint="cs"/>
          <w:rtl/>
        </w:rPr>
        <w:t>،</w:t>
      </w:r>
      <w:r w:rsidRPr="00AB7B7C">
        <w:rPr>
          <w:rFonts w:hint="cs"/>
          <w:rtl/>
        </w:rPr>
        <w:t xml:space="preserve"> ولا لأسود على أبيض</w:t>
      </w:r>
      <w:r w:rsidR="002D3F8C">
        <w:rPr>
          <w:rFonts w:hint="cs"/>
          <w:rtl/>
        </w:rPr>
        <w:t xml:space="preserve"> إلّا </w:t>
      </w:r>
      <w:r w:rsidRPr="00AB7B7C">
        <w:rPr>
          <w:rFonts w:hint="cs"/>
          <w:rtl/>
        </w:rPr>
        <w:t>بالتقوى</w:t>
      </w:r>
      <w:r w:rsidR="002A5C48">
        <w:rPr>
          <w:rFonts w:hint="cs"/>
          <w:rtl/>
        </w:rPr>
        <w:t>،</w:t>
      </w:r>
      <w:r w:rsidRPr="00AB7B7C">
        <w:rPr>
          <w:rFonts w:hint="cs"/>
          <w:rtl/>
        </w:rPr>
        <w:t xml:space="preserve"> الناس من آدم وآدم من تراب. زاد المعاد 2 ص 226. </w:t>
      </w:r>
    </w:p>
    <w:p w:rsidR="00092517" w:rsidRDefault="0026644B" w:rsidP="00092517">
      <w:pPr>
        <w:pStyle w:val="libNormal"/>
        <w:rPr>
          <w:rtl/>
        </w:rPr>
      </w:pPr>
      <w:r w:rsidRPr="00AB7B7C">
        <w:rPr>
          <w:rFonts w:hint="cs"/>
          <w:rtl/>
        </w:rPr>
        <w:t xml:space="preserve">وقال </w:t>
      </w:r>
      <w:r w:rsidR="00CD6B87">
        <w:rPr>
          <w:rFonts w:hint="cs"/>
          <w:rtl/>
        </w:rPr>
        <w:t>صلّى الله عليه وآله وسلّم</w:t>
      </w:r>
      <w:r w:rsidRPr="00AB7B7C">
        <w:rPr>
          <w:rFonts w:hint="cs"/>
          <w:rtl/>
        </w:rPr>
        <w:t xml:space="preserve"> في صحيحة أخرجها البيهقي</w:t>
      </w:r>
      <w:r w:rsidR="002A5C48">
        <w:rPr>
          <w:rFonts w:hint="cs"/>
          <w:rtl/>
        </w:rPr>
        <w:t>:</w:t>
      </w:r>
      <w:r w:rsidRPr="00AB7B7C">
        <w:rPr>
          <w:rFonts w:hint="cs"/>
          <w:rtl/>
        </w:rPr>
        <w:t xml:space="preserve"> ليس لأحد على أحد فضل</w:t>
      </w:r>
      <w:r w:rsidR="00092517">
        <w:rPr>
          <w:rFonts w:hint="cs"/>
          <w:rtl/>
        </w:rPr>
        <w:t>ٌ</w:t>
      </w:r>
      <w:r w:rsidR="002D3F8C">
        <w:rPr>
          <w:rFonts w:hint="cs"/>
          <w:rtl/>
        </w:rPr>
        <w:t xml:space="preserve"> إلّا </w:t>
      </w:r>
      <w:r w:rsidRPr="00AB7B7C">
        <w:rPr>
          <w:rFonts w:hint="cs"/>
          <w:rtl/>
        </w:rPr>
        <w:t>بالدين أو عمل</w:t>
      </w:r>
      <w:r w:rsidR="00092517">
        <w:rPr>
          <w:rFonts w:hint="cs"/>
          <w:rtl/>
        </w:rPr>
        <w:t>ٍ</w:t>
      </w:r>
      <w:r w:rsidRPr="00AB7B7C">
        <w:rPr>
          <w:rFonts w:hint="cs"/>
          <w:rtl/>
        </w:rPr>
        <w:t xml:space="preserve"> صالح. </w:t>
      </w:r>
    </w:p>
    <w:p w:rsidR="001908EB" w:rsidRDefault="00092517" w:rsidP="00092517">
      <w:pPr>
        <w:pStyle w:val="libLeft"/>
        <w:rPr>
          <w:rtl/>
        </w:rPr>
      </w:pPr>
      <w:r>
        <w:rPr>
          <w:rFonts w:hint="cs"/>
          <w:rtl/>
        </w:rPr>
        <w:t>[</w:t>
      </w:r>
      <w:r w:rsidR="0026644B" w:rsidRPr="00AB7B7C">
        <w:rPr>
          <w:rFonts w:hint="cs"/>
          <w:rtl/>
        </w:rPr>
        <w:t>الجامع الصغير للسيوطي وصححه</w:t>
      </w:r>
      <w:r>
        <w:rPr>
          <w:rFonts w:hint="cs"/>
          <w:rtl/>
        </w:rPr>
        <w:t>]</w:t>
      </w:r>
      <w:r w:rsidR="0026644B" w:rsidRPr="00AB7B7C">
        <w:rPr>
          <w:rFonts w:hint="cs"/>
          <w:rtl/>
        </w:rPr>
        <w:t xml:space="preserve">. </w:t>
      </w:r>
    </w:p>
    <w:p w:rsidR="001908EB" w:rsidRDefault="0026644B" w:rsidP="00FE66E0">
      <w:pPr>
        <w:pStyle w:val="libNormal"/>
        <w:rPr>
          <w:rtl/>
        </w:rPr>
      </w:pPr>
      <w:r w:rsidRPr="00AB7B7C">
        <w:rPr>
          <w:rFonts w:hint="cs"/>
          <w:rtl/>
        </w:rPr>
        <w:t>ولو فرضنا مفاضلة بالعنصري</w:t>
      </w:r>
      <w:r w:rsidR="00092517">
        <w:rPr>
          <w:rFonts w:hint="cs"/>
          <w:rtl/>
        </w:rPr>
        <w:t>ّ</w:t>
      </w:r>
      <w:r w:rsidRPr="00AB7B7C">
        <w:rPr>
          <w:rFonts w:hint="cs"/>
          <w:rtl/>
        </w:rPr>
        <w:t>ات فتلك في غير الأحكام والنواميس المط</w:t>
      </w:r>
      <w:r w:rsidR="00092517">
        <w:rPr>
          <w:rFonts w:hint="cs"/>
          <w:rtl/>
        </w:rPr>
        <w:t>ّ</w:t>
      </w:r>
      <w:r w:rsidRPr="00AB7B7C">
        <w:rPr>
          <w:rFonts w:hint="cs"/>
          <w:rtl/>
        </w:rPr>
        <w:t>ردة وما أحوج المسلمين من أو</w:t>
      </w:r>
      <w:r w:rsidR="00092517">
        <w:rPr>
          <w:rFonts w:hint="cs"/>
          <w:rtl/>
        </w:rPr>
        <w:t>َّ</w:t>
      </w:r>
      <w:r w:rsidRPr="00AB7B7C">
        <w:rPr>
          <w:rFonts w:hint="cs"/>
          <w:rtl/>
        </w:rPr>
        <w:t>ل يومهم إلى التآخي والتساند تجاه سيل الإلحاد الآتي</w:t>
      </w:r>
      <w:r w:rsidR="00092517">
        <w:rPr>
          <w:rFonts w:hint="cs"/>
          <w:rtl/>
        </w:rPr>
        <w:t>ِّ</w:t>
      </w:r>
      <w:r w:rsidR="002A5C48">
        <w:rPr>
          <w:rFonts w:hint="cs"/>
          <w:rtl/>
        </w:rPr>
        <w:t>،</w:t>
      </w:r>
      <w:r w:rsidRPr="00AB7B7C">
        <w:rPr>
          <w:rFonts w:hint="cs"/>
          <w:rtl/>
        </w:rPr>
        <w:t xml:space="preserve"> لكن كثيرا</w:t>
      </w:r>
      <w:r w:rsidR="00092517">
        <w:rPr>
          <w:rFonts w:hint="cs"/>
          <w:rtl/>
        </w:rPr>
        <w:t>ً</w:t>
      </w:r>
      <w:r w:rsidRPr="00AB7B7C">
        <w:rPr>
          <w:rFonts w:hint="cs"/>
          <w:rtl/>
        </w:rPr>
        <w:t xml:space="preserve"> منهم يتأث</w:t>
      </w:r>
      <w:r w:rsidR="00092517">
        <w:rPr>
          <w:rFonts w:hint="cs"/>
          <w:rtl/>
        </w:rPr>
        <w:t>َّ</w:t>
      </w:r>
      <w:r w:rsidRPr="00AB7B7C">
        <w:rPr>
          <w:rFonts w:hint="cs"/>
          <w:rtl/>
        </w:rPr>
        <w:t>رون بتسويلات أجنبي</w:t>
      </w:r>
      <w:r w:rsidR="00092517">
        <w:rPr>
          <w:rFonts w:hint="cs"/>
          <w:rtl/>
        </w:rPr>
        <w:t>َّ</w:t>
      </w:r>
      <w:r w:rsidRPr="00AB7B7C">
        <w:rPr>
          <w:rFonts w:hint="cs"/>
          <w:rtl/>
        </w:rPr>
        <w:t>ة من حيث لا يشعرون</w:t>
      </w:r>
      <w:r w:rsidR="002A5C48">
        <w:rPr>
          <w:rFonts w:hint="cs"/>
          <w:rtl/>
        </w:rPr>
        <w:t>،</w:t>
      </w:r>
      <w:r w:rsidRPr="00AB7B7C">
        <w:rPr>
          <w:rFonts w:hint="cs"/>
          <w:rtl/>
        </w:rPr>
        <w:t xml:space="preserve"> فأهواء</w:t>
      </w:r>
      <w:r w:rsidR="00092517">
        <w:rPr>
          <w:rFonts w:hint="cs"/>
          <w:rtl/>
        </w:rPr>
        <w:t>ٌ</w:t>
      </w:r>
      <w:r w:rsidRPr="00AB7B7C">
        <w:rPr>
          <w:rFonts w:hint="cs"/>
          <w:rtl/>
        </w:rPr>
        <w:t xml:space="preserve"> مردية</w:t>
      </w:r>
      <w:r w:rsidR="00092517">
        <w:rPr>
          <w:rFonts w:hint="cs"/>
          <w:rtl/>
        </w:rPr>
        <w:t>ٌ</w:t>
      </w:r>
      <w:r w:rsidR="002A5C48">
        <w:rPr>
          <w:rFonts w:hint="cs"/>
          <w:rtl/>
        </w:rPr>
        <w:t>،</w:t>
      </w:r>
      <w:r w:rsidRPr="00AB7B7C">
        <w:rPr>
          <w:rFonts w:hint="cs"/>
          <w:rtl/>
        </w:rPr>
        <w:t xml:space="preserve"> تحدوهم إلى التشع</w:t>
      </w:r>
      <w:r w:rsidR="00092517">
        <w:rPr>
          <w:rFonts w:hint="cs"/>
          <w:rtl/>
        </w:rPr>
        <w:t>ّ</w:t>
      </w:r>
      <w:r w:rsidRPr="00AB7B7C">
        <w:rPr>
          <w:rFonts w:hint="cs"/>
          <w:rtl/>
        </w:rPr>
        <w:t>ب</w:t>
      </w:r>
      <w:r w:rsidR="002A5C48">
        <w:rPr>
          <w:rFonts w:hint="cs"/>
          <w:rtl/>
        </w:rPr>
        <w:t>،</w:t>
      </w:r>
      <w:r w:rsidRPr="00AB7B7C">
        <w:rPr>
          <w:rFonts w:hint="cs"/>
          <w:rtl/>
        </w:rPr>
        <w:t xml:space="preserve"> وآراء</w:t>
      </w:r>
      <w:r w:rsidR="00092517">
        <w:rPr>
          <w:rFonts w:hint="cs"/>
          <w:rtl/>
        </w:rPr>
        <w:t>ٌ</w:t>
      </w:r>
      <w:r w:rsidRPr="00AB7B7C">
        <w:rPr>
          <w:rFonts w:hint="cs"/>
          <w:rtl/>
        </w:rPr>
        <w:t xml:space="preserve"> فاسدة</w:t>
      </w:r>
      <w:r w:rsidR="00092517">
        <w:rPr>
          <w:rFonts w:hint="cs"/>
          <w:rtl/>
        </w:rPr>
        <w:t>ٌ</w:t>
      </w:r>
      <w:r w:rsidRPr="00AB7B7C">
        <w:rPr>
          <w:rFonts w:hint="cs"/>
          <w:rtl/>
        </w:rPr>
        <w:t xml:space="preserve"> تفت</w:t>
      </w:r>
      <w:r w:rsidR="00092517">
        <w:rPr>
          <w:rFonts w:hint="cs"/>
          <w:rtl/>
        </w:rPr>
        <w:t>ُّ</w:t>
      </w:r>
      <w:r w:rsidRPr="00AB7B7C">
        <w:rPr>
          <w:rFonts w:hint="cs"/>
          <w:rtl/>
        </w:rPr>
        <w:t xml:space="preserve"> في عضد الجامعة</w:t>
      </w:r>
      <w:r w:rsidR="002A5C48">
        <w:rPr>
          <w:rFonts w:hint="cs"/>
          <w:rtl/>
        </w:rPr>
        <w:t>،</w:t>
      </w:r>
      <w:r w:rsidRPr="00AB7B7C">
        <w:rPr>
          <w:rFonts w:hint="cs"/>
          <w:rtl/>
        </w:rPr>
        <w:t xml:space="preserve"> ونزعات</w:t>
      </w:r>
      <w:r w:rsidR="00092517">
        <w:rPr>
          <w:rFonts w:hint="cs"/>
          <w:rtl/>
        </w:rPr>
        <w:t>ٌ</w:t>
      </w:r>
      <w:r w:rsidRPr="00AB7B7C">
        <w:rPr>
          <w:rFonts w:hint="cs"/>
          <w:rtl/>
        </w:rPr>
        <w:t xml:space="preserve"> طائفي</w:t>
      </w:r>
      <w:r w:rsidR="00092517">
        <w:rPr>
          <w:rFonts w:hint="cs"/>
          <w:rtl/>
        </w:rPr>
        <w:t>َّ</w:t>
      </w:r>
      <w:r w:rsidRPr="00AB7B7C">
        <w:rPr>
          <w:rFonts w:hint="cs"/>
          <w:rtl/>
        </w:rPr>
        <w:t>ة</w:t>
      </w:r>
      <w:r w:rsidR="00092517">
        <w:rPr>
          <w:rFonts w:hint="cs"/>
          <w:rtl/>
        </w:rPr>
        <w:t>ٌ</w:t>
      </w:r>
      <w:r w:rsidR="002A5C48">
        <w:rPr>
          <w:rFonts w:hint="cs"/>
          <w:rtl/>
        </w:rPr>
        <w:t>،</w:t>
      </w:r>
      <w:r w:rsidRPr="00AB7B7C">
        <w:rPr>
          <w:rFonts w:hint="cs"/>
          <w:rtl/>
        </w:rPr>
        <w:t xml:space="preserve"> ونعرات</w:t>
      </w:r>
      <w:r w:rsidR="00092517">
        <w:rPr>
          <w:rFonts w:hint="cs"/>
          <w:rtl/>
        </w:rPr>
        <w:t>ٌ</w:t>
      </w:r>
      <w:r w:rsidRPr="00AB7B7C">
        <w:rPr>
          <w:rFonts w:hint="cs"/>
          <w:rtl/>
        </w:rPr>
        <w:t xml:space="preserve"> قومي</w:t>
      </w:r>
      <w:r w:rsidR="00092517">
        <w:rPr>
          <w:rFonts w:hint="cs"/>
          <w:rtl/>
        </w:rPr>
        <w:t>َّ</w:t>
      </w:r>
      <w:r w:rsidRPr="00AB7B7C">
        <w:rPr>
          <w:rFonts w:hint="cs"/>
          <w:rtl/>
        </w:rPr>
        <w:t>ة</w:t>
      </w:r>
      <w:r w:rsidR="00092517">
        <w:rPr>
          <w:rFonts w:hint="cs"/>
          <w:rtl/>
        </w:rPr>
        <w:t>ٌ</w:t>
      </w:r>
      <w:r w:rsidR="002A5C48">
        <w:rPr>
          <w:rFonts w:hint="cs"/>
          <w:rtl/>
        </w:rPr>
        <w:t>،</w:t>
      </w:r>
      <w:r w:rsidRPr="00AB7B7C">
        <w:rPr>
          <w:rFonts w:hint="cs"/>
          <w:rtl/>
        </w:rPr>
        <w:t xml:space="preserve"> وعوامل داخلي</w:t>
      </w:r>
      <w:r w:rsidR="00092517">
        <w:rPr>
          <w:rFonts w:hint="cs"/>
          <w:rtl/>
        </w:rPr>
        <w:t>َّ</w:t>
      </w:r>
      <w:r w:rsidRPr="00AB7B7C">
        <w:rPr>
          <w:rFonts w:hint="cs"/>
          <w:rtl/>
        </w:rPr>
        <w:t>ة</w:t>
      </w:r>
      <w:r w:rsidR="00092517">
        <w:rPr>
          <w:rFonts w:hint="cs"/>
          <w:rtl/>
        </w:rPr>
        <w:t>ٌ</w:t>
      </w:r>
      <w:r w:rsidR="002A5C48">
        <w:rPr>
          <w:rFonts w:hint="cs"/>
          <w:rtl/>
        </w:rPr>
        <w:t>،</w:t>
      </w:r>
      <w:r w:rsidRPr="00AB7B7C">
        <w:rPr>
          <w:rFonts w:hint="cs"/>
          <w:rtl/>
        </w:rPr>
        <w:t xml:space="preserve"> وعواطف حزبي</w:t>
      </w:r>
      <w:r w:rsidR="00092517">
        <w:rPr>
          <w:rFonts w:hint="cs"/>
          <w:rtl/>
        </w:rPr>
        <w:t>َّ</w:t>
      </w:r>
      <w:r w:rsidRPr="00AB7B7C">
        <w:rPr>
          <w:rFonts w:hint="cs"/>
          <w:rtl/>
        </w:rPr>
        <w:t>ة</w:t>
      </w:r>
      <w:r w:rsidR="00092517">
        <w:rPr>
          <w:rFonts w:hint="cs"/>
          <w:rtl/>
        </w:rPr>
        <w:t>ٌ</w:t>
      </w:r>
      <w:r w:rsidRPr="00AB7B7C">
        <w:rPr>
          <w:rFonts w:hint="cs"/>
          <w:rtl/>
        </w:rPr>
        <w:t xml:space="preserve"> ت</w:t>
      </w:r>
      <w:r w:rsidR="00092517">
        <w:rPr>
          <w:rFonts w:hint="cs"/>
          <w:rtl/>
        </w:rPr>
        <w:t>ُ</w:t>
      </w:r>
      <w:r w:rsidRPr="00AB7B7C">
        <w:rPr>
          <w:rFonts w:hint="cs"/>
          <w:rtl/>
        </w:rPr>
        <w:t>لهينا عن سد</w:t>
      </w:r>
      <w:r w:rsidR="00092517">
        <w:rPr>
          <w:rFonts w:hint="cs"/>
          <w:rtl/>
        </w:rPr>
        <w:t>ِّ</w:t>
      </w:r>
      <w:r w:rsidRPr="00AB7B7C">
        <w:rPr>
          <w:rFonts w:hint="cs"/>
          <w:rtl/>
        </w:rPr>
        <w:t xml:space="preserve"> الثغور. </w:t>
      </w:r>
    </w:p>
    <w:p w:rsidR="0026644B" w:rsidRPr="004675A5" w:rsidRDefault="0026644B" w:rsidP="00092517">
      <w:pPr>
        <w:pStyle w:val="libNormal"/>
        <w:rPr>
          <w:rtl/>
        </w:rPr>
      </w:pPr>
      <w:r w:rsidRPr="00645DC6">
        <w:rPr>
          <w:rFonts w:hint="cs"/>
          <w:rtl/>
        </w:rPr>
        <w:t>أضف إلى ذلك كل</w:t>
      </w:r>
      <w:r w:rsidR="00092517">
        <w:rPr>
          <w:rFonts w:hint="cs"/>
          <w:rtl/>
        </w:rPr>
        <w:t>ّ</w:t>
      </w:r>
      <w:r w:rsidRPr="00645DC6">
        <w:rPr>
          <w:rFonts w:hint="cs"/>
          <w:rtl/>
        </w:rPr>
        <w:t>ه نزعات شعوبي</w:t>
      </w:r>
      <w:r w:rsidR="00092517">
        <w:rPr>
          <w:rFonts w:hint="cs"/>
          <w:rtl/>
        </w:rPr>
        <w:t>َّ</w:t>
      </w:r>
      <w:r w:rsidRPr="00645DC6">
        <w:rPr>
          <w:rFonts w:hint="cs"/>
          <w:rtl/>
        </w:rPr>
        <w:t>ة</w:t>
      </w:r>
      <w:r w:rsidR="002A5C48" w:rsidRPr="00645DC6">
        <w:rPr>
          <w:rFonts w:hint="cs"/>
          <w:rtl/>
        </w:rPr>
        <w:t>،</w:t>
      </w:r>
      <w:r w:rsidRPr="00645DC6">
        <w:rPr>
          <w:rFonts w:hint="cs"/>
          <w:rtl/>
        </w:rPr>
        <w:t xml:space="preserve"> وتبج</w:t>
      </w:r>
      <w:r w:rsidR="00092517">
        <w:rPr>
          <w:rFonts w:hint="cs"/>
          <w:rtl/>
        </w:rPr>
        <w:t>ّ</w:t>
      </w:r>
      <w:r w:rsidRPr="00645DC6">
        <w:rPr>
          <w:rFonts w:hint="cs"/>
          <w:rtl/>
        </w:rPr>
        <w:t>حات بالعروبة فحسب</w:t>
      </w:r>
      <w:r w:rsidR="002A5C48" w:rsidRPr="00645DC6">
        <w:rPr>
          <w:rFonts w:hint="cs"/>
          <w:rtl/>
        </w:rPr>
        <w:t>،</w:t>
      </w:r>
      <w:r w:rsidRPr="00645DC6">
        <w:rPr>
          <w:rFonts w:hint="cs"/>
          <w:rtl/>
        </w:rPr>
        <w:t xml:space="preserve"> فهذه كل</w:t>
      </w:r>
      <w:r w:rsidR="00092517">
        <w:rPr>
          <w:rFonts w:hint="cs"/>
          <w:rtl/>
        </w:rPr>
        <w:t>ّ</w:t>
      </w:r>
      <w:r w:rsidRPr="00645DC6">
        <w:rPr>
          <w:rFonts w:hint="cs"/>
          <w:rtl/>
        </w:rPr>
        <w:t>ها تفضي إلى شق</w:t>
      </w:r>
      <w:r w:rsidR="00092517">
        <w:rPr>
          <w:rFonts w:hint="cs"/>
          <w:rtl/>
        </w:rPr>
        <w:t>ِّ</w:t>
      </w:r>
      <w:r w:rsidRPr="00645DC6">
        <w:rPr>
          <w:rFonts w:hint="cs"/>
          <w:rtl/>
        </w:rPr>
        <w:t xml:space="preserve"> العصا</w:t>
      </w:r>
      <w:r w:rsidR="002A5C48" w:rsidRPr="00645DC6">
        <w:rPr>
          <w:rFonts w:hint="cs"/>
          <w:rtl/>
        </w:rPr>
        <w:t>،</w:t>
      </w:r>
      <w:r w:rsidRPr="00645DC6">
        <w:rPr>
          <w:rFonts w:hint="cs"/>
          <w:rtl/>
        </w:rPr>
        <w:t xml:space="preserve"> وتفريق الكلمة</w:t>
      </w:r>
      <w:r w:rsidR="002A5C48" w:rsidRPr="00645DC6">
        <w:rPr>
          <w:rFonts w:hint="cs"/>
          <w:rtl/>
        </w:rPr>
        <w:t>،</w:t>
      </w:r>
      <w:r w:rsidRPr="00645DC6">
        <w:rPr>
          <w:rFonts w:hint="cs"/>
          <w:rtl/>
        </w:rPr>
        <w:t xml:space="preserve"> ونصب عين الكل</w:t>
      </w:r>
      <w:r w:rsidR="00092517">
        <w:rPr>
          <w:rFonts w:hint="cs"/>
          <w:rtl/>
        </w:rPr>
        <w:t>ِّ</w:t>
      </w:r>
      <w:r w:rsidRPr="00645DC6">
        <w:rPr>
          <w:rFonts w:hint="cs"/>
          <w:rtl/>
        </w:rPr>
        <w:t xml:space="preserve"> تعليمات النبي</w:t>
      </w:r>
      <w:r w:rsidR="00092517">
        <w:rPr>
          <w:rFonts w:hint="cs"/>
          <w:rtl/>
        </w:rPr>
        <w:t>ِّ</w:t>
      </w:r>
      <w:r w:rsidRPr="00645DC6">
        <w:rPr>
          <w:rFonts w:hint="cs"/>
          <w:rtl/>
        </w:rPr>
        <w:t xml:space="preserve"> الأقدس</w:t>
      </w:r>
      <w:r w:rsidR="002A5C48" w:rsidRPr="00645DC6">
        <w:rPr>
          <w:rFonts w:hint="cs"/>
          <w:rtl/>
        </w:rPr>
        <w:t>،</w:t>
      </w:r>
      <w:r w:rsidRPr="00645DC6">
        <w:rPr>
          <w:rFonts w:hint="cs"/>
          <w:rtl/>
        </w:rPr>
        <w:t xml:space="preserve"> وتقديره الشخصي</w:t>
      </w:r>
      <w:r w:rsidR="00092517">
        <w:rPr>
          <w:rFonts w:hint="cs"/>
          <w:rtl/>
        </w:rPr>
        <w:t>ّ</w:t>
      </w:r>
      <w:r w:rsidRPr="00645DC6">
        <w:rPr>
          <w:rFonts w:hint="cs"/>
          <w:rtl/>
        </w:rPr>
        <w:t>ات المحل</w:t>
      </w:r>
      <w:r w:rsidR="00092517">
        <w:rPr>
          <w:rFonts w:hint="cs"/>
          <w:rtl/>
        </w:rPr>
        <w:t>ّ</w:t>
      </w:r>
      <w:r w:rsidRPr="00645DC6">
        <w:rPr>
          <w:rFonts w:hint="cs"/>
          <w:rtl/>
        </w:rPr>
        <w:t>ات بالفضائل من مختلف العناصر بمثل قوله</w:t>
      </w:r>
      <w:r w:rsidR="002A5C48" w:rsidRPr="00645DC6">
        <w:rPr>
          <w:rFonts w:hint="cs"/>
          <w:rtl/>
        </w:rPr>
        <w:t>:</w:t>
      </w:r>
      <w:r w:rsidRPr="00645DC6">
        <w:rPr>
          <w:rFonts w:hint="cs"/>
          <w:rtl/>
        </w:rPr>
        <w:t xml:space="preserve"> سلمان من</w:t>
      </w:r>
      <w:r w:rsidR="00092517">
        <w:rPr>
          <w:rFonts w:hint="cs"/>
          <w:rtl/>
        </w:rPr>
        <w:t>ّ</w:t>
      </w:r>
      <w:r w:rsidRPr="00645DC6">
        <w:rPr>
          <w:rFonts w:hint="cs"/>
          <w:rtl/>
        </w:rPr>
        <w:t>ا أهل البيت</w:t>
      </w:r>
      <w:r w:rsidRPr="00155825">
        <w:rPr>
          <w:rStyle w:val="libFootnotenumChar"/>
          <w:rFonts w:hint="cs"/>
          <w:rtl/>
        </w:rPr>
        <w:t>(3)</w:t>
      </w:r>
      <w:r w:rsidRPr="00645DC6">
        <w:rPr>
          <w:rFonts w:hint="cs"/>
          <w:rtl/>
        </w:rPr>
        <w:t>. وقوله</w:t>
      </w:r>
      <w:r w:rsidR="002A5C48" w:rsidRPr="00645DC6">
        <w:rPr>
          <w:rFonts w:hint="cs"/>
          <w:rtl/>
        </w:rPr>
        <w:t>:</w:t>
      </w:r>
      <w:r w:rsidRPr="00645DC6">
        <w:rPr>
          <w:rFonts w:hint="cs"/>
          <w:rtl/>
        </w:rPr>
        <w:t xml:space="preserve"> لو كان العلم بالثري</w:t>
      </w:r>
      <w:r w:rsidR="00092517">
        <w:rPr>
          <w:rFonts w:hint="cs"/>
          <w:rtl/>
        </w:rPr>
        <w:t>ّ</w:t>
      </w:r>
      <w:r w:rsidRPr="00645DC6">
        <w:rPr>
          <w:rFonts w:hint="cs"/>
          <w:rtl/>
        </w:rPr>
        <w:t>ا لتناوله ناس</w:t>
      </w:r>
      <w:r w:rsidR="00092517">
        <w:rPr>
          <w:rFonts w:hint="cs"/>
          <w:rtl/>
        </w:rPr>
        <w:t>ٌ</w:t>
      </w:r>
      <w:r w:rsidRPr="00645DC6">
        <w:rPr>
          <w:rFonts w:hint="cs"/>
          <w:rtl/>
        </w:rPr>
        <w:t xml:space="preserve"> من أبناء فارس</w:t>
      </w:r>
      <w:r w:rsidRPr="00155825">
        <w:rPr>
          <w:rStyle w:val="libFootnotenumChar"/>
          <w:rFonts w:hint="cs"/>
          <w:rtl/>
        </w:rPr>
        <w:t>(4)</w:t>
      </w:r>
      <w:r w:rsidRPr="00645DC6">
        <w:rPr>
          <w:rFonts w:hint="cs"/>
          <w:rtl/>
        </w:rPr>
        <w:t xml:space="preserve"> إلى الكثير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البيان والتبيين 2 ص 25</w:t>
      </w:r>
      <w:r w:rsidR="002A5C48">
        <w:rPr>
          <w:rFonts w:hint="cs"/>
          <w:rtl/>
        </w:rPr>
        <w:t>،</w:t>
      </w:r>
      <w:r w:rsidRPr="0026644B">
        <w:rPr>
          <w:rFonts w:hint="cs"/>
          <w:rtl/>
        </w:rPr>
        <w:t xml:space="preserve"> العقد الفريد 2 ص 85</w:t>
      </w:r>
      <w:r w:rsidR="002A5C48">
        <w:rPr>
          <w:rFonts w:hint="cs"/>
          <w:rtl/>
        </w:rPr>
        <w:t>،</w:t>
      </w:r>
      <w:r w:rsidRPr="0026644B">
        <w:rPr>
          <w:rFonts w:hint="cs"/>
          <w:rtl/>
        </w:rPr>
        <w:t xml:space="preserve"> تاريخ اليعقوبي 2 ص 91.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مجمع الزوايد 3 ص 266.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مستدرك الحاكم 3 ص 598</w:t>
      </w:r>
      <w:r w:rsidR="002A5C48">
        <w:rPr>
          <w:rFonts w:hint="cs"/>
          <w:rtl/>
        </w:rPr>
        <w:t>،</w:t>
      </w:r>
      <w:r w:rsidRPr="0026644B">
        <w:rPr>
          <w:rFonts w:hint="cs"/>
          <w:rtl/>
        </w:rPr>
        <w:t xml:space="preserve"> شرح مختصر صحيح البخاري لأبي</w:t>
      </w:r>
      <w:r w:rsidR="009E13C6">
        <w:rPr>
          <w:rFonts w:hint="cs"/>
          <w:rtl/>
        </w:rPr>
        <w:t xml:space="preserve"> محمّد </w:t>
      </w:r>
      <w:r w:rsidRPr="0026644B">
        <w:rPr>
          <w:rFonts w:hint="cs"/>
          <w:rtl/>
        </w:rPr>
        <w:t>الأزدي 2</w:t>
      </w:r>
      <w:r w:rsidR="002A5C48">
        <w:rPr>
          <w:rFonts w:hint="cs"/>
          <w:rtl/>
        </w:rPr>
        <w:t>:</w:t>
      </w:r>
      <w:r w:rsidRPr="0026644B">
        <w:rPr>
          <w:rFonts w:hint="cs"/>
          <w:rtl/>
        </w:rPr>
        <w:t xml:space="preserve"> 46.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مسند أحمد 2 ص 420</w:t>
      </w:r>
      <w:r w:rsidR="002A5C48">
        <w:rPr>
          <w:rFonts w:hint="cs"/>
          <w:rtl/>
        </w:rPr>
        <w:t>،</w:t>
      </w:r>
      <w:r w:rsidRPr="0026644B">
        <w:rPr>
          <w:rFonts w:hint="cs"/>
          <w:rtl/>
        </w:rPr>
        <w:t xml:space="preserve"> 422</w:t>
      </w:r>
      <w:r w:rsidR="002A5C48">
        <w:rPr>
          <w:rFonts w:hint="cs"/>
          <w:rtl/>
        </w:rPr>
        <w:t>،</w:t>
      </w:r>
      <w:r w:rsidRPr="0026644B">
        <w:rPr>
          <w:rFonts w:hint="cs"/>
          <w:rtl/>
        </w:rPr>
        <w:t xml:space="preserve"> وأخرجه ابن قانع بإسناده بلفظ. لو كان الدين متعل</w:t>
      </w:r>
      <w:r w:rsidR="00092517">
        <w:rPr>
          <w:rFonts w:hint="cs"/>
          <w:rtl/>
        </w:rPr>
        <w:t>ّ</w:t>
      </w:r>
      <w:r w:rsidRPr="0026644B">
        <w:rPr>
          <w:rFonts w:hint="cs"/>
          <w:rtl/>
        </w:rPr>
        <w:t>قا</w:t>
      </w:r>
      <w:r w:rsidR="00092517">
        <w:rPr>
          <w:rFonts w:hint="cs"/>
          <w:rtl/>
        </w:rPr>
        <w:t>ً</w:t>
      </w:r>
      <w:r w:rsidRPr="0026644B">
        <w:rPr>
          <w:rFonts w:hint="cs"/>
          <w:rtl/>
        </w:rPr>
        <w:t xml:space="preserve"> بالثري</w:t>
      </w:r>
      <w:r w:rsidR="00092517">
        <w:rPr>
          <w:rFonts w:hint="cs"/>
          <w:rtl/>
        </w:rPr>
        <w:t>ّ</w:t>
      </w:r>
      <w:r w:rsidRPr="0026644B">
        <w:rPr>
          <w:rFonts w:hint="cs"/>
          <w:rtl/>
        </w:rPr>
        <w:t xml:space="preserve">ا لتناوله قوم من أبناء فارس. الإصابة 3 ص 459.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الطي</w:t>
      </w:r>
      <w:r w:rsidR="00092517">
        <w:rPr>
          <w:rFonts w:hint="cs"/>
          <w:rtl/>
        </w:rPr>
        <w:t>ِّ</w:t>
      </w:r>
      <w:r w:rsidRPr="00AB7B7C">
        <w:rPr>
          <w:rFonts w:hint="cs"/>
          <w:rtl/>
        </w:rPr>
        <w:t xml:space="preserve">ب من أمثاله. </w:t>
      </w:r>
    </w:p>
    <w:p w:rsidR="001908EB" w:rsidRDefault="0026644B" w:rsidP="00DD44A6">
      <w:pPr>
        <w:pStyle w:val="libNormal"/>
        <w:rPr>
          <w:rtl/>
        </w:rPr>
      </w:pPr>
      <w:r w:rsidRPr="00FE66E0">
        <w:rPr>
          <w:rFonts w:hint="cs"/>
          <w:rtl/>
        </w:rPr>
        <w:t>فعلى المسلم أن لا يت</w:t>
      </w:r>
      <w:r w:rsidR="00DD44A6">
        <w:rPr>
          <w:rFonts w:hint="cs"/>
          <w:rtl/>
        </w:rPr>
        <w:t>ّ</w:t>
      </w:r>
      <w:r w:rsidRPr="00FE66E0">
        <w:rPr>
          <w:rFonts w:hint="cs"/>
          <w:rtl/>
        </w:rPr>
        <w:t>خذ تلكم الآراء الشاذة خط</w:t>
      </w:r>
      <w:r w:rsidR="00DD44A6">
        <w:rPr>
          <w:rFonts w:hint="cs"/>
          <w:rtl/>
        </w:rPr>
        <w:t>َّ</w:t>
      </w:r>
      <w:r w:rsidRPr="00FE66E0">
        <w:rPr>
          <w:rFonts w:hint="cs"/>
          <w:rtl/>
        </w:rPr>
        <w:t>ة</w:t>
      </w:r>
      <w:r w:rsidR="00DD44A6">
        <w:rPr>
          <w:rFonts w:hint="cs"/>
          <w:rtl/>
        </w:rPr>
        <w:t>ً</w:t>
      </w:r>
      <w:r w:rsidRPr="00FE66E0">
        <w:rPr>
          <w:rFonts w:hint="cs"/>
          <w:rtl/>
        </w:rPr>
        <w:t xml:space="preserve"> لنفسه</w:t>
      </w:r>
      <w:r w:rsidR="002A5C48" w:rsidRPr="00FE66E0">
        <w:rPr>
          <w:rFonts w:hint="cs"/>
          <w:rtl/>
        </w:rPr>
        <w:t>،</w:t>
      </w:r>
      <w:r w:rsidRPr="00FE66E0">
        <w:rPr>
          <w:rFonts w:hint="cs"/>
          <w:rtl/>
        </w:rPr>
        <w:t xml:space="preserve"> ولا يصفح عن قول النبي</w:t>
      </w:r>
      <w:r w:rsidR="00DD44A6">
        <w:rPr>
          <w:rFonts w:hint="cs"/>
          <w:rtl/>
        </w:rPr>
        <w:t>ِّ</w:t>
      </w:r>
      <w:r w:rsidRPr="00FE66E0">
        <w:rPr>
          <w:rFonts w:hint="cs"/>
          <w:rtl/>
        </w:rPr>
        <w:t xml:space="preserve"> الأمين</w:t>
      </w:r>
      <w:r w:rsidR="002A5C48" w:rsidRPr="00FE66E0">
        <w:rPr>
          <w:rFonts w:hint="cs"/>
          <w:rtl/>
        </w:rPr>
        <w:t>:</w:t>
      </w:r>
      <w:r w:rsidRPr="00FE66E0">
        <w:rPr>
          <w:rFonts w:hint="cs"/>
          <w:rtl/>
        </w:rPr>
        <w:t xml:space="preserve"> ليس من</w:t>
      </w:r>
      <w:r w:rsidR="00DD44A6">
        <w:rPr>
          <w:rFonts w:hint="cs"/>
          <w:rtl/>
        </w:rPr>
        <w:t>ّ</w:t>
      </w:r>
      <w:r w:rsidRPr="00FE66E0">
        <w:rPr>
          <w:rFonts w:hint="cs"/>
          <w:rtl/>
        </w:rPr>
        <w:t>ا من دعا إلى عصبي</w:t>
      </w:r>
      <w:r w:rsidR="00DD44A6">
        <w:rPr>
          <w:rFonts w:hint="cs"/>
          <w:rtl/>
        </w:rPr>
        <w:t>َّ</w:t>
      </w:r>
      <w:r w:rsidRPr="00FE66E0">
        <w:rPr>
          <w:rFonts w:hint="cs"/>
          <w:rtl/>
        </w:rPr>
        <w:t>ة</w:t>
      </w:r>
      <w:r w:rsidR="002A5C48" w:rsidRPr="00FE66E0">
        <w:rPr>
          <w:rFonts w:hint="cs"/>
          <w:rtl/>
        </w:rPr>
        <w:t>،</w:t>
      </w:r>
      <w:r w:rsidRPr="00FE66E0">
        <w:rPr>
          <w:rFonts w:hint="cs"/>
          <w:rtl/>
        </w:rPr>
        <w:t xml:space="preserve"> وليس من</w:t>
      </w:r>
      <w:r w:rsidR="00DD44A6">
        <w:rPr>
          <w:rFonts w:hint="cs"/>
          <w:rtl/>
        </w:rPr>
        <w:t>ّ</w:t>
      </w:r>
      <w:r w:rsidRPr="00FE66E0">
        <w:rPr>
          <w:rFonts w:hint="cs"/>
          <w:rtl/>
        </w:rPr>
        <w:t>ا من قاتل على عصبي</w:t>
      </w:r>
      <w:r w:rsidR="00DD44A6">
        <w:rPr>
          <w:rFonts w:hint="cs"/>
          <w:rtl/>
        </w:rPr>
        <w:t>َّ</w:t>
      </w:r>
      <w:r w:rsidRPr="00FE66E0">
        <w:rPr>
          <w:rFonts w:hint="cs"/>
          <w:rtl/>
        </w:rPr>
        <w:t>ة</w:t>
      </w:r>
      <w:r w:rsidR="002A5C48" w:rsidRPr="00FE66E0">
        <w:rPr>
          <w:rFonts w:hint="cs"/>
          <w:rtl/>
        </w:rPr>
        <w:t>،</w:t>
      </w:r>
      <w:r w:rsidRPr="00FE66E0">
        <w:rPr>
          <w:rFonts w:hint="cs"/>
          <w:rtl/>
        </w:rPr>
        <w:t xml:space="preserve"> وليس من</w:t>
      </w:r>
      <w:r w:rsidR="00DD44A6">
        <w:rPr>
          <w:rFonts w:hint="cs"/>
          <w:rtl/>
        </w:rPr>
        <w:t>ّ</w:t>
      </w:r>
      <w:r w:rsidRPr="00FE66E0">
        <w:rPr>
          <w:rFonts w:hint="cs"/>
          <w:rtl/>
        </w:rPr>
        <w:t>ا من مات على عصبي</w:t>
      </w:r>
      <w:r w:rsidR="00DD44A6">
        <w:rPr>
          <w:rFonts w:hint="cs"/>
          <w:rtl/>
        </w:rPr>
        <w:t>َّ</w:t>
      </w:r>
      <w:r w:rsidRPr="00FE66E0">
        <w:rPr>
          <w:rFonts w:hint="cs"/>
          <w:rtl/>
        </w:rPr>
        <w:t>ة</w:t>
      </w:r>
      <w:r w:rsidRPr="00155825">
        <w:rPr>
          <w:rStyle w:val="libFootnotenumChar"/>
          <w:rFonts w:hint="cs"/>
          <w:rtl/>
        </w:rPr>
        <w:t>(1)</w:t>
      </w:r>
      <w:r w:rsidRPr="00AB7B7C">
        <w:rPr>
          <w:rFonts w:hint="cs"/>
          <w:rtl/>
        </w:rPr>
        <w:t xml:space="preserve">. </w:t>
      </w:r>
    </w:p>
    <w:p w:rsidR="0026644B" w:rsidRPr="00FE66E0" w:rsidRDefault="0026644B" w:rsidP="00FE66E0">
      <w:pPr>
        <w:pStyle w:val="libNormal"/>
        <w:rPr>
          <w:rtl/>
        </w:rPr>
      </w:pPr>
      <w:r w:rsidRPr="00AB7B7C">
        <w:rPr>
          <w:rFonts w:hint="cs"/>
          <w:rtl/>
        </w:rPr>
        <w:t>م</w:t>
      </w:r>
      <w:r w:rsidR="00155825">
        <w:rPr>
          <w:rFonts w:hint="cs"/>
          <w:rtl/>
        </w:rPr>
        <w:t xml:space="preserve"> - </w:t>
      </w:r>
      <w:r w:rsidRPr="00AB7B7C">
        <w:rPr>
          <w:rFonts w:hint="cs"/>
          <w:rtl/>
        </w:rPr>
        <w:t xml:space="preserve">وقوله </w:t>
      </w:r>
      <w:r w:rsidR="00CD6B87">
        <w:rPr>
          <w:rFonts w:hint="cs"/>
          <w:rtl/>
        </w:rPr>
        <w:t>صلّى الله عليه وآله وسلّم</w:t>
      </w:r>
      <w:r w:rsidR="002A5C48">
        <w:rPr>
          <w:rFonts w:hint="cs"/>
          <w:rtl/>
        </w:rPr>
        <w:t>:</w:t>
      </w:r>
      <w:r w:rsidRPr="00AB7B7C">
        <w:rPr>
          <w:rFonts w:hint="cs"/>
          <w:rtl/>
        </w:rPr>
        <w:t xml:space="preserve"> من قاتل تحت راية عمي</w:t>
      </w:r>
      <w:r w:rsidR="00DD44A6">
        <w:rPr>
          <w:rFonts w:hint="cs"/>
          <w:rtl/>
        </w:rPr>
        <w:t>َّ</w:t>
      </w:r>
      <w:r w:rsidRPr="00AB7B7C">
        <w:rPr>
          <w:rFonts w:hint="cs"/>
          <w:rtl/>
        </w:rPr>
        <w:t>ة يغضب للعصبي</w:t>
      </w:r>
      <w:r w:rsidR="00DD44A6">
        <w:rPr>
          <w:rFonts w:hint="cs"/>
          <w:rtl/>
        </w:rPr>
        <w:t>َّ</w:t>
      </w:r>
      <w:r w:rsidRPr="00AB7B7C">
        <w:rPr>
          <w:rFonts w:hint="cs"/>
          <w:rtl/>
        </w:rPr>
        <w:t>ة أو يدعو إلى عصبي</w:t>
      </w:r>
      <w:r w:rsidR="00DD44A6">
        <w:rPr>
          <w:rFonts w:hint="cs"/>
          <w:rtl/>
        </w:rPr>
        <w:t>َّ</w:t>
      </w:r>
      <w:r w:rsidRPr="00AB7B7C">
        <w:rPr>
          <w:rFonts w:hint="cs"/>
          <w:rtl/>
        </w:rPr>
        <w:t>ة أو ينصر عصبي</w:t>
      </w:r>
      <w:r w:rsidR="00DD44A6">
        <w:rPr>
          <w:rFonts w:hint="cs"/>
          <w:rtl/>
        </w:rPr>
        <w:t>َّ</w:t>
      </w:r>
      <w:r w:rsidRPr="00AB7B7C">
        <w:rPr>
          <w:rFonts w:hint="cs"/>
          <w:rtl/>
        </w:rPr>
        <w:t>ة فقتل فقتلة</w:t>
      </w:r>
      <w:r w:rsidR="00DD44A6">
        <w:rPr>
          <w:rFonts w:hint="cs"/>
          <w:rtl/>
        </w:rPr>
        <w:t>ٌ</w:t>
      </w:r>
      <w:r w:rsidRPr="00AB7B7C">
        <w:rPr>
          <w:rFonts w:hint="cs"/>
          <w:rtl/>
        </w:rPr>
        <w:t xml:space="preserve"> جاهلي</w:t>
      </w:r>
      <w:r w:rsidR="00DD44A6">
        <w:rPr>
          <w:rFonts w:hint="cs"/>
          <w:rtl/>
        </w:rPr>
        <w:t>ّ</w:t>
      </w:r>
      <w:r w:rsidRPr="00AB7B7C">
        <w:rPr>
          <w:rFonts w:hint="cs"/>
          <w:rtl/>
        </w:rPr>
        <w:t>ة</w:t>
      </w:r>
      <w:r w:rsidR="00DD44A6">
        <w:rPr>
          <w:rFonts w:hint="cs"/>
          <w:rtl/>
        </w:rPr>
        <w:t>ٌ</w:t>
      </w:r>
      <w:r w:rsidRPr="00AB7B7C">
        <w:rPr>
          <w:rFonts w:hint="cs"/>
          <w:rtl/>
        </w:rPr>
        <w:t xml:space="preserve">. سنن البيهقي 8 ص 156. </w:t>
      </w:r>
    </w:p>
    <w:p w:rsidR="0026644B" w:rsidRPr="00AB7B7C" w:rsidRDefault="0026644B" w:rsidP="00DD44A6">
      <w:pPr>
        <w:pStyle w:val="libCenterBold1"/>
        <w:rPr>
          <w:rtl/>
        </w:rPr>
      </w:pPr>
      <w:bookmarkStart w:id="106" w:name="124"/>
      <w:r w:rsidRPr="00AB7B7C">
        <w:rPr>
          <w:rFonts w:hint="cs"/>
          <w:rtl/>
        </w:rPr>
        <w:t>64</w:t>
      </w:r>
      <w:bookmarkEnd w:id="106"/>
    </w:p>
    <w:p w:rsidR="001908EB" w:rsidRDefault="0026644B" w:rsidP="00DD44A6">
      <w:pPr>
        <w:pStyle w:val="libCenterBold1"/>
        <w:rPr>
          <w:rtl/>
        </w:rPr>
      </w:pPr>
      <w:r w:rsidRPr="00AB7B7C">
        <w:rPr>
          <w:rFonts w:hint="cs"/>
          <w:rtl/>
        </w:rPr>
        <w:t>تجس</w:t>
      </w:r>
      <w:r w:rsidR="00DD44A6">
        <w:rPr>
          <w:rFonts w:hint="cs"/>
          <w:rtl/>
        </w:rPr>
        <w:t>ّ</w:t>
      </w:r>
      <w:r w:rsidRPr="00AB7B7C">
        <w:rPr>
          <w:rFonts w:hint="cs"/>
          <w:rtl/>
        </w:rPr>
        <w:t>س الخليفة بالس</w:t>
      </w:r>
      <w:r w:rsidR="00DD44A6">
        <w:rPr>
          <w:rFonts w:hint="cs"/>
          <w:rtl/>
        </w:rPr>
        <w:t>ّ</w:t>
      </w:r>
      <w:r w:rsidRPr="00AB7B7C">
        <w:rPr>
          <w:rFonts w:hint="cs"/>
          <w:rtl/>
        </w:rPr>
        <w:t>عاية</w:t>
      </w:r>
    </w:p>
    <w:p w:rsidR="00DD44A6" w:rsidRDefault="0026644B" w:rsidP="00FE66E0">
      <w:pPr>
        <w:pStyle w:val="libNormal"/>
        <w:rPr>
          <w:rtl/>
        </w:rPr>
      </w:pPr>
      <w:r w:rsidRPr="00AB7B7C">
        <w:rPr>
          <w:rFonts w:hint="cs"/>
          <w:rtl/>
        </w:rPr>
        <w:t>أخرج سعيد بن منصور وابن المنذر عن الحسن رضي الله عنه قال</w:t>
      </w:r>
      <w:r w:rsidR="002A5C48">
        <w:rPr>
          <w:rFonts w:hint="cs"/>
          <w:rtl/>
        </w:rPr>
        <w:t>:</w:t>
      </w:r>
      <w:r w:rsidRPr="00AB7B7C">
        <w:rPr>
          <w:rFonts w:hint="cs"/>
          <w:rtl/>
        </w:rPr>
        <w:t xml:space="preserve"> أتى عمر بن الخطاب رجل</w:t>
      </w:r>
      <w:r w:rsidR="00DD44A6">
        <w:rPr>
          <w:rFonts w:hint="cs"/>
          <w:rtl/>
        </w:rPr>
        <w:t>ٌ</w:t>
      </w:r>
      <w:r w:rsidRPr="00AB7B7C">
        <w:rPr>
          <w:rFonts w:hint="cs"/>
          <w:rtl/>
        </w:rPr>
        <w:t xml:space="preserve"> فقال</w:t>
      </w:r>
      <w:r w:rsidR="002A5C48">
        <w:rPr>
          <w:rFonts w:hint="cs"/>
          <w:rtl/>
        </w:rPr>
        <w:t>:</w:t>
      </w:r>
      <w:r w:rsidRPr="00AB7B7C">
        <w:rPr>
          <w:rFonts w:hint="cs"/>
          <w:rtl/>
        </w:rPr>
        <w:t xml:space="preserve"> إن</w:t>
      </w:r>
      <w:r w:rsidR="00DD44A6">
        <w:rPr>
          <w:rFonts w:hint="cs"/>
          <w:rtl/>
        </w:rPr>
        <w:t>َّ</w:t>
      </w:r>
      <w:r w:rsidRPr="00AB7B7C">
        <w:rPr>
          <w:rFonts w:hint="cs"/>
          <w:rtl/>
        </w:rPr>
        <w:t xml:space="preserve"> فلانا</w:t>
      </w:r>
      <w:r w:rsidR="00DD44A6">
        <w:rPr>
          <w:rFonts w:hint="cs"/>
          <w:rtl/>
        </w:rPr>
        <w:t>ً</w:t>
      </w:r>
      <w:r w:rsidRPr="00AB7B7C">
        <w:rPr>
          <w:rFonts w:hint="cs"/>
          <w:rtl/>
        </w:rPr>
        <w:t xml:space="preserve"> لا يصحو. فدخل عليه عمر رضي الله عنه فقال</w:t>
      </w:r>
      <w:r w:rsidR="002A5C48">
        <w:rPr>
          <w:rFonts w:hint="cs"/>
          <w:rtl/>
        </w:rPr>
        <w:t>:</w:t>
      </w:r>
      <w:r w:rsidRPr="00AB7B7C">
        <w:rPr>
          <w:rFonts w:hint="cs"/>
          <w:rtl/>
        </w:rPr>
        <w:t xml:space="preserve"> إني لأجد ريح شراب يا فلان</w:t>
      </w:r>
      <w:r w:rsidR="00EA488E">
        <w:rPr>
          <w:rFonts w:hint="cs"/>
          <w:rtl/>
        </w:rPr>
        <w:t>!</w:t>
      </w:r>
      <w:r w:rsidRPr="00AB7B7C">
        <w:rPr>
          <w:rFonts w:hint="cs"/>
          <w:rtl/>
        </w:rPr>
        <w:t xml:space="preserve"> أنت بهذا</w:t>
      </w:r>
      <w:r w:rsidR="00E7610E">
        <w:rPr>
          <w:rFonts w:hint="cs"/>
          <w:rtl/>
        </w:rPr>
        <w:t>؟</w:t>
      </w:r>
      <w:r w:rsidRPr="00AB7B7C">
        <w:rPr>
          <w:rFonts w:hint="cs"/>
          <w:rtl/>
        </w:rPr>
        <w:t xml:space="preserve"> فقال الر</w:t>
      </w:r>
      <w:r w:rsidR="00DD44A6">
        <w:rPr>
          <w:rFonts w:hint="cs"/>
          <w:rtl/>
        </w:rPr>
        <w:t>َّ</w:t>
      </w:r>
      <w:r w:rsidRPr="00AB7B7C">
        <w:rPr>
          <w:rFonts w:hint="cs"/>
          <w:rtl/>
        </w:rPr>
        <w:t>جل</w:t>
      </w:r>
      <w:r w:rsidR="002A5C48">
        <w:rPr>
          <w:rFonts w:hint="cs"/>
          <w:rtl/>
        </w:rPr>
        <w:t>:</w:t>
      </w:r>
      <w:r w:rsidRPr="00AB7B7C">
        <w:rPr>
          <w:rFonts w:hint="cs"/>
          <w:rtl/>
        </w:rPr>
        <w:t xml:space="preserve"> يا ابن الخطاب</w:t>
      </w:r>
      <w:r w:rsidR="00EA488E">
        <w:rPr>
          <w:rFonts w:hint="cs"/>
          <w:rtl/>
        </w:rPr>
        <w:t>!</w:t>
      </w:r>
      <w:r w:rsidRPr="00AB7B7C">
        <w:rPr>
          <w:rFonts w:hint="cs"/>
          <w:rtl/>
        </w:rPr>
        <w:t xml:space="preserve"> وأنت بهذا</w:t>
      </w:r>
      <w:r w:rsidR="00E7610E">
        <w:rPr>
          <w:rFonts w:hint="cs"/>
          <w:rtl/>
        </w:rPr>
        <w:t>؟</w:t>
      </w:r>
      <w:r w:rsidRPr="00AB7B7C">
        <w:rPr>
          <w:rFonts w:hint="cs"/>
          <w:rtl/>
        </w:rPr>
        <w:t xml:space="preserve"> ألم ينهك الله أن تجس</w:t>
      </w:r>
      <w:r w:rsidR="00DD44A6">
        <w:rPr>
          <w:rFonts w:hint="cs"/>
          <w:rtl/>
        </w:rPr>
        <w:t>ّ</w:t>
      </w:r>
      <w:r w:rsidRPr="00AB7B7C">
        <w:rPr>
          <w:rFonts w:hint="cs"/>
          <w:rtl/>
        </w:rPr>
        <w:t>س</w:t>
      </w:r>
      <w:r w:rsidR="00E7610E">
        <w:rPr>
          <w:rFonts w:hint="cs"/>
          <w:rtl/>
        </w:rPr>
        <w:t>؟</w:t>
      </w:r>
      <w:r w:rsidRPr="00AB7B7C">
        <w:rPr>
          <w:rFonts w:hint="cs"/>
          <w:rtl/>
        </w:rPr>
        <w:t xml:space="preserve"> فعرفها عمر فانطلق وتركه. </w:t>
      </w:r>
    </w:p>
    <w:p w:rsidR="001908EB" w:rsidRDefault="0026644B" w:rsidP="00DD44A6">
      <w:pPr>
        <w:pStyle w:val="libLeft"/>
        <w:rPr>
          <w:rtl/>
        </w:rPr>
      </w:pPr>
      <w:r w:rsidRPr="00AB7B7C">
        <w:rPr>
          <w:rFonts w:hint="cs"/>
          <w:rtl/>
        </w:rPr>
        <w:t>الدر</w:t>
      </w:r>
      <w:r w:rsidR="00DD44A6">
        <w:rPr>
          <w:rFonts w:hint="cs"/>
          <w:rtl/>
        </w:rPr>
        <w:t>ّ</w:t>
      </w:r>
      <w:r w:rsidRPr="00AB7B7C">
        <w:rPr>
          <w:rFonts w:hint="cs"/>
          <w:rtl/>
        </w:rPr>
        <w:t xml:space="preserve"> المنثور 6 ص 93. </w:t>
      </w:r>
    </w:p>
    <w:p w:rsidR="0026644B"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أترى الخليفة كيف رت</w:t>
      </w:r>
      <w:r w:rsidR="00DD44A6">
        <w:rPr>
          <w:rFonts w:hint="cs"/>
          <w:rtl/>
        </w:rPr>
        <w:t>َّ</w:t>
      </w:r>
      <w:r w:rsidRPr="00AB7B7C">
        <w:rPr>
          <w:rFonts w:hint="cs"/>
          <w:rtl/>
        </w:rPr>
        <w:t>ب الأثر على الت</w:t>
      </w:r>
      <w:r w:rsidR="00DD44A6">
        <w:rPr>
          <w:rFonts w:hint="cs"/>
          <w:rtl/>
        </w:rPr>
        <w:t>ّ</w:t>
      </w:r>
      <w:r w:rsidRPr="00AB7B7C">
        <w:rPr>
          <w:rFonts w:hint="cs"/>
          <w:rtl/>
        </w:rPr>
        <w:t>همة من غير بي</w:t>
      </w:r>
      <w:r w:rsidR="00DD44A6">
        <w:rPr>
          <w:rFonts w:hint="cs"/>
          <w:rtl/>
        </w:rPr>
        <w:t>ِّ</w:t>
      </w:r>
      <w:r w:rsidRPr="00AB7B7C">
        <w:rPr>
          <w:rFonts w:hint="cs"/>
          <w:rtl/>
        </w:rPr>
        <w:t>نة</w:t>
      </w:r>
      <w:r w:rsidR="00E7610E">
        <w:rPr>
          <w:rFonts w:hint="cs"/>
          <w:rtl/>
        </w:rPr>
        <w:t>؟</w:t>
      </w:r>
      <w:r w:rsidRPr="00AB7B7C">
        <w:rPr>
          <w:rFonts w:hint="cs"/>
          <w:rtl/>
        </w:rPr>
        <w:t xml:space="preserve"> من دون أن ينهى المخبر المت</w:t>
      </w:r>
      <w:r w:rsidR="00DD44A6">
        <w:rPr>
          <w:rFonts w:hint="cs"/>
          <w:rtl/>
        </w:rPr>
        <w:t>َّ</w:t>
      </w:r>
      <w:r w:rsidRPr="00AB7B7C">
        <w:rPr>
          <w:rFonts w:hint="cs"/>
          <w:rtl/>
        </w:rPr>
        <w:t>هم عم</w:t>
      </w:r>
      <w:r w:rsidR="00DD44A6">
        <w:rPr>
          <w:rFonts w:hint="cs"/>
          <w:rtl/>
        </w:rPr>
        <w:t>ّ</w:t>
      </w:r>
      <w:r w:rsidRPr="00AB7B7C">
        <w:rPr>
          <w:rFonts w:hint="cs"/>
          <w:rtl/>
        </w:rPr>
        <w:t>ا ارتكبه من الوقيعة في أخيه المسلم بالبهت وإشاعة الفاحشة في ال</w:t>
      </w:r>
      <w:r w:rsidR="00DD44A6">
        <w:rPr>
          <w:rFonts w:hint="cs"/>
          <w:rtl/>
        </w:rPr>
        <w:t>ّ</w:t>
      </w:r>
      <w:r w:rsidRPr="00AB7B7C">
        <w:rPr>
          <w:rFonts w:hint="cs"/>
          <w:rtl/>
        </w:rPr>
        <w:t>ذين آمنوا أو اغتياب الر</w:t>
      </w:r>
      <w:r w:rsidR="00DD44A6">
        <w:rPr>
          <w:rFonts w:hint="cs"/>
          <w:rtl/>
        </w:rPr>
        <w:t>َّ</w:t>
      </w:r>
      <w:r w:rsidRPr="00AB7B7C">
        <w:rPr>
          <w:rFonts w:hint="cs"/>
          <w:rtl/>
        </w:rPr>
        <w:t>جل</w:t>
      </w:r>
      <w:r w:rsidR="002A5C48">
        <w:rPr>
          <w:rFonts w:hint="cs"/>
          <w:rtl/>
        </w:rPr>
        <w:t>،</w:t>
      </w:r>
      <w:r w:rsidRPr="00AB7B7C">
        <w:rPr>
          <w:rFonts w:hint="cs"/>
          <w:rtl/>
        </w:rPr>
        <w:t xml:space="preserve"> فوقع من جر</w:t>
      </w:r>
      <w:r w:rsidR="00DD44A6">
        <w:rPr>
          <w:rFonts w:hint="cs"/>
          <w:rtl/>
        </w:rPr>
        <w:t>ّ</w:t>
      </w:r>
      <w:r w:rsidRPr="00AB7B7C">
        <w:rPr>
          <w:rFonts w:hint="cs"/>
          <w:rtl/>
        </w:rPr>
        <w:t>اء ذلك كل</w:t>
      </w:r>
      <w:r w:rsidR="00DD44A6">
        <w:rPr>
          <w:rFonts w:hint="cs"/>
          <w:rtl/>
        </w:rPr>
        <w:t>ّ</w:t>
      </w:r>
      <w:r w:rsidRPr="00AB7B7C">
        <w:rPr>
          <w:rFonts w:hint="cs"/>
          <w:rtl/>
        </w:rPr>
        <w:t>ه في محظور آخر من التجس</w:t>
      </w:r>
      <w:r w:rsidR="00DD44A6">
        <w:rPr>
          <w:rFonts w:hint="cs"/>
          <w:rtl/>
        </w:rPr>
        <w:t>ّ</w:t>
      </w:r>
      <w:r w:rsidRPr="00AB7B7C">
        <w:rPr>
          <w:rFonts w:hint="cs"/>
          <w:rtl/>
        </w:rPr>
        <w:t>س المنهي</w:t>
      </w:r>
      <w:r w:rsidR="00DD44A6">
        <w:rPr>
          <w:rFonts w:hint="cs"/>
          <w:rtl/>
        </w:rPr>
        <w:t>ِّ</w:t>
      </w:r>
      <w:r w:rsidRPr="00AB7B7C">
        <w:rPr>
          <w:rFonts w:hint="cs"/>
          <w:rtl/>
        </w:rPr>
        <w:t xml:space="preserve"> عنه بنص</w:t>
      </w:r>
      <w:r w:rsidR="00DD44A6">
        <w:rPr>
          <w:rFonts w:hint="cs"/>
          <w:rtl/>
        </w:rPr>
        <w:t>ِّ</w:t>
      </w:r>
      <w:r w:rsidRPr="00AB7B7C">
        <w:rPr>
          <w:rFonts w:hint="cs"/>
          <w:rtl/>
        </w:rPr>
        <w:t xml:space="preserve"> الذكر الحكيم</w:t>
      </w:r>
      <w:r w:rsidR="002A5C48">
        <w:rPr>
          <w:rFonts w:hint="cs"/>
          <w:rtl/>
        </w:rPr>
        <w:t>،</w:t>
      </w:r>
      <w:r w:rsidRPr="00AB7B7C">
        <w:rPr>
          <w:rFonts w:hint="cs"/>
          <w:rtl/>
        </w:rPr>
        <w:t xml:space="preserve"> لكن</w:t>
      </w:r>
      <w:r w:rsidR="00DD44A6">
        <w:rPr>
          <w:rFonts w:hint="cs"/>
          <w:rtl/>
        </w:rPr>
        <w:t>َّ</w:t>
      </w:r>
      <w:r w:rsidRPr="00AB7B7C">
        <w:rPr>
          <w:rFonts w:hint="cs"/>
          <w:rtl/>
        </w:rPr>
        <w:t>ه سرعان ما ارتدع بلفت الر</w:t>
      </w:r>
      <w:r w:rsidR="00DD44A6">
        <w:rPr>
          <w:rFonts w:hint="cs"/>
          <w:rtl/>
        </w:rPr>
        <w:t>َّ</w:t>
      </w:r>
      <w:r w:rsidRPr="00AB7B7C">
        <w:rPr>
          <w:rFonts w:hint="cs"/>
          <w:rtl/>
        </w:rPr>
        <w:t>جل نظره إلى الحكم الشرعي</w:t>
      </w:r>
      <w:r w:rsidR="00DD44A6">
        <w:rPr>
          <w:rFonts w:hint="cs"/>
          <w:rtl/>
        </w:rPr>
        <w:t>ِّ</w:t>
      </w:r>
      <w:r w:rsidRPr="00AB7B7C">
        <w:rPr>
          <w:rFonts w:hint="cs"/>
          <w:rtl/>
        </w:rPr>
        <w:t xml:space="preserve">. </w:t>
      </w:r>
    </w:p>
    <w:p w:rsidR="001908EB" w:rsidRDefault="0026644B" w:rsidP="00DD44A6">
      <w:pPr>
        <w:pStyle w:val="libCenterBold1"/>
        <w:rPr>
          <w:rtl/>
        </w:rPr>
      </w:pPr>
      <w:bookmarkStart w:id="107" w:name="125"/>
      <w:r w:rsidRPr="00AB7B7C">
        <w:rPr>
          <w:rFonts w:hint="cs"/>
          <w:rtl/>
        </w:rPr>
        <w:t>65</w:t>
      </w:r>
      <w:bookmarkEnd w:id="107"/>
    </w:p>
    <w:p w:rsidR="0026644B" w:rsidRPr="00AB7B7C" w:rsidRDefault="0026644B" w:rsidP="00FE66E0">
      <w:pPr>
        <w:pStyle w:val="libNormal"/>
        <w:rPr>
          <w:rtl/>
        </w:rPr>
      </w:pPr>
      <w:r w:rsidRPr="00AB7B7C">
        <w:rPr>
          <w:rFonts w:hint="cs"/>
          <w:rtl/>
        </w:rPr>
        <w:t>عن عمر وبن ميمون قال</w:t>
      </w:r>
      <w:r w:rsidR="002A5C48">
        <w:rPr>
          <w:rFonts w:hint="cs"/>
          <w:rtl/>
        </w:rPr>
        <w:t>:</w:t>
      </w:r>
      <w:r w:rsidRPr="00AB7B7C">
        <w:rPr>
          <w:rFonts w:hint="cs"/>
          <w:rtl/>
        </w:rPr>
        <w:t xml:space="preserve"> قال عمر بن الخطاب لابنه عبد الله</w:t>
      </w:r>
      <w:r w:rsidR="002A5C48">
        <w:rPr>
          <w:rFonts w:hint="cs"/>
          <w:rtl/>
        </w:rPr>
        <w:t>:</w:t>
      </w:r>
      <w:r w:rsidRPr="00AB7B7C">
        <w:rPr>
          <w:rFonts w:hint="cs"/>
          <w:rtl/>
        </w:rPr>
        <w:t xml:space="preserve"> انطلق إلى عائشة أ</w:t>
      </w:r>
      <w:r w:rsidR="006F5566">
        <w:rPr>
          <w:rFonts w:hint="cs"/>
          <w:rtl/>
        </w:rPr>
        <w:t>ُ</w:t>
      </w:r>
      <w:r w:rsidRPr="00AB7B7C">
        <w:rPr>
          <w:rFonts w:hint="cs"/>
          <w:rtl/>
        </w:rPr>
        <w:t>م</w:t>
      </w:r>
      <w:r w:rsidR="006F5566">
        <w:rPr>
          <w:rFonts w:hint="cs"/>
          <w:rtl/>
        </w:rPr>
        <w:t>ّ</w:t>
      </w:r>
      <w:r w:rsidRPr="00AB7B7C">
        <w:rPr>
          <w:rFonts w:hint="cs"/>
          <w:rtl/>
        </w:rPr>
        <w:t xml:space="preserve"> المؤمنين فقل</w:t>
      </w:r>
      <w:r w:rsidR="002A5C48">
        <w:rPr>
          <w:rFonts w:hint="cs"/>
          <w:rtl/>
        </w:rPr>
        <w:t>:</w:t>
      </w:r>
      <w:r w:rsidRPr="00AB7B7C">
        <w:rPr>
          <w:rFonts w:hint="cs"/>
          <w:rtl/>
        </w:rPr>
        <w:t xml:space="preserve"> يقرأ عليك عمر الس</w:t>
      </w:r>
      <w:r w:rsidR="006F5566">
        <w:rPr>
          <w:rFonts w:hint="cs"/>
          <w:rtl/>
        </w:rPr>
        <w:t>ّ</w:t>
      </w:r>
      <w:r w:rsidRPr="00AB7B7C">
        <w:rPr>
          <w:rFonts w:hint="cs"/>
          <w:rtl/>
        </w:rPr>
        <w:t>لام</w:t>
      </w:r>
      <w:r w:rsidR="002A5C48">
        <w:rPr>
          <w:rFonts w:hint="cs"/>
          <w:rtl/>
        </w:rPr>
        <w:t>،</w:t>
      </w:r>
      <w:r w:rsidRPr="00AB7B7C">
        <w:rPr>
          <w:rFonts w:hint="cs"/>
          <w:rtl/>
        </w:rPr>
        <w:t xml:space="preserve"> ولا تقل</w:t>
      </w:r>
      <w:r w:rsidR="002A5C48">
        <w:rPr>
          <w:rFonts w:hint="cs"/>
          <w:rtl/>
        </w:rPr>
        <w:t>:</w:t>
      </w:r>
      <w:r w:rsidRPr="00AB7B7C">
        <w:rPr>
          <w:rFonts w:hint="cs"/>
          <w:rtl/>
        </w:rPr>
        <w:t xml:space="preserve"> أمير المؤمنين</w:t>
      </w:r>
      <w:r w:rsidR="002A5C48">
        <w:rPr>
          <w:rFonts w:hint="cs"/>
          <w:rtl/>
        </w:rPr>
        <w:t>،</w:t>
      </w:r>
      <w:r w:rsidRPr="00AB7B7C">
        <w:rPr>
          <w:rFonts w:hint="cs"/>
          <w:rtl/>
        </w:rPr>
        <w:t xml:space="preserve"> فإن</w:t>
      </w:r>
      <w:r w:rsidR="006F5566">
        <w:rPr>
          <w:rFonts w:hint="cs"/>
          <w:rtl/>
        </w:rPr>
        <w:t>ّ</w:t>
      </w:r>
      <w:r w:rsidRPr="00AB7B7C">
        <w:rPr>
          <w:rFonts w:hint="cs"/>
          <w:rtl/>
        </w:rPr>
        <w:t>ي لست اليوم للمؤمنين أميرا</w:t>
      </w:r>
      <w:r w:rsidR="006F5566">
        <w:rPr>
          <w:rFonts w:hint="cs"/>
          <w:rtl/>
        </w:rPr>
        <w:t>ً</w:t>
      </w:r>
      <w:r w:rsidRPr="00AB7B7C">
        <w:rPr>
          <w:rFonts w:hint="cs"/>
          <w:rtl/>
        </w:rPr>
        <w:t xml:space="preserve"> وقل</w:t>
      </w:r>
      <w:r w:rsidR="002A5C48">
        <w:rPr>
          <w:rFonts w:hint="cs"/>
          <w:rtl/>
        </w:rPr>
        <w:t>:</w:t>
      </w:r>
      <w:r w:rsidRPr="00AB7B7C">
        <w:rPr>
          <w:rFonts w:hint="cs"/>
          <w:rtl/>
        </w:rPr>
        <w:t xml:space="preserve"> يستأذن عمر بن الخطاب أن ي</w:t>
      </w:r>
      <w:r w:rsidR="006F5566">
        <w:rPr>
          <w:rFonts w:hint="cs"/>
          <w:rtl/>
        </w:rPr>
        <w:t>ُ</w:t>
      </w:r>
      <w:r w:rsidRPr="00AB7B7C">
        <w:rPr>
          <w:rFonts w:hint="cs"/>
          <w:rtl/>
        </w:rPr>
        <w:t>دفن مع صاحبيه. فمضى فسل</w:t>
      </w:r>
      <w:r w:rsidR="006F5566">
        <w:rPr>
          <w:rFonts w:hint="cs"/>
          <w:rtl/>
        </w:rPr>
        <w:t>ّ</w:t>
      </w:r>
      <w:r w:rsidRPr="00AB7B7C">
        <w:rPr>
          <w:rFonts w:hint="cs"/>
          <w:rtl/>
        </w:rPr>
        <w:t>م واستأذن</w:t>
      </w:r>
      <w:r w:rsidR="00D45EE2">
        <w:rPr>
          <w:rFonts w:hint="cs"/>
          <w:rtl/>
        </w:rPr>
        <w:t xml:space="preserve"> ثمَّ </w:t>
      </w:r>
      <w:r w:rsidRPr="00AB7B7C">
        <w:rPr>
          <w:rFonts w:hint="cs"/>
          <w:rtl/>
        </w:rPr>
        <w:t>دخل عليها فوجدها قاعدة تبكي فقال</w:t>
      </w:r>
      <w:r w:rsidR="002A5C48">
        <w:rPr>
          <w:rFonts w:hint="cs"/>
          <w:rtl/>
        </w:rPr>
        <w:t>:</w:t>
      </w:r>
      <w:r w:rsidRPr="00AB7B7C">
        <w:rPr>
          <w:rFonts w:hint="cs"/>
          <w:rtl/>
        </w:rPr>
        <w:t xml:space="preserve"> يقرأ عليك</w:t>
      </w:r>
      <w:r w:rsidR="006F5566">
        <w:rPr>
          <w:rFonts w:hint="cs"/>
          <w:rtl/>
        </w:rPr>
        <w:t>ِ</w:t>
      </w:r>
      <w:r w:rsidRPr="00AB7B7C">
        <w:rPr>
          <w:rFonts w:hint="cs"/>
          <w:rtl/>
        </w:rPr>
        <w:t xml:space="preserve"> عمر الس</w:t>
      </w:r>
      <w:r w:rsidR="006F5566">
        <w:rPr>
          <w:rFonts w:hint="cs"/>
          <w:rtl/>
        </w:rPr>
        <w:t>ّ</w:t>
      </w:r>
      <w:r w:rsidRPr="00AB7B7C">
        <w:rPr>
          <w:rFonts w:hint="cs"/>
          <w:rtl/>
        </w:rPr>
        <w:t>لام ويستأذن أن ي</w:t>
      </w:r>
      <w:r w:rsidR="006F5566">
        <w:rPr>
          <w:rFonts w:hint="cs"/>
          <w:rtl/>
        </w:rPr>
        <w:t>ُ</w:t>
      </w:r>
      <w:r w:rsidRPr="00AB7B7C">
        <w:rPr>
          <w:rFonts w:hint="cs"/>
          <w:rtl/>
        </w:rPr>
        <w:t>دفن مع صاحبيه. قالت</w:t>
      </w:r>
      <w:r w:rsidR="002A5C48">
        <w:rPr>
          <w:rFonts w:hint="cs"/>
          <w:rtl/>
        </w:rPr>
        <w:t>:</w:t>
      </w:r>
      <w:r w:rsidRPr="00AB7B7C">
        <w:rPr>
          <w:rFonts w:hint="cs"/>
          <w:rtl/>
        </w:rPr>
        <w:t xml:space="preserve"> كنت أ</w:t>
      </w:r>
      <w:r w:rsidR="006F5566">
        <w:rPr>
          <w:rFonts w:hint="cs"/>
          <w:rtl/>
        </w:rPr>
        <w:t>ُ</w:t>
      </w:r>
      <w:r w:rsidRPr="00AB7B7C">
        <w:rPr>
          <w:rFonts w:hint="cs"/>
          <w:rtl/>
        </w:rPr>
        <w:t>ريده لنفسي ولأوثرن</w:t>
      </w:r>
      <w:r w:rsidR="006F5566">
        <w:rPr>
          <w:rFonts w:hint="cs"/>
          <w:rtl/>
        </w:rPr>
        <w:t>َّ</w:t>
      </w:r>
      <w:r w:rsidRPr="00AB7B7C">
        <w:rPr>
          <w:rFonts w:hint="cs"/>
          <w:rtl/>
        </w:rPr>
        <w:t xml:space="preserve"> به اليوم على نفسي</w:t>
      </w:r>
      <w:r w:rsidR="00546117">
        <w:rPr>
          <w:rFonts w:hint="cs"/>
          <w:rtl/>
        </w:rPr>
        <w:t xml:space="preserve"> فلمّا </w:t>
      </w:r>
      <w:r w:rsidRPr="00AB7B7C">
        <w:rPr>
          <w:rFonts w:hint="cs"/>
          <w:rtl/>
        </w:rPr>
        <w:t>أقبل قيل</w:t>
      </w:r>
      <w:r w:rsidR="002A5C48">
        <w:rPr>
          <w:rFonts w:hint="cs"/>
          <w:rtl/>
        </w:rPr>
        <w:t>:</w:t>
      </w:r>
      <w:r w:rsidRPr="00AB7B7C">
        <w:rPr>
          <w:rFonts w:hint="cs"/>
          <w:rtl/>
        </w:rPr>
        <w:t xml:space="preserve"> هذا عبد الله بن عمر قد جاء فقال</w:t>
      </w:r>
      <w:r w:rsidR="002A5C48">
        <w:rPr>
          <w:rFonts w:hint="cs"/>
          <w:rtl/>
        </w:rPr>
        <w:t>:</w:t>
      </w:r>
      <w:r w:rsidRPr="00AB7B7C">
        <w:rPr>
          <w:rFonts w:hint="cs"/>
          <w:rtl/>
        </w:rPr>
        <w:t xml:space="preserve"> ارفعوني. فأسنده رجل</w:t>
      </w:r>
      <w:r w:rsidR="006F5566">
        <w:rPr>
          <w:rFonts w:hint="cs"/>
          <w:rtl/>
        </w:rPr>
        <w:t>ٌ</w:t>
      </w:r>
      <w:r w:rsidRPr="00AB7B7C">
        <w:rPr>
          <w:rFonts w:hint="cs"/>
          <w:rtl/>
        </w:rPr>
        <w:t xml:space="preserve"> إليه فقال</w:t>
      </w:r>
      <w:r w:rsidR="002A5C48">
        <w:rPr>
          <w:rFonts w:hint="cs"/>
          <w:rtl/>
        </w:rPr>
        <w:t>:</w:t>
      </w:r>
      <w:r w:rsidRPr="00AB7B7C">
        <w:rPr>
          <w:rFonts w:hint="cs"/>
          <w:rtl/>
        </w:rPr>
        <w:t xml:space="preserve"> ما لديك</w:t>
      </w:r>
      <w:r w:rsidR="00E7610E">
        <w:rPr>
          <w:rFonts w:hint="cs"/>
          <w:rtl/>
        </w:rPr>
        <w:t>؟</w:t>
      </w:r>
      <w:r w:rsidRPr="00AB7B7C">
        <w:rPr>
          <w:rFonts w:hint="cs"/>
          <w:rtl/>
        </w:rPr>
        <w:t xml:space="preserve"> قال</w:t>
      </w:r>
      <w:r w:rsidR="002A5C48">
        <w:rPr>
          <w:rFonts w:hint="cs"/>
          <w:rtl/>
        </w:rPr>
        <w:t>:</w:t>
      </w:r>
      <w:r w:rsidRPr="00AB7B7C">
        <w:rPr>
          <w:rFonts w:hint="cs"/>
          <w:rtl/>
        </w:rPr>
        <w:t xml:space="preserve"> الذي يحب</w:t>
      </w:r>
      <w:r w:rsidR="006F5566">
        <w:rPr>
          <w:rFonts w:hint="cs"/>
          <w:rtl/>
        </w:rPr>
        <w:t>ّ</w:t>
      </w:r>
      <w:r w:rsidRPr="00AB7B7C">
        <w:rPr>
          <w:rFonts w:hint="cs"/>
          <w:rtl/>
        </w:rPr>
        <w:t xml:space="preserve"> أمير المؤمنين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سنن أبي داود 2 ص 332. </w:t>
      </w:r>
    </w:p>
    <w:p w:rsidR="0026644B" w:rsidRPr="007B368A" w:rsidRDefault="0026644B" w:rsidP="0026644B">
      <w:pPr>
        <w:pStyle w:val="libNormal"/>
      </w:pPr>
      <w:r>
        <w:rPr>
          <w:rFonts w:hint="cs"/>
          <w:rtl/>
        </w:rPr>
        <w:br w:type="page"/>
      </w:r>
    </w:p>
    <w:p w:rsidR="001908EB" w:rsidRDefault="0026644B" w:rsidP="009D25F1">
      <w:pPr>
        <w:pStyle w:val="libNormal"/>
        <w:rPr>
          <w:rtl/>
        </w:rPr>
      </w:pPr>
      <w:r w:rsidRPr="00FE66E0">
        <w:rPr>
          <w:rFonts w:hint="cs"/>
          <w:rtl/>
        </w:rPr>
        <w:lastRenderedPageBreak/>
        <w:t>أذنت. قال</w:t>
      </w:r>
      <w:r w:rsidR="002A5C48" w:rsidRPr="00FE66E0">
        <w:rPr>
          <w:rFonts w:hint="cs"/>
          <w:rtl/>
        </w:rPr>
        <w:t>:</w:t>
      </w:r>
      <w:r w:rsidRPr="00FE66E0">
        <w:rPr>
          <w:rFonts w:hint="cs"/>
          <w:rtl/>
        </w:rPr>
        <w:t xml:space="preserve"> الحمد لله ما كان شئ</w:t>
      </w:r>
      <w:r w:rsidR="009D25F1">
        <w:rPr>
          <w:rFonts w:hint="cs"/>
          <w:rtl/>
        </w:rPr>
        <w:t>ٌ</w:t>
      </w:r>
      <w:r w:rsidRPr="00FE66E0">
        <w:rPr>
          <w:rFonts w:hint="cs"/>
          <w:rtl/>
        </w:rPr>
        <w:t xml:space="preserve"> أهم</w:t>
      </w:r>
      <w:r w:rsidR="009D25F1">
        <w:rPr>
          <w:rFonts w:hint="cs"/>
          <w:rtl/>
        </w:rPr>
        <w:t>َّ</w:t>
      </w:r>
      <w:r w:rsidRPr="00FE66E0">
        <w:rPr>
          <w:rFonts w:hint="cs"/>
          <w:rtl/>
        </w:rPr>
        <w:t xml:space="preserve"> إلي</w:t>
      </w:r>
      <w:r w:rsidR="009D25F1">
        <w:rPr>
          <w:rFonts w:hint="cs"/>
          <w:rtl/>
        </w:rPr>
        <w:t>َّ</w:t>
      </w:r>
      <w:r w:rsidRPr="00FE66E0">
        <w:rPr>
          <w:rFonts w:hint="cs"/>
          <w:rtl/>
        </w:rPr>
        <w:t xml:space="preserve"> من ذلك المضجع</w:t>
      </w:r>
      <w:r w:rsidR="002A5C48" w:rsidRPr="00FE66E0">
        <w:rPr>
          <w:rFonts w:hint="cs"/>
          <w:rtl/>
        </w:rPr>
        <w:t>،</w:t>
      </w:r>
      <w:r w:rsidRPr="00FE66E0">
        <w:rPr>
          <w:rFonts w:hint="cs"/>
          <w:rtl/>
        </w:rPr>
        <w:t xml:space="preserve"> فإذا أنا قضيت فاحملوني وأن رد</w:t>
      </w:r>
      <w:r w:rsidR="009D25F1">
        <w:rPr>
          <w:rFonts w:hint="cs"/>
          <w:rtl/>
        </w:rPr>
        <w:t>َّ</w:t>
      </w:r>
      <w:r w:rsidRPr="00FE66E0">
        <w:rPr>
          <w:rFonts w:hint="cs"/>
          <w:rtl/>
        </w:rPr>
        <w:t>تني فرد</w:t>
      </w:r>
      <w:r w:rsidR="009D25F1">
        <w:rPr>
          <w:rFonts w:hint="cs"/>
          <w:rtl/>
        </w:rPr>
        <w:t>ّ</w:t>
      </w:r>
      <w:r w:rsidRPr="00FE66E0">
        <w:rPr>
          <w:rFonts w:hint="cs"/>
          <w:rtl/>
        </w:rPr>
        <w:t>وني إلى مقابر المسلمين</w:t>
      </w:r>
      <w:r w:rsidRPr="00155825">
        <w:rPr>
          <w:rStyle w:val="libFootnotenumChar"/>
          <w:rFonts w:hint="cs"/>
          <w:rtl/>
        </w:rPr>
        <w:t>(1)</w:t>
      </w:r>
      <w:r w:rsidRPr="00AB7B7C">
        <w:rPr>
          <w:rFonts w:hint="cs"/>
          <w:rtl/>
        </w:rPr>
        <w:t xml:space="preserve">. </w:t>
      </w:r>
    </w:p>
    <w:p w:rsidR="001908EB" w:rsidRDefault="0026644B" w:rsidP="009D25F1">
      <w:pPr>
        <w:pStyle w:val="libNormal"/>
        <w:rPr>
          <w:rtl/>
        </w:rPr>
      </w:pPr>
      <w:r w:rsidRPr="00AB7B7C">
        <w:rPr>
          <w:rFonts w:hint="cs"/>
          <w:rtl/>
        </w:rPr>
        <w:t>قال الأميني</w:t>
      </w:r>
      <w:r w:rsidR="002A5C48">
        <w:rPr>
          <w:rFonts w:hint="cs"/>
          <w:rtl/>
        </w:rPr>
        <w:t>:</w:t>
      </w:r>
      <w:r w:rsidRPr="00AB7B7C">
        <w:rPr>
          <w:rFonts w:hint="cs"/>
          <w:rtl/>
        </w:rPr>
        <w:t xml:space="preserve"> ليت الخليفة عر</w:t>
      </w:r>
      <w:r w:rsidR="009D25F1">
        <w:rPr>
          <w:rFonts w:hint="cs"/>
          <w:rtl/>
        </w:rPr>
        <w:t>َّ</w:t>
      </w:r>
      <w:r w:rsidRPr="00AB7B7C">
        <w:rPr>
          <w:rFonts w:hint="cs"/>
          <w:rtl/>
        </w:rPr>
        <w:t>فنا ما وجه الاستيذان من عائشة</w:t>
      </w:r>
      <w:r w:rsidR="00E7610E">
        <w:rPr>
          <w:rFonts w:hint="cs"/>
          <w:rtl/>
        </w:rPr>
        <w:t>؟</w:t>
      </w:r>
      <w:r w:rsidRPr="00AB7B7C">
        <w:rPr>
          <w:rFonts w:hint="cs"/>
          <w:rtl/>
        </w:rPr>
        <w:t xml:space="preserve"> فهل ملكت هي حجرة رسول الله </w:t>
      </w:r>
      <w:r w:rsidR="00CD6B87">
        <w:rPr>
          <w:rFonts w:hint="cs"/>
          <w:rtl/>
        </w:rPr>
        <w:t>صلّى الله عليه وآله وسلّم</w:t>
      </w:r>
      <w:r w:rsidRPr="00AB7B7C">
        <w:rPr>
          <w:rFonts w:hint="cs"/>
          <w:rtl/>
        </w:rPr>
        <w:t xml:space="preserve"> بالإرث</w:t>
      </w:r>
      <w:r w:rsidR="00E7610E">
        <w:rPr>
          <w:rFonts w:hint="cs"/>
          <w:rtl/>
        </w:rPr>
        <w:t>؟</w:t>
      </w:r>
      <w:r w:rsidRPr="00AB7B7C">
        <w:rPr>
          <w:rFonts w:hint="cs"/>
          <w:rtl/>
        </w:rPr>
        <w:t xml:space="preserve"> فأين قوله </w:t>
      </w:r>
      <w:r w:rsidR="00CD6B87">
        <w:rPr>
          <w:rFonts w:hint="cs"/>
          <w:rtl/>
        </w:rPr>
        <w:t>صلّى الله عليه وآله وسلّم</w:t>
      </w:r>
      <w:r w:rsidRPr="00AB7B7C">
        <w:rPr>
          <w:rFonts w:hint="cs"/>
          <w:rtl/>
        </w:rPr>
        <w:t xml:space="preserve"> المزعوم</w:t>
      </w:r>
      <w:r w:rsidR="002A5C48">
        <w:rPr>
          <w:rFonts w:hint="cs"/>
          <w:rtl/>
        </w:rPr>
        <w:t>:</w:t>
      </w:r>
      <w:r w:rsidRPr="00AB7B7C">
        <w:rPr>
          <w:rFonts w:hint="cs"/>
          <w:rtl/>
        </w:rPr>
        <w:t xml:space="preserve"> نحن معاشر الأنبياء لا نورث ما تركناه صدقة</w:t>
      </w:r>
      <w:r w:rsidR="00E7610E">
        <w:rPr>
          <w:rFonts w:hint="cs"/>
          <w:rtl/>
        </w:rPr>
        <w:t>؟</w:t>
      </w:r>
      <w:r w:rsidRPr="00AB7B7C">
        <w:rPr>
          <w:rFonts w:hint="cs"/>
          <w:rtl/>
        </w:rPr>
        <w:t xml:space="preserve"> وبذلك زحزحوا عن الصد</w:t>
      </w:r>
      <w:r w:rsidR="009D25F1">
        <w:rPr>
          <w:rFonts w:hint="cs"/>
          <w:rtl/>
        </w:rPr>
        <w:t>ِّ</w:t>
      </w:r>
      <w:r w:rsidRPr="00AB7B7C">
        <w:rPr>
          <w:rFonts w:hint="cs"/>
          <w:rtl/>
        </w:rPr>
        <w:t>يقة الطاهرة فدكا</w:t>
      </w:r>
      <w:r w:rsidR="009D25F1">
        <w:rPr>
          <w:rFonts w:hint="cs"/>
          <w:rtl/>
        </w:rPr>
        <w:t>ً</w:t>
      </w:r>
      <w:r w:rsidR="002A5C48">
        <w:rPr>
          <w:rFonts w:hint="cs"/>
          <w:rtl/>
        </w:rPr>
        <w:t>،</w:t>
      </w:r>
      <w:r w:rsidRPr="00AB7B7C">
        <w:rPr>
          <w:rFonts w:hint="cs"/>
          <w:rtl/>
        </w:rPr>
        <w:t xml:space="preserve"> وبذلك منع أبو بكر عائشة وبقي</w:t>
      </w:r>
      <w:r w:rsidR="009D25F1">
        <w:rPr>
          <w:rFonts w:hint="cs"/>
          <w:rtl/>
        </w:rPr>
        <w:t>ّ</w:t>
      </w:r>
      <w:r w:rsidRPr="00AB7B7C">
        <w:rPr>
          <w:rFonts w:hint="cs"/>
          <w:rtl/>
        </w:rPr>
        <w:t xml:space="preserve">ة أزواجه </w:t>
      </w:r>
      <w:r w:rsidR="00CD6B87">
        <w:rPr>
          <w:rFonts w:hint="cs"/>
          <w:rtl/>
        </w:rPr>
        <w:t>صلّى الله عليه وآله وسلّم</w:t>
      </w:r>
      <w:r w:rsidRPr="00AB7B7C">
        <w:rPr>
          <w:rFonts w:hint="cs"/>
          <w:rtl/>
        </w:rPr>
        <w:t xml:space="preserve"> ل</w:t>
      </w:r>
      <w:r w:rsidR="009D25F1">
        <w:rPr>
          <w:rFonts w:hint="cs"/>
          <w:rtl/>
        </w:rPr>
        <w:t>َ</w:t>
      </w:r>
      <w:r w:rsidRPr="00AB7B7C">
        <w:rPr>
          <w:rFonts w:hint="cs"/>
          <w:rtl/>
        </w:rPr>
        <w:t>م</w:t>
      </w:r>
      <w:r w:rsidR="009D25F1">
        <w:rPr>
          <w:rFonts w:hint="cs"/>
          <w:rtl/>
        </w:rPr>
        <w:t>َّ</w:t>
      </w:r>
      <w:r w:rsidRPr="00AB7B7C">
        <w:rPr>
          <w:rFonts w:hint="cs"/>
          <w:rtl/>
        </w:rPr>
        <w:t>ا جئن إليه يطلبن ثمنهن</w:t>
      </w:r>
      <w:r w:rsidR="009D25F1">
        <w:rPr>
          <w:rFonts w:hint="cs"/>
          <w:rtl/>
        </w:rPr>
        <w:t>َّ</w:t>
      </w:r>
      <w:r w:rsidRPr="00155825">
        <w:rPr>
          <w:rStyle w:val="libFootnotenumChar"/>
          <w:rFonts w:hint="cs"/>
          <w:rtl/>
        </w:rPr>
        <w:t>(2)</w:t>
      </w:r>
      <w:r w:rsidRPr="00AB7B7C">
        <w:rPr>
          <w:rFonts w:hint="cs"/>
          <w:rtl/>
        </w:rPr>
        <w:t xml:space="preserve"> وإن كان الخليفة نعدل عن ذلك الرأي لما انكشف له من عدم صح</w:t>
      </w:r>
      <w:r w:rsidR="009D25F1">
        <w:rPr>
          <w:rFonts w:hint="cs"/>
          <w:rtl/>
        </w:rPr>
        <w:t>ّ</w:t>
      </w:r>
      <w:r w:rsidRPr="00AB7B7C">
        <w:rPr>
          <w:rFonts w:hint="cs"/>
          <w:rtl/>
        </w:rPr>
        <w:t>ة الر</w:t>
      </w:r>
      <w:r w:rsidR="009D25F1">
        <w:rPr>
          <w:rFonts w:hint="cs"/>
          <w:rtl/>
        </w:rPr>
        <w:t>ِّ</w:t>
      </w:r>
      <w:r w:rsidRPr="00AB7B7C">
        <w:rPr>
          <w:rFonts w:hint="cs"/>
          <w:rtl/>
        </w:rPr>
        <w:t>واية</w:t>
      </w:r>
      <w:r w:rsidR="00E7610E">
        <w:rPr>
          <w:rFonts w:hint="cs"/>
          <w:rtl/>
        </w:rPr>
        <w:t>؟</w:t>
      </w:r>
      <w:r w:rsidRPr="00AB7B7C">
        <w:rPr>
          <w:rFonts w:hint="cs"/>
          <w:rtl/>
        </w:rPr>
        <w:t xml:space="preserve"> فإن</w:t>
      </w:r>
      <w:r w:rsidR="009D25F1">
        <w:rPr>
          <w:rFonts w:hint="cs"/>
          <w:rtl/>
        </w:rPr>
        <w:t>َّ</w:t>
      </w:r>
      <w:r w:rsidRPr="00AB7B7C">
        <w:rPr>
          <w:rFonts w:hint="cs"/>
          <w:rtl/>
        </w:rPr>
        <w:t xml:space="preserve"> ورثة ابنة رسول الله كانت أولى بالإذن فإن</w:t>
      </w:r>
      <w:r w:rsidR="009D25F1">
        <w:rPr>
          <w:rFonts w:hint="cs"/>
          <w:rtl/>
        </w:rPr>
        <w:t>َّ</w:t>
      </w:r>
      <w:r w:rsidRPr="00AB7B7C">
        <w:rPr>
          <w:rFonts w:hint="cs"/>
          <w:rtl/>
        </w:rPr>
        <w:t>ها هي المالكة إذن</w:t>
      </w:r>
      <w:r w:rsidR="002A5C48">
        <w:rPr>
          <w:rFonts w:hint="cs"/>
          <w:rtl/>
        </w:rPr>
        <w:t>،</w:t>
      </w:r>
      <w:r w:rsidRPr="00AB7B7C">
        <w:rPr>
          <w:rFonts w:hint="cs"/>
          <w:rtl/>
        </w:rPr>
        <w:t xml:space="preserve"> وأم</w:t>
      </w:r>
      <w:r w:rsidR="009D25F1">
        <w:rPr>
          <w:rFonts w:hint="cs"/>
          <w:rtl/>
        </w:rPr>
        <w:t>ّ</w:t>
      </w:r>
      <w:r w:rsidRPr="00AB7B7C">
        <w:rPr>
          <w:rFonts w:hint="cs"/>
          <w:rtl/>
        </w:rPr>
        <w:t>ا عائشة فلها الت</w:t>
      </w:r>
      <w:r w:rsidR="009D25F1">
        <w:rPr>
          <w:rFonts w:hint="cs"/>
          <w:rtl/>
        </w:rPr>
        <w:t>ّ</w:t>
      </w:r>
      <w:r w:rsidRPr="00AB7B7C">
        <w:rPr>
          <w:rFonts w:hint="cs"/>
          <w:rtl/>
        </w:rPr>
        <w:t>سع من الثمن فإن</w:t>
      </w:r>
      <w:r w:rsidR="009D25F1">
        <w:rPr>
          <w:rFonts w:hint="cs"/>
          <w:rtl/>
        </w:rPr>
        <w:t>ّ</w:t>
      </w:r>
      <w:r w:rsidRPr="00AB7B7C">
        <w:rPr>
          <w:rFonts w:hint="cs"/>
          <w:rtl/>
        </w:rPr>
        <w:t xml:space="preserve"> رسول الله </w:t>
      </w:r>
      <w:r w:rsidR="00CD6B87">
        <w:rPr>
          <w:rFonts w:hint="cs"/>
          <w:rtl/>
        </w:rPr>
        <w:t>صلّى الله عليه وآله وسلّم</w:t>
      </w:r>
      <w:r w:rsidRPr="00AB7B7C">
        <w:rPr>
          <w:rFonts w:hint="cs"/>
          <w:rtl/>
        </w:rPr>
        <w:t xml:space="preserve"> توف</w:t>
      </w:r>
      <w:r w:rsidR="009D25F1">
        <w:rPr>
          <w:rFonts w:hint="cs"/>
          <w:rtl/>
        </w:rPr>
        <w:t>ّ</w:t>
      </w:r>
      <w:r w:rsidRPr="00AB7B7C">
        <w:rPr>
          <w:rFonts w:hint="cs"/>
          <w:rtl/>
        </w:rPr>
        <w:t>ي عن تسع</w:t>
      </w:r>
      <w:r w:rsidR="002A5C48">
        <w:rPr>
          <w:rFonts w:hint="cs"/>
          <w:rtl/>
        </w:rPr>
        <w:t>،</w:t>
      </w:r>
      <w:r w:rsidRPr="00AB7B7C">
        <w:rPr>
          <w:rFonts w:hint="cs"/>
          <w:rtl/>
        </w:rPr>
        <w:t xml:space="preserve"> فكان الذي يلحق عائشة من الحجرة الش</w:t>
      </w:r>
      <w:r w:rsidR="009D25F1">
        <w:rPr>
          <w:rFonts w:hint="cs"/>
          <w:rtl/>
        </w:rPr>
        <w:t>َّ</w:t>
      </w:r>
      <w:r w:rsidRPr="00AB7B7C">
        <w:rPr>
          <w:rFonts w:hint="cs"/>
          <w:rtl/>
        </w:rPr>
        <w:t>ريفة الت</w:t>
      </w:r>
      <w:r w:rsidR="009D25F1">
        <w:rPr>
          <w:rFonts w:hint="cs"/>
          <w:rtl/>
        </w:rPr>
        <w:t>ّ</w:t>
      </w:r>
      <w:r w:rsidRPr="00AB7B7C">
        <w:rPr>
          <w:rFonts w:hint="cs"/>
          <w:rtl/>
        </w:rPr>
        <w:t>سع من الثمن</w:t>
      </w:r>
      <w:r w:rsidR="002A5C48">
        <w:rPr>
          <w:rFonts w:hint="cs"/>
          <w:rtl/>
        </w:rPr>
        <w:t>،</w:t>
      </w:r>
      <w:r w:rsidRPr="00AB7B7C">
        <w:rPr>
          <w:rFonts w:hint="cs"/>
          <w:rtl/>
        </w:rPr>
        <w:t xml:space="preserve"> وما عسى أن يكون من ذلك لها</w:t>
      </w:r>
      <w:r w:rsidR="002D3F8C">
        <w:rPr>
          <w:rFonts w:hint="cs"/>
          <w:rtl/>
        </w:rPr>
        <w:t xml:space="preserve"> إلّا </w:t>
      </w:r>
      <w:r w:rsidRPr="00AB7B7C">
        <w:rPr>
          <w:rFonts w:hint="cs"/>
          <w:rtl/>
        </w:rPr>
        <w:t>شبرا</w:t>
      </w:r>
      <w:r w:rsidR="009D25F1">
        <w:rPr>
          <w:rFonts w:hint="cs"/>
          <w:rtl/>
        </w:rPr>
        <w:t>ً</w:t>
      </w:r>
      <w:r w:rsidRPr="00AB7B7C">
        <w:rPr>
          <w:rFonts w:hint="cs"/>
          <w:rtl/>
        </w:rPr>
        <w:t xml:space="preserve"> أو دون شبرين وذلك لا يسع دفن جثمان الخليفة وهب أن</w:t>
      </w:r>
      <w:r w:rsidR="009D25F1">
        <w:rPr>
          <w:rFonts w:hint="cs"/>
          <w:rtl/>
        </w:rPr>
        <w:t>ّ</w:t>
      </w:r>
      <w:r w:rsidRPr="00AB7B7C">
        <w:rPr>
          <w:rFonts w:hint="cs"/>
          <w:rtl/>
        </w:rPr>
        <w:t>ه كان يضم</w:t>
      </w:r>
      <w:r w:rsidR="009D25F1">
        <w:rPr>
          <w:rFonts w:hint="cs"/>
          <w:rtl/>
        </w:rPr>
        <w:t>ُّ</w:t>
      </w:r>
      <w:r w:rsidRPr="00AB7B7C">
        <w:rPr>
          <w:rFonts w:hint="cs"/>
          <w:rtl/>
        </w:rPr>
        <w:t xml:space="preserve"> إلى ذلك نصيب ابنته حفصة فإن</w:t>
      </w:r>
      <w:r w:rsidR="009D25F1">
        <w:rPr>
          <w:rFonts w:hint="cs"/>
          <w:rtl/>
        </w:rPr>
        <w:t>َّ</w:t>
      </w:r>
      <w:r w:rsidRPr="00AB7B7C">
        <w:rPr>
          <w:rFonts w:hint="cs"/>
          <w:rtl/>
        </w:rPr>
        <w:t xml:space="preserve"> الجميع يقصر عن ذلك المضطجع</w:t>
      </w:r>
      <w:r w:rsidR="002A5C48">
        <w:rPr>
          <w:rFonts w:hint="cs"/>
          <w:rtl/>
        </w:rPr>
        <w:t>،</w:t>
      </w:r>
      <w:r w:rsidRPr="00AB7B7C">
        <w:rPr>
          <w:rFonts w:hint="cs"/>
          <w:rtl/>
        </w:rPr>
        <w:t xml:space="preserve"> فالتصر</w:t>
      </w:r>
      <w:r w:rsidR="009D25F1">
        <w:rPr>
          <w:rFonts w:hint="cs"/>
          <w:rtl/>
        </w:rPr>
        <w:t>ُّ</w:t>
      </w:r>
      <w:r w:rsidRPr="00AB7B7C">
        <w:rPr>
          <w:rFonts w:hint="cs"/>
          <w:rtl/>
        </w:rPr>
        <w:t>ف في تلك الحجرة الشر</w:t>
      </w:r>
      <w:r w:rsidR="009D25F1">
        <w:rPr>
          <w:rFonts w:hint="cs"/>
          <w:rtl/>
        </w:rPr>
        <w:t>َّ</w:t>
      </w:r>
      <w:r w:rsidRPr="00AB7B7C">
        <w:rPr>
          <w:rFonts w:hint="cs"/>
          <w:rtl/>
        </w:rPr>
        <w:t>يفة من دون رخصة م</w:t>
      </w:r>
      <w:r w:rsidR="009D25F1">
        <w:rPr>
          <w:rFonts w:hint="cs"/>
          <w:rtl/>
        </w:rPr>
        <w:t>َ</w:t>
      </w:r>
      <w:r w:rsidRPr="00AB7B7C">
        <w:rPr>
          <w:rFonts w:hint="cs"/>
          <w:rtl/>
        </w:rPr>
        <w:t>ن يملكها من العترة النبوي</w:t>
      </w:r>
      <w:r w:rsidR="009D25F1">
        <w:rPr>
          <w:rFonts w:hint="cs"/>
          <w:rtl/>
        </w:rPr>
        <w:t>ّ</w:t>
      </w:r>
      <w:r w:rsidRPr="00AB7B7C">
        <w:rPr>
          <w:rFonts w:hint="cs"/>
          <w:rtl/>
        </w:rPr>
        <w:t>ة الطاهرة وأ</w:t>
      </w:r>
      <w:r w:rsidR="009D25F1">
        <w:rPr>
          <w:rFonts w:hint="cs"/>
          <w:rtl/>
        </w:rPr>
        <w:t>ُ</w:t>
      </w:r>
      <w:r w:rsidRPr="00AB7B7C">
        <w:rPr>
          <w:rFonts w:hint="cs"/>
          <w:rtl/>
        </w:rPr>
        <w:t>م</w:t>
      </w:r>
      <w:r w:rsidR="009D25F1">
        <w:rPr>
          <w:rFonts w:hint="cs"/>
          <w:rtl/>
        </w:rPr>
        <w:t>ّ</w:t>
      </w:r>
      <w:r w:rsidRPr="00AB7B7C">
        <w:rPr>
          <w:rFonts w:hint="cs"/>
          <w:rtl/>
        </w:rPr>
        <w:t>هات المؤمنين لا ي</w:t>
      </w:r>
      <w:r w:rsidR="009D25F1">
        <w:rPr>
          <w:rFonts w:hint="cs"/>
          <w:rtl/>
        </w:rPr>
        <w:t>ُ</w:t>
      </w:r>
      <w:r w:rsidRPr="00AB7B7C">
        <w:rPr>
          <w:rFonts w:hint="cs"/>
          <w:rtl/>
        </w:rPr>
        <w:t>لائم ميزان الش</w:t>
      </w:r>
      <w:r w:rsidR="009D25F1">
        <w:rPr>
          <w:rFonts w:hint="cs"/>
          <w:rtl/>
        </w:rPr>
        <w:t>َّ</w:t>
      </w:r>
      <w:r w:rsidRPr="00AB7B7C">
        <w:rPr>
          <w:rFonts w:hint="cs"/>
          <w:rtl/>
        </w:rPr>
        <w:t>رع المقد</w:t>
      </w:r>
      <w:r w:rsidR="009D25F1">
        <w:rPr>
          <w:rFonts w:hint="cs"/>
          <w:rtl/>
        </w:rPr>
        <w:t>َّ</w:t>
      </w:r>
      <w:r w:rsidRPr="00AB7B7C">
        <w:rPr>
          <w:rFonts w:hint="cs"/>
          <w:rtl/>
        </w:rPr>
        <w:t xml:space="preserve">س. </w:t>
      </w:r>
    </w:p>
    <w:p w:rsidR="001908EB" w:rsidRDefault="0026644B" w:rsidP="009D25F1">
      <w:pPr>
        <w:pStyle w:val="libNormal"/>
        <w:rPr>
          <w:rtl/>
        </w:rPr>
      </w:pPr>
      <w:r w:rsidRPr="00AB7B7C">
        <w:rPr>
          <w:rFonts w:hint="cs"/>
          <w:rtl/>
        </w:rPr>
        <w:t>ربما يقرأ القارئ في المقام ما جاء به ابن بط</w:t>
      </w:r>
      <w:r w:rsidR="009D25F1">
        <w:rPr>
          <w:rFonts w:hint="cs"/>
          <w:rtl/>
        </w:rPr>
        <w:t>ّ</w:t>
      </w:r>
      <w:r w:rsidRPr="00AB7B7C">
        <w:rPr>
          <w:rFonts w:hint="cs"/>
          <w:rtl/>
        </w:rPr>
        <w:t>ال من قوله</w:t>
      </w:r>
      <w:r w:rsidR="002A5C48">
        <w:rPr>
          <w:rFonts w:hint="cs"/>
          <w:rtl/>
        </w:rPr>
        <w:t>:</w:t>
      </w:r>
      <w:r w:rsidRPr="00AB7B7C">
        <w:rPr>
          <w:rFonts w:hint="cs"/>
          <w:rtl/>
        </w:rPr>
        <w:t xml:space="preserve"> إن</w:t>
      </w:r>
      <w:r w:rsidR="009D25F1">
        <w:rPr>
          <w:rFonts w:hint="cs"/>
          <w:rtl/>
        </w:rPr>
        <w:t>ّ</w:t>
      </w:r>
      <w:r w:rsidRPr="00AB7B7C">
        <w:rPr>
          <w:rFonts w:hint="cs"/>
          <w:rtl/>
        </w:rPr>
        <w:t>ما استأذنها عمر لأن</w:t>
      </w:r>
      <w:r w:rsidR="009D25F1">
        <w:rPr>
          <w:rFonts w:hint="cs"/>
          <w:rtl/>
        </w:rPr>
        <w:t>َّ</w:t>
      </w:r>
      <w:r w:rsidRPr="00AB7B7C">
        <w:rPr>
          <w:rFonts w:hint="cs"/>
          <w:rtl/>
        </w:rPr>
        <w:t xml:space="preserve"> الموضع كان بيتها وكان لها فيه حق</w:t>
      </w:r>
      <w:r w:rsidR="009D25F1">
        <w:rPr>
          <w:rFonts w:hint="cs"/>
          <w:rtl/>
        </w:rPr>
        <w:t>ٌّ</w:t>
      </w:r>
      <w:r w:rsidRPr="00155825">
        <w:rPr>
          <w:rStyle w:val="libFootnotenumChar"/>
          <w:rFonts w:hint="cs"/>
          <w:rtl/>
        </w:rPr>
        <w:t>(3)</w:t>
      </w:r>
      <w:r w:rsidRPr="00FE66E0">
        <w:rPr>
          <w:rStyle w:val="libNormalChar"/>
          <w:rFonts w:hint="cs"/>
          <w:rtl/>
        </w:rPr>
        <w:t xml:space="preserve">. </w:t>
      </w:r>
      <w:r w:rsidRPr="00AB7B7C">
        <w:rPr>
          <w:rFonts w:hint="cs"/>
          <w:rtl/>
        </w:rPr>
        <w:t>فيحسب هناك حق</w:t>
      </w:r>
      <w:r w:rsidR="009D25F1">
        <w:rPr>
          <w:rFonts w:hint="cs"/>
          <w:rtl/>
        </w:rPr>
        <w:t>ّ</w:t>
      </w:r>
      <w:r w:rsidRPr="00AB7B7C">
        <w:rPr>
          <w:rFonts w:hint="cs"/>
          <w:rtl/>
        </w:rPr>
        <w:t>ا</w:t>
      </w:r>
      <w:r w:rsidR="009D25F1">
        <w:rPr>
          <w:rFonts w:hint="cs"/>
          <w:rtl/>
        </w:rPr>
        <w:t>ً</w:t>
      </w:r>
      <w:r w:rsidRPr="00AB7B7C">
        <w:rPr>
          <w:rFonts w:hint="cs"/>
          <w:rtl/>
        </w:rPr>
        <w:t xml:space="preserve"> لأم</w:t>
      </w:r>
      <w:r w:rsidR="009D25F1">
        <w:rPr>
          <w:rFonts w:hint="cs"/>
          <w:rtl/>
        </w:rPr>
        <w:t>ِّ</w:t>
      </w:r>
      <w:r w:rsidRPr="00AB7B7C">
        <w:rPr>
          <w:rFonts w:hint="cs"/>
          <w:rtl/>
        </w:rPr>
        <w:t xml:space="preserve"> المؤمنين يستدعي ذلك ال</w:t>
      </w:r>
      <w:r w:rsidR="009D25F1">
        <w:rPr>
          <w:rFonts w:hint="cs"/>
          <w:rtl/>
        </w:rPr>
        <w:t>إ</w:t>
      </w:r>
      <w:r w:rsidRPr="00AB7B7C">
        <w:rPr>
          <w:rFonts w:hint="cs"/>
          <w:rtl/>
        </w:rPr>
        <w:t>ستيذان ويصح</w:t>
      </w:r>
      <w:r w:rsidR="009D25F1">
        <w:rPr>
          <w:rFonts w:hint="cs"/>
          <w:rtl/>
        </w:rPr>
        <w:t>ّ</w:t>
      </w:r>
      <w:r w:rsidRPr="00AB7B7C">
        <w:rPr>
          <w:rFonts w:hint="cs"/>
          <w:rtl/>
        </w:rPr>
        <w:t>حه</w:t>
      </w:r>
      <w:r w:rsidR="002A5C48">
        <w:rPr>
          <w:rFonts w:hint="cs"/>
          <w:rtl/>
        </w:rPr>
        <w:t>،</w:t>
      </w:r>
      <w:r w:rsidRPr="00AB7B7C">
        <w:rPr>
          <w:rFonts w:hint="cs"/>
          <w:rtl/>
        </w:rPr>
        <w:t xml:space="preserve"> وإن هو</w:t>
      </w:r>
      <w:r w:rsidR="002D3F8C">
        <w:rPr>
          <w:rFonts w:hint="cs"/>
          <w:rtl/>
        </w:rPr>
        <w:t xml:space="preserve"> إلّا </w:t>
      </w:r>
      <w:r w:rsidRPr="00AB7B7C">
        <w:rPr>
          <w:rFonts w:hint="cs"/>
          <w:rtl/>
        </w:rPr>
        <w:t>حق</w:t>
      </w:r>
      <w:r w:rsidR="009D25F1">
        <w:rPr>
          <w:rFonts w:hint="cs"/>
          <w:rtl/>
        </w:rPr>
        <w:t>ُّ</w:t>
      </w:r>
      <w:r w:rsidRPr="00AB7B7C">
        <w:rPr>
          <w:rFonts w:hint="cs"/>
          <w:rtl/>
        </w:rPr>
        <w:t xml:space="preserve"> السكنى ومجر</w:t>
      </w:r>
      <w:r w:rsidR="009D25F1">
        <w:rPr>
          <w:rFonts w:hint="cs"/>
          <w:rtl/>
        </w:rPr>
        <w:t>َّ</w:t>
      </w:r>
      <w:r w:rsidRPr="00AB7B7C">
        <w:rPr>
          <w:rFonts w:hint="cs"/>
          <w:rtl/>
        </w:rPr>
        <w:t>د إضافة البيت إلى عائشة وهما لا يوجبان الملك</w:t>
      </w:r>
      <w:r w:rsidR="002A5C48">
        <w:rPr>
          <w:rFonts w:hint="cs"/>
          <w:rtl/>
        </w:rPr>
        <w:t>،</w:t>
      </w:r>
      <w:r w:rsidRPr="00AB7B7C">
        <w:rPr>
          <w:rFonts w:hint="cs"/>
          <w:rtl/>
        </w:rPr>
        <w:t xml:space="preserve"> قال ابن حجر في فتح الباري 7 ص 53</w:t>
      </w:r>
      <w:r w:rsidR="002A5C48">
        <w:rPr>
          <w:rFonts w:hint="cs"/>
          <w:rtl/>
        </w:rPr>
        <w:t>:</w:t>
      </w:r>
      <w:r w:rsidRPr="00AB7B7C">
        <w:rPr>
          <w:rFonts w:hint="cs"/>
          <w:rtl/>
        </w:rPr>
        <w:t xml:space="preserve"> استدل</w:t>
      </w:r>
      <w:r w:rsidR="009D25F1">
        <w:rPr>
          <w:rFonts w:hint="cs"/>
          <w:rtl/>
        </w:rPr>
        <w:t>َّ</w:t>
      </w:r>
      <w:r w:rsidRPr="00AB7B7C">
        <w:rPr>
          <w:rFonts w:hint="cs"/>
          <w:rtl/>
        </w:rPr>
        <w:t xml:space="preserve"> به وباستيذان عمر لها على ذلك على أن</w:t>
      </w:r>
      <w:r w:rsidR="009D25F1">
        <w:rPr>
          <w:rFonts w:hint="cs"/>
          <w:rtl/>
        </w:rPr>
        <w:t>َّ</w:t>
      </w:r>
      <w:r w:rsidRPr="00AB7B7C">
        <w:rPr>
          <w:rFonts w:hint="cs"/>
          <w:rtl/>
        </w:rPr>
        <w:t>ها كانت تملك البيت</w:t>
      </w:r>
      <w:r w:rsidR="002A5C48">
        <w:rPr>
          <w:rFonts w:hint="cs"/>
          <w:rtl/>
        </w:rPr>
        <w:t>،</w:t>
      </w:r>
      <w:r w:rsidRPr="00AB7B7C">
        <w:rPr>
          <w:rFonts w:hint="cs"/>
          <w:rtl/>
        </w:rPr>
        <w:t xml:space="preserve"> وفيه نظر</w:t>
      </w:r>
      <w:r w:rsidR="009D25F1">
        <w:rPr>
          <w:rFonts w:hint="cs"/>
          <w:rtl/>
        </w:rPr>
        <w:t>ٌ</w:t>
      </w:r>
      <w:r w:rsidRPr="00AB7B7C">
        <w:rPr>
          <w:rFonts w:hint="cs"/>
          <w:rtl/>
        </w:rPr>
        <w:t xml:space="preserve"> بل الواقع إن</w:t>
      </w:r>
      <w:r w:rsidR="009D25F1">
        <w:rPr>
          <w:rFonts w:hint="cs"/>
          <w:rtl/>
        </w:rPr>
        <w:t>َّ</w:t>
      </w:r>
      <w:r w:rsidRPr="00AB7B7C">
        <w:rPr>
          <w:rFonts w:hint="cs"/>
          <w:rtl/>
        </w:rPr>
        <w:t>ها كانت تملك منفعته بالسكنى فيه وال</w:t>
      </w:r>
      <w:r w:rsidR="009D25F1">
        <w:rPr>
          <w:rFonts w:hint="cs"/>
          <w:rtl/>
        </w:rPr>
        <w:t>إ</w:t>
      </w:r>
      <w:r w:rsidRPr="00AB7B7C">
        <w:rPr>
          <w:rFonts w:hint="cs"/>
          <w:rtl/>
        </w:rPr>
        <w:t>سكان ولا يورث عنها</w:t>
      </w:r>
      <w:r w:rsidR="002A5C48">
        <w:rPr>
          <w:rFonts w:hint="cs"/>
          <w:rtl/>
        </w:rPr>
        <w:t>،</w:t>
      </w:r>
      <w:r w:rsidRPr="00AB7B7C">
        <w:rPr>
          <w:rFonts w:hint="cs"/>
          <w:rtl/>
        </w:rPr>
        <w:t xml:space="preserve"> وحكم أزواج النبي</w:t>
      </w:r>
      <w:r w:rsidR="009D25F1">
        <w:rPr>
          <w:rFonts w:hint="cs"/>
          <w:rtl/>
        </w:rPr>
        <w:t>ِّ</w:t>
      </w:r>
      <w:r w:rsidRPr="00AB7B7C">
        <w:rPr>
          <w:rFonts w:hint="cs"/>
          <w:rtl/>
        </w:rPr>
        <w:t xml:space="preserve"> كالمعتد</w:t>
      </w:r>
      <w:r w:rsidR="009D25F1">
        <w:rPr>
          <w:rFonts w:hint="cs"/>
          <w:rtl/>
        </w:rPr>
        <w:t>ّ</w:t>
      </w:r>
      <w:r w:rsidRPr="00AB7B7C">
        <w:rPr>
          <w:rFonts w:hint="cs"/>
          <w:rtl/>
        </w:rPr>
        <w:t>ات لأن</w:t>
      </w:r>
      <w:r w:rsidR="009D25F1">
        <w:rPr>
          <w:rFonts w:hint="cs"/>
          <w:rtl/>
        </w:rPr>
        <w:t>َّ</w:t>
      </w:r>
      <w:r w:rsidRPr="00AB7B7C">
        <w:rPr>
          <w:rFonts w:hint="cs"/>
          <w:rtl/>
        </w:rPr>
        <w:t>هن</w:t>
      </w:r>
      <w:r w:rsidR="009D25F1">
        <w:rPr>
          <w:rFonts w:hint="cs"/>
          <w:rtl/>
        </w:rPr>
        <w:t>َّ</w:t>
      </w:r>
      <w:r w:rsidRPr="00AB7B7C">
        <w:rPr>
          <w:rFonts w:hint="cs"/>
          <w:rtl/>
        </w:rPr>
        <w:t xml:space="preserve"> لا يتزو</w:t>
      </w:r>
      <w:r w:rsidR="009D25F1">
        <w:rPr>
          <w:rFonts w:hint="cs"/>
          <w:rtl/>
        </w:rPr>
        <w:t>َّ</w:t>
      </w:r>
      <w:r w:rsidRPr="00AB7B7C">
        <w:rPr>
          <w:rFonts w:hint="cs"/>
          <w:rtl/>
        </w:rPr>
        <w:t xml:space="preserve">جن بعده </w:t>
      </w:r>
      <w:r w:rsidR="00CD6B87">
        <w:rPr>
          <w:rFonts w:hint="cs"/>
          <w:rtl/>
        </w:rPr>
        <w:t>صلّى الله عليه وآله وسلّم</w:t>
      </w:r>
      <w:r w:rsidRPr="00AB7B7C">
        <w:rPr>
          <w:rFonts w:hint="cs"/>
          <w:rtl/>
        </w:rPr>
        <w:t xml:space="preserve">. ا ه‍. </w:t>
      </w:r>
    </w:p>
    <w:p w:rsidR="0026644B" w:rsidRPr="00FE66E0" w:rsidRDefault="0026644B" w:rsidP="00FE66E0">
      <w:pPr>
        <w:pStyle w:val="libNormal"/>
        <w:rPr>
          <w:rtl/>
        </w:rPr>
      </w:pPr>
      <w:r w:rsidRPr="00AB7B7C">
        <w:rPr>
          <w:rFonts w:hint="cs"/>
          <w:rtl/>
        </w:rPr>
        <w:t>وقال في ج 6 ص 160</w:t>
      </w:r>
      <w:r w:rsidR="002A5C48">
        <w:rPr>
          <w:rFonts w:hint="cs"/>
          <w:rtl/>
        </w:rPr>
        <w:t>:</w:t>
      </w:r>
      <w:r w:rsidRPr="00AB7B7C">
        <w:rPr>
          <w:rFonts w:hint="cs"/>
          <w:rtl/>
        </w:rPr>
        <w:t xml:space="preserve"> ويؤي</w:t>
      </w:r>
      <w:r w:rsidR="009D25F1">
        <w:rPr>
          <w:rFonts w:hint="cs"/>
          <w:rtl/>
        </w:rPr>
        <w:t>ِّ</w:t>
      </w:r>
      <w:r w:rsidRPr="00AB7B7C">
        <w:rPr>
          <w:rFonts w:hint="cs"/>
          <w:rtl/>
        </w:rPr>
        <w:t>ده</w:t>
      </w:r>
      <w:r w:rsidR="00155825">
        <w:rPr>
          <w:rFonts w:hint="cs"/>
          <w:rtl/>
        </w:rPr>
        <w:t xml:space="preserve"> - </w:t>
      </w:r>
      <w:r w:rsidRPr="00AB7B7C">
        <w:rPr>
          <w:rFonts w:hint="cs"/>
          <w:rtl/>
        </w:rPr>
        <w:t>يعني عدم الملك</w:t>
      </w:r>
      <w:r w:rsidR="00155825">
        <w:rPr>
          <w:rFonts w:hint="cs"/>
          <w:rtl/>
        </w:rPr>
        <w:t xml:space="preserve"> - </w:t>
      </w:r>
      <w:r w:rsidRPr="00AB7B7C">
        <w:rPr>
          <w:rFonts w:hint="cs"/>
          <w:rtl/>
        </w:rPr>
        <w:t>إن</w:t>
      </w:r>
      <w:r w:rsidR="009D25F1">
        <w:rPr>
          <w:rFonts w:hint="cs"/>
          <w:rtl/>
        </w:rPr>
        <w:t>َّ</w:t>
      </w:r>
      <w:r w:rsidRPr="00AB7B7C">
        <w:rPr>
          <w:rFonts w:hint="cs"/>
          <w:rtl/>
        </w:rPr>
        <w:t xml:space="preserve"> ورثتهن</w:t>
      </w:r>
      <w:r w:rsidR="009D25F1">
        <w:rPr>
          <w:rFonts w:hint="cs"/>
          <w:rtl/>
        </w:rPr>
        <w:t>ّ</w:t>
      </w:r>
      <w:r w:rsidRPr="00AB7B7C">
        <w:rPr>
          <w:rFonts w:hint="cs"/>
          <w:rtl/>
        </w:rPr>
        <w:t xml:space="preserve"> لم يرثن عنهن</w:t>
      </w:r>
      <w:r w:rsidR="009D25F1">
        <w:rPr>
          <w:rFonts w:hint="cs"/>
          <w:rtl/>
        </w:rPr>
        <w:t>َّ</w:t>
      </w:r>
      <w:r w:rsidRPr="00AB7B7C">
        <w:rPr>
          <w:rFonts w:hint="cs"/>
          <w:rtl/>
        </w:rPr>
        <w:t xml:space="preserve"> منازلهن</w:t>
      </w:r>
      <w:r w:rsidR="009D25F1">
        <w:rPr>
          <w:rFonts w:hint="cs"/>
          <w:rtl/>
        </w:rPr>
        <w:t>َّ</w:t>
      </w:r>
      <w:r w:rsidR="002A5C48">
        <w:rPr>
          <w:rFonts w:hint="cs"/>
          <w:rtl/>
        </w:rPr>
        <w:t>،</w:t>
      </w:r>
      <w:r w:rsidRPr="00AB7B7C">
        <w:rPr>
          <w:rFonts w:hint="cs"/>
          <w:rtl/>
        </w:rPr>
        <w:t xml:space="preserve"> ولو كانت البيوت ملكا</w:t>
      </w:r>
      <w:r w:rsidR="009D25F1">
        <w:rPr>
          <w:rFonts w:hint="cs"/>
          <w:rtl/>
        </w:rPr>
        <w:t>ً</w:t>
      </w:r>
      <w:r w:rsidRPr="00AB7B7C">
        <w:rPr>
          <w:rFonts w:hint="cs"/>
          <w:rtl/>
        </w:rPr>
        <w:t xml:space="preserve"> لهن</w:t>
      </w:r>
      <w:r w:rsidR="009D25F1">
        <w:rPr>
          <w:rFonts w:hint="cs"/>
          <w:rtl/>
        </w:rPr>
        <w:t>ّ</w:t>
      </w:r>
      <w:r w:rsidRPr="00AB7B7C">
        <w:rPr>
          <w:rFonts w:hint="cs"/>
          <w:rtl/>
        </w:rPr>
        <w:t xml:space="preserve"> لانتقلت إلى ورثتهن</w:t>
      </w:r>
      <w:r w:rsidR="009D25F1">
        <w:rPr>
          <w:rFonts w:hint="cs"/>
          <w:rtl/>
        </w:rPr>
        <w:t>َّ</w:t>
      </w:r>
      <w:r w:rsidRPr="00AB7B7C">
        <w:rPr>
          <w:rFonts w:hint="cs"/>
          <w:rtl/>
        </w:rPr>
        <w:t xml:space="preserve"> وفي ترك ورثتهن</w:t>
      </w:r>
      <w:r w:rsidR="009D25F1">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 5 ص 226 و ج 2 ص 263 وأخرجه جمع كثير من الحفاظ وأئم</w:t>
      </w:r>
      <w:r w:rsidR="009D25F1">
        <w:rPr>
          <w:rFonts w:hint="cs"/>
          <w:rtl/>
        </w:rPr>
        <w:t>ّ</w:t>
      </w:r>
      <w:r w:rsidRPr="0026644B">
        <w:rPr>
          <w:rFonts w:hint="cs"/>
          <w:rtl/>
        </w:rPr>
        <w:t xml:space="preserve">ة الحديث لا نطيل بذكرهم المقام.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السيرة الحلبية 3 ص 390.</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فتح الباري 3 ص 200.</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حقوقهم دلالة على ذلك</w:t>
      </w:r>
      <w:r w:rsidR="002A5C48">
        <w:rPr>
          <w:rFonts w:hint="cs"/>
          <w:rtl/>
        </w:rPr>
        <w:t>،</w:t>
      </w:r>
      <w:r w:rsidRPr="00AB7B7C">
        <w:rPr>
          <w:rFonts w:hint="cs"/>
          <w:rtl/>
        </w:rPr>
        <w:t xml:space="preserve"> ولهذا زيدت بيوتهن</w:t>
      </w:r>
      <w:r w:rsidR="009D25F1">
        <w:rPr>
          <w:rFonts w:hint="cs"/>
          <w:rtl/>
        </w:rPr>
        <w:t>َّ</w:t>
      </w:r>
      <w:r w:rsidRPr="00AB7B7C">
        <w:rPr>
          <w:rFonts w:hint="cs"/>
          <w:rtl/>
        </w:rPr>
        <w:t xml:space="preserve"> في المسجد النبوي</w:t>
      </w:r>
      <w:r w:rsidR="009D25F1">
        <w:rPr>
          <w:rFonts w:hint="cs"/>
          <w:rtl/>
        </w:rPr>
        <w:t>ِّ</w:t>
      </w:r>
      <w:r w:rsidRPr="00AB7B7C">
        <w:rPr>
          <w:rFonts w:hint="cs"/>
          <w:rtl/>
        </w:rPr>
        <w:t xml:space="preserve"> بعد موتهن</w:t>
      </w:r>
      <w:r w:rsidR="009D25F1">
        <w:rPr>
          <w:rFonts w:hint="cs"/>
          <w:rtl/>
        </w:rPr>
        <w:t>َّ</w:t>
      </w:r>
      <w:r w:rsidRPr="00AB7B7C">
        <w:rPr>
          <w:rFonts w:hint="cs"/>
          <w:rtl/>
        </w:rPr>
        <w:t xml:space="preserve"> لعموم نفعه للمسلمين كما فعل فيما كان يصرف لهن</w:t>
      </w:r>
      <w:r w:rsidR="009D25F1">
        <w:rPr>
          <w:rFonts w:hint="cs"/>
          <w:rtl/>
        </w:rPr>
        <w:t>َّ</w:t>
      </w:r>
      <w:r w:rsidRPr="00AB7B7C">
        <w:rPr>
          <w:rFonts w:hint="cs"/>
          <w:rtl/>
        </w:rPr>
        <w:t xml:space="preserve"> من النفقات. والله أعلم. ا ه‍. </w:t>
      </w:r>
    </w:p>
    <w:p w:rsidR="001908EB" w:rsidRDefault="0026644B" w:rsidP="009D25F1">
      <w:pPr>
        <w:pStyle w:val="libNormal"/>
        <w:rPr>
          <w:rtl/>
        </w:rPr>
      </w:pPr>
      <w:r w:rsidRPr="00AB7B7C">
        <w:rPr>
          <w:rFonts w:hint="cs"/>
          <w:rtl/>
        </w:rPr>
        <w:t xml:space="preserve">وقال العيني في عمدة القاري 7 ص 132 في حديث عائشة </w:t>
      </w:r>
      <w:r w:rsidR="009D25F1">
        <w:rPr>
          <w:rFonts w:hint="cs"/>
          <w:rtl/>
        </w:rPr>
        <w:t>[</w:t>
      </w:r>
      <w:r w:rsidRPr="00AB7B7C">
        <w:rPr>
          <w:rFonts w:hint="cs"/>
          <w:rtl/>
        </w:rPr>
        <w:t>لما ثقل رسول الله استأذن أزواجه أن يمرض في بيتي</w:t>
      </w:r>
      <w:r w:rsidR="009D25F1">
        <w:rPr>
          <w:rFonts w:hint="cs"/>
          <w:rtl/>
        </w:rPr>
        <w:t>]</w:t>
      </w:r>
      <w:r w:rsidR="002A5C48">
        <w:rPr>
          <w:rFonts w:hint="cs"/>
          <w:rtl/>
        </w:rPr>
        <w:t>:</w:t>
      </w:r>
      <w:r w:rsidRPr="00AB7B7C">
        <w:rPr>
          <w:rFonts w:hint="cs"/>
          <w:rtl/>
        </w:rPr>
        <w:t xml:space="preserve"> أسندت البيت إلى نفسها</w:t>
      </w:r>
      <w:r w:rsidR="002A5C48">
        <w:rPr>
          <w:rFonts w:hint="cs"/>
          <w:rtl/>
        </w:rPr>
        <w:t>،</w:t>
      </w:r>
      <w:r w:rsidRPr="00AB7B7C">
        <w:rPr>
          <w:rFonts w:hint="cs"/>
          <w:rtl/>
        </w:rPr>
        <w:t xml:space="preserve"> ووجه ذلك أن</w:t>
      </w:r>
      <w:r w:rsidR="009D25F1">
        <w:rPr>
          <w:rFonts w:hint="cs"/>
          <w:rtl/>
        </w:rPr>
        <w:t>ّ</w:t>
      </w:r>
      <w:r w:rsidRPr="00AB7B7C">
        <w:rPr>
          <w:rFonts w:hint="cs"/>
          <w:rtl/>
        </w:rPr>
        <w:t xml:space="preserve"> سكنى أزواج النبي</w:t>
      </w:r>
      <w:r w:rsidR="009D25F1">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في بيوت النبي</w:t>
      </w:r>
      <w:r w:rsidR="009D25F1">
        <w:rPr>
          <w:rFonts w:hint="cs"/>
          <w:rtl/>
        </w:rPr>
        <w:t>ِّ</w:t>
      </w:r>
      <w:r w:rsidRPr="00AB7B7C">
        <w:rPr>
          <w:rFonts w:hint="cs"/>
          <w:rtl/>
        </w:rPr>
        <w:t xml:space="preserve"> من الخصايص</w:t>
      </w:r>
      <w:r w:rsidR="002A5C48">
        <w:rPr>
          <w:rFonts w:hint="cs"/>
          <w:rtl/>
        </w:rPr>
        <w:t>،</w:t>
      </w:r>
      <w:r w:rsidR="00546117">
        <w:rPr>
          <w:rFonts w:hint="cs"/>
          <w:rtl/>
        </w:rPr>
        <w:t xml:space="preserve"> فلمّا </w:t>
      </w:r>
      <w:r w:rsidRPr="00AB7B7C">
        <w:rPr>
          <w:rFonts w:hint="cs"/>
          <w:rtl/>
        </w:rPr>
        <w:t>استحققن النفقة لحبسهن</w:t>
      </w:r>
      <w:r w:rsidR="009D25F1">
        <w:rPr>
          <w:rFonts w:hint="cs"/>
          <w:rtl/>
        </w:rPr>
        <w:t>ّ</w:t>
      </w:r>
      <w:r w:rsidRPr="00AB7B7C">
        <w:rPr>
          <w:rFonts w:hint="cs"/>
          <w:rtl/>
        </w:rPr>
        <w:t xml:space="preserve"> استحققن السكني ما بقين</w:t>
      </w:r>
      <w:r w:rsidR="002A5C48">
        <w:rPr>
          <w:rFonts w:hint="cs"/>
          <w:rtl/>
        </w:rPr>
        <w:t>،</w:t>
      </w:r>
      <w:r w:rsidRPr="00AB7B7C">
        <w:rPr>
          <w:rFonts w:hint="cs"/>
          <w:rtl/>
        </w:rPr>
        <w:t xml:space="preserve"> فنب</w:t>
      </w:r>
      <w:r w:rsidR="009D25F1">
        <w:rPr>
          <w:rFonts w:hint="cs"/>
          <w:rtl/>
        </w:rPr>
        <w:t>ّ</w:t>
      </w:r>
      <w:r w:rsidRPr="00AB7B7C">
        <w:rPr>
          <w:rFonts w:hint="cs"/>
          <w:rtl/>
        </w:rPr>
        <w:t>ه البخاري بسوق أحاديث هذا الباب وهي سبعة على أن</w:t>
      </w:r>
      <w:r w:rsidR="009D25F1">
        <w:rPr>
          <w:rFonts w:hint="cs"/>
          <w:rtl/>
        </w:rPr>
        <w:t>ّ</w:t>
      </w:r>
      <w:r w:rsidRPr="00AB7B7C">
        <w:rPr>
          <w:rFonts w:hint="cs"/>
          <w:rtl/>
        </w:rPr>
        <w:t xml:space="preserve"> بهذه النسبة تتحق</w:t>
      </w:r>
      <w:r w:rsidR="009D25F1">
        <w:rPr>
          <w:rFonts w:hint="cs"/>
          <w:rtl/>
        </w:rPr>
        <w:t>ّ</w:t>
      </w:r>
      <w:r w:rsidRPr="00AB7B7C">
        <w:rPr>
          <w:rFonts w:hint="cs"/>
          <w:rtl/>
        </w:rPr>
        <w:t xml:space="preserve">ق دوام </w:t>
      </w:r>
      <w:r w:rsidR="009D25F1">
        <w:rPr>
          <w:rFonts w:hint="cs"/>
          <w:rtl/>
        </w:rPr>
        <w:t>إ</w:t>
      </w:r>
      <w:r w:rsidRPr="00AB7B7C">
        <w:rPr>
          <w:rFonts w:hint="cs"/>
          <w:rtl/>
        </w:rPr>
        <w:t>ستحقاق سكناهن</w:t>
      </w:r>
      <w:r w:rsidR="009D25F1">
        <w:rPr>
          <w:rFonts w:hint="cs"/>
          <w:rtl/>
        </w:rPr>
        <w:t>َّ</w:t>
      </w:r>
      <w:r w:rsidRPr="00AB7B7C">
        <w:rPr>
          <w:rFonts w:hint="cs"/>
          <w:rtl/>
        </w:rPr>
        <w:t xml:space="preserve"> للبيوت ما بقين. ا ه‍. </w:t>
      </w:r>
    </w:p>
    <w:p w:rsidR="001908EB" w:rsidRDefault="0026644B" w:rsidP="009D25F1">
      <w:pPr>
        <w:pStyle w:val="libNormal"/>
        <w:rPr>
          <w:rtl/>
        </w:rPr>
      </w:pPr>
      <w:r w:rsidRPr="00AB7B7C">
        <w:rPr>
          <w:rFonts w:hint="cs"/>
          <w:rtl/>
        </w:rPr>
        <w:t>وقال القسطلاني في إرشاد الساري 5 ص 190</w:t>
      </w:r>
      <w:r w:rsidR="002A5C48">
        <w:rPr>
          <w:rFonts w:hint="cs"/>
          <w:rtl/>
        </w:rPr>
        <w:t>:</w:t>
      </w:r>
      <w:r w:rsidRPr="00AB7B7C">
        <w:rPr>
          <w:rFonts w:hint="cs"/>
          <w:rtl/>
        </w:rPr>
        <w:t xml:space="preserve"> أسندت </w:t>
      </w:r>
      <w:r w:rsidR="009D25F1">
        <w:rPr>
          <w:rFonts w:hint="cs"/>
          <w:rtl/>
        </w:rPr>
        <w:t>[</w:t>
      </w:r>
      <w:r w:rsidRPr="00AB7B7C">
        <w:rPr>
          <w:rFonts w:hint="cs"/>
          <w:rtl/>
        </w:rPr>
        <w:t>عائشة</w:t>
      </w:r>
      <w:r w:rsidR="009D25F1">
        <w:rPr>
          <w:rFonts w:hint="cs"/>
          <w:rtl/>
        </w:rPr>
        <w:t>]</w:t>
      </w:r>
      <w:r w:rsidRPr="00AB7B7C">
        <w:rPr>
          <w:rFonts w:hint="cs"/>
          <w:rtl/>
        </w:rPr>
        <w:t xml:space="preserve"> البيت إلى نفسها ووجه ذلك أن</w:t>
      </w:r>
      <w:r w:rsidR="009D25F1">
        <w:rPr>
          <w:rFonts w:hint="cs"/>
          <w:rtl/>
        </w:rPr>
        <w:t>َّ</w:t>
      </w:r>
      <w:r w:rsidRPr="00AB7B7C">
        <w:rPr>
          <w:rFonts w:hint="cs"/>
          <w:rtl/>
        </w:rPr>
        <w:t xml:space="preserve"> سكن أزواجه عليه الص</w:t>
      </w:r>
      <w:r w:rsidR="009D25F1">
        <w:rPr>
          <w:rFonts w:hint="cs"/>
          <w:rtl/>
        </w:rPr>
        <w:t>ّ</w:t>
      </w:r>
      <w:r w:rsidRPr="00AB7B7C">
        <w:rPr>
          <w:rFonts w:hint="cs"/>
          <w:rtl/>
        </w:rPr>
        <w:t>لاة والس</w:t>
      </w:r>
      <w:r w:rsidR="009D25F1">
        <w:rPr>
          <w:rFonts w:hint="cs"/>
          <w:rtl/>
        </w:rPr>
        <w:t>ّ</w:t>
      </w:r>
      <w:r w:rsidRPr="00AB7B7C">
        <w:rPr>
          <w:rFonts w:hint="cs"/>
          <w:rtl/>
        </w:rPr>
        <w:t>لام في بيوته من الخصائص</w:t>
      </w:r>
      <w:r w:rsidR="002A5C48">
        <w:rPr>
          <w:rFonts w:hint="cs"/>
          <w:rtl/>
        </w:rPr>
        <w:t>،</w:t>
      </w:r>
      <w:r w:rsidRPr="00AB7B7C">
        <w:rPr>
          <w:rFonts w:hint="cs"/>
          <w:rtl/>
        </w:rPr>
        <w:t xml:space="preserve"> فكما استحققن النفقة لحبسهن</w:t>
      </w:r>
      <w:r w:rsidR="009D25F1">
        <w:rPr>
          <w:rFonts w:hint="cs"/>
          <w:rtl/>
        </w:rPr>
        <w:t>َّ</w:t>
      </w:r>
      <w:r w:rsidRPr="00AB7B7C">
        <w:rPr>
          <w:rFonts w:hint="cs"/>
          <w:rtl/>
        </w:rPr>
        <w:t xml:space="preserve"> </w:t>
      </w:r>
      <w:r w:rsidR="009D25F1">
        <w:rPr>
          <w:rFonts w:hint="cs"/>
          <w:rtl/>
        </w:rPr>
        <w:t>إ</w:t>
      </w:r>
      <w:r w:rsidRPr="00AB7B7C">
        <w:rPr>
          <w:rFonts w:hint="cs"/>
          <w:rtl/>
        </w:rPr>
        <w:t>ستحققن السكنى ما بقين</w:t>
      </w:r>
      <w:r w:rsidR="002A5C48">
        <w:rPr>
          <w:rFonts w:hint="cs"/>
          <w:rtl/>
        </w:rPr>
        <w:t>،</w:t>
      </w:r>
      <w:r w:rsidRPr="00AB7B7C">
        <w:rPr>
          <w:rFonts w:hint="cs"/>
          <w:rtl/>
        </w:rPr>
        <w:t xml:space="preserve"> فنب</w:t>
      </w:r>
      <w:r w:rsidR="009D25F1">
        <w:rPr>
          <w:rFonts w:hint="cs"/>
          <w:rtl/>
        </w:rPr>
        <w:t>ّ</w:t>
      </w:r>
      <w:r w:rsidRPr="00AB7B7C">
        <w:rPr>
          <w:rFonts w:hint="cs"/>
          <w:rtl/>
        </w:rPr>
        <w:t>ه على أن</w:t>
      </w:r>
      <w:r w:rsidR="009D25F1">
        <w:rPr>
          <w:rFonts w:hint="cs"/>
          <w:rtl/>
        </w:rPr>
        <w:t>ّ</w:t>
      </w:r>
      <w:r w:rsidRPr="00AB7B7C">
        <w:rPr>
          <w:rFonts w:hint="cs"/>
          <w:rtl/>
        </w:rPr>
        <w:t xml:space="preserve"> بهذه النسبة تحق</w:t>
      </w:r>
      <w:r w:rsidR="009D25F1">
        <w:rPr>
          <w:rFonts w:hint="cs"/>
          <w:rtl/>
        </w:rPr>
        <w:t>ّ</w:t>
      </w:r>
      <w:r w:rsidRPr="00AB7B7C">
        <w:rPr>
          <w:rFonts w:hint="cs"/>
          <w:rtl/>
        </w:rPr>
        <w:t xml:space="preserve">ق دوام </w:t>
      </w:r>
      <w:r w:rsidR="009D25F1">
        <w:rPr>
          <w:rFonts w:hint="cs"/>
          <w:rtl/>
        </w:rPr>
        <w:t>إ</w:t>
      </w:r>
      <w:r w:rsidRPr="00AB7B7C">
        <w:rPr>
          <w:rFonts w:hint="cs"/>
          <w:rtl/>
        </w:rPr>
        <w:t>ستحقاقهن</w:t>
      </w:r>
      <w:r w:rsidR="00086D77">
        <w:rPr>
          <w:rFonts w:hint="cs"/>
          <w:rtl/>
        </w:rPr>
        <w:t>َّ</w:t>
      </w:r>
      <w:r w:rsidRPr="00AB7B7C">
        <w:rPr>
          <w:rFonts w:hint="cs"/>
          <w:rtl/>
        </w:rPr>
        <w:t xml:space="preserve"> لسكني البيوت ما بقين. ا ه‍. </w:t>
      </w:r>
    </w:p>
    <w:p w:rsidR="001908EB" w:rsidRDefault="0026644B" w:rsidP="00FE66E0">
      <w:pPr>
        <w:pStyle w:val="libNormal"/>
        <w:rPr>
          <w:rtl/>
        </w:rPr>
      </w:pPr>
      <w:r w:rsidRPr="00AB7B7C">
        <w:rPr>
          <w:rFonts w:hint="cs"/>
          <w:rtl/>
        </w:rPr>
        <w:t>فالقارئ ج</w:t>
      </w:r>
      <w:r w:rsidR="00086D77">
        <w:rPr>
          <w:rFonts w:hint="cs"/>
          <w:rtl/>
        </w:rPr>
        <w:t>ِ</w:t>
      </w:r>
      <w:r w:rsidRPr="00AB7B7C">
        <w:rPr>
          <w:rFonts w:hint="cs"/>
          <w:rtl/>
        </w:rPr>
        <w:t>د</w:t>
      </w:r>
      <w:r w:rsidR="00086D77">
        <w:rPr>
          <w:rFonts w:hint="cs"/>
          <w:rtl/>
        </w:rPr>
        <w:t>ُّ</w:t>
      </w:r>
      <w:r w:rsidRPr="00AB7B7C">
        <w:rPr>
          <w:rFonts w:hint="cs"/>
          <w:rtl/>
        </w:rPr>
        <w:t xml:space="preserve"> عليم عندئذ بأن</w:t>
      </w:r>
      <w:r w:rsidR="00086D77">
        <w:rPr>
          <w:rFonts w:hint="cs"/>
          <w:rtl/>
        </w:rPr>
        <w:t>َّ</w:t>
      </w:r>
      <w:r w:rsidRPr="00AB7B7C">
        <w:rPr>
          <w:rFonts w:hint="cs"/>
          <w:rtl/>
        </w:rPr>
        <w:t xml:space="preserve"> أ</w:t>
      </w:r>
      <w:r w:rsidR="00086D77">
        <w:rPr>
          <w:rFonts w:hint="cs"/>
          <w:rtl/>
        </w:rPr>
        <w:t>ُ</w:t>
      </w:r>
      <w:r w:rsidRPr="00AB7B7C">
        <w:rPr>
          <w:rFonts w:hint="cs"/>
          <w:rtl/>
        </w:rPr>
        <w:t>م</w:t>
      </w:r>
      <w:r w:rsidR="00086D77">
        <w:rPr>
          <w:rFonts w:hint="cs"/>
          <w:rtl/>
        </w:rPr>
        <w:t>َّ</w:t>
      </w:r>
      <w:r w:rsidRPr="00AB7B7C">
        <w:rPr>
          <w:rFonts w:hint="cs"/>
          <w:rtl/>
        </w:rPr>
        <w:t xml:space="preserve"> المؤمنين لم يكن لها من حجرة رسول الله </w:t>
      </w:r>
      <w:r w:rsidR="00CD6B87">
        <w:rPr>
          <w:rFonts w:hint="cs"/>
          <w:rtl/>
        </w:rPr>
        <w:t>صلّى الله عليه وآله وسلّم</w:t>
      </w:r>
      <w:r w:rsidR="002D3F8C">
        <w:rPr>
          <w:rFonts w:hint="cs"/>
          <w:rtl/>
        </w:rPr>
        <w:t xml:space="preserve"> إلّا </w:t>
      </w:r>
      <w:r w:rsidRPr="00AB7B7C">
        <w:rPr>
          <w:rFonts w:hint="cs"/>
          <w:rtl/>
        </w:rPr>
        <w:t>السكنى فيها كالمعتد</w:t>
      </w:r>
      <w:r w:rsidR="00086D77">
        <w:rPr>
          <w:rFonts w:hint="cs"/>
          <w:rtl/>
        </w:rPr>
        <w:t>َّ</w:t>
      </w:r>
      <w:r w:rsidRPr="00AB7B7C">
        <w:rPr>
          <w:rFonts w:hint="cs"/>
          <w:rtl/>
        </w:rPr>
        <w:t>ة</w:t>
      </w:r>
      <w:r w:rsidR="002A5C48">
        <w:rPr>
          <w:rFonts w:hint="cs"/>
          <w:rtl/>
        </w:rPr>
        <w:t>،</w:t>
      </w:r>
      <w:r w:rsidRPr="00AB7B7C">
        <w:rPr>
          <w:rFonts w:hint="cs"/>
          <w:rtl/>
        </w:rPr>
        <w:t xml:space="preserve"> وليس لها قط</w:t>
      </w:r>
      <w:r w:rsidR="00086D77">
        <w:rPr>
          <w:rFonts w:hint="cs"/>
          <w:rtl/>
        </w:rPr>
        <w:t>ُّ</w:t>
      </w:r>
      <w:r w:rsidRPr="00AB7B7C">
        <w:rPr>
          <w:rFonts w:hint="cs"/>
          <w:rtl/>
        </w:rPr>
        <w:t xml:space="preserve"> أن تتصر</w:t>
      </w:r>
      <w:r w:rsidR="00086D77">
        <w:rPr>
          <w:rFonts w:hint="cs"/>
          <w:rtl/>
        </w:rPr>
        <w:t>َّ</w:t>
      </w:r>
      <w:r w:rsidRPr="00AB7B7C">
        <w:rPr>
          <w:rFonts w:hint="cs"/>
          <w:rtl/>
        </w:rPr>
        <w:t>ف فيها بما يترت</w:t>
      </w:r>
      <w:r w:rsidR="00086D77">
        <w:rPr>
          <w:rFonts w:hint="cs"/>
          <w:rtl/>
        </w:rPr>
        <w:t>ّ</w:t>
      </w:r>
      <w:r w:rsidRPr="00AB7B7C">
        <w:rPr>
          <w:rFonts w:hint="cs"/>
          <w:rtl/>
        </w:rPr>
        <w:t xml:space="preserve">ب على الملك. </w:t>
      </w:r>
    </w:p>
    <w:p w:rsidR="001908EB" w:rsidRDefault="0026644B" w:rsidP="00086D77">
      <w:pPr>
        <w:pStyle w:val="libNormal"/>
        <w:rPr>
          <w:rtl/>
        </w:rPr>
      </w:pPr>
      <w:r w:rsidRPr="00AB7B7C">
        <w:rPr>
          <w:rFonts w:hint="cs"/>
          <w:rtl/>
        </w:rPr>
        <w:t>والخطب الفظيع عد</w:t>
      </w:r>
      <w:r w:rsidR="00086D77">
        <w:rPr>
          <w:rFonts w:hint="cs"/>
          <w:rtl/>
        </w:rPr>
        <w:t>ُّ</w:t>
      </w:r>
      <w:r w:rsidRPr="00AB7B7C">
        <w:rPr>
          <w:rFonts w:hint="cs"/>
          <w:rtl/>
        </w:rPr>
        <w:t xml:space="preserve"> الحف</w:t>
      </w:r>
      <w:r w:rsidR="00086D77">
        <w:rPr>
          <w:rFonts w:hint="cs"/>
          <w:rtl/>
        </w:rPr>
        <w:t>ّ</w:t>
      </w:r>
      <w:r w:rsidRPr="00AB7B7C">
        <w:rPr>
          <w:rFonts w:hint="cs"/>
          <w:rtl/>
        </w:rPr>
        <w:t>اظ هذا ال</w:t>
      </w:r>
      <w:r w:rsidR="00086D77">
        <w:rPr>
          <w:rFonts w:hint="cs"/>
          <w:rtl/>
        </w:rPr>
        <w:t>إ</w:t>
      </w:r>
      <w:r w:rsidRPr="00AB7B7C">
        <w:rPr>
          <w:rFonts w:hint="cs"/>
          <w:rtl/>
        </w:rPr>
        <w:t>ستيذان وهذا الدفن من مناقب الخليفة ذاهلين عن قانون</w:t>
      </w:r>
      <w:r w:rsidR="00F15AF9">
        <w:rPr>
          <w:rFonts w:hint="cs"/>
          <w:rtl/>
        </w:rPr>
        <w:t xml:space="preserve"> الإسلام </w:t>
      </w:r>
      <w:r w:rsidRPr="00AB7B7C">
        <w:rPr>
          <w:rFonts w:hint="cs"/>
          <w:rtl/>
        </w:rPr>
        <w:t>العام</w:t>
      </w:r>
      <w:r w:rsidR="00086D77">
        <w:rPr>
          <w:rFonts w:hint="cs"/>
          <w:rtl/>
        </w:rPr>
        <w:t>ّ</w:t>
      </w:r>
      <w:r w:rsidRPr="00AB7B7C">
        <w:rPr>
          <w:rFonts w:hint="cs"/>
          <w:rtl/>
        </w:rPr>
        <w:t xml:space="preserve"> في التصر</w:t>
      </w:r>
      <w:r w:rsidR="00086D77">
        <w:rPr>
          <w:rFonts w:hint="cs"/>
          <w:rtl/>
        </w:rPr>
        <w:t>ُّ</w:t>
      </w:r>
      <w:r w:rsidRPr="00AB7B7C">
        <w:rPr>
          <w:rFonts w:hint="cs"/>
          <w:rtl/>
        </w:rPr>
        <w:t>ف في أموال الن</w:t>
      </w:r>
      <w:r w:rsidR="00086D77">
        <w:rPr>
          <w:rFonts w:hint="cs"/>
          <w:rtl/>
        </w:rPr>
        <w:t>ّ</w:t>
      </w:r>
      <w:r w:rsidRPr="00AB7B7C">
        <w:rPr>
          <w:rFonts w:hint="cs"/>
          <w:rtl/>
        </w:rPr>
        <w:t xml:space="preserve">اس. </w:t>
      </w:r>
    </w:p>
    <w:p w:rsidR="0026644B" w:rsidRPr="00FE66E0" w:rsidRDefault="0026644B" w:rsidP="00086D77">
      <w:pPr>
        <w:pStyle w:val="libNormal"/>
        <w:rPr>
          <w:rtl/>
        </w:rPr>
      </w:pPr>
      <w:r w:rsidRPr="00FE66E0">
        <w:rPr>
          <w:rFonts w:hint="cs"/>
          <w:rtl/>
        </w:rPr>
        <w:t>ولست أدري بأي</w:t>
      </w:r>
      <w:r w:rsidR="00086D77">
        <w:rPr>
          <w:rFonts w:hint="cs"/>
          <w:rtl/>
        </w:rPr>
        <w:t>ِّ</w:t>
      </w:r>
      <w:r w:rsidRPr="00FE66E0">
        <w:rPr>
          <w:rFonts w:hint="cs"/>
          <w:rtl/>
        </w:rPr>
        <w:t xml:space="preserve"> حق</w:t>
      </w:r>
      <w:r w:rsidR="00086D77">
        <w:rPr>
          <w:rFonts w:hint="cs"/>
          <w:rtl/>
        </w:rPr>
        <w:t>ٍّ</w:t>
      </w:r>
      <w:r w:rsidRPr="00FE66E0">
        <w:rPr>
          <w:rFonts w:hint="cs"/>
          <w:rtl/>
        </w:rPr>
        <w:t xml:space="preserve"> أوصى الإمام الحسن السبط الز</w:t>
      </w:r>
      <w:r w:rsidR="00086D77">
        <w:rPr>
          <w:rFonts w:hint="cs"/>
          <w:rtl/>
        </w:rPr>
        <w:t>َّ</w:t>
      </w:r>
      <w:r w:rsidRPr="00FE66E0">
        <w:rPr>
          <w:rFonts w:hint="cs"/>
          <w:rtl/>
        </w:rPr>
        <w:t>كي صلوات الله عليه أن ي</w:t>
      </w:r>
      <w:r w:rsidR="00086D77">
        <w:rPr>
          <w:rFonts w:hint="cs"/>
          <w:rtl/>
        </w:rPr>
        <w:t>ُ</w:t>
      </w:r>
      <w:r w:rsidRPr="00FE66E0">
        <w:rPr>
          <w:rFonts w:hint="cs"/>
          <w:rtl/>
        </w:rPr>
        <w:t>دفن في تلك الحجرة الشريفة</w:t>
      </w:r>
      <w:r w:rsidR="00E7610E" w:rsidRPr="00FE66E0">
        <w:rPr>
          <w:rFonts w:hint="cs"/>
          <w:rtl/>
        </w:rPr>
        <w:t>؟</w:t>
      </w:r>
      <w:r w:rsidRPr="00FE66E0">
        <w:rPr>
          <w:rFonts w:hint="cs"/>
          <w:rtl/>
        </w:rPr>
        <w:t xml:space="preserve"> وهل منعته عائشة عن أن ي</w:t>
      </w:r>
      <w:r w:rsidR="00086D77">
        <w:rPr>
          <w:rFonts w:hint="cs"/>
          <w:rtl/>
        </w:rPr>
        <w:t>ُ</w:t>
      </w:r>
      <w:r w:rsidRPr="00FE66E0">
        <w:rPr>
          <w:rFonts w:hint="cs"/>
          <w:rtl/>
        </w:rPr>
        <w:t>دفن بها</w:t>
      </w:r>
      <w:r w:rsidR="00E7610E" w:rsidRPr="00FE66E0">
        <w:rPr>
          <w:rFonts w:hint="cs"/>
          <w:rtl/>
        </w:rPr>
        <w:t>؟</w:t>
      </w:r>
      <w:r w:rsidRPr="00FE66E0">
        <w:rPr>
          <w:rFonts w:hint="cs"/>
          <w:rtl/>
        </w:rPr>
        <w:t xml:space="preserve"> أو أذنت له وما أ</w:t>
      </w:r>
      <w:r w:rsidR="00086D77">
        <w:rPr>
          <w:rFonts w:hint="cs"/>
          <w:rtl/>
        </w:rPr>
        <w:t>ُ</w:t>
      </w:r>
      <w:r w:rsidRPr="00FE66E0">
        <w:rPr>
          <w:rFonts w:hint="cs"/>
          <w:rtl/>
        </w:rPr>
        <w:t>طيعت</w:t>
      </w:r>
      <w:r w:rsidR="00E7610E" w:rsidRPr="00FE66E0">
        <w:rPr>
          <w:rFonts w:hint="cs"/>
          <w:rtl/>
        </w:rPr>
        <w:t>؟</w:t>
      </w:r>
      <w:r w:rsidR="00155825" w:rsidRPr="00FE66E0">
        <w:rPr>
          <w:rFonts w:hint="cs"/>
          <w:rtl/>
        </w:rPr>
        <w:t xml:space="preserve"> - </w:t>
      </w:r>
      <w:r w:rsidRPr="00FE66E0">
        <w:rPr>
          <w:rFonts w:hint="cs"/>
          <w:rtl/>
        </w:rPr>
        <w:t>ولا رأي لمن لا ي</w:t>
      </w:r>
      <w:r w:rsidR="00086D77">
        <w:rPr>
          <w:rFonts w:hint="cs"/>
          <w:rtl/>
        </w:rPr>
        <w:t>ُ</w:t>
      </w:r>
      <w:r w:rsidRPr="00FE66E0">
        <w:rPr>
          <w:rFonts w:hint="cs"/>
          <w:rtl/>
        </w:rPr>
        <w:t>طاع</w:t>
      </w:r>
      <w:r w:rsidR="00155825" w:rsidRPr="00FE66E0">
        <w:rPr>
          <w:rFonts w:hint="cs"/>
          <w:rtl/>
        </w:rPr>
        <w:t xml:space="preserve"> - </w:t>
      </w:r>
      <w:r w:rsidRPr="00FE66E0">
        <w:rPr>
          <w:rFonts w:hint="cs"/>
          <w:rtl/>
        </w:rPr>
        <w:t>فتسل</w:t>
      </w:r>
      <w:r w:rsidR="00086D77">
        <w:rPr>
          <w:rFonts w:hint="cs"/>
          <w:rtl/>
        </w:rPr>
        <w:t>ّ</w:t>
      </w:r>
      <w:r w:rsidRPr="00FE66E0">
        <w:rPr>
          <w:rFonts w:hint="cs"/>
          <w:rtl/>
        </w:rPr>
        <w:t>ح بنو أ</w:t>
      </w:r>
      <w:r w:rsidR="00086D77">
        <w:rPr>
          <w:rFonts w:hint="cs"/>
          <w:rtl/>
        </w:rPr>
        <w:t>ُ</w:t>
      </w:r>
      <w:r w:rsidRPr="00FE66E0">
        <w:rPr>
          <w:rFonts w:hint="cs"/>
          <w:rtl/>
        </w:rPr>
        <w:t>مي</w:t>
      </w:r>
      <w:r w:rsidR="00086D77">
        <w:rPr>
          <w:rFonts w:hint="cs"/>
          <w:rtl/>
        </w:rPr>
        <w:t>ّ</w:t>
      </w:r>
      <w:r w:rsidRPr="00FE66E0">
        <w:rPr>
          <w:rFonts w:hint="cs"/>
          <w:rtl/>
        </w:rPr>
        <w:t>ة وقالوا</w:t>
      </w:r>
      <w:r w:rsidR="002A5C48" w:rsidRPr="00FE66E0">
        <w:rPr>
          <w:rFonts w:hint="cs"/>
          <w:rtl/>
        </w:rPr>
        <w:t>:</w:t>
      </w:r>
      <w:r w:rsidRPr="00FE66E0">
        <w:rPr>
          <w:rFonts w:hint="cs"/>
          <w:rtl/>
        </w:rPr>
        <w:t xml:space="preserve"> لا ندعه أن ي</w:t>
      </w:r>
      <w:r w:rsidR="00086D77">
        <w:rPr>
          <w:rFonts w:hint="cs"/>
          <w:rtl/>
        </w:rPr>
        <w:t>ُ</w:t>
      </w:r>
      <w:r w:rsidRPr="00FE66E0">
        <w:rPr>
          <w:rFonts w:hint="cs"/>
          <w:rtl/>
        </w:rPr>
        <w:t xml:space="preserve">دفن مع رسول الله </w:t>
      </w:r>
      <w:r w:rsidR="00CD6B87" w:rsidRPr="00FE66E0">
        <w:rPr>
          <w:rFonts w:hint="cs"/>
          <w:rtl/>
        </w:rPr>
        <w:t>صلّى الله عليه وآله وسلّم</w:t>
      </w:r>
      <w:r w:rsidRPr="00FE66E0">
        <w:rPr>
          <w:rFonts w:hint="cs"/>
          <w:rtl/>
        </w:rPr>
        <w:t xml:space="preserve"> وكاد أن تقع الفتنة</w:t>
      </w:r>
      <w:r w:rsidRPr="00155825">
        <w:rPr>
          <w:rStyle w:val="libFootnotenumChar"/>
          <w:rFonts w:hint="cs"/>
          <w:rtl/>
        </w:rPr>
        <w:t>(1)</w:t>
      </w:r>
      <w:r w:rsidRPr="00FE66E0">
        <w:rPr>
          <w:rFonts w:hint="cs"/>
          <w:rtl/>
        </w:rPr>
        <w:t xml:space="preserve"> ل</w:t>
      </w:r>
      <w:r w:rsidR="00086D77">
        <w:rPr>
          <w:rFonts w:hint="cs"/>
          <w:rtl/>
        </w:rPr>
        <w:t>ِ</w:t>
      </w:r>
      <w:r w:rsidRPr="00FE66E0">
        <w:rPr>
          <w:rFonts w:hint="cs"/>
          <w:rtl/>
        </w:rPr>
        <w:t>م</w:t>
      </w:r>
      <w:r w:rsidR="00086D77">
        <w:rPr>
          <w:rFonts w:hint="cs"/>
          <w:rtl/>
        </w:rPr>
        <w:t>َ</w:t>
      </w:r>
      <w:r w:rsidRPr="00FE66E0">
        <w:rPr>
          <w:rFonts w:hint="cs"/>
          <w:rtl/>
        </w:rPr>
        <w:t xml:space="preserve"> هذه كل</w:t>
      </w:r>
      <w:r w:rsidR="00086D77">
        <w:rPr>
          <w:rFonts w:hint="cs"/>
          <w:rtl/>
        </w:rPr>
        <w:t>ّ</w:t>
      </w:r>
      <w:r w:rsidRPr="00FE66E0">
        <w:rPr>
          <w:rFonts w:hint="cs"/>
          <w:rtl/>
        </w:rPr>
        <w:t>ها</w:t>
      </w:r>
      <w:r w:rsidR="00E7610E" w:rsidRPr="00FE66E0">
        <w:rPr>
          <w:rFonts w:hint="cs"/>
          <w:rtl/>
        </w:rPr>
        <w:t>؟</w:t>
      </w:r>
      <w:r w:rsidRPr="00FE66E0">
        <w:rPr>
          <w:rFonts w:hint="cs"/>
          <w:rtl/>
        </w:rPr>
        <w:t xml:space="preserve"> أنا لا أدري. </w:t>
      </w:r>
    </w:p>
    <w:p w:rsidR="0026644B" w:rsidRPr="00AB7B7C" w:rsidRDefault="0026644B" w:rsidP="00086D77">
      <w:pPr>
        <w:pStyle w:val="libCenterBold1"/>
        <w:rPr>
          <w:rtl/>
        </w:rPr>
      </w:pPr>
      <w:bookmarkStart w:id="108" w:name="126"/>
      <w:r w:rsidRPr="00AB7B7C">
        <w:rPr>
          <w:rFonts w:hint="cs"/>
          <w:rtl/>
        </w:rPr>
        <w:t>66</w:t>
      </w:r>
      <w:bookmarkEnd w:id="108"/>
    </w:p>
    <w:p w:rsidR="001908EB" w:rsidRDefault="0026644B" w:rsidP="00086D77">
      <w:pPr>
        <w:pStyle w:val="libCenterBold1"/>
        <w:rPr>
          <w:rtl/>
        </w:rPr>
      </w:pPr>
      <w:r w:rsidRPr="00AB7B7C">
        <w:rPr>
          <w:rFonts w:hint="cs"/>
          <w:rtl/>
        </w:rPr>
        <w:t>خطبة الخليفة في الجابية</w:t>
      </w:r>
    </w:p>
    <w:p w:rsidR="0026644B" w:rsidRPr="00AB7B7C" w:rsidRDefault="0026644B" w:rsidP="00FE66E0">
      <w:pPr>
        <w:pStyle w:val="libNormal"/>
        <w:rPr>
          <w:rtl/>
        </w:rPr>
      </w:pPr>
      <w:r w:rsidRPr="00AB7B7C">
        <w:rPr>
          <w:rFonts w:hint="cs"/>
          <w:rtl/>
        </w:rPr>
        <w:t>عن علي</w:t>
      </w:r>
      <w:r w:rsidR="00086D77">
        <w:rPr>
          <w:rFonts w:hint="cs"/>
          <w:rtl/>
        </w:rPr>
        <w:t>ّ</w:t>
      </w:r>
      <w:r w:rsidRPr="00AB7B7C">
        <w:rPr>
          <w:rFonts w:hint="cs"/>
          <w:rtl/>
        </w:rPr>
        <w:t xml:space="preserve"> بن رباح اللخمي قال</w:t>
      </w:r>
      <w:r w:rsidR="002A5C48">
        <w:rPr>
          <w:rFonts w:hint="cs"/>
          <w:rtl/>
        </w:rPr>
        <w:t>:</w:t>
      </w:r>
      <w:r w:rsidRPr="00AB7B7C">
        <w:rPr>
          <w:rFonts w:hint="cs"/>
          <w:rtl/>
        </w:rPr>
        <w:t xml:space="preserve"> إن</w:t>
      </w:r>
      <w:r w:rsidR="00086D77">
        <w:rPr>
          <w:rFonts w:hint="cs"/>
          <w:rtl/>
        </w:rPr>
        <w:t>ّ</w:t>
      </w:r>
      <w:r w:rsidRPr="00AB7B7C">
        <w:rPr>
          <w:rFonts w:hint="cs"/>
          <w:rtl/>
        </w:rPr>
        <w:t xml:space="preserve"> عمر بن الخطاب رضي الله عنه خطب الن</w:t>
      </w:r>
      <w:r w:rsidR="00086D77">
        <w:rPr>
          <w:rFonts w:hint="cs"/>
          <w:rtl/>
        </w:rPr>
        <w:t>ّ</w:t>
      </w:r>
      <w:r w:rsidRPr="00AB7B7C">
        <w:rPr>
          <w:rFonts w:hint="cs"/>
          <w:rtl/>
        </w:rPr>
        <w:t>اس فقال</w:t>
      </w:r>
      <w:r w:rsidR="002A5C48">
        <w:rPr>
          <w:rFonts w:hint="cs"/>
          <w:rtl/>
        </w:rPr>
        <w:t>:</w:t>
      </w:r>
      <w:r w:rsidRPr="00AB7B7C">
        <w:rPr>
          <w:rFonts w:hint="cs"/>
          <w:rtl/>
        </w:rPr>
        <w:t xml:space="preserve"> م</w:t>
      </w:r>
      <w:r w:rsidR="00086D77">
        <w:rPr>
          <w:rFonts w:hint="cs"/>
          <w:rtl/>
        </w:rPr>
        <w:t>َ</w:t>
      </w:r>
      <w:r w:rsidRPr="00AB7B7C">
        <w:rPr>
          <w:rFonts w:hint="cs"/>
          <w:rtl/>
        </w:rPr>
        <w:t>ن أراد أن يسأل عن القرآن فليأت أ</w:t>
      </w:r>
      <w:r w:rsidR="00086D77">
        <w:rPr>
          <w:rFonts w:hint="cs"/>
          <w:rtl/>
        </w:rPr>
        <w:t>ُ</w:t>
      </w:r>
      <w:r w:rsidRPr="00AB7B7C">
        <w:rPr>
          <w:rFonts w:hint="cs"/>
          <w:rtl/>
        </w:rPr>
        <w:t>بي</w:t>
      </w:r>
      <w:r w:rsidR="00086D77">
        <w:rPr>
          <w:rFonts w:hint="cs"/>
          <w:rtl/>
        </w:rPr>
        <w:t>َّ</w:t>
      </w:r>
      <w:r w:rsidRPr="00AB7B7C">
        <w:rPr>
          <w:rFonts w:hint="cs"/>
          <w:rtl/>
        </w:rPr>
        <w:t xml:space="preserve"> بن كعب</w:t>
      </w:r>
      <w:r w:rsidR="002A5C48">
        <w:rPr>
          <w:rFonts w:hint="cs"/>
          <w:rtl/>
        </w:rPr>
        <w:t>،</w:t>
      </w:r>
      <w:r w:rsidRPr="00AB7B7C">
        <w:rPr>
          <w:rFonts w:hint="cs"/>
          <w:rtl/>
        </w:rPr>
        <w:t xml:space="preserve"> ومن أراد أن يسأل عن الحلال والحرام فليأت معاذ بن جبل</w:t>
      </w:r>
      <w:r w:rsidR="002A5C48">
        <w:rPr>
          <w:rFonts w:hint="cs"/>
          <w:rtl/>
        </w:rPr>
        <w:t>،</w:t>
      </w:r>
      <w:r w:rsidRPr="00AB7B7C">
        <w:rPr>
          <w:rFonts w:hint="cs"/>
          <w:rtl/>
        </w:rPr>
        <w:t xml:space="preserve"> ومن أراد أن يسأل عن الفرائض فليأت زيد بن ثابت</w:t>
      </w:r>
      <w:r w:rsidR="002A5C48">
        <w:rPr>
          <w:rFonts w:hint="cs"/>
          <w:rtl/>
        </w:rPr>
        <w:t>،</w:t>
      </w:r>
      <w:r w:rsidRPr="00AB7B7C">
        <w:rPr>
          <w:rFonts w:hint="cs"/>
          <w:rtl/>
        </w:rPr>
        <w:t xml:space="preserve"> ومن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تاريخ ابن كثير 8 ص 44 وجملة أخرى من معاجم السير. </w:t>
      </w:r>
    </w:p>
    <w:p w:rsidR="0026644B" w:rsidRPr="007B368A" w:rsidRDefault="0026644B" w:rsidP="0026644B">
      <w:pPr>
        <w:pStyle w:val="libNormal"/>
      </w:pPr>
      <w:r>
        <w:rPr>
          <w:rFonts w:hint="cs"/>
          <w:rtl/>
        </w:rPr>
        <w:br w:type="page"/>
      </w:r>
    </w:p>
    <w:p w:rsidR="001908EB" w:rsidRPr="00645DC6" w:rsidRDefault="0026644B" w:rsidP="00086D77">
      <w:pPr>
        <w:pStyle w:val="libNormal"/>
        <w:rPr>
          <w:rtl/>
        </w:rPr>
      </w:pPr>
      <w:r w:rsidRPr="00645DC6">
        <w:rPr>
          <w:rFonts w:hint="cs"/>
          <w:rtl/>
        </w:rPr>
        <w:lastRenderedPageBreak/>
        <w:t>أراد أن يسأل عن المال فليأتني فإن</w:t>
      </w:r>
      <w:r w:rsidR="00086D77">
        <w:rPr>
          <w:rFonts w:hint="cs"/>
          <w:rtl/>
        </w:rPr>
        <w:t>ِّ</w:t>
      </w:r>
      <w:r w:rsidRPr="00645DC6">
        <w:rPr>
          <w:rFonts w:hint="cs"/>
          <w:rtl/>
        </w:rPr>
        <w:t>ي له خازن</w:t>
      </w:r>
      <w:r w:rsidR="00086D77">
        <w:rPr>
          <w:rFonts w:hint="cs"/>
          <w:rtl/>
        </w:rPr>
        <w:t>ٌ</w:t>
      </w:r>
      <w:r w:rsidRPr="00645DC6">
        <w:rPr>
          <w:rFonts w:hint="cs"/>
          <w:rtl/>
        </w:rPr>
        <w:t>. وفي لفظ</w:t>
      </w:r>
      <w:r w:rsidR="002A5C48" w:rsidRPr="00645DC6">
        <w:rPr>
          <w:rFonts w:hint="cs"/>
          <w:rtl/>
        </w:rPr>
        <w:t>:</w:t>
      </w:r>
      <w:r w:rsidRPr="00645DC6">
        <w:rPr>
          <w:rFonts w:hint="cs"/>
          <w:rtl/>
        </w:rPr>
        <w:t xml:space="preserve"> فإن</w:t>
      </w:r>
      <w:r w:rsidR="00086D77">
        <w:rPr>
          <w:rFonts w:hint="cs"/>
          <w:rtl/>
        </w:rPr>
        <w:t>َّ</w:t>
      </w:r>
      <w:r w:rsidRPr="00645DC6">
        <w:rPr>
          <w:rFonts w:hint="cs"/>
          <w:rtl/>
        </w:rPr>
        <w:t xml:space="preserve"> الله تعالى جعلني خازنا</w:t>
      </w:r>
      <w:r w:rsidR="00086D77">
        <w:rPr>
          <w:rFonts w:hint="cs"/>
          <w:rtl/>
        </w:rPr>
        <w:t>ً</w:t>
      </w:r>
      <w:r w:rsidRPr="00155825">
        <w:rPr>
          <w:rStyle w:val="libFootnotenumChar"/>
          <w:rFonts w:hint="cs"/>
          <w:rtl/>
        </w:rPr>
        <w:t>(1)</w:t>
      </w:r>
      <w:r w:rsidRPr="00645DC6">
        <w:rPr>
          <w:rFonts w:hint="cs"/>
          <w:rtl/>
        </w:rPr>
        <w:t xml:space="preserve"> وقاسما</w:t>
      </w:r>
      <w:r w:rsidR="00086D77">
        <w:rPr>
          <w:rFonts w:hint="cs"/>
          <w:rtl/>
        </w:rPr>
        <w:t>ً</w:t>
      </w:r>
      <w:r w:rsidRPr="00645DC6">
        <w:rPr>
          <w:rFonts w:hint="cs"/>
          <w:rtl/>
        </w:rPr>
        <w:t xml:space="preserve">. </w:t>
      </w:r>
    </w:p>
    <w:p w:rsidR="001908EB" w:rsidRPr="00FE66E0" w:rsidRDefault="0026644B" w:rsidP="00086D77">
      <w:pPr>
        <w:pStyle w:val="libNormal"/>
        <w:rPr>
          <w:rtl/>
        </w:rPr>
      </w:pPr>
      <w:r w:rsidRPr="00AB7B7C">
        <w:rPr>
          <w:rFonts w:hint="cs"/>
          <w:rtl/>
        </w:rPr>
        <w:t>م</w:t>
      </w:r>
      <w:r w:rsidR="00155825">
        <w:rPr>
          <w:rFonts w:hint="cs"/>
          <w:rtl/>
        </w:rPr>
        <w:t xml:space="preserve"> - </w:t>
      </w:r>
      <w:r w:rsidRPr="00AB7B7C">
        <w:rPr>
          <w:rFonts w:hint="cs"/>
          <w:rtl/>
        </w:rPr>
        <w:t>أخرجه أبو عبيد</w:t>
      </w:r>
      <w:r w:rsidR="009E13C6">
        <w:rPr>
          <w:rFonts w:hint="cs"/>
          <w:rtl/>
        </w:rPr>
        <w:t xml:space="preserve"> المتوفّى </w:t>
      </w:r>
      <w:r w:rsidRPr="00AB7B7C">
        <w:rPr>
          <w:rFonts w:hint="cs"/>
          <w:rtl/>
        </w:rPr>
        <w:t xml:space="preserve">224 في كتابه </w:t>
      </w:r>
      <w:r w:rsidR="00086D77">
        <w:rPr>
          <w:rFonts w:hint="cs"/>
          <w:rtl/>
        </w:rPr>
        <w:t>«</w:t>
      </w:r>
      <w:r w:rsidRPr="00AB7B7C">
        <w:rPr>
          <w:rFonts w:hint="cs"/>
          <w:rtl/>
        </w:rPr>
        <w:t>الأموال</w:t>
      </w:r>
      <w:r w:rsidR="00086D77">
        <w:rPr>
          <w:rFonts w:hint="cs"/>
          <w:rtl/>
        </w:rPr>
        <w:t>»</w:t>
      </w:r>
      <w:r w:rsidRPr="00AB7B7C">
        <w:rPr>
          <w:rFonts w:hint="cs"/>
          <w:rtl/>
        </w:rPr>
        <w:t xml:space="preserve"> ص 223 بإسناد رجاله كل</w:t>
      </w:r>
      <w:r w:rsidR="00086D77">
        <w:rPr>
          <w:rFonts w:hint="cs"/>
          <w:rtl/>
        </w:rPr>
        <w:t>ّ</w:t>
      </w:r>
      <w:r w:rsidRPr="00AB7B7C">
        <w:rPr>
          <w:rFonts w:hint="cs"/>
          <w:rtl/>
        </w:rPr>
        <w:t>هم ثقات</w:t>
      </w:r>
      <w:r w:rsidR="002A5C48">
        <w:rPr>
          <w:rFonts w:hint="cs"/>
          <w:rtl/>
        </w:rPr>
        <w:t>،</w:t>
      </w:r>
      <w:r w:rsidRPr="00AB7B7C">
        <w:rPr>
          <w:rFonts w:hint="cs"/>
          <w:rtl/>
        </w:rPr>
        <w:t xml:space="preserve"> والبيهقي في </w:t>
      </w:r>
      <w:r w:rsidR="00086D77">
        <w:rPr>
          <w:rFonts w:hint="cs"/>
          <w:rtl/>
        </w:rPr>
        <w:t>«</w:t>
      </w:r>
      <w:r w:rsidRPr="00AB7B7C">
        <w:rPr>
          <w:rFonts w:hint="cs"/>
          <w:rtl/>
        </w:rPr>
        <w:t>السنن الكبرى</w:t>
      </w:r>
      <w:r w:rsidR="00086D77">
        <w:rPr>
          <w:rFonts w:hint="cs"/>
          <w:rtl/>
        </w:rPr>
        <w:t>»</w:t>
      </w:r>
      <w:r w:rsidRPr="00AB7B7C">
        <w:rPr>
          <w:rFonts w:hint="cs"/>
          <w:rtl/>
        </w:rPr>
        <w:t xml:space="preserve"> 6</w:t>
      </w:r>
      <w:r w:rsidR="002A5C48">
        <w:rPr>
          <w:rFonts w:hint="cs"/>
          <w:rtl/>
        </w:rPr>
        <w:t>:</w:t>
      </w:r>
      <w:r w:rsidRPr="00AB7B7C">
        <w:rPr>
          <w:rFonts w:hint="cs"/>
          <w:rtl/>
        </w:rPr>
        <w:t xml:space="preserve"> 210</w:t>
      </w:r>
      <w:r w:rsidR="002A5C48">
        <w:rPr>
          <w:rFonts w:hint="cs"/>
          <w:rtl/>
        </w:rPr>
        <w:t>،</w:t>
      </w:r>
      <w:r w:rsidRPr="00AB7B7C">
        <w:rPr>
          <w:rFonts w:hint="cs"/>
          <w:rtl/>
        </w:rPr>
        <w:t xml:space="preserve"> والحاكم في </w:t>
      </w:r>
      <w:r w:rsidR="00086D77">
        <w:rPr>
          <w:rFonts w:hint="cs"/>
          <w:rtl/>
        </w:rPr>
        <w:t>«</w:t>
      </w:r>
      <w:r w:rsidRPr="00AB7B7C">
        <w:rPr>
          <w:rFonts w:hint="cs"/>
          <w:rtl/>
        </w:rPr>
        <w:t>المستدرك</w:t>
      </w:r>
      <w:r w:rsidR="00086D77">
        <w:rPr>
          <w:rFonts w:hint="cs"/>
          <w:rtl/>
        </w:rPr>
        <w:t>»</w:t>
      </w:r>
      <w:r w:rsidRPr="00AB7B7C">
        <w:rPr>
          <w:rFonts w:hint="cs"/>
          <w:rtl/>
        </w:rPr>
        <w:t xml:space="preserve"> 3</w:t>
      </w:r>
      <w:r w:rsidR="002A5C48">
        <w:rPr>
          <w:rFonts w:hint="cs"/>
          <w:rtl/>
        </w:rPr>
        <w:t>:</w:t>
      </w:r>
      <w:r w:rsidRPr="00AB7B7C">
        <w:rPr>
          <w:rFonts w:hint="cs"/>
          <w:rtl/>
        </w:rPr>
        <w:t xml:space="preserve"> 271</w:t>
      </w:r>
      <w:r w:rsidR="002A5C48">
        <w:rPr>
          <w:rFonts w:hint="cs"/>
          <w:rtl/>
        </w:rPr>
        <w:t>،</w:t>
      </w:r>
      <w:r w:rsidRPr="00AB7B7C">
        <w:rPr>
          <w:rFonts w:hint="cs"/>
          <w:rtl/>
        </w:rPr>
        <w:t xml:space="preserve"> 272</w:t>
      </w:r>
      <w:r w:rsidR="002A5C48">
        <w:rPr>
          <w:rFonts w:hint="cs"/>
          <w:rtl/>
        </w:rPr>
        <w:t>،</w:t>
      </w:r>
      <w:r w:rsidRPr="00AB7B7C">
        <w:rPr>
          <w:rFonts w:hint="cs"/>
          <w:rtl/>
        </w:rPr>
        <w:t xml:space="preserve"> وي</w:t>
      </w:r>
      <w:r w:rsidR="00086D77">
        <w:rPr>
          <w:rFonts w:hint="cs"/>
          <w:rtl/>
        </w:rPr>
        <w:t>ُ</w:t>
      </w:r>
      <w:r w:rsidRPr="00AB7B7C">
        <w:rPr>
          <w:rFonts w:hint="cs"/>
          <w:rtl/>
        </w:rPr>
        <w:t>ذكر في العقد الفريد 2</w:t>
      </w:r>
      <w:r w:rsidR="002A5C48">
        <w:rPr>
          <w:rFonts w:hint="cs"/>
          <w:rtl/>
        </w:rPr>
        <w:t>:</w:t>
      </w:r>
      <w:r w:rsidRPr="00AB7B7C">
        <w:rPr>
          <w:rFonts w:hint="cs"/>
          <w:rtl/>
        </w:rPr>
        <w:t xml:space="preserve"> 132</w:t>
      </w:r>
      <w:r w:rsidR="002A5C48">
        <w:rPr>
          <w:rFonts w:hint="cs"/>
          <w:rtl/>
        </w:rPr>
        <w:t>،</w:t>
      </w:r>
      <w:r w:rsidRPr="00AB7B7C">
        <w:rPr>
          <w:rFonts w:hint="cs"/>
          <w:rtl/>
        </w:rPr>
        <w:t xml:space="preserve"> وسيرة عمر لابن الجوزي ص 87</w:t>
      </w:r>
      <w:r w:rsidR="002A5C48">
        <w:rPr>
          <w:rFonts w:hint="cs"/>
          <w:rtl/>
        </w:rPr>
        <w:t>،</w:t>
      </w:r>
      <w:r w:rsidRPr="00AB7B7C">
        <w:rPr>
          <w:rFonts w:hint="cs"/>
          <w:rtl/>
        </w:rPr>
        <w:t xml:space="preserve"> وأشير إليه في </w:t>
      </w:r>
      <w:r w:rsidR="00086D77">
        <w:rPr>
          <w:rFonts w:hint="cs"/>
          <w:rtl/>
        </w:rPr>
        <w:t>«</w:t>
      </w:r>
      <w:r w:rsidRPr="00AB7B7C">
        <w:rPr>
          <w:rFonts w:hint="cs"/>
          <w:rtl/>
        </w:rPr>
        <w:t>معجم البلدان</w:t>
      </w:r>
      <w:r w:rsidR="00086D77">
        <w:rPr>
          <w:rFonts w:hint="cs"/>
          <w:rtl/>
        </w:rPr>
        <w:t>»</w:t>
      </w:r>
      <w:r w:rsidRPr="00AB7B7C">
        <w:rPr>
          <w:rFonts w:hint="cs"/>
          <w:rtl/>
        </w:rPr>
        <w:t xml:space="preserve"> 3</w:t>
      </w:r>
      <w:r w:rsidR="002A5C48">
        <w:rPr>
          <w:rFonts w:hint="cs"/>
          <w:rtl/>
        </w:rPr>
        <w:t>:</w:t>
      </w:r>
      <w:r w:rsidRPr="00AB7B7C">
        <w:rPr>
          <w:rFonts w:hint="cs"/>
          <w:rtl/>
        </w:rPr>
        <w:t xml:space="preserve"> 33 فقال</w:t>
      </w:r>
      <w:r w:rsidR="002A5C48">
        <w:rPr>
          <w:rFonts w:hint="cs"/>
          <w:rtl/>
        </w:rPr>
        <w:t>:</w:t>
      </w:r>
      <w:r w:rsidRPr="00AB7B7C">
        <w:rPr>
          <w:rFonts w:hint="cs"/>
          <w:rtl/>
        </w:rPr>
        <w:t xml:space="preserve"> في الجابية خطب عمر بن الخطاب رضي الله عنه خطبته المشهورة. وجاء في ترجمة كثيرين</w:t>
      </w:r>
      <w:r w:rsidR="002A5C48">
        <w:rPr>
          <w:rFonts w:hint="cs"/>
          <w:rtl/>
        </w:rPr>
        <w:t>:</w:t>
      </w:r>
      <w:r w:rsidRPr="00AB7B7C">
        <w:rPr>
          <w:rFonts w:hint="cs"/>
          <w:rtl/>
        </w:rPr>
        <w:t xml:space="preserve"> إن</w:t>
      </w:r>
      <w:r w:rsidR="00086D77">
        <w:rPr>
          <w:rFonts w:hint="cs"/>
          <w:rtl/>
        </w:rPr>
        <w:t>ّ</w:t>
      </w:r>
      <w:r w:rsidRPr="00AB7B7C">
        <w:rPr>
          <w:rFonts w:hint="cs"/>
          <w:rtl/>
        </w:rPr>
        <w:t xml:space="preserve">هم سمعوا خطبة عمر في الجابية. </w:t>
      </w:r>
    </w:p>
    <w:p w:rsidR="001908EB" w:rsidRDefault="0026644B" w:rsidP="00FE66E0">
      <w:pPr>
        <w:pStyle w:val="libNormal"/>
        <w:rPr>
          <w:rtl/>
        </w:rPr>
      </w:pPr>
      <w:r w:rsidRPr="00AB7B7C">
        <w:rPr>
          <w:rFonts w:hint="cs"/>
          <w:rtl/>
        </w:rPr>
        <w:t>إسناده من طريق أبي عبيد</w:t>
      </w:r>
      <w:r w:rsidR="002A5C48">
        <w:rPr>
          <w:rFonts w:hint="cs"/>
          <w:rtl/>
        </w:rPr>
        <w:t>:</w:t>
      </w:r>
      <w:r w:rsidRPr="00AB7B7C">
        <w:rPr>
          <w:rFonts w:hint="cs"/>
          <w:rtl/>
        </w:rPr>
        <w:t xml:space="preserve"> </w:t>
      </w:r>
    </w:p>
    <w:p w:rsidR="001908EB" w:rsidRDefault="0026644B" w:rsidP="00086D77">
      <w:pPr>
        <w:pStyle w:val="libNormal"/>
        <w:rPr>
          <w:rtl/>
        </w:rPr>
      </w:pPr>
      <w:r w:rsidRPr="00FE66E0">
        <w:rPr>
          <w:rFonts w:hint="cs"/>
          <w:rtl/>
        </w:rPr>
        <w:t>1</w:t>
      </w:r>
      <w:r w:rsidR="00155825" w:rsidRPr="00FE66E0">
        <w:rPr>
          <w:rFonts w:hint="cs"/>
          <w:rtl/>
        </w:rPr>
        <w:t xml:space="preserve"> - </w:t>
      </w:r>
      <w:r w:rsidRPr="00FE66E0">
        <w:rPr>
          <w:rFonts w:hint="cs"/>
          <w:rtl/>
        </w:rPr>
        <w:t>الحافظ عبد الله بن صالح بن مسلم العجلي أبو صالح الكوفي</w:t>
      </w:r>
      <w:r w:rsidR="009E13C6" w:rsidRPr="00FE66E0">
        <w:rPr>
          <w:rFonts w:hint="cs"/>
          <w:rtl/>
        </w:rPr>
        <w:t xml:space="preserve"> المتوفّى </w:t>
      </w:r>
      <w:r w:rsidRPr="00FE66E0">
        <w:rPr>
          <w:rFonts w:hint="cs"/>
          <w:rtl/>
        </w:rPr>
        <w:t>221 وث</w:t>
      </w:r>
      <w:r w:rsidR="00086D77">
        <w:rPr>
          <w:rFonts w:hint="cs"/>
          <w:rtl/>
        </w:rPr>
        <w:t>َّ</w:t>
      </w:r>
      <w:r w:rsidRPr="00FE66E0">
        <w:rPr>
          <w:rFonts w:hint="cs"/>
          <w:rtl/>
        </w:rPr>
        <w:t xml:space="preserve">قه </w:t>
      </w:r>
      <w:r w:rsidR="00086D77">
        <w:rPr>
          <w:rFonts w:hint="cs"/>
          <w:rtl/>
        </w:rPr>
        <w:t>إ</w:t>
      </w:r>
      <w:r w:rsidRPr="00FE66E0">
        <w:rPr>
          <w:rFonts w:hint="cs"/>
          <w:rtl/>
        </w:rPr>
        <w:t>بن معين</w:t>
      </w:r>
      <w:r w:rsidR="002A5C48" w:rsidRPr="00FE66E0">
        <w:rPr>
          <w:rFonts w:hint="cs"/>
          <w:rtl/>
        </w:rPr>
        <w:t>،</w:t>
      </w:r>
      <w:r w:rsidRPr="00FE66E0">
        <w:rPr>
          <w:rFonts w:hint="cs"/>
          <w:rtl/>
        </w:rPr>
        <w:t xml:space="preserve"> وابن خراش</w:t>
      </w:r>
      <w:r w:rsidR="002A5C48" w:rsidRPr="00FE66E0">
        <w:rPr>
          <w:rFonts w:hint="cs"/>
          <w:rtl/>
        </w:rPr>
        <w:t>،</w:t>
      </w:r>
      <w:r w:rsidRPr="00FE66E0">
        <w:rPr>
          <w:rFonts w:hint="cs"/>
          <w:rtl/>
        </w:rPr>
        <w:t xml:space="preserve"> وابن بكر الأندلسي</w:t>
      </w:r>
      <w:r w:rsidR="002A5C48" w:rsidRPr="00FE66E0">
        <w:rPr>
          <w:rFonts w:hint="cs"/>
          <w:rtl/>
        </w:rPr>
        <w:t>،</w:t>
      </w:r>
      <w:r w:rsidRPr="00FE66E0">
        <w:rPr>
          <w:rFonts w:hint="cs"/>
          <w:rtl/>
        </w:rPr>
        <w:t xml:space="preserve"> وابن حب</w:t>
      </w:r>
      <w:r w:rsidR="00086D77">
        <w:rPr>
          <w:rFonts w:hint="cs"/>
          <w:rtl/>
        </w:rPr>
        <w:t>ّ</w:t>
      </w:r>
      <w:r w:rsidRPr="00FE66E0">
        <w:rPr>
          <w:rFonts w:hint="cs"/>
          <w:rtl/>
        </w:rPr>
        <w:t>ان</w:t>
      </w:r>
      <w:r w:rsidR="002A5C48" w:rsidRPr="00FE66E0">
        <w:rPr>
          <w:rFonts w:hint="cs"/>
          <w:rtl/>
        </w:rPr>
        <w:t>،</w:t>
      </w:r>
      <w:r w:rsidRPr="00FE66E0">
        <w:rPr>
          <w:rFonts w:hint="cs"/>
          <w:rtl/>
        </w:rPr>
        <w:t xml:space="preserve"> وهو من مشايخ البخاري في صحيحه</w:t>
      </w:r>
      <w:r w:rsidRPr="00155825">
        <w:rPr>
          <w:rStyle w:val="libFootnotenumChar"/>
          <w:rFonts w:hint="cs"/>
          <w:rtl/>
        </w:rPr>
        <w:t>(2)</w:t>
      </w:r>
      <w:r w:rsidRPr="00AB7B7C">
        <w:rPr>
          <w:rFonts w:hint="cs"/>
          <w:rtl/>
        </w:rPr>
        <w:t xml:space="preserve">. </w:t>
      </w:r>
    </w:p>
    <w:p w:rsidR="001908EB" w:rsidRDefault="0026644B" w:rsidP="00086D77">
      <w:pPr>
        <w:pStyle w:val="libNormal"/>
        <w:rPr>
          <w:rtl/>
        </w:rPr>
      </w:pPr>
      <w:r w:rsidRPr="00AB7B7C">
        <w:rPr>
          <w:rFonts w:hint="cs"/>
          <w:rtl/>
        </w:rPr>
        <w:t>2</w:t>
      </w:r>
      <w:r w:rsidR="00155825">
        <w:rPr>
          <w:rFonts w:hint="cs"/>
          <w:rtl/>
        </w:rPr>
        <w:t xml:space="preserve"> - </w:t>
      </w:r>
      <w:r w:rsidRPr="00AB7B7C">
        <w:rPr>
          <w:rFonts w:hint="cs"/>
          <w:rtl/>
        </w:rPr>
        <w:t>موسى بن علي</w:t>
      </w:r>
      <w:r w:rsidR="00086D77">
        <w:rPr>
          <w:rFonts w:hint="cs"/>
          <w:rtl/>
        </w:rPr>
        <w:t>ّ</w:t>
      </w:r>
      <w:r w:rsidRPr="00AB7B7C">
        <w:rPr>
          <w:rFonts w:hint="cs"/>
          <w:rtl/>
        </w:rPr>
        <w:t xml:space="preserve"> بن رباح اللخمي أبو عبد الر</w:t>
      </w:r>
      <w:r w:rsidR="00086D77">
        <w:rPr>
          <w:rFonts w:hint="cs"/>
          <w:rtl/>
        </w:rPr>
        <w:t>َّ</w:t>
      </w:r>
      <w:r w:rsidRPr="00AB7B7C">
        <w:rPr>
          <w:rFonts w:hint="cs"/>
          <w:rtl/>
        </w:rPr>
        <w:t>حمن المصري</w:t>
      </w:r>
      <w:r w:rsidR="009E13C6">
        <w:rPr>
          <w:rFonts w:hint="cs"/>
          <w:rtl/>
        </w:rPr>
        <w:t xml:space="preserve"> المتوفّى </w:t>
      </w:r>
      <w:r w:rsidRPr="00AB7B7C">
        <w:rPr>
          <w:rFonts w:hint="cs"/>
          <w:rtl/>
        </w:rPr>
        <w:t>163</w:t>
      </w:r>
      <w:r w:rsidR="002A5C48">
        <w:rPr>
          <w:rFonts w:hint="cs"/>
          <w:rtl/>
        </w:rPr>
        <w:t>،</w:t>
      </w:r>
      <w:r w:rsidRPr="00AB7B7C">
        <w:rPr>
          <w:rFonts w:hint="cs"/>
          <w:rtl/>
        </w:rPr>
        <w:t xml:space="preserve"> وث</w:t>
      </w:r>
      <w:r w:rsidR="00086D77">
        <w:rPr>
          <w:rFonts w:hint="cs"/>
          <w:rtl/>
        </w:rPr>
        <w:t>َّ</w:t>
      </w:r>
      <w:r w:rsidRPr="00AB7B7C">
        <w:rPr>
          <w:rFonts w:hint="cs"/>
          <w:rtl/>
        </w:rPr>
        <w:t>قه أحمد</w:t>
      </w:r>
      <w:r w:rsidR="002A5C48">
        <w:rPr>
          <w:rFonts w:hint="cs"/>
          <w:rtl/>
        </w:rPr>
        <w:t>،</w:t>
      </w:r>
      <w:r w:rsidRPr="00AB7B7C">
        <w:rPr>
          <w:rFonts w:hint="cs"/>
          <w:rtl/>
        </w:rPr>
        <w:t xml:space="preserve"> وابن سعد</w:t>
      </w:r>
      <w:r w:rsidR="002A5C48">
        <w:rPr>
          <w:rFonts w:hint="cs"/>
          <w:rtl/>
        </w:rPr>
        <w:t>،</w:t>
      </w:r>
      <w:r w:rsidRPr="00AB7B7C">
        <w:rPr>
          <w:rFonts w:hint="cs"/>
          <w:rtl/>
        </w:rPr>
        <w:t xml:space="preserve"> وابن معين</w:t>
      </w:r>
      <w:r w:rsidR="002A5C48">
        <w:rPr>
          <w:rFonts w:hint="cs"/>
          <w:rtl/>
        </w:rPr>
        <w:t>،</w:t>
      </w:r>
      <w:r w:rsidRPr="00AB7B7C">
        <w:rPr>
          <w:rFonts w:hint="cs"/>
          <w:rtl/>
        </w:rPr>
        <w:t xml:space="preserve"> والعجلي</w:t>
      </w:r>
      <w:r w:rsidR="002A5C48">
        <w:rPr>
          <w:rFonts w:hint="cs"/>
          <w:rtl/>
        </w:rPr>
        <w:t>،</w:t>
      </w:r>
      <w:r w:rsidRPr="00AB7B7C">
        <w:rPr>
          <w:rFonts w:hint="cs"/>
          <w:rtl/>
        </w:rPr>
        <w:t xml:space="preserve"> والنسائي</w:t>
      </w:r>
      <w:r w:rsidR="002A5C48">
        <w:rPr>
          <w:rFonts w:hint="cs"/>
          <w:rtl/>
        </w:rPr>
        <w:t>،</w:t>
      </w:r>
      <w:r w:rsidRPr="00AB7B7C">
        <w:rPr>
          <w:rFonts w:hint="cs"/>
          <w:rtl/>
        </w:rPr>
        <w:t xml:space="preserve"> وأبو حاتم</w:t>
      </w:r>
      <w:r w:rsidR="002A5C48">
        <w:rPr>
          <w:rFonts w:hint="cs"/>
          <w:rtl/>
        </w:rPr>
        <w:t>،</w:t>
      </w:r>
      <w:r w:rsidRPr="00AB7B7C">
        <w:rPr>
          <w:rFonts w:hint="cs"/>
          <w:rtl/>
        </w:rPr>
        <w:t xml:space="preserve"> وابن شاهين</w:t>
      </w:r>
      <w:r w:rsidR="002A5C48">
        <w:rPr>
          <w:rFonts w:hint="cs"/>
          <w:rtl/>
        </w:rPr>
        <w:t>،</w:t>
      </w:r>
      <w:r w:rsidRPr="00AB7B7C">
        <w:rPr>
          <w:rFonts w:hint="cs"/>
          <w:rtl/>
        </w:rPr>
        <w:t xml:space="preserve"> واحتج</w:t>
      </w:r>
      <w:r w:rsidR="00086D77">
        <w:rPr>
          <w:rFonts w:hint="cs"/>
          <w:rtl/>
        </w:rPr>
        <w:t>ّ</w:t>
      </w:r>
      <w:r w:rsidRPr="00AB7B7C">
        <w:rPr>
          <w:rFonts w:hint="cs"/>
          <w:rtl/>
        </w:rPr>
        <w:t xml:space="preserve"> به أربعة</w:t>
      </w:r>
      <w:r w:rsidR="00086D77">
        <w:rPr>
          <w:rFonts w:hint="cs"/>
          <w:rtl/>
        </w:rPr>
        <w:t>ٌ</w:t>
      </w:r>
      <w:r w:rsidRPr="00AB7B7C">
        <w:rPr>
          <w:rFonts w:hint="cs"/>
          <w:rtl/>
        </w:rPr>
        <w:t xml:space="preserve"> من أئم</w:t>
      </w:r>
      <w:r w:rsidR="00086D77">
        <w:rPr>
          <w:rFonts w:hint="cs"/>
          <w:rtl/>
        </w:rPr>
        <w:t>ّ</w:t>
      </w:r>
      <w:r w:rsidRPr="00AB7B7C">
        <w:rPr>
          <w:rFonts w:hint="cs"/>
          <w:rtl/>
        </w:rPr>
        <w:t>ة الص</w:t>
      </w:r>
      <w:r w:rsidR="00086D77">
        <w:rPr>
          <w:rFonts w:hint="cs"/>
          <w:rtl/>
        </w:rPr>
        <w:t>ِّ</w:t>
      </w:r>
      <w:r w:rsidRPr="00AB7B7C">
        <w:rPr>
          <w:rFonts w:hint="cs"/>
          <w:rtl/>
        </w:rPr>
        <w:t>حاح الست</w:t>
      </w:r>
      <w:r w:rsidR="00086D77">
        <w:rPr>
          <w:rFonts w:hint="cs"/>
          <w:rtl/>
        </w:rPr>
        <w:t>ّ</w:t>
      </w:r>
      <w:r w:rsidRPr="00155825">
        <w:rPr>
          <w:rStyle w:val="libFootnotenumChar"/>
          <w:rFonts w:hint="cs"/>
          <w:rtl/>
        </w:rPr>
        <w:t>(3)</w:t>
      </w:r>
      <w:r w:rsidRPr="00AB7B7C">
        <w:rPr>
          <w:rFonts w:hint="cs"/>
          <w:rtl/>
        </w:rPr>
        <w:t xml:space="preserve">. </w:t>
      </w:r>
    </w:p>
    <w:p w:rsidR="001908EB" w:rsidRDefault="0026644B" w:rsidP="00BC264F">
      <w:pPr>
        <w:pStyle w:val="libNormal"/>
        <w:rPr>
          <w:rtl/>
        </w:rPr>
      </w:pPr>
      <w:r w:rsidRPr="00AB7B7C">
        <w:rPr>
          <w:rFonts w:hint="cs"/>
          <w:rtl/>
        </w:rPr>
        <w:t>3</w:t>
      </w:r>
      <w:r w:rsidR="00155825">
        <w:rPr>
          <w:rFonts w:hint="cs"/>
          <w:rtl/>
        </w:rPr>
        <w:t xml:space="preserve"> - </w:t>
      </w:r>
      <w:r w:rsidRPr="00AB7B7C">
        <w:rPr>
          <w:rFonts w:hint="cs"/>
          <w:rtl/>
        </w:rPr>
        <w:t>علي</w:t>
      </w:r>
      <w:r w:rsidR="00086D77">
        <w:rPr>
          <w:rFonts w:hint="cs"/>
          <w:rtl/>
        </w:rPr>
        <w:t>ُّ</w:t>
      </w:r>
      <w:r w:rsidRPr="00AB7B7C">
        <w:rPr>
          <w:rFonts w:hint="cs"/>
          <w:rtl/>
        </w:rPr>
        <w:t xml:space="preserve"> بن رباح اللخمي التابعي أبو عبد الله</w:t>
      </w:r>
      <w:r w:rsidR="00155825">
        <w:rPr>
          <w:rFonts w:hint="cs"/>
          <w:rtl/>
        </w:rPr>
        <w:t xml:space="preserve"> - </w:t>
      </w:r>
      <w:r w:rsidRPr="00AB7B7C">
        <w:rPr>
          <w:rFonts w:hint="cs"/>
          <w:rtl/>
        </w:rPr>
        <w:t>أبو موسى</w:t>
      </w:r>
      <w:r w:rsidR="00155825">
        <w:rPr>
          <w:rFonts w:hint="cs"/>
          <w:rtl/>
        </w:rPr>
        <w:t xml:space="preserve"> - </w:t>
      </w:r>
      <w:r w:rsidRPr="00AB7B7C">
        <w:rPr>
          <w:rFonts w:hint="cs"/>
          <w:rtl/>
        </w:rPr>
        <w:t>المولود سنة 10 والمتوف</w:t>
      </w:r>
      <w:r w:rsidR="00086D77">
        <w:rPr>
          <w:rFonts w:hint="cs"/>
          <w:rtl/>
        </w:rPr>
        <w:t>ّ</w:t>
      </w:r>
      <w:r w:rsidRPr="00AB7B7C">
        <w:rPr>
          <w:rFonts w:hint="cs"/>
          <w:rtl/>
        </w:rPr>
        <w:t>ى 114/7 وث</w:t>
      </w:r>
      <w:r w:rsidR="00086D77">
        <w:rPr>
          <w:rFonts w:hint="cs"/>
          <w:rtl/>
        </w:rPr>
        <w:t>ّ</w:t>
      </w:r>
      <w:r w:rsidRPr="00AB7B7C">
        <w:rPr>
          <w:rFonts w:hint="cs"/>
          <w:rtl/>
        </w:rPr>
        <w:t xml:space="preserve">قه </w:t>
      </w:r>
      <w:r w:rsidR="00086D77">
        <w:rPr>
          <w:rFonts w:hint="cs"/>
          <w:rtl/>
        </w:rPr>
        <w:t>إ</w:t>
      </w:r>
      <w:r w:rsidRPr="00AB7B7C">
        <w:rPr>
          <w:rFonts w:hint="cs"/>
          <w:rtl/>
        </w:rPr>
        <w:t>بن سعد</w:t>
      </w:r>
      <w:r w:rsidR="002A5C48">
        <w:rPr>
          <w:rFonts w:hint="cs"/>
          <w:rtl/>
        </w:rPr>
        <w:t>،</w:t>
      </w:r>
      <w:r w:rsidRPr="00AB7B7C">
        <w:rPr>
          <w:rFonts w:hint="cs"/>
          <w:rtl/>
        </w:rPr>
        <w:t xml:space="preserve"> والعجلي</w:t>
      </w:r>
      <w:r w:rsidR="002A5C48">
        <w:rPr>
          <w:rFonts w:hint="cs"/>
          <w:rtl/>
        </w:rPr>
        <w:t>،</w:t>
      </w:r>
      <w:r w:rsidRPr="00AB7B7C">
        <w:rPr>
          <w:rFonts w:hint="cs"/>
          <w:rtl/>
        </w:rPr>
        <w:t xml:space="preserve"> ويعقوب بن سفيان</w:t>
      </w:r>
      <w:r w:rsidR="002A5C48">
        <w:rPr>
          <w:rFonts w:hint="cs"/>
          <w:rtl/>
        </w:rPr>
        <w:t>،</w:t>
      </w:r>
      <w:r w:rsidRPr="00AB7B7C">
        <w:rPr>
          <w:rFonts w:hint="cs"/>
          <w:rtl/>
        </w:rPr>
        <w:t xml:space="preserve"> والنسائي</w:t>
      </w:r>
      <w:r w:rsidR="002A5C48">
        <w:rPr>
          <w:rFonts w:hint="cs"/>
          <w:rtl/>
        </w:rPr>
        <w:t>،</w:t>
      </w:r>
      <w:r w:rsidRPr="00AB7B7C">
        <w:rPr>
          <w:rFonts w:hint="cs"/>
          <w:rtl/>
        </w:rPr>
        <w:t xml:space="preserve"> وابن حب</w:t>
      </w:r>
      <w:r w:rsidR="00086D77">
        <w:rPr>
          <w:rFonts w:hint="cs"/>
          <w:rtl/>
        </w:rPr>
        <w:t>ّ</w:t>
      </w:r>
      <w:r w:rsidRPr="00AB7B7C">
        <w:rPr>
          <w:rFonts w:hint="cs"/>
          <w:rtl/>
        </w:rPr>
        <w:t>ان</w:t>
      </w:r>
      <w:r w:rsidR="002A5C48">
        <w:rPr>
          <w:rFonts w:hint="cs"/>
          <w:rtl/>
        </w:rPr>
        <w:t>،</w:t>
      </w:r>
      <w:r w:rsidRPr="00AB7B7C">
        <w:rPr>
          <w:rFonts w:hint="cs"/>
          <w:rtl/>
        </w:rPr>
        <w:t xml:space="preserve"> واحتج</w:t>
      </w:r>
      <w:r w:rsidR="00086D77">
        <w:rPr>
          <w:rFonts w:hint="cs"/>
          <w:rtl/>
        </w:rPr>
        <w:t>ّ</w:t>
      </w:r>
      <w:r w:rsidRPr="00AB7B7C">
        <w:rPr>
          <w:rFonts w:hint="cs"/>
          <w:rtl/>
        </w:rPr>
        <w:t xml:space="preserve"> به أربعة</w:t>
      </w:r>
      <w:r w:rsidR="00086D77">
        <w:rPr>
          <w:rFonts w:hint="cs"/>
          <w:rtl/>
        </w:rPr>
        <w:t>ٌ</w:t>
      </w:r>
      <w:r w:rsidRPr="00AB7B7C">
        <w:rPr>
          <w:rFonts w:hint="cs"/>
          <w:rtl/>
        </w:rPr>
        <w:t xml:space="preserve"> من أئم</w:t>
      </w:r>
      <w:r w:rsidR="00086D77">
        <w:rPr>
          <w:rFonts w:hint="cs"/>
          <w:rtl/>
        </w:rPr>
        <w:t>ّ</w:t>
      </w:r>
      <w:r w:rsidRPr="00AB7B7C">
        <w:rPr>
          <w:rFonts w:hint="cs"/>
          <w:rtl/>
        </w:rPr>
        <w:t>ة الص</w:t>
      </w:r>
      <w:r w:rsidR="00086D77">
        <w:rPr>
          <w:rFonts w:hint="cs"/>
          <w:rtl/>
        </w:rPr>
        <w:t>ِّ</w:t>
      </w:r>
      <w:r w:rsidRPr="00AB7B7C">
        <w:rPr>
          <w:rFonts w:hint="cs"/>
          <w:rtl/>
        </w:rPr>
        <w:t>حاح</w:t>
      </w:r>
      <w:r w:rsidRPr="00155825">
        <w:rPr>
          <w:rStyle w:val="libFootnotenumChar"/>
          <w:rFonts w:hint="cs"/>
          <w:rtl/>
        </w:rPr>
        <w:t>(4)</w:t>
      </w:r>
      <w:r w:rsidRPr="00AB7B7C">
        <w:rPr>
          <w:rFonts w:hint="cs"/>
          <w:rtl/>
        </w:rPr>
        <w:t xml:space="preserve">. </w:t>
      </w:r>
    </w:p>
    <w:p w:rsidR="0026644B" w:rsidRPr="00AB7B7C" w:rsidRDefault="0026644B" w:rsidP="00FE66E0">
      <w:pPr>
        <w:pStyle w:val="libNormal"/>
        <w:rPr>
          <w:rtl/>
        </w:rPr>
      </w:pPr>
      <w:r w:rsidRPr="00AB7B7C">
        <w:rPr>
          <w:rFonts w:hint="cs"/>
          <w:rtl/>
        </w:rPr>
        <w:t>في هذه الخطبة الثابتة المروي</w:t>
      </w:r>
      <w:r w:rsidR="00BC264F">
        <w:rPr>
          <w:rFonts w:hint="cs"/>
          <w:rtl/>
        </w:rPr>
        <w:t>ّ</w:t>
      </w:r>
      <w:r w:rsidRPr="00AB7B7C">
        <w:rPr>
          <w:rFonts w:hint="cs"/>
          <w:rtl/>
        </w:rPr>
        <w:t>ة عن الخليفة بطرق صحيحة كل</w:t>
      </w:r>
      <w:r w:rsidR="00BC264F">
        <w:rPr>
          <w:rFonts w:hint="cs"/>
          <w:rtl/>
        </w:rPr>
        <w:t>ّ</w:t>
      </w:r>
      <w:r w:rsidRPr="00AB7B7C">
        <w:rPr>
          <w:rFonts w:hint="cs"/>
          <w:rtl/>
        </w:rPr>
        <w:t xml:space="preserve"> رجالها ثقات</w:t>
      </w:r>
      <w:r w:rsidR="002A5C48">
        <w:rPr>
          <w:rFonts w:hint="cs"/>
          <w:rtl/>
        </w:rPr>
        <w:t>،</w:t>
      </w:r>
      <w:r w:rsidRPr="00AB7B7C">
        <w:rPr>
          <w:rFonts w:hint="cs"/>
          <w:rtl/>
        </w:rPr>
        <w:t xml:space="preserve"> وصح</w:t>
      </w:r>
      <w:r w:rsidR="00BC264F">
        <w:rPr>
          <w:rFonts w:hint="cs"/>
          <w:rtl/>
        </w:rPr>
        <w:t>ّ</w:t>
      </w:r>
      <w:r w:rsidRPr="00AB7B7C">
        <w:rPr>
          <w:rFonts w:hint="cs"/>
          <w:rtl/>
        </w:rPr>
        <w:t>حها الحاكم والذهبي</w:t>
      </w:r>
      <w:r w:rsidR="002A5C48">
        <w:rPr>
          <w:rFonts w:hint="cs"/>
          <w:rtl/>
        </w:rPr>
        <w:t>،</w:t>
      </w:r>
      <w:r w:rsidRPr="00AB7B7C">
        <w:rPr>
          <w:rFonts w:hint="cs"/>
          <w:rtl/>
        </w:rPr>
        <w:t xml:space="preserve"> اعتراف</w:t>
      </w:r>
      <w:r w:rsidR="00BC264F">
        <w:rPr>
          <w:rFonts w:hint="cs"/>
          <w:rtl/>
        </w:rPr>
        <w:t>ٌ</w:t>
      </w:r>
      <w:r w:rsidRPr="00AB7B7C">
        <w:rPr>
          <w:rFonts w:hint="cs"/>
          <w:rtl/>
        </w:rPr>
        <w:t xml:space="preserve"> بأن</w:t>
      </w:r>
      <w:r w:rsidR="00BC264F">
        <w:rPr>
          <w:rFonts w:hint="cs"/>
          <w:rtl/>
        </w:rPr>
        <w:t>ّ</w:t>
      </w:r>
      <w:r w:rsidRPr="00AB7B7C">
        <w:rPr>
          <w:rFonts w:hint="cs"/>
          <w:rtl/>
        </w:rPr>
        <w:t xml:space="preserve"> المنتهى إليه في العلوم الثلاثة أ</w:t>
      </w:r>
      <w:r w:rsidR="00BC264F">
        <w:rPr>
          <w:rFonts w:hint="cs"/>
          <w:rtl/>
        </w:rPr>
        <w:t>ُ</w:t>
      </w:r>
      <w:r w:rsidRPr="00AB7B7C">
        <w:rPr>
          <w:rFonts w:hint="cs"/>
          <w:rtl/>
        </w:rPr>
        <w:t>ولئك النفر المذكورين فحسب</w:t>
      </w:r>
      <w:r w:rsidR="002A5C48">
        <w:rPr>
          <w:rFonts w:hint="cs"/>
          <w:rtl/>
        </w:rPr>
        <w:t>،</w:t>
      </w:r>
      <w:r w:rsidRPr="00AB7B7C">
        <w:rPr>
          <w:rFonts w:hint="cs"/>
          <w:rtl/>
        </w:rPr>
        <w:t xml:space="preserve"> وليس للخليفة</w:t>
      </w:r>
      <w:r w:rsidR="002D3F8C">
        <w:rPr>
          <w:rFonts w:hint="cs"/>
          <w:rtl/>
        </w:rPr>
        <w:t xml:space="preserve"> إلّا </w:t>
      </w:r>
      <w:r w:rsidRPr="00AB7B7C">
        <w:rPr>
          <w:rFonts w:hint="cs"/>
          <w:rtl/>
        </w:rPr>
        <w:t>أن</w:t>
      </w:r>
      <w:r w:rsidR="00BC264F">
        <w:rPr>
          <w:rFonts w:hint="cs"/>
          <w:rtl/>
        </w:rPr>
        <w:t>َّ</w:t>
      </w:r>
      <w:r w:rsidRPr="00AB7B7C">
        <w:rPr>
          <w:rFonts w:hint="cs"/>
          <w:rtl/>
        </w:rPr>
        <w:t>ه خازن مال الله</w:t>
      </w:r>
      <w:r w:rsidR="002A5C48">
        <w:rPr>
          <w:rFonts w:hint="cs"/>
          <w:rtl/>
        </w:rPr>
        <w:t>،</w:t>
      </w:r>
      <w:r w:rsidRPr="00AB7B7C">
        <w:rPr>
          <w:rFonts w:hint="cs"/>
          <w:rtl/>
        </w:rPr>
        <w:t xml:space="preserve"> وهل ترى من المعقول أن يكون خليفة رسول الله </w:t>
      </w:r>
      <w:r w:rsidR="00CD6B87">
        <w:rPr>
          <w:rFonts w:hint="cs"/>
          <w:rtl/>
        </w:rPr>
        <w:t>صلّى الله عليه وآله وسلّم</w:t>
      </w:r>
      <w:r w:rsidRPr="00AB7B7C">
        <w:rPr>
          <w:rFonts w:hint="cs"/>
          <w:rtl/>
        </w:rPr>
        <w:t xml:space="preserve"> على أ</w:t>
      </w:r>
      <w:r w:rsidR="00BC264F">
        <w:rPr>
          <w:rFonts w:hint="cs"/>
          <w:rtl/>
        </w:rPr>
        <w:t>ُ</w:t>
      </w:r>
      <w:r w:rsidRPr="00AB7B7C">
        <w:rPr>
          <w:rFonts w:hint="cs"/>
          <w:rtl/>
        </w:rPr>
        <w:t>م</w:t>
      </w:r>
      <w:r w:rsidR="00BC264F">
        <w:rPr>
          <w:rFonts w:hint="cs"/>
          <w:rtl/>
        </w:rPr>
        <w:t>ّ</w:t>
      </w:r>
      <w:r w:rsidRPr="00AB7B7C">
        <w:rPr>
          <w:rFonts w:hint="cs"/>
          <w:rtl/>
        </w:rPr>
        <w:t>ته في شرعه ودينه وكتابه وسن</w:t>
      </w:r>
      <w:r w:rsidR="00BC264F">
        <w:rPr>
          <w:rFonts w:hint="cs"/>
          <w:rtl/>
        </w:rPr>
        <w:t>ّ</w:t>
      </w:r>
      <w:r w:rsidRPr="00AB7B7C">
        <w:rPr>
          <w:rFonts w:hint="cs"/>
          <w:rtl/>
        </w:rPr>
        <w:t>ته وفرائضه فاقدا</w:t>
      </w:r>
      <w:r w:rsidR="00BC264F">
        <w:rPr>
          <w:rFonts w:hint="cs"/>
          <w:rtl/>
        </w:rPr>
        <w:t>ً</w:t>
      </w:r>
      <w:r w:rsidRPr="00AB7B7C">
        <w:rPr>
          <w:rFonts w:hint="cs"/>
          <w:rtl/>
        </w:rPr>
        <w:t xml:space="preserve"> لهاتيك العلوم</w:t>
      </w:r>
      <w:r w:rsidR="00E7610E">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كتاب الأموال لأبي عبيد ص 223</w:t>
      </w:r>
      <w:r w:rsidR="002A5C48">
        <w:rPr>
          <w:rFonts w:hint="cs"/>
          <w:rtl/>
        </w:rPr>
        <w:t>،</w:t>
      </w:r>
      <w:r w:rsidRPr="0026644B">
        <w:rPr>
          <w:rFonts w:hint="cs"/>
          <w:rtl/>
        </w:rPr>
        <w:t xml:space="preserve"> مستدرك الحاكم 3 ص 271</w:t>
      </w:r>
      <w:r w:rsidR="002A5C48">
        <w:rPr>
          <w:rFonts w:hint="cs"/>
          <w:rtl/>
        </w:rPr>
        <w:t>،</w:t>
      </w:r>
      <w:r w:rsidRPr="0026644B">
        <w:rPr>
          <w:rFonts w:hint="cs"/>
          <w:rtl/>
        </w:rPr>
        <w:t xml:space="preserve"> 272</w:t>
      </w:r>
      <w:r w:rsidR="002A5C48">
        <w:rPr>
          <w:rFonts w:hint="cs"/>
          <w:rtl/>
        </w:rPr>
        <w:t>،</w:t>
      </w:r>
      <w:r w:rsidRPr="0026644B">
        <w:rPr>
          <w:rFonts w:hint="cs"/>
          <w:rtl/>
        </w:rPr>
        <w:t xml:space="preserve"> العقد الفريد 2 ص 132</w:t>
      </w:r>
      <w:r w:rsidR="002A5C48">
        <w:rPr>
          <w:rFonts w:hint="cs"/>
          <w:rtl/>
        </w:rPr>
        <w:t>،</w:t>
      </w:r>
      <w:r w:rsidRPr="0026644B">
        <w:rPr>
          <w:rFonts w:hint="cs"/>
          <w:rtl/>
        </w:rPr>
        <w:t xml:space="preserve"> سنن البيهقي 6 ص 210</w:t>
      </w:r>
      <w:r w:rsidR="002A5C48">
        <w:rPr>
          <w:rFonts w:hint="cs"/>
          <w:rtl/>
        </w:rPr>
        <w:t>،</w:t>
      </w:r>
      <w:r w:rsidRPr="0026644B">
        <w:rPr>
          <w:rFonts w:hint="cs"/>
          <w:rtl/>
        </w:rPr>
        <w:t xml:space="preserve"> مجمع الزوائد 1 ص 135.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تهذيب التهذيب 5</w:t>
      </w:r>
      <w:r w:rsidR="002A5C48">
        <w:rPr>
          <w:rFonts w:hint="cs"/>
          <w:rtl/>
        </w:rPr>
        <w:t>:</w:t>
      </w:r>
      <w:r w:rsidRPr="0026644B">
        <w:rPr>
          <w:rFonts w:hint="cs"/>
          <w:rtl/>
        </w:rPr>
        <w:t xml:space="preserve"> 261</w:t>
      </w:r>
      <w:r w:rsidR="002A5C48">
        <w:rPr>
          <w:rFonts w:hint="cs"/>
          <w:rtl/>
        </w:rPr>
        <w:t>،</w:t>
      </w:r>
      <w:r w:rsidRPr="0026644B">
        <w:rPr>
          <w:rFonts w:hint="cs"/>
          <w:rtl/>
        </w:rPr>
        <w:t xml:space="preserve"> خلاصة الكمال ص 170.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تهذيب التهذيب 10</w:t>
      </w:r>
      <w:r w:rsidR="002A5C48">
        <w:rPr>
          <w:rFonts w:hint="cs"/>
          <w:rtl/>
        </w:rPr>
        <w:t>:</w:t>
      </w:r>
      <w:r w:rsidRPr="0026644B">
        <w:rPr>
          <w:rFonts w:hint="cs"/>
          <w:rtl/>
        </w:rPr>
        <w:t xml:space="preserve"> 363</w:t>
      </w:r>
      <w:r w:rsidR="002A5C48">
        <w:rPr>
          <w:rFonts w:hint="cs"/>
          <w:rtl/>
        </w:rPr>
        <w:t>،</w:t>
      </w:r>
      <w:r w:rsidRPr="0026644B">
        <w:rPr>
          <w:rFonts w:hint="cs"/>
          <w:rtl/>
        </w:rPr>
        <w:t xml:space="preserve"> خلاصة الكمال ص 336.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تهذيب التهذيب 7</w:t>
      </w:r>
      <w:r w:rsidR="002A5C48">
        <w:rPr>
          <w:rFonts w:hint="cs"/>
          <w:rtl/>
        </w:rPr>
        <w:t>:</w:t>
      </w:r>
      <w:r w:rsidRPr="0026644B">
        <w:rPr>
          <w:rFonts w:hint="cs"/>
          <w:rtl/>
        </w:rPr>
        <w:t xml:space="preserve"> 318</w:t>
      </w:r>
      <w:r w:rsidR="002A5C48">
        <w:rPr>
          <w:rFonts w:hint="cs"/>
          <w:rtl/>
        </w:rPr>
        <w:t>،</w:t>
      </w:r>
      <w:r w:rsidRPr="0026644B">
        <w:rPr>
          <w:rFonts w:hint="cs"/>
          <w:rtl/>
        </w:rPr>
        <w:t xml:space="preserve"> خلاصة الكمال ص 231. </w:t>
      </w:r>
    </w:p>
    <w:p w:rsidR="0026644B" w:rsidRPr="007B368A" w:rsidRDefault="0026644B" w:rsidP="0026644B">
      <w:pPr>
        <w:pStyle w:val="libNormal"/>
      </w:pPr>
      <w:r>
        <w:rPr>
          <w:rFonts w:hint="cs"/>
          <w:rtl/>
        </w:rPr>
        <w:br w:type="page"/>
      </w:r>
    </w:p>
    <w:p w:rsidR="001908EB" w:rsidRDefault="0026644B" w:rsidP="00BC264F">
      <w:pPr>
        <w:pStyle w:val="libNormal"/>
        <w:rPr>
          <w:rtl/>
        </w:rPr>
      </w:pPr>
      <w:r w:rsidRPr="00AB7B7C">
        <w:rPr>
          <w:rFonts w:hint="cs"/>
          <w:rtl/>
        </w:rPr>
        <w:lastRenderedPageBreak/>
        <w:t>ويكون مرجعه فيها لفيفا</w:t>
      </w:r>
      <w:r w:rsidR="00BC264F">
        <w:rPr>
          <w:rFonts w:hint="cs"/>
          <w:rtl/>
        </w:rPr>
        <w:t>ً</w:t>
      </w:r>
      <w:r w:rsidRPr="00AB7B7C">
        <w:rPr>
          <w:rFonts w:hint="cs"/>
          <w:rtl/>
        </w:rPr>
        <w:t xml:space="preserve"> من الن</w:t>
      </w:r>
      <w:r w:rsidR="00BC264F">
        <w:rPr>
          <w:rFonts w:hint="cs"/>
          <w:rtl/>
        </w:rPr>
        <w:t>َّ</w:t>
      </w:r>
      <w:r w:rsidRPr="00AB7B7C">
        <w:rPr>
          <w:rFonts w:hint="cs"/>
          <w:rtl/>
        </w:rPr>
        <w:t>اس كما ت</w:t>
      </w:r>
      <w:r w:rsidR="00BC264F">
        <w:rPr>
          <w:rFonts w:hint="cs"/>
          <w:rtl/>
        </w:rPr>
        <w:t>ُ</w:t>
      </w:r>
      <w:r w:rsidRPr="00AB7B7C">
        <w:rPr>
          <w:rFonts w:hint="cs"/>
          <w:rtl/>
        </w:rPr>
        <w:t>نبأ عنه سيرته</w:t>
      </w:r>
      <w:r w:rsidR="002A5C48">
        <w:rPr>
          <w:rFonts w:hint="cs"/>
          <w:rtl/>
        </w:rPr>
        <w:t>،</w:t>
      </w:r>
      <w:r w:rsidRPr="00AB7B7C">
        <w:rPr>
          <w:rFonts w:hint="cs"/>
          <w:rtl/>
        </w:rPr>
        <w:t xml:space="preserve"> فعلام</w:t>
      </w:r>
      <w:r w:rsidR="00BC264F">
        <w:rPr>
          <w:rFonts w:hint="cs"/>
          <w:rtl/>
        </w:rPr>
        <w:t>َ</w:t>
      </w:r>
      <w:r w:rsidRPr="00AB7B7C">
        <w:rPr>
          <w:rFonts w:hint="cs"/>
          <w:rtl/>
        </w:rPr>
        <w:t xml:space="preserve"> هذه الخلافة</w:t>
      </w:r>
      <w:r w:rsidR="00E7610E">
        <w:rPr>
          <w:rFonts w:hint="cs"/>
          <w:rtl/>
        </w:rPr>
        <w:t>؟</w:t>
      </w:r>
      <w:r w:rsidRPr="00AB7B7C">
        <w:rPr>
          <w:rFonts w:hint="cs"/>
          <w:rtl/>
        </w:rPr>
        <w:t xml:space="preserve"> وهل تستقر</w:t>
      </w:r>
      <w:r w:rsidR="00BC264F">
        <w:rPr>
          <w:rFonts w:hint="cs"/>
          <w:rtl/>
        </w:rPr>
        <w:t>ُّ</w:t>
      </w:r>
      <w:r w:rsidRPr="00AB7B7C">
        <w:rPr>
          <w:rFonts w:hint="cs"/>
          <w:rtl/>
        </w:rPr>
        <w:t xml:space="preserve"> بمجر</w:t>
      </w:r>
      <w:r w:rsidR="00BC264F">
        <w:rPr>
          <w:rFonts w:hint="cs"/>
          <w:rtl/>
        </w:rPr>
        <w:t>َّ</w:t>
      </w:r>
      <w:r w:rsidRPr="00AB7B7C">
        <w:rPr>
          <w:rFonts w:hint="cs"/>
          <w:rtl/>
        </w:rPr>
        <w:t>د الأمانة</w:t>
      </w:r>
      <w:r w:rsidR="002A5C48">
        <w:rPr>
          <w:rFonts w:hint="cs"/>
          <w:rtl/>
        </w:rPr>
        <w:t>،</w:t>
      </w:r>
      <w:r w:rsidRPr="00AB7B7C">
        <w:rPr>
          <w:rFonts w:hint="cs"/>
          <w:rtl/>
        </w:rPr>
        <w:t xml:space="preserve"> وليست بعزيزة في أ</w:t>
      </w:r>
      <w:r w:rsidR="00BC264F">
        <w:rPr>
          <w:rFonts w:hint="cs"/>
          <w:rtl/>
        </w:rPr>
        <w:t>ُ</w:t>
      </w:r>
      <w:r w:rsidRPr="00AB7B7C">
        <w:rPr>
          <w:rFonts w:hint="cs"/>
          <w:rtl/>
        </w:rPr>
        <w:t>م</w:t>
      </w:r>
      <w:r w:rsidR="00BC264F">
        <w:rPr>
          <w:rFonts w:hint="cs"/>
          <w:rtl/>
        </w:rPr>
        <w:t>ّ</w:t>
      </w:r>
      <w:r w:rsidRPr="00AB7B7C">
        <w:rPr>
          <w:rFonts w:hint="cs"/>
          <w:rtl/>
        </w:rPr>
        <w:t>ة</w:t>
      </w:r>
      <w:r w:rsidR="009E13C6">
        <w:rPr>
          <w:rFonts w:hint="cs"/>
          <w:rtl/>
        </w:rPr>
        <w:t xml:space="preserve"> محمّد </w:t>
      </w:r>
      <w:r w:rsidR="00CD6B87">
        <w:rPr>
          <w:rFonts w:hint="cs"/>
          <w:rtl/>
        </w:rPr>
        <w:t>صلّى الله عليه وآله وسلّم</w:t>
      </w:r>
      <w:r w:rsidR="00E7610E">
        <w:rPr>
          <w:rFonts w:hint="cs"/>
          <w:rtl/>
        </w:rPr>
        <w:t>؟</w:t>
      </w:r>
      <w:r w:rsidRPr="00AB7B7C">
        <w:rPr>
          <w:rFonts w:hint="cs"/>
          <w:rtl/>
        </w:rPr>
        <w:t xml:space="preserve"> وما وجه ال</w:t>
      </w:r>
      <w:r w:rsidR="00BC264F">
        <w:rPr>
          <w:rFonts w:hint="cs"/>
          <w:rtl/>
        </w:rPr>
        <w:t>إ</w:t>
      </w:r>
      <w:r w:rsidRPr="00AB7B7C">
        <w:rPr>
          <w:rFonts w:hint="cs"/>
          <w:rtl/>
        </w:rPr>
        <w:t>ختصاص به</w:t>
      </w:r>
      <w:r w:rsidR="00E7610E">
        <w:rPr>
          <w:rFonts w:hint="cs"/>
          <w:rtl/>
        </w:rPr>
        <w:t>؟</w:t>
      </w:r>
      <w:r w:rsidRPr="00AB7B7C">
        <w:rPr>
          <w:rFonts w:hint="cs"/>
          <w:rtl/>
        </w:rPr>
        <w:t xml:space="preserve"> نعم</w:t>
      </w:r>
      <w:r w:rsidR="002A5C48">
        <w:rPr>
          <w:rFonts w:hint="cs"/>
          <w:rtl/>
        </w:rPr>
        <w:t>:</w:t>
      </w:r>
      <w:r w:rsidRPr="00AB7B7C">
        <w:rPr>
          <w:rFonts w:hint="cs"/>
          <w:rtl/>
        </w:rPr>
        <w:t xml:space="preserve"> وقع النص</w:t>
      </w:r>
      <w:r w:rsidR="00BC264F">
        <w:rPr>
          <w:rFonts w:hint="cs"/>
          <w:rtl/>
        </w:rPr>
        <w:t>ُّ</w:t>
      </w:r>
      <w:r w:rsidRPr="00AB7B7C">
        <w:rPr>
          <w:rFonts w:hint="cs"/>
          <w:rtl/>
        </w:rPr>
        <w:t xml:space="preserve"> عليه</w:t>
      </w:r>
      <w:r w:rsidR="002D3F8C">
        <w:rPr>
          <w:rFonts w:hint="cs"/>
          <w:rtl/>
        </w:rPr>
        <w:t xml:space="preserve"> ممَّن </w:t>
      </w:r>
      <w:r w:rsidRPr="00AB7B7C">
        <w:rPr>
          <w:rFonts w:hint="cs"/>
          <w:rtl/>
        </w:rPr>
        <w:t>سبقه في الخلافة على غير طريقة القوم في الخليفة الأو</w:t>
      </w:r>
      <w:r w:rsidR="00BC264F">
        <w:rPr>
          <w:rFonts w:hint="cs"/>
          <w:rtl/>
        </w:rPr>
        <w:t>ّ</w:t>
      </w:r>
      <w:r w:rsidRPr="00AB7B7C">
        <w:rPr>
          <w:rFonts w:hint="cs"/>
          <w:rtl/>
        </w:rPr>
        <w:t xml:space="preserve">ل. </w:t>
      </w:r>
    </w:p>
    <w:p w:rsidR="001908EB" w:rsidRDefault="0026644B" w:rsidP="00BC264F">
      <w:pPr>
        <w:pStyle w:val="libNormal"/>
        <w:rPr>
          <w:rtl/>
        </w:rPr>
      </w:pPr>
      <w:r w:rsidRPr="00AB7B7C">
        <w:rPr>
          <w:rFonts w:hint="cs"/>
          <w:rtl/>
        </w:rPr>
        <w:t>وشت</w:t>
      </w:r>
      <w:r w:rsidR="00BC264F">
        <w:rPr>
          <w:rFonts w:hint="cs"/>
          <w:rtl/>
        </w:rPr>
        <w:t>ّ</w:t>
      </w:r>
      <w:r w:rsidRPr="00AB7B7C">
        <w:rPr>
          <w:rFonts w:hint="cs"/>
          <w:rtl/>
        </w:rPr>
        <w:t>ان بين هذا القاتل وبين م</w:t>
      </w:r>
      <w:r w:rsidR="00BC264F">
        <w:rPr>
          <w:rFonts w:hint="cs"/>
          <w:rtl/>
        </w:rPr>
        <w:t>َ</w:t>
      </w:r>
      <w:r w:rsidRPr="00AB7B7C">
        <w:rPr>
          <w:rFonts w:hint="cs"/>
          <w:rtl/>
        </w:rPr>
        <w:t>ن لم يزل يعرض نفسه لعويصات المسائل ومشكلات العلوم فيحل</w:t>
      </w:r>
      <w:r w:rsidR="00BC264F">
        <w:rPr>
          <w:rFonts w:hint="cs"/>
          <w:rtl/>
        </w:rPr>
        <w:t>ّ</w:t>
      </w:r>
      <w:r w:rsidRPr="00AB7B7C">
        <w:rPr>
          <w:rFonts w:hint="cs"/>
          <w:rtl/>
        </w:rPr>
        <w:t>ها عند السؤال عنها من فوره</w:t>
      </w:r>
      <w:r w:rsidR="002A5C48">
        <w:rPr>
          <w:rFonts w:hint="cs"/>
          <w:rtl/>
        </w:rPr>
        <w:t>،</w:t>
      </w:r>
      <w:r w:rsidRPr="00AB7B7C">
        <w:rPr>
          <w:rFonts w:hint="cs"/>
          <w:rtl/>
        </w:rPr>
        <w:t xml:space="preserve"> ويرفع عقيرته على صهوات المنابر بقوله سلام الله عليه</w:t>
      </w:r>
      <w:r w:rsidR="002A5C48">
        <w:rPr>
          <w:rFonts w:hint="cs"/>
          <w:rtl/>
        </w:rPr>
        <w:t>:</w:t>
      </w:r>
      <w:r w:rsidRPr="00AB7B7C">
        <w:rPr>
          <w:rFonts w:hint="cs"/>
          <w:rtl/>
        </w:rPr>
        <w:t xml:space="preserve"> سلوني قبل أن لا تسألوني ولن تسألوا بعدي مثلي. أخرجه الحاكم في المستدرك 2 ص 466 وصح</w:t>
      </w:r>
      <w:r w:rsidR="00BC264F">
        <w:rPr>
          <w:rFonts w:hint="cs"/>
          <w:rtl/>
        </w:rPr>
        <w:t>َّ</w:t>
      </w:r>
      <w:r w:rsidRPr="00AB7B7C">
        <w:rPr>
          <w:rFonts w:hint="cs"/>
          <w:rtl/>
        </w:rPr>
        <w:t xml:space="preserve">حه هو والذهبي في تلخيصه. </w:t>
      </w:r>
    </w:p>
    <w:p w:rsidR="001908EB" w:rsidRDefault="0026644B" w:rsidP="00BC264F">
      <w:pPr>
        <w:pStyle w:val="libNormal"/>
        <w:rPr>
          <w:rtl/>
        </w:rPr>
      </w:pPr>
      <w:r w:rsidRPr="00AB7B7C">
        <w:rPr>
          <w:rFonts w:hint="cs"/>
          <w:rtl/>
        </w:rPr>
        <w:t>وقوله</w:t>
      </w:r>
      <w:r w:rsidR="002A5C48">
        <w:rPr>
          <w:rFonts w:hint="cs"/>
          <w:rtl/>
        </w:rPr>
        <w:t>:</w:t>
      </w:r>
      <w:r w:rsidRPr="00AB7B7C">
        <w:rPr>
          <w:rFonts w:hint="cs"/>
          <w:rtl/>
        </w:rPr>
        <w:t xml:space="preserve"> عليه السلام</w:t>
      </w:r>
      <w:r w:rsidR="002A5C48">
        <w:rPr>
          <w:rFonts w:hint="cs"/>
          <w:rtl/>
        </w:rPr>
        <w:t>:</w:t>
      </w:r>
      <w:r w:rsidRPr="00AB7B7C">
        <w:rPr>
          <w:rFonts w:hint="cs"/>
          <w:rtl/>
        </w:rPr>
        <w:t xml:space="preserve"> لا تسألوني عن آية في كتاب الله تعالى ولا سن</w:t>
      </w:r>
      <w:r w:rsidR="00BC264F">
        <w:rPr>
          <w:rFonts w:hint="cs"/>
          <w:rtl/>
        </w:rPr>
        <w:t>ّ</w:t>
      </w:r>
      <w:r w:rsidRPr="00AB7B7C">
        <w:rPr>
          <w:rFonts w:hint="cs"/>
          <w:rtl/>
        </w:rPr>
        <w:t xml:space="preserve">ة عن رسول الله </w:t>
      </w:r>
      <w:r w:rsidR="00BB645F">
        <w:rPr>
          <w:rFonts w:hint="cs"/>
          <w:rtl/>
        </w:rPr>
        <w:t>صلّى الله عليه وسلّم</w:t>
      </w:r>
      <w:r w:rsidR="002D3F8C">
        <w:rPr>
          <w:rFonts w:hint="cs"/>
          <w:rtl/>
        </w:rPr>
        <w:t xml:space="preserve"> إلّا </w:t>
      </w:r>
      <w:r w:rsidRPr="00AB7B7C">
        <w:rPr>
          <w:rFonts w:hint="cs"/>
          <w:rtl/>
        </w:rPr>
        <w:t xml:space="preserve">أنبأتكم بذلك. أخرجه </w:t>
      </w:r>
      <w:r w:rsidR="00BC264F">
        <w:rPr>
          <w:rFonts w:hint="cs"/>
          <w:rtl/>
        </w:rPr>
        <w:t>إ</w:t>
      </w:r>
      <w:r w:rsidRPr="00AB7B7C">
        <w:rPr>
          <w:rFonts w:hint="cs"/>
          <w:rtl/>
        </w:rPr>
        <w:t>بن كثير في تفسيره 4 ص 231 من طريقين وقال</w:t>
      </w:r>
      <w:r w:rsidR="002A5C48">
        <w:rPr>
          <w:rFonts w:hint="cs"/>
          <w:rtl/>
        </w:rPr>
        <w:t>:</w:t>
      </w:r>
      <w:r w:rsidRPr="00AB7B7C">
        <w:rPr>
          <w:rFonts w:hint="cs"/>
          <w:rtl/>
        </w:rPr>
        <w:t xml:space="preserve"> ثبت</w:t>
      </w:r>
      <w:r w:rsidR="00382F16">
        <w:rPr>
          <w:rFonts w:hint="cs"/>
          <w:rtl/>
        </w:rPr>
        <w:t xml:space="preserve"> أيضاً </w:t>
      </w:r>
      <w:r w:rsidRPr="00AB7B7C">
        <w:rPr>
          <w:rFonts w:hint="cs"/>
          <w:rtl/>
        </w:rPr>
        <w:t xml:space="preserve">من غير وجه. </w:t>
      </w:r>
    </w:p>
    <w:p w:rsidR="001908EB" w:rsidRDefault="0026644B" w:rsidP="00FE66E0">
      <w:pPr>
        <w:pStyle w:val="libNormal"/>
        <w:rPr>
          <w:rtl/>
        </w:rPr>
      </w:pPr>
      <w:r w:rsidRPr="00AB7B7C">
        <w:rPr>
          <w:rFonts w:hint="cs"/>
          <w:rtl/>
        </w:rPr>
        <w:t>وقوله عليه السلام</w:t>
      </w:r>
      <w:r w:rsidR="002A5C48">
        <w:rPr>
          <w:rFonts w:hint="cs"/>
          <w:rtl/>
        </w:rPr>
        <w:t>:</w:t>
      </w:r>
      <w:r w:rsidRPr="00AB7B7C">
        <w:rPr>
          <w:rFonts w:hint="cs"/>
          <w:rtl/>
        </w:rPr>
        <w:t xml:space="preserve"> سلوني والله لا تسألوني عن شئ يكون إلى يوم القيامة</w:t>
      </w:r>
      <w:r w:rsidR="002D3F8C">
        <w:rPr>
          <w:rFonts w:hint="cs"/>
          <w:rtl/>
        </w:rPr>
        <w:t xml:space="preserve"> إلّا </w:t>
      </w:r>
      <w:r w:rsidRPr="00AB7B7C">
        <w:rPr>
          <w:rFonts w:hint="cs"/>
          <w:rtl/>
        </w:rPr>
        <w:t>أخبرتكم</w:t>
      </w:r>
      <w:r w:rsidR="002A5C48">
        <w:rPr>
          <w:rFonts w:hint="cs"/>
          <w:rtl/>
        </w:rPr>
        <w:t>،</w:t>
      </w:r>
      <w:r w:rsidRPr="00AB7B7C">
        <w:rPr>
          <w:rFonts w:hint="cs"/>
          <w:rtl/>
        </w:rPr>
        <w:t xml:space="preserve"> وسلوني عن كتاب الله فوالله ما من آية</w:t>
      </w:r>
      <w:r w:rsidR="002D3F8C">
        <w:rPr>
          <w:rFonts w:hint="cs"/>
          <w:rtl/>
        </w:rPr>
        <w:t xml:space="preserve"> إلّا </w:t>
      </w:r>
      <w:r w:rsidRPr="00AB7B7C">
        <w:rPr>
          <w:rFonts w:hint="cs"/>
          <w:rtl/>
        </w:rPr>
        <w:t xml:space="preserve">وأنا أعلم أبليل نزلت أم بنهار في سهل أم في جبل. </w:t>
      </w:r>
    </w:p>
    <w:p w:rsidR="001908EB" w:rsidRDefault="0026644B" w:rsidP="00BC264F">
      <w:pPr>
        <w:pStyle w:val="libNormal"/>
        <w:rPr>
          <w:rtl/>
        </w:rPr>
      </w:pPr>
      <w:r w:rsidRPr="00AB7B7C">
        <w:rPr>
          <w:rFonts w:hint="cs"/>
          <w:rtl/>
        </w:rPr>
        <w:t>أخرجه أبو عمر في جامع بيان العلم 1 ص 114</w:t>
      </w:r>
      <w:r w:rsidR="002A5C48">
        <w:rPr>
          <w:rFonts w:hint="cs"/>
          <w:rtl/>
        </w:rPr>
        <w:t>،</w:t>
      </w:r>
      <w:r w:rsidRPr="00AB7B7C">
        <w:rPr>
          <w:rFonts w:hint="cs"/>
          <w:rtl/>
        </w:rPr>
        <w:t xml:space="preserve"> والمحب</w:t>
      </w:r>
      <w:r w:rsidR="00BC264F">
        <w:rPr>
          <w:rFonts w:hint="cs"/>
          <w:rtl/>
        </w:rPr>
        <w:t>ّ</w:t>
      </w:r>
      <w:r w:rsidRPr="00AB7B7C">
        <w:rPr>
          <w:rFonts w:hint="cs"/>
          <w:rtl/>
        </w:rPr>
        <w:t xml:space="preserve"> الطبري في الر</w:t>
      </w:r>
      <w:r w:rsidR="00BC264F">
        <w:rPr>
          <w:rFonts w:hint="cs"/>
          <w:rtl/>
        </w:rPr>
        <w:t>ِّ</w:t>
      </w:r>
      <w:r w:rsidRPr="00AB7B7C">
        <w:rPr>
          <w:rFonts w:hint="cs"/>
          <w:rtl/>
        </w:rPr>
        <w:t>ياض 2 ص 198</w:t>
      </w:r>
      <w:r w:rsidR="002A5C48">
        <w:rPr>
          <w:rFonts w:hint="cs"/>
          <w:rtl/>
        </w:rPr>
        <w:t>،</w:t>
      </w:r>
      <w:r w:rsidRPr="00AB7B7C">
        <w:rPr>
          <w:rFonts w:hint="cs"/>
          <w:rtl/>
        </w:rPr>
        <w:t xml:space="preserve"> ويوجد في تاريخ الخلفاء للسيوطي ص 124</w:t>
      </w:r>
      <w:r w:rsidR="002A5C48">
        <w:rPr>
          <w:rFonts w:hint="cs"/>
          <w:rtl/>
        </w:rPr>
        <w:t>،</w:t>
      </w:r>
      <w:r w:rsidRPr="00AB7B7C">
        <w:rPr>
          <w:rFonts w:hint="cs"/>
          <w:rtl/>
        </w:rPr>
        <w:t xml:space="preserve"> وال</w:t>
      </w:r>
      <w:r w:rsidR="00BC264F">
        <w:rPr>
          <w:rFonts w:hint="cs"/>
          <w:rtl/>
        </w:rPr>
        <w:t>إ</w:t>
      </w:r>
      <w:r w:rsidRPr="00AB7B7C">
        <w:rPr>
          <w:rFonts w:hint="cs"/>
          <w:rtl/>
        </w:rPr>
        <w:t>تقان 2 ص 319</w:t>
      </w:r>
      <w:r w:rsidR="002A5C48">
        <w:rPr>
          <w:rFonts w:hint="cs"/>
          <w:rtl/>
        </w:rPr>
        <w:t>،</w:t>
      </w:r>
      <w:r w:rsidRPr="00AB7B7C">
        <w:rPr>
          <w:rFonts w:hint="cs"/>
          <w:rtl/>
        </w:rPr>
        <w:t xml:space="preserve"> تهذيب التهذيب 7 ص 338</w:t>
      </w:r>
      <w:r w:rsidR="002A5C48">
        <w:rPr>
          <w:rFonts w:hint="cs"/>
          <w:rtl/>
        </w:rPr>
        <w:t>،</w:t>
      </w:r>
      <w:r w:rsidRPr="00AB7B7C">
        <w:rPr>
          <w:rFonts w:hint="cs"/>
          <w:rtl/>
        </w:rPr>
        <w:t xml:space="preserve"> فتح الباري 8 ص 485</w:t>
      </w:r>
      <w:r w:rsidR="002A5C48">
        <w:rPr>
          <w:rFonts w:hint="cs"/>
          <w:rtl/>
        </w:rPr>
        <w:t>،</w:t>
      </w:r>
      <w:r w:rsidRPr="00AB7B7C">
        <w:rPr>
          <w:rFonts w:hint="cs"/>
          <w:rtl/>
        </w:rPr>
        <w:t xml:space="preserve"> عمدة القاري 9 ص 167</w:t>
      </w:r>
      <w:r w:rsidR="002A5C48">
        <w:rPr>
          <w:rFonts w:hint="cs"/>
          <w:rtl/>
        </w:rPr>
        <w:t>،</w:t>
      </w:r>
      <w:r w:rsidRPr="00AB7B7C">
        <w:rPr>
          <w:rFonts w:hint="cs"/>
          <w:rtl/>
        </w:rPr>
        <w:t xml:space="preserve"> مفتاح السعادة 1 ص 400. </w:t>
      </w:r>
    </w:p>
    <w:p w:rsidR="001908EB" w:rsidRDefault="0026644B" w:rsidP="00FE66E0">
      <w:pPr>
        <w:pStyle w:val="libNormal"/>
        <w:rPr>
          <w:rtl/>
        </w:rPr>
      </w:pPr>
      <w:r w:rsidRPr="00AB7B7C">
        <w:rPr>
          <w:rFonts w:hint="cs"/>
          <w:rtl/>
        </w:rPr>
        <w:t>وقوله عليه السلام</w:t>
      </w:r>
      <w:r w:rsidR="002A5C48">
        <w:rPr>
          <w:rFonts w:hint="cs"/>
          <w:rtl/>
        </w:rPr>
        <w:t>:</w:t>
      </w:r>
      <w:r w:rsidRPr="00AB7B7C">
        <w:rPr>
          <w:rFonts w:hint="cs"/>
          <w:rtl/>
        </w:rPr>
        <w:t xml:space="preserve"> ألا رجل</w:t>
      </w:r>
      <w:r w:rsidR="00BC264F">
        <w:rPr>
          <w:rFonts w:hint="cs"/>
          <w:rtl/>
        </w:rPr>
        <w:t>ٌ</w:t>
      </w:r>
      <w:r w:rsidRPr="00AB7B7C">
        <w:rPr>
          <w:rFonts w:hint="cs"/>
          <w:rtl/>
        </w:rPr>
        <w:t xml:space="preserve"> يسأل فينتفع وينفع جلسائه. </w:t>
      </w:r>
    </w:p>
    <w:p w:rsidR="001908EB" w:rsidRDefault="0026644B" w:rsidP="00FE66E0">
      <w:pPr>
        <w:pStyle w:val="libNormal"/>
        <w:rPr>
          <w:rtl/>
        </w:rPr>
      </w:pPr>
      <w:r w:rsidRPr="00AB7B7C">
        <w:rPr>
          <w:rFonts w:hint="cs"/>
          <w:rtl/>
        </w:rPr>
        <w:t>أخرجه أبو عمر في جامع بيان العلم 1 ص 114</w:t>
      </w:r>
      <w:r w:rsidR="002A5C48">
        <w:rPr>
          <w:rFonts w:hint="cs"/>
          <w:rtl/>
        </w:rPr>
        <w:t>،</w:t>
      </w:r>
      <w:r w:rsidRPr="00AB7B7C">
        <w:rPr>
          <w:rFonts w:hint="cs"/>
          <w:rtl/>
        </w:rPr>
        <w:t xml:space="preserve"> وفي مختصره ص 57. </w:t>
      </w:r>
    </w:p>
    <w:p w:rsidR="001908EB" w:rsidRDefault="0026644B" w:rsidP="00FE66E0">
      <w:pPr>
        <w:pStyle w:val="libNormal"/>
        <w:rPr>
          <w:rtl/>
        </w:rPr>
      </w:pPr>
      <w:r w:rsidRPr="00AB7B7C">
        <w:rPr>
          <w:rFonts w:hint="cs"/>
          <w:rtl/>
        </w:rPr>
        <w:t>وقوله عليه السلام</w:t>
      </w:r>
      <w:r w:rsidR="002A5C48">
        <w:rPr>
          <w:rFonts w:hint="cs"/>
          <w:rtl/>
        </w:rPr>
        <w:t>:</w:t>
      </w:r>
      <w:r w:rsidRPr="00AB7B7C">
        <w:rPr>
          <w:rFonts w:hint="cs"/>
          <w:rtl/>
        </w:rPr>
        <w:t xml:space="preserve"> والله ما نزلت آية</w:t>
      </w:r>
      <w:r w:rsidR="00BC264F">
        <w:rPr>
          <w:rFonts w:hint="cs"/>
          <w:rtl/>
        </w:rPr>
        <w:t>ٌ</w:t>
      </w:r>
      <w:r w:rsidR="002D3F8C">
        <w:rPr>
          <w:rFonts w:hint="cs"/>
          <w:rtl/>
        </w:rPr>
        <w:t xml:space="preserve"> إلّا </w:t>
      </w:r>
      <w:r w:rsidRPr="00AB7B7C">
        <w:rPr>
          <w:rFonts w:hint="cs"/>
          <w:rtl/>
        </w:rPr>
        <w:t>وقد علمت فيم</w:t>
      </w:r>
      <w:r w:rsidR="00BC264F">
        <w:rPr>
          <w:rFonts w:hint="cs"/>
          <w:rtl/>
        </w:rPr>
        <w:t>َ</w:t>
      </w:r>
      <w:r w:rsidRPr="00AB7B7C">
        <w:rPr>
          <w:rFonts w:hint="cs"/>
          <w:rtl/>
        </w:rPr>
        <w:t xml:space="preserve"> أ</w:t>
      </w:r>
      <w:r w:rsidR="00BC264F">
        <w:rPr>
          <w:rFonts w:hint="cs"/>
          <w:rtl/>
        </w:rPr>
        <w:t>ُ</w:t>
      </w:r>
      <w:r w:rsidRPr="00AB7B7C">
        <w:rPr>
          <w:rFonts w:hint="cs"/>
          <w:rtl/>
        </w:rPr>
        <w:t>نزلت</w:t>
      </w:r>
      <w:r w:rsidR="002A5C48">
        <w:rPr>
          <w:rFonts w:hint="cs"/>
          <w:rtl/>
        </w:rPr>
        <w:t>،</w:t>
      </w:r>
      <w:r w:rsidRPr="00AB7B7C">
        <w:rPr>
          <w:rFonts w:hint="cs"/>
          <w:rtl/>
        </w:rPr>
        <w:t xml:space="preserve"> وأين أنزلت</w:t>
      </w:r>
      <w:r w:rsidR="002A5C48">
        <w:rPr>
          <w:rFonts w:hint="cs"/>
          <w:rtl/>
        </w:rPr>
        <w:t>،</w:t>
      </w:r>
      <w:r w:rsidRPr="00AB7B7C">
        <w:rPr>
          <w:rFonts w:hint="cs"/>
          <w:rtl/>
        </w:rPr>
        <w:t xml:space="preserve"> إن</w:t>
      </w:r>
      <w:r w:rsidR="00BC264F">
        <w:rPr>
          <w:rFonts w:hint="cs"/>
          <w:rtl/>
        </w:rPr>
        <w:t>َّ</w:t>
      </w:r>
      <w:r w:rsidRPr="00AB7B7C">
        <w:rPr>
          <w:rFonts w:hint="cs"/>
          <w:rtl/>
        </w:rPr>
        <w:t xml:space="preserve"> رب</w:t>
      </w:r>
      <w:r w:rsidR="00BC264F">
        <w:rPr>
          <w:rFonts w:hint="cs"/>
          <w:rtl/>
        </w:rPr>
        <w:t>ِّ</w:t>
      </w:r>
      <w:r w:rsidRPr="00AB7B7C">
        <w:rPr>
          <w:rFonts w:hint="cs"/>
          <w:rtl/>
        </w:rPr>
        <w:t>ي وهب لي قلبا</w:t>
      </w:r>
      <w:r w:rsidR="00BC264F">
        <w:rPr>
          <w:rFonts w:hint="cs"/>
          <w:rtl/>
        </w:rPr>
        <w:t>ً</w:t>
      </w:r>
      <w:r w:rsidRPr="00AB7B7C">
        <w:rPr>
          <w:rFonts w:hint="cs"/>
          <w:rtl/>
        </w:rPr>
        <w:t xml:space="preserve"> عقولا</w:t>
      </w:r>
      <w:r w:rsidR="00BC264F">
        <w:rPr>
          <w:rFonts w:hint="cs"/>
          <w:rtl/>
        </w:rPr>
        <w:t>ً</w:t>
      </w:r>
      <w:r w:rsidRPr="00AB7B7C">
        <w:rPr>
          <w:rFonts w:hint="cs"/>
          <w:rtl/>
        </w:rPr>
        <w:t xml:space="preserve"> ولسانا</w:t>
      </w:r>
      <w:r w:rsidR="00BC264F">
        <w:rPr>
          <w:rFonts w:hint="cs"/>
          <w:rtl/>
        </w:rPr>
        <w:t>ً</w:t>
      </w:r>
      <w:r w:rsidRPr="00AB7B7C">
        <w:rPr>
          <w:rFonts w:hint="cs"/>
          <w:rtl/>
        </w:rPr>
        <w:t xml:space="preserve"> سؤولا. </w:t>
      </w:r>
    </w:p>
    <w:p w:rsidR="00BC264F" w:rsidRDefault="0026644B" w:rsidP="00FE66E0">
      <w:pPr>
        <w:pStyle w:val="libNormal"/>
        <w:rPr>
          <w:rtl/>
        </w:rPr>
      </w:pPr>
      <w:r w:rsidRPr="00AB7B7C">
        <w:rPr>
          <w:rFonts w:hint="cs"/>
          <w:rtl/>
        </w:rPr>
        <w:t>أخرجه أبو نعيم في حلية الأولياء 1 ص 68</w:t>
      </w:r>
      <w:r w:rsidR="002A5C48">
        <w:rPr>
          <w:rFonts w:hint="cs"/>
          <w:rtl/>
        </w:rPr>
        <w:t>،</w:t>
      </w:r>
      <w:r w:rsidRPr="00AB7B7C">
        <w:rPr>
          <w:rFonts w:hint="cs"/>
          <w:rtl/>
        </w:rPr>
        <w:t xml:space="preserve"> وذكره صاحب مفتاح السعادة 1 ص 400 </w:t>
      </w:r>
    </w:p>
    <w:p w:rsidR="001908EB" w:rsidRDefault="0026644B" w:rsidP="00FE66E0">
      <w:pPr>
        <w:pStyle w:val="libNormal"/>
        <w:rPr>
          <w:rtl/>
        </w:rPr>
      </w:pPr>
      <w:r w:rsidRPr="00AB7B7C">
        <w:rPr>
          <w:rFonts w:hint="cs"/>
          <w:rtl/>
        </w:rPr>
        <w:t>وقوله عليه السلام سلوني قبل أن تفقدوني</w:t>
      </w:r>
      <w:r w:rsidR="002A5C48">
        <w:rPr>
          <w:rFonts w:hint="cs"/>
          <w:rtl/>
        </w:rPr>
        <w:t>،</w:t>
      </w:r>
      <w:r w:rsidRPr="00AB7B7C">
        <w:rPr>
          <w:rFonts w:hint="cs"/>
          <w:rtl/>
        </w:rPr>
        <w:t xml:space="preserve"> سلوني عن كتاب الله</w:t>
      </w:r>
      <w:r w:rsidR="002A5C48">
        <w:rPr>
          <w:rFonts w:hint="cs"/>
          <w:rtl/>
        </w:rPr>
        <w:t>،</w:t>
      </w:r>
      <w:r w:rsidRPr="00AB7B7C">
        <w:rPr>
          <w:rFonts w:hint="cs"/>
          <w:rtl/>
        </w:rPr>
        <w:t xml:space="preserve"> وما من آية</w:t>
      </w:r>
      <w:r w:rsidR="002D3F8C">
        <w:rPr>
          <w:rFonts w:hint="cs"/>
          <w:rtl/>
        </w:rPr>
        <w:t xml:space="preserve"> إلّا </w:t>
      </w:r>
      <w:r w:rsidRPr="00AB7B7C">
        <w:rPr>
          <w:rFonts w:hint="cs"/>
          <w:rtl/>
        </w:rPr>
        <w:t>وأنا أعلم حيث أ</w:t>
      </w:r>
      <w:r w:rsidR="00BC264F">
        <w:rPr>
          <w:rFonts w:hint="cs"/>
          <w:rtl/>
        </w:rPr>
        <w:t>ُ</w:t>
      </w:r>
      <w:r w:rsidRPr="00AB7B7C">
        <w:rPr>
          <w:rFonts w:hint="cs"/>
          <w:rtl/>
        </w:rPr>
        <w:t>نزلت بحضيض جبل أو سهل أرض</w:t>
      </w:r>
      <w:r w:rsidR="002A5C48">
        <w:rPr>
          <w:rFonts w:hint="cs"/>
          <w:rtl/>
        </w:rPr>
        <w:t>،</w:t>
      </w:r>
      <w:r w:rsidRPr="00AB7B7C">
        <w:rPr>
          <w:rFonts w:hint="cs"/>
          <w:rtl/>
        </w:rPr>
        <w:t xml:space="preserve"> وسلوني عن الفتن فما من فتنة</w:t>
      </w:r>
      <w:r w:rsidR="002D3F8C">
        <w:rPr>
          <w:rFonts w:hint="cs"/>
          <w:rtl/>
        </w:rPr>
        <w:t xml:space="preserve"> إلّا </w:t>
      </w:r>
      <w:r w:rsidRPr="00AB7B7C">
        <w:rPr>
          <w:rFonts w:hint="cs"/>
          <w:rtl/>
        </w:rPr>
        <w:t>وقد علمت من كسبها ومن ي</w:t>
      </w:r>
      <w:r w:rsidR="00BC264F">
        <w:rPr>
          <w:rFonts w:hint="cs"/>
          <w:rtl/>
        </w:rPr>
        <w:t>ُ</w:t>
      </w:r>
      <w:r w:rsidRPr="00AB7B7C">
        <w:rPr>
          <w:rFonts w:hint="cs"/>
          <w:rtl/>
        </w:rPr>
        <w:t xml:space="preserve">قتل فيها. </w:t>
      </w:r>
    </w:p>
    <w:p w:rsidR="001908EB" w:rsidRDefault="0026644B" w:rsidP="00BC264F">
      <w:pPr>
        <w:pStyle w:val="libNormal"/>
        <w:rPr>
          <w:rtl/>
        </w:rPr>
      </w:pPr>
      <w:r w:rsidRPr="00AB7B7C">
        <w:rPr>
          <w:rFonts w:hint="cs"/>
          <w:rtl/>
        </w:rPr>
        <w:t>أخرجه إمام الحنابلة أحمد وقال</w:t>
      </w:r>
      <w:r w:rsidR="002A5C48">
        <w:rPr>
          <w:rFonts w:hint="cs"/>
          <w:rtl/>
        </w:rPr>
        <w:t>:</w:t>
      </w:r>
      <w:r w:rsidRPr="00AB7B7C">
        <w:rPr>
          <w:rFonts w:hint="cs"/>
          <w:rtl/>
        </w:rPr>
        <w:t xml:space="preserve"> روي عنه نحو هذا كثيرا</w:t>
      </w:r>
      <w:r w:rsidR="00BC264F">
        <w:rPr>
          <w:rFonts w:hint="cs"/>
          <w:rtl/>
        </w:rPr>
        <w:t>ً</w:t>
      </w:r>
      <w:r w:rsidRPr="00AB7B7C">
        <w:rPr>
          <w:rFonts w:hint="cs"/>
          <w:rtl/>
        </w:rPr>
        <w:t xml:space="preserve"> </w:t>
      </w:r>
      <w:r w:rsidR="00BC264F">
        <w:rPr>
          <w:rFonts w:hint="cs"/>
          <w:rtl/>
        </w:rPr>
        <w:t>[</w:t>
      </w:r>
      <w:r w:rsidRPr="00AB7B7C">
        <w:rPr>
          <w:rFonts w:hint="cs"/>
          <w:rtl/>
        </w:rPr>
        <w:t>ينابيع المود</w:t>
      </w:r>
      <w:r w:rsidR="00BC264F">
        <w:rPr>
          <w:rFonts w:hint="cs"/>
          <w:rtl/>
        </w:rPr>
        <w:t>َّ</w:t>
      </w:r>
      <w:r w:rsidRPr="00AB7B7C">
        <w:rPr>
          <w:rFonts w:hint="cs"/>
          <w:rtl/>
        </w:rPr>
        <w:t>ة ص 274</w:t>
      </w:r>
      <w:r w:rsidR="00BC264F">
        <w:rPr>
          <w:rFonts w:hint="cs"/>
          <w:rtl/>
        </w:rPr>
        <w:t>]</w:t>
      </w:r>
      <w:r w:rsidRPr="00AB7B7C">
        <w:rPr>
          <w:rFonts w:hint="cs"/>
          <w:rtl/>
        </w:rPr>
        <w:t xml:space="preserve">. </w:t>
      </w:r>
    </w:p>
    <w:p w:rsidR="0026644B" w:rsidRPr="00FE66E0" w:rsidRDefault="0026644B" w:rsidP="00FE66E0">
      <w:pPr>
        <w:pStyle w:val="libNormal"/>
        <w:rPr>
          <w:rtl/>
        </w:rPr>
      </w:pPr>
      <w:r w:rsidRPr="00AB7B7C">
        <w:rPr>
          <w:rFonts w:hint="cs"/>
          <w:rtl/>
        </w:rPr>
        <w:t xml:space="preserve">وقوله عليه السلام وهو على منبر الكوفة وعليه مدرعة رسول الله </w:t>
      </w:r>
      <w:r w:rsidR="00CD6B87">
        <w:rPr>
          <w:rFonts w:hint="cs"/>
          <w:rtl/>
        </w:rPr>
        <w:t>صلّى الله عليه وآله وسلّم</w:t>
      </w:r>
      <w:r w:rsidRPr="00AB7B7C">
        <w:rPr>
          <w:rFonts w:hint="cs"/>
          <w:rtl/>
        </w:rPr>
        <w:t xml:space="preserve"> وهو متقل</w:t>
      </w:r>
      <w:r w:rsidR="00BC264F">
        <w:rPr>
          <w:rFonts w:hint="cs"/>
          <w:rtl/>
        </w:rPr>
        <w:t>ّ</w:t>
      </w:r>
      <w:r w:rsidRPr="00AB7B7C">
        <w:rPr>
          <w:rFonts w:hint="cs"/>
          <w:rtl/>
        </w:rPr>
        <w:t>د</w:t>
      </w:r>
      <w:r w:rsidR="00BC264F">
        <w:rPr>
          <w:rFonts w:hint="cs"/>
          <w:rtl/>
        </w:rPr>
        <w:t>ٌ</w:t>
      </w:r>
      <w:r w:rsidRPr="00AB7B7C">
        <w:rPr>
          <w:rFonts w:hint="cs"/>
          <w:rtl/>
        </w:rPr>
        <w:t xml:space="preserve"> بسيفه</w:t>
      </w:r>
      <w:r w:rsidR="002A5C48">
        <w:rPr>
          <w:rFonts w:hint="cs"/>
          <w:rtl/>
        </w:rPr>
        <w:t>،</w:t>
      </w:r>
      <w:r w:rsidRPr="00AB7B7C">
        <w:rPr>
          <w:rFonts w:hint="cs"/>
          <w:rtl/>
        </w:rPr>
        <w:t xml:space="preserve"> </w:t>
      </w:r>
    </w:p>
    <w:p w:rsidR="0026644B" w:rsidRPr="007B368A" w:rsidRDefault="0026644B" w:rsidP="0026644B">
      <w:pPr>
        <w:pStyle w:val="libNormal"/>
      </w:pPr>
      <w:r>
        <w:rPr>
          <w:rFonts w:hint="cs"/>
          <w:rtl/>
        </w:rPr>
        <w:br w:type="page"/>
      </w:r>
    </w:p>
    <w:p w:rsidR="001908EB" w:rsidRDefault="0026644B" w:rsidP="00BC264F">
      <w:pPr>
        <w:pStyle w:val="libNormal"/>
        <w:rPr>
          <w:rtl/>
        </w:rPr>
      </w:pPr>
      <w:r w:rsidRPr="00AB7B7C">
        <w:rPr>
          <w:rFonts w:hint="cs"/>
          <w:rtl/>
        </w:rPr>
        <w:lastRenderedPageBreak/>
        <w:t>ومتعم</w:t>
      </w:r>
      <w:r w:rsidR="00BC264F">
        <w:rPr>
          <w:rFonts w:hint="cs"/>
          <w:rtl/>
        </w:rPr>
        <w:t>ّ</w:t>
      </w:r>
      <w:r w:rsidRPr="00AB7B7C">
        <w:rPr>
          <w:rFonts w:hint="cs"/>
          <w:rtl/>
        </w:rPr>
        <w:t>م</w:t>
      </w:r>
      <w:r w:rsidR="00BC264F">
        <w:rPr>
          <w:rFonts w:hint="cs"/>
          <w:rtl/>
        </w:rPr>
        <w:t>ٌ</w:t>
      </w:r>
      <w:r w:rsidRPr="00AB7B7C">
        <w:rPr>
          <w:rFonts w:hint="cs"/>
          <w:rtl/>
        </w:rPr>
        <w:t xml:space="preserve"> بعمامته </w:t>
      </w:r>
      <w:r w:rsidR="00CD6B87">
        <w:rPr>
          <w:rFonts w:hint="cs"/>
          <w:rtl/>
        </w:rPr>
        <w:t>صلّى الله عليه وآله وسلّم</w:t>
      </w:r>
      <w:r w:rsidR="002A5C48">
        <w:rPr>
          <w:rFonts w:hint="cs"/>
          <w:rtl/>
        </w:rPr>
        <w:t>،</w:t>
      </w:r>
      <w:r w:rsidRPr="00AB7B7C">
        <w:rPr>
          <w:rFonts w:hint="cs"/>
          <w:rtl/>
        </w:rPr>
        <w:t xml:space="preserve"> فجلس على المنبر وكشف عن بطنه فقال</w:t>
      </w:r>
      <w:r w:rsidR="002A5C48">
        <w:rPr>
          <w:rFonts w:hint="cs"/>
          <w:rtl/>
        </w:rPr>
        <w:t>:</w:t>
      </w:r>
      <w:r w:rsidRPr="00AB7B7C">
        <w:rPr>
          <w:rFonts w:hint="cs"/>
          <w:rtl/>
        </w:rPr>
        <w:t xml:space="preserve"> سلوني قبل أن تفقدوني فإن</w:t>
      </w:r>
      <w:r w:rsidR="00BC264F">
        <w:rPr>
          <w:rFonts w:hint="cs"/>
          <w:rtl/>
        </w:rPr>
        <w:t>َّ</w:t>
      </w:r>
      <w:r w:rsidRPr="00AB7B7C">
        <w:rPr>
          <w:rFonts w:hint="cs"/>
          <w:rtl/>
        </w:rPr>
        <w:t>ما بين الجوانح من</w:t>
      </w:r>
      <w:r w:rsidR="00BC264F">
        <w:rPr>
          <w:rFonts w:hint="cs"/>
          <w:rtl/>
        </w:rPr>
        <w:t>ِّ</w:t>
      </w:r>
      <w:r w:rsidRPr="00AB7B7C">
        <w:rPr>
          <w:rFonts w:hint="cs"/>
          <w:rtl/>
        </w:rPr>
        <w:t>ي علم</w:t>
      </w:r>
      <w:r w:rsidR="00BC264F">
        <w:rPr>
          <w:rFonts w:hint="cs"/>
          <w:rtl/>
        </w:rPr>
        <w:t>ٌ</w:t>
      </w:r>
      <w:r w:rsidRPr="00AB7B7C">
        <w:rPr>
          <w:rFonts w:hint="cs"/>
          <w:rtl/>
        </w:rPr>
        <w:t xml:space="preserve"> جم</w:t>
      </w:r>
      <w:r w:rsidR="00BC264F">
        <w:rPr>
          <w:rFonts w:hint="cs"/>
          <w:rtl/>
        </w:rPr>
        <w:t>ُّ</w:t>
      </w:r>
      <w:r w:rsidR="002A5C48">
        <w:rPr>
          <w:rFonts w:hint="cs"/>
          <w:rtl/>
        </w:rPr>
        <w:t>،</w:t>
      </w:r>
      <w:r w:rsidRPr="00AB7B7C">
        <w:rPr>
          <w:rFonts w:hint="cs"/>
          <w:rtl/>
        </w:rPr>
        <w:t xml:space="preserve"> هذا سفط العلم</w:t>
      </w:r>
      <w:r w:rsidR="002A5C48">
        <w:rPr>
          <w:rFonts w:hint="cs"/>
          <w:rtl/>
        </w:rPr>
        <w:t>،</w:t>
      </w:r>
      <w:r w:rsidRPr="00AB7B7C">
        <w:rPr>
          <w:rFonts w:hint="cs"/>
          <w:rtl/>
        </w:rPr>
        <w:t xml:space="preserve"> هذا لعاب رسول الله </w:t>
      </w:r>
      <w:r w:rsidR="00CD6B87">
        <w:rPr>
          <w:rFonts w:hint="cs"/>
          <w:rtl/>
        </w:rPr>
        <w:t>صلّى الله عليه وآله وسلّم</w:t>
      </w:r>
      <w:r w:rsidRPr="00AB7B7C">
        <w:rPr>
          <w:rFonts w:hint="cs"/>
          <w:rtl/>
        </w:rPr>
        <w:t xml:space="preserve"> هذا ما زق</w:t>
      </w:r>
      <w:r w:rsidR="00BC264F">
        <w:rPr>
          <w:rFonts w:hint="cs"/>
          <w:rtl/>
        </w:rPr>
        <w:t>َّ</w:t>
      </w:r>
      <w:r w:rsidRPr="00AB7B7C">
        <w:rPr>
          <w:rFonts w:hint="cs"/>
          <w:rtl/>
        </w:rPr>
        <w:t xml:space="preserve">ني رسول الله </w:t>
      </w:r>
      <w:r w:rsidR="00CD6B87">
        <w:rPr>
          <w:rFonts w:hint="cs"/>
          <w:rtl/>
        </w:rPr>
        <w:t>صلّى الله عليه وآله وسلّم</w:t>
      </w:r>
      <w:r w:rsidRPr="00AB7B7C">
        <w:rPr>
          <w:rFonts w:hint="cs"/>
          <w:rtl/>
        </w:rPr>
        <w:t xml:space="preserve"> زق</w:t>
      </w:r>
      <w:r w:rsidR="00BC264F">
        <w:rPr>
          <w:rFonts w:hint="cs"/>
          <w:rtl/>
        </w:rPr>
        <w:t>ّ</w:t>
      </w:r>
      <w:r w:rsidRPr="00AB7B7C">
        <w:rPr>
          <w:rFonts w:hint="cs"/>
          <w:rtl/>
        </w:rPr>
        <w:t>ا</w:t>
      </w:r>
      <w:r w:rsidR="00BC264F">
        <w:rPr>
          <w:rFonts w:hint="cs"/>
          <w:rtl/>
        </w:rPr>
        <w:t>ً</w:t>
      </w:r>
      <w:r w:rsidRPr="00AB7B7C">
        <w:rPr>
          <w:rFonts w:hint="cs"/>
          <w:rtl/>
        </w:rPr>
        <w:t xml:space="preserve"> زق</w:t>
      </w:r>
      <w:r w:rsidR="00BC264F">
        <w:rPr>
          <w:rFonts w:hint="cs"/>
          <w:rtl/>
        </w:rPr>
        <w:t>ّ</w:t>
      </w:r>
      <w:r w:rsidRPr="00AB7B7C">
        <w:rPr>
          <w:rFonts w:hint="cs"/>
          <w:rtl/>
        </w:rPr>
        <w:t>ا</w:t>
      </w:r>
      <w:r w:rsidR="00BC264F">
        <w:rPr>
          <w:rFonts w:hint="cs"/>
          <w:rtl/>
        </w:rPr>
        <w:t>ً</w:t>
      </w:r>
      <w:r w:rsidR="002A5C48">
        <w:rPr>
          <w:rFonts w:hint="cs"/>
          <w:rtl/>
        </w:rPr>
        <w:t>،</w:t>
      </w:r>
      <w:r w:rsidRPr="00AB7B7C">
        <w:rPr>
          <w:rFonts w:hint="cs"/>
          <w:rtl/>
        </w:rPr>
        <w:t xml:space="preserve"> فوالله لو ثنيت لي وسادة فجلست عليها لأفتيت أهل التوراة بتوراتهم</w:t>
      </w:r>
      <w:r w:rsidR="002A5C48">
        <w:rPr>
          <w:rFonts w:hint="cs"/>
          <w:rtl/>
        </w:rPr>
        <w:t>،</w:t>
      </w:r>
      <w:r w:rsidRPr="00AB7B7C">
        <w:rPr>
          <w:rFonts w:hint="cs"/>
          <w:rtl/>
        </w:rPr>
        <w:t xml:space="preserve"> وأهل ال</w:t>
      </w:r>
      <w:r w:rsidR="00BC264F">
        <w:rPr>
          <w:rFonts w:hint="cs"/>
          <w:rtl/>
        </w:rPr>
        <w:t>إ</w:t>
      </w:r>
      <w:r w:rsidRPr="00AB7B7C">
        <w:rPr>
          <w:rFonts w:hint="cs"/>
          <w:rtl/>
        </w:rPr>
        <w:t>نجيل بإنجيلهم</w:t>
      </w:r>
      <w:r w:rsidR="002A5C48">
        <w:rPr>
          <w:rFonts w:hint="cs"/>
          <w:rtl/>
        </w:rPr>
        <w:t>،</w:t>
      </w:r>
      <w:r w:rsidR="00B07F23">
        <w:rPr>
          <w:rFonts w:hint="cs"/>
          <w:rtl/>
        </w:rPr>
        <w:t xml:space="preserve"> حتّى </w:t>
      </w:r>
      <w:r w:rsidRPr="00AB7B7C">
        <w:rPr>
          <w:rFonts w:hint="cs"/>
          <w:rtl/>
        </w:rPr>
        <w:t>ينطق الله التوراة وال</w:t>
      </w:r>
      <w:r w:rsidR="00BC264F">
        <w:rPr>
          <w:rFonts w:hint="cs"/>
          <w:rtl/>
        </w:rPr>
        <w:t>إ</w:t>
      </w:r>
      <w:r w:rsidRPr="00AB7B7C">
        <w:rPr>
          <w:rFonts w:hint="cs"/>
          <w:rtl/>
        </w:rPr>
        <w:t>نجيل فيقولان</w:t>
      </w:r>
      <w:r w:rsidR="002A5C48">
        <w:rPr>
          <w:rFonts w:hint="cs"/>
          <w:rtl/>
        </w:rPr>
        <w:t>:</w:t>
      </w:r>
      <w:r w:rsidRPr="00AB7B7C">
        <w:rPr>
          <w:rFonts w:hint="cs"/>
          <w:rtl/>
        </w:rPr>
        <w:t xml:space="preserve"> صدق علي</w:t>
      </w:r>
      <w:r w:rsidR="00BC264F">
        <w:rPr>
          <w:rFonts w:hint="cs"/>
          <w:rtl/>
        </w:rPr>
        <w:t>ٌّ</w:t>
      </w:r>
      <w:r w:rsidRPr="00AB7B7C">
        <w:rPr>
          <w:rFonts w:hint="cs"/>
          <w:rtl/>
        </w:rPr>
        <w:t xml:space="preserve"> قد أفتاكم بما أ</w:t>
      </w:r>
      <w:r w:rsidR="00BC264F">
        <w:rPr>
          <w:rFonts w:hint="cs"/>
          <w:rtl/>
        </w:rPr>
        <w:t>ُ</w:t>
      </w:r>
      <w:r w:rsidRPr="00AB7B7C">
        <w:rPr>
          <w:rFonts w:hint="cs"/>
          <w:rtl/>
        </w:rPr>
        <w:t>نزل في</w:t>
      </w:r>
      <w:r w:rsidR="00BC264F">
        <w:rPr>
          <w:rFonts w:hint="cs"/>
          <w:rtl/>
        </w:rPr>
        <w:t>َّ</w:t>
      </w:r>
      <w:r w:rsidRPr="00AB7B7C">
        <w:rPr>
          <w:rFonts w:hint="cs"/>
          <w:rtl/>
        </w:rPr>
        <w:t xml:space="preserve"> وأنتم تتلون الكتاب أفلا تعقلون. </w:t>
      </w:r>
    </w:p>
    <w:p w:rsidR="001908EB" w:rsidRDefault="0026644B" w:rsidP="00BC264F">
      <w:pPr>
        <w:pStyle w:val="libNormal"/>
        <w:rPr>
          <w:rtl/>
        </w:rPr>
      </w:pPr>
      <w:r w:rsidRPr="00AB7B7C">
        <w:rPr>
          <w:rFonts w:hint="cs"/>
          <w:rtl/>
        </w:rPr>
        <w:t>أخرجه شيخ</w:t>
      </w:r>
      <w:r w:rsidR="00F15AF9">
        <w:rPr>
          <w:rFonts w:hint="cs"/>
          <w:rtl/>
        </w:rPr>
        <w:t xml:space="preserve"> الإسلام </w:t>
      </w:r>
      <w:r w:rsidRPr="00AB7B7C">
        <w:rPr>
          <w:rFonts w:hint="cs"/>
          <w:rtl/>
        </w:rPr>
        <w:t>الحم</w:t>
      </w:r>
      <w:r w:rsidR="00BC264F">
        <w:rPr>
          <w:rFonts w:hint="cs"/>
          <w:rtl/>
        </w:rPr>
        <w:t>ّ</w:t>
      </w:r>
      <w:r w:rsidRPr="00AB7B7C">
        <w:rPr>
          <w:rFonts w:hint="cs"/>
          <w:rtl/>
        </w:rPr>
        <w:t>وي</w:t>
      </w:r>
      <w:r w:rsidR="00BC264F">
        <w:rPr>
          <w:rFonts w:hint="cs"/>
          <w:rtl/>
        </w:rPr>
        <w:t>ي</w:t>
      </w:r>
      <w:r w:rsidRPr="00AB7B7C">
        <w:rPr>
          <w:rFonts w:hint="cs"/>
          <w:rtl/>
        </w:rPr>
        <w:t xml:space="preserve"> في </w:t>
      </w:r>
      <w:r w:rsidR="00BC264F">
        <w:rPr>
          <w:rFonts w:hint="cs"/>
          <w:rtl/>
        </w:rPr>
        <w:t>«</w:t>
      </w:r>
      <w:r w:rsidRPr="00AB7B7C">
        <w:rPr>
          <w:rFonts w:hint="cs"/>
          <w:rtl/>
        </w:rPr>
        <w:t>فرائد السمطين</w:t>
      </w:r>
      <w:r w:rsidR="00BC264F">
        <w:rPr>
          <w:rFonts w:hint="cs"/>
          <w:rtl/>
        </w:rPr>
        <w:t>»</w:t>
      </w:r>
      <w:r w:rsidRPr="00AB7B7C">
        <w:rPr>
          <w:rFonts w:hint="cs"/>
          <w:rtl/>
        </w:rPr>
        <w:t xml:space="preserve"> عن أبي سعيد. </w:t>
      </w:r>
    </w:p>
    <w:p w:rsidR="0026644B" w:rsidRDefault="0026644B" w:rsidP="00BC264F">
      <w:pPr>
        <w:pStyle w:val="libNormal"/>
        <w:rPr>
          <w:rtl/>
        </w:rPr>
      </w:pPr>
      <w:r w:rsidRPr="00AB7B7C">
        <w:rPr>
          <w:rFonts w:hint="cs"/>
          <w:rtl/>
        </w:rPr>
        <w:t>وقال سعيد بن المسي</w:t>
      </w:r>
      <w:r w:rsidR="00BC264F">
        <w:rPr>
          <w:rFonts w:hint="cs"/>
          <w:rtl/>
        </w:rPr>
        <w:t>ِّ</w:t>
      </w:r>
      <w:r w:rsidRPr="00AB7B7C">
        <w:rPr>
          <w:rFonts w:hint="cs"/>
          <w:rtl/>
        </w:rPr>
        <w:t>ب</w:t>
      </w:r>
      <w:r w:rsidR="002A5C48">
        <w:rPr>
          <w:rFonts w:hint="cs"/>
          <w:rtl/>
        </w:rPr>
        <w:t>:</w:t>
      </w:r>
      <w:r w:rsidRPr="00AB7B7C">
        <w:rPr>
          <w:rFonts w:hint="cs"/>
          <w:rtl/>
        </w:rPr>
        <w:t xml:space="preserve"> لم يكن أحد</w:t>
      </w:r>
      <w:r w:rsidR="00BC264F">
        <w:rPr>
          <w:rFonts w:hint="cs"/>
          <w:rtl/>
        </w:rPr>
        <w:t>ٌ</w:t>
      </w:r>
      <w:r w:rsidRPr="00AB7B7C">
        <w:rPr>
          <w:rFonts w:hint="cs"/>
          <w:rtl/>
        </w:rPr>
        <w:t xml:space="preserve"> من الص</w:t>
      </w:r>
      <w:r w:rsidR="00BC264F">
        <w:rPr>
          <w:rFonts w:hint="cs"/>
          <w:rtl/>
        </w:rPr>
        <w:t>ّ</w:t>
      </w:r>
      <w:r w:rsidRPr="00AB7B7C">
        <w:rPr>
          <w:rFonts w:hint="cs"/>
          <w:rtl/>
        </w:rPr>
        <w:t>حابة يقول</w:t>
      </w:r>
      <w:r w:rsidR="002A5C48">
        <w:rPr>
          <w:rFonts w:hint="cs"/>
          <w:rtl/>
        </w:rPr>
        <w:t>:</w:t>
      </w:r>
      <w:r w:rsidRPr="00AB7B7C">
        <w:rPr>
          <w:rFonts w:hint="cs"/>
          <w:rtl/>
        </w:rPr>
        <w:t xml:space="preserve"> سلوني. </w:t>
      </w:r>
      <w:r w:rsidRPr="00FE66E0">
        <w:rPr>
          <w:rFonts w:hint="cs"/>
          <w:rtl/>
        </w:rPr>
        <w:t>إل</w:t>
      </w:r>
      <w:r w:rsidR="00BC264F">
        <w:rPr>
          <w:rFonts w:hint="cs"/>
          <w:rtl/>
        </w:rPr>
        <w:t>ّ</w:t>
      </w:r>
      <w:r w:rsidRPr="00FE66E0">
        <w:rPr>
          <w:rFonts w:hint="cs"/>
          <w:rtl/>
        </w:rPr>
        <w:t>ا علي</w:t>
      </w:r>
      <w:r w:rsidR="00BC264F">
        <w:rPr>
          <w:rFonts w:hint="cs"/>
          <w:rtl/>
        </w:rPr>
        <w:t>ُّ</w:t>
      </w:r>
      <w:r w:rsidRPr="00FE66E0">
        <w:rPr>
          <w:rFonts w:hint="cs"/>
          <w:rtl/>
        </w:rPr>
        <w:t xml:space="preserve"> بن أبي طالب</w:t>
      </w:r>
      <w:r w:rsidRPr="00155825">
        <w:rPr>
          <w:rStyle w:val="libFootnotenumChar"/>
          <w:rFonts w:hint="cs"/>
          <w:rtl/>
        </w:rPr>
        <w:t>(1)</w:t>
      </w:r>
      <w:r w:rsidRPr="00FE66E0">
        <w:rPr>
          <w:rFonts w:hint="cs"/>
          <w:rtl/>
        </w:rPr>
        <w:t xml:space="preserve"> وكان إذا س</w:t>
      </w:r>
      <w:r w:rsidR="00BC264F">
        <w:rPr>
          <w:rFonts w:hint="cs"/>
          <w:rtl/>
        </w:rPr>
        <w:t>ُ</w:t>
      </w:r>
      <w:r w:rsidRPr="00FE66E0">
        <w:rPr>
          <w:rFonts w:hint="cs"/>
          <w:rtl/>
        </w:rPr>
        <w:t>ئل عن مسألة يكون فيها كالسك</w:t>
      </w:r>
      <w:r w:rsidR="00BC264F">
        <w:rPr>
          <w:rFonts w:hint="cs"/>
          <w:rtl/>
        </w:rPr>
        <w:t>ّ</w:t>
      </w:r>
      <w:r w:rsidRPr="00FE66E0">
        <w:rPr>
          <w:rFonts w:hint="cs"/>
          <w:rtl/>
        </w:rPr>
        <w:t>ة المحماة ويقول</w:t>
      </w:r>
      <w:r w:rsidR="002A5C48" w:rsidRPr="00FE66E0">
        <w:rPr>
          <w:rFonts w:hint="cs"/>
          <w:rtl/>
        </w:rPr>
        <w:t>:</w:t>
      </w:r>
      <w:r w:rsidRPr="00FE66E0">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C264F" w:rsidTr="00BC264F">
        <w:trPr>
          <w:trHeight w:val="294"/>
        </w:trPr>
        <w:tc>
          <w:tcPr>
            <w:tcW w:w="4141" w:type="dxa"/>
          </w:tcPr>
          <w:p w:rsidR="00BC264F" w:rsidRDefault="00BC264F" w:rsidP="006D0B1C">
            <w:pPr>
              <w:pStyle w:val="libPoem"/>
            </w:pPr>
            <w:r w:rsidRPr="00AB7B7C">
              <w:rPr>
                <w:rFonts w:hint="cs"/>
                <w:rtl/>
              </w:rPr>
              <w:t>إذا</w:t>
            </w:r>
            <w:r w:rsidRPr="007B368A">
              <w:rPr>
                <w:rFonts w:hint="cs"/>
                <w:rtl/>
              </w:rPr>
              <w:t xml:space="preserve"> </w:t>
            </w:r>
            <w:r w:rsidRPr="00AB7B7C">
              <w:rPr>
                <w:rFonts w:hint="cs"/>
                <w:rtl/>
              </w:rPr>
              <w:t>المشكلات تصد</w:t>
            </w:r>
            <w:r>
              <w:rPr>
                <w:rFonts w:hint="cs"/>
                <w:rtl/>
              </w:rPr>
              <w:t>َّ</w:t>
            </w:r>
            <w:r w:rsidRPr="00AB7B7C">
              <w:rPr>
                <w:rFonts w:hint="cs"/>
                <w:rtl/>
              </w:rPr>
              <w:t>ين لي</w:t>
            </w:r>
            <w:r w:rsidRPr="00725071">
              <w:rPr>
                <w:rStyle w:val="libPoemTiniChar0"/>
                <w:rtl/>
              </w:rPr>
              <w:br/>
              <w:t> </w:t>
            </w:r>
          </w:p>
        </w:tc>
        <w:tc>
          <w:tcPr>
            <w:tcW w:w="294" w:type="dxa"/>
          </w:tcPr>
          <w:p w:rsidR="00BC264F" w:rsidRDefault="00BC264F" w:rsidP="006D0B1C">
            <w:pPr>
              <w:pStyle w:val="libPoem"/>
              <w:rPr>
                <w:rtl/>
              </w:rPr>
            </w:pPr>
          </w:p>
        </w:tc>
        <w:tc>
          <w:tcPr>
            <w:tcW w:w="4101" w:type="dxa"/>
          </w:tcPr>
          <w:p w:rsidR="00BC264F" w:rsidRDefault="00BC264F" w:rsidP="006D0B1C">
            <w:pPr>
              <w:pStyle w:val="libPoem"/>
            </w:pPr>
            <w:r w:rsidRPr="00AB7B7C">
              <w:rPr>
                <w:rFonts w:hint="cs"/>
                <w:rtl/>
              </w:rPr>
              <w:t>كشفت حقائقها بالنظر</w:t>
            </w:r>
            <w:r>
              <w:rPr>
                <w:rFonts w:hint="cs"/>
                <w:rtl/>
              </w:rPr>
              <w:t>ْ</w:t>
            </w:r>
            <w:r w:rsidRPr="00725071">
              <w:rPr>
                <w:rStyle w:val="libPoemTiniChar0"/>
                <w:rtl/>
              </w:rPr>
              <w:br/>
              <w:t> </w:t>
            </w:r>
          </w:p>
        </w:tc>
      </w:tr>
      <w:tr w:rsidR="00BC264F" w:rsidTr="00BC264F">
        <w:trPr>
          <w:trHeight w:val="294"/>
        </w:trPr>
        <w:tc>
          <w:tcPr>
            <w:tcW w:w="4141" w:type="dxa"/>
          </w:tcPr>
          <w:p w:rsidR="00BC264F" w:rsidRDefault="00BC264F" w:rsidP="006D0B1C">
            <w:pPr>
              <w:pStyle w:val="libPoem"/>
            </w:pPr>
            <w:r w:rsidRPr="00AB7B7C">
              <w:rPr>
                <w:rFonts w:hint="cs"/>
                <w:rtl/>
              </w:rPr>
              <w:t>فإن</w:t>
            </w:r>
            <w:r>
              <w:rPr>
                <w:rFonts w:hint="cs"/>
                <w:rtl/>
              </w:rPr>
              <w:t>ْ</w:t>
            </w:r>
            <w:r w:rsidRPr="00AB7B7C">
              <w:rPr>
                <w:rFonts w:hint="cs"/>
                <w:rtl/>
              </w:rPr>
              <w:t xml:space="preserve"> برقت في مخيل الصوا</w:t>
            </w:r>
            <w:r w:rsidRPr="00725071">
              <w:rPr>
                <w:rStyle w:val="libPoemTiniChar0"/>
                <w:rtl/>
              </w:rPr>
              <w:br/>
              <w:t> </w:t>
            </w:r>
          </w:p>
        </w:tc>
        <w:tc>
          <w:tcPr>
            <w:tcW w:w="294" w:type="dxa"/>
          </w:tcPr>
          <w:p w:rsidR="00BC264F" w:rsidRDefault="00BC264F" w:rsidP="006D0B1C">
            <w:pPr>
              <w:pStyle w:val="libPoem"/>
              <w:rPr>
                <w:rtl/>
              </w:rPr>
            </w:pPr>
          </w:p>
        </w:tc>
        <w:tc>
          <w:tcPr>
            <w:tcW w:w="4101" w:type="dxa"/>
          </w:tcPr>
          <w:p w:rsidR="00BC264F" w:rsidRDefault="00BC264F" w:rsidP="006D0B1C">
            <w:pPr>
              <w:pStyle w:val="libPoem"/>
            </w:pPr>
            <w:r>
              <w:rPr>
                <w:rFonts w:hint="cs"/>
                <w:rtl/>
              </w:rPr>
              <w:t xml:space="preserve">ب </w:t>
            </w:r>
            <w:r w:rsidRPr="00AB7B7C">
              <w:rPr>
                <w:rFonts w:hint="cs"/>
                <w:rtl/>
              </w:rPr>
              <w:t>عمياء</w:t>
            </w:r>
            <w:r>
              <w:rPr>
                <w:rFonts w:hint="cs"/>
                <w:rtl/>
              </w:rPr>
              <w:t>ُ</w:t>
            </w:r>
            <w:r w:rsidRPr="00AB7B7C">
              <w:rPr>
                <w:rFonts w:hint="cs"/>
                <w:rtl/>
              </w:rPr>
              <w:t xml:space="preserve"> لا يجتليها البصر</w:t>
            </w:r>
            <w:r>
              <w:rPr>
                <w:rFonts w:hint="cs"/>
                <w:rtl/>
              </w:rPr>
              <w:t>ْ</w:t>
            </w:r>
            <w:r w:rsidRPr="00725071">
              <w:rPr>
                <w:rStyle w:val="libPoemTiniChar0"/>
                <w:rtl/>
              </w:rPr>
              <w:br/>
              <w:t> </w:t>
            </w:r>
          </w:p>
        </w:tc>
      </w:tr>
      <w:tr w:rsidR="00BC264F" w:rsidTr="00BC264F">
        <w:trPr>
          <w:trHeight w:val="294"/>
        </w:trPr>
        <w:tc>
          <w:tcPr>
            <w:tcW w:w="4141" w:type="dxa"/>
          </w:tcPr>
          <w:p w:rsidR="00BC264F" w:rsidRDefault="00BC264F" w:rsidP="006D0B1C">
            <w:pPr>
              <w:pStyle w:val="libPoem"/>
            </w:pPr>
            <w:r w:rsidRPr="00AB7B7C">
              <w:rPr>
                <w:rFonts w:hint="cs"/>
                <w:rtl/>
              </w:rPr>
              <w:t>مقن</w:t>
            </w:r>
            <w:r>
              <w:rPr>
                <w:rFonts w:hint="cs"/>
                <w:rtl/>
              </w:rPr>
              <w:t>َّ</w:t>
            </w:r>
            <w:r w:rsidRPr="00AB7B7C">
              <w:rPr>
                <w:rFonts w:hint="cs"/>
                <w:rtl/>
              </w:rPr>
              <w:t>عة بغيوب الأ</w:t>
            </w:r>
            <w:r>
              <w:rPr>
                <w:rFonts w:hint="cs"/>
                <w:rtl/>
              </w:rPr>
              <w:t>ُ</w:t>
            </w:r>
            <w:r w:rsidRPr="00AB7B7C">
              <w:rPr>
                <w:rFonts w:hint="cs"/>
                <w:rtl/>
              </w:rPr>
              <w:t>مور</w:t>
            </w:r>
            <w:r w:rsidRPr="00725071">
              <w:rPr>
                <w:rStyle w:val="libPoemTiniChar0"/>
                <w:rtl/>
              </w:rPr>
              <w:br/>
              <w:t> </w:t>
            </w:r>
          </w:p>
        </w:tc>
        <w:tc>
          <w:tcPr>
            <w:tcW w:w="294" w:type="dxa"/>
          </w:tcPr>
          <w:p w:rsidR="00BC264F" w:rsidRDefault="00BC264F" w:rsidP="006D0B1C">
            <w:pPr>
              <w:pStyle w:val="libPoem"/>
              <w:rPr>
                <w:rtl/>
              </w:rPr>
            </w:pPr>
          </w:p>
        </w:tc>
        <w:tc>
          <w:tcPr>
            <w:tcW w:w="4101" w:type="dxa"/>
          </w:tcPr>
          <w:p w:rsidR="00BC264F" w:rsidRDefault="00BC264F" w:rsidP="006D0B1C">
            <w:pPr>
              <w:pStyle w:val="libPoem"/>
            </w:pPr>
            <w:r w:rsidRPr="00AB7B7C">
              <w:rPr>
                <w:rFonts w:hint="cs"/>
                <w:rtl/>
              </w:rPr>
              <w:t>وض</w:t>
            </w:r>
            <w:r w:rsidR="00033442" w:rsidRPr="00AB7B7C">
              <w:rPr>
                <w:rFonts w:hint="cs"/>
                <w:rtl/>
              </w:rPr>
              <w:t>عت</w:t>
            </w:r>
            <w:r w:rsidRPr="00AB7B7C">
              <w:rPr>
                <w:rFonts w:hint="cs"/>
                <w:rtl/>
              </w:rPr>
              <w:t xml:space="preserve"> عليها صحيح الفكر</w:t>
            </w:r>
            <w:r>
              <w:rPr>
                <w:rFonts w:hint="cs"/>
                <w:rtl/>
              </w:rPr>
              <w:t>ْ</w:t>
            </w:r>
            <w:r w:rsidRPr="00725071">
              <w:rPr>
                <w:rStyle w:val="libPoemTiniChar0"/>
                <w:rtl/>
              </w:rPr>
              <w:br/>
              <w:t> </w:t>
            </w:r>
          </w:p>
        </w:tc>
      </w:tr>
      <w:tr w:rsidR="00BC264F" w:rsidTr="00BC264F">
        <w:trPr>
          <w:trHeight w:val="294"/>
        </w:trPr>
        <w:tc>
          <w:tcPr>
            <w:tcW w:w="4141" w:type="dxa"/>
          </w:tcPr>
          <w:p w:rsidR="00BC264F" w:rsidRDefault="00BC264F" w:rsidP="006D0B1C">
            <w:pPr>
              <w:pStyle w:val="libPoem"/>
            </w:pPr>
            <w:r w:rsidRPr="00AB7B7C">
              <w:rPr>
                <w:rFonts w:hint="cs"/>
                <w:rtl/>
              </w:rPr>
              <w:t>لسانا</w:t>
            </w:r>
            <w:r>
              <w:rPr>
                <w:rFonts w:hint="cs"/>
                <w:rtl/>
              </w:rPr>
              <w:t>ً</w:t>
            </w:r>
            <w:r w:rsidRPr="00AB7B7C">
              <w:rPr>
                <w:rFonts w:hint="cs"/>
                <w:rtl/>
              </w:rPr>
              <w:t xml:space="preserve"> كشقشقة الأرحبي</w:t>
            </w:r>
            <w:r w:rsidRPr="00725071">
              <w:rPr>
                <w:rStyle w:val="libPoemTiniChar0"/>
                <w:rtl/>
              </w:rPr>
              <w:br/>
              <w:t> </w:t>
            </w:r>
          </w:p>
        </w:tc>
        <w:tc>
          <w:tcPr>
            <w:tcW w:w="294" w:type="dxa"/>
          </w:tcPr>
          <w:p w:rsidR="00BC264F" w:rsidRDefault="00BC264F" w:rsidP="006D0B1C">
            <w:pPr>
              <w:pStyle w:val="libPoem"/>
              <w:rPr>
                <w:rtl/>
              </w:rPr>
            </w:pPr>
          </w:p>
        </w:tc>
        <w:tc>
          <w:tcPr>
            <w:tcW w:w="4101" w:type="dxa"/>
          </w:tcPr>
          <w:p w:rsidR="00BC264F" w:rsidRDefault="00BC264F" w:rsidP="006D0B1C">
            <w:pPr>
              <w:pStyle w:val="libPoem"/>
            </w:pPr>
            <w:r w:rsidRPr="00AB7B7C">
              <w:rPr>
                <w:rFonts w:hint="cs"/>
                <w:rtl/>
              </w:rPr>
              <w:t>أو كالحسام اليماني</w:t>
            </w:r>
            <w:r w:rsidRPr="007B368A">
              <w:rPr>
                <w:rFonts w:hint="cs"/>
                <w:rtl/>
              </w:rPr>
              <w:t xml:space="preserve"> </w:t>
            </w:r>
            <w:r w:rsidRPr="00AB7B7C">
              <w:rPr>
                <w:rFonts w:hint="cs"/>
                <w:rtl/>
              </w:rPr>
              <w:t>الذ</w:t>
            </w:r>
            <w:r>
              <w:rPr>
                <w:rFonts w:hint="cs"/>
                <w:rtl/>
              </w:rPr>
              <w:t>َّ</w:t>
            </w:r>
            <w:r w:rsidRPr="00AB7B7C">
              <w:rPr>
                <w:rFonts w:hint="cs"/>
                <w:rtl/>
              </w:rPr>
              <w:t>كر</w:t>
            </w:r>
            <w:r>
              <w:rPr>
                <w:rFonts w:hint="cs"/>
                <w:rtl/>
              </w:rPr>
              <w:t>ْ</w:t>
            </w:r>
            <w:r w:rsidRPr="00725071">
              <w:rPr>
                <w:rStyle w:val="libPoemTiniChar0"/>
                <w:rtl/>
              </w:rPr>
              <w:br/>
              <w:t> </w:t>
            </w:r>
          </w:p>
        </w:tc>
      </w:tr>
      <w:tr w:rsidR="00BC264F" w:rsidTr="00BC264F">
        <w:trPr>
          <w:trHeight w:val="294"/>
        </w:trPr>
        <w:tc>
          <w:tcPr>
            <w:tcW w:w="4141" w:type="dxa"/>
          </w:tcPr>
          <w:p w:rsidR="00BC264F" w:rsidRDefault="00BC264F" w:rsidP="006D0B1C">
            <w:pPr>
              <w:pStyle w:val="libPoem"/>
            </w:pPr>
            <w:r w:rsidRPr="00AB7B7C">
              <w:rPr>
                <w:rFonts w:hint="cs"/>
                <w:rtl/>
              </w:rPr>
              <w:t>وقلبا</w:t>
            </w:r>
            <w:r>
              <w:rPr>
                <w:rFonts w:hint="cs"/>
                <w:rtl/>
              </w:rPr>
              <w:t>ً</w:t>
            </w:r>
            <w:r w:rsidRPr="00AB7B7C">
              <w:rPr>
                <w:rFonts w:hint="cs"/>
                <w:rtl/>
              </w:rPr>
              <w:t xml:space="preserve"> إذا استنطقته الفنو</w:t>
            </w:r>
            <w:r w:rsidRPr="00725071">
              <w:rPr>
                <w:rStyle w:val="libPoemTiniChar0"/>
                <w:rtl/>
              </w:rPr>
              <w:br/>
              <w:t> </w:t>
            </w:r>
          </w:p>
        </w:tc>
        <w:tc>
          <w:tcPr>
            <w:tcW w:w="294" w:type="dxa"/>
          </w:tcPr>
          <w:p w:rsidR="00BC264F" w:rsidRDefault="00BC264F" w:rsidP="006D0B1C">
            <w:pPr>
              <w:pStyle w:val="libPoem"/>
              <w:rPr>
                <w:rtl/>
              </w:rPr>
            </w:pPr>
          </w:p>
        </w:tc>
        <w:tc>
          <w:tcPr>
            <w:tcW w:w="4101" w:type="dxa"/>
          </w:tcPr>
          <w:p w:rsidR="00BC264F" w:rsidRDefault="00BC264F" w:rsidP="006D0B1C">
            <w:pPr>
              <w:pStyle w:val="libPoem"/>
            </w:pPr>
            <w:r>
              <w:rPr>
                <w:rFonts w:hint="cs"/>
                <w:rtl/>
              </w:rPr>
              <w:t xml:space="preserve">ن </w:t>
            </w:r>
            <w:r w:rsidRPr="00AB7B7C">
              <w:rPr>
                <w:rFonts w:hint="cs"/>
                <w:rtl/>
              </w:rPr>
              <w:t>أبر</w:t>
            </w:r>
            <w:r>
              <w:rPr>
                <w:rFonts w:hint="cs"/>
                <w:rtl/>
              </w:rPr>
              <w:t>ّ</w:t>
            </w:r>
            <w:r w:rsidRPr="00AB7B7C">
              <w:rPr>
                <w:rFonts w:hint="cs"/>
                <w:rtl/>
              </w:rPr>
              <w:t xml:space="preserve"> عليها بواه درر</w:t>
            </w:r>
            <w:r>
              <w:rPr>
                <w:rFonts w:hint="cs"/>
                <w:rtl/>
              </w:rPr>
              <w:t>ْ</w:t>
            </w:r>
            <w:r w:rsidRPr="00725071">
              <w:rPr>
                <w:rStyle w:val="libPoemTiniChar0"/>
                <w:rtl/>
              </w:rPr>
              <w:br/>
              <w:t> </w:t>
            </w:r>
          </w:p>
        </w:tc>
      </w:tr>
      <w:tr w:rsidR="00BC264F" w:rsidTr="00BC264F">
        <w:trPr>
          <w:trHeight w:val="294"/>
        </w:trPr>
        <w:tc>
          <w:tcPr>
            <w:tcW w:w="4141" w:type="dxa"/>
          </w:tcPr>
          <w:p w:rsidR="00BC264F" w:rsidRDefault="00BC264F" w:rsidP="006D0B1C">
            <w:pPr>
              <w:pStyle w:val="libPoem"/>
            </w:pPr>
            <w:r w:rsidRPr="00AB7B7C">
              <w:rPr>
                <w:rFonts w:hint="cs"/>
                <w:rtl/>
              </w:rPr>
              <w:t>ولست بام</w:t>
            </w:r>
            <w:r>
              <w:rPr>
                <w:rFonts w:hint="cs"/>
                <w:rtl/>
              </w:rPr>
              <w:t>ِّ</w:t>
            </w:r>
            <w:r w:rsidRPr="00AB7B7C">
              <w:rPr>
                <w:rFonts w:hint="cs"/>
                <w:rtl/>
              </w:rPr>
              <w:t>عة في</w:t>
            </w:r>
            <w:r w:rsidRPr="007B368A">
              <w:rPr>
                <w:rFonts w:hint="cs"/>
                <w:rtl/>
              </w:rPr>
              <w:t xml:space="preserve"> </w:t>
            </w:r>
            <w:r w:rsidRPr="00AB7B7C">
              <w:rPr>
                <w:rFonts w:hint="cs"/>
                <w:rtl/>
              </w:rPr>
              <w:t>الر</w:t>
            </w:r>
            <w:r>
              <w:rPr>
                <w:rFonts w:hint="cs"/>
                <w:rtl/>
              </w:rPr>
              <w:t>َّ</w:t>
            </w:r>
            <w:r w:rsidRPr="00AB7B7C">
              <w:rPr>
                <w:rFonts w:hint="cs"/>
                <w:rtl/>
              </w:rPr>
              <w:t>جا</w:t>
            </w:r>
            <w:r w:rsidRPr="00725071">
              <w:rPr>
                <w:rStyle w:val="libPoemTiniChar0"/>
                <w:rtl/>
              </w:rPr>
              <w:br/>
              <w:t> </w:t>
            </w:r>
          </w:p>
        </w:tc>
        <w:tc>
          <w:tcPr>
            <w:tcW w:w="294" w:type="dxa"/>
          </w:tcPr>
          <w:p w:rsidR="00BC264F" w:rsidRDefault="00BC264F" w:rsidP="006D0B1C">
            <w:pPr>
              <w:pStyle w:val="libPoem"/>
              <w:rPr>
                <w:rtl/>
              </w:rPr>
            </w:pPr>
          </w:p>
        </w:tc>
        <w:tc>
          <w:tcPr>
            <w:tcW w:w="4101" w:type="dxa"/>
          </w:tcPr>
          <w:p w:rsidR="00BC264F" w:rsidRDefault="00BC264F" w:rsidP="006D0B1C">
            <w:pPr>
              <w:pStyle w:val="libPoem"/>
            </w:pPr>
            <w:r>
              <w:rPr>
                <w:rFonts w:hint="cs"/>
                <w:rtl/>
              </w:rPr>
              <w:t xml:space="preserve">ل </w:t>
            </w:r>
            <w:r w:rsidRPr="00AB7B7C">
              <w:rPr>
                <w:rFonts w:hint="cs"/>
                <w:rtl/>
              </w:rPr>
              <w:t>ي</w:t>
            </w:r>
            <w:r>
              <w:rPr>
                <w:rFonts w:hint="cs"/>
                <w:rtl/>
              </w:rPr>
              <w:t>ُ</w:t>
            </w:r>
            <w:r w:rsidRPr="00AB7B7C">
              <w:rPr>
                <w:rFonts w:hint="cs"/>
                <w:rtl/>
              </w:rPr>
              <w:t xml:space="preserve">سائل </w:t>
            </w:r>
            <w:r w:rsidR="00033442" w:rsidRPr="00AB7B7C">
              <w:rPr>
                <w:rFonts w:hint="cs"/>
                <w:rtl/>
              </w:rPr>
              <w:t>هذ</w:t>
            </w:r>
            <w:r w:rsidRPr="00AB7B7C">
              <w:rPr>
                <w:rFonts w:hint="cs"/>
                <w:rtl/>
              </w:rPr>
              <w:t>ا</w:t>
            </w:r>
            <w:r w:rsidRPr="007B368A">
              <w:rPr>
                <w:rFonts w:hint="cs"/>
                <w:rtl/>
              </w:rPr>
              <w:t xml:space="preserve"> </w:t>
            </w:r>
            <w:r w:rsidRPr="00AB7B7C">
              <w:rPr>
                <w:rFonts w:hint="cs"/>
                <w:rtl/>
              </w:rPr>
              <w:t>وذا ما الخبر</w:t>
            </w:r>
            <w:r>
              <w:rPr>
                <w:rFonts w:hint="cs"/>
                <w:rtl/>
              </w:rPr>
              <w:t>ْ؟</w:t>
            </w:r>
            <w:r w:rsidRPr="00725071">
              <w:rPr>
                <w:rStyle w:val="libPoemTiniChar0"/>
                <w:rtl/>
              </w:rPr>
              <w:br/>
              <w:t> </w:t>
            </w:r>
          </w:p>
        </w:tc>
      </w:tr>
      <w:tr w:rsidR="00BC264F" w:rsidTr="00BC264F">
        <w:trPr>
          <w:trHeight w:val="294"/>
        </w:trPr>
        <w:tc>
          <w:tcPr>
            <w:tcW w:w="4141" w:type="dxa"/>
          </w:tcPr>
          <w:p w:rsidR="00BC264F" w:rsidRDefault="00BC264F" w:rsidP="00BC264F">
            <w:pPr>
              <w:pStyle w:val="libPoem"/>
            </w:pPr>
            <w:r w:rsidRPr="00AB7B7C">
              <w:rPr>
                <w:rFonts w:hint="cs"/>
                <w:rtl/>
              </w:rPr>
              <w:t>ولكن</w:t>
            </w:r>
            <w:r>
              <w:rPr>
                <w:rFonts w:hint="cs"/>
                <w:rtl/>
              </w:rPr>
              <w:t>ّ</w:t>
            </w:r>
            <w:r w:rsidRPr="00AB7B7C">
              <w:rPr>
                <w:rFonts w:hint="cs"/>
                <w:rtl/>
              </w:rPr>
              <w:t>ني م</w:t>
            </w:r>
            <w:r>
              <w:rPr>
                <w:rFonts w:hint="cs"/>
                <w:rtl/>
              </w:rPr>
              <w:t>ِ</w:t>
            </w:r>
            <w:r w:rsidRPr="00AB7B7C">
              <w:rPr>
                <w:rFonts w:hint="cs"/>
                <w:rtl/>
              </w:rPr>
              <w:t>ذرب</w:t>
            </w:r>
            <w:r>
              <w:rPr>
                <w:rFonts w:hint="cs"/>
                <w:rtl/>
              </w:rPr>
              <w:t>ُ</w:t>
            </w:r>
            <w:r w:rsidRPr="00AB7B7C">
              <w:rPr>
                <w:rFonts w:hint="cs"/>
                <w:rtl/>
              </w:rPr>
              <w:t xml:space="preserve"> الأصغرين</w:t>
            </w:r>
            <w:r w:rsidRPr="00155825">
              <w:rPr>
                <w:rStyle w:val="libFootnotenumChar"/>
                <w:rFonts w:hint="cs"/>
                <w:rtl/>
              </w:rPr>
              <w:t>(2)</w:t>
            </w:r>
            <w:r w:rsidRPr="00725071">
              <w:rPr>
                <w:rStyle w:val="libPoemTiniChar0"/>
                <w:rtl/>
              </w:rPr>
              <w:br/>
              <w:t> </w:t>
            </w:r>
          </w:p>
        </w:tc>
        <w:tc>
          <w:tcPr>
            <w:tcW w:w="294" w:type="dxa"/>
          </w:tcPr>
          <w:p w:rsidR="00BC264F" w:rsidRDefault="00BC264F" w:rsidP="006D0B1C">
            <w:pPr>
              <w:pStyle w:val="libPoem"/>
              <w:rPr>
                <w:rtl/>
              </w:rPr>
            </w:pPr>
          </w:p>
        </w:tc>
        <w:tc>
          <w:tcPr>
            <w:tcW w:w="4101" w:type="dxa"/>
          </w:tcPr>
          <w:p w:rsidR="00BC264F" w:rsidRDefault="00BC264F" w:rsidP="006D0B1C">
            <w:pPr>
              <w:pStyle w:val="libPoem"/>
            </w:pPr>
            <w:r w:rsidRPr="00AB7B7C">
              <w:rPr>
                <w:rFonts w:hint="cs"/>
                <w:rtl/>
              </w:rPr>
              <w:t>أب</w:t>
            </w:r>
            <w:r w:rsidR="00033442" w:rsidRPr="00AB7B7C">
              <w:rPr>
                <w:rFonts w:hint="cs"/>
                <w:rtl/>
              </w:rPr>
              <w:t>ين</w:t>
            </w:r>
            <w:r w:rsidRPr="00AB7B7C">
              <w:rPr>
                <w:rFonts w:hint="cs"/>
                <w:rtl/>
              </w:rPr>
              <w:t xml:space="preserve"> مع ما مضى ما غبر</w:t>
            </w:r>
            <w:r>
              <w:rPr>
                <w:rFonts w:hint="cs"/>
                <w:rtl/>
              </w:rPr>
              <w:t>ْ</w:t>
            </w:r>
            <w:r w:rsidRPr="00725071">
              <w:rPr>
                <w:rStyle w:val="libPoemTiniChar0"/>
                <w:rtl/>
              </w:rPr>
              <w:br/>
              <w:t> </w:t>
            </w:r>
          </w:p>
        </w:tc>
      </w:tr>
    </w:tbl>
    <w:p w:rsidR="001908EB" w:rsidRDefault="0026644B" w:rsidP="00BC264F">
      <w:pPr>
        <w:pStyle w:val="libNormal"/>
        <w:rPr>
          <w:rtl/>
        </w:rPr>
      </w:pPr>
      <w:r w:rsidRPr="00957262">
        <w:rPr>
          <w:rFonts w:hint="cs"/>
          <w:rtl/>
        </w:rPr>
        <w:t>أخرجها أبو عمر في العلم 2 ص 113</w:t>
      </w:r>
      <w:r w:rsidR="002A5C48" w:rsidRPr="00957262">
        <w:rPr>
          <w:rFonts w:hint="cs"/>
          <w:rtl/>
        </w:rPr>
        <w:t>،</w:t>
      </w:r>
      <w:r w:rsidRPr="00957262">
        <w:rPr>
          <w:rFonts w:hint="cs"/>
          <w:rtl/>
        </w:rPr>
        <w:t xml:space="preserve"> وفي مختصره ص 170</w:t>
      </w:r>
      <w:r w:rsidR="002A5C48" w:rsidRPr="00957262">
        <w:rPr>
          <w:rFonts w:hint="cs"/>
          <w:rtl/>
        </w:rPr>
        <w:t>،</w:t>
      </w:r>
      <w:r w:rsidRPr="00957262">
        <w:rPr>
          <w:rFonts w:hint="cs"/>
          <w:rtl/>
        </w:rPr>
        <w:t xml:space="preserve"> والحافظ العاصمي في زين الفتى شرح سورة هل أتى</w:t>
      </w:r>
      <w:r w:rsidR="002A5C48" w:rsidRPr="00957262">
        <w:rPr>
          <w:rFonts w:hint="cs"/>
          <w:rtl/>
        </w:rPr>
        <w:t>،</w:t>
      </w:r>
      <w:r w:rsidRPr="00957262">
        <w:rPr>
          <w:rFonts w:hint="cs"/>
          <w:rtl/>
        </w:rPr>
        <w:t xml:space="preserve"> والقالي في أماليه</w:t>
      </w:r>
      <w:r w:rsidR="002A5C48" w:rsidRPr="00957262">
        <w:rPr>
          <w:rFonts w:hint="cs"/>
          <w:rtl/>
        </w:rPr>
        <w:t>،</w:t>
      </w:r>
      <w:r w:rsidRPr="00957262">
        <w:rPr>
          <w:rFonts w:hint="cs"/>
          <w:rtl/>
        </w:rPr>
        <w:t xml:space="preserve"> والحصري القيرواني في زهر الآداب 1 ص 38</w:t>
      </w:r>
      <w:r w:rsidR="002A5C48" w:rsidRPr="00957262">
        <w:rPr>
          <w:rFonts w:hint="cs"/>
          <w:rtl/>
        </w:rPr>
        <w:t>،</w:t>
      </w:r>
      <w:r w:rsidRPr="00957262">
        <w:rPr>
          <w:rFonts w:hint="cs"/>
          <w:rtl/>
        </w:rPr>
        <w:t xml:space="preserve"> والسيوطي في جمع الجوامع كما ترتيبه 5 ص 242</w:t>
      </w:r>
      <w:r w:rsidR="002A5C48" w:rsidRPr="00957262">
        <w:rPr>
          <w:rFonts w:hint="cs"/>
          <w:rtl/>
        </w:rPr>
        <w:t>،</w:t>
      </w:r>
      <w:r w:rsidRPr="00957262">
        <w:rPr>
          <w:rFonts w:hint="cs"/>
          <w:rtl/>
        </w:rPr>
        <w:t xml:space="preserve"> والزبيدي الحنفي في تاج العروس 5 ص 268</w:t>
      </w:r>
      <w:r w:rsidR="00292711" w:rsidRPr="00957262">
        <w:rPr>
          <w:rFonts w:hint="cs"/>
          <w:rtl/>
        </w:rPr>
        <w:t xml:space="preserve"> نقلاً </w:t>
      </w:r>
      <w:r w:rsidRPr="00957262">
        <w:rPr>
          <w:rFonts w:hint="cs"/>
          <w:rtl/>
        </w:rPr>
        <w:t xml:space="preserve">عن الأمالي. </w:t>
      </w:r>
      <w:r w:rsidRPr="00AB7B7C">
        <w:rPr>
          <w:rFonts w:hint="cs"/>
          <w:rtl/>
        </w:rPr>
        <w:t>وذكر منها البيتين الأخيرين الميداني في مجمع الأمثال. 2</w:t>
      </w:r>
      <w:r w:rsidR="002A5C48">
        <w:rPr>
          <w:rFonts w:hint="cs"/>
          <w:rtl/>
        </w:rPr>
        <w:t>:</w:t>
      </w:r>
      <w:r w:rsidRPr="00AB7B7C">
        <w:rPr>
          <w:rFonts w:hint="cs"/>
          <w:rtl/>
        </w:rPr>
        <w:t xml:space="preserve"> 358. </w:t>
      </w:r>
    </w:p>
    <w:p w:rsidR="001908EB" w:rsidRPr="004675A5" w:rsidRDefault="0026644B" w:rsidP="00BC264F">
      <w:pPr>
        <w:pStyle w:val="libBold1"/>
        <w:rPr>
          <w:rtl/>
        </w:rPr>
      </w:pPr>
      <w:bookmarkStart w:id="109" w:name="127"/>
      <w:r w:rsidRPr="004675A5">
        <w:rPr>
          <w:rFonts w:hint="cs"/>
          <w:rtl/>
        </w:rPr>
        <w:t>لفت نظر</w:t>
      </w:r>
      <w:r w:rsidR="002A5C48" w:rsidRPr="004675A5">
        <w:rPr>
          <w:rFonts w:hint="cs"/>
          <w:rtl/>
        </w:rPr>
        <w:t>:</w:t>
      </w:r>
      <w:bookmarkEnd w:id="109"/>
      <w:r w:rsidRPr="004675A5">
        <w:rPr>
          <w:rFonts w:hint="cs"/>
          <w:rtl/>
        </w:rPr>
        <w:t xml:space="preserve"> </w:t>
      </w:r>
    </w:p>
    <w:p w:rsidR="0026644B" w:rsidRPr="00AB7B7C" w:rsidRDefault="0026644B" w:rsidP="00FE66E0">
      <w:pPr>
        <w:pStyle w:val="libNormal"/>
        <w:rPr>
          <w:rtl/>
        </w:rPr>
      </w:pPr>
      <w:r w:rsidRPr="00AB7B7C">
        <w:rPr>
          <w:rFonts w:hint="cs"/>
          <w:rtl/>
        </w:rPr>
        <w:t>لم أر</w:t>
      </w:r>
      <w:r w:rsidR="00BC264F">
        <w:rPr>
          <w:rFonts w:hint="cs"/>
          <w:rtl/>
        </w:rPr>
        <w:t>َ</w:t>
      </w:r>
      <w:r w:rsidRPr="00AB7B7C">
        <w:rPr>
          <w:rFonts w:hint="cs"/>
          <w:rtl/>
        </w:rPr>
        <w:t xml:space="preserve"> في التاريخ قبل مولانا أمير المؤمنين م</w:t>
      </w:r>
      <w:r w:rsidR="00BC264F">
        <w:rPr>
          <w:rFonts w:hint="cs"/>
          <w:rtl/>
        </w:rPr>
        <w:t>َ</w:t>
      </w:r>
      <w:r w:rsidRPr="00AB7B7C">
        <w:rPr>
          <w:rFonts w:hint="cs"/>
          <w:rtl/>
        </w:rPr>
        <w:t>ن عرض نفسه لمعضلات المسائل و كراديس الأسئلة</w:t>
      </w:r>
      <w:r w:rsidR="002A5C48">
        <w:rPr>
          <w:rFonts w:hint="cs"/>
          <w:rtl/>
        </w:rPr>
        <w:t>،</w:t>
      </w:r>
      <w:r w:rsidRPr="00AB7B7C">
        <w:rPr>
          <w:rFonts w:hint="cs"/>
          <w:rtl/>
        </w:rPr>
        <w:t xml:space="preserve"> ورفع عقيرته بجأش رابط بين الملأ العلمي بقوله</w:t>
      </w:r>
      <w:r w:rsidR="002A5C48">
        <w:rPr>
          <w:rFonts w:hint="cs"/>
          <w:rtl/>
        </w:rPr>
        <w:t>:</w:t>
      </w:r>
      <w:r w:rsidRPr="00AB7B7C">
        <w:rPr>
          <w:rFonts w:hint="cs"/>
          <w:rtl/>
        </w:rPr>
        <w:t xml:space="preserve"> سلوني.</w:t>
      </w:r>
      <w:r w:rsidR="002D3F8C">
        <w:rPr>
          <w:rFonts w:hint="cs"/>
          <w:rtl/>
        </w:rPr>
        <w:t xml:space="preserve"> إلّا </w:t>
      </w:r>
      <w:r w:rsidRPr="00AB7B7C">
        <w:rPr>
          <w:rFonts w:hint="cs"/>
          <w:rtl/>
        </w:rPr>
        <w:t xml:space="preserve">صنوه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أخرجه أحمد في المناقب</w:t>
      </w:r>
      <w:r w:rsidR="002A5C48">
        <w:rPr>
          <w:rFonts w:hint="cs"/>
          <w:rtl/>
        </w:rPr>
        <w:t>،</w:t>
      </w:r>
      <w:r w:rsidRPr="0026644B">
        <w:rPr>
          <w:rFonts w:hint="cs"/>
          <w:rtl/>
        </w:rPr>
        <w:t xml:space="preserve"> والبغوي في المعجم</w:t>
      </w:r>
      <w:r w:rsidR="002A5C48">
        <w:rPr>
          <w:rFonts w:hint="cs"/>
          <w:rtl/>
        </w:rPr>
        <w:t>،</w:t>
      </w:r>
      <w:r w:rsidRPr="0026644B">
        <w:rPr>
          <w:rFonts w:hint="cs"/>
          <w:rtl/>
        </w:rPr>
        <w:t xml:space="preserve"> وأبو عمر في العلم 1 ص 114 وفي مختصره ص 58</w:t>
      </w:r>
      <w:r w:rsidR="002A5C48">
        <w:rPr>
          <w:rFonts w:hint="cs"/>
          <w:rtl/>
        </w:rPr>
        <w:t>،</w:t>
      </w:r>
      <w:r w:rsidRPr="0026644B">
        <w:rPr>
          <w:rFonts w:hint="cs"/>
          <w:rtl/>
        </w:rPr>
        <w:t xml:space="preserve"> والمحب الطبري في الرياض 2 ص 198</w:t>
      </w:r>
      <w:r w:rsidR="002A5C48">
        <w:rPr>
          <w:rFonts w:hint="cs"/>
          <w:rtl/>
        </w:rPr>
        <w:t>،</w:t>
      </w:r>
      <w:r w:rsidRPr="0026644B">
        <w:rPr>
          <w:rFonts w:hint="cs"/>
          <w:rtl/>
        </w:rPr>
        <w:t xml:space="preserve"> وابن حجر في الصواعق ص 76.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قال أبو عمر</w:t>
      </w:r>
      <w:r w:rsidR="002A5C48">
        <w:rPr>
          <w:rFonts w:hint="cs"/>
          <w:rtl/>
        </w:rPr>
        <w:t>:</w:t>
      </w:r>
      <w:r w:rsidRPr="0026644B">
        <w:rPr>
          <w:rFonts w:hint="cs"/>
          <w:rtl/>
        </w:rPr>
        <w:t xml:space="preserve"> المذرب</w:t>
      </w:r>
      <w:r w:rsidR="002A5C48">
        <w:rPr>
          <w:rFonts w:hint="cs"/>
          <w:rtl/>
        </w:rPr>
        <w:t>،</w:t>
      </w:r>
      <w:r w:rsidRPr="0026644B">
        <w:rPr>
          <w:rFonts w:hint="cs"/>
          <w:rtl/>
        </w:rPr>
        <w:t xml:space="preserve"> الحاد. واصغراه</w:t>
      </w:r>
      <w:r w:rsidR="002A5C48">
        <w:rPr>
          <w:rFonts w:hint="cs"/>
          <w:rtl/>
        </w:rPr>
        <w:t>:</w:t>
      </w:r>
      <w:r w:rsidRPr="0026644B">
        <w:rPr>
          <w:rFonts w:hint="cs"/>
          <w:rtl/>
        </w:rPr>
        <w:t xml:space="preserve"> قلبه ولسانه. </w:t>
      </w:r>
    </w:p>
    <w:p w:rsidR="0026644B" w:rsidRPr="007B368A" w:rsidRDefault="0026644B" w:rsidP="0026644B">
      <w:pPr>
        <w:pStyle w:val="libNormal"/>
      </w:pPr>
      <w:r>
        <w:rPr>
          <w:rFonts w:hint="cs"/>
          <w:rtl/>
        </w:rPr>
        <w:br w:type="page"/>
      </w:r>
    </w:p>
    <w:p w:rsidR="001908EB" w:rsidRPr="00FE66E0" w:rsidRDefault="0026644B" w:rsidP="00552591">
      <w:pPr>
        <w:pStyle w:val="libNormal"/>
        <w:rPr>
          <w:rtl/>
        </w:rPr>
      </w:pPr>
      <w:r w:rsidRPr="00FE66E0">
        <w:rPr>
          <w:rFonts w:hint="cs"/>
          <w:rtl/>
        </w:rPr>
        <w:lastRenderedPageBreak/>
        <w:t>النبي</w:t>
      </w:r>
      <w:r w:rsidR="00552591">
        <w:rPr>
          <w:rFonts w:hint="cs"/>
          <w:rtl/>
        </w:rPr>
        <w:t>ُّ</w:t>
      </w:r>
      <w:r w:rsidRPr="00FE66E0">
        <w:rPr>
          <w:rFonts w:hint="cs"/>
          <w:rtl/>
        </w:rPr>
        <w:t xml:space="preserve"> الأعظم فإن</w:t>
      </w:r>
      <w:r w:rsidR="00552591">
        <w:rPr>
          <w:rFonts w:hint="cs"/>
          <w:rtl/>
        </w:rPr>
        <w:t>ّ</w:t>
      </w:r>
      <w:r w:rsidRPr="00FE66E0">
        <w:rPr>
          <w:rFonts w:hint="cs"/>
          <w:rtl/>
        </w:rPr>
        <w:t xml:space="preserve">ه </w:t>
      </w:r>
      <w:r w:rsidR="00CD6B87" w:rsidRPr="00FE66E0">
        <w:rPr>
          <w:rFonts w:hint="cs"/>
          <w:rtl/>
        </w:rPr>
        <w:t>صلّى الله عليه وآله وسلّم</w:t>
      </w:r>
      <w:r w:rsidRPr="00FE66E0">
        <w:rPr>
          <w:rFonts w:hint="cs"/>
          <w:rtl/>
        </w:rPr>
        <w:t xml:space="preserve"> كان يكثر من قوله</w:t>
      </w:r>
      <w:r w:rsidR="002A5C48" w:rsidRPr="00FE66E0">
        <w:rPr>
          <w:rFonts w:hint="cs"/>
          <w:rtl/>
        </w:rPr>
        <w:t>:</w:t>
      </w:r>
      <w:r w:rsidRPr="00FE66E0">
        <w:rPr>
          <w:rFonts w:hint="cs"/>
          <w:rtl/>
        </w:rPr>
        <w:t xml:space="preserve"> سلوني عم</w:t>
      </w:r>
      <w:r w:rsidR="00552591">
        <w:rPr>
          <w:rFonts w:hint="cs"/>
          <w:rtl/>
        </w:rPr>
        <w:t>ّ</w:t>
      </w:r>
      <w:r w:rsidRPr="00FE66E0">
        <w:rPr>
          <w:rFonts w:hint="cs"/>
          <w:rtl/>
        </w:rPr>
        <w:t>ا شئتم. وقوله</w:t>
      </w:r>
      <w:r w:rsidR="002A5C48" w:rsidRPr="00FE66E0">
        <w:rPr>
          <w:rFonts w:hint="cs"/>
          <w:rtl/>
        </w:rPr>
        <w:t>:</w:t>
      </w:r>
      <w:r w:rsidRPr="00FE66E0">
        <w:rPr>
          <w:rFonts w:hint="cs"/>
          <w:rtl/>
        </w:rPr>
        <w:t xml:space="preserve"> سلوني. سلوني. وقوله</w:t>
      </w:r>
      <w:r w:rsidR="002A5C48" w:rsidRPr="00FE66E0">
        <w:rPr>
          <w:rFonts w:hint="cs"/>
          <w:rtl/>
        </w:rPr>
        <w:t>:</w:t>
      </w:r>
      <w:r w:rsidRPr="00FE66E0">
        <w:rPr>
          <w:rFonts w:hint="cs"/>
          <w:rtl/>
        </w:rPr>
        <w:t xml:space="preserve"> سلوني ولا تسألوني عن شئ</w:t>
      </w:r>
      <w:r w:rsidR="002D3F8C" w:rsidRPr="00FE66E0">
        <w:rPr>
          <w:rFonts w:hint="cs"/>
          <w:rtl/>
        </w:rPr>
        <w:t xml:space="preserve"> إلّا </w:t>
      </w:r>
      <w:r w:rsidRPr="00FE66E0">
        <w:rPr>
          <w:rFonts w:hint="cs"/>
          <w:rtl/>
        </w:rPr>
        <w:t>أنبأتكم به</w:t>
      </w:r>
      <w:r w:rsidRPr="00155825">
        <w:rPr>
          <w:rStyle w:val="libFootnotenumChar"/>
          <w:rFonts w:hint="cs"/>
          <w:rtl/>
        </w:rPr>
        <w:t>(1)</w:t>
      </w:r>
      <w:r w:rsidRPr="00FE66E0">
        <w:rPr>
          <w:rFonts w:hint="cs"/>
          <w:rtl/>
        </w:rPr>
        <w:t xml:space="preserve">. فكما ورث أمير المؤمنين علمه </w:t>
      </w:r>
      <w:r w:rsidR="00CD6B87" w:rsidRPr="00FE66E0">
        <w:rPr>
          <w:rFonts w:hint="cs"/>
          <w:rtl/>
        </w:rPr>
        <w:t>صلّى الله عليه وآله وسلّم</w:t>
      </w:r>
      <w:r w:rsidRPr="00FE66E0">
        <w:rPr>
          <w:rFonts w:hint="cs"/>
          <w:rtl/>
        </w:rPr>
        <w:t xml:space="preserve"> ورث مكرمته هذه وغيرها</w:t>
      </w:r>
      <w:r w:rsidR="002A5C48" w:rsidRPr="00FE66E0">
        <w:rPr>
          <w:rFonts w:hint="cs"/>
          <w:rtl/>
        </w:rPr>
        <w:t>،</w:t>
      </w:r>
      <w:r w:rsidRPr="00FE66E0">
        <w:rPr>
          <w:rFonts w:hint="cs"/>
          <w:rtl/>
        </w:rPr>
        <w:t xml:space="preserve"> وهما صنوان في المكارم كل</w:t>
      </w:r>
      <w:r w:rsidR="00552591">
        <w:rPr>
          <w:rFonts w:hint="cs"/>
          <w:rtl/>
        </w:rPr>
        <w:t>ّ</w:t>
      </w:r>
      <w:r w:rsidRPr="00FE66E0">
        <w:rPr>
          <w:rFonts w:hint="cs"/>
          <w:rtl/>
        </w:rPr>
        <w:t xml:space="preserve">ها. </w:t>
      </w:r>
    </w:p>
    <w:p w:rsidR="001908EB" w:rsidRDefault="0026644B" w:rsidP="00FE66E0">
      <w:pPr>
        <w:pStyle w:val="libNormal"/>
        <w:rPr>
          <w:rtl/>
        </w:rPr>
      </w:pPr>
      <w:r w:rsidRPr="00AB7B7C">
        <w:rPr>
          <w:rFonts w:hint="cs"/>
          <w:rtl/>
        </w:rPr>
        <w:t>وما تفو</w:t>
      </w:r>
      <w:r w:rsidR="00552591">
        <w:rPr>
          <w:rFonts w:hint="cs"/>
          <w:rtl/>
        </w:rPr>
        <w:t>َّ</w:t>
      </w:r>
      <w:r w:rsidRPr="00AB7B7C">
        <w:rPr>
          <w:rFonts w:hint="cs"/>
          <w:rtl/>
        </w:rPr>
        <w:t>ه بهذا المقال أحد</w:t>
      </w:r>
      <w:r w:rsidR="00552591">
        <w:rPr>
          <w:rFonts w:hint="cs"/>
          <w:rtl/>
        </w:rPr>
        <w:t>ٌ</w:t>
      </w:r>
      <w:r w:rsidRPr="00AB7B7C">
        <w:rPr>
          <w:rFonts w:hint="cs"/>
          <w:rtl/>
        </w:rPr>
        <w:t xml:space="preserve"> بعد أمير المؤمنين عليه السلام</w:t>
      </w:r>
      <w:r w:rsidR="002D3F8C">
        <w:rPr>
          <w:rFonts w:hint="cs"/>
          <w:rtl/>
        </w:rPr>
        <w:t xml:space="preserve"> إلّا </w:t>
      </w:r>
      <w:r w:rsidRPr="00AB7B7C">
        <w:rPr>
          <w:rFonts w:hint="cs"/>
          <w:rtl/>
        </w:rPr>
        <w:t>وقد فضح ووقع في ربيكة</w:t>
      </w:r>
      <w:r w:rsidR="002A5C48">
        <w:rPr>
          <w:rFonts w:hint="cs"/>
          <w:rtl/>
        </w:rPr>
        <w:t>،</w:t>
      </w:r>
      <w:r w:rsidRPr="00AB7B7C">
        <w:rPr>
          <w:rFonts w:hint="cs"/>
          <w:rtl/>
        </w:rPr>
        <w:t xml:space="preserve"> وأماط بيده الستر عن جهله المطبق نظراء. </w:t>
      </w:r>
    </w:p>
    <w:p w:rsidR="00552591" w:rsidRDefault="0026644B" w:rsidP="00552591">
      <w:pPr>
        <w:pStyle w:val="libNormal"/>
        <w:rPr>
          <w:rtl/>
        </w:rPr>
      </w:pPr>
      <w:r w:rsidRPr="00AB7B7C">
        <w:rPr>
          <w:rFonts w:hint="cs"/>
          <w:rtl/>
        </w:rPr>
        <w:t>1</w:t>
      </w:r>
      <w:r w:rsidR="00155825">
        <w:rPr>
          <w:rFonts w:hint="cs"/>
          <w:rtl/>
        </w:rPr>
        <w:t xml:space="preserve"> - </w:t>
      </w:r>
      <w:r w:rsidRPr="00AB7B7C">
        <w:rPr>
          <w:rFonts w:hint="cs"/>
          <w:rtl/>
        </w:rPr>
        <w:t>إبراهيم بن هشام بن إسماعيل بن هشام بن الوليد بن المغيرة المخزومي القرشي والي مك</w:t>
      </w:r>
      <w:r w:rsidR="00552591">
        <w:rPr>
          <w:rFonts w:hint="cs"/>
          <w:rtl/>
        </w:rPr>
        <w:t>ّ</w:t>
      </w:r>
      <w:r w:rsidRPr="00AB7B7C">
        <w:rPr>
          <w:rFonts w:hint="cs"/>
          <w:rtl/>
        </w:rPr>
        <w:t>ة والمدينة والموسم لهشام بن عبد الملك</w:t>
      </w:r>
      <w:r w:rsidR="002A5C48">
        <w:rPr>
          <w:rFonts w:hint="cs"/>
          <w:rtl/>
        </w:rPr>
        <w:t>،</w:t>
      </w:r>
      <w:r w:rsidRPr="00AB7B7C">
        <w:rPr>
          <w:rFonts w:hint="cs"/>
          <w:rtl/>
        </w:rPr>
        <w:t xml:space="preserve"> حج</w:t>
      </w:r>
      <w:r w:rsidR="00552591">
        <w:rPr>
          <w:rFonts w:hint="cs"/>
          <w:rtl/>
        </w:rPr>
        <w:t>َّ</w:t>
      </w:r>
      <w:r w:rsidRPr="00AB7B7C">
        <w:rPr>
          <w:rFonts w:hint="cs"/>
          <w:rtl/>
        </w:rPr>
        <w:t xml:space="preserve"> بالناس سنة 107 وخطب بمنى</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سلوني فأنا </w:t>
      </w:r>
      <w:r w:rsidR="00552591">
        <w:rPr>
          <w:rFonts w:hint="cs"/>
          <w:rtl/>
        </w:rPr>
        <w:t>إ</w:t>
      </w:r>
      <w:r w:rsidRPr="00AB7B7C">
        <w:rPr>
          <w:rFonts w:hint="cs"/>
          <w:rtl/>
        </w:rPr>
        <w:t>بن الوحيد</w:t>
      </w:r>
      <w:r w:rsidR="002A5C48">
        <w:rPr>
          <w:rFonts w:hint="cs"/>
          <w:rtl/>
        </w:rPr>
        <w:t>،</w:t>
      </w:r>
      <w:r w:rsidRPr="00AB7B7C">
        <w:rPr>
          <w:rFonts w:hint="cs"/>
          <w:rtl/>
        </w:rPr>
        <w:t xml:space="preserve"> لا تسألوا أحدا</w:t>
      </w:r>
      <w:r w:rsidR="00552591">
        <w:rPr>
          <w:rFonts w:hint="cs"/>
          <w:rtl/>
        </w:rPr>
        <w:t>ً</w:t>
      </w:r>
      <w:r w:rsidRPr="00AB7B7C">
        <w:rPr>
          <w:rFonts w:hint="cs"/>
          <w:rtl/>
        </w:rPr>
        <w:t xml:space="preserve"> أعلم من</w:t>
      </w:r>
      <w:r w:rsidR="00552591">
        <w:rPr>
          <w:rFonts w:hint="cs"/>
          <w:rtl/>
        </w:rPr>
        <w:t>ّ</w:t>
      </w:r>
      <w:r w:rsidRPr="00AB7B7C">
        <w:rPr>
          <w:rFonts w:hint="cs"/>
          <w:rtl/>
        </w:rPr>
        <w:t>ي. فقام إليه رجل</w:t>
      </w:r>
      <w:r w:rsidR="00552591">
        <w:rPr>
          <w:rFonts w:hint="cs"/>
          <w:rtl/>
        </w:rPr>
        <w:t>ٌ</w:t>
      </w:r>
      <w:r w:rsidRPr="00AB7B7C">
        <w:rPr>
          <w:rFonts w:hint="cs"/>
          <w:rtl/>
        </w:rPr>
        <w:t xml:space="preserve"> من أهل العراق فسأله عن الأ</w:t>
      </w:r>
      <w:r w:rsidR="00552591">
        <w:rPr>
          <w:rFonts w:hint="cs"/>
          <w:rtl/>
        </w:rPr>
        <w:t>ُ</w:t>
      </w:r>
      <w:r w:rsidRPr="00AB7B7C">
        <w:rPr>
          <w:rFonts w:hint="cs"/>
          <w:rtl/>
        </w:rPr>
        <w:t>ضحية أواجبة هي</w:t>
      </w:r>
      <w:r w:rsidR="00E7610E">
        <w:rPr>
          <w:rFonts w:hint="cs"/>
          <w:rtl/>
        </w:rPr>
        <w:t>؟</w:t>
      </w:r>
      <w:r w:rsidRPr="00AB7B7C">
        <w:rPr>
          <w:rFonts w:hint="cs"/>
          <w:rtl/>
        </w:rPr>
        <w:t xml:space="preserve"> فما درى أي</w:t>
      </w:r>
      <w:r w:rsidR="00552591">
        <w:rPr>
          <w:rFonts w:hint="cs"/>
          <w:rtl/>
        </w:rPr>
        <w:t>َّ</w:t>
      </w:r>
      <w:r w:rsidRPr="00AB7B7C">
        <w:rPr>
          <w:rFonts w:hint="cs"/>
          <w:rtl/>
        </w:rPr>
        <w:t xml:space="preserve"> شئ يقول له فنزل عن المنبر. </w:t>
      </w:r>
    </w:p>
    <w:p w:rsidR="001908EB" w:rsidRDefault="00552591" w:rsidP="00552591">
      <w:pPr>
        <w:pStyle w:val="libLeft"/>
        <w:rPr>
          <w:rtl/>
        </w:rPr>
      </w:pPr>
      <w:r>
        <w:rPr>
          <w:rFonts w:hint="cs"/>
          <w:rtl/>
        </w:rPr>
        <w:t>[</w:t>
      </w:r>
      <w:r w:rsidR="0026644B" w:rsidRPr="00AB7B7C">
        <w:rPr>
          <w:rFonts w:hint="cs"/>
          <w:rtl/>
        </w:rPr>
        <w:t>تاريخ ابن عساكر 2 ص 305</w:t>
      </w:r>
      <w:r>
        <w:rPr>
          <w:rFonts w:hint="cs"/>
          <w:rtl/>
        </w:rPr>
        <w:t>]</w:t>
      </w:r>
      <w:r w:rsidR="0026644B" w:rsidRPr="00AB7B7C">
        <w:rPr>
          <w:rFonts w:hint="cs"/>
          <w:rtl/>
        </w:rPr>
        <w:t xml:space="preserve">. </w:t>
      </w:r>
    </w:p>
    <w:p w:rsidR="00552591" w:rsidRDefault="0026644B" w:rsidP="00FE66E0">
      <w:pPr>
        <w:pStyle w:val="libNormal"/>
        <w:rPr>
          <w:rtl/>
        </w:rPr>
      </w:pPr>
      <w:r w:rsidRPr="00AB7B7C">
        <w:rPr>
          <w:rFonts w:hint="cs"/>
          <w:rtl/>
        </w:rPr>
        <w:t>2</w:t>
      </w:r>
      <w:r w:rsidR="00155825">
        <w:rPr>
          <w:rFonts w:hint="cs"/>
          <w:rtl/>
        </w:rPr>
        <w:t xml:space="preserve"> - </w:t>
      </w:r>
      <w:r w:rsidRPr="00AB7B7C">
        <w:rPr>
          <w:rFonts w:hint="cs"/>
          <w:rtl/>
        </w:rPr>
        <w:t>مقاتل بن سليمان</w:t>
      </w:r>
      <w:r w:rsidR="002A5C48">
        <w:rPr>
          <w:rFonts w:hint="cs"/>
          <w:rtl/>
        </w:rPr>
        <w:t>:</w:t>
      </w:r>
      <w:r w:rsidRPr="00AB7B7C">
        <w:rPr>
          <w:rFonts w:hint="cs"/>
          <w:rtl/>
        </w:rPr>
        <w:t xml:space="preserve"> قال إبراهيم الحربي</w:t>
      </w:r>
      <w:r w:rsidR="002A5C48">
        <w:rPr>
          <w:rFonts w:hint="cs"/>
          <w:rtl/>
        </w:rPr>
        <w:t>:</w:t>
      </w:r>
      <w:r w:rsidRPr="00AB7B7C">
        <w:rPr>
          <w:rFonts w:hint="cs"/>
          <w:rtl/>
        </w:rPr>
        <w:t xml:space="preserve"> قعد مقاتل بن سليمان فقال</w:t>
      </w:r>
      <w:r w:rsidR="002A5C48">
        <w:rPr>
          <w:rFonts w:hint="cs"/>
          <w:rtl/>
        </w:rPr>
        <w:t>:</w:t>
      </w:r>
      <w:r w:rsidRPr="00AB7B7C">
        <w:rPr>
          <w:rFonts w:hint="cs"/>
          <w:rtl/>
        </w:rPr>
        <w:t xml:space="preserve"> سلوني عم</w:t>
      </w:r>
      <w:r w:rsidR="00552591">
        <w:rPr>
          <w:rFonts w:hint="cs"/>
          <w:rtl/>
        </w:rPr>
        <w:t>ّ</w:t>
      </w:r>
      <w:r w:rsidRPr="00AB7B7C">
        <w:rPr>
          <w:rFonts w:hint="cs"/>
          <w:rtl/>
        </w:rPr>
        <w:t>ا دون العرش إلى لويانا</w:t>
      </w:r>
      <w:r w:rsidR="002A5C48">
        <w:rPr>
          <w:rFonts w:hint="cs"/>
          <w:rtl/>
        </w:rPr>
        <w:t>،</w:t>
      </w:r>
      <w:r w:rsidRPr="00AB7B7C">
        <w:rPr>
          <w:rFonts w:hint="cs"/>
          <w:rtl/>
        </w:rPr>
        <w:t xml:space="preserve"> فقال له رجل</w:t>
      </w:r>
      <w:r w:rsidR="00552591">
        <w:rPr>
          <w:rFonts w:hint="cs"/>
          <w:rtl/>
        </w:rPr>
        <w:t>ٌ</w:t>
      </w:r>
      <w:r w:rsidR="002A5C48">
        <w:rPr>
          <w:rFonts w:hint="cs"/>
          <w:rtl/>
        </w:rPr>
        <w:t>:</w:t>
      </w:r>
      <w:r w:rsidRPr="00AB7B7C">
        <w:rPr>
          <w:rFonts w:hint="cs"/>
          <w:rtl/>
        </w:rPr>
        <w:t xml:space="preserve"> آدم حين حج</w:t>
      </w:r>
      <w:r w:rsidR="00552591">
        <w:rPr>
          <w:rFonts w:hint="cs"/>
          <w:rtl/>
        </w:rPr>
        <w:t>َّ</w:t>
      </w:r>
      <w:r w:rsidRPr="00AB7B7C">
        <w:rPr>
          <w:rFonts w:hint="cs"/>
          <w:rtl/>
        </w:rPr>
        <w:t xml:space="preserve"> م</w:t>
      </w:r>
      <w:r w:rsidR="00552591">
        <w:rPr>
          <w:rFonts w:hint="cs"/>
          <w:rtl/>
        </w:rPr>
        <w:t>َ</w:t>
      </w:r>
      <w:r w:rsidRPr="00AB7B7C">
        <w:rPr>
          <w:rFonts w:hint="cs"/>
          <w:rtl/>
        </w:rPr>
        <w:t>ن حلق رأسه</w:t>
      </w:r>
      <w:r w:rsidR="00E7610E">
        <w:rPr>
          <w:rFonts w:hint="cs"/>
          <w:rtl/>
        </w:rPr>
        <w:t>؟</w:t>
      </w:r>
      <w:r w:rsidRPr="00AB7B7C">
        <w:rPr>
          <w:rFonts w:hint="cs"/>
          <w:rtl/>
        </w:rPr>
        <w:t xml:space="preserve"> قال فقال له</w:t>
      </w:r>
      <w:r w:rsidR="002A5C48">
        <w:rPr>
          <w:rFonts w:hint="cs"/>
          <w:rtl/>
        </w:rPr>
        <w:t>:</w:t>
      </w:r>
      <w:r w:rsidRPr="00AB7B7C">
        <w:rPr>
          <w:rFonts w:hint="cs"/>
          <w:rtl/>
        </w:rPr>
        <w:t xml:space="preserve"> ليس هذا من عملكم</w:t>
      </w:r>
      <w:r w:rsidR="002A5C48">
        <w:rPr>
          <w:rFonts w:hint="cs"/>
          <w:rtl/>
        </w:rPr>
        <w:t>،</w:t>
      </w:r>
      <w:r w:rsidRPr="00AB7B7C">
        <w:rPr>
          <w:rFonts w:hint="cs"/>
          <w:rtl/>
        </w:rPr>
        <w:t xml:space="preserve"> ولكن الله أراد أن يبتليني بما أعجبتني نفسي. </w:t>
      </w:r>
    </w:p>
    <w:p w:rsidR="001908EB" w:rsidRDefault="00552591" w:rsidP="00552591">
      <w:pPr>
        <w:pStyle w:val="libLeft"/>
        <w:rPr>
          <w:rtl/>
        </w:rPr>
      </w:pPr>
      <w:r>
        <w:rPr>
          <w:rFonts w:hint="cs"/>
          <w:rtl/>
        </w:rPr>
        <w:t>[</w:t>
      </w:r>
      <w:r w:rsidR="0026644B" w:rsidRPr="00AB7B7C">
        <w:rPr>
          <w:rFonts w:hint="cs"/>
          <w:rtl/>
        </w:rPr>
        <w:t>تاريخ الخطيب البغدادي 13 ص 163</w:t>
      </w:r>
      <w:r>
        <w:rPr>
          <w:rFonts w:hint="cs"/>
          <w:rtl/>
        </w:rPr>
        <w:t>]</w:t>
      </w:r>
      <w:r w:rsidR="0026644B" w:rsidRPr="00AB7B7C">
        <w:rPr>
          <w:rFonts w:hint="cs"/>
          <w:rtl/>
        </w:rPr>
        <w:t xml:space="preserve">. </w:t>
      </w:r>
    </w:p>
    <w:p w:rsidR="00552591" w:rsidRDefault="0026644B" w:rsidP="00552591">
      <w:pPr>
        <w:pStyle w:val="libNormal"/>
        <w:rPr>
          <w:rtl/>
        </w:rPr>
      </w:pPr>
      <w:r w:rsidRPr="00AB7B7C">
        <w:rPr>
          <w:rFonts w:hint="cs"/>
          <w:rtl/>
        </w:rPr>
        <w:t>3</w:t>
      </w:r>
      <w:r w:rsidR="00155825">
        <w:rPr>
          <w:rFonts w:hint="cs"/>
          <w:rtl/>
        </w:rPr>
        <w:t xml:space="preserve"> - </w:t>
      </w:r>
      <w:r w:rsidRPr="00AB7B7C">
        <w:rPr>
          <w:rFonts w:hint="cs"/>
          <w:rtl/>
        </w:rPr>
        <w:t>قال سفيان بن عيينة</w:t>
      </w:r>
      <w:r w:rsidR="002A5C48">
        <w:rPr>
          <w:rFonts w:hint="cs"/>
          <w:rtl/>
        </w:rPr>
        <w:t>:</w:t>
      </w:r>
      <w:r w:rsidRPr="00AB7B7C">
        <w:rPr>
          <w:rFonts w:hint="cs"/>
          <w:rtl/>
        </w:rPr>
        <w:t xml:space="preserve"> قال مقاتل بن سليمان يوما</w:t>
      </w:r>
      <w:r w:rsidR="00552591">
        <w:rPr>
          <w:rFonts w:hint="cs"/>
          <w:rtl/>
        </w:rPr>
        <w:t>ً</w:t>
      </w:r>
      <w:r w:rsidR="002A5C48">
        <w:rPr>
          <w:rFonts w:hint="cs"/>
          <w:rtl/>
        </w:rPr>
        <w:t>:</w:t>
      </w:r>
      <w:r w:rsidRPr="00AB7B7C">
        <w:rPr>
          <w:rFonts w:hint="cs"/>
          <w:rtl/>
        </w:rPr>
        <w:t xml:space="preserve"> سلوني عم</w:t>
      </w:r>
      <w:r w:rsidR="00552591">
        <w:rPr>
          <w:rFonts w:hint="cs"/>
          <w:rtl/>
        </w:rPr>
        <w:t>ّ</w:t>
      </w:r>
      <w:r w:rsidRPr="00AB7B7C">
        <w:rPr>
          <w:rFonts w:hint="cs"/>
          <w:rtl/>
        </w:rPr>
        <w:t>ا دون العرش. فقال له إنسان</w:t>
      </w:r>
      <w:r w:rsidR="00552591">
        <w:rPr>
          <w:rFonts w:hint="cs"/>
          <w:rtl/>
        </w:rPr>
        <w:t>ٌ</w:t>
      </w:r>
      <w:r w:rsidR="002A5C48">
        <w:rPr>
          <w:rFonts w:hint="cs"/>
          <w:rtl/>
        </w:rPr>
        <w:t>:</w:t>
      </w:r>
      <w:r w:rsidRPr="00AB7B7C">
        <w:rPr>
          <w:rFonts w:hint="cs"/>
          <w:rtl/>
        </w:rPr>
        <w:t xml:space="preserve"> يا أبا الحسن</w:t>
      </w:r>
      <w:r w:rsidR="00EA488E">
        <w:rPr>
          <w:rFonts w:hint="cs"/>
          <w:rtl/>
        </w:rPr>
        <w:t>!</w:t>
      </w:r>
      <w:r w:rsidRPr="00AB7B7C">
        <w:rPr>
          <w:rFonts w:hint="cs"/>
          <w:rtl/>
        </w:rPr>
        <w:t xml:space="preserve"> أرأيت الذر</w:t>
      </w:r>
      <w:r w:rsidR="00552591">
        <w:rPr>
          <w:rFonts w:hint="cs"/>
          <w:rtl/>
        </w:rPr>
        <w:t>َّ</w:t>
      </w:r>
      <w:r w:rsidRPr="00AB7B7C">
        <w:rPr>
          <w:rFonts w:hint="cs"/>
          <w:rtl/>
        </w:rPr>
        <w:t>ة أو النملة أمعاؤها في مقد</w:t>
      </w:r>
      <w:r w:rsidR="00552591">
        <w:rPr>
          <w:rFonts w:hint="cs"/>
          <w:rtl/>
        </w:rPr>
        <w:t>َّ</w:t>
      </w:r>
      <w:r w:rsidRPr="00AB7B7C">
        <w:rPr>
          <w:rFonts w:hint="cs"/>
          <w:rtl/>
        </w:rPr>
        <w:t>مها أو مؤخ</w:t>
      </w:r>
      <w:r w:rsidR="00552591">
        <w:rPr>
          <w:rFonts w:hint="cs"/>
          <w:rtl/>
        </w:rPr>
        <w:t>َّ</w:t>
      </w:r>
      <w:r w:rsidRPr="00AB7B7C">
        <w:rPr>
          <w:rFonts w:hint="cs"/>
          <w:rtl/>
        </w:rPr>
        <w:t>رها</w:t>
      </w:r>
      <w:r w:rsidR="00E7610E">
        <w:rPr>
          <w:rFonts w:hint="cs"/>
          <w:rtl/>
        </w:rPr>
        <w:t>؟</w:t>
      </w:r>
      <w:r w:rsidRPr="00AB7B7C">
        <w:rPr>
          <w:rFonts w:hint="cs"/>
          <w:rtl/>
        </w:rPr>
        <w:t xml:space="preserve"> قال</w:t>
      </w:r>
      <w:r w:rsidR="002A5C48">
        <w:rPr>
          <w:rFonts w:hint="cs"/>
          <w:rtl/>
        </w:rPr>
        <w:t>:</w:t>
      </w:r>
      <w:r w:rsidRPr="00AB7B7C">
        <w:rPr>
          <w:rFonts w:hint="cs"/>
          <w:rtl/>
        </w:rPr>
        <w:t xml:space="preserve"> فبقي الشيخ لا يدري ما يقول له. قال سفيان</w:t>
      </w:r>
      <w:r w:rsidR="002A5C48">
        <w:rPr>
          <w:rFonts w:hint="cs"/>
          <w:rtl/>
        </w:rPr>
        <w:t>:</w:t>
      </w:r>
      <w:r w:rsidRPr="00AB7B7C">
        <w:rPr>
          <w:rFonts w:hint="cs"/>
          <w:rtl/>
        </w:rPr>
        <w:t xml:space="preserve"> فظننت إن</w:t>
      </w:r>
      <w:r w:rsidR="00552591">
        <w:rPr>
          <w:rFonts w:hint="cs"/>
          <w:rtl/>
        </w:rPr>
        <w:t>ّ</w:t>
      </w:r>
      <w:r w:rsidRPr="00AB7B7C">
        <w:rPr>
          <w:rFonts w:hint="cs"/>
          <w:rtl/>
        </w:rPr>
        <w:t xml:space="preserve">ها عقوبة عوقب بها. </w:t>
      </w:r>
    </w:p>
    <w:p w:rsidR="001908EB" w:rsidRDefault="00552591" w:rsidP="00552591">
      <w:pPr>
        <w:pStyle w:val="libLeft"/>
        <w:rPr>
          <w:rtl/>
        </w:rPr>
      </w:pPr>
      <w:r>
        <w:rPr>
          <w:rFonts w:hint="cs"/>
          <w:rtl/>
        </w:rPr>
        <w:t>[</w:t>
      </w:r>
      <w:r w:rsidR="0026644B" w:rsidRPr="00AB7B7C">
        <w:rPr>
          <w:rFonts w:hint="cs"/>
          <w:rtl/>
        </w:rPr>
        <w:t>تاريخ الخطيب البغدادي 13 ص 166</w:t>
      </w:r>
      <w:r>
        <w:rPr>
          <w:rFonts w:hint="cs"/>
          <w:rtl/>
        </w:rPr>
        <w:t>]</w:t>
      </w:r>
      <w:r w:rsidR="0026644B" w:rsidRPr="00AB7B7C">
        <w:rPr>
          <w:rFonts w:hint="cs"/>
          <w:rtl/>
        </w:rPr>
        <w:t xml:space="preserve">. </w:t>
      </w:r>
    </w:p>
    <w:p w:rsidR="0026644B" w:rsidRPr="00FE66E0" w:rsidRDefault="0026644B" w:rsidP="00552591">
      <w:pPr>
        <w:pStyle w:val="libNormal"/>
        <w:rPr>
          <w:rtl/>
        </w:rPr>
      </w:pPr>
      <w:r w:rsidRPr="00AB7B7C">
        <w:rPr>
          <w:rFonts w:hint="cs"/>
          <w:rtl/>
        </w:rPr>
        <w:t>4</w:t>
      </w:r>
      <w:r w:rsidR="00155825">
        <w:rPr>
          <w:rFonts w:hint="cs"/>
          <w:rtl/>
        </w:rPr>
        <w:t xml:space="preserve"> - </w:t>
      </w:r>
      <w:r w:rsidRPr="00AB7B7C">
        <w:rPr>
          <w:rFonts w:hint="cs"/>
          <w:rtl/>
        </w:rPr>
        <w:t>قال موسى بن هارون الحم</w:t>
      </w:r>
      <w:r w:rsidR="00552591">
        <w:rPr>
          <w:rFonts w:hint="cs"/>
          <w:rtl/>
        </w:rPr>
        <w:t>ّ</w:t>
      </w:r>
      <w:r w:rsidRPr="00AB7B7C">
        <w:rPr>
          <w:rFonts w:hint="cs"/>
          <w:rtl/>
        </w:rPr>
        <w:t>ال</w:t>
      </w:r>
      <w:r w:rsidR="002A5C48">
        <w:rPr>
          <w:rFonts w:hint="cs"/>
          <w:rtl/>
        </w:rPr>
        <w:t>:</w:t>
      </w:r>
      <w:r w:rsidRPr="00AB7B7C">
        <w:rPr>
          <w:rFonts w:hint="cs"/>
          <w:rtl/>
        </w:rPr>
        <w:t xml:space="preserve"> بلغني أن</w:t>
      </w:r>
      <w:r w:rsidR="00552591">
        <w:rPr>
          <w:rFonts w:hint="cs"/>
          <w:rtl/>
        </w:rPr>
        <w:t>َّ</w:t>
      </w:r>
      <w:r w:rsidRPr="00AB7B7C">
        <w:rPr>
          <w:rFonts w:hint="cs"/>
          <w:rtl/>
        </w:rPr>
        <w:t xml:space="preserve"> قتادة قدم الكوفة فجلس في مجلس له وقال</w:t>
      </w:r>
      <w:r w:rsidR="002A5C48">
        <w:rPr>
          <w:rFonts w:hint="cs"/>
          <w:rtl/>
        </w:rPr>
        <w:t>:</w:t>
      </w:r>
      <w:r w:rsidRPr="00AB7B7C">
        <w:rPr>
          <w:rFonts w:hint="cs"/>
          <w:rtl/>
        </w:rPr>
        <w:t xml:space="preserve"> سلوني عن سنن رسول الله </w:t>
      </w:r>
      <w:r w:rsidR="00BB645F">
        <w:rPr>
          <w:rFonts w:hint="cs"/>
          <w:rtl/>
        </w:rPr>
        <w:t>صلّى الله عليه وسلّم</w:t>
      </w:r>
      <w:r w:rsidR="00B07F23">
        <w:rPr>
          <w:rFonts w:hint="cs"/>
          <w:rtl/>
        </w:rPr>
        <w:t xml:space="preserve"> حتّى </w:t>
      </w:r>
      <w:r w:rsidRPr="00AB7B7C">
        <w:rPr>
          <w:rFonts w:hint="cs"/>
          <w:rtl/>
        </w:rPr>
        <w:t>أ</w:t>
      </w:r>
      <w:r w:rsidR="00552591">
        <w:rPr>
          <w:rFonts w:hint="cs"/>
          <w:rtl/>
        </w:rPr>
        <w:t>ُ</w:t>
      </w:r>
      <w:r w:rsidRPr="00AB7B7C">
        <w:rPr>
          <w:rFonts w:hint="cs"/>
          <w:rtl/>
        </w:rPr>
        <w:t>جيبكم. فقال جماعة</w:t>
      </w:r>
      <w:r w:rsidR="00552591">
        <w:rPr>
          <w:rFonts w:hint="cs"/>
          <w:rtl/>
        </w:rPr>
        <w:t>ٌ</w:t>
      </w:r>
      <w:r w:rsidRPr="00AB7B7C">
        <w:rPr>
          <w:rFonts w:hint="cs"/>
          <w:rtl/>
        </w:rPr>
        <w:t xml:space="preserve"> لأبي حنيفة</w:t>
      </w:r>
      <w:r w:rsidR="002A5C48">
        <w:rPr>
          <w:rFonts w:hint="cs"/>
          <w:rtl/>
        </w:rPr>
        <w:t>:</w:t>
      </w:r>
      <w:r w:rsidRPr="00AB7B7C">
        <w:rPr>
          <w:rFonts w:hint="cs"/>
          <w:rtl/>
        </w:rPr>
        <w:t xml:space="preserve"> قم إليه فسله. فقام إليه فقال</w:t>
      </w:r>
      <w:r w:rsidR="002A5C48">
        <w:rPr>
          <w:rFonts w:hint="cs"/>
          <w:rtl/>
        </w:rPr>
        <w:t>:</w:t>
      </w:r>
      <w:r w:rsidRPr="00AB7B7C">
        <w:rPr>
          <w:rFonts w:hint="cs"/>
          <w:rtl/>
        </w:rPr>
        <w:t xml:space="preserve"> ما تقول يا أبا الخطاب في رجل غاب عن أهله فتزو</w:t>
      </w:r>
      <w:r w:rsidR="00552591">
        <w:rPr>
          <w:rFonts w:hint="cs"/>
          <w:rtl/>
        </w:rPr>
        <w:t>ّ</w:t>
      </w:r>
      <w:r w:rsidRPr="00AB7B7C">
        <w:rPr>
          <w:rFonts w:hint="cs"/>
          <w:rtl/>
        </w:rPr>
        <w:t>جت امرأته</w:t>
      </w:r>
      <w:r w:rsidR="00D45EE2">
        <w:rPr>
          <w:rFonts w:hint="cs"/>
          <w:rtl/>
        </w:rPr>
        <w:t xml:space="preserve"> ثمَّ </w:t>
      </w:r>
      <w:r w:rsidRPr="00AB7B7C">
        <w:rPr>
          <w:rFonts w:hint="cs"/>
          <w:rtl/>
        </w:rPr>
        <w:t>قدم زوجها الأو</w:t>
      </w:r>
      <w:r w:rsidR="00552591">
        <w:rPr>
          <w:rFonts w:hint="cs"/>
          <w:rtl/>
        </w:rPr>
        <w:t>َّ</w:t>
      </w:r>
      <w:r w:rsidRPr="00AB7B7C">
        <w:rPr>
          <w:rFonts w:hint="cs"/>
          <w:rtl/>
        </w:rPr>
        <w:t>ل فدخل عليها وقال</w:t>
      </w:r>
      <w:r w:rsidR="002A5C48">
        <w:rPr>
          <w:rFonts w:hint="cs"/>
          <w:rtl/>
        </w:rPr>
        <w:t>:</w:t>
      </w:r>
      <w:r w:rsidRPr="00AB7B7C">
        <w:rPr>
          <w:rFonts w:hint="cs"/>
          <w:rtl/>
        </w:rPr>
        <w:t xml:space="preserve"> يا زانية تزو</w:t>
      </w:r>
      <w:r w:rsidR="00552591">
        <w:rPr>
          <w:rFonts w:hint="cs"/>
          <w:rtl/>
        </w:rPr>
        <w:t>َّ</w:t>
      </w:r>
      <w:r w:rsidRPr="00AB7B7C">
        <w:rPr>
          <w:rFonts w:hint="cs"/>
          <w:rtl/>
        </w:rPr>
        <w:t>جت</w:t>
      </w:r>
      <w:r w:rsidR="00552591">
        <w:rPr>
          <w:rFonts w:hint="cs"/>
          <w:rtl/>
        </w:rPr>
        <w:t>ِ</w:t>
      </w:r>
      <w:r w:rsidRPr="00AB7B7C">
        <w:rPr>
          <w:rFonts w:hint="cs"/>
          <w:rtl/>
        </w:rPr>
        <w:t xml:space="preserve"> وأنا حي</w:t>
      </w:r>
      <w:r w:rsidR="00552591">
        <w:rPr>
          <w:rFonts w:hint="cs"/>
          <w:rtl/>
        </w:rPr>
        <w:t>ٌّ</w:t>
      </w:r>
      <w:r w:rsidR="00E7610E">
        <w:rPr>
          <w:rFonts w:hint="cs"/>
          <w:rtl/>
        </w:rPr>
        <w:t>؟</w:t>
      </w:r>
      <w:r w:rsidR="00D45EE2">
        <w:rPr>
          <w:rFonts w:hint="cs"/>
          <w:rtl/>
        </w:rPr>
        <w:t xml:space="preserve"> ثمَّ </w:t>
      </w:r>
      <w:r w:rsidRPr="00AB7B7C">
        <w:rPr>
          <w:rFonts w:hint="cs"/>
          <w:rtl/>
        </w:rPr>
        <w:t>دخل زوجها الثاني فقال لها</w:t>
      </w:r>
      <w:r w:rsidR="002A5C48">
        <w:rPr>
          <w:rFonts w:hint="cs"/>
          <w:rtl/>
        </w:rPr>
        <w:t>:</w:t>
      </w:r>
      <w:r w:rsidRPr="00AB7B7C">
        <w:rPr>
          <w:rFonts w:hint="cs"/>
          <w:rtl/>
        </w:rPr>
        <w:t xml:space="preserve"> تزو</w:t>
      </w:r>
      <w:r w:rsidR="00552591">
        <w:rPr>
          <w:rFonts w:hint="cs"/>
          <w:rtl/>
        </w:rPr>
        <w:t>َّ</w:t>
      </w:r>
      <w:r w:rsidRPr="00AB7B7C">
        <w:rPr>
          <w:rFonts w:hint="cs"/>
          <w:rtl/>
        </w:rPr>
        <w:t>جت</w:t>
      </w:r>
      <w:r w:rsidR="00552591">
        <w:rPr>
          <w:rFonts w:hint="cs"/>
          <w:rtl/>
        </w:rPr>
        <w:t>ِ</w:t>
      </w:r>
      <w:r w:rsidRPr="00AB7B7C">
        <w:rPr>
          <w:rFonts w:hint="cs"/>
          <w:rtl/>
        </w:rPr>
        <w:t xml:space="preserve"> يا زانية ولك زوج</w:t>
      </w:r>
      <w:r w:rsidR="00552591">
        <w:rPr>
          <w:rFonts w:hint="cs"/>
          <w:rtl/>
        </w:rPr>
        <w:t>ٌ</w:t>
      </w:r>
      <w:r w:rsidRPr="00AB7B7C">
        <w:rPr>
          <w:rFonts w:hint="cs"/>
          <w:rtl/>
        </w:rPr>
        <w:t>. كيف اللعان</w:t>
      </w:r>
      <w:r w:rsidR="00E7610E">
        <w:rPr>
          <w:rFonts w:hint="cs"/>
          <w:rtl/>
        </w:rPr>
        <w:t>؟</w:t>
      </w:r>
      <w:r w:rsidRPr="00AB7B7C">
        <w:rPr>
          <w:rFonts w:hint="cs"/>
          <w:rtl/>
        </w:rPr>
        <w:t xml:space="preserve"> فقال قتادة</w:t>
      </w:r>
      <w:r w:rsidR="002A5C48">
        <w:rPr>
          <w:rFonts w:hint="cs"/>
          <w:rtl/>
        </w:rPr>
        <w:t>:</w:t>
      </w:r>
      <w:r w:rsidRPr="00AB7B7C">
        <w:rPr>
          <w:rFonts w:hint="cs"/>
          <w:rtl/>
        </w:rPr>
        <w:t xml:space="preserve"> قد وقع هذا</w:t>
      </w:r>
      <w:r w:rsidR="00E7610E">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 1 ص 46</w:t>
      </w:r>
      <w:r w:rsidR="002A5C48">
        <w:rPr>
          <w:rFonts w:hint="cs"/>
          <w:rtl/>
        </w:rPr>
        <w:t>،</w:t>
      </w:r>
      <w:r w:rsidRPr="0026644B">
        <w:rPr>
          <w:rFonts w:hint="cs"/>
          <w:rtl/>
        </w:rPr>
        <w:t xml:space="preserve"> ج 10 ص 240</w:t>
      </w:r>
      <w:r w:rsidR="002A5C48">
        <w:rPr>
          <w:rFonts w:hint="cs"/>
          <w:rtl/>
        </w:rPr>
        <w:t>،</w:t>
      </w:r>
      <w:r w:rsidRPr="0026644B">
        <w:rPr>
          <w:rFonts w:hint="cs"/>
          <w:rtl/>
        </w:rPr>
        <w:t xml:space="preserve"> 241</w:t>
      </w:r>
      <w:r w:rsidR="002A5C48">
        <w:rPr>
          <w:rFonts w:hint="cs"/>
          <w:rtl/>
        </w:rPr>
        <w:t>،</w:t>
      </w:r>
      <w:r w:rsidRPr="0026644B">
        <w:rPr>
          <w:rFonts w:hint="cs"/>
          <w:rtl/>
        </w:rPr>
        <w:t xml:space="preserve"> مسند أحمد 1 ص 278</w:t>
      </w:r>
      <w:r w:rsidR="002A5C48">
        <w:rPr>
          <w:rFonts w:hint="cs"/>
          <w:rtl/>
        </w:rPr>
        <w:t>،</w:t>
      </w:r>
      <w:r w:rsidRPr="0026644B">
        <w:rPr>
          <w:rFonts w:hint="cs"/>
          <w:rtl/>
        </w:rPr>
        <w:t xml:space="preserve"> مسند أبي داود 356. </w:t>
      </w:r>
    </w:p>
    <w:p w:rsidR="0026644B" w:rsidRPr="007B368A" w:rsidRDefault="0026644B" w:rsidP="0026644B">
      <w:pPr>
        <w:pStyle w:val="libNormal"/>
      </w:pPr>
      <w:r>
        <w:rPr>
          <w:rFonts w:hint="cs"/>
          <w:rtl/>
        </w:rPr>
        <w:br w:type="page"/>
      </w:r>
    </w:p>
    <w:p w:rsidR="00C247C8" w:rsidRDefault="0026644B" w:rsidP="00C247C8">
      <w:pPr>
        <w:pStyle w:val="libNormal"/>
        <w:rPr>
          <w:rtl/>
        </w:rPr>
      </w:pPr>
      <w:r w:rsidRPr="00AB7B7C">
        <w:rPr>
          <w:rFonts w:hint="cs"/>
          <w:rtl/>
        </w:rPr>
        <w:lastRenderedPageBreak/>
        <w:t>فقال له أبو حنيفة</w:t>
      </w:r>
      <w:r w:rsidR="002A5C48">
        <w:rPr>
          <w:rFonts w:hint="cs"/>
          <w:rtl/>
        </w:rPr>
        <w:t>:</w:t>
      </w:r>
      <w:r w:rsidRPr="00AB7B7C">
        <w:rPr>
          <w:rFonts w:hint="cs"/>
          <w:rtl/>
        </w:rPr>
        <w:t xml:space="preserve"> وإن لم يقع نستعد</w:t>
      </w:r>
      <w:r w:rsidR="00C247C8">
        <w:rPr>
          <w:rFonts w:hint="cs"/>
          <w:rtl/>
        </w:rPr>
        <w:t>ُّ</w:t>
      </w:r>
      <w:r w:rsidRPr="00AB7B7C">
        <w:rPr>
          <w:rFonts w:hint="cs"/>
          <w:rtl/>
        </w:rPr>
        <w:t xml:space="preserve"> له. فقال له قتادة</w:t>
      </w:r>
      <w:r w:rsidR="002A5C48">
        <w:rPr>
          <w:rFonts w:hint="cs"/>
          <w:rtl/>
        </w:rPr>
        <w:t>:</w:t>
      </w:r>
      <w:r w:rsidRPr="00AB7B7C">
        <w:rPr>
          <w:rFonts w:hint="cs"/>
          <w:rtl/>
        </w:rPr>
        <w:t xml:space="preserve"> لا أ</w:t>
      </w:r>
      <w:r w:rsidR="00C247C8">
        <w:rPr>
          <w:rFonts w:hint="cs"/>
          <w:rtl/>
        </w:rPr>
        <w:t>ُ</w:t>
      </w:r>
      <w:r w:rsidRPr="00AB7B7C">
        <w:rPr>
          <w:rFonts w:hint="cs"/>
          <w:rtl/>
        </w:rPr>
        <w:t>جيبكم في شئ من هذا سلوني عن القرآن. فقال له أبو حنيفة</w:t>
      </w:r>
      <w:r w:rsidR="002A5C48">
        <w:rPr>
          <w:rFonts w:hint="cs"/>
          <w:rtl/>
        </w:rPr>
        <w:t>:</w:t>
      </w:r>
      <w:r w:rsidRPr="00AB7B7C">
        <w:rPr>
          <w:rFonts w:hint="cs"/>
          <w:rtl/>
        </w:rPr>
        <w:t xml:space="preserve"> ما تقول في قوله عز</w:t>
      </w:r>
      <w:r w:rsidR="00C247C8">
        <w:rPr>
          <w:rFonts w:hint="cs"/>
          <w:rtl/>
        </w:rPr>
        <w:t>َّ</w:t>
      </w:r>
      <w:r w:rsidRPr="00AB7B7C">
        <w:rPr>
          <w:rFonts w:hint="cs"/>
          <w:rtl/>
        </w:rPr>
        <w:t xml:space="preserve"> وجل</w:t>
      </w:r>
      <w:r w:rsidR="00C247C8">
        <w:rPr>
          <w:rFonts w:hint="cs"/>
          <w:rtl/>
        </w:rPr>
        <w:t>َّ</w:t>
      </w:r>
      <w:r w:rsidR="002A5C48">
        <w:rPr>
          <w:rFonts w:hint="cs"/>
          <w:rtl/>
        </w:rPr>
        <w:t>:</w:t>
      </w:r>
      <w:r w:rsidRPr="00AB7B7C">
        <w:rPr>
          <w:rFonts w:hint="cs"/>
          <w:rtl/>
        </w:rPr>
        <w:t xml:space="preserve"> </w:t>
      </w:r>
      <w:r w:rsidR="00C247C8">
        <w:rPr>
          <w:rStyle w:val="libAlaemChar"/>
          <w:rFonts w:hint="cs"/>
          <w:rtl/>
        </w:rPr>
        <w:t>(</w:t>
      </w:r>
      <w:r w:rsidR="00C247C8" w:rsidRPr="00C247C8">
        <w:rPr>
          <w:rStyle w:val="libAieChar"/>
          <w:rtl/>
        </w:rPr>
        <w:t>قَالَ الَّذِي عِندَهُ عِلْمٌ مِّنَ الْكِتَابِ أَنَا آتِيكَ بِهِ</w:t>
      </w:r>
      <w:r w:rsidR="00C247C8" w:rsidRPr="00C247C8">
        <w:rPr>
          <w:rStyle w:val="libAlaemChar"/>
          <w:rFonts w:hint="cs"/>
          <w:rtl/>
        </w:rPr>
        <w:t>)</w:t>
      </w:r>
      <w:r w:rsidRPr="00AB7B7C">
        <w:rPr>
          <w:rFonts w:hint="cs"/>
          <w:rtl/>
        </w:rPr>
        <w:t>. م</w:t>
      </w:r>
      <w:r w:rsidR="00C247C8">
        <w:rPr>
          <w:rFonts w:hint="cs"/>
          <w:rtl/>
        </w:rPr>
        <w:t>َ</w:t>
      </w:r>
      <w:r w:rsidRPr="00AB7B7C">
        <w:rPr>
          <w:rFonts w:hint="cs"/>
          <w:rtl/>
        </w:rPr>
        <w:t>ن هو</w:t>
      </w:r>
      <w:r w:rsidR="00E7610E">
        <w:rPr>
          <w:rFonts w:hint="cs"/>
          <w:rtl/>
        </w:rPr>
        <w:t>؟</w:t>
      </w:r>
      <w:r w:rsidRPr="00AB7B7C">
        <w:rPr>
          <w:rFonts w:hint="cs"/>
          <w:rtl/>
        </w:rPr>
        <w:t xml:space="preserve"> قال قتادة</w:t>
      </w:r>
      <w:r w:rsidR="002A5C48">
        <w:rPr>
          <w:rFonts w:hint="cs"/>
          <w:rtl/>
        </w:rPr>
        <w:t>:</w:t>
      </w:r>
      <w:r w:rsidRPr="00AB7B7C">
        <w:rPr>
          <w:rFonts w:hint="cs"/>
          <w:rtl/>
        </w:rPr>
        <w:t xml:space="preserve"> هذا رجل</w:t>
      </w:r>
      <w:r w:rsidR="00C247C8">
        <w:rPr>
          <w:rFonts w:hint="cs"/>
          <w:rtl/>
        </w:rPr>
        <w:t>ٌ</w:t>
      </w:r>
      <w:r w:rsidRPr="00AB7B7C">
        <w:rPr>
          <w:rFonts w:hint="cs"/>
          <w:rtl/>
        </w:rPr>
        <w:t xml:space="preserve"> من ولد عم</w:t>
      </w:r>
      <w:r w:rsidR="00C247C8">
        <w:rPr>
          <w:rFonts w:hint="cs"/>
          <w:rtl/>
        </w:rPr>
        <w:t>ِّ</w:t>
      </w:r>
      <w:r w:rsidRPr="00AB7B7C">
        <w:rPr>
          <w:rFonts w:hint="cs"/>
          <w:rtl/>
        </w:rPr>
        <w:t xml:space="preserve"> سليمان بن داود كان يعرف اسم الله الأعظم. فقال أبو حنيفة</w:t>
      </w:r>
      <w:r w:rsidR="002A5C48">
        <w:rPr>
          <w:rFonts w:hint="cs"/>
          <w:rtl/>
        </w:rPr>
        <w:t>:</w:t>
      </w:r>
      <w:r w:rsidRPr="00AB7B7C">
        <w:rPr>
          <w:rFonts w:hint="cs"/>
          <w:rtl/>
        </w:rPr>
        <w:t xml:space="preserve"> أكان سليمان يعلم ذلك ال</w:t>
      </w:r>
      <w:r w:rsidR="00C247C8">
        <w:rPr>
          <w:rFonts w:hint="cs"/>
          <w:rtl/>
        </w:rPr>
        <w:t>إ</w:t>
      </w:r>
      <w:r w:rsidRPr="00AB7B7C">
        <w:rPr>
          <w:rFonts w:hint="cs"/>
          <w:rtl/>
        </w:rPr>
        <w:t>سم</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قال</w:t>
      </w:r>
      <w:r w:rsidR="002A5C48">
        <w:rPr>
          <w:rFonts w:hint="cs"/>
          <w:rtl/>
        </w:rPr>
        <w:t>:</w:t>
      </w:r>
      <w:r w:rsidRPr="00AB7B7C">
        <w:rPr>
          <w:rFonts w:hint="cs"/>
          <w:rtl/>
        </w:rPr>
        <w:t xml:space="preserve"> سبحان الله ويكون بحضرة نبي</w:t>
      </w:r>
      <w:r w:rsidR="00C247C8">
        <w:rPr>
          <w:rFonts w:hint="cs"/>
          <w:rtl/>
        </w:rPr>
        <w:t>ّ</w:t>
      </w:r>
      <w:r w:rsidRPr="00AB7B7C">
        <w:rPr>
          <w:rFonts w:hint="cs"/>
          <w:rtl/>
        </w:rPr>
        <w:t xml:space="preserve"> من الأنبياء م</w:t>
      </w:r>
      <w:r w:rsidR="00C247C8">
        <w:rPr>
          <w:rFonts w:hint="cs"/>
          <w:rtl/>
        </w:rPr>
        <w:t>َ</w:t>
      </w:r>
      <w:r w:rsidRPr="00AB7B7C">
        <w:rPr>
          <w:rFonts w:hint="cs"/>
          <w:rtl/>
        </w:rPr>
        <w:t>ن هو أعلم منه</w:t>
      </w:r>
      <w:r w:rsidR="00E7610E">
        <w:rPr>
          <w:rFonts w:hint="cs"/>
          <w:rtl/>
        </w:rPr>
        <w:t>؟</w:t>
      </w:r>
      <w:r w:rsidRPr="00AB7B7C">
        <w:rPr>
          <w:rFonts w:hint="cs"/>
          <w:rtl/>
        </w:rPr>
        <w:t xml:space="preserve"> قال قتادة</w:t>
      </w:r>
      <w:r w:rsidR="002A5C48">
        <w:rPr>
          <w:rFonts w:hint="cs"/>
          <w:rtl/>
        </w:rPr>
        <w:t>:</w:t>
      </w:r>
      <w:r w:rsidRPr="00AB7B7C">
        <w:rPr>
          <w:rFonts w:hint="cs"/>
          <w:rtl/>
        </w:rPr>
        <w:t xml:space="preserve"> لا أ</w:t>
      </w:r>
      <w:r w:rsidR="00C247C8">
        <w:rPr>
          <w:rFonts w:hint="cs"/>
          <w:rtl/>
        </w:rPr>
        <w:t>ُ</w:t>
      </w:r>
      <w:r w:rsidRPr="00AB7B7C">
        <w:rPr>
          <w:rFonts w:hint="cs"/>
          <w:rtl/>
        </w:rPr>
        <w:t>جيبكم في شئ من التفسير سلوني عم</w:t>
      </w:r>
      <w:r w:rsidR="00C247C8">
        <w:rPr>
          <w:rFonts w:hint="cs"/>
          <w:rtl/>
        </w:rPr>
        <w:t>ّ</w:t>
      </w:r>
      <w:r w:rsidRPr="00AB7B7C">
        <w:rPr>
          <w:rFonts w:hint="cs"/>
          <w:rtl/>
        </w:rPr>
        <w:t>ا اختلف الناس فيه. فقال له أبو حنيفة</w:t>
      </w:r>
      <w:r w:rsidR="002A5C48">
        <w:rPr>
          <w:rFonts w:hint="cs"/>
          <w:rtl/>
        </w:rPr>
        <w:t>:</w:t>
      </w:r>
      <w:r w:rsidRPr="00AB7B7C">
        <w:rPr>
          <w:rFonts w:hint="cs"/>
          <w:rtl/>
        </w:rPr>
        <w:t xml:space="preserve"> أمؤمن أنت</w:t>
      </w:r>
      <w:r w:rsidR="00E7610E">
        <w:rPr>
          <w:rFonts w:hint="cs"/>
          <w:rtl/>
        </w:rPr>
        <w:t>؟</w:t>
      </w:r>
      <w:r w:rsidRPr="00AB7B7C">
        <w:rPr>
          <w:rFonts w:hint="cs"/>
          <w:rtl/>
        </w:rPr>
        <w:t xml:space="preserve"> قال أرجو. قال له أبو حنيفة</w:t>
      </w:r>
      <w:r w:rsidR="002A5C48">
        <w:rPr>
          <w:rFonts w:hint="cs"/>
          <w:rtl/>
        </w:rPr>
        <w:t>:</w:t>
      </w:r>
      <w:r w:rsidRPr="00AB7B7C">
        <w:rPr>
          <w:rFonts w:hint="cs"/>
          <w:rtl/>
        </w:rPr>
        <w:t xml:space="preserve"> فهل</w:t>
      </w:r>
      <w:r w:rsidR="00C247C8">
        <w:rPr>
          <w:rFonts w:hint="cs"/>
          <w:rtl/>
        </w:rPr>
        <w:t>ّ</w:t>
      </w:r>
      <w:r w:rsidRPr="00AB7B7C">
        <w:rPr>
          <w:rFonts w:hint="cs"/>
          <w:rtl/>
        </w:rPr>
        <w:t>ا قلت كما قال إبراهيم فيما حكى الله عنه حين قال له</w:t>
      </w:r>
      <w:r w:rsidR="002A5C48">
        <w:rPr>
          <w:rFonts w:hint="cs"/>
          <w:rtl/>
        </w:rPr>
        <w:t>:</w:t>
      </w:r>
      <w:r w:rsidRPr="00AB7B7C">
        <w:rPr>
          <w:rFonts w:hint="cs"/>
          <w:rtl/>
        </w:rPr>
        <w:t xml:space="preserve"> أولم تؤمن قال</w:t>
      </w:r>
      <w:r w:rsidR="002A5C48">
        <w:rPr>
          <w:rFonts w:hint="cs"/>
          <w:rtl/>
        </w:rPr>
        <w:t>:</w:t>
      </w:r>
      <w:r w:rsidRPr="00AB7B7C">
        <w:rPr>
          <w:rFonts w:hint="cs"/>
          <w:rtl/>
        </w:rPr>
        <w:t xml:space="preserve"> بلى. قال</w:t>
      </w:r>
      <w:r w:rsidR="002A5C48">
        <w:rPr>
          <w:rFonts w:hint="cs"/>
          <w:rtl/>
        </w:rPr>
        <w:t>:</w:t>
      </w:r>
      <w:r w:rsidRPr="00AB7B7C">
        <w:rPr>
          <w:rFonts w:hint="cs"/>
          <w:rtl/>
        </w:rPr>
        <w:t xml:space="preserve"> قتادة</w:t>
      </w:r>
      <w:r w:rsidR="002A5C48">
        <w:rPr>
          <w:rFonts w:hint="cs"/>
          <w:rtl/>
        </w:rPr>
        <w:t>:</w:t>
      </w:r>
      <w:r w:rsidRPr="00AB7B7C">
        <w:rPr>
          <w:rFonts w:hint="cs"/>
          <w:rtl/>
        </w:rPr>
        <w:t xml:space="preserve"> خذوا بيدي والله لا دخلت هذا البلد أبداً. </w:t>
      </w:r>
    </w:p>
    <w:p w:rsidR="001908EB" w:rsidRDefault="00C247C8" w:rsidP="00C247C8">
      <w:pPr>
        <w:pStyle w:val="libLeft"/>
        <w:rPr>
          <w:rtl/>
        </w:rPr>
      </w:pPr>
      <w:r>
        <w:rPr>
          <w:rFonts w:hint="cs"/>
          <w:rtl/>
        </w:rPr>
        <w:t>[</w:t>
      </w:r>
      <w:r w:rsidR="0026644B" w:rsidRPr="00AB7B7C">
        <w:rPr>
          <w:rFonts w:hint="cs"/>
          <w:rtl/>
        </w:rPr>
        <w:t>ال</w:t>
      </w:r>
      <w:r>
        <w:rPr>
          <w:rFonts w:hint="cs"/>
          <w:rtl/>
        </w:rPr>
        <w:t>إ</w:t>
      </w:r>
      <w:r w:rsidR="0026644B" w:rsidRPr="00AB7B7C">
        <w:rPr>
          <w:rFonts w:hint="cs"/>
          <w:rtl/>
        </w:rPr>
        <w:t>نتقاء لأبي عمر صاحب ال</w:t>
      </w:r>
      <w:r>
        <w:rPr>
          <w:rFonts w:hint="cs"/>
          <w:rtl/>
        </w:rPr>
        <w:t>إ</w:t>
      </w:r>
      <w:r w:rsidR="0026644B" w:rsidRPr="00AB7B7C">
        <w:rPr>
          <w:rFonts w:hint="cs"/>
          <w:rtl/>
        </w:rPr>
        <w:t>ستيعاب ص 156</w:t>
      </w:r>
      <w:r>
        <w:rPr>
          <w:rFonts w:hint="cs"/>
          <w:rtl/>
        </w:rPr>
        <w:t>]</w:t>
      </w:r>
      <w:r w:rsidR="0026644B" w:rsidRPr="00AB7B7C">
        <w:rPr>
          <w:rFonts w:hint="cs"/>
          <w:rtl/>
        </w:rPr>
        <w:t xml:space="preserve">. </w:t>
      </w:r>
    </w:p>
    <w:p w:rsidR="00C247C8" w:rsidRDefault="0026644B" w:rsidP="00C247C8">
      <w:pPr>
        <w:pStyle w:val="libNormal"/>
        <w:rPr>
          <w:rtl/>
        </w:rPr>
      </w:pPr>
      <w:r w:rsidRPr="00AB7B7C">
        <w:rPr>
          <w:rFonts w:hint="cs"/>
          <w:rtl/>
        </w:rPr>
        <w:t>5</w:t>
      </w:r>
      <w:r w:rsidR="00155825">
        <w:rPr>
          <w:rFonts w:hint="cs"/>
          <w:rtl/>
        </w:rPr>
        <w:t xml:space="preserve"> - </w:t>
      </w:r>
      <w:r w:rsidRPr="00AB7B7C">
        <w:rPr>
          <w:rFonts w:hint="cs"/>
          <w:rtl/>
        </w:rPr>
        <w:t>حكي عن قتادة أنه دخل الكوفة فاجتمع عليه الناس فقال</w:t>
      </w:r>
      <w:r w:rsidR="002A5C48">
        <w:rPr>
          <w:rFonts w:hint="cs"/>
          <w:rtl/>
        </w:rPr>
        <w:t>:</w:t>
      </w:r>
      <w:r w:rsidRPr="00AB7B7C">
        <w:rPr>
          <w:rFonts w:hint="cs"/>
          <w:rtl/>
        </w:rPr>
        <w:t xml:space="preserve"> سلوا عم</w:t>
      </w:r>
      <w:r w:rsidR="00C247C8">
        <w:rPr>
          <w:rFonts w:hint="cs"/>
          <w:rtl/>
        </w:rPr>
        <w:t>ّ</w:t>
      </w:r>
      <w:r w:rsidRPr="00AB7B7C">
        <w:rPr>
          <w:rFonts w:hint="cs"/>
          <w:rtl/>
        </w:rPr>
        <w:t>ا شئتم وكان أبو حنيفة حاضرا</w:t>
      </w:r>
      <w:r w:rsidR="00C247C8">
        <w:rPr>
          <w:rFonts w:hint="cs"/>
          <w:rtl/>
        </w:rPr>
        <w:t>ً</w:t>
      </w:r>
      <w:r w:rsidRPr="00AB7B7C">
        <w:rPr>
          <w:rFonts w:hint="cs"/>
          <w:rtl/>
        </w:rPr>
        <w:t xml:space="preserve"> وهو يومئذ غلام</w:t>
      </w:r>
      <w:r w:rsidR="00C247C8">
        <w:rPr>
          <w:rFonts w:hint="cs"/>
          <w:rtl/>
        </w:rPr>
        <w:t>ُ</w:t>
      </w:r>
      <w:r w:rsidRPr="00AB7B7C">
        <w:rPr>
          <w:rFonts w:hint="cs"/>
          <w:rtl/>
        </w:rPr>
        <w:t xml:space="preserve"> حدث فقال</w:t>
      </w:r>
      <w:r w:rsidR="002A5C48">
        <w:rPr>
          <w:rFonts w:hint="cs"/>
          <w:rtl/>
        </w:rPr>
        <w:t>:</w:t>
      </w:r>
      <w:r w:rsidRPr="00AB7B7C">
        <w:rPr>
          <w:rFonts w:hint="cs"/>
          <w:rtl/>
        </w:rPr>
        <w:t xml:space="preserve"> سلوه عن نملة سليمان أكانت ذكرا</w:t>
      </w:r>
      <w:r w:rsidR="00C247C8">
        <w:rPr>
          <w:rFonts w:hint="cs"/>
          <w:rtl/>
        </w:rPr>
        <w:t>ً</w:t>
      </w:r>
      <w:r w:rsidRPr="00AB7B7C">
        <w:rPr>
          <w:rFonts w:hint="cs"/>
          <w:rtl/>
        </w:rPr>
        <w:t xml:space="preserve"> أم أنثى فسألوه فأ</w:t>
      </w:r>
      <w:r w:rsidR="00C247C8">
        <w:rPr>
          <w:rFonts w:hint="cs"/>
          <w:rtl/>
        </w:rPr>
        <w:t>ُ</w:t>
      </w:r>
      <w:r w:rsidRPr="00AB7B7C">
        <w:rPr>
          <w:rFonts w:hint="cs"/>
          <w:rtl/>
        </w:rPr>
        <w:t>فحم فقال أبو حنيفة</w:t>
      </w:r>
      <w:r w:rsidR="002A5C48">
        <w:rPr>
          <w:rFonts w:hint="cs"/>
          <w:rtl/>
        </w:rPr>
        <w:t>:</w:t>
      </w:r>
      <w:r w:rsidRPr="00AB7B7C">
        <w:rPr>
          <w:rFonts w:hint="cs"/>
          <w:rtl/>
        </w:rPr>
        <w:t xml:space="preserve"> كانت أنثى. فقيل له كيف عرفت ذلك</w:t>
      </w:r>
      <w:r w:rsidR="00E7610E">
        <w:rPr>
          <w:rFonts w:hint="cs"/>
          <w:rtl/>
        </w:rPr>
        <w:t>؟</w:t>
      </w:r>
      <w:r w:rsidRPr="00AB7B7C">
        <w:rPr>
          <w:rFonts w:hint="cs"/>
          <w:rtl/>
        </w:rPr>
        <w:t xml:space="preserve"> فقال</w:t>
      </w:r>
      <w:r w:rsidR="002A5C48">
        <w:rPr>
          <w:rFonts w:hint="cs"/>
          <w:rtl/>
        </w:rPr>
        <w:t>:</w:t>
      </w:r>
      <w:r w:rsidRPr="00AB7B7C">
        <w:rPr>
          <w:rFonts w:hint="cs"/>
          <w:rtl/>
        </w:rPr>
        <w:t xml:space="preserve"> من قوله تعالى</w:t>
      </w:r>
      <w:r w:rsidR="002A5C48">
        <w:rPr>
          <w:rFonts w:hint="cs"/>
          <w:rtl/>
        </w:rPr>
        <w:t>:</w:t>
      </w:r>
      <w:r w:rsidRPr="00AB7B7C">
        <w:rPr>
          <w:rFonts w:hint="cs"/>
          <w:rtl/>
        </w:rPr>
        <w:t xml:space="preserve"> قالت. ولو كانت ذكرا</w:t>
      </w:r>
      <w:r w:rsidR="00C247C8">
        <w:rPr>
          <w:rFonts w:hint="cs"/>
          <w:rtl/>
        </w:rPr>
        <w:t>ً</w:t>
      </w:r>
      <w:r w:rsidRPr="00AB7B7C">
        <w:rPr>
          <w:rFonts w:hint="cs"/>
          <w:rtl/>
        </w:rPr>
        <w:t xml:space="preserve"> لقال</w:t>
      </w:r>
      <w:r w:rsidR="002A5C48">
        <w:rPr>
          <w:rFonts w:hint="cs"/>
          <w:rtl/>
        </w:rPr>
        <w:t>:</w:t>
      </w:r>
      <w:r w:rsidRPr="00AB7B7C">
        <w:rPr>
          <w:rFonts w:hint="cs"/>
          <w:rtl/>
        </w:rPr>
        <w:t xml:space="preserve"> قال نملة مثل الحمامة والشاة في وقوعها على الذكر والأنثى. </w:t>
      </w:r>
    </w:p>
    <w:p w:rsidR="001908EB" w:rsidRDefault="00C247C8" w:rsidP="00C247C8">
      <w:pPr>
        <w:pStyle w:val="libLeft"/>
        <w:rPr>
          <w:rtl/>
        </w:rPr>
      </w:pPr>
      <w:r>
        <w:rPr>
          <w:rFonts w:hint="cs"/>
          <w:rtl/>
        </w:rPr>
        <w:t>[</w:t>
      </w:r>
      <w:r w:rsidR="0026644B" w:rsidRPr="00AB7B7C">
        <w:rPr>
          <w:rFonts w:hint="cs"/>
          <w:rtl/>
        </w:rPr>
        <w:t>حياة الحيوان 2 ص 368</w:t>
      </w:r>
      <w:r>
        <w:rPr>
          <w:rFonts w:hint="cs"/>
          <w:rtl/>
        </w:rPr>
        <w:t>]</w:t>
      </w:r>
      <w:r w:rsidR="0026644B" w:rsidRPr="00AB7B7C">
        <w:rPr>
          <w:rFonts w:hint="cs"/>
          <w:rtl/>
        </w:rPr>
        <w:t xml:space="preserve">. </w:t>
      </w:r>
    </w:p>
    <w:p w:rsidR="00C247C8" w:rsidRDefault="0026644B" w:rsidP="00C247C8">
      <w:pPr>
        <w:pStyle w:val="libNormal"/>
        <w:rPr>
          <w:rtl/>
        </w:rPr>
      </w:pPr>
      <w:r w:rsidRPr="00AB7B7C">
        <w:rPr>
          <w:rFonts w:hint="cs"/>
          <w:rtl/>
        </w:rPr>
        <w:t>6</w:t>
      </w:r>
      <w:r w:rsidR="00155825">
        <w:rPr>
          <w:rFonts w:hint="cs"/>
          <w:rtl/>
        </w:rPr>
        <w:t xml:space="preserve"> - </w:t>
      </w:r>
      <w:r w:rsidRPr="00AB7B7C">
        <w:rPr>
          <w:rFonts w:hint="cs"/>
          <w:rtl/>
        </w:rPr>
        <w:t>قال عبيد الله بن</w:t>
      </w:r>
      <w:r w:rsidR="009E13C6">
        <w:rPr>
          <w:rFonts w:hint="cs"/>
          <w:rtl/>
        </w:rPr>
        <w:t xml:space="preserve"> محمّد </w:t>
      </w:r>
      <w:r w:rsidRPr="00AB7B7C">
        <w:rPr>
          <w:rFonts w:hint="cs"/>
          <w:rtl/>
        </w:rPr>
        <w:t>بن هارون سمعت الشافعي بمك</w:t>
      </w:r>
      <w:r w:rsidR="00C247C8">
        <w:rPr>
          <w:rFonts w:hint="cs"/>
          <w:rtl/>
        </w:rPr>
        <w:t>ّ</w:t>
      </w:r>
      <w:r w:rsidRPr="00AB7B7C">
        <w:rPr>
          <w:rFonts w:hint="cs"/>
          <w:rtl/>
        </w:rPr>
        <w:t>ة يقول</w:t>
      </w:r>
      <w:r w:rsidR="002A5C48">
        <w:rPr>
          <w:rFonts w:hint="cs"/>
          <w:rtl/>
        </w:rPr>
        <w:t>:</w:t>
      </w:r>
      <w:r w:rsidRPr="00AB7B7C">
        <w:rPr>
          <w:rFonts w:hint="cs"/>
          <w:rtl/>
        </w:rPr>
        <w:t xml:space="preserve"> سلوني عم</w:t>
      </w:r>
      <w:r w:rsidR="00C247C8">
        <w:rPr>
          <w:rFonts w:hint="cs"/>
          <w:rtl/>
        </w:rPr>
        <w:t>ّ</w:t>
      </w:r>
      <w:r w:rsidRPr="00AB7B7C">
        <w:rPr>
          <w:rFonts w:hint="cs"/>
          <w:rtl/>
        </w:rPr>
        <w:t>ا شئتم أ</w:t>
      </w:r>
      <w:r w:rsidR="00C247C8">
        <w:rPr>
          <w:rFonts w:hint="cs"/>
          <w:rtl/>
        </w:rPr>
        <w:t>ُ</w:t>
      </w:r>
      <w:r w:rsidRPr="00AB7B7C">
        <w:rPr>
          <w:rFonts w:hint="cs"/>
          <w:rtl/>
        </w:rPr>
        <w:t>حد</w:t>
      </w:r>
      <w:r w:rsidR="00C247C8">
        <w:rPr>
          <w:rFonts w:hint="cs"/>
          <w:rtl/>
        </w:rPr>
        <w:t>ّ</w:t>
      </w:r>
      <w:r w:rsidRPr="00AB7B7C">
        <w:rPr>
          <w:rFonts w:hint="cs"/>
          <w:rtl/>
        </w:rPr>
        <w:t>ثكم من كتاب الله وسنة نبي</w:t>
      </w:r>
      <w:r w:rsidR="00C247C8">
        <w:rPr>
          <w:rFonts w:hint="cs"/>
          <w:rtl/>
        </w:rPr>
        <w:t>ّ</w:t>
      </w:r>
      <w:r w:rsidRPr="00AB7B7C">
        <w:rPr>
          <w:rFonts w:hint="cs"/>
          <w:rtl/>
        </w:rPr>
        <w:t>ه فقيل</w:t>
      </w:r>
      <w:r w:rsidR="002A5C48">
        <w:rPr>
          <w:rFonts w:hint="cs"/>
          <w:rtl/>
        </w:rPr>
        <w:t>:</w:t>
      </w:r>
      <w:r w:rsidRPr="00AB7B7C">
        <w:rPr>
          <w:rFonts w:hint="cs"/>
          <w:rtl/>
        </w:rPr>
        <w:t xml:space="preserve"> يا أبا عبد الله ما تقول في محرم قتل زنبورا</w:t>
      </w:r>
      <w:r w:rsidR="00C247C8">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وما آتاكم الر</w:t>
      </w:r>
      <w:r w:rsidR="00C247C8">
        <w:rPr>
          <w:rFonts w:hint="cs"/>
          <w:rtl/>
        </w:rPr>
        <w:t>َّ</w:t>
      </w:r>
      <w:r w:rsidRPr="00AB7B7C">
        <w:rPr>
          <w:rFonts w:hint="cs"/>
          <w:rtl/>
        </w:rPr>
        <w:t xml:space="preserve">سول فخذوه. </w:t>
      </w:r>
    </w:p>
    <w:p w:rsidR="0026644B" w:rsidRPr="00FE66E0" w:rsidRDefault="00C247C8" w:rsidP="00C247C8">
      <w:pPr>
        <w:pStyle w:val="libLeft"/>
        <w:rPr>
          <w:rtl/>
        </w:rPr>
      </w:pPr>
      <w:r>
        <w:rPr>
          <w:rFonts w:hint="cs"/>
          <w:rtl/>
        </w:rPr>
        <w:t>[</w:t>
      </w:r>
      <w:r w:rsidR="0026644B" w:rsidRPr="00AB7B7C">
        <w:rPr>
          <w:rFonts w:hint="cs"/>
          <w:rtl/>
        </w:rPr>
        <w:t>طبقات الحف</w:t>
      </w:r>
      <w:r>
        <w:rPr>
          <w:rFonts w:hint="cs"/>
          <w:rtl/>
        </w:rPr>
        <w:t>ّ</w:t>
      </w:r>
      <w:r w:rsidR="0026644B" w:rsidRPr="00AB7B7C">
        <w:rPr>
          <w:rFonts w:hint="cs"/>
          <w:rtl/>
        </w:rPr>
        <w:t>اظ للذهبي 2 ص 288</w:t>
      </w:r>
      <w:r>
        <w:rPr>
          <w:rFonts w:hint="cs"/>
          <w:rtl/>
        </w:rPr>
        <w:t>]</w:t>
      </w:r>
      <w:r w:rsidR="0026644B" w:rsidRPr="00AB7B7C">
        <w:rPr>
          <w:rFonts w:hint="cs"/>
          <w:rtl/>
        </w:rPr>
        <w:t xml:space="preserve">. </w:t>
      </w:r>
    </w:p>
    <w:p w:rsidR="001908EB" w:rsidRDefault="0026644B" w:rsidP="00C247C8">
      <w:pPr>
        <w:pStyle w:val="libCenterBold1"/>
        <w:rPr>
          <w:rtl/>
        </w:rPr>
      </w:pPr>
      <w:bookmarkStart w:id="110" w:name="128"/>
      <w:r w:rsidRPr="00AB7B7C">
        <w:rPr>
          <w:rFonts w:hint="cs"/>
          <w:rtl/>
        </w:rPr>
        <w:t>67</w:t>
      </w:r>
      <w:bookmarkEnd w:id="110"/>
    </w:p>
    <w:p w:rsidR="001908EB" w:rsidRDefault="0026644B" w:rsidP="00C247C8">
      <w:pPr>
        <w:pStyle w:val="libNormal"/>
        <w:rPr>
          <w:rtl/>
        </w:rPr>
      </w:pPr>
      <w:r w:rsidRPr="00FE66E0">
        <w:rPr>
          <w:rFonts w:hint="cs"/>
          <w:rtl/>
        </w:rPr>
        <w:t>أخرج الخطيب في رواة مالك</w:t>
      </w:r>
      <w:r w:rsidR="002A5C48" w:rsidRPr="00FE66E0">
        <w:rPr>
          <w:rFonts w:hint="cs"/>
          <w:rtl/>
        </w:rPr>
        <w:t>،</w:t>
      </w:r>
      <w:r w:rsidRPr="00FE66E0">
        <w:rPr>
          <w:rFonts w:hint="cs"/>
          <w:rtl/>
        </w:rPr>
        <w:t xml:space="preserve"> والبيهقي في شعب الإيمان</w:t>
      </w:r>
      <w:r w:rsidR="002A5C48" w:rsidRPr="00FE66E0">
        <w:rPr>
          <w:rFonts w:hint="cs"/>
          <w:rtl/>
        </w:rPr>
        <w:t>،</w:t>
      </w:r>
      <w:r w:rsidRPr="00FE66E0">
        <w:rPr>
          <w:rFonts w:hint="cs"/>
          <w:rtl/>
        </w:rPr>
        <w:t xml:space="preserve"> والقرطبي في تفسيره بإسناد صحيح عن عبد الله بن عمر قال</w:t>
      </w:r>
      <w:r w:rsidR="002A5C48" w:rsidRPr="00FE66E0">
        <w:rPr>
          <w:rFonts w:hint="cs"/>
          <w:rtl/>
        </w:rPr>
        <w:t>:</w:t>
      </w:r>
      <w:r w:rsidRPr="00FE66E0">
        <w:rPr>
          <w:rFonts w:hint="cs"/>
          <w:rtl/>
        </w:rPr>
        <w:t xml:space="preserve"> تعلم</w:t>
      </w:r>
      <w:r w:rsidR="00C247C8">
        <w:rPr>
          <w:rFonts w:hint="cs"/>
          <w:rtl/>
        </w:rPr>
        <w:t>َّ</w:t>
      </w:r>
      <w:r w:rsidRPr="00FE66E0">
        <w:rPr>
          <w:rFonts w:hint="cs"/>
          <w:rtl/>
        </w:rPr>
        <w:t xml:space="preserve"> عمر سورة البقرة في اثنتي عشرة سنة</w:t>
      </w:r>
      <w:r w:rsidR="00546117" w:rsidRPr="00FE66E0">
        <w:rPr>
          <w:rFonts w:hint="cs"/>
          <w:rtl/>
        </w:rPr>
        <w:t xml:space="preserve"> فلمّا </w:t>
      </w:r>
      <w:r w:rsidRPr="00FE66E0">
        <w:rPr>
          <w:rFonts w:hint="cs"/>
          <w:rtl/>
        </w:rPr>
        <w:t>ختمها نحر جزورا</w:t>
      </w:r>
      <w:r w:rsidR="00C247C8">
        <w:rPr>
          <w:rFonts w:hint="cs"/>
          <w:rtl/>
        </w:rPr>
        <w:t>ً</w:t>
      </w:r>
      <w:r w:rsidRPr="00155825">
        <w:rPr>
          <w:rStyle w:val="libFootnotenumChar"/>
          <w:rFonts w:hint="cs"/>
          <w:rtl/>
        </w:rPr>
        <w:t>(1)</w:t>
      </w:r>
      <w:r w:rsidRPr="00AB7B7C">
        <w:rPr>
          <w:rFonts w:hint="cs"/>
          <w:rtl/>
        </w:rPr>
        <w:t xml:space="preserve">. </w:t>
      </w:r>
    </w:p>
    <w:p w:rsidR="0026644B" w:rsidRPr="00AB7B7C" w:rsidRDefault="0026644B" w:rsidP="00FE66E0">
      <w:pPr>
        <w:pStyle w:val="libNormal"/>
        <w:rPr>
          <w:rtl/>
        </w:rPr>
      </w:pPr>
      <w:r w:rsidRPr="00AB7B7C">
        <w:rPr>
          <w:rFonts w:hint="cs"/>
          <w:rtl/>
        </w:rPr>
        <w:t>وقال القرطبي في تفسيره 1 ص 132</w:t>
      </w:r>
      <w:r w:rsidR="002A5C48">
        <w:rPr>
          <w:rFonts w:hint="cs"/>
          <w:rtl/>
        </w:rPr>
        <w:t>:</w:t>
      </w:r>
      <w:r w:rsidRPr="00AB7B7C">
        <w:rPr>
          <w:rFonts w:hint="cs"/>
          <w:rtl/>
        </w:rPr>
        <w:t xml:space="preserve"> تعل</w:t>
      </w:r>
      <w:r w:rsidR="00C247C8">
        <w:rPr>
          <w:rFonts w:hint="cs"/>
          <w:rtl/>
        </w:rPr>
        <w:t>ّ</w:t>
      </w:r>
      <w:r w:rsidRPr="00AB7B7C">
        <w:rPr>
          <w:rFonts w:hint="cs"/>
          <w:rtl/>
        </w:rPr>
        <w:t xml:space="preserve">مها عمر رضي الله عنه بفقهها وما تحتوي عليه في اثنتي عشرة سنة.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تفسير القرطبي 1 ص 34</w:t>
      </w:r>
      <w:r w:rsidR="002A5C48">
        <w:rPr>
          <w:rFonts w:hint="cs"/>
          <w:rtl/>
        </w:rPr>
        <w:t>،</w:t>
      </w:r>
      <w:r w:rsidRPr="0026644B">
        <w:rPr>
          <w:rFonts w:hint="cs"/>
          <w:rtl/>
        </w:rPr>
        <w:t xml:space="preserve"> سيرة عمر لابن الجوزي ص 165</w:t>
      </w:r>
      <w:r w:rsidR="002A5C48">
        <w:rPr>
          <w:rFonts w:hint="cs"/>
          <w:rtl/>
        </w:rPr>
        <w:t>،</w:t>
      </w:r>
      <w:r w:rsidRPr="0026644B">
        <w:rPr>
          <w:rFonts w:hint="cs"/>
          <w:rtl/>
        </w:rPr>
        <w:t xml:space="preserve"> شرح ابن أبي الحديد 3 ص 111</w:t>
      </w:r>
      <w:r w:rsidR="002A5C48">
        <w:rPr>
          <w:rFonts w:hint="cs"/>
          <w:rtl/>
        </w:rPr>
        <w:t>،</w:t>
      </w:r>
      <w:r w:rsidRPr="0026644B">
        <w:rPr>
          <w:rFonts w:hint="cs"/>
          <w:rtl/>
        </w:rPr>
        <w:t xml:space="preserve"> الدر المنثور 1 ص 21. </w:t>
      </w:r>
    </w:p>
    <w:p w:rsidR="001908EB" w:rsidRDefault="0026644B" w:rsidP="0026644B">
      <w:pPr>
        <w:pStyle w:val="libNormal"/>
      </w:pPr>
      <w:r>
        <w:rPr>
          <w:rFonts w:hint="cs"/>
          <w:rtl/>
        </w:rPr>
        <w:br w:type="page"/>
      </w:r>
    </w:p>
    <w:p w:rsidR="001908EB" w:rsidRDefault="0026644B" w:rsidP="00C247C8">
      <w:pPr>
        <w:pStyle w:val="libNormal"/>
        <w:rPr>
          <w:rtl/>
        </w:rPr>
      </w:pPr>
      <w:r w:rsidRPr="00AB7B7C">
        <w:rPr>
          <w:rFonts w:hint="cs"/>
          <w:rtl/>
        </w:rPr>
        <w:lastRenderedPageBreak/>
        <w:t>قال الأميني</w:t>
      </w:r>
      <w:r w:rsidR="002A5C48">
        <w:rPr>
          <w:rFonts w:hint="cs"/>
          <w:rtl/>
        </w:rPr>
        <w:t>:</w:t>
      </w:r>
      <w:r w:rsidRPr="00AB7B7C">
        <w:rPr>
          <w:rFonts w:hint="cs"/>
          <w:rtl/>
        </w:rPr>
        <w:t xml:space="preserve"> هذا يتم</w:t>
      </w:r>
      <w:r w:rsidR="00C247C8">
        <w:rPr>
          <w:rFonts w:hint="cs"/>
          <w:rtl/>
        </w:rPr>
        <w:t>ُّ</w:t>
      </w:r>
      <w:r w:rsidRPr="00AB7B7C">
        <w:rPr>
          <w:rFonts w:hint="cs"/>
          <w:rtl/>
        </w:rPr>
        <w:t xml:space="preserve"> إم</w:t>
      </w:r>
      <w:r w:rsidR="00C247C8">
        <w:rPr>
          <w:rFonts w:hint="cs"/>
          <w:rtl/>
        </w:rPr>
        <w:t>ّ</w:t>
      </w:r>
      <w:r w:rsidRPr="00AB7B7C">
        <w:rPr>
          <w:rFonts w:hint="cs"/>
          <w:rtl/>
        </w:rPr>
        <w:t>ا عن عدم انعطاف الخليفة على القرآن واهتمامه به مع أن</w:t>
      </w:r>
      <w:r w:rsidR="00C247C8">
        <w:rPr>
          <w:rFonts w:hint="cs"/>
          <w:rtl/>
        </w:rPr>
        <w:t>َّ</w:t>
      </w:r>
      <w:r w:rsidRPr="00AB7B7C">
        <w:rPr>
          <w:rFonts w:hint="cs"/>
          <w:rtl/>
        </w:rPr>
        <w:t>ه أهم</w:t>
      </w:r>
      <w:r w:rsidR="00C247C8">
        <w:rPr>
          <w:rFonts w:hint="cs"/>
          <w:rtl/>
        </w:rPr>
        <w:t>ُّ</w:t>
      </w:r>
      <w:r w:rsidRPr="00AB7B7C">
        <w:rPr>
          <w:rFonts w:hint="cs"/>
          <w:rtl/>
        </w:rPr>
        <w:t xml:space="preserve"> أ</w:t>
      </w:r>
      <w:r w:rsidR="00C247C8">
        <w:rPr>
          <w:rFonts w:hint="cs"/>
          <w:rtl/>
        </w:rPr>
        <w:t>ُ</w:t>
      </w:r>
      <w:r w:rsidRPr="00AB7B7C">
        <w:rPr>
          <w:rFonts w:hint="cs"/>
          <w:rtl/>
        </w:rPr>
        <w:t>صول ال</w:t>
      </w:r>
      <w:r w:rsidR="00C247C8">
        <w:rPr>
          <w:rFonts w:hint="cs"/>
          <w:rtl/>
        </w:rPr>
        <w:t>إ</w:t>
      </w:r>
      <w:r w:rsidRPr="00AB7B7C">
        <w:rPr>
          <w:rFonts w:hint="cs"/>
          <w:rtl/>
        </w:rPr>
        <w:t>سلام</w:t>
      </w:r>
      <w:r w:rsidR="002A5C48">
        <w:rPr>
          <w:rFonts w:hint="cs"/>
          <w:rtl/>
        </w:rPr>
        <w:t>،</w:t>
      </w:r>
      <w:r w:rsidRPr="00AB7B7C">
        <w:rPr>
          <w:rFonts w:hint="cs"/>
          <w:rtl/>
        </w:rPr>
        <w:t xml:space="preserve"> وقد انطوى فيه مهم</w:t>
      </w:r>
      <w:r w:rsidR="00C247C8">
        <w:rPr>
          <w:rFonts w:hint="cs"/>
          <w:rtl/>
        </w:rPr>
        <w:t>ّ</w:t>
      </w:r>
      <w:r w:rsidRPr="00AB7B7C">
        <w:rPr>
          <w:rFonts w:hint="cs"/>
          <w:rtl/>
        </w:rPr>
        <w:t>ات علومه</w:t>
      </w:r>
      <w:r w:rsidR="00B07F23">
        <w:rPr>
          <w:rFonts w:hint="cs"/>
          <w:rtl/>
        </w:rPr>
        <w:t xml:space="preserve"> حتّى </w:t>
      </w:r>
      <w:r w:rsidRPr="00AB7B7C">
        <w:rPr>
          <w:rFonts w:hint="cs"/>
          <w:rtl/>
        </w:rPr>
        <w:t>أن</w:t>
      </w:r>
      <w:r w:rsidR="00C247C8">
        <w:rPr>
          <w:rFonts w:hint="cs"/>
          <w:rtl/>
        </w:rPr>
        <w:t>َّ</w:t>
      </w:r>
      <w:r w:rsidRPr="00AB7B7C">
        <w:rPr>
          <w:rFonts w:hint="cs"/>
          <w:rtl/>
        </w:rPr>
        <w:t>ه تبط</w:t>
      </w:r>
      <w:r w:rsidR="00C247C8">
        <w:rPr>
          <w:rFonts w:hint="cs"/>
          <w:rtl/>
        </w:rPr>
        <w:t>َّ</w:t>
      </w:r>
      <w:r w:rsidRPr="00AB7B7C">
        <w:rPr>
          <w:rFonts w:hint="cs"/>
          <w:rtl/>
        </w:rPr>
        <w:t>أ في تعل</w:t>
      </w:r>
      <w:r w:rsidR="00C247C8">
        <w:rPr>
          <w:rFonts w:hint="cs"/>
          <w:rtl/>
        </w:rPr>
        <w:t>ّ</w:t>
      </w:r>
      <w:r w:rsidRPr="00AB7B7C">
        <w:rPr>
          <w:rFonts w:hint="cs"/>
          <w:rtl/>
        </w:rPr>
        <w:t>م سورة منه إلى غاية ذلك الأمد المتطاول</w:t>
      </w:r>
      <w:r w:rsidR="002A5C48">
        <w:rPr>
          <w:rFonts w:hint="cs"/>
          <w:rtl/>
        </w:rPr>
        <w:t>،</w:t>
      </w:r>
      <w:r w:rsidRPr="00AB7B7C">
        <w:rPr>
          <w:rFonts w:hint="cs"/>
          <w:rtl/>
        </w:rPr>
        <w:t xml:space="preserve"> ولعل</w:t>
      </w:r>
      <w:r w:rsidR="00C247C8">
        <w:rPr>
          <w:rFonts w:hint="cs"/>
          <w:rtl/>
        </w:rPr>
        <w:t>ّ</w:t>
      </w:r>
      <w:r w:rsidRPr="00AB7B7C">
        <w:rPr>
          <w:rFonts w:hint="cs"/>
          <w:rtl/>
        </w:rPr>
        <w:t>ه كان قد ألهاه عن ذلك الصفق بال</w:t>
      </w:r>
      <w:r w:rsidR="00C247C8">
        <w:rPr>
          <w:rFonts w:hint="cs"/>
          <w:rtl/>
        </w:rPr>
        <w:t>أ</w:t>
      </w:r>
      <w:r w:rsidRPr="00AB7B7C">
        <w:rPr>
          <w:rFonts w:hint="cs"/>
          <w:rtl/>
        </w:rPr>
        <w:t>سواق كما ورد في غير واحد من هذه الآثار</w:t>
      </w:r>
      <w:r w:rsidR="002A5C48">
        <w:rPr>
          <w:rFonts w:hint="cs"/>
          <w:rtl/>
        </w:rPr>
        <w:t>،</w:t>
      </w:r>
      <w:r w:rsidRPr="00AB7B7C">
        <w:rPr>
          <w:rFonts w:hint="cs"/>
          <w:rtl/>
        </w:rPr>
        <w:t xml:space="preserve"> واعتذر به هو وغيره من الص</w:t>
      </w:r>
      <w:r w:rsidR="00C247C8">
        <w:rPr>
          <w:rFonts w:hint="cs"/>
          <w:rtl/>
        </w:rPr>
        <w:t>ّ</w:t>
      </w:r>
      <w:r w:rsidRPr="00AB7B7C">
        <w:rPr>
          <w:rFonts w:hint="cs"/>
          <w:rtl/>
        </w:rPr>
        <w:t>حابة</w:t>
      </w:r>
      <w:r w:rsidR="002A5C48">
        <w:rPr>
          <w:rFonts w:hint="cs"/>
          <w:rtl/>
        </w:rPr>
        <w:t>،</w:t>
      </w:r>
      <w:r w:rsidRPr="00AB7B7C">
        <w:rPr>
          <w:rFonts w:hint="cs"/>
          <w:rtl/>
        </w:rPr>
        <w:t xml:space="preserve"> وإم</w:t>
      </w:r>
      <w:r w:rsidR="00C247C8">
        <w:rPr>
          <w:rFonts w:hint="cs"/>
          <w:rtl/>
        </w:rPr>
        <w:t>ّ</w:t>
      </w:r>
      <w:r w:rsidRPr="00AB7B7C">
        <w:rPr>
          <w:rFonts w:hint="cs"/>
          <w:rtl/>
        </w:rPr>
        <w:t>ا عن قصور في فطنته وذكاءه وجمود</w:t>
      </w:r>
      <w:r w:rsidR="00C247C8">
        <w:rPr>
          <w:rFonts w:hint="cs"/>
          <w:rtl/>
        </w:rPr>
        <w:t>ٍ</w:t>
      </w:r>
      <w:r w:rsidRPr="00AB7B7C">
        <w:rPr>
          <w:rFonts w:hint="cs"/>
          <w:rtl/>
        </w:rPr>
        <w:t xml:space="preserve"> في القريحة يأبى عن انعكاس ما ي</w:t>
      </w:r>
      <w:r w:rsidR="00C247C8">
        <w:rPr>
          <w:rFonts w:hint="cs"/>
          <w:rtl/>
        </w:rPr>
        <w:t>ُ</w:t>
      </w:r>
      <w:r w:rsidRPr="00AB7B7C">
        <w:rPr>
          <w:rFonts w:hint="cs"/>
          <w:rtl/>
        </w:rPr>
        <w:t>لقى إليه فيها فيحتاج إلى تكرار</w:t>
      </w:r>
      <w:r w:rsidR="00C247C8">
        <w:rPr>
          <w:rFonts w:hint="cs"/>
          <w:rtl/>
        </w:rPr>
        <w:t>ٍ</w:t>
      </w:r>
      <w:r w:rsidRPr="00AB7B7C">
        <w:rPr>
          <w:rFonts w:hint="cs"/>
          <w:rtl/>
        </w:rPr>
        <w:t xml:space="preserve"> ومثابرة كثيرة</w:t>
      </w:r>
      <w:r w:rsidR="00C247C8">
        <w:rPr>
          <w:rFonts w:hint="cs"/>
          <w:rtl/>
        </w:rPr>
        <w:t>ٍ</w:t>
      </w:r>
      <w:r w:rsidRPr="00AB7B7C">
        <w:rPr>
          <w:rFonts w:hint="cs"/>
          <w:rtl/>
        </w:rPr>
        <w:t xml:space="preserve"> وترديد</w:t>
      </w:r>
      <w:r w:rsidR="00C247C8">
        <w:rPr>
          <w:rFonts w:hint="cs"/>
          <w:rtl/>
        </w:rPr>
        <w:t>ٍ</w:t>
      </w:r>
      <w:r w:rsidR="00B07F23">
        <w:rPr>
          <w:rFonts w:hint="cs"/>
          <w:rtl/>
        </w:rPr>
        <w:t xml:space="preserve"> حتّى </w:t>
      </w:r>
      <w:r w:rsidRPr="00AB7B7C">
        <w:rPr>
          <w:rFonts w:hint="cs"/>
          <w:rtl/>
        </w:rPr>
        <w:t>ينتقش ما هم</w:t>
      </w:r>
      <w:r w:rsidR="00C247C8">
        <w:rPr>
          <w:rFonts w:hint="cs"/>
          <w:rtl/>
        </w:rPr>
        <w:t>َّ</w:t>
      </w:r>
      <w:r w:rsidRPr="00AB7B7C">
        <w:rPr>
          <w:rFonts w:hint="cs"/>
          <w:rtl/>
        </w:rPr>
        <w:t xml:space="preserve"> بتعل</w:t>
      </w:r>
      <w:r w:rsidR="00C247C8">
        <w:rPr>
          <w:rFonts w:hint="cs"/>
          <w:rtl/>
        </w:rPr>
        <w:t>ّ</w:t>
      </w:r>
      <w:r w:rsidRPr="00AB7B7C">
        <w:rPr>
          <w:rFonts w:hint="cs"/>
          <w:rtl/>
        </w:rPr>
        <w:t xml:space="preserve">مه في الذاكرة. </w:t>
      </w:r>
    </w:p>
    <w:p w:rsidR="001908EB" w:rsidRDefault="0026644B" w:rsidP="00FE66E0">
      <w:pPr>
        <w:pStyle w:val="libNormal"/>
        <w:rPr>
          <w:rtl/>
        </w:rPr>
      </w:pPr>
      <w:r w:rsidRPr="00AB7B7C">
        <w:rPr>
          <w:rFonts w:hint="cs"/>
          <w:rtl/>
        </w:rPr>
        <w:t>وقد يؤك</w:t>
      </w:r>
      <w:r w:rsidR="00C247C8">
        <w:rPr>
          <w:rFonts w:hint="cs"/>
          <w:rtl/>
        </w:rPr>
        <w:t>ّ</w:t>
      </w:r>
      <w:r w:rsidRPr="00AB7B7C">
        <w:rPr>
          <w:rFonts w:hint="cs"/>
          <w:rtl/>
        </w:rPr>
        <w:t>د الثاني ما مر</w:t>
      </w:r>
      <w:r w:rsidR="00C247C8">
        <w:rPr>
          <w:rFonts w:hint="cs"/>
          <w:rtl/>
        </w:rPr>
        <w:t>َّ</w:t>
      </w:r>
      <w:r w:rsidRPr="00AB7B7C">
        <w:rPr>
          <w:rFonts w:hint="cs"/>
          <w:rtl/>
        </w:rPr>
        <w:t xml:space="preserve"> في صحيفة 116 من قول رسول الله </w:t>
      </w:r>
      <w:r w:rsidR="00CD6B87">
        <w:rPr>
          <w:rFonts w:hint="cs"/>
          <w:rtl/>
        </w:rPr>
        <w:t>صلّى الله عليه وآله وسلّم</w:t>
      </w:r>
      <w:r w:rsidRPr="00AB7B7C">
        <w:rPr>
          <w:rFonts w:hint="cs"/>
          <w:rtl/>
        </w:rPr>
        <w:t xml:space="preserve"> له</w:t>
      </w:r>
      <w:r w:rsidR="002A5C48">
        <w:rPr>
          <w:rFonts w:hint="cs"/>
          <w:rtl/>
        </w:rPr>
        <w:t>:</w:t>
      </w:r>
      <w:r w:rsidRPr="00AB7B7C">
        <w:rPr>
          <w:rFonts w:hint="cs"/>
          <w:rtl/>
        </w:rPr>
        <w:t xml:space="preserve"> إن</w:t>
      </w:r>
      <w:r w:rsidR="00C247C8">
        <w:rPr>
          <w:rFonts w:hint="cs"/>
          <w:rtl/>
        </w:rPr>
        <w:t>ّ</w:t>
      </w:r>
      <w:r w:rsidRPr="00AB7B7C">
        <w:rPr>
          <w:rFonts w:hint="cs"/>
          <w:rtl/>
        </w:rPr>
        <w:t>ي أظن</w:t>
      </w:r>
      <w:r w:rsidR="00C247C8">
        <w:rPr>
          <w:rFonts w:hint="cs"/>
          <w:rtl/>
        </w:rPr>
        <w:t>ّ</w:t>
      </w:r>
      <w:r w:rsidRPr="00AB7B7C">
        <w:rPr>
          <w:rFonts w:hint="cs"/>
          <w:rtl/>
        </w:rPr>
        <w:t>ك تموت قبل أن تعلم ذلك</w:t>
      </w:r>
      <w:r w:rsidR="002A5C48">
        <w:rPr>
          <w:rFonts w:hint="cs"/>
          <w:rtl/>
        </w:rPr>
        <w:t>،</w:t>
      </w:r>
      <w:r w:rsidRPr="00AB7B7C">
        <w:rPr>
          <w:rFonts w:hint="cs"/>
          <w:rtl/>
        </w:rPr>
        <w:t xml:space="preserve"> وما ذكر في ص 128 من قوله </w:t>
      </w:r>
      <w:r w:rsidR="00CD6B87">
        <w:rPr>
          <w:rFonts w:hint="cs"/>
          <w:rtl/>
        </w:rPr>
        <w:t>صلّى الله عليه وآله وسلّم</w:t>
      </w:r>
      <w:r w:rsidRPr="00AB7B7C">
        <w:rPr>
          <w:rFonts w:hint="cs"/>
          <w:rtl/>
        </w:rPr>
        <w:t xml:space="preserve"> له لحفصة. ما أرى أباك يعلمها. وقوله</w:t>
      </w:r>
      <w:r w:rsidR="002A5C48">
        <w:rPr>
          <w:rFonts w:hint="cs"/>
          <w:rtl/>
        </w:rPr>
        <w:t>:</w:t>
      </w:r>
      <w:r w:rsidRPr="00AB7B7C">
        <w:rPr>
          <w:rFonts w:hint="cs"/>
          <w:rtl/>
        </w:rPr>
        <w:t xml:space="preserve"> ما أراه يقيمها. </w:t>
      </w:r>
    </w:p>
    <w:p w:rsidR="001908EB" w:rsidRDefault="0026644B" w:rsidP="00C247C8">
      <w:pPr>
        <w:pStyle w:val="libNormal"/>
        <w:rPr>
          <w:rtl/>
        </w:rPr>
      </w:pPr>
      <w:r w:rsidRPr="00FE66E0">
        <w:rPr>
          <w:rFonts w:hint="cs"/>
          <w:rtl/>
        </w:rPr>
        <w:t>وي</w:t>
      </w:r>
      <w:r w:rsidR="00C247C8">
        <w:rPr>
          <w:rFonts w:hint="cs"/>
          <w:rtl/>
        </w:rPr>
        <w:t>ُ</w:t>
      </w:r>
      <w:r w:rsidRPr="00FE66E0">
        <w:rPr>
          <w:rFonts w:hint="cs"/>
          <w:rtl/>
        </w:rPr>
        <w:t>ساعد هذا ما في الكتب من أن</w:t>
      </w:r>
      <w:r w:rsidR="00C247C8">
        <w:rPr>
          <w:rFonts w:hint="cs"/>
          <w:rtl/>
        </w:rPr>
        <w:t>َّ</w:t>
      </w:r>
      <w:r w:rsidRPr="00FE66E0">
        <w:rPr>
          <w:rFonts w:hint="cs"/>
          <w:rtl/>
        </w:rPr>
        <w:t xml:space="preserve"> عمر كان أعلم وأفقه من عثمان ولكن كان يعسر عليه حفظ القرآن</w:t>
      </w:r>
      <w:r w:rsidRPr="00155825">
        <w:rPr>
          <w:rStyle w:val="libFootnotenumChar"/>
          <w:rFonts w:hint="cs"/>
          <w:rtl/>
        </w:rPr>
        <w:t>(1)</w:t>
      </w:r>
      <w:r w:rsidRPr="00AB7B7C">
        <w:rPr>
          <w:rFonts w:hint="cs"/>
          <w:rtl/>
        </w:rPr>
        <w:t xml:space="preserve">. </w:t>
      </w:r>
    </w:p>
    <w:p w:rsidR="001908EB" w:rsidRDefault="0026644B" w:rsidP="00C247C8">
      <w:pPr>
        <w:pStyle w:val="libNormal"/>
        <w:rPr>
          <w:rtl/>
        </w:rPr>
      </w:pPr>
      <w:r w:rsidRPr="00AB7B7C">
        <w:rPr>
          <w:rFonts w:hint="cs"/>
          <w:rtl/>
        </w:rPr>
        <w:t>وأي</w:t>
      </w:r>
      <w:r w:rsidR="00C247C8">
        <w:rPr>
          <w:rFonts w:hint="cs"/>
          <w:rtl/>
        </w:rPr>
        <w:t>ّ</w:t>
      </w:r>
      <w:r w:rsidRPr="00AB7B7C">
        <w:rPr>
          <w:rFonts w:hint="cs"/>
          <w:rtl/>
        </w:rPr>
        <w:t>ا</w:t>
      </w:r>
      <w:r w:rsidR="00C247C8">
        <w:rPr>
          <w:rFonts w:hint="cs"/>
          <w:rtl/>
        </w:rPr>
        <w:t>ً</w:t>
      </w:r>
      <w:r w:rsidRPr="00AB7B7C">
        <w:rPr>
          <w:rFonts w:hint="cs"/>
          <w:rtl/>
        </w:rPr>
        <w:t xml:space="preserve"> ما كان فإن</w:t>
      </w:r>
      <w:r w:rsidR="00C247C8">
        <w:rPr>
          <w:rFonts w:hint="cs"/>
          <w:rtl/>
        </w:rPr>
        <w:t>َّ</w:t>
      </w:r>
      <w:r w:rsidRPr="00AB7B7C">
        <w:rPr>
          <w:rFonts w:hint="cs"/>
          <w:rtl/>
        </w:rPr>
        <w:t xml:space="preserve"> مد</w:t>
      </w:r>
      <w:r w:rsidR="00C247C8">
        <w:rPr>
          <w:rFonts w:hint="cs"/>
          <w:rtl/>
        </w:rPr>
        <w:t>َّ</w:t>
      </w:r>
      <w:r w:rsidRPr="00AB7B7C">
        <w:rPr>
          <w:rFonts w:hint="cs"/>
          <w:rtl/>
        </w:rPr>
        <w:t>ة التعل</w:t>
      </w:r>
      <w:r w:rsidR="00C247C8">
        <w:rPr>
          <w:rFonts w:hint="cs"/>
          <w:rtl/>
        </w:rPr>
        <w:t>ّ</w:t>
      </w:r>
      <w:r w:rsidRPr="00AB7B7C">
        <w:rPr>
          <w:rFonts w:hint="cs"/>
          <w:rtl/>
        </w:rPr>
        <w:t>م هذه لا يمكن أن تكون على العهد النبوي</w:t>
      </w:r>
      <w:r w:rsidR="00C247C8">
        <w:rPr>
          <w:rFonts w:hint="cs"/>
          <w:rtl/>
        </w:rPr>
        <w:t>ِّ</w:t>
      </w:r>
      <w:r w:rsidR="002A5C48">
        <w:rPr>
          <w:rFonts w:hint="cs"/>
          <w:rtl/>
        </w:rPr>
        <w:t>،</w:t>
      </w:r>
      <w:r w:rsidRPr="00AB7B7C">
        <w:rPr>
          <w:rFonts w:hint="cs"/>
          <w:rtl/>
        </w:rPr>
        <w:t xml:space="preserve"> فإن</w:t>
      </w:r>
      <w:r w:rsidR="00C247C8">
        <w:rPr>
          <w:rFonts w:hint="cs"/>
          <w:rtl/>
        </w:rPr>
        <w:t>َّ</w:t>
      </w:r>
      <w:r w:rsidRPr="00AB7B7C">
        <w:rPr>
          <w:rFonts w:hint="cs"/>
          <w:rtl/>
        </w:rPr>
        <w:t xml:space="preserve"> سورة البقرة نزلت بالمدينة عند جميع المفس</w:t>
      </w:r>
      <w:r w:rsidR="00C247C8">
        <w:rPr>
          <w:rFonts w:hint="cs"/>
          <w:rtl/>
        </w:rPr>
        <w:t>ِّ</w:t>
      </w:r>
      <w:r w:rsidRPr="00AB7B7C">
        <w:rPr>
          <w:rFonts w:hint="cs"/>
          <w:rtl/>
        </w:rPr>
        <w:t>رين غير آيات نزلت في حج</w:t>
      </w:r>
      <w:r w:rsidR="00C247C8">
        <w:rPr>
          <w:rFonts w:hint="cs"/>
          <w:rtl/>
        </w:rPr>
        <w:t>ّ</w:t>
      </w:r>
      <w:r w:rsidRPr="00AB7B7C">
        <w:rPr>
          <w:rFonts w:hint="cs"/>
          <w:rtl/>
        </w:rPr>
        <w:t>ة الوداع</w:t>
      </w:r>
      <w:r w:rsidR="002A5C48">
        <w:rPr>
          <w:rFonts w:hint="cs"/>
          <w:rtl/>
        </w:rPr>
        <w:t>،</w:t>
      </w:r>
      <w:r w:rsidRPr="00AB7B7C">
        <w:rPr>
          <w:rFonts w:hint="cs"/>
          <w:rtl/>
        </w:rPr>
        <w:t xml:space="preserve"> وقالت عائشة</w:t>
      </w:r>
      <w:r w:rsidR="002A5C48">
        <w:rPr>
          <w:rFonts w:hint="cs"/>
          <w:rtl/>
        </w:rPr>
        <w:t>:</w:t>
      </w:r>
      <w:r w:rsidRPr="00AB7B7C">
        <w:rPr>
          <w:rFonts w:hint="cs"/>
          <w:rtl/>
        </w:rPr>
        <w:t xml:space="preserve"> ما نزلت سورة البقرة والنساء</w:t>
      </w:r>
      <w:r w:rsidR="002D3F8C">
        <w:rPr>
          <w:rFonts w:hint="cs"/>
          <w:rtl/>
        </w:rPr>
        <w:t xml:space="preserve"> إلّا </w:t>
      </w:r>
      <w:r w:rsidRPr="00AB7B7C">
        <w:rPr>
          <w:rFonts w:hint="cs"/>
          <w:rtl/>
        </w:rPr>
        <w:t xml:space="preserve">وأنا عنده </w:t>
      </w:r>
      <w:r w:rsidR="00BB645F">
        <w:rPr>
          <w:rFonts w:hint="cs"/>
          <w:rtl/>
        </w:rPr>
        <w:t>صلّى الله عليه وسلّم</w:t>
      </w:r>
      <w:r w:rsidRPr="00155825">
        <w:rPr>
          <w:rStyle w:val="libFootnotenumChar"/>
          <w:rFonts w:hint="cs"/>
          <w:rtl/>
        </w:rPr>
        <w:t>(2)</w:t>
      </w:r>
      <w:r w:rsidRPr="00AB7B7C">
        <w:rPr>
          <w:rFonts w:hint="cs"/>
          <w:rtl/>
        </w:rPr>
        <w:t xml:space="preserve"> وتوف</w:t>
      </w:r>
      <w:r w:rsidR="00C247C8">
        <w:rPr>
          <w:rFonts w:hint="cs"/>
          <w:rtl/>
        </w:rPr>
        <w:t>ِّ</w:t>
      </w:r>
      <w:r w:rsidRPr="00AB7B7C">
        <w:rPr>
          <w:rFonts w:hint="cs"/>
          <w:rtl/>
        </w:rPr>
        <w:t xml:space="preserve">ي رسول الله </w:t>
      </w:r>
      <w:r w:rsidR="00CD6B87">
        <w:rPr>
          <w:rFonts w:hint="cs"/>
          <w:rtl/>
        </w:rPr>
        <w:t>صلّى الله عليه وآله وسلّم</w:t>
      </w:r>
      <w:r w:rsidRPr="00AB7B7C">
        <w:rPr>
          <w:rFonts w:hint="cs"/>
          <w:rtl/>
        </w:rPr>
        <w:t xml:space="preserve"> في ربيع الأو</w:t>
      </w:r>
      <w:r w:rsidR="00C247C8">
        <w:rPr>
          <w:rFonts w:hint="cs"/>
          <w:rtl/>
        </w:rPr>
        <w:t>ّ</w:t>
      </w:r>
      <w:r w:rsidRPr="00AB7B7C">
        <w:rPr>
          <w:rFonts w:hint="cs"/>
          <w:rtl/>
        </w:rPr>
        <w:t>ل</w:t>
      </w:r>
      <w:r w:rsidR="00155825">
        <w:rPr>
          <w:rFonts w:hint="cs"/>
          <w:rtl/>
        </w:rPr>
        <w:t xml:space="preserve"> - </w:t>
      </w:r>
      <w:r w:rsidRPr="00AB7B7C">
        <w:rPr>
          <w:rFonts w:hint="cs"/>
          <w:rtl/>
        </w:rPr>
        <w:t>على ما ذهب إليه القوم</w:t>
      </w:r>
      <w:r w:rsidR="00155825">
        <w:rPr>
          <w:rFonts w:hint="cs"/>
          <w:rtl/>
        </w:rPr>
        <w:t xml:space="preserve"> - </w:t>
      </w:r>
      <w:r w:rsidRPr="00AB7B7C">
        <w:rPr>
          <w:rFonts w:hint="cs"/>
          <w:rtl/>
        </w:rPr>
        <w:t>من السنة الحادية عشر من مهاجرته</w:t>
      </w:r>
      <w:r w:rsidR="002A5C48">
        <w:rPr>
          <w:rFonts w:hint="cs"/>
          <w:rtl/>
        </w:rPr>
        <w:t>،</w:t>
      </w:r>
      <w:r w:rsidRPr="00AB7B7C">
        <w:rPr>
          <w:rFonts w:hint="cs"/>
          <w:rtl/>
        </w:rPr>
        <w:t xml:space="preserve"> ومع ذلك لم يؤثر تعل</w:t>
      </w:r>
      <w:r w:rsidR="00C247C8">
        <w:rPr>
          <w:rFonts w:hint="cs"/>
          <w:rtl/>
        </w:rPr>
        <w:t>ّ</w:t>
      </w:r>
      <w:r w:rsidRPr="00AB7B7C">
        <w:rPr>
          <w:rFonts w:hint="cs"/>
          <w:rtl/>
        </w:rPr>
        <w:t xml:space="preserve">مه من رسول الله </w:t>
      </w:r>
      <w:r w:rsidR="00CD6B87">
        <w:rPr>
          <w:rFonts w:hint="cs"/>
          <w:rtl/>
        </w:rPr>
        <w:t>صلّى الله عليه وآله وسلّم</w:t>
      </w:r>
      <w:r w:rsidR="002A5C48">
        <w:rPr>
          <w:rFonts w:hint="cs"/>
          <w:rtl/>
        </w:rPr>
        <w:t>،</w:t>
      </w:r>
      <w:r w:rsidRPr="00AB7B7C">
        <w:rPr>
          <w:rFonts w:hint="cs"/>
          <w:rtl/>
        </w:rPr>
        <w:t xml:space="preserve"> فلا بد</w:t>
      </w:r>
      <w:r w:rsidR="00C247C8">
        <w:rPr>
          <w:rFonts w:hint="cs"/>
          <w:rtl/>
        </w:rPr>
        <w:t>َّ</w:t>
      </w:r>
      <w:r w:rsidRPr="00AB7B7C">
        <w:rPr>
          <w:rFonts w:hint="cs"/>
          <w:rtl/>
        </w:rPr>
        <w:t xml:space="preserve"> أن يكون تعل</w:t>
      </w:r>
      <w:r w:rsidR="00C247C8">
        <w:rPr>
          <w:rFonts w:hint="cs"/>
          <w:rtl/>
        </w:rPr>
        <w:t>ّ</w:t>
      </w:r>
      <w:r w:rsidRPr="00AB7B7C">
        <w:rPr>
          <w:rFonts w:hint="cs"/>
          <w:rtl/>
        </w:rPr>
        <w:t>مه عند أحد الص</w:t>
      </w:r>
      <w:r w:rsidR="00C247C8">
        <w:rPr>
          <w:rFonts w:hint="cs"/>
          <w:rtl/>
        </w:rPr>
        <w:t>ّ</w:t>
      </w:r>
      <w:r w:rsidRPr="00AB7B7C">
        <w:rPr>
          <w:rFonts w:hint="cs"/>
          <w:rtl/>
        </w:rPr>
        <w:t>حابة أو عند لفيف</w:t>
      </w:r>
      <w:r w:rsidR="00C247C8">
        <w:rPr>
          <w:rFonts w:hint="cs"/>
          <w:rtl/>
        </w:rPr>
        <w:t>ٍ</w:t>
      </w:r>
      <w:r w:rsidRPr="00AB7B7C">
        <w:rPr>
          <w:rFonts w:hint="cs"/>
          <w:rtl/>
        </w:rPr>
        <w:t xml:space="preserve"> منهم وهم الذين يقول القائل</w:t>
      </w:r>
      <w:r w:rsidR="002A5C48">
        <w:rPr>
          <w:rFonts w:hint="cs"/>
          <w:rtl/>
        </w:rPr>
        <w:t>:</w:t>
      </w:r>
      <w:r w:rsidRPr="00AB7B7C">
        <w:rPr>
          <w:rFonts w:hint="cs"/>
          <w:rtl/>
        </w:rPr>
        <w:t xml:space="preserve"> فإن</w:t>
      </w:r>
      <w:r w:rsidR="00C247C8">
        <w:rPr>
          <w:rFonts w:hint="cs"/>
          <w:rtl/>
        </w:rPr>
        <w:t>َّ</w:t>
      </w:r>
      <w:r w:rsidRPr="00AB7B7C">
        <w:rPr>
          <w:rFonts w:hint="cs"/>
          <w:rtl/>
        </w:rPr>
        <w:t xml:space="preserve"> الخليفة كان أعلمهم على الإطلاق. </w:t>
      </w:r>
    </w:p>
    <w:p w:rsidR="0026644B" w:rsidRPr="00FE66E0" w:rsidRDefault="0026644B" w:rsidP="00FE66E0">
      <w:pPr>
        <w:pStyle w:val="libNormal"/>
        <w:rPr>
          <w:rtl/>
        </w:rPr>
      </w:pPr>
      <w:r w:rsidRPr="00AB7B7C">
        <w:rPr>
          <w:rFonts w:hint="cs"/>
          <w:rtl/>
        </w:rPr>
        <w:t>ويشهد هذا</w:t>
      </w:r>
      <w:r w:rsidR="00382F16">
        <w:rPr>
          <w:rFonts w:hint="cs"/>
          <w:rtl/>
        </w:rPr>
        <w:t xml:space="preserve"> أيضاً </w:t>
      </w:r>
      <w:r w:rsidRPr="00AB7B7C">
        <w:rPr>
          <w:rFonts w:hint="cs"/>
          <w:rtl/>
        </w:rPr>
        <w:t>على خلو</w:t>
      </w:r>
      <w:r w:rsidR="00C247C8">
        <w:rPr>
          <w:rFonts w:hint="cs"/>
          <w:rtl/>
        </w:rPr>
        <w:t>ّ</w:t>
      </w:r>
      <w:r w:rsidRPr="00AB7B7C">
        <w:rPr>
          <w:rFonts w:hint="cs"/>
          <w:rtl/>
        </w:rPr>
        <w:t xml:space="preserve"> الر</w:t>
      </w:r>
      <w:r w:rsidR="00C247C8">
        <w:rPr>
          <w:rFonts w:hint="cs"/>
          <w:rtl/>
        </w:rPr>
        <w:t>َّ</w:t>
      </w:r>
      <w:r w:rsidRPr="00AB7B7C">
        <w:rPr>
          <w:rFonts w:hint="cs"/>
          <w:rtl/>
        </w:rPr>
        <w:t>جل من أكثر علوم القرآن الموجودة في بقي</w:t>
      </w:r>
      <w:r w:rsidR="00C247C8">
        <w:rPr>
          <w:rFonts w:hint="cs"/>
          <w:rtl/>
        </w:rPr>
        <w:t>ّ</w:t>
      </w:r>
      <w:r w:rsidRPr="00AB7B7C">
        <w:rPr>
          <w:rFonts w:hint="cs"/>
          <w:rtl/>
        </w:rPr>
        <w:t>ة الس</w:t>
      </w:r>
      <w:r w:rsidR="00C247C8">
        <w:rPr>
          <w:rFonts w:hint="cs"/>
          <w:rtl/>
        </w:rPr>
        <w:t>ّ</w:t>
      </w:r>
      <w:r w:rsidRPr="00AB7B7C">
        <w:rPr>
          <w:rFonts w:hint="cs"/>
          <w:rtl/>
        </w:rPr>
        <w:t>ور فإن</w:t>
      </w:r>
      <w:r w:rsidR="00C247C8">
        <w:rPr>
          <w:rFonts w:hint="cs"/>
          <w:rtl/>
        </w:rPr>
        <w:t>َّ</w:t>
      </w:r>
      <w:r w:rsidRPr="00AB7B7C">
        <w:rPr>
          <w:rFonts w:hint="cs"/>
          <w:rtl/>
        </w:rPr>
        <w:t xml:space="preserve"> تعل</w:t>
      </w:r>
      <w:r w:rsidR="00C247C8">
        <w:rPr>
          <w:rFonts w:hint="cs"/>
          <w:rtl/>
        </w:rPr>
        <w:t>ّ</w:t>
      </w:r>
      <w:r w:rsidRPr="00AB7B7C">
        <w:rPr>
          <w:rFonts w:hint="cs"/>
          <w:rtl/>
        </w:rPr>
        <w:t>مها على هذا القياس يستدعي أكثر من مائة وثلاثين عاما</w:t>
      </w:r>
      <w:r w:rsidR="00C247C8">
        <w:rPr>
          <w:rFonts w:hint="cs"/>
          <w:rtl/>
        </w:rPr>
        <w:t>ً</w:t>
      </w:r>
      <w:r w:rsidRPr="00AB7B7C">
        <w:rPr>
          <w:rFonts w:hint="cs"/>
          <w:rtl/>
        </w:rPr>
        <w:t xml:space="preserve"> حسب أجزاء القرآن الكريم</w:t>
      </w:r>
      <w:r w:rsidR="002A5C48">
        <w:rPr>
          <w:rFonts w:hint="cs"/>
          <w:rtl/>
        </w:rPr>
        <w:t>،</w:t>
      </w:r>
      <w:r w:rsidRPr="00AB7B7C">
        <w:rPr>
          <w:rFonts w:hint="cs"/>
          <w:rtl/>
        </w:rPr>
        <w:t xml:space="preserve"> فيفتقر الخليفة على هذا الحساب في تعل</w:t>
      </w:r>
      <w:r w:rsidR="00C247C8">
        <w:rPr>
          <w:rFonts w:hint="cs"/>
          <w:rtl/>
        </w:rPr>
        <w:t>ّ</w:t>
      </w:r>
      <w:r w:rsidRPr="00AB7B7C">
        <w:rPr>
          <w:rFonts w:hint="cs"/>
          <w:rtl/>
        </w:rPr>
        <w:t>م جميع القرآن إلى ما يقرب من مائة وخمسين عاما</w:t>
      </w:r>
      <w:r w:rsidR="00C247C8">
        <w:rPr>
          <w:rFonts w:hint="cs"/>
          <w:rtl/>
        </w:rPr>
        <w:t>ً</w:t>
      </w:r>
      <w:r w:rsidR="002A5C48">
        <w:rPr>
          <w:rFonts w:hint="cs"/>
          <w:rtl/>
        </w:rPr>
        <w:t>،</w:t>
      </w:r>
      <w:r w:rsidRPr="00AB7B7C">
        <w:rPr>
          <w:rFonts w:hint="cs"/>
          <w:rtl/>
        </w:rPr>
        <w:t xml:space="preserve"> ولا يفي بذلك عمر الخليفة</w:t>
      </w:r>
      <w:r w:rsidR="002A5C48">
        <w:rPr>
          <w:rFonts w:hint="cs"/>
          <w:rtl/>
        </w:rPr>
        <w:t>،</w:t>
      </w:r>
      <w:r w:rsidRPr="00AB7B7C">
        <w:rPr>
          <w:rFonts w:hint="cs"/>
          <w:rtl/>
        </w:rPr>
        <w:t xml:space="preserve"> على أن</w:t>
      </w:r>
      <w:r w:rsidR="00C247C8">
        <w:rPr>
          <w:rFonts w:hint="cs"/>
          <w:rtl/>
        </w:rPr>
        <w:t>َّ</w:t>
      </w:r>
      <w:r w:rsidRPr="00AB7B7C">
        <w:rPr>
          <w:rFonts w:hint="cs"/>
          <w:rtl/>
        </w:rPr>
        <w:t xml:space="preserve"> الأحكام في غير البقرة من الس</w:t>
      </w:r>
      <w:r w:rsidR="00C247C8">
        <w:rPr>
          <w:rFonts w:hint="cs"/>
          <w:rtl/>
        </w:rPr>
        <w:t>ّ</w:t>
      </w:r>
      <w:r w:rsidRPr="00AB7B7C">
        <w:rPr>
          <w:rFonts w:hint="cs"/>
          <w:rtl/>
        </w:rPr>
        <w:t>ور أكثر</w:t>
      </w:r>
      <w:r w:rsidR="00526177">
        <w:rPr>
          <w:rFonts w:hint="cs"/>
          <w:rtl/>
        </w:rPr>
        <w:t xml:space="preserve"> ممّا </w:t>
      </w:r>
      <w:r w:rsidRPr="00AB7B7C">
        <w:rPr>
          <w:rFonts w:hint="cs"/>
          <w:rtl/>
        </w:rPr>
        <w:t>فيها</w:t>
      </w:r>
      <w:r w:rsidR="002A5C48">
        <w:rPr>
          <w:rFonts w:hint="cs"/>
          <w:rtl/>
        </w:rPr>
        <w:t>،</w:t>
      </w:r>
      <w:r w:rsidRPr="00AB7B7C">
        <w:rPr>
          <w:rFonts w:hint="cs"/>
          <w:rtl/>
        </w:rPr>
        <w:t xml:space="preserve"> فكان خليفة</w:t>
      </w:r>
      <w:r w:rsidR="00C247C8">
        <w:rPr>
          <w:rFonts w:hint="cs"/>
          <w:rtl/>
        </w:rPr>
        <w:t>ً</w:t>
      </w:r>
      <w:r w:rsidRPr="00AB7B7C">
        <w:rPr>
          <w:rFonts w:hint="cs"/>
          <w:rtl/>
        </w:rPr>
        <w:t xml:space="preserve"> ومتعل</w:t>
      </w:r>
      <w:r w:rsidR="00C247C8">
        <w:rPr>
          <w:rFonts w:hint="cs"/>
          <w:rtl/>
        </w:rPr>
        <w:t>ّ</w:t>
      </w:r>
      <w:r w:rsidRPr="00AB7B7C">
        <w:rPr>
          <w:rFonts w:hint="cs"/>
          <w:rtl/>
        </w:rPr>
        <w:t>ما</w:t>
      </w:r>
      <w:r w:rsidR="00C247C8">
        <w:rPr>
          <w:rFonts w:hint="cs"/>
          <w:rtl/>
        </w:rPr>
        <w:t>ً</w:t>
      </w:r>
      <w:r w:rsidR="00155825">
        <w:rPr>
          <w:rFonts w:hint="cs"/>
          <w:rtl/>
        </w:rPr>
        <w:t xml:space="preserve"> - </w:t>
      </w:r>
      <w:r w:rsidRPr="00AB7B7C">
        <w:rPr>
          <w:rFonts w:hint="cs"/>
          <w:rtl/>
        </w:rPr>
        <w:t>والخليفة</w:t>
      </w:r>
      <w:r w:rsidR="002A5C48">
        <w:rPr>
          <w:rFonts w:hint="cs"/>
          <w:rtl/>
        </w:rPr>
        <w:t>،</w:t>
      </w:r>
      <w:r w:rsidRPr="00AB7B7C">
        <w:rPr>
          <w:rFonts w:hint="cs"/>
          <w:rtl/>
        </w:rPr>
        <w:t xml:space="preserve"> هو معل</w:t>
      </w:r>
      <w:r w:rsidR="00C247C8">
        <w:rPr>
          <w:rFonts w:hint="cs"/>
          <w:rtl/>
        </w:rPr>
        <w:t>ّ</w:t>
      </w:r>
      <w:r w:rsidRPr="00AB7B7C">
        <w:rPr>
          <w:rFonts w:hint="cs"/>
          <w:rtl/>
        </w:rPr>
        <w:t>م الن</w:t>
      </w:r>
      <w:r w:rsidR="00C247C8">
        <w:rPr>
          <w:rFonts w:hint="cs"/>
          <w:rtl/>
        </w:rPr>
        <w:t>ّ</w:t>
      </w:r>
      <w:r w:rsidRPr="00AB7B7C">
        <w:rPr>
          <w:rFonts w:hint="cs"/>
          <w:rtl/>
        </w:rPr>
        <w:t>اس لا المتعل</w:t>
      </w:r>
      <w:r w:rsidR="00C247C8">
        <w:rPr>
          <w:rFonts w:hint="cs"/>
          <w:rtl/>
        </w:rPr>
        <w:t>ّ</w:t>
      </w:r>
      <w:r w:rsidRPr="00AB7B7C">
        <w:rPr>
          <w:rFonts w:hint="cs"/>
          <w:rtl/>
        </w:rPr>
        <w:t>م منهم</w:t>
      </w:r>
      <w:r w:rsidR="00155825">
        <w:rPr>
          <w:rFonts w:hint="cs"/>
          <w:rtl/>
        </w:rPr>
        <w:t xml:space="preserve"> - </w:t>
      </w:r>
      <w:r w:rsidRPr="00AB7B7C">
        <w:rPr>
          <w:rFonts w:hint="cs"/>
          <w:rtl/>
        </w:rPr>
        <w:t>ولهذا كان لا يهتدي إلى جملة من الأحكام الموجودة في القرآن</w:t>
      </w:r>
      <w:r w:rsidR="002A5C48">
        <w:rPr>
          <w:rFonts w:hint="cs"/>
          <w:rtl/>
        </w:rPr>
        <w:t>،</w:t>
      </w:r>
      <w:r w:rsidRPr="00AB7B7C">
        <w:rPr>
          <w:rFonts w:hint="cs"/>
          <w:rtl/>
        </w:rPr>
        <w:t xml:space="preserve"> كان يحسب أبسط شئ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عمدة القاري 2 ص 733</w:t>
      </w:r>
      <w:r w:rsidR="00292711">
        <w:rPr>
          <w:rFonts w:hint="cs"/>
          <w:rtl/>
        </w:rPr>
        <w:t xml:space="preserve"> نقلاً </w:t>
      </w:r>
      <w:r w:rsidRPr="0026644B">
        <w:rPr>
          <w:rFonts w:hint="cs"/>
          <w:rtl/>
        </w:rPr>
        <w:t xml:space="preserve">عن النهاية.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فتح الباري 8 ص 130. </w:t>
      </w:r>
    </w:p>
    <w:p w:rsidR="0026644B" w:rsidRPr="007B368A" w:rsidRDefault="0026644B" w:rsidP="0026644B">
      <w:pPr>
        <w:pStyle w:val="libNormal"/>
      </w:pPr>
      <w:r>
        <w:rPr>
          <w:rFonts w:hint="cs"/>
          <w:rtl/>
        </w:rPr>
        <w:br w:type="page"/>
      </w:r>
    </w:p>
    <w:p w:rsidR="001908EB" w:rsidRDefault="0026644B" w:rsidP="009C2212">
      <w:pPr>
        <w:pStyle w:val="libNormal"/>
        <w:rPr>
          <w:rtl/>
        </w:rPr>
      </w:pPr>
      <w:r w:rsidRPr="00FE66E0">
        <w:rPr>
          <w:rFonts w:hint="cs"/>
          <w:rtl/>
        </w:rPr>
        <w:lastRenderedPageBreak/>
        <w:t>من معانيه تعم</w:t>
      </w:r>
      <w:r w:rsidR="009C2212">
        <w:rPr>
          <w:rFonts w:hint="cs"/>
          <w:rtl/>
        </w:rPr>
        <w:t>ّ</w:t>
      </w:r>
      <w:r w:rsidRPr="00FE66E0">
        <w:rPr>
          <w:rFonts w:hint="cs"/>
          <w:rtl/>
        </w:rPr>
        <w:t>قا</w:t>
      </w:r>
      <w:r w:rsidR="009C2212">
        <w:rPr>
          <w:rFonts w:hint="cs"/>
          <w:rtl/>
        </w:rPr>
        <w:t>ً</w:t>
      </w:r>
      <w:r w:rsidRPr="00FE66E0">
        <w:rPr>
          <w:rFonts w:hint="cs"/>
          <w:rtl/>
        </w:rPr>
        <w:t xml:space="preserve"> وتكل</w:t>
      </w:r>
      <w:r w:rsidR="009C2212">
        <w:rPr>
          <w:rFonts w:hint="cs"/>
          <w:rtl/>
        </w:rPr>
        <w:t>ّ</w:t>
      </w:r>
      <w:r w:rsidRPr="00FE66E0">
        <w:rPr>
          <w:rFonts w:hint="cs"/>
          <w:rtl/>
        </w:rPr>
        <w:t>فا</w:t>
      </w:r>
      <w:r w:rsidR="009C2212">
        <w:rPr>
          <w:rFonts w:hint="cs"/>
          <w:rtl/>
        </w:rPr>
        <w:t>ً</w:t>
      </w:r>
      <w:r w:rsidRPr="00FE66E0">
        <w:rPr>
          <w:rFonts w:hint="cs"/>
          <w:rtl/>
        </w:rPr>
        <w:t xml:space="preserve"> ويد</w:t>
      </w:r>
      <w:r w:rsidR="009C2212">
        <w:rPr>
          <w:rFonts w:hint="cs"/>
          <w:rtl/>
        </w:rPr>
        <w:t>َّ</w:t>
      </w:r>
      <w:r w:rsidRPr="00FE66E0">
        <w:rPr>
          <w:rFonts w:hint="cs"/>
          <w:rtl/>
        </w:rPr>
        <w:t>عي أن</w:t>
      </w:r>
      <w:r w:rsidR="009C2212">
        <w:rPr>
          <w:rFonts w:hint="cs"/>
          <w:rtl/>
        </w:rPr>
        <w:t>ّ</w:t>
      </w:r>
      <w:r w:rsidRPr="00FE66E0">
        <w:rPr>
          <w:rFonts w:hint="cs"/>
          <w:rtl/>
        </w:rPr>
        <w:t>ه ن</w:t>
      </w:r>
      <w:r w:rsidR="009C2212">
        <w:rPr>
          <w:rFonts w:hint="cs"/>
          <w:rtl/>
        </w:rPr>
        <w:t>ُ</w:t>
      </w:r>
      <w:r w:rsidRPr="00FE66E0">
        <w:rPr>
          <w:rFonts w:hint="cs"/>
          <w:rtl/>
        </w:rPr>
        <w:t>هي عنه</w:t>
      </w:r>
      <w:r w:rsidRPr="00155825">
        <w:rPr>
          <w:rStyle w:val="libFootnotenumChar"/>
          <w:rFonts w:hint="cs"/>
          <w:rtl/>
        </w:rPr>
        <w:t>(1)</w:t>
      </w:r>
      <w:r w:rsidRPr="00AB7B7C">
        <w:rPr>
          <w:rFonts w:hint="cs"/>
          <w:rtl/>
        </w:rPr>
        <w:t xml:space="preserve"> وكان يقول</w:t>
      </w:r>
      <w:r w:rsidR="002A5C48">
        <w:rPr>
          <w:rFonts w:hint="cs"/>
          <w:rtl/>
        </w:rPr>
        <w:t>:</w:t>
      </w:r>
      <w:r w:rsidRPr="00AB7B7C">
        <w:rPr>
          <w:rFonts w:hint="cs"/>
          <w:rtl/>
        </w:rPr>
        <w:t xml:space="preserve"> من أراد أن يسأل عن القرآن فليأت أ</w:t>
      </w:r>
      <w:r w:rsidR="009C2212">
        <w:rPr>
          <w:rFonts w:hint="cs"/>
          <w:rtl/>
        </w:rPr>
        <w:t>ُ</w:t>
      </w:r>
      <w:r w:rsidRPr="00AB7B7C">
        <w:rPr>
          <w:rFonts w:hint="cs"/>
          <w:rtl/>
        </w:rPr>
        <w:t>بي</w:t>
      </w:r>
      <w:r w:rsidR="009C2212">
        <w:rPr>
          <w:rFonts w:hint="cs"/>
          <w:rtl/>
        </w:rPr>
        <w:t>ّ</w:t>
      </w:r>
      <w:r w:rsidRPr="00AB7B7C">
        <w:rPr>
          <w:rFonts w:hint="cs"/>
          <w:rtl/>
        </w:rPr>
        <w:t xml:space="preserve"> بن كعب. إلى آخر ما مر</w:t>
      </w:r>
      <w:r w:rsidR="009C2212">
        <w:rPr>
          <w:rFonts w:hint="cs"/>
          <w:rtl/>
        </w:rPr>
        <w:t>ّ</w:t>
      </w:r>
      <w:r w:rsidRPr="00AB7B7C">
        <w:rPr>
          <w:rFonts w:hint="cs"/>
          <w:rtl/>
        </w:rPr>
        <w:t xml:space="preserve"> عنه ص 161. </w:t>
      </w:r>
    </w:p>
    <w:p w:rsidR="001908EB" w:rsidRPr="00FE66E0" w:rsidRDefault="0026644B" w:rsidP="009C2212">
      <w:pPr>
        <w:pStyle w:val="libNormal"/>
        <w:rPr>
          <w:rStyle w:val="libNormalChar"/>
          <w:rtl/>
        </w:rPr>
      </w:pPr>
      <w:r w:rsidRPr="00AB7B7C">
        <w:rPr>
          <w:rFonts w:hint="cs"/>
          <w:rtl/>
        </w:rPr>
        <w:t>هذا شأن الخليفة قبل طرو</w:t>
      </w:r>
      <w:r w:rsidR="009C2212">
        <w:rPr>
          <w:rFonts w:hint="cs"/>
          <w:rtl/>
        </w:rPr>
        <w:t>ِّ</w:t>
      </w:r>
      <w:r w:rsidRPr="00AB7B7C">
        <w:rPr>
          <w:rFonts w:hint="cs"/>
          <w:rtl/>
        </w:rPr>
        <w:t xml:space="preserve"> النسيان عليه وأم</w:t>
      </w:r>
      <w:r w:rsidR="009C2212">
        <w:rPr>
          <w:rFonts w:hint="cs"/>
          <w:rtl/>
        </w:rPr>
        <w:t>ّ</w:t>
      </w:r>
      <w:r w:rsidRPr="00AB7B7C">
        <w:rPr>
          <w:rFonts w:hint="cs"/>
          <w:rtl/>
        </w:rPr>
        <w:t>ا بعده فروى</w:t>
      </w:r>
      <w:r w:rsidR="009E13C6">
        <w:rPr>
          <w:rFonts w:hint="cs"/>
          <w:rtl/>
        </w:rPr>
        <w:t xml:space="preserve"> محمّد </w:t>
      </w:r>
      <w:r w:rsidRPr="00AB7B7C">
        <w:rPr>
          <w:rFonts w:hint="cs"/>
          <w:rtl/>
        </w:rPr>
        <w:t>بن سيرين أن</w:t>
      </w:r>
      <w:r w:rsidR="009C2212">
        <w:rPr>
          <w:rFonts w:hint="cs"/>
          <w:rtl/>
        </w:rPr>
        <w:t>َّ</w:t>
      </w:r>
      <w:r w:rsidRPr="00AB7B7C">
        <w:rPr>
          <w:rFonts w:hint="cs"/>
          <w:rtl/>
        </w:rPr>
        <w:t xml:space="preserve"> عمر في آخر أي</w:t>
      </w:r>
      <w:r w:rsidR="009C2212">
        <w:rPr>
          <w:rFonts w:hint="cs"/>
          <w:rtl/>
        </w:rPr>
        <w:t>ّ</w:t>
      </w:r>
      <w:r w:rsidRPr="00AB7B7C">
        <w:rPr>
          <w:rFonts w:hint="cs"/>
          <w:rtl/>
        </w:rPr>
        <w:t>امه اعتراه نسيان</w:t>
      </w:r>
      <w:r w:rsidR="009C2212">
        <w:rPr>
          <w:rFonts w:hint="cs"/>
          <w:rtl/>
        </w:rPr>
        <w:t>ٌ</w:t>
      </w:r>
      <w:r w:rsidR="00B07F23">
        <w:rPr>
          <w:rFonts w:hint="cs"/>
          <w:rtl/>
        </w:rPr>
        <w:t xml:space="preserve"> حتّى </w:t>
      </w:r>
      <w:r w:rsidRPr="00AB7B7C">
        <w:rPr>
          <w:rFonts w:hint="cs"/>
          <w:rtl/>
        </w:rPr>
        <w:t>كان ينسى عدد ركعات الص</w:t>
      </w:r>
      <w:r w:rsidR="009C2212">
        <w:rPr>
          <w:rFonts w:hint="cs"/>
          <w:rtl/>
        </w:rPr>
        <w:t>ّ</w:t>
      </w:r>
      <w:r w:rsidRPr="00AB7B7C">
        <w:rPr>
          <w:rFonts w:hint="cs"/>
          <w:rtl/>
        </w:rPr>
        <w:t>لاة فجعل أمامه رجلا</w:t>
      </w:r>
      <w:r w:rsidR="009C2212">
        <w:rPr>
          <w:rFonts w:hint="cs"/>
          <w:rtl/>
        </w:rPr>
        <w:t>ً</w:t>
      </w:r>
      <w:r w:rsidRPr="00AB7B7C">
        <w:rPr>
          <w:rFonts w:hint="cs"/>
          <w:rtl/>
        </w:rPr>
        <w:t xml:space="preserve"> يلق</w:t>
      </w:r>
      <w:r w:rsidR="009C2212">
        <w:rPr>
          <w:rFonts w:hint="cs"/>
          <w:rtl/>
        </w:rPr>
        <w:t>ّ</w:t>
      </w:r>
      <w:r w:rsidRPr="00AB7B7C">
        <w:rPr>
          <w:rFonts w:hint="cs"/>
          <w:rtl/>
        </w:rPr>
        <w:t>نه فإذا أومأ إليه أن يقوم أو يركع فعل</w:t>
      </w:r>
      <w:r w:rsidRPr="00155825">
        <w:rPr>
          <w:rStyle w:val="libFootnotenumChar"/>
          <w:rFonts w:hint="cs"/>
          <w:rtl/>
        </w:rPr>
        <w:t>(2)</w:t>
      </w:r>
      <w:r w:rsidRPr="00FE66E0">
        <w:rPr>
          <w:rStyle w:val="libNormalChar"/>
          <w:rFonts w:hint="cs"/>
          <w:rtl/>
        </w:rPr>
        <w:t xml:space="preserve">. </w:t>
      </w:r>
    </w:p>
    <w:p w:rsidR="009C2212" w:rsidRDefault="0026644B" w:rsidP="009C2212">
      <w:pPr>
        <w:pStyle w:val="libNormal"/>
        <w:rPr>
          <w:rtl/>
        </w:rPr>
      </w:pPr>
      <w:r w:rsidRPr="00AB7B7C">
        <w:rPr>
          <w:rFonts w:hint="cs"/>
          <w:rtl/>
        </w:rPr>
        <w:t>وإن</w:t>
      </w:r>
      <w:r w:rsidR="009C2212">
        <w:rPr>
          <w:rFonts w:hint="cs"/>
          <w:rtl/>
        </w:rPr>
        <w:t>ْ</w:t>
      </w:r>
      <w:r w:rsidRPr="00AB7B7C">
        <w:rPr>
          <w:rFonts w:hint="cs"/>
          <w:rtl/>
        </w:rPr>
        <w:t xml:space="preserve"> تعجب فعجب</w:t>
      </w:r>
      <w:r w:rsidR="009C2212">
        <w:rPr>
          <w:rFonts w:hint="cs"/>
          <w:rtl/>
        </w:rPr>
        <w:t>ٌ</w:t>
      </w:r>
      <w:r w:rsidRPr="00AB7B7C">
        <w:rPr>
          <w:rFonts w:hint="cs"/>
          <w:rtl/>
        </w:rPr>
        <w:t xml:space="preserve"> أن</w:t>
      </w:r>
      <w:r w:rsidR="009C2212">
        <w:rPr>
          <w:rFonts w:hint="cs"/>
          <w:rtl/>
        </w:rPr>
        <w:t>َّ</w:t>
      </w:r>
      <w:r w:rsidRPr="00AB7B7C">
        <w:rPr>
          <w:rFonts w:hint="cs"/>
          <w:rtl/>
        </w:rPr>
        <w:t>ه مع ذلك كل</w:t>
      </w:r>
      <w:r w:rsidR="009C2212">
        <w:rPr>
          <w:rFonts w:hint="cs"/>
          <w:rtl/>
        </w:rPr>
        <w:t>ّ</w:t>
      </w:r>
      <w:r w:rsidRPr="00AB7B7C">
        <w:rPr>
          <w:rFonts w:hint="cs"/>
          <w:rtl/>
        </w:rPr>
        <w:t>ه ما كان يتنص</w:t>
      </w:r>
      <w:r w:rsidR="009C2212">
        <w:rPr>
          <w:rFonts w:hint="cs"/>
          <w:rtl/>
        </w:rPr>
        <w:t>َّ</w:t>
      </w:r>
      <w:r w:rsidRPr="00AB7B7C">
        <w:rPr>
          <w:rFonts w:hint="cs"/>
          <w:rtl/>
        </w:rPr>
        <w:t>ل عن الحكم</w:t>
      </w:r>
      <w:r w:rsidR="002A5C48">
        <w:rPr>
          <w:rFonts w:hint="cs"/>
          <w:rtl/>
        </w:rPr>
        <w:t>،</w:t>
      </w:r>
      <w:r w:rsidRPr="00AB7B7C">
        <w:rPr>
          <w:rFonts w:hint="cs"/>
          <w:rtl/>
        </w:rPr>
        <w:t xml:space="preserve"> ولا يرعوي عن ال</w:t>
      </w:r>
      <w:r w:rsidR="009C2212">
        <w:rPr>
          <w:rFonts w:hint="cs"/>
          <w:rtl/>
        </w:rPr>
        <w:t>إ</w:t>
      </w:r>
      <w:r w:rsidRPr="00AB7B7C">
        <w:rPr>
          <w:rFonts w:hint="cs"/>
          <w:rtl/>
        </w:rPr>
        <w:t>فتاء</w:t>
      </w:r>
      <w:r w:rsidR="002A5C48">
        <w:rPr>
          <w:rFonts w:hint="cs"/>
          <w:rtl/>
        </w:rPr>
        <w:t>،</w:t>
      </w:r>
      <w:r w:rsidRPr="00AB7B7C">
        <w:rPr>
          <w:rFonts w:hint="cs"/>
          <w:rtl/>
        </w:rPr>
        <w:t xml:space="preserve"> وإن كان يظهر خطأه في كثير منها. </w:t>
      </w:r>
    </w:p>
    <w:p w:rsidR="001908EB" w:rsidRDefault="0026644B" w:rsidP="009C2212">
      <w:pPr>
        <w:pStyle w:val="libNormal"/>
        <w:rPr>
          <w:rtl/>
        </w:rPr>
      </w:pPr>
      <w:r w:rsidRPr="00AB7B7C">
        <w:rPr>
          <w:rFonts w:hint="cs"/>
          <w:rtl/>
        </w:rPr>
        <w:t>وبأبه اقتدى عدي</w:t>
      </w:r>
      <w:r w:rsidR="009C2212">
        <w:rPr>
          <w:rFonts w:hint="cs"/>
          <w:rtl/>
        </w:rPr>
        <w:t>ٌّ</w:t>
      </w:r>
      <w:r w:rsidRPr="00AB7B7C">
        <w:rPr>
          <w:rFonts w:hint="cs"/>
          <w:rtl/>
        </w:rPr>
        <w:t xml:space="preserve"> في الكرم. </w:t>
      </w:r>
    </w:p>
    <w:p w:rsidR="0026644B" w:rsidRPr="00FE66E0" w:rsidRDefault="0026644B" w:rsidP="009C2212">
      <w:pPr>
        <w:pStyle w:val="libNormal"/>
        <w:rPr>
          <w:rtl/>
        </w:rPr>
      </w:pPr>
      <w:r w:rsidRPr="00AB7B7C">
        <w:rPr>
          <w:rFonts w:hint="cs"/>
          <w:rtl/>
        </w:rPr>
        <w:t>أخرج مالك في الموطأ 1 ص 162</w:t>
      </w:r>
      <w:r w:rsidR="002A5C48">
        <w:rPr>
          <w:rFonts w:hint="cs"/>
          <w:rtl/>
        </w:rPr>
        <w:t>:</w:t>
      </w:r>
      <w:r w:rsidRPr="00AB7B7C">
        <w:rPr>
          <w:rFonts w:hint="cs"/>
          <w:rtl/>
        </w:rPr>
        <w:t xml:space="preserve"> إن</w:t>
      </w:r>
      <w:r w:rsidR="009C2212">
        <w:rPr>
          <w:rFonts w:hint="cs"/>
          <w:rtl/>
        </w:rPr>
        <w:t>َّ</w:t>
      </w:r>
      <w:r w:rsidRPr="00AB7B7C">
        <w:rPr>
          <w:rFonts w:hint="cs"/>
          <w:rtl/>
        </w:rPr>
        <w:t xml:space="preserve"> عبد الله بن عمر مكث على سورة البقرة ثماني سنين يتعل</w:t>
      </w:r>
      <w:r w:rsidR="009C2212">
        <w:rPr>
          <w:rFonts w:hint="cs"/>
          <w:rtl/>
        </w:rPr>
        <w:t>ّ</w:t>
      </w:r>
      <w:r w:rsidRPr="00AB7B7C">
        <w:rPr>
          <w:rFonts w:hint="cs"/>
          <w:rtl/>
        </w:rPr>
        <w:t>مها</w:t>
      </w:r>
      <w:r w:rsidR="002A5C48">
        <w:rPr>
          <w:rFonts w:hint="cs"/>
          <w:rtl/>
        </w:rPr>
        <w:t>،</w:t>
      </w:r>
      <w:r w:rsidRPr="00AB7B7C">
        <w:rPr>
          <w:rFonts w:hint="cs"/>
          <w:rtl/>
        </w:rPr>
        <w:t xml:space="preserve"> وذكره القرطبي في تفسيره 1 ص 34</w:t>
      </w:r>
      <w:r w:rsidR="002A5C48">
        <w:rPr>
          <w:rFonts w:hint="cs"/>
          <w:rtl/>
        </w:rPr>
        <w:t>،</w:t>
      </w:r>
      <w:r w:rsidRPr="00AB7B7C">
        <w:rPr>
          <w:rFonts w:hint="cs"/>
          <w:rtl/>
        </w:rPr>
        <w:t xml:space="preserve"> وقال العيني في عمدة القاري 2 ص 732</w:t>
      </w:r>
      <w:r w:rsidR="002A5C48">
        <w:rPr>
          <w:rFonts w:hint="cs"/>
          <w:rtl/>
        </w:rPr>
        <w:t>:</w:t>
      </w:r>
      <w:r w:rsidRPr="00AB7B7C">
        <w:rPr>
          <w:rFonts w:hint="cs"/>
          <w:rtl/>
        </w:rPr>
        <w:t xml:space="preserve"> حفظ عبد الله بن عمر سورة البقرة في اثنتي عشرة سنة</w:t>
      </w:r>
      <w:r w:rsidR="002A5C48">
        <w:rPr>
          <w:rFonts w:hint="cs"/>
          <w:rtl/>
        </w:rPr>
        <w:t>،</w:t>
      </w:r>
      <w:r w:rsidRPr="00AB7B7C">
        <w:rPr>
          <w:rFonts w:hint="cs"/>
          <w:rtl/>
        </w:rPr>
        <w:t xml:space="preserve"> وفي طبقات </w:t>
      </w:r>
      <w:r w:rsidR="009C2212">
        <w:rPr>
          <w:rFonts w:hint="cs"/>
          <w:rtl/>
        </w:rPr>
        <w:t>إ</w:t>
      </w:r>
      <w:r w:rsidRPr="00AB7B7C">
        <w:rPr>
          <w:rFonts w:hint="cs"/>
          <w:rtl/>
        </w:rPr>
        <w:t>بن سعد كما في تنوير الحالك في شرح الموطأ لمالك 1 ص 162</w:t>
      </w:r>
      <w:r w:rsidR="002A5C48">
        <w:rPr>
          <w:rFonts w:hint="cs"/>
          <w:rtl/>
        </w:rPr>
        <w:t>:</w:t>
      </w:r>
      <w:r w:rsidRPr="00AB7B7C">
        <w:rPr>
          <w:rFonts w:hint="cs"/>
          <w:rtl/>
        </w:rPr>
        <w:t xml:space="preserve"> إن</w:t>
      </w:r>
      <w:r w:rsidR="009C2212">
        <w:rPr>
          <w:rFonts w:hint="cs"/>
          <w:rtl/>
        </w:rPr>
        <w:t>َّ</w:t>
      </w:r>
      <w:r w:rsidRPr="00AB7B7C">
        <w:rPr>
          <w:rFonts w:hint="cs"/>
          <w:rtl/>
        </w:rPr>
        <w:t xml:space="preserve"> </w:t>
      </w:r>
      <w:r w:rsidR="009C2212">
        <w:rPr>
          <w:rFonts w:hint="cs"/>
          <w:rtl/>
        </w:rPr>
        <w:t>إ</w:t>
      </w:r>
      <w:r w:rsidRPr="00AB7B7C">
        <w:rPr>
          <w:rFonts w:hint="cs"/>
          <w:rtl/>
        </w:rPr>
        <w:t>بن عمر تعل</w:t>
      </w:r>
      <w:r w:rsidR="009C2212">
        <w:rPr>
          <w:rFonts w:hint="cs"/>
          <w:rtl/>
        </w:rPr>
        <w:t>ّ</w:t>
      </w:r>
      <w:r w:rsidRPr="00AB7B7C">
        <w:rPr>
          <w:rFonts w:hint="cs"/>
          <w:rtl/>
        </w:rPr>
        <w:t>م سورة البقرة في أربع سنين. قال الباجي لأن</w:t>
      </w:r>
      <w:r w:rsidR="009C2212">
        <w:rPr>
          <w:rFonts w:hint="cs"/>
          <w:rtl/>
        </w:rPr>
        <w:t>ّ</w:t>
      </w:r>
      <w:r w:rsidRPr="00AB7B7C">
        <w:rPr>
          <w:rFonts w:hint="cs"/>
          <w:rtl/>
        </w:rPr>
        <w:t>ه كان يتعل</w:t>
      </w:r>
      <w:r w:rsidR="009C2212">
        <w:rPr>
          <w:rFonts w:hint="cs"/>
          <w:rtl/>
        </w:rPr>
        <w:t>ّ</w:t>
      </w:r>
      <w:r w:rsidRPr="00AB7B7C">
        <w:rPr>
          <w:rFonts w:hint="cs"/>
          <w:rtl/>
        </w:rPr>
        <w:t>م فرائضها وأحكامها وما يتعل</w:t>
      </w:r>
      <w:r w:rsidR="009C2212">
        <w:rPr>
          <w:rFonts w:hint="cs"/>
          <w:rtl/>
        </w:rPr>
        <w:t>ّ</w:t>
      </w:r>
      <w:r w:rsidRPr="00AB7B7C">
        <w:rPr>
          <w:rFonts w:hint="cs"/>
          <w:rtl/>
        </w:rPr>
        <w:t xml:space="preserve">ق بها. </w:t>
      </w:r>
    </w:p>
    <w:p w:rsidR="0026644B" w:rsidRPr="00AB7B7C" w:rsidRDefault="0026644B" w:rsidP="009C2212">
      <w:pPr>
        <w:pStyle w:val="libCenterBold1"/>
        <w:rPr>
          <w:rtl/>
        </w:rPr>
      </w:pPr>
      <w:bookmarkStart w:id="111" w:name="129"/>
      <w:r w:rsidRPr="00AB7B7C">
        <w:rPr>
          <w:rFonts w:hint="cs"/>
          <w:rtl/>
        </w:rPr>
        <w:t>68</w:t>
      </w:r>
      <w:bookmarkEnd w:id="111"/>
    </w:p>
    <w:p w:rsidR="0026644B" w:rsidRPr="00AB7B7C" w:rsidRDefault="0026644B" w:rsidP="009C2212">
      <w:pPr>
        <w:pStyle w:val="libCenterBold1"/>
        <w:rPr>
          <w:rtl/>
        </w:rPr>
      </w:pPr>
      <w:r w:rsidRPr="00AB7B7C">
        <w:rPr>
          <w:rFonts w:hint="cs"/>
          <w:rtl/>
        </w:rPr>
        <w:t>رأي الخليفة في المتعتين</w:t>
      </w:r>
    </w:p>
    <w:p w:rsidR="001908EB" w:rsidRDefault="0026644B" w:rsidP="009C2212">
      <w:pPr>
        <w:pStyle w:val="libCenterBold1"/>
        <w:rPr>
          <w:rtl/>
        </w:rPr>
      </w:pPr>
      <w:r w:rsidRPr="00AB7B7C">
        <w:rPr>
          <w:rFonts w:hint="cs"/>
          <w:rtl/>
        </w:rPr>
        <w:t>متعة الحج</w:t>
      </w:r>
    </w:p>
    <w:p w:rsidR="001908EB" w:rsidRPr="00FE66E0" w:rsidRDefault="0026644B" w:rsidP="009C2212">
      <w:pPr>
        <w:pStyle w:val="libNormal"/>
        <w:rPr>
          <w:rtl/>
        </w:rPr>
      </w:pPr>
      <w:r w:rsidRPr="00FE66E0">
        <w:rPr>
          <w:rFonts w:hint="cs"/>
          <w:rtl/>
        </w:rPr>
        <w:t>1</w:t>
      </w:r>
      <w:r w:rsidR="00155825" w:rsidRPr="00FE66E0">
        <w:rPr>
          <w:rFonts w:hint="cs"/>
          <w:rtl/>
        </w:rPr>
        <w:t xml:space="preserve"> - </w:t>
      </w:r>
      <w:r w:rsidRPr="00FE66E0">
        <w:rPr>
          <w:rFonts w:hint="cs"/>
          <w:rtl/>
        </w:rPr>
        <w:t>عن أبي رجاء قال</w:t>
      </w:r>
      <w:r w:rsidR="002A5C48" w:rsidRPr="00FE66E0">
        <w:rPr>
          <w:rFonts w:hint="cs"/>
          <w:rtl/>
        </w:rPr>
        <w:t>:</w:t>
      </w:r>
      <w:r w:rsidRPr="00FE66E0">
        <w:rPr>
          <w:rFonts w:hint="cs"/>
          <w:rtl/>
        </w:rPr>
        <w:t xml:space="preserve"> قال عمران بن حصين</w:t>
      </w:r>
      <w:r w:rsidR="002A5C48" w:rsidRPr="00FE66E0">
        <w:rPr>
          <w:rFonts w:hint="cs"/>
          <w:rtl/>
        </w:rPr>
        <w:t>:</w:t>
      </w:r>
      <w:r w:rsidRPr="00FE66E0">
        <w:rPr>
          <w:rFonts w:hint="cs"/>
          <w:rtl/>
        </w:rPr>
        <w:t xml:space="preserve"> نزلت آية المتعة في كتاب الله وأمرنا بها رسول الله </w:t>
      </w:r>
      <w:r w:rsidR="00BB645F" w:rsidRPr="00FE66E0">
        <w:rPr>
          <w:rFonts w:hint="cs"/>
          <w:rtl/>
        </w:rPr>
        <w:t>صلّى الله عليه وسلّم</w:t>
      </w:r>
      <w:r w:rsidR="00D45EE2" w:rsidRPr="00FE66E0">
        <w:rPr>
          <w:rFonts w:hint="cs"/>
          <w:rtl/>
        </w:rPr>
        <w:t xml:space="preserve"> ثمَّ </w:t>
      </w:r>
      <w:r w:rsidRPr="00FE66E0">
        <w:rPr>
          <w:rFonts w:hint="cs"/>
          <w:rtl/>
        </w:rPr>
        <w:t>لم تنزل آية تنسخ آية</w:t>
      </w:r>
      <w:r w:rsidR="009C2212">
        <w:rPr>
          <w:rFonts w:hint="cs"/>
          <w:rtl/>
        </w:rPr>
        <w:t>ٌ</w:t>
      </w:r>
      <w:r w:rsidRPr="00FE66E0">
        <w:rPr>
          <w:rFonts w:hint="cs"/>
          <w:rtl/>
        </w:rPr>
        <w:t xml:space="preserve"> متعة الحج</w:t>
      </w:r>
      <w:r w:rsidR="009C2212">
        <w:rPr>
          <w:rFonts w:hint="cs"/>
          <w:rtl/>
        </w:rPr>
        <w:t>ِّ</w:t>
      </w:r>
      <w:r w:rsidR="002A5C48" w:rsidRPr="00FE66E0">
        <w:rPr>
          <w:rFonts w:hint="cs"/>
          <w:rtl/>
        </w:rPr>
        <w:t>،</w:t>
      </w:r>
      <w:r w:rsidRPr="00FE66E0">
        <w:rPr>
          <w:rFonts w:hint="cs"/>
          <w:rtl/>
        </w:rPr>
        <w:t xml:space="preserve"> ولم ينه عنها رسول الله </w:t>
      </w:r>
      <w:r w:rsidR="00BB645F" w:rsidRPr="00FE66E0">
        <w:rPr>
          <w:rFonts w:hint="cs"/>
          <w:rtl/>
        </w:rPr>
        <w:t>صلّى الله عليه وسلّم</w:t>
      </w:r>
      <w:r w:rsidR="00B07F23" w:rsidRPr="00FE66E0">
        <w:rPr>
          <w:rFonts w:hint="cs"/>
          <w:rtl/>
        </w:rPr>
        <w:t xml:space="preserve"> حتّى </w:t>
      </w:r>
      <w:r w:rsidRPr="00FE66E0">
        <w:rPr>
          <w:rFonts w:hint="cs"/>
          <w:rtl/>
        </w:rPr>
        <w:t>مات</w:t>
      </w:r>
      <w:r w:rsidR="002A5C48" w:rsidRPr="00FE66E0">
        <w:rPr>
          <w:rFonts w:hint="cs"/>
          <w:rtl/>
        </w:rPr>
        <w:t>،</w:t>
      </w:r>
      <w:r w:rsidRPr="00FE66E0">
        <w:rPr>
          <w:rFonts w:hint="cs"/>
          <w:rtl/>
        </w:rPr>
        <w:t xml:space="preserve"> قال رجل</w:t>
      </w:r>
      <w:r w:rsidR="009C2212">
        <w:rPr>
          <w:rFonts w:hint="cs"/>
          <w:rtl/>
        </w:rPr>
        <w:t>ٌ</w:t>
      </w:r>
      <w:r w:rsidRPr="00FE66E0">
        <w:rPr>
          <w:rFonts w:hint="cs"/>
          <w:rtl/>
        </w:rPr>
        <w:t xml:space="preserve"> برأيه بعد</w:t>
      </w:r>
      <w:r w:rsidR="009C2212">
        <w:rPr>
          <w:rFonts w:hint="cs"/>
          <w:rtl/>
        </w:rPr>
        <w:t>ُ</w:t>
      </w:r>
      <w:r w:rsidRPr="00FE66E0">
        <w:rPr>
          <w:rFonts w:hint="cs"/>
          <w:rtl/>
        </w:rPr>
        <w:t xml:space="preserve"> ما شاء</w:t>
      </w:r>
      <w:r w:rsidRPr="00155825">
        <w:rPr>
          <w:rStyle w:val="libFootnotenumChar"/>
          <w:rFonts w:hint="cs"/>
          <w:rtl/>
        </w:rPr>
        <w:t>(3)</w:t>
      </w:r>
      <w:r w:rsidRPr="00FE66E0">
        <w:rPr>
          <w:rFonts w:hint="cs"/>
          <w:rtl/>
        </w:rPr>
        <w:t xml:space="preserve">. </w:t>
      </w:r>
    </w:p>
    <w:p w:rsidR="001908EB" w:rsidRPr="004675A5" w:rsidRDefault="0026644B" w:rsidP="009C2212">
      <w:pPr>
        <w:pStyle w:val="libBold1"/>
        <w:rPr>
          <w:rtl/>
        </w:rPr>
      </w:pPr>
      <w:bookmarkStart w:id="112" w:name="130"/>
      <w:r w:rsidRPr="004675A5">
        <w:rPr>
          <w:rFonts w:hint="cs"/>
          <w:rtl/>
        </w:rPr>
        <w:t>صورة أخرى لمسلم</w:t>
      </w:r>
      <w:r w:rsidR="002A5C48" w:rsidRPr="004675A5">
        <w:rPr>
          <w:rFonts w:hint="cs"/>
          <w:rtl/>
        </w:rPr>
        <w:t>:</w:t>
      </w:r>
      <w:bookmarkEnd w:id="112"/>
      <w:r w:rsidRPr="004675A5">
        <w:rPr>
          <w:rFonts w:hint="cs"/>
          <w:rtl/>
        </w:rPr>
        <w:t xml:space="preserve"> </w:t>
      </w:r>
    </w:p>
    <w:p w:rsidR="0026644B" w:rsidRPr="00AB7B7C" w:rsidRDefault="0026644B" w:rsidP="009C2212">
      <w:pPr>
        <w:pStyle w:val="libNormal"/>
        <w:rPr>
          <w:rtl/>
        </w:rPr>
      </w:pPr>
      <w:r w:rsidRPr="00AB7B7C">
        <w:rPr>
          <w:rFonts w:hint="cs"/>
          <w:rtl/>
        </w:rPr>
        <w:t>تمت</w:t>
      </w:r>
      <w:r w:rsidR="009C2212">
        <w:rPr>
          <w:rFonts w:hint="cs"/>
          <w:rtl/>
        </w:rPr>
        <w:t>ّ</w:t>
      </w:r>
      <w:r w:rsidRPr="00AB7B7C">
        <w:rPr>
          <w:rFonts w:hint="cs"/>
          <w:rtl/>
        </w:rPr>
        <w:t xml:space="preserve">عنا مع رسول الله </w:t>
      </w:r>
      <w:r w:rsidR="00BB645F">
        <w:rPr>
          <w:rFonts w:hint="cs"/>
          <w:rtl/>
        </w:rPr>
        <w:t>صلّى الله عليه وسلّم</w:t>
      </w:r>
      <w:r w:rsidRPr="00AB7B7C">
        <w:rPr>
          <w:rFonts w:hint="cs"/>
          <w:rtl/>
        </w:rPr>
        <w:t xml:space="preserve"> ولم ينزل فيه القرآن قال رجل</w:t>
      </w:r>
      <w:r w:rsidR="009C2212">
        <w:rPr>
          <w:rFonts w:hint="cs"/>
          <w:rtl/>
        </w:rPr>
        <w:t>ٌ</w:t>
      </w:r>
      <w:r w:rsidRPr="00AB7B7C">
        <w:rPr>
          <w:rFonts w:hint="cs"/>
          <w:rtl/>
        </w:rPr>
        <w:t xml:space="preserve"> برأيه ما شاء. وفي لفظ آخر له</w:t>
      </w:r>
      <w:r w:rsidR="002A5C48">
        <w:rPr>
          <w:rFonts w:hint="cs"/>
          <w:rtl/>
        </w:rPr>
        <w:t>:</w:t>
      </w:r>
      <w:r w:rsidRPr="00AB7B7C">
        <w:rPr>
          <w:rFonts w:hint="cs"/>
          <w:rtl/>
        </w:rPr>
        <w:t xml:space="preserve"> تمت</w:t>
      </w:r>
      <w:r w:rsidR="009C2212">
        <w:rPr>
          <w:rFonts w:hint="cs"/>
          <w:rtl/>
        </w:rPr>
        <w:t>ّ</w:t>
      </w:r>
      <w:r w:rsidRPr="00AB7B7C">
        <w:rPr>
          <w:rFonts w:hint="cs"/>
          <w:rtl/>
        </w:rPr>
        <w:t>ع نبي</w:t>
      </w:r>
      <w:r w:rsidR="009C2212">
        <w:rPr>
          <w:rFonts w:hint="cs"/>
          <w:rtl/>
        </w:rPr>
        <w:t>ُّ</w:t>
      </w:r>
      <w:r w:rsidRPr="00AB7B7C">
        <w:rPr>
          <w:rFonts w:hint="cs"/>
          <w:rtl/>
        </w:rPr>
        <w:t xml:space="preserve"> الله </w:t>
      </w:r>
      <w:r w:rsidR="00BB645F">
        <w:rPr>
          <w:rFonts w:hint="cs"/>
          <w:rtl/>
        </w:rPr>
        <w:t>صلّى الله عليه وسلّم</w:t>
      </w:r>
      <w:r w:rsidRPr="00AB7B7C">
        <w:rPr>
          <w:rFonts w:hint="cs"/>
          <w:rtl/>
        </w:rPr>
        <w:t xml:space="preserve"> وتمت</w:t>
      </w:r>
      <w:r w:rsidR="009C2212">
        <w:rPr>
          <w:rFonts w:hint="cs"/>
          <w:rtl/>
        </w:rPr>
        <w:t>َّ</w:t>
      </w:r>
      <w:r w:rsidRPr="00AB7B7C">
        <w:rPr>
          <w:rFonts w:hint="cs"/>
          <w:rtl/>
        </w:rPr>
        <w:t>عنا معه. وفي لفظ رابع له</w:t>
      </w:r>
      <w:r w:rsidR="002A5C48">
        <w:rPr>
          <w:rFonts w:hint="cs"/>
          <w:rtl/>
        </w:rPr>
        <w:t>:</w:t>
      </w:r>
      <w:r w:rsidRPr="00AB7B7C">
        <w:rPr>
          <w:rFonts w:hint="cs"/>
          <w:rtl/>
        </w:rPr>
        <w:t xml:space="preserve"> </w:t>
      </w:r>
      <w:r w:rsidR="009C2212">
        <w:rPr>
          <w:rFonts w:hint="cs"/>
          <w:rtl/>
        </w:rPr>
        <w:t>أ</w:t>
      </w:r>
      <w:r w:rsidRPr="00AB7B7C">
        <w:rPr>
          <w:rFonts w:hint="cs"/>
          <w:rtl/>
        </w:rPr>
        <w:t>علم أن</w:t>
      </w:r>
      <w:r w:rsidR="009C2212">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ج</w:t>
      </w:r>
      <w:r w:rsidR="009C2212">
        <w:rPr>
          <w:rFonts w:hint="cs"/>
          <w:rtl/>
        </w:rPr>
        <w:t>َ</w:t>
      </w:r>
      <w:r w:rsidRPr="00AB7B7C">
        <w:rPr>
          <w:rFonts w:hint="cs"/>
          <w:rtl/>
        </w:rPr>
        <w:t>مع بين حج</w:t>
      </w:r>
      <w:r w:rsidR="009C2212">
        <w:rPr>
          <w:rFonts w:hint="cs"/>
          <w:rtl/>
        </w:rPr>
        <w:t>ٍّ</w:t>
      </w:r>
      <w:r w:rsidRPr="00AB7B7C">
        <w:rPr>
          <w:rFonts w:hint="cs"/>
          <w:rtl/>
        </w:rPr>
        <w:t xml:space="preserve"> وعمرة</w:t>
      </w:r>
      <w:r w:rsidR="009C2212">
        <w:rPr>
          <w:rFonts w:hint="cs"/>
          <w:rtl/>
        </w:rPr>
        <w:t>ٍ</w:t>
      </w:r>
      <w:r w:rsidR="00D45EE2">
        <w:rPr>
          <w:rFonts w:hint="cs"/>
          <w:rtl/>
        </w:rPr>
        <w:t xml:space="preserve"> ثمَّ </w:t>
      </w:r>
      <w:r w:rsidRPr="00AB7B7C">
        <w:rPr>
          <w:rFonts w:hint="cs"/>
          <w:rtl/>
        </w:rPr>
        <w:t>لم ينزل فيها كتاب</w:t>
      </w:r>
      <w:r w:rsidR="009C2212">
        <w:rPr>
          <w:rFonts w:hint="cs"/>
          <w:rtl/>
        </w:rPr>
        <w:t>ٌ</w:t>
      </w:r>
      <w:r w:rsidRPr="00AB7B7C">
        <w:rPr>
          <w:rFonts w:hint="cs"/>
          <w:rtl/>
        </w:rPr>
        <w:t xml:space="preserve"> ولم ينهنا عنها قال رجل</w:t>
      </w:r>
      <w:r w:rsidR="009C2212">
        <w:rPr>
          <w:rFonts w:hint="cs"/>
          <w:rtl/>
        </w:rPr>
        <w:t>ٌ</w:t>
      </w:r>
      <w:r w:rsidRPr="00AB7B7C">
        <w:rPr>
          <w:rFonts w:hint="cs"/>
          <w:rtl/>
        </w:rPr>
        <w:t xml:space="preserve"> برأيه ما شاء.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راجع صحيفة 99</w:t>
      </w:r>
      <w:r w:rsidR="002A5C48">
        <w:rPr>
          <w:rFonts w:hint="cs"/>
          <w:rtl/>
        </w:rPr>
        <w:t>،</w:t>
      </w:r>
      <w:r w:rsidRPr="0026644B">
        <w:rPr>
          <w:rFonts w:hint="cs"/>
          <w:rtl/>
        </w:rPr>
        <w:t xml:space="preserve"> 100 من هذا الجزء.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سيرة عمر بن الخطاب لابن الجوزي ص 135</w:t>
      </w:r>
      <w:r w:rsidR="002A5C48">
        <w:rPr>
          <w:rFonts w:hint="cs"/>
          <w:rtl/>
        </w:rPr>
        <w:t>،</w:t>
      </w:r>
      <w:r w:rsidRPr="0026644B">
        <w:rPr>
          <w:rFonts w:hint="cs"/>
          <w:rtl/>
        </w:rPr>
        <w:t xml:space="preserve"> شرح ابن أبي الحديد 3 ص 110.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صحيح مسلم 1 ص 474</w:t>
      </w:r>
      <w:r w:rsidR="002A5C48">
        <w:rPr>
          <w:rFonts w:hint="cs"/>
          <w:rtl/>
        </w:rPr>
        <w:t>،</w:t>
      </w:r>
      <w:r w:rsidRPr="0026644B">
        <w:rPr>
          <w:rFonts w:hint="cs"/>
          <w:rtl/>
        </w:rPr>
        <w:t xml:space="preserve"> وأخرجه القرطبي بهذا الفظ في تفسيره 2 ص 365. </w:t>
      </w:r>
    </w:p>
    <w:p w:rsidR="001908EB" w:rsidRDefault="0026644B" w:rsidP="0026644B">
      <w:pPr>
        <w:pStyle w:val="libNormal"/>
      </w:pPr>
      <w:r>
        <w:rPr>
          <w:rFonts w:hint="cs"/>
          <w:rtl/>
        </w:rPr>
        <w:br w:type="page"/>
      </w:r>
    </w:p>
    <w:p w:rsidR="001908EB" w:rsidRPr="004675A5" w:rsidRDefault="0026644B" w:rsidP="009C2212">
      <w:pPr>
        <w:pStyle w:val="libBold1"/>
        <w:rPr>
          <w:rtl/>
        </w:rPr>
      </w:pPr>
      <w:r w:rsidRPr="004675A5">
        <w:rPr>
          <w:rFonts w:hint="cs"/>
          <w:rtl/>
        </w:rPr>
        <w:lastRenderedPageBreak/>
        <w:t>لفظ البخاري</w:t>
      </w:r>
      <w:r w:rsidR="002A5C48" w:rsidRPr="004675A5">
        <w:rPr>
          <w:rFonts w:hint="cs"/>
          <w:rtl/>
        </w:rPr>
        <w:t>:</w:t>
      </w:r>
      <w:r w:rsidRPr="004675A5">
        <w:rPr>
          <w:rFonts w:hint="cs"/>
          <w:rtl/>
        </w:rPr>
        <w:t xml:space="preserve"> </w:t>
      </w:r>
    </w:p>
    <w:p w:rsidR="001908EB" w:rsidRPr="00FE66E0" w:rsidRDefault="0026644B" w:rsidP="009C2212">
      <w:pPr>
        <w:pStyle w:val="libNormal"/>
        <w:rPr>
          <w:rtl/>
        </w:rPr>
      </w:pPr>
      <w:r w:rsidRPr="00AB7B7C">
        <w:rPr>
          <w:rFonts w:hint="cs"/>
          <w:rtl/>
        </w:rPr>
        <w:t>تمت</w:t>
      </w:r>
      <w:r w:rsidR="009C2212">
        <w:rPr>
          <w:rFonts w:hint="cs"/>
          <w:rtl/>
        </w:rPr>
        <w:t>َّ</w:t>
      </w:r>
      <w:r w:rsidRPr="00AB7B7C">
        <w:rPr>
          <w:rFonts w:hint="cs"/>
          <w:rtl/>
        </w:rPr>
        <w:t xml:space="preserve">عنا على عهد رسول الله </w:t>
      </w:r>
      <w:r w:rsidR="00BB645F">
        <w:rPr>
          <w:rFonts w:hint="cs"/>
          <w:rtl/>
        </w:rPr>
        <w:t>صلّى الله عليه وسلّم</w:t>
      </w:r>
      <w:r w:rsidRPr="00AB7B7C">
        <w:rPr>
          <w:rFonts w:hint="cs"/>
          <w:rtl/>
        </w:rPr>
        <w:t xml:space="preserve"> ونزل القرآن قال رجل</w:t>
      </w:r>
      <w:r w:rsidR="009C2212">
        <w:rPr>
          <w:rFonts w:hint="cs"/>
          <w:rtl/>
        </w:rPr>
        <w:t>ٌ</w:t>
      </w:r>
      <w:r w:rsidRPr="00AB7B7C">
        <w:rPr>
          <w:rFonts w:hint="cs"/>
          <w:rtl/>
        </w:rPr>
        <w:t xml:space="preserve"> برأيه ما شاء</w:t>
      </w:r>
      <w:r w:rsidRPr="00155825">
        <w:rPr>
          <w:rStyle w:val="libFootnotenumChar"/>
          <w:rFonts w:hint="cs"/>
          <w:rtl/>
        </w:rPr>
        <w:t>(1)</w:t>
      </w:r>
    </w:p>
    <w:p w:rsidR="001908EB" w:rsidRDefault="0026644B" w:rsidP="00FE66E0">
      <w:pPr>
        <w:pStyle w:val="libNormal"/>
        <w:rPr>
          <w:rtl/>
        </w:rPr>
      </w:pPr>
      <w:r w:rsidRPr="00AB7B7C">
        <w:rPr>
          <w:rFonts w:hint="cs"/>
          <w:rtl/>
        </w:rPr>
        <w:t>وفي لفظ آخر له</w:t>
      </w:r>
      <w:r w:rsidR="002A5C48">
        <w:rPr>
          <w:rFonts w:hint="cs"/>
          <w:rtl/>
        </w:rPr>
        <w:t>:</w:t>
      </w:r>
    </w:p>
    <w:p w:rsidR="001908EB" w:rsidRPr="00645DC6" w:rsidRDefault="0026644B" w:rsidP="009C2212">
      <w:pPr>
        <w:pStyle w:val="libNormal"/>
        <w:rPr>
          <w:rtl/>
        </w:rPr>
      </w:pPr>
      <w:r w:rsidRPr="00645DC6">
        <w:rPr>
          <w:rFonts w:hint="cs"/>
          <w:rtl/>
        </w:rPr>
        <w:t>أ</w:t>
      </w:r>
      <w:r w:rsidR="009C2212">
        <w:rPr>
          <w:rFonts w:hint="cs"/>
          <w:rtl/>
        </w:rPr>
        <w:t>ُ</w:t>
      </w:r>
      <w:r w:rsidRPr="00645DC6">
        <w:rPr>
          <w:rFonts w:hint="cs"/>
          <w:rtl/>
        </w:rPr>
        <w:t xml:space="preserve">نزلت آية المتعة في كتاب الله ففعلناها مع رسول الله </w:t>
      </w:r>
      <w:r w:rsidR="00BB645F" w:rsidRPr="00645DC6">
        <w:rPr>
          <w:rFonts w:hint="cs"/>
          <w:rtl/>
        </w:rPr>
        <w:t>صلّى الله عليه وسلّم</w:t>
      </w:r>
      <w:r w:rsidRPr="00645DC6">
        <w:rPr>
          <w:rFonts w:hint="cs"/>
          <w:rtl/>
        </w:rPr>
        <w:t xml:space="preserve"> ولم ينزل قرآن يحر</w:t>
      </w:r>
      <w:r w:rsidR="009C2212">
        <w:rPr>
          <w:rFonts w:hint="cs"/>
          <w:rtl/>
        </w:rPr>
        <w:t>ِّ</w:t>
      </w:r>
      <w:r w:rsidRPr="00645DC6">
        <w:rPr>
          <w:rFonts w:hint="cs"/>
          <w:rtl/>
        </w:rPr>
        <w:t>مه</w:t>
      </w:r>
      <w:r w:rsidR="002A5C48" w:rsidRPr="00645DC6">
        <w:rPr>
          <w:rFonts w:hint="cs"/>
          <w:rtl/>
        </w:rPr>
        <w:t>،</w:t>
      </w:r>
      <w:r w:rsidRPr="00645DC6">
        <w:rPr>
          <w:rFonts w:hint="cs"/>
          <w:rtl/>
        </w:rPr>
        <w:t xml:space="preserve"> ولم ينه عنها</w:t>
      </w:r>
      <w:r w:rsidR="00B07F23" w:rsidRPr="00645DC6">
        <w:rPr>
          <w:rFonts w:hint="cs"/>
          <w:rtl/>
        </w:rPr>
        <w:t xml:space="preserve"> حتّى </w:t>
      </w:r>
      <w:r w:rsidRPr="00645DC6">
        <w:rPr>
          <w:rFonts w:hint="cs"/>
          <w:rtl/>
        </w:rPr>
        <w:t>مات</w:t>
      </w:r>
      <w:r w:rsidR="002A5C48" w:rsidRPr="00645DC6">
        <w:rPr>
          <w:rFonts w:hint="cs"/>
          <w:rtl/>
        </w:rPr>
        <w:t>،</w:t>
      </w:r>
      <w:r w:rsidRPr="00645DC6">
        <w:rPr>
          <w:rFonts w:hint="cs"/>
          <w:rtl/>
        </w:rPr>
        <w:t xml:space="preserve"> قال رجل</w:t>
      </w:r>
      <w:r w:rsidR="009C2212">
        <w:rPr>
          <w:rFonts w:hint="cs"/>
          <w:rtl/>
        </w:rPr>
        <w:t>ٌ</w:t>
      </w:r>
      <w:r w:rsidRPr="00645DC6">
        <w:rPr>
          <w:rFonts w:hint="cs"/>
          <w:rtl/>
        </w:rPr>
        <w:t xml:space="preserve"> برأيه ما شاء.</w:t>
      </w:r>
      <w:r w:rsidRPr="00155825">
        <w:rPr>
          <w:rStyle w:val="libFootnotenumChar"/>
          <w:rFonts w:hint="cs"/>
          <w:rtl/>
        </w:rPr>
        <w:t>(2)</w:t>
      </w:r>
      <w:r w:rsidRPr="00645DC6">
        <w:rPr>
          <w:rFonts w:hint="cs"/>
          <w:rtl/>
        </w:rPr>
        <w:t xml:space="preserve"> </w:t>
      </w:r>
    </w:p>
    <w:p w:rsidR="001908EB" w:rsidRDefault="0026644B" w:rsidP="009C2212">
      <w:pPr>
        <w:pStyle w:val="libNormal"/>
        <w:rPr>
          <w:rtl/>
        </w:rPr>
      </w:pPr>
      <w:r w:rsidRPr="00AB7B7C">
        <w:rPr>
          <w:rFonts w:hint="cs"/>
          <w:rtl/>
        </w:rPr>
        <w:t>وفي بعض نسخ صحيح البخاري قال</w:t>
      </w:r>
      <w:r w:rsidR="009E13C6">
        <w:rPr>
          <w:rFonts w:hint="cs"/>
          <w:rtl/>
        </w:rPr>
        <w:t xml:space="preserve"> محمّد </w:t>
      </w:r>
      <w:r w:rsidR="00155825">
        <w:rPr>
          <w:rFonts w:hint="cs"/>
          <w:rtl/>
        </w:rPr>
        <w:t xml:space="preserve">- </w:t>
      </w:r>
      <w:r w:rsidRPr="00AB7B7C">
        <w:rPr>
          <w:rFonts w:hint="cs"/>
          <w:rtl/>
        </w:rPr>
        <w:t>أي البخاري</w:t>
      </w:r>
      <w:r w:rsidR="00155825">
        <w:rPr>
          <w:rFonts w:hint="cs"/>
          <w:rtl/>
        </w:rPr>
        <w:t xml:space="preserve"> - </w:t>
      </w:r>
      <w:r w:rsidRPr="00AB7B7C">
        <w:rPr>
          <w:rFonts w:hint="cs"/>
          <w:rtl/>
        </w:rPr>
        <w:t>يقال</w:t>
      </w:r>
      <w:r w:rsidR="002A5C48">
        <w:rPr>
          <w:rFonts w:hint="cs"/>
          <w:rtl/>
        </w:rPr>
        <w:t>:</w:t>
      </w:r>
      <w:r w:rsidRPr="00AB7B7C">
        <w:rPr>
          <w:rFonts w:hint="cs"/>
          <w:rtl/>
        </w:rPr>
        <w:t xml:space="preserve"> إن</w:t>
      </w:r>
      <w:r w:rsidR="009C2212">
        <w:rPr>
          <w:rFonts w:hint="cs"/>
          <w:rtl/>
        </w:rPr>
        <w:t>ّ</w:t>
      </w:r>
      <w:r w:rsidRPr="00AB7B7C">
        <w:rPr>
          <w:rFonts w:hint="cs"/>
          <w:rtl/>
        </w:rPr>
        <w:t>ه عمر. قال القسطلاني في ال</w:t>
      </w:r>
      <w:r w:rsidR="009C2212">
        <w:rPr>
          <w:rFonts w:hint="cs"/>
          <w:rtl/>
        </w:rPr>
        <w:t>إ</w:t>
      </w:r>
      <w:r w:rsidRPr="00AB7B7C">
        <w:rPr>
          <w:rFonts w:hint="cs"/>
          <w:rtl/>
        </w:rPr>
        <w:t>رشاد</w:t>
      </w:r>
      <w:r w:rsidR="002A5C48">
        <w:rPr>
          <w:rFonts w:hint="cs"/>
          <w:rtl/>
        </w:rPr>
        <w:t>:</w:t>
      </w:r>
      <w:r w:rsidRPr="00AB7B7C">
        <w:rPr>
          <w:rFonts w:hint="cs"/>
          <w:rtl/>
        </w:rPr>
        <w:t xml:space="preserve"> لأن</w:t>
      </w:r>
      <w:r w:rsidR="009C2212">
        <w:rPr>
          <w:rFonts w:hint="cs"/>
          <w:rtl/>
        </w:rPr>
        <w:t>َّ</w:t>
      </w:r>
      <w:r w:rsidRPr="00AB7B7C">
        <w:rPr>
          <w:rFonts w:hint="cs"/>
          <w:rtl/>
        </w:rPr>
        <w:t xml:space="preserve">ه كان ينهى عنها. وذكره </w:t>
      </w:r>
      <w:r w:rsidR="009C2212">
        <w:rPr>
          <w:rFonts w:hint="cs"/>
          <w:rtl/>
        </w:rPr>
        <w:t>إ</w:t>
      </w:r>
      <w:r w:rsidRPr="00AB7B7C">
        <w:rPr>
          <w:rFonts w:hint="cs"/>
          <w:rtl/>
        </w:rPr>
        <w:t>بن كثير في تفسيره 1 ص 233</w:t>
      </w:r>
      <w:r w:rsidR="00292711">
        <w:rPr>
          <w:rFonts w:hint="cs"/>
          <w:rtl/>
        </w:rPr>
        <w:t xml:space="preserve"> نقلاً </w:t>
      </w:r>
      <w:r w:rsidRPr="00AB7B7C">
        <w:rPr>
          <w:rFonts w:hint="cs"/>
          <w:rtl/>
        </w:rPr>
        <w:t>عن البخاري فقال</w:t>
      </w:r>
      <w:r w:rsidR="002A5C48">
        <w:rPr>
          <w:rFonts w:hint="cs"/>
          <w:rtl/>
        </w:rPr>
        <w:t>:</w:t>
      </w:r>
      <w:r w:rsidRPr="00AB7B7C">
        <w:rPr>
          <w:rFonts w:hint="cs"/>
          <w:rtl/>
        </w:rPr>
        <w:t xml:space="preserve"> هذا الذي قاله البخاري قد جاء مصر</w:t>
      </w:r>
      <w:r w:rsidR="009C2212">
        <w:rPr>
          <w:rFonts w:hint="cs"/>
          <w:rtl/>
        </w:rPr>
        <w:t>َّ</w:t>
      </w:r>
      <w:r w:rsidRPr="00AB7B7C">
        <w:rPr>
          <w:rFonts w:hint="cs"/>
          <w:rtl/>
        </w:rPr>
        <w:t>حا</w:t>
      </w:r>
      <w:r w:rsidR="009C2212">
        <w:rPr>
          <w:rFonts w:hint="cs"/>
          <w:rtl/>
        </w:rPr>
        <w:t>ً</w:t>
      </w:r>
      <w:r w:rsidRPr="00AB7B7C">
        <w:rPr>
          <w:rFonts w:hint="cs"/>
          <w:rtl/>
        </w:rPr>
        <w:t xml:space="preserve"> به</w:t>
      </w:r>
      <w:r w:rsidR="002A5C48">
        <w:rPr>
          <w:rFonts w:hint="cs"/>
          <w:rtl/>
        </w:rPr>
        <w:t>:</w:t>
      </w:r>
      <w:r w:rsidRPr="00AB7B7C">
        <w:rPr>
          <w:rFonts w:hint="cs"/>
          <w:rtl/>
        </w:rPr>
        <w:t xml:space="preserve"> إن</w:t>
      </w:r>
      <w:r w:rsidR="009C2212">
        <w:rPr>
          <w:rFonts w:hint="cs"/>
          <w:rtl/>
        </w:rPr>
        <w:t>ّ</w:t>
      </w:r>
      <w:r w:rsidRPr="00AB7B7C">
        <w:rPr>
          <w:rFonts w:hint="cs"/>
          <w:rtl/>
        </w:rPr>
        <w:t xml:space="preserve"> عمر كان ينهى الناس عن التمت</w:t>
      </w:r>
      <w:r w:rsidR="009C2212">
        <w:rPr>
          <w:rFonts w:hint="cs"/>
          <w:rtl/>
        </w:rPr>
        <w:t>ّ</w:t>
      </w:r>
      <w:r w:rsidRPr="00AB7B7C">
        <w:rPr>
          <w:rFonts w:hint="cs"/>
          <w:rtl/>
        </w:rPr>
        <w:t xml:space="preserve">ع. </w:t>
      </w:r>
    </w:p>
    <w:p w:rsidR="001908EB" w:rsidRDefault="0026644B" w:rsidP="009C2212">
      <w:pPr>
        <w:pStyle w:val="libNormal"/>
        <w:rPr>
          <w:rtl/>
        </w:rPr>
      </w:pPr>
      <w:r w:rsidRPr="00AB7B7C">
        <w:rPr>
          <w:rFonts w:hint="cs"/>
          <w:rtl/>
        </w:rPr>
        <w:t>وقال ابن حجر في فتح الباري 4 ص 339</w:t>
      </w:r>
      <w:r w:rsidR="002A5C48">
        <w:rPr>
          <w:rFonts w:hint="cs"/>
          <w:rtl/>
        </w:rPr>
        <w:t>:</w:t>
      </w:r>
      <w:r w:rsidRPr="00AB7B7C">
        <w:rPr>
          <w:rFonts w:hint="cs"/>
          <w:rtl/>
        </w:rPr>
        <w:t xml:space="preserve"> ونقله ال</w:t>
      </w:r>
      <w:r w:rsidR="009C2212">
        <w:rPr>
          <w:rFonts w:hint="cs"/>
          <w:rtl/>
        </w:rPr>
        <w:t>إ</w:t>
      </w:r>
      <w:r w:rsidRPr="00AB7B7C">
        <w:rPr>
          <w:rFonts w:hint="cs"/>
          <w:rtl/>
        </w:rPr>
        <w:t>سماعيلي عن البخاري كذلك فهو عمدة الحميدي في ذلك ولهذا جزم القرطبي والنووي وغيرهما وكان البخاري أشار بذلك إلى رواية الحريري عن مطرف فقال في آخره</w:t>
      </w:r>
      <w:r w:rsidR="002A5C48">
        <w:rPr>
          <w:rFonts w:hint="cs"/>
          <w:rtl/>
        </w:rPr>
        <w:t>:</w:t>
      </w:r>
      <w:r w:rsidRPr="00AB7B7C">
        <w:rPr>
          <w:rFonts w:hint="cs"/>
          <w:rtl/>
        </w:rPr>
        <w:t xml:space="preserve"> ارتأى رجل</w:t>
      </w:r>
      <w:r w:rsidR="009C2212">
        <w:rPr>
          <w:rFonts w:hint="cs"/>
          <w:rtl/>
        </w:rPr>
        <w:t>ٌ</w:t>
      </w:r>
      <w:r w:rsidRPr="00AB7B7C">
        <w:rPr>
          <w:rFonts w:hint="cs"/>
          <w:rtl/>
        </w:rPr>
        <w:t xml:space="preserve"> برأيه ما شاء يعني عمر. كذا في الأصل أخرجه مسلم وقال ابن التين</w:t>
      </w:r>
      <w:r w:rsidR="002A5C48">
        <w:rPr>
          <w:rFonts w:hint="cs"/>
          <w:rtl/>
        </w:rPr>
        <w:t>:</w:t>
      </w:r>
      <w:r w:rsidRPr="00AB7B7C">
        <w:rPr>
          <w:rFonts w:hint="cs"/>
          <w:rtl/>
        </w:rPr>
        <w:t xml:space="preserve"> يحتمل أن يريد عمر أو عثمان</w:t>
      </w:r>
      <w:r w:rsidR="002A5C48">
        <w:rPr>
          <w:rFonts w:hint="cs"/>
          <w:rtl/>
        </w:rPr>
        <w:t>،</w:t>
      </w:r>
      <w:r w:rsidRPr="00AB7B7C">
        <w:rPr>
          <w:rFonts w:hint="cs"/>
          <w:rtl/>
        </w:rPr>
        <w:t xml:space="preserve"> وأغرب الكرماني فقال</w:t>
      </w:r>
      <w:r w:rsidR="002A5C48">
        <w:rPr>
          <w:rFonts w:hint="cs"/>
          <w:rtl/>
        </w:rPr>
        <w:t>:</w:t>
      </w:r>
      <w:r w:rsidRPr="00AB7B7C">
        <w:rPr>
          <w:rFonts w:hint="cs"/>
          <w:rtl/>
        </w:rPr>
        <w:t xml:space="preserve"> إن</w:t>
      </w:r>
      <w:r w:rsidR="009C2212">
        <w:rPr>
          <w:rFonts w:hint="cs"/>
          <w:rtl/>
        </w:rPr>
        <w:t>َّ</w:t>
      </w:r>
      <w:r w:rsidRPr="00AB7B7C">
        <w:rPr>
          <w:rFonts w:hint="cs"/>
          <w:rtl/>
        </w:rPr>
        <w:t xml:space="preserve"> المراد به عثمان</w:t>
      </w:r>
      <w:r w:rsidR="002A5C48">
        <w:rPr>
          <w:rFonts w:hint="cs"/>
          <w:rtl/>
        </w:rPr>
        <w:t>،</w:t>
      </w:r>
      <w:r w:rsidRPr="00AB7B7C">
        <w:rPr>
          <w:rFonts w:hint="cs"/>
          <w:rtl/>
        </w:rPr>
        <w:t xml:space="preserve"> والأولى أن يفس</w:t>
      </w:r>
      <w:r w:rsidR="009C2212">
        <w:rPr>
          <w:rFonts w:hint="cs"/>
          <w:rtl/>
        </w:rPr>
        <w:t>َّ</w:t>
      </w:r>
      <w:r w:rsidRPr="00AB7B7C">
        <w:rPr>
          <w:rFonts w:hint="cs"/>
          <w:rtl/>
        </w:rPr>
        <w:t>ر بعمر فإن</w:t>
      </w:r>
      <w:r w:rsidR="009C2212">
        <w:rPr>
          <w:rFonts w:hint="cs"/>
          <w:rtl/>
        </w:rPr>
        <w:t>َّ</w:t>
      </w:r>
      <w:r w:rsidRPr="00AB7B7C">
        <w:rPr>
          <w:rFonts w:hint="cs"/>
          <w:rtl/>
        </w:rPr>
        <w:t>ه أو</w:t>
      </w:r>
      <w:r w:rsidR="009C2212">
        <w:rPr>
          <w:rFonts w:hint="cs"/>
          <w:rtl/>
        </w:rPr>
        <w:t>َّ</w:t>
      </w:r>
      <w:r w:rsidRPr="00AB7B7C">
        <w:rPr>
          <w:rFonts w:hint="cs"/>
          <w:rtl/>
        </w:rPr>
        <w:t>ل من نهى عنها وكان م</w:t>
      </w:r>
      <w:r w:rsidR="009C2212">
        <w:rPr>
          <w:rFonts w:hint="cs"/>
          <w:rtl/>
        </w:rPr>
        <w:t>َ</w:t>
      </w:r>
      <w:r w:rsidRPr="00AB7B7C">
        <w:rPr>
          <w:rFonts w:hint="cs"/>
          <w:rtl/>
        </w:rPr>
        <w:t>ن بعده تابعا</w:t>
      </w:r>
      <w:r w:rsidR="009C2212">
        <w:rPr>
          <w:rFonts w:hint="cs"/>
          <w:rtl/>
        </w:rPr>
        <w:t>ً</w:t>
      </w:r>
      <w:r w:rsidRPr="00AB7B7C">
        <w:rPr>
          <w:rFonts w:hint="cs"/>
          <w:rtl/>
        </w:rPr>
        <w:t xml:space="preserve"> له في ذلك ففي مسلم</w:t>
      </w:r>
      <w:r w:rsidR="002A5C48">
        <w:rPr>
          <w:rFonts w:hint="cs"/>
          <w:rtl/>
        </w:rPr>
        <w:t>:</w:t>
      </w:r>
      <w:r w:rsidRPr="00AB7B7C">
        <w:rPr>
          <w:rFonts w:hint="cs"/>
          <w:rtl/>
        </w:rPr>
        <w:t xml:space="preserve"> إن</w:t>
      </w:r>
      <w:r w:rsidR="009C2212">
        <w:rPr>
          <w:rFonts w:hint="cs"/>
          <w:rtl/>
        </w:rPr>
        <w:t>َّ</w:t>
      </w:r>
      <w:r w:rsidRPr="00AB7B7C">
        <w:rPr>
          <w:rFonts w:hint="cs"/>
          <w:rtl/>
        </w:rPr>
        <w:t xml:space="preserve"> </w:t>
      </w:r>
      <w:r w:rsidR="009C2212">
        <w:rPr>
          <w:rFonts w:hint="cs"/>
          <w:rtl/>
        </w:rPr>
        <w:t>إ</w:t>
      </w:r>
      <w:r w:rsidRPr="00AB7B7C">
        <w:rPr>
          <w:rFonts w:hint="cs"/>
          <w:rtl/>
        </w:rPr>
        <w:t>بن الزبير كان ينهى عنها وابن عب</w:t>
      </w:r>
      <w:r w:rsidR="009C2212">
        <w:rPr>
          <w:rFonts w:hint="cs"/>
          <w:rtl/>
        </w:rPr>
        <w:t>ّ</w:t>
      </w:r>
      <w:r w:rsidRPr="00AB7B7C">
        <w:rPr>
          <w:rFonts w:hint="cs"/>
          <w:rtl/>
        </w:rPr>
        <w:t>اس يأمر بها فسألوا جابرا</w:t>
      </w:r>
      <w:r w:rsidR="009C2212">
        <w:rPr>
          <w:rFonts w:hint="cs"/>
          <w:rtl/>
        </w:rPr>
        <w:t>ً</w:t>
      </w:r>
      <w:r w:rsidRPr="00AB7B7C">
        <w:rPr>
          <w:rFonts w:hint="cs"/>
          <w:rtl/>
        </w:rPr>
        <w:t xml:space="preserve"> فأشار إلى أن</w:t>
      </w:r>
      <w:r w:rsidR="009C2212">
        <w:rPr>
          <w:rFonts w:hint="cs"/>
          <w:rtl/>
        </w:rPr>
        <w:t>َّ</w:t>
      </w:r>
      <w:r w:rsidRPr="00AB7B7C">
        <w:rPr>
          <w:rFonts w:hint="cs"/>
          <w:rtl/>
        </w:rPr>
        <w:t xml:space="preserve"> أو</w:t>
      </w:r>
      <w:r w:rsidR="009C2212">
        <w:rPr>
          <w:rFonts w:hint="cs"/>
          <w:rtl/>
        </w:rPr>
        <w:t>َّ</w:t>
      </w:r>
      <w:r w:rsidRPr="00AB7B7C">
        <w:rPr>
          <w:rFonts w:hint="cs"/>
          <w:rtl/>
        </w:rPr>
        <w:t xml:space="preserve">ل من نهى عنها عمر. </w:t>
      </w:r>
    </w:p>
    <w:p w:rsidR="009C2212" w:rsidRDefault="0026644B" w:rsidP="009C2212">
      <w:pPr>
        <w:pStyle w:val="libNormal"/>
        <w:rPr>
          <w:rtl/>
        </w:rPr>
      </w:pPr>
      <w:r w:rsidRPr="00AB7B7C">
        <w:rPr>
          <w:rFonts w:hint="cs"/>
          <w:rtl/>
        </w:rPr>
        <w:t>وقال القسطلاني في ال</w:t>
      </w:r>
      <w:r w:rsidR="009C2212">
        <w:rPr>
          <w:rFonts w:hint="cs"/>
          <w:rtl/>
        </w:rPr>
        <w:t>إ</w:t>
      </w:r>
      <w:r w:rsidRPr="00AB7B7C">
        <w:rPr>
          <w:rFonts w:hint="cs"/>
          <w:rtl/>
        </w:rPr>
        <w:t>رشاد 4 ص 169</w:t>
      </w:r>
      <w:r w:rsidR="002A5C48">
        <w:rPr>
          <w:rFonts w:hint="cs"/>
          <w:rtl/>
        </w:rPr>
        <w:t>:</w:t>
      </w:r>
      <w:r w:rsidRPr="00AB7B7C">
        <w:rPr>
          <w:rFonts w:hint="cs"/>
          <w:rtl/>
        </w:rPr>
        <w:t xml:space="preserve"> قال رجل برأيه ما شاء</w:t>
      </w:r>
      <w:r w:rsidR="002A5C48">
        <w:rPr>
          <w:rFonts w:hint="cs"/>
          <w:rtl/>
        </w:rPr>
        <w:t>،</w:t>
      </w:r>
      <w:r w:rsidRPr="00AB7B7C">
        <w:rPr>
          <w:rFonts w:hint="cs"/>
          <w:rtl/>
        </w:rPr>
        <w:t xml:space="preserve"> هو عمر بن الخطاب لا عثمان بن عف</w:t>
      </w:r>
      <w:r w:rsidR="009C2212">
        <w:rPr>
          <w:rFonts w:hint="cs"/>
          <w:rtl/>
        </w:rPr>
        <w:t>ّ</w:t>
      </w:r>
      <w:r w:rsidRPr="00AB7B7C">
        <w:rPr>
          <w:rFonts w:hint="cs"/>
          <w:rtl/>
        </w:rPr>
        <w:t>ان لأن</w:t>
      </w:r>
      <w:r w:rsidR="009C2212">
        <w:rPr>
          <w:rFonts w:hint="cs"/>
          <w:rtl/>
        </w:rPr>
        <w:t>َّ</w:t>
      </w:r>
      <w:r w:rsidRPr="00AB7B7C">
        <w:rPr>
          <w:rFonts w:hint="cs"/>
          <w:rtl/>
        </w:rPr>
        <w:t xml:space="preserve"> عمر أو</w:t>
      </w:r>
      <w:r w:rsidR="009C2212">
        <w:rPr>
          <w:rFonts w:hint="cs"/>
          <w:rtl/>
        </w:rPr>
        <w:t>َّ</w:t>
      </w:r>
      <w:r w:rsidRPr="00AB7B7C">
        <w:rPr>
          <w:rFonts w:hint="cs"/>
          <w:rtl/>
        </w:rPr>
        <w:t>ل من نهى عنها فكان م</w:t>
      </w:r>
      <w:r w:rsidR="009C2212">
        <w:rPr>
          <w:rFonts w:hint="cs"/>
          <w:rtl/>
        </w:rPr>
        <w:t>َ</w:t>
      </w:r>
      <w:r w:rsidRPr="00AB7B7C">
        <w:rPr>
          <w:rFonts w:hint="cs"/>
          <w:rtl/>
        </w:rPr>
        <w:t>ن بعده تابعا</w:t>
      </w:r>
      <w:r w:rsidR="009C2212">
        <w:rPr>
          <w:rFonts w:hint="cs"/>
          <w:rtl/>
        </w:rPr>
        <w:t>ً</w:t>
      </w:r>
      <w:r w:rsidRPr="00AB7B7C">
        <w:rPr>
          <w:rFonts w:hint="cs"/>
          <w:rtl/>
        </w:rPr>
        <w:t xml:space="preserve"> له في ذلك ففي مسلم</w:t>
      </w:r>
      <w:r w:rsidR="00155825">
        <w:rPr>
          <w:rFonts w:hint="cs"/>
          <w:rtl/>
        </w:rPr>
        <w:t xml:space="preserve"> - </w:t>
      </w:r>
      <w:r w:rsidRPr="00AB7B7C">
        <w:rPr>
          <w:rFonts w:hint="cs"/>
          <w:rtl/>
        </w:rPr>
        <w:t>إلى آخر كلمة ابن حجر المذكورة</w:t>
      </w:r>
      <w:r w:rsidR="00155825">
        <w:rPr>
          <w:rFonts w:hint="cs"/>
          <w:rtl/>
        </w:rPr>
        <w:t xml:space="preserve"> </w:t>
      </w:r>
      <w:r w:rsidR="009C2212">
        <w:rPr>
          <w:rtl/>
        </w:rPr>
        <w:t>–</w:t>
      </w:r>
      <w:r w:rsidR="00155825">
        <w:rPr>
          <w:rFonts w:hint="cs"/>
          <w:rtl/>
        </w:rPr>
        <w:t xml:space="preserve"> </w:t>
      </w:r>
    </w:p>
    <w:p w:rsidR="001908EB" w:rsidRDefault="0026644B" w:rsidP="009C2212">
      <w:pPr>
        <w:pStyle w:val="libNormal"/>
        <w:rPr>
          <w:rtl/>
        </w:rPr>
      </w:pPr>
      <w:r w:rsidRPr="00AB7B7C">
        <w:rPr>
          <w:rFonts w:hint="cs"/>
          <w:rtl/>
        </w:rPr>
        <w:t>وقال النووي في شرح مسلم</w:t>
      </w:r>
      <w:r w:rsidR="002A5C48">
        <w:rPr>
          <w:rFonts w:hint="cs"/>
          <w:rtl/>
        </w:rPr>
        <w:t>:</w:t>
      </w:r>
      <w:r w:rsidRPr="00AB7B7C">
        <w:rPr>
          <w:rFonts w:hint="cs"/>
          <w:rtl/>
        </w:rPr>
        <w:t xml:space="preserve"> هو عمر بن الخط</w:t>
      </w:r>
      <w:r w:rsidR="009C2212">
        <w:rPr>
          <w:rFonts w:hint="cs"/>
          <w:rtl/>
        </w:rPr>
        <w:t>ّ</w:t>
      </w:r>
      <w:r w:rsidRPr="00AB7B7C">
        <w:rPr>
          <w:rFonts w:hint="cs"/>
          <w:rtl/>
        </w:rPr>
        <w:t>اب لأن</w:t>
      </w:r>
      <w:r w:rsidR="009C2212">
        <w:rPr>
          <w:rFonts w:hint="cs"/>
          <w:rtl/>
        </w:rPr>
        <w:t>َّ</w:t>
      </w:r>
      <w:r w:rsidRPr="00AB7B7C">
        <w:rPr>
          <w:rFonts w:hint="cs"/>
          <w:rtl/>
        </w:rPr>
        <w:t>ه أو</w:t>
      </w:r>
      <w:r w:rsidR="009C2212">
        <w:rPr>
          <w:rFonts w:hint="cs"/>
          <w:rtl/>
        </w:rPr>
        <w:t>َّ</w:t>
      </w:r>
      <w:r w:rsidRPr="00AB7B7C">
        <w:rPr>
          <w:rFonts w:hint="cs"/>
          <w:rtl/>
        </w:rPr>
        <w:t>ل من نهى عنه عن المتعة فكان</w:t>
      </w:r>
      <w:r w:rsidR="009C2212">
        <w:rPr>
          <w:rFonts w:hint="cs"/>
          <w:rtl/>
        </w:rPr>
        <w:t>َ</w:t>
      </w:r>
      <w:r w:rsidRPr="00AB7B7C">
        <w:rPr>
          <w:rFonts w:hint="cs"/>
          <w:rtl/>
        </w:rPr>
        <w:t xml:space="preserve"> من بعده من عثمان وغيره تابعا</w:t>
      </w:r>
      <w:r w:rsidR="009C2212">
        <w:rPr>
          <w:rFonts w:hint="cs"/>
          <w:rtl/>
        </w:rPr>
        <w:t>ً</w:t>
      </w:r>
      <w:r w:rsidRPr="00AB7B7C">
        <w:rPr>
          <w:rFonts w:hint="cs"/>
          <w:rtl/>
        </w:rPr>
        <w:t xml:space="preserve"> له في ذلك. </w:t>
      </w:r>
    </w:p>
    <w:p w:rsidR="001908EB" w:rsidRPr="004675A5" w:rsidRDefault="0026644B" w:rsidP="009C2212">
      <w:pPr>
        <w:pStyle w:val="libBold1"/>
        <w:rPr>
          <w:rtl/>
        </w:rPr>
      </w:pPr>
      <w:bookmarkStart w:id="113" w:name="132"/>
      <w:r w:rsidRPr="004675A5">
        <w:rPr>
          <w:rFonts w:hint="cs"/>
          <w:rtl/>
        </w:rPr>
        <w:t>لفظ الشيخين</w:t>
      </w:r>
      <w:r w:rsidR="002A5C48" w:rsidRPr="004675A5">
        <w:rPr>
          <w:rFonts w:hint="cs"/>
          <w:rtl/>
        </w:rPr>
        <w:t>:</w:t>
      </w:r>
      <w:bookmarkEnd w:id="113"/>
      <w:r w:rsidRPr="004675A5">
        <w:rPr>
          <w:rFonts w:hint="cs"/>
          <w:rtl/>
        </w:rPr>
        <w:t xml:space="preserve"> </w:t>
      </w:r>
    </w:p>
    <w:p w:rsidR="0026644B" w:rsidRPr="00AB7B7C" w:rsidRDefault="0026644B" w:rsidP="009C2212">
      <w:pPr>
        <w:pStyle w:val="libNormal"/>
        <w:rPr>
          <w:rtl/>
        </w:rPr>
      </w:pPr>
      <w:r w:rsidRPr="00AB7B7C">
        <w:rPr>
          <w:rFonts w:hint="cs"/>
          <w:rtl/>
        </w:rPr>
        <w:t>تمت</w:t>
      </w:r>
      <w:r w:rsidR="009C2212">
        <w:rPr>
          <w:rFonts w:hint="cs"/>
          <w:rtl/>
        </w:rPr>
        <w:t>ّ</w:t>
      </w:r>
      <w:r w:rsidRPr="00AB7B7C">
        <w:rPr>
          <w:rFonts w:hint="cs"/>
          <w:rtl/>
        </w:rPr>
        <w:t xml:space="preserve">عنا مع رسول الله </w:t>
      </w:r>
      <w:r w:rsidR="00BB645F">
        <w:rPr>
          <w:rFonts w:hint="cs"/>
          <w:rtl/>
        </w:rPr>
        <w:t>صلّى الله عليه وسلّم</w:t>
      </w:r>
      <w:r w:rsidRPr="00AB7B7C">
        <w:rPr>
          <w:rFonts w:hint="cs"/>
          <w:rtl/>
        </w:rPr>
        <w:t xml:space="preserve"> ونزل فيه القرآن</w:t>
      </w:r>
      <w:r w:rsidR="002A5C48">
        <w:rPr>
          <w:rFonts w:hint="cs"/>
          <w:rtl/>
        </w:rPr>
        <w:t>،</w:t>
      </w:r>
      <w:r w:rsidRPr="00AB7B7C">
        <w:rPr>
          <w:rFonts w:hint="cs"/>
          <w:rtl/>
        </w:rPr>
        <w:t xml:space="preserve"> فليقل رجل</w:t>
      </w:r>
      <w:r w:rsidR="009C2212">
        <w:rPr>
          <w:rFonts w:hint="cs"/>
          <w:rtl/>
        </w:rPr>
        <w:t>ٌ</w:t>
      </w:r>
      <w:r w:rsidRPr="00AB7B7C">
        <w:rPr>
          <w:rFonts w:hint="cs"/>
          <w:rtl/>
        </w:rPr>
        <w:t xml:space="preserve"> برأيه ما شاء </w:t>
      </w:r>
      <w:r w:rsidR="009C2212">
        <w:rPr>
          <w:rFonts w:hint="cs"/>
          <w:rtl/>
        </w:rPr>
        <w:t>[</w:t>
      </w:r>
      <w:r w:rsidRPr="00AB7B7C">
        <w:rPr>
          <w:rFonts w:hint="cs"/>
          <w:rtl/>
        </w:rPr>
        <w:t>السنن الكبرى 5 ص 20</w:t>
      </w:r>
      <w:r w:rsidR="009C2212">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صحيح البخاري 3 ص 151 ط سنة 1272.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صحيح البخاري كتاب التفسير سورة البقرة ج 7 ص 24 ط سنة 1277. </w:t>
      </w:r>
    </w:p>
    <w:p w:rsidR="001908EB" w:rsidRDefault="0026644B" w:rsidP="0026644B">
      <w:pPr>
        <w:pStyle w:val="libNormal"/>
      </w:pPr>
      <w:r>
        <w:rPr>
          <w:rFonts w:hint="cs"/>
          <w:rtl/>
        </w:rPr>
        <w:br w:type="page"/>
      </w:r>
    </w:p>
    <w:p w:rsidR="001908EB" w:rsidRPr="004675A5" w:rsidRDefault="0026644B" w:rsidP="004675A5">
      <w:pPr>
        <w:pStyle w:val="libBold1"/>
        <w:rPr>
          <w:rtl/>
        </w:rPr>
      </w:pPr>
      <w:r w:rsidRPr="004675A5">
        <w:rPr>
          <w:rFonts w:hint="cs"/>
          <w:rtl/>
        </w:rPr>
        <w:lastRenderedPageBreak/>
        <w:t>لفظ النسائي</w:t>
      </w:r>
      <w:r w:rsidR="002A5C48" w:rsidRPr="004675A5">
        <w:rPr>
          <w:rFonts w:hint="cs"/>
          <w:rtl/>
        </w:rPr>
        <w:t>:</w:t>
      </w:r>
      <w:r w:rsidRPr="004675A5">
        <w:rPr>
          <w:rFonts w:hint="cs"/>
          <w:rtl/>
        </w:rPr>
        <w:t xml:space="preserve"> </w:t>
      </w:r>
    </w:p>
    <w:p w:rsidR="001908EB" w:rsidRDefault="0026644B" w:rsidP="00FE66E0">
      <w:pPr>
        <w:pStyle w:val="libNormal"/>
        <w:rPr>
          <w:rtl/>
        </w:rPr>
      </w:pPr>
      <w:r w:rsidRPr="00AB7B7C">
        <w:rPr>
          <w:rFonts w:hint="cs"/>
          <w:rtl/>
        </w:rPr>
        <w:t>إن</w:t>
      </w:r>
      <w:r w:rsidR="00E9490B">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قد تمت</w:t>
      </w:r>
      <w:r w:rsidR="00E9490B">
        <w:rPr>
          <w:rFonts w:hint="cs"/>
          <w:rtl/>
        </w:rPr>
        <w:t>ّ</w:t>
      </w:r>
      <w:r w:rsidRPr="00AB7B7C">
        <w:rPr>
          <w:rFonts w:hint="cs"/>
          <w:rtl/>
        </w:rPr>
        <w:t>ع وتمت</w:t>
      </w:r>
      <w:r w:rsidR="00E9490B">
        <w:rPr>
          <w:rFonts w:hint="cs"/>
          <w:rtl/>
        </w:rPr>
        <w:t>ّ</w:t>
      </w:r>
      <w:r w:rsidRPr="00AB7B7C">
        <w:rPr>
          <w:rFonts w:hint="cs"/>
          <w:rtl/>
        </w:rPr>
        <w:t>عنا معه قال فيها قائل</w:t>
      </w:r>
      <w:r w:rsidR="00E9490B">
        <w:rPr>
          <w:rFonts w:hint="cs"/>
          <w:rtl/>
        </w:rPr>
        <w:t>ٌ</w:t>
      </w:r>
      <w:r w:rsidRPr="00AB7B7C">
        <w:rPr>
          <w:rFonts w:hint="cs"/>
          <w:rtl/>
        </w:rPr>
        <w:t xml:space="preserve"> برأيه. </w:t>
      </w:r>
    </w:p>
    <w:p w:rsidR="00E9490B" w:rsidRDefault="0026644B" w:rsidP="00FE66E0">
      <w:pPr>
        <w:pStyle w:val="libNormal"/>
        <w:rPr>
          <w:rtl/>
        </w:rPr>
      </w:pPr>
      <w:r w:rsidRPr="00FE66E0">
        <w:rPr>
          <w:rFonts w:hint="cs"/>
          <w:rtl/>
        </w:rPr>
        <w:t>أخرجه في سننه 5 ص 155</w:t>
      </w:r>
      <w:r w:rsidR="002A5C48" w:rsidRPr="00FE66E0">
        <w:rPr>
          <w:rFonts w:hint="cs"/>
          <w:rtl/>
        </w:rPr>
        <w:t>،</w:t>
      </w:r>
      <w:r w:rsidRPr="00FE66E0">
        <w:rPr>
          <w:rFonts w:hint="cs"/>
          <w:rtl/>
        </w:rPr>
        <w:t xml:space="preserve"> وأحمد في مسنده 4 ص 436 قريبا</w:t>
      </w:r>
      <w:r w:rsidR="00E9490B">
        <w:rPr>
          <w:rFonts w:hint="cs"/>
          <w:rtl/>
        </w:rPr>
        <w:t>ً</w:t>
      </w:r>
      <w:r w:rsidRPr="00FE66E0">
        <w:rPr>
          <w:rFonts w:hint="cs"/>
          <w:rtl/>
        </w:rPr>
        <w:t xml:space="preserve"> من لفظ مسلم مبتورا</w:t>
      </w:r>
      <w:r w:rsidR="00E9490B">
        <w:rPr>
          <w:rFonts w:hint="cs"/>
          <w:rtl/>
        </w:rPr>
        <w:t>ً</w:t>
      </w:r>
      <w:r w:rsidRPr="00FE66E0">
        <w:rPr>
          <w:rFonts w:hint="cs"/>
          <w:rtl/>
        </w:rPr>
        <w:t xml:space="preserve"> </w:t>
      </w:r>
    </w:p>
    <w:p w:rsidR="00E9490B" w:rsidRDefault="0026644B" w:rsidP="00E9490B">
      <w:pPr>
        <w:pStyle w:val="libNormal"/>
        <w:rPr>
          <w:rtl/>
        </w:rPr>
      </w:pPr>
      <w:r w:rsidRPr="00FE66E0">
        <w:rPr>
          <w:rFonts w:hint="cs"/>
          <w:rtl/>
        </w:rPr>
        <w:t>وفي لفظ ال</w:t>
      </w:r>
      <w:r w:rsidR="00E9490B">
        <w:rPr>
          <w:rFonts w:hint="cs"/>
          <w:rtl/>
        </w:rPr>
        <w:t>إ</w:t>
      </w:r>
      <w:r w:rsidRPr="00FE66E0">
        <w:rPr>
          <w:rFonts w:hint="cs"/>
          <w:rtl/>
        </w:rPr>
        <w:t>سماعيلي</w:t>
      </w:r>
      <w:r w:rsidR="002A5C48" w:rsidRPr="00FE66E0">
        <w:rPr>
          <w:rFonts w:hint="cs"/>
          <w:rtl/>
        </w:rPr>
        <w:t>:</w:t>
      </w:r>
      <w:r w:rsidRPr="00FE66E0">
        <w:rPr>
          <w:rFonts w:hint="cs"/>
          <w:rtl/>
        </w:rPr>
        <w:t xml:space="preserve"> تمت</w:t>
      </w:r>
      <w:r w:rsidR="00E9490B">
        <w:rPr>
          <w:rFonts w:hint="cs"/>
          <w:rtl/>
        </w:rPr>
        <w:t>َّ</w:t>
      </w:r>
      <w:r w:rsidRPr="00FE66E0">
        <w:rPr>
          <w:rFonts w:hint="cs"/>
          <w:rtl/>
        </w:rPr>
        <w:t xml:space="preserve">عنا مع رسول الله </w:t>
      </w:r>
      <w:r w:rsidR="00BB645F" w:rsidRPr="00FE66E0">
        <w:rPr>
          <w:rFonts w:hint="cs"/>
          <w:rtl/>
        </w:rPr>
        <w:t>صلّى الله عليه وسلّم</w:t>
      </w:r>
      <w:r w:rsidRPr="00FE66E0">
        <w:rPr>
          <w:rFonts w:hint="cs"/>
          <w:rtl/>
        </w:rPr>
        <w:t xml:space="preserve"> ونزل فيه القرآن ولم ينهنا رسول الله </w:t>
      </w:r>
      <w:r w:rsidR="00BB645F" w:rsidRPr="00FE66E0">
        <w:rPr>
          <w:rFonts w:hint="cs"/>
          <w:rtl/>
        </w:rPr>
        <w:t>صلّى الله عليه وسلّم</w:t>
      </w:r>
      <w:r w:rsidRPr="00155825">
        <w:rPr>
          <w:rStyle w:val="libFootnotenumChar"/>
          <w:rFonts w:hint="cs"/>
          <w:rtl/>
        </w:rPr>
        <w:t>(1)</w:t>
      </w:r>
      <w:r w:rsidRPr="00FE66E0">
        <w:rPr>
          <w:rFonts w:hint="cs"/>
          <w:rtl/>
        </w:rPr>
        <w:t xml:space="preserve"> </w:t>
      </w:r>
    </w:p>
    <w:p w:rsidR="001908EB" w:rsidRPr="00FE66E0" w:rsidRDefault="0026644B" w:rsidP="00E9490B">
      <w:pPr>
        <w:pStyle w:val="libNormal"/>
        <w:rPr>
          <w:rtl/>
        </w:rPr>
      </w:pPr>
      <w:r w:rsidRPr="00FE66E0">
        <w:rPr>
          <w:rFonts w:hint="cs"/>
          <w:rtl/>
        </w:rPr>
        <w:t>2</w:t>
      </w:r>
      <w:r w:rsidR="00155825" w:rsidRPr="00FE66E0">
        <w:rPr>
          <w:rFonts w:hint="cs"/>
          <w:rtl/>
        </w:rPr>
        <w:t xml:space="preserve"> - </w:t>
      </w:r>
      <w:r w:rsidRPr="00FE66E0">
        <w:rPr>
          <w:rFonts w:hint="cs"/>
          <w:rtl/>
        </w:rPr>
        <w:t>عن أبي موسى</w:t>
      </w:r>
      <w:r w:rsidR="002A5C48" w:rsidRPr="00FE66E0">
        <w:rPr>
          <w:rFonts w:hint="cs"/>
          <w:rtl/>
        </w:rPr>
        <w:t>:</w:t>
      </w:r>
      <w:r w:rsidRPr="00FE66E0">
        <w:rPr>
          <w:rFonts w:hint="cs"/>
          <w:rtl/>
        </w:rPr>
        <w:t xml:space="preserve"> إن</w:t>
      </w:r>
      <w:r w:rsidR="00E9490B">
        <w:rPr>
          <w:rFonts w:hint="cs"/>
          <w:rtl/>
        </w:rPr>
        <w:t>َّ</w:t>
      </w:r>
      <w:r w:rsidRPr="00FE66E0">
        <w:rPr>
          <w:rFonts w:hint="cs"/>
          <w:rtl/>
        </w:rPr>
        <w:t>ه كان يفتي بالمتعة فقال له رجل</w:t>
      </w:r>
      <w:r w:rsidR="00E9490B">
        <w:rPr>
          <w:rFonts w:hint="cs"/>
          <w:rtl/>
        </w:rPr>
        <w:t>ٌ</w:t>
      </w:r>
      <w:r w:rsidR="002A5C48" w:rsidRPr="00FE66E0">
        <w:rPr>
          <w:rFonts w:hint="cs"/>
          <w:rtl/>
        </w:rPr>
        <w:t>:</w:t>
      </w:r>
      <w:r w:rsidRPr="00FE66E0">
        <w:rPr>
          <w:rFonts w:hint="cs"/>
          <w:rtl/>
        </w:rPr>
        <w:t xml:space="preserve"> رويدك ببعض فتياك فإن</w:t>
      </w:r>
      <w:r w:rsidR="00E9490B">
        <w:rPr>
          <w:rFonts w:hint="cs"/>
          <w:rtl/>
        </w:rPr>
        <w:t>ّ</w:t>
      </w:r>
      <w:r w:rsidRPr="00FE66E0">
        <w:rPr>
          <w:rFonts w:hint="cs"/>
          <w:rtl/>
        </w:rPr>
        <w:t>ك لا تدري ما أحدث أمير المؤمنين في النسك بعدك</w:t>
      </w:r>
      <w:r w:rsidR="00B07F23" w:rsidRPr="00FE66E0">
        <w:rPr>
          <w:rFonts w:hint="cs"/>
          <w:rtl/>
        </w:rPr>
        <w:t xml:space="preserve"> حتّى </w:t>
      </w:r>
      <w:r w:rsidRPr="00FE66E0">
        <w:rPr>
          <w:rFonts w:hint="cs"/>
          <w:rtl/>
        </w:rPr>
        <w:t>لقيته فسألته فقال عمر</w:t>
      </w:r>
      <w:r w:rsidR="002A5C48" w:rsidRPr="00FE66E0">
        <w:rPr>
          <w:rFonts w:hint="cs"/>
          <w:rtl/>
        </w:rPr>
        <w:t>:</w:t>
      </w:r>
      <w:r w:rsidRPr="00FE66E0">
        <w:rPr>
          <w:rFonts w:hint="cs"/>
          <w:rtl/>
        </w:rPr>
        <w:t xml:space="preserve"> قد علمت أن</w:t>
      </w:r>
      <w:r w:rsidR="00E9490B">
        <w:rPr>
          <w:rFonts w:hint="cs"/>
          <w:rtl/>
        </w:rPr>
        <w:t>َّ</w:t>
      </w:r>
      <w:r w:rsidRPr="00FE66E0">
        <w:rPr>
          <w:rFonts w:hint="cs"/>
          <w:rtl/>
        </w:rPr>
        <w:t xml:space="preserve"> النبي</w:t>
      </w:r>
      <w:r w:rsidR="00E9490B">
        <w:rPr>
          <w:rFonts w:hint="cs"/>
          <w:rtl/>
        </w:rPr>
        <w:t>َّ</w:t>
      </w:r>
      <w:r w:rsidRPr="00FE66E0">
        <w:rPr>
          <w:rFonts w:hint="cs"/>
          <w:rtl/>
        </w:rPr>
        <w:t xml:space="preserve"> قد فعله وأصحابه ولكن</w:t>
      </w:r>
      <w:r w:rsidR="00E9490B">
        <w:rPr>
          <w:rFonts w:hint="cs"/>
          <w:rtl/>
        </w:rPr>
        <w:t>ّ</w:t>
      </w:r>
      <w:r w:rsidRPr="00FE66E0">
        <w:rPr>
          <w:rFonts w:hint="cs"/>
          <w:rtl/>
        </w:rPr>
        <w:t>ي كرهت أن يظل</w:t>
      </w:r>
      <w:r w:rsidR="00E9490B">
        <w:rPr>
          <w:rFonts w:hint="cs"/>
          <w:rtl/>
        </w:rPr>
        <w:t>ّ</w:t>
      </w:r>
      <w:r w:rsidRPr="00FE66E0">
        <w:rPr>
          <w:rFonts w:hint="cs"/>
          <w:rtl/>
        </w:rPr>
        <w:t>وا معر</w:t>
      </w:r>
      <w:r w:rsidR="00E9490B">
        <w:rPr>
          <w:rFonts w:hint="cs"/>
          <w:rtl/>
        </w:rPr>
        <w:t>َّ</w:t>
      </w:r>
      <w:r w:rsidRPr="00FE66E0">
        <w:rPr>
          <w:rFonts w:hint="cs"/>
          <w:rtl/>
        </w:rPr>
        <w:t>سين بهن</w:t>
      </w:r>
      <w:r w:rsidR="00E9490B">
        <w:rPr>
          <w:rFonts w:hint="cs"/>
          <w:rtl/>
        </w:rPr>
        <w:t>َّ</w:t>
      </w:r>
      <w:r w:rsidRPr="00FE66E0">
        <w:rPr>
          <w:rFonts w:hint="cs"/>
          <w:rtl/>
        </w:rPr>
        <w:t xml:space="preserve"> في الأراك</w:t>
      </w:r>
      <w:r w:rsidR="00D45EE2" w:rsidRPr="00FE66E0">
        <w:rPr>
          <w:rFonts w:hint="cs"/>
          <w:rtl/>
        </w:rPr>
        <w:t xml:space="preserve"> ثمَّ </w:t>
      </w:r>
      <w:r w:rsidRPr="00FE66E0">
        <w:rPr>
          <w:rFonts w:hint="cs"/>
          <w:rtl/>
        </w:rPr>
        <w:t>يروحون في الحج</w:t>
      </w:r>
      <w:r w:rsidR="00E9490B">
        <w:rPr>
          <w:rFonts w:hint="cs"/>
          <w:rtl/>
        </w:rPr>
        <w:t>ِّ</w:t>
      </w:r>
      <w:r w:rsidRPr="00FE66E0">
        <w:rPr>
          <w:rFonts w:hint="cs"/>
          <w:rtl/>
        </w:rPr>
        <w:t xml:space="preserve"> تقطر رؤسهم. </w:t>
      </w:r>
    </w:p>
    <w:p w:rsidR="001908EB" w:rsidRDefault="0026644B" w:rsidP="00FE66E0">
      <w:pPr>
        <w:pStyle w:val="libNormal"/>
        <w:rPr>
          <w:rtl/>
        </w:rPr>
      </w:pPr>
      <w:r w:rsidRPr="00AB7B7C">
        <w:rPr>
          <w:rFonts w:hint="cs"/>
          <w:rtl/>
        </w:rPr>
        <w:t>أخرجه مسلم في صحيحه 1 ص 472</w:t>
      </w:r>
      <w:r w:rsidR="002A5C48">
        <w:rPr>
          <w:rFonts w:hint="cs"/>
          <w:rtl/>
        </w:rPr>
        <w:t>،</w:t>
      </w:r>
      <w:r w:rsidRPr="00AB7B7C">
        <w:rPr>
          <w:rFonts w:hint="cs"/>
          <w:rtl/>
        </w:rPr>
        <w:t xml:space="preserve"> وابن ماجة في سننه 2 ص 229</w:t>
      </w:r>
      <w:r w:rsidR="002A5C48">
        <w:rPr>
          <w:rFonts w:hint="cs"/>
          <w:rtl/>
        </w:rPr>
        <w:t>،</w:t>
      </w:r>
      <w:r w:rsidRPr="00AB7B7C">
        <w:rPr>
          <w:rFonts w:hint="cs"/>
          <w:rtl/>
        </w:rPr>
        <w:t xml:space="preserve"> وأحمد في مسنده 1 ص 50</w:t>
      </w:r>
      <w:r w:rsidR="002A5C48">
        <w:rPr>
          <w:rFonts w:hint="cs"/>
          <w:rtl/>
        </w:rPr>
        <w:t>،</w:t>
      </w:r>
      <w:r w:rsidRPr="00AB7B7C">
        <w:rPr>
          <w:rFonts w:hint="cs"/>
          <w:rtl/>
        </w:rPr>
        <w:t xml:space="preserve"> والبيهقي في سننه 5 ص 20</w:t>
      </w:r>
      <w:r w:rsidR="002A5C48">
        <w:rPr>
          <w:rFonts w:hint="cs"/>
          <w:rtl/>
        </w:rPr>
        <w:t>،</w:t>
      </w:r>
      <w:r w:rsidRPr="00AB7B7C">
        <w:rPr>
          <w:rFonts w:hint="cs"/>
          <w:rtl/>
        </w:rPr>
        <w:t xml:space="preserve"> والنسائي في سننه 5 ص 153</w:t>
      </w:r>
      <w:r w:rsidR="002A5C48">
        <w:rPr>
          <w:rFonts w:hint="cs"/>
          <w:rtl/>
        </w:rPr>
        <w:t>،</w:t>
      </w:r>
      <w:r w:rsidRPr="00AB7B7C">
        <w:rPr>
          <w:rFonts w:hint="cs"/>
          <w:rtl/>
        </w:rPr>
        <w:t xml:space="preserve"> ويوجد في تيسير</w:t>
      </w:r>
      <w:r w:rsidR="00155825">
        <w:rPr>
          <w:rFonts w:hint="cs"/>
          <w:rtl/>
        </w:rPr>
        <w:t xml:space="preserve"> - </w:t>
      </w:r>
      <w:r w:rsidRPr="00AB7B7C">
        <w:rPr>
          <w:rFonts w:hint="cs"/>
          <w:rtl/>
        </w:rPr>
        <w:t>الوصول 1 ص 288</w:t>
      </w:r>
      <w:r w:rsidR="002A5C48">
        <w:rPr>
          <w:rFonts w:hint="cs"/>
          <w:rtl/>
        </w:rPr>
        <w:t>،</w:t>
      </w:r>
      <w:r w:rsidRPr="00AB7B7C">
        <w:rPr>
          <w:rFonts w:hint="cs"/>
          <w:rtl/>
        </w:rPr>
        <w:t xml:space="preserve"> وشرح الموطأ للزرقاني 2 ص 179. </w:t>
      </w:r>
    </w:p>
    <w:p w:rsidR="001908EB" w:rsidRDefault="0026644B" w:rsidP="00E9490B">
      <w:pPr>
        <w:pStyle w:val="libNormal"/>
        <w:rPr>
          <w:rtl/>
        </w:rPr>
      </w:pPr>
      <w:r w:rsidRPr="00AB7B7C">
        <w:rPr>
          <w:rFonts w:hint="cs"/>
          <w:rtl/>
        </w:rPr>
        <w:t>3</w:t>
      </w:r>
      <w:r w:rsidR="00155825">
        <w:rPr>
          <w:rFonts w:hint="cs"/>
          <w:rtl/>
        </w:rPr>
        <w:t xml:space="preserve"> - </w:t>
      </w:r>
      <w:r w:rsidRPr="00AB7B7C">
        <w:rPr>
          <w:rFonts w:hint="cs"/>
          <w:rtl/>
        </w:rPr>
        <w:t>عن مطرف عن عمران بن حصين</w:t>
      </w:r>
      <w:r w:rsidR="002A5C48">
        <w:rPr>
          <w:rFonts w:hint="cs"/>
          <w:rtl/>
        </w:rPr>
        <w:t>:</w:t>
      </w:r>
      <w:r w:rsidRPr="00AB7B7C">
        <w:rPr>
          <w:rFonts w:hint="cs"/>
          <w:rtl/>
        </w:rPr>
        <w:t xml:space="preserve"> إن</w:t>
      </w:r>
      <w:r w:rsidR="00E9490B">
        <w:rPr>
          <w:rFonts w:hint="cs"/>
          <w:rtl/>
        </w:rPr>
        <w:t>ّ</w:t>
      </w:r>
      <w:r w:rsidRPr="00AB7B7C">
        <w:rPr>
          <w:rFonts w:hint="cs"/>
          <w:rtl/>
        </w:rPr>
        <w:t>ي لأ</w:t>
      </w:r>
      <w:r w:rsidR="00E9490B">
        <w:rPr>
          <w:rFonts w:hint="cs"/>
          <w:rtl/>
        </w:rPr>
        <w:t>ُ</w:t>
      </w:r>
      <w:r w:rsidRPr="00AB7B7C">
        <w:rPr>
          <w:rFonts w:hint="cs"/>
          <w:rtl/>
        </w:rPr>
        <w:t>حد</w:t>
      </w:r>
      <w:r w:rsidR="00E9490B">
        <w:rPr>
          <w:rFonts w:hint="cs"/>
          <w:rtl/>
        </w:rPr>
        <w:t>ِّ</w:t>
      </w:r>
      <w:r w:rsidRPr="00AB7B7C">
        <w:rPr>
          <w:rFonts w:hint="cs"/>
          <w:rtl/>
        </w:rPr>
        <w:t>ثك بالحديث اليوم ينفعك الله به بعد اليوم واعلم أن</w:t>
      </w:r>
      <w:r w:rsidR="00E9490B">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قد أعمر طائفة من أهله في العشر فلم تنزل آية</w:t>
      </w:r>
      <w:r w:rsidR="00E9490B">
        <w:rPr>
          <w:rFonts w:hint="cs"/>
          <w:rtl/>
        </w:rPr>
        <w:t>ٌ</w:t>
      </w:r>
      <w:r w:rsidRPr="00AB7B7C">
        <w:rPr>
          <w:rFonts w:hint="cs"/>
          <w:rtl/>
        </w:rPr>
        <w:t xml:space="preserve"> تنسخ ذلك ولم ينه عنه</w:t>
      </w:r>
      <w:r w:rsidR="00B07F23">
        <w:rPr>
          <w:rFonts w:hint="cs"/>
          <w:rtl/>
        </w:rPr>
        <w:t xml:space="preserve"> حتّى </w:t>
      </w:r>
      <w:r w:rsidRPr="00AB7B7C">
        <w:rPr>
          <w:rFonts w:hint="cs"/>
          <w:rtl/>
        </w:rPr>
        <w:t>مضى لوجهه</w:t>
      </w:r>
      <w:r w:rsidR="002A5C48">
        <w:rPr>
          <w:rFonts w:hint="cs"/>
          <w:rtl/>
        </w:rPr>
        <w:t>،</w:t>
      </w:r>
      <w:r w:rsidRPr="00AB7B7C">
        <w:rPr>
          <w:rFonts w:hint="cs"/>
          <w:rtl/>
        </w:rPr>
        <w:t xml:space="preserve"> ارتأى كل</w:t>
      </w:r>
      <w:r w:rsidR="00E9490B">
        <w:rPr>
          <w:rFonts w:hint="cs"/>
          <w:rtl/>
        </w:rPr>
        <w:t>ُّ</w:t>
      </w:r>
      <w:r w:rsidRPr="00AB7B7C">
        <w:rPr>
          <w:rFonts w:hint="cs"/>
          <w:rtl/>
        </w:rPr>
        <w:t xml:space="preserve"> امرئ بعد</w:t>
      </w:r>
      <w:r w:rsidR="00E9490B">
        <w:rPr>
          <w:rFonts w:hint="cs"/>
          <w:rtl/>
        </w:rPr>
        <w:t>ُ</w:t>
      </w:r>
      <w:r w:rsidRPr="00AB7B7C">
        <w:rPr>
          <w:rFonts w:hint="cs"/>
          <w:rtl/>
        </w:rPr>
        <w:t xml:space="preserve"> ما شاء أن يرتئي. وفي لفظ مسلم الآخر</w:t>
      </w:r>
      <w:r w:rsidR="002A5C48">
        <w:rPr>
          <w:rFonts w:hint="cs"/>
          <w:rtl/>
        </w:rPr>
        <w:t>:</w:t>
      </w:r>
      <w:r w:rsidRPr="00AB7B7C">
        <w:rPr>
          <w:rFonts w:hint="cs"/>
          <w:rtl/>
        </w:rPr>
        <w:t xml:space="preserve"> ارتأى رجل</w:t>
      </w:r>
      <w:r w:rsidR="00E9490B">
        <w:rPr>
          <w:rFonts w:hint="cs"/>
          <w:rtl/>
        </w:rPr>
        <w:t>ٌ</w:t>
      </w:r>
      <w:r w:rsidRPr="00AB7B7C">
        <w:rPr>
          <w:rFonts w:hint="cs"/>
          <w:rtl/>
        </w:rPr>
        <w:t xml:space="preserve"> برأيه ما شاء يعني عمر. وفي لفظ ابن ماجة</w:t>
      </w:r>
      <w:r w:rsidR="002A5C48">
        <w:rPr>
          <w:rFonts w:hint="cs"/>
          <w:rtl/>
        </w:rPr>
        <w:t>:</w:t>
      </w:r>
      <w:r w:rsidRPr="00AB7B7C">
        <w:rPr>
          <w:rFonts w:hint="cs"/>
          <w:rtl/>
        </w:rPr>
        <w:t xml:space="preserve"> ولم ينه عنه رسول الله </w:t>
      </w:r>
      <w:r w:rsidR="00BB645F">
        <w:rPr>
          <w:rFonts w:hint="cs"/>
          <w:rtl/>
        </w:rPr>
        <w:t>صلّى الله عليه وسلّم</w:t>
      </w:r>
      <w:r w:rsidRPr="00AB7B7C">
        <w:rPr>
          <w:rFonts w:hint="cs"/>
          <w:rtl/>
        </w:rPr>
        <w:t xml:space="preserve"> ولم ينزل نسخه قال في ذلك بعد</w:t>
      </w:r>
      <w:r w:rsidR="00E9490B">
        <w:rPr>
          <w:rFonts w:hint="cs"/>
          <w:rtl/>
        </w:rPr>
        <w:t>ُ</w:t>
      </w:r>
      <w:r w:rsidRPr="00AB7B7C">
        <w:rPr>
          <w:rFonts w:hint="cs"/>
          <w:rtl/>
        </w:rPr>
        <w:t xml:space="preserve"> رجل</w:t>
      </w:r>
      <w:r w:rsidR="00E9490B">
        <w:rPr>
          <w:rFonts w:hint="cs"/>
          <w:rtl/>
        </w:rPr>
        <w:t>ٌ</w:t>
      </w:r>
      <w:r w:rsidRPr="00AB7B7C">
        <w:rPr>
          <w:rFonts w:hint="cs"/>
          <w:rtl/>
        </w:rPr>
        <w:t xml:space="preserve"> برأيه ما شاء أن يقول. </w:t>
      </w:r>
    </w:p>
    <w:p w:rsidR="001908EB" w:rsidRDefault="0026644B" w:rsidP="00FE66E0">
      <w:pPr>
        <w:pStyle w:val="libNormal"/>
        <w:rPr>
          <w:rtl/>
        </w:rPr>
      </w:pPr>
      <w:r w:rsidRPr="00AB7B7C">
        <w:rPr>
          <w:rFonts w:hint="cs"/>
          <w:rtl/>
        </w:rPr>
        <w:t>صحيح مسلم 1 ص 474</w:t>
      </w:r>
      <w:r w:rsidR="002A5C48">
        <w:rPr>
          <w:rFonts w:hint="cs"/>
          <w:rtl/>
        </w:rPr>
        <w:t>،</w:t>
      </w:r>
      <w:r w:rsidRPr="00AB7B7C">
        <w:rPr>
          <w:rFonts w:hint="cs"/>
          <w:rtl/>
        </w:rPr>
        <w:t xml:space="preserve"> سنن ابن ماجة 2 ص 229</w:t>
      </w:r>
      <w:r w:rsidR="002A5C48">
        <w:rPr>
          <w:rFonts w:hint="cs"/>
          <w:rtl/>
        </w:rPr>
        <w:t>،</w:t>
      </w:r>
      <w:r w:rsidRPr="00AB7B7C">
        <w:rPr>
          <w:rFonts w:hint="cs"/>
          <w:rtl/>
        </w:rPr>
        <w:t xml:space="preserve"> مسند أحمد 4 ص 434</w:t>
      </w:r>
      <w:r w:rsidR="002A5C48">
        <w:rPr>
          <w:rFonts w:hint="cs"/>
          <w:rtl/>
        </w:rPr>
        <w:t>،</w:t>
      </w:r>
      <w:r w:rsidRPr="00AB7B7C">
        <w:rPr>
          <w:rFonts w:hint="cs"/>
          <w:rtl/>
        </w:rPr>
        <w:t xml:space="preserve"> السنن الكبرى 4 ص 344</w:t>
      </w:r>
      <w:r w:rsidR="002A5C48">
        <w:rPr>
          <w:rFonts w:hint="cs"/>
          <w:rtl/>
        </w:rPr>
        <w:t>،</w:t>
      </w:r>
      <w:r w:rsidRPr="00AB7B7C">
        <w:rPr>
          <w:rFonts w:hint="cs"/>
          <w:rtl/>
        </w:rPr>
        <w:t xml:space="preserve"> فتح الباري 3 ص 338. </w:t>
      </w:r>
    </w:p>
    <w:p w:rsidR="001908EB" w:rsidRPr="00C808E7" w:rsidRDefault="0026644B" w:rsidP="00E9490B">
      <w:pPr>
        <w:pStyle w:val="libBold1"/>
        <w:rPr>
          <w:rtl/>
        </w:rPr>
      </w:pPr>
      <w:bookmarkStart w:id="114" w:name="134"/>
      <w:r w:rsidRPr="00C808E7">
        <w:rPr>
          <w:rFonts w:hint="cs"/>
          <w:rtl/>
        </w:rPr>
        <w:t>صورة أخرى</w:t>
      </w:r>
      <w:r w:rsidR="002A5C48" w:rsidRPr="00C808E7">
        <w:rPr>
          <w:rFonts w:hint="cs"/>
          <w:rtl/>
        </w:rPr>
        <w:t>:</w:t>
      </w:r>
      <w:bookmarkEnd w:id="114"/>
      <w:r w:rsidRPr="00C808E7">
        <w:rPr>
          <w:rFonts w:hint="cs"/>
          <w:rtl/>
        </w:rPr>
        <w:t xml:space="preserve"> </w:t>
      </w:r>
    </w:p>
    <w:p w:rsidR="0026644B" w:rsidRPr="00AB7B7C" w:rsidRDefault="0026644B" w:rsidP="00E9490B">
      <w:pPr>
        <w:pStyle w:val="libNormal"/>
        <w:rPr>
          <w:rtl/>
        </w:rPr>
      </w:pPr>
      <w:r w:rsidRPr="00AB7B7C">
        <w:rPr>
          <w:rFonts w:hint="cs"/>
          <w:rtl/>
        </w:rPr>
        <w:t>عن مطرف قال قال لي عمران بن حصين</w:t>
      </w:r>
      <w:r w:rsidR="002A5C48">
        <w:rPr>
          <w:rFonts w:hint="cs"/>
          <w:rtl/>
        </w:rPr>
        <w:t>:</w:t>
      </w:r>
      <w:r w:rsidRPr="00AB7B7C">
        <w:rPr>
          <w:rFonts w:hint="cs"/>
          <w:rtl/>
        </w:rPr>
        <w:t xml:space="preserve"> أ</w:t>
      </w:r>
      <w:r w:rsidR="00E9490B">
        <w:rPr>
          <w:rFonts w:hint="cs"/>
          <w:rtl/>
        </w:rPr>
        <w:t>ُ</w:t>
      </w:r>
      <w:r w:rsidRPr="00AB7B7C">
        <w:rPr>
          <w:rFonts w:hint="cs"/>
          <w:rtl/>
        </w:rPr>
        <w:t>حد</w:t>
      </w:r>
      <w:r w:rsidR="00E9490B">
        <w:rPr>
          <w:rFonts w:hint="cs"/>
          <w:rtl/>
        </w:rPr>
        <w:t>ِّ</w:t>
      </w:r>
      <w:r w:rsidRPr="00AB7B7C">
        <w:rPr>
          <w:rFonts w:hint="cs"/>
          <w:rtl/>
        </w:rPr>
        <w:t>ثك حديثا</w:t>
      </w:r>
      <w:r w:rsidR="00E9490B">
        <w:rPr>
          <w:rFonts w:hint="cs"/>
          <w:rtl/>
        </w:rPr>
        <w:t>ً</w:t>
      </w:r>
      <w:r w:rsidRPr="00AB7B7C">
        <w:rPr>
          <w:rFonts w:hint="cs"/>
          <w:rtl/>
        </w:rPr>
        <w:t xml:space="preserve"> عسى الله أن ينفعك به</w:t>
      </w:r>
      <w:r w:rsidR="002A5C48">
        <w:rPr>
          <w:rFonts w:hint="cs"/>
          <w:rtl/>
        </w:rPr>
        <w:t>:</w:t>
      </w:r>
      <w:r w:rsidRPr="00AB7B7C">
        <w:rPr>
          <w:rFonts w:hint="cs"/>
          <w:rtl/>
        </w:rPr>
        <w:t xml:space="preserve"> إن</w:t>
      </w:r>
      <w:r w:rsidR="00E9490B">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جمع بين حج</w:t>
      </w:r>
      <w:r w:rsidR="00E9490B">
        <w:rPr>
          <w:rFonts w:hint="cs"/>
          <w:rtl/>
        </w:rPr>
        <w:t>َّ</w:t>
      </w:r>
      <w:r w:rsidRPr="00AB7B7C">
        <w:rPr>
          <w:rFonts w:hint="cs"/>
          <w:rtl/>
        </w:rPr>
        <w:t>ة وعمرة</w:t>
      </w:r>
      <w:r w:rsidR="00D45EE2">
        <w:rPr>
          <w:rFonts w:hint="cs"/>
          <w:rtl/>
        </w:rPr>
        <w:t xml:space="preserve"> ثمَّ </w:t>
      </w:r>
      <w:r w:rsidRPr="00AB7B7C">
        <w:rPr>
          <w:rFonts w:hint="cs"/>
          <w:rtl/>
        </w:rPr>
        <w:t>لم ينه عنه</w:t>
      </w:r>
      <w:r w:rsidR="00B07F23">
        <w:rPr>
          <w:rFonts w:hint="cs"/>
          <w:rtl/>
        </w:rPr>
        <w:t xml:space="preserve"> حتّى </w:t>
      </w:r>
      <w:r w:rsidRPr="00AB7B7C">
        <w:rPr>
          <w:rFonts w:hint="cs"/>
          <w:rtl/>
        </w:rPr>
        <w:t>مات ولم ينزل فيه قرآن</w:t>
      </w:r>
      <w:r w:rsidR="00E9490B">
        <w:rPr>
          <w:rFonts w:hint="cs"/>
          <w:rtl/>
        </w:rPr>
        <w:t>ٌ</w:t>
      </w:r>
      <w:r w:rsidRPr="00AB7B7C">
        <w:rPr>
          <w:rFonts w:hint="cs"/>
          <w:rtl/>
        </w:rPr>
        <w:t xml:space="preserve"> يحر</w:t>
      </w:r>
      <w:r w:rsidR="00E9490B">
        <w:rPr>
          <w:rFonts w:hint="cs"/>
          <w:rtl/>
        </w:rPr>
        <w:t>ِّ</w:t>
      </w:r>
      <w:r w:rsidRPr="00AB7B7C">
        <w:rPr>
          <w:rFonts w:hint="cs"/>
          <w:rtl/>
        </w:rPr>
        <w:t>مه وقد كان يسل</w:t>
      </w:r>
      <w:r w:rsidR="00E9490B">
        <w:rPr>
          <w:rFonts w:hint="cs"/>
          <w:rtl/>
        </w:rPr>
        <w:t>ّ</w:t>
      </w:r>
      <w:r w:rsidRPr="00AB7B7C">
        <w:rPr>
          <w:rFonts w:hint="cs"/>
          <w:rtl/>
        </w:rPr>
        <w:t>م علي</w:t>
      </w:r>
      <w:r w:rsidR="00E9490B">
        <w:rPr>
          <w:rFonts w:hint="cs"/>
          <w:rtl/>
        </w:rPr>
        <w:t>َّ</w:t>
      </w:r>
      <w:r w:rsidR="00B07F23">
        <w:rPr>
          <w:rFonts w:hint="cs"/>
          <w:rtl/>
        </w:rPr>
        <w:t xml:space="preserve"> حتّى </w:t>
      </w:r>
      <w:r w:rsidRPr="00AB7B7C">
        <w:rPr>
          <w:rFonts w:hint="cs"/>
          <w:rtl/>
        </w:rPr>
        <w:t>اكتويت فتركت</w:t>
      </w:r>
      <w:r w:rsidR="00D45EE2">
        <w:rPr>
          <w:rFonts w:hint="cs"/>
          <w:rtl/>
        </w:rPr>
        <w:t xml:space="preserve"> ثمَّ </w:t>
      </w:r>
      <w:r w:rsidRPr="00AB7B7C">
        <w:rPr>
          <w:rFonts w:hint="cs"/>
          <w:rtl/>
        </w:rPr>
        <w:t>تركت الكي</w:t>
      </w:r>
      <w:r w:rsidR="00E9490B">
        <w:rPr>
          <w:rFonts w:hint="cs"/>
          <w:rtl/>
        </w:rPr>
        <w:t>َّ</w:t>
      </w:r>
      <w:r w:rsidRPr="00AB7B7C">
        <w:rPr>
          <w:rFonts w:hint="cs"/>
          <w:rtl/>
        </w:rPr>
        <w:t xml:space="preserve"> فعاد. وفي لفظ الدارمي</w:t>
      </w:r>
      <w:r w:rsidR="002A5C48">
        <w:rPr>
          <w:rFonts w:hint="cs"/>
          <w:rtl/>
        </w:rPr>
        <w:t>:</w:t>
      </w:r>
      <w:r w:rsidRPr="00AB7B7C">
        <w:rPr>
          <w:rFonts w:hint="cs"/>
          <w:rtl/>
        </w:rPr>
        <w:t xml:space="preserve"> إن</w:t>
      </w:r>
      <w:r w:rsidR="00E9490B">
        <w:rPr>
          <w:rFonts w:hint="cs"/>
          <w:rtl/>
        </w:rPr>
        <w:t>َّ</w:t>
      </w:r>
      <w:r w:rsidRPr="00AB7B7C">
        <w:rPr>
          <w:rFonts w:hint="cs"/>
          <w:rtl/>
        </w:rPr>
        <w:t xml:space="preserve"> المتعة حلال في كتاب الله لم ينه عنها نبي</w:t>
      </w:r>
      <w:r w:rsidR="00E9490B">
        <w:rPr>
          <w:rFonts w:hint="cs"/>
          <w:rtl/>
        </w:rPr>
        <w:t>ٌّ</w:t>
      </w:r>
      <w:r w:rsidRPr="00AB7B7C">
        <w:rPr>
          <w:rFonts w:hint="cs"/>
          <w:rtl/>
        </w:rPr>
        <w:t xml:space="preserve"> ولم ينزل فيها كتاب</w:t>
      </w:r>
      <w:r w:rsidR="00E9490B">
        <w:rPr>
          <w:rFonts w:hint="cs"/>
          <w:rtl/>
        </w:rPr>
        <w:t>ٌ</w:t>
      </w:r>
      <w:r w:rsidRPr="00AB7B7C">
        <w:rPr>
          <w:rFonts w:hint="cs"/>
          <w:rtl/>
        </w:rPr>
        <w:t xml:space="preserve"> قال رجل</w:t>
      </w:r>
      <w:r w:rsidR="00E9490B">
        <w:rPr>
          <w:rFonts w:hint="cs"/>
          <w:rtl/>
        </w:rPr>
        <w:t>ٌ</w:t>
      </w:r>
      <w:r w:rsidRPr="00AB7B7C">
        <w:rPr>
          <w:rFonts w:hint="cs"/>
          <w:rtl/>
        </w:rPr>
        <w:t xml:space="preserve"> برأيه ما بدا له. صحيح مسلم 1 ص 474</w:t>
      </w:r>
      <w:r w:rsidR="002A5C48">
        <w:rPr>
          <w:rFonts w:hint="cs"/>
          <w:rtl/>
        </w:rPr>
        <w:t>،</w:t>
      </w:r>
      <w:r w:rsidRPr="00AB7B7C">
        <w:rPr>
          <w:rFonts w:hint="cs"/>
          <w:rtl/>
        </w:rPr>
        <w:t xml:space="preserve"> سنن الدارمي 2 ص 35. </w:t>
      </w:r>
    </w:p>
    <w:p w:rsidR="0026644B" w:rsidRPr="00AB7B7C" w:rsidRDefault="0026644B" w:rsidP="0026644B">
      <w:pPr>
        <w:pStyle w:val="libLine"/>
        <w:rPr>
          <w:rtl/>
        </w:rPr>
      </w:pPr>
      <w:r>
        <w:rPr>
          <w:rFonts w:hint="cs"/>
          <w:rtl/>
        </w:rPr>
        <w:t>____________________</w:t>
      </w:r>
    </w:p>
    <w:p w:rsidR="0026644B" w:rsidRPr="007B368A" w:rsidRDefault="0026644B" w:rsidP="0026644B">
      <w:pPr>
        <w:pStyle w:val="libFootnote0"/>
      </w:pPr>
      <w:r w:rsidRPr="0026644B">
        <w:rPr>
          <w:rFonts w:hint="cs"/>
          <w:rtl/>
        </w:rPr>
        <w:t>1</w:t>
      </w:r>
      <w:r w:rsidR="00155825">
        <w:rPr>
          <w:rFonts w:hint="cs"/>
          <w:rtl/>
        </w:rPr>
        <w:t xml:space="preserve"> - </w:t>
      </w:r>
      <w:r w:rsidRPr="0026644B">
        <w:rPr>
          <w:rFonts w:hint="cs"/>
          <w:rtl/>
        </w:rPr>
        <w:t>فتح الباري 3 ص 338.</w:t>
      </w:r>
    </w:p>
    <w:p w:rsidR="001908EB" w:rsidRDefault="0026644B" w:rsidP="0026644B">
      <w:pPr>
        <w:pStyle w:val="libNormal"/>
        <w:rPr>
          <w:rtl/>
        </w:rPr>
      </w:pPr>
      <w:r>
        <w:rPr>
          <w:rFonts w:hint="cs"/>
          <w:rtl/>
        </w:rPr>
        <w:br w:type="page"/>
      </w:r>
    </w:p>
    <w:p w:rsidR="001908EB" w:rsidRPr="00957262" w:rsidRDefault="0026644B" w:rsidP="00957262">
      <w:pPr>
        <w:pStyle w:val="libBold1"/>
        <w:rPr>
          <w:rtl/>
        </w:rPr>
      </w:pPr>
      <w:r w:rsidRPr="00957262">
        <w:rPr>
          <w:rFonts w:hint="cs"/>
          <w:rtl/>
        </w:rPr>
        <w:lastRenderedPageBreak/>
        <w:t>صورة ثالثة</w:t>
      </w:r>
      <w:r w:rsidR="002A5C48" w:rsidRPr="00957262">
        <w:rPr>
          <w:rFonts w:hint="cs"/>
          <w:rtl/>
        </w:rPr>
        <w:t>:</w:t>
      </w:r>
      <w:r w:rsidRPr="00957262">
        <w:rPr>
          <w:rFonts w:hint="cs"/>
          <w:rtl/>
        </w:rPr>
        <w:t xml:space="preserve"> </w:t>
      </w:r>
    </w:p>
    <w:p w:rsidR="001908EB" w:rsidRDefault="0026644B" w:rsidP="00FE66E0">
      <w:pPr>
        <w:pStyle w:val="libNormal"/>
        <w:rPr>
          <w:rtl/>
        </w:rPr>
      </w:pPr>
      <w:r w:rsidRPr="00AB7B7C">
        <w:rPr>
          <w:rFonts w:hint="cs"/>
          <w:rtl/>
        </w:rPr>
        <w:t>عن مطرف قال</w:t>
      </w:r>
      <w:r w:rsidR="002A5C48">
        <w:rPr>
          <w:rFonts w:hint="cs"/>
          <w:rtl/>
        </w:rPr>
        <w:t>:</w:t>
      </w:r>
      <w:r w:rsidRPr="00AB7B7C">
        <w:rPr>
          <w:rFonts w:hint="cs"/>
          <w:rtl/>
        </w:rPr>
        <w:t xml:space="preserve"> بعث إلي</w:t>
      </w:r>
      <w:r w:rsidR="00301C41">
        <w:rPr>
          <w:rFonts w:hint="cs"/>
          <w:rtl/>
        </w:rPr>
        <w:t>ّ</w:t>
      </w:r>
      <w:r w:rsidRPr="00AB7B7C">
        <w:rPr>
          <w:rFonts w:hint="cs"/>
          <w:rtl/>
        </w:rPr>
        <w:t xml:space="preserve"> عمران بن حصين في مرضه الذي توف</w:t>
      </w:r>
      <w:r w:rsidR="00301C41">
        <w:rPr>
          <w:rFonts w:hint="cs"/>
          <w:rtl/>
        </w:rPr>
        <w:t>ِّ</w:t>
      </w:r>
      <w:r w:rsidRPr="00AB7B7C">
        <w:rPr>
          <w:rFonts w:hint="cs"/>
          <w:rtl/>
        </w:rPr>
        <w:t>ي فيه فقال</w:t>
      </w:r>
      <w:r w:rsidR="002A5C48">
        <w:rPr>
          <w:rFonts w:hint="cs"/>
          <w:rtl/>
        </w:rPr>
        <w:t>:</w:t>
      </w:r>
      <w:r w:rsidRPr="00AB7B7C">
        <w:rPr>
          <w:rFonts w:hint="cs"/>
          <w:rtl/>
        </w:rPr>
        <w:t xml:space="preserve"> إن</w:t>
      </w:r>
      <w:r w:rsidR="00301C41">
        <w:rPr>
          <w:rFonts w:hint="cs"/>
          <w:rtl/>
        </w:rPr>
        <w:t>ِّ</w:t>
      </w:r>
      <w:r w:rsidRPr="00AB7B7C">
        <w:rPr>
          <w:rFonts w:hint="cs"/>
          <w:rtl/>
        </w:rPr>
        <w:t>ي كنت محد</w:t>
      </w:r>
      <w:r w:rsidR="00301C41">
        <w:rPr>
          <w:rFonts w:hint="cs"/>
          <w:rtl/>
        </w:rPr>
        <w:t>ِّ</w:t>
      </w:r>
      <w:r w:rsidRPr="00AB7B7C">
        <w:rPr>
          <w:rFonts w:hint="cs"/>
          <w:rtl/>
        </w:rPr>
        <w:t>ثك بأحاديث لعل</w:t>
      </w:r>
      <w:r w:rsidR="00301C41">
        <w:rPr>
          <w:rFonts w:hint="cs"/>
          <w:rtl/>
        </w:rPr>
        <w:t>َّ</w:t>
      </w:r>
      <w:r w:rsidRPr="00AB7B7C">
        <w:rPr>
          <w:rFonts w:hint="cs"/>
          <w:rtl/>
        </w:rPr>
        <w:t xml:space="preserve"> الله أن ينفعك بها بعدي فإن عشت فاكتم علي</w:t>
      </w:r>
      <w:r w:rsidR="00301C41">
        <w:rPr>
          <w:rFonts w:hint="cs"/>
          <w:rtl/>
        </w:rPr>
        <w:t>َّ</w:t>
      </w:r>
      <w:r w:rsidRPr="00AB7B7C">
        <w:rPr>
          <w:rFonts w:hint="cs"/>
          <w:rtl/>
        </w:rPr>
        <w:t xml:space="preserve"> وإن مت</w:t>
      </w:r>
      <w:r w:rsidR="00301C41">
        <w:rPr>
          <w:rFonts w:hint="cs"/>
          <w:rtl/>
        </w:rPr>
        <w:t>ُّ</w:t>
      </w:r>
      <w:r w:rsidRPr="00AB7B7C">
        <w:rPr>
          <w:rFonts w:hint="cs"/>
          <w:rtl/>
        </w:rPr>
        <w:t xml:space="preserve"> فحد</w:t>
      </w:r>
      <w:r w:rsidR="00301C41">
        <w:rPr>
          <w:rFonts w:hint="cs"/>
          <w:rtl/>
        </w:rPr>
        <w:t>ِّ</w:t>
      </w:r>
      <w:r w:rsidRPr="00AB7B7C">
        <w:rPr>
          <w:rFonts w:hint="cs"/>
          <w:rtl/>
        </w:rPr>
        <w:t>ث بها إن شئت إن</w:t>
      </w:r>
      <w:r w:rsidR="00301C41">
        <w:rPr>
          <w:rFonts w:hint="cs"/>
          <w:rtl/>
        </w:rPr>
        <w:t>ّ</w:t>
      </w:r>
      <w:r w:rsidRPr="00AB7B7C">
        <w:rPr>
          <w:rFonts w:hint="cs"/>
          <w:rtl/>
        </w:rPr>
        <w:t>ه قد سل</w:t>
      </w:r>
      <w:r w:rsidR="00301C41">
        <w:rPr>
          <w:rFonts w:hint="cs"/>
          <w:rtl/>
        </w:rPr>
        <w:t>ّ</w:t>
      </w:r>
      <w:r w:rsidRPr="00AB7B7C">
        <w:rPr>
          <w:rFonts w:hint="cs"/>
          <w:rtl/>
        </w:rPr>
        <w:t>م علي</w:t>
      </w:r>
      <w:r w:rsidR="00301C41">
        <w:rPr>
          <w:rFonts w:hint="cs"/>
          <w:rtl/>
        </w:rPr>
        <w:t>َّ</w:t>
      </w:r>
      <w:r w:rsidR="002A5C48">
        <w:rPr>
          <w:rFonts w:hint="cs"/>
          <w:rtl/>
        </w:rPr>
        <w:t>،</w:t>
      </w:r>
      <w:r w:rsidRPr="00AB7B7C">
        <w:rPr>
          <w:rFonts w:hint="cs"/>
          <w:rtl/>
        </w:rPr>
        <w:t xml:space="preserve"> واعلم أن</w:t>
      </w:r>
      <w:r w:rsidR="00301C41">
        <w:rPr>
          <w:rFonts w:hint="cs"/>
          <w:rtl/>
        </w:rPr>
        <w:t>َّ</w:t>
      </w:r>
      <w:r w:rsidRPr="00AB7B7C">
        <w:rPr>
          <w:rFonts w:hint="cs"/>
          <w:rtl/>
        </w:rPr>
        <w:t xml:space="preserve"> نبي</w:t>
      </w:r>
      <w:r w:rsidR="00301C41">
        <w:rPr>
          <w:rFonts w:hint="cs"/>
          <w:rtl/>
        </w:rPr>
        <w:t>َّ</w:t>
      </w:r>
      <w:r w:rsidRPr="00AB7B7C">
        <w:rPr>
          <w:rFonts w:hint="cs"/>
          <w:rtl/>
        </w:rPr>
        <w:t xml:space="preserve"> الله </w:t>
      </w:r>
      <w:r w:rsidR="00BB645F">
        <w:rPr>
          <w:rFonts w:hint="cs"/>
          <w:rtl/>
        </w:rPr>
        <w:t>صلّى الله عليه وسلّم</w:t>
      </w:r>
      <w:r w:rsidRPr="00AB7B7C">
        <w:rPr>
          <w:rFonts w:hint="cs"/>
          <w:rtl/>
        </w:rPr>
        <w:t xml:space="preserve"> قد جمع بين حج</w:t>
      </w:r>
      <w:r w:rsidR="00301C41">
        <w:rPr>
          <w:rFonts w:hint="cs"/>
          <w:rtl/>
        </w:rPr>
        <w:t>ّ</w:t>
      </w:r>
      <w:r w:rsidRPr="00AB7B7C">
        <w:rPr>
          <w:rFonts w:hint="cs"/>
          <w:rtl/>
        </w:rPr>
        <w:t xml:space="preserve"> وعمرة</w:t>
      </w:r>
      <w:r w:rsidR="00D45EE2">
        <w:rPr>
          <w:rFonts w:hint="cs"/>
          <w:rtl/>
        </w:rPr>
        <w:t xml:space="preserve"> ثمَّ </w:t>
      </w:r>
      <w:r w:rsidRPr="00AB7B7C">
        <w:rPr>
          <w:rFonts w:hint="cs"/>
          <w:rtl/>
        </w:rPr>
        <w:t>لم ينزل فيها كتاب الله ولم ينه عنها نبي</w:t>
      </w:r>
      <w:r w:rsidR="00301C41">
        <w:rPr>
          <w:rFonts w:hint="cs"/>
          <w:rtl/>
        </w:rPr>
        <w:t>ُّ</w:t>
      </w:r>
      <w:r w:rsidRPr="00AB7B7C">
        <w:rPr>
          <w:rFonts w:hint="cs"/>
          <w:rtl/>
        </w:rPr>
        <w:t xml:space="preserve"> الله </w:t>
      </w:r>
      <w:r w:rsidR="00BB645F">
        <w:rPr>
          <w:rFonts w:hint="cs"/>
          <w:rtl/>
        </w:rPr>
        <w:t>صلّى الله عليه وسلّم</w:t>
      </w:r>
      <w:r w:rsidRPr="00AB7B7C">
        <w:rPr>
          <w:rFonts w:hint="cs"/>
          <w:rtl/>
        </w:rPr>
        <w:t xml:space="preserve"> قال رجل</w:t>
      </w:r>
      <w:r w:rsidR="00301C41">
        <w:rPr>
          <w:rFonts w:hint="cs"/>
          <w:rtl/>
        </w:rPr>
        <w:t>ٌ</w:t>
      </w:r>
      <w:r w:rsidRPr="00AB7B7C">
        <w:rPr>
          <w:rFonts w:hint="cs"/>
          <w:rtl/>
        </w:rPr>
        <w:t xml:space="preserve"> فيها برأيه ما شاء. </w:t>
      </w:r>
    </w:p>
    <w:p w:rsidR="001908EB" w:rsidRDefault="0026644B" w:rsidP="00FE66E0">
      <w:pPr>
        <w:pStyle w:val="libNormal"/>
        <w:rPr>
          <w:rtl/>
        </w:rPr>
      </w:pPr>
      <w:r w:rsidRPr="00AB7B7C">
        <w:rPr>
          <w:rFonts w:hint="cs"/>
          <w:rtl/>
        </w:rPr>
        <w:t>صحيح مسلم 1 ص 474</w:t>
      </w:r>
      <w:r w:rsidR="002A5C48">
        <w:rPr>
          <w:rFonts w:hint="cs"/>
          <w:rtl/>
        </w:rPr>
        <w:t>،</w:t>
      </w:r>
      <w:r w:rsidRPr="00AB7B7C">
        <w:rPr>
          <w:rFonts w:hint="cs"/>
          <w:rtl/>
        </w:rPr>
        <w:t xml:space="preserve"> مسند أحمد 4 ص 428</w:t>
      </w:r>
      <w:r w:rsidR="002A5C48">
        <w:rPr>
          <w:rFonts w:hint="cs"/>
          <w:rtl/>
        </w:rPr>
        <w:t>،</w:t>
      </w:r>
      <w:r w:rsidRPr="00AB7B7C">
        <w:rPr>
          <w:rFonts w:hint="cs"/>
          <w:rtl/>
        </w:rPr>
        <w:t xml:space="preserve"> سنن النسائي 5 ص 149. </w:t>
      </w:r>
    </w:p>
    <w:p w:rsidR="001908EB" w:rsidRDefault="0026644B" w:rsidP="00FE66E0">
      <w:pPr>
        <w:pStyle w:val="libNormal"/>
        <w:rPr>
          <w:rtl/>
        </w:rPr>
      </w:pPr>
      <w:r w:rsidRPr="00AB7B7C">
        <w:rPr>
          <w:rFonts w:hint="cs"/>
          <w:rtl/>
        </w:rPr>
        <w:t>4</w:t>
      </w:r>
      <w:r w:rsidR="00155825">
        <w:rPr>
          <w:rFonts w:hint="cs"/>
          <w:rtl/>
        </w:rPr>
        <w:t xml:space="preserve"> - </w:t>
      </w:r>
      <w:r w:rsidRPr="00AB7B7C">
        <w:rPr>
          <w:rFonts w:hint="cs"/>
          <w:rtl/>
        </w:rPr>
        <w:t>عن</w:t>
      </w:r>
      <w:r w:rsidR="009E13C6">
        <w:rPr>
          <w:rFonts w:hint="cs"/>
          <w:rtl/>
        </w:rPr>
        <w:t xml:space="preserve"> محمّد </w:t>
      </w:r>
      <w:r w:rsidRPr="00AB7B7C">
        <w:rPr>
          <w:rFonts w:hint="cs"/>
          <w:rtl/>
        </w:rPr>
        <w:t>بن عبد الله بن نوفل قال</w:t>
      </w:r>
      <w:r w:rsidR="002A5C48">
        <w:rPr>
          <w:rFonts w:hint="cs"/>
          <w:rtl/>
        </w:rPr>
        <w:t>:</w:t>
      </w:r>
      <w:r w:rsidRPr="00AB7B7C">
        <w:rPr>
          <w:rFonts w:hint="cs"/>
          <w:rtl/>
        </w:rPr>
        <w:t xml:space="preserve"> سمعت عام حج</w:t>
      </w:r>
      <w:r w:rsidR="00301C41">
        <w:rPr>
          <w:rFonts w:hint="cs"/>
          <w:rtl/>
        </w:rPr>
        <w:t>ّ</w:t>
      </w:r>
      <w:r w:rsidRPr="00AB7B7C">
        <w:rPr>
          <w:rFonts w:hint="cs"/>
          <w:rtl/>
        </w:rPr>
        <w:t xml:space="preserve"> معاوية يسأل سعد بن مالك كيف تقول بالتمت</w:t>
      </w:r>
      <w:r w:rsidR="00301C41">
        <w:rPr>
          <w:rFonts w:hint="cs"/>
          <w:rtl/>
        </w:rPr>
        <w:t>ّ</w:t>
      </w:r>
      <w:r w:rsidRPr="00AB7B7C">
        <w:rPr>
          <w:rFonts w:hint="cs"/>
          <w:rtl/>
        </w:rPr>
        <w:t>ع بالعمرة إلى الحج</w:t>
      </w:r>
      <w:r w:rsidR="00301C41">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حسنة</w:t>
      </w:r>
      <w:r w:rsidR="00301C41">
        <w:rPr>
          <w:rFonts w:hint="cs"/>
          <w:rtl/>
        </w:rPr>
        <w:t>ٌ</w:t>
      </w:r>
      <w:r w:rsidRPr="00AB7B7C">
        <w:rPr>
          <w:rFonts w:hint="cs"/>
          <w:rtl/>
        </w:rPr>
        <w:t xml:space="preserve"> جميلة</w:t>
      </w:r>
      <w:r w:rsidR="00301C41">
        <w:rPr>
          <w:rFonts w:hint="cs"/>
          <w:rtl/>
        </w:rPr>
        <w:t>ٌ</w:t>
      </w:r>
      <w:r w:rsidR="002A5C48">
        <w:rPr>
          <w:rFonts w:hint="cs"/>
          <w:rtl/>
        </w:rPr>
        <w:t>،</w:t>
      </w:r>
      <w:r w:rsidRPr="00AB7B7C">
        <w:rPr>
          <w:rFonts w:hint="cs"/>
          <w:rtl/>
        </w:rPr>
        <w:t xml:space="preserve"> فقال</w:t>
      </w:r>
      <w:r w:rsidR="002A5C48">
        <w:rPr>
          <w:rFonts w:hint="cs"/>
          <w:rtl/>
        </w:rPr>
        <w:t>:</w:t>
      </w:r>
      <w:r w:rsidRPr="00AB7B7C">
        <w:rPr>
          <w:rFonts w:hint="cs"/>
          <w:rtl/>
        </w:rPr>
        <w:t xml:space="preserve"> قد كان عمر ينهى عنها</w:t>
      </w:r>
      <w:r w:rsidR="002A5C48">
        <w:rPr>
          <w:rFonts w:hint="cs"/>
          <w:rtl/>
        </w:rPr>
        <w:t>،</w:t>
      </w:r>
      <w:r w:rsidRPr="00AB7B7C">
        <w:rPr>
          <w:rFonts w:hint="cs"/>
          <w:rtl/>
        </w:rPr>
        <w:t xml:space="preserve"> فأنت خير</w:t>
      </w:r>
      <w:r w:rsidR="00301C41">
        <w:rPr>
          <w:rFonts w:hint="cs"/>
          <w:rtl/>
        </w:rPr>
        <w:t>ٌ</w:t>
      </w:r>
      <w:r w:rsidRPr="00AB7B7C">
        <w:rPr>
          <w:rFonts w:hint="cs"/>
          <w:rtl/>
        </w:rPr>
        <w:t xml:space="preserve"> من عمر</w:t>
      </w:r>
      <w:r w:rsidR="00E7610E">
        <w:rPr>
          <w:rFonts w:hint="cs"/>
          <w:rtl/>
        </w:rPr>
        <w:t>؟</w:t>
      </w:r>
      <w:r w:rsidRPr="00AB7B7C">
        <w:rPr>
          <w:rFonts w:hint="cs"/>
          <w:rtl/>
        </w:rPr>
        <w:t xml:space="preserve"> قال</w:t>
      </w:r>
      <w:r w:rsidR="002A5C48">
        <w:rPr>
          <w:rFonts w:hint="cs"/>
          <w:rtl/>
        </w:rPr>
        <w:t>:</w:t>
      </w:r>
      <w:r w:rsidRPr="00AB7B7C">
        <w:rPr>
          <w:rFonts w:hint="cs"/>
          <w:rtl/>
        </w:rPr>
        <w:t xml:space="preserve"> عمر خير</w:t>
      </w:r>
      <w:r w:rsidR="00301C41">
        <w:rPr>
          <w:rFonts w:hint="cs"/>
          <w:rtl/>
        </w:rPr>
        <w:t>ٌ</w:t>
      </w:r>
      <w:r w:rsidRPr="00AB7B7C">
        <w:rPr>
          <w:rFonts w:hint="cs"/>
          <w:rtl/>
        </w:rPr>
        <w:t xml:space="preserve"> من</w:t>
      </w:r>
      <w:r w:rsidR="00301C41">
        <w:rPr>
          <w:rFonts w:hint="cs"/>
          <w:rtl/>
        </w:rPr>
        <w:t>ّ</w:t>
      </w:r>
      <w:r w:rsidRPr="00AB7B7C">
        <w:rPr>
          <w:rFonts w:hint="cs"/>
          <w:rtl/>
        </w:rPr>
        <w:t>ي وقد فعل ذلك النبي</w:t>
      </w:r>
      <w:r w:rsidR="00301C41">
        <w:rPr>
          <w:rFonts w:hint="cs"/>
          <w:rtl/>
        </w:rPr>
        <w:t>ُّ</w:t>
      </w:r>
      <w:r w:rsidRPr="00AB7B7C">
        <w:rPr>
          <w:rFonts w:hint="cs"/>
          <w:rtl/>
        </w:rPr>
        <w:t xml:space="preserve"> </w:t>
      </w:r>
      <w:r w:rsidR="00BB645F">
        <w:rPr>
          <w:rFonts w:hint="cs"/>
          <w:rtl/>
        </w:rPr>
        <w:t>صلّى الله عليه وسلّم</w:t>
      </w:r>
      <w:r w:rsidRPr="00AB7B7C">
        <w:rPr>
          <w:rFonts w:hint="cs"/>
          <w:rtl/>
        </w:rPr>
        <w:t xml:space="preserve"> وهو خير</w:t>
      </w:r>
      <w:r w:rsidR="00301C41">
        <w:rPr>
          <w:rFonts w:hint="cs"/>
          <w:rtl/>
        </w:rPr>
        <w:t>ٌ</w:t>
      </w:r>
      <w:r w:rsidRPr="00AB7B7C">
        <w:rPr>
          <w:rFonts w:hint="cs"/>
          <w:rtl/>
        </w:rPr>
        <w:t xml:space="preserve"> من عمر. سنن الدارمي 2 ص 35. </w:t>
      </w:r>
    </w:p>
    <w:p w:rsidR="00301C41" w:rsidRDefault="0026644B" w:rsidP="00FE66E0">
      <w:pPr>
        <w:pStyle w:val="libNormal"/>
        <w:rPr>
          <w:rtl/>
        </w:rPr>
      </w:pPr>
      <w:r w:rsidRPr="00AB7B7C">
        <w:rPr>
          <w:rFonts w:hint="cs"/>
          <w:rtl/>
        </w:rPr>
        <w:t>5</w:t>
      </w:r>
      <w:r w:rsidR="00155825">
        <w:rPr>
          <w:rFonts w:hint="cs"/>
          <w:rtl/>
        </w:rPr>
        <w:t xml:space="preserve"> - </w:t>
      </w:r>
      <w:r w:rsidRPr="00AB7B7C">
        <w:rPr>
          <w:rFonts w:hint="cs"/>
          <w:rtl/>
        </w:rPr>
        <w:t>عن</w:t>
      </w:r>
      <w:r w:rsidR="009E13C6">
        <w:rPr>
          <w:rFonts w:hint="cs"/>
          <w:rtl/>
        </w:rPr>
        <w:t xml:space="preserve"> محمّد </w:t>
      </w:r>
      <w:r w:rsidRPr="00AB7B7C">
        <w:rPr>
          <w:rFonts w:hint="cs"/>
          <w:rtl/>
        </w:rPr>
        <w:t>بن عبد الله</w:t>
      </w:r>
      <w:r w:rsidR="002A5C48">
        <w:rPr>
          <w:rFonts w:hint="cs"/>
          <w:rtl/>
        </w:rPr>
        <w:t>:</w:t>
      </w:r>
      <w:r w:rsidRPr="00AB7B7C">
        <w:rPr>
          <w:rFonts w:hint="cs"/>
          <w:rtl/>
        </w:rPr>
        <w:t xml:space="preserve"> إن</w:t>
      </w:r>
      <w:r w:rsidR="00301C41">
        <w:rPr>
          <w:rFonts w:hint="cs"/>
          <w:rtl/>
        </w:rPr>
        <w:t>َّ</w:t>
      </w:r>
      <w:r w:rsidRPr="00AB7B7C">
        <w:rPr>
          <w:rFonts w:hint="cs"/>
          <w:rtl/>
        </w:rPr>
        <w:t>ه سمع سعد بن أبي وقاص والضح</w:t>
      </w:r>
      <w:r w:rsidR="00301C41">
        <w:rPr>
          <w:rFonts w:hint="cs"/>
          <w:rtl/>
        </w:rPr>
        <w:t>ّ</w:t>
      </w:r>
      <w:r w:rsidRPr="00AB7B7C">
        <w:rPr>
          <w:rFonts w:hint="cs"/>
          <w:rtl/>
        </w:rPr>
        <w:t>اك بن قيس عام حج</w:t>
      </w:r>
      <w:r w:rsidR="00301C41">
        <w:rPr>
          <w:rFonts w:hint="cs"/>
          <w:rtl/>
        </w:rPr>
        <w:t>َّ</w:t>
      </w:r>
      <w:r w:rsidRPr="00AB7B7C">
        <w:rPr>
          <w:rFonts w:hint="cs"/>
          <w:rtl/>
        </w:rPr>
        <w:t xml:space="preserve"> معاوية بن أبي سفيان وهما يذكران التمتع بالعمرة إلى الحج فقال الضح</w:t>
      </w:r>
      <w:r w:rsidR="00301C41">
        <w:rPr>
          <w:rFonts w:hint="cs"/>
          <w:rtl/>
        </w:rPr>
        <w:t>ّ</w:t>
      </w:r>
      <w:r w:rsidRPr="00AB7B7C">
        <w:rPr>
          <w:rFonts w:hint="cs"/>
          <w:rtl/>
        </w:rPr>
        <w:t>اك</w:t>
      </w:r>
      <w:r w:rsidR="002A5C48">
        <w:rPr>
          <w:rFonts w:hint="cs"/>
          <w:rtl/>
        </w:rPr>
        <w:t>:</w:t>
      </w:r>
      <w:r w:rsidRPr="00AB7B7C">
        <w:rPr>
          <w:rFonts w:hint="cs"/>
          <w:rtl/>
        </w:rPr>
        <w:t xml:space="preserve"> لا يصنع ذلك</w:t>
      </w:r>
      <w:r w:rsidR="002D3F8C">
        <w:rPr>
          <w:rFonts w:hint="cs"/>
          <w:rtl/>
        </w:rPr>
        <w:t xml:space="preserve"> إلّا </w:t>
      </w:r>
      <w:r w:rsidRPr="00AB7B7C">
        <w:rPr>
          <w:rFonts w:hint="cs"/>
          <w:rtl/>
        </w:rPr>
        <w:t>من جهل أمر الله تعالى. فقال سعد</w:t>
      </w:r>
      <w:r w:rsidR="002A5C48">
        <w:rPr>
          <w:rFonts w:hint="cs"/>
          <w:rtl/>
        </w:rPr>
        <w:t>:</w:t>
      </w:r>
      <w:r w:rsidRPr="00AB7B7C">
        <w:rPr>
          <w:rFonts w:hint="cs"/>
          <w:rtl/>
        </w:rPr>
        <w:t xml:space="preserve"> بئسما قلت</w:t>
      </w:r>
      <w:r w:rsidR="002A5C48">
        <w:rPr>
          <w:rFonts w:hint="cs"/>
          <w:rtl/>
        </w:rPr>
        <w:t>:</w:t>
      </w:r>
      <w:r w:rsidRPr="00AB7B7C">
        <w:rPr>
          <w:rFonts w:hint="cs"/>
          <w:rtl/>
        </w:rPr>
        <w:t xml:space="preserve"> يا ابن أخي. قال الضح</w:t>
      </w:r>
      <w:r w:rsidR="00301C41">
        <w:rPr>
          <w:rFonts w:hint="cs"/>
          <w:rtl/>
        </w:rPr>
        <w:t>ّ</w:t>
      </w:r>
      <w:r w:rsidRPr="00AB7B7C">
        <w:rPr>
          <w:rFonts w:hint="cs"/>
          <w:rtl/>
        </w:rPr>
        <w:t>اك. فإن</w:t>
      </w:r>
      <w:r w:rsidR="00301C41">
        <w:rPr>
          <w:rFonts w:hint="cs"/>
          <w:rtl/>
        </w:rPr>
        <w:t>َّ</w:t>
      </w:r>
      <w:r w:rsidRPr="00AB7B7C">
        <w:rPr>
          <w:rFonts w:hint="cs"/>
          <w:rtl/>
        </w:rPr>
        <w:t xml:space="preserve"> عمر بن الخطاب نهى عن ذلك. قال سعد</w:t>
      </w:r>
      <w:r w:rsidR="002A5C48">
        <w:rPr>
          <w:rFonts w:hint="cs"/>
          <w:rtl/>
        </w:rPr>
        <w:t>:</w:t>
      </w:r>
      <w:r w:rsidRPr="00AB7B7C">
        <w:rPr>
          <w:rFonts w:hint="cs"/>
          <w:rtl/>
        </w:rPr>
        <w:t xml:space="preserve"> قد صنعها رسول الله </w:t>
      </w:r>
      <w:r w:rsidR="00BB645F">
        <w:rPr>
          <w:rFonts w:hint="cs"/>
          <w:rtl/>
        </w:rPr>
        <w:t>صلّى الله عليه وسلّم</w:t>
      </w:r>
      <w:r w:rsidRPr="00AB7B7C">
        <w:rPr>
          <w:rFonts w:hint="cs"/>
          <w:rtl/>
        </w:rPr>
        <w:t xml:space="preserve"> وصنعناها معه. </w:t>
      </w:r>
    </w:p>
    <w:p w:rsidR="001908EB" w:rsidRDefault="0026644B" w:rsidP="00301C41">
      <w:pPr>
        <w:pStyle w:val="libNormal"/>
        <w:rPr>
          <w:rtl/>
        </w:rPr>
      </w:pPr>
      <w:r w:rsidRPr="00AB7B7C">
        <w:rPr>
          <w:rFonts w:hint="cs"/>
          <w:rtl/>
        </w:rPr>
        <w:t>الموطأ لمالك 1 ص 148</w:t>
      </w:r>
      <w:r w:rsidR="002A5C48">
        <w:rPr>
          <w:rFonts w:hint="cs"/>
          <w:rtl/>
        </w:rPr>
        <w:t>،</w:t>
      </w:r>
      <w:r w:rsidRPr="00AB7B7C">
        <w:rPr>
          <w:rFonts w:hint="cs"/>
          <w:rtl/>
        </w:rPr>
        <w:t xml:space="preserve"> كتاب الأ</w:t>
      </w:r>
      <w:r w:rsidR="00301C41">
        <w:rPr>
          <w:rFonts w:hint="cs"/>
          <w:rtl/>
        </w:rPr>
        <w:t>ُ</w:t>
      </w:r>
      <w:r w:rsidRPr="00AB7B7C">
        <w:rPr>
          <w:rFonts w:hint="cs"/>
          <w:rtl/>
        </w:rPr>
        <w:t>م للشافعي 7 ص 199</w:t>
      </w:r>
      <w:r w:rsidR="002A5C48">
        <w:rPr>
          <w:rFonts w:hint="cs"/>
          <w:rtl/>
        </w:rPr>
        <w:t>،</w:t>
      </w:r>
      <w:r w:rsidRPr="00AB7B7C">
        <w:rPr>
          <w:rFonts w:hint="cs"/>
          <w:rtl/>
        </w:rPr>
        <w:t xml:space="preserve"> سنن النسائي 5 ص 52</w:t>
      </w:r>
      <w:r w:rsidR="002A5C48">
        <w:rPr>
          <w:rFonts w:hint="cs"/>
          <w:rtl/>
        </w:rPr>
        <w:t>،</w:t>
      </w:r>
      <w:r w:rsidRPr="00AB7B7C">
        <w:rPr>
          <w:rFonts w:hint="cs"/>
          <w:rtl/>
        </w:rPr>
        <w:t xml:space="preserve"> صحيح الترمذي 1 ص 157</w:t>
      </w:r>
      <w:r w:rsidR="002A5C48">
        <w:rPr>
          <w:rFonts w:hint="cs"/>
          <w:rtl/>
        </w:rPr>
        <w:t>،</w:t>
      </w:r>
      <w:r w:rsidRPr="00AB7B7C">
        <w:rPr>
          <w:rFonts w:hint="cs"/>
          <w:rtl/>
        </w:rPr>
        <w:t xml:space="preserve"> فقال</w:t>
      </w:r>
      <w:r w:rsidR="002A5C48">
        <w:rPr>
          <w:rFonts w:hint="cs"/>
          <w:rtl/>
        </w:rPr>
        <w:t>:</w:t>
      </w:r>
      <w:r w:rsidRPr="00AB7B7C">
        <w:rPr>
          <w:rFonts w:hint="cs"/>
          <w:rtl/>
        </w:rPr>
        <w:t xml:space="preserve"> هذا حديث</w:t>
      </w:r>
      <w:r w:rsidR="00301C41">
        <w:rPr>
          <w:rFonts w:hint="cs"/>
          <w:rtl/>
        </w:rPr>
        <w:t>ٌ</w:t>
      </w:r>
      <w:r w:rsidRPr="00AB7B7C">
        <w:rPr>
          <w:rFonts w:hint="cs"/>
          <w:rtl/>
        </w:rPr>
        <w:t xml:space="preserve"> صحيح. أحكام القرآن للجصاص 1 ص 335</w:t>
      </w:r>
      <w:r w:rsidR="002A5C48">
        <w:rPr>
          <w:rFonts w:hint="cs"/>
          <w:rtl/>
        </w:rPr>
        <w:t>،</w:t>
      </w:r>
      <w:r w:rsidRPr="00AB7B7C">
        <w:rPr>
          <w:rFonts w:hint="cs"/>
          <w:rtl/>
        </w:rPr>
        <w:t xml:space="preserve"> سنن البيهقي 5 ص 17</w:t>
      </w:r>
      <w:r w:rsidR="002A5C48">
        <w:rPr>
          <w:rFonts w:hint="cs"/>
          <w:rtl/>
        </w:rPr>
        <w:t>،</w:t>
      </w:r>
      <w:r w:rsidRPr="00AB7B7C">
        <w:rPr>
          <w:rFonts w:hint="cs"/>
          <w:rtl/>
        </w:rPr>
        <w:t xml:space="preserve"> تفسير القرطبي 2 ص 365 وقال</w:t>
      </w:r>
      <w:r w:rsidR="002A5C48">
        <w:rPr>
          <w:rFonts w:hint="cs"/>
          <w:rtl/>
        </w:rPr>
        <w:t>:</w:t>
      </w:r>
      <w:r w:rsidRPr="00AB7B7C">
        <w:rPr>
          <w:rFonts w:hint="cs"/>
          <w:rtl/>
        </w:rPr>
        <w:t xml:space="preserve"> هذا حديث</w:t>
      </w:r>
      <w:r w:rsidR="00301C41">
        <w:rPr>
          <w:rFonts w:hint="cs"/>
          <w:rtl/>
        </w:rPr>
        <w:t>ٌ</w:t>
      </w:r>
      <w:r w:rsidRPr="00AB7B7C">
        <w:rPr>
          <w:rFonts w:hint="cs"/>
          <w:rtl/>
        </w:rPr>
        <w:t xml:space="preserve"> صحيح</w:t>
      </w:r>
      <w:r w:rsidR="00301C41">
        <w:rPr>
          <w:rFonts w:hint="cs"/>
          <w:rtl/>
        </w:rPr>
        <w:t>ٌ</w:t>
      </w:r>
      <w:r w:rsidRPr="00AB7B7C">
        <w:rPr>
          <w:rFonts w:hint="cs"/>
          <w:rtl/>
        </w:rPr>
        <w:t>. زاد المعاد لابن القي</w:t>
      </w:r>
      <w:r w:rsidR="00301C41">
        <w:rPr>
          <w:rFonts w:hint="cs"/>
          <w:rtl/>
        </w:rPr>
        <w:t>ِّ</w:t>
      </w:r>
      <w:r w:rsidRPr="00AB7B7C">
        <w:rPr>
          <w:rFonts w:hint="cs"/>
          <w:rtl/>
        </w:rPr>
        <w:t>م 1 ص 84 وذكر تصحيح الترمذي له</w:t>
      </w:r>
      <w:r w:rsidR="002A5C48">
        <w:rPr>
          <w:rFonts w:hint="cs"/>
          <w:rtl/>
        </w:rPr>
        <w:t>،</w:t>
      </w:r>
      <w:r w:rsidRPr="00AB7B7C">
        <w:rPr>
          <w:rFonts w:hint="cs"/>
          <w:rtl/>
        </w:rPr>
        <w:t xml:space="preserve"> المواهب اللدني</w:t>
      </w:r>
      <w:r w:rsidR="00301C41">
        <w:rPr>
          <w:rFonts w:hint="cs"/>
          <w:rtl/>
        </w:rPr>
        <w:t>َّ</w:t>
      </w:r>
      <w:r w:rsidRPr="00AB7B7C">
        <w:rPr>
          <w:rFonts w:hint="cs"/>
          <w:rtl/>
        </w:rPr>
        <w:t>ة للقسطلاني</w:t>
      </w:r>
      <w:r w:rsidR="002A5C48">
        <w:rPr>
          <w:rFonts w:hint="cs"/>
          <w:rtl/>
        </w:rPr>
        <w:t>،</w:t>
      </w:r>
      <w:r w:rsidRPr="00AB7B7C">
        <w:rPr>
          <w:rFonts w:hint="cs"/>
          <w:rtl/>
        </w:rPr>
        <w:t xml:space="preserve"> شرح المواهب للزرقاني 8 ص 153. </w:t>
      </w:r>
    </w:p>
    <w:p w:rsidR="001908EB" w:rsidRPr="00FE66E0" w:rsidRDefault="0026644B" w:rsidP="00301C41">
      <w:pPr>
        <w:pStyle w:val="libNormal"/>
        <w:rPr>
          <w:rtl/>
        </w:rPr>
      </w:pPr>
      <w:r w:rsidRPr="00AB7B7C">
        <w:rPr>
          <w:rFonts w:hint="cs"/>
          <w:rtl/>
        </w:rPr>
        <w:t>6 عن سالم قال</w:t>
      </w:r>
      <w:r w:rsidR="002A5C48">
        <w:rPr>
          <w:rFonts w:hint="cs"/>
          <w:rtl/>
        </w:rPr>
        <w:t>:</w:t>
      </w:r>
      <w:r w:rsidRPr="00AB7B7C">
        <w:rPr>
          <w:rFonts w:hint="cs"/>
          <w:rtl/>
        </w:rPr>
        <w:t xml:space="preserve"> إن</w:t>
      </w:r>
      <w:r w:rsidR="00301C41">
        <w:rPr>
          <w:rFonts w:hint="cs"/>
          <w:rtl/>
        </w:rPr>
        <w:t>ِّ</w:t>
      </w:r>
      <w:r w:rsidRPr="00AB7B7C">
        <w:rPr>
          <w:rFonts w:hint="cs"/>
          <w:rtl/>
        </w:rPr>
        <w:t>ي لجالس</w:t>
      </w:r>
      <w:r w:rsidR="00301C41">
        <w:rPr>
          <w:rFonts w:hint="cs"/>
          <w:rtl/>
        </w:rPr>
        <w:t>ٌ</w:t>
      </w:r>
      <w:r w:rsidRPr="00AB7B7C">
        <w:rPr>
          <w:rFonts w:hint="cs"/>
          <w:rtl/>
        </w:rPr>
        <w:t xml:space="preserve"> مع ابن عمر في المسجد إذ جاءه رجل</w:t>
      </w:r>
      <w:r w:rsidR="00301C41">
        <w:rPr>
          <w:rFonts w:hint="cs"/>
          <w:rtl/>
        </w:rPr>
        <w:t>ٌ</w:t>
      </w:r>
      <w:r w:rsidRPr="00AB7B7C">
        <w:rPr>
          <w:rFonts w:hint="cs"/>
          <w:rtl/>
        </w:rPr>
        <w:t xml:space="preserve"> من أهل الشام فسأله عن التمت</w:t>
      </w:r>
      <w:r w:rsidR="00301C41">
        <w:rPr>
          <w:rFonts w:hint="cs"/>
          <w:rtl/>
        </w:rPr>
        <w:t>ّ</w:t>
      </w:r>
      <w:r w:rsidRPr="00AB7B7C">
        <w:rPr>
          <w:rFonts w:hint="cs"/>
          <w:rtl/>
        </w:rPr>
        <w:t>ع بالعمرة إلى الحج</w:t>
      </w:r>
      <w:r w:rsidR="00301C41">
        <w:rPr>
          <w:rFonts w:hint="cs"/>
          <w:rtl/>
        </w:rPr>
        <w:t>ِّ</w:t>
      </w:r>
      <w:r w:rsidR="002A5C48">
        <w:rPr>
          <w:rFonts w:hint="cs"/>
          <w:rtl/>
        </w:rPr>
        <w:t>:</w:t>
      </w:r>
      <w:r w:rsidRPr="00AB7B7C">
        <w:rPr>
          <w:rFonts w:hint="cs"/>
          <w:rtl/>
        </w:rPr>
        <w:t xml:space="preserve"> فقال ابن عمر</w:t>
      </w:r>
      <w:r w:rsidR="002A5C48">
        <w:rPr>
          <w:rFonts w:hint="cs"/>
          <w:rtl/>
        </w:rPr>
        <w:t>:</w:t>
      </w:r>
      <w:r w:rsidRPr="00AB7B7C">
        <w:rPr>
          <w:rFonts w:hint="cs"/>
          <w:rtl/>
        </w:rPr>
        <w:t xml:space="preserve"> حسن</w:t>
      </w:r>
      <w:r w:rsidR="00301C41">
        <w:rPr>
          <w:rFonts w:hint="cs"/>
          <w:rtl/>
        </w:rPr>
        <w:t>ٌ</w:t>
      </w:r>
      <w:r w:rsidRPr="00AB7B7C">
        <w:rPr>
          <w:rFonts w:hint="cs"/>
          <w:rtl/>
        </w:rPr>
        <w:t xml:space="preserve"> جميل</w:t>
      </w:r>
      <w:r w:rsidR="00301C41">
        <w:rPr>
          <w:rFonts w:hint="cs"/>
          <w:rtl/>
        </w:rPr>
        <w:t>ٌ</w:t>
      </w:r>
      <w:r w:rsidR="002A5C48">
        <w:rPr>
          <w:rFonts w:hint="cs"/>
          <w:rtl/>
        </w:rPr>
        <w:t>،</w:t>
      </w:r>
      <w:r w:rsidRPr="00AB7B7C">
        <w:rPr>
          <w:rFonts w:hint="cs"/>
          <w:rtl/>
        </w:rPr>
        <w:t xml:space="preserve"> قال</w:t>
      </w:r>
      <w:r w:rsidR="002A5C48">
        <w:rPr>
          <w:rFonts w:hint="cs"/>
          <w:rtl/>
        </w:rPr>
        <w:t>:</w:t>
      </w:r>
      <w:r w:rsidRPr="00AB7B7C">
        <w:rPr>
          <w:rFonts w:hint="cs"/>
          <w:rtl/>
        </w:rPr>
        <w:t xml:space="preserve"> فإن</w:t>
      </w:r>
      <w:r w:rsidR="00301C41">
        <w:rPr>
          <w:rFonts w:hint="cs"/>
          <w:rtl/>
        </w:rPr>
        <w:t>َّ</w:t>
      </w:r>
      <w:r w:rsidRPr="00AB7B7C">
        <w:rPr>
          <w:rFonts w:hint="cs"/>
          <w:rtl/>
        </w:rPr>
        <w:t xml:space="preserve"> أباك كان ينهي عنها. </w:t>
      </w:r>
      <w:r w:rsidRPr="00FE66E0">
        <w:rPr>
          <w:rFonts w:hint="cs"/>
          <w:rtl/>
        </w:rPr>
        <w:t>فقال</w:t>
      </w:r>
      <w:r w:rsidR="002A5C48" w:rsidRPr="00FE66E0">
        <w:rPr>
          <w:rFonts w:hint="cs"/>
          <w:rtl/>
        </w:rPr>
        <w:t>:</w:t>
      </w:r>
      <w:r w:rsidRPr="00FE66E0">
        <w:rPr>
          <w:rFonts w:hint="cs"/>
          <w:rtl/>
        </w:rPr>
        <w:t xml:space="preserve"> ويلك</w:t>
      </w:r>
      <w:r w:rsidR="00EA488E" w:rsidRPr="00FE66E0">
        <w:rPr>
          <w:rFonts w:hint="cs"/>
          <w:rtl/>
        </w:rPr>
        <w:t>!</w:t>
      </w:r>
      <w:r w:rsidRPr="00FE66E0">
        <w:rPr>
          <w:rFonts w:hint="cs"/>
          <w:rtl/>
        </w:rPr>
        <w:t xml:space="preserve"> فإن كان أبي نهي عنها وقد فعله رسول الله </w:t>
      </w:r>
      <w:r w:rsidR="00BB645F" w:rsidRPr="00FE66E0">
        <w:rPr>
          <w:rFonts w:hint="cs"/>
          <w:rtl/>
        </w:rPr>
        <w:t>صلّى الله عليه وسلّم</w:t>
      </w:r>
      <w:r w:rsidRPr="00FE66E0">
        <w:rPr>
          <w:rFonts w:hint="cs"/>
          <w:rtl/>
        </w:rPr>
        <w:t xml:space="preserve"> وأمر به أفبقول أبي آخذ أم بأمر رسول الله </w:t>
      </w:r>
      <w:r w:rsidR="00BB645F" w:rsidRPr="00FE66E0">
        <w:rPr>
          <w:rFonts w:hint="cs"/>
          <w:rtl/>
        </w:rPr>
        <w:t>صلّى الله عليه وسلّم</w:t>
      </w:r>
      <w:r w:rsidR="00E7610E" w:rsidRPr="00FE66E0">
        <w:rPr>
          <w:rFonts w:hint="cs"/>
          <w:rtl/>
        </w:rPr>
        <w:t>؟</w:t>
      </w:r>
      <w:r w:rsidRPr="00FE66E0">
        <w:rPr>
          <w:rFonts w:hint="cs"/>
          <w:rtl/>
        </w:rPr>
        <w:t xml:space="preserve"> قم عن</w:t>
      </w:r>
      <w:r w:rsidR="00301C41">
        <w:rPr>
          <w:rFonts w:hint="cs"/>
          <w:rtl/>
        </w:rPr>
        <w:t>ّ</w:t>
      </w:r>
      <w:r w:rsidRPr="00FE66E0">
        <w:rPr>
          <w:rFonts w:hint="cs"/>
          <w:rtl/>
        </w:rPr>
        <w:t>ي</w:t>
      </w:r>
      <w:r w:rsidRPr="00155825">
        <w:rPr>
          <w:rStyle w:val="libFootnotenumChar"/>
          <w:rFonts w:hint="cs"/>
          <w:rtl/>
        </w:rPr>
        <w:t>(1)</w:t>
      </w:r>
      <w:r w:rsidRPr="00FE66E0">
        <w:rPr>
          <w:rFonts w:hint="cs"/>
          <w:rtl/>
        </w:rPr>
        <w:t xml:space="preserve">. </w:t>
      </w:r>
    </w:p>
    <w:p w:rsidR="001908EB" w:rsidRPr="00C808E7" w:rsidRDefault="0026644B" w:rsidP="00301C41">
      <w:pPr>
        <w:pStyle w:val="libBold1"/>
        <w:rPr>
          <w:rtl/>
        </w:rPr>
      </w:pPr>
      <w:bookmarkStart w:id="115" w:name="136"/>
      <w:r w:rsidRPr="00C808E7">
        <w:rPr>
          <w:rFonts w:hint="cs"/>
          <w:rtl/>
        </w:rPr>
        <w:t>صورة أخرى</w:t>
      </w:r>
      <w:r w:rsidR="002A5C48" w:rsidRPr="00C808E7">
        <w:rPr>
          <w:rFonts w:hint="cs"/>
          <w:rtl/>
        </w:rPr>
        <w:t>:</w:t>
      </w:r>
      <w:bookmarkEnd w:id="115"/>
      <w:r w:rsidRPr="00C808E7">
        <w:rPr>
          <w:rFonts w:hint="cs"/>
          <w:rtl/>
        </w:rPr>
        <w:t xml:space="preserve"> </w:t>
      </w:r>
    </w:p>
    <w:p w:rsidR="0026644B" w:rsidRPr="00AB7B7C" w:rsidRDefault="0026644B" w:rsidP="00FE66E0">
      <w:pPr>
        <w:pStyle w:val="libNormal"/>
        <w:rPr>
          <w:rtl/>
        </w:rPr>
      </w:pPr>
      <w:r w:rsidRPr="00AB7B7C">
        <w:rPr>
          <w:rFonts w:hint="cs"/>
          <w:rtl/>
        </w:rPr>
        <w:t>س</w:t>
      </w:r>
      <w:r w:rsidR="00301C41">
        <w:rPr>
          <w:rFonts w:hint="cs"/>
          <w:rtl/>
        </w:rPr>
        <w:t>ُ</w:t>
      </w:r>
      <w:r w:rsidRPr="00AB7B7C">
        <w:rPr>
          <w:rFonts w:hint="cs"/>
          <w:rtl/>
        </w:rPr>
        <w:t>ئل عبد الله بن عمر عن متعة الحج</w:t>
      </w:r>
      <w:r w:rsidR="00301C41">
        <w:rPr>
          <w:rFonts w:hint="cs"/>
          <w:rtl/>
        </w:rPr>
        <w:t>ّ</w:t>
      </w:r>
      <w:r w:rsidRPr="00AB7B7C">
        <w:rPr>
          <w:rFonts w:hint="cs"/>
          <w:rtl/>
        </w:rPr>
        <w:t xml:space="preserve"> قال</w:t>
      </w:r>
      <w:r w:rsidR="002A5C48">
        <w:rPr>
          <w:rFonts w:hint="cs"/>
          <w:rtl/>
        </w:rPr>
        <w:t>:</w:t>
      </w:r>
      <w:r w:rsidRPr="00AB7B7C">
        <w:rPr>
          <w:rFonts w:hint="cs"/>
          <w:rtl/>
        </w:rPr>
        <w:t xml:space="preserve"> هي حلال</w:t>
      </w:r>
      <w:r w:rsidR="00301C41">
        <w:rPr>
          <w:rFonts w:hint="cs"/>
          <w:rtl/>
        </w:rPr>
        <w:t>ٌ</w:t>
      </w:r>
      <w:r w:rsidRPr="00AB7B7C">
        <w:rPr>
          <w:rFonts w:hint="cs"/>
          <w:rtl/>
        </w:rPr>
        <w:t>. فقال له السائل</w:t>
      </w:r>
      <w:r w:rsidR="002A5C48">
        <w:rPr>
          <w:rFonts w:hint="cs"/>
          <w:rtl/>
        </w:rPr>
        <w:t>:</w:t>
      </w:r>
      <w:r w:rsidRPr="00AB7B7C">
        <w:rPr>
          <w:rFonts w:hint="cs"/>
          <w:rtl/>
        </w:rPr>
        <w:t xml:space="preserve"> إن</w:t>
      </w:r>
      <w:r w:rsidR="00301C41">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تفسير القرطبي 2 ص 365</w:t>
      </w:r>
      <w:r w:rsidR="00292711">
        <w:rPr>
          <w:rFonts w:hint="cs"/>
          <w:rtl/>
        </w:rPr>
        <w:t xml:space="preserve"> نقلاً </w:t>
      </w:r>
      <w:r w:rsidRPr="0026644B">
        <w:rPr>
          <w:rFonts w:hint="cs"/>
          <w:rtl/>
        </w:rPr>
        <w:t xml:space="preserve">عن الدار قطني. </w:t>
      </w:r>
    </w:p>
    <w:p w:rsidR="0026644B" w:rsidRPr="007B368A" w:rsidRDefault="0026644B" w:rsidP="0026644B">
      <w:pPr>
        <w:pStyle w:val="libNormal"/>
      </w:pPr>
      <w:r>
        <w:rPr>
          <w:rFonts w:hint="cs"/>
          <w:rtl/>
        </w:rPr>
        <w:br w:type="page"/>
      </w:r>
    </w:p>
    <w:p w:rsidR="001908EB" w:rsidRPr="00FE66E0" w:rsidRDefault="0026644B" w:rsidP="00301C41">
      <w:pPr>
        <w:pStyle w:val="libNormal"/>
        <w:rPr>
          <w:rtl/>
        </w:rPr>
      </w:pPr>
      <w:r w:rsidRPr="00FE66E0">
        <w:rPr>
          <w:rFonts w:hint="cs"/>
          <w:rtl/>
        </w:rPr>
        <w:lastRenderedPageBreak/>
        <w:t>أباك قد نهى عنها. فقال</w:t>
      </w:r>
      <w:r w:rsidR="002A5C48" w:rsidRPr="00FE66E0">
        <w:rPr>
          <w:rFonts w:hint="cs"/>
          <w:rtl/>
        </w:rPr>
        <w:t>:</w:t>
      </w:r>
      <w:r w:rsidRPr="00FE66E0">
        <w:rPr>
          <w:rFonts w:hint="cs"/>
          <w:rtl/>
        </w:rPr>
        <w:t xml:space="preserve"> أرأيت إن كان أبي نهى عنها وصنعها رسول الله </w:t>
      </w:r>
      <w:r w:rsidR="00CD6B87" w:rsidRPr="00FE66E0">
        <w:rPr>
          <w:rFonts w:hint="cs"/>
          <w:rtl/>
        </w:rPr>
        <w:t>صلّى الله عليه وآله وسلّم</w:t>
      </w:r>
      <w:r w:rsidRPr="00FE66E0">
        <w:rPr>
          <w:rFonts w:hint="cs"/>
          <w:rtl/>
        </w:rPr>
        <w:t xml:space="preserve"> أأمر أبي تت</w:t>
      </w:r>
      <w:r w:rsidR="00301C41">
        <w:rPr>
          <w:rFonts w:hint="cs"/>
          <w:rtl/>
        </w:rPr>
        <w:t>َّ</w:t>
      </w:r>
      <w:r w:rsidRPr="00FE66E0">
        <w:rPr>
          <w:rFonts w:hint="cs"/>
          <w:rtl/>
        </w:rPr>
        <w:t xml:space="preserve">بع أم أمر رسول الله </w:t>
      </w:r>
      <w:r w:rsidR="00CD6B87" w:rsidRPr="00FE66E0">
        <w:rPr>
          <w:rFonts w:hint="cs"/>
          <w:rtl/>
        </w:rPr>
        <w:t>صلّى الله عليه وآله وسلّم</w:t>
      </w:r>
      <w:r w:rsidR="00E7610E" w:rsidRPr="00FE66E0">
        <w:rPr>
          <w:rFonts w:hint="cs"/>
          <w:rtl/>
        </w:rPr>
        <w:t>؟</w:t>
      </w:r>
      <w:r w:rsidRPr="00FE66E0">
        <w:rPr>
          <w:rFonts w:hint="cs"/>
          <w:rtl/>
        </w:rPr>
        <w:t xml:space="preserve"> فقال الر</w:t>
      </w:r>
      <w:r w:rsidR="00301C41">
        <w:rPr>
          <w:rFonts w:hint="cs"/>
          <w:rtl/>
        </w:rPr>
        <w:t>َّ</w:t>
      </w:r>
      <w:r w:rsidRPr="00FE66E0">
        <w:rPr>
          <w:rFonts w:hint="cs"/>
          <w:rtl/>
        </w:rPr>
        <w:t>جل</w:t>
      </w:r>
      <w:r w:rsidR="002A5C48" w:rsidRPr="00FE66E0">
        <w:rPr>
          <w:rFonts w:hint="cs"/>
          <w:rtl/>
        </w:rPr>
        <w:t>:</w:t>
      </w:r>
      <w:r w:rsidRPr="00FE66E0">
        <w:rPr>
          <w:rFonts w:hint="cs"/>
          <w:rtl/>
        </w:rPr>
        <w:t xml:space="preserve"> بل أمر رسول الله </w:t>
      </w:r>
      <w:r w:rsidR="00CD6B87" w:rsidRPr="00FE66E0">
        <w:rPr>
          <w:rFonts w:hint="cs"/>
          <w:rtl/>
        </w:rPr>
        <w:t>صلّى الله عليه وآله وسلّم</w:t>
      </w:r>
      <w:r w:rsidRPr="00FE66E0">
        <w:rPr>
          <w:rFonts w:hint="cs"/>
          <w:rtl/>
        </w:rPr>
        <w:t>. فقال</w:t>
      </w:r>
      <w:r w:rsidR="002A5C48" w:rsidRPr="00FE66E0">
        <w:rPr>
          <w:rFonts w:hint="cs"/>
          <w:rtl/>
        </w:rPr>
        <w:t>:</w:t>
      </w:r>
      <w:r w:rsidRPr="00FE66E0">
        <w:rPr>
          <w:rFonts w:hint="cs"/>
          <w:rtl/>
        </w:rPr>
        <w:t xml:space="preserve"> لقد صنعها رسول الله </w:t>
      </w:r>
      <w:r w:rsidR="00CD6B87" w:rsidRPr="00FE66E0">
        <w:rPr>
          <w:rFonts w:hint="cs"/>
          <w:rtl/>
        </w:rPr>
        <w:t>صلّى الله عليه وآله وسلّم</w:t>
      </w:r>
      <w:r w:rsidRPr="00155825">
        <w:rPr>
          <w:rStyle w:val="libFootnotenumChar"/>
          <w:rFonts w:hint="cs"/>
          <w:rtl/>
        </w:rPr>
        <w:t>(1)</w:t>
      </w:r>
      <w:r w:rsidRPr="00FE66E0">
        <w:rPr>
          <w:rFonts w:hint="cs"/>
          <w:rtl/>
        </w:rPr>
        <w:t xml:space="preserve">. </w:t>
      </w:r>
    </w:p>
    <w:p w:rsidR="001908EB" w:rsidRPr="00957262" w:rsidRDefault="0026644B" w:rsidP="00957262">
      <w:pPr>
        <w:pStyle w:val="libBold1"/>
        <w:rPr>
          <w:rtl/>
        </w:rPr>
      </w:pPr>
      <w:bookmarkStart w:id="116" w:name="137"/>
      <w:r w:rsidRPr="00957262">
        <w:rPr>
          <w:rFonts w:hint="cs"/>
          <w:rtl/>
        </w:rPr>
        <w:t>صورة ثالثة</w:t>
      </w:r>
      <w:r w:rsidR="002A5C48" w:rsidRPr="00957262">
        <w:rPr>
          <w:rFonts w:hint="cs"/>
          <w:rtl/>
        </w:rPr>
        <w:t>:</w:t>
      </w:r>
      <w:bookmarkEnd w:id="116"/>
      <w:r w:rsidRPr="00957262">
        <w:rPr>
          <w:rFonts w:hint="cs"/>
          <w:rtl/>
        </w:rPr>
        <w:t xml:space="preserve"> </w:t>
      </w:r>
    </w:p>
    <w:p w:rsidR="001908EB" w:rsidRDefault="0026644B" w:rsidP="00301C41">
      <w:pPr>
        <w:pStyle w:val="libNormal"/>
        <w:rPr>
          <w:rtl/>
        </w:rPr>
      </w:pPr>
      <w:r w:rsidRPr="00AB7B7C">
        <w:rPr>
          <w:rFonts w:hint="cs"/>
          <w:rtl/>
        </w:rPr>
        <w:t>قال سالم</w:t>
      </w:r>
      <w:r w:rsidR="002A5C48">
        <w:rPr>
          <w:rFonts w:hint="cs"/>
          <w:rtl/>
        </w:rPr>
        <w:t>:</w:t>
      </w:r>
      <w:r w:rsidRPr="00AB7B7C">
        <w:rPr>
          <w:rFonts w:hint="cs"/>
          <w:rtl/>
        </w:rPr>
        <w:t xml:space="preserve"> س</w:t>
      </w:r>
      <w:r w:rsidR="00301C41">
        <w:rPr>
          <w:rFonts w:hint="cs"/>
          <w:rtl/>
        </w:rPr>
        <w:t>ُ</w:t>
      </w:r>
      <w:r w:rsidRPr="00AB7B7C">
        <w:rPr>
          <w:rFonts w:hint="cs"/>
          <w:rtl/>
        </w:rPr>
        <w:t>ئل ابن عمر عن متعة الحج</w:t>
      </w:r>
      <w:r w:rsidR="00301C41">
        <w:rPr>
          <w:rFonts w:hint="cs"/>
          <w:rtl/>
        </w:rPr>
        <w:t>ِّ</w:t>
      </w:r>
      <w:r w:rsidRPr="00AB7B7C">
        <w:rPr>
          <w:rFonts w:hint="cs"/>
          <w:rtl/>
        </w:rPr>
        <w:t xml:space="preserve"> فأمر بها فقيل له</w:t>
      </w:r>
      <w:r w:rsidR="002A5C48">
        <w:rPr>
          <w:rFonts w:hint="cs"/>
          <w:rtl/>
        </w:rPr>
        <w:t>:</w:t>
      </w:r>
      <w:r w:rsidRPr="00AB7B7C">
        <w:rPr>
          <w:rFonts w:hint="cs"/>
          <w:rtl/>
        </w:rPr>
        <w:t xml:space="preserve"> إن</w:t>
      </w:r>
      <w:r w:rsidR="00301C41">
        <w:rPr>
          <w:rFonts w:hint="cs"/>
          <w:rtl/>
        </w:rPr>
        <w:t>َّ</w:t>
      </w:r>
      <w:r w:rsidRPr="00AB7B7C">
        <w:rPr>
          <w:rFonts w:hint="cs"/>
          <w:rtl/>
        </w:rPr>
        <w:t>ك تخالف أباك</w:t>
      </w:r>
      <w:r w:rsidR="00E7610E">
        <w:rPr>
          <w:rFonts w:hint="cs"/>
          <w:rtl/>
        </w:rPr>
        <w:t>؟</w:t>
      </w:r>
      <w:r w:rsidRPr="00AB7B7C">
        <w:rPr>
          <w:rFonts w:hint="cs"/>
          <w:rtl/>
        </w:rPr>
        <w:t xml:space="preserve"> قال</w:t>
      </w:r>
      <w:r w:rsidR="002A5C48">
        <w:rPr>
          <w:rFonts w:hint="cs"/>
          <w:rtl/>
        </w:rPr>
        <w:t>:</w:t>
      </w:r>
      <w:r w:rsidRPr="00AB7B7C">
        <w:rPr>
          <w:rFonts w:hint="cs"/>
          <w:rtl/>
        </w:rPr>
        <w:t xml:space="preserve"> إن</w:t>
      </w:r>
      <w:r w:rsidR="00301C41">
        <w:rPr>
          <w:rFonts w:hint="cs"/>
          <w:rtl/>
        </w:rPr>
        <w:t>َّ</w:t>
      </w:r>
      <w:r w:rsidRPr="00AB7B7C">
        <w:rPr>
          <w:rFonts w:hint="cs"/>
          <w:rtl/>
        </w:rPr>
        <w:t xml:space="preserve"> أبي لم يقل الذي تقولون إن</w:t>
      </w:r>
      <w:r w:rsidR="00301C41">
        <w:rPr>
          <w:rFonts w:hint="cs"/>
          <w:rtl/>
        </w:rPr>
        <w:t>َّ</w:t>
      </w:r>
      <w:r w:rsidRPr="00AB7B7C">
        <w:rPr>
          <w:rFonts w:hint="cs"/>
          <w:rtl/>
        </w:rPr>
        <w:t>ما قال</w:t>
      </w:r>
      <w:r w:rsidR="002A5C48">
        <w:rPr>
          <w:rFonts w:hint="cs"/>
          <w:rtl/>
        </w:rPr>
        <w:t>:</w:t>
      </w:r>
      <w:r w:rsidRPr="00AB7B7C">
        <w:rPr>
          <w:rFonts w:hint="cs"/>
          <w:rtl/>
        </w:rPr>
        <w:t xml:space="preserve"> أفردوا العمرة من الحج</w:t>
      </w:r>
      <w:r w:rsidR="00301C41">
        <w:rPr>
          <w:rFonts w:hint="cs"/>
          <w:rtl/>
        </w:rPr>
        <w:t>ِّ</w:t>
      </w:r>
      <w:r w:rsidRPr="00AB7B7C">
        <w:rPr>
          <w:rFonts w:hint="cs"/>
          <w:rtl/>
        </w:rPr>
        <w:t xml:space="preserve"> أي إن</w:t>
      </w:r>
      <w:r w:rsidR="00301C41">
        <w:rPr>
          <w:rFonts w:hint="cs"/>
          <w:rtl/>
        </w:rPr>
        <w:t>َّ</w:t>
      </w:r>
      <w:r w:rsidRPr="00AB7B7C">
        <w:rPr>
          <w:rFonts w:hint="cs"/>
          <w:rtl/>
        </w:rPr>
        <w:t xml:space="preserve"> العمرة لا تتم</w:t>
      </w:r>
      <w:r w:rsidR="00301C41">
        <w:rPr>
          <w:rFonts w:hint="cs"/>
          <w:rtl/>
        </w:rPr>
        <w:t>ُّ</w:t>
      </w:r>
      <w:r w:rsidRPr="00AB7B7C">
        <w:rPr>
          <w:rFonts w:hint="cs"/>
          <w:rtl/>
        </w:rPr>
        <w:t xml:space="preserve"> في شهور الحج</w:t>
      </w:r>
      <w:r w:rsidR="00301C41">
        <w:rPr>
          <w:rFonts w:hint="cs"/>
          <w:rtl/>
        </w:rPr>
        <w:t>ِّ</w:t>
      </w:r>
      <w:r w:rsidR="002D3F8C">
        <w:rPr>
          <w:rFonts w:hint="cs"/>
          <w:rtl/>
        </w:rPr>
        <w:t xml:space="preserve"> إلّا </w:t>
      </w:r>
      <w:r w:rsidRPr="00AB7B7C">
        <w:rPr>
          <w:rFonts w:hint="cs"/>
          <w:rtl/>
        </w:rPr>
        <w:t>بهدي وأراد أن يزار البيت في غير شهور الحج</w:t>
      </w:r>
      <w:r w:rsidR="00301C41">
        <w:rPr>
          <w:rFonts w:hint="cs"/>
          <w:rtl/>
        </w:rPr>
        <w:t>ِّ</w:t>
      </w:r>
      <w:r w:rsidRPr="00AB7B7C">
        <w:rPr>
          <w:rFonts w:hint="cs"/>
          <w:rtl/>
        </w:rPr>
        <w:t xml:space="preserve"> فجعلتموها أنتم حراما</w:t>
      </w:r>
      <w:r w:rsidR="00301C41">
        <w:rPr>
          <w:rFonts w:hint="cs"/>
          <w:rtl/>
        </w:rPr>
        <w:t>ً</w:t>
      </w:r>
      <w:r w:rsidRPr="00AB7B7C">
        <w:rPr>
          <w:rFonts w:hint="cs"/>
          <w:rtl/>
        </w:rPr>
        <w:t xml:space="preserve"> وعاقبتم الناس عليها وقد أحل</w:t>
      </w:r>
      <w:r w:rsidR="00301C41">
        <w:rPr>
          <w:rFonts w:hint="cs"/>
          <w:rtl/>
        </w:rPr>
        <w:t>ّ</w:t>
      </w:r>
      <w:r w:rsidRPr="00AB7B7C">
        <w:rPr>
          <w:rFonts w:hint="cs"/>
          <w:rtl/>
        </w:rPr>
        <w:t>ها الله عز</w:t>
      </w:r>
      <w:r w:rsidR="00301C41">
        <w:rPr>
          <w:rFonts w:hint="cs"/>
          <w:rtl/>
        </w:rPr>
        <w:t>ّ</w:t>
      </w:r>
      <w:r w:rsidRPr="00AB7B7C">
        <w:rPr>
          <w:rFonts w:hint="cs"/>
          <w:rtl/>
        </w:rPr>
        <w:t xml:space="preserve"> وجل</w:t>
      </w:r>
      <w:r w:rsidR="00301C41">
        <w:rPr>
          <w:rFonts w:hint="cs"/>
          <w:rtl/>
        </w:rPr>
        <w:t>َّ</w:t>
      </w:r>
      <w:r w:rsidRPr="00AB7B7C">
        <w:rPr>
          <w:rFonts w:hint="cs"/>
          <w:rtl/>
        </w:rPr>
        <w:t xml:space="preserve"> وعمل بها رسول الله </w:t>
      </w:r>
      <w:r w:rsidR="00BB645F">
        <w:rPr>
          <w:rFonts w:hint="cs"/>
          <w:rtl/>
        </w:rPr>
        <w:t>صلّى الله عليه وسلّم</w:t>
      </w:r>
      <w:r w:rsidRPr="00AB7B7C">
        <w:rPr>
          <w:rFonts w:hint="cs"/>
          <w:rtl/>
        </w:rPr>
        <w:t xml:space="preserve"> قال</w:t>
      </w:r>
      <w:r w:rsidR="002A5C48">
        <w:rPr>
          <w:rFonts w:hint="cs"/>
          <w:rtl/>
        </w:rPr>
        <w:t>:</w:t>
      </w:r>
      <w:r w:rsidRPr="00AB7B7C">
        <w:rPr>
          <w:rFonts w:hint="cs"/>
          <w:rtl/>
        </w:rPr>
        <w:t xml:space="preserve"> فإذا اكثروا عليه قال</w:t>
      </w:r>
      <w:r w:rsidR="002A5C48">
        <w:rPr>
          <w:rFonts w:hint="cs"/>
          <w:rtl/>
        </w:rPr>
        <w:t>:</w:t>
      </w:r>
      <w:r w:rsidRPr="00AB7B7C">
        <w:rPr>
          <w:rFonts w:hint="cs"/>
          <w:rtl/>
        </w:rPr>
        <w:t xml:space="preserve"> أفكتاب الله عز</w:t>
      </w:r>
      <w:r w:rsidR="00301C41">
        <w:rPr>
          <w:rFonts w:hint="cs"/>
          <w:rtl/>
        </w:rPr>
        <w:t>َّ</w:t>
      </w:r>
      <w:r w:rsidRPr="00AB7B7C">
        <w:rPr>
          <w:rFonts w:hint="cs"/>
          <w:rtl/>
        </w:rPr>
        <w:t xml:space="preserve"> وجل</w:t>
      </w:r>
      <w:r w:rsidR="00301C41">
        <w:rPr>
          <w:rFonts w:hint="cs"/>
          <w:rtl/>
        </w:rPr>
        <w:t>َّ</w:t>
      </w:r>
      <w:r w:rsidRPr="00AB7B7C">
        <w:rPr>
          <w:rFonts w:hint="cs"/>
          <w:rtl/>
        </w:rPr>
        <w:t xml:space="preserve"> أحق</w:t>
      </w:r>
      <w:r w:rsidR="00301C41">
        <w:rPr>
          <w:rFonts w:hint="cs"/>
          <w:rtl/>
        </w:rPr>
        <w:t>ُّ</w:t>
      </w:r>
      <w:r w:rsidRPr="00AB7B7C">
        <w:rPr>
          <w:rFonts w:hint="cs"/>
          <w:rtl/>
        </w:rPr>
        <w:t xml:space="preserve"> أن ي</w:t>
      </w:r>
      <w:r w:rsidR="00301C41">
        <w:rPr>
          <w:rFonts w:hint="cs"/>
          <w:rtl/>
        </w:rPr>
        <w:t>ُ</w:t>
      </w:r>
      <w:r w:rsidRPr="00AB7B7C">
        <w:rPr>
          <w:rFonts w:hint="cs"/>
          <w:rtl/>
        </w:rPr>
        <w:t>ت</w:t>
      </w:r>
      <w:r w:rsidR="00301C41">
        <w:rPr>
          <w:rFonts w:hint="cs"/>
          <w:rtl/>
        </w:rPr>
        <w:t>َّ</w:t>
      </w:r>
      <w:r w:rsidRPr="00AB7B7C">
        <w:rPr>
          <w:rFonts w:hint="cs"/>
          <w:rtl/>
        </w:rPr>
        <w:t>بع أم عمر</w:t>
      </w:r>
      <w:r w:rsidR="00E7610E">
        <w:rPr>
          <w:rFonts w:hint="cs"/>
          <w:rtl/>
        </w:rPr>
        <w:t>؟</w:t>
      </w:r>
      <w:r w:rsidRPr="00AB7B7C">
        <w:rPr>
          <w:rFonts w:hint="cs"/>
          <w:rtl/>
        </w:rPr>
        <w:t xml:space="preserve"> </w:t>
      </w:r>
      <w:r w:rsidR="00301C41">
        <w:rPr>
          <w:rFonts w:hint="cs"/>
          <w:rtl/>
        </w:rPr>
        <w:t>[</w:t>
      </w:r>
      <w:r w:rsidRPr="00AB7B7C">
        <w:rPr>
          <w:rFonts w:hint="cs"/>
          <w:rtl/>
        </w:rPr>
        <w:t>السنن الكبرى 5 ص 21</w:t>
      </w:r>
      <w:r w:rsidR="00301C41">
        <w:rPr>
          <w:rFonts w:hint="cs"/>
          <w:rtl/>
        </w:rPr>
        <w:t>]</w:t>
      </w:r>
      <w:r w:rsidRPr="00AB7B7C">
        <w:rPr>
          <w:rFonts w:hint="cs"/>
          <w:rtl/>
        </w:rPr>
        <w:t xml:space="preserve">. </w:t>
      </w:r>
    </w:p>
    <w:p w:rsidR="001908EB" w:rsidRPr="00957262" w:rsidRDefault="0026644B" w:rsidP="00957262">
      <w:pPr>
        <w:pStyle w:val="libBold1"/>
        <w:rPr>
          <w:rtl/>
        </w:rPr>
      </w:pPr>
      <w:bookmarkStart w:id="117" w:name="138"/>
      <w:r w:rsidRPr="00957262">
        <w:rPr>
          <w:rFonts w:hint="cs"/>
          <w:rtl/>
        </w:rPr>
        <w:t>صورة رابعة</w:t>
      </w:r>
      <w:r w:rsidR="002A5C48" w:rsidRPr="00957262">
        <w:rPr>
          <w:rFonts w:hint="cs"/>
          <w:rtl/>
        </w:rPr>
        <w:t>:</w:t>
      </w:r>
      <w:bookmarkEnd w:id="117"/>
      <w:r w:rsidRPr="00957262">
        <w:rPr>
          <w:rFonts w:hint="cs"/>
          <w:rtl/>
        </w:rPr>
        <w:t xml:space="preserve"> </w:t>
      </w:r>
    </w:p>
    <w:p w:rsidR="001908EB" w:rsidRPr="00FE66E0" w:rsidRDefault="0026644B" w:rsidP="00301C41">
      <w:pPr>
        <w:pStyle w:val="libNormal"/>
        <w:rPr>
          <w:rtl/>
        </w:rPr>
      </w:pPr>
      <w:r w:rsidRPr="00FE66E0">
        <w:rPr>
          <w:rFonts w:hint="cs"/>
          <w:rtl/>
        </w:rPr>
        <w:t>قال سالم</w:t>
      </w:r>
      <w:r w:rsidR="002A5C48" w:rsidRPr="00FE66E0">
        <w:rPr>
          <w:rFonts w:hint="cs"/>
          <w:rtl/>
        </w:rPr>
        <w:t>:</w:t>
      </w:r>
      <w:r w:rsidRPr="00FE66E0">
        <w:rPr>
          <w:rFonts w:hint="cs"/>
          <w:rtl/>
        </w:rPr>
        <w:t xml:space="preserve"> كان عبد الله بن عمر يفتي بالذي أنزل الله عز</w:t>
      </w:r>
      <w:r w:rsidR="00301C41">
        <w:rPr>
          <w:rFonts w:hint="cs"/>
          <w:rtl/>
        </w:rPr>
        <w:t>َّ</w:t>
      </w:r>
      <w:r w:rsidRPr="00FE66E0">
        <w:rPr>
          <w:rFonts w:hint="cs"/>
          <w:rtl/>
        </w:rPr>
        <w:t xml:space="preserve"> وجل</w:t>
      </w:r>
      <w:r w:rsidR="00301C41">
        <w:rPr>
          <w:rFonts w:hint="cs"/>
          <w:rtl/>
        </w:rPr>
        <w:t>َّ</w:t>
      </w:r>
      <w:r w:rsidRPr="00FE66E0">
        <w:rPr>
          <w:rFonts w:hint="cs"/>
          <w:rtl/>
        </w:rPr>
        <w:t xml:space="preserve"> من الرخصة في التمت</w:t>
      </w:r>
      <w:r w:rsidR="00301C41">
        <w:rPr>
          <w:rFonts w:hint="cs"/>
          <w:rtl/>
        </w:rPr>
        <w:t>ّ</w:t>
      </w:r>
      <w:r w:rsidRPr="00FE66E0">
        <w:rPr>
          <w:rFonts w:hint="cs"/>
          <w:rtl/>
        </w:rPr>
        <w:t>ع وسن</w:t>
      </w:r>
      <w:r w:rsidR="00301C41">
        <w:rPr>
          <w:rFonts w:hint="cs"/>
          <w:rtl/>
        </w:rPr>
        <w:t>َّ</w:t>
      </w:r>
      <w:r w:rsidRPr="00FE66E0">
        <w:rPr>
          <w:rFonts w:hint="cs"/>
          <w:rtl/>
        </w:rPr>
        <w:t xml:space="preserve"> فيه رسول الله </w:t>
      </w:r>
      <w:r w:rsidR="00BB645F" w:rsidRPr="00FE66E0">
        <w:rPr>
          <w:rFonts w:hint="cs"/>
          <w:rtl/>
        </w:rPr>
        <w:t>صلّى الله عليه وسلّم</w:t>
      </w:r>
      <w:r w:rsidRPr="00FE66E0">
        <w:rPr>
          <w:rFonts w:hint="cs"/>
          <w:rtl/>
        </w:rPr>
        <w:t xml:space="preserve"> فيقول ناس لعبد الله بن عمر</w:t>
      </w:r>
      <w:r w:rsidR="002A5C48" w:rsidRPr="00FE66E0">
        <w:rPr>
          <w:rFonts w:hint="cs"/>
          <w:rtl/>
        </w:rPr>
        <w:t>:</w:t>
      </w:r>
      <w:r w:rsidRPr="00FE66E0">
        <w:rPr>
          <w:rFonts w:hint="cs"/>
          <w:rtl/>
        </w:rPr>
        <w:t xml:space="preserve"> كيف تخالف أباك وقد نهي عن ذلك</w:t>
      </w:r>
      <w:r w:rsidR="00E7610E" w:rsidRPr="00FE66E0">
        <w:rPr>
          <w:rFonts w:hint="cs"/>
          <w:rtl/>
        </w:rPr>
        <w:t>؟</w:t>
      </w:r>
      <w:r w:rsidRPr="00FE66E0">
        <w:rPr>
          <w:rFonts w:hint="cs"/>
          <w:rtl/>
        </w:rPr>
        <w:t xml:space="preserve"> فيقول لهم عبد الله</w:t>
      </w:r>
      <w:r w:rsidR="002A5C48" w:rsidRPr="00FE66E0">
        <w:rPr>
          <w:rFonts w:hint="cs"/>
          <w:rtl/>
        </w:rPr>
        <w:t>:</w:t>
      </w:r>
      <w:r w:rsidRPr="00FE66E0">
        <w:rPr>
          <w:rFonts w:hint="cs"/>
          <w:rtl/>
        </w:rPr>
        <w:t xml:space="preserve"> ويلكم</w:t>
      </w:r>
      <w:r w:rsidR="00EA488E" w:rsidRPr="00FE66E0">
        <w:rPr>
          <w:rFonts w:hint="cs"/>
          <w:rtl/>
        </w:rPr>
        <w:t>!</w:t>
      </w:r>
      <w:r w:rsidRPr="00FE66E0">
        <w:rPr>
          <w:rFonts w:hint="cs"/>
          <w:rtl/>
        </w:rPr>
        <w:t xml:space="preserve"> ألا تت</w:t>
      </w:r>
      <w:r w:rsidR="00301C41">
        <w:rPr>
          <w:rFonts w:hint="cs"/>
          <w:rtl/>
        </w:rPr>
        <w:t>ّ</w:t>
      </w:r>
      <w:r w:rsidRPr="00FE66E0">
        <w:rPr>
          <w:rFonts w:hint="cs"/>
          <w:rtl/>
        </w:rPr>
        <w:t>قون الله</w:t>
      </w:r>
      <w:r w:rsidR="00E7610E" w:rsidRPr="00FE66E0">
        <w:rPr>
          <w:rFonts w:hint="cs"/>
          <w:rtl/>
        </w:rPr>
        <w:t>؟</w:t>
      </w:r>
      <w:r w:rsidRPr="00FE66E0">
        <w:rPr>
          <w:rFonts w:hint="cs"/>
          <w:rtl/>
        </w:rPr>
        <w:t xml:space="preserve"> أرأيتم إن كان عمر رضي الله عنه نهى عن ذلك يبتغي فيه الخير ويلتمس فيه تمام العمرة فلم</w:t>
      </w:r>
      <w:r w:rsidR="00301C41">
        <w:rPr>
          <w:rFonts w:hint="cs"/>
          <w:rtl/>
        </w:rPr>
        <w:t>َ</w:t>
      </w:r>
      <w:r w:rsidRPr="00FE66E0">
        <w:rPr>
          <w:rFonts w:hint="cs"/>
          <w:rtl/>
        </w:rPr>
        <w:t xml:space="preserve"> تحر</w:t>
      </w:r>
      <w:r w:rsidR="00301C41">
        <w:rPr>
          <w:rFonts w:hint="cs"/>
          <w:rtl/>
        </w:rPr>
        <w:t>ِّ</w:t>
      </w:r>
      <w:r w:rsidRPr="00FE66E0">
        <w:rPr>
          <w:rFonts w:hint="cs"/>
          <w:rtl/>
        </w:rPr>
        <w:t>مون وقد أحل</w:t>
      </w:r>
      <w:r w:rsidR="00301C41">
        <w:rPr>
          <w:rFonts w:hint="cs"/>
          <w:rtl/>
        </w:rPr>
        <w:t>ّ</w:t>
      </w:r>
      <w:r w:rsidRPr="00FE66E0">
        <w:rPr>
          <w:rFonts w:hint="cs"/>
          <w:rtl/>
        </w:rPr>
        <w:t xml:space="preserve">ه الله وعمل به رسول الله </w:t>
      </w:r>
      <w:r w:rsidR="00BB645F" w:rsidRPr="00FE66E0">
        <w:rPr>
          <w:rFonts w:hint="cs"/>
          <w:rtl/>
        </w:rPr>
        <w:t>صلّى الله عليه وسلّم</w:t>
      </w:r>
      <w:r w:rsidRPr="00FE66E0">
        <w:rPr>
          <w:rFonts w:hint="cs"/>
          <w:rtl/>
        </w:rPr>
        <w:t xml:space="preserve"> أفرسول الله </w:t>
      </w:r>
      <w:r w:rsidR="00BB645F" w:rsidRPr="00FE66E0">
        <w:rPr>
          <w:rFonts w:hint="cs"/>
          <w:rtl/>
        </w:rPr>
        <w:t>صلّى الله عليه وسلّم</w:t>
      </w:r>
      <w:r w:rsidRPr="00FE66E0">
        <w:rPr>
          <w:rFonts w:hint="cs"/>
          <w:rtl/>
        </w:rPr>
        <w:t xml:space="preserve"> أحق</w:t>
      </w:r>
      <w:r w:rsidR="00301C41">
        <w:rPr>
          <w:rFonts w:hint="cs"/>
          <w:rtl/>
        </w:rPr>
        <w:t>ُّ</w:t>
      </w:r>
      <w:r w:rsidRPr="00FE66E0">
        <w:rPr>
          <w:rFonts w:hint="cs"/>
          <w:rtl/>
        </w:rPr>
        <w:t xml:space="preserve"> أن تت</w:t>
      </w:r>
      <w:r w:rsidR="00301C41">
        <w:rPr>
          <w:rFonts w:hint="cs"/>
          <w:rtl/>
        </w:rPr>
        <w:t>َّ</w:t>
      </w:r>
      <w:r w:rsidRPr="00FE66E0">
        <w:rPr>
          <w:rFonts w:hint="cs"/>
          <w:rtl/>
        </w:rPr>
        <w:t>بعوا سن</w:t>
      </w:r>
      <w:r w:rsidR="00301C41">
        <w:rPr>
          <w:rFonts w:hint="cs"/>
          <w:rtl/>
        </w:rPr>
        <w:t>َّ</w:t>
      </w:r>
      <w:r w:rsidRPr="00FE66E0">
        <w:rPr>
          <w:rFonts w:hint="cs"/>
          <w:rtl/>
        </w:rPr>
        <w:t>ته أو عمر رضي الله عنه</w:t>
      </w:r>
      <w:r w:rsidR="00E7610E" w:rsidRPr="00FE66E0">
        <w:rPr>
          <w:rFonts w:hint="cs"/>
          <w:rtl/>
        </w:rPr>
        <w:t>؟</w:t>
      </w:r>
      <w:r w:rsidRPr="00FE66E0">
        <w:rPr>
          <w:rFonts w:hint="cs"/>
          <w:rtl/>
        </w:rPr>
        <w:t xml:space="preserve"> إن</w:t>
      </w:r>
      <w:r w:rsidR="00301C41">
        <w:rPr>
          <w:rFonts w:hint="cs"/>
          <w:rtl/>
        </w:rPr>
        <w:t>َّ</w:t>
      </w:r>
      <w:r w:rsidRPr="00FE66E0">
        <w:rPr>
          <w:rFonts w:hint="cs"/>
          <w:rtl/>
        </w:rPr>
        <w:t xml:space="preserve"> عمر لم يقل لك</w:t>
      </w:r>
      <w:r w:rsidR="002A5C48" w:rsidRPr="00FE66E0">
        <w:rPr>
          <w:rFonts w:hint="cs"/>
          <w:rtl/>
        </w:rPr>
        <w:t>:</w:t>
      </w:r>
      <w:r w:rsidRPr="00FE66E0">
        <w:rPr>
          <w:rFonts w:hint="cs"/>
          <w:rtl/>
        </w:rPr>
        <w:t xml:space="preserve"> إن</w:t>
      </w:r>
      <w:r w:rsidR="00301C41">
        <w:rPr>
          <w:rFonts w:hint="cs"/>
          <w:rtl/>
        </w:rPr>
        <w:t>َّ</w:t>
      </w:r>
      <w:r w:rsidRPr="00FE66E0">
        <w:rPr>
          <w:rFonts w:hint="cs"/>
          <w:rtl/>
        </w:rPr>
        <w:t xml:space="preserve"> العمرة في أشهر الحج</w:t>
      </w:r>
      <w:r w:rsidR="00301C41">
        <w:rPr>
          <w:rFonts w:hint="cs"/>
          <w:rtl/>
        </w:rPr>
        <w:t>ّ</w:t>
      </w:r>
      <w:r w:rsidRPr="00FE66E0">
        <w:rPr>
          <w:rFonts w:hint="cs"/>
          <w:rtl/>
        </w:rPr>
        <w:t xml:space="preserve"> حرام</w:t>
      </w:r>
      <w:r w:rsidR="00301C41">
        <w:rPr>
          <w:rFonts w:hint="cs"/>
          <w:rtl/>
        </w:rPr>
        <w:t>ٌ</w:t>
      </w:r>
      <w:r w:rsidRPr="00FE66E0">
        <w:rPr>
          <w:rFonts w:hint="cs"/>
          <w:rtl/>
        </w:rPr>
        <w:t xml:space="preserve"> ولكن</w:t>
      </w:r>
      <w:r w:rsidR="00301C41">
        <w:rPr>
          <w:rFonts w:hint="cs"/>
          <w:rtl/>
        </w:rPr>
        <w:t>َّ</w:t>
      </w:r>
      <w:r w:rsidRPr="00FE66E0">
        <w:rPr>
          <w:rFonts w:hint="cs"/>
          <w:rtl/>
        </w:rPr>
        <w:t>ه قال</w:t>
      </w:r>
      <w:r w:rsidR="002A5C48" w:rsidRPr="00FE66E0">
        <w:rPr>
          <w:rFonts w:hint="cs"/>
          <w:rtl/>
        </w:rPr>
        <w:t>:</w:t>
      </w:r>
      <w:r w:rsidRPr="00FE66E0">
        <w:rPr>
          <w:rFonts w:hint="cs"/>
          <w:rtl/>
        </w:rPr>
        <w:t xml:space="preserve"> إن</w:t>
      </w:r>
      <w:r w:rsidR="00301C41">
        <w:rPr>
          <w:rFonts w:hint="cs"/>
          <w:rtl/>
        </w:rPr>
        <w:t>َّ</w:t>
      </w:r>
      <w:r w:rsidRPr="00FE66E0">
        <w:rPr>
          <w:rFonts w:hint="cs"/>
          <w:rtl/>
        </w:rPr>
        <w:t xml:space="preserve"> أتم</w:t>
      </w:r>
      <w:r w:rsidR="00301C41">
        <w:rPr>
          <w:rFonts w:hint="cs"/>
          <w:rtl/>
        </w:rPr>
        <w:t>َّ</w:t>
      </w:r>
      <w:r w:rsidRPr="00FE66E0">
        <w:rPr>
          <w:rFonts w:hint="cs"/>
          <w:rtl/>
        </w:rPr>
        <w:t xml:space="preserve"> العمرة أن تفردوها من أشهر الحج</w:t>
      </w:r>
      <w:r w:rsidR="00301C41">
        <w:rPr>
          <w:rFonts w:hint="cs"/>
          <w:rtl/>
        </w:rPr>
        <w:t>ِّ</w:t>
      </w:r>
      <w:r w:rsidRPr="00155825">
        <w:rPr>
          <w:rStyle w:val="libFootnotenumChar"/>
          <w:rFonts w:hint="cs"/>
          <w:rtl/>
        </w:rPr>
        <w:t>(2)</w:t>
      </w:r>
      <w:r w:rsidRPr="00FE66E0">
        <w:rPr>
          <w:rFonts w:hint="cs"/>
          <w:rtl/>
        </w:rPr>
        <w:t xml:space="preserve">. </w:t>
      </w:r>
    </w:p>
    <w:p w:rsidR="001908EB" w:rsidRDefault="0026644B" w:rsidP="00301C41">
      <w:pPr>
        <w:pStyle w:val="libNormal"/>
        <w:rPr>
          <w:rtl/>
        </w:rPr>
      </w:pPr>
      <w:r w:rsidRPr="00AB7B7C">
        <w:rPr>
          <w:rFonts w:hint="cs"/>
          <w:rtl/>
        </w:rPr>
        <w:t>7</w:t>
      </w:r>
      <w:r w:rsidR="00155825">
        <w:rPr>
          <w:rFonts w:hint="cs"/>
          <w:rtl/>
        </w:rPr>
        <w:t xml:space="preserve"> - </w:t>
      </w:r>
      <w:r w:rsidRPr="00AB7B7C">
        <w:rPr>
          <w:rFonts w:hint="cs"/>
          <w:rtl/>
        </w:rPr>
        <w:t>عن سعيد بن جبير عن ابن عب</w:t>
      </w:r>
      <w:r w:rsidR="00301C41">
        <w:rPr>
          <w:rFonts w:hint="cs"/>
          <w:rtl/>
        </w:rPr>
        <w:t>ّ</w:t>
      </w:r>
      <w:r w:rsidRPr="00AB7B7C">
        <w:rPr>
          <w:rFonts w:hint="cs"/>
          <w:rtl/>
        </w:rPr>
        <w:t>اس قال</w:t>
      </w:r>
      <w:r w:rsidR="002A5C48">
        <w:rPr>
          <w:rFonts w:hint="cs"/>
          <w:rtl/>
        </w:rPr>
        <w:t>:</w:t>
      </w:r>
      <w:r w:rsidRPr="00AB7B7C">
        <w:rPr>
          <w:rFonts w:hint="cs"/>
          <w:rtl/>
        </w:rPr>
        <w:t xml:space="preserve"> تمت</w:t>
      </w:r>
      <w:r w:rsidR="00301C41">
        <w:rPr>
          <w:rFonts w:hint="cs"/>
          <w:rtl/>
        </w:rPr>
        <w:t>ّ</w:t>
      </w:r>
      <w:r w:rsidRPr="00AB7B7C">
        <w:rPr>
          <w:rFonts w:hint="cs"/>
          <w:rtl/>
        </w:rPr>
        <w:t xml:space="preserve">ع رسول الله </w:t>
      </w:r>
      <w:r w:rsidR="00BB645F">
        <w:rPr>
          <w:rFonts w:hint="cs"/>
          <w:rtl/>
        </w:rPr>
        <w:t>صلّى الله عليه وسلّم</w:t>
      </w:r>
      <w:r w:rsidRPr="00AB7B7C">
        <w:rPr>
          <w:rFonts w:hint="cs"/>
          <w:rtl/>
        </w:rPr>
        <w:t xml:space="preserve"> فقال عروة</w:t>
      </w:r>
      <w:r w:rsidR="002A5C48">
        <w:rPr>
          <w:rFonts w:hint="cs"/>
          <w:rtl/>
        </w:rPr>
        <w:t>:</w:t>
      </w:r>
      <w:r w:rsidRPr="00AB7B7C">
        <w:rPr>
          <w:rFonts w:hint="cs"/>
          <w:rtl/>
        </w:rPr>
        <w:t xml:space="preserve"> نهى أبو بكر وعمر عن المتعة. فقال ابن عب</w:t>
      </w:r>
      <w:r w:rsidR="00301C41">
        <w:rPr>
          <w:rFonts w:hint="cs"/>
          <w:rtl/>
        </w:rPr>
        <w:t>ّ</w:t>
      </w:r>
      <w:r w:rsidRPr="00AB7B7C">
        <w:rPr>
          <w:rFonts w:hint="cs"/>
          <w:rtl/>
        </w:rPr>
        <w:t>اس</w:t>
      </w:r>
      <w:r w:rsidR="002A5C48">
        <w:rPr>
          <w:rFonts w:hint="cs"/>
          <w:rtl/>
        </w:rPr>
        <w:t>:</w:t>
      </w:r>
      <w:r w:rsidRPr="00AB7B7C">
        <w:rPr>
          <w:rFonts w:hint="cs"/>
          <w:rtl/>
        </w:rPr>
        <w:t xml:space="preserve"> ما يقول عري</w:t>
      </w:r>
      <w:r w:rsidR="00301C41">
        <w:rPr>
          <w:rFonts w:hint="cs"/>
          <w:rtl/>
        </w:rPr>
        <w:t>َّ</w:t>
      </w:r>
      <w:r w:rsidRPr="00AB7B7C">
        <w:rPr>
          <w:rFonts w:hint="cs"/>
          <w:rtl/>
        </w:rPr>
        <w:t>ة</w:t>
      </w:r>
      <w:r w:rsidR="00E7610E">
        <w:rPr>
          <w:rFonts w:hint="cs"/>
          <w:rtl/>
        </w:rPr>
        <w:t>؟</w:t>
      </w:r>
      <w:r w:rsidRPr="00AB7B7C">
        <w:rPr>
          <w:rFonts w:hint="cs"/>
          <w:rtl/>
        </w:rPr>
        <w:t xml:space="preserve"> قال</w:t>
      </w:r>
      <w:r w:rsidR="002A5C48">
        <w:rPr>
          <w:rFonts w:hint="cs"/>
          <w:rtl/>
        </w:rPr>
        <w:t>:</w:t>
      </w:r>
      <w:r w:rsidRPr="00AB7B7C">
        <w:rPr>
          <w:rFonts w:hint="cs"/>
          <w:rtl/>
        </w:rPr>
        <w:t xml:space="preserve"> يقول نهى أبو بكر وعمر عن المتعة. فقال ابن عب</w:t>
      </w:r>
      <w:r w:rsidR="00301C41">
        <w:rPr>
          <w:rFonts w:hint="cs"/>
          <w:rtl/>
        </w:rPr>
        <w:t>ّ</w:t>
      </w:r>
      <w:r w:rsidRPr="00AB7B7C">
        <w:rPr>
          <w:rFonts w:hint="cs"/>
          <w:rtl/>
        </w:rPr>
        <w:t>اس</w:t>
      </w:r>
      <w:r w:rsidR="002A5C48">
        <w:rPr>
          <w:rFonts w:hint="cs"/>
          <w:rtl/>
        </w:rPr>
        <w:t>:</w:t>
      </w:r>
      <w:r w:rsidRPr="00AB7B7C">
        <w:rPr>
          <w:rFonts w:hint="cs"/>
          <w:rtl/>
        </w:rPr>
        <w:t xml:space="preserve"> أراهم سيهلكون أقول</w:t>
      </w:r>
      <w:r w:rsidR="002A5C48">
        <w:rPr>
          <w:rFonts w:hint="cs"/>
          <w:rtl/>
        </w:rPr>
        <w:t>:</w:t>
      </w:r>
      <w:r w:rsidRPr="00AB7B7C">
        <w:rPr>
          <w:rFonts w:hint="cs"/>
          <w:rtl/>
        </w:rPr>
        <w:t xml:space="preserve"> قال رسول الله </w:t>
      </w:r>
      <w:r w:rsidR="00BB645F">
        <w:rPr>
          <w:rFonts w:hint="cs"/>
          <w:rtl/>
        </w:rPr>
        <w:t>صلّى الله عليه وسلّم</w:t>
      </w:r>
      <w:r w:rsidRPr="00AB7B7C">
        <w:rPr>
          <w:rFonts w:hint="cs"/>
          <w:rtl/>
        </w:rPr>
        <w:t xml:space="preserve"> ويقولون</w:t>
      </w:r>
      <w:r w:rsidR="002A5C48">
        <w:rPr>
          <w:rFonts w:hint="cs"/>
          <w:rtl/>
        </w:rPr>
        <w:t>:</w:t>
      </w:r>
      <w:r w:rsidRPr="00AB7B7C">
        <w:rPr>
          <w:rFonts w:hint="cs"/>
          <w:rtl/>
        </w:rPr>
        <w:t xml:space="preserve"> قال أبو بكر وعمر. </w:t>
      </w:r>
    </w:p>
    <w:p w:rsidR="001908EB" w:rsidRDefault="0026644B" w:rsidP="00FE66E0">
      <w:pPr>
        <w:pStyle w:val="libNormal"/>
        <w:rPr>
          <w:rtl/>
        </w:rPr>
      </w:pPr>
      <w:r w:rsidRPr="00AB7B7C">
        <w:rPr>
          <w:rFonts w:hint="cs"/>
          <w:rtl/>
        </w:rPr>
        <w:t>مسند أحمد 1 ص 337</w:t>
      </w:r>
      <w:r w:rsidR="002A5C48">
        <w:rPr>
          <w:rFonts w:hint="cs"/>
          <w:rtl/>
        </w:rPr>
        <w:t>،</w:t>
      </w:r>
      <w:r w:rsidRPr="00AB7B7C">
        <w:rPr>
          <w:rFonts w:hint="cs"/>
          <w:rtl/>
        </w:rPr>
        <w:t xml:space="preserve"> كتاب مختصر العلم لأبي عمر ص 226</w:t>
      </w:r>
      <w:r w:rsidR="002A5C48">
        <w:rPr>
          <w:rFonts w:hint="cs"/>
          <w:rtl/>
        </w:rPr>
        <w:t>،</w:t>
      </w:r>
      <w:r w:rsidRPr="00AB7B7C">
        <w:rPr>
          <w:rFonts w:hint="cs"/>
          <w:rtl/>
        </w:rPr>
        <w:t xml:space="preserve"> تذكرة الحفاظ للذهبي 3 ص 53</w:t>
      </w:r>
      <w:r w:rsidR="002A5C48">
        <w:rPr>
          <w:rFonts w:hint="cs"/>
          <w:rtl/>
        </w:rPr>
        <w:t>،</w:t>
      </w:r>
      <w:r w:rsidRPr="00AB7B7C">
        <w:rPr>
          <w:rFonts w:hint="cs"/>
          <w:rtl/>
        </w:rPr>
        <w:t xml:space="preserve"> زاد المعاد لابن القي</w:t>
      </w:r>
      <w:r w:rsidR="00301C41">
        <w:rPr>
          <w:rFonts w:hint="cs"/>
          <w:rtl/>
        </w:rPr>
        <w:t>ِّ</w:t>
      </w:r>
      <w:r w:rsidRPr="00AB7B7C">
        <w:rPr>
          <w:rFonts w:hint="cs"/>
          <w:rtl/>
        </w:rPr>
        <w:t xml:space="preserve">م 1 ص 219. </w:t>
      </w:r>
    </w:p>
    <w:p w:rsidR="0026644B" w:rsidRPr="00AB7B7C" w:rsidRDefault="0026644B" w:rsidP="00301C41">
      <w:pPr>
        <w:pStyle w:val="libNormal"/>
        <w:rPr>
          <w:rtl/>
        </w:rPr>
      </w:pPr>
      <w:r w:rsidRPr="00AB7B7C">
        <w:rPr>
          <w:rFonts w:hint="cs"/>
          <w:rtl/>
        </w:rPr>
        <w:t>8</w:t>
      </w:r>
      <w:r w:rsidR="00155825">
        <w:rPr>
          <w:rFonts w:hint="cs"/>
          <w:rtl/>
        </w:rPr>
        <w:t xml:space="preserve"> - </w:t>
      </w:r>
      <w:r w:rsidRPr="00AB7B7C">
        <w:rPr>
          <w:rFonts w:hint="cs"/>
          <w:rtl/>
        </w:rPr>
        <w:t>أخرج أحمد في مسنده 1 ص 49 عن أبي موسى</w:t>
      </w:r>
      <w:r w:rsidR="002A5C48">
        <w:rPr>
          <w:rFonts w:hint="cs"/>
          <w:rtl/>
        </w:rPr>
        <w:t>:</w:t>
      </w:r>
      <w:r w:rsidRPr="00AB7B7C">
        <w:rPr>
          <w:rFonts w:hint="cs"/>
          <w:rtl/>
        </w:rPr>
        <w:t xml:space="preserve"> أن</w:t>
      </w:r>
      <w:r w:rsidR="00301C41">
        <w:rPr>
          <w:rFonts w:hint="cs"/>
          <w:rtl/>
        </w:rPr>
        <w:t>َّ</w:t>
      </w:r>
      <w:r w:rsidRPr="00AB7B7C">
        <w:rPr>
          <w:rFonts w:hint="cs"/>
          <w:rtl/>
        </w:rPr>
        <w:t xml:space="preserve"> عمر رضي الله عنه قال</w:t>
      </w:r>
      <w:r w:rsidR="002A5C48">
        <w:rPr>
          <w:rFonts w:hint="cs"/>
          <w:rtl/>
        </w:rPr>
        <w:t>:</w:t>
      </w:r>
      <w:r w:rsidR="00301C41">
        <w:rPr>
          <w:rFonts w:hint="cs"/>
          <w:rtl/>
        </w:rPr>
        <w:t>هي</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الترمذي 1 ص 157</w:t>
      </w:r>
      <w:r w:rsidR="002A5C48">
        <w:rPr>
          <w:rFonts w:hint="cs"/>
          <w:rtl/>
        </w:rPr>
        <w:t>،</w:t>
      </w:r>
      <w:r w:rsidRPr="0026644B">
        <w:rPr>
          <w:rFonts w:hint="cs"/>
          <w:rtl/>
        </w:rPr>
        <w:t xml:space="preserve"> زاد المعاد لابن القيم 1 ص 164</w:t>
      </w:r>
      <w:r w:rsidR="002A5C48">
        <w:rPr>
          <w:rFonts w:hint="cs"/>
          <w:rtl/>
        </w:rPr>
        <w:t>،</w:t>
      </w:r>
      <w:r w:rsidRPr="0026644B">
        <w:rPr>
          <w:rFonts w:hint="cs"/>
          <w:rtl/>
        </w:rPr>
        <w:t xml:space="preserve"> وفي هامش شرح المواهب للزرقاني 2 ص 252.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سنن البيهقي 5 ص 21</w:t>
      </w:r>
      <w:r w:rsidR="002A5C48">
        <w:rPr>
          <w:rFonts w:hint="cs"/>
          <w:rtl/>
        </w:rPr>
        <w:t>،</w:t>
      </w:r>
      <w:r w:rsidRPr="0026644B">
        <w:rPr>
          <w:rFonts w:hint="cs"/>
          <w:rtl/>
        </w:rPr>
        <w:t xml:space="preserve"> مجمع الزوائد 1 ص 185.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سن</w:t>
      </w:r>
      <w:r w:rsidR="00301C41">
        <w:rPr>
          <w:rFonts w:hint="cs"/>
          <w:rtl/>
        </w:rPr>
        <w:t>َّ</w:t>
      </w:r>
      <w:r w:rsidRPr="00AB7B7C">
        <w:rPr>
          <w:rFonts w:hint="cs"/>
          <w:rtl/>
        </w:rPr>
        <w:t xml:space="preserve">ة رسول الله </w:t>
      </w:r>
      <w:r w:rsidR="00BB645F">
        <w:rPr>
          <w:rFonts w:hint="cs"/>
          <w:rtl/>
        </w:rPr>
        <w:t>صلّى الله عليه وسلّم</w:t>
      </w:r>
      <w:r w:rsidRPr="00AB7B7C">
        <w:rPr>
          <w:rFonts w:hint="cs"/>
          <w:rtl/>
        </w:rPr>
        <w:t xml:space="preserve"> يعني المتعة ولكن</w:t>
      </w:r>
      <w:r w:rsidR="00301C41">
        <w:rPr>
          <w:rFonts w:hint="cs"/>
          <w:rtl/>
        </w:rPr>
        <w:t>ّ</w:t>
      </w:r>
      <w:r w:rsidRPr="00AB7B7C">
        <w:rPr>
          <w:rFonts w:hint="cs"/>
          <w:rtl/>
        </w:rPr>
        <w:t>ي أخشى أن يعر</w:t>
      </w:r>
      <w:r w:rsidR="00301C41">
        <w:rPr>
          <w:rFonts w:hint="cs"/>
          <w:rtl/>
        </w:rPr>
        <w:t>ِّ</w:t>
      </w:r>
      <w:r w:rsidRPr="00AB7B7C">
        <w:rPr>
          <w:rFonts w:hint="cs"/>
          <w:rtl/>
        </w:rPr>
        <w:t>سوا بهن</w:t>
      </w:r>
      <w:r w:rsidR="00301C41">
        <w:rPr>
          <w:rFonts w:hint="cs"/>
          <w:rtl/>
        </w:rPr>
        <w:t>َّ</w:t>
      </w:r>
      <w:r w:rsidRPr="00AB7B7C">
        <w:rPr>
          <w:rFonts w:hint="cs"/>
          <w:rtl/>
        </w:rPr>
        <w:t xml:space="preserve"> تحت الأراك</w:t>
      </w:r>
      <w:r w:rsidR="00D45EE2">
        <w:rPr>
          <w:rFonts w:hint="cs"/>
          <w:rtl/>
        </w:rPr>
        <w:t xml:space="preserve"> ثمَّ </w:t>
      </w:r>
      <w:r w:rsidRPr="00AB7B7C">
        <w:rPr>
          <w:rFonts w:hint="cs"/>
          <w:rtl/>
        </w:rPr>
        <w:t>يروحوا بهن</w:t>
      </w:r>
      <w:r w:rsidR="00301C41">
        <w:rPr>
          <w:rFonts w:hint="cs"/>
          <w:rtl/>
        </w:rPr>
        <w:t>َّ</w:t>
      </w:r>
      <w:r w:rsidRPr="00AB7B7C">
        <w:rPr>
          <w:rFonts w:hint="cs"/>
          <w:rtl/>
        </w:rPr>
        <w:t xml:space="preserve"> حج</w:t>
      </w:r>
      <w:r w:rsidR="00301C41">
        <w:rPr>
          <w:rFonts w:hint="cs"/>
          <w:rtl/>
        </w:rPr>
        <w:t>ّ</w:t>
      </w:r>
      <w:r w:rsidRPr="00AB7B7C">
        <w:rPr>
          <w:rFonts w:hint="cs"/>
          <w:rtl/>
        </w:rPr>
        <w:t>اجا</w:t>
      </w:r>
      <w:r w:rsidR="00301C41">
        <w:rPr>
          <w:rFonts w:hint="cs"/>
          <w:rtl/>
        </w:rPr>
        <w:t>ً</w:t>
      </w:r>
      <w:r w:rsidRPr="00AB7B7C">
        <w:rPr>
          <w:rFonts w:hint="cs"/>
          <w:rtl/>
        </w:rPr>
        <w:t xml:space="preserve">. </w:t>
      </w:r>
    </w:p>
    <w:p w:rsidR="001908EB" w:rsidRDefault="0026644B" w:rsidP="00301C41">
      <w:pPr>
        <w:pStyle w:val="libNormal"/>
        <w:rPr>
          <w:rtl/>
        </w:rPr>
      </w:pPr>
      <w:r w:rsidRPr="00AB7B7C">
        <w:rPr>
          <w:rFonts w:hint="cs"/>
          <w:rtl/>
        </w:rPr>
        <w:t>9</w:t>
      </w:r>
      <w:r w:rsidR="00155825">
        <w:rPr>
          <w:rFonts w:hint="cs"/>
          <w:rtl/>
        </w:rPr>
        <w:t xml:space="preserve"> - </w:t>
      </w:r>
      <w:r w:rsidRPr="00AB7B7C">
        <w:rPr>
          <w:rFonts w:hint="cs"/>
          <w:rtl/>
        </w:rPr>
        <w:t>عن ابن عب</w:t>
      </w:r>
      <w:r w:rsidR="00301C41">
        <w:rPr>
          <w:rFonts w:hint="cs"/>
          <w:rtl/>
        </w:rPr>
        <w:t>ّ</w:t>
      </w:r>
      <w:r w:rsidRPr="00AB7B7C">
        <w:rPr>
          <w:rFonts w:hint="cs"/>
          <w:rtl/>
        </w:rPr>
        <w:t>اس أن</w:t>
      </w:r>
      <w:r w:rsidR="00301C41">
        <w:rPr>
          <w:rFonts w:hint="cs"/>
          <w:rtl/>
        </w:rPr>
        <w:t>ّ</w:t>
      </w:r>
      <w:r w:rsidRPr="00AB7B7C">
        <w:rPr>
          <w:rFonts w:hint="cs"/>
          <w:rtl/>
        </w:rPr>
        <w:t>ه قال لمن كان يعارضه في متعة الحج</w:t>
      </w:r>
      <w:r w:rsidR="00301C41">
        <w:rPr>
          <w:rFonts w:hint="cs"/>
          <w:rtl/>
        </w:rPr>
        <w:t>ِّ</w:t>
      </w:r>
      <w:r w:rsidRPr="00AB7B7C">
        <w:rPr>
          <w:rFonts w:hint="cs"/>
          <w:rtl/>
        </w:rPr>
        <w:t xml:space="preserve"> بأبي بكر وعمر</w:t>
      </w:r>
      <w:r w:rsidR="002A5C48">
        <w:rPr>
          <w:rFonts w:hint="cs"/>
          <w:rtl/>
        </w:rPr>
        <w:t>:</w:t>
      </w:r>
      <w:r w:rsidRPr="00AB7B7C">
        <w:rPr>
          <w:rFonts w:hint="cs"/>
          <w:rtl/>
        </w:rPr>
        <w:t xml:space="preserve"> يوشك أن ينزل عليكم حجارة من الس</w:t>
      </w:r>
      <w:r w:rsidR="00301C41">
        <w:rPr>
          <w:rFonts w:hint="cs"/>
          <w:rtl/>
        </w:rPr>
        <w:t>َّ</w:t>
      </w:r>
      <w:r w:rsidRPr="00AB7B7C">
        <w:rPr>
          <w:rFonts w:hint="cs"/>
          <w:rtl/>
        </w:rPr>
        <w:t>ماء</w:t>
      </w:r>
      <w:r w:rsidR="002A5C48">
        <w:rPr>
          <w:rFonts w:hint="cs"/>
          <w:rtl/>
        </w:rPr>
        <w:t>،</w:t>
      </w:r>
      <w:r w:rsidRPr="00AB7B7C">
        <w:rPr>
          <w:rFonts w:hint="cs"/>
          <w:rtl/>
        </w:rPr>
        <w:t xml:space="preserve"> أقول</w:t>
      </w:r>
      <w:r w:rsidR="002A5C48">
        <w:rPr>
          <w:rFonts w:hint="cs"/>
          <w:rtl/>
        </w:rPr>
        <w:t>:</w:t>
      </w:r>
      <w:r w:rsidRPr="00AB7B7C">
        <w:rPr>
          <w:rFonts w:hint="cs"/>
          <w:rtl/>
        </w:rPr>
        <w:t xml:space="preserve"> قال رسول الله </w:t>
      </w:r>
      <w:r w:rsidR="00BB645F">
        <w:rPr>
          <w:rFonts w:hint="cs"/>
          <w:rtl/>
        </w:rPr>
        <w:t>صلّى الله عليه وسلّم</w:t>
      </w:r>
      <w:r w:rsidRPr="00AB7B7C">
        <w:rPr>
          <w:rFonts w:hint="cs"/>
          <w:rtl/>
        </w:rPr>
        <w:t xml:space="preserve"> وتقولون</w:t>
      </w:r>
      <w:r w:rsidR="002A5C48">
        <w:rPr>
          <w:rFonts w:hint="cs"/>
          <w:rtl/>
        </w:rPr>
        <w:t>:</w:t>
      </w:r>
      <w:r w:rsidRPr="00AB7B7C">
        <w:rPr>
          <w:rFonts w:hint="cs"/>
          <w:rtl/>
        </w:rPr>
        <w:t xml:space="preserve"> قال أبو بكر وعمر. زاد المعاد لابن القيم 1 ص 215 وهامش شرح المواهب 2 ص 328. </w:t>
      </w:r>
    </w:p>
    <w:p w:rsidR="001908EB" w:rsidRDefault="0026644B" w:rsidP="00301C41">
      <w:pPr>
        <w:pStyle w:val="libNormal"/>
        <w:rPr>
          <w:rtl/>
        </w:rPr>
      </w:pPr>
      <w:r w:rsidRPr="00AB7B7C">
        <w:rPr>
          <w:rFonts w:hint="cs"/>
          <w:rtl/>
        </w:rPr>
        <w:t>10</w:t>
      </w:r>
      <w:r w:rsidR="00155825">
        <w:rPr>
          <w:rFonts w:hint="cs"/>
          <w:rtl/>
        </w:rPr>
        <w:t xml:space="preserve"> - </w:t>
      </w:r>
      <w:r w:rsidRPr="00AB7B7C">
        <w:rPr>
          <w:rFonts w:hint="cs"/>
          <w:rtl/>
        </w:rPr>
        <w:t>عن الحسن أن</w:t>
      </w:r>
      <w:r w:rsidR="00301C41">
        <w:rPr>
          <w:rFonts w:hint="cs"/>
          <w:rtl/>
        </w:rPr>
        <w:t>َّ</w:t>
      </w:r>
      <w:r w:rsidRPr="00AB7B7C">
        <w:rPr>
          <w:rFonts w:hint="cs"/>
          <w:rtl/>
        </w:rPr>
        <w:t xml:space="preserve"> عمر أراد أن ينهى عن متعة الحج</w:t>
      </w:r>
      <w:r w:rsidR="00301C41">
        <w:rPr>
          <w:rFonts w:hint="cs"/>
          <w:rtl/>
        </w:rPr>
        <w:t>ِّ</w:t>
      </w:r>
      <w:r w:rsidRPr="00AB7B7C">
        <w:rPr>
          <w:rFonts w:hint="cs"/>
          <w:rtl/>
        </w:rPr>
        <w:t xml:space="preserve"> فقال له أ</w:t>
      </w:r>
      <w:r w:rsidR="00301C41">
        <w:rPr>
          <w:rFonts w:hint="cs"/>
          <w:rtl/>
        </w:rPr>
        <w:t>ُ</w:t>
      </w:r>
      <w:r w:rsidRPr="00AB7B7C">
        <w:rPr>
          <w:rFonts w:hint="cs"/>
          <w:rtl/>
        </w:rPr>
        <w:t>بي</w:t>
      </w:r>
      <w:r w:rsidR="00301C41">
        <w:rPr>
          <w:rFonts w:hint="cs"/>
          <w:rtl/>
        </w:rPr>
        <w:t>ّ</w:t>
      </w:r>
      <w:r w:rsidR="002A5C48">
        <w:rPr>
          <w:rFonts w:hint="cs"/>
          <w:rtl/>
        </w:rPr>
        <w:t>:</w:t>
      </w:r>
      <w:r w:rsidRPr="00AB7B7C">
        <w:rPr>
          <w:rFonts w:hint="cs"/>
          <w:rtl/>
        </w:rPr>
        <w:t xml:space="preserve"> ليس ذلك لك فقد تمت</w:t>
      </w:r>
      <w:r w:rsidR="00301C41">
        <w:rPr>
          <w:rFonts w:hint="cs"/>
          <w:rtl/>
        </w:rPr>
        <w:t>َّ</w:t>
      </w:r>
      <w:r w:rsidRPr="00AB7B7C">
        <w:rPr>
          <w:rFonts w:hint="cs"/>
          <w:rtl/>
        </w:rPr>
        <w:t xml:space="preserve">عنا مع رسول الله </w:t>
      </w:r>
      <w:r w:rsidR="00BB645F">
        <w:rPr>
          <w:rFonts w:hint="cs"/>
          <w:rtl/>
        </w:rPr>
        <w:t>صلّى الله عليه وسلّم</w:t>
      </w:r>
      <w:r w:rsidRPr="00AB7B7C">
        <w:rPr>
          <w:rFonts w:hint="cs"/>
          <w:rtl/>
        </w:rPr>
        <w:t xml:space="preserve"> ولم ينهنا عن ذلك فأضرب عن ذلك عمر</w:t>
      </w:r>
      <w:r w:rsidR="002A5C48">
        <w:rPr>
          <w:rFonts w:hint="cs"/>
          <w:rtl/>
        </w:rPr>
        <w:t>،</w:t>
      </w:r>
      <w:r w:rsidRPr="00AB7B7C">
        <w:rPr>
          <w:rFonts w:hint="cs"/>
          <w:rtl/>
        </w:rPr>
        <w:t xml:space="preserve"> وأراد أن ينهى عن حلل الحبرة لأنها تصبغ بالبول فقال له أ</w:t>
      </w:r>
      <w:r w:rsidR="00301C41">
        <w:rPr>
          <w:rFonts w:hint="cs"/>
          <w:rtl/>
        </w:rPr>
        <w:t>ُ</w:t>
      </w:r>
      <w:r w:rsidRPr="00AB7B7C">
        <w:rPr>
          <w:rFonts w:hint="cs"/>
          <w:rtl/>
        </w:rPr>
        <w:t>بي</w:t>
      </w:r>
      <w:r w:rsidR="00301C41">
        <w:rPr>
          <w:rFonts w:hint="cs"/>
          <w:rtl/>
        </w:rPr>
        <w:t>ّ</w:t>
      </w:r>
      <w:r w:rsidR="002A5C48">
        <w:rPr>
          <w:rFonts w:hint="cs"/>
          <w:rtl/>
        </w:rPr>
        <w:t>:</w:t>
      </w:r>
      <w:r w:rsidRPr="00AB7B7C">
        <w:rPr>
          <w:rFonts w:hint="cs"/>
          <w:rtl/>
        </w:rPr>
        <w:t xml:space="preserve"> ليس لك ذلك قد لبسهن</w:t>
      </w:r>
      <w:r w:rsidR="00301C41">
        <w:rPr>
          <w:rFonts w:hint="cs"/>
          <w:rtl/>
        </w:rPr>
        <w:t>َّ النبيّ</w:t>
      </w:r>
      <w:r w:rsidRPr="00AB7B7C">
        <w:rPr>
          <w:rFonts w:hint="cs"/>
          <w:rtl/>
        </w:rPr>
        <w:t xml:space="preserve"> </w:t>
      </w:r>
      <w:r w:rsidR="00BB645F">
        <w:rPr>
          <w:rFonts w:hint="cs"/>
          <w:rtl/>
        </w:rPr>
        <w:t>صلّى الله عليه وسلّم</w:t>
      </w:r>
      <w:r w:rsidRPr="00AB7B7C">
        <w:rPr>
          <w:rFonts w:hint="cs"/>
          <w:rtl/>
        </w:rPr>
        <w:t xml:space="preserve"> ولبسناهن</w:t>
      </w:r>
      <w:r w:rsidR="00301C41">
        <w:rPr>
          <w:rFonts w:hint="cs"/>
          <w:rtl/>
        </w:rPr>
        <w:t>َّ</w:t>
      </w:r>
      <w:r w:rsidRPr="00AB7B7C">
        <w:rPr>
          <w:rFonts w:hint="cs"/>
          <w:rtl/>
        </w:rPr>
        <w:t xml:space="preserve"> في عهده. </w:t>
      </w:r>
    </w:p>
    <w:p w:rsidR="00301C41" w:rsidRDefault="0026644B" w:rsidP="00301C41">
      <w:pPr>
        <w:pStyle w:val="libNormal"/>
        <w:rPr>
          <w:rtl/>
        </w:rPr>
      </w:pPr>
      <w:r w:rsidRPr="00AB7B7C">
        <w:rPr>
          <w:rFonts w:hint="cs"/>
          <w:rtl/>
        </w:rPr>
        <w:t>أخرجه إمام الحنابلة أحمد في مسنده 5 ص 143</w:t>
      </w:r>
      <w:r w:rsidR="002A5C48">
        <w:rPr>
          <w:rFonts w:hint="cs"/>
          <w:rtl/>
        </w:rPr>
        <w:t>،</w:t>
      </w:r>
      <w:r w:rsidRPr="00AB7B7C">
        <w:rPr>
          <w:rFonts w:hint="cs"/>
          <w:rtl/>
        </w:rPr>
        <w:t xml:space="preserve"> وذكره الهيثمي في مجمع الزوائد 3 ص 246</w:t>
      </w:r>
      <w:r w:rsidR="00292711">
        <w:rPr>
          <w:rFonts w:hint="cs"/>
          <w:rtl/>
        </w:rPr>
        <w:t xml:space="preserve"> نقلاً </w:t>
      </w:r>
      <w:r w:rsidRPr="00AB7B7C">
        <w:rPr>
          <w:rFonts w:hint="cs"/>
          <w:rtl/>
        </w:rPr>
        <w:t>عن أحمد وقال</w:t>
      </w:r>
      <w:r w:rsidR="002A5C48">
        <w:rPr>
          <w:rFonts w:hint="cs"/>
          <w:rtl/>
        </w:rPr>
        <w:t>:</w:t>
      </w:r>
      <w:r w:rsidRPr="00AB7B7C">
        <w:rPr>
          <w:rFonts w:hint="cs"/>
          <w:rtl/>
        </w:rPr>
        <w:t xml:space="preserve"> رجاله رجال الص</w:t>
      </w:r>
      <w:r w:rsidR="00301C41">
        <w:rPr>
          <w:rFonts w:hint="cs"/>
          <w:rtl/>
        </w:rPr>
        <w:t>َّ</w:t>
      </w:r>
      <w:r w:rsidRPr="00AB7B7C">
        <w:rPr>
          <w:rFonts w:hint="cs"/>
          <w:rtl/>
        </w:rPr>
        <w:t>حيح</w:t>
      </w:r>
      <w:r w:rsidR="002A5C48">
        <w:rPr>
          <w:rFonts w:hint="cs"/>
          <w:rtl/>
        </w:rPr>
        <w:t>،</w:t>
      </w:r>
      <w:r w:rsidRPr="00AB7B7C">
        <w:rPr>
          <w:rFonts w:hint="cs"/>
          <w:rtl/>
        </w:rPr>
        <w:t xml:space="preserve"> والسيوطي في جمع الجوامع كما في ترتيبه 3 ص 33</w:t>
      </w:r>
      <w:r w:rsidR="00292711">
        <w:rPr>
          <w:rFonts w:hint="cs"/>
          <w:rtl/>
        </w:rPr>
        <w:t xml:space="preserve"> نقلاً </w:t>
      </w:r>
      <w:r w:rsidRPr="00AB7B7C">
        <w:rPr>
          <w:rFonts w:hint="cs"/>
          <w:rtl/>
        </w:rPr>
        <w:t>عن أحمد</w:t>
      </w:r>
      <w:r w:rsidR="002A5C48">
        <w:rPr>
          <w:rFonts w:hint="cs"/>
          <w:rtl/>
        </w:rPr>
        <w:t>،</w:t>
      </w:r>
      <w:r w:rsidRPr="00AB7B7C">
        <w:rPr>
          <w:rFonts w:hint="cs"/>
          <w:rtl/>
        </w:rPr>
        <w:t xml:space="preserve"> وفي الدر</w:t>
      </w:r>
      <w:r w:rsidR="00301C41">
        <w:rPr>
          <w:rFonts w:hint="cs"/>
          <w:rtl/>
        </w:rPr>
        <w:t>ِّ</w:t>
      </w:r>
      <w:r w:rsidRPr="00AB7B7C">
        <w:rPr>
          <w:rFonts w:hint="cs"/>
          <w:rtl/>
        </w:rPr>
        <w:t xml:space="preserve"> المنثور 1 ص 216</w:t>
      </w:r>
      <w:r w:rsidR="00292711">
        <w:rPr>
          <w:rFonts w:hint="cs"/>
          <w:rtl/>
        </w:rPr>
        <w:t xml:space="preserve"> نقلاً </w:t>
      </w:r>
      <w:r w:rsidRPr="00AB7B7C">
        <w:rPr>
          <w:rFonts w:hint="cs"/>
          <w:rtl/>
        </w:rPr>
        <w:t xml:space="preserve">عن مسند </w:t>
      </w:r>
      <w:r w:rsidR="00301C41">
        <w:rPr>
          <w:rFonts w:hint="cs"/>
          <w:rtl/>
        </w:rPr>
        <w:t>إ</w:t>
      </w:r>
      <w:r w:rsidRPr="00AB7B7C">
        <w:rPr>
          <w:rFonts w:hint="cs"/>
          <w:rtl/>
        </w:rPr>
        <w:t>بن راهويه وأحمد ولفظه</w:t>
      </w:r>
      <w:r w:rsidR="002A5C48">
        <w:rPr>
          <w:rFonts w:hint="cs"/>
          <w:rtl/>
        </w:rPr>
        <w:t>:</w:t>
      </w:r>
      <w:r w:rsidRPr="00AB7B7C">
        <w:rPr>
          <w:rFonts w:hint="cs"/>
          <w:rtl/>
        </w:rPr>
        <w:t xml:space="preserve"> </w:t>
      </w:r>
    </w:p>
    <w:p w:rsidR="001908EB" w:rsidRDefault="0026644B" w:rsidP="00301C41">
      <w:pPr>
        <w:pStyle w:val="libNormal"/>
        <w:rPr>
          <w:rtl/>
        </w:rPr>
      </w:pPr>
      <w:r w:rsidRPr="00AB7B7C">
        <w:rPr>
          <w:rFonts w:hint="cs"/>
          <w:rtl/>
        </w:rPr>
        <w:t>إن</w:t>
      </w:r>
      <w:r w:rsidR="00301C41">
        <w:rPr>
          <w:rFonts w:hint="cs"/>
          <w:rtl/>
        </w:rPr>
        <w:t>َّ</w:t>
      </w:r>
      <w:r w:rsidRPr="00AB7B7C">
        <w:rPr>
          <w:rFonts w:hint="cs"/>
          <w:rtl/>
        </w:rPr>
        <w:t xml:space="preserve"> عمر بن الخطاب هم</w:t>
      </w:r>
      <w:r w:rsidR="00301C41">
        <w:rPr>
          <w:rFonts w:hint="cs"/>
          <w:rtl/>
        </w:rPr>
        <w:t>َّ</w:t>
      </w:r>
      <w:r w:rsidRPr="00AB7B7C">
        <w:rPr>
          <w:rFonts w:hint="cs"/>
          <w:rtl/>
        </w:rPr>
        <w:t xml:space="preserve"> أن ينهى عن متعة الحج</w:t>
      </w:r>
      <w:r w:rsidR="00301C41">
        <w:rPr>
          <w:rFonts w:hint="cs"/>
          <w:rtl/>
        </w:rPr>
        <w:t>ِّ</w:t>
      </w:r>
      <w:r w:rsidRPr="00AB7B7C">
        <w:rPr>
          <w:rFonts w:hint="cs"/>
          <w:rtl/>
        </w:rPr>
        <w:t xml:space="preserve"> فقام إليه أ</w:t>
      </w:r>
      <w:r w:rsidR="00301C41">
        <w:rPr>
          <w:rFonts w:hint="cs"/>
          <w:rtl/>
        </w:rPr>
        <w:t>ُ</w:t>
      </w:r>
      <w:r w:rsidRPr="00AB7B7C">
        <w:rPr>
          <w:rFonts w:hint="cs"/>
          <w:rtl/>
        </w:rPr>
        <w:t>بي</w:t>
      </w:r>
      <w:r w:rsidR="00301C41">
        <w:rPr>
          <w:rFonts w:hint="cs"/>
          <w:rtl/>
        </w:rPr>
        <w:t>ُّ</w:t>
      </w:r>
      <w:r w:rsidRPr="00AB7B7C">
        <w:rPr>
          <w:rFonts w:hint="cs"/>
          <w:rtl/>
        </w:rPr>
        <w:t xml:space="preserve"> بن كعب فقال</w:t>
      </w:r>
      <w:r w:rsidR="002A5C48">
        <w:rPr>
          <w:rFonts w:hint="cs"/>
          <w:rtl/>
        </w:rPr>
        <w:t>:</w:t>
      </w:r>
      <w:r w:rsidRPr="00AB7B7C">
        <w:rPr>
          <w:rFonts w:hint="cs"/>
          <w:rtl/>
        </w:rPr>
        <w:t xml:space="preserve"> ليس ذلك لك قد نزل بها كتاب الله واعتمرناها مع رسول الله </w:t>
      </w:r>
      <w:r w:rsidR="00BB645F">
        <w:rPr>
          <w:rFonts w:hint="cs"/>
          <w:rtl/>
        </w:rPr>
        <w:t>صلّى الله عليه وسلّم</w:t>
      </w:r>
      <w:r w:rsidRPr="00AB7B7C">
        <w:rPr>
          <w:rFonts w:hint="cs"/>
          <w:rtl/>
        </w:rPr>
        <w:t xml:space="preserve"> فنزل عمر. </w:t>
      </w:r>
    </w:p>
    <w:p w:rsidR="00301C41" w:rsidRDefault="0026644B" w:rsidP="00301C41">
      <w:pPr>
        <w:pStyle w:val="libNormal"/>
        <w:rPr>
          <w:rtl/>
        </w:rPr>
      </w:pPr>
      <w:r w:rsidRPr="00AB7B7C">
        <w:rPr>
          <w:rFonts w:hint="cs"/>
          <w:rtl/>
        </w:rPr>
        <w:t xml:space="preserve">وذكره </w:t>
      </w:r>
      <w:r w:rsidR="00301C41">
        <w:rPr>
          <w:rFonts w:hint="cs"/>
          <w:rtl/>
        </w:rPr>
        <w:t>إ</w:t>
      </w:r>
      <w:r w:rsidRPr="00AB7B7C">
        <w:rPr>
          <w:rFonts w:hint="cs"/>
          <w:rtl/>
        </w:rPr>
        <w:t>بن القي</w:t>
      </w:r>
      <w:r w:rsidR="00301C41">
        <w:rPr>
          <w:rFonts w:hint="cs"/>
          <w:rtl/>
        </w:rPr>
        <w:t>ِّ</w:t>
      </w:r>
      <w:r w:rsidRPr="00AB7B7C">
        <w:rPr>
          <w:rFonts w:hint="cs"/>
          <w:rtl/>
        </w:rPr>
        <w:t>م الجوزي</w:t>
      </w:r>
      <w:r w:rsidR="00301C41">
        <w:rPr>
          <w:rFonts w:hint="cs"/>
          <w:rtl/>
        </w:rPr>
        <w:t>َّ</w:t>
      </w:r>
      <w:r w:rsidRPr="00AB7B7C">
        <w:rPr>
          <w:rFonts w:hint="cs"/>
          <w:rtl/>
        </w:rPr>
        <w:t>ة في زاد المعاد 1 ص 220 من طريق علي</w:t>
      </w:r>
      <w:r w:rsidR="00301C41">
        <w:rPr>
          <w:rFonts w:hint="cs"/>
          <w:rtl/>
        </w:rPr>
        <w:t>ِّ</w:t>
      </w:r>
      <w:r w:rsidRPr="00AB7B7C">
        <w:rPr>
          <w:rFonts w:hint="cs"/>
          <w:rtl/>
        </w:rPr>
        <w:t xml:space="preserve"> بن عبد العزيز البغوي ولفظه</w:t>
      </w:r>
      <w:r w:rsidR="002A5C48">
        <w:rPr>
          <w:rFonts w:hint="cs"/>
          <w:rtl/>
        </w:rPr>
        <w:t>:</w:t>
      </w:r>
      <w:r w:rsidRPr="00AB7B7C">
        <w:rPr>
          <w:rFonts w:hint="cs"/>
          <w:rtl/>
        </w:rPr>
        <w:t xml:space="preserve"> </w:t>
      </w:r>
    </w:p>
    <w:p w:rsidR="001908EB" w:rsidRDefault="0026644B" w:rsidP="00301C41">
      <w:pPr>
        <w:pStyle w:val="libNormal"/>
        <w:rPr>
          <w:rtl/>
        </w:rPr>
      </w:pPr>
      <w:r w:rsidRPr="00AB7B7C">
        <w:rPr>
          <w:rFonts w:hint="cs"/>
          <w:rtl/>
        </w:rPr>
        <w:t>إن</w:t>
      </w:r>
      <w:r w:rsidR="00301C41">
        <w:rPr>
          <w:rFonts w:hint="cs"/>
          <w:rtl/>
        </w:rPr>
        <w:t>َّ</w:t>
      </w:r>
      <w:r w:rsidRPr="00AB7B7C">
        <w:rPr>
          <w:rFonts w:hint="cs"/>
          <w:rtl/>
        </w:rPr>
        <w:t xml:space="preserve"> عمر أراد أن يأخذ مال الكعبة وقال</w:t>
      </w:r>
      <w:r w:rsidR="002A5C48">
        <w:rPr>
          <w:rFonts w:hint="cs"/>
          <w:rtl/>
        </w:rPr>
        <w:t>:</w:t>
      </w:r>
      <w:r w:rsidRPr="00AB7B7C">
        <w:rPr>
          <w:rFonts w:hint="cs"/>
          <w:rtl/>
        </w:rPr>
        <w:t xml:space="preserve"> الكعبة غني</w:t>
      </w:r>
      <w:r w:rsidR="00301C41">
        <w:rPr>
          <w:rFonts w:hint="cs"/>
          <w:rtl/>
        </w:rPr>
        <w:t>َّ</w:t>
      </w:r>
      <w:r w:rsidRPr="00AB7B7C">
        <w:rPr>
          <w:rFonts w:hint="cs"/>
          <w:rtl/>
        </w:rPr>
        <w:t>ة</w:t>
      </w:r>
      <w:r w:rsidR="00301C41">
        <w:rPr>
          <w:rFonts w:hint="cs"/>
          <w:rtl/>
        </w:rPr>
        <w:t>ٌ</w:t>
      </w:r>
      <w:r w:rsidRPr="00AB7B7C">
        <w:rPr>
          <w:rFonts w:hint="cs"/>
          <w:rtl/>
        </w:rPr>
        <w:t xml:space="preserve"> عن ذلك المال</w:t>
      </w:r>
      <w:r w:rsidR="002A5C48">
        <w:rPr>
          <w:rFonts w:hint="cs"/>
          <w:rtl/>
        </w:rPr>
        <w:t>،</w:t>
      </w:r>
      <w:r w:rsidRPr="00AB7B7C">
        <w:rPr>
          <w:rFonts w:hint="cs"/>
          <w:rtl/>
        </w:rPr>
        <w:t xml:space="preserve"> وأراد أن ينهى أهل اليمن أن يصبغوا بالبول</w:t>
      </w:r>
      <w:r w:rsidR="002A5C48">
        <w:rPr>
          <w:rFonts w:hint="cs"/>
          <w:rtl/>
        </w:rPr>
        <w:t>،</w:t>
      </w:r>
      <w:r w:rsidRPr="00AB7B7C">
        <w:rPr>
          <w:rFonts w:hint="cs"/>
          <w:rtl/>
        </w:rPr>
        <w:t xml:space="preserve"> وأراد أن ينهى عن متعة الحج</w:t>
      </w:r>
      <w:r w:rsidR="00301C41">
        <w:rPr>
          <w:rFonts w:hint="cs"/>
          <w:rtl/>
        </w:rPr>
        <w:t>ِّ</w:t>
      </w:r>
      <w:r w:rsidRPr="00AB7B7C">
        <w:rPr>
          <w:rFonts w:hint="cs"/>
          <w:rtl/>
        </w:rPr>
        <w:t xml:space="preserve"> فقال أ</w:t>
      </w:r>
      <w:r w:rsidR="00301C41">
        <w:rPr>
          <w:rFonts w:hint="cs"/>
          <w:rtl/>
        </w:rPr>
        <w:t>ُ</w:t>
      </w:r>
      <w:r w:rsidRPr="00AB7B7C">
        <w:rPr>
          <w:rFonts w:hint="cs"/>
          <w:rtl/>
        </w:rPr>
        <w:t>بي</w:t>
      </w:r>
      <w:r w:rsidR="00301C41">
        <w:rPr>
          <w:rFonts w:hint="cs"/>
          <w:rtl/>
        </w:rPr>
        <w:t>ُّ</w:t>
      </w:r>
      <w:r w:rsidRPr="00AB7B7C">
        <w:rPr>
          <w:rFonts w:hint="cs"/>
          <w:rtl/>
        </w:rPr>
        <w:t xml:space="preserve"> بن كعب</w:t>
      </w:r>
      <w:r w:rsidR="002A5C48">
        <w:rPr>
          <w:rFonts w:hint="cs"/>
          <w:rtl/>
        </w:rPr>
        <w:t>:</w:t>
      </w:r>
      <w:r w:rsidRPr="00AB7B7C">
        <w:rPr>
          <w:rFonts w:hint="cs"/>
          <w:rtl/>
        </w:rPr>
        <w:t xml:space="preserve"> قد رأى رسول الله </w:t>
      </w:r>
      <w:r w:rsidR="00BB645F">
        <w:rPr>
          <w:rFonts w:hint="cs"/>
          <w:rtl/>
        </w:rPr>
        <w:t>صلّى الله عليه وسلّم</w:t>
      </w:r>
      <w:r w:rsidRPr="00AB7B7C">
        <w:rPr>
          <w:rFonts w:hint="cs"/>
          <w:rtl/>
        </w:rPr>
        <w:t xml:space="preserve"> وأصحابه هذا المال وبه وبأصحابه الحاجة إليه فلم يأخذه وأنت فلا تأخذه</w:t>
      </w:r>
      <w:r w:rsidR="002A5C48">
        <w:rPr>
          <w:rFonts w:hint="cs"/>
          <w:rtl/>
        </w:rPr>
        <w:t>،</w:t>
      </w:r>
      <w:r w:rsidRPr="00AB7B7C">
        <w:rPr>
          <w:rFonts w:hint="cs"/>
          <w:rtl/>
        </w:rPr>
        <w:t xml:space="preserve"> وقد كان رسول الله </w:t>
      </w:r>
      <w:r w:rsidR="00BB645F">
        <w:rPr>
          <w:rFonts w:hint="cs"/>
          <w:rtl/>
        </w:rPr>
        <w:t>صلّى الله عليه وسلّم</w:t>
      </w:r>
      <w:r w:rsidRPr="00AB7B7C">
        <w:rPr>
          <w:rFonts w:hint="cs"/>
          <w:rtl/>
        </w:rPr>
        <w:t xml:space="preserve"> وأصحابه يلبسون الثياب اليماني</w:t>
      </w:r>
      <w:r w:rsidR="00C13153">
        <w:rPr>
          <w:rFonts w:hint="cs"/>
          <w:rtl/>
        </w:rPr>
        <w:t>ّ</w:t>
      </w:r>
      <w:r w:rsidRPr="00AB7B7C">
        <w:rPr>
          <w:rFonts w:hint="cs"/>
          <w:rtl/>
        </w:rPr>
        <w:t>ة فلم ينه عنها وقد علم أن</w:t>
      </w:r>
      <w:r w:rsidR="00C13153">
        <w:rPr>
          <w:rFonts w:hint="cs"/>
          <w:rtl/>
        </w:rPr>
        <w:t>ّ</w:t>
      </w:r>
      <w:r w:rsidRPr="00AB7B7C">
        <w:rPr>
          <w:rFonts w:hint="cs"/>
          <w:rtl/>
        </w:rPr>
        <w:t>ها ت</w:t>
      </w:r>
      <w:r w:rsidR="00C13153">
        <w:rPr>
          <w:rFonts w:hint="cs"/>
          <w:rtl/>
        </w:rPr>
        <w:t>ُ</w:t>
      </w:r>
      <w:r w:rsidRPr="00AB7B7C">
        <w:rPr>
          <w:rFonts w:hint="cs"/>
          <w:rtl/>
        </w:rPr>
        <w:t>صبغ بالبول</w:t>
      </w:r>
      <w:r w:rsidR="002A5C48">
        <w:rPr>
          <w:rFonts w:hint="cs"/>
          <w:rtl/>
        </w:rPr>
        <w:t>،</w:t>
      </w:r>
      <w:r w:rsidRPr="00AB7B7C">
        <w:rPr>
          <w:rFonts w:hint="cs"/>
          <w:rtl/>
        </w:rPr>
        <w:t xml:space="preserve"> وقد تمت</w:t>
      </w:r>
      <w:r w:rsidR="00C13153">
        <w:rPr>
          <w:rFonts w:hint="cs"/>
          <w:rtl/>
        </w:rPr>
        <w:t>َّ</w:t>
      </w:r>
      <w:r w:rsidRPr="00AB7B7C">
        <w:rPr>
          <w:rFonts w:hint="cs"/>
          <w:rtl/>
        </w:rPr>
        <w:t xml:space="preserve">عنا مع رسول الله </w:t>
      </w:r>
      <w:r w:rsidR="00BB645F">
        <w:rPr>
          <w:rFonts w:hint="cs"/>
          <w:rtl/>
        </w:rPr>
        <w:t>صلّى الله عليه وسلّم</w:t>
      </w:r>
      <w:r w:rsidRPr="00AB7B7C">
        <w:rPr>
          <w:rFonts w:hint="cs"/>
          <w:rtl/>
        </w:rPr>
        <w:t xml:space="preserve"> فلم ينه عنها ولم ينز</w:t>
      </w:r>
      <w:r w:rsidR="00C13153">
        <w:rPr>
          <w:rFonts w:hint="cs"/>
          <w:rtl/>
        </w:rPr>
        <w:t>ّ</w:t>
      </w:r>
      <w:r w:rsidRPr="00AB7B7C">
        <w:rPr>
          <w:rFonts w:hint="cs"/>
          <w:rtl/>
        </w:rPr>
        <w:t>ل الله تعالى فيها نهيا</w:t>
      </w:r>
      <w:r w:rsidR="00C13153">
        <w:rPr>
          <w:rFonts w:hint="cs"/>
          <w:rtl/>
        </w:rPr>
        <w:t>ً</w:t>
      </w:r>
      <w:r w:rsidRPr="00AB7B7C">
        <w:rPr>
          <w:rFonts w:hint="cs"/>
          <w:rtl/>
        </w:rPr>
        <w:t xml:space="preserve">. </w:t>
      </w:r>
    </w:p>
    <w:p w:rsidR="0026644B" w:rsidRPr="00FE66E0" w:rsidRDefault="0026644B" w:rsidP="00FE66E0">
      <w:pPr>
        <w:pStyle w:val="libNormal"/>
        <w:rPr>
          <w:rtl/>
        </w:rPr>
      </w:pPr>
      <w:r w:rsidRPr="00AB7B7C">
        <w:rPr>
          <w:rFonts w:hint="cs"/>
          <w:rtl/>
        </w:rPr>
        <w:t>11</w:t>
      </w:r>
      <w:r w:rsidR="00155825">
        <w:rPr>
          <w:rFonts w:hint="cs"/>
          <w:rtl/>
        </w:rPr>
        <w:t xml:space="preserve"> - </w:t>
      </w:r>
      <w:r w:rsidRPr="00AB7B7C">
        <w:rPr>
          <w:rFonts w:hint="cs"/>
          <w:rtl/>
        </w:rPr>
        <w:t>أخرج البخاري في صحيحه عن أبي جمرة نصر بن عمران قال</w:t>
      </w:r>
      <w:r w:rsidR="002A5C48">
        <w:rPr>
          <w:rFonts w:hint="cs"/>
          <w:rtl/>
        </w:rPr>
        <w:t>:</w:t>
      </w:r>
      <w:r w:rsidRPr="00AB7B7C">
        <w:rPr>
          <w:rFonts w:hint="cs"/>
          <w:rtl/>
        </w:rPr>
        <w:t xml:space="preserve"> سألت ابن عب</w:t>
      </w:r>
      <w:r w:rsidR="00C13153">
        <w:rPr>
          <w:rFonts w:hint="cs"/>
          <w:rtl/>
        </w:rPr>
        <w:t>ّ</w:t>
      </w:r>
      <w:r w:rsidRPr="00AB7B7C">
        <w:rPr>
          <w:rFonts w:hint="cs"/>
          <w:rtl/>
        </w:rPr>
        <w:t>اس رضي الله عنه المتعة فأمرني بها</w:t>
      </w:r>
      <w:r w:rsidR="002A5C48">
        <w:rPr>
          <w:rFonts w:hint="cs"/>
          <w:rtl/>
        </w:rPr>
        <w:t>،</w:t>
      </w:r>
      <w:r w:rsidRPr="00AB7B7C">
        <w:rPr>
          <w:rFonts w:hint="cs"/>
          <w:rtl/>
        </w:rPr>
        <w:t xml:space="preserve"> وسألته عن الهدي فقال</w:t>
      </w:r>
      <w:r w:rsidR="002A5C48">
        <w:rPr>
          <w:rFonts w:hint="cs"/>
          <w:rtl/>
        </w:rPr>
        <w:t>:</w:t>
      </w:r>
      <w:r w:rsidRPr="00AB7B7C">
        <w:rPr>
          <w:rFonts w:hint="cs"/>
          <w:rtl/>
        </w:rPr>
        <w:t xml:space="preserve"> فيها</w:t>
      </w:r>
      <w:r w:rsidR="00155825">
        <w:rPr>
          <w:rFonts w:hint="cs"/>
          <w:rtl/>
        </w:rPr>
        <w:t xml:space="preserve"> - </w:t>
      </w:r>
      <w:r w:rsidRPr="00AB7B7C">
        <w:rPr>
          <w:rFonts w:hint="cs"/>
          <w:rtl/>
        </w:rPr>
        <w:t>في المتعة</w:t>
      </w:r>
      <w:r w:rsidR="00155825">
        <w:rPr>
          <w:rFonts w:hint="cs"/>
          <w:rtl/>
        </w:rPr>
        <w:t xml:space="preserve"> - </w:t>
      </w:r>
      <w:r w:rsidRPr="00AB7B7C">
        <w:rPr>
          <w:rFonts w:hint="cs"/>
          <w:rtl/>
        </w:rPr>
        <w:t>جزور</w:t>
      </w:r>
      <w:r w:rsidR="00C13153">
        <w:rPr>
          <w:rFonts w:hint="cs"/>
          <w:rtl/>
        </w:rPr>
        <w:t>ٌ</w:t>
      </w:r>
      <w:r w:rsidRPr="00AB7B7C">
        <w:rPr>
          <w:rFonts w:hint="cs"/>
          <w:rtl/>
        </w:rPr>
        <w:t xml:space="preserve"> أو </w:t>
      </w:r>
    </w:p>
    <w:p w:rsidR="0026644B" w:rsidRPr="007B368A" w:rsidRDefault="0026644B" w:rsidP="0026644B">
      <w:pPr>
        <w:pStyle w:val="libNormal"/>
      </w:pPr>
      <w:r>
        <w:rPr>
          <w:rFonts w:hint="cs"/>
          <w:rtl/>
        </w:rPr>
        <w:br w:type="page"/>
      </w:r>
    </w:p>
    <w:p w:rsidR="00C13153" w:rsidRDefault="0026644B" w:rsidP="00C13153">
      <w:pPr>
        <w:pStyle w:val="libNormal"/>
        <w:rPr>
          <w:rtl/>
        </w:rPr>
      </w:pPr>
      <w:r w:rsidRPr="00FE66E0">
        <w:rPr>
          <w:rFonts w:hint="cs"/>
          <w:rtl/>
        </w:rPr>
        <w:lastRenderedPageBreak/>
        <w:t>بقرة</w:t>
      </w:r>
      <w:r w:rsidR="00C13153">
        <w:rPr>
          <w:rFonts w:hint="cs"/>
          <w:rtl/>
        </w:rPr>
        <w:t>ٌ</w:t>
      </w:r>
      <w:r w:rsidRPr="00FE66E0">
        <w:rPr>
          <w:rFonts w:hint="cs"/>
          <w:rtl/>
        </w:rPr>
        <w:t xml:space="preserve"> أو شاة</w:t>
      </w:r>
      <w:r w:rsidR="00C13153">
        <w:rPr>
          <w:rFonts w:hint="cs"/>
          <w:rtl/>
        </w:rPr>
        <w:t>ٌ</w:t>
      </w:r>
      <w:r w:rsidRPr="00FE66E0">
        <w:rPr>
          <w:rFonts w:hint="cs"/>
          <w:rtl/>
        </w:rPr>
        <w:t xml:space="preserve"> أو شرك</w:t>
      </w:r>
      <w:r w:rsidR="00C13153">
        <w:rPr>
          <w:rFonts w:hint="cs"/>
          <w:rtl/>
        </w:rPr>
        <w:t>ٌ</w:t>
      </w:r>
      <w:r w:rsidRPr="00FE66E0">
        <w:rPr>
          <w:rFonts w:hint="cs"/>
          <w:rtl/>
        </w:rPr>
        <w:t xml:space="preserve"> في دم. قال</w:t>
      </w:r>
      <w:r w:rsidR="002A5C48" w:rsidRPr="00FE66E0">
        <w:rPr>
          <w:rFonts w:hint="cs"/>
          <w:rtl/>
        </w:rPr>
        <w:t>:</w:t>
      </w:r>
      <w:r w:rsidRPr="00FE66E0">
        <w:rPr>
          <w:rFonts w:hint="cs"/>
          <w:rtl/>
        </w:rPr>
        <w:t xml:space="preserve"> وكأن</w:t>
      </w:r>
      <w:r w:rsidR="00C13153">
        <w:rPr>
          <w:rFonts w:hint="cs"/>
          <w:rtl/>
        </w:rPr>
        <w:t>َّ</w:t>
      </w:r>
      <w:r w:rsidRPr="00FE66E0">
        <w:rPr>
          <w:rFonts w:hint="cs"/>
          <w:rtl/>
        </w:rPr>
        <w:t xml:space="preserve"> ناسا</w:t>
      </w:r>
      <w:r w:rsidR="00C13153">
        <w:rPr>
          <w:rFonts w:hint="cs"/>
          <w:rtl/>
        </w:rPr>
        <w:t>ً</w:t>
      </w:r>
      <w:r w:rsidRPr="00FE66E0">
        <w:rPr>
          <w:rFonts w:hint="cs"/>
          <w:rtl/>
        </w:rPr>
        <w:t xml:space="preserve"> كرهوها فنمت فرأيت في المنام كأن</w:t>
      </w:r>
      <w:r w:rsidR="00C13153">
        <w:rPr>
          <w:rFonts w:hint="cs"/>
          <w:rtl/>
        </w:rPr>
        <w:t>َّ</w:t>
      </w:r>
      <w:r w:rsidRPr="00FE66E0">
        <w:rPr>
          <w:rFonts w:hint="cs"/>
          <w:rtl/>
        </w:rPr>
        <w:t xml:space="preserve"> إنسانا</w:t>
      </w:r>
      <w:r w:rsidR="00C13153">
        <w:rPr>
          <w:rFonts w:hint="cs"/>
          <w:rtl/>
        </w:rPr>
        <w:t>ً</w:t>
      </w:r>
      <w:r w:rsidRPr="00FE66E0">
        <w:rPr>
          <w:rFonts w:hint="cs"/>
          <w:rtl/>
        </w:rPr>
        <w:t xml:space="preserve"> ينادي حج</w:t>
      </w:r>
      <w:r w:rsidR="00C13153">
        <w:rPr>
          <w:rFonts w:hint="cs"/>
          <w:rtl/>
        </w:rPr>
        <w:t>ٌّ</w:t>
      </w:r>
      <w:r w:rsidRPr="00FE66E0">
        <w:rPr>
          <w:rFonts w:hint="cs"/>
          <w:rtl/>
        </w:rPr>
        <w:t xml:space="preserve"> مبرور</w:t>
      </w:r>
      <w:r w:rsidR="00C13153">
        <w:rPr>
          <w:rFonts w:hint="cs"/>
          <w:rtl/>
        </w:rPr>
        <w:t>ٌ</w:t>
      </w:r>
      <w:r w:rsidRPr="00FE66E0">
        <w:rPr>
          <w:rFonts w:hint="cs"/>
          <w:rtl/>
        </w:rPr>
        <w:t xml:space="preserve"> ومتعة</w:t>
      </w:r>
      <w:r w:rsidR="00C13153">
        <w:rPr>
          <w:rFonts w:hint="cs"/>
          <w:rtl/>
        </w:rPr>
        <w:t>ٌ</w:t>
      </w:r>
      <w:r w:rsidRPr="00FE66E0">
        <w:rPr>
          <w:rFonts w:hint="cs"/>
          <w:rtl/>
        </w:rPr>
        <w:t xml:space="preserve"> متقب</w:t>
      </w:r>
      <w:r w:rsidR="00C13153">
        <w:rPr>
          <w:rFonts w:hint="cs"/>
          <w:rtl/>
        </w:rPr>
        <w:t>ّ</w:t>
      </w:r>
      <w:r w:rsidRPr="00FE66E0">
        <w:rPr>
          <w:rFonts w:hint="cs"/>
          <w:rtl/>
        </w:rPr>
        <w:t>لة</w:t>
      </w:r>
      <w:r w:rsidR="00C13153">
        <w:rPr>
          <w:rFonts w:hint="cs"/>
          <w:rtl/>
        </w:rPr>
        <w:t>ٌ</w:t>
      </w:r>
      <w:r w:rsidRPr="00FE66E0">
        <w:rPr>
          <w:rFonts w:hint="cs"/>
          <w:rtl/>
        </w:rPr>
        <w:t xml:space="preserve"> فأتيت ابن عب</w:t>
      </w:r>
      <w:r w:rsidR="00C13153">
        <w:rPr>
          <w:rFonts w:hint="cs"/>
          <w:rtl/>
        </w:rPr>
        <w:t>ّ</w:t>
      </w:r>
      <w:r w:rsidRPr="00FE66E0">
        <w:rPr>
          <w:rFonts w:hint="cs"/>
          <w:rtl/>
        </w:rPr>
        <w:t>اس رضي الله عنهما فحد</w:t>
      </w:r>
      <w:r w:rsidR="00C13153">
        <w:rPr>
          <w:rFonts w:hint="cs"/>
          <w:rtl/>
        </w:rPr>
        <w:t>َّ</w:t>
      </w:r>
      <w:r w:rsidRPr="00FE66E0">
        <w:rPr>
          <w:rFonts w:hint="cs"/>
          <w:rtl/>
        </w:rPr>
        <w:t>ثته فقال</w:t>
      </w:r>
      <w:r w:rsidR="002A5C48" w:rsidRPr="00FE66E0">
        <w:rPr>
          <w:rFonts w:hint="cs"/>
          <w:rtl/>
        </w:rPr>
        <w:t>:</w:t>
      </w:r>
      <w:r w:rsidRPr="00FE66E0">
        <w:rPr>
          <w:rFonts w:hint="cs"/>
          <w:rtl/>
        </w:rPr>
        <w:t xml:space="preserve"> الله أكبر سن</w:t>
      </w:r>
      <w:r w:rsidR="00C13153">
        <w:rPr>
          <w:rFonts w:hint="cs"/>
          <w:rtl/>
        </w:rPr>
        <w:t>َّ</w:t>
      </w:r>
      <w:r w:rsidRPr="00FE66E0">
        <w:rPr>
          <w:rFonts w:hint="cs"/>
          <w:rtl/>
        </w:rPr>
        <w:t xml:space="preserve">ة أبي القاسم </w:t>
      </w:r>
      <w:r w:rsidR="00BB645F" w:rsidRPr="00FE66E0">
        <w:rPr>
          <w:rFonts w:hint="cs"/>
          <w:rtl/>
        </w:rPr>
        <w:t>صلّى الله عليه وسلّم</w:t>
      </w:r>
      <w:r w:rsidRPr="00155825">
        <w:rPr>
          <w:rStyle w:val="libFootnotenumChar"/>
          <w:rFonts w:hint="cs"/>
          <w:rtl/>
        </w:rPr>
        <w:t>(1)</w:t>
      </w:r>
      <w:r w:rsidRPr="00FE66E0">
        <w:rPr>
          <w:rFonts w:hint="cs"/>
          <w:rtl/>
        </w:rPr>
        <w:t xml:space="preserve"> </w:t>
      </w:r>
    </w:p>
    <w:p w:rsidR="001908EB" w:rsidRPr="00FE66E0" w:rsidRDefault="0026644B" w:rsidP="00C13153">
      <w:pPr>
        <w:pStyle w:val="libNormal"/>
        <w:rPr>
          <w:rtl/>
        </w:rPr>
      </w:pPr>
      <w:r w:rsidRPr="00FE66E0">
        <w:rPr>
          <w:rFonts w:hint="cs"/>
          <w:rtl/>
        </w:rPr>
        <w:t>قال القسطلاني في إرشاد الس</w:t>
      </w:r>
      <w:r w:rsidR="00C13153">
        <w:rPr>
          <w:rFonts w:hint="cs"/>
          <w:rtl/>
        </w:rPr>
        <w:t>ّ</w:t>
      </w:r>
      <w:r w:rsidRPr="00FE66E0">
        <w:rPr>
          <w:rFonts w:hint="cs"/>
          <w:rtl/>
        </w:rPr>
        <w:t xml:space="preserve">اري 3 ص 204 </w:t>
      </w:r>
      <w:r w:rsidR="00C13153">
        <w:rPr>
          <w:rFonts w:hint="cs"/>
          <w:rtl/>
        </w:rPr>
        <w:t>[</w:t>
      </w:r>
      <w:r w:rsidRPr="00FE66E0">
        <w:rPr>
          <w:rFonts w:hint="cs"/>
          <w:rtl/>
        </w:rPr>
        <w:t>وكأن</w:t>
      </w:r>
      <w:r w:rsidR="00C13153">
        <w:rPr>
          <w:rFonts w:hint="cs"/>
          <w:rtl/>
        </w:rPr>
        <w:t>َّ</w:t>
      </w:r>
      <w:r w:rsidRPr="00FE66E0">
        <w:rPr>
          <w:rFonts w:hint="cs"/>
          <w:rtl/>
        </w:rPr>
        <w:t xml:space="preserve"> ناسا</w:t>
      </w:r>
      <w:r w:rsidR="00C13153">
        <w:rPr>
          <w:rFonts w:hint="cs"/>
          <w:rtl/>
        </w:rPr>
        <w:t>ً</w:t>
      </w:r>
      <w:r w:rsidRPr="00FE66E0">
        <w:rPr>
          <w:rFonts w:hint="cs"/>
          <w:rtl/>
        </w:rPr>
        <w:t xml:space="preserve"> كرهوها</w:t>
      </w:r>
      <w:r w:rsidR="00C13153">
        <w:rPr>
          <w:rFonts w:hint="cs"/>
          <w:rtl/>
        </w:rPr>
        <w:t>]</w:t>
      </w:r>
      <w:r w:rsidRPr="00FE66E0">
        <w:rPr>
          <w:rFonts w:hint="cs"/>
          <w:rtl/>
        </w:rPr>
        <w:t xml:space="preserve"> يعني كعمر بن الخطاب وعثمان بن عفان وغيرهما</w:t>
      </w:r>
      <w:r w:rsidR="002D3F8C" w:rsidRPr="00FE66E0">
        <w:rPr>
          <w:rFonts w:hint="cs"/>
          <w:rtl/>
        </w:rPr>
        <w:t xml:space="preserve"> ممَّن </w:t>
      </w:r>
      <w:r w:rsidRPr="00FE66E0">
        <w:rPr>
          <w:rFonts w:hint="cs"/>
          <w:rtl/>
        </w:rPr>
        <w:t xml:space="preserve">نقل الخلاف في ذلك. </w:t>
      </w:r>
    </w:p>
    <w:p w:rsidR="001908EB" w:rsidRDefault="0026644B" w:rsidP="00C13153">
      <w:pPr>
        <w:pStyle w:val="libNormal"/>
        <w:rPr>
          <w:rtl/>
        </w:rPr>
      </w:pPr>
      <w:r w:rsidRPr="00AB7B7C">
        <w:rPr>
          <w:rFonts w:hint="cs"/>
          <w:rtl/>
        </w:rPr>
        <w:t>12</w:t>
      </w:r>
      <w:r w:rsidR="00155825">
        <w:rPr>
          <w:rFonts w:hint="cs"/>
          <w:rtl/>
        </w:rPr>
        <w:t xml:space="preserve"> - </w:t>
      </w:r>
      <w:r w:rsidRPr="00AB7B7C">
        <w:rPr>
          <w:rFonts w:hint="cs"/>
          <w:rtl/>
        </w:rPr>
        <w:t>عن ابن سيرين</w:t>
      </w:r>
      <w:r w:rsidR="002A5C48">
        <w:rPr>
          <w:rFonts w:hint="cs"/>
          <w:rtl/>
        </w:rPr>
        <w:t>:</w:t>
      </w:r>
      <w:r w:rsidRPr="00AB7B7C">
        <w:rPr>
          <w:rFonts w:hint="cs"/>
          <w:rtl/>
        </w:rPr>
        <w:t xml:space="preserve"> إن</w:t>
      </w:r>
      <w:r w:rsidR="00C13153">
        <w:rPr>
          <w:rFonts w:hint="cs"/>
          <w:rtl/>
        </w:rPr>
        <w:t>ّ</w:t>
      </w:r>
      <w:r w:rsidRPr="00AB7B7C">
        <w:rPr>
          <w:rFonts w:hint="cs"/>
          <w:rtl/>
        </w:rPr>
        <w:t>ه س</w:t>
      </w:r>
      <w:r w:rsidR="00C13153">
        <w:rPr>
          <w:rFonts w:hint="cs"/>
          <w:rtl/>
        </w:rPr>
        <w:t>ُ</w:t>
      </w:r>
      <w:r w:rsidRPr="00AB7B7C">
        <w:rPr>
          <w:rFonts w:hint="cs"/>
          <w:rtl/>
        </w:rPr>
        <w:t>ئل عن المتعة بالعمرة إلى الحج</w:t>
      </w:r>
      <w:r w:rsidR="00C13153">
        <w:rPr>
          <w:rFonts w:hint="cs"/>
          <w:rtl/>
        </w:rPr>
        <w:t>ِّ</w:t>
      </w:r>
      <w:r w:rsidRPr="00AB7B7C">
        <w:rPr>
          <w:rFonts w:hint="cs"/>
          <w:rtl/>
        </w:rPr>
        <w:t xml:space="preserve"> قال</w:t>
      </w:r>
      <w:r w:rsidR="002A5C48">
        <w:rPr>
          <w:rFonts w:hint="cs"/>
          <w:rtl/>
        </w:rPr>
        <w:t>،</w:t>
      </w:r>
      <w:r w:rsidRPr="00AB7B7C">
        <w:rPr>
          <w:rFonts w:hint="cs"/>
          <w:rtl/>
        </w:rPr>
        <w:t xml:space="preserve"> كرهها عمر بن الخطاب وعثمان بن عفان فإن يكن علما</w:t>
      </w:r>
      <w:r w:rsidR="00C13153">
        <w:rPr>
          <w:rFonts w:hint="cs"/>
          <w:rtl/>
        </w:rPr>
        <w:t>ً</w:t>
      </w:r>
      <w:r w:rsidRPr="00AB7B7C">
        <w:rPr>
          <w:rFonts w:hint="cs"/>
          <w:rtl/>
        </w:rPr>
        <w:t xml:space="preserve"> فهما أعلم من</w:t>
      </w:r>
      <w:r w:rsidR="00C13153">
        <w:rPr>
          <w:rFonts w:hint="cs"/>
          <w:rtl/>
        </w:rPr>
        <w:t>ّ</w:t>
      </w:r>
      <w:r w:rsidRPr="00AB7B7C">
        <w:rPr>
          <w:rFonts w:hint="cs"/>
          <w:rtl/>
        </w:rPr>
        <w:t>ي</w:t>
      </w:r>
      <w:r w:rsidR="00E7610E">
        <w:rPr>
          <w:rFonts w:hint="cs"/>
          <w:rtl/>
        </w:rPr>
        <w:t>؟</w:t>
      </w:r>
      <w:r w:rsidRPr="00AB7B7C">
        <w:rPr>
          <w:rFonts w:hint="cs"/>
          <w:rtl/>
        </w:rPr>
        <w:t xml:space="preserve"> وإن يكن رأيا</w:t>
      </w:r>
      <w:r w:rsidR="00C13153">
        <w:rPr>
          <w:rFonts w:hint="cs"/>
          <w:rtl/>
        </w:rPr>
        <w:t>ً</w:t>
      </w:r>
      <w:r w:rsidRPr="00AB7B7C">
        <w:rPr>
          <w:rFonts w:hint="cs"/>
          <w:rtl/>
        </w:rPr>
        <w:t xml:space="preserve"> فرأيهما أفضل </w:t>
      </w:r>
      <w:r w:rsidR="00C13153">
        <w:rPr>
          <w:rFonts w:hint="cs"/>
          <w:rtl/>
        </w:rPr>
        <w:t>«</w:t>
      </w:r>
      <w:r w:rsidRPr="00AB7B7C">
        <w:rPr>
          <w:rFonts w:hint="cs"/>
          <w:rtl/>
        </w:rPr>
        <w:t>أخرجه أبو عمر في جامع بيان العلم 2 ص 31</w:t>
      </w:r>
      <w:r w:rsidR="002A5C48">
        <w:rPr>
          <w:rFonts w:hint="cs"/>
          <w:rtl/>
        </w:rPr>
        <w:t>،</w:t>
      </w:r>
      <w:r w:rsidRPr="00AB7B7C">
        <w:rPr>
          <w:rFonts w:hint="cs"/>
          <w:rtl/>
        </w:rPr>
        <w:t xml:space="preserve"> وفي مختصره ص 111</w:t>
      </w:r>
      <w:r w:rsidR="00C13153">
        <w:rPr>
          <w:rFonts w:hint="cs"/>
          <w:rtl/>
        </w:rPr>
        <w:t>»</w:t>
      </w:r>
      <w:r w:rsidRPr="00AB7B7C">
        <w:rPr>
          <w:rFonts w:hint="cs"/>
          <w:rtl/>
        </w:rPr>
        <w:t xml:space="preserve">. </w:t>
      </w:r>
    </w:p>
    <w:p w:rsidR="001908EB" w:rsidRDefault="0026644B" w:rsidP="00C13153">
      <w:pPr>
        <w:pStyle w:val="libNormal"/>
        <w:rPr>
          <w:rtl/>
        </w:rPr>
      </w:pPr>
      <w:r w:rsidRPr="00AB7B7C">
        <w:rPr>
          <w:rFonts w:hint="cs"/>
          <w:rtl/>
        </w:rPr>
        <w:t>13</w:t>
      </w:r>
      <w:r w:rsidR="00155825">
        <w:rPr>
          <w:rFonts w:hint="cs"/>
          <w:rtl/>
        </w:rPr>
        <w:t xml:space="preserve"> - </w:t>
      </w:r>
      <w:r w:rsidRPr="00AB7B7C">
        <w:rPr>
          <w:rFonts w:hint="cs"/>
          <w:rtl/>
        </w:rPr>
        <w:t>عن الأسود بن يزيد قال</w:t>
      </w:r>
      <w:r w:rsidR="002A5C48">
        <w:rPr>
          <w:rFonts w:hint="cs"/>
          <w:rtl/>
        </w:rPr>
        <w:t>:</w:t>
      </w:r>
      <w:r w:rsidRPr="00AB7B7C">
        <w:rPr>
          <w:rFonts w:hint="cs"/>
          <w:rtl/>
        </w:rPr>
        <w:t xml:space="preserve"> بينما أنا واقف</w:t>
      </w:r>
      <w:r w:rsidR="00C13153">
        <w:rPr>
          <w:rFonts w:hint="cs"/>
          <w:rtl/>
        </w:rPr>
        <w:t>ٌ</w:t>
      </w:r>
      <w:r w:rsidRPr="00AB7B7C">
        <w:rPr>
          <w:rFonts w:hint="cs"/>
          <w:rtl/>
        </w:rPr>
        <w:t xml:space="preserve"> مع عمر بن الخطاب بعرفة عشي</w:t>
      </w:r>
      <w:r w:rsidR="00C13153">
        <w:rPr>
          <w:rFonts w:hint="cs"/>
          <w:rtl/>
        </w:rPr>
        <w:t>َّ</w:t>
      </w:r>
      <w:r w:rsidRPr="00AB7B7C">
        <w:rPr>
          <w:rFonts w:hint="cs"/>
          <w:rtl/>
        </w:rPr>
        <w:t>ة عرفة فإذا هو برجل مرج</w:t>
      </w:r>
      <w:r w:rsidR="00C13153">
        <w:rPr>
          <w:rFonts w:hint="cs"/>
          <w:rtl/>
        </w:rPr>
        <w:t>َّ</w:t>
      </w:r>
      <w:r w:rsidRPr="00AB7B7C">
        <w:rPr>
          <w:rFonts w:hint="cs"/>
          <w:rtl/>
        </w:rPr>
        <w:t>ل شعره يفوح منه ريح الطيب فقال له عمر</w:t>
      </w:r>
      <w:r w:rsidR="002A5C48">
        <w:rPr>
          <w:rFonts w:hint="cs"/>
          <w:rtl/>
        </w:rPr>
        <w:t>:</w:t>
      </w:r>
      <w:r w:rsidRPr="00AB7B7C">
        <w:rPr>
          <w:rFonts w:hint="cs"/>
          <w:rtl/>
        </w:rPr>
        <w:t xml:space="preserve"> أمحرم</w:t>
      </w:r>
      <w:r w:rsidR="00C13153">
        <w:rPr>
          <w:rFonts w:hint="cs"/>
          <w:rtl/>
        </w:rPr>
        <w:t>ٌ</w:t>
      </w:r>
      <w:r w:rsidRPr="00AB7B7C">
        <w:rPr>
          <w:rFonts w:hint="cs"/>
          <w:rtl/>
        </w:rPr>
        <w:t xml:space="preserve"> أنت</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فقال عمر</w:t>
      </w:r>
      <w:r w:rsidR="002A5C48">
        <w:rPr>
          <w:rFonts w:hint="cs"/>
          <w:rtl/>
        </w:rPr>
        <w:t>:</w:t>
      </w:r>
      <w:r w:rsidRPr="00AB7B7C">
        <w:rPr>
          <w:rFonts w:hint="cs"/>
          <w:rtl/>
        </w:rPr>
        <w:t xml:space="preserve"> ما هيأتك بهيأة محرم إن</w:t>
      </w:r>
      <w:r w:rsidR="00C13153">
        <w:rPr>
          <w:rFonts w:hint="cs"/>
          <w:rtl/>
        </w:rPr>
        <w:t>ّ</w:t>
      </w:r>
      <w:r w:rsidRPr="00AB7B7C">
        <w:rPr>
          <w:rFonts w:hint="cs"/>
          <w:rtl/>
        </w:rPr>
        <w:t>ما المحرم الأشعث الأغبر الأذفر. قال</w:t>
      </w:r>
      <w:r w:rsidR="002A5C48">
        <w:rPr>
          <w:rFonts w:hint="cs"/>
          <w:rtl/>
        </w:rPr>
        <w:t>:</w:t>
      </w:r>
      <w:r w:rsidRPr="00AB7B7C">
        <w:rPr>
          <w:rFonts w:hint="cs"/>
          <w:rtl/>
        </w:rPr>
        <w:t xml:space="preserve"> إن</w:t>
      </w:r>
      <w:r w:rsidR="00C13153">
        <w:rPr>
          <w:rFonts w:hint="cs"/>
          <w:rtl/>
        </w:rPr>
        <w:t>ّ</w:t>
      </w:r>
      <w:r w:rsidRPr="00AB7B7C">
        <w:rPr>
          <w:rFonts w:hint="cs"/>
          <w:rtl/>
        </w:rPr>
        <w:t>ي قدمت متمت</w:t>
      </w:r>
      <w:r w:rsidR="00C13153">
        <w:rPr>
          <w:rFonts w:hint="cs"/>
          <w:rtl/>
        </w:rPr>
        <w:t>ِّ</w:t>
      </w:r>
      <w:r w:rsidRPr="00AB7B7C">
        <w:rPr>
          <w:rFonts w:hint="cs"/>
          <w:rtl/>
        </w:rPr>
        <w:t>عا</w:t>
      </w:r>
      <w:r w:rsidR="00C13153">
        <w:rPr>
          <w:rFonts w:hint="cs"/>
          <w:rtl/>
        </w:rPr>
        <w:t>ً</w:t>
      </w:r>
      <w:r w:rsidRPr="00AB7B7C">
        <w:rPr>
          <w:rFonts w:hint="cs"/>
          <w:rtl/>
        </w:rPr>
        <w:t xml:space="preserve"> وكان معي أهلي</w:t>
      </w:r>
      <w:r w:rsidR="002A5C48">
        <w:rPr>
          <w:rFonts w:hint="cs"/>
          <w:rtl/>
        </w:rPr>
        <w:t>،</w:t>
      </w:r>
      <w:r w:rsidRPr="00AB7B7C">
        <w:rPr>
          <w:rFonts w:hint="cs"/>
          <w:rtl/>
        </w:rPr>
        <w:t xml:space="preserve"> وإن</w:t>
      </w:r>
      <w:r w:rsidR="00C13153">
        <w:rPr>
          <w:rFonts w:hint="cs"/>
          <w:rtl/>
        </w:rPr>
        <w:t>َّ</w:t>
      </w:r>
      <w:r w:rsidRPr="00AB7B7C">
        <w:rPr>
          <w:rFonts w:hint="cs"/>
          <w:rtl/>
        </w:rPr>
        <w:t>ما أحرمت اليوم. فقال عمر عند ذلك</w:t>
      </w:r>
      <w:r w:rsidR="002A5C48">
        <w:rPr>
          <w:rFonts w:hint="cs"/>
          <w:rtl/>
        </w:rPr>
        <w:t>:</w:t>
      </w:r>
      <w:r w:rsidRPr="00AB7B7C">
        <w:rPr>
          <w:rFonts w:hint="cs"/>
          <w:rtl/>
        </w:rPr>
        <w:t xml:space="preserve"> لا تتمت</w:t>
      </w:r>
      <w:r w:rsidR="00C13153">
        <w:rPr>
          <w:rFonts w:hint="cs"/>
          <w:rtl/>
        </w:rPr>
        <w:t>َّ</w:t>
      </w:r>
      <w:r w:rsidRPr="00AB7B7C">
        <w:rPr>
          <w:rFonts w:hint="cs"/>
          <w:rtl/>
        </w:rPr>
        <w:t>عوا في هذه الأي</w:t>
      </w:r>
      <w:r w:rsidR="00C13153">
        <w:rPr>
          <w:rFonts w:hint="cs"/>
          <w:rtl/>
        </w:rPr>
        <w:t>ّ</w:t>
      </w:r>
      <w:r w:rsidRPr="00AB7B7C">
        <w:rPr>
          <w:rFonts w:hint="cs"/>
          <w:rtl/>
        </w:rPr>
        <w:t>ام فإن</w:t>
      </w:r>
      <w:r w:rsidR="00C13153">
        <w:rPr>
          <w:rFonts w:hint="cs"/>
          <w:rtl/>
        </w:rPr>
        <w:t>ِّ</w:t>
      </w:r>
      <w:r w:rsidRPr="00AB7B7C">
        <w:rPr>
          <w:rFonts w:hint="cs"/>
          <w:rtl/>
        </w:rPr>
        <w:t>ي لو رخ</w:t>
      </w:r>
      <w:r w:rsidR="00C13153">
        <w:rPr>
          <w:rFonts w:hint="cs"/>
          <w:rtl/>
        </w:rPr>
        <w:t>َّ</w:t>
      </w:r>
      <w:r w:rsidRPr="00AB7B7C">
        <w:rPr>
          <w:rFonts w:hint="cs"/>
          <w:rtl/>
        </w:rPr>
        <w:t>صت في المتعة لهم لعر</w:t>
      </w:r>
      <w:r w:rsidR="00C13153">
        <w:rPr>
          <w:rFonts w:hint="cs"/>
          <w:rtl/>
        </w:rPr>
        <w:t>َّ</w:t>
      </w:r>
      <w:r w:rsidRPr="00AB7B7C">
        <w:rPr>
          <w:rFonts w:hint="cs"/>
          <w:rtl/>
        </w:rPr>
        <w:t>سوا بهن</w:t>
      </w:r>
      <w:r w:rsidR="00C13153">
        <w:rPr>
          <w:rFonts w:hint="cs"/>
          <w:rtl/>
        </w:rPr>
        <w:t>َّ</w:t>
      </w:r>
      <w:r w:rsidRPr="00AB7B7C">
        <w:rPr>
          <w:rFonts w:hint="cs"/>
          <w:rtl/>
        </w:rPr>
        <w:t xml:space="preserve"> في الأراك</w:t>
      </w:r>
      <w:r w:rsidR="00D45EE2">
        <w:rPr>
          <w:rFonts w:hint="cs"/>
          <w:rtl/>
        </w:rPr>
        <w:t xml:space="preserve"> ثمَّ </w:t>
      </w:r>
      <w:r w:rsidRPr="00AB7B7C">
        <w:rPr>
          <w:rFonts w:hint="cs"/>
          <w:rtl/>
        </w:rPr>
        <w:t>راحوا بهن</w:t>
      </w:r>
      <w:r w:rsidR="00C13153">
        <w:rPr>
          <w:rFonts w:hint="cs"/>
          <w:rtl/>
        </w:rPr>
        <w:t>َّ</w:t>
      </w:r>
      <w:r w:rsidRPr="00AB7B7C">
        <w:rPr>
          <w:rFonts w:hint="cs"/>
          <w:rtl/>
        </w:rPr>
        <w:t xml:space="preserve"> حج</w:t>
      </w:r>
      <w:r w:rsidR="00C13153">
        <w:rPr>
          <w:rFonts w:hint="cs"/>
          <w:rtl/>
        </w:rPr>
        <w:t>ّ</w:t>
      </w:r>
      <w:r w:rsidRPr="00AB7B7C">
        <w:rPr>
          <w:rFonts w:hint="cs"/>
          <w:rtl/>
        </w:rPr>
        <w:t>اجا</w:t>
      </w:r>
      <w:r w:rsidR="00C13153">
        <w:rPr>
          <w:rFonts w:hint="cs"/>
          <w:rtl/>
        </w:rPr>
        <w:t>ً</w:t>
      </w:r>
      <w:r w:rsidRPr="00AB7B7C">
        <w:rPr>
          <w:rFonts w:hint="cs"/>
          <w:rtl/>
        </w:rPr>
        <w:t xml:space="preserve">. </w:t>
      </w:r>
    </w:p>
    <w:p w:rsidR="001908EB" w:rsidRDefault="0026644B" w:rsidP="00C13153">
      <w:pPr>
        <w:pStyle w:val="libNormal"/>
        <w:rPr>
          <w:rtl/>
        </w:rPr>
      </w:pPr>
      <w:r w:rsidRPr="00AB7B7C">
        <w:rPr>
          <w:rFonts w:hint="cs"/>
          <w:rtl/>
        </w:rPr>
        <w:t>أخرجه أبو حنيفة كما في زاد المعاد لابن القي</w:t>
      </w:r>
      <w:r w:rsidR="00C13153">
        <w:rPr>
          <w:rFonts w:hint="cs"/>
          <w:rtl/>
        </w:rPr>
        <w:t>ّ</w:t>
      </w:r>
      <w:r w:rsidRPr="00AB7B7C">
        <w:rPr>
          <w:rFonts w:hint="cs"/>
          <w:rtl/>
        </w:rPr>
        <w:t>م 1 ص 220 فقال</w:t>
      </w:r>
      <w:r w:rsidR="002A5C48">
        <w:rPr>
          <w:rFonts w:hint="cs"/>
          <w:rtl/>
        </w:rPr>
        <w:t>:</w:t>
      </w:r>
      <w:r w:rsidRPr="00AB7B7C">
        <w:rPr>
          <w:rFonts w:hint="cs"/>
          <w:rtl/>
        </w:rPr>
        <w:t xml:space="preserve"> قال ابن حزم</w:t>
      </w:r>
      <w:r w:rsidR="002A5C48">
        <w:rPr>
          <w:rFonts w:hint="cs"/>
          <w:rtl/>
        </w:rPr>
        <w:t>:</w:t>
      </w:r>
      <w:r w:rsidRPr="00AB7B7C">
        <w:rPr>
          <w:rFonts w:hint="cs"/>
          <w:rtl/>
        </w:rPr>
        <w:t xml:space="preserve"> وكان ماذا</w:t>
      </w:r>
      <w:r w:rsidR="00E7610E">
        <w:rPr>
          <w:rFonts w:hint="cs"/>
          <w:rtl/>
        </w:rPr>
        <w:t>؟</w:t>
      </w:r>
      <w:r w:rsidRPr="00AB7B7C">
        <w:rPr>
          <w:rFonts w:hint="cs"/>
          <w:rtl/>
        </w:rPr>
        <w:t xml:space="preserve"> وحب</w:t>
      </w:r>
      <w:r w:rsidR="00C13153">
        <w:rPr>
          <w:rFonts w:hint="cs"/>
          <w:rtl/>
        </w:rPr>
        <w:t>َّ</w:t>
      </w:r>
      <w:r w:rsidRPr="00AB7B7C">
        <w:rPr>
          <w:rFonts w:hint="cs"/>
          <w:rtl/>
        </w:rPr>
        <w:t>ذا ذلك وقد طاف النبي</w:t>
      </w:r>
      <w:r w:rsidR="00C13153">
        <w:rPr>
          <w:rFonts w:hint="cs"/>
          <w:rtl/>
        </w:rPr>
        <w:t>ُّ</w:t>
      </w:r>
      <w:r w:rsidRPr="00AB7B7C">
        <w:rPr>
          <w:rFonts w:hint="cs"/>
          <w:rtl/>
        </w:rPr>
        <w:t xml:space="preserve"> </w:t>
      </w:r>
      <w:r w:rsidR="00BB645F">
        <w:rPr>
          <w:rFonts w:hint="cs"/>
          <w:rtl/>
        </w:rPr>
        <w:t>صلّى الله عليه وسلّم</w:t>
      </w:r>
      <w:r w:rsidRPr="00AB7B7C">
        <w:rPr>
          <w:rFonts w:hint="cs"/>
          <w:rtl/>
        </w:rPr>
        <w:t xml:space="preserve"> على نساءه</w:t>
      </w:r>
      <w:r w:rsidR="00D45EE2">
        <w:rPr>
          <w:rFonts w:hint="cs"/>
          <w:rtl/>
        </w:rPr>
        <w:t xml:space="preserve"> ثمَّ </w:t>
      </w:r>
      <w:r w:rsidRPr="00AB7B7C">
        <w:rPr>
          <w:rFonts w:hint="cs"/>
          <w:rtl/>
        </w:rPr>
        <w:t>أصبح محرما</w:t>
      </w:r>
      <w:r w:rsidR="00C13153">
        <w:rPr>
          <w:rFonts w:hint="cs"/>
          <w:rtl/>
        </w:rPr>
        <w:t>ً</w:t>
      </w:r>
      <w:r w:rsidRPr="00AB7B7C">
        <w:rPr>
          <w:rFonts w:hint="cs"/>
          <w:rtl/>
        </w:rPr>
        <w:t xml:space="preserve"> ولا خلاف أن</w:t>
      </w:r>
      <w:r w:rsidR="00C13153">
        <w:rPr>
          <w:rFonts w:hint="cs"/>
          <w:rtl/>
        </w:rPr>
        <w:t>َّ</w:t>
      </w:r>
      <w:r w:rsidRPr="00AB7B7C">
        <w:rPr>
          <w:rFonts w:hint="cs"/>
          <w:rtl/>
        </w:rPr>
        <w:t xml:space="preserve"> الوطئ مباح</w:t>
      </w:r>
      <w:r w:rsidR="00C13153">
        <w:rPr>
          <w:rFonts w:hint="cs"/>
          <w:rtl/>
        </w:rPr>
        <w:t>ٌ</w:t>
      </w:r>
      <w:r w:rsidRPr="00AB7B7C">
        <w:rPr>
          <w:rFonts w:hint="cs"/>
          <w:rtl/>
        </w:rPr>
        <w:t xml:space="preserve"> قبل ال</w:t>
      </w:r>
      <w:r w:rsidR="00C13153">
        <w:rPr>
          <w:rFonts w:hint="cs"/>
          <w:rtl/>
        </w:rPr>
        <w:t>إ</w:t>
      </w:r>
      <w:r w:rsidRPr="00AB7B7C">
        <w:rPr>
          <w:rFonts w:hint="cs"/>
          <w:rtl/>
        </w:rPr>
        <w:t xml:space="preserve">حرام بطرفة عين والله أعلم. </w:t>
      </w:r>
    </w:p>
    <w:p w:rsidR="0026644B" w:rsidRPr="00FE66E0" w:rsidRDefault="0026644B" w:rsidP="00C13153">
      <w:pPr>
        <w:pStyle w:val="libNormal"/>
        <w:rPr>
          <w:rtl/>
        </w:rPr>
      </w:pPr>
      <w:r w:rsidRPr="00AB7B7C">
        <w:rPr>
          <w:rFonts w:hint="cs"/>
          <w:rtl/>
        </w:rPr>
        <w:t>م</w:t>
      </w:r>
      <w:r w:rsidR="00155825">
        <w:rPr>
          <w:rFonts w:hint="cs"/>
          <w:rtl/>
        </w:rPr>
        <w:t xml:space="preserve"> - </w:t>
      </w:r>
      <w:r w:rsidRPr="00AB7B7C">
        <w:rPr>
          <w:rFonts w:hint="cs"/>
          <w:rtl/>
        </w:rPr>
        <w:t>أخرجه أبو يوسف القاضي في كتاب الآثار ص 97 رواية عن أبي حنيفة عن حم</w:t>
      </w:r>
      <w:r w:rsidR="00C13153">
        <w:rPr>
          <w:rFonts w:hint="cs"/>
          <w:rtl/>
        </w:rPr>
        <w:t>ّ</w:t>
      </w:r>
      <w:r w:rsidRPr="00AB7B7C">
        <w:rPr>
          <w:rFonts w:hint="cs"/>
          <w:rtl/>
        </w:rPr>
        <w:t>اد عن إبراهيم عن عمر بن الخطاب إن</w:t>
      </w:r>
      <w:r w:rsidR="00C13153">
        <w:rPr>
          <w:rFonts w:hint="cs"/>
          <w:rtl/>
        </w:rPr>
        <w:t>ّ</w:t>
      </w:r>
      <w:r w:rsidRPr="00AB7B7C">
        <w:rPr>
          <w:rFonts w:hint="cs"/>
          <w:rtl/>
        </w:rPr>
        <w:t>ه بينا هو واقف</w:t>
      </w:r>
      <w:r w:rsidR="00C13153">
        <w:rPr>
          <w:rFonts w:hint="cs"/>
          <w:rtl/>
        </w:rPr>
        <w:t>ٌ</w:t>
      </w:r>
      <w:r w:rsidRPr="00AB7B7C">
        <w:rPr>
          <w:rFonts w:hint="cs"/>
          <w:rtl/>
        </w:rPr>
        <w:t xml:space="preserve"> بعرفات إذ أبصر رجلا</w:t>
      </w:r>
      <w:r w:rsidR="00C13153">
        <w:rPr>
          <w:rFonts w:hint="cs"/>
          <w:rtl/>
        </w:rPr>
        <w:t>ً</w:t>
      </w:r>
      <w:r w:rsidRPr="00AB7B7C">
        <w:rPr>
          <w:rFonts w:hint="cs"/>
          <w:rtl/>
        </w:rPr>
        <w:t xml:space="preserve"> يقطر رأسه طيبا</w:t>
      </w:r>
      <w:r w:rsidR="00C13153">
        <w:rPr>
          <w:rFonts w:hint="cs"/>
          <w:rtl/>
        </w:rPr>
        <w:t>ً</w:t>
      </w:r>
      <w:r w:rsidRPr="00AB7B7C">
        <w:rPr>
          <w:rFonts w:hint="cs"/>
          <w:rtl/>
        </w:rPr>
        <w:t xml:space="preserve"> فقال له عمر</w:t>
      </w:r>
      <w:r w:rsidR="002A5C48">
        <w:rPr>
          <w:rFonts w:hint="cs"/>
          <w:rtl/>
        </w:rPr>
        <w:t>:</w:t>
      </w:r>
      <w:r w:rsidRPr="00AB7B7C">
        <w:rPr>
          <w:rFonts w:hint="cs"/>
          <w:rtl/>
        </w:rPr>
        <w:t xml:space="preserve"> ألست محرما</w:t>
      </w:r>
      <w:r w:rsidR="00C13153">
        <w:rPr>
          <w:rFonts w:hint="cs"/>
          <w:rtl/>
        </w:rPr>
        <w:t>ً</w:t>
      </w:r>
      <w:r w:rsidR="00E7610E">
        <w:rPr>
          <w:rFonts w:hint="cs"/>
          <w:rtl/>
        </w:rPr>
        <w:t>؟</w:t>
      </w:r>
      <w:r w:rsidRPr="00AB7B7C">
        <w:rPr>
          <w:rFonts w:hint="cs"/>
          <w:rtl/>
        </w:rPr>
        <w:t xml:space="preserve"> ويحك</w:t>
      </w:r>
      <w:r w:rsidR="00EA488E">
        <w:rPr>
          <w:rFonts w:hint="cs"/>
          <w:rtl/>
        </w:rPr>
        <w:t>!</w:t>
      </w:r>
      <w:r w:rsidRPr="00AB7B7C">
        <w:rPr>
          <w:rFonts w:hint="cs"/>
          <w:rtl/>
        </w:rPr>
        <w:t xml:space="preserve"> فقال</w:t>
      </w:r>
      <w:r w:rsidR="002A5C48">
        <w:rPr>
          <w:rFonts w:hint="cs"/>
          <w:rtl/>
        </w:rPr>
        <w:t>:</w:t>
      </w:r>
      <w:r w:rsidRPr="00AB7B7C">
        <w:rPr>
          <w:rFonts w:hint="cs"/>
          <w:rtl/>
        </w:rPr>
        <w:t xml:space="preserve"> بلى يا أمير المؤمنين. قال</w:t>
      </w:r>
      <w:r w:rsidR="002A5C48">
        <w:rPr>
          <w:rFonts w:hint="cs"/>
          <w:rtl/>
        </w:rPr>
        <w:t>:</w:t>
      </w:r>
      <w:r w:rsidRPr="00AB7B7C">
        <w:rPr>
          <w:rFonts w:hint="cs"/>
          <w:rtl/>
        </w:rPr>
        <w:t xml:space="preserve"> مالي أراك يقطر رأسك طيبا</w:t>
      </w:r>
      <w:r w:rsidR="00C13153">
        <w:rPr>
          <w:rFonts w:hint="cs"/>
          <w:rtl/>
        </w:rPr>
        <w:t>ً</w:t>
      </w:r>
      <w:r w:rsidR="00E7610E">
        <w:rPr>
          <w:rFonts w:hint="cs"/>
          <w:rtl/>
        </w:rPr>
        <w:t>؟</w:t>
      </w:r>
      <w:r w:rsidRPr="00AB7B7C">
        <w:rPr>
          <w:rFonts w:hint="cs"/>
          <w:rtl/>
        </w:rPr>
        <w:t xml:space="preserve"> والمحرم أشعث أغبر. قال أهللت بالعمرة مفردة وقدمت مك</w:t>
      </w:r>
      <w:r w:rsidR="00C13153">
        <w:rPr>
          <w:rFonts w:hint="cs"/>
          <w:rtl/>
        </w:rPr>
        <w:t>ّ</w:t>
      </w:r>
      <w:r w:rsidRPr="00AB7B7C">
        <w:rPr>
          <w:rFonts w:hint="cs"/>
          <w:rtl/>
        </w:rPr>
        <w:t>ة ومعي أهلي ففرغت من عمرتي</w:t>
      </w:r>
      <w:r w:rsidR="002A5C48">
        <w:rPr>
          <w:rFonts w:hint="cs"/>
          <w:rtl/>
        </w:rPr>
        <w:t>،</w:t>
      </w:r>
      <w:r w:rsidR="00B07F23">
        <w:rPr>
          <w:rFonts w:hint="cs"/>
          <w:rtl/>
        </w:rPr>
        <w:t xml:space="preserve"> حتّى </w:t>
      </w:r>
      <w:r w:rsidRPr="00AB7B7C">
        <w:rPr>
          <w:rFonts w:hint="cs"/>
          <w:rtl/>
        </w:rPr>
        <w:t>إذا كان عشي</w:t>
      </w:r>
      <w:r w:rsidR="00C13153">
        <w:rPr>
          <w:rFonts w:hint="cs"/>
          <w:rtl/>
        </w:rPr>
        <w:t>ّ</w:t>
      </w:r>
      <w:r w:rsidRPr="00AB7B7C">
        <w:rPr>
          <w:rFonts w:hint="cs"/>
          <w:rtl/>
        </w:rPr>
        <w:t>ة التروية أهللت بالحج</w:t>
      </w:r>
      <w:r w:rsidR="00C13153">
        <w:rPr>
          <w:rFonts w:hint="cs"/>
          <w:rtl/>
        </w:rPr>
        <w:t>ِّ</w:t>
      </w:r>
      <w:r w:rsidR="002A5C48">
        <w:rPr>
          <w:rFonts w:hint="cs"/>
          <w:rtl/>
        </w:rPr>
        <w:t>،</w:t>
      </w:r>
      <w:r w:rsidRPr="00AB7B7C">
        <w:rPr>
          <w:rFonts w:hint="cs"/>
          <w:rtl/>
        </w:rPr>
        <w:t xml:space="preserve"> قال</w:t>
      </w:r>
      <w:r w:rsidR="002A5C48">
        <w:rPr>
          <w:rFonts w:hint="cs"/>
          <w:rtl/>
        </w:rPr>
        <w:t>:</w:t>
      </w:r>
      <w:r w:rsidRPr="00AB7B7C">
        <w:rPr>
          <w:rFonts w:hint="cs"/>
          <w:rtl/>
        </w:rPr>
        <w:t xml:space="preserve"> فرأى عمر إن</w:t>
      </w:r>
      <w:r w:rsidR="00C13153">
        <w:rPr>
          <w:rFonts w:hint="cs"/>
          <w:rtl/>
        </w:rPr>
        <w:t>ّ</w:t>
      </w:r>
      <w:r w:rsidRPr="00AB7B7C">
        <w:rPr>
          <w:rFonts w:hint="cs"/>
          <w:rtl/>
        </w:rPr>
        <w:t xml:space="preserve"> الر</w:t>
      </w:r>
      <w:r w:rsidR="00C13153">
        <w:rPr>
          <w:rFonts w:hint="cs"/>
          <w:rtl/>
        </w:rPr>
        <w:t>َّ</w:t>
      </w:r>
      <w:r w:rsidRPr="00AB7B7C">
        <w:rPr>
          <w:rFonts w:hint="cs"/>
          <w:rtl/>
        </w:rPr>
        <w:t>جل قد صدقه إن</w:t>
      </w:r>
      <w:r w:rsidR="00C13153">
        <w:rPr>
          <w:rFonts w:hint="cs"/>
          <w:rtl/>
        </w:rPr>
        <w:t>َّ</w:t>
      </w:r>
      <w:r w:rsidRPr="00AB7B7C">
        <w:rPr>
          <w:rFonts w:hint="cs"/>
          <w:rtl/>
        </w:rPr>
        <w:t>ما عهده بالنساء والطيب بالأمس</w:t>
      </w:r>
      <w:r w:rsidR="002A5C48">
        <w:rPr>
          <w:rFonts w:hint="cs"/>
          <w:rtl/>
        </w:rPr>
        <w:t>،</w:t>
      </w:r>
      <w:r w:rsidRPr="00AB7B7C">
        <w:rPr>
          <w:rFonts w:hint="cs"/>
          <w:rtl/>
        </w:rPr>
        <w:t xml:space="preserve"> فنهى عمر عند ذلك عن المتعة و قال</w:t>
      </w:r>
      <w:r w:rsidR="002A5C48">
        <w:rPr>
          <w:rFonts w:hint="cs"/>
          <w:rtl/>
        </w:rPr>
        <w:t>:</w:t>
      </w:r>
      <w:r w:rsidRPr="00AB7B7C">
        <w:rPr>
          <w:rFonts w:hint="cs"/>
          <w:rtl/>
        </w:rPr>
        <w:t xml:space="preserve"> إذا</w:t>
      </w:r>
      <w:r w:rsidR="00C13153">
        <w:rPr>
          <w:rFonts w:hint="cs"/>
          <w:rtl/>
        </w:rPr>
        <w:t>ً</w:t>
      </w:r>
      <w:r w:rsidRPr="00AB7B7C">
        <w:rPr>
          <w:rFonts w:hint="cs"/>
          <w:rtl/>
        </w:rPr>
        <w:t xml:space="preserve"> والله لأوشكتم لو خل</w:t>
      </w:r>
      <w:r w:rsidR="00C13153">
        <w:rPr>
          <w:rFonts w:hint="cs"/>
          <w:rtl/>
        </w:rPr>
        <w:t>ّ</w:t>
      </w:r>
      <w:r w:rsidRPr="00AB7B7C">
        <w:rPr>
          <w:rFonts w:hint="cs"/>
          <w:rtl/>
        </w:rPr>
        <w:t>يت بينكم وبين المتعة أن تضاجعوهن</w:t>
      </w:r>
      <w:r w:rsidR="00C13153">
        <w:rPr>
          <w:rFonts w:hint="cs"/>
          <w:rtl/>
        </w:rPr>
        <w:t>َّ</w:t>
      </w:r>
      <w:r w:rsidRPr="00AB7B7C">
        <w:rPr>
          <w:rFonts w:hint="cs"/>
          <w:rtl/>
        </w:rPr>
        <w:t xml:space="preserve"> تحت </w:t>
      </w:r>
      <w:r w:rsidR="00C13153">
        <w:rPr>
          <w:rFonts w:hint="cs"/>
          <w:rtl/>
        </w:rPr>
        <w:t>إ</w:t>
      </w:r>
      <w:r w:rsidRPr="00AB7B7C">
        <w:rPr>
          <w:rFonts w:hint="cs"/>
          <w:rtl/>
        </w:rPr>
        <w:t xml:space="preserve">راك عرفة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 3 ص 114 كتاب الحج باب فمن تمتع بالعمرة إلى الحج. وذكره السيوطي في الدر المنثور 1 ص 217</w:t>
      </w:r>
      <w:r w:rsidR="00292711">
        <w:rPr>
          <w:rFonts w:hint="cs"/>
          <w:rtl/>
        </w:rPr>
        <w:t xml:space="preserve"> نقلاً </w:t>
      </w:r>
      <w:r w:rsidRPr="0026644B">
        <w:rPr>
          <w:rFonts w:hint="cs"/>
          <w:rtl/>
        </w:rPr>
        <w:t xml:space="preserve">عن البخاري ومسلم. </w:t>
      </w:r>
    </w:p>
    <w:p w:rsidR="0026644B" w:rsidRPr="007B368A" w:rsidRDefault="0026644B" w:rsidP="0026644B">
      <w:pPr>
        <w:pStyle w:val="libNormal"/>
      </w:pPr>
      <w:r>
        <w:rPr>
          <w:rFonts w:hint="cs"/>
          <w:rtl/>
        </w:rPr>
        <w:br w:type="page"/>
      </w:r>
    </w:p>
    <w:p w:rsidR="001908EB" w:rsidRDefault="0026644B" w:rsidP="00C13153">
      <w:pPr>
        <w:pStyle w:val="libNormal"/>
        <w:rPr>
          <w:rtl/>
        </w:rPr>
      </w:pPr>
      <w:r w:rsidRPr="00AB7B7C">
        <w:rPr>
          <w:rFonts w:hint="cs"/>
          <w:rtl/>
        </w:rPr>
        <w:lastRenderedPageBreak/>
        <w:t>ثم</w:t>
      </w:r>
      <w:r w:rsidR="00C13153">
        <w:rPr>
          <w:rFonts w:hint="cs"/>
          <w:rtl/>
        </w:rPr>
        <w:t>َّ</w:t>
      </w:r>
      <w:r w:rsidRPr="00AB7B7C">
        <w:rPr>
          <w:rFonts w:hint="cs"/>
          <w:rtl/>
        </w:rPr>
        <w:t xml:space="preserve"> تروحون حج</w:t>
      </w:r>
      <w:r w:rsidR="00C13153">
        <w:rPr>
          <w:rFonts w:hint="cs"/>
          <w:rtl/>
        </w:rPr>
        <w:t>ّ</w:t>
      </w:r>
      <w:r w:rsidRPr="00AB7B7C">
        <w:rPr>
          <w:rFonts w:hint="cs"/>
          <w:rtl/>
        </w:rPr>
        <w:t>اجا</w:t>
      </w:r>
      <w:r w:rsidR="00C13153">
        <w:rPr>
          <w:rFonts w:hint="cs"/>
          <w:rtl/>
        </w:rPr>
        <w:t>»</w:t>
      </w:r>
      <w:r w:rsidRPr="00AB7B7C">
        <w:rPr>
          <w:rFonts w:hint="cs"/>
          <w:rtl/>
        </w:rPr>
        <w:t xml:space="preserve">. </w:t>
      </w:r>
    </w:p>
    <w:p w:rsidR="001908EB" w:rsidRDefault="0026644B" w:rsidP="00FE66E0">
      <w:pPr>
        <w:pStyle w:val="libNormal"/>
        <w:rPr>
          <w:rtl/>
        </w:rPr>
      </w:pPr>
      <w:r w:rsidRPr="00AB7B7C">
        <w:rPr>
          <w:rFonts w:hint="cs"/>
          <w:rtl/>
        </w:rPr>
        <w:t>14</w:t>
      </w:r>
      <w:r w:rsidR="00155825">
        <w:rPr>
          <w:rFonts w:hint="cs"/>
          <w:rtl/>
        </w:rPr>
        <w:t xml:space="preserve"> - </w:t>
      </w:r>
      <w:r w:rsidRPr="00AB7B7C">
        <w:rPr>
          <w:rFonts w:hint="cs"/>
          <w:rtl/>
        </w:rPr>
        <w:t>عن ابن عب</w:t>
      </w:r>
      <w:r w:rsidR="00C13153">
        <w:rPr>
          <w:rFonts w:hint="cs"/>
          <w:rtl/>
        </w:rPr>
        <w:t>ّ</w:t>
      </w:r>
      <w:r w:rsidRPr="00AB7B7C">
        <w:rPr>
          <w:rFonts w:hint="cs"/>
          <w:rtl/>
        </w:rPr>
        <w:t>اس قال</w:t>
      </w:r>
      <w:r w:rsidR="002A5C48">
        <w:rPr>
          <w:rFonts w:hint="cs"/>
          <w:rtl/>
        </w:rPr>
        <w:t>:</w:t>
      </w:r>
      <w:r w:rsidRPr="00AB7B7C">
        <w:rPr>
          <w:rFonts w:hint="cs"/>
          <w:rtl/>
        </w:rPr>
        <w:t xml:space="preserve"> سمعت عمر يقول</w:t>
      </w:r>
      <w:r w:rsidR="002A5C48">
        <w:rPr>
          <w:rFonts w:hint="cs"/>
          <w:rtl/>
        </w:rPr>
        <w:t>:</w:t>
      </w:r>
      <w:r w:rsidRPr="00AB7B7C">
        <w:rPr>
          <w:rFonts w:hint="cs"/>
          <w:rtl/>
        </w:rPr>
        <w:t xml:space="preserve"> والله إن</w:t>
      </w:r>
      <w:r w:rsidR="00C13153">
        <w:rPr>
          <w:rFonts w:hint="cs"/>
          <w:rtl/>
        </w:rPr>
        <w:t>ّ</w:t>
      </w:r>
      <w:r w:rsidRPr="00AB7B7C">
        <w:rPr>
          <w:rFonts w:hint="cs"/>
          <w:rtl/>
        </w:rPr>
        <w:t>ي لأنهاكم عن المتعة وإن</w:t>
      </w:r>
      <w:r w:rsidR="00C13153">
        <w:rPr>
          <w:rFonts w:hint="cs"/>
          <w:rtl/>
        </w:rPr>
        <w:t>َّ</w:t>
      </w:r>
      <w:r w:rsidRPr="00AB7B7C">
        <w:rPr>
          <w:rFonts w:hint="cs"/>
          <w:rtl/>
        </w:rPr>
        <w:t xml:space="preserve">ها لفي كتاب الله ولقد فعلها رسول الله </w:t>
      </w:r>
      <w:r w:rsidR="00BB645F">
        <w:rPr>
          <w:rFonts w:hint="cs"/>
          <w:rtl/>
        </w:rPr>
        <w:t>صلّى الله عليه وسلّم</w:t>
      </w:r>
      <w:r w:rsidRPr="00AB7B7C">
        <w:rPr>
          <w:rFonts w:hint="cs"/>
          <w:rtl/>
        </w:rPr>
        <w:t xml:space="preserve"> يعني العمرة في الحج</w:t>
      </w:r>
      <w:r w:rsidR="00C13153">
        <w:rPr>
          <w:rFonts w:hint="cs"/>
          <w:rtl/>
        </w:rPr>
        <w:t>ِّ</w:t>
      </w:r>
      <w:r w:rsidRPr="00AB7B7C">
        <w:rPr>
          <w:rFonts w:hint="cs"/>
          <w:rtl/>
        </w:rPr>
        <w:t xml:space="preserve">. أخرجه النسائي في سننه 5 ص 153. </w:t>
      </w:r>
    </w:p>
    <w:p w:rsidR="001908EB" w:rsidRDefault="0026644B" w:rsidP="00FE66E0">
      <w:pPr>
        <w:pStyle w:val="libNormal"/>
        <w:rPr>
          <w:rtl/>
        </w:rPr>
      </w:pPr>
      <w:r w:rsidRPr="00AB7B7C">
        <w:rPr>
          <w:rFonts w:hint="cs"/>
          <w:rtl/>
        </w:rPr>
        <w:t>15</w:t>
      </w:r>
      <w:r w:rsidR="00155825">
        <w:rPr>
          <w:rFonts w:hint="cs"/>
          <w:rtl/>
        </w:rPr>
        <w:t xml:space="preserve"> - </w:t>
      </w:r>
      <w:r w:rsidRPr="00AB7B7C">
        <w:rPr>
          <w:rFonts w:hint="cs"/>
          <w:rtl/>
        </w:rPr>
        <w:t>عن عبد الله بن عمر</w:t>
      </w:r>
      <w:r w:rsidR="002A5C48">
        <w:rPr>
          <w:rFonts w:hint="cs"/>
          <w:rtl/>
        </w:rPr>
        <w:t>:</w:t>
      </w:r>
      <w:r w:rsidRPr="00AB7B7C">
        <w:rPr>
          <w:rFonts w:hint="cs"/>
          <w:rtl/>
        </w:rPr>
        <w:t xml:space="preserve"> إن</w:t>
      </w:r>
      <w:r w:rsidR="00C13153">
        <w:rPr>
          <w:rFonts w:hint="cs"/>
          <w:rtl/>
        </w:rPr>
        <w:t>َّ</w:t>
      </w:r>
      <w:r w:rsidRPr="00AB7B7C">
        <w:rPr>
          <w:rFonts w:hint="cs"/>
          <w:rtl/>
        </w:rPr>
        <w:t xml:space="preserve"> عمر بن الخطاب قال</w:t>
      </w:r>
      <w:r w:rsidR="002A5C48">
        <w:rPr>
          <w:rFonts w:hint="cs"/>
          <w:rtl/>
        </w:rPr>
        <w:t>:</w:t>
      </w:r>
      <w:r w:rsidRPr="00AB7B7C">
        <w:rPr>
          <w:rFonts w:hint="cs"/>
          <w:rtl/>
        </w:rPr>
        <w:t xml:space="preserve"> أفصلوا بين حج</w:t>
      </w:r>
      <w:r w:rsidR="00C13153">
        <w:rPr>
          <w:rFonts w:hint="cs"/>
          <w:rtl/>
        </w:rPr>
        <w:t>ّ</w:t>
      </w:r>
      <w:r w:rsidRPr="00AB7B7C">
        <w:rPr>
          <w:rFonts w:hint="cs"/>
          <w:rtl/>
        </w:rPr>
        <w:t>كم وعمرتكم</w:t>
      </w:r>
      <w:r w:rsidR="002A5C48">
        <w:rPr>
          <w:rFonts w:hint="cs"/>
          <w:rtl/>
        </w:rPr>
        <w:t>،</w:t>
      </w:r>
      <w:r w:rsidRPr="00AB7B7C">
        <w:rPr>
          <w:rFonts w:hint="cs"/>
          <w:rtl/>
        </w:rPr>
        <w:t xml:space="preserve"> فإن</w:t>
      </w:r>
      <w:r w:rsidR="00C13153">
        <w:rPr>
          <w:rFonts w:hint="cs"/>
          <w:rtl/>
        </w:rPr>
        <w:t>َّ</w:t>
      </w:r>
      <w:r w:rsidRPr="00AB7B7C">
        <w:rPr>
          <w:rFonts w:hint="cs"/>
          <w:rtl/>
        </w:rPr>
        <w:t xml:space="preserve"> ذلك أتم</w:t>
      </w:r>
      <w:r w:rsidR="00C13153">
        <w:rPr>
          <w:rFonts w:hint="cs"/>
          <w:rtl/>
        </w:rPr>
        <w:t>ّ</w:t>
      </w:r>
      <w:r w:rsidRPr="00AB7B7C">
        <w:rPr>
          <w:rFonts w:hint="cs"/>
          <w:rtl/>
        </w:rPr>
        <w:t xml:space="preserve"> لحج</w:t>
      </w:r>
      <w:r w:rsidR="00C13153">
        <w:rPr>
          <w:rFonts w:hint="cs"/>
          <w:rtl/>
        </w:rPr>
        <w:t>ِّ</w:t>
      </w:r>
      <w:r w:rsidRPr="00AB7B7C">
        <w:rPr>
          <w:rFonts w:hint="cs"/>
          <w:rtl/>
        </w:rPr>
        <w:t xml:space="preserve"> أحدكم</w:t>
      </w:r>
      <w:r w:rsidR="002A5C48">
        <w:rPr>
          <w:rFonts w:hint="cs"/>
          <w:rtl/>
        </w:rPr>
        <w:t>،</w:t>
      </w:r>
      <w:r w:rsidRPr="00AB7B7C">
        <w:rPr>
          <w:rFonts w:hint="cs"/>
          <w:rtl/>
        </w:rPr>
        <w:t xml:space="preserve"> وأتم</w:t>
      </w:r>
      <w:r w:rsidR="00C13153">
        <w:rPr>
          <w:rFonts w:hint="cs"/>
          <w:rtl/>
        </w:rPr>
        <w:t>ّ</w:t>
      </w:r>
      <w:r w:rsidRPr="00AB7B7C">
        <w:rPr>
          <w:rFonts w:hint="cs"/>
          <w:rtl/>
        </w:rPr>
        <w:t xml:space="preserve"> لعمرته أن يعتمر في غير أشهر الحج</w:t>
      </w:r>
      <w:r w:rsidR="00C13153">
        <w:rPr>
          <w:rFonts w:hint="cs"/>
          <w:rtl/>
        </w:rPr>
        <w:t>ّ</w:t>
      </w:r>
      <w:r w:rsidRPr="00AB7B7C">
        <w:rPr>
          <w:rFonts w:hint="cs"/>
          <w:rtl/>
        </w:rPr>
        <w:t xml:space="preserve">. </w:t>
      </w:r>
    </w:p>
    <w:p w:rsidR="00C13153" w:rsidRDefault="0026644B" w:rsidP="00C13153">
      <w:pPr>
        <w:pStyle w:val="libNormal"/>
        <w:rPr>
          <w:rtl/>
        </w:rPr>
      </w:pPr>
      <w:r w:rsidRPr="00AB7B7C">
        <w:rPr>
          <w:rFonts w:hint="cs"/>
          <w:rtl/>
        </w:rPr>
        <w:t>موطأ مالك 1 ص 252</w:t>
      </w:r>
      <w:r w:rsidR="002A5C48">
        <w:rPr>
          <w:rFonts w:hint="cs"/>
          <w:rtl/>
        </w:rPr>
        <w:t>،</w:t>
      </w:r>
      <w:r w:rsidRPr="00AB7B7C">
        <w:rPr>
          <w:rFonts w:hint="cs"/>
          <w:rtl/>
        </w:rPr>
        <w:t xml:space="preserve"> سنن البيهقي 5 ص 5</w:t>
      </w:r>
      <w:r w:rsidR="002A5C48">
        <w:rPr>
          <w:rFonts w:hint="cs"/>
          <w:rtl/>
        </w:rPr>
        <w:t>،</w:t>
      </w:r>
      <w:r w:rsidRPr="00AB7B7C">
        <w:rPr>
          <w:rFonts w:hint="cs"/>
          <w:rtl/>
        </w:rPr>
        <w:t xml:space="preserve"> تيسير الوصول 1 ص 279</w:t>
      </w:r>
      <w:r w:rsidR="002A5C48">
        <w:rPr>
          <w:rFonts w:hint="cs"/>
          <w:rtl/>
        </w:rPr>
        <w:t>،</w:t>
      </w:r>
      <w:r w:rsidRPr="00AB7B7C">
        <w:rPr>
          <w:rFonts w:hint="cs"/>
          <w:rtl/>
        </w:rPr>
        <w:t xml:space="preserve"> م</w:t>
      </w:r>
      <w:r w:rsidR="00155825">
        <w:rPr>
          <w:rFonts w:hint="cs"/>
          <w:rtl/>
        </w:rPr>
        <w:t xml:space="preserve"> - </w:t>
      </w:r>
      <w:r w:rsidRPr="00AB7B7C">
        <w:rPr>
          <w:rFonts w:hint="cs"/>
          <w:rtl/>
        </w:rPr>
        <w:t>وأخرجه ابن أبي شيبة كما في الدر</w:t>
      </w:r>
      <w:r w:rsidR="00C13153">
        <w:rPr>
          <w:rFonts w:hint="cs"/>
          <w:rtl/>
        </w:rPr>
        <w:t>ّ</w:t>
      </w:r>
      <w:r w:rsidRPr="00AB7B7C">
        <w:rPr>
          <w:rFonts w:hint="cs"/>
          <w:rtl/>
        </w:rPr>
        <w:t xml:space="preserve"> المنثور 1 ص 218 ولفظه</w:t>
      </w:r>
      <w:r w:rsidR="002A5C48">
        <w:rPr>
          <w:rFonts w:hint="cs"/>
          <w:rtl/>
        </w:rPr>
        <w:t>:</w:t>
      </w:r>
      <w:r w:rsidRPr="00AB7B7C">
        <w:rPr>
          <w:rFonts w:hint="cs"/>
          <w:rtl/>
        </w:rPr>
        <w:t xml:space="preserve"> </w:t>
      </w:r>
    </w:p>
    <w:p w:rsidR="001908EB" w:rsidRDefault="0026644B" w:rsidP="00C13153">
      <w:pPr>
        <w:pStyle w:val="libNormal"/>
        <w:rPr>
          <w:rtl/>
        </w:rPr>
      </w:pPr>
      <w:r w:rsidRPr="00AB7B7C">
        <w:rPr>
          <w:rFonts w:hint="cs"/>
          <w:rtl/>
        </w:rPr>
        <w:t>قال عمر</w:t>
      </w:r>
      <w:r w:rsidR="002A5C48">
        <w:rPr>
          <w:rFonts w:hint="cs"/>
          <w:rtl/>
        </w:rPr>
        <w:t>:</w:t>
      </w:r>
      <w:r w:rsidRPr="00AB7B7C">
        <w:rPr>
          <w:rFonts w:hint="cs"/>
          <w:rtl/>
        </w:rPr>
        <w:t xml:space="preserve"> أفصلوا بين حج</w:t>
      </w:r>
      <w:r w:rsidR="00C13153">
        <w:rPr>
          <w:rFonts w:hint="cs"/>
          <w:rtl/>
        </w:rPr>
        <w:t>ِّ</w:t>
      </w:r>
      <w:r w:rsidRPr="00AB7B7C">
        <w:rPr>
          <w:rFonts w:hint="cs"/>
          <w:rtl/>
        </w:rPr>
        <w:t>كم وعمرتكم</w:t>
      </w:r>
      <w:r w:rsidR="002A5C48">
        <w:rPr>
          <w:rFonts w:hint="cs"/>
          <w:rtl/>
        </w:rPr>
        <w:t>،</w:t>
      </w:r>
      <w:r w:rsidRPr="00AB7B7C">
        <w:rPr>
          <w:rFonts w:hint="cs"/>
          <w:rtl/>
        </w:rPr>
        <w:t xml:space="preserve"> إجعلوا الحج</w:t>
      </w:r>
      <w:r w:rsidR="00C13153">
        <w:rPr>
          <w:rFonts w:hint="cs"/>
          <w:rtl/>
        </w:rPr>
        <w:t>َّ</w:t>
      </w:r>
      <w:r w:rsidRPr="00AB7B7C">
        <w:rPr>
          <w:rFonts w:hint="cs"/>
          <w:rtl/>
        </w:rPr>
        <w:t xml:space="preserve"> في أشهر الحج</w:t>
      </w:r>
      <w:r w:rsidR="00C13153">
        <w:rPr>
          <w:rFonts w:hint="cs"/>
          <w:rtl/>
        </w:rPr>
        <w:t>ّ</w:t>
      </w:r>
      <w:r w:rsidR="002A5C48">
        <w:rPr>
          <w:rFonts w:hint="cs"/>
          <w:rtl/>
        </w:rPr>
        <w:t>،</w:t>
      </w:r>
      <w:r w:rsidRPr="00AB7B7C">
        <w:rPr>
          <w:rFonts w:hint="cs"/>
          <w:rtl/>
        </w:rPr>
        <w:t xml:space="preserve"> واجعلوا العمرة في غير أشهر الحج</w:t>
      </w:r>
      <w:r w:rsidR="00C13153">
        <w:rPr>
          <w:rFonts w:hint="cs"/>
          <w:rtl/>
        </w:rPr>
        <w:t>ّ</w:t>
      </w:r>
      <w:r w:rsidR="002A5C48">
        <w:rPr>
          <w:rFonts w:hint="cs"/>
          <w:rtl/>
        </w:rPr>
        <w:t>،</w:t>
      </w:r>
      <w:r w:rsidRPr="00AB7B7C">
        <w:rPr>
          <w:rFonts w:hint="cs"/>
          <w:rtl/>
        </w:rPr>
        <w:t xml:space="preserve"> أتم</w:t>
      </w:r>
      <w:r w:rsidR="00C13153">
        <w:rPr>
          <w:rFonts w:hint="cs"/>
          <w:rtl/>
        </w:rPr>
        <w:t>ّ</w:t>
      </w:r>
      <w:r w:rsidRPr="00AB7B7C">
        <w:rPr>
          <w:rFonts w:hint="cs"/>
          <w:rtl/>
        </w:rPr>
        <w:t xml:space="preserve"> لحج</w:t>
      </w:r>
      <w:r w:rsidR="00C13153">
        <w:rPr>
          <w:rFonts w:hint="cs"/>
          <w:rtl/>
        </w:rPr>
        <w:t>ِّ</w:t>
      </w:r>
      <w:r w:rsidRPr="00AB7B7C">
        <w:rPr>
          <w:rFonts w:hint="cs"/>
          <w:rtl/>
        </w:rPr>
        <w:t>كم ولعمرتكم</w:t>
      </w:r>
      <w:r w:rsidR="00C13153">
        <w:rPr>
          <w:rFonts w:hint="cs"/>
          <w:rtl/>
        </w:rPr>
        <w:t>]</w:t>
      </w:r>
      <w:r w:rsidRPr="00AB7B7C">
        <w:rPr>
          <w:rFonts w:hint="cs"/>
          <w:rtl/>
        </w:rPr>
        <w:t xml:space="preserve">. </w:t>
      </w:r>
    </w:p>
    <w:p w:rsidR="001908EB" w:rsidRDefault="0026644B" w:rsidP="00FE66E0">
      <w:pPr>
        <w:pStyle w:val="libNormal"/>
        <w:rPr>
          <w:rtl/>
        </w:rPr>
      </w:pPr>
      <w:r w:rsidRPr="00AB7B7C">
        <w:rPr>
          <w:rFonts w:hint="cs"/>
          <w:rtl/>
        </w:rPr>
        <w:t>16</w:t>
      </w:r>
      <w:r w:rsidR="00155825">
        <w:rPr>
          <w:rFonts w:hint="cs"/>
          <w:rtl/>
        </w:rPr>
        <w:t xml:space="preserve"> - </w:t>
      </w:r>
      <w:r w:rsidRPr="00AB7B7C">
        <w:rPr>
          <w:rFonts w:hint="cs"/>
          <w:rtl/>
        </w:rPr>
        <w:t>عن سعيد بن المسي</w:t>
      </w:r>
      <w:r w:rsidR="00C13153">
        <w:rPr>
          <w:rFonts w:hint="cs"/>
          <w:rtl/>
        </w:rPr>
        <w:t>ِّ</w:t>
      </w:r>
      <w:r w:rsidRPr="00AB7B7C">
        <w:rPr>
          <w:rFonts w:hint="cs"/>
          <w:rtl/>
        </w:rPr>
        <w:t>ب</w:t>
      </w:r>
      <w:r w:rsidR="002A5C48">
        <w:rPr>
          <w:rFonts w:hint="cs"/>
          <w:rtl/>
        </w:rPr>
        <w:t>:</w:t>
      </w:r>
      <w:r w:rsidRPr="00AB7B7C">
        <w:rPr>
          <w:rFonts w:hint="cs"/>
          <w:rtl/>
        </w:rPr>
        <w:t xml:space="preserve"> إن</w:t>
      </w:r>
      <w:r w:rsidR="00C13153">
        <w:rPr>
          <w:rFonts w:hint="cs"/>
          <w:rtl/>
        </w:rPr>
        <w:t>َّ</w:t>
      </w:r>
      <w:r w:rsidRPr="00AB7B7C">
        <w:rPr>
          <w:rFonts w:hint="cs"/>
          <w:rtl/>
        </w:rPr>
        <w:t xml:space="preserve"> عمر بن الخطاب نهى عن المتعة في أشهر الحج</w:t>
      </w:r>
      <w:r w:rsidR="00C13153">
        <w:rPr>
          <w:rFonts w:hint="cs"/>
          <w:rtl/>
        </w:rPr>
        <w:t>ِّ</w:t>
      </w:r>
      <w:r w:rsidRPr="00AB7B7C">
        <w:rPr>
          <w:rFonts w:hint="cs"/>
          <w:rtl/>
        </w:rPr>
        <w:t xml:space="preserve"> وقال</w:t>
      </w:r>
      <w:r w:rsidR="002A5C48">
        <w:rPr>
          <w:rFonts w:hint="cs"/>
          <w:rtl/>
        </w:rPr>
        <w:t>:</w:t>
      </w:r>
      <w:r w:rsidRPr="00AB7B7C">
        <w:rPr>
          <w:rFonts w:hint="cs"/>
          <w:rtl/>
        </w:rPr>
        <w:t xml:space="preserve"> فعلتها مع رسول الله </w:t>
      </w:r>
      <w:r w:rsidR="00BB645F">
        <w:rPr>
          <w:rFonts w:hint="cs"/>
          <w:rtl/>
        </w:rPr>
        <w:t>صلّى الله عليه وسلّم</w:t>
      </w:r>
      <w:r w:rsidRPr="00AB7B7C">
        <w:rPr>
          <w:rFonts w:hint="cs"/>
          <w:rtl/>
        </w:rPr>
        <w:t xml:space="preserve"> وأنا أنهى عنها وذلك أن</w:t>
      </w:r>
      <w:r w:rsidR="00C13153">
        <w:rPr>
          <w:rFonts w:hint="cs"/>
          <w:rtl/>
        </w:rPr>
        <w:t>ّ</w:t>
      </w:r>
      <w:r w:rsidRPr="00AB7B7C">
        <w:rPr>
          <w:rFonts w:hint="cs"/>
          <w:rtl/>
        </w:rPr>
        <w:t xml:space="preserve"> أحدكم يأتي من ا</w:t>
      </w:r>
      <w:r w:rsidR="00C13153">
        <w:rPr>
          <w:rFonts w:hint="cs"/>
          <w:rtl/>
        </w:rPr>
        <w:t>ُ</w:t>
      </w:r>
      <w:r w:rsidRPr="00AB7B7C">
        <w:rPr>
          <w:rFonts w:hint="cs"/>
          <w:rtl/>
        </w:rPr>
        <w:t>فق من الآفاق شعثا</w:t>
      </w:r>
      <w:r w:rsidR="00C13153">
        <w:rPr>
          <w:rFonts w:hint="cs"/>
          <w:rtl/>
        </w:rPr>
        <w:t>ً</w:t>
      </w:r>
      <w:r w:rsidRPr="00AB7B7C">
        <w:rPr>
          <w:rFonts w:hint="cs"/>
          <w:rtl/>
        </w:rPr>
        <w:t xml:space="preserve"> نصبا</w:t>
      </w:r>
      <w:r w:rsidR="00C13153">
        <w:rPr>
          <w:rFonts w:hint="cs"/>
          <w:rtl/>
        </w:rPr>
        <w:t>ً</w:t>
      </w:r>
      <w:r w:rsidRPr="00AB7B7C">
        <w:rPr>
          <w:rFonts w:hint="cs"/>
          <w:rtl/>
        </w:rPr>
        <w:t xml:space="preserve"> معتمرا</w:t>
      </w:r>
      <w:r w:rsidR="00C13153">
        <w:rPr>
          <w:rFonts w:hint="cs"/>
          <w:rtl/>
        </w:rPr>
        <w:t>ً</w:t>
      </w:r>
      <w:r w:rsidRPr="00AB7B7C">
        <w:rPr>
          <w:rFonts w:hint="cs"/>
          <w:rtl/>
        </w:rPr>
        <w:t xml:space="preserve"> في أشهر الحج</w:t>
      </w:r>
      <w:r w:rsidR="00C13153">
        <w:rPr>
          <w:rFonts w:hint="cs"/>
          <w:rtl/>
        </w:rPr>
        <w:t>ِّ</w:t>
      </w:r>
      <w:r w:rsidRPr="00AB7B7C">
        <w:rPr>
          <w:rFonts w:hint="cs"/>
          <w:rtl/>
        </w:rPr>
        <w:t xml:space="preserve"> وإن</w:t>
      </w:r>
      <w:r w:rsidR="00C13153">
        <w:rPr>
          <w:rFonts w:hint="cs"/>
          <w:rtl/>
        </w:rPr>
        <w:t>َّ</w:t>
      </w:r>
      <w:r w:rsidRPr="00AB7B7C">
        <w:rPr>
          <w:rFonts w:hint="cs"/>
          <w:rtl/>
        </w:rPr>
        <w:t>ما شعثه ونصبه وتلبيته في عمرته</w:t>
      </w:r>
      <w:r w:rsidR="00D45EE2">
        <w:rPr>
          <w:rFonts w:hint="cs"/>
          <w:rtl/>
        </w:rPr>
        <w:t xml:space="preserve"> ثمَّ </w:t>
      </w:r>
      <w:r w:rsidRPr="00AB7B7C">
        <w:rPr>
          <w:rFonts w:hint="cs"/>
          <w:rtl/>
        </w:rPr>
        <w:t>يقدم فيطوف بالبيت ويحل</w:t>
      </w:r>
      <w:r w:rsidR="00C13153">
        <w:rPr>
          <w:rFonts w:hint="cs"/>
          <w:rtl/>
        </w:rPr>
        <w:t>ُّ</w:t>
      </w:r>
      <w:r w:rsidRPr="00AB7B7C">
        <w:rPr>
          <w:rFonts w:hint="cs"/>
          <w:rtl/>
        </w:rPr>
        <w:t xml:space="preserve"> ويلبس ويتطي</w:t>
      </w:r>
      <w:r w:rsidR="00C13153">
        <w:rPr>
          <w:rFonts w:hint="cs"/>
          <w:rtl/>
        </w:rPr>
        <w:t>ِّ</w:t>
      </w:r>
      <w:r w:rsidRPr="00AB7B7C">
        <w:rPr>
          <w:rFonts w:hint="cs"/>
          <w:rtl/>
        </w:rPr>
        <w:t>ب ويقع على أهله إن كانوا معه</w:t>
      </w:r>
      <w:r w:rsidR="00B07F23">
        <w:rPr>
          <w:rFonts w:hint="cs"/>
          <w:rtl/>
        </w:rPr>
        <w:t xml:space="preserve"> حتّى </w:t>
      </w:r>
      <w:r w:rsidRPr="00AB7B7C">
        <w:rPr>
          <w:rFonts w:hint="cs"/>
          <w:rtl/>
        </w:rPr>
        <w:t>إذا كان يوم التروية أهل</w:t>
      </w:r>
      <w:r w:rsidR="00C13153">
        <w:rPr>
          <w:rFonts w:hint="cs"/>
          <w:rtl/>
        </w:rPr>
        <w:t>َّ</w:t>
      </w:r>
      <w:r w:rsidRPr="00AB7B7C">
        <w:rPr>
          <w:rFonts w:hint="cs"/>
          <w:rtl/>
        </w:rPr>
        <w:t xml:space="preserve"> بالحج</w:t>
      </w:r>
      <w:r w:rsidR="00C13153">
        <w:rPr>
          <w:rFonts w:hint="cs"/>
          <w:rtl/>
        </w:rPr>
        <w:t>ِّ</w:t>
      </w:r>
      <w:r w:rsidRPr="00AB7B7C">
        <w:rPr>
          <w:rFonts w:hint="cs"/>
          <w:rtl/>
        </w:rPr>
        <w:t xml:space="preserve"> وخرج إلى منى يلب</w:t>
      </w:r>
      <w:r w:rsidR="00C13153">
        <w:rPr>
          <w:rFonts w:hint="cs"/>
          <w:rtl/>
        </w:rPr>
        <w:t>ِّ</w:t>
      </w:r>
      <w:r w:rsidRPr="00AB7B7C">
        <w:rPr>
          <w:rFonts w:hint="cs"/>
          <w:rtl/>
        </w:rPr>
        <w:t>ي بحج</w:t>
      </w:r>
      <w:r w:rsidR="00C13153">
        <w:rPr>
          <w:rFonts w:hint="cs"/>
          <w:rtl/>
        </w:rPr>
        <w:t>ّ</w:t>
      </w:r>
      <w:r w:rsidRPr="00AB7B7C">
        <w:rPr>
          <w:rFonts w:hint="cs"/>
          <w:rtl/>
        </w:rPr>
        <w:t>ة لا شعث فيها ولا نصب ولا تلبية</w:t>
      </w:r>
      <w:r w:rsidR="002D3F8C">
        <w:rPr>
          <w:rFonts w:hint="cs"/>
          <w:rtl/>
        </w:rPr>
        <w:t xml:space="preserve"> إلّا </w:t>
      </w:r>
      <w:r w:rsidRPr="00AB7B7C">
        <w:rPr>
          <w:rFonts w:hint="cs"/>
          <w:rtl/>
        </w:rPr>
        <w:t>يوما</w:t>
      </w:r>
      <w:r w:rsidR="00C13153">
        <w:rPr>
          <w:rFonts w:hint="cs"/>
          <w:rtl/>
        </w:rPr>
        <w:t>ً</w:t>
      </w:r>
      <w:r w:rsidRPr="00AB7B7C">
        <w:rPr>
          <w:rFonts w:hint="cs"/>
          <w:rtl/>
        </w:rPr>
        <w:t xml:space="preserve"> والحج</w:t>
      </w:r>
      <w:r w:rsidR="00C13153">
        <w:rPr>
          <w:rFonts w:hint="cs"/>
          <w:rtl/>
        </w:rPr>
        <w:t>ُّ</w:t>
      </w:r>
      <w:r w:rsidRPr="00AB7B7C">
        <w:rPr>
          <w:rFonts w:hint="cs"/>
          <w:rtl/>
        </w:rPr>
        <w:t xml:space="preserve"> أفضل من العمرة</w:t>
      </w:r>
      <w:r w:rsidR="002A5C48">
        <w:rPr>
          <w:rFonts w:hint="cs"/>
          <w:rtl/>
        </w:rPr>
        <w:t>،</w:t>
      </w:r>
      <w:r w:rsidRPr="00AB7B7C">
        <w:rPr>
          <w:rFonts w:hint="cs"/>
          <w:rtl/>
        </w:rPr>
        <w:t xml:space="preserve"> لو خل</w:t>
      </w:r>
      <w:r w:rsidR="00C13153">
        <w:rPr>
          <w:rFonts w:hint="cs"/>
          <w:rtl/>
        </w:rPr>
        <w:t>ّ</w:t>
      </w:r>
      <w:r w:rsidRPr="00AB7B7C">
        <w:rPr>
          <w:rFonts w:hint="cs"/>
          <w:rtl/>
        </w:rPr>
        <w:t>ينا بينهم وبين هذا لعانقونهن</w:t>
      </w:r>
      <w:r w:rsidR="00C13153">
        <w:rPr>
          <w:rFonts w:hint="cs"/>
          <w:rtl/>
        </w:rPr>
        <w:t>َّ</w:t>
      </w:r>
      <w:r w:rsidRPr="00AB7B7C">
        <w:rPr>
          <w:rFonts w:hint="cs"/>
          <w:rtl/>
        </w:rPr>
        <w:t xml:space="preserve"> تحت الأراك</w:t>
      </w:r>
      <w:r w:rsidR="002A5C48">
        <w:rPr>
          <w:rFonts w:hint="cs"/>
          <w:rtl/>
        </w:rPr>
        <w:t>،</w:t>
      </w:r>
      <w:r w:rsidRPr="00AB7B7C">
        <w:rPr>
          <w:rFonts w:hint="cs"/>
          <w:rtl/>
        </w:rPr>
        <w:t xml:space="preserve"> مع أن</w:t>
      </w:r>
      <w:r w:rsidR="00C13153">
        <w:rPr>
          <w:rFonts w:hint="cs"/>
          <w:rtl/>
        </w:rPr>
        <w:t>ّ</w:t>
      </w:r>
      <w:r w:rsidRPr="00AB7B7C">
        <w:rPr>
          <w:rFonts w:hint="cs"/>
          <w:rtl/>
        </w:rPr>
        <w:t xml:space="preserve"> أهل البيت ليس لهم ضرع</w:t>
      </w:r>
      <w:r w:rsidR="00C13153">
        <w:rPr>
          <w:rFonts w:hint="cs"/>
          <w:rtl/>
        </w:rPr>
        <w:t>ٌ</w:t>
      </w:r>
      <w:r w:rsidRPr="00AB7B7C">
        <w:rPr>
          <w:rFonts w:hint="cs"/>
          <w:rtl/>
        </w:rPr>
        <w:t xml:space="preserve"> ولا زرع</w:t>
      </w:r>
      <w:r w:rsidR="00C13153">
        <w:rPr>
          <w:rFonts w:hint="cs"/>
          <w:rtl/>
        </w:rPr>
        <w:t>ٌ</w:t>
      </w:r>
      <w:r w:rsidRPr="00AB7B7C">
        <w:rPr>
          <w:rFonts w:hint="cs"/>
          <w:rtl/>
        </w:rPr>
        <w:t xml:space="preserve"> وإن</w:t>
      </w:r>
      <w:r w:rsidR="00C13153">
        <w:rPr>
          <w:rFonts w:hint="cs"/>
          <w:rtl/>
        </w:rPr>
        <w:t>َّ</w:t>
      </w:r>
      <w:r w:rsidRPr="00AB7B7C">
        <w:rPr>
          <w:rFonts w:hint="cs"/>
          <w:rtl/>
        </w:rPr>
        <w:t xml:space="preserve">ما ربيعهم فيمن يطرء عليهم. </w:t>
      </w:r>
    </w:p>
    <w:p w:rsidR="001908EB" w:rsidRDefault="0026644B" w:rsidP="00FE66E0">
      <w:pPr>
        <w:pStyle w:val="libNormal"/>
        <w:rPr>
          <w:rtl/>
        </w:rPr>
      </w:pPr>
      <w:r w:rsidRPr="00AB7B7C">
        <w:rPr>
          <w:rFonts w:hint="cs"/>
          <w:rtl/>
        </w:rPr>
        <w:t>ذكره السيوطي في جمع الجوامع كما في ترتيبه الكنز 3 ص 32</w:t>
      </w:r>
      <w:r w:rsidR="00292711">
        <w:rPr>
          <w:rFonts w:hint="cs"/>
          <w:rtl/>
        </w:rPr>
        <w:t xml:space="preserve"> نقلاً </w:t>
      </w:r>
      <w:r w:rsidRPr="00AB7B7C">
        <w:rPr>
          <w:rFonts w:hint="cs"/>
          <w:rtl/>
        </w:rPr>
        <w:t xml:space="preserve">عن حل حم خ م ن ق. </w:t>
      </w:r>
    </w:p>
    <w:p w:rsidR="0026644B" w:rsidRPr="00FE66E0" w:rsidRDefault="0026644B" w:rsidP="00C13153">
      <w:pPr>
        <w:pStyle w:val="libNormal"/>
        <w:rPr>
          <w:rtl/>
        </w:rPr>
      </w:pPr>
      <w:r w:rsidRPr="00AB7B7C">
        <w:rPr>
          <w:rFonts w:hint="cs"/>
          <w:rtl/>
        </w:rPr>
        <w:t>م 17</w:t>
      </w:r>
      <w:r w:rsidR="00155825">
        <w:rPr>
          <w:rFonts w:hint="cs"/>
          <w:rtl/>
        </w:rPr>
        <w:t xml:space="preserve"> - </w:t>
      </w:r>
      <w:r w:rsidRPr="00AB7B7C">
        <w:rPr>
          <w:rFonts w:hint="cs"/>
          <w:rtl/>
        </w:rPr>
        <w:t>أخرج القاضي أبو يوسف في كتاب الآثار ص 99 عن أبي حنيفة عن حماد عن إبراهيم قال</w:t>
      </w:r>
      <w:r w:rsidR="002A5C48">
        <w:rPr>
          <w:rFonts w:hint="cs"/>
          <w:rtl/>
        </w:rPr>
        <w:t>:</w:t>
      </w:r>
      <w:r w:rsidRPr="00AB7B7C">
        <w:rPr>
          <w:rFonts w:hint="cs"/>
          <w:rtl/>
        </w:rPr>
        <w:t xml:space="preserve"> إن</w:t>
      </w:r>
      <w:r w:rsidR="00C13153">
        <w:rPr>
          <w:rFonts w:hint="cs"/>
          <w:rtl/>
        </w:rPr>
        <w:t>َّ</w:t>
      </w:r>
      <w:r w:rsidRPr="00AB7B7C">
        <w:rPr>
          <w:rFonts w:hint="cs"/>
          <w:rtl/>
        </w:rPr>
        <w:t>ما نهى عمر عن الإفراد يعني إفراد المتعة فأم</w:t>
      </w:r>
      <w:r w:rsidR="00C13153">
        <w:rPr>
          <w:rFonts w:hint="cs"/>
          <w:rtl/>
        </w:rPr>
        <w:t>ّ</w:t>
      </w:r>
      <w:r w:rsidRPr="00AB7B7C">
        <w:rPr>
          <w:rFonts w:hint="cs"/>
          <w:rtl/>
        </w:rPr>
        <w:t>ا القرآن فلا</w:t>
      </w:r>
      <w:r w:rsidR="00C13153">
        <w:rPr>
          <w:rFonts w:hint="cs"/>
          <w:rtl/>
        </w:rPr>
        <w:t>]</w:t>
      </w:r>
      <w:r w:rsidRPr="00AB7B7C">
        <w:rPr>
          <w:rFonts w:hint="cs"/>
          <w:rtl/>
        </w:rPr>
        <w:t xml:space="preserve">. </w:t>
      </w:r>
    </w:p>
    <w:p w:rsidR="0026644B" w:rsidRPr="00AB7B7C" w:rsidRDefault="0026644B" w:rsidP="00C13153">
      <w:pPr>
        <w:pStyle w:val="libCenterBold1"/>
        <w:rPr>
          <w:rtl/>
        </w:rPr>
      </w:pPr>
      <w:bookmarkStart w:id="118" w:name="139"/>
      <w:r w:rsidRPr="00AB7B7C">
        <w:rPr>
          <w:rFonts w:hint="cs"/>
          <w:rtl/>
        </w:rPr>
        <w:t>69</w:t>
      </w:r>
      <w:bookmarkEnd w:id="118"/>
    </w:p>
    <w:p w:rsidR="001908EB" w:rsidRDefault="0026644B" w:rsidP="00C13153">
      <w:pPr>
        <w:pStyle w:val="libCenterBold1"/>
        <w:rPr>
          <w:rtl/>
        </w:rPr>
      </w:pPr>
      <w:r w:rsidRPr="00AB7B7C">
        <w:rPr>
          <w:rFonts w:hint="cs"/>
          <w:rtl/>
        </w:rPr>
        <w:t>متعة النساء</w:t>
      </w:r>
    </w:p>
    <w:p w:rsidR="0026644B" w:rsidRPr="00AB7B7C" w:rsidRDefault="0026644B" w:rsidP="00FE66E0">
      <w:pPr>
        <w:pStyle w:val="libNormal"/>
        <w:rPr>
          <w:rtl/>
        </w:rPr>
      </w:pPr>
      <w:r w:rsidRPr="00AB7B7C">
        <w:rPr>
          <w:rFonts w:hint="cs"/>
          <w:rtl/>
        </w:rPr>
        <w:t>1</w:t>
      </w:r>
      <w:r w:rsidR="00155825">
        <w:rPr>
          <w:rFonts w:hint="cs"/>
          <w:rtl/>
        </w:rPr>
        <w:t xml:space="preserve"> - </w:t>
      </w:r>
      <w:r w:rsidRPr="00AB7B7C">
        <w:rPr>
          <w:rFonts w:hint="cs"/>
          <w:rtl/>
        </w:rPr>
        <w:t>عن جابر بن عبد الله قال</w:t>
      </w:r>
      <w:r w:rsidR="002A5C48">
        <w:rPr>
          <w:rFonts w:hint="cs"/>
          <w:rtl/>
        </w:rPr>
        <w:t>:</w:t>
      </w:r>
      <w:r w:rsidRPr="00AB7B7C">
        <w:rPr>
          <w:rFonts w:hint="cs"/>
          <w:rtl/>
        </w:rPr>
        <w:t xml:space="preserve"> كن</w:t>
      </w:r>
      <w:r w:rsidR="00C13153">
        <w:rPr>
          <w:rFonts w:hint="cs"/>
          <w:rtl/>
        </w:rPr>
        <w:t>ّ</w:t>
      </w:r>
      <w:r w:rsidRPr="00AB7B7C">
        <w:rPr>
          <w:rFonts w:hint="cs"/>
          <w:rtl/>
        </w:rPr>
        <w:t>ا نستمتع بالقبضة من التمر والدقيق الأي</w:t>
      </w:r>
      <w:r w:rsidR="00C13153">
        <w:rPr>
          <w:rFonts w:hint="cs"/>
          <w:rtl/>
        </w:rPr>
        <w:t>ّ</w:t>
      </w:r>
      <w:r w:rsidRPr="00AB7B7C">
        <w:rPr>
          <w:rFonts w:hint="cs"/>
          <w:rtl/>
        </w:rPr>
        <w:t xml:space="preserve">ام على عهد رسول الله </w:t>
      </w:r>
      <w:r w:rsidR="00BB645F">
        <w:rPr>
          <w:rFonts w:hint="cs"/>
          <w:rtl/>
        </w:rPr>
        <w:t>صلّى الله عليه وسلّم</w:t>
      </w:r>
      <w:r w:rsidRPr="00AB7B7C">
        <w:rPr>
          <w:rFonts w:hint="cs"/>
          <w:rtl/>
        </w:rPr>
        <w:t xml:space="preserve"> وأبي بكر</w:t>
      </w:r>
      <w:r w:rsidR="00B07F23">
        <w:rPr>
          <w:rFonts w:hint="cs"/>
          <w:rtl/>
        </w:rPr>
        <w:t xml:space="preserve"> حتّى </w:t>
      </w:r>
      <w:r w:rsidR="00155825">
        <w:rPr>
          <w:rFonts w:hint="cs"/>
          <w:rtl/>
        </w:rPr>
        <w:t>-</w:t>
      </w:r>
      <w:r w:rsidR="00D45EE2">
        <w:rPr>
          <w:rFonts w:hint="cs"/>
          <w:rtl/>
        </w:rPr>
        <w:t xml:space="preserve"> ثمَّ </w:t>
      </w:r>
      <w:r w:rsidR="00155825">
        <w:rPr>
          <w:rFonts w:hint="cs"/>
          <w:rtl/>
        </w:rPr>
        <w:t xml:space="preserve">- </w:t>
      </w:r>
      <w:r w:rsidRPr="00AB7B7C">
        <w:rPr>
          <w:rFonts w:hint="cs"/>
          <w:rtl/>
        </w:rPr>
        <w:t xml:space="preserve">نهى عنه عمر في شأن عمرو بن حريث. </w:t>
      </w:r>
    </w:p>
    <w:p w:rsidR="001908EB"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صحيح مسلم 1 ص 395</w:t>
      </w:r>
      <w:r w:rsidR="002A5C48">
        <w:rPr>
          <w:rFonts w:hint="cs"/>
          <w:rtl/>
        </w:rPr>
        <w:t>،</w:t>
      </w:r>
      <w:r w:rsidRPr="00AB7B7C">
        <w:rPr>
          <w:rFonts w:hint="cs"/>
          <w:rtl/>
        </w:rPr>
        <w:t xml:space="preserve"> جامع الأ</w:t>
      </w:r>
      <w:r w:rsidR="00C13153">
        <w:rPr>
          <w:rFonts w:hint="cs"/>
          <w:rtl/>
        </w:rPr>
        <w:t>ُ</w:t>
      </w:r>
      <w:r w:rsidRPr="00AB7B7C">
        <w:rPr>
          <w:rFonts w:hint="cs"/>
          <w:rtl/>
        </w:rPr>
        <w:t>صول لابن الأثير</w:t>
      </w:r>
      <w:r w:rsidR="002A5C48">
        <w:rPr>
          <w:rFonts w:hint="cs"/>
          <w:rtl/>
        </w:rPr>
        <w:t>،</w:t>
      </w:r>
      <w:r w:rsidRPr="00AB7B7C">
        <w:rPr>
          <w:rFonts w:hint="cs"/>
          <w:rtl/>
        </w:rPr>
        <w:t xml:space="preserve"> تيسير الوصول لابن الديبع 4 ص 262</w:t>
      </w:r>
      <w:r w:rsidR="002A5C48">
        <w:rPr>
          <w:rFonts w:hint="cs"/>
          <w:rtl/>
        </w:rPr>
        <w:t>،</w:t>
      </w:r>
      <w:r w:rsidRPr="00AB7B7C">
        <w:rPr>
          <w:rFonts w:hint="cs"/>
          <w:rtl/>
        </w:rPr>
        <w:t xml:space="preserve"> زاد المعاد لابن القيم 1 ص 444</w:t>
      </w:r>
      <w:r w:rsidR="002A5C48">
        <w:rPr>
          <w:rFonts w:hint="cs"/>
          <w:rtl/>
        </w:rPr>
        <w:t>،</w:t>
      </w:r>
      <w:r w:rsidRPr="00AB7B7C">
        <w:rPr>
          <w:rFonts w:hint="cs"/>
          <w:rtl/>
        </w:rPr>
        <w:t xml:space="preserve"> فتح الباري لابن حجر 9 ص 141</w:t>
      </w:r>
      <w:r w:rsidR="002A5C48">
        <w:rPr>
          <w:rFonts w:hint="cs"/>
          <w:rtl/>
        </w:rPr>
        <w:t>،</w:t>
      </w:r>
      <w:r w:rsidRPr="00AB7B7C">
        <w:rPr>
          <w:rFonts w:hint="cs"/>
          <w:rtl/>
        </w:rPr>
        <w:t xml:space="preserve"> كنز العم</w:t>
      </w:r>
      <w:r w:rsidR="00C13153">
        <w:rPr>
          <w:rFonts w:hint="cs"/>
          <w:rtl/>
        </w:rPr>
        <w:t>ّ</w:t>
      </w:r>
      <w:r w:rsidRPr="00AB7B7C">
        <w:rPr>
          <w:rFonts w:hint="cs"/>
          <w:rtl/>
        </w:rPr>
        <w:t xml:space="preserve">ال 8 ص 294. </w:t>
      </w:r>
    </w:p>
    <w:p w:rsidR="001908EB" w:rsidRDefault="0026644B" w:rsidP="00C13153">
      <w:pPr>
        <w:pStyle w:val="libNormal"/>
        <w:rPr>
          <w:rtl/>
        </w:rPr>
      </w:pPr>
      <w:r w:rsidRPr="00AB7B7C">
        <w:rPr>
          <w:rFonts w:hint="cs"/>
          <w:rtl/>
        </w:rPr>
        <w:t>2</w:t>
      </w:r>
      <w:r w:rsidR="00155825">
        <w:rPr>
          <w:rFonts w:hint="cs"/>
          <w:rtl/>
        </w:rPr>
        <w:t xml:space="preserve"> - </w:t>
      </w:r>
      <w:r w:rsidRPr="00AB7B7C">
        <w:rPr>
          <w:rFonts w:hint="cs"/>
          <w:rtl/>
        </w:rPr>
        <w:t>عن عروة بن الزبير</w:t>
      </w:r>
      <w:r w:rsidR="002A5C48">
        <w:rPr>
          <w:rFonts w:hint="cs"/>
          <w:rtl/>
        </w:rPr>
        <w:t>:</w:t>
      </w:r>
      <w:r w:rsidRPr="00AB7B7C">
        <w:rPr>
          <w:rFonts w:hint="cs"/>
          <w:rtl/>
        </w:rPr>
        <w:t xml:space="preserve"> إن</w:t>
      </w:r>
      <w:r w:rsidR="00C13153">
        <w:rPr>
          <w:rFonts w:hint="cs"/>
          <w:rtl/>
        </w:rPr>
        <w:t>ّ</w:t>
      </w:r>
      <w:r w:rsidRPr="00AB7B7C">
        <w:rPr>
          <w:rFonts w:hint="cs"/>
          <w:rtl/>
        </w:rPr>
        <w:t xml:space="preserve"> خولة بنت حكيم دخلت على عمر بن الخطاب رضي الله عنه فقالت</w:t>
      </w:r>
      <w:r w:rsidR="002A5C48">
        <w:rPr>
          <w:rFonts w:hint="cs"/>
          <w:rtl/>
        </w:rPr>
        <w:t>:</w:t>
      </w:r>
      <w:r w:rsidRPr="00AB7B7C">
        <w:rPr>
          <w:rFonts w:hint="cs"/>
          <w:rtl/>
        </w:rPr>
        <w:t xml:space="preserve"> إن</w:t>
      </w:r>
      <w:r w:rsidR="00C13153">
        <w:rPr>
          <w:rFonts w:hint="cs"/>
          <w:rtl/>
        </w:rPr>
        <w:t>َّ</w:t>
      </w:r>
      <w:r w:rsidRPr="00AB7B7C">
        <w:rPr>
          <w:rFonts w:hint="cs"/>
          <w:rtl/>
        </w:rPr>
        <w:t xml:space="preserve"> ربيعة بن أ</w:t>
      </w:r>
      <w:r w:rsidR="00C13153">
        <w:rPr>
          <w:rFonts w:hint="cs"/>
          <w:rtl/>
        </w:rPr>
        <w:t>ُ</w:t>
      </w:r>
      <w:r w:rsidRPr="00AB7B7C">
        <w:rPr>
          <w:rFonts w:hint="cs"/>
          <w:rtl/>
        </w:rPr>
        <w:t>مي</w:t>
      </w:r>
      <w:r w:rsidR="00C13153">
        <w:rPr>
          <w:rFonts w:hint="cs"/>
          <w:rtl/>
        </w:rPr>
        <w:t>ّ</w:t>
      </w:r>
      <w:r w:rsidRPr="00AB7B7C">
        <w:rPr>
          <w:rFonts w:hint="cs"/>
          <w:rtl/>
        </w:rPr>
        <w:t>ة استمتع ب</w:t>
      </w:r>
      <w:r w:rsidR="00C13153">
        <w:rPr>
          <w:rFonts w:hint="cs"/>
          <w:rtl/>
        </w:rPr>
        <w:t>إ</w:t>
      </w:r>
      <w:r w:rsidRPr="00AB7B7C">
        <w:rPr>
          <w:rFonts w:hint="cs"/>
          <w:rtl/>
        </w:rPr>
        <w:t>مرأة مولدة فحملت منه فخرج عمر رضي الله عنه يجر</w:t>
      </w:r>
      <w:r w:rsidR="00C13153">
        <w:rPr>
          <w:rFonts w:hint="cs"/>
          <w:rtl/>
        </w:rPr>
        <w:t>ّ</w:t>
      </w:r>
      <w:r w:rsidRPr="00AB7B7C">
        <w:rPr>
          <w:rFonts w:hint="cs"/>
          <w:rtl/>
        </w:rPr>
        <w:t xml:space="preserve"> رداءه فزعا</w:t>
      </w:r>
      <w:r w:rsidR="00C13153">
        <w:rPr>
          <w:rFonts w:hint="cs"/>
          <w:rtl/>
        </w:rPr>
        <w:t>ً</w:t>
      </w:r>
      <w:r w:rsidRPr="00AB7B7C">
        <w:rPr>
          <w:rFonts w:hint="cs"/>
          <w:rtl/>
        </w:rPr>
        <w:t xml:space="preserve"> فقال</w:t>
      </w:r>
      <w:r w:rsidR="002A5C48">
        <w:rPr>
          <w:rFonts w:hint="cs"/>
          <w:rtl/>
        </w:rPr>
        <w:t>:</w:t>
      </w:r>
      <w:r w:rsidRPr="00AB7B7C">
        <w:rPr>
          <w:rFonts w:hint="cs"/>
          <w:rtl/>
        </w:rPr>
        <w:t xml:space="preserve"> هذه المتعة ولو كنت تقد</w:t>
      </w:r>
      <w:r w:rsidR="00C13153">
        <w:rPr>
          <w:rFonts w:hint="cs"/>
          <w:rtl/>
        </w:rPr>
        <w:t>ّ</w:t>
      </w:r>
      <w:r w:rsidRPr="00AB7B7C">
        <w:rPr>
          <w:rFonts w:hint="cs"/>
          <w:rtl/>
        </w:rPr>
        <w:t xml:space="preserve">مت فيه لرجمته. </w:t>
      </w:r>
    </w:p>
    <w:p w:rsidR="001908EB" w:rsidRDefault="0026644B" w:rsidP="00FE66E0">
      <w:pPr>
        <w:pStyle w:val="libNormal"/>
        <w:rPr>
          <w:rtl/>
        </w:rPr>
      </w:pPr>
      <w:r w:rsidRPr="00AB7B7C">
        <w:rPr>
          <w:rFonts w:hint="cs"/>
          <w:rtl/>
        </w:rPr>
        <w:t>إسناد</w:t>
      </w:r>
      <w:r w:rsidR="00C13153">
        <w:rPr>
          <w:rFonts w:hint="cs"/>
          <w:rtl/>
        </w:rPr>
        <w:t>ٌ</w:t>
      </w:r>
      <w:r w:rsidRPr="00AB7B7C">
        <w:rPr>
          <w:rFonts w:hint="cs"/>
          <w:rtl/>
        </w:rPr>
        <w:t xml:space="preserve"> صحيح</w:t>
      </w:r>
      <w:r w:rsidR="00C13153">
        <w:rPr>
          <w:rFonts w:hint="cs"/>
          <w:rtl/>
        </w:rPr>
        <w:t>ٌ</w:t>
      </w:r>
      <w:r w:rsidRPr="00AB7B7C">
        <w:rPr>
          <w:rFonts w:hint="cs"/>
          <w:rtl/>
        </w:rPr>
        <w:t xml:space="preserve"> رجاله كل</w:t>
      </w:r>
      <w:r w:rsidR="00C13153">
        <w:rPr>
          <w:rFonts w:hint="cs"/>
          <w:rtl/>
        </w:rPr>
        <w:t>ّ</w:t>
      </w:r>
      <w:r w:rsidRPr="00AB7B7C">
        <w:rPr>
          <w:rFonts w:hint="cs"/>
          <w:rtl/>
        </w:rPr>
        <w:t>هم ثقات</w:t>
      </w:r>
      <w:r w:rsidR="00C13153">
        <w:rPr>
          <w:rFonts w:hint="cs"/>
          <w:rtl/>
        </w:rPr>
        <w:t>ٌ</w:t>
      </w:r>
      <w:r w:rsidRPr="00AB7B7C">
        <w:rPr>
          <w:rFonts w:hint="cs"/>
          <w:rtl/>
        </w:rPr>
        <w:t xml:space="preserve"> أخرجه مالك في الموطأ 2 ص 30</w:t>
      </w:r>
      <w:r w:rsidR="002A5C48">
        <w:rPr>
          <w:rFonts w:hint="cs"/>
          <w:rtl/>
        </w:rPr>
        <w:t>،</w:t>
      </w:r>
      <w:r w:rsidRPr="00AB7B7C">
        <w:rPr>
          <w:rFonts w:hint="cs"/>
          <w:rtl/>
        </w:rPr>
        <w:t xml:space="preserve"> والشافعي في كتاب الأ</w:t>
      </w:r>
      <w:r w:rsidR="00C13153">
        <w:rPr>
          <w:rFonts w:hint="cs"/>
          <w:rtl/>
        </w:rPr>
        <w:t>ُ</w:t>
      </w:r>
      <w:r w:rsidRPr="00AB7B7C">
        <w:rPr>
          <w:rFonts w:hint="cs"/>
          <w:rtl/>
        </w:rPr>
        <w:t>م 7 ص 219</w:t>
      </w:r>
      <w:r w:rsidR="002A5C48">
        <w:rPr>
          <w:rFonts w:hint="cs"/>
          <w:rtl/>
        </w:rPr>
        <w:t>،</w:t>
      </w:r>
      <w:r w:rsidRPr="00AB7B7C">
        <w:rPr>
          <w:rFonts w:hint="cs"/>
          <w:rtl/>
        </w:rPr>
        <w:t xml:space="preserve"> والبيهقي في السنن الكبرى 7 ص 206. </w:t>
      </w:r>
    </w:p>
    <w:p w:rsidR="001908EB" w:rsidRDefault="0026644B" w:rsidP="00FE66E0">
      <w:pPr>
        <w:pStyle w:val="libNormal"/>
        <w:rPr>
          <w:rtl/>
        </w:rPr>
      </w:pPr>
      <w:r w:rsidRPr="00AB7B7C">
        <w:rPr>
          <w:rFonts w:hint="cs"/>
          <w:rtl/>
        </w:rPr>
        <w:t>3</w:t>
      </w:r>
      <w:r w:rsidR="00155825">
        <w:rPr>
          <w:rFonts w:hint="cs"/>
          <w:rtl/>
        </w:rPr>
        <w:t xml:space="preserve"> - </w:t>
      </w:r>
      <w:r w:rsidRPr="00AB7B7C">
        <w:rPr>
          <w:rFonts w:hint="cs"/>
          <w:rtl/>
        </w:rPr>
        <w:t>عن الحكم قال</w:t>
      </w:r>
      <w:r w:rsidR="002A5C48">
        <w:rPr>
          <w:rFonts w:hint="cs"/>
          <w:rtl/>
        </w:rPr>
        <w:t>:</w:t>
      </w:r>
      <w:r w:rsidRPr="00AB7B7C">
        <w:rPr>
          <w:rFonts w:hint="cs"/>
          <w:rtl/>
        </w:rPr>
        <w:t xml:space="preserve"> قال علي</w:t>
      </w:r>
      <w:r w:rsidR="00C13153">
        <w:rPr>
          <w:rFonts w:hint="cs"/>
          <w:rtl/>
        </w:rPr>
        <w:t>ٌّ</w:t>
      </w:r>
      <w:r w:rsidRPr="00AB7B7C">
        <w:rPr>
          <w:rFonts w:hint="cs"/>
          <w:rtl/>
        </w:rPr>
        <w:t xml:space="preserve"> رضي الله عنه</w:t>
      </w:r>
      <w:r w:rsidR="002A5C48">
        <w:rPr>
          <w:rFonts w:hint="cs"/>
          <w:rtl/>
        </w:rPr>
        <w:t>:</w:t>
      </w:r>
      <w:r w:rsidRPr="00AB7B7C">
        <w:rPr>
          <w:rFonts w:hint="cs"/>
          <w:rtl/>
        </w:rPr>
        <w:t xml:space="preserve"> لولا إن</w:t>
      </w:r>
      <w:r w:rsidR="00C13153">
        <w:rPr>
          <w:rFonts w:hint="cs"/>
          <w:rtl/>
        </w:rPr>
        <w:t>َّ</w:t>
      </w:r>
      <w:r w:rsidRPr="00AB7B7C">
        <w:rPr>
          <w:rFonts w:hint="cs"/>
          <w:rtl/>
        </w:rPr>
        <w:t xml:space="preserve"> عمر رضي الله عنه نهى عن المتعة ما زنى</w:t>
      </w:r>
      <w:r w:rsidR="002D3F8C">
        <w:rPr>
          <w:rFonts w:hint="cs"/>
          <w:rtl/>
        </w:rPr>
        <w:t xml:space="preserve"> إلّا </w:t>
      </w:r>
      <w:r w:rsidRPr="00AB7B7C">
        <w:rPr>
          <w:rFonts w:hint="cs"/>
          <w:rtl/>
        </w:rPr>
        <w:t>شقي</w:t>
      </w:r>
      <w:r w:rsidR="00C13153">
        <w:rPr>
          <w:rFonts w:hint="cs"/>
          <w:rtl/>
        </w:rPr>
        <w:t>ٌّ</w:t>
      </w:r>
      <w:r w:rsidRPr="00AB7B7C">
        <w:rPr>
          <w:rFonts w:hint="cs"/>
          <w:rtl/>
        </w:rPr>
        <w:t xml:space="preserve">. </w:t>
      </w:r>
    </w:p>
    <w:p w:rsidR="001908EB" w:rsidRPr="00C808E7" w:rsidRDefault="0026644B" w:rsidP="00C13153">
      <w:pPr>
        <w:pStyle w:val="libBold1"/>
        <w:rPr>
          <w:rtl/>
        </w:rPr>
      </w:pPr>
      <w:bookmarkStart w:id="119" w:name="140"/>
      <w:r w:rsidRPr="00C808E7">
        <w:rPr>
          <w:rFonts w:hint="cs"/>
          <w:rtl/>
        </w:rPr>
        <w:t>صورة أخرى</w:t>
      </w:r>
      <w:r w:rsidR="002A5C48" w:rsidRPr="00C808E7">
        <w:rPr>
          <w:rFonts w:hint="cs"/>
          <w:rtl/>
        </w:rPr>
        <w:t>:</w:t>
      </w:r>
      <w:bookmarkEnd w:id="119"/>
      <w:r w:rsidRPr="00C808E7">
        <w:rPr>
          <w:rFonts w:hint="cs"/>
          <w:rtl/>
        </w:rPr>
        <w:t xml:space="preserve"> </w:t>
      </w:r>
    </w:p>
    <w:p w:rsidR="001908EB" w:rsidRDefault="0026644B" w:rsidP="00C13153">
      <w:pPr>
        <w:pStyle w:val="libNormal"/>
        <w:rPr>
          <w:rtl/>
        </w:rPr>
      </w:pPr>
      <w:r w:rsidRPr="00AB7B7C">
        <w:rPr>
          <w:rFonts w:hint="cs"/>
          <w:rtl/>
        </w:rPr>
        <w:t>عن الحكم إن</w:t>
      </w:r>
      <w:r w:rsidR="00C13153">
        <w:rPr>
          <w:rFonts w:hint="cs"/>
          <w:rtl/>
        </w:rPr>
        <w:t>َّ</w:t>
      </w:r>
      <w:r w:rsidRPr="00AB7B7C">
        <w:rPr>
          <w:rFonts w:hint="cs"/>
          <w:rtl/>
        </w:rPr>
        <w:t>ه س</w:t>
      </w:r>
      <w:r w:rsidR="00C13153">
        <w:rPr>
          <w:rFonts w:hint="cs"/>
          <w:rtl/>
        </w:rPr>
        <w:t>ُ</w:t>
      </w:r>
      <w:r w:rsidRPr="00AB7B7C">
        <w:rPr>
          <w:rFonts w:hint="cs"/>
          <w:rtl/>
        </w:rPr>
        <w:t>ئل عن هذه الآية</w:t>
      </w:r>
      <w:r w:rsidR="00155825">
        <w:rPr>
          <w:rFonts w:hint="cs"/>
          <w:rtl/>
        </w:rPr>
        <w:t xml:space="preserve"> - </w:t>
      </w:r>
      <w:r w:rsidRPr="00AB7B7C">
        <w:rPr>
          <w:rFonts w:hint="cs"/>
          <w:rtl/>
        </w:rPr>
        <w:t>آية متعة النساء</w:t>
      </w:r>
      <w:r w:rsidR="00155825">
        <w:rPr>
          <w:rFonts w:hint="cs"/>
          <w:rtl/>
        </w:rPr>
        <w:t xml:space="preserve"> - </w:t>
      </w:r>
      <w:r w:rsidRPr="00AB7B7C">
        <w:rPr>
          <w:rFonts w:hint="cs"/>
          <w:rtl/>
        </w:rPr>
        <w:t>أمنسوخة</w:t>
      </w:r>
      <w:r w:rsidR="00C13153">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وقال علي</w:t>
      </w:r>
      <w:r w:rsidR="00C13153">
        <w:rPr>
          <w:rFonts w:hint="cs"/>
          <w:rtl/>
        </w:rPr>
        <w:t>ٌّ</w:t>
      </w:r>
      <w:r w:rsidR="002A5C48">
        <w:rPr>
          <w:rFonts w:hint="cs"/>
          <w:rtl/>
        </w:rPr>
        <w:t>:</w:t>
      </w:r>
      <w:r w:rsidRPr="00AB7B7C">
        <w:rPr>
          <w:rFonts w:hint="cs"/>
          <w:rtl/>
        </w:rPr>
        <w:t xml:space="preserve"> لولا إن</w:t>
      </w:r>
      <w:r w:rsidR="00C13153">
        <w:rPr>
          <w:rFonts w:hint="cs"/>
          <w:rtl/>
        </w:rPr>
        <w:t>ّ</w:t>
      </w:r>
      <w:r w:rsidRPr="00AB7B7C">
        <w:rPr>
          <w:rFonts w:hint="cs"/>
          <w:rtl/>
        </w:rPr>
        <w:t xml:space="preserve"> عمر نهى عن المتعة ما زنى</w:t>
      </w:r>
      <w:r w:rsidR="002D3F8C">
        <w:rPr>
          <w:rFonts w:hint="cs"/>
          <w:rtl/>
        </w:rPr>
        <w:t xml:space="preserve"> إلّا </w:t>
      </w:r>
      <w:r w:rsidRPr="00AB7B7C">
        <w:rPr>
          <w:rFonts w:hint="cs"/>
          <w:rtl/>
        </w:rPr>
        <w:t>شقي</w:t>
      </w:r>
      <w:r w:rsidR="00C13153">
        <w:rPr>
          <w:rFonts w:hint="cs"/>
          <w:rtl/>
        </w:rPr>
        <w:t>ٌّ</w:t>
      </w:r>
      <w:r w:rsidRPr="00AB7B7C">
        <w:rPr>
          <w:rFonts w:hint="cs"/>
          <w:rtl/>
        </w:rPr>
        <w:t xml:space="preserve">. </w:t>
      </w:r>
    </w:p>
    <w:p w:rsidR="001908EB" w:rsidRDefault="0026644B" w:rsidP="00FE66E0">
      <w:pPr>
        <w:pStyle w:val="libNormal"/>
        <w:rPr>
          <w:rtl/>
        </w:rPr>
      </w:pPr>
      <w:r w:rsidRPr="00AB7B7C">
        <w:rPr>
          <w:rFonts w:hint="cs"/>
          <w:rtl/>
        </w:rPr>
        <w:t>تفسير الطبري 5 ص 9 بإسناد صحيح</w:t>
      </w:r>
      <w:r w:rsidR="002A5C48">
        <w:rPr>
          <w:rFonts w:hint="cs"/>
          <w:rtl/>
        </w:rPr>
        <w:t>،</w:t>
      </w:r>
      <w:r w:rsidRPr="00AB7B7C">
        <w:rPr>
          <w:rFonts w:hint="cs"/>
          <w:rtl/>
        </w:rPr>
        <w:t xml:space="preserve"> تفسير الثعلبي</w:t>
      </w:r>
      <w:r w:rsidR="002A5C48">
        <w:rPr>
          <w:rFonts w:hint="cs"/>
          <w:rtl/>
        </w:rPr>
        <w:t>،</w:t>
      </w:r>
      <w:r w:rsidRPr="00AB7B7C">
        <w:rPr>
          <w:rFonts w:hint="cs"/>
          <w:rtl/>
        </w:rPr>
        <w:t xml:space="preserve"> تفسير الرازي 3 ص 200</w:t>
      </w:r>
      <w:r w:rsidR="002A5C48">
        <w:rPr>
          <w:rFonts w:hint="cs"/>
          <w:rtl/>
        </w:rPr>
        <w:t>،</w:t>
      </w:r>
      <w:r w:rsidRPr="00AB7B7C">
        <w:rPr>
          <w:rFonts w:hint="cs"/>
          <w:rtl/>
        </w:rPr>
        <w:t xml:space="preserve"> تفسير أبي حي</w:t>
      </w:r>
      <w:r w:rsidR="00C13153">
        <w:rPr>
          <w:rFonts w:hint="cs"/>
          <w:rtl/>
        </w:rPr>
        <w:t>ّ</w:t>
      </w:r>
      <w:r w:rsidRPr="00AB7B7C">
        <w:rPr>
          <w:rFonts w:hint="cs"/>
          <w:rtl/>
        </w:rPr>
        <w:t>ان 3 ص 218</w:t>
      </w:r>
      <w:r w:rsidR="002A5C48">
        <w:rPr>
          <w:rFonts w:hint="cs"/>
          <w:rtl/>
        </w:rPr>
        <w:t>،</w:t>
      </w:r>
      <w:r w:rsidRPr="00AB7B7C">
        <w:rPr>
          <w:rFonts w:hint="cs"/>
          <w:rtl/>
        </w:rPr>
        <w:t xml:space="preserve"> تفسير النيسابوري</w:t>
      </w:r>
      <w:r w:rsidR="002A5C48">
        <w:rPr>
          <w:rFonts w:hint="cs"/>
          <w:rtl/>
        </w:rPr>
        <w:t>،</w:t>
      </w:r>
      <w:r w:rsidRPr="00AB7B7C">
        <w:rPr>
          <w:rFonts w:hint="cs"/>
          <w:rtl/>
        </w:rPr>
        <w:t xml:space="preserve"> الدر</w:t>
      </w:r>
      <w:r w:rsidR="00C13153">
        <w:rPr>
          <w:rFonts w:hint="cs"/>
          <w:rtl/>
        </w:rPr>
        <w:t>ّ</w:t>
      </w:r>
      <w:r w:rsidRPr="00AB7B7C">
        <w:rPr>
          <w:rFonts w:hint="cs"/>
          <w:rtl/>
        </w:rPr>
        <w:t xml:space="preserve"> المنثور 2 ص 140 بعد</w:t>
      </w:r>
      <w:r w:rsidR="00C13153">
        <w:rPr>
          <w:rFonts w:hint="cs"/>
          <w:rtl/>
        </w:rPr>
        <w:t>َّ</w:t>
      </w:r>
      <w:r w:rsidRPr="00AB7B7C">
        <w:rPr>
          <w:rFonts w:hint="cs"/>
          <w:rtl/>
        </w:rPr>
        <w:t xml:space="preserve">ة طرق. </w:t>
      </w:r>
    </w:p>
    <w:p w:rsidR="001908EB" w:rsidRPr="00FE66E0" w:rsidRDefault="0026644B" w:rsidP="00C13153">
      <w:pPr>
        <w:pStyle w:val="libNormal"/>
        <w:rPr>
          <w:rtl/>
        </w:rPr>
      </w:pPr>
      <w:r w:rsidRPr="00FE66E0">
        <w:rPr>
          <w:rFonts w:hint="cs"/>
          <w:rtl/>
        </w:rPr>
        <w:t>4</w:t>
      </w:r>
      <w:r w:rsidR="00155825" w:rsidRPr="00FE66E0">
        <w:rPr>
          <w:rFonts w:hint="cs"/>
          <w:rtl/>
        </w:rPr>
        <w:t xml:space="preserve"> - </w:t>
      </w:r>
      <w:r w:rsidRPr="00FE66E0">
        <w:rPr>
          <w:rFonts w:hint="cs"/>
          <w:rtl/>
        </w:rPr>
        <w:t>عن ابن جريج عن عطاء قال سمعت ابن عب</w:t>
      </w:r>
      <w:r w:rsidR="00C13153">
        <w:rPr>
          <w:rFonts w:hint="cs"/>
          <w:rtl/>
        </w:rPr>
        <w:t>ّ</w:t>
      </w:r>
      <w:r w:rsidRPr="00FE66E0">
        <w:rPr>
          <w:rFonts w:hint="cs"/>
          <w:rtl/>
        </w:rPr>
        <w:t>اس يقول</w:t>
      </w:r>
      <w:r w:rsidR="002A5C48" w:rsidRPr="00FE66E0">
        <w:rPr>
          <w:rFonts w:hint="cs"/>
          <w:rtl/>
        </w:rPr>
        <w:t>:</w:t>
      </w:r>
      <w:r w:rsidRPr="00FE66E0">
        <w:rPr>
          <w:rFonts w:hint="cs"/>
          <w:rtl/>
        </w:rPr>
        <w:t xml:space="preserve"> رحم الله عمر ما كانت المتعة</w:t>
      </w:r>
      <w:r w:rsidR="002D3F8C" w:rsidRPr="00FE66E0">
        <w:rPr>
          <w:rFonts w:hint="cs"/>
          <w:rtl/>
        </w:rPr>
        <w:t xml:space="preserve"> إلّا </w:t>
      </w:r>
      <w:r w:rsidRPr="00FE66E0">
        <w:rPr>
          <w:rFonts w:hint="cs"/>
          <w:rtl/>
        </w:rPr>
        <w:t>رحمة من الله رحم بها أ</w:t>
      </w:r>
      <w:r w:rsidR="00C13153">
        <w:rPr>
          <w:rFonts w:hint="cs"/>
          <w:rtl/>
        </w:rPr>
        <w:t>ُ</w:t>
      </w:r>
      <w:r w:rsidRPr="00FE66E0">
        <w:rPr>
          <w:rFonts w:hint="cs"/>
          <w:rtl/>
        </w:rPr>
        <w:t>م</w:t>
      </w:r>
      <w:r w:rsidR="00C13153">
        <w:rPr>
          <w:rFonts w:hint="cs"/>
          <w:rtl/>
        </w:rPr>
        <w:t>ّ</w:t>
      </w:r>
      <w:r w:rsidRPr="00FE66E0">
        <w:rPr>
          <w:rFonts w:hint="cs"/>
          <w:rtl/>
        </w:rPr>
        <w:t>ة</w:t>
      </w:r>
      <w:r w:rsidR="009E13C6" w:rsidRPr="00FE66E0">
        <w:rPr>
          <w:rFonts w:hint="cs"/>
          <w:rtl/>
        </w:rPr>
        <w:t xml:space="preserve"> محمّد </w:t>
      </w:r>
      <w:r w:rsidRPr="00FE66E0">
        <w:rPr>
          <w:rFonts w:hint="cs"/>
          <w:rtl/>
        </w:rPr>
        <w:t>ولولا نهيه لما احتاج إلى الزنا</w:t>
      </w:r>
      <w:r w:rsidR="002D3F8C" w:rsidRPr="00FE66E0">
        <w:rPr>
          <w:rFonts w:hint="cs"/>
          <w:rtl/>
        </w:rPr>
        <w:t xml:space="preserve"> إلّا </w:t>
      </w:r>
      <w:r w:rsidRPr="00FE66E0">
        <w:rPr>
          <w:rFonts w:hint="cs"/>
          <w:rtl/>
        </w:rPr>
        <w:t>شفا</w:t>
      </w:r>
      <w:r w:rsidRPr="00155825">
        <w:rPr>
          <w:rStyle w:val="libFootnotenumChar"/>
          <w:rFonts w:hint="cs"/>
          <w:rtl/>
        </w:rPr>
        <w:t>(1)</w:t>
      </w:r>
      <w:r w:rsidRPr="00FE66E0">
        <w:rPr>
          <w:rFonts w:hint="cs"/>
          <w:rtl/>
        </w:rPr>
        <w:t xml:space="preserve">. </w:t>
      </w:r>
    </w:p>
    <w:p w:rsidR="001908EB" w:rsidRDefault="0026644B" w:rsidP="00C13153">
      <w:pPr>
        <w:pStyle w:val="libNormal"/>
        <w:rPr>
          <w:rtl/>
        </w:rPr>
      </w:pPr>
      <w:r w:rsidRPr="00AB7B7C">
        <w:rPr>
          <w:rFonts w:hint="cs"/>
          <w:rtl/>
        </w:rPr>
        <w:t>أحكام القرآن للجص</w:t>
      </w:r>
      <w:r w:rsidR="00C13153">
        <w:rPr>
          <w:rFonts w:hint="cs"/>
          <w:rtl/>
        </w:rPr>
        <w:t>ّ</w:t>
      </w:r>
      <w:r w:rsidRPr="00AB7B7C">
        <w:rPr>
          <w:rFonts w:hint="cs"/>
          <w:rtl/>
        </w:rPr>
        <w:t>اص 2 ص 179</w:t>
      </w:r>
      <w:r w:rsidR="002A5C48">
        <w:rPr>
          <w:rFonts w:hint="cs"/>
          <w:rtl/>
        </w:rPr>
        <w:t>،</w:t>
      </w:r>
      <w:r w:rsidRPr="00AB7B7C">
        <w:rPr>
          <w:rFonts w:hint="cs"/>
          <w:rtl/>
        </w:rPr>
        <w:t xml:space="preserve"> بداية المجتهد لابن رشد 2 ص 58</w:t>
      </w:r>
      <w:r w:rsidR="002A5C48">
        <w:rPr>
          <w:rFonts w:hint="cs"/>
          <w:rtl/>
        </w:rPr>
        <w:t>،</w:t>
      </w:r>
      <w:r w:rsidRPr="00AB7B7C">
        <w:rPr>
          <w:rFonts w:hint="cs"/>
          <w:rtl/>
        </w:rPr>
        <w:t xml:space="preserve"> النهاية لابن الأثير 2 ص 249</w:t>
      </w:r>
      <w:r w:rsidR="002A5C48">
        <w:rPr>
          <w:rFonts w:hint="cs"/>
          <w:rtl/>
        </w:rPr>
        <w:t>،</w:t>
      </w:r>
      <w:r w:rsidRPr="00AB7B7C">
        <w:rPr>
          <w:rFonts w:hint="cs"/>
          <w:rtl/>
        </w:rPr>
        <w:t xml:space="preserve"> الغريبين للهروي</w:t>
      </w:r>
      <w:r w:rsidR="002A5C48">
        <w:rPr>
          <w:rFonts w:hint="cs"/>
          <w:rtl/>
        </w:rPr>
        <w:t>،</w:t>
      </w:r>
      <w:r w:rsidRPr="00AB7B7C">
        <w:rPr>
          <w:rFonts w:hint="cs"/>
          <w:rtl/>
        </w:rPr>
        <w:t xml:space="preserve"> الفائق للزمخشري 1 ص 331</w:t>
      </w:r>
      <w:r w:rsidR="002A5C48">
        <w:rPr>
          <w:rFonts w:hint="cs"/>
          <w:rtl/>
        </w:rPr>
        <w:t>،</w:t>
      </w:r>
      <w:r w:rsidRPr="00AB7B7C">
        <w:rPr>
          <w:rFonts w:hint="cs"/>
          <w:rtl/>
        </w:rPr>
        <w:t xml:space="preserve"> تفسير القرطبي 5 ص 130 وفيه بدل</w:t>
      </w:r>
      <w:r w:rsidR="002D3F8C">
        <w:rPr>
          <w:rFonts w:hint="cs"/>
          <w:rtl/>
        </w:rPr>
        <w:t xml:space="preserve"> إلّا </w:t>
      </w:r>
      <w:r w:rsidRPr="00AB7B7C">
        <w:rPr>
          <w:rFonts w:hint="cs"/>
          <w:rtl/>
        </w:rPr>
        <w:t>شفا</w:t>
      </w:r>
      <w:r w:rsidR="002A5C48">
        <w:rPr>
          <w:rFonts w:hint="cs"/>
          <w:rtl/>
        </w:rPr>
        <w:t>:</w:t>
      </w:r>
      <w:r w:rsidR="002D3F8C">
        <w:rPr>
          <w:rFonts w:hint="cs"/>
          <w:rtl/>
        </w:rPr>
        <w:t xml:space="preserve"> إلّا </w:t>
      </w:r>
      <w:r w:rsidRPr="00AB7B7C">
        <w:rPr>
          <w:rFonts w:hint="cs"/>
          <w:rtl/>
        </w:rPr>
        <w:t>شقي</w:t>
      </w:r>
      <w:r w:rsidR="00C13153">
        <w:rPr>
          <w:rFonts w:hint="cs"/>
          <w:rtl/>
        </w:rPr>
        <w:t>ٌّ</w:t>
      </w:r>
      <w:r w:rsidRPr="00AB7B7C">
        <w:rPr>
          <w:rFonts w:hint="cs"/>
          <w:rtl/>
        </w:rPr>
        <w:t>. وكذلك في تفسير السيوطي 2 ص 140 من طريق الحافظين عبد الرز</w:t>
      </w:r>
      <w:r w:rsidR="00C13153">
        <w:rPr>
          <w:rFonts w:hint="cs"/>
          <w:rtl/>
        </w:rPr>
        <w:t>ّ</w:t>
      </w:r>
      <w:r w:rsidRPr="00AB7B7C">
        <w:rPr>
          <w:rFonts w:hint="cs"/>
          <w:rtl/>
        </w:rPr>
        <w:t>اق وابن المنذر عن عطاء</w:t>
      </w:r>
      <w:r w:rsidR="002A5C48">
        <w:rPr>
          <w:rFonts w:hint="cs"/>
          <w:rtl/>
        </w:rPr>
        <w:t>،</w:t>
      </w:r>
      <w:r w:rsidRPr="00AB7B7C">
        <w:rPr>
          <w:rFonts w:hint="cs"/>
          <w:rtl/>
        </w:rPr>
        <w:t xml:space="preserve"> لسان العرب لابن منظور 19 ص 166</w:t>
      </w:r>
      <w:r w:rsidR="002A5C48">
        <w:rPr>
          <w:rFonts w:hint="cs"/>
          <w:rtl/>
        </w:rPr>
        <w:t>،</w:t>
      </w:r>
      <w:r w:rsidRPr="00AB7B7C">
        <w:rPr>
          <w:rFonts w:hint="cs"/>
          <w:rtl/>
        </w:rPr>
        <w:t xml:space="preserve"> تاج العروس 10 ص 200 وحذف من صدر الحديث </w:t>
      </w:r>
      <w:r w:rsidR="00C13153">
        <w:rPr>
          <w:rFonts w:hint="cs"/>
          <w:rtl/>
        </w:rPr>
        <w:t>«</w:t>
      </w:r>
      <w:r w:rsidRPr="00AB7B7C">
        <w:rPr>
          <w:rFonts w:hint="cs"/>
          <w:rtl/>
        </w:rPr>
        <w:t>رحم الله عمر</w:t>
      </w:r>
      <w:r w:rsidR="00C13153">
        <w:rPr>
          <w:rFonts w:hint="cs"/>
          <w:rtl/>
        </w:rPr>
        <w:t>»</w:t>
      </w:r>
      <w:r w:rsidRPr="00AB7B7C">
        <w:rPr>
          <w:rFonts w:hint="cs"/>
          <w:rtl/>
        </w:rPr>
        <w:t xml:space="preserve"> وزاد هو وابن منظور قال عطاء</w:t>
      </w:r>
      <w:r w:rsidR="002A5C48">
        <w:rPr>
          <w:rFonts w:hint="cs"/>
          <w:rtl/>
        </w:rPr>
        <w:t>:</w:t>
      </w:r>
      <w:r w:rsidRPr="00AB7B7C">
        <w:rPr>
          <w:rFonts w:hint="cs"/>
          <w:rtl/>
        </w:rPr>
        <w:t xml:space="preserve"> والله لكأن</w:t>
      </w:r>
      <w:r w:rsidR="00C13153">
        <w:rPr>
          <w:rFonts w:hint="cs"/>
          <w:rtl/>
        </w:rPr>
        <w:t>ِّ</w:t>
      </w:r>
      <w:r w:rsidRPr="00AB7B7C">
        <w:rPr>
          <w:rFonts w:hint="cs"/>
          <w:rtl/>
        </w:rPr>
        <w:t>ي أسمع قوله</w:t>
      </w:r>
      <w:r w:rsidR="002D3F8C">
        <w:rPr>
          <w:rFonts w:hint="cs"/>
          <w:rtl/>
        </w:rPr>
        <w:t xml:space="preserve"> إلّا </w:t>
      </w:r>
      <w:r w:rsidRPr="00AB7B7C">
        <w:rPr>
          <w:rFonts w:hint="cs"/>
          <w:rtl/>
        </w:rPr>
        <w:t>شقي</w:t>
      </w:r>
      <w:r w:rsidR="00C13153">
        <w:rPr>
          <w:rFonts w:hint="cs"/>
          <w:rtl/>
        </w:rPr>
        <w:t>ّ</w:t>
      </w:r>
      <w:r w:rsidRPr="00AB7B7C">
        <w:rPr>
          <w:rFonts w:hint="cs"/>
          <w:rtl/>
        </w:rPr>
        <w:t xml:space="preserve">. </w:t>
      </w:r>
    </w:p>
    <w:p w:rsidR="0026644B" w:rsidRPr="00AB7B7C" w:rsidRDefault="0026644B" w:rsidP="00FE66E0">
      <w:pPr>
        <w:pStyle w:val="libNormal"/>
        <w:rPr>
          <w:rtl/>
        </w:rPr>
      </w:pPr>
      <w:r w:rsidRPr="00AB7B7C">
        <w:rPr>
          <w:rFonts w:hint="cs"/>
          <w:rtl/>
        </w:rPr>
        <w:t>5</w:t>
      </w:r>
      <w:r w:rsidR="00155825">
        <w:rPr>
          <w:rFonts w:hint="cs"/>
          <w:rtl/>
        </w:rPr>
        <w:t xml:space="preserve"> - </w:t>
      </w:r>
      <w:r w:rsidRPr="00AB7B7C">
        <w:rPr>
          <w:rFonts w:hint="cs"/>
          <w:rtl/>
        </w:rPr>
        <w:t>أخرج الحافظ عبد الرز</w:t>
      </w:r>
      <w:r w:rsidR="00C13153">
        <w:rPr>
          <w:rFonts w:hint="cs"/>
          <w:rtl/>
        </w:rPr>
        <w:t>ّ</w:t>
      </w:r>
      <w:r w:rsidRPr="00AB7B7C">
        <w:rPr>
          <w:rFonts w:hint="cs"/>
          <w:rtl/>
        </w:rPr>
        <w:t>اق في مصن</w:t>
      </w:r>
      <w:r w:rsidR="00C13153">
        <w:rPr>
          <w:rFonts w:hint="cs"/>
          <w:rtl/>
        </w:rPr>
        <w:t>ّ</w:t>
      </w:r>
      <w:r w:rsidRPr="00AB7B7C">
        <w:rPr>
          <w:rFonts w:hint="cs"/>
          <w:rtl/>
        </w:rPr>
        <w:t>فه عن ابن جريج قال</w:t>
      </w:r>
      <w:r w:rsidR="002A5C48">
        <w:rPr>
          <w:rFonts w:hint="cs"/>
          <w:rtl/>
        </w:rPr>
        <w:t>:</w:t>
      </w:r>
      <w:r w:rsidRPr="00AB7B7C">
        <w:rPr>
          <w:rFonts w:hint="cs"/>
          <w:rtl/>
        </w:rPr>
        <w:t xml:space="preserve"> أخبرني أبو الز</w:t>
      </w:r>
      <w:r w:rsidR="00C13153">
        <w:rPr>
          <w:rFonts w:hint="cs"/>
          <w:rtl/>
        </w:rPr>
        <w:t>ُّ</w:t>
      </w:r>
      <w:r w:rsidRPr="00AB7B7C">
        <w:rPr>
          <w:rFonts w:hint="cs"/>
          <w:rtl/>
        </w:rPr>
        <w:t xml:space="preserve">بير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أي</w:t>
      </w:r>
      <w:r w:rsidR="002D3F8C">
        <w:rPr>
          <w:rFonts w:hint="cs"/>
          <w:rtl/>
        </w:rPr>
        <w:t xml:space="preserve"> إلّا </w:t>
      </w:r>
      <w:r w:rsidRPr="0026644B">
        <w:rPr>
          <w:rFonts w:hint="cs"/>
          <w:rtl/>
        </w:rPr>
        <w:t>قليلا</w:t>
      </w:r>
      <w:r w:rsidR="00C13153">
        <w:rPr>
          <w:rFonts w:hint="cs"/>
          <w:rtl/>
        </w:rPr>
        <w:t>ً</w:t>
      </w:r>
      <w:r w:rsidRPr="0026644B">
        <w:rPr>
          <w:rFonts w:hint="cs"/>
          <w:rtl/>
        </w:rPr>
        <w:t xml:space="preserve"> من الناس. قاله ابن الأثير في النهاية. </w:t>
      </w:r>
    </w:p>
    <w:p w:rsidR="0026644B" w:rsidRPr="007B368A" w:rsidRDefault="0026644B" w:rsidP="0026644B">
      <w:pPr>
        <w:pStyle w:val="libNormal"/>
      </w:pPr>
      <w:r>
        <w:rPr>
          <w:rFonts w:hint="cs"/>
          <w:rtl/>
        </w:rPr>
        <w:br w:type="page"/>
      </w:r>
    </w:p>
    <w:p w:rsidR="001908EB" w:rsidRDefault="0026644B" w:rsidP="00D451F9">
      <w:pPr>
        <w:pStyle w:val="libNormal"/>
        <w:rPr>
          <w:rtl/>
        </w:rPr>
      </w:pPr>
      <w:r w:rsidRPr="00AB7B7C">
        <w:rPr>
          <w:rFonts w:hint="cs"/>
          <w:rtl/>
        </w:rPr>
        <w:lastRenderedPageBreak/>
        <w:t>عن جابر قال</w:t>
      </w:r>
      <w:r w:rsidR="002A5C48">
        <w:rPr>
          <w:rFonts w:hint="cs"/>
          <w:rtl/>
        </w:rPr>
        <w:t>:</w:t>
      </w:r>
      <w:r w:rsidRPr="00AB7B7C">
        <w:rPr>
          <w:rFonts w:hint="cs"/>
          <w:rtl/>
        </w:rPr>
        <w:t xml:space="preserve"> قدم عمرو بن حريث الكوفة فاستمتع بمولاة فأتى بها عمر وهي حبلى فسأله فاعترف قال</w:t>
      </w:r>
      <w:r w:rsidR="002A5C48">
        <w:rPr>
          <w:rFonts w:hint="cs"/>
          <w:rtl/>
        </w:rPr>
        <w:t>:</w:t>
      </w:r>
      <w:r w:rsidRPr="00AB7B7C">
        <w:rPr>
          <w:rFonts w:hint="cs"/>
          <w:rtl/>
        </w:rPr>
        <w:t xml:space="preserve"> فذلك حين نهى عنها عمر. </w:t>
      </w:r>
      <w:r w:rsidR="00D451F9">
        <w:rPr>
          <w:rFonts w:hint="cs"/>
          <w:rtl/>
        </w:rPr>
        <w:t>[</w:t>
      </w:r>
      <w:r w:rsidRPr="00AB7B7C">
        <w:rPr>
          <w:rFonts w:hint="cs"/>
          <w:rtl/>
        </w:rPr>
        <w:t>فتح الباري 9 ص 141</w:t>
      </w:r>
      <w:r w:rsidR="00D451F9">
        <w:rPr>
          <w:rFonts w:hint="cs"/>
          <w:rtl/>
        </w:rPr>
        <w:t>]</w:t>
      </w:r>
      <w:r w:rsidRPr="00AB7B7C">
        <w:rPr>
          <w:rFonts w:hint="cs"/>
          <w:rtl/>
        </w:rPr>
        <w:t xml:space="preserve">. </w:t>
      </w:r>
    </w:p>
    <w:p w:rsidR="00D451F9" w:rsidRDefault="0026644B" w:rsidP="00D451F9">
      <w:pPr>
        <w:pStyle w:val="libNormal"/>
        <w:rPr>
          <w:rtl/>
        </w:rPr>
      </w:pPr>
      <w:r w:rsidRPr="00AB7B7C">
        <w:rPr>
          <w:rFonts w:hint="cs"/>
          <w:rtl/>
        </w:rPr>
        <w:t>6</w:t>
      </w:r>
      <w:r w:rsidR="00155825">
        <w:rPr>
          <w:rFonts w:hint="cs"/>
          <w:rtl/>
        </w:rPr>
        <w:t xml:space="preserve"> - </w:t>
      </w:r>
      <w:r w:rsidRPr="00AB7B7C">
        <w:rPr>
          <w:rFonts w:hint="cs"/>
          <w:rtl/>
        </w:rPr>
        <w:t>أخرج الحافظ ابن أبي شيبة عن نافع</w:t>
      </w:r>
      <w:r w:rsidR="00E7610E">
        <w:rPr>
          <w:rFonts w:hint="cs"/>
          <w:rtl/>
        </w:rPr>
        <w:t>؟</w:t>
      </w:r>
      <w:r w:rsidRPr="00AB7B7C">
        <w:rPr>
          <w:rFonts w:hint="cs"/>
          <w:rtl/>
        </w:rPr>
        <w:t xml:space="preserve"> إن</w:t>
      </w:r>
      <w:r w:rsidR="00D451F9">
        <w:rPr>
          <w:rFonts w:hint="cs"/>
          <w:rtl/>
        </w:rPr>
        <w:t>َّ</w:t>
      </w:r>
      <w:r w:rsidRPr="00AB7B7C">
        <w:rPr>
          <w:rFonts w:hint="cs"/>
          <w:rtl/>
        </w:rPr>
        <w:t xml:space="preserve"> ابن عمر س</w:t>
      </w:r>
      <w:r w:rsidR="00D451F9">
        <w:rPr>
          <w:rFonts w:hint="cs"/>
          <w:rtl/>
        </w:rPr>
        <w:t>ُ</w:t>
      </w:r>
      <w:r w:rsidRPr="00AB7B7C">
        <w:rPr>
          <w:rFonts w:hint="cs"/>
          <w:rtl/>
        </w:rPr>
        <w:t>ئل عن المتعة</w:t>
      </w:r>
      <w:r w:rsidR="00E7610E">
        <w:rPr>
          <w:rFonts w:hint="cs"/>
          <w:rtl/>
        </w:rPr>
        <w:t>؟</w:t>
      </w:r>
      <w:r w:rsidRPr="00AB7B7C">
        <w:rPr>
          <w:rFonts w:hint="cs"/>
          <w:rtl/>
        </w:rPr>
        <w:t xml:space="preserve"> فقال</w:t>
      </w:r>
      <w:r w:rsidR="002A5C48">
        <w:rPr>
          <w:rFonts w:hint="cs"/>
          <w:rtl/>
        </w:rPr>
        <w:t>:</w:t>
      </w:r>
      <w:r w:rsidRPr="00AB7B7C">
        <w:rPr>
          <w:rFonts w:hint="cs"/>
          <w:rtl/>
        </w:rPr>
        <w:t xml:space="preserve"> حرام</w:t>
      </w:r>
      <w:r w:rsidR="00D451F9">
        <w:rPr>
          <w:rFonts w:hint="cs"/>
          <w:rtl/>
        </w:rPr>
        <w:t>ٌ</w:t>
      </w:r>
      <w:r w:rsidRPr="00AB7B7C">
        <w:rPr>
          <w:rFonts w:hint="cs"/>
          <w:rtl/>
        </w:rPr>
        <w:t>. فقيل له</w:t>
      </w:r>
      <w:r w:rsidR="002A5C48">
        <w:rPr>
          <w:rFonts w:hint="cs"/>
          <w:rtl/>
        </w:rPr>
        <w:t>:</w:t>
      </w:r>
      <w:r w:rsidRPr="00AB7B7C">
        <w:rPr>
          <w:rFonts w:hint="cs"/>
          <w:rtl/>
        </w:rPr>
        <w:t xml:space="preserve"> </w:t>
      </w:r>
      <w:r w:rsidR="00D451F9">
        <w:rPr>
          <w:rFonts w:hint="cs"/>
          <w:rtl/>
        </w:rPr>
        <w:t>إ</w:t>
      </w:r>
      <w:r w:rsidRPr="00AB7B7C">
        <w:rPr>
          <w:rFonts w:hint="cs"/>
          <w:rtl/>
        </w:rPr>
        <w:t>بن عب</w:t>
      </w:r>
      <w:r w:rsidR="00D451F9">
        <w:rPr>
          <w:rFonts w:hint="cs"/>
          <w:rtl/>
        </w:rPr>
        <w:t>ّ</w:t>
      </w:r>
      <w:r w:rsidRPr="00AB7B7C">
        <w:rPr>
          <w:rFonts w:hint="cs"/>
          <w:rtl/>
        </w:rPr>
        <w:t>اس ي</w:t>
      </w:r>
      <w:r w:rsidR="00D451F9">
        <w:rPr>
          <w:rFonts w:hint="cs"/>
          <w:rtl/>
        </w:rPr>
        <w:t>ُ</w:t>
      </w:r>
      <w:r w:rsidRPr="00AB7B7C">
        <w:rPr>
          <w:rFonts w:hint="cs"/>
          <w:rtl/>
        </w:rPr>
        <w:t>فتي بها</w:t>
      </w:r>
      <w:r w:rsidR="002A5C48">
        <w:rPr>
          <w:rFonts w:hint="cs"/>
          <w:rtl/>
        </w:rPr>
        <w:t>،</w:t>
      </w:r>
      <w:r w:rsidRPr="00AB7B7C">
        <w:rPr>
          <w:rFonts w:hint="cs"/>
          <w:rtl/>
        </w:rPr>
        <w:t xml:space="preserve"> قال فهل</w:t>
      </w:r>
      <w:r w:rsidR="00D451F9">
        <w:rPr>
          <w:rFonts w:hint="cs"/>
          <w:rtl/>
        </w:rPr>
        <w:t>ّ</w:t>
      </w:r>
      <w:r w:rsidRPr="00AB7B7C">
        <w:rPr>
          <w:rFonts w:hint="cs"/>
          <w:rtl/>
        </w:rPr>
        <w:t>ا ترمرم بها</w:t>
      </w:r>
      <w:r w:rsidR="00155825">
        <w:rPr>
          <w:rFonts w:hint="cs"/>
          <w:rtl/>
        </w:rPr>
        <w:t xml:space="preserve"> - </w:t>
      </w:r>
      <w:r w:rsidRPr="00AB7B7C">
        <w:rPr>
          <w:rFonts w:hint="cs"/>
          <w:rtl/>
        </w:rPr>
        <w:t>تزمزم</w:t>
      </w:r>
      <w:r w:rsidR="00155825">
        <w:rPr>
          <w:rFonts w:hint="cs"/>
          <w:rtl/>
        </w:rPr>
        <w:t xml:space="preserve"> - </w:t>
      </w:r>
      <w:r w:rsidRPr="00AB7B7C">
        <w:rPr>
          <w:rFonts w:hint="cs"/>
          <w:rtl/>
        </w:rPr>
        <w:t xml:space="preserve">في زمان عمر. </w:t>
      </w:r>
    </w:p>
    <w:p w:rsidR="001908EB" w:rsidRDefault="0026644B" w:rsidP="00D451F9">
      <w:pPr>
        <w:pStyle w:val="libNormal"/>
        <w:rPr>
          <w:rtl/>
        </w:rPr>
      </w:pPr>
      <w:r w:rsidRPr="00AB7B7C">
        <w:rPr>
          <w:rFonts w:hint="cs"/>
          <w:rtl/>
        </w:rPr>
        <w:t>الدر</w:t>
      </w:r>
      <w:r w:rsidR="00D451F9">
        <w:rPr>
          <w:rFonts w:hint="cs"/>
          <w:rtl/>
        </w:rPr>
        <w:t>ُّ</w:t>
      </w:r>
      <w:r w:rsidRPr="00AB7B7C">
        <w:rPr>
          <w:rFonts w:hint="cs"/>
          <w:rtl/>
        </w:rPr>
        <w:t xml:space="preserve"> المنثور 2 ص 140</w:t>
      </w:r>
      <w:r w:rsidR="002A5C48">
        <w:rPr>
          <w:rFonts w:hint="cs"/>
          <w:rtl/>
        </w:rPr>
        <w:t>،</w:t>
      </w:r>
      <w:r w:rsidRPr="00AB7B7C">
        <w:rPr>
          <w:rFonts w:hint="cs"/>
          <w:rtl/>
        </w:rPr>
        <w:t xml:space="preserve"> جمع الجوامع نقلا</w:t>
      </w:r>
      <w:r w:rsidR="00D451F9">
        <w:rPr>
          <w:rFonts w:hint="cs"/>
          <w:rtl/>
        </w:rPr>
        <w:t>ً</w:t>
      </w:r>
      <w:r w:rsidRPr="00AB7B7C">
        <w:rPr>
          <w:rFonts w:hint="cs"/>
          <w:rtl/>
        </w:rPr>
        <w:t xml:space="preserve"> عن ابن جرير. </w:t>
      </w:r>
    </w:p>
    <w:p w:rsidR="00D451F9" w:rsidRDefault="0026644B" w:rsidP="00FE66E0">
      <w:pPr>
        <w:pStyle w:val="libNormal"/>
        <w:rPr>
          <w:rtl/>
        </w:rPr>
      </w:pPr>
      <w:r w:rsidRPr="00AB7B7C">
        <w:rPr>
          <w:rFonts w:hint="cs"/>
          <w:rtl/>
        </w:rPr>
        <w:t>7</w:t>
      </w:r>
      <w:r w:rsidR="00155825">
        <w:rPr>
          <w:rFonts w:hint="cs"/>
          <w:rtl/>
        </w:rPr>
        <w:t xml:space="preserve"> - </w:t>
      </w:r>
      <w:r w:rsidRPr="00AB7B7C">
        <w:rPr>
          <w:rFonts w:hint="cs"/>
          <w:rtl/>
        </w:rPr>
        <w:t>أخرج الطبري عن جابر قال</w:t>
      </w:r>
      <w:r w:rsidR="002A5C48">
        <w:rPr>
          <w:rFonts w:hint="cs"/>
          <w:rtl/>
        </w:rPr>
        <w:t>:</w:t>
      </w:r>
      <w:r w:rsidRPr="00AB7B7C">
        <w:rPr>
          <w:rFonts w:hint="cs"/>
          <w:rtl/>
        </w:rPr>
        <w:t xml:space="preserve"> كانوا يتمتعون من الن</w:t>
      </w:r>
      <w:r w:rsidR="00D451F9">
        <w:rPr>
          <w:rFonts w:hint="cs"/>
          <w:rtl/>
        </w:rPr>
        <w:t>ِّ</w:t>
      </w:r>
      <w:r w:rsidRPr="00AB7B7C">
        <w:rPr>
          <w:rFonts w:hint="cs"/>
          <w:rtl/>
        </w:rPr>
        <w:t>ساء</w:t>
      </w:r>
      <w:r w:rsidR="00B07F23">
        <w:rPr>
          <w:rFonts w:hint="cs"/>
          <w:rtl/>
        </w:rPr>
        <w:t xml:space="preserve"> حتّى </w:t>
      </w:r>
      <w:r w:rsidRPr="00AB7B7C">
        <w:rPr>
          <w:rFonts w:hint="cs"/>
          <w:rtl/>
        </w:rPr>
        <w:t xml:space="preserve">نهاهم عمر بن الخطاب. </w:t>
      </w:r>
    </w:p>
    <w:p w:rsidR="001908EB" w:rsidRDefault="00D451F9" w:rsidP="00D451F9">
      <w:pPr>
        <w:pStyle w:val="libLeft"/>
        <w:rPr>
          <w:rtl/>
        </w:rPr>
      </w:pPr>
      <w:r>
        <w:rPr>
          <w:rFonts w:hint="cs"/>
          <w:rtl/>
        </w:rPr>
        <w:t>[</w:t>
      </w:r>
      <w:r w:rsidR="0026644B" w:rsidRPr="00AB7B7C">
        <w:rPr>
          <w:rFonts w:hint="cs"/>
          <w:rtl/>
        </w:rPr>
        <w:t>كنز العمال 8 ص 293</w:t>
      </w:r>
      <w:r>
        <w:rPr>
          <w:rFonts w:hint="cs"/>
          <w:rtl/>
        </w:rPr>
        <w:t>]</w:t>
      </w:r>
      <w:r w:rsidR="0026644B" w:rsidRPr="00AB7B7C">
        <w:rPr>
          <w:rFonts w:hint="cs"/>
          <w:rtl/>
        </w:rPr>
        <w:t xml:space="preserve">. </w:t>
      </w:r>
    </w:p>
    <w:p w:rsidR="00D451F9" w:rsidRDefault="0026644B" w:rsidP="00D451F9">
      <w:pPr>
        <w:pStyle w:val="libNormal"/>
        <w:rPr>
          <w:rtl/>
        </w:rPr>
      </w:pPr>
      <w:r w:rsidRPr="00AB7B7C">
        <w:rPr>
          <w:rFonts w:hint="cs"/>
          <w:rtl/>
        </w:rPr>
        <w:t>8</w:t>
      </w:r>
      <w:r w:rsidR="00155825">
        <w:rPr>
          <w:rFonts w:hint="cs"/>
          <w:rtl/>
        </w:rPr>
        <w:t xml:space="preserve"> - </w:t>
      </w:r>
      <w:r w:rsidRPr="00AB7B7C">
        <w:rPr>
          <w:rFonts w:hint="cs"/>
          <w:rtl/>
        </w:rPr>
        <w:t>عن سليمان بن يسار عن أ</w:t>
      </w:r>
      <w:r w:rsidR="00D451F9">
        <w:rPr>
          <w:rFonts w:hint="cs"/>
          <w:rtl/>
        </w:rPr>
        <w:t>ُ</w:t>
      </w:r>
      <w:r w:rsidRPr="00AB7B7C">
        <w:rPr>
          <w:rFonts w:hint="cs"/>
          <w:rtl/>
        </w:rPr>
        <w:t>م</w:t>
      </w:r>
      <w:r w:rsidR="00D451F9">
        <w:rPr>
          <w:rFonts w:hint="cs"/>
          <w:rtl/>
        </w:rPr>
        <w:t>ّ</w:t>
      </w:r>
      <w:r w:rsidRPr="00AB7B7C">
        <w:rPr>
          <w:rFonts w:hint="cs"/>
          <w:rtl/>
        </w:rPr>
        <w:t xml:space="preserve"> عبد الله ابنة أبي خيثمة إن</w:t>
      </w:r>
      <w:r w:rsidR="00D451F9">
        <w:rPr>
          <w:rFonts w:hint="cs"/>
          <w:rtl/>
        </w:rPr>
        <w:t>َّ</w:t>
      </w:r>
      <w:r w:rsidRPr="00AB7B7C">
        <w:rPr>
          <w:rFonts w:hint="cs"/>
          <w:rtl/>
        </w:rPr>
        <w:t xml:space="preserve"> رجلا</w:t>
      </w:r>
      <w:r w:rsidR="00D451F9">
        <w:rPr>
          <w:rFonts w:hint="cs"/>
          <w:rtl/>
        </w:rPr>
        <w:t>ً</w:t>
      </w:r>
      <w:r w:rsidRPr="00AB7B7C">
        <w:rPr>
          <w:rFonts w:hint="cs"/>
          <w:rtl/>
        </w:rPr>
        <w:t xml:space="preserve"> قدم من الشام فنزل عليها فقال</w:t>
      </w:r>
      <w:r w:rsidR="002A5C48">
        <w:rPr>
          <w:rFonts w:hint="cs"/>
          <w:rtl/>
        </w:rPr>
        <w:t>:</w:t>
      </w:r>
      <w:r w:rsidRPr="00AB7B7C">
        <w:rPr>
          <w:rFonts w:hint="cs"/>
          <w:rtl/>
        </w:rPr>
        <w:t xml:space="preserve"> إن</w:t>
      </w:r>
      <w:r w:rsidR="00D451F9">
        <w:rPr>
          <w:rFonts w:hint="cs"/>
          <w:rtl/>
        </w:rPr>
        <w:t>َّ</w:t>
      </w:r>
      <w:r w:rsidRPr="00AB7B7C">
        <w:rPr>
          <w:rFonts w:hint="cs"/>
          <w:rtl/>
        </w:rPr>
        <w:t xml:space="preserve"> العزبة قد اشتد</w:t>
      </w:r>
      <w:r w:rsidR="00D451F9">
        <w:rPr>
          <w:rFonts w:hint="cs"/>
          <w:rtl/>
        </w:rPr>
        <w:t>َّ</w:t>
      </w:r>
      <w:r w:rsidRPr="00AB7B7C">
        <w:rPr>
          <w:rFonts w:hint="cs"/>
          <w:rtl/>
        </w:rPr>
        <w:t>ت علي</w:t>
      </w:r>
      <w:r w:rsidR="00D451F9">
        <w:rPr>
          <w:rFonts w:hint="cs"/>
          <w:rtl/>
        </w:rPr>
        <w:t>َّ</w:t>
      </w:r>
      <w:r w:rsidRPr="00AB7B7C">
        <w:rPr>
          <w:rFonts w:hint="cs"/>
          <w:rtl/>
        </w:rPr>
        <w:t xml:space="preserve"> فابغيني امرأة</w:t>
      </w:r>
      <w:r w:rsidR="00D451F9">
        <w:rPr>
          <w:rFonts w:hint="cs"/>
          <w:rtl/>
        </w:rPr>
        <w:t>ً</w:t>
      </w:r>
      <w:r w:rsidRPr="00AB7B7C">
        <w:rPr>
          <w:rFonts w:hint="cs"/>
          <w:rtl/>
        </w:rPr>
        <w:t xml:space="preserve"> أتمت</w:t>
      </w:r>
      <w:r w:rsidR="00D451F9">
        <w:rPr>
          <w:rFonts w:hint="cs"/>
          <w:rtl/>
        </w:rPr>
        <w:t>ّ</w:t>
      </w:r>
      <w:r w:rsidRPr="00AB7B7C">
        <w:rPr>
          <w:rFonts w:hint="cs"/>
          <w:rtl/>
        </w:rPr>
        <w:t>ع معها. قالت</w:t>
      </w:r>
      <w:r w:rsidR="002A5C48">
        <w:rPr>
          <w:rFonts w:hint="cs"/>
          <w:rtl/>
        </w:rPr>
        <w:t>:</w:t>
      </w:r>
      <w:r w:rsidRPr="00AB7B7C">
        <w:rPr>
          <w:rFonts w:hint="cs"/>
          <w:rtl/>
        </w:rPr>
        <w:t xml:space="preserve"> فدللته على امرأة فشارطها وأشهدوا على ذلك عدولا</w:t>
      </w:r>
      <w:r w:rsidR="00D451F9">
        <w:rPr>
          <w:rFonts w:hint="cs"/>
          <w:rtl/>
        </w:rPr>
        <w:t>ً</w:t>
      </w:r>
      <w:r w:rsidRPr="00AB7B7C">
        <w:rPr>
          <w:rFonts w:hint="cs"/>
          <w:rtl/>
        </w:rPr>
        <w:t xml:space="preserve"> فمكث معها ما شاء الله أن يمكث</w:t>
      </w:r>
      <w:r w:rsidR="00D45EE2">
        <w:rPr>
          <w:rFonts w:hint="cs"/>
          <w:rtl/>
        </w:rPr>
        <w:t xml:space="preserve"> ثمَّ </w:t>
      </w:r>
      <w:r w:rsidRPr="00AB7B7C">
        <w:rPr>
          <w:rFonts w:hint="cs"/>
          <w:rtl/>
        </w:rPr>
        <w:t>إن</w:t>
      </w:r>
      <w:r w:rsidR="00D451F9">
        <w:rPr>
          <w:rFonts w:hint="cs"/>
          <w:rtl/>
        </w:rPr>
        <w:t>َّ</w:t>
      </w:r>
      <w:r w:rsidRPr="00AB7B7C">
        <w:rPr>
          <w:rFonts w:hint="cs"/>
          <w:rtl/>
        </w:rPr>
        <w:t>ه خرج فأخبر عن ذلك عمر بن الخطاب فأرسل إلي</w:t>
      </w:r>
      <w:r w:rsidR="00D451F9">
        <w:rPr>
          <w:rFonts w:hint="cs"/>
          <w:rtl/>
        </w:rPr>
        <w:t>َّ</w:t>
      </w:r>
      <w:r w:rsidRPr="00AB7B7C">
        <w:rPr>
          <w:rFonts w:hint="cs"/>
          <w:rtl/>
        </w:rPr>
        <w:t xml:space="preserve"> فسألني أحق</w:t>
      </w:r>
      <w:r w:rsidR="00D451F9">
        <w:rPr>
          <w:rFonts w:hint="cs"/>
          <w:rtl/>
        </w:rPr>
        <w:t>ّ</w:t>
      </w:r>
      <w:r w:rsidRPr="00AB7B7C">
        <w:rPr>
          <w:rFonts w:hint="cs"/>
          <w:rtl/>
        </w:rPr>
        <w:t xml:space="preserve"> ما حد</w:t>
      </w:r>
      <w:r w:rsidR="00D451F9">
        <w:rPr>
          <w:rFonts w:hint="cs"/>
          <w:rtl/>
        </w:rPr>
        <w:t>ّ</w:t>
      </w:r>
      <w:r w:rsidRPr="00AB7B7C">
        <w:rPr>
          <w:rFonts w:hint="cs"/>
          <w:rtl/>
        </w:rPr>
        <w:t>ثت</w:t>
      </w:r>
      <w:r w:rsidR="00E7610E">
        <w:rPr>
          <w:rFonts w:hint="cs"/>
          <w:rtl/>
        </w:rPr>
        <w:t>؟</w:t>
      </w:r>
      <w:r w:rsidRPr="00AB7B7C">
        <w:rPr>
          <w:rFonts w:hint="cs"/>
          <w:rtl/>
        </w:rPr>
        <w:t xml:space="preserve"> قلت</w:t>
      </w:r>
      <w:r w:rsidR="002A5C48">
        <w:rPr>
          <w:rFonts w:hint="cs"/>
          <w:rtl/>
        </w:rPr>
        <w:t>:</w:t>
      </w:r>
      <w:r w:rsidRPr="00AB7B7C">
        <w:rPr>
          <w:rFonts w:hint="cs"/>
          <w:rtl/>
        </w:rPr>
        <w:t xml:space="preserve"> نعم. قال</w:t>
      </w:r>
      <w:r w:rsidR="002A5C48">
        <w:rPr>
          <w:rFonts w:hint="cs"/>
          <w:rtl/>
        </w:rPr>
        <w:t>:</w:t>
      </w:r>
      <w:r w:rsidRPr="00AB7B7C">
        <w:rPr>
          <w:rFonts w:hint="cs"/>
          <w:rtl/>
        </w:rPr>
        <w:t xml:space="preserve"> فإذا قدم فأذنيني</w:t>
      </w:r>
      <w:r w:rsidR="002A5C48">
        <w:rPr>
          <w:rFonts w:hint="cs"/>
          <w:rtl/>
        </w:rPr>
        <w:t>،</w:t>
      </w:r>
      <w:r w:rsidR="00546117">
        <w:rPr>
          <w:rFonts w:hint="cs"/>
          <w:rtl/>
        </w:rPr>
        <w:t xml:space="preserve"> فلمّا </w:t>
      </w:r>
      <w:r w:rsidRPr="00AB7B7C">
        <w:rPr>
          <w:rFonts w:hint="cs"/>
          <w:rtl/>
        </w:rPr>
        <w:t>قدم أخبرته فأرسل إليه فقال</w:t>
      </w:r>
      <w:r w:rsidR="002A5C48">
        <w:rPr>
          <w:rFonts w:hint="cs"/>
          <w:rtl/>
        </w:rPr>
        <w:t>:</w:t>
      </w:r>
      <w:r w:rsidRPr="00AB7B7C">
        <w:rPr>
          <w:rFonts w:hint="cs"/>
          <w:rtl/>
        </w:rPr>
        <w:t xml:space="preserve"> ما حملك على الذي فعلته</w:t>
      </w:r>
      <w:r w:rsidR="00E7610E">
        <w:rPr>
          <w:rFonts w:hint="cs"/>
          <w:rtl/>
        </w:rPr>
        <w:t>؟</w:t>
      </w:r>
      <w:r w:rsidRPr="00AB7B7C">
        <w:rPr>
          <w:rFonts w:hint="cs"/>
          <w:rtl/>
        </w:rPr>
        <w:t xml:space="preserve"> قال</w:t>
      </w:r>
      <w:r w:rsidR="002A5C48">
        <w:rPr>
          <w:rFonts w:hint="cs"/>
          <w:rtl/>
        </w:rPr>
        <w:t>:</w:t>
      </w:r>
      <w:r w:rsidRPr="00AB7B7C">
        <w:rPr>
          <w:rFonts w:hint="cs"/>
          <w:rtl/>
        </w:rPr>
        <w:t xml:space="preserve"> فعلته مع رسول الله </w:t>
      </w:r>
      <w:r w:rsidR="00BB645F">
        <w:rPr>
          <w:rFonts w:hint="cs"/>
          <w:rtl/>
        </w:rPr>
        <w:t>صلّى الله عليه وسلّم</w:t>
      </w:r>
      <w:r w:rsidR="00D45EE2">
        <w:rPr>
          <w:rFonts w:hint="cs"/>
          <w:rtl/>
        </w:rPr>
        <w:t xml:space="preserve"> ثمَّ </w:t>
      </w:r>
      <w:r w:rsidRPr="00AB7B7C">
        <w:rPr>
          <w:rFonts w:hint="cs"/>
          <w:rtl/>
        </w:rPr>
        <w:t>لم ينهنا عنه</w:t>
      </w:r>
      <w:r w:rsidR="00B07F23">
        <w:rPr>
          <w:rFonts w:hint="cs"/>
          <w:rtl/>
        </w:rPr>
        <w:t xml:space="preserve"> حتّى </w:t>
      </w:r>
      <w:r w:rsidRPr="00AB7B7C">
        <w:rPr>
          <w:rFonts w:hint="cs"/>
          <w:rtl/>
        </w:rPr>
        <w:t>قبضه الله</w:t>
      </w:r>
      <w:r w:rsidR="002A5C48">
        <w:rPr>
          <w:rFonts w:hint="cs"/>
          <w:rtl/>
        </w:rPr>
        <w:t>،</w:t>
      </w:r>
      <w:r w:rsidR="00D45EE2">
        <w:rPr>
          <w:rFonts w:hint="cs"/>
          <w:rtl/>
        </w:rPr>
        <w:t xml:space="preserve"> ثمَّ </w:t>
      </w:r>
      <w:r w:rsidRPr="00AB7B7C">
        <w:rPr>
          <w:rFonts w:hint="cs"/>
          <w:rtl/>
        </w:rPr>
        <w:t>مع أبي بكر فلم ينهنا عنه</w:t>
      </w:r>
      <w:r w:rsidR="00B07F23">
        <w:rPr>
          <w:rFonts w:hint="cs"/>
          <w:rtl/>
        </w:rPr>
        <w:t xml:space="preserve"> حتّى </w:t>
      </w:r>
      <w:r w:rsidRPr="00AB7B7C">
        <w:rPr>
          <w:rFonts w:hint="cs"/>
          <w:rtl/>
        </w:rPr>
        <w:t>قبضه الله</w:t>
      </w:r>
      <w:r w:rsidR="002A5C48">
        <w:rPr>
          <w:rFonts w:hint="cs"/>
          <w:rtl/>
        </w:rPr>
        <w:t>،</w:t>
      </w:r>
      <w:r w:rsidR="00D45EE2">
        <w:rPr>
          <w:rFonts w:hint="cs"/>
          <w:rtl/>
        </w:rPr>
        <w:t xml:space="preserve"> ثمَّ </w:t>
      </w:r>
      <w:r w:rsidRPr="00AB7B7C">
        <w:rPr>
          <w:rFonts w:hint="cs"/>
          <w:rtl/>
        </w:rPr>
        <w:t>معك فلم تحد</w:t>
      </w:r>
      <w:r w:rsidR="00D451F9">
        <w:rPr>
          <w:rFonts w:hint="cs"/>
          <w:rtl/>
        </w:rPr>
        <w:t>ِّ</w:t>
      </w:r>
      <w:r w:rsidRPr="00AB7B7C">
        <w:rPr>
          <w:rFonts w:hint="cs"/>
          <w:rtl/>
        </w:rPr>
        <w:t>ث لنا فيه نهيا</w:t>
      </w:r>
      <w:r w:rsidR="00D451F9">
        <w:rPr>
          <w:rFonts w:hint="cs"/>
          <w:rtl/>
        </w:rPr>
        <w:t>ً</w:t>
      </w:r>
      <w:r w:rsidRPr="00AB7B7C">
        <w:rPr>
          <w:rFonts w:hint="cs"/>
          <w:rtl/>
        </w:rPr>
        <w:t>. فقال عمر</w:t>
      </w:r>
      <w:r w:rsidR="002A5C48">
        <w:rPr>
          <w:rFonts w:hint="cs"/>
          <w:rtl/>
        </w:rPr>
        <w:t>:</w:t>
      </w:r>
      <w:r w:rsidRPr="00AB7B7C">
        <w:rPr>
          <w:rFonts w:hint="cs"/>
          <w:rtl/>
        </w:rPr>
        <w:t xml:space="preserve"> أما والذي نفسي بيده لو كنت تقد</w:t>
      </w:r>
      <w:r w:rsidR="00D451F9">
        <w:rPr>
          <w:rFonts w:hint="cs"/>
          <w:rtl/>
        </w:rPr>
        <w:t>ّ</w:t>
      </w:r>
      <w:r w:rsidRPr="00AB7B7C">
        <w:rPr>
          <w:rFonts w:hint="cs"/>
          <w:rtl/>
        </w:rPr>
        <w:t>مت في نهي لرجمتك</w:t>
      </w:r>
      <w:r w:rsidR="002A5C48">
        <w:rPr>
          <w:rFonts w:hint="cs"/>
          <w:rtl/>
        </w:rPr>
        <w:t>،</w:t>
      </w:r>
      <w:r w:rsidRPr="00AB7B7C">
        <w:rPr>
          <w:rFonts w:hint="cs"/>
          <w:rtl/>
        </w:rPr>
        <w:t xml:space="preserve"> بينوا</w:t>
      </w:r>
      <w:r w:rsidR="00B07F23">
        <w:rPr>
          <w:rFonts w:hint="cs"/>
          <w:rtl/>
        </w:rPr>
        <w:t xml:space="preserve"> حتّى </w:t>
      </w:r>
      <w:r w:rsidRPr="00AB7B7C">
        <w:rPr>
          <w:rFonts w:hint="cs"/>
          <w:rtl/>
        </w:rPr>
        <w:t>يعرف النكاح من الس</w:t>
      </w:r>
      <w:r w:rsidR="00D451F9">
        <w:rPr>
          <w:rFonts w:hint="cs"/>
          <w:rtl/>
        </w:rPr>
        <w:t>ّ</w:t>
      </w:r>
      <w:r w:rsidRPr="00AB7B7C">
        <w:rPr>
          <w:rFonts w:hint="cs"/>
          <w:rtl/>
        </w:rPr>
        <w:t xml:space="preserve">فاح. </w:t>
      </w:r>
    </w:p>
    <w:p w:rsidR="001908EB" w:rsidRDefault="00D451F9" w:rsidP="00D451F9">
      <w:pPr>
        <w:pStyle w:val="libLeft"/>
        <w:rPr>
          <w:rtl/>
        </w:rPr>
      </w:pPr>
      <w:r>
        <w:rPr>
          <w:rFonts w:hint="cs"/>
          <w:rtl/>
        </w:rPr>
        <w:t>[</w:t>
      </w:r>
      <w:r w:rsidR="0026644B" w:rsidRPr="00AB7B7C">
        <w:rPr>
          <w:rFonts w:hint="cs"/>
          <w:rtl/>
        </w:rPr>
        <w:t>كنز العم</w:t>
      </w:r>
      <w:r>
        <w:rPr>
          <w:rFonts w:hint="cs"/>
          <w:rtl/>
        </w:rPr>
        <w:t>ّ</w:t>
      </w:r>
      <w:r w:rsidR="0026644B" w:rsidRPr="00AB7B7C">
        <w:rPr>
          <w:rFonts w:hint="cs"/>
          <w:rtl/>
        </w:rPr>
        <w:t>ال 8 ص 294 من طريق الطبري</w:t>
      </w:r>
      <w:r>
        <w:rPr>
          <w:rFonts w:hint="cs"/>
          <w:rtl/>
        </w:rPr>
        <w:t>]</w:t>
      </w:r>
      <w:r w:rsidR="0026644B" w:rsidRPr="00AB7B7C">
        <w:rPr>
          <w:rFonts w:hint="cs"/>
          <w:rtl/>
        </w:rPr>
        <w:t xml:space="preserve">. </w:t>
      </w:r>
    </w:p>
    <w:p w:rsidR="001908EB" w:rsidRDefault="0026644B" w:rsidP="00D451F9">
      <w:pPr>
        <w:pStyle w:val="libNormal"/>
        <w:rPr>
          <w:rtl/>
        </w:rPr>
      </w:pPr>
      <w:r w:rsidRPr="00AB7B7C">
        <w:rPr>
          <w:rFonts w:hint="cs"/>
          <w:rtl/>
        </w:rPr>
        <w:t>9</w:t>
      </w:r>
      <w:r w:rsidR="00155825">
        <w:rPr>
          <w:rFonts w:hint="cs"/>
          <w:rtl/>
        </w:rPr>
        <w:t xml:space="preserve"> - </w:t>
      </w:r>
      <w:r w:rsidRPr="00AB7B7C">
        <w:rPr>
          <w:rFonts w:hint="cs"/>
          <w:rtl/>
        </w:rPr>
        <w:t>أخرج الحف</w:t>
      </w:r>
      <w:r w:rsidR="00D451F9">
        <w:rPr>
          <w:rFonts w:hint="cs"/>
          <w:rtl/>
        </w:rPr>
        <w:t>ّ</w:t>
      </w:r>
      <w:r w:rsidRPr="00AB7B7C">
        <w:rPr>
          <w:rFonts w:hint="cs"/>
          <w:rtl/>
        </w:rPr>
        <w:t>اظ عبد الرز</w:t>
      </w:r>
      <w:r w:rsidR="00D451F9">
        <w:rPr>
          <w:rFonts w:hint="cs"/>
          <w:rtl/>
        </w:rPr>
        <w:t>ّ</w:t>
      </w:r>
      <w:r w:rsidRPr="00AB7B7C">
        <w:rPr>
          <w:rFonts w:hint="cs"/>
          <w:rtl/>
        </w:rPr>
        <w:t>اق</w:t>
      </w:r>
      <w:r w:rsidR="002A5C48">
        <w:rPr>
          <w:rFonts w:hint="cs"/>
          <w:rtl/>
        </w:rPr>
        <w:t>،</w:t>
      </w:r>
      <w:r w:rsidRPr="00AB7B7C">
        <w:rPr>
          <w:rFonts w:hint="cs"/>
          <w:rtl/>
        </w:rPr>
        <w:t xml:space="preserve"> وأبو داود في ناسخه</w:t>
      </w:r>
      <w:r w:rsidR="002A5C48">
        <w:rPr>
          <w:rFonts w:hint="cs"/>
          <w:rtl/>
        </w:rPr>
        <w:t>،</w:t>
      </w:r>
      <w:r w:rsidRPr="00AB7B7C">
        <w:rPr>
          <w:rFonts w:hint="cs"/>
          <w:rtl/>
        </w:rPr>
        <w:t xml:space="preserve"> وابن جرير الطبري عن علي</w:t>
      </w:r>
      <w:r w:rsidR="00D451F9">
        <w:rPr>
          <w:rFonts w:hint="cs"/>
          <w:rtl/>
        </w:rPr>
        <w:t>ّ</w:t>
      </w:r>
      <w:r w:rsidRPr="00AB7B7C">
        <w:rPr>
          <w:rFonts w:hint="cs"/>
          <w:rtl/>
        </w:rPr>
        <w:t xml:space="preserve"> </w:t>
      </w:r>
      <w:r w:rsidR="00D451F9">
        <w:rPr>
          <w:rFonts w:hint="cs"/>
          <w:rtl/>
        </w:rPr>
        <w:t>[</w:t>
      </w:r>
      <w:r w:rsidRPr="00AB7B7C">
        <w:rPr>
          <w:rFonts w:hint="cs"/>
          <w:rtl/>
        </w:rPr>
        <w:t>أمير المؤمنين</w:t>
      </w:r>
      <w:r w:rsidR="00D451F9">
        <w:rPr>
          <w:rFonts w:hint="cs"/>
          <w:rtl/>
        </w:rPr>
        <w:t>]</w:t>
      </w:r>
      <w:r w:rsidRPr="00AB7B7C">
        <w:rPr>
          <w:rFonts w:hint="cs"/>
          <w:rtl/>
        </w:rPr>
        <w:t xml:space="preserve"> قال</w:t>
      </w:r>
      <w:r w:rsidR="002A5C48">
        <w:rPr>
          <w:rFonts w:hint="cs"/>
          <w:rtl/>
        </w:rPr>
        <w:t>:</w:t>
      </w:r>
      <w:r w:rsidRPr="00AB7B7C">
        <w:rPr>
          <w:rFonts w:hint="cs"/>
          <w:rtl/>
        </w:rPr>
        <w:t xml:space="preserve"> لولا ما سبق من رأي عمر بن الخطاب لأمرت بالمتعة</w:t>
      </w:r>
      <w:r w:rsidR="00D45EE2">
        <w:rPr>
          <w:rFonts w:hint="cs"/>
          <w:rtl/>
        </w:rPr>
        <w:t xml:space="preserve"> ثمَّ </w:t>
      </w:r>
      <w:r w:rsidRPr="00AB7B7C">
        <w:rPr>
          <w:rFonts w:hint="cs"/>
          <w:rtl/>
        </w:rPr>
        <w:t>ما زنى</w:t>
      </w:r>
      <w:r w:rsidR="002D3F8C">
        <w:rPr>
          <w:rFonts w:hint="cs"/>
          <w:rtl/>
        </w:rPr>
        <w:t xml:space="preserve"> إلّا </w:t>
      </w:r>
      <w:r w:rsidRPr="00AB7B7C">
        <w:rPr>
          <w:rFonts w:hint="cs"/>
          <w:rtl/>
        </w:rPr>
        <w:t>شقي</w:t>
      </w:r>
      <w:r w:rsidR="00D451F9">
        <w:rPr>
          <w:rFonts w:hint="cs"/>
          <w:rtl/>
        </w:rPr>
        <w:t>ٌّ</w:t>
      </w:r>
      <w:r w:rsidRPr="00AB7B7C">
        <w:rPr>
          <w:rFonts w:hint="cs"/>
          <w:rtl/>
        </w:rPr>
        <w:t xml:space="preserve">. </w:t>
      </w:r>
      <w:r w:rsidR="00D451F9">
        <w:rPr>
          <w:rFonts w:hint="cs"/>
          <w:rtl/>
        </w:rPr>
        <w:t>[</w:t>
      </w:r>
      <w:r w:rsidRPr="00AB7B7C">
        <w:rPr>
          <w:rFonts w:hint="cs"/>
          <w:rtl/>
        </w:rPr>
        <w:t>كنز العم</w:t>
      </w:r>
      <w:r w:rsidR="00D451F9">
        <w:rPr>
          <w:rFonts w:hint="cs"/>
          <w:rtl/>
        </w:rPr>
        <w:t>ّ</w:t>
      </w:r>
      <w:r w:rsidRPr="00AB7B7C">
        <w:rPr>
          <w:rFonts w:hint="cs"/>
          <w:rtl/>
        </w:rPr>
        <w:t>ال 8 ص 294</w:t>
      </w:r>
      <w:r w:rsidR="00D451F9">
        <w:rPr>
          <w:rFonts w:hint="cs"/>
          <w:rtl/>
        </w:rPr>
        <w:t>]</w:t>
      </w:r>
      <w:r w:rsidRPr="00AB7B7C">
        <w:rPr>
          <w:rFonts w:hint="cs"/>
          <w:rtl/>
        </w:rPr>
        <w:t xml:space="preserve">. </w:t>
      </w:r>
    </w:p>
    <w:p w:rsidR="001908EB" w:rsidRDefault="0026644B" w:rsidP="00D451F9">
      <w:pPr>
        <w:pStyle w:val="libNormal"/>
        <w:rPr>
          <w:rtl/>
        </w:rPr>
      </w:pPr>
      <w:r w:rsidRPr="00AB7B7C">
        <w:rPr>
          <w:rFonts w:hint="cs"/>
          <w:rtl/>
        </w:rPr>
        <w:t>10</w:t>
      </w:r>
      <w:r w:rsidR="00155825">
        <w:rPr>
          <w:rFonts w:hint="cs"/>
          <w:rtl/>
        </w:rPr>
        <w:t xml:space="preserve"> - </w:t>
      </w:r>
      <w:r w:rsidRPr="00AB7B7C">
        <w:rPr>
          <w:rFonts w:hint="cs"/>
          <w:rtl/>
        </w:rPr>
        <w:t>قال عطاء</w:t>
      </w:r>
      <w:r w:rsidR="002A5C48">
        <w:rPr>
          <w:rFonts w:hint="cs"/>
          <w:rtl/>
        </w:rPr>
        <w:t>:</w:t>
      </w:r>
      <w:r w:rsidRPr="00AB7B7C">
        <w:rPr>
          <w:rFonts w:hint="cs"/>
          <w:rtl/>
        </w:rPr>
        <w:t xml:space="preserve"> قدم جابر بن عبد الله معتمرا فجئناه في منزله فسأله القوم عن أشياء</w:t>
      </w:r>
      <w:r w:rsidR="00D45EE2">
        <w:rPr>
          <w:rFonts w:hint="cs"/>
          <w:rtl/>
        </w:rPr>
        <w:t xml:space="preserve"> ثمَّ </w:t>
      </w:r>
      <w:r w:rsidRPr="00AB7B7C">
        <w:rPr>
          <w:rFonts w:hint="cs"/>
          <w:rtl/>
        </w:rPr>
        <w:t>ذكروا المتعة فقال</w:t>
      </w:r>
      <w:r w:rsidR="002A5C48">
        <w:rPr>
          <w:rFonts w:hint="cs"/>
          <w:rtl/>
        </w:rPr>
        <w:t>:</w:t>
      </w:r>
      <w:r w:rsidRPr="00AB7B7C">
        <w:rPr>
          <w:rFonts w:hint="cs"/>
          <w:rtl/>
        </w:rPr>
        <w:t xml:space="preserve"> استمتعنا على عهد رسول الله </w:t>
      </w:r>
      <w:r w:rsidR="00BB645F">
        <w:rPr>
          <w:rFonts w:hint="cs"/>
          <w:rtl/>
        </w:rPr>
        <w:t>صلّى الله عليه وسلّم</w:t>
      </w:r>
      <w:r w:rsidRPr="00AB7B7C">
        <w:rPr>
          <w:rFonts w:hint="cs"/>
          <w:rtl/>
        </w:rPr>
        <w:t xml:space="preserve"> وأبي بكر وعمر. وفي لفظ أحمد</w:t>
      </w:r>
      <w:r w:rsidR="002A5C48">
        <w:rPr>
          <w:rFonts w:hint="cs"/>
          <w:rtl/>
        </w:rPr>
        <w:t>:</w:t>
      </w:r>
      <w:r w:rsidR="00B07F23">
        <w:rPr>
          <w:rFonts w:hint="cs"/>
          <w:rtl/>
        </w:rPr>
        <w:t xml:space="preserve"> حتّى </w:t>
      </w:r>
      <w:r w:rsidRPr="00AB7B7C">
        <w:rPr>
          <w:rFonts w:hint="cs"/>
          <w:rtl/>
        </w:rPr>
        <w:t xml:space="preserve">إذا كان في آخر خلافة عمر رضي الله عنه. </w:t>
      </w:r>
    </w:p>
    <w:p w:rsidR="0026644B" w:rsidRPr="00FE66E0" w:rsidRDefault="0026644B" w:rsidP="00FE66E0">
      <w:pPr>
        <w:pStyle w:val="libNormal"/>
        <w:rPr>
          <w:rtl/>
        </w:rPr>
      </w:pPr>
      <w:r w:rsidRPr="00AB7B7C">
        <w:rPr>
          <w:rFonts w:hint="cs"/>
          <w:rtl/>
        </w:rPr>
        <w:t>صحيح مسلم 1 ص 395 في باب نكاح المتعة</w:t>
      </w:r>
      <w:r w:rsidR="002A5C48">
        <w:rPr>
          <w:rFonts w:hint="cs"/>
          <w:rtl/>
        </w:rPr>
        <w:t>،</w:t>
      </w:r>
      <w:r w:rsidRPr="00AB7B7C">
        <w:rPr>
          <w:rFonts w:hint="cs"/>
          <w:rtl/>
        </w:rPr>
        <w:t xml:space="preserve"> مسند أحمد 3 ص 380</w:t>
      </w:r>
      <w:r w:rsidR="002A5C48">
        <w:rPr>
          <w:rFonts w:hint="cs"/>
          <w:rtl/>
        </w:rPr>
        <w:t>،</w:t>
      </w:r>
      <w:r w:rsidRPr="00AB7B7C">
        <w:rPr>
          <w:rFonts w:hint="cs"/>
          <w:rtl/>
        </w:rPr>
        <w:t xml:space="preserve"> وذكره فخر الدين أبو</w:t>
      </w:r>
      <w:r w:rsidR="009E13C6">
        <w:rPr>
          <w:rFonts w:hint="cs"/>
          <w:rtl/>
        </w:rPr>
        <w:t xml:space="preserve"> محمّ</w:t>
      </w:r>
      <w:r w:rsidR="00D451F9">
        <w:rPr>
          <w:rFonts w:hint="cs"/>
          <w:rtl/>
        </w:rPr>
        <w:t>َ</w:t>
      </w:r>
      <w:r w:rsidR="009E13C6">
        <w:rPr>
          <w:rFonts w:hint="cs"/>
          <w:rtl/>
        </w:rPr>
        <w:t xml:space="preserve">د </w:t>
      </w:r>
      <w:r w:rsidRPr="00AB7B7C">
        <w:rPr>
          <w:rFonts w:hint="cs"/>
          <w:rtl/>
        </w:rPr>
        <w:t>الزيلعي في تبيان الحقايق شرح كنز الدقائق ولفظه</w:t>
      </w:r>
      <w:r w:rsidR="002A5C48">
        <w:rPr>
          <w:rFonts w:hint="cs"/>
          <w:rtl/>
        </w:rPr>
        <w:t>:</w:t>
      </w:r>
      <w:r w:rsidRPr="00AB7B7C">
        <w:rPr>
          <w:rFonts w:hint="cs"/>
          <w:rtl/>
        </w:rPr>
        <w:t xml:space="preserve"> تمت</w:t>
      </w:r>
      <w:r w:rsidR="00D451F9">
        <w:rPr>
          <w:rFonts w:hint="cs"/>
          <w:rtl/>
        </w:rPr>
        <w:t>َّ</w:t>
      </w:r>
      <w:r w:rsidRPr="00AB7B7C">
        <w:rPr>
          <w:rFonts w:hint="cs"/>
          <w:rtl/>
        </w:rPr>
        <w:t>عنا على عهد رسول الله وأبي بكر ونصفا</w:t>
      </w:r>
      <w:r w:rsidR="00D451F9">
        <w:rPr>
          <w:rFonts w:hint="cs"/>
          <w:rtl/>
        </w:rPr>
        <w:t>ً</w:t>
      </w:r>
      <w:r w:rsidRPr="00AB7B7C">
        <w:rPr>
          <w:rFonts w:hint="cs"/>
          <w:rtl/>
        </w:rPr>
        <w:t xml:space="preserve"> من خلافة عمر</w:t>
      </w:r>
      <w:r w:rsidR="00D45EE2">
        <w:rPr>
          <w:rFonts w:hint="cs"/>
          <w:rtl/>
        </w:rPr>
        <w:t xml:space="preserve"> ثمَّ </w:t>
      </w:r>
      <w:r w:rsidRPr="00AB7B7C">
        <w:rPr>
          <w:rFonts w:hint="cs"/>
          <w:rtl/>
        </w:rPr>
        <w:t>نهى الن</w:t>
      </w:r>
      <w:r w:rsidR="00D451F9">
        <w:rPr>
          <w:rFonts w:hint="cs"/>
          <w:rtl/>
        </w:rPr>
        <w:t>ّ</w:t>
      </w:r>
      <w:r w:rsidRPr="00AB7B7C">
        <w:rPr>
          <w:rFonts w:hint="cs"/>
          <w:rtl/>
        </w:rPr>
        <w:t xml:space="preserve">اس عنه. </w:t>
      </w:r>
    </w:p>
    <w:p w:rsidR="001908EB" w:rsidRDefault="0026644B" w:rsidP="0026644B">
      <w:pPr>
        <w:pStyle w:val="libNormal"/>
      </w:pPr>
      <w:r>
        <w:rPr>
          <w:rFonts w:hint="cs"/>
          <w:rtl/>
        </w:rPr>
        <w:br w:type="page"/>
      </w:r>
    </w:p>
    <w:p w:rsidR="001908EB" w:rsidRDefault="0026644B" w:rsidP="006D0B1C">
      <w:pPr>
        <w:pStyle w:val="libNormal"/>
        <w:rPr>
          <w:rtl/>
        </w:rPr>
      </w:pPr>
      <w:r w:rsidRPr="00AB7B7C">
        <w:rPr>
          <w:rFonts w:hint="cs"/>
          <w:rtl/>
        </w:rPr>
        <w:lastRenderedPageBreak/>
        <w:t>11</w:t>
      </w:r>
      <w:r w:rsidR="00155825">
        <w:rPr>
          <w:rFonts w:hint="cs"/>
          <w:rtl/>
        </w:rPr>
        <w:t xml:space="preserve"> - </w:t>
      </w:r>
      <w:r w:rsidRPr="00AB7B7C">
        <w:rPr>
          <w:rFonts w:hint="cs"/>
          <w:rtl/>
        </w:rPr>
        <w:t>عن عمران بن حصين قال</w:t>
      </w:r>
      <w:r w:rsidR="002A5C48">
        <w:rPr>
          <w:rFonts w:hint="cs"/>
          <w:rtl/>
        </w:rPr>
        <w:t>:</w:t>
      </w:r>
      <w:r w:rsidRPr="00AB7B7C">
        <w:rPr>
          <w:rFonts w:hint="cs"/>
          <w:rtl/>
        </w:rPr>
        <w:t xml:space="preserve"> نزلت. </w:t>
      </w:r>
      <w:r w:rsidRPr="00FE66E0">
        <w:rPr>
          <w:rFonts w:hint="cs"/>
          <w:rtl/>
        </w:rPr>
        <w:t>آية المتعة في كتاب الله تعالى لم تنزل آية</w:t>
      </w:r>
      <w:r w:rsidR="006D0B1C">
        <w:rPr>
          <w:rFonts w:hint="cs"/>
          <w:rtl/>
        </w:rPr>
        <w:t>ٌ</w:t>
      </w:r>
      <w:r w:rsidRPr="00FE66E0">
        <w:rPr>
          <w:rFonts w:hint="cs"/>
          <w:rtl/>
        </w:rPr>
        <w:t xml:space="preserve"> بعدها تنسخها فأمرنا بها رسول الله </w:t>
      </w:r>
      <w:r w:rsidR="00BB645F" w:rsidRPr="00FE66E0">
        <w:rPr>
          <w:rFonts w:hint="cs"/>
          <w:rtl/>
        </w:rPr>
        <w:t>صلّى الله عليه وسلّم</w:t>
      </w:r>
      <w:r w:rsidRPr="00FE66E0">
        <w:rPr>
          <w:rFonts w:hint="cs"/>
          <w:rtl/>
        </w:rPr>
        <w:t xml:space="preserve"> وتمت</w:t>
      </w:r>
      <w:r w:rsidR="006D0B1C">
        <w:rPr>
          <w:rFonts w:hint="cs"/>
          <w:rtl/>
        </w:rPr>
        <w:t>َّ</w:t>
      </w:r>
      <w:r w:rsidRPr="00FE66E0">
        <w:rPr>
          <w:rFonts w:hint="cs"/>
          <w:rtl/>
        </w:rPr>
        <w:t xml:space="preserve">عنا مع رسول الله </w:t>
      </w:r>
      <w:r w:rsidR="00BB645F" w:rsidRPr="00FE66E0">
        <w:rPr>
          <w:rFonts w:hint="cs"/>
          <w:rtl/>
        </w:rPr>
        <w:t>صلّى الله عليه وسلّم</w:t>
      </w:r>
      <w:r w:rsidRPr="00FE66E0">
        <w:rPr>
          <w:rFonts w:hint="cs"/>
          <w:rtl/>
        </w:rPr>
        <w:t xml:space="preserve"> ومات ولم ينهنا عنها قال رجل</w:t>
      </w:r>
      <w:r w:rsidR="006D0B1C">
        <w:rPr>
          <w:rFonts w:hint="cs"/>
          <w:rtl/>
        </w:rPr>
        <w:t>ٌ</w:t>
      </w:r>
      <w:r w:rsidRPr="00FE66E0">
        <w:rPr>
          <w:rFonts w:hint="cs"/>
          <w:rtl/>
        </w:rPr>
        <w:t xml:space="preserve"> بعد</w:t>
      </w:r>
      <w:r w:rsidR="006D0B1C">
        <w:rPr>
          <w:rFonts w:hint="cs"/>
          <w:rtl/>
        </w:rPr>
        <w:t>ُ</w:t>
      </w:r>
      <w:r w:rsidRPr="00FE66E0">
        <w:rPr>
          <w:rFonts w:hint="cs"/>
          <w:rtl/>
        </w:rPr>
        <w:t xml:space="preserve"> برأيه ما شاء</w:t>
      </w:r>
      <w:r w:rsidRPr="00155825">
        <w:rPr>
          <w:rStyle w:val="libFootnotenumChar"/>
          <w:rFonts w:hint="cs"/>
          <w:rtl/>
        </w:rPr>
        <w:t>(1)</w:t>
      </w:r>
      <w:r w:rsidRPr="00AB7B7C">
        <w:rPr>
          <w:rFonts w:hint="cs"/>
          <w:rtl/>
        </w:rPr>
        <w:t xml:space="preserve">. </w:t>
      </w:r>
    </w:p>
    <w:p w:rsidR="001908EB" w:rsidRDefault="0026644B" w:rsidP="006D0B1C">
      <w:pPr>
        <w:pStyle w:val="libNormal"/>
        <w:rPr>
          <w:rtl/>
        </w:rPr>
      </w:pPr>
      <w:r w:rsidRPr="00AB7B7C">
        <w:rPr>
          <w:rFonts w:hint="cs"/>
          <w:rtl/>
        </w:rPr>
        <w:t>ذكره المفس</w:t>
      </w:r>
      <w:r w:rsidR="006D0B1C">
        <w:rPr>
          <w:rFonts w:hint="cs"/>
          <w:rtl/>
        </w:rPr>
        <w:t>ِّ</w:t>
      </w:r>
      <w:r w:rsidRPr="00AB7B7C">
        <w:rPr>
          <w:rFonts w:hint="cs"/>
          <w:rtl/>
        </w:rPr>
        <w:t>رون عند قوله تعالى</w:t>
      </w:r>
      <w:r w:rsidR="002A5C48">
        <w:rPr>
          <w:rFonts w:hint="cs"/>
          <w:rtl/>
        </w:rPr>
        <w:t>:</w:t>
      </w:r>
      <w:r w:rsidRPr="00AB7B7C">
        <w:rPr>
          <w:rFonts w:hint="cs"/>
          <w:rtl/>
        </w:rPr>
        <w:t xml:space="preserve"> </w:t>
      </w:r>
      <w:r w:rsidR="006D0B1C" w:rsidRPr="006D0B1C">
        <w:rPr>
          <w:rStyle w:val="libAlaemChar"/>
          <w:rFonts w:hint="cs"/>
          <w:rtl/>
        </w:rPr>
        <w:t>(</w:t>
      </w:r>
      <w:r w:rsidRPr="00FE66E0">
        <w:rPr>
          <w:rStyle w:val="libAieChar"/>
          <w:rFonts w:hint="cs"/>
          <w:rtl/>
        </w:rPr>
        <w:t>فَمَا اسْتَمْتَعْتُمْ بِهِ مِنْهُنّ فَآتُوهُنّ أُجُورَهُنّ فَرِيضَةً</w:t>
      </w:r>
      <w:r w:rsidR="006D0B1C">
        <w:rPr>
          <w:rStyle w:val="libAlaemChar"/>
          <w:rFonts w:hint="cs"/>
          <w:rtl/>
        </w:rPr>
        <w:t>)</w:t>
      </w:r>
      <w:r w:rsidRPr="00155825">
        <w:rPr>
          <w:rStyle w:val="libFootnotenumChar"/>
          <w:rFonts w:hint="cs"/>
          <w:rtl/>
        </w:rPr>
        <w:t>(2)</w:t>
      </w:r>
      <w:r w:rsidRPr="00FE66E0">
        <w:rPr>
          <w:rStyle w:val="libNormalChar"/>
          <w:rFonts w:hint="cs"/>
          <w:rtl/>
        </w:rPr>
        <w:t xml:space="preserve"> في بيان حج</w:t>
      </w:r>
      <w:r w:rsidR="006D0B1C">
        <w:rPr>
          <w:rStyle w:val="libNormalChar"/>
          <w:rFonts w:hint="cs"/>
          <w:rtl/>
        </w:rPr>
        <w:t>ّ</w:t>
      </w:r>
      <w:r w:rsidRPr="00FE66E0">
        <w:rPr>
          <w:rStyle w:val="libNormalChar"/>
          <w:rFonts w:hint="cs"/>
          <w:rtl/>
        </w:rPr>
        <w:t>ة من جو</w:t>
      </w:r>
      <w:r w:rsidR="006D0B1C">
        <w:rPr>
          <w:rStyle w:val="libNormalChar"/>
          <w:rFonts w:hint="cs"/>
          <w:rtl/>
        </w:rPr>
        <w:t>َّ</w:t>
      </w:r>
      <w:r w:rsidRPr="00FE66E0">
        <w:rPr>
          <w:rStyle w:val="libNormalChar"/>
          <w:rFonts w:hint="cs"/>
          <w:rtl/>
        </w:rPr>
        <w:t>ز متعة النكاح</w:t>
      </w:r>
      <w:r w:rsidR="002A5C48" w:rsidRPr="00FE66E0">
        <w:rPr>
          <w:rStyle w:val="libNormalChar"/>
          <w:rFonts w:hint="cs"/>
          <w:rtl/>
        </w:rPr>
        <w:t>،</w:t>
      </w:r>
      <w:r w:rsidRPr="00FE66E0">
        <w:rPr>
          <w:rStyle w:val="libNormalChar"/>
          <w:rFonts w:hint="cs"/>
          <w:rtl/>
        </w:rPr>
        <w:t xml:space="preserve"> وبعضهم في مقام إثبات نسبة الجواز إلى عمران بن حصين. </w:t>
      </w:r>
      <w:r w:rsidRPr="00AB7B7C">
        <w:rPr>
          <w:rFonts w:hint="cs"/>
          <w:rtl/>
        </w:rPr>
        <w:t>راجع تفسير الثعلبي</w:t>
      </w:r>
      <w:r w:rsidR="002A5C48">
        <w:rPr>
          <w:rFonts w:hint="cs"/>
          <w:rtl/>
        </w:rPr>
        <w:t>،</w:t>
      </w:r>
      <w:r w:rsidRPr="00AB7B7C">
        <w:rPr>
          <w:rFonts w:hint="cs"/>
          <w:rtl/>
        </w:rPr>
        <w:t xml:space="preserve"> تفسير الرازي 3 ص 200 و 202</w:t>
      </w:r>
      <w:r w:rsidR="002A5C48">
        <w:rPr>
          <w:rFonts w:hint="cs"/>
          <w:rtl/>
        </w:rPr>
        <w:t>،</w:t>
      </w:r>
      <w:r w:rsidRPr="00AB7B7C">
        <w:rPr>
          <w:rFonts w:hint="cs"/>
          <w:rtl/>
        </w:rPr>
        <w:t xml:space="preserve"> تفسير أبي حي</w:t>
      </w:r>
      <w:r w:rsidR="006D0B1C">
        <w:rPr>
          <w:rFonts w:hint="cs"/>
          <w:rtl/>
        </w:rPr>
        <w:t>ّ</w:t>
      </w:r>
      <w:r w:rsidRPr="00AB7B7C">
        <w:rPr>
          <w:rFonts w:hint="cs"/>
          <w:rtl/>
        </w:rPr>
        <w:t>ان 3 ص 218</w:t>
      </w:r>
      <w:r w:rsidR="002A5C48">
        <w:rPr>
          <w:rFonts w:hint="cs"/>
          <w:rtl/>
        </w:rPr>
        <w:t>،</w:t>
      </w:r>
      <w:r w:rsidRPr="00AB7B7C">
        <w:rPr>
          <w:rFonts w:hint="cs"/>
          <w:rtl/>
        </w:rPr>
        <w:t xml:space="preserve"> تفسير النيسابوري. </w:t>
      </w:r>
    </w:p>
    <w:p w:rsidR="006D0B1C" w:rsidRDefault="0026644B" w:rsidP="00FE66E0">
      <w:pPr>
        <w:pStyle w:val="libNormal"/>
        <w:rPr>
          <w:rtl/>
        </w:rPr>
      </w:pPr>
      <w:r w:rsidRPr="00AB7B7C">
        <w:rPr>
          <w:rFonts w:hint="cs"/>
          <w:rtl/>
        </w:rPr>
        <w:t>12</w:t>
      </w:r>
      <w:r w:rsidR="00155825">
        <w:rPr>
          <w:rFonts w:hint="cs"/>
          <w:rtl/>
        </w:rPr>
        <w:t xml:space="preserve"> - </w:t>
      </w:r>
      <w:r w:rsidRPr="00AB7B7C">
        <w:rPr>
          <w:rFonts w:hint="cs"/>
          <w:rtl/>
        </w:rPr>
        <w:t>عن نافع عن عبد الله بن عمر</w:t>
      </w:r>
      <w:r w:rsidR="002A5C48">
        <w:rPr>
          <w:rFonts w:hint="cs"/>
          <w:rtl/>
        </w:rPr>
        <w:t>:</w:t>
      </w:r>
      <w:r w:rsidRPr="00AB7B7C">
        <w:rPr>
          <w:rFonts w:hint="cs"/>
          <w:rtl/>
        </w:rPr>
        <w:t xml:space="preserve"> إن</w:t>
      </w:r>
      <w:r w:rsidR="006D0B1C">
        <w:rPr>
          <w:rFonts w:hint="cs"/>
          <w:rtl/>
        </w:rPr>
        <w:t>َّ</w:t>
      </w:r>
      <w:r w:rsidRPr="00AB7B7C">
        <w:rPr>
          <w:rFonts w:hint="cs"/>
          <w:rtl/>
        </w:rPr>
        <w:t>ه س</w:t>
      </w:r>
      <w:r w:rsidR="006D0B1C">
        <w:rPr>
          <w:rFonts w:hint="cs"/>
          <w:rtl/>
        </w:rPr>
        <w:t>ُ</w:t>
      </w:r>
      <w:r w:rsidRPr="00AB7B7C">
        <w:rPr>
          <w:rFonts w:hint="cs"/>
          <w:rtl/>
        </w:rPr>
        <w:t>ئل عن متعة النساء</w:t>
      </w:r>
      <w:r w:rsidR="00E7610E">
        <w:rPr>
          <w:rFonts w:hint="cs"/>
          <w:rtl/>
        </w:rPr>
        <w:t>؟</w:t>
      </w:r>
      <w:r w:rsidRPr="00AB7B7C">
        <w:rPr>
          <w:rFonts w:hint="cs"/>
          <w:rtl/>
        </w:rPr>
        <w:t xml:space="preserve"> فقال</w:t>
      </w:r>
      <w:r w:rsidR="002A5C48">
        <w:rPr>
          <w:rFonts w:hint="cs"/>
          <w:rtl/>
        </w:rPr>
        <w:t>:</w:t>
      </w:r>
      <w:r w:rsidRPr="00AB7B7C">
        <w:rPr>
          <w:rFonts w:hint="cs"/>
          <w:rtl/>
        </w:rPr>
        <w:t xml:space="preserve"> حرام</w:t>
      </w:r>
      <w:r w:rsidR="006D0B1C">
        <w:rPr>
          <w:rFonts w:hint="cs"/>
          <w:rtl/>
        </w:rPr>
        <w:t>ٌ</w:t>
      </w:r>
      <w:r w:rsidRPr="00AB7B7C">
        <w:rPr>
          <w:rFonts w:hint="cs"/>
          <w:rtl/>
        </w:rPr>
        <w:t xml:space="preserve"> أما إن</w:t>
      </w:r>
      <w:r w:rsidR="006D0B1C">
        <w:rPr>
          <w:rFonts w:hint="cs"/>
          <w:rtl/>
        </w:rPr>
        <w:t>َّ</w:t>
      </w:r>
      <w:r w:rsidRPr="00AB7B7C">
        <w:rPr>
          <w:rFonts w:hint="cs"/>
          <w:rtl/>
        </w:rPr>
        <w:t xml:space="preserve"> عمر بن الخطاب رضي الله عنه لو أخذ فيها أحدا</w:t>
      </w:r>
      <w:r w:rsidR="006D0B1C">
        <w:rPr>
          <w:rFonts w:hint="cs"/>
          <w:rtl/>
        </w:rPr>
        <w:t>ً</w:t>
      </w:r>
      <w:r w:rsidRPr="00AB7B7C">
        <w:rPr>
          <w:rFonts w:hint="cs"/>
          <w:rtl/>
        </w:rPr>
        <w:t xml:space="preserve"> لرجمه بالحجارة. </w:t>
      </w:r>
    </w:p>
    <w:p w:rsidR="001908EB" w:rsidRDefault="006D0B1C" w:rsidP="006D0B1C">
      <w:pPr>
        <w:pStyle w:val="libLeft"/>
        <w:rPr>
          <w:rtl/>
        </w:rPr>
      </w:pPr>
      <w:r>
        <w:rPr>
          <w:rFonts w:hint="cs"/>
          <w:rtl/>
        </w:rPr>
        <w:t>[</w:t>
      </w:r>
      <w:r w:rsidR="0026644B" w:rsidRPr="00AB7B7C">
        <w:rPr>
          <w:rFonts w:hint="cs"/>
          <w:rtl/>
        </w:rPr>
        <w:t>السنن الكبرى للبيهقي 7 ص 206</w:t>
      </w:r>
      <w:r>
        <w:rPr>
          <w:rFonts w:hint="cs"/>
          <w:rtl/>
        </w:rPr>
        <w:t>]</w:t>
      </w:r>
      <w:r w:rsidR="0026644B" w:rsidRPr="00AB7B7C">
        <w:rPr>
          <w:rFonts w:hint="cs"/>
          <w:rtl/>
        </w:rPr>
        <w:t xml:space="preserve">. </w:t>
      </w:r>
    </w:p>
    <w:p w:rsidR="006D0B1C" w:rsidRDefault="0026644B" w:rsidP="00FE66E0">
      <w:pPr>
        <w:pStyle w:val="libNormal"/>
        <w:rPr>
          <w:rtl/>
        </w:rPr>
      </w:pPr>
      <w:r w:rsidRPr="00AB7B7C">
        <w:rPr>
          <w:rFonts w:hint="cs"/>
          <w:rtl/>
        </w:rPr>
        <w:t>13</w:t>
      </w:r>
      <w:r w:rsidR="00155825">
        <w:rPr>
          <w:rFonts w:hint="cs"/>
          <w:rtl/>
        </w:rPr>
        <w:t xml:space="preserve"> - </w:t>
      </w:r>
      <w:r w:rsidRPr="00AB7B7C">
        <w:rPr>
          <w:rFonts w:hint="cs"/>
          <w:rtl/>
        </w:rPr>
        <w:t>كان عمر رضوان الله عليه يقول</w:t>
      </w:r>
      <w:r w:rsidR="002A5C48">
        <w:rPr>
          <w:rFonts w:hint="cs"/>
          <w:rtl/>
        </w:rPr>
        <w:t>:</w:t>
      </w:r>
      <w:r w:rsidRPr="00AB7B7C">
        <w:rPr>
          <w:rFonts w:hint="cs"/>
          <w:rtl/>
        </w:rPr>
        <w:t xml:space="preserve"> والله لا أ</w:t>
      </w:r>
      <w:r w:rsidR="006D0B1C">
        <w:rPr>
          <w:rFonts w:hint="cs"/>
          <w:rtl/>
        </w:rPr>
        <w:t>ُ</w:t>
      </w:r>
      <w:r w:rsidRPr="00AB7B7C">
        <w:rPr>
          <w:rFonts w:hint="cs"/>
          <w:rtl/>
        </w:rPr>
        <w:t>ؤتى برجل أباح المتعة</w:t>
      </w:r>
      <w:r w:rsidR="002D3F8C">
        <w:rPr>
          <w:rFonts w:hint="cs"/>
          <w:rtl/>
        </w:rPr>
        <w:t xml:space="preserve"> إلّا </w:t>
      </w:r>
      <w:r w:rsidRPr="00AB7B7C">
        <w:rPr>
          <w:rFonts w:hint="cs"/>
          <w:rtl/>
        </w:rPr>
        <w:t xml:space="preserve">رجمته. </w:t>
      </w:r>
    </w:p>
    <w:p w:rsidR="001908EB" w:rsidRDefault="006D0B1C" w:rsidP="006D0B1C">
      <w:pPr>
        <w:pStyle w:val="libLeft"/>
        <w:rPr>
          <w:rtl/>
        </w:rPr>
      </w:pPr>
      <w:r>
        <w:rPr>
          <w:rFonts w:hint="cs"/>
          <w:rtl/>
        </w:rPr>
        <w:t>[</w:t>
      </w:r>
      <w:r w:rsidR="0026644B" w:rsidRPr="00AB7B7C">
        <w:rPr>
          <w:rFonts w:hint="cs"/>
          <w:rtl/>
        </w:rPr>
        <w:t>ذكره سبط ابن الجوزي في مرآة الزمان</w:t>
      </w:r>
      <w:r>
        <w:rPr>
          <w:rFonts w:hint="cs"/>
          <w:rtl/>
        </w:rPr>
        <w:t>]</w:t>
      </w:r>
      <w:r w:rsidR="0026644B" w:rsidRPr="00AB7B7C">
        <w:rPr>
          <w:rFonts w:hint="cs"/>
          <w:rtl/>
        </w:rPr>
        <w:t xml:space="preserve">. </w:t>
      </w:r>
    </w:p>
    <w:p w:rsidR="001908EB" w:rsidRDefault="0026644B" w:rsidP="006D0B1C">
      <w:pPr>
        <w:pStyle w:val="libNormal"/>
        <w:rPr>
          <w:rtl/>
        </w:rPr>
      </w:pPr>
      <w:r w:rsidRPr="00AB7B7C">
        <w:rPr>
          <w:rFonts w:hint="cs"/>
          <w:rtl/>
        </w:rPr>
        <w:t>14</w:t>
      </w:r>
      <w:r w:rsidR="00155825">
        <w:rPr>
          <w:rFonts w:hint="cs"/>
          <w:rtl/>
        </w:rPr>
        <w:t xml:space="preserve"> - </w:t>
      </w:r>
      <w:r w:rsidRPr="00AB7B7C">
        <w:rPr>
          <w:rFonts w:hint="cs"/>
          <w:rtl/>
        </w:rPr>
        <w:t>عن أبي سعيد الخدري وجابر بن عبد الله قالا</w:t>
      </w:r>
      <w:r w:rsidR="002A5C48">
        <w:rPr>
          <w:rFonts w:hint="cs"/>
          <w:rtl/>
        </w:rPr>
        <w:t>:</w:t>
      </w:r>
      <w:r w:rsidRPr="00AB7B7C">
        <w:rPr>
          <w:rFonts w:hint="cs"/>
          <w:rtl/>
        </w:rPr>
        <w:t xml:space="preserve"> تمت</w:t>
      </w:r>
      <w:r w:rsidR="006D0B1C">
        <w:rPr>
          <w:rFonts w:hint="cs"/>
          <w:rtl/>
        </w:rPr>
        <w:t>َّ</w:t>
      </w:r>
      <w:r w:rsidRPr="00AB7B7C">
        <w:rPr>
          <w:rFonts w:hint="cs"/>
          <w:rtl/>
        </w:rPr>
        <w:t>عنا إلى نصف من خلافة عمر رضي الله عنه</w:t>
      </w:r>
      <w:r w:rsidR="00B07F23">
        <w:rPr>
          <w:rFonts w:hint="cs"/>
          <w:rtl/>
        </w:rPr>
        <w:t xml:space="preserve"> حتّى </w:t>
      </w:r>
      <w:r w:rsidRPr="00AB7B7C">
        <w:rPr>
          <w:rFonts w:hint="cs"/>
          <w:rtl/>
        </w:rPr>
        <w:t>نهى عمر الن</w:t>
      </w:r>
      <w:r w:rsidR="006D0B1C">
        <w:rPr>
          <w:rFonts w:hint="cs"/>
          <w:rtl/>
        </w:rPr>
        <w:t>ّ</w:t>
      </w:r>
      <w:r w:rsidRPr="00AB7B7C">
        <w:rPr>
          <w:rFonts w:hint="cs"/>
          <w:rtl/>
        </w:rPr>
        <w:t>اس عنها في شأن عمرو بن حريث. عمدة القاري للعيني 8 ص 310</w:t>
      </w:r>
      <w:r w:rsidR="002A5C48">
        <w:rPr>
          <w:rFonts w:hint="cs"/>
          <w:rtl/>
        </w:rPr>
        <w:t>،</w:t>
      </w:r>
      <w:r w:rsidRPr="00AB7B7C">
        <w:rPr>
          <w:rFonts w:hint="cs"/>
          <w:rtl/>
        </w:rPr>
        <w:t xml:space="preserve"> م</w:t>
      </w:r>
      <w:r w:rsidR="00155825">
        <w:rPr>
          <w:rFonts w:hint="cs"/>
          <w:rtl/>
        </w:rPr>
        <w:t xml:space="preserve"> - </w:t>
      </w:r>
      <w:r w:rsidRPr="00AB7B7C">
        <w:rPr>
          <w:rFonts w:hint="cs"/>
          <w:rtl/>
        </w:rPr>
        <w:t>وأخرجه ابن رشد في بداية المجتهد 2 ص 58 عن جابر بلفظ</w:t>
      </w:r>
      <w:r w:rsidR="002A5C48">
        <w:rPr>
          <w:rFonts w:hint="cs"/>
          <w:rtl/>
        </w:rPr>
        <w:t>:</w:t>
      </w:r>
      <w:r w:rsidRPr="00AB7B7C">
        <w:rPr>
          <w:rFonts w:hint="cs"/>
          <w:rtl/>
        </w:rPr>
        <w:t xml:space="preserve"> تمت</w:t>
      </w:r>
      <w:r w:rsidR="006D0B1C">
        <w:rPr>
          <w:rFonts w:hint="cs"/>
          <w:rtl/>
        </w:rPr>
        <w:t>ّ</w:t>
      </w:r>
      <w:r w:rsidRPr="00AB7B7C">
        <w:rPr>
          <w:rFonts w:hint="cs"/>
          <w:rtl/>
        </w:rPr>
        <w:t xml:space="preserve">عنا على عهد رسول الله </w:t>
      </w:r>
      <w:r w:rsidR="00BB645F">
        <w:rPr>
          <w:rFonts w:hint="cs"/>
          <w:rtl/>
        </w:rPr>
        <w:t>صلّى الله عليه وسلّم</w:t>
      </w:r>
      <w:r w:rsidRPr="00AB7B7C">
        <w:rPr>
          <w:rFonts w:hint="cs"/>
          <w:rtl/>
        </w:rPr>
        <w:t xml:space="preserve"> وأبي بكر ونصفا</w:t>
      </w:r>
      <w:r w:rsidR="006D0B1C">
        <w:rPr>
          <w:rFonts w:hint="cs"/>
          <w:rtl/>
        </w:rPr>
        <w:t>ً</w:t>
      </w:r>
      <w:r w:rsidRPr="00AB7B7C">
        <w:rPr>
          <w:rFonts w:hint="cs"/>
          <w:rtl/>
        </w:rPr>
        <w:t xml:space="preserve"> من خلافة عمر</w:t>
      </w:r>
      <w:r w:rsidR="00D45EE2">
        <w:rPr>
          <w:rFonts w:hint="cs"/>
          <w:rtl/>
        </w:rPr>
        <w:t xml:space="preserve"> ثمَّ </w:t>
      </w:r>
      <w:r w:rsidRPr="00AB7B7C">
        <w:rPr>
          <w:rFonts w:hint="cs"/>
          <w:rtl/>
        </w:rPr>
        <w:t>نهى عنها عمر الن</w:t>
      </w:r>
      <w:r w:rsidR="006D0B1C">
        <w:rPr>
          <w:rFonts w:hint="cs"/>
          <w:rtl/>
        </w:rPr>
        <w:t>َّ</w:t>
      </w:r>
      <w:r w:rsidRPr="00AB7B7C">
        <w:rPr>
          <w:rFonts w:hint="cs"/>
          <w:rtl/>
        </w:rPr>
        <w:t>اس</w:t>
      </w:r>
      <w:r w:rsidR="006D0B1C">
        <w:rPr>
          <w:rFonts w:hint="cs"/>
          <w:rtl/>
        </w:rPr>
        <w:t>]</w:t>
      </w:r>
      <w:r w:rsidRPr="00AB7B7C">
        <w:rPr>
          <w:rFonts w:hint="cs"/>
          <w:rtl/>
        </w:rPr>
        <w:t xml:space="preserve">. </w:t>
      </w:r>
    </w:p>
    <w:p w:rsidR="001908EB" w:rsidRDefault="0026644B" w:rsidP="006D0B1C">
      <w:pPr>
        <w:pStyle w:val="libNormal"/>
        <w:rPr>
          <w:rtl/>
        </w:rPr>
      </w:pPr>
      <w:r w:rsidRPr="00FE66E0">
        <w:rPr>
          <w:rFonts w:hint="cs"/>
          <w:rtl/>
        </w:rPr>
        <w:t>15</w:t>
      </w:r>
      <w:r w:rsidR="00155825" w:rsidRPr="00FE66E0">
        <w:rPr>
          <w:rFonts w:hint="cs"/>
          <w:rtl/>
        </w:rPr>
        <w:t xml:space="preserve"> - </w:t>
      </w:r>
      <w:r w:rsidRPr="00FE66E0">
        <w:rPr>
          <w:rFonts w:hint="cs"/>
          <w:rtl/>
        </w:rPr>
        <w:t>عن أي</w:t>
      </w:r>
      <w:r w:rsidR="006D0B1C">
        <w:rPr>
          <w:rFonts w:hint="cs"/>
          <w:rtl/>
        </w:rPr>
        <w:t>ّ</w:t>
      </w:r>
      <w:r w:rsidRPr="00FE66E0">
        <w:rPr>
          <w:rFonts w:hint="cs"/>
          <w:rtl/>
        </w:rPr>
        <w:t>وب قال عروة لابن عب</w:t>
      </w:r>
      <w:r w:rsidR="006D0B1C">
        <w:rPr>
          <w:rFonts w:hint="cs"/>
          <w:rtl/>
        </w:rPr>
        <w:t>ّ</w:t>
      </w:r>
      <w:r w:rsidRPr="00FE66E0">
        <w:rPr>
          <w:rFonts w:hint="cs"/>
          <w:rtl/>
        </w:rPr>
        <w:t>اس. ألا تتقي الله ترخ</w:t>
      </w:r>
      <w:r w:rsidR="006D0B1C">
        <w:rPr>
          <w:rFonts w:hint="cs"/>
          <w:rtl/>
        </w:rPr>
        <w:t>ِّ</w:t>
      </w:r>
      <w:r w:rsidRPr="00FE66E0">
        <w:rPr>
          <w:rFonts w:hint="cs"/>
          <w:rtl/>
        </w:rPr>
        <w:t>ص في المتعة</w:t>
      </w:r>
      <w:r w:rsidR="00E7610E" w:rsidRPr="00FE66E0">
        <w:rPr>
          <w:rFonts w:hint="cs"/>
          <w:rtl/>
        </w:rPr>
        <w:t>؟</w:t>
      </w:r>
      <w:r w:rsidRPr="00FE66E0">
        <w:rPr>
          <w:rFonts w:hint="cs"/>
          <w:rtl/>
        </w:rPr>
        <w:t xml:space="preserve"> فقال </w:t>
      </w:r>
      <w:r w:rsidR="006D0B1C">
        <w:rPr>
          <w:rFonts w:hint="cs"/>
          <w:rtl/>
        </w:rPr>
        <w:t>إ</w:t>
      </w:r>
      <w:r w:rsidRPr="00FE66E0">
        <w:rPr>
          <w:rFonts w:hint="cs"/>
          <w:rtl/>
        </w:rPr>
        <w:t>بن عب</w:t>
      </w:r>
      <w:r w:rsidR="006D0B1C">
        <w:rPr>
          <w:rFonts w:hint="cs"/>
          <w:rtl/>
        </w:rPr>
        <w:t>ّ</w:t>
      </w:r>
      <w:r w:rsidRPr="00FE66E0">
        <w:rPr>
          <w:rFonts w:hint="cs"/>
          <w:rtl/>
        </w:rPr>
        <w:t>اس</w:t>
      </w:r>
      <w:r w:rsidR="002A5C48" w:rsidRPr="00FE66E0">
        <w:rPr>
          <w:rFonts w:hint="cs"/>
          <w:rtl/>
        </w:rPr>
        <w:t>:</w:t>
      </w:r>
      <w:r w:rsidRPr="00FE66E0">
        <w:rPr>
          <w:rFonts w:hint="cs"/>
          <w:rtl/>
        </w:rPr>
        <w:t xml:space="preserve"> سل أ</w:t>
      </w:r>
      <w:r w:rsidR="006D0B1C">
        <w:rPr>
          <w:rFonts w:hint="cs"/>
          <w:rtl/>
        </w:rPr>
        <w:t>ُ</w:t>
      </w:r>
      <w:r w:rsidRPr="00FE66E0">
        <w:rPr>
          <w:rFonts w:hint="cs"/>
          <w:rtl/>
        </w:rPr>
        <w:t>م</w:t>
      </w:r>
      <w:r w:rsidR="006D0B1C">
        <w:rPr>
          <w:rFonts w:hint="cs"/>
          <w:rtl/>
        </w:rPr>
        <w:t>َّ</w:t>
      </w:r>
      <w:r w:rsidRPr="00FE66E0">
        <w:rPr>
          <w:rFonts w:hint="cs"/>
          <w:rtl/>
        </w:rPr>
        <w:t>ك يا عري</w:t>
      </w:r>
      <w:r w:rsidR="006D0B1C">
        <w:rPr>
          <w:rFonts w:hint="cs"/>
          <w:rtl/>
        </w:rPr>
        <w:t>َّ</w:t>
      </w:r>
      <w:r w:rsidRPr="00FE66E0">
        <w:rPr>
          <w:rFonts w:hint="cs"/>
          <w:rtl/>
        </w:rPr>
        <w:t>ة</w:t>
      </w:r>
      <w:r w:rsidR="00E7610E" w:rsidRPr="00FE66E0">
        <w:rPr>
          <w:rFonts w:hint="cs"/>
          <w:rtl/>
        </w:rPr>
        <w:t>؟</w:t>
      </w:r>
      <w:r w:rsidRPr="00FE66E0">
        <w:rPr>
          <w:rFonts w:hint="cs"/>
          <w:rtl/>
        </w:rPr>
        <w:t xml:space="preserve"> فقال عروة</w:t>
      </w:r>
      <w:r w:rsidR="002A5C48" w:rsidRPr="00FE66E0">
        <w:rPr>
          <w:rFonts w:hint="cs"/>
          <w:rtl/>
        </w:rPr>
        <w:t>:</w:t>
      </w:r>
      <w:r w:rsidRPr="00FE66E0">
        <w:rPr>
          <w:rFonts w:hint="cs"/>
          <w:rtl/>
        </w:rPr>
        <w:t xml:space="preserve"> أم</w:t>
      </w:r>
      <w:r w:rsidR="006D0B1C">
        <w:rPr>
          <w:rFonts w:hint="cs"/>
          <w:rtl/>
        </w:rPr>
        <w:t>ّ</w:t>
      </w:r>
      <w:r w:rsidRPr="00FE66E0">
        <w:rPr>
          <w:rFonts w:hint="cs"/>
          <w:rtl/>
        </w:rPr>
        <w:t>ا أبو بكر وعمر فلم يفعلا. فقال ابن عب</w:t>
      </w:r>
      <w:r w:rsidR="006D0B1C">
        <w:rPr>
          <w:rFonts w:hint="cs"/>
          <w:rtl/>
        </w:rPr>
        <w:t>ّ</w:t>
      </w:r>
      <w:r w:rsidRPr="00FE66E0">
        <w:rPr>
          <w:rFonts w:hint="cs"/>
          <w:rtl/>
        </w:rPr>
        <w:t>اس</w:t>
      </w:r>
      <w:r w:rsidR="002A5C48" w:rsidRPr="00FE66E0">
        <w:rPr>
          <w:rFonts w:hint="cs"/>
          <w:rtl/>
        </w:rPr>
        <w:t>:</w:t>
      </w:r>
      <w:r w:rsidRPr="00FE66E0">
        <w:rPr>
          <w:rFonts w:hint="cs"/>
          <w:rtl/>
        </w:rPr>
        <w:t xml:space="preserve"> والله ما أراكم منتهين</w:t>
      </w:r>
      <w:r w:rsidR="00B07F23" w:rsidRPr="00FE66E0">
        <w:rPr>
          <w:rFonts w:hint="cs"/>
          <w:rtl/>
        </w:rPr>
        <w:t xml:space="preserve"> حتّى </w:t>
      </w:r>
      <w:r w:rsidRPr="00FE66E0">
        <w:rPr>
          <w:rFonts w:hint="cs"/>
          <w:rtl/>
        </w:rPr>
        <w:t>يعذ</w:t>
      </w:r>
      <w:r w:rsidR="006D0B1C">
        <w:rPr>
          <w:rFonts w:hint="cs"/>
          <w:rtl/>
        </w:rPr>
        <w:t>ِّ</w:t>
      </w:r>
      <w:r w:rsidRPr="00FE66E0">
        <w:rPr>
          <w:rFonts w:hint="cs"/>
          <w:rtl/>
        </w:rPr>
        <w:t>بكم الله نحد</w:t>
      </w:r>
      <w:r w:rsidR="006D0B1C">
        <w:rPr>
          <w:rFonts w:hint="cs"/>
          <w:rtl/>
        </w:rPr>
        <w:t>ِّ</w:t>
      </w:r>
      <w:r w:rsidRPr="00FE66E0">
        <w:rPr>
          <w:rFonts w:hint="cs"/>
          <w:rtl/>
        </w:rPr>
        <w:t>ثكم عن النبي</w:t>
      </w:r>
      <w:r w:rsidR="006D0B1C">
        <w:rPr>
          <w:rFonts w:hint="cs"/>
          <w:rtl/>
        </w:rPr>
        <w:t>ِّ</w:t>
      </w:r>
      <w:r w:rsidRPr="00FE66E0">
        <w:rPr>
          <w:rFonts w:hint="cs"/>
          <w:rtl/>
        </w:rPr>
        <w:t xml:space="preserve"> </w:t>
      </w:r>
      <w:r w:rsidR="00BB645F" w:rsidRPr="00FE66E0">
        <w:rPr>
          <w:rFonts w:hint="cs"/>
          <w:rtl/>
        </w:rPr>
        <w:t>صلّى الله عليه وسلّم</w:t>
      </w:r>
      <w:r w:rsidRPr="00FE66E0">
        <w:rPr>
          <w:rFonts w:hint="cs"/>
          <w:rtl/>
        </w:rPr>
        <w:t xml:space="preserve"> وتحد</w:t>
      </w:r>
      <w:r w:rsidR="006D0B1C">
        <w:rPr>
          <w:rFonts w:hint="cs"/>
          <w:rtl/>
        </w:rPr>
        <w:t>ِّ</w:t>
      </w:r>
      <w:r w:rsidRPr="00FE66E0">
        <w:rPr>
          <w:rFonts w:hint="cs"/>
          <w:rtl/>
        </w:rPr>
        <w:t>ثونا عن أبي بكر وعمر</w:t>
      </w:r>
      <w:r w:rsidRPr="00155825">
        <w:rPr>
          <w:rStyle w:val="libFootnotenumChar"/>
          <w:rFonts w:hint="cs"/>
          <w:rtl/>
        </w:rPr>
        <w:t>(3)</w:t>
      </w:r>
      <w:r w:rsidRPr="00AB7B7C">
        <w:rPr>
          <w:rFonts w:hint="cs"/>
          <w:rtl/>
        </w:rPr>
        <w:t xml:space="preserve">. </w:t>
      </w:r>
    </w:p>
    <w:p w:rsidR="0026644B" w:rsidRPr="00FE66E0" w:rsidRDefault="0026644B" w:rsidP="00FE66E0">
      <w:pPr>
        <w:pStyle w:val="libNormal"/>
        <w:rPr>
          <w:rtl/>
        </w:rPr>
      </w:pPr>
      <w:r w:rsidRPr="00AB7B7C">
        <w:rPr>
          <w:rFonts w:hint="cs"/>
          <w:rtl/>
        </w:rPr>
        <w:t>إحالة ابن عب</w:t>
      </w:r>
      <w:r w:rsidR="006D0B1C">
        <w:rPr>
          <w:rFonts w:hint="cs"/>
          <w:rtl/>
        </w:rPr>
        <w:t>ّ</w:t>
      </w:r>
      <w:r w:rsidRPr="00AB7B7C">
        <w:rPr>
          <w:rFonts w:hint="cs"/>
          <w:rtl/>
        </w:rPr>
        <w:t>اس فصل القضاء على أ</w:t>
      </w:r>
      <w:r w:rsidR="006D0B1C">
        <w:rPr>
          <w:rFonts w:hint="cs"/>
          <w:rtl/>
        </w:rPr>
        <w:t>ُ</w:t>
      </w:r>
      <w:r w:rsidRPr="00AB7B7C">
        <w:rPr>
          <w:rFonts w:hint="cs"/>
          <w:rtl/>
        </w:rPr>
        <w:t>م</w:t>
      </w:r>
      <w:r w:rsidR="006D0B1C">
        <w:rPr>
          <w:rFonts w:hint="cs"/>
          <w:rtl/>
        </w:rPr>
        <w:t>ِّ</w:t>
      </w:r>
      <w:r w:rsidRPr="00AB7B7C">
        <w:rPr>
          <w:rFonts w:hint="cs"/>
          <w:rtl/>
        </w:rPr>
        <w:t xml:space="preserve"> عروة أسماء بنت أبي بكر إن</w:t>
      </w:r>
      <w:r w:rsidR="006D0B1C">
        <w:rPr>
          <w:rFonts w:hint="cs"/>
          <w:rtl/>
        </w:rPr>
        <w:t>َّ</w:t>
      </w:r>
      <w:r w:rsidRPr="00AB7B7C">
        <w:rPr>
          <w:rFonts w:hint="cs"/>
          <w:rtl/>
        </w:rPr>
        <w:t>ما هي لتمت</w:t>
      </w:r>
      <w:r w:rsidR="006D0B1C">
        <w:rPr>
          <w:rFonts w:hint="cs"/>
          <w:rtl/>
        </w:rPr>
        <w:t>ّ</w:t>
      </w:r>
      <w:r w:rsidRPr="00AB7B7C">
        <w:rPr>
          <w:rFonts w:hint="cs"/>
          <w:rtl/>
        </w:rPr>
        <w:t>ع الز</w:t>
      </w:r>
      <w:r w:rsidR="006D0B1C">
        <w:rPr>
          <w:rFonts w:hint="cs"/>
          <w:rtl/>
        </w:rPr>
        <w:t>ُّ</w:t>
      </w:r>
      <w:r w:rsidRPr="00AB7B7C">
        <w:rPr>
          <w:rFonts w:hint="cs"/>
          <w:rtl/>
        </w:rPr>
        <w:t>بير بها</w:t>
      </w:r>
      <w:r w:rsidR="002A5C48">
        <w:rPr>
          <w:rFonts w:hint="cs"/>
          <w:rtl/>
        </w:rPr>
        <w:t>،</w:t>
      </w:r>
      <w:r w:rsidRPr="00AB7B7C">
        <w:rPr>
          <w:rFonts w:hint="cs"/>
          <w:rtl/>
        </w:rPr>
        <w:t xml:space="preserve"> وان</w:t>
      </w:r>
      <w:r w:rsidR="006D0B1C">
        <w:rPr>
          <w:rFonts w:hint="cs"/>
          <w:rtl/>
        </w:rPr>
        <w:t>ّ</w:t>
      </w:r>
      <w:r w:rsidRPr="00AB7B7C">
        <w:rPr>
          <w:rFonts w:hint="cs"/>
          <w:rtl/>
        </w:rPr>
        <w:t>ها ولدت له عبد الله</w:t>
      </w:r>
      <w:r w:rsidR="002A5C48">
        <w:rPr>
          <w:rFonts w:hint="cs"/>
          <w:rtl/>
        </w:rPr>
        <w:t>،</w:t>
      </w:r>
      <w:r w:rsidRPr="00AB7B7C">
        <w:rPr>
          <w:rFonts w:hint="cs"/>
          <w:rtl/>
        </w:rPr>
        <w:t xml:space="preserve"> قال الراغب في المحاضرات 2 ص 94</w:t>
      </w:r>
      <w:r w:rsidR="002A5C48">
        <w:rPr>
          <w:rFonts w:hint="cs"/>
          <w:rtl/>
        </w:rPr>
        <w:t>:</w:t>
      </w:r>
      <w:r w:rsidRPr="00AB7B7C">
        <w:rPr>
          <w:rFonts w:hint="cs"/>
          <w:rtl/>
        </w:rPr>
        <w:t xml:space="preserve"> عير عبد الله بن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w:t>
      </w:r>
      <w:r w:rsidR="008676B5">
        <w:rPr>
          <w:rFonts w:hint="cs"/>
          <w:rtl/>
        </w:rPr>
        <w:t xml:space="preserve"> مرَّت </w:t>
      </w:r>
      <w:r w:rsidRPr="0026644B">
        <w:rPr>
          <w:rFonts w:hint="cs"/>
          <w:rtl/>
        </w:rPr>
        <w:t xml:space="preserve">مصادر هذا الحديث في صحيفة 184.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سورة النساء آية 24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أخرجه أبو عمر في العلم 2 ص 196</w:t>
      </w:r>
      <w:r w:rsidR="002A5C48">
        <w:rPr>
          <w:rFonts w:hint="cs"/>
          <w:rtl/>
        </w:rPr>
        <w:t>،</w:t>
      </w:r>
      <w:r w:rsidRPr="0026644B">
        <w:rPr>
          <w:rFonts w:hint="cs"/>
          <w:rtl/>
        </w:rPr>
        <w:t xml:space="preserve"> وفي مختصره ص 226</w:t>
      </w:r>
      <w:r w:rsidR="002A5C48">
        <w:rPr>
          <w:rFonts w:hint="cs"/>
          <w:rtl/>
        </w:rPr>
        <w:t>،</w:t>
      </w:r>
      <w:r w:rsidRPr="0026644B">
        <w:rPr>
          <w:rFonts w:hint="cs"/>
          <w:rtl/>
        </w:rPr>
        <w:t xml:space="preserve"> وذكره ابن القيم في زاد المعاد 1 ص 219. </w:t>
      </w:r>
    </w:p>
    <w:p w:rsidR="0026644B" w:rsidRPr="007B368A" w:rsidRDefault="0026644B" w:rsidP="0026644B">
      <w:pPr>
        <w:pStyle w:val="libNormal"/>
      </w:pPr>
      <w:r>
        <w:rPr>
          <w:rFonts w:hint="cs"/>
          <w:rtl/>
        </w:rPr>
        <w:br w:type="page"/>
      </w:r>
    </w:p>
    <w:p w:rsidR="001908EB" w:rsidRDefault="0026644B" w:rsidP="006D0B1C">
      <w:pPr>
        <w:pStyle w:val="libNormal"/>
        <w:rPr>
          <w:rtl/>
        </w:rPr>
      </w:pPr>
      <w:r w:rsidRPr="00AB7B7C">
        <w:rPr>
          <w:rFonts w:hint="cs"/>
          <w:rtl/>
        </w:rPr>
        <w:lastRenderedPageBreak/>
        <w:t>الزبير عبد الله بن عب</w:t>
      </w:r>
      <w:r w:rsidR="006D0B1C">
        <w:rPr>
          <w:rFonts w:hint="cs"/>
          <w:rtl/>
        </w:rPr>
        <w:t>ّ</w:t>
      </w:r>
      <w:r w:rsidRPr="00AB7B7C">
        <w:rPr>
          <w:rFonts w:hint="cs"/>
          <w:rtl/>
        </w:rPr>
        <w:t>اس بتحليله المتعة فقال له</w:t>
      </w:r>
      <w:r w:rsidR="002A5C48">
        <w:rPr>
          <w:rFonts w:hint="cs"/>
          <w:rtl/>
        </w:rPr>
        <w:t>:</w:t>
      </w:r>
      <w:r w:rsidRPr="00AB7B7C">
        <w:rPr>
          <w:rFonts w:hint="cs"/>
          <w:rtl/>
        </w:rPr>
        <w:t xml:space="preserve"> سل أم</w:t>
      </w:r>
      <w:r w:rsidR="006D0B1C">
        <w:rPr>
          <w:rFonts w:hint="cs"/>
          <w:rtl/>
        </w:rPr>
        <w:t>ّ</w:t>
      </w:r>
      <w:r w:rsidRPr="00AB7B7C">
        <w:rPr>
          <w:rFonts w:hint="cs"/>
          <w:rtl/>
        </w:rPr>
        <w:t>ك كيف سطعت المجامر بينها وبين أبيك</w:t>
      </w:r>
      <w:r w:rsidR="002A5C48">
        <w:rPr>
          <w:rFonts w:hint="cs"/>
          <w:rtl/>
        </w:rPr>
        <w:t>،</w:t>
      </w:r>
      <w:r w:rsidRPr="00AB7B7C">
        <w:rPr>
          <w:rFonts w:hint="cs"/>
          <w:rtl/>
        </w:rPr>
        <w:t xml:space="preserve"> فسألها فقالت</w:t>
      </w:r>
      <w:r w:rsidR="002A5C48">
        <w:rPr>
          <w:rFonts w:hint="cs"/>
          <w:rtl/>
        </w:rPr>
        <w:t>:</w:t>
      </w:r>
      <w:r w:rsidRPr="00AB7B7C">
        <w:rPr>
          <w:rFonts w:hint="cs"/>
          <w:rtl/>
        </w:rPr>
        <w:t xml:space="preserve"> ما ولدتك</w:t>
      </w:r>
      <w:r w:rsidR="002D3F8C">
        <w:rPr>
          <w:rFonts w:hint="cs"/>
          <w:rtl/>
        </w:rPr>
        <w:t xml:space="preserve"> إلّا </w:t>
      </w:r>
      <w:r w:rsidRPr="00AB7B7C">
        <w:rPr>
          <w:rFonts w:hint="cs"/>
          <w:rtl/>
        </w:rPr>
        <w:t xml:space="preserve">في المتعة. </w:t>
      </w:r>
    </w:p>
    <w:p w:rsidR="001908EB" w:rsidRPr="00FE66E0" w:rsidRDefault="0026644B" w:rsidP="006D0B1C">
      <w:pPr>
        <w:pStyle w:val="libNormal"/>
        <w:rPr>
          <w:rtl/>
        </w:rPr>
      </w:pPr>
      <w:r w:rsidRPr="00FE66E0">
        <w:rPr>
          <w:rFonts w:hint="cs"/>
          <w:rtl/>
        </w:rPr>
        <w:t>وقال ابن عب</w:t>
      </w:r>
      <w:r w:rsidR="006D0B1C">
        <w:rPr>
          <w:rFonts w:hint="cs"/>
          <w:rtl/>
        </w:rPr>
        <w:t>ّ</w:t>
      </w:r>
      <w:r w:rsidRPr="00FE66E0">
        <w:rPr>
          <w:rFonts w:hint="cs"/>
          <w:rtl/>
        </w:rPr>
        <w:t>اس</w:t>
      </w:r>
      <w:r w:rsidR="002A5C48" w:rsidRPr="00FE66E0">
        <w:rPr>
          <w:rFonts w:hint="cs"/>
          <w:rtl/>
        </w:rPr>
        <w:t>:</w:t>
      </w:r>
      <w:r w:rsidRPr="00FE66E0">
        <w:rPr>
          <w:rFonts w:hint="cs"/>
          <w:rtl/>
        </w:rPr>
        <w:t xml:space="preserve"> أو</w:t>
      </w:r>
      <w:r w:rsidR="006D0B1C">
        <w:rPr>
          <w:rFonts w:hint="cs"/>
          <w:rtl/>
        </w:rPr>
        <w:t>ّ</w:t>
      </w:r>
      <w:r w:rsidRPr="00FE66E0">
        <w:rPr>
          <w:rFonts w:hint="cs"/>
          <w:rtl/>
        </w:rPr>
        <w:t>ل مجمر سطع في المتعة مجمر آل الز</w:t>
      </w:r>
      <w:r w:rsidR="006D0B1C">
        <w:rPr>
          <w:rFonts w:hint="cs"/>
          <w:rtl/>
        </w:rPr>
        <w:t>ُّ</w:t>
      </w:r>
      <w:r w:rsidRPr="00FE66E0">
        <w:rPr>
          <w:rFonts w:hint="cs"/>
          <w:rtl/>
        </w:rPr>
        <w:t>بير</w:t>
      </w:r>
      <w:r w:rsidRPr="00155825">
        <w:rPr>
          <w:rStyle w:val="libFootnotenumChar"/>
          <w:rFonts w:hint="cs"/>
          <w:rtl/>
        </w:rPr>
        <w:t>(1)</w:t>
      </w:r>
      <w:r w:rsidRPr="00FE66E0">
        <w:rPr>
          <w:rFonts w:hint="cs"/>
          <w:rtl/>
        </w:rPr>
        <w:t xml:space="preserve">. </w:t>
      </w:r>
    </w:p>
    <w:p w:rsidR="001908EB" w:rsidRDefault="0026644B" w:rsidP="006D0B1C">
      <w:pPr>
        <w:pStyle w:val="libNormal"/>
        <w:rPr>
          <w:rtl/>
        </w:rPr>
      </w:pPr>
      <w:r w:rsidRPr="00AB7B7C">
        <w:rPr>
          <w:rFonts w:hint="cs"/>
          <w:rtl/>
        </w:rPr>
        <w:t>وأخرج مسلم في صحيحه 1 ص 354 عن مسلم القري قال</w:t>
      </w:r>
      <w:r w:rsidR="002A5C48">
        <w:rPr>
          <w:rFonts w:hint="cs"/>
          <w:rtl/>
        </w:rPr>
        <w:t>:</w:t>
      </w:r>
      <w:r w:rsidRPr="00AB7B7C">
        <w:rPr>
          <w:rFonts w:hint="cs"/>
          <w:rtl/>
        </w:rPr>
        <w:t xml:space="preserve"> سألت </w:t>
      </w:r>
      <w:r w:rsidR="006D0B1C">
        <w:rPr>
          <w:rFonts w:hint="cs"/>
          <w:rtl/>
        </w:rPr>
        <w:t>إ</w:t>
      </w:r>
      <w:r w:rsidRPr="00AB7B7C">
        <w:rPr>
          <w:rFonts w:hint="cs"/>
          <w:rtl/>
        </w:rPr>
        <w:t>بن عب</w:t>
      </w:r>
      <w:r w:rsidR="006D0B1C">
        <w:rPr>
          <w:rFonts w:hint="cs"/>
          <w:rtl/>
        </w:rPr>
        <w:t>ّ</w:t>
      </w:r>
      <w:r w:rsidRPr="00AB7B7C">
        <w:rPr>
          <w:rFonts w:hint="cs"/>
          <w:rtl/>
        </w:rPr>
        <w:t>اس عن متعة الحج</w:t>
      </w:r>
      <w:r w:rsidR="006D0B1C">
        <w:rPr>
          <w:rFonts w:hint="cs"/>
          <w:rtl/>
        </w:rPr>
        <w:t>ِّ</w:t>
      </w:r>
      <w:r w:rsidRPr="00AB7B7C">
        <w:rPr>
          <w:rFonts w:hint="cs"/>
          <w:rtl/>
        </w:rPr>
        <w:t xml:space="preserve"> فرخ</w:t>
      </w:r>
      <w:r w:rsidR="006D0B1C">
        <w:rPr>
          <w:rFonts w:hint="cs"/>
          <w:rtl/>
        </w:rPr>
        <w:t>َّ</w:t>
      </w:r>
      <w:r w:rsidRPr="00AB7B7C">
        <w:rPr>
          <w:rFonts w:hint="cs"/>
          <w:rtl/>
        </w:rPr>
        <w:t xml:space="preserve">ص فيها وكان </w:t>
      </w:r>
      <w:r w:rsidR="006D0B1C">
        <w:rPr>
          <w:rFonts w:hint="cs"/>
          <w:rtl/>
        </w:rPr>
        <w:t>إ</w:t>
      </w:r>
      <w:r w:rsidRPr="00AB7B7C">
        <w:rPr>
          <w:rFonts w:hint="cs"/>
          <w:rtl/>
        </w:rPr>
        <w:t>بن الزبير ينهى عنها فقال</w:t>
      </w:r>
      <w:r w:rsidR="002A5C48">
        <w:rPr>
          <w:rFonts w:hint="cs"/>
          <w:rtl/>
        </w:rPr>
        <w:t>:</w:t>
      </w:r>
      <w:r w:rsidRPr="00AB7B7C">
        <w:rPr>
          <w:rFonts w:hint="cs"/>
          <w:rtl/>
        </w:rPr>
        <w:t xml:space="preserve"> هذه أم</w:t>
      </w:r>
      <w:r w:rsidR="006D0B1C">
        <w:rPr>
          <w:rFonts w:hint="cs"/>
          <w:rtl/>
        </w:rPr>
        <w:t>ّ</w:t>
      </w:r>
      <w:r w:rsidRPr="00AB7B7C">
        <w:rPr>
          <w:rFonts w:hint="cs"/>
          <w:rtl/>
        </w:rPr>
        <w:t xml:space="preserve"> </w:t>
      </w:r>
      <w:r w:rsidR="006D0B1C">
        <w:rPr>
          <w:rFonts w:hint="cs"/>
          <w:rtl/>
        </w:rPr>
        <w:t>إ</w:t>
      </w:r>
      <w:r w:rsidRPr="00AB7B7C">
        <w:rPr>
          <w:rFonts w:hint="cs"/>
          <w:rtl/>
        </w:rPr>
        <w:t>بن الزبير تحد</w:t>
      </w:r>
      <w:r w:rsidR="006D0B1C">
        <w:rPr>
          <w:rFonts w:hint="cs"/>
          <w:rtl/>
        </w:rPr>
        <w:t>ِّ</w:t>
      </w:r>
      <w:r w:rsidRPr="00AB7B7C">
        <w:rPr>
          <w:rFonts w:hint="cs"/>
          <w:rtl/>
        </w:rPr>
        <w:t>ث إن</w:t>
      </w:r>
      <w:r w:rsidR="006D0B1C">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رخ</w:t>
      </w:r>
      <w:r w:rsidR="006D0B1C">
        <w:rPr>
          <w:rFonts w:hint="cs"/>
          <w:rtl/>
        </w:rPr>
        <w:t>َّ</w:t>
      </w:r>
      <w:r w:rsidRPr="00AB7B7C">
        <w:rPr>
          <w:rFonts w:hint="cs"/>
          <w:rtl/>
        </w:rPr>
        <w:t>ص فيها فادخلوا عليها فاسألوها. قال</w:t>
      </w:r>
      <w:r w:rsidR="002A5C48">
        <w:rPr>
          <w:rFonts w:hint="cs"/>
          <w:rtl/>
        </w:rPr>
        <w:t>:</w:t>
      </w:r>
      <w:r w:rsidRPr="00AB7B7C">
        <w:rPr>
          <w:rFonts w:hint="cs"/>
          <w:rtl/>
        </w:rPr>
        <w:t xml:space="preserve"> فدخلنا عليها فإذا امرأة ضخمة</w:t>
      </w:r>
      <w:r w:rsidR="006D0B1C">
        <w:rPr>
          <w:rFonts w:hint="cs"/>
          <w:rtl/>
        </w:rPr>
        <w:t>ٌ</w:t>
      </w:r>
      <w:r w:rsidRPr="00AB7B7C">
        <w:rPr>
          <w:rFonts w:hint="cs"/>
          <w:rtl/>
        </w:rPr>
        <w:t xml:space="preserve"> عمياء فقالت</w:t>
      </w:r>
      <w:r w:rsidR="002A5C48">
        <w:rPr>
          <w:rFonts w:hint="cs"/>
          <w:rtl/>
        </w:rPr>
        <w:t>:</w:t>
      </w:r>
      <w:r w:rsidRPr="00AB7B7C">
        <w:rPr>
          <w:rFonts w:hint="cs"/>
          <w:rtl/>
        </w:rPr>
        <w:t xml:space="preserve"> قد رخ</w:t>
      </w:r>
      <w:r w:rsidR="006D0B1C">
        <w:rPr>
          <w:rFonts w:hint="cs"/>
          <w:rtl/>
        </w:rPr>
        <w:t>ّ</w:t>
      </w:r>
      <w:r w:rsidRPr="00AB7B7C">
        <w:rPr>
          <w:rFonts w:hint="cs"/>
          <w:rtl/>
        </w:rPr>
        <w:t xml:space="preserve">ص رسول الله </w:t>
      </w:r>
      <w:r w:rsidR="00BB645F">
        <w:rPr>
          <w:rFonts w:hint="cs"/>
          <w:rtl/>
        </w:rPr>
        <w:t>صلّى الله عليه وسلّم</w:t>
      </w:r>
      <w:r w:rsidRPr="00AB7B7C">
        <w:rPr>
          <w:rFonts w:hint="cs"/>
          <w:rtl/>
        </w:rPr>
        <w:t xml:space="preserve"> فيها. </w:t>
      </w:r>
    </w:p>
    <w:p w:rsidR="001908EB" w:rsidRDefault="0026644B" w:rsidP="006D0B1C">
      <w:pPr>
        <w:pStyle w:val="libNormal"/>
        <w:rPr>
          <w:rtl/>
        </w:rPr>
      </w:pPr>
      <w:r w:rsidRPr="00AB7B7C">
        <w:rPr>
          <w:rFonts w:hint="cs"/>
          <w:rtl/>
        </w:rPr>
        <w:t>أخرجه بهذا اللفظ من طريقين</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فأم</w:t>
      </w:r>
      <w:r w:rsidR="006D0B1C">
        <w:rPr>
          <w:rFonts w:hint="cs"/>
          <w:rtl/>
        </w:rPr>
        <w:t>ّ</w:t>
      </w:r>
      <w:r w:rsidRPr="00AB7B7C">
        <w:rPr>
          <w:rFonts w:hint="cs"/>
          <w:rtl/>
        </w:rPr>
        <w:t>ا عبد الر</w:t>
      </w:r>
      <w:r w:rsidR="006D0B1C">
        <w:rPr>
          <w:rFonts w:hint="cs"/>
          <w:rtl/>
        </w:rPr>
        <w:t>َّ</w:t>
      </w:r>
      <w:r w:rsidRPr="00AB7B7C">
        <w:rPr>
          <w:rFonts w:hint="cs"/>
          <w:rtl/>
        </w:rPr>
        <w:t>حمن ففي حديثه (المتعة) ولم يقل (متعة الحج</w:t>
      </w:r>
      <w:r w:rsidR="006D0B1C">
        <w:rPr>
          <w:rFonts w:hint="cs"/>
          <w:rtl/>
        </w:rPr>
        <w:t>ِّ</w:t>
      </w:r>
      <w:r w:rsidRPr="00AB7B7C">
        <w:rPr>
          <w:rFonts w:hint="cs"/>
          <w:rtl/>
        </w:rPr>
        <w:t>) وأم</w:t>
      </w:r>
      <w:r w:rsidR="006D0B1C">
        <w:rPr>
          <w:rFonts w:hint="cs"/>
          <w:rtl/>
        </w:rPr>
        <w:t>ّ</w:t>
      </w:r>
      <w:r w:rsidRPr="00AB7B7C">
        <w:rPr>
          <w:rFonts w:hint="cs"/>
          <w:rtl/>
        </w:rPr>
        <w:t>ا ابن جعفر فقال</w:t>
      </w:r>
      <w:r w:rsidR="002A5C48">
        <w:rPr>
          <w:rFonts w:hint="cs"/>
          <w:rtl/>
        </w:rPr>
        <w:t>:</w:t>
      </w:r>
      <w:r w:rsidRPr="00AB7B7C">
        <w:rPr>
          <w:rFonts w:hint="cs"/>
          <w:rtl/>
        </w:rPr>
        <w:t xml:space="preserve"> قال شعبة</w:t>
      </w:r>
      <w:r w:rsidR="002A5C48">
        <w:rPr>
          <w:rFonts w:hint="cs"/>
          <w:rtl/>
        </w:rPr>
        <w:t>:</w:t>
      </w:r>
      <w:r w:rsidRPr="00AB7B7C">
        <w:rPr>
          <w:rFonts w:hint="cs"/>
          <w:rtl/>
        </w:rPr>
        <w:t xml:space="preserve"> قال مسلم (يعني القري)</w:t>
      </w:r>
      <w:r w:rsidR="002A5C48">
        <w:rPr>
          <w:rFonts w:hint="cs"/>
          <w:rtl/>
        </w:rPr>
        <w:t>:</w:t>
      </w:r>
      <w:r w:rsidRPr="00AB7B7C">
        <w:rPr>
          <w:rFonts w:hint="cs"/>
          <w:rtl/>
        </w:rPr>
        <w:t xml:space="preserve"> لا أدري متعة الحج</w:t>
      </w:r>
      <w:r w:rsidR="006D0B1C">
        <w:rPr>
          <w:rFonts w:hint="cs"/>
          <w:rtl/>
        </w:rPr>
        <w:t>ِّ</w:t>
      </w:r>
      <w:r w:rsidRPr="00AB7B7C">
        <w:rPr>
          <w:rFonts w:hint="cs"/>
          <w:rtl/>
        </w:rPr>
        <w:t xml:space="preserve"> أو متعة النساء. </w:t>
      </w:r>
    </w:p>
    <w:p w:rsidR="001908EB" w:rsidRDefault="0026644B" w:rsidP="00FE66E0">
      <w:pPr>
        <w:pStyle w:val="libNormal"/>
        <w:rPr>
          <w:rtl/>
        </w:rPr>
      </w:pPr>
      <w:r w:rsidRPr="00AB7B7C">
        <w:rPr>
          <w:rFonts w:hint="cs"/>
          <w:rtl/>
        </w:rPr>
        <w:t>والمتعة وإن أ</w:t>
      </w:r>
      <w:r w:rsidR="006D0B1C">
        <w:rPr>
          <w:rFonts w:hint="cs"/>
          <w:rtl/>
        </w:rPr>
        <w:t>ُ</w:t>
      </w:r>
      <w:r w:rsidRPr="00AB7B7C">
        <w:rPr>
          <w:rFonts w:hint="cs"/>
          <w:rtl/>
        </w:rPr>
        <w:t>طلقت في لفظ عبد الر</w:t>
      </w:r>
      <w:r w:rsidR="006D0B1C">
        <w:rPr>
          <w:rFonts w:hint="cs"/>
          <w:rtl/>
        </w:rPr>
        <w:t>َّ</w:t>
      </w:r>
      <w:r w:rsidRPr="00AB7B7C">
        <w:rPr>
          <w:rFonts w:hint="cs"/>
          <w:rtl/>
        </w:rPr>
        <w:t>حمن ولا يدري مسلم أي</w:t>
      </w:r>
      <w:r w:rsidR="006D0B1C">
        <w:rPr>
          <w:rFonts w:hint="cs"/>
          <w:rtl/>
        </w:rPr>
        <w:t>ّ</w:t>
      </w:r>
      <w:r w:rsidRPr="00AB7B7C">
        <w:rPr>
          <w:rFonts w:hint="cs"/>
          <w:rtl/>
        </w:rPr>
        <w:t xml:space="preserve"> المتعتين هي غير أن</w:t>
      </w:r>
      <w:r w:rsidR="006D0B1C">
        <w:rPr>
          <w:rFonts w:hint="cs"/>
          <w:rtl/>
        </w:rPr>
        <w:t>ّ</w:t>
      </w:r>
      <w:r w:rsidRPr="00AB7B7C">
        <w:rPr>
          <w:rFonts w:hint="cs"/>
          <w:rtl/>
        </w:rPr>
        <w:t xml:space="preserve"> أبا داود الطيالسي أخرج في مسنده ص 227 عن مسلم القري قال</w:t>
      </w:r>
      <w:r w:rsidR="002A5C48">
        <w:rPr>
          <w:rFonts w:hint="cs"/>
          <w:rtl/>
        </w:rPr>
        <w:t>:</w:t>
      </w:r>
      <w:r w:rsidRPr="00AB7B7C">
        <w:rPr>
          <w:rFonts w:hint="cs"/>
          <w:rtl/>
        </w:rPr>
        <w:t xml:space="preserve"> دخلنا على أسماء بنت أبي بكر فسألناها عن متعة النساء</w:t>
      </w:r>
      <w:r w:rsidR="002A5C48">
        <w:rPr>
          <w:rFonts w:hint="cs"/>
          <w:rtl/>
        </w:rPr>
        <w:t>،</w:t>
      </w:r>
      <w:r w:rsidRPr="00AB7B7C">
        <w:rPr>
          <w:rFonts w:hint="cs"/>
          <w:rtl/>
        </w:rPr>
        <w:t xml:space="preserve"> فقالت فعلناها على عهد النبي</w:t>
      </w:r>
      <w:r w:rsidR="006D0B1C">
        <w:rPr>
          <w:rFonts w:hint="cs"/>
          <w:rtl/>
        </w:rPr>
        <w:t>ّ</w:t>
      </w:r>
      <w:r w:rsidRPr="00AB7B7C">
        <w:rPr>
          <w:rFonts w:hint="cs"/>
          <w:rtl/>
        </w:rPr>
        <w:t xml:space="preserve"> </w:t>
      </w:r>
      <w:r w:rsidR="00BB645F">
        <w:rPr>
          <w:rFonts w:hint="cs"/>
          <w:rtl/>
        </w:rPr>
        <w:t>صلّى الله عليه وسلّم</w:t>
      </w:r>
      <w:r w:rsidRPr="00AB7B7C">
        <w:rPr>
          <w:rFonts w:hint="cs"/>
          <w:rtl/>
        </w:rPr>
        <w:t xml:space="preserve">. </w:t>
      </w:r>
    </w:p>
    <w:p w:rsidR="001908EB" w:rsidRDefault="0026644B" w:rsidP="006D0B1C">
      <w:pPr>
        <w:pStyle w:val="libNormal"/>
        <w:rPr>
          <w:rtl/>
        </w:rPr>
      </w:pPr>
      <w:r w:rsidRPr="00AB7B7C">
        <w:rPr>
          <w:rFonts w:hint="cs"/>
          <w:rtl/>
        </w:rPr>
        <w:t xml:space="preserve">نعم فيما أخرجه أحمد في مسنده 6 ص 348 </w:t>
      </w:r>
      <w:r w:rsidR="006D0B1C">
        <w:rPr>
          <w:rFonts w:hint="cs"/>
          <w:rtl/>
        </w:rPr>
        <w:t>[</w:t>
      </w:r>
      <w:r w:rsidRPr="00AB7B7C">
        <w:rPr>
          <w:rFonts w:hint="cs"/>
          <w:rtl/>
        </w:rPr>
        <w:t>متعة الحج</w:t>
      </w:r>
      <w:r w:rsidR="006D0B1C">
        <w:rPr>
          <w:rFonts w:hint="cs"/>
          <w:rtl/>
        </w:rPr>
        <w:t>ّ]</w:t>
      </w:r>
      <w:r w:rsidRPr="00AB7B7C">
        <w:rPr>
          <w:rFonts w:hint="cs"/>
          <w:rtl/>
        </w:rPr>
        <w:t xml:space="preserve"> رواه من طريق شعبة وقد سمعت حكايته عن مسلم ترديده فلعل</w:t>
      </w:r>
      <w:r w:rsidR="006D0B1C">
        <w:rPr>
          <w:rFonts w:hint="cs"/>
          <w:rtl/>
        </w:rPr>
        <w:t>ّ</w:t>
      </w:r>
      <w:r w:rsidRPr="00AB7B7C">
        <w:rPr>
          <w:rFonts w:hint="cs"/>
          <w:rtl/>
        </w:rPr>
        <w:t>ها قي</w:t>
      </w:r>
      <w:r w:rsidR="006D0B1C">
        <w:rPr>
          <w:rFonts w:hint="cs"/>
          <w:rtl/>
        </w:rPr>
        <w:t>ّ</w:t>
      </w:r>
      <w:r w:rsidRPr="00AB7B7C">
        <w:rPr>
          <w:rFonts w:hint="cs"/>
          <w:rtl/>
        </w:rPr>
        <w:t>دت بعد</w:t>
      </w:r>
      <w:r w:rsidR="006D0B1C">
        <w:rPr>
          <w:rFonts w:hint="cs"/>
          <w:rtl/>
        </w:rPr>
        <w:t>ُ</w:t>
      </w:r>
      <w:r w:rsidRPr="00AB7B7C">
        <w:rPr>
          <w:rFonts w:hint="cs"/>
          <w:rtl/>
        </w:rPr>
        <w:t xml:space="preserve"> بذلك تحفظا</w:t>
      </w:r>
      <w:r w:rsidR="006D0B1C">
        <w:rPr>
          <w:rFonts w:hint="cs"/>
          <w:rtl/>
        </w:rPr>
        <w:t>ً</w:t>
      </w:r>
      <w:r w:rsidRPr="00AB7B7C">
        <w:rPr>
          <w:rFonts w:hint="cs"/>
          <w:rtl/>
        </w:rPr>
        <w:t xml:space="preserve"> على كرامة </w:t>
      </w:r>
      <w:r w:rsidR="006D0B1C">
        <w:rPr>
          <w:rFonts w:hint="cs"/>
          <w:rtl/>
        </w:rPr>
        <w:t>إ</w:t>
      </w:r>
      <w:r w:rsidRPr="00AB7B7C">
        <w:rPr>
          <w:rFonts w:hint="cs"/>
          <w:rtl/>
        </w:rPr>
        <w:t>بن الزبير</w:t>
      </w:r>
      <w:r w:rsidR="002A5C48">
        <w:rPr>
          <w:rFonts w:hint="cs"/>
          <w:rtl/>
        </w:rPr>
        <w:t>،</w:t>
      </w:r>
      <w:r w:rsidRPr="00AB7B7C">
        <w:rPr>
          <w:rFonts w:hint="cs"/>
          <w:rtl/>
        </w:rPr>
        <w:t xml:space="preserve"> وتخف</w:t>
      </w:r>
      <w:r w:rsidR="006D0B1C">
        <w:rPr>
          <w:rFonts w:hint="cs"/>
          <w:rtl/>
        </w:rPr>
        <w:t>ِّ</w:t>
      </w:r>
      <w:r w:rsidRPr="00AB7B7C">
        <w:rPr>
          <w:rFonts w:hint="cs"/>
          <w:rtl/>
        </w:rPr>
        <w:t>يا</w:t>
      </w:r>
      <w:r w:rsidR="006D0B1C">
        <w:rPr>
          <w:rFonts w:hint="cs"/>
          <w:rtl/>
        </w:rPr>
        <w:t>ً</w:t>
      </w:r>
      <w:r w:rsidRPr="00AB7B7C">
        <w:rPr>
          <w:rFonts w:hint="cs"/>
          <w:rtl/>
        </w:rPr>
        <w:t xml:space="preserve"> على القارئ كونه وليد المتعة. </w:t>
      </w:r>
    </w:p>
    <w:p w:rsidR="0026644B" w:rsidRPr="00FE66E0" w:rsidRDefault="0026644B" w:rsidP="006D0B1C">
      <w:pPr>
        <w:pStyle w:val="libNormal"/>
        <w:rPr>
          <w:rtl/>
        </w:rPr>
      </w:pPr>
      <w:r w:rsidRPr="00AB7B7C">
        <w:rPr>
          <w:rFonts w:hint="cs"/>
          <w:rtl/>
        </w:rPr>
        <w:t>م 16</w:t>
      </w:r>
      <w:r w:rsidR="00155825">
        <w:rPr>
          <w:rFonts w:hint="cs"/>
          <w:rtl/>
        </w:rPr>
        <w:t xml:space="preserve"> - </w:t>
      </w:r>
      <w:r w:rsidRPr="00AB7B7C">
        <w:rPr>
          <w:rFonts w:hint="cs"/>
          <w:rtl/>
        </w:rPr>
        <w:t xml:space="preserve">أخرج </w:t>
      </w:r>
      <w:r w:rsidR="006D0B1C">
        <w:rPr>
          <w:rFonts w:hint="cs"/>
          <w:rtl/>
        </w:rPr>
        <w:t>إ</w:t>
      </w:r>
      <w:r w:rsidRPr="00AB7B7C">
        <w:rPr>
          <w:rFonts w:hint="cs"/>
          <w:rtl/>
        </w:rPr>
        <w:t>بن الكلبي</w:t>
      </w:r>
      <w:r w:rsidR="002A5C48">
        <w:rPr>
          <w:rFonts w:hint="cs"/>
          <w:rtl/>
        </w:rPr>
        <w:t>:</w:t>
      </w:r>
      <w:r w:rsidRPr="00AB7B7C">
        <w:rPr>
          <w:rFonts w:hint="cs"/>
          <w:rtl/>
        </w:rPr>
        <w:t xml:space="preserve"> إن</w:t>
      </w:r>
      <w:r w:rsidR="006D0B1C">
        <w:rPr>
          <w:rFonts w:hint="cs"/>
          <w:rtl/>
        </w:rPr>
        <w:t>ّ</w:t>
      </w:r>
      <w:r w:rsidRPr="00AB7B7C">
        <w:rPr>
          <w:rFonts w:hint="cs"/>
          <w:rtl/>
        </w:rPr>
        <w:t xml:space="preserve"> سلمة بن أ</w:t>
      </w:r>
      <w:r w:rsidR="006D0B1C">
        <w:rPr>
          <w:rFonts w:hint="cs"/>
          <w:rtl/>
        </w:rPr>
        <w:t>ُ</w:t>
      </w:r>
      <w:r w:rsidRPr="00AB7B7C">
        <w:rPr>
          <w:rFonts w:hint="cs"/>
          <w:rtl/>
        </w:rPr>
        <w:t>مي</w:t>
      </w:r>
      <w:r w:rsidR="006D0B1C">
        <w:rPr>
          <w:rFonts w:hint="cs"/>
          <w:rtl/>
        </w:rPr>
        <w:t>ّ</w:t>
      </w:r>
      <w:r w:rsidRPr="00AB7B7C">
        <w:rPr>
          <w:rFonts w:hint="cs"/>
          <w:rtl/>
        </w:rPr>
        <w:t>ة بن خلف الجمحي استمتع من سلمى مولاة حكيم بن أ</w:t>
      </w:r>
      <w:r w:rsidR="006D0B1C">
        <w:rPr>
          <w:rFonts w:hint="cs"/>
          <w:rtl/>
        </w:rPr>
        <w:t>ُ</w:t>
      </w:r>
      <w:r w:rsidRPr="00AB7B7C">
        <w:rPr>
          <w:rFonts w:hint="cs"/>
          <w:rtl/>
        </w:rPr>
        <w:t>مي</w:t>
      </w:r>
      <w:r w:rsidR="006D0B1C">
        <w:rPr>
          <w:rFonts w:hint="cs"/>
          <w:rtl/>
        </w:rPr>
        <w:t>ّ</w:t>
      </w:r>
      <w:r w:rsidRPr="00AB7B7C">
        <w:rPr>
          <w:rFonts w:hint="cs"/>
          <w:rtl/>
        </w:rPr>
        <w:t>ة بن الأوقص الأسلمي فولدت له فجحد ولدها فبلغ ذلك عمر فنهى المتعة. وروى</w:t>
      </w:r>
      <w:r w:rsidR="00382F16">
        <w:rPr>
          <w:rFonts w:hint="cs"/>
          <w:rtl/>
        </w:rPr>
        <w:t xml:space="preserve"> أيضاً </w:t>
      </w:r>
      <w:r w:rsidRPr="00AB7B7C">
        <w:rPr>
          <w:rFonts w:hint="cs"/>
          <w:rtl/>
        </w:rPr>
        <w:t>إن</w:t>
      </w:r>
      <w:r w:rsidR="006D0B1C">
        <w:rPr>
          <w:rFonts w:hint="cs"/>
          <w:rtl/>
        </w:rPr>
        <w:t>ّ</w:t>
      </w:r>
      <w:r w:rsidRPr="00AB7B7C">
        <w:rPr>
          <w:rFonts w:hint="cs"/>
          <w:rtl/>
        </w:rPr>
        <w:t xml:space="preserve"> سلمة استمتع ب</w:t>
      </w:r>
      <w:r w:rsidR="006D0B1C">
        <w:rPr>
          <w:rFonts w:hint="cs"/>
          <w:rtl/>
        </w:rPr>
        <w:t>إ</w:t>
      </w:r>
      <w:r w:rsidRPr="00AB7B7C">
        <w:rPr>
          <w:rFonts w:hint="cs"/>
          <w:rtl/>
        </w:rPr>
        <w:t>مرأة فبلغ عمر فتوع</w:t>
      </w:r>
      <w:r w:rsidR="006D0B1C">
        <w:rPr>
          <w:rFonts w:hint="cs"/>
          <w:rtl/>
        </w:rPr>
        <w:t>ّ</w:t>
      </w:r>
      <w:r w:rsidRPr="00AB7B7C">
        <w:rPr>
          <w:rFonts w:hint="cs"/>
          <w:rtl/>
        </w:rPr>
        <w:t xml:space="preserve">ده </w:t>
      </w:r>
      <w:r w:rsidR="006D0B1C">
        <w:rPr>
          <w:rFonts w:hint="cs"/>
          <w:rtl/>
        </w:rPr>
        <w:t>«</w:t>
      </w:r>
      <w:r w:rsidRPr="00AB7B7C">
        <w:rPr>
          <w:rFonts w:hint="cs"/>
          <w:rtl/>
        </w:rPr>
        <w:t>الإصابة 2 ص 63</w:t>
      </w:r>
      <w:r w:rsidR="006D0B1C">
        <w:rPr>
          <w:rFonts w:hint="cs"/>
          <w:rtl/>
        </w:rPr>
        <w:t>]</w:t>
      </w:r>
      <w:r w:rsidRPr="00AB7B7C">
        <w:rPr>
          <w:rFonts w:hint="cs"/>
          <w:rtl/>
        </w:rPr>
        <w:t xml:space="preserve">. </w:t>
      </w:r>
    </w:p>
    <w:p w:rsidR="0026644B" w:rsidRPr="00AB7B7C" w:rsidRDefault="0026644B" w:rsidP="006D0B1C">
      <w:pPr>
        <w:pStyle w:val="libCenterBold1"/>
        <w:rPr>
          <w:rtl/>
        </w:rPr>
      </w:pPr>
      <w:bookmarkStart w:id="120" w:name="141"/>
      <w:r w:rsidRPr="00AB7B7C">
        <w:rPr>
          <w:rFonts w:hint="cs"/>
          <w:rtl/>
        </w:rPr>
        <w:t>المتعتان</w:t>
      </w:r>
      <w:bookmarkEnd w:id="120"/>
    </w:p>
    <w:p w:rsidR="001908EB" w:rsidRDefault="0026644B" w:rsidP="006D0B1C">
      <w:pPr>
        <w:pStyle w:val="libCenterBold1"/>
        <w:rPr>
          <w:rtl/>
        </w:rPr>
      </w:pPr>
      <w:r w:rsidRPr="00AB7B7C">
        <w:rPr>
          <w:rFonts w:hint="cs"/>
          <w:rtl/>
        </w:rPr>
        <w:t>متعة الحج</w:t>
      </w:r>
      <w:r w:rsidR="006D0B1C">
        <w:rPr>
          <w:rFonts w:hint="cs"/>
          <w:rtl/>
        </w:rPr>
        <w:t>ِّ</w:t>
      </w:r>
      <w:r w:rsidRPr="00AB7B7C">
        <w:rPr>
          <w:rFonts w:hint="cs"/>
          <w:rtl/>
        </w:rPr>
        <w:t xml:space="preserve"> ومتعة الن</w:t>
      </w:r>
      <w:r w:rsidR="006D0B1C">
        <w:rPr>
          <w:rFonts w:hint="cs"/>
          <w:rtl/>
        </w:rPr>
        <w:t>ِّ</w:t>
      </w:r>
      <w:r w:rsidRPr="00AB7B7C">
        <w:rPr>
          <w:rFonts w:hint="cs"/>
          <w:rtl/>
        </w:rPr>
        <w:t>ساء</w:t>
      </w:r>
    </w:p>
    <w:p w:rsidR="0026644B" w:rsidRPr="00AB7B7C" w:rsidRDefault="0026644B" w:rsidP="006D0B1C">
      <w:pPr>
        <w:pStyle w:val="libNormal"/>
        <w:rPr>
          <w:rtl/>
        </w:rPr>
      </w:pPr>
      <w:r w:rsidRPr="00AB7B7C">
        <w:rPr>
          <w:rFonts w:hint="cs"/>
          <w:rtl/>
        </w:rPr>
        <w:t>1</w:t>
      </w:r>
      <w:r w:rsidR="00155825">
        <w:rPr>
          <w:rFonts w:hint="cs"/>
          <w:rtl/>
        </w:rPr>
        <w:t xml:space="preserve"> - </w:t>
      </w:r>
      <w:r w:rsidRPr="00AB7B7C">
        <w:rPr>
          <w:rFonts w:hint="cs"/>
          <w:rtl/>
        </w:rPr>
        <w:t>عن أبي نضرة قال</w:t>
      </w:r>
      <w:r w:rsidR="002A5C48">
        <w:rPr>
          <w:rFonts w:hint="cs"/>
          <w:rtl/>
        </w:rPr>
        <w:t>:</w:t>
      </w:r>
      <w:r w:rsidRPr="00AB7B7C">
        <w:rPr>
          <w:rFonts w:hint="cs"/>
          <w:rtl/>
        </w:rPr>
        <w:t xml:space="preserve"> كنت عند جابر بن عبد الله فأتاه آت</w:t>
      </w:r>
      <w:r w:rsidR="006D0B1C">
        <w:rPr>
          <w:rFonts w:hint="cs"/>
          <w:rtl/>
        </w:rPr>
        <w:t>ٍ</w:t>
      </w:r>
      <w:r w:rsidRPr="00AB7B7C">
        <w:rPr>
          <w:rFonts w:hint="cs"/>
          <w:rtl/>
        </w:rPr>
        <w:t xml:space="preserve"> فقال</w:t>
      </w:r>
      <w:r w:rsidR="002A5C48">
        <w:rPr>
          <w:rFonts w:hint="cs"/>
          <w:rtl/>
        </w:rPr>
        <w:t>:</w:t>
      </w:r>
      <w:r w:rsidRPr="00AB7B7C">
        <w:rPr>
          <w:rFonts w:hint="cs"/>
          <w:rtl/>
        </w:rPr>
        <w:t xml:space="preserve"> </w:t>
      </w:r>
      <w:r w:rsidR="006D0B1C">
        <w:rPr>
          <w:rFonts w:hint="cs"/>
          <w:rtl/>
        </w:rPr>
        <w:t>إ</w:t>
      </w:r>
      <w:r w:rsidRPr="00AB7B7C">
        <w:rPr>
          <w:rFonts w:hint="cs"/>
          <w:rtl/>
        </w:rPr>
        <w:t>بن عب</w:t>
      </w:r>
      <w:r w:rsidR="006D0B1C">
        <w:rPr>
          <w:rFonts w:hint="cs"/>
          <w:rtl/>
        </w:rPr>
        <w:t>ّ</w:t>
      </w:r>
      <w:r w:rsidRPr="00AB7B7C">
        <w:rPr>
          <w:rFonts w:hint="cs"/>
          <w:rtl/>
        </w:rPr>
        <w:t>اس وابن الز</w:t>
      </w:r>
      <w:r w:rsidR="006D0B1C">
        <w:rPr>
          <w:rFonts w:hint="cs"/>
          <w:rtl/>
        </w:rPr>
        <w:t>ُّ</w:t>
      </w:r>
      <w:r w:rsidRPr="00AB7B7C">
        <w:rPr>
          <w:rFonts w:hint="cs"/>
          <w:rtl/>
        </w:rPr>
        <w:t>بير اختلفا في المتعتين</w:t>
      </w:r>
      <w:r w:rsidR="002A5C48">
        <w:rPr>
          <w:rFonts w:hint="cs"/>
          <w:rtl/>
        </w:rPr>
        <w:t>،</w:t>
      </w:r>
      <w:r w:rsidRPr="00AB7B7C">
        <w:rPr>
          <w:rFonts w:hint="cs"/>
          <w:rtl/>
        </w:rPr>
        <w:t xml:space="preserve"> فقال جابر</w:t>
      </w:r>
      <w:r w:rsidR="002A5C48">
        <w:rPr>
          <w:rFonts w:hint="cs"/>
          <w:rtl/>
        </w:rPr>
        <w:t>:</w:t>
      </w:r>
      <w:r w:rsidRPr="00AB7B7C">
        <w:rPr>
          <w:rFonts w:hint="cs"/>
          <w:rtl/>
        </w:rPr>
        <w:t xml:space="preserve"> فعلناهما مع رسول الله </w:t>
      </w:r>
      <w:r w:rsidR="00BB645F">
        <w:rPr>
          <w:rFonts w:hint="cs"/>
          <w:rtl/>
        </w:rPr>
        <w:t>صلّى الله عليه وسلّم</w:t>
      </w:r>
      <w:r w:rsidR="00D45EE2">
        <w:rPr>
          <w:rFonts w:hint="cs"/>
          <w:rtl/>
        </w:rPr>
        <w:t xml:space="preserve"> ثمَّ </w:t>
      </w:r>
      <w:r w:rsidRPr="00AB7B7C">
        <w:rPr>
          <w:rFonts w:hint="cs"/>
          <w:rtl/>
        </w:rPr>
        <w:t>نهانا عنهما عمر فلم نعد لهما. صحيح مسلم 1 ص 395</w:t>
      </w:r>
      <w:r w:rsidR="002A5C48">
        <w:rPr>
          <w:rFonts w:hint="cs"/>
          <w:rtl/>
        </w:rPr>
        <w:t>،</w:t>
      </w:r>
      <w:r w:rsidRPr="00AB7B7C">
        <w:rPr>
          <w:rFonts w:hint="cs"/>
          <w:rtl/>
        </w:rPr>
        <w:t xml:space="preserve"> سنن البيهقي 7 ص 206.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العقد الفريد 2 ص 139. </w:t>
      </w:r>
    </w:p>
    <w:p w:rsidR="001908EB" w:rsidRDefault="0026644B" w:rsidP="0026644B">
      <w:pPr>
        <w:pStyle w:val="libNormal"/>
      </w:pPr>
      <w:r>
        <w:rPr>
          <w:rFonts w:hint="cs"/>
          <w:rtl/>
        </w:rPr>
        <w:br w:type="page"/>
      </w:r>
    </w:p>
    <w:p w:rsidR="001908EB" w:rsidRPr="00957262" w:rsidRDefault="0026644B" w:rsidP="00957262">
      <w:pPr>
        <w:pStyle w:val="libBold1"/>
        <w:rPr>
          <w:rtl/>
        </w:rPr>
      </w:pPr>
      <w:r w:rsidRPr="00AB7B7C">
        <w:rPr>
          <w:rFonts w:hint="cs"/>
          <w:rtl/>
        </w:rPr>
        <w:lastRenderedPageBreak/>
        <w:t>صورة</w:t>
      </w:r>
      <w:r w:rsidR="006D0B1C">
        <w:rPr>
          <w:rFonts w:hint="cs"/>
          <w:rtl/>
        </w:rPr>
        <w:t>ٌ</w:t>
      </w:r>
      <w:r w:rsidRPr="00AB7B7C">
        <w:rPr>
          <w:rFonts w:hint="cs"/>
          <w:rtl/>
        </w:rPr>
        <w:t xml:space="preserve"> أ</w:t>
      </w:r>
      <w:r w:rsidR="006D0B1C">
        <w:rPr>
          <w:rFonts w:hint="cs"/>
          <w:rtl/>
        </w:rPr>
        <w:t>ُ</w:t>
      </w:r>
      <w:r w:rsidRPr="00AB7B7C">
        <w:rPr>
          <w:rFonts w:hint="cs"/>
          <w:rtl/>
        </w:rPr>
        <w:t>خرى</w:t>
      </w:r>
      <w:r w:rsidR="002A5C48">
        <w:rPr>
          <w:rFonts w:hint="cs"/>
          <w:rtl/>
        </w:rPr>
        <w:t>:</w:t>
      </w:r>
      <w:r w:rsidRPr="00957262">
        <w:rPr>
          <w:rFonts w:hint="cs"/>
          <w:rtl/>
        </w:rPr>
        <w:t xml:space="preserve"> </w:t>
      </w:r>
    </w:p>
    <w:p w:rsidR="001908EB" w:rsidRDefault="0026644B" w:rsidP="00FE66E0">
      <w:pPr>
        <w:pStyle w:val="libNormal"/>
        <w:rPr>
          <w:rtl/>
        </w:rPr>
      </w:pPr>
      <w:r w:rsidRPr="00AB7B7C">
        <w:rPr>
          <w:rFonts w:hint="cs"/>
          <w:rtl/>
        </w:rPr>
        <w:t>عن أبي نضرة عن جابر رضي الله عنه قال. قلت</w:t>
      </w:r>
      <w:r w:rsidR="002A5C48">
        <w:rPr>
          <w:rFonts w:hint="cs"/>
          <w:rtl/>
        </w:rPr>
        <w:t>:</w:t>
      </w:r>
      <w:r w:rsidRPr="00AB7B7C">
        <w:rPr>
          <w:rFonts w:hint="cs"/>
          <w:rtl/>
        </w:rPr>
        <w:t xml:space="preserve"> إن</w:t>
      </w:r>
      <w:r w:rsidR="006D0B1C">
        <w:rPr>
          <w:rFonts w:hint="cs"/>
          <w:rtl/>
        </w:rPr>
        <w:t>ّ</w:t>
      </w:r>
      <w:r w:rsidRPr="00AB7B7C">
        <w:rPr>
          <w:rFonts w:hint="cs"/>
          <w:rtl/>
        </w:rPr>
        <w:t xml:space="preserve"> ابن الز</w:t>
      </w:r>
      <w:r w:rsidR="006D0B1C">
        <w:rPr>
          <w:rFonts w:hint="cs"/>
          <w:rtl/>
        </w:rPr>
        <w:t>ُّ</w:t>
      </w:r>
      <w:r w:rsidRPr="00AB7B7C">
        <w:rPr>
          <w:rFonts w:hint="cs"/>
          <w:rtl/>
        </w:rPr>
        <w:t>بير ينهى عن المتعة وإن</w:t>
      </w:r>
      <w:r w:rsidR="006D0B1C">
        <w:rPr>
          <w:rFonts w:hint="cs"/>
          <w:rtl/>
        </w:rPr>
        <w:t>ّ</w:t>
      </w:r>
      <w:r w:rsidRPr="00AB7B7C">
        <w:rPr>
          <w:rFonts w:hint="cs"/>
          <w:rtl/>
        </w:rPr>
        <w:t xml:space="preserve"> ابن عب</w:t>
      </w:r>
      <w:r w:rsidR="006D0B1C">
        <w:rPr>
          <w:rFonts w:hint="cs"/>
          <w:rtl/>
        </w:rPr>
        <w:t>ّ</w:t>
      </w:r>
      <w:r w:rsidRPr="00AB7B7C">
        <w:rPr>
          <w:rFonts w:hint="cs"/>
          <w:rtl/>
        </w:rPr>
        <w:t>اس يأمر به قال</w:t>
      </w:r>
      <w:r w:rsidR="002A5C48">
        <w:rPr>
          <w:rFonts w:hint="cs"/>
          <w:rtl/>
        </w:rPr>
        <w:t>:</w:t>
      </w:r>
      <w:r w:rsidRPr="00AB7B7C">
        <w:rPr>
          <w:rFonts w:hint="cs"/>
          <w:rtl/>
        </w:rPr>
        <w:t xml:space="preserve"> على يدي جرى الحديث تمت</w:t>
      </w:r>
      <w:r w:rsidR="006D0B1C">
        <w:rPr>
          <w:rFonts w:hint="cs"/>
          <w:rtl/>
        </w:rPr>
        <w:t>َّ</w:t>
      </w:r>
      <w:r w:rsidRPr="00AB7B7C">
        <w:rPr>
          <w:rFonts w:hint="cs"/>
          <w:rtl/>
        </w:rPr>
        <w:t xml:space="preserve">عنا مع رسول الله </w:t>
      </w:r>
      <w:r w:rsidR="00BB645F">
        <w:rPr>
          <w:rFonts w:hint="cs"/>
          <w:rtl/>
        </w:rPr>
        <w:t>صلّى الله عليه وسلّم</w:t>
      </w:r>
      <w:r w:rsidRPr="00AB7B7C">
        <w:rPr>
          <w:rFonts w:hint="cs"/>
          <w:rtl/>
        </w:rPr>
        <w:t xml:space="preserve"> ومع أبي بكر رضي الله عنه</w:t>
      </w:r>
      <w:r w:rsidR="00546117">
        <w:rPr>
          <w:rFonts w:hint="cs"/>
          <w:rtl/>
        </w:rPr>
        <w:t xml:space="preserve"> فلمّا </w:t>
      </w:r>
      <w:r w:rsidRPr="00AB7B7C">
        <w:rPr>
          <w:rFonts w:hint="cs"/>
          <w:rtl/>
        </w:rPr>
        <w:t>ولي عمر خطب الن</w:t>
      </w:r>
      <w:r w:rsidR="006D0B1C">
        <w:rPr>
          <w:rFonts w:hint="cs"/>
          <w:rtl/>
        </w:rPr>
        <w:t>ّ</w:t>
      </w:r>
      <w:r w:rsidRPr="00AB7B7C">
        <w:rPr>
          <w:rFonts w:hint="cs"/>
          <w:rtl/>
        </w:rPr>
        <w:t>اس فقال</w:t>
      </w:r>
      <w:r w:rsidR="002A5C48">
        <w:rPr>
          <w:rFonts w:hint="cs"/>
          <w:rtl/>
        </w:rPr>
        <w:t>:</w:t>
      </w:r>
      <w:r w:rsidRPr="00AB7B7C">
        <w:rPr>
          <w:rFonts w:hint="cs"/>
          <w:rtl/>
        </w:rPr>
        <w:t xml:space="preserve"> إن</w:t>
      </w:r>
      <w:r w:rsidR="006D0B1C">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هذا الر</w:t>
      </w:r>
      <w:r w:rsidR="006D0B1C">
        <w:rPr>
          <w:rFonts w:hint="cs"/>
          <w:rtl/>
        </w:rPr>
        <w:t>َّ</w:t>
      </w:r>
      <w:r w:rsidRPr="00AB7B7C">
        <w:rPr>
          <w:rFonts w:hint="cs"/>
          <w:rtl/>
        </w:rPr>
        <w:t>سول</w:t>
      </w:r>
      <w:r w:rsidR="002A5C48">
        <w:rPr>
          <w:rFonts w:hint="cs"/>
          <w:rtl/>
        </w:rPr>
        <w:t>،</w:t>
      </w:r>
      <w:r w:rsidRPr="00AB7B7C">
        <w:rPr>
          <w:rFonts w:hint="cs"/>
          <w:rtl/>
        </w:rPr>
        <w:t xml:space="preserve"> وإن</w:t>
      </w:r>
      <w:r w:rsidR="006D0B1C">
        <w:rPr>
          <w:rFonts w:hint="cs"/>
          <w:rtl/>
        </w:rPr>
        <w:t>ّ</w:t>
      </w:r>
      <w:r w:rsidRPr="00AB7B7C">
        <w:rPr>
          <w:rFonts w:hint="cs"/>
          <w:rtl/>
        </w:rPr>
        <w:t xml:space="preserve"> القرآن هذا القرآن</w:t>
      </w:r>
      <w:r w:rsidR="002A5C48">
        <w:rPr>
          <w:rFonts w:hint="cs"/>
          <w:rtl/>
        </w:rPr>
        <w:t>،</w:t>
      </w:r>
      <w:r w:rsidRPr="00AB7B7C">
        <w:rPr>
          <w:rFonts w:hint="cs"/>
          <w:rtl/>
        </w:rPr>
        <w:t xml:space="preserve"> وإن</w:t>
      </w:r>
      <w:r w:rsidR="006D0B1C">
        <w:rPr>
          <w:rFonts w:hint="cs"/>
          <w:rtl/>
        </w:rPr>
        <w:t>ّ</w:t>
      </w:r>
      <w:r w:rsidRPr="00AB7B7C">
        <w:rPr>
          <w:rFonts w:hint="cs"/>
          <w:rtl/>
        </w:rPr>
        <w:t xml:space="preserve">هما كانتا متعتان على عهد رسول الله </w:t>
      </w:r>
      <w:r w:rsidR="00BB645F">
        <w:rPr>
          <w:rFonts w:hint="cs"/>
          <w:rtl/>
        </w:rPr>
        <w:t>صلّى الله عليه وسلّم</w:t>
      </w:r>
      <w:r w:rsidRPr="00AB7B7C">
        <w:rPr>
          <w:rFonts w:hint="cs"/>
          <w:rtl/>
        </w:rPr>
        <w:t xml:space="preserve"> وأنا أنهى عنهما وأ</w:t>
      </w:r>
      <w:r w:rsidR="006D0B1C">
        <w:rPr>
          <w:rFonts w:hint="cs"/>
          <w:rtl/>
        </w:rPr>
        <w:t>ُ</w:t>
      </w:r>
      <w:r w:rsidRPr="00AB7B7C">
        <w:rPr>
          <w:rFonts w:hint="cs"/>
          <w:rtl/>
        </w:rPr>
        <w:t>عاتب عليهما</w:t>
      </w:r>
      <w:r w:rsidR="002A5C48">
        <w:rPr>
          <w:rFonts w:hint="cs"/>
          <w:rtl/>
        </w:rPr>
        <w:t>:</w:t>
      </w:r>
      <w:r w:rsidRPr="00AB7B7C">
        <w:rPr>
          <w:rFonts w:hint="cs"/>
          <w:rtl/>
        </w:rPr>
        <w:t xml:space="preserve"> إحداهما متعة النساء</w:t>
      </w:r>
      <w:r w:rsidR="002A5C48">
        <w:rPr>
          <w:rFonts w:hint="cs"/>
          <w:rtl/>
        </w:rPr>
        <w:t>،</w:t>
      </w:r>
      <w:r w:rsidRPr="00AB7B7C">
        <w:rPr>
          <w:rFonts w:hint="cs"/>
          <w:rtl/>
        </w:rPr>
        <w:t xml:space="preserve"> ولا أقدر على رجل تزو</w:t>
      </w:r>
      <w:r w:rsidR="006D0B1C">
        <w:rPr>
          <w:rFonts w:hint="cs"/>
          <w:rtl/>
        </w:rPr>
        <w:t>َّ</w:t>
      </w:r>
      <w:r w:rsidRPr="00AB7B7C">
        <w:rPr>
          <w:rFonts w:hint="cs"/>
          <w:rtl/>
        </w:rPr>
        <w:t>ج امرأة إلى أجل</w:t>
      </w:r>
      <w:r w:rsidR="002D3F8C">
        <w:rPr>
          <w:rFonts w:hint="cs"/>
          <w:rtl/>
        </w:rPr>
        <w:t xml:space="preserve"> إلّا </w:t>
      </w:r>
      <w:r w:rsidRPr="00AB7B7C">
        <w:rPr>
          <w:rFonts w:hint="cs"/>
          <w:rtl/>
        </w:rPr>
        <w:t>غي</w:t>
      </w:r>
      <w:r w:rsidR="006D0B1C">
        <w:rPr>
          <w:rFonts w:hint="cs"/>
          <w:rtl/>
        </w:rPr>
        <w:t>ّ</w:t>
      </w:r>
      <w:r w:rsidRPr="00AB7B7C">
        <w:rPr>
          <w:rFonts w:hint="cs"/>
          <w:rtl/>
        </w:rPr>
        <w:t>بته بالحجارة</w:t>
      </w:r>
      <w:r w:rsidR="002A5C48">
        <w:rPr>
          <w:rFonts w:hint="cs"/>
          <w:rtl/>
        </w:rPr>
        <w:t>،</w:t>
      </w:r>
      <w:r w:rsidRPr="00AB7B7C">
        <w:rPr>
          <w:rFonts w:hint="cs"/>
          <w:rtl/>
        </w:rPr>
        <w:t xml:space="preserve"> والأ</w:t>
      </w:r>
      <w:r w:rsidR="006D0B1C">
        <w:rPr>
          <w:rFonts w:hint="cs"/>
          <w:rtl/>
        </w:rPr>
        <w:t>ُ</w:t>
      </w:r>
      <w:r w:rsidRPr="00AB7B7C">
        <w:rPr>
          <w:rFonts w:hint="cs"/>
          <w:rtl/>
        </w:rPr>
        <w:t>خرى</w:t>
      </w:r>
      <w:r w:rsidR="002A5C48">
        <w:rPr>
          <w:rFonts w:hint="cs"/>
          <w:rtl/>
        </w:rPr>
        <w:t>:</w:t>
      </w:r>
      <w:r w:rsidRPr="00AB7B7C">
        <w:rPr>
          <w:rFonts w:hint="cs"/>
          <w:rtl/>
        </w:rPr>
        <w:t xml:space="preserve"> متعة الحج</w:t>
      </w:r>
      <w:r w:rsidR="006D0B1C">
        <w:rPr>
          <w:rFonts w:hint="cs"/>
          <w:rtl/>
        </w:rPr>
        <w:t>ّ</w:t>
      </w:r>
      <w:r w:rsidRPr="00AB7B7C">
        <w:rPr>
          <w:rFonts w:hint="cs"/>
          <w:rtl/>
        </w:rPr>
        <w:t xml:space="preserve">. </w:t>
      </w:r>
    </w:p>
    <w:p w:rsidR="001908EB" w:rsidRDefault="0026644B" w:rsidP="00FE66E0">
      <w:pPr>
        <w:pStyle w:val="libNormal"/>
        <w:rPr>
          <w:rtl/>
        </w:rPr>
      </w:pPr>
      <w:r w:rsidRPr="00AB7B7C">
        <w:rPr>
          <w:rFonts w:hint="cs"/>
          <w:rtl/>
        </w:rPr>
        <w:t>سنن البيهقي 7 ص 206 فقال</w:t>
      </w:r>
      <w:r w:rsidR="002A5C48">
        <w:rPr>
          <w:rFonts w:hint="cs"/>
          <w:rtl/>
        </w:rPr>
        <w:t>:</w:t>
      </w:r>
      <w:r w:rsidRPr="00AB7B7C">
        <w:rPr>
          <w:rFonts w:hint="cs"/>
          <w:rtl/>
        </w:rPr>
        <w:t xml:space="preserve"> أخرجه مسلم في الص</w:t>
      </w:r>
      <w:r w:rsidR="006D0B1C">
        <w:rPr>
          <w:rFonts w:hint="cs"/>
          <w:rtl/>
        </w:rPr>
        <w:t>ّ</w:t>
      </w:r>
      <w:r w:rsidRPr="00AB7B7C">
        <w:rPr>
          <w:rFonts w:hint="cs"/>
          <w:rtl/>
        </w:rPr>
        <w:t xml:space="preserve">حيح من وجه آخر عن همام. </w:t>
      </w:r>
    </w:p>
    <w:p w:rsidR="001908EB" w:rsidRDefault="0026644B" w:rsidP="00957262">
      <w:pPr>
        <w:pStyle w:val="libBold1"/>
        <w:rPr>
          <w:rtl/>
        </w:rPr>
      </w:pPr>
      <w:bookmarkStart w:id="121" w:name="143"/>
      <w:r w:rsidRPr="00AB7B7C">
        <w:rPr>
          <w:rFonts w:hint="cs"/>
          <w:rtl/>
        </w:rPr>
        <w:t>صورة</w:t>
      </w:r>
      <w:r w:rsidR="006D0B1C">
        <w:rPr>
          <w:rFonts w:hint="cs"/>
          <w:rtl/>
        </w:rPr>
        <w:t>ٌ</w:t>
      </w:r>
      <w:r w:rsidRPr="00AB7B7C">
        <w:rPr>
          <w:rFonts w:hint="cs"/>
          <w:rtl/>
        </w:rPr>
        <w:t xml:space="preserve"> ثالثة</w:t>
      </w:r>
      <w:r w:rsidR="002A5C48">
        <w:rPr>
          <w:rFonts w:hint="cs"/>
          <w:rtl/>
        </w:rPr>
        <w:t>:</w:t>
      </w:r>
      <w:bookmarkEnd w:id="121"/>
      <w:r w:rsidRPr="00AB7B7C">
        <w:rPr>
          <w:rFonts w:hint="cs"/>
          <w:rtl/>
        </w:rPr>
        <w:t xml:space="preserve"> </w:t>
      </w:r>
    </w:p>
    <w:p w:rsidR="006D0B1C" w:rsidRDefault="0026644B" w:rsidP="00FE66E0">
      <w:pPr>
        <w:pStyle w:val="libNormal"/>
        <w:rPr>
          <w:rtl/>
        </w:rPr>
      </w:pPr>
      <w:r w:rsidRPr="00AB7B7C">
        <w:rPr>
          <w:rFonts w:hint="cs"/>
          <w:rtl/>
        </w:rPr>
        <w:t>عن جابر بن عبد الله قال</w:t>
      </w:r>
      <w:r w:rsidR="002A5C48">
        <w:rPr>
          <w:rFonts w:hint="cs"/>
          <w:rtl/>
        </w:rPr>
        <w:t>:</w:t>
      </w:r>
      <w:r w:rsidRPr="00AB7B7C">
        <w:rPr>
          <w:rFonts w:hint="cs"/>
          <w:rtl/>
        </w:rPr>
        <w:t xml:space="preserve"> تمت</w:t>
      </w:r>
      <w:r w:rsidR="006D0B1C">
        <w:rPr>
          <w:rFonts w:hint="cs"/>
          <w:rtl/>
        </w:rPr>
        <w:t>َّ</w:t>
      </w:r>
      <w:r w:rsidRPr="00AB7B7C">
        <w:rPr>
          <w:rFonts w:hint="cs"/>
          <w:rtl/>
        </w:rPr>
        <w:t>عنا متعتين على عهد النبي</w:t>
      </w:r>
      <w:r w:rsidR="006D0B1C">
        <w:rPr>
          <w:rFonts w:hint="cs"/>
          <w:rtl/>
        </w:rPr>
        <w:t>ِّ</w:t>
      </w:r>
      <w:r w:rsidRPr="00AB7B7C">
        <w:rPr>
          <w:rFonts w:hint="cs"/>
          <w:rtl/>
        </w:rPr>
        <w:t xml:space="preserve"> </w:t>
      </w:r>
      <w:r w:rsidR="00BB645F">
        <w:rPr>
          <w:rFonts w:hint="cs"/>
          <w:rtl/>
        </w:rPr>
        <w:t>صلّى الله عليه وسلّم</w:t>
      </w:r>
      <w:r w:rsidR="002A5C48">
        <w:rPr>
          <w:rFonts w:hint="cs"/>
          <w:rtl/>
        </w:rPr>
        <w:t>:</w:t>
      </w:r>
      <w:r w:rsidRPr="00AB7B7C">
        <w:rPr>
          <w:rFonts w:hint="cs"/>
          <w:rtl/>
        </w:rPr>
        <w:t xml:space="preserve"> الحج</w:t>
      </w:r>
      <w:r w:rsidR="006D0B1C">
        <w:rPr>
          <w:rFonts w:hint="cs"/>
          <w:rtl/>
        </w:rPr>
        <w:t>َّ</w:t>
      </w:r>
      <w:r w:rsidRPr="00AB7B7C">
        <w:rPr>
          <w:rFonts w:hint="cs"/>
          <w:rtl/>
        </w:rPr>
        <w:t xml:space="preserve"> والنساء فنهانا عمر عنهما فانتهينا. </w:t>
      </w:r>
    </w:p>
    <w:p w:rsidR="001908EB" w:rsidRDefault="0026644B" w:rsidP="006D0B1C">
      <w:pPr>
        <w:pStyle w:val="libNormal"/>
        <w:rPr>
          <w:rtl/>
        </w:rPr>
      </w:pPr>
      <w:r w:rsidRPr="00AB7B7C">
        <w:rPr>
          <w:rFonts w:hint="cs"/>
          <w:rtl/>
        </w:rPr>
        <w:t>أخرجه إمام الحنابلة أحمد في مسنده 3 ص 356</w:t>
      </w:r>
      <w:r w:rsidR="002A5C48">
        <w:rPr>
          <w:rFonts w:hint="cs"/>
          <w:rtl/>
        </w:rPr>
        <w:t>،</w:t>
      </w:r>
      <w:r w:rsidRPr="00AB7B7C">
        <w:rPr>
          <w:rFonts w:hint="cs"/>
          <w:rtl/>
        </w:rPr>
        <w:t xml:space="preserve"> 363 بطريقين أحدهما طريق عاصم صحيح</w:t>
      </w:r>
      <w:r w:rsidR="006D0B1C">
        <w:rPr>
          <w:rFonts w:hint="cs"/>
          <w:rtl/>
        </w:rPr>
        <w:t>ٌ</w:t>
      </w:r>
      <w:r w:rsidRPr="00AB7B7C">
        <w:rPr>
          <w:rFonts w:hint="cs"/>
          <w:rtl/>
        </w:rPr>
        <w:t xml:space="preserve"> رجاله كل</w:t>
      </w:r>
      <w:r w:rsidR="006D0B1C">
        <w:rPr>
          <w:rFonts w:hint="cs"/>
          <w:rtl/>
        </w:rPr>
        <w:t>ّ</w:t>
      </w:r>
      <w:r w:rsidRPr="00AB7B7C">
        <w:rPr>
          <w:rFonts w:hint="cs"/>
          <w:rtl/>
        </w:rPr>
        <w:t>هم ثقات</w:t>
      </w:r>
      <w:r w:rsidR="006D0B1C">
        <w:rPr>
          <w:rFonts w:hint="cs"/>
          <w:rtl/>
        </w:rPr>
        <w:t>ٌ</w:t>
      </w:r>
      <w:r w:rsidRPr="00AB7B7C">
        <w:rPr>
          <w:rFonts w:hint="cs"/>
          <w:rtl/>
        </w:rPr>
        <w:t xml:space="preserve"> بال</w:t>
      </w:r>
      <w:r w:rsidR="006D0B1C">
        <w:rPr>
          <w:rFonts w:hint="cs"/>
          <w:rtl/>
        </w:rPr>
        <w:t>إ</w:t>
      </w:r>
      <w:r w:rsidRPr="00AB7B7C">
        <w:rPr>
          <w:rFonts w:hint="cs"/>
          <w:rtl/>
        </w:rPr>
        <w:t>ت</w:t>
      </w:r>
      <w:r w:rsidR="006D0B1C">
        <w:rPr>
          <w:rFonts w:hint="cs"/>
          <w:rtl/>
        </w:rPr>
        <w:t>ِّ</w:t>
      </w:r>
      <w:r w:rsidRPr="00AB7B7C">
        <w:rPr>
          <w:rFonts w:hint="cs"/>
          <w:rtl/>
        </w:rPr>
        <w:t>فاق. وذكره السيوطي كما في كنز العم</w:t>
      </w:r>
      <w:r w:rsidR="006D0B1C">
        <w:rPr>
          <w:rFonts w:hint="cs"/>
          <w:rtl/>
        </w:rPr>
        <w:t>ّ</w:t>
      </w:r>
      <w:r w:rsidRPr="00AB7B7C">
        <w:rPr>
          <w:rFonts w:hint="cs"/>
          <w:rtl/>
        </w:rPr>
        <w:t xml:space="preserve">ال 8 ص 293 عن الطبري. </w:t>
      </w:r>
    </w:p>
    <w:p w:rsidR="001908EB" w:rsidRPr="00957262" w:rsidRDefault="0026644B" w:rsidP="00957262">
      <w:pPr>
        <w:pStyle w:val="libBold1"/>
        <w:rPr>
          <w:rtl/>
        </w:rPr>
      </w:pPr>
      <w:bookmarkStart w:id="122" w:name="144"/>
      <w:r w:rsidRPr="00AB7B7C">
        <w:rPr>
          <w:rFonts w:hint="cs"/>
          <w:rtl/>
        </w:rPr>
        <w:t>صورة</w:t>
      </w:r>
      <w:r w:rsidR="006D0B1C">
        <w:rPr>
          <w:rFonts w:hint="cs"/>
          <w:rtl/>
        </w:rPr>
        <w:t>ٌ</w:t>
      </w:r>
      <w:r w:rsidRPr="00AB7B7C">
        <w:rPr>
          <w:rFonts w:hint="cs"/>
          <w:rtl/>
        </w:rPr>
        <w:t xml:space="preserve"> رابعة</w:t>
      </w:r>
      <w:r w:rsidR="006D0B1C">
        <w:rPr>
          <w:rFonts w:hint="cs"/>
          <w:rtl/>
        </w:rPr>
        <w:t>ٌ</w:t>
      </w:r>
      <w:r w:rsidR="002A5C48">
        <w:rPr>
          <w:rFonts w:hint="cs"/>
          <w:rtl/>
        </w:rPr>
        <w:t>:</w:t>
      </w:r>
      <w:r w:rsidRPr="00957262">
        <w:rPr>
          <w:rFonts w:hint="cs"/>
          <w:rtl/>
        </w:rPr>
        <w:t xml:space="preserve"> </w:t>
      </w:r>
      <w:bookmarkEnd w:id="122"/>
    </w:p>
    <w:p w:rsidR="001908EB" w:rsidRDefault="0026644B" w:rsidP="006D0B1C">
      <w:pPr>
        <w:pStyle w:val="libNormal"/>
        <w:rPr>
          <w:rtl/>
        </w:rPr>
      </w:pPr>
      <w:r w:rsidRPr="00AB7B7C">
        <w:rPr>
          <w:rFonts w:hint="cs"/>
          <w:rtl/>
        </w:rPr>
        <w:t>عن أبي نضرة قال</w:t>
      </w:r>
      <w:r w:rsidR="002A5C48">
        <w:rPr>
          <w:rFonts w:hint="cs"/>
          <w:rtl/>
        </w:rPr>
        <w:t>:</w:t>
      </w:r>
      <w:r w:rsidRPr="00AB7B7C">
        <w:rPr>
          <w:rFonts w:hint="cs"/>
          <w:rtl/>
        </w:rPr>
        <w:t xml:space="preserve"> كان </w:t>
      </w:r>
      <w:r w:rsidR="006D0B1C">
        <w:rPr>
          <w:rFonts w:hint="cs"/>
          <w:rtl/>
        </w:rPr>
        <w:t>إ</w:t>
      </w:r>
      <w:r w:rsidRPr="00AB7B7C">
        <w:rPr>
          <w:rFonts w:hint="cs"/>
          <w:rtl/>
        </w:rPr>
        <w:t>بن عب</w:t>
      </w:r>
      <w:r w:rsidR="006D0B1C">
        <w:rPr>
          <w:rFonts w:hint="cs"/>
          <w:rtl/>
        </w:rPr>
        <w:t>ّ</w:t>
      </w:r>
      <w:r w:rsidRPr="00AB7B7C">
        <w:rPr>
          <w:rFonts w:hint="cs"/>
          <w:rtl/>
        </w:rPr>
        <w:t xml:space="preserve">اس يأمر بالمتعة وكان </w:t>
      </w:r>
      <w:r w:rsidR="006D0B1C">
        <w:rPr>
          <w:rFonts w:hint="cs"/>
          <w:rtl/>
        </w:rPr>
        <w:t>إ</w:t>
      </w:r>
      <w:r w:rsidRPr="00AB7B7C">
        <w:rPr>
          <w:rFonts w:hint="cs"/>
          <w:rtl/>
        </w:rPr>
        <w:t>بن الز</w:t>
      </w:r>
      <w:r w:rsidR="006D0B1C">
        <w:rPr>
          <w:rFonts w:hint="cs"/>
          <w:rtl/>
        </w:rPr>
        <w:t>ُّ</w:t>
      </w:r>
      <w:r w:rsidRPr="00AB7B7C">
        <w:rPr>
          <w:rFonts w:hint="cs"/>
          <w:rtl/>
        </w:rPr>
        <w:t>بير ينهى عنها قال</w:t>
      </w:r>
      <w:r w:rsidR="002A5C48">
        <w:rPr>
          <w:rFonts w:hint="cs"/>
          <w:rtl/>
        </w:rPr>
        <w:t>:</w:t>
      </w:r>
      <w:r w:rsidRPr="00AB7B7C">
        <w:rPr>
          <w:rFonts w:hint="cs"/>
          <w:rtl/>
        </w:rPr>
        <w:t xml:space="preserve"> فذكرت ذلك لجابر بن عبد الله فقال</w:t>
      </w:r>
      <w:r w:rsidR="002A5C48">
        <w:rPr>
          <w:rFonts w:hint="cs"/>
          <w:rtl/>
        </w:rPr>
        <w:t>:</w:t>
      </w:r>
      <w:r w:rsidRPr="00AB7B7C">
        <w:rPr>
          <w:rFonts w:hint="cs"/>
          <w:rtl/>
        </w:rPr>
        <w:t xml:space="preserve"> على يدي دار الحديث. تمت</w:t>
      </w:r>
      <w:r w:rsidR="006D0B1C">
        <w:rPr>
          <w:rFonts w:hint="cs"/>
          <w:rtl/>
        </w:rPr>
        <w:t>َّ</w:t>
      </w:r>
      <w:r w:rsidRPr="00AB7B7C">
        <w:rPr>
          <w:rFonts w:hint="cs"/>
          <w:rtl/>
        </w:rPr>
        <w:t xml:space="preserve">عنا مع رسول الله </w:t>
      </w:r>
      <w:r w:rsidR="00BB645F">
        <w:rPr>
          <w:rFonts w:hint="cs"/>
          <w:rtl/>
        </w:rPr>
        <w:t>صلّى الله عليه وسلّم</w:t>
      </w:r>
      <w:r w:rsidR="00546117">
        <w:rPr>
          <w:rFonts w:hint="cs"/>
          <w:rtl/>
        </w:rPr>
        <w:t xml:space="preserve"> فلمّا </w:t>
      </w:r>
      <w:r w:rsidRPr="00AB7B7C">
        <w:rPr>
          <w:rFonts w:hint="cs"/>
          <w:rtl/>
        </w:rPr>
        <w:t>قام عمر قال</w:t>
      </w:r>
      <w:r w:rsidR="002A5C48">
        <w:rPr>
          <w:rFonts w:hint="cs"/>
          <w:rtl/>
        </w:rPr>
        <w:t>:</w:t>
      </w:r>
      <w:r w:rsidRPr="00AB7B7C">
        <w:rPr>
          <w:rFonts w:hint="cs"/>
          <w:rtl/>
        </w:rPr>
        <w:t xml:space="preserve"> إن</w:t>
      </w:r>
      <w:r w:rsidR="006D0B1C">
        <w:rPr>
          <w:rFonts w:hint="cs"/>
          <w:rtl/>
        </w:rPr>
        <w:t>َّ</w:t>
      </w:r>
      <w:r w:rsidRPr="00AB7B7C">
        <w:rPr>
          <w:rFonts w:hint="cs"/>
          <w:rtl/>
        </w:rPr>
        <w:t xml:space="preserve"> الله كان يحل</w:t>
      </w:r>
      <w:r w:rsidR="006D0B1C">
        <w:rPr>
          <w:rFonts w:hint="cs"/>
          <w:rtl/>
        </w:rPr>
        <w:t>ُّ</w:t>
      </w:r>
      <w:r w:rsidRPr="00AB7B7C">
        <w:rPr>
          <w:rFonts w:hint="cs"/>
          <w:rtl/>
        </w:rPr>
        <w:t xml:space="preserve"> لرسوله ما شاء بما شاء فأتم</w:t>
      </w:r>
      <w:r w:rsidR="006D0B1C">
        <w:rPr>
          <w:rFonts w:hint="cs"/>
          <w:rtl/>
        </w:rPr>
        <w:t>ّ</w:t>
      </w:r>
      <w:r w:rsidRPr="00AB7B7C">
        <w:rPr>
          <w:rFonts w:hint="cs"/>
          <w:rtl/>
        </w:rPr>
        <w:t>وا الحج</w:t>
      </w:r>
      <w:r w:rsidR="006D0B1C">
        <w:rPr>
          <w:rFonts w:hint="cs"/>
          <w:rtl/>
        </w:rPr>
        <w:t>ّ</w:t>
      </w:r>
      <w:r w:rsidRPr="00AB7B7C">
        <w:rPr>
          <w:rFonts w:hint="cs"/>
          <w:rtl/>
        </w:rPr>
        <w:t xml:space="preserve"> والعمرة كما أمر الله</w:t>
      </w:r>
      <w:r w:rsidR="002A5C48">
        <w:rPr>
          <w:rFonts w:hint="cs"/>
          <w:rtl/>
        </w:rPr>
        <w:t>،</w:t>
      </w:r>
      <w:r w:rsidRPr="00AB7B7C">
        <w:rPr>
          <w:rFonts w:hint="cs"/>
          <w:rtl/>
        </w:rPr>
        <w:t xml:space="preserve"> وانتهوا</w:t>
      </w:r>
      <w:r w:rsidR="00155825">
        <w:rPr>
          <w:rFonts w:hint="cs"/>
          <w:rtl/>
        </w:rPr>
        <w:t xml:space="preserve"> - </w:t>
      </w:r>
      <w:r w:rsidRPr="00AB7B7C">
        <w:rPr>
          <w:rFonts w:hint="cs"/>
          <w:rtl/>
        </w:rPr>
        <w:t>وأبتوا</w:t>
      </w:r>
      <w:r w:rsidR="00155825">
        <w:rPr>
          <w:rFonts w:hint="cs"/>
          <w:rtl/>
        </w:rPr>
        <w:t xml:space="preserve"> - </w:t>
      </w:r>
      <w:r w:rsidRPr="00AB7B7C">
        <w:rPr>
          <w:rFonts w:hint="cs"/>
          <w:rtl/>
        </w:rPr>
        <w:t>عن نكاح هذه النساء لا أ</w:t>
      </w:r>
      <w:r w:rsidR="006D0B1C">
        <w:rPr>
          <w:rFonts w:hint="cs"/>
          <w:rtl/>
        </w:rPr>
        <w:t>ُ</w:t>
      </w:r>
      <w:r w:rsidRPr="00AB7B7C">
        <w:rPr>
          <w:rFonts w:hint="cs"/>
          <w:rtl/>
        </w:rPr>
        <w:t>وتى برجل نكح</w:t>
      </w:r>
      <w:r w:rsidR="00155825">
        <w:rPr>
          <w:rFonts w:hint="cs"/>
          <w:rtl/>
        </w:rPr>
        <w:t xml:space="preserve"> - </w:t>
      </w:r>
      <w:r w:rsidRPr="00AB7B7C">
        <w:rPr>
          <w:rFonts w:hint="cs"/>
          <w:rtl/>
        </w:rPr>
        <w:t>تزو</w:t>
      </w:r>
      <w:r w:rsidR="00027329">
        <w:rPr>
          <w:rFonts w:hint="cs"/>
          <w:rtl/>
        </w:rPr>
        <w:t>ّ</w:t>
      </w:r>
      <w:r w:rsidRPr="00AB7B7C">
        <w:rPr>
          <w:rFonts w:hint="cs"/>
          <w:rtl/>
        </w:rPr>
        <w:t>ج</w:t>
      </w:r>
      <w:r w:rsidR="00155825">
        <w:rPr>
          <w:rFonts w:hint="cs"/>
          <w:rtl/>
        </w:rPr>
        <w:t xml:space="preserve"> - </w:t>
      </w:r>
      <w:r w:rsidRPr="00AB7B7C">
        <w:rPr>
          <w:rFonts w:hint="cs"/>
          <w:rtl/>
        </w:rPr>
        <w:t>إمرأة إلى أجل</w:t>
      </w:r>
      <w:r w:rsidR="002D3F8C">
        <w:rPr>
          <w:rFonts w:hint="cs"/>
          <w:rtl/>
        </w:rPr>
        <w:t xml:space="preserve"> إلّا </w:t>
      </w:r>
      <w:r w:rsidRPr="00AB7B7C">
        <w:rPr>
          <w:rFonts w:hint="cs"/>
          <w:rtl/>
        </w:rPr>
        <w:t xml:space="preserve">رجمته. </w:t>
      </w:r>
    </w:p>
    <w:p w:rsidR="001908EB" w:rsidRDefault="0026644B" w:rsidP="00FE66E0">
      <w:pPr>
        <w:pStyle w:val="libNormal"/>
        <w:rPr>
          <w:rtl/>
        </w:rPr>
      </w:pPr>
      <w:r w:rsidRPr="00AB7B7C">
        <w:rPr>
          <w:rFonts w:hint="cs"/>
          <w:rtl/>
        </w:rPr>
        <w:t>صحيح مسلم 1 ص 467</w:t>
      </w:r>
      <w:r w:rsidR="002A5C48">
        <w:rPr>
          <w:rFonts w:hint="cs"/>
          <w:rtl/>
        </w:rPr>
        <w:t>،</w:t>
      </w:r>
      <w:r w:rsidRPr="00AB7B7C">
        <w:rPr>
          <w:rFonts w:hint="cs"/>
          <w:rtl/>
        </w:rPr>
        <w:t xml:space="preserve"> أحكام القرآن للجص</w:t>
      </w:r>
      <w:r w:rsidR="00027329">
        <w:rPr>
          <w:rFonts w:hint="cs"/>
          <w:rtl/>
        </w:rPr>
        <w:t>ّ</w:t>
      </w:r>
      <w:r w:rsidRPr="00AB7B7C">
        <w:rPr>
          <w:rFonts w:hint="cs"/>
          <w:rtl/>
        </w:rPr>
        <w:t>اص 2 ص 178</w:t>
      </w:r>
      <w:r w:rsidR="002A5C48">
        <w:rPr>
          <w:rFonts w:hint="cs"/>
          <w:rtl/>
        </w:rPr>
        <w:t>،</w:t>
      </w:r>
      <w:r w:rsidRPr="00AB7B7C">
        <w:rPr>
          <w:rFonts w:hint="cs"/>
          <w:rtl/>
        </w:rPr>
        <w:t xml:space="preserve"> سنن البيهقي 5 ص 21</w:t>
      </w:r>
      <w:r w:rsidR="002A5C48">
        <w:rPr>
          <w:rFonts w:hint="cs"/>
          <w:rtl/>
        </w:rPr>
        <w:t>،</w:t>
      </w:r>
      <w:r w:rsidRPr="00AB7B7C">
        <w:rPr>
          <w:rFonts w:hint="cs"/>
          <w:rtl/>
        </w:rPr>
        <w:t xml:space="preserve"> تفسير الرازي 3 ص 26</w:t>
      </w:r>
      <w:r w:rsidR="002A5C48">
        <w:rPr>
          <w:rFonts w:hint="cs"/>
          <w:rtl/>
        </w:rPr>
        <w:t>،</w:t>
      </w:r>
      <w:r w:rsidRPr="00AB7B7C">
        <w:rPr>
          <w:rFonts w:hint="cs"/>
          <w:rtl/>
        </w:rPr>
        <w:t xml:space="preserve"> كنز العم</w:t>
      </w:r>
      <w:r w:rsidR="00027329">
        <w:rPr>
          <w:rFonts w:hint="cs"/>
          <w:rtl/>
        </w:rPr>
        <w:t>ّ</w:t>
      </w:r>
      <w:r w:rsidRPr="00AB7B7C">
        <w:rPr>
          <w:rFonts w:hint="cs"/>
          <w:rtl/>
        </w:rPr>
        <w:t>ال 8 ص 293</w:t>
      </w:r>
      <w:r w:rsidR="002A5C48">
        <w:rPr>
          <w:rFonts w:hint="cs"/>
          <w:rtl/>
        </w:rPr>
        <w:t>،</w:t>
      </w:r>
      <w:r w:rsidRPr="00AB7B7C">
        <w:rPr>
          <w:rFonts w:hint="cs"/>
          <w:rtl/>
        </w:rPr>
        <w:t xml:space="preserve"> الدر</w:t>
      </w:r>
      <w:r w:rsidR="00027329">
        <w:rPr>
          <w:rFonts w:hint="cs"/>
          <w:rtl/>
        </w:rPr>
        <w:t>ُّ</w:t>
      </w:r>
      <w:r w:rsidRPr="00AB7B7C">
        <w:rPr>
          <w:rFonts w:hint="cs"/>
          <w:rtl/>
        </w:rPr>
        <w:t xml:space="preserve"> المنثور 1 ص 216. </w:t>
      </w:r>
    </w:p>
    <w:p w:rsidR="001908EB" w:rsidRDefault="0026644B" w:rsidP="00027329">
      <w:pPr>
        <w:pStyle w:val="libBold1"/>
        <w:rPr>
          <w:rtl/>
        </w:rPr>
      </w:pPr>
      <w:bookmarkStart w:id="123" w:name="145"/>
      <w:r w:rsidRPr="00AB7B7C">
        <w:rPr>
          <w:rFonts w:hint="cs"/>
          <w:rtl/>
        </w:rPr>
        <w:t>صورة</w:t>
      </w:r>
      <w:r w:rsidR="00027329">
        <w:rPr>
          <w:rFonts w:hint="cs"/>
          <w:rtl/>
        </w:rPr>
        <w:t>ٌ</w:t>
      </w:r>
      <w:r w:rsidRPr="00AB7B7C">
        <w:rPr>
          <w:rFonts w:hint="cs"/>
          <w:rtl/>
        </w:rPr>
        <w:t xml:space="preserve"> خامسة</w:t>
      </w:r>
      <w:r w:rsidR="00027329">
        <w:rPr>
          <w:rFonts w:hint="cs"/>
          <w:rtl/>
        </w:rPr>
        <w:t>ٌ</w:t>
      </w:r>
      <w:r w:rsidR="002A5C48">
        <w:rPr>
          <w:rFonts w:hint="cs"/>
          <w:rtl/>
        </w:rPr>
        <w:t>:</w:t>
      </w:r>
      <w:bookmarkEnd w:id="123"/>
    </w:p>
    <w:p w:rsidR="0026644B" w:rsidRPr="00AB7B7C" w:rsidRDefault="0026644B" w:rsidP="00FE66E0">
      <w:pPr>
        <w:pStyle w:val="libNormal"/>
        <w:rPr>
          <w:rtl/>
        </w:rPr>
      </w:pPr>
      <w:r w:rsidRPr="00AB7B7C">
        <w:rPr>
          <w:rFonts w:hint="cs"/>
          <w:rtl/>
        </w:rPr>
        <w:t>قال قتادة</w:t>
      </w:r>
      <w:r w:rsidR="002A5C48">
        <w:rPr>
          <w:rFonts w:hint="cs"/>
          <w:rtl/>
        </w:rPr>
        <w:t>:</w:t>
      </w:r>
      <w:r w:rsidRPr="00AB7B7C">
        <w:rPr>
          <w:rFonts w:hint="cs"/>
          <w:rtl/>
        </w:rPr>
        <w:t xml:space="preserve"> سمعت أبا نضرة يقول</w:t>
      </w:r>
      <w:r w:rsidR="002A5C48">
        <w:rPr>
          <w:rFonts w:hint="cs"/>
          <w:rtl/>
        </w:rPr>
        <w:t>:</w:t>
      </w:r>
      <w:r w:rsidRPr="00AB7B7C">
        <w:rPr>
          <w:rFonts w:hint="cs"/>
          <w:rtl/>
        </w:rPr>
        <w:t xml:space="preserve"> قلت لجابر بن عبد الله</w:t>
      </w:r>
      <w:r w:rsidR="002A5C48">
        <w:rPr>
          <w:rFonts w:hint="cs"/>
          <w:rtl/>
        </w:rPr>
        <w:t>:</w:t>
      </w:r>
      <w:r w:rsidRPr="00AB7B7C">
        <w:rPr>
          <w:rFonts w:hint="cs"/>
          <w:rtl/>
        </w:rPr>
        <w:t xml:space="preserve"> إن</w:t>
      </w:r>
      <w:r w:rsidR="00027329">
        <w:rPr>
          <w:rFonts w:hint="cs"/>
          <w:rtl/>
        </w:rPr>
        <w:t>َّ</w:t>
      </w:r>
      <w:r w:rsidRPr="00AB7B7C">
        <w:rPr>
          <w:rFonts w:hint="cs"/>
          <w:rtl/>
        </w:rPr>
        <w:t xml:space="preserve"> ابن الز</w:t>
      </w:r>
      <w:r w:rsidR="00027329">
        <w:rPr>
          <w:rFonts w:hint="cs"/>
          <w:rtl/>
        </w:rPr>
        <w:t>ُّ</w:t>
      </w:r>
      <w:r w:rsidRPr="00AB7B7C">
        <w:rPr>
          <w:rFonts w:hint="cs"/>
          <w:rtl/>
        </w:rPr>
        <w:t>بير ينهى عن المتعة وإن</w:t>
      </w:r>
      <w:r w:rsidR="00027329">
        <w:rPr>
          <w:rFonts w:hint="cs"/>
          <w:rtl/>
        </w:rPr>
        <w:t>َّ</w:t>
      </w:r>
      <w:r w:rsidRPr="00AB7B7C">
        <w:rPr>
          <w:rFonts w:hint="cs"/>
          <w:rtl/>
        </w:rPr>
        <w:t xml:space="preserve"> ابن عب</w:t>
      </w:r>
      <w:r w:rsidR="00027329">
        <w:rPr>
          <w:rFonts w:hint="cs"/>
          <w:rtl/>
        </w:rPr>
        <w:t>ّ</w:t>
      </w:r>
      <w:r w:rsidRPr="00AB7B7C">
        <w:rPr>
          <w:rFonts w:hint="cs"/>
          <w:rtl/>
        </w:rPr>
        <w:t>اس يأمر بها قال جابر</w:t>
      </w:r>
      <w:r w:rsidR="002A5C48">
        <w:rPr>
          <w:rFonts w:hint="cs"/>
          <w:rtl/>
        </w:rPr>
        <w:t>:</w:t>
      </w:r>
      <w:r w:rsidRPr="00AB7B7C">
        <w:rPr>
          <w:rFonts w:hint="cs"/>
          <w:rtl/>
        </w:rPr>
        <w:t xml:space="preserve"> على يدي دار الحديث تمتعنا على عهد </w:t>
      </w:r>
    </w:p>
    <w:p w:rsidR="0026644B" w:rsidRPr="007B368A" w:rsidRDefault="0026644B" w:rsidP="0026644B">
      <w:pPr>
        <w:pStyle w:val="libNormal"/>
      </w:pPr>
      <w:r>
        <w:rPr>
          <w:rFonts w:hint="cs"/>
          <w:rtl/>
        </w:rPr>
        <w:br w:type="page"/>
      </w:r>
    </w:p>
    <w:p w:rsidR="001908EB" w:rsidRDefault="0026644B" w:rsidP="00027329">
      <w:pPr>
        <w:pStyle w:val="libNormal"/>
        <w:rPr>
          <w:rtl/>
        </w:rPr>
      </w:pPr>
      <w:r w:rsidRPr="00AB7B7C">
        <w:rPr>
          <w:rFonts w:hint="cs"/>
          <w:rtl/>
        </w:rPr>
        <w:lastRenderedPageBreak/>
        <w:t xml:space="preserve">رسول الله </w:t>
      </w:r>
      <w:r w:rsidR="00BB645F">
        <w:rPr>
          <w:rFonts w:hint="cs"/>
          <w:rtl/>
        </w:rPr>
        <w:t>صلّى الله عليه وسلّم</w:t>
      </w:r>
      <w:r w:rsidR="00546117">
        <w:rPr>
          <w:rFonts w:hint="cs"/>
          <w:rtl/>
        </w:rPr>
        <w:t xml:space="preserve"> فلمّا </w:t>
      </w:r>
      <w:r w:rsidRPr="00AB7B7C">
        <w:rPr>
          <w:rFonts w:hint="cs"/>
          <w:rtl/>
        </w:rPr>
        <w:t>كان عمر بن الخطاب وقال</w:t>
      </w:r>
      <w:r w:rsidR="002A5C48">
        <w:rPr>
          <w:rFonts w:hint="cs"/>
          <w:rtl/>
        </w:rPr>
        <w:t>:</w:t>
      </w:r>
      <w:r w:rsidRPr="00AB7B7C">
        <w:rPr>
          <w:rFonts w:hint="cs"/>
          <w:rtl/>
        </w:rPr>
        <w:t xml:space="preserve"> إن</w:t>
      </w:r>
      <w:r w:rsidR="00027329">
        <w:rPr>
          <w:rFonts w:hint="cs"/>
          <w:rtl/>
        </w:rPr>
        <w:t>َّ</w:t>
      </w:r>
      <w:r w:rsidRPr="00AB7B7C">
        <w:rPr>
          <w:rFonts w:hint="cs"/>
          <w:rtl/>
        </w:rPr>
        <w:t xml:space="preserve"> الله عز</w:t>
      </w:r>
      <w:r w:rsidR="00027329">
        <w:rPr>
          <w:rFonts w:hint="cs"/>
          <w:rtl/>
        </w:rPr>
        <w:t>َّ</w:t>
      </w:r>
      <w:r w:rsidRPr="00AB7B7C">
        <w:rPr>
          <w:rFonts w:hint="cs"/>
          <w:rtl/>
        </w:rPr>
        <w:t xml:space="preserve"> وجل</w:t>
      </w:r>
      <w:r w:rsidR="00027329">
        <w:rPr>
          <w:rFonts w:hint="cs"/>
          <w:rtl/>
        </w:rPr>
        <w:t>َّ</w:t>
      </w:r>
      <w:r w:rsidRPr="00AB7B7C">
        <w:rPr>
          <w:rFonts w:hint="cs"/>
          <w:rtl/>
        </w:rPr>
        <w:t xml:space="preserve"> كان يحل</w:t>
      </w:r>
      <w:r w:rsidR="00027329">
        <w:rPr>
          <w:rFonts w:hint="cs"/>
          <w:rtl/>
        </w:rPr>
        <w:t>ُّ</w:t>
      </w:r>
      <w:r w:rsidRPr="00AB7B7C">
        <w:rPr>
          <w:rFonts w:hint="cs"/>
          <w:rtl/>
        </w:rPr>
        <w:t xml:space="preserve"> لنبي</w:t>
      </w:r>
      <w:r w:rsidR="00027329">
        <w:rPr>
          <w:rFonts w:hint="cs"/>
          <w:rtl/>
        </w:rPr>
        <w:t>ِّ</w:t>
      </w:r>
      <w:r w:rsidRPr="00AB7B7C">
        <w:rPr>
          <w:rFonts w:hint="cs"/>
          <w:rtl/>
        </w:rPr>
        <w:t>ه ما شاء وإن</w:t>
      </w:r>
      <w:r w:rsidR="00027329">
        <w:rPr>
          <w:rFonts w:hint="cs"/>
          <w:rtl/>
        </w:rPr>
        <w:t>َّ</w:t>
      </w:r>
      <w:r w:rsidRPr="00AB7B7C">
        <w:rPr>
          <w:rFonts w:hint="cs"/>
          <w:rtl/>
        </w:rPr>
        <w:t xml:space="preserve"> القرآن قد نزل منازله</w:t>
      </w:r>
      <w:r w:rsidR="002A5C48">
        <w:rPr>
          <w:rFonts w:hint="cs"/>
          <w:rtl/>
        </w:rPr>
        <w:t>،</w:t>
      </w:r>
      <w:r w:rsidRPr="00AB7B7C">
        <w:rPr>
          <w:rFonts w:hint="cs"/>
          <w:rtl/>
        </w:rPr>
        <w:t xml:space="preserve"> فافصلوا حج</w:t>
      </w:r>
      <w:r w:rsidR="00027329">
        <w:rPr>
          <w:rFonts w:hint="cs"/>
          <w:rtl/>
        </w:rPr>
        <w:t>ّ</w:t>
      </w:r>
      <w:r w:rsidRPr="00AB7B7C">
        <w:rPr>
          <w:rFonts w:hint="cs"/>
          <w:rtl/>
        </w:rPr>
        <w:t>كم من عمرتكم</w:t>
      </w:r>
      <w:r w:rsidR="002A5C48">
        <w:rPr>
          <w:rFonts w:hint="cs"/>
          <w:rtl/>
        </w:rPr>
        <w:t>،</w:t>
      </w:r>
      <w:r w:rsidRPr="00AB7B7C">
        <w:rPr>
          <w:rFonts w:hint="cs"/>
          <w:rtl/>
        </w:rPr>
        <w:t xml:space="preserve"> وات</w:t>
      </w:r>
      <w:r w:rsidR="00027329">
        <w:rPr>
          <w:rFonts w:hint="cs"/>
          <w:rtl/>
        </w:rPr>
        <w:t>ّ</w:t>
      </w:r>
      <w:r w:rsidRPr="00AB7B7C">
        <w:rPr>
          <w:rFonts w:hint="cs"/>
          <w:rtl/>
        </w:rPr>
        <w:t>بعوا نكاح هذه النساء</w:t>
      </w:r>
      <w:r w:rsidR="002A5C48">
        <w:rPr>
          <w:rFonts w:hint="cs"/>
          <w:rtl/>
        </w:rPr>
        <w:t>،</w:t>
      </w:r>
      <w:r w:rsidRPr="00AB7B7C">
        <w:rPr>
          <w:rFonts w:hint="cs"/>
          <w:rtl/>
        </w:rPr>
        <w:t xml:space="preserve"> فلا أ</w:t>
      </w:r>
      <w:r w:rsidR="00027329">
        <w:rPr>
          <w:rFonts w:hint="cs"/>
          <w:rtl/>
        </w:rPr>
        <w:t>ُ</w:t>
      </w:r>
      <w:r w:rsidRPr="00AB7B7C">
        <w:rPr>
          <w:rFonts w:hint="cs"/>
          <w:rtl/>
        </w:rPr>
        <w:t>وتى برجل تزو</w:t>
      </w:r>
      <w:r w:rsidR="00027329">
        <w:rPr>
          <w:rFonts w:hint="cs"/>
          <w:rtl/>
        </w:rPr>
        <w:t>ّ</w:t>
      </w:r>
      <w:r w:rsidRPr="00AB7B7C">
        <w:rPr>
          <w:rFonts w:hint="cs"/>
          <w:rtl/>
        </w:rPr>
        <w:t>ج امرأة إلى أجل</w:t>
      </w:r>
      <w:r w:rsidR="002D3F8C">
        <w:rPr>
          <w:rFonts w:hint="cs"/>
          <w:rtl/>
        </w:rPr>
        <w:t xml:space="preserve"> إلّا </w:t>
      </w:r>
      <w:r w:rsidRPr="00AB7B7C">
        <w:rPr>
          <w:rFonts w:hint="cs"/>
          <w:rtl/>
        </w:rPr>
        <w:t xml:space="preserve">رجمته. </w:t>
      </w:r>
      <w:r w:rsidR="00027329">
        <w:rPr>
          <w:rFonts w:hint="cs"/>
          <w:rtl/>
        </w:rPr>
        <w:t>«</w:t>
      </w:r>
      <w:r w:rsidRPr="00AB7B7C">
        <w:rPr>
          <w:rFonts w:hint="cs"/>
          <w:rtl/>
        </w:rPr>
        <w:t>مسند أبي داود الطيالسي ص 247</w:t>
      </w:r>
      <w:r w:rsidR="00027329">
        <w:rPr>
          <w:rFonts w:hint="cs"/>
          <w:rtl/>
        </w:rPr>
        <w:t>»</w:t>
      </w:r>
      <w:r w:rsidRPr="00AB7B7C">
        <w:rPr>
          <w:rFonts w:hint="cs"/>
          <w:rtl/>
        </w:rPr>
        <w:t xml:space="preserve">. </w:t>
      </w:r>
    </w:p>
    <w:p w:rsidR="001908EB"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ل</w:t>
      </w:r>
      <w:r w:rsidR="00027329">
        <w:rPr>
          <w:rFonts w:hint="cs"/>
          <w:rtl/>
        </w:rPr>
        <w:t>َ</w:t>
      </w:r>
      <w:r w:rsidRPr="00AB7B7C">
        <w:rPr>
          <w:rFonts w:hint="cs"/>
          <w:rtl/>
        </w:rPr>
        <w:t>م</w:t>
      </w:r>
      <w:r w:rsidR="00027329">
        <w:rPr>
          <w:rFonts w:hint="cs"/>
          <w:rtl/>
        </w:rPr>
        <w:t>ّ</w:t>
      </w:r>
      <w:r w:rsidRPr="00AB7B7C">
        <w:rPr>
          <w:rFonts w:hint="cs"/>
          <w:rtl/>
        </w:rPr>
        <w:t>ا لم يكن رجم المتمت</w:t>
      </w:r>
      <w:r w:rsidR="00027329">
        <w:rPr>
          <w:rFonts w:hint="cs"/>
          <w:rtl/>
        </w:rPr>
        <w:t>ّ</w:t>
      </w:r>
      <w:r w:rsidRPr="00AB7B7C">
        <w:rPr>
          <w:rFonts w:hint="cs"/>
          <w:rtl/>
        </w:rPr>
        <w:t>ع بالنساء مشروعا</w:t>
      </w:r>
      <w:r w:rsidR="00027329">
        <w:rPr>
          <w:rFonts w:hint="cs"/>
          <w:rtl/>
        </w:rPr>
        <w:t>ً</w:t>
      </w:r>
      <w:r w:rsidRPr="00AB7B7C">
        <w:rPr>
          <w:rFonts w:hint="cs"/>
          <w:rtl/>
        </w:rPr>
        <w:t xml:space="preserve"> ولم يحكم به فقهاء القوم لشبهة العقد هناك قال الجص</w:t>
      </w:r>
      <w:r w:rsidR="00027329">
        <w:rPr>
          <w:rFonts w:hint="cs"/>
          <w:rtl/>
        </w:rPr>
        <w:t>ّ</w:t>
      </w:r>
      <w:r w:rsidRPr="00AB7B7C">
        <w:rPr>
          <w:rFonts w:hint="cs"/>
          <w:rtl/>
        </w:rPr>
        <w:t>اص بعد ذكر الحديث</w:t>
      </w:r>
      <w:r w:rsidR="002A5C48">
        <w:rPr>
          <w:rFonts w:hint="cs"/>
          <w:rtl/>
        </w:rPr>
        <w:t>:</w:t>
      </w:r>
      <w:r w:rsidRPr="00AB7B7C">
        <w:rPr>
          <w:rFonts w:hint="cs"/>
          <w:rtl/>
        </w:rPr>
        <w:t xml:space="preserve"> فذكر عمر الر</w:t>
      </w:r>
      <w:r w:rsidR="00027329">
        <w:rPr>
          <w:rFonts w:hint="cs"/>
          <w:rtl/>
        </w:rPr>
        <w:t>َّ</w:t>
      </w:r>
      <w:r w:rsidRPr="00AB7B7C">
        <w:rPr>
          <w:rFonts w:hint="cs"/>
          <w:rtl/>
        </w:rPr>
        <w:t>جم في المتعة جائز أن يكون على جهة الوعيد والتهديد لينزجر الن</w:t>
      </w:r>
      <w:r w:rsidR="00027329">
        <w:rPr>
          <w:rFonts w:hint="cs"/>
          <w:rtl/>
        </w:rPr>
        <w:t>ّ</w:t>
      </w:r>
      <w:r w:rsidRPr="00AB7B7C">
        <w:rPr>
          <w:rFonts w:hint="cs"/>
          <w:rtl/>
        </w:rPr>
        <w:t xml:space="preserve">اس عنها. </w:t>
      </w:r>
    </w:p>
    <w:p w:rsidR="00027329" w:rsidRDefault="0026644B" w:rsidP="00027329">
      <w:pPr>
        <w:pStyle w:val="libNormal"/>
        <w:rPr>
          <w:rtl/>
        </w:rPr>
      </w:pPr>
      <w:r w:rsidRPr="00FE66E0">
        <w:rPr>
          <w:rFonts w:hint="cs"/>
          <w:rtl/>
        </w:rPr>
        <w:t>2</w:t>
      </w:r>
      <w:r w:rsidR="00155825" w:rsidRPr="00FE66E0">
        <w:rPr>
          <w:rFonts w:hint="cs"/>
          <w:rtl/>
        </w:rPr>
        <w:t xml:space="preserve"> - </w:t>
      </w:r>
      <w:r w:rsidRPr="00FE66E0">
        <w:rPr>
          <w:rFonts w:hint="cs"/>
          <w:rtl/>
        </w:rPr>
        <w:t>عن عمر أن</w:t>
      </w:r>
      <w:r w:rsidR="00027329">
        <w:rPr>
          <w:rFonts w:hint="cs"/>
          <w:rtl/>
        </w:rPr>
        <w:t>ّ</w:t>
      </w:r>
      <w:r w:rsidRPr="00FE66E0">
        <w:rPr>
          <w:rFonts w:hint="cs"/>
          <w:rtl/>
        </w:rPr>
        <w:t>ه قال في خطبته</w:t>
      </w:r>
      <w:r w:rsidR="002A5C48" w:rsidRPr="00FE66E0">
        <w:rPr>
          <w:rFonts w:hint="cs"/>
          <w:rtl/>
        </w:rPr>
        <w:t>:</w:t>
      </w:r>
      <w:r w:rsidRPr="00FE66E0">
        <w:rPr>
          <w:rFonts w:hint="cs"/>
          <w:rtl/>
        </w:rPr>
        <w:t xml:space="preserve"> متعتان كانتا عهد رسول الله </w:t>
      </w:r>
      <w:r w:rsidR="00BB645F" w:rsidRPr="00FE66E0">
        <w:rPr>
          <w:rFonts w:hint="cs"/>
          <w:rtl/>
        </w:rPr>
        <w:t>صلّى الله عليه وسلّم</w:t>
      </w:r>
      <w:r w:rsidRPr="00FE66E0">
        <w:rPr>
          <w:rFonts w:hint="cs"/>
          <w:rtl/>
        </w:rPr>
        <w:t xml:space="preserve"> وأنا أنهي عنهما وأ</w:t>
      </w:r>
      <w:r w:rsidR="00027329">
        <w:rPr>
          <w:rFonts w:hint="cs"/>
          <w:rtl/>
        </w:rPr>
        <w:t>ُ</w:t>
      </w:r>
      <w:r w:rsidRPr="00FE66E0">
        <w:rPr>
          <w:rFonts w:hint="cs"/>
          <w:rtl/>
        </w:rPr>
        <w:t>عاقب</w:t>
      </w:r>
      <w:r w:rsidRPr="00155825">
        <w:rPr>
          <w:rStyle w:val="libFootnotenumChar"/>
          <w:rFonts w:hint="cs"/>
          <w:rtl/>
        </w:rPr>
        <w:t>(1)</w:t>
      </w:r>
      <w:r w:rsidRPr="00FE66E0">
        <w:rPr>
          <w:rFonts w:hint="cs"/>
          <w:rtl/>
        </w:rPr>
        <w:t xml:space="preserve"> عليهما</w:t>
      </w:r>
      <w:r w:rsidR="002A5C48" w:rsidRPr="00FE66E0">
        <w:rPr>
          <w:rFonts w:hint="cs"/>
          <w:rtl/>
        </w:rPr>
        <w:t>:</w:t>
      </w:r>
      <w:r w:rsidRPr="00FE66E0">
        <w:rPr>
          <w:rFonts w:hint="cs"/>
          <w:rtl/>
        </w:rPr>
        <w:t xml:space="preserve"> متعة الحج. ومتعة النساء</w:t>
      </w:r>
      <w:r w:rsidR="002A5C48" w:rsidRPr="00FE66E0">
        <w:rPr>
          <w:rFonts w:hint="cs"/>
          <w:rtl/>
        </w:rPr>
        <w:t>،</w:t>
      </w:r>
      <w:r w:rsidRPr="00FE66E0">
        <w:rPr>
          <w:rFonts w:hint="cs"/>
          <w:rtl/>
        </w:rPr>
        <w:t xml:space="preserve"> وفي لفظ الجص</w:t>
      </w:r>
      <w:r w:rsidR="00027329">
        <w:rPr>
          <w:rFonts w:hint="cs"/>
          <w:rtl/>
        </w:rPr>
        <w:t>ّ</w:t>
      </w:r>
      <w:r w:rsidRPr="00FE66E0">
        <w:rPr>
          <w:rFonts w:hint="cs"/>
          <w:rtl/>
        </w:rPr>
        <w:t>اص</w:t>
      </w:r>
      <w:r w:rsidR="002A5C48" w:rsidRPr="00FE66E0">
        <w:rPr>
          <w:rFonts w:hint="cs"/>
          <w:rtl/>
        </w:rPr>
        <w:t>:</w:t>
      </w:r>
      <w:r w:rsidRPr="00FE66E0">
        <w:rPr>
          <w:rFonts w:hint="cs"/>
          <w:rtl/>
        </w:rPr>
        <w:t xml:space="preserve"> لو تقد</w:t>
      </w:r>
      <w:r w:rsidR="00027329">
        <w:rPr>
          <w:rFonts w:hint="cs"/>
          <w:rtl/>
        </w:rPr>
        <w:t>َّ</w:t>
      </w:r>
      <w:r w:rsidRPr="00FE66E0">
        <w:rPr>
          <w:rFonts w:hint="cs"/>
          <w:rtl/>
        </w:rPr>
        <w:t xml:space="preserve">مت فيها لرجمت. </w:t>
      </w:r>
    </w:p>
    <w:p w:rsidR="001908EB" w:rsidRPr="00FE66E0" w:rsidRDefault="0026644B" w:rsidP="00027329">
      <w:pPr>
        <w:pStyle w:val="libNormal"/>
        <w:rPr>
          <w:rtl/>
        </w:rPr>
      </w:pPr>
      <w:r w:rsidRPr="00FE66E0">
        <w:rPr>
          <w:rFonts w:hint="cs"/>
          <w:rtl/>
        </w:rPr>
        <w:t>البيان والتبيين للجاحظ 2 ص 223</w:t>
      </w:r>
      <w:r w:rsidR="002A5C48" w:rsidRPr="00FE66E0">
        <w:rPr>
          <w:rFonts w:hint="cs"/>
          <w:rtl/>
        </w:rPr>
        <w:t>،</w:t>
      </w:r>
      <w:r w:rsidRPr="00FE66E0">
        <w:rPr>
          <w:rFonts w:hint="cs"/>
          <w:rtl/>
        </w:rPr>
        <w:t xml:space="preserve"> أحكام القرآن للجص</w:t>
      </w:r>
      <w:r w:rsidR="00027329">
        <w:rPr>
          <w:rFonts w:hint="cs"/>
          <w:rtl/>
        </w:rPr>
        <w:t>ّ</w:t>
      </w:r>
      <w:r w:rsidRPr="00FE66E0">
        <w:rPr>
          <w:rFonts w:hint="cs"/>
          <w:rtl/>
        </w:rPr>
        <w:t>اص 1 ص 342 و 345</w:t>
      </w:r>
      <w:r w:rsidR="002A5C48" w:rsidRPr="00FE66E0">
        <w:rPr>
          <w:rFonts w:hint="cs"/>
          <w:rtl/>
        </w:rPr>
        <w:t>،</w:t>
      </w:r>
      <w:r w:rsidRPr="00FE66E0">
        <w:rPr>
          <w:rFonts w:hint="cs"/>
          <w:rtl/>
        </w:rPr>
        <w:t xml:space="preserve"> و ج 2 ص 184</w:t>
      </w:r>
      <w:r w:rsidR="002A5C48" w:rsidRPr="00FE66E0">
        <w:rPr>
          <w:rFonts w:hint="cs"/>
          <w:rtl/>
        </w:rPr>
        <w:t>،</w:t>
      </w:r>
      <w:r w:rsidRPr="00FE66E0">
        <w:rPr>
          <w:rFonts w:hint="cs"/>
          <w:rtl/>
        </w:rPr>
        <w:t xml:space="preserve"> تفسير القرطبي 2 ص 370</w:t>
      </w:r>
      <w:r w:rsidR="002A5C48" w:rsidRPr="00FE66E0">
        <w:rPr>
          <w:rFonts w:hint="cs"/>
          <w:rtl/>
        </w:rPr>
        <w:t>،</w:t>
      </w:r>
      <w:r w:rsidRPr="00FE66E0">
        <w:rPr>
          <w:rFonts w:hint="cs"/>
          <w:rtl/>
        </w:rPr>
        <w:t xml:space="preserve"> المبسوط للسرخسي الحنفي في باب القرآن من كتاب الحج</w:t>
      </w:r>
      <w:r w:rsidR="00027329">
        <w:rPr>
          <w:rFonts w:hint="cs"/>
          <w:rtl/>
        </w:rPr>
        <w:t>ِّ</w:t>
      </w:r>
      <w:r w:rsidRPr="00FE66E0">
        <w:rPr>
          <w:rFonts w:hint="cs"/>
          <w:rtl/>
        </w:rPr>
        <w:t xml:space="preserve"> وصححه</w:t>
      </w:r>
      <w:r w:rsidR="002A5C48" w:rsidRPr="00FE66E0">
        <w:rPr>
          <w:rFonts w:hint="cs"/>
          <w:rtl/>
        </w:rPr>
        <w:t>،</w:t>
      </w:r>
      <w:r w:rsidRPr="00FE66E0">
        <w:rPr>
          <w:rFonts w:hint="cs"/>
          <w:rtl/>
        </w:rPr>
        <w:t xml:space="preserve"> زاد المعاد لابن القيم</w:t>
      </w:r>
      <w:r w:rsidR="00027329">
        <w:rPr>
          <w:rFonts w:hint="cs"/>
          <w:rtl/>
        </w:rPr>
        <w:t>ّ</w:t>
      </w:r>
      <w:r w:rsidRPr="00FE66E0">
        <w:rPr>
          <w:rFonts w:hint="cs"/>
          <w:rtl/>
        </w:rPr>
        <w:t xml:space="preserve"> 1 ص 444 فقال</w:t>
      </w:r>
      <w:r w:rsidR="002A5C48" w:rsidRPr="00FE66E0">
        <w:rPr>
          <w:rFonts w:hint="cs"/>
          <w:rtl/>
        </w:rPr>
        <w:t>:</w:t>
      </w:r>
      <w:r w:rsidRPr="00FE66E0">
        <w:rPr>
          <w:rFonts w:hint="cs"/>
          <w:rtl/>
        </w:rPr>
        <w:t xml:space="preserve"> ثبت عن عمر</w:t>
      </w:r>
      <w:r w:rsidR="002A5C48" w:rsidRPr="00FE66E0">
        <w:rPr>
          <w:rFonts w:hint="cs"/>
          <w:rtl/>
        </w:rPr>
        <w:t>،</w:t>
      </w:r>
      <w:r w:rsidRPr="00FE66E0">
        <w:rPr>
          <w:rFonts w:hint="cs"/>
          <w:rtl/>
        </w:rPr>
        <w:t xml:space="preserve"> تفسير الفخر الر</w:t>
      </w:r>
      <w:r w:rsidR="00027329">
        <w:rPr>
          <w:rFonts w:hint="cs"/>
          <w:rtl/>
        </w:rPr>
        <w:t>ّ</w:t>
      </w:r>
      <w:r w:rsidRPr="00FE66E0">
        <w:rPr>
          <w:rFonts w:hint="cs"/>
          <w:rtl/>
        </w:rPr>
        <w:t>ازي 2 ص 167 و ج 3 ص 201 و 202</w:t>
      </w:r>
      <w:r w:rsidR="002A5C48" w:rsidRPr="00FE66E0">
        <w:rPr>
          <w:rFonts w:hint="cs"/>
          <w:rtl/>
        </w:rPr>
        <w:t>،</w:t>
      </w:r>
      <w:r w:rsidRPr="00FE66E0">
        <w:rPr>
          <w:rFonts w:hint="cs"/>
          <w:rtl/>
        </w:rPr>
        <w:t xml:space="preserve"> كنز العم</w:t>
      </w:r>
      <w:r w:rsidR="00027329">
        <w:rPr>
          <w:rFonts w:hint="cs"/>
          <w:rtl/>
        </w:rPr>
        <w:t>ّ</w:t>
      </w:r>
      <w:r w:rsidRPr="00FE66E0">
        <w:rPr>
          <w:rFonts w:hint="cs"/>
          <w:rtl/>
        </w:rPr>
        <w:t>ال 8 ص 293 نقله عن كتاب أبي صالح والطحاوي</w:t>
      </w:r>
      <w:r w:rsidR="002A5C48" w:rsidRPr="00FE66E0">
        <w:rPr>
          <w:rFonts w:hint="cs"/>
          <w:rtl/>
        </w:rPr>
        <w:t>،</w:t>
      </w:r>
      <w:r w:rsidRPr="00FE66E0">
        <w:rPr>
          <w:rFonts w:hint="cs"/>
          <w:rtl/>
        </w:rPr>
        <w:t xml:space="preserve"> وص 294 عن </w:t>
      </w:r>
      <w:r w:rsidR="00027329">
        <w:rPr>
          <w:rFonts w:hint="cs"/>
          <w:rtl/>
        </w:rPr>
        <w:t>إ</w:t>
      </w:r>
      <w:r w:rsidRPr="00FE66E0">
        <w:rPr>
          <w:rFonts w:hint="cs"/>
          <w:rtl/>
        </w:rPr>
        <w:t>بن جرير الطبري وابن عساكر</w:t>
      </w:r>
      <w:r w:rsidR="002A5C48" w:rsidRPr="00FE66E0">
        <w:rPr>
          <w:rFonts w:hint="cs"/>
          <w:rtl/>
        </w:rPr>
        <w:t>،</w:t>
      </w:r>
      <w:r w:rsidRPr="00FE66E0">
        <w:rPr>
          <w:rFonts w:hint="cs"/>
          <w:rtl/>
        </w:rPr>
        <w:t xml:space="preserve"> ضوء الشمس 2 ص 94. </w:t>
      </w:r>
    </w:p>
    <w:p w:rsidR="001908EB" w:rsidRDefault="00027329" w:rsidP="00FE66E0">
      <w:pPr>
        <w:pStyle w:val="libNormal"/>
        <w:rPr>
          <w:rtl/>
        </w:rPr>
      </w:pPr>
      <w:r>
        <w:rPr>
          <w:rFonts w:hint="cs"/>
          <w:rtl/>
        </w:rPr>
        <w:t>إ</w:t>
      </w:r>
      <w:r w:rsidR="0026644B" w:rsidRPr="00AB7B7C">
        <w:rPr>
          <w:rFonts w:hint="cs"/>
          <w:rtl/>
        </w:rPr>
        <w:t>ستدل</w:t>
      </w:r>
      <w:r>
        <w:rPr>
          <w:rFonts w:hint="cs"/>
          <w:rtl/>
        </w:rPr>
        <w:t>َّ</w:t>
      </w:r>
      <w:r w:rsidR="0026644B" w:rsidRPr="00AB7B7C">
        <w:rPr>
          <w:rFonts w:hint="cs"/>
          <w:rtl/>
        </w:rPr>
        <w:t xml:space="preserve"> المأمون على جواز المتعة بهذا الحديث وهم</w:t>
      </w:r>
      <w:r>
        <w:rPr>
          <w:rFonts w:hint="cs"/>
          <w:rtl/>
        </w:rPr>
        <w:t>َّ</w:t>
      </w:r>
      <w:r w:rsidR="0026644B" w:rsidRPr="00AB7B7C">
        <w:rPr>
          <w:rFonts w:hint="cs"/>
          <w:rtl/>
        </w:rPr>
        <w:t xml:space="preserve"> بأن يحكم بها كما في تاريخ ابن خلكان 2 ص 359 ط ايران واللفظ هناك</w:t>
      </w:r>
      <w:r w:rsidR="002A5C48">
        <w:rPr>
          <w:rFonts w:hint="cs"/>
          <w:rtl/>
        </w:rPr>
        <w:t>:</w:t>
      </w:r>
      <w:r w:rsidR="0026644B" w:rsidRPr="00AB7B7C">
        <w:rPr>
          <w:rFonts w:hint="cs"/>
          <w:rtl/>
        </w:rPr>
        <w:t xml:space="preserve"> متعتان كانتا على عهد رسول الله </w:t>
      </w:r>
      <w:r w:rsidR="00BB645F">
        <w:rPr>
          <w:rFonts w:hint="cs"/>
          <w:rtl/>
        </w:rPr>
        <w:t>صلّى الله عليه وسلّم</w:t>
      </w:r>
      <w:r w:rsidR="0026644B" w:rsidRPr="00AB7B7C">
        <w:rPr>
          <w:rFonts w:hint="cs"/>
          <w:rtl/>
        </w:rPr>
        <w:t xml:space="preserve"> وعلى عهد أبي بكر رضي الله عنه وأنا أنهى عنهما. </w:t>
      </w:r>
    </w:p>
    <w:p w:rsidR="001908EB" w:rsidRDefault="0026644B" w:rsidP="00FE66E0">
      <w:pPr>
        <w:pStyle w:val="libNormal"/>
        <w:rPr>
          <w:rtl/>
        </w:rPr>
      </w:pPr>
      <w:r w:rsidRPr="00AB7B7C">
        <w:rPr>
          <w:rFonts w:hint="cs"/>
          <w:rtl/>
        </w:rPr>
        <w:t>خطبة عمر هذه في المتعتين من المتسالم عليه بالألفاظ المذكورة غير أن أحمد إمام الحنابلة أخرج الحديث باللفظ الثاني لجابر وحذف منه ما حسبه خدمة للمبدأ ولفظه</w:t>
      </w:r>
      <w:r w:rsidR="002A5C48">
        <w:rPr>
          <w:rFonts w:hint="cs"/>
          <w:rtl/>
        </w:rPr>
        <w:t>:</w:t>
      </w:r>
      <w:r w:rsidR="00546117">
        <w:rPr>
          <w:rFonts w:hint="cs"/>
          <w:rtl/>
        </w:rPr>
        <w:t xml:space="preserve"> فلمّا </w:t>
      </w:r>
      <w:r w:rsidRPr="00AB7B7C">
        <w:rPr>
          <w:rFonts w:hint="cs"/>
          <w:rtl/>
        </w:rPr>
        <w:t>ولي عمر رضي الله عنه خطب الناس فقال</w:t>
      </w:r>
      <w:r w:rsidR="002A5C48">
        <w:rPr>
          <w:rFonts w:hint="cs"/>
          <w:rtl/>
        </w:rPr>
        <w:t>:</w:t>
      </w:r>
      <w:r w:rsidRPr="00AB7B7C">
        <w:rPr>
          <w:rFonts w:hint="cs"/>
          <w:rtl/>
        </w:rPr>
        <w:t xml:space="preserve"> إن</w:t>
      </w:r>
      <w:r w:rsidR="00027329">
        <w:rPr>
          <w:rFonts w:hint="cs"/>
          <w:rtl/>
        </w:rPr>
        <w:t>َّ</w:t>
      </w:r>
      <w:r w:rsidRPr="00AB7B7C">
        <w:rPr>
          <w:rFonts w:hint="cs"/>
          <w:rtl/>
        </w:rPr>
        <w:t xml:space="preserve"> القرآن هو القرآن وإن</w:t>
      </w:r>
      <w:r w:rsidR="00027329">
        <w:rPr>
          <w:rFonts w:hint="cs"/>
          <w:rtl/>
        </w:rPr>
        <w:t>َّ</w:t>
      </w:r>
      <w:r w:rsidRPr="00AB7B7C">
        <w:rPr>
          <w:rFonts w:hint="cs"/>
          <w:rtl/>
        </w:rPr>
        <w:t xml:space="preserve"> رسول الله هو الر</w:t>
      </w:r>
      <w:r w:rsidR="00027329">
        <w:rPr>
          <w:rFonts w:hint="cs"/>
          <w:rtl/>
        </w:rPr>
        <w:t>َّ</w:t>
      </w:r>
      <w:r w:rsidRPr="00AB7B7C">
        <w:rPr>
          <w:rFonts w:hint="cs"/>
          <w:rtl/>
        </w:rPr>
        <w:t>سول وإن</w:t>
      </w:r>
      <w:r w:rsidR="00027329">
        <w:rPr>
          <w:rFonts w:hint="cs"/>
          <w:rtl/>
        </w:rPr>
        <w:t>َّ</w:t>
      </w:r>
      <w:r w:rsidRPr="00AB7B7C">
        <w:rPr>
          <w:rFonts w:hint="cs"/>
          <w:rtl/>
        </w:rPr>
        <w:t xml:space="preserve">هما كانتا متعتان على عهد رسول الله </w:t>
      </w:r>
      <w:r w:rsidR="00BB645F">
        <w:rPr>
          <w:rFonts w:hint="cs"/>
          <w:rtl/>
        </w:rPr>
        <w:t>صلّى الله عليه وسلّم</w:t>
      </w:r>
      <w:r w:rsidRPr="00AB7B7C">
        <w:rPr>
          <w:rFonts w:hint="cs"/>
          <w:rtl/>
        </w:rPr>
        <w:t xml:space="preserve"> إحداهما متعة الحج</w:t>
      </w:r>
      <w:r w:rsidR="00027329">
        <w:rPr>
          <w:rFonts w:hint="cs"/>
          <w:rtl/>
        </w:rPr>
        <w:t>ِّ</w:t>
      </w:r>
      <w:r w:rsidRPr="00AB7B7C">
        <w:rPr>
          <w:rFonts w:hint="cs"/>
          <w:rtl/>
        </w:rPr>
        <w:t xml:space="preserve"> والأخرى متعة النساء. </w:t>
      </w:r>
    </w:p>
    <w:p w:rsidR="001908EB" w:rsidRDefault="0026644B" w:rsidP="00027329">
      <w:pPr>
        <w:pStyle w:val="libNormal"/>
        <w:rPr>
          <w:rtl/>
        </w:rPr>
      </w:pPr>
      <w:r w:rsidRPr="00AB7B7C">
        <w:rPr>
          <w:rFonts w:hint="cs"/>
          <w:rtl/>
        </w:rPr>
        <w:t>3</w:t>
      </w:r>
      <w:r w:rsidR="00155825">
        <w:rPr>
          <w:rFonts w:hint="cs"/>
          <w:rtl/>
        </w:rPr>
        <w:t xml:space="preserve"> - </w:t>
      </w:r>
      <w:r w:rsidRPr="00AB7B7C">
        <w:rPr>
          <w:rFonts w:hint="cs"/>
          <w:rtl/>
        </w:rPr>
        <w:t>أخرج الحافظ ابن أبي شيبة عن سعيد بن المسي</w:t>
      </w:r>
      <w:r w:rsidR="00027329">
        <w:rPr>
          <w:rFonts w:hint="cs"/>
          <w:rtl/>
        </w:rPr>
        <w:t>ّ</w:t>
      </w:r>
      <w:r w:rsidRPr="00AB7B7C">
        <w:rPr>
          <w:rFonts w:hint="cs"/>
          <w:rtl/>
        </w:rPr>
        <w:t>ب قال</w:t>
      </w:r>
      <w:r w:rsidR="002A5C48">
        <w:rPr>
          <w:rFonts w:hint="cs"/>
          <w:rtl/>
        </w:rPr>
        <w:t>:</w:t>
      </w:r>
      <w:r w:rsidRPr="00AB7B7C">
        <w:rPr>
          <w:rFonts w:hint="cs"/>
          <w:rtl/>
        </w:rPr>
        <w:t xml:space="preserve"> نهى عمر عن متعتين</w:t>
      </w:r>
      <w:r w:rsidR="002A5C48">
        <w:rPr>
          <w:rFonts w:hint="cs"/>
          <w:rtl/>
        </w:rPr>
        <w:t>:</w:t>
      </w:r>
      <w:r w:rsidRPr="00AB7B7C">
        <w:rPr>
          <w:rFonts w:hint="cs"/>
          <w:rtl/>
        </w:rPr>
        <w:t xml:space="preserve"> متعة الن</w:t>
      </w:r>
      <w:r w:rsidR="00027329">
        <w:rPr>
          <w:rFonts w:hint="cs"/>
          <w:rtl/>
        </w:rPr>
        <w:t>ِّ</w:t>
      </w:r>
      <w:r w:rsidRPr="00AB7B7C">
        <w:rPr>
          <w:rFonts w:hint="cs"/>
          <w:rtl/>
        </w:rPr>
        <w:t>ساء ومتعة الحج</w:t>
      </w:r>
      <w:r w:rsidR="00027329">
        <w:rPr>
          <w:rFonts w:hint="cs"/>
          <w:rtl/>
        </w:rPr>
        <w:t>ِّ</w:t>
      </w:r>
      <w:r w:rsidRPr="00AB7B7C">
        <w:rPr>
          <w:rFonts w:hint="cs"/>
          <w:rtl/>
        </w:rPr>
        <w:t>. الدر</w:t>
      </w:r>
      <w:r w:rsidR="00027329">
        <w:rPr>
          <w:rFonts w:hint="cs"/>
          <w:rtl/>
        </w:rPr>
        <w:t>ّ</w:t>
      </w:r>
      <w:r w:rsidRPr="00AB7B7C">
        <w:rPr>
          <w:rFonts w:hint="cs"/>
          <w:rtl/>
        </w:rPr>
        <w:t xml:space="preserve"> المنثور 2 ص 140</w:t>
      </w:r>
      <w:r w:rsidR="002A5C48">
        <w:rPr>
          <w:rFonts w:hint="cs"/>
          <w:rtl/>
        </w:rPr>
        <w:t>،</w:t>
      </w:r>
      <w:r w:rsidRPr="00AB7B7C">
        <w:rPr>
          <w:rFonts w:hint="cs"/>
          <w:rtl/>
        </w:rPr>
        <w:t xml:space="preserve"> كنز العم</w:t>
      </w:r>
      <w:r w:rsidR="00027329">
        <w:rPr>
          <w:rFonts w:hint="cs"/>
          <w:rtl/>
        </w:rPr>
        <w:t>ّ</w:t>
      </w:r>
      <w:r w:rsidRPr="00AB7B7C">
        <w:rPr>
          <w:rFonts w:hint="cs"/>
          <w:rtl/>
        </w:rPr>
        <w:t>ال 8 ص 293</w:t>
      </w:r>
      <w:r w:rsidR="00292711">
        <w:rPr>
          <w:rFonts w:hint="cs"/>
          <w:rtl/>
        </w:rPr>
        <w:t xml:space="preserve"> نقلاً </w:t>
      </w:r>
      <w:r w:rsidRPr="00AB7B7C">
        <w:rPr>
          <w:rFonts w:hint="cs"/>
          <w:rtl/>
        </w:rPr>
        <w:t>عن مسد</w:t>
      </w:r>
      <w:r w:rsidR="00027329">
        <w:rPr>
          <w:rFonts w:hint="cs"/>
          <w:rtl/>
        </w:rPr>
        <w:t>َّ</w:t>
      </w:r>
      <w:r w:rsidRPr="00AB7B7C">
        <w:rPr>
          <w:rFonts w:hint="cs"/>
          <w:rtl/>
        </w:rPr>
        <w:t xml:space="preserve">د. </w:t>
      </w:r>
    </w:p>
    <w:p w:rsidR="0026644B" w:rsidRPr="00FE66E0" w:rsidRDefault="0026644B" w:rsidP="00FE66E0">
      <w:pPr>
        <w:pStyle w:val="libNormal"/>
        <w:rPr>
          <w:rtl/>
        </w:rPr>
      </w:pPr>
      <w:r w:rsidRPr="00AB7B7C">
        <w:rPr>
          <w:rFonts w:hint="cs"/>
          <w:rtl/>
        </w:rPr>
        <w:t>4</w:t>
      </w:r>
      <w:r w:rsidR="00155825">
        <w:rPr>
          <w:rFonts w:hint="cs"/>
          <w:rtl/>
        </w:rPr>
        <w:t xml:space="preserve"> - </w:t>
      </w:r>
      <w:r w:rsidRPr="00AB7B7C">
        <w:rPr>
          <w:rFonts w:hint="cs"/>
          <w:rtl/>
        </w:rPr>
        <w:t>أخرج الطبري عن عروة بن الزبير أن</w:t>
      </w:r>
      <w:r w:rsidR="00027329">
        <w:rPr>
          <w:rFonts w:hint="cs"/>
          <w:rtl/>
        </w:rPr>
        <w:t>َّ</w:t>
      </w:r>
      <w:r w:rsidRPr="00AB7B7C">
        <w:rPr>
          <w:rFonts w:hint="cs"/>
          <w:rtl/>
        </w:rPr>
        <w:t>ه قال لابن عب</w:t>
      </w:r>
      <w:r w:rsidR="00027329">
        <w:rPr>
          <w:rFonts w:hint="cs"/>
          <w:rtl/>
        </w:rPr>
        <w:t>ّ</w:t>
      </w:r>
      <w:r w:rsidRPr="00AB7B7C">
        <w:rPr>
          <w:rFonts w:hint="cs"/>
          <w:rtl/>
        </w:rPr>
        <w:t>اس</w:t>
      </w:r>
      <w:r w:rsidR="002A5C48">
        <w:rPr>
          <w:rFonts w:hint="cs"/>
          <w:rtl/>
        </w:rPr>
        <w:t>:</w:t>
      </w:r>
      <w:r w:rsidRPr="00AB7B7C">
        <w:rPr>
          <w:rFonts w:hint="cs"/>
          <w:rtl/>
        </w:rPr>
        <w:t xml:space="preserve"> أهلكت الن</w:t>
      </w:r>
      <w:r w:rsidR="00027329">
        <w:rPr>
          <w:rFonts w:hint="cs"/>
          <w:rtl/>
        </w:rPr>
        <w:t>ّ</w:t>
      </w:r>
      <w:r w:rsidRPr="00AB7B7C">
        <w:rPr>
          <w:rFonts w:hint="cs"/>
          <w:rtl/>
        </w:rPr>
        <w:t>اس قال</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أضرب فيهما</w:t>
      </w:r>
      <w:r w:rsidR="002A5C48">
        <w:rPr>
          <w:rFonts w:hint="cs"/>
          <w:rtl/>
        </w:rPr>
        <w:t>،</w:t>
      </w:r>
      <w:r w:rsidRPr="0026644B">
        <w:rPr>
          <w:rFonts w:hint="cs"/>
          <w:rtl/>
        </w:rPr>
        <w:t xml:space="preserve"> كذا في لفظ غير واحد</w:t>
      </w:r>
      <w:r w:rsidR="002A5C48">
        <w:rPr>
          <w:rFonts w:hint="cs"/>
          <w:rtl/>
        </w:rPr>
        <w:t>،</w:t>
      </w:r>
      <w:r w:rsidRPr="0026644B">
        <w:rPr>
          <w:rFonts w:hint="cs"/>
          <w:rtl/>
        </w:rPr>
        <w:t xml:space="preserve"> وفي لفظ الجاحظ</w:t>
      </w:r>
      <w:r w:rsidR="002A5C48">
        <w:rPr>
          <w:rFonts w:hint="cs"/>
          <w:rtl/>
        </w:rPr>
        <w:t>:</w:t>
      </w:r>
      <w:r w:rsidRPr="0026644B">
        <w:rPr>
          <w:rFonts w:hint="cs"/>
          <w:rtl/>
        </w:rPr>
        <w:t xml:space="preserve"> أضرب عليهما.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وما ذاك</w:t>
      </w:r>
      <w:r w:rsidR="00E7610E">
        <w:rPr>
          <w:rFonts w:hint="cs"/>
          <w:rtl/>
        </w:rPr>
        <w:t>؟</w:t>
      </w:r>
      <w:r w:rsidRPr="00AB7B7C">
        <w:rPr>
          <w:rFonts w:hint="cs"/>
          <w:rtl/>
        </w:rPr>
        <w:t xml:space="preserve"> قال</w:t>
      </w:r>
      <w:r w:rsidR="002A5C48">
        <w:rPr>
          <w:rFonts w:hint="cs"/>
          <w:rtl/>
        </w:rPr>
        <w:t>:</w:t>
      </w:r>
      <w:r w:rsidRPr="00AB7B7C">
        <w:rPr>
          <w:rFonts w:hint="cs"/>
          <w:rtl/>
        </w:rPr>
        <w:t xml:space="preserve"> تفتيهم في المتعتين وقد علمت أن</w:t>
      </w:r>
      <w:r w:rsidR="007D3DD4">
        <w:rPr>
          <w:rFonts w:hint="cs"/>
          <w:rtl/>
        </w:rPr>
        <w:t>َّ</w:t>
      </w:r>
      <w:r w:rsidRPr="00AB7B7C">
        <w:rPr>
          <w:rFonts w:hint="cs"/>
          <w:rtl/>
        </w:rPr>
        <w:t xml:space="preserve"> أبا بكر وعمر نهيا عنهما</w:t>
      </w:r>
      <w:r w:rsidR="00E7610E">
        <w:rPr>
          <w:rFonts w:hint="cs"/>
          <w:rtl/>
        </w:rPr>
        <w:t>؟</w:t>
      </w:r>
      <w:r w:rsidRPr="00AB7B7C">
        <w:rPr>
          <w:rFonts w:hint="cs"/>
          <w:rtl/>
        </w:rPr>
        <w:t xml:space="preserve"> فقال</w:t>
      </w:r>
      <w:r w:rsidR="002A5C48">
        <w:rPr>
          <w:rFonts w:hint="cs"/>
          <w:rtl/>
        </w:rPr>
        <w:t>:</w:t>
      </w:r>
      <w:r w:rsidRPr="00AB7B7C">
        <w:rPr>
          <w:rFonts w:hint="cs"/>
          <w:rtl/>
        </w:rPr>
        <w:t xml:space="preserve"> ألا للعجب إن</w:t>
      </w:r>
      <w:r w:rsidR="007D3DD4">
        <w:rPr>
          <w:rFonts w:hint="cs"/>
          <w:rtl/>
        </w:rPr>
        <w:t>ِّ</w:t>
      </w:r>
      <w:r w:rsidRPr="00AB7B7C">
        <w:rPr>
          <w:rFonts w:hint="cs"/>
          <w:rtl/>
        </w:rPr>
        <w:t>ي أ</w:t>
      </w:r>
      <w:r w:rsidR="007D3DD4">
        <w:rPr>
          <w:rFonts w:hint="cs"/>
          <w:rtl/>
        </w:rPr>
        <w:t>ُ</w:t>
      </w:r>
      <w:r w:rsidRPr="00AB7B7C">
        <w:rPr>
          <w:rFonts w:hint="cs"/>
          <w:rtl/>
        </w:rPr>
        <w:t>حد</w:t>
      </w:r>
      <w:r w:rsidR="007D3DD4">
        <w:rPr>
          <w:rFonts w:hint="cs"/>
          <w:rtl/>
        </w:rPr>
        <w:t>ِّ</w:t>
      </w:r>
      <w:r w:rsidRPr="00AB7B7C">
        <w:rPr>
          <w:rFonts w:hint="cs"/>
          <w:rtl/>
        </w:rPr>
        <w:t xml:space="preserve">ثه عن رسول الله </w:t>
      </w:r>
      <w:r w:rsidR="00BB645F">
        <w:rPr>
          <w:rFonts w:hint="cs"/>
          <w:rtl/>
        </w:rPr>
        <w:t>صلّى الله عليه وسلّم</w:t>
      </w:r>
      <w:r w:rsidRPr="00AB7B7C">
        <w:rPr>
          <w:rFonts w:hint="cs"/>
          <w:rtl/>
        </w:rPr>
        <w:t xml:space="preserve"> ويحد</w:t>
      </w:r>
      <w:r w:rsidR="007D3DD4">
        <w:rPr>
          <w:rFonts w:hint="cs"/>
          <w:rtl/>
        </w:rPr>
        <w:t>ِّ</w:t>
      </w:r>
      <w:r w:rsidRPr="00AB7B7C">
        <w:rPr>
          <w:rFonts w:hint="cs"/>
          <w:rtl/>
        </w:rPr>
        <w:t>ثني عن أبي بكر وعمر. فقال</w:t>
      </w:r>
      <w:r w:rsidR="002A5C48">
        <w:rPr>
          <w:rFonts w:hint="cs"/>
          <w:rtl/>
        </w:rPr>
        <w:t>:</w:t>
      </w:r>
      <w:r w:rsidRPr="00AB7B7C">
        <w:rPr>
          <w:rFonts w:hint="cs"/>
          <w:rtl/>
        </w:rPr>
        <w:t xml:space="preserve"> هما كانا أعلم بسن</w:t>
      </w:r>
      <w:r w:rsidR="007D3DD4">
        <w:rPr>
          <w:rFonts w:hint="cs"/>
          <w:rtl/>
        </w:rPr>
        <w:t>َّ</w:t>
      </w:r>
      <w:r w:rsidRPr="00AB7B7C">
        <w:rPr>
          <w:rFonts w:hint="cs"/>
          <w:rtl/>
        </w:rPr>
        <w:t xml:space="preserve">ة رسول الله </w:t>
      </w:r>
      <w:r w:rsidR="00BB645F">
        <w:rPr>
          <w:rFonts w:hint="cs"/>
          <w:rtl/>
        </w:rPr>
        <w:t>صلّى الله عليه وسلّم</w:t>
      </w:r>
      <w:r w:rsidRPr="00AB7B7C">
        <w:rPr>
          <w:rFonts w:hint="cs"/>
          <w:rtl/>
        </w:rPr>
        <w:t xml:space="preserve"> وأتبع لها منك. كنز العمال 8 ص 293</w:t>
      </w:r>
      <w:r w:rsidR="002A5C48">
        <w:rPr>
          <w:rFonts w:hint="cs"/>
          <w:rtl/>
        </w:rPr>
        <w:t>،</w:t>
      </w:r>
      <w:r w:rsidRPr="00AB7B7C">
        <w:rPr>
          <w:rFonts w:hint="cs"/>
          <w:rtl/>
        </w:rPr>
        <w:t xml:space="preserve"> مرآة الزمان للسبط الحنفي ص 99. </w:t>
      </w:r>
    </w:p>
    <w:p w:rsidR="001908EB" w:rsidRDefault="0026644B" w:rsidP="00FE66E0">
      <w:pPr>
        <w:pStyle w:val="libNormal"/>
        <w:rPr>
          <w:rtl/>
        </w:rPr>
      </w:pPr>
      <w:r w:rsidRPr="00AB7B7C">
        <w:rPr>
          <w:rFonts w:hint="cs"/>
          <w:rtl/>
        </w:rPr>
        <w:t>5</w:t>
      </w:r>
      <w:r w:rsidR="00155825">
        <w:rPr>
          <w:rFonts w:hint="cs"/>
          <w:rtl/>
        </w:rPr>
        <w:t xml:space="preserve"> - </w:t>
      </w:r>
      <w:r w:rsidRPr="00AB7B7C">
        <w:rPr>
          <w:rFonts w:hint="cs"/>
          <w:rtl/>
        </w:rPr>
        <w:t>قال الر</w:t>
      </w:r>
      <w:r w:rsidR="007D3DD4">
        <w:rPr>
          <w:rFonts w:hint="cs"/>
          <w:rtl/>
        </w:rPr>
        <w:t>ّ</w:t>
      </w:r>
      <w:r w:rsidRPr="00AB7B7C">
        <w:rPr>
          <w:rFonts w:hint="cs"/>
          <w:rtl/>
        </w:rPr>
        <w:t>اغب في المحاضرات 2 ص 94</w:t>
      </w:r>
      <w:r w:rsidR="002A5C48">
        <w:rPr>
          <w:rFonts w:hint="cs"/>
          <w:rtl/>
        </w:rPr>
        <w:t>:</w:t>
      </w:r>
      <w:r w:rsidRPr="00AB7B7C">
        <w:rPr>
          <w:rFonts w:hint="cs"/>
          <w:rtl/>
        </w:rPr>
        <w:t xml:space="preserve"> قال يحيى بن أكثم لشيخ بالبصرة</w:t>
      </w:r>
      <w:r w:rsidR="002A5C48">
        <w:rPr>
          <w:rFonts w:hint="cs"/>
          <w:rtl/>
        </w:rPr>
        <w:t>:</w:t>
      </w:r>
      <w:r w:rsidRPr="00AB7B7C">
        <w:rPr>
          <w:rFonts w:hint="cs"/>
          <w:rtl/>
        </w:rPr>
        <w:t xml:space="preserve"> بمن اقتديت في جواز المتعة</w:t>
      </w:r>
      <w:r w:rsidR="00E7610E">
        <w:rPr>
          <w:rFonts w:hint="cs"/>
          <w:rtl/>
        </w:rPr>
        <w:t>؟</w:t>
      </w:r>
      <w:r w:rsidRPr="00AB7B7C">
        <w:rPr>
          <w:rFonts w:hint="cs"/>
          <w:rtl/>
        </w:rPr>
        <w:t xml:space="preserve"> قال</w:t>
      </w:r>
      <w:r w:rsidR="002A5C48">
        <w:rPr>
          <w:rFonts w:hint="cs"/>
          <w:rtl/>
        </w:rPr>
        <w:t>:</w:t>
      </w:r>
      <w:r w:rsidRPr="00AB7B7C">
        <w:rPr>
          <w:rFonts w:hint="cs"/>
          <w:rtl/>
        </w:rPr>
        <w:t xml:space="preserve"> بعمر بن الخطاب رضي الله عنه. قال</w:t>
      </w:r>
      <w:r w:rsidR="002A5C48">
        <w:rPr>
          <w:rFonts w:hint="cs"/>
          <w:rtl/>
        </w:rPr>
        <w:t>:</w:t>
      </w:r>
      <w:r w:rsidRPr="00AB7B7C">
        <w:rPr>
          <w:rFonts w:hint="cs"/>
          <w:rtl/>
        </w:rPr>
        <w:t xml:space="preserve"> كيف وعمر كان أشد</w:t>
      </w:r>
      <w:r w:rsidR="007D3DD4">
        <w:rPr>
          <w:rFonts w:hint="cs"/>
          <w:rtl/>
        </w:rPr>
        <w:t>ُّ</w:t>
      </w:r>
      <w:r w:rsidRPr="00AB7B7C">
        <w:rPr>
          <w:rFonts w:hint="cs"/>
          <w:rtl/>
        </w:rPr>
        <w:t xml:space="preserve"> الناس فيها</w:t>
      </w:r>
      <w:r w:rsidR="00E7610E">
        <w:rPr>
          <w:rFonts w:hint="cs"/>
          <w:rtl/>
        </w:rPr>
        <w:t>؟</w:t>
      </w:r>
      <w:r w:rsidRPr="00AB7B7C">
        <w:rPr>
          <w:rFonts w:hint="cs"/>
          <w:rtl/>
        </w:rPr>
        <w:t xml:space="preserve"> قال</w:t>
      </w:r>
      <w:r w:rsidR="002A5C48">
        <w:rPr>
          <w:rFonts w:hint="cs"/>
          <w:rtl/>
        </w:rPr>
        <w:t>:</w:t>
      </w:r>
      <w:r w:rsidRPr="00AB7B7C">
        <w:rPr>
          <w:rFonts w:hint="cs"/>
          <w:rtl/>
        </w:rPr>
        <w:t xml:space="preserve"> لأن</w:t>
      </w:r>
      <w:r w:rsidR="007D3DD4">
        <w:rPr>
          <w:rFonts w:hint="cs"/>
          <w:rtl/>
        </w:rPr>
        <w:t>َّ</w:t>
      </w:r>
      <w:r w:rsidRPr="00AB7B7C">
        <w:rPr>
          <w:rFonts w:hint="cs"/>
          <w:rtl/>
        </w:rPr>
        <w:t xml:space="preserve"> الخبر الص</w:t>
      </w:r>
      <w:r w:rsidR="007D3DD4">
        <w:rPr>
          <w:rFonts w:hint="cs"/>
          <w:rtl/>
        </w:rPr>
        <w:t>ّ</w:t>
      </w:r>
      <w:r w:rsidRPr="00AB7B7C">
        <w:rPr>
          <w:rFonts w:hint="cs"/>
          <w:rtl/>
        </w:rPr>
        <w:t>حيح إن</w:t>
      </w:r>
      <w:r w:rsidR="007D3DD4">
        <w:rPr>
          <w:rFonts w:hint="cs"/>
          <w:rtl/>
        </w:rPr>
        <w:t>َّ</w:t>
      </w:r>
      <w:r w:rsidRPr="00AB7B7C">
        <w:rPr>
          <w:rFonts w:hint="cs"/>
          <w:rtl/>
        </w:rPr>
        <w:t>ه صعد المنبر فقال</w:t>
      </w:r>
      <w:r w:rsidR="002A5C48">
        <w:rPr>
          <w:rFonts w:hint="cs"/>
          <w:rtl/>
        </w:rPr>
        <w:t>:</w:t>
      </w:r>
      <w:r w:rsidRPr="00AB7B7C">
        <w:rPr>
          <w:rFonts w:hint="cs"/>
          <w:rtl/>
        </w:rPr>
        <w:t xml:space="preserve"> إن</w:t>
      </w:r>
      <w:r w:rsidR="007D3DD4">
        <w:rPr>
          <w:rFonts w:hint="cs"/>
          <w:rtl/>
        </w:rPr>
        <w:t>َّ</w:t>
      </w:r>
      <w:r w:rsidRPr="00AB7B7C">
        <w:rPr>
          <w:rFonts w:hint="cs"/>
          <w:rtl/>
        </w:rPr>
        <w:t xml:space="preserve"> الله ورسوله قد أحل</w:t>
      </w:r>
      <w:r w:rsidR="007D3DD4">
        <w:rPr>
          <w:rFonts w:hint="cs"/>
          <w:rtl/>
        </w:rPr>
        <w:t>ّ</w:t>
      </w:r>
      <w:r w:rsidRPr="00AB7B7C">
        <w:rPr>
          <w:rFonts w:hint="cs"/>
          <w:rtl/>
        </w:rPr>
        <w:t>ا لكم متعتين وإن</w:t>
      </w:r>
      <w:r w:rsidR="007D3DD4">
        <w:rPr>
          <w:rFonts w:hint="cs"/>
          <w:rtl/>
        </w:rPr>
        <w:t>ِّ</w:t>
      </w:r>
      <w:r w:rsidRPr="00AB7B7C">
        <w:rPr>
          <w:rFonts w:hint="cs"/>
          <w:rtl/>
        </w:rPr>
        <w:t>ي محر</w:t>
      </w:r>
      <w:r w:rsidR="007D3DD4">
        <w:rPr>
          <w:rFonts w:hint="cs"/>
          <w:rtl/>
        </w:rPr>
        <w:t>ِّ</w:t>
      </w:r>
      <w:r w:rsidRPr="00AB7B7C">
        <w:rPr>
          <w:rFonts w:hint="cs"/>
          <w:rtl/>
        </w:rPr>
        <w:t>مهما عليكم وأ</w:t>
      </w:r>
      <w:r w:rsidR="007D3DD4">
        <w:rPr>
          <w:rFonts w:hint="cs"/>
          <w:rtl/>
        </w:rPr>
        <w:t>ُ</w:t>
      </w:r>
      <w:r w:rsidRPr="00AB7B7C">
        <w:rPr>
          <w:rFonts w:hint="cs"/>
          <w:rtl/>
        </w:rPr>
        <w:t xml:space="preserve">عاقب عليهما. فقبلنا شهادته ولم نقبل تحريمه. </w:t>
      </w:r>
    </w:p>
    <w:p w:rsidR="0026644B" w:rsidRPr="00FE66E0" w:rsidRDefault="0026644B" w:rsidP="007D3DD4">
      <w:pPr>
        <w:pStyle w:val="libNormal"/>
        <w:rPr>
          <w:rtl/>
        </w:rPr>
      </w:pPr>
      <w:r w:rsidRPr="00AB7B7C">
        <w:rPr>
          <w:rFonts w:hint="cs"/>
          <w:rtl/>
        </w:rPr>
        <w:t>6</w:t>
      </w:r>
      <w:r w:rsidR="00155825">
        <w:rPr>
          <w:rFonts w:hint="cs"/>
          <w:rtl/>
        </w:rPr>
        <w:t xml:space="preserve"> - </w:t>
      </w:r>
      <w:r w:rsidRPr="00AB7B7C">
        <w:rPr>
          <w:rFonts w:hint="cs"/>
          <w:rtl/>
        </w:rPr>
        <w:t>أخرج الطبري في تاريخه 5 ص 32 عن عمران بن سوادة قال</w:t>
      </w:r>
      <w:r w:rsidR="002A5C48">
        <w:rPr>
          <w:rFonts w:hint="cs"/>
          <w:rtl/>
        </w:rPr>
        <w:t>:</w:t>
      </w:r>
      <w:r w:rsidRPr="00AB7B7C">
        <w:rPr>
          <w:rFonts w:hint="cs"/>
          <w:rtl/>
        </w:rPr>
        <w:t xml:space="preserve"> صل</w:t>
      </w:r>
      <w:r w:rsidR="007D3DD4">
        <w:rPr>
          <w:rFonts w:hint="cs"/>
          <w:rtl/>
        </w:rPr>
        <w:t>ّ</w:t>
      </w:r>
      <w:r w:rsidRPr="00AB7B7C">
        <w:rPr>
          <w:rFonts w:hint="cs"/>
          <w:rtl/>
        </w:rPr>
        <w:t>يت الص</w:t>
      </w:r>
      <w:r w:rsidR="007D3DD4">
        <w:rPr>
          <w:rFonts w:hint="cs"/>
          <w:rtl/>
        </w:rPr>
        <w:t>ّ</w:t>
      </w:r>
      <w:r w:rsidRPr="00AB7B7C">
        <w:rPr>
          <w:rFonts w:hint="cs"/>
          <w:rtl/>
        </w:rPr>
        <w:t>بح مع عمر فقرأ سبحان وسورة معها</w:t>
      </w:r>
      <w:r w:rsidR="00D45EE2">
        <w:rPr>
          <w:rFonts w:hint="cs"/>
          <w:rtl/>
        </w:rPr>
        <w:t xml:space="preserve"> ثمَّ </w:t>
      </w:r>
      <w:r w:rsidRPr="00AB7B7C">
        <w:rPr>
          <w:rFonts w:hint="cs"/>
          <w:rtl/>
        </w:rPr>
        <w:t>انصرف وقمت معه فقال</w:t>
      </w:r>
      <w:r w:rsidR="002A5C48">
        <w:rPr>
          <w:rFonts w:hint="cs"/>
          <w:rtl/>
        </w:rPr>
        <w:t>:</w:t>
      </w:r>
      <w:r w:rsidRPr="00AB7B7C">
        <w:rPr>
          <w:rFonts w:hint="cs"/>
          <w:rtl/>
        </w:rPr>
        <w:t xml:space="preserve"> أحاجة</w:t>
      </w:r>
      <w:r w:rsidR="00E7610E">
        <w:rPr>
          <w:rFonts w:hint="cs"/>
          <w:rtl/>
        </w:rPr>
        <w:t>؟</w:t>
      </w:r>
      <w:r w:rsidRPr="00AB7B7C">
        <w:rPr>
          <w:rFonts w:hint="cs"/>
          <w:rtl/>
        </w:rPr>
        <w:t xml:space="preserve"> قلت</w:t>
      </w:r>
      <w:r w:rsidR="002A5C48">
        <w:rPr>
          <w:rFonts w:hint="cs"/>
          <w:rtl/>
        </w:rPr>
        <w:t>:</w:t>
      </w:r>
      <w:r w:rsidRPr="00AB7B7C">
        <w:rPr>
          <w:rFonts w:hint="cs"/>
          <w:rtl/>
        </w:rPr>
        <w:t xml:space="preserve"> حاجة. قال</w:t>
      </w:r>
      <w:r w:rsidR="002A5C48">
        <w:rPr>
          <w:rFonts w:hint="cs"/>
          <w:rtl/>
        </w:rPr>
        <w:t>:</w:t>
      </w:r>
      <w:r w:rsidRPr="00AB7B7C">
        <w:rPr>
          <w:rFonts w:hint="cs"/>
          <w:rtl/>
        </w:rPr>
        <w:t xml:space="preserve"> فإلحق. قال</w:t>
      </w:r>
      <w:r w:rsidR="002A5C48">
        <w:rPr>
          <w:rFonts w:hint="cs"/>
          <w:rtl/>
        </w:rPr>
        <w:t>:</w:t>
      </w:r>
      <w:r w:rsidRPr="00AB7B7C">
        <w:rPr>
          <w:rFonts w:hint="cs"/>
          <w:rtl/>
        </w:rPr>
        <w:t xml:space="preserve"> فلحقت</w:t>
      </w:r>
      <w:r w:rsidR="00546117">
        <w:rPr>
          <w:rFonts w:hint="cs"/>
          <w:rtl/>
        </w:rPr>
        <w:t xml:space="preserve"> فلمّا </w:t>
      </w:r>
      <w:r w:rsidRPr="00AB7B7C">
        <w:rPr>
          <w:rFonts w:hint="cs"/>
          <w:rtl/>
        </w:rPr>
        <w:t>دخل أذن لي فإذا هو على سرير ليس فوقه شئ فقلت</w:t>
      </w:r>
      <w:r w:rsidR="002A5C48">
        <w:rPr>
          <w:rFonts w:hint="cs"/>
          <w:rtl/>
        </w:rPr>
        <w:t>:</w:t>
      </w:r>
      <w:r w:rsidRPr="00AB7B7C">
        <w:rPr>
          <w:rFonts w:hint="cs"/>
          <w:rtl/>
        </w:rPr>
        <w:t xml:space="preserve"> نصيحة. فقال</w:t>
      </w:r>
      <w:r w:rsidR="002A5C48">
        <w:rPr>
          <w:rFonts w:hint="cs"/>
          <w:rtl/>
        </w:rPr>
        <w:t>:</w:t>
      </w:r>
      <w:r w:rsidRPr="00AB7B7C">
        <w:rPr>
          <w:rFonts w:hint="cs"/>
          <w:rtl/>
        </w:rPr>
        <w:t xml:space="preserve"> مرحبا</w:t>
      </w:r>
      <w:r w:rsidR="007D3DD4">
        <w:rPr>
          <w:rFonts w:hint="cs"/>
          <w:rtl/>
        </w:rPr>
        <w:t>ً</w:t>
      </w:r>
      <w:r w:rsidRPr="00AB7B7C">
        <w:rPr>
          <w:rFonts w:hint="cs"/>
          <w:rtl/>
        </w:rPr>
        <w:t xml:space="preserve"> بالن</w:t>
      </w:r>
      <w:r w:rsidR="007D3DD4">
        <w:rPr>
          <w:rFonts w:hint="cs"/>
          <w:rtl/>
        </w:rPr>
        <w:t>ّ</w:t>
      </w:r>
      <w:r w:rsidRPr="00AB7B7C">
        <w:rPr>
          <w:rFonts w:hint="cs"/>
          <w:rtl/>
        </w:rPr>
        <w:t>اصح غدو</w:t>
      </w:r>
      <w:r w:rsidR="007D3DD4">
        <w:rPr>
          <w:rFonts w:hint="cs"/>
          <w:rtl/>
        </w:rPr>
        <w:t>ّ</w:t>
      </w:r>
      <w:r w:rsidRPr="00AB7B7C">
        <w:rPr>
          <w:rFonts w:hint="cs"/>
          <w:rtl/>
        </w:rPr>
        <w:t>ا</w:t>
      </w:r>
      <w:r w:rsidR="007D3DD4">
        <w:rPr>
          <w:rFonts w:hint="cs"/>
          <w:rtl/>
        </w:rPr>
        <w:t>ً</w:t>
      </w:r>
      <w:r w:rsidRPr="00AB7B7C">
        <w:rPr>
          <w:rFonts w:hint="cs"/>
          <w:rtl/>
        </w:rPr>
        <w:t xml:space="preserve"> وعشي</w:t>
      </w:r>
      <w:r w:rsidR="007D3DD4">
        <w:rPr>
          <w:rFonts w:hint="cs"/>
          <w:rtl/>
        </w:rPr>
        <w:t>ّ</w:t>
      </w:r>
      <w:r w:rsidRPr="00AB7B7C">
        <w:rPr>
          <w:rFonts w:hint="cs"/>
          <w:rtl/>
        </w:rPr>
        <w:t>ا</w:t>
      </w:r>
      <w:r w:rsidR="007D3DD4">
        <w:rPr>
          <w:rFonts w:hint="cs"/>
          <w:rtl/>
        </w:rPr>
        <w:t>ً</w:t>
      </w:r>
      <w:r w:rsidRPr="00AB7B7C">
        <w:rPr>
          <w:rFonts w:hint="cs"/>
          <w:rtl/>
        </w:rPr>
        <w:t xml:space="preserve"> قلت</w:t>
      </w:r>
      <w:r w:rsidR="002A5C48">
        <w:rPr>
          <w:rFonts w:hint="cs"/>
          <w:rtl/>
        </w:rPr>
        <w:t>:</w:t>
      </w:r>
      <w:r w:rsidRPr="00AB7B7C">
        <w:rPr>
          <w:rFonts w:hint="cs"/>
          <w:rtl/>
        </w:rPr>
        <w:t xml:space="preserve"> عابت أ</w:t>
      </w:r>
      <w:r w:rsidR="007D3DD4">
        <w:rPr>
          <w:rFonts w:hint="cs"/>
          <w:rtl/>
        </w:rPr>
        <w:t>ُ</w:t>
      </w:r>
      <w:r w:rsidRPr="00AB7B7C">
        <w:rPr>
          <w:rFonts w:hint="cs"/>
          <w:rtl/>
        </w:rPr>
        <w:t>م</w:t>
      </w:r>
      <w:r w:rsidR="007D3DD4">
        <w:rPr>
          <w:rFonts w:hint="cs"/>
          <w:rtl/>
        </w:rPr>
        <w:t>ّ</w:t>
      </w:r>
      <w:r w:rsidRPr="00AB7B7C">
        <w:rPr>
          <w:rFonts w:hint="cs"/>
          <w:rtl/>
        </w:rPr>
        <w:t>تك أربعا</w:t>
      </w:r>
      <w:r w:rsidR="007D3DD4">
        <w:rPr>
          <w:rFonts w:hint="cs"/>
          <w:rtl/>
        </w:rPr>
        <w:t>ً</w:t>
      </w:r>
      <w:r w:rsidRPr="00AB7B7C">
        <w:rPr>
          <w:rFonts w:hint="cs"/>
          <w:rtl/>
        </w:rPr>
        <w:t xml:space="preserve"> قال فوضع رأس در</w:t>
      </w:r>
      <w:r w:rsidR="007D3DD4">
        <w:rPr>
          <w:rFonts w:hint="cs"/>
          <w:rtl/>
        </w:rPr>
        <w:t>َّ</w:t>
      </w:r>
      <w:r w:rsidRPr="00AB7B7C">
        <w:rPr>
          <w:rFonts w:hint="cs"/>
          <w:rtl/>
        </w:rPr>
        <w:t>ته في ذقنه ووضع أسفلها على فخذه</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هات. قلت</w:t>
      </w:r>
      <w:r w:rsidR="002A5C48">
        <w:rPr>
          <w:rFonts w:hint="cs"/>
          <w:rtl/>
        </w:rPr>
        <w:t>:</w:t>
      </w:r>
      <w:r w:rsidRPr="00AB7B7C">
        <w:rPr>
          <w:rFonts w:hint="cs"/>
          <w:rtl/>
        </w:rPr>
        <w:t xml:space="preserve"> ذكروا إن</w:t>
      </w:r>
      <w:r w:rsidR="007D3DD4">
        <w:rPr>
          <w:rFonts w:hint="cs"/>
          <w:rtl/>
        </w:rPr>
        <w:t>ّ</w:t>
      </w:r>
      <w:r w:rsidRPr="00AB7B7C">
        <w:rPr>
          <w:rFonts w:hint="cs"/>
          <w:rtl/>
        </w:rPr>
        <w:t>ك حر</w:t>
      </w:r>
      <w:r w:rsidR="007D3DD4">
        <w:rPr>
          <w:rFonts w:hint="cs"/>
          <w:rtl/>
        </w:rPr>
        <w:t>َّ</w:t>
      </w:r>
      <w:r w:rsidRPr="00AB7B7C">
        <w:rPr>
          <w:rFonts w:hint="cs"/>
          <w:rtl/>
        </w:rPr>
        <w:t>مت العمرة في أشهر الحج</w:t>
      </w:r>
      <w:r w:rsidR="007D3DD4">
        <w:rPr>
          <w:rFonts w:hint="cs"/>
          <w:rtl/>
        </w:rPr>
        <w:t>ِّ</w:t>
      </w:r>
      <w:r w:rsidRPr="00AB7B7C">
        <w:rPr>
          <w:rFonts w:hint="cs"/>
          <w:rtl/>
        </w:rPr>
        <w:t xml:space="preserve"> ولم يفعل ذلك رسول الله </w:t>
      </w:r>
      <w:r w:rsidR="00BB645F">
        <w:rPr>
          <w:rFonts w:hint="cs"/>
          <w:rtl/>
        </w:rPr>
        <w:t>صلّى الله عليه وسلّم</w:t>
      </w:r>
      <w:r w:rsidRPr="00AB7B7C">
        <w:rPr>
          <w:rFonts w:hint="cs"/>
          <w:rtl/>
        </w:rPr>
        <w:t xml:space="preserve"> ولا أبو بكر رضي الله عنه وهي حلال. قال</w:t>
      </w:r>
      <w:r w:rsidR="002A5C48">
        <w:rPr>
          <w:rFonts w:hint="cs"/>
          <w:rtl/>
        </w:rPr>
        <w:t>:</w:t>
      </w:r>
      <w:r w:rsidRPr="00AB7B7C">
        <w:rPr>
          <w:rFonts w:hint="cs"/>
          <w:rtl/>
        </w:rPr>
        <w:t xml:space="preserve"> هي حلال لو إن</w:t>
      </w:r>
      <w:r w:rsidR="007D3DD4">
        <w:rPr>
          <w:rFonts w:hint="cs"/>
          <w:rtl/>
        </w:rPr>
        <w:t>َّ</w:t>
      </w:r>
      <w:r w:rsidRPr="00AB7B7C">
        <w:rPr>
          <w:rFonts w:hint="cs"/>
          <w:rtl/>
        </w:rPr>
        <w:t>هم اعتمروا في أشهر الحج</w:t>
      </w:r>
      <w:r w:rsidR="007D3DD4">
        <w:rPr>
          <w:rFonts w:hint="cs"/>
          <w:rtl/>
        </w:rPr>
        <w:t>ِّ</w:t>
      </w:r>
      <w:r w:rsidRPr="00AB7B7C">
        <w:rPr>
          <w:rFonts w:hint="cs"/>
          <w:rtl/>
        </w:rPr>
        <w:t xml:space="preserve"> رأوها مجزية من حج</w:t>
      </w:r>
      <w:r w:rsidR="007D3DD4">
        <w:rPr>
          <w:rFonts w:hint="cs"/>
          <w:rtl/>
        </w:rPr>
        <w:t>ِّ</w:t>
      </w:r>
      <w:r w:rsidRPr="00AB7B7C">
        <w:rPr>
          <w:rFonts w:hint="cs"/>
          <w:rtl/>
        </w:rPr>
        <w:t>هم فكانت قائبة قوب عامها فقرع حج</w:t>
      </w:r>
      <w:r w:rsidR="007D3DD4">
        <w:rPr>
          <w:rFonts w:hint="cs"/>
          <w:rtl/>
        </w:rPr>
        <w:t>ّ</w:t>
      </w:r>
      <w:r w:rsidRPr="00AB7B7C">
        <w:rPr>
          <w:rFonts w:hint="cs"/>
          <w:rtl/>
        </w:rPr>
        <w:t>هم وهو بهاء من بهاء الله وقد أصبت. قلت</w:t>
      </w:r>
      <w:r w:rsidR="002A5C48">
        <w:rPr>
          <w:rFonts w:hint="cs"/>
          <w:rtl/>
        </w:rPr>
        <w:t>:</w:t>
      </w:r>
      <w:r w:rsidRPr="00AB7B7C">
        <w:rPr>
          <w:rFonts w:hint="cs"/>
          <w:rtl/>
        </w:rPr>
        <w:t xml:space="preserve"> وذكروا إن</w:t>
      </w:r>
      <w:r w:rsidR="007D3DD4">
        <w:rPr>
          <w:rFonts w:hint="cs"/>
          <w:rtl/>
        </w:rPr>
        <w:t>َّ</w:t>
      </w:r>
      <w:r w:rsidRPr="00AB7B7C">
        <w:rPr>
          <w:rFonts w:hint="cs"/>
          <w:rtl/>
        </w:rPr>
        <w:t>ك حر</w:t>
      </w:r>
      <w:r w:rsidR="007D3DD4">
        <w:rPr>
          <w:rFonts w:hint="cs"/>
          <w:rtl/>
        </w:rPr>
        <w:t>َّ</w:t>
      </w:r>
      <w:r w:rsidRPr="00AB7B7C">
        <w:rPr>
          <w:rFonts w:hint="cs"/>
          <w:rtl/>
        </w:rPr>
        <w:t>مت متعة النساء وقد كانت رخصة من الله نستمتع بقبضة ونفارق عن ثلاث. قال</w:t>
      </w:r>
      <w:r w:rsidR="002A5C48">
        <w:rPr>
          <w:rFonts w:hint="cs"/>
          <w:rtl/>
        </w:rPr>
        <w:t>:</w:t>
      </w:r>
      <w:r w:rsidRPr="00AB7B7C">
        <w:rPr>
          <w:rFonts w:hint="cs"/>
          <w:rtl/>
        </w:rPr>
        <w:t xml:space="preserve"> إن</w:t>
      </w:r>
      <w:r w:rsidR="007D3DD4">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أحل</w:t>
      </w:r>
      <w:r w:rsidR="007D3DD4">
        <w:rPr>
          <w:rFonts w:hint="cs"/>
          <w:rtl/>
        </w:rPr>
        <w:t>ّ</w:t>
      </w:r>
      <w:r w:rsidRPr="00AB7B7C">
        <w:rPr>
          <w:rFonts w:hint="cs"/>
          <w:rtl/>
        </w:rPr>
        <w:t>ها في زمان ضرورة</w:t>
      </w:r>
      <w:r w:rsidR="00D45EE2">
        <w:rPr>
          <w:rFonts w:hint="cs"/>
          <w:rtl/>
        </w:rPr>
        <w:t xml:space="preserve"> ثمَّ </w:t>
      </w:r>
      <w:r w:rsidRPr="00AB7B7C">
        <w:rPr>
          <w:rFonts w:hint="cs"/>
          <w:rtl/>
        </w:rPr>
        <w:t>رجع الناس إلى الس</w:t>
      </w:r>
      <w:r w:rsidR="007D3DD4">
        <w:rPr>
          <w:rFonts w:hint="cs"/>
          <w:rtl/>
        </w:rPr>
        <w:t>َّ</w:t>
      </w:r>
      <w:r w:rsidRPr="00AB7B7C">
        <w:rPr>
          <w:rFonts w:hint="cs"/>
          <w:rtl/>
        </w:rPr>
        <w:t>عة</w:t>
      </w:r>
      <w:r w:rsidR="00D45EE2">
        <w:rPr>
          <w:rFonts w:hint="cs"/>
          <w:rtl/>
        </w:rPr>
        <w:t xml:space="preserve"> ثمَّ </w:t>
      </w:r>
      <w:r w:rsidRPr="00AB7B7C">
        <w:rPr>
          <w:rFonts w:hint="cs"/>
          <w:rtl/>
        </w:rPr>
        <w:t>لم أعلم أحدا</w:t>
      </w:r>
      <w:r w:rsidR="007D3DD4">
        <w:rPr>
          <w:rFonts w:hint="cs"/>
          <w:rtl/>
        </w:rPr>
        <w:t>ً</w:t>
      </w:r>
      <w:r w:rsidRPr="00AB7B7C">
        <w:rPr>
          <w:rFonts w:hint="cs"/>
          <w:rtl/>
        </w:rPr>
        <w:t xml:space="preserve"> من المسلمين عمل بها ولا عاد إليها فالآن من شاء نكح بقبضة وفارق عن ثلاث بطلاق وقد أصبت. قال قلت</w:t>
      </w:r>
      <w:r w:rsidR="002A5C48">
        <w:rPr>
          <w:rFonts w:hint="cs"/>
          <w:rtl/>
        </w:rPr>
        <w:t>:</w:t>
      </w:r>
      <w:r w:rsidRPr="00AB7B7C">
        <w:rPr>
          <w:rFonts w:hint="cs"/>
          <w:rtl/>
        </w:rPr>
        <w:t xml:space="preserve"> وأعتقت الأمة ذا بطنها بغير عتاقه سي</w:t>
      </w:r>
      <w:r w:rsidR="007D3DD4">
        <w:rPr>
          <w:rFonts w:hint="cs"/>
          <w:rtl/>
        </w:rPr>
        <w:t>ِّ</w:t>
      </w:r>
      <w:r w:rsidRPr="00AB7B7C">
        <w:rPr>
          <w:rFonts w:hint="cs"/>
          <w:rtl/>
        </w:rPr>
        <w:t>دها. قال</w:t>
      </w:r>
      <w:r w:rsidR="002A5C48">
        <w:rPr>
          <w:rFonts w:hint="cs"/>
          <w:rtl/>
        </w:rPr>
        <w:t>:</w:t>
      </w:r>
      <w:r w:rsidRPr="00AB7B7C">
        <w:rPr>
          <w:rFonts w:hint="cs"/>
          <w:rtl/>
        </w:rPr>
        <w:t xml:space="preserve"> ألحقت حرمة بحرمة وما أردت</w:t>
      </w:r>
      <w:r w:rsidR="002D3F8C">
        <w:rPr>
          <w:rFonts w:hint="cs"/>
          <w:rtl/>
        </w:rPr>
        <w:t xml:space="preserve"> إلّا </w:t>
      </w:r>
      <w:r w:rsidRPr="00AB7B7C">
        <w:rPr>
          <w:rFonts w:hint="cs"/>
          <w:rtl/>
        </w:rPr>
        <w:t>الخير واستغفر الله. قلت</w:t>
      </w:r>
      <w:r w:rsidR="002A5C48">
        <w:rPr>
          <w:rFonts w:hint="cs"/>
          <w:rtl/>
        </w:rPr>
        <w:t>:</w:t>
      </w:r>
      <w:r w:rsidRPr="00AB7B7C">
        <w:rPr>
          <w:rFonts w:hint="cs"/>
          <w:rtl/>
        </w:rPr>
        <w:t xml:space="preserve"> وتشكوا منك نهر الرعي</w:t>
      </w:r>
      <w:r w:rsidR="007D3DD4">
        <w:rPr>
          <w:rFonts w:hint="cs"/>
          <w:rtl/>
        </w:rPr>
        <w:t>ّ</w:t>
      </w:r>
      <w:r w:rsidRPr="00AB7B7C">
        <w:rPr>
          <w:rFonts w:hint="cs"/>
          <w:rtl/>
        </w:rPr>
        <w:t>ة وعنف السياق. قال</w:t>
      </w:r>
      <w:r w:rsidR="002A5C48">
        <w:rPr>
          <w:rFonts w:hint="cs"/>
          <w:rtl/>
        </w:rPr>
        <w:t>:</w:t>
      </w:r>
      <w:r w:rsidRPr="00AB7B7C">
        <w:rPr>
          <w:rFonts w:hint="cs"/>
          <w:rtl/>
        </w:rPr>
        <w:t xml:space="preserve"> فشرع الد</w:t>
      </w:r>
      <w:r w:rsidR="007D3DD4">
        <w:rPr>
          <w:rFonts w:hint="cs"/>
          <w:rtl/>
        </w:rPr>
        <w:t>َّ</w:t>
      </w:r>
      <w:r w:rsidRPr="00AB7B7C">
        <w:rPr>
          <w:rFonts w:hint="cs"/>
          <w:rtl/>
        </w:rPr>
        <w:t>رة</w:t>
      </w:r>
      <w:r w:rsidR="00D45EE2">
        <w:rPr>
          <w:rFonts w:hint="cs"/>
          <w:rtl/>
        </w:rPr>
        <w:t xml:space="preserve"> ثمَّ </w:t>
      </w:r>
      <w:r w:rsidRPr="00AB7B7C">
        <w:rPr>
          <w:rFonts w:hint="cs"/>
          <w:rtl/>
        </w:rPr>
        <w:t>مسحها</w:t>
      </w:r>
      <w:r w:rsidR="00B07F23">
        <w:rPr>
          <w:rFonts w:hint="cs"/>
          <w:rtl/>
        </w:rPr>
        <w:t xml:space="preserve"> حتّى </w:t>
      </w:r>
      <w:r w:rsidRPr="00AB7B7C">
        <w:rPr>
          <w:rFonts w:hint="cs"/>
          <w:rtl/>
        </w:rPr>
        <w:t>أتى على آخرها</w:t>
      </w:r>
      <w:r w:rsidR="002A5C48">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أنا زميل</w:t>
      </w:r>
      <w:r w:rsidR="009E13C6">
        <w:rPr>
          <w:rFonts w:hint="cs"/>
          <w:rtl/>
        </w:rPr>
        <w:t xml:space="preserve"> محمّد </w:t>
      </w:r>
      <w:r w:rsidR="00155825">
        <w:rPr>
          <w:rFonts w:hint="cs"/>
          <w:rtl/>
        </w:rPr>
        <w:t xml:space="preserve">- </w:t>
      </w:r>
      <w:r w:rsidRPr="00AB7B7C">
        <w:rPr>
          <w:rFonts w:hint="cs"/>
          <w:rtl/>
        </w:rPr>
        <w:t>وكان زامله في غزوة قرقرة الكدر</w:t>
      </w:r>
      <w:r w:rsidR="00155825">
        <w:rPr>
          <w:rFonts w:hint="cs"/>
          <w:rtl/>
        </w:rPr>
        <w:t xml:space="preserve"> - </w:t>
      </w:r>
      <w:r w:rsidRPr="00AB7B7C">
        <w:rPr>
          <w:rFonts w:hint="cs"/>
          <w:rtl/>
        </w:rPr>
        <w:t>فوالله إني لارتع فا</w:t>
      </w:r>
      <w:r w:rsidR="007D3DD4">
        <w:rPr>
          <w:rFonts w:hint="cs"/>
          <w:rtl/>
        </w:rPr>
        <w:t>ُ</w:t>
      </w:r>
      <w:r w:rsidRPr="00AB7B7C">
        <w:rPr>
          <w:rFonts w:hint="cs"/>
          <w:rtl/>
        </w:rPr>
        <w:t>شبع</w:t>
      </w:r>
      <w:r w:rsidR="002A5C48">
        <w:rPr>
          <w:rFonts w:hint="cs"/>
          <w:rtl/>
        </w:rPr>
        <w:t>،</w:t>
      </w:r>
      <w:r w:rsidRPr="00AB7B7C">
        <w:rPr>
          <w:rFonts w:hint="cs"/>
          <w:rtl/>
        </w:rPr>
        <w:t xml:space="preserve"> واسقي فأروي. </w:t>
      </w:r>
      <w:r w:rsidRPr="00FE66E0">
        <w:rPr>
          <w:rFonts w:hint="cs"/>
          <w:rtl/>
        </w:rPr>
        <w:t xml:space="preserve">وأنهز اللفوت </w:t>
      </w:r>
      <w:r w:rsidRPr="00155825">
        <w:rPr>
          <w:rStyle w:val="libFootnotenumChar"/>
          <w:rFonts w:hint="cs"/>
          <w:rtl/>
        </w:rPr>
        <w:t>(1)</w:t>
      </w:r>
      <w:r w:rsidRPr="00FE66E0">
        <w:rPr>
          <w:rFonts w:hint="cs"/>
          <w:rtl/>
        </w:rPr>
        <w:t xml:space="preserve"> وأزجر العروض </w:t>
      </w:r>
      <w:r w:rsidRPr="00155825">
        <w:rPr>
          <w:rStyle w:val="libFootnotenumChar"/>
          <w:rFonts w:hint="cs"/>
          <w:rtl/>
        </w:rPr>
        <w:t>(2)</w:t>
      </w:r>
      <w:r w:rsidRPr="00FE66E0">
        <w:rPr>
          <w:rFonts w:hint="cs"/>
          <w:rtl/>
        </w:rPr>
        <w:t xml:space="preserve"> وأذب قدري</w:t>
      </w:r>
      <w:r w:rsidR="002A5C48" w:rsidRPr="00FE66E0">
        <w:rPr>
          <w:rFonts w:hint="cs"/>
          <w:rtl/>
        </w:rPr>
        <w:t>،</w:t>
      </w:r>
      <w:r w:rsidRPr="00FE66E0">
        <w:rPr>
          <w:rFonts w:hint="cs"/>
          <w:rtl/>
        </w:rPr>
        <w:t xml:space="preserve"> وأسوق خطوي</w:t>
      </w:r>
      <w:r w:rsidR="002A5C48" w:rsidRPr="00FE66E0">
        <w:rPr>
          <w:rFonts w:hint="cs"/>
          <w:rtl/>
        </w:rPr>
        <w:t>،</w:t>
      </w:r>
      <w:r w:rsidRPr="00FE66E0">
        <w:rPr>
          <w:rFonts w:hint="cs"/>
          <w:rtl/>
        </w:rPr>
        <w:t xml:space="preserve"> وأضم</w:t>
      </w:r>
      <w:r w:rsidR="007D3DD4">
        <w:rPr>
          <w:rFonts w:hint="cs"/>
          <w:rtl/>
        </w:rPr>
        <w:t>ّ</w:t>
      </w:r>
      <w:r w:rsidRPr="00FE66E0">
        <w:rPr>
          <w:rFonts w:hint="cs"/>
          <w:rtl/>
        </w:rPr>
        <w:t xml:space="preserve"> العنود </w:t>
      </w:r>
      <w:r w:rsidRPr="00155825">
        <w:rPr>
          <w:rStyle w:val="libFootnotenumChar"/>
          <w:rFonts w:hint="cs"/>
          <w:rtl/>
        </w:rPr>
        <w:t>(3)</w:t>
      </w:r>
      <w:r w:rsidRPr="00FE66E0">
        <w:rPr>
          <w:rFonts w:hint="cs"/>
          <w:rtl/>
        </w:rPr>
        <w:t xml:space="preserve"> والحق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النهز</w:t>
      </w:r>
      <w:r w:rsidR="002A5C48">
        <w:rPr>
          <w:rFonts w:hint="cs"/>
          <w:rtl/>
        </w:rPr>
        <w:t>:</w:t>
      </w:r>
      <w:r w:rsidRPr="0026644B">
        <w:rPr>
          <w:rFonts w:hint="cs"/>
          <w:rtl/>
        </w:rPr>
        <w:t xml:space="preserve"> الضرب والدفع. واللفوت</w:t>
      </w:r>
      <w:r w:rsidR="002A5C48">
        <w:rPr>
          <w:rFonts w:hint="cs"/>
          <w:rtl/>
        </w:rPr>
        <w:t>:</w:t>
      </w:r>
      <w:r w:rsidRPr="0026644B">
        <w:rPr>
          <w:rFonts w:hint="cs"/>
          <w:rtl/>
        </w:rPr>
        <w:t xml:space="preserve"> الناقة الضجور عند الحلب.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العروض</w:t>
      </w:r>
      <w:r w:rsidR="002A5C48">
        <w:rPr>
          <w:rFonts w:hint="cs"/>
          <w:rtl/>
        </w:rPr>
        <w:t>:</w:t>
      </w:r>
      <w:r w:rsidRPr="0026644B">
        <w:rPr>
          <w:rFonts w:hint="cs"/>
          <w:rtl/>
        </w:rPr>
        <w:t xml:space="preserve"> الناقة تأخذ يمينا</w:t>
      </w:r>
      <w:r w:rsidR="007D3DD4">
        <w:rPr>
          <w:rFonts w:hint="cs"/>
          <w:rtl/>
        </w:rPr>
        <w:t>ً</w:t>
      </w:r>
      <w:r w:rsidRPr="0026644B">
        <w:rPr>
          <w:rFonts w:hint="cs"/>
          <w:rtl/>
        </w:rPr>
        <w:t xml:space="preserve"> وشمالا</w:t>
      </w:r>
      <w:r w:rsidR="007D3DD4">
        <w:rPr>
          <w:rFonts w:hint="cs"/>
          <w:rtl/>
        </w:rPr>
        <w:t>ً</w:t>
      </w:r>
      <w:r w:rsidRPr="0026644B">
        <w:rPr>
          <w:rFonts w:hint="cs"/>
          <w:rtl/>
        </w:rPr>
        <w:t xml:space="preserve"> ولا نلزم المحجة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العنود</w:t>
      </w:r>
      <w:r w:rsidR="002A5C48">
        <w:rPr>
          <w:rFonts w:hint="cs"/>
          <w:rtl/>
        </w:rPr>
        <w:t>:</w:t>
      </w:r>
      <w:r w:rsidRPr="0026644B">
        <w:rPr>
          <w:rFonts w:hint="cs"/>
          <w:rtl/>
        </w:rPr>
        <w:t xml:space="preserve"> المائل عن القصد. </w:t>
      </w:r>
    </w:p>
    <w:p w:rsidR="0026644B" w:rsidRPr="007B368A" w:rsidRDefault="0026644B" w:rsidP="0026644B">
      <w:pPr>
        <w:pStyle w:val="libNormal"/>
      </w:pPr>
      <w:r>
        <w:rPr>
          <w:rFonts w:hint="cs"/>
          <w:rtl/>
        </w:rPr>
        <w:br w:type="page"/>
      </w:r>
    </w:p>
    <w:p w:rsidR="001908EB" w:rsidRDefault="0026644B" w:rsidP="007D3DD4">
      <w:pPr>
        <w:pStyle w:val="libNormal"/>
        <w:rPr>
          <w:rtl/>
        </w:rPr>
      </w:pPr>
      <w:r w:rsidRPr="00FE66E0">
        <w:rPr>
          <w:rFonts w:hint="cs"/>
          <w:rtl/>
        </w:rPr>
        <w:lastRenderedPageBreak/>
        <w:t>القطوف</w:t>
      </w:r>
      <w:r w:rsidRPr="00155825">
        <w:rPr>
          <w:rStyle w:val="libFootnotenumChar"/>
          <w:rFonts w:hint="cs"/>
          <w:rtl/>
        </w:rPr>
        <w:t>(1)</w:t>
      </w:r>
      <w:r w:rsidRPr="00FE66E0">
        <w:rPr>
          <w:rFonts w:hint="cs"/>
          <w:rtl/>
        </w:rPr>
        <w:t xml:space="preserve"> وأكثر الزجر</w:t>
      </w:r>
      <w:r w:rsidR="002A5C48" w:rsidRPr="00FE66E0">
        <w:rPr>
          <w:rFonts w:hint="cs"/>
          <w:rtl/>
        </w:rPr>
        <w:t>،</w:t>
      </w:r>
      <w:r w:rsidRPr="00FE66E0">
        <w:rPr>
          <w:rFonts w:hint="cs"/>
          <w:rtl/>
        </w:rPr>
        <w:t xml:space="preserve"> وأقل الض</w:t>
      </w:r>
      <w:r w:rsidR="007D3DD4">
        <w:rPr>
          <w:rFonts w:hint="cs"/>
          <w:rtl/>
        </w:rPr>
        <w:t>َّ</w:t>
      </w:r>
      <w:r w:rsidRPr="00FE66E0">
        <w:rPr>
          <w:rFonts w:hint="cs"/>
          <w:rtl/>
        </w:rPr>
        <w:t>رب</w:t>
      </w:r>
      <w:r w:rsidR="002A5C48" w:rsidRPr="00FE66E0">
        <w:rPr>
          <w:rFonts w:hint="cs"/>
          <w:rtl/>
        </w:rPr>
        <w:t>،</w:t>
      </w:r>
      <w:r w:rsidRPr="00FE66E0">
        <w:rPr>
          <w:rFonts w:hint="cs"/>
          <w:rtl/>
        </w:rPr>
        <w:t xml:space="preserve"> وأشهر العصا</w:t>
      </w:r>
      <w:r w:rsidR="002A5C48" w:rsidRPr="00FE66E0">
        <w:rPr>
          <w:rFonts w:hint="cs"/>
          <w:rtl/>
        </w:rPr>
        <w:t>،</w:t>
      </w:r>
      <w:r w:rsidRPr="00FE66E0">
        <w:rPr>
          <w:rFonts w:hint="cs"/>
          <w:rtl/>
        </w:rPr>
        <w:t xml:space="preserve"> وأدفع باليد</w:t>
      </w:r>
      <w:r w:rsidR="002A5C48" w:rsidRPr="00FE66E0">
        <w:rPr>
          <w:rFonts w:hint="cs"/>
          <w:rtl/>
        </w:rPr>
        <w:t>،</w:t>
      </w:r>
      <w:r w:rsidRPr="00FE66E0">
        <w:rPr>
          <w:rFonts w:hint="cs"/>
          <w:rtl/>
        </w:rPr>
        <w:t xml:space="preserve"> لولا ذلك لا عذرت. </w:t>
      </w:r>
      <w:r w:rsidRPr="00AB7B7C">
        <w:rPr>
          <w:rFonts w:hint="cs"/>
          <w:rtl/>
        </w:rPr>
        <w:t>قال</w:t>
      </w:r>
      <w:r w:rsidR="002A5C48">
        <w:rPr>
          <w:rFonts w:hint="cs"/>
          <w:rtl/>
        </w:rPr>
        <w:t>:</w:t>
      </w:r>
      <w:r w:rsidRPr="00AB7B7C">
        <w:rPr>
          <w:rFonts w:hint="cs"/>
          <w:rtl/>
        </w:rPr>
        <w:t xml:space="preserve"> فبلغ ذلك معاوية فقال</w:t>
      </w:r>
      <w:r w:rsidR="002A5C48">
        <w:rPr>
          <w:rFonts w:hint="cs"/>
          <w:rtl/>
        </w:rPr>
        <w:t>:</w:t>
      </w:r>
      <w:r w:rsidRPr="00AB7B7C">
        <w:rPr>
          <w:rFonts w:hint="cs"/>
          <w:rtl/>
        </w:rPr>
        <w:t xml:space="preserve"> كان والله عالما</w:t>
      </w:r>
      <w:r w:rsidR="007D3DD4">
        <w:rPr>
          <w:rFonts w:hint="cs"/>
          <w:rtl/>
        </w:rPr>
        <w:t>ً</w:t>
      </w:r>
      <w:r w:rsidRPr="00AB7B7C">
        <w:rPr>
          <w:rFonts w:hint="cs"/>
          <w:rtl/>
        </w:rPr>
        <w:t xml:space="preserve"> برعيتهم. </w:t>
      </w:r>
    </w:p>
    <w:p w:rsidR="001908EB" w:rsidRDefault="0026644B" w:rsidP="00FE66E0">
      <w:pPr>
        <w:pStyle w:val="libNormal"/>
        <w:rPr>
          <w:rtl/>
        </w:rPr>
      </w:pPr>
      <w:r w:rsidRPr="00AB7B7C">
        <w:rPr>
          <w:rFonts w:hint="cs"/>
          <w:rtl/>
        </w:rPr>
        <w:t>وذكره ابن أبي الحديد في شرحه 3 ص 28</w:t>
      </w:r>
      <w:r w:rsidR="00292711">
        <w:rPr>
          <w:rFonts w:hint="cs"/>
          <w:rtl/>
        </w:rPr>
        <w:t xml:space="preserve"> نقلاً </w:t>
      </w:r>
      <w:r w:rsidRPr="00AB7B7C">
        <w:rPr>
          <w:rFonts w:hint="cs"/>
          <w:rtl/>
        </w:rPr>
        <w:t xml:space="preserve">عن ابن قتيبة والطبري. </w:t>
      </w:r>
    </w:p>
    <w:p w:rsidR="001908EB" w:rsidRDefault="0026644B" w:rsidP="007D3DD4">
      <w:pPr>
        <w:pStyle w:val="libNormal"/>
        <w:rPr>
          <w:rtl/>
        </w:rPr>
      </w:pPr>
      <w:r w:rsidRPr="00AB7B7C">
        <w:rPr>
          <w:rFonts w:hint="cs"/>
          <w:rtl/>
        </w:rPr>
        <w:t>7</w:t>
      </w:r>
      <w:r w:rsidR="00155825">
        <w:rPr>
          <w:rFonts w:hint="cs"/>
          <w:rtl/>
        </w:rPr>
        <w:t xml:space="preserve"> - </w:t>
      </w:r>
      <w:r w:rsidRPr="00AB7B7C">
        <w:rPr>
          <w:rFonts w:hint="cs"/>
          <w:rtl/>
        </w:rPr>
        <w:t xml:space="preserve">أخرج الطبري في </w:t>
      </w:r>
      <w:r w:rsidR="007D3DD4">
        <w:rPr>
          <w:rFonts w:hint="cs"/>
          <w:rtl/>
        </w:rPr>
        <w:t>[</w:t>
      </w:r>
      <w:r w:rsidRPr="00AB7B7C">
        <w:rPr>
          <w:rFonts w:hint="cs"/>
          <w:rtl/>
        </w:rPr>
        <w:t>المستبين</w:t>
      </w:r>
      <w:r w:rsidR="007D3DD4">
        <w:rPr>
          <w:rFonts w:hint="cs"/>
          <w:rtl/>
        </w:rPr>
        <w:t>]</w:t>
      </w:r>
      <w:r w:rsidRPr="00AB7B7C">
        <w:rPr>
          <w:rFonts w:hint="cs"/>
          <w:rtl/>
        </w:rPr>
        <w:t xml:space="preserve"> عن عمر أنه قال</w:t>
      </w:r>
      <w:r w:rsidR="002A5C48">
        <w:rPr>
          <w:rFonts w:hint="cs"/>
          <w:rtl/>
        </w:rPr>
        <w:t>:</w:t>
      </w:r>
      <w:r w:rsidRPr="00AB7B7C">
        <w:rPr>
          <w:rFonts w:hint="cs"/>
          <w:rtl/>
        </w:rPr>
        <w:t xml:space="preserve"> ثلث</w:t>
      </w:r>
      <w:r w:rsidR="007D3DD4">
        <w:rPr>
          <w:rFonts w:hint="cs"/>
          <w:rtl/>
        </w:rPr>
        <w:t>ٌ</w:t>
      </w:r>
      <w:r w:rsidRPr="00AB7B7C">
        <w:rPr>
          <w:rFonts w:hint="cs"/>
          <w:rtl/>
        </w:rPr>
        <w:t xml:space="preserve"> كن</w:t>
      </w:r>
      <w:r w:rsidR="007D3DD4">
        <w:rPr>
          <w:rFonts w:hint="cs"/>
          <w:rtl/>
        </w:rPr>
        <w:t>َّ</w:t>
      </w:r>
      <w:r w:rsidRPr="00AB7B7C">
        <w:rPr>
          <w:rFonts w:hint="cs"/>
          <w:rtl/>
        </w:rPr>
        <w:t xml:space="preserve"> على عهد رسول الله </w:t>
      </w:r>
      <w:r w:rsidR="00BB645F">
        <w:rPr>
          <w:rFonts w:hint="cs"/>
          <w:rtl/>
        </w:rPr>
        <w:t>صلّى الله عليه وسلّم</w:t>
      </w:r>
      <w:r w:rsidRPr="00AB7B7C">
        <w:rPr>
          <w:rFonts w:hint="cs"/>
          <w:rtl/>
        </w:rPr>
        <w:t xml:space="preserve"> أنا محر</w:t>
      </w:r>
      <w:r w:rsidR="007D3DD4">
        <w:rPr>
          <w:rFonts w:hint="cs"/>
          <w:rtl/>
        </w:rPr>
        <w:t>ّ</w:t>
      </w:r>
      <w:r w:rsidRPr="00AB7B7C">
        <w:rPr>
          <w:rFonts w:hint="cs"/>
          <w:rtl/>
        </w:rPr>
        <w:t>مهن</w:t>
      </w:r>
      <w:r w:rsidR="007D3DD4">
        <w:rPr>
          <w:rFonts w:hint="cs"/>
          <w:rtl/>
        </w:rPr>
        <w:t>َّ</w:t>
      </w:r>
      <w:r w:rsidRPr="00AB7B7C">
        <w:rPr>
          <w:rFonts w:hint="cs"/>
          <w:rtl/>
        </w:rPr>
        <w:t xml:space="preserve"> ومعاقب</w:t>
      </w:r>
      <w:r w:rsidR="007D3DD4">
        <w:rPr>
          <w:rFonts w:hint="cs"/>
          <w:rtl/>
        </w:rPr>
        <w:t>ٌ</w:t>
      </w:r>
      <w:r w:rsidRPr="00AB7B7C">
        <w:rPr>
          <w:rFonts w:hint="cs"/>
          <w:rtl/>
        </w:rPr>
        <w:t xml:space="preserve"> عليهن</w:t>
      </w:r>
      <w:r w:rsidR="007D3DD4">
        <w:rPr>
          <w:rFonts w:hint="cs"/>
          <w:rtl/>
        </w:rPr>
        <w:t>َّ</w:t>
      </w:r>
      <w:r w:rsidR="002A5C48">
        <w:rPr>
          <w:rFonts w:hint="cs"/>
          <w:rtl/>
        </w:rPr>
        <w:t>:</w:t>
      </w:r>
      <w:r w:rsidRPr="00AB7B7C">
        <w:rPr>
          <w:rFonts w:hint="cs"/>
          <w:rtl/>
        </w:rPr>
        <w:t xml:space="preserve"> متعة الحج</w:t>
      </w:r>
      <w:r w:rsidR="007D3DD4">
        <w:rPr>
          <w:rFonts w:hint="cs"/>
          <w:rtl/>
        </w:rPr>
        <w:t>ِّ</w:t>
      </w:r>
      <w:r w:rsidRPr="00AB7B7C">
        <w:rPr>
          <w:rFonts w:hint="cs"/>
          <w:rtl/>
        </w:rPr>
        <w:t>. ومتعة النساء. وحي</w:t>
      </w:r>
      <w:r w:rsidR="007D3DD4">
        <w:rPr>
          <w:rFonts w:hint="cs"/>
          <w:rtl/>
        </w:rPr>
        <w:t>َّ</w:t>
      </w:r>
      <w:r w:rsidRPr="00AB7B7C">
        <w:rPr>
          <w:rFonts w:hint="cs"/>
          <w:rtl/>
        </w:rPr>
        <w:t xml:space="preserve"> على خير العمل في الأذان. </w:t>
      </w:r>
    </w:p>
    <w:p w:rsidR="001908EB" w:rsidRDefault="0026644B" w:rsidP="007D3DD4">
      <w:pPr>
        <w:pStyle w:val="libNormal"/>
        <w:rPr>
          <w:rtl/>
        </w:rPr>
      </w:pPr>
      <w:r w:rsidRPr="00AB7B7C">
        <w:rPr>
          <w:rFonts w:hint="cs"/>
          <w:rtl/>
        </w:rPr>
        <w:t xml:space="preserve">وذكره القوشچي في شرح التجريد وسيوافيك قوله فيه. وحكاه عن الطبري الشيخ علي البياضي في كتابه </w:t>
      </w:r>
      <w:r w:rsidR="007D3DD4">
        <w:rPr>
          <w:rFonts w:hint="cs"/>
          <w:rtl/>
        </w:rPr>
        <w:t>«</w:t>
      </w:r>
      <w:r w:rsidRPr="00AB7B7C">
        <w:rPr>
          <w:rFonts w:hint="cs"/>
          <w:rtl/>
        </w:rPr>
        <w:t>الصراط المستقيم</w:t>
      </w:r>
      <w:r w:rsidR="007D3DD4">
        <w:rPr>
          <w:rFonts w:hint="cs"/>
          <w:rtl/>
        </w:rPr>
        <w:t>»</w:t>
      </w:r>
      <w:r w:rsidRPr="00AB7B7C">
        <w:rPr>
          <w:rFonts w:hint="cs"/>
          <w:rtl/>
        </w:rPr>
        <w:t xml:space="preserve">. </w:t>
      </w:r>
    </w:p>
    <w:p w:rsidR="0026644B" w:rsidRDefault="0026644B" w:rsidP="007D3DD4">
      <w:pPr>
        <w:pStyle w:val="libNormal"/>
        <w:rPr>
          <w:rtl/>
        </w:rPr>
      </w:pPr>
      <w:r w:rsidRPr="00AB7B7C">
        <w:rPr>
          <w:rFonts w:hint="cs"/>
          <w:rtl/>
        </w:rPr>
        <w:t>هذا شطر</w:t>
      </w:r>
      <w:r w:rsidR="007D3DD4">
        <w:rPr>
          <w:rFonts w:hint="cs"/>
          <w:rtl/>
        </w:rPr>
        <w:t>ٌ</w:t>
      </w:r>
      <w:r w:rsidRPr="00AB7B7C">
        <w:rPr>
          <w:rFonts w:hint="cs"/>
          <w:rtl/>
        </w:rPr>
        <w:t xml:space="preserve"> من أحاديث المتعتين وهي تربو على أربعين حديثا</w:t>
      </w:r>
      <w:r w:rsidR="007D3DD4">
        <w:rPr>
          <w:rFonts w:hint="cs"/>
          <w:rtl/>
        </w:rPr>
        <w:t>ً</w:t>
      </w:r>
      <w:r w:rsidRPr="00AB7B7C">
        <w:rPr>
          <w:rFonts w:hint="cs"/>
          <w:rtl/>
        </w:rPr>
        <w:t xml:space="preserve"> بين صحاح وحسان ت</w:t>
      </w:r>
      <w:r w:rsidR="007D3DD4">
        <w:rPr>
          <w:rFonts w:hint="cs"/>
          <w:rtl/>
        </w:rPr>
        <w:t>ُ</w:t>
      </w:r>
      <w:r w:rsidRPr="00AB7B7C">
        <w:rPr>
          <w:rFonts w:hint="cs"/>
          <w:rtl/>
        </w:rPr>
        <w:t>عرب عن أن</w:t>
      </w:r>
      <w:r w:rsidR="007D3DD4">
        <w:rPr>
          <w:rFonts w:hint="cs"/>
          <w:rtl/>
        </w:rPr>
        <w:t>َّ</w:t>
      </w:r>
      <w:r w:rsidRPr="00AB7B7C">
        <w:rPr>
          <w:rFonts w:hint="cs"/>
          <w:rtl/>
        </w:rPr>
        <w:t xml:space="preserve"> المتعتين كانتا على عهد رسول الله </w:t>
      </w:r>
      <w:r w:rsidR="00BB645F">
        <w:rPr>
          <w:rFonts w:hint="cs"/>
          <w:rtl/>
        </w:rPr>
        <w:t>صلّى الله عليه وسلّم</w:t>
      </w:r>
      <w:r w:rsidRPr="00AB7B7C">
        <w:rPr>
          <w:rFonts w:hint="cs"/>
          <w:rtl/>
        </w:rPr>
        <w:t xml:space="preserve"> ونزل فيهما القرآن وثبتت إباحتهما بالسن</w:t>
      </w:r>
      <w:r w:rsidR="007D3DD4">
        <w:rPr>
          <w:rFonts w:hint="cs"/>
          <w:rtl/>
        </w:rPr>
        <w:t>َّ</w:t>
      </w:r>
      <w:r w:rsidRPr="00AB7B7C">
        <w:rPr>
          <w:rFonts w:hint="cs"/>
          <w:rtl/>
        </w:rPr>
        <w:t>ة وأو</w:t>
      </w:r>
      <w:r w:rsidR="007D3DD4">
        <w:rPr>
          <w:rFonts w:hint="cs"/>
          <w:rtl/>
        </w:rPr>
        <w:t>ّ</w:t>
      </w:r>
      <w:r w:rsidRPr="00AB7B7C">
        <w:rPr>
          <w:rFonts w:hint="cs"/>
          <w:rtl/>
        </w:rPr>
        <w:t>ل من نهى عنهما عمر. وعد</w:t>
      </w:r>
      <w:r w:rsidR="007D3DD4">
        <w:rPr>
          <w:rFonts w:hint="cs"/>
          <w:rtl/>
        </w:rPr>
        <w:t>َّ</w:t>
      </w:r>
      <w:r w:rsidRPr="00AB7B7C">
        <w:rPr>
          <w:rFonts w:hint="cs"/>
          <w:rtl/>
        </w:rPr>
        <w:t>ه العسكري في أولياته</w:t>
      </w:r>
      <w:r w:rsidR="002A5C48">
        <w:rPr>
          <w:rFonts w:hint="cs"/>
          <w:rtl/>
        </w:rPr>
        <w:t>،</w:t>
      </w:r>
      <w:r w:rsidRPr="00AB7B7C">
        <w:rPr>
          <w:rFonts w:hint="cs"/>
          <w:rtl/>
        </w:rPr>
        <w:t xml:space="preserve"> والسيوطي في تاريخ الخلفاء ص 93</w:t>
      </w:r>
      <w:r w:rsidR="002A5C48">
        <w:rPr>
          <w:rFonts w:hint="cs"/>
          <w:rtl/>
        </w:rPr>
        <w:t>،</w:t>
      </w:r>
      <w:r w:rsidRPr="00AB7B7C">
        <w:rPr>
          <w:rFonts w:hint="cs"/>
          <w:rtl/>
        </w:rPr>
        <w:t xml:space="preserve"> والقرماني في تاريخه</w:t>
      </w:r>
      <w:r w:rsidR="00155825">
        <w:rPr>
          <w:rFonts w:hint="cs"/>
          <w:rtl/>
        </w:rPr>
        <w:t xml:space="preserve"> - </w:t>
      </w:r>
      <w:r w:rsidRPr="00AB7B7C">
        <w:rPr>
          <w:rFonts w:hint="cs"/>
          <w:rtl/>
        </w:rPr>
        <w:t>هامش الكامل</w:t>
      </w:r>
      <w:r w:rsidR="00155825">
        <w:rPr>
          <w:rFonts w:hint="cs"/>
          <w:rtl/>
        </w:rPr>
        <w:t xml:space="preserve"> - </w:t>
      </w:r>
      <w:r w:rsidRPr="00AB7B7C">
        <w:rPr>
          <w:rFonts w:hint="cs"/>
          <w:rtl/>
        </w:rPr>
        <w:t>1 ص 203</w:t>
      </w:r>
      <w:r w:rsidR="002A5C48">
        <w:rPr>
          <w:rFonts w:hint="cs"/>
          <w:rtl/>
        </w:rPr>
        <w:t>،</w:t>
      </w:r>
      <w:r w:rsidRPr="00AB7B7C">
        <w:rPr>
          <w:rFonts w:hint="cs"/>
          <w:rtl/>
        </w:rPr>
        <w:t xml:space="preserve"> أو</w:t>
      </w:r>
      <w:r w:rsidR="007D3DD4">
        <w:rPr>
          <w:rFonts w:hint="cs"/>
          <w:rtl/>
        </w:rPr>
        <w:t>ّ</w:t>
      </w:r>
      <w:r w:rsidRPr="00AB7B7C">
        <w:rPr>
          <w:rFonts w:hint="cs"/>
          <w:rtl/>
        </w:rPr>
        <w:t>ل من حر</w:t>
      </w:r>
      <w:r w:rsidR="007D3DD4">
        <w:rPr>
          <w:rFonts w:hint="cs"/>
          <w:rtl/>
        </w:rPr>
        <w:t>َّ</w:t>
      </w:r>
      <w:r w:rsidRPr="00AB7B7C">
        <w:rPr>
          <w:rFonts w:hint="cs"/>
          <w:rtl/>
        </w:rPr>
        <w:t xml:space="preserve">م المتعة. </w:t>
      </w:r>
    </w:p>
    <w:p w:rsidR="001908EB" w:rsidRDefault="0026644B" w:rsidP="007D3DD4">
      <w:pPr>
        <w:pStyle w:val="libCenterBold1"/>
        <w:rPr>
          <w:rtl/>
        </w:rPr>
      </w:pPr>
      <w:bookmarkStart w:id="124" w:name="146"/>
      <w:r w:rsidRPr="00AB7B7C">
        <w:rPr>
          <w:rFonts w:hint="cs"/>
          <w:rtl/>
        </w:rPr>
        <w:t>نظرة في المتعتين</w:t>
      </w:r>
      <w:bookmarkEnd w:id="124"/>
    </w:p>
    <w:p w:rsidR="001908EB" w:rsidRDefault="0026644B" w:rsidP="00FE66E0">
      <w:pPr>
        <w:pStyle w:val="libNormal"/>
        <w:rPr>
          <w:rtl/>
        </w:rPr>
      </w:pPr>
      <w:r w:rsidRPr="00AB7B7C">
        <w:rPr>
          <w:rFonts w:hint="cs"/>
          <w:rtl/>
        </w:rPr>
        <w:t>هذه جملة</w:t>
      </w:r>
      <w:r w:rsidR="00526177">
        <w:rPr>
          <w:rFonts w:hint="cs"/>
          <w:rtl/>
        </w:rPr>
        <w:t xml:space="preserve"> ممّا </w:t>
      </w:r>
      <w:r w:rsidRPr="00AB7B7C">
        <w:rPr>
          <w:rFonts w:hint="cs"/>
          <w:rtl/>
        </w:rPr>
        <w:t>ورد فيهما من الأحاديث</w:t>
      </w:r>
      <w:r w:rsidR="002A5C48">
        <w:rPr>
          <w:rFonts w:hint="cs"/>
          <w:rtl/>
        </w:rPr>
        <w:t>،</w:t>
      </w:r>
      <w:r w:rsidRPr="00AB7B7C">
        <w:rPr>
          <w:rFonts w:hint="cs"/>
          <w:rtl/>
        </w:rPr>
        <w:t xml:space="preserve"> وهي كما ترى بنفسها وافية</w:t>
      </w:r>
      <w:r w:rsidR="007D3DD4">
        <w:rPr>
          <w:rFonts w:hint="cs"/>
          <w:rtl/>
        </w:rPr>
        <w:t>ٌ</w:t>
      </w:r>
      <w:r w:rsidRPr="00AB7B7C">
        <w:rPr>
          <w:rFonts w:hint="cs"/>
          <w:rtl/>
        </w:rPr>
        <w:t xml:space="preserve"> باثبات تشريعهما على العهد النبوي</w:t>
      </w:r>
      <w:r w:rsidR="007D3DD4">
        <w:rPr>
          <w:rFonts w:hint="cs"/>
          <w:rtl/>
        </w:rPr>
        <w:t>ّ</w:t>
      </w:r>
      <w:r w:rsidRPr="00AB7B7C">
        <w:rPr>
          <w:rFonts w:hint="cs"/>
          <w:rtl/>
        </w:rPr>
        <w:t xml:space="preserve"> كتابا</w:t>
      </w:r>
      <w:r w:rsidR="007D3DD4">
        <w:rPr>
          <w:rFonts w:hint="cs"/>
          <w:rtl/>
        </w:rPr>
        <w:t>ً</w:t>
      </w:r>
      <w:r w:rsidRPr="00AB7B7C">
        <w:rPr>
          <w:rFonts w:hint="cs"/>
          <w:rtl/>
        </w:rPr>
        <w:t xml:space="preserve"> وسن</w:t>
      </w:r>
      <w:r w:rsidR="007D3DD4">
        <w:rPr>
          <w:rFonts w:hint="cs"/>
          <w:rtl/>
        </w:rPr>
        <w:t>َّ</w:t>
      </w:r>
      <w:r w:rsidRPr="00AB7B7C">
        <w:rPr>
          <w:rFonts w:hint="cs"/>
          <w:rtl/>
        </w:rPr>
        <w:t>ة من دون نسخ يعقب حكمهما</w:t>
      </w:r>
      <w:r w:rsidR="002A5C48">
        <w:rPr>
          <w:rFonts w:hint="cs"/>
          <w:rtl/>
        </w:rPr>
        <w:t>،</w:t>
      </w:r>
      <w:r w:rsidRPr="00AB7B7C">
        <w:rPr>
          <w:rFonts w:hint="cs"/>
          <w:rtl/>
        </w:rPr>
        <w:t xml:space="preserve"> أضف إليها من الأحاديث الكثيرة الدال</w:t>
      </w:r>
      <w:r w:rsidR="007D3DD4">
        <w:rPr>
          <w:rFonts w:hint="cs"/>
          <w:rtl/>
        </w:rPr>
        <w:t>ّ</w:t>
      </w:r>
      <w:r w:rsidRPr="00AB7B7C">
        <w:rPr>
          <w:rFonts w:hint="cs"/>
          <w:rtl/>
        </w:rPr>
        <w:t>ة على إباحتهما ولم نذكرها لخلو</w:t>
      </w:r>
      <w:r w:rsidR="007D3DD4">
        <w:rPr>
          <w:rFonts w:hint="cs"/>
          <w:rtl/>
        </w:rPr>
        <w:t>ِّ</w:t>
      </w:r>
      <w:r w:rsidRPr="00AB7B7C">
        <w:rPr>
          <w:rFonts w:hint="cs"/>
          <w:rtl/>
        </w:rPr>
        <w:t>ها عن نهي عمر</w:t>
      </w:r>
      <w:r w:rsidR="002A5C48">
        <w:rPr>
          <w:rFonts w:hint="cs"/>
          <w:rtl/>
        </w:rPr>
        <w:t>،</w:t>
      </w:r>
      <w:r w:rsidRPr="00AB7B7C">
        <w:rPr>
          <w:rFonts w:hint="cs"/>
          <w:rtl/>
        </w:rPr>
        <w:t xml:space="preserve"> ولم يكن النهي منه في المتعتين</w:t>
      </w:r>
      <w:r w:rsidR="002D3F8C">
        <w:rPr>
          <w:rFonts w:hint="cs"/>
          <w:rtl/>
        </w:rPr>
        <w:t xml:space="preserve"> إلّا </w:t>
      </w:r>
      <w:r w:rsidRPr="00AB7B7C">
        <w:rPr>
          <w:rFonts w:hint="cs"/>
          <w:rtl/>
        </w:rPr>
        <w:t>رأيا</w:t>
      </w:r>
      <w:r w:rsidR="007D3DD4">
        <w:rPr>
          <w:rFonts w:hint="cs"/>
          <w:rtl/>
        </w:rPr>
        <w:t>ً</w:t>
      </w:r>
      <w:r w:rsidRPr="00AB7B7C">
        <w:rPr>
          <w:rFonts w:hint="cs"/>
          <w:rtl/>
        </w:rPr>
        <w:t xml:space="preserve"> محضا</w:t>
      </w:r>
      <w:r w:rsidR="007D3DD4">
        <w:rPr>
          <w:rFonts w:hint="cs"/>
          <w:rtl/>
        </w:rPr>
        <w:t>ً</w:t>
      </w:r>
      <w:r w:rsidRPr="00AB7B7C">
        <w:rPr>
          <w:rFonts w:hint="cs"/>
          <w:rtl/>
        </w:rPr>
        <w:t xml:space="preserve"> أو اجتهادا</w:t>
      </w:r>
      <w:r w:rsidR="007D3DD4">
        <w:rPr>
          <w:rFonts w:hint="cs"/>
          <w:rtl/>
        </w:rPr>
        <w:t>ً</w:t>
      </w:r>
      <w:r w:rsidRPr="00AB7B7C">
        <w:rPr>
          <w:rFonts w:hint="cs"/>
          <w:rtl/>
        </w:rPr>
        <w:t xml:space="preserve"> مجر</w:t>
      </w:r>
      <w:r w:rsidR="007D3DD4">
        <w:rPr>
          <w:rFonts w:hint="cs"/>
          <w:rtl/>
        </w:rPr>
        <w:t>َّ</w:t>
      </w:r>
      <w:r w:rsidRPr="00AB7B7C">
        <w:rPr>
          <w:rFonts w:hint="cs"/>
          <w:rtl/>
        </w:rPr>
        <w:t>دا</w:t>
      </w:r>
      <w:r w:rsidR="007D3DD4">
        <w:rPr>
          <w:rFonts w:hint="cs"/>
          <w:rtl/>
        </w:rPr>
        <w:t>ً</w:t>
      </w:r>
      <w:r w:rsidRPr="00AB7B7C">
        <w:rPr>
          <w:rFonts w:hint="cs"/>
          <w:rtl/>
        </w:rPr>
        <w:t xml:space="preserve"> تجاه النص</w:t>
      </w:r>
      <w:r w:rsidR="007D3DD4">
        <w:rPr>
          <w:rFonts w:hint="cs"/>
          <w:rtl/>
        </w:rPr>
        <w:t>ِّ</w:t>
      </w:r>
      <w:r w:rsidR="002A5C48">
        <w:rPr>
          <w:rFonts w:hint="cs"/>
          <w:rtl/>
        </w:rPr>
        <w:t>،</w:t>
      </w:r>
      <w:r w:rsidRPr="00AB7B7C">
        <w:rPr>
          <w:rFonts w:hint="cs"/>
          <w:rtl/>
        </w:rPr>
        <w:t xml:space="preserve"> أم</w:t>
      </w:r>
      <w:r w:rsidR="007D3DD4">
        <w:rPr>
          <w:rFonts w:hint="cs"/>
          <w:rtl/>
        </w:rPr>
        <w:t>ّ</w:t>
      </w:r>
      <w:r w:rsidRPr="00AB7B7C">
        <w:rPr>
          <w:rFonts w:hint="cs"/>
          <w:rtl/>
        </w:rPr>
        <w:t>ا متعة الحج</w:t>
      </w:r>
      <w:r w:rsidR="007D3DD4">
        <w:rPr>
          <w:rFonts w:hint="cs"/>
          <w:rtl/>
        </w:rPr>
        <w:t>ِّ</w:t>
      </w:r>
      <w:r w:rsidRPr="00AB7B7C">
        <w:rPr>
          <w:rFonts w:hint="cs"/>
          <w:rtl/>
        </w:rPr>
        <w:t xml:space="preserve"> فقد نهى عنها لما استهجنه من توج</w:t>
      </w:r>
      <w:r w:rsidR="007D3DD4">
        <w:rPr>
          <w:rFonts w:hint="cs"/>
          <w:rtl/>
        </w:rPr>
        <w:t>ّ</w:t>
      </w:r>
      <w:r w:rsidRPr="00AB7B7C">
        <w:rPr>
          <w:rFonts w:hint="cs"/>
          <w:rtl/>
        </w:rPr>
        <w:t>ه الن</w:t>
      </w:r>
      <w:r w:rsidR="007D3DD4">
        <w:rPr>
          <w:rFonts w:hint="cs"/>
          <w:rtl/>
        </w:rPr>
        <w:t>ّ</w:t>
      </w:r>
      <w:r w:rsidRPr="00AB7B7C">
        <w:rPr>
          <w:rFonts w:hint="cs"/>
          <w:rtl/>
        </w:rPr>
        <w:t>اس إلى الحج</w:t>
      </w:r>
      <w:r w:rsidR="007D3DD4">
        <w:rPr>
          <w:rFonts w:hint="cs"/>
          <w:rtl/>
        </w:rPr>
        <w:t>ِّ</w:t>
      </w:r>
      <w:r w:rsidRPr="00AB7B7C">
        <w:rPr>
          <w:rFonts w:hint="cs"/>
          <w:rtl/>
        </w:rPr>
        <w:t xml:space="preserve"> ورؤسهم تقطر ماء</w:t>
      </w:r>
      <w:r w:rsidR="007D3DD4">
        <w:rPr>
          <w:rFonts w:hint="cs"/>
          <w:rtl/>
        </w:rPr>
        <w:t>ً</w:t>
      </w:r>
      <w:r w:rsidRPr="00AB7B7C">
        <w:rPr>
          <w:rFonts w:hint="cs"/>
          <w:rtl/>
        </w:rPr>
        <w:t xml:space="preserve"> بعد مجامعة النساء بعد تمام العمرة</w:t>
      </w:r>
      <w:r w:rsidR="002A5C48">
        <w:rPr>
          <w:rFonts w:hint="cs"/>
          <w:rtl/>
        </w:rPr>
        <w:t>،</w:t>
      </w:r>
      <w:r w:rsidRPr="00AB7B7C">
        <w:rPr>
          <w:rFonts w:hint="cs"/>
          <w:rtl/>
        </w:rPr>
        <w:t xml:space="preserve"> لكن الله سبحانه كان أبصر منه بالحال</w:t>
      </w:r>
      <w:r w:rsidR="002A5C48">
        <w:rPr>
          <w:rFonts w:hint="cs"/>
          <w:rtl/>
        </w:rPr>
        <w:t>،</w:t>
      </w:r>
      <w:r w:rsidRPr="00AB7B7C">
        <w:rPr>
          <w:rFonts w:hint="cs"/>
          <w:rtl/>
        </w:rPr>
        <w:t xml:space="preserve"> ونبي</w:t>
      </w:r>
      <w:r w:rsidR="007D3DD4">
        <w:rPr>
          <w:rFonts w:hint="cs"/>
          <w:rtl/>
        </w:rPr>
        <w:t>ّ</w:t>
      </w:r>
      <w:r w:rsidRPr="00AB7B7C">
        <w:rPr>
          <w:rFonts w:hint="cs"/>
          <w:rtl/>
        </w:rPr>
        <w:t xml:space="preserve">ه </w:t>
      </w:r>
      <w:r w:rsidR="00CD6B87">
        <w:rPr>
          <w:rFonts w:hint="cs"/>
          <w:rtl/>
        </w:rPr>
        <w:t>صلّى الله عليه وآله وسلّم</w:t>
      </w:r>
      <w:r w:rsidRPr="00AB7B7C">
        <w:rPr>
          <w:rFonts w:hint="cs"/>
          <w:rtl/>
        </w:rPr>
        <w:t xml:space="preserve"> كان يعلم ذلك حين شر</w:t>
      </w:r>
      <w:r w:rsidR="007D3DD4">
        <w:rPr>
          <w:rFonts w:hint="cs"/>
          <w:rtl/>
        </w:rPr>
        <w:t>َّ</w:t>
      </w:r>
      <w:r w:rsidRPr="00AB7B7C">
        <w:rPr>
          <w:rFonts w:hint="cs"/>
          <w:rtl/>
        </w:rPr>
        <w:t>ع إباحة متعة الحج</w:t>
      </w:r>
      <w:r w:rsidR="007D3DD4">
        <w:rPr>
          <w:rFonts w:hint="cs"/>
          <w:rtl/>
        </w:rPr>
        <w:t>ِّ</w:t>
      </w:r>
      <w:r w:rsidRPr="00AB7B7C">
        <w:rPr>
          <w:rFonts w:hint="cs"/>
          <w:rtl/>
        </w:rPr>
        <w:t xml:space="preserve"> حكما</w:t>
      </w:r>
      <w:r w:rsidR="007D3DD4">
        <w:rPr>
          <w:rFonts w:hint="cs"/>
          <w:rtl/>
        </w:rPr>
        <w:t>ً</w:t>
      </w:r>
      <w:r w:rsidRPr="00AB7B7C">
        <w:rPr>
          <w:rFonts w:hint="cs"/>
          <w:rtl/>
        </w:rPr>
        <w:t xml:space="preserve"> بات</w:t>
      </w:r>
      <w:r w:rsidR="007D3DD4">
        <w:rPr>
          <w:rFonts w:hint="cs"/>
          <w:rtl/>
        </w:rPr>
        <w:t>ّ</w:t>
      </w:r>
      <w:r w:rsidRPr="00AB7B7C">
        <w:rPr>
          <w:rFonts w:hint="cs"/>
          <w:rtl/>
        </w:rPr>
        <w:t>ا</w:t>
      </w:r>
      <w:r w:rsidR="007D3DD4">
        <w:rPr>
          <w:rFonts w:hint="cs"/>
          <w:rtl/>
        </w:rPr>
        <w:t>ً</w:t>
      </w:r>
      <w:r w:rsidRPr="00AB7B7C">
        <w:rPr>
          <w:rFonts w:hint="cs"/>
          <w:rtl/>
        </w:rPr>
        <w:t xml:space="preserve"> أبدي</w:t>
      </w:r>
      <w:r w:rsidR="007D3DD4">
        <w:rPr>
          <w:rFonts w:hint="cs"/>
          <w:rtl/>
        </w:rPr>
        <w:t>ّ</w:t>
      </w:r>
      <w:r w:rsidRPr="00AB7B7C">
        <w:rPr>
          <w:rFonts w:hint="cs"/>
          <w:rtl/>
        </w:rPr>
        <w:t>ا</w:t>
      </w:r>
      <w:r w:rsidR="007D3DD4">
        <w:rPr>
          <w:rFonts w:hint="cs"/>
          <w:rtl/>
        </w:rPr>
        <w:t>ً</w:t>
      </w:r>
      <w:r w:rsidRPr="00AB7B7C">
        <w:rPr>
          <w:rFonts w:hint="cs"/>
          <w:rtl/>
        </w:rPr>
        <w:t xml:space="preserve"> إلى يوم القيامة كما هو</w:t>
      </w:r>
      <w:r w:rsidR="007D3DD4">
        <w:rPr>
          <w:rFonts w:hint="cs"/>
          <w:rtl/>
        </w:rPr>
        <w:t xml:space="preserve"> نصُّ</w:t>
      </w:r>
      <w:r w:rsidR="002D3F8C">
        <w:rPr>
          <w:rFonts w:hint="cs"/>
          <w:rtl/>
        </w:rPr>
        <w:t xml:space="preserve"> </w:t>
      </w:r>
      <w:r w:rsidRPr="00AB7B7C">
        <w:rPr>
          <w:rFonts w:hint="cs"/>
          <w:rtl/>
        </w:rPr>
        <w:t>الأحاديث الآنفة والآتية</w:t>
      </w:r>
      <w:r w:rsidR="002A5C48">
        <w:rPr>
          <w:rFonts w:hint="cs"/>
          <w:rtl/>
        </w:rPr>
        <w:t>،</w:t>
      </w:r>
      <w:r w:rsidRPr="00AB7B7C">
        <w:rPr>
          <w:rFonts w:hint="cs"/>
          <w:rtl/>
        </w:rPr>
        <w:t xml:space="preserve"> ولم يكن ما جاء به</w:t>
      </w:r>
      <w:r w:rsidR="002D3F8C">
        <w:rPr>
          <w:rFonts w:hint="cs"/>
          <w:rtl/>
        </w:rPr>
        <w:t xml:space="preserve"> إلّا </w:t>
      </w:r>
      <w:r w:rsidRPr="00AB7B7C">
        <w:rPr>
          <w:rFonts w:hint="cs"/>
          <w:rtl/>
        </w:rPr>
        <w:t>استحسانا</w:t>
      </w:r>
      <w:r w:rsidR="007D3DD4">
        <w:rPr>
          <w:rFonts w:hint="cs"/>
          <w:rtl/>
        </w:rPr>
        <w:t>ً</w:t>
      </w:r>
      <w:r w:rsidRPr="00AB7B7C">
        <w:rPr>
          <w:rFonts w:hint="cs"/>
          <w:rtl/>
        </w:rPr>
        <w:t xml:space="preserve"> يخص</w:t>
      </w:r>
      <w:r w:rsidR="007D3DD4">
        <w:rPr>
          <w:rFonts w:hint="cs"/>
          <w:rtl/>
        </w:rPr>
        <w:t>ُّ</w:t>
      </w:r>
      <w:r w:rsidRPr="00AB7B7C">
        <w:rPr>
          <w:rFonts w:hint="cs"/>
          <w:rtl/>
        </w:rPr>
        <w:t xml:space="preserve"> به لا يعو</w:t>
      </w:r>
      <w:r w:rsidR="007D3DD4">
        <w:rPr>
          <w:rFonts w:hint="cs"/>
          <w:rtl/>
        </w:rPr>
        <w:t>َّ</w:t>
      </w:r>
      <w:r w:rsidRPr="00AB7B7C">
        <w:rPr>
          <w:rFonts w:hint="cs"/>
          <w:rtl/>
        </w:rPr>
        <w:t>ل عليه</w:t>
      </w:r>
      <w:r w:rsidR="007D3DD4">
        <w:rPr>
          <w:rFonts w:hint="cs"/>
          <w:rtl/>
        </w:rPr>
        <w:t>ِ</w:t>
      </w:r>
      <w:r w:rsidRPr="00AB7B7C">
        <w:rPr>
          <w:rFonts w:hint="cs"/>
          <w:rtl/>
        </w:rPr>
        <w:t xml:space="preserve"> وجاه الكتاب والسن</w:t>
      </w:r>
      <w:r w:rsidR="007D3DD4">
        <w:rPr>
          <w:rFonts w:hint="cs"/>
          <w:rtl/>
        </w:rPr>
        <w:t>ّ</w:t>
      </w:r>
      <w:r w:rsidRPr="00AB7B7C">
        <w:rPr>
          <w:rFonts w:hint="cs"/>
          <w:rtl/>
        </w:rPr>
        <w:t xml:space="preserve">ة. </w:t>
      </w:r>
    </w:p>
    <w:p w:rsidR="0026644B" w:rsidRPr="00AB7B7C" w:rsidRDefault="0026644B" w:rsidP="00FE66E0">
      <w:pPr>
        <w:pStyle w:val="libNormal"/>
        <w:rPr>
          <w:rtl/>
        </w:rPr>
      </w:pPr>
      <w:r w:rsidRPr="00AB7B7C">
        <w:rPr>
          <w:rFonts w:hint="cs"/>
          <w:rtl/>
        </w:rPr>
        <w:t>هذا ما رآه الخليفة هو بنفسه في مستند حكمه</w:t>
      </w:r>
      <w:r w:rsidR="002A5C48">
        <w:rPr>
          <w:rFonts w:hint="cs"/>
          <w:rtl/>
        </w:rPr>
        <w:t>،</w:t>
      </w:r>
      <w:r w:rsidRPr="00AB7B7C">
        <w:rPr>
          <w:rFonts w:hint="cs"/>
          <w:rtl/>
        </w:rPr>
        <w:t xml:space="preserve"> وهناك أقاويل منحوتة جاءوا بها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القطوف</w:t>
      </w:r>
      <w:r w:rsidR="002A5C48">
        <w:rPr>
          <w:rFonts w:hint="cs"/>
          <w:rtl/>
        </w:rPr>
        <w:t>:</w:t>
      </w:r>
      <w:r w:rsidRPr="0026644B">
        <w:rPr>
          <w:rFonts w:hint="cs"/>
          <w:rtl/>
        </w:rPr>
        <w:t xml:space="preserve"> من الدواب التي تسئ السير. </w:t>
      </w:r>
    </w:p>
    <w:p w:rsidR="0026644B" w:rsidRPr="007B368A" w:rsidRDefault="0026644B" w:rsidP="0026644B">
      <w:pPr>
        <w:pStyle w:val="libNormal"/>
      </w:pPr>
      <w:r>
        <w:rPr>
          <w:rFonts w:hint="cs"/>
          <w:rtl/>
        </w:rPr>
        <w:br w:type="page"/>
      </w:r>
    </w:p>
    <w:p w:rsidR="001908EB" w:rsidRDefault="0026644B" w:rsidP="007D3DD4">
      <w:pPr>
        <w:pStyle w:val="libNormal"/>
        <w:rPr>
          <w:rtl/>
        </w:rPr>
      </w:pPr>
      <w:r w:rsidRPr="00AB7B7C">
        <w:rPr>
          <w:rFonts w:hint="cs"/>
          <w:rtl/>
        </w:rPr>
        <w:lastRenderedPageBreak/>
        <w:t>شوهاء ليعضدوا تلك الفتوى المجر</w:t>
      </w:r>
      <w:r w:rsidR="007D3DD4">
        <w:rPr>
          <w:rFonts w:hint="cs"/>
          <w:rtl/>
        </w:rPr>
        <w:t>َّ</w:t>
      </w:r>
      <w:r w:rsidRPr="00AB7B7C">
        <w:rPr>
          <w:rFonts w:hint="cs"/>
          <w:rtl/>
        </w:rPr>
        <w:t>دة</w:t>
      </w:r>
      <w:r w:rsidR="002A5C48">
        <w:rPr>
          <w:rFonts w:hint="cs"/>
          <w:rtl/>
        </w:rPr>
        <w:t>،</w:t>
      </w:r>
      <w:r w:rsidRPr="00AB7B7C">
        <w:rPr>
          <w:rFonts w:hint="cs"/>
          <w:rtl/>
        </w:rPr>
        <w:t xml:space="preserve"> ويبر</w:t>
      </w:r>
      <w:r w:rsidR="007D3DD4">
        <w:rPr>
          <w:rFonts w:hint="cs"/>
          <w:rtl/>
        </w:rPr>
        <w:t>ِّ</w:t>
      </w:r>
      <w:r w:rsidRPr="00AB7B7C">
        <w:rPr>
          <w:rFonts w:hint="cs"/>
          <w:rtl/>
        </w:rPr>
        <w:t>روا بها ما قدم عليه الخليفة وتفر</w:t>
      </w:r>
      <w:r w:rsidR="007D3DD4">
        <w:rPr>
          <w:rFonts w:hint="cs"/>
          <w:rtl/>
        </w:rPr>
        <w:t>َّ</w:t>
      </w:r>
      <w:r w:rsidRPr="00AB7B7C">
        <w:rPr>
          <w:rFonts w:hint="cs"/>
          <w:rtl/>
        </w:rPr>
        <w:t>د به</w:t>
      </w:r>
      <w:r w:rsidR="002A5C48">
        <w:rPr>
          <w:rFonts w:hint="cs"/>
          <w:rtl/>
        </w:rPr>
        <w:t>،</w:t>
      </w:r>
      <w:r w:rsidRPr="00AB7B7C">
        <w:rPr>
          <w:rFonts w:hint="cs"/>
          <w:rtl/>
        </w:rPr>
        <w:t xml:space="preserve"> وكل</w:t>
      </w:r>
      <w:r w:rsidR="007D3DD4">
        <w:rPr>
          <w:rFonts w:hint="cs"/>
          <w:rtl/>
        </w:rPr>
        <w:t>ّ</w:t>
      </w:r>
      <w:r w:rsidRPr="00AB7B7C">
        <w:rPr>
          <w:rFonts w:hint="cs"/>
          <w:rtl/>
        </w:rPr>
        <w:t>ها يخالف ما</w:t>
      </w:r>
      <w:r w:rsidR="002D3F8C">
        <w:rPr>
          <w:rFonts w:hint="cs"/>
          <w:rtl/>
        </w:rPr>
        <w:t xml:space="preserve"> نصَّ </w:t>
      </w:r>
      <w:r w:rsidRPr="00AB7B7C">
        <w:rPr>
          <w:rFonts w:hint="cs"/>
          <w:rtl/>
        </w:rPr>
        <w:t>عليه هو بنفسه</w:t>
      </w:r>
      <w:r w:rsidR="002A5C48">
        <w:rPr>
          <w:rFonts w:hint="cs"/>
          <w:rtl/>
        </w:rPr>
        <w:t>،</w:t>
      </w:r>
      <w:r w:rsidRPr="00AB7B7C">
        <w:rPr>
          <w:rFonts w:hint="cs"/>
          <w:rtl/>
        </w:rPr>
        <w:t xml:space="preserve"> وهي أعذار</w:t>
      </w:r>
      <w:r w:rsidR="007D3DD4">
        <w:rPr>
          <w:rFonts w:hint="cs"/>
          <w:rtl/>
        </w:rPr>
        <w:t>ٌ</w:t>
      </w:r>
      <w:r w:rsidRPr="00AB7B7C">
        <w:rPr>
          <w:rFonts w:hint="cs"/>
          <w:rtl/>
        </w:rPr>
        <w:t xml:space="preserve"> مفتعلة</w:t>
      </w:r>
      <w:r w:rsidR="007D3DD4">
        <w:rPr>
          <w:rFonts w:hint="cs"/>
          <w:rtl/>
        </w:rPr>
        <w:t>ٌ</w:t>
      </w:r>
      <w:r w:rsidRPr="00AB7B7C">
        <w:rPr>
          <w:rFonts w:hint="cs"/>
          <w:rtl/>
        </w:rPr>
        <w:t xml:space="preserve"> لا يدعم قو</w:t>
      </w:r>
      <w:r w:rsidR="007D3DD4">
        <w:rPr>
          <w:rFonts w:hint="cs"/>
          <w:rtl/>
        </w:rPr>
        <w:t>ل</w:t>
      </w:r>
      <w:r w:rsidRPr="00AB7B7C">
        <w:rPr>
          <w:rFonts w:hint="cs"/>
          <w:rtl/>
        </w:rPr>
        <w:t>ا</w:t>
      </w:r>
      <w:r w:rsidR="007D3DD4">
        <w:rPr>
          <w:rFonts w:hint="cs"/>
          <w:rtl/>
        </w:rPr>
        <w:t>ً</w:t>
      </w:r>
      <w:r w:rsidRPr="00AB7B7C">
        <w:rPr>
          <w:rFonts w:hint="cs"/>
          <w:rtl/>
        </w:rPr>
        <w:t xml:space="preserve"> ولا يغني من الحق</w:t>
      </w:r>
      <w:r w:rsidR="007D3DD4">
        <w:rPr>
          <w:rFonts w:hint="cs"/>
          <w:rtl/>
        </w:rPr>
        <w:t>ِّ</w:t>
      </w:r>
      <w:r w:rsidRPr="00AB7B7C">
        <w:rPr>
          <w:rFonts w:hint="cs"/>
          <w:rtl/>
        </w:rPr>
        <w:t xml:space="preserve"> شيئا</w:t>
      </w:r>
      <w:r w:rsidR="007D3DD4">
        <w:rPr>
          <w:rFonts w:hint="cs"/>
          <w:rtl/>
        </w:rPr>
        <w:t>ً</w:t>
      </w:r>
      <w:r w:rsidRPr="00AB7B7C">
        <w:rPr>
          <w:rFonts w:hint="cs"/>
          <w:rtl/>
        </w:rPr>
        <w:t xml:space="preserve">. فمنها: </w:t>
      </w:r>
    </w:p>
    <w:p w:rsidR="001908EB" w:rsidRDefault="0026644B" w:rsidP="007D3DD4">
      <w:pPr>
        <w:pStyle w:val="libNormal"/>
        <w:rPr>
          <w:rtl/>
        </w:rPr>
      </w:pPr>
      <w:r w:rsidRPr="00AB7B7C">
        <w:rPr>
          <w:rFonts w:hint="cs"/>
          <w:rtl/>
        </w:rPr>
        <w:t>1</w:t>
      </w:r>
      <w:r w:rsidR="00155825">
        <w:rPr>
          <w:rFonts w:hint="cs"/>
          <w:rtl/>
        </w:rPr>
        <w:t xml:space="preserve"> - </w:t>
      </w:r>
      <w:r w:rsidRPr="00AB7B7C">
        <w:rPr>
          <w:rFonts w:hint="cs"/>
          <w:rtl/>
        </w:rPr>
        <w:t>إن</w:t>
      </w:r>
      <w:r w:rsidR="007D3DD4">
        <w:rPr>
          <w:rFonts w:hint="cs"/>
          <w:rtl/>
        </w:rPr>
        <w:t>ّ</w:t>
      </w:r>
      <w:r w:rsidRPr="00AB7B7C">
        <w:rPr>
          <w:rFonts w:hint="cs"/>
          <w:rtl/>
        </w:rPr>
        <w:t xml:space="preserve"> المتعة التي نهى عنها عمر هي فسخ الحج</w:t>
      </w:r>
      <w:r w:rsidR="007D3DD4">
        <w:rPr>
          <w:rFonts w:hint="cs"/>
          <w:rtl/>
        </w:rPr>
        <w:t>ِّ</w:t>
      </w:r>
      <w:r w:rsidRPr="00AB7B7C">
        <w:rPr>
          <w:rFonts w:hint="cs"/>
          <w:rtl/>
        </w:rPr>
        <w:t xml:space="preserve"> إلى العمرة التي يحج</w:t>
      </w:r>
      <w:r w:rsidR="007D3DD4">
        <w:rPr>
          <w:rFonts w:hint="cs"/>
          <w:rtl/>
        </w:rPr>
        <w:t>ّ</w:t>
      </w:r>
      <w:r w:rsidRPr="00AB7B7C">
        <w:rPr>
          <w:rFonts w:hint="cs"/>
          <w:rtl/>
        </w:rPr>
        <w:t xml:space="preserve"> بعدها. وتدفعه نصوص الص</w:t>
      </w:r>
      <w:r w:rsidR="007D3DD4">
        <w:rPr>
          <w:rFonts w:hint="cs"/>
          <w:rtl/>
        </w:rPr>
        <w:t>ِّ</w:t>
      </w:r>
      <w:r w:rsidRPr="00AB7B7C">
        <w:rPr>
          <w:rFonts w:hint="cs"/>
          <w:rtl/>
        </w:rPr>
        <w:t>حاح المذكورة عن ابن عب</w:t>
      </w:r>
      <w:r w:rsidR="007D3DD4">
        <w:rPr>
          <w:rFonts w:hint="cs"/>
          <w:rtl/>
        </w:rPr>
        <w:t>ّ</w:t>
      </w:r>
      <w:r w:rsidRPr="00AB7B7C">
        <w:rPr>
          <w:rFonts w:hint="cs"/>
          <w:rtl/>
        </w:rPr>
        <w:t>اس</w:t>
      </w:r>
      <w:r w:rsidR="002A5C48">
        <w:rPr>
          <w:rFonts w:hint="cs"/>
          <w:rtl/>
        </w:rPr>
        <w:t>،</w:t>
      </w:r>
      <w:r w:rsidRPr="00AB7B7C">
        <w:rPr>
          <w:rFonts w:hint="cs"/>
          <w:rtl/>
        </w:rPr>
        <w:t xml:space="preserve"> وعمران بن الحصين وسعد بن أبي وقاص</w:t>
      </w:r>
      <w:r w:rsidR="002A5C48">
        <w:rPr>
          <w:rFonts w:hint="cs"/>
          <w:rtl/>
        </w:rPr>
        <w:t>،</w:t>
      </w:r>
      <w:r w:rsidRPr="00AB7B7C">
        <w:rPr>
          <w:rFonts w:hint="cs"/>
          <w:rtl/>
        </w:rPr>
        <w:t xml:space="preserve"> ومحم</w:t>
      </w:r>
      <w:r w:rsidR="007D3DD4">
        <w:rPr>
          <w:rFonts w:hint="cs"/>
          <w:rtl/>
        </w:rPr>
        <w:t>ّ</w:t>
      </w:r>
      <w:r w:rsidRPr="00AB7B7C">
        <w:rPr>
          <w:rFonts w:hint="cs"/>
          <w:rtl/>
        </w:rPr>
        <w:t>د بن عبد الله بن نوفل</w:t>
      </w:r>
      <w:r w:rsidR="002A5C48">
        <w:rPr>
          <w:rFonts w:hint="cs"/>
          <w:rtl/>
        </w:rPr>
        <w:t>،</w:t>
      </w:r>
      <w:r w:rsidRPr="00AB7B7C">
        <w:rPr>
          <w:rFonts w:hint="cs"/>
          <w:rtl/>
        </w:rPr>
        <w:t xml:space="preserve"> وأبي موسى الأشعري</w:t>
      </w:r>
      <w:r w:rsidR="002A5C48">
        <w:rPr>
          <w:rFonts w:hint="cs"/>
          <w:rtl/>
        </w:rPr>
        <w:t>،</w:t>
      </w:r>
      <w:r w:rsidRPr="00AB7B7C">
        <w:rPr>
          <w:rFonts w:hint="cs"/>
          <w:rtl/>
        </w:rPr>
        <w:t xml:space="preserve"> والحسن</w:t>
      </w:r>
      <w:r w:rsidR="002A5C48">
        <w:rPr>
          <w:rFonts w:hint="cs"/>
          <w:rtl/>
        </w:rPr>
        <w:t>،</w:t>
      </w:r>
      <w:r w:rsidRPr="00AB7B7C">
        <w:rPr>
          <w:rFonts w:hint="cs"/>
          <w:rtl/>
        </w:rPr>
        <w:t xml:space="preserve"> وبعدها نصوص العلماء على أن</w:t>
      </w:r>
      <w:r w:rsidR="007D3DD4">
        <w:rPr>
          <w:rFonts w:hint="cs"/>
          <w:rtl/>
        </w:rPr>
        <w:t>ّ</w:t>
      </w:r>
      <w:r w:rsidRPr="00AB7B7C">
        <w:rPr>
          <w:rFonts w:hint="cs"/>
          <w:rtl/>
        </w:rPr>
        <w:t xml:space="preserve"> المنهي</w:t>
      </w:r>
      <w:r w:rsidR="007D3DD4">
        <w:rPr>
          <w:rFonts w:hint="cs"/>
          <w:rtl/>
        </w:rPr>
        <w:t>َّ</w:t>
      </w:r>
      <w:r w:rsidRPr="00AB7B7C">
        <w:rPr>
          <w:rFonts w:hint="cs"/>
          <w:rtl/>
        </w:rPr>
        <w:t xml:space="preserve"> عنه للخليفة هو متعة الحج</w:t>
      </w:r>
      <w:r w:rsidR="007D3DD4">
        <w:rPr>
          <w:rFonts w:hint="cs"/>
          <w:rtl/>
        </w:rPr>
        <w:t>ِّ</w:t>
      </w:r>
      <w:r w:rsidRPr="00AB7B7C">
        <w:rPr>
          <w:rFonts w:hint="cs"/>
          <w:rtl/>
        </w:rPr>
        <w:t xml:space="preserve"> والجمع بين الحج</w:t>
      </w:r>
      <w:r w:rsidR="007D3DD4">
        <w:rPr>
          <w:rFonts w:hint="cs"/>
          <w:rtl/>
        </w:rPr>
        <w:t>ِّ</w:t>
      </w:r>
      <w:r w:rsidRPr="00AB7B7C">
        <w:rPr>
          <w:rFonts w:hint="cs"/>
          <w:rtl/>
        </w:rPr>
        <w:t xml:space="preserve"> والعمرة. </w:t>
      </w:r>
    </w:p>
    <w:p w:rsidR="001908EB" w:rsidRDefault="0026644B" w:rsidP="006D6B73">
      <w:pPr>
        <w:pStyle w:val="libNormal"/>
        <w:rPr>
          <w:rtl/>
        </w:rPr>
      </w:pPr>
      <w:r w:rsidRPr="00AB7B7C">
        <w:rPr>
          <w:rFonts w:hint="cs"/>
          <w:rtl/>
        </w:rPr>
        <w:t>وقبل هذه كلها تنصيص عمر نفسه على ذلك وتعليله للنهي عنها بقوله</w:t>
      </w:r>
      <w:r w:rsidR="002A5C48">
        <w:rPr>
          <w:rFonts w:hint="cs"/>
          <w:rtl/>
        </w:rPr>
        <w:t>:</w:t>
      </w:r>
      <w:r w:rsidRPr="00AB7B7C">
        <w:rPr>
          <w:rFonts w:hint="cs"/>
          <w:rtl/>
        </w:rPr>
        <w:t xml:space="preserve"> إني أخشى أن يعر</w:t>
      </w:r>
      <w:r w:rsidR="006D6B73">
        <w:rPr>
          <w:rFonts w:hint="cs"/>
          <w:rtl/>
        </w:rPr>
        <w:t>ِّ</w:t>
      </w:r>
      <w:r w:rsidRPr="00AB7B7C">
        <w:rPr>
          <w:rFonts w:hint="cs"/>
          <w:rtl/>
        </w:rPr>
        <w:t>سوا بهن</w:t>
      </w:r>
      <w:r w:rsidR="006D6B73">
        <w:rPr>
          <w:rFonts w:hint="cs"/>
          <w:rtl/>
        </w:rPr>
        <w:t>ّ</w:t>
      </w:r>
      <w:r w:rsidRPr="00AB7B7C">
        <w:rPr>
          <w:rFonts w:hint="cs"/>
          <w:rtl/>
        </w:rPr>
        <w:t xml:space="preserve"> تحت الأراك</w:t>
      </w:r>
      <w:r w:rsidR="00D45EE2">
        <w:rPr>
          <w:rFonts w:hint="cs"/>
          <w:rtl/>
        </w:rPr>
        <w:t xml:space="preserve"> ثمَّ </w:t>
      </w:r>
      <w:r w:rsidRPr="00AB7B7C">
        <w:rPr>
          <w:rFonts w:hint="cs"/>
          <w:rtl/>
        </w:rPr>
        <w:t>يروحوا به حج</w:t>
      </w:r>
      <w:r w:rsidR="006D6B73">
        <w:rPr>
          <w:rFonts w:hint="cs"/>
          <w:rtl/>
        </w:rPr>
        <w:t>ّ</w:t>
      </w:r>
      <w:r w:rsidRPr="00AB7B7C">
        <w:rPr>
          <w:rFonts w:hint="cs"/>
          <w:rtl/>
        </w:rPr>
        <w:t>اجا</w:t>
      </w:r>
      <w:r w:rsidR="006D6B73">
        <w:rPr>
          <w:rFonts w:hint="cs"/>
          <w:rtl/>
        </w:rPr>
        <w:t>ً</w:t>
      </w:r>
      <w:r w:rsidRPr="00AB7B7C">
        <w:rPr>
          <w:rFonts w:hint="cs"/>
          <w:rtl/>
        </w:rPr>
        <w:t>. وقوله</w:t>
      </w:r>
      <w:r w:rsidR="002A5C48">
        <w:rPr>
          <w:rFonts w:hint="cs"/>
          <w:rtl/>
        </w:rPr>
        <w:t>:</w:t>
      </w:r>
      <w:r w:rsidRPr="00AB7B7C">
        <w:rPr>
          <w:rFonts w:hint="cs"/>
          <w:rtl/>
        </w:rPr>
        <w:t xml:space="preserve"> إن</w:t>
      </w:r>
      <w:r w:rsidR="006D6B73">
        <w:rPr>
          <w:rFonts w:hint="cs"/>
          <w:rtl/>
        </w:rPr>
        <w:t>ِّ</w:t>
      </w:r>
      <w:r w:rsidRPr="00AB7B7C">
        <w:rPr>
          <w:rFonts w:hint="cs"/>
          <w:rtl/>
        </w:rPr>
        <w:t>ي لو رخ</w:t>
      </w:r>
      <w:r w:rsidR="006D6B73">
        <w:rPr>
          <w:rFonts w:hint="cs"/>
          <w:rtl/>
        </w:rPr>
        <w:t>ّ</w:t>
      </w:r>
      <w:r w:rsidRPr="00AB7B7C">
        <w:rPr>
          <w:rFonts w:hint="cs"/>
          <w:rtl/>
        </w:rPr>
        <w:t>صت في المتعة لهم لعر</w:t>
      </w:r>
      <w:r w:rsidR="006D6B73">
        <w:rPr>
          <w:rFonts w:hint="cs"/>
          <w:rtl/>
        </w:rPr>
        <w:t>ّ</w:t>
      </w:r>
      <w:r w:rsidRPr="00AB7B7C">
        <w:rPr>
          <w:rFonts w:hint="cs"/>
          <w:rtl/>
        </w:rPr>
        <w:t>سوا بهن</w:t>
      </w:r>
      <w:r w:rsidR="006D6B73">
        <w:rPr>
          <w:rFonts w:hint="cs"/>
          <w:rtl/>
        </w:rPr>
        <w:t>َّ</w:t>
      </w:r>
      <w:r w:rsidRPr="00AB7B7C">
        <w:rPr>
          <w:rFonts w:hint="cs"/>
          <w:rtl/>
        </w:rPr>
        <w:t xml:space="preserve"> في الأراك</w:t>
      </w:r>
      <w:r w:rsidR="00D45EE2">
        <w:rPr>
          <w:rFonts w:hint="cs"/>
          <w:rtl/>
        </w:rPr>
        <w:t xml:space="preserve"> ثمَّ </w:t>
      </w:r>
      <w:r w:rsidRPr="00AB7B7C">
        <w:rPr>
          <w:rFonts w:hint="cs"/>
          <w:rtl/>
        </w:rPr>
        <w:t>راحوا بهن</w:t>
      </w:r>
      <w:r w:rsidR="006D6B73">
        <w:rPr>
          <w:rFonts w:hint="cs"/>
          <w:rtl/>
        </w:rPr>
        <w:t>َّ</w:t>
      </w:r>
      <w:r w:rsidRPr="00AB7B7C">
        <w:rPr>
          <w:rFonts w:hint="cs"/>
          <w:rtl/>
        </w:rPr>
        <w:t xml:space="preserve"> حج</w:t>
      </w:r>
      <w:r w:rsidR="006D6B73">
        <w:rPr>
          <w:rFonts w:hint="cs"/>
          <w:rtl/>
        </w:rPr>
        <w:t>ّ</w:t>
      </w:r>
      <w:r w:rsidRPr="00AB7B7C">
        <w:rPr>
          <w:rFonts w:hint="cs"/>
          <w:rtl/>
        </w:rPr>
        <w:t>اجا</w:t>
      </w:r>
      <w:r w:rsidR="006D6B73">
        <w:rPr>
          <w:rFonts w:hint="cs"/>
          <w:rtl/>
        </w:rPr>
        <w:t>ً</w:t>
      </w:r>
      <w:r w:rsidRPr="00AB7B7C">
        <w:rPr>
          <w:rFonts w:hint="cs"/>
          <w:rtl/>
        </w:rPr>
        <w:t>. وقوله</w:t>
      </w:r>
      <w:r w:rsidR="002A5C48">
        <w:rPr>
          <w:rFonts w:hint="cs"/>
          <w:rtl/>
        </w:rPr>
        <w:t>:</w:t>
      </w:r>
      <w:r w:rsidRPr="00AB7B7C">
        <w:rPr>
          <w:rFonts w:hint="cs"/>
          <w:rtl/>
        </w:rPr>
        <w:t xml:space="preserve"> كرهت أن يظل</w:t>
      </w:r>
      <w:r w:rsidR="006D6B73">
        <w:rPr>
          <w:rFonts w:hint="cs"/>
          <w:rtl/>
        </w:rPr>
        <w:t>ّ</w:t>
      </w:r>
      <w:r w:rsidRPr="00AB7B7C">
        <w:rPr>
          <w:rFonts w:hint="cs"/>
          <w:rtl/>
        </w:rPr>
        <w:t>وا معر</w:t>
      </w:r>
      <w:r w:rsidR="006D6B73">
        <w:rPr>
          <w:rFonts w:hint="cs"/>
          <w:rtl/>
        </w:rPr>
        <w:t>ِّ</w:t>
      </w:r>
      <w:r w:rsidRPr="00AB7B7C">
        <w:rPr>
          <w:rFonts w:hint="cs"/>
          <w:rtl/>
        </w:rPr>
        <w:t>سين بهن</w:t>
      </w:r>
      <w:r w:rsidR="006D6B73">
        <w:rPr>
          <w:rFonts w:hint="cs"/>
          <w:rtl/>
        </w:rPr>
        <w:t>ّ</w:t>
      </w:r>
      <w:r w:rsidRPr="00AB7B7C">
        <w:rPr>
          <w:rFonts w:hint="cs"/>
          <w:rtl/>
        </w:rPr>
        <w:t xml:space="preserve"> في الأراك</w:t>
      </w:r>
      <w:r w:rsidR="00D45EE2">
        <w:rPr>
          <w:rFonts w:hint="cs"/>
          <w:rtl/>
        </w:rPr>
        <w:t xml:space="preserve"> ثمَّ </w:t>
      </w:r>
      <w:r w:rsidRPr="00AB7B7C">
        <w:rPr>
          <w:rFonts w:hint="cs"/>
          <w:rtl/>
        </w:rPr>
        <w:t>يروحون في الحج</w:t>
      </w:r>
      <w:r w:rsidR="006D6B73">
        <w:rPr>
          <w:rFonts w:hint="cs"/>
          <w:rtl/>
        </w:rPr>
        <w:t>ِّ</w:t>
      </w:r>
      <w:r w:rsidRPr="00AB7B7C">
        <w:rPr>
          <w:rFonts w:hint="cs"/>
          <w:rtl/>
        </w:rPr>
        <w:t xml:space="preserve"> تقطر رؤسهم. </w:t>
      </w:r>
    </w:p>
    <w:p w:rsidR="001908EB" w:rsidRDefault="0026644B" w:rsidP="006D6B73">
      <w:pPr>
        <w:pStyle w:val="libNormal"/>
        <w:rPr>
          <w:rtl/>
        </w:rPr>
      </w:pPr>
      <w:r w:rsidRPr="00AB7B7C">
        <w:rPr>
          <w:rFonts w:hint="cs"/>
          <w:rtl/>
        </w:rPr>
        <w:t>وقال الشيخ بدر الدين العيني الحنفي في عمدة القاري شرح صحيح البخاري 4 ص 568</w:t>
      </w:r>
      <w:r w:rsidR="002A5C48">
        <w:rPr>
          <w:rFonts w:hint="cs"/>
          <w:rtl/>
        </w:rPr>
        <w:t>:</w:t>
      </w:r>
      <w:r w:rsidRPr="00AB7B7C">
        <w:rPr>
          <w:rFonts w:hint="cs"/>
          <w:rtl/>
        </w:rPr>
        <w:t xml:space="preserve"> قال عياض وغيره ما جازمين</w:t>
      </w:r>
      <w:r w:rsidR="002A5C48">
        <w:rPr>
          <w:rFonts w:hint="cs"/>
          <w:rtl/>
        </w:rPr>
        <w:t>:</w:t>
      </w:r>
      <w:r w:rsidRPr="00AB7B7C">
        <w:rPr>
          <w:rFonts w:hint="cs"/>
          <w:rtl/>
        </w:rPr>
        <w:t xml:space="preserve"> بأن</w:t>
      </w:r>
      <w:r w:rsidR="006D6B73">
        <w:rPr>
          <w:rFonts w:hint="cs"/>
          <w:rtl/>
        </w:rPr>
        <w:t>َّ</w:t>
      </w:r>
      <w:r w:rsidRPr="00AB7B7C">
        <w:rPr>
          <w:rFonts w:hint="cs"/>
          <w:rtl/>
        </w:rPr>
        <w:t xml:space="preserve"> المتعة التي نهى عنها عمر وعثمان رضي الله عنهما هي فسخ الحج</w:t>
      </w:r>
      <w:r w:rsidR="006D6B73">
        <w:rPr>
          <w:rFonts w:hint="cs"/>
          <w:rtl/>
        </w:rPr>
        <w:t>ِّ</w:t>
      </w:r>
      <w:r w:rsidRPr="00AB7B7C">
        <w:rPr>
          <w:rFonts w:hint="cs"/>
          <w:rtl/>
        </w:rPr>
        <w:t xml:space="preserve"> إلى العمرة لا العمرة التي يحج</w:t>
      </w:r>
      <w:r w:rsidR="006D6B73">
        <w:rPr>
          <w:rFonts w:hint="cs"/>
          <w:rtl/>
        </w:rPr>
        <w:t>ّ</w:t>
      </w:r>
      <w:r w:rsidRPr="00AB7B7C">
        <w:rPr>
          <w:rFonts w:hint="cs"/>
          <w:rtl/>
        </w:rPr>
        <w:t xml:space="preserve"> بعدها. قلت</w:t>
      </w:r>
      <w:r w:rsidR="002A5C48">
        <w:rPr>
          <w:rFonts w:hint="cs"/>
          <w:rtl/>
        </w:rPr>
        <w:t>:</w:t>
      </w:r>
      <w:r w:rsidRPr="00AB7B7C">
        <w:rPr>
          <w:rFonts w:hint="cs"/>
          <w:rtl/>
        </w:rPr>
        <w:t xml:space="preserve"> يرد عليهم ما جاء في رواية مسلم في بعض طرقه التصريح بكونه متعة الحج</w:t>
      </w:r>
      <w:r w:rsidR="006D6B73">
        <w:rPr>
          <w:rFonts w:hint="cs"/>
          <w:rtl/>
        </w:rPr>
        <w:t>ِّ</w:t>
      </w:r>
      <w:r w:rsidR="002A5C48">
        <w:rPr>
          <w:rFonts w:hint="cs"/>
          <w:rtl/>
        </w:rPr>
        <w:t>،</w:t>
      </w:r>
      <w:r w:rsidRPr="00AB7B7C">
        <w:rPr>
          <w:rFonts w:hint="cs"/>
          <w:rtl/>
        </w:rPr>
        <w:t xml:space="preserve"> وفي رواية له</w:t>
      </w:r>
      <w:r w:rsidR="002A5C48">
        <w:rPr>
          <w:rFonts w:hint="cs"/>
          <w:rtl/>
        </w:rPr>
        <w:t>:</w:t>
      </w:r>
      <w:r w:rsidRPr="00AB7B7C">
        <w:rPr>
          <w:rFonts w:hint="cs"/>
          <w:rtl/>
        </w:rPr>
        <w:t xml:space="preserve"> إن</w:t>
      </w:r>
      <w:r w:rsidR="006D6B73">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أعمر بعض أهله في العشر. وفي رواية له جمع بين حج</w:t>
      </w:r>
      <w:r w:rsidR="006D6B73">
        <w:rPr>
          <w:rFonts w:hint="cs"/>
          <w:rtl/>
        </w:rPr>
        <w:t>ّ</w:t>
      </w:r>
      <w:r w:rsidRPr="00AB7B7C">
        <w:rPr>
          <w:rFonts w:hint="cs"/>
          <w:rtl/>
        </w:rPr>
        <w:t xml:space="preserve"> وعمرة. ومراده التمت</w:t>
      </w:r>
      <w:r w:rsidR="006D6B73">
        <w:rPr>
          <w:rFonts w:hint="cs"/>
          <w:rtl/>
        </w:rPr>
        <w:t>ُّ</w:t>
      </w:r>
      <w:r w:rsidRPr="00AB7B7C">
        <w:rPr>
          <w:rFonts w:hint="cs"/>
          <w:rtl/>
        </w:rPr>
        <w:t xml:space="preserve">ع المذكور وهو الجمع بينها في عام واحد. ا ه‍. </w:t>
      </w:r>
    </w:p>
    <w:p w:rsidR="0026644B" w:rsidRPr="00FE66E0" w:rsidRDefault="0026644B" w:rsidP="006D6B73">
      <w:pPr>
        <w:pStyle w:val="libNormal"/>
        <w:rPr>
          <w:rtl/>
        </w:rPr>
      </w:pPr>
      <w:r w:rsidRPr="00AB7B7C">
        <w:rPr>
          <w:rFonts w:hint="cs"/>
          <w:rtl/>
        </w:rPr>
        <w:t>2</w:t>
      </w:r>
      <w:r w:rsidR="00155825">
        <w:rPr>
          <w:rFonts w:hint="cs"/>
          <w:rtl/>
        </w:rPr>
        <w:t xml:space="preserve"> - </w:t>
      </w:r>
      <w:r w:rsidRPr="00AB7B7C">
        <w:rPr>
          <w:rFonts w:hint="cs"/>
          <w:rtl/>
        </w:rPr>
        <w:t>إختصاص إباحة المتعة بالص</w:t>
      </w:r>
      <w:r w:rsidR="006D6B73">
        <w:rPr>
          <w:rFonts w:hint="cs"/>
          <w:rtl/>
        </w:rPr>
        <w:t>َّ</w:t>
      </w:r>
      <w:r w:rsidRPr="00AB7B7C">
        <w:rPr>
          <w:rFonts w:hint="cs"/>
          <w:rtl/>
        </w:rPr>
        <w:t xml:space="preserve">حابة في عمرتهم مع رسول الله </w:t>
      </w:r>
      <w:r w:rsidR="00BB645F">
        <w:rPr>
          <w:rFonts w:hint="cs"/>
          <w:rtl/>
        </w:rPr>
        <w:t>صلّى الله عليه وسلّم</w:t>
      </w:r>
      <w:r w:rsidRPr="00AB7B7C">
        <w:rPr>
          <w:rFonts w:hint="cs"/>
          <w:rtl/>
        </w:rPr>
        <w:t xml:space="preserve"> فحسب. </w:t>
      </w:r>
      <w:r w:rsidRPr="00FE66E0">
        <w:rPr>
          <w:rFonts w:hint="cs"/>
          <w:rtl/>
        </w:rPr>
        <w:t>عزوا ذلك إلى عثمان وإلى الص</w:t>
      </w:r>
      <w:r w:rsidR="006D6B73">
        <w:rPr>
          <w:rFonts w:hint="cs"/>
          <w:rtl/>
        </w:rPr>
        <w:t>َّ</w:t>
      </w:r>
      <w:r w:rsidRPr="00FE66E0">
        <w:rPr>
          <w:rFonts w:hint="cs"/>
          <w:rtl/>
        </w:rPr>
        <w:t>حابي</w:t>
      </w:r>
      <w:r w:rsidR="006D6B73">
        <w:rPr>
          <w:rFonts w:hint="cs"/>
          <w:rtl/>
        </w:rPr>
        <w:t>ِّ</w:t>
      </w:r>
      <w:r w:rsidRPr="00FE66E0">
        <w:rPr>
          <w:rFonts w:hint="cs"/>
          <w:rtl/>
        </w:rPr>
        <w:t xml:space="preserve"> العظيم أبي ذر</w:t>
      </w:r>
      <w:r w:rsidR="006D6B73">
        <w:rPr>
          <w:rFonts w:hint="cs"/>
          <w:rtl/>
        </w:rPr>
        <w:t>ِّ</w:t>
      </w:r>
      <w:r w:rsidRPr="00FE66E0">
        <w:rPr>
          <w:rFonts w:hint="cs"/>
          <w:rtl/>
        </w:rPr>
        <w:t xml:space="preserve"> الغفاري</w:t>
      </w:r>
      <w:r w:rsidR="002A5C48" w:rsidRPr="00FE66E0">
        <w:rPr>
          <w:rFonts w:hint="cs"/>
          <w:rtl/>
        </w:rPr>
        <w:t>،</w:t>
      </w:r>
      <w:r w:rsidRPr="00FE66E0">
        <w:rPr>
          <w:rFonts w:hint="cs"/>
          <w:rtl/>
        </w:rPr>
        <w:t xml:space="preserve"> ويرد عليه كما في زاد المعاد لابن القيم</w:t>
      </w:r>
      <w:r w:rsidR="006D6B73">
        <w:rPr>
          <w:rFonts w:hint="cs"/>
          <w:rtl/>
        </w:rPr>
        <w:t>ِّ</w:t>
      </w:r>
      <w:r w:rsidRPr="00FE66E0">
        <w:rPr>
          <w:rFonts w:hint="cs"/>
          <w:rtl/>
        </w:rPr>
        <w:t xml:space="preserve"> 1 ص 213</w:t>
      </w:r>
      <w:r w:rsidR="002A5C48" w:rsidRPr="00FE66E0">
        <w:rPr>
          <w:rFonts w:hint="cs"/>
          <w:rtl/>
        </w:rPr>
        <w:t>:</w:t>
      </w:r>
      <w:r w:rsidRPr="00FE66E0">
        <w:rPr>
          <w:rFonts w:hint="cs"/>
          <w:rtl/>
        </w:rPr>
        <w:t xml:space="preserve"> إن</w:t>
      </w:r>
      <w:r w:rsidR="006D6B73">
        <w:rPr>
          <w:rFonts w:hint="cs"/>
          <w:rtl/>
        </w:rPr>
        <w:t>ّ</w:t>
      </w:r>
      <w:r w:rsidRPr="00FE66E0">
        <w:rPr>
          <w:rFonts w:hint="cs"/>
          <w:rtl/>
        </w:rPr>
        <w:t xml:space="preserve"> تلكم الآثار الدال</w:t>
      </w:r>
      <w:r w:rsidR="006D6B73">
        <w:rPr>
          <w:rFonts w:hint="cs"/>
          <w:rtl/>
        </w:rPr>
        <w:t>ّ</w:t>
      </w:r>
      <w:r w:rsidRPr="00FE66E0">
        <w:rPr>
          <w:rFonts w:hint="cs"/>
          <w:rtl/>
        </w:rPr>
        <w:t>ة على ال</w:t>
      </w:r>
      <w:r w:rsidR="006D6B73">
        <w:rPr>
          <w:rFonts w:hint="cs"/>
          <w:rtl/>
        </w:rPr>
        <w:t>إ</w:t>
      </w:r>
      <w:r w:rsidRPr="00FE66E0">
        <w:rPr>
          <w:rFonts w:hint="cs"/>
          <w:rtl/>
        </w:rPr>
        <w:t>ختصاص بالص</w:t>
      </w:r>
      <w:r w:rsidR="006D6B73">
        <w:rPr>
          <w:rFonts w:hint="cs"/>
          <w:rtl/>
        </w:rPr>
        <w:t>َّ</w:t>
      </w:r>
      <w:r w:rsidRPr="00FE66E0">
        <w:rPr>
          <w:rFonts w:hint="cs"/>
          <w:rtl/>
        </w:rPr>
        <w:t>حابة بين باطل لا يصح</w:t>
      </w:r>
      <w:r w:rsidR="006D6B73">
        <w:rPr>
          <w:rFonts w:hint="cs"/>
          <w:rtl/>
        </w:rPr>
        <w:t>ّ</w:t>
      </w:r>
      <w:r w:rsidRPr="00FE66E0">
        <w:rPr>
          <w:rFonts w:hint="cs"/>
          <w:rtl/>
        </w:rPr>
        <w:t xml:space="preserve"> عمن ن</w:t>
      </w:r>
      <w:r w:rsidR="006D6B73">
        <w:rPr>
          <w:rFonts w:hint="cs"/>
          <w:rtl/>
        </w:rPr>
        <w:t>ُ</w:t>
      </w:r>
      <w:r w:rsidRPr="00FE66E0">
        <w:rPr>
          <w:rFonts w:hint="cs"/>
          <w:rtl/>
        </w:rPr>
        <w:t>سب إليه البت</w:t>
      </w:r>
      <w:r w:rsidR="006D6B73">
        <w:rPr>
          <w:rFonts w:hint="cs"/>
          <w:rtl/>
        </w:rPr>
        <w:t>ّ</w:t>
      </w:r>
      <w:r w:rsidRPr="00FE66E0">
        <w:rPr>
          <w:rFonts w:hint="cs"/>
          <w:rtl/>
        </w:rPr>
        <w:t>ة</w:t>
      </w:r>
      <w:r w:rsidR="002A5C48" w:rsidRPr="00FE66E0">
        <w:rPr>
          <w:rFonts w:hint="cs"/>
          <w:rtl/>
        </w:rPr>
        <w:t>،</w:t>
      </w:r>
      <w:r w:rsidRPr="00FE66E0">
        <w:rPr>
          <w:rFonts w:hint="cs"/>
          <w:rtl/>
        </w:rPr>
        <w:t xml:space="preserve"> وبين صحيح عن قائل غير معصوم لا يعارض به نصوص المشر</w:t>
      </w:r>
      <w:r w:rsidR="006D6B73">
        <w:rPr>
          <w:rFonts w:hint="cs"/>
          <w:rtl/>
        </w:rPr>
        <w:t>ِّ</w:t>
      </w:r>
      <w:r w:rsidRPr="00FE66E0">
        <w:rPr>
          <w:rFonts w:hint="cs"/>
          <w:rtl/>
        </w:rPr>
        <w:t>ع المعصوم ففي صحيحة الشيخين وغيرهما عن سراقة بن مالك قال</w:t>
      </w:r>
      <w:r w:rsidR="002A5C48" w:rsidRPr="00FE66E0">
        <w:rPr>
          <w:rFonts w:hint="cs"/>
          <w:rtl/>
        </w:rPr>
        <w:t>:</w:t>
      </w:r>
      <w:r w:rsidRPr="00FE66E0">
        <w:rPr>
          <w:rFonts w:hint="cs"/>
          <w:rtl/>
        </w:rPr>
        <w:t xml:space="preserve"> م</w:t>
      </w:r>
      <w:r w:rsidR="006D6B73">
        <w:rPr>
          <w:rFonts w:hint="cs"/>
          <w:rtl/>
        </w:rPr>
        <w:t>ُ</w:t>
      </w:r>
      <w:r w:rsidRPr="00FE66E0">
        <w:rPr>
          <w:rFonts w:hint="cs"/>
          <w:rtl/>
        </w:rPr>
        <w:t>تعتنا هذه يا رسول الله لعامنا هذا أم للأبد</w:t>
      </w:r>
      <w:r w:rsidR="00E7610E" w:rsidRPr="00FE66E0">
        <w:rPr>
          <w:rFonts w:hint="cs"/>
          <w:rtl/>
        </w:rPr>
        <w:t>؟</w:t>
      </w:r>
      <w:r w:rsidRPr="00FE66E0">
        <w:rPr>
          <w:rFonts w:hint="cs"/>
          <w:rtl/>
        </w:rPr>
        <w:t xml:space="preserve"> قال</w:t>
      </w:r>
      <w:r w:rsidR="002A5C48" w:rsidRPr="00FE66E0">
        <w:rPr>
          <w:rFonts w:hint="cs"/>
          <w:rtl/>
        </w:rPr>
        <w:t>:</w:t>
      </w:r>
      <w:r w:rsidRPr="00FE66E0">
        <w:rPr>
          <w:rFonts w:hint="cs"/>
          <w:rtl/>
        </w:rPr>
        <w:t xml:space="preserve"> لا بل للأبد</w:t>
      </w:r>
      <w:r w:rsidR="00155825" w:rsidRPr="00FE66E0">
        <w:rPr>
          <w:rFonts w:hint="cs"/>
          <w:rtl/>
        </w:rPr>
        <w:t xml:space="preserve"> - </w:t>
      </w:r>
      <w:r w:rsidRPr="00FE66E0">
        <w:rPr>
          <w:rFonts w:hint="cs"/>
          <w:rtl/>
        </w:rPr>
        <w:t>لأبد الأبد</w:t>
      </w:r>
      <w:r w:rsidR="00155825" w:rsidRPr="00FE66E0">
        <w:rPr>
          <w:rFonts w:hint="cs"/>
          <w:rtl/>
        </w:rPr>
        <w:t xml:space="preserve"> -</w:t>
      </w:r>
      <w:r w:rsidRPr="00155825">
        <w:rPr>
          <w:rStyle w:val="libFootnotenumChar"/>
          <w:rFonts w:hint="cs"/>
          <w:rtl/>
        </w:rPr>
        <w:t>(1)</w:t>
      </w:r>
      <w:r w:rsidRPr="00FE66E0">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 3 ص 148 كتاب الحج باب عمرة التنعيم</w:t>
      </w:r>
      <w:r w:rsidR="002A5C48">
        <w:rPr>
          <w:rFonts w:hint="cs"/>
          <w:rtl/>
        </w:rPr>
        <w:t>،</w:t>
      </w:r>
      <w:r w:rsidRPr="0026644B">
        <w:rPr>
          <w:rFonts w:hint="cs"/>
          <w:rtl/>
        </w:rPr>
        <w:t xml:space="preserve"> صحيح مسلم 1 ص 346</w:t>
      </w:r>
      <w:r w:rsidR="002A5C48">
        <w:rPr>
          <w:rFonts w:hint="cs"/>
          <w:rtl/>
        </w:rPr>
        <w:t>،</w:t>
      </w:r>
      <w:r w:rsidRPr="0026644B">
        <w:rPr>
          <w:rFonts w:hint="cs"/>
          <w:rtl/>
        </w:rPr>
        <w:t xml:space="preserve"> كتاب الآثار للقاضي أبي يوسف ص 126</w:t>
      </w:r>
      <w:r w:rsidR="002A5C48">
        <w:rPr>
          <w:rFonts w:hint="cs"/>
          <w:rtl/>
        </w:rPr>
        <w:t>،</w:t>
      </w:r>
      <w:r w:rsidRPr="0026644B">
        <w:rPr>
          <w:rFonts w:hint="cs"/>
          <w:rtl/>
        </w:rPr>
        <w:t xml:space="preserve"> سنن ابن ماجة 2 ص 230</w:t>
      </w:r>
      <w:r w:rsidR="002A5C48">
        <w:rPr>
          <w:rFonts w:hint="cs"/>
          <w:rtl/>
        </w:rPr>
        <w:t>،</w:t>
      </w:r>
      <w:r w:rsidRPr="0026644B">
        <w:rPr>
          <w:rFonts w:hint="cs"/>
          <w:rtl/>
        </w:rPr>
        <w:t xml:space="preserve"> مسند أحمد 3 ص 388 و ج 4 ص 175</w:t>
      </w:r>
      <w:r w:rsidR="002A5C48">
        <w:rPr>
          <w:rFonts w:hint="cs"/>
          <w:rtl/>
        </w:rPr>
        <w:t>،</w:t>
      </w:r>
      <w:r w:rsidRPr="0026644B">
        <w:rPr>
          <w:rFonts w:hint="cs"/>
          <w:rtl/>
        </w:rPr>
        <w:t xml:space="preserve"> سنن أبي داود 2 ص 282</w:t>
      </w:r>
      <w:r w:rsidR="002A5C48">
        <w:rPr>
          <w:rFonts w:hint="cs"/>
          <w:rtl/>
        </w:rPr>
        <w:t>،</w:t>
      </w:r>
      <w:r w:rsidRPr="0026644B">
        <w:rPr>
          <w:rFonts w:hint="cs"/>
          <w:rtl/>
        </w:rPr>
        <w:t xml:space="preserve"> صحيح النسائي 5 ص 178</w:t>
      </w:r>
      <w:r w:rsidR="002A5C48">
        <w:rPr>
          <w:rFonts w:hint="cs"/>
          <w:rtl/>
        </w:rPr>
        <w:t>،</w:t>
      </w:r>
      <w:r w:rsidRPr="0026644B">
        <w:rPr>
          <w:rFonts w:hint="cs"/>
          <w:rtl/>
        </w:rPr>
        <w:t xml:space="preserve"> سنن البيهقي 5 ص 19. </w:t>
      </w:r>
    </w:p>
    <w:p w:rsidR="001908EB" w:rsidRDefault="0026644B" w:rsidP="0026644B">
      <w:pPr>
        <w:pStyle w:val="libNormal"/>
      </w:pPr>
      <w:r>
        <w:rPr>
          <w:rFonts w:hint="cs"/>
          <w:rtl/>
        </w:rPr>
        <w:br w:type="page"/>
      </w:r>
    </w:p>
    <w:p w:rsidR="001908EB" w:rsidRDefault="0026644B" w:rsidP="00EC7312">
      <w:pPr>
        <w:pStyle w:val="libNormal"/>
        <w:rPr>
          <w:rtl/>
        </w:rPr>
      </w:pPr>
      <w:r w:rsidRPr="00FE66E0">
        <w:rPr>
          <w:rFonts w:hint="cs"/>
          <w:rtl/>
        </w:rPr>
        <w:lastRenderedPageBreak/>
        <w:t>وفي صحيحه أ</w:t>
      </w:r>
      <w:r w:rsidR="00EC7312">
        <w:rPr>
          <w:rFonts w:hint="cs"/>
          <w:rtl/>
        </w:rPr>
        <w:t>ُ</w:t>
      </w:r>
      <w:r w:rsidRPr="00FE66E0">
        <w:rPr>
          <w:rFonts w:hint="cs"/>
          <w:rtl/>
        </w:rPr>
        <w:t>خرى عن سراقة قال</w:t>
      </w:r>
      <w:r w:rsidR="002A5C48" w:rsidRPr="00FE66E0">
        <w:rPr>
          <w:rFonts w:hint="cs"/>
          <w:rtl/>
        </w:rPr>
        <w:t>:</w:t>
      </w:r>
      <w:r w:rsidRPr="00FE66E0">
        <w:rPr>
          <w:rFonts w:hint="cs"/>
          <w:rtl/>
        </w:rPr>
        <w:t xml:space="preserve"> قام رسول الله </w:t>
      </w:r>
      <w:r w:rsidR="00BB645F" w:rsidRPr="00FE66E0">
        <w:rPr>
          <w:rFonts w:hint="cs"/>
          <w:rtl/>
        </w:rPr>
        <w:t>صلّى الله عليه وسلّم</w:t>
      </w:r>
      <w:r w:rsidRPr="00FE66E0">
        <w:rPr>
          <w:rFonts w:hint="cs"/>
          <w:rtl/>
        </w:rPr>
        <w:t xml:space="preserve"> خطيبا</w:t>
      </w:r>
      <w:r w:rsidR="00EC7312">
        <w:rPr>
          <w:rFonts w:hint="cs"/>
          <w:rtl/>
        </w:rPr>
        <w:t>ً</w:t>
      </w:r>
      <w:r w:rsidRPr="00FE66E0">
        <w:rPr>
          <w:rFonts w:hint="cs"/>
          <w:rtl/>
        </w:rPr>
        <w:t xml:space="preserve"> فقال</w:t>
      </w:r>
      <w:r w:rsidR="002A5C48" w:rsidRPr="00FE66E0">
        <w:rPr>
          <w:rFonts w:hint="cs"/>
          <w:rtl/>
        </w:rPr>
        <w:t>:</w:t>
      </w:r>
      <w:r w:rsidRPr="00FE66E0">
        <w:rPr>
          <w:rFonts w:hint="cs"/>
          <w:rtl/>
        </w:rPr>
        <w:t xml:space="preserve"> ألا إن</w:t>
      </w:r>
      <w:r w:rsidR="00EC7312">
        <w:rPr>
          <w:rFonts w:hint="cs"/>
          <w:rtl/>
        </w:rPr>
        <w:t>ّ</w:t>
      </w:r>
      <w:r w:rsidRPr="00FE66E0">
        <w:rPr>
          <w:rFonts w:hint="cs"/>
          <w:rtl/>
        </w:rPr>
        <w:t xml:space="preserve"> العمرة قد دخلت في الحج</w:t>
      </w:r>
      <w:r w:rsidR="00EC7312">
        <w:rPr>
          <w:rFonts w:hint="cs"/>
          <w:rtl/>
        </w:rPr>
        <w:t>ِّ</w:t>
      </w:r>
      <w:r w:rsidRPr="00FE66E0">
        <w:rPr>
          <w:rFonts w:hint="cs"/>
          <w:rtl/>
        </w:rPr>
        <w:t xml:space="preserve"> إلى يوم القيامة</w:t>
      </w:r>
      <w:r w:rsidRPr="00155825">
        <w:rPr>
          <w:rStyle w:val="libFootnotenumChar"/>
          <w:rFonts w:hint="cs"/>
          <w:rtl/>
        </w:rPr>
        <w:t>(1)</w:t>
      </w:r>
      <w:r w:rsidRPr="00AB7B7C">
        <w:rPr>
          <w:rFonts w:hint="cs"/>
          <w:rtl/>
        </w:rPr>
        <w:t xml:space="preserve">. </w:t>
      </w:r>
    </w:p>
    <w:p w:rsidR="001908EB" w:rsidRDefault="0026644B" w:rsidP="00EC7312">
      <w:pPr>
        <w:pStyle w:val="libNormal"/>
        <w:rPr>
          <w:rtl/>
        </w:rPr>
      </w:pPr>
      <w:r w:rsidRPr="00AB7B7C">
        <w:rPr>
          <w:rFonts w:hint="cs"/>
          <w:rtl/>
        </w:rPr>
        <w:t>وفي صحيحة عن ابن عب</w:t>
      </w:r>
      <w:r w:rsidR="00EC7312">
        <w:rPr>
          <w:rFonts w:hint="cs"/>
          <w:rtl/>
        </w:rPr>
        <w:t>ّ</w:t>
      </w:r>
      <w:r w:rsidRPr="00AB7B7C">
        <w:rPr>
          <w:rFonts w:hint="cs"/>
          <w:rtl/>
        </w:rPr>
        <w:t>اس قال</w:t>
      </w:r>
      <w:r w:rsidR="002A5C48">
        <w:rPr>
          <w:rFonts w:hint="cs"/>
          <w:rtl/>
        </w:rPr>
        <w:t>:</w:t>
      </w:r>
      <w:r w:rsidRPr="00AB7B7C">
        <w:rPr>
          <w:rFonts w:hint="cs"/>
          <w:rtl/>
        </w:rPr>
        <w:t xml:space="preserve"> دخلت العمرة في الحج</w:t>
      </w:r>
      <w:r w:rsidR="00EC7312">
        <w:rPr>
          <w:rFonts w:hint="cs"/>
          <w:rtl/>
        </w:rPr>
        <w:t>ِّ</w:t>
      </w:r>
      <w:r w:rsidRPr="00AB7B7C">
        <w:rPr>
          <w:rFonts w:hint="cs"/>
          <w:rtl/>
        </w:rPr>
        <w:t xml:space="preserve"> إلى يوم القيامة</w:t>
      </w:r>
      <w:r w:rsidRPr="00155825">
        <w:rPr>
          <w:rStyle w:val="libFootnotenumChar"/>
          <w:rFonts w:hint="cs"/>
          <w:rtl/>
        </w:rPr>
        <w:t>(2)</w:t>
      </w:r>
      <w:r w:rsidRPr="00AB7B7C">
        <w:rPr>
          <w:rFonts w:hint="cs"/>
          <w:rtl/>
        </w:rPr>
        <w:t xml:space="preserve"> قال الترمذي بعده في صحيحه 1 ص 175</w:t>
      </w:r>
      <w:r w:rsidR="002A5C48">
        <w:rPr>
          <w:rFonts w:hint="cs"/>
          <w:rtl/>
        </w:rPr>
        <w:t>:</w:t>
      </w:r>
      <w:r w:rsidRPr="00AB7B7C">
        <w:rPr>
          <w:rFonts w:hint="cs"/>
          <w:rtl/>
        </w:rPr>
        <w:t xml:space="preserve"> وفي الباب عن سراقة بن مالك وجابر بن عبد الله ومعنى هذا الحديث</w:t>
      </w:r>
      <w:r w:rsidR="002A5C48">
        <w:rPr>
          <w:rFonts w:hint="cs"/>
          <w:rtl/>
        </w:rPr>
        <w:t>:</w:t>
      </w:r>
      <w:r w:rsidRPr="00AB7B7C">
        <w:rPr>
          <w:rFonts w:hint="cs"/>
          <w:rtl/>
        </w:rPr>
        <w:t xml:space="preserve"> أن لا بأس بالعمرة في أشهر الحج</w:t>
      </w:r>
      <w:r w:rsidR="00EC7312">
        <w:rPr>
          <w:rFonts w:hint="cs"/>
          <w:rtl/>
        </w:rPr>
        <w:t>ِّ</w:t>
      </w:r>
      <w:r w:rsidR="002A5C48">
        <w:rPr>
          <w:rFonts w:hint="cs"/>
          <w:rtl/>
        </w:rPr>
        <w:t>،</w:t>
      </w:r>
      <w:r w:rsidRPr="00AB7B7C">
        <w:rPr>
          <w:rFonts w:hint="cs"/>
          <w:rtl/>
        </w:rPr>
        <w:t xml:space="preserve"> وهكذا فس</w:t>
      </w:r>
      <w:r w:rsidR="00EC7312">
        <w:rPr>
          <w:rFonts w:hint="cs"/>
          <w:rtl/>
        </w:rPr>
        <w:t>َّ</w:t>
      </w:r>
      <w:r w:rsidRPr="00AB7B7C">
        <w:rPr>
          <w:rFonts w:hint="cs"/>
          <w:rtl/>
        </w:rPr>
        <w:t>ره الشافعي وأحمد وإسحق</w:t>
      </w:r>
      <w:r w:rsidR="002A5C48">
        <w:rPr>
          <w:rFonts w:hint="cs"/>
          <w:rtl/>
        </w:rPr>
        <w:t>،</w:t>
      </w:r>
      <w:r w:rsidRPr="00AB7B7C">
        <w:rPr>
          <w:rFonts w:hint="cs"/>
          <w:rtl/>
        </w:rPr>
        <w:t xml:space="preserve"> ومعنى هذا الحديث</w:t>
      </w:r>
      <w:r w:rsidR="002A5C48">
        <w:rPr>
          <w:rFonts w:hint="cs"/>
          <w:rtl/>
        </w:rPr>
        <w:t>:</w:t>
      </w:r>
      <w:r w:rsidRPr="00AB7B7C">
        <w:rPr>
          <w:rFonts w:hint="cs"/>
          <w:rtl/>
        </w:rPr>
        <w:t xml:space="preserve"> أن</w:t>
      </w:r>
      <w:r w:rsidR="00EC7312">
        <w:rPr>
          <w:rFonts w:hint="cs"/>
          <w:rtl/>
        </w:rPr>
        <w:t>َّ</w:t>
      </w:r>
      <w:r w:rsidRPr="00AB7B7C">
        <w:rPr>
          <w:rFonts w:hint="cs"/>
          <w:rtl/>
        </w:rPr>
        <w:t xml:space="preserve"> أهل الجاهلي</w:t>
      </w:r>
      <w:r w:rsidR="00EC7312">
        <w:rPr>
          <w:rFonts w:hint="cs"/>
          <w:rtl/>
        </w:rPr>
        <w:t>ّ</w:t>
      </w:r>
      <w:r w:rsidRPr="00AB7B7C">
        <w:rPr>
          <w:rFonts w:hint="cs"/>
          <w:rtl/>
        </w:rPr>
        <w:t>ة كانوا لا يعتمرون في أشهر الحج</w:t>
      </w:r>
      <w:r w:rsidR="00EC7312">
        <w:rPr>
          <w:rFonts w:hint="cs"/>
          <w:rtl/>
        </w:rPr>
        <w:t>ِّ</w:t>
      </w:r>
      <w:r w:rsidR="00546117">
        <w:rPr>
          <w:rFonts w:hint="cs"/>
          <w:rtl/>
        </w:rPr>
        <w:t xml:space="preserve"> فلمّا </w:t>
      </w:r>
      <w:r w:rsidRPr="00AB7B7C">
        <w:rPr>
          <w:rFonts w:hint="cs"/>
          <w:rtl/>
        </w:rPr>
        <w:t>جاء</w:t>
      </w:r>
      <w:r w:rsidR="00F15AF9">
        <w:rPr>
          <w:rFonts w:hint="cs"/>
          <w:rtl/>
        </w:rPr>
        <w:t xml:space="preserve"> الإسلام </w:t>
      </w:r>
      <w:r w:rsidRPr="00AB7B7C">
        <w:rPr>
          <w:rFonts w:hint="cs"/>
          <w:rtl/>
        </w:rPr>
        <w:t>رخ</w:t>
      </w:r>
      <w:r w:rsidR="00EC7312">
        <w:rPr>
          <w:rFonts w:hint="cs"/>
          <w:rtl/>
        </w:rPr>
        <w:t>ّ</w:t>
      </w:r>
      <w:r w:rsidRPr="00AB7B7C">
        <w:rPr>
          <w:rFonts w:hint="cs"/>
          <w:rtl/>
        </w:rPr>
        <w:t>ص النبي</w:t>
      </w:r>
      <w:r w:rsidR="00EC7312">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في ذلك فقال</w:t>
      </w:r>
      <w:r w:rsidR="002A5C48">
        <w:rPr>
          <w:rFonts w:hint="cs"/>
          <w:rtl/>
        </w:rPr>
        <w:t>:</w:t>
      </w:r>
      <w:r w:rsidRPr="00AB7B7C">
        <w:rPr>
          <w:rFonts w:hint="cs"/>
          <w:rtl/>
        </w:rPr>
        <w:t xml:space="preserve"> دخلت العمرة في الحج</w:t>
      </w:r>
      <w:r w:rsidR="00EC7312">
        <w:rPr>
          <w:rFonts w:hint="cs"/>
          <w:rtl/>
        </w:rPr>
        <w:t>ِّ</w:t>
      </w:r>
      <w:r w:rsidRPr="00AB7B7C">
        <w:rPr>
          <w:rFonts w:hint="cs"/>
          <w:rtl/>
        </w:rPr>
        <w:t xml:space="preserve"> إلى يوم القيامة يعني لا بأس بالعمرة في أشهر الحج</w:t>
      </w:r>
      <w:r w:rsidR="00EC7312">
        <w:rPr>
          <w:rFonts w:hint="cs"/>
          <w:rtl/>
        </w:rPr>
        <w:t>ِّ</w:t>
      </w:r>
      <w:r w:rsidRPr="00AB7B7C">
        <w:rPr>
          <w:rFonts w:hint="cs"/>
          <w:rtl/>
        </w:rPr>
        <w:t xml:space="preserve">. ا ه‍. </w:t>
      </w:r>
    </w:p>
    <w:p w:rsidR="001908EB" w:rsidRPr="00FE66E0" w:rsidRDefault="0026644B" w:rsidP="00EC7312">
      <w:pPr>
        <w:pStyle w:val="libNormal"/>
        <w:rPr>
          <w:rStyle w:val="libNormalChar"/>
          <w:rtl/>
        </w:rPr>
      </w:pPr>
      <w:r w:rsidRPr="00AB7B7C">
        <w:rPr>
          <w:rFonts w:hint="cs"/>
          <w:rtl/>
        </w:rPr>
        <w:t>وفي صحيحة عن عمر نفسه قال</w:t>
      </w:r>
      <w:r w:rsidR="002A5C48">
        <w:rPr>
          <w:rFonts w:hint="cs"/>
          <w:rtl/>
        </w:rPr>
        <w:t>:</w:t>
      </w:r>
      <w:r w:rsidRPr="00AB7B7C">
        <w:rPr>
          <w:rFonts w:hint="cs"/>
          <w:rtl/>
        </w:rPr>
        <w:t xml:space="preserve"> قال رسول الله </w:t>
      </w:r>
      <w:r w:rsidR="00BB645F">
        <w:rPr>
          <w:rFonts w:hint="cs"/>
          <w:rtl/>
        </w:rPr>
        <w:t>صلّى الله عليه وسلّم</w:t>
      </w:r>
      <w:r w:rsidRPr="00AB7B7C">
        <w:rPr>
          <w:rFonts w:hint="cs"/>
          <w:rtl/>
        </w:rPr>
        <w:t xml:space="preserve"> أتاني جبرئيل عليه السلام وأنا بالعقيق فقال</w:t>
      </w:r>
      <w:r w:rsidR="002A5C48">
        <w:rPr>
          <w:rFonts w:hint="cs"/>
          <w:rtl/>
        </w:rPr>
        <w:t>:</w:t>
      </w:r>
      <w:r w:rsidRPr="00AB7B7C">
        <w:rPr>
          <w:rFonts w:hint="cs"/>
          <w:rtl/>
        </w:rPr>
        <w:t xml:space="preserve"> صل</w:t>
      </w:r>
      <w:r w:rsidR="00EC7312">
        <w:rPr>
          <w:rFonts w:hint="cs"/>
          <w:rtl/>
        </w:rPr>
        <w:t>ِّ</w:t>
      </w:r>
      <w:r w:rsidRPr="00AB7B7C">
        <w:rPr>
          <w:rFonts w:hint="cs"/>
          <w:rtl/>
        </w:rPr>
        <w:t xml:space="preserve"> في هذا الوادي المبارك ركعتين وقل</w:t>
      </w:r>
      <w:r w:rsidR="002A5C48">
        <w:rPr>
          <w:rFonts w:hint="cs"/>
          <w:rtl/>
        </w:rPr>
        <w:t>:</w:t>
      </w:r>
      <w:r w:rsidRPr="00AB7B7C">
        <w:rPr>
          <w:rFonts w:hint="cs"/>
          <w:rtl/>
        </w:rPr>
        <w:t xml:space="preserve"> عمرة</w:t>
      </w:r>
      <w:r w:rsidR="00EC7312">
        <w:rPr>
          <w:rFonts w:hint="cs"/>
          <w:rtl/>
        </w:rPr>
        <w:t>ٌ</w:t>
      </w:r>
      <w:r w:rsidRPr="00AB7B7C">
        <w:rPr>
          <w:rFonts w:hint="cs"/>
          <w:rtl/>
        </w:rPr>
        <w:t xml:space="preserve"> في حج</w:t>
      </w:r>
      <w:r w:rsidR="00EC7312">
        <w:rPr>
          <w:rFonts w:hint="cs"/>
          <w:rtl/>
        </w:rPr>
        <w:t>ّ</w:t>
      </w:r>
      <w:r w:rsidRPr="00AB7B7C">
        <w:rPr>
          <w:rFonts w:hint="cs"/>
          <w:rtl/>
        </w:rPr>
        <w:t>ة فقد دخلت العمرة في الحج</w:t>
      </w:r>
      <w:r w:rsidR="00EC7312">
        <w:rPr>
          <w:rFonts w:hint="cs"/>
          <w:rtl/>
        </w:rPr>
        <w:t>ِّ</w:t>
      </w:r>
      <w:r w:rsidRPr="00AB7B7C">
        <w:rPr>
          <w:rFonts w:hint="cs"/>
          <w:rtl/>
        </w:rPr>
        <w:t xml:space="preserve"> إلى يوم القيامة</w:t>
      </w:r>
      <w:r w:rsidRPr="00155825">
        <w:rPr>
          <w:rStyle w:val="libFootnotenumChar"/>
          <w:rFonts w:hint="cs"/>
          <w:rtl/>
        </w:rPr>
        <w:t>(3)</w:t>
      </w:r>
      <w:r w:rsidRPr="00FE66E0">
        <w:rPr>
          <w:rStyle w:val="libNormalChar"/>
          <w:rFonts w:hint="cs"/>
          <w:rtl/>
        </w:rPr>
        <w:t xml:space="preserve"> فما أجرأ الخليفة على سن</w:t>
      </w:r>
      <w:r w:rsidR="00EC7312">
        <w:rPr>
          <w:rStyle w:val="libNormalChar"/>
          <w:rFonts w:hint="cs"/>
          <w:rtl/>
        </w:rPr>
        <w:t>َّ</w:t>
      </w:r>
      <w:r w:rsidRPr="00FE66E0">
        <w:rPr>
          <w:rStyle w:val="libNormalChar"/>
          <w:rFonts w:hint="cs"/>
          <w:rtl/>
        </w:rPr>
        <w:t xml:space="preserve">ة أخبره بها رسول الله وأتى بها جبرئيل. </w:t>
      </w:r>
    </w:p>
    <w:p w:rsidR="001908EB" w:rsidRDefault="0026644B" w:rsidP="00FE66E0">
      <w:pPr>
        <w:pStyle w:val="libNormal"/>
        <w:rPr>
          <w:rtl/>
        </w:rPr>
      </w:pPr>
      <w:r w:rsidRPr="00AB7B7C">
        <w:rPr>
          <w:rFonts w:hint="cs"/>
          <w:rtl/>
        </w:rPr>
        <w:t>وقال السندي في حاشية سنن ابن ماجة 2 ص 231</w:t>
      </w:r>
      <w:r w:rsidR="002A5C48">
        <w:rPr>
          <w:rFonts w:hint="cs"/>
          <w:rtl/>
        </w:rPr>
        <w:t>:</w:t>
      </w:r>
      <w:r w:rsidRPr="00AB7B7C">
        <w:rPr>
          <w:rFonts w:hint="cs"/>
          <w:rtl/>
        </w:rPr>
        <w:t xml:space="preserve"> ظاهر حديث بلال موافقة نهي عمر عن المتعة والجمهور على خلافه وإن</w:t>
      </w:r>
      <w:r w:rsidR="00EC7312">
        <w:rPr>
          <w:rFonts w:hint="cs"/>
          <w:rtl/>
        </w:rPr>
        <w:t>َّ</w:t>
      </w:r>
      <w:r w:rsidRPr="00AB7B7C">
        <w:rPr>
          <w:rFonts w:hint="cs"/>
          <w:rtl/>
        </w:rPr>
        <w:t xml:space="preserve"> المتعة غير مخصوصة بهم فلذلك حملوا المتعة بالفسخ والله أعلم. ا ه‍. </w:t>
      </w:r>
    </w:p>
    <w:p w:rsidR="00EC7312" w:rsidRDefault="0026644B" w:rsidP="00EC7312">
      <w:pPr>
        <w:pStyle w:val="libNormal"/>
        <w:rPr>
          <w:rtl/>
        </w:rPr>
      </w:pPr>
      <w:r w:rsidRPr="00AB7B7C">
        <w:rPr>
          <w:rFonts w:hint="cs"/>
          <w:rtl/>
        </w:rPr>
        <w:t>وحديث بلال هذا من الأحاديث الدال</w:t>
      </w:r>
      <w:r w:rsidR="00EC7312">
        <w:rPr>
          <w:rFonts w:hint="cs"/>
          <w:rtl/>
        </w:rPr>
        <w:t>ّ</w:t>
      </w:r>
      <w:r w:rsidRPr="00AB7B7C">
        <w:rPr>
          <w:rFonts w:hint="cs"/>
          <w:rtl/>
        </w:rPr>
        <w:t>ة على اختصاص المتعة بالص</w:t>
      </w:r>
      <w:r w:rsidR="00EC7312">
        <w:rPr>
          <w:rFonts w:hint="cs"/>
          <w:rtl/>
        </w:rPr>
        <w:t>ّ</w:t>
      </w:r>
      <w:r w:rsidRPr="00AB7B7C">
        <w:rPr>
          <w:rFonts w:hint="cs"/>
          <w:rtl/>
        </w:rPr>
        <w:t>حابة وفيه قال أحمد</w:t>
      </w:r>
      <w:r w:rsidR="002A5C48">
        <w:rPr>
          <w:rFonts w:hint="cs"/>
          <w:rtl/>
        </w:rPr>
        <w:t>:</w:t>
      </w:r>
      <w:r w:rsidRPr="00AB7B7C">
        <w:rPr>
          <w:rFonts w:hint="cs"/>
          <w:rtl/>
        </w:rPr>
        <w:t xml:space="preserve"> لا يعرف هذا الر</w:t>
      </w:r>
      <w:r w:rsidR="00EC7312">
        <w:rPr>
          <w:rFonts w:hint="cs"/>
          <w:rtl/>
        </w:rPr>
        <w:t>َّ</w:t>
      </w:r>
      <w:r w:rsidRPr="00AB7B7C">
        <w:rPr>
          <w:rFonts w:hint="cs"/>
          <w:rtl/>
        </w:rPr>
        <w:t>جل</w:t>
      </w:r>
      <w:r w:rsidR="002A5C48">
        <w:rPr>
          <w:rFonts w:hint="cs"/>
          <w:rtl/>
        </w:rPr>
        <w:t>،</w:t>
      </w:r>
      <w:r w:rsidRPr="00AB7B7C">
        <w:rPr>
          <w:rFonts w:hint="cs"/>
          <w:rtl/>
        </w:rPr>
        <w:t xml:space="preserve"> هذا حديث</w:t>
      </w:r>
      <w:r w:rsidR="00EC7312">
        <w:rPr>
          <w:rFonts w:hint="cs"/>
          <w:rtl/>
        </w:rPr>
        <w:t>ٌ</w:t>
      </w:r>
      <w:r w:rsidRPr="00AB7B7C">
        <w:rPr>
          <w:rFonts w:hint="cs"/>
          <w:rtl/>
        </w:rPr>
        <w:t xml:space="preserve"> ليس إسناده بالمعروف</w:t>
      </w:r>
      <w:r w:rsidR="002A5C48">
        <w:rPr>
          <w:rFonts w:hint="cs"/>
          <w:rtl/>
        </w:rPr>
        <w:t>،</w:t>
      </w:r>
      <w:r w:rsidRPr="00AB7B7C">
        <w:rPr>
          <w:rFonts w:hint="cs"/>
          <w:rtl/>
        </w:rPr>
        <w:t xml:space="preserve"> ليس حديث بلال عندي بثبت وقال ابن القي</w:t>
      </w:r>
      <w:r w:rsidR="00EC7312">
        <w:rPr>
          <w:rFonts w:hint="cs"/>
          <w:rtl/>
        </w:rPr>
        <w:t>ِّ</w:t>
      </w:r>
      <w:r w:rsidRPr="00AB7B7C">
        <w:rPr>
          <w:rFonts w:hint="cs"/>
          <w:rtl/>
        </w:rPr>
        <w:t>م في زاد المعاد بعد نقله قول أحمد</w:t>
      </w:r>
      <w:r w:rsidR="002A5C48">
        <w:rPr>
          <w:rFonts w:hint="cs"/>
          <w:rtl/>
        </w:rPr>
        <w:t>:</w:t>
      </w:r>
      <w:r w:rsidRPr="00AB7B7C">
        <w:rPr>
          <w:rFonts w:hint="cs"/>
          <w:rtl/>
        </w:rPr>
        <w:t xml:space="preserve"> قلت</w:t>
      </w:r>
      <w:r w:rsidR="002A5C48">
        <w:rPr>
          <w:rFonts w:hint="cs"/>
          <w:rtl/>
        </w:rPr>
        <w:t>:</w:t>
      </w:r>
      <w:r w:rsidRPr="00AB7B7C">
        <w:rPr>
          <w:rFonts w:hint="cs"/>
          <w:rtl/>
        </w:rPr>
        <w:t xml:space="preserve"> ومم</w:t>
      </w:r>
      <w:r w:rsidR="00EC7312">
        <w:rPr>
          <w:rFonts w:hint="cs"/>
          <w:rtl/>
        </w:rPr>
        <w:t>ّ</w:t>
      </w:r>
      <w:r w:rsidRPr="00AB7B7C">
        <w:rPr>
          <w:rFonts w:hint="cs"/>
          <w:rtl/>
        </w:rPr>
        <w:t>ا يدل</w:t>
      </w:r>
      <w:r w:rsidR="00EC7312">
        <w:rPr>
          <w:rFonts w:hint="cs"/>
          <w:rtl/>
        </w:rPr>
        <w:t>ُّ</w:t>
      </w:r>
      <w:r w:rsidRPr="00AB7B7C">
        <w:rPr>
          <w:rFonts w:hint="cs"/>
          <w:rtl/>
        </w:rPr>
        <w:t xml:space="preserve"> على صح</w:t>
      </w:r>
      <w:r w:rsidR="00EC7312">
        <w:rPr>
          <w:rFonts w:hint="cs"/>
          <w:rtl/>
        </w:rPr>
        <w:t>ّ</w:t>
      </w:r>
      <w:r w:rsidRPr="00AB7B7C">
        <w:rPr>
          <w:rFonts w:hint="cs"/>
          <w:rtl/>
        </w:rPr>
        <w:t>ة قول الإمام أحمد وإن</w:t>
      </w:r>
      <w:r w:rsidR="00EC7312">
        <w:rPr>
          <w:rFonts w:hint="cs"/>
          <w:rtl/>
        </w:rPr>
        <w:t>َّ</w:t>
      </w:r>
      <w:r w:rsidRPr="00AB7B7C">
        <w:rPr>
          <w:rFonts w:hint="cs"/>
          <w:rtl/>
        </w:rPr>
        <w:t xml:space="preserve"> هذا الحديث لا يصح</w:t>
      </w:r>
      <w:r w:rsidR="00EC7312">
        <w:rPr>
          <w:rFonts w:hint="cs"/>
          <w:rtl/>
        </w:rPr>
        <w:t>ُّ</w:t>
      </w:r>
      <w:r w:rsidRPr="00AB7B7C">
        <w:rPr>
          <w:rFonts w:hint="cs"/>
          <w:rtl/>
        </w:rPr>
        <w:t xml:space="preserve"> أن</w:t>
      </w:r>
      <w:r w:rsidR="00EC7312">
        <w:rPr>
          <w:rFonts w:hint="cs"/>
          <w:rtl/>
        </w:rPr>
        <w:t>َّ</w:t>
      </w:r>
      <w:r w:rsidRPr="00AB7B7C">
        <w:rPr>
          <w:rFonts w:hint="cs"/>
          <w:rtl/>
        </w:rPr>
        <w:t xml:space="preserve"> النبي</w:t>
      </w:r>
      <w:r w:rsidR="00EC7312">
        <w:rPr>
          <w:rFonts w:hint="cs"/>
          <w:rtl/>
        </w:rPr>
        <w:t>َّ</w:t>
      </w:r>
      <w:r w:rsidRPr="00AB7B7C">
        <w:rPr>
          <w:rFonts w:hint="cs"/>
          <w:rtl/>
        </w:rPr>
        <w:t xml:space="preserve"> </w:t>
      </w:r>
      <w:r w:rsidR="00BB645F">
        <w:rPr>
          <w:rFonts w:hint="cs"/>
          <w:rtl/>
        </w:rPr>
        <w:t>صلّى الله عليه وسلّم</w:t>
      </w:r>
      <w:r w:rsidRPr="00AB7B7C">
        <w:rPr>
          <w:rFonts w:hint="cs"/>
          <w:rtl/>
        </w:rPr>
        <w:t xml:space="preserve"> أخبر عن المتعة إن</w:t>
      </w:r>
      <w:r w:rsidR="00EC7312">
        <w:rPr>
          <w:rFonts w:hint="cs"/>
          <w:rtl/>
        </w:rPr>
        <w:t>ّ</w:t>
      </w:r>
      <w:r w:rsidRPr="00AB7B7C">
        <w:rPr>
          <w:rFonts w:hint="cs"/>
          <w:rtl/>
        </w:rPr>
        <w:t>ها للأبد</w:t>
      </w:r>
      <w:r w:rsidR="002A5C48">
        <w:rPr>
          <w:rFonts w:hint="cs"/>
          <w:rtl/>
        </w:rPr>
        <w:t>،</w:t>
      </w:r>
      <w:r w:rsidRPr="00AB7B7C">
        <w:rPr>
          <w:rFonts w:hint="cs"/>
          <w:rtl/>
        </w:rPr>
        <w:t xml:space="preserve"> فنحن نشهد بالله أن</w:t>
      </w:r>
      <w:r w:rsidR="00EC7312">
        <w:rPr>
          <w:rFonts w:hint="cs"/>
          <w:rtl/>
        </w:rPr>
        <w:t>ّ</w:t>
      </w:r>
      <w:r w:rsidRPr="00AB7B7C">
        <w:rPr>
          <w:rFonts w:hint="cs"/>
          <w:rtl/>
        </w:rPr>
        <w:t xml:space="preserve"> حديث بلال هذا لا يصح</w:t>
      </w:r>
      <w:r w:rsidR="00EC7312">
        <w:rPr>
          <w:rFonts w:hint="cs"/>
          <w:rtl/>
        </w:rPr>
        <w:t>ُّ</w:t>
      </w:r>
      <w:r w:rsidRPr="00AB7B7C">
        <w:rPr>
          <w:rFonts w:hint="cs"/>
          <w:rtl/>
        </w:rPr>
        <w:t xml:space="preserve"> عن رسول الله</w:t>
      </w:r>
      <w:r w:rsidR="002A5C48">
        <w:rPr>
          <w:rFonts w:hint="cs"/>
          <w:rtl/>
        </w:rPr>
        <w:t>،</w:t>
      </w:r>
      <w:r w:rsidRPr="00AB7B7C">
        <w:rPr>
          <w:rFonts w:hint="cs"/>
          <w:rtl/>
        </w:rPr>
        <w:t xml:space="preserve"> وهو غلط</w:t>
      </w:r>
      <w:r w:rsidR="00EC7312">
        <w:rPr>
          <w:rFonts w:hint="cs"/>
          <w:rtl/>
        </w:rPr>
        <w:t>ٌ</w:t>
      </w:r>
      <w:r w:rsidRPr="00AB7B7C">
        <w:rPr>
          <w:rFonts w:hint="cs"/>
          <w:rtl/>
        </w:rPr>
        <w:t xml:space="preserve"> عليه وكيف ت</w:t>
      </w:r>
      <w:r w:rsidR="00EC7312">
        <w:rPr>
          <w:rFonts w:hint="cs"/>
          <w:rtl/>
        </w:rPr>
        <w:t>ُ</w:t>
      </w:r>
      <w:r w:rsidRPr="00AB7B7C">
        <w:rPr>
          <w:rFonts w:hint="cs"/>
          <w:rtl/>
        </w:rPr>
        <w:t>قد</w:t>
      </w:r>
      <w:r w:rsidR="00EC7312">
        <w:rPr>
          <w:rFonts w:hint="cs"/>
          <w:rtl/>
        </w:rPr>
        <w:t>َّ</w:t>
      </w:r>
      <w:r w:rsidRPr="00AB7B7C">
        <w:rPr>
          <w:rFonts w:hint="cs"/>
          <w:rtl/>
        </w:rPr>
        <w:t>م رواية بلال على روايات الثقات ال</w:t>
      </w:r>
      <w:r w:rsidR="00EC7312">
        <w:rPr>
          <w:rFonts w:hint="cs"/>
          <w:rtl/>
        </w:rPr>
        <w:t>أ</w:t>
      </w:r>
      <w:r w:rsidRPr="00AB7B7C">
        <w:rPr>
          <w:rFonts w:hint="cs"/>
          <w:rtl/>
        </w:rPr>
        <w:t>ثبات</w:t>
      </w:r>
      <w:r w:rsidR="00155825">
        <w:rPr>
          <w:rFonts w:hint="cs"/>
          <w:rtl/>
        </w:rPr>
        <w:t xml:space="preserve"> - </w:t>
      </w:r>
      <w:r w:rsidRPr="00AB7B7C">
        <w:rPr>
          <w:rFonts w:hint="cs"/>
          <w:rtl/>
        </w:rPr>
        <w:t>إلى أن قال</w:t>
      </w:r>
      <w:r w:rsidR="002A5C48">
        <w:rPr>
          <w:rFonts w:hint="cs"/>
          <w:rtl/>
        </w:rPr>
        <w:t>:</w:t>
      </w:r>
      <w:r w:rsidRPr="00AB7B7C">
        <w:rPr>
          <w:rFonts w:hint="cs"/>
          <w:rtl/>
        </w:rPr>
        <w:t xml:space="preserve"> </w:t>
      </w:r>
    </w:p>
    <w:p w:rsidR="0026644B" w:rsidRPr="00FE66E0" w:rsidRDefault="0026644B" w:rsidP="00EC7312">
      <w:pPr>
        <w:pStyle w:val="libNormal"/>
        <w:rPr>
          <w:rtl/>
        </w:rPr>
      </w:pPr>
      <w:r w:rsidRPr="00AB7B7C">
        <w:rPr>
          <w:rFonts w:hint="cs"/>
          <w:rtl/>
        </w:rPr>
        <w:t>قال المجو</w:t>
      </w:r>
      <w:r w:rsidR="00EC7312">
        <w:rPr>
          <w:rFonts w:hint="cs"/>
          <w:rtl/>
        </w:rPr>
        <w:t>ِّ</w:t>
      </w:r>
      <w:r w:rsidRPr="00AB7B7C">
        <w:rPr>
          <w:rFonts w:hint="cs"/>
          <w:rtl/>
        </w:rPr>
        <w:t>زون للفسخ</w:t>
      </w:r>
      <w:r w:rsidR="002A5C48">
        <w:rPr>
          <w:rFonts w:hint="cs"/>
          <w:rtl/>
        </w:rPr>
        <w:t>:</w:t>
      </w:r>
      <w:r w:rsidRPr="00AB7B7C">
        <w:rPr>
          <w:rFonts w:hint="cs"/>
          <w:rtl/>
        </w:rPr>
        <w:t xml:space="preserve"> هذا قول</w:t>
      </w:r>
      <w:r w:rsidR="00EC7312">
        <w:rPr>
          <w:rFonts w:hint="cs"/>
          <w:rtl/>
        </w:rPr>
        <w:t>ٌ</w:t>
      </w:r>
      <w:r w:rsidRPr="00AB7B7C">
        <w:rPr>
          <w:rFonts w:hint="cs"/>
          <w:rtl/>
        </w:rPr>
        <w:t xml:space="preserve"> فاسد</w:t>
      </w:r>
      <w:r w:rsidR="00EC7312">
        <w:rPr>
          <w:rFonts w:hint="cs"/>
          <w:rtl/>
        </w:rPr>
        <w:t>ٌ</w:t>
      </w:r>
      <w:r w:rsidRPr="00AB7B7C">
        <w:rPr>
          <w:rFonts w:hint="cs"/>
          <w:rtl/>
        </w:rPr>
        <w:t xml:space="preserve"> لا شك</w:t>
      </w:r>
      <w:r w:rsidR="00EC7312">
        <w:rPr>
          <w:rFonts w:hint="cs"/>
          <w:rtl/>
        </w:rPr>
        <w:t>َّ</w:t>
      </w:r>
      <w:r w:rsidRPr="00AB7B7C">
        <w:rPr>
          <w:rFonts w:hint="cs"/>
          <w:rtl/>
        </w:rPr>
        <w:t xml:space="preserve"> فيه بل هذا رأي</w:t>
      </w:r>
      <w:r w:rsidR="00EC7312">
        <w:rPr>
          <w:rFonts w:hint="cs"/>
          <w:rtl/>
        </w:rPr>
        <w:t>ٌ</w:t>
      </w:r>
      <w:r w:rsidRPr="00AB7B7C">
        <w:rPr>
          <w:rFonts w:hint="cs"/>
          <w:rtl/>
        </w:rPr>
        <w:t xml:space="preserve"> لا شك</w:t>
      </w:r>
      <w:r w:rsidR="00EC7312">
        <w:rPr>
          <w:rFonts w:hint="cs"/>
          <w:rtl/>
        </w:rPr>
        <w:t>َّ</w:t>
      </w:r>
      <w:r w:rsidRPr="00AB7B7C">
        <w:rPr>
          <w:rFonts w:hint="cs"/>
          <w:rtl/>
        </w:rPr>
        <w:t xml:space="preserve"> فيه</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مسند أحمد 4 ص 957</w:t>
      </w:r>
      <w:r w:rsidR="002A5C48">
        <w:rPr>
          <w:rFonts w:hint="cs"/>
          <w:rtl/>
        </w:rPr>
        <w:t>،</w:t>
      </w:r>
      <w:r w:rsidRPr="0026644B">
        <w:rPr>
          <w:rFonts w:hint="cs"/>
          <w:rtl/>
        </w:rPr>
        <w:t xml:space="preserve"> سنن ابن ماجة 2 ص 229</w:t>
      </w:r>
      <w:r w:rsidR="002A5C48">
        <w:rPr>
          <w:rFonts w:hint="cs"/>
          <w:rtl/>
        </w:rPr>
        <w:t>،</w:t>
      </w:r>
      <w:r w:rsidRPr="0026644B">
        <w:rPr>
          <w:rFonts w:hint="cs"/>
          <w:rtl/>
        </w:rPr>
        <w:t xml:space="preserve"> سنن البيهقي 4 ص 552</w:t>
      </w:r>
      <w:r w:rsidR="002A5C48">
        <w:rPr>
          <w:rFonts w:hint="cs"/>
          <w:rtl/>
        </w:rPr>
        <w:t>،</w:t>
      </w:r>
      <w:r w:rsidRPr="0026644B">
        <w:rPr>
          <w:rFonts w:hint="cs"/>
          <w:rtl/>
        </w:rPr>
        <w:t xml:space="preserve">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صحيح مسلم 1 ص 355</w:t>
      </w:r>
      <w:r w:rsidR="002A5C48">
        <w:rPr>
          <w:rFonts w:hint="cs"/>
          <w:rtl/>
        </w:rPr>
        <w:t>،</w:t>
      </w:r>
      <w:r w:rsidRPr="0026644B">
        <w:rPr>
          <w:rFonts w:hint="cs"/>
          <w:rtl/>
        </w:rPr>
        <w:t xml:space="preserve"> سنن الدارمي 2 ص 51</w:t>
      </w:r>
      <w:r w:rsidR="002A5C48">
        <w:rPr>
          <w:rFonts w:hint="cs"/>
          <w:rtl/>
        </w:rPr>
        <w:t>،</w:t>
      </w:r>
      <w:r w:rsidRPr="0026644B">
        <w:rPr>
          <w:rFonts w:hint="cs"/>
          <w:rtl/>
        </w:rPr>
        <w:t xml:space="preserve"> صحيح الترمذي 1 ص 175</w:t>
      </w:r>
      <w:r w:rsidR="002A5C48">
        <w:rPr>
          <w:rFonts w:hint="cs"/>
          <w:rtl/>
        </w:rPr>
        <w:t>،</w:t>
      </w:r>
      <w:r w:rsidRPr="0026644B">
        <w:rPr>
          <w:rFonts w:hint="cs"/>
          <w:rtl/>
        </w:rPr>
        <w:t xml:space="preserve"> سنن أبي داود 1 ص 283</w:t>
      </w:r>
      <w:r w:rsidR="002A5C48">
        <w:rPr>
          <w:rFonts w:hint="cs"/>
          <w:rtl/>
        </w:rPr>
        <w:t>،</w:t>
      </w:r>
      <w:r w:rsidRPr="0026644B">
        <w:rPr>
          <w:rFonts w:hint="cs"/>
          <w:rtl/>
        </w:rPr>
        <w:t xml:space="preserve"> سنن النسائي 5 ص 181</w:t>
      </w:r>
      <w:r w:rsidR="002A5C48">
        <w:rPr>
          <w:rFonts w:hint="cs"/>
          <w:rtl/>
        </w:rPr>
        <w:t>،</w:t>
      </w:r>
      <w:r w:rsidRPr="0026644B">
        <w:rPr>
          <w:rFonts w:hint="cs"/>
          <w:rtl/>
        </w:rPr>
        <w:t xml:space="preserve"> سنن البيهقي 4 ص 344. تفسير ابن كثير 1 ص 230 وصح</w:t>
      </w:r>
      <w:r w:rsidR="00EC7312">
        <w:rPr>
          <w:rFonts w:hint="cs"/>
          <w:rtl/>
        </w:rPr>
        <w:t>ّ</w:t>
      </w:r>
      <w:r w:rsidRPr="0026644B">
        <w:rPr>
          <w:rFonts w:hint="cs"/>
          <w:rtl/>
        </w:rPr>
        <w:t xml:space="preserve">حه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أخرجه البيهقي في سننه 5 ص 13 وقال</w:t>
      </w:r>
      <w:r w:rsidR="002A5C48">
        <w:rPr>
          <w:rFonts w:hint="cs"/>
          <w:rtl/>
        </w:rPr>
        <w:t>:</w:t>
      </w:r>
      <w:r w:rsidRPr="0026644B">
        <w:rPr>
          <w:rFonts w:hint="cs"/>
          <w:rtl/>
        </w:rPr>
        <w:t xml:space="preserve"> رواه البخاري في الصحيح.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وقد صر</w:t>
      </w:r>
      <w:r w:rsidR="008767BC">
        <w:rPr>
          <w:rFonts w:hint="cs"/>
          <w:rtl/>
        </w:rPr>
        <w:t>ّ</w:t>
      </w:r>
      <w:r w:rsidRPr="00AB7B7C">
        <w:rPr>
          <w:rFonts w:hint="cs"/>
          <w:rtl/>
        </w:rPr>
        <w:t>ح بأنه رأي من هو أعظم من عثمان وأبي ذر وعمران بن حصين ففي الص</w:t>
      </w:r>
      <w:r w:rsidR="008767BC">
        <w:rPr>
          <w:rFonts w:hint="cs"/>
          <w:rtl/>
        </w:rPr>
        <w:t>َّ</w:t>
      </w:r>
      <w:r w:rsidRPr="00AB7B7C">
        <w:rPr>
          <w:rFonts w:hint="cs"/>
          <w:rtl/>
        </w:rPr>
        <w:t>حيحين واللفظ للبخاري تمت</w:t>
      </w:r>
      <w:r w:rsidR="008767BC">
        <w:rPr>
          <w:rFonts w:hint="cs"/>
          <w:rtl/>
        </w:rPr>
        <w:t>ّ</w:t>
      </w:r>
      <w:r w:rsidRPr="00AB7B7C">
        <w:rPr>
          <w:rFonts w:hint="cs"/>
          <w:rtl/>
        </w:rPr>
        <w:t xml:space="preserve">عنا مع رسول الله </w:t>
      </w:r>
      <w:r w:rsidR="00CD6B87">
        <w:rPr>
          <w:rFonts w:hint="cs"/>
          <w:rtl/>
        </w:rPr>
        <w:t>صلّى الله عليه وآله وسلّم</w:t>
      </w:r>
      <w:r w:rsidRPr="00AB7B7C">
        <w:rPr>
          <w:rFonts w:hint="cs"/>
          <w:rtl/>
        </w:rPr>
        <w:t xml:space="preserve"> ونزل القرآن فقال رجل</w:t>
      </w:r>
      <w:r w:rsidR="008767BC">
        <w:rPr>
          <w:rFonts w:hint="cs"/>
          <w:rtl/>
        </w:rPr>
        <w:t>ٌ</w:t>
      </w:r>
      <w:r w:rsidRPr="00AB7B7C">
        <w:rPr>
          <w:rFonts w:hint="cs"/>
          <w:rtl/>
        </w:rPr>
        <w:t xml:space="preserve"> برأيه ما شاء</w:t>
      </w:r>
      <w:r w:rsidR="002A5C48">
        <w:rPr>
          <w:rFonts w:hint="cs"/>
          <w:rtl/>
        </w:rPr>
        <w:t>،</w:t>
      </w:r>
      <w:r w:rsidRPr="00AB7B7C">
        <w:rPr>
          <w:rFonts w:hint="cs"/>
          <w:rtl/>
        </w:rPr>
        <w:t xml:space="preserve"> ولفظ مسلم</w:t>
      </w:r>
      <w:r w:rsidR="002A5C48">
        <w:rPr>
          <w:rFonts w:hint="cs"/>
          <w:rtl/>
        </w:rPr>
        <w:t>:</w:t>
      </w:r>
      <w:r w:rsidRPr="00AB7B7C">
        <w:rPr>
          <w:rFonts w:hint="cs"/>
          <w:rtl/>
        </w:rPr>
        <w:t xml:space="preserve"> نزلت آية المتعة في كتاب الله عز</w:t>
      </w:r>
      <w:r w:rsidR="008767BC">
        <w:rPr>
          <w:rFonts w:hint="cs"/>
          <w:rtl/>
        </w:rPr>
        <w:t>َّ</w:t>
      </w:r>
      <w:r w:rsidRPr="00AB7B7C">
        <w:rPr>
          <w:rFonts w:hint="cs"/>
          <w:rtl/>
        </w:rPr>
        <w:t xml:space="preserve"> وجل</w:t>
      </w:r>
      <w:r w:rsidR="008767BC">
        <w:rPr>
          <w:rFonts w:hint="cs"/>
          <w:rtl/>
        </w:rPr>
        <w:t>َّ</w:t>
      </w:r>
      <w:r w:rsidRPr="00AB7B7C">
        <w:rPr>
          <w:rFonts w:hint="cs"/>
          <w:rtl/>
        </w:rPr>
        <w:t xml:space="preserve"> يعني متعة الحج</w:t>
      </w:r>
      <w:r w:rsidR="008767BC">
        <w:rPr>
          <w:rFonts w:hint="cs"/>
          <w:rtl/>
        </w:rPr>
        <w:t>ِّ</w:t>
      </w:r>
      <w:r w:rsidRPr="00AB7B7C">
        <w:rPr>
          <w:rFonts w:hint="cs"/>
          <w:rtl/>
        </w:rPr>
        <w:t xml:space="preserve"> وأمرنا بها رسول الله </w:t>
      </w:r>
      <w:r w:rsidR="00CD6B87">
        <w:rPr>
          <w:rFonts w:hint="cs"/>
          <w:rtl/>
        </w:rPr>
        <w:t>صلّى الله عليه وآله وسلّم</w:t>
      </w:r>
      <w:r w:rsidR="00D45EE2">
        <w:rPr>
          <w:rFonts w:hint="cs"/>
          <w:rtl/>
        </w:rPr>
        <w:t xml:space="preserve"> ثمَّ </w:t>
      </w:r>
      <w:r w:rsidRPr="00AB7B7C">
        <w:rPr>
          <w:rFonts w:hint="cs"/>
          <w:rtl/>
        </w:rPr>
        <w:t>لم تنزل آية</w:t>
      </w:r>
      <w:r w:rsidR="008767BC">
        <w:rPr>
          <w:rFonts w:hint="cs"/>
          <w:rtl/>
        </w:rPr>
        <w:t>ٌ</w:t>
      </w:r>
      <w:r w:rsidRPr="00AB7B7C">
        <w:rPr>
          <w:rFonts w:hint="cs"/>
          <w:rtl/>
        </w:rPr>
        <w:t xml:space="preserve"> تنسخ متعة الحج</w:t>
      </w:r>
      <w:r w:rsidR="008767BC">
        <w:rPr>
          <w:rFonts w:hint="cs"/>
          <w:rtl/>
        </w:rPr>
        <w:t>ِّ</w:t>
      </w:r>
      <w:r w:rsidRPr="00AB7B7C">
        <w:rPr>
          <w:rFonts w:hint="cs"/>
          <w:rtl/>
        </w:rPr>
        <w:t xml:space="preserve"> ولم ينه عنها رسول الله </w:t>
      </w:r>
      <w:r w:rsidR="00CD6B87">
        <w:rPr>
          <w:rFonts w:hint="cs"/>
          <w:rtl/>
        </w:rPr>
        <w:t>صلّى الله عليه وآله وسلّم</w:t>
      </w:r>
      <w:r w:rsidR="00B07F23">
        <w:rPr>
          <w:rFonts w:hint="cs"/>
          <w:rtl/>
        </w:rPr>
        <w:t xml:space="preserve"> حتّى </w:t>
      </w:r>
      <w:r w:rsidRPr="00AB7B7C">
        <w:rPr>
          <w:rFonts w:hint="cs"/>
          <w:rtl/>
        </w:rPr>
        <w:t>مات قال رجل</w:t>
      </w:r>
      <w:r w:rsidR="000775F3">
        <w:rPr>
          <w:rFonts w:hint="cs"/>
          <w:rtl/>
        </w:rPr>
        <w:t>ٌ</w:t>
      </w:r>
      <w:r w:rsidRPr="00AB7B7C">
        <w:rPr>
          <w:rFonts w:hint="cs"/>
          <w:rtl/>
        </w:rPr>
        <w:t xml:space="preserve"> برأيه ما شاء. وفي لفظ</w:t>
      </w:r>
      <w:r w:rsidR="002A5C48">
        <w:rPr>
          <w:rFonts w:hint="cs"/>
          <w:rtl/>
        </w:rPr>
        <w:t>:</w:t>
      </w:r>
      <w:r w:rsidRPr="00AB7B7C">
        <w:rPr>
          <w:rFonts w:hint="cs"/>
          <w:rtl/>
        </w:rPr>
        <w:t xml:space="preserve"> يريد عمر. وقال عبد الله بن عمر لمن سأله عنها وقال إن</w:t>
      </w:r>
      <w:r w:rsidR="000775F3">
        <w:rPr>
          <w:rFonts w:hint="cs"/>
          <w:rtl/>
        </w:rPr>
        <w:t>َّ</w:t>
      </w:r>
      <w:r w:rsidRPr="00AB7B7C">
        <w:rPr>
          <w:rFonts w:hint="cs"/>
          <w:rtl/>
        </w:rPr>
        <w:t xml:space="preserve"> أباك نهى عنها</w:t>
      </w:r>
      <w:r w:rsidR="002A5C48">
        <w:rPr>
          <w:rFonts w:hint="cs"/>
          <w:rtl/>
        </w:rPr>
        <w:t>:</w:t>
      </w:r>
      <w:r w:rsidRPr="00AB7B7C">
        <w:rPr>
          <w:rFonts w:hint="cs"/>
          <w:rtl/>
        </w:rPr>
        <w:t xml:space="preserve"> أمر رسول الله </w:t>
      </w:r>
      <w:r w:rsidR="00CD6B87">
        <w:rPr>
          <w:rFonts w:hint="cs"/>
          <w:rtl/>
        </w:rPr>
        <w:t>صلّى الله عليه وآله وسلّم</w:t>
      </w:r>
      <w:r w:rsidRPr="00AB7B7C">
        <w:rPr>
          <w:rFonts w:hint="cs"/>
          <w:rtl/>
        </w:rPr>
        <w:t xml:space="preserve"> أحق</w:t>
      </w:r>
      <w:r w:rsidR="000775F3">
        <w:rPr>
          <w:rFonts w:hint="cs"/>
          <w:rtl/>
        </w:rPr>
        <w:t>ُّ</w:t>
      </w:r>
      <w:r w:rsidRPr="00AB7B7C">
        <w:rPr>
          <w:rFonts w:hint="cs"/>
          <w:rtl/>
        </w:rPr>
        <w:t xml:space="preserve"> أن يت</w:t>
      </w:r>
      <w:r w:rsidR="000775F3">
        <w:rPr>
          <w:rFonts w:hint="cs"/>
          <w:rtl/>
        </w:rPr>
        <w:t>ّ</w:t>
      </w:r>
      <w:r w:rsidRPr="00AB7B7C">
        <w:rPr>
          <w:rFonts w:hint="cs"/>
          <w:rtl/>
        </w:rPr>
        <w:t>بع أو أبي</w:t>
      </w:r>
      <w:r w:rsidR="00E7610E">
        <w:rPr>
          <w:rFonts w:hint="cs"/>
          <w:rtl/>
        </w:rPr>
        <w:t>؟</w:t>
      </w:r>
      <w:r w:rsidRPr="00AB7B7C">
        <w:rPr>
          <w:rFonts w:hint="cs"/>
          <w:rtl/>
        </w:rPr>
        <w:t xml:space="preserve"> وقال ابن عب</w:t>
      </w:r>
      <w:r w:rsidR="000775F3">
        <w:rPr>
          <w:rFonts w:hint="cs"/>
          <w:rtl/>
        </w:rPr>
        <w:t>ّ</w:t>
      </w:r>
      <w:r w:rsidRPr="00AB7B7C">
        <w:rPr>
          <w:rFonts w:hint="cs"/>
          <w:rtl/>
        </w:rPr>
        <w:t>اس لمن كان يعارضه فيها بأبي بكر وعمر</w:t>
      </w:r>
      <w:r w:rsidR="002A5C48">
        <w:rPr>
          <w:rFonts w:hint="cs"/>
          <w:rtl/>
        </w:rPr>
        <w:t>:</w:t>
      </w:r>
      <w:r w:rsidRPr="00AB7B7C">
        <w:rPr>
          <w:rFonts w:hint="cs"/>
          <w:rtl/>
        </w:rPr>
        <w:t xml:space="preserve"> يوشك أن ينزل عليكم حجارة</w:t>
      </w:r>
      <w:r w:rsidR="000775F3">
        <w:rPr>
          <w:rFonts w:hint="cs"/>
          <w:rtl/>
        </w:rPr>
        <w:t>ٌ</w:t>
      </w:r>
      <w:r w:rsidRPr="00AB7B7C">
        <w:rPr>
          <w:rFonts w:hint="cs"/>
          <w:rtl/>
        </w:rPr>
        <w:t xml:space="preserve"> من الس</w:t>
      </w:r>
      <w:r w:rsidR="000775F3">
        <w:rPr>
          <w:rFonts w:hint="cs"/>
          <w:rtl/>
        </w:rPr>
        <w:t>َّ</w:t>
      </w:r>
      <w:r w:rsidRPr="00AB7B7C">
        <w:rPr>
          <w:rFonts w:hint="cs"/>
          <w:rtl/>
        </w:rPr>
        <w:t>ماء أقول</w:t>
      </w:r>
      <w:r w:rsidR="002A5C48">
        <w:rPr>
          <w:rFonts w:hint="cs"/>
          <w:rtl/>
        </w:rPr>
        <w:t>:</w:t>
      </w:r>
      <w:r w:rsidRPr="00AB7B7C">
        <w:rPr>
          <w:rFonts w:hint="cs"/>
          <w:rtl/>
        </w:rPr>
        <w:t xml:space="preserve"> قال رسول الله </w:t>
      </w:r>
      <w:r w:rsidR="00CD6B87">
        <w:rPr>
          <w:rFonts w:hint="cs"/>
          <w:rtl/>
        </w:rPr>
        <w:t>صلّى الله عليه وآله وسلّم</w:t>
      </w:r>
      <w:r w:rsidRPr="00AB7B7C">
        <w:rPr>
          <w:rFonts w:hint="cs"/>
          <w:rtl/>
        </w:rPr>
        <w:t xml:space="preserve"> وتقولون</w:t>
      </w:r>
      <w:r w:rsidR="002A5C48">
        <w:rPr>
          <w:rFonts w:hint="cs"/>
          <w:rtl/>
        </w:rPr>
        <w:t>:</w:t>
      </w:r>
      <w:r w:rsidRPr="00AB7B7C">
        <w:rPr>
          <w:rFonts w:hint="cs"/>
          <w:rtl/>
        </w:rPr>
        <w:t xml:space="preserve"> قال أبو بكر وعمر. </w:t>
      </w:r>
    </w:p>
    <w:p w:rsidR="001908EB" w:rsidRDefault="0026644B" w:rsidP="00FE66E0">
      <w:pPr>
        <w:pStyle w:val="libNormal"/>
        <w:rPr>
          <w:rtl/>
        </w:rPr>
      </w:pPr>
      <w:r w:rsidRPr="00AB7B7C">
        <w:rPr>
          <w:rFonts w:hint="cs"/>
          <w:rtl/>
        </w:rPr>
        <w:t>فهذا جواب العلماء لا جواب من يقول</w:t>
      </w:r>
      <w:r w:rsidR="002A5C48">
        <w:rPr>
          <w:rFonts w:hint="cs"/>
          <w:rtl/>
        </w:rPr>
        <w:t>:</w:t>
      </w:r>
      <w:r w:rsidRPr="00AB7B7C">
        <w:rPr>
          <w:rFonts w:hint="cs"/>
          <w:rtl/>
        </w:rPr>
        <w:t xml:space="preserve"> عثمان وأبو ذر أعلم برسول الله </w:t>
      </w:r>
      <w:r w:rsidR="00CD6B87">
        <w:rPr>
          <w:rFonts w:hint="cs"/>
          <w:rtl/>
        </w:rPr>
        <w:t>صلّى الله عليه وآله وسلّم</w:t>
      </w:r>
      <w:r w:rsidRPr="00AB7B7C">
        <w:rPr>
          <w:rFonts w:hint="cs"/>
          <w:rtl/>
        </w:rPr>
        <w:t xml:space="preserve"> منكم</w:t>
      </w:r>
      <w:r w:rsidR="002A5C48">
        <w:rPr>
          <w:rFonts w:hint="cs"/>
          <w:rtl/>
        </w:rPr>
        <w:t>،</w:t>
      </w:r>
      <w:r w:rsidRPr="00AB7B7C">
        <w:rPr>
          <w:rFonts w:hint="cs"/>
          <w:rtl/>
        </w:rPr>
        <w:t xml:space="preserve"> وهل</w:t>
      </w:r>
      <w:r w:rsidR="000775F3">
        <w:rPr>
          <w:rFonts w:hint="cs"/>
          <w:rtl/>
        </w:rPr>
        <w:t>ّ</w:t>
      </w:r>
      <w:r w:rsidRPr="00AB7B7C">
        <w:rPr>
          <w:rFonts w:hint="cs"/>
          <w:rtl/>
        </w:rPr>
        <w:t>ا قال ابن عب</w:t>
      </w:r>
      <w:r w:rsidR="000775F3">
        <w:rPr>
          <w:rFonts w:hint="cs"/>
          <w:rtl/>
        </w:rPr>
        <w:t>ّ</w:t>
      </w:r>
      <w:r w:rsidRPr="00AB7B7C">
        <w:rPr>
          <w:rFonts w:hint="cs"/>
          <w:rtl/>
        </w:rPr>
        <w:t>اس وعبد الله بن عمر</w:t>
      </w:r>
      <w:r w:rsidR="002A5C48">
        <w:rPr>
          <w:rFonts w:hint="cs"/>
          <w:rtl/>
        </w:rPr>
        <w:t>:</w:t>
      </w:r>
      <w:r w:rsidRPr="00AB7B7C">
        <w:rPr>
          <w:rFonts w:hint="cs"/>
          <w:rtl/>
        </w:rPr>
        <w:t xml:space="preserve"> أبو بكر وعمر أعلم برسول الله </w:t>
      </w:r>
      <w:r w:rsidR="00CD6B87">
        <w:rPr>
          <w:rFonts w:hint="cs"/>
          <w:rtl/>
        </w:rPr>
        <w:t>صلّى الله عليه وآله وسلّم</w:t>
      </w:r>
      <w:r w:rsidRPr="00AB7B7C">
        <w:rPr>
          <w:rFonts w:hint="cs"/>
          <w:rtl/>
        </w:rPr>
        <w:t xml:space="preserve"> من</w:t>
      </w:r>
      <w:r w:rsidR="000775F3">
        <w:rPr>
          <w:rFonts w:hint="cs"/>
          <w:rtl/>
        </w:rPr>
        <w:t>َّ</w:t>
      </w:r>
      <w:r w:rsidRPr="00AB7B7C">
        <w:rPr>
          <w:rFonts w:hint="cs"/>
          <w:rtl/>
        </w:rPr>
        <w:t>ا</w:t>
      </w:r>
      <w:r w:rsidR="00E7610E">
        <w:rPr>
          <w:rFonts w:hint="cs"/>
          <w:rtl/>
        </w:rPr>
        <w:t>؟</w:t>
      </w:r>
      <w:r w:rsidRPr="00AB7B7C">
        <w:rPr>
          <w:rFonts w:hint="cs"/>
          <w:rtl/>
        </w:rPr>
        <w:t xml:space="preserve"> ولم يكن أحد</w:t>
      </w:r>
      <w:r w:rsidR="000775F3">
        <w:rPr>
          <w:rFonts w:hint="cs"/>
          <w:rtl/>
        </w:rPr>
        <w:t>ٌ</w:t>
      </w:r>
      <w:r w:rsidRPr="00AB7B7C">
        <w:rPr>
          <w:rFonts w:hint="cs"/>
          <w:rtl/>
        </w:rPr>
        <w:t xml:space="preserve"> من الص</w:t>
      </w:r>
      <w:r w:rsidR="000775F3">
        <w:rPr>
          <w:rFonts w:hint="cs"/>
          <w:rtl/>
        </w:rPr>
        <w:t>ّ</w:t>
      </w:r>
      <w:r w:rsidRPr="00AB7B7C">
        <w:rPr>
          <w:rFonts w:hint="cs"/>
          <w:rtl/>
        </w:rPr>
        <w:t>حابة ولا أحد</w:t>
      </w:r>
      <w:r w:rsidR="000775F3">
        <w:rPr>
          <w:rFonts w:hint="cs"/>
          <w:rtl/>
        </w:rPr>
        <w:t>ٌ</w:t>
      </w:r>
      <w:r w:rsidRPr="00AB7B7C">
        <w:rPr>
          <w:rFonts w:hint="cs"/>
          <w:rtl/>
        </w:rPr>
        <w:t xml:space="preserve"> من التابعين يرضى بهذا الجواب في دفع</w:t>
      </w:r>
      <w:r w:rsidR="000775F3">
        <w:rPr>
          <w:rFonts w:hint="cs"/>
          <w:rtl/>
        </w:rPr>
        <w:t xml:space="preserve"> نصٍّ</w:t>
      </w:r>
      <w:r w:rsidR="002D3F8C">
        <w:rPr>
          <w:rFonts w:hint="cs"/>
          <w:rtl/>
        </w:rPr>
        <w:t xml:space="preserve"> </w:t>
      </w:r>
      <w:r w:rsidRPr="00AB7B7C">
        <w:rPr>
          <w:rFonts w:hint="cs"/>
          <w:rtl/>
        </w:rPr>
        <w:t xml:space="preserve">عن رسول الله </w:t>
      </w:r>
      <w:r w:rsidR="00CD6B87">
        <w:rPr>
          <w:rFonts w:hint="cs"/>
          <w:rtl/>
        </w:rPr>
        <w:t>صلّى الله عليه وآله وسلّم</w:t>
      </w:r>
      <w:r w:rsidRPr="00AB7B7C">
        <w:rPr>
          <w:rFonts w:hint="cs"/>
          <w:rtl/>
        </w:rPr>
        <w:t xml:space="preserve"> وهم كانوا أعلم بالله ورسوله وأتقى له من أن يقد</w:t>
      </w:r>
      <w:r w:rsidR="000775F3">
        <w:rPr>
          <w:rFonts w:hint="cs"/>
          <w:rtl/>
        </w:rPr>
        <w:t>ِّ</w:t>
      </w:r>
      <w:r w:rsidRPr="00AB7B7C">
        <w:rPr>
          <w:rFonts w:hint="cs"/>
          <w:rtl/>
        </w:rPr>
        <w:t xml:space="preserve">موا على قول المعصوم رأي غير المعصوم. </w:t>
      </w:r>
    </w:p>
    <w:p w:rsidR="001908EB" w:rsidRDefault="0026644B" w:rsidP="00FE66E0">
      <w:pPr>
        <w:pStyle w:val="libNormal"/>
        <w:rPr>
          <w:rtl/>
        </w:rPr>
      </w:pPr>
      <w:r w:rsidRPr="00AB7B7C">
        <w:rPr>
          <w:rFonts w:hint="cs"/>
          <w:rtl/>
        </w:rPr>
        <w:t>ثم</w:t>
      </w:r>
      <w:r w:rsidR="000775F3">
        <w:rPr>
          <w:rFonts w:hint="cs"/>
          <w:rtl/>
        </w:rPr>
        <w:t>َّ</w:t>
      </w:r>
      <w:r w:rsidRPr="00AB7B7C">
        <w:rPr>
          <w:rFonts w:hint="cs"/>
          <w:rtl/>
        </w:rPr>
        <w:t xml:space="preserve"> ثبت النص</w:t>
      </w:r>
      <w:r w:rsidR="000775F3">
        <w:rPr>
          <w:rFonts w:hint="cs"/>
          <w:rtl/>
        </w:rPr>
        <w:t>ّ</w:t>
      </w:r>
      <w:r w:rsidRPr="00AB7B7C">
        <w:rPr>
          <w:rFonts w:hint="cs"/>
          <w:rtl/>
        </w:rPr>
        <w:t xml:space="preserve"> عن المعصوم بأن</w:t>
      </w:r>
      <w:r w:rsidR="000775F3">
        <w:rPr>
          <w:rFonts w:hint="cs"/>
          <w:rtl/>
        </w:rPr>
        <w:t>ّ</w:t>
      </w:r>
      <w:r w:rsidRPr="00AB7B7C">
        <w:rPr>
          <w:rFonts w:hint="cs"/>
          <w:rtl/>
        </w:rPr>
        <w:t>ها باقية</w:t>
      </w:r>
      <w:r w:rsidR="000775F3">
        <w:rPr>
          <w:rFonts w:hint="cs"/>
          <w:rtl/>
        </w:rPr>
        <w:t>ٌ</w:t>
      </w:r>
      <w:r w:rsidRPr="00AB7B7C">
        <w:rPr>
          <w:rFonts w:hint="cs"/>
          <w:rtl/>
        </w:rPr>
        <w:t xml:space="preserve"> إلى يوم القيامة</w:t>
      </w:r>
      <w:r w:rsidR="002A5C48">
        <w:rPr>
          <w:rFonts w:hint="cs"/>
          <w:rtl/>
        </w:rPr>
        <w:t>،</w:t>
      </w:r>
      <w:r w:rsidRPr="00AB7B7C">
        <w:rPr>
          <w:rFonts w:hint="cs"/>
          <w:rtl/>
        </w:rPr>
        <w:t xml:space="preserve"> وقد قال ببقائها علي</w:t>
      </w:r>
      <w:r w:rsidR="000775F3">
        <w:rPr>
          <w:rFonts w:hint="cs"/>
          <w:rtl/>
        </w:rPr>
        <w:t>ُّ</w:t>
      </w:r>
      <w:r w:rsidRPr="00AB7B7C">
        <w:rPr>
          <w:rFonts w:hint="cs"/>
          <w:rtl/>
        </w:rPr>
        <w:t xml:space="preserve"> بن أبي طالب رضي الله عنه وسعد بن أبي وقاص وابن عمر وابن عب</w:t>
      </w:r>
      <w:r w:rsidR="000775F3">
        <w:rPr>
          <w:rFonts w:hint="cs"/>
          <w:rtl/>
        </w:rPr>
        <w:t>ّ</w:t>
      </w:r>
      <w:r w:rsidRPr="00AB7B7C">
        <w:rPr>
          <w:rFonts w:hint="cs"/>
          <w:rtl/>
        </w:rPr>
        <w:t>اس وأبو موسى وسعيد بن المسي</w:t>
      </w:r>
      <w:r w:rsidR="000775F3">
        <w:rPr>
          <w:rFonts w:hint="cs"/>
          <w:rtl/>
        </w:rPr>
        <w:t>ِّ</w:t>
      </w:r>
      <w:r w:rsidRPr="00AB7B7C">
        <w:rPr>
          <w:rFonts w:hint="cs"/>
          <w:rtl/>
        </w:rPr>
        <w:t xml:space="preserve">ب وجمهور التابعين. </w:t>
      </w:r>
    </w:p>
    <w:p w:rsidR="0026644B" w:rsidRPr="00FE66E0" w:rsidRDefault="0026644B" w:rsidP="000775F3">
      <w:pPr>
        <w:pStyle w:val="libNormal"/>
        <w:rPr>
          <w:rtl/>
        </w:rPr>
      </w:pPr>
      <w:r w:rsidRPr="00AB7B7C">
        <w:rPr>
          <w:rFonts w:hint="cs"/>
          <w:rtl/>
        </w:rPr>
        <w:t>ويدل</w:t>
      </w:r>
      <w:r w:rsidR="000775F3">
        <w:rPr>
          <w:rFonts w:hint="cs"/>
          <w:rtl/>
        </w:rPr>
        <w:t>ُّ</w:t>
      </w:r>
      <w:r w:rsidRPr="00AB7B7C">
        <w:rPr>
          <w:rFonts w:hint="cs"/>
          <w:rtl/>
        </w:rPr>
        <w:t xml:space="preserve"> على أن</w:t>
      </w:r>
      <w:r w:rsidR="000775F3">
        <w:rPr>
          <w:rFonts w:hint="cs"/>
          <w:rtl/>
        </w:rPr>
        <w:t>َّ</w:t>
      </w:r>
      <w:r w:rsidRPr="00AB7B7C">
        <w:rPr>
          <w:rFonts w:hint="cs"/>
          <w:rtl/>
        </w:rPr>
        <w:t xml:space="preserve"> ذلك رأي</w:t>
      </w:r>
      <w:r w:rsidR="000775F3">
        <w:rPr>
          <w:rFonts w:hint="cs"/>
          <w:rtl/>
        </w:rPr>
        <w:t>ٌ</w:t>
      </w:r>
      <w:r w:rsidRPr="00AB7B7C">
        <w:rPr>
          <w:rFonts w:hint="cs"/>
          <w:rtl/>
        </w:rPr>
        <w:t xml:space="preserve"> محض لا ي</w:t>
      </w:r>
      <w:r w:rsidR="000775F3">
        <w:rPr>
          <w:rFonts w:hint="cs"/>
          <w:rtl/>
        </w:rPr>
        <w:t>ُ</w:t>
      </w:r>
      <w:r w:rsidRPr="00AB7B7C">
        <w:rPr>
          <w:rFonts w:hint="cs"/>
          <w:rtl/>
        </w:rPr>
        <w:t>نسب إلى أن</w:t>
      </w:r>
      <w:r w:rsidR="000775F3">
        <w:rPr>
          <w:rFonts w:hint="cs"/>
          <w:rtl/>
        </w:rPr>
        <w:t>َّ</w:t>
      </w:r>
      <w:r w:rsidRPr="00AB7B7C">
        <w:rPr>
          <w:rFonts w:hint="cs"/>
          <w:rtl/>
        </w:rPr>
        <w:t>ه مرفوع</w:t>
      </w:r>
      <w:r w:rsidR="000775F3">
        <w:rPr>
          <w:rFonts w:hint="cs"/>
          <w:rtl/>
        </w:rPr>
        <w:t>ٌ</w:t>
      </w:r>
      <w:r w:rsidRPr="00AB7B7C">
        <w:rPr>
          <w:rFonts w:hint="cs"/>
          <w:rtl/>
        </w:rPr>
        <w:t xml:space="preserve"> إلى النبي</w:t>
      </w:r>
      <w:r w:rsidR="000775F3">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أن</w:t>
      </w:r>
      <w:r w:rsidR="000775F3">
        <w:rPr>
          <w:rFonts w:hint="cs"/>
          <w:rtl/>
        </w:rPr>
        <w:t>َّ</w:t>
      </w:r>
      <w:r w:rsidRPr="00AB7B7C">
        <w:rPr>
          <w:rFonts w:hint="cs"/>
          <w:rtl/>
        </w:rPr>
        <w:t xml:space="preserve"> عمر بن الخطاب رضي الله عنه ل</w:t>
      </w:r>
      <w:r w:rsidR="000775F3">
        <w:rPr>
          <w:rFonts w:hint="cs"/>
          <w:rtl/>
        </w:rPr>
        <w:t>َ</w:t>
      </w:r>
      <w:r w:rsidRPr="00AB7B7C">
        <w:rPr>
          <w:rFonts w:hint="cs"/>
          <w:rtl/>
        </w:rPr>
        <w:t>م</w:t>
      </w:r>
      <w:r w:rsidR="000775F3">
        <w:rPr>
          <w:rFonts w:hint="cs"/>
          <w:rtl/>
        </w:rPr>
        <w:t>ّ</w:t>
      </w:r>
      <w:r w:rsidRPr="00AB7B7C">
        <w:rPr>
          <w:rFonts w:hint="cs"/>
          <w:rtl/>
        </w:rPr>
        <w:t>ا نهى عنها قال له أبو موسى الأشعري</w:t>
      </w:r>
      <w:r w:rsidR="002A5C48">
        <w:rPr>
          <w:rFonts w:hint="cs"/>
          <w:rtl/>
        </w:rPr>
        <w:t>:</w:t>
      </w:r>
      <w:r w:rsidRPr="00AB7B7C">
        <w:rPr>
          <w:rFonts w:hint="cs"/>
          <w:rtl/>
        </w:rPr>
        <w:t xml:space="preserve"> يا أمير المؤمنين ما أحدثت في شأن النسك</w:t>
      </w:r>
      <w:r w:rsidR="00E7610E">
        <w:rPr>
          <w:rFonts w:hint="cs"/>
          <w:rtl/>
        </w:rPr>
        <w:t>؟</w:t>
      </w:r>
      <w:r w:rsidRPr="00AB7B7C">
        <w:rPr>
          <w:rFonts w:hint="cs"/>
          <w:rtl/>
        </w:rPr>
        <w:t xml:space="preserve"> فقال</w:t>
      </w:r>
      <w:r w:rsidR="002A5C48">
        <w:rPr>
          <w:rFonts w:hint="cs"/>
          <w:rtl/>
        </w:rPr>
        <w:t>:</w:t>
      </w:r>
      <w:r w:rsidRPr="00AB7B7C">
        <w:rPr>
          <w:rFonts w:hint="cs"/>
          <w:rtl/>
        </w:rPr>
        <w:t xml:space="preserve"> إن نأخذ بكتاب رب</w:t>
      </w:r>
      <w:r w:rsidR="000775F3">
        <w:rPr>
          <w:rFonts w:hint="cs"/>
          <w:rtl/>
        </w:rPr>
        <w:t>ِّ</w:t>
      </w:r>
      <w:r w:rsidRPr="00AB7B7C">
        <w:rPr>
          <w:rFonts w:hint="cs"/>
          <w:rtl/>
        </w:rPr>
        <w:t>نا فإن</w:t>
      </w:r>
      <w:r w:rsidR="000775F3">
        <w:rPr>
          <w:rFonts w:hint="cs"/>
          <w:rtl/>
        </w:rPr>
        <w:t>ّ</w:t>
      </w:r>
      <w:r w:rsidRPr="00AB7B7C">
        <w:rPr>
          <w:rFonts w:hint="cs"/>
          <w:rtl/>
        </w:rPr>
        <w:t xml:space="preserve"> الله يقول</w:t>
      </w:r>
      <w:r w:rsidR="002A5C48">
        <w:rPr>
          <w:rFonts w:hint="cs"/>
          <w:rtl/>
        </w:rPr>
        <w:t>:</w:t>
      </w:r>
      <w:r w:rsidRPr="00AB7B7C">
        <w:rPr>
          <w:rFonts w:hint="cs"/>
          <w:rtl/>
        </w:rPr>
        <w:t xml:space="preserve"> </w:t>
      </w:r>
      <w:r w:rsidR="000775F3">
        <w:rPr>
          <w:rStyle w:val="libAlaemChar"/>
          <w:rFonts w:hint="cs"/>
          <w:rtl/>
        </w:rPr>
        <w:t>(</w:t>
      </w:r>
      <w:r w:rsidR="000775F3" w:rsidRPr="000775F3">
        <w:rPr>
          <w:rStyle w:val="libAieChar"/>
          <w:rtl/>
        </w:rPr>
        <w:t>وَأَتِمُّوا الْحَجَّ وَالْعُمْرَةَ لِلَّهِ</w:t>
      </w:r>
      <w:r w:rsidR="000775F3" w:rsidRPr="000775F3">
        <w:rPr>
          <w:rStyle w:val="libAlaemChar"/>
          <w:rFonts w:hint="cs"/>
          <w:rtl/>
        </w:rPr>
        <w:t>)</w:t>
      </w:r>
      <w:r w:rsidRPr="00AB7B7C">
        <w:rPr>
          <w:rFonts w:hint="cs"/>
          <w:rtl/>
        </w:rPr>
        <w:t>. وإن نأخذ بسن</w:t>
      </w:r>
      <w:r w:rsidR="000775F3">
        <w:rPr>
          <w:rFonts w:hint="cs"/>
          <w:rtl/>
        </w:rPr>
        <w:t>َّ</w:t>
      </w:r>
      <w:r w:rsidRPr="00AB7B7C">
        <w:rPr>
          <w:rFonts w:hint="cs"/>
          <w:rtl/>
        </w:rPr>
        <w:t xml:space="preserve">ة رسول الله </w:t>
      </w:r>
      <w:r w:rsidR="00CD6B87">
        <w:rPr>
          <w:rFonts w:hint="cs"/>
          <w:rtl/>
        </w:rPr>
        <w:t>صلّى الله عليه وآله وسلّم</w:t>
      </w:r>
      <w:r w:rsidRPr="00AB7B7C">
        <w:rPr>
          <w:rFonts w:hint="cs"/>
          <w:rtl/>
        </w:rPr>
        <w:t xml:space="preserve"> فإن</w:t>
      </w:r>
      <w:r w:rsidR="000775F3">
        <w:rPr>
          <w:rFonts w:hint="cs"/>
          <w:rtl/>
        </w:rPr>
        <w:t>ّ</w:t>
      </w:r>
      <w:r w:rsidRPr="00AB7B7C">
        <w:rPr>
          <w:rFonts w:hint="cs"/>
          <w:rtl/>
        </w:rPr>
        <w:t xml:space="preserve"> رسول الله </w:t>
      </w:r>
      <w:r w:rsidR="00CD6B87">
        <w:rPr>
          <w:rFonts w:hint="cs"/>
          <w:rtl/>
        </w:rPr>
        <w:t>صلّى الله عليه وآله وسلّم</w:t>
      </w:r>
      <w:r w:rsidRPr="00AB7B7C">
        <w:rPr>
          <w:rFonts w:hint="cs"/>
          <w:rtl/>
        </w:rPr>
        <w:t xml:space="preserve"> لم يحل</w:t>
      </w:r>
      <w:r w:rsidR="000775F3">
        <w:rPr>
          <w:rFonts w:hint="cs"/>
          <w:rtl/>
        </w:rPr>
        <w:t>ّ</w:t>
      </w:r>
      <w:r w:rsidR="00B07F23">
        <w:rPr>
          <w:rFonts w:hint="cs"/>
          <w:rtl/>
        </w:rPr>
        <w:t xml:space="preserve"> حتّى </w:t>
      </w:r>
      <w:r w:rsidRPr="00AB7B7C">
        <w:rPr>
          <w:rFonts w:hint="cs"/>
          <w:rtl/>
        </w:rPr>
        <w:t xml:space="preserve">نحر. فهذا </w:t>
      </w:r>
      <w:r w:rsidR="000775F3">
        <w:rPr>
          <w:rFonts w:hint="cs"/>
          <w:rtl/>
        </w:rPr>
        <w:t>إ</w:t>
      </w:r>
      <w:r w:rsidRPr="00AB7B7C">
        <w:rPr>
          <w:rFonts w:hint="cs"/>
          <w:rtl/>
        </w:rPr>
        <w:t>ت</w:t>
      </w:r>
      <w:r w:rsidR="000775F3">
        <w:rPr>
          <w:rFonts w:hint="cs"/>
          <w:rtl/>
        </w:rPr>
        <w:t>ّ</w:t>
      </w:r>
      <w:r w:rsidRPr="00AB7B7C">
        <w:rPr>
          <w:rFonts w:hint="cs"/>
          <w:rtl/>
        </w:rPr>
        <w:t>فاق</w:t>
      </w:r>
      <w:r w:rsidR="000775F3">
        <w:rPr>
          <w:rFonts w:hint="cs"/>
          <w:rtl/>
        </w:rPr>
        <w:t>ٌ</w:t>
      </w:r>
      <w:r w:rsidRPr="00AB7B7C">
        <w:rPr>
          <w:rFonts w:hint="cs"/>
          <w:rtl/>
        </w:rPr>
        <w:t xml:space="preserve"> من أبي موسى وعمر على أن</w:t>
      </w:r>
      <w:r w:rsidR="000775F3">
        <w:rPr>
          <w:rFonts w:hint="cs"/>
          <w:rtl/>
        </w:rPr>
        <w:t>ّ</w:t>
      </w:r>
      <w:r w:rsidRPr="00AB7B7C">
        <w:rPr>
          <w:rFonts w:hint="cs"/>
          <w:rtl/>
        </w:rPr>
        <w:t xml:space="preserve"> منع الفسخ إلى المتعة وال</w:t>
      </w:r>
      <w:r w:rsidR="000775F3">
        <w:rPr>
          <w:rFonts w:hint="cs"/>
          <w:rtl/>
        </w:rPr>
        <w:t>إ</w:t>
      </w:r>
      <w:r w:rsidRPr="00AB7B7C">
        <w:rPr>
          <w:rFonts w:hint="cs"/>
          <w:rtl/>
        </w:rPr>
        <w:t>حرام بها ابتداء إن</w:t>
      </w:r>
      <w:r w:rsidR="000775F3">
        <w:rPr>
          <w:rFonts w:hint="cs"/>
          <w:rtl/>
        </w:rPr>
        <w:t>َّ</w:t>
      </w:r>
      <w:r w:rsidRPr="00AB7B7C">
        <w:rPr>
          <w:rFonts w:hint="cs"/>
          <w:rtl/>
        </w:rPr>
        <w:t>ما هو رأي</w:t>
      </w:r>
      <w:r w:rsidR="000775F3">
        <w:rPr>
          <w:rFonts w:hint="cs"/>
          <w:rtl/>
        </w:rPr>
        <w:t>ٌ</w:t>
      </w:r>
      <w:r w:rsidRPr="00AB7B7C">
        <w:rPr>
          <w:rFonts w:hint="cs"/>
          <w:rtl/>
        </w:rPr>
        <w:t xml:space="preserve"> منه أحدثه في النسك ليس عن رسول الله </w:t>
      </w:r>
      <w:r w:rsidR="00CD6B87">
        <w:rPr>
          <w:rFonts w:hint="cs"/>
          <w:rtl/>
        </w:rPr>
        <w:t>صلّى الله عليه وآله وسلّم</w:t>
      </w:r>
      <w:r w:rsidR="002A5C48">
        <w:rPr>
          <w:rFonts w:hint="cs"/>
          <w:rtl/>
        </w:rPr>
        <w:t>،</w:t>
      </w:r>
      <w:r w:rsidRPr="00AB7B7C">
        <w:rPr>
          <w:rFonts w:hint="cs"/>
          <w:rtl/>
        </w:rPr>
        <w:t xml:space="preserve"> وإن استدل</w:t>
      </w:r>
      <w:r w:rsidR="000775F3">
        <w:rPr>
          <w:rFonts w:hint="cs"/>
          <w:rtl/>
        </w:rPr>
        <w:t>ّ</w:t>
      </w:r>
      <w:r w:rsidRPr="00AB7B7C">
        <w:rPr>
          <w:rFonts w:hint="cs"/>
          <w:rtl/>
        </w:rPr>
        <w:t xml:space="preserve"> له بما استدل</w:t>
      </w:r>
      <w:r w:rsidR="000775F3">
        <w:rPr>
          <w:rFonts w:hint="cs"/>
          <w:rtl/>
        </w:rPr>
        <w:t>ّ</w:t>
      </w:r>
      <w:r w:rsidR="002A5C48">
        <w:rPr>
          <w:rFonts w:hint="cs"/>
          <w:rtl/>
        </w:rPr>
        <w:t>،</w:t>
      </w:r>
      <w:r w:rsidRPr="00AB7B7C">
        <w:rPr>
          <w:rFonts w:hint="cs"/>
          <w:rtl/>
        </w:rPr>
        <w:t xml:space="preserve"> و أبو موسى كان ي</w:t>
      </w:r>
      <w:r w:rsidR="000775F3">
        <w:rPr>
          <w:rFonts w:hint="cs"/>
          <w:rtl/>
        </w:rPr>
        <w:t>ُ</w:t>
      </w:r>
      <w:r w:rsidRPr="00AB7B7C">
        <w:rPr>
          <w:rFonts w:hint="cs"/>
          <w:rtl/>
        </w:rPr>
        <w:t>فتي الن</w:t>
      </w:r>
      <w:r w:rsidR="000775F3">
        <w:rPr>
          <w:rFonts w:hint="cs"/>
          <w:rtl/>
        </w:rPr>
        <w:t>ّ</w:t>
      </w:r>
      <w:r w:rsidRPr="00AB7B7C">
        <w:rPr>
          <w:rFonts w:hint="cs"/>
          <w:rtl/>
        </w:rPr>
        <w:t>اس بالفسخ في خلافة أبي بكر رضي الله عنه كل</w:t>
      </w:r>
      <w:r w:rsidR="000775F3">
        <w:rPr>
          <w:rFonts w:hint="cs"/>
          <w:rtl/>
        </w:rPr>
        <w:t>ّ</w:t>
      </w:r>
      <w:r w:rsidRPr="00AB7B7C">
        <w:rPr>
          <w:rFonts w:hint="cs"/>
          <w:rtl/>
        </w:rPr>
        <w:t>ها وصدرا</w:t>
      </w:r>
      <w:r w:rsidR="000775F3">
        <w:rPr>
          <w:rFonts w:hint="cs"/>
          <w:rtl/>
        </w:rPr>
        <w:t>ً</w:t>
      </w:r>
      <w:r w:rsidRPr="00AB7B7C">
        <w:rPr>
          <w:rFonts w:hint="cs"/>
          <w:rtl/>
        </w:rPr>
        <w:t xml:space="preserve"> من خلافة عمر</w:t>
      </w:r>
      <w:r w:rsidR="00B07F23">
        <w:rPr>
          <w:rFonts w:hint="cs"/>
          <w:rtl/>
        </w:rPr>
        <w:t xml:space="preserve"> حتّى </w:t>
      </w:r>
      <w:r w:rsidRPr="00AB7B7C">
        <w:rPr>
          <w:rFonts w:hint="cs"/>
          <w:rtl/>
        </w:rPr>
        <w:t>فاوض عمر رضي الله عنه في نهيه عن ذلك وات</w:t>
      </w:r>
      <w:r w:rsidR="000775F3">
        <w:rPr>
          <w:rFonts w:hint="cs"/>
          <w:rtl/>
        </w:rPr>
        <w:t>َّ</w:t>
      </w:r>
      <w:r w:rsidRPr="00AB7B7C">
        <w:rPr>
          <w:rFonts w:hint="cs"/>
          <w:rtl/>
        </w:rPr>
        <w:t>فقا على أن</w:t>
      </w:r>
      <w:r w:rsidR="000775F3">
        <w:rPr>
          <w:rFonts w:hint="cs"/>
          <w:rtl/>
        </w:rPr>
        <w:t>َّ</w:t>
      </w:r>
      <w:r w:rsidRPr="00AB7B7C">
        <w:rPr>
          <w:rFonts w:hint="cs"/>
          <w:rtl/>
        </w:rPr>
        <w:t>ه رأي</w:t>
      </w:r>
      <w:r w:rsidR="000775F3">
        <w:rPr>
          <w:rFonts w:hint="cs"/>
          <w:rtl/>
        </w:rPr>
        <w:t>ٌ</w:t>
      </w:r>
      <w:r w:rsidRPr="00AB7B7C">
        <w:rPr>
          <w:rFonts w:hint="cs"/>
          <w:rtl/>
        </w:rPr>
        <w:t xml:space="preserve"> أحدثه </w:t>
      </w:r>
    </w:p>
    <w:p w:rsidR="0026644B" w:rsidRPr="007B368A" w:rsidRDefault="0026644B" w:rsidP="0026644B">
      <w:pPr>
        <w:pStyle w:val="libNormal"/>
      </w:pPr>
      <w:r>
        <w:rPr>
          <w:rFonts w:hint="cs"/>
          <w:rtl/>
        </w:rPr>
        <w:br w:type="page"/>
      </w:r>
    </w:p>
    <w:p w:rsidR="001908EB" w:rsidRPr="00FE66E0" w:rsidRDefault="0026644B" w:rsidP="000775F3">
      <w:pPr>
        <w:pStyle w:val="libNormal"/>
        <w:rPr>
          <w:rtl/>
        </w:rPr>
      </w:pPr>
      <w:r w:rsidRPr="00FE66E0">
        <w:rPr>
          <w:rFonts w:hint="cs"/>
          <w:rtl/>
        </w:rPr>
        <w:lastRenderedPageBreak/>
        <w:t>عمر رضي الله عنه في النسك</w:t>
      </w:r>
      <w:r w:rsidR="00D45EE2" w:rsidRPr="00FE66E0">
        <w:rPr>
          <w:rFonts w:hint="cs"/>
          <w:rtl/>
        </w:rPr>
        <w:t xml:space="preserve"> ثمَّ </w:t>
      </w:r>
      <w:r w:rsidRPr="00FE66E0">
        <w:rPr>
          <w:rFonts w:hint="cs"/>
          <w:rtl/>
        </w:rPr>
        <w:t>صح</w:t>
      </w:r>
      <w:r w:rsidR="000775F3">
        <w:rPr>
          <w:rFonts w:hint="cs"/>
          <w:rtl/>
        </w:rPr>
        <w:t>ّ</w:t>
      </w:r>
      <w:r w:rsidRPr="00FE66E0">
        <w:rPr>
          <w:rFonts w:hint="cs"/>
          <w:rtl/>
        </w:rPr>
        <w:t xml:space="preserve"> عنه الرجوع عنه. ا ه‍.</w:t>
      </w:r>
      <w:r w:rsidRPr="00155825">
        <w:rPr>
          <w:rStyle w:val="libFootnotenumChar"/>
          <w:rFonts w:hint="cs"/>
          <w:rtl/>
        </w:rPr>
        <w:t>(1)</w:t>
      </w:r>
      <w:r w:rsidRPr="00FE66E0">
        <w:rPr>
          <w:rFonts w:hint="cs"/>
          <w:rtl/>
        </w:rPr>
        <w:t xml:space="preserve">. </w:t>
      </w:r>
    </w:p>
    <w:p w:rsidR="001908EB" w:rsidRDefault="0026644B" w:rsidP="00C206F0">
      <w:pPr>
        <w:pStyle w:val="libNormal"/>
        <w:rPr>
          <w:rtl/>
        </w:rPr>
      </w:pPr>
      <w:r w:rsidRPr="00AB7B7C">
        <w:rPr>
          <w:rFonts w:hint="cs"/>
          <w:rtl/>
        </w:rPr>
        <w:t>وقال العيني في عمدة القاري 4 ص 562</w:t>
      </w:r>
      <w:r w:rsidR="002A5C48">
        <w:rPr>
          <w:rFonts w:hint="cs"/>
          <w:rtl/>
        </w:rPr>
        <w:t>:</w:t>
      </w:r>
      <w:r w:rsidRPr="00AB7B7C">
        <w:rPr>
          <w:rFonts w:hint="cs"/>
          <w:rtl/>
        </w:rPr>
        <w:t xml:space="preserve"> فإن قلت</w:t>
      </w:r>
      <w:r w:rsidR="002A5C48">
        <w:rPr>
          <w:rFonts w:hint="cs"/>
          <w:rtl/>
        </w:rPr>
        <w:t>:</w:t>
      </w:r>
      <w:r w:rsidRPr="00AB7B7C">
        <w:rPr>
          <w:rFonts w:hint="cs"/>
          <w:rtl/>
        </w:rPr>
        <w:t xml:space="preserve"> روي عن أبي ذر أن</w:t>
      </w:r>
      <w:r w:rsidR="00DC68C8">
        <w:rPr>
          <w:rFonts w:hint="cs"/>
          <w:rtl/>
        </w:rPr>
        <w:t>َّ</w:t>
      </w:r>
      <w:r w:rsidRPr="00AB7B7C">
        <w:rPr>
          <w:rFonts w:hint="cs"/>
          <w:rtl/>
        </w:rPr>
        <w:t>ه قال</w:t>
      </w:r>
      <w:r w:rsidR="002A5C48">
        <w:rPr>
          <w:rFonts w:hint="cs"/>
          <w:rtl/>
        </w:rPr>
        <w:t>:</w:t>
      </w:r>
      <w:r w:rsidRPr="00AB7B7C">
        <w:rPr>
          <w:rFonts w:hint="cs"/>
          <w:rtl/>
        </w:rPr>
        <w:t xml:space="preserve"> كانت متعة الحج</w:t>
      </w:r>
      <w:r w:rsidR="00DC68C8">
        <w:rPr>
          <w:rFonts w:hint="cs"/>
          <w:rtl/>
        </w:rPr>
        <w:t>ِّ</w:t>
      </w:r>
      <w:r w:rsidRPr="00AB7B7C">
        <w:rPr>
          <w:rFonts w:hint="cs"/>
          <w:rtl/>
        </w:rPr>
        <w:t xml:space="preserve"> لأصحاب</w:t>
      </w:r>
      <w:r w:rsidR="009E13C6">
        <w:rPr>
          <w:rFonts w:hint="cs"/>
          <w:rtl/>
        </w:rPr>
        <w:t xml:space="preserve"> محمّد </w:t>
      </w:r>
      <w:r w:rsidR="00CD6B87">
        <w:rPr>
          <w:rFonts w:hint="cs"/>
          <w:rtl/>
        </w:rPr>
        <w:t>صلّى الله عليه وآله وسلّم</w:t>
      </w:r>
      <w:r w:rsidRPr="00AB7B7C">
        <w:rPr>
          <w:rFonts w:hint="cs"/>
          <w:rtl/>
        </w:rPr>
        <w:t xml:space="preserve"> خاص</w:t>
      </w:r>
      <w:r w:rsidR="00DC68C8">
        <w:rPr>
          <w:rFonts w:hint="cs"/>
          <w:rtl/>
        </w:rPr>
        <w:t>ّ</w:t>
      </w:r>
      <w:r w:rsidRPr="00AB7B7C">
        <w:rPr>
          <w:rFonts w:hint="cs"/>
          <w:rtl/>
        </w:rPr>
        <w:t>ة</w:t>
      </w:r>
      <w:r w:rsidR="002A5C48">
        <w:rPr>
          <w:rFonts w:hint="cs"/>
          <w:rtl/>
        </w:rPr>
        <w:t>،</w:t>
      </w:r>
      <w:r w:rsidRPr="00AB7B7C">
        <w:rPr>
          <w:rFonts w:hint="cs"/>
          <w:rtl/>
        </w:rPr>
        <w:t xml:space="preserve"> في صحيح مسلم. قلت</w:t>
      </w:r>
      <w:r w:rsidR="002A5C48">
        <w:rPr>
          <w:rFonts w:hint="cs"/>
          <w:rtl/>
        </w:rPr>
        <w:t>:</w:t>
      </w:r>
      <w:r w:rsidRPr="00AB7B7C">
        <w:rPr>
          <w:rFonts w:hint="cs"/>
          <w:rtl/>
        </w:rPr>
        <w:t xml:space="preserve"> قالوا</w:t>
      </w:r>
      <w:r w:rsidR="002A5C48">
        <w:rPr>
          <w:rFonts w:hint="cs"/>
          <w:rtl/>
        </w:rPr>
        <w:t>:</w:t>
      </w:r>
      <w:r w:rsidRPr="00AB7B7C">
        <w:rPr>
          <w:rFonts w:hint="cs"/>
          <w:rtl/>
        </w:rPr>
        <w:t xml:space="preserve"> هذا قول صحابي</w:t>
      </w:r>
      <w:r w:rsidR="00DC68C8">
        <w:rPr>
          <w:rFonts w:hint="cs"/>
          <w:rtl/>
        </w:rPr>
        <w:t>ّ</w:t>
      </w:r>
      <w:r w:rsidRPr="00AB7B7C">
        <w:rPr>
          <w:rFonts w:hint="cs"/>
          <w:rtl/>
        </w:rPr>
        <w:t xml:space="preserve"> يخالف الكتاب والسن</w:t>
      </w:r>
      <w:r w:rsidR="00DC68C8">
        <w:rPr>
          <w:rFonts w:hint="cs"/>
          <w:rtl/>
        </w:rPr>
        <w:t>َّ</w:t>
      </w:r>
      <w:r w:rsidRPr="00AB7B7C">
        <w:rPr>
          <w:rFonts w:hint="cs"/>
          <w:rtl/>
        </w:rPr>
        <w:t>ة وال</w:t>
      </w:r>
      <w:r w:rsidR="00DC68C8">
        <w:rPr>
          <w:rFonts w:hint="cs"/>
          <w:rtl/>
        </w:rPr>
        <w:t>إ</w:t>
      </w:r>
      <w:r w:rsidRPr="00AB7B7C">
        <w:rPr>
          <w:rFonts w:hint="cs"/>
          <w:rtl/>
        </w:rPr>
        <w:t>جماع وقول من هو خير</w:t>
      </w:r>
      <w:r w:rsidR="00DC68C8">
        <w:rPr>
          <w:rFonts w:hint="cs"/>
          <w:rtl/>
        </w:rPr>
        <w:t>ٌ</w:t>
      </w:r>
      <w:r w:rsidRPr="00AB7B7C">
        <w:rPr>
          <w:rFonts w:hint="cs"/>
          <w:rtl/>
        </w:rPr>
        <w:t xml:space="preserve"> منه. أم</w:t>
      </w:r>
      <w:r w:rsidR="00DC68C8">
        <w:rPr>
          <w:rFonts w:hint="cs"/>
          <w:rtl/>
        </w:rPr>
        <w:t>ّ</w:t>
      </w:r>
      <w:r w:rsidRPr="00AB7B7C">
        <w:rPr>
          <w:rFonts w:hint="cs"/>
          <w:rtl/>
        </w:rPr>
        <w:t>ا الكتاب فقوله تعالى</w:t>
      </w:r>
      <w:r w:rsidR="002A5C48">
        <w:rPr>
          <w:rFonts w:hint="cs"/>
          <w:rtl/>
        </w:rPr>
        <w:t>:</w:t>
      </w:r>
      <w:r w:rsidRPr="00AB7B7C">
        <w:rPr>
          <w:rFonts w:hint="cs"/>
          <w:rtl/>
        </w:rPr>
        <w:t xml:space="preserve"> </w:t>
      </w:r>
      <w:r w:rsidR="00DC68C8">
        <w:rPr>
          <w:rStyle w:val="libAlaemChar"/>
          <w:rFonts w:hint="cs"/>
          <w:rtl/>
        </w:rPr>
        <w:t>(</w:t>
      </w:r>
      <w:r w:rsidR="00DC68C8" w:rsidRPr="00DC68C8">
        <w:rPr>
          <w:rStyle w:val="libAieChar"/>
          <w:rtl/>
        </w:rPr>
        <w:t>فَمَن تَمَتَّعَ بِالْعُمْرَةِ إِلَى الْحَجِّ</w:t>
      </w:r>
      <w:r w:rsidR="00DC68C8" w:rsidRPr="000775F3">
        <w:rPr>
          <w:rStyle w:val="libAlaemChar"/>
          <w:rFonts w:hint="cs"/>
          <w:rtl/>
        </w:rPr>
        <w:t>)</w:t>
      </w:r>
      <w:r w:rsidRPr="00AB7B7C">
        <w:rPr>
          <w:rFonts w:hint="cs"/>
          <w:rtl/>
        </w:rPr>
        <w:t>. وهذا عام</w:t>
      </w:r>
      <w:r w:rsidR="00C206F0">
        <w:rPr>
          <w:rFonts w:hint="cs"/>
          <w:rtl/>
        </w:rPr>
        <w:t>ٌّ</w:t>
      </w:r>
      <w:r w:rsidR="002A5C48">
        <w:rPr>
          <w:rFonts w:hint="cs"/>
          <w:rtl/>
        </w:rPr>
        <w:t>،</w:t>
      </w:r>
      <w:r w:rsidRPr="00AB7B7C">
        <w:rPr>
          <w:rFonts w:hint="cs"/>
          <w:rtl/>
        </w:rPr>
        <w:t xml:space="preserve"> وأجمع المسلمون على إباحة التمت</w:t>
      </w:r>
      <w:r w:rsidR="00C206F0">
        <w:rPr>
          <w:rFonts w:hint="cs"/>
          <w:rtl/>
        </w:rPr>
        <w:t>ّ</w:t>
      </w:r>
      <w:r w:rsidRPr="00AB7B7C">
        <w:rPr>
          <w:rFonts w:hint="cs"/>
          <w:rtl/>
        </w:rPr>
        <w:t>ع في جميع الأعصار وإن</w:t>
      </w:r>
      <w:r w:rsidR="00C206F0">
        <w:rPr>
          <w:rFonts w:hint="cs"/>
          <w:rtl/>
        </w:rPr>
        <w:t>َّ</w:t>
      </w:r>
      <w:r w:rsidRPr="00AB7B7C">
        <w:rPr>
          <w:rFonts w:hint="cs"/>
          <w:rtl/>
        </w:rPr>
        <w:t>ما اختلفوا في فضله</w:t>
      </w:r>
      <w:r w:rsidR="002A5C48">
        <w:rPr>
          <w:rFonts w:hint="cs"/>
          <w:rtl/>
        </w:rPr>
        <w:t>،</w:t>
      </w:r>
      <w:r w:rsidRPr="00AB7B7C">
        <w:rPr>
          <w:rFonts w:hint="cs"/>
          <w:rtl/>
        </w:rPr>
        <w:t xml:space="preserve"> وأم</w:t>
      </w:r>
      <w:r w:rsidR="00C206F0">
        <w:rPr>
          <w:rFonts w:hint="cs"/>
          <w:rtl/>
        </w:rPr>
        <w:t>َّ</w:t>
      </w:r>
      <w:r w:rsidRPr="00AB7B7C">
        <w:rPr>
          <w:rFonts w:hint="cs"/>
          <w:rtl/>
        </w:rPr>
        <w:t>ا السن</w:t>
      </w:r>
      <w:r w:rsidR="00C206F0">
        <w:rPr>
          <w:rFonts w:hint="cs"/>
          <w:rtl/>
        </w:rPr>
        <w:t>ّ</w:t>
      </w:r>
      <w:r w:rsidRPr="00AB7B7C">
        <w:rPr>
          <w:rFonts w:hint="cs"/>
          <w:rtl/>
        </w:rPr>
        <w:t>ة فحديث سراقة</w:t>
      </w:r>
      <w:r w:rsidR="002A5C48">
        <w:rPr>
          <w:rFonts w:hint="cs"/>
          <w:rtl/>
        </w:rPr>
        <w:t>:</w:t>
      </w:r>
      <w:r w:rsidRPr="00AB7B7C">
        <w:rPr>
          <w:rFonts w:hint="cs"/>
          <w:rtl/>
        </w:rPr>
        <w:t xml:space="preserve"> المتعة لنا خاص</w:t>
      </w:r>
      <w:r w:rsidR="00C206F0">
        <w:rPr>
          <w:rFonts w:hint="cs"/>
          <w:rtl/>
        </w:rPr>
        <w:t>َّ</w:t>
      </w:r>
      <w:r w:rsidRPr="00AB7B7C">
        <w:rPr>
          <w:rFonts w:hint="cs"/>
          <w:rtl/>
        </w:rPr>
        <w:t>ة أو هي لل</w:t>
      </w:r>
      <w:r w:rsidR="00C206F0">
        <w:rPr>
          <w:rFonts w:hint="cs"/>
          <w:rtl/>
        </w:rPr>
        <w:t>أ</w:t>
      </w:r>
      <w:r w:rsidRPr="00AB7B7C">
        <w:rPr>
          <w:rFonts w:hint="cs"/>
          <w:rtl/>
        </w:rPr>
        <w:t>بد</w:t>
      </w:r>
      <w:r w:rsidR="00E7610E">
        <w:rPr>
          <w:rFonts w:hint="cs"/>
          <w:rtl/>
        </w:rPr>
        <w:t>؟</w:t>
      </w:r>
      <w:r w:rsidRPr="00AB7B7C">
        <w:rPr>
          <w:rFonts w:hint="cs"/>
          <w:rtl/>
        </w:rPr>
        <w:t xml:space="preserve"> قال</w:t>
      </w:r>
      <w:r w:rsidR="002A5C48">
        <w:rPr>
          <w:rFonts w:hint="cs"/>
          <w:rtl/>
        </w:rPr>
        <w:t>:</w:t>
      </w:r>
      <w:r w:rsidRPr="00AB7B7C">
        <w:rPr>
          <w:rFonts w:hint="cs"/>
          <w:rtl/>
        </w:rPr>
        <w:t xml:space="preserve"> بل هي لل</w:t>
      </w:r>
      <w:r w:rsidR="00C206F0">
        <w:rPr>
          <w:rFonts w:hint="cs"/>
          <w:rtl/>
        </w:rPr>
        <w:t>أ</w:t>
      </w:r>
      <w:r w:rsidRPr="00AB7B7C">
        <w:rPr>
          <w:rFonts w:hint="cs"/>
          <w:rtl/>
        </w:rPr>
        <w:t>بد</w:t>
      </w:r>
      <w:r w:rsidR="002A5C48">
        <w:rPr>
          <w:rFonts w:hint="cs"/>
          <w:rtl/>
        </w:rPr>
        <w:t>،</w:t>
      </w:r>
      <w:r w:rsidRPr="00AB7B7C">
        <w:rPr>
          <w:rFonts w:hint="cs"/>
          <w:rtl/>
        </w:rPr>
        <w:t xml:space="preserve"> وحديث جابر المذكور في صحيح مسلم في صفة الحج</w:t>
      </w:r>
      <w:r w:rsidR="00C206F0">
        <w:rPr>
          <w:rFonts w:hint="cs"/>
          <w:rtl/>
        </w:rPr>
        <w:t>ِّ</w:t>
      </w:r>
      <w:r w:rsidRPr="00AB7B7C">
        <w:rPr>
          <w:rFonts w:hint="cs"/>
          <w:rtl/>
        </w:rPr>
        <w:t xml:space="preserve"> نحو هذا</w:t>
      </w:r>
      <w:r w:rsidR="002A5C48">
        <w:rPr>
          <w:rFonts w:hint="cs"/>
          <w:rtl/>
        </w:rPr>
        <w:t>،</w:t>
      </w:r>
      <w:r w:rsidRPr="00AB7B7C">
        <w:rPr>
          <w:rFonts w:hint="cs"/>
          <w:rtl/>
        </w:rPr>
        <w:t xml:space="preserve"> ومعناه إن</w:t>
      </w:r>
      <w:r w:rsidR="00C206F0">
        <w:rPr>
          <w:rFonts w:hint="cs"/>
          <w:rtl/>
        </w:rPr>
        <w:t>َّ</w:t>
      </w:r>
      <w:r w:rsidRPr="00AB7B7C">
        <w:rPr>
          <w:rFonts w:hint="cs"/>
          <w:rtl/>
        </w:rPr>
        <w:t xml:space="preserve"> أهل الجاهلي</w:t>
      </w:r>
      <w:r w:rsidR="00C206F0">
        <w:rPr>
          <w:rFonts w:hint="cs"/>
          <w:rtl/>
        </w:rPr>
        <w:t>َّ</w:t>
      </w:r>
      <w:r w:rsidRPr="00AB7B7C">
        <w:rPr>
          <w:rFonts w:hint="cs"/>
          <w:rtl/>
        </w:rPr>
        <w:t>ة كانوا لا يجيزون التمت</w:t>
      </w:r>
      <w:r w:rsidR="00C206F0">
        <w:rPr>
          <w:rFonts w:hint="cs"/>
          <w:rtl/>
        </w:rPr>
        <w:t>ّ</w:t>
      </w:r>
      <w:r w:rsidRPr="00AB7B7C">
        <w:rPr>
          <w:rFonts w:hint="cs"/>
          <w:rtl/>
        </w:rPr>
        <w:t>ع ولا يرون العمرة في أشهر الحج</w:t>
      </w:r>
      <w:r w:rsidR="00C206F0">
        <w:rPr>
          <w:rFonts w:hint="cs"/>
          <w:rtl/>
        </w:rPr>
        <w:t>ِّ</w:t>
      </w:r>
      <w:r w:rsidR="002D3F8C">
        <w:rPr>
          <w:rFonts w:hint="cs"/>
          <w:rtl/>
        </w:rPr>
        <w:t xml:space="preserve"> إلّا </w:t>
      </w:r>
      <w:r w:rsidRPr="00AB7B7C">
        <w:rPr>
          <w:rFonts w:hint="cs"/>
          <w:rtl/>
        </w:rPr>
        <w:t>فجورا</w:t>
      </w:r>
      <w:r w:rsidR="00C206F0">
        <w:rPr>
          <w:rFonts w:hint="cs"/>
          <w:rtl/>
        </w:rPr>
        <w:t>ً</w:t>
      </w:r>
      <w:r w:rsidRPr="00AB7B7C">
        <w:rPr>
          <w:rFonts w:hint="cs"/>
          <w:rtl/>
        </w:rPr>
        <w:t xml:space="preserve"> فبي</w:t>
      </w:r>
      <w:r w:rsidR="00C206F0">
        <w:rPr>
          <w:rFonts w:hint="cs"/>
          <w:rtl/>
        </w:rPr>
        <w:t>َّ</w:t>
      </w:r>
      <w:r w:rsidRPr="00AB7B7C">
        <w:rPr>
          <w:rFonts w:hint="cs"/>
          <w:rtl/>
        </w:rPr>
        <w:t>ن النبي</w:t>
      </w:r>
      <w:r w:rsidR="00C206F0">
        <w:rPr>
          <w:rFonts w:hint="cs"/>
          <w:rtl/>
        </w:rPr>
        <w:t>ُّ</w:t>
      </w:r>
      <w:r w:rsidRPr="00AB7B7C">
        <w:rPr>
          <w:rFonts w:hint="cs"/>
          <w:rtl/>
        </w:rPr>
        <w:t xml:space="preserve"> </w:t>
      </w:r>
      <w:r w:rsidR="00BB645F">
        <w:rPr>
          <w:rFonts w:hint="cs"/>
          <w:rtl/>
        </w:rPr>
        <w:t>صلّى الله عليه وسلّم</w:t>
      </w:r>
      <w:r w:rsidRPr="00AB7B7C">
        <w:rPr>
          <w:rFonts w:hint="cs"/>
          <w:rtl/>
        </w:rPr>
        <w:t xml:space="preserve"> إن</w:t>
      </w:r>
      <w:r w:rsidR="00C206F0">
        <w:rPr>
          <w:rFonts w:hint="cs"/>
          <w:rtl/>
        </w:rPr>
        <w:t>َّ</w:t>
      </w:r>
      <w:r w:rsidRPr="00AB7B7C">
        <w:rPr>
          <w:rFonts w:hint="cs"/>
          <w:rtl/>
        </w:rPr>
        <w:t xml:space="preserve"> الله قد شر</w:t>
      </w:r>
      <w:r w:rsidR="00C206F0">
        <w:rPr>
          <w:rFonts w:hint="cs"/>
          <w:rtl/>
        </w:rPr>
        <w:t>َّ</w:t>
      </w:r>
      <w:r w:rsidRPr="00AB7B7C">
        <w:rPr>
          <w:rFonts w:hint="cs"/>
          <w:rtl/>
        </w:rPr>
        <w:t>ع العمرة في أشهر الحج</w:t>
      </w:r>
      <w:r w:rsidR="00C206F0">
        <w:rPr>
          <w:rFonts w:hint="cs"/>
          <w:rtl/>
        </w:rPr>
        <w:t>ِّ</w:t>
      </w:r>
      <w:r w:rsidRPr="00AB7B7C">
        <w:rPr>
          <w:rFonts w:hint="cs"/>
          <w:rtl/>
        </w:rPr>
        <w:t xml:space="preserve"> وجو</w:t>
      </w:r>
      <w:r w:rsidR="00C206F0">
        <w:rPr>
          <w:rFonts w:hint="cs"/>
          <w:rtl/>
        </w:rPr>
        <w:t>َّ</w:t>
      </w:r>
      <w:r w:rsidRPr="00AB7B7C">
        <w:rPr>
          <w:rFonts w:hint="cs"/>
          <w:rtl/>
        </w:rPr>
        <w:t>ز المتعة إلى يوم القيامة رواه سعيد بن منصور من قول طاووس وزاد فيه</w:t>
      </w:r>
      <w:r w:rsidR="00546117">
        <w:rPr>
          <w:rFonts w:hint="cs"/>
          <w:rtl/>
        </w:rPr>
        <w:t xml:space="preserve"> فلمّا </w:t>
      </w:r>
      <w:r w:rsidRPr="00AB7B7C">
        <w:rPr>
          <w:rFonts w:hint="cs"/>
          <w:rtl/>
        </w:rPr>
        <w:t>كان</w:t>
      </w:r>
      <w:r w:rsidR="00F15AF9">
        <w:rPr>
          <w:rFonts w:hint="cs"/>
          <w:rtl/>
        </w:rPr>
        <w:t xml:space="preserve"> الإسلام </w:t>
      </w:r>
      <w:r w:rsidRPr="00AB7B7C">
        <w:rPr>
          <w:rFonts w:hint="cs"/>
          <w:rtl/>
        </w:rPr>
        <w:t>أمر الن</w:t>
      </w:r>
      <w:r w:rsidR="00C206F0">
        <w:rPr>
          <w:rFonts w:hint="cs"/>
          <w:rtl/>
        </w:rPr>
        <w:t>ّ</w:t>
      </w:r>
      <w:r w:rsidRPr="00AB7B7C">
        <w:rPr>
          <w:rFonts w:hint="cs"/>
          <w:rtl/>
        </w:rPr>
        <w:t>اس أن يعتمروا في أشهر الحج</w:t>
      </w:r>
      <w:r w:rsidR="00C206F0">
        <w:rPr>
          <w:rFonts w:hint="cs"/>
          <w:rtl/>
        </w:rPr>
        <w:t>ّ</w:t>
      </w:r>
      <w:r w:rsidRPr="00AB7B7C">
        <w:rPr>
          <w:rFonts w:hint="cs"/>
          <w:rtl/>
        </w:rPr>
        <w:t xml:space="preserve"> فدخلت العمرة في أشهر الحج</w:t>
      </w:r>
      <w:r w:rsidR="00C206F0">
        <w:rPr>
          <w:rFonts w:hint="cs"/>
          <w:rtl/>
        </w:rPr>
        <w:t>ِّ</w:t>
      </w:r>
      <w:r w:rsidRPr="00AB7B7C">
        <w:rPr>
          <w:rFonts w:hint="cs"/>
          <w:rtl/>
        </w:rPr>
        <w:t xml:space="preserve"> إلى يوم القيامة. وقد خالف أبا ذر علي</w:t>
      </w:r>
      <w:r w:rsidR="00C206F0">
        <w:rPr>
          <w:rFonts w:hint="cs"/>
          <w:rtl/>
        </w:rPr>
        <w:t>ٌّ</w:t>
      </w:r>
      <w:r w:rsidRPr="00AB7B7C">
        <w:rPr>
          <w:rFonts w:hint="cs"/>
          <w:rtl/>
        </w:rPr>
        <w:t xml:space="preserve"> وسعد وابن عب</w:t>
      </w:r>
      <w:r w:rsidR="00C206F0">
        <w:rPr>
          <w:rFonts w:hint="cs"/>
          <w:rtl/>
        </w:rPr>
        <w:t>ّ</w:t>
      </w:r>
      <w:r w:rsidRPr="00AB7B7C">
        <w:rPr>
          <w:rFonts w:hint="cs"/>
          <w:rtl/>
        </w:rPr>
        <w:t>اس وابن عمر وعمران بن حصين وسائر الص</w:t>
      </w:r>
      <w:r w:rsidR="00C206F0">
        <w:rPr>
          <w:rFonts w:hint="cs"/>
          <w:rtl/>
        </w:rPr>
        <w:t>َ</w:t>
      </w:r>
      <w:r w:rsidRPr="00AB7B7C">
        <w:rPr>
          <w:rFonts w:hint="cs"/>
          <w:rtl/>
        </w:rPr>
        <w:t>حابة وسائر المسلمين قال عمران</w:t>
      </w:r>
      <w:r w:rsidR="002A5C48">
        <w:rPr>
          <w:rFonts w:hint="cs"/>
          <w:rtl/>
        </w:rPr>
        <w:t>:</w:t>
      </w:r>
      <w:r w:rsidRPr="00AB7B7C">
        <w:rPr>
          <w:rFonts w:hint="cs"/>
          <w:rtl/>
        </w:rPr>
        <w:t xml:space="preserve"> تمت</w:t>
      </w:r>
      <w:r w:rsidR="00C206F0">
        <w:rPr>
          <w:rFonts w:hint="cs"/>
          <w:rtl/>
        </w:rPr>
        <w:t>ّ</w:t>
      </w:r>
      <w:r w:rsidRPr="00AB7B7C">
        <w:rPr>
          <w:rFonts w:hint="cs"/>
          <w:rtl/>
        </w:rPr>
        <w:t xml:space="preserve">عنا مع رسول الله </w:t>
      </w:r>
      <w:r w:rsidR="00BB645F">
        <w:rPr>
          <w:rFonts w:hint="cs"/>
          <w:rtl/>
        </w:rPr>
        <w:t>صلّى الله عليه وسلّم</w:t>
      </w:r>
      <w:r w:rsidRPr="00AB7B7C">
        <w:rPr>
          <w:rFonts w:hint="cs"/>
          <w:rtl/>
        </w:rPr>
        <w:t xml:space="preserve"> ونزل فيه القرآن فلم ينهنا عنه رسول الله </w:t>
      </w:r>
      <w:r w:rsidR="00BB645F">
        <w:rPr>
          <w:rFonts w:hint="cs"/>
          <w:rtl/>
        </w:rPr>
        <w:t>صلّى الله عليه وسلّم</w:t>
      </w:r>
      <w:r w:rsidRPr="00AB7B7C">
        <w:rPr>
          <w:rFonts w:hint="cs"/>
          <w:rtl/>
        </w:rPr>
        <w:t xml:space="preserve"> ولم ينسخها شئ</w:t>
      </w:r>
      <w:r w:rsidR="00C206F0">
        <w:rPr>
          <w:rFonts w:hint="cs"/>
          <w:rtl/>
        </w:rPr>
        <w:t>ٌ</w:t>
      </w:r>
      <w:r w:rsidRPr="00AB7B7C">
        <w:rPr>
          <w:rFonts w:hint="cs"/>
          <w:rtl/>
        </w:rPr>
        <w:t xml:space="preserve"> فقال فيها رجل</w:t>
      </w:r>
      <w:r w:rsidR="00C206F0">
        <w:rPr>
          <w:rFonts w:hint="cs"/>
          <w:rtl/>
        </w:rPr>
        <w:t>ٌ</w:t>
      </w:r>
      <w:r w:rsidRPr="00AB7B7C">
        <w:rPr>
          <w:rFonts w:hint="cs"/>
          <w:rtl/>
        </w:rPr>
        <w:t xml:space="preserve"> برأيه ما شاء. مت</w:t>
      </w:r>
      <w:r w:rsidR="00C206F0">
        <w:rPr>
          <w:rFonts w:hint="cs"/>
          <w:rtl/>
        </w:rPr>
        <w:t>َّ</w:t>
      </w:r>
      <w:r w:rsidRPr="00AB7B7C">
        <w:rPr>
          <w:rFonts w:hint="cs"/>
          <w:rtl/>
        </w:rPr>
        <w:t>فق</w:t>
      </w:r>
      <w:r w:rsidR="00C206F0">
        <w:rPr>
          <w:rFonts w:hint="cs"/>
          <w:rtl/>
        </w:rPr>
        <w:t>ٌ</w:t>
      </w:r>
      <w:r w:rsidRPr="00AB7B7C">
        <w:rPr>
          <w:rFonts w:hint="cs"/>
          <w:rtl/>
        </w:rPr>
        <w:t xml:space="preserve"> عليه وقال سعد بن أبي وقاص</w:t>
      </w:r>
      <w:r w:rsidR="002A5C48">
        <w:rPr>
          <w:rFonts w:hint="cs"/>
          <w:rtl/>
        </w:rPr>
        <w:t>:</w:t>
      </w:r>
      <w:r w:rsidRPr="00AB7B7C">
        <w:rPr>
          <w:rFonts w:hint="cs"/>
          <w:rtl/>
        </w:rPr>
        <w:t xml:space="preserve"> فعلناها مع رسول الله </w:t>
      </w:r>
      <w:r w:rsidR="00BB645F">
        <w:rPr>
          <w:rFonts w:hint="cs"/>
          <w:rtl/>
        </w:rPr>
        <w:t>صلّى الله عليه وسلّم</w:t>
      </w:r>
      <w:r w:rsidRPr="00AB7B7C">
        <w:rPr>
          <w:rFonts w:hint="cs"/>
          <w:rtl/>
        </w:rPr>
        <w:t xml:space="preserve"> يعني المتعة وهذا يعني الذي نهى عنها يومئذ كافر</w:t>
      </w:r>
      <w:r w:rsidR="00C206F0">
        <w:rPr>
          <w:rFonts w:hint="cs"/>
          <w:rtl/>
        </w:rPr>
        <w:t>ٌ</w:t>
      </w:r>
      <w:r w:rsidRPr="00AB7B7C">
        <w:rPr>
          <w:rFonts w:hint="cs"/>
          <w:rtl/>
        </w:rPr>
        <w:t xml:space="preserve"> بالعرش يعني بيوت مك</w:t>
      </w:r>
      <w:r w:rsidR="00C206F0">
        <w:rPr>
          <w:rFonts w:hint="cs"/>
          <w:rtl/>
        </w:rPr>
        <w:t>ّ</w:t>
      </w:r>
      <w:r w:rsidRPr="00AB7B7C">
        <w:rPr>
          <w:rFonts w:hint="cs"/>
          <w:rtl/>
        </w:rPr>
        <w:t xml:space="preserve">ة. رواه مسلم. ا ه‍. يعني به معاوية بن أبي سفيان كما في صحيح مسلم. </w:t>
      </w:r>
    </w:p>
    <w:p w:rsidR="001908EB" w:rsidRDefault="0026644B" w:rsidP="00C206F0">
      <w:pPr>
        <w:pStyle w:val="libNormal"/>
        <w:rPr>
          <w:rtl/>
        </w:rPr>
      </w:pPr>
      <w:r w:rsidRPr="00AB7B7C">
        <w:rPr>
          <w:rFonts w:hint="cs"/>
          <w:rtl/>
        </w:rPr>
        <w:t>فرأي الخليفة وأمره بالعمرة في غير أشهر الحج</w:t>
      </w:r>
      <w:r w:rsidR="00C206F0">
        <w:rPr>
          <w:rFonts w:hint="cs"/>
          <w:rtl/>
        </w:rPr>
        <w:t>ِّ</w:t>
      </w:r>
      <w:r w:rsidRPr="00AB7B7C">
        <w:rPr>
          <w:rFonts w:hint="cs"/>
          <w:rtl/>
        </w:rPr>
        <w:t xml:space="preserve"> عود</w:t>
      </w:r>
      <w:r w:rsidR="00C206F0">
        <w:rPr>
          <w:rFonts w:hint="cs"/>
          <w:rtl/>
        </w:rPr>
        <w:t>ٌ</w:t>
      </w:r>
      <w:r w:rsidRPr="00AB7B7C">
        <w:rPr>
          <w:rFonts w:hint="cs"/>
          <w:rtl/>
        </w:rPr>
        <w:t xml:space="preserve"> إلى الرأي الجاهلي</w:t>
      </w:r>
      <w:r w:rsidR="00C206F0">
        <w:rPr>
          <w:rFonts w:hint="cs"/>
          <w:rtl/>
        </w:rPr>
        <w:t>ِّ</w:t>
      </w:r>
      <w:r w:rsidRPr="00AB7B7C">
        <w:rPr>
          <w:rFonts w:hint="cs"/>
          <w:rtl/>
        </w:rPr>
        <w:t xml:space="preserve"> قصده أو لم يقصد</w:t>
      </w:r>
      <w:r w:rsidR="002A5C48">
        <w:rPr>
          <w:rFonts w:hint="cs"/>
          <w:rtl/>
        </w:rPr>
        <w:t>،</w:t>
      </w:r>
      <w:r w:rsidRPr="00AB7B7C">
        <w:rPr>
          <w:rFonts w:hint="cs"/>
          <w:rtl/>
        </w:rPr>
        <w:t xml:space="preserve"> فإن</w:t>
      </w:r>
      <w:r w:rsidR="00C206F0">
        <w:rPr>
          <w:rFonts w:hint="cs"/>
          <w:rtl/>
        </w:rPr>
        <w:t>َّ</w:t>
      </w:r>
      <w:r w:rsidRPr="00AB7B7C">
        <w:rPr>
          <w:rFonts w:hint="cs"/>
          <w:rtl/>
        </w:rPr>
        <w:t xml:space="preserve"> أهل الجاهلي</w:t>
      </w:r>
      <w:r w:rsidR="00C206F0">
        <w:rPr>
          <w:rFonts w:hint="cs"/>
          <w:rtl/>
        </w:rPr>
        <w:t>ّ</w:t>
      </w:r>
      <w:r w:rsidRPr="00AB7B7C">
        <w:rPr>
          <w:rFonts w:hint="cs"/>
          <w:rtl/>
        </w:rPr>
        <w:t>ة كما سمعت كانوا لا يرون العمرة في أشهر الحج</w:t>
      </w:r>
      <w:r w:rsidR="00C206F0">
        <w:rPr>
          <w:rFonts w:hint="cs"/>
          <w:rtl/>
        </w:rPr>
        <w:t>ِّ</w:t>
      </w:r>
      <w:r w:rsidR="002A5C48">
        <w:rPr>
          <w:rFonts w:hint="cs"/>
          <w:rtl/>
        </w:rPr>
        <w:t>،</w:t>
      </w:r>
      <w:r w:rsidRPr="00AB7B7C">
        <w:rPr>
          <w:rFonts w:hint="cs"/>
          <w:rtl/>
        </w:rPr>
        <w:t xml:space="preserve"> قال </w:t>
      </w:r>
      <w:r w:rsidR="00C206F0">
        <w:rPr>
          <w:rFonts w:hint="cs"/>
          <w:rtl/>
        </w:rPr>
        <w:t>إ</w:t>
      </w:r>
      <w:r w:rsidRPr="00AB7B7C">
        <w:rPr>
          <w:rFonts w:hint="cs"/>
          <w:rtl/>
        </w:rPr>
        <w:t>بن عب</w:t>
      </w:r>
      <w:r w:rsidR="00C206F0">
        <w:rPr>
          <w:rFonts w:hint="cs"/>
          <w:rtl/>
        </w:rPr>
        <w:t>ّ</w:t>
      </w:r>
      <w:r w:rsidRPr="00AB7B7C">
        <w:rPr>
          <w:rFonts w:hint="cs"/>
          <w:rtl/>
        </w:rPr>
        <w:t>اس</w:t>
      </w:r>
      <w:r w:rsidR="002A5C48">
        <w:rPr>
          <w:rFonts w:hint="cs"/>
          <w:rtl/>
        </w:rPr>
        <w:t>:</w:t>
      </w:r>
      <w:r w:rsidRPr="00AB7B7C">
        <w:rPr>
          <w:rFonts w:hint="cs"/>
          <w:rtl/>
        </w:rPr>
        <w:t xml:space="preserve"> والله ما أعمر رسول الله </w:t>
      </w:r>
      <w:r w:rsidR="00BB645F">
        <w:rPr>
          <w:rFonts w:hint="cs"/>
          <w:rtl/>
        </w:rPr>
        <w:t>صلّى الله عليه وسلّم</w:t>
      </w:r>
      <w:r w:rsidRPr="00AB7B7C">
        <w:rPr>
          <w:rFonts w:hint="cs"/>
          <w:rtl/>
        </w:rPr>
        <w:t xml:space="preserve"> عائشة في ذي الحج</w:t>
      </w:r>
      <w:r w:rsidR="00C206F0">
        <w:rPr>
          <w:rFonts w:hint="cs"/>
          <w:rtl/>
        </w:rPr>
        <w:t>َّ</w:t>
      </w:r>
      <w:r w:rsidRPr="00AB7B7C">
        <w:rPr>
          <w:rFonts w:hint="cs"/>
          <w:rtl/>
        </w:rPr>
        <w:t>ة</w:t>
      </w:r>
      <w:r w:rsidR="002D3F8C">
        <w:rPr>
          <w:rFonts w:hint="cs"/>
          <w:rtl/>
        </w:rPr>
        <w:t xml:space="preserve"> إلّا </w:t>
      </w:r>
      <w:r w:rsidRPr="00AB7B7C">
        <w:rPr>
          <w:rFonts w:hint="cs"/>
          <w:rtl/>
        </w:rPr>
        <w:t>ليقطع بذلك أمر أهل الش</w:t>
      </w:r>
      <w:r w:rsidR="00C206F0">
        <w:rPr>
          <w:rFonts w:hint="cs"/>
          <w:rtl/>
        </w:rPr>
        <w:t>ِّ</w:t>
      </w:r>
      <w:r w:rsidRPr="00AB7B7C">
        <w:rPr>
          <w:rFonts w:hint="cs"/>
          <w:rtl/>
        </w:rPr>
        <w:t xml:space="preserve">رك. </w:t>
      </w:r>
      <w:r w:rsidRPr="00FE66E0">
        <w:rPr>
          <w:rFonts w:hint="cs"/>
          <w:rtl/>
        </w:rPr>
        <w:t>وقال</w:t>
      </w:r>
      <w:r w:rsidR="002A5C48" w:rsidRPr="00FE66E0">
        <w:rPr>
          <w:rFonts w:hint="cs"/>
          <w:rtl/>
        </w:rPr>
        <w:t>:</w:t>
      </w:r>
      <w:r w:rsidRPr="00FE66E0">
        <w:rPr>
          <w:rFonts w:hint="cs"/>
          <w:rtl/>
        </w:rPr>
        <w:t xml:space="preserve"> كانوا يرون أن</w:t>
      </w:r>
      <w:r w:rsidR="00C206F0">
        <w:rPr>
          <w:rFonts w:hint="cs"/>
          <w:rtl/>
        </w:rPr>
        <w:t>َّ</w:t>
      </w:r>
      <w:r w:rsidRPr="00FE66E0">
        <w:rPr>
          <w:rFonts w:hint="cs"/>
          <w:rtl/>
        </w:rPr>
        <w:t xml:space="preserve"> العمرة في أشهر الحج</w:t>
      </w:r>
      <w:r w:rsidR="00C206F0">
        <w:rPr>
          <w:rFonts w:hint="cs"/>
          <w:rtl/>
        </w:rPr>
        <w:t>ِّ</w:t>
      </w:r>
      <w:r w:rsidRPr="00FE66E0">
        <w:rPr>
          <w:rFonts w:hint="cs"/>
          <w:rtl/>
        </w:rPr>
        <w:t xml:space="preserve"> من أفجر الفجور في الأرض</w:t>
      </w:r>
      <w:r w:rsidRPr="00155825">
        <w:rPr>
          <w:rStyle w:val="libFootnotenumChar"/>
          <w:rFonts w:hint="cs"/>
          <w:rtl/>
        </w:rPr>
        <w:t>(2)</w:t>
      </w:r>
      <w:r w:rsidRPr="00AB7B7C">
        <w:rPr>
          <w:rFonts w:hint="cs"/>
          <w:rtl/>
        </w:rPr>
        <w:t xml:space="preserve">. </w:t>
      </w:r>
    </w:p>
    <w:p w:rsidR="0026644B" w:rsidRPr="00FE66E0" w:rsidRDefault="0026644B" w:rsidP="00FE66E0">
      <w:pPr>
        <w:pStyle w:val="libNormal"/>
        <w:rPr>
          <w:rtl/>
        </w:rPr>
      </w:pPr>
      <w:r w:rsidRPr="00AB7B7C">
        <w:rPr>
          <w:rFonts w:hint="cs"/>
          <w:rtl/>
        </w:rPr>
        <w:t>3</w:t>
      </w:r>
      <w:r w:rsidR="00155825">
        <w:rPr>
          <w:rFonts w:hint="cs"/>
          <w:rtl/>
        </w:rPr>
        <w:t xml:space="preserve"> - </w:t>
      </w:r>
      <w:r w:rsidRPr="00AB7B7C">
        <w:rPr>
          <w:rFonts w:hint="cs"/>
          <w:rtl/>
        </w:rPr>
        <w:t>ما أخرجه أبو داود في سننه 1 ص 283 عن سعيد بن المسي</w:t>
      </w:r>
      <w:r w:rsidR="00C206F0">
        <w:rPr>
          <w:rFonts w:hint="cs"/>
          <w:rtl/>
        </w:rPr>
        <w:t>ِّ</w:t>
      </w:r>
      <w:r w:rsidRPr="00AB7B7C">
        <w:rPr>
          <w:rFonts w:hint="cs"/>
          <w:rtl/>
        </w:rPr>
        <w:t>ب أن</w:t>
      </w:r>
      <w:r w:rsidR="00C206F0">
        <w:rPr>
          <w:rFonts w:hint="cs"/>
          <w:rtl/>
        </w:rPr>
        <w:t>َّ</w:t>
      </w:r>
      <w:r w:rsidRPr="00AB7B7C">
        <w:rPr>
          <w:rFonts w:hint="cs"/>
          <w:rtl/>
        </w:rPr>
        <w:t xml:space="preserve"> رجلا</w:t>
      </w:r>
      <w:r w:rsidR="00C206F0">
        <w:rPr>
          <w:rFonts w:hint="cs"/>
          <w:rtl/>
        </w:rPr>
        <w:t>ً</w:t>
      </w:r>
      <w:r w:rsidRPr="00AB7B7C">
        <w:rPr>
          <w:rFonts w:hint="cs"/>
          <w:rtl/>
        </w:rPr>
        <w:t xml:space="preserve"> من أصحاب النبي</w:t>
      </w:r>
      <w:r w:rsidR="00C206F0">
        <w:rPr>
          <w:rFonts w:hint="cs"/>
          <w:rtl/>
        </w:rPr>
        <w:t>ِّ</w:t>
      </w:r>
      <w:r w:rsidRPr="00AB7B7C">
        <w:rPr>
          <w:rFonts w:hint="cs"/>
          <w:rtl/>
        </w:rPr>
        <w:t xml:space="preserve"> </w:t>
      </w:r>
      <w:r w:rsidR="00BB645F">
        <w:rPr>
          <w:rFonts w:hint="cs"/>
          <w:rtl/>
        </w:rPr>
        <w:t>صلّى الله عليه وسلّم</w:t>
      </w:r>
      <w:r w:rsidRPr="00AB7B7C">
        <w:rPr>
          <w:rFonts w:hint="cs"/>
          <w:rtl/>
        </w:rPr>
        <w:t xml:space="preserve"> أتى عمر بن الخطاب رضي الله عنه فشهد عنده أن</w:t>
      </w:r>
      <w:r w:rsidR="00C206F0">
        <w:rPr>
          <w:rFonts w:hint="cs"/>
          <w:rtl/>
        </w:rPr>
        <w:t>َّ</w:t>
      </w:r>
      <w:r w:rsidRPr="00AB7B7C">
        <w:rPr>
          <w:rFonts w:hint="cs"/>
          <w:rtl/>
        </w:rPr>
        <w:t xml:space="preserve">ه سمع رسول الله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زاد المعاد 1 ص 215.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صحيح البخاري 3 ص 69</w:t>
      </w:r>
      <w:r w:rsidR="002A5C48">
        <w:rPr>
          <w:rFonts w:hint="cs"/>
          <w:rtl/>
        </w:rPr>
        <w:t>،</w:t>
      </w:r>
      <w:r w:rsidRPr="0026644B">
        <w:rPr>
          <w:rFonts w:hint="cs"/>
          <w:rtl/>
        </w:rPr>
        <w:t xml:space="preserve"> صحيح مسلم 1 ص 355</w:t>
      </w:r>
      <w:r w:rsidR="002A5C48">
        <w:rPr>
          <w:rFonts w:hint="cs"/>
          <w:rtl/>
        </w:rPr>
        <w:t>،</w:t>
      </w:r>
      <w:r w:rsidRPr="0026644B">
        <w:rPr>
          <w:rFonts w:hint="cs"/>
          <w:rtl/>
        </w:rPr>
        <w:t xml:space="preserve"> سنن البيهقي 4 ص 345</w:t>
      </w:r>
      <w:r w:rsidR="002A5C48">
        <w:rPr>
          <w:rFonts w:hint="cs"/>
          <w:rtl/>
        </w:rPr>
        <w:t>،</w:t>
      </w:r>
      <w:r w:rsidRPr="0026644B">
        <w:rPr>
          <w:rFonts w:hint="cs"/>
          <w:rtl/>
        </w:rPr>
        <w:t xml:space="preserve"> سنن النسائي 5 ص 180. </w:t>
      </w:r>
    </w:p>
    <w:p w:rsidR="0026644B" w:rsidRPr="007B368A" w:rsidRDefault="0026644B" w:rsidP="0026644B">
      <w:pPr>
        <w:pStyle w:val="libNormal"/>
      </w:pPr>
      <w:r>
        <w:rPr>
          <w:rFonts w:hint="cs"/>
          <w:rtl/>
        </w:rPr>
        <w:br w:type="page"/>
      </w:r>
    </w:p>
    <w:p w:rsidR="001908EB" w:rsidRDefault="00BB645F" w:rsidP="00FE66E0">
      <w:pPr>
        <w:pStyle w:val="libNormal"/>
        <w:rPr>
          <w:rtl/>
        </w:rPr>
      </w:pPr>
      <w:r>
        <w:rPr>
          <w:rFonts w:hint="cs"/>
          <w:rtl/>
        </w:rPr>
        <w:lastRenderedPageBreak/>
        <w:t>صلّى الله عليه وسلّم</w:t>
      </w:r>
      <w:r w:rsidR="0026644B" w:rsidRPr="00AB7B7C">
        <w:rPr>
          <w:rFonts w:hint="cs"/>
          <w:rtl/>
        </w:rPr>
        <w:t xml:space="preserve"> في مرضه الذي قبض فيه ينهى عن العمرة قبل الحج</w:t>
      </w:r>
      <w:r w:rsidR="00C206F0">
        <w:rPr>
          <w:rFonts w:hint="cs"/>
          <w:rtl/>
        </w:rPr>
        <w:t>ِّ</w:t>
      </w:r>
      <w:r w:rsidR="0026644B" w:rsidRPr="00AB7B7C">
        <w:rPr>
          <w:rFonts w:hint="cs"/>
          <w:rtl/>
        </w:rPr>
        <w:t xml:space="preserve">. </w:t>
      </w:r>
    </w:p>
    <w:p w:rsidR="001908EB" w:rsidRDefault="0026644B" w:rsidP="00C206F0">
      <w:pPr>
        <w:pStyle w:val="libNormal"/>
        <w:rPr>
          <w:rtl/>
        </w:rPr>
      </w:pPr>
      <w:r w:rsidRPr="00AB7B7C">
        <w:rPr>
          <w:rFonts w:hint="cs"/>
          <w:rtl/>
        </w:rPr>
        <w:t>وأجاب عنه بدر الد</w:t>
      </w:r>
      <w:r w:rsidR="00C206F0">
        <w:rPr>
          <w:rFonts w:hint="cs"/>
          <w:rtl/>
        </w:rPr>
        <w:t>ِّ</w:t>
      </w:r>
      <w:r w:rsidRPr="00AB7B7C">
        <w:rPr>
          <w:rFonts w:hint="cs"/>
          <w:rtl/>
        </w:rPr>
        <w:t>ين العيني في عمدة القاري 4 ص 562 بقوله</w:t>
      </w:r>
      <w:r w:rsidR="002A5C48">
        <w:rPr>
          <w:rFonts w:hint="cs"/>
          <w:rtl/>
        </w:rPr>
        <w:t>:</w:t>
      </w:r>
      <w:r w:rsidRPr="00AB7B7C">
        <w:rPr>
          <w:rFonts w:hint="cs"/>
          <w:rtl/>
        </w:rPr>
        <w:t xml:space="preserve"> أ</w:t>
      </w:r>
      <w:r w:rsidR="00C206F0">
        <w:rPr>
          <w:rFonts w:hint="cs"/>
          <w:rtl/>
        </w:rPr>
        <w:t>ُ</w:t>
      </w:r>
      <w:r w:rsidRPr="00AB7B7C">
        <w:rPr>
          <w:rFonts w:hint="cs"/>
          <w:rtl/>
        </w:rPr>
        <w:t>جيب عن هذا بأن</w:t>
      </w:r>
      <w:r w:rsidR="00C206F0">
        <w:rPr>
          <w:rFonts w:hint="cs"/>
          <w:rtl/>
        </w:rPr>
        <w:t>َّ</w:t>
      </w:r>
      <w:r w:rsidRPr="00AB7B7C">
        <w:rPr>
          <w:rFonts w:hint="cs"/>
          <w:rtl/>
        </w:rPr>
        <w:t>ه حالة</w:t>
      </w:r>
      <w:r w:rsidR="00C206F0">
        <w:rPr>
          <w:rFonts w:hint="cs"/>
          <w:rtl/>
        </w:rPr>
        <w:t>ٌ</w:t>
      </w:r>
      <w:r w:rsidRPr="00AB7B7C">
        <w:rPr>
          <w:rFonts w:hint="cs"/>
          <w:rtl/>
        </w:rPr>
        <w:t xml:space="preserve"> مخالفة</w:t>
      </w:r>
      <w:r w:rsidR="00C206F0">
        <w:rPr>
          <w:rFonts w:hint="cs"/>
          <w:rtl/>
        </w:rPr>
        <w:t>ٌ</w:t>
      </w:r>
      <w:r w:rsidRPr="00AB7B7C">
        <w:rPr>
          <w:rFonts w:hint="cs"/>
          <w:rtl/>
        </w:rPr>
        <w:t xml:space="preserve"> للكتاب والسن</w:t>
      </w:r>
      <w:r w:rsidR="00C206F0">
        <w:rPr>
          <w:rFonts w:hint="cs"/>
          <w:rtl/>
        </w:rPr>
        <w:t>َّ</w:t>
      </w:r>
      <w:r w:rsidRPr="00AB7B7C">
        <w:rPr>
          <w:rFonts w:hint="cs"/>
          <w:rtl/>
        </w:rPr>
        <w:t>ة وال</w:t>
      </w:r>
      <w:r w:rsidR="00C206F0">
        <w:rPr>
          <w:rFonts w:hint="cs"/>
          <w:rtl/>
        </w:rPr>
        <w:t>إ</w:t>
      </w:r>
      <w:r w:rsidRPr="00AB7B7C">
        <w:rPr>
          <w:rFonts w:hint="cs"/>
          <w:rtl/>
        </w:rPr>
        <w:t>جماع كحديث أبي ذر</w:t>
      </w:r>
      <w:r w:rsidR="002A5C48">
        <w:rPr>
          <w:rFonts w:hint="cs"/>
          <w:rtl/>
        </w:rPr>
        <w:t>،</w:t>
      </w:r>
      <w:r w:rsidRPr="00AB7B7C">
        <w:rPr>
          <w:rFonts w:hint="cs"/>
          <w:rtl/>
        </w:rPr>
        <w:t xml:space="preserve"> بل هو أدنى حالا</w:t>
      </w:r>
      <w:r w:rsidR="00C206F0">
        <w:rPr>
          <w:rFonts w:hint="cs"/>
          <w:rtl/>
        </w:rPr>
        <w:t>ً</w:t>
      </w:r>
      <w:r w:rsidRPr="00AB7B7C">
        <w:rPr>
          <w:rFonts w:hint="cs"/>
          <w:rtl/>
        </w:rPr>
        <w:t xml:space="preserve"> منه فإن</w:t>
      </w:r>
      <w:r w:rsidR="00C206F0">
        <w:rPr>
          <w:rFonts w:hint="cs"/>
          <w:rtl/>
        </w:rPr>
        <w:t>َّ</w:t>
      </w:r>
      <w:r w:rsidRPr="00AB7B7C">
        <w:rPr>
          <w:rFonts w:hint="cs"/>
          <w:rtl/>
        </w:rPr>
        <w:t xml:space="preserve"> في إسناده مقالا</w:t>
      </w:r>
      <w:r w:rsidR="00C206F0">
        <w:rPr>
          <w:rFonts w:hint="cs"/>
          <w:rtl/>
        </w:rPr>
        <w:t>ً</w:t>
      </w:r>
      <w:r w:rsidRPr="00AB7B7C">
        <w:rPr>
          <w:rFonts w:hint="cs"/>
          <w:rtl/>
        </w:rPr>
        <w:t xml:space="preserve">. ا ه‍. </w:t>
      </w:r>
    </w:p>
    <w:p w:rsidR="001908EB" w:rsidRDefault="0026644B" w:rsidP="00FE66E0">
      <w:pPr>
        <w:pStyle w:val="libNormal"/>
        <w:rPr>
          <w:rtl/>
        </w:rPr>
      </w:pPr>
      <w:r w:rsidRPr="00AB7B7C">
        <w:rPr>
          <w:rFonts w:hint="cs"/>
          <w:rtl/>
        </w:rPr>
        <w:t>وأجاب عنه الزرقاني في شرح الموطأ 2 ص 180 بأن</w:t>
      </w:r>
      <w:r w:rsidR="00C206F0">
        <w:rPr>
          <w:rFonts w:hint="cs"/>
          <w:rtl/>
        </w:rPr>
        <w:t>َّ</w:t>
      </w:r>
      <w:r w:rsidRPr="00AB7B7C">
        <w:rPr>
          <w:rFonts w:hint="cs"/>
          <w:rtl/>
        </w:rPr>
        <w:t xml:space="preserve"> إسناده ضعيف</w:t>
      </w:r>
      <w:r w:rsidR="00C206F0">
        <w:rPr>
          <w:rFonts w:hint="cs"/>
          <w:rtl/>
        </w:rPr>
        <w:t>ٌ</w:t>
      </w:r>
      <w:r w:rsidRPr="00AB7B7C">
        <w:rPr>
          <w:rFonts w:hint="cs"/>
          <w:rtl/>
        </w:rPr>
        <w:t xml:space="preserve"> ومنقطع</w:t>
      </w:r>
      <w:r w:rsidR="00C206F0">
        <w:rPr>
          <w:rFonts w:hint="cs"/>
          <w:rtl/>
        </w:rPr>
        <w:t>ٌ</w:t>
      </w:r>
      <w:r w:rsidRPr="00AB7B7C">
        <w:rPr>
          <w:rFonts w:hint="cs"/>
          <w:rtl/>
        </w:rPr>
        <w:t xml:space="preserve"> كما بي</w:t>
      </w:r>
      <w:r w:rsidR="00C206F0">
        <w:rPr>
          <w:rFonts w:hint="cs"/>
          <w:rtl/>
        </w:rPr>
        <w:t>َّ</w:t>
      </w:r>
      <w:r w:rsidRPr="00AB7B7C">
        <w:rPr>
          <w:rFonts w:hint="cs"/>
          <w:rtl/>
        </w:rPr>
        <w:t>نه الحف</w:t>
      </w:r>
      <w:r w:rsidR="00C206F0">
        <w:rPr>
          <w:rFonts w:hint="cs"/>
          <w:rtl/>
        </w:rPr>
        <w:t>ّ</w:t>
      </w:r>
      <w:r w:rsidRPr="00AB7B7C">
        <w:rPr>
          <w:rFonts w:hint="cs"/>
          <w:rtl/>
        </w:rPr>
        <w:t xml:space="preserve">اظ. </w:t>
      </w:r>
    </w:p>
    <w:p w:rsidR="001908EB" w:rsidRDefault="0026644B" w:rsidP="00C206F0">
      <w:pPr>
        <w:pStyle w:val="libNormal"/>
        <w:rPr>
          <w:rtl/>
        </w:rPr>
      </w:pPr>
      <w:r w:rsidRPr="00AB7B7C">
        <w:rPr>
          <w:rFonts w:hint="cs"/>
          <w:rtl/>
        </w:rPr>
        <w:t>أعطف إلى حديث ذلك الر</w:t>
      </w:r>
      <w:r w:rsidR="00C206F0">
        <w:rPr>
          <w:rFonts w:hint="cs"/>
          <w:rtl/>
        </w:rPr>
        <w:t>َّ</w:t>
      </w:r>
      <w:r w:rsidRPr="00AB7B7C">
        <w:rPr>
          <w:rFonts w:hint="cs"/>
          <w:rtl/>
        </w:rPr>
        <w:t>جل الذي لم ي</w:t>
      </w:r>
      <w:r w:rsidR="00C206F0">
        <w:rPr>
          <w:rFonts w:hint="cs"/>
          <w:rtl/>
        </w:rPr>
        <w:t>ُ</w:t>
      </w:r>
      <w:r w:rsidRPr="00AB7B7C">
        <w:rPr>
          <w:rFonts w:hint="cs"/>
          <w:rtl/>
        </w:rPr>
        <w:t>عرف ولعل</w:t>
      </w:r>
      <w:r w:rsidR="00C206F0">
        <w:rPr>
          <w:rFonts w:hint="cs"/>
          <w:rtl/>
        </w:rPr>
        <w:t>ّ</w:t>
      </w:r>
      <w:r w:rsidRPr="00AB7B7C">
        <w:rPr>
          <w:rFonts w:hint="cs"/>
          <w:rtl/>
        </w:rPr>
        <w:t>ه لم يولد بعد</w:t>
      </w:r>
      <w:r w:rsidR="00C206F0">
        <w:rPr>
          <w:rFonts w:hint="cs"/>
          <w:rtl/>
        </w:rPr>
        <w:t>ُ</w:t>
      </w:r>
      <w:r w:rsidRPr="00AB7B7C">
        <w:rPr>
          <w:rFonts w:hint="cs"/>
          <w:rtl/>
        </w:rPr>
        <w:t xml:space="preserve"> ما أخرجه أبو داود في سننه 1 ص 283 عن معاوية بن أبي سفيان إن</w:t>
      </w:r>
      <w:r w:rsidR="00C206F0">
        <w:rPr>
          <w:rFonts w:hint="cs"/>
          <w:rtl/>
        </w:rPr>
        <w:t>َّ</w:t>
      </w:r>
      <w:r w:rsidRPr="00AB7B7C">
        <w:rPr>
          <w:rFonts w:hint="cs"/>
          <w:rtl/>
        </w:rPr>
        <w:t>ه قال لأصحاب النبي</w:t>
      </w:r>
      <w:r w:rsidR="00C206F0">
        <w:rPr>
          <w:rFonts w:hint="cs"/>
          <w:rtl/>
        </w:rPr>
        <w:t>ِّ</w:t>
      </w:r>
      <w:r w:rsidRPr="00AB7B7C">
        <w:rPr>
          <w:rFonts w:hint="cs"/>
          <w:rtl/>
        </w:rPr>
        <w:t xml:space="preserve"> </w:t>
      </w:r>
      <w:r w:rsidR="00BB645F">
        <w:rPr>
          <w:rFonts w:hint="cs"/>
          <w:rtl/>
        </w:rPr>
        <w:t>صلّى الله عليه وسلّم</w:t>
      </w:r>
      <w:r w:rsidR="002A5C48">
        <w:rPr>
          <w:rFonts w:hint="cs"/>
          <w:rtl/>
        </w:rPr>
        <w:t>:</w:t>
      </w:r>
      <w:r w:rsidRPr="00AB7B7C">
        <w:rPr>
          <w:rFonts w:hint="cs"/>
          <w:rtl/>
        </w:rPr>
        <w:t xml:space="preserve"> هل تعلمون أن</w:t>
      </w:r>
      <w:r w:rsidR="00C206F0">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نهى عن كذا وكذا وركوب جلود النمور</w:t>
      </w:r>
      <w:r w:rsidR="00E7610E">
        <w:rPr>
          <w:rFonts w:hint="cs"/>
          <w:rtl/>
        </w:rPr>
        <w:t>؟</w:t>
      </w:r>
      <w:r w:rsidRPr="00AB7B7C">
        <w:rPr>
          <w:rFonts w:hint="cs"/>
          <w:rtl/>
        </w:rPr>
        <w:t xml:space="preserve"> قالوا</w:t>
      </w:r>
      <w:r w:rsidR="002A5C48">
        <w:rPr>
          <w:rFonts w:hint="cs"/>
          <w:rtl/>
        </w:rPr>
        <w:t>:</w:t>
      </w:r>
      <w:r w:rsidRPr="00AB7B7C">
        <w:rPr>
          <w:rFonts w:hint="cs"/>
          <w:rtl/>
        </w:rPr>
        <w:t xml:space="preserve"> نعم. قال</w:t>
      </w:r>
      <w:r w:rsidR="002A5C48">
        <w:rPr>
          <w:rFonts w:hint="cs"/>
          <w:rtl/>
        </w:rPr>
        <w:t>:</w:t>
      </w:r>
      <w:r w:rsidRPr="00AB7B7C">
        <w:rPr>
          <w:rFonts w:hint="cs"/>
          <w:rtl/>
        </w:rPr>
        <w:t xml:space="preserve"> فتعلمون أن</w:t>
      </w:r>
      <w:r w:rsidR="00C206F0">
        <w:rPr>
          <w:rFonts w:hint="cs"/>
          <w:rtl/>
        </w:rPr>
        <w:t>َّ</w:t>
      </w:r>
      <w:r w:rsidRPr="00AB7B7C">
        <w:rPr>
          <w:rFonts w:hint="cs"/>
          <w:rtl/>
        </w:rPr>
        <w:t>ه نهى أن يقرن بين الحج</w:t>
      </w:r>
      <w:r w:rsidR="00C206F0">
        <w:rPr>
          <w:rFonts w:hint="cs"/>
          <w:rtl/>
        </w:rPr>
        <w:t>ِّ</w:t>
      </w:r>
      <w:r w:rsidRPr="00AB7B7C">
        <w:rPr>
          <w:rFonts w:hint="cs"/>
          <w:rtl/>
        </w:rPr>
        <w:t xml:space="preserve"> والعمرة</w:t>
      </w:r>
      <w:r w:rsidR="00E7610E">
        <w:rPr>
          <w:rFonts w:hint="cs"/>
          <w:rtl/>
        </w:rPr>
        <w:t>؟</w:t>
      </w:r>
      <w:r w:rsidRPr="00AB7B7C">
        <w:rPr>
          <w:rFonts w:hint="cs"/>
          <w:rtl/>
        </w:rPr>
        <w:t xml:space="preserve"> فقالوا</w:t>
      </w:r>
      <w:r w:rsidR="002A5C48">
        <w:rPr>
          <w:rFonts w:hint="cs"/>
          <w:rtl/>
        </w:rPr>
        <w:t>:</w:t>
      </w:r>
      <w:r w:rsidRPr="00AB7B7C">
        <w:rPr>
          <w:rFonts w:hint="cs"/>
          <w:rtl/>
        </w:rPr>
        <w:t xml:space="preserve"> أم</w:t>
      </w:r>
      <w:r w:rsidR="00C206F0">
        <w:rPr>
          <w:rFonts w:hint="cs"/>
          <w:rtl/>
        </w:rPr>
        <w:t>ّ</w:t>
      </w:r>
      <w:r w:rsidRPr="00AB7B7C">
        <w:rPr>
          <w:rFonts w:hint="cs"/>
          <w:rtl/>
        </w:rPr>
        <w:t>ا هذا فلا. فقال</w:t>
      </w:r>
      <w:r w:rsidR="002A5C48">
        <w:rPr>
          <w:rFonts w:hint="cs"/>
          <w:rtl/>
        </w:rPr>
        <w:t>:</w:t>
      </w:r>
      <w:r w:rsidRPr="00AB7B7C">
        <w:rPr>
          <w:rFonts w:hint="cs"/>
          <w:rtl/>
        </w:rPr>
        <w:t xml:space="preserve"> أم</w:t>
      </w:r>
      <w:r w:rsidR="00C206F0">
        <w:rPr>
          <w:rFonts w:hint="cs"/>
          <w:rtl/>
        </w:rPr>
        <w:t>ّ</w:t>
      </w:r>
      <w:r w:rsidRPr="00AB7B7C">
        <w:rPr>
          <w:rFonts w:hint="cs"/>
          <w:rtl/>
        </w:rPr>
        <w:t xml:space="preserve">ا </w:t>
      </w:r>
      <w:r w:rsidR="00C206F0">
        <w:rPr>
          <w:rFonts w:hint="cs"/>
          <w:rtl/>
        </w:rPr>
        <w:t>أ</w:t>
      </w:r>
      <w:r w:rsidRPr="00AB7B7C">
        <w:rPr>
          <w:rFonts w:hint="cs"/>
          <w:rtl/>
        </w:rPr>
        <w:t>ن</w:t>
      </w:r>
      <w:r w:rsidR="00C206F0">
        <w:rPr>
          <w:rFonts w:hint="cs"/>
          <w:rtl/>
        </w:rPr>
        <w:t>َّ</w:t>
      </w:r>
      <w:r w:rsidRPr="00AB7B7C">
        <w:rPr>
          <w:rFonts w:hint="cs"/>
          <w:rtl/>
        </w:rPr>
        <w:t>ه مع</w:t>
      </w:r>
      <w:r w:rsidR="00C206F0">
        <w:rPr>
          <w:rFonts w:hint="cs"/>
          <w:rtl/>
        </w:rPr>
        <w:t>ه</w:t>
      </w:r>
      <w:r w:rsidRPr="00AB7B7C">
        <w:rPr>
          <w:rFonts w:hint="cs"/>
          <w:rtl/>
        </w:rPr>
        <w:t>ن</w:t>
      </w:r>
      <w:r w:rsidR="00C206F0">
        <w:rPr>
          <w:rFonts w:hint="cs"/>
          <w:rtl/>
        </w:rPr>
        <w:t>َّ</w:t>
      </w:r>
      <w:r w:rsidRPr="00AB7B7C">
        <w:rPr>
          <w:rFonts w:hint="cs"/>
          <w:rtl/>
        </w:rPr>
        <w:t xml:space="preserve"> ولكن</w:t>
      </w:r>
      <w:r w:rsidR="00C206F0">
        <w:rPr>
          <w:rFonts w:hint="cs"/>
          <w:rtl/>
        </w:rPr>
        <w:t>ّ</w:t>
      </w:r>
      <w:r w:rsidRPr="00AB7B7C">
        <w:rPr>
          <w:rFonts w:hint="cs"/>
          <w:rtl/>
        </w:rPr>
        <w:t xml:space="preserve">كم نسيتم. </w:t>
      </w:r>
    </w:p>
    <w:p w:rsidR="001908EB" w:rsidRDefault="0026644B" w:rsidP="00FE66E0">
      <w:pPr>
        <w:pStyle w:val="libNormal"/>
        <w:rPr>
          <w:rtl/>
        </w:rPr>
      </w:pPr>
      <w:r w:rsidRPr="00AB7B7C">
        <w:rPr>
          <w:rFonts w:hint="cs"/>
          <w:rtl/>
        </w:rPr>
        <w:t>سبحانك اللهم</w:t>
      </w:r>
      <w:r w:rsidR="00C206F0">
        <w:rPr>
          <w:rFonts w:hint="cs"/>
          <w:rtl/>
        </w:rPr>
        <w:t>َّ</w:t>
      </w:r>
      <w:r w:rsidRPr="00AB7B7C">
        <w:rPr>
          <w:rFonts w:hint="cs"/>
          <w:rtl/>
        </w:rPr>
        <w:t xml:space="preserve"> ما أجرأهم على نواميس الدين فلو كان مثل متعة الحج</w:t>
      </w:r>
      <w:r w:rsidR="00C206F0">
        <w:rPr>
          <w:rFonts w:hint="cs"/>
          <w:rtl/>
        </w:rPr>
        <w:t>ِّ</w:t>
      </w:r>
      <w:r w:rsidRPr="00AB7B7C">
        <w:rPr>
          <w:rFonts w:hint="cs"/>
          <w:rtl/>
        </w:rPr>
        <w:t xml:space="preserve"> الذي يشمل حكمها في كل</w:t>
      </w:r>
      <w:r w:rsidR="00C206F0">
        <w:rPr>
          <w:rFonts w:hint="cs"/>
          <w:rtl/>
        </w:rPr>
        <w:t>ِّ</w:t>
      </w:r>
      <w:r w:rsidRPr="00AB7B7C">
        <w:rPr>
          <w:rFonts w:hint="cs"/>
          <w:rtl/>
        </w:rPr>
        <w:t xml:space="preserve"> سنة مآت من أ</w:t>
      </w:r>
      <w:r w:rsidR="00C206F0">
        <w:rPr>
          <w:rFonts w:hint="cs"/>
          <w:rtl/>
        </w:rPr>
        <w:t>ُ</w:t>
      </w:r>
      <w:r w:rsidRPr="00AB7B7C">
        <w:rPr>
          <w:rFonts w:hint="cs"/>
          <w:rtl/>
        </w:rPr>
        <w:t>لوف الن</w:t>
      </w:r>
      <w:r w:rsidR="00C206F0">
        <w:rPr>
          <w:rFonts w:hint="cs"/>
          <w:rtl/>
        </w:rPr>
        <w:t>ّ</w:t>
      </w:r>
      <w:r w:rsidRPr="00AB7B7C">
        <w:rPr>
          <w:rFonts w:hint="cs"/>
          <w:rtl/>
        </w:rPr>
        <w:t xml:space="preserve">اس نزل فيها القرآن وفعلها رسول الله </w:t>
      </w:r>
      <w:r w:rsidR="00CD6B87">
        <w:rPr>
          <w:rFonts w:hint="cs"/>
          <w:rtl/>
        </w:rPr>
        <w:t>صلّى الله عليه وآله وسلّم</w:t>
      </w:r>
      <w:r w:rsidR="00D45EE2">
        <w:rPr>
          <w:rFonts w:hint="cs"/>
          <w:rtl/>
        </w:rPr>
        <w:t xml:space="preserve"> ثمَّ </w:t>
      </w:r>
      <w:r w:rsidRPr="00AB7B7C">
        <w:rPr>
          <w:rFonts w:hint="cs"/>
          <w:rtl/>
        </w:rPr>
        <w:t xml:space="preserve">ينهى عنها </w:t>
      </w:r>
      <w:r w:rsidR="00CD6B87">
        <w:rPr>
          <w:rFonts w:hint="cs"/>
          <w:rtl/>
        </w:rPr>
        <w:t>صلّى الله عليه وآله وسلّم</w:t>
      </w:r>
      <w:r w:rsidRPr="00AB7B7C">
        <w:rPr>
          <w:rFonts w:hint="cs"/>
          <w:rtl/>
        </w:rPr>
        <w:t xml:space="preserve"> وينساه كل</w:t>
      </w:r>
      <w:r w:rsidR="00C206F0">
        <w:rPr>
          <w:rFonts w:hint="cs"/>
          <w:rtl/>
        </w:rPr>
        <w:t>ّ</w:t>
      </w:r>
      <w:r w:rsidRPr="00AB7B7C">
        <w:rPr>
          <w:rFonts w:hint="cs"/>
          <w:rtl/>
        </w:rPr>
        <w:t xml:space="preserve"> الص</w:t>
      </w:r>
      <w:r w:rsidR="00C206F0">
        <w:rPr>
          <w:rFonts w:hint="cs"/>
          <w:rtl/>
        </w:rPr>
        <w:t>ّ</w:t>
      </w:r>
      <w:r w:rsidRPr="00AB7B7C">
        <w:rPr>
          <w:rFonts w:hint="cs"/>
          <w:rtl/>
        </w:rPr>
        <w:t>حابة وفيهم كثيرون طالت أي</w:t>
      </w:r>
      <w:r w:rsidR="00C206F0">
        <w:rPr>
          <w:rFonts w:hint="cs"/>
          <w:rtl/>
        </w:rPr>
        <w:t>ّ</w:t>
      </w:r>
      <w:r w:rsidRPr="00AB7B7C">
        <w:rPr>
          <w:rFonts w:hint="cs"/>
          <w:rtl/>
        </w:rPr>
        <w:t>ام صحبتهم</w:t>
      </w:r>
      <w:r w:rsidR="002A5C48">
        <w:rPr>
          <w:rFonts w:hint="cs"/>
          <w:rtl/>
        </w:rPr>
        <w:t>،</w:t>
      </w:r>
      <w:r w:rsidRPr="00AB7B7C">
        <w:rPr>
          <w:rFonts w:hint="cs"/>
          <w:rtl/>
        </w:rPr>
        <w:t xml:space="preserve"> ولم يتفو</w:t>
      </w:r>
      <w:r w:rsidR="00C206F0">
        <w:rPr>
          <w:rFonts w:hint="cs"/>
          <w:rtl/>
        </w:rPr>
        <w:t>َّ</w:t>
      </w:r>
      <w:r w:rsidRPr="00AB7B7C">
        <w:rPr>
          <w:rFonts w:hint="cs"/>
          <w:rtl/>
        </w:rPr>
        <w:t>ه به أي</w:t>
      </w:r>
      <w:r w:rsidR="00C206F0">
        <w:rPr>
          <w:rFonts w:hint="cs"/>
          <w:rtl/>
        </w:rPr>
        <w:t>ُّ</w:t>
      </w:r>
      <w:r w:rsidRPr="00AB7B7C">
        <w:rPr>
          <w:rFonts w:hint="cs"/>
          <w:rtl/>
        </w:rPr>
        <w:t xml:space="preserve"> أحد</w:t>
      </w:r>
      <w:r w:rsidR="002A5C48">
        <w:rPr>
          <w:rFonts w:hint="cs"/>
          <w:rtl/>
        </w:rPr>
        <w:t>،</w:t>
      </w:r>
      <w:r w:rsidRPr="00AB7B7C">
        <w:rPr>
          <w:rFonts w:hint="cs"/>
          <w:rtl/>
        </w:rPr>
        <w:t xml:space="preserve"> ولم يذكره</w:t>
      </w:r>
      <w:r w:rsidR="002D3F8C">
        <w:rPr>
          <w:rFonts w:hint="cs"/>
          <w:rtl/>
        </w:rPr>
        <w:t xml:space="preserve"> إلّا </w:t>
      </w:r>
      <w:r w:rsidRPr="00AB7B7C">
        <w:rPr>
          <w:rFonts w:hint="cs"/>
          <w:rtl/>
        </w:rPr>
        <w:t>معاوية بن أبي سفيان المتأخ</w:t>
      </w:r>
      <w:r w:rsidR="00C206F0">
        <w:rPr>
          <w:rFonts w:hint="cs"/>
          <w:rtl/>
        </w:rPr>
        <w:t>ِّ</w:t>
      </w:r>
      <w:r w:rsidRPr="00AB7B7C">
        <w:rPr>
          <w:rFonts w:hint="cs"/>
          <w:rtl/>
        </w:rPr>
        <w:t>ر إسلامه عن أكثرهم</w:t>
      </w:r>
      <w:r w:rsidR="002A5C48">
        <w:rPr>
          <w:rFonts w:hint="cs"/>
          <w:rtl/>
        </w:rPr>
        <w:t>،</w:t>
      </w:r>
      <w:r w:rsidRPr="00AB7B7C">
        <w:rPr>
          <w:rFonts w:hint="cs"/>
          <w:rtl/>
        </w:rPr>
        <w:t xml:space="preserve"> المستتبع لقصر صحبته وقل</w:t>
      </w:r>
      <w:r w:rsidR="00C206F0">
        <w:rPr>
          <w:rFonts w:hint="cs"/>
          <w:rtl/>
        </w:rPr>
        <w:t>ّ</w:t>
      </w:r>
      <w:r w:rsidRPr="00AB7B7C">
        <w:rPr>
          <w:rFonts w:hint="cs"/>
          <w:rtl/>
        </w:rPr>
        <w:t>ة سماعه ولا يفوه به</w:t>
      </w:r>
      <w:r w:rsidR="002D3F8C">
        <w:rPr>
          <w:rFonts w:hint="cs"/>
          <w:rtl/>
        </w:rPr>
        <w:t xml:space="preserve"> إلّا </w:t>
      </w:r>
      <w:r w:rsidRPr="00AB7B7C">
        <w:rPr>
          <w:rFonts w:hint="cs"/>
          <w:rtl/>
        </w:rPr>
        <w:t>بعد لأي من عمر الد</w:t>
      </w:r>
      <w:r w:rsidR="00C206F0">
        <w:rPr>
          <w:rFonts w:hint="cs"/>
          <w:rtl/>
        </w:rPr>
        <w:t>َّ</w:t>
      </w:r>
      <w:r w:rsidRPr="00AB7B7C">
        <w:rPr>
          <w:rFonts w:hint="cs"/>
          <w:rtl/>
        </w:rPr>
        <w:t>هر يوم تول</w:t>
      </w:r>
      <w:r w:rsidR="00C206F0">
        <w:rPr>
          <w:rFonts w:hint="cs"/>
          <w:rtl/>
        </w:rPr>
        <w:t>َّ</w:t>
      </w:r>
      <w:r w:rsidRPr="00AB7B7C">
        <w:rPr>
          <w:rFonts w:hint="cs"/>
          <w:rtl/>
        </w:rPr>
        <w:t>ى الأمر وراقه أن يحذو حذو من تقد</w:t>
      </w:r>
      <w:r w:rsidR="00C206F0">
        <w:rPr>
          <w:rFonts w:hint="cs"/>
          <w:rtl/>
        </w:rPr>
        <w:t>َّ</w:t>
      </w:r>
      <w:r w:rsidRPr="00AB7B7C">
        <w:rPr>
          <w:rFonts w:hint="cs"/>
          <w:rtl/>
        </w:rPr>
        <w:t>مه</w:t>
      </w:r>
      <w:r w:rsidR="00E7610E">
        <w:rPr>
          <w:rFonts w:hint="cs"/>
          <w:rtl/>
        </w:rPr>
        <w:t>؟</w:t>
      </w:r>
      <w:r w:rsidRPr="00AB7B7C">
        <w:rPr>
          <w:rFonts w:hint="cs"/>
          <w:rtl/>
        </w:rPr>
        <w:t xml:space="preserve"> فأي</w:t>
      </w:r>
      <w:r w:rsidR="00C206F0">
        <w:rPr>
          <w:rFonts w:hint="cs"/>
          <w:rtl/>
        </w:rPr>
        <w:t>ّ</w:t>
      </w:r>
      <w:r w:rsidRPr="00AB7B7C">
        <w:rPr>
          <w:rFonts w:hint="cs"/>
          <w:rtl/>
        </w:rPr>
        <w:t xml:space="preserve"> ثقة تبقى بالأحكام عندئذ</w:t>
      </w:r>
      <w:r w:rsidR="00E7610E">
        <w:rPr>
          <w:rFonts w:hint="cs"/>
          <w:rtl/>
        </w:rPr>
        <w:t>؟</w:t>
      </w:r>
      <w:r w:rsidRPr="00AB7B7C">
        <w:rPr>
          <w:rFonts w:hint="cs"/>
          <w:rtl/>
        </w:rPr>
        <w:t xml:space="preserve"> وأي</w:t>
      </w:r>
      <w:r w:rsidR="00C206F0">
        <w:rPr>
          <w:rFonts w:hint="cs"/>
          <w:rtl/>
        </w:rPr>
        <w:t>ّ</w:t>
      </w:r>
      <w:r w:rsidRPr="00AB7B7C">
        <w:rPr>
          <w:rFonts w:hint="cs"/>
          <w:rtl/>
        </w:rPr>
        <w:t xml:space="preserve"> اعتماد يحصل للمسلم عليها</w:t>
      </w:r>
      <w:r w:rsidR="00E7610E">
        <w:rPr>
          <w:rFonts w:hint="cs"/>
          <w:rtl/>
        </w:rPr>
        <w:t>؟</w:t>
      </w:r>
      <w:r w:rsidRPr="00AB7B7C">
        <w:rPr>
          <w:rFonts w:hint="cs"/>
          <w:rtl/>
        </w:rPr>
        <w:t xml:space="preserve"> ولعمر الحق</w:t>
      </w:r>
      <w:r w:rsidR="00C206F0">
        <w:rPr>
          <w:rFonts w:hint="cs"/>
          <w:rtl/>
        </w:rPr>
        <w:t>ِّ</w:t>
      </w:r>
      <w:r w:rsidRPr="00AB7B7C">
        <w:rPr>
          <w:rFonts w:hint="cs"/>
          <w:rtl/>
        </w:rPr>
        <w:t xml:space="preserve"> ليست هذه كل</w:t>
      </w:r>
      <w:r w:rsidR="00C206F0">
        <w:rPr>
          <w:rFonts w:hint="cs"/>
          <w:rtl/>
        </w:rPr>
        <w:t>ّ</w:t>
      </w:r>
      <w:r w:rsidRPr="00AB7B7C">
        <w:rPr>
          <w:rFonts w:hint="cs"/>
          <w:rtl/>
        </w:rPr>
        <w:t>ها</w:t>
      </w:r>
      <w:r w:rsidR="002D3F8C">
        <w:rPr>
          <w:rFonts w:hint="cs"/>
          <w:rtl/>
        </w:rPr>
        <w:t xml:space="preserve"> إلّا </w:t>
      </w:r>
      <w:r w:rsidRPr="00AB7B7C">
        <w:rPr>
          <w:rFonts w:hint="cs"/>
          <w:rtl/>
        </w:rPr>
        <w:t>لعبا</w:t>
      </w:r>
      <w:r w:rsidR="00C206F0">
        <w:rPr>
          <w:rFonts w:hint="cs"/>
          <w:rtl/>
        </w:rPr>
        <w:t>ً</w:t>
      </w:r>
      <w:r w:rsidRPr="00AB7B7C">
        <w:rPr>
          <w:rFonts w:hint="cs"/>
          <w:rtl/>
        </w:rPr>
        <w:t xml:space="preserve"> بالشريعة المطه</w:t>
      </w:r>
      <w:r w:rsidR="00C206F0">
        <w:rPr>
          <w:rFonts w:hint="cs"/>
          <w:rtl/>
        </w:rPr>
        <w:t>َّ</w:t>
      </w:r>
      <w:r w:rsidRPr="00AB7B7C">
        <w:rPr>
          <w:rFonts w:hint="cs"/>
          <w:rtl/>
        </w:rPr>
        <w:t>رة وتسريبا</w:t>
      </w:r>
      <w:r w:rsidR="00C206F0">
        <w:rPr>
          <w:rFonts w:hint="cs"/>
          <w:rtl/>
        </w:rPr>
        <w:t>ً</w:t>
      </w:r>
      <w:r w:rsidRPr="00AB7B7C">
        <w:rPr>
          <w:rFonts w:hint="cs"/>
          <w:rtl/>
        </w:rPr>
        <w:t xml:space="preserve"> للأهواء فيها</w:t>
      </w:r>
      <w:r w:rsidR="002A5C48">
        <w:rPr>
          <w:rFonts w:hint="cs"/>
          <w:rtl/>
        </w:rPr>
        <w:t>،</w:t>
      </w:r>
      <w:r w:rsidRPr="00AB7B7C">
        <w:rPr>
          <w:rFonts w:hint="cs"/>
          <w:rtl/>
        </w:rPr>
        <w:t xml:space="preserve"> وما كانت هي عند أ</w:t>
      </w:r>
      <w:r w:rsidR="00C206F0">
        <w:rPr>
          <w:rFonts w:hint="cs"/>
          <w:rtl/>
        </w:rPr>
        <w:t>ُ</w:t>
      </w:r>
      <w:r w:rsidRPr="00AB7B7C">
        <w:rPr>
          <w:rFonts w:hint="cs"/>
          <w:rtl/>
        </w:rPr>
        <w:t>ولئك الر</w:t>
      </w:r>
      <w:r w:rsidR="00C206F0">
        <w:rPr>
          <w:rFonts w:hint="cs"/>
          <w:rtl/>
        </w:rPr>
        <w:t>ِّ</w:t>
      </w:r>
      <w:r w:rsidRPr="00AB7B7C">
        <w:rPr>
          <w:rFonts w:hint="cs"/>
          <w:rtl/>
        </w:rPr>
        <w:t>جال</w:t>
      </w:r>
      <w:r w:rsidR="002D3F8C">
        <w:rPr>
          <w:rFonts w:hint="cs"/>
          <w:rtl/>
        </w:rPr>
        <w:t xml:space="preserve"> إلّا </w:t>
      </w:r>
      <w:r w:rsidRPr="00AB7B7C">
        <w:rPr>
          <w:rFonts w:hint="cs"/>
          <w:rtl/>
        </w:rPr>
        <w:t>قوانين سياسي</w:t>
      </w:r>
      <w:r w:rsidR="00C206F0">
        <w:rPr>
          <w:rFonts w:hint="cs"/>
          <w:rtl/>
        </w:rPr>
        <w:t>ّ</w:t>
      </w:r>
      <w:r w:rsidRPr="00AB7B7C">
        <w:rPr>
          <w:rFonts w:hint="cs"/>
          <w:rtl/>
        </w:rPr>
        <w:t>ة وقتي</w:t>
      </w:r>
      <w:r w:rsidR="00C206F0">
        <w:rPr>
          <w:rFonts w:hint="cs"/>
          <w:rtl/>
        </w:rPr>
        <w:t>َّ</w:t>
      </w:r>
      <w:r w:rsidRPr="00AB7B7C">
        <w:rPr>
          <w:rFonts w:hint="cs"/>
          <w:rtl/>
        </w:rPr>
        <w:t>ة تدور بنظر من ساسها ورأي من تول</w:t>
      </w:r>
      <w:r w:rsidR="00C206F0">
        <w:rPr>
          <w:rFonts w:hint="cs"/>
          <w:rtl/>
        </w:rPr>
        <w:t>ّ</w:t>
      </w:r>
      <w:r w:rsidRPr="00AB7B7C">
        <w:rPr>
          <w:rFonts w:hint="cs"/>
          <w:rtl/>
        </w:rPr>
        <w:t>ى أزم</w:t>
      </w:r>
      <w:r w:rsidR="00C206F0">
        <w:rPr>
          <w:rFonts w:hint="cs"/>
          <w:rtl/>
        </w:rPr>
        <w:t>ّ</w:t>
      </w:r>
      <w:r w:rsidRPr="00AB7B7C">
        <w:rPr>
          <w:rFonts w:hint="cs"/>
          <w:rtl/>
        </w:rPr>
        <w:t xml:space="preserve">تها. </w:t>
      </w:r>
    </w:p>
    <w:p w:rsidR="0026644B" w:rsidRPr="00FE66E0" w:rsidRDefault="0026644B" w:rsidP="00C206F0">
      <w:pPr>
        <w:pStyle w:val="libNormal"/>
        <w:rPr>
          <w:rtl/>
        </w:rPr>
      </w:pPr>
      <w:r w:rsidRPr="00FE66E0">
        <w:rPr>
          <w:rFonts w:hint="cs"/>
          <w:rtl/>
        </w:rPr>
        <w:t>وشف</w:t>
      </w:r>
      <w:r w:rsidR="00C206F0">
        <w:rPr>
          <w:rFonts w:hint="cs"/>
          <w:rtl/>
        </w:rPr>
        <w:t>ِّ</w:t>
      </w:r>
      <w:r w:rsidRPr="00FE66E0">
        <w:rPr>
          <w:rFonts w:hint="cs"/>
          <w:rtl/>
        </w:rPr>
        <w:t>ع الحديثين بما رواه أحمد</w:t>
      </w:r>
      <w:r w:rsidRPr="00155825">
        <w:rPr>
          <w:rStyle w:val="libFootnotenumChar"/>
          <w:rFonts w:hint="cs"/>
          <w:rtl/>
        </w:rPr>
        <w:t>(1)</w:t>
      </w:r>
      <w:r w:rsidRPr="00AB7B7C">
        <w:rPr>
          <w:rFonts w:hint="cs"/>
          <w:rtl/>
        </w:rPr>
        <w:t xml:space="preserve"> في رواية من أن</w:t>
      </w:r>
      <w:r w:rsidR="00C206F0">
        <w:rPr>
          <w:rFonts w:hint="cs"/>
          <w:rtl/>
        </w:rPr>
        <w:t>َّ</w:t>
      </w:r>
      <w:r w:rsidRPr="00AB7B7C">
        <w:rPr>
          <w:rFonts w:hint="cs"/>
          <w:rtl/>
        </w:rPr>
        <w:t xml:space="preserve"> أو</w:t>
      </w:r>
      <w:r w:rsidR="00C206F0">
        <w:rPr>
          <w:rFonts w:hint="cs"/>
          <w:rtl/>
        </w:rPr>
        <w:t>َّ</w:t>
      </w:r>
      <w:r w:rsidRPr="00AB7B7C">
        <w:rPr>
          <w:rFonts w:hint="cs"/>
          <w:rtl/>
        </w:rPr>
        <w:t>ل من نهى عنها معاوية وتمت</w:t>
      </w:r>
      <w:r w:rsidR="00C206F0">
        <w:rPr>
          <w:rFonts w:hint="cs"/>
          <w:rtl/>
        </w:rPr>
        <w:t>َّ</w:t>
      </w:r>
      <w:r w:rsidRPr="00AB7B7C">
        <w:rPr>
          <w:rFonts w:hint="cs"/>
          <w:rtl/>
        </w:rPr>
        <w:t>ع أبو بكر وعمر وعثمان. وفي أ</w:t>
      </w:r>
      <w:r w:rsidR="00C206F0">
        <w:rPr>
          <w:rFonts w:hint="cs"/>
          <w:rtl/>
        </w:rPr>
        <w:t>ُ</w:t>
      </w:r>
      <w:r w:rsidRPr="00AB7B7C">
        <w:rPr>
          <w:rFonts w:hint="cs"/>
          <w:rtl/>
        </w:rPr>
        <w:t>خرى</w:t>
      </w:r>
      <w:r w:rsidRPr="00155825">
        <w:rPr>
          <w:rStyle w:val="libFootnotenumChar"/>
          <w:rFonts w:hint="cs"/>
          <w:rtl/>
        </w:rPr>
        <w:t>(2)</w:t>
      </w:r>
      <w:r w:rsidRPr="00AB7B7C">
        <w:rPr>
          <w:rFonts w:hint="cs"/>
          <w:rtl/>
        </w:rPr>
        <w:t xml:space="preserve"> أن</w:t>
      </w:r>
      <w:r w:rsidR="00C206F0">
        <w:rPr>
          <w:rFonts w:hint="cs"/>
          <w:rtl/>
        </w:rPr>
        <w:t>ّ</w:t>
      </w:r>
      <w:r w:rsidRPr="00AB7B7C">
        <w:rPr>
          <w:rFonts w:hint="cs"/>
          <w:rtl/>
        </w:rPr>
        <w:t xml:space="preserve"> أبا بكر نهى عنه. فهو مضاد</w:t>
      </w:r>
      <w:r w:rsidR="00C206F0">
        <w:rPr>
          <w:rFonts w:hint="cs"/>
          <w:rtl/>
        </w:rPr>
        <w:t>ٌّ</w:t>
      </w:r>
      <w:r w:rsidRPr="00AB7B7C">
        <w:rPr>
          <w:rFonts w:hint="cs"/>
          <w:rtl/>
        </w:rPr>
        <w:t xml:space="preserve"> في معاوية لجميع ما تقد</w:t>
      </w:r>
      <w:r w:rsidR="00C206F0">
        <w:rPr>
          <w:rFonts w:hint="cs"/>
          <w:rtl/>
        </w:rPr>
        <w:t>َّ</w:t>
      </w:r>
      <w:r w:rsidRPr="00AB7B7C">
        <w:rPr>
          <w:rFonts w:hint="cs"/>
          <w:rtl/>
        </w:rPr>
        <w:t>م من الص</w:t>
      </w:r>
      <w:r w:rsidR="00C206F0">
        <w:rPr>
          <w:rFonts w:hint="cs"/>
          <w:rtl/>
        </w:rPr>
        <w:t>ِّ</w:t>
      </w:r>
      <w:r w:rsidRPr="00AB7B7C">
        <w:rPr>
          <w:rFonts w:hint="cs"/>
          <w:rtl/>
        </w:rPr>
        <w:t>حاح</w:t>
      </w:r>
      <w:r w:rsidR="002A5C48">
        <w:rPr>
          <w:rFonts w:hint="cs"/>
          <w:rtl/>
        </w:rPr>
        <w:t>،</w:t>
      </w:r>
      <w:r w:rsidRPr="00AB7B7C">
        <w:rPr>
          <w:rFonts w:hint="cs"/>
          <w:rtl/>
        </w:rPr>
        <w:t xml:space="preserve"> وفي أبي بكر لأكثرها</w:t>
      </w:r>
      <w:r w:rsidR="002A5C48">
        <w:rPr>
          <w:rFonts w:hint="cs"/>
          <w:rtl/>
        </w:rPr>
        <w:t>،</w:t>
      </w:r>
      <w:r w:rsidRPr="00AB7B7C">
        <w:rPr>
          <w:rFonts w:hint="cs"/>
          <w:rtl/>
        </w:rPr>
        <w:t xml:space="preserve"> وأحسب أن</w:t>
      </w:r>
      <w:r w:rsidR="00C206F0">
        <w:rPr>
          <w:rFonts w:hint="cs"/>
          <w:rtl/>
        </w:rPr>
        <w:t>َّ</w:t>
      </w:r>
      <w:r w:rsidRPr="00AB7B7C">
        <w:rPr>
          <w:rFonts w:hint="cs"/>
          <w:rtl/>
        </w:rPr>
        <w:t xml:space="preserve"> من لف</w:t>
      </w:r>
      <w:r w:rsidR="00C206F0">
        <w:rPr>
          <w:rFonts w:hint="cs"/>
          <w:rtl/>
        </w:rPr>
        <w:t>َّ</w:t>
      </w:r>
      <w:r w:rsidRPr="00AB7B7C">
        <w:rPr>
          <w:rFonts w:hint="cs"/>
          <w:rtl/>
        </w:rPr>
        <w:t>ق الر</w:t>
      </w:r>
      <w:r w:rsidR="00C206F0">
        <w:rPr>
          <w:rFonts w:hint="cs"/>
          <w:rtl/>
        </w:rPr>
        <w:t>ِّ</w:t>
      </w:r>
      <w:r w:rsidRPr="00AB7B7C">
        <w:rPr>
          <w:rFonts w:hint="cs"/>
          <w:rtl/>
        </w:rPr>
        <w:t xml:space="preserve">واية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مسند أحمد 1 ص 292</w:t>
      </w:r>
      <w:r w:rsidR="002A5C48">
        <w:rPr>
          <w:rFonts w:hint="cs"/>
          <w:rtl/>
        </w:rPr>
        <w:t>،</w:t>
      </w:r>
      <w:r w:rsidRPr="0026644B">
        <w:rPr>
          <w:rFonts w:hint="cs"/>
          <w:rtl/>
        </w:rPr>
        <w:t xml:space="preserve"> 313</w:t>
      </w:r>
      <w:r w:rsidR="002A5C48">
        <w:rPr>
          <w:rFonts w:hint="cs"/>
          <w:rtl/>
        </w:rPr>
        <w:t>،</w:t>
      </w:r>
      <w:r w:rsidRPr="0026644B">
        <w:rPr>
          <w:rFonts w:hint="cs"/>
          <w:rtl/>
        </w:rPr>
        <w:t xml:space="preserve"> وأخرجه الترمذي في صحيحه 1 ص 157.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مسند أحمد 1 ص 337</w:t>
      </w:r>
      <w:r w:rsidR="002A5C48">
        <w:rPr>
          <w:rFonts w:hint="cs"/>
          <w:rtl/>
        </w:rPr>
        <w:t>،</w:t>
      </w:r>
      <w:r w:rsidRPr="0026644B">
        <w:rPr>
          <w:rFonts w:hint="cs"/>
          <w:rtl/>
        </w:rPr>
        <w:t xml:space="preserve"> 353.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الأولى أراد تخفيفا</w:t>
      </w:r>
      <w:r w:rsidR="0044760D">
        <w:rPr>
          <w:rFonts w:hint="cs"/>
          <w:rtl/>
        </w:rPr>
        <w:t>ً</w:t>
      </w:r>
      <w:r w:rsidRPr="00AB7B7C">
        <w:rPr>
          <w:rFonts w:hint="cs"/>
          <w:rtl/>
        </w:rPr>
        <w:t xml:space="preserve"> عن عمر بإلقاء النهي على عاتق معاوية</w:t>
      </w:r>
      <w:r w:rsidR="002A5C48">
        <w:rPr>
          <w:rFonts w:hint="cs"/>
          <w:rtl/>
        </w:rPr>
        <w:t>،</w:t>
      </w:r>
      <w:r w:rsidRPr="00AB7B7C">
        <w:rPr>
          <w:rFonts w:hint="cs"/>
          <w:rtl/>
        </w:rPr>
        <w:t xml:space="preserve"> ومن اختلق الثانية جعل ذلك الرأي من سن</w:t>
      </w:r>
      <w:r w:rsidR="0044760D">
        <w:rPr>
          <w:rFonts w:hint="cs"/>
          <w:rtl/>
        </w:rPr>
        <w:t>َّ</w:t>
      </w:r>
      <w:r w:rsidRPr="00AB7B7C">
        <w:rPr>
          <w:rFonts w:hint="cs"/>
          <w:rtl/>
        </w:rPr>
        <w:t>ة الشيخين ليقوى جانبه ذاهلا</w:t>
      </w:r>
      <w:r w:rsidR="0044760D">
        <w:rPr>
          <w:rFonts w:hint="cs"/>
          <w:rtl/>
        </w:rPr>
        <w:t>ً</w:t>
      </w:r>
      <w:r w:rsidRPr="00AB7B7C">
        <w:rPr>
          <w:rFonts w:hint="cs"/>
          <w:rtl/>
        </w:rPr>
        <w:t xml:space="preserve"> عن أن</w:t>
      </w:r>
      <w:r w:rsidR="0044760D">
        <w:rPr>
          <w:rFonts w:hint="cs"/>
          <w:rtl/>
        </w:rPr>
        <w:t>َّ</w:t>
      </w:r>
      <w:r w:rsidRPr="00AB7B7C">
        <w:rPr>
          <w:rFonts w:hint="cs"/>
          <w:rtl/>
        </w:rPr>
        <w:t xml:space="preserve"> الكتاب والسن</w:t>
      </w:r>
      <w:r w:rsidR="0044760D">
        <w:rPr>
          <w:rFonts w:hint="cs"/>
          <w:rtl/>
        </w:rPr>
        <w:t>َّ</w:t>
      </w:r>
      <w:r w:rsidRPr="00AB7B7C">
        <w:rPr>
          <w:rFonts w:hint="cs"/>
          <w:rtl/>
        </w:rPr>
        <w:t>ة يأتيان على كل</w:t>
      </w:r>
      <w:r w:rsidR="0044760D">
        <w:rPr>
          <w:rFonts w:hint="cs"/>
          <w:rtl/>
        </w:rPr>
        <w:t>ِّ</w:t>
      </w:r>
      <w:r w:rsidRPr="00AB7B7C">
        <w:rPr>
          <w:rFonts w:hint="cs"/>
          <w:rtl/>
        </w:rPr>
        <w:t xml:space="preserve"> قول وفتوى يتحي</w:t>
      </w:r>
      <w:r w:rsidR="0044760D">
        <w:rPr>
          <w:rFonts w:hint="cs"/>
          <w:rtl/>
        </w:rPr>
        <w:t>َّ</w:t>
      </w:r>
      <w:r w:rsidRPr="00AB7B7C">
        <w:rPr>
          <w:rFonts w:hint="cs"/>
          <w:rtl/>
        </w:rPr>
        <w:t>زان عنهما لأي</w:t>
      </w:r>
      <w:r w:rsidR="0044760D">
        <w:rPr>
          <w:rFonts w:hint="cs"/>
          <w:rtl/>
        </w:rPr>
        <w:t>ِّ</w:t>
      </w:r>
      <w:r w:rsidRPr="00AB7B7C">
        <w:rPr>
          <w:rFonts w:hint="cs"/>
          <w:rtl/>
        </w:rPr>
        <w:t xml:space="preserve"> قائل كان القول</w:t>
      </w:r>
      <w:r w:rsidR="002A5C48">
        <w:rPr>
          <w:rFonts w:hint="cs"/>
          <w:rtl/>
        </w:rPr>
        <w:t>،</w:t>
      </w:r>
      <w:r w:rsidRPr="00AB7B7C">
        <w:rPr>
          <w:rFonts w:hint="cs"/>
          <w:rtl/>
        </w:rPr>
        <w:t xml:space="preserve"> ومن أي</w:t>
      </w:r>
      <w:r w:rsidR="0044760D">
        <w:rPr>
          <w:rFonts w:hint="cs"/>
          <w:rtl/>
        </w:rPr>
        <w:t>ِّ</w:t>
      </w:r>
      <w:r w:rsidRPr="00AB7B7C">
        <w:rPr>
          <w:rFonts w:hint="cs"/>
          <w:rtl/>
        </w:rPr>
        <w:t xml:space="preserve"> م</w:t>
      </w:r>
      <w:r w:rsidR="0044760D">
        <w:rPr>
          <w:rFonts w:hint="cs"/>
          <w:rtl/>
        </w:rPr>
        <w:t>ُ</w:t>
      </w:r>
      <w:r w:rsidRPr="00AB7B7C">
        <w:rPr>
          <w:rFonts w:hint="cs"/>
          <w:rtl/>
        </w:rPr>
        <w:t xml:space="preserve">فت صدرت الفتوى. </w:t>
      </w:r>
    </w:p>
    <w:p w:rsidR="001908EB" w:rsidRDefault="0026644B" w:rsidP="00FE66E0">
      <w:pPr>
        <w:pStyle w:val="libNormal"/>
        <w:rPr>
          <w:rtl/>
        </w:rPr>
      </w:pPr>
      <w:r w:rsidRPr="00AB7B7C">
        <w:rPr>
          <w:rFonts w:hint="cs"/>
          <w:rtl/>
        </w:rPr>
        <w:t>قال العيني في عمدة القاري 4 ص 562</w:t>
      </w:r>
      <w:r w:rsidR="002A5C48">
        <w:rPr>
          <w:rFonts w:hint="cs"/>
          <w:rtl/>
        </w:rPr>
        <w:t>:</w:t>
      </w:r>
      <w:r w:rsidRPr="00AB7B7C">
        <w:rPr>
          <w:rFonts w:hint="cs"/>
          <w:rtl/>
        </w:rPr>
        <w:t xml:space="preserve"> فإن</w:t>
      </w:r>
      <w:r w:rsidR="0044760D">
        <w:rPr>
          <w:rFonts w:hint="cs"/>
          <w:rtl/>
        </w:rPr>
        <w:t>َّ</w:t>
      </w:r>
      <w:r w:rsidRPr="00AB7B7C">
        <w:rPr>
          <w:rFonts w:hint="cs"/>
          <w:rtl/>
        </w:rPr>
        <w:t xml:space="preserve"> قلت</w:t>
      </w:r>
      <w:r w:rsidR="002A5C48">
        <w:rPr>
          <w:rFonts w:hint="cs"/>
          <w:rtl/>
        </w:rPr>
        <w:t>:</w:t>
      </w:r>
      <w:r w:rsidRPr="00AB7B7C">
        <w:rPr>
          <w:rFonts w:hint="cs"/>
          <w:rtl/>
        </w:rPr>
        <w:t xml:space="preserve"> قد نهى عنها عمر وعثمان و معاوية</w:t>
      </w:r>
      <w:r w:rsidR="00E7610E">
        <w:rPr>
          <w:rFonts w:hint="cs"/>
          <w:rtl/>
        </w:rPr>
        <w:t>؟</w:t>
      </w:r>
      <w:r w:rsidRPr="00AB7B7C">
        <w:rPr>
          <w:rFonts w:hint="cs"/>
          <w:rtl/>
        </w:rPr>
        <w:t xml:space="preserve"> قلت</w:t>
      </w:r>
      <w:r w:rsidR="002A5C48">
        <w:rPr>
          <w:rFonts w:hint="cs"/>
          <w:rtl/>
        </w:rPr>
        <w:t>:</w:t>
      </w:r>
      <w:r w:rsidRPr="00AB7B7C">
        <w:rPr>
          <w:rFonts w:hint="cs"/>
          <w:rtl/>
        </w:rPr>
        <w:t xml:space="preserve"> قد أنكر عليهم علماء الص</w:t>
      </w:r>
      <w:r w:rsidR="0044760D">
        <w:rPr>
          <w:rFonts w:hint="cs"/>
          <w:rtl/>
        </w:rPr>
        <w:t>َّ</w:t>
      </w:r>
      <w:r w:rsidRPr="00AB7B7C">
        <w:rPr>
          <w:rFonts w:hint="cs"/>
          <w:rtl/>
        </w:rPr>
        <w:t>حابة وخالفوهم في فعلها والحق</w:t>
      </w:r>
      <w:r w:rsidR="0044760D">
        <w:rPr>
          <w:rFonts w:hint="cs"/>
          <w:rtl/>
        </w:rPr>
        <w:t>ّ</w:t>
      </w:r>
      <w:r w:rsidRPr="00AB7B7C">
        <w:rPr>
          <w:rFonts w:hint="cs"/>
          <w:rtl/>
        </w:rPr>
        <w:t xml:space="preserve"> مع المنكرين عليهم دونهم. ا ه‍. </w:t>
      </w:r>
    </w:p>
    <w:p w:rsidR="0044760D" w:rsidRDefault="0026644B" w:rsidP="0044760D">
      <w:pPr>
        <w:pStyle w:val="libNormal"/>
        <w:rPr>
          <w:rtl/>
        </w:rPr>
      </w:pPr>
      <w:r w:rsidRPr="00FE66E0">
        <w:rPr>
          <w:rFonts w:hint="cs"/>
          <w:rtl/>
        </w:rPr>
        <w:t>ولم يكن عزو التمت</w:t>
      </w:r>
      <w:r w:rsidR="0044760D">
        <w:rPr>
          <w:rFonts w:hint="cs"/>
          <w:rtl/>
        </w:rPr>
        <w:t>ّ</w:t>
      </w:r>
      <w:r w:rsidRPr="00FE66E0">
        <w:rPr>
          <w:rFonts w:hint="cs"/>
          <w:rtl/>
        </w:rPr>
        <w:t>ع إلى عثمان في حديث أحمد والترمذي</w:t>
      </w:r>
      <w:r w:rsidR="002D3F8C" w:rsidRPr="00FE66E0">
        <w:rPr>
          <w:rFonts w:hint="cs"/>
          <w:rtl/>
        </w:rPr>
        <w:t xml:space="preserve"> إلّا </w:t>
      </w:r>
      <w:r w:rsidRPr="00FE66E0">
        <w:rPr>
          <w:rFonts w:hint="cs"/>
          <w:rtl/>
        </w:rPr>
        <w:t>من ذاهل م</w:t>
      </w:r>
      <w:r w:rsidR="0044760D">
        <w:rPr>
          <w:rFonts w:hint="cs"/>
          <w:rtl/>
        </w:rPr>
        <w:t>ُ</w:t>
      </w:r>
      <w:r w:rsidRPr="00FE66E0">
        <w:rPr>
          <w:rFonts w:hint="cs"/>
          <w:rtl/>
        </w:rPr>
        <w:t>غف</w:t>
      </w:r>
      <w:r w:rsidR="0044760D">
        <w:rPr>
          <w:rFonts w:hint="cs"/>
          <w:rtl/>
        </w:rPr>
        <w:t>ّ</w:t>
      </w:r>
      <w:r w:rsidRPr="00FE66E0">
        <w:rPr>
          <w:rFonts w:hint="cs"/>
          <w:rtl/>
        </w:rPr>
        <w:t>ل عن أحاديث كثيرة دال</w:t>
      </w:r>
      <w:r w:rsidR="0044760D">
        <w:rPr>
          <w:rFonts w:hint="cs"/>
          <w:rtl/>
        </w:rPr>
        <w:t>ّ</w:t>
      </w:r>
      <w:r w:rsidRPr="00FE66E0">
        <w:rPr>
          <w:rFonts w:hint="cs"/>
          <w:rtl/>
        </w:rPr>
        <w:t>ة على نهيه عنه أخرجها أئم</w:t>
      </w:r>
      <w:r w:rsidR="0044760D">
        <w:rPr>
          <w:rFonts w:hint="cs"/>
          <w:rtl/>
        </w:rPr>
        <w:t>َّ</w:t>
      </w:r>
      <w:r w:rsidRPr="00FE66E0">
        <w:rPr>
          <w:rFonts w:hint="cs"/>
          <w:rtl/>
        </w:rPr>
        <w:t>ة الحديث وحف</w:t>
      </w:r>
      <w:r w:rsidR="0044760D">
        <w:rPr>
          <w:rFonts w:hint="cs"/>
          <w:rtl/>
        </w:rPr>
        <w:t>ّ</w:t>
      </w:r>
      <w:r w:rsidRPr="00FE66E0">
        <w:rPr>
          <w:rFonts w:hint="cs"/>
          <w:rtl/>
        </w:rPr>
        <w:t>اظه في الص</w:t>
      </w:r>
      <w:r w:rsidR="0044760D">
        <w:rPr>
          <w:rFonts w:hint="cs"/>
          <w:rtl/>
        </w:rPr>
        <w:t>ِّ</w:t>
      </w:r>
      <w:r w:rsidRPr="00FE66E0">
        <w:rPr>
          <w:rFonts w:hint="cs"/>
          <w:rtl/>
        </w:rPr>
        <w:t>حاح والمسانيد</w:t>
      </w:r>
      <w:r w:rsidRPr="00155825">
        <w:rPr>
          <w:rStyle w:val="libFootnotenumChar"/>
          <w:rFonts w:hint="cs"/>
          <w:rtl/>
        </w:rPr>
        <w:t>(1)</w:t>
      </w:r>
      <w:r w:rsidRPr="00FE66E0">
        <w:rPr>
          <w:rFonts w:hint="cs"/>
          <w:rtl/>
        </w:rPr>
        <w:t xml:space="preserve"> وفيها اعتراضه على مثل علي</w:t>
      </w:r>
      <w:r w:rsidR="0044760D">
        <w:rPr>
          <w:rFonts w:hint="cs"/>
          <w:rtl/>
        </w:rPr>
        <w:t>ٍّ</w:t>
      </w:r>
      <w:r w:rsidRPr="00FE66E0">
        <w:rPr>
          <w:rFonts w:hint="cs"/>
          <w:rtl/>
        </w:rPr>
        <w:t xml:space="preserve"> أمير المؤمنين وتمت</w:t>
      </w:r>
      <w:r w:rsidR="0044760D">
        <w:rPr>
          <w:rFonts w:hint="cs"/>
          <w:rtl/>
        </w:rPr>
        <w:t>ّ</w:t>
      </w:r>
      <w:r w:rsidRPr="00FE66E0">
        <w:rPr>
          <w:rFonts w:hint="cs"/>
          <w:rtl/>
        </w:rPr>
        <w:t>عه بقوله</w:t>
      </w:r>
      <w:r w:rsidR="002A5C48" w:rsidRPr="00FE66E0">
        <w:rPr>
          <w:rFonts w:hint="cs"/>
          <w:rtl/>
        </w:rPr>
        <w:t>:</w:t>
      </w:r>
      <w:r w:rsidRPr="00FE66E0">
        <w:rPr>
          <w:rFonts w:hint="cs"/>
          <w:rtl/>
        </w:rPr>
        <w:t xml:space="preserve"> تراني أنهى الن</w:t>
      </w:r>
      <w:r w:rsidR="0044760D">
        <w:rPr>
          <w:rFonts w:hint="cs"/>
          <w:rtl/>
        </w:rPr>
        <w:t>ّ</w:t>
      </w:r>
      <w:r w:rsidRPr="00FE66E0">
        <w:rPr>
          <w:rFonts w:hint="cs"/>
          <w:rtl/>
        </w:rPr>
        <w:t>اس عن شئ وأنت تفعله</w:t>
      </w:r>
      <w:r w:rsidR="00E7610E" w:rsidRPr="00FE66E0">
        <w:rPr>
          <w:rFonts w:hint="cs"/>
          <w:rtl/>
        </w:rPr>
        <w:t>؟</w:t>
      </w:r>
      <w:r w:rsidRPr="00FE66E0">
        <w:rPr>
          <w:rFonts w:hint="cs"/>
          <w:rtl/>
        </w:rPr>
        <w:t xml:space="preserve"> فقال </w:t>
      </w:r>
      <w:r w:rsidR="0044760D">
        <w:rPr>
          <w:rFonts w:hint="cs"/>
          <w:rtl/>
        </w:rPr>
        <w:t>«</w:t>
      </w:r>
      <w:r w:rsidRPr="00FE66E0">
        <w:rPr>
          <w:rFonts w:hint="cs"/>
          <w:rtl/>
        </w:rPr>
        <w:t>عليه السلام</w:t>
      </w:r>
      <w:r w:rsidR="0044760D">
        <w:rPr>
          <w:rFonts w:hint="cs"/>
          <w:rtl/>
        </w:rPr>
        <w:t>»</w:t>
      </w:r>
      <w:r w:rsidR="002A5C48" w:rsidRPr="00FE66E0">
        <w:rPr>
          <w:rFonts w:hint="cs"/>
          <w:rtl/>
        </w:rPr>
        <w:t>:</w:t>
      </w:r>
      <w:r w:rsidRPr="00FE66E0">
        <w:rPr>
          <w:rFonts w:hint="cs"/>
          <w:rtl/>
        </w:rPr>
        <w:t xml:space="preserve"> ما كنت لأدع سن</w:t>
      </w:r>
      <w:r w:rsidR="0044760D">
        <w:rPr>
          <w:rFonts w:hint="cs"/>
          <w:rtl/>
        </w:rPr>
        <w:t>ّ</w:t>
      </w:r>
      <w:r w:rsidRPr="00FE66E0">
        <w:rPr>
          <w:rFonts w:hint="cs"/>
          <w:rtl/>
        </w:rPr>
        <w:t xml:space="preserve">ة رسول الله </w:t>
      </w:r>
      <w:r w:rsidR="00BB645F" w:rsidRPr="00FE66E0">
        <w:rPr>
          <w:rFonts w:hint="cs"/>
          <w:rtl/>
        </w:rPr>
        <w:t>صلّى الله عليه وسلّم</w:t>
      </w:r>
      <w:r w:rsidRPr="00FE66E0">
        <w:rPr>
          <w:rFonts w:hint="cs"/>
          <w:rtl/>
        </w:rPr>
        <w:t xml:space="preserve"> لقول أحد من الن</w:t>
      </w:r>
      <w:r w:rsidR="0044760D">
        <w:rPr>
          <w:rFonts w:hint="cs"/>
          <w:rtl/>
        </w:rPr>
        <w:t>ّ</w:t>
      </w:r>
      <w:r w:rsidRPr="00FE66E0">
        <w:rPr>
          <w:rFonts w:hint="cs"/>
          <w:rtl/>
        </w:rPr>
        <w:t>اس</w:t>
      </w:r>
      <w:r w:rsidRPr="00155825">
        <w:rPr>
          <w:rStyle w:val="libFootnotenumChar"/>
          <w:rFonts w:hint="cs"/>
          <w:rtl/>
        </w:rPr>
        <w:t>(2)</w:t>
      </w:r>
      <w:r w:rsidRPr="00FE66E0">
        <w:rPr>
          <w:rFonts w:hint="cs"/>
          <w:rtl/>
        </w:rPr>
        <w:t xml:space="preserve"> وفي حديث آخر عند البخاري</w:t>
      </w:r>
      <w:r w:rsidR="002A5C48" w:rsidRPr="00FE66E0">
        <w:rPr>
          <w:rFonts w:hint="cs"/>
          <w:rtl/>
        </w:rPr>
        <w:t>:</w:t>
      </w:r>
      <w:r w:rsidRPr="00FE66E0">
        <w:rPr>
          <w:rFonts w:hint="cs"/>
          <w:rtl/>
        </w:rPr>
        <w:t xml:space="preserve"> فقال علي</w:t>
      </w:r>
      <w:r w:rsidR="0044760D">
        <w:rPr>
          <w:rFonts w:hint="cs"/>
          <w:rtl/>
        </w:rPr>
        <w:t>ٌّ</w:t>
      </w:r>
      <w:r w:rsidR="002A5C48" w:rsidRPr="00FE66E0">
        <w:rPr>
          <w:rFonts w:hint="cs"/>
          <w:rtl/>
        </w:rPr>
        <w:t>:</w:t>
      </w:r>
      <w:r w:rsidRPr="00FE66E0">
        <w:rPr>
          <w:rFonts w:hint="cs"/>
          <w:rtl/>
        </w:rPr>
        <w:t xml:space="preserve"> ما تريد</w:t>
      </w:r>
      <w:r w:rsidR="002D3F8C" w:rsidRPr="00FE66E0">
        <w:rPr>
          <w:rFonts w:hint="cs"/>
          <w:rtl/>
        </w:rPr>
        <w:t xml:space="preserve"> إلّا </w:t>
      </w:r>
      <w:r w:rsidRPr="00FE66E0">
        <w:rPr>
          <w:rFonts w:hint="cs"/>
          <w:rtl/>
        </w:rPr>
        <w:t xml:space="preserve">أن تنتهي عن أمر فعله رسول الله </w:t>
      </w:r>
      <w:r w:rsidR="00BB645F" w:rsidRPr="00FE66E0">
        <w:rPr>
          <w:rFonts w:hint="cs"/>
          <w:rtl/>
        </w:rPr>
        <w:t>صلّى الله عليه وسلّم</w:t>
      </w:r>
      <w:r w:rsidRPr="00155825">
        <w:rPr>
          <w:rStyle w:val="libFootnotenumChar"/>
          <w:rFonts w:hint="cs"/>
          <w:rtl/>
        </w:rPr>
        <w:t>(3)</w:t>
      </w:r>
      <w:r w:rsidRPr="00AB7B7C">
        <w:rPr>
          <w:rFonts w:hint="cs"/>
          <w:rtl/>
        </w:rPr>
        <w:t xml:space="preserve"> </w:t>
      </w:r>
    </w:p>
    <w:p w:rsidR="0026644B" w:rsidRPr="00FE66E0" w:rsidRDefault="0026644B" w:rsidP="0044760D">
      <w:pPr>
        <w:pStyle w:val="libNormal"/>
        <w:rPr>
          <w:rtl/>
        </w:rPr>
      </w:pPr>
      <w:r w:rsidRPr="00AB7B7C">
        <w:rPr>
          <w:rFonts w:hint="cs"/>
          <w:rtl/>
        </w:rPr>
        <w:t>وقد بلغت شد</w:t>
      </w:r>
      <w:r w:rsidR="0044760D">
        <w:rPr>
          <w:rFonts w:hint="cs"/>
          <w:rtl/>
        </w:rPr>
        <w:t>َّ</w:t>
      </w:r>
      <w:r w:rsidRPr="00AB7B7C">
        <w:rPr>
          <w:rFonts w:hint="cs"/>
          <w:rtl/>
        </w:rPr>
        <w:t>ة نكير عثمان على من تمت</w:t>
      </w:r>
      <w:r w:rsidR="0044760D">
        <w:rPr>
          <w:rFonts w:hint="cs"/>
          <w:rtl/>
        </w:rPr>
        <w:t>ّ</w:t>
      </w:r>
      <w:r w:rsidRPr="00AB7B7C">
        <w:rPr>
          <w:rFonts w:hint="cs"/>
          <w:rtl/>
        </w:rPr>
        <w:t>ع إلى حد</w:t>
      </w:r>
      <w:r w:rsidR="0044760D">
        <w:rPr>
          <w:rFonts w:hint="cs"/>
          <w:rtl/>
        </w:rPr>
        <w:t>ّ</w:t>
      </w:r>
      <w:r w:rsidRPr="00AB7B7C">
        <w:rPr>
          <w:rFonts w:hint="cs"/>
          <w:rtl/>
        </w:rPr>
        <w:t xml:space="preserve"> كاد أن ي</w:t>
      </w:r>
      <w:r w:rsidR="0044760D">
        <w:rPr>
          <w:rFonts w:hint="cs"/>
          <w:rtl/>
        </w:rPr>
        <w:t>ُ</w:t>
      </w:r>
      <w:r w:rsidRPr="00AB7B7C">
        <w:rPr>
          <w:rFonts w:hint="cs"/>
          <w:rtl/>
        </w:rPr>
        <w:t>قتل من جر</w:t>
      </w:r>
      <w:r w:rsidR="0044760D">
        <w:rPr>
          <w:rFonts w:hint="cs"/>
          <w:rtl/>
        </w:rPr>
        <w:t>ّ</w:t>
      </w:r>
      <w:r w:rsidRPr="00AB7B7C">
        <w:rPr>
          <w:rFonts w:hint="cs"/>
          <w:rtl/>
        </w:rPr>
        <w:t>ائه مولانا أمير المؤمنين أخرج أبو عمر في كتاب جامع العلم 2 ص 30 وفي مختصره صحيفة 111 عن عبد الله بن الزبير أن</w:t>
      </w:r>
      <w:r w:rsidR="0044760D">
        <w:rPr>
          <w:rFonts w:hint="cs"/>
          <w:rtl/>
        </w:rPr>
        <w:t>ّ</w:t>
      </w:r>
      <w:r w:rsidRPr="00AB7B7C">
        <w:rPr>
          <w:rFonts w:hint="cs"/>
          <w:rtl/>
        </w:rPr>
        <w:t>ه قال</w:t>
      </w:r>
      <w:r w:rsidR="002A5C48">
        <w:rPr>
          <w:rFonts w:hint="cs"/>
          <w:rtl/>
        </w:rPr>
        <w:t>:</w:t>
      </w:r>
      <w:r w:rsidRPr="00AB7B7C">
        <w:rPr>
          <w:rFonts w:hint="cs"/>
          <w:rtl/>
        </w:rPr>
        <w:t xml:space="preserve"> أنا والله لمع عثمان بالجحفة ومعه رهط</w:t>
      </w:r>
      <w:r w:rsidR="0044760D">
        <w:rPr>
          <w:rFonts w:hint="cs"/>
          <w:rtl/>
        </w:rPr>
        <w:t>ٌ</w:t>
      </w:r>
      <w:r w:rsidRPr="00AB7B7C">
        <w:rPr>
          <w:rFonts w:hint="cs"/>
          <w:rtl/>
        </w:rPr>
        <w:t xml:space="preserve"> من أهل الشام وفيهم حبيب بن مسلمة الفهري إذ قال عثمان وذكر له التمت</w:t>
      </w:r>
      <w:r w:rsidR="0044760D">
        <w:rPr>
          <w:rFonts w:hint="cs"/>
          <w:rtl/>
        </w:rPr>
        <w:t>ّ</w:t>
      </w:r>
      <w:r w:rsidRPr="00AB7B7C">
        <w:rPr>
          <w:rFonts w:hint="cs"/>
          <w:rtl/>
        </w:rPr>
        <w:t>ع بالعمرة إلى الحج</w:t>
      </w:r>
      <w:r w:rsidR="0044760D">
        <w:rPr>
          <w:rFonts w:hint="cs"/>
          <w:rtl/>
        </w:rPr>
        <w:t>ِّ</w:t>
      </w:r>
      <w:r w:rsidR="002A5C48">
        <w:rPr>
          <w:rFonts w:hint="cs"/>
          <w:rtl/>
        </w:rPr>
        <w:t>:</w:t>
      </w:r>
      <w:r w:rsidRPr="00AB7B7C">
        <w:rPr>
          <w:rFonts w:hint="cs"/>
          <w:rtl/>
        </w:rPr>
        <w:t xml:space="preserve"> أن أت</w:t>
      </w:r>
      <w:r w:rsidR="0044760D">
        <w:rPr>
          <w:rFonts w:hint="cs"/>
          <w:rtl/>
        </w:rPr>
        <w:t>ِّ</w:t>
      </w:r>
      <w:r w:rsidRPr="00AB7B7C">
        <w:rPr>
          <w:rFonts w:hint="cs"/>
          <w:rtl/>
        </w:rPr>
        <w:t>موا الحج</w:t>
      </w:r>
      <w:r w:rsidR="0044760D">
        <w:rPr>
          <w:rFonts w:hint="cs"/>
          <w:rtl/>
        </w:rPr>
        <w:t>َّ</w:t>
      </w:r>
      <w:r w:rsidRPr="00AB7B7C">
        <w:rPr>
          <w:rFonts w:hint="cs"/>
          <w:rtl/>
        </w:rPr>
        <w:t xml:space="preserve"> وخل</w:t>
      </w:r>
      <w:r w:rsidR="0044760D">
        <w:rPr>
          <w:rFonts w:hint="cs"/>
          <w:rtl/>
        </w:rPr>
        <w:t>ّ</w:t>
      </w:r>
      <w:r w:rsidRPr="00AB7B7C">
        <w:rPr>
          <w:rFonts w:hint="cs"/>
          <w:rtl/>
        </w:rPr>
        <w:t>صوه في أشهر الحج</w:t>
      </w:r>
      <w:r w:rsidR="0044760D">
        <w:rPr>
          <w:rFonts w:hint="cs"/>
          <w:rtl/>
        </w:rPr>
        <w:t>ِّ</w:t>
      </w:r>
      <w:r w:rsidRPr="00AB7B7C">
        <w:rPr>
          <w:rFonts w:hint="cs"/>
          <w:rtl/>
        </w:rPr>
        <w:t xml:space="preserve"> فلو أخ</w:t>
      </w:r>
      <w:r w:rsidR="0044760D">
        <w:rPr>
          <w:rFonts w:hint="cs"/>
          <w:rtl/>
        </w:rPr>
        <w:t>َّ</w:t>
      </w:r>
      <w:r w:rsidRPr="00AB7B7C">
        <w:rPr>
          <w:rFonts w:hint="cs"/>
          <w:rtl/>
        </w:rPr>
        <w:t>رتم هذه العمرة</w:t>
      </w:r>
      <w:r w:rsidR="00B07F23">
        <w:rPr>
          <w:rFonts w:hint="cs"/>
          <w:rtl/>
        </w:rPr>
        <w:t xml:space="preserve"> حتّى </w:t>
      </w:r>
      <w:r w:rsidRPr="00AB7B7C">
        <w:rPr>
          <w:rFonts w:hint="cs"/>
          <w:rtl/>
        </w:rPr>
        <w:t>تزوروا هذا البيت زورتين كان أفضل فان</w:t>
      </w:r>
      <w:r w:rsidR="0044760D">
        <w:rPr>
          <w:rFonts w:hint="cs"/>
          <w:rtl/>
        </w:rPr>
        <w:t>َّ</w:t>
      </w:r>
      <w:r w:rsidRPr="00AB7B7C">
        <w:rPr>
          <w:rFonts w:hint="cs"/>
          <w:rtl/>
        </w:rPr>
        <w:t xml:space="preserve"> الله قد وس</w:t>
      </w:r>
      <w:r w:rsidR="0044760D">
        <w:rPr>
          <w:rFonts w:hint="cs"/>
          <w:rtl/>
        </w:rPr>
        <w:t>ّ</w:t>
      </w:r>
      <w:r w:rsidRPr="00AB7B7C">
        <w:rPr>
          <w:rFonts w:hint="cs"/>
          <w:rtl/>
        </w:rPr>
        <w:t>ع في الخير. فقال له علي</w:t>
      </w:r>
      <w:r w:rsidR="0044760D">
        <w:rPr>
          <w:rFonts w:hint="cs"/>
          <w:rtl/>
        </w:rPr>
        <w:t>ٌّ</w:t>
      </w:r>
      <w:r w:rsidR="002A5C48">
        <w:rPr>
          <w:rFonts w:hint="cs"/>
          <w:rtl/>
        </w:rPr>
        <w:t>:</w:t>
      </w:r>
      <w:r w:rsidRPr="00AB7B7C">
        <w:rPr>
          <w:rFonts w:hint="cs"/>
          <w:rtl/>
        </w:rPr>
        <w:t xml:space="preserve"> عمدت إلى سن</w:t>
      </w:r>
      <w:r w:rsidR="0044760D">
        <w:rPr>
          <w:rFonts w:hint="cs"/>
          <w:rtl/>
        </w:rPr>
        <w:t>َّ</w:t>
      </w:r>
      <w:r w:rsidRPr="00AB7B7C">
        <w:rPr>
          <w:rFonts w:hint="cs"/>
          <w:rtl/>
        </w:rPr>
        <w:t xml:space="preserve">ة رسول الله </w:t>
      </w:r>
      <w:r w:rsidR="00BB645F">
        <w:rPr>
          <w:rFonts w:hint="cs"/>
          <w:rtl/>
        </w:rPr>
        <w:t>صلّى الله عليه وسلّم</w:t>
      </w:r>
      <w:r w:rsidR="002A5C48">
        <w:rPr>
          <w:rFonts w:hint="cs"/>
          <w:rtl/>
        </w:rPr>
        <w:t>،</w:t>
      </w:r>
      <w:r w:rsidRPr="00AB7B7C">
        <w:rPr>
          <w:rFonts w:hint="cs"/>
          <w:rtl/>
        </w:rPr>
        <w:t xml:space="preserve"> ورخصة رخ</w:t>
      </w:r>
      <w:r w:rsidR="0044760D">
        <w:rPr>
          <w:rFonts w:hint="cs"/>
          <w:rtl/>
        </w:rPr>
        <w:t>ّ</w:t>
      </w:r>
      <w:r w:rsidRPr="00AB7B7C">
        <w:rPr>
          <w:rFonts w:hint="cs"/>
          <w:rtl/>
        </w:rPr>
        <w:t>ص للعباد بها في كتابه</w:t>
      </w:r>
      <w:r w:rsidR="002A5C48">
        <w:rPr>
          <w:rFonts w:hint="cs"/>
          <w:rtl/>
        </w:rPr>
        <w:t>،</w:t>
      </w:r>
      <w:r w:rsidRPr="00AB7B7C">
        <w:rPr>
          <w:rFonts w:hint="cs"/>
          <w:rtl/>
        </w:rPr>
        <w:t xml:space="preserve"> تضيق عليهم فيها وتنهي عنها</w:t>
      </w:r>
      <w:r w:rsidR="002A5C48">
        <w:rPr>
          <w:rFonts w:hint="cs"/>
          <w:rtl/>
        </w:rPr>
        <w:t>،</w:t>
      </w:r>
      <w:r w:rsidRPr="00AB7B7C">
        <w:rPr>
          <w:rFonts w:hint="cs"/>
          <w:rtl/>
        </w:rPr>
        <w:t xml:space="preserve"> و كانت لذي الحاجة ولنائي الدار</w:t>
      </w:r>
      <w:r w:rsidR="002A5C48">
        <w:rPr>
          <w:rFonts w:hint="cs"/>
          <w:rtl/>
        </w:rPr>
        <w:t>،</w:t>
      </w:r>
      <w:r w:rsidR="00D45EE2">
        <w:rPr>
          <w:rFonts w:hint="cs"/>
          <w:rtl/>
        </w:rPr>
        <w:t xml:space="preserve"> ثمَّ </w:t>
      </w:r>
      <w:r w:rsidRPr="00AB7B7C">
        <w:rPr>
          <w:rFonts w:hint="cs"/>
          <w:rtl/>
        </w:rPr>
        <w:t>أهل</w:t>
      </w:r>
      <w:r w:rsidR="0044760D">
        <w:rPr>
          <w:rFonts w:hint="cs"/>
          <w:rtl/>
        </w:rPr>
        <w:t>َّ</w:t>
      </w:r>
      <w:r w:rsidRPr="00AB7B7C">
        <w:rPr>
          <w:rFonts w:hint="cs"/>
          <w:rtl/>
        </w:rPr>
        <w:t xml:space="preserve"> بعمرة وحج</w:t>
      </w:r>
      <w:r w:rsidR="0044760D">
        <w:rPr>
          <w:rFonts w:hint="cs"/>
          <w:rtl/>
        </w:rPr>
        <w:t>ّ</w:t>
      </w:r>
      <w:r w:rsidRPr="00AB7B7C">
        <w:rPr>
          <w:rFonts w:hint="cs"/>
          <w:rtl/>
        </w:rPr>
        <w:t>ة معا</w:t>
      </w:r>
      <w:r w:rsidR="0044760D">
        <w:rPr>
          <w:rFonts w:hint="cs"/>
          <w:rtl/>
        </w:rPr>
        <w:t>ً</w:t>
      </w:r>
      <w:r w:rsidR="002A5C48">
        <w:rPr>
          <w:rFonts w:hint="cs"/>
          <w:rtl/>
        </w:rPr>
        <w:t>،</w:t>
      </w:r>
      <w:r w:rsidRPr="00AB7B7C">
        <w:rPr>
          <w:rFonts w:hint="cs"/>
          <w:rtl/>
        </w:rPr>
        <w:t xml:space="preserve"> فأقبل عثمان على الناس فقال</w:t>
      </w:r>
      <w:r w:rsidR="002A5C48">
        <w:rPr>
          <w:rFonts w:hint="cs"/>
          <w:rtl/>
        </w:rPr>
        <w:t>:</w:t>
      </w:r>
      <w:r w:rsidRPr="00AB7B7C">
        <w:rPr>
          <w:rFonts w:hint="cs"/>
          <w:rtl/>
        </w:rPr>
        <w:t xml:space="preserve"> وهل نهيت عنها</w:t>
      </w:r>
      <w:r w:rsidR="00E7610E">
        <w:rPr>
          <w:rFonts w:hint="cs"/>
          <w:rtl/>
        </w:rPr>
        <w:t>؟</w:t>
      </w:r>
      <w:r w:rsidRPr="00AB7B7C">
        <w:rPr>
          <w:rFonts w:hint="cs"/>
          <w:rtl/>
        </w:rPr>
        <w:t xml:space="preserve"> إن</w:t>
      </w:r>
      <w:r w:rsidR="0044760D">
        <w:rPr>
          <w:rFonts w:hint="cs"/>
          <w:rtl/>
        </w:rPr>
        <w:t>ّ</w:t>
      </w:r>
      <w:r w:rsidRPr="00AB7B7C">
        <w:rPr>
          <w:rFonts w:hint="cs"/>
          <w:rtl/>
        </w:rPr>
        <w:t>ي لم أنه عنها إن</w:t>
      </w:r>
      <w:r w:rsidR="0044760D">
        <w:rPr>
          <w:rFonts w:hint="cs"/>
          <w:rtl/>
        </w:rPr>
        <w:t>ّ</w:t>
      </w:r>
      <w:r w:rsidRPr="00AB7B7C">
        <w:rPr>
          <w:rFonts w:hint="cs"/>
          <w:rtl/>
        </w:rPr>
        <w:t>ما كان رأيا</w:t>
      </w:r>
      <w:r w:rsidR="0044760D">
        <w:rPr>
          <w:rFonts w:hint="cs"/>
          <w:rtl/>
        </w:rPr>
        <w:t>ً</w:t>
      </w:r>
      <w:r w:rsidRPr="00AB7B7C">
        <w:rPr>
          <w:rFonts w:hint="cs"/>
          <w:rtl/>
        </w:rPr>
        <w:t xml:space="preserve"> أشرت به</w:t>
      </w:r>
      <w:r w:rsidR="002A5C48">
        <w:rPr>
          <w:rFonts w:hint="cs"/>
          <w:rtl/>
        </w:rPr>
        <w:t>،</w:t>
      </w:r>
      <w:r w:rsidRPr="00AB7B7C">
        <w:rPr>
          <w:rFonts w:hint="cs"/>
          <w:rtl/>
        </w:rPr>
        <w:t xml:space="preserve"> فمن شاء أخذ به</w:t>
      </w:r>
      <w:r w:rsidR="002A5C48">
        <w:rPr>
          <w:rFonts w:hint="cs"/>
          <w:rtl/>
        </w:rPr>
        <w:t>،</w:t>
      </w:r>
      <w:r w:rsidRPr="00AB7B7C">
        <w:rPr>
          <w:rFonts w:hint="cs"/>
          <w:rtl/>
        </w:rPr>
        <w:t xml:space="preserve"> </w:t>
      </w:r>
      <w:r w:rsidR="0044760D">
        <w:rPr>
          <w:rFonts w:hint="cs"/>
          <w:rtl/>
        </w:rPr>
        <w:t>و</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 3 ص 69</w:t>
      </w:r>
      <w:r w:rsidR="002A5C48">
        <w:rPr>
          <w:rFonts w:hint="cs"/>
          <w:rtl/>
        </w:rPr>
        <w:t>،</w:t>
      </w:r>
      <w:r w:rsidRPr="0026644B">
        <w:rPr>
          <w:rFonts w:hint="cs"/>
          <w:rtl/>
        </w:rPr>
        <w:t xml:space="preserve"> 71. صحيح مسلم 1 ص 349. صحيح النسائي 5 ص 152</w:t>
      </w:r>
      <w:r w:rsidR="002A5C48">
        <w:rPr>
          <w:rFonts w:hint="cs"/>
          <w:rtl/>
        </w:rPr>
        <w:t>،</w:t>
      </w:r>
      <w:r w:rsidRPr="0026644B">
        <w:rPr>
          <w:rFonts w:hint="cs"/>
          <w:rtl/>
        </w:rPr>
        <w:t xml:space="preserve"> مستدرك الحاكم 1 ص 472</w:t>
      </w:r>
      <w:r w:rsidR="002A5C48">
        <w:rPr>
          <w:rFonts w:hint="cs"/>
          <w:rtl/>
        </w:rPr>
        <w:t>،</w:t>
      </w:r>
      <w:r w:rsidRPr="0026644B">
        <w:rPr>
          <w:rFonts w:hint="cs"/>
          <w:rtl/>
        </w:rPr>
        <w:t xml:space="preserve"> سنن البيهقي 5 ص 22</w:t>
      </w:r>
      <w:r w:rsidR="002A5C48">
        <w:rPr>
          <w:rFonts w:hint="cs"/>
          <w:rtl/>
        </w:rPr>
        <w:t>،</w:t>
      </w:r>
      <w:r w:rsidRPr="0026644B">
        <w:rPr>
          <w:rFonts w:hint="cs"/>
          <w:rtl/>
        </w:rPr>
        <w:t xml:space="preserve"> تيسير الوصول 1 ص 282.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صحيح البخاري 3 ص 69 ط سنة 1279 في عشرة مجلدات</w:t>
      </w:r>
      <w:r w:rsidR="002A5C48">
        <w:rPr>
          <w:rFonts w:hint="cs"/>
          <w:rtl/>
        </w:rPr>
        <w:t>،</w:t>
      </w:r>
      <w:r w:rsidRPr="0026644B">
        <w:rPr>
          <w:rFonts w:hint="cs"/>
          <w:rtl/>
        </w:rPr>
        <w:t xml:space="preserve"> سنن النسائي 5 ص 148 سنن البيهقي 4 ص 352 و ج 5 ص 22.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وأخرجه مسلم في صحيحه 1 ص 349.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من شاء تركه. قال</w:t>
      </w:r>
      <w:r w:rsidR="002A5C48">
        <w:rPr>
          <w:rFonts w:hint="cs"/>
          <w:rtl/>
        </w:rPr>
        <w:t>:</w:t>
      </w:r>
      <w:r w:rsidRPr="00AB7B7C">
        <w:rPr>
          <w:rFonts w:hint="cs"/>
          <w:rtl/>
        </w:rPr>
        <w:t xml:space="preserve"> فما أنسى قول رجل من أهل الشام مع حبيب بن مسلمة</w:t>
      </w:r>
      <w:r w:rsidR="002A5C48">
        <w:rPr>
          <w:rFonts w:hint="cs"/>
          <w:rtl/>
        </w:rPr>
        <w:t>:</w:t>
      </w:r>
      <w:r w:rsidRPr="00AB7B7C">
        <w:rPr>
          <w:rFonts w:hint="cs"/>
          <w:rtl/>
        </w:rPr>
        <w:t xml:space="preserve"> ا</w:t>
      </w:r>
      <w:r w:rsidR="00214CAB">
        <w:rPr>
          <w:rFonts w:hint="cs"/>
          <w:rtl/>
        </w:rPr>
        <w:t>ُ</w:t>
      </w:r>
      <w:r w:rsidRPr="00AB7B7C">
        <w:rPr>
          <w:rFonts w:hint="cs"/>
          <w:rtl/>
        </w:rPr>
        <w:t>نظر إلى هذا كيف ي</w:t>
      </w:r>
      <w:r w:rsidR="00214CAB">
        <w:rPr>
          <w:rFonts w:hint="cs"/>
          <w:rtl/>
        </w:rPr>
        <w:t>ُ</w:t>
      </w:r>
      <w:r w:rsidRPr="00AB7B7C">
        <w:rPr>
          <w:rFonts w:hint="cs"/>
          <w:rtl/>
        </w:rPr>
        <w:t>خالف أمير المؤمنين</w:t>
      </w:r>
      <w:r w:rsidR="00E7610E">
        <w:rPr>
          <w:rFonts w:hint="cs"/>
          <w:rtl/>
        </w:rPr>
        <w:t>؟</w:t>
      </w:r>
      <w:r w:rsidRPr="00AB7B7C">
        <w:rPr>
          <w:rFonts w:hint="cs"/>
          <w:rtl/>
        </w:rPr>
        <w:t xml:space="preserve"> والله لو أمرني لضربت عنقه. قال</w:t>
      </w:r>
      <w:r w:rsidR="002A5C48">
        <w:rPr>
          <w:rFonts w:hint="cs"/>
          <w:rtl/>
        </w:rPr>
        <w:t>:</w:t>
      </w:r>
      <w:r w:rsidRPr="00AB7B7C">
        <w:rPr>
          <w:rFonts w:hint="cs"/>
          <w:rtl/>
        </w:rPr>
        <w:t xml:space="preserve"> فرفع حبيب يده فضرب بها في صدره وقال</w:t>
      </w:r>
      <w:r w:rsidR="002A5C48">
        <w:rPr>
          <w:rFonts w:hint="cs"/>
          <w:rtl/>
        </w:rPr>
        <w:t>:</w:t>
      </w:r>
      <w:r w:rsidRPr="00AB7B7C">
        <w:rPr>
          <w:rFonts w:hint="cs"/>
          <w:rtl/>
        </w:rPr>
        <w:t xml:space="preserve"> اسكت فض</w:t>
      </w:r>
      <w:r w:rsidR="00214CAB">
        <w:rPr>
          <w:rFonts w:hint="cs"/>
          <w:rtl/>
        </w:rPr>
        <w:t>َّ</w:t>
      </w:r>
      <w:r w:rsidRPr="00AB7B7C">
        <w:rPr>
          <w:rFonts w:hint="cs"/>
          <w:rtl/>
        </w:rPr>
        <w:t xml:space="preserve"> الله فاك فإن</w:t>
      </w:r>
      <w:r w:rsidR="00214CAB">
        <w:rPr>
          <w:rFonts w:hint="cs"/>
          <w:rtl/>
        </w:rPr>
        <w:t>َّ</w:t>
      </w:r>
      <w:r w:rsidRPr="00AB7B7C">
        <w:rPr>
          <w:rFonts w:hint="cs"/>
          <w:rtl/>
        </w:rPr>
        <w:t xml:space="preserve"> أصحاب رسول الله </w:t>
      </w:r>
      <w:r w:rsidR="00CD6B87">
        <w:rPr>
          <w:rFonts w:hint="cs"/>
          <w:rtl/>
        </w:rPr>
        <w:t>صلّى الله عليه وآله وسلّم</w:t>
      </w:r>
      <w:r w:rsidRPr="00AB7B7C">
        <w:rPr>
          <w:rFonts w:hint="cs"/>
          <w:rtl/>
        </w:rPr>
        <w:t xml:space="preserve"> أعلم بما يختلفون فيه. </w:t>
      </w:r>
    </w:p>
    <w:p w:rsidR="001908EB" w:rsidRDefault="0026644B" w:rsidP="00FE66E0">
      <w:pPr>
        <w:pStyle w:val="libNormal"/>
        <w:rPr>
          <w:rtl/>
        </w:rPr>
      </w:pPr>
      <w:r w:rsidRPr="00AB7B7C">
        <w:rPr>
          <w:rFonts w:hint="cs"/>
          <w:rtl/>
        </w:rPr>
        <w:t>وبما ذكر يظهر فساد بقي</w:t>
      </w:r>
      <w:r w:rsidR="00214CAB">
        <w:rPr>
          <w:rFonts w:hint="cs"/>
          <w:rtl/>
        </w:rPr>
        <w:t>َّ</w:t>
      </w:r>
      <w:r w:rsidRPr="00AB7B7C">
        <w:rPr>
          <w:rFonts w:hint="cs"/>
          <w:rtl/>
        </w:rPr>
        <w:t>ة ما قيل من الوجوه المبر</w:t>
      </w:r>
      <w:r w:rsidR="00214CAB">
        <w:rPr>
          <w:rFonts w:hint="cs"/>
          <w:rtl/>
        </w:rPr>
        <w:t>ِّ</w:t>
      </w:r>
      <w:r w:rsidRPr="00AB7B7C">
        <w:rPr>
          <w:rFonts w:hint="cs"/>
          <w:rtl/>
        </w:rPr>
        <w:t>رة لرأي الخليفة</w:t>
      </w:r>
      <w:r w:rsidR="002A5C48">
        <w:rPr>
          <w:rFonts w:hint="cs"/>
          <w:rtl/>
        </w:rPr>
        <w:t>،</w:t>
      </w:r>
      <w:r w:rsidRPr="00AB7B7C">
        <w:rPr>
          <w:rFonts w:hint="cs"/>
          <w:rtl/>
        </w:rPr>
        <w:t xml:space="preserve"> ومن ابتغى وراء ذلك تفصيلا</w:t>
      </w:r>
      <w:r w:rsidR="00214CAB">
        <w:rPr>
          <w:rFonts w:hint="cs"/>
          <w:rtl/>
        </w:rPr>
        <w:t>ً</w:t>
      </w:r>
      <w:r w:rsidRPr="00AB7B7C">
        <w:rPr>
          <w:rFonts w:hint="cs"/>
          <w:rtl/>
        </w:rPr>
        <w:t xml:space="preserve"> في الموضوع فعليه بزاد المعاد لابن القي</w:t>
      </w:r>
      <w:r w:rsidR="00214CAB">
        <w:rPr>
          <w:rFonts w:hint="cs"/>
          <w:rtl/>
        </w:rPr>
        <w:t>ِّ</w:t>
      </w:r>
      <w:r w:rsidRPr="00AB7B7C">
        <w:rPr>
          <w:rFonts w:hint="cs"/>
          <w:rtl/>
        </w:rPr>
        <w:t>م الجوزي</w:t>
      </w:r>
      <w:r w:rsidR="00214CAB">
        <w:rPr>
          <w:rFonts w:hint="cs"/>
          <w:rtl/>
        </w:rPr>
        <w:t>َّ</w:t>
      </w:r>
      <w:r w:rsidRPr="00AB7B7C">
        <w:rPr>
          <w:rFonts w:hint="cs"/>
          <w:rtl/>
        </w:rPr>
        <w:t>ة ج 1 ص 177</w:t>
      </w:r>
      <w:r w:rsidR="00155825">
        <w:rPr>
          <w:rFonts w:hint="cs"/>
          <w:rtl/>
        </w:rPr>
        <w:t xml:space="preserve"> - </w:t>
      </w:r>
      <w:r w:rsidRPr="00AB7B7C">
        <w:rPr>
          <w:rFonts w:hint="cs"/>
          <w:rtl/>
        </w:rPr>
        <w:t xml:space="preserve">225. </w:t>
      </w:r>
    </w:p>
    <w:p w:rsidR="001908EB" w:rsidRPr="00FE66E0" w:rsidRDefault="0026644B" w:rsidP="00FE66E0">
      <w:pPr>
        <w:pStyle w:val="libNormal"/>
        <w:rPr>
          <w:rtl/>
        </w:rPr>
      </w:pPr>
      <w:bookmarkStart w:id="125" w:name="147"/>
      <w:r w:rsidRPr="00AB7B7C">
        <w:rPr>
          <w:rFonts w:hint="cs"/>
          <w:rtl/>
        </w:rPr>
        <w:t>أم</w:t>
      </w:r>
      <w:r w:rsidR="00214CAB">
        <w:rPr>
          <w:rFonts w:hint="cs"/>
          <w:rtl/>
        </w:rPr>
        <w:t>َّ</w:t>
      </w:r>
      <w:r w:rsidRPr="00AB7B7C">
        <w:rPr>
          <w:rFonts w:hint="cs"/>
          <w:rtl/>
        </w:rPr>
        <w:t>ا متعة النساء</w:t>
      </w:r>
      <w:r w:rsidR="002A5C48">
        <w:rPr>
          <w:rFonts w:hint="cs"/>
          <w:rtl/>
        </w:rPr>
        <w:t>:</w:t>
      </w:r>
      <w:bookmarkEnd w:id="125"/>
      <w:r w:rsidRPr="00AB7B7C">
        <w:rPr>
          <w:rFonts w:hint="cs"/>
          <w:rtl/>
        </w:rPr>
        <w:t xml:space="preserve"> </w:t>
      </w:r>
    </w:p>
    <w:p w:rsidR="001908EB" w:rsidRDefault="0026644B" w:rsidP="00214CAB">
      <w:pPr>
        <w:pStyle w:val="libNormal"/>
        <w:rPr>
          <w:rtl/>
        </w:rPr>
      </w:pPr>
      <w:r w:rsidRPr="00AB7B7C">
        <w:rPr>
          <w:rFonts w:hint="cs"/>
          <w:rtl/>
        </w:rPr>
        <w:t>فالذي يظهر من كلمات عمر إن</w:t>
      </w:r>
      <w:r w:rsidR="00214CAB">
        <w:rPr>
          <w:rFonts w:hint="cs"/>
          <w:rtl/>
        </w:rPr>
        <w:t>َّ</w:t>
      </w:r>
      <w:r w:rsidRPr="00AB7B7C">
        <w:rPr>
          <w:rFonts w:hint="cs"/>
          <w:rtl/>
        </w:rPr>
        <w:t>ه كان يعد</w:t>
      </w:r>
      <w:r w:rsidR="00214CAB">
        <w:rPr>
          <w:rFonts w:hint="cs"/>
          <w:rtl/>
        </w:rPr>
        <w:t>ُّ</w:t>
      </w:r>
      <w:r w:rsidRPr="00AB7B7C">
        <w:rPr>
          <w:rFonts w:hint="cs"/>
          <w:rtl/>
        </w:rPr>
        <w:t>ها من الس</w:t>
      </w:r>
      <w:r w:rsidR="00214CAB">
        <w:rPr>
          <w:rFonts w:hint="cs"/>
          <w:rtl/>
        </w:rPr>
        <w:t>ِّ</w:t>
      </w:r>
      <w:r w:rsidRPr="00AB7B7C">
        <w:rPr>
          <w:rFonts w:hint="cs"/>
          <w:rtl/>
        </w:rPr>
        <w:t>فاح ولذلك قال في حديث مر</w:t>
      </w:r>
      <w:r w:rsidR="00214CAB">
        <w:rPr>
          <w:rFonts w:hint="cs"/>
          <w:rtl/>
        </w:rPr>
        <w:t>َّ</w:t>
      </w:r>
      <w:r w:rsidRPr="00AB7B7C">
        <w:rPr>
          <w:rFonts w:hint="cs"/>
          <w:rtl/>
        </w:rPr>
        <w:t xml:space="preserve"> في صحيفة 207</w:t>
      </w:r>
      <w:r w:rsidR="002A5C48">
        <w:rPr>
          <w:rFonts w:hint="cs"/>
          <w:rtl/>
        </w:rPr>
        <w:t>،</w:t>
      </w:r>
      <w:r w:rsidRPr="00AB7B7C">
        <w:rPr>
          <w:rFonts w:hint="cs"/>
          <w:rtl/>
        </w:rPr>
        <w:t xml:space="preserve"> بينوا</w:t>
      </w:r>
      <w:r w:rsidR="00B07F23">
        <w:rPr>
          <w:rFonts w:hint="cs"/>
          <w:rtl/>
        </w:rPr>
        <w:t xml:space="preserve"> حتّى </w:t>
      </w:r>
      <w:r w:rsidRPr="00AB7B7C">
        <w:rPr>
          <w:rFonts w:hint="cs"/>
          <w:rtl/>
        </w:rPr>
        <w:t>ي</w:t>
      </w:r>
      <w:r w:rsidR="00214CAB">
        <w:rPr>
          <w:rFonts w:hint="cs"/>
          <w:rtl/>
        </w:rPr>
        <w:t>ُ</w:t>
      </w:r>
      <w:r w:rsidRPr="00AB7B7C">
        <w:rPr>
          <w:rFonts w:hint="cs"/>
          <w:rtl/>
        </w:rPr>
        <w:t>عرف النكاح من الس</w:t>
      </w:r>
      <w:r w:rsidR="00214CAB">
        <w:rPr>
          <w:rFonts w:hint="cs"/>
          <w:rtl/>
        </w:rPr>
        <w:t>ِّ</w:t>
      </w:r>
      <w:r w:rsidRPr="00AB7B7C">
        <w:rPr>
          <w:rFonts w:hint="cs"/>
          <w:rtl/>
        </w:rPr>
        <w:t>فاح. ولم يكن عند ذلك وفي عهد الص</w:t>
      </w:r>
      <w:r w:rsidR="00214CAB">
        <w:rPr>
          <w:rFonts w:hint="cs"/>
          <w:rtl/>
        </w:rPr>
        <w:t>َّ</w:t>
      </w:r>
      <w:r w:rsidRPr="00AB7B7C">
        <w:rPr>
          <w:rFonts w:hint="cs"/>
          <w:rtl/>
        </w:rPr>
        <w:t>حابة كل</w:t>
      </w:r>
      <w:r w:rsidR="00214CAB">
        <w:rPr>
          <w:rFonts w:hint="cs"/>
          <w:rtl/>
        </w:rPr>
        <w:t>ّ</w:t>
      </w:r>
      <w:r w:rsidRPr="00AB7B7C">
        <w:rPr>
          <w:rFonts w:hint="cs"/>
          <w:rtl/>
        </w:rPr>
        <w:t>هم من حديث النسخ عين</w:t>
      </w:r>
      <w:r w:rsidR="00214CAB">
        <w:rPr>
          <w:rFonts w:hint="cs"/>
          <w:rtl/>
        </w:rPr>
        <w:t>ٌ</w:t>
      </w:r>
      <w:r w:rsidRPr="00AB7B7C">
        <w:rPr>
          <w:rFonts w:hint="cs"/>
          <w:rtl/>
        </w:rPr>
        <w:t xml:space="preserve"> ولا أثر</w:t>
      </w:r>
      <w:r w:rsidR="002A5C48">
        <w:rPr>
          <w:rFonts w:hint="cs"/>
          <w:rtl/>
        </w:rPr>
        <w:t>،</w:t>
      </w:r>
      <w:r w:rsidRPr="00AB7B7C">
        <w:rPr>
          <w:rFonts w:hint="cs"/>
          <w:rtl/>
        </w:rPr>
        <w:t xml:space="preserve"> وكان إذا شجر بينهم خلاف</w:t>
      </w:r>
      <w:r w:rsidR="00214CAB">
        <w:rPr>
          <w:rFonts w:hint="cs"/>
          <w:rtl/>
        </w:rPr>
        <w:t>ٌ</w:t>
      </w:r>
      <w:r w:rsidRPr="00AB7B7C">
        <w:rPr>
          <w:rFonts w:hint="cs"/>
          <w:rtl/>
        </w:rPr>
        <w:t xml:space="preserve"> في ذلك استند المجو</w:t>
      </w:r>
      <w:r w:rsidR="00214CAB">
        <w:rPr>
          <w:rFonts w:hint="cs"/>
          <w:rtl/>
        </w:rPr>
        <w:t>ِّ</w:t>
      </w:r>
      <w:r w:rsidRPr="00AB7B7C">
        <w:rPr>
          <w:rFonts w:hint="cs"/>
          <w:rtl/>
        </w:rPr>
        <w:t>زون إلى الكتاب والسن</w:t>
      </w:r>
      <w:r w:rsidR="00214CAB">
        <w:rPr>
          <w:rFonts w:hint="cs"/>
          <w:rtl/>
        </w:rPr>
        <w:t>َّ</w:t>
      </w:r>
      <w:r w:rsidRPr="00AB7B7C">
        <w:rPr>
          <w:rFonts w:hint="cs"/>
          <w:rtl/>
        </w:rPr>
        <w:t>ة</w:t>
      </w:r>
      <w:r w:rsidR="002A5C48">
        <w:rPr>
          <w:rFonts w:hint="cs"/>
          <w:rtl/>
        </w:rPr>
        <w:t>،</w:t>
      </w:r>
      <w:r w:rsidRPr="00AB7B7C">
        <w:rPr>
          <w:rFonts w:hint="cs"/>
          <w:rtl/>
        </w:rPr>
        <w:t xml:space="preserve"> والمانعون إلى قول عمرو نهيه عنها</w:t>
      </w:r>
      <w:r w:rsidR="002A5C48">
        <w:rPr>
          <w:rFonts w:hint="cs"/>
          <w:rtl/>
        </w:rPr>
        <w:t>،</w:t>
      </w:r>
      <w:r w:rsidRPr="00AB7B7C">
        <w:rPr>
          <w:rFonts w:hint="cs"/>
          <w:rtl/>
        </w:rPr>
        <w:t xml:space="preserve"> كما ينفي النسخ بكل</w:t>
      </w:r>
      <w:r w:rsidR="00214CAB">
        <w:rPr>
          <w:rFonts w:hint="cs"/>
          <w:rtl/>
        </w:rPr>
        <w:t>ِّ</w:t>
      </w:r>
      <w:r w:rsidRPr="00AB7B7C">
        <w:rPr>
          <w:rFonts w:hint="cs"/>
          <w:rtl/>
        </w:rPr>
        <w:t xml:space="preserve"> صراحة قول الخليفة أنا أنهى عنهما</w:t>
      </w:r>
      <w:r w:rsidR="002A5C48">
        <w:rPr>
          <w:rFonts w:hint="cs"/>
          <w:rtl/>
        </w:rPr>
        <w:t>،</w:t>
      </w:r>
      <w:r w:rsidRPr="00AB7B7C">
        <w:rPr>
          <w:rFonts w:hint="cs"/>
          <w:rtl/>
        </w:rPr>
        <w:t xml:space="preserve"> وهو صريح ما مر</w:t>
      </w:r>
      <w:r w:rsidR="00214CAB">
        <w:rPr>
          <w:rFonts w:hint="cs"/>
          <w:rtl/>
        </w:rPr>
        <w:t>ّ</w:t>
      </w:r>
      <w:r w:rsidRPr="00AB7B7C">
        <w:rPr>
          <w:rFonts w:hint="cs"/>
          <w:rtl/>
        </w:rPr>
        <w:t xml:space="preserve"> عن أمير المؤمنين عليه السلام وعبد الله بن العب</w:t>
      </w:r>
      <w:r w:rsidR="00214CAB">
        <w:rPr>
          <w:rFonts w:hint="cs"/>
          <w:rtl/>
        </w:rPr>
        <w:t>ّ</w:t>
      </w:r>
      <w:r w:rsidRPr="00AB7B7C">
        <w:rPr>
          <w:rFonts w:hint="cs"/>
          <w:rtl/>
        </w:rPr>
        <w:t>اس من إسناد النهي إلى عمر فحسب</w:t>
      </w:r>
      <w:r w:rsidR="002A5C48">
        <w:rPr>
          <w:rFonts w:hint="cs"/>
          <w:rtl/>
        </w:rPr>
        <w:t>،</w:t>
      </w:r>
      <w:r w:rsidRPr="00AB7B7C">
        <w:rPr>
          <w:rFonts w:hint="cs"/>
          <w:rtl/>
        </w:rPr>
        <w:t xml:space="preserve"> وسيأتي عن ابن عب</w:t>
      </w:r>
      <w:r w:rsidR="00214CAB">
        <w:rPr>
          <w:rFonts w:hint="cs"/>
          <w:rtl/>
        </w:rPr>
        <w:t>ّ</w:t>
      </w:r>
      <w:r w:rsidRPr="00AB7B7C">
        <w:rPr>
          <w:rFonts w:hint="cs"/>
          <w:rtl/>
        </w:rPr>
        <w:t>اس قوله</w:t>
      </w:r>
      <w:r w:rsidR="002A5C48">
        <w:rPr>
          <w:rFonts w:hint="cs"/>
          <w:rtl/>
        </w:rPr>
        <w:t>:</w:t>
      </w:r>
      <w:r w:rsidRPr="00AB7B7C">
        <w:rPr>
          <w:rFonts w:hint="cs"/>
          <w:rtl/>
        </w:rPr>
        <w:t xml:space="preserve"> إن</w:t>
      </w:r>
      <w:r w:rsidR="00214CAB">
        <w:rPr>
          <w:rFonts w:hint="cs"/>
          <w:rtl/>
        </w:rPr>
        <w:t>َّ</w:t>
      </w:r>
      <w:r w:rsidRPr="00AB7B7C">
        <w:rPr>
          <w:rFonts w:hint="cs"/>
          <w:rtl/>
        </w:rPr>
        <w:t xml:space="preserve"> آية المتعة محكمة</w:t>
      </w:r>
      <w:r w:rsidR="00214CAB">
        <w:rPr>
          <w:rFonts w:hint="cs"/>
          <w:rtl/>
        </w:rPr>
        <w:t>ٌ</w:t>
      </w:r>
      <w:r w:rsidRPr="00AB7B7C">
        <w:rPr>
          <w:rFonts w:hint="cs"/>
          <w:rtl/>
        </w:rPr>
        <w:t>. يعني لم تنسخ</w:t>
      </w:r>
      <w:r w:rsidR="002A5C48">
        <w:rPr>
          <w:rFonts w:hint="cs"/>
          <w:rtl/>
        </w:rPr>
        <w:t>،</w:t>
      </w:r>
      <w:r w:rsidRPr="00AB7B7C">
        <w:rPr>
          <w:rFonts w:hint="cs"/>
          <w:rtl/>
        </w:rPr>
        <w:t xml:space="preserve"> ومر</w:t>
      </w:r>
      <w:r w:rsidR="00214CAB">
        <w:rPr>
          <w:rFonts w:hint="cs"/>
          <w:rtl/>
        </w:rPr>
        <w:t>َّ</w:t>
      </w:r>
      <w:r w:rsidRPr="00AB7B7C">
        <w:rPr>
          <w:rFonts w:hint="cs"/>
          <w:rtl/>
        </w:rPr>
        <w:t xml:space="preserve"> في ص 206 عن الح</w:t>
      </w:r>
      <w:r w:rsidR="00214CAB">
        <w:rPr>
          <w:rFonts w:hint="cs"/>
          <w:rtl/>
        </w:rPr>
        <w:t>َ</w:t>
      </w:r>
      <w:r w:rsidRPr="00AB7B7C">
        <w:rPr>
          <w:rFonts w:hint="cs"/>
          <w:rtl/>
        </w:rPr>
        <w:t>كم</w:t>
      </w:r>
      <w:r w:rsidR="002A5C48">
        <w:rPr>
          <w:rFonts w:hint="cs"/>
          <w:rtl/>
        </w:rPr>
        <w:t>:</w:t>
      </w:r>
      <w:r w:rsidRPr="00AB7B7C">
        <w:rPr>
          <w:rFonts w:hint="cs"/>
          <w:rtl/>
        </w:rPr>
        <w:t xml:space="preserve"> إن</w:t>
      </w:r>
      <w:r w:rsidR="00214CAB">
        <w:rPr>
          <w:rFonts w:hint="cs"/>
          <w:rtl/>
        </w:rPr>
        <w:t>َّها غير منسوخة ولي هذا استند كلُّ</w:t>
      </w:r>
      <w:r w:rsidRPr="00AB7B7C">
        <w:rPr>
          <w:rFonts w:hint="cs"/>
          <w:rtl/>
        </w:rPr>
        <w:t xml:space="preserve"> من أباحها من الص</w:t>
      </w:r>
      <w:r w:rsidR="00214CAB">
        <w:rPr>
          <w:rFonts w:hint="cs"/>
          <w:rtl/>
        </w:rPr>
        <w:t>َّ</w:t>
      </w:r>
      <w:r w:rsidRPr="00AB7B7C">
        <w:rPr>
          <w:rFonts w:hint="cs"/>
          <w:rtl/>
        </w:rPr>
        <w:t>حابة والتابعين ومنهم</w:t>
      </w:r>
      <w:r w:rsidR="002A5C48">
        <w:rPr>
          <w:rFonts w:hint="cs"/>
          <w:rtl/>
        </w:rPr>
        <w:t>:</w:t>
      </w:r>
      <w:r w:rsidRPr="00AB7B7C">
        <w:rPr>
          <w:rFonts w:hint="cs"/>
          <w:rtl/>
        </w:rPr>
        <w:t xml:space="preserve"> </w:t>
      </w:r>
    </w:p>
    <w:p w:rsidR="001908EB" w:rsidRDefault="0026644B" w:rsidP="00FE66E0">
      <w:pPr>
        <w:pStyle w:val="libNormal"/>
        <w:rPr>
          <w:rtl/>
        </w:rPr>
      </w:pPr>
      <w:r w:rsidRPr="00AB7B7C">
        <w:rPr>
          <w:rFonts w:hint="cs"/>
          <w:rtl/>
        </w:rPr>
        <w:t>1</w:t>
      </w:r>
      <w:r w:rsidR="00155825">
        <w:rPr>
          <w:rFonts w:hint="cs"/>
          <w:rtl/>
        </w:rPr>
        <w:t xml:space="preserve"> - </w:t>
      </w:r>
      <w:r w:rsidRPr="00AB7B7C">
        <w:rPr>
          <w:rFonts w:hint="cs"/>
          <w:rtl/>
        </w:rPr>
        <w:t>عمران بن الحصين</w:t>
      </w:r>
      <w:r w:rsidR="002A5C48">
        <w:rPr>
          <w:rFonts w:hint="cs"/>
          <w:rtl/>
        </w:rPr>
        <w:t>،</w:t>
      </w:r>
      <w:r w:rsidRPr="00AB7B7C">
        <w:rPr>
          <w:rFonts w:hint="cs"/>
          <w:rtl/>
        </w:rPr>
        <w:t xml:space="preserve"> مر</w:t>
      </w:r>
      <w:r w:rsidR="00214CAB">
        <w:rPr>
          <w:rFonts w:hint="cs"/>
          <w:rtl/>
        </w:rPr>
        <w:t>َّ</w:t>
      </w:r>
      <w:r w:rsidRPr="00AB7B7C">
        <w:rPr>
          <w:rFonts w:hint="cs"/>
          <w:rtl/>
        </w:rPr>
        <w:t xml:space="preserve"> حديثه ص 208. </w:t>
      </w:r>
    </w:p>
    <w:p w:rsidR="001908EB" w:rsidRDefault="0026644B" w:rsidP="00FE66E0">
      <w:pPr>
        <w:pStyle w:val="libNormal"/>
        <w:rPr>
          <w:rtl/>
        </w:rPr>
      </w:pPr>
      <w:r w:rsidRPr="00AB7B7C">
        <w:rPr>
          <w:rFonts w:hint="cs"/>
          <w:rtl/>
        </w:rPr>
        <w:t>2</w:t>
      </w:r>
      <w:r w:rsidR="00155825">
        <w:rPr>
          <w:rFonts w:hint="cs"/>
          <w:rtl/>
        </w:rPr>
        <w:t xml:space="preserve"> - </w:t>
      </w:r>
      <w:r w:rsidRPr="00AB7B7C">
        <w:rPr>
          <w:rFonts w:hint="cs"/>
          <w:rtl/>
        </w:rPr>
        <w:t>جابر بن عبد الله</w:t>
      </w:r>
      <w:r w:rsidR="002A5C48">
        <w:rPr>
          <w:rFonts w:hint="cs"/>
          <w:rtl/>
        </w:rPr>
        <w:t>،</w:t>
      </w:r>
      <w:r w:rsidRPr="00AB7B7C">
        <w:rPr>
          <w:rFonts w:hint="cs"/>
          <w:rtl/>
        </w:rPr>
        <w:t xml:space="preserve"> مر</w:t>
      </w:r>
      <w:r w:rsidR="00214CAB">
        <w:rPr>
          <w:rFonts w:hint="cs"/>
          <w:rtl/>
        </w:rPr>
        <w:t>َّ</w:t>
      </w:r>
      <w:r w:rsidRPr="00AB7B7C">
        <w:rPr>
          <w:rFonts w:hint="cs"/>
          <w:rtl/>
        </w:rPr>
        <w:t xml:space="preserve"> حديثه ص 208 و 209</w:t>
      </w:r>
      <w:r w:rsidR="00155825">
        <w:rPr>
          <w:rFonts w:hint="cs"/>
          <w:rtl/>
        </w:rPr>
        <w:t xml:space="preserve"> - </w:t>
      </w:r>
      <w:r w:rsidRPr="00AB7B7C">
        <w:rPr>
          <w:rFonts w:hint="cs"/>
          <w:rtl/>
        </w:rPr>
        <w:t xml:space="preserve">11. </w:t>
      </w:r>
    </w:p>
    <w:p w:rsidR="001908EB" w:rsidRDefault="0026644B" w:rsidP="00214CAB">
      <w:pPr>
        <w:pStyle w:val="libNormal"/>
        <w:rPr>
          <w:rtl/>
        </w:rPr>
      </w:pPr>
      <w:r w:rsidRPr="00AB7B7C">
        <w:rPr>
          <w:rFonts w:hint="cs"/>
          <w:rtl/>
        </w:rPr>
        <w:t>3</w:t>
      </w:r>
      <w:r w:rsidR="00155825">
        <w:rPr>
          <w:rFonts w:hint="cs"/>
          <w:rtl/>
        </w:rPr>
        <w:t xml:space="preserve"> - </w:t>
      </w:r>
      <w:r w:rsidRPr="00AB7B7C">
        <w:rPr>
          <w:rFonts w:hint="cs"/>
          <w:rtl/>
        </w:rPr>
        <w:t>عبد الله بن مسعود</w:t>
      </w:r>
      <w:r w:rsidR="002A5C48">
        <w:rPr>
          <w:rFonts w:hint="cs"/>
          <w:rtl/>
        </w:rPr>
        <w:t>،</w:t>
      </w:r>
      <w:r w:rsidRPr="00AB7B7C">
        <w:rPr>
          <w:rFonts w:hint="cs"/>
          <w:rtl/>
        </w:rPr>
        <w:t xml:space="preserve"> يأتي حديث قرائته فما استمتعتم به منهن</w:t>
      </w:r>
      <w:r w:rsidR="00214CAB">
        <w:rPr>
          <w:rFonts w:hint="cs"/>
          <w:rtl/>
        </w:rPr>
        <w:t>َّ</w:t>
      </w:r>
      <w:r w:rsidRPr="00AB7B7C">
        <w:rPr>
          <w:rFonts w:hint="cs"/>
          <w:rtl/>
        </w:rPr>
        <w:t xml:space="preserve"> إلى أجل. وعد</w:t>
      </w:r>
      <w:r w:rsidR="00214CAB">
        <w:rPr>
          <w:rFonts w:hint="cs"/>
          <w:rtl/>
        </w:rPr>
        <w:t>َّ</w:t>
      </w:r>
      <w:r w:rsidRPr="00AB7B7C">
        <w:rPr>
          <w:rFonts w:hint="cs"/>
          <w:rtl/>
        </w:rPr>
        <w:t xml:space="preserve">ه </w:t>
      </w:r>
      <w:r w:rsidR="00214CAB">
        <w:rPr>
          <w:rFonts w:hint="cs"/>
          <w:rtl/>
        </w:rPr>
        <w:t>إ</w:t>
      </w:r>
      <w:r w:rsidRPr="00AB7B7C">
        <w:rPr>
          <w:rFonts w:hint="cs"/>
          <w:rtl/>
        </w:rPr>
        <w:t>بن حزم في المحل</w:t>
      </w:r>
      <w:r w:rsidR="00214CAB">
        <w:rPr>
          <w:rFonts w:hint="cs"/>
          <w:rtl/>
        </w:rPr>
        <w:t>ّ</w:t>
      </w:r>
      <w:r w:rsidRPr="00AB7B7C">
        <w:rPr>
          <w:rFonts w:hint="cs"/>
          <w:rtl/>
        </w:rPr>
        <w:t>ي والزرقاني في شرح الموطأ</w:t>
      </w:r>
      <w:r w:rsidR="002D3F8C">
        <w:rPr>
          <w:rFonts w:hint="cs"/>
          <w:rtl/>
        </w:rPr>
        <w:t xml:space="preserve"> ممَّن </w:t>
      </w:r>
      <w:r w:rsidRPr="00AB7B7C">
        <w:rPr>
          <w:rFonts w:hint="cs"/>
          <w:rtl/>
        </w:rPr>
        <w:t xml:space="preserve">ثبت على إباحتها. </w:t>
      </w:r>
    </w:p>
    <w:p w:rsidR="0026644B" w:rsidRPr="00FE66E0" w:rsidRDefault="0026644B" w:rsidP="00214CAB">
      <w:pPr>
        <w:pStyle w:val="libNormal"/>
        <w:rPr>
          <w:rtl/>
        </w:rPr>
      </w:pPr>
      <w:r w:rsidRPr="00FE66E0">
        <w:rPr>
          <w:rFonts w:hint="cs"/>
          <w:rtl/>
        </w:rPr>
        <w:t>وأخرج الحفاظ عنه أن</w:t>
      </w:r>
      <w:r w:rsidR="00214CAB">
        <w:rPr>
          <w:rFonts w:hint="cs"/>
          <w:rtl/>
        </w:rPr>
        <w:t>ّ</w:t>
      </w:r>
      <w:r w:rsidRPr="00FE66E0">
        <w:rPr>
          <w:rFonts w:hint="cs"/>
          <w:rtl/>
        </w:rPr>
        <w:t>ه قال</w:t>
      </w:r>
      <w:r w:rsidR="002A5C48" w:rsidRPr="00FE66E0">
        <w:rPr>
          <w:rFonts w:hint="cs"/>
          <w:rtl/>
        </w:rPr>
        <w:t>:</w:t>
      </w:r>
      <w:r w:rsidRPr="00FE66E0">
        <w:rPr>
          <w:rFonts w:hint="cs"/>
          <w:rtl/>
        </w:rPr>
        <w:t xml:space="preserve"> كن</w:t>
      </w:r>
      <w:r w:rsidR="00214CAB">
        <w:rPr>
          <w:rFonts w:hint="cs"/>
          <w:rtl/>
        </w:rPr>
        <w:t>َّ</w:t>
      </w:r>
      <w:r w:rsidRPr="00FE66E0">
        <w:rPr>
          <w:rFonts w:hint="cs"/>
          <w:rtl/>
        </w:rPr>
        <w:t xml:space="preserve">ا نغز ومع رسول الله </w:t>
      </w:r>
      <w:r w:rsidR="00BB645F" w:rsidRPr="00FE66E0">
        <w:rPr>
          <w:rFonts w:hint="cs"/>
          <w:rtl/>
        </w:rPr>
        <w:t>صلّى الله عليه وسلّم</w:t>
      </w:r>
      <w:r w:rsidRPr="00FE66E0">
        <w:rPr>
          <w:rFonts w:hint="cs"/>
          <w:rtl/>
        </w:rPr>
        <w:t xml:space="preserve"> وليس نساء</w:t>
      </w:r>
      <w:r w:rsidR="00214CAB">
        <w:rPr>
          <w:rFonts w:hint="cs"/>
          <w:rtl/>
        </w:rPr>
        <w:t>ٌ</w:t>
      </w:r>
      <w:r w:rsidRPr="00FE66E0">
        <w:rPr>
          <w:rFonts w:hint="cs"/>
          <w:rtl/>
        </w:rPr>
        <w:t xml:space="preserve"> فقلنا</w:t>
      </w:r>
      <w:r w:rsidR="002A5C48" w:rsidRPr="00FE66E0">
        <w:rPr>
          <w:rFonts w:hint="cs"/>
          <w:rtl/>
        </w:rPr>
        <w:t>:</w:t>
      </w:r>
      <w:r w:rsidRPr="00FE66E0">
        <w:rPr>
          <w:rFonts w:hint="cs"/>
          <w:rtl/>
        </w:rPr>
        <w:t xml:space="preserve"> يا رسول الله ألا نستخصي فنهانا عن ذلك ورخ</w:t>
      </w:r>
      <w:r w:rsidR="00214CAB">
        <w:rPr>
          <w:rFonts w:hint="cs"/>
          <w:rtl/>
        </w:rPr>
        <w:t>ّ</w:t>
      </w:r>
      <w:r w:rsidRPr="00FE66E0">
        <w:rPr>
          <w:rFonts w:hint="cs"/>
          <w:rtl/>
        </w:rPr>
        <w:t>ص لنا أن ننكح بالثوب إلى أجل</w:t>
      </w:r>
      <w:r w:rsidR="00D45EE2" w:rsidRPr="00FE66E0">
        <w:rPr>
          <w:rFonts w:hint="cs"/>
          <w:rtl/>
        </w:rPr>
        <w:t xml:space="preserve"> ثمَّ </w:t>
      </w:r>
      <w:r w:rsidRPr="00FE66E0">
        <w:rPr>
          <w:rFonts w:hint="cs"/>
          <w:rtl/>
        </w:rPr>
        <w:t>قال</w:t>
      </w:r>
      <w:r w:rsidR="002A5C48" w:rsidRPr="00FE66E0">
        <w:rPr>
          <w:rFonts w:hint="cs"/>
          <w:rtl/>
        </w:rPr>
        <w:t>:</w:t>
      </w:r>
      <w:r w:rsidRPr="00FE66E0">
        <w:rPr>
          <w:rFonts w:hint="cs"/>
          <w:rtl/>
        </w:rPr>
        <w:t xml:space="preserve"> لا تحر</w:t>
      </w:r>
      <w:r w:rsidR="00214CAB">
        <w:rPr>
          <w:rFonts w:hint="cs"/>
          <w:rtl/>
        </w:rPr>
        <w:t>ِّ</w:t>
      </w:r>
      <w:r w:rsidRPr="00FE66E0">
        <w:rPr>
          <w:rFonts w:hint="cs"/>
          <w:rtl/>
        </w:rPr>
        <w:t>موا طي</w:t>
      </w:r>
      <w:r w:rsidR="00214CAB">
        <w:rPr>
          <w:rFonts w:hint="cs"/>
          <w:rtl/>
        </w:rPr>
        <w:t>ّ</w:t>
      </w:r>
      <w:r w:rsidRPr="00FE66E0">
        <w:rPr>
          <w:rFonts w:hint="cs"/>
          <w:rtl/>
        </w:rPr>
        <w:t>بات ما أحل</w:t>
      </w:r>
      <w:r w:rsidR="00214CAB">
        <w:rPr>
          <w:rFonts w:hint="cs"/>
          <w:rtl/>
        </w:rPr>
        <w:t>َّ</w:t>
      </w:r>
      <w:r w:rsidRPr="00FE66E0">
        <w:rPr>
          <w:rFonts w:hint="cs"/>
          <w:rtl/>
        </w:rPr>
        <w:t xml:space="preserve"> الله لكم</w:t>
      </w:r>
      <w:r w:rsidRPr="00155825">
        <w:rPr>
          <w:rStyle w:val="libFootnotenumChar"/>
          <w:rFonts w:hint="cs"/>
          <w:rtl/>
        </w:rPr>
        <w:t>(1)</w:t>
      </w:r>
      <w:r w:rsidRPr="00FE66E0">
        <w:rPr>
          <w:rFonts w:hint="cs"/>
          <w:rtl/>
        </w:rPr>
        <w:t xml:space="preserve">. </w:t>
      </w:r>
    </w:p>
    <w:p w:rsidR="0026644B" w:rsidRPr="00AB7B7C" w:rsidRDefault="0026644B" w:rsidP="0026644B">
      <w:pPr>
        <w:pStyle w:val="libLine"/>
        <w:rPr>
          <w:rtl/>
        </w:rPr>
      </w:pPr>
      <w:r>
        <w:rPr>
          <w:rFonts w:hint="cs"/>
          <w:rtl/>
        </w:rPr>
        <w:t>____________________</w:t>
      </w:r>
    </w:p>
    <w:p w:rsidR="0026644B" w:rsidRPr="007B368A" w:rsidRDefault="0026644B" w:rsidP="0026644B">
      <w:pPr>
        <w:pStyle w:val="libFootnote0"/>
      </w:pPr>
      <w:r w:rsidRPr="0026644B">
        <w:rPr>
          <w:rFonts w:hint="cs"/>
          <w:rtl/>
        </w:rPr>
        <w:t>1</w:t>
      </w:r>
      <w:r w:rsidR="00155825">
        <w:rPr>
          <w:rFonts w:hint="cs"/>
          <w:rtl/>
        </w:rPr>
        <w:t xml:space="preserve"> - </w:t>
      </w:r>
      <w:r w:rsidRPr="0026644B">
        <w:rPr>
          <w:rFonts w:hint="cs"/>
          <w:rtl/>
        </w:rPr>
        <w:t>صحيح البخاري 8 ص 7 كتاب النكاح. صحيح مسلم 1 ص 354</w:t>
      </w:r>
      <w:r w:rsidR="002A5C48">
        <w:rPr>
          <w:rFonts w:hint="cs"/>
          <w:rtl/>
        </w:rPr>
        <w:t>،</w:t>
      </w:r>
      <w:r w:rsidRPr="0026644B">
        <w:rPr>
          <w:rFonts w:hint="cs"/>
          <w:rtl/>
        </w:rPr>
        <w:t xml:space="preserve"> صحيح أبي حاتم البستي</w:t>
      </w:r>
      <w:r w:rsidR="002A5C48">
        <w:rPr>
          <w:rFonts w:hint="cs"/>
          <w:rtl/>
        </w:rPr>
        <w:t>،</w:t>
      </w:r>
      <w:r w:rsidRPr="0026644B">
        <w:rPr>
          <w:rFonts w:hint="cs"/>
          <w:rtl/>
        </w:rPr>
        <w:t xml:space="preserve"> أحكام القرآن للجصاص 2 ص 184</w:t>
      </w:r>
      <w:r w:rsidR="002A5C48">
        <w:rPr>
          <w:rFonts w:hint="cs"/>
          <w:rtl/>
        </w:rPr>
        <w:t>،</w:t>
      </w:r>
      <w:r w:rsidRPr="0026644B">
        <w:rPr>
          <w:rFonts w:hint="cs"/>
          <w:rtl/>
        </w:rPr>
        <w:t xml:space="preserve"> سنن البيهقي ك 7 ص 200. تفسير القرطبي 5 ص 130</w:t>
      </w:r>
      <w:r w:rsidR="00292711">
        <w:rPr>
          <w:rFonts w:hint="cs"/>
          <w:rtl/>
        </w:rPr>
        <w:t xml:space="preserve"> نقلاً </w:t>
      </w:r>
      <w:r w:rsidRPr="0026644B">
        <w:rPr>
          <w:rFonts w:hint="cs"/>
          <w:rtl/>
        </w:rPr>
        <w:t>عن صحيح البستي</w:t>
      </w:r>
      <w:r w:rsidR="002A5C48">
        <w:rPr>
          <w:rFonts w:hint="cs"/>
          <w:rtl/>
        </w:rPr>
        <w:t>،</w:t>
      </w:r>
      <w:r w:rsidRPr="0026644B">
        <w:rPr>
          <w:rFonts w:hint="cs"/>
          <w:rtl/>
        </w:rPr>
        <w:t xml:space="preserve"> تفسير ابن كثير 2 ص 87</w:t>
      </w:r>
      <w:r w:rsidR="002A5C48">
        <w:rPr>
          <w:rFonts w:hint="cs"/>
          <w:rtl/>
        </w:rPr>
        <w:t>،</w:t>
      </w:r>
      <w:r w:rsidRPr="0026644B">
        <w:rPr>
          <w:rFonts w:hint="cs"/>
          <w:rtl/>
        </w:rPr>
        <w:t xml:space="preserve"> الدر المنثور 2 ص 307</w:t>
      </w:r>
      <w:r w:rsidR="00292711">
        <w:rPr>
          <w:rFonts w:hint="cs"/>
          <w:rtl/>
        </w:rPr>
        <w:t xml:space="preserve"> نقلاً </w:t>
      </w:r>
      <w:r w:rsidRPr="0026644B">
        <w:rPr>
          <w:rFonts w:hint="cs"/>
          <w:rtl/>
        </w:rPr>
        <w:t>عن تسعة من الأئمة والحفاظ.</w:t>
      </w:r>
    </w:p>
    <w:p w:rsidR="001908EB" w:rsidRDefault="0026644B" w:rsidP="0026644B">
      <w:pPr>
        <w:pStyle w:val="libNormal"/>
        <w:rPr>
          <w:rtl/>
        </w:rPr>
      </w:pPr>
      <w:r>
        <w:rPr>
          <w:rFonts w:hint="cs"/>
          <w:rtl/>
        </w:rPr>
        <w:br w:type="page"/>
      </w:r>
    </w:p>
    <w:p w:rsidR="001908EB" w:rsidRDefault="0026644B" w:rsidP="00214CAB">
      <w:pPr>
        <w:pStyle w:val="libNormal"/>
        <w:rPr>
          <w:rtl/>
        </w:rPr>
      </w:pPr>
      <w:r w:rsidRPr="00AB7B7C">
        <w:rPr>
          <w:rFonts w:hint="cs"/>
          <w:rtl/>
        </w:rPr>
        <w:lastRenderedPageBreak/>
        <w:t>قال الجص</w:t>
      </w:r>
      <w:r w:rsidR="00214CAB">
        <w:rPr>
          <w:rFonts w:hint="cs"/>
          <w:rtl/>
        </w:rPr>
        <w:t>ّ</w:t>
      </w:r>
      <w:r w:rsidRPr="00AB7B7C">
        <w:rPr>
          <w:rFonts w:hint="cs"/>
          <w:rtl/>
        </w:rPr>
        <w:t>اص بعد ذكر الحديث</w:t>
      </w:r>
      <w:r w:rsidR="002A5C48">
        <w:rPr>
          <w:rFonts w:hint="cs"/>
          <w:rtl/>
        </w:rPr>
        <w:t>:</w:t>
      </w:r>
      <w:r w:rsidRPr="00AB7B7C">
        <w:rPr>
          <w:rFonts w:hint="cs"/>
          <w:rtl/>
        </w:rPr>
        <w:t xml:space="preserve"> إن</w:t>
      </w:r>
      <w:r w:rsidR="00214CAB">
        <w:rPr>
          <w:rFonts w:hint="cs"/>
          <w:rtl/>
        </w:rPr>
        <w:t>َّ</w:t>
      </w:r>
      <w:r w:rsidRPr="00AB7B7C">
        <w:rPr>
          <w:rFonts w:hint="cs"/>
          <w:rtl/>
        </w:rPr>
        <w:t xml:space="preserve"> الآية من تلاوة النبي</w:t>
      </w:r>
      <w:r w:rsidR="00214CAB">
        <w:rPr>
          <w:rFonts w:hint="cs"/>
          <w:rtl/>
        </w:rPr>
        <w:t>ِّ</w:t>
      </w:r>
      <w:r w:rsidRPr="00AB7B7C">
        <w:rPr>
          <w:rFonts w:hint="cs"/>
          <w:rtl/>
        </w:rPr>
        <w:t xml:space="preserve"> </w:t>
      </w:r>
      <w:r w:rsidR="00BB645F">
        <w:rPr>
          <w:rFonts w:hint="cs"/>
          <w:rtl/>
        </w:rPr>
        <w:t>صلّى الله عليه وسلّم</w:t>
      </w:r>
      <w:r w:rsidRPr="00AB7B7C">
        <w:rPr>
          <w:rFonts w:hint="cs"/>
          <w:rtl/>
        </w:rPr>
        <w:t xml:space="preserve"> عند إباحة المتعة وهو قوله تعالى</w:t>
      </w:r>
      <w:r w:rsidR="002A5C48">
        <w:rPr>
          <w:rFonts w:hint="cs"/>
          <w:rtl/>
        </w:rPr>
        <w:t>:</w:t>
      </w:r>
      <w:r w:rsidRPr="00AB7B7C">
        <w:rPr>
          <w:rFonts w:hint="cs"/>
          <w:rtl/>
        </w:rPr>
        <w:t xml:space="preserve"> </w:t>
      </w:r>
      <w:r w:rsidR="00214CAB" w:rsidRPr="00214CAB">
        <w:rPr>
          <w:rStyle w:val="libAlaemChar"/>
          <w:rFonts w:hint="cs"/>
          <w:rtl/>
        </w:rPr>
        <w:t>(</w:t>
      </w:r>
      <w:r w:rsidRPr="0026644B">
        <w:rPr>
          <w:rStyle w:val="libAieChar"/>
          <w:rFonts w:hint="cs"/>
          <w:rtl/>
        </w:rPr>
        <w:t>لاَ تُحَرّمُوا طَيّبَاتِ مَا أَحَلّ اللّهُ لَكُمْ</w:t>
      </w:r>
      <w:r w:rsidR="00214CAB">
        <w:rPr>
          <w:rStyle w:val="libAlaemChar"/>
          <w:rFonts w:hint="cs"/>
          <w:rtl/>
        </w:rPr>
        <w:t>)</w:t>
      </w:r>
      <w:r w:rsidRPr="00AB7B7C">
        <w:rPr>
          <w:rFonts w:hint="cs"/>
          <w:rtl/>
        </w:rPr>
        <w:t xml:space="preserve">. وذكره </w:t>
      </w:r>
      <w:r w:rsidR="00214CAB">
        <w:rPr>
          <w:rFonts w:hint="cs"/>
          <w:rtl/>
        </w:rPr>
        <w:t>إ</w:t>
      </w:r>
      <w:r w:rsidRPr="00AB7B7C">
        <w:rPr>
          <w:rFonts w:hint="cs"/>
          <w:rtl/>
        </w:rPr>
        <w:t>بن كثير في تفسيره 2 ص 87</w:t>
      </w:r>
      <w:r w:rsidR="00292711">
        <w:rPr>
          <w:rFonts w:hint="cs"/>
          <w:rtl/>
        </w:rPr>
        <w:t xml:space="preserve"> نقلاً </w:t>
      </w:r>
      <w:r w:rsidRPr="00AB7B7C">
        <w:rPr>
          <w:rFonts w:hint="cs"/>
          <w:rtl/>
        </w:rPr>
        <w:t xml:space="preserve">عن الشيخين وأدخل فيه من عند نفسه </w:t>
      </w:r>
      <w:r w:rsidR="00214CAB">
        <w:rPr>
          <w:rFonts w:hint="cs"/>
          <w:rtl/>
        </w:rPr>
        <w:t>«</w:t>
      </w:r>
      <w:r w:rsidR="00D45EE2">
        <w:rPr>
          <w:rFonts w:hint="cs"/>
          <w:rtl/>
        </w:rPr>
        <w:t xml:space="preserve">ثمَّ </w:t>
      </w:r>
      <w:r w:rsidRPr="00AB7B7C">
        <w:rPr>
          <w:rFonts w:hint="cs"/>
          <w:rtl/>
        </w:rPr>
        <w:t>قرأ عبد الله</w:t>
      </w:r>
      <w:r w:rsidR="00214CAB">
        <w:rPr>
          <w:rFonts w:hint="cs"/>
          <w:rtl/>
        </w:rPr>
        <w:t>»</w:t>
      </w:r>
      <w:r w:rsidRPr="00AB7B7C">
        <w:rPr>
          <w:rFonts w:hint="cs"/>
          <w:rtl/>
        </w:rPr>
        <w:t xml:space="preserve">. </w:t>
      </w:r>
    </w:p>
    <w:p w:rsidR="001908EB" w:rsidRDefault="0026644B" w:rsidP="00214CAB">
      <w:pPr>
        <w:pStyle w:val="libNormal"/>
        <w:rPr>
          <w:rtl/>
        </w:rPr>
      </w:pPr>
      <w:r w:rsidRPr="00AB7B7C">
        <w:rPr>
          <w:rFonts w:hint="cs"/>
          <w:rtl/>
        </w:rPr>
        <w:t>4</w:t>
      </w:r>
      <w:r w:rsidR="00155825">
        <w:rPr>
          <w:rFonts w:hint="cs"/>
          <w:rtl/>
        </w:rPr>
        <w:t xml:space="preserve"> - </w:t>
      </w:r>
      <w:r w:rsidRPr="00AB7B7C">
        <w:rPr>
          <w:rFonts w:hint="cs"/>
          <w:rtl/>
        </w:rPr>
        <w:t>عبد الله بن عمر</w:t>
      </w:r>
      <w:r w:rsidR="002A5C48">
        <w:rPr>
          <w:rFonts w:hint="cs"/>
          <w:rtl/>
        </w:rPr>
        <w:t>،</w:t>
      </w:r>
      <w:r w:rsidRPr="00AB7B7C">
        <w:rPr>
          <w:rFonts w:hint="cs"/>
          <w:rtl/>
        </w:rPr>
        <w:t xml:space="preserve"> أخرج إمام الحنابلة أحمد في مسنده 2 ص 95 بإسناده عن عبد الر</w:t>
      </w:r>
      <w:r w:rsidR="00214CAB">
        <w:rPr>
          <w:rFonts w:hint="cs"/>
          <w:rtl/>
        </w:rPr>
        <w:t>َّ</w:t>
      </w:r>
      <w:r w:rsidRPr="00AB7B7C">
        <w:rPr>
          <w:rFonts w:hint="cs"/>
          <w:rtl/>
        </w:rPr>
        <w:t>حمن بن نعم</w:t>
      </w:r>
      <w:r w:rsidR="00155825">
        <w:rPr>
          <w:rFonts w:hint="cs"/>
          <w:rtl/>
        </w:rPr>
        <w:t xml:space="preserve"> - </w:t>
      </w:r>
      <w:r w:rsidRPr="00AB7B7C">
        <w:rPr>
          <w:rFonts w:hint="cs"/>
          <w:rtl/>
        </w:rPr>
        <w:t>نعيم</w:t>
      </w:r>
      <w:r w:rsidR="00155825">
        <w:rPr>
          <w:rFonts w:hint="cs"/>
          <w:rtl/>
        </w:rPr>
        <w:t xml:space="preserve"> - </w:t>
      </w:r>
      <w:r w:rsidRPr="00AB7B7C">
        <w:rPr>
          <w:rFonts w:hint="cs"/>
          <w:rtl/>
        </w:rPr>
        <w:t>الأعرجي قال</w:t>
      </w:r>
      <w:r w:rsidR="002A5C48">
        <w:rPr>
          <w:rFonts w:hint="cs"/>
          <w:rtl/>
        </w:rPr>
        <w:t>:</w:t>
      </w:r>
      <w:r w:rsidRPr="00AB7B7C">
        <w:rPr>
          <w:rFonts w:hint="cs"/>
          <w:rtl/>
        </w:rPr>
        <w:t xml:space="preserve"> سأل رجل</w:t>
      </w:r>
      <w:r w:rsidR="00214CAB">
        <w:rPr>
          <w:rFonts w:hint="cs"/>
          <w:rtl/>
        </w:rPr>
        <w:t>ٌ</w:t>
      </w:r>
      <w:r w:rsidRPr="00AB7B7C">
        <w:rPr>
          <w:rFonts w:hint="cs"/>
          <w:rtl/>
        </w:rPr>
        <w:t xml:space="preserve"> </w:t>
      </w:r>
      <w:r w:rsidR="00214CAB">
        <w:rPr>
          <w:rFonts w:hint="cs"/>
          <w:rtl/>
        </w:rPr>
        <w:t>إ</w:t>
      </w:r>
      <w:r w:rsidRPr="00AB7B7C">
        <w:rPr>
          <w:rFonts w:hint="cs"/>
          <w:rtl/>
        </w:rPr>
        <w:t>بن عمر عن المتعة وأنا عنده متعة الن</w:t>
      </w:r>
      <w:r w:rsidR="00214CAB">
        <w:rPr>
          <w:rFonts w:hint="cs"/>
          <w:rtl/>
        </w:rPr>
        <w:t>ّ</w:t>
      </w:r>
      <w:r w:rsidRPr="00AB7B7C">
        <w:rPr>
          <w:rFonts w:hint="cs"/>
          <w:rtl/>
        </w:rPr>
        <w:t>ساء</w:t>
      </w:r>
      <w:r w:rsidR="00E7610E">
        <w:rPr>
          <w:rFonts w:hint="cs"/>
          <w:rtl/>
        </w:rPr>
        <w:t>؟</w:t>
      </w:r>
      <w:r w:rsidRPr="00AB7B7C">
        <w:rPr>
          <w:rFonts w:hint="cs"/>
          <w:rtl/>
        </w:rPr>
        <w:t xml:space="preserve"> فقال</w:t>
      </w:r>
      <w:r w:rsidR="002A5C48">
        <w:rPr>
          <w:rFonts w:hint="cs"/>
          <w:rtl/>
        </w:rPr>
        <w:t>:</w:t>
      </w:r>
      <w:r w:rsidRPr="00AB7B7C">
        <w:rPr>
          <w:rFonts w:hint="cs"/>
          <w:rtl/>
        </w:rPr>
        <w:t xml:space="preserve"> والله ما كن</w:t>
      </w:r>
      <w:r w:rsidR="00214CAB">
        <w:rPr>
          <w:rFonts w:hint="cs"/>
          <w:rtl/>
        </w:rPr>
        <w:t>ّ</w:t>
      </w:r>
      <w:r w:rsidRPr="00AB7B7C">
        <w:rPr>
          <w:rFonts w:hint="cs"/>
          <w:rtl/>
        </w:rPr>
        <w:t xml:space="preserve">ا على عهد رسول الله </w:t>
      </w:r>
      <w:r w:rsidR="00BB645F">
        <w:rPr>
          <w:rFonts w:hint="cs"/>
          <w:rtl/>
        </w:rPr>
        <w:t>صلّى الله عليه وسلّم</w:t>
      </w:r>
      <w:r w:rsidRPr="00AB7B7C">
        <w:rPr>
          <w:rFonts w:hint="cs"/>
          <w:rtl/>
        </w:rPr>
        <w:t xml:space="preserve"> زانين ولا مسافحين. </w:t>
      </w:r>
    </w:p>
    <w:p w:rsidR="001908EB" w:rsidRDefault="0026644B" w:rsidP="00214CAB">
      <w:pPr>
        <w:pStyle w:val="libNormal"/>
        <w:rPr>
          <w:rtl/>
        </w:rPr>
      </w:pPr>
      <w:r w:rsidRPr="00AB7B7C">
        <w:rPr>
          <w:rFonts w:hint="cs"/>
          <w:rtl/>
        </w:rPr>
        <w:t>5</w:t>
      </w:r>
      <w:r w:rsidR="00155825">
        <w:rPr>
          <w:rFonts w:hint="cs"/>
          <w:rtl/>
        </w:rPr>
        <w:t xml:space="preserve"> - </w:t>
      </w:r>
      <w:r w:rsidRPr="00AB7B7C">
        <w:rPr>
          <w:rFonts w:hint="cs"/>
          <w:rtl/>
        </w:rPr>
        <w:t>معاوية بن أبي سفيان</w:t>
      </w:r>
      <w:r w:rsidR="002A5C48">
        <w:rPr>
          <w:rFonts w:hint="cs"/>
          <w:rtl/>
        </w:rPr>
        <w:t>،</w:t>
      </w:r>
      <w:r w:rsidR="002D3F8C">
        <w:rPr>
          <w:rFonts w:hint="cs"/>
          <w:rtl/>
        </w:rPr>
        <w:t xml:space="preserve"> عدَّه </w:t>
      </w:r>
      <w:r w:rsidRPr="00AB7B7C">
        <w:rPr>
          <w:rFonts w:hint="cs"/>
          <w:rtl/>
        </w:rPr>
        <w:t>ابن حزم في المحل</w:t>
      </w:r>
      <w:r w:rsidR="00214CAB">
        <w:rPr>
          <w:rFonts w:hint="cs"/>
          <w:rtl/>
        </w:rPr>
        <w:t>ّ</w:t>
      </w:r>
      <w:r w:rsidRPr="00AB7B7C">
        <w:rPr>
          <w:rFonts w:hint="cs"/>
          <w:rtl/>
        </w:rPr>
        <w:t>ى</w:t>
      </w:r>
      <w:r w:rsidR="002A5C48">
        <w:rPr>
          <w:rFonts w:hint="cs"/>
          <w:rtl/>
        </w:rPr>
        <w:t>،</w:t>
      </w:r>
      <w:r w:rsidRPr="00AB7B7C">
        <w:rPr>
          <w:rFonts w:hint="cs"/>
          <w:rtl/>
        </w:rPr>
        <w:t xml:space="preserve"> والزرقاني في شرح الموطأ</w:t>
      </w:r>
      <w:r w:rsidR="002D3F8C">
        <w:rPr>
          <w:rFonts w:hint="cs"/>
          <w:rtl/>
        </w:rPr>
        <w:t xml:space="preserve"> ممَّن </w:t>
      </w:r>
      <w:r w:rsidRPr="00AB7B7C">
        <w:rPr>
          <w:rFonts w:hint="cs"/>
          <w:rtl/>
        </w:rPr>
        <w:t>ثبت على إباحتها. ومر</w:t>
      </w:r>
      <w:r w:rsidR="00214CAB">
        <w:rPr>
          <w:rFonts w:hint="cs"/>
          <w:rtl/>
        </w:rPr>
        <w:t>َّ</w:t>
      </w:r>
      <w:r w:rsidRPr="00AB7B7C">
        <w:rPr>
          <w:rFonts w:hint="cs"/>
          <w:rtl/>
        </w:rPr>
        <w:t xml:space="preserve"> خلافه ويوافيك قولنا الفصل فيه. </w:t>
      </w:r>
    </w:p>
    <w:p w:rsidR="001908EB" w:rsidRDefault="0026644B" w:rsidP="00957262">
      <w:pPr>
        <w:pStyle w:val="libNormal"/>
        <w:rPr>
          <w:rtl/>
        </w:rPr>
      </w:pPr>
      <w:r w:rsidRPr="00AB7B7C">
        <w:rPr>
          <w:rFonts w:hint="cs"/>
          <w:rtl/>
        </w:rPr>
        <w:t>6</w:t>
      </w:r>
      <w:r w:rsidR="00155825">
        <w:rPr>
          <w:rFonts w:hint="cs"/>
          <w:rtl/>
        </w:rPr>
        <w:t xml:space="preserve"> - </w:t>
      </w:r>
      <w:r w:rsidRPr="00AB7B7C">
        <w:rPr>
          <w:rFonts w:hint="cs"/>
          <w:rtl/>
        </w:rPr>
        <w:t>أبو سعيد الخدري</w:t>
      </w:r>
      <w:r w:rsidR="002A5C48">
        <w:rPr>
          <w:rFonts w:hint="cs"/>
          <w:rtl/>
        </w:rPr>
        <w:t>،</w:t>
      </w:r>
      <w:r w:rsidRPr="00AB7B7C">
        <w:rPr>
          <w:rFonts w:hint="cs"/>
          <w:rtl/>
        </w:rPr>
        <w:t xml:space="preserve"> المحل</w:t>
      </w:r>
      <w:r w:rsidR="00214CAB">
        <w:rPr>
          <w:rFonts w:hint="cs"/>
          <w:rtl/>
        </w:rPr>
        <w:t>ّ</w:t>
      </w:r>
      <w:r w:rsidRPr="00AB7B7C">
        <w:rPr>
          <w:rFonts w:hint="cs"/>
          <w:rtl/>
        </w:rPr>
        <w:t xml:space="preserve">ى لابن حزم. وشرح الموطأ للزرقاني. </w:t>
      </w:r>
    </w:p>
    <w:p w:rsidR="001908EB" w:rsidRDefault="0026644B" w:rsidP="00957262">
      <w:pPr>
        <w:pStyle w:val="libNormal"/>
        <w:rPr>
          <w:rtl/>
        </w:rPr>
      </w:pPr>
      <w:r w:rsidRPr="00AB7B7C">
        <w:rPr>
          <w:rFonts w:hint="cs"/>
          <w:rtl/>
        </w:rPr>
        <w:t>7</w:t>
      </w:r>
      <w:r w:rsidR="00155825">
        <w:rPr>
          <w:rFonts w:hint="cs"/>
          <w:rtl/>
        </w:rPr>
        <w:t xml:space="preserve"> - </w:t>
      </w:r>
      <w:r w:rsidRPr="00AB7B7C">
        <w:rPr>
          <w:rFonts w:hint="cs"/>
          <w:rtl/>
        </w:rPr>
        <w:t>سلمة بن أ</w:t>
      </w:r>
      <w:r w:rsidR="00214CAB">
        <w:rPr>
          <w:rFonts w:hint="cs"/>
          <w:rtl/>
        </w:rPr>
        <w:t>ُ</w:t>
      </w:r>
      <w:r w:rsidRPr="00AB7B7C">
        <w:rPr>
          <w:rFonts w:hint="cs"/>
          <w:rtl/>
        </w:rPr>
        <w:t>مي</w:t>
      </w:r>
      <w:r w:rsidR="00214CAB">
        <w:rPr>
          <w:rFonts w:hint="cs"/>
          <w:rtl/>
        </w:rPr>
        <w:t>ّ</w:t>
      </w:r>
      <w:r w:rsidRPr="00AB7B7C">
        <w:rPr>
          <w:rFonts w:hint="cs"/>
          <w:rtl/>
        </w:rPr>
        <w:t xml:space="preserve">ة بن خلف المحلى لابن حزم. وشرح الموطأ للزرقاني. </w:t>
      </w:r>
    </w:p>
    <w:p w:rsidR="001908EB" w:rsidRDefault="0026644B" w:rsidP="00957262">
      <w:pPr>
        <w:pStyle w:val="libNormal"/>
        <w:rPr>
          <w:rtl/>
        </w:rPr>
      </w:pPr>
      <w:r w:rsidRPr="00AB7B7C">
        <w:rPr>
          <w:rFonts w:hint="cs"/>
          <w:rtl/>
        </w:rPr>
        <w:t>8</w:t>
      </w:r>
      <w:r w:rsidR="00155825">
        <w:rPr>
          <w:rFonts w:hint="cs"/>
          <w:rtl/>
        </w:rPr>
        <w:t xml:space="preserve"> - </w:t>
      </w:r>
      <w:r w:rsidRPr="00AB7B7C">
        <w:rPr>
          <w:rFonts w:hint="cs"/>
          <w:rtl/>
        </w:rPr>
        <w:t>معبد بن أ</w:t>
      </w:r>
      <w:r w:rsidR="00214CAB">
        <w:rPr>
          <w:rFonts w:hint="cs"/>
          <w:rtl/>
        </w:rPr>
        <w:t>ُ</w:t>
      </w:r>
      <w:r w:rsidRPr="00AB7B7C">
        <w:rPr>
          <w:rFonts w:hint="cs"/>
          <w:rtl/>
        </w:rPr>
        <w:t>مي</w:t>
      </w:r>
      <w:r w:rsidR="00214CAB">
        <w:rPr>
          <w:rFonts w:hint="cs"/>
          <w:rtl/>
        </w:rPr>
        <w:t>ّ</w:t>
      </w:r>
      <w:r w:rsidRPr="00AB7B7C">
        <w:rPr>
          <w:rFonts w:hint="cs"/>
          <w:rtl/>
        </w:rPr>
        <w:t xml:space="preserve">ة بن خلف المحلى لابن حزم. وشرح الموطأ للزرقاني. </w:t>
      </w:r>
    </w:p>
    <w:p w:rsidR="001908EB" w:rsidRDefault="0026644B" w:rsidP="00957262">
      <w:pPr>
        <w:pStyle w:val="libNormal"/>
        <w:rPr>
          <w:rtl/>
        </w:rPr>
      </w:pPr>
      <w:r w:rsidRPr="00AB7B7C">
        <w:rPr>
          <w:rFonts w:hint="cs"/>
          <w:rtl/>
        </w:rPr>
        <w:t>9</w:t>
      </w:r>
      <w:r w:rsidR="00155825">
        <w:rPr>
          <w:rFonts w:hint="cs"/>
          <w:rtl/>
        </w:rPr>
        <w:t xml:space="preserve"> - </w:t>
      </w:r>
      <w:r w:rsidRPr="00AB7B7C">
        <w:rPr>
          <w:rFonts w:hint="cs"/>
          <w:rtl/>
        </w:rPr>
        <w:t>الزبير بن العوام</w:t>
      </w:r>
      <w:r w:rsidR="002A5C48">
        <w:rPr>
          <w:rFonts w:hint="cs"/>
          <w:rtl/>
        </w:rPr>
        <w:t>،</w:t>
      </w:r>
      <w:r w:rsidRPr="00AB7B7C">
        <w:rPr>
          <w:rFonts w:hint="cs"/>
          <w:rtl/>
        </w:rPr>
        <w:t xml:space="preserve"> راجع صحيفة 208</w:t>
      </w:r>
      <w:r w:rsidR="002A5C48">
        <w:rPr>
          <w:rFonts w:hint="cs"/>
          <w:rtl/>
        </w:rPr>
        <w:t>،</w:t>
      </w:r>
      <w:r w:rsidRPr="00AB7B7C">
        <w:rPr>
          <w:rFonts w:hint="cs"/>
          <w:rtl/>
        </w:rPr>
        <w:t xml:space="preserve"> 209. </w:t>
      </w:r>
    </w:p>
    <w:p w:rsidR="001908EB" w:rsidRDefault="0026644B" w:rsidP="00214CAB">
      <w:pPr>
        <w:pStyle w:val="libNormal"/>
        <w:rPr>
          <w:rtl/>
        </w:rPr>
      </w:pPr>
      <w:r w:rsidRPr="00AB7B7C">
        <w:rPr>
          <w:rFonts w:hint="cs"/>
          <w:rtl/>
        </w:rPr>
        <w:t>10</w:t>
      </w:r>
      <w:r w:rsidR="00155825">
        <w:rPr>
          <w:rFonts w:hint="cs"/>
          <w:rtl/>
        </w:rPr>
        <w:t xml:space="preserve"> - </w:t>
      </w:r>
      <w:r w:rsidRPr="00AB7B7C">
        <w:rPr>
          <w:rFonts w:hint="cs"/>
          <w:rtl/>
        </w:rPr>
        <w:t>خالد بن مهاجر بن خالد المخزومي قال</w:t>
      </w:r>
      <w:r w:rsidR="002A5C48">
        <w:rPr>
          <w:rFonts w:hint="cs"/>
          <w:rtl/>
        </w:rPr>
        <w:t>:</w:t>
      </w:r>
      <w:r w:rsidRPr="00AB7B7C">
        <w:rPr>
          <w:rFonts w:hint="cs"/>
          <w:rtl/>
        </w:rPr>
        <w:t xml:space="preserve"> بينا هو جالس</w:t>
      </w:r>
      <w:r w:rsidR="00214CAB">
        <w:rPr>
          <w:rFonts w:hint="cs"/>
          <w:rtl/>
        </w:rPr>
        <w:t>ٌ</w:t>
      </w:r>
      <w:r w:rsidRPr="00AB7B7C">
        <w:rPr>
          <w:rFonts w:hint="cs"/>
          <w:rtl/>
        </w:rPr>
        <w:t xml:space="preserve"> عند رحل جاءه رجل</w:t>
      </w:r>
      <w:r w:rsidR="00214CAB">
        <w:rPr>
          <w:rFonts w:hint="cs"/>
          <w:rtl/>
        </w:rPr>
        <w:t>ٌ</w:t>
      </w:r>
      <w:r w:rsidRPr="00AB7B7C">
        <w:rPr>
          <w:rFonts w:hint="cs"/>
          <w:rtl/>
        </w:rPr>
        <w:t xml:space="preserve"> فاستفتاه في المتعة فأمره بها. فقال له </w:t>
      </w:r>
      <w:r w:rsidR="00214CAB">
        <w:rPr>
          <w:rFonts w:hint="cs"/>
          <w:rtl/>
        </w:rPr>
        <w:t>إ</w:t>
      </w:r>
      <w:r w:rsidRPr="00AB7B7C">
        <w:rPr>
          <w:rFonts w:hint="cs"/>
          <w:rtl/>
        </w:rPr>
        <w:t>بن أبي عمرة الأنصاري</w:t>
      </w:r>
      <w:r w:rsidR="002A5C48">
        <w:rPr>
          <w:rFonts w:hint="cs"/>
          <w:rtl/>
        </w:rPr>
        <w:t>:</w:t>
      </w:r>
      <w:r w:rsidRPr="00AB7B7C">
        <w:rPr>
          <w:rFonts w:hint="cs"/>
          <w:rtl/>
        </w:rPr>
        <w:t xml:space="preserve"> مهلا</w:t>
      </w:r>
      <w:r w:rsidR="00214CAB">
        <w:rPr>
          <w:rFonts w:hint="cs"/>
          <w:rtl/>
        </w:rPr>
        <w:t>ً</w:t>
      </w:r>
      <w:r w:rsidRPr="00AB7B7C">
        <w:rPr>
          <w:rFonts w:hint="cs"/>
          <w:rtl/>
        </w:rPr>
        <w:t>. فقال</w:t>
      </w:r>
      <w:r w:rsidR="002A5C48">
        <w:rPr>
          <w:rFonts w:hint="cs"/>
          <w:rtl/>
        </w:rPr>
        <w:t>:</w:t>
      </w:r>
      <w:r w:rsidRPr="00AB7B7C">
        <w:rPr>
          <w:rFonts w:hint="cs"/>
          <w:rtl/>
        </w:rPr>
        <w:t xml:space="preserve"> ما هي والله لقد فعلت في عهد إمام المتقين</w:t>
      </w:r>
      <w:r w:rsidRPr="00155825">
        <w:rPr>
          <w:rStyle w:val="libFootnotenumChar"/>
          <w:rFonts w:hint="cs"/>
          <w:rtl/>
        </w:rPr>
        <w:t>(1)</w:t>
      </w:r>
      <w:r w:rsidRPr="00AB7B7C">
        <w:rPr>
          <w:rFonts w:hint="cs"/>
          <w:rtl/>
        </w:rPr>
        <w:t xml:space="preserve">. </w:t>
      </w:r>
    </w:p>
    <w:p w:rsidR="001908EB" w:rsidRDefault="0026644B" w:rsidP="00214CAB">
      <w:pPr>
        <w:pStyle w:val="libNormal"/>
        <w:rPr>
          <w:rtl/>
        </w:rPr>
      </w:pPr>
      <w:r w:rsidRPr="00AB7B7C">
        <w:rPr>
          <w:rFonts w:hint="cs"/>
          <w:rtl/>
        </w:rPr>
        <w:t>11</w:t>
      </w:r>
      <w:r w:rsidR="00155825">
        <w:rPr>
          <w:rFonts w:hint="cs"/>
          <w:rtl/>
        </w:rPr>
        <w:t xml:space="preserve"> - </w:t>
      </w:r>
      <w:r w:rsidRPr="00AB7B7C">
        <w:rPr>
          <w:rFonts w:hint="cs"/>
          <w:rtl/>
        </w:rPr>
        <w:t>عمرو بن حريث</w:t>
      </w:r>
      <w:r w:rsidR="002A5C48">
        <w:rPr>
          <w:rFonts w:hint="cs"/>
          <w:rtl/>
        </w:rPr>
        <w:t>،</w:t>
      </w:r>
      <w:r w:rsidRPr="00AB7B7C">
        <w:rPr>
          <w:rFonts w:hint="cs"/>
          <w:rtl/>
        </w:rPr>
        <w:t xml:space="preserve"> مر</w:t>
      </w:r>
      <w:r w:rsidR="00214CAB">
        <w:rPr>
          <w:rFonts w:hint="cs"/>
          <w:rtl/>
        </w:rPr>
        <w:t>َّ</w:t>
      </w:r>
      <w:r w:rsidRPr="00AB7B7C">
        <w:rPr>
          <w:rFonts w:hint="cs"/>
          <w:rtl/>
        </w:rPr>
        <w:t xml:space="preserve"> حديثه ص 207 وفيما أخرجه الطبري عن سعيد بن المسي</w:t>
      </w:r>
      <w:r w:rsidR="00214CAB">
        <w:rPr>
          <w:rFonts w:hint="cs"/>
          <w:rtl/>
        </w:rPr>
        <w:t>ِّ</w:t>
      </w:r>
      <w:r w:rsidRPr="00AB7B7C">
        <w:rPr>
          <w:rFonts w:hint="cs"/>
          <w:rtl/>
        </w:rPr>
        <w:t>ب قال</w:t>
      </w:r>
      <w:r w:rsidR="002A5C48">
        <w:rPr>
          <w:rFonts w:hint="cs"/>
          <w:rtl/>
        </w:rPr>
        <w:t>:</w:t>
      </w:r>
      <w:r w:rsidRPr="00AB7B7C">
        <w:rPr>
          <w:rFonts w:hint="cs"/>
          <w:rtl/>
        </w:rPr>
        <w:t xml:space="preserve"> إستمتع </w:t>
      </w:r>
      <w:r w:rsidR="00214CAB">
        <w:rPr>
          <w:rFonts w:hint="cs"/>
          <w:rtl/>
        </w:rPr>
        <w:t>إ</w:t>
      </w:r>
      <w:r w:rsidRPr="00AB7B7C">
        <w:rPr>
          <w:rFonts w:hint="cs"/>
          <w:rtl/>
        </w:rPr>
        <w:t>بن حريث وابن فلان كلاهما وولد له من المتعة زمان أبي بكر وعمر</w:t>
      </w:r>
      <w:r w:rsidRPr="00155825">
        <w:rPr>
          <w:rStyle w:val="libFootnotenumChar"/>
          <w:rFonts w:hint="cs"/>
          <w:rtl/>
        </w:rPr>
        <w:t>(2)</w:t>
      </w:r>
      <w:r w:rsidRPr="00AB7B7C">
        <w:rPr>
          <w:rFonts w:hint="cs"/>
          <w:rtl/>
        </w:rPr>
        <w:t xml:space="preserve">. </w:t>
      </w:r>
    </w:p>
    <w:p w:rsidR="001908EB" w:rsidRDefault="0026644B" w:rsidP="00957262">
      <w:pPr>
        <w:pStyle w:val="libNormal"/>
        <w:rPr>
          <w:rtl/>
        </w:rPr>
      </w:pPr>
      <w:r w:rsidRPr="00AB7B7C">
        <w:rPr>
          <w:rFonts w:hint="cs"/>
          <w:rtl/>
        </w:rPr>
        <w:t>12</w:t>
      </w:r>
      <w:r w:rsidR="00155825">
        <w:rPr>
          <w:rFonts w:hint="cs"/>
          <w:rtl/>
        </w:rPr>
        <w:t xml:space="preserve"> - </w:t>
      </w:r>
      <w:r w:rsidRPr="00AB7B7C">
        <w:rPr>
          <w:rFonts w:hint="cs"/>
          <w:rtl/>
        </w:rPr>
        <w:t>أ</w:t>
      </w:r>
      <w:r w:rsidR="00214CAB">
        <w:rPr>
          <w:rFonts w:hint="cs"/>
          <w:rtl/>
        </w:rPr>
        <w:t>ُ</w:t>
      </w:r>
      <w:r w:rsidRPr="00AB7B7C">
        <w:rPr>
          <w:rFonts w:hint="cs"/>
          <w:rtl/>
        </w:rPr>
        <w:t>بي</w:t>
      </w:r>
      <w:r w:rsidR="00214CAB">
        <w:rPr>
          <w:rFonts w:hint="cs"/>
          <w:rtl/>
        </w:rPr>
        <w:t>ّ</w:t>
      </w:r>
      <w:r w:rsidRPr="00AB7B7C">
        <w:rPr>
          <w:rFonts w:hint="cs"/>
          <w:rtl/>
        </w:rPr>
        <w:t xml:space="preserve"> بن كعب تأتي قراءته</w:t>
      </w:r>
      <w:r w:rsidR="002A5C48">
        <w:rPr>
          <w:rFonts w:hint="cs"/>
          <w:rtl/>
        </w:rPr>
        <w:t>:</w:t>
      </w:r>
      <w:r w:rsidRPr="00AB7B7C">
        <w:rPr>
          <w:rFonts w:hint="cs"/>
          <w:rtl/>
        </w:rPr>
        <w:t xml:space="preserve"> فما استمتعتم به منهن</w:t>
      </w:r>
      <w:r w:rsidR="00214CAB">
        <w:rPr>
          <w:rFonts w:hint="cs"/>
          <w:rtl/>
        </w:rPr>
        <w:t>َّ</w:t>
      </w:r>
      <w:r w:rsidRPr="00AB7B7C">
        <w:rPr>
          <w:rFonts w:hint="cs"/>
          <w:rtl/>
        </w:rPr>
        <w:t xml:space="preserve"> إلى أجل. </w:t>
      </w:r>
    </w:p>
    <w:p w:rsidR="001908EB" w:rsidRDefault="0026644B" w:rsidP="00957262">
      <w:pPr>
        <w:pStyle w:val="libNormal"/>
        <w:rPr>
          <w:rtl/>
        </w:rPr>
      </w:pPr>
      <w:r w:rsidRPr="00AB7B7C">
        <w:rPr>
          <w:rFonts w:hint="cs"/>
          <w:rtl/>
        </w:rPr>
        <w:t>13</w:t>
      </w:r>
      <w:r w:rsidR="00155825">
        <w:rPr>
          <w:rFonts w:hint="cs"/>
          <w:rtl/>
        </w:rPr>
        <w:t xml:space="preserve"> - </w:t>
      </w:r>
      <w:r w:rsidRPr="00AB7B7C">
        <w:rPr>
          <w:rFonts w:hint="cs"/>
          <w:rtl/>
        </w:rPr>
        <w:t>ربيعة بن أ</w:t>
      </w:r>
      <w:r w:rsidR="00214CAB">
        <w:rPr>
          <w:rFonts w:hint="cs"/>
          <w:rtl/>
        </w:rPr>
        <w:t>ُ</w:t>
      </w:r>
      <w:r w:rsidRPr="00AB7B7C">
        <w:rPr>
          <w:rFonts w:hint="cs"/>
          <w:rtl/>
        </w:rPr>
        <w:t>مي</w:t>
      </w:r>
      <w:r w:rsidR="00214CAB">
        <w:rPr>
          <w:rFonts w:hint="cs"/>
          <w:rtl/>
        </w:rPr>
        <w:t>ّ</w:t>
      </w:r>
      <w:r w:rsidRPr="00AB7B7C">
        <w:rPr>
          <w:rFonts w:hint="cs"/>
          <w:rtl/>
        </w:rPr>
        <w:t>ة</w:t>
      </w:r>
      <w:r w:rsidR="002A5C48">
        <w:rPr>
          <w:rFonts w:hint="cs"/>
          <w:rtl/>
        </w:rPr>
        <w:t>،</w:t>
      </w:r>
      <w:r w:rsidRPr="00AB7B7C">
        <w:rPr>
          <w:rFonts w:hint="cs"/>
          <w:rtl/>
        </w:rPr>
        <w:t xml:space="preserve"> مر</w:t>
      </w:r>
      <w:r w:rsidR="00214CAB">
        <w:rPr>
          <w:rFonts w:hint="cs"/>
          <w:rtl/>
        </w:rPr>
        <w:t>َّ</w:t>
      </w:r>
      <w:r w:rsidRPr="00AB7B7C">
        <w:rPr>
          <w:rFonts w:hint="cs"/>
          <w:rtl/>
        </w:rPr>
        <w:t xml:space="preserve"> حديثه ص 206. </w:t>
      </w:r>
    </w:p>
    <w:p w:rsidR="001908EB" w:rsidRDefault="0026644B" w:rsidP="00214CAB">
      <w:pPr>
        <w:pStyle w:val="libNormal"/>
        <w:rPr>
          <w:rtl/>
        </w:rPr>
      </w:pPr>
      <w:r w:rsidRPr="00AB7B7C">
        <w:rPr>
          <w:rFonts w:hint="cs"/>
          <w:rtl/>
        </w:rPr>
        <w:t>م 14</w:t>
      </w:r>
      <w:r w:rsidR="00155825">
        <w:rPr>
          <w:rFonts w:hint="cs"/>
          <w:rtl/>
        </w:rPr>
        <w:t xml:space="preserve"> - </w:t>
      </w:r>
      <w:r w:rsidRPr="00AB7B7C">
        <w:rPr>
          <w:rFonts w:hint="cs"/>
          <w:rtl/>
        </w:rPr>
        <w:t>سمير</w:t>
      </w:r>
      <w:r w:rsidR="00155825">
        <w:rPr>
          <w:rFonts w:hint="cs"/>
          <w:rtl/>
        </w:rPr>
        <w:t xml:space="preserve"> - </w:t>
      </w:r>
      <w:r w:rsidRPr="00AB7B7C">
        <w:rPr>
          <w:rFonts w:hint="cs"/>
          <w:rtl/>
        </w:rPr>
        <w:t>في الإصابة</w:t>
      </w:r>
      <w:r w:rsidR="002A5C48">
        <w:rPr>
          <w:rFonts w:hint="cs"/>
          <w:rtl/>
        </w:rPr>
        <w:t>:</w:t>
      </w:r>
      <w:r w:rsidRPr="00AB7B7C">
        <w:rPr>
          <w:rFonts w:hint="cs"/>
          <w:rtl/>
        </w:rPr>
        <w:t xml:space="preserve"> لعل</w:t>
      </w:r>
      <w:r w:rsidR="00214CAB">
        <w:rPr>
          <w:rFonts w:hint="cs"/>
          <w:rtl/>
        </w:rPr>
        <w:t>ّ</w:t>
      </w:r>
      <w:r w:rsidRPr="00AB7B7C">
        <w:rPr>
          <w:rFonts w:hint="cs"/>
          <w:rtl/>
        </w:rPr>
        <w:t>ه سمرة بن جندب</w:t>
      </w:r>
      <w:r w:rsidR="00155825">
        <w:rPr>
          <w:rFonts w:hint="cs"/>
          <w:rtl/>
        </w:rPr>
        <w:t xml:space="preserve"> - </w:t>
      </w:r>
      <w:r w:rsidRPr="00AB7B7C">
        <w:rPr>
          <w:rFonts w:hint="cs"/>
          <w:rtl/>
        </w:rPr>
        <w:t>قال</w:t>
      </w:r>
      <w:r w:rsidR="002A5C48">
        <w:rPr>
          <w:rFonts w:hint="cs"/>
          <w:rtl/>
        </w:rPr>
        <w:t>:</w:t>
      </w:r>
      <w:r w:rsidRPr="00AB7B7C">
        <w:rPr>
          <w:rFonts w:hint="cs"/>
          <w:rtl/>
        </w:rPr>
        <w:t xml:space="preserve"> كن</w:t>
      </w:r>
      <w:r w:rsidR="00214CAB">
        <w:rPr>
          <w:rFonts w:hint="cs"/>
          <w:rtl/>
        </w:rPr>
        <w:t>ّ</w:t>
      </w:r>
      <w:r w:rsidRPr="00AB7B7C">
        <w:rPr>
          <w:rFonts w:hint="cs"/>
          <w:rtl/>
        </w:rPr>
        <w:t>ا نتمت</w:t>
      </w:r>
      <w:r w:rsidR="00214CAB">
        <w:rPr>
          <w:rFonts w:hint="cs"/>
          <w:rtl/>
        </w:rPr>
        <w:t>َّ</w:t>
      </w:r>
      <w:r w:rsidRPr="00AB7B7C">
        <w:rPr>
          <w:rFonts w:hint="cs"/>
          <w:rtl/>
        </w:rPr>
        <w:t xml:space="preserve">ع على عهد رسول الله </w:t>
      </w:r>
      <w:r w:rsidR="00BB645F">
        <w:rPr>
          <w:rFonts w:hint="cs"/>
          <w:rtl/>
        </w:rPr>
        <w:t>صلّى الله عليه وسلّم</w:t>
      </w:r>
      <w:r w:rsidRPr="00AB7B7C">
        <w:rPr>
          <w:rFonts w:hint="cs"/>
          <w:rtl/>
        </w:rPr>
        <w:t xml:space="preserve"> الإصابة 2 ص 81</w:t>
      </w:r>
      <w:r w:rsidR="00214CAB">
        <w:rPr>
          <w:rFonts w:hint="cs"/>
          <w:rtl/>
        </w:rPr>
        <w:t>]</w:t>
      </w:r>
      <w:r w:rsidRPr="00AB7B7C">
        <w:rPr>
          <w:rFonts w:hint="cs"/>
          <w:rtl/>
        </w:rPr>
        <w:t xml:space="preserve">. </w:t>
      </w:r>
    </w:p>
    <w:p w:rsidR="0026644B" w:rsidRPr="00957262" w:rsidRDefault="0026644B" w:rsidP="00957262">
      <w:pPr>
        <w:pStyle w:val="libNormal"/>
        <w:rPr>
          <w:rtl/>
        </w:rPr>
      </w:pPr>
      <w:r w:rsidRPr="00AB7B7C">
        <w:rPr>
          <w:rFonts w:hint="cs"/>
          <w:rtl/>
        </w:rPr>
        <w:t>15</w:t>
      </w:r>
      <w:r w:rsidR="00155825">
        <w:rPr>
          <w:rFonts w:hint="cs"/>
          <w:rtl/>
        </w:rPr>
        <w:t xml:space="preserve"> - </w:t>
      </w:r>
      <w:r w:rsidRPr="00AB7B7C">
        <w:rPr>
          <w:rFonts w:hint="cs"/>
          <w:rtl/>
        </w:rPr>
        <w:t>سعيد بن جبير</w:t>
      </w:r>
      <w:r w:rsidR="002A5C48">
        <w:rPr>
          <w:rFonts w:hint="cs"/>
          <w:rtl/>
        </w:rPr>
        <w:t>،</w:t>
      </w:r>
      <w:r w:rsidR="002D3F8C">
        <w:rPr>
          <w:rFonts w:hint="cs"/>
          <w:rtl/>
        </w:rPr>
        <w:t xml:space="preserve"> عدَّه </w:t>
      </w:r>
      <w:r w:rsidRPr="00AB7B7C">
        <w:rPr>
          <w:rFonts w:hint="cs"/>
          <w:rtl/>
        </w:rPr>
        <w:t>ابن حزم</w:t>
      </w:r>
      <w:r w:rsidR="002D3F8C">
        <w:rPr>
          <w:rFonts w:hint="cs"/>
          <w:rtl/>
        </w:rPr>
        <w:t xml:space="preserve"> ممَّن </w:t>
      </w:r>
      <w:r w:rsidRPr="00AB7B7C">
        <w:rPr>
          <w:rFonts w:hint="cs"/>
          <w:rtl/>
        </w:rPr>
        <w:t xml:space="preserve">ثبت على إباحتها وتأتي قراءته.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مسلم 1 ص 396</w:t>
      </w:r>
      <w:r w:rsidR="002A5C48">
        <w:rPr>
          <w:rFonts w:hint="cs"/>
          <w:rtl/>
        </w:rPr>
        <w:t>،</w:t>
      </w:r>
      <w:r w:rsidRPr="0026644B">
        <w:rPr>
          <w:rFonts w:hint="cs"/>
          <w:rtl/>
        </w:rPr>
        <w:t xml:space="preserve"> سنن البيهقي 7 ص 205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كنز العمال 8 ص 293. </w:t>
      </w:r>
    </w:p>
    <w:p w:rsidR="001908EB" w:rsidRDefault="0026644B" w:rsidP="0026644B">
      <w:pPr>
        <w:pStyle w:val="libNormal"/>
      </w:pPr>
      <w:r>
        <w:rPr>
          <w:rFonts w:hint="cs"/>
          <w:rtl/>
        </w:rPr>
        <w:br w:type="page"/>
      </w:r>
    </w:p>
    <w:p w:rsidR="001908EB" w:rsidRDefault="0026644B" w:rsidP="00214CAB">
      <w:pPr>
        <w:pStyle w:val="libNormal"/>
        <w:rPr>
          <w:rtl/>
        </w:rPr>
      </w:pPr>
      <w:r w:rsidRPr="00AB7B7C">
        <w:rPr>
          <w:rFonts w:hint="cs"/>
          <w:rtl/>
        </w:rPr>
        <w:lastRenderedPageBreak/>
        <w:t>16</w:t>
      </w:r>
      <w:r w:rsidR="00155825">
        <w:rPr>
          <w:rFonts w:hint="cs"/>
          <w:rtl/>
        </w:rPr>
        <w:t xml:space="preserve"> - </w:t>
      </w:r>
      <w:r w:rsidRPr="00AB7B7C">
        <w:rPr>
          <w:rFonts w:hint="cs"/>
          <w:rtl/>
        </w:rPr>
        <w:t>طاوس اليماني</w:t>
      </w:r>
      <w:r w:rsidR="002A5C48">
        <w:rPr>
          <w:rFonts w:hint="cs"/>
          <w:rtl/>
        </w:rPr>
        <w:t>،</w:t>
      </w:r>
      <w:r w:rsidRPr="00AB7B7C">
        <w:rPr>
          <w:rFonts w:hint="cs"/>
          <w:rtl/>
        </w:rPr>
        <w:t xml:space="preserve"> عد</w:t>
      </w:r>
      <w:r w:rsidR="00214CAB">
        <w:rPr>
          <w:rFonts w:hint="cs"/>
          <w:rtl/>
        </w:rPr>
        <w:t>َّ</w:t>
      </w:r>
      <w:r w:rsidRPr="00AB7B7C">
        <w:rPr>
          <w:rFonts w:hint="cs"/>
          <w:rtl/>
        </w:rPr>
        <w:t xml:space="preserve">ة </w:t>
      </w:r>
      <w:r w:rsidR="00214CAB">
        <w:rPr>
          <w:rFonts w:hint="cs"/>
          <w:rtl/>
        </w:rPr>
        <w:t>إ</w:t>
      </w:r>
      <w:r w:rsidRPr="00AB7B7C">
        <w:rPr>
          <w:rFonts w:hint="cs"/>
          <w:rtl/>
        </w:rPr>
        <w:t>بن حزم</w:t>
      </w:r>
      <w:r w:rsidR="002D3F8C">
        <w:rPr>
          <w:rFonts w:hint="cs"/>
          <w:rtl/>
        </w:rPr>
        <w:t xml:space="preserve"> ممَّن </w:t>
      </w:r>
      <w:r w:rsidRPr="00AB7B7C">
        <w:rPr>
          <w:rFonts w:hint="cs"/>
          <w:rtl/>
        </w:rPr>
        <w:t xml:space="preserve">ثبت على إباحتها. </w:t>
      </w:r>
    </w:p>
    <w:p w:rsidR="001908EB" w:rsidRDefault="0026644B" w:rsidP="00FE66E0">
      <w:pPr>
        <w:pStyle w:val="libNormal"/>
        <w:rPr>
          <w:rtl/>
        </w:rPr>
      </w:pPr>
      <w:r w:rsidRPr="00AB7B7C">
        <w:rPr>
          <w:rFonts w:hint="cs"/>
          <w:rtl/>
        </w:rPr>
        <w:t>17</w:t>
      </w:r>
      <w:r w:rsidR="00155825">
        <w:rPr>
          <w:rFonts w:hint="cs"/>
          <w:rtl/>
        </w:rPr>
        <w:t xml:space="preserve"> - </w:t>
      </w:r>
      <w:r w:rsidRPr="00AB7B7C">
        <w:rPr>
          <w:rFonts w:hint="cs"/>
          <w:rtl/>
        </w:rPr>
        <w:t>عطاء أبو</w:t>
      </w:r>
      <w:r w:rsidR="009E13C6">
        <w:rPr>
          <w:rFonts w:hint="cs"/>
          <w:rtl/>
        </w:rPr>
        <w:t xml:space="preserve"> محمّد </w:t>
      </w:r>
      <w:r w:rsidRPr="00AB7B7C">
        <w:rPr>
          <w:rFonts w:hint="cs"/>
          <w:rtl/>
        </w:rPr>
        <w:t>المدني عدة ابن حزم</w:t>
      </w:r>
      <w:r w:rsidR="002D3F8C">
        <w:rPr>
          <w:rFonts w:hint="cs"/>
          <w:rtl/>
        </w:rPr>
        <w:t xml:space="preserve"> ممَّن </w:t>
      </w:r>
      <w:r w:rsidRPr="00AB7B7C">
        <w:rPr>
          <w:rFonts w:hint="cs"/>
          <w:rtl/>
        </w:rPr>
        <w:t xml:space="preserve">ثبت على إباحتها. </w:t>
      </w:r>
    </w:p>
    <w:p w:rsidR="001908EB" w:rsidRDefault="0026644B" w:rsidP="00FE66E0">
      <w:pPr>
        <w:pStyle w:val="libNormal"/>
        <w:rPr>
          <w:rtl/>
        </w:rPr>
      </w:pPr>
      <w:r w:rsidRPr="00AB7B7C">
        <w:rPr>
          <w:rFonts w:hint="cs"/>
          <w:rtl/>
        </w:rPr>
        <w:t>18</w:t>
      </w:r>
      <w:r w:rsidR="00155825">
        <w:rPr>
          <w:rFonts w:hint="cs"/>
          <w:rtl/>
        </w:rPr>
        <w:t xml:space="preserve"> - </w:t>
      </w:r>
      <w:r w:rsidRPr="00AB7B7C">
        <w:rPr>
          <w:rFonts w:hint="cs"/>
          <w:rtl/>
        </w:rPr>
        <w:t>السدي</w:t>
      </w:r>
      <w:r w:rsidR="002A5C48">
        <w:rPr>
          <w:rFonts w:hint="cs"/>
          <w:rtl/>
        </w:rPr>
        <w:t>،</w:t>
      </w:r>
      <w:r w:rsidRPr="00AB7B7C">
        <w:rPr>
          <w:rFonts w:hint="cs"/>
          <w:rtl/>
        </w:rPr>
        <w:t xml:space="preserve"> كما في تفسيره</w:t>
      </w:r>
      <w:r w:rsidR="002A5C48">
        <w:rPr>
          <w:rFonts w:hint="cs"/>
          <w:rtl/>
        </w:rPr>
        <w:t>،</w:t>
      </w:r>
      <w:r w:rsidRPr="00AB7B7C">
        <w:rPr>
          <w:rFonts w:hint="cs"/>
          <w:rtl/>
        </w:rPr>
        <w:t xml:space="preserve"> وتأتي قراءته. </w:t>
      </w:r>
    </w:p>
    <w:p w:rsidR="001908EB" w:rsidRDefault="0026644B" w:rsidP="00FE66E0">
      <w:pPr>
        <w:pStyle w:val="libNormal"/>
        <w:rPr>
          <w:rtl/>
        </w:rPr>
      </w:pPr>
      <w:r w:rsidRPr="00AB7B7C">
        <w:rPr>
          <w:rFonts w:hint="cs"/>
          <w:rtl/>
        </w:rPr>
        <w:t>19</w:t>
      </w:r>
      <w:r w:rsidR="00155825">
        <w:rPr>
          <w:rFonts w:hint="cs"/>
          <w:rtl/>
        </w:rPr>
        <w:t xml:space="preserve"> - </w:t>
      </w:r>
      <w:r w:rsidRPr="00AB7B7C">
        <w:rPr>
          <w:rFonts w:hint="cs"/>
          <w:rtl/>
        </w:rPr>
        <w:t>مجاهد</w:t>
      </w:r>
      <w:r w:rsidR="002A5C48">
        <w:rPr>
          <w:rFonts w:hint="cs"/>
          <w:rtl/>
        </w:rPr>
        <w:t>،</w:t>
      </w:r>
      <w:r w:rsidRPr="00AB7B7C">
        <w:rPr>
          <w:rFonts w:hint="cs"/>
          <w:rtl/>
        </w:rPr>
        <w:t xml:space="preserve"> سيأتي قوله في آية المتعة ولم يعز إليه القول بالنسخ. </w:t>
      </w:r>
    </w:p>
    <w:p w:rsidR="001908EB" w:rsidRDefault="0026644B" w:rsidP="00FE66E0">
      <w:pPr>
        <w:pStyle w:val="libNormal"/>
        <w:rPr>
          <w:rtl/>
        </w:rPr>
      </w:pPr>
      <w:r w:rsidRPr="00AB7B7C">
        <w:rPr>
          <w:rFonts w:hint="cs"/>
          <w:rtl/>
        </w:rPr>
        <w:t>20</w:t>
      </w:r>
      <w:r w:rsidR="00155825">
        <w:rPr>
          <w:rFonts w:hint="cs"/>
          <w:rtl/>
        </w:rPr>
        <w:t xml:space="preserve"> - </w:t>
      </w:r>
      <w:r w:rsidRPr="00AB7B7C">
        <w:rPr>
          <w:rFonts w:hint="cs"/>
          <w:rtl/>
        </w:rPr>
        <w:t>زفر بن أوس المدني</w:t>
      </w:r>
      <w:r w:rsidR="002A5C48">
        <w:rPr>
          <w:rFonts w:hint="cs"/>
          <w:rtl/>
        </w:rPr>
        <w:t>،</w:t>
      </w:r>
      <w:r w:rsidRPr="00AB7B7C">
        <w:rPr>
          <w:rFonts w:hint="cs"/>
          <w:rtl/>
        </w:rPr>
        <w:t xml:space="preserve"> كما في البحر الر</w:t>
      </w:r>
      <w:r w:rsidR="00214CAB">
        <w:rPr>
          <w:rFonts w:hint="cs"/>
          <w:rtl/>
        </w:rPr>
        <w:t>َّ</w:t>
      </w:r>
      <w:r w:rsidRPr="00AB7B7C">
        <w:rPr>
          <w:rFonts w:hint="cs"/>
          <w:rtl/>
        </w:rPr>
        <w:t xml:space="preserve">ائق لابن نجيم 3 ص 115. </w:t>
      </w:r>
    </w:p>
    <w:p w:rsidR="001908EB" w:rsidRDefault="0026644B" w:rsidP="00214CAB">
      <w:pPr>
        <w:pStyle w:val="libNormal"/>
        <w:rPr>
          <w:rtl/>
        </w:rPr>
      </w:pPr>
      <w:r w:rsidRPr="00AB7B7C">
        <w:rPr>
          <w:rFonts w:hint="cs"/>
          <w:rtl/>
        </w:rPr>
        <w:t xml:space="preserve">قال ابن حزم في </w:t>
      </w:r>
      <w:r w:rsidR="00214CAB">
        <w:rPr>
          <w:rFonts w:hint="cs"/>
          <w:rtl/>
        </w:rPr>
        <w:t>«</w:t>
      </w:r>
      <w:r w:rsidRPr="00AB7B7C">
        <w:rPr>
          <w:rFonts w:hint="cs"/>
          <w:rtl/>
        </w:rPr>
        <w:t>المحل</w:t>
      </w:r>
      <w:r w:rsidR="00214CAB">
        <w:rPr>
          <w:rFonts w:hint="cs"/>
          <w:rtl/>
        </w:rPr>
        <w:t>ّ</w:t>
      </w:r>
      <w:r w:rsidRPr="00AB7B7C">
        <w:rPr>
          <w:rFonts w:hint="cs"/>
          <w:rtl/>
        </w:rPr>
        <w:t>ى</w:t>
      </w:r>
      <w:r w:rsidR="00214CAB">
        <w:rPr>
          <w:rFonts w:hint="cs"/>
          <w:rtl/>
        </w:rPr>
        <w:t>»</w:t>
      </w:r>
      <w:r w:rsidRPr="00AB7B7C">
        <w:rPr>
          <w:rFonts w:hint="cs"/>
          <w:rtl/>
        </w:rPr>
        <w:t xml:space="preserve"> بعد عد</w:t>
      </w:r>
      <w:r w:rsidR="00214CAB">
        <w:rPr>
          <w:rFonts w:hint="cs"/>
          <w:rtl/>
        </w:rPr>
        <w:t>ِّ</w:t>
      </w:r>
      <w:r w:rsidRPr="00AB7B7C">
        <w:rPr>
          <w:rFonts w:hint="cs"/>
          <w:rtl/>
        </w:rPr>
        <w:t xml:space="preserve"> جملة</w:t>
      </w:r>
      <w:r w:rsidR="002D3F8C">
        <w:rPr>
          <w:rFonts w:hint="cs"/>
          <w:rtl/>
        </w:rPr>
        <w:t xml:space="preserve"> ممَّن </w:t>
      </w:r>
      <w:r w:rsidRPr="00AB7B7C">
        <w:rPr>
          <w:rFonts w:hint="cs"/>
          <w:rtl/>
        </w:rPr>
        <w:t>ثبت على إباحة المتعة من الص</w:t>
      </w:r>
      <w:r w:rsidR="00214CAB">
        <w:rPr>
          <w:rFonts w:hint="cs"/>
          <w:rtl/>
        </w:rPr>
        <w:t>ّ</w:t>
      </w:r>
      <w:r w:rsidRPr="00AB7B7C">
        <w:rPr>
          <w:rFonts w:hint="cs"/>
          <w:rtl/>
        </w:rPr>
        <w:t>حابة</w:t>
      </w:r>
      <w:r w:rsidR="002A5C48">
        <w:rPr>
          <w:rFonts w:hint="cs"/>
          <w:rtl/>
        </w:rPr>
        <w:t>:</w:t>
      </w:r>
      <w:r w:rsidRPr="00AB7B7C">
        <w:rPr>
          <w:rFonts w:hint="cs"/>
          <w:rtl/>
        </w:rPr>
        <w:t xml:space="preserve"> ورواه جابر عن جميع الص</w:t>
      </w:r>
      <w:r w:rsidR="00214CAB">
        <w:rPr>
          <w:rFonts w:hint="cs"/>
          <w:rtl/>
        </w:rPr>
        <w:t>ّ</w:t>
      </w:r>
      <w:r w:rsidRPr="00AB7B7C">
        <w:rPr>
          <w:rFonts w:hint="cs"/>
          <w:rtl/>
        </w:rPr>
        <w:t>حابة مد</w:t>
      </w:r>
      <w:r w:rsidR="00214CAB">
        <w:rPr>
          <w:rFonts w:hint="cs"/>
          <w:rtl/>
        </w:rPr>
        <w:t>َّ</w:t>
      </w:r>
      <w:r w:rsidRPr="00AB7B7C">
        <w:rPr>
          <w:rFonts w:hint="cs"/>
          <w:rtl/>
        </w:rPr>
        <w:t xml:space="preserve">ة رسول الله </w:t>
      </w:r>
      <w:r w:rsidR="00BB645F">
        <w:rPr>
          <w:rFonts w:hint="cs"/>
          <w:rtl/>
        </w:rPr>
        <w:t>صلّى الله عليه وسلّم</w:t>
      </w:r>
      <w:r w:rsidRPr="00AB7B7C">
        <w:rPr>
          <w:rFonts w:hint="cs"/>
          <w:rtl/>
        </w:rPr>
        <w:t xml:space="preserve"> وأبي بكر وعمر إلى قرب آخر خلافة عمر. ثم</w:t>
      </w:r>
      <w:r w:rsidR="00214CAB">
        <w:rPr>
          <w:rFonts w:hint="cs"/>
          <w:rtl/>
        </w:rPr>
        <w:t>َّ</w:t>
      </w:r>
      <w:r w:rsidRPr="00AB7B7C">
        <w:rPr>
          <w:rFonts w:hint="cs"/>
          <w:rtl/>
        </w:rPr>
        <w:t xml:space="preserve"> قال</w:t>
      </w:r>
      <w:r w:rsidR="002A5C48">
        <w:rPr>
          <w:rFonts w:hint="cs"/>
          <w:rtl/>
        </w:rPr>
        <w:t>:</w:t>
      </w:r>
      <w:r w:rsidRPr="00AB7B7C">
        <w:rPr>
          <w:rFonts w:hint="cs"/>
          <w:rtl/>
        </w:rPr>
        <w:t xml:space="preserve"> ومن التابعين طاوس وسعيد بن جبير وعطاء وساير فقهاء مك</w:t>
      </w:r>
      <w:r w:rsidR="00214CAB">
        <w:rPr>
          <w:rFonts w:hint="cs"/>
          <w:rtl/>
        </w:rPr>
        <w:t>ّ</w:t>
      </w:r>
      <w:r w:rsidRPr="00AB7B7C">
        <w:rPr>
          <w:rFonts w:hint="cs"/>
          <w:rtl/>
        </w:rPr>
        <w:t xml:space="preserve">ة. </w:t>
      </w:r>
    </w:p>
    <w:p w:rsidR="001908EB" w:rsidRPr="00FE66E0" w:rsidRDefault="0026644B" w:rsidP="00214CAB">
      <w:pPr>
        <w:pStyle w:val="libNormal"/>
        <w:rPr>
          <w:rtl/>
        </w:rPr>
      </w:pPr>
      <w:r w:rsidRPr="00FE66E0">
        <w:rPr>
          <w:rFonts w:hint="cs"/>
          <w:rtl/>
        </w:rPr>
        <w:t xml:space="preserve">وقال أبو عمر صاحب </w:t>
      </w:r>
      <w:r w:rsidR="00214CAB">
        <w:rPr>
          <w:rFonts w:hint="cs"/>
          <w:rtl/>
        </w:rPr>
        <w:t>«</w:t>
      </w:r>
      <w:r w:rsidRPr="00FE66E0">
        <w:rPr>
          <w:rFonts w:hint="cs"/>
          <w:rtl/>
        </w:rPr>
        <w:t>ال</w:t>
      </w:r>
      <w:r w:rsidR="00214CAB">
        <w:rPr>
          <w:rFonts w:hint="cs"/>
          <w:rtl/>
        </w:rPr>
        <w:t>إ</w:t>
      </w:r>
      <w:r w:rsidRPr="00FE66E0">
        <w:rPr>
          <w:rFonts w:hint="cs"/>
          <w:rtl/>
        </w:rPr>
        <w:t>ستيعاب</w:t>
      </w:r>
      <w:r w:rsidR="00214CAB">
        <w:rPr>
          <w:rFonts w:hint="cs"/>
          <w:rtl/>
        </w:rPr>
        <w:t>»</w:t>
      </w:r>
      <w:r w:rsidR="002A5C48" w:rsidRPr="00FE66E0">
        <w:rPr>
          <w:rFonts w:hint="cs"/>
          <w:rtl/>
        </w:rPr>
        <w:t>:</w:t>
      </w:r>
      <w:r w:rsidRPr="00FE66E0">
        <w:rPr>
          <w:rFonts w:hint="cs"/>
          <w:rtl/>
        </w:rPr>
        <w:t xml:space="preserve"> أصحاب ابن عب</w:t>
      </w:r>
      <w:r w:rsidR="00214CAB">
        <w:rPr>
          <w:rFonts w:hint="cs"/>
          <w:rtl/>
        </w:rPr>
        <w:t>ّ</w:t>
      </w:r>
      <w:r w:rsidRPr="00FE66E0">
        <w:rPr>
          <w:rFonts w:hint="cs"/>
          <w:rtl/>
        </w:rPr>
        <w:t>اس من أهل مك</w:t>
      </w:r>
      <w:r w:rsidR="00214CAB">
        <w:rPr>
          <w:rFonts w:hint="cs"/>
          <w:rtl/>
        </w:rPr>
        <w:t>ّ</w:t>
      </w:r>
      <w:r w:rsidRPr="00FE66E0">
        <w:rPr>
          <w:rFonts w:hint="cs"/>
          <w:rtl/>
        </w:rPr>
        <w:t>ة واليمن كل</w:t>
      </w:r>
      <w:r w:rsidR="00214CAB">
        <w:rPr>
          <w:rFonts w:hint="cs"/>
          <w:rtl/>
        </w:rPr>
        <w:t>ّ</w:t>
      </w:r>
      <w:r w:rsidRPr="00FE66E0">
        <w:rPr>
          <w:rFonts w:hint="cs"/>
          <w:rtl/>
        </w:rPr>
        <w:t>هم يرون المتعة حلالا</w:t>
      </w:r>
      <w:r w:rsidR="00214CAB">
        <w:rPr>
          <w:rFonts w:hint="cs"/>
          <w:rtl/>
        </w:rPr>
        <w:t>ً</w:t>
      </w:r>
      <w:r w:rsidRPr="00FE66E0">
        <w:rPr>
          <w:rFonts w:hint="cs"/>
          <w:rtl/>
        </w:rPr>
        <w:t xml:space="preserve"> على مذهب ابن عب</w:t>
      </w:r>
      <w:r w:rsidR="00214CAB">
        <w:rPr>
          <w:rFonts w:hint="cs"/>
          <w:rtl/>
        </w:rPr>
        <w:t>ّ</w:t>
      </w:r>
      <w:r w:rsidRPr="00FE66E0">
        <w:rPr>
          <w:rFonts w:hint="cs"/>
          <w:rtl/>
        </w:rPr>
        <w:t>اس وحر</w:t>
      </w:r>
      <w:r w:rsidR="00214CAB">
        <w:rPr>
          <w:rFonts w:hint="cs"/>
          <w:rtl/>
        </w:rPr>
        <w:t>َّ</w:t>
      </w:r>
      <w:r w:rsidRPr="00FE66E0">
        <w:rPr>
          <w:rFonts w:hint="cs"/>
          <w:rtl/>
        </w:rPr>
        <w:t>مها سائر الن</w:t>
      </w:r>
      <w:r w:rsidR="00214CAB">
        <w:rPr>
          <w:rFonts w:hint="cs"/>
          <w:rtl/>
        </w:rPr>
        <w:t>ّ</w:t>
      </w:r>
      <w:r w:rsidRPr="00FE66E0">
        <w:rPr>
          <w:rFonts w:hint="cs"/>
          <w:rtl/>
        </w:rPr>
        <w:t>اس</w:t>
      </w:r>
      <w:r w:rsidRPr="00155825">
        <w:rPr>
          <w:rStyle w:val="libFootnotenumChar"/>
          <w:rFonts w:hint="cs"/>
          <w:rtl/>
        </w:rPr>
        <w:t>(1)</w:t>
      </w:r>
      <w:r w:rsidRPr="00FE66E0">
        <w:rPr>
          <w:rFonts w:hint="cs"/>
          <w:rtl/>
        </w:rPr>
        <w:t xml:space="preserve">. </w:t>
      </w:r>
    </w:p>
    <w:p w:rsidR="001908EB" w:rsidRDefault="0026644B" w:rsidP="00FE66E0">
      <w:pPr>
        <w:pStyle w:val="libNormal"/>
        <w:rPr>
          <w:rtl/>
        </w:rPr>
      </w:pPr>
      <w:r w:rsidRPr="00AB7B7C">
        <w:rPr>
          <w:rFonts w:hint="cs"/>
          <w:rtl/>
        </w:rPr>
        <w:t>وقال القرطبي في تفسيره ص 132</w:t>
      </w:r>
      <w:r w:rsidR="002A5C48">
        <w:rPr>
          <w:rFonts w:hint="cs"/>
          <w:rtl/>
        </w:rPr>
        <w:t>:</w:t>
      </w:r>
      <w:r w:rsidRPr="00AB7B7C">
        <w:rPr>
          <w:rFonts w:hint="cs"/>
          <w:rtl/>
        </w:rPr>
        <w:t xml:space="preserve"> أهل مك</w:t>
      </w:r>
      <w:r w:rsidR="00214CAB">
        <w:rPr>
          <w:rFonts w:hint="cs"/>
          <w:rtl/>
        </w:rPr>
        <w:t>ّ</w:t>
      </w:r>
      <w:r w:rsidRPr="00AB7B7C">
        <w:rPr>
          <w:rFonts w:hint="cs"/>
          <w:rtl/>
        </w:rPr>
        <w:t>ة كانوا يستعملونها كثيرا</w:t>
      </w:r>
      <w:r w:rsidR="00214CAB">
        <w:rPr>
          <w:rFonts w:hint="cs"/>
          <w:rtl/>
        </w:rPr>
        <w:t>ً</w:t>
      </w:r>
      <w:r w:rsidRPr="00AB7B7C">
        <w:rPr>
          <w:rFonts w:hint="cs"/>
          <w:rtl/>
        </w:rPr>
        <w:t xml:space="preserve">. </w:t>
      </w:r>
    </w:p>
    <w:p w:rsidR="001908EB" w:rsidRDefault="0026644B" w:rsidP="00FE66E0">
      <w:pPr>
        <w:pStyle w:val="libNormal"/>
        <w:rPr>
          <w:rtl/>
        </w:rPr>
      </w:pPr>
      <w:r w:rsidRPr="00AB7B7C">
        <w:rPr>
          <w:rFonts w:hint="cs"/>
          <w:rtl/>
        </w:rPr>
        <w:t>وقال الرازي في تفسيره 3 ص 200 في آية المتعة</w:t>
      </w:r>
      <w:r w:rsidR="002A5C48">
        <w:rPr>
          <w:rFonts w:hint="cs"/>
          <w:rtl/>
        </w:rPr>
        <w:t>:</w:t>
      </w:r>
      <w:r w:rsidRPr="00AB7B7C">
        <w:rPr>
          <w:rFonts w:hint="cs"/>
          <w:rtl/>
        </w:rPr>
        <w:t xml:space="preserve"> اختلفوا في أن</w:t>
      </w:r>
      <w:r w:rsidR="00214CAB">
        <w:rPr>
          <w:rFonts w:hint="cs"/>
          <w:rtl/>
        </w:rPr>
        <w:t>َّ</w:t>
      </w:r>
      <w:r w:rsidRPr="00AB7B7C">
        <w:rPr>
          <w:rFonts w:hint="cs"/>
          <w:rtl/>
        </w:rPr>
        <w:t>ها هل ن</w:t>
      </w:r>
      <w:r w:rsidR="00214CAB">
        <w:rPr>
          <w:rFonts w:hint="cs"/>
          <w:rtl/>
        </w:rPr>
        <w:t>ُ</w:t>
      </w:r>
      <w:r w:rsidRPr="00AB7B7C">
        <w:rPr>
          <w:rFonts w:hint="cs"/>
          <w:rtl/>
        </w:rPr>
        <w:t>سخت أم لا</w:t>
      </w:r>
      <w:r w:rsidR="00E7610E">
        <w:rPr>
          <w:rFonts w:hint="cs"/>
          <w:rtl/>
        </w:rPr>
        <w:t>؟</w:t>
      </w:r>
      <w:r w:rsidRPr="00AB7B7C">
        <w:rPr>
          <w:rFonts w:hint="cs"/>
          <w:rtl/>
        </w:rPr>
        <w:t xml:space="preserve"> فذهب الس</w:t>
      </w:r>
      <w:r w:rsidR="00214CAB">
        <w:rPr>
          <w:rFonts w:hint="cs"/>
          <w:rtl/>
        </w:rPr>
        <w:t>َّ</w:t>
      </w:r>
      <w:r w:rsidRPr="00AB7B7C">
        <w:rPr>
          <w:rFonts w:hint="cs"/>
          <w:rtl/>
        </w:rPr>
        <w:t>واد الأعظم من الأ</w:t>
      </w:r>
      <w:r w:rsidR="00214CAB">
        <w:rPr>
          <w:rFonts w:hint="cs"/>
          <w:rtl/>
        </w:rPr>
        <w:t>ُ</w:t>
      </w:r>
      <w:r w:rsidRPr="00AB7B7C">
        <w:rPr>
          <w:rFonts w:hint="cs"/>
          <w:rtl/>
        </w:rPr>
        <w:t>م</w:t>
      </w:r>
      <w:r w:rsidR="00214CAB">
        <w:rPr>
          <w:rFonts w:hint="cs"/>
          <w:rtl/>
        </w:rPr>
        <w:t>ّ</w:t>
      </w:r>
      <w:r w:rsidRPr="00AB7B7C">
        <w:rPr>
          <w:rFonts w:hint="cs"/>
          <w:rtl/>
        </w:rPr>
        <w:t>ة إلى أن</w:t>
      </w:r>
      <w:r w:rsidR="00214CAB">
        <w:rPr>
          <w:rFonts w:hint="cs"/>
          <w:rtl/>
        </w:rPr>
        <w:t>َّ</w:t>
      </w:r>
      <w:r w:rsidRPr="00AB7B7C">
        <w:rPr>
          <w:rFonts w:hint="cs"/>
          <w:rtl/>
        </w:rPr>
        <w:t>ها صارت منسوخة. وقال الس</w:t>
      </w:r>
      <w:r w:rsidR="00214CAB">
        <w:rPr>
          <w:rFonts w:hint="cs"/>
          <w:rtl/>
        </w:rPr>
        <w:t>َّ</w:t>
      </w:r>
      <w:r w:rsidRPr="00AB7B7C">
        <w:rPr>
          <w:rFonts w:hint="cs"/>
          <w:rtl/>
        </w:rPr>
        <w:t>واد منهم إن</w:t>
      </w:r>
      <w:r w:rsidR="00214CAB">
        <w:rPr>
          <w:rFonts w:hint="cs"/>
          <w:rtl/>
        </w:rPr>
        <w:t>َّ</w:t>
      </w:r>
      <w:r w:rsidRPr="00AB7B7C">
        <w:rPr>
          <w:rFonts w:hint="cs"/>
          <w:rtl/>
        </w:rPr>
        <w:t xml:space="preserve">ها بقيت مباحة كما كانت. </w:t>
      </w:r>
    </w:p>
    <w:p w:rsidR="001908EB" w:rsidRDefault="0026644B" w:rsidP="00FE66E0">
      <w:pPr>
        <w:pStyle w:val="libNormal"/>
        <w:rPr>
          <w:rtl/>
        </w:rPr>
      </w:pPr>
      <w:r w:rsidRPr="00AB7B7C">
        <w:rPr>
          <w:rFonts w:hint="cs"/>
          <w:rtl/>
        </w:rPr>
        <w:t>وقال أبو حي</w:t>
      </w:r>
      <w:r w:rsidR="00214CAB">
        <w:rPr>
          <w:rFonts w:hint="cs"/>
          <w:rtl/>
        </w:rPr>
        <w:t>ّ</w:t>
      </w:r>
      <w:r w:rsidRPr="00AB7B7C">
        <w:rPr>
          <w:rFonts w:hint="cs"/>
          <w:rtl/>
        </w:rPr>
        <w:t>ان في تفسيره بعد نقل حديث إباحتها</w:t>
      </w:r>
      <w:r w:rsidR="002A5C48">
        <w:rPr>
          <w:rFonts w:hint="cs"/>
          <w:rtl/>
        </w:rPr>
        <w:t>:</w:t>
      </w:r>
      <w:r w:rsidRPr="00AB7B7C">
        <w:rPr>
          <w:rFonts w:hint="cs"/>
          <w:rtl/>
        </w:rPr>
        <w:t xml:space="preserve"> وعلى هذا جماعة</w:t>
      </w:r>
      <w:r w:rsidR="00214CAB">
        <w:rPr>
          <w:rFonts w:hint="cs"/>
          <w:rtl/>
        </w:rPr>
        <w:t>ٌ</w:t>
      </w:r>
      <w:r w:rsidRPr="00AB7B7C">
        <w:rPr>
          <w:rFonts w:hint="cs"/>
          <w:rtl/>
        </w:rPr>
        <w:t xml:space="preserve"> من أهل البيت والتابعين. </w:t>
      </w:r>
    </w:p>
    <w:p w:rsidR="00214CAB" w:rsidRDefault="0026644B" w:rsidP="00214CAB">
      <w:pPr>
        <w:pStyle w:val="libNormal"/>
        <w:rPr>
          <w:rtl/>
        </w:rPr>
      </w:pPr>
      <w:r w:rsidRPr="00AB7B7C">
        <w:rPr>
          <w:rFonts w:hint="cs"/>
          <w:rtl/>
        </w:rPr>
        <w:t>وقد ذهب إلى إباحة المتعة مثل ابن جريج عبد الملك بن عبد العزيز المك</w:t>
      </w:r>
      <w:r w:rsidR="00214CAB">
        <w:rPr>
          <w:rFonts w:hint="cs"/>
          <w:rtl/>
        </w:rPr>
        <w:t>ّ</w:t>
      </w:r>
      <w:r w:rsidRPr="00AB7B7C">
        <w:rPr>
          <w:rFonts w:hint="cs"/>
          <w:rtl/>
        </w:rPr>
        <w:t>ي</w:t>
      </w:r>
      <w:r w:rsidR="009E13C6">
        <w:rPr>
          <w:rFonts w:hint="cs"/>
          <w:rtl/>
        </w:rPr>
        <w:t xml:space="preserve"> المتوفّى </w:t>
      </w:r>
      <w:r w:rsidRPr="00AB7B7C">
        <w:rPr>
          <w:rFonts w:hint="cs"/>
          <w:rtl/>
        </w:rPr>
        <w:t>150</w:t>
      </w:r>
      <w:r w:rsidR="002A5C48">
        <w:rPr>
          <w:rFonts w:hint="cs"/>
          <w:rtl/>
        </w:rPr>
        <w:t>،</w:t>
      </w:r>
      <w:r w:rsidRPr="00AB7B7C">
        <w:rPr>
          <w:rFonts w:hint="cs"/>
          <w:rtl/>
        </w:rPr>
        <w:t xml:space="preserve"> قال الشافعي</w:t>
      </w:r>
      <w:r w:rsidR="002A5C48">
        <w:rPr>
          <w:rFonts w:hint="cs"/>
          <w:rtl/>
        </w:rPr>
        <w:t>:</w:t>
      </w:r>
      <w:r w:rsidRPr="00AB7B7C">
        <w:rPr>
          <w:rFonts w:hint="cs"/>
          <w:rtl/>
        </w:rPr>
        <w:t xml:space="preserve"> استمتع ابن جريج بسبعين امرأة. </w:t>
      </w:r>
      <w:r w:rsidRPr="00FE66E0">
        <w:rPr>
          <w:rFonts w:hint="cs"/>
          <w:rtl/>
        </w:rPr>
        <w:t>وقال الذهبي تزو</w:t>
      </w:r>
      <w:r w:rsidR="00214CAB">
        <w:rPr>
          <w:rFonts w:hint="cs"/>
          <w:rtl/>
        </w:rPr>
        <w:t>َّ</w:t>
      </w:r>
      <w:r w:rsidRPr="00FE66E0">
        <w:rPr>
          <w:rFonts w:hint="cs"/>
          <w:rtl/>
        </w:rPr>
        <w:t>ج نحوا</w:t>
      </w:r>
      <w:r w:rsidR="00214CAB">
        <w:rPr>
          <w:rFonts w:hint="cs"/>
          <w:rtl/>
        </w:rPr>
        <w:t>ً</w:t>
      </w:r>
      <w:r w:rsidRPr="00FE66E0">
        <w:rPr>
          <w:rFonts w:hint="cs"/>
          <w:rtl/>
        </w:rPr>
        <w:t xml:space="preserve"> من تسعين امرأة نكاح المتعة</w:t>
      </w:r>
      <w:r w:rsidRPr="00155825">
        <w:rPr>
          <w:rStyle w:val="libFootnotenumChar"/>
          <w:rFonts w:hint="cs"/>
          <w:rtl/>
        </w:rPr>
        <w:t>(2)</w:t>
      </w:r>
      <w:r w:rsidRPr="00FE66E0">
        <w:rPr>
          <w:rFonts w:hint="cs"/>
          <w:rtl/>
        </w:rPr>
        <w:t xml:space="preserve"> </w:t>
      </w:r>
    </w:p>
    <w:p w:rsidR="001908EB" w:rsidRDefault="0026644B" w:rsidP="00214CAB">
      <w:pPr>
        <w:pStyle w:val="libNormal"/>
        <w:rPr>
          <w:rtl/>
        </w:rPr>
      </w:pPr>
      <w:r w:rsidRPr="00FE66E0">
        <w:rPr>
          <w:rFonts w:hint="cs"/>
          <w:rtl/>
        </w:rPr>
        <w:t>وقال الس</w:t>
      </w:r>
      <w:r w:rsidR="00214CAB">
        <w:rPr>
          <w:rFonts w:hint="cs"/>
          <w:rtl/>
        </w:rPr>
        <w:t>َّ</w:t>
      </w:r>
      <w:r w:rsidRPr="00FE66E0">
        <w:rPr>
          <w:rFonts w:hint="cs"/>
          <w:rtl/>
        </w:rPr>
        <w:t>رخسي في المبسوط</w:t>
      </w:r>
      <w:r w:rsidR="002A5C48" w:rsidRPr="00FE66E0">
        <w:rPr>
          <w:rFonts w:hint="cs"/>
          <w:rtl/>
        </w:rPr>
        <w:t>:</w:t>
      </w:r>
      <w:r w:rsidRPr="00FE66E0">
        <w:rPr>
          <w:rFonts w:hint="cs"/>
          <w:rtl/>
        </w:rPr>
        <w:t xml:space="preserve"> تفسير المتعة أن يقول لامرأة</w:t>
      </w:r>
      <w:r w:rsidR="002A5C48" w:rsidRPr="00FE66E0">
        <w:rPr>
          <w:rFonts w:hint="cs"/>
          <w:rtl/>
        </w:rPr>
        <w:t>:</w:t>
      </w:r>
      <w:r w:rsidRPr="00FE66E0">
        <w:rPr>
          <w:rFonts w:hint="cs"/>
          <w:rtl/>
        </w:rPr>
        <w:t xml:space="preserve"> أتمت</w:t>
      </w:r>
      <w:r w:rsidR="00214CAB">
        <w:rPr>
          <w:rFonts w:hint="cs"/>
          <w:rtl/>
        </w:rPr>
        <w:t>َّ</w:t>
      </w:r>
      <w:r w:rsidRPr="00FE66E0">
        <w:rPr>
          <w:rFonts w:hint="cs"/>
          <w:rtl/>
        </w:rPr>
        <w:t>ع بك كذا من المد</w:t>
      </w:r>
      <w:r w:rsidR="00214CAB">
        <w:rPr>
          <w:rFonts w:hint="cs"/>
          <w:rtl/>
        </w:rPr>
        <w:t>َّ</w:t>
      </w:r>
      <w:r w:rsidRPr="00FE66E0">
        <w:rPr>
          <w:rFonts w:hint="cs"/>
          <w:rtl/>
        </w:rPr>
        <w:t xml:space="preserve">ة بكذا من ا لمال. </w:t>
      </w:r>
      <w:r w:rsidRPr="00AB7B7C">
        <w:rPr>
          <w:rFonts w:hint="cs"/>
          <w:rtl/>
        </w:rPr>
        <w:t>وهذا باطل</w:t>
      </w:r>
      <w:r w:rsidR="00214CAB">
        <w:rPr>
          <w:rFonts w:hint="cs"/>
          <w:rtl/>
        </w:rPr>
        <w:t>ٌ</w:t>
      </w:r>
      <w:r w:rsidRPr="00AB7B7C">
        <w:rPr>
          <w:rFonts w:hint="cs"/>
          <w:rtl/>
        </w:rPr>
        <w:t xml:space="preserve"> عندنا جائز</w:t>
      </w:r>
      <w:r w:rsidR="00214CAB">
        <w:rPr>
          <w:rFonts w:hint="cs"/>
          <w:rtl/>
        </w:rPr>
        <w:t>ٌ</w:t>
      </w:r>
      <w:r w:rsidRPr="00AB7B7C">
        <w:rPr>
          <w:rFonts w:hint="cs"/>
          <w:rtl/>
        </w:rPr>
        <w:t xml:space="preserve"> عند ملك بن أنس وهو الظاهر من قول ابن عب</w:t>
      </w:r>
      <w:r w:rsidR="00214CAB">
        <w:rPr>
          <w:rFonts w:hint="cs"/>
          <w:rtl/>
        </w:rPr>
        <w:t>َّ</w:t>
      </w:r>
      <w:r w:rsidRPr="00AB7B7C">
        <w:rPr>
          <w:rFonts w:hint="cs"/>
          <w:rtl/>
        </w:rPr>
        <w:t xml:space="preserve">اس. </w:t>
      </w:r>
    </w:p>
    <w:p w:rsidR="0026644B" w:rsidRPr="00FE66E0" w:rsidRDefault="0026644B" w:rsidP="00FE66E0">
      <w:pPr>
        <w:pStyle w:val="libNormal"/>
        <w:rPr>
          <w:rtl/>
        </w:rPr>
      </w:pPr>
      <w:r w:rsidRPr="00AB7B7C">
        <w:rPr>
          <w:rFonts w:hint="cs"/>
          <w:rtl/>
        </w:rPr>
        <w:t>وقال فخر الدين أبو</w:t>
      </w:r>
      <w:r w:rsidR="009E13C6">
        <w:rPr>
          <w:rFonts w:hint="cs"/>
          <w:rtl/>
        </w:rPr>
        <w:t xml:space="preserve"> محمّد </w:t>
      </w:r>
      <w:r w:rsidRPr="00AB7B7C">
        <w:rPr>
          <w:rFonts w:hint="cs"/>
          <w:rtl/>
        </w:rPr>
        <w:t>عثمان بن علي الزيلعي في تبيان الحقايق شرح كنز الدقائق</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تفسير القرطبي 5 ص 133</w:t>
      </w:r>
      <w:r w:rsidR="002A5C48">
        <w:rPr>
          <w:rFonts w:hint="cs"/>
          <w:rtl/>
        </w:rPr>
        <w:t>،</w:t>
      </w:r>
      <w:r w:rsidRPr="0026644B">
        <w:rPr>
          <w:rFonts w:hint="cs"/>
          <w:rtl/>
        </w:rPr>
        <w:t xml:space="preserve"> فتح الباري 9 ص 142.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تهذيب التهذيب 6 ص 406</w:t>
      </w:r>
      <w:r w:rsidR="002A5C48">
        <w:rPr>
          <w:rFonts w:hint="cs"/>
          <w:rtl/>
        </w:rPr>
        <w:t>،</w:t>
      </w:r>
      <w:r w:rsidRPr="0026644B">
        <w:rPr>
          <w:rFonts w:hint="cs"/>
          <w:rtl/>
        </w:rPr>
        <w:t xml:space="preserve"> ميزان الاعتدال 2 ص 151. </w:t>
      </w:r>
    </w:p>
    <w:p w:rsidR="0026644B" w:rsidRPr="007B368A" w:rsidRDefault="0026644B" w:rsidP="0026644B">
      <w:pPr>
        <w:pStyle w:val="libNormal"/>
      </w:pPr>
      <w:r>
        <w:rPr>
          <w:rFonts w:hint="cs"/>
          <w:rtl/>
        </w:rPr>
        <w:br w:type="page"/>
      </w:r>
    </w:p>
    <w:p w:rsidR="001908EB" w:rsidRPr="00FE66E0" w:rsidRDefault="0026644B" w:rsidP="00BA0920">
      <w:pPr>
        <w:pStyle w:val="libNormal"/>
        <w:rPr>
          <w:rtl/>
        </w:rPr>
      </w:pPr>
      <w:r w:rsidRPr="00FE66E0">
        <w:rPr>
          <w:rFonts w:hint="cs"/>
          <w:rtl/>
        </w:rPr>
        <w:lastRenderedPageBreak/>
        <w:t>قال مالك</w:t>
      </w:r>
      <w:r w:rsidR="002A5C48" w:rsidRPr="00FE66E0">
        <w:rPr>
          <w:rFonts w:hint="cs"/>
          <w:rtl/>
        </w:rPr>
        <w:t>:</w:t>
      </w:r>
      <w:r w:rsidRPr="00FE66E0">
        <w:rPr>
          <w:rFonts w:hint="cs"/>
          <w:rtl/>
        </w:rPr>
        <w:t xml:space="preserve"> هو</w:t>
      </w:r>
      <w:r w:rsidR="00155825" w:rsidRPr="00FE66E0">
        <w:rPr>
          <w:rFonts w:hint="cs"/>
          <w:rtl/>
        </w:rPr>
        <w:t xml:space="preserve"> - </w:t>
      </w:r>
      <w:r w:rsidRPr="00FE66E0">
        <w:rPr>
          <w:rFonts w:hint="cs"/>
          <w:rtl/>
        </w:rPr>
        <w:t>نكاح المتعة</w:t>
      </w:r>
      <w:r w:rsidR="00155825" w:rsidRPr="00FE66E0">
        <w:rPr>
          <w:rFonts w:hint="cs"/>
          <w:rtl/>
        </w:rPr>
        <w:t xml:space="preserve"> - </w:t>
      </w:r>
      <w:r w:rsidRPr="00FE66E0">
        <w:rPr>
          <w:rFonts w:hint="cs"/>
          <w:rtl/>
        </w:rPr>
        <w:t>جائز</w:t>
      </w:r>
      <w:r w:rsidR="00BA0920">
        <w:rPr>
          <w:rFonts w:hint="cs"/>
          <w:rtl/>
        </w:rPr>
        <w:t>ٌ</w:t>
      </w:r>
      <w:r w:rsidRPr="00FE66E0">
        <w:rPr>
          <w:rFonts w:hint="cs"/>
          <w:rtl/>
        </w:rPr>
        <w:t xml:space="preserve"> لأن</w:t>
      </w:r>
      <w:r w:rsidR="00BA0920">
        <w:rPr>
          <w:rFonts w:hint="cs"/>
          <w:rtl/>
        </w:rPr>
        <w:t>َّ</w:t>
      </w:r>
      <w:r w:rsidRPr="00FE66E0">
        <w:rPr>
          <w:rFonts w:hint="cs"/>
          <w:rtl/>
        </w:rPr>
        <w:t>ه كان مشروعا</w:t>
      </w:r>
      <w:r w:rsidR="00BA0920">
        <w:rPr>
          <w:rFonts w:hint="cs"/>
          <w:rtl/>
        </w:rPr>
        <w:t>ً</w:t>
      </w:r>
      <w:r w:rsidRPr="00FE66E0">
        <w:rPr>
          <w:rFonts w:hint="cs"/>
          <w:rtl/>
        </w:rPr>
        <w:t xml:space="preserve"> فيبقى إلى أن يظهر ناسخه</w:t>
      </w:r>
      <w:r w:rsidR="002A5C48" w:rsidRPr="00FE66E0">
        <w:rPr>
          <w:rFonts w:hint="cs"/>
          <w:rtl/>
        </w:rPr>
        <w:t>،</w:t>
      </w:r>
      <w:r w:rsidRPr="00FE66E0">
        <w:rPr>
          <w:rFonts w:hint="cs"/>
          <w:rtl/>
        </w:rPr>
        <w:t xml:space="preserve"> واشتهر عن ابن عب</w:t>
      </w:r>
      <w:r w:rsidR="00BA0920">
        <w:rPr>
          <w:rFonts w:hint="cs"/>
          <w:rtl/>
        </w:rPr>
        <w:t>ّ</w:t>
      </w:r>
      <w:r w:rsidRPr="00FE66E0">
        <w:rPr>
          <w:rFonts w:hint="cs"/>
          <w:rtl/>
        </w:rPr>
        <w:t>اس تحليلها وتبعه على ذلك أكثر أصحابه من أهل اليمن ومك</w:t>
      </w:r>
      <w:r w:rsidR="00BA0920">
        <w:rPr>
          <w:rFonts w:hint="cs"/>
          <w:rtl/>
        </w:rPr>
        <w:t>ّ</w:t>
      </w:r>
      <w:r w:rsidRPr="00FE66E0">
        <w:rPr>
          <w:rFonts w:hint="cs"/>
          <w:rtl/>
        </w:rPr>
        <w:t>ة</w:t>
      </w:r>
      <w:r w:rsidR="002A5C48" w:rsidRPr="00FE66E0">
        <w:rPr>
          <w:rFonts w:hint="cs"/>
          <w:rtl/>
        </w:rPr>
        <w:t>،</w:t>
      </w:r>
      <w:r w:rsidRPr="00FE66E0">
        <w:rPr>
          <w:rFonts w:hint="cs"/>
          <w:rtl/>
        </w:rPr>
        <w:t xml:space="preserve"> وكان يستدل</w:t>
      </w:r>
      <w:r w:rsidR="00BA0920">
        <w:rPr>
          <w:rFonts w:hint="cs"/>
          <w:rtl/>
        </w:rPr>
        <w:t>ُّ</w:t>
      </w:r>
      <w:r w:rsidRPr="00FE66E0">
        <w:rPr>
          <w:rFonts w:hint="cs"/>
          <w:rtl/>
        </w:rPr>
        <w:t xml:space="preserve"> على ذلك بقوله تعالى</w:t>
      </w:r>
      <w:r w:rsidR="002A5C48" w:rsidRPr="00FE66E0">
        <w:rPr>
          <w:rFonts w:hint="cs"/>
          <w:rtl/>
        </w:rPr>
        <w:t>:</w:t>
      </w:r>
      <w:r w:rsidRPr="00FE66E0">
        <w:rPr>
          <w:rFonts w:hint="cs"/>
          <w:rtl/>
        </w:rPr>
        <w:t xml:space="preserve"> </w:t>
      </w:r>
      <w:r w:rsidR="00BA0920" w:rsidRPr="00214CAB">
        <w:rPr>
          <w:rStyle w:val="libAlaemChar"/>
          <w:rFonts w:hint="cs"/>
          <w:rtl/>
        </w:rPr>
        <w:t>(</w:t>
      </w:r>
      <w:r w:rsidRPr="00FE66E0">
        <w:rPr>
          <w:rStyle w:val="libAieChar"/>
          <w:rFonts w:hint="cs"/>
          <w:rtl/>
        </w:rPr>
        <w:t>فَمَا اسْتَمْتَعْتُمْ بِهِ مِنْهُنّ فَآتُوهُنّ أُجُورَهُنّ</w:t>
      </w:r>
      <w:r w:rsidR="00BA0920">
        <w:rPr>
          <w:rStyle w:val="libAlaemChar"/>
          <w:rFonts w:hint="cs"/>
          <w:rtl/>
        </w:rPr>
        <w:t>)</w:t>
      </w:r>
      <w:r w:rsidR="002A5C48" w:rsidRPr="00FE66E0">
        <w:rPr>
          <w:rFonts w:hint="cs"/>
          <w:rtl/>
        </w:rPr>
        <w:t>،</w:t>
      </w:r>
      <w:r w:rsidRPr="00FE66E0">
        <w:rPr>
          <w:rFonts w:hint="cs"/>
          <w:rtl/>
        </w:rPr>
        <w:t xml:space="preserve"> وعن عطاء أن</w:t>
      </w:r>
      <w:r w:rsidR="00BA0920">
        <w:rPr>
          <w:rFonts w:hint="cs"/>
          <w:rtl/>
        </w:rPr>
        <w:t>َّ</w:t>
      </w:r>
      <w:r w:rsidRPr="00FE66E0">
        <w:rPr>
          <w:rFonts w:hint="cs"/>
          <w:rtl/>
        </w:rPr>
        <w:t>ه قال</w:t>
      </w:r>
      <w:r w:rsidR="002A5C48" w:rsidRPr="00FE66E0">
        <w:rPr>
          <w:rFonts w:hint="cs"/>
          <w:rtl/>
        </w:rPr>
        <w:t>:</w:t>
      </w:r>
      <w:r w:rsidRPr="00FE66E0">
        <w:rPr>
          <w:rFonts w:hint="cs"/>
          <w:rtl/>
        </w:rPr>
        <w:t xml:space="preserve"> سمعت جابرا</w:t>
      </w:r>
      <w:r w:rsidR="00BA0920">
        <w:rPr>
          <w:rFonts w:hint="cs"/>
          <w:rtl/>
        </w:rPr>
        <w:t>ً</w:t>
      </w:r>
      <w:r w:rsidRPr="00FE66E0">
        <w:rPr>
          <w:rFonts w:hint="cs"/>
          <w:rtl/>
        </w:rPr>
        <w:t xml:space="preserve"> يقول</w:t>
      </w:r>
      <w:r w:rsidR="002A5C48" w:rsidRPr="00FE66E0">
        <w:rPr>
          <w:rFonts w:hint="cs"/>
          <w:rtl/>
        </w:rPr>
        <w:t>:</w:t>
      </w:r>
      <w:r w:rsidRPr="00FE66E0">
        <w:rPr>
          <w:rFonts w:hint="cs"/>
          <w:rtl/>
        </w:rPr>
        <w:t xml:space="preserve"> تمت</w:t>
      </w:r>
      <w:r w:rsidR="00BA0920">
        <w:rPr>
          <w:rFonts w:hint="cs"/>
          <w:rtl/>
        </w:rPr>
        <w:t>َّ</w:t>
      </w:r>
      <w:r w:rsidRPr="00FE66E0">
        <w:rPr>
          <w:rFonts w:hint="cs"/>
          <w:rtl/>
        </w:rPr>
        <w:t>عنا على عهد رسول الله وأبي بكر ونصفا</w:t>
      </w:r>
      <w:r w:rsidR="00BA0920">
        <w:rPr>
          <w:rFonts w:hint="cs"/>
          <w:rtl/>
        </w:rPr>
        <w:t>ً</w:t>
      </w:r>
      <w:r w:rsidRPr="00FE66E0">
        <w:rPr>
          <w:rFonts w:hint="cs"/>
          <w:rtl/>
        </w:rPr>
        <w:t xml:space="preserve"> من خلافة عمر</w:t>
      </w:r>
      <w:r w:rsidR="00D45EE2" w:rsidRPr="00FE66E0">
        <w:rPr>
          <w:rFonts w:hint="cs"/>
          <w:rtl/>
        </w:rPr>
        <w:t xml:space="preserve"> ثمَّ </w:t>
      </w:r>
      <w:r w:rsidRPr="00FE66E0">
        <w:rPr>
          <w:rFonts w:hint="cs"/>
          <w:rtl/>
        </w:rPr>
        <w:t>نهى الن</w:t>
      </w:r>
      <w:r w:rsidR="00BA0920">
        <w:rPr>
          <w:rFonts w:hint="cs"/>
          <w:rtl/>
        </w:rPr>
        <w:t>ّ</w:t>
      </w:r>
      <w:r w:rsidRPr="00FE66E0">
        <w:rPr>
          <w:rFonts w:hint="cs"/>
          <w:rtl/>
        </w:rPr>
        <w:t xml:space="preserve">اس عنه. وهو يحكى عن أبي سعيد الخدري وإليه ذهب الشيعة. </w:t>
      </w:r>
    </w:p>
    <w:p w:rsidR="001908EB" w:rsidRDefault="0026644B" w:rsidP="00FE66E0">
      <w:pPr>
        <w:pStyle w:val="libNormal"/>
        <w:rPr>
          <w:rtl/>
        </w:rPr>
      </w:pPr>
      <w:r w:rsidRPr="00AB7B7C">
        <w:rPr>
          <w:rFonts w:hint="cs"/>
          <w:rtl/>
        </w:rPr>
        <w:t>وي</w:t>
      </w:r>
      <w:r w:rsidR="00BA0920">
        <w:rPr>
          <w:rFonts w:hint="cs"/>
          <w:rtl/>
        </w:rPr>
        <w:t>ُ</w:t>
      </w:r>
      <w:r w:rsidRPr="00AB7B7C">
        <w:rPr>
          <w:rFonts w:hint="cs"/>
          <w:rtl/>
        </w:rPr>
        <w:t>نسب جواز المتعة إلى مالك في فتاوى الفرغاني تأليف القاضي فخر الدين حسن بن منصور الفرغاني</w:t>
      </w:r>
      <w:r w:rsidR="002A5C48">
        <w:rPr>
          <w:rFonts w:hint="cs"/>
          <w:rtl/>
        </w:rPr>
        <w:t>،</w:t>
      </w:r>
      <w:r w:rsidRPr="00AB7B7C">
        <w:rPr>
          <w:rFonts w:hint="cs"/>
          <w:rtl/>
        </w:rPr>
        <w:t xml:space="preserve"> وفي خزانة الر</w:t>
      </w:r>
      <w:r w:rsidR="00BA0920">
        <w:rPr>
          <w:rFonts w:hint="cs"/>
          <w:rtl/>
        </w:rPr>
        <w:t>ِّ</w:t>
      </w:r>
      <w:r w:rsidRPr="00AB7B7C">
        <w:rPr>
          <w:rFonts w:hint="cs"/>
          <w:rtl/>
        </w:rPr>
        <w:t>وايات في الفروع الحنفي</w:t>
      </w:r>
      <w:r w:rsidR="00BA0920">
        <w:rPr>
          <w:rFonts w:hint="cs"/>
          <w:rtl/>
        </w:rPr>
        <w:t>َّ</w:t>
      </w:r>
      <w:r w:rsidRPr="00AB7B7C">
        <w:rPr>
          <w:rFonts w:hint="cs"/>
          <w:rtl/>
        </w:rPr>
        <w:t>ة تأليف القاضي جكن الحنفي</w:t>
      </w:r>
      <w:r w:rsidR="002A5C48">
        <w:rPr>
          <w:rFonts w:hint="cs"/>
          <w:rtl/>
        </w:rPr>
        <w:t>،</w:t>
      </w:r>
      <w:r w:rsidRPr="00AB7B7C">
        <w:rPr>
          <w:rFonts w:hint="cs"/>
          <w:rtl/>
        </w:rPr>
        <w:t xml:space="preserve"> وفي كتاب الكافي في الفروع الحنفي</w:t>
      </w:r>
      <w:r w:rsidR="00BA0920">
        <w:rPr>
          <w:rFonts w:hint="cs"/>
          <w:rtl/>
        </w:rPr>
        <w:t>َّ</w:t>
      </w:r>
      <w:r w:rsidRPr="00AB7B7C">
        <w:rPr>
          <w:rFonts w:hint="cs"/>
          <w:rtl/>
        </w:rPr>
        <w:t>ة</w:t>
      </w:r>
      <w:r w:rsidR="002A5C48">
        <w:rPr>
          <w:rFonts w:hint="cs"/>
          <w:rtl/>
        </w:rPr>
        <w:t>،</w:t>
      </w:r>
      <w:r w:rsidRPr="00AB7B7C">
        <w:rPr>
          <w:rFonts w:hint="cs"/>
          <w:rtl/>
        </w:rPr>
        <w:t xml:space="preserve"> وفي العناية شرح الهداية تأليف أكمل الدين</w:t>
      </w:r>
      <w:r w:rsidR="009E13C6">
        <w:rPr>
          <w:rFonts w:hint="cs"/>
          <w:rtl/>
        </w:rPr>
        <w:t xml:space="preserve"> محمّد </w:t>
      </w:r>
      <w:r w:rsidRPr="00AB7B7C">
        <w:rPr>
          <w:rFonts w:hint="cs"/>
          <w:rtl/>
        </w:rPr>
        <w:t>بن محمود الحنفي</w:t>
      </w:r>
      <w:r w:rsidR="002A5C48">
        <w:rPr>
          <w:rFonts w:hint="cs"/>
          <w:rtl/>
        </w:rPr>
        <w:t>،</w:t>
      </w:r>
      <w:r w:rsidRPr="00AB7B7C">
        <w:rPr>
          <w:rFonts w:hint="cs"/>
          <w:rtl/>
        </w:rPr>
        <w:t xml:space="preserve"> ويظهر من شرح الموط</w:t>
      </w:r>
      <w:r w:rsidR="00BA0920">
        <w:rPr>
          <w:rFonts w:hint="cs"/>
          <w:rtl/>
        </w:rPr>
        <w:t>ّ</w:t>
      </w:r>
      <w:r w:rsidRPr="00AB7B7C">
        <w:rPr>
          <w:rFonts w:hint="cs"/>
          <w:rtl/>
        </w:rPr>
        <w:t>أ للزرقاني إن</w:t>
      </w:r>
      <w:r w:rsidR="00BA0920">
        <w:rPr>
          <w:rFonts w:hint="cs"/>
          <w:rtl/>
        </w:rPr>
        <w:t>ّ</w:t>
      </w:r>
      <w:r w:rsidRPr="00AB7B7C">
        <w:rPr>
          <w:rFonts w:hint="cs"/>
          <w:rtl/>
        </w:rPr>
        <w:t xml:space="preserve">ه أحد قولي مالك. </w:t>
      </w:r>
    </w:p>
    <w:p w:rsidR="001908EB" w:rsidRDefault="0026644B" w:rsidP="00BA0920">
      <w:pPr>
        <w:pStyle w:val="libNormal"/>
        <w:rPr>
          <w:rtl/>
        </w:rPr>
      </w:pPr>
      <w:r w:rsidRPr="00FE66E0">
        <w:rPr>
          <w:rFonts w:hint="cs"/>
          <w:rtl/>
        </w:rPr>
        <w:t>نعم جاء قوم</w:t>
      </w:r>
      <w:r w:rsidR="00BA0920">
        <w:rPr>
          <w:rFonts w:hint="cs"/>
          <w:rtl/>
        </w:rPr>
        <w:t>ٌ</w:t>
      </w:r>
      <w:r w:rsidRPr="00FE66E0">
        <w:rPr>
          <w:rFonts w:hint="cs"/>
          <w:rtl/>
        </w:rPr>
        <w:t xml:space="preserve"> راقهم أن ينحتوا لنهي عمر حج</w:t>
      </w:r>
      <w:r w:rsidR="00BA0920">
        <w:rPr>
          <w:rFonts w:hint="cs"/>
          <w:rtl/>
        </w:rPr>
        <w:t>ّ</w:t>
      </w:r>
      <w:r w:rsidRPr="00FE66E0">
        <w:rPr>
          <w:rFonts w:hint="cs"/>
          <w:rtl/>
        </w:rPr>
        <w:t>ة</w:t>
      </w:r>
      <w:r w:rsidR="00BA0920">
        <w:rPr>
          <w:rFonts w:hint="cs"/>
          <w:rtl/>
        </w:rPr>
        <w:t>ً</w:t>
      </w:r>
      <w:r w:rsidRPr="00FE66E0">
        <w:rPr>
          <w:rFonts w:hint="cs"/>
          <w:rtl/>
        </w:rPr>
        <w:t xml:space="preserve"> قوي</w:t>
      </w:r>
      <w:r w:rsidR="00BA0920">
        <w:rPr>
          <w:rFonts w:hint="cs"/>
          <w:rtl/>
        </w:rPr>
        <w:t>ّ</w:t>
      </w:r>
      <w:r w:rsidRPr="00FE66E0">
        <w:rPr>
          <w:rFonts w:hint="cs"/>
          <w:rtl/>
        </w:rPr>
        <w:t>ة فاد</w:t>
      </w:r>
      <w:r w:rsidR="00BA0920">
        <w:rPr>
          <w:rFonts w:hint="cs"/>
          <w:rtl/>
        </w:rPr>
        <w:t>َّ</w:t>
      </w:r>
      <w:r w:rsidRPr="00FE66E0">
        <w:rPr>
          <w:rFonts w:hint="cs"/>
          <w:rtl/>
        </w:rPr>
        <w:t>عوا نسخ الآية بالكتاب تارة وبالسن</w:t>
      </w:r>
      <w:r w:rsidR="00BA0920">
        <w:rPr>
          <w:rFonts w:hint="cs"/>
          <w:rtl/>
        </w:rPr>
        <w:t>َّ</w:t>
      </w:r>
      <w:r w:rsidRPr="00FE66E0">
        <w:rPr>
          <w:rFonts w:hint="cs"/>
          <w:rtl/>
        </w:rPr>
        <w:t>ة أ</w:t>
      </w:r>
      <w:r w:rsidR="00BA0920">
        <w:rPr>
          <w:rFonts w:hint="cs"/>
          <w:rtl/>
        </w:rPr>
        <w:t>ُ</w:t>
      </w:r>
      <w:r w:rsidRPr="00FE66E0">
        <w:rPr>
          <w:rFonts w:hint="cs"/>
          <w:rtl/>
        </w:rPr>
        <w:t>خرى</w:t>
      </w:r>
      <w:r w:rsidR="002A5C48" w:rsidRPr="00FE66E0">
        <w:rPr>
          <w:rFonts w:hint="cs"/>
          <w:rtl/>
        </w:rPr>
        <w:t>،</w:t>
      </w:r>
      <w:r w:rsidRPr="00FE66E0">
        <w:rPr>
          <w:rFonts w:hint="cs"/>
          <w:rtl/>
        </w:rPr>
        <w:t xml:space="preserve"> وتضاربت هناك آرائهم وكل</w:t>
      </w:r>
      <w:r w:rsidR="00BA0920">
        <w:rPr>
          <w:rFonts w:hint="cs"/>
          <w:rtl/>
        </w:rPr>
        <w:t>ٌّ</w:t>
      </w:r>
      <w:r w:rsidRPr="00FE66E0">
        <w:rPr>
          <w:rFonts w:hint="cs"/>
          <w:rtl/>
        </w:rPr>
        <w:t xml:space="preserve"> منها يكذ</w:t>
      </w:r>
      <w:r w:rsidR="00BA0920">
        <w:rPr>
          <w:rFonts w:hint="cs"/>
          <w:rtl/>
        </w:rPr>
        <w:t>ِّ</w:t>
      </w:r>
      <w:r w:rsidRPr="00FE66E0">
        <w:rPr>
          <w:rFonts w:hint="cs"/>
          <w:rtl/>
        </w:rPr>
        <w:t>ب الآخر</w:t>
      </w:r>
      <w:r w:rsidR="002A5C48" w:rsidRPr="00FE66E0">
        <w:rPr>
          <w:rFonts w:hint="cs"/>
          <w:rtl/>
        </w:rPr>
        <w:t>،</w:t>
      </w:r>
      <w:r w:rsidRPr="00FE66E0">
        <w:rPr>
          <w:rFonts w:hint="cs"/>
          <w:rtl/>
        </w:rPr>
        <w:t xml:space="preserve"> كما أن</w:t>
      </w:r>
      <w:r w:rsidR="00BA0920">
        <w:rPr>
          <w:rFonts w:hint="cs"/>
          <w:rtl/>
        </w:rPr>
        <w:t>َّ</w:t>
      </w:r>
      <w:r w:rsidRPr="00FE66E0">
        <w:rPr>
          <w:rFonts w:hint="cs"/>
          <w:rtl/>
        </w:rPr>
        <w:t xml:space="preserve"> كل</w:t>
      </w:r>
      <w:r w:rsidR="00BA0920">
        <w:rPr>
          <w:rFonts w:hint="cs"/>
          <w:rtl/>
        </w:rPr>
        <w:t>ًّ</w:t>
      </w:r>
      <w:r w:rsidRPr="00FE66E0">
        <w:rPr>
          <w:rFonts w:hint="cs"/>
          <w:rtl/>
        </w:rPr>
        <w:t>ا من قائليها يزي</w:t>
      </w:r>
      <w:r w:rsidR="00BA0920">
        <w:rPr>
          <w:rFonts w:hint="cs"/>
          <w:rtl/>
        </w:rPr>
        <w:t>ِّ</w:t>
      </w:r>
      <w:r w:rsidRPr="00FE66E0">
        <w:rPr>
          <w:rFonts w:hint="cs"/>
          <w:rtl/>
        </w:rPr>
        <w:t>ف قول الآخر</w:t>
      </w:r>
      <w:r w:rsidR="002A5C48" w:rsidRPr="00FE66E0">
        <w:rPr>
          <w:rFonts w:hint="cs"/>
          <w:rtl/>
        </w:rPr>
        <w:t>،</w:t>
      </w:r>
      <w:r w:rsidRPr="00FE66E0">
        <w:rPr>
          <w:rFonts w:hint="cs"/>
          <w:rtl/>
        </w:rPr>
        <w:t xml:space="preserve"> فمن قائل</w:t>
      </w:r>
      <w:r w:rsidR="002A5C48" w:rsidRPr="00FE66E0">
        <w:rPr>
          <w:rFonts w:hint="cs"/>
          <w:rtl/>
        </w:rPr>
        <w:t>:</w:t>
      </w:r>
      <w:r w:rsidRPr="00FE66E0">
        <w:rPr>
          <w:rFonts w:hint="cs"/>
          <w:rtl/>
        </w:rPr>
        <w:t xml:space="preserve"> نسخت بقوله تعالى</w:t>
      </w:r>
      <w:r w:rsidR="002A5C48" w:rsidRPr="00FE66E0">
        <w:rPr>
          <w:rFonts w:hint="cs"/>
          <w:rtl/>
        </w:rPr>
        <w:t>:</w:t>
      </w:r>
      <w:r w:rsidRPr="00FE66E0">
        <w:rPr>
          <w:rFonts w:hint="cs"/>
          <w:rtl/>
        </w:rPr>
        <w:t xml:space="preserve"> </w:t>
      </w:r>
      <w:r w:rsidR="00BA0920" w:rsidRPr="00214CAB">
        <w:rPr>
          <w:rStyle w:val="libAlaemChar"/>
          <w:rFonts w:hint="cs"/>
          <w:rtl/>
        </w:rPr>
        <w:t>(</w:t>
      </w:r>
      <w:r w:rsidRPr="00FE66E0">
        <w:rPr>
          <w:rStyle w:val="libAieChar"/>
          <w:rFonts w:hint="cs"/>
          <w:rtl/>
        </w:rPr>
        <w:t>يَا أَيّهَا النّبِيّ إِذَا طَلّقْتُمُ النّسَاءَ فَطَلّقُوهُنّ لِعِدّتِهِنّ</w:t>
      </w:r>
      <w:r w:rsidR="00BA0920">
        <w:rPr>
          <w:rStyle w:val="libAlaemChar"/>
          <w:rFonts w:hint="cs"/>
          <w:rtl/>
        </w:rPr>
        <w:t>)</w:t>
      </w:r>
      <w:r w:rsidRPr="00AB7B7C">
        <w:rPr>
          <w:rFonts w:hint="cs"/>
          <w:rtl/>
        </w:rPr>
        <w:t xml:space="preserve">. </w:t>
      </w:r>
    </w:p>
    <w:p w:rsidR="001908EB" w:rsidRPr="00FE66E0" w:rsidRDefault="0026644B" w:rsidP="00BA0920">
      <w:pPr>
        <w:pStyle w:val="libNormal"/>
        <w:rPr>
          <w:rStyle w:val="libNormalChar"/>
          <w:rtl/>
        </w:rPr>
      </w:pPr>
      <w:r w:rsidRPr="00AB7B7C">
        <w:rPr>
          <w:rFonts w:hint="cs"/>
          <w:rtl/>
        </w:rPr>
        <w:t>ومن قائل بنسخها بقوله سبحانه</w:t>
      </w:r>
      <w:r w:rsidR="002A5C48">
        <w:rPr>
          <w:rFonts w:hint="cs"/>
          <w:rtl/>
        </w:rPr>
        <w:t>:</w:t>
      </w:r>
      <w:r w:rsidRPr="00AB7B7C">
        <w:rPr>
          <w:rFonts w:hint="cs"/>
          <w:rtl/>
        </w:rPr>
        <w:t xml:space="preserve"> </w:t>
      </w:r>
      <w:r w:rsidR="00BA0920" w:rsidRPr="00214CAB">
        <w:rPr>
          <w:rStyle w:val="libAlaemChar"/>
          <w:rFonts w:hint="cs"/>
          <w:rtl/>
        </w:rPr>
        <w:t>(</w:t>
      </w:r>
      <w:r w:rsidRPr="00FE66E0">
        <w:rPr>
          <w:rStyle w:val="libAieChar"/>
          <w:rFonts w:hint="cs"/>
          <w:rtl/>
        </w:rPr>
        <w:t>وَالّذِينَ هُمْ لِفُرُوجِهِمْ حَافِظُونَ إِلّا عَلَى‏ أَزْوَاجِهِمْ أَوْ مَا مَلَكَتْ أَيْمَانُهُمْ فَإِنّهُمْ غَيْرُ مَلُومِينَ</w:t>
      </w:r>
      <w:r w:rsidR="00BA0920">
        <w:rPr>
          <w:rStyle w:val="libAlaemChar"/>
          <w:rFonts w:hint="cs"/>
          <w:rtl/>
        </w:rPr>
        <w:t>)</w:t>
      </w:r>
      <w:r w:rsidRPr="00FE66E0">
        <w:rPr>
          <w:rStyle w:val="libNormalChar"/>
          <w:rFonts w:hint="cs"/>
          <w:rtl/>
        </w:rPr>
        <w:t>. نظر</w:t>
      </w:r>
      <w:r w:rsidR="00BA0920">
        <w:rPr>
          <w:rStyle w:val="libNormalChar"/>
          <w:rFonts w:hint="cs"/>
          <w:rtl/>
        </w:rPr>
        <w:t>اً</w:t>
      </w:r>
      <w:r w:rsidRPr="00FE66E0">
        <w:rPr>
          <w:rStyle w:val="libNormalChar"/>
          <w:rFonts w:hint="cs"/>
          <w:rtl/>
        </w:rPr>
        <w:t xml:space="preserve"> إلى أن</w:t>
      </w:r>
      <w:r w:rsidR="00BA0920">
        <w:rPr>
          <w:rStyle w:val="libNormalChar"/>
          <w:rFonts w:hint="cs"/>
          <w:rtl/>
        </w:rPr>
        <w:t>َّ</w:t>
      </w:r>
      <w:r w:rsidRPr="00FE66E0">
        <w:rPr>
          <w:rStyle w:val="libNormalChar"/>
          <w:rFonts w:hint="cs"/>
          <w:rtl/>
        </w:rPr>
        <w:t xml:space="preserve"> المنكوحة متعة</w:t>
      </w:r>
      <w:r w:rsidR="00BA0920">
        <w:rPr>
          <w:rStyle w:val="libNormalChar"/>
          <w:rFonts w:hint="cs"/>
          <w:rtl/>
        </w:rPr>
        <w:t>ً</w:t>
      </w:r>
      <w:r w:rsidRPr="00FE66E0">
        <w:rPr>
          <w:rStyle w:val="libNormalChar"/>
          <w:rFonts w:hint="cs"/>
          <w:rtl/>
        </w:rPr>
        <w:t xml:space="preserve"> ليس بزوجة ولا ملك يمين. </w:t>
      </w:r>
    </w:p>
    <w:p w:rsidR="001908EB" w:rsidRDefault="0026644B" w:rsidP="00FE66E0">
      <w:pPr>
        <w:pStyle w:val="libNormal"/>
        <w:rPr>
          <w:rtl/>
        </w:rPr>
      </w:pPr>
      <w:r w:rsidRPr="00AB7B7C">
        <w:rPr>
          <w:rFonts w:hint="cs"/>
          <w:rtl/>
        </w:rPr>
        <w:t>وثالث</w:t>
      </w:r>
      <w:r w:rsidR="00BA0920">
        <w:rPr>
          <w:rFonts w:hint="cs"/>
          <w:rtl/>
        </w:rPr>
        <w:t>ٌ</w:t>
      </w:r>
      <w:r w:rsidRPr="00AB7B7C">
        <w:rPr>
          <w:rFonts w:hint="cs"/>
          <w:rtl/>
        </w:rPr>
        <w:t xml:space="preserve"> يقول إن</w:t>
      </w:r>
      <w:r w:rsidR="00BA0920">
        <w:rPr>
          <w:rFonts w:hint="cs"/>
          <w:rtl/>
        </w:rPr>
        <w:t>َّ</w:t>
      </w:r>
      <w:r w:rsidRPr="00AB7B7C">
        <w:rPr>
          <w:rFonts w:hint="cs"/>
          <w:rtl/>
        </w:rPr>
        <w:t>ها ن</w:t>
      </w:r>
      <w:r w:rsidR="00BA0920">
        <w:rPr>
          <w:rFonts w:hint="cs"/>
          <w:rtl/>
        </w:rPr>
        <w:t>ُ</w:t>
      </w:r>
      <w:r w:rsidRPr="00AB7B7C">
        <w:rPr>
          <w:rFonts w:hint="cs"/>
          <w:rtl/>
        </w:rPr>
        <w:t xml:space="preserve">سخت بآية الميراث إذ كانت المتعة لا ميراث فيها. </w:t>
      </w:r>
    </w:p>
    <w:p w:rsidR="001908EB" w:rsidRDefault="0026644B" w:rsidP="00FE66E0">
      <w:pPr>
        <w:pStyle w:val="libNormal"/>
        <w:rPr>
          <w:rtl/>
        </w:rPr>
      </w:pPr>
      <w:r w:rsidRPr="00AB7B7C">
        <w:rPr>
          <w:rFonts w:hint="cs"/>
          <w:rtl/>
        </w:rPr>
        <w:t>هذه كل</w:t>
      </w:r>
      <w:r w:rsidR="00BA0920">
        <w:rPr>
          <w:rFonts w:hint="cs"/>
          <w:rtl/>
        </w:rPr>
        <w:t>ّ</w:t>
      </w:r>
      <w:r w:rsidRPr="00AB7B7C">
        <w:rPr>
          <w:rFonts w:hint="cs"/>
          <w:rtl/>
        </w:rPr>
        <w:t>ها دعاو</w:t>
      </w:r>
      <w:r w:rsidR="00BA0920">
        <w:rPr>
          <w:rFonts w:hint="cs"/>
          <w:rtl/>
        </w:rPr>
        <w:t>ٍ</w:t>
      </w:r>
      <w:r w:rsidRPr="00AB7B7C">
        <w:rPr>
          <w:rFonts w:hint="cs"/>
          <w:rtl/>
        </w:rPr>
        <w:t xml:space="preserve"> فارغة</w:t>
      </w:r>
      <w:r w:rsidR="002A5C48">
        <w:rPr>
          <w:rFonts w:hint="cs"/>
          <w:rtl/>
        </w:rPr>
        <w:t>،</w:t>
      </w:r>
      <w:r w:rsidRPr="00AB7B7C">
        <w:rPr>
          <w:rFonts w:hint="cs"/>
          <w:rtl/>
        </w:rPr>
        <w:t xml:space="preserve"> أيحسب امرئ أن تخفى هذه الآيات وكونها ناسخة</w:t>
      </w:r>
      <w:r w:rsidR="00BA0920">
        <w:rPr>
          <w:rFonts w:hint="cs"/>
          <w:rtl/>
        </w:rPr>
        <w:t>ً</w:t>
      </w:r>
      <w:r w:rsidRPr="00AB7B7C">
        <w:rPr>
          <w:rFonts w:hint="cs"/>
          <w:rtl/>
        </w:rPr>
        <w:t xml:space="preserve"> لآية المتعة على أ</w:t>
      </w:r>
      <w:r w:rsidR="00BA0920">
        <w:rPr>
          <w:rFonts w:hint="cs"/>
          <w:rtl/>
        </w:rPr>
        <w:t>ُ</w:t>
      </w:r>
      <w:r w:rsidRPr="00AB7B7C">
        <w:rPr>
          <w:rFonts w:hint="cs"/>
          <w:rtl/>
        </w:rPr>
        <w:t>ولئك الص</w:t>
      </w:r>
      <w:r w:rsidR="00BA0920">
        <w:rPr>
          <w:rFonts w:hint="cs"/>
          <w:rtl/>
        </w:rPr>
        <w:t>َّ</w:t>
      </w:r>
      <w:r w:rsidRPr="00AB7B7C">
        <w:rPr>
          <w:rFonts w:hint="cs"/>
          <w:rtl/>
        </w:rPr>
        <w:t>حابة وفيهم من المجو</w:t>
      </w:r>
      <w:r w:rsidR="00BA0920">
        <w:rPr>
          <w:rFonts w:hint="cs"/>
          <w:rtl/>
        </w:rPr>
        <w:t>ِّ</w:t>
      </w:r>
      <w:r w:rsidRPr="00AB7B7C">
        <w:rPr>
          <w:rFonts w:hint="cs"/>
          <w:rtl/>
        </w:rPr>
        <w:t>زين لها م</w:t>
      </w:r>
      <w:r w:rsidR="00BA0920">
        <w:rPr>
          <w:rFonts w:hint="cs"/>
          <w:rtl/>
        </w:rPr>
        <w:t>َ</w:t>
      </w:r>
      <w:r w:rsidRPr="00AB7B7C">
        <w:rPr>
          <w:rFonts w:hint="cs"/>
          <w:rtl/>
        </w:rPr>
        <w:t>ن عرفت</w:t>
      </w:r>
      <w:r w:rsidR="002A5C48">
        <w:rPr>
          <w:rFonts w:hint="cs"/>
          <w:rtl/>
        </w:rPr>
        <w:t>،</w:t>
      </w:r>
      <w:r w:rsidRPr="00AB7B7C">
        <w:rPr>
          <w:rFonts w:hint="cs"/>
          <w:rtl/>
        </w:rPr>
        <w:t xml:space="preserve"> وفيهم م</w:t>
      </w:r>
      <w:r w:rsidR="00BA0920">
        <w:rPr>
          <w:rFonts w:hint="cs"/>
          <w:rtl/>
        </w:rPr>
        <w:t>َ</w:t>
      </w:r>
      <w:r w:rsidRPr="00AB7B7C">
        <w:rPr>
          <w:rFonts w:hint="cs"/>
          <w:rtl/>
        </w:rPr>
        <w:t>ن فيهم</w:t>
      </w:r>
      <w:r w:rsidR="002A5C48">
        <w:rPr>
          <w:rFonts w:hint="cs"/>
          <w:rtl/>
        </w:rPr>
        <w:t>،</w:t>
      </w:r>
      <w:r w:rsidRPr="00AB7B7C">
        <w:rPr>
          <w:rFonts w:hint="cs"/>
          <w:rtl/>
        </w:rPr>
        <w:t xml:space="preserve"> وفي مقد</w:t>
      </w:r>
      <w:r w:rsidR="00BA0920">
        <w:rPr>
          <w:rFonts w:hint="cs"/>
          <w:rtl/>
        </w:rPr>
        <w:t>َّ</w:t>
      </w:r>
      <w:r w:rsidRPr="00AB7B7C">
        <w:rPr>
          <w:rFonts w:hint="cs"/>
          <w:rtl/>
        </w:rPr>
        <w:t>مهم سي</w:t>
      </w:r>
      <w:r w:rsidR="00BA0920">
        <w:rPr>
          <w:rFonts w:hint="cs"/>
          <w:rtl/>
        </w:rPr>
        <w:t>ِّ</w:t>
      </w:r>
      <w:r w:rsidRPr="00AB7B7C">
        <w:rPr>
          <w:rFonts w:hint="cs"/>
          <w:rtl/>
        </w:rPr>
        <w:t>دنا أمير المؤمنين العارف بالكتاب قذاذاته وجذاذاته</w:t>
      </w:r>
      <w:r w:rsidR="002A5C48">
        <w:rPr>
          <w:rFonts w:hint="cs"/>
          <w:rtl/>
        </w:rPr>
        <w:t>،</w:t>
      </w:r>
      <w:r w:rsidRPr="00AB7B7C">
        <w:rPr>
          <w:rFonts w:hint="cs"/>
          <w:rtl/>
        </w:rPr>
        <w:t xml:space="preserve"> وقد مر</w:t>
      </w:r>
      <w:r w:rsidR="00BA0920">
        <w:rPr>
          <w:rFonts w:hint="cs"/>
          <w:rtl/>
        </w:rPr>
        <w:t>َّ</w:t>
      </w:r>
      <w:r w:rsidRPr="00AB7B7C">
        <w:rPr>
          <w:rFonts w:hint="cs"/>
          <w:rtl/>
        </w:rPr>
        <w:t xml:space="preserve"> في صحيفة 72 عن الحر إلى قوله</w:t>
      </w:r>
      <w:r w:rsidR="002A5C48">
        <w:rPr>
          <w:rFonts w:hint="cs"/>
          <w:rtl/>
        </w:rPr>
        <w:t>:</w:t>
      </w:r>
      <w:r w:rsidRPr="00AB7B7C">
        <w:rPr>
          <w:rFonts w:hint="cs"/>
          <w:rtl/>
        </w:rPr>
        <w:t xml:space="preserve"> قد علم الأو</w:t>
      </w:r>
      <w:r w:rsidR="00BA0920">
        <w:rPr>
          <w:rFonts w:hint="cs"/>
          <w:rtl/>
        </w:rPr>
        <w:t>َّ</w:t>
      </w:r>
      <w:r w:rsidRPr="00AB7B7C">
        <w:rPr>
          <w:rFonts w:hint="cs"/>
          <w:rtl/>
        </w:rPr>
        <w:t>لون والآخرون إن</w:t>
      </w:r>
      <w:r w:rsidR="00BA0920">
        <w:rPr>
          <w:rFonts w:hint="cs"/>
          <w:rtl/>
        </w:rPr>
        <w:t>َّ</w:t>
      </w:r>
      <w:r w:rsidRPr="00AB7B7C">
        <w:rPr>
          <w:rFonts w:hint="cs"/>
          <w:rtl/>
        </w:rPr>
        <w:t xml:space="preserve"> فهم كتاب الله منحصر</w:t>
      </w:r>
      <w:r w:rsidR="00BA0920">
        <w:rPr>
          <w:rFonts w:hint="cs"/>
          <w:rtl/>
        </w:rPr>
        <w:t>ٌ</w:t>
      </w:r>
      <w:r w:rsidRPr="00AB7B7C">
        <w:rPr>
          <w:rFonts w:hint="cs"/>
          <w:rtl/>
        </w:rPr>
        <w:t xml:space="preserve"> إلى علم علي</w:t>
      </w:r>
      <w:r w:rsidR="00BA0920">
        <w:rPr>
          <w:rFonts w:hint="cs"/>
          <w:rtl/>
        </w:rPr>
        <w:t>ّ</w:t>
      </w:r>
      <w:r w:rsidRPr="00AB7B7C">
        <w:rPr>
          <w:rFonts w:hint="cs"/>
          <w:rtl/>
        </w:rPr>
        <w:t xml:space="preserve">. </w:t>
      </w:r>
    </w:p>
    <w:p w:rsidR="0026644B" w:rsidRPr="00FE66E0" w:rsidRDefault="0026644B" w:rsidP="00BA0920">
      <w:pPr>
        <w:pStyle w:val="libNormal"/>
        <w:rPr>
          <w:rtl/>
        </w:rPr>
      </w:pPr>
      <w:r w:rsidRPr="00AB7B7C">
        <w:rPr>
          <w:rFonts w:hint="cs"/>
          <w:rtl/>
        </w:rPr>
        <w:t>فكيف ذهب عليه وعلى مثل ابن عب</w:t>
      </w:r>
      <w:r w:rsidR="00BA0920">
        <w:rPr>
          <w:rFonts w:hint="cs"/>
          <w:rtl/>
        </w:rPr>
        <w:t>ّ</w:t>
      </w:r>
      <w:r w:rsidRPr="00AB7B7C">
        <w:rPr>
          <w:rFonts w:hint="cs"/>
          <w:rtl/>
        </w:rPr>
        <w:t>اس ترجمان القرآن نسخ هذه الآيات آية المتعة و ذهبوا إلى إباحتها وما أصاخوا إلى قول أي</w:t>
      </w:r>
      <w:r w:rsidR="00BA0920">
        <w:rPr>
          <w:rFonts w:hint="cs"/>
          <w:rtl/>
        </w:rPr>
        <w:t>ِّ</w:t>
      </w:r>
      <w:r w:rsidRPr="00AB7B7C">
        <w:rPr>
          <w:rFonts w:hint="cs"/>
          <w:rtl/>
        </w:rPr>
        <w:t xml:space="preserve"> ناه</w:t>
      </w:r>
      <w:r w:rsidR="00BA0920">
        <w:rPr>
          <w:rFonts w:hint="cs"/>
          <w:rtl/>
        </w:rPr>
        <w:t>ٍ</w:t>
      </w:r>
      <w:r w:rsidRPr="00AB7B7C">
        <w:rPr>
          <w:rFonts w:hint="cs"/>
          <w:rtl/>
        </w:rPr>
        <w:t xml:space="preserve"> عنها</w:t>
      </w:r>
      <w:r w:rsidR="00E7610E">
        <w:rPr>
          <w:rFonts w:hint="cs"/>
          <w:rtl/>
        </w:rPr>
        <w:t>؟</w:t>
      </w:r>
      <w:r w:rsidRPr="00AB7B7C">
        <w:rPr>
          <w:rFonts w:hint="cs"/>
          <w:rtl/>
        </w:rPr>
        <w:t xml:space="preserve"> فالمتمس</w:t>
      </w:r>
      <w:r w:rsidR="00BA0920">
        <w:rPr>
          <w:rFonts w:hint="cs"/>
          <w:rtl/>
        </w:rPr>
        <w:t>ّ</w:t>
      </w:r>
      <w:r w:rsidRPr="00AB7B7C">
        <w:rPr>
          <w:rFonts w:hint="cs"/>
          <w:rtl/>
        </w:rPr>
        <w:t>كون بهذه الآيات في النسخ</w:t>
      </w:r>
      <w:r w:rsidR="002D3F8C">
        <w:rPr>
          <w:rFonts w:hint="cs"/>
          <w:rtl/>
        </w:rPr>
        <w:t xml:space="preserve"> ممَّن </w:t>
      </w:r>
      <w:r w:rsidRPr="00AB7B7C">
        <w:rPr>
          <w:rFonts w:hint="cs"/>
          <w:rtl/>
        </w:rPr>
        <w:t>أخذوا</w:t>
      </w:r>
      <w:r w:rsidR="00E7610E">
        <w:rPr>
          <w:rFonts w:hint="cs"/>
          <w:rtl/>
        </w:rPr>
        <w:t>؟</w:t>
      </w:r>
      <w:r w:rsidRPr="00AB7B7C">
        <w:rPr>
          <w:rFonts w:hint="cs"/>
          <w:rtl/>
        </w:rPr>
        <w:t xml:space="preserve"> ومن أين أتاهم هذا المعلم</w:t>
      </w:r>
      <w:r w:rsidR="00E7610E">
        <w:rPr>
          <w:rFonts w:hint="cs"/>
          <w:rtl/>
        </w:rPr>
        <w:t>؟</w:t>
      </w:r>
      <w:r w:rsidR="00155825">
        <w:rPr>
          <w:rFonts w:hint="cs"/>
          <w:rtl/>
        </w:rPr>
        <w:t xml:space="preserve"> - </w:t>
      </w:r>
      <w:r w:rsidRPr="00AB7B7C">
        <w:rPr>
          <w:rFonts w:hint="cs"/>
          <w:rtl/>
        </w:rPr>
        <w:t xml:space="preserve">المساوق بالجهل </w:t>
      </w:r>
      <w:r w:rsidR="00BA0920">
        <w:rPr>
          <w:rFonts w:hint="cs"/>
          <w:rtl/>
        </w:rPr>
        <w:t>-</w:t>
      </w:r>
      <w:r w:rsidRPr="00AB7B7C">
        <w:rPr>
          <w:rFonts w:hint="cs"/>
          <w:rtl/>
        </w:rPr>
        <w:t xml:space="preserve">. </w:t>
      </w:r>
    </w:p>
    <w:p w:rsidR="001908EB" w:rsidRDefault="0026644B" w:rsidP="0026644B">
      <w:pPr>
        <w:pStyle w:val="libNormal"/>
      </w:pPr>
      <w:r>
        <w:rPr>
          <w:rFonts w:hint="cs"/>
          <w:rtl/>
        </w:rPr>
        <w:br w:type="page"/>
      </w:r>
    </w:p>
    <w:p w:rsidR="00C93C1B" w:rsidRDefault="0026644B" w:rsidP="00C93C1B">
      <w:pPr>
        <w:pStyle w:val="libNormal"/>
        <w:rPr>
          <w:rtl/>
        </w:rPr>
      </w:pPr>
      <w:r w:rsidRPr="00645DC6">
        <w:rPr>
          <w:rFonts w:hint="cs"/>
          <w:rtl/>
        </w:rPr>
        <w:lastRenderedPageBreak/>
        <w:t>وإن صدقت الأحلام وكان ابن عب</w:t>
      </w:r>
      <w:r w:rsidR="00C93C1B">
        <w:rPr>
          <w:rFonts w:hint="cs"/>
          <w:rtl/>
        </w:rPr>
        <w:t>ّ</w:t>
      </w:r>
      <w:r w:rsidRPr="00645DC6">
        <w:rPr>
          <w:rFonts w:hint="cs"/>
          <w:rtl/>
        </w:rPr>
        <w:t>اس روى النسخ ببعضها كما عزوا إليه</w:t>
      </w:r>
      <w:r w:rsidRPr="00155825">
        <w:rPr>
          <w:rStyle w:val="libFootnotenumChar"/>
          <w:rFonts w:hint="cs"/>
          <w:rtl/>
        </w:rPr>
        <w:t>(1)</w:t>
      </w:r>
      <w:r w:rsidRPr="00645DC6">
        <w:rPr>
          <w:rFonts w:hint="cs"/>
          <w:rtl/>
        </w:rPr>
        <w:t xml:space="preserve"> و رأى مع ذلك إباحتها وقال بها إلى آخر نفس لفظه</w:t>
      </w:r>
      <w:r w:rsidR="002A5C48" w:rsidRPr="00645DC6">
        <w:rPr>
          <w:rFonts w:hint="cs"/>
          <w:rtl/>
        </w:rPr>
        <w:t>،</w:t>
      </w:r>
      <w:r w:rsidRPr="00645DC6">
        <w:rPr>
          <w:rFonts w:hint="cs"/>
          <w:rtl/>
        </w:rPr>
        <w:t xml:space="preserve"> وتبعته فيها أ</w:t>
      </w:r>
      <w:r w:rsidR="00C93C1B">
        <w:rPr>
          <w:rFonts w:hint="cs"/>
          <w:rtl/>
        </w:rPr>
        <w:t>ُ</w:t>
      </w:r>
      <w:r w:rsidRPr="00645DC6">
        <w:rPr>
          <w:rFonts w:hint="cs"/>
          <w:rtl/>
        </w:rPr>
        <w:t>م</w:t>
      </w:r>
      <w:r w:rsidR="00C93C1B">
        <w:rPr>
          <w:rFonts w:hint="cs"/>
          <w:rtl/>
        </w:rPr>
        <w:t>َّ</w:t>
      </w:r>
      <w:r w:rsidRPr="00645DC6">
        <w:rPr>
          <w:rFonts w:hint="cs"/>
          <w:rtl/>
        </w:rPr>
        <w:t>ة</w:t>
      </w:r>
      <w:r w:rsidR="00C93C1B">
        <w:rPr>
          <w:rFonts w:hint="cs"/>
          <w:rtl/>
        </w:rPr>
        <w:t>ٌ</w:t>
      </w:r>
      <w:r w:rsidRPr="00645DC6">
        <w:rPr>
          <w:rFonts w:hint="cs"/>
          <w:rtl/>
        </w:rPr>
        <w:t xml:space="preserve"> كبيرة</w:t>
      </w:r>
      <w:r w:rsidR="00C93C1B">
        <w:rPr>
          <w:rFonts w:hint="cs"/>
          <w:rtl/>
        </w:rPr>
        <w:t>ٌ</w:t>
      </w:r>
      <w:r w:rsidRPr="00645DC6">
        <w:rPr>
          <w:rFonts w:hint="cs"/>
          <w:rtl/>
        </w:rPr>
        <w:t xml:space="preserve"> فالمصيبة أعظم وأعظم</w:t>
      </w:r>
      <w:r w:rsidR="002A5C48" w:rsidRPr="00645DC6">
        <w:rPr>
          <w:rFonts w:hint="cs"/>
          <w:rtl/>
        </w:rPr>
        <w:t>،</w:t>
      </w:r>
      <w:r w:rsidRPr="00645DC6">
        <w:rPr>
          <w:rFonts w:hint="cs"/>
          <w:rtl/>
        </w:rPr>
        <w:t xml:space="preserve"> وحاشاه أن تكون هذه سيرته وهذا مبلغ ثقته وأمانته بوايع العلم والدين </w:t>
      </w:r>
    </w:p>
    <w:p w:rsidR="001908EB" w:rsidRPr="00645DC6" w:rsidRDefault="0026644B" w:rsidP="00C93C1B">
      <w:pPr>
        <w:pStyle w:val="libNormal"/>
        <w:rPr>
          <w:rtl/>
        </w:rPr>
      </w:pPr>
      <w:r w:rsidRPr="00645DC6">
        <w:rPr>
          <w:rFonts w:hint="cs"/>
          <w:rtl/>
        </w:rPr>
        <w:t>على أن</w:t>
      </w:r>
      <w:r w:rsidR="00C93C1B">
        <w:rPr>
          <w:rFonts w:hint="cs"/>
          <w:rtl/>
        </w:rPr>
        <w:t>َّ</w:t>
      </w:r>
      <w:r w:rsidRPr="00645DC6">
        <w:rPr>
          <w:rFonts w:hint="cs"/>
          <w:rtl/>
        </w:rPr>
        <w:t xml:space="preserve"> الآية الأولى إن</w:t>
      </w:r>
      <w:r w:rsidR="00C93C1B">
        <w:rPr>
          <w:rFonts w:hint="cs"/>
          <w:rtl/>
        </w:rPr>
        <w:t>َّ</w:t>
      </w:r>
      <w:r w:rsidRPr="00645DC6">
        <w:rPr>
          <w:rFonts w:hint="cs"/>
          <w:rtl/>
        </w:rPr>
        <w:t>ما أراد سبحانه بها من تبين بالطلاق لا مطلق البينونة وإل</w:t>
      </w:r>
      <w:r w:rsidR="00C93C1B">
        <w:rPr>
          <w:rFonts w:hint="cs"/>
          <w:rtl/>
        </w:rPr>
        <w:t>ّ</w:t>
      </w:r>
      <w:r w:rsidRPr="00645DC6">
        <w:rPr>
          <w:rFonts w:hint="cs"/>
          <w:rtl/>
        </w:rPr>
        <w:t>ا لشملت ملك اليمين</w:t>
      </w:r>
      <w:r w:rsidR="00382F16" w:rsidRPr="00645DC6">
        <w:rPr>
          <w:rFonts w:hint="cs"/>
          <w:rtl/>
        </w:rPr>
        <w:t xml:space="preserve"> أيضاً </w:t>
      </w:r>
      <w:r w:rsidRPr="00645DC6">
        <w:rPr>
          <w:rFonts w:hint="cs"/>
          <w:rtl/>
        </w:rPr>
        <w:t>فنسخته ولم يقل به أحد</w:t>
      </w:r>
      <w:r w:rsidR="00C93C1B">
        <w:rPr>
          <w:rFonts w:hint="cs"/>
          <w:rtl/>
        </w:rPr>
        <w:t>ٌ</w:t>
      </w:r>
      <w:r w:rsidRPr="00645DC6">
        <w:rPr>
          <w:rFonts w:hint="cs"/>
          <w:rtl/>
        </w:rPr>
        <w:t xml:space="preserve"> ولا</w:t>
      </w:r>
      <w:r w:rsidR="002D3F8C" w:rsidRPr="00645DC6">
        <w:rPr>
          <w:rFonts w:hint="cs"/>
          <w:rtl/>
        </w:rPr>
        <w:t xml:space="preserve"> عدَّه </w:t>
      </w:r>
      <w:r w:rsidRPr="00645DC6">
        <w:rPr>
          <w:rFonts w:hint="cs"/>
          <w:rtl/>
        </w:rPr>
        <w:t>أحد</w:t>
      </w:r>
      <w:r w:rsidR="00C93C1B">
        <w:rPr>
          <w:rFonts w:hint="cs"/>
          <w:rtl/>
        </w:rPr>
        <w:t>ٌ</w:t>
      </w:r>
      <w:r w:rsidRPr="00645DC6">
        <w:rPr>
          <w:rFonts w:hint="cs"/>
          <w:rtl/>
        </w:rPr>
        <w:t xml:space="preserve"> من الس</w:t>
      </w:r>
      <w:r w:rsidR="00C93C1B">
        <w:rPr>
          <w:rFonts w:hint="cs"/>
          <w:rtl/>
        </w:rPr>
        <w:t>ِّ</w:t>
      </w:r>
      <w:r w:rsidRPr="00645DC6">
        <w:rPr>
          <w:rFonts w:hint="cs"/>
          <w:rtl/>
        </w:rPr>
        <w:t xml:space="preserve">فاح. </w:t>
      </w:r>
    </w:p>
    <w:p w:rsidR="001908EB" w:rsidRDefault="0026644B" w:rsidP="00C93C1B">
      <w:pPr>
        <w:pStyle w:val="libNormal"/>
        <w:rPr>
          <w:rtl/>
        </w:rPr>
      </w:pPr>
      <w:r w:rsidRPr="00AB7B7C">
        <w:rPr>
          <w:rFonts w:hint="cs"/>
          <w:rtl/>
        </w:rPr>
        <w:t>وأم</w:t>
      </w:r>
      <w:r w:rsidR="00C93C1B">
        <w:rPr>
          <w:rFonts w:hint="cs"/>
          <w:rtl/>
        </w:rPr>
        <w:t>ّ</w:t>
      </w:r>
      <w:r w:rsidRPr="00AB7B7C">
        <w:rPr>
          <w:rFonts w:hint="cs"/>
          <w:rtl/>
        </w:rPr>
        <w:t>ا الآية الثانية فالقول فيها بنفي الز</w:t>
      </w:r>
      <w:r w:rsidR="00C93C1B">
        <w:rPr>
          <w:rFonts w:hint="cs"/>
          <w:rtl/>
        </w:rPr>
        <w:t>َّ</w:t>
      </w:r>
      <w:r w:rsidRPr="00AB7B7C">
        <w:rPr>
          <w:rFonts w:hint="cs"/>
          <w:rtl/>
        </w:rPr>
        <w:t>وجي</w:t>
      </w:r>
      <w:r w:rsidR="00C93C1B">
        <w:rPr>
          <w:rFonts w:hint="cs"/>
          <w:rtl/>
        </w:rPr>
        <w:t>َّ</w:t>
      </w:r>
      <w:r w:rsidRPr="00AB7B7C">
        <w:rPr>
          <w:rFonts w:hint="cs"/>
          <w:rtl/>
        </w:rPr>
        <w:t>ة في المتعة مصادرة</w:t>
      </w:r>
      <w:r w:rsidR="00C93C1B">
        <w:rPr>
          <w:rFonts w:hint="cs"/>
          <w:rtl/>
        </w:rPr>
        <w:t>ٌ</w:t>
      </w:r>
      <w:r w:rsidRPr="00AB7B7C">
        <w:rPr>
          <w:rFonts w:hint="cs"/>
          <w:rtl/>
        </w:rPr>
        <w:t xml:space="preserve"> محضة</w:t>
      </w:r>
      <w:r w:rsidR="00C93C1B">
        <w:rPr>
          <w:rFonts w:hint="cs"/>
          <w:rtl/>
        </w:rPr>
        <w:t>ٌ</w:t>
      </w:r>
      <w:r w:rsidRPr="00AB7B7C">
        <w:rPr>
          <w:rFonts w:hint="cs"/>
          <w:rtl/>
        </w:rPr>
        <w:t xml:space="preserve"> فإن</w:t>
      </w:r>
      <w:r w:rsidR="00C93C1B">
        <w:rPr>
          <w:rFonts w:hint="cs"/>
          <w:rtl/>
        </w:rPr>
        <w:t>َّ</w:t>
      </w:r>
      <w:r w:rsidRPr="00AB7B7C">
        <w:rPr>
          <w:rFonts w:hint="cs"/>
          <w:rtl/>
        </w:rPr>
        <w:t xml:space="preserve"> القائل با با حتها يقول بالز</w:t>
      </w:r>
      <w:r w:rsidR="00C93C1B">
        <w:rPr>
          <w:rFonts w:hint="cs"/>
          <w:rtl/>
        </w:rPr>
        <w:t>َّ</w:t>
      </w:r>
      <w:r w:rsidRPr="00AB7B7C">
        <w:rPr>
          <w:rFonts w:hint="cs"/>
          <w:rtl/>
        </w:rPr>
        <w:t>وجي</w:t>
      </w:r>
      <w:r w:rsidR="00C93C1B">
        <w:rPr>
          <w:rFonts w:hint="cs"/>
          <w:rtl/>
        </w:rPr>
        <w:t>َّ</w:t>
      </w:r>
      <w:r w:rsidRPr="00AB7B7C">
        <w:rPr>
          <w:rFonts w:hint="cs"/>
          <w:rtl/>
        </w:rPr>
        <w:t>ة فيها وإن</w:t>
      </w:r>
      <w:r w:rsidR="00C93C1B">
        <w:rPr>
          <w:rFonts w:hint="cs"/>
          <w:rtl/>
        </w:rPr>
        <w:t>َّ</w:t>
      </w:r>
      <w:r w:rsidRPr="00AB7B7C">
        <w:rPr>
          <w:rFonts w:hint="cs"/>
          <w:rtl/>
        </w:rPr>
        <w:t>ها نكاح</w:t>
      </w:r>
      <w:r w:rsidR="00C93C1B">
        <w:rPr>
          <w:rFonts w:hint="cs"/>
          <w:rtl/>
        </w:rPr>
        <w:t>ٌ</w:t>
      </w:r>
      <w:r w:rsidRPr="00AB7B7C">
        <w:rPr>
          <w:rFonts w:hint="cs"/>
          <w:rtl/>
        </w:rPr>
        <w:t xml:space="preserve"> وعلى ذلك قال القرطبي كما يأتي</w:t>
      </w:r>
      <w:r w:rsidR="002A5C48">
        <w:rPr>
          <w:rFonts w:hint="cs"/>
          <w:rtl/>
        </w:rPr>
        <w:t>:</w:t>
      </w:r>
      <w:r w:rsidRPr="00AB7B7C">
        <w:rPr>
          <w:rFonts w:hint="cs"/>
          <w:rtl/>
        </w:rPr>
        <w:t xml:space="preserve"> لم يختلف العلماء من الس</w:t>
      </w:r>
      <w:r w:rsidR="00C93C1B">
        <w:rPr>
          <w:rFonts w:hint="cs"/>
          <w:rtl/>
        </w:rPr>
        <w:t>ّ</w:t>
      </w:r>
      <w:r w:rsidRPr="00AB7B7C">
        <w:rPr>
          <w:rFonts w:hint="cs"/>
          <w:rtl/>
        </w:rPr>
        <w:t>لف والخلف إن</w:t>
      </w:r>
      <w:r w:rsidR="00C93C1B">
        <w:rPr>
          <w:rFonts w:hint="cs"/>
          <w:rtl/>
        </w:rPr>
        <w:t>َّ</w:t>
      </w:r>
      <w:r w:rsidRPr="00AB7B7C">
        <w:rPr>
          <w:rFonts w:hint="cs"/>
          <w:rtl/>
        </w:rPr>
        <w:t xml:space="preserve"> المتعة نكاح</w:t>
      </w:r>
      <w:r w:rsidR="00C93C1B">
        <w:rPr>
          <w:rFonts w:hint="cs"/>
          <w:rtl/>
        </w:rPr>
        <w:t>ٌ</w:t>
      </w:r>
      <w:r w:rsidRPr="00AB7B7C">
        <w:rPr>
          <w:rFonts w:hint="cs"/>
          <w:rtl/>
        </w:rPr>
        <w:t xml:space="preserve"> إلى أجل لا ميراث فيه. وعن القاضي كما سيوافيك</w:t>
      </w:r>
      <w:r w:rsidR="002A5C48">
        <w:rPr>
          <w:rFonts w:hint="cs"/>
          <w:rtl/>
        </w:rPr>
        <w:t>:</w:t>
      </w:r>
      <w:r w:rsidRPr="00AB7B7C">
        <w:rPr>
          <w:rFonts w:hint="cs"/>
          <w:rtl/>
        </w:rPr>
        <w:t xml:space="preserve"> أن</w:t>
      </w:r>
      <w:r w:rsidR="00C93C1B">
        <w:rPr>
          <w:rFonts w:hint="cs"/>
          <w:rtl/>
        </w:rPr>
        <w:t>َّ</w:t>
      </w:r>
      <w:r w:rsidRPr="00AB7B7C">
        <w:rPr>
          <w:rFonts w:hint="cs"/>
          <w:rtl/>
        </w:rPr>
        <w:t>ه قال</w:t>
      </w:r>
      <w:r w:rsidR="002A5C48">
        <w:rPr>
          <w:rFonts w:hint="cs"/>
          <w:rtl/>
        </w:rPr>
        <w:t>:</w:t>
      </w:r>
      <w:r w:rsidRPr="00AB7B7C">
        <w:rPr>
          <w:rFonts w:hint="cs"/>
          <w:rtl/>
        </w:rPr>
        <w:t xml:space="preserve"> ات</w:t>
      </w:r>
      <w:r w:rsidR="00C93C1B">
        <w:rPr>
          <w:rFonts w:hint="cs"/>
          <w:rtl/>
        </w:rPr>
        <w:t>ّ</w:t>
      </w:r>
      <w:r w:rsidRPr="00AB7B7C">
        <w:rPr>
          <w:rFonts w:hint="cs"/>
          <w:rtl/>
        </w:rPr>
        <w:t>فق العلماء على أن</w:t>
      </w:r>
      <w:r w:rsidR="00C93C1B">
        <w:rPr>
          <w:rFonts w:hint="cs"/>
          <w:rtl/>
        </w:rPr>
        <w:t>َّ</w:t>
      </w:r>
      <w:r w:rsidRPr="00AB7B7C">
        <w:rPr>
          <w:rFonts w:hint="cs"/>
          <w:rtl/>
        </w:rPr>
        <w:t xml:space="preserve"> هذه المتعة كانت نكاحا</w:t>
      </w:r>
      <w:r w:rsidR="00C93C1B">
        <w:rPr>
          <w:rFonts w:hint="cs"/>
          <w:rtl/>
        </w:rPr>
        <w:t>ً</w:t>
      </w:r>
      <w:r w:rsidRPr="00AB7B7C">
        <w:rPr>
          <w:rFonts w:hint="cs"/>
          <w:rtl/>
        </w:rPr>
        <w:t xml:space="preserve"> إلى أجل لا ميراث فيها. </w:t>
      </w:r>
    </w:p>
    <w:p w:rsidR="001908EB" w:rsidRDefault="0026644B" w:rsidP="00C93C1B">
      <w:pPr>
        <w:pStyle w:val="libNormal"/>
        <w:rPr>
          <w:rtl/>
        </w:rPr>
      </w:pPr>
      <w:r w:rsidRPr="00AB7B7C">
        <w:rPr>
          <w:rFonts w:hint="cs"/>
          <w:rtl/>
        </w:rPr>
        <w:t>فال</w:t>
      </w:r>
      <w:r w:rsidR="00C93C1B">
        <w:rPr>
          <w:rFonts w:hint="cs"/>
          <w:rtl/>
        </w:rPr>
        <w:t>إ</w:t>
      </w:r>
      <w:r w:rsidRPr="00AB7B7C">
        <w:rPr>
          <w:rFonts w:hint="cs"/>
          <w:rtl/>
        </w:rPr>
        <w:t>ستدلال بإطلاق هذه الآية على إباحة نكاح المتعة أولى من التمس</w:t>
      </w:r>
      <w:r w:rsidR="00C93C1B">
        <w:rPr>
          <w:rFonts w:hint="cs"/>
          <w:rtl/>
        </w:rPr>
        <w:t>ّ</w:t>
      </w:r>
      <w:r w:rsidRPr="00AB7B7C">
        <w:rPr>
          <w:rFonts w:hint="cs"/>
          <w:rtl/>
        </w:rPr>
        <w:t xml:space="preserve">ك بها في نسخ آية المتعة. </w:t>
      </w:r>
    </w:p>
    <w:p w:rsidR="00C93C1B" w:rsidRDefault="0026644B" w:rsidP="00C93C1B">
      <w:pPr>
        <w:pStyle w:val="libNormal"/>
        <w:rPr>
          <w:rtl/>
        </w:rPr>
      </w:pPr>
      <w:r w:rsidRPr="00FE66E0">
        <w:rPr>
          <w:rFonts w:hint="cs"/>
          <w:rtl/>
        </w:rPr>
        <w:t>ثم</w:t>
      </w:r>
      <w:r w:rsidR="00C93C1B">
        <w:rPr>
          <w:rFonts w:hint="cs"/>
          <w:rtl/>
        </w:rPr>
        <w:t>َّ</w:t>
      </w:r>
      <w:r w:rsidRPr="00FE66E0">
        <w:rPr>
          <w:rFonts w:hint="cs"/>
          <w:rtl/>
        </w:rPr>
        <w:t xml:space="preserve"> القول بالنسخ بهذه الآية ي</w:t>
      </w:r>
      <w:r w:rsidR="00C93C1B">
        <w:rPr>
          <w:rFonts w:hint="cs"/>
          <w:rtl/>
        </w:rPr>
        <w:t>ُ</w:t>
      </w:r>
      <w:r w:rsidRPr="00FE66E0">
        <w:rPr>
          <w:rFonts w:hint="cs"/>
          <w:rtl/>
        </w:rPr>
        <w:t>عزى إلى ابن عب</w:t>
      </w:r>
      <w:r w:rsidR="00C93C1B">
        <w:rPr>
          <w:rFonts w:hint="cs"/>
          <w:rtl/>
        </w:rPr>
        <w:t>ّ</w:t>
      </w:r>
      <w:r w:rsidRPr="00FE66E0">
        <w:rPr>
          <w:rFonts w:hint="cs"/>
          <w:rtl/>
        </w:rPr>
        <w:t>اس وهو كعزو الر</w:t>
      </w:r>
      <w:r w:rsidR="00C93C1B">
        <w:rPr>
          <w:rFonts w:hint="cs"/>
          <w:rtl/>
        </w:rPr>
        <w:t>ُّ</w:t>
      </w:r>
      <w:r w:rsidRPr="00FE66E0">
        <w:rPr>
          <w:rFonts w:hint="cs"/>
          <w:rtl/>
        </w:rPr>
        <w:t>جوع عن القول بإباحة المتعة إليه ساقط</w:t>
      </w:r>
      <w:r w:rsidR="00C93C1B">
        <w:rPr>
          <w:rFonts w:hint="cs"/>
          <w:rtl/>
        </w:rPr>
        <w:t>ٌ</w:t>
      </w:r>
      <w:r w:rsidRPr="00FE66E0">
        <w:rPr>
          <w:rFonts w:hint="cs"/>
          <w:rtl/>
        </w:rPr>
        <w:t xml:space="preserve"> عن ال</w:t>
      </w:r>
      <w:r w:rsidR="00C93C1B">
        <w:rPr>
          <w:rFonts w:hint="cs"/>
          <w:rtl/>
        </w:rPr>
        <w:t>إ</w:t>
      </w:r>
      <w:r w:rsidRPr="00FE66E0">
        <w:rPr>
          <w:rFonts w:hint="cs"/>
          <w:rtl/>
        </w:rPr>
        <w:t>عتبار قال ابن بط</w:t>
      </w:r>
      <w:r w:rsidR="00C93C1B">
        <w:rPr>
          <w:rFonts w:hint="cs"/>
          <w:rtl/>
        </w:rPr>
        <w:t>ّ</w:t>
      </w:r>
      <w:r w:rsidRPr="00FE66E0">
        <w:rPr>
          <w:rFonts w:hint="cs"/>
          <w:rtl/>
        </w:rPr>
        <w:t>ال</w:t>
      </w:r>
      <w:r w:rsidR="002A5C48" w:rsidRPr="00FE66E0">
        <w:rPr>
          <w:rFonts w:hint="cs"/>
          <w:rtl/>
        </w:rPr>
        <w:t>:</w:t>
      </w:r>
      <w:r w:rsidRPr="00FE66E0">
        <w:rPr>
          <w:rFonts w:hint="cs"/>
          <w:rtl/>
        </w:rPr>
        <w:t xml:space="preserve"> روى أهل مك</w:t>
      </w:r>
      <w:r w:rsidR="00C93C1B">
        <w:rPr>
          <w:rFonts w:hint="cs"/>
          <w:rtl/>
        </w:rPr>
        <w:t>ّ</w:t>
      </w:r>
      <w:r w:rsidRPr="00FE66E0">
        <w:rPr>
          <w:rFonts w:hint="cs"/>
          <w:rtl/>
        </w:rPr>
        <w:t>ة واليمن عن ابن عب</w:t>
      </w:r>
      <w:r w:rsidR="00C93C1B">
        <w:rPr>
          <w:rFonts w:hint="cs"/>
          <w:rtl/>
        </w:rPr>
        <w:t>ّ</w:t>
      </w:r>
      <w:r w:rsidRPr="00FE66E0">
        <w:rPr>
          <w:rFonts w:hint="cs"/>
          <w:rtl/>
        </w:rPr>
        <w:t>اس إباحة المتعة</w:t>
      </w:r>
      <w:r w:rsidR="002A5C48" w:rsidRPr="00FE66E0">
        <w:rPr>
          <w:rFonts w:hint="cs"/>
          <w:rtl/>
        </w:rPr>
        <w:t>،</w:t>
      </w:r>
      <w:r w:rsidRPr="00FE66E0">
        <w:rPr>
          <w:rFonts w:hint="cs"/>
          <w:rtl/>
        </w:rPr>
        <w:t xml:space="preserve"> وروي عنه الر</w:t>
      </w:r>
      <w:r w:rsidR="00C93C1B">
        <w:rPr>
          <w:rFonts w:hint="cs"/>
          <w:rtl/>
        </w:rPr>
        <w:t>ُّ</w:t>
      </w:r>
      <w:r w:rsidRPr="00FE66E0">
        <w:rPr>
          <w:rFonts w:hint="cs"/>
          <w:rtl/>
        </w:rPr>
        <w:t>جوع بأسانيد ضعيفة وإجازة المتعة عنه أصح</w:t>
      </w:r>
      <w:r w:rsidR="00C93C1B">
        <w:rPr>
          <w:rFonts w:hint="cs"/>
          <w:rtl/>
        </w:rPr>
        <w:t>ّ</w:t>
      </w:r>
      <w:r w:rsidRPr="00155825">
        <w:rPr>
          <w:rStyle w:val="libFootnotenumChar"/>
          <w:rFonts w:hint="cs"/>
          <w:rtl/>
        </w:rPr>
        <w:t>(2)</w:t>
      </w:r>
      <w:r w:rsidR="00C93C1B">
        <w:rPr>
          <w:rFonts w:hint="cs"/>
          <w:rtl/>
        </w:rPr>
        <w:t>.</w:t>
      </w:r>
    </w:p>
    <w:p w:rsidR="001908EB" w:rsidRDefault="0026644B" w:rsidP="00C93C1B">
      <w:pPr>
        <w:pStyle w:val="libNormal"/>
        <w:rPr>
          <w:rtl/>
        </w:rPr>
      </w:pPr>
      <w:r w:rsidRPr="00AB7B7C">
        <w:rPr>
          <w:rFonts w:hint="cs"/>
          <w:rtl/>
        </w:rPr>
        <w:t>وأم</w:t>
      </w:r>
      <w:r w:rsidR="00C93C1B">
        <w:rPr>
          <w:rFonts w:hint="cs"/>
          <w:rtl/>
        </w:rPr>
        <w:t>ّ</w:t>
      </w:r>
      <w:r w:rsidRPr="00AB7B7C">
        <w:rPr>
          <w:rFonts w:hint="cs"/>
          <w:rtl/>
        </w:rPr>
        <w:t>ا آية الميراث فهي أجنبي</w:t>
      </w:r>
      <w:r w:rsidR="00C93C1B">
        <w:rPr>
          <w:rFonts w:hint="cs"/>
          <w:rtl/>
        </w:rPr>
        <w:t>َّ</w:t>
      </w:r>
      <w:r w:rsidRPr="00AB7B7C">
        <w:rPr>
          <w:rFonts w:hint="cs"/>
          <w:rtl/>
        </w:rPr>
        <w:t>ة</w:t>
      </w:r>
      <w:r w:rsidR="00C93C1B">
        <w:rPr>
          <w:rFonts w:hint="cs"/>
          <w:rtl/>
        </w:rPr>
        <w:t>ٌ</w:t>
      </w:r>
      <w:r w:rsidRPr="00AB7B7C">
        <w:rPr>
          <w:rFonts w:hint="cs"/>
          <w:rtl/>
        </w:rPr>
        <w:t xml:space="preserve"> عن المقام فإن</w:t>
      </w:r>
      <w:r w:rsidR="00C93C1B">
        <w:rPr>
          <w:rFonts w:hint="cs"/>
          <w:rtl/>
        </w:rPr>
        <w:t>َّ</w:t>
      </w:r>
      <w:r w:rsidRPr="00AB7B7C">
        <w:rPr>
          <w:rFonts w:hint="cs"/>
          <w:rtl/>
        </w:rPr>
        <w:t xml:space="preserve"> نفي الوراثة جاءت بها السن</w:t>
      </w:r>
      <w:r w:rsidR="00C93C1B">
        <w:rPr>
          <w:rFonts w:hint="cs"/>
          <w:rtl/>
        </w:rPr>
        <w:t>َّ</w:t>
      </w:r>
      <w:r w:rsidRPr="00AB7B7C">
        <w:rPr>
          <w:rFonts w:hint="cs"/>
          <w:rtl/>
        </w:rPr>
        <w:t>ة في خصوص الن</w:t>
      </w:r>
      <w:r w:rsidR="00C93C1B">
        <w:rPr>
          <w:rFonts w:hint="cs"/>
          <w:rtl/>
        </w:rPr>
        <w:t>ّ</w:t>
      </w:r>
      <w:r w:rsidRPr="00AB7B7C">
        <w:rPr>
          <w:rFonts w:hint="cs"/>
          <w:rtl/>
        </w:rPr>
        <w:t>كاح المؤج</w:t>
      </w:r>
      <w:r w:rsidR="00C93C1B">
        <w:rPr>
          <w:rFonts w:hint="cs"/>
          <w:rtl/>
        </w:rPr>
        <w:t>ّ</w:t>
      </w:r>
      <w:r w:rsidRPr="00AB7B7C">
        <w:rPr>
          <w:rFonts w:hint="cs"/>
          <w:rtl/>
        </w:rPr>
        <w:t>ل فهي بمعزل عن نفي عقدة النكاح وعنوان الز</w:t>
      </w:r>
      <w:r w:rsidR="00C93C1B">
        <w:rPr>
          <w:rFonts w:hint="cs"/>
          <w:rtl/>
        </w:rPr>
        <w:t>َّ</w:t>
      </w:r>
      <w:r w:rsidRPr="00AB7B7C">
        <w:rPr>
          <w:rFonts w:hint="cs"/>
          <w:rtl/>
        </w:rPr>
        <w:t>وجي</w:t>
      </w:r>
      <w:r w:rsidR="00C93C1B">
        <w:rPr>
          <w:rFonts w:hint="cs"/>
          <w:rtl/>
        </w:rPr>
        <w:t>َّ</w:t>
      </w:r>
      <w:r w:rsidRPr="00AB7B7C">
        <w:rPr>
          <w:rFonts w:hint="cs"/>
          <w:rtl/>
        </w:rPr>
        <w:t>ة كما جاء مثله في الولد القاتل أو الكافر من غير نفي لأصل البنو</w:t>
      </w:r>
      <w:r w:rsidR="00C93C1B">
        <w:rPr>
          <w:rFonts w:hint="cs"/>
          <w:rtl/>
        </w:rPr>
        <w:t>َّ</w:t>
      </w:r>
      <w:r w:rsidRPr="00AB7B7C">
        <w:rPr>
          <w:rFonts w:hint="cs"/>
          <w:rtl/>
        </w:rPr>
        <w:t xml:space="preserve">ة. </w:t>
      </w:r>
    </w:p>
    <w:p w:rsidR="001908EB" w:rsidRPr="00FE66E0" w:rsidRDefault="0026644B" w:rsidP="00FE66E0">
      <w:pPr>
        <w:pStyle w:val="libNormal"/>
        <w:rPr>
          <w:rtl/>
        </w:rPr>
      </w:pPr>
      <w:r w:rsidRPr="00AB7B7C">
        <w:rPr>
          <w:rFonts w:hint="cs"/>
          <w:rtl/>
        </w:rPr>
        <w:t>وأم</w:t>
      </w:r>
      <w:r w:rsidR="00C93C1B">
        <w:rPr>
          <w:rFonts w:hint="cs"/>
          <w:rtl/>
        </w:rPr>
        <w:t>ّ</w:t>
      </w:r>
      <w:r w:rsidRPr="00AB7B7C">
        <w:rPr>
          <w:rFonts w:hint="cs"/>
          <w:rtl/>
        </w:rPr>
        <w:t>ا النسخ بالسن</w:t>
      </w:r>
      <w:r w:rsidR="00C93C1B">
        <w:rPr>
          <w:rFonts w:hint="cs"/>
          <w:rtl/>
        </w:rPr>
        <w:t>ّ</w:t>
      </w:r>
      <w:r w:rsidRPr="00AB7B7C">
        <w:rPr>
          <w:rFonts w:hint="cs"/>
          <w:rtl/>
        </w:rPr>
        <w:t>ة</w:t>
      </w:r>
      <w:r w:rsidR="002A5C48">
        <w:rPr>
          <w:rFonts w:hint="cs"/>
          <w:rtl/>
        </w:rPr>
        <w:t>:</w:t>
      </w:r>
      <w:r w:rsidRPr="00AB7B7C">
        <w:rPr>
          <w:rFonts w:hint="cs"/>
          <w:rtl/>
        </w:rPr>
        <w:t xml:space="preserve"> </w:t>
      </w:r>
    </w:p>
    <w:p w:rsidR="0026644B" w:rsidRPr="00AB7B7C" w:rsidRDefault="0026644B" w:rsidP="00FE66E0">
      <w:pPr>
        <w:pStyle w:val="libNormal"/>
        <w:rPr>
          <w:rtl/>
        </w:rPr>
      </w:pPr>
      <w:r w:rsidRPr="00AB7B7C">
        <w:rPr>
          <w:rFonts w:hint="cs"/>
          <w:rtl/>
        </w:rPr>
        <w:t>فقد كثر القول فيه واختلفت الآراء اختلافا</w:t>
      </w:r>
      <w:r w:rsidR="00C93C1B">
        <w:rPr>
          <w:rFonts w:hint="cs"/>
          <w:rtl/>
        </w:rPr>
        <w:t>ً</w:t>
      </w:r>
      <w:r w:rsidRPr="00AB7B7C">
        <w:rPr>
          <w:rFonts w:hint="cs"/>
          <w:rtl/>
        </w:rPr>
        <w:t xml:space="preserve"> هائلا</w:t>
      </w:r>
      <w:r w:rsidR="00C93C1B">
        <w:rPr>
          <w:rFonts w:hint="cs"/>
          <w:rtl/>
        </w:rPr>
        <w:t>ً</w:t>
      </w:r>
      <w:r w:rsidR="002A5C48">
        <w:rPr>
          <w:rFonts w:hint="cs"/>
          <w:rtl/>
        </w:rPr>
        <w:t>،</w:t>
      </w:r>
      <w:r w:rsidRPr="00AB7B7C">
        <w:rPr>
          <w:rFonts w:hint="cs"/>
          <w:rtl/>
        </w:rPr>
        <w:t xml:space="preserve"> وكل</w:t>
      </w:r>
      <w:r w:rsidR="00C93C1B">
        <w:rPr>
          <w:rFonts w:hint="cs"/>
          <w:rtl/>
        </w:rPr>
        <w:t>ٌّ</w:t>
      </w:r>
      <w:r w:rsidRPr="00AB7B7C">
        <w:rPr>
          <w:rFonts w:hint="cs"/>
          <w:rtl/>
        </w:rPr>
        <w:t xml:space="preserve"> منها لا يلايم الآخر</w:t>
      </w:r>
      <w:r w:rsidR="002A5C48">
        <w:rPr>
          <w:rFonts w:hint="cs"/>
          <w:rtl/>
        </w:rPr>
        <w:t>،</w:t>
      </w:r>
      <w:r w:rsidRPr="00AB7B7C">
        <w:rPr>
          <w:rFonts w:hint="cs"/>
          <w:rtl/>
        </w:rPr>
        <w:t xml:space="preserve"> والقارئ لا مناص له من هذا الخلاف والتضارب في القول لاختلاف ما اختلقته يد الوضع فيه من الر</w:t>
      </w:r>
      <w:r w:rsidR="00C93C1B">
        <w:rPr>
          <w:rFonts w:hint="cs"/>
          <w:rtl/>
        </w:rPr>
        <w:t>ِّ</w:t>
      </w:r>
      <w:r w:rsidRPr="00AB7B7C">
        <w:rPr>
          <w:rFonts w:hint="cs"/>
          <w:rtl/>
        </w:rPr>
        <w:t>وايات الجم</w:t>
      </w:r>
      <w:r w:rsidR="00C93C1B">
        <w:rPr>
          <w:rFonts w:hint="cs"/>
          <w:rtl/>
        </w:rPr>
        <w:t>َّ</w:t>
      </w:r>
      <w:r w:rsidRPr="00AB7B7C">
        <w:rPr>
          <w:rFonts w:hint="cs"/>
          <w:rtl/>
        </w:rPr>
        <w:t>ة تجاه ما حفظته السن</w:t>
      </w:r>
      <w:r w:rsidR="00C93C1B">
        <w:rPr>
          <w:rFonts w:hint="cs"/>
          <w:rtl/>
        </w:rPr>
        <w:t>ّ</w:t>
      </w:r>
      <w:r w:rsidRPr="00AB7B7C">
        <w:rPr>
          <w:rFonts w:hint="cs"/>
          <w:rtl/>
        </w:rPr>
        <w:t>ة الثابتة والتاريخ الص</w:t>
      </w:r>
      <w:r w:rsidR="00C93C1B">
        <w:rPr>
          <w:rFonts w:hint="cs"/>
          <w:rtl/>
        </w:rPr>
        <w:t>َّ</w:t>
      </w:r>
      <w:r w:rsidRPr="00AB7B7C">
        <w:rPr>
          <w:rFonts w:hint="cs"/>
          <w:rtl/>
        </w:rPr>
        <w:t>حيح</w:t>
      </w:r>
      <w:r w:rsidR="002A5C48">
        <w:rPr>
          <w:rFonts w:hint="cs"/>
          <w:rtl/>
        </w:rPr>
        <w:t>،</w:t>
      </w:r>
      <w:r w:rsidRPr="00AB7B7C">
        <w:rPr>
          <w:rFonts w:hint="cs"/>
          <w:rtl/>
        </w:rPr>
        <w:t xml:space="preserve"> فوضع كل</w:t>
      </w:r>
      <w:r w:rsidR="00C93C1B">
        <w:rPr>
          <w:rFonts w:hint="cs"/>
          <w:rtl/>
        </w:rPr>
        <w:t>ٌّ</w:t>
      </w:r>
      <w:r w:rsidRPr="00AB7B7C">
        <w:rPr>
          <w:rFonts w:hint="cs"/>
          <w:rtl/>
        </w:rPr>
        <w:t xml:space="preserve"> من رجال النسخ المفتعل بحسب رأيه وسليقته ذاهلا</w:t>
      </w:r>
      <w:r w:rsidR="00C93C1B">
        <w:rPr>
          <w:rFonts w:hint="cs"/>
          <w:rtl/>
        </w:rPr>
        <w:t>ً</w:t>
      </w:r>
      <w:r w:rsidRPr="00AB7B7C">
        <w:rPr>
          <w:rFonts w:hint="cs"/>
          <w:rtl/>
        </w:rPr>
        <w:t xml:space="preserve"> عن نسيجة أخيه وفعيلته</w:t>
      </w:r>
      <w:r w:rsidR="002A5C48">
        <w:rPr>
          <w:rFonts w:hint="cs"/>
          <w:rtl/>
        </w:rPr>
        <w:t>،</w:t>
      </w:r>
      <w:r w:rsidRPr="00AB7B7C">
        <w:rPr>
          <w:rFonts w:hint="cs"/>
          <w:rtl/>
        </w:rPr>
        <w:t xml:space="preserve"> وإليك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أحكام القرآن للجصاص 2 ص 178</w:t>
      </w:r>
      <w:r w:rsidR="002A5C48">
        <w:rPr>
          <w:rFonts w:hint="cs"/>
          <w:rtl/>
        </w:rPr>
        <w:t>،</w:t>
      </w:r>
      <w:r w:rsidRPr="0026644B">
        <w:rPr>
          <w:rFonts w:hint="cs"/>
          <w:rtl/>
        </w:rPr>
        <w:t xml:space="preserve"> سنن البيهقي 7 ص 306.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فتح الباري ص 242.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جملة</w:t>
      </w:r>
      <w:r w:rsidR="00C93C1B">
        <w:rPr>
          <w:rFonts w:hint="cs"/>
          <w:rtl/>
        </w:rPr>
        <w:t>ٌ</w:t>
      </w:r>
      <w:r w:rsidRPr="00AB7B7C">
        <w:rPr>
          <w:rFonts w:hint="cs"/>
          <w:rtl/>
        </w:rPr>
        <w:t xml:space="preserve"> من تلكم الأقوال</w:t>
      </w:r>
      <w:r w:rsidR="002A5C48">
        <w:rPr>
          <w:rFonts w:hint="cs"/>
          <w:rtl/>
        </w:rPr>
        <w:t>:</w:t>
      </w:r>
      <w:r w:rsidRPr="00AB7B7C">
        <w:rPr>
          <w:rFonts w:hint="cs"/>
          <w:rtl/>
        </w:rPr>
        <w:t xml:space="preserve"> </w:t>
      </w:r>
    </w:p>
    <w:p w:rsidR="001908EB" w:rsidRDefault="0026644B" w:rsidP="00FE66E0">
      <w:pPr>
        <w:pStyle w:val="libNormal"/>
        <w:rPr>
          <w:rtl/>
        </w:rPr>
      </w:pPr>
      <w:r w:rsidRPr="00AB7B7C">
        <w:rPr>
          <w:rFonts w:hint="cs"/>
          <w:rtl/>
        </w:rPr>
        <w:t>1</w:t>
      </w:r>
      <w:r w:rsidR="00155825">
        <w:rPr>
          <w:rFonts w:hint="cs"/>
          <w:rtl/>
        </w:rPr>
        <w:t xml:space="preserve"> - </w:t>
      </w:r>
      <w:r w:rsidRPr="00AB7B7C">
        <w:rPr>
          <w:rFonts w:hint="cs"/>
          <w:rtl/>
        </w:rPr>
        <w:t>كانت رخصة في أو</w:t>
      </w:r>
      <w:r w:rsidR="00C93C1B">
        <w:rPr>
          <w:rFonts w:hint="cs"/>
          <w:rtl/>
        </w:rPr>
        <w:t>َّ</w:t>
      </w:r>
      <w:r w:rsidRPr="00AB7B7C">
        <w:rPr>
          <w:rFonts w:hint="cs"/>
          <w:rtl/>
        </w:rPr>
        <w:t>ل</w:t>
      </w:r>
      <w:r w:rsidR="00F15AF9">
        <w:rPr>
          <w:rFonts w:hint="cs"/>
          <w:rtl/>
        </w:rPr>
        <w:t xml:space="preserve"> الإسلام </w:t>
      </w:r>
      <w:r w:rsidRPr="00AB7B7C">
        <w:rPr>
          <w:rFonts w:hint="cs"/>
          <w:rtl/>
        </w:rPr>
        <w:t xml:space="preserve">نهى عنها رسول الله يوم خيبر. </w:t>
      </w:r>
    </w:p>
    <w:p w:rsidR="001908EB" w:rsidRDefault="0026644B" w:rsidP="00FE66E0">
      <w:pPr>
        <w:pStyle w:val="libNormal"/>
        <w:rPr>
          <w:rtl/>
        </w:rPr>
      </w:pPr>
      <w:r w:rsidRPr="00AB7B7C">
        <w:rPr>
          <w:rFonts w:hint="cs"/>
          <w:rtl/>
        </w:rPr>
        <w:t>2</w:t>
      </w:r>
      <w:r w:rsidR="00155825">
        <w:rPr>
          <w:rFonts w:hint="cs"/>
          <w:rtl/>
        </w:rPr>
        <w:t xml:space="preserve"> - </w:t>
      </w:r>
      <w:r w:rsidRPr="00AB7B7C">
        <w:rPr>
          <w:rFonts w:hint="cs"/>
          <w:rtl/>
        </w:rPr>
        <w:t>لم تكن مباحة</w:t>
      </w:r>
      <w:r w:rsidR="00C93C1B">
        <w:rPr>
          <w:rFonts w:hint="cs"/>
          <w:rtl/>
        </w:rPr>
        <w:t>ً</w:t>
      </w:r>
      <w:r w:rsidR="002D3F8C">
        <w:rPr>
          <w:rFonts w:hint="cs"/>
          <w:rtl/>
        </w:rPr>
        <w:t xml:space="preserve"> إلّا </w:t>
      </w:r>
      <w:r w:rsidRPr="00AB7B7C">
        <w:rPr>
          <w:rFonts w:hint="cs"/>
          <w:rtl/>
        </w:rPr>
        <w:t>للض</w:t>
      </w:r>
      <w:r w:rsidR="00C93C1B">
        <w:rPr>
          <w:rFonts w:hint="cs"/>
          <w:rtl/>
        </w:rPr>
        <w:t>َّ</w:t>
      </w:r>
      <w:r w:rsidRPr="00AB7B7C">
        <w:rPr>
          <w:rFonts w:hint="cs"/>
          <w:rtl/>
        </w:rPr>
        <w:t>رورة في أوقات</w:t>
      </w:r>
      <w:r w:rsidR="00D45EE2">
        <w:rPr>
          <w:rFonts w:hint="cs"/>
          <w:rtl/>
        </w:rPr>
        <w:t xml:space="preserve"> ثمَّ </w:t>
      </w:r>
      <w:r w:rsidRPr="00AB7B7C">
        <w:rPr>
          <w:rFonts w:hint="cs"/>
          <w:rtl/>
        </w:rPr>
        <w:t>حر</w:t>
      </w:r>
      <w:r w:rsidR="00C93C1B">
        <w:rPr>
          <w:rFonts w:hint="cs"/>
          <w:rtl/>
        </w:rPr>
        <w:t>ّ</w:t>
      </w:r>
      <w:r w:rsidRPr="00AB7B7C">
        <w:rPr>
          <w:rFonts w:hint="cs"/>
          <w:rtl/>
        </w:rPr>
        <w:t>مت آخر سنة حج</w:t>
      </w:r>
      <w:r w:rsidR="00C93C1B">
        <w:rPr>
          <w:rFonts w:hint="cs"/>
          <w:rtl/>
        </w:rPr>
        <w:t>ّ</w:t>
      </w:r>
      <w:r w:rsidRPr="00AB7B7C">
        <w:rPr>
          <w:rFonts w:hint="cs"/>
          <w:rtl/>
        </w:rPr>
        <w:t xml:space="preserve">ة الوداع. قاله الحازمي. </w:t>
      </w:r>
    </w:p>
    <w:p w:rsidR="001908EB" w:rsidRDefault="0026644B" w:rsidP="00FE66E0">
      <w:pPr>
        <w:pStyle w:val="libNormal"/>
        <w:rPr>
          <w:rtl/>
        </w:rPr>
      </w:pPr>
      <w:r w:rsidRPr="00AB7B7C">
        <w:rPr>
          <w:rFonts w:hint="cs"/>
          <w:rtl/>
        </w:rPr>
        <w:t>3</w:t>
      </w:r>
      <w:r w:rsidR="00155825">
        <w:rPr>
          <w:rFonts w:hint="cs"/>
          <w:rtl/>
        </w:rPr>
        <w:t xml:space="preserve"> - </w:t>
      </w:r>
      <w:r w:rsidRPr="00AB7B7C">
        <w:rPr>
          <w:rFonts w:hint="cs"/>
          <w:rtl/>
        </w:rPr>
        <w:t>لا تحتاج إلى الناسخ إن</w:t>
      </w:r>
      <w:r w:rsidR="00C93C1B">
        <w:rPr>
          <w:rFonts w:hint="cs"/>
          <w:rtl/>
        </w:rPr>
        <w:t>ّ</w:t>
      </w:r>
      <w:r w:rsidRPr="00AB7B7C">
        <w:rPr>
          <w:rFonts w:hint="cs"/>
          <w:rtl/>
        </w:rPr>
        <w:t>ما أ</w:t>
      </w:r>
      <w:r w:rsidR="00C93C1B">
        <w:rPr>
          <w:rFonts w:hint="cs"/>
          <w:rtl/>
        </w:rPr>
        <w:t>ُ</w:t>
      </w:r>
      <w:r w:rsidRPr="00AB7B7C">
        <w:rPr>
          <w:rFonts w:hint="cs"/>
          <w:rtl/>
        </w:rPr>
        <w:t>بيحت ثلاثة أي</w:t>
      </w:r>
      <w:r w:rsidR="00C93C1B">
        <w:rPr>
          <w:rFonts w:hint="cs"/>
          <w:rtl/>
        </w:rPr>
        <w:t>ّ</w:t>
      </w:r>
      <w:r w:rsidRPr="00AB7B7C">
        <w:rPr>
          <w:rFonts w:hint="cs"/>
          <w:rtl/>
        </w:rPr>
        <w:t xml:space="preserve">ام فبانقضائها تنتهي الإباحة. </w:t>
      </w:r>
    </w:p>
    <w:p w:rsidR="001908EB" w:rsidRDefault="0026644B" w:rsidP="00FE66E0">
      <w:pPr>
        <w:pStyle w:val="libNormal"/>
        <w:rPr>
          <w:rtl/>
        </w:rPr>
      </w:pPr>
      <w:r w:rsidRPr="00AB7B7C">
        <w:rPr>
          <w:rFonts w:hint="cs"/>
          <w:rtl/>
        </w:rPr>
        <w:t>4</w:t>
      </w:r>
      <w:r w:rsidR="00155825">
        <w:rPr>
          <w:rFonts w:hint="cs"/>
          <w:rtl/>
        </w:rPr>
        <w:t xml:space="preserve"> - </w:t>
      </w:r>
      <w:r w:rsidRPr="00AB7B7C">
        <w:rPr>
          <w:rFonts w:hint="cs"/>
          <w:rtl/>
        </w:rPr>
        <w:t>كانت مباحة</w:t>
      </w:r>
      <w:r w:rsidR="00C93C1B">
        <w:rPr>
          <w:rFonts w:hint="cs"/>
          <w:rtl/>
        </w:rPr>
        <w:t>ً</w:t>
      </w:r>
      <w:r w:rsidRPr="00AB7B7C">
        <w:rPr>
          <w:rFonts w:hint="cs"/>
          <w:rtl/>
        </w:rPr>
        <w:t xml:space="preserve"> ون</w:t>
      </w:r>
      <w:r w:rsidR="00C93C1B">
        <w:rPr>
          <w:rFonts w:hint="cs"/>
          <w:rtl/>
        </w:rPr>
        <w:t>ُ</w:t>
      </w:r>
      <w:r w:rsidRPr="00AB7B7C">
        <w:rPr>
          <w:rFonts w:hint="cs"/>
          <w:rtl/>
        </w:rPr>
        <w:t xml:space="preserve">هي عنها في غزوة تبوك. </w:t>
      </w:r>
    </w:p>
    <w:p w:rsidR="001908EB" w:rsidRDefault="0026644B" w:rsidP="00FE66E0">
      <w:pPr>
        <w:pStyle w:val="libNormal"/>
        <w:rPr>
          <w:rtl/>
        </w:rPr>
      </w:pPr>
      <w:r w:rsidRPr="00AB7B7C">
        <w:rPr>
          <w:rFonts w:hint="cs"/>
          <w:rtl/>
        </w:rPr>
        <w:t>5</w:t>
      </w:r>
      <w:r w:rsidR="00155825">
        <w:rPr>
          <w:rFonts w:hint="cs"/>
          <w:rtl/>
        </w:rPr>
        <w:t xml:space="preserve"> - </w:t>
      </w:r>
      <w:r w:rsidRPr="00AB7B7C">
        <w:rPr>
          <w:rFonts w:hint="cs"/>
          <w:rtl/>
        </w:rPr>
        <w:t>أ</w:t>
      </w:r>
      <w:r w:rsidR="00C93C1B">
        <w:rPr>
          <w:rFonts w:hint="cs"/>
          <w:rtl/>
        </w:rPr>
        <w:t>ُ</w:t>
      </w:r>
      <w:r w:rsidRPr="00AB7B7C">
        <w:rPr>
          <w:rFonts w:hint="cs"/>
          <w:rtl/>
        </w:rPr>
        <w:t>بيحت عام أوطاس</w:t>
      </w:r>
      <w:r w:rsidR="00D45EE2">
        <w:rPr>
          <w:rFonts w:hint="cs"/>
          <w:rtl/>
        </w:rPr>
        <w:t xml:space="preserve"> ثمَّ </w:t>
      </w:r>
      <w:r w:rsidRPr="00AB7B7C">
        <w:rPr>
          <w:rFonts w:hint="cs"/>
          <w:rtl/>
        </w:rPr>
        <w:t xml:space="preserve">نهي عنها. </w:t>
      </w:r>
    </w:p>
    <w:p w:rsidR="001908EB" w:rsidRDefault="0026644B" w:rsidP="00FE66E0">
      <w:pPr>
        <w:pStyle w:val="libNormal"/>
        <w:rPr>
          <w:rtl/>
        </w:rPr>
      </w:pPr>
      <w:r w:rsidRPr="00AB7B7C">
        <w:rPr>
          <w:rFonts w:hint="cs"/>
          <w:rtl/>
        </w:rPr>
        <w:t>6</w:t>
      </w:r>
      <w:r w:rsidR="00155825">
        <w:rPr>
          <w:rFonts w:hint="cs"/>
          <w:rtl/>
        </w:rPr>
        <w:t xml:space="preserve"> - </w:t>
      </w:r>
      <w:r w:rsidRPr="00AB7B7C">
        <w:rPr>
          <w:rFonts w:hint="cs"/>
          <w:rtl/>
        </w:rPr>
        <w:t>أ</w:t>
      </w:r>
      <w:r w:rsidR="00C93C1B">
        <w:rPr>
          <w:rFonts w:hint="cs"/>
          <w:rtl/>
        </w:rPr>
        <w:t>ُ</w:t>
      </w:r>
      <w:r w:rsidRPr="00AB7B7C">
        <w:rPr>
          <w:rFonts w:hint="cs"/>
          <w:rtl/>
        </w:rPr>
        <w:t>بيحت في حج</w:t>
      </w:r>
      <w:r w:rsidR="00C93C1B">
        <w:rPr>
          <w:rFonts w:hint="cs"/>
          <w:rtl/>
        </w:rPr>
        <w:t>َّ</w:t>
      </w:r>
      <w:r w:rsidRPr="00AB7B7C">
        <w:rPr>
          <w:rFonts w:hint="cs"/>
          <w:rtl/>
        </w:rPr>
        <w:t>ة الوداع</w:t>
      </w:r>
      <w:r w:rsidR="00D45EE2">
        <w:rPr>
          <w:rFonts w:hint="cs"/>
          <w:rtl/>
        </w:rPr>
        <w:t xml:space="preserve"> ثمَّ </w:t>
      </w:r>
      <w:r w:rsidRPr="00AB7B7C">
        <w:rPr>
          <w:rFonts w:hint="cs"/>
          <w:rtl/>
        </w:rPr>
        <w:t xml:space="preserve">نهي عنها. </w:t>
      </w:r>
    </w:p>
    <w:p w:rsidR="001908EB" w:rsidRDefault="0026644B" w:rsidP="00FE66E0">
      <w:pPr>
        <w:pStyle w:val="libNormal"/>
        <w:rPr>
          <w:rtl/>
        </w:rPr>
      </w:pPr>
      <w:r w:rsidRPr="00AB7B7C">
        <w:rPr>
          <w:rFonts w:hint="cs"/>
          <w:rtl/>
        </w:rPr>
        <w:t>7</w:t>
      </w:r>
      <w:r w:rsidR="00155825">
        <w:rPr>
          <w:rFonts w:hint="cs"/>
          <w:rtl/>
        </w:rPr>
        <w:t xml:space="preserve"> - </w:t>
      </w:r>
      <w:r w:rsidRPr="00AB7B7C">
        <w:rPr>
          <w:rFonts w:hint="cs"/>
          <w:rtl/>
        </w:rPr>
        <w:t>أ</w:t>
      </w:r>
      <w:r w:rsidR="00C93C1B">
        <w:rPr>
          <w:rFonts w:hint="cs"/>
          <w:rtl/>
        </w:rPr>
        <w:t>ُ</w:t>
      </w:r>
      <w:r w:rsidRPr="00AB7B7C">
        <w:rPr>
          <w:rFonts w:hint="cs"/>
          <w:rtl/>
        </w:rPr>
        <w:t>بيحت</w:t>
      </w:r>
      <w:r w:rsidR="00D45EE2">
        <w:rPr>
          <w:rFonts w:hint="cs"/>
          <w:rtl/>
        </w:rPr>
        <w:t xml:space="preserve"> ثمَّ </w:t>
      </w:r>
      <w:r w:rsidRPr="00AB7B7C">
        <w:rPr>
          <w:rFonts w:hint="cs"/>
          <w:rtl/>
        </w:rPr>
        <w:t xml:space="preserve">نهي عنها عام الفتح. </w:t>
      </w:r>
    </w:p>
    <w:p w:rsidR="001908EB" w:rsidRDefault="0026644B" w:rsidP="00FE66E0">
      <w:pPr>
        <w:pStyle w:val="libNormal"/>
        <w:rPr>
          <w:rtl/>
        </w:rPr>
      </w:pPr>
      <w:r w:rsidRPr="00AB7B7C">
        <w:rPr>
          <w:rFonts w:hint="cs"/>
          <w:rtl/>
        </w:rPr>
        <w:t>8</w:t>
      </w:r>
      <w:r w:rsidR="00155825">
        <w:rPr>
          <w:rFonts w:hint="cs"/>
          <w:rtl/>
        </w:rPr>
        <w:t xml:space="preserve"> - </w:t>
      </w:r>
      <w:r w:rsidRPr="00AB7B7C">
        <w:rPr>
          <w:rFonts w:hint="cs"/>
          <w:rtl/>
        </w:rPr>
        <w:t>أ</w:t>
      </w:r>
      <w:r w:rsidR="00C93C1B">
        <w:rPr>
          <w:rFonts w:hint="cs"/>
          <w:rtl/>
        </w:rPr>
        <w:t>ُ</w:t>
      </w:r>
      <w:r w:rsidRPr="00AB7B7C">
        <w:rPr>
          <w:rFonts w:hint="cs"/>
          <w:rtl/>
        </w:rPr>
        <w:t xml:space="preserve">بيحت يوم الفتح ونهي عنها يوم ذاك. </w:t>
      </w:r>
    </w:p>
    <w:p w:rsidR="001908EB" w:rsidRDefault="0026644B" w:rsidP="00FE66E0">
      <w:pPr>
        <w:pStyle w:val="libNormal"/>
        <w:rPr>
          <w:rtl/>
        </w:rPr>
      </w:pPr>
      <w:r w:rsidRPr="00AB7B7C">
        <w:rPr>
          <w:rFonts w:hint="cs"/>
          <w:rtl/>
        </w:rPr>
        <w:t>9</w:t>
      </w:r>
      <w:r w:rsidR="00155825">
        <w:rPr>
          <w:rFonts w:hint="cs"/>
          <w:rtl/>
        </w:rPr>
        <w:t xml:space="preserve"> - </w:t>
      </w:r>
      <w:r w:rsidRPr="00AB7B7C">
        <w:rPr>
          <w:rFonts w:hint="cs"/>
          <w:rtl/>
        </w:rPr>
        <w:t>ما حل</w:t>
      </w:r>
      <w:r w:rsidR="00C93C1B">
        <w:rPr>
          <w:rFonts w:hint="cs"/>
          <w:rtl/>
        </w:rPr>
        <w:t>ّ</w:t>
      </w:r>
      <w:r w:rsidRPr="00AB7B7C">
        <w:rPr>
          <w:rFonts w:hint="cs"/>
          <w:rtl/>
        </w:rPr>
        <w:t>ت قط</w:t>
      </w:r>
      <w:r w:rsidR="00C93C1B">
        <w:rPr>
          <w:rFonts w:hint="cs"/>
          <w:rtl/>
        </w:rPr>
        <w:t>ُّ</w:t>
      </w:r>
      <w:r w:rsidR="002D3F8C">
        <w:rPr>
          <w:rFonts w:hint="cs"/>
          <w:rtl/>
        </w:rPr>
        <w:t xml:space="preserve"> إلّا </w:t>
      </w:r>
      <w:r w:rsidRPr="00AB7B7C">
        <w:rPr>
          <w:rFonts w:hint="cs"/>
          <w:rtl/>
        </w:rPr>
        <w:t xml:space="preserve">في عمرة القضاء. </w:t>
      </w:r>
    </w:p>
    <w:p w:rsidR="001908EB" w:rsidRDefault="0026644B" w:rsidP="00FE66E0">
      <w:pPr>
        <w:pStyle w:val="libNormal"/>
        <w:rPr>
          <w:rtl/>
        </w:rPr>
      </w:pPr>
      <w:r w:rsidRPr="00AB7B7C">
        <w:rPr>
          <w:rFonts w:hint="cs"/>
          <w:rtl/>
        </w:rPr>
        <w:t>10</w:t>
      </w:r>
      <w:r w:rsidR="00155825">
        <w:rPr>
          <w:rFonts w:hint="cs"/>
          <w:rtl/>
        </w:rPr>
        <w:t xml:space="preserve"> - </w:t>
      </w:r>
      <w:r w:rsidRPr="00AB7B7C">
        <w:rPr>
          <w:rFonts w:hint="cs"/>
          <w:rtl/>
        </w:rPr>
        <w:t>هي الزنا لم تبح قط</w:t>
      </w:r>
      <w:r w:rsidR="00C93C1B">
        <w:rPr>
          <w:rFonts w:hint="cs"/>
          <w:rtl/>
        </w:rPr>
        <w:t>ّ</w:t>
      </w:r>
      <w:r w:rsidRPr="00AB7B7C">
        <w:rPr>
          <w:rFonts w:hint="cs"/>
          <w:rtl/>
        </w:rPr>
        <w:t xml:space="preserve"> في</w:t>
      </w:r>
      <w:r w:rsidR="00F15AF9">
        <w:rPr>
          <w:rFonts w:hint="cs"/>
          <w:rtl/>
        </w:rPr>
        <w:t xml:space="preserve"> الإسلام </w:t>
      </w:r>
      <w:r w:rsidRPr="00AB7B7C">
        <w:rPr>
          <w:rFonts w:hint="cs"/>
          <w:rtl/>
        </w:rPr>
        <w:t xml:space="preserve">قاله النحاس. </w:t>
      </w:r>
    </w:p>
    <w:p w:rsidR="001908EB" w:rsidRDefault="0026644B" w:rsidP="00FE66E0">
      <w:pPr>
        <w:pStyle w:val="libNormal"/>
        <w:rPr>
          <w:rtl/>
        </w:rPr>
      </w:pPr>
      <w:r w:rsidRPr="00AB7B7C">
        <w:rPr>
          <w:rFonts w:hint="cs"/>
          <w:rtl/>
        </w:rPr>
        <w:t>11</w:t>
      </w:r>
      <w:r w:rsidR="00155825">
        <w:rPr>
          <w:rFonts w:hint="cs"/>
          <w:rtl/>
        </w:rPr>
        <w:t xml:space="preserve"> - </w:t>
      </w:r>
      <w:r w:rsidRPr="00AB7B7C">
        <w:rPr>
          <w:rFonts w:hint="cs"/>
          <w:rtl/>
        </w:rPr>
        <w:t>أ</w:t>
      </w:r>
      <w:r w:rsidR="00C93C1B">
        <w:rPr>
          <w:rFonts w:hint="cs"/>
          <w:rtl/>
        </w:rPr>
        <w:t>ُ</w:t>
      </w:r>
      <w:r w:rsidRPr="00AB7B7C">
        <w:rPr>
          <w:rFonts w:hint="cs"/>
          <w:rtl/>
        </w:rPr>
        <w:t>بيحت</w:t>
      </w:r>
      <w:r w:rsidR="00D45EE2">
        <w:rPr>
          <w:rFonts w:hint="cs"/>
          <w:rtl/>
        </w:rPr>
        <w:t xml:space="preserve"> ثمَّ </w:t>
      </w:r>
      <w:r w:rsidRPr="00AB7B7C">
        <w:rPr>
          <w:rFonts w:hint="cs"/>
          <w:rtl/>
        </w:rPr>
        <w:t>نهي عنها عام خيبر</w:t>
      </w:r>
      <w:r w:rsidR="002A5C48">
        <w:rPr>
          <w:rFonts w:hint="cs"/>
          <w:rtl/>
        </w:rPr>
        <w:t>،</w:t>
      </w:r>
      <w:r w:rsidR="00D45EE2">
        <w:rPr>
          <w:rFonts w:hint="cs"/>
          <w:rtl/>
        </w:rPr>
        <w:t xml:space="preserve"> ثمَّ </w:t>
      </w:r>
      <w:r w:rsidRPr="00AB7B7C">
        <w:rPr>
          <w:rFonts w:hint="cs"/>
          <w:rtl/>
        </w:rPr>
        <w:t>أ</w:t>
      </w:r>
      <w:r w:rsidR="00C93C1B">
        <w:rPr>
          <w:rFonts w:hint="cs"/>
          <w:rtl/>
        </w:rPr>
        <w:t>ُ</w:t>
      </w:r>
      <w:r w:rsidRPr="00AB7B7C">
        <w:rPr>
          <w:rFonts w:hint="cs"/>
          <w:rtl/>
        </w:rPr>
        <w:t>ذن فيها عام الفتح</w:t>
      </w:r>
      <w:r w:rsidR="002A5C48">
        <w:rPr>
          <w:rFonts w:hint="cs"/>
          <w:rtl/>
        </w:rPr>
        <w:t>،</w:t>
      </w:r>
      <w:r w:rsidR="00D45EE2">
        <w:rPr>
          <w:rFonts w:hint="cs"/>
          <w:rtl/>
        </w:rPr>
        <w:t xml:space="preserve"> ثمَّ </w:t>
      </w:r>
      <w:r w:rsidRPr="00AB7B7C">
        <w:rPr>
          <w:rFonts w:hint="cs"/>
          <w:rtl/>
        </w:rPr>
        <w:t>حر</w:t>
      </w:r>
      <w:r w:rsidR="00C93C1B">
        <w:rPr>
          <w:rFonts w:hint="cs"/>
          <w:rtl/>
        </w:rPr>
        <w:t>ّ</w:t>
      </w:r>
      <w:r w:rsidRPr="00AB7B7C">
        <w:rPr>
          <w:rFonts w:hint="cs"/>
          <w:rtl/>
        </w:rPr>
        <w:t xml:space="preserve">مت بعد ثلاث. </w:t>
      </w:r>
    </w:p>
    <w:p w:rsidR="001908EB" w:rsidRDefault="0026644B" w:rsidP="00FE66E0">
      <w:pPr>
        <w:pStyle w:val="libNormal"/>
        <w:rPr>
          <w:rtl/>
        </w:rPr>
      </w:pPr>
      <w:r w:rsidRPr="00AB7B7C">
        <w:rPr>
          <w:rFonts w:hint="cs"/>
          <w:rtl/>
        </w:rPr>
        <w:t>12</w:t>
      </w:r>
      <w:r w:rsidR="00155825">
        <w:rPr>
          <w:rFonts w:hint="cs"/>
          <w:rtl/>
        </w:rPr>
        <w:t xml:space="preserve"> - </w:t>
      </w:r>
      <w:r w:rsidRPr="00AB7B7C">
        <w:rPr>
          <w:rFonts w:hint="cs"/>
          <w:rtl/>
        </w:rPr>
        <w:t>أ</w:t>
      </w:r>
      <w:r w:rsidR="00C93C1B">
        <w:rPr>
          <w:rFonts w:hint="cs"/>
          <w:rtl/>
        </w:rPr>
        <w:t>ُ</w:t>
      </w:r>
      <w:r w:rsidRPr="00AB7B7C">
        <w:rPr>
          <w:rFonts w:hint="cs"/>
          <w:rtl/>
        </w:rPr>
        <w:t>بيحت في صدر</w:t>
      </w:r>
      <w:r w:rsidR="00F15AF9">
        <w:rPr>
          <w:rFonts w:hint="cs"/>
          <w:rtl/>
        </w:rPr>
        <w:t xml:space="preserve"> الإسلام</w:t>
      </w:r>
      <w:r w:rsidR="00D45EE2">
        <w:rPr>
          <w:rFonts w:hint="cs"/>
          <w:rtl/>
        </w:rPr>
        <w:t xml:space="preserve"> ثمَّ </w:t>
      </w:r>
      <w:r w:rsidRPr="00AB7B7C">
        <w:rPr>
          <w:rFonts w:hint="cs"/>
          <w:rtl/>
        </w:rPr>
        <w:t>حر</w:t>
      </w:r>
      <w:r w:rsidR="00C93C1B">
        <w:rPr>
          <w:rFonts w:hint="cs"/>
          <w:rtl/>
        </w:rPr>
        <w:t>ّ</w:t>
      </w:r>
      <w:r w:rsidRPr="00AB7B7C">
        <w:rPr>
          <w:rFonts w:hint="cs"/>
          <w:rtl/>
        </w:rPr>
        <w:t>مت يوم خيبر</w:t>
      </w:r>
      <w:r w:rsidR="002A5C48">
        <w:rPr>
          <w:rFonts w:hint="cs"/>
          <w:rtl/>
        </w:rPr>
        <w:t>،</w:t>
      </w:r>
      <w:r w:rsidR="00D45EE2">
        <w:rPr>
          <w:rFonts w:hint="cs"/>
          <w:rtl/>
        </w:rPr>
        <w:t xml:space="preserve"> ثمَّ </w:t>
      </w:r>
      <w:r w:rsidRPr="00AB7B7C">
        <w:rPr>
          <w:rFonts w:hint="cs"/>
          <w:rtl/>
        </w:rPr>
        <w:t>أ</w:t>
      </w:r>
      <w:r w:rsidR="00C93C1B">
        <w:rPr>
          <w:rFonts w:hint="cs"/>
          <w:rtl/>
        </w:rPr>
        <w:t>ُ</w:t>
      </w:r>
      <w:r w:rsidRPr="00AB7B7C">
        <w:rPr>
          <w:rFonts w:hint="cs"/>
          <w:rtl/>
        </w:rPr>
        <w:t>بيحت في غزوة أوطاس</w:t>
      </w:r>
      <w:r w:rsidR="00D45EE2">
        <w:rPr>
          <w:rFonts w:hint="cs"/>
          <w:rtl/>
        </w:rPr>
        <w:t xml:space="preserve"> ثمَّ </w:t>
      </w:r>
      <w:r w:rsidRPr="00AB7B7C">
        <w:rPr>
          <w:rFonts w:hint="cs"/>
          <w:rtl/>
        </w:rPr>
        <w:t>حر</w:t>
      </w:r>
      <w:r w:rsidR="00C93C1B">
        <w:rPr>
          <w:rFonts w:hint="cs"/>
          <w:rtl/>
        </w:rPr>
        <w:t>ّ</w:t>
      </w:r>
      <w:r w:rsidRPr="00AB7B7C">
        <w:rPr>
          <w:rFonts w:hint="cs"/>
          <w:rtl/>
        </w:rPr>
        <w:t xml:space="preserve">مت. </w:t>
      </w:r>
    </w:p>
    <w:p w:rsidR="001908EB" w:rsidRDefault="0026644B" w:rsidP="00C93C1B">
      <w:pPr>
        <w:pStyle w:val="libNormal"/>
        <w:rPr>
          <w:rtl/>
        </w:rPr>
      </w:pPr>
      <w:r w:rsidRPr="00AB7B7C">
        <w:rPr>
          <w:rFonts w:hint="cs"/>
          <w:rtl/>
        </w:rPr>
        <w:t>13</w:t>
      </w:r>
      <w:r w:rsidR="00155825">
        <w:rPr>
          <w:rFonts w:hint="cs"/>
          <w:rtl/>
        </w:rPr>
        <w:t xml:space="preserve"> - </w:t>
      </w:r>
      <w:r w:rsidRPr="00AB7B7C">
        <w:rPr>
          <w:rFonts w:hint="cs"/>
          <w:rtl/>
        </w:rPr>
        <w:t>أ</w:t>
      </w:r>
      <w:r w:rsidR="00C93C1B">
        <w:rPr>
          <w:rFonts w:hint="cs"/>
          <w:rtl/>
        </w:rPr>
        <w:t>ُ</w:t>
      </w:r>
      <w:r w:rsidRPr="00AB7B7C">
        <w:rPr>
          <w:rFonts w:hint="cs"/>
          <w:rtl/>
        </w:rPr>
        <w:t>بيحت في صدر</w:t>
      </w:r>
      <w:r w:rsidR="00F15AF9">
        <w:rPr>
          <w:rFonts w:hint="cs"/>
          <w:rtl/>
        </w:rPr>
        <w:t xml:space="preserve"> الإسلام </w:t>
      </w:r>
      <w:r w:rsidRPr="00AB7B7C">
        <w:rPr>
          <w:rFonts w:hint="cs"/>
          <w:rtl/>
        </w:rPr>
        <w:t>وعام أوطاس ويوم الفتح وعمرة القضاء وحر</w:t>
      </w:r>
      <w:r w:rsidR="00C93C1B">
        <w:rPr>
          <w:rFonts w:hint="cs"/>
          <w:rtl/>
        </w:rPr>
        <w:t>ّ</w:t>
      </w:r>
      <w:r w:rsidRPr="00AB7B7C">
        <w:rPr>
          <w:rFonts w:hint="cs"/>
          <w:rtl/>
        </w:rPr>
        <w:t>مت يوم خيبر وغزوة تبوك وحج</w:t>
      </w:r>
      <w:r w:rsidR="00C93C1B">
        <w:rPr>
          <w:rFonts w:hint="cs"/>
          <w:rtl/>
        </w:rPr>
        <w:t>َّ</w:t>
      </w:r>
      <w:r w:rsidRPr="00AB7B7C">
        <w:rPr>
          <w:rFonts w:hint="cs"/>
          <w:rtl/>
        </w:rPr>
        <w:t>ة ال</w:t>
      </w:r>
      <w:r w:rsidR="00C93C1B">
        <w:rPr>
          <w:rFonts w:hint="cs"/>
          <w:rtl/>
        </w:rPr>
        <w:t>إ</w:t>
      </w:r>
      <w:r w:rsidRPr="00AB7B7C">
        <w:rPr>
          <w:rFonts w:hint="cs"/>
          <w:rtl/>
        </w:rPr>
        <w:t xml:space="preserve">سلام. </w:t>
      </w:r>
    </w:p>
    <w:p w:rsidR="001908EB" w:rsidRDefault="0026644B" w:rsidP="00FE66E0">
      <w:pPr>
        <w:pStyle w:val="libNormal"/>
        <w:rPr>
          <w:rtl/>
        </w:rPr>
      </w:pPr>
      <w:r w:rsidRPr="00AB7B7C">
        <w:rPr>
          <w:rFonts w:hint="cs"/>
          <w:rtl/>
        </w:rPr>
        <w:t>14</w:t>
      </w:r>
      <w:r w:rsidR="00155825">
        <w:rPr>
          <w:rFonts w:hint="cs"/>
          <w:rtl/>
        </w:rPr>
        <w:t xml:space="preserve"> - </w:t>
      </w:r>
      <w:r w:rsidRPr="00AB7B7C">
        <w:rPr>
          <w:rFonts w:hint="cs"/>
          <w:rtl/>
        </w:rPr>
        <w:t>أ</w:t>
      </w:r>
      <w:r w:rsidR="00C93C1B">
        <w:rPr>
          <w:rFonts w:hint="cs"/>
          <w:rtl/>
        </w:rPr>
        <w:t>ُ</w:t>
      </w:r>
      <w:r w:rsidRPr="00AB7B7C">
        <w:rPr>
          <w:rFonts w:hint="cs"/>
          <w:rtl/>
        </w:rPr>
        <w:t>بيحت</w:t>
      </w:r>
      <w:r w:rsidR="00D45EE2">
        <w:rPr>
          <w:rFonts w:hint="cs"/>
          <w:rtl/>
        </w:rPr>
        <w:t xml:space="preserve"> ثمَّ </w:t>
      </w:r>
      <w:r w:rsidRPr="00AB7B7C">
        <w:rPr>
          <w:rFonts w:hint="cs"/>
          <w:rtl/>
        </w:rPr>
        <w:t>نسخت.</w:t>
      </w:r>
      <w:r w:rsidR="00D45EE2">
        <w:rPr>
          <w:rFonts w:hint="cs"/>
          <w:rtl/>
        </w:rPr>
        <w:t xml:space="preserve"> ثمَّ </w:t>
      </w:r>
      <w:r w:rsidRPr="00AB7B7C">
        <w:rPr>
          <w:rFonts w:hint="cs"/>
          <w:rtl/>
        </w:rPr>
        <w:t>أ</w:t>
      </w:r>
      <w:r w:rsidR="00C93C1B">
        <w:rPr>
          <w:rFonts w:hint="cs"/>
          <w:rtl/>
        </w:rPr>
        <w:t>ُ</w:t>
      </w:r>
      <w:r w:rsidRPr="00AB7B7C">
        <w:rPr>
          <w:rFonts w:hint="cs"/>
          <w:rtl/>
        </w:rPr>
        <w:t>بيحت</w:t>
      </w:r>
      <w:r w:rsidR="00D45EE2">
        <w:rPr>
          <w:rFonts w:hint="cs"/>
          <w:rtl/>
        </w:rPr>
        <w:t xml:space="preserve"> ثمَّ </w:t>
      </w:r>
      <w:r w:rsidRPr="00AB7B7C">
        <w:rPr>
          <w:rFonts w:hint="cs"/>
          <w:rtl/>
        </w:rPr>
        <w:t>ن</w:t>
      </w:r>
      <w:r w:rsidR="00C93C1B">
        <w:rPr>
          <w:rFonts w:hint="cs"/>
          <w:rtl/>
        </w:rPr>
        <w:t>ُ</w:t>
      </w:r>
      <w:r w:rsidRPr="00AB7B7C">
        <w:rPr>
          <w:rFonts w:hint="cs"/>
          <w:rtl/>
        </w:rPr>
        <w:t>سخت.</w:t>
      </w:r>
      <w:r w:rsidR="00D45EE2">
        <w:rPr>
          <w:rFonts w:hint="cs"/>
          <w:rtl/>
        </w:rPr>
        <w:t xml:space="preserve"> ثمَّ </w:t>
      </w:r>
      <w:r w:rsidRPr="00AB7B7C">
        <w:rPr>
          <w:rFonts w:hint="cs"/>
          <w:rtl/>
        </w:rPr>
        <w:t>أ</w:t>
      </w:r>
      <w:r w:rsidR="00C93C1B">
        <w:rPr>
          <w:rFonts w:hint="cs"/>
          <w:rtl/>
        </w:rPr>
        <w:t>ُ</w:t>
      </w:r>
      <w:r w:rsidRPr="00AB7B7C">
        <w:rPr>
          <w:rFonts w:hint="cs"/>
          <w:rtl/>
        </w:rPr>
        <w:t>بيحت</w:t>
      </w:r>
      <w:r w:rsidR="00D45EE2">
        <w:rPr>
          <w:rFonts w:hint="cs"/>
          <w:rtl/>
        </w:rPr>
        <w:t xml:space="preserve"> ثمَّ </w:t>
      </w:r>
      <w:r w:rsidRPr="00AB7B7C">
        <w:rPr>
          <w:rFonts w:hint="cs"/>
          <w:rtl/>
        </w:rPr>
        <w:t>ن</w:t>
      </w:r>
      <w:r w:rsidR="00C93C1B">
        <w:rPr>
          <w:rFonts w:hint="cs"/>
          <w:rtl/>
        </w:rPr>
        <w:t>ُ</w:t>
      </w:r>
      <w:r w:rsidRPr="00AB7B7C">
        <w:rPr>
          <w:rFonts w:hint="cs"/>
          <w:rtl/>
        </w:rPr>
        <w:t xml:space="preserve">سخت. </w:t>
      </w:r>
    </w:p>
    <w:p w:rsidR="001908EB" w:rsidRDefault="0026644B" w:rsidP="00C93C1B">
      <w:pPr>
        <w:pStyle w:val="libNormal"/>
        <w:rPr>
          <w:rtl/>
        </w:rPr>
      </w:pPr>
      <w:r w:rsidRPr="00FE66E0">
        <w:rPr>
          <w:rFonts w:hint="cs"/>
          <w:rtl/>
        </w:rPr>
        <w:t>15</w:t>
      </w:r>
      <w:r w:rsidR="00155825" w:rsidRPr="00FE66E0">
        <w:rPr>
          <w:rFonts w:hint="cs"/>
          <w:rtl/>
        </w:rPr>
        <w:t xml:space="preserve"> - </w:t>
      </w:r>
      <w:r w:rsidRPr="00FE66E0">
        <w:rPr>
          <w:rFonts w:hint="cs"/>
          <w:rtl/>
        </w:rPr>
        <w:t>أ</w:t>
      </w:r>
      <w:r w:rsidR="00C93C1B">
        <w:rPr>
          <w:rFonts w:hint="cs"/>
          <w:rtl/>
        </w:rPr>
        <w:t>ُ</w:t>
      </w:r>
      <w:r w:rsidRPr="00FE66E0">
        <w:rPr>
          <w:rFonts w:hint="cs"/>
          <w:rtl/>
        </w:rPr>
        <w:t>بيحت سبعا</w:t>
      </w:r>
      <w:r w:rsidR="00C93C1B">
        <w:rPr>
          <w:rFonts w:hint="cs"/>
          <w:rtl/>
        </w:rPr>
        <w:t>ً</w:t>
      </w:r>
      <w:r w:rsidRPr="00FE66E0">
        <w:rPr>
          <w:rFonts w:hint="cs"/>
          <w:rtl/>
        </w:rPr>
        <w:t xml:space="preserve"> ون</w:t>
      </w:r>
      <w:r w:rsidR="00C93C1B">
        <w:rPr>
          <w:rFonts w:hint="cs"/>
          <w:rtl/>
        </w:rPr>
        <w:t>ُ</w:t>
      </w:r>
      <w:r w:rsidRPr="00FE66E0">
        <w:rPr>
          <w:rFonts w:hint="cs"/>
          <w:rtl/>
        </w:rPr>
        <w:t>سخت سبعا</w:t>
      </w:r>
      <w:r w:rsidR="00C93C1B">
        <w:rPr>
          <w:rFonts w:hint="cs"/>
          <w:rtl/>
        </w:rPr>
        <w:t>ً</w:t>
      </w:r>
      <w:r w:rsidRPr="00FE66E0">
        <w:rPr>
          <w:rFonts w:hint="cs"/>
          <w:rtl/>
        </w:rPr>
        <w:t xml:space="preserve"> ن</w:t>
      </w:r>
      <w:r w:rsidR="00C93C1B">
        <w:rPr>
          <w:rFonts w:hint="cs"/>
          <w:rtl/>
        </w:rPr>
        <w:t>ُ</w:t>
      </w:r>
      <w:r w:rsidRPr="00FE66E0">
        <w:rPr>
          <w:rFonts w:hint="cs"/>
          <w:rtl/>
        </w:rPr>
        <w:t>سخت بخيبر. وحنين. وعمرة القضاء. وعام الفتح. وعام الأوطاس. وغزوة تبوك. وحج</w:t>
      </w:r>
      <w:r w:rsidR="00C93C1B">
        <w:rPr>
          <w:rFonts w:hint="cs"/>
          <w:rtl/>
        </w:rPr>
        <w:t>َّ</w:t>
      </w:r>
      <w:r w:rsidRPr="00FE66E0">
        <w:rPr>
          <w:rFonts w:hint="cs"/>
          <w:rtl/>
        </w:rPr>
        <w:t>ة الوداع</w:t>
      </w:r>
      <w:r w:rsidRPr="00155825">
        <w:rPr>
          <w:rStyle w:val="libFootnotenumChar"/>
          <w:rFonts w:hint="cs"/>
          <w:rtl/>
        </w:rPr>
        <w:t>(1)</w:t>
      </w:r>
      <w:r w:rsidRPr="00AB7B7C">
        <w:rPr>
          <w:rFonts w:hint="cs"/>
          <w:rtl/>
        </w:rPr>
        <w:t xml:space="preserve">. </w:t>
      </w:r>
    </w:p>
    <w:p w:rsidR="0026644B" w:rsidRPr="00FE66E0" w:rsidRDefault="0026644B" w:rsidP="00FE66E0">
      <w:pPr>
        <w:pStyle w:val="libNormal"/>
        <w:rPr>
          <w:rtl/>
        </w:rPr>
      </w:pPr>
      <w:r w:rsidRPr="00AB7B7C">
        <w:rPr>
          <w:rFonts w:hint="cs"/>
          <w:rtl/>
        </w:rPr>
        <w:t>وإن رمت الوقوف على الآراء المتضاربة حول أحاديث هذه الأقوال والكلمات الطويلة والعريضة فيها فخذ القول الأو</w:t>
      </w:r>
      <w:r w:rsidR="00C93C1B">
        <w:rPr>
          <w:rFonts w:hint="cs"/>
          <w:rtl/>
        </w:rPr>
        <w:t>ّ</w:t>
      </w:r>
      <w:r w:rsidRPr="00AB7B7C">
        <w:rPr>
          <w:rFonts w:hint="cs"/>
          <w:rtl/>
        </w:rPr>
        <w:t>ل مقياسا</w:t>
      </w:r>
      <w:r w:rsidR="00C93C1B">
        <w:rPr>
          <w:rFonts w:hint="cs"/>
          <w:rtl/>
        </w:rPr>
        <w:t>ً</w:t>
      </w:r>
      <w:r w:rsidRPr="00AB7B7C">
        <w:rPr>
          <w:rFonts w:hint="cs"/>
          <w:rtl/>
        </w:rPr>
        <w:t xml:space="preserve"> وقد أخرج حديثه خمسة من أئم</w:t>
      </w:r>
      <w:r w:rsidR="00C93C1B">
        <w:rPr>
          <w:rFonts w:hint="cs"/>
          <w:rtl/>
        </w:rPr>
        <w:t>َّ</w:t>
      </w:r>
      <w:r w:rsidRPr="00AB7B7C">
        <w:rPr>
          <w:rFonts w:hint="cs"/>
          <w:rtl/>
        </w:rPr>
        <w:t xml:space="preserve">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راجع أحكام القرآن للجصاص 2 ص 182</w:t>
      </w:r>
      <w:r w:rsidR="002A5C48">
        <w:rPr>
          <w:rFonts w:hint="cs"/>
          <w:rtl/>
        </w:rPr>
        <w:t>،</w:t>
      </w:r>
      <w:r w:rsidRPr="0026644B">
        <w:rPr>
          <w:rFonts w:hint="cs"/>
          <w:rtl/>
        </w:rPr>
        <w:t xml:space="preserve"> صحيح مسلم 1 ص 394</w:t>
      </w:r>
      <w:r w:rsidR="002A5C48">
        <w:rPr>
          <w:rFonts w:hint="cs"/>
          <w:rtl/>
        </w:rPr>
        <w:t>،</w:t>
      </w:r>
      <w:r w:rsidRPr="0026644B">
        <w:rPr>
          <w:rFonts w:hint="cs"/>
          <w:rtl/>
        </w:rPr>
        <w:t xml:space="preserve"> زاد المعاد 1 ص 443</w:t>
      </w:r>
      <w:r w:rsidR="002A5C48">
        <w:rPr>
          <w:rFonts w:hint="cs"/>
          <w:rtl/>
        </w:rPr>
        <w:t>،</w:t>
      </w:r>
      <w:r w:rsidRPr="0026644B">
        <w:rPr>
          <w:rFonts w:hint="cs"/>
          <w:rtl/>
        </w:rPr>
        <w:t xml:space="preserve"> فتح الباري 9 ص 138</w:t>
      </w:r>
      <w:r w:rsidR="002A5C48">
        <w:rPr>
          <w:rFonts w:hint="cs"/>
          <w:rtl/>
        </w:rPr>
        <w:t>،</w:t>
      </w:r>
      <w:r w:rsidRPr="0026644B">
        <w:rPr>
          <w:rFonts w:hint="cs"/>
          <w:rtl/>
        </w:rPr>
        <w:t xml:space="preserve"> إرشاد الساري 8 ص 41</w:t>
      </w:r>
      <w:r w:rsidR="002A5C48">
        <w:rPr>
          <w:rFonts w:hint="cs"/>
          <w:rtl/>
        </w:rPr>
        <w:t>،</w:t>
      </w:r>
      <w:r w:rsidRPr="0026644B">
        <w:rPr>
          <w:rFonts w:hint="cs"/>
          <w:rtl/>
        </w:rPr>
        <w:t xml:space="preserve"> شرح صحيح مسلم للنووي هامش الارشاد ص 124</w:t>
      </w:r>
      <w:r w:rsidR="00155825">
        <w:rPr>
          <w:rFonts w:hint="cs"/>
          <w:rtl/>
        </w:rPr>
        <w:t xml:space="preserve"> - </w:t>
      </w:r>
      <w:r w:rsidRPr="0026644B">
        <w:rPr>
          <w:rFonts w:hint="cs"/>
          <w:rtl/>
        </w:rPr>
        <w:t>130</w:t>
      </w:r>
      <w:r w:rsidR="002A5C48">
        <w:rPr>
          <w:rFonts w:hint="cs"/>
          <w:rtl/>
        </w:rPr>
        <w:t>،</w:t>
      </w:r>
      <w:r w:rsidRPr="0026644B">
        <w:rPr>
          <w:rFonts w:hint="cs"/>
          <w:rtl/>
        </w:rPr>
        <w:t xml:space="preserve"> شرح الموطأ للزرقاني 2 ص 24. </w:t>
      </w:r>
    </w:p>
    <w:p w:rsidR="0026644B" w:rsidRPr="007B368A" w:rsidRDefault="0026644B" w:rsidP="0026644B">
      <w:pPr>
        <w:pStyle w:val="libNormal"/>
      </w:pPr>
      <w:r>
        <w:rPr>
          <w:rFonts w:hint="cs"/>
          <w:rtl/>
        </w:rPr>
        <w:br w:type="page"/>
      </w:r>
    </w:p>
    <w:p w:rsidR="001908EB" w:rsidRDefault="0026644B" w:rsidP="00A24C23">
      <w:pPr>
        <w:pStyle w:val="libNormal"/>
        <w:rPr>
          <w:rtl/>
        </w:rPr>
      </w:pPr>
      <w:r w:rsidRPr="00FE66E0">
        <w:rPr>
          <w:rFonts w:hint="cs"/>
          <w:rtl/>
        </w:rPr>
        <w:lastRenderedPageBreak/>
        <w:t>الص</w:t>
      </w:r>
      <w:r w:rsidR="00A24C23">
        <w:rPr>
          <w:rFonts w:hint="cs"/>
          <w:rtl/>
        </w:rPr>
        <w:t>ِّ</w:t>
      </w:r>
      <w:r w:rsidRPr="00FE66E0">
        <w:rPr>
          <w:rFonts w:hint="cs"/>
          <w:rtl/>
        </w:rPr>
        <w:t>حاح الست</w:t>
      </w:r>
      <w:r w:rsidR="00A24C23">
        <w:rPr>
          <w:rFonts w:hint="cs"/>
          <w:rtl/>
        </w:rPr>
        <w:t>ّ</w:t>
      </w:r>
      <w:r w:rsidRPr="00FE66E0">
        <w:rPr>
          <w:rFonts w:hint="cs"/>
          <w:rtl/>
        </w:rPr>
        <w:t xml:space="preserve"> في صحاحهم وغيرهم من أئم</w:t>
      </w:r>
      <w:r w:rsidR="00A24C23">
        <w:rPr>
          <w:rFonts w:hint="cs"/>
          <w:rtl/>
        </w:rPr>
        <w:t>َّ</w:t>
      </w:r>
      <w:r w:rsidRPr="00FE66E0">
        <w:rPr>
          <w:rFonts w:hint="cs"/>
          <w:rtl/>
        </w:rPr>
        <w:t>ة الحديث في مسانيدهم</w:t>
      </w:r>
      <w:r w:rsidRPr="00155825">
        <w:rPr>
          <w:rStyle w:val="libFootnotenumChar"/>
          <w:rFonts w:hint="cs"/>
          <w:rtl/>
        </w:rPr>
        <w:t>(1)</w:t>
      </w:r>
      <w:r w:rsidRPr="00FE66E0">
        <w:rPr>
          <w:rFonts w:hint="cs"/>
          <w:rtl/>
        </w:rPr>
        <w:t xml:space="preserve"> وأنهوا إسناده إلى علي</w:t>
      </w:r>
      <w:r w:rsidR="00A24C23">
        <w:rPr>
          <w:rFonts w:hint="cs"/>
          <w:rtl/>
        </w:rPr>
        <w:t>ّ</w:t>
      </w:r>
      <w:r w:rsidRPr="00FE66E0">
        <w:rPr>
          <w:rFonts w:hint="cs"/>
          <w:rtl/>
        </w:rPr>
        <w:t xml:space="preserve"> أمير المؤمنين فتكل</w:t>
      </w:r>
      <w:r w:rsidR="00A24C23">
        <w:rPr>
          <w:rFonts w:hint="cs"/>
          <w:rtl/>
        </w:rPr>
        <w:t>ّ</w:t>
      </w:r>
      <w:r w:rsidRPr="00FE66E0">
        <w:rPr>
          <w:rFonts w:hint="cs"/>
          <w:rtl/>
        </w:rPr>
        <w:t>م القوم فيه فمن قائل</w:t>
      </w:r>
      <w:r w:rsidRPr="00155825">
        <w:rPr>
          <w:rStyle w:val="libFootnotenumChar"/>
          <w:rFonts w:hint="cs"/>
          <w:rtl/>
        </w:rPr>
        <w:t>(2)</w:t>
      </w:r>
      <w:r w:rsidRPr="00FE66E0">
        <w:rPr>
          <w:rFonts w:hint="cs"/>
          <w:rtl/>
        </w:rPr>
        <w:t xml:space="preserve"> بأن</w:t>
      </w:r>
      <w:r w:rsidR="00A24C23">
        <w:rPr>
          <w:rFonts w:hint="cs"/>
          <w:rtl/>
        </w:rPr>
        <w:t>ّ</w:t>
      </w:r>
      <w:r w:rsidRPr="00FE66E0">
        <w:rPr>
          <w:rFonts w:hint="cs"/>
          <w:rtl/>
        </w:rPr>
        <w:t xml:space="preserve"> تحريم المتعة يوم خيبر صحيح</w:t>
      </w:r>
      <w:r w:rsidR="00A24C23">
        <w:rPr>
          <w:rFonts w:hint="cs"/>
          <w:rtl/>
        </w:rPr>
        <w:t>ٌ</w:t>
      </w:r>
      <w:r w:rsidRPr="00FE66E0">
        <w:rPr>
          <w:rFonts w:hint="cs"/>
          <w:rtl/>
        </w:rPr>
        <w:t xml:space="preserve"> لا شك</w:t>
      </w:r>
      <w:r w:rsidR="00A24C23">
        <w:rPr>
          <w:rFonts w:hint="cs"/>
          <w:rtl/>
        </w:rPr>
        <w:t>ّ</w:t>
      </w:r>
      <w:r w:rsidRPr="00FE66E0">
        <w:rPr>
          <w:rFonts w:hint="cs"/>
          <w:rtl/>
        </w:rPr>
        <w:t xml:space="preserve"> فيه. وآخر يقول</w:t>
      </w:r>
      <w:r w:rsidRPr="00155825">
        <w:rPr>
          <w:rStyle w:val="libFootnotenumChar"/>
          <w:rFonts w:hint="cs"/>
          <w:rtl/>
        </w:rPr>
        <w:t>(3)</w:t>
      </w:r>
      <w:r w:rsidRPr="00FE66E0">
        <w:rPr>
          <w:rFonts w:hint="cs"/>
          <w:rtl/>
        </w:rPr>
        <w:t xml:space="preserve"> هذا شئ</w:t>
      </w:r>
      <w:r w:rsidR="00A24C23">
        <w:rPr>
          <w:rFonts w:hint="cs"/>
          <w:rtl/>
        </w:rPr>
        <w:t>ٌ</w:t>
      </w:r>
      <w:r w:rsidRPr="00FE66E0">
        <w:rPr>
          <w:rFonts w:hint="cs"/>
          <w:rtl/>
        </w:rPr>
        <w:t xml:space="preserve"> لا يعرفه أحد</w:t>
      </w:r>
      <w:r w:rsidR="00A24C23">
        <w:rPr>
          <w:rFonts w:hint="cs"/>
          <w:rtl/>
        </w:rPr>
        <w:t>ٌ</w:t>
      </w:r>
      <w:r w:rsidRPr="00FE66E0">
        <w:rPr>
          <w:rFonts w:hint="cs"/>
          <w:rtl/>
        </w:rPr>
        <w:t xml:space="preserve"> من أهل السير ورواة الأثر إن</w:t>
      </w:r>
      <w:r w:rsidR="00A24C23">
        <w:rPr>
          <w:rFonts w:hint="cs"/>
          <w:rtl/>
        </w:rPr>
        <w:t>ّ</w:t>
      </w:r>
      <w:r w:rsidRPr="00FE66E0">
        <w:rPr>
          <w:rFonts w:hint="cs"/>
          <w:rtl/>
        </w:rPr>
        <w:t xml:space="preserve"> المتعة حر</w:t>
      </w:r>
      <w:r w:rsidR="00A24C23">
        <w:rPr>
          <w:rFonts w:hint="cs"/>
          <w:rtl/>
        </w:rPr>
        <w:t>ّ</w:t>
      </w:r>
      <w:r w:rsidRPr="00FE66E0">
        <w:rPr>
          <w:rFonts w:hint="cs"/>
          <w:rtl/>
        </w:rPr>
        <w:t>مت يوم خيبر. وثالث</w:t>
      </w:r>
      <w:r w:rsidRPr="00155825">
        <w:rPr>
          <w:rStyle w:val="libFootnotenumChar"/>
          <w:rFonts w:hint="cs"/>
          <w:rtl/>
        </w:rPr>
        <w:t>(4)</w:t>
      </w:r>
      <w:r w:rsidRPr="00FE66E0">
        <w:rPr>
          <w:rFonts w:hint="cs"/>
          <w:rtl/>
        </w:rPr>
        <w:t xml:space="preserve"> يقول</w:t>
      </w:r>
      <w:r w:rsidR="002A5C48" w:rsidRPr="00FE66E0">
        <w:rPr>
          <w:rFonts w:hint="cs"/>
          <w:rtl/>
        </w:rPr>
        <w:t>:</w:t>
      </w:r>
      <w:r w:rsidRPr="00FE66E0">
        <w:rPr>
          <w:rFonts w:hint="cs"/>
          <w:rtl/>
        </w:rPr>
        <w:t xml:space="preserve"> إن</w:t>
      </w:r>
      <w:r w:rsidR="00A24C23">
        <w:rPr>
          <w:rFonts w:hint="cs"/>
          <w:rtl/>
        </w:rPr>
        <w:t>َّ</w:t>
      </w:r>
      <w:r w:rsidRPr="00FE66E0">
        <w:rPr>
          <w:rFonts w:hint="cs"/>
          <w:rtl/>
        </w:rPr>
        <w:t>ه غلط</w:t>
      </w:r>
      <w:r w:rsidR="00A24C23">
        <w:rPr>
          <w:rFonts w:hint="cs"/>
          <w:rtl/>
        </w:rPr>
        <w:t>ٌ</w:t>
      </w:r>
      <w:r w:rsidRPr="00FE66E0">
        <w:rPr>
          <w:rFonts w:hint="cs"/>
          <w:rtl/>
        </w:rPr>
        <w:t xml:space="preserve"> ولم يقع في غزوة خيبر تمت</w:t>
      </w:r>
      <w:r w:rsidR="00A24C23">
        <w:rPr>
          <w:rFonts w:hint="cs"/>
          <w:rtl/>
        </w:rPr>
        <w:t>ّ</w:t>
      </w:r>
      <w:r w:rsidRPr="00FE66E0">
        <w:rPr>
          <w:rFonts w:hint="cs"/>
          <w:rtl/>
        </w:rPr>
        <w:t>ع</w:t>
      </w:r>
      <w:r w:rsidR="00A24C23">
        <w:rPr>
          <w:rFonts w:hint="cs"/>
          <w:rtl/>
        </w:rPr>
        <w:t>ٌ</w:t>
      </w:r>
      <w:r w:rsidRPr="00FE66E0">
        <w:rPr>
          <w:rFonts w:hint="cs"/>
          <w:rtl/>
        </w:rPr>
        <w:t xml:space="preserve"> بالنساء. ورابع</w:t>
      </w:r>
      <w:r w:rsidRPr="00155825">
        <w:rPr>
          <w:rStyle w:val="libFootnotenumChar"/>
          <w:rFonts w:hint="cs"/>
          <w:rtl/>
        </w:rPr>
        <w:t>(5)</w:t>
      </w:r>
      <w:r w:rsidRPr="00AB7B7C">
        <w:rPr>
          <w:rFonts w:hint="cs"/>
          <w:rtl/>
        </w:rPr>
        <w:t xml:space="preserve"> يقول</w:t>
      </w:r>
      <w:r w:rsidR="002A5C48">
        <w:rPr>
          <w:rFonts w:hint="cs"/>
          <w:rtl/>
        </w:rPr>
        <w:t>:</w:t>
      </w:r>
      <w:r w:rsidRPr="00AB7B7C">
        <w:rPr>
          <w:rFonts w:hint="cs"/>
          <w:rtl/>
        </w:rPr>
        <w:t xml:space="preserve"> إن</w:t>
      </w:r>
      <w:r w:rsidR="00A24C23">
        <w:rPr>
          <w:rFonts w:hint="cs"/>
          <w:rtl/>
        </w:rPr>
        <w:t>ّ</w:t>
      </w:r>
      <w:r w:rsidRPr="00AB7B7C">
        <w:rPr>
          <w:rFonts w:hint="cs"/>
          <w:rtl/>
        </w:rPr>
        <w:t xml:space="preserve"> التاريخ في الحديث إن</w:t>
      </w:r>
      <w:r w:rsidR="00A24C23">
        <w:rPr>
          <w:rFonts w:hint="cs"/>
          <w:rtl/>
        </w:rPr>
        <w:t>َّ</w:t>
      </w:r>
      <w:r w:rsidRPr="00AB7B7C">
        <w:rPr>
          <w:rFonts w:hint="cs"/>
          <w:rtl/>
        </w:rPr>
        <w:t>ما هو في النهي عن لحوم الحمر الأهلي</w:t>
      </w:r>
      <w:r w:rsidR="00A24C23">
        <w:rPr>
          <w:rFonts w:hint="cs"/>
          <w:rtl/>
        </w:rPr>
        <w:t>ّ</w:t>
      </w:r>
      <w:r w:rsidRPr="00AB7B7C">
        <w:rPr>
          <w:rFonts w:hint="cs"/>
          <w:rtl/>
        </w:rPr>
        <w:t>ة لا في النهي عن نكاح المتعة</w:t>
      </w:r>
      <w:r w:rsidR="002A5C48">
        <w:rPr>
          <w:rFonts w:hint="cs"/>
          <w:rtl/>
        </w:rPr>
        <w:t>،</w:t>
      </w:r>
      <w:r w:rsidRPr="00AB7B7C">
        <w:rPr>
          <w:rFonts w:hint="cs"/>
          <w:rtl/>
        </w:rPr>
        <w:t xml:space="preserve"> فتوه</w:t>
      </w:r>
      <w:r w:rsidR="00A24C23">
        <w:rPr>
          <w:rFonts w:hint="cs"/>
          <w:rtl/>
        </w:rPr>
        <w:t>َّ</w:t>
      </w:r>
      <w:r w:rsidRPr="00AB7B7C">
        <w:rPr>
          <w:rFonts w:hint="cs"/>
          <w:rtl/>
        </w:rPr>
        <w:t>م بعض الر</w:t>
      </w:r>
      <w:r w:rsidR="00A24C23">
        <w:rPr>
          <w:rFonts w:hint="cs"/>
          <w:rtl/>
        </w:rPr>
        <w:t>ّ</w:t>
      </w:r>
      <w:r w:rsidRPr="00AB7B7C">
        <w:rPr>
          <w:rFonts w:hint="cs"/>
          <w:rtl/>
        </w:rPr>
        <w:t>واة فجعله ظرفا</w:t>
      </w:r>
      <w:r w:rsidR="00A24C23">
        <w:rPr>
          <w:rFonts w:hint="cs"/>
          <w:rtl/>
        </w:rPr>
        <w:t>ً</w:t>
      </w:r>
      <w:r w:rsidRPr="00AB7B7C">
        <w:rPr>
          <w:rFonts w:hint="cs"/>
          <w:rtl/>
        </w:rPr>
        <w:t xml:space="preserve"> لتحريمها. ا ه‍. </w:t>
      </w:r>
    </w:p>
    <w:p w:rsidR="00A24C23" w:rsidRDefault="0026644B" w:rsidP="00A24C23">
      <w:pPr>
        <w:pStyle w:val="libNormal"/>
        <w:rPr>
          <w:rtl/>
        </w:rPr>
      </w:pPr>
      <w:r w:rsidRPr="00AB7B7C">
        <w:rPr>
          <w:rFonts w:hint="cs"/>
          <w:rtl/>
        </w:rPr>
        <w:t>كيف خفي هذا الوهم على. طائفة كبيرة من العلماء ومنهم الشافعي وذهبوا إلى تحريمها يوم خيبر</w:t>
      </w:r>
      <w:r w:rsidR="00E7610E">
        <w:rPr>
          <w:rFonts w:hint="cs"/>
          <w:rtl/>
        </w:rPr>
        <w:t>؟</w:t>
      </w:r>
      <w:r w:rsidRPr="00AB7B7C">
        <w:rPr>
          <w:rFonts w:hint="cs"/>
          <w:rtl/>
        </w:rPr>
        <w:t xml:space="preserve"> كما في زاد المعاد 1 ص 442</w:t>
      </w:r>
      <w:r w:rsidR="002A5C48">
        <w:rPr>
          <w:rFonts w:hint="cs"/>
          <w:rtl/>
        </w:rPr>
        <w:t>،</w:t>
      </w:r>
      <w:r w:rsidRPr="00AB7B7C">
        <w:rPr>
          <w:rFonts w:hint="cs"/>
          <w:rtl/>
        </w:rPr>
        <w:t xml:space="preserve"> وكيف عزب عن مثل مسلم وأخرجه في صحيحه بلفظ</w:t>
      </w:r>
      <w:r w:rsidR="002A5C48">
        <w:rPr>
          <w:rFonts w:hint="cs"/>
          <w:rtl/>
        </w:rPr>
        <w:t>:</w:t>
      </w:r>
      <w:r w:rsidRPr="00AB7B7C">
        <w:rPr>
          <w:rFonts w:hint="cs"/>
          <w:rtl/>
        </w:rPr>
        <w:t xml:space="preserve"> ن</w:t>
      </w:r>
      <w:r w:rsidR="00A24C23">
        <w:rPr>
          <w:rFonts w:hint="cs"/>
          <w:rtl/>
        </w:rPr>
        <w:t>ُ</w:t>
      </w:r>
      <w:r w:rsidRPr="00AB7B7C">
        <w:rPr>
          <w:rFonts w:hint="cs"/>
          <w:rtl/>
        </w:rPr>
        <w:t>هي عن متعة النساء يوم خيبر</w:t>
      </w:r>
      <w:r w:rsidRPr="00155825">
        <w:rPr>
          <w:rStyle w:val="libFootnotenumChar"/>
          <w:rFonts w:hint="cs"/>
          <w:rtl/>
        </w:rPr>
        <w:t>(6)</w:t>
      </w:r>
      <w:r w:rsidRPr="00AB7B7C">
        <w:rPr>
          <w:rFonts w:hint="cs"/>
          <w:rtl/>
        </w:rPr>
        <w:t xml:space="preserve"> وفي لفظه الآخر</w:t>
      </w:r>
      <w:r w:rsidR="002A5C48">
        <w:rPr>
          <w:rFonts w:hint="cs"/>
          <w:rtl/>
        </w:rPr>
        <w:t>:</w:t>
      </w:r>
      <w:r w:rsidRPr="00AB7B7C">
        <w:rPr>
          <w:rFonts w:hint="cs"/>
          <w:rtl/>
        </w:rPr>
        <w:t xml:space="preserve"> ن</w:t>
      </w:r>
      <w:r w:rsidR="00A24C23">
        <w:rPr>
          <w:rFonts w:hint="cs"/>
          <w:rtl/>
        </w:rPr>
        <w:t>ُ</w:t>
      </w:r>
      <w:r w:rsidRPr="00AB7B7C">
        <w:rPr>
          <w:rFonts w:hint="cs"/>
          <w:rtl/>
        </w:rPr>
        <w:t>هي عن نكاح المتعة يوم خيبر. وفي ثالث الألفاظ له</w:t>
      </w:r>
      <w:r w:rsidR="002A5C48">
        <w:rPr>
          <w:rFonts w:hint="cs"/>
          <w:rtl/>
        </w:rPr>
        <w:t>:</w:t>
      </w:r>
      <w:r w:rsidRPr="00AB7B7C">
        <w:rPr>
          <w:rFonts w:hint="cs"/>
          <w:rtl/>
        </w:rPr>
        <w:t xml:space="preserve"> ن</w:t>
      </w:r>
      <w:r w:rsidR="00A24C23">
        <w:rPr>
          <w:rFonts w:hint="cs"/>
          <w:rtl/>
        </w:rPr>
        <w:t>ُ</w:t>
      </w:r>
      <w:r w:rsidRPr="00AB7B7C">
        <w:rPr>
          <w:rFonts w:hint="cs"/>
          <w:rtl/>
        </w:rPr>
        <w:t>هي عنها يوم خيبر. وفي لفظ رابع له</w:t>
      </w:r>
      <w:r w:rsidR="002A5C48">
        <w:rPr>
          <w:rFonts w:hint="cs"/>
          <w:rtl/>
        </w:rPr>
        <w:t>:</w:t>
      </w:r>
      <w:r w:rsidRPr="00AB7B7C">
        <w:rPr>
          <w:rFonts w:hint="cs"/>
          <w:rtl/>
        </w:rPr>
        <w:t xml:space="preserve"> ن</w:t>
      </w:r>
      <w:r w:rsidR="00A24C23">
        <w:rPr>
          <w:rFonts w:hint="cs"/>
          <w:rtl/>
        </w:rPr>
        <w:t>َ</w:t>
      </w:r>
      <w:r w:rsidRPr="00AB7B7C">
        <w:rPr>
          <w:rFonts w:hint="cs"/>
          <w:rtl/>
        </w:rPr>
        <w:t>هى رسول الله عن متعة النساء يوم خيبر</w:t>
      </w:r>
      <w:r w:rsidR="00E7610E">
        <w:rPr>
          <w:rFonts w:hint="cs"/>
          <w:rtl/>
        </w:rPr>
        <w:t>؟</w:t>
      </w:r>
      <w:r w:rsidRPr="00AB7B7C">
        <w:rPr>
          <w:rFonts w:hint="cs"/>
          <w:rtl/>
        </w:rPr>
        <w:t xml:space="preserve"> </w:t>
      </w:r>
    </w:p>
    <w:p w:rsidR="001908EB" w:rsidRPr="00FE66E0" w:rsidRDefault="0026644B" w:rsidP="00A24C23">
      <w:pPr>
        <w:pStyle w:val="libNormal"/>
        <w:rPr>
          <w:rStyle w:val="libNormalChar"/>
          <w:rtl/>
        </w:rPr>
      </w:pPr>
      <w:r w:rsidRPr="00AB7B7C">
        <w:rPr>
          <w:rFonts w:hint="cs"/>
          <w:rtl/>
        </w:rPr>
        <w:t>وجاء خامس</w:t>
      </w:r>
      <w:r w:rsidRPr="00155825">
        <w:rPr>
          <w:rStyle w:val="libFootnotenumChar"/>
          <w:rFonts w:hint="cs"/>
          <w:rtl/>
        </w:rPr>
        <w:t>(7)</w:t>
      </w:r>
      <w:r w:rsidRPr="00FE66E0">
        <w:rPr>
          <w:rStyle w:val="libNormalChar"/>
          <w:rFonts w:hint="cs"/>
          <w:rtl/>
        </w:rPr>
        <w:t xml:space="preserve"> يزي</w:t>
      </w:r>
      <w:r w:rsidR="00A24C23">
        <w:rPr>
          <w:rStyle w:val="libNormalChar"/>
          <w:rFonts w:hint="cs"/>
          <w:rtl/>
        </w:rPr>
        <w:t>ِّ</w:t>
      </w:r>
      <w:r w:rsidRPr="00FE66E0">
        <w:rPr>
          <w:rStyle w:val="libNormalChar"/>
          <w:rFonts w:hint="cs"/>
          <w:rtl/>
        </w:rPr>
        <w:t>ف ويضع</w:t>
      </w:r>
      <w:r w:rsidR="00A24C23">
        <w:rPr>
          <w:rStyle w:val="libNormalChar"/>
          <w:rFonts w:hint="cs"/>
          <w:rtl/>
        </w:rPr>
        <w:t>ِّ</w:t>
      </w:r>
      <w:r w:rsidRPr="00FE66E0">
        <w:rPr>
          <w:rStyle w:val="libNormalChar"/>
          <w:rFonts w:hint="cs"/>
          <w:rtl/>
        </w:rPr>
        <w:t>ف أحاديث بقي</w:t>
      </w:r>
      <w:r w:rsidR="00A24C23">
        <w:rPr>
          <w:rStyle w:val="libNormalChar"/>
          <w:rFonts w:hint="cs"/>
          <w:rtl/>
        </w:rPr>
        <w:t>َّ</w:t>
      </w:r>
      <w:r w:rsidRPr="00FE66E0">
        <w:rPr>
          <w:rStyle w:val="libNormalChar"/>
          <w:rFonts w:hint="cs"/>
          <w:rtl/>
        </w:rPr>
        <w:t>ة الأقوال فيقول</w:t>
      </w:r>
      <w:r w:rsidR="002A5C48" w:rsidRPr="00FE66E0">
        <w:rPr>
          <w:rStyle w:val="libNormalChar"/>
          <w:rFonts w:hint="cs"/>
          <w:rtl/>
        </w:rPr>
        <w:t>:</w:t>
      </w:r>
      <w:r w:rsidRPr="00FE66E0">
        <w:rPr>
          <w:rStyle w:val="libNormalChar"/>
          <w:rFonts w:hint="cs"/>
          <w:rtl/>
        </w:rPr>
        <w:t xml:space="preserve"> فلم يبق صحيح</w:t>
      </w:r>
      <w:r w:rsidR="00A24C23">
        <w:rPr>
          <w:rStyle w:val="libNormalChar"/>
          <w:rFonts w:hint="cs"/>
          <w:rtl/>
        </w:rPr>
        <w:t>ٌ</w:t>
      </w:r>
      <w:r w:rsidRPr="00FE66E0">
        <w:rPr>
          <w:rStyle w:val="libNormalChar"/>
          <w:rFonts w:hint="cs"/>
          <w:rtl/>
        </w:rPr>
        <w:t xml:space="preserve"> صريح سوى خيبر والفتح مع ما وقع في خيبر من الكلام. </w:t>
      </w:r>
    </w:p>
    <w:p w:rsidR="001908EB" w:rsidRDefault="0026644B" w:rsidP="00FE66E0">
      <w:pPr>
        <w:pStyle w:val="libNormal"/>
        <w:rPr>
          <w:rtl/>
        </w:rPr>
      </w:pPr>
      <w:r w:rsidRPr="00AB7B7C">
        <w:rPr>
          <w:rFonts w:hint="cs"/>
          <w:rtl/>
        </w:rPr>
        <w:t>هذا شأن أصح</w:t>
      </w:r>
      <w:r w:rsidR="00A24C23">
        <w:rPr>
          <w:rFonts w:hint="cs"/>
          <w:rtl/>
        </w:rPr>
        <w:t>ِّ</w:t>
      </w:r>
      <w:r w:rsidRPr="00AB7B7C">
        <w:rPr>
          <w:rFonts w:hint="cs"/>
          <w:rtl/>
        </w:rPr>
        <w:t xml:space="preserve"> رواية أخرجته أئم</w:t>
      </w:r>
      <w:r w:rsidR="00A24C23">
        <w:rPr>
          <w:rFonts w:hint="cs"/>
          <w:rtl/>
        </w:rPr>
        <w:t>َّ</w:t>
      </w:r>
      <w:r w:rsidRPr="00AB7B7C">
        <w:rPr>
          <w:rFonts w:hint="cs"/>
          <w:rtl/>
        </w:rPr>
        <w:t>ة الحديث في النهي عن المتعة</w:t>
      </w:r>
      <w:r w:rsidR="002A5C48">
        <w:rPr>
          <w:rFonts w:hint="cs"/>
          <w:rtl/>
        </w:rPr>
        <w:t>،</w:t>
      </w:r>
      <w:r w:rsidRPr="00AB7B7C">
        <w:rPr>
          <w:rFonts w:hint="cs"/>
          <w:rtl/>
        </w:rPr>
        <w:t xml:space="preserve"> والخطب في بقي</w:t>
      </w:r>
      <w:r w:rsidR="00A24C23">
        <w:rPr>
          <w:rFonts w:hint="cs"/>
          <w:rtl/>
        </w:rPr>
        <w:t>َّ</w:t>
      </w:r>
      <w:r w:rsidRPr="00AB7B7C">
        <w:rPr>
          <w:rFonts w:hint="cs"/>
          <w:rtl/>
        </w:rPr>
        <w:t>ة مستند تلكم الأقوال أعظم وأعظم</w:t>
      </w:r>
      <w:r w:rsidR="002A5C48">
        <w:rPr>
          <w:rFonts w:hint="cs"/>
          <w:rtl/>
        </w:rPr>
        <w:t>،</w:t>
      </w:r>
      <w:r w:rsidRPr="00AB7B7C">
        <w:rPr>
          <w:rFonts w:hint="cs"/>
          <w:rtl/>
        </w:rPr>
        <w:t xml:space="preserve"> وأفظع من هذه كل</w:t>
      </w:r>
      <w:r w:rsidR="00A24C23">
        <w:rPr>
          <w:rFonts w:hint="cs"/>
          <w:rtl/>
        </w:rPr>
        <w:t>ّ</w:t>
      </w:r>
      <w:r w:rsidRPr="00AB7B7C">
        <w:rPr>
          <w:rFonts w:hint="cs"/>
          <w:rtl/>
        </w:rPr>
        <w:t>ها نعرات القرن العشرين لصاحبها موسى الوشيعة فإن</w:t>
      </w:r>
      <w:r w:rsidR="00A24C23">
        <w:rPr>
          <w:rFonts w:hint="cs"/>
          <w:rtl/>
        </w:rPr>
        <w:t>َّ</w:t>
      </w:r>
      <w:r w:rsidRPr="00AB7B7C">
        <w:rPr>
          <w:rFonts w:hint="cs"/>
          <w:rtl/>
        </w:rPr>
        <w:t>ه جاء بطام</w:t>
      </w:r>
      <w:r w:rsidR="00A24C23">
        <w:rPr>
          <w:rFonts w:hint="cs"/>
          <w:rtl/>
        </w:rPr>
        <w:t>ّ</w:t>
      </w:r>
      <w:r w:rsidRPr="00AB7B7C">
        <w:rPr>
          <w:rFonts w:hint="cs"/>
          <w:rtl/>
        </w:rPr>
        <w:t>ات قصرت عنها يد اللاعبين بالكتاب والسن</w:t>
      </w:r>
      <w:r w:rsidR="00A24C23">
        <w:rPr>
          <w:rFonts w:hint="cs"/>
          <w:rtl/>
        </w:rPr>
        <w:t>َّ</w:t>
      </w:r>
      <w:r w:rsidRPr="00AB7B7C">
        <w:rPr>
          <w:rFonts w:hint="cs"/>
          <w:rtl/>
        </w:rPr>
        <w:t>ة في القرون المتقادمة</w:t>
      </w:r>
      <w:r w:rsidR="002A5C48">
        <w:rPr>
          <w:rFonts w:hint="cs"/>
          <w:rtl/>
        </w:rPr>
        <w:t>،</w:t>
      </w:r>
      <w:r w:rsidRPr="00AB7B7C">
        <w:rPr>
          <w:rFonts w:hint="cs"/>
          <w:rtl/>
        </w:rPr>
        <w:t xml:space="preserve"> وأتى برأي خداج ومذهب مخترع ي</w:t>
      </w:r>
      <w:r w:rsidR="00A24C23">
        <w:rPr>
          <w:rFonts w:hint="cs"/>
          <w:rtl/>
        </w:rPr>
        <w:t>ُ</w:t>
      </w:r>
      <w:r w:rsidRPr="00AB7B7C">
        <w:rPr>
          <w:rFonts w:hint="cs"/>
          <w:rtl/>
        </w:rPr>
        <w:t>خالف رأي سلف الأ</w:t>
      </w:r>
      <w:r w:rsidR="00A24C23">
        <w:rPr>
          <w:rFonts w:hint="cs"/>
          <w:rtl/>
        </w:rPr>
        <w:t>ُ</w:t>
      </w:r>
      <w:r w:rsidRPr="00AB7B7C">
        <w:rPr>
          <w:rFonts w:hint="cs"/>
          <w:rtl/>
        </w:rPr>
        <w:t>م</w:t>
      </w:r>
      <w:r w:rsidR="00A24C23">
        <w:rPr>
          <w:rFonts w:hint="cs"/>
          <w:rtl/>
        </w:rPr>
        <w:t>ّ</w:t>
      </w:r>
      <w:r w:rsidRPr="00AB7B7C">
        <w:rPr>
          <w:rFonts w:hint="cs"/>
          <w:rtl/>
        </w:rPr>
        <w:t>ة جمعاء</w:t>
      </w:r>
      <w:r w:rsidR="002A5C48">
        <w:rPr>
          <w:rFonts w:hint="cs"/>
          <w:rtl/>
        </w:rPr>
        <w:t>،</w:t>
      </w:r>
      <w:r w:rsidRPr="00AB7B7C">
        <w:rPr>
          <w:rFonts w:hint="cs"/>
          <w:rtl/>
        </w:rPr>
        <w:t xml:space="preserve"> ولا يساعده في تقو</w:t>
      </w:r>
      <w:r w:rsidR="00A24C23">
        <w:rPr>
          <w:rFonts w:hint="cs"/>
          <w:rtl/>
        </w:rPr>
        <w:t>ّ</w:t>
      </w:r>
      <w:r w:rsidRPr="00AB7B7C">
        <w:rPr>
          <w:rFonts w:hint="cs"/>
          <w:rtl/>
        </w:rPr>
        <w:t>لاته أي</w:t>
      </w:r>
      <w:r w:rsidR="00A24C23">
        <w:rPr>
          <w:rFonts w:hint="cs"/>
          <w:rtl/>
        </w:rPr>
        <w:t>ّ</w:t>
      </w:r>
      <w:r w:rsidRPr="00AB7B7C">
        <w:rPr>
          <w:rFonts w:hint="cs"/>
          <w:rtl/>
        </w:rPr>
        <w:t xml:space="preserve"> مبدأ من المبادئ الإسلامي</w:t>
      </w:r>
      <w:r w:rsidR="00A24C23">
        <w:rPr>
          <w:rFonts w:hint="cs"/>
          <w:rtl/>
        </w:rPr>
        <w:t>َّ</w:t>
      </w:r>
      <w:r w:rsidRPr="00AB7B7C">
        <w:rPr>
          <w:rFonts w:hint="cs"/>
          <w:rtl/>
        </w:rPr>
        <w:t>ة ولا شئ من الكتاب والسن</w:t>
      </w:r>
      <w:r w:rsidR="00A24C23">
        <w:rPr>
          <w:rFonts w:hint="cs"/>
          <w:rtl/>
        </w:rPr>
        <w:t>َّ</w:t>
      </w:r>
      <w:r w:rsidRPr="00AB7B7C">
        <w:rPr>
          <w:rFonts w:hint="cs"/>
          <w:rtl/>
        </w:rPr>
        <w:t xml:space="preserve">ة. </w:t>
      </w:r>
    </w:p>
    <w:p w:rsidR="0026644B" w:rsidRPr="00FE66E0" w:rsidRDefault="0026644B" w:rsidP="00FE66E0">
      <w:pPr>
        <w:pStyle w:val="libNormal"/>
        <w:rPr>
          <w:rtl/>
        </w:rPr>
      </w:pPr>
      <w:r w:rsidRPr="00AB7B7C">
        <w:rPr>
          <w:rFonts w:hint="cs"/>
          <w:rtl/>
        </w:rPr>
        <w:t>قال</w:t>
      </w:r>
      <w:r w:rsidR="002A5C48">
        <w:rPr>
          <w:rFonts w:hint="cs"/>
          <w:rtl/>
        </w:rPr>
        <w:t>:</w:t>
      </w:r>
      <w:r w:rsidRPr="00AB7B7C">
        <w:rPr>
          <w:rFonts w:hint="cs"/>
          <w:rtl/>
        </w:rPr>
        <w:t xml:space="preserve"> وللأ</w:t>
      </w:r>
      <w:r w:rsidR="00A24C23">
        <w:rPr>
          <w:rFonts w:hint="cs"/>
          <w:rtl/>
        </w:rPr>
        <w:t>ُ</w:t>
      </w:r>
      <w:r w:rsidRPr="00AB7B7C">
        <w:rPr>
          <w:rFonts w:hint="cs"/>
          <w:rtl/>
        </w:rPr>
        <w:t>م</w:t>
      </w:r>
      <w:r w:rsidR="00A24C23">
        <w:rPr>
          <w:rFonts w:hint="cs"/>
          <w:rtl/>
        </w:rPr>
        <w:t>ّ</w:t>
      </w:r>
      <w:r w:rsidRPr="00AB7B7C">
        <w:rPr>
          <w:rFonts w:hint="cs"/>
          <w:rtl/>
        </w:rPr>
        <w:t>ة في المتعة كلام</w:t>
      </w:r>
      <w:r w:rsidR="00A24C23">
        <w:rPr>
          <w:rFonts w:hint="cs"/>
          <w:rtl/>
        </w:rPr>
        <w:t>ٌ</w:t>
      </w:r>
      <w:r w:rsidRPr="00AB7B7C">
        <w:rPr>
          <w:rFonts w:hint="cs"/>
          <w:rtl/>
        </w:rPr>
        <w:t xml:space="preserve"> طويل</w:t>
      </w:r>
      <w:r w:rsidR="00A24C23">
        <w:rPr>
          <w:rFonts w:hint="cs"/>
          <w:rtl/>
        </w:rPr>
        <w:t>ٌ</w:t>
      </w:r>
      <w:r w:rsidRPr="00AB7B7C">
        <w:rPr>
          <w:rFonts w:hint="cs"/>
          <w:rtl/>
        </w:rPr>
        <w:t xml:space="preserve"> عريض</w:t>
      </w:r>
      <w:r w:rsidR="00A24C23">
        <w:rPr>
          <w:rFonts w:hint="cs"/>
          <w:rtl/>
        </w:rPr>
        <w:t>ٌ</w:t>
      </w:r>
      <w:r w:rsidR="002A5C48">
        <w:rPr>
          <w:rFonts w:hint="cs"/>
          <w:rtl/>
        </w:rPr>
        <w:t>:</w:t>
      </w:r>
      <w:r w:rsidRPr="00AB7B7C">
        <w:rPr>
          <w:rFonts w:hint="cs"/>
          <w:rtl/>
        </w:rPr>
        <w:t xml:space="preserve"> وأرى أن</w:t>
      </w:r>
      <w:r w:rsidR="00A24C23">
        <w:rPr>
          <w:rFonts w:hint="cs"/>
          <w:rtl/>
        </w:rPr>
        <w:t>ّ</w:t>
      </w:r>
      <w:r w:rsidRPr="00AB7B7C">
        <w:rPr>
          <w:rFonts w:hint="cs"/>
          <w:rtl/>
        </w:rPr>
        <w:t xml:space="preserve"> المتعة من بقايا الأنكحة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 ص 8 ص 23</w:t>
      </w:r>
      <w:r w:rsidR="002A5C48">
        <w:rPr>
          <w:rFonts w:hint="cs"/>
          <w:rtl/>
        </w:rPr>
        <w:t>،</w:t>
      </w:r>
      <w:r w:rsidRPr="0026644B">
        <w:rPr>
          <w:rFonts w:hint="cs"/>
          <w:rtl/>
        </w:rPr>
        <w:t xml:space="preserve"> صحيح مسلم 1 ص 397</w:t>
      </w:r>
      <w:r w:rsidR="002A5C48">
        <w:rPr>
          <w:rFonts w:hint="cs"/>
          <w:rtl/>
        </w:rPr>
        <w:t>،</w:t>
      </w:r>
      <w:r w:rsidRPr="0026644B">
        <w:rPr>
          <w:rFonts w:hint="cs"/>
          <w:rtl/>
        </w:rPr>
        <w:t xml:space="preserve"> سنن ابن ماجة 1 ص 604 سنن الدارمي 2 ص 140</w:t>
      </w:r>
      <w:r w:rsidR="002A5C48">
        <w:rPr>
          <w:rFonts w:hint="cs"/>
          <w:rtl/>
        </w:rPr>
        <w:t>،</w:t>
      </w:r>
      <w:r w:rsidRPr="0026644B">
        <w:rPr>
          <w:rFonts w:hint="cs"/>
          <w:rtl/>
        </w:rPr>
        <w:t xml:space="preserve"> صحيح الترمذي 1 209</w:t>
      </w:r>
      <w:r w:rsidR="002A5C48">
        <w:rPr>
          <w:rFonts w:hint="cs"/>
          <w:rtl/>
        </w:rPr>
        <w:t>،</w:t>
      </w:r>
      <w:r w:rsidRPr="0026644B">
        <w:rPr>
          <w:rFonts w:hint="cs"/>
          <w:rtl/>
        </w:rPr>
        <w:t xml:space="preserve"> سنن النسائي 6 ص 126.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قاله القاضي عياض وحكاه عنه الزرقاني في شرح الموطأ 3 ص 24.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قاله السهيلي في الروض الأنف 2 ص 238. </w:t>
      </w:r>
    </w:p>
    <w:p w:rsidR="0026644B" w:rsidRPr="0026644B" w:rsidRDefault="0026644B" w:rsidP="00A24C23">
      <w:pPr>
        <w:pStyle w:val="libFootnote0"/>
        <w:rPr>
          <w:rtl/>
        </w:rPr>
      </w:pPr>
      <w:r w:rsidRPr="0026644B">
        <w:rPr>
          <w:rFonts w:hint="cs"/>
          <w:rtl/>
        </w:rPr>
        <w:t>4</w:t>
      </w:r>
      <w:r w:rsidR="00155825">
        <w:rPr>
          <w:rFonts w:hint="cs"/>
          <w:rtl/>
        </w:rPr>
        <w:t xml:space="preserve"> - </w:t>
      </w:r>
      <w:r w:rsidRPr="0026644B">
        <w:rPr>
          <w:rFonts w:hint="cs"/>
          <w:rtl/>
        </w:rPr>
        <w:t>قاله أبو عمر صاحب ال</w:t>
      </w:r>
      <w:r w:rsidR="00A24C23">
        <w:rPr>
          <w:rFonts w:hint="cs"/>
          <w:rtl/>
        </w:rPr>
        <w:t>إ</w:t>
      </w:r>
      <w:r w:rsidRPr="0026644B">
        <w:rPr>
          <w:rFonts w:hint="cs"/>
          <w:rtl/>
        </w:rPr>
        <w:t>ستيعاب وحكاه عنه الزرقاني في شرح المواهب 2 ص 239</w:t>
      </w:r>
      <w:r w:rsidR="002A5C48">
        <w:rPr>
          <w:rFonts w:hint="cs"/>
          <w:rtl/>
        </w:rPr>
        <w:t>،</w:t>
      </w:r>
      <w:r w:rsidRPr="0026644B">
        <w:rPr>
          <w:rFonts w:hint="cs"/>
          <w:rtl/>
        </w:rPr>
        <w:t xml:space="preserve"> وفي شرح الموطأ 2 ص 24.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قاله ابن عيينة كما في سنن البيهقي 7 ص 201</w:t>
      </w:r>
      <w:r w:rsidR="002A5C48">
        <w:rPr>
          <w:rFonts w:hint="cs"/>
          <w:rtl/>
        </w:rPr>
        <w:t>،</w:t>
      </w:r>
      <w:r w:rsidRPr="0026644B">
        <w:rPr>
          <w:rFonts w:hint="cs"/>
          <w:rtl/>
        </w:rPr>
        <w:t xml:space="preserve"> وزاد المعاد 1 ص 443. </w:t>
      </w:r>
    </w:p>
    <w:p w:rsidR="0026644B" w:rsidRPr="0026644B" w:rsidRDefault="0026644B" w:rsidP="0026644B">
      <w:pPr>
        <w:pStyle w:val="libFootnote0"/>
        <w:rPr>
          <w:rtl/>
        </w:rPr>
      </w:pPr>
      <w:r w:rsidRPr="0026644B">
        <w:rPr>
          <w:rFonts w:hint="cs"/>
          <w:rtl/>
        </w:rPr>
        <w:t>6</w:t>
      </w:r>
      <w:r w:rsidR="00155825">
        <w:rPr>
          <w:rFonts w:hint="cs"/>
          <w:rtl/>
        </w:rPr>
        <w:t xml:space="preserve"> - </w:t>
      </w:r>
      <w:r w:rsidRPr="0026644B">
        <w:rPr>
          <w:rFonts w:hint="cs"/>
          <w:rtl/>
        </w:rPr>
        <w:t xml:space="preserve">وبهذا اللفظ أخرجه الخطيب في تاريخ بغداد 6 ص 102 و ج 8 ص 461. </w:t>
      </w:r>
    </w:p>
    <w:p w:rsidR="0026644B" w:rsidRPr="0026644B" w:rsidRDefault="0026644B" w:rsidP="0026644B">
      <w:pPr>
        <w:pStyle w:val="libFootnote0"/>
        <w:rPr>
          <w:rtl/>
        </w:rPr>
      </w:pPr>
      <w:r w:rsidRPr="0026644B">
        <w:rPr>
          <w:rFonts w:hint="cs"/>
          <w:rtl/>
        </w:rPr>
        <w:t>7</w:t>
      </w:r>
      <w:r w:rsidR="00155825">
        <w:rPr>
          <w:rFonts w:hint="cs"/>
          <w:rtl/>
        </w:rPr>
        <w:t xml:space="preserve"> - </w:t>
      </w:r>
      <w:r w:rsidRPr="0026644B">
        <w:rPr>
          <w:rFonts w:hint="cs"/>
          <w:rtl/>
        </w:rPr>
        <w:t xml:space="preserve">قاله الزرقاني في شرح الموطأ 2 ص 24. </w:t>
      </w:r>
    </w:p>
    <w:p w:rsidR="0026644B" w:rsidRPr="007B368A" w:rsidRDefault="0026644B" w:rsidP="0026644B">
      <w:pPr>
        <w:pStyle w:val="libNormal"/>
      </w:pPr>
      <w:r>
        <w:rPr>
          <w:rFonts w:hint="cs"/>
          <w:rtl/>
        </w:rPr>
        <w:br w:type="page"/>
      </w:r>
    </w:p>
    <w:p w:rsidR="001908EB" w:rsidRDefault="0026644B" w:rsidP="00A24C23">
      <w:pPr>
        <w:pStyle w:val="libNormal"/>
        <w:rPr>
          <w:rtl/>
        </w:rPr>
      </w:pPr>
      <w:r w:rsidRPr="00AB7B7C">
        <w:rPr>
          <w:rFonts w:hint="cs"/>
          <w:rtl/>
        </w:rPr>
        <w:lastRenderedPageBreak/>
        <w:t>الجاهلي</w:t>
      </w:r>
      <w:r w:rsidR="00A24C23">
        <w:rPr>
          <w:rFonts w:hint="cs"/>
          <w:rtl/>
        </w:rPr>
        <w:t>َّ</w:t>
      </w:r>
      <w:r w:rsidRPr="00AB7B7C">
        <w:rPr>
          <w:rFonts w:hint="cs"/>
          <w:rtl/>
        </w:rPr>
        <w:t>ة</w:t>
      </w:r>
      <w:r w:rsidR="002A5C48">
        <w:rPr>
          <w:rFonts w:hint="cs"/>
          <w:rtl/>
        </w:rPr>
        <w:t>،</w:t>
      </w:r>
      <w:r w:rsidRPr="00AB7B7C">
        <w:rPr>
          <w:rFonts w:hint="cs"/>
          <w:rtl/>
        </w:rPr>
        <w:t xml:space="preserve"> ويمكن إن</w:t>
      </w:r>
      <w:r w:rsidR="00A24C23">
        <w:rPr>
          <w:rFonts w:hint="cs"/>
          <w:rtl/>
        </w:rPr>
        <w:t>َّ</w:t>
      </w:r>
      <w:r w:rsidRPr="00AB7B7C">
        <w:rPr>
          <w:rFonts w:hint="cs"/>
          <w:rtl/>
        </w:rPr>
        <w:t>ها قد وقعت من بعض الن</w:t>
      </w:r>
      <w:r w:rsidR="00A24C23">
        <w:rPr>
          <w:rFonts w:hint="cs"/>
          <w:rtl/>
        </w:rPr>
        <w:t>ّ</w:t>
      </w:r>
      <w:r w:rsidRPr="00AB7B7C">
        <w:rPr>
          <w:rFonts w:hint="cs"/>
          <w:rtl/>
        </w:rPr>
        <w:t>اس في صدر ال</w:t>
      </w:r>
      <w:r w:rsidR="00A24C23">
        <w:rPr>
          <w:rFonts w:hint="cs"/>
          <w:rtl/>
        </w:rPr>
        <w:t>إ</w:t>
      </w:r>
      <w:r w:rsidRPr="00AB7B7C">
        <w:rPr>
          <w:rFonts w:hint="cs"/>
          <w:rtl/>
        </w:rPr>
        <w:t>سلام</w:t>
      </w:r>
      <w:r w:rsidR="002A5C48">
        <w:rPr>
          <w:rFonts w:hint="cs"/>
          <w:rtl/>
        </w:rPr>
        <w:t>،</w:t>
      </w:r>
      <w:r w:rsidRPr="00AB7B7C">
        <w:rPr>
          <w:rFonts w:hint="cs"/>
          <w:rtl/>
        </w:rPr>
        <w:t xml:space="preserve"> ويمكن أن</w:t>
      </w:r>
      <w:r w:rsidR="00A24C23">
        <w:rPr>
          <w:rFonts w:hint="cs"/>
          <w:rtl/>
        </w:rPr>
        <w:t>َّ</w:t>
      </w:r>
      <w:r w:rsidRPr="00AB7B7C">
        <w:rPr>
          <w:rFonts w:hint="cs"/>
          <w:rtl/>
        </w:rPr>
        <w:t xml:space="preserve"> الشارع الكريم قد أقر</w:t>
      </w:r>
      <w:r w:rsidR="00A24C23">
        <w:rPr>
          <w:rFonts w:hint="cs"/>
          <w:rtl/>
        </w:rPr>
        <w:t>ّ</w:t>
      </w:r>
      <w:r w:rsidRPr="00AB7B7C">
        <w:rPr>
          <w:rFonts w:hint="cs"/>
          <w:rtl/>
        </w:rPr>
        <w:t>ها لبعض الن</w:t>
      </w:r>
      <w:r w:rsidR="00A24C23">
        <w:rPr>
          <w:rFonts w:hint="cs"/>
          <w:rtl/>
        </w:rPr>
        <w:t>َّ</w:t>
      </w:r>
      <w:r w:rsidRPr="00AB7B7C">
        <w:rPr>
          <w:rFonts w:hint="cs"/>
          <w:rtl/>
        </w:rPr>
        <w:t>اس في الأحوال من باب ما نزل فيها</w:t>
      </w:r>
      <w:r w:rsidR="002D3F8C">
        <w:rPr>
          <w:rFonts w:hint="cs"/>
          <w:rtl/>
        </w:rPr>
        <w:t xml:space="preserve"> إلّا </w:t>
      </w:r>
      <w:r w:rsidRPr="00AB7B7C">
        <w:rPr>
          <w:rFonts w:hint="cs"/>
          <w:rtl/>
        </w:rPr>
        <w:t>ما قد سلف</w:t>
      </w:r>
      <w:r w:rsidR="00A24C23">
        <w:rPr>
          <w:rFonts w:hint="cs"/>
          <w:rtl/>
        </w:rPr>
        <w:t>.</w:t>
      </w:r>
      <w:r w:rsidRPr="00AB7B7C">
        <w:rPr>
          <w:rFonts w:hint="cs"/>
          <w:rtl/>
        </w:rPr>
        <w:t>.. وقد نزل في أشد</w:t>
      </w:r>
      <w:r w:rsidR="00A24C23">
        <w:rPr>
          <w:rFonts w:hint="cs"/>
          <w:rtl/>
        </w:rPr>
        <w:t>ِّ</w:t>
      </w:r>
      <w:r w:rsidRPr="00AB7B7C">
        <w:rPr>
          <w:rFonts w:hint="cs"/>
          <w:rtl/>
        </w:rPr>
        <w:t xml:space="preserve"> المحر</w:t>
      </w:r>
      <w:r w:rsidR="00A24C23">
        <w:rPr>
          <w:rFonts w:hint="cs"/>
          <w:rtl/>
        </w:rPr>
        <w:t>ّ</w:t>
      </w:r>
      <w:r w:rsidRPr="00AB7B7C">
        <w:rPr>
          <w:rFonts w:hint="cs"/>
          <w:rtl/>
        </w:rPr>
        <w:t>مات</w:t>
      </w:r>
      <w:r w:rsidR="002A5C48">
        <w:rPr>
          <w:rFonts w:hint="cs"/>
          <w:rtl/>
        </w:rPr>
        <w:t>،</w:t>
      </w:r>
      <w:r w:rsidRPr="00AB7B7C">
        <w:rPr>
          <w:rFonts w:hint="cs"/>
          <w:rtl/>
        </w:rPr>
        <w:t xml:space="preserve"> كانت المتعة أمرا تاريخي</w:t>
      </w:r>
      <w:r w:rsidR="00A24C23">
        <w:rPr>
          <w:rFonts w:hint="cs"/>
          <w:rtl/>
        </w:rPr>
        <w:t>ّ</w:t>
      </w:r>
      <w:r w:rsidRPr="00AB7B7C">
        <w:rPr>
          <w:rFonts w:hint="cs"/>
          <w:rtl/>
        </w:rPr>
        <w:t>ا</w:t>
      </w:r>
      <w:r w:rsidR="00A24C23">
        <w:rPr>
          <w:rFonts w:hint="cs"/>
          <w:rtl/>
        </w:rPr>
        <w:t>ً</w:t>
      </w:r>
      <w:r w:rsidRPr="00AB7B7C">
        <w:rPr>
          <w:rFonts w:hint="cs"/>
          <w:rtl/>
        </w:rPr>
        <w:t xml:space="preserve"> ولم تكن حكما</w:t>
      </w:r>
      <w:r w:rsidR="00A24C23">
        <w:rPr>
          <w:rFonts w:hint="cs"/>
          <w:rtl/>
        </w:rPr>
        <w:t>ً</w:t>
      </w:r>
      <w:r w:rsidRPr="00AB7B7C">
        <w:rPr>
          <w:rFonts w:hint="cs"/>
          <w:rtl/>
        </w:rPr>
        <w:t xml:space="preserve"> شرعي</w:t>
      </w:r>
      <w:r w:rsidR="00A24C23">
        <w:rPr>
          <w:rFonts w:hint="cs"/>
          <w:rtl/>
        </w:rPr>
        <w:t>ّ</w:t>
      </w:r>
      <w:r w:rsidRPr="00AB7B7C">
        <w:rPr>
          <w:rFonts w:hint="cs"/>
          <w:rtl/>
        </w:rPr>
        <w:t>ا</w:t>
      </w:r>
      <w:r w:rsidR="00A24C23">
        <w:rPr>
          <w:rFonts w:hint="cs"/>
          <w:rtl/>
        </w:rPr>
        <w:t>ً</w:t>
      </w:r>
      <w:r w:rsidRPr="00AB7B7C">
        <w:rPr>
          <w:rFonts w:hint="cs"/>
          <w:rtl/>
        </w:rPr>
        <w:t xml:space="preserve"> بإذن من الش</w:t>
      </w:r>
      <w:r w:rsidR="00A24C23">
        <w:rPr>
          <w:rFonts w:hint="cs"/>
          <w:rtl/>
        </w:rPr>
        <w:t>ّ</w:t>
      </w:r>
      <w:r w:rsidRPr="00AB7B7C">
        <w:rPr>
          <w:rFonts w:hint="cs"/>
          <w:rtl/>
        </w:rPr>
        <w:t>ارع</w:t>
      </w:r>
      <w:r w:rsidR="002A5C48">
        <w:rPr>
          <w:rFonts w:hint="cs"/>
          <w:rtl/>
        </w:rPr>
        <w:t>،</w:t>
      </w:r>
      <w:r w:rsidRPr="00AB7B7C">
        <w:rPr>
          <w:rFonts w:hint="cs"/>
          <w:rtl/>
        </w:rPr>
        <w:t xml:space="preserve"> وإن اد</w:t>
      </w:r>
      <w:r w:rsidR="00A24C23">
        <w:rPr>
          <w:rFonts w:hint="cs"/>
          <w:rtl/>
        </w:rPr>
        <w:t>ّ</w:t>
      </w:r>
      <w:r w:rsidRPr="00AB7B7C">
        <w:rPr>
          <w:rFonts w:hint="cs"/>
          <w:rtl/>
        </w:rPr>
        <w:t>عى مد</w:t>
      </w:r>
      <w:r w:rsidR="00A24C23">
        <w:rPr>
          <w:rFonts w:hint="cs"/>
          <w:rtl/>
        </w:rPr>
        <w:t>َّ</w:t>
      </w:r>
      <w:r w:rsidRPr="00AB7B7C">
        <w:rPr>
          <w:rFonts w:hint="cs"/>
          <w:rtl/>
        </w:rPr>
        <w:t>ع إن</w:t>
      </w:r>
      <w:r w:rsidR="00A24C23">
        <w:rPr>
          <w:rFonts w:hint="cs"/>
          <w:rtl/>
        </w:rPr>
        <w:t>ّ</w:t>
      </w:r>
      <w:r w:rsidRPr="00AB7B7C">
        <w:rPr>
          <w:rFonts w:hint="cs"/>
          <w:rtl/>
        </w:rPr>
        <w:t xml:space="preserve"> المتعة كانت حلالا</w:t>
      </w:r>
      <w:r w:rsidR="00A24C23">
        <w:rPr>
          <w:rFonts w:hint="cs"/>
          <w:rtl/>
        </w:rPr>
        <w:t>ً</w:t>
      </w:r>
      <w:r w:rsidRPr="00AB7B7C">
        <w:rPr>
          <w:rFonts w:hint="cs"/>
          <w:rtl/>
        </w:rPr>
        <w:t xml:space="preserve"> طلقا</w:t>
      </w:r>
      <w:r w:rsidR="00A24C23">
        <w:rPr>
          <w:rFonts w:hint="cs"/>
          <w:rtl/>
        </w:rPr>
        <w:t>ً</w:t>
      </w:r>
      <w:r w:rsidRPr="00AB7B7C">
        <w:rPr>
          <w:rFonts w:hint="cs"/>
          <w:rtl/>
        </w:rPr>
        <w:t xml:space="preserve"> بإذن</w:t>
      </w:r>
      <w:r w:rsidR="00A24C23">
        <w:rPr>
          <w:rFonts w:hint="cs"/>
          <w:rtl/>
        </w:rPr>
        <w:t>ٍ</w:t>
      </w:r>
      <w:r w:rsidRPr="00AB7B7C">
        <w:rPr>
          <w:rFonts w:hint="cs"/>
          <w:rtl/>
        </w:rPr>
        <w:t xml:space="preserve"> من الشارع وإقرار منه فلتكن ولنقل أن لا بأس بها ولا كلام لنا في هذه على رد</w:t>
      </w:r>
      <w:r w:rsidR="00A24C23">
        <w:rPr>
          <w:rFonts w:hint="cs"/>
          <w:rtl/>
        </w:rPr>
        <w:t>ّ</w:t>
      </w:r>
      <w:r w:rsidRPr="00AB7B7C">
        <w:rPr>
          <w:rFonts w:hint="cs"/>
          <w:rtl/>
        </w:rPr>
        <w:t xml:space="preserve">ها. </w:t>
      </w:r>
    </w:p>
    <w:p w:rsidR="00A24C23" w:rsidRDefault="0026644B" w:rsidP="00FE66E0">
      <w:pPr>
        <w:pStyle w:val="libNormal"/>
        <w:rPr>
          <w:rtl/>
        </w:rPr>
      </w:pPr>
      <w:r w:rsidRPr="00AB7B7C">
        <w:rPr>
          <w:rFonts w:hint="cs"/>
          <w:rtl/>
        </w:rPr>
        <w:t>وإن</w:t>
      </w:r>
      <w:r w:rsidR="00A24C23">
        <w:rPr>
          <w:rFonts w:hint="cs"/>
          <w:rtl/>
        </w:rPr>
        <w:t>َّ</w:t>
      </w:r>
      <w:r w:rsidRPr="00AB7B7C">
        <w:rPr>
          <w:rFonts w:hint="cs"/>
          <w:rtl/>
        </w:rPr>
        <w:t>ما كلامي الآن في أن</w:t>
      </w:r>
      <w:r w:rsidR="00A24C23">
        <w:rPr>
          <w:rFonts w:hint="cs"/>
          <w:rtl/>
        </w:rPr>
        <w:t>ّ</w:t>
      </w:r>
      <w:r w:rsidRPr="00AB7B7C">
        <w:rPr>
          <w:rFonts w:hint="cs"/>
          <w:rtl/>
        </w:rPr>
        <w:t xml:space="preserve"> المتعة هل ثبتت في القرآن أو لا</w:t>
      </w:r>
      <w:r w:rsidR="00E7610E">
        <w:rPr>
          <w:rFonts w:hint="cs"/>
          <w:rtl/>
        </w:rPr>
        <w:t>؟</w:t>
      </w:r>
      <w:r w:rsidRPr="00AB7B7C">
        <w:rPr>
          <w:rFonts w:hint="cs"/>
          <w:rtl/>
        </w:rPr>
        <w:t xml:space="preserve"> </w:t>
      </w:r>
    </w:p>
    <w:p w:rsidR="001908EB" w:rsidRDefault="0026644B" w:rsidP="00FE66E0">
      <w:pPr>
        <w:pStyle w:val="libNormal"/>
        <w:rPr>
          <w:rtl/>
        </w:rPr>
      </w:pPr>
      <w:r w:rsidRPr="00AB7B7C">
        <w:rPr>
          <w:rFonts w:hint="cs"/>
          <w:rtl/>
        </w:rPr>
        <w:t>كتب الشيعة تد</w:t>
      </w:r>
      <w:r w:rsidR="00A24C23">
        <w:rPr>
          <w:rFonts w:hint="cs"/>
          <w:rtl/>
        </w:rPr>
        <w:t>ّ</w:t>
      </w:r>
      <w:r w:rsidRPr="00AB7B7C">
        <w:rPr>
          <w:rFonts w:hint="cs"/>
          <w:rtl/>
        </w:rPr>
        <w:t>عي أن</w:t>
      </w:r>
      <w:r w:rsidR="00A24C23">
        <w:rPr>
          <w:rFonts w:hint="cs"/>
          <w:rtl/>
        </w:rPr>
        <w:t>ّ</w:t>
      </w:r>
      <w:r w:rsidRPr="00AB7B7C">
        <w:rPr>
          <w:rFonts w:hint="cs"/>
          <w:rtl/>
        </w:rPr>
        <w:t xml:space="preserve"> المتعة نزل فيها قول الله جل</w:t>
      </w:r>
      <w:r w:rsidR="00A24C23">
        <w:rPr>
          <w:rFonts w:hint="cs"/>
          <w:rtl/>
        </w:rPr>
        <w:t>ّ</w:t>
      </w:r>
      <w:r w:rsidRPr="00AB7B7C">
        <w:rPr>
          <w:rFonts w:hint="cs"/>
          <w:rtl/>
        </w:rPr>
        <w:t xml:space="preserve"> جلاله</w:t>
      </w:r>
      <w:r w:rsidR="002A5C48">
        <w:rPr>
          <w:rFonts w:hint="cs"/>
          <w:rtl/>
        </w:rPr>
        <w:t>:</w:t>
      </w:r>
      <w:r w:rsidRPr="00AB7B7C">
        <w:rPr>
          <w:rFonts w:hint="cs"/>
          <w:rtl/>
        </w:rPr>
        <w:t xml:space="preserve"> فما استمتعتم به منهن</w:t>
      </w:r>
      <w:r w:rsidR="00A24C23">
        <w:rPr>
          <w:rFonts w:hint="cs"/>
          <w:rtl/>
        </w:rPr>
        <w:t>ّ</w:t>
      </w:r>
      <w:r w:rsidRPr="00AB7B7C">
        <w:rPr>
          <w:rFonts w:hint="cs"/>
          <w:rtl/>
        </w:rPr>
        <w:t xml:space="preserve"> فآتوهن</w:t>
      </w:r>
      <w:r w:rsidR="00A24C23">
        <w:rPr>
          <w:rFonts w:hint="cs"/>
          <w:rtl/>
        </w:rPr>
        <w:t>ّ</w:t>
      </w:r>
      <w:r w:rsidRPr="00AB7B7C">
        <w:rPr>
          <w:rFonts w:hint="cs"/>
          <w:rtl/>
        </w:rPr>
        <w:t xml:space="preserve"> أ</w:t>
      </w:r>
      <w:r w:rsidR="00A24C23">
        <w:rPr>
          <w:rFonts w:hint="cs"/>
          <w:rtl/>
        </w:rPr>
        <w:t>ُ</w:t>
      </w:r>
      <w:r w:rsidRPr="00AB7B7C">
        <w:rPr>
          <w:rFonts w:hint="cs"/>
          <w:rtl/>
        </w:rPr>
        <w:t>جورهن</w:t>
      </w:r>
      <w:r w:rsidR="00A24C23">
        <w:rPr>
          <w:rFonts w:hint="cs"/>
          <w:rtl/>
        </w:rPr>
        <w:t>ّ</w:t>
      </w:r>
      <w:r w:rsidRPr="00AB7B7C">
        <w:rPr>
          <w:rFonts w:hint="cs"/>
          <w:rtl/>
        </w:rPr>
        <w:t xml:space="preserve">. </w:t>
      </w:r>
    </w:p>
    <w:p w:rsidR="001908EB" w:rsidRDefault="0026644B" w:rsidP="00FE66E0">
      <w:pPr>
        <w:pStyle w:val="libNormal"/>
        <w:rPr>
          <w:rtl/>
        </w:rPr>
      </w:pPr>
      <w:r w:rsidRPr="00AB7B7C">
        <w:rPr>
          <w:rFonts w:hint="cs"/>
          <w:rtl/>
        </w:rPr>
        <w:t>وأرى أن</w:t>
      </w:r>
      <w:r w:rsidR="00A24C23">
        <w:rPr>
          <w:rFonts w:hint="cs"/>
          <w:rtl/>
        </w:rPr>
        <w:t>َّ</w:t>
      </w:r>
      <w:r w:rsidRPr="00AB7B7C">
        <w:rPr>
          <w:rFonts w:hint="cs"/>
          <w:rtl/>
        </w:rPr>
        <w:t xml:space="preserve"> أدب البيان يأبى وعربي</w:t>
      </w:r>
      <w:r w:rsidR="00A24C23">
        <w:rPr>
          <w:rFonts w:hint="cs"/>
          <w:rtl/>
        </w:rPr>
        <w:t>َّ</w:t>
      </w:r>
      <w:r w:rsidRPr="00AB7B7C">
        <w:rPr>
          <w:rFonts w:hint="cs"/>
          <w:rtl/>
        </w:rPr>
        <w:t>ة هذه الجملة الكريمة تأبى أن تكون هذه الجملة الجليلة الكريمة قد نزلت في المتعة لأن</w:t>
      </w:r>
      <w:r w:rsidR="00A24C23">
        <w:rPr>
          <w:rFonts w:hint="cs"/>
          <w:rtl/>
        </w:rPr>
        <w:t>َّ</w:t>
      </w:r>
      <w:r w:rsidRPr="00AB7B7C">
        <w:rPr>
          <w:rFonts w:hint="cs"/>
          <w:rtl/>
        </w:rPr>
        <w:t xml:space="preserve"> تركيب هذه الجملة يفسد ونظم هذه الآية الكريمة يختل</w:t>
      </w:r>
      <w:r w:rsidR="00A24C23">
        <w:rPr>
          <w:rFonts w:hint="cs"/>
          <w:rtl/>
        </w:rPr>
        <w:t>ّ</w:t>
      </w:r>
      <w:r w:rsidRPr="00AB7B7C">
        <w:rPr>
          <w:rFonts w:hint="cs"/>
          <w:rtl/>
        </w:rPr>
        <w:t xml:space="preserve"> لو قلنا إن</w:t>
      </w:r>
      <w:r w:rsidR="00A24C23">
        <w:rPr>
          <w:rFonts w:hint="cs"/>
          <w:rtl/>
        </w:rPr>
        <w:t>ّ</w:t>
      </w:r>
      <w:r w:rsidRPr="00AB7B7C">
        <w:rPr>
          <w:rFonts w:hint="cs"/>
          <w:rtl/>
        </w:rPr>
        <w:t xml:space="preserve">ها نزلت فيها. ص 32. </w:t>
      </w:r>
    </w:p>
    <w:p w:rsidR="001908EB" w:rsidRPr="00FE66E0" w:rsidRDefault="0026644B" w:rsidP="00A24C23">
      <w:pPr>
        <w:pStyle w:val="libNormal"/>
        <w:rPr>
          <w:rtl/>
        </w:rPr>
      </w:pPr>
      <w:r w:rsidRPr="00AB7B7C">
        <w:rPr>
          <w:rFonts w:hint="cs"/>
          <w:rtl/>
        </w:rPr>
        <w:t>أم</w:t>
      </w:r>
      <w:r w:rsidR="00A24C23">
        <w:rPr>
          <w:rFonts w:hint="cs"/>
          <w:rtl/>
        </w:rPr>
        <w:t>ّ</w:t>
      </w:r>
      <w:r w:rsidRPr="00AB7B7C">
        <w:rPr>
          <w:rFonts w:hint="cs"/>
          <w:rtl/>
        </w:rPr>
        <w:t>ا متعة النكاح ونكاح المتعة فلم ينزل قرآن</w:t>
      </w:r>
      <w:r w:rsidR="00A24C23">
        <w:rPr>
          <w:rFonts w:hint="cs"/>
          <w:rtl/>
        </w:rPr>
        <w:t>ٌ</w:t>
      </w:r>
      <w:r w:rsidRPr="00AB7B7C">
        <w:rPr>
          <w:rFonts w:hint="cs"/>
          <w:rtl/>
        </w:rPr>
        <w:t xml:space="preserve"> وفيه. </w:t>
      </w:r>
      <w:r w:rsidRPr="00FE66E0">
        <w:rPr>
          <w:rFonts w:hint="cs"/>
          <w:rtl/>
        </w:rPr>
        <w:t>ولبيان هذا المعنى الجليل عقدت هذا الباب دفعا</w:t>
      </w:r>
      <w:r w:rsidR="00A24C23">
        <w:rPr>
          <w:rFonts w:hint="cs"/>
          <w:rtl/>
        </w:rPr>
        <w:t>ً</w:t>
      </w:r>
      <w:r w:rsidRPr="00FE66E0">
        <w:rPr>
          <w:rFonts w:hint="cs"/>
          <w:rtl/>
        </w:rPr>
        <w:t xml:space="preserve"> لما شاع في كتب الشيعة أن</w:t>
      </w:r>
      <w:r w:rsidR="00A24C23">
        <w:rPr>
          <w:rFonts w:hint="cs"/>
          <w:rtl/>
        </w:rPr>
        <w:t>َّ</w:t>
      </w:r>
      <w:r w:rsidRPr="00FE66E0">
        <w:rPr>
          <w:rFonts w:hint="cs"/>
          <w:rtl/>
        </w:rPr>
        <w:t xml:space="preserve"> قوله</w:t>
      </w:r>
      <w:r w:rsidR="002A5C48" w:rsidRPr="00FE66E0">
        <w:rPr>
          <w:rFonts w:hint="cs"/>
          <w:rtl/>
        </w:rPr>
        <w:t>:</w:t>
      </w:r>
      <w:r w:rsidRPr="00FE66E0">
        <w:rPr>
          <w:rFonts w:hint="cs"/>
          <w:rtl/>
        </w:rPr>
        <w:t xml:space="preserve"> </w:t>
      </w:r>
      <w:r w:rsidR="00A24C23" w:rsidRPr="00A24C23">
        <w:rPr>
          <w:rStyle w:val="libAlaemChar"/>
          <w:rFonts w:hint="cs"/>
          <w:rtl/>
        </w:rPr>
        <w:t>(</w:t>
      </w:r>
      <w:r w:rsidRPr="00FE66E0">
        <w:rPr>
          <w:rStyle w:val="libAieChar"/>
          <w:rFonts w:hint="cs"/>
          <w:rtl/>
        </w:rPr>
        <w:t>فَمَا اسْتَمْتَعْتُمْ بِهِ مِنْهُنّ فَآتُوهُنّ أُجُورَهُنّ</w:t>
      </w:r>
      <w:r w:rsidR="00A24C23">
        <w:rPr>
          <w:rStyle w:val="libAlaemChar"/>
          <w:rFonts w:hint="cs"/>
          <w:rtl/>
        </w:rPr>
        <w:t>)</w:t>
      </w:r>
      <w:r w:rsidRPr="00FE66E0">
        <w:rPr>
          <w:rFonts w:hint="cs"/>
          <w:rtl/>
        </w:rPr>
        <w:t xml:space="preserve">. نزل في نكاح المتعة ص 121. </w:t>
      </w:r>
    </w:p>
    <w:p w:rsidR="001908EB" w:rsidRDefault="0026644B" w:rsidP="00FE66E0">
      <w:pPr>
        <w:pStyle w:val="libNormal"/>
        <w:rPr>
          <w:rtl/>
        </w:rPr>
      </w:pPr>
      <w:r w:rsidRPr="00AB7B7C">
        <w:rPr>
          <w:rFonts w:hint="cs"/>
          <w:rtl/>
        </w:rPr>
        <w:t>المتعة لم تكن مباحة</w:t>
      </w:r>
      <w:r w:rsidR="00A24C23">
        <w:rPr>
          <w:rFonts w:hint="cs"/>
          <w:rtl/>
        </w:rPr>
        <w:t>ً</w:t>
      </w:r>
      <w:r w:rsidRPr="00AB7B7C">
        <w:rPr>
          <w:rFonts w:hint="cs"/>
          <w:rtl/>
        </w:rPr>
        <w:t xml:space="preserve"> في شرع</w:t>
      </w:r>
      <w:r w:rsidR="00F15AF9">
        <w:rPr>
          <w:rFonts w:hint="cs"/>
          <w:rtl/>
        </w:rPr>
        <w:t xml:space="preserve"> الإسلام </w:t>
      </w:r>
      <w:r w:rsidRPr="00AB7B7C">
        <w:rPr>
          <w:rFonts w:hint="cs"/>
          <w:rtl/>
        </w:rPr>
        <w:t>أصلا</w:t>
      </w:r>
      <w:r w:rsidR="002A5C48">
        <w:rPr>
          <w:rFonts w:hint="cs"/>
          <w:rtl/>
        </w:rPr>
        <w:t>،</w:t>
      </w:r>
      <w:r w:rsidRPr="00AB7B7C">
        <w:rPr>
          <w:rFonts w:hint="cs"/>
          <w:rtl/>
        </w:rPr>
        <w:t xml:space="preserve"> ونسخها لم يكن نسخ حكم شرعي</w:t>
      </w:r>
      <w:r w:rsidR="00A24C23">
        <w:rPr>
          <w:rFonts w:hint="cs"/>
          <w:rtl/>
        </w:rPr>
        <w:t>ّ</w:t>
      </w:r>
      <w:r w:rsidR="002A5C48">
        <w:rPr>
          <w:rFonts w:hint="cs"/>
          <w:rtl/>
        </w:rPr>
        <w:t>،</w:t>
      </w:r>
      <w:r w:rsidRPr="00AB7B7C">
        <w:rPr>
          <w:rFonts w:hint="cs"/>
          <w:rtl/>
        </w:rPr>
        <w:t xml:space="preserve"> إن</w:t>
      </w:r>
      <w:r w:rsidR="00A24C23">
        <w:rPr>
          <w:rFonts w:hint="cs"/>
          <w:rtl/>
        </w:rPr>
        <w:t>ّ</w:t>
      </w:r>
      <w:r w:rsidRPr="00AB7B7C">
        <w:rPr>
          <w:rFonts w:hint="cs"/>
          <w:rtl/>
        </w:rPr>
        <w:t>ما كان نسخ أمر جاهلي</w:t>
      </w:r>
      <w:r w:rsidR="00A24C23">
        <w:rPr>
          <w:rFonts w:hint="cs"/>
          <w:rtl/>
        </w:rPr>
        <w:t>ّ</w:t>
      </w:r>
      <w:r w:rsidRPr="00AB7B7C">
        <w:rPr>
          <w:rFonts w:hint="cs"/>
          <w:rtl/>
        </w:rPr>
        <w:t xml:space="preserve"> تحريم أبد. ص 132. </w:t>
      </w:r>
    </w:p>
    <w:p w:rsidR="00A24C23" w:rsidRDefault="0026644B" w:rsidP="00A24C23">
      <w:pPr>
        <w:pStyle w:val="libNormal"/>
        <w:rPr>
          <w:rtl/>
        </w:rPr>
      </w:pPr>
      <w:r w:rsidRPr="00AB7B7C">
        <w:rPr>
          <w:rFonts w:hint="cs"/>
          <w:rtl/>
        </w:rPr>
        <w:t>حديث المتعة من غرائب الأحاديث كان يقول بها جماعة</w:t>
      </w:r>
      <w:r w:rsidR="00A24C23">
        <w:rPr>
          <w:rFonts w:hint="cs"/>
          <w:rtl/>
        </w:rPr>
        <w:t>ٌ</w:t>
      </w:r>
      <w:r w:rsidRPr="00AB7B7C">
        <w:rPr>
          <w:rFonts w:hint="cs"/>
          <w:rtl/>
        </w:rPr>
        <w:t xml:space="preserve"> من الص</w:t>
      </w:r>
      <w:r w:rsidR="00A24C23">
        <w:rPr>
          <w:rFonts w:hint="cs"/>
          <w:rtl/>
        </w:rPr>
        <w:t>ّ</w:t>
      </w:r>
      <w:r w:rsidRPr="00AB7B7C">
        <w:rPr>
          <w:rFonts w:hint="cs"/>
          <w:rtl/>
        </w:rPr>
        <w:t>حابة</w:t>
      </w:r>
      <w:r w:rsidR="00B07F23">
        <w:rPr>
          <w:rFonts w:hint="cs"/>
          <w:rtl/>
        </w:rPr>
        <w:t xml:space="preserve"> حتّى </w:t>
      </w:r>
      <w:r w:rsidRPr="00AB7B7C">
        <w:rPr>
          <w:rFonts w:hint="cs"/>
          <w:rtl/>
        </w:rPr>
        <w:t>قال بها جماعة</w:t>
      </w:r>
      <w:r w:rsidR="00A24C23">
        <w:rPr>
          <w:rFonts w:hint="cs"/>
          <w:rtl/>
        </w:rPr>
        <w:t>ٌ</w:t>
      </w:r>
      <w:r w:rsidRPr="00AB7B7C">
        <w:rPr>
          <w:rFonts w:hint="cs"/>
          <w:rtl/>
        </w:rPr>
        <w:t xml:space="preserve"> من التابعين منهم طاووس وعطاء وسعيد بن جبير وجماعة</w:t>
      </w:r>
      <w:r w:rsidR="00A24C23">
        <w:rPr>
          <w:rFonts w:hint="cs"/>
          <w:rtl/>
        </w:rPr>
        <w:t>ٌ</w:t>
      </w:r>
      <w:r w:rsidRPr="00AB7B7C">
        <w:rPr>
          <w:rFonts w:hint="cs"/>
          <w:rtl/>
        </w:rPr>
        <w:t xml:space="preserve"> من فقهاء مك</w:t>
      </w:r>
      <w:r w:rsidR="00A24C23">
        <w:rPr>
          <w:rFonts w:hint="cs"/>
          <w:rtl/>
        </w:rPr>
        <w:t>ّ</w:t>
      </w:r>
      <w:r w:rsidRPr="00AB7B7C">
        <w:rPr>
          <w:rFonts w:hint="cs"/>
          <w:rtl/>
        </w:rPr>
        <w:t>ة</w:t>
      </w:r>
      <w:r w:rsidR="002A5C48">
        <w:rPr>
          <w:rFonts w:hint="cs"/>
          <w:rtl/>
        </w:rPr>
        <w:t>،</w:t>
      </w:r>
      <w:r w:rsidRPr="00AB7B7C">
        <w:rPr>
          <w:rFonts w:hint="cs"/>
          <w:rtl/>
        </w:rPr>
        <w:t xml:space="preserve"> روى الحاكم في علوم الحديث عن الإمام الأوزاعي أن</w:t>
      </w:r>
      <w:r w:rsidR="00A24C23">
        <w:rPr>
          <w:rFonts w:hint="cs"/>
          <w:rtl/>
        </w:rPr>
        <w:t>َّ</w:t>
      </w:r>
      <w:r w:rsidRPr="00AB7B7C">
        <w:rPr>
          <w:rFonts w:hint="cs"/>
          <w:rtl/>
        </w:rPr>
        <w:t>ه كان يقول</w:t>
      </w:r>
      <w:r w:rsidR="002A5C48">
        <w:rPr>
          <w:rFonts w:hint="cs"/>
          <w:rtl/>
        </w:rPr>
        <w:t>:</w:t>
      </w:r>
      <w:r w:rsidRPr="00AB7B7C">
        <w:rPr>
          <w:rFonts w:hint="cs"/>
          <w:rtl/>
        </w:rPr>
        <w:t xml:space="preserve"> ي</w:t>
      </w:r>
      <w:r w:rsidR="00A24C23">
        <w:rPr>
          <w:rFonts w:hint="cs"/>
          <w:rtl/>
        </w:rPr>
        <w:t>ُ</w:t>
      </w:r>
      <w:r w:rsidRPr="00AB7B7C">
        <w:rPr>
          <w:rFonts w:hint="cs"/>
          <w:rtl/>
        </w:rPr>
        <w:t xml:space="preserve">ترك من قول أهل الحجاز خمس منها المتعة. ص 132 </w:t>
      </w:r>
    </w:p>
    <w:p w:rsidR="0026644B" w:rsidRPr="00FE66E0" w:rsidRDefault="0026644B" w:rsidP="00A24C23">
      <w:pPr>
        <w:pStyle w:val="libNormal"/>
        <w:rPr>
          <w:rtl/>
        </w:rPr>
      </w:pPr>
      <w:r w:rsidRPr="00AB7B7C">
        <w:rPr>
          <w:rFonts w:hint="cs"/>
          <w:rtl/>
        </w:rPr>
        <w:t xml:space="preserve">وقد أسرف القول بإباحة المتعة فقيه مكة </w:t>
      </w:r>
      <w:r w:rsidR="00A24C23">
        <w:rPr>
          <w:rFonts w:hint="cs"/>
          <w:rtl/>
        </w:rPr>
        <w:t>إ</w:t>
      </w:r>
      <w:r w:rsidRPr="00AB7B7C">
        <w:rPr>
          <w:rFonts w:hint="cs"/>
          <w:rtl/>
        </w:rPr>
        <w:t>بن ج</w:t>
      </w:r>
      <w:r w:rsidR="00A24C23">
        <w:rPr>
          <w:rFonts w:hint="cs"/>
          <w:rtl/>
        </w:rPr>
        <w:t>ُ</w:t>
      </w:r>
      <w:r w:rsidRPr="00AB7B7C">
        <w:rPr>
          <w:rFonts w:hint="cs"/>
          <w:rtl/>
        </w:rPr>
        <w:t>ريج كما كان يسرف في العمل بها</w:t>
      </w:r>
      <w:r w:rsidR="00B07F23">
        <w:rPr>
          <w:rFonts w:hint="cs"/>
          <w:rtl/>
        </w:rPr>
        <w:t xml:space="preserve"> حتّى </w:t>
      </w:r>
      <w:r w:rsidRPr="00AB7B7C">
        <w:rPr>
          <w:rFonts w:hint="cs"/>
          <w:rtl/>
        </w:rPr>
        <w:t xml:space="preserve">أوصى بسبعين </w:t>
      </w:r>
      <w:r w:rsidR="00A24C23">
        <w:rPr>
          <w:rFonts w:hint="cs"/>
          <w:rtl/>
        </w:rPr>
        <w:t>إ</w:t>
      </w:r>
      <w:r w:rsidRPr="00AB7B7C">
        <w:rPr>
          <w:rFonts w:hint="cs"/>
          <w:rtl/>
        </w:rPr>
        <w:t>مرأة وقال</w:t>
      </w:r>
      <w:r w:rsidR="002A5C48">
        <w:rPr>
          <w:rFonts w:hint="cs"/>
          <w:rtl/>
        </w:rPr>
        <w:t>:</w:t>
      </w:r>
      <w:r w:rsidRPr="00AB7B7C">
        <w:rPr>
          <w:rFonts w:hint="cs"/>
          <w:rtl/>
        </w:rPr>
        <w:t xml:space="preserve"> لا تتزو</w:t>
      </w:r>
      <w:r w:rsidR="00A24C23">
        <w:rPr>
          <w:rFonts w:hint="cs"/>
          <w:rtl/>
        </w:rPr>
        <w:t>ّ</w:t>
      </w:r>
      <w:r w:rsidRPr="00AB7B7C">
        <w:rPr>
          <w:rFonts w:hint="cs"/>
          <w:rtl/>
        </w:rPr>
        <w:t>جوا بهن</w:t>
      </w:r>
      <w:r w:rsidR="00A24C23">
        <w:rPr>
          <w:rFonts w:hint="cs"/>
          <w:rtl/>
        </w:rPr>
        <w:t>َّ</w:t>
      </w:r>
      <w:r w:rsidRPr="00AB7B7C">
        <w:rPr>
          <w:rFonts w:hint="cs"/>
          <w:rtl/>
        </w:rPr>
        <w:t xml:space="preserve"> فإن</w:t>
      </w:r>
      <w:r w:rsidR="00A24C23">
        <w:rPr>
          <w:rFonts w:hint="cs"/>
          <w:rtl/>
        </w:rPr>
        <w:t>َّ</w:t>
      </w:r>
      <w:r w:rsidRPr="00AB7B7C">
        <w:rPr>
          <w:rFonts w:hint="cs"/>
          <w:rtl/>
        </w:rPr>
        <w:t>هن</w:t>
      </w:r>
      <w:r w:rsidR="00A24C23">
        <w:rPr>
          <w:rFonts w:hint="cs"/>
          <w:rtl/>
        </w:rPr>
        <w:t>َّ</w:t>
      </w:r>
      <w:r w:rsidRPr="00AB7B7C">
        <w:rPr>
          <w:rFonts w:hint="cs"/>
          <w:rtl/>
        </w:rPr>
        <w:t xml:space="preserve"> أ</w:t>
      </w:r>
      <w:r w:rsidR="00A24C23">
        <w:rPr>
          <w:rFonts w:hint="cs"/>
          <w:rtl/>
        </w:rPr>
        <w:t>ُ</w:t>
      </w:r>
      <w:r w:rsidRPr="00AB7B7C">
        <w:rPr>
          <w:rFonts w:hint="cs"/>
          <w:rtl/>
        </w:rPr>
        <w:t>م</w:t>
      </w:r>
      <w:r w:rsidR="00A24C23">
        <w:rPr>
          <w:rFonts w:hint="cs"/>
          <w:rtl/>
        </w:rPr>
        <w:t>َّ</w:t>
      </w:r>
      <w:r w:rsidRPr="00AB7B7C">
        <w:rPr>
          <w:rFonts w:hint="cs"/>
          <w:rtl/>
        </w:rPr>
        <w:t>هاتكم. وقد روى أبو عوانة في صحيحه عن ابن جريج عن هذا المسرف المتمت</w:t>
      </w:r>
      <w:r w:rsidR="00A24C23">
        <w:rPr>
          <w:rFonts w:hint="cs"/>
          <w:rtl/>
        </w:rPr>
        <w:t>ِّ</w:t>
      </w:r>
      <w:r w:rsidRPr="00AB7B7C">
        <w:rPr>
          <w:rFonts w:hint="cs"/>
          <w:rtl/>
        </w:rPr>
        <w:t>ع أنه قال لهم بالبصرة</w:t>
      </w:r>
      <w:r w:rsidR="002A5C48">
        <w:rPr>
          <w:rFonts w:hint="cs"/>
          <w:rtl/>
        </w:rPr>
        <w:t>:</w:t>
      </w:r>
      <w:r w:rsidRPr="00AB7B7C">
        <w:rPr>
          <w:rFonts w:hint="cs"/>
          <w:rtl/>
        </w:rPr>
        <w:t xml:space="preserve"> اشهدوا إن</w:t>
      </w:r>
      <w:r w:rsidR="00A24C23">
        <w:rPr>
          <w:rFonts w:hint="cs"/>
          <w:rtl/>
        </w:rPr>
        <w:t>ّ</w:t>
      </w:r>
      <w:r w:rsidRPr="00AB7B7C">
        <w:rPr>
          <w:rFonts w:hint="cs"/>
          <w:rtl/>
        </w:rPr>
        <w:t>ي قد رجعت عن المتعة</w:t>
      </w:r>
      <w:r w:rsidR="002A5C48">
        <w:rPr>
          <w:rFonts w:hint="cs"/>
          <w:rtl/>
        </w:rPr>
        <w:t>،</w:t>
      </w:r>
      <w:r w:rsidRPr="00AB7B7C">
        <w:rPr>
          <w:rFonts w:hint="cs"/>
          <w:rtl/>
        </w:rPr>
        <w:t xml:space="preserve"> أشهدهم بعد أن حد</w:t>
      </w:r>
      <w:r w:rsidR="00A24C23">
        <w:rPr>
          <w:rFonts w:hint="cs"/>
          <w:rtl/>
        </w:rPr>
        <w:t>َّ</w:t>
      </w:r>
      <w:r w:rsidRPr="00AB7B7C">
        <w:rPr>
          <w:rFonts w:hint="cs"/>
          <w:rtl/>
        </w:rPr>
        <w:t>ثهم فيها ثمانية عشر حديثا</w:t>
      </w:r>
      <w:r w:rsidR="00A24C23">
        <w:rPr>
          <w:rFonts w:hint="cs"/>
          <w:rtl/>
        </w:rPr>
        <w:t>ً</w:t>
      </w:r>
      <w:r w:rsidRPr="00AB7B7C">
        <w:rPr>
          <w:rFonts w:hint="cs"/>
          <w:rtl/>
        </w:rPr>
        <w:t xml:space="preserve"> أن</w:t>
      </w:r>
      <w:r w:rsidR="00A24C23">
        <w:rPr>
          <w:rFonts w:hint="cs"/>
          <w:rtl/>
        </w:rPr>
        <w:t>ّ</w:t>
      </w:r>
      <w:r w:rsidRPr="00AB7B7C">
        <w:rPr>
          <w:rFonts w:hint="cs"/>
          <w:rtl/>
        </w:rPr>
        <w:t xml:space="preserve">ه لا بأس بها وبعد أن شبع منها وعجز. </w:t>
      </w:r>
    </w:p>
    <w:p w:rsidR="001908EB" w:rsidRDefault="0026644B" w:rsidP="0026644B">
      <w:pPr>
        <w:pStyle w:val="libNormal"/>
      </w:pPr>
      <w:r>
        <w:rPr>
          <w:rFonts w:hint="cs"/>
          <w:rtl/>
        </w:rPr>
        <w:br w:type="page"/>
      </w:r>
    </w:p>
    <w:p w:rsidR="0026644B" w:rsidRPr="00FE66E0" w:rsidRDefault="0026644B" w:rsidP="00560B3F">
      <w:pPr>
        <w:pStyle w:val="libNormal"/>
        <w:rPr>
          <w:rtl/>
        </w:rPr>
      </w:pPr>
      <w:r w:rsidRPr="00FE66E0">
        <w:rPr>
          <w:rFonts w:hint="cs"/>
          <w:rtl/>
        </w:rPr>
        <w:lastRenderedPageBreak/>
        <w:t>أستبعد غاية ال</w:t>
      </w:r>
      <w:r w:rsidR="00560B3F">
        <w:rPr>
          <w:rFonts w:hint="cs"/>
          <w:rtl/>
        </w:rPr>
        <w:t>إ</w:t>
      </w:r>
      <w:r w:rsidRPr="00FE66E0">
        <w:rPr>
          <w:rFonts w:hint="cs"/>
          <w:rtl/>
        </w:rPr>
        <w:t>ستبعاد أن يكون مؤمن</w:t>
      </w:r>
      <w:r w:rsidR="00560B3F">
        <w:rPr>
          <w:rFonts w:hint="cs"/>
          <w:rtl/>
        </w:rPr>
        <w:t>ٌ</w:t>
      </w:r>
      <w:r w:rsidRPr="00FE66E0">
        <w:rPr>
          <w:rFonts w:hint="cs"/>
          <w:rtl/>
        </w:rPr>
        <w:t xml:space="preserve"> يعلم لغة القرآن الكريم ويؤمن بإعجازه ويفهم حق</w:t>
      </w:r>
      <w:r w:rsidR="00560B3F">
        <w:rPr>
          <w:rFonts w:hint="cs"/>
          <w:rtl/>
        </w:rPr>
        <w:t>َّ</w:t>
      </w:r>
      <w:r w:rsidRPr="00FE66E0">
        <w:rPr>
          <w:rFonts w:hint="cs"/>
          <w:rtl/>
        </w:rPr>
        <w:t xml:space="preserve"> الفهم إفادة النظم يقول</w:t>
      </w:r>
      <w:r w:rsidR="002A5C48" w:rsidRPr="00FE66E0">
        <w:rPr>
          <w:rFonts w:hint="cs"/>
          <w:rtl/>
        </w:rPr>
        <w:t>:</w:t>
      </w:r>
      <w:r w:rsidRPr="00FE66E0">
        <w:rPr>
          <w:rFonts w:hint="cs"/>
          <w:rtl/>
        </w:rPr>
        <w:t xml:space="preserve"> أن</w:t>
      </w:r>
      <w:r w:rsidR="00560B3F">
        <w:rPr>
          <w:rFonts w:hint="cs"/>
          <w:rtl/>
        </w:rPr>
        <w:t>َّ</w:t>
      </w:r>
      <w:r w:rsidRPr="00FE66E0">
        <w:rPr>
          <w:rFonts w:hint="cs"/>
          <w:rtl/>
        </w:rPr>
        <w:t xml:space="preserve"> قول الله جل</w:t>
      </w:r>
      <w:r w:rsidR="00560B3F">
        <w:rPr>
          <w:rFonts w:hint="cs"/>
          <w:rtl/>
        </w:rPr>
        <w:t>َّ</w:t>
      </w:r>
      <w:r w:rsidRPr="00FE66E0">
        <w:rPr>
          <w:rFonts w:hint="cs"/>
          <w:rtl/>
        </w:rPr>
        <w:t xml:space="preserve"> جلاله</w:t>
      </w:r>
      <w:r w:rsidR="002A5C48" w:rsidRPr="00FE66E0">
        <w:rPr>
          <w:rFonts w:hint="cs"/>
          <w:rtl/>
        </w:rPr>
        <w:t>:</w:t>
      </w:r>
      <w:r w:rsidRPr="00FE66E0">
        <w:rPr>
          <w:rFonts w:hint="cs"/>
          <w:rtl/>
        </w:rPr>
        <w:t xml:space="preserve"> </w:t>
      </w:r>
      <w:r w:rsidR="00560B3F" w:rsidRPr="00A24C23">
        <w:rPr>
          <w:rStyle w:val="libAlaemChar"/>
          <w:rFonts w:hint="cs"/>
          <w:rtl/>
        </w:rPr>
        <w:t>(</w:t>
      </w:r>
      <w:r w:rsidRPr="00FE66E0">
        <w:rPr>
          <w:rStyle w:val="libAieChar"/>
          <w:rFonts w:hint="cs"/>
          <w:rtl/>
        </w:rPr>
        <w:t>فَمَا اسْتَمْتَعْتُمْ بِهِ مِنْهُنّ فَآتُوهُنّ أُجُورَهُنّ</w:t>
      </w:r>
      <w:r w:rsidRPr="00FE66E0">
        <w:rPr>
          <w:rFonts w:hint="cs"/>
          <w:rtl/>
        </w:rPr>
        <w:t xml:space="preserve"> </w:t>
      </w:r>
      <w:r w:rsidRPr="00FE66E0">
        <w:rPr>
          <w:rStyle w:val="libAieChar"/>
          <w:rFonts w:hint="cs"/>
          <w:rtl/>
        </w:rPr>
        <w:t>فَرِيضَةً</w:t>
      </w:r>
      <w:r w:rsidR="00560B3F">
        <w:rPr>
          <w:rStyle w:val="libAlaemChar"/>
          <w:rFonts w:hint="cs"/>
          <w:rtl/>
        </w:rPr>
        <w:t>)</w:t>
      </w:r>
      <w:r w:rsidRPr="00FE66E0">
        <w:rPr>
          <w:rFonts w:hint="cs"/>
          <w:rtl/>
        </w:rPr>
        <w:t>. نزل في متعة النساء. قول</w:t>
      </w:r>
      <w:r w:rsidR="00560B3F">
        <w:rPr>
          <w:rFonts w:hint="cs"/>
          <w:rtl/>
        </w:rPr>
        <w:t>ٌ</w:t>
      </w:r>
      <w:r w:rsidRPr="00FE66E0">
        <w:rPr>
          <w:rFonts w:hint="cs"/>
          <w:rtl/>
        </w:rPr>
        <w:t xml:space="preserve"> لا يكون</w:t>
      </w:r>
      <w:r w:rsidR="002D3F8C" w:rsidRPr="00FE66E0">
        <w:rPr>
          <w:rFonts w:hint="cs"/>
          <w:rtl/>
        </w:rPr>
        <w:t xml:space="preserve"> إلّا </w:t>
      </w:r>
      <w:r w:rsidRPr="00FE66E0">
        <w:rPr>
          <w:rFonts w:hint="cs"/>
          <w:rtl/>
        </w:rPr>
        <w:t>من جاهل يد</w:t>
      </w:r>
      <w:r w:rsidR="00560B3F">
        <w:rPr>
          <w:rFonts w:hint="cs"/>
          <w:rtl/>
        </w:rPr>
        <w:t>ّ</w:t>
      </w:r>
      <w:r w:rsidRPr="00FE66E0">
        <w:rPr>
          <w:rFonts w:hint="cs"/>
          <w:rtl/>
        </w:rPr>
        <w:t xml:space="preserve">عي ولا يعي. ص 149. </w:t>
      </w:r>
    </w:p>
    <w:p w:rsidR="001908EB" w:rsidRDefault="0026644B" w:rsidP="00560B3F">
      <w:pPr>
        <w:pStyle w:val="libNormal"/>
        <w:rPr>
          <w:rtl/>
        </w:rPr>
      </w:pPr>
      <w:r w:rsidRPr="00AB7B7C">
        <w:rPr>
          <w:rFonts w:hint="cs"/>
          <w:rtl/>
        </w:rPr>
        <w:t>كتب الشيعة ترفع إلى الباقر والص</w:t>
      </w:r>
      <w:r w:rsidR="00560B3F">
        <w:rPr>
          <w:rFonts w:hint="cs"/>
          <w:rtl/>
        </w:rPr>
        <w:t>ّ</w:t>
      </w:r>
      <w:r w:rsidRPr="00AB7B7C">
        <w:rPr>
          <w:rFonts w:hint="cs"/>
          <w:rtl/>
        </w:rPr>
        <w:t>ادق إن</w:t>
      </w:r>
      <w:r w:rsidR="00560B3F">
        <w:rPr>
          <w:rFonts w:hint="cs"/>
          <w:rtl/>
        </w:rPr>
        <w:t>َّ</w:t>
      </w:r>
      <w:r w:rsidRPr="00AB7B7C">
        <w:rPr>
          <w:rFonts w:hint="cs"/>
          <w:rtl/>
        </w:rPr>
        <w:t xml:space="preserve"> فما استمتعتم به منهن</w:t>
      </w:r>
      <w:r w:rsidR="00560B3F">
        <w:rPr>
          <w:rFonts w:hint="cs"/>
          <w:rtl/>
        </w:rPr>
        <w:t>َّ</w:t>
      </w:r>
      <w:r w:rsidRPr="00AB7B7C">
        <w:rPr>
          <w:rFonts w:hint="cs"/>
          <w:rtl/>
        </w:rPr>
        <w:t xml:space="preserve"> منزل في المتعة. وأحسن ال</w:t>
      </w:r>
      <w:r w:rsidR="00560B3F">
        <w:rPr>
          <w:rFonts w:hint="cs"/>
          <w:rtl/>
        </w:rPr>
        <w:t>إ</w:t>
      </w:r>
      <w:r w:rsidRPr="00AB7B7C">
        <w:rPr>
          <w:rFonts w:hint="cs"/>
          <w:rtl/>
        </w:rPr>
        <w:t>حتمالين أن</w:t>
      </w:r>
      <w:r w:rsidR="00560B3F">
        <w:rPr>
          <w:rFonts w:hint="cs"/>
          <w:rtl/>
        </w:rPr>
        <w:t>َّ</w:t>
      </w:r>
      <w:r w:rsidRPr="00AB7B7C">
        <w:rPr>
          <w:rFonts w:hint="cs"/>
          <w:rtl/>
        </w:rPr>
        <w:t xml:space="preserve"> السند موضوع</w:t>
      </w:r>
      <w:r w:rsidR="00560B3F">
        <w:rPr>
          <w:rFonts w:hint="cs"/>
          <w:rtl/>
        </w:rPr>
        <w:t>ٌ</w:t>
      </w:r>
      <w:r w:rsidRPr="00AB7B7C">
        <w:rPr>
          <w:rFonts w:hint="cs"/>
          <w:rtl/>
        </w:rPr>
        <w:t xml:space="preserve"> وإل</w:t>
      </w:r>
      <w:r w:rsidR="00560B3F">
        <w:rPr>
          <w:rFonts w:hint="cs"/>
          <w:rtl/>
        </w:rPr>
        <w:t>ّ</w:t>
      </w:r>
      <w:r w:rsidRPr="00AB7B7C">
        <w:rPr>
          <w:rFonts w:hint="cs"/>
          <w:rtl/>
        </w:rPr>
        <w:t>ا فالباقر والص</w:t>
      </w:r>
      <w:r w:rsidR="00560B3F">
        <w:rPr>
          <w:rFonts w:hint="cs"/>
          <w:rtl/>
        </w:rPr>
        <w:t>ّ</w:t>
      </w:r>
      <w:r w:rsidRPr="00AB7B7C">
        <w:rPr>
          <w:rFonts w:hint="cs"/>
          <w:rtl/>
        </w:rPr>
        <w:t xml:space="preserve">ادق جاهل. ص 165. </w:t>
      </w:r>
    </w:p>
    <w:p w:rsidR="001908EB" w:rsidRDefault="0026644B" w:rsidP="00FE66E0">
      <w:pPr>
        <w:pStyle w:val="libNormal"/>
        <w:rPr>
          <w:rtl/>
        </w:rPr>
      </w:pPr>
      <w:r w:rsidRPr="00AB7B7C">
        <w:rPr>
          <w:rFonts w:hint="cs"/>
          <w:rtl/>
        </w:rPr>
        <w:t>لا يوجد في غير كتب الشيعة قول</w:t>
      </w:r>
      <w:r w:rsidR="00560B3F">
        <w:rPr>
          <w:rFonts w:hint="cs"/>
          <w:rtl/>
        </w:rPr>
        <w:t>ٌ</w:t>
      </w:r>
      <w:r w:rsidRPr="00AB7B7C">
        <w:rPr>
          <w:rFonts w:hint="cs"/>
          <w:rtl/>
        </w:rPr>
        <w:t xml:space="preserve"> لأحد أن</w:t>
      </w:r>
      <w:r w:rsidR="00560B3F">
        <w:rPr>
          <w:rFonts w:hint="cs"/>
          <w:rtl/>
        </w:rPr>
        <w:t>َّ</w:t>
      </w:r>
      <w:r w:rsidRPr="00AB7B7C">
        <w:rPr>
          <w:rFonts w:hint="cs"/>
          <w:rtl/>
        </w:rPr>
        <w:t xml:space="preserve"> فما استمتعتم به منهن</w:t>
      </w:r>
      <w:r w:rsidR="00560B3F">
        <w:rPr>
          <w:rFonts w:hint="cs"/>
          <w:rtl/>
        </w:rPr>
        <w:t>َّ</w:t>
      </w:r>
      <w:r w:rsidRPr="00AB7B7C">
        <w:rPr>
          <w:rFonts w:hint="cs"/>
          <w:rtl/>
        </w:rPr>
        <w:t xml:space="preserve"> فآتوهن</w:t>
      </w:r>
      <w:r w:rsidR="00560B3F">
        <w:rPr>
          <w:rFonts w:hint="cs"/>
          <w:rtl/>
        </w:rPr>
        <w:t>َّ</w:t>
      </w:r>
      <w:r w:rsidRPr="00AB7B7C">
        <w:rPr>
          <w:rFonts w:hint="cs"/>
          <w:rtl/>
        </w:rPr>
        <w:t xml:space="preserve"> أ</w:t>
      </w:r>
      <w:r w:rsidR="00560B3F">
        <w:rPr>
          <w:rFonts w:hint="cs"/>
          <w:rtl/>
        </w:rPr>
        <w:t>ُ</w:t>
      </w:r>
      <w:r w:rsidRPr="00AB7B7C">
        <w:rPr>
          <w:rFonts w:hint="cs"/>
          <w:rtl/>
        </w:rPr>
        <w:t>جورهن</w:t>
      </w:r>
      <w:r w:rsidR="00560B3F">
        <w:rPr>
          <w:rFonts w:hint="cs"/>
          <w:rtl/>
        </w:rPr>
        <w:t>َّ</w:t>
      </w:r>
      <w:r w:rsidRPr="00AB7B7C">
        <w:rPr>
          <w:rFonts w:hint="cs"/>
          <w:rtl/>
        </w:rPr>
        <w:t xml:space="preserve"> نزل في متعة النساء وقد أجمعت الأ</w:t>
      </w:r>
      <w:r w:rsidR="00560B3F">
        <w:rPr>
          <w:rFonts w:hint="cs"/>
          <w:rtl/>
        </w:rPr>
        <w:t>ُ</w:t>
      </w:r>
      <w:r w:rsidRPr="00AB7B7C">
        <w:rPr>
          <w:rFonts w:hint="cs"/>
          <w:rtl/>
        </w:rPr>
        <w:t>م</w:t>
      </w:r>
      <w:r w:rsidR="00560B3F">
        <w:rPr>
          <w:rFonts w:hint="cs"/>
          <w:rtl/>
        </w:rPr>
        <w:t>ّ</w:t>
      </w:r>
      <w:r w:rsidRPr="00AB7B7C">
        <w:rPr>
          <w:rFonts w:hint="cs"/>
          <w:rtl/>
        </w:rPr>
        <w:t>ة على تحريم المتعة ولم يقل أحد</w:t>
      </w:r>
      <w:r w:rsidR="00560B3F">
        <w:rPr>
          <w:rFonts w:hint="cs"/>
          <w:rtl/>
        </w:rPr>
        <w:t>ٌ</w:t>
      </w:r>
      <w:r w:rsidRPr="00AB7B7C">
        <w:rPr>
          <w:rFonts w:hint="cs"/>
          <w:rtl/>
        </w:rPr>
        <w:t xml:space="preserve"> أن</w:t>
      </w:r>
      <w:r w:rsidR="00560B3F">
        <w:rPr>
          <w:rFonts w:hint="cs"/>
          <w:rtl/>
        </w:rPr>
        <w:t>َّ</w:t>
      </w:r>
      <w:r w:rsidRPr="00AB7B7C">
        <w:rPr>
          <w:rFonts w:hint="cs"/>
          <w:rtl/>
        </w:rPr>
        <w:t xml:space="preserve"> قول الله</w:t>
      </w:r>
      <w:r w:rsidR="002A5C48">
        <w:rPr>
          <w:rFonts w:hint="cs"/>
          <w:rtl/>
        </w:rPr>
        <w:t>:</w:t>
      </w:r>
      <w:r w:rsidRPr="00AB7B7C">
        <w:rPr>
          <w:rFonts w:hint="cs"/>
          <w:rtl/>
        </w:rPr>
        <w:t xml:space="preserve"> فما استمتعتم به منهن</w:t>
      </w:r>
      <w:r w:rsidR="00560B3F">
        <w:rPr>
          <w:rFonts w:hint="cs"/>
          <w:rtl/>
        </w:rPr>
        <w:t>َّ</w:t>
      </w:r>
      <w:r w:rsidRPr="00AB7B7C">
        <w:rPr>
          <w:rFonts w:hint="cs"/>
          <w:rtl/>
        </w:rPr>
        <w:t xml:space="preserve"> قد نسخ. ص 166. </w:t>
      </w:r>
    </w:p>
    <w:p w:rsidR="001908EB" w:rsidRDefault="0026644B" w:rsidP="00560B3F">
      <w:pPr>
        <w:pStyle w:val="libNormal"/>
        <w:rPr>
          <w:rtl/>
        </w:rPr>
      </w:pPr>
      <w:r w:rsidRPr="00AB7B7C">
        <w:rPr>
          <w:rFonts w:hint="cs"/>
          <w:rtl/>
        </w:rPr>
        <w:t>حكومات الأ</w:t>
      </w:r>
      <w:r w:rsidR="00560B3F">
        <w:rPr>
          <w:rFonts w:hint="cs"/>
          <w:rtl/>
        </w:rPr>
        <w:t>ُ</w:t>
      </w:r>
      <w:r w:rsidRPr="00AB7B7C">
        <w:rPr>
          <w:rFonts w:hint="cs"/>
          <w:rtl/>
        </w:rPr>
        <w:t>مم الإسلامي</w:t>
      </w:r>
      <w:r w:rsidR="00560B3F">
        <w:rPr>
          <w:rFonts w:hint="cs"/>
          <w:rtl/>
        </w:rPr>
        <w:t>َّ</w:t>
      </w:r>
      <w:r w:rsidRPr="00AB7B7C">
        <w:rPr>
          <w:rFonts w:hint="cs"/>
          <w:rtl/>
        </w:rPr>
        <w:t>ة اليوم أرشد في شرف دينها وصلاح دنياها من فقهاء الأ</w:t>
      </w:r>
      <w:r w:rsidR="00560B3F">
        <w:rPr>
          <w:rFonts w:hint="cs"/>
          <w:rtl/>
        </w:rPr>
        <w:t>ُ</w:t>
      </w:r>
      <w:r w:rsidRPr="00AB7B7C">
        <w:rPr>
          <w:rFonts w:hint="cs"/>
          <w:rtl/>
        </w:rPr>
        <w:t>م</w:t>
      </w:r>
      <w:r w:rsidR="00560B3F">
        <w:rPr>
          <w:rFonts w:hint="cs"/>
          <w:rtl/>
        </w:rPr>
        <w:t>َّ</w:t>
      </w:r>
      <w:r w:rsidRPr="00AB7B7C">
        <w:rPr>
          <w:rFonts w:hint="cs"/>
          <w:rtl/>
        </w:rPr>
        <w:t>ة. فحكومة الدولة الايراني</w:t>
      </w:r>
      <w:r w:rsidR="00560B3F">
        <w:rPr>
          <w:rFonts w:hint="cs"/>
          <w:rtl/>
        </w:rPr>
        <w:t>ّ</w:t>
      </w:r>
      <w:r w:rsidRPr="00AB7B7C">
        <w:rPr>
          <w:rFonts w:hint="cs"/>
          <w:rtl/>
        </w:rPr>
        <w:t>ة التي كانت قد أخذت مر</w:t>
      </w:r>
      <w:r w:rsidR="00560B3F">
        <w:rPr>
          <w:rFonts w:hint="cs"/>
          <w:rtl/>
        </w:rPr>
        <w:t>ّ</w:t>
      </w:r>
      <w:r w:rsidRPr="00AB7B7C">
        <w:rPr>
          <w:rFonts w:hint="cs"/>
          <w:rtl/>
        </w:rPr>
        <w:t>ات عديدة من قبل</w:t>
      </w:r>
      <w:r w:rsidR="00560B3F">
        <w:rPr>
          <w:rFonts w:hint="cs"/>
          <w:rtl/>
        </w:rPr>
        <w:t>ُ</w:t>
      </w:r>
      <w:r w:rsidRPr="00AB7B7C">
        <w:rPr>
          <w:rFonts w:hint="cs"/>
          <w:rtl/>
        </w:rPr>
        <w:t xml:space="preserve"> في إبطال متعة الفقهاء</w:t>
      </w:r>
      <w:r w:rsidR="002A5C48">
        <w:rPr>
          <w:rFonts w:hint="cs"/>
          <w:rtl/>
        </w:rPr>
        <w:t>،</w:t>
      </w:r>
      <w:r w:rsidRPr="00AB7B7C">
        <w:rPr>
          <w:rFonts w:hint="cs"/>
          <w:rtl/>
        </w:rPr>
        <w:t xml:space="preserve"> نراها اليوم بفضل ملكها الأعظم قد نسخت المتعة نسخا</w:t>
      </w:r>
      <w:r w:rsidR="00560B3F">
        <w:rPr>
          <w:rFonts w:hint="cs"/>
          <w:rtl/>
        </w:rPr>
        <w:t>ً</w:t>
      </w:r>
      <w:r w:rsidRPr="00AB7B7C">
        <w:rPr>
          <w:rFonts w:hint="cs"/>
          <w:rtl/>
        </w:rPr>
        <w:t xml:space="preserve"> قطعي</w:t>
      </w:r>
      <w:r w:rsidR="00560B3F">
        <w:rPr>
          <w:rFonts w:hint="cs"/>
          <w:rtl/>
        </w:rPr>
        <w:t>ّ</w:t>
      </w:r>
      <w:r w:rsidRPr="00AB7B7C">
        <w:rPr>
          <w:rFonts w:hint="cs"/>
          <w:rtl/>
        </w:rPr>
        <w:t>ا</w:t>
      </w:r>
      <w:r w:rsidR="00560B3F">
        <w:rPr>
          <w:rFonts w:hint="cs"/>
          <w:rtl/>
        </w:rPr>
        <w:t>ً</w:t>
      </w:r>
      <w:r w:rsidRPr="00AB7B7C">
        <w:rPr>
          <w:rFonts w:hint="cs"/>
          <w:rtl/>
        </w:rPr>
        <w:t xml:space="preserve"> بتاتا</w:t>
      </w:r>
      <w:r w:rsidR="00560B3F">
        <w:rPr>
          <w:rFonts w:hint="cs"/>
          <w:rtl/>
        </w:rPr>
        <w:t>ً</w:t>
      </w:r>
      <w:r w:rsidRPr="00AB7B7C">
        <w:rPr>
          <w:rFonts w:hint="cs"/>
          <w:rtl/>
        </w:rPr>
        <w:t xml:space="preserve">. </w:t>
      </w:r>
    </w:p>
    <w:p w:rsidR="001908EB" w:rsidRDefault="0026644B" w:rsidP="00C808E7">
      <w:pPr>
        <w:pStyle w:val="libNormal"/>
        <w:rPr>
          <w:rtl/>
        </w:rPr>
      </w:pPr>
      <w:r w:rsidRPr="00AB7B7C">
        <w:rPr>
          <w:rFonts w:hint="cs"/>
          <w:rtl/>
        </w:rPr>
        <w:t>إن</w:t>
      </w:r>
      <w:r w:rsidR="00560B3F">
        <w:rPr>
          <w:rFonts w:hint="cs"/>
          <w:rtl/>
        </w:rPr>
        <w:t>َّ</w:t>
      </w:r>
      <w:r w:rsidRPr="00AB7B7C">
        <w:rPr>
          <w:rFonts w:hint="cs"/>
          <w:rtl/>
        </w:rPr>
        <w:t xml:space="preserve"> حكومة الد</w:t>
      </w:r>
      <w:r w:rsidR="00560B3F">
        <w:rPr>
          <w:rFonts w:hint="cs"/>
          <w:rtl/>
        </w:rPr>
        <w:t>َّ</w:t>
      </w:r>
      <w:r w:rsidRPr="00AB7B7C">
        <w:rPr>
          <w:rFonts w:hint="cs"/>
          <w:rtl/>
        </w:rPr>
        <w:t>ولة الايراني</w:t>
      </w:r>
      <w:r w:rsidR="00560B3F">
        <w:rPr>
          <w:rFonts w:hint="cs"/>
          <w:rtl/>
        </w:rPr>
        <w:t>َّ</w:t>
      </w:r>
      <w:r w:rsidRPr="00AB7B7C">
        <w:rPr>
          <w:rFonts w:hint="cs"/>
          <w:rtl/>
        </w:rPr>
        <w:t>ة التي تسعى في إصلاح حياة الأ</w:t>
      </w:r>
      <w:r w:rsidR="00560B3F">
        <w:rPr>
          <w:rFonts w:hint="cs"/>
          <w:rtl/>
        </w:rPr>
        <w:t>ُ</w:t>
      </w:r>
      <w:r w:rsidRPr="00AB7B7C">
        <w:rPr>
          <w:rFonts w:hint="cs"/>
          <w:rtl/>
        </w:rPr>
        <w:t>م</w:t>
      </w:r>
      <w:r w:rsidR="00560B3F">
        <w:rPr>
          <w:rFonts w:hint="cs"/>
          <w:rtl/>
        </w:rPr>
        <w:t>ّ</w:t>
      </w:r>
      <w:r w:rsidRPr="00AB7B7C">
        <w:rPr>
          <w:rFonts w:hint="cs"/>
          <w:rtl/>
        </w:rPr>
        <w:t>ة ودنياها وفي تعمير الوطن وإحيائه أخذت في إصلاح دين الأ</w:t>
      </w:r>
      <w:r w:rsidR="00560B3F">
        <w:rPr>
          <w:rFonts w:hint="cs"/>
          <w:rtl/>
        </w:rPr>
        <w:t>ُ</w:t>
      </w:r>
      <w:r w:rsidRPr="00AB7B7C">
        <w:rPr>
          <w:rFonts w:hint="cs"/>
          <w:rtl/>
        </w:rPr>
        <w:t>م</w:t>
      </w:r>
      <w:r w:rsidR="00560B3F">
        <w:rPr>
          <w:rFonts w:hint="cs"/>
          <w:rtl/>
        </w:rPr>
        <w:t>ّ</w:t>
      </w:r>
      <w:r w:rsidRPr="00AB7B7C">
        <w:rPr>
          <w:rFonts w:hint="cs"/>
          <w:rtl/>
        </w:rPr>
        <w:t>ة فمنعت منعا</w:t>
      </w:r>
      <w:r w:rsidR="00560B3F">
        <w:rPr>
          <w:rFonts w:hint="cs"/>
          <w:rtl/>
        </w:rPr>
        <w:t>ً</w:t>
      </w:r>
      <w:r w:rsidRPr="00AB7B7C">
        <w:rPr>
          <w:rFonts w:hint="cs"/>
          <w:rtl/>
        </w:rPr>
        <w:t xml:space="preserve"> بت</w:t>
      </w:r>
      <w:r w:rsidR="00560B3F">
        <w:rPr>
          <w:rFonts w:hint="cs"/>
          <w:rtl/>
        </w:rPr>
        <w:t>ّ</w:t>
      </w:r>
      <w:r w:rsidRPr="00AB7B7C">
        <w:rPr>
          <w:rFonts w:hint="cs"/>
          <w:rtl/>
        </w:rPr>
        <w:t>ا</w:t>
      </w:r>
      <w:r w:rsidR="00560B3F">
        <w:rPr>
          <w:rFonts w:hint="cs"/>
          <w:rtl/>
        </w:rPr>
        <w:t>ً</w:t>
      </w:r>
      <w:r w:rsidRPr="00AB7B7C">
        <w:rPr>
          <w:rFonts w:hint="cs"/>
          <w:rtl/>
        </w:rPr>
        <w:t xml:space="preserve"> متعة فقهاء الشيعة. ص 185. </w:t>
      </w:r>
    </w:p>
    <w:p w:rsidR="001908EB" w:rsidRDefault="0026644B" w:rsidP="00FE66E0">
      <w:pPr>
        <w:pStyle w:val="libNormal"/>
        <w:rPr>
          <w:rtl/>
        </w:rPr>
      </w:pPr>
      <w:r w:rsidRPr="00AB7B7C">
        <w:rPr>
          <w:rFonts w:hint="cs"/>
          <w:rtl/>
        </w:rPr>
        <w:t>ج</w:t>
      </w:r>
      <w:r w:rsidR="00155825">
        <w:rPr>
          <w:rFonts w:hint="cs"/>
          <w:rtl/>
        </w:rPr>
        <w:t xml:space="preserve"> - </w:t>
      </w:r>
      <w:r w:rsidRPr="00AB7B7C">
        <w:rPr>
          <w:rFonts w:hint="cs"/>
          <w:rtl/>
        </w:rPr>
        <w:t>هذه جمل</w:t>
      </w:r>
      <w:r w:rsidR="00C808E7">
        <w:rPr>
          <w:rFonts w:hint="cs"/>
          <w:rtl/>
        </w:rPr>
        <w:t>ٌ</w:t>
      </w:r>
      <w:r w:rsidRPr="00AB7B7C">
        <w:rPr>
          <w:rFonts w:hint="cs"/>
          <w:rtl/>
        </w:rPr>
        <w:t xml:space="preserve"> التقطناها من صحائف</w:t>
      </w:r>
      <w:r w:rsidR="00155825">
        <w:rPr>
          <w:rFonts w:hint="cs"/>
          <w:rtl/>
        </w:rPr>
        <w:t xml:space="preserve"> - </w:t>
      </w:r>
      <w:r w:rsidRPr="00AB7B7C">
        <w:rPr>
          <w:rFonts w:hint="cs"/>
          <w:rtl/>
        </w:rPr>
        <w:t>الوشيعة</w:t>
      </w:r>
      <w:r w:rsidR="00155825">
        <w:rPr>
          <w:rFonts w:hint="cs"/>
          <w:rtl/>
        </w:rPr>
        <w:t xml:space="preserve"> - </w:t>
      </w:r>
      <w:r w:rsidRPr="00AB7B7C">
        <w:rPr>
          <w:rFonts w:hint="cs"/>
          <w:rtl/>
        </w:rPr>
        <w:t>سو</w:t>
      </w:r>
      <w:r w:rsidR="00C808E7">
        <w:rPr>
          <w:rFonts w:hint="cs"/>
          <w:rtl/>
        </w:rPr>
        <w:t>َّ</w:t>
      </w:r>
      <w:r w:rsidRPr="00AB7B7C">
        <w:rPr>
          <w:rFonts w:hint="cs"/>
          <w:rtl/>
        </w:rPr>
        <w:t>دها الر</w:t>
      </w:r>
      <w:r w:rsidR="00C808E7">
        <w:rPr>
          <w:rFonts w:hint="cs"/>
          <w:rtl/>
        </w:rPr>
        <w:t>َّ</w:t>
      </w:r>
      <w:r w:rsidRPr="00AB7B7C">
        <w:rPr>
          <w:rFonts w:hint="cs"/>
          <w:rtl/>
        </w:rPr>
        <w:t>جل في مسألة المتعة</w:t>
      </w:r>
      <w:r w:rsidR="002A5C48">
        <w:rPr>
          <w:rFonts w:hint="cs"/>
          <w:rtl/>
        </w:rPr>
        <w:t>،</w:t>
      </w:r>
      <w:r w:rsidRPr="00AB7B7C">
        <w:rPr>
          <w:rFonts w:hint="cs"/>
          <w:rtl/>
        </w:rPr>
        <w:t xml:space="preserve"> وتلك الص</w:t>
      </w:r>
      <w:r w:rsidR="00C808E7">
        <w:rPr>
          <w:rFonts w:hint="cs"/>
          <w:rtl/>
        </w:rPr>
        <w:t>ّ</w:t>
      </w:r>
      <w:r w:rsidRPr="00AB7B7C">
        <w:rPr>
          <w:rFonts w:hint="cs"/>
          <w:rtl/>
        </w:rPr>
        <w:t>حائف الس</w:t>
      </w:r>
      <w:r w:rsidR="00C808E7">
        <w:rPr>
          <w:rFonts w:hint="cs"/>
          <w:rtl/>
        </w:rPr>
        <w:t>َّ</w:t>
      </w:r>
      <w:r w:rsidRPr="00AB7B7C">
        <w:rPr>
          <w:rFonts w:hint="cs"/>
          <w:rtl/>
        </w:rPr>
        <w:t>وداء تبعد عن أدب الدين. أدب العلم. أدب العف</w:t>
      </w:r>
      <w:r w:rsidR="00C808E7">
        <w:rPr>
          <w:rFonts w:hint="cs"/>
          <w:rtl/>
        </w:rPr>
        <w:t>ّ</w:t>
      </w:r>
      <w:r w:rsidRPr="00AB7B7C">
        <w:rPr>
          <w:rFonts w:hint="cs"/>
          <w:rtl/>
        </w:rPr>
        <w:t>ة. أدب الكتاب. أدب الاجتماع</w:t>
      </w:r>
      <w:r w:rsidR="002A5C48">
        <w:rPr>
          <w:rFonts w:hint="cs"/>
          <w:rtl/>
        </w:rPr>
        <w:t>،</w:t>
      </w:r>
      <w:r w:rsidRPr="00AB7B7C">
        <w:rPr>
          <w:rFonts w:hint="cs"/>
          <w:rtl/>
        </w:rPr>
        <w:t xml:space="preserve"> وبينها وبين ما جاء به</w:t>
      </w:r>
      <w:r w:rsidR="00F15AF9">
        <w:rPr>
          <w:rFonts w:hint="cs"/>
          <w:rtl/>
        </w:rPr>
        <w:t xml:space="preserve"> الإسلام </w:t>
      </w:r>
      <w:r w:rsidRPr="00AB7B7C">
        <w:rPr>
          <w:rFonts w:hint="cs"/>
          <w:rtl/>
        </w:rPr>
        <w:t>بون</w:t>
      </w:r>
      <w:r w:rsidR="00C808E7">
        <w:rPr>
          <w:rFonts w:hint="cs"/>
          <w:rtl/>
        </w:rPr>
        <w:t>ٌ</w:t>
      </w:r>
      <w:r w:rsidRPr="00AB7B7C">
        <w:rPr>
          <w:rFonts w:hint="cs"/>
          <w:rtl/>
        </w:rPr>
        <w:t xml:space="preserve"> شاسع</w:t>
      </w:r>
      <w:r w:rsidR="00C808E7">
        <w:rPr>
          <w:rFonts w:hint="cs"/>
          <w:rtl/>
        </w:rPr>
        <w:t>ٌ</w:t>
      </w:r>
      <w:r w:rsidR="002A5C48">
        <w:rPr>
          <w:rFonts w:hint="cs"/>
          <w:rtl/>
        </w:rPr>
        <w:t>،</w:t>
      </w:r>
      <w:r w:rsidRPr="00AB7B7C">
        <w:rPr>
          <w:rFonts w:hint="cs"/>
          <w:rtl/>
        </w:rPr>
        <w:t xml:space="preserve"> فلا نقابله فيها</w:t>
      </w:r>
      <w:r w:rsidR="002D3F8C">
        <w:rPr>
          <w:rFonts w:hint="cs"/>
          <w:rtl/>
        </w:rPr>
        <w:t xml:space="preserve"> إلّا </w:t>
      </w:r>
      <w:r w:rsidRPr="00AB7B7C">
        <w:rPr>
          <w:rFonts w:hint="cs"/>
          <w:rtl/>
        </w:rPr>
        <w:t>بالس</w:t>
      </w:r>
      <w:r w:rsidR="00C808E7">
        <w:rPr>
          <w:rFonts w:hint="cs"/>
          <w:rtl/>
        </w:rPr>
        <w:t>ّ</w:t>
      </w:r>
      <w:r w:rsidRPr="00AB7B7C">
        <w:rPr>
          <w:rFonts w:hint="cs"/>
          <w:rtl/>
        </w:rPr>
        <w:t xml:space="preserve">لام. </w:t>
      </w:r>
    </w:p>
    <w:p w:rsidR="0026644B" w:rsidRPr="00FE66E0" w:rsidRDefault="0026644B" w:rsidP="00C808E7">
      <w:pPr>
        <w:pStyle w:val="libNormal"/>
        <w:rPr>
          <w:rtl/>
        </w:rPr>
      </w:pPr>
      <w:r w:rsidRPr="00FE66E0">
        <w:rPr>
          <w:rFonts w:hint="cs"/>
          <w:rtl/>
        </w:rPr>
        <w:t>أم</w:t>
      </w:r>
      <w:r w:rsidR="00C808E7">
        <w:rPr>
          <w:rFonts w:hint="cs"/>
          <w:rtl/>
        </w:rPr>
        <w:t>ّ</w:t>
      </w:r>
      <w:r w:rsidRPr="00FE66E0">
        <w:rPr>
          <w:rFonts w:hint="cs"/>
          <w:rtl/>
        </w:rPr>
        <w:t>ا بسط القول في المتعة فلا حاجة لنا تمس</w:t>
      </w:r>
      <w:r w:rsidR="00C808E7">
        <w:rPr>
          <w:rFonts w:hint="cs"/>
          <w:rtl/>
        </w:rPr>
        <w:t>ُّ</w:t>
      </w:r>
      <w:r w:rsidRPr="00FE66E0">
        <w:rPr>
          <w:rFonts w:hint="cs"/>
          <w:rtl/>
        </w:rPr>
        <w:t xml:space="preserve"> بها بعد ما أغرق نزعا</w:t>
      </w:r>
      <w:r w:rsidR="00C808E7">
        <w:rPr>
          <w:rFonts w:hint="cs"/>
          <w:rtl/>
        </w:rPr>
        <w:t>ً</w:t>
      </w:r>
      <w:r w:rsidRPr="00FE66E0">
        <w:rPr>
          <w:rFonts w:hint="cs"/>
          <w:rtl/>
        </w:rPr>
        <w:t xml:space="preserve"> فيها محق</w:t>
      </w:r>
      <w:r w:rsidR="00C808E7">
        <w:rPr>
          <w:rFonts w:hint="cs"/>
          <w:rtl/>
        </w:rPr>
        <w:t>ّ</w:t>
      </w:r>
      <w:r w:rsidRPr="00FE66E0">
        <w:rPr>
          <w:rFonts w:hint="cs"/>
          <w:rtl/>
        </w:rPr>
        <w:t>قوا أصحابنا ولا سي</w:t>
      </w:r>
      <w:r w:rsidR="00C808E7">
        <w:rPr>
          <w:rFonts w:hint="cs"/>
          <w:rtl/>
        </w:rPr>
        <w:t>ّ</w:t>
      </w:r>
      <w:r w:rsidRPr="00FE66E0">
        <w:rPr>
          <w:rFonts w:hint="cs"/>
          <w:rtl/>
        </w:rPr>
        <w:t>ما الأواخر منهم</w:t>
      </w:r>
      <w:r w:rsidRPr="00155825">
        <w:rPr>
          <w:rStyle w:val="libFootnotenumChar"/>
          <w:rFonts w:hint="cs"/>
          <w:rtl/>
        </w:rPr>
        <w:t>(1)</w:t>
      </w:r>
      <w:r w:rsidRPr="00FE66E0">
        <w:rPr>
          <w:rFonts w:hint="cs"/>
          <w:rtl/>
        </w:rPr>
        <w:t xml:space="preserve"> فجاء الر</w:t>
      </w:r>
      <w:r w:rsidR="00C808E7">
        <w:rPr>
          <w:rFonts w:hint="cs"/>
          <w:rtl/>
        </w:rPr>
        <w:t>َّ</w:t>
      </w:r>
      <w:r w:rsidRPr="00FE66E0">
        <w:rPr>
          <w:rFonts w:hint="cs"/>
          <w:rtl/>
        </w:rPr>
        <w:t>جل بعده يتهج</w:t>
      </w:r>
      <w:r w:rsidR="00C808E7">
        <w:rPr>
          <w:rFonts w:hint="cs"/>
          <w:rtl/>
        </w:rPr>
        <w:t>ّ</w:t>
      </w:r>
      <w:r w:rsidRPr="00FE66E0">
        <w:rPr>
          <w:rFonts w:hint="cs"/>
          <w:rtl/>
        </w:rPr>
        <w:t>م عليهم بفاحش القول ولا ي</w:t>
      </w:r>
      <w:r w:rsidR="00C808E7">
        <w:rPr>
          <w:rFonts w:hint="cs"/>
          <w:rtl/>
        </w:rPr>
        <w:t>ُ</w:t>
      </w:r>
      <w:r w:rsidRPr="00FE66E0">
        <w:rPr>
          <w:rFonts w:hint="cs"/>
          <w:rtl/>
        </w:rPr>
        <w:t>بالي</w:t>
      </w:r>
      <w:r w:rsidR="002A5C48" w:rsidRPr="00FE66E0">
        <w:rPr>
          <w:rFonts w:hint="cs"/>
          <w:rtl/>
        </w:rPr>
        <w:t>،</w:t>
      </w:r>
      <w:r w:rsidRPr="00FE66E0">
        <w:rPr>
          <w:rFonts w:hint="cs"/>
          <w:rtl/>
        </w:rPr>
        <w:t xml:space="preserve"> ويقذفهم بلسان بذي</w:t>
      </w:r>
      <w:r w:rsidR="00C808E7">
        <w:rPr>
          <w:rFonts w:hint="cs"/>
          <w:rtl/>
        </w:rPr>
        <w:t>ّ</w:t>
      </w:r>
      <w:r w:rsidRPr="00FE66E0">
        <w:rPr>
          <w:rFonts w:hint="cs"/>
          <w:rtl/>
        </w:rPr>
        <w:t xml:space="preserve"> ولا يكترث له</w:t>
      </w:r>
      <w:r w:rsidR="002A5C48" w:rsidRPr="00FE66E0">
        <w:rPr>
          <w:rFonts w:hint="cs"/>
          <w:rtl/>
        </w:rPr>
        <w:t>،</w:t>
      </w:r>
      <w:r w:rsidRPr="00FE66E0">
        <w:rPr>
          <w:rFonts w:hint="cs"/>
          <w:rtl/>
        </w:rPr>
        <w:t xml:space="preserve"> وإن</w:t>
      </w:r>
      <w:r w:rsidR="00C808E7">
        <w:rPr>
          <w:rFonts w:hint="cs"/>
          <w:rtl/>
        </w:rPr>
        <w:t>ّ</w:t>
      </w:r>
      <w:r w:rsidRPr="00FE66E0">
        <w:rPr>
          <w:rFonts w:hint="cs"/>
          <w:rtl/>
        </w:rPr>
        <w:t>ما يهم</w:t>
      </w:r>
      <w:r w:rsidR="00C808E7">
        <w:rPr>
          <w:rFonts w:hint="cs"/>
          <w:rtl/>
        </w:rPr>
        <w:t>ّ</w:t>
      </w:r>
      <w:r w:rsidRPr="00FE66E0">
        <w:rPr>
          <w:rFonts w:hint="cs"/>
          <w:rtl/>
        </w:rPr>
        <w:t>نا إيقاظ شعور الباحث إلى أكاذيب الر</w:t>
      </w:r>
      <w:r w:rsidR="00C808E7">
        <w:rPr>
          <w:rFonts w:hint="cs"/>
          <w:rtl/>
        </w:rPr>
        <w:t>َّ</w:t>
      </w:r>
      <w:r w:rsidRPr="00FE66E0">
        <w:rPr>
          <w:rFonts w:hint="cs"/>
          <w:rtl/>
        </w:rPr>
        <w:t>جل وجناياته الكبيرة على العلم والقرآن وأهله بكتمان رأي الس</w:t>
      </w:r>
      <w:r w:rsidR="00C808E7">
        <w:rPr>
          <w:rFonts w:hint="cs"/>
          <w:rtl/>
        </w:rPr>
        <w:t>ّ</w:t>
      </w:r>
      <w:r w:rsidRPr="00FE66E0">
        <w:rPr>
          <w:rFonts w:hint="cs"/>
          <w:rtl/>
        </w:rPr>
        <w:t>لف فيه</w:t>
      </w:r>
      <w:r w:rsidR="002A5C48" w:rsidRPr="00FE66E0">
        <w:rPr>
          <w:rFonts w:hint="cs"/>
          <w:rtl/>
        </w:rPr>
        <w:t>،</w:t>
      </w:r>
      <w:r w:rsidRPr="00FE66E0">
        <w:rPr>
          <w:rFonts w:hint="cs"/>
          <w:rtl/>
        </w:rPr>
        <w:t xml:space="preserve"> وتدجيله الحقائق الراهنة على الأ</w:t>
      </w:r>
      <w:r w:rsidR="00C808E7">
        <w:rPr>
          <w:rFonts w:hint="cs"/>
          <w:rtl/>
        </w:rPr>
        <w:t>ُ</w:t>
      </w:r>
      <w:r w:rsidRPr="00FE66E0">
        <w:rPr>
          <w:rFonts w:hint="cs"/>
          <w:rtl/>
        </w:rPr>
        <w:t>م</w:t>
      </w:r>
      <w:r w:rsidR="00C808E7">
        <w:rPr>
          <w:rFonts w:hint="cs"/>
          <w:rtl/>
        </w:rPr>
        <w:t>ّ</w:t>
      </w:r>
      <w:r w:rsidRPr="00FE66E0">
        <w:rPr>
          <w:rFonts w:hint="cs"/>
          <w:rtl/>
        </w:rPr>
        <w:t>ة بالس</w:t>
      </w:r>
      <w:r w:rsidR="00C808E7">
        <w:rPr>
          <w:rFonts w:hint="cs"/>
          <w:rtl/>
        </w:rPr>
        <w:t>ّ</w:t>
      </w:r>
      <w:r w:rsidRPr="00FE66E0">
        <w:rPr>
          <w:rFonts w:hint="cs"/>
          <w:rtl/>
        </w:rPr>
        <w:t>فاسف والمخاريق</w:t>
      </w:r>
      <w:r w:rsidR="002A5C48" w:rsidRPr="00FE66E0">
        <w:rPr>
          <w:rFonts w:hint="cs"/>
          <w:rtl/>
        </w:rPr>
        <w:t>،</w:t>
      </w:r>
      <w:r w:rsidRPr="00FE66E0">
        <w:rPr>
          <w:rFonts w:hint="cs"/>
          <w:rtl/>
        </w:rPr>
        <w:t xml:space="preserve"> وإشاعة ما يضاد</w:t>
      </w:r>
      <w:r w:rsidR="00C808E7">
        <w:rPr>
          <w:rFonts w:hint="cs"/>
          <w:rtl/>
        </w:rPr>
        <w:t>ُّ</w:t>
      </w:r>
      <w:r w:rsidRPr="00FE66E0">
        <w:rPr>
          <w:rFonts w:hint="cs"/>
          <w:rtl/>
        </w:rPr>
        <w:t xml:space="preserve"> الكتاب والسن</w:t>
      </w:r>
      <w:r w:rsidR="00C808E7">
        <w:rPr>
          <w:rFonts w:hint="cs"/>
          <w:rtl/>
        </w:rPr>
        <w:t>ّ</w:t>
      </w:r>
      <w:r w:rsidRPr="00FE66E0">
        <w:rPr>
          <w:rFonts w:hint="cs"/>
          <w:rtl/>
        </w:rPr>
        <w:t>ة في الملأ العلمي</w:t>
      </w:r>
      <w:r w:rsidR="002A5C48" w:rsidRPr="00FE66E0">
        <w:rPr>
          <w:rFonts w:hint="cs"/>
          <w:rtl/>
        </w:rPr>
        <w:t>،</w:t>
      </w:r>
      <w:r w:rsidRPr="00FE66E0">
        <w:rPr>
          <w:rFonts w:hint="cs"/>
          <w:rtl/>
        </w:rPr>
        <w:t xml:space="preserve"> وهو مع جهله بها يرى نفسه فقيها</w:t>
      </w:r>
      <w:r w:rsidR="00C808E7">
        <w:rPr>
          <w:rFonts w:hint="cs"/>
          <w:rtl/>
        </w:rPr>
        <w:t>ً</w:t>
      </w:r>
      <w:r w:rsidRPr="00FE66E0">
        <w:rPr>
          <w:rFonts w:hint="cs"/>
          <w:rtl/>
        </w:rPr>
        <w:t xml:space="preserve"> من فقهاء ال</w:t>
      </w:r>
      <w:r w:rsidR="00C808E7">
        <w:rPr>
          <w:rFonts w:hint="cs"/>
          <w:rtl/>
        </w:rPr>
        <w:t>إ</w:t>
      </w:r>
      <w:r w:rsidRPr="00FE66E0">
        <w:rPr>
          <w:rFonts w:hint="cs"/>
          <w:rtl/>
        </w:rPr>
        <w:t>سلام</w:t>
      </w:r>
      <w:r w:rsidR="002A5C48" w:rsidRPr="00FE66E0">
        <w:rPr>
          <w:rFonts w:hint="cs"/>
          <w:rtl/>
        </w:rPr>
        <w:t>،</w:t>
      </w:r>
      <w:r w:rsidRPr="00FE66E0">
        <w:rPr>
          <w:rFonts w:hint="cs"/>
          <w:rtl/>
        </w:rPr>
        <w:t xml:space="preserve"> فعلى</w:t>
      </w:r>
      <w:r w:rsidR="00F15AF9" w:rsidRPr="00FE66E0">
        <w:rPr>
          <w:rFonts w:hint="cs"/>
          <w:rtl/>
        </w:rPr>
        <w:t xml:space="preserve"> الإسلام </w:t>
      </w:r>
      <w:r w:rsidRPr="00FE66E0">
        <w:rPr>
          <w:rFonts w:hint="cs"/>
          <w:rtl/>
        </w:rPr>
        <w:t>الس</w:t>
      </w:r>
      <w:r w:rsidR="00C808E7">
        <w:rPr>
          <w:rFonts w:hint="cs"/>
          <w:rtl/>
        </w:rPr>
        <w:t>ّ</w:t>
      </w:r>
      <w:r w:rsidRPr="00FE66E0">
        <w:rPr>
          <w:rFonts w:hint="cs"/>
          <w:rtl/>
        </w:rPr>
        <w:t>لام.</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نظراء الأعلام الحجج سيدنا</w:t>
      </w:r>
      <w:r w:rsidR="009E13C6">
        <w:rPr>
          <w:rFonts w:hint="cs"/>
          <w:rtl/>
        </w:rPr>
        <w:t xml:space="preserve"> السيِّد </w:t>
      </w:r>
      <w:r w:rsidRPr="0026644B">
        <w:rPr>
          <w:rFonts w:hint="cs"/>
          <w:rtl/>
        </w:rPr>
        <w:t>عبد الحسين شرف الدين</w:t>
      </w:r>
      <w:r w:rsidR="002A5C48">
        <w:rPr>
          <w:rFonts w:hint="cs"/>
          <w:rtl/>
        </w:rPr>
        <w:t>،</w:t>
      </w:r>
      <w:r w:rsidRPr="0026644B">
        <w:rPr>
          <w:rFonts w:hint="cs"/>
          <w:rtl/>
        </w:rPr>
        <w:t xml:space="preserve"> سيدنا</w:t>
      </w:r>
      <w:r w:rsidR="009E13C6">
        <w:rPr>
          <w:rFonts w:hint="cs"/>
          <w:rtl/>
        </w:rPr>
        <w:t xml:space="preserve"> السيِّد </w:t>
      </w:r>
      <w:r w:rsidRPr="0026644B">
        <w:rPr>
          <w:rFonts w:hint="cs"/>
          <w:rtl/>
        </w:rPr>
        <w:t>المحسن الأمين</w:t>
      </w:r>
      <w:r w:rsidR="002A5C48">
        <w:rPr>
          <w:rFonts w:hint="cs"/>
          <w:rtl/>
        </w:rPr>
        <w:t>،</w:t>
      </w:r>
      <w:r w:rsidRPr="0026644B">
        <w:rPr>
          <w:rFonts w:hint="cs"/>
          <w:rtl/>
        </w:rPr>
        <w:t xml:space="preserve"> شيخنا الشيخ</w:t>
      </w:r>
      <w:r w:rsidR="009E13C6">
        <w:rPr>
          <w:rFonts w:hint="cs"/>
          <w:rtl/>
        </w:rPr>
        <w:t xml:space="preserve"> محمّد </w:t>
      </w:r>
      <w:r w:rsidRPr="0026644B">
        <w:rPr>
          <w:rFonts w:hint="cs"/>
          <w:rtl/>
        </w:rPr>
        <w:t>الحسين كاشف الغطاء</w:t>
      </w:r>
      <w:r w:rsidR="002A5C48">
        <w:rPr>
          <w:rFonts w:hint="cs"/>
          <w:rtl/>
        </w:rPr>
        <w:t>،</w:t>
      </w:r>
      <w:r w:rsidRPr="0026644B">
        <w:rPr>
          <w:rFonts w:hint="cs"/>
          <w:rtl/>
        </w:rPr>
        <w:t xml:space="preserve"> وأفرد فيها الأستاذ توفيق الفكيكي كتابا</w:t>
      </w:r>
      <w:r w:rsidR="00C808E7">
        <w:rPr>
          <w:rFonts w:hint="cs"/>
          <w:rtl/>
        </w:rPr>
        <w:t>ً</w:t>
      </w:r>
      <w:r w:rsidRPr="0026644B">
        <w:rPr>
          <w:rFonts w:hint="cs"/>
          <w:rtl/>
        </w:rPr>
        <w:t xml:space="preserve"> وقد أدى فيه حق المقال. </w:t>
      </w:r>
    </w:p>
    <w:p w:rsidR="001908EB" w:rsidRDefault="0026644B" w:rsidP="0026644B">
      <w:pPr>
        <w:pStyle w:val="libNormal"/>
      </w:pPr>
      <w:r>
        <w:rPr>
          <w:rFonts w:hint="cs"/>
          <w:rtl/>
        </w:rPr>
        <w:br w:type="page"/>
      </w:r>
    </w:p>
    <w:p w:rsidR="001908EB" w:rsidRPr="00C808E7" w:rsidRDefault="0026644B" w:rsidP="00C808E7">
      <w:pPr>
        <w:pStyle w:val="libBold1"/>
        <w:rPr>
          <w:rtl/>
        </w:rPr>
      </w:pPr>
      <w:r w:rsidRPr="00C808E7">
        <w:rPr>
          <w:rFonts w:hint="cs"/>
          <w:rtl/>
        </w:rPr>
        <w:lastRenderedPageBreak/>
        <w:t>لمتعة في الكتاب</w:t>
      </w:r>
      <w:r w:rsidR="002A5C48" w:rsidRPr="00C808E7">
        <w:rPr>
          <w:rFonts w:hint="cs"/>
          <w:rtl/>
        </w:rPr>
        <w:t>:</w:t>
      </w:r>
      <w:r w:rsidRPr="00C808E7">
        <w:rPr>
          <w:rFonts w:hint="cs"/>
          <w:rtl/>
        </w:rPr>
        <w:t xml:space="preserve"> </w:t>
      </w:r>
    </w:p>
    <w:p w:rsidR="001908EB" w:rsidRPr="00FE66E0" w:rsidRDefault="00C808E7" w:rsidP="00C808E7">
      <w:pPr>
        <w:pStyle w:val="libNormal"/>
        <w:rPr>
          <w:rtl/>
        </w:rPr>
      </w:pPr>
      <w:r w:rsidRPr="00A24C23">
        <w:rPr>
          <w:rStyle w:val="libAlaemChar"/>
          <w:rFonts w:hint="cs"/>
          <w:rtl/>
        </w:rPr>
        <w:t>(</w:t>
      </w:r>
      <w:r w:rsidR="0026644B" w:rsidRPr="00C808E7">
        <w:rPr>
          <w:rStyle w:val="libAieChar"/>
          <w:rFonts w:hint="cs"/>
          <w:rtl/>
        </w:rPr>
        <w:t>فَمَا اسْتَمْتَعْتُمْ بِهِ مِنْهُنّ فَآتُوهُنّ أُجُورَهُنّ فَرِيضَةً وَلاَ جُنَاحَ عَلَيْكُمْ فِيَما تَرَاضَيْتُم بِهِ مِن بَعْدِ الْفَرِيضَةِ إِنّ اللّهَ كَانَ عَلِيماً حَكِيماً</w:t>
      </w:r>
      <w:r>
        <w:rPr>
          <w:rStyle w:val="libAlaemChar"/>
          <w:rFonts w:hint="cs"/>
          <w:rtl/>
        </w:rPr>
        <w:t>)</w:t>
      </w:r>
      <w:r w:rsidR="0026644B" w:rsidRPr="00FE66E0">
        <w:rPr>
          <w:rFonts w:hint="cs"/>
          <w:rtl/>
        </w:rPr>
        <w:t>.</w:t>
      </w:r>
      <w:r w:rsidR="0026644B" w:rsidRPr="001A06A4">
        <w:rPr>
          <w:rFonts w:hint="cs"/>
          <w:rtl/>
        </w:rPr>
        <w:t xml:space="preserve"> سورة النساء 24</w:t>
      </w:r>
      <w:r w:rsidR="0026644B" w:rsidRPr="00FE66E0">
        <w:rPr>
          <w:rFonts w:hint="cs"/>
          <w:rtl/>
        </w:rPr>
        <w:t xml:space="preserve">. </w:t>
      </w:r>
    </w:p>
    <w:p w:rsidR="001908EB" w:rsidRDefault="0026644B" w:rsidP="00FE66E0">
      <w:pPr>
        <w:pStyle w:val="libNormal"/>
        <w:rPr>
          <w:rtl/>
        </w:rPr>
      </w:pPr>
      <w:r w:rsidRPr="00AB7B7C">
        <w:rPr>
          <w:rFonts w:hint="cs"/>
          <w:rtl/>
        </w:rPr>
        <w:t>يرى موسى الوشيعة أن</w:t>
      </w:r>
      <w:r w:rsidR="00C808E7">
        <w:rPr>
          <w:rFonts w:hint="cs"/>
          <w:rtl/>
        </w:rPr>
        <w:t>َّ</w:t>
      </w:r>
      <w:r w:rsidRPr="00AB7B7C">
        <w:rPr>
          <w:rFonts w:hint="cs"/>
          <w:rtl/>
        </w:rPr>
        <w:t xml:space="preserve"> القول بنزول الآية من دعاوي الشيعة فحسب</w:t>
      </w:r>
      <w:r w:rsidR="002A5C48">
        <w:rPr>
          <w:rFonts w:hint="cs"/>
          <w:rtl/>
        </w:rPr>
        <w:t>،</w:t>
      </w:r>
      <w:r w:rsidRPr="00AB7B7C">
        <w:rPr>
          <w:rFonts w:hint="cs"/>
          <w:rtl/>
        </w:rPr>
        <w:t xml:space="preserve"> ولا يوجد في غير كتبهم قول</w:t>
      </w:r>
      <w:r w:rsidR="00C808E7">
        <w:rPr>
          <w:rFonts w:hint="cs"/>
          <w:rtl/>
        </w:rPr>
        <w:t>ٌ</w:t>
      </w:r>
      <w:r w:rsidRPr="00AB7B7C">
        <w:rPr>
          <w:rFonts w:hint="cs"/>
          <w:rtl/>
        </w:rPr>
        <w:t xml:space="preserve"> به لأحد</w:t>
      </w:r>
      <w:r w:rsidR="002A5C48">
        <w:rPr>
          <w:rFonts w:hint="cs"/>
          <w:rtl/>
        </w:rPr>
        <w:t>،</w:t>
      </w:r>
      <w:r w:rsidRPr="00AB7B7C">
        <w:rPr>
          <w:rFonts w:hint="cs"/>
          <w:rtl/>
        </w:rPr>
        <w:t xml:space="preserve"> والقول به لا يكون</w:t>
      </w:r>
      <w:r w:rsidR="002D3F8C">
        <w:rPr>
          <w:rFonts w:hint="cs"/>
          <w:rtl/>
        </w:rPr>
        <w:t xml:space="preserve"> إلّا </w:t>
      </w:r>
      <w:r w:rsidRPr="00AB7B7C">
        <w:rPr>
          <w:rFonts w:hint="cs"/>
          <w:rtl/>
        </w:rPr>
        <w:t>من جاهل يد</w:t>
      </w:r>
      <w:r w:rsidR="00C808E7">
        <w:rPr>
          <w:rFonts w:hint="cs"/>
          <w:rtl/>
        </w:rPr>
        <w:t>َّ</w:t>
      </w:r>
      <w:r w:rsidRPr="00AB7B7C">
        <w:rPr>
          <w:rFonts w:hint="cs"/>
          <w:rtl/>
        </w:rPr>
        <w:t>عي ولا يعي فنحن نذكر شطرا</w:t>
      </w:r>
      <w:r w:rsidR="00C808E7">
        <w:rPr>
          <w:rFonts w:hint="cs"/>
          <w:rtl/>
        </w:rPr>
        <w:t>ً</w:t>
      </w:r>
      <w:r w:rsidR="00526177">
        <w:rPr>
          <w:rFonts w:hint="cs"/>
          <w:rtl/>
        </w:rPr>
        <w:t xml:space="preserve"> ممّا </w:t>
      </w:r>
      <w:r w:rsidRPr="00AB7B7C">
        <w:rPr>
          <w:rFonts w:hint="cs"/>
          <w:rtl/>
        </w:rPr>
        <w:t>في كتب قومه</w:t>
      </w:r>
      <w:r w:rsidR="00B07F23">
        <w:rPr>
          <w:rFonts w:hint="cs"/>
          <w:rtl/>
        </w:rPr>
        <w:t xml:space="preserve"> حتّى </w:t>
      </w:r>
      <w:r w:rsidRPr="00AB7B7C">
        <w:rPr>
          <w:rFonts w:hint="cs"/>
          <w:rtl/>
        </w:rPr>
        <w:t>يعلم القارئ إلى من توج</w:t>
      </w:r>
      <w:r w:rsidR="00C808E7">
        <w:rPr>
          <w:rFonts w:hint="cs"/>
          <w:rtl/>
        </w:rPr>
        <w:t>َّ</w:t>
      </w:r>
      <w:r w:rsidRPr="00AB7B7C">
        <w:rPr>
          <w:rFonts w:hint="cs"/>
          <w:rtl/>
        </w:rPr>
        <w:t>ه قوارص هذا الر</w:t>
      </w:r>
      <w:r w:rsidR="00C808E7">
        <w:rPr>
          <w:rFonts w:hint="cs"/>
          <w:rtl/>
        </w:rPr>
        <w:t>َّ</w:t>
      </w:r>
      <w:r w:rsidRPr="00AB7B7C">
        <w:rPr>
          <w:rFonts w:hint="cs"/>
          <w:rtl/>
        </w:rPr>
        <w:t>جل الجاهل الفاحش المتفح</w:t>
      </w:r>
      <w:r w:rsidR="00C808E7">
        <w:rPr>
          <w:rFonts w:hint="cs"/>
          <w:rtl/>
        </w:rPr>
        <w:t>ّ</w:t>
      </w:r>
      <w:r w:rsidRPr="00AB7B7C">
        <w:rPr>
          <w:rFonts w:hint="cs"/>
          <w:rtl/>
        </w:rPr>
        <w:t xml:space="preserve">ش. </w:t>
      </w:r>
    </w:p>
    <w:p w:rsidR="001908EB" w:rsidRDefault="0026644B" w:rsidP="00FE66E0">
      <w:pPr>
        <w:pStyle w:val="libNormal"/>
        <w:rPr>
          <w:rtl/>
        </w:rPr>
      </w:pPr>
      <w:r w:rsidRPr="00AB7B7C">
        <w:rPr>
          <w:rFonts w:hint="cs"/>
          <w:rtl/>
        </w:rPr>
        <w:t>1</w:t>
      </w:r>
      <w:r w:rsidR="00155825">
        <w:rPr>
          <w:rFonts w:hint="cs"/>
          <w:rtl/>
        </w:rPr>
        <w:t xml:space="preserve"> - </w:t>
      </w:r>
      <w:r w:rsidRPr="00AB7B7C">
        <w:rPr>
          <w:rFonts w:hint="cs"/>
          <w:rtl/>
        </w:rPr>
        <w:t>أخرج أحمد إمام الحنابلة في مسنده 4 ص 436 بإسناد رجاله كل</w:t>
      </w:r>
      <w:r w:rsidR="00C808E7">
        <w:rPr>
          <w:rFonts w:hint="cs"/>
          <w:rtl/>
        </w:rPr>
        <w:t>ّ</w:t>
      </w:r>
      <w:r w:rsidRPr="00AB7B7C">
        <w:rPr>
          <w:rFonts w:hint="cs"/>
          <w:rtl/>
        </w:rPr>
        <w:t>هم ثقات عن عمران بن حصين قال</w:t>
      </w:r>
      <w:r w:rsidR="002A5C48">
        <w:rPr>
          <w:rFonts w:hint="cs"/>
          <w:rtl/>
        </w:rPr>
        <w:t>:</w:t>
      </w:r>
      <w:r w:rsidRPr="00AB7B7C">
        <w:rPr>
          <w:rFonts w:hint="cs"/>
          <w:rtl/>
        </w:rPr>
        <w:t xml:space="preserve"> نزلت آية المتعة في كتاب الله تبارك وتعالى وعملنا بها مع رسول الله </w:t>
      </w:r>
      <w:r w:rsidR="00BB645F">
        <w:rPr>
          <w:rFonts w:hint="cs"/>
          <w:rtl/>
        </w:rPr>
        <w:t>صلّى الله عليه وسلّم</w:t>
      </w:r>
      <w:r w:rsidRPr="00AB7B7C">
        <w:rPr>
          <w:rFonts w:hint="cs"/>
          <w:rtl/>
        </w:rPr>
        <w:t xml:space="preserve"> فلم تنزل آية</w:t>
      </w:r>
      <w:r w:rsidR="00C808E7">
        <w:rPr>
          <w:rFonts w:hint="cs"/>
          <w:rtl/>
        </w:rPr>
        <w:t>ٌ</w:t>
      </w:r>
      <w:r w:rsidRPr="00AB7B7C">
        <w:rPr>
          <w:rFonts w:hint="cs"/>
          <w:rtl/>
        </w:rPr>
        <w:t xml:space="preserve"> تنسخها ولم ينه عنها النبي</w:t>
      </w:r>
      <w:r w:rsidR="00C808E7">
        <w:rPr>
          <w:rFonts w:hint="cs"/>
          <w:rtl/>
        </w:rPr>
        <w:t>ُّ</w:t>
      </w:r>
      <w:r w:rsidRPr="00AB7B7C">
        <w:rPr>
          <w:rFonts w:hint="cs"/>
          <w:rtl/>
        </w:rPr>
        <w:t xml:space="preserve"> </w:t>
      </w:r>
      <w:r w:rsidR="00BB645F">
        <w:rPr>
          <w:rFonts w:hint="cs"/>
          <w:rtl/>
        </w:rPr>
        <w:t>صلّى الله عليه وسلّم</w:t>
      </w:r>
      <w:r w:rsidR="00B07F23">
        <w:rPr>
          <w:rFonts w:hint="cs"/>
          <w:rtl/>
        </w:rPr>
        <w:t xml:space="preserve"> حتّى </w:t>
      </w:r>
      <w:r w:rsidRPr="00AB7B7C">
        <w:rPr>
          <w:rFonts w:hint="cs"/>
          <w:rtl/>
        </w:rPr>
        <w:t xml:space="preserve">مات. </w:t>
      </w:r>
    </w:p>
    <w:p w:rsidR="001908EB" w:rsidRDefault="0026644B" w:rsidP="00FE66E0">
      <w:pPr>
        <w:pStyle w:val="libNormal"/>
        <w:rPr>
          <w:rtl/>
        </w:rPr>
      </w:pPr>
      <w:r w:rsidRPr="00AB7B7C">
        <w:rPr>
          <w:rFonts w:hint="cs"/>
          <w:rtl/>
        </w:rPr>
        <w:t>وقد مر</w:t>
      </w:r>
      <w:r w:rsidR="00C808E7">
        <w:rPr>
          <w:rFonts w:hint="cs"/>
          <w:rtl/>
        </w:rPr>
        <w:t>َّ</w:t>
      </w:r>
      <w:r w:rsidRPr="00AB7B7C">
        <w:rPr>
          <w:rFonts w:hint="cs"/>
          <w:rtl/>
        </w:rPr>
        <w:t xml:space="preserve"> في صحيفة 208 أن</w:t>
      </w:r>
      <w:r w:rsidR="00C808E7">
        <w:rPr>
          <w:rFonts w:hint="cs"/>
          <w:rtl/>
        </w:rPr>
        <w:t>َّ</w:t>
      </w:r>
      <w:r w:rsidRPr="00AB7B7C">
        <w:rPr>
          <w:rFonts w:hint="cs"/>
          <w:rtl/>
        </w:rPr>
        <w:t xml:space="preserve"> غير واحد من المفس</w:t>
      </w:r>
      <w:r w:rsidR="00C808E7">
        <w:rPr>
          <w:rFonts w:hint="cs"/>
          <w:rtl/>
        </w:rPr>
        <w:t>ّ</w:t>
      </w:r>
      <w:r w:rsidRPr="00AB7B7C">
        <w:rPr>
          <w:rFonts w:hint="cs"/>
          <w:rtl/>
        </w:rPr>
        <w:t>رين ذكره في سورة النساء في آية المتعة وبهذا الحديث عد</w:t>
      </w:r>
      <w:r w:rsidR="00C808E7">
        <w:rPr>
          <w:rFonts w:hint="cs"/>
          <w:rtl/>
        </w:rPr>
        <w:t>َّ</w:t>
      </w:r>
      <w:r w:rsidRPr="00AB7B7C">
        <w:rPr>
          <w:rFonts w:hint="cs"/>
          <w:rtl/>
        </w:rPr>
        <w:t xml:space="preserve"> م</w:t>
      </w:r>
      <w:r w:rsidR="00C808E7">
        <w:rPr>
          <w:rFonts w:hint="cs"/>
          <w:rtl/>
        </w:rPr>
        <w:t>َ</w:t>
      </w:r>
      <w:r w:rsidRPr="00AB7B7C">
        <w:rPr>
          <w:rFonts w:hint="cs"/>
          <w:rtl/>
        </w:rPr>
        <w:t>ن عد</w:t>
      </w:r>
      <w:r w:rsidR="00C808E7">
        <w:rPr>
          <w:rFonts w:hint="cs"/>
          <w:rtl/>
        </w:rPr>
        <w:t>َّ</w:t>
      </w:r>
      <w:r w:rsidRPr="00AB7B7C">
        <w:rPr>
          <w:rFonts w:hint="cs"/>
          <w:rtl/>
        </w:rPr>
        <w:t xml:space="preserve"> عمران بن حصين</w:t>
      </w:r>
      <w:r w:rsidR="002D3F8C">
        <w:rPr>
          <w:rFonts w:hint="cs"/>
          <w:rtl/>
        </w:rPr>
        <w:t xml:space="preserve"> ممَّن </w:t>
      </w:r>
      <w:r w:rsidRPr="00AB7B7C">
        <w:rPr>
          <w:rFonts w:hint="cs"/>
          <w:rtl/>
        </w:rPr>
        <w:t xml:space="preserve">ثبت على إباحتها. </w:t>
      </w:r>
    </w:p>
    <w:p w:rsidR="001908EB" w:rsidRDefault="0026644B" w:rsidP="00C808E7">
      <w:pPr>
        <w:pStyle w:val="libNormal"/>
        <w:rPr>
          <w:rtl/>
        </w:rPr>
      </w:pPr>
      <w:r w:rsidRPr="00AB7B7C">
        <w:rPr>
          <w:rFonts w:hint="cs"/>
          <w:rtl/>
        </w:rPr>
        <w:t>2</w:t>
      </w:r>
      <w:r w:rsidR="00155825">
        <w:rPr>
          <w:rFonts w:hint="cs"/>
          <w:rtl/>
        </w:rPr>
        <w:t xml:space="preserve"> - </w:t>
      </w:r>
      <w:r w:rsidRPr="00AB7B7C">
        <w:rPr>
          <w:rFonts w:hint="cs"/>
          <w:rtl/>
        </w:rPr>
        <w:t>أخرج أبو جعفر الطبري</w:t>
      </w:r>
      <w:r w:rsidR="009E13C6">
        <w:rPr>
          <w:rFonts w:hint="cs"/>
          <w:rtl/>
        </w:rPr>
        <w:t xml:space="preserve"> المتوفّى </w:t>
      </w:r>
      <w:r w:rsidRPr="00AB7B7C">
        <w:rPr>
          <w:rFonts w:hint="cs"/>
          <w:rtl/>
        </w:rPr>
        <w:t>310 في تفسيره ج 5 ص 9 بإسناده عن أبي نضرة قال</w:t>
      </w:r>
      <w:r w:rsidR="002A5C48">
        <w:rPr>
          <w:rFonts w:hint="cs"/>
          <w:rtl/>
        </w:rPr>
        <w:t>:</w:t>
      </w:r>
      <w:r w:rsidRPr="00AB7B7C">
        <w:rPr>
          <w:rFonts w:hint="cs"/>
          <w:rtl/>
        </w:rPr>
        <w:t xml:space="preserve"> سألت ابن عب</w:t>
      </w:r>
      <w:r w:rsidR="00C808E7">
        <w:rPr>
          <w:rFonts w:hint="cs"/>
          <w:rtl/>
        </w:rPr>
        <w:t>ّ</w:t>
      </w:r>
      <w:r w:rsidRPr="00AB7B7C">
        <w:rPr>
          <w:rFonts w:hint="cs"/>
          <w:rtl/>
        </w:rPr>
        <w:t>اس عن متعة النساء قال</w:t>
      </w:r>
      <w:r w:rsidR="002A5C48">
        <w:rPr>
          <w:rFonts w:hint="cs"/>
          <w:rtl/>
        </w:rPr>
        <w:t>:</w:t>
      </w:r>
      <w:r w:rsidRPr="00AB7B7C">
        <w:rPr>
          <w:rFonts w:hint="cs"/>
          <w:rtl/>
        </w:rPr>
        <w:t xml:space="preserve"> أما تقرأ سورة النساء</w:t>
      </w:r>
      <w:r w:rsidR="00E7610E">
        <w:rPr>
          <w:rFonts w:hint="cs"/>
          <w:rtl/>
        </w:rPr>
        <w:t>؟</w:t>
      </w:r>
      <w:r w:rsidRPr="00AB7B7C">
        <w:rPr>
          <w:rFonts w:hint="cs"/>
          <w:rtl/>
        </w:rPr>
        <w:t xml:space="preserve"> قال</w:t>
      </w:r>
      <w:r w:rsidR="002A5C48">
        <w:rPr>
          <w:rFonts w:hint="cs"/>
          <w:rtl/>
        </w:rPr>
        <w:t>:</w:t>
      </w:r>
      <w:r w:rsidRPr="00AB7B7C">
        <w:rPr>
          <w:rFonts w:hint="cs"/>
          <w:rtl/>
        </w:rPr>
        <w:t xml:space="preserve"> قلت</w:t>
      </w:r>
      <w:r w:rsidR="002A5C48">
        <w:rPr>
          <w:rFonts w:hint="cs"/>
          <w:rtl/>
        </w:rPr>
        <w:t>:</w:t>
      </w:r>
      <w:r w:rsidRPr="00AB7B7C">
        <w:rPr>
          <w:rFonts w:hint="cs"/>
          <w:rtl/>
        </w:rPr>
        <w:t xml:space="preserve"> بلي قال</w:t>
      </w:r>
      <w:r w:rsidR="002A5C48">
        <w:rPr>
          <w:rFonts w:hint="cs"/>
          <w:rtl/>
        </w:rPr>
        <w:t>:</w:t>
      </w:r>
      <w:r w:rsidRPr="00AB7B7C">
        <w:rPr>
          <w:rFonts w:hint="cs"/>
          <w:rtl/>
        </w:rPr>
        <w:t xml:space="preserve"> فما تقرأ فيها فما استمتعتم به منهن</w:t>
      </w:r>
      <w:r w:rsidR="00C808E7">
        <w:rPr>
          <w:rFonts w:hint="cs"/>
          <w:rtl/>
        </w:rPr>
        <w:t>َّ</w:t>
      </w:r>
      <w:r w:rsidRPr="00AB7B7C">
        <w:rPr>
          <w:rFonts w:hint="cs"/>
          <w:rtl/>
        </w:rPr>
        <w:t xml:space="preserve"> إلى أجل مسم</w:t>
      </w:r>
      <w:r w:rsidR="00C808E7">
        <w:rPr>
          <w:rFonts w:hint="cs"/>
          <w:rtl/>
        </w:rPr>
        <w:t>ّ</w:t>
      </w:r>
      <w:r w:rsidRPr="00AB7B7C">
        <w:rPr>
          <w:rFonts w:hint="cs"/>
          <w:rtl/>
        </w:rPr>
        <w:t>ى</w:t>
      </w:r>
      <w:r w:rsidR="00E7610E">
        <w:rPr>
          <w:rFonts w:hint="cs"/>
          <w:rtl/>
        </w:rPr>
        <w:t>؟</w:t>
      </w:r>
      <w:r w:rsidRPr="00AB7B7C">
        <w:rPr>
          <w:rFonts w:hint="cs"/>
          <w:rtl/>
        </w:rPr>
        <w:t xml:space="preserve"> قلت له</w:t>
      </w:r>
      <w:r w:rsidR="002A5C48">
        <w:rPr>
          <w:rFonts w:hint="cs"/>
          <w:rtl/>
        </w:rPr>
        <w:t>:</w:t>
      </w:r>
      <w:r w:rsidRPr="00AB7B7C">
        <w:rPr>
          <w:rFonts w:hint="cs"/>
          <w:rtl/>
        </w:rPr>
        <w:t xml:space="preserve"> لو قرأتها هكذا ما سألتك. قال</w:t>
      </w:r>
      <w:r w:rsidR="002A5C48">
        <w:rPr>
          <w:rFonts w:hint="cs"/>
          <w:rtl/>
        </w:rPr>
        <w:t>:</w:t>
      </w:r>
      <w:r w:rsidRPr="00AB7B7C">
        <w:rPr>
          <w:rFonts w:hint="cs"/>
          <w:rtl/>
        </w:rPr>
        <w:t xml:space="preserve"> فإن</w:t>
      </w:r>
      <w:r w:rsidR="00C808E7">
        <w:rPr>
          <w:rFonts w:hint="cs"/>
          <w:rtl/>
        </w:rPr>
        <w:t>ّ</w:t>
      </w:r>
      <w:r w:rsidRPr="00AB7B7C">
        <w:rPr>
          <w:rFonts w:hint="cs"/>
          <w:rtl/>
        </w:rPr>
        <w:t>ها كذا. وفي حديث</w:t>
      </w:r>
      <w:r w:rsidR="002A5C48">
        <w:rPr>
          <w:rFonts w:hint="cs"/>
          <w:rtl/>
        </w:rPr>
        <w:t>:</w:t>
      </w:r>
      <w:r w:rsidRPr="00AB7B7C">
        <w:rPr>
          <w:rFonts w:hint="cs"/>
          <w:rtl/>
        </w:rPr>
        <w:t xml:space="preserve"> قال ابن عب</w:t>
      </w:r>
      <w:r w:rsidR="00C808E7">
        <w:rPr>
          <w:rFonts w:hint="cs"/>
          <w:rtl/>
        </w:rPr>
        <w:t>ّ</w:t>
      </w:r>
      <w:r w:rsidRPr="00AB7B7C">
        <w:rPr>
          <w:rFonts w:hint="cs"/>
          <w:rtl/>
        </w:rPr>
        <w:t>اس</w:t>
      </w:r>
      <w:r w:rsidR="002A5C48">
        <w:rPr>
          <w:rFonts w:hint="cs"/>
          <w:rtl/>
        </w:rPr>
        <w:t>:</w:t>
      </w:r>
      <w:r w:rsidRPr="00AB7B7C">
        <w:rPr>
          <w:rFonts w:hint="cs"/>
          <w:rtl/>
        </w:rPr>
        <w:t xml:space="preserve"> والله لأنزلها الله كذلك. ثلاث مر</w:t>
      </w:r>
      <w:r w:rsidR="00C808E7">
        <w:rPr>
          <w:rFonts w:hint="cs"/>
          <w:rtl/>
        </w:rPr>
        <w:t>ّ</w:t>
      </w:r>
      <w:r w:rsidRPr="00AB7B7C">
        <w:rPr>
          <w:rFonts w:hint="cs"/>
          <w:rtl/>
        </w:rPr>
        <w:t xml:space="preserve">ات. </w:t>
      </w:r>
    </w:p>
    <w:p w:rsidR="00C808E7" w:rsidRDefault="0026644B" w:rsidP="00FE66E0">
      <w:pPr>
        <w:pStyle w:val="libNormal"/>
        <w:rPr>
          <w:rtl/>
        </w:rPr>
      </w:pPr>
      <w:r w:rsidRPr="00AB7B7C">
        <w:rPr>
          <w:rFonts w:hint="cs"/>
          <w:rtl/>
        </w:rPr>
        <w:t>وأخرج عن قتادة في قراءة أ</w:t>
      </w:r>
      <w:r w:rsidR="00C808E7">
        <w:rPr>
          <w:rFonts w:hint="cs"/>
          <w:rtl/>
        </w:rPr>
        <w:t>ُ</w:t>
      </w:r>
      <w:r w:rsidRPr="00AB7B7C">
        <w:rPr>
          <w:rFonts w:hint="cs"/>
          <w:rtl/>
        </w:rPr>
        <w:t>بي</w:t>
      </w:r>
      <w:r w:rsidR="00C808E7">
        <w:rPr>
          <w:rFonts w:hint="cs"/>
          <w:rtl/>
        </w:rPr>
        <w:t>ِّ</w:t>
      </w:r>
      <w:r w:rsidRPr="00AB7B7C">
        <w:rPr>
          <w:rFonts w:hint="cs"/>
          <w:rtl/>
        </w:rPr>
        <w:t xml:space="preserve"> بن كعب</w:t>
      </w:r>
      <w:r w:rsidR="002A5C48">
        <w:rPr>
          <w:rFonts w:hint="cs"/>
          <w:rtl/>
        </w:rPr>
        <w:t>:</w:t>
      </w:r>
      <w:r w:rsidRPr="00AB7B7C">
        <w:rPr>
          <w:rFonts w:hint="cs"/>
          <w:rtl/>
        </w:rPr>
        <w:t xml:space="preserve"> فما استمتعتم به منهن</w:t>
      </w:r>
      <w:r w:rsidR="00C808E7">
        <w:rPr>
          <w:rFonts w:hint="cs"/>
          <w:rtl/>
        </w:rPr>
        <w:t>َّ</w:t>
      </w:r>
      <w:r w:rsidRPr="00AB7B7C">
        <w:rPr>
          <w:rFonts w:hint="cs"/>
          <w:rtl/>
        </w:rPr>
        <w:t xml:space="preserve"> إلى أجل مسم</w:t>
      </w:r>
      <w:r w:rsidR="00C808E7">
        <w:rPr>
          <w:rFonts w:hint="cs"/>
          <w:rtl/>
        </w:rPr>
        <w:t>ّ</w:t>
      </w:r>
      <w:r w:rsidRPr="00AB7B7C">
        <w:rPr>
          <w:rFonts w:hint="cs"/>
          <w:rtl/>
        </w:rPr>
        <w:t xml:space="preserve">ى </w:t>
      </w:r>
    </w:p>
    <w:p w:rsidR="001908EB" w:rsidRDefault="0026644B" w:rsidP="00FE66E0">
      <w:pPr>
        <w:pStyle w:val="libNormal"/>
        <w:rPr>
          <w:rtl/>
        </w:rPr>
      </w:pPr>
      <w:r w:rsidRPr="00AB7B7C">
        <w:rPr>
          <w:rFonts w:hint="cs"/>
          <w:rtl/>
        </w:rPr>
        <w:t>وأخرج بإسناد صحيح عن شعبة عن الح</w:t>
      </w:r>
      <w:r w:rsidR="00C808E7">
        <w:rPr>
          <w:rFonts w:hint="cs"/>
          <w:rtl/>
        </w:rPr>
        <w:t>َ</w:t>
      </w:r>
      <w:r w:rsidRPr="00AB7B7C">
        <w:rPr>
          <w:rFonts w:hint="cs"/>
          <w:rtl/>
        </w:rPr>
        <w:t>كم قال</w:t>
      </w:r>
      <w:r w:rsidR="002A5C48">
        <w:rPr>
          <w:rFonts w:hint="cs"/>
          <w:rtl/>
        </w:rPr>
        <w:t>:</w:t>
      </w:r>
      <w:r w:rsidRPr="00AB7B7C">
        <w:rPr>
          <w:rFonts w:hint="cs"/>
          <w:rtl/>
        </w:rPr>
        <w:t xml:space="preserve"> سألته عن هذه الآية أمنسوخة هي</w:t>
      </w:r>
      <w:r w:rsidR="00E7610E">
        <w:rPr>
          <w:rFonts w:hint="cs"/>
          <w:rtl/>
        </w:rPr>
        <w:t>؟</w:t>
      </w:r>
      <w:r w:rsidRPr="00AB7B7C">
        <w:rPr>
          <w:rFonts w:hint="cs"/>
          <w:rtl/>
        </w:rPr>
        <w:t xml:space="preserve"> قال</w:t>
      </w:r>
      <w:r w:rsidR="002A5C48">
        <w:rPr>
          <w:rFonts w:hint="cs"/>
          <w:rtl/>
        </w:rPr>
        <w:t>:</w:t>
      </w:r>
      <w:r w:rsidRPr="00AB7B7C">
        <w:rPr>
          <w:rFonts w:hint="cs"/>
          <w:rtl/>
        </w:rPr>
        <w:t xml:space="preserve"> لا. </w:t>
      </w:r>
    </w:p>
    <w:p w:rsidR="001908EB" w:rsidRDefault="0026644B" w:rsidP="00FE66E0">
      <w:pPr>
        <w:pStyle w:val="libNormal"/>
        <w:rPr>
          <w:rtl/>
        </w:rPr>
      </w:pPr>
      <w:r w:rsidRPr="00AB7B7C">
        <w:rPr>
          <w:rFonts w:hint="cs"/>
          <w:rtl/>
        </w:rPr>
        <w:t>وروى عن عمر بن مر</w:t>
      </w:r>
      <w:r w:rsidR="00C808E7">
        <w:rPr>
          <w:rFonts w:hint="cs"/>
          <w:rtl/>
        </w:rPr>
        <w:t>ّ</w:t>
      </w:r>
      <w:r w:rsidRPr="00AB7B7C">
        <w:rPr>
          <w:rFonts w:hint="cs"/>
          <w:rtl/>
        </w:rPr>
        <w:t>ة</w:t>
      </w:r>
      <w:r w:rsidR="002A5C48">
        <w:rPr>
          <w:rFonts w:hint="cs"/>
          <w:rtl/>
        </w:rPr>
        <w:t>:</w:t>
      </w:r>
      <w:r w:rsidRPr="00AB7B7C">
        <w:rPr>
          <w:rFonts w:hint="cs"/>
          <w:rtl/>
        </w:rPr>
        <w:t xml:space="preserve"> أنه سمع سعيد بن جبير يقرأ</w:t>
      </w:r>
      <w:r w:rsidR="002A5C48">
        <w:rPr>
          <w:rFonts w:hint="cs"/>
          <w:rtl/>
        </w:rPr>
        <w:t>:</w:t>
      </w:r>
      <w:r w:rsidRPr="00AB7B7C">
        <w:rPr>
          <w:rFonts w:hint="cs"/>
          <w:rtl/>
        </w:rPr>
        <w:t xml:space="preserve"> فما استمتعتم به منهن</w:t>
      </w:r>
      <w:r w:rsidR="00C808E7">
        <w:rPr>
          <w:rFonts w:hint="cs"/>
          <w:rtl/>
        </w:rPr>
        <w:t>َّ</w:t>
      </w:r>
      <w:r w:rsidRPr="00AB7B7C">
        <w:rPr>
          <w:rFonts w:hint="cs"/>
          <w:rtl/>
        </w:rPr>
        <w:t xml:space="preserve"> إلى أجل مسم</w:t>
      </w:r>
      <w:r w:rsidR="00C808E7">
        <w:rPr>
          <w:rFonts w:hint="cs"/>
          <w:rtl/>
        </w:rPr>
        <w:t>ّ</w:t>
      </w:r>
      <w:r w:rsidRPr="00AB7B7C">
        <w:rPr>
          <w:rFonts w:hint="cs"/>
          <w:rtl/>
        </w:rPr>
        <w:t xml:space="preserve">ى. </w:t>
      </w:r>
    </w:p>
    <w:p w:rsidR="001908EB" w:rsidRDefault="0026644B" w:rsidP="00FE66E0">
      <w:pPr>
        <w:pStyle w:val="libNormal"/>
        <w:rPr>
          <w:rtl/>
        </w:rPr>
      </w:pPr>
      <w:r w:rsidRPr="00AB7B7C">
        <w:rPr>
          <w:rFonts w:hint="cs"/>
          <w:rtl/>
        </w:rPr>
        <w:t>وعن مجاهد</w:t>
      </w:r>
      <w:r w:rsidR="002A5C48">
        <w:rPr>
          <w:rFonts w:hint="cs"/>
          <w:rtl/>
        </w:rPr>
        <w:t>:</w:t>
      </w:r>
      <w:r w:rsidRPr="00AB7B7C">
        <w:rPr>
          <w:rFonts w:hint="cs"/>
          <w:rtl/>
        </w:rPr>
        <w:t xml:space="preserve"> إن</w:t>
      </w:r>
      <w:r w:rsidR="00C808E7">
        <w:rPr>
          <w:rFonts w:hint="cs"/>
          <w:rtl/>
        </w:rPr>
        <w:t>ّ</w:t>
      </w:r>
      <w:r w:rsidRPr="00AB7B7C">
        <w:rPr>
          <w:rFonts w:hint="cs"/>
          <w:rtl/>
        </w:rPr>
        <w:t xml:space="preserve"> في الآية يعني نكاح المتعة. </w:t>
      </w:r>
    </w:p>
    <w:p w:rsidR="0026644B" w:rsidRPr="00FE66E0" w:rsidRDefault="0026644B" w:rsidP="00FE66E0">
      <w:pPr>
        <w:pStyle w:val="libNormal"/>
        <w:rPr>
          <w:rtl/>
        </w:rPr>
      </w:pPr>
      <w:r w:rsidRPr="00AB7B7C">
        <w:rPr>
          <w:rFonts w:hint="cs"/>
          <w:rtl/>
        </w:rPr>
        <w:t>وعن أبي ثابت</w:t>
      </w:r>
      <w:r w:rsidR="002A5C48">
        <w:rPr>
          <w:rFonts w:hint="cs"/>
          <w:rtl/>
        </w:rPr>
        <w:t>:</w:t>
      </w:r>
      <w:r w:rsidRPr="00AB7B7C">
        <w:rPr>
          <w:rFonts w:hint="cs"/>
          <w:rtl/>
        </w:rPr>
        <w:t xml:space="preserve"> إن</w:t>
      </w:r>
      <w:r w:rsidR="00C808E7">
        <w:rPr>
          <w:rFonts w:hint="cs"/>
          <w:rtl/>
        </w:rPr>
        <w:t>َّ</w:t>
      </w:r>
      <w:r w:rsidRPr="00AB7B7C">
        <w:rPr>
          <w:rFonts w:hint="cs"/>
          <w:rtl/>
        </w:rPr>
        <w:t xml:space="preserve"> ابن عب</w:t>
      </w:r>
      <w:r w:rsidR="00C808E7">
        <w:rPr>
          <w:rFonts w:hint="cs"/>
          <w:rtl/>
        </w:rPr>
        <w:t>ّ</w:t>
      </w:r>
      <w:r w:rsidRPr="00AB7B7C">
        <w:rPr>
          <w:rFonts w:hint="cs"/>
          <w:rtl/>
        </w:rPr>
        <w:t>اس أعطاني مصحفا</w:t>
      </w:r>
      <w:r w:rsidR="00C808E7">
        <w:rPr>
          <w:rFonts w:hint="cs"/>
          <w:rtl/>
        </w:rPr>
        <w:t>ً</w:t>
      </w:r>
      <w:r w:rsidRPr="00AB7B7C">
        <w:rPr>
          <w:rFonts w:hint="cs"/>
          <w:rtl/>
        </w:rPr>
        <w:t xml:space="preserve"> فيه</w:t>
      </w:r>
      <w:r w:rsidR="002A5C48">
        <w:rPr>
          <w:rFonts w:hint="cs"/>
          <w:rtl/>
        </w:rPr>
        <w:t>:</w:t>
      </w:r>
      <w:r w:rsidRPr="00AB7B7C">
        <w:rPr>
          <w:rFonts w:hint="cs"/>
          <w:rtl/>
        </w:rPr>
        <w:t xml:space="preserve"> فما استمتعتم به منهن</w:t>
      </w:r>
      <w:r w:rsidR="00C808E7">
        <w:rPr>
          <w:rFonts w:hint="cs"/>
          <w:rtl/>
        </w:rPr>
        <w:t>َّ</w:t>
      </w:r>
      <w:r w:rsidRPr="00AB7B7C">
        <w:rPr>
          <w:rFonts w:hint="cs"/>
          <w:rtl/>
        </w:rPr>
        <w:t xml:space="preserve"> إلى أجل مسم</w:t>
      </w:r>
      <w:r w:rsidR="00C808E7">
        <w:rPr>
          <w:rFonts w:hint="cs"/>
          <w:rtl/>
        </w:rPr>
        <w:t>ّ</w:t>
      </w:r>
      <w:r w:rsidRPr="00AB7B7C">
        <w:rPr>
          <w:rFonts w:hint="cs"/>
          <w:rtl/>
        </w:rPr>
        <w:t xml:space="preserve">ى. </w:t>
      </w:r>
    </w:p>
    <w:p w:rsidR="001908EB" w:rsidRDefault="0026644B" w:rsidP="0026644B">
      <w:pPr>
        <w:pStyle w:val="libNormal"/>
      </w:pPr>
      <w:r>
        <w:rPr>
          <w:rFonts w:hint="cs"/>
          <w:rtl/>
        </w:rPr>
        <w:br w:type="page"/>
      </w:r>
    </w:p>
    <w:p w:rsidR="001908EB" w:rsidRDefault="0026644B" w:rsidP="00C808E7">
      <w:pPr>
        <w:pStyle w:val="libNormal"/>
        <w:rPr>
          <w:rtl/>
        </w:rPr>
      </w:pPr>
      <w:r w:rsidRPr="00AB7B7C">
        <w:rPr>
          <w:rFonts w:hint="cs"/>
          <w:rtl/>
        </w:rPr>
        <w:lastRenderedPageBreak/>
        <w:t>3</w:t>
      </w:r>
      <w:r w:rsidR="00155825">
        <w:rPr>
          <w:rFonts w:hint="cs"/>
          <w:rtl/>
        </w:rPr>
        <w:t xml:space="preserve"> - </w:t>
      </w:r>
      <w:r w:rsidRPr="00AB7B7C">
        <w:rPr>
          <w:rFonts w:hint="cs"/>
          <w:rtl/>
        </w:rPr>
        <w:t>أخرج أبو بكر الجص</w:t>
      </w:r>
      <w:r w:rsidR="00C808E7">
        <w:rPr>
          <w:rFonts w:hint="cs"/>
          <w:rtl/>
        </w:rPr>
        <w:t>ّ</w:t>
      </w:r>
      <w:r w:rsidRPr="00AB7B7C">
        <w:rPr>
          <w:rFonts w:hint="cs"/>
          <w:rtl/>
        </w:rPr>
        <w:t>اص الحنفي</w:t>
      </w:r>
      <w:r w:rsidR="009E13C6">
        <w:rPr>
          <w:rFonts w:hint="cs"/>
          <w:rtl/>
        </w:rPr>
        <w:t xml:space="preserve"> المتوفّى </w:t>
      </w:r>
      <w:r w:rsidRPr="00AB7B7C">
        <w:rPr>
          <w:rFonts w:hint="cs"/>
          <w:rtl/>
        </w:rPr>
        <w:t xml:space="preserve">370 في </w:t>
      </w:r>
      <w:r w:rsidR="00C808E7">
        <w:rPr>
          <w:rFonts w:hint="cs"/>
          <w:rtl/>
        </w:rPr>
        <w:t>«</w:t>
      </w:r>
      <w:r w:rsidRPr="00AB7B7C">
        <w:rPr>
          <w:rFonts w:hint="cs"/>
          <w:rtl/>
        </w:rPr>
        <w:t>أحكام القرآن</w:t>
      </w:r>
      <w:r w:rsidR="00C808E7">
        <w:rPr>
          <w:rFonts w:hint="cs"/>
          <w:rtl/>
        </w:rPr>
        <w:t>»</w:t>
      </w:r>
      <w:r w:rsidRPr="00AB7B7C">
        <w:rPr>
          <w:rFonts w:hint="cs"/>
          <w:rtl/>
        </w:rPr>
        <w:t xml:space="preserve"> 2 ص 178 ما مر</w:t>
      </w:r>
      <w:r w:rsidR="00C808E7">
        <w:rPr>
          <w:rFonts w:hint="cs"/>
          <w:rtl/>
        </w:rPr>
        <w:t>َّ</w:t>
      </w:r>
      <w:r w:rsidRPr="00AB7B7C">
        <w:rPr>
          <w:rFonts w:hint="cs"/>
          <w:rtl/>
        </w:rPr>
        <w:t xml:space="preserve"> من حديثي ابن عب</w:t>
      </w:r>
      <w:r w:rsidR="00C808E7">
        <w:rPr>
          <w:rFonts w:hint="cs"/>
          <w:rtl/>
        </w:rPr>
        <w:t>ّ</w:t>
      </w:r>
      <w:r w:rsidRPr="00AB7B7C">
        <w:rPr>
          <w:rFonts w:hint="cs"/>
          <w:rtl/>
        </w:rPr>
        <w:t>اس وأ</w:t>
      </w:r>
      <w:r w:rsidR="00C808E7">
        <w:rPr>
          <w:rFonts w:hint="cs"/>
          <w:rtl/>
        </w:rPr>
        <w:t>ُ</w:t>
      </w:r>
      <w:r w:rsidRPr="00AB7B7C">
        <w:rPr>
          <w:rFonts w:hint="cs"/>
          <w:rtl/>
        </w:rPr>
        <w:t>بي</w:t>
      </w:r>
      <w:r w:rsidR="00C808E7">
        <w:rPr>
          <w:rFonts w:hint="cs"/>
          <w:rtl/>
        </w:rPr>
        <w:t>ِّ</w:t>
      </w:r>
      <w:r w:rsidRPr="00AB7B7C">
        <w:rPr>
          <w:rFonts w:hint="cs"/>
          <w:rtl/>
        </w:rPr>
        <w:t xml:space="preserve"> بن كعب في قراءة الآية</w:t>
      </w:r>
      <w:r w:rsidR="002A5C48">
        <w:rPr>
          <w:rFonts w:hint="cs"/>
          <w:rtl/>
        </w:rPr>
        <w:t>،</w:t>
      </w:r>
      <w:r w:rsidRPr="00AB7B7C">
        <w:rPr>
          <w:rFonts w:hint="cs"/>
          <w:rtl/>
        </w:rPr>
        <w:t xml:space="preserve"> وذكر من طريق ابن جريح وعطاء الخراساني عن ابن عب</w:t>
      </w:r>
      <w:r w:rsidR="00C808E7">
        <w:rPr>
          <w:rFonts w:hint="cs"/>
          <w:rtl/>
        </w:rPr>
        <w:t>ّ</w:t>
      </w:r>
      <w:r w:rsidRPr="00AB7B7C">
        <w:rPr>
          <w:rFonts w:hint="cs"/>
          <w:rtl/>
        </w:rPr>
        <w:t>اس إن</w:t>
      </w:r>
      <w:r w:rsidR="00C808E7">
        <w:rPr>
          <w:rFonts w:hint="cs"/>
          <w:rtl/>
        </w:rPr>
        <w:t>َّ</w:t>
      </w:r>
      <w:r w:rsidRPr="00AB7B7C">
        <w:rPr>
          <w:rFonts w:hint="cs"/>
          <w:rtl/>
        </w:rPr>
        <w:t>ها نسخت بقوله تعالى</w:t>
      </w:r>
      <w:r w:rsidR="002A5C48">
        <w:rPr>
          <w:rFonts w:hint="cs"/>
          <w:rtl/>
        </w:rPr>
        <w:t>:</w:t>
      </w:r>
      <w:r w:rsidRPr="00AB7B7C">
        <w:rPr>
          <w:rFonts w:hint="cs"/>
          <w:rtl/>
        </w:rPr>
        <w:t xml:space="preserve"> </w:t>
      </w:r>
      <w:r w:rsidR="00C808E7" w:rsidRPr="00A24C23">
        <w:rPr>
          <w:rStyle w:val="libAlaemChar"/>
          <w:rFonts w:hint="cs"/>
          <w:rtl/>
        </w:rPr>
        <w:t>(</w:t>
      </w:r>
      <w:r w:rsidR="00C808E7" w:rsidRPr="00C808E7">
        <w:rPr>
          <w:rStyle w:val="libAieChar"/>
          <w:rtl/>
        </w:rPr>
        <w:t>يَا أَيُّهَا النَّبِيُّ إِذَا طَلَّقْتُمُ النِّسَاءَ فَطَلِّقُوهُنَّ لِعِدَّتِهِنَّ</w:t>
      </w:r>
      <w:r w:rsidR="00C808E7">
        <w:rPr>
          <w:rStyle w:val="libAlaemChar"/>
          <w:rFonts w:hint="cs"/>
          <w:rtl/>
        </w:rPr>
        <w:t>)</w:t>
      </w:r>
      <w:r w:rsidRPr="00AB7B7C">
        <w:rPr>
          <w:rFonts w:hint="cs"/>
          <w:rtl/>
        </w:rPr>
        <w:t>. فلو لم تكن نزلت في المتعة كيف ن</w:t>
      </w:r>
      <w:r w:rsidR="00C808E7">
        <w:rPr>
          <w:rFonts w:hint="cs"/>
          <w:rtl/>
        </w:rPr>
        <w:t>ُ</w:t>
      </w:r>
      <w:r w:rsidRPr="00AB7B7C">
        <w:rPr>
          <w:rFonts w:hint="cs"/>
          <w:rtl/>
        </w:rPr>
        <w:t>سخت</w:t>
      </w:r>
      <w:r w:rsidR="00E7610E">
        <w:rPr>
          <w:rFonts w:hint="cs"/>
          <w:rtl/>
        </w:rPr>
        <w:t>؟</w:t>
      </w:r>
      <w:r w:rsidRPr="00AB7B7C">
        <w:rPr>
          <w:rFonts w:hint="cs"/>
          <w:rtl/>
        </w:rPr>
        <w:t xml:space="preserve"> وقد عرفت بطلان نسخها بها وبغيرها. </w:t>
      </w:r>
    </w:p>
    <w:p w:rsidR="001908EB" w:rsidRDefault="0026644B" w:rsidP="00C808E7">
      <w:pPr>
        <w:pStyle w:val="libNormal"/>
        <w:rPr>
          <w:rtl/>
        </w:rPr>
      </w:pPr>
      <w:r w:rsidRPr="00AB7B7C">
        <w:rPr>
          <w:rFonts w:hint="cs"/>
          <w:rtl/>
        </w:rPr>
        <w:t>4</w:t>
      </w:r>
      <w:r w:rsidR="00155825">
        <w:rPr>
          <w:rFonts w:hint="cs"/>
          <w:rtl/>
        </w:rPr>
        <w:t xml:space="preserve"> - </w:t>
      </w:r>
      <w:r w:rsidRPr="00AB7B7C">
        <w:rPr>
          <w:rFonts w:hint="cs"/>
          <w:rtl/>
        </w:rPr>
        <w:t>أخرج الحافظ أبو بكر البيهقي</w:t>
      </w:r>
      <w:r w:rsidR="009E13C6">
        <w:rPr>
          <w:rFonts w:hint="cs"/>
          <w:rtl/>
        </w:rPr>
        <w:t xml:space="preserve"> المتوفّى </w:t>
      </w:r>
      <w:r w:rsidRPr="00AB7B7C">
        <w:rPr>
          <w:rFonts w:hint="cs"/>
          <w:rtl/>
        </w:rPr>
        <w:t>458 بإسناده في السنن الكبرى 7 ص 205 عن</w:t>
      </w:r>
      <w:r w:rsidR="009E13C6">
        <w:rPr>
          <w:rFonts w:hint="cs"/>
          <w:rtl/>
        </w:rPr>
        <w:t xml:space="preserve"> محمّد </w:t>
      </w:r>
      <w:r w:rsidRPr="00AB7B7C">
        <w:rPr>
          <w:rFonts w:hint="cs"/>
          <w:rtl/>
        </w:rPr>
        <w:t xml:space="preserve">بن كعب عن </w:t>
      </w:r>
      <w:r w:rsidR="00C808E7">
        <w:rPr>
          <w:rFonts w:hint="cs"/>
          <w:rtl/>
        </w:rPr>
        <w:t>إ</w:t>
      </w:r>
      <w:r w:rsidRPr="00AB7B7C">
        <w:rPr>
          <w:rFonts w:hint="cs"/>
          <w:rtl/>
        </w:rPr>
        <w:t>بن عب</w:t>
      </w:r>
      <w:r w:rsidR="00C808E7">
        <w:rPr>
          <w:rFonts w:hint="cs"/>
          <w:rtl/>
        </w:rPr>
        <w:t>ّ</w:t>
      </w:r>
      <w:r w:rsidRPr="00AB7B7C">
        <w:rPr>
          <w:rFonts w:hint="cs"/>
          <w:rtl/>
        </w:rPr>
        <w:t>اس رضي الله عنه قال</w:t>
      </w:r>
      <w:r w:rsidR="002A5C48">
        <w:rPr>
          <w:rFonts w:hint="cs"/>
          <w:rtl/>
        </w:rPr>
        <w:t>:</w:t>
      </w:r>
      <w:r w:rsidRPr="00AB7B7C">
        <w:rPr>
          <w:rFonts w:hint="cs"/>
          <w:rtl/>
        </w:rPr>
        <w:t xml:space="preserve"> كانت المتعة في أو</w:t>
      </w:r>
      <w:r w:rsidR="00C808E7">
        <w:rPr>
          <w:rFonts w:hint="cs"/>
          <w:rtl/>
        </w:rPr>
        <w:t>َّ</w:t>
      </w:r>
      <w:r w:rsidRPr="00AB7B7C">
        <w:rPr>
          <w:rFonts w:hint="cs"/>
          <w:rtl/>
        </w:rPr>
        <w:t>ل</w:t>
      </w:r>
      <w:r w:rsidR="00F15AF9">
        <w:rPr>
          <w:rFonts w:hint="cs"/>
          <w:rtl/>
        </w:rPr>
        <w:t xml:space="preserve"> الإسلام </w:t>
      </w:r>
      <w:r w:rsidRPr="00AB7B7C">
        <w:rPr>
          <w:rFonts w:hint="cs"/>
          <w:rtl/>
        </w:rPr>
        <w:t>وكانوا يقرأون هذه الآية</w:t>
      </w:r>
      <w:r w:rsidR="002A5C48">
        <w:rPr>
          <w:rFonts w:hint="cs"/>
          <w:rtl/>
        </w:rPr>
        <w:t>:</w:t>
      </w:r>
      <w:r w:rsidRPr="00AB7B7C">
        <w:rPr>
          <w:rFonts w:hint="cs"/>
          <w:rtl/>
        </w:rPr>
        <w:t xml:space="preserve"> فما استمتعتم به منهن</w:t>
      </w:r>
      <w:r w:rsidR="00C808E7">
        <w:rPr>
          <w:rFonts w:hint="cs"/>
          <w:rtl/>
        </w:rPr>
        <w:t>ّ</w:t>
      </w:r>
      <w:r w:rsidRPr="00AB7B7C">
        <w:rPr>
          <w:rFonts w:hint="cs"/>
          <w:rtl/>
        </w:rPr>
        <w:t xml:space="preserve"> إلى أجل مسم</w:t>
      </w:r>
      <w:r w:rsidR="00C808E7">
        <w:rPr>
          <w:rFonts w:hint="cs"/>
          <w:rtl/>
        </w:rPr>
        <w:t>ّ</w:t>
      </w:r>
      <w:r w:rsidRPr="00AB7B7C">
        <w:rPr>
          <w:rFonts w:hint="cs"/>
          <w:rtl/>
        </w:rPr>
        <w:t xml:space="preserve">ى. الحديث. </w:t>
      </w:r>
    </w:p>
    <w:p w:rsidR="001908EB" w:rsidRPr="00FE66E0" w:rsidRDefault="0026644B" w:rsidP="00DF1CF0">
      <w:pPr>
        <w:pStyle w:val="libNormal"/>
        <w:rPr>
          <w:rtl/>
        </w:rPr>
      </w:pPr>
      <w:r w:rsidRPr="00AB7B7C">
        <w:rPr>
          <w:rFonts w:hint="cs"/>
          <w:rtl/>
        </w:rPr>
        <w:t>5</w:t>
      </w:r>
      <w:r w:rsidR="00155825">
        <w:rPr>
          <w:rFonts w:hint="cs"/>
          <w:rtl/>
        </w:rPr>
        <w:t xml:space="preserve"> - </w:t>
      </w:r>
      <w:r w:rsidRPr="00AB7B7C">
        <w:rPr>
          <w:rFonts w:hint="cs"/>
          <w:rtl/>
        </w:rPr>
        <w:t>قال الحافظ أبو</w:t>
      </w:r>
      <w:r w:rsidR="009E13C6">
        <w:rPr>
          <w:rFonts w:hint="cs"/>
          <w:rtl/>
        </w:rPr>
        <w:t xml:space="preserve"> محمّد </w:t>
      </w:r>
      <w:r w:rsidRPr="00AB7B7C">
        <w:rPr>
          <w:rFonts w:hint="cs"/>
          <w:rtl/>
        </w:rPr>
        <w:t>البغوي الشافعي</w:t>
      </w:r>
      <w:r w:rsidR="009E13C6">
        <w:rPr>
          <w:rFonts w:hint="cs"/>
          <w:rtl/>
        </w:rPr>
        <w:t xml:space="preserve"> المتوفّى </w:t>
      </w:r>
      <w:r w:rsidRPr="00AB7B7C">
        <w:rPr>
          <w:rFonts w:hint="cs"/>
          <w:rtl/>
        </w:rPr>
        <w:t>510/16 في تفسيره هامش تفسير الخازن ج 1 ص 423</w:t>
      </w:r>
      <w:r w:rsidR="002A5C48">
        <w:rPr>
          <w:rFonts w:hint="cs"/>
          <w:rtl/>
        </w:rPr>
        <w:t>:</w:t>
      </w:r>
      <w:r w:rsidRPr="00AB7B7C">
        <w:rPr>
          <w:rFonts w:hint="cs"/>
          <w:rtl/>
        </w:rPr>
        <w:t xml:space="preserve"> قال الحسن ومجاهد</w:t>
      </w:r>
      <w:r w:rsidR="002A5C48">
        <w:rPr>
          <w:rFonts w:hint="cs"/>
          <w:rtl/>
        </w:rPr>
        <w:t>:</w:t>
      </w:r>
      <w:r w:rsidRPr="00AB7B7C">
        <w:rPr>
          <w:rFonts w:hint="cs"/>
          <w:rtl/>
        </w:rPr>
        <w:t xml:space="preserve"> إن</w:t>
      </w:r>
      <w:r w:rsidR="00C808E7">
        <w:rPr>
          <w:rFonts w:hint="cs"/>
          <w:rtl/>
        </w:rPr>
        <w:t>ّ</w:t>
      </w:r>
      <w:r w:rsidRPr="00AB7B7C">
        <w:rPr>
          <w:rFonts w:hint="cs"/>
          <w:rtl/>
        </w:rPr>
        <w:t xml:space="preserve"> الآية في النكاح الص</w:t>
      </w:r>
      <w:r w:rsidR="00C808E7">
        <w:rPr>
          <w:rFonts w:hint="cs"/>
          <w:rtl/>
        </w:rPr>
        <w:t>َّ</w:t>
      </w:r>
      <w:r w:rsidRPr="00AB7B7C">
        <w:rPr>
          <w:rFonts w:hint="cs"/>
          <w:rtl/>
        </w:rPr>
        <w:t xml:space="preserve">حيح. </w:t>
      </w:r>
      <w:r w:rsidRPr="00FE66E0">
        <w:rPr>
          <w:rFonts w:hint="cs"/>
          <w:rtl/>
        </w:rPr>
        <w:t>وقال آخرون هو نكاح المتعة</w:t>
      </w:r>
      <w:r w:rsidR="00155825" w:rsidRPr="00FE66E0">
        <w:rPr>
          <w:rFonts w:hint="cs"/>
          <w:rtl/>
        </w:rPr>
        <w:t xml:space="preserve"> - </w:t>
      </w:r>
      <w:r w:rsidRPr="00FE66E0">
        <w:rPr>
          <w:rFonts w:hint="cs"/>
          <w:rtl/>
        </w:rPr>
        <w:t>إلى أن قال</w:t>
      </w:r>
      <w:r w:rsidR="00155825" w:rsidRPr="00FE66E0">
        <w:rPr>
          <w:rFonts w:hint="cs"/>
          <w:rtl/>
        </w:rPr>
        <w:t xml:space="preserve"> -</w:t>
      </w:r>
      <w:r w:rsidR="002A5C48" w:rsidRPr="00FE66E0">
        <w:rPr>
          <w:rFonts w:hint="cs"/>
          <w:rtl/>
        </w:rPr>
        <w:t>:</w:t>
      </w:r>
      <w:r w:rsidRPr="00FE66E0">
        <w:rPr>
          <w:rFonts w:hint="cs"/>
          <w:rtl/>
        </w:rPr>
        <w:t xml:space="preserve"> ذهب عام</w:t>
      </w:r>
      <w:r w:rsidR="00DF1CF0">
        <w:rPr>
          <w:rFonts w:hint="cs"/>
          <w:rtl/>
        </w:rPr>
        <w:t>َّ</w:t>
      </w:r>
      <w:r w:rsidRPr="00FE66E0">
        <w:rPr>
          <w:rFonts w:hint="cs"/>
          <w:rtl/>
        </w:rPr>
        <w:t>ة</w:t>
      </w:r>
      <w:r w:rsidRPr="00155825">
        <w:rPr>
          <w:rStyle w:val="libFootnotenumChar"/>
          <w:rFonts w:hint="cs"/>
          <w:rtl/>
        </w:rPr>
        <w:t>(1)</w:t>
      </w:r>
      <w:r w:rsidRPr="00FE66E0">
        <w:rPr>
          <w:rFonts w:hint="cs"/>
          <w:rtl/>
        </w:rPr>
        <w:t xml:space="preserve"> أهل العلم أن</w:t>
      </w:r>
      <w:r w:rsidR="00DF1CF0">
        <w:rPr>
          <w:rFonts w:hint="cs"/>
          <w:rtl/>
        </w:rPr>
        <w:t>ّ</w:t>
      </w:r>
      <w:r w:rsidRPr="00FE66E0">
        <w:rPr>
          <w:rFonts w:hint="cs"/>
          <w:rtl/>
        </w:rPr>
        <w:t xml:space="preserve"> نكاح المتعة حرام</w:t>
      </w:r>
      <w:r w:rsidR="00DF1CF0">
        <w:rPr>
          <w:rFonts w:hint="cs"/>
          <w:rtl/>
        </w:rPr>
        <w:t>ٌ</w:t>
      </w:r>
      <w:r w:rsidRPr="00FE66E0">
        <w:rPr>
          <w:rFonts w:hint="cs"/>
          <w:rtl/>
        </w:rPr>
        <w:t xml:space="preserve"> والآية منسوخة وكان ابن عب</w:t>
      </w:r>
      <w:r w:rsidR="00DF1CF0">
        <w:rPr>
          <w:rFonts w:hint="cs"/>
          <w:rtl/>
        </w:rPr>
        <w:t>ّ</w:t>
      </w:r>
      <w:r w:rsidRPr="00FE66E0">
        <w:rPr>
          <w:rFonts w:hint="cs"/>
          <w:rtl/>
        </w:rPr>
        <w:t>اس رضي الله عنهما يذهب إلى أن</w:t>
      </w:r>
      <w:r w:rsidR="00DF1CF0">
        <w:rPr>
          <w:rFonts w:hint="cs"/>
          <w:rtl/>
        </w:rPr>
        <w:t>ّ</w:t>
      </w:r>
      <w:r w:rsidRPr="00FE66E0">
        <w:rPr>
          <w:rFonts w:hint="cs"/>
          <w:rtl/>
        </w:rPr>
        <w:t xml:space="preserve"> الآية محكمة</w:t>
      </w:r>
      <w:r w:rsidR="00DF1CF0">
        <w:rPr>
          <w:rFonts w:hint="cs"/>
          <w:rtl/>
        </w:rPr>
        <w:t>ٌ</w:t>
      </w:r>
      <w:r w:rsidR="002A5C48" w:rsidRPr="00FE66E0">
        <w:rPr>
          <w:rFonts w:hint="cs"/>
          <w:rtl/>
        </w:rPr>
        <w:t>،</w:t>
      </w:r>
      <w:r w:rsidRPr="00FE66E0">
        <w:rPr>
          <w:rFonts w:hint="cs"/>
          <w:rtl/>
        </w:rPr>
        <w:t xml:space="preserve"> وترخ</w:t>
      </w:r>
      <w:r w:rsidR="00DF1CF0">
        <w:rPr>
          <w:rFonts w:hint="cs"/>
          <w:rtl/>
        </w:rPr>
        <w:t>ِّ</w:t>
      </w:r>
      <w:r w:rsidRPr="00FE66E0">
        <w:rPr>
          <w:rFonts w:hint="cs"/>
          <w:rtl/>
        </w:rPr>
        <w:t>ص في نكاح المتعة</w:t>
      </w:r>
      <w:r w:rsidR="002A5C48" w:rsidRPr="00FE66E0">
        <w:rPr>
          <w:rFonts w:hint="cs"/>
          <w:rtl/>
        </w:rPr>
        <w:t>،</w:t>
      </w:r>
      <w:r w:rsidR="00D45EE2" w:rsidRPr="00FE66E0">
        <w:rPr>
          <w:rFonts w:hint="cs"/>
          <w:rtl/>
        </w:rPr>
        <w:t xml:space="preserve"> ثمَّ </w:t>
      </w:r>
      <w:r w:rsidRPr="00FE66E0">
        <w:rPr>
          <w:rFonts w:hint="cs"/>
          <w:rtl/>
        </w:rPr>
        <w:t xml:space="preserve">روى حديث أبي نضرة المذكور بلفظ الطبري. </w:t>
      </w:r>
    </w:p>
    <w:p w:rsidR="001908EB" w:rsidRDefault="0026644B" w:rsidP="00DF1CF0">
      <w:pPr>
        <w:pStyle w:val="libNormal"/>
        <w:rPr>
          <w:rtl/>
        </w:rPr>
      </w:pPr>
      <w:r w:rsidRPr="00AB7B7C">
        <w:rPr>
          <w:rFonts w:hint="cs"/>
          <w:rtl/>
        </w:rPr>
        <w:t>6</w:t>
      </w:r>
      <w:r w:rsidR="00155825">
        <w:rPr>
          <w:rFonts w:hint="cs"/>
          <w:rtl/>
        </w:rPr>
        <w:t xml:space="preserve"> - </w:t>
      </w:r>
      <w:r w:rsidRPr="00AB7B7C">
        <w:rPr>
          <w:rFonts w:hint="cs"/>
          <w:rtl/>
        </w:rPr>
        <w:t>قال أبو القاسم جار الله الزمخشري المعتزلي</w:t>
      </w:r>
      <w:r w:rsidR="009E13C6">
        <w:rPr>
          <w:rFonts w:hint="cs"/>
          <w:rtl/>
        </w:rPr>
        <w:t xml:space="preserve"> المتوفّى </w:t>
      </w:r>
      <w:r w:rsidRPr="00AB7B7C">
        <w:rPr>
          <w:rFonts w:hint="cs"/>
          <w:rtl/>
        </w:rPr>
        <w:t xml:space="preserve">538 في </w:t>
      </w:r>
      <w:r w:rsidR="00DF1CF0">
        <w:rPr>
          <w:rFonts w:hint="cs"/>
          <w:rtl/>
        </w:rPr>
        <w:t>[</w:t>
      </w:r>
      <w:r w:rsidRPr="00AB7B7C">
        <w:rPr>
          <w:rFonts w:hint="cs"/>
          <w:rtl/>
        </w:rPr>
        <w:t>الكش</w:t>
      </w:r>
      <w:r w:rsidR="00DF1CF0">
        <w:rPr>
          <w:rFonts w:hint="cs"/>
          <w:rtl/>
        </w:rPr>
        <w:t>َّ</w:t>
      </w:r>
      <w:r w:rsidRPr="00AB7B7C">
        <w:rPr>
          <w:rFonts w:hint="cs"/>
          <w:rtl/>
        </w:rPr>
        <w:t>اف</w:t>
      </w:r>
      <w:r w:rsidR="00DF1CF0">
        <w:rPr>
          <w:rFonts w:hint="cs"/>
          <w:rtl/>
        </w:rPr>
        <w:t>]</w:t>
      </w:r>
      <w:r w:rsidRPr="00AB7B7C">
        <w:rPr>
          <w:rFonts w:hint="cs"/>
          <w:rtl/>
        </w:rPr>
        <w:t xml:space="preserve"> ج 1 ص 360</w:t>
      </w:r>
      <w:r w:rsidR="002A5C48">
        <w:rPr>
          <w:rFonts w:hint="cs"/>
          <w:rtl/>
        </w:rPr>
        <w:t>:</w:t>
      </w:r>
      <w:r w:rsidRPr="00AB7B7C">
        <w:rPr>
          <w:rFonts w:hint="cs"/>
          <w:rtl/>
        </w:rPr>
        <w:t xml:space="preserve"> قيل نزلت</w:t>
      </w:r>
      <w:r w:rsidR="00155825">
        <w:rPr>
          <w:rFonts w:hint="cs"/>
          <w:rtl/>
        </w:rPr>
        <w:t xml:space="preserve"> - </w:t>
      </w:r>
      <w:r w:rsidRPr="00AB7B7C">
        <w:rPr>
          <w:rFonts w:hint="cs"/>
          <w:rtl/>
        </w:rPr>
        <w:t>الآية</w:t>
      </w:r>
      <w:r w:rsidR="00155825">
        <w:rPr>
          <w:rFonts w:hint="cs"/>
          <w:rtl/>
        </w:rPr>
        <w:t xml:space="preserve"> - </w:t>
      </w:r>
      <w:r w:rsidRPr="00AB7B7C">
        <w:rPr>
          <w:rFonts w:hint="cs"/>
          <w:rtl/>
        </w:rPr>
        <w:t>في المتعة</w:t>
      </w:r>
      <w:r w:rsidR="002A5C48">
        <w:rPr>
          <w:rFonts w:hint="cs"/>
          <w:rtl/>
        </w:rPr>
        <w:t>،</w:t>
      </w:r>
      <w:r w:rsidRPr="00AB7B7C">
        <w:rPr>
          <w:rFonts w:hint="cs"/>
          <w:rtl/>
        </w:rPr>
        <w:t xml:space="preserve"> وعن ابن عب</w:t>
      </w:r>
      <w:r w:rsidR="00DF1CF0">
        <w:rPr>
          <w:rFonts w:hint="cs"/>
          <w:rtl/>
        </w:rPr>
        <w:t>ّ</w:t>
      </w:r>
      <w:r w:rsidRPr="00AB7B7C">
        <w:rPr>
          <w:rFonts w:hint="cs"/>
          <w:rtl/>
        </w:rPr>
        <w:t>اس هي محكمة يعني لم تنسخ</w:t>
      </w:r>
      <w:r w:rsidR="002A5C48">
        <w:rPr>
          <w:rFonts w:hint="cs"/>
          <w:rtl/>
        </w:rPr>
        <w:t>،</w:t>
      </w:r>
      <w:r w:rsidRPr="00AB7B7C">
        <w:rPr>
          <w:rFonts w:hint="cs"/>
          <w:rtl/>
        </w:rPr>
        <w:t xml:space="preserve"> وكان يقرأ</w:t>
      </w:r>
      <w:r w:rsidR="002A5C48">
        <w:rPr>
          <w:rFonts w:hint="cs"/>
          <w:rtl/>
        </w:rPr>
        <w:t>:</w:t>
      </w:r>
      <w:r w:rsidRPr="00AB7B7C">
        <w:rPr>
          <w:rFonts w:hint="cs"/>
          <w:rtl/>
        </w:rPr>
        <w:t xml:space="preserve"> فما استمتعتم به منهن</w:t>
      </w:r>
      <w:r w:rsidR="00DF1CF0">
        <w:rPr>
          <w:rFonts w:hint="cs"/>
          <w:rtl/>
        </w:rPr>
        <w:t>ّ</w:t>
      </w:r>
      <w:r w:rsidRPr="00AB7B7C">
        <w:rPr>
          <w:rFonts w:hint="cs"/>
          <w:rtl/>
        </w:rPr>
        <w:t xml:space="preserve"> إلى أجل مسم</w:t>
      </w:r>
      <w:r w:rsidR="00DF1CF0">
        <w:rPr>
          <w:rFonts w:hint="cs"/>
          <w:rtl/>
        </w:rPr>
        <w:t>ّ</w:t>
      </w:r>
      <w:r w:rsidRPr="00AB7B7C">
        <w:rPr>
          <w:rFonts w:hint="cs"/>
          <w:rtl/>
        </w:rPr>
        <w:t xml:space="preserve">ى. </w:t>
      </w:r>
    </w:p>
    <w:p w:rsidR="001908EB" w:rsidRDefault="0026644B" w:rsidP="00DF1CF0">
      <w:pPr>
        <w:pStyle w:val="libNormal"/>
        <w:rPr>
          <w:rtl/>
        </w:rPr>
      </w:pPr>
      <w:r w:rsidRPr="00AB7B7C">
        <w:rPr>
          <w:rFonts w:hint="cs"/>
          <w:rtl/>
        </w:rPr>
        <w:t>7</w:t>
      </w:r>
      <w:r w:rsidR="00155825">
        <w:rPr>
          <w:rFonts w:hint="cs"/>
          <w:rtl/>
        </w:rPr>
        <w:t xml:space="preserve"> - </w:t>
      </w:r>
      <w:r w:rsidRPr="00AB7B7C">
        <w:rPr>
          <w:rFonts w:hint="cs"/>
          <w:rtl/>
        </w:rPr>
        <w:t>قال القاضي أبو بكر الأندلسي</w:t>
      </w:r>
      <w:r w:rsidR="009E13C6">
        <w:rPr>
          <w:rFonts w:hint="cs"/>
          <w:rtl/>
        </w:rPr>
        <w:t xml:space="preserve"> المتوفّى </w:t>
      </w:r>
      <w:r w:rsidRPr="00AB7B7C">
        <w:rPr>
          <w:rFonts w:hint="cs"/>
          <w:rtl/>
        </w:rPr>
        <w:t>542 في (أحكام القرآن ج 1 ص 162</w:t>
      </w:r>
      <w:r w:rsidR="002A5C48">
        <w:rPr>
          <w:rFonts w:hint="cs"/>
          <w:rtl/>
        </w:rPr>
        <w:t>:</w:t>
      </w:r>
      <w:r w:rsidRPr="00AB7B7C">
        <w:rPr>
          <w:rFonts w:hint="cs"/>
          <w:rtl/>
        </w:rPr>
        <w:t xml:space="preserve"> في الآية قولان</w:t>
      </w:r>
      <w:r w:rsidR="002A5C48">
        <w:rPr>
          <w:rFonts w:hint="cs"/>
          <w:rtl/>
        </w:rPr>
        <w:t>:</w:t>
      </w:r>
      <w:r w:rsidRPr="00AB7B7C">
        <w:rPr>
          <w:rFonts w:hint="cs"/>
          <w:rtl/>
        </w:rPr>
        <w:t xml:space="preserve"> أحدهما إن</w:t>
      </w:r>
      <w:r w:rsidR="00DF1CF0">
        <w:rPr>
          <w:rFonts w:hint="cs"/>
          <w:rtl/>
        </w:rPr>
        <w:t>َّ</w:t>
      </w:r>
      <w:r w:rsidRPr="00AB7B7C">
        <w:rPr>
          <w:rFonts w:hint="cs"/>
          <w:rtl/>
        </w:rPr>
        <w:t>ه أراد استمتاع الن</w:t>
      </w:r>
      <w:r w:rsidR="00DF1CF0">
        <w:rPr>
          <w:rFonts w:hint="cs"/>
          <w:rtl/>
        </w:rPr>
        <w:t>ّ</w:t>
      </w:r>
      <w:r w:rsidRPr="00AB7B7C">
        <w:rPr>
          <w:rFonts w:hint="cs"/>
          <w:rtl/>
        </w:rPr>
        <w:t>كاح المطلق قاله جماعة</w:t>
      </w:r>
      <w:r w:rsidR="00DF1CF0">
        <w:rPr>
          <w:rFonts w:hint="cs"/>
          <w:rtl/>
        </w:rPr>
        <w:t>ٌ</w:t>
      </w:r>
      <w:r w:rsidRPr="00AB7B7C">
        <w:rPr>
          <w:rFonts w:hint="cs"/>
          <w:rtl/>
        </w:rPr>
        <w:t xml:space="preserve"> منهم الحسن ومجاهد وإحدى روايتي ابن عب</w:t>
      </w:r>
      <w:r w:rsidR="00DF1CF0">
        <w:rPr>
          <w:rFonts w:hint="cs"/>
          <w:rtl/>
        </w:rPr>
        <w:t>ّ</w:t>
      </w:r>
      <w:r w:rsidRPr="00AB7B7C">
        <w:rPr>
          <w:rFonts w:hint="cs"/>
          <w:rtl/>
        </w:rPr>
        <w:t>اس. الثاني</w:t>
      </w:r>
      <w:r w:rsidR="002A5C48">
        <w:rPr>
          <w:rFonts w:hint="cs"/>
          <w:rtl/>
        </w:rPr>
        <w:t>:</w:t>
      </w:r>
      <w:r w:rsidRPr="00AB7B7C">
        <w:rPr>
          <w:rFonts w:hint="cs"/>
          <w:rtl/>
        </w:rPr>
        <w:t xml:space="preserve"> إن</w:t>
      </w:r>
      <w:r w:rsidR="00DF1CF0">
        <w:rPr>
          <w:rFonts w:hint="cs"/>
          <w:rtl/>
        </w:rPr>
        <w:t>َّ</w:t>
      </w:r>
      <w:r w:rsidRPr="00AB7B7C">
        <w:rPr>
          <w:rFonts w:hint="cs"/>
          <w:rtl/>
        </w:rPr>
        <w:t>ه متعة النساء بنكاحهن</w:t>
      </w:r>
      <w:r w:rsidR="00DF1CF0">
        <w:rPr>
          <w:rFonts w:hint="cs"/>
          <w:rtl/>
        </w:rPr>
        <w:t>َّ</w:t>
      </w:r>
      <w:r w:rsidRPr="00AB7B7C">
        <w:rPr>
          <w:rFonts w:hint="cs"/>
          <w:rtl/>
        </w:rPr>
        <w:t xml:space="preserve"> إلى أجل.</w:t>
      </w:r>
      <w:r w:rsidR="00D45EE2">
        <w:rPr>
          <w:rFonts w:hint="cs"/>
          <w:rtl/>
        </w:rPr>
        <w:t xml:space="preserve"> ثمَّ </w:t>
      </w:r>
      <w:r w:rsidRPr="00AB7B7C">
        <w:rPr>
          <w:rFonts w:hint="cs"/>
          <w:rtl/>
        </w:rPr>
        <w:t xml:space="preserve">رواه عن </w:t>
      </w:r>
      <w:r w:rsidR="00DF1CF0">
        <w:rPr>
          <w:rFonts w:hint="cs"/>
          <w:rtl/>
        </w:rPr>
        <w:t>إ</w:t>
      </w:r>
      <w:r w:rsidRPr="00AB7B7C">
        <w:rPr>
          <w:rFonts w:hint="cs"/>
          <w:rtl/>
        </w:rPr>
        <w:t>بن عب</w:t>
      </w:r>
      <w:r w:rsidR="00DF1CF0">
        <w:rPr>
          <w:rFonts w:hint="cs"/>
          <w:rtl/>
        </w:rPr>
        <w:t>ّ</w:t>
      </w:r>
      <w:r w:rsidRPr="00AB7B7C">
        <w:rPr>
          <w:rFonts w:hint="cs"/>
          <w:rtl/>
        </w:rPr>
        <w:t>اس. وحبيب بن أبي ثابت. وأ</w:t>
      </w:r>
      <w:r w:rsidR="00DF1CF0">
        <w:rPr>
          <w:rFonts w:hint="cs"/>
          <w:rtl/>
        </w:rPr>
        <w:t>ُ</w:t>
      </w:r>
      <w:r w:rsidRPr="00AB7B7C">
        <w:rPr>
          <w:rFonts w:hint="cs"/>
          <w:rtl/>
        </w:rPr>
        <w:t>بي</w:t>
      </w:r>
      <w:r w:rsidR="00DF1CF0">
        <w:rPr>
          <w:rFonts w:hint="cs"/>
          <w:rtl/>
        </w:rPr>
        <w:t>ِّ</w:t>
      </w:r>
      <w:r w:rsidRPr="00AB7B7C">
        <w:rPr>
          <w:rFonts w:hint="cs"/>
          <w:rtl/>
        </w:rPr>
        <w:t xml:space="preserve"> بن كعب. </w:t>
      </w:r>
    </w:p>
    <w:p w:rsidR="0026644B" w:rsidRPr="00FE66E0" w:rsidRDefault="0026644B" w:rsidP="00DF1CF0">
      <w:pPr>
        <w:pStyle w:val="libNormal"/>
        <w:rPr>
          <w:rtl/>
        </w:rPr>
      </w:pPr>
      <w:r w:rsidRPr="00AB7B7C">
        <w:rPr>
          <w:rFonts w:hint="cs"/>
          <w:rtl/>
        </w:rPr>
        <w:t>8</w:t>
      </w:r>
      <w:r w:rsidR="00155825">
        <w:rPr>
          <w:rFonts w:hint="cs"/>
          <w:rtl/>
        </w:rPr>
        <w:t xml:space="preserve"> - </w:t>
      </w:r>
      <w:r w:rsidRPr="00AB7B7C">
        <w:rPr>
          <w:rFonts w:hint="cs"/>
          <w:rtl/>
        </w:rPr>
        <w:t>قال أبو بكر يحيى بن سعدون القرطبي</w:t>
      </w:r>
      <w:r w:rsidR="009E13C6">
        <w:rPr>
          <w:rFonts w:hint="cs"/>
          <w:rtl/>
        </w:rPr>
        <w:t xml:space="preserve"> المتوفّى </w:t>
      </w:r>
      <w:r w:rsidRPr="00AB7B7C">
        <w:rPr>
          <w:rFonts w:hint="cs"/>
          <w:rtl/>
        </w:rPr>
        <w:t>567 في تفسيره 5 ص 130 عند بيان الاختلاف في معنى الآية</w:t>
      </w:r>
      <w:r w:rsidR="002A5C48">
        <w:rPr>
          <w:rFonts w:hint="cs"/>
          <w:rtl/>
        </w:rPr>
        <w:t>:</w:t>
      </w:r>
      <w:r w:rsidRPr="00AB7B7C">
        <w:rPr>
          <w:rFonts w:hint="cs"/>
          <w:rtl/>
        </w:rPr>
        <w:t xml:space="preserve"> قال الجمهور إن</w:t>
      </w:r>
      <w:r w:rsidR="00DF1CF0">
        <w:rPr>
          <w:rFonts w:hint="cs"/>
          <w:rtl/>
        </w:rPr>
        <w:t>َّ</w:t>
      </w:r>
      <w:r w:rsidRPr="00AB7B7C">
        <w:rPr>
          <w:rFonts w:hint="cs"/>
          <w:rtl/>
        </w:rPr>
        <w:t xml:space="preserve"> المراد نكاح المتعة الذي كان في صدر ال</w:t>
      </w:r>
      <w:r w:rsidR="00DF1CF0">
        <w:rPr>
          <w:rFonts w:hint="cs"/>
          <w:rtl/>
        </w:rPr>
        <w:t>إ</w:t>
      </w:r>
      <w:r w:rsidRPr="00AB7B7C">
        <w:rPr>
          <w:rFonts w:hint="cs"/>
          <w:rtl/>
        </w:rPr>
        <w:t>سلام</w:t>
      </w:r>
      <w:r w:rsidR="002A5C48">
        <w:rPr>
          <w:rFonts w:hint="cs"/>
          <w:rtl/>
        </w:rPr>
        <w:t>،</w:t>
      </w:r>
      <w:r w:rsidRPr="00AB7B7C">
        <w:rPr>
          <w:rFonts w:hint="cs"/>
          <w:rtl/>
        </w:rPr>
        <w:t xml:space="preserve"> وقرأ ابن عب</w:t>
      </w:r>
      <w:r w:rsidR="00DF1CF0">
        <w:rPr>
          <w:rFonts w:hint="cs"/>
          <w:rtl/>
        </w:rPr>
        <w:t>ّ</w:t>
      </w:r>
      <w:r w:rsidRPr="00AB7B7C">
        <w:rPr>
          <w:rFonts w:hint="cs"/>
          <w:rtl/>
        </w:rPr>
        <w:t>اس وأ</w:t>
      </w:r>
      <w:r w:rsidR="00DF1CF0">
        <w:rPr>
          <w:rFonts w:hint="cs"/>
          <w:rtl/>
        </w:rPr>
        <w:t>ُ</w:t>
      </w:r>
      <w:r w:rsidRPr="00AB7B7C">
        <w:rPr>
          <w:rFonts w:hint="cs"/>
          <w:rtl/>
        </w:rPr>
        <w:t>بي</w:t>
      </w:r>
      <w:r w:rsidR="00DF1CF0">
        <w:rPr>
          <w:rFonts w:hint="cs"/>
          <w:rtl/>
        </w:rPr>
        <w:t>ّ</w:t>
      </w:r>
      <w:r w:rsidRPr="00AB7B7C">
        <w:rPr>
          <w:rFonts w:hint="cs"/>
          <w:rtl/>
        </w:rPr>
        <w:t xml:space="preserve"> وسعيد بن جبير</w:t>
      </w:r>
      <w:r w:rsidR="002A5C48">
        <w:rPr>
          <w:rFonts w:hint="cs"/>
          <w:rtl/>
        </w:rPr>
        <w:t>:</w:t>
      </w:r>
      <w:r w:rsidRPr="00AB7B7C">
        <w:rPr>
          <w:rFonts w:hint="cs"/>
          <w:rtl/>
        </w:rPr>
        <w:t xml:space="preserve"> فما استمتعتم به منهن</w:t>
      </w:r>
      <w:r w:rsidR="00DF1CF0">
        <w:rPr>
          <w:rFonts w:hint="cs"/>
          <w:rtl/>
        </w:rPr>
        <w:t>َّ</w:t>
      </w:r>
      <w:r w:rsidRPr="00AB7B7C">
        <w:rPr>
          <w:rFonts w:hint="cs"/>
          <w:rtl/>
        </w:rPr>
        <w:t xml:space="preserve"> إلى أجل مسم</w:t>
      </w:r>
      <w:r w:rsidR="00DF1CF0">
        <w:rPr>
          <w:rFonts w:hint="cs"/>
          <w:rtl/>
        </w:rPr>
        <w:t>ّ</w:t>
      </w:r>
      <w:r w:rsidRPr="00AB7B7C">
        <w:rPr>
          <w:rFonts w:hint="cs"/>
          <w:rtl/>
        </w:rPr>
        <w:t>ى فآتوهن</w:t>
      </w:r>
      <w:r w:rsidR="00DF1CF0">
        <w:rPr>
          <w:rFonts w:hint="cs"/>
          <w:rtl/>
        </w:rPr>
        <w:t>َّ</w:t>
      </w:r>
      <w:r w:rsidRPr="00AB7B7C">
        <w:rPr>
          <w:rFonts w:hint="cs"/>
          <w:rtl/>
        </w:rPr>
        <w:t xml:space="preserve"> أ</w:t>
      </w:r>
      <w:r w:rsidR="00DF1CF0">
        <w:rPr>
          <w:rFonts w:hint="cs"/>
          <w:rtl/>
        </w:rPr>
        <w:t>ُ</w:t>
      </w:r>
      <w:r w:rsidRPr="00AB7B7C">
        <w:rPr>
          <w:rFonts w:hint="cs"/>
          <w:rtl/>
        </w:rPr>
        <w:t>جورهن</w:t>
      </w:r>
      <w:r w:rsidR="00DF1CF0">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تعرف مقيل صح</w:t>
      </w:r>
      <w:r w:rsidR="00DF1CF0">
        <w:rPr>
          <w:rFonts w:hint="cs"/>
          <w:rtl/>
        </w:rPr>
        <w:t>ّ</w:t>
      </w:r>
      <w:r w:rsidRPr="0026644B">
        <w:rPr>
          <w:rFonts w:hint="cs"/>
          <w:rtl/>
        </w:rPr>
        <w:t>ة هذه النسبة المكذوبة على عام</w:t>
      </w:r>
      <w:r w:rsidR="00DF1CF0">
        <w:rPr>
          <w:rFonts w:hint="cs"/>
          <w:rtl/>
        </w:rPr>
        <w:t>ّ</w:t>
      </w:r>
      <w:r w:rsidRPr="0026644B">
        <w:rPr>
          <w:rFonts w:hint="cs"/>
          <w:rtl/>
        </w:rPr>
        <w:t>ة أهل العلم</w:t>
      </w:r>
      <w:r w:rsidR="00526177">
        <w:rPr>
          <w:rFonts w:hint="cs"/>
          <w:rtl/>
        </w:rPr>
        <w:t xml:space="preserve"> ممّا </w:t>
      </w:r>
      <w:r w:rsidRPr="0026644B">
        <w:rPr>
          <w:rFonts w:hint="cs"/>
          <w:rtl/>
        </w:rPr>
        <w:t>أسلفناه.</w:t>
      </w:r>
    </w:p>
    <w:p w:rsidR="001908EB" w:rsidRDefault="0026644B" w:rsidP="0026644B">
      <w:pPr>
        <w:pStyle w:val="libNormal"/>
      </w:pPr>
      <w:r>
        <w:rPr>
          <w:rFonts w:hint="cs"/>
          <w:rtl/>
        </w:rPr>
        <w:br w:type="page"/>
      </w:r>
    </w:p>
    <w:p w:rsidR="0026644B" w:rsidRDefault="0026644B" w:rsidP="00DF1CF0">
      <w:pPr>
        <w:pStyle w:val="libNormal"/>
        <w:rPr>
          <w:rtl/>
        </w:rPr>
      </w:pPr>
      <w:r w:rsidRPr="00AB7B7C">
        <w:rPr>
          <w:rFonts w:hint="cs"/>
          <w:rtl/>
        </w:rPr>
        <w:lastRenderedPageBreak/>
        <w:t>وقال في بيان الخلاف في من تمت</w:t>
      </w:r>
      <w:r w:rsidR="00DF1CF0">
        <w:rPr>
          <w:rFonts w:hint="cs"/>
          <w:rtl/>
        </w:rPr>
        <w:t>َّ</w:t>
      </w:r>
      <w:r w:rsidRPr="00AB7B7C">
        <w:rPr>
          <w:rFonts w:hint="cs"/>
          <w:rtl/>
        </w:rPr>
        <w:t>ع بها</w:t>
      </w:r>
      <w:r w:rsidR="002A5C48">
        <w:rPr>
          <w:rFonts w:hint="cs"/>
          <w:rtl/>
        </w:rPr>
        <w:t>:</w:t>
      </w:r>
      <w:r w:rsidRPr="00AB7B7C">
        <w:rPr>
          <w:rFonts w:hint="cs"/>
          <w:rtl/>
        </w:rPr>
        <w:t xml:space="preserve"> وفي رواية أ</w:t>
      </w:r>
      <w:r w:rsidR="00DF1CF0">
        <w:rPr>
          <w:rFonts w:hint="cs"/>
          <w:rtl/>
        </w:rPr>
        <w:t>ُ</w:t>
      </w:r>
      <w:r w:rsidRPr="00AB7B7C">
        <w:rPr>
          <w:rFonts w:hint="cs"/>
          <w:rtl/>
        </w:rPr>
        <w:t>خرى عن مالك</w:t>
      </w:r>
      <w:r w:rsidR="002A5C48">
        <w:rPr>
          <w:rFonts w:hint="cs"/>
          <w:rtl/>
        </w:rPr>
        <w:t>:</w:t>
      </w:r>
      <w:r w:rsidRPr="00AB7B7C">
        <w:rPr>
          <w:rFonts w:hint="cs"/>
          <w:rtl/>
        </w:rPr>
        <w:t xml:space="preserve"> لا يرجم لأن</w:t>
      </w:r>
      <w:r w:rsidR="00DF1CF0">
        <w:rPr>
          <w:rFonts w:hint="cs"/>
          <w:rtl/>
        </w:rPr>
        <w:t>َّ</w:t>
      </w:r>
      <w:r w:rsidRPr="00AB7B7C">
        <w:rPr>
          <w:rFonts w:hint="cs"/>
          <w:rtl/>
        </w:rPr>
        <w:t xml:space="preserve"> نكاح المتعة ليس بحرام ولكن لأصل آخر لعلمائنا غريب انفردوا به دون ساير العلماء</w:t>
      </w:r>
      <w:r w:rsidR="002A5C48">
        <w:rPr>
          <w:rFonts w:hint="cs"/>
          <w:rtl/>
        </w:rPr>
        <w:t>،</w:t>
      </w:r>
      <w:r w:rsidRPr="00AB7B7C">
        <w:rPr>
          <w:rFonts w:hint="cs"/>
          <w:rtl/>
        </w:rPr>
        <w:t xml:space="preserve"> وهو أن</w:t>
      </w:r>
      <w:r w:rsidR="00DF1CF0">
        <w:rPr>
          <w:rFonts w:hint="cs"/>
          <w:rtl/>
        </w:rPr>
        <w:t>ّ</w:t>
      </w:r>
      <w:r w:rsidRPr="00AB7B7C">
        <w:rPr>
          <w:rFonts w:hint="cs"/>
          <w:rtl/>
        </w:rPr>
        <w:t xml:space="preserve"> ما حرم بالسن</w:t>
      </w:r>
      <w:r w:rsidR="00DF1CF0">
        <w:rPr>
          <w:rFonts w:hint="cs"/>
          <w:rtl/>
        </w:rPr>
        <w:t>ّ</w:t>
      </w:r>
      <w:r w:rsidRPr="00AB7B7C">
        <w:rPr>
          <w:rFonts w:hint="cs"/>
          <w:rtl/>
        </w:rPr>
        <w:t>ة هل هو مثل ما حرم بالقرآن أم لا</w:t>
      </w:r>
      <w:r w:rsidR="00E7610E">
        <w:rPr>
          <w:rFonts w:hint="cs"/>
          <w:rtl/>
        </w:rPr>
        <w:t>؟</w:t>
      </w:r>
      <w:r w:rsidRPr="00AB7B7C">
        <w:rPr>
          <w:rFonts w:hint="cs"/>
          <w:rtl/>
        </w:rPr>
        <w:t xml:space="preserve"> فمن رواية بعض المدني</w:t>
      </w:r>
      <w:r w:rsidR="00DF1CF0">
        <w:rPr>
          <w:rFonts w:hint="cs"/>
          <w:rtl/>
        </w:rPr>
        <w:t>ِّ</w:t>
      </w:r>
      <w:r w:rsidRPr="00AB7B7C">
        <w:rPr>
          <w:rFonts w:hint="cs"/>
          <w:rtl/>
        </w:rPr>
        <w:t>ين عن مالك إن</w:t>
      </w:r>
      <w:r w:rsidR="00DF1CF0">
        <w:rPr>
          <w:rFonts w:hint="cs"/>
          <w:rtl/>
        </w:rPr>
        <w:t>ّ</w:t>
      </w:r>
      <w:r w:rsidRPr="00AB7B7C">
        <w:rPr>
          <w:rFonts w:hint="cs"/>
          <w:rtl/>
        </w:rPr>
        <w:t>هما ليسا بسواء وهذا ضعيف</w:t>
      </w:r>
      <w:r w:rsidR="00DF1CF0">
        <w:rPr>
          <w:rFonts w:hint="cs"/>
          <w:rtl/>
        </w:rPr>
        <w:t>ٌ</w:t>
      </w:r>
      <w:r w:rsidRPr="00AB7B7C">
        <w:rPr>
          <w:rFonts w:hint="cs"/>
          <w:rtl/>
        </w:rPr>
        <w:t>. وقال أبو بكر الطرسوسي</w:t>
      </w:r>
      <w:r w:rsidR="002A5C48">
        <w:rPr>
          <w:rFonts w:hint="cs"/>
          <w:rtl/>
        </w:rPr>
        <w:t>:</w:t>
      </w:r>
      <w:r w:rsidRPr="00AB7B7C">
        <w:rPr>
          <w:rFonts w:hint="cs"/>
          <w:rtl/>
        </w:rPr>
        <w:t xml:space="preserve"> ولم يرخ</w:t>
      </w:r>
      <w:r w:rsidR="00DF1CF0">
        <w:rPr>
          <w:rFonts w:hint="cs"/>
          <w:rtl/>
        </w:rPr>
        <w:t>ّ</w:t>
      </w:r>
      <w:r w:rsidRPr="00AB7B7C">
        <w:rPr>
          <w:rFonts w:hint="cs"/>
          <w:rtl/>
        </w:rPr>
        <w:t>ص في نكاح المتعة</w:t>
      </w:r>
      <w:r w:rsidR="002D3F8C">
        <w:rPr>
          <w:rFonts w:hint="cs"/>
          <w:rtl/>
        </w:rPr>
        <w:t xml:space="preserve"> إلّا </w:t>
      </w:r>
      <w:r w:rsidRPr="00AB7B7C">
        <w:rPr>
          <w:rFonts w:hint="cs"/>
          <w:rtl/>
        </w:rPr>
        <w:t>عمران بن حصين وابن عب</w:t>
      </w:r>
      <w:r w:rsidR="00DF1CF0">
        <w:rPr>
          <w:rFonts w:hint="cs"/>
          <w:rtl/>
        </w:rPr>
        <w:t>ّ</w:t>
      </w:r>
      <w:r w:rsidRPr="00AB7B7C">
        <w:rPr>
          <w:rFonts w:hint="cs"/>
          <w:rtl/>
        </w:rPr>
        <w:t>اس وبعض الص</w:t>
      </w:r>
      <w:r w:rsidR="00DF1CF0">
        <w:rPr>
          <w:rFonts w:hint="cs"/>
          <w:rtl/>
        </w:rPr>
        <w:t>َّ</w:t>
      </w:r>
      <w:r w:rsidRPr="00AB7B7C">
        <w:rPr>
          <w:rFonts w:hint="cs"/>
          <w:rtl/>
        </w:rPr>
        <w:t>حابة وطائفة</w:t>
      </w:r>
      <w:r w:rsidR="00DF1CF0">
        <w:rPr>
          <w:rFonts w:hint="cs"/>
          <w:rtl/>
        </w:rPr>
        <w:t>ٌ</w:t>
      </w:r>
      <w:r w:rsidRPr="00AB7B7C">
        <w:rPr>
          <w:rFonts w:hint="cs"/>
          <w:rtl/>
        </w:rPr>
        <w:t xml:space="preserve"> من أهل البيت</w:t>
      </w:r>
      <w:r w:rsidR="002A5C48">
        <w:rPr>
          <w:rFonts w:hint="cs"/>
          <w:rtl/>
        </w:rPr>
        <w:t>،</w:t>
      </w:r>
      <w:r w:rsidRPr="00AB7B7C">
        <w:rPr>
          <w:rFonts w:hint="cs"/>
          <w:rtl/>
        </w:rPr>
        <w:t xml:space="preserve"> وفي قول ابن عب</w:t>
      </w:r>
      <w:r w:rsidR="00DF1CF0">
        <w:rPr>
          <w:rFonts w:hint="cs"/>
          <w:rtl/>
        </w:rPr>
        <w:t>ّ</w:t>
      </w:r>
      <w:r w:rsidRPr="00AB7B7C">
        <w:rPr>
          <w:rFonts w:hint="cs"/>
          <w:rtl/>
        </w:rPr>
        <w:t>اس يقول الشاعر</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DF1CF0" w:rsidTr="00DF1CF0">
        <w:trPr>
          <w:trHeight w:val="294"/>
        </w:trPr>
        <w:tc>
          <w:tcPr>
            <w:tcW w:w="4141" w:type="dxa"/>
          </w:tcPr>
          <w:p w:rsidR="00DF1CF0" w:rsidRDefault="00DF1CF0" w:rsidP="00D74F46">
            <w:pPr>
              <w:pStyle w:val="libPoem"/>
            </w:pPr>
            <w:r w:rsidRPr="00AB7B7C">
              <w:rPr>
                <w:rFonts w:hint="cs"/>
                <w:rtl/>
              </w:rPr>
              <w:t>أقول للر</w:t>
            </w:r>
            <w:r>
              <w:rPr>
                <w:rFonts w:hint="cs"/>
                <w:rtl/>
              </w:rPr>
              <w:t>َّ</w:t>
            </w:r>
            <w:r w:rsidRPr="00AB7B7C">
              <w:rPr>
                <w:rFonts w:hint="cs"/>
                <w:rtl/>
              </w:rPr>
              <w:t>كب إذ طال الثواء بنا</w:t>
            </w:r>
            <w:r w:rsidRPr="00725071">
              <w:rPr>
                <w:rStyle w:val="libPoemTiniChar0"/>
                <w:rtl/>
              </w:rPr>
              <w:br/>
              <w:t> </w:t>
            </w:r>
          </w:p>
        </w:tc>
        <w:tc>
          <w:tcPr>
            <w:tcW w:w="294" w:type="dxa"/>
          </w:tcPr>
          <w:p w:rsidR="00DF1CF0" w:rsidRDefault="00DF1CF0" w:rsidP="00D74F46">
            <w:pPr>
              <w:pStyle w:val="libPoem"/>
              <w:rPr>
                <w:rtl/>
              </w:rPr>
            </w:pPr>
          </w:p>
        </w:tc>
        <w:tc>
          <w:tcPr>
            <w:tcW w:w="4101" w:type="dxa"/>
          </w:tcPr>
          <w:p w:rsidR="00DF1CF0" w:rsidRDefault="00DF1CF0" w:rsidP="00D74F46">
            <w:pPr>
              <w:pStyle w:val="libPoem"/>
            </w:pPr>
            <w:r>
              <w:rPr>
                <w:rFonts w:hint="cs"/>
                <w:rtl/>
              </w:rPr>
              <w:t xml:space="preserve">: </w:t>
            </w:r>
            <w:r w:rsidRPr="00AB7B7C">
              <w:rPr>
                <w:rFonts w:hint="cs"/>
                <w:rtl/>
              </w:rPr>
              <w:t>يا صاح هل لك من فتيا ابن عب</w:t>
            </w:r>
            <w:r>
              <w:rPr>
                <w:rFonts w:hint="cs"/>
                <w:rtl/>
              </w:rPr>
              <w:t>ّ</w:t>
            </w:r>
            <w:r w:rsidRPr="00AB7B7C">
              <w:rPr>
                <w:rFonts w:hint="cs"/>
                <w:rtl/>
              </w:rPr>
              <w:t>اس</w:t>
            </w:r>
            <w:r w:rsidRPr="00725071">
              <w:rPr>
                <w:rStyle w:val="libPoemTiniChar0"/>
                <w:rtl/>
              </w:rPr>
              <w:br/>
              <w:t> </w:t>
            </w:r>
          </w:p>
        </w:tc>
      </w:tr>
      <w:tr w:rsidR="00DF1CF0" w:rsidTr="00DF1CF0">
        <w:trPr>
          <w:trHeight w:val="294"/>
        </w:trPr>
        <w:tc>
          <w:tcPr>
            <w:tcW w:w="4141" w:type="dxa"/>
          </w:tcPr>
          <w:p w:rsidR="00DF1CF0" w:rsidRDefault="00DF1CF0" w:rsidP="00D74F46">
            <w:pPr>
              <w:pStyle w:val="libPoem"/>
            </w:pPr>
            <w:r w:rsidRPr="00AB7B7C">
              <w:rPr>
                <w:rFonts w:hint="cs"/>
                <w:rtl/>
              </w:rPr>
              <w:t>في بضة رخصة الأطراف</w:t>
            </w:r>
            <w:r w:rsidRPr="007B368A">
              <w:rPr>
                <w:rFonts w:hint="cs"/>
                <w:rtl/>
              </w:rPr>
              <w:t xml:space="preserve"> </w:t>
            </w:r>
            <w:r w:rsidRPr="00AB7B7C">
              <w:rPr>
                <w:rFonts w:hint="cs"/>
                <w:rtl/>
              </w:rPr>
              <w:t>ناعمة</w:t>
            </w:r>
            <w:r w:rsidRPr="00725071">
              <w:rPr>
                <w:rStyle w:val="libPoemTiniChar0"/>
                <w:rtl/>
              </w:rPr>
              <w:br/>
              <w:t> </w:t>
            </w:r>
          </w:p>
        </w:tc>
        <w:tc>
          <w:tcPr>
            <w:tcW w:w="294" w:type="dxa"/>
          </w:tcPr>
          <w:p w:rsidR="00DF1CF0" w:rsidRDefault="00DF1CF0" w:rsidP="00D74F46">
            <w:pPr>
              <w:pStyle w:val="libPoem"/>
              <w:rPr>
                <w:rtl/>
              </w:rPr>
            </w:pPr>
          </w:p>
        </w:tc>
        <w:tc>
          <w:tcPr>
            <w:tcW w:w="4101" w:type="dxa"/>
          </w:tcPr>
          <w:p w:rsidR="00DF1CF0" w:rsidRDefault="00DF1CF0" w:rsidP="00D74F46">
            <w:pPr>
              <w:pStyle w:val="libPoem"/>
            </w:pPr>
            <w:r w:rsidRPr="00AB7B7C">
              <w:rPr>
                <w:rFonts w:hint="cs"/>
                <w:rtl/>
              </w:rPr>
              <w:t>تكون مثواك</w:t>
            </w:r>
            <w:r>
              <w:rPr>
                <w:rFonts w:hint="cs"/>
                <w:rtl/>
              </w:rPr>
              <w:t xml:space="preserve"> حتّى </w:t>
            </w:r>
            <w:r w:rsidRPr="00AB7B7C">
              <w:rPr>
                <w:rFonts w:hint="cs"/>
                <w:rtl/>
              </w:rPr>
              <w:t>مرجع</w:t>
            </w:r>
            <w:r w:rsidRPr="007B368A">
              <w:rPr>
                <w:rFonts w:hint="cs"/>
                <w:rtl/>
              </w:rPr>
              <w:t xml:space="preserve"> </w:t>
            </w:r>
            <w:r w:rsidRPr="00AB7B7C">
              <w:rPr>
                <w:rFonts w:hint="cs"/>
                <w:rtl/>
              </w:rPr>
              <w:t>الناس</w:t>
            </w:r>
            <w:r>
              <w:rPr>
                <w:rFonts w:hint="cs"/>
                <w:rtl/>
              </w:rPr>
              <w:t>؟</w:t>
            </w:r>
            <w:r w:rsidRPr="00725071">
              <w:rPr>
                <w:rStyle w:val="libPoemTiniChar0"/>
                <w:rtl/>
              </w:rPr>
              <w:br/>
              <w:t> </w:t>
            </w:r>
          </w:p>
        </w:tc>
      </w:tr>
    </w:tbl>
    <w:p w:rsidR="001908EB" w:rsidRPr="00957262" w:rsidRDefault="0026644B" w:rsidP="00957262">
      <w:pPr>
        <w:pStyle w:val="libNormal"/>
        <w:rPr>
          <w:rtl/>
        </w:rPr>
      </w:pPr>
      <w:r w:rsidRPr="00957262">
        <w:rPr>
          <w:rFonts w:hint="cs"/>
          <w:rtl/>
        </w:rPr>
        <w:t>وسائر العلماء والفقهاء من الص</w:t>
      </w:r>
      <w:r w:rsidR="00DF1CF0">
        <w:rPr>
          <w:rFonts w:hint="cs"/>
          <w:rtl/>
        </w:rPr>
        <w:t>َّ</w:t>
      </w:r>
      <w:r w:rsidRPr="00957262">
        <w:rPr>
          <w:rFonts w:hint="cs"/>
          <w:rtl/>
        </w:rPr>
        <w:t>حابة والتابعين والس</w:t>
      </w:r>
      <w:r w:rsidR="00DF1CF0">
        <w:rPr>
          <w:rFonts w:hint="cs"/>
          <w:rtl/>
        </w:rPr>
        <w:t>َّ</w:t>
      </w:r>
      <w:r w:rsidRPr="00957262">
        <w:rPr>
          <w:rFonts w:hint="cs"/>
          <w:rtl/>
        </w:rPr>
        <w:t>لف الصالحين على أن</w:t>
      </w:r>
      <w:r w:rsidR="00DF1CF0">
        <w:rPr>
          <w:rFonts w:hint="cs"/>
          <w:rtl/>
        </w:rPr>
        <w:t>َّ</w:t>
      </w:r>
      <w:r w:rsidRPr="00957262">
        <w:rPr>
          <w:rFonts w:hint="cs"/>
          <w:rtl/>
        </w:rPr>
        <w:t xml:space="preserve"> هذه الآية منسوخة</w:t>
      </w:r>
      <w:r w:rsidR="00DF1CF0">
        <w:rPr>
          <w:rFonts w:hint="cs"/>
          <w:rtl/>
        </w:rPr>
        <w:t>ٌ</w:t>
      </w:r>
      <w:r w:rsidRPr="00957262">
        <w:rPr>
          <w:rFonts w:hint="cs"/>
          <w:rtl/>
        </w:rPr>
        <w:t xml:space="preserve">. ص 133. </w:t>
      </w:r>
    </w:p>
    <w:p w:rsidR="001908EB"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فترى إن</w:t>
      </w:r>
      <w:r w:rsidR="00DF1CF0">
        <w:rPr>
          <w:rFonts w:hint="cs"/>
          <w:rtl/>
        </w:rPr>
        <w:t>َّ</w:t>
      </w:r>
      <w:r w:rsidRPr="00AB7B7C">
        <w:rPr>
          <w:rFonts w:hint="cs"/>
          <w:rtl/>
        </w:rPr>
        <w:t xml:space="preserve"> القول بنزول الآية في المتعة رأي العلماء والفقهاء من الص</w:t>
      </w:r>
      <w:r w:rsidR="00DF1CF0">
        <w:rPr>
          <w:rFonts w:hint="cs"/>
          <w:rtl/>
        </w:rPr>
        <w:t>ّ</w:t>
      </w:r>
      <w:r w:rsidRPr="00AB7B7C">
        <w:rPr>
          <w:rFonts w:hint="cs"/>
          <w:rtl/>
        </w:rPr>
        <w:t>حابة والتابعين والس</w:t>
      </w:r>
      <w:r w:rsidR="00DF1CF0">
        <w:rPr>
          <w:rFonts w:hint="cs"/>
          <w:rtl/>
        </w:rPr>
        <w:t>ّ</w:t>
      </w:r>
      <w:r w:rsidRPr="00AB7B7C">
        <w:rPr>
          <w:rFonts w:hint="cs"/>
          <w:rtl/>
        </w:rPr>
        <w:t>لف الصالحين غير إن</w:t>
      </w:r>
      <w:r w:rsidR="00DF1CF0">
        <w:rPr>
          <w:rFonts w:hint="cs"/>
          <w:rtl/>
        </w:rPr>
        <w:t>ّ</w:t>
      </w:r>
      <w:r w:rsidRPr="00AB7B7C">
        <w:rPr>
          <w:rFonts w:hint="cs"/>
          <w:rtl/>
        </w:rPr>
        <w:t>هم يعزى إليهم عند القرطبي القول بالنسخ وقد عرفت حق</w:t>
      </w:r>
      <w:r w:rsidR="00DF1CF0">
        <w:rPr>
          <w:rFonts w:hint="cs"/>
          <w:rtl/>
        </w:rPr>
        <w:t>َّ</w:t>
      </w:r>
      <w:r w:rsidRPr="00AB7B7C">
        <w:rPr>
          <w:rFonts w:hint="cs"/>
          <w:rtl/>
        </w:rPr>
        <w:t xml:space="preserve"> القول فيه. </w:t>
      </w:r>
    </w:p>
    <w:p w:rsidR="001908EB" w:rsidRDefault="0026644B" w:rsidP="00DF1CF0">
      <w:pPr>
        <w:pStyle w:val="libNormal"/>
        <w:rPr>
          <w:rtl/>
        </w:rPr>
      </w:pPr>
      <w:r w:rsidRPr="00FE66E0">
        <w:rPr>
          <w:rFonts w:hint="cs"/>
          <w:rtl/>
        </w:rPr>
        <w:t>وقال القرطبي</w:t>
      </w:r>
      <w:r w:rsidR="00382F16" w:rsidRPr="00FE66E0">
        <w:rPr>
          <w:rFonts w:hint="cs"/>
          <w:rtl/>
        </w:rPr>
        <w:t xml:space="preserve"> أيضاً </w:t>
      </w:r>
      <w:r w:rsidRPr="00FE66E0">
        <w:rPr>
          <w:rFonts w:hint="cs"/>
          <w:rtl/>
        </w:rPr>
        <w:t>في تفسيره ج 5 ص 35 في قوله تعالى</w:t>
      </w:r>
      <w:r w:rsidR="002A5C48" w:rsidRPr="00FE66E0">
        <w:rPr>
          <w:rFonts w:hint="cs"/>
          <w:rtl/>
        </w:rPr>
        <w:t>:</w:t>
      </w:r>
      <w:r w:rsidRPr="00FE66E0">
        <w:rPr>
          <w:rFonts w:hint="cs"/>
          <w:rtl/>
        </w:rPr>
        <w:t xml:space="preserve"> </w:t>
      </w:r>
      <w:r w:rsidR="00DF1CF0" w:rsidRPr="00DF1CF0">
        <w:rPr>
          <w:rStyle w:val="libAlaemChar"/>
          <w:rFonts w:hint="cs"/>
          <w:rtl/>
        </w:rPr>
        <w:t>(</w:t>
      </w:r>
      <w:r w:rsidRPr="0026644B">
        <w:rPr>
          <w:rStyle w:val="libAieChar"/>
          <w:rFonts w:hint="cs"/>
          <w:rtl/>
        </w:rPr>
        <w:t>وَلاَ جُنَاحَ عَلَيْكُمْ فِيَما تَرَاضَيْتُم بِهِ مِن بَعْدِ الْفَرِيضَةِ</w:t>
      </w:r>
      <w:r w:rsidR="00DF1CF0">
        <w:rPr>
          <w:rStyle w:val="libAlaemChar"/>
          <w:rFonts w:hint="cs"/>
          <w:rtl/>
        </w:rPr>
        <w:t>)</w:t>
      </w:r>
      <w:r w:rsidRPr="00AB7B7C">
        <w:rPr>
          <w:rFonts w:hint="cs"/>
          <w:rtl/>
        </w:rPr>
        <w:t>. قال القائلون بأن</w:t>
      </w:r>
      <w:r w:rsidR="00DF1CF0">
        <w:rPr>
          <w:rFonts w:hint="cs"/>
          <w:rtl/>
        </w:rPr>
        <w:t>َّ</w:t>
      </w:r>
      <w:r w:rsidRPr="00AB7B7C">
        <w:rPr>
          <w:rFonts w:hint="cs"/>
          <w:rtl/>
        </w:rPr>
        <w:t xml:space="preserve"> الآية في المتعة هذه إشارة</w:t>
      </w:r>
      <w:r w:rsidR="00DF1CF0">
        <w:rPr>
          <w:rFonts w:hint="cs"/>
          <w:rtl/>
        </w:rPr>
        <w:t>ٌ</w:t>
      </w:r>
      <w:r w:rsidRPr="00AB7B7C">
        <w:rPr>
          <w:rFonts w:hint="cs"/>
          <w:rtl/>
        </w:rPr>
        <w:t xml:space="preserve"> إلى ما تراضيا عليه من زيادة في مد</w:t>
      </w:r>
      <w:r w:rsidR="00DF1CF0">
        <w:rPr>
          <w:rFonts w:hint="cs"/>
          <w:rtl/>
        </w:rPr>
        <w:t>َّ</w:t>
      </w:r>
      <w:r w:rsidRPr="00AB7B7C">
        <w:rPr>
          <w:rFonts w:hint="cs"/>
          <w:rtl/>
        </w:rPr>
        <w:t>ة المتعة في أو</w:t>
      </w:r>
      <w:r w:rsidR="00DF1CF0">
        <w:rPr>
          <w:rFonts w:hint="cs"/>
          <w:rtl/>
        </w:rPr>
        <w:t>َّ</w:t>
      </w:r>
      <w:r w:rsidRPr="00AB7B7C">
        <w:rPr>
          <w:rFonts w:hint="cs"/>
          <w:rtl/>
        </w:rPr>
        <w:t>ل</w:t>
      </w:r>
      <w:r w:rsidR="00F15AF9">
        <w:rPr>
          <w:rFonts w:hint="cs"/>
          <w:rtl/>
        </w:rPr>
        <w:t xml:space="preserve"> الإسلام </w:t>
      </w:r>
      <w:r w:rsidRPr="00AB7B7C">
        <w:rPr>
          <w:rFonts w:hint="cs"/>
          <w:rtl/>
        </w:rPr>
        <w:t>فإن</w:t>
      </w:r>
      <w:r w:rsidR="00DF1CF0">
        <w:rPr>
          <w:rFonts w:hint="cs"/>
          <w:rtl/>
        </w:rPr>
        <w:t>ّ</w:t>
      </w:r>
      <w:r w:rsidRPr="00AB7B7C">
        <w:rPr>
          <w:rFonts w:hint="cs"/>
          <w:rtl/>
        </w:rPr>
        <w:t>ه كان يتزو</w:t>
      </w:r>
      <w:r w:rsidR="00DF1CF0">
        <w:rPr>
          <w:rFonts w:hint="cs"/>
          <w:rtl/>
        </w:rPr>
        <w:t>َّ</w:t>
      </w:r>
      <w:r w:rsidRPr="00AB7B7C">
        <w:rPr>
          <w:rFonts w:hint="cs"/>
          <w:rtl/>
        </w:rPr>
        <w:t>ج المرأة شهرا</w:t>
      </w:r>
      <w:r w:rsidR="00DF1CF0">
        <w:rPr>
          <w:rFonts w:hint="cs"/>
          <w:rtl/>
        </w:rPr>
        <w:t>ً</w:t>
      </w:r>
      <w:r w:rsidRPr="00AB7B7C">
        <w:rPr>
          <w:rFonts w:hint="cs"/>
          <w:rtl/>
        </w:rPr>
        <w:t xml:space="preserve"> على دينار مثلا</w:t>
      </w:r>
      <w:r w:rsidR="00DF1CF0">
        <w:rPr>
          <w:rFonts w:hint="cs"/>
          <w:rtl/>
        </w:rPr>
        <w:t>ً</w:t>
      </w:r>
      <w:r w:rsidRPr="00AB7B7C">
        <w:rPr>
          <w:rFonts w:hint="cs"/>
          <w:rtl/>
        </w:rPr>
        <w:t xml:space="preserve"> فإذا انقضى الشهر فربما كان يقول</w:t>
      </w:r>
      <w:r w:rsidR="002A5C48">
        <w:rPr>
          <w:rFonts w:hint="cs"/>
          <w:rtl/>
        </w:rPr>
        <w:t>:</w:t>
      </w:r>
      <w:r w:rsidRPr="00AB7B7C">
        <w:rPr>
          <w:rFonts w:hint="cs"/>
          <w:rtl/>
        </w:rPr>
        <w:t xml:space="preserve"> زيديني في الأجل أزدك في المهر</w:t>
      </w:r>
      <w:r w:rsidR="002A5C48">
        <w:rPr>
          <w:rFonts w:hint="cs"/>
          <w:rtl/>
        </w:rPr>
        <w:t>،</w:t>
      </w:r>
      <w:r w:rsidRPr="00AB7B7C">
        <w:rPr>
          <w:rFonts w:hint="cs"/>
          <w:rtl/>
        </w:rPr>
        <w:t xml:space="preserve"> بي</w:t>
      </w:r>
      <w:r w:rsidR="00DF1CF0">
        <w:rPr>
          <w:rFonts w:hint="cs"/>
          <w:rtl/>
        </w:rPr>
        <w:t>ّ</w:t>
      </w:r>
      <w:r w:rsidRPr="00AB7B7C">
        <w:rPr>
          <w:rFonts w:hint="cs"/>
          <w:rtl/>
        </w:rPr>
        <w:t>ن أن ذلك كان جائزا</w:t>
      </w:r>
      <w:r w:rsidR="00DF1CF0">
        <w:rPr>
          <w:rFonts w:hint="cs"/>
          <w:rtl/>
        </w:rPr>
        <w:t>ً</w:t>
      </w:r>
      <w:r w:rsidRPr="00AB7B7C">
        <w:rPr>
          <w:rFonts w:hint="cs"/>
          <w:rtl/>
        </w:rPr>
        <w:t xml:space="preserve"> عند التراضي. </w:t>
      </w:r>
    </w:p>
    <w:p w:rsidR="001908EB" w:rsidRDefault="0026644B" w:rsidP="00DF1CF0">
      <w:pPr>
        <w:pStyle w:val="libNormal"/>
        <w:rPr>
          <w:rtl/>
        </w:rPr>
      </w:pPr>
      <w:r w:rsidRPr="00AB7B7C">
        <w:rPr>
          <w:rFonts w:hint="cs"/>
          <w:rtl/>
        </w:rPr>
        <w:t>م</w:t>
      </w:r>
      <w:r w:rsidR="00155825">
        <w:rPr>
          <w:rFonts w:hint="cs"/>
          <w:rtl/>
        </w:rPr>
        <w:t xml:space="preserve"> - </w:t>
      </w:r>
      <w:r w:rsidRPr="00AB7B7C">
        <w:rPr>
          <w:rFonts w:hint="cs"/>
          <w:rtl/>
        </w:rPr>
        <w:t>قال أبو الوليد</w:t>
      </w:r>
      <w:r w:rsidR="009E13C6">
        <w:rPr>
          <w:rFonts w:hint="cs"/>
          <w:rtl/>
        </w:rPr>
        <w:t xml:space="preserve"> محمّد </w:t>
      </w:r>
      <w:r w:rsidRPr="00AB7B7C">
        <w:rPr>
          <w:rFonts w:hint="cs"/>
          <w:rtl/>
        </w:rPr>
        <w:t>بن أحمد القرطبي الشهير بابن رشد</w:t>
      </w:r>
      <w:r w:rsidR="009E13C6">
        <w:rPr>
          <w:rFonts w:hint="cs"/>
          <w:rtl/>
        </w:rPr>
        <w:t xml:space="preserve"> المتوفّى </w:t>
      </w:r>
      <w:r w:rsidRPr="00AB7B7C">
        <w:rPr>
          <w:rFonts w:hint="cs"/>
          <w:rtl/>
        </w:rPr>
        <w:t>595 في بداية المجتهد ج 2 ص 58</w:t>
      </w:r>
      <w:r w:rsidR="002A5C48">
        <w:rPr>
          <w:rFonts w:hint="cs"/>
          <w:rtl/>
        </w:rPr>
        <w:t>:</w:t>
      </w:r>
      <w:r w:rsidRPr="00AB7B7C">
        <w:rPr>
          <w:rFonts w:hint="cs"/>
          <w:rtl/>
        </w:rPr>
        <w:t xml:space="preserve"> إشتهر عن ابن عب</w:t>
      </w:r>
      <w:r w:rsidR="00DF1CF0">
        <w:rPr>
          <w:rFonts w:hint="cs"/>
          <w:rtl/>
        </w:rPr>
        <w:t>ّ</w:t>
      </w:r>
      <w:r w:rsidRPr="00AB7B7C">
        <w:rPr>
          <w:rFonts w:hint="cs"/>
          <w:rtl/>
        </w:rPr>
        <w:t xml:space="preserve">اس تحليلها </w:t>
      </w:r>
      <w:r w:rsidR="00DF1CF0">
        <w:rPr>
          <w:rFonts w:hint="cs"/>
          <w:rtl/>
        </w:rPr>
        <w:t>[</w:t>
      </w:r>
      <w:r w:rsidRPr="00AB7B7C">
        <w:rPr>
          <w:rFonts w:hint="cs"/>
          <w:rtl/>
        </w:rPr>
        <w:t>المتعة</w:t>
      </w:r>
      <w:r w:rsidR="00DF1CF0">
        <w:rPr>
          <w:rFonts w:hint="cs"/>
          <w:rtl/>
        </w:rPr>
        <w:t>]</w:t>
      </w:r>
      <w:r w:rsidRPr="00AB7B7C">
        <w:rPr>
          <w:rFonts w:hint="cs"/>
          <w:rtl/>
        </w:rPr>
        <w:t xml:space="preserve"> وتبع ابن عب</w:t>
      </w:r>
      <w:r w:rsidR="00DF1CF0">
        <w:rPr>
          <w:rFonts w:hint="cs"/>
          <w:rtl/>
        </w:rPr>
        <w:t>ّ</w:t>
      </w:r>
      <w:r w:rsidRPr="00AB7B7C">
        <w:rPr>
          <w:rFonts w:hint="cs"/>
          <w:rtl/>
        </w:rPr>
        <w:t>اس على القول بها أصحابه من أهل مك</w:t>
      </w:r>
      <w:r w:rsidR="00DF1CF0">
        <w:rPr>
          <w:rFonts w:hint="cs"/>
          <w:rtl/>
        </w:rPr>
        <w:t>ّ</w:t>
      </w:r>
      <w:r w:rsidRPr="00AB7B7C">
        <w:rPr>
          <w:rFonts w:hint="cs"/>
          <w:rtl/>
        </w:rPr>
        <w:t>ة وأهل اليمن ورووا</w:t>
      </w:r>
      <w:r w:rsidR="002A5C48">
        <w:rPr>
          <w:rFonts w:hint="cs"/>
          <w:rtl/>
        </w:rPr>
        <w:t>:</w:t>
      </w:r>
      <w:r w:rsidRPr="00AB7B7C">
        <w:rPr>
          <w:rFonts w:hint="cs"/>
          <w:rtl/>
        </w:rPr>
        <w:t xml:space="preserve"> إن</w:t>
      </w:r>
      <w:r w:rsidR="00DF1CF0">
        <w:rPr>
          <w:rFonts w:hint="cs"/>
          <w:rtl/>
        </w:rPr>
        <w:t>َّ</w:t>
      </w:r>
      <w:r w:rsidRPr="00AB7B7C">
        <w:rPr>
          <w:rFonts w:hint="cs"/>
          <w:rtl/>
        </w:rPr>
        <w:t xml:space="preserve"> ابن عب</w:t>
      </w:r>
      <w:r w:rsidR="00DF1CF0">
        <w:rPr>
          <w:rFonts w:hint="cs"/>
          <w:rtl/>
        </w:rPr>
        <w:t>ّ</w:t>
      </w:r>
      <w:r w:rsidRPr="00AB7B7C">
        <w:rPr>
          <w:rFonts w:hint="cs"/>
          <w:rtl/>
        </w:rPr>
        <w:t>اس كان يحتج</w:t>
      </w:r>
      <w:r w:rsidR="00DF1CF0">
        <w:rPr>
          <w:rFonts w:hint="cs"/>
          <w:rtl/>
        </w:rPr>
        <w:t>ّ</w:t>
      </w:r>
      <w:r w:rsidRPr="00AB7B7C">
        <w:rPr>
          <w:rFonts w:hint="cs"/>
          <w:rtl/>
        </w:rPr>
        <w:t xml:space="preserve"> لذلك بقوله تعالى</w:t>
      </w:r>
      <w:r w:rsidR="002A5C48">
        <w:rPr>
          <w:rFonts w:hint="cs"/>
          <w:rtl/>
        </w:rPr>
        <w:t>:</w:t>
      </w:r>
      <w:r w:rsidRPr="00AB7B7C">
        <w:rPr>
          <w:rFonts w:hint="cs"/>
          <w:rtl/>
        </w:rPr>
        <w:t xml:space="preserve"> </w:t>
      </w:r>
      <w:r w:rsidR="00DF1CF0" w:rsidRPr="00DF1CF0">
        <w:rPr>
          <w:rStyle w:val="libAlaemChar"/>
          <w:rFonts w:hint="cs"/>
          <w:rtl/>
        </w:rPr>
        <w:t>(</w:t>
      </w:r>
      <w:r w:rsidRPr="0026644B">
        <w:rPr>
          <w:rStyle w:val="libAieChar"/>
          <w:rFonts w:hint="cs"/>
          <w:rtl/>
        </w:rPr>
        <w:t>فَمَا اسْتَمْتَعْتُمْ بِهِ مِنْهُنّ فَآتُوهُنّ أُجُورَهُنّ فَرِيضَةً وَلاَ جُنَاحَ عَلَيْكُمْ</w:t>
      </w:r>
      <w:r w:rsidR="00DF1CF0">
        <w:rPr>
          <w:rStyle w:val="libAlaemChar"/>
          <w:rFonts w:hint="cs"/>
          <w:rtl/>
        </w:rPr>
        <w:t>)</w:t>
      </w:r>
      <w:r w:rsidRPr="00AB7B7C">
        <w:rPr>
          <w:rFonts w:hint="cs"/>
          <w:rtl/>
        </w:rPr>
        <w:t>. وفي حرف عنه</w:t>
      </w:r>
      <w:r w:rsidR="002A5C48">
        <w:rPr>
          <w:rFonts w:hint="cs"/>
          <w:rtl/>
        </w:rPr>
        <w:t>:</w:t>
      </w:r>
      <w:r w:rsidRPr="00AB7B7C">
        <w:rPr>
          <w:rFonts w:hint="cs"/>
          <w:rtl/>
        </w:rPr>
        <w:t xml:space="preserve"> إلى أجل مسم</w:t>
      </w:r>
      <w:r w:rsidR="00DF1CF0">
        <w:rPr>
          <w:rFonts w:hint="cs"/>
          <w:rtl/>
        </w:rPr>
        <w:t>ّ</w:t>
      </w:r>
      <w:r w:rsidRPr="00AB7B7C">
        <w:rPr>
          <w:rFonts w:hint="cs"/>
          <w:rtl/>
        </w:rPr>
        <w:t>ى</w:t>
      </w:r>
      <w:r w:rsidR="00DF1CF0">
        <w:rPr>
          <w:rFonts w:hint="cs"/>
          <w:rtl/>
        </w:rPr>
        <w:t>]</w:t>
      </w:r>
      <w:r w:rsidRPr="00AB7B7C">
        <w:rPr>
          <w:rFonts w:hint="cs"/>
          <w:rtl/>
        </w:rPr>
        <w:t xml:space="preserve">. </w:t>
      </w:r>
    </w:p>
    <w:p w:rsidR="0026644B" w:rsidRPr="00AB7B7C" w:rsidRDefault="0026644B" w:rsidP="00FE66E0">
      <w:pPr>
        <w:pStyle w:val="libNormal"/>
        <w:rPr>
          <w:rtl/>
        </w:rPr>
      </w:pPr>
      <w:r w:rsidRPr="00AB7B7C">
        <w:rPr>
          <w:rFonts w:hint="cs"/>
          <w:rtl/>
        </w:rPr>
        <w:t>9</w:t>
      </w:r>
      <w:r w:rsidR="00155825">
        <w:rPr>
          <w:rFonts w:hint="cs"/>
          <w:rtl/>
        </w:rPr>
        <w:t xml:space="preserve"> - </w:t>
      </w:r>
      <w:r w:rsidRPr="00AB7B7C">
        <w:rPr>
          <w:rFonts w:hint="cs"/>
          <w:rtl/>
        </w:rPr>
        <w:t>ذكر أبو عبد الله فخر الدين الرازي الشافعي</w:t>
      </w:r>
      <w:r w:rsidR="009E13C6">
        <w:rPr>
          <w:rFonts w:hint="cs"/>
          <w:rtl/>
        </w:rPr>
        <w:t xml:space="preserve"> المتوفّى </w:t>
      </w:r>
      <w:r w:rsidRPr="00AB7B7C">
        <w:rPr>
          <w:rFonts w:hint="cs"/>
          <w:rtl/>
        </w:rPr>
        <w:t xml:space="preserve">606 في تفسيره الكبير 3 ص 200 قولين في الآية وقال أحدهما قول أكثر العلماء. </w:t>
      </w:r>
    </w:p>
    <w:p w:rsidR="001908EB" w:rsidRDefault="0026644B" w:rsidP="0026644B">
      <w:pPr>
        <w:pStyle w:val="libNormal"/>
      </w:pPr>
      <w:r>
        <w:rPr>
          <w:rFonts w:hint="cs"/>
          <w:rtl/>
        </w:rPr>
        <w:br w:type="page"/>
      </w:r>
    </w:p>
    <w:p w:rsidR="001908EB" w:rsidRDefault="0026644B" w:rsidP="003D110A">
      <w:pPr>
        <w:pStyle w:val="libNormal"/>
        <w:rPr>
          <w:rtl/>
        </w:rPr>
      </w:pPr>
      <w:r w:rsidRPr="00AB7B7C">
        <w:rPr>
          <w:rFonts w:hint="cs"/>
          <w:rtl/>
        </w:rPr>
        <w:lastRenderedPageBreak/>
        <w:t>والقول الثاني</w:t>
      </w:r>
      <w:r w:rsidR="002A5C48">
        <w:rPr>
          <w:rFonts w:hint="cs"/>
          <w:rtl/>
        </w:rPr>
        <w:t>:</w:t>
      </w:r>
      <w:r w:rsidRPr="00AB7B7C">
        <w:rPr>
          <w:rFonts w:hint="cs"/>
          <w:rtl/>
        </w:rPr>
        <w:t xml:space="preserve"> أن</w:t>
      </w:r>
      <w:r w:rsidR="003D110A">
        <w:rPr>
          <w:rFonts w:hint="cs"/>
          <w:rtl/>
        </w:rPr>
        <w:t>َّ</w:t>
      </w:r>
      <w:r w:rsidRPr="00AB7B7C">
        <w:rPr>
          <w:rFonts w:hint="cs"/>
          <w:rtl/>
        </w:rPr>
        <w:t xml:space="preserve"> المراد بهذه الآية حكم المتعة وهي عبارة</w:t>
      </w:r>
      <w:r w:rsidR="003D110A">
        <w:rPr>
          <w:rFonts w:hint="cs"/>
          <w:rtl/>
        </w:rPr>
        <w:t>ٌ</w:t>
      </w:r>
      <w:r w:rsidRPr="00AB7B7C">
        <w:rPr>
          <w:rFonts w:hint="cs"/>
          <w:rtl/>
        </w:rPr>
        <w:t xml:space="preserve"> إن يستأجر الر</w:t>
      </w:r>
      <w:r w:rsidR="003D110A">
        <w:rPr>
          <w:rFonts w:hint="cs"/>
          <w:rtl/>
        </w:rPr>
        <w:t>َّ</w:t>
      </w:r>
      <w:r w:rsidRPr="00AB7B7C">
        <w:rPr>
          <w:rFonts w:hint="cs"/>
          <w:rtl/>
        </w:rPr>
        <w:t>جل المرأة بمال معلوم إلى أجل معي</w:t>
      </w:r>
      <w:r w:rsidR="003D110A">
        <w:rPr>
          <w:rFonts w:hint="cs"/>
          <w:rtl/>
        </w:rPr>
        <w:t>َّ</w:t>
      </w:r>
      <w:r w:rsidRPr="00AB7B7C">
        <w:rPr>
          <w:rFonts w:hint="cs"/>
          <w:rtl/>
        </w:rPr>
        <w:t>ن فيجامعها وات</w:t>
      </w:r>
      <w:r w:rsidR="003D110A">
        <w:rPr>
          <w:rFonts w:hint="cs"/>
          <w:rtl/>
        </w:rPr>
        <w:t>َّ</w:t>
      </w:r>
      <w:r w:rsidRPr="00AB7B7C">
        <w:rPr>
          <w:rFonts w:hint="cs"/>
          <w:rtl/>
        </w:rPr>
        <w:t>فقوا على إن</w:t>
      </w:r>
      <w:r w:rsidR="003D110A">
        <w:rPr>
          <w:rFonts w:hint="cs"/>
          <w:rtl/>
        </w:rPr>
        <w:t>َّ</w:t>
      </w:r>
      <w:r w:rsidRPr="00AB7B7C">
        <w:rPr>
          <w:rFonts w:hint="cs"/>
          <w:rtl/>
        </w:rPr>
        <w:t>ها كانت مباحة</w:t>
      </w:r>
      <w:r w:rsidR="003D110A">
        <w:rPr>
          <w:rFonts w:hint="cs"/>
          <w:rtl/>
        </w:rPr>
        <w:t>ً</w:t>
      </w:r>
      <w:r w:rsidRPr="00AB7B7C">
        <w:rPr>
          <w:rFonts w:hint="cs"/>
          <w:rtl/>
        </w:rPr>
        <w:t xml:space="preserve"> في ابتداء</w:t>
      </w:r>
      <w:r w:rsidR="00F15AF9">
        <w:rPr>
          <w:rFonts w:hint="cs"/>
          <w:rtl/>
        </w:rPr>
        <w:t xml:space="preserve"> الإسلام </w:t>
      </w:r>
      <w:r w:rsidRPr="00AB7B7C">
        <w:rPr>
          <w:rFonts w:hint="cs"/>
          <w:rtl/>
        </w:rPr>
        <w:t>واختلفوا في أن</w:t>
      </w:r>
      <w:r w:rsidR="003D110A">
        <w:rPr>
          <w:rFonts w:hint="cs"/>
          <w:rtl/>
        </w:rPr>
        <w:t>َّ</w:t>
      </w:r>
      <w:r w:rsidRPr="00AB7B7C">
        <w:rPr>
          <w:rFonts w:hint="cs"/>
          <w:rtl/>
        </w:rPr>
        <w:t>ها هل ن</w:t>
      </w:r>
      <w:r w:rsidR="003D110A">
        <w:rPr>
          <w:rFonts w:hint="cs"/>
          <w:rtl/>
        </w:rPr>
        <w:t>ُ</w:t>
      </w:r>
      <w:r w:rsidRPr="00AB7B7C">
        <w:rPr>
          <w:rFonts w:hint="cs"/>
          <w:rtl/>
        </w:rPr>
        <w:t>سخت أم لا</w:t>
      </w:r>
      <w:r w:rsidR="00E7610E">
        <w:rPr>
          <w:rFonts w:hint="cs"/>
          <w:rtl/>
        </w:rPr>
        <w:t>؟</w:t>
      </w:r>
      <w:r w:rsidRPr="00AB7B7C">
        <w:rPr>
          <w:rFonts w:hint="cs"/>
          <w:rtl/>
        </w:rPr>
        <w:t xml:space="preserve"> فذهب الس</w:t>
      </w:r>
      <w:r w:rsidR="003D110A">
        <w:rPr>
          <w:rFonts w:hint="cs"/>
          <w:rtl/>
        </w:rPr>
        <w:t>ّ</w:t>
      </w:r>
      <w:r w:rsidRPr="00AB7B7C">
        <w:rPr>
          <w:rFonts w:hint="cs"/>
          <w:rtl/>
        </w:rPr>
        <w:t>واد الأعظم من الأ</w:t>
      </w:r>
      <w:r w:rsidR="003D110A">
        <w:rPr>
          <w:rFonts w:hint="cs"/>
          <w:rtl/>
        </w:rPr>
        <w:t>ُ</w:t>
      </w:r>
      <w:r w:rsidRPr="00AB7B7C">
        <w:rPr>
          <w:rFonts w:hint="cs"/>
          <w:rtl/>
        </w:rPr>
        <w:t>م</w:t>
      </w:r>
      <w:r w:rsidR="003D110A">
        <w:rPr>
          <w:rFonts w:hint="cs"/>
          <w:rtl/>
        </w:rPr>
        <w:t>ّ</w:t>
      </w:r>
      <w:r w:rsidRPr="00AB7B7C">
        <w:rPr>
          <w:rFonts w:hint="cs"/>
          <w:rtl/>
        </w:rPr>
        <w:t>ة إلى أن</w:t>
      </w:r>
      <w:r w:rsidR="003D110A">
        <w:rPr>
          <w:rFonts w:hint="cs"/>
          <w:rtl/>
        </w:rPr>
        <w:t>َّ</w:t>
      </w:r>
      <w:r w:rsidRPr="00AB7B7C">
        <w:rPr>
          <w:rFonts w:hint="cs"/>
          <w:rtl/>
        </w:rPr>
        <w:t>ها صارت منسوخة. وقال الس</w:t>
      </w:r>
      <w:r w:rsidR="003D110A">
        <w:rPr>
          <w:rFonts w:hint="cs"/>
          <w:rtl/>
        </w:rPr>
        <w:t>َّ</w:t>
      </w:r>
      <w:r w:rsidRPr="00AB7B7C">
        <w:rPr>
          <w:rFonts w:hint="cs"/>
          <w:rtl/>
        </w:rPr>
        <w:t>واد منهم</w:t>
      </w:r>
      <w:r w:rsidR="002A5C48">
        <w:rPr>
          <w:rFonts w:hint="cs"/>
          <w:rtl/>
        </w:rPr>
        <w:t>:</w:t>
      </w:r>
      <w:r w:rsidRPr="00AB7B7C">
        <w:rPr>
          <w:rFonts w:hint="cs"/>
          <w:rtl/>
        </w:rPr>
        <w:t xml:space="preserve"> إن</w:t>
      </w:r>
      <w:r w:rsidR="003D110A">
        <w:rPr>
          <w:rFonts w:hint="cs"/>
          <w:rtl/>
        </w:rPr>
        <w:t>ّ</w:t>
      </w:r>
      <w:r w:rsidRPr="00AB7B7C">
        <w:rPr>
          <w:rFonts w:hint="cs"/>
          <w:rtl/>
        </w:rPr>
        <w:t>ها بقيت مباحة</w:t>
      </w:r>
      <w:r w:rsidR="003D110A">
        <w:rPr>
          <w:rFonts w:hint="cs"/>
          <w:rtl/>
        </w:rPr>
        <w:t>ً</w:t>
      </w:r>
      <w:r w:rsidRPr="00AB7B7C">
        <w:rPr>
          <w:rFonts w:hint="cs"/>
          <w:rtl/>
        </w:rPr>
        <w:t xml:space="preserve"> كما كانت</w:t>
      </w:r>
      <w:r w:rsidR="002A5C48">
        <w:rPr>
          <w:rFonts w:hint="cs"/>
          <w:rtl/>
        </w:rPr>
        <w:t>،</w:t>
      </w:r>
      <w:r w:rsidRPr="00AB7B7C">
        <w:rPr>
          <w:rFonts w:hint="cs"/>
          <w:rtl/>
        </w:rPr>
        <w:t xml:space="preserve"> وهذا القول مروي</w:t>
      </w:r>
      <w:r w:rsidR="003D110A">
        <w:rPr>
          <w:rFonts w:hint="cs"/>
          <w:rtl/>
        </w:rPr>
        <w:t>ٌّ</w:t>
      </w:r>
      <w:r w:rsidRPr="00AB7B7C">
        <w:rPr>
          <w:rFonts w:hint="cs"/>
          <w:rtl/>
        </w:rPr>
        <w:t xml:space="preserve"> عن ابن عب</w:t>
      </w:r>
      <w:r w:rsidR="003D110A">
        <w:rPr>
          <w:rFonts w:hint="cs"/>
          <w:rtl/>
        </w:rPr>
        <w:t>ّ</w:t>
      </w:r>
      <w:r w:rsidRPr="00AB7B7C">
        <w:rPr>
          <w:rFonts w:hint="cs"/>
          <w:rtl/>
        </w:rPr>
        <w:t>اس وعمران بن الحصين</w:t>
      </w:r>
      <w:r w:rsidR="002A5C48">
        <w:rPr>
          <w:rFonts w:hint="cs"/>
          <w:rtl/>
        </w:rPr>
        <w:t>،</w:t>
      </w:r>
      <w:r w:rsidRPr="00AB7B7C">
        <w:rPr>
          <w:rFonts w:hint="cs"/>
          <w:rtl/>
        </w:rPr>
        <w:t xml:space="preserve"> أم</w:t>
      </w:r>
      <w:r w:rsidR="003D110A">
        <w:rPr>
          <w:rFonts w:hint="cs"/>
          <w:rtl/>
        </w:rPr>
        <w:t>ّ</w:t>
      </w:r>
      <w:r w:rsidRPr="00AB7B7C">
        <w:rPr>
          <w:rFonts w:hint="cs"/>
          <w:rtl/>
        </w:rPr>
        <w:t xml:space="preserve">ا </w:t>
      </w:r>
      <w:r w:rsidR="003D110A">
        <w:rPr>
          <w:rFonts w:hint="cs"/>
          <w:rtl/>
        </w:rPr>
        <w:t>إ</w:t>
      </w:r>
      <w:r w:rsidRPr="00AB7B7C">
        <w:rPr>
          <w:rFonts w:hint="cs"/>
          <w:rtl/>
        </w:rPr>
        <w:t>بن عب</w:t>
      </w:r>
      <w:r w:rsidR="003D110A">
        <w:rPr>
          <w:rFonts w:hint="cs"/>
          <w:rtl/>
        </w:rPr>
        <w:t>ّ</w:t>
      </w:r>
      <w:r w:rsidRPr="00AB7B7C">
        <w:rPr>
          <w:rFonts w:hint="cs"/>
          <w:rtl/>
        </w:rPr>
        <w:t xml:space="preserve">اس فعنه ثلاث روايات </w:t>
      </w:r>
      <w:r w:rsidR="003D110A">
        <w:rPr>
          <w:rFonts w:hint="cs"/>
          <w:rtl/>
        </w:rPr>
        <w:t>«</w:t>
      </w:r>
      <w:r w:rsidR="00D45EE2">
        <w:rPr>
          <w:rFonts w:hint="cs"/>
          <w:rtl/>
        </w:rPr>
        <w:t xml:space="preserve">ثمَّ </w:t>
      </w:r>
      <w:r w:rsidRPr="00AB7B7C">
        <w:rPr>
          <w:rFonts w:hint="cs"/>
          <w:rtl/>
        </w:rPr>
        <w:t>ذكر الروايات</w:t>
      </w:r>
      <w:r w:rsidR="003D110A">
        <w:rPr>
          <w:rFonts w:hint="cs"/>
          <w:rtl/>
        </w:rPr>
        <w:t>»</w:t>
      </w:r>
      <w:r w:rsidRPr="00AB7B7C">
        <w:rPr>
          <w:rFonts w:hint="cs"/>
          <w:rtl/>
        </w:rPr>
        <w:t xml:space="preserve"> فقال</w:t>
      </w:r>
      <w:r w:rsidR="002A5C48">
        <w:rPr>
          <w:rFonts w:hint="cs"/>
          <w:rtl/>
        </w:rPr>
        <w:t>:</w:t>
      </w:r>
      <w:r w:rsidRPr="00AB7B7C">
        <w:rPr>
          <w:rFonts w:hint="cs"/>
          <w:rtl/>
        </w:rPr>
        <w:t xml:space="preserve"> وأم</w:t>
      </w:r>
      <w:r w:rsidR="003D110A">
        <w:rPr>
          <w:rFonts w:hint="cs"/>
          <w:rtl/>
        </w:rPr>
        <w:t>ّ</w:t>
      </w:r>
      <w:r w:rsidRPr="00AB7B7C">
        <w:rPr>
          <w:rFonts w:hint="cs"/>
          <w:rtl/>
        </w:rPr>
        <w:t>ا عمران بن الحصين فإن</w:t>
      </w:r>
      <w:r w:rsidR="003D110A">
        <w:rPr>
          <w:rFonts w:hint="cs"/>
          <w:rtl/>
        </w:rPr>
        <w:t>ّ</w:t>
      </w:r>
      <w:r w:rsidRPr="00AB7B7C">
        <w:rPr>
          <w:rFonts w:hint="cs"/>
          <w:rtl/>
        </w:rPr>
        <w:t>ه قال</w:t>
      </w:r>
      <w:r w:rsidR="002A5C48">
        <w:rPr>
          <w:rFonts w:hint="cs"/>
          <w:rtl/>
        </w:rPr>
        <w:t>:</w:t>
      </w:r>
      <w:r w:rsidRPr="00AB7B7C">
        <w:rPr>
          <w:rFonts w:hint="cs"/>
          <w:rtl/>
        </w:rPr>
        <w:t xml:space="preserve"> نزلت آية المتعة في كتاب الله تعالى ولم ينزل بعدها آية</w:t>
      </w:r>
      <w:r w:rsidR="003D110A">
        <w:rPr>
          <w:rFonts w:hint="cs"/>
          <w:rtl/>
        </w:rPr>
        <w:t>ٌ</w:t>
      </w:r>
      <w:r w:rsidRPr="00AB7B7C">
        <w:rPr>
          <w:rFonts w:hint="cs"/>
          <w:rtl/>
        </w:rPr>
        <w:t xml:space="preserve"> تنسخها وأمرنا رسول الله </w:t>
      </w:r>
      <w:r w:rsidR="00BB645F">
        <w:rPr>
          <w:rFonts w:hint="cs"/>
          <w:rtl/>
        </w:rPr>
        <w:t>صلّى الله عليه وسلّم</w:t>
      </w:r>
      <w:r w:rsidRPr="00AB7B7C">
        <w:rPr>
          <w:rFonts w:hint="cs"/>
          <w:rtl/>
        </w:rPr>
        <w:t xml:space="preserve"> وتمت</w:t>
      </w:r>
      <w:r w:rsidR="003D110A">
        <w:rPr>
          <w:rFonts w:hint="cs"/>
          <w:rtl/>
        </w:rPr>
        <w:t>َّ</w:t>
      </w:r>
      <w:r w:rsidRPr="00AB7B7C">
        <w:rPr>
          <w:rFonts w:hint="cs"/>
          <w:rtl/>
        </w:rPr>
        <w:t>عا بها ومات ولم ينهنا عنه</w:t>
      </w:r>
      <w:r w:rsidR="00D45EE2">
        <w:rPr>
          <w:rFonts w:hint="cs"/>
          <w:rtl/>
        </w:rPr>
        <w:t xml:space="preserve"> ثمَّ </w:t>
      </w:r>
      <w:r w:rsidRPr="00AB7B7C">
        <w:rPr>
          <w:rFonts w:hint="cs"/>
          <w:rtl/>
        </w:rPr>
        <w:t>قال رجل</w:t>
      </w:r>
      <w:r w:rsidR="003D110A">
        <w:rPr>
          <w:rFonts w:hint="cs"/>
          <w:rtl/>
        </w:rPr>
        <w:t>ٌ</w:t>
      </w:r>
      <w:r w:rsidRPr="00AB7B7C">
        <w:rPr>
          <w:rFonts w:hint="cs"/>
          <w:rtl/>
        </w:rPr>
        <w:t xml:space="preserve"> برأيه ما شاء. </w:t>
      </w:r>
    </w:p>
    <w:p w:rsidR="001908EB" w:rsidRDefault="0026644B" w:rsidP="00FE66E0">
      <w:pPr>
        <w:pStyle w:val="libNormal"/>
        <w:rPr>
          <w:rtl/>
        </w:rPr>
      </w:pPr>
      <w:r w:rsidRPr="00AB7B7C">
        <w:rPr>
          <w:rFonts w:hint="cs"/>
          <w:rtl/>
        </w:rPr>
        <w:t>وذكر في صحيفة 201 قراءة أ</w:t>
      </w:r>
      <w:r w:rsidR="003D110A">
        <w:rPr>
          <w:rFonts w:hint="cs"/>
          <w:rtl/>
        </w:rPr>
        <w:t>ُ</w:t>
      </w:r>
      <w:r w:rsidRPr="00AB7B7C">
        <w:rPr>
          <w:rFonts w:hint="cs"/>
          <w:rtl/>
        </w:rPr>
        <w:t>بي</w:t>
      </w:r>
      <w:r w:rsidR="003D110A">
        <w:rPr>
          <w:rFonts w:hint="cs"/>
          <w:rtl/>
        </w:rPr>
        <w:t>ّ</w:t>
      </w:r>
      <w:r w:rsidRPr="00AB7B7C">
        <w:rPr>
          <w:rFonts w:hint="cs"/>
          <w:rtl/>
        </w:rPr>
        <w:t xml:space="preserve"> وابن عب</w:t>
      </w:r>
      <w:r w:rsidR="003D110A">
        <w:rPr>
          <w:rFonts w:hint="cs"/>
          <w:rtl/>
        </w:rPr>
        <w:t>ّ</w:t>
      </w:r>
      <w:r w:rsidRPr="00AB7B7C">
        <w:rPr>
          <w:rFonts w:hint="cs"/>
          <w:rtl/>
        </w:rPr>
        <w:t>اس كما مر</w:t>
      </w:r>
      <w:r w:rsidR="003D110A">
        <w:rPr>
          <w:rFonts w:hint="cs"/>
          <w:rtl/>
        </w:rPr>
        <w:t>ّ</w:t>
      </w:r>
      <w:r w:rsidRPr="00AB7B7C">
        <w:rPr>
          <w:rFonts w:hint="cs"/>
          <w:rtl/>
        </w:rPr>
        <w:t xml:space="preserve"> عن الطبري. وقال في ص 203</w:t>
      </w:r>
      <w:r w:rsidR="002A5C48">
        <w:rPr>
          <w:rFonts w:hint="cs"/>
          <w:rtl/>
        </w:rPr>
        <w:t>:</w:t>
      </w:r>
      <w:r w:rsidRPr="00AB7B7C">
        <w:rPr>
          <w:rFonts w:hint="cs"/>
          <w:rtl/>
        </w:rPr>
        <w:t xml:space="preserve"> إن</w:t>
      </w:r>
      <w:r w:rsidR="003D110A">
        <w:rPr>
          <w:rFonts w:hint="cs"/>
          <w:rtl/>
        </w:rPr>
        <w:t>َّ</w:t>
      </w:r>
      <w:r w:rsidRPr="00AB7B7C">
        <w:rPr>
          <w:rFonts w:hint="cs"/>
          <w:rtl/>
        </w:rPr>
        <w:t xml:space="preserve"> قراءة أ</w:t>
      </w:r>
      <w:r w:rsidR="003D110A">
        <w:rPr>
          <w:rFonts w:hint="cs"/>
          <w:rtl/>
        </w:rPr>
        <w:t>ُ</w:t>
      </w:r>
      <w:r w:rsidRPr="00AB7B7C">
        <w:rPr>
          <w:rFonts w:hint="cs"/>
          <w:rtl/>
        </w:rPr>
        <w:t>بي</w:t>
      </w:r>
      <w:r w:rsidR="003D110A">
        <w:rPr>
          <w:rFonts w:hint="cs"/>
          <w:rtl/>
        </w:rPr>
        <w:t>ّ</w:t>
      </w:r>
      <w:r w:rsidRPr="00AB7B7C">
        <w:rPr>
          <w:rFonts w:hint="cs"/>
          <w:rtl/>
        </w:rPr>
        <w:t xml:space="preserve"> وابن عب</w:t>
      </w:r>
      <w:r w:rsidR="003D110A">
        <w:rPr>
          <w:rFonts w:hint="cs"/>
          <w:rtl/>
        </w:rPr>
        <w:t>ّ</w:t>
      </w:r>
      <w:r w:rsidRPr="00AB7B7C">
        <w:rPr>
          <w:rFonts w:hint="cs"/>
          <w:rtl/>
        </w:rPr>
        <w:t>اس بتقدير ثبوتها لا تدل</w:t>
      </w:r>
      <w:r w:rsidR="003D110A">
        <w:rPr>
          <w:rFonts w:hint="cs"/>
          <w:rtl/>
        </w:rPr>
        <w:t>ُّ</w:t>
      </w:r>
      <w:r w:rsidR="002D3F8C">
        <w:rPr>
          <w:rFonts w:hint="cs"/>
          <w:rtl/>
        </w:rPr>
        <w:t xml:space="preserve"> إلّا </w:t>
      </w:r>
      <w:r w:rsidRPr="00AB7B7C">
        <w:rPr>
          <w:rFonts w:hint="cs"/>
          <w:rtl/>
        </w:rPr>
        <w:t>على أن</w:t>
      </w:r>
      <w:r w:rsidR="003D110A">
        <w:rPr>
          <w:rFonts w:hint="cs"/>
          <w:rtl/>
        </w:rPr>
        <w:t>ّ</w:t>
      </w:r>
      <w:r w:rsidRPr="00AB7B7C">
        <w:rPr>
          <w:rFonts w:hint="cs"/>
          <w:rtl/>
        </w:rPr>
        <w:t xml:space="preserve"> المتعة كانت مشروعة ونحن لا ننازع فيه إن</w:t>
      </w:r>
      <w:r w:rsidR="003D110A">
        <w:rPr>
          <w:rFonts w:hint="cs"/>
          <w:rtl/>
        </w:rPr>
        <w:t>َّ</w:t>
      </w:r>
      <w:r w:rsidRPr="00AB7B7C">
        <w:rPr>
          <w:rFonts w:hint="cs"/>
          <w:rtl/>
        </w:rPr>
        <w:t>ما الذي نقوله إن</w:t>
      </w:r>
      <w:r w:rsidR="003D110A">
        <w:rPr>
          <w:rFonts w:hint="cs"/>
          <w:rtl/>
        </w:rPr>
        <w:t>ّ</w:t>
      </w:r>
      <w:r w:rsidRPr="00AB7B7C">
        <w:rPr>
          <w:rFonts w:hint="cs"/>
          <w:rtl/>
        </w:rPr>
        <w:t xml:space="preserve"> النسخ طرأ عليه. </w:t>
      </w:r>
    </w:p>
    <w:p w:rsidR="001908EB" w:rsidRDefault="0026644B" w:rsidP="00FE66E0">
      <w:pPr>
        <w:pStyle w:val="libNormal"/>
        <w:rPr>
          <w:rtl/>
        </w:rPr>
      </w:pPr>
      <w:r w:rsidRPr="00AB7B7C">
        <w:rPr>
          <w:rFonts w:hint="cs"/>
          <w:rtl/>
        </w:rPr>
        <w:t>10</w:t>
      </w:r>
      <w:r w:rsidR="00155825">
        <w:rPr>
          <w:rFonts w:hint="cs"/>
          <w:rtl/>
        </w:rPr>
        <w:t xml:space="preserve"> - </w:t>
      </w:r>
      <w:r w:rsidRPr="00AB7B7C">
        <w:rPr>
          <w:rFonts w:hint="cs"/>
          <w:rtl/>
        </w:rPr>
        <w:t>ذكر الحافظ أبو زكريا النووي الشافعي</w:t>
      </w:r>
      <w:r w:rsidR="009E13C6">
        <w:rPr>
          <w:rFonts w:hint="cs"/>
          <w:rtl/>
        </w:rPr>
        <w:t xml:space="preserve"> المتوفّى </w:t>
      </w:r>
      <w:r w:rsidRPr="00AB7B7C">
        <w:rPr>
          <w:rFonts w:hint="cs"/>
          <w:rtl/>
        </w:rPr>
        <w:t>676 في شرح صحيح مسلم ج 9 ص 181</w:t>
      </w:r>
      <w:r w:rsidR="002A5C48">
        <w:rPr>
          <w:rFonts w:hint="cs"/>
          <w:rtl/>
        </w:rPr>
        <w:t>،</w:t>
      </w:r>
      <w:r w:rsidRPr="00AB7B7C">
        <w:rPr>
          <w:rFonts w:hint="cs"/>
          <w:rtl/>
        </w:rPr>
        <w:t xml:space="preserve"> إن</w:t>
      </w:r>
      <w:r w:rsidR="003D110A">
        <w:rPr>
          <w:rFonts w:hint="cs"/>
          <w:rtl/>
        </w:rPr>
        <w:t>َّ</w:t>
      </w:r>
      <w:r w:rsidRPr="00AB7B7C">
        <w:rPr>
          <w:rFonts w:hint="cs"/>
          <w:rtl/>
        </w:rPr>
        <w:t xml:space="preserve"> عبد الله بن مسعود قرأ</w:t>
      </w:r>
      <w:r w:rsidR="002A5C48">
        <w:rPr>
          <w:rFonts w:hint="cs"/>
          <w:rtl/>
        </w:rPr>
        <w:t>:</w:t>
      </w:r>
      <w:r w:rsidRPr="00AB7B7C">
        <w:rPr>
          <w:rFonts w:hint="cs"/>
          <w:rtl/>
        </w:rPr>
        <w:t xml:space="preserve"> فما استمعتم به منهن</w:t>
      </w:r>
      <w:r w:rsidR="003D110A">
        <w:rPr>
          <w:rFonts w:hint="cs"/>
          <w:rtl/>
        </w:rPr>
        <w:t>َّ</w:t>
      </w:r>
      <w:r w:rsidRPr="00AB7B7C">
        <w:rPr>
          <w:rFonts w:hint="cs"/>
          <w:rtl/>
        </w:rPr>
        <w:t xml:space="preserve"> إلى أجل. </w:t>
      </w:r>
    </w:p>
    <w:p w:rsidR="001908EB" w:rsidRDefault="0026644B" w:rsidP="003D110A">
      <w:pPr>
        <w:pStyle w:val="libNormal"/>
        <w:rPr>
          <w:rtl/>
        </w:rPr>
      </w:pPr>
      <w:r w:rsidRPr="00FE66E0">
        <w:rPr>
          <w:rFonts w:hint="cs"/>
          <w:rtl/>
        </w:rPr>
        <w:t>11</w:t>
      </w:r>
      <w:r w:rsidR="00155825" w:rsidRPr="00FE66E0">
        <w:rPr>
          <w:rFonts w:hint="cs"/>
          <w:rtl/>
        </w:rPr>
        <w:t xml:space="preserve"> - </w:t>
      </w:r>
      <w:r w:rsidRPr="00FE66E0">
        <w:rPr>
          <w:rFonts w:hint="cs"/>
          <w:rtl/>
        </w:rPr>
        <w:t>قال القاضي أبو الخير البيضاوي الشافعي</w:t>
      </w:r>
      <w:r w:rsidR="009E13C6" w:rsidRPr="00FE66E0">
        <w:rPr>
          <w:rFonts w:hint="cs"/>
          <w:rtl/>
        </w:rPr>
        <w:t xml:space="preserve"> المتوفّى </w:t>
      </w:r>
      <w:r w:rsidRPr="00FE66E0">
        <w:rPr>
          <w:rFonts w:hint="cs"/>
          <w:rtl/>
        </w:rPr>
        <w:t>685 في تفسيره 1 ص 259</w:t>
      </w:r>
      <w:r w:rsidR="002A5C48" w:rsidRPr="00FE66E0">
        <w:rPr>
          <w:rFonts w:hint="cs"/>
          <w:rtl/>
        </w:rPr>
        <w:t>:</w:t>
      </w:r>
      <w:r w:rsidRPr="00FE66E0">
        <w:rPr>
          <w:rFonts w:hint="cs"/>
          <w:rtl/>
        </w:rPr>
        <w:t xml:space="preserve"> قيل نزلت الآية في المتعة التي كانت ثلاثة أي</w:t>
      </w:r>
      <w:r w:rsidR="003D110A">
        <w:rPr>
          <w:rFonts w:hint="cs"/>
          <w:rtl/>
        </w:rPr>
        <w:t>ّ</w:t>
      </w:r>
      <w:r w:rsidRPr="00FE66E0">
        <w:rPr>
          <w:rFonts w:hint="cs"/>
          <w:rtl/>
        </w:rPr>
        <w:t>ام حين ف</w:t>
      </w:r>
      <w:r w:rsidR="003D110A">
        <w:rPr>
          <w:rFonts w:hint="cs"/>
          <w:rtl/>
        </w:rPr>
        <w:t>ُ</w:t>
      </w:r>
      <w:r w:rsidRPr="00FE66E0">
        <w:rPr>
          <w:rFonts w:hint="cs"/>
          <w:rtl/>
        </w:rPr>
        <w:t>تحت مك</w:t>
      </w:r>
      <w:r w:rsidR="003D110A">
        <w:rPr>
          <w:rFonts w:hint="cs"/>
          <w:rtl/>
        </w:rPr>
        <w:t>ّ</w:t>
      </w:r>
      <w:r w:rsidRPr="00FE66E0">
        <w:rPr>
          <w:rFonts w:hint="cs"/>
          <w:rtl/>
        </w:rPr>
        <w:t>ة</w:t>
      </w:r>
      <w:r w:rsidR="00D45EE2" w:rsidRPr="00FE66E0">
        <w:rPr>
          <w:rFonts w:hint="cs"/>
          <w:rtl/>
        </w:rPr>
        <w:t xml:space="preserve"> ثمَّ </w:t>
      </w:r>
      <w:r w:rsidRPr="00FE66E0">
        <w:rPr>
          <w:rFonts w:hint="cs"/>
          <w:rtl/>
        </w:rPr>
        <w:t>ن</w:t>
      </w:r>
      <w:r w:rsidR="003D110A">
        <w:rPr>
          <w:rFonts w:hint="cs"/>
          <w:rtl/>
        </w:rPr>
        <w:t>ُ</w:t>
      </w:r>
      <w:r w:rsidRPr="00FE66E0">
        <w:rPr>
          <w:rFonts w:hint="cs"/>
          <w:rtl/>
        </w:rPr>
        <w:t>سخت كما روي إن</w:t>
      </w:r>
      <w:r w:rsidR="003D110A">
        <w:rPr>
          <w:rFonts w:hint="cs"/>
          <w:rtl/>
        </w:rPr>
        <w:t>ّ</w:t>
      </w:r>
      <w:r w:rsidRPr="00FE66E0">
        <w:rPr>
          <w:rFonts w:hint="cs"/>
          <w:rtl/>
        </w:rPr>
        <w:t>ه عليه الص</w:t>
      </w:r>
      <w:r w:rsidR="003D110A">
        <w:rPr>
          <w:rFonts w:hint="cs"/>
          <w:rtl/>
        </w:rPr>
        <w:t>َّ</w:t>
      </w:r>
      <w:r w:rsidRPr="00FE66E0">
        <w:rPr>
          <w:rFonts w:hint="cs"/>
          <w:rtl/>
        </w:rPr>
        <w:t>لاة والس</w:t>
      </w:r>
      <w:r w:rsidR="003D110A">
        <w:rPr>
          <w:rFonts w:hint="cs"/>
          <w:rtl/>
        </w:rPr>
        <w:t>َّ</w:t>
      </w:r>
      <w:r w:rsidRPr="00FE66E0">
        <w:rPr>
          <w:rFonts w:hint="cs"/>
          <w:rtl/>
        </w:rPr>
        <w:t>لام أباحها</w:t>
      </w:r>
      <w:r w:rsidR="00D45EE2" w:rsidRPr="00FE66E0">
        <w:rPr>
          <w:rFonts w:hint="cs"/>
          <w:rtl/>
        </w:rPr>
        <w:t xml:space="preserve"> ثمَّ </w:t>
      </w:r>
      <w:r w:rsidRPr="00FE66E0">
        <w:rPr>
          <w:rFonts w:hint="cs"/>
          <w:rtl/>
        </w:rPr>
        <w:t>أصبح يقول</w:t>
      </w:r>
      <w:r w:rsidR="002A5C48" w:rsidRPr="00FE66E0">
        <w:rPr>
          <w:rFonts w:hint="cs"/>
          <w:rtl/>
        </w:rPr>
        <w:t>:</w:t>
      </w:r>
      <w:r w:rsidRPr="00FE66E0">
        <w:rPr>
          <w:rFonts w:hint="cs"/>
          <w:rtl/>
        </w:rPr>
        <w:t xml:space="preserve"> أي</w:t>
      </w:r>
      <w:r w:rsidR="003D110A">
        <w:rPr>
          <w:rFonts w:hint="cs"/>
          <w:rtl/>
        </w:rPr>
        <w:t>ُّ</w:t>
      </w:r>
      <w:r w:rsidRPr="00FE66E0">
        <w:rPr>
          <w:rFonts w:hint="cs"/>
          <w:rtl/>
        </w:rPr>
        <w:t>ها الناس إن</w:t>
      </w:r>
      <w:r w:rsidR="003D110A">
        <w:rPr>
          <w:rFonts w:hint="cs"/>
          <w:rtl/>
        </w:rPr>
        <w:t>ِّ</w:t>
      </w:r>
      <w:r w:rsidRPr="00FE66E0">
        <w:rPr>
          <w:rFonts w:hint="cs"/>
          <w:rtl/>
        </w:rPr>
        <w:t>ي كنت أمرتكم بالاستمتاع من هذه النساء ألا إن</w:t>
      </w:r>
      <w:r w:rsidR="003D110A">
        <w:rPr>
          <w:rFonts w:hint="cs"/>
          <w:rtl/>
        </w:rPr>
        <w:t>َّ</w:t>
      </w:r>
      <w:r w:rsidRPr="00FE66E0">
        <w:rPr>
          <w:rFonts w:hint="cs"/>
          <w:rtl/>
        </w:rPr>
        <w:t xml:space="preserve"> الله حر</w:t>
      </w:r>
      <w:r w:rsidR="003D110A">
        <w:rPr>
          <w:rFonts w:hint="cs"/>
          <w:rtl/>
        </w:rPr>
        <w:t>َّ</w:t>
      </w:r>
      <w:r w:rsidRPr="00FE66E0">
        <w:rPr>
          <w:rFonts w:hint="cs"/>
          <w:rtl/>
        </w:rPr>
        <w:t>م ذلك إلى يوم القيامة</w:t>
      </w:r>
      <w:r w:rsidRPr="00155825">
        <w:rPr>
          <w:rStyle w:val="libFootnotenumChar"/>
          <w:rFonts w:hint="cs"/>
          <w:rtl/>
        </w:rPr>
        <w:t>(1)</w:t>
      </w:r>
      <w:r w:rsidRPr="00AB7B7C">
        <w:rPr>
          <w:rFonts w:hint="cs"/>
          <w:rtl/>
        </w:rPr>
        <w:t xml:space="preserve"> وهي النكاح الموق</w:t>
      </w:r>
      <w:r w:rsidR="003D110A">
        <w:rPr>
          <w:rFonts w:hint="cs"/>
          <w:rtl/>
        </w:rPr>
        <w:t>َّ</w:t>
      </w:r>
      <w:r w:rsidRPr="00AB7B7C">
        <w:rPr>
          <w:rFonts w:hint="cs"/>
          <w:rtl/>
        </w:rPr>
        <w:t>ت بوقت معلوم سم</w:t>
      </w:r>
      <w:r w:rsidR="003D110A">
        <w:rPr>
          <w:rFonts w:hint="cs"/>
          <w:rtl/>
        </w:rPr>
        <w:t>ّ</w:t>
      </w:r>
      <w:r w:rsidRPr="00AB7B7C">
        <w:rPr>
          <w:rFonts w:hint="cs"/>
          <w:rtl/>
        </w:rPr>
        <w:t xml:space="preserve">ي بها. </w:t>
      </w:r>
    </w:p>
    <w:p w:rsidR="0026644B" w:rsidRPr="00FE66E0" w:rsidRDefault="0026644B" w:rsidP="00FE66E0">
      <w:pPr>
        <w:pStyle w:val="libNormal"/>
        <w:rPr>
          <w:rtl/>
        </w:rPr>
      </w:pPr>
      <w:r w:rsidRPr="00AB7B7C">
        <w:rPr>
          <w:rFonts w:hint="cs"/>
          <w:rtl/>
        </w:rPr>
        <w:t>12</w:t>
      </w:r>
      <w:r w:rsidR="00155825">
        <w:rPr>
          <w:rFonts w:hint="cs"/>
          <w:rtl/>
        </w:rPr>
        <w:t xml:space="preserve"> - </w:t>
      </w:r>
      <w:r w:rsidRPr="00AB7B7C">
        <w:rPr>
          <w:rFonts w:hint="cs"/>
          <w:rtl/>
        </w:rPr>
        <w:t>قال علاء الدين البغدادي</w:t>
      </w:r>
      <w:r w:rsidR="009E13C6">
        <w:rPr>
          <w:rFonts w:hint="cs"/>
          <w:rtl/>
        </w:rPr>
        <w:t xml:space="preserve"> المتوفّى </w:t>
      </w:r>
      <w:r w:rsidRPr="00AB7B7C">
        <w:rPr>
          <w:rFonts w:hint="cs"/>
          <w:rtl/>
        </w:rPr>
        <w:t>841</w:t>
      </w:r>
      <w:r w:rsidR="002A5C48">
        <w:rPr>
          <w:rFonts w:hint="cs"/>
          <w:rtl/>
        </w:rPr>
        <w:t>:</w:t>
      </w:r>
      <w:r w:rsidRPr="00AB7B7C">
        <w:rPr>
          <w:rFonts w:hint="cs"/>
          <w:rtl/>
        </w:rPr>
        <w:t xml:space="preserve"> في تفسيره المعروف بتفسير الخازن ج 1 ص 357</w:t>
      </w:r>
      <w:r w:rsidR="002A5C48">
        <w:rPr>
          <w:rFonts w:hint="cs"/>
          <w:rtl/>
        </w:rPr>
        <w:t>:</w:t>
      </w:r>
      <w:r w:rsidRPr="00AB7B7C">
        <w:rPr>
          <w:rFonts w:hint="cs"/>
          <w:rtl/>
        </w:rPr>
        <w:t xml:space="preserve"> قال قوم</w:t>
      </w:r>
      <w:r w:rsidR="003D110A">
        <w:rPr>
          <w:rFonts w:hint="cs"/>
          <w:rtl/>
        </w:rPr>
        <w:t>ٌ</w:t>
      </w:r>
      <w:r w:rsidR="002A5C48">
        <w:rPr>
          <w:rFonts w:hint="cs"/>
          <w:rtl/>
        </w:rPr>
        <w:t>:</w:t>
      </w:r>
      <w:r w:rsidRPr="00AB7B7C">
        <w:rPr>
          <w:rFonts w:hint="cs"/>
          <w:rtl/>
        </w:rPr>
        <w:t xml:space="preserve"> المراد من حكم الآية هو نكاح المتعة وهو أن ينكح امرأة إلى مد</w:t>
      </w:r>
      <w:r w:rsidR="003D110A">
        <w:rPr>
          <w:rFonts w:hint="cs"/>
          <w:rtl/>
        </w:rPr>
        <w:t>َّ</w:t>
      </w:r>
      <w:r w:rsidRPr="00AB7B7C">
        <w:rPr>
          <w:rFonts w:hint="cs"/>
          <w:rtl/>
        </w:rPr>
        <w:t>ة معلومة بشئ معلوم فإذا انقضت تلك المد</w:t>
      </w:r>
      <w:r w:rsidR="003D110A">
        <w:rPr>
          <w:rFonts w:hint="cs"/>
          <w:rtl/>
        </w:rPr>
        <w:t>َّ</w:t>
      </w:r>
      <w:r w:rsidRPr="00AB7B7C">
        <w:rPr>
          <w:rFonts w:hint="cs"/>
          <w:rtl/>
        </w:rPr>
        <w:t>ة بانت منه بغير طلاق ويستبرئ رحمها وليس بينهما ميراث وكان هذا في ابتداء</w:t>
      </w:r>
      <w:r w:rsidR="00F15AF9">
        <w:rPr>
          <w:rFonts w:hint="cs"/>
          <w:rtl/>
        </w:rPr>
        <w:t xml:space="preserve"> الإسلام</w:t>
      </w:r>
      <w:r w:rsidR="00D45EE2">
        <w:rPr>
          <w:rFonts w:hint="cs"/>
          <w:rtl/>
        </w:rPr>
        <w:t xml:space="preserve"> ثمَّ </w:t>
      </w:r>
      <w:r w:rsidRPr="00AB7B7C">
        <w:rPr>
          <w:rFonts w:hint="cs"/>
          <w:rtl/>
        </w:rPr>
        <w:t xml:space="preserve">نهى رسول الله </w:t>
      </w:r>
      <w:r w:rsidR="00BB645F">
        <w:rPr>
          <w:rFonts w:hint="cs"/>
          <w:rtl/>
        </w:rPr>
        <w:t>صلّى الله عليه وسلّم</w:t>
      </w:r>
      <w:r w:rsidRPr="00AB7B7C">
        <w:rPr>
          <w:rFonts w:hint="cs"/>
          <w:rtl/>
        </w:rPr>
        <w:t xml:space="preserve"> عن المتعة</w:t>
      </w:r>
      <w:r w:rsidR="00D45EE2">
        <w:rPr>
          <w:rFonts w:hint="cs"/>
          <w:rtl/>
        </w:rPr>
        <w:t xml:space="preserve"> ثمَّ </w:t>
      </w:r>
      <w:r w:rsidRPr="00AB7B7C">
        <w:rPr>
          <w:rFonts w:hint="cs"/>
          <w:rtl/>
        </w:rPr>
        <w:t>ذكر حديث سبرة المذكور في لفظ البيضاوي فقال</w:t>
      </w:r>
      <w:r w:rsidR="002A5C48">
        <w:rPr>
          <w:rFonts w:hint="cs"/>
          <w:rtl/>
        </w:rPr>
        <w:t>:</w:t>
      </w:r>
      <w:r w:rsidRPr="00AB7B7C">
        <w:rPr>
          <w:rFonts w:hint="cs"/>
          <w:rtl/>
        </w:rPr>
        <w:t xml:space="preserve"> وإلى هذا ذهب جمهور العلماء من الص</w:t>
      </w:r>
      <w:r w:rsidR="003D110A">
        <w:rPr>
          <w:rFonts w:hint="cs"/>
          <w:rtl/>
        </w:rPr>
        <w:t>ّ</w:t>
      </w:r>
      <w:r w:rsidRPr="00AB7B7C">
        <w:rPr>
          <w:rFonts w:hint="cs"/>
          <w:rtl/>
        </w:rPr>
        <w:t>حابة فمن بعدهم</w:t>
      </w:r>
      <w:r w:rsidR="002A5C48">
        <w:rPr>
          <w:rFonts w:hint="cs"/>
          <w:rtl/>
        </w:rPr>
        <w:t>،</w:t>
      </w:r>
      <w:r w:rsidRPr="00AB7B7C">
        <w:rPr>
          <w:rFonts w:hint="cs"/>
          <w:rtl/>
        </w:rPr>
        <w:t xml:space="preserve"> أي إن</w:t>
      </w:r>
      <w:r w:rsidR="003D110A">
        <w:rPr>
          <w:rFonts w:hint="cs"/>
          <w:rtl/>
        </w:rPr>
        <w:t>َّ</w:t>
      </w:r>
      <w:r w:rsidRPr="00AB7B7C">
        <w:rPr>
          <w:rFonts w:hint="cs"/>
          <w:rtl/>
        </w:rPr>
        <w:t xml:space="preserve"> نكاح المتعة حرام</w:t>
      </w:r>
      <w:r w:rsidR="003D110A">
        <w:rPr>
          <w:rFonts w:hint="cs"/>
          <w:rtl/>
        </w:rPr>
        <w:t>ٌ</w:t>
      </w:r>
      <w:r w:rsidRPr="00AB7B7C">
        <w:rPr>
          <w:rFonts w:hint="cs"/>
          <w:rtl/>
        </w:rPr>
        <w:t xml:space="preserve"> والآية منسوخة</w:t>
      </w:r>
      <w:r w:rsidR="003D110A">
        <w:rPr>
          <w:rFonts w:hint="cs"/>
          <w:rtl/>
        </w:rPr>
        <w:t>ٌ</w:t>
      </w:r>
      <w:r w:rsidRPr="00AB7B7C">
        <w:rPr>
          <w:rFonts w:hint="cs"/>
          <w:rtl/>
        </w:rPr>
        <w:t xml:space="preserve"> واختلفوا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هذا يبطل غير واحد من الأقوال المذكورة في صحيفة 225</w:t>
      </w:r>
      <w:r w:rsidR="002A5C48">
        <w:rPr>
          <w:rFonts w:hint="cs"/>
          <w:rtl/>
        </w:rPr>
        <w:t>،</w:t>
      </w:r>
      <w:r w:rsidRPr="0026644B">
        <w:rPr>
          <w:rFonts w:hint="cs"/>
          <w:rtl/>
        </w:rPr>
        <w:t xml:space="preserve"> 226. </w:t>
      </w:r>
    </w:p>
    <w:p w:rsidR="0026644B" w:rsidRPr="007B368A" w:rsidRDefault="0026644B" w:rsidP="0026644B">
      <w:pPr>
        <w:pStyle w:val="libNormal"/>
      </w:pPr>
      <w:r>
        <w:rPr>
          <w:rFonts w:hint="cs"/>
          <w:rtl/>
        </w:rPr>
        <w:br w:type="page"/>
      </w:r>
    </w:p>
    <w:p w:rsidR="001908EB" w:rsidRDefault="0026644B" w:rsidP="003D110A">
      <w:pPr>
        <w:pStyle w:val="libNormal"/>
        <w:rPr>
          <w:rtl/>
        </w:rPr>
      </w:pPr>
      <w:r w:rsidRPr="00FE66E0">
        <w:rPr>
          <w:rFonts w:hint="cs"/>
          <w:rtl/>
        </w:rPr>
        <w:lastRenderedPageBreak/>
        <w:t>في ناسخها فقيل ن</w:t>
      </w:r>
      <w:r w:rsidR="003D110A">
        <w:rPr>
          <w:rFonts w:hint="cs"/>
          <w:rtl/>
        </w:rPr>
        <w:t>ُ</w:t>
      </w:r>
      <w:r w:rsidRPr="00FE66E0">
        <w:rPr>
          <w:rFonts w:hint="cs"/>
          <w:rtl/>
        </w:rPr>
        <w:t>سخت بالسن</w:t>
      </w:r>
      <w:r w:rsidR="003D110A">
        <w:rPr>
          <w:rFonts w:hint="cs"/>
          <w:rtl/>
        </w:rPr>
        <w:t>َّ</w:t>
      </w:r>
      <w:r w:rsidRPr="00FE66E0">
        <w:rPr>
          <w:rFonts w:hint="cs"/>
          <w:rtl/>
        </w:rPr>
        <w:t>ة وهو ما تقد</w:t>
      </w:r>
      <w:r w:rsidR="003D110A">
        <w:rPr>
          <w:rFonts w:hint="cs"/>
          <w:rtl/>
        </w:rPr>
        <w:t>ّ</w:t>
      </w:r>
      <w:r w:rsidRPr="00FE66E0">
        <w:rPr>
          <w:rFonts w:hint="cs"/>
          <w:rtl/>
        </w:rPr>
        <w:t>م من حديث سبرة... وهذا على مذهب من يقول</w:t>
      </w:r>
      <w:r w:rsidR="002A5C48" w:rsidRPr="00FE66E0">
        <w:rPr>
          <w:rFonts w:hint="cs"/>
          <w:rtl/>
        </w:rPr>
        <w:t>:</w:t>
      </w:r>
      <w:r w:rsidRPr="00FE66E0">
        <w:rPr>
          <w:rFonts w:hint="cs"/>
          <w:rtl/>
        </w:rPr>
        <w:t xml:space="preserve"> إن</w:t>
      </w:r>
      <w:r w:rsidR="003D110A">
        <w:rPr>
          <w:rFonts w:hint="cs"/>
          <w:rtl/>
        </w:rPr>
        <w:t>ّ</w:t>
      </w:r>
      <w:r w:rsidRPr="00FE66E0">
        <w:rPr>
          <w:rFonts w:hint="cs"/>
          <w:rtl/>
        </w:rPr>
        <w:t xml:space="preserve"> السن</w:t>
      </w:r>
      <w:r w:rsidR="003D110A">
        <w:rPr>
          <w:rFonts w:hint="cs"/>
          <w:rtl/>
        </w:rPr>
        <w:t>َّ</w:t>
      </w:r>
      <w:r w:rsidRPr="00FE66E0">
        <w:rPr>
          <w:rFonts w:hint="cs"/>
          <w:rtl/>
        </w:rPr>
        <w:t>ة تنسخ القرآن</w:t>
      </w:r>
      <w:r w:rsidR="002A5C48" w:rsidRPr="00FE66E0">
        <w:rPr>
          <w:rFonts w:hint="cs"/>
          <w:rtl/>
        </w:rPr>
        <w:t>،</w:t>
      </w:r>
      <w:r w:rsidRPr="00FE66E0">
        <w:rPr>
          <w:rFonts w:hint="cs"/>
          <w:rtl/>
        </w:rPr>
        <w:t xml:space="preserve"> ومذهب الشافعي إن</w:t>
      </w:r>
      <w:r w:rsidR="003D110A">
        <w:rPr>
          <w:rFonts w:hint="cs"/>
          <w:rtl/>
        </w:rPr>
        <w:t>َّ</w:t>
      </w:r>
      <w:r w:rsidRPr="00FE66E0">
        <w:rPr>
          <w:rFonts w:hint="cs"/>
          <w:rtl/>
        </w:rPr>
        <w:t xml:space="preserve"> السن</w:t>
      </w:r>
      <w:r w:rsidR="003D110A">
        <w:rPr>
          <w:rFonts w:hint="cs"/>
          <w:rtl/>
        </w:rPr>
        <w:t>َّ</w:t>
      </w:r>
      <w:r w:rsidRPr="00FE66E0">
        <w:rPr>
          <w:rFonts w:hint="cs"/>
          <w:rtl/>
        </w:rPr>
        <w:t>ة لا تنسخ القرآن فعلى هذا يقول</w:t>
      </w:r>
      <w:r w:rsidR="002A5C48" w:rsidRPr="00FE66E0">
        <w:rPr>
          <w:rFonts w:hint="cs"/>
          <w:rtl/>
        </w:rPr>
        <w:t>:</w:t>
      </w:r>
      <w:r w:rsidRPr="00FE66E0">
        <w:rPr>
          <w:rFonts w:hint="cs"/>
          <w:rtl/>
        </w:rPr>
        <w:t xml:space="preserve"> إن</w:t>
      </w:r>
      <w:r w:rsidR="003D110A">
        <w:rPr>
          <w:rFonts w:hint="cs"/>
          <w:rtl/>
        </w:rPr>
        <w:t>ّ</w:t>
      </w:r>
      <w:r w:rsidRPr="00FE66E0">
        <w:rPr>
          <w:rFonts w:hint="cs"/>
          <w:rtl/>
        </w:rPr>
        <w:t xml:space="preserve"> ناسخ هذه الآية قوله تعالى في سورة المؤمنون</w:t>
      </w:r>
      <w:r w:rsidR="002A5C48" w:rsidRPr="00FE66E0">
        <w:rPr>
          <w:rFonts w:hint="cs"/>
          <w:rtl/>
        </w:rPr>
        <w:t>:</w:t>
      </w:r>
      <w:r w:rsidRPr="00FE66E0">
        <w:rPr>
          <w:rFonts w:hint="cs"/>
          <w:rtl/>
        </w:rPr>
        <w:t xml:space="preserve"> </w:t>
      </w:r>
      <w:r w:rsidR="003D110A" w:rsidRPr="00DF1CF0">
        <w:rPr>
          <w:rStyle w:val="libAlaemChar"/>
          <w:rFonts w:hint="cs"/>
          <w:rtl/>
        </w:rPr>
        <w:t>(</w:t>
      </w:r>
      <w:r w:rsidRPr="00FE66E0">
        <w:rPr>
          <w:rStyle w:val="libAieChar"/>
          <w:rFonts w:hint="cs"/>
          <w:rtl/>
        </w:rPr>
        <w:t>وَالّذِينَ هُمْ لِفُرُوجِهِمْ حَافِظُونَ</w:t>
      </w:r>
      <w:r w:rsidR="003D110A">
        <w:rPr>
          <w:rStyle w:val="libAlaemChar"/>
          <w:rFonts w:hint="cs"/>
          <w:rtl/>
        </w:rPr>
        <w:t>)</w:t>
      </w:r>
      <w:r w:rsidRPr="00AB7B7C">
        <w:rPr>
          <w:rFonts w:hint="cs"/>
          <w:rtl/>
        </w:rPr>
        <w:t>. الآية.</w:t>
      </w:r>
      <w:r w:rsidR="00D45EE2">
        <w:rPr>
          <w:rFonts w:hint="cs"/>
          <w:rtl/>
        </w:rPr>
        <w:t xml:space="preserve"> ثمَّ </w:t>
      </w:r>
      <w:r w:rsidRPr="00AB7B7C">
        <w:rPr>
          <w:rFonts w:hint="cs"/>
          <w:rtl/>
        </w:rPr>
        <w:t>ذكر روايات ابن عب</w:t>
      </w:r>
      <w:r w:rsidR="003D110A">
        <w:rPr>
          <w:rFonts w:hint="cs"/>
          <w:rtl/>
        </w:rPr>
        <w:t>ّ</w:t>
      </w:r>
      <w:r w:rsidRPr="00AB7B7C">
        <w:rPr>
          <w:rFonts w:hint="cs"/>
          <w:rtl/>
        </w:rPr>
        <w:t>اس ومنها</w:t>
      </w:r>
      <w:r w:rsidR="002A5C48">
        <w:rPr>
          <w:rFonts w:hint="cs"/>
          <w:rtl/>
        </w:rPr>
        <w:t>:</w:t>
      </w:r>
      <w:r w:rsidRPr="00AB7B7C">
        <w:rPr>
          <w:rFonts w:hint="cs"/>
          <w:rtl/>
        </w:rPr>
        <w:t xml:space="preserve"> إن</w:t>
      </w:r>
      <w:r w:rsidR="003D110A">
        <w:rPr>
          <w:rFonts w:hint="cs"/>
          <w:rtl/>
        </w:rPr>
        <w:t>ّ</w:t>
      </w:r>
      <w:r w:rsidRPr="00AB7B7C">
        <w:rPr>
          <w:rFonts w:hint="cs"/>
          <w:rtl/>
        </w:rPr>
        <w:t xml:space="preserve"> الآية محكمة</w:t>
      </w:r>
      <w:r w:rsidR="003D110A">
        <w:rPr>
          <w:rFonts w:hint="cs"/>
          <w:rtl/>
        </w:rPr>
        <w:t>ٌ</w:t>
      </w:r>
      <w:r w:rsidRPr="00AB7B7C">
        <w:rPr>
          <w:rFonts w:hint="cs"/>
          <w:rtl/>
        </w:rPr>
        <w:t xml:space="preserve"> لم تنسخ. </w:t>
      </w:r>
    </w:p>
    <w:p w:rsidR="001908EB" w:rsidRPr="00FE66E0" w:rsidRDefault="0026644B" w:rsidP="003D110A">
      <w:pPr>
        <w:pStyle w:val="libNormal"/>
        <w:rPr>
          <w:rStyle w:val="libNormalChar"/>
          <w:rtl/>
        </w:rPr>
      </w:pPr>
      <w:r w:rsidRPr="00AB7B7C">
        <w:rPr>
          <w:rFonts w:hint="cs"/>
          <w:rtl/>
        </w:rPr>
        <w:t>13</w:t>
      </w:r>
      <w:r w:rsidR="00155825">
        <w:rPr>
          <w:rFonts w:hint="cs"/>
          <w:rtl/>
        </w:rPr>
        <w:t xml:space="preserve"> - </w:t>
      </w:r>
      <w:r w:rsidRPr="00AB7B7C">
        <w:rPr>
          <w:rFonts w:hint="cs"/>
          <w:rtl/>
        </w:rPr>
        <w:t>قال ابن جزي</w:t>
      </w:r>
      <w:r w:rsidR="009E13C6">
        <w:rPr>
          <w:rFonts w:hint="cs"/>
          <w:rtl/>
        </w:rPr>
        <w:t xml:space="preserve"> محمّد </w:t>
      </w:r>
      <w:r w:rsidRPr="00AB7B7C">
        <w:rPr>
          <w:rFonts w:hint="cs"/>
          <w:rtl/>
        </w:rPr>
        <w:t>بن أحمد الغرناطي</w:t>
      </w:r>
      <w:r w:rsidR="009E13C6">
        <w:rPr>
          <w:rFonts w:hint="cs"/>
          <w:rtl/>
        </w:rPr>
        <w:t xml:space="preserve"> المتوفّى </w:t>
      </w:r>
      <w:r w:rsidRPr="00AB7B7C">
        <w:rPr>
          <w:rFonts w:hint="cs"/>
          <w:rtl/>
        </w:rPr>
        <w:t>741</w:t>
      </w:r>
      <w:r w:rsidR="002A5C48">
        <w:rPr>
          <w:rFonts w:hint="cs"/>
          <w:rtl/>
        </w:rPr>
        <w:t>،</w:t>
      </w:r>
      <w:r w:rsidRPr="00AB7B7C">
        <w:rPr>
          <w:rFonts w:hint="cs"/>
          <w:rtl/>
        </w:rPr>
        <w:t xml:space="preserve"> في تفسيره التسهيل 1 ص 137</w:t>
      </w:r>
      <w:r w:rsidR="002A5C48">
        <w:rPr>
          <w:rFonts w:hint="cs"/>
          <w:rtl/>
        </w:rPr>
        <w:t>:</w:t>
      </w:r>
      <w:r w:rsidRPr="00AB7B7C">
        <w:rPr>
          <w:rFonts w:hint="cs"/>
          <w:rtl/>
        </w:rPr>
        <w:t xml:space="preserve"> قال ابن عب</w:t>
      </w:r>
      <w:r w:rsidR="003D110A">
        <w:rPr>
          <w:rFonts w:hint="cs"/>
          <w:rtl/>
        </w:rPr>
        <w:t>ّ</w:t>
      </w:r>
      <w:r w:rsidRPr="00AB7B7C">
        <w:rPr>
          <w:rFonts w:hint="cs"/>
          <w:rtl/>
        </w:rPr>
        <w:t>اس</w:t>
      </w:r>
      <w:r w:rsidRPr="00155825">
        <w:rPr>
          <w:rStyle w:val="libFootnotenumChar"/>
          <w:rFonts w:hint="cs"/>
          <w:rtl/>
        </w:rPr>
        <w:t>(1)</w:t>
      </w:r>
      <w:r w:rsidRPr="00FE66E0">
        <w:rPr>
          <w:rStyle w:val="libNormalChar"/>
          <w:rFonts w:hint="cs"/>
          <w:rtl/>
        </w:rPr>
        <w:t xml:space="preserve"> وغيره</w:t>
      </w:r>
      <w:r w:rsidR="002A5C48" w:rsidRPr="00FE66E0">
        <w:rPr>
          <w:rStyle w:val="libNormalChar"/>
          <w:rFonts w:hint="cs"/>
          <w:rtl/>
        </w:rPr>
        <w:t>:</w:t>
      </w:r>
      <w:r w:rsidRPr="00FE66E0">
        <w:rPr>
          <w:rStyle w:val="libNormalChar"/>
          <w:rFonts w:hint="cs"/>
          <w:rtl/>
        </w:rPr>
        <w:t xml:space="preserve"> معناها إذا استمعتم بالزوجة ووقع الوطئ فقد وجب إعطاء الأجر وهو الص</w:t>
      </w:r>
      <w:r w:rsidR="003D110A">
        <w:rPr>
          <w:rStyle w:val="libNormalChar"/>
          <w:rFonts w:hint="cs"/>
          <w:rtl/>
        </w:rPr>
        <w:t>ّ</w:t>
      </w:r>
      <w:r w:rsidRPr="00FE66E0">
        <w:rPr>
          <w:rStyle w:val="libNormalChar"/>
          <w:rFonts w:hint="cs"/>
          <w:rtl/>
        </w:rPr>
        <w:t>داق كاملا</w:t>
      </w:r>
      <w:r w:rsidR="003D110A">
        <w:rPr>
          <w:rStyle w:val="libNormalChar"/>
          <w:rFonts w:hint="cs"/>
          <w:rtl/>
        </w:rPr>
        <w:t>ً</w:t>
      </w:r>
      <w:r w:rsidR="002A5C48" w:rsidRPr="00FE66E0">
        <w:rPr>
          <w:rStyle w:val="libNormalChar"/>
          <w:rFonts w:hint="cs"/>
          <w:rtl/>
        </w:rPr>
        <w:t>،</w:t>
      </w:r>
      <w:r w:rsidRPr="00FE66E0">
        <w:rPr>
          <w:rStyle w:val="libNormalChar"/>
          <w:rFonts w:hint="cs"/>
          <w:rtl/>
        </w:rPr>
        <w:t xml:space="preserve"> وقيل</w:t>
      </w:r>
      <w:r w:rsidR="002A5C48" w:rsidRPr="00FE66E0">
        <w:rPr>
          <w:rStyle w:val="libNormalChar"/>
          <w:rFonts w:hint="cs"/>
          <w:rtl/>
        </w:rPr>
        <w:t>:</w:t>
      </w:r>
      <w:r w:rsidRPr="00FE66E0">
        <w:rPr>
          <w:rStyle w:val="libNormalChar"/>
          <w:rFonts w:hint="cs"/>
          <w:rtl/>
        </w:rPr>
        <w:t xml:space="preserve"> إن</w:t>
      </w:r>
      <w:r w:rsidR="003D110A">
        <w:rPr>
          <w:rStyle w:val="libNormalChar"/>
          <w:rFonts w:hint="cs"/>
          <w:rtl/>
        </w:rPr>
        <w:t>َّ</w:t>
      </w:r>
      <w:r w:rsidRPr="00FE66E0">
        <w:rPr>
          <w:rStyle w:val="libNormalChar"/>
          <w:rFonts w:hint="cs"/>
          <w:rtl/>
        </w:rPr>
        <w:t>ها في نكاح المتعة وهو النكاح إلى أجل من غير ميراث</w:t>
      </w:r>
      <w:r w:rsidR="002A5C48" w:rsidRPr="00FE66E0">
        <w:rPr>
          <w:rStyle w:val="libNormalChar"/>
          <w:rFonts w:hint="cs"/>
          <w:rtl/>
        </w:rPr>
        <w:t>،</w:t>
      </w:r>
      <w:r w:rsidRPr="00FE66E0">
        <w:rPr>
          <w:rStyle w:val="libNormalChar"/>
          <w:rFonts w:hint="cs"/>
          <w:rtl/>
        </w:rPr>
        <w:t xml:space="preserve"> وكان جائزا</w:t>
      </w:r>
      <w:r w:rsidR="003D110A">
        <w:rPr>
          <w:rStyle w:val="libNormalChar"/>
          <w:rFonts w:hint="cs"/>
          <w:rtl/>
        </w:rPr>
        <w:t>ً</w:t>
      </w:r>
      <w:r w:rsidRPr="00FE66E0">
        <w:rPr>
          <w:rStyle w:val="libNormalChar"/>
          <w:rFonts w:hint="cs"/>
          <w:rtl/>
        </w:rPr>
        <w:t xml:space="preserve"> في أو</w:t>
      </w:r>
      <w:r w:rsidR="003D110A">
        <w:rPr>
          <w:rStyle w:val="libNormalChar"/>
          <w:rFonts w:hint="cs"/>
          <w:rtl/>
        </w:rPr>
        <w:t>ّ</w:t>
      </w:r>
      <w:r w:rsidRPr="00FE66E0">
        <w:rPr>
          <w:rStyle w:val="libNormalChar"/>
          <w:rFonts w:hint="cs"/>
          <w:rtl/>
        </w:rPr>
        <w:t>ل</w:t>
      </w:r>
      <w:r w:rsidR="00F15AF9" w:rsidRPr="00FE66E0">
        <w:rPr>
          <w:rStyle w:val="libNormalChar"/>
          <w:rFonts w:hint="cs"/>
          <w:rtl/>
        </w:rPr>
        <w:t xml:space="preserve"> الإسلام </w:t>
      </w:r>
      <w:r w:rsidRPr="00FE66E0">
        <w:rPr>
          <w:rStyle w:val="libNormalChar"/>
          <w:rFonts w:hint="cs"/>
          <w:rtl/>
        </w:rPr>
        <w:t>فنزلت هذه الآية في وجوب الص</w:t>
      </w:r>
      <w:r w:rsidR="003D110A">
        <w:rPr>
          <w:rStyle w:val="libNormalChar"/>
          <w:rFonts w:hint="cs"/>
          <w:rtl/>
        </w:rPr>
        <w:t>ّ</w:t>
      </w:r>
      <w:r w:rsidRPr="00FE66E0">
        <w:rPr>
          <w:rStyle w:val="libNormalChar"/>
          <w:rFonts w:hint="cs"/>
          <w:rtl/>
        </w:rPr>
        <w:t>داق فيه</w:t>
      </w:r>
      <w:r w:rsidR="00D45EE2" w:rsidRPr="00FE66E0">
        <w:rPr>
          <w:rStyle w:val="libNormalChar"/>
          <w:rFonts w:hint="cs"/>
          <w:rtl/>
        </w:rPr>
        <w:t xml:space="preserve"> ثمَّ </w:t>
      </w:r>
      <w:r w:rsidRPr="00FE66E0">
        <w:rPr>
          <w:rStyle w:val="libNormalChar"/>
          <w:rFonts w:hint="cs"/>
          <w:rtl/>
        </w:rPr>
        <w:t>حر</w:t>
      </w:r>
      <w:r w:rsidR="003D110A">
        <w:rPr>
          <w:rStyle w:val="libNormalChar"/>
          <w:rFonts w:hint="cs"/>
          <w:rtl/>
        </w:rPr>
        <w:t>ّ</w:t>
      </w:r>
      <w:r w:rsidRPr="00FE66E0">
        <w:rPr>
          <w:rStyle w:val="libNormalChar"/>
          <w:rFonts w:hint="cs"/>
          <w:rtl/>
        </w:rPr>
        <w:t>م عند جمهور العلماء</w:t>
      </w:r>
      <w:r w:rsidR="002A5C48" w:rsidRPr="00FE66E0">
        <w:rPr>
          <w:rStyle w:val="libNormalChar"/>
          <w:rFonts w:hint="cs"/>
          <w:rtl/>
        </w:rPr>
        <w:t>،</w:t>
      </w:r>
      <w:r w:rsidRPr="00FE66E0">
        <w:rPr>
          <w:rStyle w:val="libNormalChar"/>
          <w:rFonts w:hint="cs"/>
          <w:rtl/>
        </w:rPr>
        <w:t xml:space="preserve"> فالآية على هذا منسوخة</w:t>
      </w:r>
      <w:r w:rsidR="003D110A">
        <w:rPr>
          <w:rStyle w:val="libNormalChar"/>
          <w:rFonts w:hint="cs"/>
          <w:rtl/>
        </w:rPr>
        <w:t>ٌ</w:t>
      </w:r>
      <w:r w:rsidRPr="00FE66E0">
        <w:rPr>
          <w:rStyle w:val="libNormalChar"/>
          <w:rFonts w:hint="cs"/>
          <w:rtl/>
        </w:rPr>
        <w:t xml:space="preserve"> بالخبر الثابت في تحريم نكاح المتعة</w:t>
      </w:r>
      <w:r w:rsidR="002A5C48" w:rsidRPr="00FE66E0">
        <w:rPr>
          <w:rStyle w:val="libNormalChar"/>
          <w:rFonts w:hint="cs"/>
          <w:rtl/>
        </w:rPr>
        <w:t>،</w:t>
      </w:r>
      <w:r w:rsidRPr="00FE66E0">
        <w:rPr>
          <w:rStyle w:val="libNormalChar"/>
          <w:rFonts w:hint="cs"/>
          <w:rtl/>
        </w:rPr>
        <w:t xml:space="preserve"> وقيل</w:t>
      </w:r>
      <w:r w:rsidR="002A5C48" w:rsidRPr="00FE66E0">
        <w:rPr>
          <w:rStyle w:val="libNormalChar"/>
          <w:rFonts w:hint="cs"/>
          <w:rtl/>
        </w:rPr>
        <w:t>:</w:t>
      </w:r>
      <w:r w:rsidRPr="00FE66E0">
        <w:rPr>
          <w:rStyle w:val="libNormalChar"/>
          <w:rFonts w:hint="cs"/>
          <w:rtl/>
        </w:rPr>
        <w:t xml:space="preserve"> نسختها آية الفرائض لأن</w:t>
      </w:r>
      <w:r w:rsidR="003D110A">
        <w:rPr>
          <w:rStyle w:val="libNormalChar"/>
          <w:rFonts w:hint="cs"/>
          <w:rtl/>
        </w:rPr>
        <w:t>َّ</w:t>
      </w:r>
      <w:r w:rsidRPr="00FE66E0">
        <w:rPr>
          <w:rStyle w:val="libNormalChar"/>
          <w:rFonts w:hint="cs"/>
          <w:rtl/>
        </w:rPr>
        <w:t xml:space="preserve"> نكاح المتعة لا ميراث فيه</w:t>
      </w:r>
      <w:r w:rsidR="002A5C48" w:rsidRPr="00FE66E0">
        <w:rPr>
          <w:rStyle w:val="libNormalChar"/>
          <w:rFonts w:hint="cs"/>
          <w:rtl/>
        </w:rPr>
        <w:t>،</w:t>
      </w:r>
      <w:r w:rsidRPr="00FE66E0">
        <w:rPr>
          <w:rStyle w:val="libNormalChar"/>
          <w:rFonts w:hint="cs"/>
          <w:rtl/>
        </w:rPr>
        <w:t xml:space="preserve"> وقيل</w:t>
      </w:r>
      <w:r w:rsidR="002A5C48" w:rsidRPr="00FE66E0">
        <w:rPr>
          <w:rStyle w:val="libNormalChar"/>
          <w:rFonts w:hint="cs"/>
          <w:rtl/>
        </w:rPr>
        <w:t>:</w:t>
      </w:r>
      <w:r w:rsidRPr="00FE66E0">
        <w:rPr>
          <w:rStyle w:val="libNormalChar"/>
          <w:rFonts w:hint="cs"/>
          <w:rtl/>
        </w:rPr>
        <w:t xml:space="preserve"> نسختها </w:t>
      </w:r>
      <w:r w:rsidR="003D110A" w:rsidRPr="00DF1CF0">
        <w:rPr>
          <w:rStyle w:val="libAlaemChar"/>
          <w:rFonts w:hint="cs"/>
          <w:rtl/>
        </w:rPr>
        <w:t>(</w:t>
      </w:r>
      <w:r w:rsidRPr="00FE66E0">
        <w:rPr>
          <w:rStyle w:val="libAieChar"/>
          <w:rFonts w:hint="cs"/>
          <w:rtl/>
        </w:rPr>
        <w:t>وَالّذِينَ هُمْ لِفُرُوجِهِمْ حَافِظُونَ</w:t>
      </w:r>
      <w:r w:rsidR="003D110A">
        <w:rPr>
          <w:rStyle w:val="libAlaemChar"/>
          <w:rFonts w:hint="cs"/>
          <w:rtl/>
        </w:rPr>
        <w:t>)</w:t>
      </w:r>
      <w:r w:rsidR="002A5C48" w:rsidRPr="00FE66E0">
        <w:rPr>
          <w:rStyle w:val="libNormalChar"/>
          <w:rFonts w:hint="cs"/>
          <w:rtl/>
        </w:rPr>
        <w:t>،</w:t>
      </w:r>
      <w:r w:rsidRPr="00FE66E0">
        <w:rPr>
          <w:rStyle w:val="libNormalChar"/>
          <w:rFonts w:hint="cs"/>
          <w:rtl/>
        </w:rPr>
        <w:t xml:space="preserve"> وروي عن ابن عب</w:t>
      </w:r>
      <w:r w:rsidR="003D110A">
        <w:rPr>
          <w:rStyle w:val="libNormalChar"/>
          <w:rFonts w:hint="cs"/>
          <w:rtl/>
        </w:rPr>
        <w:t>َّ</w:t>
      </w:r>
      <w:r w:rsidRPr="00FE66E0">
        <w:rPr>
          <w:rStyle w:val="libNormalChar"/>
          <w:rFonts w:hint="cs"/>
          <w:rtl/>
        </w:rPr>
        <w:t>اس</w:t>
      </w:r>
      <w:r w:rsidR="002A5C48" w:rsidRPr="00FE66E0">
        <w:rPr>
          <w:rStyle w:val="libNormalChar"/>
          <w:rFonts w:hint="cs"/>
          <w:rtl/>
        </w:rPr>
        <w:t>:</w:t>
      </w:r>
      <w:r w:rsidRPr="00FE66E0">
        <w:rPr>
          <w:rStyle w:val="libNormalChar"/>
          <w:rFonts w:hint="cs"/>
          <w:rtl/>
        </w:rPr>
        <w:t xml:space="preserve"> جواز نكاح المتعة. وروي</w:t>
      </w:r>
      <w:r w:rsidR="002A5C48" w:rsidRPr="00FE66E0">
        <w:rPr>
          <w:rStyle w:val="libNormalChar"/>
          <w:rFonts w:hint="cs"/>
          <w:rtl/>
        </w:rPr>
        <w:t>:</w:t>
      </w:r>
      <w:r w:rsidRPr="00FE66E0">
        <w:rPr>
          <w:rStyle w:val="libNormalChar"/>
          <w:rFonts w:hint="cs"/>
          <w:rtl/>
        </w:rPr>
        <w:t xml:space="preserve"> أن</w:t>
      </w:r>
      <w:r w:rsidR="003D110A">
        <w:rPr>
          <w:rStyle w:val="libNormalChar"/>
          <w:rFonts w:hint="cs"/>
          <w:rtl/>
        </w:rPr>
        <w:t>ّ</w:t>
      </w:r>
      <w:r w:rsidRPr="00FE66E0">
        <w:rPr>
          <w:rStyle w:val="libNormalChar"/>
          <w:rFonts w:hint="cs"/>
          <w:rtl/>
        </w:rPr>
        <w:t>ه رجع عنه</w:t>
      </w:r>
      <w:r w:rsidRPr="00155825">
        <w:rPr>
          <w:rStyle w:val="libFootnotenumChar"/>
          <w:rFonts w:hint="cs"/>
          <w:rtl/>
        </w:rPr>
        <w:t>(2)</w:t>
      </w:r>
      <w:r w:rsidRPr="00FE66E0">
        <w:rPr>
          <w:rStyle w:val="libNormalChar"/>
          <w:rFonts w:hint="cs"/>
          <w:rtl/>
        </w:rPr>
        <w:t xml:space="preserve">. </w:t>
      </w:r>
    </w:p>
    <w:p w:rsidR="001908EB" w:rsidRDefault="0026644B" w:rsidP="00FE66E0">
      <w:pPr>
        <w:pStyle w:val="libNormal"/>
        <w:rPr>
          <w:rtl/>
        </w:rPr>
      </w:pPr>
      <w:r w:rsidRPr="00AB7B7C">
        <w:rPr>
          <w:rFonts w:hint="cs"/>
          <w:rtl/>
        </w:rPr>
        <w:t>14</w:t>
      </w:r>
      <w:r w:rsidR="00155825">
        <w:rPr>
          <w:rFonts w:hint="cs"/>
          <w:rtl/>
        </w:rPr>
        <w:t xml:space="preserve"> - </w:t>
      </w:r>
      <w:r w:rsidRPr="00AB7B7C">
        <w:rPr>
          <w:rFonts w:hint="cs"/>
          <w:rtl/>
        </w:rPr>
        <w:t>ذكر أبو حي</w:t>
      </w:r>
      <w:r w:rsidR="003D110A">
        <w:rPr>
          <w:rFonts w:hint="cs"/>
          <w:rtl/>
        </w:rPr>
        <w:t>ّ</w:t>
      </w:r>
      <w:r w:rsidRPr="00AB7B7C">
        <w:rPr>
          <w:rFonts w:hint="cs"/>
          <w:rtl/>
        </w:rPr>
        <w:t>ان</w:t>
      </w:r>
      <w:r w:rsidR="009E13C6">
        <w:rPr>
          <w:rFonts w:hint="cs"/>
          <w:rtl/>
        </w:rPr>
        <w:t xml:space="preserve"> محمّد </w:t>
      </w:r>
      <w:r w:rsidRPr="00AB7B7C">
        <w:rPr>
          <w:rFonts w:hint="cs"/>
          <w:rtl/>
        </w:rPr>
        <w:t>بن يوسف الأندلسي</w:t>
      </w:r>
      <w:r w:rsidR="009E13C6">
        <w:rPr>
          <w:rFonts w:hint="cs"/>
          <w:rtl/>
        </w:rPr>
        <w:t xml:space="preserve"> المتوفّى </w:t>
      </w:r>
      <w:r w:rsidRPr="00AB7B7C">
        <w:rPr>
          <w:rFonts w:hint="cs"/>
          <w:rtl/>
        </w:rPr>
        <w:t>745 في تفسيره 3 ص 218 قرائة ابن عب</w:t>
      </w:r>
      <w:r w:rsidR="003D110A">
        <w:rPr>
          <w:rFonts w:hint="cs"/>
          <w:rtl/>
        </w:rPr>
        <w:t>ّ</w:t>
      </w:r>
      <w:r w:rsidRPr="00AB7B7C">
        <w:rPr>
          <w:rFonts w:hint="cs"/>
          <w:rtl/>
        </w:rPr>
        <w:t>اس وأ</w:t>
      </w:r>
      <w:r w:rsidR="003D110A">
        <w:rPr>
          <w:rFonts w:hint="cs"/>
          <w:rtl/>
        </w:rPr>
        <w:t>ُ</w:t>
      </w:r>
      <w:r w:rsidRPr="00AB7B7C">
        <w:rPr>
          <w:rFonts w:hint="cs"/>
          <w:rtl/>
        </w:rPr>
        <w:t>بي</w:t>
      </w:r>
      <w:r w:rsidR="003D110A">
        <w:rPr>
          <w:rFonts w:hint="cs"/>
          <w:rtl/>
        </w:rPr>
        <w:t>ِّ</w:t>
      </w:r>
      <w:r w:rsidRPr="00AB7B7C">
        <w:rPr>
          <w:rFonts w:hint="cs"/>
          <w:rtl/>
        </w:rPr>
        <w:t xml:space="preserve"> بن كعب وسعيد بن جبير</w:t>
      </w:r>
      <w:r w:rsidR="002A5C48">
        <w:rPr>
          <w:rFonts w:hint="cs"/>
          <w:rtl/>
        </w:rPr>
        <w:t>:</w:t>
      </w:r>
      <w:r w:rsidRPr="00AB7B7C">
        <w:rPr>
          <w:rFonts w:hint="cs"/>
          <w:rtl/>
        </w:rPr>
        <w:t xml:space="preserve"> فما استمتعتم به منهن</w:t>
      </w:r>
      <w:r w:rsidR="003D110A">
        <w:rPr>
          <w:rFonts w:hint="cs"/>
          <w:rtl/>
        </w:rPr>
        <w:t>َّ</w:t>
      </w:r>
      <w:r w:rsidRPr="00AB7B7C">
        <w:rPr>
          <w:rFonts w:hint="cs"/>
          <w:rtl/>
        </w:rPr>
        <w:t xml:space="preserve"> إلى أجل مسم</w:t>
      </w:r>
      <w:r w:rsidR="003D110A">
        <w:rPr>
          <w:rFonts w:hint="cs"/>
          <w:rtl/>
        </w:rPr>
        <w:t>ّ</w:t>
      </w:r>
      <w:r w:rsidRPr="00AB7B7C">
        <w:rPr>
          <w:rFonts w:hint="cs"/>
          <w:rtl/>
        </w:rPr>
        <w:t>ى. وقال</w:t>
      </w:r>
      <w:r w:rsidR="002A5C48">
        <w:rPr>
          <w:rFonts w:hint="cs"/>
          <w:rtl/>
        </w:rPr>
        <w:t>:</w:t>
      </w:r>
      <w:r w:rsidRPr="00AB7B7C">
        <w:rPr>
          <w:rFonts w:hint="cs"/>
          <w:rtl/>
        </w:rPr>
        <w:t xml:space="preserve"> قال ابن عب</w:t>
      </w:r>
      <w:r w:rsidR="003D110A">
        <w:rPr>
          <w:rFonts w:hint="cs"/>
          <w:rtl/>
        </w:rPr>
        <w:t>َّ</w:t>
      </w:r>
      <w:r w:rsidRPr="00AB7B7C">
        <w:rPr>
          <w:rFonts w:hint="cs"/>
          <w:rtl/>
        </w:rPr>
        <w:t>اس ومجاهد والسدي وغيرهم</w:t>
      </w:r>
      <w:r w:rsidR="002A5C48">
        <w:rPr>
          <w:rFonts w:hint="cs"/>
          <w:rtl/>
        </w:rPr>
        <w:t>:</w:t>
      </w:r>
      <w:r w:rsidRPr="00AB7B7C">
        <w:rPr>
          <w:rFonts w:hint="cs"/>
          <w:rtl/>
        </w:rPr>
        <w:t xml:space="preserve"> إن</w:t>
      </w:r>
      <w:r w:rsidR="003D110A">
        <w:rPr>
          <w:rFonts w:hint="cs"/>
          <w:rtl/>
        </w:rPr>
        <w:t>َّ</w:t>
      </w:r>
      <w:r w:rsidRPr="00AB7B7C">
        <w:rPr>
          <w:rFonts w:hint="cs"/>
          <w:rtl/>
        </w:rPr>
        <w:t xml:space="preserve"> الآية في نكاح المتعة. وقال ابن عب</w:t>
      </w:r>
      <w:r w:rsidR="003D110A">
        <w:rPr>
          <w:rFonts w:hint="cs"/>
          <w:rtl/>
        </w:rPr>
        <w:t>ّ</w:t>
      </w:r>
      <w:r w:rsidRPr="00AB7B7C">
        <w:rPr>
          <w:rFonts w:hint="cs"/>
          <w:rtl/>
        </w:rPr>
        <w:t>اس لأبي نضرة</w:t>
      </w:r>
      <w:r w:rsidR="002A5C48">
        <w:rPr>
          <w:rFonts w:hint="cs"/>
          <w:rtl/>
        </w:rPr>
        <w:t>:</w:t>
      </w:r>
      <w:r w:rsidRPr="00AB7B7C">
        <w:rPr>
          <w:rFonts w:hint="cs"/>
          <w:rtl/>
        </w:rPr>
        <w:t xml:space="preserve"> هكذا أنزلها الله. </w:t>
      </w:r>
    </w:p>
    <w:p w:rsidR="0026644B" w:rsidRPr="00FE66E0" w:rsidRDefault="0026644B" w:rsidP="003D110A">
      <w:pPr>
        <w:pStyle w:val="libNormal"/>
        <w:rPr>
          <w:rtl/>
        </w:rPr>
      </w:pPr>
      <w:r w:rsidRPr="00AB7B7C">
        <w:rPr>
          <w:rFonts w:hint="cs"/>
          <w:rtl/>
        </w:rPr>
        <w:t>15</w:t>
      </w:r>
      <w:r w:rsidR="00155825">
        <w:rPr>
          <w:rFonts w:hint="cs"/>
          <w:rtl/>
        </w:rPr>
        <w:t xml:space="preserve"> - </w:t>
      </w:r>
      <w:r w:rsidRPr="00AB7B7C">
        <w:rPr>
          <w:rFonts w:hint="cs"/>
          <w:rtl/>
        </w:rPr>
        <w:t>قال الحافظ عماد الد</w:t>
      </w:r>
      <w:r w:rsidR="003D110A">
        <w:rPr>
          <w:rFonts w:hint="cs"/>
          <w:rtl/>
        </w:rPr>
        <w:t>ِّ</w:t>
      </w:r>
      <w:r w:rsidRPr="00AB7B7C">
        <w:rPr>
          <w:rFonts w:hint="cs"/>
          <w:rtl/>
        </w:rPr>
        <w:t>ين ابن كثير الدمشقي الشافعي</w:t>
      </w:r>
      <w:r w:rsidR="009E13C6">
        <w:rPr>
          <w:rFonts w:hint="cs"/>
          <w:rtl/>
        </w:rPr>
        <w:t xml:space="preserve"> المتوفّى </w:t>
      </w:r>
      <w:r w:rsidRPr="00AB7B7C">
        <w:rPr>
          <w:rFonts w:hint="cs"/>
          <w:rtl/>
        </w:rPr>
        <w:t>774 في تفسيره 1 ص 474. وقد استدل</w:t>
      </w:r>
      <w:r w:rsidR="003D110A">
        <w:rPr>
          <w:rFonts w:hint="cs"/>
          <w:rtl/>
        </w:rPr>
        <w:t>َّ</w:t>
      </w:r>
      <w:r w:rsidRPr="00AB7B7C">
        <w:rPr>
          <w:rFonts w:hint="cs"/>
          <w:rtl/>
        </w:rPr>
        <w:t xml:space="preserve"> بعموم هذه الآية على نكاح المتعة ولا شك</w:t>
      </w:r>
      <w:r w:rsidR="003D110A">
        <w:rPr>
          <w:rFonts w:hint="cs"/>
          <w:rtl/>
        </w:rPr>
        <w:t>َّ</w:t>
      </w:r>
      <w:r w:rsidRPr="00AB7B7C">
        <w:rPr>
          <w:rFonts w:hint="cs"/>
          <w:rtl/>
        </w:rPr>
        <w:t xml:space="preserve"> أن</w:t>
      </w:r>
      <w:r w:rsidR="003D110A">
        <w:rPr>
          <w:rFonts w:hint="cs"/>
          <w:rtl/>
        </w:rPr>
        <w:t>َّ</w:t>
      </w:r>
      <w:r w:rsidRPr="00AB7B7C">
        <w:rPr>
          <w:rFonts w:hint="cs"/>
          <w:rtl/>
        </w:rPr>
        <w:t>ه كان مشروعا</w:t>
      </w:r>
      <w:r w:rsidR="003D110A">
        <w:rPr>
          <w:rFonts w:hint="cs"/>
          <w:rtl/>
        </w:rPr>
        <w:t>ً</w:t>
      </w:r>
      <w:r w:rsidRPr="00AB7B7C">
        <w:rPr>
          <w:rFonts w:hint="cs"/>
          <w:rtl/>
        </w:rPr>
        <w:t xml:space="preserve"> في ابتداء</w:t>
      </w:r>
      <w:r w:rsidR="00F15AF9">
        <w:rPr>
          <w:rFonts w:hint="cs"/>
          <w:rtl/>
        </w:rPr>
        <w:t xml:space="preserve"> الإسلام</w:t>
      </w:r>
      <w:r w:rsidR="00D45EE2">
        <w:rPr>
          <w:rFonts w:hint="cs"/>
          <w:rtl/>
        </w:rPr>
        <w:t xml:space="preserve"> ثمَّ </w:t>
      </w:r>
      <w:r w:rsidRPr="00AB7B7C">
        <w:rPr>
          <w:rFonts w:hint="cs"/>
          <w:rtl/>
        </w:rPr>
        <w:t>نسخ بعد ذلك. ثم</w:t>
      </w:r>
      <w:r w:rsidR="003D110A">
        <w:rPr>
          <w:rFonts w:hint="cs"/>
          <w:rtl/>
        </w:rPr>
        <w:t>َّ</w:t>
      </w:r>
      <w:r w:rsidRPr="00AB7B7C">
        <w:rPr>
          <w:rFonts w:hint="cs"/>
          <w:rtl/>
        </w:rPr>
        <w:t xml:space="preserve"> قال بعد ذكر بعض أقوال النسخ</w:t>
      </w:r>
      <w:r w:rsidR="002A5C48">
        <w:rPr>
          <w:rFonts w:hint="cs"/>
          <w:rtl/>
        </w:rPr>
        <w:t>:</w:t>
      </w:r>
      <w:r w:rsidRPr="00AB7B7C">
        <w:rPr>
          <w:rFonts w:hint="cs"/>
          <w:rtl/>
        </w:rPr>
        <w:t xml:space="preserve"> وكان ابن عب</w:t>
      </w:r>
      <w:r w:rsidR="003D110A">
        <w:rPr>
          <w:rFonts w:hint="cs"/>
          <w:rtl/>
        </w:rPr>
        <w:t>ّ</w:t>
      </w:r>
      <w:r w:rsidRPr="00AB7B7C">
        <w:rPr>
          <w:rFonts w:hint="cs"/>
          <w:rtl/>
        </w:rPr>
        <w:t>اس وأ</w:t>
      </w:r>
      <w:r w:rsidR="003D110A">
        <w:rPr>
          <w:rFonts w:hint="cs"/>
          <w:rtl/>
        </w:rPr>
        <w:t>ُ</w:t>
      </w:r>
      <w:r w:rsidRPr="00AB7B7C">
        <w:rPr>
          <w:rFonts w:hint="cs"/>
          <w:rtl/>
        </w:rPr>
        <w:t>بي</w:t>
      </w:r>
      <w:r w:rsidR="003D110A">
        <w:rPr>
          <w:rFonts w:hint="cs"/>
          <w:rtl/>
        </w:rPr>
        <w:t>ِّ</w:t>
      </w:r>
      <w:r w:rsidRPr="00AB7B7C">
        <w:rPr>
          <w:rFonts w:hint="cs"/>
          <w:rtl/>
        </w:rPr>
        <w:t xml:space="preserve"> بن كعب وسعيد بن جبير والسدي يقرؤن</w:t>
      </w:r>
      <w:r w:rsidR="002A5C48">
        <w:rPr>
          <w:rFonts w:hint="cs"/>
          <w:rtl/>
        </w:rPr>
        <w:t>:</w:t>
      </w:r>
      <w:r w:rsidRPr="00AB7B7C">
        <w:rPr>
          <w:rFonts w:hint="cs"/>
          <w:rtl/>
        </w:rPr>
        <w:t xml:space="preserve"> فما استمتعتم به منهن</w:t>
      </w:r>
      <w:r w:rsidR="003D110A">
        <w:rPr>
          <w:rFonts w:hint="cs"/>
          <w:rtl/>
        </w:rPr>
        <w:t>َّ</w:t>
      </w:r>
      <w:r w:rsidRPr="00AB7B7C">
        <w:rPr>
          <w:rFonts w:hint="cs"/>
          <w:rtl/>
        </w:rPr>
        <w:t xml:space="preserve"> إلى أجل مسم</w:t>
      </w:r>
      <w:r w:rsidR="003D110A">
        <w:rPr>
          <w:rFonts w:hint="cs"/>
          <w:rtl/>
        </w:rPr>
        <w:t>ّ</w:t>
      </w:r>
      <w:r w:rsidRPr="00AB7B7C">
        <w:rPr>
          <w:rFonts w:hint="cs"/>
          <w:rtl/>
        </w:rPr>
        <w:t>ى. وقال مجاهد</w:t>
      </w:r>
      <w:r w:rsidR="002A5C48">
        <w:rPr>
          <w:rFonts w:hint="cs"/>
          <w:rtl/>
        </w:rPr>
        <w:t>:</w:t>
      </w:r>
      <w:r w:rsidRPr="00AB7B7C">
        <w:rPr>
          <w:rFonts w:hint="cs"/>
          <w:rtl/>
        </w:rPr>
        <w:t xml:space="preserve"> نزلت في نكاح المتعة. ولكن الجمهور على خلاف ذلك والعمدة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تكذب هذه النسبة إلى ابن عب</w:t>
      </w:r>
      <w:r w:rsidR="003D110A">
        <w:rPr>
          <w:rFonts w:hint="cs"/>
          <w:rtl/>
        </w:rPr>
        <w:t>ّ</w:t>
      </w:r>
      <w:r w:rsidRPr="0026644B">
        <w:rPr>
          <w:rFonts w:hint="cs"/>
          <w:rtl/>
        </w:rPr>
        <w:t>اس قراءته الآية فما استمتعتم به منهن</w:t>
      </w:r>
      <w:r w:rsidR="003D110A">
        <w:rPr>
          <w:rFonts w:hint="cs"/>
          <w:rtl/>
        </w:rPr>
        <w:t>َّ</w:t>
      </w:r>
      <w:r w:rsidRPr="0026644B">
        <w:rPr>
          <w:rFonts w:hint="cs"/>
          <w:rtl/>
        </w:rPr>
        <w:t xml:space="preserve"> إلى أجل مسم</w:t>
      </w:r>
      <w:r w:rsidR="003D110A">
        <w:rPr>
          <w:rFonts w:hint="cs"/>
          <w:rtl/>
        </w:rPr>
        <w:t>ّ</w:t>
      </w:r>
      <w:r w:rsidRPr="0026644B">
        <w:rPr>
          <w:rFonts w:hint="cs"/>
          <w:rtl/>
        </w:rPr>
        <w:t>ى وهي ثابتة عن كما مر</w:t>
      </w:r>
      <w:r w:rsidR="003D110A">
        <w:rPr>
          <w:rFonts w:hint="cs"/>
          <w:rtl/>
        </w:rPr>
        <w:t>ّ</w:t>
      </w:r>
      <w:r w:rsidRPr="0026644B">
        <w:rPr>
          <w:rFonts w:hint="cs"/>
          <w:rtl/>
        </w:rPr>
        <w:t xml:space="preserve"> ويأتي.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كيف يرجع عنه وهو يرى الآية محكمة لم تنسخ</w:t>
      </w:r>
      <w:r w:rsidR="00E7610E">
        <w:rPr>
          <w:rFonts w:hint="cs"/>
          <w:rtl/>
        </w:rPr>
        <w:t>؟</w:t>
      </w:r>
      <w:r w:rsidRPr="0026644B">
        <w:rPr>
          <w:rFonts w:hint="cs"/>
          <w:rtl/>
        </w:rPr>
        <w:t xml:space="preserve"> وقد مر</w:t>
      </w:r>
      <w:r w:rsidR="003D110A">
        <w:rPr>
          <w:rFonts w:hint="cs"/>
          <w:rtl/>
        </w:rPr>
        <w:t>ّ</w:t>
      </w:r>
      <w:r w:rsidRPr="0026644B">
        <w:rPr>
          <w:rFonts w:hint="cs"/>
          <w:rtl/>
        </w:rPr>
        <w:t xml:space="preserve"> ويأتي ما يكذب هذا العزو إليه</w:t>
      </w:r>
      <w:r w:rsidR="002A5C48">
        <w:rPr>
          <w:rFonts w:hint="cs"/>
          <w:rtl/>
        </w:rPr>
        <w:t>،</w:t>
      </w:r>
      <w:r w:rsidRPr="0026644B">
        <w:rPr>
          <w:rFonts w:hint="cs"/>
          <w:rtl/>
        </w:rPr>
        <w:t xml:space="preserve"> وقد قال به إلى آخر نفس لفظه. </w:t>
      </w:r>
    </w:p>
    <w:p w:rsidR="0026644B" w:rsidRPr="007B368A" w:rsidRDefault="0026644B" w:rsidP="0026644B">
      <w:pPr>
        <w:pStyle w:val="libNormal"/>
      </w:pPr>
      <w:r>
        <w:rPr>
          <w:rFonts w:hint="cs"/>
          <w:rtl/>
        </w:rPr>
        <w:br w:type="page"/>
      </w:r>
    </w:p>
    <w:p w:rsidR="001908EB" w:rsidRPr="00FE66E0" w:rsidRDefault="0026644B" w:rsidP="00BF33DD">
      <w:pPr>
        <w:pStyle w:val="libNormal"/>
        <w:rPr>
          <w:rtl/>
        </w:rPr>
      </w:pPr>
      <w:r w:rsidRPr="00FE66E0">
        <w:rPr>
          <w:rFonts w:hint="cs"/>
          <w:rtl/>
        </w:rPr>
        <w:lastRenderedPageBreak/>
        <w:t>ما ثبت في الص</w:t>
      </w:r>
      <w:r w:rsidR="00BF33DD">
        <w:rPr>
          <w:rFonts w:hint="cs"/>
          <w:rtl/>
        </w:rPr>
        <w:t>َّ</w:t>
      </w:r>
      <w:r w:rsidRPr="00FE66E0">
        <w:rPr>
          <w:rFonts w:hint="cs"/>
          <w:rtl/>
        </w:rPr>
        <w:t>حيحين عن أمير المؤمنين علي</w:t>
      </w:r>
      <w:r w:rsidR="00BF33DD">
        <w:rPr>
          <w:rFonts w:hint="cs"/>
          <w:rtl/>
        </w:rPr>
        <w:t>ِّ</w:t>
      </w:r>
      <w:r w:rsidRPr="00FE66E0">
        <w:rPr>
          <w:rFonts w:hint="cs"/>
          <w:rtl/>
        </w:rPr>
        <w:t xml:space="preserve"> بن أبي طالب</w:t>
      </w:r>
      <w:r w:rsidRPr="00155825">
        <w:rPr>
          <w:rStyle w:val="libFootnotenumChar"/>
          <w:rFonts w:hint="cs"/>
          <w:rtl/>
        </w:rPr>
        <w:t>(1)</w:t>
      </w:r>
      <w:r w:rsidRPr="00FE66E0">
        <w:rPr>
          <w:rFonts w:hint="cs"/>
          <w:rtl/>
        </w:rPr>
        <w:t xml:space="preserve">. </w:t>
      </w:r>
    </w:p>
    <w:p w:rsidR="001908EB" w:rsidRDefault="0026644B" w:rsidP="00BF33DD">
      <w:pPr>
        <w:pStyle w:val="libNormal"/>
        <w:rPr>
          <w:rtl/>
        </w:rPr>
      </w:pPr>
      <w:r w:rsidRPr="00AB7B7C">
        <w:rPr>
          <w:rFonts w:hint="cs"/>
          <w:rtl/>
        </w:rPr>
        <w:t>16</w:t>
      </w:r>
      <w:r w:rsidR="00155825">
        <w:rPr>
          <w:rFonts w:hint="cs"/>
          <w:rtl/>
        </w:rPr>
        <w:t xml:space="preserve"> - </w:t>
      </w:r>
      <w:r w:rsidRPr="00AB7B7C">
        <w:rPr>
          <w:rFonts w:hint="cs"/>
          <w:rtl/>
        </w:rPr>
        <w:t>قال الحافظ جلال الدين السيوطي</w:t>
      </w:r>
      <w:r w:rsidR="009E13C6">
        <w:rPr>
          <w:rFonts w:hint="cs"/>
          <w:rtl/>
        </w:rPr>
        <w:t xml:space="preserve"> المتوفّى </w:t>
      </w:r>
      <w:r w:rsidRPr="00AB7B7C">
        <w:rPr>
          <w:rFonts w:hint="cs"/>
          <w:rtl/>
        </w:rPr>
        <w:t xml:space="preserve">911 في </w:t>
      </w:r>
      <w:r w:rsidR="00BF33DD">
        <w:rPr>
          <w:rFonts w:hint="cs"/>
          <w:rtl/>
        </w:rPr>
        <w:t>«</w:t>
      </w:r>
      <w:r w:rsidRPr="00AB7B7C">
        <w:rPr>
          <w:rFonts w:hint="cs"/>
          <w:rtl/>
        </w:rPr>
        <w:t>الدر</w:t>
      </w:r>
      <w:r w:rsidR="00BF33DD">
        <w:rPr>
          <w:rFonts w:hint="cs"/>
          <w:rtl/>
        </w:rPr>
        <w:t>ِّ</w:t>
      </w:r>
      <w:r w:rsidRPr="00AB7B7C">
        <w:rPr>
          <w:rFonts w:hint="cs"/>
          <w:rtl/>
        </w:rPr>
        <w:t xml:space="preserve"> المنثور</w:t>
      </w:r>
      <w:r w:rsidR="00BF33DD">
        <w:rPr>
          <w:rFonts w:hint="cs"/>
          <w:rtl/>
        </w:rPr>
        <w:t>»</w:t>
      </w:r>
      <w:r w:rsidRPr="00AB7B7C">
        <w:rPr>
          <w:rFonts w:hint="cs"/>
          <w:rtl/>
        </w:rPr>
        <w:t xml:space="preserve"> 2 ص 140</w:t>
      </w:r>
      <w:r w:rsidR="002A5C48">
        <w:rPr>
          <w:rFonts w:hint="cs"/>
          <w:rtl/>
        </w:rPr>
        <w:t>:</w:t>
      </w:r>
      <w:r w:rsidRPr="00AB7B7C">
        <w:rPr>
          <w:rFonts w:hint="cs"/>
          <w:rtl/>
        </w:rPr>
        <w:t xml:space="preserve"> أخرج الطبراني والبيهقي في سننه عن ابن عب</w:t>
      </w:r>
      <w:r w:rsidR="00BF33DD">
        <w:rPr>
          <w:rFonts w:hint="cs"/>
          <w:rtl/>
        </w:rPr>
        <w:t>ّ</w:t>
      </w:r>
      <w:r w:rsidRPr="00AB7B7C">
        <w:rPr>
          <w:rFonts w:hint="cs"/>
          <w:rtl/>
        </w:rPr>
        <w:t>اس</w:t>
      </w:r>
      <w:r w:rsidR="002A5C48">
        <w:rPr>
          <w:rFonts w:hint="cs"/>
          <w:rtl/>
        </w:rPr>
        <w:t>:</w:t>
      </w:r>
      <w:r w:rsidRPr="00AB7B7C">
        <w:rPr>
          <w:rFonts w:hint="cs"/>
          <w:rtl/>
        </w:rPr>
        <w:t xml:space="preserve"> كانت المتعة في أو</w:t>
      </w:r>
      <w:r w:rsidR="00BF33DD">
        <w:rPr>
          <w:rFonts w:hint="cs"/>
          <w:rtl/>
        </w:rPr>
        <w:t>ّ</w:t>
      </w:r>
      <w:r w:rsidRPr="00AB7B7C">
        <w:rPr>
          <w:rFonts w:hint="cs"/>
          <w:rtl/>
        </w:rPr>
        <w:t>ل</w:t>
      </w:r>
      <w:r w:rsidR="00F15AF9">
        <w:rPr>
          <w:rFonts w:hint="cs"/>
          <w:rtl/>
        </w:rPr>
        <w:t xml:space="preserve"> الإسلام </w:t>
      </w:r>
      <w:r w:rsidRPr="00AB7B7C">
        <w:rPr>
          <w:rFonts w:hint="cs"/>
          <w:rtl/>
        </w:rPr>
        <w:t>وكانوا يقرؤن هذه الآية</w:t>
      </w:r>
      <w:r w:rsidR="002A5C48">
        <w:rPr>
          <w:rFonts w:hint="cs"/>
          <w:rtl/>
        </w:rPr>
        <w:t>:</w:t>
      </w:r>
      <w:r w:rsidRPr="00AB7B7C">
        <w:rPr>
          <w:rFonts w:hint="cs"/>
          <w:rtl/>
        </w:rPr>
        <w:t xml:space="preserve"> فما استمتعتم به منهن</w:t>
      </w:r>
      <w:r w:rsidR="00BF33DD">
        <w:rPr>
          <w:rFonts w:hint="cs"/>
          <w:rtl/>
        </w:rPr>
        <w:t>َّ</w:t>
      </w:r>
      <w:r w:rsidRPr="00AB7B7C">
        <w:rPr>
          <w:rFonts w:hint="cs"/>
          <w:rtl/>
        </w:rPr>
        <w:t xml:space="preserve"> إلى أجل مسم</w:t>
      </w:r>
      <w:r w:rsidR="00BF33DD">
        <w:rPr>
          <w:rFonts w:hint="cs"/>
          <w:rtl/>
        </w:rPr>
        <w:t>ّ</w:t>
      </w:r>
      <w:r w:rsidRPr="00AB7B7C">
        <w:rPr>
          <w:rFonts w:hint="cs"/>
          <w:rtl/>
        </w:rPr>
        <w:t xml:space="preserve">ى. </w:t>
      </w:r>
    </w:p>
    <w:p w:rsidR="00BF33DD" w:rsidRDefault="0026644B" w:rsidP="00BF33DD">
      <w:pPr>
        <w:pStyle w:val="libNormal"/>
        <w:rPr>
          <w:rtl/>
        </w:rPr>
      </w:pPr>
      <w:r w:rsidRPr="00AB7B7C">
        <w:rPr>
          <w:rFonts w:hint="cs"/>
          <w:rtl/>
        </w:rPr>
        <w:t>وأخرج عبد بن حميد وابن جرير وابن الأنباري في المصاحف والحاكم وصح</w:t>
      </w:r>
      <w:r w:rsidR="00BF33DD">
        <w:rPr>
          <w:rFonts w:hint="cs"/>
          <w:rtl/>
        </w:rPr>
        <w:t>َّ</w:t>
      </w:r>
      <w:r w:rsidRPr="00AB7B7C">
        <w:rPr>
          <w:rFonts w:hint="cs"/>
          <w:rtl/>
        </w:rPr>
        <w:t>حه من طرق عن أبي نضرة قال</w:t>
      </w:r>
      <w:r w:rsidR="002A5C48">
        <w:rPr>
          <w:rFonts w:hint="cs"/>
          <w:rtl/>
        </w:rPr>
        <w:t>:</w:t>
      </w:r>
      <w:r w:rsidRPr="00AB7B7C">
        <w:rPr>
          <w:rFonts w:hint="cs"/>
          <w:rtl/>
        </w:rPr>
        <w:t xml:space="preserve"> قرأت على ابن عب</w:t>
      </w:r>
      <w:r w:rsidR="00BF33DD">
        <w:rPr>
          <w:rFonts w:hint="cs"/>
          <w:rtl/>
        </w:rPr>
        <w:t>ّ</w:t>
      </w:r>
      <w:r w:rsidRPr="00AB7B7C">
        <w:rPr>
          <w:rFonts w:hint="cs"/>
          <w:rtl/>
        </w:rPr>
        <w:t>اس. وقد مر</w:t>
      </w:r>
      <w:r w:rsidR="00BF33DD">
        <w:rPr>
          <w:rFonts w:hint="cs"/>
          <w:rtl/>
        </w:rPr>
        <w:t>ّ</w:t>
      </w:r>
      <w:r w:rsidRPr="00AB7B7C">
        <w:rPr>
          <w:rFonts w:hint="cs"/>
          <w:rtl/>
        </w:rPr>
        <w:t xml:space="preserve"> ص 229 </w:t>
      </w:r>
    </w:p>
    <w:p w:rsidR="001908EB" w:rsidRDefault="0026644B" w:rsidP="00BF33DD">
      <w:pPr>
        <w:pStyle w:val="libNormal"/>
        <w:rPr>
          <w:rtl/>
        </w:rPr>
      </w:pPr>
      <w:r w:rsidRPr="00AB7B7C">
        <w:rPr>
          <w:rFonts w:hint="cs"/>
          <w:rtl/>
        </w:rPr>
        <w:t>وأخرج عبد بن حميد وابن جرير عن قتادة وأخرج ابن الأنباري في المصاحف عن سعيد بن جبير قرائة أ</w:t>
      </w:r>
      <w:r w:rsidR="00BF33DD">
        <w:rPr>
          <w:rFonts w:hint="cs"/>
          <w:rtl/>
        </w:rPr>
        <w:t>ُ</w:t>
      </w:r>
      <w:r w:rsidRPr="00AB7B7C">
        <w:rPr>
          <w:rFonts w:hint="cs"/>
          <w:rtl/>
        </w:rPr>
        <w:t>بي</w:t>
      </w:r>
      <w:r w:rsidR="00BF33DD">
        <w:rPr>
          <w:rFonts w:hint="cs"/>
          <w:rtl/>
        </w:rPr>
        <w:t>ِّ</w:t>
      </w:r>
      <w:r w:rsidRPr="00AB7B7C">
        <w:rPr>
          <w:rFonts w:hint="cs"/>
          <w:rtl/>
        </w:rPr>
        <w:t xml:space="preserve"> بن كعب</w:t>
      </w:r>
      <w:r w:rsidR="002A5C48">
        <w:rPr>
          <w:rFonts w:hint="cs"/>
          <w:rtl/>
        </w:rPr>
        <w:t>:</w:t>
      </w:r>
      <w:r w:rsidRPr="00AB7B7C">
        <w:rPr>
          <w:rFonts w:hint="cs"/>
          <w:rtl/>
        </w:rPr>
        <w:t xml:space="preserve"> فما استمتعتم به منهن</w:t>
      </w:r>
      <w:r w:rsidR="00BF33DD">
        <w:rPr>
          <w:rFonts w:hint="cs"/>
          <w:rtl/>
        </w:rPr>
        <w:t>َّ</w:t>
      </w:r>
      <w:r w:rsidRPr="00AB7B7C">
        <w:rPr>
          <w:rFonts w:hint="cs"/>
          <w:rtl/>
        </w:rPr>
        <w:t xml:space="preserve"> إلى أجل</w:t>
      </w:r>
      <w:r w:rsidR="002A5C48">
        <w:rPr>
          <w:rFonts w:hint="cs"/>
          <w:rtl/>
        </w:rPr>
        <w:t>،</w:t>
      </w:r>
      <w:r w:rsidRPr="00AB7B7C">
        <w:rPr>
          <w:rFonts w:hint="cs"/>
          <w:rtl/>
        </w:rPr>
        <w:t xml:space="preserve"> وأخرج عبد الرز</w:t>
      </w:r>
      <w:r w:rsidR="00BF33DD">
        <w:rPr>
          <w:rFonts w:hint="cs"/>
          <w:rtl/>
        </w:rPr>
        <w:t>َّ</w:t>
      </w:r>
      <w:r w:rsidRPr="00AB7B7C">
        <w:rPr>
          <w:rFonts w:hint="cs"/>
          <w:rtl/>
        </w:rPr>
        <w:t>اق عن عطاء قراءة ابن عب</w:t>
      </w:r>
      <w:r w:rsidR="00BF33DD">
        <w:rPr>
          <w:rFonts w:hint="cs"/>
          <w:rtl/>
        </w:rPr>
        <w:t>ّ</w:t>
      </w:r>
      <w:r w:rsidRPr="00AB7B7C">
        <w:rPr>
          <w:rFonts w:hint="cs"/>
          <w:rtl/>
        </w:rPr>
        <w:t xml:space="preserve">اس. </w:t>
      </w:r>
    </w:p>
    <w:p w:rsidR="001908EB" w:rsidRDefault="0026644B" w:rsidP="00FE66E0">
      <w:pPr>
        <w:pStyle w:val="libNormal"/>
        <w:rPr>
          <w:rtl/>
        </w:rPr>
      </w:pPr>
      <w:r w:rsidRPr="00AB7B7C">
        <w:rPr>
          <w:rFonts w:hint="cs"/>
          <w:rtl/>
        </w:rPr>
        <w:t>وأخرج عبد بن حميد وابن جرير عن مجاهد</w:t>
      </w:r>
      <w:r w:rsidR="002A5C48">
        <w:rPr>
          <w:rFonts w:hint="cs"/>
          <w:rtl/>
        </w:rPr>
        <w:t>:</w:t>
      </w:r>
      <w:r w:rsidRPr="00AB7B7C">
        <w:rPr>
          <w:rFonts w:hint="cs"/>
          <w:rtl/>
        </w:rPr>
        <w:t xml:space="preserve"> فما استمتعتم به منهن</w:t>
      </w:r>
      <w:r w:rsidR="00BF33DD">
        <w:rPr>
          <w:rFonts w:hint="cs"/>
          <w:rtl/>
        </w:rPr>
        <w:t>َّ</w:t>
      </w:r>
      <w:r w:rsidR="002A5C48">
        <w:rPr>
          <w:rFonts w:hint="cs"/>
          <w:rtl/>
        </w:rPr>
        <w:t>:</w:t>
      </w:r>
      <w:r w:rsidRPr="00AB7B7C">
        <w:rPr>
          <w:rFonts w:hint="cs"/>
          <w:rtl/>
        </w:rPr>
        <w:t xml:space="preserve"> قال</w:t>
      </w:r>
      <w:r w:rsidR="002A5C48">
        <w:rPr>
          <w:rFonts w:hint="cs"/>
          <w:rtl/>
        </w:rPr>
        <w:t>:</w:t>
      </w:r>
      <w:r w:rsidRPr="00AB7B7C">
        <w:rPr>
          <w:rFonts w:hint="cs"/>
          <w:rtl/>
        </w:rPr>
        <w:t xml:space="preserve"> يعني نكاح المتعة. </w:t>
      </w:r>
    </w:p>
    <w:p w:rsidR="001908EB" w:rsidRDefault="0026644B" w:rsidP="00BF33DD">
      <w:pPr>
        <w:pStyle w:val="libNormal"/>
        <w:rPr>
          <w:rtl/>
        </w:rPr>
      </w:pPr>
      <w:r w:rsidRPr="00AB7B7C">
        <w:rPr>
          <w:rFonts w:hint="cs"/>
          <w:rtl/>
        </w:rPr>
        <w:t xml:space="preserve">وأخرج </w:t>
      </w:r>
      <w:r w:rsidR="00BF33DD">
        <w:rPr>
          <w:rFonts w:hint="cs"/>
          <w:rtl/>
        </w:rPr>
        <w:t>إ</w:t>
      </w:r>
      <w:r w:rsidRPr="00AB7B7C">
        <w:rPr>
          <w:rFonts w:hint="cs"/>
          <w:rtl/>
        </w:rPr>
        <w:t>بن جرير عن السدي في الآية قال</w:t>
      </w:r>
      <w:r w:rsidR="002A5C48">
        <w:rPr>
          <w:rFonts w:hint="cs"/>
          <w:rtl/>
        </w:rPr>
        <w:t>:</w:t>
      </w:r>
      <w:r w:rsidRPr="00AB7B7C">
        <w:rPr>
          <w:rFonts w:hint="cs"/>
          <w:rtl/>
        </w:rPr>
        <w:t xml:space="preserve"> هذه المتعة. </w:t>
      </w:r>
    </w:p>
    <w:p w:rsidR="001908EB" w:rsidRDefault="0026644B" w:rsidP="00FE66E0">
      <w:pPr>
        <w:pStyle w:val="libNormal"/>
        <w:rPr>
          <w:rtl/>
        </w:rPr>
      </w:pPr>
      <w:r w:rsidRPr="00AB7B7C">
        <w:rPr>
          <w:rFonts w:hint="cs"/>
          <w:rtl/>
        </w:rPr>
        <w:t>وأخرج عبد الرز</w:t>
      </w:r>
      <w:r w:rsidR="00BF33DD">
        <w:rPr>
          <w:rFonts w:hint="cs"/>
          <w:rtl/>
        </w:rPr>
        <w:t>َّ</w:t>
      </w:r>
      <w:r w:rsidRPr="00AB7B7C">
        <w:rPr>
          <w:rFonts w:hint="cs"/>
          <w:rtl/>
        </w:rPr>
        <w:t>اق وأبو داود في ناسخة وابن جرير عن الح</w:t>
      </w:r>
      <w:r w:rsidR="00BF33DD">
        <w:rPr>
          <w:rFonts w:hint="cs"/>
          <w:rtl/>
        </w:rPr>
        <w:t>َ</w:t>
      </w:r>
      <w:r w:rsidRPr="00AB7B7C">
        <w:rPr>
          <w:rFonts w:hint="cs"/>
          <w:rtl/>
        </w:rPr>
        <w:t>كم إن</w:t>
      </w:r>
      <w:r w:rsidR="00BF33DD">
        <w:rPr>
          <w:rFonts w:hint="cs"/>
          <w:rtl/>
        </w:rPr>
        <w:t>ّ</w:t>
      </w:r>
      <w:r w:rsidRPr="00AB7B7C">
        <w:rPr>
          <w:rFonts w:hint="cs"/>
          <w:rtl/>
        </w:rPr>
        <w:t>ه سئل عن هذه الآية أمنسوخة</w:t>
      </w:r>
      <w:r w:rsidR="00BF33DD">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لا. </w:t>
      </w:r>
    </w:p>
    <w:p w:rsidR="001908EB" w:rsidRDefault="0026644B" w:rsidP="00BF33DD">
      <w:pPr>
        <w:pStyle w:val="libNormal"/>
        <w:rPr>
          <w:rtl/>
        </w:rPr>
      </w:pPr>
      <w:r w:rsidRPr="00FE66E0">
        <w:rPr>
          <w:rFonts w:hint="cs"/>
          <w:rtl/>
        </w:rPr>
        <w:t>17</w:t>
      </w:r>
      <w:r w:rsidR="00155825" w:rsidRPr="00FE66E0">
        <w:rPr>
          <w:rFonts w:hint="cs"/>
          <w:rtl/>
        </w:rPr>
        <w:t xml:space="preserve"> - </w:t>
      </w:r>
      <w:r w:rsidRPr="00FE66E0">
        <w:rPr>
          <w:rFonts w:hint="cs"/>
          <w:rtl/>
        </w:rPr>
        <w:t>قال أبو السعود العمادي الحنفي</w:t>
      </w:r>
      <w:r w:rsidR="009E13C6" w:rsidRPr="00FE66E0">
        <w:rPr>
          <w:rFonts w:hint="cs"/>
          <w:rtl/>
        </w:rPr>
        <w:t xml:space="preserve"> المتوفّى </w:t>
      </w:r>
      <w:r w:rsidRPr="00FE66E0">
        <w:rPr>
          <w:rFonts w:hint="cs"/>
          <w:rtl/>
        </w:rPr>
        <w:t>982 في تفسيره (هامش تفسير الرازي) 3 ص 251 قيل</w:t>
      </w:r>
      <w:r w:rsidR="002A5C48" w:rsidRPr="00FE66E0">
        <w:rPr>
          <w:rFonts w:hint="cs"/>
          <w:rtl/>
        </w:rPr>
        <w:t>:</w:t>
      </w:r>
      <w:r w:rsidRPr="00FE66E0">
        <w:rPr>
          <w:rFonts w:hint="cs"/>
          <w:rtl/>
        </w:rPr>
        <w:t xml:space="preserve"> نزلت في المتعة التي هي النكاح إلى وقت معلوم من يوم أو أكثر سم</w:t>
      </w:r>
      <w:r w:rsidR="00BF33DD">
        <w:rPr>
          <w:rFonts w:hint="cs"/>
          <w:rtl/>
        </w:rPr>
        <w:t>ّ</w:t>
      </w:r>
      <w:r w:rsidRPr="00FE66E0">
        <w:rPr>
          <w:rFonts w:hint="cs"/>
          <w:rtl/>
        </w:rPr>
        <w:t>يت بذلك لأن</w:t>
      </w:r>
      <w:r w:rsidR="00BF33DD">
        <w:rPr>
          <w:rFonts w:hint="cs"/>
          <w:rtl/>
        </w:rPr>
        <w:t>َّ</w:t>
      </w:r>
      <w:r w:rsidRPr="00FE66E0">
        <w:rPr>
          <w:rFonts w:hint="cs"/>
          <w:rtl/>
        </w:rPr>
        <w:t xml:space="preserve"> الغرض منها مجر</w:t>
      </w:r>
      <w:r w:rsidR="00BF33DD">
        <w:rPr>
          <w:rFonts w:hint="cs"/>
          <w:rtl/>
        </w:rPr>
        <w:t>َّ</w:t>
      </w:r>
      <w:r w:rsidRPr="00FE66E0">
        <w:rPr>
          <w:rFonts w:hint="cs"/>
          <w:rtl/>
        </w:rPr>
        <w:t>د ال</w:t>
      </w:r>
      <w:r w:rsidR="00BF33DD">
        <w:rPr>
          <w:rFonts w:hint="cs"/>
          <w:rtl/>
        </w:rPr>
        <w:t>إ</w:t>
      </w:r>
      <w:r w:rsidRPr="00FE66E0">
        <w:rPr>
          <w:rFonts w:hint="cs"/>
          <w:rtl/>
        </w:rPr>
        <w:t>ستمتاع بالمرأة واستمتاعها بما ي</w:t>
      </w:r>
      <w:r w:rsidR="00BF33DD">
        <w:rPr>
          <w:rFonts w:hint="cs"/>
          <w:rtl/>
        </w:rPr>
        <w:t>ُ</w:t>
      </w:r>
      <w:r w:rsidRPr="00FE66E0">
        <w:rPr>
          <w:rFonts w:hint="cs"/>
          <w:rtl/>
        </w:rPr>
        <w:t>عطي</w:t>
      </w:r>
      <w:r w:rsidR="002A5C48" w:rsidRPr="00FE66E0">
        <w:rPr>
          <w:rFonts w:hint="cs"/>
          <w:rtl/>
        </w:rPr>
        <w:t>،</w:t>
      </w:r>
      <w:r w:rsidRPr="00FE66E0">
        <w:rPr>
          <w:rFonts w:hint="cs"/>
          <w:rtl/>
        </w:rPr>
        <w:t xml:space="preserve"> وقد أ</w:t>
      </w:r>
      <w:r w:rsidR="00BF33DD">
        <w:rPr>
          <w:rFonts w:hint="cs"/>
          <w:rtl/>
        </w:rPr>
        <w:t>ُ</w:t>
      </w:r>
      <w:r w:rsidRPr="00FE66E0">
        <w:rPr>
          <w:rFonts w:hint="cs"/>
          <w:rtl/>
        </w:rPr>
        <w:t>بيحت ثلاثة أي</w:t>
      </w:r>
      <w:r w:rsidR="00BF33DD">
        <w:rPr>
          <w:rFonts w:hint="cs"/>
          <w:rtl/>
        </w:rPr>
        <w:t>ّ</w:t>
      </w:r>
      <w:r w:rsidRPr="00FE66E0">
        <w:rPr>
          <w:rFonts w:hint="cs"/>
          <w:rtl/>
        </w:rPr>
        <w:t>ام حين ف</w:t>
      </w:r>
      <w:r w:rsidR="00BF33DD">
        <w:rPr>
          <w:rFonts w:hint="cs"/>
          <w:rtl/>
        </w:rPr>
        <w:t>ُ</w:t>
      </w:r>
      <w:r w:rsidRPr="00FE66E0">
        <w:rPr>
          <w:rFonts w:hint="cs"/>
          <w:rtl/>
        </w:rPr>
        <w:t>تحت مك</w:t>
      </w:r>
      <w:r w:rsidR="00BF33DD">
        <w:rPr>
          <w:rFonts w:hint="cs"/>
          <w:rtl/>
        </w:rPr>
        <w:t>ّ</w:t>
      </w:r>
      <w:r w:rsidRPr="00FE66E0">
        <w:rPr>
          <w:rFonts w:hint="cs"/>
          <w:rtl/>
        </w:rPr>
        <w:t>ة شر</w:t>
      </w:r>
      <w:r w:rsidR="00BF33DD">
        <w:rPr>
          <w:rFonts w:hint="cs"/>
          <w:rtl/>
        </w:rPr>
        <w:t>َّ</w:t>
      </w:r>
      <w:r w:rsidRPr="00FE66E0">
        <w:rPr>
          <w:rFonts w:hint="cs"/>
          <w:rtl/>
        </w:rPr>
        <w:t>فها الله تعالى</w:t>
      </w:r>
      <w:r w:rsidR="00D45EE2" w:rsidRPr="00FE66E0">
        <w:rPr>
          <w:rFonts w:hint="cs"/>
          <w:rtl/>
        </w:rPr>
        <w:t xml:space="preserve"> ثمَّ </w:t>
      </w:r>
      <w:r w:rsidRPr="00FE66E0">
        <w:rPr>
          <w:rFonts w:hint="cs"/>
          <w:rtl/>
        </w:rPr>
        <w:t>ن</w:t>
      </w:r>
      <w:r w:rsidR="00BF33DD">
        <w:rPr>
          <w:rFonts w:hint="cs"/>
          <w:rtl/>
        </w:rPr>
        <w:t>ُ</w:t>
      </w:r>
      <w:r w:rsidRPr="00FE66E0">
        <w:rPr>
          <w:rFonts w:hint="cs"/>
          <w:rtl/>
        </w:rPr>
        <w:t>سخت لما روي إن</w:t>
      </w:r>
      <w:r w:rsidR="00BF33DD">
        <w:rPr>
          <w:rFonts w:hint="cs"/>
          <w:rtl/>
        </w:rPr>
        <w:t>ّ</w:t>
      </w:r>
      <w:r w:rsidRPr="00FE66E0">
        <w:rPr>
          <w:rFonts w:hint="cs"/>
          <w:rtl/>
        </w:rPr>
        <w:t>ه عليه السلام أباحها</w:t>
      </w:r>
      <w:r w:rsidR="00D45EE2" w:rsidRPr="00FE66E0">
        <w:rPr>
          <w:rFonts w:hint="cs"/>
          <w:rtl/>
        </w:rPr>
        <w:t xml:space="preserve"> ثمَّ </w:t>
      </w:r>
      <w:r w:rsidRPr="00FE66E0">
        <w:rPr>
          <w:rFonts w:hint="cs"/>
          <w:rtl/>
        </w:rPr>
        <w:t>أصبح يقول</w:t>
      </w:r>
      <w:r w:rsidR="002A5C48" w:rsidRPr="00FE66E0">
        <w:rPr>
          <w:rFonts w:hint="cs"/>
          <w:rtl/>
        </w:rPr>
        <w:t>:</w:t>
      </w:r>
      <w:r w:rsidRPr="00FE66E0">
        <w:rPr>
          <w:rFonts w:hint="cs"/>
          <w:rtl/>
        </w:rPr>
        <w:t xml:space="preserve"> يا أي</w:t>
      </w:r>
      <w:r w:rsidR="00BF33DD">
        <w:rPr>
          <w:rFonts w:hint="cs"/>
          <w:rtl/>
        </w:rPr>
        <w:t>ّ</w:t>
      </w:r>
      <w:r w:rsidRPr="00FE66E0">
        <w:rPr>
          <w:rFonts w:hint="cs"/>
          <w:rtl/>
        </w:rPr>
        <w:t>ها الن</w:t>
      </w:r>
      <w:r w:rsidR="00BF33DD">
        <w:rPr>
          <w:rFonts w:hint="cs"/>
          <w:rtl/>
        </w:rPr>
        <w:t>ّ</w:t>
      </w:r>
      <w:r w:rsidRPr="00FE66E0">
        <w:rPr>
          <w:rFonts w:hint="cs"/>
          <w:rtl/>
        </w:rPr>
        <w:t>اس إن</w:t>
      </w:r>
      <w:r w:rsidR="00BF33DD">
        <w:rPr>
          <w:rFonts w:hint="cs"/>
          <w:rtl/>
        </w:rPr>
        <w:t>ّ</w:t>
      </w:r>
      <w:r w:rsidRPr="00FE66E0">
        <w:rPr>
          <w:rFonts w:hint="cs"/>
          <w:rtl/>
        </w:rPr>
        <w:t>ي أمرتكم بال</w:t>
      </w:r>
      <w:r w:rsidR="00BF33DD">
        <w:rPr>
          <w:rFonts w:hint="cs"/>
          <w:rtl/>
        </w:rPr>
        <w:t>إ</w:t>
      </w:r>
      <w:r w:rsidRPr="00FE66E0">
        <w:rPr>
          <w:rFonts w:hint="cs"/>
          <w:rtl/>
        </w:rPr>
        <w:t>ستمتاع من هذه النساء ألا إن</w:t>
      </w:r>
      <w:r w:rsidR="00BF33DD">
        <w:rPr>
          <w:rFonts w:hint="cs"/>
          <w:rtl/>
        </w:rPr>
        <w:t>ّ</w:t>
      </w:r>
      <w:r w:rsidRPr="00FE66E0">
        <w:rPr>
          <w:rFonts w:hint="cs"/>
          <w:rtl/>
        </w:rPr>
        <w:t xml:space="preserve"> الله حر</w:t>
      </w:r>
      <w:r w:rsidR="00BF33DD">
        <w:rPr>
          <w:rFonts w:hint="cs"/>
          <w:rtl/>
        </w:rPr>
        <w:t>ّ</w:t>
      </w:r>
      <w:r w:rsidRPr="00FE66E0">
        <w:rPr>
          <w:rFonts w:hint="cs"/>
          <w:rtl/>
        </w:rPr>
        <w:t>م ذلك إلى يوم القيامة</w:t>
      </w:r>
      <w:r w:rsidRPr="00155825">
        <w:rPr>
          <w:rStyle w:val="libFootnotenumChar"/>
          <w:rFonts w:hint="cs"/>
          <w:rtl/>
        </w:rPr>
        <w:t>(2)</w:t>
      </w:r>
      <w:r w:rsidRPr="00AB7B7C">
        <w:rPr>
          <w:rFonts w:hint="cs"/>
          <w:rtl/>
        </w:rPr>
        <w:t xml:space="preserve"> وقيل</w:t>
      </w:r>
      <w:r w:rsidR="002A5C48">
        <w:rPr>
          <w:rFonts w:hint="cs"/>
          <w:rtl/>
        </w:rPr>
        <w:t>:</w:t>
      </w:r>
      <w:r w:rsidRPr="00AB7B7C">
        <w:rPr>
          <w:rFonts w:hint="cs"/>
          <w:rtl/>
        </w:rPr>
        <w:t xml:space="preserve"> أ</w:t>
      </w:r>
      <w:r w:rsidR="00BF33DD">
        <w:rPr>
          <w:rFonts w:hint="cs"/>
          <w:rtl/>
        </w:rPr>
        <w:t>ُ</w:t>
      </w:r>
      <w:r w:rsidRPr="00AB7B7C">
        <w:rPr>
          <w:rFonts w:hint="cs"/>
          <w:rtl/>
        </w:rPr>
        <w:t>بيح مر</w:t>
      </w:r>
      <w:r w:rsidR="00BF33DD">
        <w:rPr>
          <w:rFonts w:hint="cs"/>
          <w:rtl/>
        </w:rPr>
        <w:t>َّ</w:t>
      </w:r>
      <w:r w:rsidRPr="00AB7B7C">
        <w:rPr>
          <w:rFonts w:hint="cs"/>
          <w:rtl/>
        </w:rPr>
        <w:t>تين وح</w:t>
      </w:r>
      <w:r w:rsidR="00BF33DD">
        <w:rPr>
          <w:rFonts w:hint="cs"/>
          <w:rtl/>
        </w:rPr>
        <w:t>ُ</w:t>
      </w:r>
      <w:r w:rsidRPr="00AB7B7C">
        <w:rPr>
          <w:rFonts w:hint="cs"/>
          <w:rtl/>
        </w:rPr>
        <w:t>ر</w:t>
      </w:r>
      <w:r w:rsidR="00BF33DD">
        <w:rPr>
          <w:rFonts w:hint="cs"/>
          <w:rtl/>
        </w:rPr>
        <w:t>ّ</w:t>
      </w:r>
      <w:r w:rsidRPr="00AB7B7C">
        <w:rPr>
          <w:rFonts w:hint="cs"/>
          <w:rtl/>
        </w:rPr>
        <w:t>م مر</w:t>
      </w:r>
      <w:r w:rsidR="00BF33DD">
        <w:rPr>
          <w:rFonts w:hint="cs"/>
          <w:rtl/>
        </w:rPr>
        <w:t>َّ</w:t>
      </w:r>
      <w:r w:rsidRPr="00AB7B7C">
        <w:rPr>
          <w:rFonts w:hint="cs"/>
          <w:rtl/>
        </w:rPr>
        <w:t xml:space="preserve">تين. </w:t>
      </w:r>
    </w:p>
    <w:p w:rsidR="0026644B" w:rsidRPr="00FE66E0" w:rsidRDefault="0026644B" w:rsidP="00BF33DD">
      <w:pPr>
        <w:pStyle w:val="libNormal"/>
        <w:rPr>
          <w:rtl/>
        </w:rPr>
      </w:pPr>
      <w:r w:rsidRPr="00AB7B7C">
        <w:rPr>
          <w:rFonts w:hint="cs"/>
          <w:rtl/>
        </w:rPr>
        <w:t>18</w:t>
      </w:r>
      <w:r w:rsidR="00155825">
        <w:rPr>
          <w:rFonts w:hint="cs"/>
          <w:rtl/>
        </w:rPr>
        <w:t xml:space="preserve"> - </w:t>
      </w:r>
      <w:r w:rsidRPr="00AB7B7C">
        <w:rPr>
          <w:rFonts w:hint="cs"/>
          <w:rtl/>
        </w:rPr>
        <w:t>قال القاضي الشوكاني</w:t>
      </w:r>
      <w:r w:rsidR="009E13C6">
        <w:rPr>
          <w:rFonts w:hint="cs"/>
          <w:rtl/>
        </w:rPr>
        <w:t xml:space="preserve"> المتوفّى </w:t>
      </w:r>
      <w:r w:rsidRPr="00AB7B7C">
        <w:rPr>
          <w:rFonts w:hint="cs"/>
          <w:rtl/>
        </w:rPr>
        <w:t>1250 في تفسيره 1 ص 414</w:t>
      </w:r>
      <w:r w:rsidR="002A5C48">
        <w:rPr>
          <w:rFonts w:hint="cs"/>
          <w:rtl/>
        </w:rPr>
        <w:t>:</w:t>
      </w:r>
      <w:r w:rsidRPr="00AB7B7C">
        <w:rPr>
          <w:rFonts w:hint="cs"/>
          <w:rtl/>
        </w:rPr>
        <w:t xml:space="preserve"> قد اختلف أهل العلم في معنى الآية فقال الحسن ومجاهد</w:t>
      </w:r>
      <w:r w:rsidRPr="00155825">
        <w:rPr>
          <w:rStyle w:val="libFootnotenumChar"/>
          <w:rFonts w:hint="cs"/>
          <w:rtl/>
        </w:rPr>
        <w:t>(3)</w:t>
      </w:r>
      <w:r w:rsidRPr="00FE66E0">
        <w:rPr>
          <w:rStyle w:val="libNormalChar"/>
          <w:rFonts w:hint="cs"/>
          <w:rtl/>
        </w:rPr>
        <w:t xml:space="preserve"> وغيرهما</w:t>
      </w:r>
      <w:r w:rsidR="002A5C48" w:rsidRPr="00FE66E0">
        <w:rPr>
          <w:rStyle w:val="libNormalChar"/>
          <w:rFonts w:hint="cs"/>
          <w:rtl/>
        </w:rPr>
        <w:t>:</w:t>
      </w:r>
      <w:r w:rsidRPr="00FE66E0">
        <w:rPr>
          <w:rStyle w:val="libNormalChar"/>
          <w:rFonts w:hint="cs"/>
          <w:rtl/>
        </w:rPr>
        <w:t xml:space="preserve"> المعنى فما انتفعتم وتلذ</w:t>
      </w:r>
      <w:r w:rsidR="00BF33DD">
        <w:rPr>
          <w:rStyle w:val="libNormalChar"/>
          <w:rFonts w:hint="cs"/>
          <w:rtl/>
        </w:rPr>
        <w:t>َّ</w:t>
      </w:r>
      <w:r w:rsidRPr="00FE66E0">
        <w:rPr>
          <w:rStyle w:val="libNormalChar"/>
          <w:rFonts w:hint="cs"/>
          <w:rtl/>
        </w:rPr>
        <w:t xml:space="preserve">ذتم بالجماع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عرفت بعض القول حول هذه الصحيحة في صحيفة 222.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عرفت أن هذا القول يبطل الأقوال الأخر في النسخ وهي تناقض هذا فراجع.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سمعت عن الطبري وعبد بن حميد وأبي خيان وابن كثير والسيوطي إن مجاهدا</w:t>
      </w:r>
      <w:r w:rsidR="00BF33DD">
        <w:rPr>
          <w:rFonts w:hint="cs"/>
          <w:rtl/>
        </w:rPr>
        <w:t>ً</w:t>
      </w:r>
      <w:r w:rsidRPr="0026644B">
        <w:rPr>
          <w:rFonts w:hint="cs"/>
          <w:rtl/>
        </w:rPr>
        <w:t xml:space="preserve"> من رواة القول بنزولها في المتعة ومن هنا عد</w:t>
      </w:r>
      <w:r w:rsidR="002D3F8C">
        <w:rPr>
          <w:rFonts w:hint="cs"/>
          <w:rtl/>
        </w:rPr>
        <w:t xml:space="preserve"> ممَّن </w:t>
      </w:r>
      <w:r w:rsidRPr="0026644B">
        <w:rPr>
          <w:rFonts w:hint="cs"/>
          <w:rtl/>
        </w:rPr>
        <w:t>ثبت على إباحتها</w:t>
      </w:r>
      <w:r w:rsidR="002A5C48">
        <w:rPr>
          <w:rFonts w:hint="cs"/>
          <w:rtl/>
        </w:rPr>
        <w:t>،</w:t>
      </w:r>
      <w:r w:rsidRPr="0026644B">
        <w:rPr>
          <w:rFonts w:hint="cs"/>
          <w:rtl/>
        </w:rPr>
        <w:t xml:space="preserve"> فعزو خلاف ما جاء عن السلف إليه من صنايع الأهواء. </w:t>
      </w:r>
    </w:p>
    <w:p w:rsidR="0026644B" w:rsidRPr="007B368A" w:rsidRDefault="0026644B" w:rsidP="0026644B">
      <w:pPr>
        <w:pStyle w:val="libNormal"/>
      </w:pPr>
      <w:r>
        <w:rPr>
          <w:rFonts w:hint="cs"/>
          <w:rtl/>
        </w:rPr>
        <w:br w:type="page"/>
      </w:r>
    </w:p>
    <w:p w:rsidR="001908EB" w:rsidRDefault="0026644B" w:rsidP="002B6A1A">
      <w:pPr>
        <w:pStyle w:val="libNormal"/>
        <w:rPr>
          <w:rtl/>
        </w:rPr>
      </w:pPr>
      <w:r w:rsidRPr="00AB7B7C">
        <w:rPr>
          <w:rFonts w:hint="cs"/>
          <w:rtl/>
        </w:rPr>
        <w:lastRenderedPageBreak/>
        <w:t>من النساء بالنكاح الشرعي</w:t>
      </w:r>
      <w:r w:rsidR="002B6A1A">
        <w:rPr>
          <w:rFonts w:hint="cs"/>
          <w:rtl/>
        </w:rPr>
        <w:t>ِّ</w:t>
      </w:r>
      <w:r w:rsidRPr="00AB7B7C">
        <w:rPr>
          <w:rFonts w:hint="cs"/>
          <w:rtl/>
        </w:rPr>
        <w:t xml:space="preserve"> فآتوهن</w:t>
      </w:r>
      <w:r w:rsidR="002B6A1A">
        <w:rPr>
          <w:rFonts w:hint="cs"/>
          <w:rtl/>
        </w:rPr>
        <w:t>َّ</w:t>
      </w:r>
      <w:r w:rsidRPr="00AB7B7C">
        <w:rPr>
          <w:rFonts w:hint="cs"/>
          <w:rtl/>
        </w:rPr>
        <w:t xml:space="preserve"> أ</w:t>
      </w:r>
      <w:r w:rsidR="002B6A1A">
        <w:rPr>
          <w:rFonts w:hint="cs"/>
          <w:rtl/>
        </w:rPr>
        <w:t>ُ</w:t>
      </w:r>
      <w:r w:rsidRPr="00AB7B7C">
        <w:rPr>
          <w:rFonts w:hint="cs"/>
          <w:rtl/>
        </w:rPr>
        <w:t>جورهن</w:t>
      </w:r>
      <w:r w:rsidR="002B6A1A">
        <w:rPr>
          <w:rFonts w:hint="cs"/>
          <w:rtl/>
        </w:rPr>
        <w:t>َّ</w:t>
      </w:r>
      <w:r w:rsidRPr="00AB7B7C">
        <w:rPr>
          <w:rFonts w:hint="cs"/>
          <w:rtl/>
        </w:rPr>
        <w:t xml:space="preserve"> أي مهورهن</w:t>
      </w:r>
      <w:r w:rsidR="002B6A1A">
        <w:rPr>
          <w:rFonts w:hint="cs"/>
          <w:rtl/>
        </w:rPr>
        <w:t>َّ</w:t>
      </w:r>
      <w:r w:rsidR="002A5C48">
        <w:rPr>
          <w:rFonts w:hint="cs"/>
          <w:rtl/>
        </w:rPr>
        <w:t>،</w:t>
      </w:r>
      <w:r w:rsidRPr="00AB7B7C">
        <w:rPr>
          <w:rFonts w:hint="cs"/>
          <w:rtl/>
        </w:rPr>
        <w:t xml:space="preserve"> وقال الجمهور</w:t>
      </w:r>
      <w:r w:rsidR="002A5C48">
        <w:rPr>
          <w:rFonts w:hint="cs"/>
          <w:rtl/>
        </w:rPr>
        <w:t>:</w:t>
      </w:r>
      <w:r w:rsidRPr="00AB7B7C">
        <w:rPr>
          <w:rFonts w:hint="cs"/>
          <w:rtl/>
        </w:rPr>
        <w:t xml:space="preserve"> إن</w:t>
      </w:r>
      <w:r w:rsidR="002B6A1A">
        <w:rPr>
          <w:rFonts w:hint="cs"/>
          <w:rtl/>
        </w:rPr>
        <w:t>َّ</w:t>
      </w:r>
      <w:r w:rsidRPr="00AB7B7C">
        <w:rPr>
          <w:rFonts w:hint="cs"/>
          <w:rtl/>
        </w:rPr>
        <w:t xml:space="preserve"> المراد بهذه الآية</w:t>
      </w:r>
      <w:r w:rsidR="002A5C48">
        <w:rPr>
          <w:rFonts w:hint="cs"/>
          <w:rtl/>
        </w:rPr>
        <w:t>:</w:t>
      </w:r>
      <w:r w:rsidRPr="00AB7B7C">
        <w:rPr>
          <w:rFonts w:hint="cs"/>
          <w:rtl/>
        </w:rPr>
        <w:t xml:space="preserve"> نكاح المتعة الذي كان في صدر ال</w:t>
      </w:r>
      <w:r w:rsidR="002B6A1A">
        <w:rPr>
          <w:rFonts w:hint="cs"/>
          <w:rtl/>
        </w:rPr>
        <w:t>إ</w:t>
      </w:r>
      <w:r w:rsidRPr="00AB7B7C">
        <w:rPr>
          <w:rFonts w:hint="cs"/>
          <w:rtl/>
        </w:rPr>
        <w:t>سلام</w:t>
      </w:r>
      <w:r w:rsidR="002A5C48">
        <w:rPr>
          <w:rFonts w:hint="cs"/>
          <w:rtl/>
        </w:rPr>
        <w:t>،</w:t>
      </w:r>
      <w:r w:rsidRPr="00AB7B7C">
        <w:rPr>
          <w:rFonts w:hint="cs"/>
          <w:rtl/>
        </w:rPr>
        <w:t xml:space="preserve"> ويؤي</w:t>
      </w:r>
      <w:r w:rsidR="002B6A1A">
        <w:rPr>
          <w:rFonts w:hint="cs"/>
          <w:rtl/>
        </w:rPr>
        <w:t>ِّ</w:t>
      </w:r>
      <w:r w:rsidRPr="00AB7B7C">
        <w:rPr>
          <w:rFonts w:hint="cs"/>
          <w:rtl/>
        </w:rPr>
        <w:t>د ذلك قرائة أ</w:t>
      </w:r>
      <w:r w:rsidR="002B6A1A">
        <w:rPr>
          <w:rFonts w:hint="cs"/>
          <w:rtl/>
        </w:rPr>
        <w:t>ُ</w:t>
      </w:r>
      <w:r w:rsidRPr="00AB7B7C">
        <w:rPr>
          <w:rFonts w:hint="cs"/>
          <w:rtl/>
        </w:rPr>
        <w:t>بي</w:t>
      </w:r>
      <w:r w:rsidR="002B6A1A">
        <w:rPr>
          <w:rFonts w:hint="cs"/>
          <w:rtl/>
        </w:rPr>
        <w:t>ّ</w:t>
      </w:r>
      <w:r w:rsidRPr="00AB7B7C">
        <w:rPr>
          <w:rFonts w:hint="cs"/>
          <w:rtl/>
        </w:rPr>
        <w:t xml:space="preserve"> بن كعب وابن عب</w:t>
      </w:r>
      <w:r w:rsidR="002B6A1A">
        <w:rPr>
          <w:rFonts w:hint="cs"/>
          <w:rtl/>
        </w:rPr>
        <w:t>ّ</w:t>
      </w:r>
      <w:r w:rsidRPr="00AB7B7C">
        <w:rPr>
          <w:rFonts w:hint="cs"/>
          <w:rtl/>
        </w:rPr>
        <w:t>اس وسعيد بن جبير</w:t>
      </w:r>
      <w:r w:rsidR="002A5C48">
        <w:rPr>
          <w:rFonts w:hint="cs"/>
          <w:rtl/>
        </w:rPr>
        <w:t>:</w:t>
      </w:r>
      <w:r w:rsidRPr="00AB7B7C">
        <w:rPr>
          <w:rFonts w:hint="cs"/>
          <w:rtl/>
        </w:rPr>
        <w:t xml:space="preserve"> فما استمتعتم به منهن</w:t>
      </w:r>
      <w:r w:rsidR="002B6A1A">
        <w:rPr>
          <w:rFonts w:hint="cs"/>
          <w:rtl/>
        </w:rPr>
        <w:t>َّ</w:t>
      </w:r>
      <w:r w:rsidRPr="00AB7B7C">
        <w:rPr>
          <w:rFonts w:hint="cs"/>
          <w:rtl/>
        </w:rPr>
        <w:t xml:space="preserve"> إلى أجل مسم</w:t>
      </w:r>
      <w:r w:rsidR="002B6A1A">
        <w:rPr>
          <w:rFonts w:hint="cs"/>
          <w:rtl/>
        </w:rPr>
        <w:t>ّ</w:t>
      </w:r>
      <w:r w:rsidRPr="00AB7B7C">
        <w:rPr>
          <w:rFonts w:hint="cs"/>
          <w:rtl/>
        </w:rPr>
        <w:t>ى فآتوهن</w:t>
      </w:r>
      <w:r w:rsidR="002B6A1A">
        <w:rPr>
          <w:rFonts w:hint="cs"/>
          <w:rtl/>
        </w:rPr>
        <w:t>َّ</w:t>
      </w:r>
      <w:r w:rsidRPr="00AB7B7C">
        <w:rPr>
          <w:rFonts w:hint="cs"/>
          <w:rtl/>
        </w:rPr>
        <w:t xml:space="preserve"> أ</w:t>
      </w:r>
      <w:r w:rsidR="002B6A1A">
        <w:rPr>
          <w:rFonts w:hint="cs"/>
          <w:rtl/>
        </w:rPr>
        <w:t>ُ</w:t>
      </w:r>
      <w:r w:rsidRPr="00AB7B7C">
        <w:rPr>
          <w:rFonts w:hint="cs"/>
          <w:rtl/>
        </w:rPr>
        <w:t>جورهن</w:t>
      </w:r>
      <w:r w:rsidR="002B6A1A">
        <w:rPr>
          <w:rFonts w:hint="cs"/>
          <w:rtl/>
        </w:rPr>
        <w:t>َّ</w:t>
      </w:r>
      <w:r w:rsidRPr="00AB7B7C">
        <w:rPr>
          <w:rFonts w:hint="cs"/>
          <w:rtl/>
        </w:rPr>
        <w:t xml:space="preserve">. </w:t>
      </w:r>
      <w:r w:rsidRPr="00FE66E0">
        <w:rPr>
          <w:rFonts w:hint="cs"/>
          <w:rtl/>
        </w:rPr>
        <w:t>ثم</w:t>
      </w:r>
      <w:r w:rsidR="002B6A1A">
        <w:rPr>
          <w:rFonts w:hint="cs"/>
          <w:rtl/>
        </w:rPr>
        <w:t>َّ</w:t>
      </w:r>
      <w:r w:rsidRPr="00FE66E0">
        <w:rPr>
          <w:rFonts w:hint="cs"/>
          <w:rtl/>
        </w:rPr>
        <w:t xml:space="preserve"> نهى عنها النبي</w:t>
      </w:r>
      <w:r w:rsidR="002B6A1A">
        <w:rPr>
          <w:rFonts w:hint="cs"/>
          <w:rtl/>
        </w:rPr>
        <w:t>ُّ</w:t>
      </w:r>
      <w:r w:rsidRPr="00FE66E0">
        <w:rPr>
          <w:rFonts w:hint="cs"/>
          <w:rtl/>
        </w:rPr>
        <w:t xml:space="preserve"> </w:t>
      </w:r>
      <w:r w:rsidR="00BB645F" w:rsidRPr="00FE66E0">
        <w:rPr>
          <w:rFonts w:hint="cs"/>
          <w:rtl/>
        </w:rPr>
        <w:t>صلّى الله عليه وسلّم</w:t>
      </w:r>
      <w:r w:rsidRPr="00FE66E0">
        <w:rPr>
          <w:rFonts w:hint="cs"/>
          <w:rtl/>
        </w:rPr>
        <w:t xml:space="preserve"> كما صح</w:t>
      </w:r>
      <w:r w:rsidR="002B6A1A">
        <w:rPr>
          <w:rFonts w:hint="cs"/>
          <w:rtl/>
        </w:rPr>
        <w:t>َّ</w:t>
      </w:r>
      <w:r w:rsidRPr="00FE66E0">
        <w:rPr>
          <w:rFonts w:hint="cs"/>
          <w:rtl/>
        </w:rPr>
        <w:t xml:space="preserve"> ذلك من حديث علي</w:t>
      </w:r>
      <w:r w:rsidR="002B6A1A">
        <w:rPr>
          <w:rFonts w:hint="cs"/>
          <w:rtl/>
        </w:rPr>
        <w:t>ّ</w:t>
      </w:r>
      <w:r w:rsidRPr="00FE66E0">
        <w:rPr>
          <w:rFonts w:hint="cs"/>
          <w:rtl/>
        </w:rPr>
        <w:t xml:space="preserve"> قال</w:t>
      </w:r>
      <w:r w:rsidR="002A5C48" w:rsidRPr="00FE66E0">
        <w:rPr>
          <w:rFonts w:hint="cs"/>
          <w:rtl/>
        </w:rPr>
        <w:t>:</w:t>
      </w:r>
      <w:r w:rsidRPr="00FE66E0">
        <w:rPr>
          <w:rFonts w:hint="cs"/>
          <w:rtl/>
        </w:rPr>
        <w:t xml:space="preserve"> نهى النبي</w:t>
      </w:r>
      <w:r w:rsidR="002B6A1A">
        <w:rPr>
          <w:rFonts w:hint="cs"/>
          <w:rtl/>
        </w:rPr>
        <w:t>ُّ</w:t>
      </w:r>
      <w:r w:rsidRPr="00FE66E0">
        <w:rPr>
          <w:rFonts w:hint="cs"/>
          <w:rtl/>
        </w:rPr>
        <w:t xml:space="preserve"> عن نكاح المتعة وعن لحوم الحمر الأهلي</w:t>
      </w:r>
      <w:r w:rsidR="002B6A1A">
        <w:rPr>
          <w:rFonts w:hint="cs"/>
          <w:rtl/>
        </w:rPr>
        <w:t>َّ</w:t>
      </w:r>
      <w:r w:rsidRPr="00FE66E0">
        <w:rPr>
          <w:rFonts w:hint="cs"/>
          <w:rtl/>
        </w:rPr>
        <w:t>ة يوم خيبر</w:t>
      </w:r>
      <w:r w:rsidRPr="00155825">
        <w:rPr>
          <w:rStyle w:val="libFootnotenumChar"/>
          <w:rFonts w:hint="cs"/>
          <w:rtl/>
        </w:rPr>
        <w:t>(1)</w:t>
      </w:r>
      <w:r w:rsidR="00D45EE2" w:rsidRPr="00FE66E0">
        <w:rPr>
          <w:rFonts w:hint="cs"/>
          <w:rtl/>
        </w:rPr>
        <w:t xml:space="preserve"> ثمَّ </w:t>
      </w:r>
      <w:r w:rsidRPr="00FE66E0">
        <w:rPr>
          <w:rFonts w:hint="cs"/>
          <w:rtl/>
        </w:rPr>
        <w:t>ذكر حديث النهي عنها يوم فتح مك</w:t>
      </w:r>
      <w:r w:rsidR="002B6A1A">
        <w:rPr>
          <w:rFonts w:hint="cs"/>
          <w:rtl/>
        </w:rPr>
        <w:t>ّ</w:t>
      </w:r>
      <w:r w:rsidRPr="00FE66E0">
        <w:rPr>
          <w:rFonts w:hint="cs"/>
          <w:rtl/>
        </w:rPr>
        <w:t>ة ويوم حج</w:t>
      </w:r>
      <w:r w:rsidR="002B6A1A">
        <w:rPr>
          <w:rFonts w:hint="cs"/>
          <w:rtl/>
        </w:rPr>
        <w:t>َّ</w:t>
      </w:r>
      <w:r w:rsidRPr="00FE66E0">
        <w:rPr>
          <w:rFonts w:hint="cs"/>
          <w:rtl/>
        </w:rPr>
        <w:t>ة الوداع فقال</w:t>
      </w:r>
      <w:r w:rsidR="002A5C48" w:rsidRPr="00FE66E0">
        <w:rPr>
          <w:rFonts w:hint="cs"/>
          <w:rtl/>
        </w:rPr>
        <w:t>:</w:t>
      </w:r>
      <w:r w:rsidRPr="00FE66E0">
        <w:rPr>
          <w:rFonts w:hint="cs"/>
          <w:rtl/>
        </w:rPr>
        <w:t xml:space="preserve"> فهذا هو الناسخ</w:t>
      </w:r>
      <w:r w:rsidR="002A5C48" w:rsidRPr="00FE66E0">
        <w:rPr>
          <w:rFonts w:hint="cs"/>
          <w:rtl/>
        </w:rPr>
        <w:t>،</w:t>
      </w:r>
      <w:r w:rsidRPr="00FE66E0">
        <w:rPr>
          <w:rFonts w:hint="cs"/>
          <w:rtl/>
        </w:rPr>
        <w:t xml:space="preserve"> وحكى عن سعيد بن جبير نسخها بآية الميراث إذ المتعة لا ميراث فيها</w:t>
      </w:r>
      <w:r w:rsidRPr="00155825">
        <w:rPr>
          <w:rStyle w:val="libFootnotenumChar"/>
          <w:rFonts w:hint="cs"/>
          <w:rtl/>
        </w:rPr>
        <w:t>(2)</w:t>
      </w:r>
      <w:r w:rsidRPr="00AB7B7C">
        <w:rPr>
          <w:rFonts w:hint="cs"/>
          <w:rtl/>
        </w:rPr>
        <w:t xml:space="preserve"> وعن عائشة والقاسم بن محمد</w:t>
      </w:r>
      <w:r w:rsidR="002A5C48">
        <w:rPr>
          <w:rFonts w:hint="cs"/>
          <w:rtl/>
        </w:rPr>
        <w:t>:</w:t>
      </w:r>
      <w:r w:rsidRPr="00AB7B7C">
        <w:rPr>
          <w:rFonts w:hint="cs"/>
          <w:rtl/>
        </w:rPr>
        <w:t xml:space="preserve"> نسخها بآية وال</w:t>
      </w:r>
      <w:r w:rsidR="002B6A1A">
        <w:rPr>
          <w:rFonts w:hint="cs"/>
          <w:rtl/>
        </w:rPr>
        <w:t>َّ</w:t>
      </w:r>
      <w:r w:rsidRPr="00AB7B7C">
        <w:rPr>
          <w:rFonts w:hint="cs"/>
          <w:rtl/>
        </w:rPr>
        <w:t xml:space="preserve">ذين هم لفروجهم حافظون. </w:t>
      </w:r>
    </w:p>
    <w:p w:rsidR="001908EB" w:rsidRDefault="0026644B" w:rsidP="002B6A1A">
      <w:pPr>
        <w:pStyle w:val="libNormal"/>
        <w:rPr>
          <w:rtl/>
        </w:rPr>
      </w:pPr>
      <w:r w:rsidRPr="00AB7B7C">
        <w:rPr>
          <w:rFonts w:hint="cs"/>
          <w:rtl/>
        </w:rPr>
        <w:t>ثم</w:t>
      </w:r>
      <w:r w:rsidR="002B6A1A">
        <w:rPr>
          <w:rFonts w:hint="cs"/>
          <w:rtl/>
        </w:rPr>
        <w:t>ّ</w:t>
      </w:r>
      <w:r w:rsidRPr="00AB7B7C">
        <w:rPr>
          <w:rFonts w:hint="cs"/>
          <w:rtl/>
        </w:rPr>
        <w:t xml:space="preserve"> قال في قوله تعالى </w:t>
      </w:r>
      <w:r w:rsidR="002B6A1A">
        <w:rPr>
          <w:rFonts w:hint="cs"/>
          <w:rtl/>
        </w:rPr>
        <w:t>[</w:t>
      </w:r>
      <w:r w:rsidR="002B6A1A" w:rsidRPr="002B6A1A">
        <w:rPr>
          <w:rStyle w:val="libAlaemChar"/>
          <w:rFonts w:hint="cs"/>
          <w:rtl/>
        </w:rPr>
        <w:t>(</w:t>
      </w:r>
      <w:r w:rsidRPr="00FE66E0">
        <w:rPr>
          <w:rStyle w:val="libAieChar"/>
          <w:rFonts w:hint="cs"/>
          <w:rtl/>
        </w:rPr>
        <w:t>وَلاَ جُنَاحَ عَلَيْكُمْ فِيَما تَرَاضَيْتُم بِهِ مِن بَعْدِ الْفَرِيضَةِ</w:t>
      </w:r>
      <w:r w:rsidR="002B6A1A" w:rsidRPr="002B6A1A">
        <w:rPr>
          <w:rStyle w:val="libAlaemChar"/>
          <w:rFonts w:hint="cs"/>
          <w:rtl/>
        </w:rPr>
        <w:t>)</w:t>
      </w:r>
      <w:r w:rsidR="002B6A1A" w:rsidRPr="002B6A1A">
        <w:rPr>
          <w:rFonts w:hint="cs"/>
          <w:rtl/>
        </w:rPr>
        <w:t>]</w:t>
      </w:r>
      <w:r w:rsidR="002A5C48">
        <w:rPr>
          <w:rFonts w:hint="cs"/>
          <w:rtl/>
        </w:rPr>
        <w:t>:</w:t>
      </w:r>
      <w:r w:rsidRPr="00AB7B7C">
        <w:rPr>
          <w:rFonts w:hint="cs"/>
          <w:rtl/>
        </w:rPr>
        <w:t xml:space="preserve"> أي من زيادة أو نقصان في المهر فإن</w:t>
      </w:r>
      <w:r w:rsidR="002B6A1A">
        <w:rPr>
          <w:rFonts w:hint="cs"/>
          <w:rtl/>
        </w:rPr>
        <w:t>َّ</w:t>
      </w:r>
      <w:r w:rsidRPr="00AB7B7C">
        <w:rPr>
          <w:rFonts w:hint="cs"/>
          <w:rtl/>
        </w:rPr>
        <w:t xml:space="preserve"> ذلك سائغ</w:t>
      </w:r>
      <w:r w:rsidR="002B6A1A">
        <w:rPr>
          <w:rFonts w:hint="cs"/>
          <w:rtl/>
        </w:rPr>
        <w:t>ٌ</w:t>
      </w:r>
      <w:r w:rsidRPr="00AB7B7C">
        <w:rPr>
          <w:rFonts w:hint="cs"/>
          <w:rtl/>
        </w:rPr>
        <w:t xml:space="preserve"> عند التراضي</w:t>
      </w:r>
      <w:r w:rsidR="002A5C48">
        <w:rPr>
          <w:rFonts w:hint="cs"/>
          <w:rtl/>
        </w:rPr>
        <w:t>،</w:t>
      </w:r>
      <w:r w:rsidRPr="00AB7B7C">
        <w:rPr>
          <w:rFonts w:hint="cs"/>
          <w:rtl/>
        </w:rPr>
        <w:t xml:space="preserve"> هذا عند من قال بأن</w:t>
      </w:r>
      <w:r w:rsidR="002B6A1A">
        <w:rPr>
          <w:rFonts w:hint="cs"/>
          <w:rtl/>
        </w:rPr>
        <w:t>ّ</w:t>
      </w:r>
      <w:r w:rsidRPr="00AB7B7C">
        <w:rPr>
          <w:rFonts w:hint="cs"/>
          <w:rtl/>
        </w:rPr>
        <w:t xml:space="preserve"> الآية في النكاح الشرعي</w:t>
      </w:r>
      <w:r w:rsidR="002B6A1A">
        <w:rPr>
          <w:rFonts w:hint="cs"/>
          <w:rtl/>
        </w:rPr>
        <w:t>ِّ</w:t>
      </w:r>
      <w:r w:rsidR="002A5C48">
        <w:rPr>
          <w:rFonts w:hint="cs"/>
          <w:rtl/>
        </w:rPr>
        <w:t>،</w:t>
      </w:r>
      <w:r w:rsidRPr="00AB7B7C">
        <w:rPr>
          <w:rFonts w:hint="cs"/>
          <w:rtl/>
        </w:rPr>
        <w:t xml:space="preserve"> وأم</w:t>
      </w:r>
      <w:r w:rsidR="002B6A1A">
        <w:rPr>
          <w:rFonts w:hint="cs"/>
          <w:rtl/>
        </w:rPr>
        <w:t>ّ</w:t>
      </w:r>
      <w:r w:rsidRPr="00AB7B7C">
        <w:rPr>
          <w:rFonts w:hint="cs"/>
          <w:rtl/>
        </w:rPr>
        <w:t>ا عند الجمهور القائلين بأن</w:t>
      </w:r>
      <w:r w:rsidR="002B6A1A">
        <w:rPr>
          <w:rFonts w:hint="cs"/>
          <w:rtl/>
        </w:rPr>
        <w:t>َّ</w:t>
      </w:r>
      <w:r w:rsidRPr="00AB7B7C">
        <w:rPr>
          <w:rFonts w:hint="cs"/>
          <w:rtl/>
        </w:rPr>
        <w:t>ها في المتعة فالمعنى التراضي في زيادة مد</w:t>
      </w:r>
      <w:r w:rsidR="002B6A1A">
        <w:rPr>
          <w:rFonts w:hint="cs"/>
          <w:rtl/>
        </w:rPr>
        <w:t>َّ</w:t>
      </w:r>
      <w:r w:rsidRPr="00AB7B7C">
        <w:rPr>
          <w:rFonts w:hint="cs"/>
          <w:rtl/>
        </w:rPr>
        <w:t>ة المتعة أو نقصانها أو في زيادة ما دفعه إليها إلى مقابل ال</w:t>
      </w:r>
      <w:r w:rsidR="002B6A1A">
        <w:rPr>
          <w:rFonts w:hint="cs"/>
          <w:rtl/>
        </w:rPr>
        <w:t>إ</w:t>
      </w:r>
      <w:r w:rsidRPr="00AB7B7C">
        <w:rPr>
          <w:rFonts w:hint="cs"/>
          <w:rtl/>
        </w:rPr>
        <w:t>ستمتاع بها أ</w:t>
      </w:r>
      <w:r w:rsidR="002B6A1A">
        <w:rPr>
          <w:rFonts w:hint="cs"/>
          <w:rtl/>
        </w:rPr>
        <w:t>و</w:t>
      </w:r>
      <w:r w:rsidRPr="00AB7B7C">
        <w:rPr>
          <w:rFonts w:hint="cs"/>
          <w:rtl/>
        </w:rPr>
        <w:t xml:space="preserve"> نقصانه. </w:t>
      </w:r>
    </w:p>
    <w:p w:rsidR="001908EB" w:rsidRPr="00FE66E0" w:rsidRDefault="0026644B" w:rsidP="00756B77">
      <w:pPr>
        <w:pStyle w:val="libNormal"/>
        <w:rPr>
          <w:rStyle w:val="libNormalChar"/>
          <w:rtl/>
        </w:rPr>
      </w:pPr>
      <w:r w:rsidRPr="00AB7B7C">
        <w:rPr>
          <w:rFonts w:hint="cs"/>
          <w:rtl/>
        </w:rPr>
        <w:t>19</w:t>
      </w:r>
      <w:r w:rsidR="00155825">
        <w:rPr>
          <w:rFonts w:hint="cs"/>
          <w:rtl/>
        </w:rPr>
        <w:t xml:space="preserve"> - </w:t>
      </w:r>
      <w:r w:rsidRPr="00AB7B7C">
        <w:rPr>
          <w:rFonts w:hint="cs"/>
          <w:rtl/>
        </w:rPr>
        <w:t>ذكر شهاب الد</w:t>
      </w:r>
      <w:r w:rsidR="00756B77">
        <w:rPr>
          <w:rFonts w:hint="cs"/>
          <w:rtl/>
        </w:rPr>
        <w:t>ِّ</w:t>
      </w:r>
      <w:r w:rsidRPr="00AB7B7C">
        <w:rPr>
          <w:rFonts w:hint="cs"/>
          <w:rtl/>
        </w:rPr>
        <w:t>ين أبو الثناء</w:t>
      </w:r>
      <w:r w:rsidR="009E13C6">
        <w:rPr>
          <w:rFonts w:hint="cs"/>
          <w:rtl/>
        </w:rPr>
        <w:t xml:space="preserve"> السيِّد محمّد </w:t>
      </w:r>
      <w:r w:rsidRPr="00AB7B7C">
        <w:rPr>
          <w:rFonts w:hint="cs"/>
          <w:rtl/>
        </w:rPr>
        <w:t>الآلوسي البغدادي</w:t>
      </w:r>
      <w:r w:rsidR="009E13C6">
        <w:rPr>
          <w:rFonts w:hint="cs"/>
          <w:rtl/>
        </w:rPr>
        <w:t xml:space="preserve"> المتوفّى </w:t>
      </w:r>
      <w:r w:rsidRPr="00AB7B7C">
        <w:rPr>
          <w:rFonts w:hint="cs"/>
          <w:rtl/>
        </w:rPr>
        <w:t>1270 في تفسيره 5 ص 5 قراءة ابن عب</w:t>
      </w:r>
      <w:r w:rsidR="00756B77">
        <w:rPr>
          <w:rFonts w:hint="cs"/>
          <w:rtl/>
        </w:rPr>
        <w:t>ّ</w:t>
      </w:r>
      <w:r w:rsidRPr="00AB7B7C">
        <w:rPr>
          <w:rFonts w:hint="cs"/>
          <w:rtl/>
        </w:rPr>
        <w:t>اس وعبد الله بن مسعود الآية</w:t>
      </w:r>
      <w:r w:rsidR="002A5C48">
        <w:rPr>
          <w:rFonts w:hint="cs"/>
          <w:rtl/>
        </w:rPr>
        <w:t>:</w:t>
      </w:r>
      <w:r w:rsidRPr="00AB7B7C">
        <w:rPr>
          <w:rFonts w:hint="cs"/>
          <w:rtl/>
        </w:rPr>
        <w:t xml:space="preserve"> فما استمتعتم به منهن</w:t>
      </w:r>
      <w:r w:rsidR="00756B77">
        <w:rPr>
          <w:rFonts w:hint="cs"/>
          <w:rtl/>
        </w:rPr>
        <w:t>َّ</w:t>
      </w:r>
      <w:r w:rsidRPr="00AB7B7C">
        <w:rPr>
          <w:rFonts w:hint="cs"/>
          <w:rtl/>
        </w:rPr>
        <w:t xml:space="preserve"> إلى أجل مسم</w:t>
      </w:r>
      <w:r w:rsidR="00756B77">
        <w:rPr>
          <w:rFonts w:hint="cs"/>
          <w:rtl/>
        </w:rPr>
        <w:t>ّ</w:t>
      </w:r>
      <w:r w:rsidRPr="00AB7B7C">
        <w:rPr>
          <w:rFonts w:hint="cs"/>
          <w:rtl/>
        </w:rPr>
        <w:t>ى</w:t>
      </w:r>
      <w:r w:rsidR="002A5C48">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ولا نزاع عندنا في إن</w:t>
      </w:r>
      <w:r w:rsidR="00756B77">
        <w:rPr>
          <w:rFonts w:hint="cs"/>
          <w:rtl/>
        </w:rPr>
        <w:t>َّ</w:t>
      </w:r>
      <w:r w:rsidRPr="00AB7B7C">
        <w:rPr>
          <w:rFonts w:hint="cs"/>
          <w:rtl/>
        </w:rPr>
        <w:t>ها أ</w:t>
      </w:r>
      <w:r w:rsidR="00756B77">
        <w:rPr>
          <w:rFonts w:hint="cs"/>
          <w:rtl/>
        </w:rPr>
        <w:t>ُ</w:t>
      </w:r>
      <w:r w:rsidRPr="00AB7B7C">
        <w:rPr>
          <w:rFonts w:hint="cs"/>
          <w:rtl/>
        </w:rPr>
        <w:t>حل</w:t>
      </w:r>
      <w:r w:rsidR="00756B77">
        <w:rPr>
          <w:rFonts w:hint="cs"/>
          <w:rtl/>
        </w:rPr>
        <w:t>ّ</w:t>
      </w:r>
      <w:r w:rsidRPr="00AB7B7C">
        <w:rPr>
          <w:rFonts w:hint="cs"/>
          <w:rtl/>
        </w:rPr>
        <w:t>ت</w:t>
      </w:r>
      <w:r w:rsidR="00D45EE2">
        <w:rPr>
          <w:rFonts w:hint="cs"/>
          <w:rtl/>
        </w:rPr>
        <w:t xml:space="preserve"> ثمَّ </w:t>
      </w:r>
      <w:r w:rsidRPr="00AB7B7C">
        <w:rPr>
          <w:rFonts w:hint="cs"/>
          <w:rtl/>
        </w:rPr>
        <w:t>حر</w:t>
      </w:r>
      <w:r w:rsidR="00756B77">
        <w:rPr>
          <w:rFonts w:hint="cs"/>
          <w:rtl/>
        </w:rPr>
        <w:t>ّ</w:t>
      </w:r>
      <w:r w:rsidRPr="00AB7B7C">
        <w:rPr>
          <w:rFonts w:hint="cs"/>
          <w:rtl/>
        </w:rPr>
        <w:t>مت</w:t>
      </w:r>
      <w:r w:rsidR="002A5C48">
        <w:rPr>
          <w:rFonts w:hint="cs"/>
          <w:rtl/>
        </w:rPr>
        <w:t>،</w:t>
      </w:r>
      <w:r w:rsidRPr="00AB7B7C">
        <w:rPr>
          <w:rFonts w:hint="cs"/>
          <w:rtl/>
        </w:rPr>
        <w:t xml:space="preserve"> والص</w:t>
      </w:r>
      <w:r w:rsidR="00756B77">
        <w:rPr>
          <w:rFonts w:hint="cs"/>
          <w:rtl/>
        </w:rPr>
        <w:t>َّ</w:t>
      </w:r>
      <w:r w:rsidRPr="00AB7B7C">
        <w:rPr>
          <w:rFonts w:hint="cs"/>
          <w:rtl/>
        </w:rPr>
        <w:t>واب المختار إن</w:t>
      </w:r>
      <w:r w:rsidR="00756B77">
        <w:rPr>
          <w:rFonts w:hint="cs"/>
          <w:rtl/>
        </w:rPr>
        <w:t>ّ</w:t>
      </w:r>
      <w:r w:rsidRPr="00AB7B7C">
        <w:rPr>
          <w:rFonts w:hint="cs"/>
          <w:rtl/>
        </w:rPr>
        <w:t xml:space="preserve"> التحريم وال</w:t>
      </w:r>
      <w:r w:rsidR="00756B77">
        <w:rPr>
          <w:rFonts w:hint="cs"/>
          <w:rtl/>
        </w:rPr>
        <w:t>إ</w:t>
      </w:r>
      <w:r w:rsidRPr="00AB7B7C">
        <w:rPr>
          <w:rFonts w:hint="cs"/>
          <w:rtl/>
        </w:rPr>
        <w:t>باحة كانا مر</w:t>
      </w:r>
      <w:r w:rsidR="00756B77">
        <w:rPr>
          <w:rFonts w:hint="cs"/>
          <w:rtl/>
        </w:rPr>
        <w:t>ّ</w:t>
      </w:r>
      <w:r w:rsidRPr="00AB7B7C">
        <w:rPr>
          <w:rFonts w:hint="cs"/>
          <w:rtl/>
        </w:rPr>
        <w:t>تين</w:t>
      </w:r>
      <w:r w:rsidR="002A5C48">
        <w:rPr>
          <w:rFonts w:hint="cs"/>
          <w:rtl/>
        </w:rPr>
        <w:t>،</w:t>
      </w:r>
      <w:r w:rsidRPr="00AB7B7C">
        <w:rPr>
          <w:rFonts w:hint="cs"/>
          <w:rtl/>
        </w:rPr>
        <w:t xml:space="preserve"> وكانت حلالا</w:t>
      </w:r>
      <w:r w:rsidR="00756B77">
        <w:rPr>
          <w:rFonts w:hint="cs"/>
          <w:rtl/>
        </w:rPr>
        <w:t>ً</w:t>
      </w:r>
      <w:r w:rsidRPr="00AB7B7C">
        <w:rPr>
          <w:rFonts w:hint="cs"/>
          <w:rtl/>
        </w:rPr>
        <w:t xml:space="preserve"> قبل يوم خيبر</w:t>
      </w:r>
      <w:r w:rsidR="00D45EE2">
        <w:rPr>
          <w:rFonts w:hint="cs"/>
          <w:rtl/>
        </w:rPr>
        <w:t xml:space="preserve"> ثمَّ </w:t>
      </w:r>
      <w:r w:rsidRPr="00AB7B7C">
        <w:rPr>
          <w:rFonts w:hint="cs"/>
          <w:rtl/>
        </w:rPr>
        <w:t>حر</w:t>
      </w:r>
      <w:r w:rsidR="00756B77">
        <w:rPr>
          <w:rFonts w:hint="cs"/>
          <w:rtl/>
        </w:rPr>
        <w:t>ّ</w:t>
      </w:r>
      <w:r w:rsidRPr="00AB7B7C">
        <w:rPr>
          <w:rFonts w:hint="cs"/>
          <w:rtl/>
        </w:rPr>
        <w:t>مت يوم خيبر</w:t>
      </w:r>
      <w:r w:rsidR="002A5C48">
        <w:rPr>
          <w:rFonts w:hint="cs"/>
          <w:rtl/>
        </w:rPr>
        <w:t>،</w:t>
      </w:r>
      <w:r w:rsidRPr="00155825">
        <w:rPr>
          <w:rStyle w:val="libFootnotenumChar"/>
          <w:rFonts w:hint="cs"/>
          <w:rtl/>
        </w:rPr>
        <w:t>(3)</w:t>
      </w:r>
      <w:r w:rsidR="00D45EE2" w:rsidRPr="00FE66E0">
        <w:rPr>
          <w:rStyle w:val="libNormalChar"/>
          <w:rFonts w:hint="cs"/>
          <w:rtl/>
        </w:rPr>
        <w:t xml:space="preserve"> ثمَّ </w:t>
      </w:r>
      <w:r w:rsidRPr="00FE66E0">
        <w:rPr>
          <w:rStyle w:val="libNormalChar"/>
          <w:rFonts w:hint="cs"/>
          <w:rtl/>
        </w:rPr>
        <w:t>أ</w:t>
      </w:r>
      <w:r w:rsidR="00756B77">
        <w:rPr>
          <w:rStyle w:val="libNormalChar"/>
          <w:rFonts w:hint="cs"/>
          <w:rtl/>
        </w:rPr>
        <w:t>ُ</w:t>
      </w:r>
      <w:r w:rsidRPr="00FE66E0">
        <w:rPr>
          <w:rStyle w:val="libNormalChar"/>
          <w:rFonts w:hint="cs"/>
          <w:rtl/>
        </w:rPr>
        <w:t>بيحت يوم فتح مك</w:t>
      </w:r>
      <w:r w:rsidR="00756B77">
        <w:rPr>
          <w:rStyle w:val="libNormalChar"/>
          <w:rFonts w:hint="cs"/>
          <w:rtl/>
        </w:rPr>
        <w:t>ّ</w:t>
      </w:r>
      <w:r w:rsidRPr="00FE66E0">
        <w:rPr>
          <w:rStyle w:val="libNormalChar"/>
          <w:rFonts w:hint="cs"/>
          <w:rtl/>
        </w:rPr>
        <w:t>ة وهو يوم أو طاس ل</w:t>
      </w:r>
      <w:r w:rsidR="00756B77">
        <w:rPr>
          <w:rStyle w:val="libNormalChar"/>
          <w:rFonts w:hint="cs"/>
          <w:rtl/>
        </w:rPr>
        <w:t>إ</w:t>
      </w:r>
      <w:r w:rsidRPr="00FE66E0">
        <w:rPr>
          <w:rStyle w:val="libNormalChar"/>
          <w:rFonts w:hint="cs"/>
          <w:rtl/>
        </w:rPr>
        <w:t>ت</w:t>
      </w:r>
      <w:r w:rsidR="00756B77">
        <w:rPr>
          <w:rStyle w:val="libNormalChar"/>
          <w:rFonts w:hint="cs"/>
          <w:rtl/>
        </w:rPr>
        <w:t>ّ</w:t>
      </w:r>
      <w:r w:rsidRPr="00FE66E0">
        <w:rPr>
          <w:rStyle w:val="libNormalChar"/>
          <w:rFonts w:hint="cs"/>
          <w:rtl/>
        </w:rPr>
        <w:t>صالهما</w:t>
      </w:r>
      <w:r w:rsidR="00D45EE2" w:rsidRPr="00FE66E0">
        <w:rPr>
          <w:rStyle w:val="libNormalChar"/>
          <w:rFonts w:hint="cs"/>
          <w:rtl/>
        </w:rPr>
        <w:t xml:space="preserve"> ثمَّ </w:t>
      </w:r>
      <w:r w:rsidRPr="00FE66E0">
        <w:rPr>
          <w:rStyle w:val="libNormalChar"/>
          <w:rFonts w:hint="cs"/>
          <w:rtl/>
        </w:rPr>
        <w:t>ح</w:t>
      </w:r>
      <w:r w:rsidR="00756B77">
        <w:rPr>
          <w:rStyle w:val="libNormalChar"/>
          <w:rFonts w:hint="cs"/>
          <w:rtl/>
        </w:rPr>
        <w:t>ُ</w:t>
      </w:r>
      <w:r w:rsidRPr="00FE66E0">
        <w:rPr>
          <w:rStyle w:val="libNormalChar"/>
          <w:rFonts w:hint="cs"/>
          <w:rtl/>
        </w:rPr>
        <w:t>ر</w:t>
      </w:r>
      <w:r w:rsidR="00756B77">
        <w:rPr>
          <w:rStyle w:val="libNormalChar"/>
          <w:rFonts w:hint="cs"/>
          <w:rtl/>
        </w:rPr>
        <w:t>ّ</w:t>
      </w:r>
      <w:r w:rsidRPr="00FE66E0">
        <w:rPr>
          <w:rStyle w:val="libNormalChar"/>
          <w:rFonts w:hint="cs"/>
          <w:rtl/>
        </w:rPr>
        <w:t>مت</w:t>
      </w:r>
      <w:r w:rsidR="00756B77">
        <w:rPr>
          <w:rStyle w:val="libNormalChar"/>
          <w:rFonts w:hint="cs"/>
          <w:rtl/>
        </w:rPr>
        <w:t>ْ</w:t>
      </w:r>
      <w:r w:rsidRPr="00FE66E0">
        <w:rPr>
          <w:rStyle w:val="libNormalChar"/>
          <w:rFonts w:hint="cs"/>
          <w:rtl/>
        </w:rPr>
        <w:t xml:space="preserve"> يومئذ</w:t>
      </w:r>
      <w:r w:rsidR="00756B77">
        <w:rPr>
          <w:rStyle w:val="libNormalChar"/>
          <w:rFonts w:hint="cs"/>
          <w:rtl/>
        </w:rPr>
        <w:t>ٍ</w:t>
      </w:r>
      <w:r w:rsidRPr="00FE66E0">
        <w:rPr>
          <w:rStyle w:val="libNormalChar"/>
          <w:rFonts w:hint="cs"/>
          <w:rtl/>
        </w:rPr>
        <w:t xml:space="preserve"> بعد ثلاث</w:t>
      </w:r>
      <w:r w:rsidRPr="00155825">
        <w:rPr>
          <w:rStyle w:val="libFootnotenumChar"/>
          <w:rFonts w:hint="cs"/>
          <w:rtl/>
        </w:rPr>
        <w:t>(4)</w:t>
      </w:r>
      <w:r w:rsidRPr="00FE66E0">
        <w:rPr>
          <w:rStyle w:val="libNormalChar"/>
          <w:rFonts w:hint="cs"/>
          <w:rtl/>
        </w:rPr>
        <w:t xml:space="preserve"> تحريما</w:t>
      </w:r>
      <w:r w:rsidR="00756B77">
        <w:rPr>
          <w:rStyle w:val="libNormalChar"/>
          <w:rFonts w:hint="cs"/>
          <w:rtl/>
        </w:rPr>
        <w:t>ً</w:t>
      </w:r>
      <w:r w:rsidRPr="00FE66E0">
        <w:rPr>
          <w:rStyle w:val="libNormalChar"/>
          <w:rFonts w:hint="cs"/>
          <w:rtl/>
        </w:rPr>
        <w:t xml:space="preserve"> مؤب</w:t>
      </w:r>
      <w:r w:rsidR="00756B77">
        <w:rPr>
          <w:rStyle w:val="libNormalChar"/>
          <w:rFonts w:hint="cs"/>
          <w:rtl/>
        </w:rPr>
        <w:t>َّ</w:t>
      </w:r>
      <w:r w:rsidRPr="00FE66E0">
        <w:rPr>
          <w:rStyle w:val="libNormalChar"/>
          <w:rFonts w:hint="cs"/>
          <w:rtl/>
        </w:rPr>
        <w:t>دا</w:t>
      </w:r>
      <w:r w:rsidR="00756B77">
        <w:rPr>
          <w:rStyle w:val="libNormalChar"/>
          <w:rFonts w:hint="cs"/>
          <w:rtl/>
        </w:rPr>
        <w:t>ً</w:t>
      </w:r>
      <w:r w:rsidRPr="00FE66E0">
        <w:rPr>
          <w:rStyle w:val="libNormalChar"/>
          <w:rFonts w:hint="cs"/>
          <w:rtl/>
        </w:rPr>
        <w:t xml:space="preserve"> إلى يوم القيامة. </w:t>
      </w:r>
    </w:p>
    <w:p w:rsidR="001908EB" w:rsidRPr="00C808E7" w:rsidRDefault="0026644B" w:rsidP="00756B77">
      <w:pPr>
        <w:pStyle w:val="libBold1"/>
        <w:rPr>
          <w:rtl/>
        </w:rPr>
      </w:pPr>
      <w:bookmarkStart w:id="126" w:name="149"/>
      <w:r w:rsidRPr="00C808E7">
        <w:rPr>
          <w:rFonts w:hint="cs"/>
          <w:rtl/>
        </w:rPr>
        <w:t>هلم معي</w:t>
      </w:r>
      <w:r w:rsidR="002A5C48" w:rsidRPr="00C808E7">
        <w:rPr>
          <w:rFonts w:hint="cs"/>
          <w:rtl/>
        </w:rPr>
        <w:t>:</w:t>
      </w:r>
      <w:bookmarkEnd w:id="126"/>
      <w:r w:rsidRPr="00C808E7">
        <w:rPr>
          <w:rFonts w:hint="cs"/>
          <w:rtl/>
        </w:rPr>
        <w:t xml:space="preserve"> </w:t>
      </w:r>
    </w:p>
    <w:p w:rsidR="0026644B" w:rsidRPr="00AB7B7C" w:rsidRDefault="0026644B" w:rsidP="00FE66E0">
      <w:pPr>
        <w:pStyle w:val="libNormal"/>
        <w:rPr>
          <w:rtl/>
        </w:rPr>
      </w:pPr>
      <w:r w:rsidRPr="00AB7B7C">
        <w:rPr>
          <w:rFonts w:hint="cs"/>
          <w:rtl/>
        </w:rPr>
        <w:t>هلم</w:t>
      </w:r>
      <w:r w:rsidR="00756B77">
        <w:rPr>
          <w:rFonts w:hint="cs"/>
          <w:rtl/>
        </w:rPr>
        <w:t>َّ</w:t>
      </w:r>
      <w:r w:rsidRPr="00AB7B7C">
        <w:rPr>
          <w:rFonts w:hint="cs"/>
          <w:rtl/>
        </w:rPr>
        <w:t xml:space="preserve"> معي أي</w:t>
      </w:r>
      <w:r w:rsidR="00756B77">
        <w:rPr>
          <w:rFonts w:hint="cs"/>
          <w:rtl/>
        </w:rPr>
        <w:t>ّ</w:t>
      </w:r>
      <w:r w:rsidRPr="00AB7B7C">
        <w:rPr>
          <w:rFonts w:hint="cs"/>
          <w:rtl/>
        </w:rPr>
        <w:t>ها القارئ نسائل الر</w:t>
      </w:r>
      <w:r w:rsidR="00756B77">
        <w:rPr>
          <w:rFonts w:hint="cs"/>
          <w:rtl/>
        </w:rPr>
        <w:t>ّ</w:t>
      </w:r>
      <w:r w:rsidRPr="00AB7B7C">
        <w:rPr>
          <w:rFonts w:hint="cs"/>
          <w:rtl/>
        </w:rPr>
        <w:t>جل</w:t>
      </w:r>
      <w:r w:rsidR="00155825">
        <w:rPr>
          <w:rFonts w:hint="cs"/>
          <w:rtl/>
        </w:rPr>
        <w:t xml:space="preserve"> - </w:t>
      </w:r>
      <w:r w:rsidRPr="00AB7B7C">
        <w:rPr>
          <w:rFonts w:hint="cs"/>
          <w:rtl/>
        </w:rPr>
        <w:t>موسى جار الله</w:t>
      </w:r>
      <w:r w:rsidR="00155825">
        <w:rPr>
          <w:rFonts w:hint="cs"/>
          <w:rtl/>
        </w:rPr>
        <w:t xml:space="preserve"> - </w:t>
      </w:r>
      <w:r w:rsidRPr="00AB7B7C">
        <w:rPr>
          <w:rFonts w:hint="cs"/>
          <w:rtl/>
        </w:rPr>
        <w:t xml:space="preserve">عن هذه الكتب أليست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عرفت الحال في هذا الحديث الصحيح الذي هو عمدة مستند القوم في النهى عن المتبعة راجع ص 211.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عزو القول بالنسخ إلى سعيد يكذبه عد السلف</w:t>
      </w:r>
      <w:r w:rsidR="006D6A27">
        <w:rPr>
          <w:rFonts w:hint="cs"/>
          <w:rtl/>
        </w:rPr>
        <w:t xml:space="preserve"> إيّاه </w:t>
      </w:r>
      <w:r w:rsidRPr="0026644B">
        <w:rPr>
          <w:rFonts w:hint="cs"/>
          <w:rtl/>
        </w:rPr>
        <w:t xml:space="preserve">فيمن ثبت على القول بإباحتها.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عرفت في ص 226 عن السهيلي إن هذا شئ لا يعرفه أحد من أهل السير ورواة الأثر.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هذا يبطل القول بالتحريم في حج</w:t>
      </w:r>
      <w:r w:rsidR="00756B77">
        <w:rPr>
          <w:rFonts w:hint="cs"/>
          <w:rtl/>
        </w:rPr>
        <w:t>ّ</w:t>
      </w:r>
      <w:r w:rsidRPr="0026644B">
        <w:rPr>
          <w:rFonts w:hint="cs"/>
          <w:rtl/>
        </w:rPr>
        <w:t>ة الوداع بعد إباحتها وحكى النووي في شرح مسلم عن أبي داود إنه يراه أصح ما روى في ذلك. وهكذا كل قول من تلكم الأقوال يكذب الآخر ويبطله</w:t>
      </w:r>
      <w:r w:rsidR="002A5C48">
        <w:rPr>
          <w:rFonts w:hint="cs"/>
          <w:rtl/>
        </w:rPr>
        <w:t>،</w:t>
      </w:r>
      <w:r w:rsidRPr="0026644B">
        <w:rPr>
          <w:rFonts w:hint="cs"/>
          <w:rtl/>
        </w:rPr>
        <w:t xml:space="preserve"> والحق يبطل الجميع</w:t>
      </w:r>
      <w:r w:rsidR="002A5C48">
        <w:rPr>
          <w:rFonts w:hint="cs"/>
          <w:rtl/>
        </w:rPr>
        <w:t>،</w:t>
      </w:r>
      <w:r w:rsidRPr="0026644B">
        <w:rPr>
          <w:rFonts w:hint="cs"/>
          <w:rtl/>
        </w:rPr>
        <w:t xml:space="preserve"> والحق أحق أن يتبع. </w:t>
      </w:r>
    </w:p>
    <w:p w:rsidR="0026644B" w:rsidRPr="007B368A" w:rsidRDefault="0026644B" w:rsidP="0026644B">
      <w:pPr>
        <w:pStyle w:val="libNormal"/>
      </w:pPr>
      <w:r>
        <w:rPr>
          <w:rFonts w:hint="cs"/>
          <w:rtl/>
        </w:rPr>
        <w:br w:type="page"/>
      </w:r>
    </w:p>
    <w:p w:rsidR="001908EB" w:rsidRPr="00FE66E0" w:rsidRDefault="0026644B" w:rsidP="00CB78C0">
      <w:pPr>
        <w:pStyle w:val="libNormal"/>
        <w:rPr>
          <w:rtl/>
        </w:rPr>
      </w:pPr>
      <w:r w:rsidRPr="00AB7B7C">
        <w:rPr>
          <w:rFonts w:hint="cs"/>
          <w:rtl/>
        </w:rPr>
        <w:lastRenderedPageBreak/>
        <w:t>هي مراجع أهل السن</w:t>
      </w:r>
      <w:r w:rsidR="00CB78C0">
        <w:rPr>
          <w:rFonts w:hint="cs"/>
          <w:rtl/>
        </w:rPr>
        <w:t>َّ</w:t>
      </w:r>
      <w:r w:rsidRPr="00AB7B7C">
        <w:rPr>
          <w:rFonts w:hint="cs"/>
          <w:rtl/>
        </w:rPr>
        <w:t>ة في علم القرآن</w:t>
      </w:r>
      <w:r w:rsidR="00E7610E">
        <w:rPr>
          <w:rFonts w:hint="cs"/>
          <w:rtl/>
        </w:rPr>
        <w:t>؟</w:t>
      </w:r>
      <w:r w:rsidRPr="00AB7B7C">
        <w:rPr>
          <w:rFonts w:hint="cs"/>
          <w:rtl/>
        </w:rPr>
        <w:t xml:space="preserve"> أليس هؤلاء أعلامهم وأئم</w:t>
      </w:r>
      <w:r w:rsidR="00CB78C0">
        <w:rPr>
          <w:rFonts w:hint="cs"/>
          <w:rtl/>
        </w:rPr>
        <w:t>َّ</w:t>
      </w:r>
      <w:r w:rsidRPr="00AB7B7C">
        <w:rPr>
          <w:rFonts w:hint="cs"/>
          <w:rtl/>
        </w:rPr>
        <w:t>تهم في التفسير</w:t>
      </w:r>
      <w:r w:rsidR="00E7610E">
        <w:rPr>
          <w:rFonts w:hint="cs"/>
          <w:rtl/>
        </w:rPr>
        <w:t>؟</w:t>
      </w:r>
      <w:r w:rsidRPr="00AB7B7C">
        <w:rPr>
          <w:rFonts w:hint="cs"/>
          <w:rtl/>
        </w:rPr>
        <w:t xml:space="preserve"> أليس من واجب الباحث أن ي</w:t>
      </w:r>
      <w:r w:rsidR="00CB78C0">
        <w:rPr>
          <w:rFonts w:hint="cs"/>
          <w:rtl/>
        </w:rPr>
        <w:t>ُ</w:t>
      </w:r>
      <w:r w:rsidRPr="00AB7B7C">
        <w:rPr>
          <w:rFonts w:hint="cs"/>
          <w:rtl/>
        </w:rPr>
        <w:t>راجع تلكم الكتب</w:t>
      </w:r>
      <w:r w:rsidR="00D45EE2">
        <w:rPr>
          <w:rFonts w:hint="cs"/>
          <w:rtl/>
        </w:rPr>
        <w:t xml:space="preserve"> ثمَّ </w:t>
      </w:r>
      <w:r w:rsidRPr="00AB7B7C">
        <w:rPr>
          <w:rFonts w:hint="cs"/>
          <w:rtl/>
        </w:rPr>
        <w:t>ينقض ويبرم</w:t>
      </w:r>
      <w:r w:rsidR="002A5C48">
        <w:rPr>
          <w:rFonts w:hint="cs"/>
          <w:rtl/>
        </w:rPr>
        <w:t>،</w:t>
      </w:r>
      <w:r w:rsidRPr="00AB7B7C">
        <w:rPr>
          <w:rFonts w:hint="cs"/>
          <w:rtl/>
        </w:rPr>
        <w:t xml:space="preserve"> ويزن ويرج</w:t>
      </w:r>
      <w:r w:rsidR="00CB78C0">
        <w:rPr>
          <w:rFonts w:hint="cs"/>
          <w:rtl/>
        </w:rPr>
        <w:t>ِّ</w:t>
      </w:r>
      <w:r w:rsidRPr="00AB7B7C">
        <w:rPr>
          <w:rFonts w:hint="cs"/>
          <w:rtl/>
        </w:rPr>
        <w:t>ح</w:t>
      </w:r>
      <w:r w:rsidR="00E7610E">
        <w:rPr>
          <w:rFonts w:hint="cs"/>
          <w:rtl/>
        </w:rPr>
        <w:t>؟</w:t>
      </w:r>
      <w:r w:rsidRPr="00AB7B7C">
        <w:rPr>
          <w:rFonts w:hint="cs"/>
          <w:rtl/>
        </w:rPr>
        <w:t xml:space="preserve"> أيوج</w:t>
      </w:r>
      <w:r w:rsidR="00CB78C0">
        <w:rPr>
          <w:rFonts w:hint="cs"/>
          <w:rtl/>
        </w:rPr>
        <w:t>ِّ</w:t>
      </w:r>
      <w:r w:rsidRPr="00AB7B7C">
        <w:rPr>
          <w:rFonts w:hint="cs"/>
          <w:rtl/>
        </w:rPr>
        <w:t>ه قوارصه إلى مثل ابن عب</w:t>
      </w:r>
      <w:r w:rsidR="00CB78C0">
        <w:rPr>
          <w:rFonts w:hint="cs"/>
          <w:rtl/>
        </w:rPr>
        <w:t>ّ</w:t>
      </w:r>
      <w:r w:rsidRPr="00AB7B7C">
        <w:rPr>
          <w:rFonts w:hint="cs"/>
          <w:rtl/>
        </w:rPr>
        <w:t>اس ترجمان القرآن</w:t>
      </w:r>
      <w:r w:rsidR="002A5C48">
        <w:rPr>
          <w:rFonts w:hint="cs"/>
          <w:rtl/>
        </w:rPr>
        <w:t>،</w:t>
      </w:r>
      <w:r w:rsidRPr="00AB7B7C">
        <w:rPr>
          <w:rFonts w:hint="cs"/>
          <w:rtl/>
        </w:rPr>
        <w:t xml:space="preserve"> وأ</w:t>
      </w:r>
      <w:r w:rsidR="00CB78C0">
        <w:rPr>
          <w:rFonts w:hint="cs"/>
          <w:rtl/>
        </w:rPr>
        <w:t>ُ</w:t>
      </w:r>
      <w:r w:rsidRPr="00AB7B7C">
        <w:rPr>
          <w:rFonts w:hint="cs"/>
          <w:rtl/>
        </w:rPr>
        <w:t>بي</w:t>
      </w:r>
      <w:r w:rsidR="00CB78C0">
        <w:rPr>
          <w:rFonts w:hint="cs"/>
          <w:rtl/>
        </w:rPr>
        <w:t>ّ</w:t>
      </w:r>
      <w:r w:rsidRPr="00AB7B7C">
        <w:rPr>
          <w:rFonts w:hint="cs"/>
          <w:rtl/>
        </w:rPr>
        <w:t xml:space="preserve"> بن كعب أقرأ الص</w:t>
      </w:r>
      <w:r w:rsidR="00CB78C0">
        <w:rPr>
          <w:rFonts w:hint="cs"/>
          <w:rtl/>
        </w:rPr>
        <w:t>َّ</w:t>
      </w:r>
      <w:r w:rsidRPr="00AB7B7C">
        <w:rPr>
          <w:rFonts w:hint="cs"/>
          <w:rtl/>
        </w:rPr>
        <w:t>حابة</w:t>
      </w:r>
      <w:r w:rsidR="00155825">
        <w:rPr>
          <w:rFonts w:hint="cs"/>
          <w:rtl/>
        </w:rPr>
        <w:t xml:space="preserve"> - </w:t>
      </w:r>
      <w:r w:rsidRPr="00AB7B7C">
        <w:rPr>
          <w:rFonts w:hint="cs"/>
          <w:rtl/>
        </w:rPr>
        <w:t>عندهم</w:t>
      </w:r>
      <w:r w:rsidR="00155825">
        <w:rPr>
          <w:rFonts w:hint="cs"/>
          <w:rtl/>
        </w:rPr>
        <w:t xml:space="preserve"> - </w:t>
      </w:r>
      <w:r w:rsidRPr="00AB7B7C">
        <w:rPr>
          <w:rFonts w:hint="cs"/>
          <w:rtl/>
        </w:rPr>
        <w:t xml:space="preserve">وعبد الله بن مسعود </w:t>
      </w:r>
      <w:r w:rsidR="00CB78C0">
        <w:rPr>
          <w:rFonts w:hint="cs"/>
          <w:rtl/>
        </w:rPr>
        <w:t>[</w:t>
      </w:r>
      <w:r w:rsidRPr="00AB7B7C">
        <w:rPr>
          <w:rFonts w:hint="cs"/>
          <w:rtl/>
        </w:rPr>
        <w:t>عالم الكتاب والسن</w:t>
      </w:r>
      <w:r w:rsidR="00CB78C0">
        <w:rPr>
          <w:rFonts w:hint="cs"/>
          <w:rtl/>
        </w:rPr>
        <w:t>َّ</w:t>
      </w:r>
      <w:r w:rsidRPr="00AB7B7C">
        <w:rPr>
          <w:rFonts w:hint="cs"/>
          <w:rtl/>
        </w:rPr>
        <w:t>ة</w:t>
      </w:r>
      <w:r w:rsidR="00CB78C0">
        <w:rPr>
          <w:rFonts w:hint="cs"/>
          <w:rtl/>
        </w:rPr>
        <w:t>]</w:t>
      </w:r>
      <w:r w:rsidRPr="00AB7B7C">
        <w:rPr>
          <w:rFonts w:hint="cs"/>
          <w:rtl/>
        </w:rPr>
        <w:t xml:space="preserve"> وعمران بن حصين</w:t>
      </w:r>
      <w:r w:rsidR="002A5C48">
        <w:rPr>
          <w:rFonts w:hint="cs"/>
          <w:rtl/>
        </w:rPr>
        <w:t>،</w:t>
      </w:r>
      <w:r w:rsidRPr="00AB7B7C">
        <w:rPr>
          <w:rFonts w:hint="cs"/>
          <w:rtl/>
        </w:rPr>
        <w:t xml:space="preserve"> والح</w:t>
      </w:r>
      <w:r w:rsidR="00CB78C0">
        <w:rPr>
          <w:rFonts w:hint="cs"/>
          <w:rtl/>
        </w:rPr>
        <w:t>َ</w:t>
      </w:r>
      <w:r w:rsidRPr="00AB7B7C">
        <w:rPr>
          <w:rFonts w:hint="cs"/>
          <w:rtl/>
        </w:rPr>
        <w:t>كم</w:t>
      </w:r>
      <w:r w:rsidR="002A5C48">
        <w:rPr>
          <w:rFonts w:hint="cs"/>
          <w:rtl/>
        </w:rPr>
        <w:t>،</w:t>
      </w:r>
      <w:r w:rsidRPr="00AB7B7C">
        <w:rPr>
          <w:rFonts w:hint="cs"/>
          <w:rtl/>
        </w:rPr>
        <w:t xml:space="preserve"> وحبيب بن أبي ثابت</w:t>
      </w:r>
      <w:r w:rsidR="002A5C48">
        <w:rPr>
          <w:rFonts w:hint="cs"/>
          <w:rtl/>
        </w:rPr>
        <w:t>،</w:t>
      </w:r>
      <w:r w:rsidRPr="00AB7B7C">
        <w:rPr>
          <w:rFonts w:hint="cs"/>
          <w:rtl/>
        </w:rPr>
        <w:t xml:space="preserve"> وسعيد بن جبير</w:t>
      </w:r>
      <w:r w:rsidR="002A5C48">
        <w:rPr>
          <w:rFonts w:hint="cs"/>
          <w:rtl/>
        </w:rPr>
        <w:t>،</w:t>
      </w:r>
      <w:r w:rsidRPr="00AB7B7C">
        <w:rPr>
          <w:rFonts w:hint="cs"/>
          <w:rtl/>
        </w:rPr>
        <w:t xml:space="preserve"> وقتادة</w:t>
      </w:r>
      <w:r w:rsidR="002A5C48">
        <w:rPr>
          <w:rFonts w:hint="cs"/>
          <w:rtl/>
        </w:rPr>
        <w:t>،</w:t>
      </w:r>
      <w:r w:rsidRPr="00AB7B7C">
        <w:rPr>
          <w:rFonts w:hint="cs"/>
          <w:rtl/>
        </w:rPr>
        <w:t xml:space="preserve"> ومجاهد</w:t>
      </w:r>
      <w:r w:rsidR="00E7610E">
        <w:rPr>
          <w:rFonts w:hint="cs"/>
          <w:rtl/>
        </w:rPr>
        <w:t>؟</w:t>
      </w:r>
      <w:r w:rsidRPr="00AB7B7C">
        <w:rPr>
          <w:rFonts w:hint="cs"/>
          <w:rtl/>
        </w:rPr>
        <w:t xml:space="preserve"> أيرى كل</w:t>
      </w:r>
      <w:r w:rsidR="00CB78C0">
        <w:rPr>
          <w:rFonts w:hint="cs"/>
          <w:rtl/>
        </w:rPr>
        <w:t>ّ</w:t>
      </w:r>
      <w:r w:rsidRPr="00AB7B7C">
        <w:rPr>
          <w:rFonts w:hint="cs"/>
          <w:rtl/>
        </w:rPr>
        <w:t>ا</w:t>
      </w:r>
      <w:r w:rsidR="00CB78C0">
        <w:rPr>
          <w:rFonts w:hint="cs"/>
          <w:rtl/>
        </w:rPr>
        <w:t>ً</w:t>
      </w:r>
      <w:r w:rsidRPr="00AB7B7C">
        <w:rPr>
          <w:rFonts w:hint="cs"/>
          <w:rtl/>
        </w:rPr>
        <w:t xml:space="preserve"> منهم جاهلا</w:t>
      </w:r>
      <w:r w:rsidR="00CB78C0">
        <w:rPr>
          <w:rFonts w:hint="cs"/>
          <w:rtl/>
        </w:rPr>
        <w:t>ً</w:t>
      </w:r>
      <w:r w:rsidRPr="00AB7B7C">
        <w:rPr>
          <w:rFonts w:hint="cs"/>
          <w:rtl/>
        </w:rPr>
        <w:t xml:space="preserve"> يد</w:t>
      </w:r>
      <w:r w:rsidR="00CB78C0">
        <w:rPr>
          <w:rFonts w:hint="cs"/>
          <w:rtl/>
        </w:rPr>
        <w:t>َّ</w:t>
      </w:r>
      <w:r w:rsidRPr="00AB7B7C">
        <w:rPr>
          <w:rFonts w:hint="cs"/>
          <w:rtl/>
        </w:rPr>
        <w:t>عي ولا يعي</w:t>
      </w:r>
      <w:r w:rsidR="00E7610E">
        <w:rPr>
          <w:rFonts w:hint="cs"/>
          <w:rtl/>
        </w:rPr>
        <w:t>؟</w:t>
      </w:r>
      <w:r w:rsidRPr="00AB7B7C">
        <w:rPr>
          <w:rFonts w:hint="cs"/>
          <w:rtl/>
        </w:rPr>
        <w:t xml:space="preserve"> أليس هذا سب</w:t>
      </w:r>
      <w:r w:rsidR="00CB78C0">
        <w:rPr>
          <w:rFonts w:hint="cs"/>
          <w:rtl/>
        </w:rPr>
        <w:t>ُّ</w:t>
      </w:r>
      <w:r w:rsidRPr="00AB7B7C">
        <w:rPr>
          <w:rFonts w:hint="cs"/>
          <w:rtl/>
        </w:rPr>
        <w:t xml:space="preserve"> الص</w:t>
      </w:r>
      <w:r w:rsidR="00CB78C0">
        <w:rPr>
          <w:rFonts w:hint="cs"/>
          <w:rtl/>
        </w:rPr>
        <w:t>ّ</w:t>
      </w:r>
      <w:r w:rsidRPr="00AB7B7C">
        <w:rPr>
          <w:rFonts w:hint="cs"/>
          <w:rtl/>
        </w:rPr>
        <w:t>حابة والس</w:t>
      </w:r>
      <w:r w:rsidR="00CB78C0">
        <w:rPr>
          <w:rFonts w:hint="cs"/>
          <w:rtl/>
        </w:rPr>
        <w:t>ّ</w:t>
      </w:r>
      <w:r w:rsidRPr="00AB7B7C">
        <w:rPr>
          <w:rFonts w:hint="cs"/>
          <w:rtl/>
        </w:rPr>
        <w:t>لف الصالح الذي ت</w:t>
      </w:r>
      <w:r w:rsidR="00CB78C0">
        <w:rPr>
          <w:rFonts w:hint="cs"/>
          <w:rtl/>
        </w:rPr>
        <w:t>ُ</w:t>
      </w:r>
      <w:r w:rsidRPr="00AB7B7C">
        <w:rPr>
          <w:rFonts w:hint="cs"/>
          <w:rtl/>
        </w:rPr>
        <w:t>ت</w:t>
      </w:r>
      <w:r w:rsidR="00CB78C0">
        <w:rPr>
          <w:rFonts w:hint="cs"/>
          <w:rtl/>
        </w:rPr>
        <w:t>ّ</w:t>
      </w:r>
      <w:r w:rsidRPr="00AB7B7C">
        <w:rPr>
          <w:rFonts w:hint="cs"/>
          <w:rtl/>
        </w:rPr>
        <w:t>هم به الشيعة عند قومه</w:t>
      </w:r>
      <w:r w:rsidR="00E7610E">
        <w:rPr>
          <w:rFonts w:hint="cs"/>
          <w:rtl/>
        </w:rPr>
        <w:t>؟</w:t>
      </w:r>
    </w:p>
    <w:p w:rsidR="001908EB" w:rsidRDefault="0026644B" w:rsidP="00FE66E0">
      <w:pPr>
        <w:pStyle w:val="libNormal"/>
        <w:rPr>
          <w:rtl/>
        </w:rPr>
      </w:pPr>
      <w:r w:rsidRPr="00AB7B7C">
        <w:rPr>
          <w:rFonts w:hint="cs"/>
          <w:rtl/>
        </w:rPr>
        <w:t>أم يرى رجالات قومه من الشيعة ويسلقهم بألسنة حداد</w:t>
      </w:r>
      <w:r w:rsidR="00E7610E">
        <w:rPr>
          <w:rFonts w:hint="cs"/>
          <w:rtl/>
        </w:rPr>
        <w:t>؟</w:t>
      </w:r>
      <w:r w:rsidRPr="00AB7B7C">
        <w:rPr>
          <w:rFonts w:hint="cs"/>
          <w:rtl/>
        </w:rPr>
        <w:t xml:space="preserve"> فإن لم تكن عنده قيمة لمثل البخاري. ومسلم. وأحمد. والطبري. ومحم</w:t>
      </w:r>
      <w:r w:rsidR="00CB78C0">
        <w:rPr>
          <w:rFonts w:hint="cs"/>
          <w:rtl/>
        </w:rPr>
        <w:t>ّ</w:t>
      </w:r>
      <w:r w:rsidRPr="00AB7B7C">
        <w:rPr>
          <w:rFonts w:hint="cs"/>
          <w:rtl/>
        </w:rPr>
        <w:t>د بن كعب. وعبد بن حميد. وأبي داود. وابن جريج. والجص</w:t>
      </w:r>
      <w:r w:rsidR="00CB78C0">
        <w:rPr>
          <w:rFonts w:hint="cs"/>
          <w:rtl/>
        </w:rPr>
        <w:t>ّ</w:t>
      </w:r>
      <w:r w:rsidRPr="00AB7B7C">
        <w:rPr>
          <w:rFonts w:hint="cs"/>
          <w:rtl/>
        </w:rPr>
        <w:t>اص. وابن الأنباري. والبيهقي. والحاكم. والبغوي. والزمخشري. والأندلسي. والقرطبي. والفخر الرازي. والنووي. والبيضاوي. والخازن. وابن جزي. وأبي حي</w:t>
      </w:r>
      <w:r w:rsidR="00CB78C0">
        <w:rPr>
          <w:rFonts w:hint="cs"/>
          <w:rtl/>
        </w:rPr>
        <w:t>ّ</w:t>
      </w:r>
      <w:r w:rsidRPr="00AB7B7C">
        <w:rPr>
          <w:rFonts w:hint="cs"/>
          <w:rtl/>
        </w:rPr>
        <w:t>ان. وابن كثير. وأبي السعود. والسيوطي. والشوكاني. والآلوسي. فمن قدوته وأ</w:t>
      </w:r>
      <w:r w:rsidR="00CB78C0">
        <w:rPr>
          <w:rFonts w:hint="cs"/>
          <w:rtl/>
        </w:rPr>
        <w:t>ُ</w:t>
      </w:r>
      <w:r w:rsidRPr="00AB7B7C">
        <w:rPr>
          <w:rFonts w:hint="cs"/>
          <w:rtl/>
        </w:rPr>
        <w:t>سوته في العلم والد</w:t>
      </w:r>
      <w:r w:rsidR="00CB78C0">
        <w:rPr>
          <w:rFonts w:hint="cs"/>
          <w:rtl/>
        </w:rPr>
        <w:t>ِّ</w:t>
      </w:r>
      <w:r w:rsidRPr="00AB7B7C">
        <w:rPr>
          <w:rFonts w:hint="cs"/>
          <w:rtl/>
        </w:rPr>
        <w:t>ين</w:t>
      </w:r>
      <w:r w:rsidR="00E7610E">
        <w:rPr>
          <w:rFonts w:hint="cs"/>
          <w:rtl/>
        </w:rPr>
        <w:t>؟</w:t>
      </w:r>
    </w:p>
    <w:p w:rsidR="001908EB" w:rsidRDefault="0026644B" w:rsidP="00FE66E0">
      <w:pPr>
        <w:pStyle w:val="libNormal"/>
        <w:rPr>
          <w:rtl/>
        </w:rPr>
      </w:pPr>
      <w:r w:rsidRPr="00AB7B7C">
        <w:rPr>
          <w:rFonts w:hint="cs"/>
          <w:rtl/>
        </w:rPr>
        <w:t>نعم</w:t>
      </w:r>
      <w:r w:rsidR="002A5C48">
        <w:rPr>
          <w:rFonts w:hint="cs"/>
          <w:rtl/>
        </w:rPr>
        <w:t>:</w:t>
      </w:r>
      <w:r w:rsidRPr="00AB7B7C">
        <w:rPr>
          <w:rFonts w:hint="cs"/>
          <w:rtl/>
        </w:rPr>
        <w:t xml:space="preserve"> لا يفوتنا أن</w:t>
      </w:r>
      <w:r w:rsidR="00CB78C0">
        <w:rPr>
          <w:rFonts w:hint="cs"/>
          <w:rtl/>
        </w:rPr>
        <w:t>َّ</w:t>
      </w:r>
      <w:r w:rsidRPr="00AB7B7C">
        <w:rPr>
          <w:rFonts w:hint="cs"/>
          <w:rtl/>
        </w:rPr>
        <w:t xml:space="preserve"> أكاذيب الر</w:t>
      </w:r>
      <w:r w:rsidR="00CB78C0">
        <w:rPr>
          <w:rFonts w:hint="cs"/>
          <w:rtl/>
        </w:rPr>
        <w:t>َّ</w:t>
      </w:r>
      <w:r w:rsidRPr="00AB7B7C">
        <w:rPr>
          <w:rFonts w:hint="cs"/>
          <w:rtl/>
        </w:rPr>
        <w:t>جل وأساطيره المسط</w:t>
      </w:r>
      <w:r w:rsidR="00CB78C0">
        <w:rPr>
          <w:rFonts w:hint="cs"/>
          <w:rtl/>
        </w:rPr>
        <w:t>َّ</w:t>
      </w:r>
      <w:r w:rsidRPr="00AB7B7C">
        <w:rPr>
          <w:rFonts w:hint="cs"/>
          <w:rtl/>
        </w:rPr>
        <w:t>رة وعز والقول بنزول الآية إلى الشيعة فحسب كل</w:t>
      </w:r>
      <w:r w:rsidR="00CB78C0">
        <w:rPr>
          <w:rFonts w:hint="cs"/>
          <w:rtl/>
        </w:rPr>
        <w:t>ّ</w:t>
      </w:r>
      <w:r w:rsidRPr="00AB7B7C">
        <w:rPr>
          <w:rFonts w:hint="cs"/>
          <w:rtl/>
        </w:rPr>
        <w:t>ها تقدمة لسب</w:t>
      </w:r>
      <w:r w:rsidR="00CB78C0">
        <w:rPr>
          <w:rFonts w:hint="cs"/>
          <w:rtl/>
        </w:rPr>
        <w:t>ِّ</w:t>
      </w:r>
      <w:r w:rsidRPr="00AB7B7C">
        <w:rPr>
          <w:rFonts w:hint="cs"/>
          <w:rtl/>
        </w:rPr>
        <w:t xml:space="preserve"> الإمامين الطاهرين الباقر والص</w:t>
      </w:r>
      <w:r w:rsidR="00CB78C0">
        <w:rPr>
          <w:rFonts w:hint="cs"/>
          <w:rtl/>
        </w:rPr>
        <w:t>ّ</w:t>
      </w:r>
      <w:r w:rsidRPr="00AB7B7C">
        <w:rPr>
          <w:rFonts w:hint="cs"/>
          <w:rtl/>
        </w:rPr>
        <w:t>ادق</w:t>
      </w:r>
      <w:r w:rsidR="002A5C48">
        <w:rPr>
          <w:rFonts w:hint="cs"/>
          <w:rtl/>
        </w:rPr>
        <w:t>،</w:t>
      </w:r>
      <w:r w:rsidRPr="00AB7B7C">
        <w:rPr>
          <w:rFonts w:hint="cs"/>
          <w:rtl/>
        </w:rPr>
        <w:t xml:space="preserve"> وهو يعلم وكل</w:t>
      </w:r>
      <w:r w:rsidR="00CB78C0">
        <w:rPr>
          <w:rFonts w:hint="cs"/>
          <w:rtl/>
        </w:rPr>
        <w:t>ُّ</w:t>
      </w:r>
      <w:r w:rsidRPr="00AB7B7C">
        <w:rPr>
          <w:rFonts w:hint="cs"/>
          <w:rtl/>
        </w:rPr>
        <w:t xml:space="preserve"> ذي نصفة يدري إن</w:t>
      </w:r>
      <w:r w:rsidR="00CB78C0">
        <w:rPr>
          <w:rFonts w:hint="cs"/>
          <w:rtl/>
        </w:rPr>
        <w:t>ّ</w:t>
      </w:r>
      <w:r w:rsidRPr="00AB7B7C">
        <w:rPr>
          <w:rFonts w:hint="cs"/>
          <w:rtl/>
        </w:rPr>
        <w:t xml:space="preserve"> أئم</w:t>
      </w:r>
      <w:r w:rsidR="00CB78C0">
        <w:rPr>
          <w:rFonts w:hint="cs"/>
          <w:rtl/>
        </w:rPr>
        <w:t>ّ</w:t>
      </w:r>
      <w:r w:rsidRPr="00AB7B7C">
        <w:rPr>
          <w:rFonts w:hint="cs"/>
          <w:rtl/>
        </w:rPr>
        <w:t>ة قومه الأربعة عايلة الإمامين في علمهما</w:t>
      </w:r>
      <w:r w:rsidR="002A5C48">
        <w:rPr>
          <w:rFonts w:hint="cs"/>
          <w:rtl/>
        </w:rPr>
        <w:t>،</w:t>
      </w:r>
      <w:r w:rsidRPr="00AB7B7C">
        <w:rPr>
          <w:rFonts w:hint="cs"/>
          <w:rtl/>
        </w:rPr>
        <w:t xml:space="preserve"> فإن يوجد عندهم شئ</w:t>
      </w:r>
      <w:r w:rsidR="00CB78C0">
        <w:rPr>
          <w:rFonts w:hint="cs"/>
          <w:rtl/>
        </w:rPr>
        <w:t>ٌ</w:t>
      </w:r>
      <w:r w:rsidRPr="00AB7B7C">
        <w:rPr>
          <w:rFonts w:hint="cs"/>
          <w:rtl/>
        </w:rPr>
        <w:t xml:space="preserve"> من العلم فمن ذلك النمير العذب</w:t>
      </w:r>
      <w:r w:rsidR="002A5C48">
        <w:rPr>
          <w:rFonts w:hint="cs"/>
          <w:rtl/>
        </w:rPr>
        <w:t>،</w:t>
      </w:r>
      <w:r w:rsidRPr="00AB7B7C">
        <w:rPr>
          <w:rFonts w:hint="cs"/>
          <w:rtl/>
        </w:rPr>
        <w:t xml:space="preserve"> والباقران هما الباقران</w:t>
      </w:r>
      <w:r w:rsidR="002A5C48">
        <w:rPr>
          <w:rFonts w:hint="cs"/>
          <w:rtl/>
        </w:rPr>
        <w:t>،</w:t>
      </w:r>
      <w:r w:rsidRPr="00AB7B7C">
        <w:rPr>
          <w:rFonts w:hint="cs"/>
          <w:rtl/>
        </w:rPr>
        <w:t xml:space="preserve"> وموسى الوشيعة هو موسى الوشيعة</w:t>
      </w:r>
      <w:r w:rsidR="002A5C48">
        <w:rPr>
          <w:rFonts w:hint="cs"/>
          <w:rtl/>
        </w:rPr>
        <w:t>،</w:t>
      </w:r>
      <w:r w:rsidRPr="00AB7B7C">
        <w:rPr>
          <w:rFonts w:hint="cs"/>
          <w:rtl/>
        </w:rPr>
        <w:t xml:space="preserve"> والله هو الح</w:t>
      </w:r>
      <w:r w:rsidR="00CB78C0">
        <w:rPr>
          <w:rFonts w:hint="cs"/>
          <w:rtl/>
        </w:rPr>
        <w:t>َ</w:t>
      </w:r>
      <w:r w:rsidRPr="00AB7B7C">
        <w:rPr>
          <w:rFonts w:hint="cs"/>
          <w:rtl/>
        </w:rPr>
        <w:t>كم العدل</w:t>
      </w:r>
      <w:r w:rsidR="002A5C48">
        <w:rPr>
          <w:rFonts w:hint="cs"/>
          <w:rtl/>
        </w:rPr>
        <w:t>،</w:t>
      </w:r>
      <w:r w:rsidRPr="00AB7B7C">
        <w:rPr>
          <w:rFonts w:hint="cs"/>
          <w:rtl/>
        </w:rPr>
        <w:t xml:space="preserve"> وإلى الله المشتكى. </w:t>
      </w:r>
    </w:p>
    <w:p w:rsidR="001908EB" w:rsidRDefault="0026644B" w:rsidP="00CB78C0">
      <w:pPr>
        <w:pStyle w:val="libNormal"/>
        <w:rPr>
          <w:rtl/>
        </w:rPr>
      </w:pPr>
      <w:r w:rsidRPr="00AB7B7C">
        <w:rPr>
          <w:rFonts w:hint="cs"/>
          <w:rtl/>
        </w:rPr>
        <w:t>وهلم</w:t>
      </w:r>
      <w:r w:rsidR="00CB78C0">
        <w:rPr>
          <w:rFonts w:hint="cs"/>
          <w:rtl/>
        </w:rPr>
        <w:t>َّ</w:t>
      </w:r>
      <w:r w:rsidRPr="00AB7B7C">
        <w:rPr>
          <w:rFonts w:hint="cs"/>
          <w:rtl/>
        </w:rPr>
        <w:t xml:space="preserve"> ن</w:t>
      </w:r>
      <w:r w:rsidR="00CB78C0">
        <w:rPr>
          <w:rFonts w:hint="cs"/>
          <w:rtl/>
        </w:rPr>
        <w:t>ُ</w:t>
      </w:r>
      <w:r w:rsidRPr="00AB7B7C">
        <w:rPr>
          <w:rFonts w:hint="cs"/>
          <w:rtl/>
        </w:rPr>
        <w:t>سائل الر</w:t>
      </w:r>
      <w:r w:rsidR="00CB78C0">
        <w:rPr>
          <w:rFonts w:hint="cs"/>
          <w:rtl/>
        </w:rPr>
        <w:t>َّ</w:t>
      </w:r>
      <w:r w:rsidRPr="00AB7B7C">
        <w:rPr>
          <w:rFonts w:hint="cs"/>
          <w:rtl/>
        </w:rPr>
        <w:t>جل عن أدب البيان الذي شعر به هو وخفي على هؤلاء الأعلام في القرون الخالية</w:t>
      </w:r>
      <w:r w:rsidR="002A5C48">
        <w:rPr>
          <w:rFonts w:hint="cs"/>
          <w:rtl/>
        </w:rPr>
        <w:t>،</w:t>
      </w:r>
      <w:r w:rsidRPr="00AB7B7C">
        <w:rPr>
          <w:rFonts w:hint="cs"/>
          <w:rtl/>
        </w:rPr>
        <w:t xml:space="preserve"> وعن ال</w:t>
      </w:r>
      <w:r w:rsidR="00CB78C0">
        <w:rPr>
          <w:rFonts w:hint="cs"/>
          <w:rtl/>
        </w:rPr>
        <w:t>إ</w:t>
      </w:r>
      <w:r w:rsidRPr="00AB7B7C">
        <w:rPr>
          <w:rFonts w:hint="cs"/>
          <w:rtl/>
        </w:rPr>
        <w:t>ختلال الذي عرفه هو وجهله أئم</w:t>
      </w:r>
      <w:r w:rsidR="00CB78C0">
        <w:rPr>
          <w:rFonts w:hint="cs"/>
          <w:rtl/>
        </w:rPr>
        <w:t>َّ</w:t>
      </w:r>
      <w:r w:rsidRPr="00AB7B7C">
        <w:rPr>
          <w:rFonts w:hint="cs"/>
          <w:rtl/>
        </w:rPr>
        <w:t>ة القوم على تقدير القول بنزول الآية في المتعة ما هو</w:t>
      </w:r>
      <w:r w:rsidR="00E7610E">
        <w:rPr>
          <w:rFonts w:hint="cs"/>
          <w:rtl/>
        </w:rPr>
        <w:t>؟</w:t>
      </w:r>
      <w:r w:rsidRPr="00AB7B7C">
        <w:rPr>
          <w:rFonts w:hint="cs"/>
          <w:rtl/>
        </w:rPr>
        <w:t xml:space="preserve"> وأين كان</w:t>
      </w:r>
      <w:r w:rsidR="00E7610E">
        <w:rPr>
          <w:rFonts w:hint="cs"/>
          <w:rtl/>
        </w:rPr>
        <w:t>؟</w:t>
      </w:r>
      <w:r w:rsidRPr="00AB7B7C">
        <w:rPr>
          <w:rFonts w:hint="cs"/>
          <w:rtl/>
        </w:rPr>
        <w:t xml:space="preserve"> وعم</w:t>
      </w:r>
      <w:r w:rsidR="00CB78C0">
        <w:rPr>
          <w:rFonts w:hint="cs"/>
          <w:rtl/>
        </w:rPr>
        <w:t>ّ</w:t>
      </w:r>
      <w:r w:rsidRPr="00AB7B7C">
        <w:rPr>
          <w:rFonts w:hint="cs"/>
          <w:rtl/>
        </w:rPr>
        <w:t>ن ي</w:t>
      </w:r>
      <w:r w:rsidR="00CB78C0">
        <w:rPr>
          <w:rFonts w:hint="cs"/>
          <w:rtl/>
        </w:rPr>
        <w:t>ُ</w:t>
      </w:r>
      <w:r w:rsidRPr="00AB7B7C">
        <w:rPr>
          <w:rFonts w:hint="cs"/>
          <w:rtl/>
        </w:rPr>
        <w:t>ؤثر</w:t>
      </w:r>
      <w:r w:rsidR="00E7610E">
        <w:rPr>
          <w:rFonts w:hint="cs"/>
          <w:rtl/>
        </w:rPr>
        <w:t>؟</w:t>
      </w:r>
      <w:r w:rsidRPr="00AB7B7C">
        <w:rPr>
          <w:rFonts w:hint="cs"/>
          <w:rtl/>
        </w:rPr>
        <w:t xml:space="preserve"> وم</w:t>
      </w:r>
      <w:r w:rsidR="00CB78C0">
        <w:rPr>
          <w:rFonts w:hint="cs"/>
          <w:rtl/>
        </w:rPr>
        <w:t>َ</w:t>
      </w:r>
      <w:r w:rsidRPr="00AB7B7C">
        <w:rPr>
          <w:rFonts w:hint="cs"/>
          <w:rtl/>
        </w:rPr>
        <w:t>ن الذي قال به</w:t>
      </w:r>
      <w:r w:rsidR="00E7610E">
        <w:rPr>
          <w:rFonts w:hint="cs"/>
          <w:rtl/>
        </w:rPr>
        <w:t>؟</w:t>
      </w:r>
      <w:r w:rsidRPr="00AB7B7C">
        <w:rPr>
          <w:rFonts w:hint="cs"/>
          <w:rtl/>
        </w:rPr>
        <w:t xml:space="preserve"> وما الحج</w:t>
      </w:r>
      <w:r w:rsidR="00CB78C0">
        <w:rPr>
          <w:rFonts w:hint="cs"/>
          <w:rtl/>
        </w:rPr>
        <w:t>ّ</w:t>
      </w:r>
      <w:r w:rsidRPr="00AB7B7C">
        <w:rPr>
          <w:rFonts w:hint="cs"/>
          <w:rtl/>
        </w:rPr>
        <w:t>ة عليه</w:t>
      </w:r>
      <w:r w:rsidR="00E7610E">
        <w:rPr>
          <w:rFonts w:hint="cs"/>
          <w:rtl/>
        </w:rPr>
        <w:t>؟</w:t>
      </w:r>
      <w:r w:rsidRPr="00AB7B7C">
        <w:rPr>
          <w:rFonts w:hint="cs"/>
          <w:rtl/>
        </w:rPr>
        <w:t xml:space="preserve"> ومم</w:t>
      </w:r>
      <w:r w:rsidR="00CB78C0">
        <w:rPr>
          <w:rFonts w:hint="cs"/>
          <w:rtl/>
        </w:rPr>
        <w:t>ّ</w:t>
      </w:r>
      <w:r w:rsidRPr="00AB7B7C">
        <w:rPr>
          <w:rFonts w:hint="cs"/>
          <w:rtl/>
        </w:rPr>
        <w:t>ن أخذه</w:t>
      </w:r>
      <w:r w:rsidR="00E7610E">
        <w:rPr>
          <w:rFonts w:hint="cs"/>
          <w:rtl/>
        </w:rPr>
        <w:t>؟</w:t>
      </w:r>
      <w:r w:rsidRPr="00AB7B7C">
        <w:rPr>
          <w:rFonts w:hint="cs"/>
          <w:rtl/>
        </w:rPr>
        <w:t xml:space="preserve"> ول</w:t>
      </w:r>
      <w:r w:rsidR="00CB78C0">
        <w:rPr>
          <w:rFonts w:hint="cs"/>
          <w:rtl/>
        </w:rPr>
        <w:t>ِ</w:t>
      </w:r>
      <w:r w:rsidRPr="00AB7B7C">
        <w:rPr>
          <w:rFonts w:hint="cs"/>
          <w:rtl/>
        </w:rPr>
        <w:t>م</w:t>
      </w:r>
      <w:r w:rsidR="00CB78C0">
        <w:rPr>
          <w:rFonts w:hint="cs"/>
          <w:rtl/>
        </w:rPr>
        <w:t>َ</w:t>
      </w:r>
      <w:r w:rsidRPr="00AB7B7C">
        <w:rPr>
          <w:rFonts w:hint="cs"/>
          <w:rtl/>
        </w:rPr>
        <w:t xml:space="preserve"> كتمه الأو</w:t>
      </w:r>
      <w:r w:rsidR="00CB78C0">
        <w:rPr>
          <w:rFonts w:hint="cs"/>
          <w:rtl/>
        </w:rPr>
        <w:t>َّ</w:t>
      </w:r>
      <w:r w:rsidRPr="00AB7B7C">
        <w:rPr>
          <w:rFonts w:hint="cs"/>
          <w:rtl/>
        </w:rPr>
        <w:t>لون والآخرون</w:t>
      </w:r>
      <w:r w:rsidR="00B07F23">
        <w:rPr>
          <w:rFonts w:hint="cs"/>
          <w:rtl/>
        </w:rPr>
        <w:t xml:space="preserve"> حتّى </w:t>
      </w:r>
      <w:r w:rsidRPr="00AB7B7C">
        <w:rPr>
          <w:rFonts w:hint="cs"/>
          <w:rtl/>
        </w:rPr>
        <w:t>انتهت النوبة إليه</w:t>
      </w:r>
      <w:r w:rsidR="00E7610E">
        <w:rPr>
          <w:rFonts w:hint="cs"/>
          <w:rtl/>
        </w:rPr>
        <w:t>؟</w:t>
      </w:r>
      <w:r w:rsidRPr="00AB7B7C">
        <w:rPr>
          <w:rFonts w:hint="cs"/>
          <w:rtl/>
        </w:rPr>
        <w:t xml:space="preserve"> لا أحسب إن</w:t>
      </w:r>
      <w:r w:rsidR="00CB78C0">
        <w:rPr>
          <w:rFonts w:hint="cs"/>
          <w:rtl/>
        </w:rPr>
        <w:t>ّ</w:t>
      </w:r>
      <w:r w:rsidRPr="00AB7B7C">
        <w:rPr>
          <w:rFonts w:hint="cs"/>
          <w:rtl/>
        </w:rPr>
        <w:t>ه يحير جوابا</w:t>
      </w:r>
      <w:r w:rsidR="00CB78C0">
        <w:rPr>
          <w:rFonts w:hint="cs"/>
          <w:rtl/>
        </w:rPr>
        <w:t>ً</w:t>
      </w:r>
      <w:r w:rsidRPr="00AB7B7C">
        <w:rPr>
          <w:rFonts w:hint="cs"/>
          <w:rtl/>
        </w:rPr>
        <w:t xml:space="preserve"> يشفي الغليل</w:t>
      </w:r>
      <w:r w:rsidR="002A5C48">
        <w:rPr>
          <w:rFonts w:hint="cs"/>
          <w:rtl/>
        </w:rPr>
        <w:t>،</w:t>
      </w:r>
      <w:r w:rsidRPr="00AB7B7C">
        <w:rPr>
          <w:rFonts w:hint="cs"/>
          <w:rtl/>
        </w:rPr>
        <w:t xml:space="preserve"> ولعل</w:t>
      </w:r>
      <w:r w:rsidR="00CB78C0">
        <w:rPr>
          <w:rFonts w:hint="cs"/>
          <w:rtl/>
        </w:rPr>
        <w:t>ّ</w:t>
      </w:r>
      <w:r w:rsidRPr="00AB7B7C">
        <w:rPr>
          <w:rFonts w:hint="cs"/>
          <w:rtl/>
        </w:rPr>
        <w:t>ه يعيد سبابه المقذع إلى أ</w:t>
      </w:r>
      <w:r w:rsidR="00CB78C0">
        <w:rPr>
          <w:rFonts w:hint="cs"/>
          <w:rtl/>
        </w:rPr>
        <w:t>ُ</w:t>
      </w:r>
      <w:r w:rsidRPr="00AB7B7C">
        <w:rPr>
          <w:rFonts w:hint="cs"/>
          <w:rtl/>
        </w:rPr>
        <w:t xml:space="preserve">ناس آخرين. </w:t>
      </w:r>
    </w:p>
    <w:p w:rsidR="001908EB" w:rsidRPr="00645DC6" w:rsidRDefault="0026644B" w:rsidP="008E0AFF">
      <w:pPr>
        <w:pStyle w:val="libBold1"/>
        <w:rPr>
          <w:rtl/>
        </w:rPr>
      </w:pPr>
      <w:bookmarkStart w:id="127" w:name="150"/>
      <w:r w:rsidRPr="00AB7B7C">
        <w:rPr>
          <w:rFonts w:hint="cs"/>
          <w:rtl/>
        </w:rPr>
        <w:t>حدود المتعة في الاسلام</w:t>
      </w:r>
      <w:r w:rsidR="002A5C48">
        <w:rPr>
          <w:rFonts w:hint="cs"/>
          <w:rtl/>
        </w:rPr>
        <w:t>:</w:t>
      </w:r>
      <w:bookmarkEnd w:id="127"/>
      <w:r w:rsidRPr="00645DC6">
        <w:rPr>
          <w:rFonts w:hint="cs"/>
          <w:rtl/>
        </w:rPr>
        <w:t xml:space="preserve"> </w:t>
      </w:r>
    </w:p>
    <w:p w:rsidR="001908EB" w:rsidRDefault="0026644B" w:rsidP="00FE66E0">
      <w:pPr>
        <w:pStyle w:val="libNormal"/>
        <w:rPr>
          <w:rtl/>
        </w:rPr>
      </w:pPr>
      <w:r w:rsidRPr="00AB7B7C">
        <w:rPr>
          <w:rFonts w:hint="cs"/>
          <w:rtl/>
        </w:rPr>
        <w:t>1</w:t>
      </w:r>
      <w:r w:rsidR="002A5C48">
        <w:rPr>
          <w:rFonts w:hint="cs"/>
          <w:rtl/>
        </w:rPr>
        <w:t>:</w:t>
      </w:r>
      <w:r w:rsidRPr="00AB7B7C">
        <w:rPr>
          <w:rFonts w:hint="cs"/>
          <w:rtl/>
        </w:rPr>
        <w:t xml:space="preserve"> الأ</w:t>
      </w:r>
      <w:r w:rsidR="008E0AFF">
        <w:rPr>
          <w:rFonts w:hint="cs"/>
          <w:rtl/>
        </w:rPr>
        <w:t>ُ</w:t>
      </w:r>
      <w:r w:rsidRPr="00AB7B7C">
        <w:rPr>
          <w:rFonts w:hint="cs"/>
          <w:rtl/>
        </w:rPr>
        <w:t xml:space="preserve">جرة. </w:t>
      </w:r>
    </w:p>
    <w:p w:rsidR="0026644B" w:rsidRPr="00AB7B7C" w:rsidRDefault="0026644B" w:rsidP="00FE66E0">
      <w:pPr>
        <w:pStyle w:val="libNormal"/>
        <w:rPr>
          <w:rtl/>
        </w:rPr>
      </w:pPr>
      <w:r w:rsidRPr="00AB7B7C">
        <w:rPr>
          <w:rFonts w:hint="cs"/>
          <w:rtl/>
        </w:rPr>
        <w:t>2</w:t>
      </w:r>
      <w:r w:rsidR="002A5C48">
        <w:rPr>
          <w:rFonts w:hint="cs"/>
          <w:rtl/>
        </w:rPr>
        <w:t>:</w:t>
      </w:r>
      <w:r w:rsidRPr="00AB7B7C">
        <w:rPr>
          <w:rFonts w:hint="cs"/>
          <w:rtl/>
        </w:rPr>
        <w:t xml:space="preserve"> الأجل. </w:t>
      </w:r>
    </w:p>
    <w:p w:rsidR="001908EB"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3</w:t>
      </w:r>
      <w:r w:rsidR="002A5C48">
        <w:rPr>
          <w:rFonts w:hint="cs"/>
          <w:rtl/>
        </w:rPr>
        <w:t>:</w:t>
      </w:r>
      <w:r w:rsidRPr="00AB7B7C">
        <w:rPr>
          <w:rFonts w:hint="cs"/>
          <w:rtl/>
        </w:rPr>
        <w:t xml:space="preserve"> العقد المشتمل للإيجاب والقبول. </w:t>
      </w:r>
    </w:p>
    <w:p w:rsidR="001908EB" w:rsidRDefault="0026644B" w:rsidP="00FE66E0">
      <w:pPr>
        <w:pStyle w:val="libNormal"/>
        <w:rPr>
          <w:rtl/>
        </w:rPr>
      </w:pPr>
      <w:r w:rsidRPr="00AB7B7C">
        <w:rPr>
          <w:rFonts w:hint="cs"/>
          <w:rtl/>
        </w:rPr>
        <w:t>4</w:t>
      </w:r>
      <w:r w:rsidR="002A5C48">
        <w:rPr>
          <w:rFonts w:hint="cs"/>
          <w:rtl/>
        </w:rPr>
        <w:t>:</w:t>
      </w:r>
      <w:r w:rsidRPr="00AB7B7C">
        <w:rPr>
          <w:rFonts w:hint="cs"/>
          <w:rtl/>
        </w:rPr>
        <w:t xml:space="preserve"> الافتراق بانقضاء المد</w:t>
      </w:r>
      <w:r w:rsidR="00B55BB8">
        <w:rPr>
          <w:rFonts w:hint="cs"/>
          <w:rtl/>
        </w:rPr>
        <w:t>ّ</w:t>
      </w:r>
      <w:r w:rsidRPr="00AB7B7C">
        <w:rPr>
          <w:rFonts w:hint="cs"/>
          <w:rtl/>
        </w:rPr>
        <w:t xml:space="preserve">ة أو البذل. </w:t>
      </w:r>
    </w:p>
    <w:p w:rsidR="001908EB" w:rsidRDefault="0026644B" w:rsidP="00FE66E0">
      <w:pPr>
        <w:pStyle w:val="libNormal"/>
        <w:rPr>
          <w:rtl/>
        </w:rPr>
      </w:pPr>
      <w:r w:rsidRPr="00AB7B7C">
        <w:rPr>
          <w:rFonts w:hint="cs"/>
          <w:rtl/>
        </w:rPr>
        <w:t>5</w:t>
      </w:r>
      <w:r w:rsidR="002A5C48">
        <w:rPr>
          <w:rFonts w:hint="cs"/>
          <w:rtl/>
        </w:rPr>
        <w:t>:</w:t>
      </w:r>
      <w:r w:rsidRPr="00AB7B7C">
        <w:rPr>
          <w:rFonts w:hint="cs"/>
          <w:rtl/>
        </w:rPr>
        <w:t xml:space="preserve"> العد</w:t>
      </w:r>
      <w:r w:rsidR="00B55BB8">
        <w:rPr>
          <w:rFonts w:hint="cs"/>
          <w:rtl/>
        </w:rPr>
        <w:t>َّ</w:t>
      </w:r>
      <w:r w:rsidRPr="00AB7B7C">
        <w:rPr>
          <w:rFonts w:hint="cs"/>
          <w:rtl/>
        </w:rPr>
        <w:t>ة أمة</w:t>
      </w:r>
      <w:r w:rsidR="00B55BB8">
        <w:rPr>
          <w:rFonts w:hint="cs"/>
          <w:rtl/>
        </w:rPr>
        <w:t>ً</w:t>
      </w:r>
      <w:r w:rsidRPr="00AB7B7C">
        <w:rPr>
          <w:rFonts w:hint="cs"/>
          <w:rtl/>
        </w:rPr>
        <w:t xml:space="preserve"> وحر</w:t>
      </w:r>
      <w:r w:rsidR="00B55BB8">
        <w:rPr>
          <w:rFonts w:hint="cs"/>
          <w:rtl/>
        </w:rPr>
        <w:t>َّ</w:t>
      </w:r>
      <w:r w:rsidRPr="00AB7B7C">
        <w:rPr>
          <w:rFonts w:hint="cs"/>
          <w:rtl/>
        </w:rPr>
        <w:t>ة</w:t>
      </w:r>
      <w:r w:rsidR="00B55BB8">
        <w:rPr>
          <w:rFonts w:hint="cs"/>
          <w:rtl/>
        </w:rPr>
        <w:t>ً</w:t>
      </w:r>
      <w:r w:rsidRPr="00AB7B7C">
        <w:rPr>
          <w:rFonts w:hint="cs"/>
          <w:rtl/>
        </w:rPr>
        <w:t xml:space="preserve"> حائلا</w:t>
      </w:r>
      <w:r w:rsidR="00B55BB8">
        <w:rPr>
          <w:rFonts w:hint="cs"/>
          <w:rtl/>
        </w:rPr>
        <w:t>ً</w:t>
      </w:r>
      <w:r w:rsidRPr="00AB7B7C">
        <w:rPr>
          <w:rFonts w:hint="cs"/>
          <w:rtl/>
        </w:rPr>
        <w:t xml:space="preserve"> وحاملا</w:t>
      </w:r>
      <w:r w:rsidR="00B55BB8">
        <w:rPr>
          <w:rFonts w:hint="cs"/>
          <w:rtl/>
        </w:rPr>
        <w:t>ً</w:t>
      </w:r>
      <w:r w:rsidRPr="00AB7B7C">
        <w:rPr>
          <w:rFonts w:hint="cs"/>
          <w:rtl/>
        </w:rPr>
        <w:t xml:space="preserve">. </w:t>
      </w:r>
    </w:p>
    <w:p w:rsidR="001908EB" w:rsidRDefault="0026644B" w:rsidP="00FE66E0">
      <w:pPr>
        <w:pStyle w:val="libNormal"/>
        <w:rPr>
          <w:rtl/>
        </w:rPr>
      </w:pPr>
      <w:r w:rsidRPr="00AB7B7C">
        <w:rPr>
          <w:rFonts w:hint="cs"/>
          <w:rtl/>
        </w:rPr>
        <w:t>6</w:t>
      </w:r>
      <w:r w:rsidR="002A5C48">
        <w:rPr>
          <w:rFonts w:hint="cs"/>
          <w:rtl/>
        </w:rPr>
        <w:t>:</w:t>
      </w:r>
      <w:r w:rsidRPr="00AB7B7C">
        <w:rPr>
          <w:rFonts w:hint="cs"/>
          <w:rtl/>
        </w:rPr>
        <w:t xml:space="preserve"> عدم الميراث. </w:t>
      </w:r>
    </w:p>
    <w:p w:rsidR="001908EB" w:rsidRDefault="0026644B" w:rsidP="00B55BB8">
      <w:pPr>
        <w:pStyle w:val="libNormal"/>
        <w:rPr>
          <w:rtl/>
        </w:rPr>
      </w:pPr>
      <w:r w:rsidRPr="00AB7B7C">
        <w:rPr>
          <w:rFonts w:hint="cs"/>
          <w:rtl/>
        </w:rPr>
        <w:t>إن</w:t>
      </w:r>
      <w:r w:rsidR="00B55BB8">
        <w:rPr>
          <w:rFonts w:hint="cs"/>
          <w:rtl/>
        </w:rPr>
        <w:t>ّ</w:t>
      </w:r>
      <w:r w:rsidRPr="00AB7B7C">
        <w:rPr>
          <w:rFonts w:hint="cs"/>
          <w:rtl/>
        </w:rPr>
        <w:t xml:space="preserve"> هذه الحدود ذكرها الفقهاء في مدو</w:t>
      </w:r>
      <w:r w:rsidR="00B55BB8">
        <w:rPr>
          <w:rFonts w:hint="cs"/>
          <w:rtl/>
        </w:rPr>
        <w:t>َّ</w:t>
      </w:r>
      <w:r w:rsidRPr="00AB7B7C">
        <w:rPr>
          <w:rFonts w:hint="cs"/>
          <w:rtl/>
        </w:rPr>
        <w:t>ناتهم الفقهي</w:t>
      </w:r>
      <w:r w:rsidR="00B55BB8">
        <w:rPr>
          <w:rFonts w:hint="cs"/>
          <w:rtl/>
        </w:rPr>
        <w:t>ّ</w:t>
      </w:r>
      <w:r w:rsidRPr="00AB7B7C">
        <w:rPr>
          <w:rFonts w:hint="cs"/>
          <w:rtl/>
        </w:rPr>
        <w:t>ة</w:t>
      </w:r>
      <w:r w:rsidR="002A5C48">
        <w:rPr>
          <w:rFonts w:hint="cs"/>
          <w:rtl/>
        </w:rPr>
        <w:t>،</w:t>
      </w:r>
      <w:r w:rsidRPr="00AB7B7C">
        <w:rPr>
          <w:rFonts w:hint="cs"/>
          <w:rtl/>
        </w:rPr>
        <w:t xml:space="preserve"> والمحد</w:t>
      </w:r>
      <w:r w:rsidR="00B55BB8">
        <w:rPr>
          <w:rFonts w:hint="cs"/>
          <w:rtl/>
        </w:rPr>
        <w:t>ِّ</w:t>
      </w:r>
      <w:r w:rsidRPr="00AB7B7C">
        <w:rPr>
          <w:rFonts w:hint="cs"/>
          <w:rtl/>
        </w:rPr>
        <w:t>ثون في الص</w:t>
      </w:r>
      <w:r w:rsidR="00B55BB8">
        <w:rPr>
          <w:rFonts w:hint="cs"/>
          <w:rtl/>
        </w:rPr>
        <w:t>ِّ</w:t>
      </w:r>
      <w:r w:rsidRPr="00AB7B7C">
        <w:rPr>
          <w:rFonts w:hint="cs"/>
          <w:rtl/>
        </w:rPr>
        <w:t>حاح والمسانيد</w:t>
      </w:r>
      <w:r w:rsidR="002A5C48">
        <w:rPr>
          <w:rFonts w:hint="cs"/>
          <w:rtl/>
        </w:rPr>
        <w:t>،</w:t>
      </w:r>
      <w:r w:rsidRPr="00AB7B7C">
        <w:rPr>
          <w:rFonts w:hint="cs"/>
          <w:rtl/>
        </w:rPr>
        <w:t xml:space="preserve"> والمفس</w:t>
      </w:r>
      <w:r w:rsidR="00B55BB8">
        <w:rPr>
          <w:rFonts w:hint="cs"/>
          <w:rtl/>
        </w:rPr>
        <w:t>ِّ</w:t>
      </w:r>
      <w:r w:rsidRPr="00AB7B7C">
        <w:rPr>
          <w:rFonts w:hint="cs"/>
          <w:rtl/>
        </w:rPr>
        <w:t>رون في ذيل الآية الكريمة الآنفة</w:t>
      </w:r>
      <w:r w:rsidR="002A5C48">
        <w:rPr>
          <w:rFonts w:hint="cs"/>
          <w:rtl/>
        </w:rPr>
        <w:t>،</w:t>
      </w:r>
      <w:r w:rsidRPr="00AB7B7C">
        <w:rPr>
          <w:rFonts w:hint="cs"/>
          <w:rtl/>
        </w:rPr>
        <w:t xml:space="preserve"> فوقع إصفاقهم على أن</w:t>
      </w:r>
      <w:r w:rsidR="00B55BB8">
        <w:rPr>
          <w:rFonts w:hint="cs"/>
          <w:rtl/>
        </w:rPr>
        <w:t>َّ</w:t>
      </w:r>
      <w:r w:rsidRPr="00AB7B7C">
        <w:rPr>
          <w:rFonts w:hint="cs"/>
          <w:rtl/>
        </w:rPr>
        <w:t>ها حدود</w:t>
      </w:r>
      <w:r w:rsidR="00B55BB8">
        <w:rPr>
          <w:rFonts w:hint="cs"/>
          <w:rtl/>
        </w:rPr>
        <w:t>ٌ</w:t>
      </w:r>
      <w:r w:rsidRPr="00AB7B7C">
        <w:rPr>
          <w:rFonts w:hint="cs"/>
          <w:rtl/>
        </w:rPr>
        <w:t xml:space="preserve"> شرعي</w:t>
      </w:r>
      <w:r w:rsidR="00B55BB8">
        <w:rPr>
          <w:rFonts w:hint="cs"/>
          <w:rtl/>
        </w:rPr>
        <w:t>ّ</w:t>
      </w:r>
      <w:r w:rsidRPr="00AB7B7C">
        <w:rPr>
          <w:rFonts w:hint="cs"/>
          <w:rtl/>
        </w:rPr>
        <w:t>ة</w:t>
      </w:r>
      <w:r w:rsidR="00B55BB8">
        <w:rPr>
          <w:rFonts w:hint="cs"/>
          <w:rtl/>
        </w:rPr>
        <w:t>ٌ</w:t>
      </w:r>
      <w:r w:rsidRPr="00AB7B7C">
        <w:rPr>
          <w:rFonts w:hint="cs"/>
          <w:rtl/>
        </w:rPr>
        <w:t xml:space="preserve"> إسلامي</w:t>
      </w:r>
      <w:r w:rsidR="00B55BB8">
        <w:rPr>
          <w:rFonts w:hint="cs"/>
          <w:rtl/>
        </w:rPr>
        <w:t>ّ</w:t>
      </w:r>
      <w:r w:rsidRPr="00AB7B7C">
        <w:rPr>
          <w:rFonts w:hint="cs"/>
          <w:rtl/>
        </w:rPr>
        <w:t>ة</w:t>
      </w:r>
      <w:r w:rsidR="00B55BB8">
        <w:rPr>
          <w:rFonts w:hint="cs"/>
          <w:rtl/>
        </w:rPr>
        <w:t>ٌ</w:t>
      </w:r>
      <w:r w:rsidRPr="00AB7B7C">
        <w:rPr>
          <w:rFonts w:hint="cs"/>
          <w:rtl/>
        </w:rPr>
        <w:t xml:space="preserve"> لا محيص عنها</w:t>
      </w:r>
      <w:r w:rsidR="002A5C48">
        <w:rPr>
          <w:rFonts w:hint="cs"/>
          <w:rtl/>
        </w:rPr>
        <w:t>،</w:t>
      </w:r>
      <w:r w:rsidRPr="00AB7B7C">
        <w:rPr>
          <w:rFonts w:hint="cs"/>
          <w:rtl/>
        </w:rPr>
        <w:t xml:space="preserve"> سواء</w:t>
      </w:r>
      <w:r w:rsidR="00B55BB8">
        <w:rPr>
          <w:rFonts w:hint="cs"/>
          <w:rtl/>
        </w:rPr>
        <w:t>ٌ</w:t>
      </w:r>
      <w:r w:rsidRPr="00AB7B7C">
        <w:rPr>
          <w:rFonts w:hint="cs"/>
          <w:rtl/>
        </w:rPr>
        <w:t xml:space="preserve"> فيها من يقول بالإباحة الدائمة أو بالإباحة الموق</w:t>
      </w:r>
      <w:r w:rsidR="00B55BB8">
        <w:rPr>
          <w:rFonts w:hint="cs"/>
          <w:rtl/>
        </w:rPr>
        <w:t>َّ</w:t>
      </w:r>
      <w:r w:rsidRPr="00AB7B7C">
        <w:rPr>
          <w:rFonts w:hint="cs"/>
          <w:rtl/>
        </w:rPr>
        <w:t>تة المنسوخة</w:t>
      </w:r>
      <w:r w:rsidR="002A5C48">
        <w:rPr>
          <w:rFonts w:hint="cs"/>
          <w:rtl/>
        </w:rPr>
        <w:t>،</w:t>
      </w:r>
      <w:r w:rsidRPr="00AB7B7C">
        <w:rPr>
          <w:rFonts w:hint="cs"/>
          <w:rtl/>
        </w:rPr>
        <w:t xml:space="preserve"> فأين يكون مقيل كلمة الر</w:t>
      </w:r>
      <w:r w:rsidR="00B55BB8">
        <w:rPr>
          <w:rFonts w:hint="cs"/>
          <w:rtl/>
        </w:rPr>
        <w:t>َّ</w:t>
      </w:r>
      <w:r w:rsidRPr="00AB7B7C">
        <w:rPr>
          <w:rFonts w:hint="cs"/>
          <w:rtl/>
        </w:rPr>
        <w:t>جل</w:t>
      </w:r>
      <w:r w:rsidR="002A5C48">
        <w:rPr>
          <w:rFonts w:hint="cs"/>
          <w:rtl/>
        </w:rPr>
        <w:t>:</w:t>
      </w:r>
      <w:r w:rsidRPr="00AB7B7C">
        <w:rPr>
          <w:rFonts w:hint="cs"/>
          <w:rtl/>
        </w:rPr>
        <w:t xml:space="preserve"> إن</w:t>
      </w:r>
      <w:r w:rsidR="00B55BB8">
        <w:rPr>
          <w:rFonts w:hint="cs"/>
          <w:rtl/>
        </w:rPr>
        <w:t>َّ</w:t>
      </w:r>
      <w:r w:rsidRPr="00AB7B7C">
        <w:rPr>
          <w:rFonts w:hint="cs"/>
          <w:rtl/>
        </w:rPr>
        <w:t>ها من الأنكحة الجاهلي</w:t>
      </w:r>
      <w:r w:rsidR="00B55BB8">
        <w:rPr>
          <w:rFonts w:hint="cs"/>
          <w:rtl/>
        </w:rPr>
        <w:t>ّ</w:t>
      </w:r>
      <w:r w:rsidRPr="00AB7B7C">
        <w:rPr>
          <w:rFonts w:hint="cs"/>
          <w:rtl/>
        </w:rPr>
        <w:t>ة التاريخي</w:t>
      </w:r>
      <w:r w:rsidR="00B55BB8">
        <w:rPr>
          <w:rFonts w:hint="cs"/>
          <w:rtl/>
        </w:rPr>
        <w:t>ّ</w:t>
      </w:r>
      <w:r w:rsidRPr="00AB7B7C">
        <w:rPr>
          <w:rFonts w:hint="cs"/>
          <w:rtl/>
        </w:rPr>
        <w:t>ة ولم تكن بإذن من الشارع</w:t>
      </w:r>
      <w:r w:rsidR="00E7610E">
        <w:rPr>
          <w:rFonts w:hint="cs"/>
          <w:rtl/>
        </w:rPr>
        <w:t>؟</w:t>
      </w:r>
      <w:r w:rsidRPr="00AB7B7C">
        <w:rPr>
          <w:rFonts w:hint="cs"/>
          <w:rtl/>
        </w:rPr>
        <w:t xml:space="preserve"> ومتى كان في الجاهلي</w:t>
      </w:r>
      <w:r w:rsidR="00B55BB8">
        <w:rPr>
          <w:rFonts w:hint="cs"/>
          <w:rtl/>
        </w:rPr>
        <w:t>ّ</w:t>
      </w:r>
      <w:r w:rsidRPr="00AB7B7C">
        <w:rPr>
          <w:rFonts w:hint="cs"/>
          <w:rtl/>
        </w:rPr>
        <w:t>ة نكاح</w:t>
      </w:r>
      <w:r w:rsidR="00B55BB8">
        <w:rPr>
          <w:rFonts w:hint="cs"/>
          <w:rtl/>
        </w:rPr>
        <w:t>ٌ</w:t>
      </w:r>
      <w:r w:rsidRPr="00AB7B7C">
        <w:rPr>
          <w:rFonts w:hint="cs"/>
          <w:rtl/>
        </w:rPr>
        <w:t xml:space="preserve"> بهذه الحدود</w:t>
      </w:r>
      <w:r w:rsidR="002A5C48">
        <w:rPr>
          <w:rFonts w:hint="cs"/>
          <w:rtl/>
        </w:rPr>
        <w:t>،</w:t>
      </w:r>
      <w:r w:rsidRPr="00AB7B7C">
        <w:rPr>
          <w:rFonts w:hint="cs"/>
          <w:rtl/>
        </w:rPr>
        <w:t xml:space="preserve"> وقد ضبطوا أنكحتها وعاداتها وتقاليدها وليس فيها ما يشابه نكاح المتعة. نعم</w:t>
      </w:r>
      <w:r w:rsidR="002A5C48">
        <w:rPr>
          <w:rFonts w:hint="cs"/>
          <w:rtl/>
        </w:rPr>
        <w:t>:</w:t>
      </w:r>
      <w:r w:rsidRPr="00AB7B7C">
        <w:rPr>
          <w:rFonts w:hint="cs"/>
          <w:rtl/>
        </w:rPr>
        <w:t xml:space="preserve"> الر</w:t>
      </w:r>
      <w:r w:rsidR="00B55BB8">
        <w:rPr>
          <w:rFonts w:hint="cs"/>
          <w:rtl/>
        </w:rPr>
        <w:t>ّ</w:t>
      </w:r>
      <w:r w:rsidRPr="00AB7B7C">
        <w:rPr>
          <w:rFonts w:hint="cs"/>
          <w:rtl/>
        </w:rPr>
        <w:t>جل يتقو</w:t>
      </w:r>
      <w:r w:rsidR="00B55BB8">
        <w:rPr>
          <w:rFonts w:hint="cs"/>
          <w:rtl/>
        </w:rPr>
        <w:t>ّ</w:t>
      </w:r>
      <w:r w:rsidRPr="00AB7B7C">
        <w:rPr>
          <w:rFonts w:hint="cs"/>
          <w:rtl/>
        </w:rPr>
        <w:t>ل ولا يكترث لما يقول</w:t>
      </w:r>
      <w:r w:rsidR="002A5C48">
        <w:rPr>
          <w:rFonts w:hint="cs"/>
          <w:rtl/>
        </w:rPr>
        <w:t>،</w:t>
      </w:r>
      <w:r w:rsidRPr="00AB7B7C">
        <w:rPr>
          <w:rFonts w:hint="cs"/>
          <w:rtl/>
        </w:rPr>
        <w:t xml:space="preserve"> وقد أسلفنا جمعا</w:t>
      </w:r>
      <w:r w:rsidR="00B55BB8">
        <w:rPr>
          <w:rFonts w:hint="cs"/>
          <w:rtl/>
        </w:rPr>
        <w:t>ً</w:t>
      </w:r>
      <w:r w:rsidR="002D3F8C">
        <w:rPr>
          <w:rFonts w:hint="cs"/>
          <w:rtl/>
        </w:rPr>
        <w:t xml:space="preserve"> ممَّن </w:t>
      </w:r>
      <w:r w:rsidRPr="00AB7B7C">
        <w:rPr>
          <w:rFonts w:hint="cs"/>
          <w:rtl/>
        </w:rPr>
        <w:t xml:space="preserve">ذكر حدود نكاح المتعة في الجزء الثالث ص 331. </w:t>
      </w:r>
    </w:p>
    <w:p w:rsidR="001908EB" w:rsidRDefault="0026644B" w:rsidP="00B55BB8">
      <w:pPr>
        <w:pStyle w:val="libNormal"/>
        <w:rPr>
          <w:rtl/>
        </w:rPr>
      </w:pPr>
      <w:r w:rsidRPr="00FE66E0">
        <w:rPr>
          <w:rFonts w:hint="cs"/>
          <w:rtl/>
        </w:rPr>
        <w:t>ولماذا يكون ابن جريج مسرفا</w:t>
      </w:r>
      <w:r w:rsidR="00B55BB8">
        <w:rPr>
          <w:rFonts w:hint="cs"/>
          <w:rtl/>
        </w:rPr>
        <w:t>ً</w:t>
      </w:r>
      <w:r w:rsidRPr="00FE66E0">
        <w:rPr>
          <w:rFonts w:hint="cs"/>
          <w:rtl/>
        </w:rPr>
        <w:t xml:space="preserve"> في إتيان الفاحشة التي نزلت في أشد</w:t>
      </w:r>
      <w:r w:rsidR="00B55BB8">
        <w:rPr>
          <w:rFonts w:hint="cs"/>
          <w:rtl/>
        </w:rPr>
        <w:t>ِّ</w:t>
      </w:r>
      <w:r w:rsidRPr="00FE66E0">
        <w:rPr>
          <w:rFonts w:hint="cs"/>
          <w:rtl/>
        </w:rPr>
        <w:t xml:space="preserve"> المحر</w:t>
      </w:r>
      <w:r w:rsidR="00B55BB8">
        <w:rPr>
          <w:rFonts w:hint="cs"/>
          <w:rtl/>
        </w:rPr>
        <w:t>َّ</w:t>
      </w:r>
      <w:r w:rsidRPr="00FE66E0">
        <w:rPr>
          <w:rFonts w:hint="cs"/>
          <w:rtl/>
        </w:rPr>
        <w:t xml:space="preserve">مات في مزعمة </w:t>
      </w:r>
      <w:r w:rsidR="00B55BB8">
        <w:rPr>
          <w:rFonts w:hint="cs"/>
          <w:rtl/>
        </w:rPr>
        <w:t>[</w:t>
      </w:r>
      <w:r w:rsidRPr="00FE66E0">
        <w:rPr>
          <w:rFonts w:hint="cs"/>
          <w:rtl/>
        </w:rPr>
        <w:t>موسى</w:t>
      </w:r>
      <w:r w:rsidR="00B55BB8">
        <w:rPr>
          <w:rFonts w:hint="cs"/>
          <w:rtl/>
        </w:rPr>
        <w:t>]</w:t>
      </w:r>
      <w:r w:rsidR="002A5C48" w:rsidRPr="00FE66E0">
        <w:rPr>
          <w:rFonts w:hint="cs"/>
          <w:rtl/>
        </w:rPr>
        <w:t>،</w:t>
      </w:r>
      <w:r w:rsidRPr="00FE66E0">
        <w:rPr>
          <w:rFonts w:hint="cs"/>
          <w:rtl/>
        </w:rPr>
        <w:t xml:space="preserve"> ولو كان ابن جريج متهاونا</w:t>
      </w:r>
      <w:r w:rsidR="00B55BB8">
        <w:rPr>
          <w:rFonts w:hint="cs"/>
          <w:rtl/>
        </w:rPr>
        <w:t>ً</w:t>
      </w:r>
      <w:r w:rsidRPr="00FE66E0">
        <w:rPr>
          <w:rFonts w:hint="cs"/>
          <w:rtl/>
        </w:rPr>
        <w:t xml:space="preserve"> بالد</w:t>
      </w:r>
      <w:r w:rsidR="00B55BB8">
        <w:rPr>
          <w:rFonts w:hint="cs"/>
          <w:rtl/>
        </w:rPr>
        <w:t>ّ</w:t>
      </w:r>
      <w:r w:rsidRPr="00FE66E0">
        <w:rPr>
          <w:rFonts w:hint="cs"/>
          <w:rtl/>
        </w:rPr>
        <w:t>ين</w:t>
      </w:r>
      <w:r w:rsidR="002A5C48" w:rsidRPr="00FE66E0">
        <w:rPr>
          <w:rFonts w:hint="cs"/>
          <w:rtl/>
        </w:rPr>
        <w:t>،</w:t>
      </w:r>
      <w:r w:rsidRPr="00FE66E0">
        <w:rPr>
          <w:rFonts w:hint="cs"/>
          <w:rtl/>
        </w:rPr>
        <w:t xml:space="preserve"> فلماذا أخرج عنه أئم</w:t>
      </w:r>
      <w:r w:rsidR="00B55BB8">
        <w:rPr>
          <w:rFonts w:hint="cs"/>
          <w:rtl/>
        </w:rPr>
        <w:t>َّ</w:t>
      </w:r>
      <w:r w:rsidRPr="00FE66E0">
        <w:rPr>
          <w:rFonts w:hint="cs"/>
          <w:rtl/>
        </w:rPr>
        <w:t>ة الحديث أرباب الص</w:t>
      </w:r>
      <w:r w:rsidR="00B55BB8">
        <w:rPr>
          <w:rFonts w:hint="cs"/>
          <w:rtl/>
        </w:rPr>
        <w:t>ّ</w:t>
      </w:r>
      <w:r w:rsidRPr="00FE66E0">
        <w:rPr>
          <w:rFonts w:hint="cs"/>
          <w:rtl/>
        </w:rPr>
        <w:t>حاح الست</w:t>
      </w:r>
      <w:r w:rsidR="00B55BB8">
        <w:rPr>
          <w:rFonts w:hint="cs"/>
          <w:rtl/>
        </w:rPr>
        <w:t>ّ</w:t>
      </w:r>
      <w:r w:rsidRPr="00FE66E0">
        <w:rPr>
          <w:rFonts w:hint="cs"/>
          <w:rtl/>
        </w:rPr>
        <w:t xml:space="preserve"> كل</w:t>
      </w:r>
      <w:r w:rsidR="00B55BB8">
        <w:rPr>
          <w:rFonts w:hint="cs"/>
          <w:rtl/>
        </w:rPr>
        <w:t>ّ</w:t>
      </w:r>
      <w:r w:rsidRPr="00FE66E0">
        <w:rPr>
          <w:rFonts w:hint="cs"/>
          <w:rtl/>
        </w:rPr>
        <w:t>هم</w:t>
      </w:r>
      <w:r w:rsidR="002A5C48" w:rsidRPr="00FE66E0">
        <w:rPr>
          <w:rFonts w:hint="cs"/>
          <w:rtl/>
        </w:rPr>
        <w:t>،</w:t>
      </w:r>
      <w:r w:rsidRPr="00FE66E0">
        <w:rPr>
          <w:rFonts w:hint="cs"/>
          <w:rtl/>
        </w:rPr>
        <w:t xml:space="preserve"> وحشو المسانيد مروي</w:t>
      </w:r>
      <w:r w:rsidR="00B55BB8">
        <w:rPr>
          <w:rFonts w:hint="cs"/>
          <w:rtl/>
        </w:rPr>
        <w:t>ّ</w:t>
      </w:r>
      <w:r w:rsidRPr="00FE66E0">
        <w:rPr>
          <w:rFonts w:hint="cs"/>
          <w:rtl/>
        </w:rPr>
        <w:t>اته وأسانيده</w:t>
      </w:r>
      <w:r w:rsidR="00E7610E" w:rsidRPr="00FE66E0">
        <w:rPr>
          <w:rFonts w:hint="cs"/>
          <w:rtl/>
        </w:rPr>
        <w:t>؟</w:t>
      </w:r>
      <w:r w:rsidRPr="00FE66E0">
        <w:rPr>
          <w:rFonts w:hint="cs"/>
          <w:rtl/>
        </w:rPr>
        <w:t xml:space="preserve"> وقد سمعوا منه اثني عشر ألف حديث يحتاج إليها الفقهاء</w:t>
      </w:r>
      <w:r w:rsidRPr="00155825">
        <w:rPr>
          <w:rStyle w:val="libFootnotenumChar"/>
          <w:rFonts w:hint="cs"/>
          <w:rtl/>
        </w:rPr>
        <w:t>(2)</w:t>
      </w:r>
      <w:r w:rsidRPr="00FE66E0">
        <w:rPr>
          <w:rFonts w:hint="cs"/>
          <w:rtl/>
        </w:rPr>
        <w:t xml:space="preserve"> ولو فسد مثله أو فسدت روايته لوجب أن ت</w:t>
      </w:r>
      <w:r w:rsidR="00B55BB8">
        <w:rPr>
          <w:rFonts w:hint="cs"/>
          <w:rtl/>
        </w:rPr>
        <w:t>ُ</w:t>
      </w:r>
      <w:r w:rsidRPr="00FE66E0">
        <w:rPr>
          <w:rFonts w:hint="cs"/>
          <w:rtl/>
        </w:rPr>
        <w:t>محى صحائف جم</w:t>
      </w:r>
      <w:r w:rsidR="00B55BB8">
        <w:rPr>
          <w:rFonts w:hint="cs"/>
          <w:rtl/>
        </w:rPr>
        <w:t>ّ</w:t>
      </w:r>
      <w:r w:rsidRPr="00FE66E0">
        <w:rPr>
          <w:rFonts w:hint="cs"/>
          <w:rtl/>
        </w:rPr>
        <w:t>ة من جوامع الحديث</w:t>
      </w:r>
      <w:r w:rsidR="002A5C48" w:rsidRPr="00FE66E0">
        <w:rPr>
          <w:rFonts w:hint="cs"/>
          <w:rtl/>
        </w:rPr>
        <w:t>،</w:t>
      </w:r>
      <w:r w:rsidRPr="00FE66E0">
        <w:rPr>
          <w:rFonts w:hint="cs"/>
          <w:rtl/>
        </w:rPr>
        <w:t xml:space="preserve"> ولا تبقى قيمة</w:t>
      </w:r>
      <w:r w:rsidR="00B55BB8">
        <w:rPr>
          <w:rFonts w:hint="cs"/>
          <w:rtl/>
        </w:rPr>
        <w:t>ٌ</w:t>
      </w:r>
      <w:r w:rsidRPr="00FE66E0">
        <w:rPr>
          <w:rFonts w:hint="cs"/>
          <w:rtl/>
        </w:rPr>
        <w:t xml:space="preserve"> لتلكم الص</w:t>
      </w:r>
      <w:r w:rsidR="00B55BB8">
        <w:rPr>
          <w:rFonts w:hint="cs"/>
          <w:rtl/>
        </w:rPr>
        <w:t>ِّ</w:t>
      </w:r>
      <w:r w:rsidRPr="00FE66E0">
        <w:rPr>
          <w:rFonts w:hint="cs"/>
          <w:rtl/>
        </w:rPr>
        <w:t>حاح عندئذ</w:t>
      </w:r>
      <w:r w:rsidR="002A5C48" w:rsidRPr="00FE66E0">
        <w:rPr>
          <w:rFonts w:hint="cs"/>
          <w:rtl/>
        </w:rPr>
        <w:t>،</w:t>
      </w:r>
      <w:r w:rsidRPr="00FE66E0">
        <w:rPr>
          <w:rFonts w:hint="cs"/>
          <w:rtl/>
        </w:rPr>
        <w:t xml:space="preserve"> ولو كان كما يزعمه فلماذا أطرته أئم</w:t>
      </w:r>
      <w:r w:rsidR="00B55BB8">
        <w:rPr>
          <w:rFonts w:hint="cs"/>
          <w:rtl/>
        </w:rPr>
        <w:t>ّ</w:t>
      </w:r>
      <w:r w:rsidRPr="00FE66E0">
        <w:rPr>
          <w:rFonts w:hint="cs"/>
          <w:rtl/>
        </w:rPr>
        <w:t>ة الر</w:t>
      </w:r>
      <w:r w:rsidR="00B55BB8">
        <w:rPr>
          <w:rFonts w:hint="cs"/>
          <w:rtl/>
        </w:rPr>
        <w:t>ِّ</w:t>
      </w:r>
      <w:r w:rsidRPr="00FE66E0">
        <w:rPr>
          <w:rFonts w:hint="cs"/>
          <w:rtl/>
        </w:rPr>
        <w:t>جال بكل</w:t>
      </w:r>
      <w:r w:rsidR="00B55BB8">
        <w:rPr>
          <w:rFonts w:hint="cs"/>
          <w:rtl/>
        </w:rPr>
        <w:t>ِّ</w:t>
      </w:r>
      <w:r w:rsidRPr="00FE66E0">
        <w:rPr>
          <w:rFonts w:hint="cs"/>
          <w:rtl/>
        </w:rPr>
        <w:t xml:space="preserve"> ثناء</w:t>
      </w:r>
      <w:r w:rsidR="00B55BB8">
        <w:rPr>
          <w:rFonts w:hint="cs"/>
          <w:rtl/>
        </w:rPr>
        <w:t>ٍ</w:t>
      </w:r>
      <w:r w:rsidRPr="00FE66E0">
        <w:rPr>
          <w:rFonts w:hint="cs"/>
          <w:rtl/>
        </w:rPr>
        <w:t xml:space="preserve"> جميل</w:t>
      </w:r>
      <w:r w:rsidR="00E7610E" w:rsidRPr="00FE66E0">
        <w:rPr>
          <w:rFonts w:hint="cs"/>
          <w:rtl/>
        </w:rPr>
        <w:t>؟</w:t>
      </w:r>
      <w:r w:rsidRPr="00FE66E0">
        <w:rPr>
          <w:rFonts w:hint="cs"/>
          <w:rtl/>
        </w:rPr>
        <w:t xml:space="preserve"> وكيف رآه أحمد إمام الحنابلة أثبت الناس</w:t>
      </w:r>
      <w:r w:rsidR="002A5C48" w:rsidRPr="00FE66E0">
        <w:rPr>
          <w:rFonts w:hint="cs"/>
          <w:rtl/>
        </w:rPr>
        <w:t>،</w:t>
      </w:r>
      <w:r w:rsidRPr="00FE66E0">
        <w:rPr>
          <w:rFonts w:hint="cs"/>
          <w:rtl/>
        </w:rPr>
        <w:t xml:space="preserve"> وكيف كانوا ي</w:t>
      </w:r>
      <w:r w:rsidR="00B55BB8">
        <w:rPr>
          <w:rFonts w:hint="cs"/>
          <w:rtl/>
        </w:rPr>
        <w:t>ُ</w:t>
      </w:r>
      <w:r w:rsidRPr="00FE66E0">
        <w:rPr>
          <w:rFonts w:hint="cs"/>
          <w:rtl/>
        </w:rPr>
        <w:t>سم</w:t>
      </w:r>
      <w:r w:rsidR="00B55BB8">
        <w:rPr>
          <w:rFonts w:hint="cs"/>
          <w:rtl/>
        </w:rPr>
        <w:t>ّ</w:t>
      </w:r>
      <w:r w:rsidRPr="00FE66E0">
        <w:rPr>
          <w:rFonts w:hint="cs"/>
          <w:rtl/>
        </w:rPr>
        <w:t>ون كتبه كتب الأمانة</w:t>
      </w:r>
      <w:r w:rsidR="00E7610E" w:rsidRPr="00FE66E0">
        <w:rPr>
          <w:rFonts w:hint="cs"/>
          <w:rtl/>
        </w:rPr>
        <w:t>؟</w:t>
      </w:r>
      <w:r w:rsidRPr="00FE66E0">
        <w:rPr>
          <w:rFonts w:hint="cs"/>
          <w:rtl/>
        </w:rPr>
        <w:t xml:space="preserve"> </w:t>
      </w:r>
      <w:r w:rsidRPr="00155825">
        <w:rPr>
          <w:rStyle w:val="libFootnotenumChar"/>
          <w:rFonts w:hint="cs"/>
          <w:rtl/>
        </w:rPr>
        <w:t>(2)</w:t>
      </w:r>
      <w:r w:rsidRPr="00AB7B7C">
        <w:rPr>
          <w:rFonts w:hint="cs"/>
          <w:rtl/>
        </w:rPr>
        <w:t xml:space="preserve">. </w:t>
      </w:r>
    </w:p>
    <w:p w:rsidR="0026644B" w:rsidRPr="00FE66E0" w:rsidRDefault="0026644B" w:rsidP="00FE66E0">
      <w:pPr>
        <w:pStyle w:val="libNormal"/>
        <w:rPr>
          <w:rtl/>
        </w:rPr>
      </w:pPr>
      <w:r w:rsidRPr="00AB7B7C">
        <w:rPr>
          <w:rFonts w:hint="cs"/>
          <w:rtl/>
        </w:rPr>
        <w:t>ثم</w:t>
      </w:r>
      <w:r w:rsidR="00B55BB8">
        <w:rPr>
          <w:rFonts w:hint="cs"/>
          <w:rtl/>
        </w:rPr>
        <w:t>َّ</w:t>
      </w:r>
      <w:r w:rsidRPr="00AB7B7C">
        <w:rPr>
          <w:rFonts w:hint="cs"/>
          <w:rtl/>
        </w:rPr>
        <w:t xml:space="preserve"> ماذا على الر</w:t>
      </w:r>
      <w:r w:rsidR="00B55BB8">
        <w:rPr>
          <w:rFonts w:hint="cs"/>
          <w:rtl/>
        </w:rPr>
        <w:t>َّ</w:t>
      </w:r>
      <w:r w:rsidRPr="00AB7B7C">
        <w:rPr>
          <w:rFonts w:hint="cs"/>
          <w:rtl/>
        </w:rPr>
        <w:t>جل إن عمل بما أد</w:t>
      </w:r>
      <w:r w:rsidR="00B55BB8">
        <w:rPr>
          <w:rFonts w:hint="cs"/>
          <w:rtl/>
        </w:rPr>
        <w:t>ّ</w:t>
      </w:r>
      <w:r w:rsidRPr="00AB7B7C">
        <w:rPr>
          <w:rFonts w:hint="cs"/>
          <w:rtl/>
        </w:rPr>
        <w:t>ى إليه اجتهاده وهو يروي في ذلك ثمانية عشر حديثا</w:t>
      </w:r>
      <w:r w:rsidR="00B55BB8">
        <w:rPr>
          <w:rFonts w:hint="cs"/>
          <w:rtl/>
        </w:rPr>
        <w:t>ً</w:t>
      </w:r>
      <w:r w:rsidR="00E7610E">
        <w:rPr>
          <w:rFonts w:hint="cs"/>
          <w:rtl/>
        </w:rPr>
        <w:t>؟</w:t>
      </w:r>
      <w:r w:rsidRPr="00AB7B7C">
        <w:rPr>
          <w:rFonts w:hint="cs"/>
          <w:rtl/>
        </w:rPr>
        <w:t xml:space="preserve"> وأم</w:t>
      </w:r>
      <w:r w:rsidR="00B55BB8">
        <w:rPr>
          <w:rFonts w:hint="cs"/>
          <w:rtl/>
        </w:rPr>
        <w:t>ّ</w:t>
      </w:r>
      <w:r w:rsidRPr="00AB7B7C">
        <w:rPr>
          <w:rFonts w:hint="cs"/>
          <w:rtl/>
        </w:rPr>
        <w:t>ا حديث عدوله عن رأيه فإن صدق نقل الر</w:t>
      </w:r>
      <w:r w:rsidR="00B55BB8">
        <w:rPr>
          <w:rFonts w:hint="cs"/>
          <w:rtl/>
        </w:rPr>
        <w:t>َّ</w:t>
      </w:r>
      <w:r w:rsidRPr="00AB7B7C">
        <w:rPr>
          <w:rFonts w:hint="cs"/>
          <w:rtl/>
        </w:rPr>
        <w:t>جل عن أبي عوانه وصدق إسناد أبي عوانة</w:t>
      </w:r>
      <w:r w:rsidR="002A5C48">
        <w:rPr>
          <w:rFonts w:hint="cs"/>
          <w:rtl/>
        </w:rPr>
        <w:t>،</w:t>
      </w:r>
      <w:r w:rsidRPr="00AB7B7C">
        <w:rPr>
          <w:rFonts w:hint="cs"/>
          <w:rtl/>
        </w:rPr>
        <w:t xml:space="preserve"> ولو كان لبان وظهر وتناقلته الفقهاء</w:t>
      </w:r>
      <w:r w:rsidR="002A5C48">
        <w:rPr>
          <w:rFonts w:hint="cs"/>
          <w:rtl/>
        </w:rPr>
        <w:t>،</w:t>
      </w:r>
      <w:r w:rsidRPr="00AB7B7C">
        <w:rPr>
          <w:rFonts w:hint="cs"/>
          <w:rtl/>
        </w:rPr>
        <w:t xml:space="preserve"> ولم ينحصر نقله بواحد عن واحد</w:t>
      </w:r>
      <w:r w:rsidR="002A5C48">
        <w:rPr>
          <w:rFonts w:hint="cs"/>
          <w:rtl/>
        </w:rPr>
        <w:t>،</w:t>
      </w:r>
      <w:r w:rsidRPr="00AB7B7C">
        <w:rPr>
          <w:rFonts w:hint="cs"/>
          <w:rtl/>
        </w:rPr>
        <w:t xml:space="preserve"> ولا سي</w:t>
      </w:r>
      <w:r w:rsidR="00B55BB8">
        <w:rPr>
          <w:rFonts w:hint="cs"/>
          <w:rtl/>
        </w:rPr>
        <w:t>ّ</w:t>
      </w:r>
      <w:r w:rsidRPr="00AB7B7C">
        <w:rPr>
          <w:rFonts w:hint="cs"/>
          <w:rtl/>
        </w:rPr>
        <w:t>ما وابن جريح هو ذلك المصر</w:t>
      </w:r>
      <w:r w:rsidR="00B55BB8">
        <w:rPr>
          <w:rFonts w:hint="cs"/>
          <w:rtl/>
        </w:rPr>
        <w:t>ّ</w:t>
      </w:r>
      <w:r w:rsidRPr="00AB7B7C">
        <w:rPr>
          <w:rFonts w:hint="cs"/>
          <w:rtl/>
        </w:rPr>
        <w:t xml:space="preserve"> على رأيه عملي</w:t>
      </w:r>
      <w:r w:rsidR="00B55BB8">
        <w:rPr>
          <w:rFonts w:hint="cs"/>
          <w:rtl/>
        </w:rPr>
        <w:t>ّ</w:t>
      </w:r>
      <w:r w:rsidRPr="00AB7B7C">
        <w:rPr>
          <w:rFonts w:hint="cs"/>
          <w:rtl/>
        </w:rPr>
        <w:t>ا</w:t>
      </w:r>
      <w:r w:rsidR="00B55BB8">
        <w:rPr>
          <w:rFonts w:hint="cs"/>
          <w:rtl/>
        </w:rPr>
        <w:t>ً</w:t>
      </w:r>
      <w:r w:rsidRPr="00AB7B7C">
        <w:rPr>
          <w:rFonts w:hint="cs"/>
          <w:rtl/>
        </w:rPr>
        <w:t xml:space="preserve"> وعلمي</w:t>
      </w:r>
      <w:r w:rsidR="00B55BB8">
        <w:rPr>
          <w:rFonts w:hint="cs"/>
          <w:rtl/>
        </w:rPr>
        <w:t>ّ</w:t>
      </w:r>
      <w:r w:rsidRPr="00AB7B7C">
        <w:rPr>
          <w:rFonts w:hint="cs"/>
          <w:rtl/>
        </w:rPr>
        <w:t>ا</w:t>
      </w:r>
      <w:r w:rsidR="00B55BB8">
        <w:rPr>
          <w:rFonts w:hint="cs"/>
          <w:rtl/>
        </w:rPr>
        <w:t>ً</w:t>
      </w:r>
      <w:r w:rsidR="002A5C48">
        <w:rPr>
          <w:rFonts w:hint="cs"/>
          <w:rtl/>
        </w:rPr>
        <w:t>،</w:t>
      </w:r>
      <w:r w:rsidRPr="00AB7B7C">
        <w:rPr>
          <w:rFonts w:hint="cs"/>
          <w:rtl/>
        </w:rPr>
        <w:t xml:space="preserve"> وإن</w:t>
      </w:r>
      <w:r w:rsidR="00B55BB8">
        <w:rPr>
          <w:rFonts w:hint="cs"/>
          <w:rtl/>
        </w:rPr>
        <w:t>ِّ</w:t>
      </w:r>
      <w:r w:rsidRPr="00AB7B7C">
        <w:rPr>
          <w:rFonts w:hint="cs"/>
          <w:rtl/>
        </w:rPr>
        <w:t>ي أحسب أن</w:t>
      </w:r>
      <w:r w:rsidR="00B55BB8">
        <w:rPr>
          <w:rFonts w:hint="cs"/>
          <w:rtl/>
        </w:rPr>
        <w:t>َّ</w:t>
      </w:r>
      <w:r w:rsidRPr="00AB7B7C">
        <w:rPr>
          <w:rFonts w:hint="cs"/>
          <w:rtl/>
        </w:rPr>
        <w:t xml:space="preserve"> عز والعدول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مفتاح السعادة 2 ص 120.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راجع تهذيب التهذيب 6 ص 404.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إلى هذا الر</w:t>
      </w:r>
      <w:r w:rsidR="00A075A2">
        <w:rPr>
          <w:rFonts w:hint="cs"/>
          <w:rtl/>
        </w:rPr>
        <w:t>ّ</w:t>
      </w:r>
      <w:r w:rsidRPr="00AB7B7C">
        <w:rPr>
          <w:rFonts w:hint="cs"/>
          <w:rtl/>
        </w:rPr>
        <w:t>جل ل</w:t>
      </w:r>
      <w:r w:rsidR="00A075A2">
        <w:rPr>
          <w:rFonts w:hint="cs"/>
          <w:rtl/>
        </w:rPr>
        <w:t>ِ</w:t>
      </w:r>
      <w:r w:rsidRPr="00AB7B7C">
        <w:rPr>
          <w:rFonts w:hint="cs"/>
          <w:rtl/>
        </w:rPr>
        <w:t>دة عزوه إلى حبر الأ</w:t>
      </w:r>
      <w:r w:rsidR="00A075A2">
        <w:rPr>
          <w:rFonts w:hint="cs"/>
          <w:rtl/>
        </w:rPr>
        <w:t>ُ</w:t>
      </w:r>
      <w:r w:rsidRPr="00AB7B7C">
        <w:rPr>
          <w:rFonts w:hint="cs"/>
          <w:rtl/>
        </w:rPr>
        <w:t>م</w:t>
      </w:r>
      <w:r w:rsidR="00A075A2">
        <w:rPr>
          <w:rFonts w:hint="cs"/>
          <w:rtl/>
        </w:rPr>
        <w:t>ّ</w:t>
      </w:r>
      <w:r w:rsidRPr="00AB7B7C">
        <w:rPr>
          <w:rFonts w:hint="cs"/>
          <w:rtl/>
        </w:rPr>
        <w:t>ة عبد الله بن العب</w:t>
      </w:r>
      <w:r w:rsidR="00A075A2">
        <w:rPr>
          <w:rFonts w:hint="cs"/>
          <w:rtl/>
        </w:rPr>
        <w:t>ّ</w:t>
      </w:r>
      <w:r w:rsidRPr="00AB7B7C">
        <w:rPr>
          <w:rFonts w:hint="cs"/>
          <w:rtl/>
        </w:rPr>
        <w:t>اس الذي كذ</w:t>
      </w:r>
      <w:r w:rsidR="00A075A2">
        <w:rPr>
          <w:rFonts w:hint="cs"/>
          <w:rtl/>
        </w:rPr>
        <w:t>َّ</w:t>
      </w:r>
      <w:r w:rsidRPr="00AB7B7C">
        <w:rPr>
          <w:rFonts w:hint="cs"/>
          <w:rtl/>
        </w:rPr>
        <w:t>به م</w:t>
      </w:r>
      <w:r w:rsidR="00A075A2">
        <w:rPr>
          <w:rFonts w:hint="cs"/>
          <w:rtl/>
        </w:rPr>
        <w:t>َ</w:t>
      </w:r>
      <w:r w:rsidRPr="00AB7B7C">
        <w:rPr>
          <w:rFonts w:hint="cs"/>
          <w:rtl/>
        </w:rPr>
        <w:t>ن كذ</w:t>
      </w:r>
      <w:r w:rsidR="00A075A2">
        <w:rPr>
          <w:rFonts w:hint="cs"/>
          <w:rtl/>
        </w:rPr>
        <w:t>َّ</w:t>
      </w:r>
      <w:r w:rsidRPr="00AB7B7C">
        <w:rPr>
          <w:rFonts w:hint="cs"/>
          <w:rtl/>
        </w:rPr>
        <w:t xml:space="preserve">به كما عرفت. </w:t>
      </w:r>
    </w:p>
    <w:p w:rsidR="001908EB" w:rsidRDefault="0026644B" w:rsidP="00A075A2">
      <w:pPr>
        <w:pStyle w:val="libNormal"/>
        <w:rPr>
          <w:rtl/>
        </w:rPr>
      </w:pPr>
      <w:r w:rsidRPr="00AB7B7C">
        <w:rPr>
          <w:rFonts w:hint="cs"/>
          <w:rtl/>
        </w:rPr>
        <w:t>وأم</w:t>
      </w:r>
      <w:r w:rsidR="00A075A2">
        <w:rPr>
          <w:rFonts w:hint="cs"/>
          <w:rtl/>
        </w:rPr>
        <w:t>َّ</w:t>
      </w:r>
      <w:r w:rsidRPr="00AB7B7C">
        <w:rPr>
          <w:rFonts w:hint="cs"/>
          <w:rtl/>
        </w:rPr>
        <w:t xml:space="preserve">ا ما عزاه </w:t>
      </w:r>
      <w:r w:rsidR="00A075A2">
        <w:rPr>
          <w:rFonts w:hint="cs"/>
          <w:rtl/>
        </w:rPr>
        <w:t>[</w:t>
      </w:r>
      <w:r w:rsidRPr="00AB7B7C">
        <w:rPr>
          <w:rFonts w:hint="cs"/>
          <w:rtl/>
        </w:rPr>
        <w:t>موسى</w:t>
      </w:r>
      <w:r w:rsidR="00A075A2">
        <w:rPr>
          <w:rFonts w:hint="cs"/>
          <w:rtl/>
        </w:rPr>
        <w:t>]</w:t>
      </w:r>
      <w:r w:rsidRPr="00AB7B7C">
        <w:rPr>
          <w:rFonts w:hint="cs"/>
          <w:rtl/>
        </w:rPr>
        <w:t xml:space="preserve"> إلى الحكومة الايراني</w:t>
      </w:r>
      <w:r w:rsidR="00A075A2">
        <w:rPr>
          <w:rFonts w:hint="cs"/>
          <w:rtl/>
        </w:rPr>
        <w:t>ّ</w:t>
      </w:r>
      <w:r w:rsidRPr="00AB7B7C">
        <w:rPr>
          <w:rFonts w:hint="cs"/>
          <w:rtl/>
        </w:rPr>
        <w:t>ة في إدخال المنع عن المتعة في جملة إصلاحاتها ونسخها نسخا</w:t>
      </w:r>
      <w:r w:rsidR="00A075A2">
        <w:rPr>
          <w:rFonts w:hint="cs"/>
          <w:rtl/>
        </w:rPr>
        <w:t>ً</w:t>
      </w:r>
      <w:r w:rsidRPr="00AB7B7C">
        <w:rPr>
          <w:rFonts w:hint="cs"/>
          <w:rtl/>
        </w:rPr>
        <w:t xml:space="preserve"> قطعي</w:t>
      </w:r>
      <w:r w:rsidR="00A075A2">
        <w:rPr>
          <w:rFonts w:hint="cs"/>
          <w:rtl/>
        </w:rPr>
        <w:t>ّ</w:t>
      </w:r>
      <w:r w:rsidRPr="00AB7B7C">
        <w:rPr>
          <w:rFonts w:hint="cs"/>
          <w:rtl/>
        </w:rPr>
        <w:t>ا</w:t>
      </w:r>
      <w:r w:rsidR="00A075A2">
        <w:rPr>
          <w:rFonts w:hint="cs"/>
          <w:rtl/>
        </w:rPr>
        <w:t>ً</w:t>
      </w:r>
      <w:r w:rsidRPr="00AB7B7C">
        <w:rPr>
          <w:rFonts w:hint="cs"/>
          <w:rtl/>
        </w:rPr>
        <w:t xml:space="preserve"> بتاتا</w:t>
      </w:r>
      <w:r w:rsidR="00A075A2">
        <w:rPr>
          <w:rFonts w:hint="cs"/>
          <w:rtl/>
        </w:rPr>
        <w:t>ً</w:t>
      </w:r>
      <w:r w:rsidR="002A5C48">
        <w:rPr>
          <w:rFonts w:hint="cs"/>
          <w:rtl/>
        </w:rPr>
        <w:t>،</w:t>
      </w:r>
      <w:r w:rsidRPr="00AB7B7C">
        <w:rPr>
          <w:rFonts w:hint="cs"/>
          <w:rtl/>
        </w:rPr>
        <w:t xml:space="preserve"> ومنعها منعا</w:t>
      </w:r>
      <w:r w:rsidR="00A075A2">
        <w:rPr>
          <w:rFonts w:hint="cs"/>
          <w:rtl/>
        </w:rPr>
        <w:t>ً</w:t>
      </w:r>
      <w:r w:rsidRPr="00AB7B7C">
        <w:rPr>
          <w:rFonts w:hint="cs"/>
          <w:rtl/>
        </w:rPr>
        <w:t xml:space="preserve"> بت</w:t>
      </w:r>
      <w:r w:rsidR="00A075A2">
        <w:rPr>
          <w:rFonts w:hint="cs"/>
          <w:rtl/>
        </w:rPr>
        <w:t>ّ</w:t>
      </w:r>
      <w:r w:rsidRPr="00AB7B7C">
        <w:rPr>
          <w:rFonts w:hint="cs"/>
          <w:rtl/>
        </w:rPr>
        <w:t>ا</w:t>
      </w:r>
      <w:r w:rsidR="00A075A2">
        <w:rPr>
          <w:rFonts w:hint="cs"/>
          <w:rtl/>
        </w:rPr>
        <w:t>ً</w:t>
      </w:r>
      <w:r w:rsidRPr="00AB7B7C">
        <w:rPr>
          <w:rFonts w:hint="cs"/>
          <w:rtl/>
        </w:rPr>
        <w:t xml:space="preserve"> فكبقي</w:t>
      </w:r>
      <w:r w:rsidR="00A075A2">
        <w:rPr>
          <w:rFonts w:hint="cs"/>
          <w:rtl/>
        </w:rPr>
        <w:t>ّ</w:t>
      </w:r>
      <w:r w:rsidRPr="00AB7B7C">
        <w:rPr>
          <w:rFonts w:hint="cs"/>
          <w:rtl/>
        </w:rPr>
        <w:t>ة مفتعلاته</w:t>
      </w:r>
      <w:r w:rsidR="002A5C48">
        <w:rPr>
          <w:rFonts w:hint="cs"/>
          <w:rtl/>
        </w:rPr>
        <w:t>،</w:t>
      </w:r>
      <w:r w:rsidRPr="00AB7B7C">
        <w:rPr>
          <w:rFonts w:hint="cs"/>
          <w:rtl/>
        </w:rPr>
        <w:t xml:space="preserve"> فما أعوزته الحج</w:t>
      </w:r>
      <w:r w:rsidR="00A075A2">
        <w:rPr>
          <w:rFonts w:hint="cs"/>
          <w:rtl/>
        </w:rPr>
        <w:t>ّ</w:t>
      </w:r>
      <w:r w:rsidRPr="00AB7B7C">
        <w:rPr>
          <w:rFonts w:hint="cs"/>
          <w:rtl/>
        </w:rPr>
        <w:t>ة</w:t>
      </w:r>
      <w:r w:rsidR="002A5C48">
        <w:rPr>
          <w:rFonts w:hint="cs"/>
          <w:rtl/>
        </w:rPr>
        <w:t>،</w:t>
      </w:r>
      <w:r w:rsidRPr="00AB7B7C">
        <w:rPr>
          <w:rFonts w:hint="cs"/>
          <w:rtl/>
        </w:rPr>
        <w:t xml:space="preserve"> وضاقت عليه المحج</w:t>
      </w:r>
      <w:r w:rsidR="00A075A2">
        <w:rPr>
          <w:rFonts w:hint="cs"/>
          <w:rtl/>
        </w:rPr>
        <w:t>ّ</w:t>
      </w:r>
      <w:r w:rsidRPr="00AB7B7C">
        <w:rPr>
          <w:rFonts w:hint="cs"/>
          <w:rtl/>
        </w:rPr>
        <w:t>ة</w:t>
      </w:r>
      <w:r w:rsidR="002A5C48">
        <w:rPr>
          <w:rFonts w:hint="cs"/>
          <w:rtl/>
        </w:rPr>
        <w:t>،</w:t>
      </w:r>
      <w:r w:rsidRPr="00AB7B7C">
        <w:rPr>
          <w:rFonts w:hint="cs"/>
          <w:rtl/>
        </w:rPr>
        <w:t xml:space="preserve"> وغدا محجوجا</w:t>
      </w:r>
      <w:r w:rsidR="00A075A2">
        <w:rPr>
          <w:rFonts w:hint="cs"/>
          <w:rtl/>
        </w:rPr>
        <w:t>ً</w:t>
      </w:r>
      <w:r w:rsidRPr="00AB7B7C">
        <w:rPr>
          <w:rFonts w:hint="cs"/>
          <w:rtl/>
        </w:rPr>
        <w:t xml:space="preserve"> أعيت عليه البراهين</w:t>
      </w:r>
      <w:r w:rsidR="002A5C48">
        <w:rPr>
          <w:rFonts w:hint="cs"/>
          <w:rtl/>
        </w:rPr>
        <w:t>،</w:t>
      </w:r>
      <w:r w:rsidRPr="00AB7B7C">
        <w:rPr>
          <w:rFonts w:hint="cs"/>
          <w:rtl/>
        </w:rPr>
        <w:t xml:space="preserve"> إلى أن محج وأفك</w:t>
      </w:r>
      <w:r w:rsidR="002A5C48">
        <w:rPr>
          <w:rFonts w:hint="cs"/>
          <w:rtl/>
        </w:rPr>
        <w:t>،</w:t>
      </w:r>
      <w:r w:rsidRPr="00AB7B7C">
        <w:rPr>
          <w:rFonts w:hint="cs"/>
          <w:rtl/>
        </w:rPr>
        <w:t xml:space="preserve"> واحتج</w:t>
      </w:r>
      <w:r w:rsidR="00A075A2">
        <w:rPr>
          <w:rFonts w:hint="cs"/>
          <w:rtl/>
        </w:rPr>
        <w:t>َّ</w:t>
      </w:r>
      <w:r w:rsidRPr="00AB7B7C">
        <w:rPr>
          <w:rFonts w:hint="cs"/>
          <w:rtl/>
        </w:rPr>
        <w:t xml:space="preserve"> بما لم تسمعه أ</w:t>
      </w:r>
      <w:r w:rsidR="00A075A2">
        <w:rPr>
          <w:rFonts w:hint="cs"/>
          <w:rtl/>
        </w:rPr>
        <w:t>ُ</w:t>
      </w:r>
      <w:r w:rsidRPr="00AB7B7C">
        <w:rPr>
          <w:rFonts w:hint="cs"/>
          <w:rtl/>
        </w:rPr>
        <w:t>ذن الد</w:t>
      </w:r>
      <w:r w:rsidR="00A075A2">
        <w:rPr>
          <w:rFonts w:hint="cs"/>
          <w:rtl/>
        </w:rPr>
        <w:t>ُّ</w:t>
      </w:r>
      <w:r w:rsidRPr="00AB7B7C">
        <w:rPr>
          <w:rFonts w:hint="cs"/>
          <w:rtl/>
        </w:rPr>
        <w:t>نيا</w:t>
      </w:r>
      <w:r w:rsidR="002A5C48">
        <w:rPr>
          <w:rFonts w:hint="cs"/>
          <w:rtl/>
        </w:rPr>
        <w:t>،</w:t>
      </w:r>
      <w:r w:rsidRPr="00AB7B7C">
        <w:rPr>
          <w:rFonts w:hint="cs"/>
          <w:rtl/>
        </w:rPr>
        <w:t xml:space="preserve"> وقابل الكتاب والسن</w:t>
      </w:r>
      <w:r w:rsidR="00A075A2">
        <w:rPr>
          <w:rFonts w:hint="cs"/>
          <w:rtl/>
        </w:rPr>
        <w:t>َّ</w:t>
      </w:r>
      <w:r w:rsidRPr="00AB7B7C">
        <w:rPr>
          <w:rFonts w:hint="cs"/>
          <w:rtl/>
        </w:rPr>
        <w:t>ة بتاريخ مفتعل على حكومة إسلامية لم تأب بشئ جديد قط</w:t>
      </w:r>
      <w:r w:rsidR="00A075A2">
        <w:rPr>
          <w:rFonts w:hint="cs"/>
          <w:rtl/>
        </w:rPr>
        <w:t>ُّ</w:t>
      </w:r>
      <w:r w:rsidRPr="00AB7B7C">
        <w:rPr>
          <w:rFonts w:hint="cs"/>
          <w:rtl/>
        </w:rPr>
        <w:t xml:space="preserve"> في المتعة</w:t>
      </w:r>
      <w:r w:rsidR="002A5C48">
        <w:rPr>
          <w:rFonts w:hint="cs"/>
          <w:rtl/>
        </w:rPr>
        <w:t>،</w:t>
      </w:r>
      <w:r w:rsidRPr="00AB7B7C">
        <w:rPr>
          <w:rFonts w:hint="cs"/>
          <w:rtl/>
        </w:rPr>
        <w:t xml:space="preserve"> وعلى تقدير تحق</w:t>
      </w:r>
      <w:r w:rsidR="00A075A2">
        <w:rPr>
          <w:rFonts w:hint="cs"/>
          <w:rtl/>
        </w:rPr>
        <w:t>ّ</w:t>
      </w:r>
      <w:r w:rsidRPr="00AB7B7C">
        <w:rPr>
          <w:rFonts w:hint="cs"/>
          <w:rtl/>
        </w:rPr>
        <w:t>ق فريته فأي</w:t>
      </w:r>
      <w:r w:rsidR="00A075A2">
        <w:rPr>
          <w:rFonts w:hint="cs"/>
          <w:rtl/>
        </w:rPr>
        <w:t>ُّ</w:t>
      </w:r>
      <w:r w:rsidRPr="00AB7B7C">
        <w:rPr>
          <w:rFonts w:hint="cs"/>
          <w:rtl/>
        </w:rPr>
        <w:t xml:space="preserve"> قيمة لذلك تجاه ما هتف به النبي</w:t>
      </w:r>
      <w:r w:rsidR="00A075A2">
        <w:rPr>
          <w:rFonts w:hint="cs"/>
          <w:rtl/>
        </w:rPr>
        <w:t>ُّ</w:t>
      </w:r>
      <w:r w:rsidRPr="00AB7B7C">
        <w:rPr>
          <w:rFonts w:hint="cs"/>
          <w:rtl/>
        </w:rPr>
        <w:t xml:space="preserve"> الأعظم وكتابه المقد</w:t>
      </w:r>
      <w:r w:rsidR="00A075A2">
        <w:rPr>
          <w:rFonts w:hint="cs"/>
          <w:rtl/>
        </w:rPr>
        <w:t>َّ</w:t>
      </w:r>
      <w:r w:rsidRPr="00AB7B7C">
        <w:rPr>
          <w:rFonts w:hint="cs"/>
          <w:rtl/>
        </w:rPr>
        <w:t xml:space="preserve">س. </w:t>
      </w:r>
    </w:p>
    <w:p w:rsidR="001908EB" w:rsidRPr="00C808E7" w:rsidRDefault="0026644B" w:rsidP="00A075A2">
      <w:pPr>
        <w:pStyle w:val="libBold1"/>
        <w:rPr>
          <w:rtl/>
        </w:rPr>
      </w:pPr>
      <w:bookmarkStart w:id="128" w:name="151"/>
      <w:r w:rsidRPr="00C808E7">
        <w:rPr>
          <w:rFonts w:hint="cs"/>
          <w:rtl/>
        </w:rPr>
        <w:t>اقرأ واضحك أو ابك</w:t>
      </w:r>
      <w:bookmarkEnd w:id="128"/>
      <w:r w:rsidRPr="00C808E7">
        <w:rPr>
          <w:rFonts w:hint="cs"/>
          <w:rtl/>
        </w:rPr>
        <w:t xml:space="preserve"> </w:t>
      </w:r>
    </w:p>
    <w:p w:rsidR="001908EB" w:rsidRDefault="0026644B" w:rsidP="00A075A2">
      <w:pPr>
        <w:pStyle w:val="libNormal"/>
        <w:rPr>
          <w:rtl/>
        </w:rPr>
      </w:pPr>
      <w:r w:rsidRPr="00AB7B7C">
        <w:rPr>
          <w:rFonts w:hint="cs"/>
          <w:rtl/>
        </w:rPr>
        <w:t>ذكر القوشچي</w:t>
      </w:r>
      <w:r w:rsidR="009E13C6">
        <w:rPr>
          <w:rFonts w:hint="cs"/>
          <w:rtl/>
        </w:rPr>
        <w:t xml:space="preserve"> المتوفّى </w:t>
      </w:r>
      <w:r w:rsidRPr="00AB7B7C">
        <w:rPr>
          <w:rFonts w:hint="cs"/>
          <w:rtl/>
        </w:rPr>
        <w:t>879 في شرح الت</w:t>
      </w:r>
      <w:r w:rsidR="00A075A2">
        <w:rPr>
          <w:rFonts w:hint="cs"/>
          <w:rtl/>
        </w:rPr>
        <w:t>َّ</w:t>
      </w:r>
      <w:r w:rsidRPr="00AB7B7C">
        <w:rPr>
          <w:rFonts w:hint="cs"/>
          <w:rtl/>
        </w:rPr>
        <w:t>جريد في مبحث الإمامة أن</w:t>
      </w:r>
      <w:r w:rsidR="00A075A2">
        <w:rPr>
          <w:rFonts w:hint="cs"/>
          <w:rtl/>
        </w:rPr>
        <w:t>َّ</w:t>
      </w:r>
      <w:r w:rsidRPr="00AB7B7C">
        <w:rPr>
          <w:rFonts w:hint="cs"/>
          <w:rtl/>
        </w:rPr>
        <w:t xml:space="preserve"> عمر قال وهو على المنبر</w:t>
      </w:r>
      <w:r w:rsidR="002A5C48">
        <w:rPr>
          <w:rFonts w:hint="cs"/>
          <w:rtl/>
        </w:rPr>
        <w:t>:</w:t>
      </w:r>
      <w:r w:rsidRPr="00AB7B7C">
        <w:rPr>
          <w:rFonts w:hint="cs"/>
          <w:rtl/>
        </w:rPr>
        <w:t xml:space="preserve"> أي</w:t>
      </w:r>
      <w:r w:rsidR="00A075A2">
        <w:rPr>
          <w:rFonts w:hint="cs"/>
          <w:rtl/>
        </w:rPr>
        <w:t>ّ</w:t>
      </w:r>
      <w:r w:rsidRPr="00AB7B7C">
        <w:rPr>
          <w:rFonts w:hint="cs"/>
          <w:rtl/>
        </w:rPr>
        <w:t>ها الناس ثلاث</w:t>
      </w:r>
      <w:r w:rsidR="00A075A2">
        <w:rPr>
          <w:rFonts w:hint="cs"/>
          <w:rtl/>
        </w:rPr>
        <w:t>ٌ</w:t>
      </w:r>
      <w:r w:rsidRPr="00AB7B7C">
        <w:rPr>
          <w:rFonts w:hint="cs"/>
          <w:rtl/>
        </w:rPr>
        <w:t xml:space="preserve"> كن</w:t>
      </w:r>
      <w:r w:rsidR="00A075A2">
        <w:rPr>
          <w:rFonts w:hint="cs"/>
          <w:rtl/>
        </w:rPr>
        <w:t>َّ</w:t>
      </w:r>
      <w:r w:rsidRPr="00AB7B7C">
        <w:rPr>
          <w:rFonts w:hint="cs"/>
          <w:rtl/>
        </w:rPr>
        <w:t xml:space="preserve"> على عهد رسول الله </w:t>
      </w:r>
      <w:r w:rsidR="00BB645F">
        <w:rPr>
          <w:rFonts w:hint="cs"/>
          <w:rtl/>
        </w:rPr>
        <w:t>صلّى الله عليه وسلّم</w:t>
      </w:r>
      <w:r w:rsidRPr="00AB7B7C">
        <w:rPr>
          <w:rFonts w:hint="cs"/>
          <w:rtl/>
        </w:rPr>
        <w:t xml:space="preserve"> وأنا أنهى عنهن</w:t>
      </w:r>
      <w:r w:rsidR="00A075A2">
        <w:rPr>
          <w:rFonts w:hint="cs"/>
          <w:rtl/>
        </w:rPr>
        <w:t>َّ</w:t>
      </w:r>
      <w:r w:rsidRPr="00AB7B7C">
        <w:rPr>
          <w:rFonts w:hint="cs"/>
          <w:rtl/>
        </w:rPr>
        <w:t xml:space="preserve"> وأ</w:t>
      </w:r>
      <w:r w:rsidR="00A075A2">
        <w:rPr>
          <w:rFonts w:hint="cs"/>
          <w:rtl/>
        </w:rPr>
        <w:t>ُ</w:t>
      </w:r>
      <w:r w:rsidRPr="00AB7B7C">
        <w:rPr>
          <w:rFonts w:hint="cs"/>
          <w:rtl/>
        </w:rPr>
        <w:t>حر</w:t>
      </w:r>
      <w:r w:rsidR="00A075A2">
        <w:rPr>
          <w:rFonts w:hint="cs"/>
          <w:rtl/>
        </w:rPr>
        <w:t>ِّ</w:t>
      </w:r>
      <w:r w:rsidRPr="00AB7B7C">
        <w:rPr>
          <w:rFonts w:hint="cs"/>
          <w:rtl/>
        </w:rPr>
        <w:t>مهن</w:t>
      </w:r>
      <w:r w:rsidR="00A075A2">
        <w:rPr>
          <w:rFonts w:hint="cs"/>
          <w:rtl/>
        </w:rPr>
        <w:t>َّ</w:t>
      </w:r>
      <w:r w:rsidRPr="00AB7B7C">
        <w:rPr>
          <w:rFonts w:hint="cs"/>
          <w:rtl/>
        </w:rPr>
        <w:t xml:space="preserve"> وأ</w:t>
      </w:r>
      <w:r w:rsidR="00A075A2">
        <w:rPr>
          <w:rFonts w:hint="cs"/>
          <w:rtl/>
        </w:rPr>
        <w:t>ُ</w:t>
      </w:r>
      <w:r w:rsidRPr="00AB7B7C">
        <w:rPr>
          <w:rFonts w:hint="cs"/>
          <w:rtl/>
        </w:rPr>
        <w:t>عاقب عليهن</w:t>
      </w:r>
      <w:r w:rsidR="00A075A2">
        <w:rPr>
          <w:rFonts w:hint="cs"/>
          <w:rtl/>
        </w:rPr>
        <w:t>َّ</w:t>
      </w:r>
      <w:r w:rsidR="002A5C48">
        <w:rPr>
          <w:rFonts w:hint="cs"/>
          <w:rtl/>
        </w:rPr>
        <w:t>:</w:t>
      </w:r>
      <w:r w:rsidRPr="00AB7B7C">
        <w:rPr>
          <w:rFonts w:hint="cs"/>
          <w:rtl/>
        </w:rPr>
        <w:t xml:space="preserve"> متعة النساء. ومتعة الحج</w:t>
      </w:r>
      <w:r w:rsidR="00A075A2">
        <w:rPr>
          <w:rFonts w:hint="cs"/>
          <w:rtl/>
        </w:rPr>
        <w:t>ِّ</w:t>
      </w:r>
      <w:r w:rsidRPr="00AB7B7C">
        <w:rPr>
          <w:rFonts w:hint="cs"/>
          <w:rtl/>
        </w:rPr>
        <w:t>. وحي</w:t>
      </w:r>
      <w:r w:rsidR="00A075A2">
        <w:rPr>
          <w:rFonts w:hint="cs"/>
          <w:rtl/>
        </w:rPr>
        <w:t>َّ</w:t>
      </w:r>
      <w:r w:rsidRPr="00AB7B7C">
        <w:rPr>
          <w:rFonts w:hint="cs"/>
          <w:rtl/>
        </w:rPr>
        <w:t xml:space="preserve"> على خير العمل.</w:t>
      </w:r>
      <w:r w:rsidR="00D45EE2">
        <w:rPr>
          <w:rFonts w:hint="cs"/>
          <w:rtl/>
        </w:rPr>
        <w:t xml:space="preserve"> ثمَّ </w:t>
      </w:r>
      <w:r w:rsidRPr="00AB7B7C">
        <w:rPr>
          <w:rFonts w:hint="cs"/>
          <w:rtl/>
        </w:rPr>
        <w:t>اعتذر عنه بقوله</w:t>
      </w:r>
      <w:r w:rsidR="002A5C48">
        <w:rPr>
          <w:rFonts w:hint="cs"/>
          <w:rtl/>
        </w:rPr>
        <w:t>:</w:t>
      </w:r>
      <w:r w:rsidRPr="00AB7B7C">
        <w:rPr>
          <w:rFonts w:hint="cs"/>
          <w:rtl/>
        </w:rPr>
        <w:t xml:space="preserve"> إن</w:t>
      </w:r>
      <w:r w:rsidR="00A075A2">
        <w:rPr>
          <w:rFonts w:hint="cs"/>
          <w:rtl/>
        </w:rPr>
        <w:t>َّ</w:t>
      </w:r>
      <w:r w:rsidRPr="00AB7B7C">
        <w:rPr>
          <w:rFonts w:hint="cs"/>
          <w:rtl/>
        </w:rPr>
        <w:t xml:space="preserve"> ذلك ليس</w:t>
      </w:r>
      <w:r w:rsidR="00526177">
        <w:rPr>
          <w:rFonts w:hint="cs"/>
          <w:rtl/>
        </w:rPr>
        <w:t xml:space="preserve"> ممّا </w:t>
      </w:r>
      <w:r w:rsidRPr="00AB7B7C">
        <w:rPr>
          <w:rFonts w:hint="cs"/>
          <w:rtl/>
        </w:rPr>
        <w:t>يوجب قدحا</w:t>
      </w:r>
      <w:r w:rsidR="00A075A2">
        <w:rPr>
          <w:rFonts w:hint="cs"/>
          <w:rtl/>
        </w:rPr>
        <w:t>ً</w:t>
      </w:r>
      <w:r w:rsidRPr="00AB7B7C">
        <w:rPr>
          <w:rFonts w:hint="cs"/>
          <w:rtl/>
        </w:rPr>
        <w:t xml:space="preserve"> فيه فإن</w:t>
      </w:r>
      <w:r w:rsidR="00A075A2">
        <w:rPr>
          <w:rFonts w:hint="cs"/>
          <w:rtl/>
        </w:rPr>
        <w:t>َّ</w:t>
      </w:r>
      <w:r w:rsidRPr="00AB7B7C">
        <w:rPr>
          <w:rFonts w:hint="cs"/>
          <w:rtl/>
        </w:rPr>
        <w:t xml:space="preserve"> مخالفة المجتهد لغيره في المسائل ال</w:t>
      </w:r>
      <w:r w:rsidR="00A075A2">
        <w:rPr>
          <w:rFonts w:hint="cs"/>
          <w:rtl/>
        </w:rPr>
        <w:t>إ</w:t>
      </w:r>
      <w:r w:rsidRPr="00AB7B7C">
        <w:rPr>
          <w:rFonts w:hint="cs"/>
          <w:rtl/>
        </w:rPr>
        <w:t>جتهادي</w:t>
      </w:r>
      <w:r w:rsidR="00A075A2">
        <w:rPr>
          <w:rFonts w:hint="cs"/>
          <w:rtl/>
        </w:rPr>
        <w:t>ّ</w:t>
      </w:r>
      <w:r w:rsidRPr="00AB7B7C">
        <w:rPr>
          <w:rFonts w:hint="cs"/>
          <w:rtl/>
        </w:rPr>
        <w:t xml:space="preserve">ة ليس ببدع. ا ه‍. </w:t>
      </w:r>
    </w:p>
    <w:p w:rsidR="001908EB" w:rsidRDefault="0026644B" w:rsidP="00A075A2">
      <w:pPr>
        <w:pStyle w:val="libNormal"/>
        <w:rPr>
          <w:rtl/>
        </w:rPr>
      </w:pPr>
      <w:r w:rsidRPr="00AB7B7C">
        <w:rPr>
          <w:rFonts w:hint="cs"/>
          <w:rtl/>
        </w:rPr>
        <w:t>ما كن</w:t>
      </w:r>
      <w:r w:rsidR="00A075A2">
        <w:rPr>
          <w:rFonts w:hint="cs"/>
          <w:rtl/>
        </w:rPr>
        <w:t>ّ</w:t>
      </w:r>
      <w:r w:rsidRPr="00AB7B7C">
        <w:rPr>
          <w:rFonts w:hint="cs"/>
          <w:rtl/>
        </w:rPr>
        <w:t>ا نقد</w:t>
      </w:r>
      <w:r w:rsidR="00A075A2">
        <w:rPr>
          <w:rFonts w:hint="cs"/>
          <w:rtl/>
        </w:rPr>
        <w:t>ِّ</w:t>
      </w:r>
      <w:r w:rsidRPr="00AB7B7C">
        <w:rPr>
          <w:rFonts w:hint="cs"/>
          <w:rtl/>
        </w:rPr>
        <w:t>ر أن</w:t>
      </w:r>
      <w:r w:rsidR="00A075A2">
        <w:rPr>
          <w:rFonts w:hint="cs"/>
          <w:rtl/>
        </w:rPr>
        <w:t>َّ</w:t>
      </w:r>
      <w:r w:rsidRPr="00AB7B7C">
        <w:rPr>
          <w:rFonts w:hint="cs"/>
          <w:rtl/>
        </w:rPr>
        <w:t xml:space="preserve"> ضليعا</w:t>
      </w:r>
      <w:r w:rsidR="00A075A2">
        <w:rPr>
          <w:rFonts w:hint="cs"/>
          <w:rtl/>
        </w:rPr>
        <w:t>ً</w:t>
      </w:r>
      <w:r w:rsidRPr="00AB7B7C">
        <w:rPr>
          <w:rFonts w:hint="cs"/>
          <w:rtl/>
        </w:rPr>
        <w:t xml:space="preserve"> في العلم ي</w:t>
      </w:r>
      <w:r w:rsidR="00A075A2">
        <w:rPr>
          <w:rFonts w:hint="cs"/>
          <w:rtl/>
        </w:rPr>
        <w:t>ُ</w:t>
      </w:r>
      <w:r w:rsidRPr="00AB7B7C">
        <w:rPr>
          <w:rFonts w:hint="cs"/>
          <w:rtl/>
        </w:rPr>
        <w:t>قابل النبي</w:t>
      </w:r>
      <w:r w:rsidR="00A075A2">
        <w:rPr>
          <w:rFonts w:hint="cs"/>
          <w:rtl/>
        </w:rPr>
        <w:t>َّ</w:t>
      </w:r>
      <w:r w:rsidRPr="00AB7B7C">
        <w:rPr>
          <w:rFonts w:hint="cs"/>
          <w:rtl/>
        </w:rPr>
        <w:t xml:space="preserve"> الأعظم </w:t>
      </w:r>
      <w:r w:rsidR="00CD6B87">
        <w:rPr>
          <w:rFonts w:hint="cs"/>
          <w:rtl/>
        </w:rPr>
        <w:t>صلّى الله عليه وآله وسلّم</w:t>
      </w:r>
      <w:r w:rsidRPr="00AB7B7C">
        <w:rPr>
          <w:rFonts w:hint="cs"/>
          <w:rtl/>
        </w:rPr>
        <w:t xml:space="preserve"> بواحد من أ</w:t>
      </w:r>
      <w:r w:rsidR="00A075A2">
        <w:rPr>
          <w:rFonts w:hint="cs"/>
          <w:rtl/>
        </w:rPr>
        <w:t>ُ</w:t>
      </w:r>
      <w:r w:rsidRPr="00AB7B7C">
        <w:rPr>
          <w:rFonts w:hint="cs"/>
          <w:rtl/>
        </w:rPr>
        <w:t>م</w:t>
      </w:r>
      <w:r w:rsidR="00A075A2">
        <w:rPr>
          <w:rFonts w:hint="cs"/>
          <w:rtl/>
        </w:rPr>
        <w:t>َّ</w:t>
      </w:r>
      <w:r w:rsidRPr="00AB7B7C">
        <w:rPr>
          <w:rFonts w:hint="cs"/>
          <w:rtl/>
        </w:rPr>
        <w:t>ته ويجعل كل</w:t>
      </w:r>
      <w:r w:rsidR="00A075A2">
        <w:rPr>
          <w:rFonts w:hint="cs"/>
          <w:rtl/>
        </w:rPr>
        <w:t>ّ</w:t>
      </w:r>
      <w:r w:rsidRPr="00AB7B7C">
        <w:rPr>
          <w:rFonts w:hint="cs"/>
          <w:rtl/>
        </w:rPr>
        <w:t>ا منهما مجتهدا</w:t>
      </w:r>
      <w:r w:rsidR="00A075A2">
        <w:rPr>
          <w:rFonts w:hint="cs"/>
          <w:rtl/>
        </w:rPr>
        <w:t>ً</w:t>
      </w:r>
      <w:r w:rsidR="002A5C48">
        <w:rPr>
          <w:rFonts w:hint="cs"/>
          <w:rtl/>
        </w:rPr>
        <w:t>،</w:t>
      </w:r>
      <w:r w:rsidRPr="00AB7B7C">
        <w:rPr>
          <w:rFonts w:hint="cs"/>
          <w:rtl/>
        </w:rPr>
        <w:t xml:space="preserve"> وما ينطقه الر</w:t>
      </w:r>
      <w:r w:rsidR="00A075A2">
        <w:rPr>
          <w:rFonts w:hint="cs"/>
          <w:rtl/>
        </w:rPr>
        <w:t>َّ</w:t>
      </w:r>
      <w:r w:rsidRPr="00AB7B7C">
        <w:rPr>
          <w:rFonts w:hint="cs"/>
          <w:rtl/>
        </w:rPr>
        <w:t>سول الأمين هو عين ما ثبت في اللوح المحفوظ وإن هو</w:t>
      </w:r>
      <w:r w:rsidR="002D3F8C">
        <w:rPr>
          <w:rFonts w:hint="cs"/>
          <w:rtl/>
        </w:rPr>
        <w:t xml:space="preserve"> إلّا </w:t>
      </w:r>
      <w:r w:rsidRPr="00AB7B7C">
        <w:rPr>
          <w:rFonts w:hint="cs"/>
          <w:rtl/>
        </w:rPr>
        <w:t>وحي</w:t>
      </w:r>
      <w:r w:rsidR="00A075A2">
        <w:rPr>
          <w:rFonts w:hint="cs"/>
          <w:rtl/>
        </w:rPr>
        <w:t>ٌ</w:t>
      </w:r>
      <w:r w:rsidRPr="00AB7B7C">
        <w:rPr>
          <w:rFonts w:hint="cs"/>
          <w:rtl/>
        </w:rPr>
        <w:t xml:space="preserve"> يوحى عل</w:t>
      </w:r>
      <w:r w:rsidR="00A075A2">
        <w:rPr>
          <w:rFonts w:hint="cs"/>
          <w:rtl/>
        </w:rPr>
        <w:t>ّ</w:t>
      </w:r>
      <w:r w:rsidRPr="00AB7B7C">
        <w:rPr>
          <w:rFonts w:hint="cs"/>
          <w:rtl/>
        </w:rPr>
        <w:t>مه شديد القوى</w:t>
      </w:r>
      <w:r w:rsidR="002A5C48">
        <w:rPr>
          <w:rFonts w:hint="cs"/>
          <w:rtl/>
        </w:rPr>
        <w:t>،</w:t>
      </w:r>
      <w:r w:rsidRPr="00AB7B7C">
        <w:rPr>
          <w:rFonts w:hint="cs"/>
          <w:rtl/>
        </w:rPr>
        <w:t xml:space="preserve"> فأين هو عن ال</w:t>
      </w:r>
      <w:r w:rsidR="00A075A2">
        <w:rPr>
          <w:rFonts w:hint="cs"/>
          <w:rtl/>
        </w:rPr>
        <w:t>إ</w:t>
      </w:r>
      <w:r w:rsidRPr="00AB7B7C">
        <w:rPr>
          <w:rFonts w:hint="cs"/>
          <w:rtl/>
        </w:rPr>
        <w:t>جتهاد برد</w:t>
      </w:r>
      <w:r w:rsidR="00A075A2">
        <w:rPr>
          <w:rFonts w:hint="cs"/>
          <w:rtl/>
        </w:rPr>
        <w:t>ِّ</w:t>
      </w:r>
      <w:r w:rsidRPr="00AB7B7C">
        <w:rPr>
          <w:rFonts w:hint="cs"/>
          <w:rtl/>
        </w:rPr>
        <w:t xml:space="preserve"> الفرع إلى الأصل</w:t>
      </w:r>
      <w:r w:rsidR="002A5C48">
        <w:rPr>
          <w:rFonts w:hint="cs"/>
          <w:rtl/>
        </w:rPr>
        <w:t>،</w:t>
      </w:r>
      <w:r w:rsidRPr="00AB7B7C">
        <w:rPr>
          <w:rFonts w:hint="cs"/>
          <w:rtl/>
        </w:rPr>
        <w:t xml:space="preserve"> واستعمال الظنون في طريق ال</w:t>
      </w:r>
      <w:r w:rsidR="00A075A2">
        <w:rPr>
          <w:rFonts w:hint="cs"/>
          <w:rtl/>
        </w:rPr>
        <w:t>إ</w:t>
      </w:r>
      <w:r w:rsidRPr="00AB7B7C">
        <w:rPr>
          <w:rFonts w:hint="cs"/>
          <w:rtl/>
        </w:rPr>
        <w:t>ستنباط</w:t>
      </w:r>
      <w:r w:rsidR="00E7610E">
        <w:rPr>
          <w:rFonts w:hint="cs"/>
          <w:rtl/>
        </w:rPr>
        <w:t>؟</w:t>
      </w:r>
      <w:r w:rsidRPr="00AB7B7C">
        <w:rPr>
          <w:rFonts w:hint="cs"/>
          <w:rtl/>
        </w:rPr>
        <w:t xml:space="preserve"> وإن</w:t>
      </w:r>
      <w:r w:rsidR="00A075A2">
        <w:rPr>
          <w:rFonts w:hint="cs"/>
          <w:rtl/>
        </w:rPr>
        <w:t>َّ</w:t>
      </w:r>
      <w:r w:rsidRPr="00AB7B7C">
        <w:rPr>
          <w:rFonts w:hint="cs"/>
          <w:rtl/>
        </w:rPr>
        <w:t xml:space="preserve"> السائغ من المخالفة الاجتهادية هو ما إذا قابل المجتهد مجتهدا</w:t>
      </w:r>
      <w:r w:rsidR="00A075A2">
        <w:rPr>
          <w:rFonts w:hint="cs"/>
          <w:rtl/>
        </w:rPr>
        <w:t>ً</w:t>
      </w:r>
      <w:r w:rsidRPr="00AB7B7C">
        <w:rPr>
          <w:rFonts w:hint="cs"/>
          <w:rtl/>
        </w:rPr>
        <w:t xml:space="preserve"> مثله لا م</w:t>
      </w:r>
      <w:r w:rsidR="00A075A2">
        <w:rPr>
          <w:rFonts w:hint="cs"/>
          <w:rtl/>
        </w:rPr>
        <w:t>َ</w:t>
      </w:r>
      <w:r w:rsidRPr="00AB7B7C">
        <w:rPr>
          <w:rFonts w:hint="cs"/>
          <w:rtl/>
        </w:rPr>
        <w:t>ن اجتهد تجاه النص</w:t>
      </w:r>
      <w:r w:rsidR="00A075A2">
        <w:rPr>
          <w:rFonts w:hint="cs"/>
          <w:rtl/>
        </w:rPr>
        <w:t>ِّ</w:t>
      </w:r>
      <w:r w:rsidRPr="00AB7B7C">
        <w:rPr>
          <w:rFonts w:hint="cs"/>
          <w:rtl/>
        </w:rPr>
        <w:t xml:space="preserve"> المبين</w:t>
      </w:r>
      <w:r w:rsidR="002A5C48">
        <w:rPr>
          <w:rFonts w:hint="cs"/>
          <w:rtl/>
        </w:rPr>
        <w:t>،</w:t>
      </w:r>
      <w:r w:rsidRPr="00AB7B7C">
        <w:rPr>
          <w:rFonts w:hint="cs"/>
          <w:rtl/>
        </w:rPr>
        <w:t xml:space="preserve"> وارتأى أمام تصريحات الش</w:t>
      </w:r>
      <w:r w:rsidR="00A075A2">
        <w:rPr>
          <w:rFonts w:hint="cs"/>
          <w:rtl/>
        </w:rPr>
        <w:t>َّ</w:t>
      </w:r>
      <w:r w:rsidRPr="00AB7B7C">
        <w:rPr>
          <w:rFonts w:hint="cs"/>
          <w:rtl/>
        </w:rPr>
        <w:t>ريعة من قول الش</w:t>
      </w:r>
      <w:r w:rsidR="00A075A2">
        <w:rPr>
          <w:rFonts w:hint="cs"/>
          <w:rtl/>
        </w:rPr>
        <w:t>ّ</w:t>
      </w:r>
      <w:r w:rsidRPr="00AB7B7C">
        <w:rPr>
          <w:rFonts w:hint="cs"/>
          <w:rtl/>
        </w:rPr>
        <w:t xml:space="preserve">ارع وعمله. </w:t>
      </w:r>
    </w:p>
    <w:p w:rsidR="0026644B" w:rsidRPr="00AB7B7C" w:rsidRDefault="0026644B" w:rsidP="00FE66E0">
      <w:pPr>
        <w:pStyle w:val="libNormal"/>
        <w:rPr>
          <w:rtl/>
        </w:rPr>
      </w:pPr>
      <w:r w:rsidRPr="00AB7B7C">
        <w:rPr>
          <w:rFonts w:hint="cs"/>
          <w:rtl/>
        </w:rPr>
        <w:t>ثم</w:t>
      </w:r>
      <w:r w:rsidR="00B92CE4">
        <w:rPr>
          <w:rFonts w:hint="cs"/>
          <w:rtl/>
        </w:rPr>
        <w:t>َّ</w:t>
      </w:r>
      <w:r w:rsidRPr="00AB7B7C">
        <w:rPr>
          <w:rFonts w:hint="cs"/>
          <w:rtl/>
        </w:rPr>
        <w:t xml:space="preserve"> أي</w:t>
      </w:r>
      <w:r w:rsidR="00B92CE4">
        <w:rPr>
          <w:rFonts w:hint="cs"/>
          <w:rtl/>
        </w:rPr>
        <w:t>ّ</w:t>
      </w:r>
      <w:r w:rsidRPr="00AB7B7C">
        <w:rPr>
          <w:rFonts w:hint="cs"/>
          <w:rtl/>
        </w:rPr>
        <w:t xml:space="preserve"> مستوى يقل</w:t>
      </w:r>
      <w:r w:rsidR="00B92CE4">
        <w:rPr>
          <w:rFonts w:hint="cs"/>
          <w:rtl/>
        </w:rPr>
        <w:t>ّ</w:t>
      </w:r>
      <w:r w:rsidRPr="00AB7B7C">
        <w:rPr>
          <w:rFonts w:hint="cs"/>
          <w:rtl/>
        </w:rPr>
        <w:t xml:space="preserve"> سي</w:t>
      </w:r>
      <w:r w:rsidR="00B92CE4">
        <w:rPr>
          <w:rFonts w:hint="cs"/>
          <w:rtl/>
        </w:rPr>
        <w:t>ِّ</w:t>
      </w:r>
      <w:r w:rsidRPr="00AB7B7C">
        <w:rPr>
          <w:rFonts w:hint="cs"/>
          <w:rtl/>
        </w:rPr>
        <w:t>د أولي الألباب وهذا الر</w:t>
      </w:r>
      <w:r w:rsidR="00B92CE4">
        <w:rPr>
          <w:rFonts w:hint="cs"/>
          <w:rtl/>
        </w:rPr>
        <w:t>ّ</w:t>
      </w:r>
      <w:r w:rsidRPr="00AB7B7C">
        <w:rPr>
          <w:rFonts w:hint="cs"/>
          <w:rtl/>
        </w:rPr>
        <w:t>جل في عرض واحد فهما</w:t>
      </w:r>
      <w:r w:rsidR="00B92CE4">
        <w:rPr>
          <w:rFonts w:hint="cs"/>
          <w:rtl/>
        </w:rPr>
        <w:t>ً</w:t>
      </w:r>
      <w:r w:rsidRPr="00AB7B7C">
        <w:rPr>
          <w:rFonts w:hint="cs"/>
          <w:rtl/>
        </w:rPr>
        <w:t xml:space="preserve"> و إدراكا</w:t>
      </w:r>
      <w:r w:rsidR="00B92CE4">
        <w:rPr>
          <w:rFonts w:hint="cs"/>
          <w:rtl/>
        </w:rPr>
        <w:t>ً</w:t>
      </w:r>
      <w:r w:rsidR="00B07F23">
        <w:rPr>
          <w:rFonts w:hint="cs"/>
          <w:rtl/>
        </w:rPr>
        <w:t xml:space="preserve"> حتّى </w:t>
      </w:r>
      <w:r w:rsidRPr="00AB7B7C">
        <w:rPr>
          <w:rFonts w:hint="cs"/>
          <w:rtl/>
        </w:rPr>
        <w:t>ي</w:t>
      </w:r>
      <w:r w:rsidR="00B92CE4">
        <w:rPr>
          <w:rFonts w:hint="cs"/>
          <w:rtl/>
        </w:rPr>
        <w:t>ُ</w:t>
      </w:r>
      <w:r w:rsidRPr="00AB7B7C">
        <w:rPr>
          <w:rFonts w:hint="cs"/>
          <w:rtl/>
        </w:rPr>
        <w:t>قابل بين رأييهما</w:t>
      </w:r>
      <w:r w:rsidR="00E7610E">
        <w:rPr>
          <w:rFonts w:hint="cs"/>
          <w:rtl/>
        </w:rPr>
        <w:t>؟</w:t>
      </w:r>
      <w:r w:rsidRPr="00AB7B7C">
        <w:rPr>
          <w:rFonts w:hint="cs"/>
          <w:rtl/>
        </w:rPr>
        <w:t xml:space="preserve"> وأي</w:t>
      </w:r>
      <w:r w:rsidR="00B92CE4">
        <w:rPr>
          <w:rFonts w:hint="cs"/>
          <w:rtl/>
        </w:rPr>
        <w:t>ّ</w:t>
      </w:r>
      <w:r w:rsidRPr="00AB7B7C">
        <w:rPr>
          <w:rFonts w:hint="cs"/>
          <w:rtl/>
        </w:rPr>
        <w:t xml:space="preserve"> قيمة لآراء العالمين جميعا</w:t>
      </w:r>
      <w:r w:rsidR="00B92CE4">
        <w:rPr>
          <w:rFonts w:hint="cs"/>
          <w:rtl/>
        </w:rPr>
        <w:t>ً</w:t>
      </w:r>
      <w:r w:rsidRPr="00AB7B7C">
        <w:rPr>
          <w:rFonts w:hint="cs"/>
          <w:rtl/>
        </w:rPr>
        <w:t xml:space="preserve"> إذا خالفت ما جاء به المشر</w:t>
      </w:r>
      <w:r w:rsidR="00B92CE4">
        <w:rPr>
          <w:rFonts w:hint="cs"/>
          <w:rtl/>
        </w:rPr>
        <w:t>ّ</w:t>
      </w:r>
      <w:r w:rsidRPr="00AB7B7C">
        <w:rPr>
          <w:rFonts w:hint="cs"/>
          <w:rtl/>
        </w:rPr>
        <w:t>ع الأقدس</w:t>
      </w:r>
      <w:r w:rsidR="00E7610E">
        <w:rPr>
          <w:rFonts w:hint="cs"/>
          <w:rtl/>
        </w:rPr>
        <w:t>؟</w:t>
      </w:r>
      <w:r w:rsidRPr="00AB7B7C">
        <w:rPr>
          <w:rFonts w:hint="cs"/>
          <w:rtl/>
        </w:rPr>
        <w:t xml:space="preserve"> لكن</w:t>
      </w:r>
      <w:r w:rsidR="00B92CE4">
        <w:rPr>
          <w:rFonts w:hint="cs"/>
          <w:rtl/>
        </w:rPr>
        <w:t>ّ</w:t>
      </w:r>
      <w:r w:rsidRPr="00AB7B7C">
        <w:rPr>
          <w:rFonts w:hint="cs"/>
          <w:rtl/>
        </w:rPr>
        <w:t>ي أعذر القوشچي لالتزامه بدحض كل</w:t>
      </w:r>
      <w:r w:rsidR="00B92CE4">
        <w:rPr>
          <w:rFonts w:hint="cs"/>
          <w:rtl/>
        </w:rPr>
        <w:t>ِّ</w:t>
      </w:r>
      <w:r w:rsidRPr="00AB7B7C">
        <w:rPr>
          <w:rFonts w:hint="cs"/>
          <w:rtl/>
        </w:rPr>
        <w:t xml:space="preserve"> ما جاء به نصير الدين الطوسي لئل</w:t>
      </w:r>
      <w:r w:rsidR="00B92CE4">
        <w:rPr>
          <w:rFonts w:hint="cs"/>
          <w:rtl/>
        </w:rPr>
        <w:t>ّ</w:t>
      </w:r>
      <w:r w:rsidRPr="00AB7B7C">
        <w:rPr>
          <w:rFonts w:hint="cs"/>
          <w:rtl/>
        </w:rPr>
        <w:t>ا ي</w:t>
      </w:r>
      <w:r w:rsidR="00B92CE4">
        <w:rPr>
          <w:rFonts w:hint="cs"/>
          <w:rtl/>
        </w:rPr>
        <w:t>ُ</w:t>
      </w:r>
      <w:r w:rsidRPr="00AB7B7C">
        <w:rPr>
          <w:rFonts w:hint="cs"/>
          <w:rtl/>
        </w:rPr>
        <w:t>عزى إليه العجز والتواني في الحجاج</w:t>
      </w:r>
      <w:r w:rsidR="002A5C48">
        <w:rPr>
          <w:rFonts w:hint="cs"/>
          <w:rtl/>
        </w:rPr>
        <w:t>،</w:t>
      </w:r>
      <w:r w:rsidRPr="00AB7B7C">
        <w:rPr>
          <w:rFonts w:hint="cs"/>
          <w:rtl/>
        </w:rPr>
        <w:t xml:space="preserve"> فلا بد</w:t>
      </w:r>
      <w:r w:rsidR="00B92CE4">
        <w:rPr>
          <w:rFonts w:hint="cs"/>
          <w:rtl/>
        </w:rPr>
        <w:t>َّ</w:t>
      </w:r>
      <w:r w:rsidRPr="00AB7B7C">
        <w:rPr>
          <w:rFonts w:hint="cs"/>
          <w:rtl/>
        </w:rPr>
        <w:t xml:space="preserve"> أن يأتي بكل</w:t>
      </w:r>
      <w:r w:rsidR="00B92CE4">
        <w:rPr>
          <w:rFonts w:hint="cs"/>
          <w:rtl/>
        </w:rPr>
        <w:t>ِّ</w:t>
      </w:r>
      <w:r w:rsidRPr="00AB7B7C">
        <w:rPr>
          <w:rFonts w:hint="cs"/>
          <w:rtl/>
        </w:rPr>
        <w:t xml:space="preserve"> ما دب</w:t>
      </w:r>
      <w:r w:rsidR="00B92CE4">
        <w:rPr>
          <w:rFonts w:hint="cs"/>
          <w:rtl/>
        </w:rPr>
        <w:t>َّ</w:t>
      </w:r>
      <w:r w:rsidRPr="00AB7B7C">
        <w:rPr>
          <w:rFonts w:hint="cs"/>
          <w:rtl/>
        </w:rPr>
        <w:t xml:space="preserve"> ودرج سواء</w:t>
      </w:r>
      <w:r w:rsidR="00B92CE4">
        <w:rPr>
          <w:rFonts w:hint="cs"/>
          <w:rtl/>
        </w:rPr>
        <w:t>ٌ</w:t>
      </w:r>
      <w:r w:rsidRPr="00AB7B7C">
        <w:rPr>
          <w:rFonts w:hint="cs"/>
          <w:rtl/>
        </w:rPr>
        <w:t xml:space="preserve"> كان حج</w:t>
      </w:r>
      <w:r w:rsidR="00B92CE4">
        <w:rPr>
          <w:rFonts w:hint="cs"/>
          <w:rtl/>
        </w:rPr>
        <w:t>َّ</w:t>
      </w:r>
      <w:r w:rsidRPr="00AB7B7C">
        <w:rPr>
          <w:rFonts w:hint="cs"/>
          <w:rtl/>
        </w:rPr>
        <w:t>ة</w:t>
      </w:r>
      <w:r w:rsidR="00B92CE4">
        <w:rPr>
          <w:rFonts w:hint="cs"/>
          <w:rtl/>
        </w:rPr>
        <w:t>ً</w:t>
      </w:r>
      <w:r w:rsidRPr="00AB7B7C">
        <w:rPr>
          <w:rFonts w:hint="cs"/>
          <w:rtl/>
        </w:rPr>
        <w:t xml:space="preserve"> له أو وبالا</w:t>
      </w:r>
      <w:r w:rsidR="00B92CE4">
        <w:rPr>
          <w:rFonts w:hint="cs"/>
          <w:rtl/>
        </w:rPr>
        <w:t>ً</w:t>
      </w:r>
      <w:r w:rsidRPr="00AB7B7C">
        <w:rPr>
          <w:rFonts w:hint="cs"/>
          <w:rtl/>
        </w:rPr>
        <w:t xml:space="preserve"> عليه. </w:t>
      </w:r>
    </w:p>
    <w:p w:rsidR="001908EB" w:rsidRDefault="0026644B" w:rsidP="0026644B">
      <w:pPr>
        <w:pStyle w:val="libNormal"/>
      </w:pPr>
      <w:r>
        <w:rPr>
          <w:rFonts w:hint="cs"/>
          <w:rtl/>
        </w:rPr>
        <w:br w:type="page"/>
      </w:r>
    </w:p>
    <w:p w:rsidR="001908EB" w:rsidRDefault="0026644B" w:rsidP="00792D05">
      <w:pPr>
        <w:pStyle w:val="libNormal"/>
        <w:rPr>
          <w:rtl/>
        </w:rPr>
      </w:pPr>
      <w:r w:rsidRPr="00FE66E0">
        <w:rPr>
          <w:rFonts w:hint="cs"/>
          <w:rtl/>
        </w:rPr>
        <w:lastRenderedPageBreak/>
        <w:t>م</w:t>
      </w:r>
      <w:r w:rsidR="00155825" w:rsidRPr="00FE66E0">
        <w:rPr>
          <w:rFonts w:hint="cs"/>
          <w:rtl/>
        </w:rPr>
        <w:t xml:space="preserve"> - </w:t>
      </w:r>
      <w:r w:rsidRPr="00FE66E0">
        <w:rPr>
          <w:rFonts w:hint="cs"/>
          <w:rtl/>
        </w:rPr>
        <w:t xml:space="preserve">وقال </w:t>
      </w:r>
      <w:r w:rsidR="00792D05">
        <w:rPr>
          <w:rFonts w:hint="cs"/>
          <w:rtl/>
        </w:rPr>
        <w:t>إ</w:t>
      </w:r>
      <w:r w:rsidRPr="00FE66E0">
        <w:rPr>
          <w:rFonts w:hint="cs"/>
          <w:rtl/>
        </w:rPr>
        <w:t>بن القي</w:t>
      </w:r>
      <w:r w:rsidR="00792D05">
        <w:rPr>
          <w:rFonts w:hint="cs"/>
          <w:rtl/>
        </w:rPr>
        <w:t>ِّ</w:t>
      </w:r>
      <w:r w:rsidRPr="00FE66E0">
        <w:rPr>
          <w:rFonts w:hint="cs"/>
          <w:rtl/>
        </w:rPr>
        <w:t>م في زاد المعاد 1 ص 444</w:t>
      </w:r>
      <w:r w:rsidR="002A5C48" w:rsidRPr="00FE66E0">
        <w:rPr>
          <w:rFonts w:hint="cs"/>
          <w:rtl/>
        </w:rPr>
        <w:t>:</w:t>
      </w:r>
      <w:r w:rsidRPr="00FE66E0">
        <w:rPr>
          <w:rFonts w:hint="cs"/>
          <w:rtl/>
        </w:rPr>
        <w:t xml:space="preserve"> فإن قيل</w:t>
      </w:r>
      <w:r w:rsidR="002A5C48" w:rsidRPr="00FE66E0">
        <w:rPr>
          <w:rFonts w:hint="cs"/>
          <w:rtl/>
        </w:rPr>
        <w:t>:</w:t>
      </w:r>
      <w:r w:rsidRPr="00FE66E0">
        <w:rPr>
          <w:rFonts w:hint="cs"/>
          <w:rtl/>
        </w:rPr>
        <w:t xml:space="preserve"> فما تصنعون بما رواه مسلم في صحيحه عن جابر بن عبد الله قال</w:t>
      </w:r>
      <w:r w:rsidR="002A5C48" w:rsidRPr="00FE66E0">
        <w:rPr>
          <w:rFonts w:hint="cs"/>
          <w:rtl/>
        </w:rPr>
        <w:t>:</w:t>
      </w:r>
      <w:r w:rsidRPr="00FE66E0">
        <w:rPr>
          <w:rFonts w:hint="cs"/>
          <w:rtl/>
        </w:rPr>
        <w:t xml:space="preserve"> كن</w:t>
      </w:r>
      <w:r w:rsidR="00792D05">
        <w:rPr>
          <w:rFonts w:hint="cs"/>
          <w:rtl/>
        </w:rPr>
        <w:t>ّ</w:t>
      </w:r>
      <w:r w:rsidRPr="00FE66E0">
        <w:rPr>
          <w:rFonts w:hint="cs"/>
          <w:rtl/>
        </w:rPr>
        <w:t>ا نستمتع بالقبضة من التمر والدقيق الأي</w:t>
      </w:r>
      <w:r w:rsidR="00792D05">
        <w:rPr>
          <w:rFonts w:hint="cs"/>
          <w:rtl/>
        </w:rPr>
        <w:t>َّ</w:t>
      </w:r>
      <w:r w:rsidRPr="00FE66E0">
        <w:rPr>
          <w:rFonts w:hint="cs"/>
          <w:rtl/>
        </w:rPr>
        <w:t xml:space="preserve">ام على عهد رسول الله </w:t>
      </w:r>
      <w:r w:rsidR="00BB645F" w:rsidRPr="00FE66E0">
        <w:rPr>
          <w:rFonts w:hint="cs"/>
          <w:rtl/>
        </w:rPr>
        <w:t>صلّى الله عليه وسلّم</w:t>
      </w:r>
      <w:r w:rsidRPr="00FE66E0">
        <w:rPr>
          <w:rFonts w:hint="cs"/>
          <w:rtl/>
        </w:rPr>
        <w:t xml:space="preserve"> وأبي بكر</w:t>
      </w:r>
      <w:r w:rsidR="00B07F23" w:rsidRPr="00FE66E0">
        <w:rPr>
          <w:rFonts w:hint="cs"/>
          <w:rtl/>
        </w:rPr>
        <w:t xml:space="preserve"> حتّى </w:t>
      </w:r>
      <w:r w:rsidRPr="00FE66E0">
        <w:rPr>
          <w:rFonts w:hint="cs"/>
          <w:rtl/>
        </w:rPr>
        <w:t>نهى عنها عمر في شأن عمرو بن حريث وفيما ثبت عن عمر أن</w:t>
      </w:r>
      <w:r w:rsidR="00792D05">
        <w:rPr>
          <w:rFonts w:hint="cs"/>
          <w:rtl/>
        </w:rPr>
        <w:t>َّ</w:t>
      </w:r>
      <w:r w:rsidRPr="00FE66E0">
        <w:rPr>
          <w:rFonts w:hint="cs"/>
          <w:rtl/>
        </w:rPr>
        <w:t>ه قال</w:t>
      </w:r>
      <w:r w:rsidR="002A5C48" w:rsidRPr="00FE66E0">
        <w:rPr>
          <w:rFonts w:hint="cs"/>
          <w:rtl/>
        </w:rPr>
        <w:t>:</w:t>
      </w:r>
      <w:r w:rsidRPr="00FE66E0">
        <w:rPr>
          <w:rFonts w:hint="cs"/>
          <w:rtl/>
        </w:rPr>
        <w:t xml:space="preserve"> متعتان كانتا على عهد رسول الله </w:t>
      </w:r>
      <w:r w:rsidR="00BB645F" w:rsidRPr="00FE66E0">
        <w:rPr>
          <w:rFonts w:hint="cs"/>
          <w:rtl/>
        </w:rPr>
        <w:t>صلّى الله عليه وسلّم</w:t>
      </w:r>
      <w:r w:rsidRPr="00FE66E0">
        <w:rPr>
          <w:rFonts w:hint="cs"/>
          <w:rtl/>
        </w:rPr>
        <w:t xml:space="preserve"> أنا أنهى عنهما</w:t>
      </w:r>
      <w:r w:rsidR="002A5C48" w:rsidRPr="00FE66E0">
        <w:rPr>
          <w:rFonts w:hint="cs"/>
          <w:rtl/>
        </w:rPr>
        <w:t>:</w:t>
      </w:r>
      <w:r w:rsidRPr="00FE66E0">
        <w:rPr>
          <w:rFonts w:hint="cs"/>
          <w:rtl/>
        </w:rPr>
        <w:t xml:space="preserve"> متعة النساء ومتعة الحج</w:t>
      </w:r>
      <w:r w:rsidR="00792D05">
        <w:rPr>
          <w:rFonts w:hint="cs"/>
          <w:rtl/>
        </w:rPr>
        <w:t>ّ</w:t>
      </w:r>
      <w:r w:rsidR="00E7610E" w:rsidRPr="00FE66E0">
        <w:rPr>
          <w:rFonts w:hint="cs"/>
          <w:rtl/>
        </w:rPr>
        <w:t>؟</w:t>
      </w:r>
      <w:r w:rsidRPr="00FE66E0">
        <w:rPr>
          <w:rFonts w:hint="cs"/>
          <w:rtl/>
        </w:rPr>
        <w:t xml:space="preserve"> قيل</w:t>
      </w:r>
      <w:r w:rsidR="002A5C48" w:rsidRPr="00FE66E0">
        <w:rPr>
          <w:rFonts w:hint="cs"/>
          <w:rtl/>
        </w:rPr>
        <w:t>:</w:t>
      </w:r>
      <w:r w:rsidRPr="00FE66E0">
        <w:rPr>
          <w:rFonts w:hint="cs"/>
          <w:rtl/>
        </w:rPr>
        <w:t xml:space="preserve"> الناس في هذا طائفتان</w:t>
      </w:r>
      <w:r w:rsidR="002A5C48" w:rsidRPr="00FE66E0">
        <w:rPr>
          <w:rFonts w:hint="cs"/>
          <w:rtl/>
        </w:rPr>
        <w:t>:</w:t>
      </w:r>
      <w:r w:rsidRPr="00FE66E0">
        <w:rPr>
          <w:rFonts w:hint="cs"/>
          <w:rtl/>
        </w:rPr>
        <w:t xml:space="preserve"> طائفة</w:t>
      </w:r>
      <w:r w:rsidR="00792D05">
        <w:rPr>
          <w:rFonts w:hint="cs"/>
          <w:rtl/>
        </w:rPr>
        <w:t>ٌ</w:t>
      </w:r>
      <w:r w:rsidRPr="00FE66E0">
        <w:rPr>
          <w:rFonts w:hint="cs"/>
          <w:rtl/>
        </w:rPr>
        <w:t xml:space="preserve"> تقول</w:t>
      </w:r>
      <w:r w:rsidR="002A5C48" w:rsidRPr="00FE66E0">
        <w:rPr>
          <w:rFonts w:hint="cs"/>
          <w:rtl/>
        </w:rPr>
        <w:t>:</w:t>
      </w:r>
      <w:r w:rsidRPr="00FE66E0">
        <w:rPr>
          <w:rFonts w:hint="cs"/>
          <w:rtl/>
        </w:rPr>
        <w:t xml:space="preserve"> إن</w:t>
      </w:r>
      <w:r w:rsidR="00792D05">
        <w:rPr>
          <w:rFonts w:hint="cs"/>
          <w:rtl/>
        </w:rPr>
        <w:t>ّ</w:t>
      </w:r>
      <w:r w:rsidRPr="00FE66E0">
        <w:rPr>
          <w:rFonts w:hint="cs"/>
          <w:rtl/>
        </w:rPr>
        <w:t xml:space="preserve"> عمر هو الذي حر</w:t>
      </w:r>
      <w:r w:rsidR="00792D05">
        <w:rPr>
          <w:rFonts w:hint="cs"/>
          <w:rtl/>
        </w:rPr>
        <w:t>ّ</w:t>
      </w:r>
      <w:r w:rsidRPr="00FE66E0">
        <w:rPr>
          <w:rFonts w:hint="cs"/>
          <w:rtl/>
        </w:rPr>
        <w:t xml:space="preserve">مها ونهى عنها وقد أمر رسول الله </w:t>
      </w:r>
      <w:r w:rsidR="00BB645F" w:rsidRPr="00FE66E0">
        <w:rPr>
          <w:rFonts w:hint="cs"/>
          <w:rtl/>
        </w:rPr>
        <w:t>صلّى الله عليه وسلّم</w:t>
      </w:r>
      <w:r w:rsidRPr="00FE66E0">
        <w:rPr>
          <w:rFonts w:hint="cs"/>
          <w:rtl/>
        </w:rPr>
        <w:t xml:space="preserve"> بات</w:t>
      </w:r>
      <w:r w:rsidR="00792D05">
        <w:rPr>
          <w:rFonts w:hint="cs"/>
          <w:rtl/>
        </w:rPr>
        <w:t>ِّ</w:t>
      </w:r>
      <w:r w:rsidRPr="00FE66E0">
        <w:rPr>
          <w:rFonts w:hint="cs"/>
          <w:rtl/>
        </w:rPr>
        <w:t>باع ما سن</w:t>
      </w:r>
      <w:r w:rsidR="00792D05">
        <w:rPr>
          <w:rFonts w:hint="cs"/>
          <w:rtl/>
        </w:rPr>
        <w:t>َّ</w:t>
      </w:r>
      <w:r w:rsidRPr="00FE66E0">
        <w:rPr>
          <w:rFonts w:hint="cs"/>
          <w:rtl/>
        </w:rPr>
        <w:t>ه الخلفاء الراشدون</w:t>
      </w:r>
      <w:r w:rsidRPr="00155825">
        <w:rPr>
          <w:rStyle w:val="libFootnotenumChar"/>
          <w:rFonts w:hint="cs"/>
          <w:rtl/>
        </w:rPr>
        <w:t>(1)</w:t>
      </w:r>
      <w:r w:rsidRPr="00FE66E0">
        <w:rPr>
          <w:rFonts w:hint="cs"/>
          <w:rtl/>
        </w:rPr>
        <w:t xml:space="preserve"> ولم تر هذه الطائفة تصحيح حديث سبرة بن معبد في تحريم المتعة عام الفتح</w:t>
      </w:r>
      <w:r w:rsidRPr="00155825">
        <w:rPr>
          <w:rStyle w:val="libFootnotenumChar"/>
          <w:rFonts w:hint="cs"/>
          <w:rtl/>
        </w:rPr>
        <w:t>(2)</w:t>
      </w:r>
      <w:r w:rsidRPr="00AB7B7C">
        <w:rPr>
          <w:rFonts w:hint="cs"/>
          <w:rtl/>
        </w:rPr>
        <w:t xml:space="preserve"> فإن</w:t>
      </w:r>
      <w:r w:rsidR="00792D05">
        <w:rPr>
          <w:rFonts w:hint="cs"/>
          <w:rtl/>
        </w:rPr>
        <w:t>َّ</w:t>
      </w:r>
      <w:r w:rsidRPr="00AB7B7C">
        <w:rPr>
          <w:rFonts w:hint="cs"/>
          <w:rtl/>
        </w:rPr>
        <w:t>ه من رواية عبد الملك بن الربيع ابن سبرة عن أبيه عن جد</w:t>
      </w:r>
      <w:r w:rsidR="00792D05">
        <w:rPr>
          <w:rFonts w:hint="cs"/>
          <w:rtl/>
        </w:rPr>
        <w:t>ِّ</w:t>
      </w:r>
      <w:r w:rsidRPr="00AB7B7C">
        <w:rPr>
          <w:rFonts w:hint="cs"/>
          <w:rtl/>
        </w:rPr>
        <w:t>ه وقد تكل</w:t>
      </w:r>
      <w:r w:rsidR="00792D05">
        <w:rPr>
          <w:rFonts w:hint="cs"/>
          <w:rtl/>
        </w:rPr>
        <w:t>ّ</w:t>
      </w:r>
      <w:r w:rsidRPr="00AB7B7C">
        <w:rPr>
          <w:rFonts w:hint="cs"/>
          <w:rtl/>
        </w:rPr>
        <w:t>م فيه ابن معين ولم ير البخاري إخراج حديثه في صحيحه مع شد</w:t>
      </w:r>
      <w:r w:rsidR="00792D05">
        <w:rPr>
          <w:rFonts w:hint="cs"/>
          <w:rtl/>
        </w:rPr>
        <w:t>َّ</w:t>
      </w:r>
      <w:r w:rsidRPr="00AB7B7C">
        <w:rPr>
          <w:rFonts w:hint="cs"/>
          <w:rtl/>
        </w:rPr>
        <w:t>ة الحاجة إليه</w:t>
      </w:r>
      <w:r w:rsidR="002A5C48">
        <w:rPr>
          <w:rFonts w:hint="cs"/>
          <w:rtl/>
        </w:rPr>
        <w:t>،</w:t>
      </w:r>
      <w:r w:rsidRPr="00AB7B7C">
        <w:rPr>
          <w:rFonts w:hint="cs"/>
          <w:rtl/>
        </w:rPr>
        <w:t xml:space="preserve"> وكونه أصلا</w:t>
      </w:r>
      <w:r w:rsidR="00792D05">
        <w:rPr>
          <w:rFonts w:hint="cs"/>
          <w:rtl/>
        </w:rPr>
        <w:t>ً</w:t>
      </w:r>
      <w:r w:rsidRPr="00AB7B7C">
        <w:rPr>
          <w:rFonts w:hint="cs"/>
          <w:rtl/>
        </w:rPr>
        <w:t xml:space="preserve"> من أ</w:t>
      </w:r>
      <w:r w:rsidR="00792D05">
        <w:rPr>
          <w:rFonts w:hint="cs"/>
          <w:rtl/>
        </w:rPr>
        <w:t>ُ</w:t>
      </w:r>
      <w:r w:rsidRPr="00AB7B7C">
        <w:rPr>
          <w:rFonts w:hint="cs"/>
          <w:rtl/>
        </w:rPr>
        <w:t>صول ال</w:t>
      </w:r>
      <w:r w:rsidR="00792D05">
        <w:rPr>
          <w:rFonts w:hint="cs"/>
          <w:rtl/>
        </w:rPr>
        <w:t>إ</w:t>
      </w:r>
      <w:r w:rsidRPr="00AB7B7C">
        <w:rPr>
          <w:rFonts w:hint="cs"/>
          <w:rtl/>
        </w:rPr>
        <w:t>سلام</w:t>
      </w:r>
      <w:r w:rsidR="002A5C48">
        <w:rPr>
          <w:rFonts w:hint="cs"/>
          <w:rtl/>
        </w:rPr>
        <w:t>،</w:t>
      </w:r>
      <w:r w:rsidRPr="00AB7B7C">
        <w:rPr>
          <w:rFonts w:hint="cs"/>
          <w:rtl/>
        </w:rPr>
        <w:t xml:space="preserve"> ولو صح</w:t>
      </w:r>
      <w:r w:rsidR="00792D05">
        <w:rPr>
          <w:rFonts w:hint="cs"/>
          <w:rtl/>
        </w:rPr>
        <w:t>َّ</w:t>
      </w:r>
      <w:r w:rsidRPr="00AB7B7C">
        <w:rPr>
          <w:rFonts w:hint="cs"/>
          <w:rtl/>
        </w:rPr>
        <w:t xml:space="preserve"> عنده لم يصبر عن إخراجه وال</w:t>
      </w:r>
      <w:r w:rsidR="00792D05">
        <w:rPr>
          <w:rFonts w:hint="cs"/>
          <w:rtl/>
        </w:rPr>
        <w:t>إ</w:t>
      </w:r>
      <w:r w:rsidRPr="00AB7B7C">
        <w:rPr>
          <w:rFonts w:hint="cs"/>
          <w:rtl/>
        </w:rPr>
        <w:t>حتجاج به</w:t>
      </w:r>
      <w:r w:rsidR="002A5C48">
        <w:rPr>
          <w:rFonts w:hint="cs"/>
          <w:rtl/>
        </w:rPr>
        <w:t>،</w:t>
      </w:r>
      <w:r w:rsidRPr="00AB7B7C">
        <w:rPr>
          <w:rFonts w:hint="cs"/>
          <w:rtl/>
        </w:rPr>
        <w:t xml:space="preserve"> قالوا</w:t>
      </w:r>
      <w:r w:rsidR="002A5C48">
        <w:rPr>
          <w:rFonts w:hint="cs"/>
          <w:rtl/>
        </w:rPr>
        <w:t>:</w:t>
      </w:r>
      <w:r w:rsidRPr="00AB7B7C">
        <w:rPr>
          <w:rFonts w:hint="cs"/>
          <w:rtl/>
        </w:rPr>
        <w:t xml:space="preserve"> ولو صح</w:t>
      </w:r>
      <w:r w:rsidR="00792D05">
        <w:rPr>
          <w:rFonts w:hint="cs"/>
          <w:rtl/>
        </w:rPr>
        <w:t>َّ</w:t>
      </w:r>
      <w:r w:rsidRPr="00AB7B7C">
        <w:rPr>
          <w:rFonts w:hint="cs"/>
          <w:rtl/>
        </w:rPr>
        <w:t xml:space="preserve"> حديث سبرة لم يخف على ابن مسعود</w:t>
      </w:r>
      <w:r w:rsidR="00B07F23">
        <w:rPr>
          <w:rFonts w:hint="cs"/>
          <w:rtl/>
        </w:rPr>
        <w:t xml:space="preserve"> حتّى </w:t>
      </w:r>
      <w:r w:rsidRPr="00AB7B7C">
        <w:rPr>
          <w:rFonts w:hint="cs"/>
          <w:rtl/>
        </w:rPr>
        <w:t>يروي إن</w:t>
      </w:r>
      <w:r w:rsidR="00792D05">
        <w:rPr>
          <w:rFonts w:hint="cs"/>
          <w:rtl/>
        </w:rPr>
        <w:t>َّ</w:t>
      </w:r>
      <w:r w:rsidRPr="00AB7B7C">
        <w:rPr>
          <w:rFonts w:hint="cs"/>
          <w:rtl/>
        </w:rPr>
        <w:t>هم فعلوها ويحتج</w:t>
      </w:r>
      <w:r w:rsidR="00792D05">
        <w:rPr>
          <w:rFonts w:hint="cs"/>
          <w:rtl/>
        </w:rPr>
        <w:t>ُّ</w:t>
      </w:r>
      <w:r w:rsidRPr="00AB7B7C">
        <w:rPr>
          <w:rFonts w:hint="cs"/>
          <w:rtl/>
        </w:rPr>
        <w:t xml:space="preserve"> بالآية. وأيضا</w:t>
      </w:r>
      <w:r w:rsidR="00792D05">
        <w:rPr>
          <w:rFonts w:hint="cs"/>
          <w:rtl/>
        </w:rPr>
        <w:t>ً</w:t>
      </w:r>
      <w:r w:rsidRPr="00AB7B7C">
        <w:rPr>
          <w:rFonts w:hint="cs"/>
          <w:rtl/>
        </w:rPr>
        <w:t xml:space="preserve"> ولو صح</w:t>
      </w:r>
      <w:r w:rsidR="00792D05">
        <w:rPr>
          <w:rFonts w:hint="cs"/>
          <w:rtl/>
        </w:rPr>
        <w:t>َّ</w:t>
      </w:r>
      <w:r w:rsidRPr="00AB7B7C">
        <w:rPr>
          <w:rFonts w:hint="cs"/>
          <w:rtl/>
        </w:rPr>
        <w:t xml:space="preserve"> لم يقل عمر إن</w:t>
      </w:r>
      <w:r w:rsidR="00792D05">
        <w:rPr>
          <w:rFonts w:hint="cs"/>
          <w:rtl/>
        </w:rPr>
        <w:t>َّ</w:t>
      </w:r>
      <w:r w:rsidRPr="00AB7B7C">
        <w:rPr>
          <w:rFonts w:hint="cs"/>
          <w:rtl/>
        </w:rPr>
        <w:t xml:space="preserve">ها كانت على عهد رسول الله </w:t>
      </w:r>
      <w:r w:rsidR="00BB645F">
        <w:rPr>
          <w:rFonts w:hint="cs"/>
          <w:rtl/>
        </w:rPr>
        <w:t>صلّى الله عليه وسلّم</w:t>
      </w:r>
      <w:r w:rsidRPr="00AB7B7C">
        <w:rPr>
          <w:rFonts w:hint="cs"/>
          <w:rtl/>
        </w:rPr>
        <w:t xml:space="preserve"> وأنا أنهى عنها وأ</w:t>
      </w:r>
      <w:r w:rsidR="00792D05">
        <w:rPr>
          <w:rFonts w:hint="cs"/>
          <w:rtl/>
        </w:rPr>
        <w:t>ُ</w:t>
      </w:r>
      <w:r w:rsidRPr="00AB7B7C">
        <w:rPr>
          <w:rFonts w:hint="cs"/>
          <w:rtl/>
        </w:rPr>
        <w:t>عاقب عليها</w:t>
      </w:r>
      <w:r w:rsidR="002A5C48">
        <w:rPr>
          <w:rFonts w:hint="cs"/>
          <w:rtl/>
        </w:rPr>
        <w:t>،</w:t>
      </w:r>
      <w:r w:rsidRPr="00AB7B7C">
        <w:rPr>
          <w:rFonts w:hint="cs"/>
          <w:rtl/>
        </w:rPr>
        <w:t xml:space="preserve"> بل كان يقول</w:t>
      </w:r>
      <w:r w:rsidR="002A5C48">
        <w:rPr>
          <w:rFonts w:hint="cs"/>
          <w:rtl/>
        </w:rPr>
        <w:t>:</w:t>
      </w:r>
      <w:r w:rsidRPr="00AB7B7C">
        <w:rPr>
          <w:rFonts w:hint="cs"/>
          <w:rtl/>
        </w:rPr>
        <w:t xml:space="preserve"> إن</w:t>
      </w:r>
      <w:r w:rsidR="00792D05">
        <w:rPr>
          <w:rFonts w:hint="cs"/>
          <w:rtl/>
        </w:rPr>
        <w:t>ّ</w:t>
      </w:r>
      <w:r w:rsidRPr="00AB7B7C">
        <w:rPr>
          <w:rFonts w:hint="cs"/>
          <w:rtl/>
        </w:rPr>
        <w:t xml:space="preserve">ه </w:t>
      </w:r>
      <w:r w:rsidR="00BB645F">
        <w:rPr>
          <w:rFonts w:hint="cs"/>
          <w:rtl/>
        </w:rPr>
        <w:t>صلّى الله عليه وسلّم</w:t>
      </w:r>
      <w:r w:rsidRPr="00AB7B7C">
        <w:rPr>
          <w:rFonts w:hint="cs"/>
          <w:rtl/>
        </w:rPr>
        <w:t xml:space="preserve"> حر</w:t>
      </w:r>
      <w:r w:rsidR="00792D05">
        <w:rPr>
          <w:rFonts w:hint="cs"/>
          <w:rtl/>
        </w:rPr>
        <w:t>ّ</w:t>
      </w:r>
      <w:r w:rsidRPr="00AB7B7C">
        <w:rPr>
          <w:rFonts w:hint="cs"/>
          <w:rtl/>
        </w:rPr>
        <w:t>مها ونهى عنها. قالوا</w:t>
      </w:r>
      <w:r w:rsidR="002A5C48">
        <w:rPr>
          <w:rFonts w:hint="cs"/>
          <w:rtl/>
        </w:rPr>
        <w:t>:</w:t>
      </w:r>
      <w:r w:rsidRPr="00AB7B7C">
        <w:rPr>
          <w:rFonts w:hint="cs"/>
          <w:rtl/>
        </w:rPr>
        <w:t xml:space="preserve"> ولو صح</w:t>
      </w:r>
      <w:r w:rsidR="00792D05">
        <w:rPr>
          <w:rFonts w:hint="cs"/>
          <w:rtl/>
        </w:rPr>
        <w:t>ّ</w:t>
      </w:r>
      <w:r w:rsidRPr="00AB7B7C">
        <w:rPr>
          <w:rFonts w:hint="cs"/>
          <w:rtl/>
        </w:rPr>
        <w:t xml:space="preserve"> لم تفعل على عهد الصد</w:t>
      </w:r>
      <w:r w:rsidR="00792D05">
        <w:rPr>
          <w:rFonts w:hint="cs"/>
          <w:rtl/>
        </w:rPr>
        <w:t>ِّ</w:t>
      </w:r>
      <w:r w:rsidRPr="00AB7B7C">
        <w:rPr>
          <w:rFonts w:hint="cs"/>
          <w:rtl/>
        </w:rPr>
        <w:t>يق وهو عهد خلافة النبو</w:t>
      </w:r>
      <w:r w:rsidR="00792D05">
        <w:rPr>
          <w:rFonts w:hint="cs"/>
          <w:rtl/>
        </w:rPr>
        <w:t>ّ</w:t>
      </w:r>
      <w:r w:rsidRPr="00AB7B7C">
        <w:rPr>
          <w:rFonts w:hint="cs"/>
          <w:rtl/>
        </w:rPr>
        <w:t>ة حق</w:t>
      </w:r>
      <w:r w:rsidR="00792D05">
        <w:rPr>
          <w:rFonts w:hint="cs"/>
          <w:rtl/>
        </w:rPr>
        <w:t>ّ</w:t>
      </w:r>
      <w:r w:rsidRPr="00AB7B7C">
        <w:rPr>
          <w:rFonts w:hint="cs"/>
          <w:rtl/>
        </w:rPr>
        <w:t>ا</w:t>
      </w:r>
      <w:r w:rsidR="00792D05">
        <w:rPr>
          <w:rFonts w:hint="cs"/>
          <w:rtl/>
        </w:rPr>
        <w:t>ً</w:t>
      </w:r>
      <w:r w:rsidRPr="00AB7B7C">
        <w:rPr>
          <w:rFonts w:hint="cs"/>
          <w:rtl/>
        </w:rPr>
        <w:t>. والطائفة الثانية رأت صح</w:t>
      </w:r>
      <w:r w:rsidR="00792D05">
        <w:rPr>
          <w:rFonts w:hint="cs"/>
          <w:rtl/>
        </w:rPr>
        <w:t>ّ</w:t>
      </w:r>
      <w:r w:rsidRPr="00AB7B7C">
        <w:rPr>
          <w:rFonts w:hint="cs"/>
          <w:rtl/>
        </w:rPr>
        <w:t>ة حديث سبرة ولو لم يصح</w:t>
      </w:r>
      <w:r w:rsidR="00792D05">
        <w:rPr>
          <w:rFonts w:hint="cs"/>
          <w:rtl/>
        </w:rPr>
        <w:t>ّ</w:t>
      </w:r>
      <w:r w:rsidRPr="00AB7B7C">
        <w:rPr>
          <w:rFonts w:hint="cs"/>
          <w:rtl/>
        </w:rPr>
        <w:t xml:space="preserve"> فقد صح</w:t>
      </w:r>
      <w:r w:rsidR="00792D05">
        <w:rPr>
          <w:rFonts w:hint="cs"/>
          <w:rtl/>
        </w:rPr>
        <w:t>ّ</w:t>
      </w:r>
      <w:r w:rsidRPr="00AB7B7C">
        <w:rPr>
          <w:rFonts w:hint="cs"/>
          <w:rtl/>
        </w:rPr>
        <w:t xml:space="preserve"> حديث علي</w:t>
      </w:r>
      <w:r w:rsidR="00792D05">
        <w:rPr>
          <w:rFonts w:hint="cs"/>
          <w:rtl/>
        </w:rPr>
        <w:t>ّ</w:t>
      </w:r>
      <w:r w:rsidRPr="00AB7B7C">
        <w:rPr>
          <w:rFonts w:hint="cs"/>
          <w:rtl/>
        </w:rPr>
        <w:t xml:space="preserve"> رضي الله عنه</w:t>
      </w:r>
      <w:r w:rsidR="002A5C48">
        <w:rPr>
          <w:rFonts w:hint="cs"/>
          <w:rtl/>
        </w:rPr>
        <w:t>:</w:t>
      </w:r>
      <w:r w:rsidRPr="00AB7B7C">
        <w:rPr>
          <w:rFonts w:hint="cs"/>
          <w:rtl/>
        </w:rPr>
        <w:t xml:space="preserve"> إن</w:t>
      </w:r>
      <w:r w:rsidR="00792D05">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حر</w:t>
      </w:r>
      <w:r w:rsidR="00792D05">
        <w:rPr>
          <w:rFonts w:hint="cs"/>
          <w:rtl/>
        </w:rPr>
        <w:t>ّ</w:t>
      </w:r>
      <w:r w:rsidRPr="00AB7B7C">
        <w:rPr>
          <w:rFonts w:hint="cs"/>
          <w:rtl/>
        </w:rPr>
        <w:t>م متعة النساء فوجب حمل حديث جابر على أن</w:t>
      </w:r>
      <w:r w:rsidR="00792D05">
        <w:rPr>
          <w:rFonts w:hint="cs"/>
          <w:rtl/>
        </w:rPr>
        <w:t>ّ</w:t>
      </w:r>
      <w:r w:rsidRPr="00AB7B7C">
        <w:rPr>
          <w:rFonts w:hint="cs"/>
          <w:rtl/>
        </w:rPr>
        <w:t xml:space="preserve"> الذي أخبر عنها بفعلها لم يبلغه التحريم</w:t>
      </w:r>
      <w:r w:rsidR="002A5C48">
        <w:rPr>
          <w:rFonts w:hint="cs"/>
          <w:rtl/>
        </w:rPr>
        <w:t>،</w:t>
      </w:r>
      <w:r w:rsidRPr="00AB7B7C">
        <w:rPr>
          <w:rFonts w:hint="cs"/>
          <w:rtl/>
        </w:rPr>
        <w:t xml:space="preserve"> ولم يكن قد اشتهر</w:t>
      </w:r>
      <w:r w:rsidR="00B07F23">
        <w:rPr>
          <w:rFonts w:hint="cs"/>
          <w:rtl/>
        </w:rPr>
        <w:t xml:space="preserve"> حتّى </w:t>
      </w:r>
      <w:r w:rsidRPr="00AB7B7C">
        <w:rPr>
          <w:rFonts w:hint="cs"/>
          <w:rtl/>
        </w:rPr>
        <w:t>كان زمن عمر رضي الله عنه</w:t>
      </w:r>
      <w:r w:rsidR="00546117">
        <w:rPr>
          <w:rFonts w:hint="cs"/>
          <w:rtl/>
        </w:rPr>
        <w:t xml:space="preserve"> فلمّا </w:t>
      </w:r>
      <w:r w:rsidRPr="00AB7B7C">
        <w:rPr>
          <w:rFonts w:hint="cs"/>
          <w:rtl/>
        </w:rPr>
        <w:t xml:space="preserve">وقع فيها النزاع ظهر تحريمها واشتهر وبهذا تأتلف الأحاديث الواردة فيها وبالله التوفيق. </w:t>
      </w:r>
    </w:p>
    <w:p w:rsidR="0026644B" w:rsidRPr="00FE66E0" w:rsidRDefault="0026644B" w:rsidP="00792D05">
      <w:pPr>
        <w:pStyle w:val="libNormal"/>
        <w:rPr>
          <w:rtl/>
        </w:rPr>
      </w:pPr>
      <w:r w:rsidRPr="00AB7B7C">
        <w:rPr>
          <w:rFonts w:hint="cs"/>
          <w:rtl/>
        </w:rPr>
        <w:t>قال الأميني</w:t>
      </w:r>
      <w:r w:rsidR="002A5C48">
        <w:rPr>
          <w:rFonts w:hint="cs"/>
          <w:rtl/>
        </w:rPr>
        <w:t>:</w:t>
      </w:r>
      <w:r w:rsidRPr="00AB7B7C">
        <w:rPr>
          <w:rFonts w:hint="cs"/>
          <w:rtl/>
        </w:rPr>
        <w:t xml:space="preserve"> أن</w:t>
      </w:r>
      <w:r w:rsidR="00792D05">
        <w:rPr>
          <w:rFonts w:hint="cs"/>
          <w:rtl/>
        </w:rPr>
        <w:t>ّ</w:t>
      </w:r>
      <w:r w:rsidRPr="00AB7B7C">
        <w:rPr>
          <w:rFonts w:hint="cs"/>
          <w:rtl/>
        </w:rPr>
        <w:t>ي يتأت</w:t>
      </w:r>
      <w:r w:rsidR="00792D05">
        <w:rPr>
          <w:rFonts w:hint="cs"/>
          <w:rtl/>
        </w:rPr>
        <w:t>ّ</w:t>
      </w:r>
      <w:r w:rsidRPr="00AB7B7C">
        <w:rPr>
          <w:rFonts w:hint="cs"/>
          <w:rtl/>
        </w:rPr>
        <w:t>ى الجمع بين أحاديث الباب المتضاربة من شت</w:t>
      </w:r>
      <w:r w:rsidR="00792D05">
        <w:rPr>
          <w:rFonts w:hint="cs"/>
          <w:rtl/>
        </w:rPr>
        <w:t>ّ</w:t>
      </w:r>
      <w:r w:rsidRPr="00AB7B7C">
        <w:rPr>
          <w:rFonts w:hint="cs"/>
          <w:rtl/>
        </w:rPr>
        <w:t>ى النواحي بصحيحة مزعومة</w:t>
      </w:r>
      <w:r w:rsidR="00E7610E">
        <w:rPr>
          <w:rFonts w:hint="cs"/>
          <w:rtl/>
        </w:rPr>
        <w:t>؟</w:t>
      </w:r>
      <w:r w:rsidRPr="00AB7B7C">
        <w:rPr>
          <w:rFonts w:hint="cs"/>
          <w:rtl/>
        </w:rPr>
        <w:t xml:space="preserve"> ومتى تصح</w:t>
      </w:r>
      <w:r w:rsidR="00792D05">
        <w:rPr>
          <w:rFonts w:hint="cs"/>
          <w:rtl/>
        </w:rPr>
        <w:t>ّ</w:t>
      </w:r>
      <w:r w:rsidR="00E7610E">
        <w:rPr>
          <w:rFonts w:hint="cs"/>
          <w:rtl/>
        </w:rPr>
        <w:t>؟</w:t>
      </w:r>
      <w:r w:rsidRPr="00AB7B7C">
        <w:rPr>
          <w:rFonts w:hint="cs"/>
          <w:rtl/>
        </w:rPr>
        <w:t xml:space="preserve"> وكيف يتم</w:t>
      </w:r>
      <w:r w:rsidR="00792D05">
        <w:rPr>
          <w:rFonts w:hint="cs"/>
          <w:rtl/>
        </w:rPr>
        <w:t>ّ</w:t>
      </w:r>
      <w:r w:rsidRPr="00AB7B7C">
        <w:rPr>
          <w:rFonts w:hint="cs"/>
          <w:rtl/>
        </w:rPr>
        <w:t xml:space="preserve"> عزوها المختلق إلى أمير المؤمنين عليه السلام وبين يدي الأ</w:t>
      </w:r>
      <w:r w:rsidR="00792D05">
        <w:rPr>
          <w:rFonts w:hint="cs"/>
          <w:rtl/>
        </w:rPr>
        <w:t>ُ</w:t>
      </w:r>
      <w:r w:rsidRPr="00AB7B7C">
        <w:rPr>
          <w:rFonts w:hint="cs"/>
          <w:rtl/>
        </w:rPr>
        <w:t>م</w:t>
      </w:r>
      <w:r w:rsidR="00792D05">
        <w:rPr>
          <w:rFonts w:hint="cs"/>
          <w:rtl/>
        </w:rPr>
        <w:t>ّ</w:t>
      </w:r>
      <w:r w:rsidRPr="00AB7B7C">
        <w:rPr>
          <w:rFonts w:hint="cs"/>
          <w:rtl/>
        </w:rPr>
        <w:t>ة قوله الصحيح الثابت</w:t>
      </w:r>
      <w:r w:rsidR="002A5C48">
        <w:rPr>
          <w:rFonts w:hint="cs"/>
          <w:rtl/>
        </w:rPr>
        <w:t>:</w:t>
      </w:r>
      <w:r w:rsidRPr="00AB7B7C">
        <w:rPr>
          <w:rFonts w:hint="cs"/>
          <w:rtl/>
        </w:rPr>
        <w:t xml:space="preserve"> لولا أن</w:t>
      </w:r>
      <w:r w:rsidR="00792D05">
        <w:rPr>
          <w:rFonts w:hint="cs"/>
          <w:rtl/>
        </w:rPr>
        <w:t>ّ</w:t>
      </w:r>
      <w:r w:rsidRPr="00AB7B7C">
        <w:rPr>
          <w:rFonts w:hint="cs"/>
          <w:rtl/>
        </w:rPr>
        <w:t xml:space="preserve"> عمر نهى عن المتعة ما زنى</w:t>
      </w:r>
      <w:r w:rsidR="002D3F8C">
        <w:rPr>
          <w:rFonts w:hint="cs"/>
          <w:rtl/>
        </w:rPr>
        <w:t xml:space="preserve"> إلّا </w:t>
      </w:r>
      <w:r w:rsidRPr="00AB7B7C">
        <w:rPr>
          <w:rFonts w:hint="cs"/>
          <w:rtl/>
        </w:rPr>
        <w:t>شقي</w:t>
      </w:r>
      <w:r w:rsidR="00792D05">
        <w:rPr>
          <w:rFonts w:hint="cs"/>
          <w:rtl/>
        </w:rPr>
        <w:t>ّ</w:t>
      </w:r>
      <w:r w:rsidRPr="00155825">
        <w:rPr>
          <w:rStyle w:val="libFootnotenumChar"/>
          <w:rFonts w:hint="cs"/>
          <w:rtl/>
        </w:rPr>
        <w:t>(3)</w:t>
      </w:r>
      <w:r w:rsidRPr="00FE66E0">
        <w:rPr>
          <w:rStyle w:val="libNormalChar"/>
          <w:rFonts w:hint="cs"/>
          <w:rtl/>
        </w:rPr>
        <w:t xml:space="preserve"> وقد صح</w:t>
      </w:r>
      <w:r w:rsidR="00792D05">
        <w:rPr>
          <w:rStyle w:val="libNormalChar"/>
          <w:rFonts w:hint="cs"/>
          <w:rtl/>
        </w:rPr>
        <w:t>ّ</w:t>
      </w:r>
      <w:r w:rsidRPr="00FE66E0">
        <w:rPr>
          <w:rStyle w:val="libNormalChar"/>
          <w:rFonts w:hint="cs"/>
          <w:rtl/>
        </w:rPr>
        <w:t xml:space="preserve"> عنه عليه السلام مذهبه إلى تحليل المتعة</w:t>
      </w:r>
      <w:r w:rsidR="002A5C48" w:rsidRPr="00FE66E0">
        <w:rPr>
          <w:rStyle w:val="libNormalChar"/>
          <w:rFonts w:hint="cs"/>
          <w:rtl/>
        </w:rPr>
        <w:t>،</w:t>
      </w:r>
      <w:r w:rsidRPr="00FE66E0">
        <w:rPr>
          <w:rStyle w:val="libNormalChar"/>
          <w:rFonts w:hint="cs"/>
          <w:rtl/>
        </w:rPr>
        <w:t xml:space="preserve"> كما إن</w:t>
      </w:r>
      <w:r w:rsidR="00792D05">
        <w:rPr>
          <w:rStyle w:val="libNormalChar"/>
          <w:rFonts w:hint="cs"/>
          <w:rtl/>
        </w:rPr>
        <w:t>ّ</w:t>
      </w:r>
      <w:r w:rsidRPr="00FE66E0">
        <w:rPr>
          <w:rStyle w:val="libNormalChar"/>
          <w:rFonts w:hint="cs"/>
          <w:rtl/>
        </w:rPr>
        <w:t xml:space="preserve"> أبناء بيته الرفيع ذهبوا إلى إباحتها سلفا</w:t>
      </w:r>
      <w:r w:rsidR="00792D05">
        <w:rPr>
          <w:rStyle w:val="libNormalChar"/>
          <w:rFonts w:hint="cs"/>
          <w:rtl/>
        </w:rPr>
        <w:t>ً</w:t>
      </w:r>
      <w:r w:rsidRPr="00FE66E0">
        <w:rPr>
          <w:rStyle w:val="libNormalChar"/>
          <w:rFonts w:hint="cs"/>
          <w:rtl/>
        </w:rPr>
        <w:t xml:space="preserve"> وخلفا</w:t>
      </w:r>
      <w:r w:rsidR="00792D05">
        <w:rPr>
          <w:rStyle w:val="libNormalChar"/>
          <w:rFonts w:hint="cs"/>
          <w:rtl/>
        </w:rPr>
        <w:t>ً</w:t>
      </w:r>
      <w:r w:rsidR="002A5C48" w:rsidRPr="00FE66E0">
        <w:rPr>
          <w:rStyle w:val="libNormalChar"/>
          <w:rFonts w:hint="cs"/>
          <w:rtl/>
        </w:rPr>
        <w:t>،</w:t>
      </w:r>
      <w:r w:rsidRPr="00FE66E0">
        <w:rPr>
          <w:rStyle w:val="libNormalChar"/>
          <w:rFonts w:hint="cs"/>
          <w:rtl/>
        </w:rPr>
        <w:t xml:space="preserve"> ومن المتسالم عليه قول ابن عب</w:t>
      </w:r>
      <w:r w:rsidR="00792D05">
        <w:rPr>
          <w:rStyle w:val="libNormalChar"/>
          <w:rFonts w:hint="cs"/>
          <w:rtl/>
        </w:rPr>
        <w:t>ّ</w:t>
      </w:r>
      <w:r w:rsidRPr="00FE66E0">
        <w:rPr>
          <w:rStyle w:val="libNormalChar"/>
          <w:rFonts w:hint="cs"/>
          <w:rtl/>
        </w:rPr>
        <w:t>اس</w:t>
      </w:r>
      <w:r w:rsidR="002A5C48" w:rsidRPr="00FE66E0">
        <w:rPr>
          <w:rStyle w:val="libNormalChar"/>
          <w:rFonts w:hint="cs"/>
          <w:rtl/>
        </w:rPr>
        <w:t>:</w:t>
      </w:r>
      <w:r w:rsidRPr="00FE66E0">
        <w:rPr>
          <w:rStyle w:val="libNormalChar"/>
          <w:rFonts w:hint="cs"/>
          <w:rtl/>
        </w:rPr>
        <w:t xml:space="preserve"> لولا نهي عمر لما احتاج إلى الزنا</w:t>
      </w:r>
      <w:r w:rsidR="002D3F8C" w:rsidRPr="00FE66E0">
        <w:rPr>
          <w:rStyle w:val="libNormalChar"/>
          <w:rFonts w:hint="cs"/>
          <w:rtl/>
        </w:rPr>
        <w:t xml:space="preserve"> إلّا </w:t>
      </w:r>
      <w:r w:rsidRPr="00FE66E0">
        <w:rPr>
          <w:rStyle w:val="libNormalChar"/>
          <w:rFonts w:hint="cs"/>
          <w:rtl/>
        </w:rPr>
        <w:t>شفا</w:t>
      </w:r>
      <w:r w:rsidRPr="00155825">
        <w:rPr>
          <w:rStyle w:val="libFootnotenumChar"/>
          <w:rFonts w:hint="cs"/>
          <w:rtl/>
        </w:rPr>
        <w:t>(4)</w:t>
      </w:r>
      <w:r w:rsidRPr="00FE66E0">
        <w:rPr>
          <w:rStyle w:val="libNormalCha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يأتي الكلام حول هذا الحديث وهذه السنة في هذا الجزء.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تحريم المتعة عام الفتح قول ابن عيينة وطائفة كما في زاد المعاد 1 ص 442.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راجع ما مر</w:t>
      </w:r>
      <w:r w:rsidR="00792D05">
        <w:rPr>
          <w:rFonts w:hint="cs"/>
          <w:rtl/>
        </w:rPr>
        <w:t>ّ</w:t>
      </w:r>
      <w:r w:rsidRPr="0026644B">
        <w:rPr>
          <w:rFonts w:hint="cs"/>
          <w:rtl/>
        </w:rPr>
        <w:t xml:space="preserve"> صفحة 206</w:t>
      </w:r>
      <w:r w:rsidR="002A5C48">
        <w:rPr>
          <w:rFonts w:hint="cs"/>
          <w:rtl/>
        </w:rPr>
        <w:t>،</w:t>
      </w:r>
      <w:r w:rsidRPr="0026644B">
        <w:rPr>
          <w:rFonts w:hint="cs"/>
          <w:rtl/>
        </w:rPr>
        <w:t xml:space="preserve"> 207 من هذا الجزء. </w:t>
      </w:r>
    </w:p>
    <w:p w:rsidR="0026644B" w:rsidRPr="007B368A" w:rsidRDefault="0026644B" w:rsidP="0026644B">
      <w:pPr>
        <w:pStyle w:val="libFootnote0"/>
      </w:pPr>
      <w:r w:rsidRPr="0026644B">
        <w:rPr>
          <w:rFonts w:hint="cs"/>
          <w:rtl/>
        </w:rPr>
        <w:t>4</w:t>
      </w:r>
      <w:r w:rsidR="00155825">
        <w:rPr>
          <w:rFonts w:hint="cs"/>
          <w:rtl/>
        </w:rPr>
        <w:t xml:space="preserve"> - </w:t>
      </w:r>
      <w:r w:rsidRPr="0026644B">
        <w:rPr>
          <w:rFonts w:hint="cs"/>
          <w:rtl/>
        </w:rPr>
        <w:t>مر</w:t>
      </w:r>
      <w:r w:rsidR="00792D05">
        <w:rPr>
          <w:rFonts w:hint="cs"/>
          <w:rtl/>
        </w:rPr>
        <w:t>ّ</w:t>
      </w:r>
      <w:r w:rsidRPr="0026644B">
        <w:rPr>
          <w:rFonts w:hint="cs"/>
          <w:rtl/>
        </w:rPr>
        <w:t xml:space="preserve"> حديثه في صفحة 206.</w:t>
      </w:r>
    </w:p>
    <w:p w:rsidR="001908EB" w:rsidRDefault="0026644B" w:rsidP="0026644B">
      <w:pPr>
        <w:pStyle w:val="libNormal"/>
        <w:rPr>
          <w:rtl/>
        </w:rPr>
      </w:pPr>
      <w:r>
        <w:rPr>
          <w:rFonts w:hint="cs"/>
          <w:rtl/>
        </w:rPr>
        <w:br w:type="page"/>
      </w:r>
    </w:p>
    <w:p w:rsidR="001908EB" w:rsidRDefault="0026644B" w:rsidP="00FE66E0">
      <w:pPr>
        <w:pStyle w:val="libNormal"/>
        <w:rPr>
          <w:rtl/>
        </w:rPr>
      </w:pPr>
      <w:r w:rsidRPr="00AB7B7C">
        <w:rPr>
          <w:rFonts w:hint="cs"/>
          <w:rtl/>
        </w:rPr>
        <w:lastRenderedPageBreak/>
        <w:t>ومن الذي أخبر الأ</w:t>
      </w:r>
      <w:r w:rsidR="003A0C1E">
        <w:rPr>
          <w:rFonts w:hint="cs"/>
          <w:rtl/>
        </w:rPr>
        <w:t>ُ</w:t>
      </w:r>
      <w:r w:rsidRPr="00AB7B7C">
        <w:rPr>
          <w:rFonts w:hint="cs"/>
          <w:rtl/>
        </w:rPr>
        <w:t>م</w:t>
      </w:r>
      <w:r w:rsidR="003A0C1E">
        <w:rPr>
          <w:rFonts w:hint="cs"/>
          <w:rtl/>
        </w:rPr>
        <w:t>ّ</w:t>
      </w:r>
      <w:r w:rsidRPr="00AB7B7C">
        <w:rPr>
          <w:rFonts w:hint="cs"/>
          <w:rtl/>
        </w:rPr>
        <w:t>ة عن نهي النبي</w:t>
      </w:r>
      <w:r w:rsidR="003A0C1E">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عن المتعة غير علي</w:t>
      </w:r>
      <w:r w:rsidR="003A0C1E">
        <w:rPr>
          <w:rFonts w:hint="cs"/>
          <w:rtl/>
        </w:rPr>
        <w:t>ّ</w:t>
      </w:r>
      <w:r w:rsidRPr="00AB7B7C">
        <w:rPr>
          <w:rFonts w:hint="cs"/>
          <w:rtl/>
        </w:rPr>
        <w:t xml:space="preserve"> عليه السلام</w:t>
      </w:r>
      <w:r w:rsidR="00B07F23">
        <w:rPr>
          <w:rFonts w:hint="cs"/>
          <w:rtl/>
        </w:rPr>
        <w:t xml:space="preserve"> حتّى </w:t>
      </w:r>
      <w:r w:rsidRPr="00AB7B7C">
        <w:rPr>
          <w:rFonts w:hint="cs"/>
          <w:rtl/>
        </w:rPr>
        <w:t>ظهر في زمن عمر واشتهر</w:t>
      </w:r>
      <w:r w:rsidR="00E7610E">
        <w:rPr>
          <w:rFonts w:hint="cs"/>
          <w:rtl/>
        </w:rPr>
        <w:t>؟</w:t>
      </w:r>
      <w:r w:rsidRPr="00AB7B7C">
        <w:rPr>
          <w:rFonts w:hint="cs"/>
          <w:rtl/>
        </w:rPr>
        <w:t xml:space="preserve"> ومهما كان الحظر عنه </w:t>
      </w:r>
      <w:r w:rsidR="00CD6B87">
        <w:rPr>
          <w:rFonts w:hint="cs"/>
          <w:rtl/>
        </w:rPr>
        <w:t>صلّى الله عليه وآله وسلّم</w:t>
      </w:r>
      <w:r w:rsidRPr="00AB7B7C">
        <w:rPr>
          <w:rFonts w:hint="cs"/>
          <w:rtl/>
        </w:rPr>
        <w:t xml:space="preserve"> مشهورا</w:t>
      </w:r>
      <w:r w:rsidR="003A0C1E">
        <w:rPr>
          <w:rFonts w:hint="cs"/>
          <w:rtl/>
        </w:rPr>
        <w:t>ً</w:t>
      </w:r>
      <w:r w:rsidR="002A5C48">
        <w:rPr>
          <w:rFonts w:hint="cs"/>
          <w:rtl/>
        </w:rPr>
        <w:t>،</w:t>
      </w:r>
      <w:r w:rsidRPr="00AB7B7C">
        <w:rPr>
          <w:rFonts w:hint="cs"/>
          <w:rtl/>
        </w:rPr>
        <w:t xml:space="preserve"> وأو</w:t>
      </w:r>
      <w:r w:rsidR="003A0C1E">
        <w:rPr>
          <w:rFonts w:hint="cs"/>
          <w:rtl/>
        </w:rPr>
        <w:t>ّ</w:t>
      </w:r>
      <w:r w:rsidRPr="00AB7B7C">
        <w:rPr>
          <w:rFonts w:hint="cs"/>
          <w:rtl/>
        </w:rPr>
        <w:t>ل من جاء به وباح بالنهي عنها يقول</w:t>
      </w:r>
      <w:r w:rsidR="002A5C48">
        <w:rPr>
          <w:rFonts w:hint="cs"/>
          <w:rtl/>
        </w:rPr>
        <w:t>:</w:t>
      </w:r>
      <w:r w:rsidRPr="00AB7B7C">
        <w:rPr>
          <w:rFonts w:hint="cs"/>
          <w:rtl/>
        </w:rPr>
        <w:t xml:space="preserve"> متعتان كانتا على عهد رسول الله </w:t>
      </w:r>
      <w:r w:rsidR="00BB645F">
        <w:rPr>
          <w:rFonts w:hint="cs"/>
          <w:rtl/>
        </w:rPr>
        <w:t>صلّى الله عليه وسلّم</w:t>
      </w:r>
      <w:r w:rsidRPr="00AB7B7C">
        <w:rPr>
          <w:rFonts w:hint="cs"/>
          <w:rtl/>
        </w:rPr>
        <w:t xml:space="preserve"> وأنا أنهى عنهما وأ</w:t>
      </w:r>
      <w:r w:rsidR="003A0C1E">
        <w:rPr>
          <w:rFonts w:hint="cs"/>
          <w:rtl/>
        </w:rPr>
        <w:t>ُ</w:t>
      </w:r>
      <w:r w:rsidRPr="00AB7B7C">
        <w:rPr>
          <w:rFonts w:hint="cs"/>
          <w:rtl/>
        </w:rPr>
        <w:t xml:space="preserve">عاقب. </w:t>
      </w:r>
    </w:p>
    <w:p w:rsidR="001908EB" w:rsidRDefault="0026644B" w:rsidP="00FE66E0">
      <w:pPr>
        <w:pStyle w:val="libNormal"/>
        <w:rPr>
          <w:rtl/>
        </w:rPr>
      </w:pPr>
      <w:r w:rsidRPr="00AB7B7C">
        <w:rPr>
          <w:rFonts w:hint="cs"/>
          <w:rtl/>
        </w:rPr>
        <w:t>وقال</w:t>
      </w:r>
      <w:r w:rsidR="002A5C48">
        <w:rPr>
          <w:rFonts w:hint="cs"/>
          <w:rtl/>
        </w:rPr>
        <w:t>:</w:t>
      </w:r>
      <w:r w:rsidRPr="00AB7B7C">
        <w:rPr>
          <w:rFonts w:hint="cs"/>
          <w:rtl/>
        </w:rPr>
        <w:t xml:space="preserve"> متعتان كانتا على عهد رسول الله </w:t>
      </w:r>
      <w:r w:rsidR="00BB645F">
        <w:rPr>
          <w:rFonts w:hint="cs"/>
          <w:rtl/>
        </w:rPr>
        <w:t>صلّى الله عليه وسلّم</w:t>
      </w:r>
      <w:r w:rsidRPr="00AB7B7C">
        <w:rPr>
          <w:rFonts w:hint="cs"/>
          <w:rtl/>
        </w:rPr>
        <w:t xml:space="preserve"> وعلى عهد أبي بكر وأنا أنهى عنهما. </w:t>
      </w:r>
    </w:p>
    <w:p w:rsidR="001908EB" w:rsidRDefault="0026644B" w:rsidP="00FE66E0">
      <w:pPr>
        <w:pStyle w:val="libNormal"/>
        <w:rPr>
          <w:rtl/>
        </w:rPr>
      </w:pPr>
      <w:r w:rsidRPr="00AB7B7C">
        <w:rPr>
          <w:rFonts w:hint="cs"/>
          <w:rtl/>
        </w:rPr>
        <w:t>وقال</w:t>
      </w:r>
      <w:r w:rsidR="002A5C48">
        <w:rPr>
          <w:rFonts w:hint="cs"/>
          <w:rtl/>
        </w:rPr>
        <w:t>:</w:t>
      </w:r>
      <w:r w:rsidRPr="00AB7B7C">
        <w:rPr>
          <w:rFonts w:hint="cs"/>
          <w:rtl/>
        </w:rPr>
        <w:t xml:space="preserve"> إن</w:t>
      </w:r>
      <w:r w:rsidR="003A0C1E">
        <w:rPr>
          <w:rFonts w:hint="cs"/>
          <w:rtl/>
        </w:rPr>
        <w:t>ّ</w:t>
      </w:r>
      <w:r w:rsidRPr="00AB7B7C">
        <w:rPr>
          <w:rFonts w:hint="cs"/>
          <w:rtl/>
        </w:rPr>
        <w:t xml:space="preserve"> الله ورسوله قد أحل</w:t>
      </w:r>
      <w:r w:rsidR="003A0C1E">
        <w:rPr>
          <w:rFonts w:hint="cs"/>
          <w:rtl/>
        </w:rPr>
        <w:t>ّ</w:t>
      </w:r>
      <w:r w:rsidRPr="00AB7B7C">
        <w:rPr>
          <w:rFonts w:hint="cs"/>
          <w:rtl/>
        </w:rPr>
        <w:t>ا لكم متعتين وإن</w:t>
      </w:r>
      <w:r w:rsidR="003A0C1E">
        <w:rPr>
          <w:rFonts w:hint="cs"/>
          <w:rtl/>
        </w:rPr>
        <w:t>ّ</w:t>
      </w:r>
      <w:r w:rsidRPr="00AB7B7C">
        <w:rPr>
          <w:rFonts w:hint="cs"/>
          <w:rtl/>
        </w:rPr>
        <w:t>ي محر</w:t>
      </w:r>
      <w:r w:rsidR="003A0C1E">
        <w:rPr>
          <w:rFonts w:hint="cs"/>
          <w:rtl/>
        </w:rPr>
        <w:t>ِّ</w:t>
      </w:r>
      <w:r w:rsidRPr="00AB7B7C">
        <w:rPr>
          <w:rFonts w:hint="cs"/>
          <w:rtl/>
        </w:rPr>
        <w:t xml:space="preserve">مهما عليكم. </w:t>
      </w:r>
    </w:p>
    <w:p w:rsidR="001908EB" w:rsidRDefault="0026644B" w:rsidP="00FE66E0">
      <w:pPr>
        <w:pStyle w:val="libNormal"/>
        <w:rPr>
          <w:rtl/>
        </w:rPr>
      </w:pPr>
      <w:r w:rsidRPr="00AB7B7C">
        <w:rPr>
          <w:rFonts w:hint="cs"/>
          <w:rtl/>
        </w:rPr>
        <w:t>وقال</w:t>
      </w:r>
      <w:r w:rsidR="002A5C48">
        <w:rPr>
          <w:rFonts w:hint="cs"/>
          <w:rtl/>
        </w:rPr>
        <w:t>:</w:t>
      </w:r>
      <w:r w:rsidRPr="00AB7B7C">
        <w:rPr>
          <w:rFonts w:hint="cs"/>
          <w:rtl/>
        </w:rPr>
        <w:t xml:space="preserve"> ثلاث</w:t>
      </w:r>
      <w:r w:rsidR="003A0C1E">
        <w:rPr>
          <w:rFonts w:hint="cs"/>
          <w:rtl/>
        </w:rPr>
        <w:t>ٌ</w:t>
      </w:r>
      <w:r w:rsidRPr="00AB7B7C">
        <w:rPr>
          <w:rFonts w:hint="cs"/>
          <w:rtl/>
        </w:rPr>
        <w:t xml:space="preserve"> كن</w:t>
      </w:r>
      <w:r w:rsidR="003A0C1E">
        <w:rPr>
          <w:rFonts w:hint="cs"/>
          <w:rtl/>
        </w:rPr>
        <w:t>ّ</w:t>
      </w:r>
      <w:r w:rsidRPr="00AB7B7C">
        <w:rPr>
          <w:rFonts w:hint="cs"/>
          <w:rtl/>
        </w:rPr>
        <w:t xml:space="preserve"> على عهد رسول الله </w:t>
      </w:r>
      <w:r w:rsidR="00BB645F">
        <w:rPr>
          <w:rFonts w:hint="cs"/>
          <w:rtl/>
        </w:rPr>
        <w:t>صلّى الله عليه وسلّم</w:t>
      </w:r>
      <w:r w:rsidRPr="00AB7B7C">
        <w:rPr>
          <w:rFonts w:hint="cs"/>
          <w:rtl/>
        </w:rPr>
        <w:t xml:space="preserve"> أنا محر</w:t>
      </w:r>
      <w:r w:rsidR="003A0C1E">
        <w:rPr>
          <w:rFonts w:hint="cs"/>
          <w:rtl/>
        </w:rPr>
        <w:t>ّ</w:t>
      </w:r>
      <w:r w:rsidRPr="00AB7B7C">
        <w:rPr>
          <w:rFonts w:hint="cs"/>
          <w:rtl/>
        </w:rPr>
        <w:t>مهن</w:t>
      </w:r>
      <w:r w:rsidR="003A0C1E">
        <w:rPr>
          <w:rFonts w:hint="cs"/>
          <w:rtl/>
        </w:rPr>
        <w:t>ّ</w:t>
      </w:r>
      <w:r w:rsidR="002A5C48">
        <w:rPr>
          <w:rFonts w:hint="cs"/>
          <w:rtl/>
        </w:rPr>
        <w:t>:</w:t>
      </w:r>
      <w:r w:rsidRPr="00AB7B7C">
        <w:rPr>
          <w:rFonts w:hint="cs"/>
          <w:rtl/>
        </w:rPr>
        <w:t xml:space="preserve"> متعة الحج</w:t>
      </w:r>
      <w:r w:rsidR="003A0C1E">
        <w:rPr>
          <w:rFonts w:hint="cs"/>
          <w:rtl/>
        </w:rPr>
        <w:t>ِّ</w:t>
      </w:r>
      <w:r w:rsidRPr="00AB7B7C">
        <w:rPr>
          <w:rFonts w:hint="cs"/>
          <w:rtl/>
        </w:rPr>
        <w:t xml:space="preserve"> ومتعة النساء. </w:t>
      </w:r>
    </w:p>
    <w:p w:rsidR="001908EB" w:rsidRDefault="0026644B" w:rsidP="003A0C1E">
      <w:pPr>
        <w:pStyle w:val="libNormal"/>
        <w:rPr>
          <w:rtl/>
        </w:rPr>
      </w:pPr>
      <w:r w:rsidRPr="00AB7B7C">
        <w:rPr>
          <w:rFonts w:hint="cs"/>
          <w:rtl/>
        </w:rPr>
        <w:t>فهل جابهه صحابي</w:t>
      </w:r>
      <w:r w:rsidR="003A0C1E">
        <w:rPr>
          <w:rFonts w:hint="cs"/>
          <w:rtl/>
        </w:rPr>
        <w:t>ٌّ</w:t>
      </w:r>
      <w:r w:rsidRPr="00AB7B7C">
        <w:rPr>
          <w:rFonts w:hint="cs"/>
          <w:rtl/>
        </w:rPr>
        <w:t xml:space="preserve"> بالرد</w:t>
      </w:r>
      <w:r w:rsidR="003A0C1E">
        <w:rPr>
          <w:rFonts w:hint="cs"/>
          <w:rtl/>
        </w:rPr>
        <w:t>ِّ</w:t>
      </w:r>
      <w:r w:rsidRPr="00AB7B7C">
        <w:rPr>
          <w:rFonts w:hint="cs"/>
          <w:rtl/>
        </w:rPr>
        <w:t xml:space="preserve"> عليه في دعواه حل</w:t>
      </w:r>
      <w:r w:rsidR="003A0C1E">
        <w:rPr>
          <w:rFonts w:hint="cs"/>
          <w:rtl/>
        </w:rPr>
        <w:t>ّ</w:t>
      </w:r>
      <w:r w:rsidRPr="00AB7B7C">
        <w:rPr>
          <w:rFonts w:hint="cs"/>
          <w:rtl/>
        </w:rPr>
        <w:t>ية المتعة في العهدين</w:t>
      </w:r>
      <w:r w:rsidR="00E7610E">
        <w:rPr>
          <w:rFonts w:hint="cs"/>
          <w:rtl/>
        </w:rPr>
        <w:t>؟</w:t>
      </w:r>
      <w:r w:rsidRPr="00AB7B7C">
        <w:rPr>
          <w:rFonts w:hint="cs"/>
          <w:rtl/>
        </w:rPr>
        <w:t xml:space="preserve"> أو في نسبة تحريمها إلى نفسه</w:t>
      </w:r>
      <w:r w:rsidR="00E7610E">
        <w:rPr>
          <w:rFonts w:hint="cs"/>
          <w:rtl/>
        </w:rPr>
        <w:t>؟</w:t>
      </w:r>
      <w:r w:rsidRPr="00AB7B7C">
        <w:rPr>
          <w:rFonts w:hint="cs"/>
          <w:rtl/>
        </w:rPr>
        <w:t xml:space="preserve"> وهل كان إجماع الص</w:t>
      </w:r>
      <w:r w:rsidR="003A0C1E">
        <w:rPr>
          <w:rFonts w:hint="cs"/>
          <w:rtl/>
        </w:rPr>
        <w:t>ّ</w:t>
      </w:r>
      <w:r w:rsidRPr="00AB7B7C">
        <w:rPr>
          <w:rFonts w:hint="cs"/>
          <w:rtl/>
        </w:rPr>
        <w:t>حابة على حل</w:t>
      </w:r>
      <w:r w:rsidR="003A0C1E">
        <w:rPr>
          <w:rFonts w:hint="cs"/>
          <w:rtl/>
        </w:rPr>
        <w:t>ّ</w:t>
      </w:r>
      <w:r w:rsidRPr="00AB7B7C">
        <w:rPr>
          <w:rFonts w:hint="cs"/>
          <w:rtl/>
        </w:rPr>
        <w:t>ية المتعة عهد أبي بكر خلاف دين الله وسن</w:t>
      </w:r>
      <w:r w:rsidR="003A0C1E">
        <w:rPr>
          <w:rFonts w:hint="cs"/>
          <w:rtl/>
        </w:rPr>
        <w:t>ّ</w:t>
      </w:r>
      <w:r w:rsidRPr="00AB7B7C">
        <w:rPr>
          <w:rFonts w:hint="cs"/>
          <w:rtl/>
        </w:rPr>
        <w:t>ة نبي</w:t>
      </w:r>
      <w:r w:rsidR="003A0C1E">
        <w:rPr>
          <w:rFonts w:hint="cs"/>
          <w:rtl/>
        </w:rPr>
        <w:t>ِّ</w:t>
      </w:r>
      <w:r w:rsidRPr="00AB7B7C">
        <w:rPr>
          <w:rFonts w:hint="cs"/>
          <w:rtl/>
        </w:rPr>
        <w:t>ه</w:t>
      </w:r>
      <w:r w:rsidR="00E7610E">
        <w:rPr>
          <w:rFonts w:hint="cs"/>
          <w:rtl/>
        </w:rPr>
        <w:t>؟</w:t>
      </w:r>
      <w:r w:rsidRPr="00AB7B7C">
        <w:rPr>
          <w:rFonts w:hint="cs"/>
          <w:rtl/>
        </w:rPr>
        <w:t xml:space="preserve"> نعم الغريق يتشب</w:t>
      </w:r>
      <w:r w:rsidR="003A0C1E">
        <w:rPr>
          <w:rFonts w:hint="cs"/>
          <w:rtl/>
        </w:rPr>
        <w:t>َّ</w:t>
      </w:r>
      <w:r w:rsidRPr="00AB7B7C">
        <w:rPr>
          <w:rFonts w:hint="cs"/>
          <w:rtl/>
        </w:rPr>
        <w:t>ث بكل</w:t>
      </w:r>
      <w:r w:rsidR="003A0C1E">
        <w:rPr>
          <w:rFonts w:hint="cs"/>
          <w:rtl/>
        </w:rPr>
        <w:t>ِّ</w:t>
      </w:r>
      <w:r w:rsidRPr="00AB7B7C">
        <w:rPr>
          <w:rFonts w:hint="cs"/>
          <w:rtl/>
        </w:rPr>
        <w:t xml:space="preserve"> حشيش</w:t>
      </w:r>
      <w:r w:rsidR="003A0C1E">
        <w:rPr>
          <w:rFonts w:hint="cs"/>
          <w:rtl/>
        </w:rPr>
        <w:t>]</w:t>
      </w:r>
      <w:r w:rsidRPr="00AB7B7C">
        <w:rPr>
          <w:rFonts w:hint="cs"/>
          <w:rtl/>
        </w:rPr>
        <w:t xml:space="preserve">. </w:t>
      </w:r>
    </w:p>
    <w:p w:rsidR="0026644B" w:rsidRPr="00FE66E0" w:rsidRDefault="003A0C1E" w:rsidP="003A0C1E">
      <w:pPr>
        <w:pStyle w:val="libNormal"/>
        <w:rPr>
          <w:rtl/>
        </w:rPr>
      </w:pPr>
      <w:r w:rsidRPr="003A0C1E">
        <w:rPr>
          <w:rStyle w:val="libAlaemChar"/>
          <w:rFonts w:hint="cs"/>
          <w:rtl/>
        </w:rPr>
        <w:t>(</w:t>
      </w:r>
      <w:r w:rsidR="0026644B" w:rsidRPr="003A0C1E">
        <w:rPr>
          <w:rStyle w:val="libAieChar"/>
          <w:rFonts w:hint="cs"/>
          <w:rtl/>
        </w:rPr>
        <w:t>لاَ تَقُولُوا لِمَا تَصِفُ أَلْسِنَتُكُمُ الْكَذِبَ هَذا حَلاَلٌ وَهَذا حَرَامٌ لّتَفْتَرُوا عَلَى اللّهِ الْكَذِبَ إِنّ الّذِينَ يَفْتَرُونَ عَلَى اللّهِ الْكَذِبَ لاَ يُفْلِحُونَ</w:t>
      </w:r>
      <w:r>
        <w:rPr>
          <w:rStyle w:val="libAlaemChar"/>
          <w:rFonts w:hint="cs"/>
          <w:rtl/>
        </w:rPr>
        <w:t>)</w:t>
      </w:r>
      <w:r w:rsidR="0026644B" w:rsidRPr="00155825">
        <w:rPr>
          <w:rStyle w:val="libFootnotenumChar"/>
          <w:rFonts w:hint="cs"/>
          <w:rtl/>
        </w:rPr>
        <w:t>(1)</w:t>
      </w:r>
      <w:r w:rsidR="0026644B" w:rsidRPr="00FE66E0">
        <w:rPr>
          <w:rFonts w:hint="cs"/>
          <w:rtl/>
        </w:rPr>
        <w:t xml:space="preserve">. </w:t>
      </w:r>
    </w:p>
    <w:p w:rsidR="0026644B" w:rsidRPr="00AB7B7C" w:rsidRDefault="0026644B" w:rsidP="00D74F46">
      <w:pPr>
        <w:pStyle w:val="libCenterBold1"/>
        <w:rPr>
          <w:rtl/>
        </w:rPr>
      </w:pPr>
      <w:bookmarkStart w:id="129" w:name="152"/>
      <w:r w:rsidRPr="00AB7B7C">
        <w:rPr>
          <w:rFonts w:hint="cs"/>
          <w:rtl/>
        </w:rPr>
        <w:t>70</w:t>
      </w:r>
      <w:bookmarkEnd w:id="129"/>
    </w:p>
    <w:p w:rsidR="001908EB" w:rsidRDefault="0026644B" w:rsidP="00D74F46">
      <w:pPr>
        <w:pStyle w:val="libCenterBold1"/>
        <w:rPr>
          <w:rtl/>
        </w:rPr>
      </w:pPr>
      <w:r w:rsidRPr="00AB7B7C">
        <w:rPr>
          <w:rFonts w:hint="cs"/>
          <w:rtl/>
        </w:rPr>
        <w:t>رأي الخليفة فيمن قال</w:t>
      </w:r>
      <w:r w:rsidR="002A5C48">
        <w:rPr>
          <w:rFonts w:hint="cs"/>
          <w:rtl/>
        </w:rPr>
        <w:t>:</w:t>
      </w:r>
      <w:r w:rsidRPr="00AB7B7C">
        <w:rPr>
          <w:rFonts w:hint="cs"/>
          <w:rtl/>
        </w:rPr>
        <w:t xml:space="preserve"> إن</w:t>
      </w:r>
      <w:r w:rsidR="003A0C1E">
        <w:rPr>
          <w:rFonts w:hint="cs"/>
          <w:rtl/>
        </w:rPr>
        <w:t>ّ</w:t>
      </w:r>
      <w:r w:rsidRPr="00AB7B7C">
        <w:rPr>
          <w:rFonts w:hint="cs"/>
          <w:rtl/>
        </w:rPr>
        <w:t>ي مؤمن</w:t>
      </w:r>
      <w:r w:rsidR="003A0C1E">
        <w:rPr>
          <w:rFonts w:hint="cs"/>
          <w:rtl/>
        </w:rPr>
        <w:t>ٌ</w:t>
      </w:r>
    </w:p>
    <w:p w:rsidR="001908EB" w:rsidRPr="00FE66E0" w:rsidRDefault="0026644B" w:rsidP="003A0C1E">
      <w:pPr>
        <w:pStyle w:val="libNormal"/>
        <w:rPr>
          <w:rtl/>
        </w:rPr>
      </w:pPr>
      <w:r w:rsidRPr="00AB7B7C">
        <w:rPr>
          <w:rFonts w:hint="cs"/>
          <w:rtl/>
        </w:rPr>
        <w:t>عن مسند عمر رضي الله عنه عن سعيد بن يسار قال</w:t>
      </w:r>
      <w:r w:rsidR="002A5C48">
        <w:rPr>
          <w:rFonts w:hint="cs"/>
          <w:rtl/>
        </w:rPr>
        <w:t>:</w:t>
      </w:r>
      <w:r w:rsidRPr="00AB7B7C">
        <w:rPr>
          <w:rFonts w:hint="cs"/>
          <w:rtl/>
        </w:rPr>
        <w:t xml:space="preserve"> بلغ عمر بن الخطاب أن</w:t>
      </w:r>
      <w:r w:rsidR="003A0C1E">
        <w:rPr>
          <w:rFonts w:hint="cs"/>
          <w:rtl/>
        </w:rPr>
        <w:t>َّ</w:t>
      </w:r>
      <w:r w:rsidRPr="00AB7B7C">
        <w:rPr>
          <w:rFonts w:hint="cs"/>
          <w:rtl/>
        </w:rPr>
        <w:t xml:space="preserve"> رجلا</w:t>
      </w:r>
      <w:r w:rsidR="003A0C1E">
        <w:rPr>
          <w:rFonts w:hint="cs"/>
          <w:rtl/>
        </w:rPr>
        <w:t>ً</w:t>
      </w:r>
      <w:r w:rsidRPr="00AB7B7C">
        <w:rPr>
          <w:rFonts w:hint="cs"/>
          <w:rtl/>
        </w:rPr>
        <w:t xml:space="preserve"> بالشام يزعم أن</w:t>
      </w:r>
      <w:r w:rsidR="003A0C1E">
        <w:rPr>
          <w:rFonts w:hint="cs"/>
          <w:rtl/>
        </w:rPr>
        <w:t>َّ</w:t>
      </w:r>
      <w:r w:rsidRPr="00AB7B7C">
        <w:rPr>
          <w:rFonts w:hint="cs"/>
          <w:rtl/>
        </w:rPr>
        <w:t>ه مؤمن</w:t>
      </w:r>
      <w:r w:rsidR="003A0C1E">
        <w:rPr>
          <w:rFonts w:hint="cs"/>
          <w:rtl/>
        </w:rPr>
        <w:t>ٌ</w:t>
      </w:r>
      <w:r w:rsidRPr="00AB7B7C">
        <w:rPr>
          <w:rFonts w:hint="cs"/>
          <w:rtl/>
        </w:rPr>
        <w:t xml:space="preserve"> فكتب إلى أميره</w:t>
      </w:r>
      <w:r w:rsidR="002A5C48">
        <w:rPr>
          <w:rFonts w:hint="cs"/>
          <w:rtl/>
        </w:rPr>
        <w:t>:</w:t>
      </w:r>
      <w:r w:rsidRPr="00AB7B7C">
        <w:rPr>
          <w:rFonts w:hint="cs"/>
          <w:rtl/>
        </w:rPr>
        <w:t xml:space="preserve"> أن ابعثه إلي</w:t>
      </w:r>
      <w:r w:rsidR="003A0C1E">
        <w:rPr>
          <w:rFonts w:hint="cs"/>
          <w:rtl/>
        </w:rPr>
        <w:t>َّ</w:t>
      </w:r>
      <w:r w:rsidRPr="00AB7B7C">
        <w:rPr>
          <w:rFonts w:hint="cs"/>
          <w:rtl/>
        </w:rPr>
        <w:t>. فلم</w:t>
      </w:r>
      <w:r w:rsidR="003A0C1E">
        <w:rPr>
          <w:rFonts w:hint="cs"/>
          <w:rtl/>
        </w:rPr>
        <w:t>ّ</w:t>
      </w:r>
      <w:r w:rsidRPr="00AB7B7C">
        <w:rPr>
          <w:rFonts w:hint="cs"/>
          <w:rtl/>
        </w:rPr>
        <w:t>ا قدم قال</w:t>
      </w:r>
      <w:r w:rsidR="002A5C48">
        <w:rPr>
          <w:rFonts w:hint="cs"/>
          <w:rtl/>
        </w:rPr>
        <w:t>:</w:t>
      </w:r>
      <w:r w:rsidRPr="00AB7B7C">
        <w:rPr>
          <w:rFonts w:hint="cs"/>
          <w:rtl/>
        </w:rPr>
        <w:t xml:space="preserve"> أنت الذي تزعم أن</w:t>
      </w:r>
      <w:r w:rsidR="003A0C1E">
        <w:rPr>
          <w:rFonts w:hint="cs"/>
          <w:rtl/>
        </w:rPr>
        <w:t>َّ</w:t>
      </w:r>
      <w:r w:rsidRPr="00AB7B7C">
        <w:rPr>
          <w:rFonts w:hint="cs"/>
          <w:rtl/>
        </w:rPr>
        <w:t>ك مؤمن</w:t>
      </w:r>
      <w:r w:rsidR="003A0C1E">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يا أمير المؤمنين. </w:t>
      </w:r>
      <w:r w:rsidRPr="00FE66E0">
        <w:rPr>
          <w:rFonts w:hint="cs"/>
          <w:rtl/>
        </w:rPr>
        <w:t>قال</w:t>
      </w:r>
      <w:r w:rsidR="002A5C48" w:rsidRPr="00FE66E0">
        <w:rPr>
          <w:rFonts w:hint="cs"/>
          <w:rtl/>
        </w:rPr>
        <w:t>:</w:t>
      </w:r>
      <w:r w:rsidRPr="00FE66E0">
        <w:rPr>
          <w:rFonts w:hint="cs"/>
          <w:rtl/>
        </w:rPr>
        <w:t xml:space="preserve"> ويحك ومم</w:t>
      </w:r>
      <w:r w:rsidR="003A0C1E">
        <w:rPr>
          <w:rFonts w:hint="cs"/>
          <w:rtl/>
        </w:rPr>
        <w:t>َّ</w:t>
      </w:r>
      <w:r w:rsidRPr="00FE66E0">
        <w:rPr>
          <w:rFonts w:hint="cs"/>
          <w:rtl/>
        </w:rPr>
        <w:t xml:space="preserve"> ذاك</w:t>
      </w:r>
      <w:r w:rsidR="00E7610E" w:rsidRPr="00FE66E0">
        <w:rPr>
          <w:rFonts w:hint="cs"/>
          <w:rtl/>
        </w:rPr>
        <w:t>؟</w:t>
      </w:r>
      <w:r w:rsidRPr="00FE66E0">
        <w:rPr>
          <w:rFonts w:hint="cs"/>
          <w:rtl/>
        </w:rPr>
        <w:t xml:space="preserve"> قال</w:t>
      </w:r>
      <w:r w:rsidR="002A5C48" w:rsidRPr="00FE66E0">
        <w:rPr>
          <w:rFonts w:hint="cs"/>
          <w:rtl/>
        </w:rPr>
        <w:t>:</w:t>
      </w:r>
      <w:r w:rsidRPr="00FE66E0">
        <w:rPr>
          <w:rFonts w:hint="cs"/>
          <w:rtl/>
        </w:rPr>
        <w:t xml:space="preserve"> أولم تكونوا مع رسول الله </w:t>
      </w:r>
      <w:r w:rsidR="00BB645F" w:rsidRPr="00FE66E0">
        <w:rPr>
          <w:rFonts w:hint="cs"/>
          <w:rtl/>
        </w:rPr>
        <w:t>صلّى الله عليه وسلّم</w:t>
      </w:r>
      <w:r w:rsidRPr="00FE66E0">
        <w:rPr>
          <w:rFonts w:hint="cs"/>
          <w:rtl/>
        </w:rPr>
        <w:t xml:space="preserve"> أصنافا</w:t>
      </w:r>
      <w:r w:rsidR="003A0C1E">
        <w:rPr>
          <w:rFonts w:hint="cs"/>
          <w:rtl/>
        </w:rPr>
        <w:t>ً</w:t>
      </w:r>
      <w:r w:rsidR="002A5C48" w:rsidRPr="00FE66E0">
        <w:rPr>
          <w:rFonts w:hint="cs"/>
          <w:rtl/>
        </w:rPr>
        <w:t>:</w:t>
      </w:r>
      <w:r w:rsidRPr="00FE66E0">
        <w:rPr>
          <w:rFonts w:hint="cs"/>
          <w:rtl/>
        </w:rPr>
        <w:t xml:space="preserve"> مشرك</w:t>
      </w:r>
      <w:r w:rsidR="003A0C1E">
        <w:rPr>
          <w:rFonts w:hint="cs"/>
          <w:rtl/>
        </w:rPr>
        <w:t>ٌ</w:t>
      </w:r>
      <w:r w:rsidR="002A5C48" w:rsidRPr="00FE66E0">
        <w:rPr>
          <w:rFonts w:hint="cs"/>
          <w:rtl/>
        </w:rPr>
        <w:t>،</w:t>
      </w:r>
      <w:r w:rsidRPr="00FE66E0">
        <w:rPr>
          <w:rFonts w:hint="cs"/>
          <w:rtl/>
        </w:rPr>
        <w:t xml:space="preserve"> ومنافق</w:t>
      </w:r>
      <w:r w:rsidR="003A0C1E">
        <w:rPr>
          <w:rFonts w:hint="cs"/>
          <w:rtl/>
        </w:rPr>
        <w:t>ٌ</w:t>
      </w:r>
      <w:r w:rsidR="002A5C48" w:rsidRPr="00FE66E0">
        <w:rPr>
          <w:rFonts w:hint="cs"/>
          <w:rtl/>
        </w:rPr>
        <w:t>،</w:t>
      </w:r>
      <w:r w:rsidRPr="00FE66E0">
        <w:rPr>
          <w:rFonts w:hint="cs"/>
          <w:rtl/>
        </w:rPr>
        <w:t xml:space="preserve"> ومؤمن</w:t>
      </w:r>
      <w:r w:rsidR="003A0C1E">
        <w:rPr>
          <w:rFonts w:hint="cs"/>
          <w:rtl/>
        </w:rPr>
        <w:t>ٌ</w:t>
      </w:r>
      <w:r w:rsidR="00E7610E" w:rsidRPr="00FE66E0">
        <w:rPr>
          <w:rFonts w:hint="cs"/>
          <w:rtl/>
        </w:rPr>
        <w:t>؟</w:t>
      </w:r>
      <w:r w:rsidRPr="00FE66E0">
        <w:rPr>
          <w:rFonts w:hint="cs"/>
          <w:rtl/>
        </w:rPr>
        <w:t xml:space="preserve"> فمن أي</w:t>
      </w:r>
      <w:r w:rsidR="003A0C1E">
        <w:rPr>
          <w:rFonts w:hint="cs"/>
          <w:rtl/>
        </w:rPr>
        <w:t>ّ</w:t>
      </w:r>
      <w:r w:rsidRPr="00FE66E0">
        <w:rPr>
          <w:rFonts w:hint="cs"/>
          <w:rtl/>
        </w:rPr>
        <w:t>هم كنت</w:t>
      </w:r>
      <w:r w:rsidR="00E7610E" w:rsidRPr="00FE66E0">
        <w:rPr>
          <w:rFonts w:hint="cs"/>
          <w:rtl/>
        </w:rPr>
        <w:t>؟</w:t>
      </w:r>
      <w:r w:rsidRPr="00FE66E0">
        <w:rPr>
          <w:rFonts w:hint="cs"/>
          <w:rtl/>
        </w:rPr>
        <w:t xml:space="preserve"> فمد</w:t>
      </w:r>
      <w:r w:rsidR="003A0C1E">
        <w:rPr>
          <w:rFonts w:hint="cs"/>
          <w:rtl/>
        </w:rPr>
        <w:t>َّ</w:t>
      </w:r>
      <w:r w:rsidRPr="00FE66E0">
        <w:rPr>
          <w:rFonts w:hint="cs"/>
          <w:rtl/>
        </w:rPr>
        <w:t xml:space="preserve"> عمر يده إليه معرفة لما قال</w:t>
      </w:r>
      <w:r w:rsidR="00B07F23" w:rsidRPr="00FE66E0">
        <w:rPr>
          <w:rFonts w:hint="cs"/>
          <w:rtl/>
        </w:rPr>
        <w:t xml:space="preserve"> حتّى </w:t>
      </w:r>
      <w:r w:rsidRPr="00FE66E0">
        <w:rPr>
          <w:rFonts w:hint="cs"/>
          <w:rtl/>
        </w:rPr>
        <w:t>أخذ بيده</w:t>
      </w:r>
      <w:r w:rsidRPr="00155825">
        <w:rPr>
          <w:rStyle w:val="libFootnotenumChar"/>
          <w:rFonts w:hint="cs"/>
          <w:rtl/>
        </w:rPr>
        <w:t>(2)</w:t>
      </w:r>
      <w:r w:rsidRPr="00FE66E0">
        <w:rPr>
          <w:rFonts w:hint="cs"/>
          <w:rtl/>
        </w:rPr>
        <w:t xml:space="preserve">. </w:t>
      </w:r>
    </w:p>
    <w:p w:rsidR="001908EB" w:rsidRDefault="0026644B" w:rsidP="00FE66E0">
      <w:pPr>
        <w:pStyle w:val="libNormal"/>
        <w:rPr>
          <w:rtl/>
        </w:rPr>
      </w:pPr>
      <w:r w:rsidRPr="00AB7B7C">
        <w:rPr>
          <w:rFonts w:hint="cs"/>
          <w:rtl/>
        </w:rPr>
        <w:t>وعن قتادة قال عمر بن الخطاب</w:t>
      </w:r>
      <w:r w:rsidR="002A5C48">
        <w:rPr>
          <w:rFonts w:hint="cs"/>
          <w:rtl/>
        </w:rPr>
        <w:t>:</w:t>
      </w:r>
      <w:r w:rsidRPr="00AB7B7C">
        <w:rPr>
          <w:rFonts w:hint="cs"/>
          <w:rtl/>
        </w:rPr>
        <w:t xml:space="preserve"> من قال إن</w:t>
      </w:r>
      <w:r w:rsidR="003A0C1E">
        <w:rPr>
          <w:rFonts w:hint="cs"/>
          <w:rtl/>
        </w:rPr>
        <w:t>ِّ</w:t>
      </w:r>
      <w:r w:rsidRPr="00AB7B7C">
        <w:rPr>
          <w:rFonts w:hint="cs"/>
          <w:rtl/>
        </w:rPr>
        <w:t>ي عالم</w:t>
      </w:r>
      <w:r w:rsidR="003A0C1E">
        <w:rPr>
          <w:rFonts w:hint="cs"/>
          <w:rtl/>
        </w:rPr>
        <w:t>ٌ</w:t>
      </w:r>
      <w:r w:rsidRPr="00AB7B7C">
        <w:rPr>
          <w:rFonts w:hint="cs"/>
          <w:rtl/>
        </w:rPr>
        <w:t>. فهو جاهل</w:t>
      </w:r>
      <w:r w:rsidR="003A0C1E">
        <w:rPr>
          <w:rFonts w:hint="cs"/>
          <w:rtl/>
        </w:rPr>
        <w:t>ٌ</w:t>
      </w:r>
      <w:r w:rsidR="002A5C48">
        <w:rPr>
          <w:rFonts w:hint="cs"/>
          <w:rtl/>
        </w:rPr>
        <w:t>،</w:t>
      </w:r>
      <w:r w:rsidRPr="00AB7B7C">
        <w:rPr>
          <w:rFonts w:hint="cs"/>
          <w:rtl/>
        </w:rPr>
        <w:t xml:space="preserve"> ومن قال</w:t>
      </w:r>
      <w:r w:rsidR="002A5C48">
        <w:rPr>
          <w:rFonts w:hint="cs"/>
          <w:rtl/>
        </w:rPr>
        <w:t>:</w:t>
      </w:r>
      <w:r w:rsidRPr="00AB7B7C">
        <w:rPr>
          <w:rFonts w:hint="cs"/>
          <w:rtl/>
        </w:rPr>
        <w:t xml:space="preserve"> إن</w:t>
      </w:r>
      <w:r w:rsidR="003A0C1E">
        <w:rPr>
          <w:rFonts w:hint="cs"/>
          <w:rtl/>
        </w:rPr>
        <w:t>ِّ</w:t>
      </w:r>
      <w:r w:rsidRPr="00AB7B7C">
        <w:rPr>
          <w:rFonts w:hint="cs"/>
          <w:rtl/>
        </w:rPr>
        <w:t>ي مؤمن</w:t>
      </w:r>
      <w:r w:rsidR="003A0C1E">
        <w:rPr>
          <w:rFonts w:hint="cs"/>
          <w:rtl/>
        </w:rPr>
        <w:t>ٌ</w:t>
      </w:r>
      <w:r w:rsidRPr="00AB7B7C">
        <w:rPr>
          <w:rFonts w:hint="cs"/>
          <w:rtl/>
        </w:rPr>
        <w:t>. فهو كافر</w:t>
      </w:r>
      <w:r w:rsidR="003A0C1E">
        <w:rPr>
          <w:rFonts w:hint="cs"/>
          <w:rtl/>
        </w:rPr>
        <w:t>ٌ</w:t>
      </w:r>
      <w:r w:rsidRPr="00AB7B7C">
        <w:rPr>
          <w:rFonts w:hint="cs"/>
          <w:rtl/>
        </w:rPr>
        <w:t xml:space="preserve">. كنز العمال 1 ص 103. </w:t>
      </w:r>
    </w:p>
    <w:p w:rsidR="0026644B" w:rsidRPr="00AB7B7C"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أنا لا أدري ما هذا المشكلة التي من جر</w:t>
      </w:r>
      <w:r w:rsidR="003A0C1E">
        <w:rPr>
          <w:rFonts w:hint="cs"/>
          <w:rtl/>
        </w:rPr>
        <w:t>ّ</w:t>
      </w:r>
      <w:r w:rsidRPr="00AB7B7C">
        <w:rPr>
          <w:rFonts w:hint="cs"/>
          <w:rtl/>
        </w:rPr>
        <w:t>ائها جلب الر</w:t>
      </w:r>
      <w:r w:rsidR="003A0C1E">
        <w:rPr>
          <w:rFonts w:hint="cs"/>
          <w:rtl/>
        </w:rPr>
        <w:t>َّ</w:t>
      </w:r>
      <w:r w:rsidRPr="00AB7B7C">
        <w:rPr>
          <w:rFonts w:hint="cs"/>
          <w:rtl/>
        </w:rPr>
        <w:t>جل من الش</w:t>
      </w:r>
      <w:r w:rsidR="003A0C1E">
        <w:rPr>
          <w:rFonts w:hint="cs"/>
          <w:rtl/>
        </w:rPr>
        <w:t>ّ</w:t>
      </w:r>
      <w:r w:rsidRPr="00AB7B7C">
        <w:rPr>
          <w:rFonts w:hint="cs"/>
          <w:rtl/>
        </w:rPr>
        <w:t xml:space="preserve">ام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سورة النحل آية 116.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أخرجه البيهقي في شعب الإيمان</w:t>
      </w:r>
      <w:r w:rsidR="002A5C48">
        <w:rPr>
          <w:rFonts w:hint="cs"/>
          <w:rtl/>
        </w:rPr>
        <w:t>،</w:t>
      </w:r>
      <w:r w:rsidRPr="0026644B">
        <w:rPr>
          <w:rFonts w:hint="cs"/>
          <w:rtl/>
        </w:rPr>
        <w:t xml:space="preserve"> وابن أبي شيبة في الإيمان كما في كنز العمال 1 ص 103</w:t>
      </w:r>
      <w:r w:rsidR="002A5C48">
        <w:rPr>
          <w:rFonts w:hint="cs"/>
          <w:rtl/>
        </w:rPr>
        <w:t>،</w:t>
      </w:r>
    </w:p>
    <w:p w:rsidR="0026644B" w:rsidRPr="007B368A" w:rsidRDefault="0026644B" w:rsidP="0026644B">
      <w:pPr>
        <w:pStyle w:val="libNormal"/>
      </w:pPr>
      <w:r>
        <w:rPr>
          <w:rFonts w:hint="cs"/>
          <w:rtl/>
        </w:rPr>
        <w:br w:type="page"/>
      </w:r>
    </w:p>
    <w:p w:rsidR="001908EB" w:rsidRPr="00FE66E0" w:rsidRDefault="0026644B" w:rsidP="00CD3F0C">
      <w:pPr>
        <w:pStyle w:val="libNormal"/>
        <w:rPr>
          <w:rtl/>
        </w:rPr>
      </w:pPr>
      <w:r w:rsidRPr="00AB7B7C">
        <w:rPr>
          <w:rFonts w:hint="cs"/>
          <w:rtl/>
        </w:rPr>
        <w:lastRenderedPageBreak/>
        <w:t>وحوله آلاف من المؤمنين يقولون بمقالته</w:t>
      </w:r>
      <w:r w:rsidR="002A5C48">
        <w:rPr>
          <w:rFonts w:hint="cs"/>
          <w:rtl/>
        </w:rPr>
        <w:t>،</w:t>
      </w:r>
      <w:r w:rsidRPr="00AB7B7C">
        <w:rPr>
          <w:rFonts w:hint="cs"/>
          <w:rtl/>
        </w:rPr>
        <w:t xml:space="preserve"> وهو يحسب أن</w:t>
      </w:r>
      <w:r w:rsidR="00856498">
        <w:rPr>
          <w:rFonts w:hint="cs"/>
          <w:rtl/>
        </w:rPr>
        <w:t>ّ</w:t>
      </w:r>
      <w:r w:rsidRPr="00AB7B7C">
        <w:rPr>
          <w:rFonts w:hint="cs"/>
          <w:rtl/>
        </w:rPr>
        <w:t>ه أميرهم ولم يسألهم عم</w:t>
      </w:r>
      <w:r w:rsidR="00856498">
        <w:rPr>
          <w:rFonts w:hint="cs"/>
          <w:rtl/>
        </w:rPr>
        <w:t>ّ</w:t>
      </w:r>
      <w:r w:rsidRPr="00AB7B7C">
        <w:rPr>
          <w:rFonts w:hint="cs"/>
          <w:rtl/>
        </w:rPr>
        <w:t>ا سأل الشامي</w:t>
      </w:r>
      <w:r w:rsidR="00856498">
        <w:rPr>
          <w:rFonts w:hint="cs"/>
          <w:rtl/>
        </w:rPr>
        <w:t>ّ</w:t>
      </w:r>
      <w:r w:rsidRPr="00AB7B7C">
        <w:rPr>
          <w:rFonts w:hint="cs"/>
          <w:rtl/>
        </w:rPr>
        <w:t xml:space="preserve"> عنه</w:t>
      </w:r>
      <w:r w:rsidR="00E7610E">
        <w:rPr>
          <w:rFonts w:hint="cs"/>
          <w:rtl/>
        </w:rPr>
        <w:t>؟</w:t>
      </w:r>
      <w:r w:rsidR="00D45EE2">
        <w:rPr>
          <w:rFonts w:hint="cs"/>
          <w:rtl/>
        </w:rPr>
        <w:t xml:space="preserve"> ثمَّ </w:t>
      </w:r>
      <w:r w:rsidRPr="00AB7B7C">
        <w:rPr>
          <w:rFonts w:hint="cs"/>
          <w:rtl/>
        </w:rPr>
        <w:t>كيف انحل</w:t>
      </w:r>
      <w:r w:rsidR="00856498">
        <w:rPr>
          <w:rFonts w:hint="cs"/>
          <w:rtl/>
        </w:rPr>
        <w:t>ّ</w:t>
      </w:r>
      <w:r w:rsidRPr="00AB7B7C">
        <w:rPr>
          <w:rFonts w:hint="cs"/>
          <w:rtl/>
        </w:rPr>
        <w:t>ت تلك المشكلة بأبسط جواب</w:t>
      </w:r>
      <w:r w:rsidR="00E7610E">
        <w:rPr>
          <w:rFonts w:hint="cs"/>
          <w:rtl/>
        </w:rPr>
        <w:t>؟</w:t>
      </w:r>
      <w:r w:rsidRPr="00AB7B7C">
        <w:rPr>
          <w:rFonts w:hint="cs"/>
          <w:rtl/>
        </w:rPr>
        <w:t xml:space="preserve"> أو</w:t>
      </w:r>
      <w:r w:rsidR="00856498">
        <w:rPr>
          <w:rFonts w:hint="cs"/>
          <w:rtl/>
        </w:rPr>
        <w:t>َ</w:t>
      </w:r>
      <w:r w:rsidRPr="00AB7B7C">
        <w:rPr>
          <w:rFonts w:hint="cs"/>
          <w:rtl/>
        </w:rPr>
        <w:t xml:space="preserve"> لم يكن الخليفة يعلم ذلك من أن</w:t>
      </w:r>
      <w:r w:rsidR="00856498">
        <w:rPr>
          <w:rFonts w:hint="cs"/>
          <w:rtl/>
        </w:rPr>
        <w:t>َّ</w:t>
      </w:r>
      <w:r w:rsidRPr="00AB7B7C">
        <w:rPr>
          <w:rFonts w:hint="cs"/>
          <w:rtl/>
        </w:rPr>
        <w:t xml:space="preserve"> ال</w:t>
      </w:r>
      <w:r w:rsidR="00856498">
        <w:rPr>
          <w:rFonts w:hint="cs"/>
          <w:rtl/>
        </w:rPr>
        <w:t>إ</w:t>
      </w:r>
      <w:r w:rsidRPr="00AB7B7C">
        <w:rPr>
          <w:rFonts w:hint="cs"/>
          <w:rtl/>
        </w:rPr>
        <w:t>نسان إذا لم ي</w:t>
      </w:r>
      <w:r w:rsidR="00856498">
        <w:rPr>
          <w:rFonts w:hint="cs"/>
          <w:rtl/>
        </w:rPr>
        <w:t>َ</w:t>
      </w:r>
      <w:r w:rsidRPr="00AB7B7C">
        <w:rPr>
          <w:rFonts w:hint="cs"/>
          <w:rtl/>
        </w:rPr>
        <w:t>كن مشركا</w:t>
      </w:r>
      <w:r w:rsidR="00856498">
        <w:rPr>
          <w:rFonts w:hint="cs"/>
          <w:rtl/>
        </w:rPr>
        <w:t>ً</w:t>
      </w:r>
      <w:r w:rsidRPr="00AB7B7C">
        <w:rPr>
          <w:rFonts w:hint="cs"/>
          <w:rtl/>
        </w:rPr>
        <w:t xml:space="preserve"> أو منافقا</w:t>
      </w:r>
      <w:r w:rsidR="00856498">
        <w:rPr>
          <w:rFonts w:hint="cs"/>
          <w:rtl/>
        </w:rPr>
        <w:t>ً</w:t>
      </w:r>
      <w:r w:rsidRPr="00AB7B7C">
        <w:rPr>
          <w:rFonts w:hint="cs"/>
          <w:rtl/>
        </w:rPr>
        <w:t xml:space="preserve"> فهو مؤمن</w:t>
      </w:r>
      <w:r w:rsidR="00856498">
        <w:rPr>
          <w:rFonts w:hint="cs"/>
          <w:rtl/>
        </w:rPr>
        <w:t>ٌ</w:t>
      </w:r>
      <w:r w:rsidRPr="00AB7B7C">
        <w:rPr>
          <w:rFonts w:hint="cs"/>
          <w:rtl/>
        </w:rPr>
        <w:t xml:space="preserve"> لا محالة</w:t>
      </w:r>
      <w:r w:rsidR="00E7610E">
        <w:rPr>
          <w:rFonts w:hint="cs"/>
          <w:rtl/>
        </w:rPr>
        <w:t>؟</w:t>
      </w:r>
      <w:r w:rsidRPr="00AB7B7C">
        <w:rPr>
          <w:rFonts w:hint="cs"/>
          <w:rtl/>
        </w:rPr>
        <w:t xml:space="preserve"> أم أن</w:t>
      </w:r>
      <w:r w:rsidR="00856498">
        <w:rPr>
          <w:rFonts w:hint="cs"/>
          <w:rtl/>
        </w:rPr>
        <w:t>ّ</w:t>
      </w:r>
      <w:r w:rsidRPr="00AB7B7C">
        <w:rPr>
          <w:rFonts w:hint="cs"/>
          <w:rtl/>
        </w:rPr>
        <w:t>ه حسب أن</w:t>
      </w:r>
      <w:r w:rsidR="00856498">
        <w:rPr>
          <w:rFonts w:hint="cs"/>
          <w:rtl/>
        </w:rPr>
        <w:t>َّ</w:t>
      </w:r>
      <w:r w:rsidRPr="00AB7B7C">
        <w:rPr>
          <w:rFonts w:hint="cs"/>
          <w:rtl/>
        </w:rPr>
        <w:t xml:space="preserve"> المؤمن الواثق بإيمانه لا يجوز له أن يقول</w:t>
      </w:r>
      <w:r w:rsidR="002A5C48">
        <w:rPr>
          <w:rFonts w:hint="cs"/>
          <w:rtl/>
        </w:rPr>
        <w:t>:</w:t>
      </w:r>
      <w:r w:rsidRPr="00AB7B7C">
        <w:rPr>
          <w:rFonts w:hint="cs"/>
          <w:rtl/>
        </w:rPr>
        <w:t xml:space="preserve"> أنا مؤمن</w:t>
      </w:r>
      <w:r w:rsidR="00856498">
        <w:rPr>
          <w:rFonts w:hint="cs"/>
          <w:rtl/>
        </w:rPr>
        <w:t>ٌ</w:t>
      </w:r>
      <w:r w:rsidRPr="00AB7B7C">
        <w:rPr>
          <w:rFonts w:hint="cs"/>
          <w:rtl/>
        </w:rPr>
        <w:t>. لأن</w:t>
      </w:r>
      <w:r w:rsidR="00856498">
        <w:rPr>
          <w:rFonts w:hint="cs"/>
          <w:rtl/>
        </w:rPr>
        <w:t>ّ</w:t>
      </w:r>
      <w:r w:rsidRPr="00AB7B7C">
        <w:rPr>
          <w:rFonts w:hint="cs"/>
          <w:rtl/>
        </w:rPr>
        <w:t xml:space="preserve"> ذلك القول كفر</w:t>
      </w:r>
      <w:r w:rsidR="00856498">
        <w:rPr>
          <w:rFonts w:hint="cs"/>
          <w:rtl/>
        </w:rPr>
        <w:t>ٌ</w:t>
      </w:r>
      <w:r w:rsidRPr="00AB7B7C">
        <w:rPr>
          <w:rFonts w:hint="cs"/>
          <w:rtl/>
        </w:rPr>
        <w:t xml:space="preserve"> كما في حديث قتادة</w:t>
      </w:r>
      <w:r w:rsidR="00E7610E">
        <w:rPr>
          <w:rFonts w:hint="cs"/>
          <w:rtl/>
        </w:rPr>
        <w:t>؟</w:t>
      </w:r>
      <w:r w:rsidRPr="00AB7B7C">
        <w:rPr>
          <w:rFonts w:hint="cs"/>
          <w:rtl/>
        </w:rPr>
        <w:t xml:space="preserve"> وذلك تعب</w:t>
      </w:r>
      <w:r w:rsidR="00352FF8">
        <w:rPr>
          <w:rFonts w:hint="cs"/>
          <w:rtl/>
        </w:rPr>
        <w:t>ّ</w:t>
      </w:r>
      <w:r w:rsidRPr="00AB7B7C">
        <w:rPr>
          <w:rFonts w:hint="cs"/>
          <w:rtl/>
        </w:rPr>
        <w:t>دا</w:t>
      </w:r>
      <w:r w:rsidR="00352FF8">
        <w:rPr>
          <w:rFonts w:hint="cs"/>
          <w:rtl/>
        </w:rPr>
        <w:t>ً</w:t>
      </w:r>
      <w:r w:rsidRPr="00AB7B7C">
        <w:rPr>
          <w:rFonts w:hint="cs"/>
          <w:rtl/>
        </w:rPr>
        <w:t xml:space="preserve"> بقول عمر. </w:t>
      </w:r>
      <w:r w:rsidRPr="00FE66E0">
        <w:rPr>
          <w:rFonts w:hint="cs"/>
          <w:rtl/>
        </w:rPr>
        <w:t>لكن الله سبحانه مدح أقواما</w:t>
      </w:r>
      <w:r w:rsidR="00352FF8">
        <w:rPr>
          <w:rFonts w:hint="cs"/>
          <w:rtl/>
        </w:rPr>
        <w:t>ً</w:t>
      </w:r>
      <w:r w:rsidRPr="00FE66E0">
        <w:rPr>
          <w:rFonts w:hint="cs"/>
          <w:rtl/>
        </w:rPr>
        <w:t xml:space="preserve"> في الذكر بأن قالوا آمن</w:t>
      </w:r>
      <w:r w:rsidR="00352FF8">
        <w:rPr>
          <w:rFonts w:hint="cs"/>
          <w:rtl/>
        </w:rPr>
        <w:t>ّ</w:t>
      </w:r>
      <w:r w:rsidRPr="00FE66E0">
        <w:rPr>
          <w:rFonts w:hint="cs"/>
          <w:rtl/>
        </w:rPr>
        <w:t>ا مثل قوله تعالى</w:t>
      </w:r>
      <w:r w:rsidR="002A5C48" w:rsidRPr="00FE66E0">
        <w:rPr>
          <w:rFonts w:hint="cs"/>
          <w:rtl/>
        </w:rPr>
        <w:t>:</w:t>
      </w:r>
      <w:r w:rsidRPr="00FE66E0">
        <w:rPr>
          <w:rFonts w:hint="cs"/>
          <w:rtl/>
        </w:rPr>
        <w:t xml:space="preserve"> </w:t>
      </w:r>
      <w:r w:rsidR="00352FF8" w:rsidRPr="00352FF8">
        <w:rPr>
          <w:rStyle w:val="libAlaemChar"/>
          <w:rFonts w:hint="cs"/>
          <w:rtl/>
        </w:rPr>
        <w:t>(</w:t>
      </w:r>
      <w:r w:rsidRPr="006A24D0">
        <w:rPr>
          <w:rStyle w:val="libAieChar"/>
          <w:rFonts w:hint="cs"/>
          <w:rtl/>
        </w:rPr>
        <w:t>قَالَ الْحَوَارِيّونَ نَحْنُ أَنْصَارُ اللّهِ آمَنّا بِاللّهِ</w:t>
      </w:r>
      <w:r w:rsidR="006A24D0">
        <w:rPr>
          <w:rStyle w:val="libAlaemChar"/>
          <w:rFonts w:hint="cs"/>
          <w:rtl/>
        </w:rPr>
        <w:t>)</w:t>
      </w:r>
      <w:r w:rsidRPr="00FE66E0">
        <w:rPr>
          <w:rFonts w:hint="cs"/>
          <w:rtl/>
        </w:rPr>
        <w:t xml:space="preserve"> </w:t>
      </w:r>
      <w:r w:rsidRPr="00155825">
        <w:rPr>
          <w:rStyle w:val="libFootnotenumChar"/>
          <w:rFonts w:hint="cs"/>
          <w:rtl/>
        </w:rPr>
        <w:t>(1)</w:t>
      </w:r>
      <w:r w:rsidRPr="00FE66E0">
        <w:rPr>
          <w:rFonts w:hint="cs"/>
          <w:rtl/>
        </w:rPr>
        <w:t xml:space="preserve"> وقوله</w:t>
      </w:r>
      <w:r w:rsidR="002A5C48" w:rsidRPr="00FE66E0">
        <w:rPr>
          <w:rFonts w:hint="cs"/>
          <w:rtl/>
        </w:rPr>
        <w:t>:</w:t>
      </w:r>
      <w:r w:rsidRPr="00FE66E0">
        <w:rPr>
          <w:rFonts w:hint="cs"/>
          <w:rtl/>
        </w:rPr>
        <w:t xml:space="preserve"> </w:t>
      </w:r>
      <w:r w:rsidR="006A24D0" w:rsidRPr="00352FF8">
        <w:rPr>
          <w:rStyle w:val="libAlaemChar"/>
          <w:rFonts w:hint="cs"/>
          <w:rtl/>
        </w:rPr>
        <w:t>(</w:t>
      </w:r>
      <w:r w:rsidRPr="00CD3F0C">
        <w:rPr>
          <w:rStyle w:val="libAieChar"/>
          <w:rFonts w:hint="cs"/>
          <w:rtl/>
        </w:rPr>
        <w:t>رَبّنَا آمَنّا بِمَا أَنْزَلْتَ وَاتّبَعْنَا الرّسُولَ</w:t>
      </w:r>
      <w:r w:rsidR="006A24D0">
        <w:rPr>
          <w:rStyle w:val="libAlaemChar"/>
          <w:rFonts w:hint="cs"/>
          <w:rtl/>
        </w:rPr>
        <w:t>)</w:t>
      </w:r>
      <w:r w:rsidRPr="00FE66E0">
        <w:rPr>
          <w:rFonts w:hint="cs"/>
          <w:rtl/>
        </w:rPr>
        <w:t xml:space="preserve"> </w:t>
      </w:r>
      <w:r w:rsidRPr="00155825">
        <w:rPr>
          <w:rStyle w:val="libFootnotenumChar"/>
          <w:rFonts w:hint="cs"/>
          <w:rtl/>
        </w:rPr>
        <w:t>(2)</w:t>
      </w:r>
      <w:r w:rsidRPr="00FE66E0">
        <w:rPr>
          <w:rFonts w:hint="cs"/>
          <w:rtl/>
        </w:rPr>
        <w:t xml:space="preserve"> وقوله</w:t>
      </w:r>
      <w:r w:rsidR="002A5C48" w:rsidRPr="00FE66E0">
        <w:rPr>
          <w:rFonts w:hint="cs"/>
          <w:rtl/>
        </w:rPr>
        <w:t>:</w:t>
      </w:r>
      <w:r w:rsidRPr="00FE66E0">
        <w:rPr>
          <w:rFonts w:hint="cs"/>
          <w:rtl/>
        </w:rPr>
        <w:t xml:space="preserve"> </w:t>
      </w:r>
      <w:r w:rsidR="006A24D0" w:rsidRPr="00352FF8">
        <w:rPr>
          <w:rStyle w:val="libAlaemChar"/>
          <w:rFonts w:hint="cs"/>
          <w:rtl/>
        </w:rPr>
        <w:t>(</w:t>
      </w:r>
      <w:r w:rsidRPr="00CD3F0C">
        <w:rPr>
          <w:rStyle w:val="libAieChar"/>
          <w:rFonts w:hint="cs"/>
          <w:rtl/>
        </w:rPr>
        <w:t>رَبّنَا إِنّنَا سَمِعْنَا مُنَادِياً يُنَادِي لِلْإِيمَانِ أَنْ آمِنُوا بِرَبّكُمْ فَآمَنّا</w:t>
      </w:r>
      <w:r w:rsidR="006A24D0">
        <w:rPr>
          <w:rStyle w:val="libAlaemChar"/>
          <w:rFonts w:hint="cs"/>
          <w:rtl/>
        </w:rPr>
        <w:t>)</w:t>
      </w:r>
      <w:r w:rsidRPr="00FE66E0">
        <w:rPr>
          <w:rFonts w:hint="cs"/>
          <w:rtl/>
        </w:rPr>
        <w:t xml:space="preserve"> </w:t>
      </w:r>
      <w:r w:rsidRPr="00155825">
        <w:rPr>
          <w:rStyle w:val="libFootnotenumChar"/>
          <w:rFonts w:hint="cs"/>
          <w:rtl/>
        </w:rPr>
        <w:t>(3)</w:t>
      </w:r>
      <w:r w:rsidRPr="00FE66E0">
        <w:rPr>
          <w:rFonts w:hint="cs"/>
          <w:rtl/>
        </w:rPr>
        <w:t xml:space="preserve"> وقوله</w:t>
      </w:r>
      <w:r w:rsidR="002A5C48" w:rsidRPr="00FE66E0">
        <w:rPr>
          <w:rFonts w:hint="cs"/>
          <w:rtl/>
        </w:rPr>
        <w:t>:</w:t>
      </w:r>
      <w:r w:rsidRPr="00FE66E0">
        <w:rPr>
          <w:rFonts w:hint="cs"/>
          <w:rtl/>
        </w:rPr>
        <w:t xml:space="preserve"> </w:t>
      </w:r>
      <w:r w:rsidR="006A24D0" w:rsidRPr="00352FF8">
        <w:rPr>
          <w:rStyle w:val="libAlaemChar"/>
          <w:rFonts w:hint="cs"/>
          <w:rtl/>
        </w:rPr>
        <w:t>(</w:t>
      </w:r>
      <w:r w:rsidRPr="00CD3F0C">
        <w:rPr>
          <w:rStyle w:val="libAieChar"/>
          <w:rFonts w:hint="cs"/>
          <w:rtl/>
        </w:rPr>
        <w:t>قَالُوا آمَنّا وَاشْهَدْ بِأَنّنَا مُسْلِمُونَ</w:t>
      </w:r>
      <w:r w:rsidR="006A24D0">
        <w:rPr>
          <w:rStyle w:val="libAlaemChar"/>
          <w:rFonts w:hint="cs"/>
          <w:rtl/>
        </w:rPr>
        <w:t>)</w:t>
      </w:r>
      <w:r w:rsidRPr="00FE66E0">
        <w:rPr>
          <w:rFonts w:hint="cs"/>
          <w:rtl/>
        </w:rPr>
        <w:t xml:space="preserve"> </w:t>
      </w:r>
      <w:r w:rsidRPr="00155825">
        <w:rPr>
          <w:rStyle w:val="libFootnotenumChar"/>
          <w:rFonts w:hint="cs"/>
          <w:rtl/>
        </w:rPr>
        <w:t>(4)</w:t>
      </w:r>
      <w:r w:rsidRPr="00FE66E0">
        <w:rPr>
          <w:rFonts w:hint="cs"/>
          <w:rtl/>
        </w:rPr>
        <w:t xml:space="preserve"> وقوله</w:t>
      </w:r>
      <w:r w:rsidR="002A5C48" w:rsidRPr="00FE66E0">
        <w:rPr>
          <w:rFonts w:hint="cs"/>
          <w:rtl/>
        </w:rPr>
        <w:t>:</w:t>
      </w:r>
      <w:r w:rsidRPr="00FE66E0">
        <w:rPr>
          <w:rFonts w:hint="cs"/>
          <w:rtl/>
        </w:rPr>
        <w:t xml:space="preserve"> </w:t>
      </w:r>
      <w:r w:rsidR="006A24D0" w:rsidRPr="00352FF8">
        <w:rPr>
          <w:rStyle w:val="libAlaemChar"/>
          <w:rFonts w:hint="cs"/>
          <w:rtl/>
        </w:rPr>
        <w:t>(</w:t>
      </w:r>
      <w:r w:rsidRPr="00CD3F0C">
        <w:rPr>
          <w:rStyle w:val="libAieChar"/>
          <w:rFonts w:hint="cs"/>
          <w:rtl/>
        </w:rPr>
        <w:t>يَقُولُونَ رَبّنَا آمَنّا</w:t>
      </w:r>
      <w:r w:rsidR="006A24D0">
        <w:rPr>
          <w:rStyle w:val="libAlaemChar"/>
          <w:rFonts w:hint="cs"/>
          <w:rtl/>
        </w:rPr>
        <w:t>)</w:t>
      </w:r>
      <w:r w:rsidRPr="00FE66E0">
        <w:rPr>
          <w:rFonts w:hint="cs"/>
          <w:rtl/>
        </w:rPr>
        <w:t xml:space="preserve"> </w:t>
      </w:r>
      <w:r w:rsidRPr="00155825">
        <w:rPr>
          <w:rStyle w:val="libFootnotenumChar"/>
          <w:rFonts w:hint="cs"/>
          <w:rtl/>
        </w:rPr>
        <w:t>(5)</w:t>
      </w:r>
      <w:r w:rsidRPr="00FE66E0">
        <w:rPr>
          <w:rFonts w:hint="cs"/>
          <w:rtl/>
        </w:rPr>
        <w:t xml:space="preserve"> وقوله</w:t>
      </w:r>
      <w:r w:rsidR="002A5C48" w:rsidRPr="00FE66E0">
        <w:rPr>
          <w:rFonts w:hint="cs"/>
          <w:rtl/>
        </w:rPr>
        <w:t>:</w:t>
      </w:r>
      <w:r w:rsidRPr="00FE66E0">
        <w:rPr>
          <w:rFonts w:hint="cs"/>
          <w:rtl/>
        </w:rPr>
        <w:t xml:space="preserve"> </w:t>
      </w:r>
      <w:r w:rsidR="006A24D0" w:rsidRPr="00352FF8">
        <w:rPr>
          <w:rStyle w:val="libAlaemChar"/>
          <w:rFonts w:hint="cs"/>
          <w:rtl/>
        </w:rPr>
        <w:t>(</w:t>
      </w:r>
      <w:r w:rsidRPr="00CD3F0C">
        <w:rPr>
          <w:rStyle w:val="libAieChar"/>
          <w:rFonts w:hint="cs"/>
          <w:rtl/>
        </w:rPr>
        <w:t>قَالُوا آمَنّا بِرَبّ الْعَالَمِينَ</w:t>
      </w:r>
      <w:r w:rsidR="006A24D0">
        <w:rPr>
          <w:rStyle w:val="libAlaemChar"/>
          <w:rFonts w:hint="cs"/>
          <w:rtl/>
        </w:rPr>
        <w:t>)</w:t>
      </w:r>
      <w:r w:rsidRPr="00FE66E0">
        <w:rPr>
          <w:rFonts w:hint="cs"/>
          <w:rtl/>
        </w:rPr>
        <w:t xml:space="preserve"> </w:t>
      </w:r>
      <w:r w:rsidRPr="00155825">
        <w:rPr>
          <w:rStyle w:val="libFootnotenumChar"/>
          <w:rFonts w:hint="cs"/>
          <w:rtl/>
        </w:rPr>
        <w:t>(6)</w:t>
      </w:r>
      <w:r w:rsidRPr="00FE66E0">
        <w:rPr>
          <w:rFonts w:hint="cs"/>
          <w:rtl/>
        </w:rPr>
        <w:t xml:space="preserve"> والراسخون في العلم يقولون آمن</w:t>
      </w:r>
      <w:r w:rsidR="00CD3F0C">
        <w:rPr>
          <w:rFonts w:hint="cs"/>
          <w:rtl/>
        </w:rPr>
        <w:t>ّ</w:t>
      </w:r>
      <w:r w:rsidRPr="00FE66E0">
        <w:rPr>
          <w:rFonts w:hint="cs"/>
          <w:rtl/>
        </w:rPr>
        <w:t>ا به كل</w:t>
      </w:r>
      <w:r w:rsidR="00CD3F0C">
        <w:rPr>
          <w:rFonts w:hint="cs"/>
          <w:rtl/>
        </w:rPr>
        <w:t>ٌّ</w:t>
      </w:r>
      <w:r w:rsidRPr="00FE66E0">
        <w:rPr>
          <w:rFonts w:hint="cs"/>
          <w:rtl/>
        </w:rPr>
        <w:t xml:space="preserve"> من عند رب</w:t>
      </w:r>
      <w:r w:rsidR="00CD3F0C">
        <w:rPr>
          <w:rFonts w:hint="cs"/>
          <w:rtl/>
        </w:rPr>
        <w:t>ّ</w:t>
      </w:r>
      <w:r w:rsidRPr="00FE66E0">
        <w:rPr>
          <w:rFonts w:hint="cs"/>
          <w:rtl/>
        </w:rPr>
        <w:t>نا. ومنهم من قال</w:t>
      </w:r>
      <w:r w:rsidR="002A5C48" w:rsidRPr="00FE66E0">
        <w:rPr>
          <w:rFonts w:hint="cs"/>
          <w:rtl/>
        </w:rPr>
        <w:t>:</w:t>
      </w:r>
      <w:r w:rsidRPr="00FE66E0">
        <w:rPr>
          <w:rFonts w:hint="cs"/>
          <w:rtl/>
        </w:rPr>
        <w:t xml:space="preserve"> بلى. إذا خوطب بقول العلي</w:t>
      </w:r>
      <w:r w:rsidR="00CD3F0C">
        <w:rPr>
          <w:rFonts w:hint="cs"/>
          <w:rtl/>
        </w:rPr>
        <w:t>ِّ</w:t>
      </w:r>
      <w:r w:rsidRPr="00FE66E0">
        <w:rPr>
          <w:rFonts w:hint="cs"/>
          <w:rtl/>
        </w:rPr>
        <w:t xml:space="preserve"> العظيم</w:t>
      </w:r>
      <w:r w:rsidR="002A5C48" w:rsidRPr="00FE66E0">
        <w:rPr>
          <w:rFonts w:hint="cs"/>
          <w:rtl/>
        </w:rPr>
        <w:t>:</w:t>
      </w:r>
      <w:r w:rsidRPr="00FE66E0">
        <w:rPr>
          <w:rFonts w:hint="cs"/>
          <w:rtl/>
        </w:rPr>
        <w:t xml:space="preserve"> </w:t>
      </w:r>
      <w:r w:rsidR="006A24D0" w:rsidRPr="00352FF8">
        <w:rPr>
          <w:rStyle w:val="libAlaemChar"/>
          <w:rFonts w:hint="cs"/>
          <w:rtl/>
        </w:rPr>
        <w:t>(</w:t>
      </w:r>
      <w:r w:rsidRPr="00CD3F0C">
        <w:rPr>
          <w:rStyle w:val="libAieChar"/>
          <w:rFonts w:hint="cs"/>
          <w:rtl/>
        </w:rPr>
        <w:t>أَوَلَمْ تُؤْمِن</w:t>
      </w:r>
      <w:r w:rsidR="006A24D0">
        <w:rPr>
          <w:rStyle w:val="libAlaemChar"/>
          <w:rFonts w:hint="cs"/>
          <w:rtl/>
        </w:rPr>
        <w:t>)</w:t>
      </w:r>
      <w:r w:rsidRPr="00FE66E0">
        <w:rPr>
          <w:rFonts w:hint="cs"/>
          <w:rtl/>
        </w:rPr>
        <w:t xml:space="preserve"> </w:t>
      </w:r>
      <w:r w:rsidRPr="00155825">
        <w:rPr>
          <w:rStyle w:val="libFootnotenumChar"/>
          <w:rFonts w:hint="cs"/>
          <w:rtl/>
        </w:rPr>
        <w:t>(7)</w:t>
      </w:r>
      <w:r w:rsidRPr="00FE66E0">
        <w:rPr>
          <w:rFonts w:hint="cs"/>
          <w:rtl/>
        </w:rPr>
        <w:t xml:space="preserve"> ومنهم من قال</w:t>
      </w:r>
      <w:r w:rsidR="002A5C48" w:rsidRPr="00FE66E0">
        <w:rPr>
          <w:rFonts w:hint="cs"/>
          <w:rtl/>
        </w:rPr>
        <w:t>:</w:t>
      </w:r>
      <w:r w:rsidRPr="00FE66E0">
        <w:rPr>
          <w:rFonts w:hint="cs"/>
          <w:rtl/>
        </w:rPr>
        <w:t xml:space="preserve"> </w:t>
      </w:r>
      <w:r w:rsidR="006A24D0" w:rsidRPr="00352FF8">
        <w:rPr>
          <w:rStyle w:val="libAlaemChar"/>
          <w:rFonts w:hint="cs"/>
          <w:rtl/>
        </w:rPr>
        <w:t>(</w:t>
      </w:r>
      <w:r w:rsidRPr="00CD3F0C">
        <w:rPr>
          <w:rStyle w:val="libAieChar"/>
          <w:rFonts w:hint="cs"/>
          <w:rtl/>
        </w:rPr>
        <w:t>سُبْحَانَكَ تُبْتُ إِلَيْكَ وَأَنَا أَوّلُ الْمُؤْمِنِينَ</w:t>
      </w:r>
      <w:r w:rsidR="006A24D0">
        <w:rPr>
          <w:rStyle w:val="libAlaemChar"/>
          <w:rFonts w:hint="cs"/>
          <w:rtl/>
        </w:rPr>
        <w:t>)</w:t>
      </w:r>
      <w:r w:rsidRPr="00155825">
        <w:rPr>
          <w:rStyle w:val="libFootnotenumChar"/>
          <w:rFonts w:hint="cs"/>
          <w:rtl/>
        </w:rPr>
        <w:t>(8)</w:t>
      </w:r>
      <w:r w:rsidRPr="00FE66E0">
        <w:rPr>
          <w:rFonts w:hint="cs"/>
          <w:rtl/>
        </w:rPr>
        <w:t xml:space="preserve">. </w:t>
      </w:r>
    </w:p>
    <w:p w:rsidR="001908EB" w:rsidRDefault="0026644B" w:rsidP="00FE66E0">
      <w:pPr>
        <w:pStyle w:val="libNormal"/>
        <w:rPr>
          <w:rtl/>
        </w:rPr>
      </w:pPr>
      <w:r w:rsidRPr="00AB7B7C">
        <w:rPr>
          <w:rFonts w:hint="cs"/>
          <w:rtl/>
        </w:rPr>
        <w:t>ومن جلي</w:t>
      </w:r>
      <w:r w:rsidR="00CD3F0C">
        <w:rPr>
          <w:rFonts w:hint="cs"/>
          <w:rtl/>
        </w:rPr>
        <w:t>ّ</w:t>
      </w:r>
      <w:r w:rsidRPr="00AB7B7C">
        <w:rPr>
          <w:rFonts w:hint="cs"/>
          <w:rtl/>
        </w:rPr>
        <w:t>ة الواضحات عدم الفرق بين قول القائل</w:t>
      </w:r>
      <w:r w:rsidR="002A5C48">
        <w:rPr>
          <w:rFonts w:hint="cs"/>
          <w:rtl/>
        </w:rPr>
        <w:t>:</w:t>
      </w:r>
      <w:r w:rsidRPr="00AB7B7C">
        <w:rPr>
          <w:rFonts w:hint="cs"/>
          <w:rtl/>
        </w:rPr>
        <w:t xml:space="preserve"> آمن</w:t>
      </w:r>
      <w:r w:rsidR="00CD3F0C">
        <w:rPr>
          <w:rFonts w:hint="cs"/>
          <w:rtl/>
        </w:rPr>
        <w:t>ّ</w:t>
      </w:r>
      <w:r w:rsidRPr="00AB7B7C">
        <w:rPr>
          <w:rFonts w:hint="cs"/>
          <w:rtl/>
        </w:rPr>
        <w:t>ا بكذا أو نحن مؤمنون أو أنا مؤمن</w:t>
      </w:r>
      <w:r w:rsidR="00CD3F0C">
        <w:rPr>
          <w:rFonts w:hint="cs"/>
          <w:rtl/>
        </w:rPr>
        <w:t>ٌ</w:t>
      </w:r>
      <w:r w:rsidRPr="00AB7B7C">
        <w:rPr>
          <w:rFonts w:hint="cs"/>
          <w:rtl/>
        </w:rPr>
        <w:t xml:space="preserve"> بكذا إذا وثق من نفسه بإيمان</w:t>
      </w:r>
      <w:r w:rsidR="002A5C48">
        <w:rPr>
          <w:rFonts w:hint="cs"/>
          <w:rtl/>
        </w:rPr>
        <w:t>،</w:t>
      </w:r>
      <w:r w:rsidRPr="00AB7B7C">
        <w:rPr>
          <w:rFonts w:hint="cs"/>
          <w:rtl/>
        </w:rPr>
        <w:t xml:space="preserve"> ومن فر</w:t>
      </w:r>
      <w:r w:rsidR="00CD3F0C">
        <w:rPr>
          <w:rFonts w:hint="cs"/>
          <w:rtl/>
        </w:rPr>
        <w:t>ّ</w:t>
      </w:r>
      <w:r w:rsidRPr="00AB7B7C">
        <w:rPr>
          <w:rFonts w:hint="cs"/>
          <w:rtl/>
        </w:rPr>
        <w:t>ق بينها فهو مجازف</w:t>
      </w:r>
      <w:r w:rsidR="00CD3F0C">
        <w:rPr>
          <w:rFonts w:hint="cs"/>
          <w:rtl/>
        </w:rPr>
        <w:t>ٌ</w:t>
      </w:r>
      <w:r w:rsidRPr="00AB7B7C">
        <w:rPr>
          <w:rFonts w:hint="cs"/>
          <w:rtl/>
        </w:rPr>
        <w:t xml:space="preserve"> لا محالة. </w:t>
      </w:r>
    </w:p>
    <w:p w:rsidR="001908EB" w:rsidRDefault="0026644B" w:rsidP="00FE66E0">
      <w:pPr>
        <w:pStyle w:val="libNormal"/>
        <w:rPr>
          <w:rtl/>
        </w:rPr>
      </w:pPr>
      <w:r w:rsidRPr="00FE66E0">
        <w:rPr>
          <w:rFonts w:hint="cs"/>
          <w:rtl/>
        </w:rPr>
        <w:t>ولعل</w:t>
      </w:r>
      <w:r w:rsidR="00CD3F0C">
        <w:rPr>
          <w:rFonts w:hint="cs"/>
          <w:rtl/>
        </w:rPr>
        <w:t>َّ</w:t>
      </w:r>
      <w:r w:rsidRPr="00FE66E0">
        <w:rPr>
          <w:rFonts w:hint="cs"/>
          <w:rtl/>
        </w:rPr>
        <w:t xml:space="preserve"> الخليفة كان ناظرا</w:t>
      </w:r>
      <w:r w:rsidR="00CD3F0C">
        <w:rPr>
          <w:rFonts w:hint="cs"/>
          <w:rtl/>
        </w:rPr>
        <w:t>ً</w:t>
      </w:r>
      <w:r w:rsidRPr="00FE66E0">
        <w:rPr>
          <w:rFonts w:hint="cs"/>
          <w:rtl/>
        </w:rPr>
        <w:t xml:space="preserve"> إلى حراجة الموقف في الإيمان</w:t>
      </w:r>
      <w:r w:rsidR="002A5C48" w:rsidRPr="00FE66E0">
        <w:rPr>
          <w:rFonts w:hint="cs"/>
          <w:rtl/>
        </w:rPr>
        <w:t>،</w:t>
      </w:r>
      <w:r w:rsidRPr="00FE66E0">
        <w:rPr>
          <w:rFonts w:hint="cs"/>
          <w:rtl/>
        </w:rPr>
        <w:t xml:space="preserve"> وعز</w:t>
      </w:r>
      <w:r w:rsidR="00CD3F0C">
        <w:rPr>
          <w:rFonts w:hint="cs"/>
          <w:rtl/>
        </w:rPr>
        <w:t>َّ</w:t>
      </w:r>
      <w:r w:rsidRPr="00FE66E0">
        <w:rPr>
          <w:rFonts w:hint="cs"/>
          <w:rtl/>
        </w:rPr>
        <w:t>ة خلوصة من خفي</w:t>
      </w:r>
      <w:r w:rsidR="00CD3F0C">
        <w:rPr>
          <w:rFonts w:hint="cs"/>
          <w:rtl/>
        </w:rPr>
        <w:t>ّ</w:t>
      </w:r>
      <w:r w:rsidRPr="00FE66E0">
        <w:rPr>
          <w:rFonts w:hint="cs"/>
          <w:rtl/>
        </w:rPr>
        <w:t>ات صفات الش</w:t>
      </w:r>
      <w:r w:rsidR="00CD3F0C">
        <w:rPr>
          <w:rFonts w:hint="cs"/>
          <w:rtl/>
        </w:rPr>
        <w:t>ِّ</w:t>
      </w:r>
      <w:r w:rsidRPr="00FE66E0">
        <w:rPr>
          <w:rFonts w:hint="cs"/>
          <w:rtl/>
        </w:rPr>
        <w:t>رك والنفاق</w:t>
      </w:r>
      <w:r w:rsidR="00B07F23" w:rsidRPr="00FE66E0">
        <w:rPr>
          <w:rFonts w:hint="cs"/>
          <w:rtl/>
        </w:rPr>
        <w:t xml:space="preserve"> حتّى </w:t>
      </w:r>
      <w:r w:rsidRPr="00FE66E0">
        <w:rPr>
          <w:rFonts w:hint="cs"/>
          <w:rtl/>
        </w:rPr>
        <w:t>كان يسأل حذيفة عن نفسه</w:t>
      </w:r>
      <w:r w:rsidR="002A5C48" w:rsidRPr="00FE66E0">
        <w:rPr>
          <w:rFonts w:hint="cs"/>
          <w:rtl/>
        </w:rPr>
        <w:t>،</w:t>
      </w:r>
      <w:r w:rsidRPr="00FE66E0">
        <w:rPr>
          <w:rFonts w:hint="cs"/>
          <w:rtl/>
        </w:rPr>
        <w:t xml:space="preserve"> قال الغزالي في إحياء العلوم 1 ص 129</w:t>
      </w:r>
      <w:r w:rsidR="002A5C48" w:rsidRPr="00FE66E0">
        <w:rPr>
          <w:rFonts w:hint="cs"/>
          <w:rtl/>
        </w:rPr>
        <w:t>:</w:t>
      </w:r>
      <w:r w:rsidRPr="00FE66E0">
        <w:rPr>
          <w:rFonts w:hint="cs"/>
          <w:rtl/>
        </w:rPr>
        <w:t xml:space="preserve"> الأخبار والآثار تعر</w:t>
      </w:r>
      <w:r w:rsidR="00CD3F0C">
        <w:rPr>
          <w:rFonts w:hint="cs"/>
          <w:rtl/>
        </w:rPr>
        <w:t>ِّ</w:t>
      </w:r>
      <w:r w:rsidRPr="00FE66E0">
        <w:rPr>
          <w:rFonts w:hint="cs"/>
          <w:rtl/>
        </w:rPr>
        <w:t>فك خطر الأمر بسبب دقائق الن</w:t>
      </w:r>
      <w:r w:rsidR="00CD3F0C">
        <w:rPr>
          <w:rFonts w:hint="cs"/>
          <w:rtl/>
        </w:rPr>
        <w:t>ِّ</w:t>
      </w:r>
      <w:r w:rsidRPr="00FE66E0">
        <w:rPr>
          <w:rFonts w:hint="cs"/>
          <w:rtl/>
        </w:rPr>
        <w:t>فاق والش</w:t>
      </w:r>
      <w:r w:rsidR="00CD3F0C">
        <w:rPr>
          <w:rFonts w:hint="cs"/>
          <w:rtl/>
        </w:rPr>
        <w:t>ِّ</w:t>
      </w:r>
      <w:r w:rsidRPr="00FE66E0">
        <w:rPr>
          <w:rFonts w:hint="cs"/>
          <w:rtl/>
        </w:rPr>
        <w:t>رك الخفي</w:t>
      </w:r>
      <w:r w:rsidR="00CD3F0C">
        <w:rPr>
          <w:rFonts w:hint="cs"/>
          <w:rtl/>
        </w:rPr>
        <w:t>ّ</w:t>
      </w:r>
      <w:r w:rsidRPr="00FE66E0">
        <w:rPr>
          <w:rFonts w:hint="cs"/>
          <w:rtl/>
        </w:rPr>
        <w:t xml:space="preserve"> وأن</w:t>
      </w:r>
      <w:r w:rsidR="00CD3F0C">
        <w:rPr>
          <w:rFonts w:hint="cs"/>
          <w:rtl/>
        </w:rPr>
        <w:t>َّ</w:t>
      </w:r>
      <w:r w:rsidRPr="00FE66E0">
        <w:rPr>
          <w:rFonts w:hint="cs"/>
          <w:rtl/>
        </w:rPr>
        <w:t>ه لا يؤمن منه</w:t>
      </w:r>
      <w:r w:rsidR="002A5C48" w:rsidRPr="00FE66E0">
        <w:rPr>
          <w:rFonts w:hint="cs"/>
          <w:rtl/>
        </w:rPr>
        <w:t>،</w:t>
      </w:r>
      <w:r w:rsidR="00B07F23" w:rsidRPr="00FE66E0">
        <w:rPr>
          <w:rFonts w:hint="cs"/>
          <w:rtl/>
        </w:rPr>
        <w:t xml:space="preserve"> حتّى </w:t>
      </w:r>
      <w:r w:rsidRPr="00FE66E0">
        <w:rPr>
          <w:rFonts w:hint="cs"/>
          <w:rtl/>
        </w:rPr>
        <w:t>كان عمر بن الخطاب رضي الله عنه يسأل حذيفة عن نفسه وأن</w:t>
      </w:r>
      <w:r w:rsidR="00CD3F0C">
        <w:rPr>
          <w:rFonts w:hint="cs"/>
          <w:rtl/>
        </w:rPr>
        <w:t>َّ</w:t>
      </w:r>
      <w:r w:rsidRPr="00FE66E0">
        <w:rPr>
          <w:rFonts w:hint="cs"/>
          <w:rtl/>
        </w:rPr>
        <w:t>ه هل ذكر في المنافقين</w:t>
      </w:r>
      <w:r w:rsidR="00E7610E" w:rsidRPr="00FE66E0">
        <w:rPr>
          <w:rFonts w:hint="cs"/>
          <w:rtl/>
        </w:rPr>
        <w:t>؟</w:t>
      </w:r>
      <w:r w:rsidRPr="00FE66E0">
        <w:rPr>
          <w:rFonts w:hint="cs"/>
          <w:rtl/>
        </w:rPr>
        <w:t xml:space="preserve"> وهل هو منهم وهل عد</w:t>
      </w:r>
      <w:r w:rsidR="00CD3F0C">
        <w:rPr>
          <w:rFonts w:hint="cs"/>
          <w:rtl/>
        </w:rPr>
        <w:t>ّ</w:t>
      </w:r>
      <w:r w:rsidRPr="00FE66E0">
        <w:rPr>
          <w:rFonts w:hint="cs"/>
          <w:rtl/>
        </w:rPr>
        <w:t xml:space="preserve">ة رسول الله </w:t>
      </w:r>
      <w:r w:rsidR="00CD6B87" w:rsidRPr="00FE66E0">
        <w:rPr>
          <w:rFonts w:hint="cs"/>
          <w:rtl/>
        </w:rPr>
        <w:t>صلّى الله عليه وآله وسلّم</w:t>
      </w:r>
      <w:r w:rsidRPr="00FE66E0">
        <w:rPr>
          <w:rFonts w:hint="cs"/>
          <w:rtl/>
        </w:rPr>
        <w:t xml:space="preserve"> فيهم</w:t>
      </w:r>
      <w:r w:rsidR="00E7610E" w:rsidRPr="00FE66E0">
        <w:rPr>
          <w:rFonts w:hint="cs"/>
          <w:rtl/>
        </w:rPr>
        <w:t>؟</w:t>
      </w:r>
      <w:r w:rsidRPr="00FE66E0">
        <w:rPr>
          <w:rFonts w:hint="cs"/>
          <w:rtl/>
        </w:rPr>
        <w:t xml:space="preserve"> </w:t>
      </w:r>
      <w:r w:rsidRPr="00155825">
        <w:rPr>
          <w:rStyle w:val="libFootnotenumChar"/>
          <w:rFonts w:hint="cs"/>
          <w:rtl/>
        </w:rPr>
        <w:t>(9)</w:t>
      </w:r>
      <w:r w:rsidRPr="00AB7B7C">
        <w:rPr>
          <w:rFonts w:hint="cs"/>
          <w:rtl/>
        </w:rPr>
        <w:t xml:space="preserve">. </w:t>
      </w:r>
    </w:p>
    <w:p w:rsidR="0026644B" w:rsidRPr="00AB7B7C" w:rsidRDefault="0026644B" w:rsidP="00FE66E0">
      <w:pPr>
        <w:pStyle w:val="libNormal"/>
        <w:rPr>
          <w:rtl/>
        </w:rPr>
      </w:pPr>
      <w:r w:rsidRPr="00AB7B7C">
        <w:rPr>
          <w:rFonts w:hint="cs"/>
          <w:rtl/>
        </w:rPr>
        <w:t>م</w:t>
      </w:r>
      <w:r w:rsidR="00155825">
        <w:rPr>
          <w:rFonts w:hint="cs"/>
          <w:rtl/>
        </w:rPr>
        <w:t xml:space="preserve"> - </w:t>
      </w:r>
      <w:r w:rsidRPr="00AB7B7C">
        <w:rPr>
          <w:rFonts w:hint="cs"/>
          <w:rtl/>
        </w:rPr>
        <w:t>وكان حذيفة صاحب السر</w:t>
      </w:r>
      <w:r w:rsidR="00CD3F0C">
        <w:rPr>
          <w:rFonts w:hint="cs"/>
          <w:rtl/>
        </w:rPr>
        <w:t>ِّ</w:t>
      </w:r>
      <w:r w:rsidRPr="00AB7B7C">
        <w:rPr>
          <w:rFonts w:hint="cs"/>
          <w:rtl/>
        </w:rPr>
        <w:t xml:space="preserve"> المكنون في تمييز المنافقين</w:t>
      </w:r>
      <w:r w:rsidR="002A5C48">
        <w:rPr>
          <w:rFonts w:hint="cs"/>
          <w:rtl/>
        </w:rPr>
        <w:t>،</w:t>
      </w:r>
      <w:r w:rsidRPr="00AB7B7C">
        <w:rPr>
          <w:rFonts w:hint="cs"/>
          <w:rtl/>
        </w:rPr>
        <w:t xml:space="preserve"> ولذلك كان عمر لا يصل</w:t>
      </w:r>
      <w:r w:rsidR="00CD3F0C">
        <w:rPr>
          <w:rFonts w:hint="cs"/>
          <w:rtl/>
        </w:rPr>
        <w:t>ّ</w:t>
      </w:r>
      <w:r w:rsidRPr="00AB7B7C">
        <w:rPr>
          <w:rFonts w:hint="cs"/>
          <w:rtl/>
        </w:rPr>
        <w:t xml:space="preserve">ي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سورة آل عمران آية 52.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سورة آل عمران آية 53.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سورة آل عمران آية 193.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سورة المائدة آية 111.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 xml:space="preserve">سورة المائدة آية 83. </w:t>
      </w:r>
    </w:p>
    <w:p w:rsidR="0026644B" w:rsidRPr="0026644B" w:rsidRDefault="0026644B" w:rsidP="0026644B">
      <w:pPr>
        <w:pStyle w:val="libFootnote0"/>
        <w:rPr>
          <w:rtl/>
        </w:rPr>
      </w:pPr>
      <w:r w:rsidRPr="0026644B">
        <w:rPr>
          <w:rFonts w:hint="cs"/>
          <w:rtl/>
        </w:rPr>
        <w:t>6</w:t>
      </w:r>
      <w:r w:rsidR="00155825">
        <w:rPr>
          <w:rFonts w:hint="cs"/>
          <w:rtl/>
        </w:rPr>
        <w:t xml:space="preserve"> - </w:t>
      </w:r>
      <w:r w:rsidRPr="0026644B">
        <w:rPr>
          <w:rFonts w:hint="cs"/>
          <w:rtl/>
        </w:rPr>
        <w:t xml:space="preserve">سورة الأعراف آية 121. </w:t>
      </w:r>
    </w:p>
    <w:p w:rsidR="0026644B" w:rsidRPr="0026644B" w:rsidRDefault="0026644B" w:rsidP="0026644B">
      <w:pPr>
        <w:pStyle w:val="libFootnote0"/>
        <w:rPr>
          <w:rtl/>
        </w:rPr>
      </w:pPr>
      <w:r w:rsidRPr="0026644B">
        <w:rPr>
          <w:rFonts w:hint="cs"/>
          <w:rtl/>
        </w:rPr>
        <w:t>7</w:t>
      </w:r>
      <w:r w:rsidR="00155825">
        <w:rPr>
          <w:rFonts w:hint="cs"/>
          <w:rtl/>
        </w:rPr>
        <w:t xml:space="preserve"> - </w:t>
      </w:r>
      <w:r w:rsidRPr="0026644B">
        <w:rPr>
          <w:rFonts w:hint="cs"/>
          <w:rtl/>
        </w:rPr>
        <w:t xml:space="preserve">سورة البقرة آية 260. </w:t>
      </w:r>
    </w:p>
    <w:p w:rsidR="0026644B" w:rsidRPr="0026644B" w:rsidRDefault="0026644B" w:rsidP="0026644B">
      <w:pPr>
        <w:pStyle w:val="libFootnote0"/>
        <w:rPr>
          <w:rtl/>
        </w:rPr>
      </w:pPr>
      <w:r w:rsidRPr="0026644B">
        <w:rPr>
          <w:rFonts w:hint="cs"/>
          <w:rtl/>
        </w:rPr>
        <w:t>8</w:t>
      </w:r>
      <w:r w:rsidR="00155825">
        <w:rPr>
          <w:rFonts w:hint="cs"/>
          <w:rtl/>
        </w:rPr>
        <w:t xml:space="preserve"> - </w:t>
      </w:r>
      <w:r w:rsidRPr="0026644B">
        <w:rPr>
          <w:rFonts w:hint="cs"/>
          <w:rtl/>
        </w:rPr>
        <w:t xml:space="preserve">راجع الأعراف آية 143. </w:t>
      </w:r>
    </w:p>
    <w:p w:rsidR="0026644B" w:rsidRPr="0026644B" w:rsidRDefault="0026644B" w:rsidP="0026644B">
      <w:pPr>
        <w:pStyle w:val="libFootnote0"/>
        <w:rPr>
          <w:rtl/>
        </w:rPr>
      </w:pPr>
      <w:r w:rsidRPr="0026644B">
        <w:rPr>
          <w:rFonts w:hint="cs"/>
          <w:rtl/>
        </w:rPr>
        <w:t>9</w:t>
      </w:r>
      <w:r w:rsidR="00155825">
        <w:rPr>
          <w:rFonts w:hint="cs"/>
          <w:rtl/>
        </w:rPr>
        <w:t xml:space="preserve"> - </w:t>
      </w:r>
      <w:r w:rsidRPr="0026644B">
        <w:rPr>
          <w:rFonts w:hint="cs"/>
          <w:rtl/>
        </w:rPr>
        <w:t>وذكره الباقلاني في التمهيد ص 196</w:t>
      </w:r>
      <w:r w:rsidR="002A5C48">
        <w:rPr>
          <w:rFonts w:hint="cs"/>
          <w:rtl/>
        </w:rPr>
        <w:t>،</w:t>
      </w:r>
      <w:r w:rsidRPr="0026644B">
        <w:rPr>
          <w:rFonts w:hint="cs"/>
          <w:rtl/>
        </w:rPr>
        <w:t xml:space="preserve"> وابن أبي جمرة في بهجة النفوس 4 ص 48. </w:t>
      </w:r>
    </w:p>
    <w:p w:rsidR="0026644B" w:rsidRPr="007B368A" w:rsidRDefault="0026644B" w:rsidP="0026644B">
      <w:pPr>
        <w:pStyle w:val="libNormal"/>
      </w:pPr>
      <w:r>
        <w:rPr>
          <w:rFonts w:hint="cs"/>
          <w:rtl/>
        </w:rPr>
        <w:br w:type="page"/>
      </w:r>
    </w:p>
    <w:p w:rsidR="0026644B" w:rsidRPr="00FE66E0" w:rsidRDefault="0026644B" w:rsidP="00094ACD">
      <w:pPr>
        <w:pStyle w:val="libNormal"/>
        <w:rPr>
          <w:rtl/>
        </w:rPr>
      </w:pPr>
      <w:r w:rsidRPr="00AB7B7C">
        <w:rPr>
          <w:rFonts w:hint="cs"/>
          <w:rtl/>
        </w:rPr>
        <w:lastRenderedPageBreak/>
        <w:t>على مي</w:t>
      </w:r>
      <w:r w:rsidR="00094ACD">
        <w:rPr>
          <w:rFonts w:hint="cs"/>
          <w:rtl/>
        </w:rPr>
        <w:t>ِّ</w:t>
      </w:r>
      <w:r w:rsidRPr="00AB7B7C">
        <w:rPr>
          <w:rFonts w:hint="cs"/>
          <w:rtl/>
        </w:rPr>
        <w:t>ت</w:t>
      </w:r>
      <w:r w:rsidR="00B07F23">
        <w:rPr>
          <w:rFonts w:hint="cs"/>
          <w:rtl/>
        </w:rPr>
        <w:t xml:space="preserve"> حتّى </w:t>
      </w:r>
      <w:r w:rsidRPr="00AB7B7C">
        <w:rPr>
          <w:rFonts w:hint="cs"/>
          <w:rtl/>
        </w:rPr>
        <w:t>يصل</w:t>
      </w:r>
      <w:r w:rsidR="00094ACD">
        <w:rPr>
          <w:rFonts w:hint="cs"/>
          <w:rtl/>
        </w:rPr>
        <w:t>ّ</w:t>
      </w:r>
      <w:r w:rsidRPr="00AB7B7C">
        <w:rPr>
          <w:rFonts w:hint="cs"/>
          <w:rtl/>
        </w:rPr>
        <w:t xml:space="preserve">ي عليه حذيفة يخشى أن يكون من المنافقين. كذا قاله </w:t>
      </w:r>
      <w:r w:rsidR="00094ACD">
        <w:rPr>
          <w:rFonts w:hint="cs"/>
          <w:rtl/>
        </w:rPr>
        <w:t>إ</w:t>
      </w:r>
      <w:r w:rsidRPr="00AB7B7C">
        <w:rPr>
          <w:rFonts w:hint="cs"/>
          <w:rtl/>
        </w:rPr>
        <w:t>بن العماد الحنبلي في شذرات الذهب 1 ص 44</w:t>
      </w:r>
      <w:r w:rsidR="00094ACD">
        <w:rPr>
          <w:rFonts w:hint="cs"/>
          <w:rtl/>
        </w:rPr>
        <w:t>]</w:t>
      </w:r>
      <w:r w:rsidRPr="00AB7B7C">
        <w:rPr>
          <w:rFonts w:hint="cs"/>
          <w:rtl/>
        </w:rPr>
        <w:t xml:space="preserve">. </w:t>
      </w:r>
    </w:p>
    <w:p w:rsidR="0026644B" w:rsidRPr="00AB7B7C" w:rsidRDefault="0026644B" w:rsidP="00094ACD">
      <w:pPr>
        <w:pStyle w:val="libCenterBold1"/>
        <w:rPr>
          <w:rtl/>
        </w:rPr>
      </w:pPr>
      <w:bookmarkStart w:id="130" w:name="153"/>
      <w:r w:rsidRPr="00AB7B7C">
        <w:rPr>
          <w:rFonts w:hint="cs"/>
          <w:rtl/>
        </w:rPr>
        <w:t>71</w:t>
      </w:r>
      <w:bookmarkEnd w:id="130"/>
    </w:p>
    <w:p w:rsidR="001908EB" w:rsidRDefault="0026644B" w:rsidP="00094ACD">
      <w:pPr>
        <w:pStyle w:val="libCenterBold1"/>
        <w:rPr>
          <w:rtl/>
        </w:rPr>
      </w:pPr>
      <w:r w:rsidRPr="00AB7B7C">
        <w:rPr>
          <w:rFonts w:hint="cs"/>
          <w:rtl/>
        </w:rPr>
        <w:t>قدوم أسقف نجران على الخليفة</w:t>
      </w:r>
    </w:p>
    <w:p w:rsidR="0026644B" w:rsidRPr="00AB7B7C" w:rsidRDefault="0026644B" w:rsidP="00094ACD">
      <w:pPr>
        <w:pStyle w:val="libNormal"/>
        <w:rPr>
          <w:rtl/>
        </w:rPr>
      </w:pPr>
      <w:r w:rsidRPr="00AB7B7C">
        <w:rPr>
          <w:rFonts w:hint="cs"/>
          <w:rtl/>
        </w:rPr>
        <w:t>قدم أسقف نجران على أمير المؤمنين عمر بن الخطاب في صدر خلافته فقال</w:t>
      </w:r>
      <w:r w:rsidR="002A5C48">
        <w:rPr>
          <w:rFonts w:hint="cs"/>
          <w:rtl/>
        </w:rPr>
        <w:t>:</w:t>
      </w:r>
      <w:r w:rsidRPr="00AB7B7C">
        <w:rPr>
          <w:rFonts w:hint="cs"/>
          <w:rtl/>
        </w:rPr>
        <w:t xml:space="preserve"> يا أمير المؤمنين إن</w:t>
      </w:r>
      <w:r w:rsidR="00094ACD">
        <w:rPr>
          <w:rFonts w:hint="cs"/>
          <w:rtl/>
        </w:rPr>
        <w:t>َّ</w:t>
      </w:r>
      <w:r w:rsidRPr="00AB7B7C">
        <w:rPr>
          <w:rFonts w:hint="cs"/>
          <w:rtl/>
        </w:rPr>
        <w:t xml:space="preserve"> أرضنا باردة شديدة المؤنة لا يحتمل الجيش وأنا ضامن</w:t>
      </w:r>
      <w:r w:rsidR="00094ACD">
        <w:rPr>
          <w:rFonts w:hint="cs"/>
          <w:rtl/>
        </w:rPr>
        <w:t>ٌ</w:t>
      </w:r>
      <w:r w:rsidRPr="00AB7B7C">
        <w:rPr>
          <w:rFonts w:hint="cs"/>
          <w:rtl/>
        </w:rPr>
        <w:t xml:space="preserve"> لخراج أرضي أحمله إليك في كل</w:t>
      </w:r>
      <w:r w:rsidR="00094ACD">
        <w:rPr>
          <w:rFonts w:hint="cs"/>
          <w:rtl/>
        </w:rPr>
        <w:t>ِّ</w:t>
      </w:r>
      <w:r w:rsidRPr="00AB7B7C">
        <w:rPr>
          <w:rFonts w:hint="cs"/>
          <w:rtl/>
        </w:rPr>
        <w:t xml:space="preserve"> عام كملا</w:t>
      </w:r>
      <w:r w:rsidR="00094ACD">
        <w:rPr>
          <w:rFonts w:hint="cs"/>
          <w:rtl/>
        </w:rPr>
        <w:t>ً</w:t>
      </w:r>
      <w:r w:rsidRPr="00AB7B7C">
        <w:rPr>
          <w:rFonts w:hint="cs"/>
          <w:rtl/>
        </w:rPr>
        <w:t>. قال</w:t>
      </w:r>
      <w:r w:rsidR="002A5C48">
        <w:rPr>
          <w:rFonts w:hint="cs"/>
          <w:rtl/>
        </w:rPr>
        <w:t>:</w:t>
      </w:r>
      <w:r w:rsidRPr="00AB7B7C">
        <w:rPr>
          <w:rFonts w:hint="cs"/>
          <w:rtl/>
        </w:rPr>
        <w:t xml:space="preserve"> فضمنه</w:t>
      </w:r>
      <w:r w:rsidR="006D6A27">
        <w:rPr>
          <w:rFonts w:hint="cs"/>
          <w:rtl/>
        </w:rPr>
        <w:t xml:space="preserve"> إيّاه </w:t>
      </w:r>
      <w:r w:rsidRPr="00AB7B7C">
        <w:rPr>
          <w:rFonts w:hint="cs"/>
          <w:rtl/>
        </w:rPr>
        <w:t>فكان يحمل المال ويقد</w:t>
      </w:r>
      <w:r w:rsidR="00094ACD">
        <w:rPr>
          <w:rFonts w:hint="cs"/>
          <w:rtl/>
        </w:rPr>
        <w:t>ّ</w:t>
      </w:r>
      <w:r w:rsidRPr="00AB7B7C">
        <w:rPr>
          <w:rFonts w:hint="cs"/>
          <w:rtl/>
        </w:rPr>
        <w:t>م به في كل</w:t>
      </w:r>
      <w:r w:rsidR="00094ACD">
        <w:rPr>
          <w:rFonts w:hint="cs"/>
          <w:rtl/>
        </w:rPr>
        <w:t>ّ</w:t>
      </w:r>
      <w:r w:rsidRPr="00AB7B7C">
        <w:rPr>
          <w:rFonts w:hint="cs"/>
          <w:rtl/>
        </w:rPr>
        <w:t xml:space="preserve"> سنة ويكتب له عمر البرائة بذلك فقدم الأسقف ذات مر</w:t>
      </w:r>
      <w:r w:rsidR="00094ACD">
        <w:rPr>
          <w:rFonts w:hint="cs"/>
          <w:rtl/>
        </w:rPr>
        <w:t>ّ</w:t>
      </w:r>
      <w:r w:rsidRPr="00AB7B7C">
        <w:rPr>
          <w:rFonts w:hint="cs"/>
          <w:rtl/>
        </w:rPr>
        <w:t>ة ومعه جماعة</w:t>
      </w:r>
      <w:r w:rsidR="00094ACD">
        <w:rPr>
          <w:rFonts w:hint="cs"/>
          <w:rtl/>
        </w:rPr>
        <w:t>ٌ</w:t>
      </w:r>
      <w:r w:rsidRPr="00AB7B7C">
        <w:rPr>
          <w:rFonts w:hint="cs"/>
          <w:rtl/>
        </w:rPr>
        <w:t xml:space="preserve"> وكان شيخا</w:t>
      </w:r>
      <w:r w:rsidR="00094ACD">
        <w:rPr>
          <w:rFonts w:hint="cs"/>
          <w:rtl/>
        </w:rPr>
        <w:t>ً</w:t>
      </w:r>
      <w:r w:rsidRPr="00AB7B7C">
        <w:rPr>
          <w:rFonts w:hint="cs"/>
          <w:rtl/>
        </w:rPr>
        <w:t xml:space="preserve"> جميلا</w:t>
      </w:r>
      <w:r w:rsidR="00094ACD">
        <w:rPr>
          <w:rFonts w:hint="cs"/>
          <w:rtl/>
        </w:rPr>
        <w:t>ً</w:t>
      </w:r>
      <w:r w:rsidRPr="00AB7B7C">
        <w:rPr>
          <w:rFonts w:hint="cs"/>
          <w:rtl/>
        </w:rPr>
        <w:t xml:space="preserve"> مهيبا</w:t>
      </w:r>
      <w:r w:rsidR="00094ACD">
        <w:rPr>
          <w:rFonts w:hint="cs"/>
          <w:rtl/>
        </w:rPr>
        <w:t>ً</w:t>
      </w:r>
      <w:r w:rsidRPr="00AB7B7C">
        <w:rPr>
          <w:rFonts w:hint="cs"/>
          <w:rtl/>
        </w:rPr>
        <w:t xml:space="preserve"> فدعاه عمر إلى الله وإلى رسوله وكتابه وذكر له أشياء من فضل</w:t>
      </w:r>
      <w:r w:rsidR="00F15AF9">
        <w:rPr>
          <w:rFonts w:hint="cs"/>
          <w:rtl/>
        </w:rPr>
        <w:t xml:space="preserve"> الإسلام </w:t>
      </w:r>
      <w:r w:rsidRPr="00AB7B7C">
        <w:rPr>
          <w:rFonts w:hint="cs"/>
          <w:rtl/>
        </w:rPr>
        <w:t>وما تصير إليه المسلمون من النعيم والكرامة فقال له الأسقف</w:t>
      </w:r>
      <w:r w:rsidR="002A5C48">
        <w:rPr>
          <w:rFonts w:hint="cs"/>
          <w:rtl/>
        </w:rPr>
        <w:t>:</w:t>
      </w:r>
      <w:r w:rsidRPr="00AB7B7C">
        <w:rPr>
          <w:rFonts w:hint="cs"/>
          <w:rtl/>
        </w:rPr>
        <w:t xml:space="preserve"> يا عمر</w:t>
      </w:r>
      <w:r w:rsidR="00EA488E">
        <w:rPr>
          <w:rFonts w:hint="cs"/>
          <w:rtl/>
        </w:rPr>
        <w:t>!</w:t>
      </w:r>
      <w:r w:rsidRPr="00AB7B7C">
        <w:rPr>
          <w:rFonts w:hint="cs"/>
          <w:rtl/>
        </w:rPr>
        <w:t xml:space="preserve"> أتقرؤن في كتابكم وجن</w:t>
      </w:r>
      <w:r w:rsidR="00094ACD">
        <w:rPr>
          <w:rFonts w:hint="cs"/>
          <w:rtl/>
        </w:rPr>
        <w:t>َّ</w:t>
      </w:r>
      <w:r w:rsidRPr="00AB7B7C">
        <w:rPr>
          <w:rFonts w:hint="cs"/>
          <w:rtl/>
        </w:rPr>
        <w:t>ة عرضها كعرض الس</w:t>
      </w:r>
      <w:r w:rsidR="00094ACD">
        <w:rPr>
          <w:rFonts w:hint="cs"/>
          <w:rtl/>
        </w:rPr>
        <w:t>َّ</w:t>
      </w:r>
      <w:r w:rsidRPr="00AB7B7C">
        <w:rPr>
          <w:rFonts w:hint="cs"/>
          <w:rtl/>
        </w:rPr>
        <w:t>ماء والأرض فأين يكون النار</w:t>
      </w:r>
      <w:r w:rsidR="00E7610E">
        <w:rPr>
          <w:rFonts w:hint="cs"/>
          <w:rtl/>
        </w:rPr>
        <w:t>؟</w:t>
      </w:r>
      <w:r w:rsidRPr="00AB7B7C">
        <w:rPr>
          <w:rFonts w:hint="cs"/>
          <w:rtl/>
        </w:rPr>
        <w:t xml:space="preserve"> فسكت عمر وقال لعلي</w:t>
      </w:r>
      <w:r w:rsidR="00094ACD">
        <w:rPr>
          <w:rFonts w:hint="cs"/>
          <w:rtl/>
        </w:rPr>
        <w:t>ٍّ</w:t>
      </w:r>
      <w:r w:rsidR="002A5C48">
        <w:rPr>
          <w:rFonts w:hint="cs"/>
          <w:rtl/>
        </w:rPr>
        <w:t>:</w:t>
      </w:r>
      <w:r w:rsidRPr="00AB7B7C">
        <w:rPr>
          <w:rFonts w:hint="cs"/>
          <w:rtl/>
        </w:rPr>
        <w:t xml:space="preserve"> أجبه أنت</w:t>
      </w:r>
      <w:r w:rsidR="002A5C48">
        <w:rPr>
          <w:rFonts w:hint="cs"/>
          <w:rtl/>
        </w:rPr>
        <w:t>:</w:t>
      </w:r>
      <w:r w:rsidRPr="00AB7B7C">
        <w:rPr>
          <w:rFonts w:hint="cs"/>
          <w:rtl/>
        </w:rPr>
        <w:t xml:space="preserve"> فقال له علي</w:t>
      </w:r>
      <w:r w:rsidR="00094ACD">
        <w:rPr>
          <w:rFonts w:hint="cs"/>
          <w:rtl/>
        </w:rPr>
        <w:t>ٌّ</w:t>
      </w:r>
      <w:r w:rsidR="002A5C48">
        <w:rPr>
          <w:rFonts w:hint="cs"/>
          <w:rtl/>
        </w:rPr>
        <w:t>:</w:t>
      </w:r>
      <w:r w:rsidRPr="00AB7B7C">
        <w:rPr>
          <w:rFonts w:hint="cs"/>
          <w:rtl/>
        </w:rPr>
        <w:t xml:space="preserve"> أنا أ</w:t>
      </w:r>
      <w:r w:rsidR="00094ACD">
        <w:rPr>
          <w:rFonts w:hint="cs"/>
          <w:rtl/>
        </w:rPr>
        <w:t>ُ</w:t>
      </w:r>
      <w:r w:rsidRPr="00AB7B7C">
        <w:rPr>
          <w:rFonts w:hint="cs"/>
          <w:rtl/>
        </w:rPr>
        <w:t>جيبك يا أسقف أرأيت إذا جاء الليل أين يكون النهار</w:t>
      </w:r>
      <w:r w:rsidR="00E7610E">
        <w:rPr>
          <w:rFonts w:hint="cs"/>
          <w:rtl/>
        </w:rPr>
        <w:t>؟</w:t>
      </w:r>
      <w:r w:rsidRPr="00AB7B7C">
        <w:rPr>
          <w:rFonts w:hint="cs"/>
          <w:rtl/>
        </w:rPr>
        <w:t xml:space="preserve"> وإذا جاء النهار أين يكون الليل</w:t>
      </w:r>
      <w:r w:rsidR="00E7610E">
        <w:rPr>
          <w:rFonts w:hint="cs"/>
          <w:rtl/>
        </w:rPr>
        <w:t>؟</w:t>
      </w:r>
      <w:r w:rsidRPr="00AB7B7C">
        <w:rPr>
          <w:rFonts w:hint="cs"/>
          <w:rtl/>
        </w:rPr>
        <w:t xml:space="preserve"> فقال الأسقف</w:t>
      </w:r>
      <w:r w:rsidR="002A5C48">
        <w:rPr>
          <w:rFonts w:hint="cs"/>
          <w:rtl/>
        </w:rPr>
        <w:t>:</w:t>
      </w:r>
      <w:r w:rsidRPr="00AB7B7C">
        <w:rPr>
          <w:rFonts w:hint="cs"/>
          <w:rtl/>
        </w:rPr>
        <w:t xml:space="preserve"> ما كنت أرى أن أحدا</w:t>
      </w:r>
      <w:r w:rsidR="00094ACD">
        <w:rPr>
          <w:rFonts w:hint="cs"/>
          <w:rtl/>
        </w:rPr>
        <w:t>ً</w:t>
      </w:r>
      <w:r w:rsidRPr="00AB7B7C">
        <w:rPr>
          <w:rFonts w:hint="cs"/>
          <w:rtl/>
        </w:rPr>
        <w:t xml:space="preserve"> ليجيبني عن هذه المسألة. م</w:t>
      </w:r>
      <w:r w:rsidR="00094ACD">
        <w:rPr>
          <w:rFonts w:hint="cs"/>
          <w:rtl/>
        </w:rPr>
        <w:t>َ</w:t>
      </w:r>
      <w:r w:rsidRPr="00AB7B7C">
        <w:rPr>
          <w:rFonts w:hint="cs"/>
          <w:rtl/>
        </w:rPr>
        <w:t>ن هذا الفتى يا عمر</w:t>
      </w:r>
      <w:r w:rsidR="00E7610E">
        <w:rPr>
          <w:rFonts w:hint="cs"/>
          <w:rtl/>
        </w:rPr>
        <w:t>؟</w:t>
      </w:r>
      <w:r w:rsidRPr="00AB7B7C">
        <w:rPr>
          <w:rFonts w:hint="cs"/>
          <w:rtl/>
        </w:rPr>
        <w:t xml:space="preserve"> فقال</w:t>
      </w:r>
      <w:r w:rsidR="002A5C48">
        <w:rPr>
          <w:rFonts w:hint="cs"/>
          <w:rtl/>
        </w:rPr>
        <w:t>:</w:t>
      </w:r>
      <w:r w:rsidRPr="00AB7B7C">
        <w:rPr>
          <w:rFonts w:hint="cs"/>
          <w:rtl/>
        </w:rPr>
        <w:t xml:space="preserve"> علي</w:t>
      </w:r>
      <w:r w:rsidR="00094ACD">
        <w:rPr>
          <w:rFonts w:hint="cs"/>
          <w:rtl/>
        </w:rPr>
        <w:t>ُّ</w:t>
      </w:r>
      <w:r w:rsidRPr="00AB7B7C">
        <w:rPr>
          <w:rFonts w:hint="cs"/>
          <w:rtl/>
        </w:rPr>
        <w:t xml:space="preserve"> بن أبي طالب ختن رسول الله </w:t>
      </w:r>
      <w:r w:rsidR="00CD6B87">
        <w:rPr>
          <w:rFonts w:hint="cs"/>
          <w:rtl/>
        </w:rPr>
        <w:t>صلّى الله عليه وآله وسلّم</w:t>
      </w:r>
      <w:r w:rsidRPr="00AB7B7C">
        <w:rPr>
          <w:rFonts w:hint="cs"/>
          <w:rtl/>
        </w:rPr>
        <w:t xml:space="preserve"> وابن عم</w:t>
      </w:r>
      <w:r w:rsidR="00094ACD">
        <w:rPr>
          <w:rFonts w:hint="cs"/>
          <w:rtl/>
        </w:rPr>
        <w:t>ّ</w:t>
      </w:r>
      <w:r w:rsidRPr="00AB7B7C">
        <w:rPr>
          <w:rFonts w:hint="cs"/>
          <w:rtl/>
        </w:rPr>
        <w:t>ه وهو أبو الحسن والحسين. فقال الأسقف</w:t>
      </w:r>
      <w:r w:rsidR="002A5C48">
        <w:rPr>
          <w:rFonts w:hint="cs"/>
          <w:rtl/>
        </w:rPr>
        <w:t>:</w:t>
      </w:r>
      <w:r w:rsidRPr="00AB7B7C">
        <w:rPr>
          <w:rFonts w:hint="cs"/>
          <w:rtl/>
        </w:rPr>
        <w:t xml:space="preserve"> فأخبرني يا عمر</w:t>
      </w:r>
      <w:r w:rsidR="00EA488E">
        <w:rPr>
          <w:rFonts w:hint="cs"/>
          <w:rtl/>
        </w:rPr>
        <w:t>!</w:t>
      </w:r>
      <w:r w:rsidRPr="00AB7B7C">
        <w:rPr>
          <w:rFonts w:hint="cs"/>
          <w:rtl/>
        </w:rPr>
        <w:t xml:space="preserve"> عن بقعة من الأرض طلع فيها الشمس مر</w:t>
      </w:r>
      <w:r w:rsidR="00094ACD">
        <w:rPr>
          <w:rFonts w:hint="cs"/>
          <w:rtl/>
        </w:rPr>
        <w:t>ّ</w:t>
      </w:r>
      <w:r w:rsidRPr="00AB7B7C">
        <w:rPr>
          <w:rFonts w:hint="cs"/>
          <w:rtl/>
        </w:rPr>
        <w:t>ة واحدة</w:t>
      </w:r>
      <w:r w:rsidR="00D45EE2">
        <w:rPr>
          <w:rFonts w:hint="cs"/>
          <w:rtl/>
        </w:rPr>
        <w:t xml:space="preserve"> ثمَّ </w:t>
      </w:r>
      <w:r w:rsidRPr="00AB7B7C">
        <w:rPr>
          <w:rFonts w:hint="cs"/>
          <w:rtl/>
        </w:rPr>
        <w:t>لم تطلع قبلها ولا بعدها</w:t>
      </w:r>
      <w:r w:rsidR="00E7610E">
        <w:rPr>
          <w:rFonts w:hint="cs"/>
          <w:rtl/>
        </w:rPr>
        <w:t>؟</w:t>
      </w:r>
      <w:r w:rsidRPr="00AB7B7C">
        <w:rPr>
          <w:rFonts w:hint="cs"/>
          <w:rtl/>
        </w:rPr>
        <w:t xml:space="preserve"> قال عمر</w:t>
      </w:r>
      <w:r w:rsidR="002A5C48">
        <w:rPr>
          <w:rFonts w:hint="cs"/>
          <w:rtl/>
        </w:rPr>
        <w:t>:</w:t>
      </w:r>
      <w:r w:rsidRPr="00AB7B7C">
        <w:rPr>
          <w:rFonts w:hint="cs"/>
          <w:rtl/>
        </w:rPr>
        <w:t xml:space="preserve"> سل الفتى. فسأله فقال</w:t>
      </w:r>
      <w:r w:rsidR="002A5C48">
        <w:rPr>
          <w:rFonts w:hint="cs"/>
          <w:rtl/>
        </w:rPr>
        <w:t>:</w:t>
      </w:r>
      <w:r w:rsidRPr="00AB7B7C">
        <w:rPr>
          <w:rFonts w:hint="cs"/>
          <w:rtl/>
        </w:rPr>
        <w:t xml:space="preserve"> أنا أ</w:t>
      </w:r>
      <w:r w:rsidR="00094ACD">
        <w:rPr>
          <w:rFonts w:hint="cs"/>
          <w:rtl/>
        </w:rPr>
        <w:t>ُ</w:t>
      </w:r>
      <w:r w:rsidRPr="00AB7B7C">
        <w:rPr>
          <w:rFonts w:hint="cs"/>
          <w:rtl/>
        </w:rPr>
        <w:t>جيبك هو البحر حيث انفلق لبني إسرائيل ووقعت فيه الشمس مر</w:t>
      </w:r>
      <w:r w:rsidR="00094ACD">
        <w:rPr>
          <w:rFonts w:hint="cs"/>
          <w:rtl/>
        </w:rPr>
        <w:t>ّ</w:t>
      </w:r>
      <w:r w:rsidRPr="00AB7B7C">
        <w:rPr>
          <w:rFonts w:hint="cs"/>
          <w:rtl/>
        </w:rPr>
        <w:t>ة واحدة لم تقع قبلها ولا بعدها. فقال الأسقف</w:t>
      </w:r>
      <w:r w:rsidR="002A5C48">
        <w:rPr>
          <w:rFonts w:hint="cs"/>
          <w:rtl/>
        </w:rPr>
        <w:t>:</w:t>
      </w:r>
      <w:r w:rsidRPr="00AB7B7C">
        <w:rPr>
          <w:rFonts w:hint="cs"/>
          <w:rtl/>
        </w:rPr>
        <w:t xml:space="preserve"> أخبرني عن شئ في أيدي الناس شبه بثمار الجن</w:t>
      </w:r>
      <w:r w:rsidR="00094ACD">
        <w:rPr>
          <w:rFonts w:hint="cs"/>
          <w:rtl/>
        </w:rPr>
        <w:t>َّ</w:t>
      </w:r>
      <w:r w:rsidRPr="00AB7B7C">
        <w:rPr>
          <w:rFonts w:hint="cs"/>
          <w:rtl/>
        </w:rPr>
        <w:t>ة. قال عمر</w:t>
      </w:r>
      <w:r w:rsidR="002A5C48">
        <w:rPr>
          <w:rFonts w:hint="cs"/>
          <w:rtl/>
        </w:rPr>
        <w:t>:</w:t>
      </w:r>
      <w:r w:rsidRPr="00AB7B7C">
        <w:rPr>
          <w:rFonts w:hint="cs"/>
          <w:rtl/>
        </w:rPr>
        <w:t xml:space="preserve"> سل الفتى. فسأله فقال علي</w:t>
      </w:r>
      <w:r w:rsidR="00094ACD">
        <w:rPr>
          <w:rFonts w:hint="cs"/>
          <w:rtl/>
        </w:rPr>
        <w:t>ٌّ</w:t>
      </w:r>
      <w:r w:rsidRPr="00AB7B7C">
        <w:rPr>
          <w:rFonts w:hint="cs"/>
          <w:rtl/>
        </w:rPr>
        <w:t xml:space="preserve"> أنا أ</w:t>
      </w:r>
      <w:r w:rsidR="00094ACD">
        <w:rPr>
          <w:rFonts w:hint="cs"/>
          <w:rtl/>
        </w:rPr>
        <w:t>ُ</w:t>
      </w:r>
      <w:r w:rsidRPr="00AB7B7C">
        <w:rPr>
          <w:rFonts w:hint="cs"/>
          <w:rtl/>
        </w:rPr>
        <w:t>جيبك هو القرآن يجتمع عليه أهل الدنيا فيأخذون منه حاجتهم فلا ينقص منه شئ</w:t>
      </w:r>
      <w:r w:rsidR="00094ACD">
        <w:rPr>
          <w:rFonts w:hint="cs"/>
          <w:rtl/>
        </w:rPr>
        <w:t>ٌ</w:t>
      </w:r>
      <w:r w:rsidRPr="00AB7B7C">
        <w:rPr>
          <w:rFonts w:hint="cs"/>
          <w:rtl/>
        </w:rPr>
        <w:t xml:space="preserve"> فكذلك ثمار الجن</w:t>
      </w:r>
      <w:r w:rsidR="00094ACD">
        <w:rPr>
          <w:rFonts w:hint="cs"/>
          <w:rtl/>
        </w:rPr>
        <w:t>َّ</w:t>
      </w:r>
      <w:r w:rsidRPr="00AB7B7C">
        <w:rPr>
          <w:rFonts w:hint="cs"/>
          <w:rtl/>
        </w:rPr>
        <w:t>ة. فقال الأسقف</w:t>
      </w:r>
      <w:r w:rsidR="002A5C48">
        <w:rPr>
          <w:rFonts w:hint="cs"/>
          <w:rtl/>
        </w:rPr>
        <w:t>:</w:t>
      </w:r>
      <w:r w:rsidRPr="00AB7B7C">
        <w:rPr>
          <w:rFonts w:hint="cs"/>
          <w:rtl/>
        </w:rPr>
        <w:t xml:space="preserve"> صدقت قال</w:t>
      </w:r>
      <w:r w:rsidR="002A5C48">
        <w:rPr>
          <w:rFonts w:hint="cs"/>
          <w:rtl/>
        </w:rPr>
        <w:t>:</w:t>
      </w:r>
      <w:r w:rsidRPr="00AB7B7C">
        <w:rPr>
          <w:rFonts w:hint="cs"/>
          <w:rtl/>
        </w:rPr>
        <w:t xml:space="preserve"> أخبرني هل للس</w:t>
      </w:r>
      <w:r w:rsidR="00094ACD">
        <w:rPr>
          <w:rFonts w:hint="cs"/>
          <w:rtl/>
        </w:rPr>
        <w:t>ّ</w:t>
      </w:r>
      <w:r w:rsidRPr="00AB7B7C">
        <w:rPr>
          <w:rFonts w:hint="cs"/>
          <w:rtl/>
        </w:rPr>
        <w:t>موات من قفل</w:t>
      </w:r>
      <w:r w:rsidR="00E7610E">
        <w:rPr>
          <w:rFonts w:hint="cs"/>
          <w:rtl/>
        </w:rPr>
        <w:t>؟</w:t>
      </w:r>
      <w:r w:rsidRPr="00AB7B7C">
        <w:rPr>
          <w:rFonts w:hint="cs"/>
          <w:rtl/>
        </w:rPr>
        <w:t xml:space="preserve"> فقال علي</w:t>
      </w:r>
      <w:r w:rsidR="00094ACD">
        <w:rPr>
          <w:rFonts w:hint="cs"/>
          <w:rtl/>
        </w:rPr>
        <w:t>ٌّ</w:t>
      </w:r>
      <w:r w:rsidR="002A5C48">
        <w:rPr>
          <w:rFonts w:hint="cs"/>
          <w:rtl/>
        </w:rPr>
        <w:t>:</w:t>
      </w:r>
      <w:r w:rsidRPr="00AB7B7C">
        <w:rPr>
          <w:rFonts w:hint="cs"/>
          <w:rtl/>
        </w:rPr>
        <w:t xml:space="preserve"> قفل الس</w:t>
      </w:r>
      <w:r w:rsidR="00094ACD">
        <w:rPr>
          <w:rFonts w:hint="cs"/>
          <w:rtl/>
        </w:rPr>
        <w:t>ّ</w:t>
      </w:r>
      <w:r w:rsidRPr="00AB7B7C">
        <w:rPr>
          <w:rFonts w:hint="cs"/>
          <w:rtl/>
        </w:rPr>
        <w:t>موات الش</w:t>
      </w:r>
      <w:r w:rsidR="00094ACD">
        <w:rPr>
          <w:rFonts w:hint="cs"/>
          <w:rtl/>
        </w:rPr>
        <w:t>ّ</w:t>
      </w:r>
      <w:r w:rsidRPr="00AB7B7C">
        <w:rPr>
          <w:rFonts w:hint="cs"/>
          <w:rtl/>
        </w:rPr>
        <w:t>رك بالله فقال الأسقف</w:t>
      </w:r>
      <w:r w:rsidR="002A5C48">
        <w:rPr>
          <w:rFonts w:hint="cs"/>
          <w:rtl/>
        </w:rPr>
        <w:t>:</w:t>
      </w:r>
      <w:r w:rsidRPr="00AB7B7C">
        <w:rPr>
          <w:rFonts w:hint="cs"/>
          <w:rtl/>
        </w:rPr>
        <w:t xml:space="preserve"> وما مفتاح ذلك القفل</w:t>
      </w:r>
      <w:r w:rsidR="00E7610E">
        <w:rPr>
          <w:rFonts w:hint="cs"/>
          <w:rtl/>
        </w:rPr>
        <w:t>؟</w:t>
      </w:r>
      <w:r w:rsidRPr="00AB7B7C">
        <w:rPr>
          <w:rFonts w:hint="cs"/>
          <w:rtl/>
        </w:rPr>
        <w:t xml:space="preserve"> قال</w:t>
      </w:r>
      <w:r w:rsidR="002A5C48">
        <w:rPr>
          <w:rFonts w:hint="cs"/>
          <w:rtl/>
        </w:rPr>
        <w:t>:</w:t>
      </w:r>
      <w:r w:rsidRPr="00AB7B7C">
        <w:rPr>
          <w:rFonts w:hint="cs"/>
          <w:rtl/>
        </w:rPr>
        <w:t xml:space="preserve"> شهادة أن لا إله</w:t>
      </w:r>
      <w:r w:rsidR="002D3F8C">
        <w:rPr>
          <w:rFonts w:hint="cs"/>
          <w:rtl/>
        </w:rPr>
        <w:t xml:space="preserve"> إلّا </w:t>
      </w:r>
      <w:r w:rsidRPr="00AB7B7C">
        <w:rPr>
          <w:rFonts w:hint="cs"/>
          <w:rtl/>
        </w:rPr>
        <w:t>الله لا يحجبها شئ</w:t>
      </w:r>
      <w:r w:rsidR="00094ACD">
        <w:rPr>
          <w:rFonts w:hint="cs"/>
          <w:rtl/>
        </w:rPr>
        <w:t>ٌ</w:t>
      </w:r>
      <w:r w:rsidRPr="00AB7B7C">
        <w:rPr>
          <w:rFonts w:hint="cs"/>
          <w:rtl/>
        </w:rPr>
        <w:t xml:space="preserve"> دون العرش. فقال</w:t>
      </w:r>
      <w:r w:rsidR="002A5C48">
        <w:rPr>
          <w:rFonts w:hint="cs"/>
          <w:rtl/>
        </w:rPr>
        <w:t>:</w:t>
      </w:r>
      <w:r w:rsidRPr="00AB7B7C">
        <w:rPr>
          <w:rFonts w:hint="cs"/>
          <w:rtl/>
        </w:rPr>
        <w:t xml:space="preserve"> صدقت. فقال</w:t>
      </w:r>
      <w:r w:rsidR="002A5C48">
        <w:rPr>
          <w:rFonts w:hint="cs"/>
          <w:rtl/>
        </w:rPr>
        <w:t>:</w:t>
      </w:r>
      <w:r w:rsidRPr="00AB7B7C">
        <w:rPr>
          <w:rFonts w:hint="cs"/>
          <w:rtl/>
        </w:rPr>
        <w:t xml:space="preserve"> أخبرني عن أو</w:t>
      </w:r>
      <w:r w:rsidR="00094ACD">
        <w:rPr>
          <w:rFonts w:hint="cs"/>
          <w:rtl/>
        </w:rPr>
        <w:t>ّ</w:t>
      </w:r>
      <w:r w:rsidRPr="00AB7B7C">
        <w:rPr>
          <w:rFonts w:hint="cs"/>
          <w:rtl/>
        </w:rPr>
        <w:t>ل دم وقع على وجه الأرض</w:t>
      </w:r>
      <w:r w:rsidR="00E7610E">
        <w:rPr>
          <w:rFonts w:hint="cs"/>
          <w:rtl/>
        </w:rPr>
        <w:t>؟</w:t>
      </w:r>
      <w:r w:rsidRPr="00AB7B7C">
        <w:rPr>
          <w:rFonts w:hint="cs"/>
          <w:rtl/>
        </w:rPr>
        <w:t xml:space="preserve"> فقال علي</w:t>
      </w:r>
      <w:r w:rsidR="00094ACD">
        <w:rPr>
          <w:rFonts w:hint="cs"/>
          <w:rtl/>
        </w:rPr>
        <w:t>ٌّ</w:t>
      </w:r>
      <w:r w:rsidR="002A5C48">
        <w:rPr>
          <w:rFonts w:hint="cs"/>
          <w:rtl/>
        </w:rPr>
        <w:t>:</w:t>
      </w:r>
      <w:r w:rsidRPr="00AB7B7C">
        <w:rPr>
          <w:rFonts w:hint="cs"/>
          <w:rtl/>
        </w:rPr>
        <w:t xml:space="preserve"> أم</w:t>
      </w:r>
      <w:r w:rsidR="00094ACD">
        <w:rPr>
          <w:rFonts w:hint="cs"/>
          <w:rtl/>
        </w:rPr>
        <w:t>ّ</w:t>
      </w:r>
      <w:r w:rsidRPr="00AB7B7C">
        <w:rPr>
          <w:rFonts w:hint="cs"/>
          <w:rtl/>
        </w:rPr>
        <w:t>ا نحن فلا نقول كما يقولون دم الخش</w:t>
      </w:r>
      <w:r w:rsidR="00094ACD">
        <w:rPr>
          <w:rFonts w:hint="cs"/>
          <w:rtl/>
        </w:rPr>
        <w:t>ّ</w:t>
      </w:r>
      <w:r w:rsidRPr="00AB7B7C">
        <w:rPr>
          <w:rFonts w:hint="cs"/>
          <w:rtl/>
        </w:rPr>
        <w:t>اف ولكن أو</w:t>
      </w:r>
      <w:r w:rsidR="00094ACD">
        <w:rPr>
          <w:rFonts w:hint="cs"/>
          <w:rtl/>
        </w:rPr>
        <w:t>ّ</w:t>
      </w:r>
      <w:r w:rsidRPr="00AB7B7C">
        <w:rPr>
          <w:rFonts w:hint="cs"/>
          <w:rtl/>
        </w:rPr>
        <w:t>ل دم وقع على وجه الأرض مشيمة حو</w:t>
      </w:r>
      <w:r w:rsidR="00094ACD">
        <w:rPr>
          <w:rFonts w:hint="cs"/>
          <w:rtl/>
        </w:rPr>
        <w:t>ّ</w:t>
      </w:r>
      <w:r w:rsidRPr="00AB7B7C">
        <w:rPr>
          <w:rFonts w:hint="cs"/>
          <w:rtl/>
        </w:rPr>
        <w:t>اء حيث ولدت هابيل بن آدم. قال</w:t>
      </w:r>
      <w:r w:rsidR="002A5C48">
        <w:rPr>
          <w:rFonts w:hint="cs"/>
          <w:rtl/>
        </w:rPr>
        <w:t>:</w:t>
      </w:r>
      <w:r w:rsidRPr="00AB7B7C">
        <w:rPr>
          <w:rFonts w:hint="cs"/>
          <w:rtl/>
        </w:rPr>
        <w:t xml:space="preserve"> صدقت وبقيت مسألة واحدة أخبرني أين الله</w:t>
      </w:r>
      <w:r w:rsidR="00E7610E">
        <w:rPr>
          <w:rFonts w:hint="cs"/>
          <w:rtl/>
        </w:rPr>
        <w:t>؟</w:t>
      </w:r>
      <w:r w:rsidRPr="00AB7B7C">
        <w:rPr>
          <w:rFonts w:hint="cs"/>
          <w:rtl/>
        </w:rPr>
        <w:t xml:space="preserve"> فغضب عمر فقال علي</w:t>
      </w:r>
      <w:r w:rsidR="00094ACD">
        <w:rPr>
          <w:rFonts w:hint="cs"/>
          <w:rtl/>
        </w:rPr>
        <w:t>ٌّ</w:t>
      </w:r>
      <w:r w:rsidR="002A5C48">
        <w:rPr>
          <w:rFonts w:hint="cs"/>
          <w:rtl/>
        </w:rPr>
        <w:t>:</w:t>
      </w:r>
      <w:r w:rsidRPr="00AB7B7C">
        <w:rPr>
          <w:rFonts w:hint="cs"/>
          <w:rtl/>
        </w:rPr>
        <w:t xml:space="preserve"> أنا أ</w:t>
      </w:r>
      <w:r w:rsidR="00094ACD">
        <w:rPr>
          <w:rFonts w:hint="cs"/>
          <w:rtl/>
        </w:rPr>
        <w:t>ُ</w:t>
      </w:r>
      <w:r w:rsidRPr="00AB7B7C">
        <w:rPr>
          <w:rFonts w:hint="cs"/>
          <w:rtl/>
        </w:rPr>
        <w:t>جيبك وسل ع</w:t>
      </w:r>
      <w:r w:rsidR="00094ACD">
        <w:rPr>
          <w:rFonts w:hint="cs"/>
          <w:rtl/>
        </w:rPr>
        <w:t>مّ</w:t>
      </w:r>
      <w:r w:rsidRPr="00AB7B7C">
        <w:rPr>
          <w:rFonts w:hint="cs"/>
          <w:rtl/>
        </w:rPr>
        <w:t>ا شئت كن</w:t>
      </w:r>
      <w:r w:rsidR="00094ACD">
        <w:rPr>
          <w:rFonts w:hint="cs"/>
          <w:rtl/>
        </w:rPr>
        <w:t>ّ</w:t>
      </w:r>
      <w:r w:rsidRPr="00AB7B7C">
        <w:rPr>
          <w:rFonts w:hint="cs"/>
          <w:rtl/>
        </w:rPr>
        <w:t xml:space="preserve">ا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 xml:space="preserve">عند رسول الله </w:t>
      </w:r>
      <w:r w:rsidR="00CD6B87">
        <w:rPr>
          <w:rFonts w:hint="cs"/>
          <w:rtl/>
        </w:rPr>
        <w:t>صلّى الله عليه وآله وسلّم</w:t>
      </w:r>
      <w:r w:rsidRPr="00AB7B7C">
        <w:rPr>
          <w:rFonts w:hint="cs"/>
          <w:rtl/>
        </w:rPr>
        <w:t xml:space="preserve"> إذا أتاه ملك</w:t>
      </w:r>
      <w:r w:rsidR="00094ACD">
        <w:rPr>
          <w:rFonts w:hint="cs"/>
          <w:rtl/>
        </w:rPr>
        <w:t>ٌ</w:t>
      </w:r>
      <w:r w:rsidRPr="00AB7B7C">
        <w:rPr>
          <w:rFonts w:hint="cs"/>
          <w:rtl/>
        </w:rPr>
        <w:t xml:space="preserve"> فسل</w:t>
      </w:r>
      <w:r w:rsidR="00094ACD">
        <w:rPr>
          <w:rFonts w:hint="cs"/>
          <w:rtl/>
        </w:rPr>
        <w:t>ّ</w:t>
      </w:r>
      <w:r w:rsidRPr="00AB7B7C">
        <w:rPr>
          <w:rFonts w:hint="cs"/>
          <w:rtl/>
        </w:rPr>
        <w:t xml:space="preserve">م فقال له رسول الله </w:t>
      </w:r>
      <w:r w:rsidR="00CD6B87">
        <w:rPr>
          <w:rFonts w:hint="cs"/>
          <w:rtl/>
        </w:rPr>
        <w:t>صلّى الله عليه وآله وسلّم</w:t>
      </w:r>
      <w:r w:rsidR="002A5C48">
        <w:rPr>
          <w:rFonts w:hint="cs"/>
          <w:rtl/>
        </w:rPr>
        <w:t>:</w:t>
      </w:r>
      <w:r w:rsidRPr="00AB7B7C">
        <w:rPr>
          <w:rFonts w:hint="cs"/>
          <w:rtl/>
        </w:rPr>
        <w:t xml:space="preserve"> من أين أ</w:t>
      </w:r>
      <w:r w:rsidR="00094ACD">
        <w:rPr>
          <w:rFonts w:hint="cs"/>
          <w:rtl/>
        </w:rPr>
        <w:t>ُ</w:t>
      </w:r>
      <w:r w:rsidRPr="00AB7B7C">
        <w:rPr>
          <w:rFonts w:hint="cs"/>
          <w:rtl/>
        </w:rPr>
        <w:t>رسلت</w:t>
      </w:r>
      <w:r w:rsidR="00E7610E">
        <w:rPr>
          <w:rFonts w:hint="cs"/>
          <w:rtl/>
        </w:rPr>
        <w:t>؟</w:t>
      </w:r>
      <w:r w:rsidRPr="00AB7B7C">
        <w:rPr>
          <w:rFonts w:hint="cs"/>
          <w:rtl/>
        </w:rPr>
        <w:t xml:space="preserve"> فقال</w:t>
      </w:r>
      <w:r w:rsidR="002A5C48">
        <w:rPr>
          <w:rFonts w:hint="cs"/>
          <w:rtl/>
        </w:rPr>
        <w:t>:</w:t>
      </w:r>
      <w:r w:rsidRPr="00AB7B7C">
        <w:rPr>
          <w:rFonts w:hint="cs"/>
          <w:rtl/>
        </w:rPr>
        <w:t xml:space="preserve"> من الس</w:t>
      </w:r>
      <w:r w:rsidR="00094ACD">
        <w:rPr>
          <w:rFonts w:hint="cs"/>
          <w:rtl/>
        </w:rPr>
        <w:t>ّ</w:t>
      </w:r>
      <w:r w:rsidRPr="00AB7B7C">
        <w:rPr>
          <w:rFonts w:hint="cs"/>
          <w:rtl/>
        </w:rPr>
        <w:t>ماء السابعة من عند رب</w:t>
      </w:r>
      <w:r w:rsidR="00094ACD">
        <w:rPr>
          <w:rFonts w:hint="cs"/>
          <w:rtl/>
        </w:rPr>
        <w:t>ِّ</w:t>
      </w:r>
      <w:r w:rsidRPr="00AB7B7C">
        <w:rPr>
          <w:rFonts w:hint="cs"/>
          <w:rtl/>
        </w:rPr>
        <w:t>ي</w:t>
      </w:r>
      <w:r w:rsidR="002A5C48">
        <w:rPr>
          <w:rFonts w:hint="cs"/>
          <w:rtl/>
        </w:rPr>
        <w:t>،</w:t>
      </w:r>
      <w:r w:rsidR="00D45EE2">
        <w:rPr>
          <w:rFonts w:hint="cs"/>
          <w:rtl/>
        </w:rPr>
        <w:t xml:space="preserve"> ثمَّ </w:t>
      </w:r>
      <w:r w:rsidRPr="00AB7B7C">
        <w:rPr>
          <w:rFonts w:hint="cs"/>
          <w:rtl/>
        </w:rPr>
        <w:t>أتاه آخر فسأله فقال</w:t>
      </w:r>
      <w:r w:rsidR="002A5C48">
        <w:rPr>
          <w:rFonts w:hint="cs"/>
          <w:rtl/>
        </w:rPr>
        <w:t>:</w:t>
      </w:r>
      <w:r w:rsidRPr="00AB7B7C">
        <w:rPr>
          <w:rFonts w:hint="cs"/>
          <w:rtl/>
        </w:rPr>
        <w:t xml:space="preserve"> أ</w:t>
      </w:r>
      <w:r w:rsidR="00094ACD">
        <w:rPr>
          <w:rFonts w:hint="cs"/>
          <w:rtl/>
        </w:rPr>
        <w:t>ُ</w:t>
      </w:r>
      <w:r w:rsidRPr="00AB7B7C">
        <w:rPr>
          <w:rFonts w:hint="cs"/>
          <w:rtl/>
        </w:rPr>
        <w:t>رسلت من الأرض السابعة من عند رب</w:t>
      </w:r>
      <w:r w:rsidR="00094ACD">
        <w:rPr>
          <w:rFonts w:hint="cs"/>
          <w:rtl/>
        </w:rPr>
        <w:t>ِّ</w:t>
      </w:r>
      <w:r w:rsidRPr="00AB7B7C">
        <w:rPr>
          <w:rFonts w:hint="cs"/>
          <w:rtl/>
        </w:rPr>
        <w:t>ي</w:t>
      </w:r>
      <w:r w:rsidR="002A5C48">
        <w:rPr>
          <w:rFonts w:hint="cs"/>
          <w:rtl/>
        </w:rPr>
        <w:t>،</w:t>
      </w:r>
      <w:r w:rsidRPr="00AB7B7C">
        <w:rPr>
          <w:rFonts w:hint="cs"/>
          <w:rtl/>
        </w:rPr>
        <w:t xml:space="preserve"> فجاء ثالث</w:t>
      </w:r>
      <w:r w:rsidR="00094ACD">
        <w:rPr>
          <w:rFonts w:hint="cs"/>
          <w:rtl/>
        </w:rPr>
        <w:t>ٌ</w:t>
      </w:r>
      <w:r w:rsidRPr="00AB7B7C">
        <w:rPr>
          <w:rFonts w:hint="cs"/>
          <w:rtl/>
        </w:rPr>
        <w:t xml:space="preserve"> من الش</w:t>
      </w:r>
      <w:r w:rsidR="00094ACD">
        <w:rPr>
          <w:rFonts w:hint="cs"/>
          <w:rtl/>
        </w:rPr>
        <w:t>َّ</w:t>
      </w:r>
      <w:r w:rsidRPr="00AB7B7C">
        <w:rPr>
          <w:rFonts w:hint="cs"/>
          <w:rtl/>
        </w:rPr>
        <w:t>رق</w:t>
      </w:r>
      <w:r w:rsidR="002A5C48">
        <w:rPr>
          <w:rFonts w:hint="cs"/>
          <w:rtl/>
        </w:rPr>
        <w:t>،</w:t>
      </w:r>
      <w:r w:rsidRPr="00AB7B7C">
        <w:rPr>
          <w:rFonts w:hint="cs"/>
          <w:rtl/>
        </w:rPr>
        <w:t xml:space="preserve"> ورابع</w:t>
      </w:r>
      <w:r w:rsidR="00094ACD">
        <w:rPr>
          <w:rFonts w:hint="cs"/>
          <w:rtl/>
        </w:rPr>
        <w:t>ٌ</w:t>
      </w:r>
      <w:r w:rsidRPr="00AB7B7C">
        <w:rPr>
          <w:rFonts w:hint="cs"/>
          <w:rtl/>
        </w:rPr>
        <w:t xml:space="preserve"> من المغرب فسألهما فأجابا كذلك فالله عز</w:t>
      </w:r>
      <w:r w:rsidR="00094ACD">
        <w:rPr>
          <w:rFonts w:hint="cs"/>
          <w:rtl/>
        </w:rPr>
        <w:t>َّ</w:t>
      </w:r>
      <w:r w:rsidRPr="00AB7B7C">
        <w:rPr>
          <w:rFonts w:hint="cs"/>
          <w:rtl/>
        </w:rPr>
        <w:t xml:space="preserve"> وجل</w:t>
      </w:r>
      <w:r w:rsidR="00094ACD">
        <w:rPr>
          <w:rFonts w:hint="cs"/>
          <w:rtl/>
        </w:rPr>
        <w:t>َّ</w:t>
      </w:r>
      <w:r w:rsidRPr="00AB7B7C">
        <w:rPr>
          <w:rFonts w:hint="cs"/>
          <w:rtl/>
        </w:rPr>
        <w:t xml:space="preserve"> هيهنا وهيهنا في الس</w:t>
      </w:r>
      <w:r w:rsidR="00094ACD">
        <w:rPr>
          <w:rFonts w:hint="cs"/>
          <w:rtl/>
        </w:rPr>
        <w:t>ّ</w:t>
      </w:r>
      <w:r w:rsidRPr="00AB7B7C">
        <w:rPr>
          <w:rFonts w:hint="cs"/>
          <w:rtl/>
        </w:rPr>
        <w:t>ماء إله</w:t>
      </w:r>
      <w:r w:rsidR="00094ACD">
        <w:rPr>
          <w:rFonts w:hint="cs"/>
          <w:rtl/>
        </w:rPr>
        <w:t>ٌ</w:t>
      </w:r>
      <w:r w:rsidRPr="00AB7B7C">
        <w:rPr>
          <w:rFonts w:hint="cs"/>
          <w:rtl/>
        </w:rPr>
        <w:t xml:space="preserve"> وفي الأرض إله</w:t>
      </w:r>
      <w:r w:rsidR="00094ACD">
        <w:rPr>
          <w:rFonts w:hint="cs"/>
          <w:rtl/>
        </w:rPr>
        <w:t>ٌ</w:t>
      </w:r>
      <w:r w:rsidRPr="00AB7B7C">
        <w:rPr>
          <w:rFonts w:hint="cs"/>
          <w:rtl/>
        </w:rPr>
        <w:t xml:space="preserve">. </w:t>
      </w:r>
    </w:p>
    <w:p w:rsidR="0026644B" w:rsidRPr="00FE66E0" w:rsidRDefault="0026644B" w:rsidP="00FE66E0">
      <w:pPr>
        <w:pStyle w:val="libNormal"/>
        <w:rPr>
          <w:rtl/>
        </w:rPr>
      </w:pPr>
      <w:r w:rsidRPr="00AB7B7C">
        <w:rPr>
          <w:rFonts w:hint="cs"/>
          <w:rtl/>
        </w:rPr>
        <w:t xml:space="preserve">أخرجه الحافظ العاصمي في زين الفتى في شرح سورة هل أتى. </w:t>
      </w:r>
    </w:p>
    <w:p w:rsidR="0026644B" w:rsidRPr="00AB7B7C" w:rsidRDefault="0026644B" w:rsidP="00094ACD">
      <w:pPr>
        <w:pStyle w:val="libCenterBold1"/>
        <w:rPr>
          <w:rtl/>
        </w:rPr>
      </w:pPr>
      <w:bookmarkStart w:id="131" w:name="154"/>
      <w:r w:rsidRPr="00AB7B7C">
        <w:rPr>
          <w:rFonts w:hint="cs"/>
          <w:rtl/>
        </w:rPr>
        <w:t>72</w:t>
      </w:r>
      <w:bookmarkEnd w:id="131"/>
    </w:p>
    <w:p w:rsidR="001908EB" w:rsidRDefault="0026644B" w:rsidP="00094ACD">
      <w:pPr>
        <w:pStyle w:val="libCenterBold1"/>
        <w:rPr>
          <w:rtl/>
        </w:rPr>
      </w:pPr>
      <w:r w:rsidRPr="00AB7B7C">
        <w:rPr>
          <w:rFonts w:hint="cs"/>
          <w:rtl/>
        </w:rPr>
        <w:t>جلد صائم قعد على شراب</w:t>
      </w:r>
    </w:p>
    <w:p w:rsidR="001908EB" w:rsidRPr="00FE66E0" w:rsidRDefault="0026644B" w:rsidP="00FE66E0">
      <w:pPr>
        <w:pStyle w:val="libNormal"/>
        <w:rPr>
          <w:rtl/>
        </w:rPr>
      </w:pPr>
      <w:r w:rsidRPr="00FE66E0">
        <w:rPr>
          <w:rFonts w:hint="cs"/>
          <w:rtl/>
        </w:rPr>
        <w:t>أخرج أحمد</w:t>
      </w:r>
      <w:r w:rsidR="00155825" w:rsidRPr="00FE66E0">
        <w:rPr>
          <w:rFonts w:hint="cs"/>
          <w:rtl/>
        </w:rPr>
        <w:t xml:space="preserve"> - </w:t>
      </w:r>
      <w:r w:rsidRPr="00FE66E0">
        <w:rPr>
          <w:rFonts w:hint="cs"/>
          <w:rtl/>
        </w:rPr>
        <w:t>إمام الحنابلة</w:t>
      </w:r>
      <w:r w:rsidR="00155825" w:rsidRPr="00FE66E0">
        <w:rPr>
          <w:rFonts w:hint="cs"/>
          <w:rtl/>
        </w:rPr>
        <w:t xml:space="preserve"> - </w:t>
      </w:r>
      <w:r w:rsidRPr="00FE66E0">
        <w:rPr>
          <w:rFonts w:hint="cs"/>
          <w:rtl/>
        </w:rPr>
        <w:t>في الأشربة عن عمرو بن عبد الله بن طلحة الخزاعي إن</w:t>
      </w:r>
      <w:r w:rsidR="00094ACD">
        <w:rPr>
          <w:rFonts w:hint="cs"/>
          <w:rtl/>
        </w:rPr>
        <w:t>َّ</w:t>
      </w:r>
      <w:r w:rsidRPr="00FE66E0">
        <w:rPr>
          <w:rFonts w:hint="cs"/>
          <w:rtl/>
        </w:rPr>
        <w:t xml:space="preserve"> عمر بن الخطاب أ</w:t>
      </w:r>
      <w:r w:rsidR="00094ACD">
        <w:rPr>
          <w:rFonts w:hint="cs"/>
          <w:rtl/>
        </w:rPr>
        <w:t>ُ</w:t>
      </w:r>
      <w:r w:rsidRPr="00FE66E0">
        <w:rPr>
          <w:rFonts w:hint="cs"/>
          <w:rtl/>
        </w:rPr>
        <w:t>تي بقوم أخذوا على شراب فيهم رجل</w:t>
      </w:r>
      <w:r w:rsidR="00094ACD">
        <w:rPr>
          <w:rFonts w:hint="cs"/>
          <w:rtl/>
        </w:rPr>
        <w:t>ُ</w:t>
      </w:r>
      <w:r w:rsidRPr="00FE66E0">
        <w:rPr>
          <w:rFonts w:hint="cs"/>
          <w:rtl/>
        </w:rPr>
        <w:t xml:space="preserve"> صائم فجلدهم وجلده معهم قالوا</w:t>
      </w:r>
      <w:r w:rsidR="002A5C48" w:rsidRPr="00FE66E0">
        <w:rPr>
          <w:rFonts w:hint="cs"/>
          <w:rtl/>
        </w:rPr>
        <w:t>:</w:t>
      </w:r>
      <w:r w:rsidRPr="00FE66E0">
        <w:rPr>
          <w:rFonts w:hint="cs"/>
          <w:rtl/>
        </w:rPr>
        <w:t xml:space="preserve"> إن</w:t>
      </w:r>
      <w:r w:rsidR="00094ACD">
        <w:rPr>
          <w:rFonts w:hint="cs"/>
          <w:rtl/>
        </w:rPr>
        <w:t>ّ</w:t>
      </w:r>
      <w:r w:rsidRPr="00FE66E0">
        <w:rPr>
          <w:rFonts w:hint="cs"/>
          <w:rtl/>
        </w:rPr>
        <w:t>ه صائم</w:t>
      </w:r>
      <w:r w:rsidR="002A5C48" w:rsidRPr="00FE66E0">
        <w:rPr>
          <w:rFonts w:hint="cs"/>
          <w:rtl/>
        </w:rPr>
        <w:t>،</w:t>
      </w:r>
      <w:r w:rsidRPr="00FE66E0">
        <w:rPr>
          <w:rFonts w:hint="cs"/>
          <w:rtl/>
        </w:rPr>
        <w:t xml:space="preserve"> قال ل</w:t>
      </w:r>
      <w:r w:rsidR="00094ACD">
        <w:rPr>
          <w:rFonts w:hint="cs"/>
          <w:rtl/>
        </w:rPr>
        <w:t>ِ</w:t>
      </w:r>
      <w:r w:rsidRPr="00FE66E0">
        <w:rPr>
          <w:rFonts w:hint="cs"/>
          <w:rtl/>
        </w:rPr>
        <w:t>م</w:t>
      </w:r>
      <w:r w:rsidR="00094ACD">
        <w:rPr>
          <w:rFonts w:hint="cs"/>
          <w:rtl/>
        </w:rPr>
        <w:t>َ</w:t>
      </w:r>
      <w:r w:rsidRPr="00FE66E0">
        <w:rPr>
          <w:rFonts w:hint="cs"/>
          <w:rtl/>
        </w:rPr>
        <w:t xml:space="preserve"> جلس معهم</w:t>
      </w:r>
      <w:r w:rsidR="00E7610E" w:rsidRPr="00FE66E0">
        <w:rPr>
          <w:rFonts w:hint="cs"/>
          <w:rtl/>
        </w:rPr>
        <w:t>؟</w:t>
      </w:r>
      <w:r w:rsidRPr="00FE66E0">
        <w:rPr>
          <w:rFonts w:hint="cs"/>
          <w:rtl/>
        </w:rPr>
        <w:t xml:space="preserve">. </w:t>
      </w:r>
      <w:r w:rsidRPr="00155825">
        <w:rPr>
          <w:rStyle w:val="libFootnotenumChar"/>
          <w:rFonts w:hint="cs"/>
          <w:rtl/>
        </w:rPr>
        <w:t>(1)</w:t>
      </w:r>
      <w:r w:rsidRPr="00FE66E0">
        <w:rPr>
          <w:rFonts w:hint="cs"/>
          <w:rtl/>
        </w:rPr>
        <w:t xml:space="preserve"> </w:t>
      </w:r>
    </w:p>
    <w:p w:rsidR="001908EB" w:rsidRDefault="0026644B" w:rsidP="00FE66E0">
      <w:pPr>
        <w:pStyle w:val="libNormal"/>
        <w:rPr>
          <w:rtl/>
        </w:rPr>
      </w:pPr>
      <w:r w:rsidRPr="00AB7B7C">
        <w:rPr>
          <w:rFonts w:hint="cs"/>
          <w:rtl/>
        </w:rPr>
        <w:t>هل علم الخليفة الوجه في جلوس الر</w:t>
      </w:r>
      <w:r w:rsidR="00094ACD">
        <w:rPr>
          <w:rFonts w:hint="cs"/>
          <w:rtl/>
        </w:rPr>
        <w:t>َّ</w:t>
      </w:r>
      <w:r w:rsidRPr="00AB7B7C">
        <w:rPr>
          <w:rFonts w:hint="cs"/>
          <w:rtl/>
        </w:rPr>
        <w:t>جل معهم في منتدى الش</w:t>
      </w:r>
      <w:r w:rsidR="00094ACD">
        <w:rPr>
          <w:rFonts w:hint="cs"/>
          <w:rtl/>
        </w:rPr>
        <w:t>ّ</w:t>
      </w:r>
      <w:r w:rsidRPr="00AB7B7C">
        <w:rPr>
          <w:rFonts w:hint="cs"/>
          <w:rtl/>
        </w:rPr>
        <w:t>رب وهو صائم</w:t>
      </w:r>
      <w:r w:rsidR="00094ACD">
        <w:rPr>
          <w:rFonts w:hint="cs"/>
          <w:rtl/>
        </w:rPr>
        <w:t>ٌ</w:t>
      </w:r>
      <w:r w:rsidRPr="00AB7B7C">
        <w:rPr>
          <w:rFonts w:hint="cs"/>
          <w:rtl/>
        </w:rPr>
        <w:t xml:space="preserve"> لا يشاركهم في العمل</w:t>
      </w:r>
      <w:r w:rsidR="00E7610E">
        <w:rPr>
          <w:rFonts w:hint="cs"/>
          <w:rtl/>
        </w:rPr>
        <w:t>؟</w:t>
      </w:r>
      <w:r w:rsidRPr="00AB7B7C">
        <w:rPr>
          <w:rFonts w:hint="cs"/>
          <w:rtl/>
        </w:rPr>
        <w:t xml:space="preserve"> فلعل</w:t>
      </w:r>
      <w:r w:rsidR="00094ACD">
        <w:rPr>
          <w:rFonts w:hint="cs"/>
          <w:rtl/>
        </w:rPr>
        <w:t>َّ</w:t>
      </w:r>
      <w:r w:rsidRPr="00AB7B7C">
        <w:rPr>
          <w:rFonts w:hint="cs"/>
          <w:rtl/>
        </w:rPr>
        <w:t xml:space="preserve"> الضرورة ألجأته إلى ذلك فما كان يسعه مفارقتهم خشية بوادرهم</w:t>
      </w:r>
      <w:r w:rsidR="002A5C48">
        <w:rPr>
          <w:rFonts w:hint="cs"/>
          <w:rtl/>
        </w:rPr>
        <w:t>،</w:t>
      </w:r>
      <w:r w:rsidRPr="00AB7B7C">
        <w:rPr>
          <w:rFonts w:hint="cs"/>
          <w:rtl/>
        </w:rPr>
        <w:t xml:space="preserve"> أو ضرر</w:t>
      </w:r>
      <w:r w:rsidR="00094ACD">
        <w:rPr>
          <w:rFonts w:hint="cs"/>
          <w:rtl/>
        </w:rPr>
        <w:t>ٌ</w:t>
      </w:r>
      <w:r w:rsidRPr="00AB7B7C">
        <w:rPr>
          <w:rFonts w:hint="cs"/>
          <w:rtl/>
        </w:rPr>
        <w:t xml:space="preserve"> آخر يستقبله إن فارقهم</w:t>
      </w:r>
      <w:r w:rsidR="002A5C48">
        <w:rPr>
          <w:rFonts w:hint="cs"/>
          <w:rtl/>
        </w:rPr>
        <w:t>،</w:t>
      </w:r>
      <w:r w:rsidRPr="00AB7B7C">
        <w:rPr>
          <w:rFonts w:hint="cs"/>
          <w:rtl/>
        </w:rPr>
        <w:t xml:space="preserve"> أو أن</w:t>
      </w:r>
      <w:r w:rsidR="00094ACD">
        <w:rPr>
          <w:rFonts w:hint="cs"/>
          <w:rtl/>
        </w:rPr>
        <w:t>َّ</w:t>
      </w:r>
      <w:r w:rsidRPr="00AB7B7C">
        <w:rPr>
          <w:rFonts w:hint="cs"/>
          <w:rtl/>
        </w:rPr>
        <w:t xml:space="preserve"> قصد ردعهم عن المنكر حدى الصائم المسكين إلى مصاحبتهم</w:t>
      </w:r>
      <w:r w:rsidR="002A5C48">
        <w:rPr>
          <w:rFonts w:hint="cs"/>
          <w:rtl/>
        </w:rPr>
        <w:t>،</w:t>
      </w:r>
      <w:r w:rsidRPr="00AB7B7C">
        <w:rPr>
          <w:rFonts w:hint="cs"/>
          <w:rtl/>
        </w:rPr>
        <w:t xml:space="preserve"> والملاينة معهم في بدء الأمر</w:t>
      </w:r>
      <w:r w:rsidR="002A5C48">
        <w:rPr>
          <w:rFonts w:hint="cs"/>
          <w:rtl/>
        </w:rPr>
        <w:t>،</w:t>
      </w:r>
      <w:r w:rsidRPr="00AB7B7C">
        <w:rPr>
          <w:rFonts w:hint="cs"/>
          <w:rtl/>
        </w:rPr>
        <w:t xml:space="preserve"> وإذا احتمل شئ</w:t>
      </w:r>
      <w:r w:rsidR="00094ACD">
        <w:rPr>
          <w:rFonts w:hint="cs"/>
          <w:rtl/>
        </w:rPr>
        <w:t>ٌ</w:t>
      </w:r>
      <w:r w:rsidRPr="00AB7B7C">
        <w:rPr>
          <w:rFonts w:hint="cs"/>
          <w:rtl/>
        </w:rPr>
        <w:t xml:space="preserve"> من هذه فإن</w:t>
      </w:r>
      <w:r w:rsidR="00094ACD">
        <w:rPr>
          <w:rFonts w:hint="cs"/>
          <w:rtl/>
        </w:rPr>
        <w:t>َّ</w:t>
      </w:r>
      <w:r w:rsidRPr="00AB7B7C">
        <w:rPr>
          <w:rFonts w:hint="cs"/>
          <w:rtl/>
        </w:rPr>
        <w:t xml:space="preserve"> الحدود ت</w:t>
      </w:r>
      <w:r w:rsidR="00094ACD">
        <w:rPr>
          <w:rFonts w:hint="cs"/>
          <w:rtl/>
        </w:rPr>
        <w:t>ُ</w:t>
      </w:r>
      <w:r w:rsidRPr="00AB7B7C">
        <w:rPr>
          <w:rFonts w:hint="cs"/>
          <w:rtl/>
        </w:rPr>
        <w:t>درأ بالش</w:t>
      </w:r>
      <w:r w:rsidR="00094ACD">
        <w:rPr>
          <w:rFonts w:hint="cs"/>
          <w:rtl/>
        </w:rPr>
        <w:t>ّ</w:t>
      </w:r>
      <w:r w:rsidRPr="00AB7B7C">
        <w:rPr>
          <w:rFonts w:hint="cs"/>
          <w:rtl/>
        </w:rPr>
        <w:t xml:space="preserve">بهات. </w:t>
      </w:r>
    </w:p>
    <w:p w:rsidR="0026644B" w:rsidRDefault="0026644B" w:rsidP="00094ACD">
      <w:pPr>
        <w:pStyle w:val="libNormal"/>
        <w:rPr>
          <w:rtl/>
        </w:rPr>
      </w:pPr>
      <w:r w:rsidRPr="00AB7B7C">
        <w:rPr>
          <w:rFonts w:hint="cs"/>
          <w:rtl/>
        </w:rPr>
        <w:t>وهب إن</w:t>
      </w:r>
      <w:r w:rsidR="00094ACD">
        <w:rPr>
          <w:rFonts w:hint="cs"/>
          <w:rtl/>
        </w:rPr>
        <w:t>َّ</w:t>
      </w:r>
      <w:r w:rsidRPr="00AB7B7C">
        <w:rPr>
          <w:rFonts w:hint="cs"/>
          <w:rtl/>
        </w:rPr>
        <w:t>ه لم يحتمل شيئا</w:t>
      </w:r>
      <w:r w:rsidR="00094ACD">
        <w:rPr>
          <w:rFonts w:hint="cs"/>
          <w:rtl/>
        </w:rPr>
        <w:t>ً</w:t>
      </w:r>
      <w:r w:rsidRPr="00AB7B7C">
        <w:rPr>
          <w:rFonts w:hint="cs"/>
          <w:rtl/>
        </w:rPr>
        <w:t xml:space="preserve"> منها فإن</w:t>
      </w:r>
      <w:r w:rsidR="00094ACD">
        <w:rPr>
          <w:rFonts w:hint="cs"/>
          <w:rtl/>
        </w:rPr>
        <w:t>َّ</w:t>
      </w:r>
      <w:r w:rsidRPr="00AB7B7C">
        <w:rPr>
          <w:rFonts w:hint="cs"/>
          <w:rtl/>
        </w:rPr>
        <w:t xml:space="preserve"> غاية ما هنالك أن تعز</w:t>
      </w:r>
      <w:r w:rsidR="00094ACD">
        <w:rPr>
          <w:rFonts w:hint="cs"/>
          <w:rtl/>
        </w:rPr>
        <w:t>َّ</w:t>
      </w:r>
      <w:r w:rsidRPr="00AB7B7C">
        <w:rPr>
          <w:rFonts w:hint="cs"/>
          <w:rtl/>
        </w:rPr>
        <w:t>ر الر</w:t>
      </w:r>
      <w:r w:rsidR="00094ACD">
        <w:rPr>
          <w:rFonts w:hint="cs"/>
          <w:rtl/>
        </w:rPr>
        <w:t>َّ</w:t>
      </w:r>
      <w:r w:rsidRPr="00AB7B7C">
        <w:rPr>
          <w:rFonts w:hint="cs"/>
          <w:rtl/>
        </w:rPr>
        <w:t>جل تأديبا</w:t>
      </w:r>
      <w:r w:rsidR="00094ACD">
        <w:rPr>
          <w:rFonts w:hint="cs"/>
          <w:rtl/>
        </w:rPr>
        <w:t>ً</w:t>
      </w:r>
      <w:r w:rsidRPr="00AB7B7C">
        <w:rPr>
          <w:rFonts w:hint="cs"/>
          <w:rtl/>
        </w:rPr>
        <w:t xml:space="preserve"> وقد عرفت في ص 175 حد</w:t>
      </w:r>
      <w:r w:rsidR="00094ACD">
        <w:rPr>
          <w:rFonts w:hint="cs"/>
          <w:rtl/>
        </w:rPr>
        <w:t>َّ</w:t>
      </w:r>
      <w:r w:rsidRPr="00AB7B7C">
        <w:rPr>
          <w:rFonts w:hint="cs"/>
          <w:rtl/>
        </w:rPr>
        <w:t xml:space="preserve"> التعزير</w:t>
      </w:r>
      <w:r w:rsidR="002A5C48">
        <w:rPr>
          <w:rFonts w:hint="cs"/>
          <w:rtl/>
        </w:rPr>
        <w:t>،</w:t>
      </w:r>
      <w:r w:rsidRPr="00AB7B7C">
        <w:rPr>
          <w:rFonts w:hint="cs"/>
          <w:rtl/>
        </w:rPr>
        <w:t xml:space="preserve"> وإن</w:t>
      </w:r>
      <w:r w:rsidR="00094ACD">
        <w:rPr>
          <w:rFonts w:hint="cs"/>
          <w:rtl/>
        </w:rPr>
        <w:t>ّ</w:t>
      </w:r>
      <w:r w:rsidRPr="00AB7B7C">
        <w:rPr>
          <w:rFonts w:hint="cs"/>
          <w:rtl/>
        </w:rPr>
        <w:t>ه لا يتجاوز العشرة أسواطا</w:t>
      </w:r>
      <w:r w:rsidR="00094ACD">
        <w:rPr>
          <w:rFonts w:hint="cs"/>
          <w:rtl/>
        </w:rPr>
        <w:t>ً</w:t>
      </w:r>
      <w:r w:rsidR="002A5C48">
        <w:rPr>
          <w:rFonts w:hint="cs"/>
          <w:rtl/>
        </w:rPr>
        <w:t>،</w:t>
      </w:r>
      <w:r w:rsidRPr="00AB7B7C">
        <w:rPr>
          <w:rFonts w:hint="cs"/>
          <w:rtl/>
        </w:rPr>
        <w:t xml:space="preserve"> فكيف ساوى بينه وبينهم في الجلد</w:t>
      </w:r>
      <w:r w:rsidR="00E7610E">
        <w:rPr>
          <w:rFonts w:hint="cs"/>
          <w:rtl/>
        </w:rPr>
        <w:t>؟</w:t>
      </w:r>
      <w:r w:rsidRPr="00AB7B7C">
        <w:rPr>
          <w:rFonts w:hint="cs"/>
          <w:rtl/>
        </w:rPr>
        <w:t xml:space="preserve">. </w:t>
      </w:r>
    </w:p>
    <w:p w:rsidR="0026644B" w:rsidRPr="00AB7B7C" w:rsidRDefault="0026644B" w:rsidP="00094ACD">
      <w:pPr>
        <w:pStyle w:val="libCenterBold1"/>
        <w:rPr>
          <w:rtl/>
        </w:rPr>
      </w:pPr>
      <w:bookmarkStart w:id="132" w:name="155"/>
      <w:r w:rsidRPr="00AB7B7C">
        <w:rPr>
          <w:rFonts w:hint="cs"/>
          <w:rtl/>
        </w:rPr>
        <w:t>73</w:t>
      </w:r>
      <w:bookmarkEnd w:id="132"/>
    </w:p>
    <w:p w:rsidR="001908EB" w:rsidRDefault="0026644B" w:rsidP="00094ACD">
      <w:pPr>
        <w:pStyle w:val="libCenterBold1"/>
        <w:rPr>
          <w:rtl/>
        </w:rPr>
      </w:pPr>
      <w:r w:rsidRPr="00AB7B7C">
        <w:rPr>
          <w:rFonts w:hint="cs"/>
          <w:rtl/>
        </w:rPr>
        <w:t>رأي الخليفة في مسك بيت المال</w:t>
      </w:r>
    </w:p>
    <w:p w:rsidR="0026644B" w:rsidRPr="00AB7B7C" w:rsidRDefault="0026644B" w:rsidP="00FE66E0">
      <w:pPr>
        <w:pStyle w:val="libNormal"/>
        <w:rPr>
          <w:rtl/>
        </w:rPr>
      </w:pPr>
      <w:r w:rsidRPr="00AB7B7C">
        <w:rPr>
          <w:rFonts w:hint="cs"/>
          <w:rtl/>
        </w:rPr>
        <w:t>أتي عمر مر</w:t>
      </w:r>
      <w:r w:rsidR="00094ACD">
        <w:rPr>
          <w:rFonts w:hint="cs"/>
          <w:rtl/>
        </w:rPr>
        <w:t>َّ</w:t>
      </w:r>
      <w:r w:rsidRPr="00AB7B7C">
        <w:rPr>
          <w:rFonts w:hint="cs"/>
          <w:rtl/>
        </w:rPr>
        <w:t>ة بمسك فأمر أن يقس</w:t>
      </w:r>
      <w:r w:rsidR="00094ACD">
        <w:rPr>
          <w:rFonts w:hint="cs"/>
          <w:rtl/>
        </w:rPr>
        <w:t>َّ</w:t>
      </w:r>
      <w:r w:rsidRPr="00AB7B7C">
        <w:rPr>
          <w:rFonts w:hint="cs"/>
          <w:rtl/>
        </w:rPr>
        <w:t>م بين المسلمين</w:t>
      </w:r>
      <w:r w:rsidR="00D45EE2">
        <w:rPr>
          <w:rFonts w:hint="cs"/>
          <w:rtl/>
        </w:rPr>
        <w:t xml:space="preserve"> ثمَّ </w:t>
      </w:r>
      <w:r w:rsidRPr="00AB7B7C">
        <w:rPr>
          <w:rFonts w:hint="cs"/>
          <w:rtl/>
        </w:rPr>
        <w:t>سد</w:t>
      </w:r>
      <w:r w:rsidR="00094ACD">
        <w:rPr>
          <w:rFonts w:hint="cs"/>
          <w:rtl/>
        </w:rPr>
        <w:t>َّ</w:t>
      </w:r>
      <w:r w:rsidRPr="00AB7B7C">
        <w:rPr>
          <w:rFonts w:hint="cs"/>
          <w:rtl/>
        </w:rPr>
        <w:t xml:space="preserve"> أنفه فقيل له في ذلك</w:t>
      </w:r>
      <w:r w:rsidR="002A5C48">
        <w:rPr>
          <w:rFonts w:hint="cs"/>
          <w:rtl/>
        </w:rPr>
        <w:t>،</w:t>
      </w:r>
      <w:r w:rsidRPr="00AB7B7C">
        <w:rPr>
          <w:rFonts w:hint="cs"/>
          <w:rtl/>
        </w:rPr>
        <w:t xml:space="preserve"> فقال</w:t>
      </w:r>
      <w:r w:rsidR="002A5C48">
        <w:rPr>
          <w:rFonts w:hint="cs"/>
          <w:rtl/>
        </w:rPr>
        <w:t>:</w:t>
      </w:r>
      <w:r w:rsidRPr="00AB7B7C">
        <w:rPr>
          <w:rFonts w:hint="cs"/>
          <w:rtl/>
        </w:rPr>
        <w:t xml:space="preserve"> وهل ينتفع منه</w:t>
      </w:r>
      <w:r w:rsidR="002D3F8C">
        <w:rPr>
          <w:rFonts w:hint="cs"/>
          <w:rtl/>
        </w:rPr>
        <w:t xml:space="preserve"> إلّا </w:t>
      </w:r>
      <w:r w:rsidRPr="00AB7B7C">
        <w:rPr>
          <w:rFonts w:hint="cs"/>
          <w:rtl/>
        </w:rPr>
        <w:t>بريحه</w:t>
      </w:r>
      <w:r w:rsidR="00E7610E">
        <w:rPr>
          <w:rFonts w:hint="cs"/>
          <w:rtl/>
        </w:rPr>
        <w:t>؟</w:t>
      </w:r>
      <w:r w:rsidRPr="00AB7B7C">
        <w:rPr>
          <w:rFonts w:hint="cs"/>
          <w:rtl/>
        </w:rPr>
        <w:t xml:space="preserve"> ودخل يوما</w:t>
      </w:r>
      <w:r w:rsidR="00094ACD">
        <w:rPr>
          <w:rFonts w:hint="cs"/>
          <w:rtl/>
        </w:rPr>
        <w:t>ً</w:t>
      </w:r>
      <w:r w:rsidRPr="00AB7B7C">
        <w:rPr>
          <w:rFonts w:hint="cs"/>
          <w:rtl/>
        </w:rPr>
        <w:t xml:space="preserve"> على زوجته فوجد معها ريح مسك فقال</w:t>
      </w:r>
      <w:r w:rsidR="002A5C48">
        <w:rPr>
          <w:rFonts w:hint="cs"/>
          <w:rtl/>
        </w:rPr>
        <w:t>:</w:t>
      </w:r>
      <w:r w:rsidRPr="00AB7B7C">
        <w:rPr>
          <w:rFonts w:hint="cs"/>
          <w:rtl/>
        </w:rPr>
        <w:t xml:space="preserve"> ما هذا</w:t>
      </w:r>
      <w:r w:rsidR="00E7610E">
        <w:rPr>
          <w:rFonts w:hint="cs"/>
          <w:rtl/>
        </w:rPr>
        <w:t>؟</w:t>
      </w:r>
      <w:r w:rsidRPr="00AB7B7C">
        <w:rPr>
          <w:rFonts w:hint="cs"/>
          <w:rtl/>
        </w:rPr>
        <w:t xml:space="preserve"> قالت</w:t>
      </w:r>
      <w:r w:rsidR="002A5C48">
        <w:rPr>
          <w:rFonts w:hint="cs"/>
          <w:rtl/>
        </w:rPr>
        <w:t>:</w:t>
      </w:r>
      <w:r w:rsidRPr="00AB7B7C">
        <w:rPr>
          <w:rFonts w:hint="cs"/>
          <w:rtl/>
        </w:rPr>
        <w:t xml:space="preserve"> إن</w:t>
      </w:r>
      <w:r w:rsidR="00094ACD">
        <w:rPr>
          <w:rFonts w:hint="cs"/>
          <w:rtl/>
        </w:rPr>
        <w:t>ِّ</w:t>
      </w:r>
      <w:r w:rsidRPr="00AB7B7C">
        <w:rPr>
          <w:rFonts w:hint="cs"/>
          <w:rtl/>
        </w:rPr>
        <w:t>ي بعت من مسك في بيت مال المسلمين ووزنت بيدي</w:t>
      </w:r>
      <w:r w:rsidR="00546117">
        <w:rPr>
          <w:rFonts w:hint="cs"/>
          <w:rtl/>
        </w:rPr>
        <w:t xml:space="preserve"> فلمّا </w:t>
      </w:r>
      <w:r w:rsidRPr="00AB7B7C">
        <w:rPr>
          <w:rFonts w:hint="cs"/>
          <w:rtl/>
        </w:rPr>
        <w:t>وزنت مسحت إصبعي في متاعي هذا فقال</w:t>
      </w:r>
      <w:r w:rsidR="002A5C48">
        <w:rPr>
          <w:rFonts w:hint="cs"/>
          <w:rtl/>
        </w:rPr>
        <w:t>:</w:t>
      </w:r>
      <w:r w:rsidRPr="00AB7B7C">
        <w:rPr>
          <w:rFonts w:hint="cs"/>
          <w:rtl/>
        </w:rPr>
        <w:t xml:space="preserve"> ناوليني متاعك فأخذه فصب</w:t>
      </w:r>
      <w:r w:rsidR="00094ACD">
        <w:rPr>
          <w:rFonts w:hint="cs"/>
          <w:rtl/>
        </w:rPr>
        <w:t>َّ</w:t>
      </w:r>
      <w:r w:rsidRPr="00AB7B7C">
        <w:rPr>
          <w:rFonts w:hint="cs"/>
          <w:rtl/>
        </w:rPr>
        <w:t xml:space="preserve"> عليه الماء فلم يذهب فجعل يدلكه في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كنز العمال 3 ص 101</w:t>
      </w:r>
      <w:r w:rsidR="002A5C48">
        <w:rPr>
          <w:rFonts w:hint="cs"/>
          <w:rtl/>
        </w:rPr>
        <w:t>،</w:t>
      </w:r>
      <w:r w:rsidRPr="0026644B">
        <w:rPr>
          <w:rFonts w:hint="cs"/>
          <w:rtl/>
        </w:rPr>
        <w:t xml:space="preserve"> منتخب الكنز هامش مسند أحمد 2 ص 427. </w:t>
      </w:r>
    </w:p>
    <w:p w:rsidR="0026644B" w:rsidRPr="007B368A" w:rsidRDefault="0026644B" w:rsidP="0026644B">
      <w:pPr>
        <w:pStyle w:val="libNormal"/>
      </w:pPr>
      <w:r>
        <w:rPr>
          <w:rFonts w:hint="cs"/>
          <w:rtl/>
        </w:rPr>
        <w:br w:type="page"/>
      </w:r>
    </w:p>
    <w:p w:rsidR="001908EB" w:rsidRDefault="0026644B" w:rsidP="003226AE">
      <w:pPr>
        <w:pStyle w:val="libNormal"/>
        <w:rPr>
          <w:rtl/>
        </w:rPr>
      </w:pPr>
      <w:r w:rsidRPr="00FE66E0">
        <w:rPr>
          <w:rFonts w:hint="cs"/>
          <w:rtl/>
        </w:rPr>
        <w:lastRenderedPageBreak/>
        <w:t>التراب ويصب</w:t>
      </w:r>
      <w:r w:rsidR="003226AE">
        <w:rPr>
          <w:rFonts w:hint="cs"/>
          <w:rtl/>
        </w:rPr>
        <w:t>ُّ</w:t>
      </w:r>
      <w:r w:rsidRPr="00FE66E0">
        <w:rPr>
          <w:rFonts w:hint="cs"/>
          <w:rtl/>
        </w:rPr>
        <w:t xml:space="preserve"> عليه الماء</w:t>
      </w:r>
      <w:r w:rsidR="00B07F23" w:rsidRPr="00FE66E0">
        <w:rPr>
          <w:rFonts w:hint="cs"/>
          <w:rtl/>
        </w:rPr>
        <w:t xml:space="preserve"> حتّى </w:t>
      </w:r>
      <w:r w:rsidRPr="00FE66E0">
        <w:rPr>
          <w:rFonts w:hint="cs"/>
          <w:rtl/>
        </w:rPr>
        <w:t>ذهب ريحه</w:t>
      </w:r>
      <w:r w:rsidRPr="00155825">
        <w:rPr>
          <w:rStyle w:val="libFootnotenumChar"/>
          <w:rFonts w:hint="cs"/>
          <w:rtl/>
        </w:rPr>
        <w:t>(1)</w:t>
      </w:r>
      <w:r w:rsidRPr="00AB7B7C">
        <w:rPr>
          <w:rFonts w:hint="cs"/>
          <w:rtl/>
        </w:rPr>
        <w:t xml:space="preserve">. </w:t>
      </w:r>
    </w:p>
    <w:p w:rsidR="0026644B" w:rsidRPr="00FE66E0" w:rsidRDefault="0026644B" w:rsidP="006B0AC0">
      <w:pPr>
        <w:pStyle w:val="libNormal"/>
        <w:rPr>
          <w:rtl/>
        </w:rPr>
      </w:pPr>
      <w:r w:rsidRPr="00AB7B7C">
        <w:rPr>
          <w:rFonts w:hint="cs"/>
          <w:rtl/>
        </w:rPr>
        <w:t>هكذا فليكن الفقيه البارع</w:t>
      </w:r>
      <w:r w:rsidR="002A5C48">
        <w:rPr>
          <w:rFonts w:hint="cs"/>
          <w:rtl/>
        </w:rPr>
        <w:t>،</w:t>
      </w:r>
      <w:r w:rsidRPr="00AB7B7C">
        <w:rPr>
          <w:rFonts w:hint="cs"/>
          <w:rtl/>
        </w:rPr>
        <w:t xml:space="preserve"> وهل كان الخليفة يضرب ستارا</w:t>
      </w:r>
      <w:r w:rsidR="006B0AC0">
        <w:rPr>
          <w:rFonts w:hint="cs"/>
          <w:rtl/>
        </w:rPr>
        <w:t>ً</w:t>
      </w:r>
      <w:r w:rsidRPr="00AB7B7C">
        <w:rPr>
          <w:rFonts w:hint="cs"/>
          <w:rtl/>
        </w:rPr>
        <w:t xml:space="preserve"> أمام مصابيح المسلمين</w:t>
      </w:r>
      <w:r w:rsidR="00B07F23">
        <w:rPr>
          <w:rFonts w:hint="cs"/>
          <w:rtl/>
        </w:rPr>
        <w:t xml:space="preserve"> حتّى </w:t>
      </w:r>
      <w:r w:rsidRPr="00AB7B7C">
        <w:rPr>
          <w:rFonts w:hint="cs"/>
          <w:rtl/>
        </w:rPr>
        <w:t>لا يستضيئ بضوءها</w:t>
      </w:r>
      <w:r w:rsidR="00E7610E">
        <w:rPr>
          <w:rFonts w:hint="cs"/>
          <w:rtl/>
        </w:rPr>
        <w:t>؟</w:t>
      </w:r>
      <w:r w:rsidRPr="00AB7B7C">
        <w:rPr>
          <w:rFonts w:hint="cs"/>
          <w:rtl/>
        </w:rPr>
        <w:t xml:space="preserve"> أو يضرب سد</w:t>
      </w:r>
      <w:r w:rsidR="006B0AC0">
        <w:rPr>
          <w:rFonts w:hint="cs"/>
          <w:rtl/>
        </w:rPr>
        <w:t>ّ</w:t>
      </w:r>
      <w:r w:rsidRPr="00AB7B7C">
        <w:rPr>
          <w:rFonts w:hint="cs"/>
          <w:rtl/>
        </w:rPr>
        <w:t>ا</w:t>
      </w:r>
      <w:r w:rsidR="006B0AC0">
        <w:rPr>
          <w:rFonts w:hint="cs"/>
          <w:rtl/>
        </w:rPr>
        <w:t>ً</w:t>
      </w:r>
      <w:r w:rsidRPr="00AB7B7C">
        <w:rPr>
          <w:rFonts w:hint="cs"/>
          <w:rtl/>
        </w:rPr>
        <w:t xml:space="preserve"> على مهب</w:t>
      </w:r>
      <w:r w:rsidR="006B0AC0">
        <w:rPr>
          <w:rFonts w:hint="cs"/>
          <w:rtl/>
        </w:rPr>
        <w:t>ِّ</w:t>
      </w:r>
      <w:r w:rsidRPr="00AB7B7C">
        <w:rPr>
          <w:rFonts w:hint="cs"/>
          <w:rtl/>
        </w:rPr>
        <w:t xml:space="preserve"> الص</w:t>
      </w:r>
      <w:r w:rsidR="006B0AC0">
        <w:rPr>
          <w:rFonts w:hint="cs"/>
          <w:rtl/>
        </w:rPr>
        <w:t>َّ</w:t>
      </w:r>
      <w:r w:rsidRPr="00AB7B7C">
        <w:rPr>
          <w:rFonts w:hint="cs"/>
          <w:rtl/>
        </w:rPr>
        <w:t>با متى حملت شدا</w:t>
      </w:r>
      <w:r w:rsidR="006B0AC0">
        <w:rPr>
          <w:rFonts w:hint="cs"/>
          <w:rtl/>
        </w:rPr>
        <w:t>ً</w:t>
      </w:r>
      <w:r w:rsidRPr="00AB7B7C">
        <w:rPr>
          <w:rFonts w:hint="cs"/>
          <w:rtl/>
        </w:rPr>
        <w:t xml:space="preserve"> من حقول المسلمين</w:t>
      </w:r>
      <w:r w:rsidR="00E7610E">
        <w:rPr>
          <w:rFonts w:hint="cs"/>
          <w:rtl/>
        </w:rPr>
        <w:t>؟</w:t>
      </w:r>
      <w:r w:rsidRPr="00AB7B7C">
        <w:rPr>
          <w:rFonts w:hint="cs"/>
          <w:rtl/>
        </w:rPr>
        <w:t xml:space="preserve"> إلى أمثال هذه من ال</w:t>
      </w:r>
      <w:r w:rsidR="006B0AC0">
        <w:rPr>
          <w:rFonts w:hint="cs"/>
          <w:rtl/>
        </w:rPr>
        <w:t>إ</w:t>
      </w:r>
      <w:r w:rsidRPr="00AB7B7C">
        <w:rPr>
          <w:rFonts w:hint="cs"/>
          <w:rtl/>
        </w:rPr>
        <w:t>نتفاعات القهري</w:t>
      </w:r>
      <w:r w:rsidR="006B0AC0">
        <w:rPr>
          <w:rFonts w:hint="cs"/>
          <w:rtl/>
        </w:rPr>
        <w:t>َّ</w:t>
      </w:r>
      <w:r w:rsidRPr="00AB7B7C">
        <w:rPr>
          <w:rFonts w:hint="cs"/>
          <w:rtl/>
        </w:rPr>
        <w:t>ة التي لا دخل لرضاء المالك فيها</w:t>
      </w:r>
      <w:r w:rsidR="00E7610E">
        <w:rPr>
          <w:rFonts w:hint="cs"/>
          <w:rtl/>
        </w:rPr>
        <w:t>؟</w:t>
      </w:r>
      <w:r w:rsidRPr="00AB7B7C">
        <w:rPr>
          <w:rFonts w:hint="cs"/>
          <w:rtl/>
        </w:rPr>
        <w:t xml:space="preserve"> أنا لا أدري. </w:t>
      </w:r>
    </w:p>
    <w:p w:rsidR="0026644B" w:rsidRPr="00AB7B7C" w:rsidRDefault="0026644B" w:rsidP="003226AE">
      <w:pPr>
        <w:pStyle w:val="libCenterBold1"/>
        <w:rPr>
          <w:rtl/>
        </w:rPr>
      </w:pPr>
      <w:bookmarkStart w:id="133" w:name="156"/>
      <w:r w:rsidRPr="00AB7B7C">
        <w:rPr>
          <w:rFonts w:hint="cs"/>
          <w:rtl/>
        </w:rPr>
        <w:t>74</w:t>
      </w:r>
      <w:bookmarkEnd w:id="133"/>
    </w:p>
    <w:p w:rsidR="001908EB" w:rsidRDefault="0026644B" w:rsidP="003226AE">
      <w:pPr>
        <w:pStyle w:val="libCenterBold1"/>
        <w:rPr>
          <w:rtl/>
        </w:rPr>
      </w:pPr>
      <w:r w:rsidRPr="00AB7B7C">
        <w:rPr>
          <w:rFonts w:hint="cs"/>
          <w:rtl/>
        </w:rPr>
        <w:t>اجتهاد الخليفة في صلاة المي</w:t>
      </w:r>
      <w:r w:rsidR="003226AE">
        <w:rPr>
          <w:rFonts w:hint="cs"/>
          <w:rtl/>
        </w:rPr>
        <w:t>ِّ</w:t>
      </w:r>
      <w:r w:rsidRPr="00AB7B7C">
        <w:rPr>
          <w:rFonts w:hint="cs"/>
          <w:rtl/>
        </w:rPr>
        <w:t>ت</w:t>
      </w:r>
    </w:p>
    <w:p w:rsidR="001908EB" w:rsidRDefault="0026644B" w:rsidP="00FE66E0">
      <w:pPr>
        <w:pStyle w:val="libNormal"/>
        <w:rPr>
          <w:rtl/>
        </w:rPr>
      </w:pPr>
      <w:r w:rsidRPr="00AB7B7C">
        <w:rPr>
          <w:rFonts w:hint="cs"/>
          <w:rtl/>
        </w:rPr>
        <w:t>عن أبي وائل قال</w:t>
      </w:r>
      <w:r w:rsidR="002A5C48">
        <w:rPr>
          <w:rFonts w:hint="cs"/>
          <w:rtl/>
        </w:rPr>
        <w:t>:</w:t>
      </w:r>
      <w:r w:rsidRPr="00AB7B7C">
        <w:rPr>
          <w:rFonts w:hint="cs"/>
          <w:rtl/>
        </w:rPr>
        <w:t xml:space="preserve"> كانوا يكب</w:t>
      </w:r>
      <w:r w:rsidR="006B0AC0">
        <w:rPr>
          <w:rFonts w:hint="cs"/>
          <w:rtl/>
        </w:rPr>
        <w:t>ِّ</w:t>
      </w:r>
      <w:r w:rsidRPr="00AB7B7C">
        <w:rPr>
          <w:rFonts w:hint="cs"/>
          <w:rtl/>
        </w:rPr>
        <w:t xml:space="preserve">رون على عهد رسول الله </w:t>
      </w:r>
      <w:r w:rsidR="00BB645F">
        <w:rPr>
          <w:rFonts w:hint="cs"/>
          <w:rtl/>
        </w:rPr>
        <w:t>صلّى الله عليه وسلّم</w:t>
      </w:r>
      <w:r w:rsidRPr="00AB7B7C">
        <w:rPr>
          <w:rFonts w:hint="cs"/>
          <w:rtl/>
        </w:rPr>
        <w:t xml:space="preserve"> سبعا</w:t>
      </w:r>
      <w:r w:rsidR="006B0AC0">
        <w:rPr>
          <w:rFonts w:hint="cs"/>
          <w:rtl/>
        </w:rPr>
        <w:t>ً</w:t>
      </w:r>
      <w:r w:rsidRPr="00AB7B7C">
        <w:rPr>
          <w:rFonts w:hint="cs"/>
          <w:rtl/>
        </w:rPr>
        <w:t xml:space="preserve"> وخمسا</w:t>
      </w:r>
      <w:r w:rsidR="006B0AC0">
        <w:rPr>
          <w:rFonts w:hint="cs"/>
          <w:rtl/>
        </w:rPr>
        <w:t>ً</w:t>
      </w:r>
      <w:r w:rsidRPr="00AB7B7C">
        <w:rPr>
          <w:rFonts w:hint="cs"/>
          <w:rtl/>
        </w:rPr>
        <w:t xml:space="preserve"> وست</w:t>
      </w:r>
      <w:r w:rsidR="006B0AC0">
        <w:rPr>
          <w:rFonts w:hint="cs"/>
          <w:rtl/>
        </w:rPr>
        <w:t>ّ</w:t>
      </w:r>
      <w:r w:rsidRPr="00AB7B7C">
        <w:rPr>
          <w:rFonts w:hint="cs"/>
          <w:rtl/>
        </w:rPr>
        <w:t>ا</w:t>
      </w:r>
      <w:r w:rsidR="006B0AC0">
        <w:rPr>
          <w:rFonts w:hint="cs"/>
          <w:rtl/>
        </w:rPr>
        <w:t>ً</w:t>
      </w:r>
      <w:r w:rsidRPr="00AB7B7C">
        <w:rPr>
          <w:rFonts w:hint="cs"/>
          <w:rtl/>
        </w:rPr>
        <w:t xml:space="preserve"> أو قال أربعا</w:t>
      </w:r>
      <w:r w:rsidR="006B0AC0">
        <w:rPr>
          <w:rFonts w:hint="cs"/>
          <w:rtl/>
        </w:rPr>
        <w:t>ً</w:t>
      </w:r>
      <w:r w:rsidRPr="00AB7B7C">
        <w:rPr>
          <w:rFonts w:hint="cs"/>
          <w:rtl/>
        </w:rPr>
        <w:t xml:space="preserve"> فجمع عمر بن الخطاب أصحاب رسول الله </w:t>
      </w:r>
      <w:r w:rsidR="00BB645F">
        <w:rPr>
          <w:rFonts w:hint="cs"/>
          <w:rtl/>
        </w:rPr>
        <w:t>صلّى الله عليه وسلّم</w:t>
      </w:r>
      <w:r w:rsidRPr="00AB7B7C">
        <w:rPr>
          <w:rFonts w:hint="cs"/>
          <w:rtl/>
        </w:rPr>
        <w:t xml:space="preserve"> فأخبر كل</w:t>
      </w:r>
      <w:r w:rsidR="006B0AC0">
        <w:rPr>
          <w:rFonts w:hint="cs"/>
          <w:rtl/>
        </w:rPr>
        <w:t>ُّ</w:t>
      </w:r>
      <w:r w:rsidRPr="00AB7B7C">
        <w:rPr>
          <w:rFonts w:hint="cs"/>
          <w:rtl/>
        </w:rPr>
        <w:t xml:space="preserve"> رجل بما رأى فجمعهم عمر رضي الله عنه على أربع تكبيرات كأطول الص</w:t>
      </w:r>
      <w:r w:rsidR="006B0AC0">
        <w:rPr>
          <w:rFonts w:hint="cs"/>
          <w:rtl/>
        </w:rPr>
        <w:t>َّ</w:t>
      </w:r>
      <w:r w:rsidRPr="00AB7B7C">
        <w:rPr>
          <w:rFonts w:hint="cs"/>
          <w:rtl/>
        </w:rPr>
        <w:t xml:space="preserve">لاة. </w:t>
      </w:r>
    </w:p>
    <w:p w:rsidR="001908EB" w:rsidRPr="00FE66E0" w:rsidRDefault="0026644B" w:rsidP="006B0AC0">
      <w:pPr>
        <w:pStyle w:val="libNormal"/>
        <w:rPr>
          <w:rtl/>
        </w:rPr>
      </w:pPr>
      <w:r w:rsidRPr="00FE66E0">
        <w:rPr>
          <w:rFonts w:hint="cs"/>
          <w:rtl/>
        </w:rPr>
        <w:t>وعن سعيد بن المسي</w:t>
      </w:r>
      <w:r w:rsidR="006B0AC0">
        <w:rPr>
          <w:rFonts w:hint="cs"/>
          <w:rtl/>
        </w:rPr>
        <w:t>ّ</w:t>
      </w:r>
      <w:r w:rsidRPr="00FE66E0">
        <w:rPr>
          <w:rFonts w:hint="cs"/>
          <w:rtl/>
        </w:rPr>
        <w:t>ب يحد</w:t>
      </w:r>
      <w:r w:rsidR="006B0AC0">
        <w:rPr>
          <w:rFonts w:hint="cs"/>
          <w:rtl/>
        </w:rPr>
        <w:t>ِّ</w:t>
      </w:r>
      <w:r w:rsidRPr="00FE66E0">
        <w:rPr>
          <w:rFonts w:hint="cs"/>
          <w:rtl/>
        </w:rPr>
        <w:t>ث عن عمر رضي الله عنه قال</w:t>
      </w:r>
      <w:r w:rsidR="002A5C48" w:rsidRPr="00FE66E0">
        <w:rPr>
          <w:rFonts w:hint="cs"/>
          <w:rtl/>
        </w:rPr>
        <w:t>:</w:t>
      </w:r>
      <w:r w:rsidRPr="00FE66E0">
        <w:rPr>
          <w:rFonts w:hint="cs"/>
          <w:rtl/>
        </w:rPr>
        <w:t xml:space="preserve"> كان التكبير أربعا</w:t>
      </w:r>
      <w:r w:rsidR="006B0AC0">
        <w:rPr>
          <w:rFonts w:hint="cs"/>
          <w:rtl/>
        </w:rPr>
        <w:t>ً</w:t>
      </w:r>
      <w:r w:rsidRPr="00FE66E0">
        <w:rPr>
          <w:rFonts w:hint="cs"/>
          <w:rtl/>
        </w:rPr>
        <w:t xml:space="preserve"> وخمسا</w:t>
      </w:r>
      <w:r w:rsidR="006B0AC0">
        <w:rPr>
          <w:rFonts w:hint="cs"/>
          <w:rtl/>
        </w:rPr>
        <w:t>ً</w:t>
      </w:r>
      <w:r w:rsidRPr="00FE66E0">
        <w:rPr>
          <w:rFonts w:hint="cs"/>
          <w:rtl/>
        </w:rPr>
        <w:t xml:space="preserve"> فجمع عمر الن</w:t>
      </w:r>
      <w:r w:rsidR="006B0AC0">
        <w:rPr>
          <w:rFonts w:hint="cs"/>
          <w:rtl/>
        </w:rPr>
        <w:t>ّ</w:t>
      </w:r>
      <w:r w:rsidRPr="00FE66E0">
        <w:rPr>
          <w:rFonts w:hint="cs"/>
          <w:rtl/>
        </w:rPr>
        <w:t>اس على أربع التكبير على الجنازة</w:t>
      </w:r>
      <w:r w:rsidRPr="00155825">
        <w:rPr>
          <w:rStyle w:val="libFootnotenumChar"/>
          <w:rFonts w:hint="cs"/>
          <w:rtl/>
        </w:rPr>
        <w:t>(2)</w:t>
      </w:r>
      <w:r w:rsidRPr="00FE66E0">
        <w:rPr>
          <w:rFonts w:hint="cs"/>
          <w:rtl/>
        </w:rPr>
        <w:t xml:space="preserve">. </w:t>
      </w:r>
    </w:p>
    <w:p w:rsidR="001908EB" w:rsidRDefault="0026644B" w:rsidP="006B0AC0">
      <w:pPr>
        <w:pStyle w:val="libNormal"/>
        <w:rPr>
          <w:rtl/>
        </w:rPr>
      </w:pPr>
      <w:r w:rsidRPr="00AB7B7C">
        <w:rPr>
          <w:rFonts w:hint="cs"/>
          <w:rtl/>
        </w:rPr>
        <w:t xml:space="preserve">وقال ابن حزم في </w:t>
      </w:r>
      <w:r w:rsidR="006B0AC0">
        <w:rPr>
          <w:rFonts w:hint="cs"/>
          <w:rtl/>
        </w:rPr>
        <w:t>«</w:t>
      </w:r>
      <w:r w:rsidRPr="00AB7B7C">
        <w:rPr>
          <w:rFonts w:hint="cs"/>
          <w:rtl/>
        </w:rPr>
        <w:t>المحل</w:t>
      </w:r>
      <w:r w:rsidR="006B0AC0">
        <w:rPr>
          <w:rFonts w:hint="cs"/>
          <w:rtl/>
        </w:rPr>
        <w:t>ّ</w:t>
      </w:r>
      <w:r w:rsidRPr="00AB7B7C">
        <w:rPr>
          <w:rFonts w:hint="cs"/>
          <w:rtl/>
        </w:rPr>
        <w:t>ى</w:t>
      </w:r>
      <w:r w:rsidR="006B0AC0">
        <w:rPr>
          <w:rFonts w:hint="cs"/>
          <w:rtl/>
        </w:rPr>
        <w:t>»</w:t>
      </w:r>
      <w:r w:rsidRPr="00AB7B7C">
        <w:rPr>
          <w:rFonts w:hint="cs"/>
          <w:rtl/>
        </w:rPr>
        <w:t xml:space="preserve"> احتج</w:t>
      </w:r>
      <w:r w:rsidR="006B0AC0">
        <w:rPr>
          <w:rFonts w:hint="cs"/>
          <w:rtl/>
        </w:rPr>
        <w:t>َّ</w:t>
      </w:r>
      <w:r w:rsidRPr="00AB7B7C">
        <w:rPr>
          <w:rFonts w:hint="cs"/>
          <w:rtl/>
        </w:rPr>
        <w:t xml:space="preserve"> من منع أكثر من أربع بخبر رويناه من طريق وكيع عن سفيان الثوري عن عامر بن شقيق عن أبي وائل قال جمع عمر بن الخطاب الناس فاستشارهم بالتكبير على الجنازة فقالوا</w:t>
      </w:r>
      <w:r w:rsidR="002A5C48">
        <w:rPr>
          <w:rFonts w:hint="cs"/>
          <w:rtl/>
        </w:rPr>
        <w:t>:</w:t>
      </w:r>
      <w:r w:rsidRPr="00AB7B7C">
        <w:rPr>
          <w:rFonts w:hint="cs"/>
          <w:rtl/>
        </w:rPr>
        <w:t xml:space="preserve"> كب</w:t>
      </w:r>
      <w:r w:rsidR="006B0AC0">
        <w:rPr>
          <w:rFonts w:hint="cs"/>
          <w:rtl/>
        </w:rPr>
        <w:t>ّ</w:t>
      </w:r>
      <w:r w:rsidRPr="00AB7B7C">
        <w:rPr>
          <w:rFonts w:hint="cs"/>
          <w:rtl/>
        </w:rPr>
        <w:t>ر النبي</w:t>
      </w:r>
      <w:r w:rsidR="006B0AC0">
        <w:rPr>
          <w:rFonts w:hint="cs"/>
          <w:rtl/>
        </w:rPr>
        <w:t>ُّ</w:t>
      </w:r>
      <w:r w:rsidRPr="00AB7B7C">
        <w:rPr>
          <w:rFonts w:hint="cs"/>
          <w:rtl/>
        </w:rPr>
        <w:t xml:space="preserve"> </w:t>
      </w:r>
      <w:r w:rsidR="00BB645F">
        <w:rPr>
          <w:rFonts w:hint="cs"/>
          <w:rtl/>
        </w:rPr>
        <w:t>صلّى الله عليه وسلّم</w:t>
      </w:r>
      <w:r w:rsidRPr="00AB7B7C">
        <w:rPr>
          <w:rFonts w:hint="cs"/>
          <w:rtl/>
        </w:rPr>
        <w:t xml:space="preserve"> سبعا</w:t>
      </w:r>
      <w:r w:rsidR="006B0AC0">
        <w:rPr>
          <w:rFonts w:hint="cs"/>
          <w:rtl/>
        </w:rPr>
        <w:t>ً</w:t>
      </w:r>
      <w:r w:rsidRPr="00AB7B7C">
        <w:rPr>
          <w:rFonts w:hint="cs"/>
          <w:rtl/>
        </w:rPr>
        <w:t xml:space="preserve"> وخمسا</w:t>
      </w:r>
      <w:r w:rsidR="006B0AC0">
        <w:rPr>
          <w:rFonts w:hint="cs"/>
          <w:rtl/>
        </w:rPr>
        <w:t>ً</w:t>
      </w:r>
      <w:r w:rsidRPr="00AB7B7C">
        <w:rPr>
          <w:rFonts w:hint="cs"/>
          <w:rtl/>
        </w:rPr>
        <w:t xml:space="preserve"> وأربعا</w:t>
      </w:r>
      <w:r w:rsidR="006B0AC0">
        <w:rPr>
          <w:rFonts w:hint="cs"/>
          <w:rtl/>
        </w:rPr>
        <w:t>ً</w:t>
      </w:r>
      <w:r w:rsidRPr="00AB7B7C">
        <w:rPr>
          <w:rFonts w:hint="cs"/>
          <w:rtl/>
        </w:rPr>
        <w:t xml:space="preserve"> فجمعهم عمر على أربع تكبيرات. ا ه‍. </w:t>
      </w:r>
    </w:p>
    <w:p w:rsidR="0026644B" w:rsidRPr="00AB7B7C" w:rsidRDefault="0026644B" w:rsidP="006B0AC0">
      <w:pPr>
        <w:pStyle w:val="libNormal"/>
        <w:rPr>
          <w:rtl/>
        </w:rPr>
      </w:pPr>
      <w:r w:rsidRPr="00AB7B7C">
        <w:rPr>
          <w:rFonts w:hint="cs"/>
          <w:rtl/>
        </w:rPr>
        <w:t>وأخرج الطحاوي عن إبراهيم قال ق</w:t>
      </w:r>
      <w:r w:rsidR="006B0AC0">
        <w:rPr>
          <w:rFonts w:hint="cs"/>
          <w:rtl/>
        </w:rPr>
        <w:t>ُ</w:t>
      </w:r>
      <w:r w:rsidRPr="00AB7B7C">
        <w:rPr>
          <w:rFonts w:hint="cs"/>
          <w:rtl/>
        </w:rPr>
        <w:t xml:space="preserve">بض رسول الله </w:t>
      </w:r>
      <w:r w:rsidR="00BB645F">
        <w:rPr>
          <w:rFonts w:hint="cs"/>
          <w:rtl/>
        </w:rPr>
        <w:t>صلّى الله عليه وسلّم</w:t>
      </w:r>
      <w:r w:rsidRPr="00AB7B7C">
        <w:rPr>
          <w:rFonts w:hint="cs"/>
          <w:rtl/>
        </w:rPr>
        <w:t xml:space="preserve"> والن</w:t>
      </w:r>
      <w:r w:rsidR="006B0AC0">
        <w:rPr>
          <w:rFonts w:hint="cs"/>
          <w:rtl/>
        </w:rPr>
        <w:t>َّ</w:t>
      </w:r>
      <w:r w:rsidRPr="00AB7B7C">
        <w:rPr>
          <w:rFonts w:hint="cs"/>
          <w:rtl/>
        </w:rPr>
        <w:t>اس مختلفون في التكبير على الجنازة لا تشاء أن تسمع رجلا</w:t>
      </w:r>
      <w:r w:rsidR="006B0AC0">
        <w:rPr>
          <w:rFonts w:hint="cs"/>
          <w:rtl/>
        </w:rPr>
        <w:t>ً</w:t>
      </w:r>
      <w:r w:rsidRPr="00AB7B7C">
        <w:rPr>
          <w:rFonts w:hint="cs"/>
          <w:rtl/>
        </w:rPr>
        <w:t xml:space="preserve"> يقول سمعت رسول الله </w:t>
      </w:r>
      <w:r w:rsidR="00BB645F">
        <w:rPr>
          <w:rFonts w:hint="cs"/>
          <w:rtl/>
        </w:rPr>
        <w:t>صلّى الله عليه وسلّم</w:t>
      </w:r>
      <w:r w:rsidRPr="00AB7B7C">
        <w:rPr>
          <w:rFonts w:hint="cs"/>
          <w:rtl/>
        </w:rPr>
        <w:t xml:space="preserve"> يكب</w:t>
      </w:r>
      <w:r w:rsidR="006B0AC0">
        <w:rPr>
          <w:rFonts w:hint="cs"/>
          <w:rtl/>
        </w:rPr>
        <w:t>ّ</w:t>
      </w:r>
      <w:r w:rsidRPr="00AB7B7C">
        <w:rPr>
          <w:rFonts w:hint="cs"/>
          <w:rtl/>
        </w:rPr>
        <w:t>ر سبعا</w:t>
      </w:r>
      <w:r w:rsidR="006B0AC0">
        <w:rPr>
          <w:rFonts w:hint="cs"/>
          <w:rtl/>
        </w:rPr>
        <w:t>ً</w:t>
      </w:r>
      <w:r w:rsidRPr="00AB7B7C">
        <w:rPr>
          <w:rFonts w:hint="cs"/>
          <w:rtl/>
        </w:rPr>
        <w:t>. وآخر يقول</w:t>
      </w:r>
      <w:r w:rsidR="002A5C48">
        <w:rPr>
          <w:rFonts w:hint="cs"/>
          <w:rtl/>
        </w:rPr>
        <w:t>:</w:t>
      </w:r>
      <w:r w:rsidRPr="00AB7B7C">
        <w:rPr>
          <w:rFonts w:hint="cs"/>
          <w:rtl/>
        </w:rPr>
        <w:t xml:space="preserve"> سمعت رسول الله </w:t>
      </w:r>
      <w:r w:rsidR="00BB645F">
        <w:rPr>
          <w:rFonts w:hint="cs"/>
          <w:rtl/>
        </w:rPr>
        <w:t>صلّى الله عليه وسلّم</w:t>
      </w:r>
      <w:r w:rsidRPr="00AB7B7C">
        <w:rPr>
          <w:rFonts w:hint="cs"/>
          <w:rtl/>
        </w:rPr>
        <w:t xml:space="preserve"> يكب</w:t>
      </w:r>
      <w:r w:rsidR="006B0AC0">
        <w:rPr>
          <w:rFonts w:hint="cs"/>
          <w:rtl/>
        </w:rPr>
        <w:t>ّ</w:t>
      </w:r>
      <w:r w:rsidRPr="00AB7B7C">
        <w:rPr>
          <w:rFonts w:hint="cs"/>
          <w:rtl/>
        </w:rPr>
        <w:t>ر خمسا</w:t>
      </w:r>
      <w:r w:rsidR="006B0AC0">
        <w:rPr>
          <w:rFonts w:hint="cs"/>
          <w:rtl/>
        </w:rPr>
        <w:t>ً</w:t>
      </w:r>
      <w:r w:rsidRPr="00AB7B7C">
        <w:rPr>
          <w:rFonts w:hint="cs"/>
          <w:rtl/>
        </w:rPr>
        <w:t>. وآخر يقول</w:t>
      </w:r>
      <w:r w:rsidR="002A5C48">
        <w:rPr>
          <w:rFonts w:hint="cs"/>
          <w:rtl/>
        </w:rPr>
        <w:t>:</w:t>
      </w:r>
      <w:r w:rsidRPr="00AB7B7C">
        <w:rPr>
          <w:rFonts w:hint="cs"/>
          <w:rtl/>
        </w:rPr>
        <w:t xml:space="preserve"> سمعت رسول الله </w:t>
      </w:r>
      <w:r w:rsidR="00BB645F">
        <w:rPr>
          <w:rFonts w:hint="cs"/>
          <w:rtl/>
        </w:rPr>
        <w:t>صلّى الله عليه وسلّم</w:t>
      </w:r>
      <w:r w:rsidRPr="00AB7B7C">
        <w:rPr>
          <w:rFonts w:hint="cs"/>
          <w:rtl/>
        </w:rPr>
        <w:t xml:space="preserve"> يكب</w:t>
      </w:r>
      <w:r w:rsidR="006B0AC0">
        <w:rPr>
          <w:rFonts w:hint="cs"/>
          <w:rtl/>
        </w:rPr>
        <w:t>ّ</w:t>
      </w:r>
      <w:r w:rsidRPr="00AB7B7C">
        <w:rPr>
          <w:rFonts w:hint="cs"/>
          <w:rtl/>
        </w:rPr>
        <w:t>ر أربعا</w:t>
      </w:r>
      <w:r w:rsidR="006B0AC0">
        <w:rPr>
          <w:rFonts w:hint="cs"/>
          <w:rtl/>
        </w:rPr>
        <w:t>ً</w:t>
      </w:r>
      <w:r w:rsidRPr="00AB7B7C">
        <w:rPr>
          <w:rFonts w:hint="cs"/>
          <w:rtl/>
        </w:rPr>
        <w:t>. إل</w:t>
      </w:r>
      <w:r w:rsidR="006B0AC0">
        <w:rPr>
          <w:rFonts w:hint="cs"/>
          <w:rtl/>
        </w:rPr>
        <w:t>ّ</w:t>
      </w:r>
      <w:r w:rsidRPr="00AB7B7C">
        <w:rPr>
          <w:rFonts w:hint="cs"/>
          <w:rtl/>
        </w:rPr>
        <w:t>ا سمعته فاختلفوا في ذلك فكانوا على ذلك</w:t>
      </w:r>
      <w:r w:rsidR="00B07F23">
        <w:rPr>
          <w:rFonts w:hint="cs"/>
          <w:rtl/>
        </w:rPr>
        <w:t xml:space="preserve"> حتّى </w:t>
      </w:r>
      <w:r w:rsidRPr="00AB7B7C">
        <w:rPr>
          <w:rFonts w:hint="cs"/>
          <w:rtl/>
        </w:rPr>
        <w:t>ق</w:t>
      </w:r>
      <w:r w:rsidR="006B0AC0">
        <w:rPr>
          <w:rFonts w:hint="cs"/>
          <w:rtl/>
        </w:rPr>
        <w:t>ُ</w:t>
      </w:r>
      <w:r w:rsidRPr="00AB7B7C">
        <w:rPr>
          <w:rFonts w:hint="cs"/>
          <w:rtl/>
        </w:rPr>
        <w:t>بض أبو بكر رضي الله عنه</w:t>
      </w:r>
      <w:r w:rsidR="00546117">
        <w:rPr>
          <w:rFonts w:hint="cs"/>
          <w:rtl/>
        </w:rPr>
        <w:t xml:space="preserve"> فلمّا </w:t>
      </w:r>
      <w:r w:rsidRPr="00AB7B7C">
        <w:rPr>
          <w:rFonts w:hint="cs"/>
          <w:rtl/>
        </w:rPr>
        <w:t>ولي عمر رضي الله عنه ورأى اختلاف الناس في ذلك شق</w:t>
      </w:r>
      <w:r w:rsidR="006B0AC0">
        <w:rPr>
          <w:rFonts w:hint="cs"/>
          <w:rtl/>
        </w:rPr>
        <w:t>َّ</w:t>
      </w:r>
      <w:r w:rsidRPr="00AB7B7C">
        <w:rPr>
          <w:rFonts w:hint="cs"/>
          <w:rtl/>
        </w:rPr>
        <w:t xml:space="preserve"> عليه جد</w:t>
      </w:r>
      <w:r w:rsidR="006B0AC0">
        <w:rPr>
          <w:rFonts w:hint="cs"/>
          <w:rtl/>
        </w:rPr>
        <w:t>ّ</w:t>
      </w:r>
      <w:r w:rsidRPr="00AB7B7C">
        <w:rPr>
          <w:rFonts w:hint="cs"/>
          <w:rtl/>
        </w:rPr>
        <w:t>ا</w:t>
      </w:r>
      <w:r w:rsidR="006B0AC0">
        <w:rPr>
          <w:rFonts w:hint="cs"/>
          <w:rtl/>
        </w:rPr>
        <w:t>ً</w:t>
      </w:r>
      <w:r w:rsidRPr="00AB7B7C">
        <w:rPr>
          <w:rFonts w:hint="cs"/>
          <w:rtl/>
        </w:rPr>
        <w:t xml:space="preserve"> فأرسل إلى رجال من أصحاب رسول الله </w:t>
      </w:r>
      <w:r w:rsidR="00BB645F">
        <w:rPr>
          <w:rFonts w:hint="cs"/>
          <w:rtl/>
        </w:rPr>
        <w:t>صلّى الله عليه وسلّم</w:t>
      </w:r>
      <w:r w:rsidRPr="00AB7B7C">
        <w:rPr>
          <w:rFonts w:hint="cs"/>
          <w:rtl/>
        </w:rPr>
        <w:t xml:space="preserve"> فقال</w:t>
      </w:r>
      <w:r w:rsidR="002A5C48">
        <w:rPr>
          <w:rFonts w:hint="cs"/>
          <w:rtl/>
        </w:rPr>
        <w:t>:</w:t>
      </w:r>
      <w:r w:rsidRPr="00AB7B7C">
        <w:rPr>
          <w:rFonts w:hint="cs"/>
          <w:rtl/>
        </w:rPr>
        <w:t xml:space="preserve"> إن</w:t>
      </w:r>
      <w:r w:rsidR="006B0AC0">
        <w:rPr>
          <w:rFonts w:hint="cs"/>
          <w:rtl/>
        </w:rPr>
        <w:t>َّ</w:t>
      </w:r>
      <w:r w:rsidRPr="00AB7B7C">
        <w:rPr>
          <w:rFonts w:hint="cs"/>
          <w:rtl/>
        </w:rPr>
        <w:t xml:space="preserve">كم معاشر أصحاب رسول الله </w:t>
      </w:r>
      <w:r w:rsidR="00BB645F">
        <w:rPr>
          <w:rFonts w:hint="cs"/>
          <w:rtl/>
        </w:rPr>
        <w:t>صلّى الله عليه وسلّم</w:t>
      </w:r>
      <w:r w:rsidRPr="00AB7B7C">
        <w:rPr>
          <w:rFonts w:hint="cs"/>
          <w:rtl/>
        </w:rPr>
        <w:t xml:space="preserve"> متى تختلفون على الناس يختلفون من بعدكم</w:t>
      </w:r>
      <w:r w:rsidR="002A5C48">
        <w:rPr>
          <w:rFonts w:hint="cs"/>
          <w:rtl/>
        </w:rPr>
        <w:t>،</w:t>
      </w:r>
      <w:r w:rsidRPr="00AB7B7C">
        <w:rPr>
          <w:rFonts w:hint="cs"/>
          <w:rtl/>
        </w:rPr>
        <w:t xml:space="preserve"> ومتى تجتمعون على أمر يجتمع الناس عليه</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الفتوحات الإسلامية 2 ص 414.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سنن البيهقي 4 ص 37</w:t>
      </w:r>
      <w:r w:rsidR="002A5C48">
        <w:rPr>
          <w:rFonts w:hint="cs"/>
          <w:rtl/>
        </w:rPr>
        <w:t>،</w:t>
      </w:r>
      <w:r w:rsidRPr="0026644B">
        <w:rPr>
          <w:rFonts w:hint="cs"/>
          <w:rtl/>
        </w:rPr>
        <w:t xml:space="preserve"> فتح الباري 3 ص 157 وقال في الحديث الثاني</w:t>
      </w:r>
      <w:r w:rsidR="002A5C48">
        <w:rPr>
          <w:rFonts w:hint="cs"/>
          <w:rtl/>
        </w:rPr>
        <w:t>:</w:t>
      </w:r>
      <w:r w:rsidRPr="0026644B">
        <w:rPr>
          <w:rFonts w:hint="cs"/>
          <w:rtl/>
        </w:rPr>
        <w:t xml:space="preserve"> إسناد صحيح وفي الحديث الأو</w:t>
      </w:r>
      <w:r w:rsidR="006B0AC0">
        <w:rPr>
          <w:rFonts w:hint="cs"/>
          <w:rtl/>
        </w:rPr>
        <w:t>ّ</w:t>
      </w:r>
      <w:r w:rsidRPr="0026644B">
        <w:rPr>
          <w:rFonts w:hint="cs"/>
          <w:rtl/>
        </w:rPr>
        <w:t>ل. إسناد حسن</w:t>
      </w:r>
      <w:r w:rsidR="002A5C48">
        <w:rPr>
          <w:rFonts w:hint="cs"/>
          <w:rtl/>
        </w:rPr>
        <w:t>،</w:t>
      </w:r>
      <w:r w:rsidRPr="0026644B">
        <w:rPr>
          <w:rFonts w:hint="cs"/>
          <w:rtl/>
        </w:rPr>
        <w:t xml:space="preserve"> إرشاد الساري 2 ص 417. </w:t>
      </w:r>
    </w:p>
    <w:p w:rsidR="0026644B" w:rsidRPr="007B368A" w:rsidRDefault="0026644B" w:rsidP="0026644B">
      <w:pPr>
        <w:pStyle w:val="libNormal"/>
      </w:pPr>
      <w:r>
        <w:rPr>
          <w:rFonts w:hint="cs"/>
          <w:rtl/>
        </w:rPr>
        <w:br w:type="page"/>
      </w:r>
    </w:p>
    <w:p w:rsidR="001908EB" w:rsidRPr="00FE66E0" w:rsidRDefault="0026644B" w:rsidP="006B0AC0">
      <w:pPr>
        <w:pStyle w:val="libNormal"/>
        <w:rPr>
          <w:rtl/>
        </w:rPr>
      </w:pPr>
      <w:r w:rsidRPr="00AB7B7C">
        <w:rPr>
          <w:rFonts w:hint="cs"/>
          <w:rtl/>
        </w:rPr>
        <w:lastRenderedPageBreak/>
        <w:t>فانظروا أمرا تجتمعون عليه فكأن</w:t>
      </w:r>
      <w:r w:rsidR="006B0AC0">
        <w:rPr>
          <w:rFonts w:hint="cs"/>
          <w:rtl/>
        </w:rPr>
        <w:t>َّ</w:t>
      </w:r>
      <w:r w:rsidRPr="00AB7B7C">
        <w:rPr>
          <w:rFonts w:hint="cs"/>
          <w:rtl/>
        </w:rPr>
        <w:t>ما أيقظهم فقالوا</w:t>
      </w:r>
      <w:r w:rsidR="002A5C48">
        <w:rPr>
          <w:rFonts w:hint="cs"/>
          <w:rtl/>
        </w:rPr>
        <w:t>:</w:t>
      </w:r>
      <w:r w:rsidRPr="00AB7B7C">
        <w:rPr>
          <w:rFonts w:hint="cs"/>
          <w:rtl/>
        </w:rPr>
        <w:t xml:space="preserve"> نعم ما رأيت يا أمير المؤمنين</w:t>
      </w:r>
      <w:r w:rsidR="00EA488E">
        <w:rPr>
          <w:rFonts w:hint="cs"/>
          <w:rtl/>
        </w:rPr>
        <w:t>!</w:t>
      </w:r>
      <w:r w:rsidRPr="00AB7B7C">
        <w:rPr>
          <w:rFonts w:hint="cs"/>
          <w:rtl/>
        </w:rPr>
        <w:t xml:space="preserve"> فأشر علينا. فقال عمر رضي الله عنه</w:t>
      </w:r>
      <w:r w:rsidR="002A5C48">
        <w:rPr>
          <w:rFonts w:hint="cs"/>
          <w:rtl/>
        </w:rPr>
        <w:t>:</w:t>
      </w:r>
      <w:r w:rsidRPr="00AB7B7C">
        <w:rPr>
          <w:rFonts w:hint="cs"/>
          <w:rtl/>
        </w:rPr>
        <w:t xml:space="preserve"> بل أشيروا علي</w:t>
      </w:r>
      <w:r w:rsidR="006B0AC0">
        <w:rPr>
          <w:rFonts w:hint="cs"/>
          <w:rtl/>
        </w:rPr>
        <w:t>َّ</w:t>
      </w:r>
      <w:r w:rsidRPr="00AB7B7C">
        <w:rPr>
          <w:rFonts w:hint="cs"/>
          <w:rtl/>
        </w:rPr>
        <w:t xml:space="preserve"> فإن</w:t>
      </w:r>
      <w:r w:rsidR="006B0AC0">
        <w:rPr>
          <w:rFonts w:hint="cs"/>
          <w:rtl/>
        </w:rPr>
        <w:t>ّ</w:t>
      </w:r>
      <w:r w:rsidRPr="00AB7B7C">
        <w:rPr>
          <w:rFonts w:hint="cs"/>
          <w:rtl/>
        </w:rPr>
        <w:t>ما أنا بشر</w:t>
      </w:r>
      <w:r w:rsidR="006B0AC0">
        <w:rPr>
          <w:rFonts w:hint="cs"/>
          <w:rtl/>
        </w:rPr>
        <w:t>ٌ</w:t>
      </w:r>
      <w:r w:rsidRPr="00AB7B7C">
        <w:rPr>
          <w:rFonts w:hint="cs"/>
          <w:rtl/>
        </w:rPr>
        <w:t xml:space="preserve"> مثلكم</w:t>
      </w:r>
      <w:r w:rsidR="002A5C48">
        <w:rPr>
          <w:rFonts w:hint="cs"/>
          <w:rtl/>
        </w:rPr>
        <w:t>،</w:t>
      </w:r>
      <w:r w:rsidRPr="00AB7B7C">
        <w:rPr>
          <w:rFonts w:hint="cs"/>
          <w:rtl/>
        </w:rPr>
        <w:t xml:space="preserve"> فتراجعوا الأمر بينهم فاجمعوا أمرهم على أن يجعلوا التكبير على الجنائز مثل التكبير في الأضحى والفطر أربع تكبيرات فأجمع أمرهم على ذلك. </w:t>
      </w:r>
      <w:r w:rsidR="006B0AC0">
        <w:rPr>
          <w:rFonts w:hint="cs"/>
          <w:rtl/>
        </w:rPr>
        <w:t>[</w:t>
      </w:r>
      <w:r w:rsidRPr="00AB7B7C">
        <w:rPr>
          <w:rFonts w:hint="cs"/>
          <w:rtl/>
        </w:rPr>
        <w:t>عمدة القاري 4 ص 129</w:t>
      </w:r>
      <w:r w:rsidR="006B0AC0">
        <w:rPr>
          <w:rFonts w:hint="cs"/>
          <w:rtl/>
        </w:rPr>
        <w:t>]</w:t>
      </w:r>
    </w:p>
    <w:p w:rsidR="001908EB" w:rsidRDefault="0026644B" w:rsidP="00FE66E0">
      <w:pPr>
        <w:pStyle w:val="libNormal"/>
        <w:rPr>
          <w:rtl/>
        </w:rPr>
      </w:pPr>
      <w:r w:rsidRPr="00AB7B7C">
        <w:rPr>
          <w:rFonts w:hint="cs"/>
          <w:rtl/>
        </w:rPr>
        <w:t>وقال العسكري في أولياته</w:t>
      </w:r>
      <w:r w:rsidR="002A5C48">
        <w:rPr>
          <w:rFonts w:hint="cs"/>
          <w:rtl/>
        </w:rPr>
        <w:t>،</w:t>
      </w:r>
      <w:r w:rsidRPr="00AB7B7C">
        <w:rPr>
          <w:rFonts w:hint="cs"/>
          <w:rtl/>
        </w:rPr>
        <w:t xml:space="preserve"> والسيوطي في تاريخ الخلفاء ص 93</w:t>
      </w:r>
      <w:r w:rsidR="002A5C48">
        <w:rPr>
          <w:rFonts w:hint="cs"/>
          <w:rtl/>
        </w:rPr>
        <w:t>،</w:t>
      </w:r>
      <w:r w:rsidRPr="00AB7B7C">
        <w:rPr>
          <w:rFonts w:hint="cs"/>
          <w:rtl/>
        </w:rPr>
        <w:t xml:space="preserve"> والقرماني في تاريخه</w:t>
      </w:r>
      <w:r w:rsidR="00155825">
        <w:rPr>
          <w:rFonts w:hint="cs"/>
          <w:rtl/>
        </w:rPr>
        <w:t xml:space="preserve"> - </w:t>
      </w:r>
      <w:r w:rsidRPr="00AB7B7C">
        <w:rPr>
          <w:rFonts w:hint="cs"/>
          <w:rtl/>
        </w:rPr>
        <w:t>هامش الكامل</w:t>
      </w:r>
      <w:r w:rsidR="00155825">
        <w:rPr>
          <w:rFonts w:hint="cs"/>
          <w:rtl/>
        </w:rPr>
        <w:t xml:space="preserve"> - </w:t>
      </w:r>
      <w:r w:rsidRPr="00AB7B7C">
        <w:rPr>
          <w:rFonts w:hint="cs"/>
          <w:rtl/>
        </w:rPr>
        <w:t>1 ص 203</w:t>
      </w:r>
      <w:r w:rsidR="002A5C48">
        <w:rPr>
          <w:rFonts w:hint="cs"/>
          <w:rtl/>
        </w:rPr>
        <w:t>:</w:t>
      </w:r>
      <w:r w:rsidRPr="00AB7B7C">
        <w:rPr>
          <w:rFonts w:hint="cs"/>
          <w:rtl/>
        </w:rPr>
        <w:t xml:space="preserve"> إن</w:t>
      </w:r>
      <w:r w:rsidR="006B0AC0">
        <w:rPr>
          <w:rFonts w:hint="cs"/>
          <w:rtl/>
        </w:rPr>
        <w:t>َّ</w:t>
      </w:r>
      <w:r w:rsidRPr="00AB7B7C">
        <w:rPr>
          <w:rFonts w:hint="cs"/>
          <w:rtl/>
        </w:rPr>
        <w:t xml:space="preserve"> عمر أو</w:t>
      </w:r>
      <w:r w:rsidR="006B0AC0">
        <w:rPr>
          <w:rFonts w:hint="cs"/>
          <w:rtl/>
        </w:rPr>
        <w:t>ّ</w:t>
      </w:r>
      <w:r w:rsidRPr="00AB7B7C">
        <w:rPr>
          <w:rFonts w:hint="cs"/>
          <w:rtl/>
        </w:rPr>
        <w:t xml:space="preserve">ل من جمع الناس في صلاة الجنائز على أربع تكبيرات. </w:t>
      </w:r>
    </w:p>
    <w:p w:rsidR="001908EB"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الذي ثبت من السن</w:t>
      </w:r>
      <w:r w:rsidR="006B0AC0">
        <w:rPr>
          <w:rFonts w:hint="cs"/>
          <w:rtl/>
        </w:rPr>
        <w:t>َّ</w:t>
      </w:r>
      <w:r w:rsidRPr="00AB7B7C">
        <w:rPr>
          <w:rFonts w:hint="cs"/>
          <w:rtl/>
        </w:rPr>
        <w:t>ة وعمل الص</w:t>
      </w:r>
      <w:r w:rsidR="006B0AC0">
        <w:rPr>
          <w:rFonts w:hint="cs"/>
          <w:rtl/>
        </w:rPr>
        <w:t>َّ</w:t>
      </w:r>
      <w:r w:rsidRPr="00AB7B7C">
        <w:rPr>
          <w:rFonts w:hint="cs"/>
          <w:rtl/>
        </w:rPr>
        <w:t>حابة اختلاف العدد في التكبير على الجنازة المحمول على مراتب الفضل في المي</w:t>
      </w:r>
      <w:r w:rsidR="006B0AC0">
        <w:rPr>
          <w:rFonts w:hint="cs"/>
          <w:rtl/>
        </w:rPr>
        <w:t>ِّ</w:t>
      </w:r>
      <w:r w:rsidRPr="00AB7B7C">
        <w:rPr>
          <w:rFonts w:hint="cs"/>
          <w:rtl/>
        </w:rPr>
        <w:t>ت أو الص</w:t>
      </w:r>
      <w:r w:rsidR="006B0AC0">
        <w:rPr>
          <w:rFonts w:hint="cs"/>
          <w:rtl/>
        </w:rPr>
        <w:t>َّ</w:t>
      </w:r>
      <w:r w:rsidRPr="00AB7B7C">
        <w:rPr>
          <w:rFonts w:hint="cs"/>
          <w:rtl/>
        </w:rPr>
        <w:t>لاة نفسها</w:t>
      </w:r>
      <w:r w:rsidR="002A5C48">
        <w:rPr>
          <w:rFonts w:hint="cs"/>
          <w:rtl/>
        </w:rPr>
        <w:t>،</w:t>
      </w:r>
      <w:r w:rsidRPr="00AB7B7C">
        <w:rPr>
          <w:rFonts w:hint="cs"/>
          <w:rtl/>
        </w:rPr>
        <w:t xml:space="preserve"> وذلك يكشف عن إجزاء كل</w:t>
      </w:r>
      <w:r w:rsidR="006B0AC0">
        <w:rPr>
          <w:rFonts w:hint="cs"/>
          <w:rtl/>
        </w:rPr>
        <w:t>ّ</w:t>
      </w:r>
      <w:r w:rsidRPr="00AB7B7C">
        <w:rPr>
          <w:rFonts w:hint="cs"/>
          <w:rtl/>
        </w:rPr>
        <w:t xml:space="preserve"> من تلك الأعداد</w:t>
      </w:r>
      <w:r w:rsidR="002A5C48">
        <w:rPr>
          <w:rFonts w:hint="cs"/>
          <w:rtl/>
        </w:rPr>
        <w:t>،</w:t>
      </w:r>
      <w:r w:rsidRPr="00AB7B7C">
        <w:rPr>
          <w:rFonts w:hint="cs"/>
          <w:rtl/>
        </w:rPr>
        <w:t xml:space="preserve"> فاختيار الواحد منها والجمع عليه والمنع عن البقي</w:t>
      </w:r>
      <w:r w:rsidR="006B0AC0">
        <w:rPr>
          <w:rFonts w:hint="cs"/>
          <w:rtl/>
        </w:rPr>
        <w:t>َّ</w:t>
      </w:r>
      <w:r w:rsidRPr="00AB7B7C">
        <w:rPr>
          <w:rFonts w:hint="cs"/>
          <w:rtl/>
        </w:rPr>
        <w:t>ة كما يمنع عن البدع رأي</w:t>
      </w:r>
      <w:r w:rsidR="006B0AC0">
        <w:rPr>
          <w:rFonts w:hint="cs"/>
          <w:rtl/>
        </w:rPr>
        <w:t>ٌ</w:t>
      </w:r>
      <w:r w:rsidRPr="00AB7B7C">
        <w:rPr>
          <w:rFonts w:hint="cs"/>
          <w:rtl/>
        </w:rPr>
        <w:t xml:space="preserve"> غير مدعوم بشاهد</w:t>
      </w:r>
      <w:r w:rsidR="002A5C48">
        <w:rPr>
          <w:rFonts w:hint="cs"/>
          <w:rtl/>
        </w:rPr>
        <w:t>،</w:t>
      </w:r>
      <w:r w:rsidRPr="00AB7B7C">
        <w:rPr>
          <w:rFonts w:hint="cs"/>
          <w:rtl/>
        </w:rPr>
        <w:t xml:space="preserve"> واجتهاد</w:t>
      </w:r>
      <w:r w:rsidR="006B0AC0">
        <w:rPr>
          <w:rFonts w:hint="cs"/>
          <w:rtl/>
        </w:rPr>
        <w:t>ٌ</w:t>
      </w:r>
      <w:r w:rsidRPr="00AB7B7C">
        <w:rPr>
          <w:rFonts w:hint="cs"/>
          <w:rtl/>
        </w:rPr>
        <w:t xml:space="preserve"> تجاه السن</w:t>
      </w:r>
      <w:r w:rsidR="006B0AC0">
        <w:rPr>
          <w:rFonts w:hint="cs"/>
          <w:rtl/>
        </w:rPr>
        <w:t>َّ</w:t>
      </w:r>
      <w:r w:rsidRPr="00AB7B7C">
        <w:rPr>
          <w:rFonts w:hint="cs"/>
          <w:rtl/>
        </w:rPr>
        <w:t xml:space="preserve">ة والعمل. </w:t>
      </w:r>
    </w:p>
    <w:p w:rsidR="001908EB" w:rsidRDefault="0026644B" w:rsidP="00FE66E0">
      <w:pPr>
        <w:pStyle w:val="libNormal"/>
        <w:rPr>
          <w:rtl/>
        </w:rPr>
      </w:pPr>
      <w:r w:rsidRPr="00AB7B7C">
        <w:rPr>
          <w:rFonts w:hint="cs"/>
          <w:rtl/>
        </w:rPr>
        <w:t>ومن الواضح الجلي</w:t>
      </w:r>
      <w:r w:rsidR="006B0AC0">
        <w:rPr>
          <w:rFonts w:hint="cs"/>
          <w:rtl/>
        </w:rPr>
        <w:t>ِّ</w:t>
      </w:r>
      <w:r w:rsidRPr="00AB7B7C">
        <w:rPr>
          <w:rFonts w:hint="cs"/>
          <w:rtl/>
        </w:rPr>
        <w:t xml:space="preserve"> بعد تلاوة ما وقع من المفاوضة بين الخليفة والص</w:t>
      </w:r>
      <w:r w:rsidR="006B0AC0">
        <w:rPr>
          <w:rFonts w:hint="cs"/>
          <w:rtl/>
        </w:rPr>
        <w:t>َّ</w:t>
      </w:r>
      <w:r w:rsidRPr="00AB7B7C">
        <w:rPr>
          <w:rFonts w:hint="cs"/>
          <w:rtl/>
        </w:rPr>
        <w:t>حابة إن</w:t>
      </w:r>
      <w:r w:rsidR="006B0AC0">
        <w:rPr>
          <w:rFonts w:hint="cs"/>
          <w:rtl/>
        </w:rPr>
        <w:t>َّ</w:t>
      </w:r>
      <w:r w:rsidRPr="00AB7B7C">
        <w:rPr>
          <w:rFonts w:hint="cs"/>
          <w:rtl/>
        </w:rPr>
        <w:t>ه لم يكن هناك نسخ</w:t>
      </w:r>
      <w:r w:rsidR="006B0AC0">
        <w:rPr>
          <w:rFonts w:hint="cs"/>
          <w:rtl/>
        </w:rPr>
        <w:t>ٌ</w:t>
      </w:r>
      <w:r w:rsidRPr="00AB7B7C">
        <w:rPr>
          <w:rFonts w:hint="cs"/>
          <w:rtl/>
        </w:rPr>
        <w:t xml:space="preserve"> وإن</w:t>
      </w:r>
      <w:r w:rsidR="006B0AC0">
        <w:rPr>
          <w:rFonts w:hint="cs"/>
          <w:rtl/>
        </w:rPr>
        <w:t>َّ</w:t>
      </w:r>
      <w:r w:rsidRPr="00AB7B7C">
        <w:rPr>
          <w:rFonts w:hint="cs"/>
          <w:rtl/>
        </w:rPr>
        <w:t>ما ذكر كل</w:t>
      </w:r>
      <w:r w:rsidR="006B0AC0">
        <w:rPr>
          <w:rFonts w:hint="cs"/>
          <w:rtl/>
        </w:rPr>
        <w:t>ٌّ</w:t>
      </w:r>
      <w:r w:rsidRPr="00AB7B7C">
        <w:rPr>
          <w:rFonts w:hint="cs"/>
          <w:rtl/>
        </w:rPr>
        <w:t xml:space="preserve"> منهم ما شاهده على العهد النبوي</w:t>
      </w:r>
      <w:r w:rsidR="006B0AC0">
        <w:rPr>
          <w:rFonts w:hint="cs"/>
          <w:rtl/>
        </w:rPr>
        <w:t>ِّ</w:t>
      </w:r>
      <w:r w:rsidR="002A5C48">
        <w:rPr>
          <w:rFonts w:hint="cs"/>
          <w:rtl/>
        </w:rPr>
        <w:t>،</w:t>
      </w:r>
      <w:r w:rsidRPr="00AB7B7C">
        <w:rPr>
          <w:rFonts w:hint="cs"/>
          <w:rtl/>
        </w:rPr>
        <w:t xml:space="preserve"> فدعوى النسخ وتأخ</w:t>
      </w:r>
      <w:r w:rsidR="006B0AC0">
        <w:rPr>
          <w:rFonts w:hint="cs"/>
          <w:rtl/>
        </w:rPr>
        <w:t>ّ</w:t>
      </w:r>
      <w:r w:rsidRPr="00AB7B7C">
        <w:rPr>
          <w:rFonts w:hint="cs"/>
          <w:rtl/>
        </w:rPr>
        <w:t>ر التكبير بالأربع عن هاتيك الأعداد زور</w:t>
      </w:r>
      <w:r w:rsidR="006B0AC0">
        <w:rPr>
          <w:rFonts w:hint="cs"/>
          <w:rtl/>
        </w:rPr>
        <w:t>ٌ</w:t>
      </w:r>
      <w:r w:rsidRPr="00AB7B7C">
        <w:rPr>
          <w:rFonts w:hint="cs"/>
          <w:rtl/>
        </w:rPr>
        <w:t xml:space="preserve"> من القول</w:t>
      </w:r>
      <w:r w:rsidR="002A5C48">
        <w:rPr>
          <w:rFonts w:hint="cs"/>
          <w:rtl/>
        </w:rPr>
        <w:t>،</w:t>
      </w:r>
      <w:r w:rsidRPr="00AB7B7C">
        <w:rPr>
          <w:rFonts w:hint="cs"/>
          <w:rtl/>
        </w:rPr>
        <w:t xml:space="preserve"> ولذلك لم يحتج</w:t>
      </w:r>
      <w:r w:rsidR="006B0AC0">
        <w:rPr>
          <w:rFonts w:hint="cs"/>
          <w:rtl/>
        </w:rPr>
        <w:t>ّ</w:t>
      </w:r>
      <w:r w:rsidRPr="00AB7B7C">
        <w:rPr>
          <w:rFonts w:hint="cs"/>
          <w:rtl/>
        </w:rPr>
        <w:t xml:space="preserve"> به أحد</w:t>
      </w:r>
      <w:r w:rsidR="006B0AC0">
        <w:rPr>
          <w:rFonts w:hint="cs"/>
          <w:rtl/>
        </w:rPr>
        <w:t>ٌ</w:t>
      </w:r>
      <w:r w:rsidR="002D3F8C">
        <w:rPr>
          <w:rFonts w:hint="cs"/>
          <w:rtl/>
        </w:rPr>
        <w:t xml:space="preserve"> ممَّن </w:t>
      </w:r>
      <w:r w:rsidRPr="00AB7B7C">
        <w:rPr>
          <w:rFonts w:hint="cs"/>
          <w:rtl/>
        </w:rPr>
        <w:t>ي</w:t>
      </w:r>
      <w:r w:rsidR="006B0AC0">
        <w:rPr>
          <w:rFonts w:hint="cs"/>
          <w:rtl/>
        </w:rPr>
        <w:t>ُ</w:t>
      </w:r>
      <w:r w:rsidRPr="00AB7B7C">
        <w:rPr>
          <w:rFonts w:hint="cs"/>
          <w:rtl/>
        </w:rPr>
        <w:t>عبأ بحجاجه</w:t>
      </w:r>
      <w:r w:rsidR="002A5C48">
        <w:rPr>
          <w:rFonts w:hint="cs"/>
          <w:rtl/>
        </w:rPr>
        <w:t>،</w:t>
      </w:r>
      <w:r w:rsidRPr="00AB7B7C">
        <w:rPr>
          <w:rFonts w:hint="cs"/>
          <w:rtl/>
        </w:rPr>
        <w:t xml:space="preserve"> وإن</w:t>
      </w:r>
      <w:r w:rsidR="006B0AC0">
        <w:rPr>
          <w:rFonts w:hint="cs"/>
          <w:rtl/>
        </w:rPr>
        <w:t>َّ</w:t>
      </w:r>
      <w:r w:rsidRPr="00AB7B7C">
        <w:rPr>
          <w:rFonts w:hint="cs"/>
          <w:rtl/>
        </w:rPr>
        <w:t>ما حصروا الدليل على تعيين عمر ومنعه بعد تزييف ما قيل من دليل المنع كما سمعت من ابن حزم</w:t>
      </w:r>
      <w:r w:rsidR="002A5C48">
        <w:rPr>
          <w:rFonts w:hint="cs"/>
          <w:rtl/>
        </w:rPr>
        <w:t>،</w:t>
      </w:r>
      <w:r w:rsidRPr="00AB7B7C">
        <w:rPr>
          <w:rFonts w:hint="cs"/>
          <w:rtl/>
        </w:rPr>
        <w:t xml:space="preserve"> وهو كما ترى رأي</w:t>
      </w:r>
      <w:r w:rsidR="006B0AC0">
        <w:rPr>
          <w:rFonts w:hint="cs"/>
          <w:rtl/>
        </w:rPr>
        <w:t>ٌ</w:t>
      </w:r>
      <w:r w:rsidRPr="00AB7B7C">
        <w:rPr>
          <w:rFonts w:hint="cs"/>
          <w:rtl/>
        </w:rPr>
        <w:t xml:space="preserve"> يخص</w:t>
      </w:r>
      <w:r w:rsidR="006B0AC0">
        <w:rPr>
          <w:rFonts w:hint="cs"/>
          <w:rtl/>
        </w:rPr>
        <w:t>ُّ</w:t>
      </w:r>
      <w:r w:rsidRPr="00AB7B7C">
        <w:rPr>
          <w:rFonts w:hint="cs"/>
          <w:rtl/>
        </w:rPr>
        <w:t xml:space="preserve"> بقائله لا تقاوم السن</w:t>
      </w:r>
      <w:r w:rsidR="006B0AC0">
        <w:rPr>
          <w:rFonts w:hint="cs"/>
          <w:rtl/>
        </w:rPr>
        <w:t>ّ</w:t>
      </w:r>
      <w:r w:rsidRPr="00AB7B7C">
        <w:rPr>
          <w:rFonts w:hint="cs"/>
          <w:rtl/>
        </w:rPr>
        <w:t>ة الثابتة وهي لا تترك بقول الر</w:t>
      </w:r>
      <w:r w:rsidR="006B0AC0">
        <w:rPr>
          <w:rFonts w:hint="cs"/>
          <w:rtl/>
        </w:rPr>
        <w:t>ِّ</w:t>
      </w:r>
      <w:r w:rsidRPr="00AB7B7C">
        <w:rPr>
          <w:rFonts w:hint="cs"/>
          <w:rtl/>
        </w:rPr>
        <w:t xml:space="preserve">جال. </w:t>
      </w:r>
    </w:p>
    <w:p w:rsidR="001908EB" w:rsidRDefault="0026644B" w:rsidP="00FE66E0">
      <w:pPr>
        <w:pStyle w:val="libNormal"/>
        <w:rPr>
          <w:rtl/>
        </w:rPr>
      </w:pPr>
      <w:r w:rsidRPr="00AB7B7C">
        <w:rPr>
          <w:rFonts w:hint="cs"/>
          <w:rtl/>
        </w:rPr>
        <w:t>ويوهن ذلك الجمع والمنع صفح الص</w:t>
      </w:r>
      <w:r w:rsidR="006B0AC0">
        <w:rPr>
          <w:rFonts w:hint="cs"/>
          <w:rtl/>
        </w:rPr>
        <w:t>َّ</w:t>
      </w:r>
      <w:r w:rsidRPr="00AB7B7C">
        <w:rPr>
          <w:rFonts w:hint="cs"/>
          <w:rtl/>
        </w:rPr>
        <w:t>حابة عنهما</w:t>
      </w:r>
      <w:r w:rsidR="002A5C48">
        <w:rPr>
          <w:rFonts w:hint="cs"/>
          <w:rtl/>
        </w:rPr>
        <w:t>،</w:t>
      </w:r>
      <w:r w:rsidRPr="00AB7B7C">
        <w:rPr>
          <w:rFonts w:hint="cs"/>
          <w:rtl/>
        </w:rPr>
        <w:t xml:space="preserve"> أخرج أحمد في مسنده 4 ص 370 عن عبد الأعلى قال</w:t>
      </w:r>
      <w:r w:rsidR="002A5C48">
        <w:rPr>
          <w:rFonts w:hint="cs"/>
          <w:rtl/>
        </w:rPr>
        <w:t>:</w:t>
      </w:r>
      <w:r w:rsidRPr="00AB7B7C">
        <w:rPr>
          <w:rFonts w:hint="cs"/>
          <w:rtl/>
        </w:rPr>
        <w:t xml:space="preserve"> صل</w:t>
      </w:r>
      <w:r w:rsidR="006B0AC0">
        <w:rPr>
          <w:rFonts w:hint="cs"/>
          <w:rtl/>
        </w:rPr>
        <w:t>ّ</w:t>
      </w:r>
      <w:r w:rsidRPr="00AB7B7C">
        <w:rPr>
          <w:rFonts w:hint="cs"/>
          <w:rtl/>
        </w:rPr>
        <w:t>يت خلف زيد بن أرقم على جنازة فكب</w:t>
      </w:r>
      <w:r w:rsidR="006B0AC0">
        <w:rPr>
          <w:rFonts w:hint="cs"/>
          <w:rtl/>
        </w:rPr>
        <w:t>َّ</w:t>
      </w:r>
      <w:r w:rsidRPr="00AB7B7C">
        <w:rPr>
          <w:rFonts w:hint="cs"/>
          <w:rtl/>
        </w:rPr>
        <w:t>ر خمسا</w:t>
      </w:r>
      <w:r w:rsidR="006B0AC0">
        <w:rPr>
          <w:rFonts w:hint="cs"/>
          <w:rtl/>
        </w:rPr>
        <w:t>ً</w:t>
      </w:r>
      <w:r w:rsidRPr="00AB7B7C">
        <w:rPr>
          <w:rFonts w:hint="cs"/>
          <w:rtl/>
        </w:rPr>
        <w:t xml:space="preserve"> فقام إليه أبو عيسى عبد الر</w:t>
      </w:r>
      <w:r w:rsidR="006B0AC0">
        <w:rPr>
          <w:rFonts w:hint="cs"/>
          <w:rtl/>
        </w:rPr>
        <w:t>َّ</w:t>
      </w:r>
      <w:r w:rsidRPr="00AB7B7C">
        <w:rPr>
          <w:rFonts w:hint="cs"/>
          <w:rtl/>
        </w:rPr>
        <w:t>حمن بن أبي ليلي فأخذ بيده فقال</w:t>
      </w:r>
      <w:r w:rsidR="002A5C48">
        <w:rPr>
          <w:rFonts w:hint="cs"/>
          <w:rtl/>
        </w:rPr>
        <w:t>:</w:t>
      </w:r>
      <w:r w:rsidRPr="00AB7B7C">
        <w:rPr>
          <w:rFonts w:hint="cs"/>
          <w:rtl/>
        </w:rPr>
        <w:t xml:space="preserve"> نسيت</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ولكن صل</w:t>
      </w:r>
      <w:r w:rsidR="006B0AC0">
        <w:rPr>
          <w:rFonts w:hint="cs"/>
          <w:rtl/>
        </w:rPr>
        <w:t>ّ</w:t>
      </w:r>
      <w:r w:rsidRPr="00AB7B7C">
        <w:rPr>
          <w:rFonts w:hint="cs"/>
          <w:rtl/>
        </w:rPr>
        <w:t xml:space="preserve">يت خلف أبي القاسم خليلي </w:t>
      </w:r>
      <w:r w:rsidR="00BB645F">
        <w:rPr>
          <w:rFonts w:hint="cs"/>
          <w:rtl/>
        </w:rPr>
        <w:t>صلّى الله عليه وسلّم</w:t>
      </w:r>
      <w:r w:rsidRPr="00AB7B7C">
        <w:rPr>
          <w:rFonts w:hint="cs"/>
          <w:rtl/>
        </w:rPr>
        <w:t xml:space="preserve"> فكب</w:t>
      </w:r>
      <w:r w:rsidR="006B0AC0">
        <w:rPr>
          <w:rFonts w:hint="cs"/>
          <w:rtl/>
        </w:rPr>
        <w:t>َّ</w:t>
      </w:r>
      <w:r w:rsidRPr="00AB7B7C">
        <w:rPr>
          <w:rFonts w:hint="cs"/>
          <w:rtl/>
        </w:rPr>
        <w:t>ر خمسا</w:t>
      </w:r>
      <w:r w:rsidR="006B0AC0">
        <w:rPr>
          <w:rFonts w:hint="cs"/>
          <w:rtl/>
        </w:rPr>
        <w:t>ً</w:t>
      </w:r>
      <w:r w:rsidRPr="00AB7B7C">
        <w:rPr>
          <w:rFonts w:hint="cs"/>
          <w:rtl/>
        </w:rPr>
        <w:t xml:space="preserve"> فلا أتركها أبدا</w:t>
      </w:r>
      <w:r w:rsidR="006B0AC0">
        <w:rPr>
          <w:rFonts w:hint="cs"/>
          <w:rtl/>
        </w:rPr>
        <w:t>ً</w:t>
      </w:r>
      <w:r w:rsidRPr="00AB7B7C">
        <w:rPr>
          <w:rFonts w:hint="cs"/>
          <w:rtl/>
        </w:rPr>
        <w:t xml:space="preserve">. </w:t>
      </w:r>
    </w:p>
    <w:p w:rsidR="001908EB" w:rsidRDefault="0026644B" w:rsidP="006B0AC0">
      <w:pPr>
        <w:pStyle w:val="libNormal"/>
        <w:rPr>
          <w:rtl/>
        </w:rPr>
      </w:pPr>
      <w:r w:rsidRPr="00AB7B7C">
        <w:rPr>
          <w:rFonts w:hint="cs"/>
          <w:rtl/>
        </w:rPr>
        <w:t>وروى البغوي من طريق أيوب بن النعمان أن</w:t>
      </w:r>
      <w:r w:rsidR="006B0AC0">
        <w:rPr>
          <w:rFonts w:hint="cs"/>
          <w:rtl/>
        </w:rPr>
        <w:t>ّ</w:t>
      </w:r>
      <w:r w:rsidRPr="00AB7B7C">
        <w:rPr>
          <w:rFonts w:hint="cs"/>
          <w:rtl/>
        </w:rPr>
        <w:t>ه قال</w:t>
      </w:r>
      <w:r w:rsidR="002A5C48">
        <w:rPr>
          <w:rFonts w:hint="cs"/>
          <w:rtl/>
        </w:rPr>
        <w:t>:</w:t>
      </w:r>
      <w:r w:rsidRPr="00AB7B7C">
        <w:rPr>
          <w:rFonts w:hint="cs"/>
          <w:rtl/>
        </w:rPr>
        <w:t xml:space="preserve"> شهدت جنازة سعد بن حبتة فكب</w:t>
      </w:r>
      <w:r w:rsidR="006B0AC0">
        <w:rPr>
          <w:rFonts w:hint="cs"/>
          <w:rtl/>
        </w:rPr>
        <w:t>َّ</w:t>
      </w:r>
      <w:r w:rsidRPr="00AB7B7C">
        <w:rPr>
          <w:rFonts w:hint="cs"/>
          <w:rtl/>
        </w:rPr>
        <w:t>ر عليه زيد بن أرقم خمسا</w:t>
      </w:r>
      <w:r w:rsidR="006B0AC0">
        <w:rPr>
          <w:rFonts w:hint="cs"/>
          <w:rtl/>
        </w:rPr>
        <w:t>ً</w:t>
      </w:r>
      <w:r w:rsidRPr="00AB7B7C">
        <w:rPr>
          <w:rFonts w:hint="cs"/>
          <w:rtl/>
        </w:rPr>
        <w:t xml:space="preserve"> </w:t>
      </w:r>
      <w:r w:rsidR="006B0AC0">
        <w:rPr>
          <w:rFonts w:hint="cs"/>
          <w:rtl/>
        </w:rPr>
        <w:t>[</w:t>
      </w:r>
      <w:r w:rsidRPr="00AB7B7C">
        <w:rPr>
          <w:rFonts w:hint="cs"/>
          <w:rtl/>
        </w:rPr>
        <w:t>الإصابة 2</w:t>
      </w:r>
      <w:r w:rsidR="002A5C48">
        <w:rPr>
          <w:rFonts w:hint="cs"/>
          <w:rtl/>
        </w:rPr>
        <w:t>:</w:t>
      </w:r>
      <w:r w:rsidRPr="00AB7B7C">
        <w:rPr>
          <w:rFonts w:hint="cs"/>
          <w:rtl/>
        </w:rPr>
        <w:t xml:space="preserve"> 22</w:t>
      </w:r>
      <w:r w:rsidR="006B0AC0">
        <w:rPr>
          <w:rFonts w:hint="cs"/>
          <w:rtl/>
        </w:rPr>
        <w:t>]</w:t>
      </w:r>
    </w:p>
    <w:p w:rsidR="0026644B" w:rsidRPr="00AB7B7C" w:rsidRDefault="0026644B" w:rsidP="00FE66E0">
      <w:pPr>
        <w:pStyle w:val="libNormal"/>
        <w:rPr>
          <w:rtl/>
        </w:rPr>
      </w:pPr>
      <w:r w:rsidRPr="00AB7B7C">
        <w:rPr>
          <w:rFonts w:hint="cs"/>
          <w:rtl/>
        </w:rPr>
        <w:t>وأخرج الطحاوي عن يحيى بن عبد الله التيمي قال</w:t>
      </w:r>
      <w:r w:rsidR="002A5C48">
        <w:rPr>
          <w:rFonts w:hint="cs"/>
          <w:rtl/>
        </w:rPr>
        <w:t>:</w:t>
      </w:r>
      <w:r w:rsidRPr="00AB7B7C">
        <w:rPr>
          <w:rFonts w:hint="cs"/>
          <w:rtl/>
        </w:rPr>
        <w:t xml:space="preserve"> صل</w:t>
      </w:r>
      <w:r w:rsidR="006B0AC0">
        <w:rPr>
          <w:rFonts w:hint="cs"/>
          <w:rtl/>
        </w:rPr>
        <w:t>ّ</w:t>
      </w:r>
      <w:r w:rsidRPr="00AB7B7C">
        <w:rPr>
          <w:rFonts w:hint="cs"/>
          <w:rtl/>
        </w:rPr>
        <w:t>يت مع عيسى مولى حذيفة ابن اليمان على جنازة فكب</w:t>
      </w:r>
      <w:r w:rsidR="006B0AC0">
        <w:rPr>
          <w:rFonts w:hint="cs"/>
          <w:rtl/>
        </w:rPr>
        <w:t>َّ</w:t>
      </w:r>
      <w:r w:rsidRPr="00AB7B7C">
        <w:rPr>
          <w:rFonts w:hint="cs"/>
          <w:rtl/>
        </w:rPr>
        <w:t>ر عليها خمسا</w:t>
      </w:r>
      <w:r w:rsidR="006B0AC0">
        <w:rPr>
          <w:rFonts w:hint="cs"/>
          <w:rtl/>
        </w:rPr>
        <w:t>ً</w:t>
      </w:r>
      <w:r w:rsidR="00D45EE2">
        <w:rPr>
          <w:rFonts w:hint="cs"/>
          <w:rtl/>
        </w:rPr>
        <w:t xml:space="preserve"> ثمَّ </w:t>
      </w:r>
      <w:r w:rsidRPr="00AB7B7C">
        <w:rPr>
          <w:rFonts w:hint="cs"/>
          <w:rtl/>
        </w:rPr>
        <w:t>التفت إلينا فقال</w:t>
      </w:r>
      <w:r w:rsidR="002A5C48">
        <w:rPr>
          <w:rFonts w:hint="cs"/>
          <w:rtl/>
        </w:rPr>
        <w:t>:</w:t>
      </w:r>
      <w:r w:rsidRPr="00AB7B7C">
        <w:rPr>
          <w:rFonts w:hint="cs"/>
          <w:rtl/>
        </w:rPr>
        <w:t xml:space="preserve"> ما وهمت ولا نسيت ولكني </w:t>
      </w:r>
    </w:p>
    <w:p w:rsidR="0026644B" w:rsidRPr="007B368A" w:rsidRDefault="0026644B" w:rsidP="0026644B">
      <w:pPr>
        <w:pStyle w:val="libNormal"/>
      </w:pPr>
      <w:r>
        <w:rPr>
          <w:rFonts w:hint="cs"/>
          <w:rtl/>
        </w:rPr>
        <w:br w:type="page"/>
      </w:r>
    </w:p>
    <w:p w:rsidR="001908EB" w:rsidRDefault="0026644B" w:rsidP="00A12D0D">
      <w:pPr>
        <w:pStyle w:val="libNormal"/>
        <w:rPr>
          <w:rtl/>
        </w:rPr>
      </w:pPr>
      <w:r w:rsidRPr="00AB7B7C">
        <w:rPr>
          <w:rFonts w:hint="cs"/>
          <w:rtl/>
        </w:rPr>
        <w:lastRenderedPageBreak/>
        <w:t>كب</w:t>
      </w:r>
      <w:r w:rsidR="00A12D0D">
        <w:rPr>
          <w:rFonts w:hint="cs"/>
          <w:rtl/>
        </w:rPr>
        <w:t>َّ</w:t>
      </w:r>
      <w:r w:rsidRPr="00AB7B7C">
        <w:rPr>
          <w:rFonts w:hint="cs"/>
          <w:rtl/>
        </w:rPr>
        <w:t>رت كما كب</w:t>
      </w:r>
      <w:r w:rsidR="00A12D0D">
        <w:rPr>
          <w:rFonts w:hint="cs"/>
          <w:rtl/>
        </w:rPr>
        <w:t>َّ</w:t>
      </w:r>
      <w:r w:rsidRPr="00AB7B7C">
        <w:rPr>
          <w:rFonts w:hint="cs"/>
          <w:rtl/>
        </w:rPr>
        <w:t>ر مولاي وولي</w:t>
      </w:r>
      <w:r w:rsidR="00A12D0D">
        <w:rPr>
          <w:rFonts w:hint="cs"/>
          <w:rtl/>
        </w:rPr>
        <w:t>ُّ</w:t>
      </w:r>
      <w:r w:rsidRPr="00AB7B7C">
        <w:rPr>
          <w:rFonts w:hint="cs"/>
          <w:rtl/>
        </w:rPr>
        <w:t xml:space="preserve"> نعمتي</w:t>
      </w:r>
      <w:r w:rsidR="00155825">
        <w:rPr>
          <w:rFonts w:hint="cs"/>
          <w:rtl/>
        </w:rPr>
        <w:t xml:space="preserve"> - </w:t>
      </w:r>
      <w:r w:rsidRPr="00AB7B7C">
        <w:rPr>
          <w:rFonts w:hint="cs"/>
          <w:rtl/>
        </w:rPr>
        <w:t>يعني حذيفة بن اليمان</w:t>
      </w:r>
      <w:r w:rsidR="00155825">
        <w:rPr>
          <w:rFonts w:hint="cs"/>
          <w:rtl/>
        </w:rPr>
        <w:t xml:space="preserve"> - </w:t>
      </w:r>
      <w:r w:rsidRPr="00AB7B7C">
        <w:rPr>
          <w:rFonts w:hint="cs"/>
          <w:rtl/>
        </w:rPr>
        <w:t>صل</w:t>
      </w:r>
      <w:r w:rsidR="00A12D0D">
        <w:rPr>
          <w:rFonts w:hint="cs"/>
          <w:rtl/>
        </w:rPr>
        <w:t>ّ</w:t>
      </w:r>
      <w:r w:rsidRPr="00AB7B7C">
        <w:rPr>
          <w:rFonts w:hint="cs"/>
          <w:rtl/>
        </w:rPr>
        <w:t>ى على جنازة فكب</w:t>
      </w:r>
      <w:r w:rsidR="00A12D0D">
        <w:rPr>
          <w:rFonts w:hint="cs"/>
          <w:rtl/>
        </w:rPr>
        <w:t>َّ</w:t>
      </w:r>
      <w:r w:rsidRPr="00AB7B7C">
        <w:rPr>
          <w:rFonts w:hint="cs"/>
          <w:rtl/>
        </w:rPr>
        <w:t>ر عليها خمسا</w:t>
      </w:r>
      <w:r w:rsidR="00A12D0D">
        <w:rPr>
          <w:rFonts w:hint="cs"/>
          <w:rtl/>
        </w:rPr>
        <w:t>ً</w:t>
      </w:r>
      <w:r w:rsidR="00D45EE2">
        <w:rPr>
          <w:rFonts w:hint="cs"/>
          <w:rtl/>
        </w:rPr>
        <w:t xml:space="preserve"> ثمَّ </w:t>
      </w:r>
      <w:r w:rsidRPr="00AB7B7C">
        <w:rPr>
          <w:rFonts w:hint="cs"/>
          <w:rtl/>
        </w:rPr>
        <w:t>التفت إلينا فقال</w:t>
      </w:r>
      <w:r w:rsidR="002A5C48">
        <w:rPr>
          <w:rFonts w:hint="cs"/>
          <w:rtl/>
        </w:rPr>
        <w:t>:</w:t>
      </w:r>
      <w:r w:rsidRPr="00AB7B7C">
        <w:rPr>
          <w:rFonts w:hint="cs"/>
          <w:rtl/>
        </w:rPr>
        <w:t xml:space="preserve"> ما وهمت ولا نسيت ولكن</w:t>
      </w:r>
      <w:r w:rsidR="00A12D0D">
        <w:rPr>
          <w:rFonts w:hint="cs"/>
          <w:rtl/>
        </w:rPr>
        <w:t>ِّ</w:t>
      </w:r>
      <w:r w:rsidRPr="00AB7B7C">
        <w:rPr>
          <w:rFonts w:hint="cs"/>
          <w:rtl/>
        </w:rPr>
        <w:t>ي كب</w:t>
      </w:r>
      <w:r w:rsidR="00A12D0D">
        <w:rPr>
          <w:rFonts w:hint="cs"/>
          <w:rtl/>
        </w:rPr>
        <w:t>َّ</w:t>
      </w:r>
      <w:r w:rsidRPr="00AB7B7C">
        <w:rPr>
          <w:rFonts w:hint="cs"/>
          <w:rtl/>
        </w:rPr>
        <w:t>رت كما كب</w:t>
      </w:r>
      <w:r w:rsidR="00A12D0D">
        <w:rPr>
          <w:rFonts w:hint="cs"/>
          <w:rtl/>
        </w:rPr>
        <w:t>َّ</w:t>
      </w:r>
      <w:r w:rsidRPr="00AB7B7C">
        <w:rPr>
          <w:rFonts w:hint="cs"/>
          <w:rtl/>
        </w:rPr>
        <w:t xml:space="preserve">ر رسول الله </w:t>
      </w:r>
      <w:r w:rsidR="00BB645F">
        <w:rPr>
          <w:rFonts w:hint="cs"/>
          <w:rtl/>
        </w:rPr>
        <w:t>صلّى الله عليه وسلّم</w:t>
      </w:r>
      <w:r w:rsidRPr="00AB7B7C">
        <w:rPr>
          <w:rFonts w:hint="cs"/>
          <w:rtl/>
        </w:rPr>
        <w:t xml:space="preserve"> كب</w:t>
      </w:r>
      <w:r w:rsidR="00A12D0D">
        <w:rPr>
          <w:rFonts w:hint="cs"/>
          <w:rtl/>
        </w:rPr>
        <w:t>َّ</w:t>
      </w:r>
      <w:r w:rsidRPr="00AB7B7C">
        <w:rPr>
          <w:rFonts w:hint="cs"/>
          <w:rtl/>
        </w:rPr>
        <w:t>ر خمسا</w:t>
      </w:r>
      <w:r w:rsidR="00A12D0D">
        <w:rPr>
          <w:rFonts w:hint="cs"/>
          <w:rtl/>
        </w:rPr>
        <w:t>ً</w:t>
      </w:r>
      <w:r w:rsidRPr="00AB7B7C">
        <w:rPr>
          <w:rFonts w:hint="cs"/>
          <w:rtl/>
        </w:rPr>
        <w:t xml:space="preserve">. </w:t>
      </w:r>
      <w:r w:rsidR="00A12D0D">
        <w:rPr>
          <w:rFonts w:hint="cs"/>
          <w:rtl/>
        </w:rPr>
        <w:t>[</w:t>
      </w:r>
      <w:r w:rsidRPr="00AB7B7C">
        <w:rPr>
          <w:rFonts w:hint="cs"/>
          <w:rtl/>
        </w:rPr>
        <w:t>عمدة القاري 4 ص 129</w:t>
      </w:r>
      <w:r w:rsidR="00A12D0D">
        <w:rPr>
          <w:rFonts w:hint="cs"/>
          <w:rtl/>
        </w:rPr>
        <w:t>]</w:t>
      </w:r>
      <w:r w:rsidRPr="00AB7B7C">
        <w:rPr>
          <w:rFonts w:hint="cs"/>
          <w:rtl/>
        </w:rPr>
        <w:t xml:space="preserve">. </w:t>
      </w:r>
    </w:p>
    <w:p w:rsidR="0026644B" w:rsidRPr="00FE66E0" w:rsidRDefault="0026644B" w:rsidP="002F073C">
      <w:pPr>
        <w:pStyle w:val="libNormal"/>
        <w:rPr>
          <w:rtl/>
        </w:rPr>
      </w:pPr>
      <w:r w:rsidRPr="00FE66E0">
        <w:rPr>
          <w:rFonts w:hint="cs"/>
          <w:rtl/>
        </w:rPr>
        <w:t>قال ابن القي</w:t>
      </w:r>
      <w:r w:rsidR="00A12D0D">
        <w:rPr>
          <w:rFonts w:hint="cs"/>
          <w:rtl/>
        </w:rPr>
        <w:t>َ</w:t>
      </w:r>
      <w:r w:rsidRPr="00FE66E0">
        <w:rPr>
          <w:rFonts w:hint="cs"/>
          <w:rtl/>
        </w:rPr>
        <w:t>م الجوزي</w:t>
      </w:r>
      <w:r w:rsidR="00A12D0D">
        <w:rPr>
          <w:rFonts w:hint="cs"/>
          <w:rtl/>
        </w:rPr>
        <w:t>َّ</w:t>
      </w:r>
      <w:r w:rsidRPr="00FE66E0">
        <w:rPr>
          <w:rFonts w:hint="cs"/>
          <w:rtl/>
        </w:rPr>
        <w:t>ة في زاد المعاد</w:t>
      </w:r>
      <w:r w:rsidRPr="00155825">
        <w:rPr>
          <w:rStyle w:val="libFootnotenumChar"/>
          <w:rFonts w:hint="cs"/>
          <w:rtl/>
        </w:rPr>
        <w:t>(1)</w:t>
      </w:r>
      <w:r w:rsidR="002A5C48" w:rsidRPr="00FE66E0">
        <w:rPr>
          <w:rFonts w:hint="cs"/>
          <w:rtl/>
        </w:rPr>
        <w:t>:</w:t>
      </w:r>
      <w:r w:rsidRPr="00FE66E0">
        <w:rPr>
          <w:rFonts w:hint="cs"/>
          <w:rtl/>
        </w:rPr>
        <w:t xml:space="preserve"> كان </w:t>
      </w:r>
      <w:r w:rsidR="00BB645F" w:rsidRPr="00FE66E0">
        <w:rPr>
          <w:rFonts w:hint="cs"/>
          <w:rtl/>
        </w:rPr>
        <w:t>صلّى الله عليه وسلّم</w:t>
      </w:r>
      <w:r w:rsidRPr="00FE66E0">
        <w:rPr>
          <w:rFonts w:hint="cs"/>
          <w:rtl/>
        </w:rPr>
        <w:t xml:space="preserve"> يأمر بإخلاص الدعاء المي</w:t>
      </w:r>
      <w:r w:rsidR="00A12D0D">
        <w:rPr>
          <w:rFonts w:hint="cs"/>
          <w:rtl/>
        </w:rPr>
        <w:t>ِّ</w:t>
      </w:r>
      <w:r w:rsidRPr="00FE66E0">
        <w:rPr>
          <w:rFonts w:hint="cs"/>
          <w:rtl/>
        </w:rPr>
        <w:t>ت وكان يكب</w:t>
      </w:r>
      <w:r w:rsidR="00A12D0D">
        <w:rPr>
          <w:rFonts w:hint="cs"/>
          <w:rtl/>
        </w:rPr>
        <w:t>ِّ</w:t>
      </w:r>
      <w:r w:rsidRPr="00FE66E0">
        <w:rPr>
          <w:rFonts w:hint="cs"/>
          <w:rtl/>
        </w:rPr>
        <w:t>ر أربع تكبيرات وصح</w:t>
      </w:r>
      <w:r w:rsidR="00A12D0D">
        <w:rPr>
          <w:rFonts w:hint="cs"/>
          <w:rtl/>
        </w:rPr>
        <w:t>َّ</w:t>
      </w:r>
      <w:r w:rsidRPr="00FE66E0">
        <w:rPr>
          <w:rFonts w:hint="cs"/>
          <w:rtl/>
        </w:rPr>
        <w:t xml:space="preserve"> عنه أن</w:t>
      </w:r>
      <w:r w:rsidR="00A12D0D">
        <w:rPr>
          <w:rFonts w:hint="cs"/>
          <w:rtl/>
        </w:rPr>
        <w:t>َّ</w:t>
      </w:r>
      <w:r w:rsidRPr="00FE66E0">
        <w:rPr>
          <w:rFonts w:hint="cs"/>
          <w:rtl/>
        </w:rPr>
        <w:t>ه كب</w:t>
      </w:r>
      <w:r w:rsidR="00A12D0D">
        <w:rPr>
          <w:rFonts w:hint="cs"/>
          <w:rtl/>
        </w:rPr>
        <w:t>َّ</w:t>
      </w:r>
      <w:r w:rsidRPr="00FE66E0">
        <w:rPr>
          <w:rFonts w:hint="cs"/>
          <w:rtl/>
        </w:rPr>
        <w:t>ر خمسا</w:t>
      </w:r>
      <w:r w:rsidR="00A12D0D">
        <w:rPr>
          <w:rFonts w:hint="cs"/>
          <w:rtl/>
        </w:rPr>
        <w:t>ً</w:t>
      </w:r>
      <w:r w:rsidRPr="00155825">
        <w:rPr>
          <w:rStyle w:val="libFootnotenumChar"/>
          <w:rFonts w:hint="cs"/>
          <w:rtl/>
        </w:rPr>
        <w:t>(2)</w:t>
      </w:r>
      <w:r w:rsidRPr="00FE66E0">
        <w:rPr>
          <w:rFonts w:hint="cs"/>
          <w:rtl/>
        </w:rPr>
        <w:t xml:space="preserve"> وكان الص</w:t>
      </w:r>
      <w:r w:rsidR="00A12D0D">
        <w:rPr>
          <w:rFonts w:hint="cs"/>
          <w:rtl/>
        </w:rPr>
        <w:t>َّ</w:t>
      </w:r>
      <w:r w:rsidRPr="00FE66E0">
        <w:rPr>
          <w:rFonts w:hint="cs"/>
          <w:rtl/>
        </w:rPr>
        <w:t>حابة بعده يكب</w:t>
      </w:r>
      <w:r w:rsidR="00A12D0D">
        <w:rPr>
          <w:rFonts w:hint="cs"/>
          <w:rtl/>
        </w:rPr>
        <w:t>َ</w:t>
      </w:r>
      <w:r w:rsidRPr="00FE66E0">
        <w:rPr>
          <w:rFonts w:hint="cs"/>
          <w:rtl/>
        </w:rPr>
        <w:t>رون أربعا</w:t>
      </w:r>
      <w:r w:rsidR="00A12D0D">
        <w:rPr>
          <w:rFonts w:hint="cs"/>
          <w:rtl/>
        </w:rPr>
        <w:t>ً</w:t>
      </w:r>
      <w:r w:rsidRPr="00FE66E0">
        <w:rPr>
          <w:rFonts w:hint="cs"/>
          <w:rtl/>
        </w:rPr>
        <w:t xml:space="preserve"> وخمسا</w:t>
      </w:r>
      <w:r w:rsidR="00A12D0D">
        <w:rPr>
          <w:rFonts w:hint="cs"/>
          <w:rtl/>
        </w:rPr>
        <w:t>ً</w:t>
      </w:r>
      <w:r w:rsidRPr="00FE66E0">
        <w:rPr>
          <w:rFonts w:hint="cs"/>
          <w:rtl/>
        </w:rPr>
        <w:t xml:space="preserve"> وست</w:t>
      </w:r>
      <w:r w:rsidR="00A12D0D">
        <w:rPr>
          <w:rFonts w:hint="cs"/>
          <w:rtl/>
        </w:rPr>
        <w:t>ّ</w:t>
      </w:r>
      <w:r w:rsidRPr="00FE66E0">
        <w:rPr>
          <w:rFonts w:hint="cs"/>
          <w:rtl/>
        </w:rPr>
        <w:t>ا</w:t>
      </w:r>
      <w:r w:rsidR="00A12D0D">
        <w:rPr>
          <w:rFonts w:hint="cs"/>
          <w:rtl/>
        </w:rPr>
        <w:t>ً</w:t>
      </w:r>
      <w:r w:rsidRPr="00FE66E0">
        <w:rPr>
          <w:rFonts w:hint="cs"/>
          <w:rtl/>
        </w:rPr>
        <w:t xml:space="preserve"> فكب</w:t>
      </w:r>
      <w:r w:rsidR="00A12D0D">
        <w:rPr>
          <w:rFonts w:hint="cs"/>
          <w:rtl/>
        </w:rPr>
        <w:t>َّ</w:t>
      </w:r>
      <w:r w:rsidRPr="00FE66E0">
        <w:rPr>
          <w:rFonts w:hint="cs"/>
          <w:rtl/>
        </w:rPr>
        <w:t>ر زيد بن أرقم خمسا</w:t>
      </w:r>
      <w:r w:rsidR="00A12D0D">
        <w:rPr>
          <w:rFonts w:hint="cs"/>
          <w:rtl/>
        </w:rPr>
        <w:t>ً</w:t>
      </w:r>
      <w:r w:rsidR="002A5C48" w:rsidRPr="00FE66E0">
        <w:rPr>
          <w:rFonts w:hint="cs"/>
          <w:rtl/>
        </w:rPr>
        <w:t>،</w:t>
      </w:r>
      <w:r w:rsidRPr="00FE66E0">
        <w:rPr>
          <w:rFonts w:hint="cs"/>
          <w:rtl/>
        </w:rPr>
        <w:t xml:space="preserve"> وذكر أن</w:t>
      </w:r>
      <w:r w:rsidR="00A12D0D">
        <w:rPr>
          <w:rFonts w:hint="cs"/>
          <w:rtl/>
        </w:rPr>
        <w:t>َّ</w:t>
      </w:r>
      <w:r w:rsidRPr="00FE66E0">
        <w:rPr>
          <w:rFonts w:hint="cs"/>
          <w:rtl/>
        </w:rPr>
        <w:t xml:space="preserve"> النبي</w:t>
      </w:r>
      <w:r w:rsidR="00A12D0D">
        <w:rPr>
          <w:rFonts w:hint="cs"/>
          <w:rtl/>
        </w:rPr>
        <w:t>َّ</w:t>
      </w:r>
      <w:r w:rsidRPr="00FE66E0">
        <w:rPr>
          <w:rFonts w:hint="cs"/>
          <w:rtl/>
        </w:rPr>
        <w:t xml:space="preserve"> </w:t>
      </w:r>
      <w:r w:rsidR="00BB645F" w:rsidRPr="00FE66E0">
        <w:rPr>
          <w:rFonts w:hint="cs"/>
          <w:rtl/>
        </w:rPr>
        <w:t>صلّى الله عليه وسلّم</w:t>
      </w:r>
      <w:r w:rsidRPr="00FE66E0">
        <w:rPr>
          <w:rFonts w:hint="cs"/>
          <w:rtl/>
        </w:rPr>
        <w:t xml:space="preserve"> كب</w:t>
      </w:r>
      <w:r w:rsidR="00A12D0D">
        <w:rPr>
          <w:rFonts w:hint="cs"/>
          <w:rtl/>
        </w:rPr>
        <w:t>ّ</w:t>
      </w:r>
      <w:r w:rsidRPr="00FE66E0">
        <w:rPr>
          <w:rFonts w:hint="cs"/>
          <w:rtl/>
        </w:rPr>
        <w:t>رها ذكره مسلم</w:t>
      </w:r>
      <w:r w:rsidRPr="00155825">
        <w:rPr>
          <w:rStyle w:val="libFootnotenumChar"/>
          <w:rFonts w:hint="cs"/>
          <w:rtl/>
        </w:rPr>
        <w:t>(3)</w:t>
      </w:r>
      <w:r w:rsidRPr="00FE66E0">
        <w:rPr>
          <w:rFonts w:hint="cs"/>
          <w:rtl/>
        </w:rPr>
        <w:t xml:space="preserve"> وكب</w:t>
      </w:r>
      <w:r w:rsidR="00A12D0D">
        <w:rPr>
          <w:rFonts w:hint="cs"/>
          <w:rtl/>
        </w:rPr>
        <w:t>َّ</w:t>
      </w:r>
      <w:r w:rsidRPr="00FE66E0">
        <w:rPr>
          <w:rFonts w:hint="cs"/>
          <w:rtl/>
        </w:rPr>
        <w:t>ر الإمام علي</w:t>
      </w:r>
      <w:r w:rsidR="00A12D0D">
        <w:rPr>
          <w:rFonts w:hint="cs"/>
          <w:rtl/>
        </w:rPr>
        <w:t>ُّ</w:t>
      </w:r>
      <w:r w:rsidRPr="00FE66E0">
        <w:rPr>
          <w:rFonts w:hint="cs"/>
          <w:rtl/>
        </w:rPr>
        <w:t xml:space="preserve"> بن أبي طالب رضي الله عنه على سهل بن حنيف ست</w:t>
      </w:r>
      <w:r w:rsidR="00A12D0D">
        <w:rPr>
          <w:rFonts w:hint="cs"/>
          <w:rtl/>
        </w:rPr>
        <w:t>ّ</w:t>
      </w:r>
      <w:r w:rsidRPr="00FE66E0">
        <w:rPr>
          <w:rFonts w:hint="cs"/>
          <w:rtl/>
        </w:rPr>
        <w:t>ا</w:t>
      </w:r>
      <w:r w:rsidR="00A12D0D">
        <w:rPr>
          <w:rFonts w:hint="cs"/>
          <w:rtl/>
        </w:rPr>
        <w:t>ً</w:t>
      </w:r>
      <w:r w:rsidRPr="00155825">
        <w:rPr>
          <w:rStyle w:val="libFootnotenumChar"/>
          <w:rFonts w:hint="cs"/>
          <w:rtl/>
        </w:rPr>
        <w:t>(4)</w:t>
      </w:r>
      <w:r w:rsidRPr="00FE66E0">
        <w:rPr>
          <w:rFonts w:hint="cs"/>
          <w:rtl/>
        </w:rPr>
        <w:t xml:space="preserve"> وكان يكب</w:t>
      </w:r>
      <w:r w:rsidR="00A12D0D">
        <w:rPr>
          <w:rFonts w:hint="cs"/>
          <w:rtl/>
        </w:rPr>
        <w:t>ّ</w:t>
      </w:r>
      <w:r w:rsidRPr="00FE66E0">
        <w:rPr>
          <w:rFonts w:hint="cs"/>
          <w:rtl/>
        </w:rPr>
        <w:t>ر على أهل بدر ست</w:t>
      </w:r>
      <w:r w:rsidR="00A12D0D">
        <w:rPr>
          <w:rFonts w:hint="cs"/>
          <w:rtl/>
        </w:rPr>
        <w:t>ّ</w:t>
      </w:r>
      <w:r w:rsidRPr="00FE66E0">
        <w:rPr>
          <w:rFonts w:hint="cs"/>
          <w:rtl/>
        </w:rPr>
        <w:t>ا</w:t>
      </w:r>
      <w:r w:rsidR="00A12D0D">
        <w:rPr>
          <w:rFonts w:hint="cs"/>
          <w:rtl/>
        </w:rPr>
        <w:t>ً</w:t>
      </w:r>
      <w:r w:rsidRPr="00FE66E0">
        <w:rPr>
          <w:rFonts w:hint="cs"/>
          <w:rtl/>
        </w:rPr>
        <w:t xml:space="preserve"> وعلى غيرهم من الص</w:t>
      </w:r>
      <w:r w:rsidR="00A12D0D">
        <w:rPr>
          <w:rFonts w:hint="cs"/>
          <w:rtl/>
        </w:rPr>
        <w:t>ِّ</w:t>
      </w:r>
      <w:r w:rsidRPr="00FE66E0">
        <w:rPr>
          <w:rFonts w:hint="cs"/>
          <w:rtl/>
        </w:rPr>
        <w:t>حابة خمسا</w:t>
      </w:r>
      <w:r w:rsidR="00A12D0D">
        <w:rPr>
          <w:rFonts w:hint="cs"/>
          <w:rtl/>
        </w:rPr>
        <w:t>ً</w:t>
      </w:r>
      <w:r w:rsidRPr="00FE66E0">
        <w:rPr>
          <w:rFonts w:hint="cs"/>
          <w:rtl/>
        </w:rPr>
        <w:t xml:space="preserve"> وعلى سائر الن</w:t>
      </w:r>
      <w:r w:rsidR="00A12D0D">
        <w:rPr>
          <w:rFonts w:hint="cs"/>
          <w:rtl/>
        </w:rPr>
        <w:t>ّ</w:t>
      </w:r>
      <w:r w:rsidRPr="00FE66E0">
        <w:rPr>
          <w:rFonts w:hint="cs"/>
          <w:rtl/>
        </w:rPr>
        <w:t>اس أربعا</w:t>
      </w:r>
      <w:r w:rsidR="00A12D0D">
        <w:rPr>
          <w:rFonts w:hint="cs"/>
          <w:rtl/>
        </w:rPr>
        <w:t>ً</w:t>
      </w:r>
      <w:r w:rsidR="002A5C48" w:rsidRPr="00FE66E0">
        <w:rPr>
          <w:rFonts w:hint="cs"/>
          <w:rtl/>
        </w:rPr>
        <w:t>،</w:t>
      </w:r>
      <w:r w:rsidRPr="00FE66E0">
        <w:rPr>
          <w:rFonts w:hint="cs"/>
          <w:rtl/>
        </w:rPr>
        <w:t xml:space="preserve"> ذكره الدار قطني</w:t>
      </w:r>
      <w:r w:rsidRPr="00155825">
        <w:rPr>
          <w:rStyle w:val="libFootnotenumChar"/>
          <w:rFonts w:hint="cs"/>
          <w:rtl/>
        </w:rPr>
        <w:t>(5)</w:t>
      </w:r>
      <w:r w:rsidRPr="00AB7B7C">
        <w:rPr>
          <w:rFonts w:hint="cs"/>
          <w:rtl/>
        </w:rPr>
        <w:t xml:space="preserve"> وذكر سعيد بن منصور على الحكم عن ابن عيينة أن</w:t>
      </w:r>
      <w:r w:rsidR="00A12D0D">
        <w:rPr>
          <w:rFonts w:hint="cs"/>
          <w:rtl/>
        </w:rPr>
        <w:t>َّ</w:t>
      </w:r>
      <w:r w:rsidRPr="00AB7B7C">
        <w:rPr>
          <w:rFonts w:hint="cs"/>
          <w:rtl/>
        </w:rPr>
        <w:t>ه قال</w:t>
      </w:r>
      <w:r w:rsidR="002A5C48">
        <w:rPr>
          <w:rFonts w:hint="cs"/>
          <w:rtl/>
        </w:rPr>
        <w:t>:</w:t>
      </w:r>
      <w:r w:rsidRPr="00AB7B7C">
        <w:rPr>
          <w:rFonts w:hint="cs"/>
          <w:rtl/>
        </w:rPr>
        <w:t xml:space="preserve"> كانوا يكب</w:t>
      </w:r>
      <w:r w:rsidR="00A12D0D">
        <w:rPr>
          <w:rFonts w:hint="cs"/>
          <w:rtl/>
        </w:rPr>
        <w:t>ّ</w:t>
      </w:r>
      <w:r w:rsidRPr="00AB7B7C">
        <w:rPr>
          <w:rFonts w:hint="cs"/>
          <w:rtl/>
        </w:rPr>
        <w:t>رون على أهل بدر خمسا</w:t>
      </w:r>
      <w:r w:rsidR="00A12D0D">
        <w:rPr>
          <w:rFonts w:hint="cs"/>
          <w:rtl/>
        </w:rPr>
        <w:t>ً</w:t>
      </w:r>
      <w:r w:rsidRPr="00AB7B7C">
        <w:rPr>
          <w:rFonts w:hint="cs"/>
          <w:rtl/>
        </w:rPr>
        <w:t xml:space="preserve"> وست</w:t>
      </w:r>
      <w:r w:rsidR="00A12D0D">
        <w:rPr>
          <w:rFonts w:hint="cs"/>
          <w:rtl/>
        </w:rPr>
        <w:t>ّ</w:t>
      </w:r>
      <w:r w:rsidRPr="00AB7B7C">
        <w:rPr>
          <w:rFonts w:hint="cs"/>
          <w:rtl/>
        </w:rPr>
        <w:t>ا</w:t>
      </w:r>
      <w:r w:rsidR="00A12D0D">
        <w:rPr>
          <w:rFonts w:hint="cs"/>
          <w:rtl/>
        </w:rPr>
        <w:t>ً</w:t>
      </w:r>
      <w:r w:rsidRPr="00AB7B7C">
        <w:rPr>
          <w:rFonts w:hint="cs"/>
          <w:rtl/>
        </w:rPr>
        <w:t xml:space="preserve"> وسبعا</w:t>
      </w:r>
      <w:r w:rsidR="00A12D0D">
        <w:rPr>
          <w:rFonts w:hint="cs"/>
          <w:rtl/>
        </w:rPr>
        <w:t>ً</w:t>
      </w:r>
      <w:r w:rsidR="002A5C48">
        <w:rPr>
          <w:rFonts w:hint="cs"/>
          <w:rtl/>
        </w:rPr>
        <w:t>،</w:t>
      </w:r>
      <w:r w:rsidRPr="00AB7B7C">
        <w:rPr>
          <w:rFonts w:hint="cs"/>
          <w:rtl/>
        </w:rPr>
        <w:t xml:space="preserve"> وهذه آثار</w:t>
      </w:r>
      <w:r w:rsidR="00A12D0D">
        <w:rPr>
          <w:rFonts w:hint="cs"/>
          <w:rtl/>
        </w:rPr>
        <w:t>ٌ</w:t>
      </w:r>
      <w:r w:rsidRPr="00AB7B7C">
        <w:rPr>
          <w:rFonts w:hint="cs"/>
          <w:rtl/>
        </w:rPr>
        <w:t xml:space="preserve"> صحيحة</w:t>
      </w:r>
      <w:r w:rsidR="00A12D0D">
        <w:rPr>
          <w:rFonts w:hint="cs"/>
          <w:rtl/>
        </w:rPr>
        <w:t>ٌ</w:t>
      </w:r>
      <w:r w:rsidRPr="00AB7B7C">
        <w:rPr>
          <w:rFonts w:hint="cs"/>
          <w:rtl/>
        </w:rPr>
        <w:t xml:space="preserve"> فلا موجب للمنع منها والنبي</w:t>
      </w:r>
      <w:r w:rsidR="00A12D0D">
        <w:rPr>
          <w:rFonts w:hint="cs"/>
          <w:rtl/>
        </w:rPr>
        <w:t>ُّ</w:t>
      </w:r>
      <w:r w:rsidRPr="00AB7B7C">
        <w:rPr>
          <w:rFonts w:hint="cs"/>
          <w:rtl/>
        </w:rPr>
        <w:t xml:space="preserve"> </w:t>
      </w:r>
      <w:r w:rsidR="00BB645F">
        <w:rPr>
          <w:rFonts w:hint="cs"/>
          <w:rtl/>
        </w:rPr>
        <w:t>صلّى الله عليه وسلّم</w:t>
      </w:r>
      <w:r w:rsidRPr="00AB7B7C">
        <w:rPr>
          <w:rFonts w:hint="cs"/>
          <w:rtl/>
        </w:rPr>
        <w:t xml:space="preserve"> لم يمنع</w:t>
      </w:r>
      <w:r w:rsidR="00526177">
        <w:rPr>
          <w:rFonts w:hint="cs"/>
          <w:rtl/>
        </w:rPr>
        <w:t xml:space="preserve"> ممّا </w:t>
      </w:r>
      <w:r w:rsidRPr="00AB7B7C">
        <w:rPr>
          <w:rFonts w:hint="cs"/>
          <w:rtl/>
        </w:rPr>
        <w:t>زاد على الأربع بل فعله هو وأصحابه من بعده</w:t>
      </w:r>
      <w:r w:rsidR="002A5C48">
        <w:rPr>
          <w:rFonts w:hint="cs"/>
          <w:rtl/>
        </w:rPr>
        <w:t>،</w:t>
      </w:r>
      <w:r w:rsidRPr="00AB7B7C">
        <w:rPr>
          <w:rFonts w:hint="cs"/>
          <w:rtl/>
        </w:rPr>
        <w:t xml:space="preserve"> والذين منعوا من الز</w:t>
      </w:r>
      <w:r w:rsidR="00A12D0D">
        <w:rPr>
          <w:rFonts w:hint="cs"/>
          <w:rtl/>
        </w:rPr>
        <w:t>ِّ</w:t>
      </w:r>
      <w:r w:rsidRPr="00AB7B7C">
        <w:rPr>
          <w:rFonts w:hint="cs"/>
          <w:rtl/>
        </w:rPr>
        <w:t>يادة على الأربع منهم من احتج</w:t>
      </w:r>
      <w:r w:rsidR="002F073C">
        <w:rPr>
          <w:rFonts w:hint="cs"/>
          <w:rtl/>
        </w:rPr>
        <w:t>ّ</w:t>
      </w:r>
      <w:r w:rsidRPr="00AB7B7C">
        <w:rPr>
          <w:rFonts w:hint="cs"/>
          <w:rtl/>
        </w:rPr>
        <w:t xml:space="preserve"> بحديث ابن عباس</w:t>
      </w:r>
      <w:r w:rsidR="002A5C48">
        <w:rPr>
          <w:rFonts w:hint="cs"/>
          <w:rtl/>
        </w:rPr>
        <w:t>:</w:t>
      </w:r>
      <w:r w:rsidRPr="00AB7B7C">
        <w:rPr>
          <w:rFonts w:hint="cs"/>
          <w:rtl/>
        </w:rPr>
        <w:t xml:space="preserve"> إن</w:t>
      </w:r>
      <w:r w:rsidR="002F073C">
        <w:rPr>
          <w:rFonts w:hint="cs"/>
          <w:rtl/>
        </w:rPr>
        <w:t>ّ</w:t>
      </w:r>
      <w:r w:rsidRPr="00AB7B7C">
        <w:rPr>
          <w:rFonts w:hint="cs"/>
          <w:rtl/>
        </w:rPr>
        <w:t xml:space="preserve"> آخر جنازة صل</w:t>
      </w:r>
      <w:r w:rsidR="002F073C">
        <w:rPr>
          <w:rFonts w:hint="cs"/>
          <w:rtl/>
        </w:rPr>
        <w:t>ّ</w:t>
      </w:r>
      <w:r w:rsidRPr="00AB7B7C">
        <w:rPr>
          <w:rFonts w:hint="cs"/>
          <w:rtl/>
        </w:rPr>
        <w:t>ى عليها النبي</w:t>
      </w:r>
      <w:r w:rsidR="002F073C">
        <w:rPr>
          <w:rFonts w:hint="cs"/>
          <w:rtl/>
        </w:rPr>
        <w:t>ُّ</w:t>
      </w:r>
      <w:r w:rsidRPr="00AB7B7C">
        <w:rPr>
          <w:rFonts w:hint="cs"/>
          <w:rtl/>
        </w:rPr>
        <w:t xml:space="preserve"> </w:t>
      </w:r>
      <w:r w:rsidR="00BB645F">
        <w:rPr>
          <w:rFonts w:hint="cs"/>
          <w:rtl/>
        </w:rPr>
        <w:t>صلّى الله عليه وسلّم</w:t>
      </w:r>
      <w:r w:rsidRPr="00AB7B7C">
        <w:rPr>
          <w:rFonts w:hint="cs"/>
          <w:rtl/>
        </w:rPr>
        <w:t xml:space="preserve"> كب</w:t>
      </w:r>
      <w:r w:rsidR="002F073C">
        <w:rPr>
          <w:rFonts w:hint="cs"/>
          <w:rtl/>
        </w:rPr>
        <w:t>ّ</w:t>
      </w:r>
      <w:r w:rsidRPr="00AB7B7C">
        <w:rPr>
          <w:rFonts w:hint="cs"/>
          <w:rtl/>
        </w:rPr>
        <w:t>ر أربعا</w:t>
      </w:r>
      <w:r w:rsidR="002F073C">
        <w:rPr>
          <w:rFonts w:hint="cs"/>
          <w:rtl/>
        </w:rPr>
        <w:t>ً</w:t>
      </w:r>
      <w:r w:rsidRPr="00AB7B7C">
        <w:rPr>
          <w:rFonts w:hint="cs"/>
          <w:rtl/>
        </w:rPr>
        <w:t xml:space="preserve"> قالوا</w:t>
      </w:r>
      <w:r w:rsidR="002A5C48">
        <w:rPr>
          <w:rFonts w:hint="cs"/>
          <w:rtl/>
        </w:rPr>
        <w:t>:</w:t>
      </w:r>
      <w:r w:rsidRPr="00AB7B7C">
        <w:rPr>
          <w:rFonts w:hint="cs"/>
          <w:rtl/>
        </w:rPr>
        <w:t xml:space="preserve"> وهذا آخر الأمرين وإن</w:t>
      </w:r>
      <w:r w:rsidR="002F073C">
        <w:rPr>
          <w:rFonts w:hint="cs"/>
          <w:rtl/>
        </w:rPr>
        <w:t>ّ</w:t>
      </w:r>
      <w:r w:rsidRPr="00AB7B7C">
        <w:rPr>
          <w:rFonts w:hint="cs"/>
          <w:rtl/>
        </w:rPr>
        <w:t xml:space="preserve">ما يؤخذ بالآخر فالآخر من فعله </w:t>
      </w:r>
      <w:r w:rsidR="00BB645F">
        <w:rPr>
          <w:rFonts w:hint="cs"/>
          <w:rtl/>
        </w:rPr>
        <w:t>صلّى الله عليه وسلّم</w:t>
      </w:r>
      <w:r w:rsidRPr="00AB7B7C">
        <w:rPr>
          <w:rFonts w:hint="cs"/>
          <w:rtl/>
        </w:rPr>
        <w:t xml:space="preserve"> هذا</w:t>
      </w:r>
      <w:r w:rsidR="002A5C48">
        <w:rPr>
          <w:rFonts w:hint="cs"/>
          <w:rtl/>
        </w:rPr>
        <w:t>،</w:t>
      </w:r>
      <w:r w:rsidRPr="00AB7B7C">
        <w:rPr>
          <w:rFonts w:hint="cs"/>
          <w:rtl/>
        </w:rPr>
        <w:t xml:space="preserve"> وهذا الحديث قد قال الخل</w:t>
      </w:r>
      <w:r w:rsidR="002F073C">
        <w:rPr>
          <w:rFonts w:hint="cs"/>
          <w:rtl/>
        </w:rPr>
        <w:t>ّ</w:t>
      </w:r>
      <w:r w:rsidRPr="00AB7B7C">
        <w:rPr>
          <w:rFonts w:hint="cs"/>
          <w:rtl/>
        </w:rPr>
        <w:t>ال في العلل</w:t>
      </w:r>
      <w:r w:rsidR="002A5C48">
        <w:rPr>
          <w:rFonts w:hint="cs"/>
          <w:rtl/>
        </w:rPr>
        <w:t>:</w:t>
      </w:r>
      <w:r w:rsidRPr="00AB7B7C">
        <w:rPr>
          <w:rFonts w:hint="cs"/>
          <w:rtl/>
        </w:rPr>
        <w:t xml:space="preserve"> أخبرني حارث قال سأل الإمام أحمد عن حديث أبي المليح عن ميمون عن ابن عب</w:t>
      </w:r>
      <w:r w:rsidR="002F073C">
        <w:rPr>
          <w:rFonts w:hint="cs"/>
          <w:rtl/>
        </w:rPr>
        <w:t>ّ</w:t>
      </w:r>
      <w:r w:rsidRPr="00AB7B7C">
        <w:rPr>
          <w:rFonts w:hint="cs"/>
          <w:rtl/>
        </w:rPr>
        <w:t>اس فذكر الحديث فقال أحمد</w:t>
      </w:r>
      <w:r w:rsidR="002A5C48">
        <w:rPr>
          <w:rFonts w:hint="cs"/>
          <w:rtl/>
        </w:rPr>
        <w:t>:</w:t>
      </w:r>
      <w:r w:rsidRPr="00AB7B7C">
        <w:rPr>
          <w:rFonts w:hint="cs"/>
          <w:rtl/>
        </w:rPr>
        <w:t xml:space="preserve"> هذا كذب</w:t>
      </w:r>
      <w:r w:rsidR="002F073C">
        <w:rPr>
          <w:rFonts w:hint="cs"/>
          <w:rtl/>
        </w:rPr>
        <w:t>ٌ</w:t>
      </w:r>
      <w:r w:rsidRPr="00AB7B7C">
        <w:rPr>
          <w:rFonts w:hint="cs"/>
          <w:rtl/>
        </w:rPr>
        <w:t xml:space="preserve"> ليس له أصل</w:t>
      </w:r>
      <w:r w:rsidR="002F073C">
        <w:rPr>
          <w:rFonts w:hint="cs"/>
          <w:rtl/>
        </w:rPr>
        <w:t>ٌ</w:t>
      </w:r>
      <w:r w:rsidRPr="00AB7B7C">
        <w:rPr>
          <w:rFonts w:hint="cs"/>
          <w:rtl/>
        </w:rPr>
        <w:t xml:space="preserve"> إن</w:t>
      </w:r>
      <w:r w:rsidR="002F073C">
        <w:rPr>
          <w:rFonts w:hint="cs"/>
          <w:rtl/>
        </w:rPr>
        <w:t>ّ</w:t>
      </w:r>
      <w:r w:rsidRPr="00AB7B7C">
        <w:rPr>
          <w:rFonts w:hint="cs"/>
          <w:rtl/>
        </w:rPr>
        <w:t>ما رواه</w:t>
      </w:r>
      <w:r w:rsidR="009E13C6">
        <w:rPr>
          <w:rFonts w:hint="cs"/>
          <w:rtl/>
        </w:rPr>
        <w:t xml:space="preserve"> محمّد </w:t>
      </w:r>
      <w:r w:rsidRPr="00AB7B7C">
        <w:rPr>
          <w:rFonts w:hint="cs"/>
          <w:rtl/>
        </w:rPr>
        <w:t>بن زيادة الطح</w:t>
      </w:r>
      <w:r w:rsidR="002F073C">
        <w:rPr>
          <w:rFonts w:hint="cs"/>
          <w:rtl/>
        </w:rPr>
        <w:t>ّ</w:t>
      </w:r>
      <w:r w:rsidRPr="00AB7B7C">
        <w:rPr>
          <w:rFonts w:hint="cs"/>
          <w:rtl/>
        </w:rPr>
        <w:t>ان وكان يضع الحديث</w:t>
      </w:r>
      <w:r w:rsidR="002A5C48">
        <w:rPr>
          <w:rFonts w:hint="cs"/>
          <w:rtl/>
        </w:rPr>
        <w:t>،</w:t>
      </w:r>
      <w:r w:rsidRPr="00AB7B7C">
        <w:rPr>
          <w:rFonts w:hint="cs"/>
          <w:rtl/>
        </w:rPr>
        <w:t xml:space="preserve"> واحتج</w:t>
      </w:r>
      <w:r w:rsidR="002F073C">
        <w:rPr>
          <w:rFonts w:hint="cs"/>
          <w:rtl/>
        </w:rPr>
        <w:t>ّ</w:t>
      </w:r>
      <w:r w:rsidRPr="00AB7B7C">
        <w:rPr>
          <w:rFonts w:hint="cs"/>
          <w:rtl/>
        </w:rPr>
        <w:t>وا بأن</w:t>
      </w:r>
      <w:r w:rsidR="002F073C">
        <w:rPr>
          <w:rFonts w:hint="cs"/>
          <w:rtl/>
        </w:rPr>
        <w:t>ّ</w:t>
      </w:r>
      <w:r w:rsidRPr="00AB7B7C">
        <w:rPr>
          <w:rFonts w:hint="cs"/>
          <w:rtl/>
        </w:rPr>
        <w:t xml:space="preserve"> ميمون بن مهران روى عن ابن عب</w:t>
      </w:r>
      <w:r w:rsidR="002F073C">
        <w:rPr>
          <w:rFonts w:hint="cs"/>
          <w:rtl/>
        </w:rPr>
        <w:t>ّ</w:t>
      </w:r>
      <w:r w:rsidRPr="00AB7B7C">
        <w:rPr>
          <w:rFonts w:hint="cs"/>
          <w:rtl/>
        </w:rPr>
        <w:t>اس</w:t>
      </w:r>
      <w:r w:rsidR="002A5C48">
        <w:rPr>
          <w:rFonts w:hint="cs"/>
          <w:rtl/>
        </w:rPr>
        <w:t>:</w:t>
      </w:r>
      <w:r w:rsidRPr="00AB7B7C">
        <w:rPr>
          <w:rFonts w:hint="cs"/>
          <w:rtl/>
        </w:rPr>
        <w:t xml:space="preserve"> إن</w:t>
      </w:r>
      <w:r w:rsidR="002F073C">
        <w:rPr>
          <w:rFonts w:hint="cs"/>
          <w:rtl/>
        </w:rPr>
        <w:t>َّ</w:t>
      </w:r>
      <w:r w:rsidRPr="00AB7B7C">
        <w:rPr>
          <w:rFonts w:hint="cs"/>
          <w:rtl/>
        </w:rPr>
        <w:t xml:space="preserve"> الملائكة لما صل</w:t>
      </w:r>
      <w:r w:rsidR="002F073C">
        <w:rPr>
          <w:rFonts w:hint="cs"/>
          <w:rtl/>
        </w:rPr>
        <w:t>ّ</w:t>
      </w:r>
      <w:r w:rsidRPr="00AB7B7C">
        <w:rPr>
          <w:rFonts w:hint="cs"/>
          <w:rtl/>
        </w:rPr>
        <w:t>ت على آدم عليه الص</w:t>
      </w:r>
      <w:r w:rsidR="002F073C">
        <w:rPr>
          <w:rFonts w:hint="cs"/>
          <w:rtl/>
        </w:rPr>
        <w:t>ّ</w:t>
      </w:r>
      <w:r w:rsidRPr="00AB7B7C">
        <w:rPr>
          <w:rFonts w:hint="cs"/>
          <w:rtl/>
        </w:rPr>
        <w:t>لاة والس</w:t>
      </w:r>
      <w:r w:rsidR="002F073C">
        <w:rPr>
          <w:rFonts w:hint="cs"/>
          <w:rtl/>
        </w:rPr>
        <w:t>ّ</w:t>
      </w:r>
      <w:r w:rsidRPr="00AB7B7C">
        <w:rPr>
          <w:rFonts w:hint="cs"/>
          <w:rtl/>
        </w:rPr>
        <w:t>لام كب</w:t>
      </w:r>
      <w:r w:rsidR="002F073C">
        <w:rPr>
          <w:rFonts w:hint="cs"/>
          <w:rtl/>
        </w:rPr>
        <w:t>َّ</w:t>
      </w:r>
      <w:r w:rsidRPr="00AB7B7C">
        <w:rPr>
          <w:rFonts w:hint="cs"/>
          <w:rtl/>
        </w:rPr>
        <w:t>رت عليه أربعا</w:t>
      </w:r>
      <w:r w:rsidR="002F073C">
        <w:rPr>
          <w:rFonts w:hint="cs"/>
          <w:rtl/>
        </w:rPr>
        <w:t>ً</w:t>
      </w:r>
      <w:r w:rsidRPr="00AB7B7C">
        <w:rPr>
          <w:rFonts w:hint="cs"/>
          <w:rtl/>
        </w:rPr>
        <w:t xml:space="preserve"> وقالوا</w:t>
      </w:r>
      <w:r w:rsidR="002A5C48">
        <w:rPr>
          <w:rFonts w:hint="cs"/>
          <w:rtl/>
        </w:rPr>
        <w:t>:</w:t>
      </w:r>
      <w:r w:rsidRPr="00AB7B7C">
        <w:rPr>
          <w:rFonts w:hint="cs"/>
          <w:rtl/>
        </w:rPr>
        <w:t xml:space="preserve"> تلك سن</w:t>
      </w:r>
      <w:r w:rsidR="002F073C">
        <w:rPr>
          <w:rFonts w:hint="cs"/>
          <w:rtl/>
        </w:rPr>
        <w:t>ّ</w:t>
      </w:r>
      <w:r w:rsidRPr="00AB7B7C">
        <w:rPr>
          <w:rFonts w:hint="cs"/>
          <w:rtl/>
        </w:rPr>
        <w:t>تكم يا بني آدم. وهذا الحديث قد قال فيه الأثرم</w:t>
      </w:r>
      <w:r w:rsidR="002A5C48">
        <w:rPr>
          <w:rFonts w:hint="cs"/>
          <w:rtl/>
        </w:rPr>
        <w:t>:</w:t>
      </w:r>
      <w:r w:rsidRPr="00AB7B7C">
        <w:rPr>
          <w:rFonts w:hint="cs"/>
          <w:rtl/>
        </w:rPr>
        <w:t xml:space="preserve"> جرى ذكر</w:t>
      </w:r>
      <w:r w:rsidR="009E13C6">
        <w:rPr>
          <w:rFonts w:hint="cs"/>
          <w:rtl/>
        </w:rPr>
        <w:t xml:space="preserve"> محمّد </w:t>
      </w:r>
      <w:r w:rsidRPr="00AB7B7C">
        <w:rPr>
          <w:rFonts w:hint="cs"/>
          <w:rtl/>
        </w:rPr>
        <w:t>بن معاوية النيسابوري الذي كان بمك</w:t>
      </w:r>
      <w:r w:rsidR="002F073C">
        <w:rPr>
          <w:rFonts w:hint="cs"/>
          <w:rtl/>
        </w:rPr>
        <w:t>ّ</w:t>
      </w:r>
      <w:r w:rsidRPr="00AB7B7C">
        <w:rPr>
          <w:rFonts w:hint="cs"/>
          <w:rtl/>
        </w:rPr>
        <w:t>ة فسمعت أبا عبد الله قال</w:t>
      </w:r>
      <w:r w:rsidR="002A5C48">
        <w:rPr>
          <w:rFonts w:hint="cs"/>
          <w:rtl/>
        </w:rPr>
        <w:t>:</w:t>
      </w:r>
      <w:r w:rsidRPr="00AB7B7C">
        <w:rPr>
          <w:rFonts w:hint="cs"/>
          <w:rtl/>
        </w:rPr>
        <w:t xml:space="preserve"> رأيت أحاديثه موضوعة</w:t>
      </w:r>
      <w:r w:rsidR="002A5C48">
        <w:rPr>
          <w:rFonts w:hint="cs"/>
          <w:rtl/>
        </w:rPr>
        <w:t>،</w:t>
      </w:r>
      <w:r w:rsidRPr="00AB7B7C">
        <w:rPr>
          <w:rFonts w:hint="cs"/>
          <w:rtl/>
        </w:rPr>
        <w:t xml:space="preserve"> فذكر منها عن أبي المليح عن ميمون بن مهران عن ابن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ج 1 ص 145</w:t>
      </w:r>
      <w:r w:rsidR="002A5C48">
        <w:rPr>
          <w:rFonts w:hint="cs"/>
          <w:rtl/>
        </w:rPr>
        <w:t>،</w:t>
      </w:r>
      <w:r w:rsidRPr="0026644B">
        <w:rPr>
          <w:rFonts w:hint="cs"/>
          <w:rtl/>
        </w:rPr>
        <w:t xml:space="preserve"> وفي ط هامش شرح المواهب للزرقاني 2 ص 70.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أخرجه ابن ماجة في سننه 1 ص 458.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وأخرجه أبو داود في سننه 2 ص 67</w:t>
      </w:r>
      <w:r w:rsidR="002A5C48">
        <w:rPr>
          <w:rFonts w:hint="cs"/>
          <w:rtl/>
        </w:rPr>
        <w:t>،</w:t>
      </w:r>
      <w:r w:rsidRPr="0026644B">
        <w:rPr>
          <w:rFonts w:hint="cs"/>
          <w:rtl/>
        </w:rPr>
        <w:t xml:space="preserve"> وابن ماجة في سننه 1 ص 458</w:t>
      </w:r>
      <w:r w:rsidR="002A5C48">
        <w:rPr>
          <w:rFonts w:hint="cs"/>
          <w:rtl/>
        </w:rPr>
        <w:t>،</w:t>
      </w:r>
      <w:r w:rsidRPr="0026644B">
        <w:rPr>
          <w:rFonts w:hint="cs"/>
          <w:rtl/>
        </w:rPr>
        <w:t xml:space="preserve"> وأحمد في مسنده 4 ص 368</w:t>
      </w:r>
      <w:r w:rsidR="002A5C48">
        <w:rPr>
          <w:rFonts w:hint="cs"/>
          <w:rtl/>
        </w:rPr>
        <w:t>،</w:t>
      </w:r>
      <w:r w:rsidRPr="0026644B">
        <w:rPr>
          <w:rFonts w:hint="cs"/>
          <w:rtl/>
        </w:rPr>
        <w:t xml:space="preserve"> 371</w:t>
      </w:r>
      <w:r w:rsidR="002A5C48">
        <w:rPr>
          <w:rFonts w:hint="cs"/>
          <w:rtl/>
        </w:rPr>
        <w:t>،</w:t>
      </w:r>
      <w:r w:rsidRPr="0026644B">
        <w:rPr>
          <w:rFonts w:hint="cs"/>
          <w:rtl/>
        </w:rPr>
        <w:t xml:space="preserve"> والبيهقي في السنن الكبرى 4 ص 36</w:t>
      </w:r>
      <w:r w:rsidR="002A5C48">
        <w:rPr>
          <w:rFonts w:hint="cs"/>
          <w:rtl/>
        </w:rPr>
        <w:t>،</w:t>
      </w:r>
      <w:r w:rsidRPr="0026644B">
        <w:rPr>
          <w:rFonts w:hint="cs"/>
          <w:rtl/>
        </w:rPr>
        <w:t xml:space="preserve"> فتح الباري 3 ص 157.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أخرجه البيهقي في السنن الكبرى 4 ص 36.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وأخرجه البيهقي في السنن 4 ص 37</w:t>
      </w:r>
      <w:r w:rsidR="002A5C48">
        <w:rPr>
          <w:rFonts w:hint="cs"/>
          <w:rtl/>
        </w:rPr>
        <w:t>،</w:t>
      </w:r>
      <w:r w:rsidRPr="0026644B">
        <w:rPr>
          <w:rFonts w:hint="cs"/>
          <w:rtl/>
        </w:rPr>
        <w:t xml:space="preserve"> وذكره ابن حجر في فتح الباري 3 ص 157</w:t>
      </w:r>
      <w:r w:rsidR="00292711">
        <w:rPr>
          <w:rFonts w:hint="cs"/>
          <w:rtl/>
        </w:rPr>
        <w:t xml:space="preserve"> نقلاً </w:t>
      </w:r>
      <w:r w:rsidRPr="0026644B">
        <w:rPr>
          <w:rFonts w:hint="cs"/>
          <w:rtl/>
        </w:rPr>
        <w:t xml:space="preserve">عن ابن المنذر. </w:t>
      </w:r>
    </w:p>
    <w:p w:rsidR="0026644B" w:rsidRPr="007B368A" w:rsidRDefault="0026644B" w:rsidP="0026644B">
      <w:pPr>
        <w:pStyle w:val="libNormal"/>
      </w:pPr>
      <w:r>
        <w:rPr>
          <w:rFonts w:hint="cs"/>
          <w:rtl/>
        </w:rPr>
        <w:br w:type="page"/>
      </w:r>
    </w:p>
    <w:p w:rsidR="001908EB" w:rsidRPr="00FE66E0" w:rsidRDefault="0026644B" w:rsidP="002F073C">
      <w:pPr>
        <w:pStyle w:val="libNormal"/>
        <w:rPr>
          <w:rtl/>
        </w:rPr>
      </w:pPr>
      <w:r w:rsidRPr="00AB7B7C">
        <w:rPr>
          <w:rFonts w:hint="cs"/>
          <w:rtl/>
        </w:rPr>
        <w:lastRenderedPageBreak/>
        <w:t>عب</w:t>
      </w:r>
      <w:r w:rsidR="002F073C">
        <w:rPr>
          <w:rFonts w:hint="cs"/>
          <w:rtl/>
        </w:rPr>
        <w:t>ّ</w:t>
      </w:r>
      <w:r w:rsidRPr="00AB7B7C">
        <w:rPr>
          <w:rFonts w:hint="cs"/>
          <w:rtl/>
        </w:rPr>
        <w:t>اس</w:t>
      </w:r>
      <w:r w:rsidR="002A5C48">
        <w:rPr>
          <w:rFonts w:hint="cs"/>
          <w:rtl/>
        </w:rPr>
        <w:t>:</w:t>
      </w:r>
      <w:r w:rsidRPr="00AB7B7C">
        <w:rPr>
          <w:rFonts w:hint="cs"/>
          <w:rtl/>
        </w:rPr>
        <w:t xml:space="preserve"> إن</w:t>
      </w:r>
      <w:r w:rsidR="002F073C">
        <w:rPr>
          <w:rFonts w:hint="cs"/>
          <w:rtl/>
        </w:rPr>
        <w:t>َّ</w:t>
      </w:r>
      <w:r w:rsidRPr="00AB7B7C">
        <w:rPr>
          <w:rFonts w:hint="cs"/>
          <w:rtl/>
        </w:rPr>
        <w:t xml:space="preserve"> الملائكة لما صل</w:t>
      </w:r>
      <w:r w:rsidR="002F073C">
        <w:rPr>
          <w:rFonts w:hint="cs"/>
          <w:rtl/>
        </w:rPr>
        <w:t>ّ</w:t>
      </w:r>
      <w:r w:rsidRPr="00AB7B7C">
        <w:rPr>
          <w:rFonts w:hint="cs"/>
          <w:rtl/>
        </w:rPr>
        <w:t>ت على آدم فكب</w:t>
      </w:r>
      <w:r w:rsidR="002F073C">
        <w:rPr>
          <w:rFonts w:hint="cs"/>
          <w:rtl/>
        </w:rPr>
        <w:t>ّ</w:t>
      </w:r>
      <w:r w:rsidRPr="00AB7B7C">
        <w:rPr>
          <w:rFonts w:hint="cs"/>
          <w:rtl/>
        </w:rPr>
        <w:t>رت عليه أربعا</w:t>
      </w:r>
      <w:r w:rsidR="002F073C">
        <w:rPr>
          <w:rFonts w:hint="cs"/>
          <w:rtl/>
        </w:rPr>
        <w:t>ً</w:t>
      </w:r>
      <w:r w:rsidRPr="00AB7B7C">
        <w:rPr>
          <w:rFonts w:hint="cs"/>
          <w:rtl/>
        </w:rPr>
        <w:t>. واستعظمه أبو عبد الله و قال</w:t>
      </w:r>
      <w:r w:rsidR="002A5C48">
        <w:rPr>
          <w:rFonts w:hint="cs"/>
          <w:rtl/>
        </w:rPr>
        <w:t>:</w:t>
      </w:r>
      <w:r w:rsidRPr="00AB7B7C">
        <w:rPr>
          <w:rFonts w:hint="cs"/>
          <w:rtl/>
        </w:rPr>
        <w:t xml:space="preserve"> أبو المليح كان أصح</w:t>
      </w:r>
      <w:r w:rsidR="002F073C">
        <w:rPr>
          <w:rFonts w:hint="cs"/>
          <w:rtl/>
        </w:rPr>
        <w:t>ُّ</w:t>
      </w:r>
      <w:r w:rsidRPr="00AB7B7C">
        <w:rPr>
          <w:rFonts w:hint="cs"/>
          <w:rtl/>
        </w:rPr>
        <w:t xml:space="preserve"> حديثا</w:t>
      </w:r>
      <w:r w:rsidR="002F073C">
        <w:rPr>
          <w:rFonts w:hint="cs"/>
          <w:rtl/>
        </w:rPr>
        <w:t>ً</w:t>
      </w:r>
      <w:r w:rsidRPr="00AB7B7C">
        <w:rPr>
          <w:rFonts w:hint="cs"/>
          <w:rtl/>
        </w:rPr>
        <w:t xml:space="preserve"> وأتقى لله من أن يروي مثل هذا. واحتج</w:t>
      </w:r>
      <w:r w:rsidR="002F073C">
        <w:rPr>
          <w:rFonts w:hint="cs"/>
          <w:rtl/>
        </w:rPr>
        <w:t>ّ</w:t>
      </w:r>
      <w:r w:rsidRPr="00AB7B7C">
        <w:rPr>
          <w:rFonts w:hint="cs"/>
          <w:rtl/>
        </w:rPr>
        <w:t>وا بما رواه البيهقي من حديث يحيى عن أ</w:t>
      </w:r>
      <w:r w:rsidR="002F073C">
        <w:rPr>
          <w:rFonts w:hint="cs"/>
          <w:rtl/>
        </w:rPr>
        <w:t>ُ</w:t>
      </w:r>
      <w:r w:rsidRPr="00AB7B7C">
        <w:rPr>
          <w:rFonts w:hint="cs"/>
          <w:rtl/>
        </w:rPr>
        <w:t>بي</w:t>
      </w:r>
      <w:r w:rsidR="002F073C">
        <w:rPr>
          <w:rFonts w:hint="cs"/>
          <w:rtl/>
        </w:rPr>
        <w:t>ّ</w:t>
      </w:r>
      <w:r w:rsidRPr="00AB7B7C">
        <w:rPr>
          <w:rFonts w:hint="cs"/>
          <w:rtl/>
        </w:rPr>
        <w:t xml:space="preserve"> عن النبي</w:t>
      </w:r>
      <w:r w:rsidR="002F073C">
        <w:rPr>
          <w:rFonts w:hint="cs"/>
          <w:rtl/>
        </w:rPr>
        <w:t>ِّ</w:t>
      </w:r>
      <w:r w:rsidRPr="00AB7B7C">
        <w:rPr>
          <w:rFonts w:hint="cs"/>
          <w:rtl/>
        </w:rPr>
        <w:t xml:space="preserve"> </w:t>
      </w:r>
      <w:r w:rsidR="00BB645F">
        <w:rPr>
          <w:rFonts w:hint="cs"/>
          <w:rtl/>
        </w:rPr>
        <w:t>صلّى الله عليه وسلّم</w:t>
      </w:r>
      <w:r w:rsidR="002A5C48">
        <w:rPr>
          <w:rFonts w:hint="cs"/>
          <w:rtl/>
        </w:rPr>
        <w:t>:</w:t>
      </w:r>
      <w:r w:rsidRPr="00AB7B7C">
        <w:rPr>
          <w:rFonts w:hint="cs"/>
          <w:rtl/>
        </w:rPr>
        <w:t xml:space="preserve"> إن</w:t>
      </w:r>
      <w:r w:rsidR="002F073C">
        <w:rPr>
          <w:rFonts w:hint="cs"/>
          <w:rtl/>
        </w:rPr>
        <w:t>َّ</w:t>
      </w:r>
      <w:r w:rsidRPr="00AB7B7C">
        <w:rPr>
          <w:rFonts w:hint="cs"/>
          <w:rtl/>
        </w:rPr>
        <w:t xml:space="preserve"> الملائكة لما صل</w:t>
      </w:r>
      <w:r w:rsidR="002F073C">
        <w:rPr>
          <w:rFonts w:hint="cs"/>
          <w:rtl/>
        </w:rPr>
        <w:t>ّ</w:t>
      </w:r>
      <w:r w:rsidRPr="00AB7B7C">
        <w:rPr>
          <w:rFonts w:hint="cs"/>
          <w:rtl/>
        </w:rPr>
        <w:t>ت على آدم فكب</w:t>
      </w:r>
      <w:r w:rsidR="002F073C">
        <w:rPr>
          <w:rFonts w:hint="cs"/>
          <w:rtl/>
        </w:rPr>
        <w:t>ّ</w:t>
      </w:r>
      <w:r w:rsidRPr="00AB7B7C">
        <w:rPr>
          <w:rFonts w:hint="cs"/>
          <w:rtl/>
        </w:rPr>
        <w:t>رت عليه أربعا</w:t>
      </w:r>
      <w:r w:rsidR="002F073C">
        <w:rPr>
          <w:rFonts w:hint="cs"/>
          <w:rtl/>
        </w:rPr>
        <w:t>ً</w:t>
      </w:r>
      <w:r w:rsidRPr="00AB7B7C">
        <w:rPr>
          <w:rFonts w:hint="cs"/>
          <w:rtl/>
        </w:rPr>
        <w:t xml:space="preserve"> وقالت هذه سن</w:t>
      </w:r>
      <w:r w:rsidR="002F073C">
        <w:rPr>
          <w:rFonts w:hint="cs"/>
          <w:rtl/>
        </w:rPr>
        <w:t>ّ</w:t>
      </w:r>
      <w:r w:rsidRPr="00AB7B7C">
        <w:rPr>
          <w:rFonts w:hint="cs"/>
          <w:rtl/>
        </w:rPr>
        <w:t>تكم يا بني آدم. وهذا لا يصح</w:t>
      </w:r>
      <w:r w:rsidR="002F073C">
        <w:rPr>
          <w:rFonts w:hint="cs"/>
          <w:rtl/>
        </w:rPr>
        <w:t>ُّ</w:t>
      </w:r>
      <w:r w:rsidRPr="00AB7B7C">
        <w:rPr>
          <w:rFonts w:hint="cs"/>
          <w:rtl/>
        </w:rPr>
        <w:t>. وقد روي مرفوعا</w:t>
      </w:r>
      <w:r w:rsidR="002F073C">
        <w:rPr>
          <w:rFonts w:hint="cs"/>
          <w:rtl/>
        </w:rPr>
        <w:t>ً</w:t>
      </w:r>
      <w:r w:rsidRPr="00AB7B7C">
        <w:rPr>
          <w:rFonts w:hint="cs"/>
          <w:rtl/>
        </w:rPr>
        <w:t xml:space="preserve"> وموقوفا</w:t>
      </w:r>
      <w:r w:rsidR="002F073C">
        <w:rPr>
          <w:rFonts w:hint="cs"/>
          <w:rtl/>
        </w:rPr>
        <w:t>ً</w:t>
      </w:r>
      <w:r w:rsidRPr="00AB7B7C">
        <w:rPr>
          <w:rFonts w:hint="cs"/>
          <w:rtl/>
        </w:rPr>
        <w:t>. وكان أصحاب معاذ يكب</w:t>
      </w:r>
      <w:r w:rsidR="002F073C">
        <w:rPr>
          <w:rFonts w:hint="cs"/>
          <w:rtl/>
        </w:rPr>
        <w:t>ّ</w:t>
      </w:r>
      <w:r w:rsidRPr="00AB7B7C">
        <w:rPr>
          <w:rFonts w:hint="cs"/>
          <w:rtl/>
        </w:rPr>
        <w:t>رون خمسا</w:t>
      </w:r>
      <w:r w:rsidR="002F073C">
        <w:rPr>
          <w:rFonts w:hint="cs"/>
          <w:rtl/>
        </w:rPr>
        <w:t>ً</w:t>
      </w:r>
      <w:r w:rsidRPr="00AB7B7C">
        <w:rPr>
          <w:rFonts w:hint="cs"/>
          <w:rtl/>
        </w:rPr>
        <w:t xml:space="preserve"> قال علقمة</w:t>
      </w:r>
      <w:r w:rsidR="002A5C48">
        <w:rPr>
          <w:rFonts w:hint="cs"/>
          <w:rtl/>
        </w:rPr>
        <w:t>:</w:t>
      </w:r>
      <w:r w:rsidRPr="00AB7B7C">
        <w:rPr>
          <w:rFonts w:hint="cs"/>
          <w:rtl/>
        </w:rPr>
        <w:t xml:space="preserve"> قلت لعبد الله</w:t>
      </w:r>
      <w:r w:rsidR="002A5C48">
        <w:rPr>
          <w:rFonts w:hint="cs"/>
          <w:rtl/>
        </w:rPr>
        <w:t>:</w:t>
      </w:r>
      <w:r w:rsidRPr="00AB7B7C">
        <w:rPr>
          <w:rFonts w:hint="cs"/>
          <w:rtl/>
        </w:rPr>
        <w:t xml:space="preserve"> إن</w:t>
      </w:r>
      <w:r w:rsidR="002F073C">
        <w:rPr>
          <w:rFonts w:hint="cs"/>
          <w:rtl/>
        </w:rPr>
        <w:t>َّ</w:t>
      </w:r>
      <w:r w:rsidRPr="00AB7B7C">
        <w:rPr>
          <w:rFonts w:hint="cs"/>
          <w:rtl/>
        </w:rPr>
        <w:t xml:space="preserve"> ناسا</w:t>
      </w:r>
      <w:r w:rsidR="002F073C">
        <w:rPr>
          <w:rFonts w:hint="cs"/>
          <w:rtl/>
        </w:rPr>
        <w:t>ً</w:t>
      </w:r>
      <w:r w:rsidRPr="00AB7B7C">
        <w:rPr>
          <w:rFonts w:hint="cs"/>
          <w:rtl/>
        </w:rPr>
        <w:t xml:space="preserve"> من أصحاب معاذ قدموا من الشام فكب</w:t>
      </w:r>
      <w:r w:rsidR="002F073C">
        <w:rPr>
          <w:rFonts w:hint="cs"/>
          <w:rtl/>
        </w:rPr>
        <w:t>ّ</w:t>
      </w:r>
      <w:r w:rsidRPr="00AB7B7C">
        <w:rPr>
          <w:rFonts w:hint="cs"/>
          <w:rtl/>
        </w:rPr>
        <w:t>روا على مي</w:t>
      </w:r>
      <w:r w:rsidR="002F073C">
        <w:rPr>
          <w:rFonts w:hint="cs"/>
          <w:rtl/>
        </w:rPr>
        <w:t>ِّ</w:t>
      </w:r>
      <w:r w:rsidRPr="00AB7B7C">
        <w:rPr>
          <w:rFonts w:hint="cs"/>
          <w:rtl/>
        </w:rPr>
        <w:t>ت لهم خمسا</w:t>
      </w:r>
      <w:r w:rsidR="002F073C">
        <w:rPr>
          <w:rFonts w:hint="cs"/>
          <w:rtl/>
        </w:rPr>
        <w:t>ً</w:t>
      </w:r>
      <w:r w:rsidRPr="00AB7B7C">
        <w:rPr>
          <w:rFonts w:hint="cs"/>
          <w:rtl/>
        </w:rPr>
        <w:t>. فقال عبد الله</w:t>
      </w:r>
      <w:r w:rsidR="002A5C48">
        <w:rPr>
          <w:rFonts w:hint="cs"/>
          <w:rtl/>
        </w:rPr>
        <w:t>:</w:t>
      </w:r>
      <w:r w:rsidRPr="00AB7B7C">
        <w:rPr>
          <w:rFonts w:hint="cs"/>
          <w:rtl/>
        </w:rPr>
        <w:t xml:space="preserve"> ليس على المي</w:t>
      </w:r>
      <w:r w:rsidR="002F073C">
        <w:rPr>
          <w:rFonts w:hint="cs"/>
          <w:rtl/>
        </w:rPr>
        <w:t>ِّ</w:t>
      </w:r>
      <w:r w:rsidRPr="00AB7B7C">
        <w:rPr>
          <w:rFonts w:hint="cs"/>
          <w:rtl/>
        </w:rPr>
        <w:t>ت في التكبير وقت</w:t>
      </w:r>
      <w:r w:rsidR="002F073C">
        <w:rPr>
          <w:rFonts w:hint="cs"/>
          <w:rtl/>
        </w:rPr>
        <w:t>ٌ</w:t>
      </w:r>
      <w:r w:rsidR="002A5C48">
        <w:rPr>
          <w:rFonts w:hint="cs"/>
          <w:rtl/>
        </w:rPr>
        <w:t>،</w:t>
      </w:r>
      <w:r w:rsidRPr="00AB7B7C">
        <w:rPr>
          <w:rFonts w:hint="cs"/>
          <w:rtl/>
        </w:rPr>
        <w:t xml:space="preserve"> كب</w:t>
      </w:r>
      <w:r w:rsidR="002F073C">
        <w:rPr>
          <w:rFonts w:hint="cs"/>
          <w:rtl/>
        </w:rPr>
        <w:t>ِّ</w:t>
      </w:r>
      <w:r w:rsidRPr="00AB7B7C">
        <w:rPr>
          <w:rFonts w:hint="cs"/>
          <w:rtl/>
        </w:rPr>
        <w:t>ر ما كب</w:t>
      </w:r>
      <w:r w:rsidR="002F073C">
        <w:rPr>
          <w:rFonts w:hint="cs"/>
          <w:rtl/>
        </w:rPr>
        <w:t>َّ</w:t>
      </w:r>
      <w:r w:rsidRPr="00AB7B7C">
        <w:rPr>
          <w:rFonts w:hint="cs"/>
          <w:rtl/>
        </w:rPr>
        <w:t>ر الإمام فإذا انصرف الإمام فانصرف.</w:t>
      </w:r>
    </w:p>
    <w:p w:rsidR="0026644B" w:rsidRDefault="0026644B" w:rsidP="00FE66E0">
      <w:pPr>
        <w:pStyle w:val="libNormal"/>
        <w:rPr>
          <w:rtl/>
        </w:rPr>
      </w:pPr>
      <w:r w:rsidRPr="00AB7B7C">
        <w:rPr>
          <w:rFonts w:hint="cs"/>
          <w:rtl/>
        </w:rPr>
        <w:t>هذا</w:t>
      </w:r>
      <w:r w:rsidR="002F073C">
        <w:rPr>
          <w:rFonts w:hint="cs"/>
          <w:rtl/>
        </w:rPr>
        <w:t xml:space="preserve"> نصُّ</w:t>
      </w:r>
      <w:r w:rsidR="002D3F8C">
        <w:rPr>
          <w:rFonts w:hint="cs"/>
          <w:rtl/>
        </w:rPr>
        <w:t xml:space="preserve"> </w:t>
      </w:r>
      <w:r w:rsidRPr="00AB7B7C">
        <w:rPr>
          <w:rFonts w:hint="cs"/>
          <w:rtl/>
        </w:rPr>
        <w:t>كلام ابن القي</w:t>
      </w:r>
      <w:r w:rsidR="002F073C">
        <w:rPr>
          <w:rFonts w:hint="cs"/>
          <w:rtl/>
        </w:rPr>
        <w:t>ِّ</w:t>
      </w:r>
      <w:r w:rsidRPr="00AB7B7C">
        <w:rPr>
          <w:rFonts w:hint="cs"/>
          <w:rtl/>
        </w:rPr>
        <w:t xml:space="preserve">م وفيه فوائد. </w:t>
      </w:r>
    </w:p>
    <w:p w:rsidR="0026644B" w:rsidRPr="00AB7B7C" w:rsidRDefault="0026644B" w:rsidP="002F073C">
      <w:pPr>
        <w:pStyle w:val="libCenterBold1"/>
        <w:rPr>
          <w:rtl/>
        </w:rPr>
      </w:pPr>
      <w:bookmarkStart w:id="134" w:name="157"/>
      <w:r w:rsidRPr="00AB7B7C">
        <w:rPr>
          <w:rFonts w:hint="cs"/>
          <w:rtl/>
        </w:rPr>
        <w:t>75</w:t>
      </w:r>
      <w:bookmarkEnd w:id="134"/>
    </w:p>
    <w:p w:rsidR="001908EB" w:rsidRDefault="0026644B" w:rsidP="002F073C">
      <w:pPr>
        <w:pStyle w:val="libCenterBold1"/>
        <w:rPr>
          <w:rtl/>
        </w:rPr>
      </w:pPr>
      <w:r w:rsidRPr="00AB7B7C">
        <w:rPr>
          <w:rFonts w:hint="cs"/>
          <w:rtl/>
        </w:rPr>
        <w:t>الخليفة ومسائل ملك الر</w:t>
      </w:r>
      <w:r w:rsidR="002F073C">
        <w:rPr>
          <w:rFonts w:hint="cs"/>
          <w:rtl/>
        </w:rPr>
        <w:t>ّ</w:t>
      </w:r>
      <w:r w:rsidRPr="00AB7B7C">
        <w:rPr>
          <w:rFonts w:hint="cs"/>
          <w:rtl/>
        </w:rPr>
        <w:t>وم</w:t>
      </w:r>
    </w:p>
    <w:p w:rsidR="001908EB" w:rsidRDefault="0026644B" w:rsidP="00FE66E0">
      <w:pPr>
        <w:pStyle w:val="libNormal"/>
        <w:rPr>
          <w:rtl/>
        </w:rPr>
      </w:pPr>
      <w:r w:rsidRPr="00AB7B7C">
        <w:rPr>
          <w:rFonts w:hint="cs"/>
          <w:rtl/>
        </w:rPr>
        <w:t>أخرج أحمد</w:t>
      </w:r>
      <w:r w:rsidR="00155825">
        <w:rPr>
          <w:rFonts w:hint="cs"/>
          <w:rtl/>
        </w:rPr>
        <w:t xml:space="preserve"> - </w:t>
      </w:r>
      <w:r w:rsidRPr="00AB7B7C">
        <w:rPr>
          <w:rFonts w:hint="cs"/>
          <w:rtl/>
        </w:rPr>
        <w:t>إمام الحنابلة</w:t>
      </w:r>
      <w:r w:rsidR="00155825">
        <w:rPr>
          <w:rFonts w:hint="cs"/>
          <w:rtl/>
        </w:rPr>
        <w:t xml:space="preserve"> - </w:t>
      </w:r>
      <w:r w:rsidRPr="00AB7B7C">
        <w:rPr>
          <w:rFonts w:hint="cs"/>
          <w:rtl/>
        </w:rPr>
        <w:t>في الفضائل قال</w:t>
      </w:r>
      <w:r w:rsidR="002A5C48">
        <w:rPr>
          <w:rFonts w:hint="cs"/>
          <w:rtl/>
        </w:rPr>
        <w:t>:</w:t>
      </w:r>
      <w:r w:rsidRPr="00AB7B7C">
        <w:rPr>
          <w:rFonts w:hint="cs"/>
          <w:rtl/>
        </w:rPr>
        <w:t xml:space="preserve"> حد</w:t>
      </w:r>
      <w:r w:rsidR="002F073C">
        <w:rPr>
          <w:rFonts w:hint="cs"/>
          <w:rtl/>
        </w:rPr>
        <w:t>َّ</w:t>
      </w:r>
      <w:r w:rsidRPr="00AB7B7C">
        <w:rPr>
          <w:rFonts w:hint="cs"/>
          <w:rtl/>
        </w:rPr>
        <w:t>ثنا عبد الله القواريري ثنا مؤمل عن يحيى بن سعيد عن ابن المسي</w:t>
      </w:r>
      <w:r w:rsidR="002F073C">
        <w:rPr>
          <w:rFonts w:hint="cs"/>
          <w:rtl/>
        </w:rPr>
        <w:t>ّ</w:t>
      </w:r>
      <w:r w:rsidRPr="00AB7B7C">
        <w:rPr>
          <w:rFonts w:hint="cs"/>
          <w:rtl/>
        </w:rPr>
        <w:t>ب قال</w:t>
      </w:r>
      <w:r w:rsidR="002A5C48">
        <w:rPr>
          <w:rFonts w:hint="cs"/>
          <w:rtl/>
        </w:rPr>
        <w:t>:</w:t>
      </w:r>
      <w:r w:rsidRPr="00AB7B7C">
        <w:rPr>
          <w:rFonts w:hint="cs"/>
          <w:rtl/>
        </w:rPr>
        <w:t xml:space="preserve"> كان عمر بن الخطاب يقول</w:t>
      </w:r>
      <w:r w:rsidR="002A5C48">
        <w:rPr>
          <w:rFonts w:hint="cs"/>
          <w:rtl/>
        </w:rPr>
        <w:t>:</w:t>
      </w:r>
      <w:r w:rsidRPr="00AB7B7C">
        <w:rPr>
          <w:rFonts w:hint="cs"/>
          <w:rtl/>
        </w:rPr>
        <w:t xml:space="preserve"> أعوذ بالله من معضلة ليس لها أبو حسن</w:t>
      </w:r>
      <w:r w:rsidR="002A5C48">
        <w:rPr>
          <w:rFonts w:hint="cs"/>
          <w:rtl/>
        </w:rPr>
        <w:t>،</w:t>
      </w:r>
      <w:r w:rsidRPr="00AB7B7C">
        <w:rPr>
          <w:rFonts w:hint="cs"/>
          <w:rtl/>
        </w:rPr>
        <w:t xml:space="preserve"> قال ابن المسي</w:t>
      </w:r>
      <w:r w:rsidR="002F073C">
        <w:rPr>
          <w:rFonts w:hint="cs"/>
          <w:rtl/>
        </w:rPr>
        <w:t>ّ</w:t>
      </w:r>
      <w:r w:rsidRPr="00AB7B7C">
        <w:rPr>
          <w:rFonts w:hint="cs"/>
          <w:rtl/>
        </w:rPr>
        <w:t>ب</w:t>
      </w:r>
      <w:r w:rsidR="002A5C48">
        <w:rPr>
          <w:rFonts w:hint="cs"/>
          <w:rtl/>
        </w:rPr>
        <w:t>:</w:t>
      </w:r>
      <w:r w:rsidRPr="00AB7B7C">
        <w:rPr>
          <w:rFonts w:hint="cs"/>
          <w:rtl/>
        </w:rPr>
        <w:t xml:space="preserve"> ولهذا القول سبب</w:t>
      </w:r>
      <w:r w:rsidR="002F073C">
        <w:rPr>
          <w:rFonts w:hint="cs"/>
          <w:rtl/>
        </w:rPr>
        <w:t>ٌ</w:t>
      </w:r>
      <w:r w:rsidRPr="00AB7B7C">
        <w:rPr>
          <w:rFonts w:hint="cs"/>
          <w:rtl/>
        </w:rPr>
        <w:t xml:space="preserve"> وهو</w:t>
      </w:r>
      <w:r w:rsidR="002A5C48">
        <w:rPr>
          <w:rFonts w:hint="cs"/>
          <w:rtl/>
        </w:rPr>
        <w:t>:</w:t>
      </w:r>
      <w:r w:rsidRPr="00AB7B7C">
        <w:rPr>
          <w:rFonts w:hint="cs"/>
          <w:rtl/>
        </w:rPr>
        <w:t xml:space="preserve"> أن</w:t>
      </w:r>
      <w:r w:rsidR="002F073C">
        <w:rPr>
          <w:rFonts w:hint="cs"/>
          <w:rtl/>
        </w:rPr>
        <w:t>َّ</w:t>
      </w:r>
      <w:r w:rsidRPr="00AB7B7C">
        <w:rPr>
          <w:rFonts w:hint="cs"/>
          <w:rtl/>
        </w:rPr>
        <w:t xml:space="preserve"> ملك الروم كتب إلى عمر يسأله عن مسائل فعرضها على الص</w:t>
      </w:r>
      <w:r w:rsidR="002F073C">
        <w:rPr>
          <w:rFonts w:hint="cs"/>
          <w:rtl/>
        </w:rPr>
        <w:t>ّ</w:t>
      </w:r>
      <w:r w:rsidRPr="00AB7B7C">
        <w:rPr>
          <w:rFonts w:hint="cs"/>
          <w:rtl/>
        </w:rPr>
        <w:t>حابة فلم يجد عندهم جوابا</w:t>
      </w:r>
      <w:r w:rsidR="002F073C">
        <w:rPr>
          <w:rFonts w:hint="cs"/>
          <w:rtl/>
        </w:rPr>
        <w:t>ً</w:t>
      </w:r>
      <w:r w:rsidRPr="00AB7B7C">
        <w:rPr>
          <w:rFonts w:hint="cs"/>
          <w:rtl/>
        </w:rPr>
        <w:t xml:space="preserve"> فعرضها على أمير المؤمنين فأجاب عنها في أسرع وقت بأحسن جواب. </w:t>
      </w:r>
    </w:p>
    <w:p w:rsidR="0026644B" w:rsidRPr="00AB7B7C" w:rsidRDefault="002F073C" w:rsidP="002F073C">
      <w:pPr>
        <w:pStyle w:val="libNormal"/>
        <w:rPr>
          <w:rtl/>
        </w:rPr>
      </w:pPr>
      <w:r>
        <w:rPr>
          <w:rFonts w:hint="cs"/>
          <w:rtl/>
        </w:rPr>
        <w:t>[</w:t>
      </w:r>
      <w:r w:rsidR="0026644B" w:rsidRPr="00AB7B7C">
        <w:rPr>
          <w:rFonts w:hint="cs"/>
          <w:rtl/>
        </w:rPr>
        <w:t>ذكر المسائل</w:t>
      </w:r>
      <w:r>
        <w:rPr>
          <w:rFonts w:hint="cs"/>
          <w:rtl/>
        </w:rPr>
        <w:t>]</w:t>
      </w:r>
      <w:r w:rsidR="0026644B" w:rsidRPr="00AB7B7C">
        <w:rPr>
          <w:rFonts w:hint="cs"/>
          <w:rtl/>
        </w:rPr>
        <w:t xml:space="preserve"> قال ابن المسي</w:t>
      </w:r>
      <w:r>
        <w:rPr>
          <w:rFonts w:hint="cs"/>
          <w:rtl/>
        </w:rPr>
        <w:t>ِّ</w:t>
      </w:r>
      <w:r w:rsidR="0026644B" w:rsidRPr="00AB7B7C">
        <w:rPr>
          <w:rFonts w:hint="cs"/>
          <w:rtl/>
        </w:rPr>
        <w:t>ب</w:t>
      </w:r>
      <w:r w:rsidR="002A5C48">
        <w:rPr>
          <w:rFonts w:hint="cs"/>
          <w:rtl/>
        </w:rPr>
        <w:t>:</w:t>
      </w:r>
      <w:r w:rsidR="0026644B" w:rsidRPr="00AB7B7C">
        <w:rPr>
          <w:rFonts w:hint="cs"/>
          <w:rtl/>
        </w:rPr>
        <w:t xml:space="preserve"> كتب ملك الر</w:t>
      </w:r>
      <w:r>
        <w:rPr>
          <w:rFonts w:hint="cs"/>
          <w:rtl/>
        </w:rPr>
        <w:t>ّ</w:t>
      </w:r>
      <w:r w:rsidR="0026644B" w:rsidRPr="00AB7B7C">
        <w:rPr>
          <w:rFonts w:hint="cs"/>
          <w:rtl/>
        </w:rPr>
        <w:t>وم إلى عمر رضي الله عنه</w:t>
      </w:r>
      <w:r w:rsidR="002A5C48">
        <w:rPr>
          <w:rFonts w:hint="cs"/>
          <w:rtl/>
        </w:rPr>
        <w:t>:</w:t>
      </w:r>
      <w:r w:rsidR="0026644B" w:rsidRPr="00AB7B7C">
        <w:rPr>
          <w:rFonts w:hint="cs"/>
          <w:rtl/>
        </w:rPr>
        <w:t xml:space="preserve"> من قيصر ملك بني الأصفر إلى عمر خليفة المؤمنين</w:t>
      </w:r>
      <w:r w:rsidR="00155825">
        <w:rPr>
          <w:rFonts w:hint="cs"/>
          <w:rtl/>
        </w:rPr>
        <w:t xml:space="preserve"> - </w:t>
      </w:r>
      <w:r w:rsidR="0026644B" w:rsidRPr="00AB7B7C">
        <w:rPr>
          <w:rFonts w:hint="cs"/>
          <w:rtl/>
        </w:rPr>
        <w:t>المسلمين</w:t>
      </w:r>
      <w:r w:rsidR="00155825">
        <w:rPr>
          <w:rFonts w:hint="cs"/>
          <w:rtl/>
        </w:rPr>
        <w:t xml:space="preserve"> - </w:t>
      </w:r>
      <w:r w:rsidR="0026644B" w:rsidRPr="00AB7B7C">
        <w:rPr>
          <w:rFonts w:hint="cs"/>
          <w:rtl/>
        </w:rPr>
        <w:t>أم</w:t>
      </w:r>
      <w:r>
        <w:rPr>
          <w:rFonts w:hint="cs"/>
          <w:rtl/>
        </w:rPr>
        <w:t>ّ</w:t>
      </w:r>
      <w:r w:rsidR="0026644B" w:rsidRPr="00AB7B7C">
        <w:rPr>
          <w:rFonts w:hint="cs"/>
          <w:rtl/>
        </w:rPr>
        <w:t>ا بعد</w:t>
      </w:r>
      <w:r>
        <w:rPr>
          <w:rFonts w:hint="cs"/>
          <w:rtl/>
        </w:rPr>
        <w:t>ُ</w:t>
      </w:r>
      <w:r w:rsidR="002A5C48">
        <w:rPr>
          <w:rFonts w:hint="cs"/>
          <w:rtl/>
        </w:rPr>
        <w:t>:</w:t>
      </w:r>
      <w:r w:rsidR="0026644B" w:rsidRPr="00AB7B7C">
        <w:rPr>
          <w:rFonts w:hint="cs"/>
          <w:rtl/>
        </w:rPr>
        <w:t xml:space="preserve"> فإن</w:t>
      </w:r>
      <w:r>
        <w:rPr>
          <w:rFonts w:hint="cs"/>
          <w:rtl/>
        </w:rPr>
        <w:t>ّ</w:t>
      </w:r>
      <w:r w:rsidR="0026644B" w:rsidRPr="00AB7B7C">
        <w:rPr>
          <w:rFonts w:hint="cs"/>
          <w:rtl/>
        </w:rPr>
        <w:t>ي مسائلك عن مسائل فأخبرني عنها</w:t>
      </w:r>
      <w:r w:rsidR="002A5C48">
        <w:rPr>
          <w:rFonts w:hint="cs"/>
          <w:rtl/>
        </w:rPr>
        <w:t>:</w:t>
      </w:r>
      <w:r w:rsidR="0026644B" w:rsidRPr="00AB7B7C">
        <w:rPr>
          <w:rFonts w:hint="cs"/>
          <w:rtl/>
        </w:rPr>
        <w:t xml:space="preserve"> ما شيئ لم يخلقه الله</w:t>
      </w:r>
      <w:r w:rsidR="00E7610E">
        <w:rPr>
          <w:rFonts w:hint="cs"/>
          <w:rtl/>
        </w:rPr>
        <w:t>؟</w:t>
      </w:r>
      <w:r w:rsidR="0026644B" w:rsidRPr="00AB7B7C">
        <w:rPr>
          <w:rFonts w:hint="cs"/>
          <w:rtl/>
        </w:rPr>
        <w:t xml:space="preserve"> وما شيئ لم يعلمه الله</w:t>
      </w:r>
      <w:r w:rsidR="00E7610E">
        <w:rPr>
          <w:rFonts w:hint="cs"/>
          <w:rtl/>
        </w:rPr>
        <w:t>؟</w:t>
      </w:r>
      <w:r w:rsidR="0026644B" w:rsidRPr="00AB7B7C">
        <w:rPr>
          <w:rFonts w:hint="cs"/>
          <w:rtl/>
        </w:rPr>
        <w:t xml:space="preserve"> وما شيئ ليس عند الله</w:t>
      </w:r>
      <w:r w:rsidR="00E7610E">
        <w:rPr>
          <w:rFonts w:hint="cs"/>
          <w:rtl/>
        </w:rPr>
        <w:t>؟</w:t>
      </w:r>
      <w:r w:rsidR="0026644B" w:rsidRPr="00AB7B7C">
        <w:rPr>
          <w:rFonts w:hint="cs"/>
          <w:rtl/>
        </w:rPr>
        <w:t xml:space="preserve"> وما شيئ كل</w:t>
      </w:r>
      <w:r>
        <w:rPr>
          <w:rFonts w:hint="cs"/>
          <w:rtl/>
        </w:rPr>
        <w:t>ّ</w:t>
      </w:r>
      <w:r w:rsidR="0026644B" w:rsidRPr="00AB7B7C">
        <w:rPr>
          <w:rFonts w:hint="cs"/>
          <w:rtl/>
        </w:rPr>
        <w:t>ه فم</w:t>
      </w:r>
      <w:r>
        <w:rPr>
          <w:rFonts w:hint="cs"/>
          <w:rtl/>
        </w:rPr>
        <w:t>ٌ</w:t>
      </w:r>
      <w:r w:rsidR="00E7610E">
        <w:rPr>
          <w:rFonts w:hint="cs"/>
          <w:rtl/>
        </w:rPr>
        <w:t>؟</w:t>
      </w:r>
      <w:r w:rsidR="0026644B" w:rsidRPr="00AB7B7C">
        <w:rPr>
          <w:rFonts w:hint="cs"/>
          <w:rtl/>
        </w:rPr>
        <w:t xml:space="preserve"> وما شيئ كل</w:t>
      </w:r>
      <w:r>
        <w:rPr>
          <w:rFonts w:hint="cs"/>
          <w:rtl/>
        </w:rPr>
        <w:t>ّ</w:t>
      </w:r>
      <w:r w:rsidR="0026644B" w:rsidRPr="00AB7B7C">
        <w:rPr>
          <w:rFonts w:hint="cs"/>
          <w:rtl/>
        </w:rPr>
        <w:t>ه رجل</w:t>
      </w:r>
      <w:r w:rsidR="00E7610E">
        <w:rPr>
          <w:rFonts w:hint="cs"/>
          <w:rtl/>
        </w:rPr>
        <w:t>؟</w:t>
      </w:r>
      <w:r w:rsidR="0026644B" w:rsidRPr="00AB7B7C">
        <w:rPr>
          <w:rFonts w:hint="cs"/>
          <w:rtl/>
        </w:rPr>
        <w:t xml:space="preserve"> وما شيئ كل</w:t>
      </w:r>
      <w:r>
        <w:rPr>
          <w:rFonts w:hint="cs"/>
          <w:rtl/>
        </w:rPr>
        <w:t>ّ</w:t>
      </w:r>
      <w:r w:rsidR="0026644B" w:rsidRPr="00AB7B7C">
        <w:rPr>
          <w:rFonts w:hint="cs"/>
          <w:rtl/>
        </w:rPr>
        <w:t>ه عين</w:t>
      </w:r>
      <w:r>
        <w:rPr>
          <w:rFonts w:hint="cs"/>
          <w:rtl/>
        </w:rPr>
        <w:t>ٌ</w:t>
      </w:r>
      <w:r w:rsidR="00E7610E">
        <w:rPr>
          <w:rFonts w:hint="cs"/>
          <w:rtl/>
        </w:rPr>
        <w:t>؟</w:t>
      </w:r>
      <w:r w:rsidR="0026644B" w:rsidRPr="00AB7B7C">
        <w:rPr>
          <w:rFonts w:hint="cs"/>
          <w:rtl/>
        </w:rPr>
        <w:t xml:space="preserve"> وما شيئ كل</w:t>
      </w:r>
      <w:r>
        <w:rPr>
          <w:rFonts w:hint="cs"/>
          <w:rtl/>
        </w:rPr>
        <w:t>ّ</w:t>
      </w:r>
      <w:r w:rsidR="0026644B" w:rsidRPr="00AB7B7C">
        <w:rPr>
          <w:rFonts w:hint="cs"/>
          <w:rtl/>
        </w:rPr>
        <w:t>ه جناح</w:t>
      </w:r>
      <w:r>
        <w:rPr>
          <w:rFonts w:hint="cs"/>
          <w:rtl/>
        </w:rPr>
        <w:t>ٌ</w:t>
      </w:r>
      <w:r w:rsidR="00E7610E">
        <w:rPr>
          <w:rFonts w:hint="cs"/>
          <w:rtl/>
        </w:rPr>
        <w:t>؟</w:t>
      </w:r>
      <w:r w:rsidR="0026644B" w:rsidRPr="00AB7B7C">
        <w:rPr>
          <w:rFonts w:hint="cs"/>
          <w:rtl/>
        </w:rPr>
        <w:t xml:space="preserve"> وعن رجل لا عشيرة له</w:t>
      </w:r>
      <w:r w:rsidR="00E7610E">
        <w:rPr>
          <w:rFonts w:hint="cs"/>
          <w:rtl/>
        </w:rPr>
        <w:t>؟</w:t>
      </w:r>
      <w:r w:rsidR="0026644B" w:rsidRPr="00AB7B7C">
        <w:rPr>
          <w:rFonts w:hint="cs"/>
          <w:rtl/>
        </w:rPr>
        <w:t xml:space="preserve"> وعن أربعة لم تحمل بهم رحم</w:t>
      </w:r>
      <w:r>
        <w:rPr>
          <w:rFonts w:hint="cs"/>
          <w:rtl/>
        </w:rPr>
        <w:t>ٌ</w:t>
      </w:r>
      <w:r w:rsidR="00E7610E">
        <w:rPr>
          <w:rFonts w:hint="cs"/>
          <w:rtl/>
        </w:rPr>
        <w:t>؟</w:t>
      </w:r>
      <w:r w:rsidR="0026644B" w:rsidRPr="00AB7B7C">
        <w:rPr>
          <w:rFonts w:hint="cs"/>
          <w:rtl/>
        </w:rPr>
        <w:t xml:space="preserve"> وعن شيئ يتنف</w:t>
      </w:r>
      <w:r>
        <w:rPr>
          <w:rFonts w:hint="cs"/>
          <w:rtl/>
        </w:rPr>
        <w:t>ّ</w:t>
      </w:r>
      <w:r w:rsidR="0026644B" w:rsidRPr="00AB7B7C">
        <w:rPr>
          <w:rFonts w:hint="cs"/>
          <w:rtl/>
        </w:rPr>
        <w:t>س وليس فيه روح</w:t>
      </w:r>
      <w:r>
        <w:rPr>
          <w:rFonts w:hint="cs"/>
          <w:rtl/>
        </w:rPr>
        <w:t>ٌ</w:t>
      </w:r>
      <w:r w:rsidR="00E7610E">
        <w:rPr>
          <w:rFonts w:hint="cs"/>
          <w:rtl/>
        </w:rPr>
        <w:t>؟</w:t>
      </w:r>
      <w:r w:rsidR="0026644B" w:rsidRPr="00AB7B7C">
        <w:rPr>
          <w:rFonts w:hint="cs"/>
          <w:rtl/>
        </w:rPr>
        <w:t xml:space="preserve"> وعن صوت الناقوس ماذا يقول</w:t>
      </w:r>
      <w:r w:rsidR="00E7610E">
        <w:rPr>
          <w:rFonts w:hint="cs"/>
          <w:rtl/>
        </w:rPr>
        <w:t>؟</w:t>
      </w:r>
      <w:r w:rsidR="0026644B" w:rsidRPr="00AB7B7C">
        <w:rPr>
          <w:rFonts w:hint="cs"/>
          <w:rtl/>
        </w:rPr>
        <w:t xml:space="preserve"> وعن ظاعن ظعن مر</w:t>
      </w:r>
      <w:r>
        <w:rPr>
          <w:rFonts w:hint="cs"/>
          <w:rtl/>
        </w:rPr>
        <w:t>َّ</w:t>
      </w:r>
      <w:r w:rsidR="0026644B" w:rsidRPr="00AB7B7C">
        <w:rPr>
          <w:rFonts w:hint="cs"/>
          <w:rtl/>
        </w:rPr>
        <w:t>ة واحدة</w:t>
      </w:r>
      <w:r w:rsidR="00E7610E">
        <w:rPr>
          <w:rFonts w:hint="cs"/>
          <w:rtl/>
        </w:rPr>
        <w:t>؟</w:t>
      </w:r>
      <w:r w:rsidR="0026644B" w:rsidRPr="00AB7B7C">
        <w:rPr>
          <w:rFonts w:hint="cs"/>
          <w:rtl/>
        </w:rPr>
        <w:t xml:space="preserve"> وعن شجرة يسير الر</w:t>
      </w:r>
      <w:r>
        <w:rPr>
          <w:rFonts w:hint="cs"/>
          <w:rtl/>
        </w:rPr>
        <w:t>ّ</w:t>
      </w:r>
      <w:r w:rsidR="0026644B" w:rsidRPr="00AB7B7C">
        <w:rPr>
          <w:rFonts w:hint="cs"/>
          <w:rtl/>
        </w:rPr>
        <w:t>اكب في ظل</w:t>
      </w:r>
      <w:r>
        <w:rPr>
          <w:rFonts w:hint="cs"/>
          <w:rtl/>
        </w:rPr>
        <w:t>ّ</w:t>
      </w:r>
      <w:r w:rsidR="0026644B" w:rsidRPr="00AB7B7C">
        <w:rPr>
          <w:rFonts w:hint="cs"/>
          <w:rtl/>
        </w:rPr>
        <w:t>ها مائة عام لا يقطعها ما مثلها في الدنيا</w:t>
      </w:r>
      <w:r w:rsidR="00E7610E">
        <w:rPr>
          <w:rFonts w:hint="cs"/>
          <w:rtl/>
        </w:rPr>
        <w:t>؟</w:t>
      </w:r>
      <w:r w:rsidR="0026644B" w:rsidRPr="00AB7B7C">
        <w:rPr>
          <w:rFonts w:hint="cs"/>
          <w:rtl/>
        </w:rPr>
        <w:t xml:space="preserve"> وعن مكان لم تطلع فيه الش</w:t>
      </w:r>
      <w:r>
        <w:rPr>
          <w:rFonts w:hint="cs"/>
          <w:rtl/>
        </w:rPr>
        <w:t>َّ</w:t>
      </w:r>
      <w:r w:rsidR="0026644B" w:rsidRPr="00AB7B7C">
        <w:rPr>
          <w:rFonts w:hint="cs"/>
          <w:rtl/>
        </w:rPr>
        <w:t>مس</w:t>
      </w:r>
      <w:r w:rsidR="002D3F8C">
        <w:rPr>
          <w:rFonts w:hint="cs"/>
          <w:rtl/>
        </w:rPr>
        <w:t xml:space="preserve"> إلّا </w:t>
      </w:r>
      <w:r w:rsidR="0026644B" w:rsidRPr="00AB7B7C">
        <w:rPr>
          <w:rFonts w:hint="cs"/>
          <w:rtl/>
        </w:rPr>
        <w:t>مر</w:t>
      </w:r>
      <w:r>
        <w:rPr>
          <w:rFonts w:hint="cs"/>
          <w:rtl/>
        </w:rPr>
        <w:t>َّ</w:t>
      </w:r>
      <w:r w:rsidR="0026644B" w:rsidRPr="00AB7B7C">
        <w:rPr>
          <w:rFonts w:hint="cs"/>
          <w:rtl/>
        </w:rPr>
        <w:t>ة واحدة</w:t>
      </w:r>
      <w:r w:rsidR="00E7610E">
        <w:rPr>
          <w:rFonts w:hint="cs"/>
          <w:rtl/>
        </w:rPr>
        <w:t>؟</w:t>
      </w:r>
      <w:r w:rsidR="0026644B" w:rsidRPr="00AB7B7C">
        <w:rPr>
          <w:rFonts w:hint="cs"/>
          <w:rtl/>
        </w:rPr>
        <w:t xml:space="preserve"> وعن شجرة نبتت من غير ماء</w:t>
      </w:r>
      <w:r w:rsidR="00E7610E">
        <w:rPr>
          <w:rFonts w:hint="cs"/>
          <w:rtl/>
        </w:rPr>
        <w:t>؟</w:t>
      </w:r>
      <w:r w:rsidR="0026644B" w:rsidRPr="00AB7B7C">
        <w:rPr>
          <w:rFonts w:hint="cs"/>
          <w:rtl/>
        </w:rPr>
        <w:t xml:space="preserve"> وعن أهل الجن</w:t>
      </w:r>
      <w:r>
        <w:rPr>
          <w:rFonts w:hint="cs"/>
          <w:rtl/>
        </w:rPr>
        <w:t>َّ</w:t>
      </w:r>
      <w:r w:rsidR="0026644B" w:rsidRPr="00AB7B7C">
        <w:rPr>
          <w:rFonts w:hint="cs"/>
          <w:rtl/>
        </w:rPr>
        <w:t>ة فإن</w:t>
      </w:r>
      <w:r>
        <w:rPr>
          <w:rFonts w:hint="cs"/>
          <w:rtl/>
        </w:rPr>
        <w:t>َّ</w:t>
      </w:r>
      <w:r w:rsidR="0026644B" w:rsidRPr="00AB7B7C">
        <w:rPr>
          <w:rFonts w:hint="cs"/>
          <w:rtl/>
        </w:rPr>
        <w:t>هم يأكلون ويشربون ولا يتغو</w:t>
      </w:r>
      <w:r>
        <w:rPr>
          <w:rFonts w:hint="cs"/>
          <w:rtl/>
        </w:rPr>
        <w:t>َّ</w:t>
      </w:r>
      <w:r w:rsidR="0026644B" w:rsidRPr="00AB7B7C">
        <w:rPr>
          <w:rFonts w:hint="cs"/>
          <w:rtl/>
        </w:rPr>
        <w:t>طون ولا يبولون ما مثلهم في الدنيا</w:t>
      </w:r>
      <w:r w:rsidR="00E7610E">
        <w:rPr>
          <w:rFonts w:hint="cs"/>
          <w:rtl/>
        </w:rPr>
        <w:t>؟</w:t>
      </w:r>
      <w:r w:rsidR="0026644B" w:rsidRPr="00AB7B7C">
        <w:rPr>
          <w:rFonts w:hint="cs"/>
          <w:rtl/>
        </w:rPr>
        <w:t xml:space="preserve"> وعن موايد الجن</w:t>
      </w:r>
      <w:r>
        <w:rPr>
          <w:rFonts w:hint="cs"/>
          <w:rtl/>
        </w:rPr>
        <w:t>َّ</w:t>
      </w:r>
      <w:r w:rsidR="0026644B" w:rsidRPr="00AB7B7C">
        <w:rPr>
          <w:rFonts w:hint="cs"/>
          <w:rtl/>
        </w:rPr>
        <w:t>ة فإن</w:t>
      </w:r>
      <w:r>
        <w:rPr>
          <w:rFonts w:hint="cs"/>
          <w:rtl/>
        </w:rPr>
        <w:t>َّ</w:t>
      </w:r>
      <w:r w:rsidR="0026644B" w:rsidRPr="00AB7B7C">
        <w:rPr>
          <w:rFonts w:hint="cs"/>
          <w:rtl/>
        </w:rPr>
        <w:t xml:space="preserve"> عليها القصاع في كل</w:t>
      </w:r>
      <w:r>
        <w:rPr>
          <w:rFonts w:hint="cs"/>
          <w:rtl/>
        </w:rPr>
        <w:t>ِّ</w:t>
      </w:r>
      <w:r w:rsidR="0026644B" w:rsidRPr="00AB7B7C">
        <w:rPr>
          <w:rFonts w:hint="cs"/>
          <w:rtl/>
        </w:rPr>
        <w:t xml:space="preserve"> قصعة ألوان</w:t>
      </w:r>
      <w:r>
        <w:rPr>
          <w:rFonts w:hint="cs"/>
          <w:rtl/>
        </w:rPr>
        <w:t>ٌ</w:t>
      </w:r>
      <w:r w:rsidR="0026644B" w:rsidRPr="00AB7B7C">
        <w:rPr>
          <w:rFonts w:hint="cs"/>
          <w:rtl/>
        </w:rPr>
        <w:t xml:space="preserve"> لا يخلط بعضها ببعض ما مثلها في الدنيا</w:t>
      </w:r>
      <w:r w:rsidR="00E7610E">
        <w:rPr>
          <w:rFonts w:hint="cs"/>
          <w:rtl/>
        </w:rPr>
        <w:t>؟</w:t>
      </w:r>
      <w:r w:rsidR="0026644B" w:rsidRPr="00AB7B7C">
        <w:rPr>
          <w:rFonts w:hint="cs"/>
          <w:rtl/>
        </w:rPr>
        <w:t xml:space="preserve"> وعن جارية تخرج من تف</w:t>
      </w:r>
      <w:r>
        <w:rPr>
          <w:rFonts w:hint="cs"/>
          <w:rtl/>
        </w:rPr>
        <w:t>ّ</w:t>
      </w:r>
      <w:r w:rsidR="0026644B" w:rsidRPr="00AB7B7C">
        <w:rPr>
          <w:rFonts w:hint="cs"/>
          <w:rtl/>
        </w:rPr>
        <w:t xml:space="preserve">احة في </w:t>
      </w:r>
    </w:p>
    <w:p w:rsidR="0026644B" w:rsidRPr="007B368A" w:rsidRDefault="0026644B" w:rsidP="0026644B">
      <w:pPr>
        <w:pStyle w:val="libNormal"/>
      </w:pPr>
      <w:r>
        <w:rPr>
          <w:rFonts w:hint="cs"/>
          <w:rtl/>
        </w:rPr>
        <w:br w:type="page"/>
      </w:r>
    </w:p>
    <w:p w:rsidR="0026644B" w:rsidRPr="00FE66E0" w:rsidRDefault="0026644B" w:rsidP="00FE66E0">
      <w:pPr>
        <w:pStyle w:val="libNormal"/>
        <w:rPr>
          <w:rtl/>
        </w:rPr>
      </w:pPr>
      <w:r w:rsidRPr="00AB7B7C">
        <w:rPr>
          <w:rFonts w:hint="cs"/>
          <w:rtl/>
        </w:rPr>
        <w:lastRenderedPageBreak/>
        <w:t>الجن</w:t>
      </w:r>
      <w:r w:rsidR="002F073C">
        <w:rPr>
          <w:rFonts w:hint="cs"/>
          <w:rtl/>
        </w:rPr>
        <w:t>َّ</w:t>
      </w:r>
      <w:r w:rsidRPr="00AB7B7C">
        <w:rPr>
          <w:rFonts w:hint="cs"/>
          <w:rtl/>
        </w:rPr>
        <w:t>ة ولا ينقص منها شيئ</w:t>
      </w:r>
      <w:r w:rsidR="00E7610E">
        <w:rPr>
          <w:rFonts w:hint="cs"/>
          <w:rtl/>
        </w:rPr>
        <w:t>؟</w:t>
      </w:r>
      <w:r w:rsidRPr="00AB7B7C">
        <w:rPr>
          <w:rFonts w:hint="cs"/>
          <w:rtl/>
        </w:rPr>
        <w:t xml:space="preserve"> وعن جارية تكون في الدنيا لرجلين وهي في الآخرة لواحد</w:t>
      </w:r>
      <w:r w:rsidR="00E7610E">
        <w:rPr>
          <w:rFonts w:hint="cs"/>
          <w:rtl/>
        </w:rPr>
        <w:t>؟</w:t>
      </w:r>
      <w:r w:rsidRPr="00AB7B7C">
        <w:rPr>
          <w:rFonts w:hint="cs"/>
          <w:rtl/>
        </w:rPr>
        <w:t xml:space="preserve"> وعن مفاتيح الجن</w:t>
      </w:r>
      <w:r w:rsidR="002F073C">
        <w:rPr>
          <w:rFonts w:hint="cs"/>
          <w:rtl/>
        </w:rPr>
        <w:t>َّ</w:t>
      </w:r>
      <w:r w:rsidRPr="00AB7B7C">
        <w:rPr>
          <w:rFonts w:hint="cs"/>
          <w:rtl/>
        </w:rPr>
        <w:t>ة ما هي</w:t>
      </w:r>
      <w:r w:rsidR="00E7610E">
        <w:rPr>
          <w:rFonts w:hint="cs"/>
          <w:rtl/>
        </w:rPr>
        <w:t>؟</w:t>
      </w:r>
      <w:r w:rsidRPr="00AB7B7C">
        <w:rPr>
          <w:rFonts w:hint="cs"/>
          <w:rtl/>
        </w:rPr>
        <w:t xml:space="preserve"> فقرأ علي</w:t>
      </w:r>
      <w:r w:rsidR="002F073C">
        <w:rPr>
          <w:rFonts w:hint="cs"/>
          <w:rtl/>
        </w:rPr>
        <w:t>ٌّ</w:t>
      </w:r>
      <w:r w:rsidRPr="00AB7B7C">
        <w:rPr>
          <w:rFonts w:hint="cs"/>
          <w:rtl/>
        </w:rPr>
        <w:t xml:space="preserve"> عليه السلام الكتاب وكتب في الحال خلفه. </w:t>
      </w:r>
    </w:p>
    <w:p w:rsidR="001908EB" w:rsidRDefault="0026644B" w:rsidP="002012BC">
      <w:pPr>
        <w:pStyle w:val="libCenterBold1"/>
        <w:rPr>
          <w:rtl/>
        </w:rPr>
      </w:pPr>
      <w:r w:rsidRPr="00AB7B7C">
        <w:rPr>
          <w:rFonts w:hint="cs"/>
          <w:rtl/>
        </w:rPr>
        <w:t>بسم الله الرحمن الرحيم</w:t>
      </w:r>
    </w:p>
    <w:p w:rsidR="0026644B" w:rsidRPr="00AB7B7C" w:rsidRDefault="0026644B" w:rsidP="00624500">
      <w:pPr>
        <w:pStyle w:val="libNormal"/>
        <w:rPr>
          <w:rtl/>
        </w:rPr>
      </w:pPr>
      <w:r w:rsidRPr="00AB7B7C">
        <w:rPr>
          <w:rFonts w:hint="cs"/>
          <w:rtl/>
        </w:rPr>
        <w:t>أم</w:t>
      </w:r>
      <w:r w:rsidR="002F073C">
        <w:rPr>
          <w:rFonts w:hint="cs"/>
          <w:rtl/>
        </w:rPr>
        <w:t>ّ</w:t>
      </w:r>
      <w:r w:rsidRPr="00AB7B7C">
        <w:rPr>
          <w:rFonts w:hint="cs"/>
          <w:rtl/>
        </w:rPr>
        <w:t>ا بعد</w:t>
      </w:r>
      <w:r w:rsidR="002A5C48">
        <w:rPr>
          <w:rFonts w:hint="cs"/>
          <w:rtl/>
        </w:rPr>
        <w:t>:</w:t>
      </w:r>
      <w:r w:rsidRPr="00AB7B7C">
        <w:rPr>
          <w:rFonts w:hint="cs"/>
          <w:rtl/>
        </w:rPr>
        <w:t xml:space="preserve"> فقد وقفت على كتابك أي</w:t>
      </w:r>
      <w:r w:rsidR="002F073C">
        <w:rPr>
          <w:rFonts w:hint="cs"/>
          <w:rtl/>
        </w:rPr>
        <w:t>ّ</w:t>
      </w:r>
      <w:r w:rsidRPr="00AB7B7C">
        <w:rPr>
          <w:rFonts w:hint="cs"/>
          <w:rtl/>
        </w:rPr>
        <w:t>ها الملك وأنا أ</w:t>
      </w:r>
      <w:r w:rsidR="002F073C">
        <w:rPr>
          <w:rFonts w:hint="cs"/>
          <w:rtl/>
        </w:rPr>
        <w:t>ُ</w:t>
      </w:r>
      <w:r w:rsidRPr="00AB7B7C">
        <w:rPr>
          <w:rFonts w:hint="cs"/>
          <w:rtl/>
        </w:rPr>
        <w:t>جيبك بعون الله وقوته وبركته وبركة نبي</w:t>
      </w:r>
      <w:r w:rsidR="002F073C">
        <w:rPr>
          <w:rFonts w:hint="cs"/>
          <w:rtl/>
        </w:rPr>
        <w:t>ّ</w:t>
      </w:r>
      <w:r w:rsidRPr="00AB7B7C">
        <w:rPr>
          <w:rFonts w:hint="cs"/>
          <w:rtl/>
        </w:rPr>
        <w:t>نا</w:t>
      </w:r>
      <w:r w:rsidR="009E13C6">
        <w:rPr>
          <w:rFonts w:hint="cs"/>
          <w:rtl/>
        </w:rPr>
        <w:t xml:space="preserve"> محمّد </w:t>
      </w:r>
      <w:r w:rsidR="00BB645F">
        <w:rPr>
          <w:rFonts w:hint="cs"/>
          <w:rtl/>
        </w:rPr>
        <w:t>صلّى الله عليه وسلّم</w:t>
      </w:r>
      <w:r w:rsidRPr="00AB7B7C">
        <w:rPr>
          <w:rFonts w:hint="cs"/>
          <w:rtl/>
        </w:rPr>
        <w:t>. أم</w:t>
      </w:r>
      <w:r w:rsidR="002F073C">
        <w:rPr>
          <w:rFonts w:hint="cs"/>
          <w:rtl/>
        </w:rPr>
        <w:t>ّ</w:t>
      </w:r>
      <w:r w:rsidRPr="00AB7B7C">
        <w:rPr>
          <w:rFonts w:hint="cs"/>
          <w:rtl/>
        </w:rPr>
        <w:t>ا الشيئ الذي لم يخلقه الله تعالى</w:t>
      </w:r>
      <w:r w:rsidR="002A5C48">
        <w:rPr>
          <w:rFonts w:hint="cs"/>
          <w:rtl/>
        </w:rPr>
        <w:t>:</w:t>
      </w:r>
      <w:r w:rsidRPr="00AB7B7C">
        <w:rPr>
          <w:rFonts w:hint="cs"/>
          <w:rtl/>
        </w:rPr>
        <w:t xml:space="preserve"> فالقرآن لأن</w:t>
      </w:r>
      <w:r w:rsidR="002F073C">
        <w:rPr>
          <w:rFonts w:hint="cs"/>
          <w:rtl/>
        </w:rPr>
        <w:t>َّ</w:t>
      </w:r>
      <w:r w:rsidRPr="00AB7B7C">
        <w:rPr>
          <w:rFonts w:hint="cs"/>
          <w:rtl/>
        </w:rPr>
        <w:t>ه كلامه وصفته</w:t>
      </w:r>
      <w:r w:rsidR="002A5C48">
        <w:rPr>
          <w:rFonts w:hint="cs"/>
          <w:rtl/>
        </w:rPr>
        <w:t>،</w:t>
      </w:r>
      <w:r w:rsidRPr="00AB7B7C">
        <w:rPr>
          <w:rFonts w:hint="cs"/>
          <w:rtl/>
        </w:rPr>
        <w:t xml:space="preserve"> وكذا كتب الله المنزلة والحق</w:t>
      </w:r>
      <w:r w:rsidR="002F073C">
        <w:rPr>
          <w:rFonts w:hint="cs"/>
          <w:rtl/>
        </w:rPr>
        <w:t>ُّ</w:t>
      </w:r>
      <w:r w:rsidRPr="00AB7B7C">
        <w:rPr>
          <w:rFonts w:hint="cs"/>
          <w:rtl/>
        </w:rPr>
        <w:t xml:space="preserve"> سبحانه قديم</w:t>
      </w:r>
      <w:r w:rsidR="002F073C">
        <w:rPr>
          <w:rFonts w:hint="cs"/>
          <w:rtl/>
        </w:rPr>
        <w:t>ٌ</w:t>
      </w:r>
      <w:r w:rsidRPr="00AB7B7C">
        <w:rPr>
          <w:rFonts w:hint="cs"/>
          <w:rtl/>
        </w:rPr>
        <w:t xml:space="preserve"> وكذا صفاته. وأم</w:t>
      </w:r>
      <w:r w:rsidR="002F073C">
        <w:rPr>
          <w:rFonts w:hint="cs"/>
          <w:rtl/>
        </w:rPr>
        <w:t>ّ</w:t>
      </w:r>
      <w:r w:rsidRPr="00AB7B7C">
        <w:rPr>
          <w:rFonts w:hint="cs"/>
          <w:rtl/>
        </w:rPr>
        <w:t>ا الذي لا يعلمه الله فقولكم</w:t>
      </w:r>
      <w:r w:rsidR="002A5C48">
        <w:rPr>
          <w:rFonts w:hint="cs"/>
          <w:rtl/>
        </w:rPr>
        <w:t>:</w:t>
      </w:r>
      <w:r w:rsidRPr="00AB7B7C">
        <w:rPr>
          <w:rFonts w:hint="cs"/>
          <w:rtl/>
        </w:rPr>
        <w:t xml:space="preserve"> له ولد</w:t>
      </w:r>
      <w:r w:rsidR="002F073C">
        <w:rPr>
          <w:rFonts w:hint="cs"/>
          <w:rtl/>
        </w:rPr>
        <w:t>ٌ</w:t>
      </w:r>
      <w:r w:rsidRPr="00AB7B7C">
        <w:rPr>
          <w:rFonts w:hint="cs"/>
          <w:rtl/>
        </w:rPr>
        <w:t xml:space="preserve"> وصاحبة</w:t>
      </w:r>
      <w:r w:rsidR="002F073C">
        <w:rPr>
          <w:rFonts w:hint="cs"/>
          <w:rtl/>
        </w:rPr>
        <w:t>ٌ</w:t>
      </w:r>
      <w:r w:rsidRPr="00AB7B7C">
        <w:rPr>
          <w:rFonts w:hint="cs"/>
          <w:rtl/>
        </w:rPr>
        <w:t xml:space="preserve"> وشريك</w:t>
      </w:r>
      <w:r w:rsidR="002F073C">
        <w:rPr>
          <w:rFonts w:hint="cs"/>
          <w:rtl/>
        </w:rPr>
        <w:t>ٌ</w:t>
      </w:r>
      <w:r w:rsidR="002A5C48">
        <w:rPr>
          <w:rFonts w:hint="cs"/>
          <w:rtl/>
        </w:rPr>
        <w:t>،</w:t>
      </w:r>
      <w:r w:rsidRPr="00AB7B7C">
        <w:rPr>
          <w:rFonts w:hint="cs"/>
          <w:rtl/>
        </w:rPr>
        <w:t xml:space="preserve"> ما ات</w:t>
      </w:r>
      <w:r w:rsidR="002F073C">
        <w:rPr>
          <w:rFonts w:hint="cs"/>
          <w:rtl/>
        </w:rPr>
        <w:t>ّ</w:t>
      </w:r>
      <w:r w:rsidRPr="00AB7B7C">
        <w:rPr>
          <w:rFonts w:hint="cs"/>
          <w:rtl/>
        </w:rPr>
        <w:t>خذ الله من ولد وما كان معه من إله لم يلد ولم يولد. وأم</w:t>
      </w:r>
      <w:r w:rsidR="002F073C">
        <w:rPr>
          <w:rFonts w:hint="cs"/>
          <w:rtl/>
        </w:rPr>
        <w:t>ّ</w:t>
      </w:r>
      <w:r w:rsidRPr="00AB7B7C">
        <w:rPr>
          <w:rFonts w:hint="cs"/>
          <w:rtl/>
        </w:rPr>
        <w:t>ا الذي ليس عند الله</w:t>
      </w:r>
      <w:r w:rsidR="002A5C48">
        <w:rPr>
          <w:rFonts w:hint="cs"/>
          <w:rtl/>
        </w:rPr>
        <w:t>:</w:t>
      </w:r>
      <w:r w:rsidRPr="00AB7B7C">
        <w:rPr>
          <w:rFonts w:hint="cs"/>
          <w:rtl/>
        </w:rPr>
        <w:t xml:space="preserve"> فالظلم وما رب</w:t>
      </w:r>
      <w:r w:rsidR="002F073C">
        <w:rPr>
          <w:rFonts w:hint="cs"/>
          <w:rtl/>
        </w:rPr>
        <w:t>ّ</w:t>
      </w:r>
      <w:r w:rsidRPr="00AB7B7C">
        <w:rPr>
          <w:rFonts w:hint="cs"/>
          <w:rtl/>
        </w:rPr>
        <w:t>ك بظل</w:t>
      </w:r>
      <w:r w:rsidR="002F073C">
        <w:rPr>
          <w:rFonts w:hint="cs"/>
          <w:rtl/>
        </w:rPr>
        <w:t>ّ</w:t>
      </w:r>
      <w:r w:rsidRPr="00AB7B7C">
        <w:rPr>
          <w:rFonts w:hint="cs"/>
          <w:rtl/>
        </w:rPr>
        <w:t>ام للعبيد. وأم</w:t>
      </w:r>
      <w:r w:rsidR="002F073C">
        <w:rPr>
          <w:rFonts w:hint="cs"/>
          <w:rtl/>
        </w:rPr>
        <w:t>َّ</w:t>
      </w:r>
      <w:r w:rsidRPr="00AB7B7C">
        <w:rPr>
          <w:rFonts w:hint="cs"/>
          <w:rtl/>
        </w:rPr>
        <w:t>ا الذي كل</w:t>
      </w:r>
      <w:r w:rsidR="002F073C">
        <w:rPr>
          <w:rFonts w:hint="cs"/>
          <w:rtl/>
        </w:rPr>
        <w:t>ّ</w:t>
      </w:r>
      <w:r w:rsidRPr="00AB7B7C">
        <w:rPr>
          <w:rFonts w:hint="cs"/>
          <w:rtl/>
        </w:rPr>
        <w:t>ه فم</w:t>
      </w:r>
      <w:r w:rsidR="002F073C">
        <w:rPr>
          <w:rFonts w:hint="cs"/>
          <w:rtl/>
        </w:rPr>
        <w:t>ٌ</w:t>
      </w:r>
      <w:r w:rsidR="002A5C48">
        <w:rPr>
          <w:rFonts w:hint="cs"/>
          <w:rtl/>
        </w:rPr>
        <w:t>:</w:t>
      </w:r>
      <w:r w:rsidRPr="00AB7B7C">
        <w:rPr>
          <w:rFonts w:hint="cs"/>
          <w:rtl/>
        </w:rPr>
        <w:t xml:space="preserve"> فالنار تأكل ما ي</w:t>
      </w:r>
      <w:r w:rsidR="002F073C">
        <w:rPr>
          <w:rFonts w:hint="cs"/>
          <w:rtl/>
        </w:rPr>
        <w:t>ُ</w:t>
      </w:r>
      <w:r w:rsidRPr="00AB7B7C">
        <w:rPr>
          <w:rFonts w:hint="cs"/>
          <w:rtl/>
        </w:rPr>
        <w:t>لقى فيها. وأم</w:t>
      </w:r>
      <w:r w:rsidR="002F073C">
        <w:rPr>
          <w:rFonts w:hint="cs"/>
          <w:rtl/>
        </w:rPr>
        <w:t>ّ</w:t>
      </w:r>
      <w:r w:rsidRPr="00AB7B7C">
        <w:rPr>
          <w:rFonts w:hint="cs"/>
          <w:rtl/>
        </w:rPr>
        <w:t>ا الذي كل</w:t>
      </w:r>
      <w:r w:rsidR="002F073C">
        <w:rPr>
          <w:rFonts w:hint="cs"/>
          <w:rtl/>
        </w:rPr>
        <w:t>ّ</w:t>
      </w:r>
      <w:r w:rsidRPr="00AB7B7C">
        <w:rPr>
          <w:rFonts w:hint="cs"/>
          <w:rtl/>
        </w:rPr>
        <w:t>ه رجل</w:t>
      </w:r>
      <w:r w:rsidR="002A5C48">
        <w:rPr>
          <w:rFonts w:hint="cs"/>
          <w:rtl/>
        </w:rPr>
        <w:t>:</w:t>
      </w:r>
      <w:r w:rsidRPr="00AB7B7C">
        <w:rPr>
          <w:rFonts w:hint="cs"/>
          <w:rtl/>
        </w:rPr>
        <w:t xml:space="preserve"> فالماء. وأم</w:t>
      </w:r>
      <w:r w:rsidR="00624500">
        <w:rPr>
          <w:rFonts w:hint="cs"/>
          <w:rtl/>
        </w:rPr>
        <w:t>ّ</w:t>
      </w:r>
      <w:r w:rsidRPr="00AB7B7C">
        <w:rPr>
          <w:rFonts w:hint="cs"/>
          <w:rtl/>
        </w:rPr>
        <w:t>ا الذي كل</w:t>
      </w:r>
      <w:r w:rsidR="00624500">
        <w:rPr>
          <w:rFonts w:hint="cs"/>
          <w:rtl/>
        </w:rPr>
        <w:t>ّ</w:t>
      </w:r>
      <w:r w:rsidRPr="00AB7B7C">
        <w:rPr>
          <w:rFonts w:hint="cs"/>
          <w:rtl/>
        </w:rPr>
        <w:t>ه عين. فالش</w:t>
      </w:r>
      <w:r w:rsidR="00624500">
        <w:rPr>
          <w:rFonts w:hint="cs"/>
          <w:rtl/>
        </w:rPr>
        <w:t>َّ</w:t>
      </w:r>
      <w:r w:rsidRPr="00AB7B7C">
        <w:rPr>
          <w:rFonts w:hint="cs"/>
          <w:rtl/>
        </w:rPr>
        <w:t>مس. وأم</w:t>
      </w:r>
      <w:r w:rsidR="00624500">
        <w:rPr>
          <w:rFonts w:hint="cs"/>
          <w:rtl/>
        </w:rPr>
        <w:t>ّ</w:t>
      </w:r>
      <w:r w:rsidRPr="00AB7B7C">
        <w:rPr>
          <w:rFonts w:hint="cs"/>
          <w:rtl/>
        </w:rPr>
        <w:t>ا الذي كل</w:t>
      </w:r>
      <w:r w:rsidR="00624500">
        <w:rPr>
          <w:rFonts w:hint="cs"/>
          <w:rtl/>
        </w:rPr>
        <w:t>ّ</w:t>
      </w:r>
      <w:r w:rsidRPr="00AB7B7C">
        <w:rPr>
          <w:rFonts w:hint="cs"/>
          <w:rtl/>
        </w:rPr>
        <w:t>ه جناح</w:t>
      </w:r>
      <w:r w:rsidR="002A5C48">
        <w:rPr>
          <w:rFonts w:hint="cs"/>
          <w:rtl/>
        </w:rPr>
        <w:t>:</w:t>
      </w:r>
      <w:r w:rsidRPr="00AB7B7C">
        <w:rPr>
          <w:rFonts w:hint="cs"/>
          <w:rtl/>
        </w:rPr>
        <w:t xml:space="preserve"> فالريح. وأم</w:t>
      </w:r>
      <w:r w:rsidR="00624500">
        <w:rPr>
          <w:rFonts w:hint="cs"/>
          <w:rtl/>
        </w:rPr>
        <w:t>ّ</w:t>
      </w:r>
      <w:r w:rsidRPr="00AB7B7C">
        <w:rPr>
          <w:rFonts w:hint="cs"/>
          <w:rtl/>
        </w:rPr>
        <w:t>ا الذي لا عشيرة له</w:t>
      </w:r>
      <w:r w:rsidR="002A5C48">
        <w:rPr>
          <w:rFonts w:hint="cs"/>
          <w:rtl/>
        </w:rPr>
        <w:t>:</w:t>
      </w:r>
      <w:r w:rsidRPr="00AB7B7C">
        <w:rPr>
          <w:rFonts w:hint="cs"/>
          <w:rtl/>
        </w:rPr>
        <w:t xml:space="preserve"> فآدم عليه السلام. وأم</w:t>
      </w:r>
      <w:r w:rsidR="00624500">
        <w:rPr>
          <w:rFonts w:hint="cs"/>
          <w:rtl/>
        </w:rPr>
        <w:t>ّ</w:t>
      </w:r>
      <w:r w:rsidRPr="00AB7B7C">
        <w:rPr>
          <w:rFonts w:hint="cs"/>
          <w:rtl/>
        </w:rPr>
        <w:t>ا الذين لم يحمل بهم رحم</w:t>
      </w:r>
      <w:r w:rsidR="00624500">
        <w:rPr>
          <w:rFonts w:hint="cs"/>
          <w:rtl/>
        </w:rPr>
        <w:t>ٌ</w:t>
      </w:r>
      <w:r w:rsidR="002A5C48">
        <w:rPr>
          <w:rFonts w:hint="cs"/>
          <w:rtl/>
        </w:rPr>
        <w:t>:</w:t>
      </w:r>
      <w:r w:rsidRPr="00AB7B7C">
        <w:rPr>
          <w:rFonts w:hint="cs"/>
          <w:rtl/>
        </w:rPr>
        <w:t xml:space="preserve"> فعصى موسى</w:t>
      </w:r>
      <w:r w:rsidR="002A5C48">
        <w:rPr>
          <w:rFonts w:hint="cs"/>
          <w:rtl/>
        </w:rPr>
        <w:t>،</w:t>
      </w:r>
      <w:r w:rsidRPr="00AB7B7C">
        <w:rPr>
          <w:rFonts w:hint="cs"/>
          <w:rtl/>
        </w:rPr>
        <w:t xml:space="preserve"> وكبش إبراهيم</w:t>
      </w:r>
      <w:r w:rsidR="002A5C48">
        <w:rPr>
          <w:rFonts w:hint="cs"/>
          <w:rtl/>
        </w:rPr>
        <w:t>،</w:t>
      </w:r>
      <w:r w:rsidRPr="00AB7B7C">
        <w:rPr>
          <w:rFonts w:hint="cs"/>
          <w:rtl/>
        </w:rPr>
        <w:t xml:space="preserve"> وآدم</w:t>
      </w:r>
      <w:r w:rsidR="002A5C48">
        <w:rPr>
          <w:rFonts w:hint="cs"/>
          <w:rtl/>
        </w:rPr>
        <w:t>،</w:t>
      </w:r>
      <w:r w:rsidRPr="00AB7B7C">
        <w:rPr>
          <w:rFonts w:hint="cs"/>
          <w:rtl/>
        </w:rPr>
        <w:t xml:space="preserve"> وحواء. وأم</w:t>
      </w:r>
      <w:r w:rsidR="00624500">
        <w:rPr>
          <w:rFonts w:hint="cs"/>
          <w:rtl/>
        </w:rPr>
        <w:t>َّ</w:t>
      </w:r>
      <w:r w:rsidRPr="00AB7B7C">
        <w:rPr>
          <w:rFonts w:hint="cs"/>
          <w:rtl/>
        </w:rPr>
        <w:t>ا الذي يتنف</w:t>
      </w:r>
      <w:r w:rsidR="00624500">
        <w:rPr>
          <w:rFonts w:hint="cs"/>
          <w:rtl/>
        </w:rPr>
        <w:t>َّ</w:t>
      </w:r>
      <w:r w:rsidRPr="00AB7B7C">
        <w:rPr>
          <w:rFonts w:hint="cs"/>
          <w:rtl/>
        </w:rPr>
        <w:t>س من غير روح فالص</w:t>
      </w:r>
      <w:r w:rsidR="00624500">
        <w:rPr>
          <w:rFonts w:hint="cs"/>
          <w:rtl/>
        </w:rPr>
        <w:t>ّ</w:t>
      </w:r>
      <w:r w:rsidRPr="00AB7B7C">
        <w:rPr>
          <w:rFonts w:hint="cs"/>
          <w:rtl/>
        </w:rPr>
        <w:t>بح لقوله تعالى</w:t>
      </w:r>
      <w:r w:rsidR="002A5C48">
        <w:rPr>
          <w:rFonts w:hint="cs"/>
          <w:rtl/>
        </w:rPr>
        <w:t>:</w:t>
      </w:r>
      <w:r w:rsidRPr="00AB7B7C">
        <w:rPr>
          <w:rFonts w:hint="cs"/>
          <w:rtl/>
        </w:rPr>
        <w:t xml:space="preserve"> </w:t>
      </w:r>
      <w:r w:rsidR="00624500" w:rsidRPr="00624500">
        <w:rPr>
          <w:rStyle w:val="libAlaemChar"/>
          <w:rFonts w:hint="cs"/>
          <w:rtl/>
        </w:rPr>
        <w:t>(</w:t>
      </w:r>
      <w:r w:rsidR="00624500" w:rsidRPr="00624500">
        <w:rPr>
          <w:rStyle w:val="libAieChar"/>
          <w:rtl/>
        </w:rPr>
        <w:t>وَالصُّبْحِ إِذَا تَنَفَّسَ</w:t>
      </w:r>
      <w:r w:rsidR="00624500" w:rsidRPr="00624500">
        <w:rPr>
          <w:rStyle w:val="libAlaemChar"/>
          <w:rFonts w:hint="cs"/>
          <w:rtl/>
        </w:rPr>
        <w:t>)</w:t>
      </w:r>
      <w:r w:rsidRPr="00AB7B7C">
        <w:rPr>
          <w:rFonts w:hint="cs"/>
          <w:rtl/>
        </w:rPr>
        <w:t>. وأم</w:t>
      </w:r>
      <w:r w:rsidR="00624500">
        <w:rPr>
          <w:rFonts w:hint="cs"/>
          <w:rtl/>
        </w:rPr>
        <w:t>ّ</w:t>
      </w:r>
      <w:r w:rsidRPr="00AB7B7C">
        <w:rPr>
          <w:rFonts w:hint="cs"/>
          <w:rtl/>
        </w:rPr>
        <w:t>ا الناقوس</w:t>
      </w:r>
      <w:r w:rsidR="002A5C48">
        <w:rPr>
          <w:rFonts w:hint="cs"/>
          <w:rtl/>
        </w:rPr>
        <w:t>:</w:t>
      </w:r>
      <w:r w:rsidRPr="00AB7B7C">
        <w:rPr>
          <w:rFonts w:hint="cs"/>
          <w:rtl/>
        </w:rPr>
        <w:t xml:space="preserve"> فإن</w:t>
      </w:r>
      <w:r w:rsidR="00624500">
        <w:rPr>
          <w:rFonts w:hint="cs"/>
          <w:rtl/>
        </w:rPr>
        <w:t>ّ</w:t>
      </w:r>
      <w:r w:rsidRPr="00AB7B7C">
        <w:rPr>
          <w:rFonts w:hint="cs"/>
          <w:rtl/>
        </w:rPr>
        <w:t>ه يقول طق</w:t>
      </w:r>
      <w:r w:rsidR="00624500">
        <w:rPr>
          <w:rFonts w:hint="cs"/>
          <w:rtl/>
        </w:rPr>
        <w:t>ّ</w:t>
      </w:r>
      <w:r w:rsidRPr="00AB7B7C">
        <w:rPr>
          <w:rFonts w:hint="cs"/>
          <w:rtl/>
        </w:rPr>
        <w:t>ا</w:t>
      </w:r>
      <w:r w:rsidR="00624500">
        <w:rPr>
          <w:rFonts w:hint="cs"/>
          <w:rtl/>
        </w:rPr>
        <w:t>ً</w:t>
      </w:r>
      <w:r w:rsidRPr="00AB7B7C">
        <w:rPr>
          <w:rFonts w:hint="cs"/>
          <w:rtl/>
        </w:rPr>
        <w:t xml:space="preserve"> طق</w:t>
      </w:r>
      <w:r w:rsidR="00624500">
        <w:rPr>
          <w:rFonts w:hint="cs"/>
          <w:rtl/>
        </w:rPr>
        <w:t>ّ</w:t>
      </w:r>
      <w:r w:rsidRPr="00AB7B7C">
        <w:rPr>
          <w:rFonts w:hint="cs"/>
          <w:rtl/>
        </w:rPr>
        <w:t>ا</w:t>
      </w:r>
      <w:r w:rsidR="00624500">
        <w:rPr>
          <w:rFonts w:hint="cs"/>
          <w:rtl/>
        </w:rPr>
        <w:t>ً</w:t>
      </w:r>
      <w:r w:rsidR="002A5C48">
        <w:rPr>
          <w:rFonts w:hint="cs"/>
          <w:rtl/>
        </w:rPr>
        <w:t>،</w:t>
      </w:r>
      <w:r w:rsidRPr="00AB7B7C">
        <w:rPr>
          <w:rFonts w:hint="cs"/>
          <w:rtl/>
        </w:rPr>
        <w:t xml:space="preserve"> حق</w:t>
      </w:r>
      <w:r w:rsidR="00624500">
        <w:rPr>
          <w:rFonts w:hint="cs"/>
          <w:rtl/>
        </w:rPr>
        <w:t>ّ</w:t>
      </w:r>
      <w:r w:rsidRPr="00AB7B7C">
        <w:rPr>
          <w:rFonts w:hint="cs"/>
          <w:rtl/>
        </w:rPr>
        <w:t>ا</w:t>
      </w:r>
      <w:r w:rsidR="00624500">
        <w:rPr>
          <w:rFonts w:hint="cs"/>
          <w:rtl/>
        </w:rPr>
        <w:t>ً</w:t>
      </w:r>
      <w:r w:rsidRPr="00AB7B7C">
        <w:rPr>
          <w:rFonts w:hint="cs"/>
          <w:rtl/>
        </w:rPr>
        <w:t xml:space="preserve"> حق</w:t>
      </w:r>
      <w:r w:rsidR="00624500">
        <w:rPr>
          <w:rFonts w:hint="cs"/>
          <w:rtl/>
        </w:rPr>
        <w:t>ّ</w:t>
      </w:r>
      <w:r w:rsidRPr="00AB7B7C">
        <w:rPr>
          <w:rFonts w:hint="cs"/>
          <w:rtl/>
        </w:rPr>
        <w:t>ا</w:t>
      </w:r>
      <w:r w:rsidR="00624500">
        <w:rPr>
          <w:rFonts w:hint="cs"/>
          <w:rtl/>
        </w:rPr>
        <w:t>ً</w:t>
      </w:r>
      <w:r w:rsidR="002A5C48">
        <w:rPr>
          <w:rFonts w:hint="cs"/>
          <w:rtl/>
        </w:rPr>
        <w:t>،</w:t>
      </w:r>
      <w:r w:rsidRPr="00AB7B7C">
        <w:rPr>
          <w:rFonts w:hint="cs"/>
          <w:rtl/>
        </w:rPr>
        <w:t xml:space="preserve"> مهلا</w:t>
      </w:r>
      <w:r w:rsidR="00624500">
        <w:rPr>
          <w:rFonts w:hint="cs"/>
          <w:rtl/>
        </w:rPr>
        <w:t>ً</w:t>
      </w:r>
      <w:r w:rsidRPr="00AB7B7C">
        <w:rPr>
          <w:rFonts w:hint="cs"/>
          <w:rtl/>
        </w:rPr>
        <w:t xml:space="preserve"> مهلا</w:t>
      </w:r>
      <w:r w:rsidR="00624500">
        <w:rPr>
          <w:rFonts w:hint="cs"/>
          <w:rtl/>
        </w:rPr>
        <w:t>ً</w:t>
      </w:r>
      <w:r w:rsidRPr="00AB7B7C">
        <w:rPr>
          <w:rFonts w:hint="cs"/>
          <w:rtl/>
        </w:rPr>
        <w:t>. عدلا</w:t>
      </w:r>
      <w:r w:rsidR="00624500">
        <w:rPr>
          <w:rFonts w:hint="cs"/>
          <w:rtl/>
        </w:rPr>
        <w:t>ً</w:t>
      </w:r>
      <w:r w:rsidRPr="00AB7B7C">
        <w:rPr>
          <w:rFonts w:hint="cs"/>
          <w:rtl/>
        </w:rPr>
        <w:t xml:space="preserve"> عدلا</w:t>
      </w:r>
      <w:r w:rsidR="00624500">
        <w:rPr>
          <w:rFonts w:hint="cs"/>
          <w:rtl/>
        </w:rPr>
        <w:t>ً</w:t>
      </w:r>
      <w:r w:rsidR="002A5C48">
        <w:rPr>
          <w:rFonts w:hint="cs"/>
          <w:rtl/>
        </w:rPr>
        <w:t>،</w:t>
      </w:r>
      <w:r w:rsidRPr="00AB7B7C">
        <w:rPr>
          <w:rFonts w:hint="cs"/>
          <w:rtl/>
        </w:rPr>
        <w:t xml:space="preserve"> صدقا</w:t>
      </w:r>
      <w:r w:rsidR="00624500">
        <w:rPr>
          <w:rFonts w:hint="cs"/>
          <w:rtl/>
        </w:rPr>
        <w:t>ً</w:t>
      </w:r>
      <w:r w:rsidRPr="00AB7B7C">
        <w:rPr>
          <w:rFonts w:hint="cs"/>
          <w:rtl/>
        </w:rPr>
        <w:t xml:space="preserve"> صدقا</w:t>
      </w:r>
      <w:r w:rsidR="00624500">
        <w:rPr>
          <w:rFonts w:hint="cs"/>
          <w:rtl/>
        </w:rPr>
        <w:t>ً</w:t>
      </w:r>
      <w:r w:rsidR="002A5C48">
        <w:rPr>
          <w:rFonts w:hint="cs"/>
          <w:rtl/>
        </w:rPr>
        <w:t>،</w:t>
      </w:r>
      <w:r w:rsidRPr="00AB7B7C">
        <w:rPr>
          <w:rFonts w:hint="cs"/>
          <w:rtl/>
        </w:rPr>
        <w:t xml:space="preserve"> إن</w:t>
      </w:r>
      <w:r w:rsidR="00624500">
        <w:rPr>
          <w:rFonts w:hint="cs"/>
          <w:rtl/>
        </w:rPr>
        <w:t>َّ</w:t>
      </w:r>
      <w:r w:rsidRPr="00AB7B7C">
        <w:rPr>
          <w:rFonts w:hint="cs"/>
          <w:rtl/>
        </w:rPr>
        <w:t xml:space="preserve"> الدنيا قد غر</w:t>
      </w:r>
      <w:r w:rsidR="00624500">
        <w:rPr>
          <w:rFonts w:hint="cs"/>
          <w:rtl/>
        </w:rPr>
        <w:t>َّ</w:t>
      </w:r>
      <w:r w:rsidRPr="00AB7B7C">
        <w:rPr>
          <w:rFonts w:hint="cs"/>
          <w:rtl/>
        </w:rPr>
        <w:t>تنا واستهوتنا</w:t>
      </w:r>
      <w:r w:rsidR="002A5C48">
        <w:rPr>
          <w:rFonts w:hint="cs"/>
          <w:rtl/>
        </w:rPr>
        <w:t>،</w:t>
      </w:r>
      <w:r w:rsidRPr="00AB7B7C">
        <w:rPr>
          <w:rFonts w:hint="cs"/>
          <w:rtl/>
        </w:rPr>
        <w:t xml:space="preserve"> تمضي الدنيا قرنا</w:t>
      </w:r>
      <w:r w:rsidR="00624500">
        <w:rPr>
          <w:rFonts w:hint="cs"/>
          <w:rtl/>
        </w:rPr>
        <w:t>ً</w:t>
      </w:r>
      <w:r w:rsidRPr="00AB7B7C">
        <w:rPr>
          <w:rFonts w:hint="cs"/>
          <w:rtl/>
        </w:rPr>
        <w:t xml:space="preserve"> قرنا</w:t>
      </w:r>
      <w:r w:rsidR="00624500">
        <w:rPr>
          <w:rFonts w:hint="cs"/>
          <w:rtl/>
        </w:rPr>
        <w:t>ً</w:t>
      </w:r>
      <w:r w:rsidR="002A5C48">
        <w:rPr>
          <w:rFonts w:hint="cs"/>
          <w:rtl/>
        </w:rPr>
        <w:t>،</w:t>
      </w:r>
      <w:r w:rsidRPr="00AB7B7C">
        <w:rPr>
          <w:rFonts w:hint="cs"/>
          <w:rtl/>
        </w:rPr>
        <w:t xml:space="preserve"> ما من يوم يمضي عن</w:t>
      </w:r>
      <w:r w:rsidR="00624500">
        <w:rPr>
          <w:rFonts w:hint="cs"/>
          <w:rtl/>
        </w:rPr>
        <w:t>ّ</w:t>
      </w:r>
      <w:r w:rsidRPr="00AB7B7C">
        <w:rPr>
          <w:rFonts w:hint="cs"/>
          <w:rtl/>
        </w:rPr>
        <w:t>ا</w:t>
      </w:r>
      <w:r w:rsidR="002D3F8C">
        <w:rPr>
          <w:rFonts w:hint="cs"/>
          <w:rtl/>
        </w:rPr>
        <w:t xml:space="preserve"> إلّا </w:t>
      </w:r>
      <w:r w:rsidRPr="00AB7B7C">
        <w:rPr>
          <w:rFonts w:hint="cs"/>
          <w:rtl/>
        </w:rPr>
        <w:t>أوهى من</w:t>
      </w:r>
      <w:r w:rsidR="00624500">
        <w:rPr>
          <w:rFonts w:hint="cs"/>
          <w:rtl/>
        </w:rPr>
        <w:t>ّ</w:t>
      </w:r>
      <w:r w:rsidRPr="00AB7B7C">
        <w:rPr>
          <w:rFonts w:hint="cs"/>
          <w:rtl/>
        </w:rPr>
        <w:t>ا ركنا</w:t>
      </w:r>
      <w:r w:rsidR="002A5C48">
        <w:rPr>
          <w:rFonts w:hint="cs"/>
          <w:rtl/>
        </w:rPr>
        <w:t>،</w:t>
      </w:r>
      <w:r w:rsidRPr="00AB7B7C">
        <w:rPr>
          <w:rFonts w:hint="cs"/>
          <w:rtl/>
        </w:rPr>
        <w:t xml:space="preserve"> إن</w:t>
      </w:r>
      <w:r w:rsidR="00624500">
        <w:rPr>
          <w:rFonts w:hint="cs"/>
          <w:rtl/>
        </w:rPr>
        <w:t>َّ</w:t>
      </w:r>
      <w:r w:rsidRPr="00AB7B7C">
        <w:rPr>
          <w:rFonts w:hint="cs"/>
          <w:rtl/>
        </w:rPr>
        <w:t xml:space="preserve"> الموتى قد أخبرنا إن</w:t>
      </w:r>
      <w:r w:rsidR="00624500">
        <w:rPr>
          <w:rFonts w:hint="cs"/>
          <w:rtl/>
        </w:rPr>
        <w:t>ّ</w:t>
      </w:r>
      <w:r w:rsidRPr="00AB7B7C">
        <w:rPr>
          <w:rFonts w:hint="cs"/>
          <w:rtl/>
        </w:rPr>
        <w:t>ا نرحل فاستوطن</w:t>
      </w:r>
      <w:r w:rsidR="00624500">
        <w:rPr>
          <w:rFonts w:hint="cs"/>
          <w:rtl/>
        </w:rPr>
        <w:t>ّ</w:t>
      </w:r>
      <w:r w:rsidRPr="00AB7B7C">
        <w:rPr>
          <w:rFonts w:hint="cs"/>
          <w:rtl/>
        </w:rPr>
        <w:t>ا. وأم</w:t>
      </w:r>
      <w:r w:rsidR="00624500">
        <w:rPr>
          <w:rFonts w:hint="cs"/>
          <w:rtl/>
        </w:rPr>
        <w:t>ّ</w:t>
      </w:r>
      <w:r w:rsidRPr="00AB7B7C">
        <w:rPr>
          <w:rFonts w:hint="cs"/>
          <w:rtl/>
        </w:rPr>
        <w:t>ا الظاعن</w:t>
      </w:r>
      <w:r w:rsidR="002A5C48">
        <w:rPr>
          <w:rFonts w:hint="cs"/>
          <w:rtl/>
        </w:rPr>
        <w:t>:</w:t>
      </w:r>
      <w:r w:rsidRPr="00AB7B7C">
        <w:rPr>
          <w:rFonts w:hint="cs"/>
          <w:rtl/>
        </w:rPr>
        <w:t xml:space="preserve"> فطور سيناء لما عصت بنو إسرائيل وكان بينه وبين الأرض المقد</w:t>
      </w:r>
      <w:r w:rsidR="00624500">
        <w:rPr>
          <w:rFonts w:hint="cs"/>
          <w:rtl/>
        </w:rPr>
        <w:t>َّ</w:t>
      </w:r>
      <w:r w:rsidRPr="00AB7B7C">
        <w:rPr>
          <w:rFonts w:hint="cs"/>
          <w:rtl/>
        </w:rPr>
        <w:t>سة أي</w:t>
      </w:r>
      <w:r w:rsidR="00624500">
        <w:rPr>
          <w:rFonts w:hint="cs"/>
          <w:rtl/>
        </w:rPr>
        <w:t>ّ</w:t>
      </w:r>
      <w:r w:rsidRPr="00AB7B7C">
        <w:rPr>
          <w:rFonts w:hint="cs"/>
          <w:rtl/>
        </w:rPr>
        <w:t>ام فقلع الله منه قطعة</w:t>
      </w:r>
      <w:r w:rsidR="00624500">
        <w:rPr>
          <w:rFonts w:hint="cs"/>
          <w:rtl/>
        </w:rPr>
        <w:t>ً</w:t>
      </w:r>
      <w:r w:rsidRPr="00AB7B7C">
        <w:rPr>
          <w:rFonts w:hint="cs"/>
          <w:rtl/>
        </w:rPr>
        <w:t xml:space="preserve"> وجعل لها جناحين من نور فنتقه عليهم فذلك قوله</w:t>
      </w:r>
      <w:r w:rsidR="002A5C48">
        <w:rPr>
          <w:rFonts w:hint="cs"/>
          <w:rtl/>
        </w:rPr>
        <w:t>:</w:t>
      </w:r>
      <w:r w:rsidRPr="00AB7B7C">
        <w:rPr>
          <w:rFonts w:hint="cs"/>
          <w:rtl/>
        </w:rPr>
        <w:t xml:space="preserve"> وإذ نتقنا الجبل فوقهم كأن</w:t>
      </w:r>
      <w:r w:rsidR="00624500">
        <w:rPr>
          <w:rFonts w:hint="cs"/>
          <w:rtl/>
        </w:rPr>
        <w:t>َّ</w:t>
      </w:r>
      <w:r w:rsidRPr="00AB7B7C">
        <w:rPr>
          <w:rFonts w:hint="cs"/>
          <w:rtl/>
        </w:rPr>
        <w:t>ه ظل</w:t>
      </w:r>
      <w:r w:rsidR="00624500">
        <w:rPr>
          <w:rFonts w:hint="cs"/>
          <w:rtl/>
        </w:rPr>
        <w:t>ّ</w:t>
      </w:r>
      <w:r w:rsidRPr="00AB7B7C">
        <w:rPr>
          <w:rFonts w:hint="cs"/>
          <w:rtl/>
        </w:rPr>
        <w:t>ة وظن</w:t>
      </w:r>
      <w:r w:rsidR="00624500">
        <w:rPr>
          <w:rFonts w:hint="cs"/>
          <w:rtl/>
        </w:rPr>
        <w:t>َّ</w:t>
      </w:r>
      <w:r w:rsidRPr="00AB7B7C">
        <w:rPr>
          <w:rFonts w:hint="cs"/>
          <w:rtl/>
        </w:rPr>
        <w:t>وا أن</w:t>
      </w:r>
      <w:r w:rsidR="00624500">
        <w:rPr>
          <w:rFonts w:hint="cs"/>
          <w:rtl/>
        </w:rPr>
        <w:t>ّ</w:t>
      </w:r>
      <w:r w:rsidRPr="00AB7B7C">
        <w:rPr>
          <w:rFonts w:hint="cs"/>
          <w:rtl/>
        </w:rPr>
        <w:t>ه واقع</w:t>
      </w:r>
      <w:r w:rsidR="00624500">
        <w:rPr>
          <w:rFonts w:hint="cs"/>
          <w:rtl/>
        </w:rPr>
        <w:t>ٌ</w:t>
      </w:r>
      <w:r w:rsidRPr="00AB7B7C">
        <w:rPr>
          <w:rFonts w:hint="cs"/>
          <w:rtl/>
        </w:rPr>
        <w:t xml:space="preserve"> بهم. وقال لبني إسرائيل إن لم تؤمنوا وإل</w:t>
      </w:r>
      <w:r w:rsidR="00624500">
        <w:rPr>
          <w:rFonts w:hint="cs"/>
          <w:rtl/>
        </w:rPr>
        <w:t>ّ</w:t>
      </w:r>
      <w:r w:rsidRPr="00AB7B7C">
        <w:rPr>
          <w:rFonts w:hint="cs"/>
          <w:rtl/>
        </w:rPr>
        <w:t>ا أوقعته عليكم.</w:t>
      </w:r>
      <w:r w:rsidR="00546117">
        <w:rPr>
          <w:rFonts w:hint="cs"/>
          <w:rtl/>
        </w:rPr>
        <w:t xml:space="preserve"> فلمّا </w:t>
      </w:r>
      <w:r w:rsidRPr="00AB7B7C">
        <w:rPr>
          <w:rFonts w:hint="cs"/>
          <w:rtl/>
        </w:rPr>
        <w:t>تابوا رد</w:t>
      </w:r>
      <w:r w:rsidR="00624500">
        <w:rPr>
          <w:rFonts w:hint="cs"/>
          <w:rtl/>
        </w:rPr>
        <w:t>َّ</w:t>
      </w:r>
      <w:r w:rsidRPr="00AB7B7C">
        <w:rPr>
          <w:rFonts w:hint="cs"/>
          <w:rtl/>
        </w:rPr>
        <w:t>ه إلى مكانه. وأم</w:t>
      </w:r>
      <w:r w:rsidR="00624500">
        <w:rPr>
          <w:rFonts w:hint="cs"/>
          <w:rtl/>
        </w:rPr>
        <w:t>ّ</w:t>
      </w:r>
      <w:r w:rsidRPr="00AB7B7C">
        <w:rPr>
          <w:rFonts w:hint="cs"/>
          <w:rtl/>
        </w:rPr>
        <w:t>ا المكان الذي لم تطلع على الش</w:t>
      </w:r>
      <w:r w:rsidR="00624500">
        <w:rPr>
          <w:rFonts w:hint="cs"/>
          <w:rtl/>
        </w:rPr>
        <w:t>َّ</w:t>
      </w:r>
      <w:r w:rsidRPr="00AB7B7C">
        <w:rPr>
          <w:rFonts w:hint="cs"/>
          <w:rtl/>
        </w:rPr>
        <w:t>مس</w:t>
      </w:r>
      <w:r w:rsidR="002D3F8C">
        <w:rPr>
          <w:rFonts w:hint="cs"/>
          <w:rtl/>
        </w:rPr>
        <w:t xml:space="preserve"> إلّا </w:t>
      </w:r>
      <w:r w:rsidRPr="00AB7B7C">
        <w:rPr>
          <w:rFonts w:hint="cs"/>
          <w:rtl/>
        </w:rPr>
        <w:t>مر</w:t>
      </w:r>
      <w:r w:rsidR="00624500">
        <w:rPr>
          <w:rFonts w:hint="cs"/>
          <w:rtl/>
        </w:rPr>
        <w:t>َّ</w:t>
      </w:r>
      <w:r w:rsidRPr="00AB7B7C">
        <w:rPr>
          <w:rFonts w:hint="cs"/>
          <w:rtl/>
        </w:rPr>
        <w:t>ة واحدة فأرض البحر ل</w:t>
      </w:r>
      <w:r w:rsidR="00624500">
        <w:rPr>
          <w:rFonts w:hint="cs"/>
          <w:rtl/>
        </w:rPr>
        <w:t>َ</w:t>
      </w:r>
      <w:r w:rsidRPr="00AB7B7C">
        <w:rPr>
          <w:rFonts w:hint="cs"/>
          <w:rtl/>
        </w:rPr>
        <w:t>م</w:t>
      </w:r>
      <w:r w:rsidR="00624500">
        <w:rPr>
          <w:rFonts w:hint="cs"/>
          <w:rtl/>
        </w:rPr>
        <w:t>ّ</w:t>
      </w:r>
      <w:r w:rsidRPr="00AB7B7C">
        <w:rPr>
          <w:rFonts w:hint="cs"/>
          <w:rtl/>
        </w:rPr>
        <w:t>ا فلقه الله لموسى على السلام وقام الماء أمثال الجبال ويبست الأرض بطلوع الشمس عليها</w:t>
      </w:r>
      <w:r w:rsidR="00D45EE2">
        <w:rPr>
          <w:rFonts w:hint="cs"/>
          <w:rtl/>
        </w:rPr>
        <w:t xml:space="preserve"> ثمَّ </w:t>
      </w:r>
      <w:r w:rsidRPr="00AB7B7C">
        <w:rPr>
          <w:rFonts w:hint="cs"/>
          <w:rtl/>
        </w:rPr>
        <w:t>عاد ماء البحر إلى مكانه. وأم</w:t>
      </w:r>
      <w:r w:rsidR="00624500">
        <w:rPr>
          <w:rFonts w:hint="cs"/>
          <w:rtl/>
        </w:rPr>
        <w:t>ّ</w:t>
      </w:r>
      <w:r w:rsidRPr="00AB7B7C">
        <w:rPr>
          <w:rFonts w:hint="cs"/>
          <w:rtl/>
        </w:rPr>
        <w:t>ا الشجرة التي يسير الراكب في ظل</w:t>
      </w:r>
      <w:r w:rsidR="00624500">
        <w:rPr>
          <w:rFonts w:hint="cs"/>
          <w:rtl/>
        </w:rPr>
        <w:t>ّ</w:t>
      </w:r>
      <w:r w:rsidRPr="00AB7B7C">
        <w:rPr>
          <w:rFonts w:hint="cs"/>
          <w:rtl/>
        </w:rPr>
        <w:t>ها مائة عام</w:t>
      </w:r>
      <w:r w:rsidR="002A5C48">
        <w:rPr>
          <w:rFonts w:hint="cs"/>
          <w:rtl/>
        </w:rPr>
        <w:t>:</w:t>
      </w:r>
      <w:r w:rsidRPr="00AB7B7C">
        <w:rPr>
          <w:rFonts w:hint="cs"/>
          <w:rtl/>
        </w:rPr>
        <w:t xml:space="preserve"> فشجرة طوبى وهي سدرة المنتهى في الس</w:t>
      </w:r>
      <w:r w:rsidR="00624500">
        <w:rPr>
          <w:rFonts w:hint="cs"/>
          <w:rtl/>
        </w:rPr>
        <w:t>َّ</w:t>
      </w:r>
      <w:r w:rsidRPr="00AB7B7C">
        <w:rPr>
          <w:rFonts w:hint="cs"/>
          <w:rtl/>
        </w:rPr>
        <w:t>ماء السابعة إليها ينتهي أعمال بني آدم وهي من أشجار الجن</w:t>
      </w:r>
      <w:r w:rsidR="00624500">
        <w:rPr>
          <w:rFonts w:hint="cs"/>
          <w:rtl/>
        </w:rPr>
        <w:t>َّ</w:t>
      </w:r>
      <w:r w:rsidRPr="00AB7B7C">
        <w:rPr>
          <w:rFonts w:hint="cs"/>
          <w:rtl/>
        </w:rPr>
        <w:t>ة ليس في الجن</w:t>
      </w:r>
      <w:r w:rsidR="00624500">
        <w:rPr>
          <w:rFonts w:hint="cs"/>
          <w:rtl/>
        </w:rPr>
        <w:t>َّ</w:t>
      </w:r>
      <w:r w:rsidRPr="00AB7B7C">
        <w:rPr>
          <w:rFonts w:hint="cs"/>
          <w:rtl/>
        </w:rPr>
        <w:t>ة قصر ولا بيت</w:t>
      </w:r>
      <w:r w:rsidR="002D3F8C">
        <w:rPr>
          <w:rFonts w:hint="cs"/>
          <w:rtl/>
        </w:rPr>
        <w:t xml:space="preserve"> إلّا </w:t>
      </w:r>
      <w:r w:rsidRPr="00AB7B7C">
        <w:rPr>
          <w:rFonts w:hint="cs"/>
          <w:rtl/>
        </w:rPr>
        <w:t>وفيه غصن</w:t>
      </w:r>
      <w:r w:rsidR="00624500">
        <w:rPr>
          <w:rFonts w:hint="cs"/>
          <w:rtl/>
        </w:rPr>
        <w:t>ٌ</w:t>
      </w:r>
      <w:r w:rsidRPr="00AB7B7C">
        <w:rPr>
          <w:rFonts w:hint="cs"/>
          <w:rtl/>
        </w:rPr>
        <w:t xml:space="preserve"> من أغصانها</w:t>
      </w:r>
      <w:r w:rsidR="002A5C48">
        <w:rPr>
          <w:rFonts w:hint="cs"/>
          <w:rtl/>
        </w:rPr>
        <w:t>،</w:t>
      </w:r>
      <w:r w:rsidRPr="00AB7B7C">
        <w:rPr>
          <w:rFonts w:hint="cs"/>
          <w:rtl/>
        </w:rPr>
        <w:t xml:space="preserve"> ومثلها في الد</w:t>
      </w:r>
      <w:r w:rsidR="00624500">
        <w:rPr>
          <w:rFonts w:hint="cs"/>
          <w:rtl/>
        </w:rPr>
        <w:t>ُّ</w:t>
      </w:r>
      <w:r w:rsidRPr="00AB7B7C">
        <w:rPr>
          <w:rFonts w:hint="cs"/>
          <w:rtl/>
        </w:rPr>
        <w:t>نيا الشمس أصلها واحد</w:t>
      </w:r>
      <w:r w:rsidR="00624500">
        <w:rPr>
          <w:rFonts w:hint="cs"/>
          <w:rtl/>
        </w:rPr>
        <w:t>ٌ</w:t>
      </w:r>
      <w:r w:rsidRPr="00AB7B7C">
        <w:rPr>
          <w:rFonts w:hint="cs"/>
          <w:rtl/>
        </w:rPr>
        <w:t xml:space="preserve"> وضوئها في كل</w:t>
      </w:r>
      <w:r w:rsidR="00624500">
        <w:rPr>
          <w:rFonts w:hint="cs"/>
          <w:rtl/>
        </w:rPr>
        <w:t>ِّ</w:t>
      </w:r>
      <w:r w:rsidRPr="00AB7B7C">
        <w:rPr>
          <w:rFonts w:hint="cs"/>
          <w:rtl/>
        </w:rPr>
        <w:t xml:space="preserve"> مكان. وأم</w:t>
      </w:r>
      <w:r w:rsidR="00624500">
        <w:rPr>
          <w:rFonts w:hint="cs"/>
          <w:rtl/>
        </w:rPr>
        <w:t>ّ</w:t>
      </w:r>
      <w:r w:rsidRPr="00AB7B7C">
        <w:rPr>
          <w:rFonts w:hint="cs"/>
          <w:rtl/>
        </w:rPr>
        <w:t>ا الشجرة التي نبتت من غير ماء</w:t>
      </w:r>
      <w:r w:rsidR="002A5C48">
        <w:rPr>
          <w:rFonts w:hint="cs"/>
          <w:rtl/>
        </w:rPr>
        <w:t>:</w:t>
      </w:r>
      <w:r w:rsidRPr="00AB7B7C">
        <w:rPr>
          <w:rFonts w:hint="cs"/>
          <w:rtl/>
        </w:rPr>
        <w:t xml:space="preserve"> فشجرة يونس وكان ذلك معجزة له لقوله تعالى</w:t>
      </w:r>
      <w:r w:rsidR="002A5C48">
        <w:rPr>
          <w:rFonts w:hint="cs"/>
          <w:rtl/>
        </w:rPr>
        <w:t>:</w:t>
      </w:r>
      <w:r w:rsidRPr="00AB7B7C">
        <w:rPr>
          <w:rFonts w:hint="cs"/>
          <w:rtl/>
        </w:rPr>
        <w:t xml:space="preserve"> </w:t>
      </w:r>
      <w:r w:rsidR="00624500" w:rsidRPr="00624500">
        <w:rPr>
          <w:rStyle w:val="libAlaemChar"/>
          <w:rFonts w:hint="cs"/>
          <w:rtl/>
        </w:rPr>
        <w:t>(</w:t>
      </w:r>
      <w:r w:rsidR="00624500" w:rsidRPr="00624500">
        <w:rPr>
          <w:rStyle w:val="libAieChar"/>
          <w:rtl/>
        </w:rPr>
        <w:t>وَأَنبَتْنَا عَلَيْهِ شَجَرَةً مِّن يَقْطِينٍ</w:t>
      </w:r>
      <w:r w:rsidR="00624500" w:rsidRPr="00624500">
        <w:rPr>
          <w:rStyle w:val="libAlaemChar"/>
          <w:rFonts w:hint="cs"/>
          <w:rtl/>
        </w:rPr>
        <w:t>)</w:t>
      </w:r>
      <w:r w:rsidRPr="00AB7B7C">
        <w:rPr>
          <w:rFonts w:hint="cs"/>
          <w:rtl/>
        </w:rPr>
        <w:t>. وأم</w:t>
      </w:r>
      <w:r w:rsidR="00624500">
        <w:rPr>
          <w:rFonts w:hint="cs"/>
          <w:rtl/>
        </w:rPr>
        <w:t>ّ</w:t>
      </w:r>
      <w:r w:rsidRPr="00AB7B7C">
        <w:rPr>
          <w:rFonts w:hint="cs"/>
          <w:rtl/>
        </w:rPr>
        <w:t>ا غذاء أهل الجن</w:t>
      </w:r>
      <w:r w:rsidR="00624500">
        <w:rPr>
          <w:rFonts w:hint="cs"/>
          <w:rtl/>
        </w:rPr>
        <w:t>ّ</w:t>
      </w:r>
      <w:r w:rsidRPr="00AB7B7C">
        <w:rPr>
          <w:rFonts w:hint="cs"/>
          <w:rtl/>
        </w:rPr>
        <w:t>ة فمثلهم في الدنيا الجنين في بطن أ</w:t>
      </w:r>
      <w:r w:rsidR="00624500">
        <w:rPr>
          <w:rFonts w:hint="cs"/>
          <w:rtl/>
        </w:rPr>
        <w:t>ُ</w:t>
      </w:r>
      <w:r w:rsidRPr="00AB7B7C">
        <w:rPr>
          <w:rFonts w:hint="cs"/>
          <w:rtl/>
        </w:rPr>
        <w:t>م</w:t>
      </w:r>
      <w:r w:rsidR="00624500">
        <w:rPr>
          <w:rFonts w:hint="cs"/>
          <w:rtl/>
        </w:rPr>
        <w:t>ِّ</w:t>
      </w:r>
      <w:r w:rsidRPr="00AB7B7C">
        <w:rPr>
          <w:rFonts w:hint="cs"/>
          <w:rtl/>
        </w:rPr>
        <w:t>ه فإن</w:t>
      </w:r>
      <w:r w:rsidR="00624500">
        <w:rPr>
          <w:rFonts w:hint="cs"/>
          <w:rtl/>
        </w:rPr>
        <w:t>َّ</w:t>
      </w:r>
      <w:r w:rsidRPr="00AB7B7C">
        <w:rPr>
          <w:rFonts w:hint="cs"/>
          <w:rtl/>
        </w:rPr>
        <w:t xml:space="preserve">ه يغتذي من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سر</w:t>
      </w:r>
      <w:r w:rsidR="00624500">
        <w:rPr>
          <w:rFonts w:hint="cs"/>
          <w:rtl/>
        </w:rPr>
        <w:t>َّ</w:t>
      </w:r>
      <w:r w:rsidRPr="00AB7B7C">
        <w:rPr>
          <w:rFonts w:hint="cs"/>
          <w:rtl/>
        </w:rPr>
        <w:t>تها ولا يبول ولا يتغو</w:t>
      </w:r>
      <w:r w:rsidR="00624500">
        <w:rPr>
          <w:rFonts w:hint="cs"/>
          <w:rtl/>
        </w:rPr>
        <w:t>َّ</w:t>
      </w:r>
      <w:r w:rsidRPr="00AB7B7C">
        <w:rPr>
          <w:rFonts w:hint="cs"/>
          <w:rtl/>
        </w:rPr>
        <w:t>ط. وأم</w:t>
      </w:r>
      <w:r w:rsidR="00624500">
        <w:rPr>
          <w:rFonts w:hint="cs"/>
          <w:rtl/>
        </w:rPr>
        <w:t>ّ</w:t>
      </w:r>
      <w:r w:rsidRPr="00AB7B7C">
        <w:rPr>
          <w:rFonts w:hint="cs"/>
          <w:rtl/>
        </w:rPr>
        <w:t>ا الألوان في القصعة الواحدة</w:t>
      </w:r>
      <w:r w:rsidR="002A5C48">
        <w:rPr>
          <w:rFonts w:hint="cs"/>
          <w:rtl/>
        </w:rPr>
        <w:t>:</w:t>
      </w:r>
      <w:r w:rsidRPr="00AB7B7C">
        <w:rPr>
          <w:rFonts w:hint="cs"/>
          <w:rtl/>
        </w:rPr>
        <w:t xml:space="preserve"> فمثله في الدنيا البيضة فيها لونان أبيض وأصفر ولا يختلطان. وأم</w:t>
      </w:r>
      <w:r w:rsidR="00624500">
        <w:rPr>
          <w:rFonts w:hint="cs"/>
          <w:rtl/>
        </w:rPr>
        <w:t>َّ</w:t>
      </w:r>
      <w:r w:rsidRPr="00AB7B7C">
        <w:rPr>
          <w:rFonts w:hint="cs"/>
          <w:rtl/>
        </w:rPr>
        <w:t>ا الجارية التي تخرج من التف</w:t>
      </w:r>
      <w:r w:rsidR="00624500">
        <w:rPr>
          <w:rFonts w:hint="cs"/>
          <w:rtl/>
        </w:rPr>
        <w:t>ّ</w:t>
      </w:r>
      <w:r w:rsidRPr="00AB7B7C">
        <w:rPr>
          <w:rFonts w:hint="cs"/>
          <w:rtl/>
        </w:rPr>
        <w:t>احة</w:t>
      </w:r>
      <w:r w:rsidR="002A5C48">
        <w:rPr>
          <w:rFonts w:hint="cs"/>
          <w:rtl/>
        </w:rPr>
        <w:t>:</w:t>
      </w:r>
      <w:r w:rsidRPr="00AB7B7C">
        <w:rPr>
          <w:rFonts w:hint="cs"/>
          <w:rtl/>
        </w:rPr>
        <w:t xml:space="preserve"> فمثلها في الدنيا الدودة تخرج من التف</w:t>
      </w:r>
      <w:r w:rsidR="00624500">
        <w:rPr>
          <w:rFonts w:hint="cs"/>
          <w:rtl/>
        </w:rPr>
        <w:t>ّ</w:t>
      </w:r>
      <w:r w:rsidRPr="00AB7B7C">
        <w:rPr>
          <w:rFonts w:hint="cs"/>
          <w:rtl/>
        </w:rPr>
        <w:t>احة ولا تتغي</w:t>
      </w:r>
      <w:r w:rsidR="00624500">
        <w:rPr>
          <w:rFonts w:hint="cs"/>
          <w:rtl/>
        </w:rPr>
        <w:t>َّ</w:t>
      </w:r>
      <w:r w:rsidRPr="00AB7B7C">
        <w:rPr>
          <w:rFonts w:hint="cs"/>
          <w:rtl/>
        </w:rPr>
        <w:t>ر. وأم</w:t>
      </w:r>
      <w:r w:rsidR="00624500">
        <w:rPr>
          <w:rFonts w:hint="cs"/>
          <w:rtl/>
        </w:rPr>
        <w:t>َّ</w:t>
      </w:r>
      <w:r w:rsidRPr="00AB7B7C">
        <w:rPr>
          <w:rFonts w:hint="cs"/>
          <w:rtl/>
        </w:rPr>
        <w:t>ا الجارية التي تكون بين اثنين</w:t>
      </w:r>
      <w:r w:rsidR="002A5C48">
        <w:rPr>
          <w:rFonts w:hint="cs"/>
          <w:rtl/>
        </w:rPr>
        <w:t>:</w:t>
      </w:r>
      <w:r w:rsidRPr="00AB7B7C">
        <w:rPr>
          <w:rFonts w:hint="cs"/>
          <w:rtl/>
        </w:rPr>
        <w:t xml:space="preserve"> فالنخلة التي تكون في الدنيا لمؤمن مثلي ولكافر مثلك وهي لي في الآخرة دونك</w:t>
      </w:r>
      <w:r w:rsidR="002A5C48">
        <w:rPr>
          <w:rFonts w:hint="cs"/>
          <w:rtl/>
        </w:rPr>
        <w:t>،</w:t>
      </w:r>
      <w:r w:rsidRPr="00AB7B7C">
        <w:rPr>
          <w:rFonts w:hint="cs"/>
          <w:rtl/>
        </w:rPr>
        <w:t xml:space="preserve"> لأن</w:t>
      </w:r>
      <w:r w:rsidR="00624500">
        <w:rPr>
          <w:rFonts w:hint="cs"/>
          <w:rtl/>
        </w:rPr>
        <w:t>َّ</w:t>
      </w:r>
      <w:r w:rsidRPr="00AB7B7C">
        <w:rPr>
          <w:rFonts w:hint="cs"/>
          <w:rtl/>
        </w:rPr>
        <w:t>ها في الجن</w:t>
      </w:r>
      <w:r w:rsidR="00624500">
        <w:rPr>
          <w:rFonts w:hint="cs"/>
          <w:rtl/>
        </w:rPr>
        <w:t>َّ</w:t>
      </w:r>
      <w:r w:rsidRPr="00AB7B7C">
        <w:rPr>
          <w:rFonts w:hint="cs"/>
          <w:rtl/>
        </w:rPr>
        <w:t>ة وأنت لا تدخلها</w:t>
      </w:r>
      <w:r w:rsidR="002A5C48">
        <w:rPr>
          <w:rFonts w:hint="cs"/>
          <w:rtl/>
        </w:rPr>
        <w:t>،</w:t>
      </w:r>
      <w:r w:rsidRPr="00AB7B7C">
        <w:rPr>
          <w:rFonts w:hint="cs"/>
          <w:rtl/>
        </w:rPr>
        <w:t xml:space="preserve"> وأم</w:t>
      </w:r>
      <w:r w:rsidR="00624500">
        <w:rPr>
          <w:rFonts w:hint="cs"/>
          <w:rtl/>
        </w:rPr>
        <w:t>ّ</w:t>
      </w:r>
      <w:r w:rsidRPr="00AB7B7C">
        <w:rPr>
          <w:rFonts w:hint="cs"/>
          <w:rtl/>
        </w:rPr>
        <w:t>ا مفاتيح الجن</w:t>
      </w:r>
      <w:r w:rsidR="00624500">
        <w:rPr>
          <w:rFonts w:hint="cs"/>
          <w:rtl/>
        </w:rPr>
        <w:t>َّ</w:t>
      </w:r>
      <w:r w:rsidRPr="00AB7B7C">
        <w:rPr>
          <w:rFonts w:hint="cs"/>
          <w:rtl/>
        </w:rPr>
        <w:t>ة</w:t>
      </w:r>
      <w:r w:rsidR="002A5C48">
        <w:rPr>
          <w:rFonts w:hint="cs"/>
          <w:rtl/>
        </w:rPr>
        <w:t>:</w:t>
      </w:r>
      <w:r w:rsidRPr="00AB7B7C">
        <w:rPr>
          <w:rFonts w:hint="cs"/>
          <w:rtl/>
        </w:rPr>
        <w:t xml:space="preserve"> فلا إله</w:t>
      </w:r>
      <w:r w:rsidR="002D3F8C">
        <w:rPr>
          <w:rFonts w:hint="cs"/>
          <w:rtl/>
        </w:rPr>
        <w:t xml:space="preserve"> إلّا </w:t>
      </w:r>
      <w:r w:rsidRPr="00AB7B7C">
        <w:rPr>
          <w:rFonts w:hint="cs"/>
          <w:rtl/>
        </w:rPr>
        <w:t>الله</w:t>
      </w:r>
      <w:r w:rsidR="002A5C48">
        <w:rPr>
          <w:rFonts w:hint="cs"/>
          <w:rtl/>
        </w:rPr>
        <w:t>،</w:t>
      </w:r>
      <w:r w:rsidR="009E13C6">
        <w:rPr>
          <w:rFonts w:hint="cs"/>
          <w:rtl/>
        </w:rPr>
        <w:t xml:space="preserve"> محمّد </w:t>
      </w:r>
      <w:r w:rsidRPr="00AB7B7C">
        <w:rPr>
          <w:rFonts w:hint="cs"/>
          <w:rtl/>
        </w:rPr>
        <w:t xml:space="preserve">رسول الله. </w:t>
      </w:r>
    </w:p>
    <w:p w:rsidR="001908EB" w:rsidRDefault="0026644B" w:rsidP="002F651B">
      <w:pPr>
        <w:pStyle w:val="libNormal"/>
        <w:rPr>
          <w:rtl/>
        </w:rPr>
      </w:pPr>
      <w:r w:rsidRPr="00AB7B7C">
        <w:rPr>
          <w:rFonts w:hint="cs"/>
          <w:rtl/>
        </w:rPr>
        <w:t>قال ابن المسي</w:t>
      </w:r>
      <w:r w:rsidR="00624500">
        <w:rPr>
          <w:rFonts w:hint="cs"/>
          <w:rtl/>
        </w:rPr>
        <w:t>ِّ</w:t>
      </w:r>
      <w:r w:rsidRPr="00AB7B7C">
        <w:rPr>
          <w:rFonts w:hint="cs"/>
          <w:rtl/>
        </w:rPr>
        <w:t>ب.</w:t>
      </w:r>
      <w:r w:rsidR="00546117">
        <w:rPr>
          <w:rFonts w:hint="cs"/>
          <w:rtl/>
        </w:rPr>
        <w:t xml:space="preserve"> فلمّا </w:t>
      </w:r>
      <w:r w:rsidRPr="00AB7B7C">
        <w:rPr>
          <w:rFonts w:hint="cs"/>
          <w:rtl/>
        </w:rPr>
        <w:t>قرأ قيصر الكتاب قال</w:t>
      </w:r>
      <w:r w:rsidR="002A5C48">
        <w:rPr>
          <w:rFonts w:hint="cs"/>
          <w:rtl/>
        </w:rPr>
        <w:t>:</w:t>
      </w:r>
      <w:r w:rsidRPr="00AB7B7C">
        <w:rPr>
          <w:rFonts w:hint="cs"/>
          <w:rtl/>
        </w:rPr>
        <w:t xml:space="preserve"> ما خرج هذا الكلام</w:t>
      </w:r>
      <w:r w:rsidR="002D3F8C">
        <w:rPr>
          <w:rFonts w:hint="cs"/>
          <w:rtl/>
        </w:rPr>
        <w:t xml:space="preserve"> إلّا </w:t>
      </w:r>
      <w:r w:rsidRPr="00AB7B7C">
        <w:rPr>
          <w:rFonts w:hint="cs"/>
          <w:rtl/>
        </w:rPr>
        <w:t>من بيت النبو</w:t>
      </w:r>
      <w:r w:rsidR="00624500">
        <w:rPr>
          <w:rFonts w:hint="cs"/>
          <w:rtl/>
        </w:rPr>
        <w:t>َّ</w:t>
      </w:r>
      <w:r w:rsidRPr="00AB7B7C">
        <w:rPr>
          <w:rFonts w:hint="cs"/>
          <w:rtl/>
        </w:rPr>
        <w:t>ة</w:t>
      </w:r>
      <w:r w:rsidR="00D45EE2">
        <w:rPr>
          <w:rFonts w:hint="cs"/>
          <w:rtl/>
        </w:rPr>
        <w:t xml:space="preserve"> ثمَّ </w:t>
      </w:r>
      <w:r w:rsidRPr="00AB7B7C">
        <w:rPr>
          <w:rFonts w:hint="cs"/>
          <w:rtl/>
        </w:rPr>
        <w:t>سأل عن المجيب فقيل له</w:t>
      </w:r>
      <w:r w:rsidR="002A5C48">
        <w:rPr>
          <w:rFonts w:hint="cs"/>
          <w:rtl/>
        </w:rPr>
        <w:t>:</w:t>
      </w:r>
      <w:r w:rsidRPr="00AB7B7C">
        <w:rPr>
          <w:rFonts w:hint="cs"/>
          <w:rtl/>
        </w:rPr>
        <w:t xml:space="preserve"> هذا الجواب ابن عم</w:t>
      </w:r>
      <w:r w:rsidR="00624500">
        <w:rPr>
          <w:rFonts w:hint="cs"/>
          <w:rtl/>
        </w:rPr>
        <w:t>ّ</w:t>
      </w:r>
      <w:r w:rsidR="009E13C6">
        <w:rPr>
          <w:rFonts w:hint="cs"/>
          <w:rtl/>
        </w:rPr>
        <w:t xml:space="preserve"> محمّد </w:t>
      </w:r>
      <w:r w:rsidR="00BB645F">
        <w:rPr>
          <w:rFonts w:hint="cs"/>
          <w:rtl/>
        </w:rPr>
        <w:t>صلّى الله عليه وسلّم</w:t>
      </w:r>
      <w:r w:rsidRPr="00AB7B7C">
        <w:rPr>
          <w:rFonts w:hint="cs"/>
          <w:rtl/>
        </w:rPr>
        <w:t xml:space="preserve"> فكتب إليه</w:t>
      </w:r>
      <w:r w:rsidR="002A5C48">
        <w:rPr>
          <w:rFonts w:hint="cs"/>
          <w:rtl/>
        </w:rPr>
        <w:t>:</w:t>
      </w:r>
      <w:r w:rsidRPr="00AB7B7C">
        <w:rPr>
          <w:rFonts w:hint="cs"/>
          <w:rtl/>
        </w:rPr>
        <w:t xml:space="preserve"> سلام</w:t>
      </w:r>
      <w:r w:rsidR="00624500">
        <w:rPr>
          <w:rFonts w:hint="cs"/>
          <w:rtl/>
        </w:rPr>
        <w:t>ٌ</w:t>
      </w:r>
      <w:r w:rsidRPr="00AB7B7C">
        <w:rPr>
          <w:rFonts w:hint="cs"/>
          <w:rtl/>
        </w:rPr>
        <w:t xml:space="preserve"> عليك. أم</w:t>
      </w:r>
      <w:r w:rsidR="00624500">
        <w:rPr>
          <w:rFonts w:hint="cs"/>
          <w:rtl/>
        </w:rPr>
        <w:t>ّ</w:t>
      </w:r>
      <w:r w:rsidRPr="00AB7B7C">
        <w:rPr>
          <w:rFonts w:hint="cs"/>
          <w:rtl/>
        </w:rPr>
        <w:t>ا بعد</w:t>
      </w:r>
      <w:r w:rsidR="002A5C48">
        <w:rPr>
          <w:rFonts w:hint="cs"/>
          <w:rtl/>
        </w:rPr>
        <w:t>:</w:t>
      </w:r>
      <w:r w:rsidRPr="00AB7B7C">
        <w:rPr>
          <w:rFonts w:hint="cs"/>
          <w:rtl/>
        </w:rPr>
        <w:t xml:space="preserve"> فقد وقفت على جوابك</w:t>
      </w:r>
      <w:r w:rsidR="002A5C48">
        <w:rPr>
          <w:rFonts w:hint="cs"/>
          <w:rtl/>
        </w:rPr>
        <w:t>،</w:t>
      </w:r>
      <w:r w:rsidRPr="00AB7B7C">
        <w:rPr>
          <w:rFonts w:hint="cs"/>
          <w:rtl/>
        </w:rPr>
        <w:t xml:space="preserve"> وعلمت أنت من أهل بيت النبو</w:t>
      </w:r>
      <w:r w:rsidR="00624500">
        <w:rPr>
          <w:rFonts w:hint="cs"/>
          <w:rtl/>
        </w:rPr>
        <w:t>َّ</w:t>
      </w:r>
      <w:r w:rsidRPr="00AB7B7C">
        <w:rPr>
          <w:rFonts w:hint="cs"/>
          <w:rtl/>
        </w:rPr>
        <w:t>ة</w:t>
      </w:r>
      <w:r w:rsidR="002A5C48">
        <w:rPr>
          <w:rFonts w:hint="cs"/>
          <w:rtl/>
        </w:rPr>
        <w:t>،</w:t>
      </w:r>
      <w:r w:rsidRPr="00AB7B7C">
        <w:rPr>
          <w:rFonts w:hint="cs"/>
          <w:rtl/>
        </w:rPr>
        <w:t xml:space="preserve"> ومعدن الر</w:t>
      </w:r>
      <w:r w:rsidR="00624500">
        <w:rPr>
          <w:rFonts w:hint="cs"/>
          <w:rtl/>
        </w:rPr>
        <w:t>ِّ</w:t>
      </w:r>
      <w:r w:rsidRPr="00AB7B7C">
        <w:rPr>
          <w:rFonts w:hint="cs"/>
          <w:rtl/>
        </w:rPr>
        <w:t>سالة</w:t>
      </w:r>
      <w:r w:rsidR="002A5C48">
        <w:rPr>
          <w:rFonts w:hint="cs"/>
          <w:rtl/>
        </w:rPr>
        <w:t>،</w:t>
      </w:r>
      <w:r w:rsidRPr="00AB7B7C">
        <w:rPr>
          <w:rFonts w:hint="cs"/>
          <w:rtl/>
        </w:rPr>
        <w:t xml:space="preserve"> وأنت موصوف</w:t>
      </w:r>
      <w:r w:rsidR="00624500">
        <w:rPr>
          <w:rFonts w:hint="cs"/>
          <w:rtl/>
        </w:rPr>
        <w:t>ٌ</w:t>
      </w:r>
      <w:r w:rsidRPr="00AB7B7C">
        <w:rPr>
          <w:rFonts w:hint="cs"/>
          <w:rtl/>
        </w:rPr>
        <w:t xml:space="preserve"> بالشجاعة والعلم</w:t>
      </w:r>
      <w:r w:rsidR="002A5C48">
        <w:rPr>
          <w:rFonts w:hint="cs"/>
          <w:rtl/>
        </w:rPr>
        <w:t>،</w:t>
      </w:r>
      <w:r w:rsidRPr="00AB7B7C">
        <w:rPr>
          <w:rFonts w:hint="cs"/>
          <w:rtl/>
        </w:rPr>
        <w:t xml:space="preserve"> وأوثر أن تكشف لي عن مذهبكم والر</w:t>
      </w:r>
      <w:r w:rsidR="00624500">
        <w:rPr>
          <w:rFonts w:hint="cs"/>
          <w:rtl/>
        </w:rPr>
        <w:t>ّ</w:t>
      </w:r>
      <w:r w:rsidRPr="00AB7B7C">
        <w:rPr>
          <w:rFonts w:hint="cs"/>
          <w:rtl/>
        </w:rPr>
        <w:t>وح التي ذكرها الله في كتابكم في قوله</w:t>
      </w:r>
      <w:r w:rsidR="002A5C48">
        <w:rPr>
          <w:rFonts w:hint="cs"/>
          <w:rtl/>
        </w:rPr>
        <w:t>:</w:t>
      </w:r>
      <w:r w:rsidRPr="00AB7B7C">
        <w:rPr>
          <w:rFonts w:hint="cs"/>
          <w:rtl/>
        </w:rPr>
        <w:t xml:space="preserve"> </w:t>
      </w:r>
      <w:r w:rsidR="002F651B" w:rsidRPr="002F651B">
        <w:rPr>
          <w:rStyle w:val="libAlaemChar"/>
          <w:rFonts w:hint="cs"/>
          <w:rtl/>
        </w:rPr>
        <w:t>(</w:t>
      </w:r>
      <w:r w:rsidR="002F651B" w:rsidRPr="002F651B">
        <w:rPr>
          <w:rStyle w:val="libAieChar"/>
          <w:rtl/>
        </w:rPr>
        <w:t xml:space="preserve">وَيَسْأَلُونَكَ عَنِ الرُّوحِ </w:t>
      </w:r>
      <w:r w:rsidR="002F651B" w:rsidRPr="002F651B">
        <w:rPr>
          <w:rStyle w:val="libAieChar"/>
          <w:rFonts w:hint="cs"/>
          <w:rtl/>
        </w:rPr>
        <w:t>قُلِ</w:t>
      </w:r>
      <w:r w:rsidR="002F651B" w:rsidRPr="002F651B">
        <w:rPr>
          <w:rStyle w:val="libAieChar"/>
          <w:rtl/>
        </w:rPr>
        <w:t xml:space="preserve"> </w:t>
      </w:r>
      <w:r w:rsidR="002F651B" w:rsidRPr="002F651B">
        <w:rPr>
          <w:rStyle w:val="libAieChar"/>
          <w:rFonts w:hint="cs"/>
          <w:rtl/>
        </w:rPr>
        <w:t>الرُّوحُ</w:t>
      </w:r>
      <w:r w:rsidR="002F651B" w:rsidRPr="002F651B">
        <w:rPr>
          <w:rStyle w:val="libAieChar"/>
          <w:rtl/>
        </w:rPr>
        <w:t xml:space="preserve"> </w:t>
      </w:r>
      <w:r w:rsidR="002F651B" w:rsidRPr="002F651B">
        <w:rPr>
          <w:rStyle w:val="libAieChar"/>
          <w:rFonts w:hint="cs"/>
          <w:rtl/>
        </w:rPr>
        <w:t>مِنْ</w:t>
      </w:r>
      <w:r w:rsidR="002F651B" w:rsidRPr="002F651B">
        <w:rPr>
          <w:rStyle w:val="libAieChar"/>
          <w:rtl/>
        </w:rPr>
        <w:t xml:space="preserve"> </w:t>
      </w:r>
      <w:r w:rsidR="002F651B" w:rsidRPr="002F651B">
        <w:rPr>
          <w:rStyle w:val="libAieChar"/>
          <w:rFonts w:hint="cs"/>
          <w:rtl/>
        </w:rPr>
        <w:t>أَمْرِ</w:t>
      </w:r>
      <w:r w:rsidR="002F651B" w:rsidRPr="002F651B">
        <w:rPr>
          <w:rStyle w:val="libAieChar"/>
          <w:rtl/>
        </w:rPr>
        <w:t xml:space="preserve"> </w:t>
      </w:r>
      <w:r w:rsidR="002F651B" w:rsidRPr="002F651B">
        <w:rPr>
          <w:rStyle w:val="libAieChar"/>
          <w:rFonts w:hint="cs"/>
          <w:rtl/>
        </w:rPr>
        <w:t>رَبِّي</w:t>
      </w:r>
      <w:r w:rsidR="002F651B" w:rsidRPr="002F651B">
        <w:rPr>
          <w:rStyle w:val="libAlaemChar"/>
          <w:rFonts w:hint="cs"/>
          <w:rtl/>
        </w:rPr>
        <w:t>)</w:t>
      </w:r>
      <w:r w:rsidRPr="00AB7B7C">
        <w:rPr>
          <w:rFonts w:hint="cs"/>
          <w:rtl/>
        </w:rPr>
        <w:t xml:space="preserve"> فكتب إليه أمير المؤمنين</w:t>
      </w:r>
      <w:r w:rsidR="002A5C48">
        <w:rPr>
          <w:rFonts w:hint="cs"/>
          <w:rtl/>
        </w:rPr>
        <w:t>:</w:t>
      </w:r>
      <w:r w:rsidRPr="00AB7B7C">
        <w:rPr>
          <w:rFonts w:hint="cs"/>
          <w:rtl/>
        </w:rPr>
        <w:t xml:space="preserve"> أم</w:t>
      </w:r>
      <w:r w:rsidR="002F651B">
        <w:rPr>
          <w:rFonts w:hint="cs"/>
          <w:rtl/>
        </w:rPr>
        <w:t>ّ</w:t>
      </w:r>
      <w:r w:rsidRPr="00AB7B7C">
        <w:rPr>
          <w:rFonts w:hint="cs"/>
          <w:rtl/>
        </w:rPr>
        <w:t>ا بعد فالر</w:t>
      </w:r>
      <w:r w:rsidR="002F651B">
        <w:rPr>
          <w:rFonts w:hint="cs"/>
          <w:rtl/>
        </w:rPr>
        <w:t>ّ</w:t>
      </w:r>
      <w:r w:rsidRPr="00AB7B7C">
        <w:rPr>
          <w:rFonts w:hint="cs"/>
          <w:rtl/>
        </w:rPr>
        <w:t>وح نكتة</w:t>
      </w:r>
      <w:r w:rsidR="002F651B">
        <w:rPr>
          <w:rFonts w:hint="cs"/>
          <w:rtl/>
        </w:rPr>
        <w:t>ٌ</w:t>
      </w:r>
      <w:r w:rsidRPr="00AB7B7C">
        <w:rPr>
          <w:rFonts w:hint="cs"/>
          <w:rtl/>
        </w:rPr>
        <w:t xml:space="preserve"> لطيفة</w:t>
      </w:r>
      <w:r w:rsidR="002F651B">
        <w:rPr>
          <w:rFonts w:hint="cs"/>
          <w:rtl/>
        </w:rPr>
        <w:t>ٌ</w:t>
      </w:r>
      <w:r w:rsidR="002A5C48">
        <w:rPr>
          <w:rFonts w:hint="cs"/>
          <w:rtl/>
        </w:rPr>
        <w:t>،</w:t>
      </w:r>
      <w:r w:rsidRPr="00AB7B7C">
        <w:rPr>
          <w:rFonts w:hint="cs"/>
          <w:rtl/>
        </w:rPr>
        <w:t xml:space="preserve"> ولمعة</w:t>
      </w:r>
      <w:r w:rsidR="002F651B">
        <w:rPr>
          <w:rFonts w:hint="cs"/>
          <w:rtl/>
        </w:rPr>
        <w:t>ٌ</w:t>
      </w:r>
      <w:r w:rsidRPr="00AB7B7C">
        <w:rPr>
          <w:rFonts w:hint="cs"/>
          <w:rtl/>
        </w:rPr>
        <w:t xml:space="preserve"> شريفة</w:t>
      </w:r>
      <w:r w:rsidR="002F651B">
        <w:rPr>
          <w:rFonts w:hint="cs"/>
          <w:rtl/>
        </w:rPr>
        <w:t>ٌ</w:t>
      </w:r>
      <w:r w:rsidR="002A5C48">
        <w:rPr>
          <w:rFonts w:hint="cs"/>
          <w:rtl/>
        </w:rPr>
        <w:t>،</w:t>
      </w:r>
      <w:r w:rsidRPr="00AB7B7C">
        <w:rPr>
          <w:rFonts w:hint="cs"/>
          <w:rtl/>
        </w:rPr>
        <w:t xml:space="preserve"> من صنعة باريها وقدرة منشأها</w:t>
      </w:r>
      <w:r w:rsidR="002A5C48">
        <w:rPr>
          <w:rFonts w:hint="cs"/>
          <w:rtl/>
        </w:rPr>
        <w:t>،</w:t>
      </w:r>
      <w:r w:rsidRPr="00AB7B7C">
        <w:rPr>
          <w:rFonts w:hint="cs"/>
          <w:rtl/>
        </w:rPr>
        <w:t xml:space="preserve"> وأخرجها من خزائن ملكه وأسكنها في ملكه فهي عنده لك سبب</w:t>
      </w:r>
      <w:r w:rsidR="002F651B">
        <w:rPr>
          <w:rFonts w:hint="cs"/>
          <w:rtl/>
        </w:rPr>
        <w:t>ٌ</w:t>
      </w:r>
      <w:r w:rsidR="002A5C48">
        <w:rPr>
          <w:rFonts w:hint="cs"/>
          <w:rtl/>
        </w:rPr>
        <w:t>،</w:t>
      </w:r>
      <w:r w:rsidRPr="00AB7B7C">
        <w:rPr>
          <w:rFonts w:hint="cs"/>
          <w:rtl/>
        </w:rPr>
        <w:t xml:space="preserve"> وله عندك وديعة</w:t>
      </w:r>
      <w:r w:rsidR="002F651B">
        <w:rPr>
          <w:rFonts w:hint="cs"/>
          <w:rtl/>
        </w:rPr>
        <w:t>ٌ</w:t>
      </w:r>
      <w:r w:rsidR="002A5C48">
        <w:rPr>
          <w:rFonts w:hint="cs"/>
          <w:rtl/>
        </w:rPr>
        <w:t>،</w:t>
      </w:r>
      <w:r w:rsidRPr="00AB7B7C">
        <w:rPr>
          <w:rFonts w:hint="cs"/>
          <w:rtl/>
        </w:rPr>
        <w:t xml:space="preserve"> فإذا أخذت مالك عنده أخذ ماله عندك</w:t>
      </w:r>
      <w:r w:rsidR="002A5C48">
        <w:rPr>
          <w:rFonts w:hint="cs"/>
          <w:rtl/>
        </w:rPr>
        <w:t>،</w:t>
      </w:r>
      <w:r w:rsidRPr="00AB7B7C">
        <w:rPr>
          <w:rFonts w:hint="cs"/>
          <w:rtl/>
        </w:rPr>
        <w:t xml:space="preserve"> والس</w:t>
      </w:r>
      <w:r w:rsidR="002F651B">
        <w:rPr>
          <w:rFonts w:hint="cs"/>
          <w:rtl/>
        </w:rPr>
        <w:t>ّ</w:t>
      </w:r>
      <w:r w:rsidRPr="00AB7B7C">
        <w:rPr>
          <w:rFonts w:hint="cs"/>
          <w:rtl/>
        </w:rPr>
        <w:t xml:space="preserve">لام. </w:t>
      </w:r>
    </w:p>
    <w:p w:rsidR="0026644B" w:rsidRPr="00FE66E0" w:rsidRDefault="0026644B" w:rsidP="00FE66E0">
      <w:pPr>
        <w:pStyle w:val="libNormal"/>
        <w:rPr>
          <w:rtl/>
        </w:rPr>
      </w:pPr>
      <w:r w:rsidRPr="00AB7B7C">
        <w:rPr>
          <w:rFonts w:hint="cs"/>
          <w:rtl/>
        </w:rPr>
        <w:t>زين الفتى في شرح سورة هل أتى للحافظ العاصمي</w:t>
      </w:r>
      <w:r w:rsidR="002A5C48">
        <w:rPr>
          <w:rFonts w:hint="cs"/>
          <w:rtl/>
        </w:rPr>
        <w:t>،</w:t>
      </w:r>
      <w:r w:rsidRPr="00AB7B7C">
        <w:rPr>
          <w:rFonts w:hint="cs"/>
          <w:rtl/>
        </w:rPr>
        <w:t xml:space="preserve"> وتذكرة خواص</w:t>
      </w:r>
      <w:r w:rsidR="002F651B">
        <w:rPr>
          <w:rFonts w:hint="cs"/>
          <w:rtl/>
        </w:rPr>
        <w:t>ّ</w:t>
      </w:r>
      <w:r w:rsidRPr="00AB7B7C">
        <w:rPr>
          <w:rFonts w:hint="cs"/>
          <w:rtl/>
        </w:rPr>
        <w:t xml:space="preserve"> الأ</w:t>
      </w:r>
      <w:r w:rsidR="002F651B">
        <w:rPr>
          <w:rFonts w:hint="cs"/>
          <w:rtl/>
        </w:rPr>
        <w:t>ُ</w:t>
      </w:r>
      <w:r w:rsidRPr="00AB7B7C">
        <w:rPr>
          <w:rFonts w:hint="cs"/>
          <w:rtl/>
        </w:rPr>
        <w:t>م</w:t>
      </w:r>
      <w:r w:rsidR="002F651B">
        <w:rPr>
          <w:rFonts w:hint="cs"/>
          <w:rtl/>
        </w:rPr>
        <w:t>َّ</w:t>
      </w:r>
      <w:r w:rsidRPr="00AB7B7C">
        <w:rPr>
          <w:rFonts w:hint="cs"/>
          <w:rtl/>
        </w:rPr>
        <w:t xml:space="preserve">ة لسبط ابن الجوزي الحنفي ص 87. </w:t>
      </w:r>
    </w:p>
    <w:p w:rsidR="0026644B" w:rsidRPr="00AB7B7C" w:rsidRDefault="0026644B" w:rsidP="002F651B">
      <w:pPr>
        <w:pStyle w:val="libCenterBold1"/>
        <w:rPr>
          <w:rtl/>
        </w:rPr>
      </w:pPr>
      <w:bookmarkStart w:id="135" w:name="158"/>
      <w:r w:rsidRPr="00AB7B7C">
        <w:rPr>
          <w:rFonts w:hint="cs"/>
          <w:rtl/>
        </w:rPr>
        <w:t>76</w:t>
      </w:r>
      <w:bookmarkEnd w:id="135"/>
    </w:p>
    <w:p w:rsidR="001908EB" w:rsidRDefault="0026644B" w:rsidP="002F651B">
      <w:pPr>
        <w:pStyle w:val="libCenterBold1"/>
        <w:rPr>
          <w:rtl/>
        </w:rPr>
      </w:pPr>
      <w:r w:rsidRPr="00AB7B7C">
        <w:rPr>
          <w:rFonts w:hint="cs"/>
          <w:rtl/>
        </w:rPr>
        <w:t>موقف الخليفة في الأحكام</w:t>
      </w:r>
    </w:p>
    <w:p w:rsidR="001908EB" w:rsidRDefault="0026644B" w:rsidP="002F651B">
      <w:pPr>
        <w:pStyle w:val="libNormal"/>
        <w:rPr>
          <w:rtl/>
        </w:rPr>
      </w:pPr>
      <w:r w:rsidRPr="00FE66E0">
        <w:rPr>
          <w:rFonts w:hint="cs"/>
          <w:rtl/>
        </w:rPr>
        <w:t xml:space="preserve">عن </w:t>
      </w:r>
      <w:r w:rsidR="002F651B">
        <w:rPr>
          <w:rFonts w:hint="cs"/>
          <w:rtl/>
        </w:rPr>
        <w:t>إ</w:t>
      </w:r>
      <w:r w:rsidRPr="00FE66E0">
        <w:rPr>
          <w:rFonts w:hint="cs"/>
          <w:rtl/>
        </w:rPr>
        <w:t>بن أ</w:t>
      </w:r>
      <w:r w:rsidR="002F651B">
        <w:rPr>
          <w:rFonts w:hint="cs"/>
          <w:rtl/>
        </w:rPr>
        <w:t>ُ</w:t>
      </w:r>
      <w:r w:rsidRPr="00FE66E0">
        <w:rPr>
          <w:rFonts w:hint="cs"/>
          <w:rtl/>
        </w:rPr>
        <w:t>ذينة العبدي قال</w:t>
      </w:r>
      <w:r w:rsidR="002A5C48" w:rsidRPr="00FE66E0">
        <w:rPr>
          <w:rFonts w:hint="cs"/>
          <w:rtl/>
        </w:rPr>
        <w:t>:</w:t>
      </w:r>
      <w:r w:rsidRPr="00FE66E0">
        <w:rPr>
          <w:rFonts w:hint="cs"/>
          <w:rtl/>
        </w:rPr>
        <w:t xml:space="preserve"> أتيت عمر فسألته من أين أعتمر</w:t>
      </w:r>
      <w:r w:rsidR="00E7610E" w:rsidRPr="00FE66E0">
        <w:rPr>
          <w:rFonts w:hint="cs"/>
          <w:rtl/>
        </w:rPr>
        <w:t>؟</w:t>
      </w:r>
      <w:r w:rsidRPr="00FE66E0">
        <w:rPr>
          <w:rFonts w:hint="cs"/>
          <w:rtl/>
        </w:rPr>
        <w:t xml:space="preserve"> قال إئت علي</w:t>
      </w:r>
      <w:r w:rsidR="002F651B">
        <w:rPr>
          <w:rFonts w:hint="cs"/>
          <w:rtl/>
        </w:rPr>
        <w:t>ّ</w:t>
      </w:r>
      <w:r w:rsidRPr="00FE66E0">
        <w:rPr>
          <w:rFonts w:hint="cs"/>
          <w:rtl/>
        </w:rPr>
        <w:t>ا</w:t>
      </w:r>
      <w:r w:rsidR="002F651B">
        <w:rPr>
          <w:rFonts w:hint="cs"/>
          <w:rtl/>
        </w:rPr>
        <w:t>ً</w:t>
      </w:r>
      <w:r w:rsidRPr="00FE66E0">
        <w:rPr>
          <w:rFonts w:hint="cs"/>
          <w:rtl/>
        </w:rPr>
        <w:t xml:space="preserve"> فسله. فأتيته فسألته فقال لي علي</w:t>
      </w:r>
      <w:r w:rsidR="002F651B">
        <w:rPr>
          <w:rFonts w:hint="cs"/>
          <w:rtl/>
        </w:rPr>
        <w:t>ٌّ</w:t>
      </w:r>
      <w:r w:rsidR="002A5C48" w:rsidRPr="00FE66E0">
        <w:rPr>
          <w:rFonts w:hint="cs"/>
          <w:rtl/>
        </w:rPr>
        <w:t>:</w:t>
      </w:r>
      <w:r w:rsidRPr="00FE66E0">
        <w:rPr>
          <w:rFonts w:hint="cs"/>
          <w:rtl/>
        </w:rPr>
        <w:t xml:space="preserve"> من حيث ابدأت</w:t>
      </w:r>
      <w:r w:rsidR="00155825" w:rsidRPr="00FE66E0">
        <w:rPr>
          <w:rFonts w:hint="cs"/>
          <w:rtl/>
        </w:rPr>
        <w:t xml:space="preserve"> - </w:t>
      </w:r>
      <w:r w:rsidRPr="00FE66E0">
        <w:rPr>
          <w:rFonts w:hint="cs"/>
          <w:rtl/>
        </w:rPr>
        <w:t>يعني ميقات أرضه</w:t>
      </w:r>
      <w:r w:rsidR="00155825" w:rsidRPr="00FE66E0">
        <w:rPr>
          <w:rFonts w:hint="cs"/>
          <w:rtl/>
        </w:rPr>
        <w:t xml:space="preserve"> -</w:t>
      </w:r>
      <w:r w:rsidRPr="00155825">
        <w:rPr>
          <w:rStyle w:val="libFootnotenumChar"/>
          <w:rFonts w:hint="cs"/>
          <w:rtl/>
        </w:rPr>
        <w:t>(1)</w:t>
      </w:r>
      <w:r w:rsidRPr="00AB7B7C">
        <w:rPr>
          <w:rFonts w:hint="cs"/>
          <w:rtl/>
        </w:rPr>
        <w:t xml:space="preserve"> قال</w:t>
      </w:r>
      <w:r w:rsidR="002A5C48">
        <w:rPr>
          <w:rFonts w:hint="cs"/>
          <w:rtl/>
        </w:rPr>
        <w:t>:</w:t>
      </w:r>
      <w:r w:rsidRPr="00AB7B7C">
        <w:rPr>
          <w:rFonts w:hint="cs"/>
          <w:rtl/>
        </w:rPr>
        <w:t xml:space="preserve"> فأتيت عمر فذكرت له ذلك فقال</w:t>
      </w:r>
      <w:r w:rsidR="002A5C48">
        <w:rPr>
          <w:rFonts w:hint="cs"/>
          <w:rtl/>
        </w:rPr>
        <w:t>:</w:t>
      </w:r>
      <w:r w:rsidRPr="00AB7B7C">
        <w:rPr>
          <w:rFonts w:hint="cs"/>
          <w:rtl/>
        </w:rPr>
        <w:t xml:space="preserve"> ما أجد لك</w:t>
      </w:r>
      <w:r w:rsidR="002D3F8C">
        <w:rPr>
          <w:rFonts w:hint="cs"/>
          <w:rtl/>
        </w:rPr>
        <w:t xml:space="preserve"> إلّا </w:t>
      </w:r>
      <w:r w:rsidRPr="00AB7B7C">
        <w:rPr>
          <w:rFonts w:hint="cs"/>
          <w:rtl/>
        </w:rPr>
        <w:t xml:space="preserve">ما قال ابن أبي طالب. أخرجه ابن حزم في </w:t>
      </w:r>
      <w:r w:rsidR="002F651B">
        <w:rPr>
          <w:rFonts w:hint="cs"/>
          <w:rtl/>
        </w:rPr>
        <w:t>«</w:t>
      </w:r>
      <w:r w:rsidRPr="00AB7B7C">
        <w:rPr>
          <w:rFonts w:hint="cs"/>
          <w:rtl/>
        </w:rPr>
        <w:t>المحل</w:t>
      </w:r>
      <w:r w:rsidR="002F651B">
        <w:rPr>
          <w:rFonts w:hint="cs"/>
          <w:rtl/>
        </w:rPr>
        <w:t>ّ</w:t>
      </w:r>
      <w:r w:rsidRPr="00AB7B7C">
        <w:rPr>
          <w:rFonts w:hint="cs"/>
          <w:rtl/>
        </w:rPr>
        <w:t>ى</w:t>
      </w:r>
      <w:r w:rsidR="002F651B">
        <w:rPr>
          <w:rFonts w:hint="cs"/>
          <w:rtl/>
        </w:rPr>
        <w:t>»</w:t>
      </w:r>
      <w:r w:rsidRPr="00AB7B7C">
        <w:rPr>
          <w:rFonts w:hint="cs"/>
          <w:rtl/>
        </w:rPr>
        <w:t xml:space="preserve"> 7</w:t>
      </w:r>
      <w:r w:rsidR="002A5C48">
        <w:rPr>
          <w:rFonts w:hint="cs"/>
          <w:rtl/>
        </w:rPr>
        <w:t>:</w:t>
      </w:r>
      <w:r w:rsidRPr="00AB7B7C">
        <w:rPr>
          <w:rFonts w:hint="cs"/>
          <w:rtl/>
        </w:rPr>
        <w:t xml:space="preserve"> 76 مسندا</w:t>
      </w:r>
      <w:r w:rsidR="002F651B">
        <w:rPr>
          <w:rFonts w:hint="cs"/>
          <w:rtl/>
        </w:rPr>
        <w:t>ً</w:t>
      </w:r>
      <w:r w:rsidRPr="00AB7B7C">
        <w:rPr>
          <w:rFonts w:hint="cs"/>
          <w:rtl/>
        </w:rPr>
        <w:t xml:space="preserve"> معنعنا</w:t>
      </w:r>
      <w:r w:rsidR="002F651B">
        <w:rPr>
          <w:rFonts w:hint="cs"/>
          <w:rtl/>
        </w:rPr>
        <w:t>ً</w:t>
      </w:r>
      <w:r w:rsidRPr="00AB7B7C">
        <w:rPr>
          <w:rFonts w:hint="cs"/>
          <w:rtl/>
        </w:rPr>
        <w:t xml:space="preserve">. وذكره. </w:t>
      </w:r>
    </w:p>
    <w:p w:rsidR="0026644B" w:rsidRPr="00AB7B7C" w:rsidRDefault="0026644B" w:rsidP="002F651B">
      <w:pPr>
        <w:pStyle w:val="libNormal"/>
        <w:rPr>
          <w:rtl/>
        </w:rPr>
      </w:pPr>
      <w:r w:rsidRPr="00AB7B7C">
        <w:rPr>
          <w:rFonts w:hint="cs"/>
          <w:rtl/>
        </w:rPr>
        <w:t>أبو عمر وابن الس</w:t>
      </w:r>
      <w:r w:rsidR="002F651B">
        <w:rPr>
          <w:rFonts w:hint="cs"/>
          <w:rtl/>
        </w:rPr>
        <w:t>ّ</w:t>
      </w:r>
      <w:r w:rsidRPr="00AB7B7C">
        <w:rPr>
          <w:rFonts w:hint="cs"/>
          <w:rtl/>
        </w:rPr>
        <w:t>مان في الموافقة كما في الري</w:t>
      </w:r>
      <w:r w:rsidR="002F651B">
        <w:rPr>
          <w:rFonts w:hint="cs"/>
          <w:rtl/>
        </w:rPr>
        <w:t>ّ</w:t>
      </w:r>
      <w:r w:rsidRPr="00AB7B7C">
        <w:rPr>
          <w:rFonts w:hint="cs"/>
          <w:rtl/>
        </w:rPr>
        <w:t>اض النضرة 2 ص 195</w:t>
      </w:r>
      <w:r w:rsidR="002A5C48">
        <w:rPr>
          <w:rFonts w:hint="cs"/>
          <w:rtl/>
        </w:rPr>
        <w:t>،</w:t>
      </w:r>
      <w:r w:rsidRPr="00AB7B7C">
        <w:rPr>
          <w:rFonts w:hint="cs"/>
          <w:rtl/>
        </w:rPr>
        <w:t xml:space="preserve"> وذخائر العقبى ص 79</w:t>
      </w:r>
      <w:r w:rsidR="002A5C48">
        <w:rPr>
          <w:rFonts w:hint="cs"/>
          <w:rtl/>
        </w:rPr>
        <w:t>،</w:t>
      </w:r>
      <w:r w:rsidRPr="00AB7B7C">
        <w:rPr>
          <w:rFonts w:hint="cs"/>
          <w:rtl/>
        </w:rPr>
        <w:t xml:space="preserve"> ذكره محب</w:t>
      </w:r>
      <w:r w:rsidR="002F651B">
        <w:rPr>
          <w:rFonts w:hint="cs"/>
          <w:rtl/>
        </w:rPr>
        <w:t>ّ</w:t>
      </w:r>
      <w:r w:rsidRPr="00AB7B7C">
        <w:rPr>
          <w:rFonts w:hint="cs"/>
          <w:rtl/>
        </w:rPr>
        <w:t xml:space="preserve"> الدين الطبري في </w:t>
      </w:r>
      <w:r w:rsidR="002F651B">
        <w:rPr>
          <w:rFonts w:hint="cs"/>
          <w:rtl/>
        </w:rPr>
        <w:t>[</w:t>
      </w:r>
      <w:r w:rsidRPr="00AB7B7C">
        <w:rPr>
          <w:rFonts w:hint="cs"/>
          <w:rtl/>
        </w:rPr>
        <w:t>اختصاص أمير المؤمنين بإحالة جمع من الص</w:t>
      </w:r>
      <w:r w:rsidR="002F651B">
        <w:rPr>
          <w:rFonts w:hint="cs"/>
          <w:rtl/>
        </w:rPr>
        <w:t>َّ</w:t>
      </w:r>
      <w:r w:rsidRPr="00AB7B7C">
        <w:rPr>
          <w:rFonts w:hint="cs"/>
          <w:rtl/>
        </w:rPr>
        <w:t>حابة عند سؤالهم عليه</w:t>
      </w:r>
      <w:r w:rsidR="002F651B">
        <w:rPr>
          <w:rFonts w:hint="cs"/>
          <w:rtl/>
        </w:rPr>
        <w:t>]</w:t>
      </w:r>
      <w:r w:rsidRPr="00AB7B7C">
        <w:rPr>
          <w:rFonts w:hint="cs"/>
          <w:rtl/>
        </w:rPr>
        <w:t xml:space="preserve"> وعد</w:t>
      </w:r>
      <w:r w:rsidR="002F651B">
        <w:rPr>
          <w:rFonts w:hint="cs"/>
          <w:rtl/>
        </w:rPr>
        <w:t>َّ</w:t>
      </w:r>
      <w:r w:rsidRPr="00AB7B7C">
        <w:rPr>
          <w:rFonts w:hint="cs"/>
          <w:rtl/>
        </w:rPr>
        <w:t xml:space="preserve"> منهم معاوية وعائشة وعمر فأخرج من طريق أحمد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قال ابن حزم في المحلى</w:t>
      </w:r>
      <w:r w:rsidR="002A5C48">
        <w:rPr>
          <w:rFonts w:hint="cs"/>
          <w:rtl/>
        </w:rPr>
        <w:t>:</w:t>
      </w:r>
      <w:r w:rsidRPr="0026644B">
        <w:rPr>
          <w:rFonts w:hint="cs"/>
          <w:rtl/>
        </w:rPr>
        <w:t xml:space="preserve"> هكذا في الحديث نفسه. </w:t>
      </w:r>
    </w:p>
    <w:p w:rsidR="0026644B" w:rsidRPr="007B368A" w:rsidRDefault="0026644B" w:rsidP="0026644B">
      <w:pPr>
        <w:pStyle w:val="libNormal"/>
      </w:pPr>
      <w:r>
        <w:rPr>
          <w:rFonts w:hint="cs"/>
          <w:rtl/>
        </w:rPr>
        <w:br w:type="page"/>
      </w:r>
    </w:p>
    <w:p w:rsidR="0026644B" w:rsidRPr="00FE66E0" w:rsidRDefault="0026644B" w:rsidP="00FE66E0">
      <w:pPr>
        <w:pStyle w:val="libNormal"/>
        <w:rPr>
          <w:rtl/>
        </w:rPr>
      </w:pPr>
      <w:r w:rsidRPr="00AB7B7C">
        <w:rPr>
          <w:rFonts w:hint="cs"/>
          <w:rtl/>
        </w:rPr>
        <w:lastRenderedPageBreak/>
        <w:t>في حديث</w:t>
      </w:r>
      <w:r w:rsidR="002A5C48">
        <w:rPr>
          <w:rFonts w:hint="cs"/>
          <w:rtl/>
        </w:rPr>
        <w:t>:</w:t>
      </w:r>
      <w:r w:rsidRPr="00AB7B7C">
        <w:rPr>
          <w:rFonts w:hint="cs"/>
          <w:rtl/>
        </w:rPr>
        <w:t xml:space="preserve"> كان عمر إذا أشكل عليه شئ</w:t>
      </w:r>
      <w:r w:rsidR="002F651B">
        <w:rPr>
          <w:rFonts w:hint="cs"/>
          <w:rtl/>
        </w:rPr>
        <w:t>ٌ</w:t>
      </w:r>
      <w:r w:rsidRPr="00AB7B7C">
        <w:rPr>
          <w:rFonts w:hint="cs"/>
          <w:rtl/>
        </w:rPr>
        <w:t xml:space="preserve"> أخذه منه</w:t>
      </w:r>
      <w:r w:rsidR="002A5C48">
        <w:rPr>
          <w:rFonts w:hint="cs"/>
          <w:rtl/>
        </w:rPr>
        <w:t>،</w:t>
      </w:r>
      <w:r w:rsidR="00D45EE2">
        <w:rPr>
          <w:rFonts w:hint="cs"/>
          <w:rtl/>
        </w:rPr>
        <w:t xml:space="preserve"> ثمَّ </w:t>
      </w:r>
      <w:r w:rsidRPr="00AB7B7C">
        <w:rPr>
          <w:rFonts w:hint="cs"/>
          <w:rtl/>
        </w:rPr>
        <w:t>ذكر جملة من مراجعات عمر إليه سلام الله عليه</w:t>
      </w:r>
      <w:r w:rsidR="002A5C48">
        <w:rPr>
          <w:rFonts w:hint="cs"/>
          <w:rtl/>
        </w:rPr>
        <w:t>،</w:t>
      </w:r>
      <w:r w:rsidRPr="00AB7B7C">
        <w:rPr>
          <w:rFonts w:hint="cs"/>
          <w:rtl/>
        </w:rPr>
        <w:t xml:space="preserve"> فأين أعلمي</w:t>
      </w:r>
      <w:r w:rsidR="002F651B">
        <w:rPr>
          <w:rFonts w:hint="cs"/>
          <w:rtl/>
        </w:rPr>
        <w:t>َّ</w:t>
      </w:r>
      <w:r w:rsidRPr="00AB7B7C">
        <w:rPr>
          <w:rFonts w:hint="cs"/>
          <w:rtl/>
        </w:rPr>
        <w:t>ة عمر المزعومة لموسى الوشيعة أو لغيره من أعلام القوم</w:t>
      </w:r>
      <w:r w:rsidR="00E7610E">
        <w:rPr>
          <w:rFonts w:hint="cs"/>
          <w:rtl/>
        </w:rPr>
        <w:t>؟</w:t>
      </w:r>
      <w:r w:rsidRPr="00AB7B7C">
        <w:rPr>
          <w:rFonts w:hint="cs"/>
          <w:rtl/>
        </w:rPr>
        <w:t xml:space="preserve"> </w:t>
      </w:r>
    </w:p>
    <w:p w:rsidR="0026644B" w:rsidRPr="00AB7B7C" w:rsidRDefault="0026644B" w:rsidP="002F651B">
      <w:pPr>
        <w:pStyle w:val="libCenterBold1"/>
        <w:rPr>
          <w:rtl/>
        </w:rPr>
      </w:pPr>
      <w:bookmarkStart w:id="136" w:name="159"/>
      <w:r w:rsidRPr="00AB7B7C">
        <w:rPr>
          <w:rFonts w:hint="cs"/>
          <w:rtl/>
        </w:rPr>
        <w:t>77</w:t>
      </w:r>
      <w:bookmarkEnd w:id="136"/>
    </w:p>
    <w:p w:rsidR="001908EB" w:rsidRDefault="0026644B" w:rsidP="002F651B">
      <w:pPr>
        <w:pStyle w:val="libCenterBold1"/>
        <w:rPr>
          <w:rtl/>
        </w:rPr>
      </w:pPr>
      <w:r w:rsidRPr="00AB7B7C">
        <w:rPr>
          <w:rFonts w:hint="cs"/>
          <w:rtl/>
        </w:rPr>
        <w:t>رأي الخليفة في المناسك</w:t>
      </w:r>
    </w:p>
    <w:p w:rsidR="001908EB" w:rsidRDefault="0026644B" w:rsidP="00FE66E0">
      <w:pPr>
        <w:pStyle w:val="libNormal"/>
        <w:rPr>
          <w:rtl/>
        </w:rPr>
      </w:pPr>
      <w:r w:rsidRPr="00AB7B7C">
        <w:rPr>
          <w:rFonts w:hint="cs"/>
          <w:rtl/>
        </w:rPr>
        <w:t>أخرج مالك</w:t>
      </w:r>
      <w:r w:rsidR="00155825">
        <w:rPr>
          <w:rFonts w:hint="cs"/>
          <w:rtl/>
        </w:rPr>
        <w:t xml:space="preserve"> - </w:t>
      </w:r>
      <w:r w:rsidRPr="00AB7B7C">
        <w:rPr>
          <w:rFonts w:hint="cs"/>
          <w:rtl/>
        </w:rPr>
        <w:t>إمام المالكية</w:t>
      </w:r>
      <w:r w:rsidR="00155825">
        <w:rPr>
          <w:rFonts w:hint="cs"/>
          <w:rtl/>
        </w:rPr>
        <w:t xml:space="preserve"> - </w:t>
      </w:r>
      <w:r w:rsidRPr="00AB7B7C">
        <w:rPr>
          <w:rFonts w:hint="cs"/>
          <w:rtl/>
        </w:rPr>
        <w:t>عن عبد الله بن عمر</w:t>
      </w:r>
      <w:r w:rsidR="002A5C48">
        <w:rPr>
          <w:rFonts w:hint="cs"/>
          <w:rtl/>
        </w:rPr>
        <w:t>:</w:t>
      </w:r>
      <w:r w:rsidRPr="00AB7B7C">
        <w:rPr>
          <w:rFonts w:hint="cs"/>
          <w:rtl/>
        </w:rPr>
        <w:t xml:space="preserve"> إن</w:t>
      </w:r>
      <w:r w:rsidR="002F651B">
        <w:rPr>
          <w:rFonts w:hint="cs"/>
          <w:rtl/>
        </w:rPr>
        <w:t>َّ</w:t>
      </w:r>
      <w:r w:rsidRPr="00AB7B7C">
        <w:rPr>
          <w:rFonts w:hint="cs"/>
          <w:rtl/>
        </w:rPr>
        <w:t xml:space="preserve"> عمر بن الخطاب خطب الن</w:t>
      </w:r>
      <w:r w:rsidR="002F651B">
        <w:rPr>
          <w:rFonts w:hint="cs"/>
          <w:rtl/>
        </w:rPr>
        <w:t>ّ</w:t>
      </w:r>
      <w:r w:rsidRPr="00AB7B7C">
        <w:rPr>
          <w:rFonts w:hint="cs"/>
          <w:rtl/>
        </w:rPr>
        <w:t>اس بعرفة وعل</w:t>
      </w:r>
      <w:r w:rsidR="002F651B">
        <w:rPr>
          <w:rFonts w:hint="cs"/>
          <w:rtl/>
        </w:rPr>
        <w:t>ّ</w:t>
      </w:r>
      <w:r w:rsidRPr="00AB7B7C">
        <w:rPr>
          <w:rFonts w:hint="cs"/>
          <w:rtl/>
        </w:rPr>
        <w:t>مهم أمر الحج</w:t>
      </w:r>
      <w:r w:rsidR="002F651B">
        <w:rPr>
          <w:rFonts w:hint="cs"/>
          <w:rtl/>
        </w:rPr>
        <w:t>ِّ</w:t>
      </w:r>
      <w:r w:rsidRPr="00AB7B7C">
        <w:rPr>
          <w:rFonts w:hint="cs"/>
          <w:rtl/>
        </w:rPr>
        <w:t xml:space="preserve"> وقال لهم فيما قال</w:t>
      </w:r>
      <w:r w:rsidR="002A5C48">
        <w:rPr>
          <w:rFonts w:hint="cs"/>
          <w:rtl/>
        </w:rPr>
        <w:t>:</w:t>
      </w:r>
      <w:r w:rsidRPr="00AB7B7C">
        <w:rPr>
          <w:rFonts w:hint="cs"/>
          <w:rtl/>
        </w:rPr>
        <w:t xml:space="preserve"> إذا جئتم منى فمن رمى الجمرة فقد حل</w:t>
      </w:r>
      <w:r w:rsidR="002F651B">
        <w:rPr>
          <w:rFonts w:hint="cs"/>
          <w:rtl/>
        </w:rPr>
        <w:t>َّ</w:t>
      </w:r>
      <w:r w:rsidRPr="00AB7B7C">
        <w:rPr>
          <w:rFonts w:hint="cs"/>
          <w:rtl/>
        </w:rPr>
        <w:t xml:space="preserve"> له ما حرم على الحاج</w:t>
      </w:r>
      <w:r w:rsidR="002F651B">
        <w:rPr>
          <w:rFonts w:hint="cs"/>
          <w:rtl/>
        </w:rPr>
        <w:t>ِّ</w:t>
      </w:r>
      <w:r w:rsidR="002D3F8C">
        <w:rPr>
          <w:rFonts w:hint="cs"/>
          <w:rtl/>
        </w:rPr>
        <w:t xml:space="preserve"> إلّا </w:t>
      </w:r>
      <w:r w:rsidRPr="00AB7B7C">
        <w:rPr>
          <w:rFonts w:hint="cs"/>
          <w:rtl/>
        </w:rPr>
        <w:t>النساء والطيب لا يمس</w:t>
      </w:r>
      <w:r w:rsidR="002F651B">
        <w:rPr>
          <w:rFonts w:hint="cs"/>
          <w:rtl/>
        </w:rPr>
        <w:t>ّ</w:t>
      </w:r>
      <w:r w:rsidRPr="00AB7B7C">
        <w:rPr>
          <w:rFonts w:hint="cs"/>
          <w:rtl/>
        </w:rPr>
        <w:t xml:space="preserve"> أحد</w:t>
      </w:r>
      <w:r w:rsidR="002F651B">
        <w:rPr>
          <w:rFonts w:hint="cs"/>
          <w:rtl/>
        </w:rPr>
        <w:t>ٌ</w:t>
      </w:r>
      <w:r w:rsidRPr="00AB7B7C">
        <w:rPr>
          <w:rFonts w:hint="cs"/>
          <w:rtl/>
        </w:rPr>
        <w:t xml:space="preserve"> نساء</w:t>
      </w:r>
      <w:r w:rsidR="002F651B">
        <w:rPr>
          <w:rFonts w:hint="cs"/>
          <w:rtl/>
        </w:rPr>
        <w:t>ً</w:t>
      </w:r>
      <w:r w:rsidRPr="00AB7B7C">
        <w:rPr>
          <w:rFonts w:hint="cs"/>
          <w:rtl/>
        </w:rPr>
        <w:t xml:space="preserve"> ولا طيبا</w:t>
      </w:r>
      <w:r w:rsidR="002F651B">
        <w:rPr>
          <w:rFonts w:hint="cs"/>
          <w:rtl/>
        </w:rPr>
        <w:t>ً</w:t>
      </w:r>
      <w:r w:rsidR="00B07F23">
        <w:rPr>
          <w:rFonts w:hint="cs"/>
          <w:rtl/>
        </w:rPr>
        <w:t xml:space="preserve"> حتّى </w:t>
      </w:r>
      <w:r w:rsidRPr="00AB7B7C">
        <w:rPr>
          <w:rFonts w:hint="cs"/>
          <w:rtl/>
        </w:rPr>
        <w:t>يطوف في البيت.</w:t>
      </w:r>
    </w:p>
    <w:p w:rsidR="001908EB" w:rsidRDefault="0026644B" w:rsidP="00FE66E0">
      <w:pPr>
        <w:pStyle w:val="libNormal"/>
        <w:rPr>
          <w:rtl/>
        </w:rPr>
      </w:pPr>
      <w:r w:rsidRPr="00AB7B7C">
        <w:rPr>
          <w:rFonts w:hint="cs"/>
          <w:rtl/>
        </w:rPr>
        <w:t>وفي حديثه الآخر</w:t>
      </w:r>
      <w:r w:rsidR="002A5C48">
        <w:rPr>
          <w:rFonts w:hint="cs"/>
          <w:rtl/>
        </w:rPr>
        <w:t>:</w:t>
      </w:r>
      <w:r w:rsidRPr="00AB7B7C">
        <w:rPr>
          <w:rFonts w:hint="cs"/>
          <w:rtl/>
        </w:rPr>
        <w:t xml:space="preserve"> أن</w:t>
      </w:r>
      <w:r w:rsidR="002F651B">
        <w:rPr>
          <w:rFonts w:hint="cs"/>
          <w:rtl/>
        </w:rPr>
        <w:t>َّ</w:t>
      </w:r>
      <w:r w:rsidRPr="00AB7B7C">
        <w:rPr>
          <w:rFonts w:hint="cs"/>
          <w:rtl/>
        </w:rPr>
        <w:t xml:space="preserve"> عمر بن الخطاب قال</w:t>
      </w:r>
      <w:r w:rsidR="002A5C48">
        <w:rPr>
          <w:rFonts w:hint="cs"/>
          <w:rtl/>
        </w:rPr>
        <w:t>:</w:t>
      </w:r>
      <w:r w:rsidRPr="00AB7B7C">
        <w:rPr>
          <w:rFonts w:hint="cs"/>
          <w:rtl/>
        </w:rPr>
        <w:t xml:space="preserve"> من رمى الجمرة</w:t>
      </w:r>
      <w:r w:rsidR="00D45EE2">
        <w:rPr>
          <w:rFonts w:hint="cs"/>
          <w:rtl/>
        </w:rPr>
        <w:t xml:space="preserve"> ثمَّ </w:t>
      </w:r>
      <w:r w:rsidRPr="00AB7B7C">
        <w:rPr>
          <w:rFonts w:hint="cs"/>
          <w:rtl/>
        </w:rPr>
        <w:t>حلق أو قص</w:t>
      </w:r>
      <w:r w:rsidR="002F651B">
        <w:rPr>
          <w:rFonts w:hint="cs"/>
          <w:rtl/>
        </w:rPr>
        <w:t>َّ</w:t>
      </w:r>
      <w:r w:rsidRPr="00AB7B7C">
        <w:rPr>
          <w:rFonts w:hint="cs"/>
          <w:rtl/>
        </w:rPr>
        <w:t>ر ونحر هديا</w:t>
      </w:r>
      <w:r w:rsidR="002F651B">
        <w:rPr>
          <w:rFonts w:hint="cs"/>
          <w:rtl/>
        </w:rPr>
        <w:t>ً</w:t>
      </w:r>
      <w:r w:rsidRPr="00AB7B7C">
        <w:rPr>
          <w:rFonts w:hint="cs"/>
          <w:rtl/>
        </w:rPr>
        <w:t xml:space="preserve"> إن كان معه فقد حل</w:t>
      </w:r>
      <w:r w:rsidR="002F651B">
        <w:rPr>
          <w:rFonts w:hint="cs"/>
          <w:rtl/>
        </w:rPr>
        <w:t>ّ</w:t>
      </w:r>
      <w:r w:rsidRPr="00AB7B7C">
        <w:rPr>
          <w:rFonts w:hint="cs"/>
          <w:rtl/>
        </w:rPr>
        <w:t xml:space="preserve"> له ما حرم</w:t>
      </w:r>
      <w:r w:rsidR="002D3F8C">
        <w:rPr>
          <w:rFonts w:hint="cs"/>
          <w:rtl/>
        </w:rPr>
        <w:t xml:space="preserve"> إلّا </w:t>
      </w:r>
      <w:r w:rsidRPr="00AB7B7C">
        <w:rPr>
          <w:rFonts w:hint="cs"/>
          <w:rtl/>
        </w:rPr>
        <w:t>النساء والطيب</w:t>
      </w:r>
      <w:r w:rsidR="00B07F23">
        <w:rPr>
          <w:rFonts w:hint="cs"/>
          <w:rtl/>
        </w:rPr>
        <w:t xml:space="preserve"> حتّى </w:t>
      </w:r>
      <w:r w:rsidRPr="00AB7B7C">
        <w:rPr>
          <w:rFonts w:hint="cs"/>
          <w:rtl/>
        </w:rPr>
        <w:t xml:space="preserve">يطوف بالبيت. </w:t>
      </w:r>
    </w:p>
    <w:p w:rsidR="002F651B" w:rsidRDefault="0026644B" w:rsidP="00FE66E0">
      <w:pPr>
        <w:pStyle w:val="libNormal"/>
        <w:rPr>
          <w:rtl/>
        </w:rPr>
      </w:pPr>
      <w:r w:rsidRPr="00AB7B7C">
        <w:rPr>
          <w:rFonts w:hint="cs"/>
          <w:rtl/>
        </w:rPr>
        <w:t>وفي لفظ أبي عمر</w:t>
      </w:r>
      <w:r w:rsidR="002A5C48">
        <w:rPr>
          <w:rFonts w:hint="cs"/>
          <w:rtl/>
        </w:rPr>
        <w:t>:</w:t>
      </w:r>
      <w:r w:rsidRPr="00AB7B7C">
        <w:rPr>
          <w:rFonts w:hint="cs"/>
          <w:rtl/>
        </w:rPr>
        <w:t xml:space="preserve"> </w:t>
      </w:r>
    </w:p>
    <w:p w:rsidR="001908EB" w:rsidRPr="00645DC6" w:rsidRDefault="0026644B" w:rsidP="002F651B">
      <w:pPr>
        <w:pStyle w:val="libNormal"/>
        <w:rPr>
          <w:rtl/>
        </w:rPr>
      </w:pPr>
      <w:r w:rsidRPr="00AB7B7C">
        <w:rPr>
          <w:rFonts w:hint="cs"/>
          <w:rtl/>
        </w:rPr>
        <w:t>عن سالم بن عمر عن أبيه قال عمر</w:t>
      </w:r>
      <w:r w:rsidR="002A5C48">
        <w:rPr>
          <w:rFonts w:hint="cs"/>
          <w:rtl/>
        </w:rPr>
        <w:t>:</w:t>
      </w:r>
      <w:r w:rsidRPr="00AB7B7C">
        <w:rPr>
          <w:rFonts w:hint="cs"/>
          <w:rtl/>
        </w:rPr>
        <w:t xml:space="preserve"> إذا رميتم الجمرة سبع حصيات وذبحتم وحلقتم فقد حل</w:t>
      </w:r>
      <w:r w:rsidR="002F651B">
        <w:rPr>
          <w:rFonts w:hint="cs"/>
          <w:rtl/>
        </w:rPr>
        <w:t>َّ</w:t>
      </w:r>
      <w:r w:rsidRPr="00AB7B7C">
        <w:rPr>
          <w:rFonts w:hint="cs"/>
          <w:rtl/>
        </w:rPr>
        <w:t xml:space="preserve"> لكم كل</w:t>
      </w:r>
      <w:r w:rsidR="002F651B">
        <w:rPr>
          <w:rFonts w:hint="cs"/>
          <w:rtl/>
        </w:rPr>
        <w:t>ُّ</w:t>
      </w:r>
      <w:r w:rsidRPr="00AB7B7C">
        <w:rPr>
          <w:rFonts w:hint="cs"/>
          <w:rtl/>
        </w:rPr>
        <w:t xml:space="preserve"> شئ</w:t>
      </w:r>
      <w:r w:rsidR="002D3F8C">
        <w:rPr>
          <w:rFonts w:hint="cs"/>
          <w:rtl/>
        </w:rPr>
        <w:t xml:space="preserve"> إلّا </w:t>
      </w:r>
      <w:r w:rsidRPr="00AB7B7C">
        <w:rPr>
          <w:rFonts w:hint="cs"/>
          <w:rtl/>
        </w:rPr>
        <w:t>الطيب والنساء. قال سالم</w:t>
      </w:r>
      <w:r w:rsidR="002A5C48">
        <w:rPr>
          <w:rFonts w:hint="cs"/>
          <w:rtl/>
        </w:rPr>
        <w:t>:</w:t>
      </w:r>
      <w:r w:rsidRPr="00AB7B7C">
        <w:rPr>
          <w:rFonts w:hint="cs"/>
          <w:rtl/>
        </w:rPr>
        <w:t xml:space="preserve"> وقالت عائشة</w:t>
      </w:r>
      <w:r w:rsidR="002A5C48">
        <w:rPr>
          <w:rFonts w:hint="cs"/>
          <w:rtl/>
        </w:rPr>
        <w:t>:</w:t>
      </w:r>
      <w:r w:rsidRPr="00AB7B7C">
        <w:rPr>
          <w:rFonts w:hint="cs"/>
          <w:rtl/>
        </w:rPr>
        <w:t xml:space="preserve"> أنا طي</w:t>
      </w:r>
      <w:r w:rsidR="002F651B">
        <w:rPr>
          <w:rFonts w:hint="cs"/>
          <w:rtl/>
        </w:rPr>
        <w:t>ّ</w:t>
      </w:r>
      <w:r w:rsidRPr="00AB7B7C">
        <w:rPr>
          <w:rFonts w:hint="cs"/>
          <w:rtl/>
        </w:rPr>
        <w:t xml:space="preserve">بت رسول الله </w:t>
      </w:r>
      <w:r w:rsidR="00BB645F">
        <w:rPr>
          <w:rFonts w:hint="cs"/>
          <w:rtl/>
        </w:rPr>
        <w:t>صلّى الله عليه وسلّم</w:t>
      </w:r>
      <w:r w:rsidRPr="00AB7B7C">
        <w:rPr>
          <w:rFonts w:hint="cs"/>
          <w:rtl/>
        </w:rPr>
        <w:t xml:space="preserve"> لحل</w:t>
      </w:r>
      <w:r w:rsidR="002F651B">
        <w:rPr>
          <w:rFonts w:hint="cs"/>
          <w:rtl/>
        </w:rPr>
        <w:t>ّ</w:t>
      </w:r>
      <w:r w:rsidRPr="00AB7B7C">
        <w:rPr>
          <w:rFonts w:hint="cs"/>
          <w:rtl/>
        </w:rPr>
        <w:t xml:space="preserve">ه قبل أن يطوف بالبيت. </w:t>
      </w:r>
      <w:r w:rsidRPr="00645DC6">
        <w:rPr>
          <w:rFonts w:hint="cs"/>
          <w:rtl/>
        </w:rPr>
        <w:t>قال سالم</w:t>
      </w:r>
      <w:r w:rsidR="002A5C48" w:rsidRPr="00645DC6">
        <w:rPr>
          <w:rFonts w:hint="cs"/>
          <w:rtl/>
        </w:rPr>
        <w:t>:</w:t>
      </w:r>
      <w:r w:rsidRPr="00645DC6">
        <w:rPr>
          <w:rFonts w:hint="cs"/>
          <w:rtl/>
        </w:rPr>
        <w:t xml:space="preserve"> فسن</w:t>
      </w:r>
      <w:r w:rsidR="002F651B">
        <w:rPr>
          <w:rFonts w:hint="cs"/>
          <w:rtl/>
        </w:rPr>
        <w:t>َّ</w:t>
      </w:r>
      <w:r w:rsidRPr="00645DC6">
        <w:rPr>
          <w:rFonts w:hint="cs"/>
          <w:rtl/>
        </w:rPr>
        <w:t xml:space="preserve">ة رسول الله </w:t>
      </w:r>
      <w:r w:rsidR="00BB645F" w:rsidRPr="00645DC6">
        <w:rPr>
          <w:rFonts w:hint="cs"/>
          <w:rtl/>
        </w:rPr>
        <w:t>صلّى الله عليه وسلّم</w:t>
      </w:r>
      <w:r w:rsidRPr="00645DC6">
        <w:rPr>
          <w:rFonts w:hint="cs"/>
          <w:rtl/>
        </w:rPr>
        <w:t xml:space="preserve"> أحق</w:t>
      </w:r>
      <w:r w:rsidR="002F651B">
        <w:rPr>
          <w:rFonts w:hint="cs"/>
          <w:rtl/>
        </w:rPr>
        <w:t>ُّ</w:t>
      </w:r>
      <w:r w:rsidRPr="00645DC6">
        <w:rPr>
          <w:rFonts w:hint="cs"/>
          <w:rtl/>
        </w:rPr>
        <w:t xml:space="preserve"> أن تت</w:t>
      </w:r>
      <w:r w:rsidR="002F651B">
        <w:rPr>
          <w:rFonts w:hint="cs"/>
          <w:rtl/>
        </w:rPr>
        <w:t>َّ</w:t>
      </w:r>
      <w:r w:rsidRPr="00645DC6">
        <w:rPr>
          <w:rFonts w:hint="cs"/>
          <w:rtl/>
        </w:rPr>
        <w:t>بع</w:t>
      </w:r>
      <w:r w:rsidRPr="00155825">
        <w:rPr>
          <w:rStyle w:val="libFootnotenumChar"/>
          <w:rFonts w:hint="cs"/>
          <w:rtl/>
        </w:rPr>
        <w:t>(1)</w:t>
      </w:r>
      <w:r w:rsidRPr="00645DC6">
        <w:rPr>
          <w:rFonts w:hint="cs"/>
          <w:rtl/>
        </w:rPr>
        <w:t xml:space="preserve">. </w:t>
      </w:r>
    </w:p>
    <w:p w:rsidR="001908EB" w:rsidRDefault="0026644B" w:rsidP="002F651B">
      <w:pPr>
        <w:pStyle w:val="libNormal"/>
        <w:rPr>
          <w:rtl/>
        </w:rPr>
      </w:pPr>
      <w:r w:rsidRPr="00AB7B7C">
        <w:rPr>
          <w:rFonts w:hint="cs"/>
          <w:rtl/>
        </w:rPr>
        <w:t xml:space="preserve">قال صاحب </w:t>
      </w:r>
      <w:r w:rsidR="002F651B">
        <w:rPr>
          <w:rFonts w:hint="cs"/>
          <w:rtl/>
        </w:rPr>
        <w:t>[</w:t>
      </w:r>
      <w:r w:rsidRPr="00AB7B7C">
        <w:rPr>
          <w:rFonts w:hint="cs"/>
          <w:rtl/>
        </w:rPr>
        <w:t>إزالة الخفاء</w:t>
      </w:r>
      <w:r w:rsidR="002F651B">
        <w:rPr>
          <w:rFonts w:hint="cs"/>
          <w:rtl/>
        </w:rPr>
        <w:t>]</w:t>
      </w:r>
      <w:r w:rsidRPr="00AB7B7C">
        <w:rPr>
          <w:rFonts w:hint="cs"/>
          <w:rtl/>
        </w:rPr>
        <w:t xml:space="preserve"> بعد ذكر الحديثين الأو</w:t>
      </w:r>
      <w:r w:rsidR="002F651B">
        <w:rPr>
          <w:rFonts w:hint="cs"/>
          <w:rtl/>
        </w:rPr>
        <w:t>َّ</w:t>
      </w:r>
      <w:r w:rsidRPr="00AB7B7C">
        <w:rPr>
          <w:rFonts w:hint="cs"/>
          <w:rtl/>
        </w:rPr>
        <w:t>لين</w:t>
      </w:r>
      <w:r w:rsidR="002A5C48">
        <w:rPr>
          <w:rFonts w:hint="cs"/>
          <w:rtl/>
        </w:rPr>
        <w:t>:</w:t>
      </w:r>
      <w:r w:rsidRPr="00AB7B7C">
        <w:rPr>
          <w:rFonts w:hint="cs"/>
          <w:rtl/>
        </w:rPr>
        <w:t xml:space="preserve"> قلت ترك الفقهاء قوله </w:t>
      </w:r>
      <w:r w:rsidR="002F651B">
        <w:rPr>
          <w:rFonts w:hint="cs"/>
          <w:rtl/>
        </w:rPr>
        <w:t>[</w:t>
      </w:r>
      <w:r w:rsidRPr="00AB7B7C">
        <w:rPr>
          <w:rFonts w:hint="cs"/>
          <w:rtl/>
        </w:rPr>
        <w:t>والطيب</w:t>
      </w:r>
      <w:r w:rsidR="002F651B">
        <w:rPr>
          <w:rFonts w:hint="cs"/>
          <w:rtl/>
        </w:rPr>
        <w:t>]</w:t>
      </w:r>
      <w:r w:rsidRPr="00AB7B7C">
        <w:rPr>
          <w:rFonts w:hint="cs"/>
          <w:rtl/>
        </w:rPr>
        <w:t xml:space="preserve"> لما صح</w:t>
      </w:r>
      <w:r w:rsidR="002F651B">
        <w:rPr>
          <w:rFonts w:hint="cs"/>
          <w:rtl/>
        </w:rPr>
        <w:t>َّ</w:t>
      </w:r>
      <w:r w:rsidRPr="00AB7B7C">
        <w:rPr>
          <w:rFonts w:hint="cs"/>
          <w:rtl/>
        </w:rPr>
        <w:t xml:space="preserve"> عندهم من حديث عائشة وغيرها</w:t>
      </w:r>
      <w:r w:rsidR="002A5C48">
        <w:rPr>
          <w:rFonts w:hint="cs"/>
          <w:rtl/>
        </w:rPr>
        <w:t>:</w:t>
      </w:r>
      <w:r w:rsidRPr="00AB7B7C">
        <w:rPr>
          <w:rFonts w:hint="cs"/>
          <w:rtl/>
        </w:rPr>
        <w:t xml:space="preserve"> أن</w:t>
      </w:r>
      <w:r w:rsidR="002F651B">
        <w:rPr>
          <w:rFonts w:hint="cs"/>
          <w:rtl/>
        </w:rPr>
        <w:t>َّ</w:t>
      </w:r>
      <w:r w:rsidRPr="00AB7B7C">
        <w:rPr>
          <w:rFonts w:hint="cs"/>
          <w:rtl/>
        </w:rPr>
        <w:t xml:space="preserve"> النبي</w:t>
      </w:r>
      <w:r w:rsidR="002F651B">
        <w:rPr>
          <w:rFonts w:hint="cs"/>
          <w:rtl/>
        </w:rPr>
        <w:t>َّ</w:t>
      </w:r>
      <w:r w:rsidRPr="00AB7B7C">
        <w:rPr>
          <w:rFonts w:hint="cs"/>
          <w:rtl/>
        </w:rPr>
        <w:t xml:space="preserve"> </w:t>
      </w:r>
      <w:r w:rsidR="00BB645F">
        <w:rPr>
          <w:rFonts w:hint="cs"/>
          <w:rtl/>
        </w:rPr>
        <w:t>صلّى الله عليه وسلّم</w:t>
      </w:r>
      <w:r w:rsidRPr="00AB7B7C">
        <w:rPr>
          <w:rFonts w:hint="cs"/>
          <w:rtl/>
        </w:rPr>
        <w:t xml:space="preserve"> تطي</w:t>
      </w:r>
      <w:r w:rsidR="002F651B">
        <w:rPr>
          <w:rFonts w:hint="cs"/>
          <w:rtl/>
        </w:rPr>
        <w:t>َّ</w:t>
      </w:r>
      <w:r w:rsidRPr="00AB7B7C">
        <w:rPr>
          <w:rFonts w:hint="cs"/>
          <w:rtl/>
        </w:rPr>
        <w:t>ب قبل طواف ال</w:t>
      </w:r>
      <w:r w:rsidR="002F651B">
        <w:rPr>
          <w:rFonts w:hint="cs"/>
          <w:rtl/>
        </w:rPr>
        <w:t>إ</w:t>
      </w:r>
      <w:r w:rsidRPr="00AB7B7C">
        <w:rPr>
          <w:rFonts w:hint="cs"/>
          <w:rtl/>
        </w:rPr>
        <w:t xml:space="preserve">فاضة. </w:t>
      </w:r>
    </w:p>
    <w:p w:rsidR="0026644B" w:rsidRPr="00AB7B7C" w:rsidRDefault="0026644B" w:rsidP="002F651B">
      <w:pPr>
        <w:pStyle w:val="libNormal"/>
        <w:rPr>
          <w:rtl/>
        </w:rPr>
      </w:pPr>
      <w:r w:rsidRPr="00AB7B7C">
        <w:rPr>
          <w:rFonts w:hint="cs"/>
          <w:rtl/>
        </w:rPr>
        <w:t>قال الأميني</w:t>
      </w:r>
      <w:r w:rsidR="002A5C48">
        <w:rPr>
          <w:rFonts w:hint="cs"/>
          <w:rtl/>
        </w:rPr>
        <w:t>:</w:t>
      </w:r>
      <w:r w:rsidRPr="00AB7B7C">
        <w:rPr>
          <w:rFonts w:hint="cs"/>
          <w:rtl/>
        </w:rPr>
        <w:t xml:space="preserve"> واها</w:t>
      </w:r>
      <w:r w:rsidR="002F651B">
        <w:rPr>
          <w:rFonts w:hint="cs"/>
          <w:rtl/>
        </w:rPr>
        <w:t>ً</w:t>
      </w:r>
      <w:r w:rsidRPr="00AB7B7C">
        <w:rPr>
          <w:rFonts w:hint="cs"/>
          <w:rtl/>
        </w:rPr>
        <w:t xml:space="preserve"> لأ</w:t>
      </w:r>
      <w:r w:rsidR="002F651B">
        <w:rPr>
          <w:rFonts w:hint="cs"/>
          <w:rtl/>
        </w:rPr>
        <w:t>ُ</w:t>
      </w:r>
      <w:r w:rsidRPr="00AB7B7C">
        <w:rPr>
          <w:rFonts w:hint="cs"/>
          <w:rtl/>
        </w:rPr>
        <w:t>م</w:t>
      </w:r>
      <w:r w:rsidR="002F651B">
        <w:rPr>
          <w:rFonts w:hint="cs"/>
          <w:rtl/>
        </w:rPr>
        <w:t>َّ</w:t>
      </w:r>
      <w:r w:rsidRPr="00AB7B7C">
        <w:rPr>
          <w:rFonts w:hint="cs"/>
          <w:rtl/>
        </w:rPr>
        <w:t>ة يعل</w:t>
      </w:r>
      <w:r w:rsidR="002F651B">
        <w:rPr>
          <w:rFonts w:hint="cs"/>
          <w:rtl/>
        </w:rPr>
        <w:t>ّ</w:t>
      </w:r>
      <w:r w:rsidRPr="00AB7B7C">
        <w:rPr>
          <w:rFonts w:hint="cs"/>
          <w:rtl/>
        </w:rPr>
        <w:t>مهم المناسك من لا يعلم ما به يحل</w:t>
      </w:r>
      <w:r w:rsidR="002F651B">
        <w:rPr>
          <w:rFonts w:hint="cs"/>
          <w:rtl/>
        </w:rPr>
        <w:t>ُّ</w:t>
      </w:r>
      <w:r w:rsidRPr="00AB7B7C">
        <w:rPr>
          <w:rFonts w:hint="cs"/>
          <w:rtl/>
        </w:rPr>
        <w:t xml:space="preserve"> للمحرم ما حرم عليه</w:t>
      </w:r>
      <w:r w:rsidR="002A5C48">
        <w:rPr>
          <w:rFonts w:hint="cs"/>
          <w:rtl/>
        </w:rPr>
        <w:t>،</w:t>
      </w:r>
      <w:r w:rsidRPr="00AB7B7C">
        <w:rPr>
          <w:rFonts w:hint="cs"/>
          <w:rtl/>
        </w:rPr>
        <w:t xml:space="preserve"> ومرحبا</w:t>
      </w:r>
      <w:r w:rsidR="002F651B">
        <w:rPr>
          <w:rFonts w:hint="cs"/>
          <w:rtl/>
        </w:rPr>
        <w:t>ً</w:t>
      </w:r>
      <w:r w:rsidRPr="00AB7B7C">
        <w:rPr>
          <w:rFonts w:hint="cs"/>
          <w:rtl/>
        </w:rPr>
        <w:t xml:space="preserve"> بخليفة ترك الفقهاء قوله مهما وجدوه خلاف السن</w:t>
      </w:r>
      <w:r w:rsidR="002F651B">
        <w:rPr>
          <w:rFonts w:hint="cs"/>
          <w:rtl/>
        </w:rPr>
        <w:t>ّ</w:t>
      </w:r>
      <w:r w:rsidRPr="00AB7B7C">
        <w:rPr>
          <w:rFonts w:hint="cs"/>
          <w:rtl/>
        </w:rPr>
        <w:t>ة النبوي</w:t>
      </w:r>
      <w:r w:rsidR="002F651B">
        <w:rPr>
          <w:rFonts w:hint="cs"/>
          <w:rtl/>
        </w:rPr>
        <w:t>ّ</w:t>
      </w:r>
      <w:r w:rsidRPr="00AB7B7C">
        <w:rPr>
          <w:rFonts w:hint="cs"/>
          <w:rtl/>
        </w:rPr>
        <w:t>ة</w:t>
      </w:r>
      <w:r w:rsidR="002A5C48">
        <w:rPr>
          <w:rFonts w:hint="cs"/>
          <w:rtl/>
        </w:rPr>
        <w:t>،</w:t>
      </w:r>
      <w:r w:rsidRPr="00AB7B7C">
        <w:rPr>
          <w:rFonts w:hint="cs"/>
          <w:rtl/>
        </w:rPr>
        <w:t xml:space="preserve"> وقد ثبتت بحديث عايشة وغيرها أخرجه أئم</w:t>
      </w:r>
      <w:r w:rsidR="002F651B">
        <w:rPr>
          <w:rFonts w:hint="cs"/>
          <w:rtl/>
        </w:rPr>
        <w:t>ّ</w:t>
      </w:r>
      <w:r w:rsidRPr="00AB7B7C">
        <w:rPr>
          <w:rFonts w:hint="cs"/>
          <w:rtl/>
        </w:rPr>
        <w:t>ة الص</w:t>
      </w:r>
      <w:r w:rsidR="002F651B">
        <w:rPr>
          <w:rFonts w:hint="cs"/>
          <w:rtl/>
        </w:rPr>
        <w:t>ِّ</w:t>
      </w:r>
      <w:r w:rsidRPr="00AB7B7C">
        <w:rPr>
          <w:rFonts w:hint="cs"/>
          <w:rtl/>
        </w:rPr>
        <w:t>حاح والمسانيد كالبخاري في صحيحه 4 ص 58</w:t>
      </w:r>
      <w:r w:rsidR="002A5C48">
        <w:rPr>
          <w:rFonts w:hint="cs"/>
          <w:rtl/>
        </w:rPr>
        <w:t>،</w:t>
      </w:r>
      <w:r w:rsidRPr="00AB7B7C">
        <w:rPr>
          <w:rFonts w:hint="cs"/>
          <w:rtl/>
        </w:rPr>
        <w:t xml:space="preserve"> ومسلم في صحيحه 1 ص 330</w:t>
      </w:r>
      <w:r w:rsidR="002A5C48">
        <w:rPr>
          <w:rFonts w:hint="cs"/>
          <w:rtl/>
        </w:rPr>
        <w:t>،</w:t>
      </w:r>
      <w:r w:rsidRPr="00AB7B7C">
        <w:rPr>
          <w:rFonts w:hint="cs"/>
          <w:rtl/>
        </w:rPr>
        <w:t xml:space="preserve"> والترمذي في صحيحه 1 ص 173</w:t>
      </w:r>
      <w:r w:rsidR="002A5C48">
        <w:rPr>
          <w:rFonts w:hint="cs"/>
          <w:rtl/>
        </w:rPr>
        <w:t>،</w:t>
      </w:r>
      <w:r w:rsidRPr="00AB7B7C">
        <w:rPr>
          <w:rFonts w:hint="cs"/>
          <w:rtl/>
        </w:rPr>
        <w:t xml:space="preserve"> وأبو داود في سننه 1 ص 275</w:t>
      </w:r>
      <w:r w:rsidR="002A5C48">
        <w:rPr>
          <w:rFonts w:hint="cs"/>
          <w:rtl/>
        </w:rPr>
        <w:t>،</w:t>
      </w:r>
      <w:r w:rsidRPr="00AB7B7C">
        <w:rPr>
          <w:rFonts w:hint="cs"/>
          <w:rtl/>
        </w:rPr>
        <w:t xml:space="preserve"> والدارمي في سننه 2 ص 32</w:t>
      </w:r>
      <w:r w:rsidR="002A5C48">
        <w:rPr>
          <w:rFonts w:hint="cs"/>
          <w:rtl/>
        </w:rPr>
        <w:t>،</w:t>
      </w:r>
      <w:r w:rsidRPr="00AB7B7C">
        <w:rPr>
          <w:rFonts w:hint="cs"/>
          <w:rtl/>
        </w:rPr>
        <w:t xml:space="preserve"> وابن ماجة في سننه 2 ص 217</w:t>
      </w:r>
      <w:r w:rsidR="002A5C48">
        <w:rPr>
          <w:rFonts w:hint="cs"/>
          <w:rtl/>
        </w:rPr>
        <w:t>،</w:t>
      </w:r>
      <w:r w:rsidRPr="00AB7B7C">
        <w:rPr>
          <w:rFonts w:hint="cs"/>
          <w:rtl/>
        </w:rPr>
        <w:t xml:space="preserve"> والنسائي في سننه 5 ص 137</w:t>
      </w:r>
      <w:r w:rsidR="002A5C48">
        <w:rPr>
          <w:rFonts w:hint="cs"/>
          <w:rtl/>
        </w:rPr>
        <w:t>،</w:t>
      </w:r>
      <w:r w:rsidRPr="00AB7B7C">
        <w:rPr>
          <w:rFonts w:hint="cs"/>
          <w:rtl/>
        </w:rPr>
        <w:t xml:space="preserve"> والبيهقي في سننه 5 ص 205 أضف إليها جل</w:t>
      </w:r>
      <w:r w:rsidR="002F651B">
        <w:rPr>
          <w:rFonts w:hint="cs"/>
          <w:rtl/>
        </w:rPr>
        <w:t>َّ</w:t>
      </w:r>
      <w:r w:rsidRPr="00AB7B7C">
        <w:rPr>
          <w:rFonts w:hint="cs"/>
          <w:rtl/>
        </w:rPr>
        <w:t xml:space="preserve"> جوامع الحديث والكتب الفقهي</w:t>
      </w:r>
      <w:r w:rsidR="002F651B">
        <w:rPr>
          <w:rFonts w:hint="cs"/>
          <w:rtl/>
        </w:rPr>
        <w:t>َّ</w:t>
      </w:r>
      <w:r w:rsidRPr="00AB7B7C">
        <w:rPr>
          <w:rFonts w:hint="cs"/>
          <w:rtl/>
        </w:rPr>
        <w:t>ة لولا كل</w:t>
      </w:r>
      <w:r w:rsidR="002F651B">
        <w:rPr>
          <w:rFonts w:hint="cs"/>
          <w:rtl/>
        </w:rPr>
        <w:t>ّ</w:t>
      </w:r>
      <w:r w:rsidRPr="00AB7B7C">
        <w:rPr>
          <w:rFonts w:hint="cs"/>
          <w:rtl/>
        </w:rPr>
        <w:t xml:space="preserve">ها.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موطأ مالك 1 ص 285</w:t>
      </w:r>
      <w:r w:rsidR="002A5C48">
        <w:rPr>
          <w:rFonts w:hint="cs"/>
          <w:rtl/>
        </w:rPr>
        <w:t>،</w:t>
      </w:r>
      <w:r w:rsidRPr="0026644B">
        <w:rPr>
          <w:rFonts w:hint="cs"/>
          <w:rtl/>
        </w:rPr>
        <w:t xml:space="preserve"> صحيح الترمذي 1 ص 173</w:t>
      </w:r>
      <w:r w:rsidR="002A5C48">
        <w:rPr>
          <w:rFonts w:hint="cs"/>
          <w:rtl/>
        </w:rPr>
        <w:t>،</w:t>
      </w:r>
      <w:r w:rsidRPr="0026644B">
        <w:rPr>
          <w:rFonts w:hint="cs"/>
          <w:rtl/>
        </w:rPr>
        <w:t xml:space="preserve"> سنن البيهقي 5 ص 204</w:t>
      </w:r>
      <w:r w:rsidR="002A5C48">
        <w:rPr>
          <w:rFonts w:hint="cs"/>
          <w:rtl/>
        </w:rPr>
        <w:t>،</w:t>
      </w:r>
      <w:r w:rsidRPr="0026644B">
        <w:rPr>
          <w:rFonts w:hint="cs"/>
          <w:rtl/>
        </w:rPr>
        <w:t xml:space="preserve"> جامع بيان العلم 2 ص 197</w:t>
      </w:r>
      <w:r w:rsidR="002A5C48">
        <w:rPr>
          <w:rFonts w:hint="cs"/>
          <w:rtl/>
        </w:rPr>
        <w:t>،</w:t>
      </w:r>
      <w:r w:rsidRPr="0026644B">
        <w:rPr>
          <w:rFonts w:hint="cs"/>
          <w:rtl/>
        </w:rPr>
        <w:t xml:space="preserve"> وفي مختصره ص 226</w:t>
      </w:r>
      <w:r w:rsidR="002A5C48">
        <w:rPr>
          <w:rFonts w:hint="cs"/>
          <w:rtl/>
        </w:rPr>
        <w:t>،</w:t>
      </w:r>
      <w:r w:rsidRPr="0026644B">
        <w:rPr>
          <w:rFonts w:hint="cs"/>
          <w:rtl/>
        </w:rPr>
        <w:t xml:space="preserve"> الاجابة للزركشي ص 88.</w:t>
      </w:r>
    </w:p>
    <w:p w:rsidR="001908EB" w:rsidRDefault="0026644B" w:rsidP="0026644B">
      <w:pPr>
        <w:pStyle w:val="libNormal"/>
      </w:pPr>
      <w:r>
        <w:rPr>
          <w:rFonts w:hint="cs"/>
          <w:rtl/>
        </w:rPr>
        <w:br w:type="page"/>
      </w:r>
    </w:p>
    <w:p w:rsidR="0026644B" w:rsidRPr="00FE66E0" w:rsidRDefault="0026644B" w:rsidP="00636F02">
      <w:pPr>
        <w:pStyle w:val="libNormal"/>
        <w:rPr>
          <w:rtl/>
        </w:rPr>
      </w:pPr>
      <w:r w:rsidRPr="00AB7B7C">
        <w:rPr>
          <w:rFonts w:hint="cs"/>
          <w:rtl/>
        </w:rPr>
        <w:lastRenderedPageBreak/>
        <w:t>م وأخرج البيهقي مثل حديث عايشة عن ابن عب</w:t>
      </w:r>
      <w:r w:rsidR="00636F02">
        <w:rPr>
          <w:rFonts w:hint="cs"/>
          <w:rtl/>
        </w:rPr>
        <w:t>ّ</w:t>
      </w:r>
      <w:r w:rsidRPr="00AB7B7C">
        <w:rPr>
          <w:rFonts w:hint="cs"/>
          <w:rtl/>
        </w:rPr>
        <w:t xml:space="preserve">اس وذكره الزركشي في </w:t>
      </w:r>
      <w:r w:rsidR="00636F02">
        <w:rPr>
          <w:rFonts w:hint="cs"/>
          <w:rtl/>
        </w:rPr>
        <w:t>«</w:t>
      </w:r>
      <w:r w:rsidRPr="00AB7B7C">
        <w:rPr>
          <w:rFonts w:hint="cs"/>
          <w:rtl/>
        </w:rPr>
        <w:t>ال</w:t>
      </w:r>
      <w:r w:rsidR="00636F02">
        <w:rPr>
          <w:rFonts w:hint="cs"/>
          <w:rtl/>
        </w:rPr>
        <w:t>إ</w:t>
      </w:r>
      <w:r w:rsidRPr="00AB7B7C">
        <w:rPr>
          <w:rFonts w:hint="cs"/>
          <w:rtl/>
        </w:rPr>
        <w:t>جابة</w:t>
      </w:r>
      <w:r w:rsidR="00636F02">
        <w:rPr>
          <w:rFonts w:hint="cs"/>
          <w:rtl/>
        </w:rPr>
        <w:t>»</w:t>
      </w:r>
      <w:r w:rsidRPr="00AB7B7C">
        <w:rPr>
          <w:rFonts w:hint="cs"/>
          <w:rtl/>
        </w:rPr>
        <w:t xml:space="preserve"> ص 89</w:t>
      </w:r>
      <w:r w:rsidR="00636F02">
        <w:rPr>
          <w:rFonts w:hint="cs"/>
          <w:rtl/>
        </w:rPr>
        <w:t>]</w:t>
      </w:r>
      <w:r w:rsidRPr="00AB7B7C">
        <w:rPr>
          <w:rFonts w:hint="cs"/>
          <w:rtl/>
        </w:rPr>
        <w:t xml:space="preserve">. </w:t>
      </w:r>
    </w:p>
    <w:p w:rsidR="0026644B" w:rsidRPr="00AB7B7C" w:rsidRDefault="0026644B" w:rsidP="00636F02">
      <w:pPr>
        <w:pStyle w:val="libCenterBold1"/>
        <w:rPr>
          <w:rtl/>
        </w:rPr>
      </w:pPr>
      <w:bookmarkStart w:id="137" w:name="160"/>
      <w:r w:rsidRPr="00AB7B7C">
        <w:rPr>
          <w:rFonts w:hint="cs"/>
          <w:rtl/>
        </w:rPr>
        <w:t>78</w:t>
      </w:r>
      <w:bookmarkEnd w:id="137"/>
    </w:p>
    <w:p w:rsidR="001908EB" w:rsidRDefault="0026644B" w:rsidP="00636F02">
      <w:pPr>
        <w:pStyle w:val="libCenterBold1"/>
        <w:rPr>
          <w:rtl/>
        </w:rPr>
      </w:pPr>
      <w:r w:rsidRPr="00AB7B7C">
        <w:rPr>
          <w:rFonts w:hint="cs"/>
          <w:rtl/>
        </w:rPr>
        <w:t>إجتهاد الخليفة في الخمر وآياتها</w:t>
      </w:r>
    </w:p>
    <w:p w:rsidR="0026644B" w:rsidRDefault="0026644B" w:rsidP="00636F02">
      <w:pPr>
        <w:pStyle w:val="libNormal"/>
        <w:rPr>
          <w:rtl/>
        </w:rPr>
      </w:pPr>
      <w:r w:rsidRPr="00FE66E0">
        <w:rPr>
          <w:rFonts w:hint="cs"/>
          <w:rtl/>
        </w:rPr>
        <w:t>1</w:t>
      </w:r>
      <w:r w:rsidR="00155825" w:rsidRPr="00FE66E0">
        <w:rPr>
          <w:rFonts w:hint="cs"/>
          <w:rtl/>
        </w:rPr>
        <w:t xml:space="preserve"> - </w:t>
      </w:r>
      <w:r w:rsidRPr="00FE66E0">
        <w:rPr>
          <w:rFonts w:hint="cs"/>
          <w:rtl/>
        </w:rPr>
        <w:t>قال الزمخشري في ربيع الأبرار في باب اللهو والل</w:t>
      </w:r>
      <w:r w:rsidR="00636F02">
        <w:rPr>
          <w:rFonts w:hint="cs"/>
          <w:rtl/>
        </w:rPr>
        <w:t>ّ</w:t>
      </w:r>
      <w:r w:rsidRPr="00FE66E0">
        <w:rPr>
          <w:rFonts w:hint="cs"/>
          <w:rtl/>
        </w:rPr>
        <w:t>ذ</w:t>
      </w:r>
      <w:r w:rsidR="00636F02">
        <w:rPr>
          <w:rFonts w:hint="cs"/>
          <w:rtl/>
        </w:rPr>
        <w:t>ّ</w:t>
      </w:r>
      <w:r w:rsidRPr="00FE66E0">
        <w:rPr>
          <w:rFonts w:hint="cs"/>
          <w:rtl/>
        </w:rPr>
        <w:t>ات والقصف واللعب</w:t>
      </w:r>
      <w:r w:rsidRPr="00155825">
        <w:rPr>
          <w:rStyle w:val="libFootnotenumChar"/>
          <w:rFonts w:hint="cs"/>
          <w:rtl/>
        </w:rPr>
        <w:t>(1)</w:t>
      </w:r>
      <w:r w:rsidRPr="00FE66E0">
        <w:rPr>
          <w:rFonts w:hint="cs"/>
          <w:rtl/>
        </w:rPr>
        <w:t xml:space="preserve"> و شهاب الدين الأبشيهي في </w:t>
      </w:r>
      <w:r w:rsidR="00636F02">
        <w:rPr>
          <w:rFonts w:hint="cs"/>
          <w:rtl/>
        </w:rPr>
        <w:t>«</w:t>
      </w:r>
      <w:r w:rsidRPr="00FE66E0">
        <w:rPr>
          <w:rFonts w:hint="cs"/>
          <w:rtl/>
        </w:rPr>
        <w:t>المستطرف</w:t>
      </w:r>
      <w:r w:rsidR="00636F02">
        <w:rPr>
          <w:rFonts w:hint="cs"/>
          <w:rtl/>
        </w:rPr>
        <w:t>»</w:t>
      </w:r>
      <w:r w:rsidRPr="00FE66E0">
        <w:rPr>
          <w:rFonts w:hint="cs"/>
          <w:rtl/>
        </w:rPr>
        <w:t xml:space="preserve"> 2 ص 291</w:t>
      </w:r>
      <w:r w:rsidR="002A5C48" w:rsidRPr="00FE66E0">
        <w:rPr>
          <w:rFonts w:hint="cs"/>
          <w:rtl/>
        </w:rPr>
        <w:t>:</w:t>
      </w:r>
      <w:r w:rsidRPr="00FE66E0">
        <w:rPr>
          <w:rFonts w:hint="cs"/>
          <w:rtl/>
        </w:rPr>
        <w:t xml:space="preserve"> قد أنزل الله تعالى في الخمر ثلاث آيات</w:t>
      </w:r>
      <w:r w:rsidR="002A5C48" w:rsidRPr="00FE66E0">
        <w:rPr>
          <w:rFonts w:hint="cs"/>
          <w:rtl/>
        </w:rPr>
        <w:t>:</w:t>
      </w:r>
      <w:r w:rsidRPr="00FE66E0">
        <w:rPr>
          <w:rFonts w:hint="cs"/>
          <w:rtl/>
        </w:rPr>
        <w:t xml:space="preserve"> الأولى قوله تعالى</w:t>
      </w:r>
      <w:r w:rsidR="002A5C48" w:rsidRPr="00FE66E0">
        <w:rPr>
          <w:rFonts w:hint="cs"/>
          <w:rtl/>
        </w:rPr>
        <w:t>:</w:t>
      </w:r>
      <w:r w:rsidRPr="00FE66E0">
        <w:rPr>
          <w:rFonts w:hint="cs"/>
          <w:rtl/>
        </w:rPr>
        <w:t xml:space="preserve"> </w:t>
      </w:r>
      <w:r w:rsidR="00636F02" w:rsidRPr="00636F02">
        <w:rPr>
          <w:rStyle w:val="libAlaemChar"/>
          <w:rFonts w:hint="cs"/>
          <w:rtl/>
        </w:rPr>
        <w:t>(</w:t>
      </w:r>
      <w:r w:rsidRPr="0026644B">
        <w:rPr>
          <w:rStyle w:val="libAieChar"/>
          <w:rFonts w:hint="cs"/>
          <w:rtl/>
        </w:rPr>
        <w:t>يَسْأَلُونَكَ عَنِ الْخَمْرِ وَالْمَيْسِرِ قُلْ فِيهَا إِثْمٌ كَبِيرٌ وَمَنَافِعُ لِلنّاسِ</w:t>
      </w:r>
      <w:r w:rsidR="00636F02">
        <w:rPr>
          <w:rStyle w:val="libAlaemChar"/>
          <w:rFonts w:hint="cs"/>
          <w:rtl/>
        </w:rPr>
        <w:t>)</w:t>
      </w:r>
      <w:r w:rsidRPr="00FE66E0">
        <w:rPr>
          <w:rFonts w:hint="cs"/>
          <w:rtl/>
        </w:rPr>
        <w:t>. الآية</w:t>
      </w:r>
      <w:r w:rsidRPr="00155825">
        <w:rPr>
          <w:rStyle w:val="libFootnotenumChar"/>
          <w:rFonts w:hint="cs"/>
          <w:rtl/>
        </w:rPr>
        <w:t>(2)</w:t>
      </w:r>
      <w:r w:rsidRPr="00FE66E0">
        <w:rPr>
          <w:rFonts w:hint="cs"/>
          <w:rtl/>
        </w:rPr>
        <w:t xml:space="preserve"> فكان من المسلمين م</w:t>
      </w:r>
      <w:r w:rsidR="00636F02">
        <w:rPr>
          <w:rFonts w:hint="cs"/>
          <w:rtl/>
        </w:rPr>
        <w:t>ِ</w:t>
      </w:r>
      <w:r w:rsidRPr="00FE66E0">
        <w:rPr>
          <w:rFonts w:hint="cs"/>
          <w:rtl/>
        </w:rPr>
        <w:t>ن شارب ومن تارك إلى أن شرب رجل</w:t>
      </w:r>
      <w:r w:rsidR="00636F02">
        <w:rPr>
          <w:rFonts w:hint="cs"/>
          <w:rtl/>
        </w:rPr>
        <w:t>ٌ</w:t>
      </w:r>
      <w:r w:rsidRPr="00FE66E0">
        <w:rPr>
          <w:rFonts w:hint="cs"/>
          <w:rtl/>
        </w:rPr>
        <w:t xml:space="preserve"> فدخل في الص</w:t>
      </w:r>
      <w:r w:rsidR="00636F02">
        <w:rPr>
          <w:rFonts w:hint="cs"/>
          <w:rtl/>
        </w:rPr>
        <w:t>َّ</w:t>
      </w:r>
      <w:r w:rsidRPr="00FE66E0">
        <w:rPr>
          <w:rFonts w:hint="cs"/>
          <w:rtl/>
        </w:rPr>
        <w:t>لاة فهجر فنزل قوله تعالى</w:t>
      </w:r>
      <w:r w:rsidR="002A5C48" w:rsidRPr="00FE66E0">
        <w:rPr>
          <w:rFonts w:hint="cs"/>
          <w:rtl/>
        </w:rPr>
        <w:t>:</w:t>
      </w:r>
      <w:r w:rsidRPr="00FE66E0">
        <w:rPr>
          <w:rFonts w:hint="cs"/>
          <w:rtl/>
        </w:rPr>
        <w:t xml:space="preserve"> </w:t>
      </w:r>
      <w:r w:rsidR="00636F02" w:rsidRPr="00636F02">
        <w:rPr>
          <w:rStyle w:val="libAlaemChar"/>
          <w:rFonts w:hint="cs"/>
          <w:rtl/>
        </w:rPr>
        <w:t>(</w:t>
      </w:r>
      <w:r w:rsidRPr="0026644B">
        <w:rPr>
          <w:rStyle w:val="libAieChar"/>
          <w:rFonts w:hint="cs"/>
          <w:rtl/>
        </w:rPr>
        <w:t>يَا أَيّهَا الّذِينَ آمَنُوا لاَ تَقْرَبُوا الصّلاَةَ وَأَنْتُمْ سُكَارَى‏ حَتّى‏ تَعْلَمُوا مَا تَقُولُونَ</w:t>
      </w:r>
      <w:r w:rsidR="00636F02">
        <w:rPr>
          <w:rStyle w:val="libAlaemChar"/>
          <w:rFonts w:hint="cs"/>
          <w:rtl/>
        </w:rPr>
        <w:t>)</w:t>
      </w:r>
      <w:r w:rsidRPr="00155825">
        <w:rPr>
          <w:rStyle w:val="libFootnotenumChar"/>
          <w:rFonts w:hint="cs"/>
          <w:rtl/>
        </w:rPr>
        <w:t>(3)</w:t>
      </w:r>
      <w:r w:rsidRPr="00FE66E0">
        <w:rPr>
          <w:rFonts w:hint="cs"/>
          <w:rtl/>
        </w:rPr>
        <w:t xml:space="preserve"> فشربها م</w:t>
      </w:r>
      <w:r w:rsidR="00636F02">
        <w:rPr>
          <w:rFonts w:hint="cs"/>
          <w:rtl/>
        </w:rPr>
        <w:t>َ</w:t>
      </w:r>
      <w:r w:rsidRPr="00FE66E0">
        <w:rPr>
          <w:rFonts w:hint="cs"/>
          <w:rtl/>
        </w:rPr>
        <w:t>ن شربها من المسلمين وتركها من تركها</w:t>
      </w:r>
      <w:r w:rsidR="00B07F23" w:rsidRPr="00FE66E0">
        <w:rPr>
          <w:rFonts w:hint="cs"/>
          <w:rtl/>
        </w:rPr>
        <w:t xml:space="preserve"> حتّى </w:t>
      </w:r>
      <w:r w:rsidRPr="00FE66E0">
        <w:rPr>
          <w:rFonts w:hint="cs"/>
          <w:rtl/>
        </w:rPr>
        <w:t>شربها عمر رضي الله عنه فأخذ بلحى بعير وشج</w:t>
      </w:r>
      <w:r w:rsidR="00636F02">
        <w:rPr>
          <w:rFonts w:hint="cs"/>
          <w:rtl/>
        </w:rPr>
        <w:t>َّ</w:t>
      </w:r>
      <w:r w:rsidRPr="00FE66E0">
        <w:rPr>
          <w:rFonts w:hint="cs"/>
          <w:rtl/>
        </w:rPr>
        <w:t xml:space="preserve"> به رأس عبد الر</w:t>
      </w:r>
      <w:r w:rsidR="00636F02">
        <w:rPr>
          <w:rFonts w:hint="cs"/>
          <w:rtl/>
        </w:rPr>
        <w:t>َّ</w:t>
      </w:r>
      <w:r w:rsidRPr="00FE66E0">
        <w:rPr>
          <w:rFonts w:hint="cs"/>
          <w:rtl/>
        </w:rPr>
        <w:t>حمن بن عوف</w:t>
      </w:r>
      <w:r w:rsidR="00D45EE2" w:rsidRPr="00FE66E0">
        <w:rPr>
          <w:rFonts w:hint="cs"/>
          <w:rtl/>
        </w:rPr>
        <w:t xml:space="preserve"> ثمَّ </w:t>
      </w:r>
      <w:r w:rsidRPr="00FE66E0">
        <w:rPr>
          <w:rFonts w:hint="cs"/>
          <w:rtl/>
        </w:rPr>
        <w:t>قعد ينوج على قتلى بدر بشعر الأسود بن يعفر يقول</w:t>
      </w:r>
      <w:r w:rsidR="002A5C48" w:rsidRPr="00FE66E0">
        <w:rPr>
          <w:rFonts w:hint="cs"/>
          <w:rtl/>
        </w:rPr>
        <w:t>:</w:t>
      </w:r>
      <w:r w:rsidRPr="00FE66E0">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636F02" w:rsidTr="00636F02">
        <w:trPr>
          <w:trHeight w:val="294"/>
        </w:trPr>
        <w:tc>
          <w:tcPr>
            <w:tcW w:w="4141" w:type="dxa"/>
          </w:tcPr>
          <w:p w:rsidR="00636F02" w:rsidRDefault="00636F02" w:rsidP="00F5723D">
            <w:pPr>
              <w:pStyle w:val="libPoem"/>
            </w:pPr>
            <w:r w:rsidRPr="00AB7B7C">
              <w:rPr>
                <w:rFonts w:hint="cs"/>
                <w:rtl/>
              </w:rPr>
              <w:t>وكائن بالقليب قليب بدر</w:t>
            </w:r>
            <w:r w:rsidRPr="00725071">
              <w:rPr>
                <w:rStyle w:val="libPoemTiniChar0"/>
                <w:rtl/>
              </w:rPr>
              <w:br/>
              <w:t> </w:t>
            </w:r>
          </w:p>
        </w:tc>
        <w:tc>
          <w:tcPr>
            <w:tcW w:w="294" w:type="dxa"/>
          </w:tcPr>
          <w:p w:rsidR="00636F02" w:rsidRDefault="00636F02" w:rsidP="00F5723D">
            <w:pPr>
              <w:pStyle w:val="libPoem"/>
              <w:rPr>
                <w:rtl/>
              </w:rPr>
            </w:pPr>
          </w:p>
        </w:tc>
        <w:tc>
          <w:tcPr>
            <w:tcW w:w="4101" w:type="dxa"/>
          </w:tcPr>
          <w:p w:rsidR="00636F02" w:rsidRDefault="00636F02" w:rsidP="00F5723D">
            <w:pPr>
              <w:pStyle w:val="libPoem"/>
            </w:pPr>
            <w:r w:rsidRPr="00AB7B7C">
              <w:rPr>
                <w:rFonts w:hint="cs"/>
                <w:rtl/>
              </w:rPr>
              <w:t>من</w:t>
            </w:r>
            <w:r w:rsidRPr="007B368A">
              <w:rPr>
                <w:rFonts w:hint="cs"/>
                <w:rtl/>
              </w:rPr>
              <w:t xml:space="preserve"> </w:t>
            </w:r>
            <w:r w:rsidRPr="00AB7B7C">
              <w:rPr>
                <w:rFonts w:hint="cs"/>
                <w:rtl/>
              </w:rPr>
              <w:t>الفتيان والعرب الكرام</w:t>
            </w:r>
            <w:r>
              <w:rPr>
                <w:rFonts w:hint="cs"/>
                <w:rtl/>
              </w:rPr>
              <w:t>ِ</w:t>
            </w:r>
            <w:r w:rsidRPr="00725071">
              <w:rPr>
                <w:rStyle w:val="libPoemTiniChar0"/>
                <w:rtl/>
              </w:rPr>
              <w:br/>
              <w:t> </w:t>
            </w:r>
          </w:p>
        </w:tc>
      </w:tr>
      <w:tr w:rsidR="00636F02" w:rsidTr="00636F02">
        <w:trPr>
          <w:trHeight w:val="294"/>
        </w:trPr>
        <w:tc>
          <w:tcPr>
            <w:tcW w:w="4141" w:type="dxa"/>
          </w:tcPr>
          <w:p w:rsidR="00636F02" w:rsidRDefault="00636F02" w:rsidP="00F5723D">
            <w:pPr>
              <w:pStyle w:val="libPoem"/>
            </w:pPr>
            <w:r w:rsidRPr="00AB7B7C">
              <w:rPr>
                <w:rFonts w:hint="cs"/>
                <w:rtl/>
              </w:rPr>
              <w:t>وكائن بالقليب قليب بدر</w:t>
            </w:r>
            <w:r w:rsidRPr="00725071">
              <w:rPr>
                <w:rStyle w:val="libPoemTiniChar0"/>
                <w:rtl/>
              </w:rPr>
              <w:br/>
              <w:t> </w:t>
            </w:r>
          </w:p>
        </w:tc>
        <w:tc>
          <w:tcPr>
            <w:tcW w:w="294" w:type="dxa"/>
          </w:tcPr>
          <w:p w:rsidR="00636F02" w:rsidRDefault="00636F02" w:rsidP="00F5723D">
            <w:pPr>
              <w:pStyle w:val="libPoem"/>
              <w:rPr>
                <w:rtl/>
              </w:rPr>
            </w:pPr>
          </w:p>
        </w:tc>
        <w:tc>
          <w:tcPr>
            <w:tcW w:w="4101" w:type="dxa"/>
          </w:tcPr>
          <w:p w:rsidR="00636F02" w:rsidRDefault="00636F02" w:rsidP="00636F02">
            <w:pPr>
              <w:pStyle w:val="libPoem"/>
            </w:pPr>
            <w:r w:rsidRPr="00AB7B7C">
              <w:rPr>
                <w:rFonts w:hint="cs"/>
                <w:rtl/>
              </w:rPr>
              <w:t>من الشيزى المكل</w:t>
            </w:r>
            <w:r>
              <w:rPr>
                <w:rFonts w:hint="cs"/>
                <w:rtl/>
              </w:rPr>
              <w:t>ّ</w:t>
            </w:r>
            <w:r w:rsidRPr="00AB7B7C">
              <w:rPr>
                <w:rFonts w:hint="cs"/>
                <w:rtl/>
              </w:rPr>
              <w:t>ل بالسنام</w:t>
            </w:r>
            <w:r>
              <w:rPr>
                <w:rFonts w:hint="cs"/>
                <w:rtl/>
              </w:rPr>
              <w:t>ِ</w:t>
            </w:r>
            <w:r w:rsidRPr="00155825">
              <w:rPr>
                <w:rStyle w:val="libFootnotenumChar"/>
                <w:rFonts w:hint="cs"/>
                <w:rtl/>
              </w:rPr>
              <w:t>(4)</w:t>
            </w:r>
            <w:r w:rsidRPr="00725071">
              <w:rPr>
                <w:rStyle w:val="libPoemTiniChar0"/>
                <w:rtl/>
              </w:rPr>
              <w:br/>
              <w:t> </w:t>
            </w:r>
          </w:p>
        </w:tc>
      </w:tr>
      <w:tr w:rsidR="00636F02" w:rsidTr="00636F02">
        <w:trPr>
          <w:trHeight w:val="294"/>
        </w:trPr>
        <w:tc>
          <w:tcPr>
            <w:tcW w:w="4141" w:type="dxa"/>
          </w:tcPr>
          <w:p w:rsidR="00636F02" w:rsidRDefault="00636F02" w:rsidP="00F5723D">
            <w:pPr>
              <w:pStyle w:val="libPoem"/>
            </w:pPr>
            <w:r w:rsidRPr="00AB7B7C">
              <w:rPr>
                <w:rFonts w:hint="cs"/>
                <w:rtl/>
              </w:rPr>
              <w:t>أيوعدني ابن كبشة أن سنحيى</w:t>
            </w:r>
            <w:r w:rsidRPr="00725071">
              <w:rPr>
                <w:rStyle w:val="libPoemTiniChar0"/>
                <w:rtl/>
              </w:rPr>
              <w:br/>
              <w:t> </w:t>
            </w:r>
          </w:p>
        </w:tc>
        <w:tc>
          <w:tcPr>
            <w:tcW w:w="294" w:type="dxa"/>
          </w:tcPr>
          <w:p w:rsidR="00636F02" w:rsidRDefault="00636F02" w:rsidP="00F5723D">
            <w:pPr>
              <w:pStyle w:val="libPoem"/>
              <w:rPr>
                <w:rtl/>
              </w:rPr>
            </w:pPr>
          </w:p>
        </w:tc>
        <w:tc>
          <w:tcPr>
            <w:tcW w:w="4101" w:type="dxa"/>
          </w:tcPr>
          <w:p w:rsidR="00636F02" w:rsidRDefault="00636F02" w:rsidP="00F5723D">
            <w:pPr>
              <w:pStyle w:val="libPoem"/>
            </w:pPr>
            <w:r w:rsidRPr="00AB7B7C">
              <w:rPr>
                <w:rFonts w:hint="cs"/>
                <w:rtl/>
              </w:rPr>
              <w:t>وكيف حياة أصداء وهام</w:t>
            </w:r>
            <w:r>
              <w:rPr>
                <w:rFonts w:hint="cs"/>
                <w:rtl/>
              </w:rPr>
              <w:t>ِ؟</w:t>
            </w:r>
            <w:r w:rsidRPr="00725071">
              <w:rPr>
                <w:rStyle w:val="libPoemTiniChar0"/>
                <w:rtl/>
              </w:rPr>
              <w:br/>
              <w:t> </w:t>
            </w:r>
          </w:p>
        </w:tc>
      </w:tr>
      <w:tr w:rsidR="00636F02" w:rsidTr="00636F02">
        <w:trPr>
          <w:trHeight w:val="294"/>
        </w:trPr>
        <w:tc>
          <w:tcPr>
            <w:tcW w:w="4141" w:type="dxa"/>
          </w:tcPr>
          <w:p w:rsidR="00636F02" w:rsidRDefault="00636F02" w:rsidP="00F5723D">
            <w:pPr>
              <w:pStyle w:val="libPoem"/>
            </w:pPr>
            <w:r w:rsidRPr="00AB7B7C">
              <w:rPr>
                <w:rFonts w:hint="cs"/>
                <w:rtl/>
              </w:rPr>
              <w:t>أيعجز أن يرد</w:t>
            </w:r>
            <w:r>
              <w:rPr>
                <w:rFonts w:hint="cs"/>
                <w:rtl/>
              </w:rPr>
              <w:t>ّ</w:t>
            </w:r>
            <w:r w:rsidRPr="00AB7B7C">
              <w:rPr>
                <w:rFonts w:hint="cs"/>
                <w:rtl/>
              </w:rPr>
              <w:t xml:space="preserve"> الموت</w:t>
            </w:r>
            <w:r w:rsidRPr="007B368A">
              <w:rPr>
                <w:rFonts w:hint="cs"/>
                <w:rtl/>
              </w:rPr>
              <w:t xml:space="preserve"> </w:t>
            </w:r>
            <w:r w:rsidRPr="00AB7B7C">
              <w:rPr>
                <w:rFonts w:hint="cs"/>
                <w:rtl/>
              </w:rPr>
              <w:t>عن</w:t>
            </w:r>
            <w:r>
              <w:rPr>
                <w:rFonts w:hint="cs"/>
                <w:rtl/>
              </w:rPr>
              <w:t>ّ</w:t>
            </w:r>
            <w:r w:rsidRPr="00AB7B7C">
              <w:rPr>
                <w:rFonts w:hint="cs"/>
                <w:rtl/>
              </w:rPr>
              <w:t>ي</w:t>
            </w:r>
            <w:r w:rsidRPr="00725071">
              <w:rPr>
                <w:rStyle w:val="libPoemTiniChar0"/>
                <w:rtl/>
              </w:rPr>
              <w:br/>
              <w:t> </w:t>
            </w:r>
          </w:p>
        </w:tc>
        <w:tc>
          <w:tcPr>
            <w:tcW w:w="294" w:type="dxa"/>
          </w:tcPr>
          <w:p w:rsidR="00636F02" w:rsidRDefault="00636F02" w:rsidP="00F5723D">
            <w:pPr>
              <w:pStyle w:val="libPoem"/>
              <w:rPr>
                <w:rtl/>
              </w:rPr>
            </w:pPr>
          </w:p>
        </w:tc>
        <w:tc>
          <w:tcPr>
            <w:tcW w:w="4101" w:type="dxa"/>
          </w:tcPr>
          <w:p w:rsidR="00636F02" w:rsidRDefault="00636F02" w:rsidP="00F5723D">
            <w:pPr>
              <w:pStyle w:val="libPoem"/>
            </w:pPr>
            <w:r w:rsidRPr="00AB7B7C">
              <w:rPr>
                <w:rFonts w:hint="cs"/>
                <w:rtl/>
              </w:rPr>
              <w:t>وينشرني إذا ب</w:t>
            </w:r>
            <w:r>
              <w:rPr>
                <w:rFonts w:hint="cs"/>
                <w:rtl/>
              </w:rPr>
              <w:t>ُ</w:t>
            </w:r>
            <w:r w:rsidRPr="00AB7B7C">
              <w:rPr>
                <w:rFonts w:hint="cs"/>
                <w:rtl/>
              </w:rPr>
              <w:t>ليت عظامي</w:t>
            </w:r>
            <w:r>
              <w:rPr>
                <w:rFonts w:hint="cs"/>
                <w:rtl/>
              </w:rPr>
              <w:t>؟</w:t>
            </w:r>
            <w:r w:rsidRPr="00725071">
              <w:rPr>
                <w:rStyle w:val="libPoemTiniChar0"/>
                <w:rtl/>
              </w:rPr>
              <w:br/>
              <w:t> </w:t>
            </w:r>
          </w:p>
        </w:tc>
      </w:tr>
      <w:tr w:rsidR="00636F02" w:rsidTr="00636F02">
        <w:trPr>
          <w:trHeight w:val="294"/>
        </w:trPr>
        <w:tc>
          <w:tcPr>
            <w:tcW w:w="4141" w:type="dxa"/>
          </w:tcPr>
          <w:p w:rsidR="00636F02" w:rsidRDefault="00636F02" w:rsidP="00F5723D">
            <w:pPr>
              <w:pStyle w:val="libPoem"/>
            </w:pPr>
            <w:r w:rsidRPr="00AB7B7C">
              <w:rPr>
                <w:rFonts w:hint="cs"/>
                <w:rtl/>
              </w:rPr>
              <w:t>ألا من مبلغ الر</w:t>
            </w:r>
            <w:r>
              <w:rPr>
                <w:rFonts w:hint="cs"/>
                <w:rtl/>
              </w:rPr>
              <w:t>َّ</w:t>
            </w:r>
            <w:r w:rsidRPr="00AB7B7C">
              <w:rPr>
                <w:rFonts w:hint="cs"/>
                <w:rtl/>
              </w:rPr>
              <w:t>حمن عن</w:t>
            </w:r>
            <w:r>
              <w:rPr>
                <w:rFonts w:hint="cs"/>
                <w:rtl/>
              </w:rPr>
              <w:t>ّ</w:t>
            </w:r>
            <w:r w:rsidRPr="00AB7B7C">
              <w:rPr>
                <w:rFonts w:hint="cs"/>
                <w:rtl/>
              </w:rPr>
              <w:t>ي</w:t>
            </w:r>
            <w:r w:rsidRPr="00725071">
              <w:rPr>
                <w:rStyle w:val="libPoemTiniChar0"/>
                <w:rtl/>
              </w:rPr>
              <w:br/>
              <w:t> </w:t>
            </w:r>
          </w:p>
        </w:tc>
        <w:tc>
          <w:tcPr>
            <w:tcW w:w="294" w:type="dxa"/>
          </w:tcPr>
          <w:p w:rsidR="00636F02" w:rsidRDefault="00636F02" w:rsidP="00F5723D">
            <w:pPr>
              <w:pStyle w:val="libPoem"/>
              <w:rPr>
                <w:rtl/>
              </w:rPr>
            </w:pPr>
          </w:p>
        </w:tc>
        <w:tc>
          <w:tcPr>
            <w:tcW w:w="4101" w:type="dxa"/>
          </w:tcPr>
          <w:p w:rsidR="00636F02" w:rsidRDefault="00636F02" w:rsidP="00F5723D">
            <w:pPr>
              <w:pStyle w:val="libPoem"/>
            </w:pPr>
            <w:r w:rsidRPr="00AB7B7C">
              <w:rPr>
                <w:rFonts w:hint="cs"/>
                <w:rtl/>
              </w:rPr>
              <w:t>بأن</w:t>
            </w:r>
            <w:r>
              <w:rPr>
                <w:rFonts w:hint="cs"/>
                <w:rtl/>
              </w:rPr>
              <w:t>ِّ</w:t>
            </w:r>
            <w:r w:rsidRPr="00AB7B7C">
              <w:rPr>
                <w:rFonts w:hint="cs"/>
                <w:rtl/>
              </w:rPr>
              <w:t>ي تارك</w:t>
            </w:r>
            <w:r>
              <w:rPr>
                <w:rFonts w:hint="cs"/>
                <w:rtl/>
              </w:rPr>
              <w:t>ٌ</w:t>
            </w:r>
            <w:r w:rsidRPr="00AB7B7C">
              <w:rPr>
                <w:rFonts w:hint="cs"/>
                <w:rtl/>
              </w:rPr>
              <w:t xml:space="preserve"> شهر الص</w:t>
            </w:r>
            <w:r>
              <w:rPr>
                <w:rFonts w:hint="cs"/>
                <w:rtl/>
              </w:rPr>
              <w:t>ِّ</w:t>
            </w:r>
            <w:r w:rsidRPr="00AB7B7C">
              <w:rPr>
                <w:rFonts w:hint="cs"/>
                <w:rtl/>
              </w:rPr>
              <w:t>يام</w:t>
            </w:r>
            <w:r>
              <w:rPr>
                <w:rFonts w:hint="cs"/>
                <w:rtl/>
              </w:rPr>
              <w:t>ِ؟</w:t>
            </w:r>
            <w:r w:rsidRPr="00725071">
              <w:rPr>
                <w:rStyle w:val="libPoemTiniChar0"/>
                <w:rtl/>
              </w:rPr>
              <w:br/>
              <w:t> </w:t>
            </w:r>
          </w:p>
        </w:tc>
      </w:tr>
      <w:tr w:rsidR="00636F02" w:rsidTr="00636F02">
        <w:trPr>
          <w:trHeight w:val="294"/>
        </w:trPr>
        <w:tc>
          <w:tcPr>
            <w:tcW w:w="4141" w:type="dxa"/>
          </w:tcPr>
          <w:p w:rsidR="00636F02" w:rsidRDefault="00636F02" w:rsidP="00F5723D">
            <w:pPr>
              <w:pStyle w:val="libPoem"/>
            </w:pPr>
            <w:r w:rsidRPr="00AB7B7C">
              <w:rPr>
                <w:rFonts w:hint="cs"/>
                <w:rtl/>
              </w:rPr>
              <w:t>فقل لله</w:t>
            </w:r>
            <w:r>
              <w:rPr>
                <w:rFonts w:hint="cs"/>
                <w:rtl/>
              </w:rPr>
              <w:t>:</w:t>
            </w:r>
            <w:r w:rsidRPr="007B368A">
              <w:rPr>
                <w:rFonts w:hint="cs"/>
                <w:rtl/>
              </w:rPr>
              <w:t xml:space="preserve"> </w:t>
            </w:r>
            <w:r w:rsidR="00033442" w:rsidRPr="00AB7B7C">
              <w:rPr>
                <w:rFonts w:hint="cs"/>
                <w:rtl/>
              </w:rPr>
              <w:t>يم</w:t>
            </w:r>
            <w:r w:rsidRPr="00AB7B7C">
              <w:rPr>
                <w:rFonts w:hint="cs"/>
                <w:rtl/>
              </w:rPr>
              <w:t>نعني شرابي</w:t>
            </w:r>
            <w:r w:rsidRPr="00725071">
              <w:rPr>
                <w:rStyle w:val="libPoemTiniChar0"/>
                <w:rtl/>
              </w:rPr>
              <w:br/>
              <w:t> </w:t>
            </w:r>
          </w:p>
        </w:tc>
        <w:tc>
          <w:tcPr>
            <w:tcW w:w="294" w:type="dxa"/>
          </w:tcPr>
          <w:p w:rsidR="00636F02" w:rsidRDefault="00636F02" w:rsidP="00F5723D">
            <w:pPr>
              <w:pStyle w:val="libPoem"/>
              <w:rPr>
                <w:rtl/>
              </w:rPr>
            </w:pPr>
          </w:p>
        </w:tc>
        <w:tc>
          <w:tcPr>
            <w:tcW w:w="4101" w:type="dxa"/>
          </w:tcPr>
          <w:p w:rsidR="00636F02" w:rsidRDefault="00636F02" w:rsidP="00F5723D">
            <w:pPr>
              <w:pStyle w:val="libPoem"/>
            </w:pPr>
            <w:r w:rsidRPr="00AB7B7C">
              <w:rPr>
                <w:rFonts w:hint="cs"/>
                <w:rtl/>
              </w:rPr>
              <w:t>وقل لله</w:t>
            </w:r>
            <w:r>
              <w:rPr>
                <w:rFonts w:hint="cs"/>
                <w:rtl/>
              </w:rPr>
              <w:t>:</w:t>
            </w:r>
            <w:r w:rsidRPr="00AB7B7C">
              <w:rPr>
                <w:rFonts w:hint="cs"/>
                <w:rtl/>
              </w:rPr>
              <w:t xml:space="preserve"> </w:t>
            </w:r>
            <w:r w:rsidR="00033442" w:rsidRPr="00AB7B7C">
              <w:rPr>
                <w:rFonts w:hint="cs"/>
                <w:rtl/>
              </w:rPr>
              <w:t>يم</w:t>
            </w:r>
            <w:r w:rsidRPr="00AB7B7C">
              <w:rPr>
                <w:rFonts w:hint="cs"/>
                <w:rtl/>
              </w:rPr>
              <w:t>نعني طعامي</w:t>
            </w:r>
            <w:r w:rsidRPr="00725071">
              <w:rPr>
                <w:rStyle w:val="libPoemTiniChar0"/>
                <w:rtl/>
              </w:rPr>
              <w:br/>
              <w:t> </w:t>
            </w:r>
          </w:p>
        </w:tc>
      </w:tr>
    </w:tbl>
    <w:p w:rsidR="0026644B" w:rsidRPr="00AB7B7C" w:rsidRDefault="0026644B" w:rsidP="00636F02">
      <w:pPr>
        <w:pStyle w:val="libNormal"/>
        <w:rPr>
          <w:rtl/>
        </w:rPr>
      </w:pPr>
      <w:r w:rsidRPr="00957262">
        <w:rPr>
          <w:rFonts w:hint="cs"/>
          <w:rtl/>
        </w:rPr>
        <w:t xml:space="preserve">فبلغ ذلك رسول الله </w:t>
      </w:r>
      <w:r w:rsidR="00BB645F" w:rsidRPr="00957262">
        <w:rPr>
          <w:rFonts w:hint="cs"/>
          <w:rtl/>
        </w:rPr>
        <w:t>صلّى الله عليه وسلّم</w:t>
      </w:r>
      <w:r w:rsidRPr="00957262">
        <w:rPr>
          <w:rFonts w:hint="cs"/>
          <w:rtl/>
        </w:rPr>
        <w:t xml:space="preserve"> فخرج مغضبا</w:t>
      </w:r>
      <w:r w:rsidR="00636F02">
        <w:rPr>
          <w:rFonts w:hint="cs"/>
          <w:rtl/>
        </w:rPr>
        <w:t>ً</w:t>
      </w:r>
      <w:r w:rsidRPr="00957262">
        <w:rPr>
          <w:rFonts w:hint="cs"/>
          <w:rtl/>
        </w:rPr>
        <w:t xml:space="preserve"> يجر</w:t>
      </w:r>
      <w:r w:rsidR="00636F02">
        <w:rPr>
          <w:rFonts w:hint="cs"/>
          <w:rtl/>
        </w:rPr>
        <w:t>ُّ</w:t>
      </w:r>
      <w:r w:rsidRPr="00957262">
        <w:rPr>
          <w:rFonts w:hint="cs"/>
          <w:rtl/>
        </w:rPr>
        <w:t xml:space="preserve"> رداءه فرفع شيئا</w:t>
      </w:r>
      <w:r w:rsidR="00636F02">
        <w:rPr>
          <w:rFonts w:hint="cs"/>
          <w:rtl/>
        </w:rPr>
        <w:t>ً</w:t>
      </w:r>
      <w:r w:rsidRPr="00957262">
        <w:rPr>
          <w:rFonts w:hint="cs"/>
          <w:rtl/>
        </w:rPr>
        <w:t xml:space="preserve"> كان في يده فضربه به فقال</w:t>
      </w:r>
      <w:r w:rsidR="002A5C48" w:rsidRPr="00957262">
        <w:rPr>
          <w:rFonts w:hint="cs"/>
          <w:rtl/>
        </w:rPr>
        <w:t>:</w:t>
      </w:r>
      <w:r w:rsidRPr="00957262">
        <w:rPr>
          <w:rFonts w:hint="cs"/>
          <w:rtl/>
        </w:rPr>
        <w:t xml:space="preserve"> أعوذ بالله من غضبه وغضب رسوله</w:t>
      </w:r>
      <w:r w:rsidR="002A5C48" w:rsidRPr="00957262">
        <w:rPr>
          <w:rFonts w:hint="cs"/>
          <w:rtl/>
        </w:rPr>
        <w:t>،</w:t>
      </w:r>
      <w:r w:rsidRPr="00957262">
        <w:rPr>
          <w:rFonts w:hint="cs"/>
          <w:rtl/>
        </w:rPr>
        <w:t xml:space="preserve"> فأنزل الله تعالى</w:t>
      </w:r>
      <w:r w:rsidR="002A5C48" w:rsidRPr="00957262">
        <w:rPr>
          <w:rFonts w:hint="cs"/>
          <w:rtl/>
        </w:rPr>
        <w:t>:</w:t>
      </w:r>
      <w:r w:rsidRPr="00E5514B">
        <w:rPr>
          <w:rFonts w:hint="cs"/>
          <w:rtl/>
        </w:rPr>
        <w:t xml:space="preserve"> </w:t>
      </w:r>
      <w:r w:rsidR="00636F02" w:rsidRPr="00636F02">
        <w:rPr>
          <w:rStyle w:val="libAlaemChar"/>
          <w:rFonts w:hint="cs"/>
          <w:rtl/>
        </w:rPr>
        <w:t>(</w:t>
      </w:r>
      <w:r w:rsidRPr="0026644B">
        <w:rPr>
          <w:rStyle w:val="libAieChar"/>
          <w:rFonts w:hint="cs"/>
          <w:rtl/>
        </w:rPr>
        <w:t>إِنّمَا يُرِيدُ الشّيْطَانُ أَنْ يُوقِعَ بَيْنَكُمُ الْعَدَاوَةَ وَالْبَغْضَاءَ فِي الْخَمْرِ وَالْمَيْسِرِ وَيَصُدّكُمْ عَن ذِكْرِ اللّهِ وَعَنِ الصّلاَةِ فَهَلْ أَنْتُمْ مُنْتَهُونَ</w:t>
      </w:r>
      <w:r w:rsidR="00636F02">
        <w:rPr>
          <w:rStyle w:val="libAlaemChar"/>
          <w:rFonts w:hint="cs"/>
          <w:rtl/>
        </w:rPr>
        <w:t>)</w:t>
      </w:r>
      <w:r w:rsidRPr="00155825">
        <w:rPr>
          <w:rStyle w:val="libFootnotenumChar"/>
          <w:rFonts w:hint="cs"/>
          <w:rtl/>
        </w:rPr>
        <w:t>(5)</w:t>
      </w:r>
      <w:r w:rsidRPr="00957262">
        <w:rPr>
          <w:rFonts w:hint="cs"/>
          <w:rtl/>
        </w:rPr>
        <w:t xml:space="preserve"> فقال عمر رضي الله عنه</w:t>
      </w:r>
      <w:r w:rsidR="002A5C48" w:rsidRPr="00957262">
        <w:rPr>
          <w:rFonts w:hint="cs"/>
          <w:rtl/>
        </w:rPr>
        <w:t>:</w:t>
      </w:r>
      <w:r w:rsidRPr="00957262">
        <w:rPr>
          <w:rFonts w:hint="cs"/>
          <w:rtl/>
        </w:rPr>
        <w:t xml:space="preserve"> إنتهينا انتهينا.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وقفنا من الكتاب على عدة نسخ في مكتبات العراق وإيران.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سورة البقرة 219.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سورة النساء 43.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هذا البيت لا يوجد في المستطرف.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 xml:space="preserve">سورة المائدة آية 91. </w:t>
      </w:r>
    </w:p>
    <w:p w:rsidR="001908EB" w:rsidRDefault="0026644B" w:rsidP="0026644B">
      <w:pPr>
        <w:pStyle w:val="libNormal"/>
      </w:pPr>
      <w:r>
        <w:rPr>
          <w:rFonts w:hint="cs"/>
          <w:rtl/>
        </w:rPr>
        <w:br w:type="page"/>
      </w:r>
    </w:p>
    <w:p w:rsidR="001908EB" w:rsidRDefault="0026644B" w:rsidP="00F5723D">
      <w:pPr>
        <w:pStyle w:val="libNormal"/>
        <w:rPr>
          <w:rtl/>
        </w:rPr>
      </w:pPr>
      <w:r w:rsidRPr="00AB7B7C">
        <w:rPr>
          <w:rFonts w:hint="cs"/>
          <w:rtl/>
        </w:rPr>
        <w:lastRenderedPageBreak/>
        <w:t>ورواه الطبري في تفسيره 2 ص 203 بتغيير في أبياته غير أن</w:t>
      </w:r>
      <w:r w:rsidR="00F5723D">
        <w:rPr>
          <w:rFonts w:hint="cs"/>
          <w:rtl/>
        </w:rPr>
        <w:t>َّ</w:t>
      </w:r>
      <w:r w:rsidRPr="00AB7B7C">
        <w:rPr>
          <w:rFonts w:hint="cs"/>
          <w:rtl/>
        </w:rPr>
        <w:t xml:space="preserve"> فيه مكان عمر في الموضع الأو</w:t>
      </w:r>
      <w:r w:rsidR="00F5723D">
        <w:rPr>
          <w:rFonts w:hint="cs"/>
          <w:rtl/>
        </w:rPr>
        <w:t>َّ</w:t>
      </w:r>
      <w:r w:rsidRPr="00AB7B7C">
        <w:rPr>
          <w:rFonts w:hint="cs"/>
          <w:rtl/>
        </w:rPr>
        <w:t xml:space="preserve">ل </w:t>
      </w:r>
      <w:r w:rsidR="00F5723D">
        <w:rPr>
          <w:rFonts w:hint="cs"/>
          <w:rtl/>
        </w:rPr>
        <w:t>[</w:t>
      </w:r>
      <w:r w:rsidRPr="00AB7B7C">
        <w:rPr>
          <w:rFonts w:hint="cs"/>
          <w:rtl/>
        </w:rPr>
        <w:t>رجل</w:t>
      </w:r>
      <w:r w:rsidR="00F5723D">
        <w:rPr>
          <w:rFonts w:hint="cs"/>
          <w:rtl/>
        </w:rPr>
        <w:t>ٌ]</w:t>
      </w:r>
      <w:r w:rsidRPr="00AB7B7C">
        <w:rPr>
          <w:rFonts w:hint="cs"/>
          <w:rtl/>
        </w:rPr>
        <w:t xml:space="preserve">. </w:t>
      </w:r>
    </w:p>
    <w:p w:rsidR="001908EB" w:rsidRPr="00FE66E0" w:rsidRDefault="0026644B" w:rsidP="00F5723D">
      <w:pPr>
        <w:pStyle w:val="libNormal"/>
        <w:rPr>
          <w:rtl/>
        </w:rPr>
      </w:pPr>
      <w:r w:rsidRPr="00FE66E0">
        <w:rPr>
          <w:rFonts w:hint="cs"/>
          <w:rtl/>
        </w:rPr>
        <w:t>2</w:t>
      </w:r>
      <w:r w:rsidR="00155825" w:rsidRPr="00FE66E0">
        <w:rPr>
          <w:rFonts w:hint="cs"/>
          <w:rtl/>
        </w:rPr>
        <w:t xml:space="preserve"> - </w:t>
      </w:r>
      <w:r w:rsidRPr="00FE66E0">
        <w:rPr>
          <w:rFonts w:hint="cs"/>
          <w:rtl/>
        </w:rPr>
        <w:t>عن عمر بن الخطاب رضي الله عنه قال</w:t>
      </w:r>
      <w:r w:rsidR="002A5C48" w:rsidRPr="00FE66E0">
        <w:rPr>
          <w:rFonts w:hint="cs"/>
          <w:rtl/>
        </w:rPr>
        <w:t>:</w:t>
      </w:r>
      <w:r w:rsidRPr="00FE66E0">
        <w:rPr>
          <w:rFonts w:hint="cs"/>
          <w:rtl/>
        </w:rPr>
        <w:t xml:space="preserve"> لما نزل تحريم الخمر قال عمر</w:t>
      </w:r>
      <w:r w:rsidR="002A5C48" w:rsidRPr="00FE66E0">
        <w:rPr>
          <w:rFonts w:hint="cs"/>
          <w:rtl/>
        </w:rPr>
        <w:t>:</w:t>
      </w:r>
      <w:r w:rsidRPr="00FE66E0">
        <w:rPr>
          <w:rFonts w:hint="cs"/>
          <w:rtl/>
        </w:rPr>
        <w:t xml:space="preserve"> ألل</w:t>
      </w:r>
      <w:r w:rsidR="00F5723D">
        <w:rPr>
          <w:rFonts w:hint="cs"/>
          <w:rtl/>
        </w:rPr>
        <w:t>ّ</w:t>
      </w:r>
      <w:r w:rsidRPr="00FE66E0">
        <w:rPr>
          <w:rFonts w:hint="cs"/>
          <w:rtl/>
        </w:rPr>
        <w:t>هم</w:t>
      </w:r>
      <w:r w:rsidR="00F5723D">
        <w:rPr>
          <w:rFonts w:hint="cs"/>
          <w:rtl/>
        </w:rPr>
        <w:t>َّ</w:t>
      </w:r>
      <w:r w:rsidRPr="00FE66E0">
        <w:rPr>
          <w:rFonts w:hint="cs"/>
          <w:rtl/>
        </w:rPr>
        <w:t xml:space="preserve"> بي</w:t>
      </w:r>
      <w:r w:rsidR="00F5723D">
        <w:rPr>
          <w:rFonts w:hint="cs"/>
          <w:rtl/>
        </w:rPr>
        <w:t>ِّ</w:t>
      </w:r>
      <w:r w:rsidRPr="00FE66E0">
        <w:rPr>
          <w:rFonts w:hint="cs"/>
          <w:rtl/>
        </w:rPr>
        <w:t>ن لنا في الخمر بيانا</w:t>
      </w:r>
      <w:r w:rsidR="00F5723D">
        <w:rPr>
          <w:rFonts w:hint="cs"/>
          <w:rtl/>
        </w:rPr>
        <w:t>ً</w:t>
      </w:r>
      <w:r w:rsidRPr="00FE66E0">
        <w:rPr>
          <w:rFonts w:hint="cs"/>
          <w:rtl/>
        </w:rPr>
        <w:t xml:space="preserve"> شافيا</w:t>
      </w:r>
      <w:r w:rsidR="00F5723D">
        <w:rPr>
          <w:rFonts w:hint="cs"/>
          <w:rtl/>
        </w:rPr>
        <w:t>ً</w:t>
      </w:r>
      <w:r w:rsidRPr="00FE66E0">
        <w:rPr>
          <w:rFonts w:hint="cs"/>
          <w:rtl/>
        </w:rPr>
        <w:t xml:space="preserve"> فنزلت الآية التي في البقرة</w:t>
      </w:r>
      <w:r w:rsidR="002A5C48" w:rsidRPr="00FE66E0">
        <w:rPr>
          <w:rFonts w:hint="cs"/>
          <w:rtl/>
        </w:rPr>
        <w:t>:</w:t>
      </w:r>
      <w:r w:rsidRPr="00FE66E0">
        <w:rPr>
          <w:rFonts w:hint="cs"/>
          <w:rtl/>
        </w:rPr>
        <w:t xml:space="preserve"> </w:t>
      </w:r>
      <w:r w:rsidR="00F5723D" w:rsidRPr="00636F02">
        <w:rPr>
          <w:rStyle w:val="libAlaemChar"/>
          <w:rFonts w:hint="cs"/>
          <w:rtl/>
        </w:rPr>
        <w:t>(</w:t>
      </w:r>
      <w:r w:rsidRPr="00FE66E0">
        <w:rPr>
          <w:rStyle w:val="libAieChar"/>
          <w:rFonts w:hint="cs"/>
          <w:rtl/>
        </w:rPr>
        <w:t>يَسْأَلُونَكَ عَنِ الْخَمْرِ وَالْمَيْسِرِ</w:t>
      </w:r>
      <w:r w:rsidR="00F5723D">
        <w:rPr>
          <w:rStyle w:val="libAlaemChar"/>
          <w:rFonts w:hint="cs"/>
          <w:rtl/>
        </w:rPr>
        <w:t>)</w:t>
      </w:r>
      <w:r w:rsidRPr="00FE66E0">
        <w:rPr>
          <w:rFonts w:hint="cs"/>
          <w:rtl/>
        </w:rPr>
        <w:t>. قال فد</w:t>
      </w:r>
      <w:r w:rsidR="00F5723D">
        <w:rPr>
          <w:rFonts w:hint="cs"/>
          <w:rtl/>
        </w:rPr>
        <w:t>ُ</w:t>
      </w:r>
      <w:r w:rsidRPr="00FE66E0">
        <w:rPr>
          <w:rFonts w:hint="cs"/>
          <w:rtl/>
        </w:rPr>
        <w:t>عي عمر فقرأت عليه فقال</w:t>
      </w:r>
      <w:r w:rsidR="002A5C48" w:rsidRPr="00FE66E0">
        <w:rPr>
          <w:rFonts w:hint="cs"/>
          <w:rtl/>
        </w:rPr>
        <w:t>:</w:t>
      </w:r>
      <w:r w:rsidRPr="00FE66E0">
        <w:rPr>
          <w:rFonts w:hint="cs"/>
          <w:rtl/>
        </w:rPr>
        <w:t xml:space="preserve"> ألل</w:t>
      </w:r>
      <w:r w:rsidR="00F5723D">
        <w:rPr>
          <w:rFonts w:hint="cs"/>
          <w:rtl/>
        </w:rPr>
        <w:t>ّ</w:t>
      </w:r>
      <w:r w:rsidRPr="00FE66E0">
        <w:rPr>
          <w:rFonts w:hint="cs"/>
          <w:rtl/>
        </w:rPr>
        <w:t>هم بي</w:t>
      </w:r>
      <w:r w:rsidR="00F5723D">
        <w:rPr>
          <w:rFonts w:hint="cs"/>
          <w:rtl/>
        </w:rPr>
        <w:t>ِّ</w:t>
      </w:r>
      <w:r w:rsidRPr="00FE66E0">
        <w:rPr>
          <w:rFonts w:hint="cs"/>
          <w:rtl/>
        </w:rPr>
        <w:t>ن لنا في الخمر بيانا</w:t>
      </w:r>
      <w:r w:rsidR="00F5723D">
        <w:rPr>
          <w:rFonts w:hint="cs"/>
          <w:rtl/>
        </w:rPr>
        <w:t>ً</w:t>
      </w:r>
      <w:r w:rsidRPr="00FE66E0">
        <w:rPr>
          <w:rFonts w:hint="cs"/>
          <w:rtl/>
        </w:rPr>
        <w:t xml:space="preserve"> شافيا</w:t>
      </w:r>
      <w:r w:rsidR="00F5723D">
        <w:rPr>
          <w:rFonts w:hint="cs"/>
          <w:rtl/>
        </w:rPr>
        <w:t>ً</w:t>
      </w:r>
      <w:r w:rsidRPr="00FE66E0">
        <w:rPr>
          <w:rFonts w:hint="cs"/>
          <w:rtl/>
        </w:rPr>
        <w:t xml:space="preserve"> فنزلت الآية التي في النساء</w:t>
      </w:r>
      <w:r w:rsidR="002A5C48" w:rsidRPr="00FE66E0">
        <w:rPr>
          <w:rFonts w:hint="cs"/>
          <w:rtl/>
        </w:rPr>
        <w:t>:</w:t>
      </w:r>
      <w:r w:rsidRPr="00FE66E0">
        <w:rPr>
          <w:rFonts w:hint="cs"/>
          <w:rtl/>
        </w:rPr>
        <w:t xml:space="preserve"> </w:t>
      </w:r>
      <w:r w:rsidR="00F5723D">
        <w:rPr>
          <w:rStyle w:val="libAlaemChar"/>
          <w:rFonts w:hint="cs"/>
          <w:rtl/>
        </w:rPr>
        <w:t>(</w:t>
      </w:r>
      <w:r w:rsidR="00F5723D" w:rsidRPr="00F5723D">
        <w:rPr>
          <w:rStyle w:val="libAieChar"/>
          <w:rtl/>
        </w:rPr>
        <w:t>يَا أَيُّهَا الَّذِينَ آمَنُوا لَا تَقْرَبُوا الصَّلَاةَ وَأَنْتُمْ سُكَارَى</w:t>
      </w:r>
      <w:r w:rsidR="00F5723D">
        <w:rPr>
          <w:rStyle w:val="libAlaemChar"/>
          <w:rFonts w:hint="cs"/>
          <w:rtl/>
        </w:rPr>
        <w:t>)</w:t>
      </w:r>
      <w:r w:rsidRPr="00FE66E0">
        <w:rPr>
          <w:rFonts w:hint="cs"/>
          <w:rtl/>
        </w:rPr>
        <w:t xml:space="preserve">. فكان منادي رسول الله </w:t>
      </w:r>
      <w:r w:rsidR="00BB645F" w:rsidRPr="00FE66E0">
        <w:rPr>
          <w:rFonts w:hint="cs"/>
          <w:rtl/>
        </w:rPr>
        <w:t>صلّى الله عليه وسلّم</w:t>
      </w:r>
      <w:r w:rsidRPr="00FE66E0">
        <w:rPr>
          <w:rFonts w:hint="cs"/>
          <w:rtl/>
        </w:rPr>
        <w:t xml:space="preserve"> إذا أ</w:t>
      </w:r>
      <w:r w:rsidR="00F5723D">
        <w:rPr>
          <w:rFonts w:hint="cs"/>
          <w:rtl/>
        </w:rPr>
        <w:t>ُ</w:t>
      </w:r>
      <w:r w:rsidRPr="00FE66E0">
        <w:rPr>
          <w:rFonts w:hint="cs"/>
          <w:rtl/>
        </w:rPr>
        <w:t>قيمت الص</w:t>
      </w:r>
      <w:r w:rsidR="00F5723D">
        <w:rPr>
          <w:rFonts w:hint="cs"/>
          <w:rtl/>
        </w:rPr>
        <w:t>َّ</w:t>
      </w:r>
      <w:r w:rsidRPr="00FE66E0">
        <w:rPr>
          <w:rFonts w:hint="cs"/>
          <w:rtl/>
        </w:rPr>
        <w:t>لاة ينادي</w:t>
      </w:r>
      <w:r w:rsidR="002A5C48" w:rsidRPr="00FE66E0">
        <w:rPr>
          <w:rFonts w:hint="cs"/>
          <w:rtl/>
        </w:rPr>
        <w:t>:</w:t>
      </w:r>
      <w:r w:rsidRPr="00FE66E0">
        <w:rPr>
          <w:rFonts w:hint="cs"/>
          <w:rtl/>
        </w:rPr>
        <w:t xml:space="preserve"> ألا لا يقربن</w:t>
      </w:r>
      <w:r w:rsidR="00F5723D">
        <w:rPr>
          <w:rFonts w:hint="cs"/>
          <w:rtl/>
        </w:rPr>
        <w:t>َّ</w:t>
      </w:r>
      <w:r w:rsidRPr="00FE66E0">
        <w:rPr>
          <w:rFonts w:hint="cs"/>
          <w:rtl/>
        </w:rPr>
        <w:t xml:space="preserve"> الص</w:t>
      </w:r>
      <w:r w:rsidR="00F5723D">
        <w:rPr>
          <w:rFonts w:hint="cs"/>
          <w:rtl/>
        </w:rPr>
        <w:t>َّ</w:t>
      </w:r>
      <w:r w:rsidRPr="00FE66E0">
        <w:rPr>
          <w:rFonts w:hint="cs"/>
          <w:rtl/>
        </w:rPr>
        <w:t>لاة سكران</w:t>
      </w:r>
      <w:r w:rsidR="00F5723D">
        <w:rPr>
          <w:rFonts w:hint="cs"/>
          <w:rtl/>
        </w:rPr>
        <w:t>ٌ</w:t>
      </w:r>
      <w:r w:rsidRPr="00FE66E0">
        <w:rPr>
          <w:rFonts w:hint="cs"/>
          <w:rtl/>
        </w:rPr>
        <w:t>. فد</w:t>
      </w:r>
      <w:r w:rsidR="00F5723D">
        <w:rPr>
          <w:rFonts w:hint="cs"/>
          <w:rtl/>
        </w:rPr>
        <w:t>ُ</w:t>
      </w:r>
      <w:r w:rsidRPr="00FE66E0">
        <w:rPr>
          <w:rFonts w:hint="cs"/>
          <w:rtl/>
        </w:rPr>
        <w:t>عي عمر فقرأت عليه فقال</w:t>
      </w:r>
      <w:r w:rsidR="002A5C48" w:rsidRPr="00FE66E0">
        <w:rPr>
          <w:rFonts w:hint="cs"/>
          <w:rtl/>
        </w:rPr>
        <w:t>:</w:t>
      </w:r>
      <w:r w:rsidRPr="00FE66E0">
        <w:rPr>
          <w:rFonts w:hint="cs"/>
          <w:rtl/>
        </w:rPr>
        <w:t xml:space="preserve"> أللهم</w:t>
      </w:r>
      <w:r w:rsidR="00F5723D">
        <w:rPr>
          <w:rFonts w:hint="cs"/>
          <w:rtl/>
        </w:rPr>
        <w:t>َّ</w:t>
      </w:r>
      <w:r w:rsidRPr="00FE66E0">
        <w:rPr>
          <w:rFonts w:hint="cs"/>
          <w:rtl/>
        </w:rPr>
        <w:t xml:space="preserve"> بي</w:t>
      </w:r>
      <w:r w:rsidR="00F5723D">
        <w:rPr>
          <w:rFonts w:hint="cs"/>
          <w:rtl/>
        </w:rPr>
        <w:t>ِّ</w:t>
      </w:r>
      <w:r w:rsidRPr="00FE66E0">
        <w:rPr>
          <w:rFonts w:hint="cs"/>
          <w:rtl/>
        </w:rPr>
        <w:t>ن لنا بيانا</w:t>
      </w:r>
      <w:r w:rsidR="00F5723D">
        <w:rPr>
          <w:rFonts w:hint="cs"/>
          <w:rtl/>
        </w:rPr>
        <w:t>ً</w:t>
      </w:r>
      <w:r w:rsidRPr="00FE66E0">
        <w:rPr>
          <w:rFonts w:hint="cs"/>
          <w:rtl/>
        </w:rPr>
        <w:t xml:space="preserve"> شافيا</w:t>
      </w:r>
      <w:r w:rsidR="00F5723D">
        <w:rPr>
          <w:rFonts w:hint="cs"/>
          <w:rtl/>
        </w:rPr>
        <w:t>ً</w:t>
      </w:r>
      <w:r w:rsidRPr="00FE66E0">
        <w:rPr>
          <w:rFonts w:hint="cs"/>
          <w:rtl/>
        </w:rPr>
        <w:t>. فنزلت</w:t>
      </w:r>
      <w:r w:rsidR="002A5C48" w:rsidRPr="00FE66E0">
        <w:rPr>
          <w:rFonts w:hint="cs"/>
          <w:rtl/>
        </w:rPr>
        <w:t>:</w:t>
      </w:r>
      <w:r w:rsidRPr="00FE66E0">
        <w:rPr>
          <w:rFonts w:hint="cs"/>
          <w:rtl/>
        </w:rPr>
        <w:t xml:space="preserve"> </w:t>
      </w:r>
      <w:r w:rsidR="00F5723D">
        <w:rPr>
          <w:rStyle w:val="libAlaemChar"/>
          <w:rFonts w:hint="cs"/>
          <w:rtl/>
        </w:rPr>
        <w:t>(</w:t>
      </w:r>
      <w:r w:rsidRPr="00FE66E0">
        <w:rPr>
          <w:rStyle w:val="libAieChar"/>
          <w:rFonts w:hint="cs"/>
          <w:rtl/>
        </w:rPr>
        <w:t>إِنّمَا يُرِيدُ الشّيْطَانُ أَنْ يُوقِعَ بَيْنَكُمُ الْعَدَاوَةَ وَالْبَغْضَاءَ فِي الْخَمْرِ وَالْمَيْسِرِ وَيَصُدّكُمْ عَن ذِكْرِ اللّهِ وَعَنِ الصّلاَةِ فَهَلْ أَنْتُمْ مُنْتَهُونَ</w:t>
      </w:r>
      <w:r w:rsidR="00F5723D">
        <w:rPr>
          <w:rStyle w:val="libAlaemChar"/>
          <w:rFonts w:hint="cs"/>
          <w:rtl/>
        </w:rPr>
        <w:t>)</w:t>
      </w:r>
      <w:r w:rsidRPr="00FE66E0">
        <w:rPr>
          <w:rFonts w:hint="cs"/>
          <w:rtl/>
        </w:rPr>
        <w:t>. قال عمر</w:t>
      </w:r>
      <w:r w:rsidR="002A5C48" w:rsidRPr="00FE66E0">
        <w:rPr>
          <w:rFonts w:hint="cs"/>
          <w:rtl/>
        </w:rPr>
        <w:t>:</w:t>
      </w:r>
      <w:r w:rsidRPr="00FE66E0">
        <w:rPr>
          <w:rFonts w:hint="cs"/>
          <w:rtl/>
        </w:rPr>
        <w:t xml:space="preserve"> إنتهينا</w:t>
      </w:r>
      <w:r w:rsidR="002A5C48" w:rsidRPr="00FE66E0">
        <w:rPr>
          <w:rFonts w:hint="cs"/>
          <w:rtl/>
        </w:rPr>
        <w:t>،</w:t>
      </w:r>
      <w:r w:rsidRPr="00FE66E0">
        <w:rPr>
          <w:rFonts w:hint="cs"/>
          <w:rtl/>
        </w:rPr>
        <w:t xml:space="preserve"> إنتهينا. </w:t>
      </w:r>
    </w:p>
    <w:p w:rsidR="001908EB" w:rsidRDefault="0026644B" w:rsidP="00FE66E0">
      <w:pPr>
        <w:pStyle w:val="libNormal"/>
        <w:rPr>
          <w:rtl/>
        </w:rPr>
      </w:pPr>
      <w:r w:rsidRPr="00AB7B7C">
        <w:rPr>
          <w:rFonts w:hint="cs"/>
          <w:rtl/>
        </w:rPr>
        <w:t>أخرجه أبو داود في سننه 2 ص 128</w:t>
      </w:r>
      <w:r w:rsidR="002A5C48">
        <w:rPr>
          <w:rFonts w:hint="cs"/>
          <w:rtl/>
        </w:rPr>
        <w:t>،</w:t>
      </w:r>
      <w:r w:rsidRPr="00AB7B7C">
        <w:rPr>
          <w:rFonts w:hint="cs"/>
          <w:rtl/>
        </w:rPr>
        <w:t xml:space="preserve"> وأحمد في المسند 2 ص 53</w:t>
      </w:r>
      <w:r w:rsidR="002A5C48">
        <w:rPr>
          <w:rFonts w:hint="cs"/>
          <w:rtl/>
        </w:rPr>
        <w:t>،</w:t>
      </w:r>
      <w:r w:rsidRPr="00AB7B7C">
        <w:rPr>
          <w:rFonts w:hint="cs"/>
          <w:rtl/>
        </w:rPr>
        <w:t xml:space="preserve"> والنسائي في السنن 8 ص 287</w:t>
      </w:r>
      <w:r w:rsidR="002A5C48">
        <w:rPr>
          <w:rFonts w:hint="cs"/>
          <w:rtl/>
        </w:rPr>
        <w:t>،</w:t>
      </w:r>
      <w:r w:rsidRPr="00AB7B7C">
        <w:rPr>
          <w:rFonts w:hint="cs"/>
          <w:rtl/>
        </w:rPr>
        <w:t xml:space="preserve"> والطبري في تاريخه 7 ص 22</w:t>
      </w:r>
      <w:r w:rsidR="002A5C48">
        <w:rPr>
          <w:rFonts w:hint="cs"/>
          <w:rtl/>
        </w:rPr>
        <w:t>،</w:t>
      </w:r>
      <w:r w:rsidRPr="00AB7B7C">
        <w:rPr>
          <w:rFonts w:hint="cs"/>
          <w:rtl/>
        </w:rPr>
        <w:t xml:space="preserve"> والبيهقي في سننه 8 ص 285</w:t>
      </w:r>
      <w:r w:rsidR="002A5C48">
        <w:rPr>
          <w:rFonts w:hint="cs"/>
          <w:rtl/>
        </w:rPr>
        <w:t>،</w:t>
      </w:r>
      <w:r w:rsidRPr="00AB7B7C">
        <w:rPr>
          <w:rFonts w:hint="cs"/>
          <w:rtl/>
        </w:rPr>
        <w:t xml:space="preserve"> والجص</w:t>
      </w:r>
      <w:r w:rsidR="00F5723D">
        <w:rPr>
          <w:rFonts w:hint="cs"/>
          <w:rtl/>
        </w:rPr>
        <w:t>ّ</w:t>
      </w:r>
      <w:r w:rsidRPr="00AB7B7C">
        <w:rPr>
          <w:rFonts w:hint="cs"/>
          <w:rtl/>
        </w:rPr>
        <w:t>اص في أحكام القرآن 2 ص 245</w:t>
      </w:r>
      <w:r w:rsidR="002A5C48">
        <w:rPr>
          <w:rFonts w:hint="cs"/>
          <w:rtl/>
        </w:rPr>
        <w:t>،</w:t>
      </w:r>
      <w:r w:rsidRPr="00AB7B7C">
        <w:rPr>
          <w:rFonts w:hint="cs"/>
          <w:rtl/>
        </w:rPr>
        <w:t xml:space="preserve"> والحاكم في المستدرك 2 ص 278</w:t>
      </w:r>
      <w:r w:rsidR="002A5C48">
        <w:rPr>
          <w:rFonts w:hint="cs"/>
          <w:rtl/>
        </w:rPr>
        <w:t>،</w:t>
      </w:r>
      <w:r w:rsidRPr="00AB7B7C">
        <w:rPr>
          <w:rFonts w:hint="cs"/>
          <w:rtl/>
        </w:rPr>
        <w:t xml:space="preserve"> وصح</w:t>
      </w:r>
      <w:r w:rsidR="00F5723D">
        <w:rPr>
          <w:rFonts w:hint="cs"/>
          <w:rtl/>
        </w:rPr>
        <w:t>َّ</w:t>
      </w:r>
      <w:r w:rsidRPr="00AB7B7C">
        <w:rPr>
          <w:rFonts w:hint="cs"/>
          <w:rtl/>
        </w:rPr>
        <w:t>حه وأقر</w:t>
      </w:r>
      <w:r w:rsidR="00F5723D">
        <w:rPr>
          <w:rFonts w:hint="cs"/>
          <w:rtl/>
        </w:rPr>
        <w:t>َّ</w:t>
      </w:r>
      <w:r w:rsidRPr="00AB7B7C">
        <w:rPr>
          <w:rFonts w:hint="cs"/>
          <w:rtl/>
        </w:rPr>
        <w:t>ه الذهبي في تلخيصه</w:t>
      </w:r>
      <w:r w:rsidR="002A5C48">
        <w:rPr>
          <w:rFonts w:hint="cs"/>
          <w:rtl/>
        </w:rPr>
        <w:t>،</w:t>
      </w:r>
      <w:r w:rsidRPr="00AB7B7C">
        <w:rPr>
          <w:rFonts w:hint="cs"/>
          <w:rtl/>
        </w:rPr>
        <w:t xml:space="preserve"> والقرطبي في تفسيره 5 ص 200</w:t>
      </w:r>
      <w:r w:rsidR="002A5C48">
        <w:rPr>
          <w:rFonts w:hint="cs"/>
          <w:rtl/>
        </w:rPr>
        <w:t>،</w:t>
      </w:r>
      <w:r w:rsidRPr="00AB7B7C">
        <w:rPr>
          <w:rFonts w:hint="cs"/>
          <w:rtl/>
        </w:rPr>
        <w:t xml:space="preserve"> وابن كثير في تفسيره 1 ص 255</w:t>
      </w:r>
      <w:r w:rsidR="002A5C48">
        <w:rPr>
          <w:rFonts w:hint="cs"/>
          <w:rtl/>
        </w:rPr>
        <w:t>،</w:t>
      </w:r>
      <w:r w:rsidRPr="00AB7B7C">
        <w:rPr>
          <w:rFonts w:hint="cs"/>
          <w:rtl/>
        </w:rPr>
        <w:t xml:space="preserve"> 500</w:t>
      </w:r>
      <w:r w:rsidR="002A5C48">
        <w:rPr>
          <w:rFonts w:hint="cs"/>
          <w:rtl/>
        </w:rPr>
        <w:t>،</w:t>
      </w:r>
      <w:r w:rsidRPr="00AB7B7C">
        <w:rPr>
          <w:rFonts w:hint="cs"/>
          <w:rtl/>
        </w:rPr>
        <w:t xml:space="preserve"> و ج 2 ص 92</w:t>
      </w:r>
      <w:r w:rsidR="00292711">
        <w:rPr>
          <w:rFonts w:hint="cs"/>
          <w:rtl/>
        </w:rPr>
        <w:t xml:space="preserve"> نقلاً </w:t>
      </w:r>
      <w:r w:rsidRPr="00AB7B7C">
        <w:rPr>
          <w:rFonts w:hint="cs"/>
          <w:rtl/>
        </w:rPr>
        <w:t>عن أحمد وأبي داود والترمذي والنسائي وابن أبي حاتم وابن مردويه وعلي</w:t>
      </w:r>
      <w:r w:rsidR="00F5723D">
        <w:rPr>
          <w:rFonts w:hint="cs"/>
          <w:rtl/>
        </w:rPr>
        <w:t>ّ</w:t>
      </w:r>
      <w:r w:rsidRPr="00AB7B7C">
        <w:rPr>
          <w:rFonts w:hint="cs"/>
          <w:rtl/>
        </w:rPr>
        <w:t xml:space="preserve"> بن المديني وقال</w:t>
      </w:r>
      <w:r w:rsidR="002A5C48">
        <w:rPr>
          <w:rFonts w:hint="cs"/>
          <w:rtl/>
        </w:rPr>
        <w:t>:</w:t>
      </w:r>
      <w:r w:rsidRPr="00AB7B7C">
        <w:rPr>
          <w:rFonts w:hint="cs"/>
          <w:rtl/>
        </w:rPr>
        <w:t xml:space="preserve"> قال علي</w:t>
      </w:r>
      <w:r w:rsidR="00F5723D">
        <w:rPr>
          <w:rFonts w:hint="cs"/>
          <w:rtl/>
        </w:rPr>
        <w:t>ّ</w:t>
      </w:r>
      <w:r w:rsidRPr="00AB7B7C">
        <w:rPr>
          <w:rFonts w:hint="cs"/>
          <w:rtl/>
        </w:rPr>
        <w:t xml:space="preserve"> بن المديني</w:t>
      </w:r>
      <w:r w:rsidR="002A5C48">
        <w:rPr>
          <w:rFonts w:hint="cs"/>
          <w:rtl/>
        </w:rPr>
        <w:t>:</w:t>
      </w:r>
      <w:r w:rsidRPr="00AB7B7C">
        <w:rPr>
          <w:rFonts w:hint="cs"/>
          <w:rtl/>
        </w:rPr>
        <w:t xml:space="preserve"> إسناد</w:t>
      </w:r>
      <w:r w:rsidR="00F5723D">
        <w:rPr>
          <w:rFonts w:hint="cs"/>
          <w:rtl/>
        </w:rPr>
        <w:t>ٌ</w:t>
      </w:r>
      <w:r w:rsidRPr="00AB7B7C">
        <w:rPr>
          <w:rFonts w:hint="cs"/>
          <w:rtl/>
        </w:rPr>
        <w:t xml:space="preserve"> صالح</w:t>
      </w:r>
      <w:r w:rsidR="00F5723D">
        <w:rPr>
          <w:rFonts w:hint="cs"/>
          <w:rtl/>
        </w:rPr>
        <w:t>ٌ</w:t>
      </w:r>
      <w:r w:rsidRPr="00AB7B7C">
        <w:rPr>
          <w:rFonts w:hint="cs"/>
          <w:rtl/>
        </w:rPr>
        <w:t xml:space="preserve"> صحيح</w:t>
      </w:r>
      <w:r w:rsidR="00F5723D">
        <w:rPr>
          <w:rFonts w:hint="cs"/>
          <w:rtl/>
        </w:rPr>
        <w:t>ٌ</w:t>
      </w:r>
      <w:r w:rsidRPr="00AB7B7C">
        <w:rPr>
          <w:rFonts w:hint="cs"/>
          <w:rtl/>
        </w:rPr>
        <w:t xml:space="preserve"> وذكر تصحيح الترمذي وقر</w:t>
      </w:r>
      <w:r w:rsidR="00F5723D">
        <w:rPr>
          <w:rFonts w:hint="cs"/>
          <w:rtl/>
        </w:rPr>
        <w:t>َّ</w:t>
      </w:r>
      <w:r w:rsidRPr="00AB7B7C">
        <w:rPr>
          <w:rFonts w:hint="cs"/>
          <w:rtl/>
        </w:rPr>
        <w:t xml:space="preserve">ره. </w:t>
      </w:r>
    </w:p>
    <w:p w:rsidR="001908EB" w:rsidRDefault="0026644B" w:rsidP="00F5723D">
      <w:pPr>
        <w:pStyle w:val="libNormal"/>
        <w:rPr>
          <w:rtl/>
        </w:rPr>
      </w:pPr>
      <w:r w:rsidRPr="00AB7B7C">
        <w:rPr>
          <w:rFonts w:hint="cs"/>
          <w:rtl/>
        </w:rPr>
        <w:t>ويوجد في تيسير الوصول 1 ص 124</w:t>
      </w:r>
      <w:r w:rsidR="002A5C48">
        <w:rPr>
          <w:rFonts w:hint="cs"/>
          <w:rtl/>
        </w:rPr>
        <w:t>،</w:t>
      </w:r>
      <w:r w:rsidRPr="00AB7B7C">
        <w:rPr>
          <w:rFonts w:hint="cs"/>
          <w:rtl/>
        </w:rPr>
        <w:t xml:space="preserve"> وتفسير الخازن 1 ص 513</w:t>
      </w:r>
      <w:r w:rsidR="002A5C48">
        <w:rPr>
          <w:rFonts w:hint="cs"/>
          <w:rtl/>
        </w:rPr>
        <w:t>،</w:t>
      </w:r>
      <w:r w:rsidRPr="00AB7B7C">
        <w:rPr>
          <w:rFonts w:hint="cs"/>
          <w:rtl/>
        </w:rPr>
        <w:t xml:space="preserve"> وتفسير الرازي 3 ص 458</w:t>
      </w:r>
      <w:r w:rsidR="002A5C48">
        <w:rPr>
          <w:rFonts w:hint="cs"/>
          <w:rtl/>
        </w:rPr>
        <w:t>،</w:t>
      </w:r>
      <w:r w:rsidRPr="00AB7B7C">
        <w:rPr>
          <w:rFonts w:hint="cs"/>
          <w:rtl/>
        </w:rPr>
        <w:t xml:space="preserve"> وفتح الباري 8 ص 225</w:t>
      </w:r>
      <w:r w:rsidR="002A5C48">
        <w:rPr>
          <w:rFonts w:hint="cs"/>
          <w:rtl/>
        </w:rPr>
        <w:t>،</w:t>
      </w:r>
      <w:r w:rsidRPr="00AB7B7C">
        <w:rPr>
          <w:rFonts w:hint="cs"/>
          <w:rtl/>
        </w:rPr>
        <w:t xml:space="preserve"> والدر</w:t>
      </w:r>
      <w:r w:rsidR="00F5723D">
        <w:rPr>
          <w:rFonts w:hint="cs"/>
          <w:rtl/>
        </w:rPr>
        <w:t>ّ</w:t>
      </w:r>
      <w:r w:rsidRPr="00AB7B7C">
        <w:rPr>
          <w:rFonts w:hint="cs"/>
          <w:rtl/>
        </w:rPr>
        <w:t xml:space="preserve"> المنثور 1 ص 252</w:t>
      </w:r>
      <w:r w:rsidR="00292711">
        <w:rPr>
          <w:rFonts w:hint="cs"/>
          <w:rtl/>
        </w:rPr>
        <w:t xml:space="preserve"> نقلاً </w:t>
      </w:r>
      <w:r w:rsidRPr="00AB7B7C">
        <w:rPr>
          <w:rFonts w:hint="cs"/>
          <w:rtl/>
        </w:rPr>
        <w:t>عن ابن أبي شيبة</w:t>
      </w:r>
      <w:r w:rsidR="002A5C48">
        <w:rPr>
          <w:rFonts w:hint="cs"/>
          <w:rtl/>
        </w:rPr>
        <w:t>،</w:t>
      </w:r>
      <w:r w:rsidRPr="00AB7B7C">
        <w:rPr>
          <w:rFonts w:hint="cs"/>
          <w:rtl/>
        </w:rPr>
        <w:t xml:space="preserve"> وأحمد</w:t>
      </w:r>
      <w:r w:rsidR="002A5C48">
        <w:rPr>
          <w:rFonts w:hint="cs"/>
          <w:rtl/>
        </w:rPr>
        <w:t>،</w:t>
      </w:r>
      <w:r w:rsidRPr="00AB7B7C">
        <w:rPr>
          <w:rFonts w:hint="cs"/>
          <w:rtl/>
        </w:rPr>
        <w:t xml:space="preserve"> وعبد بن حميد</w:t>
      </w:r>
      <w:r w:rsidR="002A5C48">
        <w:rPr>
          <w:rFonts w:hint="cs"/>
          <w:rtl/>
        </w:rPr>
        <w:t>،</w:t>
      </w:r>
      <w:r w:rsidRPr="00AB7B7C">
        <w:rPr>
          <w:rFonts w:hint="cs"/>
          <w:rtl/>
        </w:rPr>
        <w:t xml:space="preserve"> وأبي داود</w:t>
      </w:r>
      <w:r w:rsidR="002A5C48">
        <w:rPr>
          <w:rFonts w:hint="cs"/>
          <w:rtl/>
        </w:rPr>
        <w:t>،</w:t>
      </w:r>
      <w:r w:rsidRPr="00AB7B7C">
        <w:rPr>
          <w:rFonts w:hint="cs"/>
          <w:rtl/>
        </w:rPr>
        <w:t xml:space="preserve"> والترمذي</w:t>
      </w:r>
      <w:r w:rsidR="002A5C48">
        <w:rPr>
          <w:rFonts w:hint="cs"/>
          <w:rtl/>
        </w:rPr>
        <w:t>،</w:t>
      </w:r>
      <w:r w:rsidRPr="00AB7B7C">
        <w:rPr>
          <w:rFonts w:hint="cs"/>
          <w:rtl/>
        </w:rPr>
        <w:t xml:space="preserve"> والنسائي. وأبي يعلى</w:t>
      </w:r>
      <w:r w:rsidR="002A5C48">
        <w:rPr>
          <w:rFonts w:hint="cs"/>
          <w:rtl/>
        </w:rPr>
        <w:t>،</w:t>
      </w:r>
      <w:r w:rsidRPr="00AB7B7C">
        <w:rPr>
          <w:rFonts w:hint="cs"/>
          <w:rtl/>
        </w:rPr>
        <w:t xml:space="preserve"> وابن جرير</w:t>
      </w:r>
      <w:r w:rsidR="002A5C48">
        <w:rPr>
          <w:rFonts w:hint="cs"/>
          <w:rtl/>
        </w:rPr>
        <w:t>،</w:t>
      </w:r>
      <w:r w:rsidRPr="00AB7B7C">
        <w:rPr>
          <w:rFonts w:hint="cs"/>
          <w:rtl/>
        </w:rPr>
        <w:t xml:space="preserve"> وابن المنذر</w:t>
      </w:r>
      <w:r w:rsidR="002A5C48">
        <w:rPr>
          <w:rFonts w:hint="cs"/>
          <w:rtl/>
        </w:rPr>
        <w:t>،</w:t>
      </w:r>
      <w:r w:rsidRPr="00AB7B7C">
        <w:rPr>
          <w:rFonts w:hint="cs"/>
          <w:rtl/>
        </w:rPr>
        <w:t xml:space="preserve"> وابن أبي حاتم</w:t>
      </w:r>
      <w:r w:rsidR="002A5C48">
        <w:rPr>
          <w:rFonts w:hint="cs"/>
          <w:rtl/>
        </w:rPr>
        <w:t>،</w:t>
      </w:r>
      <w:r w:rsidRPr="00AB7B7C">
        <w:rPr>
          <w:rFonts w:hint="cs"/>
          <w:rtl/>
        </w:rPr>
        <w:t xml:space="preserve"> والنح</w:t>
      </w:r>
      <w:r w:rsidR="00F5723D">
        <w:rPr>
          <w:rFonts w:hint="cs"/>
          <w:rtl/>
        </w:rPr>
        <w:t>ّ</w:t>
      </w:r>
      <w:r w:rsidRPr="00AB7B7C">
        <w:rPr>
          <w:rFonts w:hint="cs"/>
          <w:rtl/>
        </w:rPr>
        <w:t>اس في ناسخه</w:t>
      </w:r>
      <w:r w:rsidR="002A5C48">
        <w:rPr>
          <w:rFonts w:hint="cs"/>
          <w:rtl/>
        </w:rPr>
        <w:t>،</w:t>
      </w:r>
      <w:r w:rsidRPr="00AB7B7C">
        <w:rPr>
          <w:rFonts w:hint="cs"/>
          <w:rtl/>
        </w:rPr>
        <w:t xml:space="preserve"> وأبي الشيخ</w:t>
      </w:r>
      <w:r w:rsidR="002A5C48">
        <w:rPr>
          <w:rFonts w:hint="cs"/>
          <w:rtl/>
        </w:rPr>
        <w:t>،</w:t>
      </w:r>
      <w:r w:rsidRPr="00AB7B7C">
        <w:rPr>
          <w:rFonts w:hint="cs"/>
          <w:rtl/>
        </w:rPr>
        <w:t xml:space="preserve"> وابن مردويه</w:t>
      </w:r>
      <w:r w:rsidR="002A5C48">
        <w:rPr>
          <w:rFonts w:hint="cs"/>
          <w:rtl/>
        </w:rPr>
        <w:t>،</w:t>
      </w:r>
      <w:r w:rsidRPr="00AB7B7C">
        <w:rPr>
          <w:rFonts w:hint="cs"/>
          <w:rtl/>
        </w:rPr>
        <w:t xml:space="preserve"> والحاكم</w:t>
      </w:r>
      <w:r w:rsidR="002A5C48">
        <w:rPr>
          <w:rFonts w:hint="cs"/>
          <w:rtl/>
        </w:rPr>
        <w:t>،</w:t>
      </w:r>
      <w:r w:rsidRPr="00AB7B7C">
        <w:rPr>
          <w:rFonts w:hint="cs"/>
          <w:rtl/>
        </w:rPr>
        <w:t xml:space="preserve"> والبيهقي</w:t>
      </w:r>
      <w:r w:rsidR="002A5C48">
        <w:rPr>
          <w:rFonts w:hint="cs"/>
          <w:rtl/>
        </w:rPr>
        <w:t>،</w:t>
      </w:r>
      <w:r w:rsidRPr="00AB7B7C">
        <w:rPr>
          <w:rFonts w:hint="cs"/>
          <w:rtl/>
        </w:rPr>
        <w:t xml:space="preserve"> والضياء المقدسي في المختارة. </w:t>
      </w:r>
    </w:p>
    <w:p w:rsidR="0026644B" w:rsidRPr="00FE66E0" w:rsidRDefault="0026644B" w:rsidP="00F5723D">
      <w:pPr>
        <w:pStyle w:val="libNormal"/>
        <w:rPr>
          <w:rtl/>
        </w:rPr>
      </w:pPr>
      <w:r w:rsidRPr="00FE66E0">
        <w:rPr>
          <w:rFonts w:hint="cs"/>
          <w:rtl/>
        </w:rPr>
        <w:t>3</w:t>
      </w:r>
      <w:r w:rsidR="00155825" w:rsidRPr="00FE66E0">
        <w:rPr>
          <w:rFonts w:hint="cs"/>
          <w:rtl/>
        </w:rPr>
        <w:t xml:space="preserve"> - </w:t>
      </w:r>
      <w:r w:rsidRPr="00FE66E0">
        <w:rPr>
          <w:rFonts w:hint="cs"/>
          <w:rtl/>
        </w:rPr>
        <w:t>عن سعيد بن جبير</w:t>
      </w:r>
      <w:r w:rsidR="002A5C48" w:rsidRPr="00FE66E0">
        <w:rPr>
          <w:rFonts w:hint="cs"/>
          <w:rtl/>
        </w:rPr>
        <w:t>:</w:t>
      </w:r>
      <w:r w:rsidRPr="00FE66E0">
        <w:rPr>
          <w:rFonts w:hint="cs"/>
          <w:rtl/>
        </w:rPr>
        <w:t xml:space="preserve"> كان الناس على أمر جاهلي</w:t>
      </w:r>
      <w:r w:rsidR="00F5723D">
        <w:rPr>
          <w:rFonts w:hint="cs"/>
          <w:rtl/>
        </w:rPr>
        <w:t>ّ</w:t>
      </w:r>
      <w:r w:rsidRPr="00FE66E0">
        <w:rPr>
          <w:rFonts w:hint="cs"/>
          <w:rtl/>
        </w:rPr>
        <w:t>تهم</w:t>
      </w:r>
      <w:r w:rsidR="00B07F23" w:rsidRPr="00FE66E0">
        <w:rPr>
          <w:rFonts w:hint="cs"/>
          <w:rtl/>
        </w:rPr>
        <w:t xml:space="preserve"> حتّى </w:t>
      </w:r>
      <w:r w:rsidRPr="00FE66E0">
        <w:rPr>
          <w:rFonts w:hint="cs"/>
          <w:rtl/>
        </w:rPr>
        <w:t>ي</w:t>
      </w:r>
      <w:r w:rsidR="00F5723D">
        <w:rPr>
          <w:rFonts w:hint="cs"/>
          <w:rtl/>
        </w:rPr>
        <w:t>ُ</w:t>
      </w:r>
      <w:r w:rsidRPr="00FE66E0">
        <w:rPr>
          <w:rFonts w:hint="cs"/>
          <w:rtl/>
        </w:rPr>
        <w:t>ؤمروا أو ي</w:t>
      </w:r>
      <w:r w:rsidR="00F5723D">
        <w:rPr>
          <w:rFonts w:hint="cs"/>
          <w:rtl/>
        </w:rPr>
        <w:t>ُ</w:t>
      </w:r>
      <w:r w:rsidRPr="00FE66E0">
        <w:rPr>
          <w:rFonts w:hint="cs"/>
          <w:rtl/>
        </w:rPr>
        <w:t>نهوا فكانوا يشربونها أو</w:t>
      </w:r>
      <w:r w:rsidR="00F5723D">
        <w:rPr>
          <w:rFonts w:hint="cs"/>
          <w:rtl/>
        </w:rPr>
        <w:t>َّ</w:t>
      </w:r>
      <w:r w:rsidRPr="00FE66E0">
        <w:rPr>
          <w:rFonts w:hint="cs"/>
          <w:rtl/>
        </w:rPr>
        <w:t>ل</w:t>
      </w:r>
      <w:r w:rsidR="00F15AF9" w:rsidRPr="00FE66E0">
        <w:rPr>
          <w:rFonts w:hint="cs"/>
          <w:rtl/>
        </w:rPr>
        <w:t xml:space="preserve"> الإسلام </w:t>
      </w:r>
      <w:r w:rsidR="00B07F23" w:rsidRPr="00FE66E0">
        <w:rPr>
          <w:rFonts w:hint="cs"/>
          <w:rtl/>
        </w:rPr>
        <w:t xml:space="preserve">حتّى </w:t>
      </w:r>
      <w:r w:rsidRPr="00FE66E0">
        <w:rPr>
          <w:rFonts w:hint="cs"/>
          <w:rtl/>
        </w:rPr>
        <w:t>نزلت</w:t>
      </w:r>
      <w:r w:rsidR="002A5C48" w:rsidRPr="00FE66E0">
        <w:rPr>
          <w:rFonts w:hint="cs"/>
          <w:rtl/>
        </w:rPr>
        <w:t>:</w:t>
      </w:r>
      <w:r w:rsidRPr="00FE66E0">
        <w:rPr>
          <w:rFonts w:hint="cs"/>
          <w:rtl/>
        </w:rPr>
        <w:t xml:space="preserve"> </w:t>
      </w:r>
      <w:r w:rsidR="00F5723D">
        <w:rPr>
          <w:rStyle w:val="libAlaemChar"/>
          <w:rFonts w:hint="cs"/>
          <w:rtl/>
        </w:rPr>
        <w:t>(</w:t>
      </w:r>
      <w:r w:rsidRPr="00FE66E0">
        <w:rPr>
          <w:rStyle w:val="libAieChar"/>
          <w:rFonts w:hint="cs"/>
          <w:rtl/>
        </w:rPr>
        <w:t>يَسْأَلُونَكَ عَنِ الْخَمْرِ وَالْمَيْسِرِ قُلْ فِيهَا إِثْمٌ كَبِيرٌ وَمَنَافِعُ لِلنّاسِ</w:t>
      </w:r>
      <w:r w:rsidR="00F5723D">
        <w:rPr>
          <w:rStyle w:val="libAlaemChar"/>
          <w:rFonts w:hint="cs"/>
          <w:rtl/>
        </w:rPr>
        <w:t>)</w:t>
      </w:r>
      <w:r w:rsidRPr="00FE66E0">
        <w:rPr>
          <w:rFonts w:hint="cs"/>
          <w:rtl/>
        </w:rPr>
        <w:t>. قالوا</w:t>
      </w:r>
      <w:r w:rsidR="002A5C48" w:rsidRPr="00FE66E0">
        <w:rPr>
          <w:rFonts w:hint="cs"/>
          <w:rtl/>
        </w:rPr>
        <w:t>:</w:t>
      </w:r>
      <w:r w:rsidRPr="00FE66E0">
        <w:rPr>
          <w:rFonts w:hint="cs"/>
          <w:rtl/>
        </w:rPr>
        <w:t xml:space="preserve"> نشربها للمنفعة لا للإثم فشربها رجل</w:t>
      </w:r>
      <w:r w:rsidR="00F5723D">
        <w:rPr>
          <w:rFonts w:hint="cs"/>
          <w:rtl/>
        </w:rPr>
        <w:t>ٌ</w:t>
      </w:r>
      <w:r w:rsidRPr="00155825">
        <w:rPr>
          <w:rStyle w:val="libFootnotenumChar"/>
          <w:rFonts w:hint="cs"/>
          <w:rtl/>
        </w:rPr>
        <w:t>(1)</w:t>
      </w:r>
      <w:r w:rsidRPr="00FE66E0">
        <w:rPr>
          <w:rFonts w:hint="cs"/>
          <w:rtl/>
        </w:rPr>
        <w:t xml:space="preserve"> فتقد</w:t>
      </w:r>
      <w:r w:rsidR="00F5723D">
        <w:rPr>
          <w:rFonts w:hint="cs"/>
          <w:rtl/>
        </w:rPr>
        <w:t>َّ</w:t>
      </w:r>
      <w:r w:rsidRPr="00FE66E0">
        <w:rPr>
          <w:rFonts w:hint="cs"/>
          <w:rtl/>
        </w:rPr>
        <w:t>م يصل</w:t>
      </w:r>
      <w:r w:rsidR="00F5723D">
        <w:rPr>
          <w:rFonts w:hint="cs"/>
          <w:rtl/>
        </w:rPr>
        <w:t>ّ</w:t>
      </w:r>
      <w:r w:rsidRPr="00FE66E0">
        <w:rPr>
          <w:rFonts w:hint="cs"/>
          <w:rtl/>
        </w:rPr>
        <w:t>ي بهم فقرأ</w:t>
      </w:r>
      <w:r w:rsidR="002A5C48" w:rsidRPr="00FE66E0">
        <w:rPr>
          <w:rFonts w:hint="cs"/>
          <w:rtl/>
        </w:rPr>
        <w:t>:</w:t>
      </w:r>
      <w:r w:rsidRPr="00FE66E0">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هو عبد الرحمن بن عوف في صلاة المغرب. أخرج حديثه الجصاص في أحكام القرآن 2 ص 245</w:t>
      </w:r>
      <w:r w:rsidR="002A5C48">
        <w:rPr>
          <w:rFonts w:hint="cs"/>
          <w:rtl/>
        </w:rPr>
        <w:t>،</w:t>
      </w:r>
      <w:r w:rsidRPr="0026644B">
        <w:rPr>
          <w:rFonts w:hint="cs"/>
          <w:rtl/>
        </w:rPr>
        <w:t xml:space="preserve"> والحاكم في المستدرك 4 ص 142 وقال في ج 2 ص 307</w:t>
      </w:r>
      <w:r w:rsidR="002A5C48">
        <w:rPr>
          <w:rFonts w:hint="cs"/>
          <w:rtl/>
        </w:rPr>
        <w:t>:</w:t>
      </w:r>
      <w:r w:rsidRPr="0026644B">
        <w:rPr>
          <w:rFonts w:hint="cs"/>
          <w:rtl/>
        </w:rPr>
        <w:t xml:space="preserve"> إن الخوارج تنسب هذا السكر وهذه القراءة إلى أمير المؤمنين علي بن أبي طالب دون غيره وقد برأه الله منها فإن</w:t>
      </w:r>
      <w:r w:rsidR="00F5723D">
        <w:rPr>
          <w:rFonts w:hint="cs"/>
          <w:rtl/>
        </w:rPr>
        <w:t>ّ</w:t>
      </w:r>
      <w:r w:rsidRPr="0026644B">
        <w:rPr>
          <w:rFonts w:hint="cs"/>
          <w:rtl/>
        </w:rPr>
        <w:t xml:space="preserve">ه راوي هذا الحديث. </w:t>
      </w:r>
    </w:p>
    <w:p w:rsidR="0026644B" w:rsidRPr="007B368A" w:rsidRDefault="0026644B" w:rsidP="0026644B">
      <w:pPr>
        <w:pStyle w:val="libNormal"/>
      </w:pPr>
      <w:r>
        <w:rPr>
          <w:rFonts w:hint="cs"/>
          <w:rtl/>
        </w:rPr>
        <w:br w:type="page"/>
      </w:r>
    </w:p>
    <w:p w:rsidR="001908EB" w:rsidRDefault="00F5723D" w:rsidP="00F5723D">
      <w:pPr>
        <w:pStyle w:val="libNormal"/>
        <w:rPr>
          <w:rtl/>
        </w:rPr>
      </w:pPr>
      <w:r>
        <w:rPr>
          <w:rStyle w:val="libAlaemChar"/>
          <w:rFonts w:hint="cs"/>
          <w:rtl/>
        </w:rPr>
        <w:lastRenderedPageBreak/>
        <w:t>(</w:t>
      </w:r>
      <w:r w:rsidRPr="00F5723D">
        <w:rPr>
          <w:rStyle w:val="libAieChar"/>
          <w:rtl/>
        </w:rPr>
        <w:t xml:space="preserve">قُلْ يَا أَيُّهَا الْكَافِرُونَ </w:t>
      </w:r>
      <w:r>
        <w:rPr>
          <w:rStyle w:val="libAieChar"/>
          <w:rFonts w:hint="cs"/>
          <w:rtl/>
        </w:rPr>
        <w:t>،</w:t>
      </w:r>
      <w:r w:rsidRPr="00F5723D">
        <w:rPr>
          <w:rStyle w:val="libAieChar"/>
          <w:rtl/>
        </w:rPr>
        <w:t xml:space="preserve"> لَا أَعْبُدُ مَا تَعْبُدُونَ</w:t>
      </w:r>
      <w:r>
        <w:rPr>
          <w:rStyle w:val="libAlaemChar"/>
          <w:rFonts w:hint="cs"/>
          <w:rtl/>
        </w:rPr>
        <w:t>)</w:t>
      </w:r>
      <w:r w:rsidR="0026644B" w:rsidRPr="00FE66E0">
        <w:rPr>
          <w:rFonts w:hint="cs"/>
          <w:rtl/>
        </w:rPr>
        <w:t>. فنزلت</w:t>
      </w:r>
      <w:r w:rsidR="002A5C48" w:rsidRPr="00FE66E0">
        <w:rPr>
          <w:rFonts w:hint="cs"/>
          <w:rtl/>
        </w:rPr>
        <w:t>:</w:t>
      </w:r>
      <w:r w:rsidR="0026644B" w:rsidRPr="00FE66E0">
        <w:rPr>
          <w:rFonts w:hint="cs"/>
          <w:rtl/>
        </w:rPr>
        <w:t xml:space="preserve"> </w:t>
      </w:r>
      <w:r>
        <w:rPr>
          <w:rStyle w:val="libAlaemChar"/>
          <w:rFonts w:hint="cs"/>
          <w:rtl/>
        </w:rPr>
        <w:t>(</w:t>
      </w:r>
      <w:r w:rsidR="0026644B" w:rsidRPr="00FE66E0">
        <w:rPr>
          <w:rStyle w:val="libAieChar"/>
          <w:rFonts w:hint="cs"/>
          <w:rtl/>
        </w:rPr>
        <w:t>يَا أَيّهَا الّذِينَ آمَنُوا لاَ تَقْرَبُوا الصّلاَةَ وَأَنْتُمْ سُكَارَى</w:t>
      </w:r>
      <w:r>
        <w:rPr>
          <w:rStyle w:val="libAlaemChar"/>
          <w:rFonts w:hint="cs"/>
          <w:rtl/>
        </w:rPr>
        <w:t>)</w:t>
      </w:r>
      <w:r w:rsidR="0026644B" w:rsidRPr="00FE66E0">
        <w:rPr>
          <w:rFonts w:hint="cs"/>
          <w:rtl/>
        </w:rPr>
        <w:t>. فقالوا</w:t>
      </w:r>
      <w:r w:rsidR="002A5C48" w:rsidRPr="00FE66E0">
        <w:rPr>
          <w:rFonts w:hint="cs"/>
          <w:rtl/>
        </w:rPr>
        <w:t>:</w:t>
      </w:r>
      <w:r w:rsidR="0026644B" w:rsidRPr="00FE66E0">
        <w:rPr>
          <w:rFonts w:hint="cs"/>
          <w:rtl/>
        </w:rPr>
        <w:t xml:space="preserve"> نشربها في غير حين الص</w:t>
      </w:r>
      <w:r>
        <w:rPr>
          <w:rFonts w:hint="cs"/>
          <w:rtl/>
        </w:rPr>
        <w:t>َّ</w:t>
      </w:r>
      <w:r w:rsidR="0026644B" w:rsidRPr="00FE66E0">
        <w:rPr>
          <w:rFonts w:hint="cs"/>
          <w:rtl/>
        </w:rPr>
        <w:t>لاة. فقال عمر</w:t>
      </w:r>
      <w:r w:rsidR="002A5C48" w:rsidRPr="00FE66E0">
        <w:rPr>
          <w:rFonts w:hint="cs"/>
          <w:rtl/>
        </w:rPr>
        <w:t>:</w:t>
      </w:r>
      <w:r w:rsidR="0026644B" w:rsidRPr="00FE66E0">
        <w:rPr>
          <w:rFonts w:hint="cs"/>
          <w:rtl/>
        </w:rPr>
        <w:t xml:space="preserve"> أللهم</w:t>
      </w:r>
      <w:r>
        <w:rPr>
          <w:rFonts w:hint="cs"/>
          <w:rtl/>
        </w:rPr>
        <w:t>َّ</w:t>
      </w:r>
      <w:r w:rsidR="0026644B" w:rsidRPr="00FE66E0">
        <w:rPr>
          <w:rFonts w:hint="cs"/>
          <w:rtl/>
        </w:rPr>
        <w:t xml:space="preserve"> أنزل علينا في الخمر بيانا</w:t>
      </w:r>
      <w:r>
        <w:rPr>
          <w:rFonts w:hint="cs"/>
          <w:rtl/>
        </w:rPr>
        <w:t>ً</w:t>
      </w:r>
      <w:r w:rsidR="0026644B" w:rsidRPr="00FE66E0">
        <w:rPr>
          <w:rFonts w:hint="cs"/>
          <w:rtl/>
        </w:rPr>
        <w:t xml:space="preserve"> شافيا</w:t>
      </w:r>
      <w:r>
        <w:rPr>
          <w:rFonts w:hint="cs"/>
          <w:rtl/>
        </w:rPr>
        <w:t>ً</w:t>
      </w:r>
      <w:r w:rsidR="0026644B" w:rsidRPr="00FE66E0">
        <w:rPr>
          <w:rFonts w:hint="cs"/>
          <w:rtl/>
        </w:rPr>
        <w:t xml:space="preserve"> فنزلت</w:t>
      </w:r>
      <w:r w:rsidR="002A5C48" w:rsidRPr="00FE66E0">
        <w:rPr>
          <w:rFonts w:hint="cs"/>
          <w:rtl/>
        </w:rPr>
        <w:t>:</w:t>
      </w:r>
      <w:r w:rsidR="001908EB" w:rsidRPr="00FE66E0">
        <w:rPr>
          <w:rFonts w:hint="cs"/>
          <w:rtl/>
        </w:rPr>
        <w:t xml:space="preserve"> </w:t>
      </w:r>
      <w:r>
        <w:rPr>
          <w:rStyle w:val="libAlaemChar"/>
          <w:rFonts w:hint="cs"/>
          <w:rtl/>
        </w:rPr>
        <w:t>(</w:t>
      </w:r>
      <w:r w:rsidR="0026644B" w:rsidRPr="00FE66E0">
        <w:rPr>
          <w:rStyle w:val="libAieChar"/>
          <w:rFonts w:hint="cs"/>
          <w:rtl/>
        </w:rPr>
        <w:t>إِنّمَا يُرِيدُ الشّيْطَانُ</w:t>
      </w:r>
      <w:r>
        <w:rPr>
          <w:rStyle w:val="libAlaemChar"/>
          <w:rFonts w:hint="cs"/>
          <w:rtl/>
        </w:rPr>
        <w:t>)</w:t>
      </w:r>
      <w:r w:rsidR="0026644B" w:rsidRPr="00AB7B7C">
        <w:rPr>
          <w:rFonts w:hint="cs"/>
          <w:rtl/>
        </w:rPr>
        <w:t xml:space="preserve">. الآية. فقال عمر. إنتهينا. إنتهينا.تفسير القرطبي 5 ص 200. </w:t>
      </w:r>
    </w:p>
    <w:p w:rsidR="001908EB" w:rsidRPr="00FE66E0" w:rsidRDefault="0026644B" w:rsidP="00F5723D">
      <w:pPr>
        <w:pStyle w:val="libNormal"/>
        <w:rPr>
          <w:rStyle w:val="libNormalChar"/>
          <w:rtl/>
        </w:rPr>
      </w:pPr>
      <w:r w:rsidRPr="00AB7B7C">
        <w:rPr>
          <w:rFonts w:hint="cs"/>
          <w:rtl/>
        </w:rPr>
        <w:t>4</w:t>
      </w:r>
      <w:r w:rsidR="00155825">
        <w:rPr>
          <w:rFonts w:hint="cs"/>
          <w:rtl/>
        </w:rPr>
        <w:t xml:space="preserve"> - </w:t>
      </w:r>
      <w:r w:rsidRPr="00AB7B7C">
        <w:rPr>
          <w:rFonts w:hint="cs"/>
          <w:rtl/>
        </w:rPr>
        <w:t>عن حارثة بن مضرب قال</w:t>
      </w:r>
      <w:r w:rsidR="002A5C48">
        <w:rPr>
          <w:rFonts w:hint="cs"/>
          <w:rtl/>
        </w:rPr>
        <w:t>:</w:t>
      </w:r>
      <w:r w:rsidRPr="00AB7B7C">
        <w:rPr>
          <w:rFonts w:hint="cs"/>
          <w:rtl/>
        </w:rPr>
        <w:t xml:space="preserve"> قال عمر رضي الله عنه</w:t>
      </w:r>
      <w:r w:rsidR="002A5C48">
        <w:rPr>
          <w:rFonts w:hint="cs"/>
          <w:rtl/>
        </w:rPr>
        <w:t>:</w:t>
      </w:r>
      <w:r w:rsidRPr="00AB7B7C">
        <w:rPr>
          <w:rFonts w:hint="cs"/>
          <w:rtl/>
        </w:rPr>
        <w:t xml:space="preserve"> أللهم</w:t>
      </w:r>
      <w:r w:rsidR="00F5723D">
        <w:rPr>
          <w:rFonts w:hint="cs"/>
          <w:rtl/>
        </w:rPr>
        <w:t>َّ</w:t>
      </w:r>
      <w:r w:rsidRPr="00AB7B7C">
        <w:rPr>
          <w:rFonts w:hint="cs"/>
          <w:rtl/>
        </w:rPr>
        <w:t xml:space="preserve"> بي</w:t>
      </w:r>
      <w:r w:rsidR="00F5723D">
        <w:rPr>
          <w:rFonts w:hint="cs"/>
          <w:rtl/>
        </w:rPr>
        <w:t>ِّ</w:t>
      </w:r>
      <w:r w:rsidRPr="00AB7B7C">
        <w:rPr>
          <w:rFonts w:hint="cs"/>
          <w:rtl/>
        </w:rPr>
        <w:t>ن لنا في الخمر. فنزلت</w:t>
      </w:r>
      <w:r w:rsidR="002A5C48">
        <w:rPr>
          <w:rFonts w:hint="cs"/>
          <w:rtl/>
        </w:rPr>
        <w:t>:</w:t>
      </w:r>
      <w:r w:rsidR="001908EB" w:rsidRPr="00FE66E0">
        <w:rPr>
          <w:rFonts w:hint="cs"/>
          <w:rtl/>
        </w:rPr>
        <w:t xml:space="preserve"> </w:t>
      </w:r>
      <w:r w:rsidR="00F5723D">
        <w:rPr>
          <w:rStyle w:val="libAlaemChar"/>
          <w:rFonts w:hint="cs"/>
          <w:rtl/>
        </w:rPr>
        <w:t>(</w:t>
      </w:r>
      <w:r w:rsidRPr="00FE66E0">
        <w:rPr>
          <w:rStyle w:val="libAieChar"/>
          <w:rFonts w:hint="cs"/>
          <w:rtl/>
        </w:rPr>
        <w:t>يَا أَيّهَا الّذِينَ آمَنُوا لاَ تَقْرَبُوا الصّلاَةَ وَأَنْتُمْ سُكَارَى‏ حَتّى‏ تَعْلَمُوا مَا تَقُولُونَ</w:t>
      </w:r>
      <w:r w:rsidR="00F5723D">
        <w:rPr>
          <w:rStyle w:val="libAlaemChar"/>
          <w:rFonts w:hint="cs"/>
          <w:rtl/>
        </w:rPr>
        <w:t>)</w:t>
      </w:r>
      <w:r w:rsidRPr="00AB7B7C">
        <w:rPr>
          <w:rFonts w:hint="cs"/>
          <w:rtl/>
        </w:rPr>
        <w:t>. الآية. فدعا النبي</w:t>
      </w:r>
      <w:r w:rsidR="00F5723D">
        <w:rPr>
          <w:rFonts w:hint="cs"/>
          <w:rtl/>
        </w:rPr>
        <w:t>ُّ</w:t>
      </w:r>
      <w:r w:rsidRPr="00AB7B7C">
        <w:rPr>
          <w:rFonts w:hint="cs"/>
          <w:rtl/>
        </w:rPr>
        <w:t xml:space="preserve"> </w:t>
      </w:r>
      <w:r w:rsidR="00BB645F">
        <w:rPr>
          <w:rFonts w:hint="cs"/>
          <w:rtl/>
        </w:rPr>
        <w:t>صلّى الله عليه وسلّم</w:t>
      </w:r>
      <w:r w:rsidRPr="00AB7B7C">
        <w:rPr>
          <w:rFonts w:hint="cs"/>
          <w:rtl/>
        </w:rPr>
        <w:t xml:space="preserve"> عمر فتلاها عليه فكأن</w:t>
      </w:r>
      <w:r w:rsidR="00F5723D">
        <w:rPr>
          <w:rFonts w:hint="cs"/>
          <w:rtl/>
        </w:rPr>
        <w:t>َّ</w:t>
      </w:r>
      <w:r w:rsidRPr="00AB7B7C">
        <w:rPr>
          <w:rFonts w:hint="cs"/>
          <w:rtl/>
        </w:rPr>
        <w:t>ها لم توافق من عمر الذي أراد فقال</w:t>
      </w:r>
      <w:r w:rsidR="002A5C48">
        <w:rPr>
          <w:rFonts w:hint="cs"/>
          <w:rtl/>
        </w:rPr>
        <w:t>:</w:t>
      </w:r>
      <w:r w:rsidRPr="00AB7B7C">
        <w:rPr>
          <w:rFonts w:hint="cs"/>
          <w:rtl/>
        </w:rPr>
        <w:t xml:space="preserve"> أللهم</w:t>
      </w:r>
      <w:r w:rsidR="00F5723D">
        <w:rPr>
          <w:rFonts w:hint="cs"/>
          <w:rtl/>
        </w:rPr>
        <w:t>َّ</w:t>
      </w:r>
      <w:r w:rsidRPr="00AB7B7C">
        <w:rPr>
          <w:rFonts w:hint="cs"/>
          <w:rtl/>
        </w:rPr>
        <w:t xml:space="preserve"> بي</w:t>
      </w:r>
      <w:r w:rsidR="00F5723D">
        <w:rPr>
          <w:rFonts w:hint="cs"/>
          <w:rtl/>
        </w:rPr>
        <w:t>ِّ</w:t>
      </w:r>
      <w:r w:rsidRPr="00AB7B7C">
        <w:rPr>
          <w:rFonts w:hint="cs"/>
          <w:rtl/>
        </w:rPr>
        <w:t>ن لنا في الخمر فنزلت</w:t>
      </w:r>
      <w:r w:rsidR="002A5C48">
        <w:rPr>
          <w:rFonts w:hint="cs"/>
          <w:rtl/>
        </w:rPr>
        <w:t>:</w:t>
      </w:r>
      <w:r w:rsidRPr="00AB7B7C">
        <w:rPr>
          <w:rFonts w:hint="cs"/>
          <w:rtl/>
        </w:rPr>
        <w:t xml:space="preserve"> ويسألونك عن الخمر والميسر قل فيهما إثم كبير</w:t>
      </w:r>
      <w:r w:rsidR="00F5723D">
        <w:rPr>
          <w:rFonts w:hint="cs"/>
          <w:rtl/>
        </w:rPr>
        <w:t>ٌ</w:t>
      </w:r>
      <w:r w:rsidRPr="00AB7B7C">
        <w:rPr>
          <w:rFonts w:hint="cs"/>
          <w:rtl/>
        </w:rPr>
        <w:t xml:space="preserve"> ومنافع للناس. الآية. فدعا النبي</w:t>
      </w:r>
      <w:r w:rsidR="00F5723D">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عمر فتلاها عليه فكأن</w:t>
      </w:r>
      <w:r w:rsidR="00F5723D">
        <w:rPr>
          <w:rFonts w:hint="cs"/>
          <w:rtl/>
        </w:rPr>
        <w:t>ّ</w:t>
      </w:r>
      <w:r w:rsidRPr="00AB7B7C">
        <w:rPr>
          <w:rFonts w:hint="cs"/>
          <w:rtl/>
        </w:rPr>
        <w:t>ها لم توافق من عمر الذي أراد فقال</w:t>
      </w:r>
      <w:r w:rsidR="002A5C48">
        <w:rPr>
          <w:rFonts w:hint="cs"/>
          <w:rtl/>
        </w:rPr>
        <w:t>:</w:t>
      </w:r>
      <w:r w:rsidRPr="00AB7B7C">
        <w:rPr>
          <w:rFonts w:hint="cs"/>
          <w:rtl/>
        </w:rPr>
        <w:t xml:space="preserve"> أللهم</w:t>
      </w:r>
      <w:r w:rsidR="00F5723D">
        <w:rPr>
          <w:rFonts w:hint="cs"/>
          <w:rtl/>
        </w:rPr>
        <w:t>َّ</w:t>
      </w:r>
      <w:r w:rsidRPr="00AB7B7C">
        <w:rPr>
          <w:rFonts w:hint="cs"/>
          <w:rtl/>
        </w:rPr>
        <w:t xml:space="preserve"> بي</w:t>
      </w:r>
      <w:r w:rsidR="00F5723D">
        <w:rPr>
          <w:rFonts w:hint="cs"/>
          <w:rtl/>
        </w:rPr>
        <w:t>ِّ</w:t>
      </w:r>
      <w:r w:rsidRPr="00AB7B7C">
        <w:rPr>
          <w:rFonts w:hint="cs"/>
          <w:rtl/>
        </w:rPr>
        <w:t>ن لنا في الخمر فنزلت</w:t>
      </w:r>
      <w:r w:rsidR="002A5C48">
        <w:rPr>
          <w:rFonts w:hint="cs"/>
          <w:rtl/>
        </w:rPr>
        <w:t>:</w:t>
      </w:r>
      <w:r w:rsidRPr="00AB7B7C">
        <w:rPr>
          <w:rFonts w:hint="cs"/>
          <w:rtl/>
        </w:rPr>
        <w:t xml:space="preserve"> </w:t>
      </w:r>
      <w:r w:rsidR="00F5723D">
        <w:rPr>
          <w:rStyle w:val="libAlaemChar"/>
          <w:rFonts w:hint="cs"/>
          <w:rtl/>
        </w:rPr>
        <w:t>(</w:t>
      </w:r>
      <w:r w:rsidRPr="00FE66E0">
        <w:rPr>
          <w:rStyle w:val="libAieChar"/>
          <w:rFonts w:hint="cs"/>
          <w:rtl/>
        </w:rPr>
        <w:t>يَا أَيّهَا الّذِينَ آمَنُوا إِنّمَا الْخَمْرُ وَالْمَيْسِرُ وَالْأَنْصَابُ وَالْأَزْلاَمُ رِجْسٌ مِنْ عَمَلِ الشّيْطَانِ فَاجْتَنِبُوهُ</w:t>
      </w:r>
      <w:r w:rsidR="00F5723D">
        <w:rPr>
          <w:rStyle w:val="libAlaemChar"/>
          <w:rFonts w:hint="cs"/>
          <w:rtl/>
        </w:rPr>
        <w:t>)</w:t>
      </w:r>
      <w:r w:rsidRPr="00FE66E0">
        <w:rPr>
          <w:rStyle w:val="libNormalChar"/>
          <w:rFonts w:hint="cs"/>
          <w:rtl/>
        </w:rPr>
        <w:t>.</w:t>
      </w:r>
      <w:r w:rsidR="00B07F23" w:rsidRPr="00FE66E0">
        <w:rPr>
          <w:rStyle w:val="libNormalChar"/>
          <w:rFonts w:hint="cs"/>
          <w:rtl/>
        </w:rPr>
        <w:t xml:space="preserve"> حتّى </w:t>
      </w:r>
      <w:r w:rsidRPr="00FE66E0">
        <w:rPr>
          <w:rStyle w:val="libNormalChar"/>
          <w:rFonts w:hint="cs"/>
          <w:rtl/>
        </w:rPr>
        <w:t>انتهى إلى قوله</w:t>
      </w:r>
      <w:r w:rsidR="002A5C48" w:rsidRPr="00FE66E0">
        <w:rPr>
          <w:rStyle w:val="libNormalChar"/>
          <w:rFonts w:hint="cs"/>
          <w:rtl/>
        </w:rPr>
        <w:t>:</w:t>
      </w:r>
      <w:r w:rsidRPr="00FE66E0">
        <w:rPr>
          <w:rStyle w:val="libNormalChar"/>
          <w:rFonts w:hint="cs"/>
          <w:rtl/>
        </w:rPr>
        <w:t xml:space="preserve"> </w:t>
      </w:r>
      <w:r w:rsidR="00F5723D">
        <w:rPr>
          <w:rStyle w:val="libAlaemChar"/>
          <w:rFonts w:hint="cs"/>
          <w:rtl/>
        </w:rPr>
        <w:t>(</w:t>
      </w:r>
      <w:r w:rsidRPr="00FE66E0">
        <w:rPr>
          <w:rStyle w:val="libAieChar"/>
          <w:rFonts w:hint="cs"/>
          <w:rtl/>
        </w:rPr>
        <w:t>فَهَلْ أَنْتُمْ مُنْتَهُونَ</w:t>
      </w:r>
      <w:r w:rsidR="00F5723D">
        <w:rPr>
          <w:rStyle w:val="libAlaemChar"/>
          <w:rFonts w:hint="cs"/>
          <w:rtl/>
        </w:rPr>
        <w:t>)</w:t>
      </w:r>
      <w:r w:rsidRPr="00FE66E0">
        <w:rPr>
          <w:rStyle w:val="libNormalChar"/>
          <w:rFonts w:hint="cs"/>
          <w:rtl/>
        </w:rPr>
        <w:t>. فدعا النبي</w:t>
      </w:r>
      <w:r w:rsidR="00F5723D">
        <w:rPr>
          <w:rStyle w:val="libNormalChar"/>
          <w:rFonts w:hint="cs"/>
          <w:rtl/>
        </w:rPr>
        <w:t>ُّ</w:t>
      </w:r>
      <w:r w:rsidRPr="00FE66E0">
        <w:rPr>
          <w:rStyle w:val="libNormalChar"/>
          <w:rFonts w:hint="cs"/>
          <w:rtl/>
        </w:rPr>
        <w:t xml:space="preserve"> </w:t>
      </w:r>
      <w:r w:rsidR="00BB645F" w:rsidRPr="00FE66E0">
        <w:rPr>
          <w:rStyle w:val="libNormalChar"/>
          <w:rFonts w:hint="cs"/>
          <w:rtl/>
        </w:rPr>
        <w:t>صلّى الله عليه وسلّم</w:t>
      </w:r>
      <w:r w:rsidRPr="00FE66E0">
        <w:rPr>
          <w:rStyle w:val="libNormalChar"/>
          <w:rFonts w:hint="cs"/>
          <w:rtl/>
        </w:rPr>
        <w:t xml:space="preserve"> عمر فتلاها عليه فقال عمر</w:t>
      </w:r>
      <w:r w:rsidR="002A5C48" w:rsidRPr="00FE66E0">
        <w:rPr>
          <w:rStyle w:val="libNormalChar"/>
          <w:rFonts w:hint="cs"/>
          <w:rtl/>
        </w:rPr>
        <w:t>:</w:t>
      </w:r>
      <w:r w:rsidRPr="00FE66E0">
        <w:rPr>
          <w:rStyle w:val="libNormalChar"/>
          <w:rFonts w:hint="cs"/>
          <w:rtl/>
        </w:rPr>
        <w:t xml:space="preserve"> إنتهينا يا رب</w:t>
      </w:r>
      <w:r w:rsidR="00F5723D">
        <w:rPr>
          <w:rStyle w:val="libNormalChar"/>
          <w:rFonts w:hint="cs"/>
          <w:rtl/>
        </w:rPr>
        <w:t>ّ</w:t>
      </w:r>
      <w:r w:rsidRPr="00FE66E0">
        <w:rPr>
          <w:rStyle w:val="libNormalChar"/>
          <w:rFonts w:hint="cs"/>
          <w:rtl/>
        </w:rPr>
        <w:t xml:space="preserve">. </w:t>
      </w:r>
    </w:p>
    <w:p w:rsidR="001908EB" w:rsidRDefault="0026644B" w:rsidP="00F5723D">
      <w:pPr>
        <w:pStyle w:val="libNormal"/>
        <w:rPr>
          <w:rtl/>
        </w:rPr>
      </w:pPr>
      <w:r w:rsidRPr="00AB7B7C">
        <w:rPr>
          <w:rFonts w:hint="cs"/>
          <w:rtl/>
        </w:rPr>
        <w:t xml:space="preserve">أخرجه الحاكم في </w:t>
      </w:r>
      <w:r w:rsidR="00F5723D">
        <w:rPr>
          <w:rFonts w:hint="cs"/>
          <w:rtl/>
        </w:rPr>
        <w:t>«</w:t>
      </w:r>
      <w:r w:rsidRPr="00AB7B7C">
        <w:rPr>
          <w:rFonts w:hint="cs"/>
          <w:rtl/>
        </w:rPr>
        <w:t>المستدرك</w:t>
      </w:r>
      <w:r w:rsidR="00F5723D">
        <w:rPr>
          <w:rFonts w:hint="cs"/>
          <w:rtl/>
        </w:rPr>
        <w:t>»</w:t>
      </w:r>
      <w:r w:rsidRPr="00AB7B7C">
        <w:rPr>
          <w:rFonts w:hint="cs"/>
          <w:rtl/>
        </w:rPr>
        <w:t xml:space="preserve"> 4 ص 143 وصح</w:t>
      </w:r>
      <w:r w:rsidR="00F5723D">
        <w:rPr>
          <w:rFonts w:hint="cs"/>
          <w:rtl/>
        </w:rPr>
        <w:t>ّ</w:t>
      </w:r>
      <w:r w:rsidRPr="00AB7B7C">
        <w:rPr>
          <w:rFonts w:hint="cs"/>
          <w:rtl/>
        </w:rPr>
        <w:t>حه هو والذهبي في تلخيصه</w:t>
      </w:r>
      <w:r w:rsidR="002A5C48">
        <w:rPr>
          <w:rFonts w:hint="cs"/>
          <w:rtl/>
        </w:rPr>
        <w:t>،</w:t>
      </w:r>
      <w:r w:rsidRPr="00AB7B7C">
        <w:rPr>
          <w:rFonts w:hint="cs"/>
          <w:rtl/>
        </w:rPr>
        <w:t xml:space="preserve"> والترمذي في صحيحه 2 ص 176 من طريق عمرو بن شرحبيل</w:t>
      </w:r>
      <w:r w:rsidR="002A5C48">
        <w:rPr>
          <w:rFonts w:hint="cs"/>
          <w:rtl/>
        </w:rPr>
        <w:t>،</w:t>
      </w:r>
      <w:r w:rsidRPr="00AB7B7C">
        <w:rPr>
          <w:rFonts w:hint="cs"/>
          <w:rtl/>
        </w:rPr>
        <w:t xml:space="preserve"> وذكره الآلوسي في </w:t>
      </w:r>
      <w:r w:rsidR="00F5723D">
        <w:rPr>
          <w:rFonts w:hint="cs"/>
          <w:rtl/>
        </w:rPr>
        <w:t>«</w:t>
      </w:r>
      <w:r w:rsidRPr="00AB7B7C">
        <w:rPr>
          <w:rFonts w:hint="cs"/>
          <w:rtl/>
        </w:rPr>
        <w:t>روح المعاني</w:t>
      </w:r>
      <w:r w:rsidR="00F5723D">
        <w:rPr>
          <w:rFonts w:hint="cs"/>
          <w:rtl/>
        </w:rPr>
        <w:t>»</w:t>
      </w:r>
      <w:r w:rsidRPr="00AB7B7C">
        <w:rPr>
          <w:rFonts w:hint="cs"/>
          <w:rtl/>
        </w:rPr>
        <w:t xml:space="preserve"> 7 ص 15 طبع المنيري</w:t>
      </w:r>
      <w:r w:rsidR="00F5723D">
        <w:rPr>
          <w:rFonts w:hint="cs"/>
          <w:rtl/>
        </w:rPr>
        <w:t>َّ</w:t>
      </w:r>
      <w:r w:rsidRPr="00AB7B7C">
        <w:rPr>
          <w:rFonts w:hint="cs"/>
          <w:rtl/>
        </w:rPr>
        <w:t xml:space="preserve">ة. </w:t>
      </w:r>
    </w:p>
    <w:p w:rsidR="001908EB" w:rsidRDefault="0026644B" w:rsidP="00F5723D">
      <w:pPr>
        <w:pStyle w:val="libNormal"/>
        <w:rPr>
          <w:rtl/>
        </w:rPr>
      </w:pPr>
      <w:r w:rsidRPr="00FE66E0">
        <w:rPr>
          <w:rFonts w:hint="cs"/>
          <w:rtl/>
        </w:rPr>
        <w:t>5</w:t>
      </w:r>
      <w:r w:rsidR="00155825" w:rsidRPr="00FE66E0">
        <w:rPr>
          <w:rFonts w:hint="cs"/>
          <w:rtl/>
        </w:rPr>
        <w:t xml:space="preserve"> - </w:t>
      </w:r>
      <w:r w:rsidRPr="00FE66E0">
        <w:rPr>
          <w:rFonts w:hint="cs"/>
          <w:rtl/>
        </w:rPr>
        <w:t>وأخرج ابن المنذر عن سعيد بن جبير قال</w:t>
      </w:r>
      <w:r w:rsidR="002A5C48" w:rsidRPr="00FE66E0">
        <w:rPr>
          <w:rFonts w:hint="cs"/>
          <w:rtl/>
        </w:rPr>
        <w:t>:</w:t>
      </w:r>
      <w:r w:rsidRPr="00FE66E0">
        <w:rPr>
          <w:rFonts w:hint="cs"/>
          <w:rtl/>
        </w:rPr>
        <w:t xml:space="preserve"> ل</w:t>
      </w:r>
      <w:r w:rsidR="00F5723D">
        <w:rPr>
          <w:rFonts w:hint="cs"/>
          <w:rtl/>
        </w:rPr>
        <w:t>َ</w:t>
      </w:r>
      <w:r w:rsidRPr="00FE66E0">
        <w:rPr>
          <w:rFonts w:hint="cs"/>
          <w:rtl/>
        </w:rPr>
        <w:t>م</w:t>
      </w:r>
      <w:r w:rsidR="00F5723D">
        <w:rPr>
          <w:rFonts w:hint="cs"/>
          <w:rtl/>
        </w:rPr>
        <w:t>ّ</w:t>
      </w:r>
      <w:r w:rsidRPr="00FE66E0">
        <w:rPr>
          <w:rFonts w:hint="cs"/>
          <w:rtl/>
        </w:rPr>
        <w:t xml:space="preserve">ا نزلت </w:t>
      </w:r>
      <w:r w:rsidR="00F5723D">
        <w:rPr>
          <w:rStyle w:val="libAlaemChar"/>
          <w:rFonts w:hint="cs"/>
          <w:rtl/>
        </w:rPr>
        <w:t>(</w:t>
      </w:r>
      <w:r w:rsidRPr="00FE66E0">
        <w:rPr>
          <w:rStyle w:val="libAieChar"/>
          <w:rFonts w:hint="cs"/>
          <w:rtl/>
        </w:rPr>
        <w:t>يَسْأَلُونَكَ عَنِ الْخَمْرِ وَالْمَيْسِرِ قُلْ فِيهَا إِثْمٌ كَبِيرٌ وَمَنَافِعُ لِلنّاسِ</w:t>
      </w:r>
      <w:r w:rsidR="00F5723D">
        <w:rPr>
          <w:rStyle w:val="libAlaemChar"/>
          <w:rFonts w:hint="cs"/>
          <w:rtl/>
        </w:rPr>
        <w:t>)</w:t>
      </w:r>
      <w:r w:rsidRPr="00FE66E0">
        <w:rPr>
          <w:rFonts w:hint="cs"/>
          <w:rtl/>
        </w:rPr>
        <w:t>. شربها قوم</w:t>
      </w:r>
      <w:r w:rsidR="00F5723D">
        <w:rPr>
          <w:rFonts w:hint="cs"/>
          <w:rtl/>
        </w:rPr>
        <w:t>ٌ</w:t>
      </w:r>
      <w:r w:rsidRPr="00FE66E0">
        <w:rPr>
          <w:rFonts w:hint="cs"/>
          <w:rtl/>
        </w:rPr>
        <w:t xml:space="preserve"> لقوله</w:t>
      </w:r>
      <w:r w:rsidR="002A5C48" w:rsidRPr="00FE66E0">
        <w:rPr>
          <w:rFonts w:hint="cs"/>
          <w:rtl/>
        </w:rPr>
        <w:t>:</w:t>
      </w:r>
      <w:r w:rsidRPr="00FE66E0">
        <w:rPr>
          <w:rFonts w:hint="cs"/>
          <w:rtl/>
        </w:rPr>
        <w:t xml:space="preserve"> منافع للناس. وتركها قوم</w:t>
      </w:r>
      <w:r w:rsidR="00F5723D">
        <w:rPr>
          <w:rFonts w:hint="cs"/>
          <w:rtl/>
        </w:rPr>
        <w:t>ٌ</w:t>
      </w:r>
      <w:r w:rsidRPr="00FE66E0">
        <w:rPr>
          <w:rFonts w:hint="cs"/>
          <w:rtl/>
        </w:rPr>
        <w:t xml:space="preserve"> لقوله</w:t>
      </w:r>
      <w:r w:rsidR="002A5C48" w:rsidRPr="00FE66E0">
        <w:rPr>
          <w:rFonts w:hint="cs"/>
          <w:rtl/>
        </w:rPr>
        <w:t>:</w:t>
      </w:r>
      <w:r w:rsidRPr="00FE66E0">
        <w:rPr>
          <w:rFonts w:hint="cs"/>
          <w:rtl/>
        </w:rPr>
        <w:t xml:space="preserve"> إثم</w:t>
      </w:r>
      <w:r w:rsidR="00F5723D">
        <w:rPr>
          <w:rFonts w:hint="cs"/>
          <w:rtl/>
        </w:rPr>
        <w:t>ٌ</w:t>
      </w:r>
      <w:r w:rsidRPr="00FE66E0">
        <w:rPr>
          <w:rFonts w:hint="cs"/>
          <w:rtl/>
        </w:rPr>
        <w:t xml:space="preserve"> كبير. منهم عثمان بن مظعون</w:t>
      </w:r>
      <w:r w:rsidRPr="00155825">
        <w:rPr>
          <w:rStyle w:val="libFootnotenumChar"/>
          <w:rFonts w:hint="cs"/>
          <w:rtl/>
        </w:rPr>
        <w:t>(1)</w:t>
      </w:r>
      <w:r w:rsidR="00B07F23" w:rsidRPr="00FE66E0">
        <w:rPr>
          <w:rFonts w:hint="cs"/>
          <w:rtl/>
        </w:rPr>
        <w:t xml:space="preserve"> حتّى </w:t>
      </w:r>
      <w:r w:rsidRPr="00FE66E0">
        <w:rPr>
          <w:rFonts w:hint="cs"/>
          <w:rtl/>
        </w:rPr>
        <w:t xml:space="preserve">نزلت الآية التي في النساء </w:t>
      </w:r>
      <w:r w:rsidR="00F5723D">
        <w:rPr>
          <w:rStyle w:val="libAlaemChar"/>
          <w:rFonts w:hint="cs"/>
          <w:rtl/>
        </w:rPr>
        <w:t>(</w:t>
      </w:r>
      <w:r w:rsidRPr="00FE66E0">
        <w:rPr>
          <w:rStyle w:val="libAieChar"/>
          <w:rFonts w:hint="cs"/>
          <w:rtl/>
        </w:rPr>
        <w:t>لاَ تَقْرَبُوا الصّلاَةَ وَأَنْتُمْ سُكَارَى</w:t>
      </w:r>
      <w:r w:rsidR="00F5723D">
        <w:rPr>
          <w:rStyle w:val="libAlaemChar"/>
          <w:rFonts w:hint="cs"/>
          <w:rtl/>
        </w:rPr>
        <w:t>)</w:t>
      </w:r>
      <w:r w:rsidRPr="00FE66E0">
        <w:rPr>
          <w:rFonts w:hint="cs"/>
          <w:rtl/>
        </w:rPr>
        <w:t xml:space="preserve"> فتركها قوم</w:t>
      </w:r>
      <w:r w:rsidR="00F5723D">
        <w:rPr>
          <w:rFonts w:hint="cs"/>
          <w:rtl/>
        </w:rPr>
        <w:t>ٌ</w:t>
      </w:r>
      <w:r w:rsidRPr="00FE66E0">
        <w:rPr>
          <w:rFonts w:hint="cs"/>
          <w:rtl/>
        </w:rPr>
        <w:t xml:space="preserve"> وشربها قوم</w:t>
      </w:r>
      <w:r w:rsidR="00F5723D">
        <w:rPr>
          <w:rFonts w:hint="cs"/>
          <w:rtl/>
        </w:rPr>
        <w:t>ٌ</w:t>
      </w:r>
      <w:r w:rsidRPr="00FE66E0">
        <w:rPr>
          <w:rFonts w:hint="cs"/>
          <w:rtl/>
        </w:rPr>
        <w:t xml:space="preserve"> يتركونها بالنهار حين الص</w:t>
      </w:r>
      <w:r w:rsidR="00F5723D">
        <w:rPr>
          <w:rFonts w:hint="cs"/>
          <w:rtl/>
        </w:rPr>
        <w:t>ّ</w:t>
      </w:r>
      <w:r w:rsidRPr="00FE66E0">
        <w:rPr>
          <w:rFonts w:hint="cs"/>
          <w:rtl/>
        </w:rPr>
        <w:t>لاة ويشربونها بالليل</w:t>
      </w:r>
      <w:r w:rsidR="00B07F23" w:rsidRPr="00FE66E0">
        <w:rPr>
          <w:rFonts w:hint="cs"/>
          <w:rtl/>
        </w:rPr>
        <w:t xml:space="preserve"> حتّى </w:t>
      </w:r>
      <w:r w:rsidRPr="00FE66E0">
        <w:rPr>
          <w:rFonts w:hint="cs"/>
          <w:rtl/>
        </w:rPr>
        <w:t>نزلت الآية التي في المائدة</w:t>
      </w:r>
      <w:r w:rsidR="002A5C48" w:rsidRPr="00FE66E0">
        <w:rPr>
          <w:rFonts w:hint="cs"/>
          <w:rtl/>
        </w:rPr>
        <w:t>:</w:t>
      </w:r>
      <w:r w:rsidRPr="00FE66E0">
        <w:rPr>
          <w:rFonts w:hint="cs"/>
          <w:rtl/>
        </w:rPr>
        <w:t xml:space="preserve"> </w:t>
      </w:r>
      <w:r w:rsidR="00F5723D">
        <w:rPr>
          <w:rStyle w:val="libAlaemChar"/>
          <w:rFonts w:hint="cs"/>
          <w:rtl/>
        </w:rPr>
        <w:t>(</w:t>
      </w:r>
      <w:r w:rsidRPr="00FE66E0">
        <w:rPr>
          <w:rStyle w:val="libAieChar"/>
          <w:rFonts w:hint="cs"/>
          <w:rtl/>
        </w:rPr>
        <w:t>إِنّمَا الْخَمْرُ وَالْمَيْسِرُ</w:t>
      </w:r>
      <w:r w:rsidR="00F5723D">
        <w:rPr>
          <w:rStyle w:val="libAlaemChar"/>
          <w:rFonts w:hint="cs"/>
          <w:rtl/>
        </w:rPr>
        <w:t>)</w:t>
      </w:r>
      <w:r w:rsidRPr="00AB7B7C">
        <w:rPr>
          <w:rFonts w:hint="cs"/>
          <w:rtl/>
        </w:rPr>
        <w:t>. الآية</w:t>
      </w:r>
      <w:r w:rsidR="002A5C48">
        <w:rPr>
          <w:rFonts w:hint="cs"/>
          <w:rtl/>
        </w:rPr>
        <w:t>،</w:t>
      </w:r>
      <w:r w:rsidRPr="00AB7B7C">
        <w:rPr>
          <w:rFonts w:hint="cs"/>
          <w:rtl/>
        </w:rPr>
        <w:t xml:space="preserve"> قال عمر</w:t>
      </w:r>
      <w:r w:rsidR="002A5C48">
        <w:rPr>
          <w:rFonts w:hint="cs"/>
          <w:rtl/>
        </w:rPr>
        <w:t>:</w:t>
      </w:r>
      <w:r w:rsidRPr="00AB7B7C">
        <w:rPr>
          <w:rFonts w:hint="cs"/>
          <w:rtl/>
        </w:rPr>
        <w:t xml:space="preserve"> أقرنت بالميسر والأنصاب والأزلام</w:t>
      </w:r>
      <w:r w:rsidR="00E7610E">
        <w:rPr>
          <w:rFonts w:hint="cs"/>
          <w:rtl/>
        </w:rPr>
        <w:t>؟</w:t>
      </w:r>
      <w:r w:rsidRPr="00AB7B7C">
        <w:rPr>
          <w:rFonts w:hint="cs"/>
          <w:rtl/>
        </w:rPr>
        <w:t xml:space="preserve"> ب</w:t>
      </w:r>
      <w:r w:rsidR="00F5723D">
        <w:rPr>
          <w:rFonts w:hint="cs"/>
          <w:rtl/>
        </w:rPr>
        <w:t>ُ</w:t>
      </w:r>
      <w:r w:rsidRPr="00AB7B7C">
        <w:rPr>
          <w:rFonts w:hint="cs"/>
          <w:rtl/>
        </w:rPr>
        <w:t>عدا</w:t>
      </w:r>
      <w:r w:rsidR="00F5723D">
        <w:rPr>
          <w:rFonts w:hint="cs"/>
          <w:rtl/>
        </w:rPr>
        <w:t>ً</w:t>
      </w:r>
      <w:r w:rsidRPr="00AB7B7C">
        <w:rPr>
          <w:rFonts w:hint="cs"/>
          <w:rtl/>
        </w:rPr>
        <w:t xml:space="preserve"> وسحقا</w:t>
      </w:r>
      <w:r w:rsidR="00F5723D">
        <w:rPr>
          <w:rFonts w:hint="cs"/>
          <w:rtl/>
        </w:rPr>
        <w:t>ً</w:t>
      </w:r>
      <w:r w:rsidRPr="00AB7B7C">
        <w:rPr>
          <w:rFonts w:hint="cs"/>
          <w:rtl/>
        </w:rPr>
        <w:t xml:space="preserve"> فتركها الناس. </w:t>
      </w:r>
    </w:p>
    <w:p w:rsidR="0026644B" w:rsidRPr="00FE66E0" w:rsidRDefault="0026644B" w:rsidP="00F5723D">
      <w:pPr>
        <w:pStyle w:val="libNormal"/>
        <w:rPr>
          <w:rtl/>
        </w:rPr>
      </w:pPr>
      <w:r w:rsidRPr="00AB7B7C">
        <w:rPr>
          <w:rFonts w:hint="cs"/>
          <w:rtl/>
        </w:rPr>
        <w:t>وأخرج الطبري عن سعيد بن جبير ما يقرب منه وفي آخره</w:t>
      </w:r>
      <w:r w:rsidR="002A5C48">
        <w:rPr>
          <w:rFonts w:hint="cs"/>
          <w:rtl/>
        </w:rPr>
        <w:t>:</w:t>
      </w:r>
      <w:r w:rsidR="00B07F23">
        <w:rPr>
          <w:rFonts w:hint="cs"/>
          <w:rtl/>
        </w:rPr>
        <w:t xml:space="preserve"> حتّى </w:t>
      </w:r>
      <w:r w:rsidRPr="00AB7B7C">
        <w:rPr>
          <w:rFonts w:hint="cs"/>
          <w:rtl/>
        </w:rPr>
        <w:t>نزلت</w:t>
      </w:r>
      <w:r w:rsidR="002A5C48">
        <w:rPr>
          <w:rFonts w:hint="cs"/>
          <w:rtl/>
        </w:rPr>
        <w:t>:</w:t>
      </w:r>
      <w:r w:rsidRPr="00AB7B7C">
        <w:rPr>
          <w:rFonts w:hint="cs"/>
          <w:rtl/>
        </w:rPr>
        <w:t xml:space="preserve"> </w:t>
      </w:r>
      <w:r w:rsidR="00F5723D">
        <w:rPr>
          <w:rStyle w:val="libAlaemChar"/>
          <w:rFonts w:hint="cs"/>
          <w:rtl/>
        </w:rPr>
        <w:t>(</w:t>
      </w:r>
      <w:r w:rsidRPr="00FE66E0">
        <w:rPr>
          <w:rStyle w:val="libAieChar"/>
          <w:rFonts w:hint="cs"/>
          <w:rtl/>
        </w:rPr>
        <w:t>إِنّمَا الْخَمْرُ وَالْمَيْسِرُ</w:t>
      </w:r>
      <w:r w:rsidR="00F5723D">
        <w:rPr>
          <w:rStyle w:val="libAlaemChar"/>
          <w:rFonts w:hint="cs"/>
          <w:rtl/>
        </w:rPr>
        <w:t>)</w:t>
      </w:r>
      <w:r w:rsidRPr="00FE66E0">
        <w:rPr>
          <w:rStyle w:val="libNormalChar"/>
          <w:rFonts w:hint="cs"/>
          <w:rtl/>
        </w:rPr>
        <w:t>. الآية</w:t>
      </w:r>
      <w:r w:rsidR="002A5C48" w:rsidRPr="00FE66E0">
        <w:rPr>
          <w:rStyle w:val="libNormalChar"/>
          <w:rFonts w:hint="cs"/>
          <w:rtl/>
        </w:rPr>
        <w:t>،</w:t>
      </w:r>
      <w:r w:rsidRPr="00FE66E0">
        <w:rPr>
          <w:rStyle w:val="libNormalChar"/>
          <w:rFonts w:hint="cs"/>
          <w:rtl/>
        </w:rPr>
        <w:t xml:space="preserve"> فقال عمر</w:t>
      </w:r>
      <w:r w:rsidR="002A5C48" w:rsidRPr="00FE66E0">
        <w:rPr>
          <w:rStyle w:val="libNormalChar"/>
          <w:rFonts w:hint="cs"/>
          <w:rtl/>
        </w:rPr>
        <w:t>:</w:t>
      </w:r>
      <w:r w:rsidRPr="00FE66E0">
        <w:rPr>
          <w:rStyle w:val="libNormalChar"/>
          <w:rFonts w:hint="cs"/>
          <w:rtl/>
        </w:rPr>
        <w:t xml:space="preserve"> ضيعة لك اليوم قرنت بالميسر.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هذا افتراء على ذلك الصحابي العظيم وقد</w:t>
      </w:r>
      <w:r w:rsidR="002D3F8C">
        <w:rPr>
          <w:rFonts w:hint="cs"/>
          <w:rtl/>
        </w:rPr>
        <w:t xml:space="preserve"> نصَّ </w:t>
      </w:r>
      <w:r w:rsidRPr="0026644B">
        <w:rPr>
          <w:rFonts w:hint="cs"/>
          <w:rtl/>
        </w:rPr>
        <w:t>أئم</w:t>
      </w:r>
      <w:r w:rsidR="00F5723D">
        <w:rPr>
          <w:rFonts w:hint="cs"/>
          <w:rtl/>
        </w:rPr>
        <w:t>ّ</w:t>
      </w:r>
      <w:r w:rsidRPr="0026644B">
        <w:rPr>
          <w:rFonts w:hint="cs"/>
          <w:rtl/>
        </w:rPr>
        <w:t>ة التاريخ والحديث على إن</w:t>
      </w:r>
      <w:r w:rsidR="00F5723D">
        <w:rPr>
          <w:rFonts w:hint="cs"/>
          <w:rtl/>
        </w:rPr>
        <w:t>ّ</w:t>
      </w:r>
      <w:r w:rsidRPr="0026644B">
        <w:rPr>
          <w:rFonts w:hint="cs"/>
          <w:rtl/>
        </w:rPr>
        <w:t>ه</w:t>
      </w:r>
      <w:r w:rsidR="002D3F8C">
        <w:rPr>
          <w:rFonts w:hint="cs"/>
          <w:rtl/>
        </w:rPr>
        <w:t xml:space="preserve"> ممَّن </w:t>
      </w:r>
      <w:r w:rsidRPr="0026644B">
        <w:rPr>
          <w:rFonts w:hint="cs"/>
          <w:rtl/>
        </w:rPr>
        <w:t>حرم على نفسه الخمر في الجاهلية وقال</w:t>
      </w:r>
      <w:r w:rsidR="002A5C48">
        <w:rPr>
          <w:rFonts w:hint="cs"/>
          <w:rtl/>
        </w:rPr>
        <w:t>:</w:t>
      </w:r>
      <w:r w:rsidRPr="0026644B">
        <w:rPr>
          <w:rFonts w:hint="cs"/>
          <w:rtl/>
        </w:rPr>
        <w:t xml:space="preserve"> لا أشرب شرابا</w:t>
      </w:r>
      <w:r w:rsidR="00F5723D">
        <w:rPr>
          <w:rFonts w:hint="cs"/>
          <w:rtl/>
        </w:rPr>
        <w:t>ً</w:t>
      </w:r>
      <w:r w:rsidRPr="0026644B">
        <w:rPr>
          <w:rFonts w:hint="cs"/>
          <w:rtl/>
        </w:rPr>
        <w:t xml:space="preserve"> يذهب عقلي</w:t>
      </w:r>
      <w:r w:rsidR="002A5C48">
        <w:rPr>
          <w:rFonts w:hint="cs"/>
          <w:rtl/>
        </w:rPr>
        <w:t>،</w:t>
      </w:r>
      <w:r w:rsidRPr="0026644B">
        <w:rPr>
          <w:rFonts w:hint="cs"/>
          <w:rtl/>
        </w:rPr>
        <w:t xml:space="preserve"> ويضحك بي من هو أدنى مني</w:t>
      </w:r>
      <w:r w:rsidR="002A5C48">
        <w:rPr>
          <w:rFonts w:hint="cs"/>
          <w:rtl/>
        </w:rPr>
        <w:t>،</w:t>
      </w:r>
      <w:r w:rsidRPr="0026644B">
        <w:rPr>
          <w:rFonts w:hint="cs"/>
          <w:rtl/>
        </w:rPr>
        <w:t xml:space="preserve"> ويحملني على أن أنكح كريمتي. راجع الاستيعاب 2</w:t>
      </w:r>
      <w:r w:rsidR="002A5C48">
        <w:rPr>
          <w:rFonts w:hint="cs"/>
          <w:rtl/>
        </w:rPr>
        <w:t>:</w:t>
      </w:r>
      <w:r w:rsidRPr="0026644B">
        <w:rPr>
          <w:rFonts w:hint="cs"/>
          <w:rtl/>
        </w:rPr>
        <w:t xml:space="preserve"> 482</w:t>
      </w:r>
      <w:r w:rsidR="002A5C48">
        <w:rPr>
          <w:rFonts w:hint="cs"/>
          <w:rtl/>
        </w:rPr>
        <w:t>،</w:t>
      </w:r>
      <w:r w:rsidRPr="0026644B">
        <w:rPr>
          <w:rFonts w:hint="cs"/>
          <w:rtl/>
        </w:rPr>
        <w:t xml:space="preserve"> والدر المنثور 2</w:t>
      </w:r>
      <w:r w:rsidR="002A5C48">
        <w:rPr>
          <w:rFonts w:hint="cs"/>
          <w:rtl/>
        </w:rPr>
        <w:t>:</w:t>
      </w:r>
      <w:r w:rsidRPr="0026644B">
        <w:rPr>
          <w:rFonts w:hint="cs"/>
          <w:rtl/>
        </w:rPr>
        <w:t xml:space="preserve"> 315. </w:t>
      </w:r>
    </w:p>
    <w:p w:rsidR="001908EB" w:rsidRDefault="0026644B" w:rsidP="0026644B">
      <w:pPr>
        <w:pStyle w:val="libNormal"/>
      </w:pPr>
      <w:r>
        <w:rPr>
          <w:rFonts w:hint="cs"/>
          <w:rtl/>
        </w:rPr>
        <w:br w:type="page"/>
      </w:r>
    </w:p>
    <w:p w:rsidR="001908EB" w:rsidRDefault="0026644B" w:rsidP="003155AA">
      <w:pPr>
        <w:pStyle w:val="libNormal"/>
        <w:rPr>
          <w:rtl/>
        </w:rPr>
      </w:pPr>
      <w:r w:rsidRPr="00FE66E0">
        <w:rPr>
          <w:rFonts w:hint="cs"/>
          <w:rtl/>
        </w:rPr>
        <w:lastRenderedPageBreak/>
        <w:t xml:space="preserve">وأخرج </w:t>
      </w:r>
      <w:r w:rsidR="003155AA">
        <w:rPr>
          <w:rFonts w:hint="cs"/>
          <w:rtl/>
        </w:rPr>
        <w:t>إ</w:t>
      </w:r>
      <w:r w:rsidRPr="00FE66E0">
        <w:rPr>
          <w:rFonts w:hint="cs"/>
          <w:rtl/>
        </w:rPr>
        <w:t>بن المنذر عن</w:t>
      </w:r>
      <w:r w:rsidR="009E13C6" w:rsidRPr="00FE66E0">
        <w:rPr>
          <w:rFonts w:hint="cs"/>
          <w:rtl/>
        </w:rPr>
        <w:t xml:space="preserve"> محمّد </w:t>
      </w:r>
      <w:r w:rsidRPr="00FE66E0">
        <w:rPr>
          <w:rFonts w:hint="cs"/>
          <w:rtl/>
        </w:rPr>
        <w:t>بن كعب القرظي حديثا</w:t>
      </w:r>
      <w:r w:rsidR="003155AA">
        <w:rPr>
          <w:rFonts w:hint="cs"/>
          <w:rtl/>
        </w:rPr>
        <w:t>ً</w:t>
      </w:r>
      <w:r w:rsidRPr="00FE66E0">
        <w:rPr>
          <w:rFonts w:hint="cs"/>
          <w:rtl/>
        </w:rPr>
        <w:t xml:space="preserve"> فيه</w:t>
      </w:r>
      <w:r w:rsidR="002A5C48" w:rsidRPr="00FE66E0">
        <w:rPr>
          <w:rFonts w:hint="cs"/>
          <w:rtl/>
        </w:rPr>
        <w:t>:</w:t>
      </w:r>
      <w:r w:rsidR="00D45EE2" w:rsidRPr="00FE66E0">
        <w:rPr>
          <w:rFonts w:hint="cs"/>
          <w:rtl/>
        </w:rPr>
        <w:t xml:space="preserve"> ثمَّ </w:t>
      </w:r>
      <w:r w:rsidRPr="00FE66E0">
        <w:rPr>
          <w:rFonts w:hint="cs"/>
          <w:rtl/>
        </w:rPr>
        <w:t>نزلت الرابعة التي في المائدة فقال عمر بن الخطاب</w:t>
      </w:r>
      <w:r w:rsidR="002A5C48" w:rsidRPr="00FE66E0">
        <w:rPr>
          <w:rFonts w:hint="cs"/>
          <w:rtl/>
        </w:rPr>
        <w:t>:</w:t>
      </w:r>
      <w:r w:rsidRPr="00FE66E0">
        <w:rPr>
          <w:rFonts w:hint="cs"/>
          <w:rtl/>
        </w:rPr>
        <w:t xml:space="preserve"> إنتهينا يا رب</w:t>
      </w:r>
      <w:r w:rsidR="003155AA">
        <w:rPr>
          <w:rFonts w:hint="cs"/>
          <w:rtl/>
        </w:rPr>
        <w:t>ّ</w:t>
      </w:r>
      <w:r w:rsidRPr="00FE66E0">
        <w:rPr>
          <w:rFonts w:hint="cs"/>
          <w:rtl/>
        </w:rPr>
        <w:t>نا</w:t>
      </w:r>
      <w:r w:rsidRPr="00155825">
        <w:rPr>
          <w:rStyle w:val="libFootnotenumChar"/>
          <w:rFonts w:hint="cs"/>
          <w:rtl/>
        </w:rPr>
        <w:t>(1)</w:t>
      </w:r>
      <w:r w:rsidRPr="00AB7B7C">
        <w:rPr>
          <w:rFonts w:hint="cs"/>
          <w:rtl/>
        </w:rPr>
        <w:t xml:space="preserve">. </w:t>
      </w:r>
    </w:p>
    <w:p w:rsidR="0026644B" w:rsidRDefault="0026644B" w:rsidP="003155AA">
      <w:pPr>
        <w:pStyle w:val="libNormal"/>
        <w:rPr>
          <w:rStyle w:val="libNormalChar"/>
          <w:rtl/>
        </w:rPr>
      </w:pPr>
      <w:r w:rsidRPr="00AB7B7C">
        <w:rPr>
          <w:rFonts w:hint="cs"/>
          <w:rtl/>
        </w:rPr>
        <w:t>قال الأميني</w:t>
      </w:r>
      <w:r w:rsidR="002A5C48">
        <w:rPr>
          <w:rFonts w:hint="cs"/>
          <w:rtl/>
        </w:rPr>
        <w:t>:</w:t>
      </w:r>
      <w:r w:rsidRPr="00AB7B7C">
        <w:rPr>
          <w:rFonts w:hint="cs"/>
          <w:rtl/>
        </w:rPr>
        <w:t xml:space="preserve"> لم نرم بسرد هذه الأحاديث إثبات شرب الخمر على الخليفة أي</w:t>
      </w:r>
      <w:r w:rsidR="003155AA">
        <w:rPr>
          <w:rFonts w:hint="cs"/>
          <w:rtl/>
        </w:rPr>
        <w:t>ّ</w:t>
      </w:r>
      <w:r w:rsidRPr="00AB7B7C">
        <w:rPr>
          <w:rFonts w:hint="cs"/>
          <w:rtl/>
        </w:rPr>
        <w:t>ام الجاهلي</w:t>
      </w:r>
      <w:r w:rsidR="003155AA">
        <w:rPr>
          <w:rFonts w:hint="cs"/>
          <w:rtl/>
        </w:rPr>
        <w:t>ّ</w:t>
      </w:r>
      <w:r w:rsidRPr="00AB7B7C">
        <w:rPr>
          <w:rFonts w:hint="cs"/>
          <w:rtl/>
        </w:rPr>
        <w:t>ة إذ</w:t>
      </w:r>
      <w:r w:rsidR="00F15AF9">
        <w:rPr>
          <w:rFonts w:hint="cs"/>
          <w:rtl/>
        </w:rPr>
        <w:t xml:space="preserve"> الإسلام </w:t>
      </w:r>
      <w:r w:rsidRPr="00AB7B7C">
        <w:rPr>
          <w:rFonts w:hint="cs"/>
          <w:rtl/>
        </w:rPr>
        <w:t>يجب</w:t>
      </w:r>
      <w:r w:rsidR="003155AA">
        <w:rPr>
          <w:rFonts w:hint="cs"/>
          <w:rtl/>
        </w:rPr>
        <w:t>ُّ</w:t>
      </w:r>
      <w:r w:rsidRPr="00AB7B7C">
        <w:rPr>
          <w:rFonts w:hint="cs"/>
          <w:rtl/>
        </w:rPr>
        <w:t xml:space="preserve"> ما قبله</w:t>
      </w:r>
      <w:r w:rsidR="002A5C48">
        <w:rPr>
          <w:rFonts w:hint="cs"/>
          <w:rtl/>
        </w:rPr>
        <w:t>،</w:t>
      </w:r>
      <w:r w:rsidRPr="00AB7B7C">
        <w:rPr>
          <w:rFonts w:hint="cs"/>
          <w:rtl/>
        </w:rPr>
        <w:t xml:space="preserve"> </w:t>
      </w:r>
      <w:r w:rsidR="003155AA">
        <w:rPr>
          <w:rStyle w:val="libAlaemChar"/>
          <w:rFonts w:hint="cs"/>
          <w:rtl/>
        </w:rPr>
        <w:t>(</w:t>
      </w:r>
      <w:r w:rsidRPr="00FE66E0">
        <w:rPr>
          <w:rStyle w:val="libAieChar"/>
          <w:rFonts w:hint="cs"/>
          <w:rtl/>
        </w:rPr>
        <w:t>لَيْسَ عَلَى الّذِينَ آمَنُوا وَعَمِلُوا الصّالِحَاتِ جُنَاحٌ فِيَما طَعِمُوا إِذَا مَا اتّقَوْا وَآمَنُوا وَعَمِلُوا الصّالِحَاتِ ثُمّ اتّقَوْا وَآمَنُوا ثُمّ اتّقَوْا وَأَحْسَنُوا وَاللّهُ يُحِبّ الْمُحْسِنِينَ</w:t>
      </w:r>
      <w:r w:rsidR="003155AA">
        <w:rPr>
          <w:rStyle w:val="libAlaemChar"/>
          <w:rFonts w:hint="cs"/>
          <w:rtl/>
        </w:rPr>
        <w:t>)</w:t>
      </w:r>
      <w:r w:rsidRPr="00FE66E0">
        <w:rPr>
          <w:rStyle w:val="libNormalChar"/>
          <w:rFonts w:hint="cs"/>
          <w:rtl/>
        </w:rPr>
        <w:t xml:space="preserve"> </w:t>
      </w:r>
      <w:r w:rsidR="003155AA">
        <w:rPr>
          <w:rFonts w:hint="cs"/>
          <w:rtl/>
        </w:rPr>
        <w:t xml:space="preserve">- </w:t>
      </w:r>
      <w:r w:rsidRPr="001A06A4">
        <w:rPr>
          <w:rFonts w:hint="cs"/>
          <w:rtl/>
        </w:rPr>
        <w:t>سورة المائدة</w:t>
      </w:r>
      <w:r w:rsidR="003155AA">
        <w:rPr>
          <w:rFonts w:hint="cs"/>
          <w:rtl/>
        </w:rPr>
        <w:t xml:space="preserve"> -</w:t>
      </w:r>
      <w:r w:rsidRPr="00FE66E0">
        <w:rPr>
          <w:rStyle w:val="libNormalChar"/>
          <w:rFonts w:hint="cs"/>
          <w:rtl/>
        </w:rPr>
        <w:t xml:space="preserve"> بل الغاية المتوخ</w:t>
      </w:r>
      <w:r w:rsidR="003155AA">
        <w:rPr>
          <w:rStyle w:val="libNormalChar"/>
          <w:rFonts w:hint="cs"/>
          <w:rtl/>
        </w:rPr>
        <w:t>ّ</w:t>
      </w:r>
      <w:r w:rsidRPr="00FE66E0">
        <w:rPr>
          <w:rStyle w:val="libNormalChar"/>
          <w:rFonts w:hint="cs"/>
          <w:rtl/>
        </w:rPr>
        <w:t>اة إيقاف القارئ على مبلغ علم الخليفة بالكتاب</w:t>
      </w:r>
      <w:r w:rsidR="002A5C48" w:rsidRPr="00FE66E0">
        <w:rPr>
          <w:rStyle w:val="libNormalChar"/>
          <w:rFonts w:hint="cs"/>
          <w:rtl/>
        </w:rPr>
        <w:t>،</w:t>
      </w:r>
      <w:r w:rsidRPr="00FE66E0">
        <w:rPr>
          <w:rStyle w:val="libNormalChar"/>
          <w:rFonts w:hint="cs"/>
          <w:rtl/>
        </w:rPr>
        <w:t xml:space="preserve"> وحد</w:t>
      </w:r>
      <w:r w:rsidR="003155AA">
        <w:rPr>
          <w:rStyle w:val="libNormalChar"/>
          <w:rFonts w:hint="cs"/>
          <w:rtl/>
        </w:rPr>
        <w:t>ِّ</w:t>
      </w:r>
      <w:r w:rsidRPr="00FE66E0">
        <w:rPr>
          <w:rStyle w:val="libNormalChar"/>
          <w:rFonts w:hint="cs"/>
          <w:rtl/>
        </w:rPr>
        <w:t xml:space="preserve"> عرفانه مغازي آيات الله وإن</w:t>
      </w:r>
      <w:r w:rsidR="003155AA">
        <w:rPr>
          <w:rStyle w:val="libNormalChar"/>
          <w:rFonts w:hint="cs"/>
          <w:rtl/>
        </w:rPr>
        <w:t>ّ</w:t>
      </w:r>
      <w:r w:rsidRPr="00FE66E0">
        <w:rPr>
          <w:rStyle w:val="libNormalChar"/>
          <w:rFonts w:hint="cs"/>
          <w:rtl/>
        </w:rPr>
        <w:t>ه لم يكن يعرف الحظر من قوله تعالى</w:t>
      </w:r>
      <w:r w:rsidR="002A5C48" w:rsidRPr="00FE66E0">
        <w:rPr>
          <w:rStyle w:val="libNormalChar"/>
          <w:rFonts w:hint="cs"/>
          <w:rtl/>
        </w:rPr>
        <w:t>:</w:t>
      </w:r>
      <w:r w:rsidRPr="00FE66E0">
        <w:rPr>
          <w:rStyle w:val="libNormalChar"/>
          <w:rFonts w:hint="cs"/>
          <w:rtl/>
        </w:rPr>
        <w:t xml:space="preserve"> </w:t>
      </w:r>
      <w:r w:rsidR="003155AA">
        <w:rPr>
          <w:rStyle w:val="libAlaemChar"/>
          <w:rFonts w:hint="cs"/>
          <w:rtl/>
        </w:rPr>
        <w:t>(</w:t>
      </w:r>
      <w:r w:rsidRPr="00FE66E0">
        <w:rPr>
          <w:rStyle w:val="libAieChar"/>
          <w:rFonts w:hint="cs"/>
          <w:rtl/>
        </w:rPr>
        <w:t>يَسْأَلُونَكَ عَنِ الْخَمْرِ وَالْمَيْسِرِ قُلْ فِيهَا إِثْمٌ كَبِيرٌ</w:t>
      </w:r>
      <w:r w:rsidR="003155AA">
        <w:rPr>
          <w:rStyle w:val="libAlaemChar"/>
          <w:rFonts w:hint="cs"/>
          <w:rtl/>
        </w:rPr>
        <w:t>)</w:t>
      </w:r>
      <w:r w:rsidRPr="00FE66E0">
        <w:rPr>
          <w:rStyle w:val="libNormalChar"/>
          <w:rFonts w:hint="cs"/>
          <w:rtl/>
        </w:rPr>
        <w:t>. وقد نزل بيانا</w:t>
      </w:r>
      <w:r w:rsidR="003155AA">
        <w:rPr>
          <w:rStyle w:val="libNormalChar"/>
          <w:rFonts w:hint="cs"/>
          <w:rtl/>
        </w:rPr>
        <w:t>ً</w:t>
      </w:r>
      <w:r w:rsidRPr="00FE66E0">
        <w:rPr>
          <w:rStyle w:val="libNormalChar"/>
          <w:rFonts w:hint="cs"/>
          <w:rtl/>
        </w:rPr>
        <w:t xml:space="preserve"> للنهي عنها</w:t>
      </w:r>
      <w:r w:rsidR="002A5C48" w:rsidRPr="00FE66E0">
        <w:rPr>
          <w:rStyle w:val="libNormalChar"/>
          <w:rFonts w:hint="cs"/>
          <w:rtl/>
        </w:rPr>
        <w:t>،</w:t>
      </w:r>
      <w:r w:rsidRPr="00FE66E0">
        <w:rPr>
          <w:rStyle w:val="libNormalChar"/>
          <w:rFonts w:hint="cs"/>
          <w:rtl/>
        </w:rPr>
        <w:t xml:space="preserve"> وعرفته الص</w:t>
      </w:r>
      <w:r w:rsidR="003155AA">
        <w:rPr>
          <w:rStyle w:val="libNormalChar"/>
          <w:rFonts w:hint="cs"/>
          <w:rtl/>
        </w:rPr>
        <w:t>ّ</w:t>
      </w:r>
      <w:r w:rsidRPr="00FE66E0">
        <w:rPr>
          <w:rStyle w:val="libNormalChar"/>
          <w:rFonts w:hint="cs"/>
          <w:rtl/>
        </w:rPr>
        <w:t>حابة منه وقالت عائشة</w:t>
      </w:r>
      <w:r w:rsidR="002A5C48" w:rsidRPr="00FE66E0">
        <w:rPr>
          <w:rStyle w:val="libNormalChar"/>
          <w:rFonts w:hint="cs"/>
          <w:rtl/>
        </w:rPr>
        <w:t>:</w:t>
      </w:r>
      <w:r w:rsidRPr="00FE66E0">
        <w:rPr>
          <w:rStyle w:val="libNormalChar"/>
          <w:rFonts w:hint="cs"/>
          <w:rtl/>
        </w:rPr>
        <w:t xml:space="preserve"> لما نزلت سورة البقرة نزل فيها تحريم الخمر فنهى رسول الله </w:t>
      </w:r>
      <w:r w:rsidR="00BB645F" w:rsidRPr="00FE66E0">
        <w:rPr>
          <w:rStyle w:val="libNormalChar"/>
          <w:rFonts w:hint="cs"/>
          <w:rtl/>
        </w:rPr>
        <w:t>صلّى الله عليه وسلّم</w:t>
      </w:r>
      <w:r w:rsidRPr="00FE66E0">
        <w:rPr>
          <w:rStyle w:val="libNormalChar"/>
          <w:rFonts w:hint="cs"/>
          <w:rtl/>
        </w:rPr>
        <w:t xml:space="preserve"> عن ذلك</w:t>
      </w:r>
      <w:r w:rsidRPr="00155825">
        <w:rPr>
          <w:rStyle w:val="libFootnotenumChar"/>
          <w:rFonts w:hint="cs"/>
          <w:rtl/>
        </w:rPr>
        <w:t>(2)</w:t>
      </w:r>
      <w:r w:rsidRPr="00FE66E0">
        <w:rPr>
          <w:rStyle w:val="libNormalChar"/>
          <w:rFonts w:hint="cs"/>
          <w:rtl/>
        </w:rPr>
        <w:t xml:space="preserve"> ولا يكون بيان شاف في مقام الإعراب عن الخطر والحظر أولى منها ولا سي</w:t>
      </w:r>
      <w:r w:rsidR="003155AA">
        <w:rPr>
          <w:rStyle w:val="libNormalChar"/>
          <w:rFonts w:hint="cs"/>
          <w:rtl/>
        </w:rPr>
        <w:t>ّ</w:t>
      </w:r>
      <w:r w:rsidRPr="00FE66E0">
        <w:rPr>
          <w:rStyle w:val="libNormalChar"/>
          <w:rFonts w:hint="cs"/>
          <w:rtl/>
        </w:rPr>
        <w:t>ما بملاحظة أمثال قوله تعالى</w:t>
      </w:r>
      <w:r w:rsidR="002A5C48" w:rsidRPr="00FE66E0">
        <w:rPr>
          <w:rStyle w:val="libNormalChar"/>
          <w:rFonts w:hint="cs"/>
          <w:rtl/>
        </w:rPr>
        <w:t>:</w:t>
      </w:r>
      <w:r w:rsidRPr="00FE66E0">
        <w:rPr>
          <w:rStyle w:val="libNormalChar"/>
          <w:rFonts w:hint="cs"/>
          <w:rtl/>
        </w:rPr>
        <w:t xml:space="preserve"> </w:t>
      </w:r>
      <w:r w:rsidR="003155AA">
        <w:rPr>
          <w:rStyle w:val="libAlaemChar"/>
          <w:rFonts w:hint="cs"/>
          <w:rtl/>
        </w:rPr>
        <w:t>(</w:t>
      </w:r>
      <w:r w:rsidRPr="00FE66E0">
        <w:rPr>
          <w:rStyle w:val="libAieChar"/>
          <w:rFonts w:hint="cs"/>
          <w:rtl/>
        </w:rPr>
        <w:t>إِنّمَا حَرّمَ رَبّيَ الْفَوَاحِشَ مَاظَهَرَ مِنْهَا وَمَا بَطَنَ وَالإِثْمَ وَالْبَغْيَ</w:t>
      </w:r>
      <w:r w:rsidR="003155AA">
        <w:rPr>
          <w:rStyle w:val="libAlaemChar"/>
          <w:rFonts w:hint="cs"/>
          <w:rtl/>
        </w:rPr>
        <w:t>)</w:t>
      </w:r>
      <w:r w:rsidRPr="00FE66E0">
        <w:rPr>
          <w:rStyle w:val="libNormalChar"/>
          <w:rFonts w:hint="cs"/>
          <w:rtl/>
        </w:rPr>
        <w:t>. من الآيات الواردة في الإثم فقد حر</w:t>
      </w:r>
      <w:r w:rsidR="003155AA">
        <w:rPr>
          <w:rStyle w:val="libNormalChar"/>
          <w:rFonts w:hint="cs"/>
          <w:rtl/>
        </w:rPr>
        <w:t>َّ</w:t>
      </w:r>
      <w:r w:rsidRPr="00FE66E0">
        <w:rPr>
          <w:rStyle w:val="libNormalChar"/>
          <w:rFonts w:hint="cs"/>
          <w:rtl/>
        </w:rPr>
        <w:t>مت بكل</w:t>
      </w:r>
      <w:r w:rsidR="003155AA">
        <w:rPr>
          <w:rStyle w:val="libNormalChar"/>
          <w:rFonts w:hint="cs"/>
          <w:rtl/>
        </w:rPr>
        <w:t>ِّ</w:t>
      </w:r>
      <w:r w:rsidRPr="00FE66E0">
        <w:rPr>
          <w:rStyle w:val="libNormalChar"/>
          <w:rFonts w:hint="cs"/>
          <w:rtl/>
        </w:rPr>
        <w:t xml:space="preserve"> صراحة الإثم الذي هتفت الآية الأ</w:t>
      </w:r>
      <w:r w:rsidR="003155AA">
        <w:rPr>
          <w:rStyle w:val="libNormalChar"/>
          <w:rFonts w:hint="cs"/>
          <w:rtl/>
        </w:rPr>
        <w:t>ُ</w:t>
      </w:r>
      <w:r w:rsidRPr="00FE66E0">
        <w:rPr>
          <w:rStyle w:val="libNormalChar"/>
          <w:rFonts w:hint="cs"/>
          <w:rtl/>
        </w:rPr>
        <w:t>ولى بوجوده في الخمر</w:t>
      </w:r>
      <w:r w:rsidR="002A5C48" w:rsidRPr="00FE66E0">
        <w:rPr>
          <w:rStyle w:val="libNormalChar"/>
          <w:rFonts w:hint="cs"/>
          <w:rtl/>
        </w:rPr>
        <w:t>،</w:t>
      </w:r>
      <w:r w:rsidRPr="00FE66E0">
        <w:rPr>
          <w:rStyle w:val="libNormalChar"/>
          <w:rFonts w:hint="cs"/>
          <w:rtl/>
        </w:rPr>
        <w:t xml:space="preserve"> والإثم</w:t>
      </w:r>
      <w:r w:rsidR="002A5C48" w:rsidRPr="00FE66E0">
        <w:rPr>
          <w:rStyle w:val="libNormalChar"/>
          <w:rFonts w:hint="cs"/>
          <w:rtl/>
        </w:rPr>
        <w:t>:</w:t>
      </w:r>
      <w:r w:rsidRPr="00FE66E0">
        <w:rPr>
          <w:rStyle w:val="libNormalChar"/>
          <w:rFonts w:hint="cs"/>
          <w:rtl/>
        </w:rPr>
        <w:t xml:space="preserve"> الذنب</w:t>
      </w:r>
      <w:r w:rsidR="002A5C48" w:rsidRPr="00FE66E0">
        <w:rPr>
          <w:rStyle w:val="libNormalChar"/>
          <w:rFonts w:hint="cs"/>
          <w:rtl/>
        </w:rPr>
        <w:t>،</w:t>
      </w:r>
      <w:r w:rsidRPr="00FE66E0">
        <w:rPr>
          <w:rStyle w:val="libNormalChar"/>
          <w:rFonts w:hint="cs"/>
          <w:rtl/>
        </w:rPr>
        <w:t xml:space="preserve"> والآثم والأثيم الفاجر. وقد يطلق على نفس الخمرة كقول الشاعر</w:t>
      </w:r>
      <w:r w:rsidR="002A5C48" w:rsidRPr="00FE66E0">
        <w:rPr>
          <w:rStyle w:val="libNormalChar"/>
          <w:rFonts w:hint="cs"/>
          <w:rtl/>
        </w:rPr>
        <w:t>:</w:t>
      </w:r>
      <w:r w:rsidRPr="00FE66E0">
        <w:rPr>
          <w:rStyle w:val="libNormalCha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3155AA" w:rsidTr="002A18CE">
        <w:trPr>
          <w:trHeight w:val="294"/>
        </w:trPr>
        <w:tc>
          <w:tcPr>
            <w:tcW w:w="4141" w:type="dxa"/>
          </w:tcPr>
          <w:p w:rsidR="003155AA" w:rsidRDefault="003155AA" w:rsidP="002A18CE">
            <w:pPr>
              <w:pStyle w:val="libPoem"/>
            </w:pPr>
            <w:r w:rsidRPr="00AB7B7C">
              <w:rPr>
                <w:rFonts w:hint="cs"/>
                <w:rtl/>
              </w:rPr>
              <w:t>نشرب الإثم بالصواع جهارا</w:t>
            </w:r>
            <w:r>
              <w:rPr>
                <w:rFonts w:hint="cs"/>
                <w:rtl/>
              </w:rPr>
              <w:t>ً</w:t>
            </w:r>
            <w:r w:rsidRPr="00725071">
              <w:rPr>
                <w:rStyle w:val="libPoemTiniChar0"/>
                <w:rtl/>
              </w:rPr>
              <w:br/>
              <w:t> </w:t>
            </w:r>
          </w:p>
        </w:tc>
        <w:tc>
          <w:tcPr>
            <w:tcW w:w="294" w:type="dxa"/>
          </w:tcPr>
          <w:p w:rsidR="003155AA" w:rsidRDefault="003155AA" w:rsidP="002A18CE">
            <w:pPr>
              <w:pStyle w:val="libPoem"/>
              <w:rPr>
                <w:rtl/>
              </w:rPr>
            </w:pPr>
          </w:p>
        </w:tc>
        <w:tc>
          <w:tcPr>
            <w:tcW w:w="4101" w:type="dxa"/>
          </w:tcPr>
          <w:p w:rsidR="003155AA" w:rsidRDefault="003155AA" w:rsidP="002A18CE">
            <w:pPr>
              <w:pStyle w:val="libPoem"/>
            </w:pPr>
            <w:r w:rsidRPr="00AB7B7C">
              <w:rPr>
                <w:rFonts w:hint="cs"/>
                <w:rtl/>
              </w:rPr>
              <w:t>وترى ال</w:t>
            </w:r>
            <w:r w:rsidR="00033442" w:rsidRPr="00AB7B7C">
              <w:rPr>
                <w:rFonts w:hint="cs"/>
                <w:rtl/>
              </w:rPr>
              <w:t>مس</w:t>
            </w:r>
            <w:r w:rsidRPr="00AB7B7C">
              <w:rPr>
                <w:rFonts w:hint="cs"/>
                <w:rtl/>
              </w:rPr>
              <w:t>ك بيننا مستعارا</w:t>
            </w:r>
            <w:r w:rsidRPr="00725071">
              <w:rPr>
                <w:rStyle w:val="libPoemTiniChar0"/>
                <w:rtl/>
              </w:rPr>
              <w:br/>
              <w:t> </w:t>
            </w:r>
          </w:p>
        </w:tc>
      </w:tr>
    </w:tbl>
    <w:p w:rsidR="0026644B" w:rsidRDefault="0026644B" w:rsidP="00957262">
      <w:pPr>
        <w:pStyle w:val="libNormal"/>
        <w:rPr>
          <w:rtl/>
        </w:rPr>
      </w:pPr>
      <w:r w:rsidRPr="00957262">
        <w:rPr>
          <w:rFonts w:hint="cs"/>
          <w:rtl/>
        </w:rPr>
        <w:t>وقول الآخر</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3155AA" w:rsidTr="002A18CE">
        <w:trPr>
          <w:trHeight w:val="294"/>
        </w:trPr>
        <w:tc>
          <w:tcPr>
            <w:tcW w:w="4141" w:type="dxa"/>
          </w:tcPr>
          <w:p w:rsidR="003155AA" w:rsidRDefault="003155AA" w:rsidP="002A18CE">
            <w:pPr>
              <w:pStyle w:val="libPoem"/>
            </w:pPr>
            <w:r w:rsidRPr="00AB7B7C">
              <w:rPr>
                <w:rFonts w:hint="cs"/>
                <w:rtl/>
              </w:rPr>
              <w:t>شربت الإ</w:t>
            </w:r>
            <w:r w:rsidR="00033442" w:rsidRPr="00AB7B7C">
              <w:rPr>
                <w:rFonts w:hint="cs"/>
                <w:rtl/>
              </w:rPr>
              <w:t>ثم</w:t>
            </w:r>
            <w:r>
              <w:rPr>
                <w:rFonts w:hint="cs"/>
                <w:rtl/>
              </w:rPr>
              <w:t xml:space="preserve"> حتّى </w:t>
            </w:r>
            <w:r w:rsidRPr="00AB7B7C">
              <w:rPr>
                <w:rFonts w:hint="cs"/>
                <w:rtl/>
              </w:rPr>
              <w:t>ضل</w:t>
            </w:r>
            <w:r>
              <w:rPr>
                <w:rFonts w:hint="cs"/>
                <w:rtl/>
              </w:rPr>
              <w:t>َّ</w:t>
            </w:r>
            <w:r w:rsidRPr="00AB7B7C">
              <w:rPr>
                <w:rFonts w:hint="cs"/>
                <w:rtl/>
              </w:rPr>
              <w:t xml:space="preserve"> عقلي</w:t>
            </w:r>
            <w:r w:rsidRPr="00725071">
              <w:rPr>
                <w:rStyle w:val="libPoemTiniChar0"/>
                <w:rtl/>
              </w:rPr>
              <w:br/>
              <w:t> </w:t>
            </w:r>
          </w:p>
        </w:tc>
        <w:tc>
          <w:tcPr>
            <w:tcW w:w="294" w:type="dxa"/>
          </w:tcPr>
          <w:p w:rsidR="003155AA" w:rsidRDefault="003155AA" w:rsidP="002A18CE">
            <w:pPr>
              <w:pStyle w:val="libPoem"/>
              <w:rPr>
                <w:rtl/>
              </w:rPr>
            </w:pPr>
          </w:p>
        </w:tc>
        <w:tc>
          <w:tcPr>
            <w:tcW w:w="4101" w:type="dxa"/>
          </w:tcPr>
          <w:p w:rsidR="003155AA" w:rsidRDefault="003155AA" w:rsidP="003155AA">
            <w:pPr>
              <w:pStyle w:val="libPoem"/>
            </w:pPr>
            <w:r w:rsidRPr="00AB7B7C">
              <w:rPr>
                <w:rFonts w:hint="cs"/>
                <w:rtl/>
              </w:rPr>
              <w:t>كذاك الإثم تذهب بالعقول</w:t>
            </w:r>
            <w:r w:rsidRPr="00155825">
              <w:rPr>
                <w:rStyle w:val="libFootnotenumChar"/>
                <w:rFonts w:hint="cs"/>
                <w:rtl/>
              </w:rPr>
              <w:t>(3)</w:t>
            </w:r>
            <w:r w:rsidRPr="00725071">
              <w:rPr>
                <w:rStyle w:val="libPoemTiniChar0"/>
                <w:rtl/>
              </w:rPr>
              <w:br/>
              <w:t> </w:t>
            </w:r>
          </w:p>
        </w:tc>
      </w:tr>
    </w:tbl>
    <w:p w:rsidR="001908EB" w:rsidRDefault="0026644B" w:rsidP="00957262">
      <w:pPr>
        <w:pStyle w:val="libNormal"/>
        <w:rPr>
          <w:rtl/>
        </w:rPr>
      </w:pPr>
      <w:r w:rsidRPr="00957262">
        <w:rPr>
          <w:rFonts w:hint="cs"/>
          <w:rtl/>
        </w:rPr>
        <w:t>وليست منافع الخمر</w:t>
      </w:r>
      <w:r w:rsidR="002D3F8C" w:rsidRPr="00957262">
        <w:rPr>
          <w:rFonts w:hint="cs"/>
          <w:rtl/>
        </w:rPr>
        <w:t xml:space="preserve"> إلّا </w:t>
      </w:r>
      <w:r w:rsidRPr="00957262">
        <w:rPr>
          <w:rFonts w:hint="cs"/>
          <w:rtl/>
        </w:rPr>
        <w:t>أثمانها قبيل تحريمها وما يصلون إليه بشربها من اللذ</w:t>
      </w:r>
      <w:r w:rsidR="003155AA">
        <w:rPr>
          <w:rFonts w:hint="cs"/>
          <w:rtl/>
        </w:rPr>
        <w:t>َّ</w:t>
      </w:r>
      <w:r w:rsidRPr="00957262">
        <w:rPr>
          <w:rFonts w:hint="cs"/>
          <w:rtl/>
        </w:rPr>
        <w:t>ة وقد</w:t>
      </w:r>
      <w:r w:rsidR="002D3F8C" w:rsidRPr="00957262">
        <w:rPr>
          <w:rFonts w:hint="cs"/>
          <w:rtl/>
        </w:rPr>
        <w:t xml:space="preserve"> نصَّ </w:t>
      </w:r>
      <w:r w:rsidRPr="00957262">
        <w:rPr>
          <w:rFonts w:hint="cs"/>
          <w:rtl/>
        </w:rPr>
        <w:t xml:space="preserve">على هذا كما في تفسير الطبري 2 ص 202. </w:t>
      </w:r>
    </w:p>
    <w:p w:rsidR="0026644B" w:rsidRPr="00FE66E0" w:rsidRDefault="0026644B" w:rsidP="003155AA">
      <w:pPr>
        <w:pStyle w:val="libNormal"/>
        <w:rPr>
          <w:rtl/>
        </w:rPr>
      </w:pPr>
      <w:r w:rsidRPr="00FE66E0">
        <w:rPr>
          <w:rFonts w:hint="cs"/>
          <w:rtl/>
        </w:rPr>
        <w:t>وقال الجص</w:t>
      </w:r>
      <w:r w:rsidR="003155AA">
        <w:rPr>
          <w:rFonts w:hint="cs"/>
          <w:rtl/>
        </w:rPr>
        <w:t>ّ</w:t>
      </w:r>
      <w:r w:rsidRPr="00FE66E0">
        <w:rPr>
          <w:rFonts w:hint="cs"/>
          <w:rtl/>
        </w:rPr>
        <w:t>اص في أحكام القرآن 1 ص 380</w:t>
      </w:r>
      <w:r w:rsidR="002A5C48" w:rsidRPr="00FE66E0">
        <w:rPr>
          <w:rFonts w:hint="cs"/>
          <w:rtl/>
        </w:rPr>
        <w:t>:</w:t>
      </w:r>
      <w:r w:rsidRPr="00FE66E0">
        <w:rPr>
          <w:rFonts w:hint="cs"/>
          <w:rtl/>
        </w:rPr>
        <w:t xml:space="preserve"> هذه الآية قد اقتضت تحريم الخمر</w:t>
      </w:r>
      <w:r w:rsidR="002A5C48" w:rsidRPr="00FE66E0">
        <w:rPr>
          <w:rFonts w:hint="cs"/>
          <w:rtl/>
        </w:rPr>
        <w:t>،</w:t>
      </w:r>
      <w:r w:rsidRPr="00FE66E0">
        <w:rPr>
          <w:rFonts w:hint="cs"/>
          <w:rtl/>
        </w:rPr>
        <w:t xml:space="preserve"> لو لم يرد غيرها في تحريمها لكانت كافية</w:t>
      </w:r>
      <w:r w:rsidR="003155AA">
        <w:rPr>
          <w:rFonts w:hint="cs"/>
          <w:rtl/>
        </w:rPr>
        <w:t>ً</w:t>
      </w:r>
      <w:r w:rsidRPr="00FE66E0">
        <w:rPr>
          <w:rFonts w:hint="cs"/>
          <w:rtl/>
        </w:rPr>
        <w:t xml:space="preserve"> مغنية</w:t>
      </w:r>
      <w:r w:rsidR="003155AA">
        <w:rPr>
          <w:rFonts w:hint="cs"/>
          <w:rtl/>
        </w:rPr>
        <w:t>ً</w:t>
      </w:r>
      <w:r w:rsidR="002A5C48" w:rsidRPr="00FE66E0">
        <w:rPr>
          <w:rFonts w:hint="cs"/>
          <w:rtl/>
        </w:rPr>
        <w:t>،</w:t>
      </w:r>
      <w:r w:rsidRPr="00FE66E0">
        <w:rPr>
          <w:rFonts w:hint="cs"/>
          <w:rtl/>
        </w:rPr>
        <w:t xml:space="preserve"> وذلك لقوله</w:t>
      </w:r>
      <w:r w:rsidR="002A5C48" w:rsidRPr="00FE66E0">
        <w:rPr>
          <w:rFonts w:hint="cs"/>
          <w:rtl/>
        </w:rPr>
        <w:t>:</w:t>
      </w:r>
      <w:r w:rsidRPr="00FE66E0">
        <w:rPr>
          <w:rFonts w:hint="cs"/>
          <w:rtl/>
        </w:rPr>
        <w:t xml:space="preserve"> </w:t>
      </w:r>
      <w:r w:rsidR="003155AA">
        <w:rPr>
          <w:rStyle w:val="libAlaemChar"/>
          <w:rFonts w:hint="cs"/>
          <w:rtl/>
        </w:rPr>
        <w:t>(</w:t>
      </w:r>
      <w:r w:rsidRPr="0026644B">
        <w:rPr>
          <w:rStyle w:val="libAieChar"/>
          <w:rFonts w:hint="cs"/>
          <w:rtl/>
        </w:rPr>
        <w:t>قُلْ فِيهَا إِثْمٌ كَبِيرٌ</w:t>
      </w:r>
      <w:r w:rsidR="003155AA">
        <w:rPr>
          <w:rStyle w:val="libAlaemChar"/>
          <w:rFonts w:hint="cs"/>
          <w:rtl/>
        </w:rPr>
        <w:t>)</w:t>
      </w:r>
      <w:r w:rsidRPr="00FE66E0">
        <w:rPr>
          <w:rFonts w:hint="cs"/>
          <w:rtl/>
        </w:rPr>
        <w:t xml:space="preserve"> والإثم كل</w:t>
      </w:r>
      <w:r w:rsidR="003155AA">
        <w:rPr>
          <w:rFonts w:hint="cs"/>
          <w:rtl/>
        </w:rPr>
        <w:t>ّ</w:t>
      </w:r>
      <w:r w:rsidRPr="00FE66E0">
        <w:rPr>
          <w:rFonts w:hint="cs"/>
          <w:rtl/>
        </w:rPr>
        <w:t>ه محر</w:t>
      </w:r>
      <w:r w:rsidR="003155AA">
        <w:rPr>
          <w:rFonts w:hint="cs"/>
          <w:rtl/>
        </w:rPr>
        <w:t>َّ</w:t>
      </w:r>
      <w:r w:rsidRPr="00FE66E0">
        <w:rPr>
          <w:rFonts w:hint="cs"/>
          <w:rtl/>
        </w:rPr>
        <w:t>م بقوله تعالى</w:t>
      </w:r>
      <w:r w:rsidR="002A5C48" w:rsidRPr="00FE66E0">
        <w:rPr>
          <w:rFonts w:hint="cs"/>
          <w:rtl/>
        </w:rPr>
        <w:t>:</w:t>
      </w:r>
      <w:r w:rsidR="003155AA">
        <w:rPr>
          <w:rFonts w:hint="cs"/>
          <w:rtl/>
        </w:rPr>
        <w:t xml:space="preserve"> </w:t>
      </w:r>
      <w:r w:rsidR="003155AA">
        <w:rPr>
          <w:rStyle w:val="libAlaemChar"/>
          <w:rFonts w:hint="cs"/>
          <w:rtl/>
        </w:rPr>
        <w:t>(</w:t>
      </w:r>
      <w:r w:rsidRPr="0026644B">
        <w:rPr>
          <w:rStyle w:val="libAieChar"/>
          <w:rFonts w:hint="cs"/>
          <w:rtl/>
        </w:rPr>
        <w:t>قل إِنّمَا حَرّمَ رَبّيَ الْفَوَاحِشَ مَاظَهَرَ مِنْهَا وَمَا بَطَنَ وَالإِثْمَ وَالْبَغْيَ</w:t>
      </w:r>
      <w:r w:rsidR="003155AA">
        <w:rPr>
          <w:rStyle w:val="libAlaemChar"/>
          <w:rFonts w:hint="cs"/>
          <w:rtl/>
        </w:rPr>
        <w:t>)</w:t>
      </w:r>
      <w:r w:rsidRPr="00FE66E0">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الدر المنثور 2 ص 315</w:t>
      </w:r>
      <w:r w:rsidR="002A5C48">
        <w:rPr>
          <w:rFonts w:hint="cs"/>
          <w:rtl/>
        </w:rPr>
        <w:t>،</w:t>
      </w:r>
      <w:r w:rsidRPr="0026644B">
        <w:rPr>
          <w:rFonts w:hint="cs"/>
          <w:rtl/>
        </w:rPr>
        <w:t xml:space="preserve"> 317</w:t>
      </w:r>
      <w:r w:rsidR="002A5C48">
        <w:rPr>
          <w:rFonts w:hint="cs"/>
          <w:rtl/>
        </w:rPr>
        <w:t>،</w:t>
      </w:r>
      <w:r w:rsidRPr="0026644B">
        <w:rPr>
          <w:rFonts w:hint="cs"/>
          <w:rtl/>
        </w:rPr>
        <w:t xml:space="preserve"> 318.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أخرجه الخطيب البغدادي في تاريخه 8 ص 358</w:t>
      </w:r>
      <w:r w:rsidR="002A5C48">
        <w:rPr>
          <w:rFonts w:hint="cs"/>
          <w:rtl/>
        </w:rPr>
        <w:t>،</w:t>
      </w:r>
      <w:r w:rsidRPr="0026644B">
        <w:rPr>
          <w:rFonts w:hint="cs"/>
          <w:rtl/>
        </w:rPr>
        <w:t xml:space="preserve"> وحكاه عنه السيوطي في الدر المنثور 1 ص 252.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لسان العرب 14 ص 272</w:t>
      </w:r>
      <w:r w:rsidR="002A5C48">
        <w:rPr>
          <w:rFonts w:hint="cs"/>
          <w:rtl/>
        </w:rPr>
        <w:t>،</w:t>
      </w:r>
      <w:r w:rsidRPr="0026644B">
        <w:rPr>
          <w:rFonts w:hint="cs"/>
          <w:rtl/>
        </w:rPr>
        <w:t xml:space="preserve"> تاج العروس 8 ص 179. </w:t>
      </w:r>
    </w:p>
    <w:p w:rsidR="0026644B" w:rsidRPr="007B368A" w:rsidRDefault="0026644B" w:rsidP="0026644B">
      <w:pPr>
        <w:pStyle w:val="libNormal"/>
      </w:pPr>
      <w:r>
        <w:rPr>
          <w:rFonts w:hint="cs"/>
          <w:rtl/>
        </w:rPr>
        <w:br w:type="page"/>
      </w:r>
    </w:p>
    <w:p w:rsidR="001908EB" w:rsidRDefault="0026644B" w:rsidP="002A18CE">
      <w:pPr>
        <w:pStyle w:val="libNormal"/>
        <w:rPr>
          <w:rtl/>
        </w:rPr>
      </w:pPr>
      <w:r w:rsidRPr="00FE66E0">
        <w:rPr>
          <w:rFonts w:hint="cs"/>
          <w:rtl/>
        </w:rPr>
        <w:lastRenderedPageBreak/>
        <w:t>فأخبر أن</w:t>
      </w:r>
      <w:r w:rsidR="002A18CE">
        <w:rPr>
          <w:rFonts w:hint="cs"/>
          <w:rtl/>
        </w:rPr>
        <w:t>َّ</w:t>
      </w:r>
      <w:r w:rsidRPr="00FE66E0">
        <w:rPr>
          <w:rFonts w:hint="cs"/>
          <w:rtl/>
        </w:rPr>
        <w:t xml:space="preserve"> الإثم محر</w:t>
      </w:r>
      <w:r w:rsidR="002A18CE">
        <w:rPr>
          <w:rFonts w:hint="cs"/>
          <w:rtl/>
        </w:rPr>
        <w:t>َّ</w:t>
      </w:r>
      <w:r w:rsidRPr="00FE66E0">
        <w:rPr>
          <w:rFonts w:hint="cs"/>
          <w:rtl/>
        </w:rPr>
        <w:t>م</w:t>
      </w:r>
      <w:r w:rsidR="002A18CE">
        <w:rPr>
          <w:rFonts w:hint="cs"/>
          <w:rtl/>
        </w:rPr>
        <w:t>ٌ</w:t>
      </w:r>
      <w:r w:rsidRPr="00FE66E0">
        <w:rPr>
          <w:rFonts w:hint="cs"/>
          <w:rtl/>
        </w:rPr>
        <w:t xml:space="preserve"> ولم يقتصر على إخباره بأن</w:t>
      </w:r>
      <w:r w:rsidR="002A18CE">
        <w:rPr>
          <w:rFonts w:hint="cs"/>
          <w:rtl/>
        </w:rPr>
        <w:t>َّ</w:t>
      </w:r>
      <w:r w:rsidRPr="00FE66E0">
        <w:rPr>
          <w:rFonts w:hint="cs"/>
          <w:rtl/>
        </w:rPr>
        <w:t xml:space="preserve"> فيها إثما</w:t>
      </w:r>
      <w:r w:rsidR="002A18CE">
        <w:rPr>
          <w:rFonts w:hint="cs"/>
          <w:rtl/>
        </w:rPr>
        <w:t>ً</w:t>
      </w:r>
      <w:r w:rsidR="00B07F23" w:rsidRPr="00FE66E0">
        <w:rPr>
          <w:rFonts w:hint="cs"/>
          <w:rtl/>
        </w:rPr>
        <w:t xml:space="preserve"> حتّى </w:t>
      </w:r>
      <w:r w:rsidRPr="00FE66E0">
        <w:rPr>
          <w:rFonts w:hint="cs"/>
          <w:rtl/>
        </w:rPr>
        <w:t>وصفه بأن</w:t>
      </w:r>
      <w:r w:rsidR="002A18CE">
        <w:rPr>
          <w:rFonts w:hint="cs"/>
          <w:rtl/>
        </w:rPr>
        <w:t>َّ</w:t>
      </w:r>
      <w:r w:rsidRPr="00FE66E0">
        <w:rPr>
          <w:rFonts w:hint="cs"/>
          <w:rtl/>
        </w:rPr>
        <w:t>ه كبير</w:t>
      </w:r>
      <w:r w:rsidR="002A18CE">
        <w:rPr>
          <w:rFonts w:hint="cs"/>
          <w:rtl/>
        </w:rPr>
        <w:t>ٌ</w:t>
      </w:r>
      <w:r w:rsidRPr="00FE66E0">
        <w:rPr>
          <w:rFonts w:hint="cs"/>
          <w:rtl/>
        </w:rPr>
        <w:t xml:space="preserve"> تأكيدا</w:t>
      </w:r>
      <w:r w:rsidR="002A18CE">
        <w:rPr>
          <w:rFonts w:hint="cs"/>
          <w:rtl/>
        </w:rPr>
        <w:t>ً</w:t>
      </w:r>
      <w:r w:rsidRPr="00FE66E0">
        <w:rPr>
          <w:rFonts w:hint="cs"/>
          <w:rtl/>
        </w:rPr>
        <w:t xml:space="preserve"> لحظرها. وقوله</w:t>
      </w:r>
      <w:r w:rsidR="002A5C48" w:rsidRPr="00FE66E0">
        <w:rPr>
          <w:rFonts w:hint="cs"/>
          <w:rtl/>
        </w:rPr>
        <w:t>:</w:t>
      </w:r>
      <w:r w:rsidRPr="00FE66E0">
        <w:rPr>
          <w:rFonts w:hint="cs"/>
          <w:rtl/>
        </w:rPr>
        <w:t xml:space="preserve"> منافع للناس. لا دلالة فيه على إباحتها لأن</w:t>
      </w:r>
      <w:r w:rsidR="002A18CE">
        <w:rPr>
          <w:rFonts w:hint="cs"/>
          <w:rtl/>
        </w:rPr>
        <w:t>َّ</w:t>
      </w:r>
      <w:r w:rsidRPr="00FE66E0">
        <w:rPr>
          <w:rFonts w:hint="cs"/>
          <w:rtl/>
        </w:rPr>
        <w:t xml:space="preserve"> المراد منافع الدنيا. وإن</w:t>
      </w:r>
      <w:r w:rsidR="002A18CE">
        <w:rPr>
          <w:rFonts w:hint="cs"/>
          <w:rtl/>
        </w:rPr>
        <w:t>َّ</w:t>
      </w:r>
      <w:r w:rsidRPr="00FE66E0">
        <w:rPr>
          <w:rFonts w:hint="cs"/>
          <w:rtl/>
        </w:rPr>
        <w:t xml:space="preserve"> في سائر المحر</w:t>
      </w:r>
      <w:r w:rsidR="002A18CE">
        <w:rPr>
          <w:rFonts w:hint="cs"/>
          <w:rtl/>
        </w:rPr>
        <w:t>َّ</w:t>
      </w:r>
      <w:r w:rsidRPr="00FE66E0">
        <w:rPr>
          <w:rFonts w:hint="cs"/>
          <w:rtl/>
        </w:rPr>
        <w:t>مات منافع لمرتكبيها في دنياهم</w:t>
      </w:r>
      <w:r w:rsidR="002D3F8C" w:rsidRPr="00FE66E0">
        <w:rPr>
          <w:rFonts w:hint="cs"/>
          <w:rtl/>
        </w:rPr>
        <w:t xml:space="preserve"> إلّا </w:t>
      </w:r>
      <w:r w:rsidRPr="00FE66E0">
        <w:rPr>
          <w:rFonts w:hint="cs"/>
          <w:rtl/>
        </w:rPr>
        <w:t>أن</w:t>
      </w:r>
      <w:r w:rsidR="002A18CE">
        <w:rPr>
          <w:rFonts w:hint="cs"/>
          <w:rtl/>
        </w:rPr>
        <w:t>َّ</w:t>
      </w:r>
      <w:r w:rsidRPr="00FE66E0">
        <w:rPr>
          <w:rFonts w:hint="cs"/>
          <w:rtl/>
        </w:rPr>
        <w:t xml:space="preserve"> تلك المنافع لا تفي بضررها من العقاب المستحق بارتكابها</w:t>
      </w:r>
      <w:r w:rsidR="002A5C48" w:rsidRPr="00FE66E0">
        <w:rPr>
          <w:rFonts w:hint="cs"/>
          <w:rtl/>
        </w:rPr>
        <w:t>،</w:t>
      </w:r>
      <w:r w:rsidRPr="00FE66E0">
        <w:rPr>
          <w:rFonts w:hint="cs"/>
          <w:rtl/>
        </w:rPr>
        <w:t xml:space="preserve"> فذكره لمنافعها غير دال</w:t>
      </w:r>
      <w:r w:rsidR="002A18CE">
        <w:rPr>
          <w:rFonts w:hint="cs"/>
          <w:rtl/>
        </w:rPr>
        <w:t>ّ</w:t>
      </w:r>
      <w:r w:rsidRPr="00FE66E0">
        <w:rPr>
          <w:rFonts w:hint="cs"/>
          <w:rtl/>
        </w:rPr>
        <w:t xml:space="preserve"> على إباحتها لا سي</w:t>
      </w:r>
      <w:r w:rsidR="002A18CE">
        <w:rPr>
          <w:rFonts w:hint="cs"/>
          <w:rtl/>
        </w:rPr>
        <w:t>ّ</w:t>
      </w:r>
      <w:r w:rsidRPr="00FE66E0">
        <w:rPr>
          <w:rFonts w:hint="cs"/>
          <w:rtl/>
        </w:rPr>
        <w:t>ما وقد أك</w:t>
      </w:r>
      <w:r w:rsidR="002A18CE">
        <w:rPr>
          <w:rFonts w:hint="cs"/>
          <w:rtl/>
        </w:rPr>
        <w:t>ّ</w:t>
      </w:r>
      <w:r w:rsidRPr="00FE66E0">
        <w:rPr>
          <w:rFonts w:hint="cs"/>
          <w:rtl/>
        </w:rPr>
        <w:t xml:space="preserve">د حظرها مع ذكر منافعها بقوله في سياق الآية </w:t>
      </w:r>
      <w:r w:rsidR="002A18CE" w:rsidRPr="002A18CE">
        <w:rPr>
          <w:rStyle w:val="libAlaemChar"/>
          <w:rFonts w:hint="cs"/>
          <w:rtl/>
        </w:rPr>
        <w:t>(</w:t>
      </w:r>
      <w:r w:rsidRPr="00FE66E0">
        <w:rPr>
          <w:rStyle w:val="libAieChar"/>
          <w:rFonts w:hint="cs"/>
          <w:rtl/>
        </w:rPr>
        <w:t>وَإِثْمُهُمَا أَكْبَرُ مِن نَفْعِهِمَا</w:t>
      </w:r>
      <w:r w:rsidR="002A18CE">
        <w:rPr>
          <w:rStyle w:val="libAlaemChar"/>
          <w:rFonts w:hint="cs"/>
          <w:rtl/>
        </w:rPr>
        <w:t>)</w:t>
      </w:r>
      <w:r w:rsidRPr="00AB7B7C">
        <w:rPr>
          <w:rFonts w:hint="cs"/>
          <w:rtl/>
        </w:rPr>
        <w:t xml:space="preserve"> يعني إن</w:t>
      </w:r>
      <w:r w:rsidR="002A18CE">
        <w:rPr>
          <w:rFonts w:hint="cs"/>
          <w:rtl/>
        </w:rPr>
        <w:t>َّ</w:t>
      </w:r>
      <w:r w:rsidRPr="00AB7B7C">
        <w:rPr>
          <w:rFonts w:hint="cs"/>
          <w:rtl/>
        </w:rPr>
        <w:t xml:space="preserve"> ما يستحق</w:t>
      </w:r>
      <w:r w:rsidR="002A18CE">
        <w:rPr>
          <w:rFonts w:hint="cs"/>
          <w:rtl/>
        </w:rPr>
        <w:t>ُّ</w:t>
      </w:r>
      <w:r w:rsidRPr="00AB7B7C">
        <w:rPr>
          <w:rFonts w:hint="cs"/>
          <w:rtl/>
        </w:rPr>
        <w:t xml:space="preserve"> بهما من العقاب أعظم من النفع العاجل الذي ينبغي منهما. </w:t>
      </w:r>
    </w:p>
    <w:p w:rsidR="001908EB" w:rsidRDefault="0026644B" w:rsidP="002A18CE">
      <w:pPr>
        <w:pStyle w:val="libNormal"/>
        <w:rPr>
          <w:rtl/>
        </w:rPr>
      </w:pPr>
      <w:r w:rsidRPr="00AB7B7C">
        <w:rPr>
          <w:rFonts w:hint="cs"/>
          <w:rtl/>
        </w:rPr>
        <w:t>فإن قيل</w:t>
      </w:r>
      <w:r w:rsidR="002A5C48">
        <w:rPr>
          <w:rFonts w:hint="cs"/>
          <w:rtl/>
        </w:rPr>
        <w:t>:</w:t>
      </w:r>
      <w:r w:rsidRPr="00AB7B7C">
        <w:rPr>
          <w:rFonts w:hint="cs"/>
          <w:rtl/>
        </w:rPr>
        <w:t xml:space="preserve"> ليس في قوله تعالى </w:t>
      </w:r>
      <w:r w:rsidR="002A18CE" w:rsidRPr="002A18CE">
        <w:rPr>
          <w:rStyle w:val="libAlaemChar"/>
          <w:rFonts w:hint="cs"/>
          <w:rtl/>
        </w:rPr>
        <w:t>(</w:t>
      </w:r>
      <w:r w:rsidRPr="00FE66E0">
        <w:rPr>
          <w:rStyle w:val="libAieChar"/>
          <w:rFonts w:hint="cs"/>
          <w:rtl/>
        </w:rPr>
        <w:t>فِيهَا إِثْمٌ كَبِيرٌ</w:t>
      </w:r>
      <w:r w:rsidR="002A18CE">
        <w:rPr>
          <w:rStyle w:val="libAlaemChar"/>
          <w:rFonts w:hint="cs"/>
          <w:rtl/>
        </w:rPr>
        <w:t>)</w:t>
      </w:r>
      <w:r w:rsidRPr="00AB7B7C">
        <w:rPr>
          <w:rFonts w:hint="cs"/>
          <w:rtl/>
        </w:rPr>
        <w:t xml:space="preserve"> دلالة على تحريم القليل منها لأن</w:t>
      </w:r>
      <w:r w:rsidR="002A18CE">
        <w:rPr>
          <w:rFonts w:hint="cs"/>
          <w:rtl/>
        </w:rPr>
        <w:t>َّ</w:t>
      </w:r>
      <w:r w:rsidRPr="00AB7B7C">
        <w:rPr>
          <w:rFonts w:hint="cs"/>
          <w:rtl/>
        </w:rPr>
        <w:t xml:space="preserve"> مراد الآية ما يلحق من المآثم بالسكر وترك الص</w:t>
      </w:r>
      <w:r w:rsidR="002A18CE">
        <w:rPr>
          <w:rFonts w:hint="cs"/>
          <w:rtl/>
        </w:rPr>
        <w:t>ّ</w:t>
      </w:r>
      <w:r w:rsidRPr="00AB7B7C">
        <w:rPr>
          <w:rFonts w:hint="cs"/>
          <w:rtl/>
        </w:rPr>
        <w:t xml:space="preserve">لاة والمواثبة والقتال فإذا حصل المأثم بهذه الأمور فقد وفينا ظاهر الآية مقتضاها من التحريم ولا دلالة فيه على تحريم القليل منها. </w:t>
      </w:r>
    </w:p>
    <w:p w:rsidR="001908EB" w:rsidRDefault="0026644B" w:rsidP="002A18CE">
      <w:pPr>
        <w:pStyle w:val="libNormal"/>
        <w:rPr>
          <w:rtl/>
        </w:rPr>
      </w:pPr>
      <w:r w:rsidRPr="00AB7B7C">
        <w:rPr>
          <w:rFonts w:hint="cs"/>
          <w:rtl/>
        </w:rPr>
        <w:t>قيل له</w:t>
      </w:r>
      <w:r w:rsidR="002A5C48">
        <w:rPr>
          <w:rFonts w:hint="cs"/>
          <w:rtl/>
        </w:rPr>
        <w:t>:</w:t>
      </w:r>
      <w:r w:rsidRPr="00AB7B7C">
        <w:rPr>
          <w:rFonts w:hint="cs"/>
          <w:rtl/>
        </w:rPr>
        <w:t xml:space="preserve"> معلوم</w:t>
      </w:r>
      <w:r w:rsidR="002A18CE">
        <w:rPr>
          <w:rFonts w:hint="cs"/>
          <w:rtl/>
        </w:rPr>
        <w:t>ٌ</w:t>
      </w:r>
      <w:r w:rsidRPr="00AB7B7C">
        <w:rPr>
          <w:rFonts w:hint="cs"/>
          <w:rtl/>
        </w:rPr>
        <w:t xml:space="preserve"> إن</w:t>
      </w:r>
      <w:r w:rsidR="002A18CE">
        <w:rPr>
          <w:rFonts w:hint="cs"/>
          <w:rtl/>
        </w:rPr>
        <w:t>َّ</w:t>
      </w:r>
      <w:r w:rsidRPr="00AB7B7C">
        <w:rPr>
          <w:rFonts w:hint="cs"/>
          <w:rtl/>
        </w:rPr>
        <w:t xml:space="preserve"> في مضمون قوله</w:t>
      </w:r>
      <w:r w:rsidR="002A5C48">
        <w:rPr>
          <w:rFonts w:hint="cs"/>
          <w:rtl/>
        </w:rPr>
        <w:t>:</w:t>
      </w:r>
      <w:r w:rsidRPr="00AB7B7C">
        <w:rPr>
          <w:rFonts w:hint="cs"/>
          <w:rtl/>
        </w:rPr>
        <w:t xml:space="preserve"> </w:t>
      </w:r>
      <w:r w:rsidR="002A18CE" w:rsidRPr="002A18CE">
        <w:rPr>
          <w:rStyle w:val="libAlaemChar"/>
          <w:rFonts w:hint="cs"/>
          <w:rtl/>
        </w:rPr>
        <w:t>(</w:t>
      </w:r>
      <w:r w:rsidRPr="00FE66E0">
        <w:rPr>
          <w:rStyle w:val="libAieChar"/>
          <w:rFonts w:hint="cs"/>
          <w:rtl/>
        </w:rPr>
        <w:t>فِيهَا إِثْمٌ كَبِيرٌ</w:t>
      </w:r>
      <w:r w:rsidR="002A18CE">
        <w:rPr>
          <w:rStyle w:val="libAlaemChar"/>
          <w:rFonts w:hint="cs"/>
          <w:rtl/>
        </w:rPr>
        <w:t>)</w:t>
      </w:r>
      <w:r w:rsidRPr="00AB7B7C">
        <w:rPr>
          <w:rFonts w:hint="cs"/>
          <w:rtl/>
        </w:rPr>
        <w:t>. ضمير شربها لأن</w:t>
      </w:r>
      <w:r w:rsidR="002A18CE">
        <w:rPr>
          <w:rFonts w:hint="cs"/>
          <w:rtl/>
        </w:rPr>
        <w:t>َّ</w:t>
      </w:r>
      <w:r w:rsidRPr="00AB7B7C">
        <w:rPr>
          <w:rFonts w:hint="cs"/>
          <w:rtl/>
        </w:rPr>
        <w:t xml:space="preserve"> جسم الخمر هو فعل الله تعالى ولا مأثم فيها وإن</w:t>
      </w:r>
      <w:r w:rsidR="002A18CE">
        <w:rPr>
          <w:rFonts w:hint="cs"/>
          <w:rtl/>
        </w:rPr>
        <w:t>َّ</w:t>
      </w:r>
      <w:r w:rsidRPr="00AB7B7C">
        <w:rPr>
          <w:rFonts w:hint="cs"/>
          <w:rtl/>
        </w:rPr>
        <w:t>ما المأثم مستحق</w:t>
      </w:r>
      <w:r w:rsidR="002A18CE">
        <w:rPr>
          <w:rFonts w:hint="cs"/>
          <w:rtl/>
        </w:rPr>
        <w:t>ّ</w:t>
      </w:r>
      <w:r w:rsidRPr="00AB7B7C">
        <w:rPr>
          <w:rFonts w:hint="cs"/>
          <w:rtl/>
        </w:rPr>
        <w:t xml:space="preserve"> بأفعالنا فيها</w:t>
      </w:r>
      <w:r w:rsidR="002A5C48">
        <w:rPr>
          <w:rFonts w:hint="cs"/>
          <w:rtl/>
        </w:rPr>
        <w:t>،</w:t>
      </w:r>
      <w:r w:rsidRPr="00AB7B7C">
        <w:rPr>
          <w:rFonts w:hint="cs"/>
          <w:rtl/>
        </w:rPr>
        <w:t xml:space="preserve"> فإذا كان الشرب مضمرا</w:t>
      </w:r>
      <w:r w:rsidR="002A18CE">
        <w:rPr>
          <w:rFonts w:hint="cs"/>
          <w:rtl/>
        </w:rPr>
        <w:t>ً</w:t>
      </w:r>
      <w:r w:rsidRPr="00AB7B7C">
        <w:rPr>
          <w:rFonts w:hint="cs"/>
          <w:rtl/>
        </w:rPr>
        <w:t xml:space="preserve"> كان تقديره في شربها وفعل الميسر إثم</w:t>
      </w:r>
      <w:r w:rsidR="002A18CE">
        <w:rPr>
          <w:rFonts w:hint="cs"/>
          <w:rtl/>
        </w:rPr>
        <w:t>ٌ</w:t>
      </w:r>
      <w:r w:rsidRPr="00AB7B7C">
        <w:rPr>
          <w:rFonts w:hint="cs"/>
          <w:rtl/>
        </w:rPr>
        <w:t xml:space="preserve"> كبير</w:t>
      </w:r>
      <w:r w:rsidR="002A18CE">
        <w:rPr>
          <w:rFonts w:hint="cs"/>
          <w:rtl/>
        </w:rPr>
        <w:t>ٌ</w:t>
      </w:r>
      <w:r w:rsidRPr="00AB7B7C">
        <w:rPr>
          <w:rFonts w:hint="cs"/>
          <w:rtl/>
        </w:rPr>
        <w:t xml:space="preserve"> فيتناول ذلك شرب القليل منها والكثير كما لو حرمت الخمر لكان معقولا</w:t>
      </w:r>
      <w:r w:rsidR="002A18CE">
        <w:rPr>
          <w:rFonts w:hint="cs"/>
          <w:rtl/>
        </w:rPr>
        <w:t>ً</w:t>
      </w:r>
      <w:r w:rsidRPr="00AB7B7C">
        <w:rPr>
          <w:rFonts w:hint="cs"/>
          <w:rtl/>
        </w:rPr>
        <w:t xml:space="preserve"> إن</w:t>
      </w:r>
      <w:r w:rsidR="002A18CE">
        <w:rPr>
          <w:rFonts w:hint="cs"/>
          <w:rtl/>
        </w:rPr>
        <w:t>َّ</w:t>
      </w:r>
      <w:r w:rsidRPr="00AB7B7C">
        <w:rPr>
          <w:rFonts w:hint="cs"/>
          <w:rtl/>
        </w:rPr>
        <w:t xml:space="preserve"> المراد به شربها والانتفاع بها فيقتضي ذلك تحريم قليلها كثيرها. ا ه‍. </w:t>
      </w:r>
    </w:p>
    <w:p w:rsidR="001908EB" w:rsidRDefault="0026644B" w:rsidP="002A18CE">
      <w:pPr>
        <w:pStyle w:val="libNormal"/>
        <w:rPr>
          <w:rtl/>
        </w:rPr>
      </w:pPr>
      <w:r w:rsidRPr="00AB7B7C">
        <w:rPr>
          <w:rFonts w:hint="cs"/>
          <w:rtl/>
        </w:rPr>
        <w:t>فهذه كل</w:t>
      </w:r>
      <w:r w:rsidR="002A18CE">
        <w:rPr>
          <w:rFonts w:hint="cs"/>
          <w:rtl/>
        </w:rPr>
        <w:t>ّ</w:t>
      </w:r>
      <w:r w:rsidRPr="00AB7B7C">
        <w:rPr>
          <w:rFonts w:hint="cs"/>
          <w:rtl/>
        </w:rPr>
        <w:t>ها عزبت عن الخليفة وكان يتطل</w:t>
      </w:r>
      <w:r w:rsidR="002A18CE">
        <w:rPr>
          <w:rFonts w:hint="cs"/>
          <w:rtl/>
        </w:rPr>
        <w:t>ّ</w:t>
      </w:r>
      <w:r w:rsidRPr="00AB7B7C">
        <w:rPr>
          <w:rFonts w:hint="cs"/>
          <w:rtl/>
        </w:rPr>
        <w:t>ب البيان الشافي بعد هذه الآية وآية النساء بقوله</w:t>
      </w:r>
      <w:r w:rsidR="002A5C48">
        <w:rPr>
          <w:rFonts w:hint="cs"/>
          <w:rtl/>
        </w:rPr>
        <w:t>:</w:t>
      </w:r>
      <w:r w:rsidRPr="00AB7B7C">
        <w:rPr>
          <w:rFonts w:hint="cs"/>
          <w:rtl/>
        </w:rPr>
        <w:t xml:space="preserve"> أللهم</w:t>
      </w:r>
      <w:r w:rsidR="002A18CE">
        <w:rPr>
          <w:rFonts w:hint="cs"/>
          <w:rtl/>
        </w:rPr>
        <w:t>َّ</w:t>
      </w:r>
      <w:r w:rsidRPr="00AB7B7C">
        <w:rPr>
          <w:rFonts w:hint="cs"/>
          <w:rtl/>
        </w:rPr>
        <w:t xml:space="preserve"> بي</w:t>
      </w:r>
      <w:r w:rsidR="002A18CE">
        <w:rPr>
          <w:rFonts w:hint="cs"/>
          <w:rtl/>
        </w:rPr>
        <w:t>ِّ</w:t>
      </w:r>
      <w:r w:rsidRPr="00AB7B7C">
        <w:rPr>
          <w:rFonts w:hint="cs"/>
          <w:rtl/>
        </w:rPr>
        <w:t>ن لنا بيانا</w:t>
      </w:r>
      <w:r w:rsidR="002A18CE">
        <w:rPr>
          <w:rFonts w:hint="cs"/>
          <w:rtl/>
        </w:rPr>
        <w:t>ً</w:t>
      </w:r>
      <w:r w:rsidRPr="00AB7B7C">
        <w:rPr>
          <w:rFonts w:hint="cs"/>
          <w:rtl/>
        </w:rPr>
        <w:t xml:space="preserve"> شافيا</w:t>
      </w:r>
      <w:r w:rsidR="002A18CE">
        <w:rPr>
          <w:rFonts w:hint="cs"/>
          <w:rtl/>
        </w:rPr>
        <w:t>ً</w:t>
      </w:r>
      <w:r w:rsidRPr="00AB7B7C">
        <w:rPr>
          <w:rFonts w:hint="cs"/>
          <w:rtl/>
        </w:rPr>
        <w:t>. وما انتهى عنها</w:t>
      </w:r>
      <w:r w:rsidR="002D3F8C">
        <w:rPr>
          <w:rFonts w:hint="cs"/>
          <w:rtl/>
        </w:rPr>
        <w:t xml:space="preserve"> إلّا </w:t>
      </w:r>
      <w:r w:rsidRPr="00AB7B7C">
        <w:rPr>
          <w:rFonts w:hint="cs"/>
          <w:rtl/>
        </w:rPr>
        <w:t>بعد لأي من عمر الدهر بعد نزول قوله تعالى</w:t>
      </w:r>
      <w:r w:rsidR="002A5C48">
        <w:rPr>
          <w:rFonts w:hint="cs"/>
          <w:rtl/>
        </w:rPr>
        <w:t>:</w:t>
      </w:r>
      <w:r w:rsidRPr="00AB7B7C">
        <w:rPr>
          <w:rFonts w:hint="cs"/>
          <w:rtl/>
        </w:rPr>
        <w:t xml:space="preserve"> </w:t>
      </w:r>
      <w:r w:rsidR="002A18CE" w:rsidRPr="002A18CE">
        <w:rPr>
          <w:rStyle w:val="libAlaemChar"/>
          <w:rFonts w:hint="cs"/>
          <w:rtl/>
        </w:rPr>
        <w:t>(</w:t>
      </w:r>
      <w:r w:rsidRPr="00FE66E0">
        <w:rPr>
          <w:rStyle w:val="libAieChar"/>
          <w:rFonts w:hint="cs"/>
          <w:rtl/>
        </w:rPr>
        <w:t>فَهَلْ أَنْتُمْ مُنْتَهُونَ</w:t>
      </w:r>
      <w:r w:rsidR="002A18CE">
        <w:rPr>
          <w:rStyle w:val="libAlaemChar"/>
          <w:rFonts w:hint="cs"/>
          <w:rtl/>
        </w:rPr>
        <w:t>)</w:t>
      </w:r>
      <w:r w:rsidRPr="00FE66E0">
        <w:rPr>
          <w:rStyle w:val="libNormalChar"/>
          <w:rFonts w:hint="cs"/>
          <w:rtl/>
        </w:rPr>
        <w:t xml:space="preserve">. </w:t>
      </w:r>
      <w:r w:rsidRPr="00AB7B7C">
        <w:rPr>
          <w:rFonts w:hint="cs"/>
          <w:rtl/>
        </w:rPr>
        <w:t>قال القرطبي في تفسيره 6 ص 292</w:t>
      </w:r>
      <w:r w:rsidR="002A5C48">
        <w:rPr>
          <w:rFonts w:hint="cs"/>
          <w:rtl/>
        </w:rPr>
        <w:t>:</w:t>
      </w:r>
      <w:r w:rsidRPr="00AB7B7C">
        <w:rPr>
          <w:rFonts w:hint="cs"/>
          <w:rtl/>
        </w:rPr>
        <w:t xml:space="preserve"> لما علم عمر رضي الله عنه أن</w:t>
      </w:r>
      <w:r w:rsidR="002A18CE">
        <w:rPr>
          <w:rFonts w:hint="cs"/>
          <w:rtl/>
        </w:rPr>
        <w:t>َّ</w:t>
      </w:r>
      <w:r w:rsidRPr="00AB7B7C">
        <w:rPr>
          <w:rFonts w:hint="cs"/>
          <w:rtl/>
        </w:rPr>
        <w:t xml:space="preserve"> هذا وعيد</w:t>
      </w:r>
      <w:r w:rsidR="002A18CE">
        <w:rPr>
          <w:rFonts w:hint="cs"/>
          <w:rtl/>
        </w:rPr>
        <w:t>ٌ</w:t>
      </w:r>
      <w:r w:rsidRPr="00AB7B7C">
        <w:rPr>
          <w:rFonts w:hint="cs"/>
          <w:rtl/>
        </w:rPr>
        <w:t xml:space="preserve"> شديد</w:t>
      </w:r>
      <w:r w:rsidR="002A18CE">
        <w:rPr>
          <w:rFonts w:hint="cs"/>
          <w:rtl/>
        </w:rPr>
        <w:t>ٌ</w:t>
      </w:r>
      <w:r w:rsidRPr="00AB7B7C">
        <w:rPr>
          <w:rFonts w:hint="cs"/>
          <w:rtl/>
        </w:rPr>
        <w:t xml:space="preserve"> زايد</w:t>
      </w:r>
      <w:r w:rsidR="002A18CE">
        <w:rPr>
          <w:rFonts w:hint="cs"/>
          <w:rtl/>
        </w:rPr>
        <w:t>ٌ</w:t>
      </w:r>
      <w:r w:rsidRPr="00AB7B7C">
        <w:rPr>
          <w:rFonts w:hint="cs"/>
          <w:rtl/>
        </w:rPr>
        <w:t xml:space="preserve"> على معنى انتهوا قال</w:t>
      </w:r>
      <w:r w:rsidR="002A5C48">
        <w:rPr>
          <w:rFonts w:hint="cs"/>
          <w:rtl/>
        </w:rPr>
        <w:t>:</w:t>
      </w:r>
      <w:r w:rsidRPr="00AB7B7C">
        <w:rPr>
          <w:rFonts w:hint="cs"/>
          <w:rtl/>
        </w:rPr>
        <w:t xml:space="preserve"> انتهينا. </w:t>
      </w:r>
    </w:p>
    <w:p w:rsidR="001908EB" w:rsidRDefault="0026644B" w:rsidP="00FE66E0">
      <w:pPr>
        <w:pStyle w:val="libNormal"/>
        <w:rPr>
          <w:rtl/>
        </w:rPr>
      </w:pPr>
      <w:r w:rsidRPr="00AB7B7C">
        <w:rPr>
          <w:rFonts w:hint="cs"/>
          <w:rtl/>
        </w:rPr>
        <w:t>وقال ابن جزي الكلبي في تفسيره 1 ص 187</w:t>
      </w:r>
      <w:r w:rsidR="002A5C48">
        <w:rPr>
          <w:rFonts w:hint="cs"/>
          <w:rtl/>
        </w:rPr>
        <w:t>:</w:t>
      </w:r>
      <w:r w:rsidRPr="00AB7B7C">
        <w:rPr>
          <w:rFonts w:hint="cs"/>
          <w:rtl/>
        </w:rPr>
        <w:t xml:space="preserve"> فيه توقيف</w:t>
      </w:r>
      <w:r w:rsidR="002A18CE">
        <w:rPr>
          <w:rFonts w:hint="cs"/>
          <w:rtl/>
        </w:rPr>
        <w:t>ٌ</w:t>
      </w:r>
      <w:r w:rsidRPr="00AB7B7C">
        <w:rPr>
          <w:rFonts w:hint="cs"/>
          <w:rtl/>
        </w:rPr>
        <w:t xml:space="preserve"> يتضم</w:t>
      </w:r>
      <w:r w:rsidR="002A18CE">
        <w:rPr>
          <w:rFonts w:hint="cs"/>
          <w:rtl/>
        </w:rPr>
        <w:t>َّ</w:t>
      </w:r>
      <w:r w:rsidRPr="00AB7B7C">
        <w:rPr>
          <w:rFonts w:hint="cs"/>
          <w:rtl/>
        </w:rPr>
        <w:t>ن الزجر والوعيد و لذلك قال عمر ل</w:t>
      </w:r>
      <w:r w:rsidR="002A18CE">
        <w:rPr>
          <w:rFonts w:hint="cs"/>
          <w:rtl/>
        </w:rPr>
        <w:t>َ</w:t>
      </w:r>
      <w:r w:rsidRPr="00AB7B7C">
        <w:rPr>
          <w:rFonts w:hint="cs"/>
          <w:rtl/>
        </w:rPr>
        <w:t>م</w:t>
      </w:r>
      <w:r w:rsidR="002A18CE">
        <w:rPr>
          <w:rFonts w:hint="cs"/>
          <w:rtl/>
        </w:rPr>
        <w:t>ّ</w:t>
      </w:r>
      <w:r w:rsidRPr="00AB7B7C">
        <w:rPr>
          <w:rFonts w:hint="cs"/>
          <w:rtl/>
        </w:rPr>
        <w:t>ا نزلت</w:t>
      </w:r>
      <w:r w:rsidR="002A5C48">
        <w:rPr>
          <w:rFonts w:hint="cs"/>
          <w:rtl/>
        </w:rPr>
        <w:t>:</w:t>
      </w:r>
      <w:r w:rsidRPr="00AB7B7C">
        <w:rPr>
          <w:rFonts w:hint="cs"/>
          <w:rtl/>
        </w:rPr>
        <w:t xml:space="preserve"> إنتهينا إنتهينا. </w:t>
      </w:r>
    </w:p>
    <w:p w:rsidR="001908EB" w:rsidRDefault="0026644B" w:rsidP="00FE66E0">
      <w:pPr>
        <w:pStyle w:val="libNormal"/>
        <w:rPr>
          <w:rtl/>
        </w:rPr>
      </w:pPr>
      <w:r w:rsidRPr="00AB7B7C">
        <w:rPr>
          <w:rFonts w:hint="cs"/>
          <w:rtl/>
        </w:rPr>
        <w:t>وقال الزمخشري في الكش</w:t>
      </w:r>
      <w:r w:rsidR="002A18CE">
        <w:rPr>
          <w:rFonts w:hint="cs"/>
          <w:rtl/>
        </w:rPr>
        <w:t>ّ</w:t>
      </w:r>
      <w:r w:rsidRPr="00AB7B7C">
        <w:rPr>
          <w:rFonts w:hint="cs"/>
          <w:rtl/>
        </w:rPr>
        <w:t>اف 1 ص 433</w:t>
      </w:r>
      <w:r w:rsidR="002A5C48">
        <w:rPr>
          <w:rFonts w:hint="cs"/>
          <w:rtl/>
        </w:rPr>
        <w:t>:</w:t>
      </w:r>
      <w:r w:rsidRPr="00AB7B7C">
        <w:rPr>
          <w:rFonts w:hint="cs"/>
          <w:rtl/>
        </w:rPr>
        <w:t xml:space="preserve"> من أبلغ ما ي</w:t>
      </w:r>
      <w:r w:rsidR="002A18CE">
        <w:rPr>
          <w:rFonts w:hint="cs"/>
          <w:rtl/>
        </w:rPr>
        <w:t>ُ</w:t>
      </w:r>
      <w:r w:rsidRPr="00AB7B7C">
        <w:rPr>
          <w:rFonts w:hint="cs"/>
          <w:rtl/>
        </w:rPr>
        <w:t>نهى به كأن</w:t>
      </w:r>
      <w:r w:rsidR="002A18CE">
        <w:rPr>
          <w:rFonts w:hint="cs"/>
          <w:rtl/>
        </w:rPr>
        <w:t>َّ</w:t>
      </w:r>
      <w:r w:rsidRPr="00AB7B7C">
        <w:rPr>
          <w:rFonts w:hint="cs"/>
          <w:rtl/>
        </w:rPr>
        <w:t>ه قيل</w:t>
      </w:r>
      <w:r w:rsidR="002A5C48">
        <w:rPr>
          <w:rFonts w:hint="cs"/>
          <w:rtl/>
        </w:rPr>
        <w:t>:</w:t>
      </w:r>
      <w:r w:rsidRPr="00AB7B7C">
        <w:rPr>
          <w:rFonts w:hint="cs"/>
          <w:rtl/>
        </w:rPr>
        <w:t xml:space="preserve"> قد تلي عليكم ما فيها من أنواع الص</w:t>
      </w:r>
      <w:r w:rsidR="002A18CE">
        <w:rPr>
          <w:rFonts w:hint="cs"/>
          <w:rtl/>
        </w:rPr>
        <w:t>َّ</w:t>
      </w:r>
      <w:r w:rsidRPr="00AB7B7C">
        <w:rPr>
          <w:rFonts w:hint="cs"/>
          <w:rtl/>
        </w:rPr>
        <w:t>وارف والموانع فهل أنتم مع هذه الص</w:t>
      </w:r>
      <w:r w:rsidR="002A18CE">
        <w:rPr>
          <w:rFonts w:hint="cs"/>
          <w:rtl/>
        </w:rPr>
        <w:t>َّ</w:t>
      </w:r>
      <w:r w:rsidRPr="00AB7B7C">
        <w:rPr>
          <w:rFonts w:hint="cs"/>
          <w:rtl/>
        </w:rPr>
        <w:t>وارف منتهون</w:t>
      </w:r>
      <w:r w:rsidR="00E7610E">
        <w:rPr>
          <w:rFonts w:hint="cs"/>
          <w:rtl/>
        </w:rPr>
        <w:t>؟</w:t>
      </w:r>
      <w:r w:rsidRPr="00AB7B7C">
        <w:rPr>
          <w:rFonts w:hint="cs"/>
          <w:rtl/>
        </w:rPr>
        <w:t xml:space="preserve"> أم أنتم على ما كنتم عليه كأن لم توعظوا ولم تزجروا</w:t>
      </w:r>
      <w:r w:rsidR="00E7610E">
        <w:rPr>
          <w:rFonts w:hint="cs"/>
          <w:rtl/>
        </w:rPr>
        <w:t>؟</w:t>
      </w:r>
      <w:r w:rsidRPr="00AB7B7C">
        <w:rPr>
          <w:rFonts w:hint="cs"/>
          <w:rtl/>
        </w:rPr>
        <w:t xml:space="preserve">. </w:t>
      </w:r>
    </w:p>
    <w:p w:rsidR="0026644B" w:rsidRPr="00FE66E0" w:rsidRDefault="0026644B" w:rsidP="002A18CE">
      <w:pPr>
        <w:pStyle w:val="libNormal"/>
        <w:rPr>
          <w:rtl/>
        </w:rPr>
      </w:pPr>
      <w:r w:rsidRPr="00AB7B7C">
        <w:rPr>
          <w:rFonts w:hint="cs"/>
          <w:rtl/>
        </w:rPr>
        <w:t>وقال البيضاوي في تفسيره 1 ص 357</w:t>
      </w:r>
      <w:r w:rsidR="002A5C48">
        <w:rPr>
          <w:rFonts w:hint="cs"/>
          <w:rtl/>
        </w:rPr>
        <w:t>:</w:t>
      </w:r>
      <w:r w:rsidRPr="00AB7B7C">
        <w:rPr>
          <w:rFonts w:hint="cs"/>
          <w:rtl/>
        </w:rPr>
        <w:t xml:space="preserve"> في قوله </w:t>
      </w:r>
      <w:r w:rsidR="002A18CE">
        <w:rPr>
          <w:rFonts w:hint="cs"/>
          <w:rtl/>
        </w:rPr>
        <w:t>[</w:t>
      </w:r>
      <w:r w:rsidRPr="00AB7B7C">
        <w:rPr>
          <w:rFonts w:hint="cs"/>
          <w:rtl/>
        </w:rPr>
        <w:t>فهل أنتم منتهون</w:t>
      </w:r>
      <w:r w:rsidR="002A18CE">
        <w:rPr>
          <w:rFonts w:hint="cs"/>
          <w:rtl/>
        </w:rPr>
        <w:t>]</w:t>
      </w:r>
      <w:r w:rsidRPr="00AB7B7C">
        <w:rPr>
          <w:rFonts w:hint="cs"/>
          <w:rtl/>
        </w:rPr>
        <w:t xml:space="preserve"> إيذانا</w:t>
      </w:r>
      <w:r w:rsidR="002A18CE">
        <w:rPr>
          <w:rFonts w:hint="cs"/>
          <w:rtl/>
        </w:rPr>
        <w:t>ً</w:t>
      </w:r>
      <w:r w:rsidRPr="00AB7B7C">
        <w:rPr>
          <w:rFonts w:hint="cs"/>
          <w:rtl/>
        </w:rPr>
        <w:t xml:space="preserve"> بأن</w:t>
      </w:r>
      <w:r w:rsidR="002A18CE">
        <w:rPr>
          <w:rFonts w:hint="cs"/>
          <w:rtl/>
        </w:rPr>
        <w:t>َّ</w:t>
      </w:r>
      <w:r w:rsidRPr="00AB7B7C">
        <w:rPr>
          <w:rFonts w:hint="cs"/>
          <w:rtl/>
        </w:rPr>
        <w:t xml:space="preserve"> الأمر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في المنع والتحذير بلغ الغاية وإن</w:t>
      </w:r>
      <w:r w:rsidR="002A18CE">
        <w:rPr>
          <w:rFonts w:hint="cs"/>
          <w:rtl/>
        </w:rPr>
        <w:t>َّ</w:t>
      </w:r>
      <w:r w:rsidRPr="00AB7B7C">
        <w:rPr>
          <w:rFonts w:hint="cs"/>
          <w:rtl/>
        </w:rPr>
        <w:t xml:space="preserve"> الأعذار قد انقطعت. </w:t>
      </w:r>
    </w:p>
    <w:p w:rsidR="001908EB" w:rsidRDefault="0026644B" w:rsidP="002A18CE">
      <w:pPr>
        <w:pStyle w:val="libNormal"/>
        <w:rPr>
          <w:rtl/>
        </w:rPr>
      </w:pPr>
      <w:r w:rsidRPr="00FE66E0">
        <w:rPr>
          <w:rFonts w:hint="cs"/>
          <w:rtl/>
        </w:rPr>
        <w:t>وما كان ذلك التأويل من الخليفة وطلب البيان بعد البيان</w:t>
      </w:r>
      <w:r w:rsidR="002A5C48" w:rsidRPr="00FE66E0">
        <w:rPr>
          <w:rFonts w:hint="cs"/>
          <w:rtl/>
        </w:rPr>
        <w:t>،</w:t>
      </w:r>
      <w:r w:rsidRPr="00FE66E0">
        <w:rPr>
          <w:rFonts w:hint="cs"/>
          <w:rtl/>
        </w:rPr>
        <w:t xml:space="preserve"> وعدم ال</w:t>
      </w:r>
      <w:r w:rsidR="002A18CE">
        <w:rPr>
          <w:rFonts w:hint="cs"/>
          <w:rtl/>
        </w:rPr>
        <w:t>إ</w:t>
      </w:r>
      <w:r w:rsidRPr="00FE66E0">
        <w:rPr>
          <w:rFonts w:hint="cs"/>
          <w:rtl/>
        </w:rPr>
        <w:t>نتهاء قبل الزجر والوعيد</w:t>
      </w:r>
      <w:r w:rsidR="002D3F8C" w:rsidRPr="00FE66E0">
        <w:rPr>
          <w:rFonts w:hint="cs"/>
          <w:rtl/>
        </w:rPr>
        <w:t xml:space="preserve"> إلّا </w:t>
      </w:r>
      <w:r w:rsidRPr="00FE66E0">
        <w:rPr>
          <w:rFonts w:hint="cs"/>
          <w:rtl/>
        </w:rPr>
        <w:t>لحب</w:t>
      </w:r>
      <w:r w:rsidR="002A18CE">
        <w:rPr>
          <w:rFonts w:hint="cs"/>
          <w:rtl/>
        </w:rPr>
        <w:t>ِّ</w:t>
      </w:r>
      <w:r w:rsidRPr="00FE66E0">
        <w:rPr>
          <w:rFonts w:hint="cs"/>
          <w:rtl/>
        </w:rPr>
        <w:t>ه لها وكونه أشرب الناس في الجاهلي</w:t>
      </w:r>
      <w:r w:rsidR="002A18CE">
        <w:rPr>
          <w:rFonts w:hint="cs"/>
          <w:rtl/>
        </w:rPr>
        <w:t>َّ</w:t>
      </w:r>
      <w:r w:rsidRPr="00FE66E0">
        <w:rPr>
          <w:rFonts w:hint="cs"/>
          <w:rtl/>
        </w:rPr>
        <w:t>ة كما ينم</w:t>
      </w:r>
      <w:r w:rsidR="002A18CE">
        <w:rPr>
          <w:rFonts w:hint="cs"/>
          <w:rtl/>
        </w:rPr>
        <w:t>ُّ</w:t>
      </w:r>
      <w:r w:rsidRPr="00FE66E0">
        <w:rPr>
          <w:rFonts w:hint="cs"/>
          <w:rtl/>
        </w:rPr>
        <w:t xml:space="preserve"> عنه قوله فيما أخرجه ابن هشام في سيرته 1 ص 368</w:t>
      </w:r>
      <w:r w:rsidR="002A5C48" w:rsidRPr="00FE66E0">
        <w:rPr>
          <w:rFonts w:hint="cs"/>
          <w:rtl/>
        </w:rPr>
        <w:t>:</w:t>
      </w:r>
      <w:r w:rsidRPr="00FE66E0">
        <w:rPr>
          <w:rFonts w:hint="cs"/>
          <w:rtl/>
        </w:rPr>
        <w:t xml:space="preserve"> كنت لل</w:t>
      </w:r>
      <w:r w:rsidR="002A18CE">
        <w:rPr>
          <w:rFonts w:hint="cs"/>
          <w:rtl/>
        </w:rPr>
        <w:t>إ</w:t>
      </w:r>
      <w:r w:rsidRPr="00FE66E0">
        <w:rPr>
          <w:rFonts w:hint="cs"/>
          <w:rtl/>
        </w:rPr>
        <w:t>سلام مباعدا</w:t>
      </w:r>
      <w:r w:rsidR="002A18CE">
        <w:rPr>
          <w:rFonts w:hint="cs"/>
          <w:rtl/>
        </w:rPr>
        <w:t>ً</w:t>
      </w:r>
      <w:r w:rsidR="002A5C48" w:rsidRPr="00FE66E0">
        <w:rPr>
          <w:rFonts w:hint="cs"/>
          <w:rtl/>
        </w:rPr>
        <w:t>،</w:t>
      </w:r>
      <w:r w:rsidRPr="00FE66E0">
        <w:rPr>
          <w:rFonts w:hint="cs"/>
          <w:rtl/>
        </w:rPr>
        <w:t xml:space="preserve"> وكنت صاحب خمر في الجاهلي</w:t>
      </w:r>
      <w:r w:rsidR="002A18CE">
        <w:rPr>
          <w:rFonts w:hint="cs"/>
          <w:rtl/>
        </w:rPr>
        <w:t>َّ</w:t>
      </w:r>
      <w:r w:rsidRPr="00FE66E0">
        <w:rPr>
          <w:rFonts w:hint="cs"/>
          <w:rtl/>
        </w:rPr>
        <w:t>ة أ</w:t>
      </w:r>
      <w:r w:rsidR="002A18CE">
        <w:rPr>
          <w:rFonts w:hint="cs"/>
          <w:rtl/>
        </w:rPr>
        <w:t>ُ</w:t>
      </w:r>
      <w:r w:rsidRPr="00FE66E0">
        <w:rPr>
          <w:rFonts w:hint="cs"/>
          <w:rtl/>
        </w:rPr>
        <w:t>حب</w:t>
      </w:r>
      <w:r w:rsidR="002A18CE">
        <w:rPr>
          <w:rFonts w:hint="cs"/>
          <w:rtl/>
        </w:rPr>
        <w:t>ّ</w:t>
      </w:r>
      <w:r w:rsidRPr="00FE66E0">
        <w:rPr>
          <w:rFonts w:hint="cs"/>
          <w:rtl/>
        </w:rPr>
        <w:t>ها وأشربها وكان لنا مجلس</w:t>
      </w:r>
      <w:r w:rsidR="002A18CE">
        <w:rPr>
          <w:rFonts w:hint="cs"/>
          <w:rtl/>
        </w:rPr>
        <w:t>ٌ</w:t>
      </w:r>
      <w:r w:rsidRPr="00FE66E0">
        <w:rPr>
          <w:rFonts w:hint="cs"/>
          <w:rtl/>
        </w:rPr>
        <w:t xml:space="preserve"> يجتمع فيه رجال</w:t>
      </w:r>
      <w:r w:rsidR="002A18CE">
        <w:rPr>
          <w:rFonts w:hint="cs"/>
          <w:rtl/>
        </w:rPr>
        <w:t>ٌ</w:t>
      </w:r>
      <w:r w:rsidRPr="00FE66E0">
        <w:rPr>
          <w:rFonts w:hint="cs"/>
          <w:rtl/>
        </w:rPr>
        <w:t xml:space="preserve"> من قريش بالحزورة</w:t>
      </w:r>
      <w:r w:rsidRPr="00155825">
        <w:rPr>
          <w:rStyle w:val="libFootnotenumChar"/>
          <w:rFonts w:hint="cs"/>
          <w:rtl/>
        </w:rPr>
        <w:t>(1)</w:t>
      </w:r>
      <w:r w:rsidRPr="00AB7B7C">
        <w:rPr>
          <w:rFonts w:hint="cs"/>
          <w:rtl/>
        </w:rPr>
        <w:t xml:space="preserve"> عند دور عمر بن عبد بن عمران المخزومي فخرجت ليلة أ</w:t>
      </w:r>
      <w:r w:rsidR="002A18CE">
        <w:rPr>
          <w:rFonts w:hint="cs"/>
          <w:rtl/>
        </w:rPr>
        <w:t>ُ</w:t>
      </w:r>
      <w:r w:rsidRPr="00AB7B7C">
        <w:rPr>
          <w:rFonts w:hint="cs"/>
          <w:rtl/>
        </w:rPr>
        <w:t>ريد جلسائي أولئك في مجلسهم ذلك فجئتهم فلم أجد فيه منهم أحدا</w:t>
      </w:r>
      <w:r w:rsidR="002A18CE">
        <w:rPr>
          <w:rFonts w:hint="cs"/>
          <w:rtl/>
        </w:rPr>
        <w:t>ً</w:t>
      </w:r>
      <w:r w:rsidRPr="00AB7B7C">
        <w:rPr>
          <w:rFonts w:hint="cs"/>
          <w:rtl/>
        </w:rPr>
        <w:t xml:space="preserve"> فقلت</w:t>
      </w:r>
      <w:r w:rsidR="002A5C48">
        <w:rPr>
          <w:rFonts w:hint="cs"/>
          <w:rtl/>
        </w:rPr>
        <w:t>:</w:t>
      </w:r>
      <w:r w:rsidRPr="00AB7B7C">
        <w:rPr>
          <w:rFonts w:hint="cs"/>
          <w:rtl/>
        </w:rPr>
        <w:t xml:space="preserve"> لو أن</w:t>
      </w:r>
      <w:r w:rsidR="002A18CE">
        <w:rPr>
          <w:rFonts w:hint="cs"/>
          <w:rtl/>
        </w:rPr>
        <w:t>ِّ</w:t>
      </w:r>
      <w:r w:rsidRPr="00AB7B7C">
        <w:rPr>
          <w:rFonts w:hint="cs"/>
          <w:rtl/>
        </w:rPr>
        <w:t>ي جئت فلانا</w:t>
      </w:r>
      <w:r w:rsidR="002A18CE">
        <w:rPr>
          <w:rFonts w:hint="cs"/>
          <w:rtl/>
        </w:rPr>
        <w:t>ً</w:t>
      </w:r>
      <w:r w:rsidRPr="00AB7B7C">
        <w:rPr>
          <w:rFonts w:hint="cs"/>
          <w:rtl/>
        </w:rPr>
        <w:t xml:space="preserve"> الخمار وكان بمك</w:t>
      </w:r>
      <w:r w:rsidR="002A18CE">
        <w:rPr>
          <w:rFonts w:hint="cs"/>
          <w:rtl/>
        </w:rPr>
        <w:t>ّ</w:t>
      </w:r>
      <w:r w:rsidRPr="00AB7B7C">
        <w:rPr>
          <w:rFonts w:hint="cs"/>
          <w:rtl/>
        </w:rPr>
        <w:t>ة يبيع الخمر لعل</w:t>
      </w:r>
      <w:r w:rsidR="002A18CE">
        <w:rPr>
          <w:rFonts w:hint="cs"/>
          <w:rtl/>
        </w:rPr>
        <w:t>ّ</w:t>
      </w:r>
      <w:r w:rsidRPr="00AB7B7C">
        <w:rPr>
          <w:rFonts w:hint="cs"/>
          <w:rtl/>
        </w:rPr>
        <w:t>ي أجد عنده خمرا</w:t>
      </w:r>
      <w:r w:rsidR="002A18CE">
        <w:rPr>
          <w:rFonts w:hint="cs"/>
          <w:rtl/>
        </w:rPr>
        <w:t>ً</w:t>
      </w:r>
      <w:r w:rsidRPr="00AB7B7C">
        <w:rPr>
          <w:rFonts w:hint="cs"/>
          <w:rtl/>
        </w:rPr>
        <w:t xml:space="preserve"> فأشرب منها. الحديث. </w:t>
      </w:r>
    </w:p>
    <w:p w:rsidR="001908EB" w:rsidRDefault="0026644B" w:rsidP="002A18CE">
      <w:pPr>
        <w:pStyle w:val="libNormal"/>
        <w:rPr>
          <w:rtl/>
        </w:rPr>
      </w:pPr>
      <w:r w:rsidRPr="00AB7B7C">
        <w:rPr>
          <w:rFonts w:hint="cs"/>
          <w:rtl/>
        </w:rPr>
        <w:t>وفيما أخرجه البيهقي في السنن الكبرى 10 ص 214 عن عبد الله بن عمر من قول والده في أي</w:t>
      </w:r>
      <w:r w:rsidR="002A18CE">
        <w:rPr>
          <w:rFonts w:hint="cs"/>
          <w:rtl/>
        </w:rPr>
        <w:t>ّ</w:t>
      </w:r>
      <w:r w:rsidRPr="00AB7B7C">
        <w:rPr>
          <w:rFonts w:hint="cs"/>
          <w:rtl/>
        </w:rPr>
        <w:t>ام خلافته</w:t>
      </w:r>
      <w:r w:rsidR="002A5C48">
        <w:rPr>
          <w:rFonts w:hint="cs"/>
          <w:rtl/>
        </w:rPr>
        <w:t>:</w:t>
      </w:r>
      <w:r w:rsidRPr="00AB7B7C">
        <w:rPr>
          <w:rFonts w:hint="cs"/>
          <w:rtl/>
        </w:rPr>
        <w:t xml:space="preserve"> إن</w:t>
      </w:r>
      <w:r w:rsidR="002A18CE">
        <w:rPr>
          <w:rFonts w:hint="cs"/>
          <w:rtl/>
        </w:rPr>
        <w:t>ِّ</w:t>
      </w:r>
      <w:r w:rsidRPr="00AB7B7C">
        <w:rPr>
          <w:rFonts w:hint="cs"/>
          <w:rtl/>
        </w:rPr>
        <w:t>ي كنت لأشرب الناس لها في الجاهلي</w:t>
      </w:r>
      <w:r w:rsidR="002A18CE">
        <w:rPr>
          <w:rFonts w:hint="cs"/>
          <w:rtl/>
        </w:rPr>
        <w:t>َّ</w:t>
      </w:r>
      <w:r w:rsidRPr="00AB7B7C">
        <w:rPr>
          <w:rFonts w:hint="cs"/>
          <w:rtl/>
        </w:rPr>
        <w:t>ة وان</w:t>
      </w:r>
      <w:r w:rsidR="002A18CE">
        <w:rPr>
          <w:rFonts w:hint="cs"/>
          <w:rtl/>
        </w:rPr>
        <w:t>َّ</w:t>
      </w:r>
      <w:r w:rsidRPr="00AB7B7C">
        <w:rPr>
          <w:rFonts w:hint="cs"/>
          <w:rtl/>
        </w:rPr>
        <w:t>ها ليست كالزنا</w:t>
      </w:r>
      <w:r w:rsidRPr="00155825">
        <w:rPr>
          <w:rStyle w:val="libFootnotenumChar"/>
          <w:rFonts w:hint="cs"/>
          <w:rtl/>
        </w:rPr>
        <w:t>(2)</w:t>
      </w:r>
      <w:r w:rsidRPr="00AB7B7C">
        <w:rPr>
          <w:rFonts w:hint="cs"/>
          <w:rtl/>
        </w:rPr>
        <w:t xml:space="preserve">. </w:t>
      </w:r>
    </w:p>
    <w:p w:rsidR="001908EB" w:rsidRDefault="0026644B" w:rsidP="001749DF">
      <w:pPr>
        <w:pStyle w:val="libNormal"/>
        <w:rPr>
          <w:rtl/>
        </w:rPr>
      </w:pPr>
      <w:r w:rsidRPr="00AB7B7C">
        <w:rPr>
          <w:rFonts w:hint="cs"/>
          <w:rtl/>
        </w:rPr>
        <w:t>ومن هنا خ</w:t>
      </w:r>
      <w:r w:rsidR="002A18CE">
        <w:rPr>
          <w:rFonts w:hint="cs"/>
          <w:rtl/>
        </w:rPr>
        <w:t>ُ</w:t>
      </w:r>
      <w:r w:rsidRPr="00AB7B7C">
        <w:rPr>
          <w:rFonts w:hint="cs"/>
          <w:rtl/>
        </w:rPr>
        <w:t>ص</w:t>
      </w:r>
      <w:r w:rsidR="002A18CE">
        <w:rPr>
          <w:rFonts w:hint="cs"/>
          <w:rtl/>
        </w:rPr>
        <w:t>ّ</w:t>
      </w:r>
      <w:r w:rsidRPr="00AB7B7C">
        <w:rPr>
          <w:rFonts w:hint="cs"/>
          <w:rtl/>
        </w:rPr>
        <w:t xml:space="preserve"> الخليفة بالدعوة وقراءة النبي</w:t>
      </w:r>
      <w:r w:rsidR="002A18CE">
        <w:rPr>
          <w:rFonts w:hint="cs"/>
          <w:rtl/>
        </w:rPr>
        <w:t>ِّ</w:t>
      </w:r>
      <w:r w:rsidRPr="00AB7B7C">
        <w:rPr>
          <w:rFonts w:hint="cs"/>
          <w:rtl/>
        </w:rPr>
        <w:t xml:space="preserve"> الأعظم عليه الآيات النازلة في الخمر وكان</w:t>
      </w:r>
      <w:r w:rsidR="002D3F8C">
        <w:rPr>
          <w:rFonts w:hint="cs"/>
          <w:rtl/>
        </w:rPr>
        <w:t xml:space="preserve"> ممَّن </w:t>
      </w:r>
      <w:r w:rsidRPr="00AB7B7C">
        <w:rPr>
          <w:rFonts w:hint="cs"/>
          <w:rtl/>
        </w:rPr>
        <w:t>يأو</w:t>
      </w:r>
      <w:r w:rsidR="002A18CE">
        <w:rPr>
          <w:rFonts w:hint="cs"/>
          <w:rtl/>
        </w:rPr>
        <w:t>ِّ</w:t>
      </w:r>
      <w:r w:rsidRPr="00AB7B7C">
        <w:rPr>
          <w:rFonts w:hint="cs"/>
          <w:rtl/>
        </w:rPr>
        <w:t>لها ولم ينتهي عنها إلى أن نزل الزجر والوعيد بآية المائدة وهي آخر سورة نزلت من القرآن</w:t>
      </w:r>
      <w:r w:rsidRPr="00155825">
        <w:rPr>
          <w:rStyle w:val="libFootnotenumChar"/>
          <w:rFonts w:hint="cs"/>
          <w:rtl/>
        </w:rPr>
        <w:t>(3)</w:t>
      </w:r>
      <w:r w:rsidRPr="00FE66E0">
        <w:rPr>
          <w:rStyle w:val="libNormalChar"/>
          <w:rFonts w:hint="cs"/>
          <w:rtl/>
        </w:rPr>
        <w:t xml:space="preserve"> ومنها ما نزل في حج</w:t>
      </w:r>
      <w:r w:rsidR="002A18CE">
        <w:rPr>
          <w:rStyle w:val="libNormalChar"/>
          <w:rFonts w:hint="cs"/>
          <w:rtl/>
        </w:rPr>
        <w:t>َّ</w:t>
      </w:r>
      <w:r w:rsidRPr="00FE66E0">
        <w:rPr>
          <w:rStyle w:val="libNormalChar"/>
          <w:rFonts w:hint="cs"/>
          <w:rtl/>
        </w:rPr>
        <w:t>ة الوداع</w:t>
      </w:r>
      <w:r w:rsidRPr="00155825">
        <w:rPr>
          <w:rStyle w:val="libFootnotenumChar"/>
          <w:rFonts w:hint="cs"/>
          <w:rtl/>
        </w:rPr>
        <w:t>(4)</w:t>
      </w:r>
      <w:r w:rsidRPr="00FE66E0">
        <w:rPr>
          <w:rStyle w:val="libNormalChar"/>
          <w:rFonts w:hint="cs"/>
          <w:rtl/>
        </w:rPr>
        <w:t xml:space="preserve"> وفي الدر</w:t>
      </w:r>
      <w:r w:rsidR="002A18CE">
        <w:rPr>
          <w:rStyle w:val="libNormalChar"/>
          <w:rFonts w:hint="cs"/>
          <w:rtl/>
        </w:rPr>
        <w:t>ّ</w:t>
      </w:r>
      <w:r w:rsidRPr="00FE66E0">
        <w:rPr>
          <w:rStyle w:val="libNormalChar"/>
          <w:rFonts w:hint="cs"/>
          <w:rtl/>
        </w:rPr>
        <w:t xml:space="preserve"> المنثور 2 ص 252 عن</w:t>
      </w:r>
      <w:r w:rsidR="009E13C6" w:rsidRPr="00FE66E0">
        <w:rPr>
          <w:rStyle w:val="libNormalChar"/>
          <w:rFonts w:hint="cs"/>
          <w:rtl/>
        </w:rPr>
        <w:t xml:space="preserve"> محمّد </w:t>
      </w:r>
      <w:r w:rsidRPr="00FE66E0">
        <w:rPr>
          <w:rStyle w:val="libNormalChar"/>
          <w:rFonts w:hint="cs"/>
          <w:rtl/>
        </w:rPr>
        <w:t>بن كعب القرظي أن</w:t>
      </w:r>
      <w:r w:rsidR="002A18CE">
        <w:rPr>
          <w:rStyle w:val="libNormalChar"/>
          <w:rFonts w:hint="cs"/>
          <w:rtl/>
        </w:rPr>
        <w:t>َّ</w:t>
      </w:r>
      <w:r w:rsidRPr="00FE66E0">
        <w:rPr>
          <w:rStyle w:val="libNormalChar"/>
          <w:rFonts w:hint="cs"/>
          <w:rtl/>
        </w:rPr>
        <w:t>ه قال</w:t>
      </w:r>
      <w:r w:rsidR="002A5C48" w:rsidRPr="00FE66E0">
        <w:rPr>
          <w:rStyle w:val="libNormalChar"/>
          <w:rFonts w:hint="cs"/>
          <w:rtl/>
        </w:rPr>
        <w:t>:</w:t>
      </w:r>
      <w:r w:rsidRPr="00FE66E0">
        <w:rPr>
          <w:rStyle w:val="libNormalChar"/>
          <w:rFonts w:hint="cs"/>
          <w:rtl/>
        </w:rPr>
        <w:t xml:space="preserve"> نزلت سورة المائدة على رسول الله في حج</w:t>
      </w:r>
      <w:r w:rsidR="001749DF">
        <w:rPr>
          <w:rStyle w:val="libNormalChar"/>
          <w:rFonts w:hint="cs"/>
          <w:rtl/>
        </w:rPr>
        <w:t>َّ</w:t>
      </w:r>
      <w:r w:rsidRPr="00FE66E0">
        <w:rPr>
          <w:rStyle w:val="libNormalChar"/>
          <w:rFonts w:hint="cs"/>
          <w:rtl/>
        </w:rPr>
        <w:t>ة الوداع فيما بين مك</w:t>
      </w:r>
      <w:r w:rsidR="001749DF">
        <w:rPr>
          <w:rStyle w:val="libNormalChar"/>
          <w:rFonts w:hint="cs"/>
          <w:rtl/>
        </w:rPr>
        <w:t>ّ</w:t>
      </w:r>
      <w:r w:rsidRPr="00FE66E0">
        <w:rPr>
          <w:rStyle w:val="libNormalChar"/>
          <w:rFonts w:hint="cs"/>
          <w:rtl/>
        </w:rPr>
        <w:t xml:space="preserve">ة والمدينة وهو على ناقته. </w:t>
      </w:r>
      <w:r w:rsidRPr="00AB7B7C">
        <w:rPr>
          <w:rFonts w:hint="cs"/>
          <w:rtl/>
        </w:rPr>
        <w:t>ويروى</w:t>
      </w:r>
      <w:r w:rsidR="002A5C48">
        <w:rPr>
          <w:rFonts w:hint="cs"/>
          <w:rtl/>
        </w:rPr>
        <w:t>:</w:t>
      </w:r>
      <w:r w:rsidRPr="00AB7B7C">
        <w:rPr>
          <w:rFonts w:hint="cs"/>
          <w:rtl/>
        </w:rPr>
        <w:t xml:space="preserve"> إن</w:t>
      </w:r>
      <w:r w:rsidR="001749DF">
        <w:rPr>
          <w:rFonts w:hint="cs"/>
          <w:rtl/>
        </w:rPr>
        <w:t>َّ</w:t>
      </w:r>
      <w:r w:rsidRPr="00AB7B7C">
        <w:rPr>
          <w:rFonts w:hint="cs"/>
          <w:rtl/>
        </w:rPr>
        <w:t xml:space="preserve"> النبي</w:t>
      </w:r>
      <w:r w:rsidR="001749DF">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قرأ سورة المائدة في حج</w:t>
      </w:r>
      <w:r w:rsidR="001749DF">
        <w:rPr>
          <w:rFonts w:hint="cs"/>
          <w:rtl/>
        </w:rPr>
        <w:t>َّ</w:t>
      </w:r>
      <w:r w:rsidRPr="00AB7B7C">
        <w:rPr>
          <w:rFonts w:hint="cs"/>
          <w:rtl/>
        </w:rPr>
        <w:t>ة الوداع وقال</w:t>
      </w:r>
      <w:r w:rsidR="002A5C48">
        <w:rPr>
          <w:rFonts w:hint="cs"/>
          <w:rtl/>
        </w:rPr>
        <w:t>:</w:t>
      </w:r>
      <w:r w:rsidRPr="00AB7B7C">
        <w:rPr>
          <w:rFonts w:hint="cs"/>
          <w:rtl/>
        </w:rPr>
        <w:t xml:space="preserve"> يا أي</w:t>
      </w:r>
      <w:r w:rsidR="001749DF">
        <w:rPr>
          <w:rFonts w:hint="cs"/>
          <w:rtl/>
        </w:rPr>
        <w:t>ُّ</w:t>
      </w:r>
      <w:r w:rsidRPr="00AB7B7C">
        <w:rPr>
          <w:rFonts w:hint="cs"/>
          <w:rtl/>
        </w:rPr>
        <w:t>ها الناس إن</w:t>
      </w:r>
      <w:r w:rsidR="001749DF">
        <w:rPr>
          <w:rFonts w:hint="cs"/>
          <w:rtl/>
        </w:rPr>
        <w:t>َّ</w:t>
      </w:r>
      <w:r w:rsidRPr="00AB7B7C">
        <w:rPr>
          <w:rFonts w:hint="cs"/>
          <w:rtl/>
        </w:rPr>
        <w:t xml:space="preserve"> سورة المائدة آخر ما نزل فأحل</w:t>
      </w:r>
      <w:r w:rsidR="001749DF">
        <w:rPr>
          <w:rFonts w:hint="cs"/>
          <w:rtl/>
        </w:rPr>
        <w:t>ّ</w:t>
      </w:r>
      <w:r w:rsidRPr="00AB7B7C">
        <w:rPr>
          <w:rFonts w:hint="cs"/>
          <w:rtl/>
        </w:rPr>
        <w:t>وا حلالها وحر</w:t>
      </w:r>
      <w:r w:rsidR="001749DF">
        <w:rPr>
          <w:rFonts w:hint="cs"/>
          <w:rtl/>
        </w:rPr>
        <w:t>ِّ</w:t>
      </w:r>
      <w:r w:rsidRPr="00AB7B7C">
        <w:rPr>
          <w:rFonts w:hint="cs"/>
          <w:rtl/>
        </w:rPr>
        <w:t xml:space="preserve">موا حرامها </w:t>
      </w:r>
      <w:r w:rsidR="001749DF">
        <w:rPr>
          <w:rFonts w:hint="cs"/>
          <w:rtl/>
        </w:rPr>
        <w:t>[</w:t>
      </w:r>
      <w:r w:rsidRPr="00AB7B7C">
        <w:rPr>
          <w:rFonts w:hint="cs"/>
          <w:rtl/>
        </w:rPr>
        <w:t>تفسير القرطبي 6 ص 31</w:t>
      </w:r>
      <w:r w:rsidR="001749DF">
        <w:rPr>
          <w:rFonts w:hint="cs"/>
          <w:rtl/>
        </w:rPr>
        <w:t>]</w:t>
      </w:r>
      <w:r w:rsidRPr="00AB7B7C">
        <w:rPr>
          <w:rFonts w:hint="cs"/>
          <w:rtl/>
        </w:rPr>
        <w:t xml:space="preserve">. </w:t>
      </w:r>
    </w:p>
    <w:p w:rsidR="0026644B" w:rsidRPr="00FE66E0" w:rsidRDefault="0026644B" w:rsidP="00FE66E0">
      <w:pPr>
        <w:pStyle w:val="libNormal"/>
        <w:rPr>
          <w:rtl/>
        </w:rPr>
      </w:pPr>
      <w:r w:rsidRPr="00AB7B7C">
        <w:rPr>
          <w:rFonts w:hint="cs"/>
          <w:rtl/>
        </w:rPr>
        <w:t>وبعد هذه كل</w:t>
      </w:r>
      <w:r w:rsidR="001749DF">
        <w:rPr>
          <w:rFonts w:hint="cs"/>
          <w:rtl/>
        </w:rPr>
        <w:t>ّ</w:t>
      </w:r>
      <w:r w:rsidRPr="00AB7B7C">
        <w:rPr>
          <w:rFonts w:hint="cs"/>
          <w:rtl/>
        </w:rPr>
        <w:t>ها لم يكن الخليفة يعلم أن شرب الخمر من أعظم الكبائر كما ت</w:t>
      </w:r>
      <w:r w:rsidR="001749DF">
        <w:rPr>
          <w:rFonts w:hint="cs"/>
          <w:rtl/>
        </w:rPr>
        <w:t>ُ</w:t>
      </w:r>
      <w:r w:rsidRPr="00AB7B7C">
        <w:rPr>
          <w:rFonts w:hint="cs"/>
          <w:rtl/>
        </w:rPr>
        <w:t>عرب عنه صحيحة الحاكم عن سالم بن عبد الله قال</w:t>
      </w:r>
      <w:r w:rsidR="002A5C48">
        <w:rPr>
          <w:rFonts w:hint="cs"/>
          <w:rtl/>
        </w:rPr>
        <w:t>:</w:t>
      </w:r>
      <w:r w:rsidRPr="00AB7B7C">
        <w:rPr>
          <w:rFonts w:hint="cs"/>
          <w:rtl/>
        </w:rPr>
        <w:t xml:space="preserve"> إن</w:t>
      </w:r>
      <w:r w:rsidR="001749DF">
        <w:rPr>
          <w:rFonts w:hint="cs"/>
          <w:rtl/>
        </w:rPr>
        <w:t>ّ</w:t>
      </w:r>
      <w:r w:rsidRPr="00AB7B7C">
        <w:rPr>
          <w:rFonts w:hint="cs"/>
          <w:rtl/>
        </w:rPr>
        <w:t xml:space="preserve"> أبا بكر وعمر وناسا</w:t>
      </w:r>
      <w:r w:rsidR="001749DF">
        <w:rPr>
          <w:rFonts w:hint="cs"/>
          <w:rtl/>
        </w:rPr>
        <w:t>ً</w:t>
      </w:r>
      <w:r w:rsidRPr="00AB7B7C">
        <w:rPr>
          <w:rFonts w:hint="cs"/>
          <w:rtl/>
        </w:rPr>
        <w:t xml:space="preserve"> جلسوا بعد وفاة النبي</w:t>
      </w:r>
      <w:r w:rsidR="001749DF">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فذكروا أعظم الكبائر فلم يكن عندهم فيها علم</w:t>
      </w:r>
      <w:r w:rsidR="001749DF">
        <w:rPr>
          <w:rFonts w:hint="cs"/>
          <w:rtl/>
        </w:rPr>
        <w:t>ٌ</w:t>
      </w:r>
      <w:r w:rsidRPr="00AB7B7C">
        <w:rPr>
          <w:rFonts w:hint="cs"/>
          <w:rtl/>
        </w:rPr>
        <w:t xml:space="preserve"> فارسلوني إلى عبد الله بن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الحزورة</w:t>
      </w:r>
      <w:r w:rsidR="002A5C48">
        <w:rPr>
          <w:rFonts w:hint="cs"/>
          <w:rtl/>
        </w:rPr>
        <w:t>:</w:t>
      </w:r>
      <w:r w:rsidRPr="0026644B">
        <w:rPr>
          <w:rFonts w:hint="cs"/>
          <w:rtl/>
        </w:rPr>
        <w:t xml:space="preserve"> كانت سوقا</w:t>
      </w:r>
      <w:r w:rsidR="001749DF">
        <w:rPr>
          <w:rFonts w:hint="cs"/>
          <w:rtl/>
        </w:rPr>
        <w:t>ً</w:t>
      </w:r>
      <w:r w:rsidRPr="0026644B">
        <w:rPr>
          <w:rFonts w:hint="cs"/>
          <w:rtl/>
        </w:rPr>
        <w:t xml:space="preserve"> من أسواق مك</w:t>
      </w:r>
      <w:r w:rsidR="001749DF">
        <w:rPr>
          <w:rFonts w:hint="cs"/>
          <w:rtl/>
        </w:rPr>
        <w:t>ّ</w:t>
      </w:r>
      <w:r w:rsidRPr="0026644B">
        <w:rPr>
          <w:rFonts w:hint="cs"/>
          <w:rtl/>
        </w:rPr>
        <w:t xml:space="preserve">ة وهي الآن جزء المسجد.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وراجع سيرة عمر لابن الجوزي ص 98</w:t>
      </w:r>
      <w:r w:rsidR="002A5C48">
        <w:rPr>
          <w:rFonts w:hint="cs"/>
          <w:rtl/>
        </w:rPr>
        <w:t>،</w:t>
      </w:r>
      <w:r w:rsidRPr="0026644B">
        <w:rPr>
          <w:rFonts w:hint="cs"/>
          <w:rtl/>
        </w:rPr>
        <w:t xml:space="preserve"> كنز العمال 3 ص 107</w:t>
      </w:r>
      <w:r w:rsidR="002A5C48">
        <w:rPr>
          <w:rFonts w:hint="cs"/>
          <w:rtl/>
        </w:rPr>
        <w:t>،</w:t>
      </w:r>
      <w:r w:rsidRPr="0026644B">
        <w:rPr>
          <w:rFonts w:hint="cs"/>
          <w:rtl/>
        </w:rPr>
        <w:t xml:space="preserve"> منتخب الكنز بهامش مسند أحمد 2 ص 428</w:t>
      </w:r>
      <w:r w:rsidR="002A5C48">
        <w:rPr>
          <w:rFonts w:hint="cs"/>
          <w:rtl/>
        </w:rPr>
        <w:t>،</w:t>
      </w:r>
      <w:r w:rsidRPr="0026644B">
        <w:rPr>
          <w:rFonts w:hint="cs"/>
          <w:rtl/>
        </w:rPr>
        <w:t xml:space="preserve"> الخلفاء الراشدون لعبد الوهاب النجار ص 238.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مستدرك الحاكم 2 ص 311</w:t>
      </w:r>
      <w:r w:rsidR="002A5C48">
        <w:rPr>
          <w:rFonts w:hint="cs"/>
          <w:rtl/>
        </w:rPr>
        <w:t>،</w:t>
      </w:r>
      <w:r w:rsidRPr="0026644B">
        <w:rPr>
          <w:rFonts w:hint="cs"/>
          <w:rtl/>
        </w:rPr>
        <w:t xml:space="preserve"> جامع الترمذي 2 ص 178</w:t>
      </w:r>
      <w:r w:rsidR="002A5C48">
        <w:rPr>
          <w:rFonts w:hint="cs"/>
          <w:rtl/>
        </w:rPr>
        <w:t>،</w:t>
      </w:r>
      <w:r w:rsidRPr="0026644B">
        <w:rPr>
          <w:rFonts w:hint="cs"/>
          <w:rtl/>
        </w:rPr>
        <w:t xml:space="preserve"> الدر المنثور 2 ص 252</w:t>
      </w:r>
      <w:r w:rsidR="002A5C48">
        <w:rPr>
          <w:rFonts w:hint="cs"/>
          <w:rtl/>
        </w:rPr>
        <w:t>،</w:t>
      </w:r>
      <w:r w:rsidR="00292711">
        <w:rPr>
          <w:rFonts w:hint="cs"/>
          <w:rtl/>
        </w:rPr>
        <w:t xml:space="preserve"> نقلاً </w:t>
      </w:r>
      <w:r w:rsidRPr="0026644B">
        <w:rPr>
          <w:rFonts w:hint="cs"/>
          <w:rtl/>
        </w:rPr>
        <w:t>عن أحمد</w:t>
      </w:r>
      <w:r w:rsidR="002A5C48">
        <w:rPr>
          <w:rFonts w:hint="cs"/>
          <w:rtl/>
        </w:rPr>
        <w:t>،</w:t>
      </w:r>
      <w:r w:rsidRPr="0026644B">
        <w:rPr>
          <w:rFonts w:hint="cs"/>
          <w:rtl/>
        </w:rPr>
        <w:t xml:space="preserve"> والترمذي</w:t>
      </w:r>
      <w:r w:rsidR="002A5C48">
        <w:rPr>
          <w:rFonts w:hint="cs"/>
          <w:rtl/>
        </w:rPr>
        <w:t>،</w:t>
      </w:r>
      <w:r w:rsidRPr="0026644B">
        <w:rPr>
          <w:rFonts w:hint="cs"/>
          <w:rtl/>
        </w:rPr>
        <w:t xml:space="preserve"> والحاكم</w:t>
      </w:r>
      <w:r w:rsidR="002A5C48">
        <w:rPr>
          <w:rFonts w:hint="cs"/>
          <w:rtl/>
        </w:rPr>
        <w:t>،</w:t>
      </w:r>
      <w:r w:rsidRPr="0026644B">
        <w:rPr>
          <w:rFonts w:hint="cs"/>
          <w:rtl/>
        </w:rPr>
        <w:t xml:space="preserve"> وابن مردويه</w:t>
      </w:r>
      <w:r w:rsidR="002A5C48">
        <w:rPr>
          <w:rFonts w:hint="cs"/>
          <w:rtl/>
        </w:rPr>
        <w:t>،</w:t>
      </w:r>
      <w:r w:rsidRPr="0026644B">
        <w:rPr>
          <w:rFonts w:hint="cs"/>
          <w:rtl/>
        </w:rPr>
        <w:t xml:space="preserve"> والبيهقي</w:t>
      </w:r>
      <w:r w:rsidR="002A5C48">
        <w:rPr>
          <w:rFonts w:hint="cs"/>
          <w:rtl/>
        </w:rPr>
        <w:t>،</w:t>
      </w:r>
      <w:r w:rsidRPr="0026644B">
        <w:rPr>
          <w:rFonts w:hint="cs"/>
          <w:rtl/>
        </w:rPr>
        <w:t xml:space="preserve"> وسعيد بن منصور</w:t>
      </w:r>
      <w:r w:rsidR="002A5C48">
        <w:rPr>
          <w:rFonts w:hint="cs"/>
          <w:rtl/>
        </w:rPr>
        <w:t>،</w:t>
      </w:r>
      <w:r w:rsidRPr="0026644B">
        <w:rPr>
          <w:rFonts w:hint="cs"/>
          <w:rtl/>
        </w:rPr>
        <w:t xml:space="preserve"> وابن المنذري.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تفسير القرطبي 6 ص 30</w:t>
      </w:r>
      <w:r w:rsidR="002A5C48">
        <w:rPr>
          <w:rFonts w:hint="cs"/>
          <w:rtl/>
        </w:rPr>
        <w:t>،</w:t>
      </w:r>
      <w:r w:rsidRPr="0026644B">
        <w:rPr>
          <w:rFonts w:hint="cs"/>
          <w:rtl/>
        </w:rPr>
        <w:t xml:space="preserve"> وإرشاد الساري 7 ص 95.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عمر وأسأله فأخبرني إن</w:t>
      </w:r>
      <w:r w:rsidR="00104D26">
        <w:rPr>
          <w:rFonts w:hint="cs"/>
          <w:rtl/>
        </w:rPr>
        <w:t>َّ</w:t>
      </w:r>
      <w:r w:rsidRPr="00AB7B7C">
        <w:rPr>
          <w:rFonts w:hint="cs"/>
          <w:rtl/>
        </w:rPr>
        <w:t xml:space="preserve"> أعظم الكبائر شرب الخمر فأتيتهم فأخبرتهم فأنكروا ذلك ووثبوا جميعا</w:t>
      </w:r>
      <w:r w:rsidR="00104D26">
        <w:rPr>
          <w:rFonts w:hint="cs"/>
          <w:rtl/>
        </w:rPr>
        <w:t>ً</w:t>
      </w:r>
      <w:r w:rsidR="00B07F23">
        <w:rPr>
          <w:rFonts w:hint="cs"/>
          <w:rtl/>
        </w:rPr>
        <w:t xml:space="preserve"> حتّى </w:t>
      </w:r>
      <w:r w:rsidRPr="00AB7B7C">
        <w:rPr>
          <w:rFonts w:hint="cs"/>
          <w:rtl/>
        </w:rPr>
        <w:t>أتوه في داره فأخبرهم أن</w:t>
      </w:r>
      <w:r w:rsidR="00104D26">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قال</w:t>
      </w:r>
      <w:r w:rsidR="002A5C48">
        <w:rPr>
          <w:rFonts w:hint="cs"/>
          <w:rtl/>
        </w:rPr>
        <w:t>:</w:t>
      </w:r>
      <w:r w:rsidRPr="00AB7B7C">
        <w:rPr>
          <w:rFonts w:hint="cs"/>
          <w:rtl/>
        </w:rPr>
        <w:t xml:space="preserve"> إن</w:t>
      </w:r>
      <w:r w:rsidR="00104D26">
        <w:rPr>
          <w:rFonts w:hint="cs"/>
          <w:rtl/>
        </w:rPr>
        <w:t>َّ</w:t>
      </w:r>
      <w:r w:rsidRPr="00AB7B7C">
        <w:rPr>
          <w:rFonts w:hint="cs"/>
          <w:rtl/>
        </w:rPr>
        <w:t xml:space="preserve"> ملكا</w:t>
      </w:r>
      <w:r w:rsidR="00104D26">
        <w:rPr>
          <w:rFonts w:hint="cs"/>
          <w:rtl/>
        </w:rPr>
        <w:t>ً</w:t>
      </w:r>
      <w:r w:rsidRPr="00AB7B7C">
        <w:rPr>
          <w:rFonts w:hint="cs"/>
          <w:rtl/>
        </w:rPr>
        <w:t xml:space="preserve"> من ملكوك بني إسرائيل أخذ رجلا</w:t>
      </w:r>
      <w:r w:rsidR="00104D26">
        <w:rPr>
          <w:rFonts w:hint="cs"/>
          <w:rtl/>
        </w:rPr>
        <w:t>ً</w:t>
      </w:r>
      <w:r w:rsidRPr="00AB7B7C">
        <w:rPr>
          <w:rFonts w:hint="cs"/>
          <w:rtl/>
        </w:rPr>
        <w:t xml:space="preserve"> فخي</w:t>
      </w:r>
      <w:r w:rsidR="00104D26">
        <w:rPr>
          <w:rFonts w:hint="cs"/>
          <w:rtl/>
        </w:rPr>
        <w:t>َّ</w:t>
      </w:r>
      <w:r w:rsidRPr="00AB7B7C">
        <w:rPr>
          <w:rFonts w:hint="cs"/>
          <w:rtl/>
        </w:rPr>
        <w:t>ره بين أن يشرب الخمر أو يقتل نفسا</w:t>
      </w:r>
      <w:r w:rsidR="00104D26">
        <w:rPr>
          <w:rFonts w:hint="cs"/>
          <w:rtl/>
        </w:rPr>
        <w:t>ً</w:t>
      </w:r>
      <w:r w:rsidRPr="00AB7B7C">
        <w:rPr>
          <w:rFonts w:hint="cs"/>
          <w:rtl/>
        </w:rPr>
        <w:t xml:space="preserve"> أو يزني أو يأكل لحم خنزير أو يقتلوه فاختار الخمر وإن</w:t>
      </w:r>
      <w:r w:rsidR="00104D26">
        <w:rPr>
          <w:rFonts w:hint="cs"/>
          <w:rtl/>
        </w:rPr>
        <w:t>َّ</w:t>
      </w:r>
      <w:r w:rsidRPr="00AB7B7C">
        <w:rPr>
          <w:rFonts w:hint="cs"/>
          <w:rtl/>
        </w:rPr>
        <w:t xml:space="preserve">ه لما شربه لم يمتنع من شيئ أراده منه. </w:t>
      </w:r>
    </w:p>
    <w:p w:rsidR="001908EB" w:rsidRDefault="0026644B" w:rsidP="00FE66E0">
      <w:pPr>
        <w:pStyle w:val="libNormal"/>
        <w:rPr>
          <w:rtl/>
        </w:rPr>
      </w:pPr>
      <w:r w:rsidRPr="00AB7B7C">
        <w:rPr>
          <w:rFonts w:hint="cs"/>
          <w:rtl/>
        </w:rPr>
        <w:t>مستدرك الحاكم 4 ص 147</w:t>
      </w:r>
      <w:r w:rsidR="002A5C48">
        <w:rPr>
          <w:rFonts w:hint="cs"/>
          <w:rtl/>
        </w:rPr>
        <w:t>،</w:t>
      </w:r>
      <w:r w:rsidRPr="00AB7B7C">
        <w:rPr>
          <w:rFonts w:hint="cs"/>
          <w:rtl/>
        </w:rPr>
        <w:t xml:space="preserve"> الترغيب والترهيب 3 ص 105</w:t>
      </w:r>
      <w:r w:rsidR="002A5C48">
        <w:rPr>
          <w:rFonts w:hint="cs"/>
          <w:rtl/>
        </w:rPr>
        <w:t>،</w:t>
      </w:r>
      <w:r w:rsidRPr="00AB7B7C">
        <w:rPr>
          <w:rFonts w:hint="cs"/>
          <w:rtl/>
        </w:rPr>
        <w:t xml:space="preserve"> الدر المنثور 2 ص 323. </w:t>
      </w:r>
    </w:p>
    <w:p w:rsidR="001908EB" w:rsidRPr="00645DC6" w:rsidRDefault="0026644B" w:rsidP="00104D26">
      <w:pPr>
        <w:pStyle w:val="libNormal"/>
        <w:rPr>
          <w:rtl/>
        </w:rPr>
      </w:pPr>
      <w:r w:rsidRPr="00AB7B7C">
        <w:rPr>
          <w:rFonts w:hint="cs"/>
          <w:rtl/>
        </w:rPr>
        <w:t>ول</w:t>
      </w:r>
      <w:r w:rsidR="00104D26">
        <w:rPr>
          <w:rFonts w:hint="cs"/>
          <w:rtl/>
        </w:rPr>
        <w:t>إ</w:t>
      </w:r>
      <w:r w:rsidRPr="00AB7B7C">
        <w:rPr>
          <w:rFonts w:hint="cs"/>
          <w:rtl/>
        </w:rPr>
        <w:t>عتياده بها منذ مد</w:t>
      </w:r>
      <w:r w:rsidR="00104D26">
        <w:rPr>
          <w:rFonts w:hint="cs"/>
          <w:rtl/>
        </w:rPr>
        <w:t>َّ</w:t>
      </w:r>
      <w:r w:rsidRPr="00AB7B7C">
        <w:rPr>
          <w:rFonts w:hint="cs"/>
          <w:rtl/>
        </w:rPr>
        <w:t>ة غير قصيرة إلى نزول آية المائدة في حج</w:t>
      </w:r>
      <w:r w:rsidR="00104D26">
        <w:rPr>
          <w:rFonts w:hint="cs"/>
          <w:rtl/>
        </w:rPr>
        <w:t>َّ</w:t>
      </w:r>
      <w:r w:rsidRPr="00AB7B7C">
        <w:rPr>
          <w:rFonts w:hint="cs"/>
          <w:rtl/>
        </w:rPr>
        <w:t>ة الوداع طفق يشرب النبيذ الشديد بعد نزول ذلك الوعيد</w:t>
      </w:r>
      <w:r w:rsidR="002A5C48">
        <w:rPr>
          <w:rFonts w:hint="cs"/>
          <w:rtl/>
        </w:rPr>
        <w:t>،</w:t>
      </w:r>
      <w:r w:rsidRPr="00AB7B7C">
        <w:rPr>
          <w:rFonts w:hint="cs"/>
          <w:rtl/>
        </w:rPr>
        <w:t xml:space="preserve"> وبعد قوله</w:t>
      </w:r>
      <w:r w:rsidR="002A5C48">
        <w:rPr>
          <w:rFonts w:hint="cs"/>
          <w:rtl/>
        </w:rPr>
        <w:t>:</w:t>
      </w:r>
      <w:r w:rsidRPr="00AB7B7C">
        <w:rPr>
          <w:rFonts w:hint="cs"/>
          <w:rtl/>
        </w:rPr>
        <w:t xml:space="preserve"> انتهينا انتهينا. </w:t>
      </w:r>
      <w:r w:rsidRPr="00645DC6">
        <w:rPr>
          <w:rFonts w:hint="cs"/>
          <w:rtl/>
        </w:rPr>
        <w:t>وكان يقول</w:t>
      </w:r>
      <w:r w:rsidR="002A5C48" w:rsidRPr="00645DC6">
        <w:rPr>
          <w:rFonts w:hint="cs"/>
          <w:rtl/>
        </w:rPr>
        <w:t>:</w:t>
      </w:r>
      <w:r w:rsidRPr="00645DC6">
        <w:rPr>
          <w:rFonts w:hint="cs"/>
          <w:rtl/>
        </w:rPr>
        <w:t xml:space="preserve"> إن</w:t>
      </w:r>
      <w:r w:rsidR="00104D26">
        <w:rPr>
          <w:rFonts w:hint="cs"/>
          <w:rtl/>
        </w:rPr>
        <w:t>ّ</w:t>
      </w:r>
      <w:r w:rsidRPr="00645DC6">
        <w:rPr>
          <w:rFonts w:hint="cs"/>
          <w:rtl/>
        </w:rPr>
        <w:t>ا نشرب هذا الشراب الشديد لنقطع به لحوم الإبل في بطوننا أن تؤذينا فمن رابه من شرابه شئ</w:t>
      </w:r>
      <w:r w:rsidR="00104D26">
        <w:rPr>
          <w:rFonts w:hint="cs"/>
          <w:rtl/>
        </w:rPr>
        <w:t>ٌ</w:t>
      </w:r>
      <w:r w:rsidRPr="00645DC6">
        <w:rPr>
          <w:rFonts w:hint="cs"/>
          <w:rtl/>
        </w:rPr>
        <w:t xml:space="preserve"> فليمزجه بالماء</w:t>
      </w:r>
      <w:r w:rsidRPr="00155825">
        <w:rPr>
          <w:rStyle w:val="libFootnotenumChar"/>
          <w:rFonts w:hint="cs"/>
          <w:rtl/>
        </w:rPr>
        <w:t>(1)</w:t>
      </w:r>
      <w:r w:rsidRPr="00645DC6">
        <w:rPr>
          <w:rFonts w:hint="cs"/>
          <w:rtl/>
        </w:rPr>
        <w:t xml:space="preserve">. </w:t>
      </w:r>
    </w:p>
    <w:p w:rsidR="00104D26" w:rsidRDefault="0026644B" w:rsidP="00FE66E0">
      <w:pPr>
        <w:pStyle w:val="libNormal"/>
        <w:rPr>
          <w:rtl/>
        </w:rPr>
      </w:pPr>
      <w:r w:rsidRPr="00AB7B7C">
        <w:rPr>
          <w:rFonts w:hint="cs"/>
          <w:rtl/>
        </w:rPr>
        <w:t>وقال</w:t>
      </w:r>
      <w:r w:rsidR="002A5C48">
        <w:rPr>
          <w:rFonts w:hint="cs"/>
          <w:rtl/>
        </w:rPr>
        <w:t>:</w:t>
      </w:r>
      <w:r w:rsidRPr="00AB7B7C">
        <w:rPr>
          <w:rFonts w:hint="cs"/>
          <w:rtl/>
        </w:rPr>
        <w:t xml:space="preserve"> إن</w:t>
      </w:r>
      <w:r w:rsidR="00104D26">
        <w:rPr>
          <w:rFonts w:hint="cs"/>
          <w:rtl/>
        </w:rPr>
        <w:t>ِّ</w:t>
      </w:r>
      <w:r w:rsidRPr="00AB7B7C">
        <w:rPr>
          <w:rFonts w:hint="cs"/>
          <w:rtl/>
        </w:rPr>
        <w:t>ي رجل</w:t>
      </w:r>
      <w:r w:rsidR="00104D26">
        <w:rPr>
          <w:rFonts w:hint="cs"/>
          <w:rtl/>
        </w:rPr>
        <w:t>ٌ</w:t>
      </w:r>
      <w:r w:rsidRPr="00AB7B7C">
        <w:rPr>
          <w:rFonts w:hint="cs"/>
          <w:rtl/>
        </w:rPr>
        <w:t xml:space="preserve"> معجار البطن أو مسعار البطن وأشرب هذا النبيذ الشديد فيسهل بطني. أخرجه ابن أبي شيبة كما في كنز العمال 3 ص 109. </w:t>
      </w:r>
    </w:p>
    <w:p w:rsidR="00104D26" w:rsidRDefault="0026644B" w:rsidP="00104D26">
      <w:pPr>
        <w:pStyle w:val="libNormal"/>
        <w:rPr>
          <w:rtl/>
        </w:rPr>
      </w:pPr>
      <w:r w:rsidRPr="00AB7B7C">
        <w:rPr>
          <w:rFonts w:hint="cs"/>
          <w:rtl/>
        </w:rPr>
        <w:t>وقال</w:t>
      </w:r>
      <w:r w:rsidR="002A5C48">
        <w:rPr>
          <w:rFonts w:hint="cs"/>
          <w:rtl/>
        </w:rPr>
        <w:t>:</w:t>
      </w:r>
      <w:r w:rsidRPr="00AB7B7C">
        <w:rPr>
          <w:rFonts w:hint="cs"/>
          <w:rtl/>
        </w:rPr>
        <w:t xml:space="preserve"> لا يقطع لحوم هذه الإبل في بطوننا</w:t>
      </w:r>
      <w:r w:rsidR="002D3F8C">
        <w:rPr>
          <w:rFonts w:hint="cs"/>
          <w:rtl/>
        </w:rPr>
        <w:t xml:space="preserve"> إلّا </w:t>
      </w:r>
      <w:r w:rsidRPr="00AB7B7C">
        <w:rPr>
          <w:rFonts w:hint="cs"/>
          <w:rtl/>
        </w:rPr>
        <w:t xml:space="preserve">النبيذ الشديد. </w:t>
      </w:r>
    </w:p>
    <w:p w:rsidR="001908EB" w:rsidRDefault="00104D26" w:rsidP="00104D26">
      <w:pPr>
        <w:pStyle w:val="libLeft"/>
        <w:rPr>
          <w:rtl/>
        </w:rPr>
      </w:pPr>
      <w:r>
        <w:rPr>
          <w:rFonts w:hint="cs"/>
          <w:rtl/>
        </w:rPr>
        <w:t>[</w:t>
      </w:r>
      <w:r w:rsidR="0026644B" w:rsidRPr="00AB7B7C">
        <w:rPr>
          <w:rFonts w:hint="cs"/>
          <w:rtl/>
        </w:rPr>
        <w:t>جامع مسانيد أبي حنيفة 2 ص 190</w:t>
      </w:r>
      <w:r w:rsidR="002A5C48">
        <w:rPr>
          <w:rFonts w:hint="cs"/>
          <w:rtl/>
        </w:rPr>
        <w:t>،</w:t>
      </w:r>
      <w:r w:rsidR="0026644B" w:rsidRPr="00AB7B7C">
        <w:rPr>
          <w:rFonts w:hint="cs"/>
          <w:rtl/>
        </w:rPr>
        <w:t xml:space="preserve"> 215</w:t>
      </w:r>
      <w:r>
        <w:rPr>
          <w:rFonts w:hint="cs"/>
          <w:rtl/>
        </w:rPr>
        <w:t>]</w:t>
      </w:r>
      <w:r w:rsidR="0026644B" w:rsidRPr="00AB7B7C">
        <w:rPr>
          <w:rFonts w:hint="cs"/>
          <w:rtl/>
        </w:rPr>
        <w:t xml:space="preserve">. </w:t>
      </w:r>
    </w:p>
    <w:p w:rsidR="001908EB" w:rsidRDefault="0026644B" w:rsidP="00104D26">
      <w:pPr>
        <w:pStyle w:val="libNormal"/>
        <w:rPr>
          <w:rtl/>
        </w:rPr>
      </w:pPr>
      <w:r w:rsidRPr="00AB7B7C">
        <w:rPr>
          <w:rFonts w:hint="cs"/>
          <w:rtl/>
        </w:rPr>
        <w:t>م</w:t>
      </w:r>
      <w:r w:rsidR="00155825">
        <w:rPr>
          <w:rFonts w:hint="cs"/>
          <w:rtl/>
        </w:rPr>
        <w:t xml:space="preserve"> - </w:t>
      </w:r>
      <w:r w:rsidRPr="00AB7B7C">
        <w:rPr>
          <w:rFonts w:hint="cs"/>
          <w:rtl/>
        </w:rPr>
        <w:t>وكان يشرب النبيذ الشديد إلى آخر نفس لفظه قال عمرو بن ميمون</w:t>
      </w:r>
      <w:r w:rsidR="002A5C48">
        <w:rPr>
          <w:rFonts w:hint="cs"/>
          <w:rtl/>
        </w:rPr>
        <w:t>:</w:t>
      </w:r>
      <w:r w:rsidRPr="00AB7B7C">
        <w:rPr>
          <w:rFonts w:hint="cs"/>
          <w:rtl/>
        </w:rPr>
        <w:t xml:space="preserve"> شهدت عمر حين ط</w:t>
      </w:r>
      <w:r w:rsidR="00104D26">
        <w:rPr>
          <w:rFonts w:hint="cs"/>
          <w:rtl/>
        </w:rPr>
        <w:t>ُ</w:t>
      </w:r>
      <w:r w:rsidRPr="00AB7B7C">
        <w:rPr>
          <w:rFonts w:hint="cs"/>
          <w:rtl/>
        </w:rPr>
        <w:t>عن أ</w:t>
      </w:r>
      <w:r w:rsidR="00104D26">
        <w:rPr>
          <w:rFonts w:hint="cs"/>
          <w:rtl/>
        </w:rPr>
        <w:t>ُ</w:t>
      </w:r>
      <w:r w:rsidRPr="00AB7B7C">
        <w:rPr>
          <w:rFonts w:hint="cs"/>
          <w:rtl/>
        </w:rPr>
        <w:t>تي بنبيذ شديد فشربه. طب 6 ص 156</w:t>
      </w:r>
      <w:r w:rsidR="00104D26">
        <w:rPr>
          <w:rFonts w:hint="cs"/>
          <w:rtl/>
        </w:rPr>
        <w:t>]</w:t>
      </w:r>
      <w:r w:rsidRPr="00AB7B7C">
        <w:rPr>
          <w:rFonts w:hint="cs"/>
          <w:rtl/>
        </w:rPr>
        <w:t xml:space="preserve">. </w:t>
      </w:r>
    </w:p>
    <w:p w:rsidR="00104D26" w:rsidRDefault="0026644B" w:rsidP="00104D26">
      <w:pPr>
        <w:pStyle w:val="libNormal"/>
        <w:rPr>
          <w:rtl/>
        </w:rPr>
      </w:pPr>
      <w:r w:rsidRPr="00AB7B7C">
        <w:rPr>
          <w:rFonts w:hint="cs"/>
          <w:rtl/>
        </w:rPr>
        <w:t>وكان حد</w:t>
      </w:r>
      <w:r w:rsidR="00104D26">
        <w:rPr>
          <w:rFonts w:hint="cs"/>
          <w:rtl/>
        </w:rPr>
        <w:t>َّ</w:t>
      </w:r>
      <w:r w:rsidRPr="00AB7B7C">
        <w:rPr>
          <w:rFonts w:hint="cs"/>
          <w:rtl/>
        </w:rPr>
        <w:t>ة شرابه وشد</w:t>
      </w:r>
      <w:r w:rsidR="00104D26">
        <w:rPr>
          <w:rFonts w:hint="cs"/>
          <w:rtl/>
        </w:rPr>
        <w:t>َّ</w:t>
      </w:r>
      <w:r w:rsidRPr="00AB7B7C">
        <w:rPr>
          <w:rFonts w:hint="cs"/>
          <w:rtl/>
        </w:rPr>
        <w:t>ته بحيث لو شرب غيره منه لسكر وكان يقيم عليه الحد</w:t>
      </w:r>
      <w:r w:rsidR="00104D26">
        <w:rPr>
          <w:rFonts w:hint="cs"/>
          <w:rtl/>
        </w:rPr>
        <w:t>َّ</w:t>
      </w:r>
      <w:r w:rsidRPr="00AB7B7C">
        <w:rPr>
          <w:rFonts w:hint="cs"/>
          <w:rtl/>
        </w:rPr>
        <w:t xml:space="preserve"> غير أن</w:t>
      </w:r>
      <w:r w:rsidR="00104D26">
        <w:rPr>
          <w:rFonts w:hint="cs"/>
          <w:rtl/>
        </w:rPr>
        <w:t>َّ</w:t>
      </w:r>
      <w:r w:rsidRPr="00AB7B7C">
        <w:rPr>
          <w:rFonts w:hint="cs"/>
          <w:rtl/>
        </w:rPr>
        <w:t xml:space="preserve"> الخليفة كان لم ي</w:t>
      </w:r>
      <w:r w:rsidR="00104D26">
        <w:rPr>
          <w:rFonts w:hint="cs"/>
          <w:rtl/>
        </w:rPr>
        <w:t>ُ</w:t>
      </w:r>
      <w:r w:rsidRPr="00AB7B7C">
        <w:rPr>
          <w:rFonts w:hint="cs"/>
          <w:rtl/>
        </w:rPr>
        <w:t>تأث</w:t>
      </w:r>
      <w:r w:rsidR="00104D26">
        <w:rPr>
          <w:rFonts w:hint="cs"/>
          <w:rtl/>
        </w:rPr>
        <w:t>َّ</w:t>
      </w:r>
      <w:r w:rsidRPr="00AB7B7C">
        <w:rPr>
          <w:rFonts w:hint="cs"/>
          <w:rtl/>
        </w:rPr>
        <w:t>ر منه لاعتياده أو كان يكسره ويشربه قال الشعبي</w:t>
      </w:r>
      <w:r w:rsidR="002A5C48">
        <w:rPr>
          <w:rFonts w:hint="cs"/>
          <w:rtl/>
        </w:rPr>
        <w:t>:</w:t>
      </w:r>
      <w:r w:rsidRPr="00AB7B7C">
        <w:rPr>
          <w:rFonts w:hint="cs"/>
          <w:rtl/>
        </w:rPr>
        <w:t xml:space="preserve"> شرب أعرابي</w:t>
      </w:r>
      <w:r w:rsidR="00104D26">
        <w:rPr>
          <w:rFonts w:hint="cs"/>
          <w:rtl/>
        </w:rPr>
        <w:t>ٌّ</w:t>
      </w:r>
      <w:r w:rsidRPr="00AB7B7C">
        <w:rPr>
          <w:rFonts w:hint="cs"/>
          <w:rtl/>
        </w:rPr>
        <w:t xml:space="preserve"> من أداوة عمر فأ</w:t>
      </w:r>
      <w:r w:rsidR="00104D26">
        <w:rPr>
          <w:rFonts w:hint="cs"/>
          <w:rtl/>
        </w:rPr>
        <w:t>ُ</w:t>
      </w:r>
      <w:r w:rsidRPr="00AB7B7C">
        <w:rPr>
          <w:rFonts w:hint="cs"/>
          <w:rtl/>
        </w:rPr>
        <w:t>غشي فحد</w:t>
      </w:r>
      <w:r w:rsidR="00104D26">
        <w:rPr>
          <w:rFonts w:hint="cs"/>
          <w:rtl/>
        </w:rPr>
        <w:t>َّ</w:t>
      </w:r>
      <w:r w:rsidRPr="00AB7B7C">
        <w:rPr>
          <w:rFonts w:hint="cs"/>
          <w:rtl/>
        </w:rPr>
        <w:t>ه عمر</w:t>
      </w:r>
      <w:r w:rsidR="002A5C48">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وإن</w:t>
      </w:r>
      <w:r w:rsidR="00104D26">
        <w:rPr>
          <w:rFonts w:hint="cs"/>
          <w:rtl/>
        </w:rPr>
        <w:t>َّ</w:t>
      </w:r>
      <w:r w:rsidRPr="00AB7B7C">
        <w:rPr>
          <w:rFonts w:hint="cs"/>
          <w:rtl/>
        </w:rPr>
        <w:t>ما</w:t>
      </w:r>
      <w:r w:rsidR="002A5C48">
        <w:rPr>
          <w:rFonts w:hint="cs"/>
          <w:rtl/>
        </w:rPr>
        <w:t>:</w:t>
      </w:r>
      <w:r w:rsidRPr="00AB7B7C">
        <w:rPr>
          <w:rFonts w:hint="cs"/>
          <w:rtl/>
        </w:rPr>
        <w:t xml:space="preserve"> حد</w:t>
      </w:r>
      <w:r w:rsidR="00104D26">
        <w:rPr>
          <w:rFonts w:hint="cs"/>
          <w:rtl/>
        </w:rPr>
        <w:t>ُّ</w:t>
      </w:r>
      <w:r w:rsidRPr="00AB7B7C">
        <w:rPr>
          <w:rFonts w:hint="cs"/>
          <w:rtl/>
        </w:rPr>
        <w:t>ه للسكر لا للش</w:t>
      </w:r>
      <w:r w:rsidR="00104D26">
        <w:rPr>
          <w:rFonts w:hint="cs"/>
          <w:rtl/>
        </w:rPr>
        <w:t>ّ</w:t>
      </w:r>
      <w:r w:rsidRPr="00AB7B7C">
        <w:rPr>
          <w:rFonts w:hint="cs"/>
          <w:rtl/>
        </w:rPr>
        <w:t xml:space="preserve">رب </w:t>
      </w:r>
    </w:p>
    <w:p w:rsidR="001908EB" w:rsidRPr="00FE66E0" w:rsidRDefault="00104D26" w:rsidP="00104D26">
      <w:pPr>
        <w:pStyle w:val="libLeft"/>
        <w:rPr>
          <w:rtl/>
        </w:rPr>
      </w:pPr>
      <w:r>
        <w:rPr>
          <w:rFonts w:hint="cs"/>
          <w:rtl/>
        </w:rPr>
        <w:t>[</w:t>
      </w:r>
      <w:r w:rsidR="0026644B" w:rsidRPr="00AB7B7C">
        <w:rPr>
          <w:rFonts w:hint="cs"/>
          <w:rtl/>
        </w:rPr>
        <w:t>العقد الفريد 3 ص 416</w:t>
      </w:r>
      <w:r>
        <w:rPr>
          <w:rFonts w:hint="cs"/>
          <w:rtl/>
        </w:rPr>
        <w:t>]</w:t>
      </w:r>
    </w:p>
    <w:p w:rsidR="0026644B" w:rsidRPr="00AB7B7C" w:rsidRDefault="0026644B" w:rsidP="00104D26">
      <w:pPr>
        <w:pStyle w:val="libNormal"/>
        <w:rPr>
          <w:rtl/>
        </w:rPr>
      </w:pPr>
      <w:r w:rsidRPr="00AB7B7C">
        <w:rPr>
          <w:rFonts w:hint="cs"/>
          <w:rtl/>
        </w:rPr>
        <w:t>وفي لفظ الجص</w:t>
      </w:r>
      <w:r w:rsidR="00104D26">
        <w:rPr>
          <w:rFonts w:hint="cs"/>
          <w:rtl/>
        </w:rPr>
        <w:t>ّ</w:t>
      </w:r>
      <w:r w:rsidRPr="00AB7B7C">
        <w:rPr>
          <w:rFonts w:hint="cs"/>
          <w:rtl/>
        </w:rPr>
        <w:t>اص في أحكام القرآن 2 ص 565</w:t>
      </w:r>
      <w:r w:rsidR="002A5C48">
        <w:rPr>
          <w:rFonts w:hint="cs"/>
          <w:rtl/>
        </w:rPr>
        <w:t>:</w:t>
      </w:r>
      <w:r w:rsidRPr="00AB7B7C">
        <w:rPr>
          <w:rFonts w:hint="cs"/>
          <w:rtl/>
        </w:rPr>
        <w:t xml:space="preserve"> إن</w:t>
      </w:r>
      <w:r w:rsidR="00104D26">
        <w:rPr>
          <w:rFonts w:hint="cs"/>
          <w:rtl/>
        </w:rPr>
        <w:t>َّ</w:t>
      </w:r>
      <w:r w:rsidRPr="00AB7B7C">
        <w:rPr>
          <w:rFonts w:hint="cs"/>
          <w:rtl/>
        </w:rPr>
        <w:t xml:space="preserve"> أعرابي</w:t>
      </w:r>
      <w:r w:rsidR="00104D26">
        <w:rPr>
          <w:rFonts w:hint="cs"/>
          <w:rtl/>
        </w:rPr>
        <w:t>ّ</w:t>
      </w:r>
      <w:r w:rsidRPr="00AB7B7C">
        <w:rPr>
          <w:rFonts w:hint="cs"/>
          <w:rtl/>
        </w:rPr>
        <w:t>ا</w:t>
      </w:r>
      <w:r w:rsidR="00104D26">
        <w:rPr>
          <w:rFonts w:hint="cs"/>
          <w:rtl/>
        </w:rPr>
        <w:t>ً</w:t>
      </w:r>
      <w:r w:rsidRPr="00AB7B7C">
        <w:rPr>
          <w:rFonts w:hint="cs"/>
          <w:rtl/>
        </w:rPr>
        <w:t xml:space="preserve"> شرب من شراب عمر فجلده عمر الحد</w:t>
      </w:r>
      <w:r w:rsidR="00104D26">
        <w:rPr>
          <w:rFonts w:hint="cs"/>
          <w:rtl/>
        </w:rPr>
        <w:t>َّ</w:t>
      </w:r>
      <w:r w:rsidRPr="00AB7B7C">
        <w:rPr>
          <w:rFonts w:hint="cs"/>
          <w:rtl/>
        </w:rPr>
        <w:t xml:space="preserve"> فقال الأعرابي</w:t>
      </w:r>
      <w:r w:rsidR="00104D26">
        <w:rPr>
          <w:rFonts w:hint="cs"/>
          <w:rtl/>
        </w:rPr>
        <w:t>ُّ</w:t>
      </w:r>
      <w:r w:rsidR="002A5C48">
        <w:rPr>
          <w:rFonts w:hint="cs"/>
          <w:rtl/>
        </w:rPr>
        <w:t>:</w:t>
      </w:r>
      <w:r w:rsidRPr="00AB7B7C">
        <w:rPr>
          <w:rFonts w:hint="cs"/>
          <w:rtl/>
        </w:rPr>
        <w:t xml:space="preserve"> إن</w:t>
      </w:r>
      <w:r w:rsidR="00104D26">
        <w:rPr>
          <w:rFonts w:hint="cs"/>
          <w:rtl/>
        </w:rPr>
        <w:t>ّ</w:t>
      </w:r>
      <w:r w:rsidRPr="00AB7B7C">
        <w:rPr>
          <w:rFonts w:hint="cs"/>
          <w:rtl/>
        </w:rPr>
        <w:t>ما شربت من شرابك. فدعا عمر شرابه فكسره بالماء</w:t>
      </w:r>
      <w:r w:rsidR="00D45EE2">
        <w:rPr>
          <w:rFonts w:hint="cs"/>
          <w:rtl/>
        </w:rPr>
        <w:t xml:space="preserve"> ثمَّ </w:t>
      </w:r>
      <w:r w:rsidRPr="00AB7B7C">
        <w:rPr>
          <w:rFonts w:hint="cs"/>
          <w:rtl/>
        </w:rPr>
        <w:t>شرب منه وقال</w:t>
      </w:r>
      <w:r w:rsidR="002A5C48">
        <w:rPr>
          <w:rFonts w:hint="cs"/>
          <w:rtl/>
        </w:rPr>
        <w:t>:</w:t>
      </w:r>
      <w:r w:rsidRPr="00AB7B7C">
        <w:rPr>
          <w:rFonts w:hint="cs"/>
          <w:rtl/>
        </w:rPr>
        <w:t xml:space="preserve"> من رابه شرابه شئ</w:t>
      </w:r>
      <w:r w:rsidR="00104D26">
        <w:rPr>
          <w:rFonts w:hint="cs"/>
          <w:rtl/>
        </w:rPr>
        <w:t>ٌ</w:t>
      </w:r>
      <w:r w:rsidRPr="00AB7B7C">
        <w:rPr>
          <w:rFonts w:hint="cs"/>
          <w:rtl/>
        </w:rPr>
        <w:t xml:space="preserve"> فليكسره بالماء</w:t>
      </w:r>
      <w:r w:rsidR="00D45EE2">
        <w:rPr>
          <w:rFonts w:hint="cs"/>
          <w:rtl/>
        </w:rPr>
        <w:t xml:space="preserve"> ثمَّ </w:t>
      </w:r>
      <w:r w:rsidRPr="00AB7B7C">
        <w:rPr>
          <w:rFonts w:hint="cs"/>
          <w:rtl/>
        </w:rPr>
        <w:t>قال الجص</w:t>
      </w:r>
      <w:r w:rsidR="00104D26">
        <w:rPr>
          <w:rFonts w:hint="cs"/>
          <w:rtl/>
        </w:rPr>
        <w:t>ّ</w:t>
      </w:r>
      <w:r w:rsidRPr="00AB7B7C">
        <w:rPr>
          <w:rFonts w:hint="cs"/>
          <w:rtl/>
        </w:rPr>
        <w:t>اص</w:t>
      </w:r>
      <w:r w:rsidR="002A5C48">
        <w:rPr>
          <w:rFonts w:hint="cs"/>
          <w:rtl/>
        </w:rPr>
        <w:t>:</w:t>
      </w:r>
      <w:r w:rsidRPr="00AB7B7C">
        <w:rPr>
          <w:rFonts w:hint="cs"/>
          <w:rtl/>
        </w:rPr>
        <w:t xml:space="preserve"> ورواه إبراهيم النخعي عن عمر نحوه وقال فيه</w:t>
      </w:r>
      <w:r w:rsidR="002A5C48">
        <w:rPr>
          <w:rFonts w:hint="cs"/>
          <w:rtl/>
        </w:rPr>
        <w:t>:</w:t>
      </w:r>
      <w:r w:rsidRPr="00AB7B7C">
        <w:rPr>
          <w:rFonts w:hint="cs"/>
          <w:rtl/>
        </w:rPr>
        <w:t xml:space="preserve"> إن</w:t>
      </w:r>
      <w:r w:rsidR="00104D26">
        <w:rPr>
          <w:rFonts w:hint="cs"/>
          <w:rtl/>
        </w:rPr>
        <w:t>َّ</w:t>
      </w:r>
      <w:r w:rsidRPr="00AB7B7C">
        <w:rPr>
          <w:rFonts w:hint="cs"/>
          <w:rtl/>
        </w:rPr>
        <w:t xml:space="preserve">ه شرب منه بعد ما ضرب الأعرابي.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السنن الكبرى 8 ص 299</w:t>
      </w:r>
      <w:r w:rsidR="002A5C48">
        <w:rPr>
          <w:rFonts w:hint="cs"/>
          <w:rtl/>
        </w:rPr>
        <w:t>،</w:t>
      </w:r>
      <w:r w:rsidRPr="0026644B">
        <w:rPr>
          <w:rFonts w:hint="cs"/>
          <w:rtl/>
        </w:rPr>
        <w:t xml:space="preserve"> محاضرات الراغب 1 ص 319</w:t>
      </w:r>
      <w:r w:rsidR="002A5C48">
        <w:rPr>
          <w:rFonts w:hint="cs"/>
          <w:rtl/>
        </w:rPr>
        <w:t>،</w:t>
      </w:r>
      <w:r w:rsidRPr="0026644B">
        <w:rPr>
          <w:rFonts w:hint="cs"/>
          <w:rtl/>
        </w:rPr>
        <w:t xml:space="preserve"> كنز العمال 2 ص 109</w:t>
      </w:r>
      <w:r w:rsidR="00292711">
        <w:rPr>
          <w:rFonts w:hint="cs"/>
          <w:rtl/>
        </w:rPr>
        <w:t xml:space="preserve"> نقلاً </w:t>
      </w:r>
      <w:r w:rsidRPr="0026644B">
        <w:rPr>
          <w:rFonts w:hint="cs"/>
          <w:rtl/>
        </w:rPr>
        <w:t xml:space="preserve">عن ابن أبي شيبة. </w:t>
      </w:r>
    </w:p>
    <w:p w:rsidR="001908EB"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وفي جامع مسانيد أبي حنيفة 2 ص 192 قال</w:t>
      </w:r>
      <w:r w:rsidR="002A5C48">
        <w:rPr>
          <w:rFonts w:hint="cs"/>
          <w:rtl/>
        </w:rPr>
        <w:t>:</w:t>
      </w:r>
      <w:r w:rsidRPr="00AB7B7C">
        <w:rPr>
          <w:rFonts w:hint="cs"/>
          <w:rtl/>
        </w:rPr>
        <w:t xml:space="preserve"> هكذا فاكسروه بالماء إذا غلبكم شيطانه. وكان يحب</w:t>
      </w:r>
      <w:r w:rsidR="00B830FC">
        <w:rPr>
          <w:rFonts w:hint="cs"/>
          <w:rtl/>
        </w:rPr>
        <w:t>ُّ</w:t>
      </w:r>
      <w:r w:rsidRPr="00AB7B7C">
        <w:rPr>
          <w:rFonts w:hint="cs"/>
          <w:rtl/>
        </w:rPr>
        <w:t xml:space="preserve"> الشراب الشديد. </w:t>
      </w:r>
    </w:p>
    <w:p w:rsidR="001908EB" w:rsidRPr="00FE66E0" w:rsidRDefault="0026644B" w:rsidP="00B830FC">
      <w:pPr>
        <w:pStyle w:val="libNormal"/>
        <w:rPr>
          <w:rtl/>
        </w:rPr>
      </w:pPr>
      <w:r w:rsidRPr="00FE66E0">
        <w:rPr>
          <w:rFonts w:hint="cs"/>
          <w:rtl/>
        </w:rPr>
        <w:t>وعن ابن جريج</w:t>
      </w:r>
      <w:r w:rsidR="002A5C48" w:rsidRPr="00FE66E0">
        <w:rPr>
          <w:rFonts w:hint="cs"/>
          <w:rtl/>
        </w:rPr>
        <w:t>:</w:t>
      </w:r>
      <w:r w:rsidRPr="00FE66E0">
        <w:rPr>
          <w:rFonts w:hint="cs"/>
          <w:rtl/>
        </w:rPr>
        <w:t xml:space="preserve"> إن</w:t>
      </w:r>
      <w:r w:rsidR="00B830FC">
        <w:rPr>
          <w:rFonts w:hint="cs"/>
          <w:rtl/>
        </w:rPr>
        <w:t>َّ</w:t>
      </w:r>
      <w:r w:rsidRPr="00FE66E0">
        <w:rPr>
          <w:rFonts w:hint="cs"/>
          <w:rtl/>
        </w:rPr>
        <w:t xml:space="preserve"> رجلا</w:t>
      </w:r>
      <w:r w:rsidR="00B830FC">
        <w:rPr>
          <w:rFonts w:hint="cs"/>
          <w:rtl/>
        </w:rPr>
        <w:t>ً</w:t>
      </w:r>
      <w:r w:rsidRPr="00FE66E0">
        <w:rPr>
          <w:rFonts w:hint="cs"/>
          <w:rtl/>
        </w:rPr>
        <w:t xml:space="preserve"> عب</w:t>
      </w:r>
      <w:r w:rsidR="00B830FC">
        <w:rPr>
          <w:rFonts w:hint="cs"/>
          <w:rtl/>
        </w:rPr>
        <w:t>َّ</w:t>
      </w:r>
      <w:r w:rsidRPr="00FE66E0">
        <w:rPr>
          <w:rFonts w:hint="cs"/>
          <w:rtl/>
        </w:rPr>
        <w:t xml:space="preserve"> في شراب نبذ لعمر بن الخطاب بطريق المدينة فسكر فتركه عمر</w:t>
      </w:r>
      <w:r w:rsidR="00B07F23" w:rsidRPr="00FE66E0">
        <w:rPr>
          <w:rFonts w:hint="cs"/>
          <w:rtl/>
        </w:rPr>
        <w:t xml:space="preserve"> حتّى </w:t>
      </w:r>
      <w:r w:rsidRPr="00FE66E0">
        <w:rPr>
          <w:rFonts w:hint="cs"/>
          <w:rtl/>
        </w:rPr>
        <w:t>أفاق فحد</w:t>
      </w:r>
      <w:r w:rsidR="00B830FC">
        <w:rPr>
          <w:rFonts w:hint="cs"/>
          <w:rtl/>
        </w:rPr>
        <w:t>َّ</w:t>
      </w:r>
      <w:r w:rsidRPr="00FE66E0">
        <w:rPr>
          <w:rFonts w:hint="cs"/>
          <w:rtl/>
        </w:rPr>
        <w:t>ه</w:t>
      </w:r>
      <w:r w:rsidR="00D45EE2" w:rsidRPr="00FE66E0">
        <w:rPr>
          <w:rFonts w:hint="cs"/>
          <w:rtl/>
        </w:rPr>
        <w:t xml:space="preserve"> ثمَّ </w:t>
      </w:r>
      <w:r w:rsidRPr="00FE66E0">
        <w:rPr>
          <w:rFonts w:hint="cs"/>
          <w:rtl/>
        </w:rPr>
        <w:t>أوجعه عمر بالماء فشرب منه</w:t>
      </w:r>
      <w:r w:rsidRPr="00155825">
        <w:rPr>
          <w:rStyle w:val="libFootnotenumChar"/>
          <w:rFonts w:hint="cs"/>
          <w:rtl/>
        </w:rPr>
        <w:t>(1)</w:t>
      </w:r>
      <w:r w:rsidRPr="00FE66E0">
        <w:rPr>
          <w:rFonts w:hint="cs"/>
          <w:rtl/>
        </w:rPr>
        <w:t xml:space="preserve">. </w:t>
      </w:r>
    </w:p>
    <w:p w:rsidR="001908EB" w:rsidRDefault="0026644B" w:rsidP="00B830FC">
      <w:pPr>
        <w:pStyle w:val="libNormal"/>
        <w:rPr>
          <w:rtl/>
        </w:rPr>
      </w:pPr>
      <w:r w:rsidRPr="00AB7B7C">
        <w:rPr>
          <w:rFonts w:hint="cs"/>
          <w:rtl/>
        </w:rPr>
        <w:t>وعن أبي رافع</w:t>
      </w:r>
      <w:r w:rsidR="002A5C48">
        <w:rPr>
          <w:rFonts w:hint="cs"/>
          <w:rtl/>
        </w:rPr>
        <w:t>:</w:t>
      </w:r>
      <w:r w:rsidRPr="00AB7B7C">
        <w:rPr>
          <w:rFonts w:hint="cs"/>
          <w:rtl/>
        </w:rPr>
        <w:t xml:space="preserve"> إن</w:t>
      </w:r>
      <w:r w:rsidR="00B830FC">
        <w:rPr>
          <w:rFonts w:hint="cs"/>
          <w:rtl/>
        </w:rPr>
        <w:t>َّ</w:t>
      </w:r>
      <w:r w:rsidRPr="00AB7B7C">
        <w:rPr>
          <w:rFonts w:hint="cs"/>
          <w:rtl/>
        </w:rPr>
        <w:t xml:space="preserve"> عمر بن الخطاب رضي الله عنه قال</w:t>
      </w:r>
      <w:r w:rsidR="002A5C48">
        <w:rPr>
          <w:rFonts w:hint="cs"/>
          <w:rtl/>
        </w:rPr>
        <w:t>:</w:t>
      </w:r>
      <w:r w:rsidRPr="00AB7B7C">
        <w:rPr>
          <w:rFonts w:hint="cs"/>
          <w:rtl/>
        </w:rPr>
        <w:t xml:space="preserve"> إذا خشيتم من نبيذ شد</w:t>
      </w:r>
      <w:r w:rsidR="00B830FC">
        <w:rPr>
          <w:rFonts w:hint="cs"/>
          <w:rtl/>
        </w:rPr>
        <w:t>َّ</w:t>
      </w:r>
      <w:r w:rsidRPr="00AB7B7C">
        <w:rPr>
          <w:rFonts w:hint="cs"/>
          <w:rtl/>
        </w:rPr>
        <w:t>ته فاكسروه بالماء. أخرجه النسائي في سننه 8 ص 326 وعد</w:t>
      </w:r>
      <w:r w:rsidR="00B830FC">
        <w:rPr>
          <w:rFonts w:hint="cs"/>
          <w:rtl/>
        </w:rPr>
        <w:t>َّ</w:t>
      </w:r>
      <w:r w:rsidRPr="00AB7B7C">
        <w:rPr>
          <w:rFonts w:hint="cs"/>
          <w:rtl/>
        </w:rPr>
        <w:t>ه</w:t>
      </w:r>
      <w:r w:rsidR="00526177">
        <w:rPr>
          <w:rFonts w:hint="cs"/>
          <w:rtl/>
        </w:rPr>
        <w:t xml:space="preserve"> ممّا </w:t>
      </w:r>
      <w:r w:rsidRPr="00AB7B7C">
        <w:rPr>
          <w:rFonts w:hint="cs"/>
          <w:rtl/>
        </w:rPr>
        <w:t>احتج</w:t>
      </w:r>
      <w:r w:rsidR="00B830FC">
        <w:rPr>
          <w:rFonts w:hint="cs"/>
          <w:rtl/>
        </w:rPr>
        <w:t>َّ</w:t>
      </w:r>
      <w:r w:rsidRPr="00AB7B7C">
        <w:rPr>
          <w:rFonts w:hint="cs"/>
          <w:rtl/>
        </w:rPr>
        <w:t xml:space="preserve"> به من أباح شرب المسكر. </w:t>
      </w:r>
    </w:p>
    <w:p w:rsidR="001908EB" w:rsidRPr="00FE66E0" w:rsidRDefault="0026644B" w:rsidP="00B830FC">
      <w:pPr>
        <w:pStyle w:val="libNormal"/>
        <w:rPr>
          <w:rtl/>
        </w:rPr>
      </w:pPr>
      <w:r w:rsidRPr="00FE66E0">
        <w:rPr>
          <w:rFonts w:hint="cs"/>
          <w:rtl/>
        </w:rPr>
        <w:t>م</w:t>
      </w:r>
      <w:r w:rsidR="00155825" w:rsidRPr="00FE66E0">
        <w:rPr>
          <w:rFonts w:hint="cs"/>
          <w:rtl/>
        </w:rPr>
        <w:t xml:space="preserve"> - </w:t>
      </w:r>
      <w:r w:rsidRPr="00FE66E0">
        <w:rPr>
          <w:rFonts w:hint="cs"/>
          <w:rtl/>
        </w:rPr>
        <w:t>وأخرج القاضي أبو يوسف في كتاب الآثار 226 من طريق أبي حنيفة عن إبراهيم أبي عمران الكوفي التابعي قال</w:t>
      </w:r>
      <w:r w:rsidR="002A5C48" w:rsidRPr="00FE66E0">
        <w:rPr>
          <w:rFonts w:hint="cs"/>
          <w:rtl/>
        </w:rPr>
        <w:t>:</w:t>
      </w:r>
      <w:r w:rsidRPr="00FE66E0">
        <w:rPr>
          <w:rFonts w:hint="cs"/>
          <w:rtl/>
        </w:rPr>
        <w:t xml:space="preserve"> إن</w:t>
      </w:r>
      <w:r w:rsidR="00B830FC">
        <w:rPr>
          <w:rFonts w:hint="cs"/>
          <w:rtl/>
        </w:rPr>
        <w:t>َّ</w:t>
      </w:r>
      <w:r w:rsidRPr="00FE66E0">
        <w:rPr>
          <w:rFonts w:hint="cs"/>
          <w:rtl/>
        </w:rPr>
        <w:t xml:space="preserve"> عمر بن الخطاب رضي الله عنه أخذ رجلا</w:t>
      </w:r>
      <w:r w:rsidR="00B830FC">
        <w:rPr>
          <w:rFonts w:hint="cs"/>
          <w:rtl/>
        </w:rPr>
        <w:t>ً</w:t>
      </w:r>
      <w:r w:rsidRPr="00FE66E0">
        <w:rPr>
          <w:rFonts w:hint="cs"/>
          <w:rtl/>
        </w:rPr>
        <w:t xml:space="preserve"> سكرانا</w:t>
      </w:r>
      <w:r w:rsidR="00B830FC">
        <w:rPr>
          <w:rFonts w:hint="cs"/>
          <w:rtl/>
        </w:rPr>
        <w:t>ً</w:t>
      </w:r>
      <w:r w:rsidRPr="00FE66E0">
        <w:rPr>
          <w:rFonts w:hint="cs"/>
          <w:rtl/>
        </w:rPr>
        <w:t xml:space="preserve"> فأراد أن يجعل له مخرجا</w:t>
      </w:r>
      <w:r w:rsidR="00B830FC">
        <w:rPr>
          <w:rFonts w:hint="cs"/>
          <w:rtl/>
        </w:rPr>
        <w:t>ً</w:t>
      </w:r>
      <w:r w:rsidRPr="00FE66E0">
        <w:rPr>
          <w:rFonts w:hint="cs"/>
          <w:rtl/>
        </w:rPr>
        <w:t xml:space="preserve"> فأبى</w:t>
      </w:r>
      <w:r w:rsidR="002D3F8C" w:rsidRPr="00FE66E0">
        <w:rPr>
          <w:rFonts w:hint="cs"/>
          <w:rtl/>
        </w:rPr>
        <w:t xml:space="preserve"> إلّا </w:t>
      </w:r>
      <w:r w:rsidRPr="00FE66E0">
        <w:rPr>
          <w:rFonts w:hint="cs"/>
          <w:rtl/>
        </w:rPr>
        <w:t>ذهاب عقل</w:t>
      </w:r>
      <w:r w:rsidR="002A5C48" w:rsidRPr="00FE66E0">
        <w:rPr>
          <w:rFonts w:hint="cs"/>
          <w:rtl/>
        </w:rPr>
        <w:t>،</w:t>
      </w:r>
      <w:r w:rsidRPr="00FE66E0">
        <w:rPr>
          <w:rFonts w:hint="cs"/>
          <w:rtl/>
        </w:rPr>
        <w:t xml:space="preserve"> فقال</w:t>
      </w:r>
      <w:r w:rsidR="002A5C48" w:rsidRPr="00FE66E0">
        <w:rPr>
          <w:rFonts w:hint="cs"/>
          <w:rtl/>
        </w:rPr>
        <w:t>:</w:t>
      </w:r>
      <w:r w:rsidRPr="00FE66E0">
        <w:rPr>
          <w:rFonts w:hint="cs"/>
          <w:rtl/>
        </w:rPr>
        <w:t xml:space="preserve"> احبسوه فإذا صحا</w:t>
      </w:r>
      <w:r w:rsidRPr="00155825">
        <w:rPr>
          <w:rStyle w:val="libFootnotenumChar"/>
          <w:rFonts w:hint="cs"/>
          <w:rtl/>
        </w:rPr>
        <w:t>(2)</w:t>
      </w:r>
      <w:r w:rsidRPr="00FE66E0">
        <w:rPr>
          <w:rFonts w:hint="cs"/>
          <w:rtl/>
        </w:rPr>
        <w:t xml:space="preserve"> فاضربوه</w:t>
      </w:r>
      <w:r w:rsidR="00D45EE2" w:rsidRPr="00FE66E0">
        <w:rPr>
          <w:rFonts w:hint="cs"/>
          <w:rtl/>
        </w:rPr>
        <w:t xml:space="preserve"> ثمَّ </w:t>
      </w:r>
      <w:r w:rsidRPr="00FE66E0">
        <w:rPr>
          <w:rFonts w:hint="cs"/>
          <w:rtl/>
        </w:rPr>
        <w:t>أخذ فضل إداوته فذاقه فقال</w:t>
      </w:r>
      <w:r w:rsidR="002A5C48" w:rsidRPr="00FE66E0">
        <w:rPr>
          <w:rFonts w:hint="cs"/>
          <w:rtl/>
        </w:rPr>
        <w:t>:</w:t>
      </w:r>
      <w:r w:rsidRPr="00FE66E0">
        <w:rPr>
          <w:rFonts w:hint="cs"/>
          <w:rtl/>
        </w:rPr>
        <w:t xml:space="preserve"> اوه هذا عمل بالرجال العمل</w:t>
      </w:r>
      <w:r w:rsidR="00D45EE2" w:rsidRPr="00FE66E0">
        <w:rPr>
          <w:rFonts w:hint="cs"/>
          <w:rtl/>
        </w:rPr>
        <w:t xml:space="preserve"> ثمَّ </w:t>
      </w:r>
      <w:r w:rsidRPr="00FE66E0">
        <w:rPr>
          <w:rFonts w:hint="cs"/>
          <w:rtl/>
        </w:rPr>
        <w:t>صب</w:t>
      </w:r>
      <w:r w:rsidR="00B830FC">
        <w:rPr>
          <w:rFonts w:hint="cs"/>
          <w:rtl/>
        </w:rPr>
        <w:t>َّ</w:t>
      </w:r>
      <w:r w:rsidRPr="00FE66E0">
        <w:rPr>
          <w:rFonts w:hint="cs"/>
          <w:rtl/>
        </w:rPr>
        <w:t xml:space="preserve"> فيه ماء</w:t>
      </w:r>
      <w:r w:rsidR="00B830FC">
        <w:rPr>
          <w:rFonts w:hint="cs"/>
          <w:rtl/>
        </w:rPr>
        <w:t>ً</w:t>
      </w:r>
      <w:r w:rsidRPr="00FE66E0">
        <w:rPr>
          <w:rFonts w:hint="cs"/>
          <w:rtl/>
        </w:rPr>
        <w:t xml:space="preserve"> فكسره فشرب وسقى أصحابه وقال</w:t>
      </w:r>
      <w:r w:rsidR="002A5C48" w:rsidRPr="00FE66E0">
        <w:rPr>
          <w:rFonts w:hint="cs"/>
          <w:rtl/>
        </w:rPr>
        <w:t>:</w:t>
      </w:r>
      <w:r w:rsidRPr="00FE66E0">
        <w:rPr>
          <w:rFonts w:hint="cs"/>
          <w:rtl/>
        </w:rPr>
        <w:t xml:space="preserve"> هكذا اصنعوا بشرابكم إذا غلبكم شيطانه</w:t>
      </w:r>
      <w:r w:rsidR="00B830FC">
        <w:rPr>
          <w:rFonts w:hint="cs"/>
          <w:rtl/>
        </w:rPr>
        <w:t>]</w:t>
      </w:r>
      <w:r w:rsidRPr="00FE66E0">
        <w:rPr>
          <w:rFonts w:hint="cs"/>
          <w:rtl/>
        </w:rPr>
        <w:t xml:space="preserve">. </w:t>
      </w:r>
    </w:p>
    <w:p w:rsidR="001908EB" w:rsidRDefault="0026644B" w:rsidP="00B830FC">
      <w:pPr>
        <w:pStyle w:val="libNormal"/>
        <w:rPr>
          <w:rtl/>
        </w:rPr>
      </w:pPr>
      <w:r w:rsidRPr="00AB7B7C">
        <w:rPr>
          <w:rFonts w:hint="cs"/>
          <w:rtl/>
        </w:rPr>
        <w:t>ومن العجيب حد</w:t>
      </w:r>
      <w:r w:rsidR="00B830FC">
        <w:rPr>
          <w:rFonts w:hint="cs"/>
          <w:rtl/>
        </w:rPr>
        <w:t>ُّ</w:t>
      </w:r>
      <w:r w:rsidRPr="00AB7B7C">
        <w:rPr>
          <w:rFonts w:hint="cs"/>
          <w:rtl/>
        </w:rPr>
        <w:t xml:space="preserve"> من شرب من أداوة عمر فسكر لأن</w:t>
      </w:r>
      <w:r w:rsidR="00B830FC">
        <w:rPr>
          <w:rFonts w:hint="cs"/>
          <w:rtl/>
        </w:rPr>
        <w:t>ّ</w:t>
      </w:r>
      <w:r w:rsidRPr="00AB7B7C">
        <w:rPr>
          <w:rFonts w:hint="cs"/>
          <w:rtl/>
        </w:rPr>
        <w:t>ه إن كان لا يعلم أن</w:t>
      </w:r>
      <w:r w:rsidR="00B830FC">
        <w:rPr>
          <w:rFonts w:hint="cs"/>
          <w:rtl/>
        </w:rPr>
        <w:t>ّ</w:t>
      </w:r>
      <w:r w:rsidRPr="00AB7B7C">
        <w:rPr>
          <w:rFonts w:hint="cs"/>
          <w:rtl/>
        </w:rPr>
        <w:t xml:space="preserve"> ما في الأداوة مسكر وشرب فلا حد</w:t>
      </w:r>
      <w:r w:rsidR="00B830FC">
        <w:rPr>
          <w:rFonts w:hint="cs"/>
          <w:rtl/>
        </w:rPr>
        <w:t>ّ</w:t>
      </w:r>
      <w:r w:rsidRPr="00AB7B7C">
        <w:rPr>
          <w:rFonts w:hint="cs"/>
          <w:rtl/>
        </w:rPr>
        <w:t xml:space="preserve"> عليه كما أخرجه أبو عمر في </w:t>
      </w:r>
      <w:r w:rsidR="00B830FC">
        <w:rPr>
          <w:rFonts w:hint="cs"/>
          <w:rtl/>
        </w:rPr>
        <w:t>«</w:t>
      </w:r>
      <w:r w:rsidRPr="00AB7B7C">
        <w:rPr>
          <w:rFonts w:hint="cs"/>
          <w:rtl/>
        </w:rPr>
        <w:t>العلم</w:t>
      </w:r>
      <w:r w:rsidR="00B830FC">
        <w:rPr>
          <w:rFonts w:hint="cs"/>
          <w:rtl/>
        </w:rPr>
        <w:t>»</w:t>
      </w:r>
      <w:r w:rsidRPr="00AB7B7C">
        <w:rPr>
          <w:rFonts w:hint="cs"/>
          <w:rtl/>
        </w:rPr>
        <w:t xml:space="preserve"> 2 ص 86 ومر</w:t>
      </w:r>
      <w:r w:rsidR="00B830FC">
        <w:rPr>
          <w:rFonts w:hint="cs"/>
          <w:rtl/>
        </w:rPr>
        <w:t>ّ</w:t>
      </w:r>
      <w:r w:rsidRPr="00AB7B7C">
        <w:rPr>
          <w:rFonts w:hint="cs"/>
          <w:rtl/>
        </w:rPr>
        <w:t xml:space="preserve"> ص 174 عن الخليفة نفسه من قوله</w:t>
      </w:r>
      <w:r w:rsidR="002A5C48">
        <w:rPr>
          <w:rFonts w:hint="cs"/>
          <w:rtl/>
        </w:rPr>
        <w:t>:</w:t>
      </w:r>
      <w:r w:rsidRPr="00AB7B7C">
        <w:rPr>
          <w:rFonts w:hint="cs"/>
          <w:rtl/>
        </w:rPr>
        <w:t xml:space="preserve"> ما الحد</w:t>
      </w:r>
      <w:r w:rsidR="00B830FC">
        <w:rPr>
          <w:rFonts w:hint="cs"/>
          <w:rtl/>
        </w:rPr>
        <w:t>ّ</w:t>
      </w:r>
      <w:r w:rsidR="002D3F8C">
        <w:rPr>
          <w:rFonts w:hint="cs"/>
          <w:rtl/>
        </w:rPr>
        <w:t xml:space="preserve"> إلّا </w:t>
      </w:r>
      <w:r w:rsidRPr="00AB7B7C">
        <w:rPr>
          <w:rFonts w:hint="cs"/>
          <w:rtl/>
        </w:rPr>
        <w:t>م</w:t>
      </w:r>
      <w:r w:rsidR="00B830FC">
        <w:rPr>
          <w:rFonts w:hint="cs"/>
          <w:rtl/>
        </w:rPr>
        <w:t>َ</w:t>
      </w:r>
      <w:r w:rsidRPr="00AB7B7C">
        <w:rPr>
          <w:rFonts w:hint="cs"/>
          <w:rtl/>
        </w:rPr>
        <w:t xml:space="preserve">ن علمه. </w:t>
      </w:r>
      <w:r w:rsidRPr="00FE66E0">
        <w:rPr>
          <w:rFonts w:hint="cs"/>
          <w:rtl/>
        </w:rPr>
        <w:t>وإن كان ذلك فإن</w:t>
      </w:r>
      <w:r w:rsidR="00B830FC">
        <w:rPr>
          <w:rFonts w:hint="cs"/>
          <w:rtl/>
        </w:rPr>
        <w:t>ّ</w:t>
      </w:r>
      <w:r w:rsidRPr="00FE66E0">
        <w:rPr>
          <w:rFonts w:hint="cs"/>
          <w:rtl/>
        </w:rPr>
        <w:t xml:space="preserve"> له في شرابه </w:t>
      </w:r>
      <w:r w:rsidR="00B830FC">
        <w:rPr>
          <w:rFonts w:hint="cs"/>
          <w:rtl/>
        </w:rPr>
        <w:t>اُ</w:t>
      </w:r>
      <w:r w:rsidRPr="00FE66E0">
        <w:rPr>
          <w:rFonts w:hint="cs"/>
          <w:rtl/>
        </w:rPr>
        <w:t>سوتا</w:t>
      </w:r>
      <w:r w:rsidR="00B830FC">
        <w:rPr>
          <w:rFonts w:hint="cs"/>
          <w:rtl/>
        </w:rPr>
        <w:t>ً</w:t>
      </w:r>
      <w:r w:rsidRPr="00FE66E0">
        <w:rPr>
          <w:rFonts w:hint="cs"/>
          <w:rtl/>
        </w:rPr>
        <w:t xml:space="preserve"> بالخليفة</w:t>
      </w:r>
      <w:r w:rsidR="002A5C48" w:rsidRPr="00FE66E0">
        <w:rPr>
          <w:rFonts w:hint="cs"/>
          <w:rtl/>
        </w:rPr>
        <w:t>،</w:t>
      </w:r>
      <w:r w:rsidRPr="00FE66E0">
        <w:rPr>
          <w:rFonts w:hint="cs"/>
          <w:rtl/>
        </w:rPr>
        <w:t xml:space="preserve"> والفرق بينهما بأن</w:t>
      </w:r>
      <w:r w:rsidR="00B830FC">
        <w:rPr>
          <w:rFonts w:hint="cs"/>
          <w:rtl/>
        </w:rPr>
        <w:t>ّ</w:t>
      </w:r>
      <w:r w:rsidRPr="00FE66E0">
        <w:rPr>
          <w:rFonts w:hint="cs"/>
          <w:rtl/>
        </w:rPr>
        <w:t>ه أسكره ولم يكن يسكر الخليفة لاعتياده به تافه</w:t>
      </w:r>
      <w:r w:rsidR="00B830FC">
        <w:rPr>
          <w:rFonts w:hint="cs"/>
          <w:rtl/>
        </w:rPr>
        <w:t>ٌ</w:t>
      </w:r>
      <w:r w:rsidR="002A5C48" w:rsidRPr="00FE66E0">
        <w:rPr>
          <w:rFonts w:hint="cs"/>
          <w:rtl/>
        </w:rPr>
        <w:t>،</w:t>
      </w:r>
      <w:r w:rsidRPr="00FE66E0">
        <w:rPr>
          <w:rFonts w:hint="cs"/>
          <w:rtl/>
        </w:rPr>
        <w:t xml:space="preserve"> فكأن</w:t>
      </w:r>
      <w:r w:rsidR="00B830FC">
        <w:rPr>
          <w:rFonts w:hint="cs"/>
          <w:rtl/>
        </w:rPr>
        <w:t>ّ</w:t>
      </w:r>
      <w:r w:rsidRPr="00FE66E0">
        <w:rPr>
          <w:rFonts w:hint="cs"/>
          <w:rtl/>
        </w:rPr>
        <w:t xml:space="preserve"> المدار عند الخليفة في حلي</w:t>
      </w:r>
      <w:r w:rsidR="00B830FC">
        <w:rPr>
          <w:rFonts w:hint="cs"/>
          <w:rtl/>
        </w:rPr>
        <w:t>َّ</w:t>
      </w:r>
      <w:r w:rsidRPr="00FE66E0">
        <w:rPr>
          <w:rFonts w:hint="cs"/>
          <w:rtl/>
        </w:rPr>
        <w:t>ة الأشربة والحد</w:t>
      </w:r>
      <w:r w:rsidR="00B830FC">
        <w:rPr>
          <w:rFonts w:hint="cs"/>
          <w:rtl/>
        </w:rPr>
        <w:t>ّ</w:t>
      </w:r>
      <w:r w:rsidRPr="00FE66E0">
        <w:rPr>
          <w:rFonts w:hint="cs"/>
          <w:rtl/>
        </w:rPr>
        <w:t xml:space="preserve"> عليها على ال</w:t>
      </w:r>
      <w:r w:rsidR="00B830FC">
        <w:rPr>
          <w:rFonts w:hint="cs"/>
          <w:rtl/>
        </w:rPr>
        <w:t>إ</w:t>
      </w:r>
      <w:r w:rsidRPr="00FE66E0">
        <w:rPr>
          <w:rFonts w:hint="cs"/>
          <w:rtl/>
        </w:rPr>
        <w:t>سكار وعدمه بال</w:t>
      </w:r>
      <w:r w:rsidR="00B830FC">
        <w:rPr>
          <w:rFonts w:hint="cs"/>
          <w:rtl/>
        </w:rPr>
        <w:t>إ</w:t>
      </w:r>
      <w:r w:rsidRPr="00FE66E0">
        <w:rPr>
          <w:rFonts w:hint="cs"/>
          <w:rtl/>
        </w:rPr>
        <w:t>ضافة إلى شخص كل</w:t>
      </w:r>
      <w:r w:rsidR="00B830FC">
        <w:rPr>
          <w:rFonts w:hint="cs"/>
          <w:rtl/>
        </w:rPr>
        <w:t>ِّ</w:t>
      </w:r>
      <w:r w:rsidRPr="00FE66E0">
        <w:rPr>
          <w:rFonts w:hint="cs"/>
          <w:rtl/>
        </w:rPr>
        <w:t xml:space="preserve"> شارب وينبأ عنه قوله</w:t>
      </w:r>
      <w:r w:rsidR="002A5C48" w:rsidRPr="00FE66E0">
        <w:rPr>
          <w:rFonts w:hint="cs"/>
          <w:rtl/>
        </w:rPr>
        <w:t>:</w:t>
      </w:r>
      <w:r w:rsidRPr="00FE66E0">
        <w:rPr>
          <w:rFonts w:hint="cs"/>
          <w:rtl/>
        </w:rPr>
        <w:t xml:space="preserve"> الخمر ما خامر العقل</w:t>
      </w:r>
      <w:r w:rsidRPr="00155825">
        <w:rPr>
          <w:rStyle w:val="libFootnotenumChar"/>
          <w:rFonts w:hint="cs"/>
          <w:rtl/>
        </w:rPr>
        <w:t>(3)</w:t>
      </w:r>
      <w:r w:rsidRPr="00AB7B7C">
        <w:rPr>
          <w:rFonts w:hint="cs"/>
          <w:rtl/>
        </w:rPr>
        <w:t xml:space="preserve"> والحد</w:t>
      </w:r>
      <w:r w:rsidR="00B830FC">
        <w:rPr>
          <w:rFonts w:hint="cs"/>
          <w:rtl/>
        </w:rPr>
        <w:t>ّ</w:t>
      </w:r>
      <w:r w:rsidRPr="00AB7B7C">
        <w:rPr>
          <w:rFonts w:hint="cs"/>
          <w:rtl/>
        </w:rPr>
        <w:t xml:space="preserve"> والحرمة مطلقان لكل</w:t>
      </w:r>
      <w:r w:rsidR="00B830FC">
        <w:rPr>
          <w:rFonts w:hint="cs"/>
          <w:rtl/>
        </w:rPr>
        <w:t>ِّ</w:t>
      </w:r>
      <w:r w:rsidRPr="00AB7B7C">
        <w:rPr>
          <w:rFonts w:hint="cs"/>
          <w:rtl/>
        </w:rPr>
        <w:t xml:space="preserve"> مسكر وإن قورنت صفة ال</w:t>
      </w:r>
      <w:r w:rsidR="00B830FC">
        <w:rPr>
          <w:rFonts w:hint="cs"/>
          <w:rtl/>
        </w:rPr>
        <w:t>إ</w:t>
      </w:r>
      <w:r w:rsidRPr="00AB7B7C">
        <w:rPr>
          <w:rFonts w:hint="cs"/>
          <w:rtl/>
        </w:rPr>
        <w:t>سكار بمانع من خصوصي</w:t>
      </w:r>
      <w:r w:rsidR="00B830FC">
        <w:rPr>
          <w:rFonts w:hint="cs"/>
          <w:rtl/>
        </w:rPr>
        <w:t>ّ</w:t>
      </w:r>
      <w:r w:rsidRPr="00AB7B7C">
        <w:rPr>
          <w:rFonts w:hint="cs"/>
          <w:rtl/>
        </w:rPr>
        <w:t>ات الأمزجة أو لقل</w:t>
      </w:r>
      <w:r w:rsidR="00B830FC">
        <w:rPr>
          <w:rFonts w:hint="cs"/>
          <w:rtl/>
        </w:rPr>
        <w:t>ّ</w:t>
      </w:r>
      <w:r w:rsidRPr="00AB7B7C">
        <w:rPr>
          <w:rFonts w:hint="cs"/>
          <w:rtl/>
        </w:rPr>
        <w:t>ة في الشرب فالصفة صلتها بالمشروب فحسب لا الشارب ويدل</w:t>
      </w:r>
      <w:r w:rsidR="00B830FC">
        <w:rPr>
          <w:rFonts w:hint="cs"/>
          <w:rtl/>
        </w:rPr>
        <w:t>ّ</w:t>
      </w:r>
      <w:r w:rsidRPr="00AB7B7C">
        <w:rPr>
          <w:rFonts w:hint="cs"/>
          <w:rtl/>
        </w:rPr>
        <w:t xml:space="preserve"> على ذلك أحاديث جم</w:t>
      </w:r>
      <w:r w:rsidR="00B830FC">
        <w:rPr>
          <w:rFonts w:hint="cs"/>
          <w:rtl/>
        </w:rPr>
        <w:t>ّ</w:t>
      </w:r>
      <w:r w:rsidRPr="00AB7B7C">
        <w:rPr>
          <w:rFonts w:hint="cs"/>
          <w:rtl/>
        </w:rPr>
        <w:t>ة صحيحة تدل</w:t>
      </w:r>
      <w:r w:rsidR="00B830FC">
        <w:rPr>
          <w:rFonts w:hint="cs"/>
          <w:rtl/>
        </w:rPr>
        <w:t>ّ</w:t>
      </w:r>
      <w:r w:rsidRPr="00AB7B7C">
        <w:rPr>
          <w:rFonts w:hint="cs"/>
          <w:rtl/>
        </w:rPr>
        <w:t xml:space="preserve"> على أن</w:t>
      </w:r>
      <w:r w:rsidR="00B830FC">
        <w:rPr>
          <w:rFonts w:hint="cs"/>
          <w:rtl/>
        </w:rPr>
        <w:t>ّ</w:t>
      </w:r>
      <w:r w:rsidRPr="00AB7B7C">
        <w:rPr>
          <w:rFonts w:hint="cs"/>
          <w:rtl/>
        </w:rPr>
        <w:t xml:space="preserve"> القليل الذي لا يسكر</w:t>
      </w:r>
      <w:r w:rsidR="00526177">
        <w:rPr>
          <w:rFonts w:hint="cs"/>
          <w:rtl/>
        </w:rPr>
        <w:t xml:space="preserve"> ممّا </w:t>
      </w:r>
      <w:r w:rsidRPr="00AB7B7C">
        <w:rPr>
          <w:rFonts w:hint="cs"/>
          <w:rtl/>
        </w:rPr>
        <w:t>يسكر كثيرة حرام</w:t>
      </w:r>
      <w:r w:rsidR="00B830FC">
        <w:rPr>
          <w:rFonts w:hint="cs"/>
          <w:rtl/>
        </w:rPr>
        <w:t>ٌ</w:t>
      </w:r>
      <w:r w:rsidRPr="00AB7B7C">
        <w:rPr>
          <w:rFonts w:hint="cs"/>
          <w:rtl/>
        </w:rPr>
        <w:t xml:space="preserve"> مثل قوله </w:t>
      </w:r>
      <w:r w:rsidR="00CD6B87">
        <w:rPr>
          <w:rFonts w:hint="cs"/>
          <w:rtl/>
        </w:rPr>
        <w:t>صلّى الله عليه وآله وسلّم</w:t>
      </w:r>
      <w:r w:rsidR="002A5C48">
        <w:rPr>
          <w:rFonts w:hint="cs"/>
          <w:rtl/>
        </w:rPr>
        <w:t>:</w:t>
      </w:r>
      <w:r w:rsidRPr="00AB7B7C">
        <w:rPr>
          <w:rFonts w:hint="cs"/>
          <w:rtl/>
        </w:rPr>
        <w:t xml:space="preserve"> أنهاكم عن قليل ما أسكر كثيره. </w:t>
      </w:r>
    </w:p>
    <w:p w:rsidR="0026644B" w:rsidRPr="00FE66E0" w:rsidRDefault="0026644B" w:rsidP="00FE66E0">
      <w:pPr>
        <w:pStyle w:val="libNormal"/>
        <w:rPr>
          <w:rtl/>
        </w:rPr>
      </w:pPr>
      <w:r w:rsidRPr="00AB7B7C">
        <w:rPr>
          <w:rFonts w:hint="cs"/>
          <w:rtl/>
        </w:rPr>
        <w:t>أخرجه الدارمي في سننه 2 ص 113</w:t>
      </w:r>
      <w:r w:rsidR="002A5C48">
        <w:rPr>
          <w:rFonts w:hint="cs"/>
          <w:rtl/>
        </w:rPr>
        <w:t>،</w:t>
      </w:r>
      <w:r w:rsidRPr="00AB7B7C">
        <w:rPr>
          <w:rFonts w:hint="cs"/>
          <w:rtl/>
        </w:rPr>
        <w:t xml:space="preserve"> والنسائي في سننه 8 ص 301</w:t>
      </w:r>
      <w:r w:rsidR="002A5C48">
        <w:rPr>
          <w:rFonts w:hint="cs"/>
          <w:rtl/>
        </w:rPr>
        <w:t>،</w:t>
      </w:r>
      <w:r w:rsidRPr="00AB7B7C">
        <w:rPr>
          <w:rFonts w:hint="cs"/>
          <w:rtl/>
        </w:rPr>
        <w:t xml:space="preserve"> والبيهقي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حاشية سنن البيهقي لابن التركماني 8 ص 306</w:t>
      </w:r>
      <w:r w:rsidR="002A5C48">
        <w:rPr>
          <w:rFonts w:hint="cs"/>
          <w:rtl/>
        </w:rPr>
        <w:t>،</w:t>
      </w:r>
      <w:r w:rsidRPr="0026644B">
        <w:rPr>
          <w:rFonts w:hint="cs"/>
          <w:rtl/>
        </w:rPr>
        <w:t xml:space="preserve"> كنز العمال 3 ص 310.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صحا السكران صحوا</w:t>
      </w:r>
      <w:r w:rsidR="002A5C48">
        <w:rPr>
          <w:rFonts w:hint="cs"/>
          <w:rtl/>
        </w:rPr>
        <w:t>:</w:t>
      </w:r>
      <w:r w:rsidRPr="0026644B">
        <w:rPr>
          <w:rFonts w:hint="cs"/>
          <w:rtl/>
        </w:rPr>
        <w:t xml:space="preserve"> زال سكره.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أخرجه الخمسة من أئمة الصحاح الست كما في تيسير الوصول 2 ص 174.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 xml:space="preserve">في سننه 8 ص 296. </w:t>
      </w:r>
    </w:p>
    <w:p w:rsidR="001908EB" w:rsidRDefault="0026644B" w:rsidP="00FE66E0">
      <w:pPr>
        <w:pStyle w:val="libNormal"/>
        <w:rPr>
          <w:rtl/>
        </w:rPr>
      </w:pPr>
      <w:r w:rsidRPr="00AB7B7C">
        <w:rPr>
          <w:rFonts w:hint="cs"/>
          <w:rtl/>
        </w:rPr>
        <w:t xml:space="preserve">وقوله </w:t>
      </w:r>
      <w:r w:rsidR="00CD6B87">
        <w:rPr>
          <w:rFonts w:hint="cs"/>
          <w:rtl/>
        </w:rPr>
        <w:t>صلّى الله عليه وآله وسلّم</w:t>
      </w:r>
      <w:r w:rsidRPr="00AB7B7C">
        <w:rPr>
          <w:rFonts w:hint="cs"/>
          <w:rtl/>
        </w:rPr>
        <w:t xml:space="preserve"> من طريق جابر. وابن عمر. وابن عمرو</w:t>
      </w:r>
      <w:r w:rsidR="002A5C48">
        <w:rPr>
          <w:rFonts w:hint="cs"/>
          <w:rtl/>
        </w:rPr>
        <w:t>:</w:t>
      </w:r>
      <w:r w:rsidRPr="00AB7B7C">
        <w:rPr>
          <w:rFonts w:hint="cs"/>
          <w:rtl/>
        </w:rPr>
        <w:t xml:space="preserve"> ما أسكر كثيرة فقليله حرام. </w:t>
      </w:r>
    </w:p>
    <w:p w:rsidR="001908EB" w:rsidRDefault="0026644B" w:rsidP="00FE66E0">
      <w:pPr>
        <w:pStyle w:val="libNormal"/>
        <w:rPr>
          <w:rtl/>
        </w:rPr>
      </w:pPr>
      <w:r w:rsidRPr="00AB7B7C">
        <w:rPr>
          <w:rFonts w:hint="cs"/>
          <w:rtl/>
        </w:rPr>
        <w:t>أخرجه أبو داود في سننه 2 ص 129</w:t>
      </w:r>
      <w:r w:rsidR="002A5C48">
        <w:rPr>
          <w:rFonts w:hint="cs"/>
          <w:rtl/>
        </w:rPr>
        <w:t>،</w:t>
      </w:r>
      <w:r w:rsidRPr="00AB7B7C">
        <w:rPr>
          <w:rFonts w:hint="cs"/>
          <w:rtl/>
        </w:rPr>
        <w:t xml:space="preserve"> وأحمد في مسنده 2 ص 167</w:t>
      </w:r>
      <w:r w:rsidR="002A5C48">
        <w:rPr>
          <w:rFonts w:hint="cs"/>
          <w:rtl/>
        </w:rPr>
        <w:t>،</w:t>
      </w:r>
      <w:r w:rsidRPr="00AB7B7C">
        <w:rPr>
          <w:rFonts w:hint="cs"/>
          <w:rtl/>
        </w:rPr>
        <w:t xml:space="preserve"> ج 3 ص 343. والترمذي في صحيحه 1 ص 342</w:t>
      </w:r>
      <w:r w:rsidR="002A5C48">
        <w:rPr>
          <w:rFonts w:hint="cs"/>
          <w:rtl/>
        </w:rPr>
        <w:t>،</w:t>
      </w:r>
      <w:r w:rsidRPr="00AB7B7C">
        <w:rPr>
          <w:rFonts w:hint="cs"/>
          <w:rtl/>
        </w:rPr>
        <w:t xml:space="preserve"> وابن ماجة في سننه 2 ص 332</w:t>
      </w:r>
      <w:r w:rsidR="002A5C48">
        <w:rPr>
          <w:rFonts w:hint="cs"/>
          <w:rtl/>
        </w:rPr>
        <w:t>،</w:t>
      </w:r>
      <w:r w:rsidRPr="00AB7B7C">
        <w:rPr>
          <w:rFonts w:hint="cs"/>
          <w:rtl/>
        </w:rPr>
        <w:t xml:space="preserve"> والنسائي في سننه 8 ص 300</w:t>
      </w:r>
      <w:r w:rsidR="002A5C48">
        <w:rPr>
          <w:rFonts w:hint="cs"/>
          <w:rtl/>
        </w:rPr>
        <w:t>،</w:t>
      </w:r>
      <w:r w:rsidRPr="00AB7B7C">
        <w:rPr>
          <w:rFonts w:hint="cs"/>
          <w:rtl/>
        </w:rPr>
        <w:t xml:space="preserve"> والبيهقي في سننه 8 ص 296</w:t>
      </w:r>
      <w:r w:rsidR="002A5C48">
        <w:rPr>
          <w:rFonts w:hint="cs"/>
          <w:rtl/>
        </w:rPr>
        <w:t>،</w:t>
      </w:r>
      <w:r w:rsidRPr="00AB7B7C">
        <w:rPr>
          <w:rFonts w:hint="cs"/>
          <w:rtl/>
        </w:rPr>
        <w:t xml:space="preserve"> والبغوي في مصابيح السنة 2 ص 67</w:t>
      </w:r>
      <w:r w:rsidR="002A5C48">
        <w:rPr>
          <w:rFonts w:hint="cs"/>
          <w:rtl/>
        </w:rPr>
        <w:t>،</w:t>
      </w:r>
      <w:r w:rsidRPr="00AB7B7C">
        <w:rPr>
          <w:rFonts w:hint="cs"/>
          <w:rtl/>
        </w:rPr>
        <w:t xml:space="preserve"> والخطيب في تاريخ بغداد 3 ص 327. </w:t>
      </w:r>
    </w:p>
    <w:p w:rsidR="001908EB" w:rsidRPr="00FE66E0" w:rsidRDefault="0026644B" w:rsidP="00B830FC">
      <w:pPr>
        <w:pStyle w:val="libNormal"/>
        <w:rPr>
          <w:rtl/>
        </w:rPr>
      </w:pPr>
      <w:r w:rsidRPr="00FE66E0">
        <w:rPr>
          <w:rFonts w:hint="cs"/>
          <w:rtl/>
        </w:rPr>
        <w:t xml:space="preserve">وقوله </w:t>
      </w:r>
      <w:r w:rsidR="00CD6B87" w:rsidRPr="00FE66E0">
        <w:rPr>
          <w:rFonts w:hint="cs"/>
          <w:rtl/>
        </w:rPr>
        <w:t>صلّى الله عليه وآله وسلّم</w:t>
      </w:r>
      <w:r w:rsidR="002A5C48" w:rsidRPr="00FE66E0">
        <w:rPr>
          <w:rFonts w:hint="cs"/>
          <w:rtl/>
        </w:rPr>
        <w:t>:</w:t>
      </w:r>
      <w:r w:rsidRPr="00FE66E0">
        <w:rPr>
          <w:rFonts w:hint="cs"/>
          <w:rtl/>
        </w:rPr>
        <w:t xml:space="preserve"> كل</w:t>
      </w:r>
      <w:r w:rsidR="00B830FC">
        <w:rPr>
          <w:rFonts w:hint="cs"/>
          <w:rtl/>
        </w:rPr>
        <w:t>ُّ</w:t>
      </w:r>
      <w:r w:rsidRPr="00FE66E0">
        <w:rPr>
          <w:rFonts w:hint="cs"/>
          <w:rtl/>
        </w:rPr>
        <w:t xml:space="preserve"> مسكر حرام</w:t>
      </w:r>
      <w:r w:rsidR="00B830FC">
        <w:rPr>
          <w:rFonts w:hint="cs"/>
          <w:rtl/>
        </w:rPr>
        <w:t>ٌ</w:t>
      </w:r>
      <w:r w:rsidRPr="00FE66E0">
        <w:rPr>
          <w:rFonts w:hint="cs"/>
          <w:rtl/>
        </w:rPr>
        <w:t xml:space="preserve"> وما أسكر منه الفر</w:t>
      </w:r>
      <w:r w:rsidR="00B830FC">
        <w:rPr>
          <w:rFonts w:hint="cs"/>
          <w:rtl/>
        </w:rPr>
        <w:t>َ</w:t>
      </w:r>
      <w:r w:rsidRPr="00FE66E0">
        <w:rPr>
          <w:rFonts w:hint="cs"/>
          <w:rtl/>
        </w:rPr>
        <w:t>ق</w:t>
      </w:r>
      <w:r w:rsidRPr="00155825">
        <w:rPr>
          <w:rStyle w:val="libFootnotenumChar"/>
          <w:rFonts w:hint="cs"/>
          <w:rtl/>
        </w:rPr>
        <w:t>(1)</w:t>
      </w:r>
      <w:r w:rsidRPr="00FE66E0">
        <w:rPr>
          <w:rFonts w:hint="cs"/>
          <w:rtl/>
        </w:rPr>
        <w:t xml:space="preserve"> فملء الكف</w:t>
      </w:r>
      <w:r w:rsidR="00B830FC">
        <w:rPr>
          <w:rFonts w:hint="cs"/>
          <w:rtl/>
        </w:rPr>
        <w:t>ِّ</w:t>
      </w:r>
      <w:r w:rsidRPr="00FE66E0">
        <w:rPr>
          <w:rFonts w:hint="cs"/>
          <w:rtl/>
        </w:rPr>
        <w:t xml:space="preserve"> منه حرام</w:t>
      </w:r>
      <w:r w:rsidR="00B830FC">
        <w:rPr>
          <w:rFonts w:hint="cs"/>
          <w:rtl/>
        </w:rPr>
        <w:t>ٌ</w:t>
      </w:r>
      <w:r w:rsidRPr="00FE66E0">
        <w:rPr>
          <w:rFonts w:hint="cs"/>
          <w:rtl/>
        </w:rPr>
        <w:t xml:space="preserve"> وفي لفظ آخر</w:t>
      </w:r>
      <w:r w:rsidR="002A5C48" w:rsidRPr="00FE66E0">
        <w:rPr>
          <w:rFonts w:hint="cs"/>
          <w:rtl/>
        </w:rPr>
        <w:t>:</w:t>
      </w:r>
      <w:r w:rsidRPr="00FE66E0">
        <w:rPr>
          <w:rFonts w:hint="cs"/>
          <w:rtl/>
        </w:rPr>
        <w:t xml:space="preserve"> ما أسكر منه الفرق فالحسوة منه حرام. </w:t>
      </w:r>
    </w:p>
    <w:p w:rsidR="001908EB" w:rsidRDefault="0026644B" w:rsidP="00FE66E0">
      <w:pPr>
        <w:pStyle w:val="libNormal"/>
        <w:rPr>
          <w:rtl/>
        </w:rPr>
      </w:pPr>
      <w:r w:rsidRPr="00AB7B7C">
        <w:rPr>
          <w:rFonts w:hint="cs"/>
          <w:rtl/>
        </w:rPr>
        <w:t>أخرجه أبو داود في سننه 2 ص 130</w:t>
      </w:r>
      <w:r w:rsidR="002A5C48">
        <w:rPr>
          <w:rFonts w:hint="cs"/>
          <w:rtl/>
        </w:rPr>
        <w:t>،</w:t>
      </w:r>
      <w:r w:rsidRPr="00AB7B7C">
        <w:rPr>
          <w:rFonts w:hint="cs"/>
          <w:rtl/>
        </w:rPr>
        <w:t xml:space="preserve"> والترمذي في صحيحه 1 ص 342</w:t>
      </w:r>
      <w:r w:rsidR="002A5C48">
        <w:rPr>
          <w:rFonts w:hint="cs"/>
          <w:rtl/>
        </w:rPr>
        <w:t>،</w:t>
      </w:r>
      <w:r w:rsidRPr="00AB7B7C">
        <w:rPr>
          <w:rFonts w:hint="cs"/>
          <w:rtl/>
        </w:rPr>
        <w:t xml:space="preserve"> والبيهقي في سننه 8 ص 296</w:t>
      </w:r>
      <w:r w:rsidR="002A5C48">
        <w:rPr>
          <w:rFonts w:hint="cs"/>
          <w:rtl/>
        </w:rPr>
        <w:t>،</w:t>
      </w:r>
      <w:r w:rsidRPr="00AB7B7C">
        <w:rPr>
          <w:rFonts w:hint="cs"/>
          <w:rtl/>
        </w:rPr>
        <w:t xml:space="preserve"> والبغوي في مصابيح السن</w:t>
      </w:r>
      <w:r w:rsidR="00B830FC">
        <w:rPr>
          <w:rFonts w:hint="cs"/>
          <w:rtl/>
        </w:rPr>
        <w:t>ّ</w:t>
      </w:r>
      <w:r w:rsidRPr="00AB7B7C">
        <w:rPr>
          <w:rFonts w:hint="cs"/>
          <w:rtl/>
        </w:rPr>
        <w:t>ة 2 ص 67</w:t>
      </w:r>
      <w:r w:rsidR="002A5C48">
        <w:rPr>
          <w:rFonts w:hint="cs"/>
          <w:rtl/>
        </w:rPr>
        <w:t>،</w:t>
      </w:r>
      <w:r w:rsidRPr="00AB7B7C">
        <w:rPr>
          <w:rFonts w:hint="cs"/>
          <w:rtl/>
        </w:rPr>
        <w:t xml:space="preserve"> والخطيب البغدادي في تاريخه 6 ص 229</w:t>
      </w:r>
      <w:r w:rsidR="002A5C48">
        <w:rPr>
          <w:rFonts w:hint="cs"/>
          <w:rtl/>
        </w:rPr>
        <w:t>،</w:t>
      </w:r>
      <w:r w:rsidRPr="00AB7B7C">
        <w:rPr>
          <w:rFonts w:hint="cs"/>
          <w:rtl/>
        </w:rPr>
        <w:t xml:space="preserve"> وابن الأثير في جامع الأصول كما في التيسير 2 ص 173. </w:t>
      </w:r>
    </w:p>
    <w:p w:rsidR="001908EB" w:rsidRDefault="0026644B" w:rsidP="00FE66E0">
      <w:pPr>
        <w:pStyle w:val="libNormal"/>
        <w:rPr>
          <w:rtl/>
        </w:rPr>
      </w:pPr>
      <w:r w:rsidRPr="00AB7B7C">
        <w:rPr>
          <w:rFonts w:hint="cs"/>
          <w:rtl/>
        </w:rPr>
        <w:t>وعن سعد</w:t>
      </w:r>
      <w:r w:rsidR="002A5C48">
        <w:rPr>
          <w:rFonts w:hint="cs"/>
          <w:rtl/>
        </w:rPr>
        <w:t>:</w:t>
      </w:r>
      <w:r w:rsidRPr="00AB7B7C">
        <w:rPr>
          <w:rFonts w:hint="cs"/>
          <w:rtl/>
        </w:rPr>
        <w:t xml:space="preserve"> إن النبي</w:t>
      </w:r>
      <w:r w:rsidR="00B830FC">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نهى عن قليل ما أسكر كثيره. </w:t>
      </w:r>
    </w:p>
    <w:p w:rsidR="001908EB" w:rsidRDefault="0026644B" w:rsidP="00FE66E0">
      <w:pPr>
        <w:pStyle w:val="libNormal"/>
        <w:rPr>
          <w:rtl/>
        </w:rPr>
      </w:pPr>
      <w:r w:rsidRPr="00AB7B7C">
        <w:rPr>
          <w:rFonts w:hint="cs"/>
          <w:rtl/>
        </w:rPr>
        <w:t xml:space="preserve">أخرجه النسائي في سننه 8 ص 301. </w:t>
      </w:r>
    </w:p>
    <w:p w:rsidR="001908EB" w:rsidRDefault="0026644B" w:rsidP="00B830FC">
      <w:pPr>
        <w:pStyle w:val="libNormal"/>
        <w:rPr>
          <w:rtl/>
        </w:rPr>
      </w:pPr>
      <w:r w:rsidRPr="00AB7B7C">
        <w:rPr>
          <w:rFonts w:hint="cs"/>
          <w:rtl/>
        </w:rPr>
        <w:t>وقال السندي في شرح سنن النسائي</w:t>
      </w:r>
      <w:r w:rsidR="002A5C48">
        <w:rPr>
          <w:rFonts w:hint="cs"/>
          <w:rtl/>
        </w:rPr>
        <w:t>:</w:t>
      </w:r>
      <w:r w:rsidRPr="00AB7B7C">
        <w:rPr>
          <w:rFonts w:hint="cs"/>
          <w:rtl/>
        </w:rPr>
        <w:t xml:space="preserve"> أي ما يحصل السكر بشرب كثيرة فهو حرام قليله وكثيره وإن كان قليله غير مسكر وبه أخذ الجمهور وعليه ال</w:t>
      </w:r>
      <w:r w:rsidR="00B830FC">
        <w:rPr>
          <w:rFonts w:hint="cs"/>
          <w:rtl/>
        </w:rPr>
        <w:t>إ</w:t>
      </w:r>
      <w:r w:rsidRPr="00AB7B7C">
        <w:rPr>
          <w:rFonts w:hint="cs"/>
          <w:rtl/>
        </w:rPr>
        <w:t>عتماد عند علمائنا الحنفي</w:t>
      </w:r>
      <w:r w:rsidR="00B830FC">
        <w:rPr>
          <w:rFonts w:hint="cs"/>
          <w:rtl/>
        </w:rPr>
        <w:t>َّ</w:t>
      </w:r>
      <w:r w:rsidRPr="00AB7B7C">
        <w:rPr>
          <w:rFonts w:hint="cs"/>
          <w:rtl/>
        </w:rPr>
        <w:t>ة وال</w:t>
      </w:r>
      <w:r w:rsidR="00B830FC">
        <w:rPr>
          <w:rFonts w:hint="cs"/>
          <w:rtl/>
        </w:rPr>
        <w:t>إ</w:t>
      </w:r>
      <w:r w:rsidRPr="00AB7B7C">
        <w:rPr>
          <w:rFonts w:hint="cs"/>
          <w:rtl/>
        </w:rPr>
        <w:t>عتماد على القول بأن</w:t>
      </w:r>
      <w:r w:rsidR="00B830FC">
        <w:rPr>
          <w:rFonts w:hint="cs"/>
          <w:rtl/>
        </w:rPr>
        <w:t>ّ</w:t>
      </w:r>
      <w:r w:rsidRPr="00AB7B7C">
        <w:rPr>
          <w:rFonts w:hint="cs"/>
          <w:rtl/>
        </w:rPr>
        <w:t xml:space="preserve"> المحر</w:t>
      </w:r>
      <w:r w:rsidR="00B830FC">
        <w:rPr>
          <w:rFonts w:hint="cs"/>
          <w:rtl/>
        </w:rPr>
        <w:t>َّ</w:t>
      </w:r>
      <w:r w:rsidRPr="00AB7B7C">
        <w:rPr>
          <w:rFonts w:hint="cs"/>
          <w:rtl/>
        </w:rPr>
        <w:t>م هو الشربة المسكرة وما كان قبلها فحلال</w:t>
      </w:r>
      <w:r w:rsidR="00B830FC">
        <w:rPr>
          <w:rFonts w:hint="cs"/>
          <w:rtl/>
        </w:rPr>
        <w:t>ٌ</w:t>
      </w:r>
      <w:r w:rsidRPr="00AB7B7C">
        <w:rPr>
          <w:rFonts w:hint="cs"/>
          <w:rtl/>
        </w:rPr>
        <w:t xml:space="preserve"> قد رد</w:t>
      </w:r>
      <w:r w:rsidR="00B830FC">
        <w:rPr>
          <w:rFonts w:hint="cs"/>
          <w:rtl/>
        </w:rPr>
        <w:t>ّ</w:t>
      </w:r>
      <w:r w:rsidRPr="00AB7B7C">
        <w:rPr>
          <w:rFonts w:hint="cs"/>
          <w:rtl/>
        </w:rPr>
        <w:t>ه المحقوق كما رد</w:t>
      </w:r>
      <w:r w:rsidR="00B830FC">
        <w:rPr>
          <w:rFonts w:hint="cs"/>
          <w:rtl/>
        </w:rPr>
        <w:t>ّ</w:t>
      </w:r>
      <w:r w:rsidRPr="00AB7B7C">
        <w:rPr>
          <w:rFonts w:hint="cs"/>
          <w:rtl/>
        </w:rPr>
        <w:t>ه المصن</w:t>
      </w:r>
      <w:r w:rsidR="00B830FC">
        <w:rPr>
          <w:rFonts w:hint="cs"/>
          <w:rtl/>
        </w:rPr>
        <w:t>ّ</w:t>
      </w:r>
      <w:r w:rsidRPr="00AB7B7C">
        <w:rPr>
          <w:rFonts w:hint="cs"/>
          <w:rtl/>
        </w:rPr>
        <w:t xml:space="preserve">ف رحمه الله تعالى. </w:t>
      </w:r>
    </w:p>
    <w:p w:rsidR="001908EB" w:rsidRDefault="0026644B" w:rsidP="00B830FC">
      <w:pPr>
        <w:pStyle w:val="libNormal"/>
        <w:rPr>
          <w:rtl/>
        </w:rPr>
      </w:pPr>
      <w:r w:rsidRPr="00AB7B7C">
        <w:rPr>
          <w:rFonts w:hint="cs"/>
          <w:rtl/>
        </w:rPr>
        <w:t>وفي تفسير الطبري 2 ص 104 عن قتادة</w:t>
      </w:r>
      <w:r w:rsidR="002A5C48">
        <w:rPr>
          <w:rFonts w:hint="cs"/>
          <w:rtl/>
        </w:rPr>
        <w:t>:</w:t>
      </w:r>
      <w:r w:rsidRPr="00AB7B7C">
        <w:rPr>
          <w:rFonts w:hint="cs"/>
          <w:rtl/>
        </w:rPr>
        <w:t xml:space="preserve"> جاء تحريم الخمر في آية سورة المائدة</w:t>
      </w:r>
      <w:r w:rsidR="002A5C48">
        <w:rPr>
          <w:rFonts w:hint="cs"/>
          <w:rtl/>
        </w:rPr>
        <w:t>،</w:t>
      </w:r>
      <w:r w:rsidRPr="00AB7B7C">
        <w:rPr>
          <w:rFonts w:hint="cs"/>
          <w:rtl/>
        </w:rPr>
        <w:t xml:space="preserve"> قليلها وكثيرها ما أسكر منها وما لم يسكر. وأخرجه عبد بن حميد كما في الدر</w:t>
      </w:r>
      <w:r w:rsidR="00B830FC">
        <w:rPr>
          <w:rFonts w:hint="cs"/>
          <w:rtl/>
        </w:rPr>
        <w:t>ِّ</w:t>
      </w:r>
      <w:r w:rsidRPr="00AB7B7C">
        <w:rPr>
          <w:rFonts w:hint="cs"/>
          <w:rtl/>
        </w:rPr>
        <w:t xml:space="preserve"> المنثور 2 ص 316. </w:t>
      </w:r>
    </w:p>
    <w:p w:rsidR="001908EB" w:rsidRDefault="0026644B" w:rsidP="00B830FC">
      <w:pPr>
        <w:pStyle w:val="libNormal"/>
        <w:rPr>
          <w:rtl/>
        </w:rPr>
      </w:pPr>
      <w:r w:rsidRPr="00FE66E0">
        <w:rPr>
          <w:rFonts w:hint="cs"/>
          <w:rtl/>
        </w:rPr>
        <w:t>أخرج أبو حنيفة</w:t>
      </w:r>
      <w:r w:rsidRPr="00155825">
        <w:rPr>
          <w:rStyle w:val="libFootnotenumChar"/>
          <w:rFonts w:hint="cs"/>
          <w:rtl/>
        </w:rPr>
        <w:t>(2)</w:t>
      </w:r>
      <w:r w:rsidRPr="00AB7B7C">
        <w:rPr>
          <w:rFonts w:hint="cs"/>
          <w:rtl/>
        </w:rPr>
        <w:t xml:space="preserve"> بإسناده عن رسول الله </w:t>
      </w:r>
      <w:r w:rsidR="00CD6B87">
        <w:rPr>
          <w:rFonts w:hint="cs"/>
          <w:rtl/>
        </w:rPr>
        <w:t>صلّى الله عليه وآله وسلّم</w:t>
      </w:r>
      <w:r w:rsidRPr="00AB7B7C">
        <w:rPr>
          <w:rFonts w:hint="cs"/>
          <w:rtl/>
        </w:rPr>
        <w:t xml:space="preserve"> قوله</w:t>
      </w:r>
      <w:r w:rsidR="002A5C48">
        <w:rPr>
          <w:rFonts w:hint="cs"/>
          <w:rtl/>
        </w:rPr>
        <w:t>:</w:t>
      </w:r>
      <w:r w:rsidRPr="00AB7B7C">
        <w:rPr>
          <w:rFonts w:hint="cs"/>
          <w:rtl/>
        </w:rPr>
        <w:t xml:space="preserve"> حرمت الخمر لعينها القليل منها والكثير</w:t>
      </w:r>
      <w:r w:rsidR="002A5C48">
        <w:rPr>
          <w:rFonts w:hint="cs"/>
          <w:rtl/>
        </w:rPr>
        <w:t>،</w:t>
      </w:r>
      <w:r w:rsidRPr="00AB7B7C">
        <w:rPr>
          <w:rFonts w:hint="cs"/>
          <w:rtl/>
        </w:rPr>
        <w:t xml:space="preserve"> والمسكر من كل</w:t>
      </w:r>
      <w:r w:rsidR="00B830FC">
        <w:rPr>
          <w:rFonts w:hint="cs"/>
          <w:rtl/>
        </w:rPr>
        <w:t>ِّ</w:t>
      </w:r>
      <w:r w:rsidRPr="00AB7B7C">
        <w:rPr>
          <w:rFonts w:hint="cs"/>
          <w:rtl/>
        </w:rPr>
        <w:t xml:space="preserve"> شراب. </w:t>
      </w:r>
    </w:p>
    <w:p w:rsidR="0026644B" w:rsidRPr="00FE66E0" w:rsidRDefault="0026644B" w:rsidP="00FE66E0">
      <w:pPr>
        <w:pStyle w:val="libNormal"/>
        <w:rPr>
          <w:rtl/>
        </w:rPr>
      </w:pPr>
      <w:r w:rsidRPr="00AB7B7C">
        <w:rPr>
          <w:rFonts w:hint="cs"/>
          <w:rtl/>
        </w:rPr>
        <w:t>م</w:t>
      </w:r>
      <w:r w:rsidR="00155825">
        <w:rPr>
          <w:rFonts w:hint="cs"/>
          <w:rtl/>
        </w:rPr>
        <w:t xml:space="preserve"> - </w:t>
      </w:r>
      <w:r w:rsidRPr="00AB7B7C">
        <w:rPr>
          <w:rFonts w:hint="cs"/>
          <w:rtl/>
        </w:rPr>
        <w:t>ورواه الخطيب في تاريخه 3 ص 190 عن ابن عب</w:t>
      </w:r>
      <w:r w:rsidR="00B830FC">
        <w:rPr>
          <w:rFonts w:hint="cs"/>
          <w:rtl/>
        </w:rPr>
        <w:t>ّ</w:t>
      </w:r>
      <w:r w:rsidRPr="00AB7B7C">
        <w:rPr>
          <w:rFonts w:hint="cs"/>
          <w:rtl/>
        </w:rPr>
        <w:t>اس ولفظه</w:t>
      </w:r>
      <w:r w:rsidR="002A5C48">
        <w:rPr>
          <w:rFonts w:hint="cs"/>
          <w:rtl/>
        </w:rPr>
        <w:t>،</w:t>
      </w:r>
      <w:r w:rsidRPr="00AB7B7C">
        <w:rPr>
          <w:rFonts w:hint="cs"/>
          <w:rtl/>
        </w:rPr>
        <w:t xml:space="preserve"> حرمت الخمرة بعينها</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الفرق بفتح الراء وسكونها</w:t>
      </w:r>
      <w:r w:rsidR="002A5C48">
        <w:rPr>
          <w:rFonts w:hint="cs"/>
          <w:rtl/>
        </w:rPr>
        <w:t>:</w:t>
      </w:r>
      <w:r w:rsidRPr="0026644B">
        <w:rPr>
          <w:rFonts w:hint="cs"/>
          <w:rtl/>
        </w:rPr>
        <w:t xml:space="preserve"> إناء يسع</w:t>
      </w:r>
      <w:r w:rsidR="00CD6B87">
        <w:rPr>
          <w:rFonts w:hint="cs"/>
          <w:rtl/>
        </w:rPr>
        <w:t xml:space="preserve"> ستَّة </w:t>
      </w:r>
      <w:r w:rsidRPr="0026644B">
        <w:rPr>
          <w:rFonts w:hint="cs"/>
          <w:rtl/>
        </w:rPr>
        <w:t>عشر رطلا. والحسوة</w:t>
      </w:r>
      <w:r w:rsidR="002A5C48">
        <w:rPr>
          <w:rFonts w:hint="cs"/>
          <w:rtl/>
        </w:rPr>
        <w:t>:</w:t>
      </w:r>
      <w:r w:rsidRPr="0026644B">
        <w:rPr>
          <w:rFonts w:hint="cs"/>
          <w:rtl/>
        </w:rPr>
        <w:t xml:space="preserve"> الجرعة من الماء.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جامع مسانيد أبي حنيفة 2 ص 183. </w:t>
      </w:r>
    </w:p>
    <w:p w:rsidR="0026644B" w:rsidRPr="007B368A" w:rsidRDefault="0026644B" w:rsidP="0026644B">
      <w:pPr>
        <w:pStyle w:val="libNormal"/>
      </w:pPr>
      <w:r>
        <w:rPr>
          <w:rFonts w:hint="cs"/>
          <w:rtl/>
        </w:rPr>
        <w:br w:type="page"/>
      </w:r>
    </w:p>
    <w:p w:rsidR="001908EB" w:rsidRDefault="0026644B" w:rsidP="0094081C">
      <w:pPr>
        <w:pStyle w:val="libNormal"/>
        <w:rPr>
          <w:rtl/>
        </w:rPr>
      </w:pPr>
      <w:r w:rsidRPr="00AB7B7C">
        <w:rPr>
          <w:rFonts w:hint="cs"/>
          <w:rtl/>
        </w:rPr>
        <w:lastRenderedPageBreak/>
        <w:t>قليلها وكثيرها والمسكر من كل</w:t>
      </w:r>
      <w:r w:rsidR="0094081C">
        <w:rPr>
          <w:rFonts w:hint="cs"/>
          <w:rtl/>
        </w:rPr>
        <w:t>ِّ</w:t>
      </w:r>
      <w:r w:rsidRPr="00AB7B7C">
        <w:rPr>
          <w:rFonts w:hint="cs"/>
          <w:rtl/>
        </w:rPr>
        <w:t xml:space="preserve"> شراب</w:t>
      </w:r>
      <w:r w:rsidR="0094081C">
        <w:rPr>
          <w:rFonts w:hint="cs"/>
          <w:rtl/>
        </w:rPr>
        <w:t>]</w:t>
      </w:r>
      <w:r w:rsidRPr="00AB7B7C">
        <w:rPr>
          <w:rFonts w:hint="cs"/>
          <w:rtl/>
        </w:rPr>
        <w:t xml:space="preserve">. </w:t>
      </w:r>
    </w:p>
    <w:p w:rsidR="001908EB" w:rsidRPr="00FE66E0" w:rsidRDefault="0026644B" w:rsidP="0094081C">
      <w:pPr>
        <w:pStyle w:val="libNormal"/>
        <w:rPr>
          <w:rtl/>
        </w:rPr>
      </w:pPr>
      <w:r w:rsidRPr="00FE66E0">
        <w:rPr>
          <w:rFonts w:hint="cs"/>
          <w:rtl/>
        </w:rPr>
        <w:t>وإن</w:t>
      </w:r>
      <w:r w:rsidR="0094081C">
        <w:rPr>
          <w:rFonts w:hint="cs"/>
          <w:rtl/>
        </w:rPr>
        <w:t>ّ</w:t>
      </w:r>
      <w:r w:rsidRPr="00FE66E0">
        <w:rPr>
          <w:rFonts w:hint="cs"/>
          <w:rtl/>
        </w:rPr>
        <w:t>ما أحل</w:t>
      </w:r>
      <w:r w:rsidR="0094081C">
        <w:rPr>
          <w:rFonts w:hint="cs"/>
          <w:rtl/>
        </w:rPr>
        <w:t>َّ</w:t>
      </w:r>
      <w:r w:rsidRPr="00FE66E0">
        <w:rPr>
          <w:rFonts w:hint="cs"/>
          <w:rtl/>
        </w:rPr>
        <w:t xml:space="preserve"> عمر الطلاء حين طبخ وذهب ثلثاه ول</w:t>
      </w:r>
      <w:r w:rsidR="0094081C">
        <w:rPr>
          <w:rFonts w:hint="cs"/>
          <w:rtl/>
        </w:rPr>
        <w:t>َ</w:t>
      </w:r>
      <w:r w:rsidRPr="00FE66E0">
        <w:rPr>
          <w:rFonts w:hint="cs"/>
          <w:rtl/>
        </w:rPr>
        <w:t>م</w:t>
      </w:r>
      <w:r w:rsidR="0094081C">
        <w:rPr>
          <w:rFonts w:hint="cs"/>
          <w:rtl/>
        </w:rPr>
        <w:t>ّ</w:t>
      </w:r>
      <w:r w:rsidRPr="00FE66E0">
        <w:rPr>
          <w:rFonts w:hint="cs"/>
          <w:rtl/>
        </w:rPr>
        <w:t>ا قدم الشام شكوا له وباء الأرض إلى أن قالوا</w:t>
      </w:r>
      <w:r w:rsidR="002A5C48" w:rsidRPr="00FE66E0">
        <w:rPr>
          <w:rFonts w:hint="cs"/>
          <w:rtl/>
        </w:rPr>
        <w:t>:</w:t>
      </w:r>
      <w:r w:rsidRPr="00FE66E0">
        <w:rPr>
          <w:rFonts w:hint="cs"/>
          <w:rtl/>
        </w:rPr>
        <w:t xml:space="preserve"> هل لك أن تجعل لك من هذا الشراب شيئا</w:t>
      </w:r>
      <w:r w:rsidR="0094081C">
        <w:rPr>
          <w:rFonts w:hint="cs"/>
          <w:rtl/>
        </w:rPr>
        <w:t>ً</w:t>
      </w:r>
      <w:r w:rsidRPr="00FE66E0">
        <w:rPr>
          <w:rFonts w:hint="cs"/>
          <w:rtl/>
        </w:rPr>
        <w:t xml:space="preserve"> لا يسكر</w:t>
      </w:r>
      <w:r w:rsidR="00E7610E" w:rsidRPr="00FE66E0">
        <w:rPr>
          <w:rFonts w:hint="cs"/>
          <w:rtl/>
        </w:rPr>
        <w:t>؟</w:t>
      </w:r>
      <w:r w:rsidRPr="00FE66E0">
        <w:rPr>
          <w:rFonts w:hint="cs"/>
          <w:rtl/>
        </w:rPr>
        <w:t xml:space="preserve"> قال</w:t>
      </w:r>
      <w:r w:rsidR="002A5C48" w:rsidRPr="00FE66E0">
        <w:rPr>
          <w:rFonts w:hint="cs"/>
          <w:rtl/>
        </w:rPr>
        <w:t>:</w:t>
      </w:r>
      <w:r w:rsidRPr="00FE66E0">
        <w:rPr>
          <w:rFonts w:hint="cs"/>
          <w:rtl/>
        </w:rPr>
        <w:t xml:space="preserve"> نعم فطبخوه</w:t>
      </w:r>
      <w:r w:rsidR="00B07F23" w:rsidRPr="00FE66E0">
        <w:rPr>
          <w:rFonts w:hint="cs"/>
          <w:rtl/>
        </w:rPr>
        <w:t xml:space="preserve"> حتّى </w:t>
      </w:r>
      <w:r w:rsidRPr="00FE66E0">
        <w:rPr>
          <w:rFonts w:hint="cs"/>
          <w:rtl/>
        </w:rPr>
        <w:t>ذهب منه الثلثان وبقي الثلث فأمرهم عمر أن يشربوه وكتب إلى عم</w:t>
      </w:r>
      <w:r w:rsidR="0094081C">
        <w:rPr>
          <w:rFonts w:hint="cs"/>
          <w:rtl/>
        </w:rPr>
        <w:t>ّ</w:t>
      </w:r>
      <w:r w:rsidRPr="00FE66E0">
        <w:rPr>
          <w:rFonts w:hint="cs"/>
          <w:rtl/>
        </w:rPr>
        <w:t>اله أن يرزقوا الناس الطلاء ما ذهب ثلثاه وبقي ثلثه</w:t>
      </w:r>
      <w:r w:rsidRPr="00155825">
        <w:rPr>
          <w:rStyle w:val="libFootnotenumChar"/>
          <w:rFonts w:hint="cs"/>
          <w:rtl/>
        </w:rPr>
        <w:t>(1)</w:t>
      </w:r>
      <w:r w:rsidRPr="00FE66E0">
        <w:rPr>
          <w:rFonts w:hint="cs"/>
          <w:rtl/>
        </w:rPr>
        <w:t xml:space="preserve">. </w:t>
      </w:r>
    </w:p>
    <w:p w:rsidR="001908EB" w:rsidRDefault="0026644B" w:rsidP="0094081C">
      <w:pPr>
        <w:pStyle w:val="libNormal"/>
        <w:rPr>
          <w:rtl/>
        </w:rPr>
      </w:pPr>
      <w:r w:rsidRPr="00AB7B7C">
        <w:rPr>
          <w:rFonts w:hint="cs"/>
          <w:rtl/>
        </w:rPr>
        <w:t>وقال محمود بن لبيد الأنصاري</w:t>
      </w:r>
      <w:r w:rsidR="002A5C48">
        <w:rPr>
          <w:rFonts w:hint="cs"/>
          <w:rtl/>
        </w:rPr>
        <w:t>:</w:t>
      </w:r>
      <w:r w:rsidRPr="00AB7B7C">
        <w:rPr>
          <w:rFonts w:hint="cs"/>
          <w:rtl/>
        </w:rPr>
        <w:t xml:space="preserve"> إن</w:t>
      </w:r>
      <w:r w:rsidR="0094081C">
        <w:rPr>
          <w:rFonts w:hint="cs"/>
          <w:rtl/>
        </w:rPr>
        <w:t>َّ</w:t>
      </w:r>
      <w:r w:rsidRPr="00AB7B7C">
        <w:rPr>
          <w:rFonts w:hint="cs"/>
          <w:rtl/>
        </w:rPr>
        <w:t xml:space="preserve"> عمر بن الخطاب حين قدم الشام شكا إليه أهل الشام وباء الأرض وثقلها. وقالوا</w:t>
      </w:r>
      <w:r w:rsidR="002A5C48">
        <w:rPr>
          <w:rFonts w:hint="cs"/>
          <w:rtl/>
        </w:rPr>
        <w:t>:</w:t>
      </w:r>
      <w:r w:rsidRPr="00AB7B7C">
        <w:rPr>
          <w:rFonts w:hint="cs"/>
          <w:rtl/>
        </w:rPr>
        <w:t xml:space="preserve"> لا يصلحنا</w:t>
      </w:r>
      <w:r w:rsidR="002D3F8C">
        <w:rPr>
          <w:rFonts w:hint="cs"/>
          <w:rtl/>
        </w:rPr>
        <w:t xml:space="preserve"> إلّا </w:t>
      </w:r>
      <w:r w:rsidRPr="00AB7B7C">
        <w:rPr>
          <w:rFonts w:hint="cs"/>
          <w:rtl/>
        </w:rPr>
        <w:t>هذا الشراب فقال عمر</w:t>
      </w:r>
      <w:r w:rsidR="002A5C48">
        <w:rPr>
          <w:rFonts w:hint="cs"/>
          <w:rtl/>
        </w:rPr>
        <w:t>:</w:t>
      </w:r>
      <w:r w:rsidRPr="00AB7B7C">
        <w:rPr>
          <w:rFonts w:hint="cs"/>
          <w:rtl/>
        </w:rPr>
        <w:t xml:space="preserve"> اشربوا هذا العسل. قالوا</w:t>
      </w:r>
      <w:r w:rsidR="002A5C48">
        <w:rPr>
          <w:rFonts w:hint="cs"/>
          <w:rtl/>
        </w:rPr>
        <w:t>:</w:t>
      </w:r>
      <w:r w:rsidRPr="00AB7B7C">
        <w:rPr>
          <w:rFonts w:hint="cs"/>
          <w:rtl/>
        </w:rPr>
        <w:t xml:space="preserve"> لا يصلحنا العسل. فقال رجل</w:t>
      </w:r>
      <w:r w:rsidR="0094081C">
        <w:rPr>
          <w:rFonts w:hint="cs"/>
          <w:rtl/>
        </w:rPr>
        <w:t>ٌ</w:t>
      </w:r>
      <w:r w:rsidRPr="00AB7B7C">
        <w:rPr>
          <w:rFonts w:hint="cs"/>
          <w:rtl/>
        </w:rPr>
        <w:t xml:space="preserve"> من أهل الأرض</w:t>
      </w:r>
      <w:r w:rsidR="002A5C48">
        <w:rPr>
          <w:rFonts w:hint="cs"/>
          <w:rtl/>
        </w:rPr>
        <w:t>:</w:t>
      </w:r>
      <w:r w:rsidRPr="00AB7B7C">
        <w:rPr>
          <w:rFonts w:hint="cs"/>
          <w:rtl/>
        </w:rPr>
        <w:t xml:space="preserve"> هل لك أن نجعل لك من هذا الش</w:t>
      </w:r>
      <w:r w:rsidR="0094081C">
        <w:rPr>
          <w:rFonts w:hint="cs"/>
          <w:rtl/>
        </w:rPr>
        <w:t>َّ</w:t>
      </w:r>
      <w:r w:rsidRPr="00AB7B7C">
        <w:rPr>
          <w:rFonts w:hint="cs"/>
          <w:rtl/>
        </w:rPr>
        <w:t>راب شيئا</w:t>
      </w:r>
      <w:r w:rsidR="0094081C">
        <w:rPr>
          <w:rFonts w:hint="cs"/>
          <w:rtl/>
        </w:rPr>
        <w:t>ً</w:t>
      </w:r>
      <w:r w:rsidRPr="00AB7B7C">
        <w:rPr>
          <w:rFonts w:hint="cs"/>
          <w:rtl/>
        </w:rPr>
        <w:t xml:space="preserve"> لا يسكر</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فطبخوه</w:t>
      </w:r>
      <w:r w:rsidR="00B07F23">
        <w:rPr>
          <w:rFonts w:hint="cs"/>
          <w:rtl/>
        </w:rPr>
        <w:t xml:space="preserve"> حتّى </w:t>
      </w:r>
      <w:r w:rsidRPr="00AB7B7C">
        <w:rPr>
          <w:rFonts w:hint="cs"/>
          <w:rtl/>
        </w:rPr>
        <w:t>ذهب منه الثلثان وبقي الثلث فأتوا به عمر فأدخل فيه عمر إصبعه</w:t>
      </w:r>
      <w:r w:rsidR="00D45EE2">
        <w:rPr>
          <w:rFonts w:hint="cs"/>
          <w:rtl/>
        </w:rPr>
        <w:t xml:space="preserve"> ثمَّ </w:t>
      </w:r>
      <w:r w:rsidRPr="00AB7B7C">
        <w:rPr>
          <w:rFonts w:hint="cs"/>
          <w:rtl/>
        </w:rPr>
        <w:t>رفع يده فتبعها يتمط</w:t>
      </w:r>
      <w:r w:rsidR="0094081C">
        <w:rPr>
          <w:rFonts w:hint="cs"/>
          <w:rtl/>
        </w:rPr>
        <w:t>َّ</w:t>
      </w:r>
      <w:r w:rsidRPr="00AB7B7C">
        <w:rPr>
          <w:rFonts w:hint="cs"/>
          <w:rtl/>
        </w:rPr>
        <w:t>ط</w:t>
      </w:r>
      <w:r w:rsidR="002A5C48">
        <w:rPr>
          <w:rFonts w:hint="cs"/>
          <w:rtl/>
        </w:rPr>
        <w:t>،</w:t>
      </w:r>
      <w:r w:rsidRPr="00AB7B7C">
        <w:rPr>
          <w:rFonts w:hint="cs"/>
          <w:rtl/>
        </w:rPr>
        <w:t xml:space="preserve"> فقال</w:t>
      </w:r>
      <w:r w:rsidR="002A5C48">
        <w:rPr>
          <w:rFonts w:hint="cs"/>
          <w:rtl/>
        </w:rPr>
        <w:t>:</w:t>
      </w:r>
      <w:r w:rsidRPr="00AB7B7C">
        <w:rPr>
          <w:rFonts w:hint="cs"/>
          <w:rtl/>
        </w:rPr>
        <w:t xml:space="preserve"> هذا الطلاء هذا مثل طلاء الإبل فأمرهم عمر أن يشربوه</w:t>
      </w:r>
      <w:r w:rsidR="002A5C48">
        <w:rPr>
          <w:rFonts w:hint="cs"/>
          <w:rtl/>
        </w:rPr>
        <w:t>،</w:t>
      </w:r>
      <w:r w:rsidRPr="00AB7B7C">
        <w:rPr>
          <w:rFonts w:hint="cs"/>
          <w:rtl/>
        </w:rPr>
        <w:t xml:space="preserve"> فقال له عبادة بن الص</w:t>
      </w:r>
      <w:r w:rsidR="0094081C">
        <w:rPr>
          <w:rFonts w:hint="cs"/>
          <w:rtl/>
        </w:rPr>
        <w:t>ّ</w:t>
      </w:r>
      <w:r w:rsidRPr="00AB7B7C">
        <w:rPr>
          <w:rFonts w:hint="cs"/>
          <w:rtl/>
        </w:rPr>
        <w:t>امت</w:t>
      </w:r>
      <w:r w:rsidR="002A5C48">
        <w:rPr>
          <w:rFonts w:hint="cs"/>
          <w:rtl/>
        </w:rPr>
        <w:t>:</w:t>
      </w:r>
      <w:r w:rsidRPr="00AB7B7C">
        <w:rPr>
          <w:rFonts w:hint="cs"/>
          <w:rtl/>
        </w:rPr>
        <w:t xml:space="preserve"> أحللتها والله</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كل</w:t>
      </w:r>
      <w:r w:rsidR="0094081C">
        <w:rPr>
          <w:rFonts w:hint="cs"/>
          <w:rtl/>
        </w:rPr>
        <w:t>ّ</w:t>
      </w:r>
      <w:r w:rsidRPr="00AB7B7C">
        <w:rPr>
          <w:rFonts w:hint="cs"/>
          <w:rtl/>
        </w:rPr>
        <w:t>ا والله</w:t>
      </w:r>
      <w:r w:rsidR="002A5C48">
        <w:rPr>
          <w:rFonts w:hint="cs"/>
          <w:rtl/>
        </w:rPr>
        <w:t>:</w:t>
      </w:r>
      <w:r w:rsidRPr="00AB7B7C">
        <w:rPr>
          <w:rFonts w:hint="cs"/>
          <w:rtl/>
        </w:rPr>
        <w:t xml:space="preserve"> أللهم</w:t>
      </w:r>
      <w:r w:rsidR="0094081C">
        <w:rPr>
          <w:rFonts w:hint="cs"/>
          <w:rtl/>
        </w:rPr>
        <w:t>َّ</w:t>
      </w:r>
      <w:r w:rsidR="00EA488E">
        <w:rPr>
          <w:rFonts w:hint="cs"/>
          <w:rtl/>
        </w:rPr>
        <w:t>!</w:t>
      </w:r>
      <w:r w:rsidRPr="00AB7B7C">
        <w:rPr>
          <w:rFonts w:hint="cs"/>
          <w:rtl/>
        </w:rPr>
        <w:t xml:space="preserve"> إن</w:t>
      </w:r>
      <w:r w:rsidR="0094081C">
        <w:rPr>
          <w:rFonts w:hint="cs"/>
          <w:rtl/>
        </w:rPr>
        <w:t>ِّ</w:t>
      </w:r>
      <w:r w:rsidRPr="00AB7B7C">
        <w:rPr>
          <w:rFonts w:hint="cs"/>
          <w:rtl/>
        </w:rPr>
        <w:t>ي لا أ</w:t>
      </w:r>
      <w:r w:rsidR="0094081C">
        <w:rPr>
          <w:rFonts w:hint="cs"/>
          <w:rtl/>
        </w:rPr>
        <w:t>ُ</w:t>
      </w:r>
      <w:r w:rsidRPr="00AB7B7C">
        <w:rPr>
          <w:rFonts w:hint="cs"/>
          <w:rtl/>
        </w:rPr>
        <w:t>حل</w:t>
      </w:r>
      <w:r w:rsidR="0094081C">
        <w:rPr>
          <w:rFonts w:hint="cs"/>
          <w:rtl/>
        </w:rPr>
        <w:t>ُّ</w:t>
      </w:r>
      <w:r w:rsidRPr="00AB7B7C">
        <w:rPr>
          <w:rFonts w:hint="cs"/>
          <w:rtl/>
        </w:rPr>
        <w:t xml:space="preserve"> لهم شيئا</w:t>
      </w:r>
      <w:r w:rsidR="0094081C">
        <w:rPr>
          <w:rFonts w:hint="cs"/>
          <w:rtl/>
        </w:rPr>
        <w:t>ً</w:t>
      </w:r>
      <w:r w:rsidRPr="00AB7B7C">
        <w:rPr>
          <w:rFonts w:hint="cs"/>
          <w:rtl/>
        </w:rPr>
        <w:t xml:space="preserve"> حر</w:t>
      </w:r>
      <w:r w:rsidR="0094081C">
        <w:rPr>
          <w:rFonts w:hint="cs"/>
          <w:rtl/>
        </w:rPr>
        <w:t>َّ</w:t>
      </w:r>
      <w:r w:rsidRPr="00AB7B7C">
        <w:rPr>
          <w:rFonts w:hint="cs"/>
          <w:rtl/>
        </w:rPr>
        <w:t>مته عليهم</w:t>
      </w:r>
      <w:r w:rsidR="002A5C48">
        <w:rPr>
          <w:rFonts w:hint="cs"/>
          <w:rtl/>
        </w:rPr>
        <w:t>،</w:t>
      </w:r>
      <w:r w:rsidRPr="00AB7B7C">
        <w:rPr>
          <w:rFonts w:hint="cs"/>
          <w:rtl/>
        </w:rPr>
        <w:t xml:space="preserve"> ولا أ</w:t>
      </w:r>
      <w:r w:rsidR="0094081C">
        <w:rPr>
          <w:rFonts w:hint="cs"/>
          <w:rtl/>
        </w:rPr>
        <w:t>ُ</w:t>
      </w:r>
      <w:r w:rsidRPr="00AB7B7C">
        <w:rPr>
          <w:rFonts w:hint="cs"/>
          <w:rtl/>
        </w:rPr>
        <w:t>حر</w:t>
      </w:r>
      <w:r w:rsidR="0094081C">
        <w:rPr>
          <w:rFonts w:hint="cs"/>
          <w:rtl/>
        </w:rPr>
        <w:t>ِّ</w:t>
      </w:r>
      <w:r w:rsidRPr="00AB7B7C">
        <w:rPr>
          <w:rFonts w:hint="cs"/>
          <w:rtl/>
        </w:rPr>
        <w:t>م عليهم شيئا</w:t>
      </w:r>
      <w:r w:rsidR="0094081C">
        <w:rPr>
          <w:rFonts w:hint="cs"/>
          <w:rtl/>
        </w:rPr>
        <w:t>ً</w:t>
      </w:r>
      <w:r w:rsidRPr="00AB7B7C">
        <w:rPr>
          <w:rFonts w:hint="cs"/>
          <w:rtl/>
        </w:rPr>
        <w:t xml:space="preserve"> أحللته لهم. أخرجه إمام المالكي</w:t>
      </w:r>
      <w:r w:rsidR="0094081C">
        <w:rPr>
          <w:rFonts w:hint="cs"/>
          <w:rtl/>
        </w:rPr>
        <w:t>َّ</w:t>
      </w:r>
      <w:r w:rsidRPr="00AB7B7C">
        <w:rPr>
          <w:rFonts w:hint="cs"/>
          <w:rtl/>
        </w:rPr>
        <w:t xml:space="preserve">ة مالك في الموطأ 2 ص 180 في جامع تحريم الخمر. </w:t>
      </w:r>
    </w:p>
    <w:p w:rsidR="001908EB" w:rsidRPr="00FE66E0" w:rsidRDefault="0026644B" w:rsidP="0094081C">
      <w:pPr>
        <w:pStyle w:val="libNormal"/>
        <w:rPr>
          <w:rtl/>
        </w:rPr>
      </w:pPr>
      <w:r w:rsidRPr="00AB7B7C">
        <w:rPr>
          <w:rFonts w:hint="cs"/>
          <w:rtl/>
        </w:rPr>
        <w:t>فحج</w:t>
      </w:r>
      <w:r w:rsidR="0094081C">
        <w:rPr>
          <w:rFonts w:hint="cs"/>
          <w:rtl/>
        </w:rPr>
        <w:t>َّ</w:t>
      </w:r>
      <w:r w:rsidRPr="00AB7B7C">
        <w:rPr>
          <w:rFonts w:hint="cs"/>
          <w:rtl/>
        </w:rPr>
        <w:t xml:space="preserve"> أبو مسلم الخولاني فدخل على عائشة زوج النبي</w:t>
      </w:r>
      <w:r w:rsidR="0094081C">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فجعلت تسأله عن الشام وعن بردها فجعل يخبرها فقالت</w:t>
      </w:r>
      <w:r w:rsidR="002A5C48">
        <w:rPr>
          <w:rFonts w:hint="cs"/>
          <w:rtl/>
        </w:rPr>
        <w:t>:</w:t>
      </w:r>
      <w:r w:rsidRPr="00AB7B7C">
        <w:rPr>
          <w:rFonts w:hint="cs"/>
          <w:rtl/>
        </w:rPr>
        <w:t xml:space="preserve"> كيف تصبرون على بردها</w:t>
      </w:r>
      <w:r w:rsidR="00E7610E">
        <w:rPr>
          <w:rFonts w:hint="cs"/>
          <w:rtl/>
        </w:rPr>
        <w:t>؟</w:t>
      </w:r>
      <w:r w:rsidRPr="00AB7B7C">
        <w:rPr>
          <w:rFonts w:hint="cs"/>
          <w:rtl/>
        </w:rPr>
        <w:t xml:space="preserve"> فقال</w:t>
      </w:r>
      <w:r w:rsidR="002A5C48">
        <w:rPr>
          <w:rFonts w:hint="cs"/>
          <w:rtl/>
        </w:rPr>
        <w:t>:</w:t>
      </w:r>
      <w:r w:rsidRPr="00AB7B7C">
        <w:rPr>
          <w:rFonts w:hint="cs"/>
          <w:rtl/>
        </w:rPr>
        <w:t xml:space="preserve"> يا أم</w:t>
      </w:r>
      <w:r w:rsidR="0094081C">
        <w:rPr>
          <w:rFonts w:hint="cs"/>
          <w:rtl/>
        </w:rPr>
        <w:t>ّ</w:t>
      </w:r>
      <w:r w:rsidRPr="00AB7B7C">
        <w:rPr>
          <w:rFonts w:hint="cs"/>
          <w:rtl/>
        </w:rPr>
        <w:t xml:space="preserve"> المؤمنين إن</w:t>
      </w:r>
      <w:r w:rsidR="0094081C">
        <w:rPr>
          <w:rFonts w:hint="cs"/>
          <w:rtl/>
        </w:rPr>
        <w:t>َّ</w:t>
      </w:r>
      <w:r w:rsidRPr="00AB7B7C">
        <w:rPr>
          <w:rFonts w:hint="cs"/>
          <w:rtl/>
        </w:rPr>
        <w:t>هم يشربون شرابا</w:t>
      </w:r>
      <w:r w:rsidR="0094081C">
        <w:rPr>
          <w:rFonts w:hint="cs"/>
          <w:rtl/>
        </w:rPr>
        <w:t>ً</w:t>
      </w:r>
      <w:r w:rsidRPr="00AB7B7C">
        <w:rPr>
          <w:rFonts w:hint="cs"/>
          <w:rtl/>
        </w:rPr>
        <w:t xml:space="preserve"> لهم ي</w:t>
      </w:r>
      <w:r w:rsidR="0094081C">
        <w:rPr>
          <w:rFonts w:hint="cs"/>
          <w:rtl/>
        </w:rPr>
        <w:t>ُ</w:t>
      </w:r>
      <w:r w:rsidRPr="00AB7B7C">
        <w:rPr>
          <w:rFonts w:hint="cs"/>
          <w:rtl/>
        </w:rPr>
        <w:t>قال له</w:t>
      </w:r>
      <w:r w:rsidR="002A5C48">
        <w:rPr>
          <w:rFonts w:hint="cs"/>
          <w:rtl/>
        </w:rPr>
        <w:t>:</w:t>
      </w:r>
      <w:r w:rsidRPr="00AB7B7C">
        <w:rPr>
          <w:rFonts w:hint="cs"/>
          <w:rtl/>
        </w:rPr>
        <w:t xml:space="preserve"> الطلاء. </w:t>
      </w:r>
      <w:r w:rsidRPr="00FE66E0">
        <w:rPr>
          <w:rFonts w:hint="cs"/>
          <w:rtl/>
        </w:rPr>
        <w:t>فقالت</w:t>
      </w:r>
      <w:r w:rsidR="002A5C48" w:rsidRPr="00FE66E0">
        <w:rPr>
          <w:rFonts w:hint="cs"/>
          <w:rtl/>
        </w:rPr>
        <w:t>:</w:t>
      </w:r>
      <w:r w:rsidRPr="00FE66E0">
        <w:rPr>
          <w:rFonts w:hint="cs"/>
          <w:rtl/>
        </w:rPr>
        <w:t xml:space="preserve"> صدق الله وبل</w:t>
      </w:r>
      <w:r w:rsidR="0094081C">
        <w:rPr>
          <w:rFonts w:hint="cs"/>
          <w:rtl/>
        </w:rPr>
        <w:t>ّ</w:t>
      </w:r>
      <w:r w:rsidRPr="00FE66E0">
        <w:rPr>
          <w:rFonts w:hint="cs"/>
          <w:rtl/>
        </w:rPr>
        <w:t>غ حب</w:t>
      </w:r>
      <w:r w:rsidR="0094081C">
        <w:rPr>
          <w:rFonts w:hint="cs"/>
          <w:rtl/>
        </w:rPr>
        <w:t>ِّ</w:t>
      </w:r>
      <w:r w:rsidRPr="00FE66E0">
        <w:rPr>
          <w:rFonts w:hint="cs"/>
          <w:rtl/>
        </w:rPr>
        <w:t>ي سمعت حب</w:t>
      </w:r>
      <w:r w:rsidR="0094081C">
        <w:rPr>
          <w:rFonts w:hint="cs"/>
          <w:rtl/>
        </w:rPr>
        <w:t>ِّ</w:t>
      </w:r>
      <w:r w:rsidRPr="00FE66E0">
        <w:rPr>
          <w:rFonts w:hint="cs"/>
          <w:rtl/>
        </w:rPr>
        <w:t xml:space="preserve">ي رسول الله </w:t>
      </w:r>
      <w:r w:rsidR="00BB645F" w:rsidRPr="00FE66E0">
        <w:rPr>
          <w:rFonts w:hint="cs"/>
          <w:rtl/>
        </w:rPr>
        <w:t>صلّى الله عليه وسلّم</w:t>
      </w:r>
      <w:r w:rsidRPr="00FE66E0">
        <w:rPr>
          <w:rFonts w:hint="cs"/>
          <w:rtl/>
        </w:rPr>
        <w:t xml:space="preserve"> يقول</w:t>
      </w:r>
      <w:r w:rsidR="002A5C48" w:rsidRPr="00FE66E0">
        <w:rPr>
          <w:rFonts w:hint="cs"/>
          <w:rtl/>
        </w:rPr>
        <w:t>:</w:t>
      </w:r>
      <w:r w:rsidRPr="00FE66E0">
        <w:rPr>
          <w:rFonts w:hint="cs"/>
          <w:rtl/>
        </w:rPr>
        <w:t xml:space="preserve"> إن</w:t>
      </w:r>
      <w:r w:rsidR="0094081C">
        <w:rPr>
          <w:rFonts w:hint="cs"/>
          <w:rtl/>
        </w:rPr>
        <w:t>َّ</w:t>
      </w:r>
      <w:r w:rsidRPr="00FE66E0">
        <w:rPr>
          <w:rFonts w:hint="cs"/>
          <w:rtl/>
        </w:rPr>
        <w:t xml:space="preserve"> أناسا</w:t>
      </w:r>
      <w:r w:rsidR="0094081C">
        <w:rPr>
          <w:rFonts w:hint="cs"/>
          <w:rtl/>
        </w:rPr>
        <w:t>ً</w:t>
      </w:r>
      <w:r w:rsidRPr="00FE66E0">
        <w:rPr>
          <w:rFonts w:hint="cs"/>
          <w:rtl/>
        </w:rPr>
        <w:t xml:space="preserve"> من أ</w:t>
      </w:r>
      <w:r w:rsidR="0094081C">
        <w:rPr>
          <w:rFonts w:hint="cs"/>
          <w:rtl/>
        </w:rPr>
        <w:t>ُ</w:t>
      </w:r>
      <w:r w:rsidRPr="00FE66E0">
        <w:rPr>
          <w:rFonts w:hint="cs"/>
          <w:rtl/>
        </w:rPr>
        <w:t>م</w:t>
      </w:r>
      <w:r w:rsidR="0094081C">
        <w:rPr>
          <w:rFonts w:hint="cs"/>
          <w:rtl/>
        </w:rPr>
        <w:t>َّ</w:t>
      </w:r>
      <w:r w:rsidRPr="00FE66E0">
        <w:rPr>
          <w:rFonts w:hint="cs"/>
          <w:rtl/>
        </w:rPr>
        <w:t>تي يشربون الخمر يسم</w:t>
      </w:r>
      <w:r w:rsidR="0094081C">
        <w:rPr>
          <w:rFonts w:hint="cs"/>
          <w:rtl/>
        </w:rPr>
        <w:t>ّ</w:t>
      </w:r>
      <w:r w:rsidRPr="00FE66E0">
        <w:rPr>
          <w:rFonts w:hint="cs"/>
          <w:rtl/>
        </w:rPr>
        <w:t>ونها بغير اسمها</w:t>
      </w:r>
      <w:r w:rsidRPr="00155825">
        <w:rPr>
          <w:rStyle w:val="libFootnotenumChar"/>
          <w:rFonts w:hint="cs"/>
          <w:rtl/>
        </w:rPr>
        <w:t>(2)</w:t>
      </w:r>
      <w:r w:rsidRPr="00FE66E0">
        <w:rPr>
          <w:rFonts w:hint="cs"/>
          <w:rtl/>
        </w:rPr>
        <w:t xml:space="preserve">. </w:t>
      </w:r>
    </w:p>
    <w:p w:rsidR="001908EB" w:rsidRDefault="0026644B" w:rsidP="0094081C">
      <w:pPr>
        <w:pStyle w:val="libNormal"/>
        <w:rPr>
          <w:rtl/>
        </w:rPr>
      </w:pPr>
      <w:r w:rsidRPr="00AB7B7C">
        <w:rPr>
          <w:rFonts w:hint="cs"/>
          <w:rtl/>
        </w:rPr>
        <w:t>م</w:t>
      </w:r>
      <w:r w:rsidR="00155825">
        <w:rPr>
          <w:rFonts w:hint="cs"/>
          <w:rtl/>
        </w:rPr>
        <w:t xml:space="preserve"> - </w:t>
      </w:r>
      <w:r w:rsidRPr="00AB7B7C">
        <w:rPr>
          <w:rFonts w:hint="cs"/>
          <w:rtl/>
        </w:rPr>
        <w:t xml:space="preserve">وقال </w:t>
      </w:r>
      <w:r w:rsidR="00CD6B87">
        <w:rPr>
          <w:rFonts w:hint="cs"/>
          <w:rtl/>
        </w:rPr>
        <w:t>صلّى الله عليه وآله وسلّم</w:t>
      </w:r>
      <w:r w:rsidR="002A5C48">
        <w:rPr>
          <w:rFonts w:hint="cs"/>
          <w:rtl/>
        </w:rPr>
        <w:t>:</w:t>
      </w:r>
      <w:r w:rsidRPr="00AB7B7C">
        <w:rPr>
          <w:rFonts w:hint="cs"/>
          <w:rtl/>
        </w:rPr>
        <w:t xml:space="preserve"> إن</w:t>
      </w:r>
      <w:r w:rsidR="0094081C">
        <w:rPr>
          <w:rFonts w:hint="cs"/>
          <w:rtl/>
        </w:rPr>
        <w:t>َّ</w:t>
      </w:r>
      <w:r w:rsidRPr="00AB7B7C">
        <w:rPr>
          <w:rFonts w:hint="cs"/>
          <w:rtl/>
        </w:rPr>
        <w:t xml:space="preserve"> القوم سيفتنون بعدي بأموالهم</w:t>
      </w:r>
      <w:r w:rsidR="002A5C48">
        <w:rPr>
          <w:rFonts w:hint="cs"/>
          <w:rtl/>
        </w:rPr>
        <w:t>،</w:t>
      </w:r>
      <w:r w:rsidRPr="00AB7B7C">
        <w:rPr>
          <w:rFonts w:hint="cs"/>
          <w:rtl/>
        </w:rPr>
        <w:t xml:space="preserve"> ويمن</w:t>
      </w:r>
      <w:r w:rsidR="0094081C">
        <w:rPr>
          <w:rFonts w:hint="cs"/>
          <w:rtl/>
        </w:rPr>
        <w:t>ّ</w:t>
      </w:r>
      <w:r w:rsidRPr="00AB7B7C">
        <w:rPr>
          <w:rFonts w:hint="cs"/>
          <w:rtl/>
        </w:rPr>
        <w:t>ون بدينهم على رب</w:t>
      </w:r>
      <w:r w:rsidR="0094081C">
        <w:rPr>
          <w:rFonts w:hint="cs"/>
          <w:rtl/>
        </w:rPr>
        <w:t>ِّ</w:t>
      </w:r>
      <w:r w:rsidRPr="00AB7B7C">
        <w:rPr>
          <w:rFonts w:hint="cs"/>
          <w:rtl/>
        </w:rPr>
        <w:t>هم ويتمن</w:t>
      </w:r>
      <w:r w:rsidR="0094081C">
        <w:rPr>
          <w:rFonts w:hint="cs"/>
          <w:rtl/>
        </w:rPr>
        <w:t>ّ</w:t>
      </w:r>
      <w:r w:rsidRPr="00AB7B7C">
        <w:rPr>
          <w:rFonts w:hint="cs"/>
          <w:rtl/>
        </w:rPr>
        <w:t>ون رحمته</w:t>
      </w:r>
      <w:r w:rsidR="002A5C48">
        <w:rPr>
          <w:rFonts w:hint="cs"/>
          <w:rtl/>
        </w:rPr>
        <w:t>،</w:t>
      </w:r>
      <w:r w:rsidRPr="00AB7B7C">
        <w:rPr>
          <w:rFonts w:hint="cs"/>
          <w:rtl/>
        </w:rPr>
        <w:t xml:space="preserve"> ويأمنون سطوته</w:t>
      </w:r>
      <w:r w:rsidR="002A5C48">
        <w:rPr>
          <w:rFonts w:hint="cs"/>
          <w:rtl/>
        </w:rPr>
        <w:t>،</w:t>
      </w:r>
      <w:r w:rsidRPr="00AB7B7C">
        <w:rPr>
          <w:rFonts w:hint="cs"/>
          <w:rtl/>
        </w:rPr>
        <w:t xml:space="preserve"> ويستحل</w:t>
      </w:r>
      <w:r w:rsidR="0094081C">
        <w:rPr>
          <w:rFonts w:hint="cs"/>
          <w:rtl/>
        </w:rPr>
        <w:t>ّ</w:t>
      </w:r>
      <w:r w:rsidRPr="00AB7B7C">
        <w:rPr>
          <w:rFonts w:hint="cs"/>
          <w:rtl/>
        </w:rPr>
        <w:t>ون حرامه بالشبهات الكاذبة</w:t>
      </w:r>
      <w:r w:rsidR="002A5C48">
        <w:rPr>
          <w:rFonts w:hint="cs"/>
          <w:rtl/>
        </w:rPr>
        <w:t>،</w:t>
      </w:r>
      <w:r w:rsidRPr="00AB7B7C">
        <w:rPr>
          <w:rFonts w:hint="cs"/>
          <w:rtl/>
        </w:rPr>
        <w:t xml:space="preserve"> والأهواء الساهية</w:t>
      </w:r>
      <w:r w:rsidR="002A5C48">
        <w:rPr>
          <w:rFonts w:hint="cs"/>
          <w:rtl/>
        </w:rPr>
        <w:t>،</w:t>
      </w:r>
      <w:r w:rsidRPr="00AB7B7C">
        <w:rPr>
          <w:rFonts w:hint="cs"/>
          <w:rtl/>
        </w:rPr>
        <w:t xml:space="preserve"> فيستحل</w:t>
      </w:r>
      <w:r w:rsidR="0094081C">
        <w:rPr>
          <w:rFonts w:hint="cs"/>
          <w:rtl/>
        </w:rPr>
        <w:t>ّ</w:t>
      </w:r>
      <w:r w:rsidRPr="00AB7B7C">
        <w:rPr>
          <w:rFonts w:hint="cs"/>
          <w:rtl/>
        </w:rPr>
        <w:t>ون الخمر بالنبيذ</w:t>
      </w:r>
      <w:r w:rsidR="002A5C48">
        <w:rPr>
          <w:rFonts w:hint="cs"/>
          <w:rtl/>
        </w:rPr>
        <w:t>،</w:t>
      </w:r>
      <w:r w:rsidRPr="00AB7B7C">
        <w:rPr>
          <w:rFonts w:hint="cs"/>
          <w:rtl/>
        </w:rPr>
        <w:t xml:space="preserve"> والسحت بالهدي</w:t>
      </w:r>
      <w:r w:rsidR="0094081C">
        <w:rPr>
          <w:rFonts w:hint="cs"/>
          <w:rtl/>
        </w:rPr>
        <w:t>ّ</w:t>
      </w:r>
      <w:r w:rsidRPr="00AB7B7C">
        <w:rPr>
          <w:rFonts w:hint="cs"/>
          <w:rtl/>
        </w:rPr>
        <w:t>ة</w:t>
      </w:r>
      <w:r w:rsidR="002A5C48">
        <w:rPr>
          <w:rFonts w:hint="cs"/>
          <w:rtl/>
        </w:rPr>
        <w:t>،</w:t>
      </w:r>
      <w:r w:rsidRPr="00AB7B7C">
        <w:rPr>
          <w:rFonts w:hint="cs"/>
          <w:rtl/>
        </w:rPr>
        <w:t xml:space="preserve"> والربا بالبيع. </w:t>
      </w:r>
      <w:r w:rsidR="0094081C">
        <w:rPr>
          <w:rFonts w:hint="cs"/>
          <w:rtl/>
        </w:rPr>
        <w:t>[</w:t>
      </w:r>
      <w:r w:rsidRPr="00AB7B7C">
        <w:rPr>
          <w:rFonts w:hint="cs"/>
          <w:rtl/>
        </w:rPr>
        <w:t>نهج البلاغة 2</w:t>
      </w:r>
      <w:r w:rsidR="002A5C48">
        <w:rPr>
          <w:rFonts w:hint="cs"/>
          <w:rtl/>
        </w:rPr>
        <w:t>:</w:t>
      </w:r>
      <w:r w:rsidRPr="00AB7B7C">
        <w:rPr>
          <w:rFonts w:hint="cs"/>
          <w:rtl/>
        </w:rPr>
        <w:t xml:space="preserve"> 65</w:t>
      </w:r>
      <w:r w:rsidR="0094081C">
        <w:rPr>
          <w:rFonts w:hint="cs"/>
          <w:rtl/>
        </w:rPr>
        <w:t>]</w:t>
      </w:r>
      <w:r w:rsidRPr="00AB7B7C">
        <w:rPr>
          <w:rFonts w:hint="cs"/>
          <w:rtl/>
        </w:rPr>
        <w:t xml:space="preserve">. </w:t>
      </w:r>
    </w:p>
    <w:p w:rsidR="0026644B" w:rsidRPr="00FE66E0" w:rsidRDefault="0026644B" w:rsidP="0094081C">
      <w:pPr>
        <w:pStyle w:val="libNormal"/>
        <w:rPr>
          <w:rtl/>
        </w:rPr>
      </w:pPr>
      <w:r w:rsidRPr="00AB7B7C">
        <w:rPr>
          <w:rFonts w:hint="cs"/>
          <w:rtl/>
        </w:rPr>
        <w:t>وس</w:t>
      </w:r>
      <w:r w:rsidR="0094081C">
        <w:rPr>
          <w:rFonts w:hint="cs"/>
          <w:rtl/>
        </w:rPr>
        <w:t>ُ</w:t>
      </w:r>
      <w:r w:rsidRPr="00AB7B7C">
        <w:rPr>
          <w:rFonts w:hint="cs"/>
          <w:rtl/>
        </w:rPr>
        <w:t>ئل ابن عب</w:t>
      </w:r>
      <w:r w:rsidR="0094081C">
        <w:rPr>
          <w:rFonts w:hint="cs"/>
          <w:rtl/>
        </w:rPr>
        <w:t>ّ</w:t>
      </w:r>
      <w:r w:rsidRPr="00AB7B7C">
        <w:rPr>
          <w:rFonts w:hint="cs"/>
          <w:rtl/>
        </w:rPr>
        <w:t>اس عن الطلاء فقال</w:t>
      </w:r>
      <w:r w:rsidR="002A5C48">
        <w:rPr>
          <w:rFonts w:hint="cs"/>
          <w:rtl/>
        </w:rPr>
        <w:t>:</w:t>
      </w:r>
      <w:r w:rsidRPr="00AB7B7C">
        <w:rPr>
          <w:rFonts w:hint="cs"/>
          <w:rtl/>
        </w:rPr>
        <w:t xml:space="preserve"> وما طلاؤكم هذا إذ سألتموني</w:t>
      </w:r>
      <w:r w:rsidR="00E7610E">
        <w:rPr>
          <w:rFonts w:hint="cs"/>
          <w:rtl/>
        </w:rPr>
        <w:t>؟</w:t>
      </w:r>
      <w:r w:rsidRPr="00AB7B7C">
        <w:rPr>
          <w:rFonts w:hint="cs"/>
          <w:rtl/>
        </w:rPr>
        <w:t xml:space="preserve"> فبي</w:t>
      </w:r>
      <w:r w:rsidR="0094081C">
        <w:rPr>
          <w:rFonts w:hint="cs"/>
          <w:rtl/>
        </w:rPr>
        <w:t>ِّ</w:t>
      </w:r>
      <w:r w:rsidRPr="00AB7B7C">
        <w:rPr>
          <w:rFonts w:hint="cs"/>
          <w:rtl/>
        </w:rPr>
        <w:t>نوا لي الذي تسألوني عنه. قالوا</w:t>
      </w:r>
      <w:r w:rsidR="002A5C48">
        <w:rPr>
          <w:rFonts w:hint="cs"/>
          <w:rtl/>
        </w:rPr>
        <w:t>:</w:t>
      </w:r>
      <w:r w:rsidRPr="00AB7B7C">
        <w:rPr>
          <w:rFonts w:hint="cs"/>
          <w:rtl/>
        </w:rPr>
        <w:t xml:space="preserve"> هو العنب يعصر</w:t>
      </w:r>
      <w:r w:rsidR="00D45EE2">
        <w:rPr>
          <w:rFonts w:hint="cs"/>
          <w:rtl/>
        </w:rPr>
        <w:t xml:space="preserve"> ثمَّ </w:t>
      </w:r>
      <w:r w:rsidRPr="00AB7B7C">
        <w:rPr>
          <w:rFonts w:hint="cs"/>
          <w:rtl/>
        </w:rPr>
        <w:t>يطبخ</w:t>
      </w:r>
      <w:r w:rsidR="00D45EE2">
        <w:rPr>
          <w:rFonts w:hint="cs"/>
          <w:rtl/>
        </w:rPr>
        <w:t xml:space="preserve"> ثمَّ </w:t>
      </w:r>
      <w:r w:rsidRPr="00AB7B7C">
        <w:rPr>
          <w:rFonts w:hint="cs"/>
          <w:rtl/>
        </w:rPr>
        <w:t>يجعل في الدنان. قال</w:t>
      </w:r>
      <w:r w:rsidR="002A5C48">
        <w:rPr>
          <w:rFonts w:hint="cs"/>
          <w:rtl/>
        </w:rPr>
        <w:t>:</w:t>
      </w:r>
      <w:r w:rsidRPr="00AB7B7C">
        <w:rPr>
          <w:rFonts w:hint="cs"/>
          <w:rtl/>
        </w:rPr>
        <w:t xml:space="preserve"> وما الدنان</w:t>
      </w:r>
      <w:r w:rsidR="00E7610E">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سنن البيهقي 8 ص 300</w:t>
      </w:r>
      <w:r w:rsidR="002A5C48">
        <w:rPr>
          <w:rFonts w:hint="cs"/>
          <w:rtl/>
        </w:rPr>
        <w:t>،</w:t>
      </w:r>
      <w:r w:rsidRPr="0026644B">
        <w:rPr>
          <w:rFonts w:hint="cs"/>
          <w:rtl/>
        </w:rPr>
        <w:t xml:space="preserve"> 301</w:t>
      </w:r>
      <w:r w:rsidR="002A5C48">
        <w:rPr>
          <w:rFonts w:hint="cs"/>
          <w:rtl/>
        </w:rPr>
        <w:t>،</w:t>
      </w:r>
      <w:r w:rsidRPr="0026644B">
        <w:rPr>
          <w:rFonts w:hint="cs"/>
          <w:rtl/>
        </w:rPr>
        <w:t xml:space="preserve"> سنن النسائي 8 ص 329</w:t>
      </w:r>
      <w:r w:rsidR="002A5C48">
        <w:rPr>
          <w:rFonts w:hint="cs"/>
          <w:rtl/>
        </w:rPr>
        <w:t>،</w:t>
      </w:r>
      <w:r w:rsidRPr="0026644B">
        <w:rPr>
          <w:rFonts w:hint="cs"/>
          <w:rtl/>
        </w:rPr>
        <w:t xml:space="preserve"> سنن سعيد بن منصور كما في كنز العمال 3 ص 109</w:t>
      </w:r>
      <w:r w:rsidR="002A5C48">
        <w:rPr>
          <w:rFonts w:hint="cs"/>
          <w:rtl/>
        </w:rPr>
        <w:t>،</w:t>
      </w:r>
      <w:r w:rsidRPr="0026644B">
        <w:rPr>
          <w:rFonts w:hint="cs"/>
          <w:rtl/>
        </w:rPr>
        <w:t xml:space="preserve"> 110</w:t>
      </w:r>
      <w:r w:rsidR="002A5C48">
        <w:rPr>
          <w:rFonts w:hint="cs"/>
          <w:rtl/>
        </w:rPr>
        <w:t>،</w:t>
      </w:r>
      <w:r w:rsidRPr="0026644B">
        <w:rPr>
          <w:rFonts w:hint="cs"/>
          <w:rtl/>
        </w:rPr>
        <w:t xml:space="preserve"> تيسير الوصول 2 ص 178</w:t>
      </w:r>
      <w:r w:rsidR="002A5C48">
        <w:rPr>
          <w:rFonts w:hint="cs"/>
          <w:rtl/>
        </w:rPr>
        <w:t>،</w:t>
      </w:r>
      <w:r w:rsidRPr="0026644B">
        <w:rPr>
          <w:rFonts w:hint="cs"/>
          <w:rtl/>
        </w:rPr>
        <w:t xml:space="preserve"> جامع مسانيد أبي حنيفة 2 ص 191. </w:t>
      </w:r>
    </w:p>
    <w:p w:rsidR="0026644B" w:rsidRPr="007B368A" w:rsidRDefault="0026644B" w:rsidP="0026644B">
      <w:pPr>
        <w:pStyle w:val="libFootnote0"/>
      </w:pPr>
      <w:r w:rsidRPr="0026644B">
        <w:rPr>
          <w:rFonts w:hint="cs"/>
          <w:rtl/>
        </w:rPr>
        <w:t>2</w:t>
      </w:r>
      <w:r w:rsidR="00155825">
        <w:rPr>
          <w:rFonts w:hint="cs"/>
          <w:rtl/>
        </w:rPr>
        <w:t xml:space="preserve"> - </w:t>
      </w:r>
      <w:r w:rsidRPr="0026644B">
        <w:rPr>
          <w:rFonts w:hint="cs"/>
          <w:rtl/>
        </w:rPr>
        <w:t>وفي لفظ أبي نعيم</w:t>
      </w:r>
      <w:r w:rsidR="002A5C48">
        <w:rPr>
          <w:rFonts w:hint="cs"/>
          <w:rtl/>
        </w:rPr>
        <w:t>:</w:t>
      </w:r>
      <w:r w:rsidRPr="0026644B">
        <w:rPr>
          <w:rFonts w:hint="cs"/>
          <w:rtl/>
        </w:rPr>
        <w:t xml:space="preserve"> ستشرب أمتي من بعدي الخمر يسمونها بغير اسمها يكون عونهم على شربها أمراءهم. الإصابة 3 ص 546.</w:t>
      </w:r>
    </w:p>
    <w:p w:rsidR="0026644B" w:rsidRDefault="0026644B" w:rsidP="0026644B">
      <w:pPr>
        <w:pStyle w:val="libNormal"/>
        <w:rPr>
          <w:rtl/>
        </w:rPr>
      </w:pPr>
      <w:r>
        <w:rPr>
          <w:rFonts w:hint="cs"/>
          <w:rtl/>
        </w:rPr>
        <w:br w:type="page"/>
      </w:r>
    </w:p>
    <w:p w:rsidR="001908EB" w:rsidRDefault="0026644B" w:rsidP="00FE66E0">
      <w:pPr>
        <w:pStyle w:val="libNormal"/>
        <w:rPr>
          <w:rtl/>
        </w:rPr>
      </w:pPr>
      <w:r w:rsidRPr="00AB7B7C">
        <w:rPr>
          <w:rFonts w:hint="cs"/>
          <w:rtl/>
        </w:rPr>
        <w:lastRenderedPageBreak/>
        <w:t>قالوا</w:t>
      </w:r>
      <w:r w:rsidR="002A5C48">
        <w:rPr>
          <w:rFonts w:hint="cs"/>
          <w:rtl/>
        </w:rPr>
        <w:t>:</w:t>
      </w:r>
      <w:r w:rsidRPr="00AB7B7C">
        <w:rPr>
          <w:rFonts w:hint="cs"/>
          <w:rtl/>
        </w:rPr>
        <w:t xml:space="preserve"> ادنان مقي</w:t>
      </w:r>
      <w:r w:rsidR="00D40002">
        <w:rPr>
          <w:rFonts w:hint="cs"/>
          <w:rtl/>
        </w:rPr>
        <w:t>َّ</w:t>
      </w:r>
      <w:r w:rsidRPr="00AB7B7C">
        <w:rPr>
          <w:rFonts w:hint="cs"/>
          <w:rtl/>
        </w:rPr>
        <w:t>رة. قال</w:t>
      </w:r>
      <w:r w:rsidR="002A5C48">
        <w:rPr>
          <w:rFonts w:hint="cs"/>
          <w:rtl/>
        </w:rPr>
        <w:t>:</w:t>
      </w:r>
      <w:r w:rsidRPr="00AB7B7C">
        <w:rPr>
          <w:rFonts w:hint="cs"/>
          <w:rtl/>
        </w:rPr>
        <w:t xml:space="preserve"> مزف</w:t>
      </w:r>
      <w:r w:rsidR="00D40002">
        <w:rPr>
          <w:rFonts w:hint="cs"/>
          <w:rtl/>
        </w:rPr>
        <w:t>َّ</w:t>
      </w:r>
      <w:r w:rsidRPr="00AB7B7C">
        <w:rPr>
          <w:rFonts w:hint="cs"/>
          <w:rtl/>
        </w:rPr>
        <w:t>ته</w:t>
      </w:r>
      <w:r w:rsidR="00E7610E">
        <w:rPr>
          <w:rFonts w:hint="cs"/>
          <w:rtl/>
        </w:rPr>
        <w:t>؟</w:t>
      </w:r>
      <w:r w:rsidRPr="00AB7B7C">
        <w:rPr>
          <w:rFonts w:hint="cs"/>
          <w:rtl/>
        </w:rPr>
        <w:t xml:space="preserve"> قالوا</w:t>
      </w:r>
      <w:r w:rsidR="002A5C48">
        <w:rPr>
          <w:rFonts w:hint="cs"/>
          <w:rtl/>
        </w:rPr>
        <w:t>:</w:t>
      </w:r>
      <w:r w:rsidRPr="00AB7B7C">
        <w:rPr>
          <w:rFonts w:hint="cs"/>
          <w:rtl/>
        </w:rPr>
        <w:t xml:space="preserve"> نعم. قال</w:t>
      </w:r>
      <w:r w:rsidR="002A5C48">
        <w:rPr>
          <w:rFonts w:hint="cs"/>
          <w:rtl/>
        </w:rPr>
        <w:t>:</w:t>
      </w:r>
      <w:r w:rsidRPr="00AB7B7C">
        <w:rPr>
          <w:rFonts w:hint="cs"/>
          <w:rtl/>
        </w:rPr>
        <w:t xml:space="preserve"> أيسكر</w:t>
      </w:r>
      <w:r w:rsidR="00E7610E">
        <w:rPr>
          <w:rFonts w:hint="cs"/>
          <w:rtl/>
        </w:rPr>
        <w:t>؟</w:t>
      </w:r>
      <w:r w:rsidRPr="00AB7B7C">
        <w:rPr>
          <w:rFonts w:hint="cs"/>
          <w:rtl/>
        </w:rPr>
        <w:t xml:space="preserve"> قالوا</w:t>
      </w:r>
      <w:r w:rsidR="002A5C48">
        <w:rPr>
          <w:rFonts w:hint="cs"/>
          <w:rtl/>
        </w:rPr>
        <w:t>:</w:t>
      </w:r>
      <w:r w:rsidRPr="00AB7B7C">
        <w:rPr>
          <w:rFonts w:hint="cs"/>
          <w:rtl/>
        </w:rPr>
        <w:t xml:space="preserve"> إذا اكثر منه أسكر قال</w:t>
      </w:r>
      <w:r w:rsidR="002A5C48">
        <w:rPr>
          <w:rFonts w:hint="cs"/>
          <w:rtl/>
        </w:rPr>
        <w:t>:</w:t>
      </w:r>
      <w:r w:rsidRPr="00AB7B7C">
        <w:rPr>
          <w:rFonts w:hint="cs"/>
          <w:rtl/>
        </w:rPr>
        <w:t xml:space="preserve"> فكل</w:t>
      </w:r>
      <w:r w:rsidR="00D40002">
        <w:rPr>
          <w:rFonts w:hint="cs"/>
          <w:rtl/>
        </w:rPr>
        <w:t>ُّ</w:t>
      </w:r>
      <w:r w:rsidRPr="00AB7B7C">
        <w:rPr>
          <w:rFonts w:hint="cs"/>
          <w:rtl/>
        </w:rPr>
        <w:t xml:space="preserve"> مسكر حرام</w:t>
      </w:r>
      <w:r w:rsidR="00D40002">
        <w:rPr>
          <w:rFonts w:hint="cs"/>
          <w:rtl/>
        </w:rPr>
        <w:t>ٌ</w:t>
      </w:r>
      <w:r w:rsidRPr="00AB7B7C">
        <w:rPr>
          <w:rFonts w:hint="cs"/>
          <w:rtl/>
        </w:rPr>
        <w:t xml:space="preserve">. </w:t>
      </w:r>
    </w:p>
    <w:p w:rsidR="001908EB" w:rsidRDefault="0026644B" w:rsidP="00D40002">
      <w:pPr>
        <w:pStyle w:val="libNormal"/>
        <w:rPr>
          <w:rtl/>
        </w:rPr>
      </w:pPr>
      <w:r w:rsidRPr="00FE66E0">
        <w:rPr>
          <w:rFonts w:hint="cs"/>
          <w:rtl/>
        </w:rPr>
        <w:t>وقبل هذه كل</w:t>
      </w:r>
      <w:r w:rsidR="00D40002">
        <w:rPr>
          <w:rFonts w:hint="cs"/>
          <w:rtl/>
        </w:rPr>
        <w:t>ّ</w:t>
      </w:r>
      <w:r w:rsidRPr="00FE66E0">
        <w:rPr>
          <w:rFonts w:hint="cs"/>
          <w:rtl/>
        </w:rPr>
        <w:t xml:space="preserve">ها قول رسول الله </w:t>
      </w:r>
      <w:r w:rsidR="00CD6B87" w:rsidRPr="00FE66E0">
        <w:rPr>
          <w:rFonts w:hint="cs"/>
          <w:rtl/>
        </w:rPr>
        <w:t>صلّى الله عليه وآله وسلّم</w:t>
      </w:r>
      <w:r w:rsidRPr="00FE66E0">
        <w:rPr>
          <w:rFonts w:hint="cs"/>
          <w:rtl/>
        </w:rPr>
        <w:t xml:space="preserve"> اجتنب كل</w:t>
      </w:r>
      <w:r w:rsidR="00D40002">
        <w:rPr>
          <w:rFonts w:hint="cs"/>
          <w:rtl/>
        </w:rPr>
        <w:t>َّ</w:t>
      </w:r>
      <w:r w:rsidRPr="00FE66E0">
        <w:rPr>
          <w:rFonts w:hint="cs"/>
          <w:rtl/>
        </w:rPr>
        <w:t xml:space="preserve"> مسكر ينش</w:t>
      </w:r>
      <w:r w:rsidRPr="00155825">
        <w:rPr>
          <w:rStyle w:val="libFootnotenumChar"/>
          <w:rFonts w:hint="cs"/>
          <w:rtl/>
        </w:rPr>
        <w:t>(1)</w:t>
      </w:r>
      <w:r w:rsidRPr="00FE66E0">
        <w:rPr>
          <w:rFonts w:hint="cs"/>
          <w:rtl/>
        </w:rPr>
        <w:t xml:space="preserve"> قليله وكثيره. </w:t>
      </w:r>
      <w:r w:rsidRPr="00AB7B7C">
        <w:rPr>
          <w:rFonts w:hint="cs"/>
          <w:rtl/>
        </w:rPr>
        <w:t>أخرجه النسائي في سننه 8 ص 324</w:t>
      </w:r>
      <w:r w:rsidR="002A5C48">
        <w:rPr>
          <w:rFonts w:hint="cs"/>
          <w:rtl/>
        </w:rPr>
        <w:t>،</w:t>
      </w:r>
      <w:r w:rsidRPr="00AB7B7C">
        <w:rPr>
          <w:rFonts w:hint="cs"/>
          <w:rtl/>
        </w:rPr>
        <w:t xml:space="preserve"> وحكاه عنه ابن الديبع في تيسير الوصول 2 ص 172. </w:t>
      </w:r>
    </w:p>
    <w:p w:rsidR="0026644B" w:rsidRDefault="0026644B" w:rsidP="00FE66E0">
      <w:pPr>
        <w:pStyle w:val="libNormal"/>
        <w:rPr>
          <w:rtl/>
        </w:rPr>
      </w:pPr>
      <w:r w:rsidRPr="00AB7B7C">
        <w:rPr>
          <w:rFonts w:hint="cs"/>
          <w:rtl/>
        </w:rPr>
        <w:t>هذه آراء</w:t>
      </w:r>
      <w:r w:rsidR="00D40002">
        <w:rPr>
          <w:rFonts w:hint="cs"/>
          <w:rtl/>
        </w:rPr>
        <w:t>ٌ</w:t>
      </w:r>
      <w:r w:rsidRPr="00AB7B7C">
        <w:rPr>
          <w:rFonts w:hint="cs"/>
          <w:rtl/>
        </w:rPr>
        <w:t xml:space="preserve"> من شت</w:t>
      </w:r>
      <w:r w:rsidR="00D40002">
        <w:rPr>
          <w:rFonts w:hint="cs"/>
          <w:rtl/>
        </w:rPr>
        <w:t>ّ</w:t>
      </w:r>
      <w:r w:rsidRPr="00AB7B7C">
        <w:rPr>
          <w:rFonts w:hint="cs"/>
          <w:rtl/>
        </w:rPr>
        <w:t>ى النواحي في باب الأشربة تخص</w:t>
      </w:r>
      <w:r w:rsidR="00D40002">
        <w:rPr>
          <w:rFonts w:hint="cs"/>
          <w:rtl/>
        </w:rPr>
        <w:t>ُّ</w:t>
      </w:r>
      <w:r w:rsidRPr="00AB7B7C">
        <w:rPr>
          <w:rFonts w:hint="cs"/>
          <w:rtl/>
        </w:rPr>
        <w:t xml:space="preserve"> بالخليفة لا تساعده فيها البرهنة الشرعي</w:t>
      </w:r>
      <w:r w:rsidR="00D40002">
        <w:rPr>
          <w:rFonts w:hint="cs"/>
          <w:rtl/>
        </w:rPr>
        <w:t>َّ</w:t>
      </w:r>
      <w:r w:rsidRPr="00AB7B7C">
        <w:rPr>
          <w:rFonts w:hint="cs"/>
          <w:rtl/>
        </w:rPr>
        <w:t>ة من الكتاب والسن</w:t>
      </w:r>
      <w:r w:rsidR="00D40002">
        <w:rPr>
          <w:rFonts w:hint="cs"/>
          <w:rtl/>
        </w:rPr>
        <w:t>َّ</w:t>
      </w:r>
      <w:r w:rsidRPr="00AB7B7C">
        <w:rPr>
          <w:rFonts w:hint="cs"/>
          <w:rtl/>
        </w:rPr>
        <w:t>ة بل هي فتنة</w:t>
      </w:r>
      <w:r w:rsidR="00D40002">
        <w:rPr>
          <w:rFonts w:hint="cs"/>
          <w:rtl/>
        </w:rPr>
        <w:t>ٌ</w:t>
      </w:r>
      <w:r w:rsidRPr="00AB7B7C">
        <w:rPr>
          <w:rFonts w:hint="cs"/>
          <w:rtl/>
        </w:rPr>
        <w:t xml:space="preserve"> ولكن</w:t>
      </w:r>
      <w:r w:rsidR="00D40002">
        <w:rPr>
          <w:rFonts w:hint="cs"/>
          <w:rtl/>
        </w:rPr>
        <w:t>َّ</w:t>
      </w:r>
      <w:r w:rsidRPr="00AB7B7C">
        <w:rPr>
          <w:rFonts w:hint="cs"/>
          <w:rtl/>
        </w:rPr>
        <w:t xml:space="preserve"> أكثرهم لا يعلمون. </w:t>
      </w:r>
    </w:p>
    <w:p w:rsidR="0026644B" w:rsidRPr="00AB7B7C" w:rsidRDefault="0026644B" w:rsidP="00D40002">
      <w:pPr>
        <w:pStyle w:val="libCenterBold1"/>
        <w:rPr>
          <w:rtl/>
        </w:rPr>
      </w:pPr>
      <w:bookmarkStart w:id="138" w:name="161"/>
      <w:r w:rsidRPr="00AB7B7C">
        <w:rPr>
          <w:rFonts w:hint="cs"/>
          <w:rtl/>
        </w:rPr>
        <w:t>79</w:t>
      </w:r>
      <w:bookmarkEnd w:id="138"/>
    </w:p>
    <w:p w:rsidR="001908EB" w:rsidRDefault="0026644B" w:rsidP="00D40002">
      <w:pPr>
        <w:pStyle w:val="libCenterBold1"/>
        <w:rPr>
          <w:rtl/>
        </w:rPr>
      </w:pPr>
      <w:r w:rsidRPr="00AB7B7C">
        <w:rPr>
          <w:rFonts w:hint="cs"/>
          <w:rtl/>
        </w:rPr>
        <w:t>جهل الخليفة بالغسل من الجنابة</w:t>
      </w:r>
    </w:p>
    <w:p w:rsidR="0026644B" w:rsidRPr="00AB7B7C" w:rsidRDefault="0026644B" w:rsidP="00D40002">
      <w:pPr>
        <w:pStyle w:val="libNormal"/>
        <w:rPr>
          <w:rtl/>
        </w:rPr>
      </w:pPr>
      <w:r w:rsidRPr="00AB7B7C">
        <w:rPr>
          <w:rFonts w:hint="cs"/>
          <w:rtl/>
        </w:rPr>
        <w:t>عن رفاعة بن رافع قال</w:t>
      </w:r>
      <w:r w:rsidR="002A5C48">
        <w:rPr>
          <w:rFonts w:hint="cs"/>
          <w:rtl/>
        </w:rPr>
        <w:t>:</w:t>
      </w:r>
      <w:r w:rsidRPr="00AB7B7C">
        <w:rPr>
          <w:rFonts w:hint="cs"/>
          <w:rtl/>
        </w:rPr>
        <w:t xml:space="preserve"> بينا أنا عند عمر بن الخطاب رضي الله عنه إذ دخل عليه رجل فقال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هذا زيد بن ثابت يفتي الناس في المسجد برأيه في الغسل من الجنابة</w:t>
      </w:r>
      <w:r w:rsidR="00155825">
        <w:rPr>
          <w:rFonts w:hint="cs"/>
          <w:rtl/>
        </w:rPr>
        <w:t xml:space="preserve"> - </w:t>
      </w:r>
      <w:r w:rsidRPr="00AB7B7C">
        <w:rPr>
          <w:rFonts w:hint="cs"/>
          <w:rtl/>
        </w:rPr>
        <w:t>في الذي يجامع ولا ينزل</w:t>
      </w:r>
      <w:r w:rsidR="00155825">
        <w:rPr>
          <w:rFonts w:hint="cs"/>
          <w:rtl/>
        </w:rPr>
        <w:t xml:space="preserve"> - </w:t>
      </w:r>
      <w:r w:rsidRPr="00AB7B7C">
        <w:rPr>
          <w:rFonts w:hint="cs"/>
          <w:rtl/>
        </w:rPr>
        <w:t>فقال عمر</w:t>
      </w:r>
      <w:r w:rsidR="002A5C48">
        <w:rPr>
          <w:rFonts w:hint="cs"/>
          <w:rtl/>
        </w:rPr>
        <w:t>:</w:t>
      </w:r>
      <w:r w:rsidRPr="00AB7B7C">
        <w:rPr>
          <w:rFonts w:hint="cs"/>
          <w:rtl/>
        </w:rPr>
        <w:t xml:space="preserve"> على</w:t>
      </w:r>
      <w:r w:rsidR="00D40002">
        <w:rPr>
          <w:rFonts w:hint="cs"/>
          <w:rtl/>
        </w:rPr>
        <w:t>َّ</w:t>
      </w:r>
      <w:r w:rsidRPr="00AB7B7C">
        <w:rPr>
          <w:rFonts w:hint="cs"/>
          <w:rtl/>
        </w:rPr>
        <w:t xml:space="preserve"> به. فجاء زيد</w:t>
      </w:r>
      <w:r w:rsidR="00546117">
        <w:rPr>
          <w:rFonts w:hint="cs"/>
          <w:rtl/>
        </w:rPr>
        <w:t xml:space="preserve"> فلمّا </w:t>
      </w:r>
      <w:r w:rsidRPr="00AB7B7C">
        <w:rPr>
          <w:rFonts w:hint="cs"/>
          <w:rtl/>
        </w:rPr>
        <w:t>رآه عمر قال</w:t>
      </w:r>
      <w:r w:rsidR="002A5C48">
        <w:rPr>
          <w:rFonts w:hint="cs"/>
          <w:rtl/>
        </w:rPr>
        <w:t>:</w:t>
      </w:r>
      <w:r w:rsidRPr="00AB7B7C">
        <w:rPr>
          <w:rFonts w:hint="cs"/>
          <w:rtl/>
        </w:rPr>
        <w:t xml:space="preserve"> أي عدو</w:t>
      </w:r>
      <w:r w:rsidR="00D40002">
        <w:rPr>
          <w:rFonts w:hint="cs"/>
          <w:rtl/>
        </w:rPr>
        <w:t>َّ</w:t>
      </w:r>
      <w:r w:rsidRPr="00AB7B7C">
        <w:rPr>
          <w:rFonts w:hint="cs"/>
          <w:rtl/>
        </w:rPr>
        <w:t xml:space="preserve"> نفسه قد بلغت إن</w:t>
      </w:r>
      <w:r w:rsidR="00D40002">
        <w:rPr>
          <w:rFonts w:hint="cs"/>
          <w:rtl/>
        </w:rPr>
        <w:t>ّ</w:t>
      </w:r>
      <w:r w:rsidRPr="00AB7B7C">
        <w:rPr>
          <w:rFonts w:hint="cs"/>
          <w:rtl/>
        </w:rPr>
        <w:t>ك تفتي الناس برأيك فقال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بالله ما فعلت لكن</w:t>
      </w:r>
      <w:r w:rsidR="00D40002">
        <w:rPr>
          <w:rFonts w:hint="cs"/>
          <w:rtl/>
        </w:rPr>
        <w:t>ِّ</w:t>
      </w:r>
      <w:r w:rsidRPr="00AB7B7C">
        <w:rPr>
          <w:rFonts w:hint="cs"/>
          <w:rtl/>
        </w:rPr>
        <w:t>ي سمعت من أعمامي حديثا</w:t>
      </w:r>
      <w:r w:rsidR="00D40002">
        <w:rPr>
          <w:rFonts w:hint="cs"/>
          <w:rtl/>
        </w:rPr>
        <w:t>ً</w:t>
      </w:r>
      <w:r w:rsidRPr="00AB7B7C">
        <w:rPr>
          <w:rFonts w:hint="cs"/>
          <w:rtl/>
        </w:rPr>
        <w:t xml:space="preserve"> فحد</w:t>
      </w:r>
      <w:r w:rsidR="00D40002">
        <w:rPr>
          <w:rFonts w:hint="cs"/>
          <w:rtl/>
        </w:rPr>
        <w:t>َّ</w:t>
      </w:r>
      <w:r w:rsidRPr="00AB7B7C">
        <w:rPr>
          <w:rFonts w:hint="cs"/>
          <w:rtl/>
        </w:rPr>
        <w:t>ثت به من أبي أي</w:t>
      </w:r>
      <w:r w:rsidR="00D40002">
        <w:rPr>
          <w:rFonts w:hint="cs"/>
          <w:rtl/>
        </w:rPr>
        <w:t>ّ</w:t>
      </w:r>
      <w:r w:rsidRPr="00AB7B7C">
        <w:rPr>
          <w:rFonts w:hint="cs"/>
          <w:rtl/>
        </w:rPr>
        <w:t>وب ومن أ</w:t>
      </w:r>
      <w:r w:rsidR="00D40002">
        <w:rPr>
          <w:rFonts w:hint="cs"/>
          <w:rtl/>
        </w:rPr>
        <w:t>ُ</w:t>
      </w:r>
      <w:r w:rsidRPr="00AB7B7C">
        <w:rPr>
          <w:rFonts w:hint="cs"/>
          <w:rtl/>
        </w:rPr>
        <w:t>بي</w:t>
      </w:r>
      <w:r w:rsidR="00D40002">
        <w:rPr>
          <w:rFonts w:hint="cs"/>
          <w:rtl/>
        </w:rPr>
        <w:t>ِّ</w:t>
      </w:r>
      <w:r w:rsidRPr="00AB7B7C">
        <w:rPr>
          <w:rFonts w:hint="cs"/>
          <w:rtl/>
        </w:rPr>
        <w:t xml:space="preserve"> بن كعب ومن رفاعة بن رافع فأقبل عمر على رفاعة بن رافع فقال</w:t>
      </w:r>
      <w:r w:rsidR="002A5C48">
        <w:rPr>
          <w:rFonts w:hint="cs"/>
          <w:rtl/>
        </w:rPr>
        <w:t>:</w:t>
      </w:r>
      <w:r w:rsidRPr="00AB7B7C">
        <w:rPr>
          <w:rFonts w:hint="cs"/>
          <w:rtl/>
        </w:rPr>
        <w:t xml:space="preserve"> وقد كنتم تفعلون ذلك إذا أصاب أحدكم من المرأة فأكسل لم يغتسل</w:t>
      </w:r>
      <w:r w:rsidR="00E7610E">
        <w:rPr>
          <w:rFonts w:hint="cs"/>
          <w:rtl/>
        </w:rPr>
        <w:t>؟</w:t>
      </w:r>
      <w:r w:rsidRPr="00AB7B7C">
        <w:rPr>
          <w:rFonts w:hint="cs"/>
          <w:rtl/>
        </w:rPr>
        <w:t xml:space="preserve"> فقال</w:t>
      </w:r>
      <w:r w:rsidR="002A5C48">
        <w:rPr>
          <w:rFonts w:hint="cs"/>
          <w:rtl/>
        </w:rPr>
        <w:t>:</w:t>
      </w:r>
      <w:r w:rsidRPr="00AB7B7C">
        <w:rPr>
          <w:rFonts w:hint="cs"/>
          <w:rtl/>
        </w:rPr>
        <w:t xml:space="preserve"> قد كن</w:t>
      </w:r>
      <w:r w:rsidR="00D40002">
        <w:rPr>
          <w:rFonts w:hint="cs"/>
          <w:rtl/>
        </w:rPr>
        <w:t>ّ</w:t>
      </w:r>
      <w:r w:rsidRPr="00AB7B7C">
        <w:rPr>
          <w:rFonts w:hint="cs"/>
          <w:rtl/>
        </w:rPr>
        <w:t xml:space="preserve">ا نفعل ذلك على عهد رسول الله </w:t>
      </w:r>
      <w:r w:rsidR="00BB645F">
        <w:rPr>
          <w:rFonts w:hint="cs"/>
          <w:rtl/>
        </w:rPr>
        <w:t>صلّى الله عليه وسلّم</w:t>
      </w:r>
      <w:r w:rsidRPr="00AB7B7C">
        <w:rPr>
          <w:rFonts w:hint="cs"/>
          <w:rtl/>
        </w:rPr>
        <w:t xml:space="preserve"> فلم يأتنا فيه تحريم</w:t>
      </w:r>
      <w:r w:rsidR="00D40002">
        <w:rPr>
          <w:rFonts w:hint="cs"/>
          <w:rtl/>
        </w:rPr>
        <w:t>ٌ</w:t>
      </w:r>
      <w:r w:rsidRPr="00AB7B7C">
        <w:rPr>
          <w:rFonts w:hint="cs"/>
          <w:rtl/>
        </w:rPr>
        <w:t xml:space="preserve"> ولم يكن من رسول الله </w:t>
      </w:r>
      <w:r w:rsidR="00BB645F">
        <w:rPr>
          <w:rFonts w:hint="cs"/>
          <w:rtl/>
        </w:rPr>
        <w:t>صلّى الله عليه وسلّم</w:t>
      </w:r>
      <w:r w:rsidRPr="00AB7B7C">
        <w:rPr>
          <w:rFonts w:hint="cs"/>
          <w:rtl/>
        </w:rPr>
        <w:t xml:space="preserve"> فيه نهي</w:t>
      </w:r>
      <w:r w:rsidR="00D40002">
        <w:rPr>
          <w:rFonts w:hint="cs"/>
          <w:rtl/>
        </w:rPr>
        <w:t>ٌ</w:t>
      </w:r>
      <w:r w:rsidRPr="00AB7B7C">
        <w:rPr>
          <w:rFonts w:hint="cs"/>
          <w:rtl/>
        </w:rPr>
        <w:t>. قال</w:t>
      </w:r>
      <w:r w:rsidR="002A5C48">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يعلم ذلك</w:t>
      </w:r>
      <w:r w:rsidR="00E7610E">
        <w:rPr>
          <w:rFonts w:hint="cs"/>
          <w:rtl/>
        </w:rPr>
        <w:t>؟</w:t>
      </w:r>
      <w:r w:rsidRPr="00AB7B7C">
        <w:rPr>
          <w:rFonts w:hint="cs"/>
          <w:rtl/>
        </w:rPr>
        <w:t xml:space="preserve"> قال</w:t>
      </w:r>
      <w:r w:rsidR="002A5C48">
        <w:rPr>
          <w:rFonts w:hint="cs"/>
          <w:rtl/>
        </w:rPr>
        <w:t>:</w:t>
      </w:r>
      <w:r w:rsidRPr="00AB7B7C">
        <w:rPr>
          <w:rFonts w:hint="cs"/>
          <w:rtl/>
        </w:rPr>
        <w:t xml:space="preserve"> لا أدري. فأمر عمر بجمع المهاجرين والأنصار فجمعوا له فشاورهم فأشار الناس أن لا غسل في ذلك</w:t>
      </w:r>
      <w:r w:rsidR="002D3F8C">
        <w:rPr>
          <w:rFonts w:hint="cs"/>
          <w:rtl/>
        </w:rPr>
        <w:t xml:space="preserve"> إلّا </w:t>
      </w:r>
      <w:r w:rsidRPr="00AB7B7C">
        <w:rPr>
          <w:rFonts w:hint="cs"/>
          <w:rtl/>
        </w:rPr>
        <w:t>ما كان من معاذ وعلي</w:t>
      </w:r>
      <w:r w:rsidR="00D40002">
        <w:rPr>
          <w:rFonts w:hint="cs"/>
          <w:rtl/>
        </w:rPr>
        <w:t>ّ</w:t>
      </w:r>
      <w:r w:rsidRPr="00AB7B7C">
        <w:rPr>
          <w:rFonts w:hint="cs"/>
          <w:rtl/>
        </w:rPr>
        <w:t xml:space="preserve"> رضي الله عنهما فإن</w:t>
      </w:r>
      <w:r w:rsidR="00D40002">
        <w:rPr>
          <w:rFonts w:hint="cs"/>
          <w:rtl/>
        </w:rPr>
        <w:t>َّ</w:t>
      </w:r>
      <w:r w:rsidRPr="00AB7B7C">
        <w:rPr>
          <w:rFonts w:hint="cs"/>
          <w:rtl/>
        </w:rPr>
        <w:t>هما قالا</w:t>
      </w:r>
      <w:r w:rsidR="002A5C48">
        <w:rPr>
          <w:rFonts w:hint="cs"/>
          <w:rtl/>
        </w:rPr>
        <w:t>:</w:t>
      </w:r>
      <w:r w:rsidRPr="00AB7B7C">
        <w:rPr>
          <w:rFonts w:hint="cs"/>
          <w:rtl/>
        </w:rPr>
        <w:t xml:space="preserve"> إذا جاوز الختان فقد وجب الغسل. فقال عمر رضي الله عنه</w:t>
      </w:r>
      <w:r w:rsidR="002A5C48">
        <w:rPr>
          <w:rFonts w:hint="cs"/>
          <w:rtl/>
        </w:rPr>
        <w:t>:</w:t>
      </w:r>
      <w:r w:rsidRPr="00AB7B7C">
        <w:rPr>
          <w:rFonts w:hint="cs"/>
          <w:rtl/>
        </w:rPr>
        <w:t xml:space="preserve"> هذا وأنتم أصحاب بد وقد اختلفتم فمن بعدكم أشد</w:t>
      </w:r>
      <w:r w:rsidR="00D40002">
        <w:rPr>
          <w:rFonts w:hint="cs"/>
          <w:rtl/>
        </w:rPr>
        <w:t>ّ</w:t>
      </w:r>
      <w:r w:rsidRPr="00AB7B7C">
        <w:rPr>
          <w:rFonts w:hint="cs"/>
          <w:rtl/>
        </w:rPr>
        <w:t xml:space="preserve"> اختلافا</w:t>
      </w:r>
      <w:r w:rsidR="00D40002">
        <w:rPr>
          <w:rFonts w:hint="cs"/>
          <w:rtl/>
        </w:rPr>
        <w:t>ً</w:t>
      </w:r>
      <w:r w:rsidRPr="00AB7B7C">
        <w:rPr>
          <w:rFonts w:hint="cs"/>
          <w:rtl/>
        </w:rPr>
        <w:t>. قال فقال علي</w:t>
      </w:r>
      <w:r w:rsidR="00D40002">
        <w:rPr>
          <w:rFonts w:hint="cs"/>
          <w:rtl/>
        </w:rPr>
        <w:t>ٌّ</w:t>
      </w:r>
      <w:r w:rsidRPr="00AB7B7C">
        <w:rPr>
          <w:rFonts w:hint="cs"/>
          <w:rtl/>
        </w:rPr>
        <w:t xml:space="preserve"> رضي الله عنه</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إن</w:t>
      </w:r>
      <w:r w:rsidR="00D40002">
        <w:rPr>
          <w:rFonts w:hint="cs"/>
          <w:rtl/>
        </w:rPr>
        <w:t>َّ</w:t>
      </w:r>
      <w:r w:rsidRPr="00AB7B7C">
        <w:rPr>
          <w:rFonts w:hint="cs"/>
          <w:rtl/>
        </w:rPr>
        <w:t>ه ليس أحد</w:t>
      </w:r>
      <w:r w:rsidR="00D40002">
        <w:rPr>
          <w:rFonts w:hint="cs"/>
          <w:rtl/>
        </w:rPr>
        <w:t>ٌ</w:t>
      </w:r>
      <w:r w:rsidRPr="00AB7B7C">
        <w:rPr>
          <w:rFonts w:hint="cs"/>
          <w:rtl/>
        </w:rPr>
        <w:t xml:space="preserve"> أعلم بهذا</w:t>
      </w:r>
      <w:r w:rsidR="002D3F8C">
        <w:rPr>
          <w:rFonts w:hint="cs"/>
          <w:rtl/>
        </w:rPr>
        <w:t xml:space="preserve"> ممَّن </w:t>
      </w:r>
      <w:r w:rsidRPr="00AB7B7C">
        <w:rPr>
          <w:rFonts w:hint="cs"/>
          <w:rtl/>
        </w:rPr>
        <w:t xml:space="preserve">سأل رسول الله </w:t>
      </w:r>
      <w:r w:rsidR="00BB645F">
        <w:rPr>
          <w:rFonts w:hint="cs"/>
          <w:rtl/>
        </w:rPr>
        <w:t>صلّى الله عليه وسلّم</w:t>
      </w:r>
      <w:r w:rsidRPr="00AB7B7C">
        <w:rPr>
          <w:rFonts w:hint="cs"/>
          <w:rtl/>
        </w:rPr>
        <w:t xml:space="preserve"> من أزواجه فأرسل إلى حفصة فقالت</w:t>
      </w:r>
      <w:r w:rsidR="002A5C48">
        <w:rPr>
          <w:rFonts w:hint="cs"/>
          <w:rtl/>
        </w:rPr>
        <w:t>:</w:t>
      </w:r>
      <w:r w:rsidRPr="00AB7B7C">
        <w:rPr>
          <w:rFonts w:hint="cs"/>
          <w:rtl/>
        </w:rPr>
        <w:t xml:space="preserve"> لا علم لي بهذا فأرسل إلى عائشة فقالت</w:t>
      </w:r>
      <w:r w:rsidR="002A5C48">
        <w:rPr>
          <w:rFonts w:hint="cs"/>
          <w:rtl/>
        </w:rPr>
        <w:t>:</w:t>
      </w:r>
      <w:r w:rsidRPr="00AB7B7C">
        <w:rPr>
          <w:rFonts w:hint="cs"/>
          <w:rtl/>
        </w:rPr>
        <w:t xml:space="preserve"> إذا جاوز الختان فقد وجب الغسل</w:t>
      </w:r>
      <w:r w:rsidR="002A5C48">
        <w:rPr>
          <w:rFonts w:hint="cs"/>
          <w:rtl/>
        </w:rPr>
        <w:t>،</w:t>
      </w:r>
      <w:r w:rsidRPr="00AB7B7C">
        <w:rPr>
          <w:rFonts w:hint="cs"/>
          <w:rtl/>
        </w:rPr>
        <w:t xml:space="preserve"> فقال عمر رضي الله عنه</w:t>
      </w:r>
      <w:r w:rsidR="002A5C48">
        <w:rPr>
          <w:rFonts w:hint="cs"/>
          <w:rtl/>
        </w:rPr>
        <w:t>:</w:t>
      </w:r>
      <w:r w:rsidRPr="00AB7B7C">
        <w:rPr>
          <w:rFonts w:hint="cs"/>
          <w:rtl/>
        </w:rPr>
        <w:t xml:space="preserve"> لا أسمع برجل فعل ذلك</w:t>
      </w:r>
      <w:r w:rsidR="002D3F8C">
        <w:rPr>
          <w:rFonts w:hint="cs"/>
          <w:rtl/>
        </w:rPr>
        <w:t xml:space="preserve"> إلّا </w:t>
      </w:r>
      <w:r w:rsidRPr="00AB7B7C">
        <w:rPr>
          <w:rFonts w:hint="cs"/>
          <w:rtl/>
        </w:rPr>
        <w:t>أوجعته ضربا</w:t>
      </w:r>
      <w:r w:rsidR="00D40002">
        <w:rPr>
          <w:rFonts w:hint="cs"/>
          <w:rtl/>
        </w:rPr>
        <w:t>ً</w:t>
      </w:r>
      <w:r w:rsidRPr="00AB7B7C">
        <w:rPr>
          <w:rFonts w:hint="cs"/>
          <w:rtl/>
        </w:rPr>
        <w:t>. وفي لفظ</w:t>
      </w:r>
      <w:r w:rsidR="002A5C48">
        <w:rPr>
          <w:rFonts w:hint="cs"/>
          <w:rtl/>
        </w:rPr>
        <w:t>:</w:t>
      </w:r>
      <w:r w:rsidRPr="00AB7B7C">
        <w:rPr>
          <w:rFonts w:hint="cs"/>
          <w:rtl/>
        </w:rPr>
        <w:t xml:space="preserve"> لا يبلغني إن</w:t>
      </w:r>
      <w:r w:rsidR="00D40002">
        <w:rPr>
          <w:rFonts w:hint="cs"/>
          <w:rtl/>
        </w:rPr>
        <w:t>َّ</w:t>
      </w:r>
      <w:r w:rsidRPr="00AB7B7C">
        <w:rPr>
          <w:rFonts w:hint="cs"/>
          <w:rtl/>
        </w:rPr>
        <w:t xml:space="preserve"> أحدا</w:t>
      </w:r>
      <w:r w:rsidR="00D40002">
        <w:rPr>
          <w:rFonts w:hint="cs"/>
          <w:rtl/>
        </w:rPr>
        <w:t>ً</w:t>
      </w:r>
      <w:r w:rsidRPr="00AB7B7C">
        <w:rPr>
          <w:rFonts w:hint="cs"/>
          <w:rtl/>
        </w:rPr>
        <w:t xml:space="preserve"> فعله ولا يغتسل</w:t>
      </w:r>
      <w:r w:rsidR="002D3F8C">
        <w:rPr>
          <w:rFonts w:hint="cs"/>
          <w:rtl/>
        </w:rPr>
        <w:t xml:space="preserve"> إلّا </w:t>
      </w:r>
      <w:r w:rsidRPr="00AB7B7C">
        <w:rPr>
          <w:rFonts w:hint="cs"/>
          <w:rtl/>
        </w:rPr>
        <w:t>أنهكته عقوبة</w:t>
      </w:r>
      <w:r w:rsidR="00D40002">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ينش</w:t>
      </w:r>
      <w:r w:rsidR="002A5C48">
        <w:rPr>
          <w:rFonts w:hint="cs"/>
          <w:rtl/>
        </w:rPr>
        <w:t>:</w:t>
      </w:r>
      <w:r w:rsidRPr="0026644B">
        <w:rPr>
          <w:rFonts w:hint="cs"/>
          <w:rtl/>
        </w:rPr>
        <w:t xml:space="preserve"> أي يغلي. </w:t>
      </w:r>
    </w:p>
    <w:p w:rsidR="001908EB" w:rsidRDefault="0026644B" w:rsidP="0026644B">
      <w:pPr>
        <w:pStyle w:val="libNormal"/>
      </w:pPr>
      <w:r>
        <w:rPr>
          <w:rFonts w:hint="cs"/>
          <w:rtl/>
        </w:rPr>
        <w:br w:type="page"/>
      </w:r>
    </w:p>
    <w:p w:rsidR="001908EB" w:rsidRDefault="0026644B" w:rsidP="00A5287A">
      <w:pPr>
        <w:pStyle w:val="libNormal"/>
        <w:rPr>
          <w:rtl/>
        </w:rPr>
      </w:pPr>
      <w:r w:rsidRPr="00AB7B7C">
        <w:rPr>
          <w:rFonts w:hint="cs"/>
          <w:rtl/>
        </w:rPr>
        <w:lastRenderedPageBreak/>
        <w:t>أخرجه أحمد إمام الحنابلة في مسنده 5 ص 15</w:t>
      </w:r>
      <w:r w:rsidR="002A5C48">
        <w:rPr>
          <w:rFonts w:hint="cs"/>
          <w:rtl/>
        </w:rPr>
        <w:t>،</w:t>
      </w:r>
      <w:r w:rsidRPr="00AB7B7C">
        <w:rPr>
          <w:rFonts w:hint="cs"/>
          <w:rtl/>
        </w:rPr>
        <w:t xml:space="preserve"> وابن أبي شيبة في مصن</w:t>
      </w:r>
      <w:r w:rsidR="00A5287A">
        <w:rPr>
          <w:rFonts w:hint="cs"/>
          <w:rtl/>
        </w:rPr>
        <w:t>ّ</w:t>
      </w:r>
      <w:r w:rsidRPr="00AB7B7C">
        <w:rPr>
          <w:rFonts w:hint="cs"/>
          <w:rtl/>
        </w:rPr>
        <w:t>فه وأبو جعفر الطحاوي في معاني الآثار</w:t>
      </w:r>
      <w:r w:rsidR="002A5C48">
        <w:rPr>
          <w:rFonts w:hint="cs"/>
          <w:rtl/>
        </w:rPr>
        <w:t>،</w:t>
      </w:r>
      <w:r w:rsidRPr="00AB7B7C">
        <w:rPr>
          <w:rFonts w:hint="cs"/>
          <w:rtl/>
        </w:rPr>
        <w:t xml:space="preserve"> وحكاه عن الأخير العيني في عمدة القاري 2 ص 72</w:t>
      </w:r>
      <w:r w:rsidR="002A5C48">
        <w:rPr>
          <w:rFonts w:hint="cs"/>
          <w:rtl/>
        </w:rPr>
        <w:t>،</w:t>
      </w:r>
      <w:r w:rsidRPr="00AB7B7C">
        <w:rPr>
          <w:rFonts w:hint="cs"/>
          <w:rtl/>
        </w:rPr>
        <w:t xml:space="preserve"> وذكره القاضي أبو المجالس في</w:t>
      </w:r>
      <w:r w:rsidR="00155825">
        <w:rPr>
          <w:rFonts w:hint="cs"/>
          <w:rtl/>
        </w:rPr>
        <w:t xml:space="preserve"> - </w:t>
      </w:r>
      <w:r w:rsidRPr="00AB7B7C">
        <w:rPr>
          <w:rFonts w:hint="cs"/>
          <w:rtl/>
        </w:rPr>
        <w:t>المعتصر من المختصر من مشكل الآثار</w:t>
      </w:r>
      <w:r w:rsidR="00155825">
        <w:rPr>
          <w:rFonts w:hint="cs"/>
          <w:rtl/>
        </w:rPr>
        <w:t xml:space="preserve"> - </w:t>
      </w:r>
      <w:r w:rsidRPr="00AB7B7C">
        <w:rPr>
          <w:rFonts w:hint="cs"/>
          <w:rtl/>
        </w:rPr>
        <w:t>1 ص 51</w:t>
      </w:r>
      <w:r w:rsidR="002A5C48">
        <w:rPr>
          <w:rFonts w:hint="cs"/>
          <w:rtl/>
        </w:rPr>
        <w:t>،</w:t>
      </w:r>
      <w:r w:rsidRPr="00AB7B7C">
        <w:rPr>
          <w:rFonts w:hint="cs"/>
          <w:rtl/>
        </w:rPr>
        <w:t xml:space="preserve"> وأخرجه الهيثمي من طريق أحمد والطبراني في الكبير وقال</w:t>
      </w:r>
      <w:r w:rsidR="002A5C48">
        <w:rPr>
          <w:rFonts w:hint="cs"/>
          <w:rtl/>
        </w:rPr>
        <w:t>:</w:t>
      </w:r>
      <w:r w:rsidRPr="00AB7B7C">
        <w:rPr>
          <w:rFonts w:hint="cs"/>
          <w:rtl/>
        </w:rPr>
        <w:t xml:space="preserve"> رجال أحمد كل</w:t>
      </w:r>
      <w:r w:rsidR="00A5287A">
        <w:rPr>
          <w:rFonts w:hint="cs"/>
          <w:rtl/>
        </w:rPr>
        <w:t>ّ</w:t>
      </w:r>
      <w:r w:rsidRPr="00AB7B7C">
        <w:rPr>
          <w:rFonts w:hint="cs"/>
          <w:rtl/>
        </w:rPr>
        <w:t>هم ثقات. راجع مجمع الزوائد 1 ص 266</w:t>
      </w:r>
      <w:r w:rsidR="002A5C48">
        <w:rPr>
          <w:rFonts w:hint="cs"/>
          <w:rtl/>
        </w:rPr>
        <w:t>،</w:t>
      </w:r>
      <w:r w:rsidRPr="00AB7B7C">
        <w:rPr>
          <w:rFonts w:hint="cs"/>
          <w:rtl/>
        </w:rPr>
        <w:t xml:space="preserve"> وال</w:t>
      </w:r>
      <w:r w:rsidR="00A5287A">
        <w:rPr>
          <w:rFonts w:hint="cs"/>
          <w:rtl/>
        </w:rPr>
        <w:t>إ</w:t>
      </w:r>
      <w:r w:rsidRPr="00AB7B7C">
        <w:rPr>
          <w:rFonts w:hint="cs"/>
          <w:rtl/>
        </w:rPr>
        <w:t xml:space="preserve">جابة للزركشي ص 84. </w:t>
      </w:r>
    </w:p>
    <w:p w:rsidR="0026644B" w:rsidRDefault="0026644B" w:rsidP="00FE66E0">
      <w:pPr>
        <w:pStyle w:val="libNormal"/>
        <w:rPr>
          <w:rtl/>
        </w:rPr>
      </w:pPr>
      <w:r w:rsidRPr="00AB7B7C">
        <w:rPr>
          <w:rFonts w:hint="cs"/>
          <w:rtl/>
        </w:rPr>
        <w:t>هذه الر</w:t>
      </w:r>
      <w:r w:rsidR="00A5287A">
        <w:rPr>
          <w:rFonts w:hint="cs"/>
          <w:rtl/>
        </w:rPr>
        <w:t>ِّ</w:t>
      </w:r>
      <w:r w:rsidRPr="00AB7B7C">
        <w:rPr>
          <w:rFonts w:hint="cs"/>
          <w:rtl/>
        </w:rPr>
        <w:t>واية تنم</w:t>
      </w:r>
      <w:r w:rsidR="00A5287A">
        <w:rPr>
          <w:rFonts w:hint="cs"/>
          <w:rtl/>
        </w:rPr>
        <w:t>ُّ</w:t>
      </w:r>
      <w:r w:rsidRPr="00AB7B7C">
        <w:rPr>
          <w:rFonts w:hint="cs"/>
          <w:rtl/>
        </w:rPr>
        <w:t xml:space="preserve"> عن عدم معرفة أولئك الص</w:t>
      </w:r>
      <w:r w:rsidR="00A5287A">
        <w:rPr>
          <w:rFonts w:hint="cs"/>
          <w:rtl/>
        </w:rPr>
        <w:t>ّ</w:t>
      </w:r>
      <w:r w:rsidRPr="00AB7B7C">
        <w:rPr>
          <w:rFonts w:hint="cs"/>
          <w:rtl/>
        </w:rPr>
        <w:t>حابة الذين شاورهم الخليفة بالحكم</w:t>
      </w:r>
      <w:r w:rsidR="00155825">
        <w:rPr>
          <w:rFonts w:hint="cs"/>
          <w:rtl/>
        </w:rPr>
        <w:t xml:space="preserve"> - </w:t>
      </w:r>
      <w:r w:rsidRPr="00AB7B7C">
        <w:rPr>
          <w:rFonts w:hint="cs"/>
          <w:rtl/>
        </w:rPr>
        <w:t>وفي مقد</w:t>
      </w:r>
      <w:r w:rsidR="00A5287A">
        <w:rPr>
          <w:rFonts w:hint="cs"/>
          <w:rtl/>
        </w:rPr>
        <w:t>َّ</w:t>
      </w:r>
      <w:r w:rsidRPr="00AB7B7C">
        <w:rPr>
          <w:rFonts w:hint="cs"/>
          <w:rtl/>
        </w:rPr>
        <w:t>مهم هو نفسه</w:t>
      </w:r>
      <w:r w:rsidR="00155825">
        <w:rPr>
          <w:rFonts w:hint="cs"/>
          <w:rtl/>
        </w:rPr>
        <w:t xml:space="preserve"> - </w:t>
      </w:r>
      <w:r w:rsidRPr="00AB7B7C">
        <w:rPr>
          <w:rFonts w:hint="cs"/>
          <w:rtl/>
        </w:rPr>
        <w:t>ما خلا أمير المؤمنين ومعاذ وعائشة</w:t>
      </w:r>
      <w:r w:rsidR="002A5C48">
        <w:rPr>
          <w:rFonts w:hint="cs"/>
          <w:rtl/>
        </w:rPr>
        <w:t>،</w:t>
      </w:r>
      <w:r w:rsidRPr="00AB7B7C">
        <w:rPr>
          <w:rFonts w:hint="cs"/>
          <w:rtl/>
        </w:rPr>
        <w:t xml:space="preserve"> وشت</w:t>
      </w:r>
      <w:r w:rsidR="00A5287A">
        <w:rPr>
          <w:rFonts w:hint="cs"/>
          <w:rtl/>
        </w:rPr>
        <w:t>ّ</w:t>
      </w:r>
      <w:r w:rsidRPr="00AB7B7C">
        <w:rPr>
          <w:rFonts w:hint="cs"/>
          <w:rtl/>
        </w:rPr>
        <w:t>ان بين عدم معرفة الخليفة بمثل هذا الحكم الذي يلزم المكل</w:t>
      </w:r>
      <w:r w:rsidR="00A5287A">
        <w:rPr>
          <w:rFonts w:hint="cs"/>
          <w:rtl/>
        </w:rPr>
        <w:t>ّ</w:t>
      </w:r>
      <w:r w:rsidRPr="00AB7B7C">
        <w:rPr>
          <w:rFonts w:hint="cs"/>
          <w:rtl/>
        </w:rPr>
        <w:t>ف عرفانه قبل كثير من الواجبات</w:t>
      </w:r>
      <w:r w:rsidR="002A5C48">
        <w:rPr>
          <w:rFonts w:hint="cs"/>
          <w:rtl/>
        </w:rPr>
        <w:t>،</w:t>
      </w:r>
      <w:r w:rsidRPr="00AB7B7C">
        <w:rPr>
          <w:rFonts w:hint="cs"/>
          <w:rtl/>
        </w:rPr>
        <w:t xml:space="preserve"> وبين عدم معرفة غيره لأن</w:t>
      </w:r>
      <w:r w:rsidR="00A5287A">
        <w:rPr>
          <w:rFonts w:hint="cs"/>
          <w:rtl/>
        </w:rPr>
        <w:t>َّ</w:t>
      </w:r>
      <w:r w:rsidRPr="00AB7B7C">
        <w:rPr>
          <w:rFonts w:hint="cs"/>
          <w:rtl/>
        </w:rPr>
        <w:t xml:space="preserve"> به القدرة والأ</w:t>
      </w:r>
      <w:r w:rsidR="00A5287A">
        <w:rPr>
          <w:rFonts w:hint="cs"/>
          <w:rtl/>
        </w:rPr>
        <w:t>ُ</w:t>
      </w:r>
      <w:r w:rsidRPr="00AB7B7C">
        <w:rPr>
          <w:rFonts w:hint="cs"/>
          <w:rtl/>
        </w:rPr>
        <w:t xml:space="preserve">سرة في الأحكام دون غيره. </w:t>
      </w:r>
    </w:p>
    <w:p w:rsidR="0026644B" w:rsidRPr="00AB7B7C" w:rsidRDefault="0026644B" w:rsidP="00930638">
      <w:pPr>
        <w:pStyle w:val="libCenterBold1"/>
        <w:rPr>
          <w:rtl/>
        </w:rPr>
      </w:pPr>
      <w:bookmarkStart w:id="139" w:name="162"/>
      <w:r w:rsidRPr="00AB7B7C">
        <w:rPr>
          <w:rFonts w:hint="cs"/>
          <w:rtl/>
        </w:rPr>
        <w:t>80</w:t>
      </w:r>
      <w:bookmarkEnd w:id="139"/>
    </w:p>
    <w:p w:rsidR="001908EB" w:rsidRDefault="0026644B" w:rsidP="00930638">
      <w:pPr>
        <w:pStyle w:val="libCenterBold1"/>
        <w:rPr>
          <w:rtl/>
        </w:rPr>
      </w:pPr>
      <w:r w:rsidRPr="00AB7B7C">
        <w:rPr>
          <w:rFonts w:hint="cs"/>
          <w:rtl/>
        </w:rPr>
        <w:t>الخليفة وتوسيعه المسجدين</w:t>
      </w:r>
    </w:p>
    <w:p w:rsidR="001908EB" w:rsidRDefault="0026644B" w:rsidP="00A5287A">
      <w:pPr>
        <w:pStyle w:val="libNormal"/>
        <w:rPr>
          <w:rtl/>
        </w:rPr>
      </w:pPr>
      <w:r w:rsidRPr="00AB7B7C">
        <w:rPr>
          <w:rFonts w:hint="cs"/>
          <w:rtl/>
        </w:rPr>
        <w:t>أخرج عبد الرز</w:t>
      </w:r>
      <w:r w:rsidR="00A5287A">
        <w:rPr>
          <w:rFonts w:hint="cs"/>
          <w:rtl/>
        </w:rPr>
        <w:t>َّ</w:t>
      </w:r>
      <w:r w:rsidRPr="00AB7B7C">
        <w:rPr>
          <w:rFonts w:hint="cs"/>
          <w:rtl/>
        </w:rPr>
        <w:t>اق عن زيد بن أسلم قال. كان العب</w:t>
      </w:r>
      <w:r w:rsidR="00A5287A">
        <w:rPr>
          <w:rFonts w:hint="cs"/>
          <w:rtl/>
        </w:rPr>
        <w:t>ّ</w:t>
      </w:r>
      <w:r w:rsidRPr="00AB7B7C">
        <w:rPr>
          <w:rFonts w:hint="cs"/>
          <w:rtl/>
        </w:rPr>
        <w:t>اس بن عبد المطلب دار</w:t>
      </w:r>
      <w:r w:rsidR="00A5287A">
        <w:rPr>
          <w:rFonts w:hint="cs"/>
          <w:rtl/>
        </w:rPr>
        <w:t>ٌ</w:t>
      </w:r>
      <w:r w:rsidRPr="00AB7B7C">
        <w:rPr>
          <w:rFonts w:hint="cs"/>
          <w:rtl/>
        </w:rPr>
        <w:t xml:space="preserve"> إلى جنب مسجد المدينة فقال عمر</w:t>
      </w:r>
      <w:r w:rsidR="002A5C48">
        <w:rPr>
          <w:rFonts w:hint="cs"/>
          <w:rtl/>
        </w:rPr>
        <w:t>:</w:t>
      </w:r>
      <w:r w:rsidRPr="00AB7B7C">
        <w:rPr>
          <w:rFonts w:hint="cs"/>
          <w:rtl/>
        </w:rPr>
        <w:t xml:space="preserve"> بعنيها وأراد أن يدخلها في المسجد فأبى العب</w:t>
      </w:r>
      <w:r w:rsidR="00A5287A">
        <w:rPr>
          <w:rFonts w:hint="cs"/>
          <w:rtl/>
        </w:rPr>
        <w:t>ّ</w:t>
      </w:r>
      <w:r w:rsidRPr="00AB7B7C">
        <w:rPr>
          <w:rFonts w:hint="cs"/>
          <w:rtl/>
        </w:rPr>
        <w:t>اس أن يبيعها</w:t>
      </w:r>
      <w:r w:rsidR="006D6A27">
        <w:rPr>
          <w:rFonts w:hint="cs"/>
          <w:rtl/>
        </w:rPr>
        <w:t xml:space="preserve"> إيّاه </w:t>
      </w:r>
      <w:r w:rsidRPr="00AB7B7C">
        <w:rPr>
          <w:rFonts w:hint="cs"/>
          <w:rtl/>
        </w:rPr>
        <w:t>فقال عمر</w:t>
      </w:r>
      <w:r w:rsidR="002A5C48">
        <w:rPr>
          <w:rFonts w:hint="cs"/>
          <w:rtl/>
        </w:rPr>
        <w:t>:</w:t>
      </w:r>
      <w:r w:rsidRPr="00AB7B7C">
        <w:rPr>
          <w:rFonts w:hint="cs"/>
          <w:rtl/>
        </w:rPr>
        <w:t xml:space="preserve"> فهبها لي فأبى فقال عمر</w:t>
      </w:r>
      <w:r w:rsidR="002A5C48">
        <w:rPr>
          <w:rFonts w:hint="cs"/>
          <w:rtl/>
        </w:rPr>
        <w:t>:</w:t>
      </w:r>
      <w:r w:rsidRPr="00AB7B7C">
        <w:rPr>
          <w:rFonts w:hint="cs"/>
          <w:rtl/>
        </w:rPr>
        <w:t xml:space="preserve"> فوس</w:t>
      </w:r>
      <w:r w:rsidR="00A5287A">
        <w:rPr>
          <w:rFonts w:hint="cs"/>
          <w:rtl/>
        </w:rPr>
        <w:t>ِّ</w:t>
      </w:r>
      <w:r w:rsidRPr="00AB7B7C">
        <w:rPr>
          <w:rFonts w:hint="cs"/>
          <w:rtl/>
        </w:rPr>
        <w:t>عها أنت في المسجد. فقال عمر. لا بد</w:t>
      </w:r>
      <w:r w:rsidR="00A5287A">
        <w:rPr>
          <w:rFonts w:hint="cs"/>
          <w:rtl/>
        </w:rPr>
        <w:t>َّ</w:t>
      </w:r>
      <w:r w:rsidRPr="00AB7B7C">
        <w:rPr>
          <w:rFonts w:hint="cs"/>
          <w:rtl/>
        </w:rPr>
        <w:t xml:space="preserve"> لك من إهداهن</w:t>
      </w:r>
      <w:r w:rsidR="00A5287A">
        <w:rPr>
          <w:rFonts w:hint="cs"/>
          <w:rtl/>
        </w:rPr>
        <w:t>َّ</w:t>
      </w:r>
      <w:r w:rsidRPr="00AB7B7C">
        <w:rPr>
          <w:rFonts w:hint="cs"/>
          <w:rtl/>
        </w:rPr>
        <w:t xml:space="preserve"> فأبى قال</w:t>
      </w:r>
      <w:r w:rsidR="002A5C48">
        <w:rPr>
          <w:rFonts w:hint="cs"/>
          <w:rtl/>
        </w:rPr>
        <w:t>:</w:t>
      </w:r>
      <w:r w:rsidRPr="00AB7B7C">
        <w:rPr>
          <w:rFonts w:hint="cs"/>
          <w:rtl/>
        </w:rPr>
        <w:t xml:space="preserve"> فخذ بيني وبينك رجلا</w:t>
      </w:r>
      <w:r w:rsidR="00A5287A">
        <w:rPr>
          <w:rFonts w:hint="cs"/>
          <w:rtl/>
        </w:rPr>
        <w:t>ً</w:t>
      </w:r>
      <w:r w:rsidRPr="00AB7B7C">
        <w:rPr>
          <w:rFonts w:hint="cs"/>
          <w:rtl/>
        </w:rPr>
        <w:t xml:space="preserve"> فأخذ أ</w:t>
      </w:r>
      <w:r w:rsidR="00A5287A">
        <w:rPr>
          <w:rFonts w:hint="cs"/>
          <w:rtl/>
        </w:rPr>
        <w:t>ُ</w:t>
      </w:r>
      <w:r w:rsidRPr="00AB7B7C">
        <w:rPr>
          <w:rFonts w:hint="cs"/>
          <w:rtl/>
        </w:rPr>
        <w:t>بي</w:t>
      </w:r>
      <w:r w:rsidR="00A5287A">
        <w:rPr>
          <w:rFonts w:hint="cs"/>
          <w:rtl/>
        </w:rPr>
        <w:t>َّ</w:t>
      </w:r>
      <w:r w:rsidRPr="00AB7B7C">
        <w:rPr>
          <w:rFonts w:hint="cs"/>
          <w:rtl/>
        </w:rPr>
        <w:t xml:space="preserve"> بن كعب فاختصما إليه فقال أ</w:t>
      </w:r>
      <w:r w:rsidR="00A5287A">
        <w:rPr>
          <w:rFonts w:hint="cs"/>
          <w:rtl/>
        </w:rPr>
        <w:t>ُ</w:t>
      </w:r>
      <w:r w:rsidRPr="00AB7B7C">
        <w:rPr>
          <w:rFonts w:hint="cs"/>
          <w:rtl/>
        </w:rPr>
        <w:t>بي</w:t>
      </w:r>
      <w:r w:rsidR="00A5287A">
        <w:rPr>
          <w:rFonts w:hint="cs"/>
          <w:rtl/>
        </w:rPr>
        <w:t>ّ</w:t>
      </w:r>
      <w:r w:rsidRPr="00AB7B7C">
        <w:rPr>
          <w:rFonts w:hint="cs"/>
          <w:rtl/>
        </w:rPr>
        <w:t xml:space="preserve"> لعمر</w:t>
      </w:r>
      <w:r w:rsidR="002A5C48">
        <w:rPr>
          <w:rFonts w:hint="cs"/>
          <w:rtl/>
        </w:rPr>
        <w:t>:</w:t>
      </w:r>
      <w:r w:rsidRPr="00AB7B7C">
        <w:rPr>
          <w:rFonts w:hint="cs"/>
          <w:rtl/>
        </w:rPr>
        <w:t xml:space="preserve"> ما أرى أن تخرجه من داره</w:t>
      </w:r>
      <w:r w:rsidR="00B07F23">
        <w:rPr>
          <w:rFonts w:hint="cs"/>
          <w:rtl/>
        </w:rPr>
        <w:t xml:space="preserve"> حتّى </w:t>
      </w:r>
      <w:r w:rsidRPr="00AB7B7C">
        <w:rPr>
          <w:rFonts w:hint="cs"/>
          <w:rtl/>
        </w:rPr>
        <w:t>ترضيه فقال له</w:t>
      </w:r>
      <w:r w:rsidR="002A5C48">
        <w:rPr>
          <w:rFonts w:hint="cs"/>
          <w:rtl/>
        </w:rPr>
        <w:t>:</w:t>
      </w:r>
      <w:r w:rsidRPr="00AB7B7C">
        <w:rPr>
          <w:rFonts w:hint="cs"/>
          <w:rtl/>
        </w:rPr>
        <w:t xml:space="preserve"> أرأيت قضائك هذا في كتاب الله و حديثه</w:t>
      </w:r>
      <w:r w:rsidR="002A5C48">
        <w:rPr>
          <w:rFonts w:hint="cs"/>
          <w:rtl/>
        </w:rPr>
        <w:t>،</w:t>
      </w:r>
      <w:r w:rsidRPr="00AB7B7C">
        <w:rPr>
          <w:rFonts w:hint="cs"/>
          <w:rtl/>
        </w:rPr>
        <w:t xml:space="preserve"> أم سن</w:t>
      </w:r>
      <w:r w:rsidR="00A5287A">
        <w:rPr>
          <w:rFonts w:hint="cs"/>
          <w:rtl/>
        </w:rPr>
        <w:t>ّ</w:t>
      </w:r>
      <w:r w:rsidRPr="00AB7B7C">
        <w:rPr>
          <w:rFonts w:hint="cs"/>
          <w:rtl/>
        </w:rPr>
        <w:t xml:space="preserve">ة من رسول الله </w:t>
      </w:r>
      <w:r w:rsidR="00BB645F">
        <w:rPr>
          <w:rFonts w:hint="cs"/>
          <w:rtl/>
        </w:rPr>
        <w:t>صلّى الله عليه وسلّم</w:t>
      </w:r>
      <w:r w:rsidR="00E7610E">
        <w:rPr>
          <w:rFonts w:hint="cs"/>
          <w:rtl/>
        </w:rPr>
        <w:t>؟</w:t>
      </w:r>
      <w:r w:rsidRPr="00AB7B7C">
        <w:rPr>
          <w:rFonts w:hint="cs"/>
          <w:rtl/>
        </w:rPr>
        <w:t xml:space="preserve"> قال أ</w:t>
      </w:r>
      <w:r w:rsidR="00A5287A">
        <w:rPr>
          <w:rFonts w:hint="cs"/>
          <w:rtl/>
        </w:rPr>
        <w:t>ُ</w:t>
      </w:r>
      <w:r w:rsidRPr="00AB7B7C">
        <w:rPr>
          <w:rFonts w:hint="cs"/>
          <w:rtl/>
        </w:rPr>
        <w:t>بي</w:t>
      </w:r>
      <w:r w:rsidR="00A5287A">
        <w:rPr>
          <w:rFonts w:hint="cs"/>
          <w:rtl/>
        </w:rPr>
        <w:t>ّ</w:t>
      </w:r>
      <w:r w:rsidR="002A5C48">
        <w:rPr>
          <w:rFonts w:hint="cs"/>
          <w:rtl/>
        </w:rPr>
        <w:t>:</w:t>
      </w:r>
      <w:r w:rsidRPr="00AB7B7C">
        <w:rPr>
          <w:rFonts w:hint="cs"/>
          <w:rtl/>
        </w:rPr>
        <w:t xml:space="preserve"> بل سن</w:t>
      </w:r>
      <w:r w:rsidR="00A5287A">
        <w:rPr>
          <w:rFonts w:hint="cs"/>
          <w:rtl/>
        </w:rPr>
        <w:t>ّ</w:t>
      </w:r>
      <w:r w:rsidRPr="00AB7B7C">
        <w:rPr>
          <w:rFonts w:hint="cs"/>
          <w:rtl/>
        </w:rPr>
        <w:t xml:space="preserve">ة من رسول الله </w:t>
      </w:r>
      <w:r w:rsidR="00BB645F">
        <w:rPr>
          <w:rFonts w:hint="cs"/>
          <w:rtl/>
        </w:rPr>
        <w:t>صلّى الله عليه وسلّم</w:t>
      </w:r>
      <w:r w:rsidRPr="00AB7B7C">
        <w:rPr>
          <w:rFonts w:hint="cs"/>
          <w:rtl/>
        </w:rPr>
        <w:t>. قال عمر</w:t>
      </w:r>
      <w:r w:rsidR="002A5C48">
        <w:rPr>
          <w:rFonts w:hint="cs"/>
          <w:rtl/>
        </w:rPr>
        <w:t>:</w:t>
      </w:r>
      <w:r w:rsidRPr="00AB7B7C">
        <w:rPr>
          <w:rFonts w:hint="cs"/>
          <w:rtl/>
        </w:rPr>
        <w:t xml:space="preserve"> وما ذاك</w:t>
      </w:r>
      <w:r w:rsidR="00EA488E">
        <w:rPr>
          <w:rFonts w:hint="cs"/>
          <w:rtl/>
        </w:rPr>
        <w:t>!</w:t>
      </w:r>
      <w:r w:rsidRPr="00AB7B7C">
        <w:rPr>
          <w:rFonts w:hint="cs"/>
          <w:rtl/>
        </w:rPr>
        <w:t xml:space="preserve"> قال</w:t>
      </w:r>
      <w:r w:rsidR="002A5C48">
        <w:rPr>
          <w:rFonts w:hint="cs"/>
          <w:rtl/>
        </w:rPr>
        <w:t>:</w:t>
      </w:r>
      <w:r w:rsidRPr="00AB7B7C">
        <w:rPr>
          <w:rFonts w:hint="cs"/>
          <w:rtl/>
        </w:rPr>
        <w:t xml:space="preserve"> سمعت رسول الله </w:t>
      </w:r>
      <w:r w:rsidR="00BB645F">
        <w:rPr>
          <w:rFonts w:hint="cs"/>
          <w:rtl/>
        </w:rPr>
        <w:t>صلّى الله عليه وسلّم</w:t>
      </w:r>
      <w:r w:rsidRPr="00AB7B7C">
        <w:rPr>
          <w:rFonts w:hint="cs"/>
          <w:rtl/>
        </w:rPr>
        <w:t xml:space="preserve"> يقول</w:t>
      </w:r>
      <w:r w:rsidR="002A5C48">
        <w:rPr>
          <w:rFonts w:hint="cs"/>
          <w:rtl/>
        </w:rPr>
        <w:t>:</w:t>
      </w:r>
      <w:r w:rsidRPr="00AB7B7C">
        <w:rPr>
          <w:rFonts w:hint="cs"/>
          <w:rtl/>
        </w:rPr>
        <w:t xml:space="preserve"> إن</w:t>
      </w:r>
      <w:r w:rsidR="00A5287A">
        <w:rPr>
          <w:rFonts w:hint="cs"/>
          <w:rtl/>
        </w:rPr>
        <w:t>َّ</w:t>
      </w:r>
      <w:r w:rsidRPr="00AB7B7C">
        <w:rPr>
          <w:rFonts w:hint="cs"/>
          <w:rtl/>
        </w:rPr>
        <w:t xml:space="preserve"> سليمان بن داود لما بنى بيت المقدس جعل كل</w:t>
      </w:r>
      <w:r w:rsidR="00A5287A">
        <w:rPr>
          <w:rFonts w:hint="cs"/>
          <w:rtl/>
        </w:rPr>
        <w:t>ّ</w:t>
      </w:r>
      <w:r w:rsidRPr="00AB7B7C">
        <w:rPr>
          <w:rFonts w:hint="cs"/>
          <w:rtl/>
        </w:rPr>
        <w:t>ما بنى حائطا</w:t>
      </w:r>
      <w:r w:rsidR="00A5287A">
        <w:rPr>
          <w:rFonts w:hint="cs"/>
          <w:rtl/>
        </w:rPr>
        <w:t>ً</w:t>
      </w:r>
      <w:r w:rsidRPr="00AB7B7C">
        <w:rPr>
          <w:rFonts w:hint="cs"/>
          <w:rtl/>
        </w:rPr>
        <w:t xml:space="preserve"> أصبح منهدما</w:t>
      </w:r>
      <w:r w:rsidR="00A5287A">
        <w:rPr>
          <w:rFonts w:hint="cs"/>
          <w:rtl/>
        </w:rPr>
        <w:t>ً</w:t>
      </w:r>
      <w:r w:rsidRPr="00AB7B7C">
        <w:rPr>
          <w:rFonts w:hint="cs"/>
          <w:rtl/>
        </w:rPr>
        <w:t xml:space="preserve"> فأوصى ابنه إليه أن لا تبني في حق</w:t>
      </w:r>
      <w:r w:rsidR="00A5287A">
        <w:rPr>
          <w:rFonts w:hint="cs"/>
          <w:rtl/>
        </w:rPr>
        <w:t>ِّ</w:t>
      </w:r>
      <w:r w:rsidRPr="00AB7B7C">
        <w:rPr>
          <w:rFonts w:hint="cs"/>
          <w:rtl/>
        </w:rPr>
        <w:t xml:space="preserve"> رجل</w:t>
      </w:r>
      <w:r w:rsidR="00B07F23">
        <w:rPr>
          <w:rFonts w:hint="cs"/>
          <w:rtl/>
        </w:rPr>
        <w:t xml:space="preserve"> حتّى </w:t>
      </w:r>
      <w:r w:rsidRPr="00AB7B7C">
        <w:rPr>
          <w:rFonts w:hint="cs"/>
          <w:rtl/>
        </w:rPr>
        <w:t>ترضيه. فتركه عمر رضي الله عنه فوس</w:t>
      </w:r>
      <w:r w:rsidR="00A5287A">
        <w:rPr>
          <w:rFonts w:hint="cs"/>
          <w:rtl/>
        </w:rPr>
        <w:t>َّ</w:t>
      </w:r>
      <w:r w:rsidRPr="00AB7B7C">
        <w:rPr>
          <w:rFonts w:hint="cs"/>
          <w:rtl/>
        </w:rPr>
        <w:t>عها العب</w:t>
      </w:r>
      <w:r w:rsidR="00A5287A">
        <w:rPr>
          <w:rFonts w:hint="cs"/>
          <w:rtl/>
        </w:rPr>
        <w:t>ّ</w:t>
      </w:r>
      <w:r w:rsidRPr="00AB7B7C">
        <w:rPr>
          <w:rFonts w:hint="cs"/>
          <w:rtl/>
        </w:rPr>
        <w:t xml:space="preserve">اس بعد ذلك في المسجد. </w:t>
      </w:r>
    </w:p>
    <w:p w:rsidR="001908EB" w:rsidRPr="00C808E7" w:rsidRDefault="0026644B" w:rsidP="00A5287A">
      <w:pPr>
        <w:pStyle w:val="libBold1"/>
        <w:rPr>
          <w:rtl/>
        </w:rPr>
      </w:pPr>
      <w:bookmarkStart w:id="140" w:name="163"/>
      <w:r w:rsidRPr="00C808E7">
        <w:rPr>
          <w:rFonts w:hint="cs"/>
          <w:rtl/>
        </w:rPr>
        <w:t>صورة أخرى</w:t>
      </w:r>
      <w:r w:rsidR="002A5C48" w:rsidRPr="00C808E7">
        <w:rPr>
          <w:rFonts w:hint="cs"/>
          <w:rtl/>
        </w:rPr>
        <w:t>:</w:t>
      </w:r>
      <w:bookmarkEnd w:id="140"/>
      <w:r w:rsidRPr="00C808E7">
        <w:rPr>
          <w:rFonts w:hint="cs"/>
          <w:rtl/>
        </w:rPr>
        <w:t xml:space="preserve"> </w:t>
      </w:r>
    </w:p>
    <w:p w:rsidR="0026644B" w:rsidRPr="00AB7B7C" w:rsidRDefault="0026644B" w:rsidP="00FE66E0">
      <w:pPr>
        <w:pStyle w:val="libNormal"/>
        <w:rPr>
          <w:rtl/>
        </w:rPr>
      </w:pPr>
      <w:r w:rsidRPr="00AB7B7C">
        <w:rPr>
          <w:rFonts w:hint="cs"/>
          <w:rtl/>
        </w:rPr>
        <w:t>أخرج ابن سعد عن سالم أبي النضر رضي الله عنه قال</w:t>
      </w:r>
      <w:r w:rsidR="002A5C48">
        <w:rPr>
          <w:rFonts w:hint="cs"/>
          <w:rtl/>
        </w:rPr>
        <w:t>:</w:t>
      </w:r>
      <w:r w:rsidRPr="00AB7B7C">
        <w:rPr>
          <w:rFonts w:hint="cs"/>
          <w:rtl/>
        </w:rPr>
        <w:t xml:space="preserve"> ل</w:t>
      </w:r>
      <w:r w:rsidR="00A5287A">
        <w:rPr>
          <w:rFonts w:hint="cs"/>
          <w:rtl/>
        </w:rPr>
        <w:t>َ</w:t>
      </w:r>
      <w:r w:rsidRPr="00AB7B7C">
        <w:rPr>
          <w:rFonts w:hint="cs"/>
          <w:rtl/>
        </w:rPr>
        <w:t>م</w:t>
      </w:r>
      <w:r w:rsidR="00A5287A">
        <w:rPr>
          <w:rFonts w:hint="cs"/>
          <w:rtl/>
        </w:rPr>
        <w:t>ّ</w:t>
      </w:r>
      <w:r w:rsidRPr="00AB7B7C">
        <w:rPr>
          <w:rFonts w:hint="cs"/>
          <w:rtl/>
        </w:rPr>
        <w:t>ا كثر المسلمون في عهد عمر رضي الله عنه ضاق بهم المسجد فاشترى عمر ما حول المسجد من الدور</w:t>
      </w:r>
      <w:r w:rsidR="002D3F8C">
        <w:rPr>
          <w:rFonts w:hint="cs"/>
          <w:rtl/>
        </w:rPr>
        <w:t xml:space="preserve"> إلّا </w:t>
      </w:r>
      <w:r w:rsidRPr="00AB7B7C">
        <w:rPr>
          <w:rFonts w:hint="cs"/>
          <w:rtl/>
        </w:rPr>
        <w:t>دور العب</w:t>
      </w:r>
      <w:r w:rsidR="00A5287A">
        <w:rPr>
          <w:rFonts w:hint="cs"/>
          <w:rtl/>
        </w:rPr>
        <w:t>َّ</w:t>
      </w:r>
      <w:r w:rsidRPr="00AB7B7C">
        <w:rPr>
          <w:rFonts w:hint="cs"/>
          <w:rtl/>
        </w:rPr>
        <w:t>اس بن عبد المطلب وحجر أم</w:t>
      </w:r>
      <w:r w:rsidR="00A5287A">
        <w:rPr>
          <w:rFonts w:hint="cs"/>
          <w:rtl/>
        </w:rPr>
        <w:t>ّ</w:t>
      </w:r>
      <w:r w:rsidRPr="00AB7B7C">
        <w:rPr>
          <w:rFonts w:hint="cs"/>
          <w:rtl/>
        </w:rPr>
        <w:t>هات المؤمنين فقال عمر رضي الله عنه للعب</w:t>
      </w:r>
      <w:r w:rsidR="00A5287A">
        <w:rPr>
          <w:rFonts w:hint="cs"/>
          <w:rtl/>
        </w:rPr>
        <w:t>ّ</w:t>
      </w:r>
      <w:r w:rsidRPr="00AB7B7C">
        <w:rPr>
          <w:rFonts w:hint="cs"/>
          <w:rtl/>
        </w:rPr>
        <w:t>اس</w:t>
      </w:r>
      <w:r w:rsidR="002A5C48">
        <w:rPr>
          <w:rFonts w:hint="cs"/>
          <w:rtl/>
        </w:rPr>
        <w:t>:</w:t>
      </w:r>
      <w:r w:rsidRPr="00AB7B7C">
        <w:rPr>
          <w:rFonts w:hint="cs"/>
          <w:rtl/>
        </w:rPr>
        <w:t xml:space="preserve"> يا أبا الفضل. إن</w:t>
      </w:r>
      <w:r w:rsidR="00A5287A">
        <w:rPr>
          <w:rFonts w:hint="cs"/>
          <w:rtl/>
        </w:rPr>
        <w:t>ّ</w:t>
      </w:r>
      <w:r w:rsidRPr="00AB7B7C">
        <w:rPr>
          <w:rFonts w:hint="cs"/>
          <w:rtl/>
        </w:rPr>
        <w:t xml:space="preserve"> مسجد المسلمين قد ضاق بهم وقد ابتعت ما حوله من المنازل فوس</w:t>
      </w:r>
      <w:r w:rsidR="00A5287A">
        <w:rPr>
          <w:rFonts w:hint="cs"/>
          <w:rtl/>
        </w:rPr>
        <w:t>ّ</w:t>
      </w:r>
      <w:r w:rsidRPr="00AB7B7C">
        <w:rPr>
          <w:rFonts w:hint="cs"/>
          <w:rtl/>
        </w:rPr>
        <w:t xml:space="preserve">ع به على المسلمين </w:t>
      </w:r>
    </w:p>
    <w:p w:rsidR="0026644B" w:rsidRPr="007B368A" w:rsidRDefault="0026644B" w:rsidP="0026644B">
      <w:pPr>
        <w:pStyle w:val="libNormal"/>
      </w:pPr>
      <w:r>
        <w:rPr>
          <w:rFonts w:hint="cs"/>
          <w:rtl/>
        </w:rPr>
        <w:br w:type="page"/>
      </w:r>
    </w:p>
    <w:p w:rsidR="001908EB" w:rsidRDefault="0026644B" w:rsidP="00A5287A">
      <w:pPr>
        <w:pStyle w:val="libNormal"/>
        <w:rPr>
          <w:rtl/>
        </w:rPr>
      </w:pPr>
      <w:r w:rsidRPr="00AB7B7C">
        <w:rPr>
          <w:rFonts w:hint="cs"/>
          <w:rtl/>
        </w:rPr>
        <w:lastRenderedPageBreak/>
        <w:t>في مسجدهم</w:t>
      </w:r>
      <w:r w:rsidR="002D3F8C">
        <w:rPr>
          <w:rFonts w:hint="cs"/>
          <w:rtl/>
        </w:rPr>
        <w:t xml:space="preserve"> إلّا </w:t>
      </w:r>
      <w:r w:rsidRPr="00AB7B7C">
        <w:rPr>
          <w:rFonts w:hint="cs"/>
          <w:rtl/>
        </w:rPr>
        <w:t>دارك وحجر أم</w:t>
      </w:r>
      <w:r w:rsidR="00A5287A">
        <w:rPr>
          <w:rFonts w:hint="cs"/>
          <w:rtl/>
        </w:rPr>
        <w:t>ّ</w:t>
      </w:r>
      <w:r w:rsidRPr="00AB7B7C">
        <w:rPr>
          <w:rFonts w:hint="cs"/>
          <w:rtl/>
        </w:rPr>
        <w:t>هات المؤمنين</w:t>
      </w:r>
      <w:r w:rsidR="002A5C48">
        <w:rPr>
          <w:rFonts w:hint="cs"/>
          <w:rtl/>
        </w:rPr>
        <w:t>،</w:t>
      </w:r>
      <w:r w:rsidRPr="00AB7B7C">
        <w:rPr>
          <w:rFonts w:hint="cs"/>
          <w:rtl/>
        </w:rPr>
        <w:t xml:space="preserve"> فأم</w:t>
      </w:r>
      <w:r w:rsidR="00A5287A">
        <w:rPr>
          <w:rFonts w:hint="cs"/>
          <w:rtl/>
        </w:rPr>
        <w:t>َّ</w:t>
      </w:r>
      <w:r w:rsidRPr="00AB7B7C">
        <w:rPr>
          <w:rFonts w:hint="cs"/>
          <w:rtl/>
        </w:rPr>
        <w:t>ا حجرات أم</w:t>
      </w:r>
      <w:r w:rsidR="00A5287A">
        <w:rPr>
          <w:rFonts w:hint="cs"/>
          <w:rtl/>
        </w:rPr>
        <w:t>ّ</w:t>
      </w:r>
      <w:r w:rsidRPr="00AB7B7C">
        <w:rPr>
          <w:rFonts w:hint="cs"/>
          <w:rtl/>
        </w:rPr>
        <w:t>هات المؤمنين فلا سبيل إليها. وإم</w:t>
      </w:r>
      <w:r w:rsidR="00A5287A">
        <w:rPr>
          <w:rFonts w:hint="cs"/>
          <w:rtl/>
        </w:rPr>
        <w:t>ّ</w:t>
      </w:r>
      <w:r w:rsidRPr="00AB7B7C">
        <w:rPr>
          <w:rFonts w:hint="cs"/>
          <w:rtl/>
        </w:rPr>
        <w:t>ا دارك فبعنيها بما شئت من بيت مال المسلمين أوسع بها في مسجدهم. فقال العب</w:t>
      </w:r>
      <w:r w:rsidR="00A5287A">
        <w:rPr>
          <w:rFonts w:hint="cs"/>
          <w:rtl/>
        </w:rPr>
        <w:t>ّ</w:t>
      </w:r>
      <w:r w:rsidRPr="00AB7B7C">
        <w:rPr>
          <w:rFonts w:hint="cs"/>
          <w:rtl/>
        </w:rPr>
        <w:t>اس رضي الله عنه</w:t>
      </w:r>
      <w:r w:rsidR="002A5C48">
        <w:rPr>
          <w:rFonts w:hint="cs"/>
          <w:rtl/>
        </w:rPr>
        <w:t>:</w:t>
      </w:r>
      <w:r w:rsidRPr="00AB7B7C">
        <w:rPr>
          <w:rFonts w:hint="cs"/>
          <w:rtl/>
        </w:rPr>
        <w:t xml:space="preserve"> ما كنت لأفعل. فقال عمر رضي الله عنه</w:t>
      </w:r>
      <w:r w:rsidR="002A5C48">
        <w:rPr>
          <w:rFonts w:hint="cs"/>
          <w:rtl/>
        </w:rPr>
        <w:t>:</w:t>
      </w:r>
      <w:r w:rsidRPr="00AB7B7C">
        <w:rPr>
          <w:rFonts w:hint="cs"/>
          <w:rtl/>
        </w:rPr>
        <w:t xml:space="preserve"> إختر من</w:t>
      </w:r>
      <w:r w:rsidR="00A5287A">
        <w:rPr>
          <w:rFonts w:hint="cs"/>
          <w:rtl/>
        </w:rPr>
        <w:t>ّ</w:t>
      </w:r>
      <w:r w:rsidRPr="00AB7B7C">
        <w:rPr>
          <w:rFonts w:hint="cs"/>
          <w:rtl/>
        </w:rPr>
        <w:t>ي إحدى ثلاث</w:t>
      </w:r>
      <w:r w:rsidR="002A5C48">
        <w:rPr>
          <w:rFonts w:hint="cs"/>
          <w:rtl/>
        </w:rPr>
        <w:t>:</w:t>
      </w:r>
      <w:r w:rsidRPr="00AB7B7C">
        <w:rPr>
          <w:rFonts w:hint="cs"/>
          <w:rtl/>
        </w:rPr>
        <w:t xml:space="preserve"> إم</w:t>
      </w:r>
      <w:r w:rsidR="00A5287A">
        <w:rPr>
          <w:rFonts w:hint="cs"/>
          <w:rtl/>
        </w:rPr>
        <w:t>ّ</w:t>
      </w:r>
      <w:r w:rsidRPr="00AB7B7C">
        <w:rPr>
          <w:rFonts w:hint="cs"/>
          <w:rtl/>
        </w:rPr>
        <w:t>ا أن تبيعنيها بما شئت من مال المسلمين. وإم</w:t>
      </w:r>
      <w:r w:rsidR="00A5287A">
        <w:rPr>
          <w:rFonts w:hint="cs"/>
          <w:rtl/>
        </w:rPr>
        <w:t>ّ</w:t>
      </w:r>
      <w:r w:rsidRPr="00AB7B7C">
        <w:rPr>
          <w:rFonts w:hint="cs"/>
          <w:rtl/>
        </w:rPr>
        <w:t>ا أن أحطك حيث من المدينة وابنيها لك من بيت مال المسلمين. وإم</w:t>
      </w:r>
      <w:r w:rsidR="00A5287A">
        <w:rPr>
          <w:rFonts w:hint="cs"/>
          <w:rtl/>
        </w:rPr>
        <w:t>ّ</w:t>
      </w:r>
      <w:r w:rsidRPr="00AB7B7C">
        <w:rPr>
          <w:rFonts w:hint="cs"/>
          <w:rtl/>
        </w:rPr>
        <w:t>ا أن تصد</w:t>
      </w:r>
      <w:r w:rsidR="00A5287A">
        <w:rPr>
          <w:rFonts w:hint="cs"/>
          <w:rtl/>
        </w:rPr>
        <w:t>ّ</w:t>
      </w:r>
      <w:r w:rsidRPr="00AB7B7C">
        <w:rPr>
          <w:rFonts w:hint="cs"/>
          <w:rtl/>
        </w:rPr>
        <w:t>ق بها على المسلمين فيوسع بها في مسجدهم فقال</w:t>
      </w:r>
      <w:r w:rsidR="002A5C48">
        <w:rPr>
          <w:rFonts w:hint="cs"/>
          <w:rtl/>
        </w:rPr>
        <w:t>:</w:t>
      </w:r>
      <w:r w:rsidRPr="00AB7B7C">
        <w:rPr>
          <w:rFonts w:hint="cs"/>
          <w:rtl/>
        </w:rPr>
        <w:t xml:space="preserve"> لا</w:t>
      </w:r>
      <w:r w:rsidR="002A5C48">
        <w:rPr>
          <w:rFonts w:hint="cs"/>
          <w:rtl/>
        </w:rPr>
        <w:t>،</w:t>
      </w:r>
      <w:r w:rsidRPr="00AB7B7C">
        <w:rPr>
          <w:rFonts w:hint="cs"/>
          <w:rtl/>
        </w:rPr>
        <w:t xml:space="preserve"> ولا واحدة منها. فقال عمر رضي الله عنه</w:t>
      </w:r>
      <w:r w:rsidR="002A5C48">
        <w:rPr>
          <w:rFonts w:hint="cs"/>
          <w:rtl/>
        </w:rPr>
        <w:t>:</w:t>
      </w:r>
      <w:r w:rsidRPr="00AB7B7C">
        <w:rPr>
          <w:rFonts w:hint="cs"/>
          <w:rtl/>
        </w:rPr>
        <w:t xml:space="preserve"> اجعل بيني وبينك من شئت فقال أ</w:t>
      </w:r>
      <w:r w:rsidR="00A5287A">
        <w:rPr>
          <w:rFonts w:hint="cs"/>
          <w:rtl/>
        </w:rPr>
        <w:t>ُ</w:t>
      </w:r>
      <w:r w:rsidRPr="00AB7B7C">
        <w:rPr>
          <w:rFonts w:hint="cs"/>
          <w:rtl/>
        </w:rPr>
        <w:t>بي</w:t>
      </w:r>
      <w:r w:rsidR="00A5287A">
        <w:rPr>
          <w:rFonts w:hint="cs"/>
          <w:rtl/>
        </w:rPr>
        <w:t>ّ</w:t>
      </w:r>
      <w:r w:rsidRPr="00AB7B7C">
        <w:rPr>
          <w:rFonts w:hint="cs"/>
          <w:rtl/>
        </w:rPr>
        <w:t xml:space="preserve"> بن كعب رضي الله عنه فانطلقا إلى أ</w:t>
      </w:r>
      <w:r w:rsidR="00A5287A">
        <w:rPr>
          <w:rFonts w:hint="cs"/>
          <w:rtl/>
        </w:rPr>
        <w:t>ُ</w:t>
      </w:r>
      <w:r w:rsidRPr="00AB7B7C">
        <w:rPr>
          <w:rFonts w:hint="cs"/>
          <w:rtl/>
        </w:rPr>
        <w:t>بي</w:t>
      </w:r>
      <w:r w:rsidR="00A5287A">
        <w:rPr>
          <w:rFonts w:hint="cs"/>
          <w:rtl/>
        </w:rPr>
        <w:t>ّ</w:t>
      </w:r>
      <w:r w:rsidRPr="00AB7B7C">
        <w:rPr>
          <w:rFonts w:hint="cs"/>
          <w:rtl/>
        </w:rPr>
        <w:t xml:space="preserve"> فقص</w:t>
      </w:r>
      <w:r w:rsidR="00A5287A">
        <w:rPr>
          <w:rFonts w:hint="cs"/>
          <w:rtl/>
        </w:rPr>
        <w:t>ّ</w:t>
      </w:r>
      <w:r w:rsidRPr="00AB7B7C">
        <w:rPr>
          <w:rFonts w:hint="cs"/>
          <w:rtl/>
        </w:rPr>
        <w:t>ا عليه القص</w:t>
      </w:r>
      <w:r w:rsidR="00A5287A">
        <w:rPr>
          <w:rFonts w:hint="cs"/>
          <w:rtl/>
        </w:rPr>
        <w:t>ّ</w:t>
      </w:r>
      <w:r w:rsidRPr="00AB7B7C">
        <w:rPr>
          <w:rFonts w:hint="cs"/>
          <w:rtl/>
        </w:rPr>
        <w:t>ة فقال أ</w:t>
      </w:r>
      <w:r w:rsidR="00A5287A">
        <w:rPr>
          <w:rFonts w:hint="cs"/>
          <w:rtl/>
        </w:rPr>
        <w:t>ُ</w:t>
      </w:r>
      <w:r w:rsidRPr="00AB7B7C">
        <w:rPr>
          <w:rFonts w:hint="cs"/>
          <w:rtl/>
        </w:rPr>
        <w:t>بي</w:t>
      </w:r>
      <w:r w:rsidR="00A5287A">
        <w:rPr>
          <w:rFonts w:hint="cs"/>
          <w:rtl/>
        </w:rPr>
        <w:t>ّ</w:t>
      </w:r>
      <w:r w:rsidRPr="00AB7B7C">
        <w:rPr>
          <w:rFonts w:hint="cs"/>
          <w:rtl/>
        </w:rPr>
        <w:t xml:space="preserve"> رضي الله عنه</w:t>
      </w:r>
      <w:r w:rsidR="002A5C48">
        <w:rPr>
          <w:rFonts w:hint="cs"/>
          <w:rtl/>
        </w:rPr>
        <w:t>:</w:t>
      </w:r>
      <w:r w:rsidRPr="00AB7B7C">
        <w:rPr>
          <w:rFonts w:hint="cs"/>
          <w:rtl/>
        </w:rPr>
        <w:t xml:space="preserve"> إن شئتما حد</w:t>
      </w:r>
      <w:r w:rsidR="00A5287A">
        <w:rPr>
          <w:rFonts w:hint="cs"/>
          <w:rtl/>
        </w:rPr>
        <w:t>َّ</w:t>
      </w:r>
      <w:r w:rsidRPr="00AB7B7C">
        <w:rPr>
          <w:rFonts w:hint="cs"/>
          <w:rtl/>
        </w:rPr>
        <w:t xml:space="preserve">ثتكما بحديث سمعته من رسول الله </w:t>
      </w:r>
      <w:r w:rsidR="00BB645F">
        <w:rPr>
          <w:rFonts w:hint="cs"/>
          <w:rtl/>
        </w:rPr>
        <w:t>صلّى الله عليه وسلّم</w:t>
      </w:r>
      <w:r w:rsidR="00E7610E">
        <w:rPr>
          <w:rFonts w:hint="cs"/>
          <w:rtl/>
        </w:rPr>
        <w:t>؟</w:t>
      </w:r>
      <w:r w:rsidRPr="00AB7B7C">
        <w:rPr>
          <w:rFonts w:hint="cs"/>
          <w:rtl/>
        </w:rPr>
        <w:t xml:space="preserve"> فقالا</w:t>
      </w:r>
      <w:r w:rsidR="002A5C48">
        <w:rPr>
          <w:rFonts w:hint="cs"/>
          <w:rtl/>
        </w:rPr>
        <w:t>:</w:t>
      </w:r>
      <w:r w:rsidRPr="00AB7B7C">
        <w:rPr>
          <w:rFonts w:hint="cs"/>
          <w:rtl/>
        </w:rPr>
        <w:t xml:space="preserve"> حد</w:t>
      </w:r>
      <w:r w:rsidR="00A5287A">
        <w:rPr>
          <w:rFonts w:hint="cs"/>
          <w:rtl/>
        </w:rPr>
        <w:t>ِّ</w:t>
      </w:r>
      <w:r w:rsidRPr="00AB7B7C">
        <w:rPr>
          <w:rFonts w:hint="cs"/>
          <w:rtl/>
        </w:rPr>
        <w:t>ثنا فقال</w:t>
      </w:r>
      <w:r w:rsidR="002A5C48">
        <w:rPr>
          <w:rFonts w:hint="cs"/>
          <w:rtl/>
        </w:rPr>
        <w:t>:</w:t>
      </w:r>
      <w:r w:rsidRPr="00AB7B7C">
        <w:rPr>
          <w:rFonts w:hint="cs"/>
          <w:rtl/>
        </w:rPr>
        <w:t xml:space="preserve"> سمعت رسول الله </w:t>
      </w:r>
      <w:r w:rsidR="00BB645F">
        <w:rPr>
          <w:rFonts w:hint="cs"/>
          <w:rtl/>
        </w:rPr>
        <w:t>صلّى الله عليه وسلّم</w:t>
      </w:r>
      <w:r w:rsidRPr="00AB7B7C">
        <w:rPr>
          <w:rFonts w:hint="cs"/>
          <w:rtl/>
        </w:rPr>
        <w:t xml:space="preserve"> يقول</w:t>
      </w:r>
      <w:r w:rsidR="002A5C48">
        <w:rPr>
          <w:rFonts w:hint="cs"/>
          <w:rtl/>
        </w:rPr>
        <w:t>:</w:t>
      </w:r>
      <w:r w:rsidRPr="00AB7B7C">
        <w:rPr>
          <w:rFonts w:hint="cs"/>
          <w:rtl/>
        </w:rPr>
        <w:t xml:space="preserve"> إن</w:t>
      </w:r>
      <w:r w:rsidR="00A5287A">
        <w:rPr>
          <w:rFonts w:hint="cs"/>
          <w:rtl/>
        </w:rPr>
        <w:t>ّ</w:t>
      </w:r>
      <w:r w:rsidRPr="00AB7B7C">
        <w:rPr>
          <w:rFonts w:hint="cs"/>
          <w:rtl/>
        </w:rPr>
        <w:t xml:space="preserve"> الله أوحى إلى داود</w:t>
      </w:r>
      <w:r w:rsidR="002A5C48">
        <w:rPr>
          <w:rFonts w:hint="cs"/>
          <w:rtl/>
        </w:rPr>
        <w:t>:</w:t>
      </w:r>
      <w:r w:rsidRPr="00AB7B7C">
        <w:rPr>
          <w:rFonts w:hint="cs"/>
          <w:rtl/>
        </w:rPr>
        <w:t xml:space="preserve"> ابن لي بيتا</w:t>
      </w:r>
      <w:r w:rsidR="00A5287A">
        <w:rPr>
          <w:rFonts w:hint="cs"/>
          <w:rtl/>
        </w:rPr>
        <w:t>ً</w:t>
      </w:r>
      <w:r w:rsidRPr="00AB7B7C">
        <w:rPr>
          <w:rFonts w:hint="cs"/>
          <w:rtl/>
        </w:rPr>
        <w:t xml:space="preserve"> أ</w:t>
      </w:r>
      <w:r w:rsidR="00A5287A">
        <w:rPr>
          <w:rFonts w:hint="cs"/>
          <w:rtl/>
        </w:rPr>
        <w:t>ُ</w:t>
      </w:r>
      <w:r w:rsidRPr="00AB7B7C">
        <w:rPr>
          <w:rFonts w:hint="cs"/>
          <w:rtl/>
        </w:rPr>
        <w:t>ذكر فيه فخط</w:t>
      </w:r>
      <w:r w:rsidR="00A5287A">
        <w:rPr>
          <w:rFonts w:hint="cs"/>
          <w:rtl/>
        </w:rPr>
        <w:t>َّ</w:t>
      </w:r>
      <w:r w:rsidRPr="00AB7B7C">
        <w:rPr>
          <w:rFonts w:hint="cs"/>
          <w:rtl/>
        </w:rPr>
        <w:t xml:space="preserve"> له هذه الخط</w:t>
      </w:r>
      <w:r w:rsidR="00A5287A">
        <w:rPr>
          <w:rFonts w:hint="cs"/>
          <w:rtl/>
        </w:rPr>
        <w:t>َّ</w:t>
      </w:r>
      <w:r w:rsidRPr="00AB7B7C">
        <w:rPr>
          <w:rFonts w:hint="cs"/>
          <w:rtl/>
        </w:rPr>
        <w:t>ة خط</w:t>
      </w:r>
      <w:r w:rsidR="00A5287A">
        <w:rPr>
          <w:rFonts w:hint="cs"/>
          <w:rtl/>
        </w:rPr>
        <w:t>َّ</w:t>
      </w:r>
      <w:r w:rsidRPr="00AB7B7C">
        <w:rPr>
          <w:rFonts w:hint="cs"/>
          <w:rtl/>
        </w:rPr>
        <w:t>ة بيت المقدس فإذا بربعها زاوية بيت رجل من بني إسرائيل فسأل داود أن يبيعه</w:t>
      </w:r>
      <w:r w:rsidR="006D6A27">
        <w:rPr>
          <w:rFonts w:hint="cs"/>
          <w:rtl/>
        </w:rPr>
        <w:t xml:space="preserve"> إيّاه </w:t>
      </w:r>
      <w:r w:rsidRPr="00AB7B7C">
        <w:rPr>
          <w:rFonts w:hint="cs"/>
          <w:rtl/>
        </w:rPr>
        <w:t>فأبى فحد</w:t>
      </w:r>
      <w:r w:rsidR="00A5287A">
        <w:rPr>
          <w:rFonts w:hint="cs"/>
          <w:rtl/>
        </w:rPr>
        <w:t>ّ</w:t>
      </w:r>
      <w:r w:rsidRPr="00AB7B7C">
        <w:rPr>
          <w:rFonts w:hint="cs"/>
          <w:rtl/>
        </w:rPr>
        <w:t>ث داود نفسه أن يأخذه منه فأوحى الله إليه</w:t>
      </w:r>
      <w:r w:rsidR="002A5C48">
        <w:rPr>
          <w:rFonts w:hint="cs"/>
          <w:rtl/>
        </w:rPr>
        <w:t>:</w:t>
      </w:r>
      <w:r w:rsidRPr="00AB7B7C">
        <w:rPr>
          <w:rFonts w:hint="cs"/>
          <w:rtl/>
        </w:rPr>
        <w:t xml:space="preserve"> أن يا داود أمرتك أن تبني لي بيتا</w:t>
      </w:r>
      <w:r w:rsidR="00A5287A">
        <w:rPr>
          <w:rFonts w:hint="cs"/>
          <w:rtl/>
        </w:rPr>
        <w:t>ً</w:t>
      </w:r>
      <w:r w:rsidRPr="00AB7B7C">
        <w:rPr>
          <w:rFonts w:hint="cs"/>
          <w:rtl/>
        </w:rPr>
        <w:t xml:space="preserve"> أ</w:t>
      </w:r>
      <w:r w:rsidR="00A5287A">
        <w:rPr>
          <w:rFonts w:hint="cs"/>
          <w:rtl/>
        </w:rPr>
        <w:t>ُ</w:t>
      </w:r>
      <w:r w:rsidRPr="00AB7B7C">
        <w:rPr>
          <w:rFonts w:hint="cs"/>
          <w:rtl/>
        </w:rPr>
        <w:t>ذكر فيه فأردت أن تدخل في بيتي الغصب وليس من شأني الغصب وإن</w:t>
      </w:r>
      <w:r w:rsidR="00A5287A">
        <w:rPr>
          <w:rFonts w:hint="cs"/>
          <w:rtl/>
        </w:rPr>
        <w:t>ّ</w:t>
      </w:r>
      <w:r w:rsidRPr="00AB7B7C">
        <w:rPr>
          <w:rFonts w:hint="cs"/>
          <w:rtl/>
        </w:rPr>
        <w:t xml:space="preserve"> عقوبتك أن لا تبنيه. قال</w:t>
      </w:r>
      <w:r w:rsidR="002A5C48">
        <w:rPr>
          <w:rFonts w:hint="cs"/>
          <w:rtl/>
        </w:rPr>
        <w:t>:</w:t>
      </w:r>
      <w:r w:rsidRPr="00AB7B7C">
        <w:rPr>
          <w:rFonts w:hint="cs"/>
          <w:rtl/>
        </w:rPr>
        <w:t xml:space="preserve"> يا رب</w:t>
      </w:r>
      <w:r w:rsidR="00A5287A">
        <w:rPr>
          <w:rFonts w:hint="cs"/>
          <w:rtl/>
        </w:rPr>
        <w:t>ّ</w:t>
      </w:r>
      <w:r w:rsidRPr="00AB7B7C">
        <w:rPr>
          <w:rFonts w:hint="cs"/>
          <w:rtl/>
        </w:rPr>
        <w:t xml:space="preserve"> فمن ولدي</w:t>
      </w:r>
      <w:r w:rsidR="00E7610E">
        <w:rPr>
          <w:rFonts w:hint="cs"/>
          <w:rtl/>
        </w:rPr>
        <w:t>؟</w:t>
      </w:r>
      <w:r w:rsidRPr="00AB7B7C">
        <w:rPr>
          <w:rFonts w:hint="cs"/>
          <w:rtl/>
        </w:rPr>
        <w:t xml:space="preserve"> قال</w:t>
      </w:r>
      <w:r w:rsidR="002A5C48">
        <w:rPr>
          <w:rFonts w:hint="cs"/>
          <w:rtl/>
        </w:rPr>
        <w:t>:</w:t>
      </w:r>
      <w:r w:rsidRPr="00AB7B7C">
        <w:rPr>
          <w:rFonts w:hint="cs"/>
          <w:rtl/>
        </w:rPr>
        <w:t xml:space="preserve"> من ولدك. قال</w:t>
      </w:r>
      <w:r w:rsidR="002A5C48">
        <w:rPr>
          <w:rFonts w:hint="cs"/>
          <w:rtl/>
        </w:rPr>
        <w:t>:</w:t>
      </w:r>
      <w:r w:rsidRPr="00AB7B7C">
        <w:rPr>
          <w:rFonts w:hint="cs"/>
          <w:rtl/>
        </w:rPr>
        <w:t xml:space="preserve"> فأخذ عمر رضي الله عنه بمجامع ثياب أ</w:t>
      </w:r>
      <w:r w:rsidR="00A5287A">
        <w:rPr>
          <w:rFonts w:hint="cs"/>
          <w:rtl/>
        </w:rPr>
        <w:t>ُ</w:t>
      </w:r>
      <w:r w:rsidRPr="00AB7B7C">
        <w:rPr>
          <w:rFonts w:hint="cs"/>
          <w:rtl/>
        </w:rPr>
        <w:t>بي</w:t>
      </w:r>
      <w:r w:rsidR="00A5287A">
        <w:rPr>
          <w:rFonts w:hint="cs"/>
          <w:rtl/>
        </w:rPr>
        <w:t>ّ</w:t>
      </w:r>
      <w:r w:rsidRPr="00AB7B7C">
        <w:rPr>
          <w:rFonts w:hint="cs"/>
          <w:rtl/>
        </w:rPr>
        <w:t xml:space="preserve"> بن كعب وقال</w:t>
      </w:r>
      <w:r w:rsidR="002A5C48">
        <w:rPr>
          <w:rFonts w:hint="cs"/>
          <w:rtl/>
        </w:rPr>
        <w:t>:</w:t>
      </w:r>
      <w:r w:rsidRPr="00AB7B7C">
        <w:rPr>
          <w:rFonts w:hint="cs"/>
          <w:rtl/>
        </w:rPr>
        <w:t xml:space="preserve"> جئتك بشئ فجئت بما هو أشد</w:t>
      </w:r>
      <w:r w:rsidR="00A5287A">
        <w:rPr>
          <w:rFonts w:hint="cs"/>
          <w:rtl/>
        </w:rPr>
        <w:t>ُّ</w:t>
      </w:r>
      <w:r w:rsidRPr="00AB7B7C">
        <w:rPr>
          <w:rFonts w:hint="cs"/>
          <w:rtl/>
        </w:rPr>
        <w:t xml:space="preserve"> منه لتخرجن</w:t>
      </w:r>
      <w:r w:rsidR="00A5287A">
        <w:rPr>
          <w:rFonts w:hint="cs"/>
          <w:rtl/>
        </w:rPr>
        <w:t>ّ</w:t>
      </w:r>
      <w:r w:rsidR="00526177">
        <w:rPr>
          <w:rFonts w:hint="cs"/>
          <w:rtl/>
        </w:rPr>
        <w:t xml:space="preserve"> ممّا </w:t>
      </w:r>
      <w:r w:rsidRPr="00AB7B7C">
        <w:rPr>
          <w:rFonts w:hint="cs"/>
          <w:rtl/>
        </w:rPr>
        <w:t>قلت فجاء يقوده</w:t>
      </w:r>
      <w:r w:rsidR="00B07F23">
        <w:rPr>
          <w:rFonts w:hint="cs"/>
          <w:rtl/>
        </w:rPr>
        <w:t xml:space="preserve"> حتّى </w:t>
      </w:r>
      <w:r w:rsidRPr="00AB7B7C">
        <w:rPr>
          <w:rFonts w:hint="cs"/>
          <w:rtl/>
        </w:rPr>
        <w:t>أدخله المسجد فأوقفه على حلقة من أصحاب رسول الله فيهم أبو ذر رضي الله عنه فقال أ</w:t>
      </w:r>
      <w:r w:rsidR="00A5287A">
        <w:rPr>
          <w:rFonts w:hint="cs"/>
          <w:rtl/>
        </w:rPr>
        <w:t>ُ</w:t>
      </w:r>
      <w:r w:rsidRPr="00AB7B7C">
        <w:rPr>
          <w:rFonts w:hint="cs"/>
          <w:rtl/>
        </w:rPr>
        <w:t>بي</w:t>
      </w:r>
      <w:r w:rsidR="00A5287A">
        <w:rPr>
          <w:rFonts w:hint="cs"/>
          <w:rtl/>
        </w:rPr>
        <w:t>ّ</w:t>
      </w:r>
      <w:r w:rsidRPr="00AB7B7C">
        <w:rPr>
          <w:rFonts w:hint="cs"/>
          <w:rtl/>
        </w:rPr>
        <w:t xml:space="preserve"> رضي الله عنه</w:t>
      </w:r>
      <w:r w:rsidR="002A5C48">
        <w:rPr>
          <w:rFonts w:hint="cs"/>
          <w:rtl/>
        </w:rPr>
        <w:t>:</w:t>
      </w:r>
      <w:r w:rsidRPr="00AB7B7C">
        <w:rPr>
          <w:rFonts w:hint="cs"/>
          <w:rtl/>
        </w:rPr>
        <w:t xml:space="preserve"> إن</w:t>
      </w:r>
      <w:r w:rsidR="00A5287A">
        <w:rPr>
          <w:rFonts w:hint="cs"/>
          <w:rtl/>
        </w:rPr>
        <w:t>ّ</w:t>
      </w:r>
      <w:r w:rsidRPr="00AB7B7C">
        <w:rPr>
          <w:rFonts w:hint="cs"/>
          <w:rtl/>
        </w:rPr>
        <w:t>ي نشدت الله رجلا</w:t>
      </w:r>
      <w:r w:rsidR="00A5287A">
        <w:rPr>
          <w:rFonts w:hint="cs"/>
          <w:rtl/>
        </w:rPr>
        <w:t>ً</w:t>
      </w:r>
      <w:r w:rsidRPr="00AB7B7C">
        <w:rPr>
          <w:rFonts w:hint="cs"/>
          <w:rtl/>
        </w:rPr>
        <w:t xml:space="preserve"> سمع رسول الله </w:t>
      </w:r>
      <w:r w:rsidR="00BB645F">
        <w:rPr>
          <w:rFonts w:hint="cs"/>
          <w:rtl/>
        </w:rPr>
        <w:t>صلّى الله عليه وسلّم</w:t>
      </w:r>
      <w:r w:rsidRPr="00AB7B7C">
        <w:rPr>
          <w:rFonts w:hint="cs"/>
          <w:rtl/>
        </w:rPr>
        <w:t xml:space="preserve"> يذكر حديث بيت المقدس حيث أمر الله تعالى داود أن يبنيه</w:t>
      </w:r>
      <w:r w:rsidR="002D3F8C">
        <w:rPr>
          <w:rFonts w:hint="cs"/>
          <w:rtl/>
        </w:rPr>
        <w:t xml:space="preserve"> إلّا </w:t>
      </w:r>
      <w:r w:rsidRPr="00AB7B7C">
        <w:rPr>
          <w:rFonts w:hint="cs"/>
          <w:rtl/>
        </w:rPr>
        <w:t>ذكره فقال أبو ذر</w:t>
      </w:r>
      <w:r w:rsidR="002A5C48">
        <w:rPr>
          <w:rFonts w:hint="cs"/>
          <w:rtl/>
        </w:rPr>
        <w:t>:</w:t>
      </w:r>
      <w:r w:rsidRPr="00AB7B7C">
        <w:rPr>
          <w:rFonts w:hint="cs"/>
          <w:rtl/>
        </w:rPr>
        <w:t xml:space="preserve"> أنا سمعت من رسول الله </w:t>
      </w:r>
      <w:r w:rsidR="00BB645F">
        <w:rPr>
          <w:rFonts w:hint="cs"/>
          <w:rtl/>
        </w:rPr>
        <w:t>صلّى الله عليه وسلّم</w:t>
      </w:r>
      <w:r w:rsidRPr="00AB7B7C">
        <w:rPr>
          <w:rFonts w:hint="cs"/>
          <w:rtl/>
        </w:rPr>
        <w:t xml:space="preserve"> وقال آخر</w:t>
      </w:r>
      <w:r w:rsidR="002A5C48">
        <w:rPr>
          <w:rFonts w:hint="cs"/>
          <w:rtl/>
        </w:rPr>
        <w:t>:</w:t>
      </w:r>
      <w:r w:rsidRPr="00AB7B7C">
        <w:rPr>
          <w:rFonts w:hint="cs"/>
          <w:rtl/>
        </w:rPr>
        <w:t xml:space="preserve"> أنا سمعته من رسول الله </w:t>
      </w:r>
      <w:r w:rsidR="00BB645F">
        <w:rPr>
          <w:rFonts w:hint="cs"/>
          <w:rtl/>
        </w:rPr>
        <w:t>صلّى الله عليه وسلّم</w:t>
      </w:r>
      <w:r w:rsidRPr="00AB7B7C">
        <w:rPr>
          <w:rFonts w:hint="cs"/>
          <w:rtl/>
        </w:rPr>
        <w:t xml:space="preserve"> فأرسل أ</w:t>
      </w:r>
      <w:r w:rsidR="00A5287A">
        <w:rPr>
          <w:rFonts w:hint="cs"/>
          <w:rtl/>
        </w:rPr>
        <w:t>ُ</w:t>
      </w:r>
      <w:r w:rsidRPr="00AB7B7C">
        <w:rPr>
          <w:rFonts w:hint="cs"/>
          <w:rtl/>
        </w:rPr>
        <w:t>بي</w:t>
      </w:r>
      <w:r w:rsidR="00A5287A">
        <w:rPr>
          <w:rFonts w:hint="cs"/>
          <w:rtl/>
        </w:rPr>
        <w:t>ّ</w:t>
      </w:r>
      <w:r w:rsidRPr="00AB7B7C">
        <w:rPr>
          <w:rFonts w:hint="cs"/>
          <w:rtl/>
        </w:rPr>
        <w:t>ا</w:t>
      </w:r>
      <w:r w:rsidR="00A5287A">
        <w:rPr>
          <w:rFonts w:hint="cs"/>
          <w:rtl/>
        </w:rPr>
        <w:t>ً</w:t>
      </w:r>
      <w:r w:rsidRPr="00AB7B7C">
        <w:rPr>
          <w:rFonts w:hint="cs"/>
          <w:rtl/>
        </w:rPr>
        <w:t xml:space="preserve"> فأقبل أ</w:t>
      </w:r>
      <w:r w:rsidR="00A5287A">
        <w:rPr>
          <w:rFonts w:hint="cs"/>
          <w:rtl/>
        </w:rPr>
        <w:t>ُ</w:t>
      </w:r>
      <w:r w:rsidRPr="00AB7B7C">
        <w:rPr>
          <w:rFonts w:hint="cs"/>
          <w:rtl/>
        </w:rPr>
        <w:t>بي</w:t>
      </w:r>
      <w:r w:rsidR="00A5287A">
        <w:rPr>
          <w:rFonts w:hint="cs"/>
          <w:rtl/>
        </w:rPr>
        <w:t>ّ</w:t>
      </w:r>
      <w:r w:rsidRPr="00AB7B7C">
        <w:rPr>
          <w:rFonts w:hint="cs"/>
          <w:rtl/>
        </w:rPr>
        <w:t xml:space="preserve"> على عمر رضي الله عنه فقال</w:t>
      </w:r>
      <w:r w:rsidR="002A5C48">
        <w:rPr>
          <w:rFonts w:hint="cs"/>
          <w:rtl/>
        </w:rPr>
        <w:t>:</w:t>
      </w:r>
      <w:r w:rsidRPr="00AB7B7C">
        <w:rPr>
          <w:rFonts w:hint="cs"/>
          <w:rtl/>
        </w:rPr>
        <w:t xml:space="preserve"> يا عمر</w:t>
      </w:r>
      <w:r w:rsidR="00EA488E">
        <w:rPr>
          <w:rFonts w:hint="cs"/>
          <w:rtl/>
        </w:rPr>
        <w:t>!</w:t>
      </w:r>
      <w:r w:rsidRPr="00AB7B7C">
        <w:rPr>
          <w:rFonts w:hint="cs"/>
          <w:rtl/>
        </w:rPr>
        <w:t xml:space="preserve"> أتت</w:t>
      </w:r>
      <w:r w:rsidR="00A5287A">
        <w:rPr>
          <w:rFonts w:hint="cs"/>
          <w:rtl/>
        </w:rPr>
        <w:t>ّ</w:t>
      </w:r>
      <w:r w:rsidRPr="00AB7B7C">
        <w:rPr>
          <w:rFonts w:hint="cs"/>
          <w:rtl/>
        </w:rPr>
        <w:t xml:space="preserve">همني على حديث رسول الله </w:t>
      </w:r>
      <w:r w:rsidR="00BB645F">
        <w:rPr>
          <w:rFonts w:hint="cs"/>
          <w:rtl/>
        </w:rPr>
        <w:t>صلّى الله عليه وسلّم</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يا أبا المنذر</w:t>
      </w:r>
      <w:r w:rsidR="00EA488E">
        <w:rPr>
          <w:rFonts w:hint="cs"/>
          <w:rtl/>
        </w:rPr>
        <w:t>!</w:t>
      </w:r>
      <w:r w:rsidRPr="00AB7B7C">
        <w:rPr>
          <w:rFonts w:hint="cs"/>
          <w:rtl/>
        </w:rPr>
        <w:t xml:space="preserve"> لا والله ما ات</w:t>
      </w:r>
      <w:r w:rsidR="00A5287A">
        <w:rPr>
          <w:rFonts w:hint="cs"/>
          <w:rtl/>
        </w:rPr>
        <w:t>ّ</w:t>
      </w:r>
      <w:r w:rsidRPr="00AB7B7C">
        <w:rPr>
          <w:rFonts w:hint="cs"/>
          <w:rtl/>
        </w:rPr>
        <w:t>همتك عليه ولكن</w:t>
      </w:r>
      <w:r w:rsidR="00A5287A">
        <w:rPr>
          <w:rFonts w:hint="cs"/>
          <w:rtl/>
        </w:rPr>
        <w:t>ّ</w:t>
      </w:r>
      <w:r w:rsidRPr="00AB7B7C">
        <w:rPr>
          <w:rFonts w:hint="cs"/>
          <w:rtl/>
        </w:rPr>
        <w:t xml:space="preserve">ي كرهت أن يكون الحديث عن رسول الله </w:t>
      </w:r>
      <w:r w:rsidR="00BB645F">
        <w:rPr>
          <w:rFonts w:hint="cs"/>
          <w:rtl/>
        </w:rPr>
        <w:t>صلّى الله عليه وسلّم</w:t>
      </w:r>
      <w:r w:rsidRPr="00AB7B7C">
        <w:rPr>
          <w:rFonts w:hint="cs"/>
          <w:rtl/>
        </w:rPr>
        <w:t xml:space="preserve"> ظاهرا</w:t>
      </w:r>
      <w:r w:rsidR="00A5287A">
        <w:rPr>
          <w:rFonts w:hint="cs"/>
          <w:rtl/>
        </w:rPr>
        <w:t>ً</w:t>
      </w:r>
      <w:r w:rsidRPr="00AB7B7C">
        <w:rPr>
          <w:rFonts w:hint="cs"/>
          <w:rtl/>
        </w:rPr>
        <w:t xml:space="preserve">. الحديث. </w:t>
      </w:r>
    </w:p>
    <w:p w:rsidR="001908EB" w:rsidRPr="00957262" w:rsidRDefault="0026644B" w:rsidP="00957262">
      <w:pPr>
        <w:pStyle w:val="libBold1"/>
        <w:rPr>
          <w:rtl/>
        </w:rPr>
      </w:pPr>
      <w:bookmarkStart w:id="141" w:name="164"/>
      <w:r w:rsidRPr="00957262">
        <w:rPr>
          <w:rFonts w:hint="cs"/>
          <w:rtl/>
        </w:rPr>
        <w:t>صورة ثالثة</w:t>
      </w:r>
      <w:r w:rsidR="002A5C48" w:rsidRPr="00957262">
        <w:rPr>
          <w:rFonts w:hint="cs"/>
          <w:rtl/>
        </w:rPr>
        <w:t>:</w:t>
      </w:r>
      <w:bookmarkEnd w:id="141"/>
      <w:r w:rsidRPr="00957262">
        <w:rPr>
          <w:rFonts w:hint="cs"/>
          <w:rtl/>
        </w:rPr>
        <w:t xml:space="preserve"> </w:t>
      </w:r>
    </w:p>
    <w:p w:rsidR="0026644B" w:rsidRPr="00AB7B7C" w:rsidRDefault="0026644B" w:rsidP="00FE66E0">
      <w:pPr>
        <w:pStyle w:val="libNormal"/>
        <w:rPr>
          <w:rtl/>
        </w:rPr>
      </w:pPr>
      <w:r w:rsidRPr="00AB7B7C">
        <w:rPr>
          <w:rFonts w:hint="cs"/>
          <w:rtl/>
        </w:rPr>
        <w:t>أخرج الحاكم بإسناده عن عمر بن الخطاب إن</w:t>
      </w:r>
      <w:r w:rsidR="00A5287A">
        <w:rPr>
          <w:rFonts w:hint="cs"/>
          <w:rtl/>
        </w:rPr>
        <w:t>ّ</w:t>
      </w:r>
      <w:r w:rsidRPr="00AB7B7C">
        <w:rPr>
          <w:rFonts w:hint="cs"/>
          <w:rtl/>
        </w:rPr>
        <w:t>ه قال للعب</w:t>
      </w:r>
      <w:r w:rsidR="00A5287A">
        <w:rPr>
          <w:rFonts w:hint="cs"/>
          <w:rtl/>
        </w:rPr>
        <w:t>ّ</w:t>
      </w:r>
      <w:r w:rsidRPr="00AB7B7C">
        <w:rPr>
          <w:rFonts w:hint="cs"/>
          <w:rtl/>
        </w:rPr>
        <w:t>اس بن عبد المطلب رضي الله عنهما</w:t>
      </w:r>
      <w:r w:rsidR="002A5C48">
        <w:rPr>
          <w:rFonts w:hint="cs"/>
          <w:rtl/>
        </w:rPr>
        <w:t>:</w:t>
      </w:r>
      <w:r w:rsidRPr="00AB7B7C">
        <w:rPr>
          <w:rFonts w:hint="cs"/>
          <w:rtl/>
        </w:rPr>
        <w:t xml:space="preserve"> إن</w:t>
      </w:r>
      <w:r w:rsidR="00A5287A">
        <w:rPr>
          <w:rFonts w:hint="cs"/>
          <w:rtl/>
        </w:rPr>
        <w:t>ّ</w:t>
      </w:r>
      <w:r w:rsidRPr="00AB7B7C">
        <w:rPr>
          <w:rFonts w:hint="cs"/>
          <w:rtl/>
        </w:rPr>
        <w:t xml:space="preserve">ي سمعت رسول الله </w:t>
      </w:r>
      <w:r w:rsidR="00BB645F">
        <w:rPr>
          <w:rFonts w:hint="cs"/>
          <w:rtl/>
        </w:rPr>
        <w:t>صلّى الله عليه وسلّم</w:t>
      </w:r>
      <w:r w:rsidRPr="00AB7B7C">
        <w:rPr>
          <w:rFonts w:hint="cs"/>
          <w:rtl/>
        </w:rPr>
        <w:t xml:space="preserve"> يقول</w:t>
      </w:r>
      <w:r w:rsidR="002A5C48">
        <w:rPr>
          <w:rFonts w:hint="cs"/>
          <w:rtl/>
        </w:rPr>
        <w:t>:</w:t>
      </w:r>
      <w:r w:rsidRPr="00AB7B7C">
        <w:rPr>
          <w:rFonts w:hint="cs"/>
          <w:rtl/>
        </w:rPr>
        <w:t xml:space="preserve"> نزد في المسجد</w:t>
      </w:r>
      <w:r w:rsidR="002A5C48">
        <w:rPr>
          <w:rFonts w:hint="cs"/>
          <w:rtl/>
        </w:rPr>
        <w:t>،</w:t>
      </w:r>
      <w:r w:rsidRPr="00AB7B7C">
        <w:rPr>
          <w:rFonts w:hint="cs"/>
          <w:rtl/>
        </w:rPr>
        <w:t xml:space="preserve"> ودارك قريبة من المسجد فاعطناها نزدها في المسجد وأقطع لك أوسع منها. قال</w:t>
      </w:r>
      <w:r w:rsidR="002A5C48">
        <w:rPr>
          <w:rFonts w:hint="cs"/>
          <w:rtl/>
        </w:rPr>
        <w:t>:</w:t>
      </w:r>
      <w:r w:rsidRPr="00AB7B7C">
        <w:rPr>
          <w:rFonts w:hint="cs"/>
          <w:rtl/>
        </w:rPr>
        <w:t xml:space="preserve"> لا أفعل. قال</w:t>
      </w:r>
      <w:r w:rsidR="002A5C48">
        <w:rPr>
          <w:rFonts w:hint="cs"/>
          <w:rtl/>
        </w:rPr>
        <w:t>:</w:t>
      </w:r>
      <w:r w:rsidRPr="00AB7B7C">
        <w:rPr>
          <w:rFonts w:hint="cs"/>
          <w:rtl/>
        </w:rPr>
        <w:t xml:space="preserve"> إذا أغلبك عليها </w:t>
      </w:r>
    </w:p>
    <w:p w:rsidR="0026644B" w:rsidRPr="007B368A" w:rsidRDefault="0026644B" w:rsidP="0026644B">
      <w:pPr>
        <w:pStyle w:val="libNormal"/>
      </w:pPr>
      <w:r>
        <w:rPr>
          <w:rFonts w:hint="cs"/>
          <w:rtl/>
        </w:rPr>
        <w:br w:type="page"/>
      </w:r>
    </w:p>
    <w:p w:rsidR="003E1A97" w:rsidRDefault="0026644B" w:rsidP="003E1A97">
      <w:pPr>
        <w:pStyle w:val="libNormal"/>
        <w:rPr>
          <w:rtl/>
        </w:rPr>
      </w:pPr>
      <w:r w:rsidRPr="00AB7B7C">
        <w:rPr>
          <w:rFonts w:hint="cs"/>
          <w:rtl/>
        </w:rPr>
        <w:lastRenderedPageBreak/>
        <w:t>قال ليس ذاك لك فاجعل بيني وبينك من يقضي بالحق</w:t>
      </w:r>
      <w:r w:rsidR="003E1A97">
        <w:rPr>
          <w:rFonts w:hint="cs"/>
          <w:rtl/>
        </w:rPr>
        <w:t>ِّ</w:t>
      </w:r>
      <w:r w:rsidRPr="00AB7B7C">
        <w:rPr>
          <w:rFonts w:hint="cs"/>
          <w:rtl/>
        </w:rPr>
        <w:t>. قال</w:t>
      </w:r>
      <w:r w:rsidR="002A5C48">
        <w:rPr>
          <w:rFonts w:hint="cs"/>
          <w:rtl/>
        </w:rPr>
        <w:t>:</w:t>
      </w:r>
      <w:r w:rsidRPr="00AB7B7C">
        <w:rPr>
          <w:rFonts w:hint="cs"/>
          <w:rtl/>
        </w:rPr>
        <w:t xml:space="preserve"> ومن هو</w:t>
      </w:r>
      <w:r w:rsidR="00E7610E">
        <w:rPr>
          <w:rFonts w:hint="cs"/>
          <w:rtl/>
        </w:rPr>
        <w:t>؟</w:t>
      </w:r>
      <w:r w:rsidRPr="00AB7B7C">
        <w:rPr>
          <w:rFonts w:hint="cs"/>
          <w:rtl/>
        </w:rPr>
        <w:t xml:space="preserve"> قال</w:t>
      </w:r>
      <w:r w:rsidR="002A5C48">
        <w:rPr>
          <w:rFonts w:hint="cs"/>
          <w:rtl/>
        </w:rPr>
        <w:t>:</w:t>
      </w:r>
      <w:r w:rsidRPr="00AB7B7C">
        <w:rPr>
          <w:rFonts w:hint="cs"/>
          <w:rtl/>
        </w:rPr>
        <w:t xml:space="preserve"> حذيفة بن اليمان. قال</w:t>
      </w:r>
      <w:r w:rsidR="002A5C48">
        <w:rPr>
          <w:rFonts w:hint="cs"/>
          <w:rtl/>
        </w:rPr>
        <w:t>:</w:t>
      </w:r>
      <w:r w:rsidRPr="00AB7B7C">
        <w:rPr>
          <w:rFonts w:hint="cs"/>
          <w:rtl/>
        </w:rPr>
        <w:t xml:space="preserve"> فجاءوا إلى حذيفة فقص</w:t>
      </w:r>
      <w:r w:rsidR="003E1A97">
        <w:rPr>
          <w:rFonts w:hint="cs"/>
          <w:rtl/>
        </w:rPr>
        <w:t>ّ</w:t>
      </w:r>
      <w:r w:rsidRPr="00AB7B7C">
        <w:rPr>
          <w:rFonts w:hint="cs"/>
          <w:rtl/>
        </w:rPr>
        <w:t>وا عليه فقال حذيفة</w:t>
      </w:r>
      <w:r w:rsidR="002A5C48">
        <w:rPr>
          <w:rFonts w:hint="cs"/>
          <w:rtl/>
        </w:rPr>
        <w:t>:</w:t>
      </w:r>
      <w:r w:rsidRPr="00AB7B7C">
        <w:rPr>
          <w:rFonts w:hint="cs"/>
          <w:rtl/>
        </w:rPr>
        <w:t xml:space="preserve"> عندي في هذا خبر. قال</w:t>
      </w:r>
      <w:r w:rsidR="002A5C48">
        <w:rPr>
          <w:rFonts w:hint="cs"/>
          <w:rtl/>
        </w:rPr>
        <w:t>:</w:t>
      </w:r>
      <w:r w:rsidRPr="00AB7B7C">
        <w:rPr>
          <w:rFonts w:hint="cs"/>
          <w:rtl/>
        </w:rPr>
        <w:t xml:space="preserve"> وما ذاك</w:t>
      </w:r>
      <w:r w:rsidR="00E7610E">
        <w:rPr>
          <w:rFonts w:hint="cs"/>
          <w:rtl/>
        </w:rPr>
        <w:t>؟</w:t>
      </w:r>
      <w:r w:rsidRPr="00AB7B7C">
        <w:rPr>
          <w:rFonts w:hint="cs"/>
          <w:rtl/>
        </w:rPr>
        <w:t xml:space="preserve"> قال</w:t>
      </w:r>
      <w:r w:rsidR="002A5C48">
        <w:rPr>
          <w:rFonts w:hint="cs"/>
          <w:rtl/>
        </w:rPr>
        <w:t>:</w:t>
      </w:r>
      <w:r w:rsidRPr="00AB7B7C">
        <w:rPr>
          <w:rFonts w:hint="cs"/>
          <w:rtl/>
        </w:rPr>
        <w:t xml:space="preserve"> إن</w:t>
      </w:r>
      <w:r w:rsidR="003E1A97">
        <w:rPr>
          <w:rFonts w:hint="cs"/>
          <w:rtl/>
        </w:rPr>
        <w:t>ّ</w:t>
      </w:r>
      <w:r w:rsidRPr="00AB7B7C">
        <w:rPr>
          <w:rFonts w:hint="cs"/>
          <w:rtl/>
        </w:rPr>
        <w:t xml:space="preserve"> داود النبي</w:t>
      </w:r>
      <w:r w:rsidR="003E1A97">
        <w:rPr>
          <w:rFonts w:hint="cs"/>
          <w:rtl/>
        </w:rPr>
        <w:t>َّ</w:t>
      </w:r>
      <w:r w:rsidRPr="00AB7B7C">
        <w:rPr>
          <w:rFonts w:hint="cs"/>
          <w:rtl/>
        </w:rPr>
        <w:t xml:space="preserve"> صلوات الله عليه أراد أن يزيد في بيت المقدس وقد كان بيت قريب من المسجد ليتيم فطلب إليه فأبى فأراد داود أن يأخذها منه فأوحى الله عز</w:t>
      </w:r>
      <w:r w:rsidR="003E1A97">
        <w:rPr>
          <w:rFonts w:hint="cs"/>
          <w:rtl/>
        </w:rPr>
        <w:t>ّ</w:t>
      </w:r>
      <w:r w:rsidRPr="00AB7B7C">
        <w:rPr>
          <w:rFonts w:hint="cs"/>
          <w:rtl/>
        </w:rPr>
        <w:t xml:space="preserve"> وجل</w:t>
      </w:r>
      <w:r w:rsidR="003E1A97">
        <w:rPr>
          <w:rFonts w:hint="cs"/>
          <w:rtl/>
        </w:rPr>
        <w:t>ّ</w:t>
      </w:r>
      <w:r w:rsidRPr="00AB7B7C">
        <w:rPr>
          <w:rFonts w:hint="cs"/>
          <w:rtl/>
        </w:rPr>
        <w:t xml:space="preserve"> إليه أن نز</w:t>
      </w:r>
      <w:r w:rsidR="003E1A97">
        <w:rPr>
          <w:rFonts w:hint="cs"/>
          <w:rtl/>
        </w:rPr>
        <w:t>ّ</w:t>
      </w:r>
      <w:r w:rsidRPr="00AB7B7C">
        <w:rPr>
          <w:rFonts w:hint="cs"/>
          <w:rtl/>
        </w:rPr>
        <w:t>ه البيوت عن الظلم لبيتي. قال</w:t>
      </w:r>
      <w:r w:rsidR="002A5C48">
        <w:rPr>
          <w:rFonts w:hint="cs"/>
          <w:rtl/>
        </w:rPr>
        <w:t>:</w:t>
      </w:r>
      <w:r w:rsidRPr="00AB7B7C">
        <w:rPr>
          <w:rFonts w:hint="cs"/>
          <w:rtl/>
        </w:rPr>
        <w:t xml:space="preserve"> فتركه فقال له العب</w:t>
      </w:r>
      <w:r w:rsidR="003E1A97">
        <w:rPr>
          <w:rFonts w:hint="cs"/>
          <w:rtl/>
        </w:rPr>
        <w:t>ّ</w:t>
      </w:r>
      <w:r w:rsidRPr="00AB7B7C">
        <w:rPr>
          <w:rFonts w:hint="cs"/>
          <w:rtl/>
        </w:rPr>
        <w:t>اس</w:t>
      </w:r>
      <w:r w:rsidR="002A5C48">
        <w:rPr>
          <w:rFonts w:hint="cs"/>
          <w:rtl/>
        </w:rPr>
        <w:t>:</w:t>
      </w:r>
      <w:r w:rsidRPr="00AB7B7C">
        <w:rPr>
          <w:rFonts w:hint="cs"/>
          <w:rtl/>
        </w:rPr>
        <w:t xml:space="preserve"> فبقي شئ</w:t>
      </w:r>
      <w:r w:rsidR="003E1A97">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قال</w:t>
      </w:r>
      <w:r w:rsidR="002A5C48">
        <w:rPr>
          <w:rFonts w:hint="cs"/>
          <w:rtl/>
        </w:rPr>
        <w:t>:</w:t>
      </w:r>
      <w:r w:rsidRPr="00AB7B7C">
        <w:rPr>
          <w:rFonts w:hint="cs"/>
          <w:rtl/>
        </w:rPr>
        <w:t xml:space="preserve"> فدخل المسجد فإذا ميزاب للعب</w:t>
      </w:r>
      <w:r w:rsidR="003E1A97">
        <w:rPr>
          <w:rFonts w:hint="cs"/>
          <w:rtl/>
        </w:rPr>
        <w:t>ّ</w:t>
      </w:r>
      <w:r w:rsidRPr="00AB7B7C">
        <w:rPr>
          <w:rFonts w:hint="cs"/>
          <w:rtl/>
        </w:rPr>
        <w:t>اس شارع</w:t>
      </w:r>
      <w:r w:rsidR="003E1A97">
        <w:rPr>
          <w:rFonts w:hint="cs"/>
          <w:rtl/>
        </w:rPr>
        <w:t>ٌ</w:t>
      </w:r>
      <w:r w:rsidRPr="00AB7B7C">
        <w:rPr>
          <w:rFonts w:hint="cs"/>
          <w:rtl/>
        </w:rPr>
        <w:t xml:space="preserve"> في مسجد رسول الله </w:t>
      </w:r>
      <w:r w:rsidR="00CD6B87">
        <w:rPr>
          <w:rFonts w:hint="cs"/>
          <w:rtl/>
        </w:rPr>
        <w:t>صلّى الله عليه وآله وسلّم</w:t>
      </w:r>
      <w:r w:rsidRPr="00AB7B7C">
        <w:rPr>
          <w:rFonts w:hint="cs"/>
          <w:rtl/>
        </w:rPr>
        <w:t xml:space="preserve"> ليسيل ماء المطر منه في مسجد رسول الله </w:t>
      </w:r>
      <w:r w:rsidR="00CD6B87">
        <w:rPr>
          <w:rFonts w:hint="cs"/>
          <w:rtl/>
        </w:rPr>
        <w:t>صلّى الله عليه وآله وسلّم</w:t>
      </w:r>
      <w:r w:rsidRPr="00AB7B7C">
        <w:rPr>
          <w:rFonts w:hint="cs"/>
          <w:rtl/>
        </w:rPr>
        <w:t xml:space="preserve"> فقال عمر بيده فقلع الميزاب فقال</w:t>
      </w:r>
      <w:r w:rsidR="002A5C48">
        <w:rPr>
          <w:rFonts w:hint="cs"/>
          <w:rtl/>
        </w:rPr>
        <w:t>:</w:t>
      </w:r>
      <w:r w:rsidRPr="00AB7B7C">
        <w:rPr>
          <w:rFonts w:hint="cs"/>
          <w:rtl/>
        </w:rPr>
        <w:t xml:space="preserve"> هذا الميزاب لا يسيل في مسجد رسول الله </w:t>
      </w:r>
      <w:r w:rsidR="00CD6B87">
        <w:rPr>
          <w:rFonts w:hint="cs"/>
          <w:rtl/>
        </w:rPr>
        <w:t>صلّى الله عليه وآله وسلّم</w:t>
      </w:r>
      <w:r w:rsidRPr="00AB7B7C">
        <w:rPr>
          <w:rFonts w:hint="cs"/>
          <w:rtl/>
        </w:rPr>
        <w:t>. فقال له العب</w:t>
      </w:r>
      <w:r w:rsidR="003E1A97">
        <w:rPr>
          <w:rFonts w:hint="cs"/>
          <w:rtl/>
        </w:rPr>
        <w:t>َّ</w:t>
      </w:r>
      <w:r w:rsidRPr="00AB7B7C">
        <w:rPr>
          <w:rFonts w:hint="cs"/>
          <w:rtl/>
        </w:rPr>
        <w:t>اس</w:t>
      </w:r>
      <w:r w:rsidR="002A5C48">
        <w:rPr>
          <w:rFonts w:hint="cs"/>
          <w:rtl/>
        </w:rPr>
        <w:t>:</w:t>
      </w:r>
      <w:r w:rsidRPr="00AB7B7C">
        <w:rPr>
          <w:rFonts w:hint="cs"/>
          <w:rtl/>
        </w:rPr>
        <w:t xml:space="preserve"> والذي بعث محم</w:t>
      </w:r>
      <w:r w:rsidR="003E1A97">
        <w:rPr>
          <w:rFonts w:hint="cs"/>
          <w:rtl/>
        </w:rPr>
        <w:t>َّ</w:t>
      </w:r>
      <w:r w:rsidRPr="00AB7B7C">
        <w:rPr>
          <w:rFonts w:hint="cs"/>
          <w:rtl/>
        </w:rPr>
        <w:t>دا</w:t>
      </w:r>
      <w:r w:rsidR="003E1A97">
        <w:rPr>
          <w:rFonts w:hint="cs"/>
          <w:rtl/>
        </w:rPr>
        <w:t>ً</w:t>
      </w:r>
      <w:r w:rsidRPr="00AB7B7C">
        <w:rPr>
          <w:rFonts w:hint="cs"/>
          <w:rtl/>
        </w:rPr>
        <w:t xml:space="preserve"> بالحق</w:t>
      </w:r>
      <w:r w:rsidR="003E1A97">
        <w:rPr>
          <w:rFonts w:hint="cs"/>
          <w:rtl/>
        </w:rPr>
        <w:t>ِّ</w:t>
      </w:r>
      <w:r w:rsidRPr="00AB7B7C">
        <w:rPr>
          <w:rFonts w:hint="cs"/>
          <w:rtl/>
        </w:rPr>
        <w:t xml:space="preserve"> إن</w:t>
      </w:r>
      <w:r w:rsidR="003E1A97">
        <w:rPr>
          <w:rFonts w:hint="cs"/>
          <w:rtl/>
        </w:rPr>
        <w:t>َّ</w:t>
      </w:r>
      <w:r w:rsidRPr="00AB7B7C">
        <w:rPr>
          <w:rFonts w:hint="cs"/>
          <w:rtl/>
        </w:rPr>
        <w:t>ه هو الذي وضع الميزاب في هذا المكان ونزعته أنت يا عمر</w:t>
      </w:r>
      <w:r w:rsidR="00EA488E">
        <w:rPr>
          <w:rFonts w:hint="cs"/>
          <w:rtl/>
        </w:rPr>
        <w:t>!</w:t>
      </w:r>
      <w:r w:rsidRPr="00AB7B7C">
        <w:rPr>
          <w:rFonts w:hint="cs"/>
          <w:rtl/>
        </w:rPr>
        <w:t xml:space="preserve"> فقال عمر</w:t>
      </w:r>
      <w:r w:rsidR="002A5C48">
        <w:rPr>
          <w:rFonts w:hint="cs"/>
          <w:rtl/>
        </w:rPr>
        <w:t>:</w:t>
      </w:r>
      <w:r w:rsidRPr="00AB7B7C">
        <w:rPr>
          <w:rFonts w:hint="cs"/>
          <w:rtl/>
        </w:rPr>
        <w:t xml:space="preserve"> ضع رجليك على عنقي لترد</w:t>
      </w:r>
      <w:r w:rsidR="003E1A97">
        <w:rPr>
          <w:rFonts w:hint="cs"/>
          <w:rtl/>
        </w:rPr>
        <w:t>ّ</w:t>
      </w:r>
      <w:r w:rsidRPr="00AB7B7C">
        <w:rPr>
          <w:rFonts w:hint="cs"/>
          <w:rtl/>
        </w:rPr>
        <w:t>ه إلى ما كان هذا. ففعل ذلك العب</w:t>
      </w:r>
      <w:r w:rsidR="003E1A97">
        <w:rPr>
          <w:rFonts w:hint="cs"/>
          <w:rtl/>
        </w:rPr>
        <w:t>ّ</w:t>
      </w:r>
      <w:r w:rsidRPr="00AB7B7C">
        <w:rPr>
          <w:rFonts w:hint="cs"/>
          <w:rtl/>
        </w:rPr>
        <w:t>اس. ثم</w:t>
      </w:r>
      <w:r w:rsidR="003E1A97">
        <w:rPr>
          <w:rFonts w:hint="cs"/>
          <w:rtl/>
        </w:rPr>
        <w:t>َّ</w:t>
      </w:r>
      <w:r w:rsidRPr="00AB7B7C">
        <w:rPr>
          <w:rFonts w:hint="cs"/>
          <w:rtl/>
        </w:rPr>
        <w:t xml:space="preserve"> قال العب</w:t>
      </w:r>
      <w:r w:rsidR="003E1A97">
        <w:rPr>
          <w:rFonts w:hint="cs"/>
          <w:rtl/>
        </w:rPr>
        <w:t>ّ</w:t>
      </w:r>
      <w:r w:rsidRPr="00AB7B7C">
        <w:rPr>
          <w:rFonts w:hint="cs"/>
          <w:rtl/>
        </w:rPr>
        <w:t>اس</w:t>
      </w:r>
      <w:r w:rsidR="002A5C48">
        <w:rPr>
          <w:rFonts w:hint="cs"/>
          <w:rtl/>
        </w:rPr>
        <w:t>:</w:t>
      </w:r>
      <w:r w:rsidRPr="00AB7B7C">
        <w:rPr>
          <w:rFonts w:hint="cs"/>
          <w:rtl/>
        </w:rPr>
        <w:t xml:space="preserve"> قد أعطيتك الدار. تزيدها في مسجد رسول الله </w:t>
      </w:r>
      <w:r w:rsidR="00CD6B87">
        <w:rPr>
          <w:rFonts w:hint="cs"/>
          <w:rtl/>
        </w:rPr>
        <w:t>صلّى الله عليه وآله وسلّم</w:t>
      </w:r>
      <w:r w:rsidRPr="00AB7B7C">
        <w:rPr>
          <w:rFonts w:hint="cs"/>
          <w:rtl/>
        </w:rPr>
        <w:t xml:space="preserve"> فزادها عمر في المسجد</w:t>
      </w:r>
      <w:r w:rsidR="00D45EE2">
        <w:rPr>
          <w:rFonts w:hint="cs"/>
          <w:rtl/>
        </w:rPr>
        <w:t xml:space="preserve"> ثمَّ </w:t>
      </w:r>
      <w:r w:rsidRPr="00AB7B7C">
        <w:rPr>
          <w:rFonts w:hint="cs"/>
          <w:rtl/>
        </w:rPr>
        <w:t>قطع للعب</w:t>
      </w:r>
      <w:r w:rsidR="003E1A97">
        <w:rPr>
          <w:rFonts w:hint="cs"/>
          <w:rtl/>
        </w:rPr>
        <w:t>ّ</w:t>
      </w:r>
      <w:r w:rsidRPr="00AB7B7C">
        <w:rPr>
          <w:rFonts w:hint="cs"/>
          <w:rtl/>
        </w:rPr>
        <w:t>اس دارا</w:t>
      </w:r>
      <w:r w:rsidR="003E1A97">
        <w:rPr>
          <w:rFonts w:hint="cs"/>
          <w:rtl/>
        </w:rPr>
        <w:t>ً</w:t>
      </w:r>
      <w:r w:rsidRPr="00AB7B7C">
        <w:rPr>
          <w:rFonts w:hint="cs"/>
          <w:rtl/>
        </w:rPr>
        <w:t xml:space="preserve"> أوسع منها بالزوراء. </w:t>
      </w:r>
    </w:p>
    <w:p w:rsidR="001908EB" w:rsidRDefault="0026644B" w:rsidP="003E1A97">
      <w:pPr>
        <w:pStyle w:val="libNormal"/>
        <w:rPr>
          <w:rtl/>
        </w:rPr>
      </w:pPr>
      <w:r w:rsidRPr="00AB7B7C">
        <w:rPr>
          <w:rFonts w:hint="cs"/>
          <w:rtl/>
        </w:rPr>
        <w:t>فقال الحاكم</w:t>
      </w:r>
      <w:r w:rsidR="002A5C48">
        <w:rPr>
          <w:rFonts w:hint="cs"/>
          <w:rtl/>
        </w:rPr>
        <w:t>:</w:t>
      </w:r>
      <w:r w:rsidRPr="00AB7B7C">
        <w:rPr>
          <w:rFonts w:hint="cs"/>
          <w:rtl/>
        </w:rPr>
        <w:t xml:space="preserve"> وقد وجدت له شاهدا</w:t>
      </w:r>
      <w:r w:rsidR="003E1A97">
        <w:rPr>
          <w:rFonts w:hint="cs"/>
          <w:rtl/>
        </w:rPr>
        <w:t>ً</w:t>
      </w:r>
      <w:r w:rsidRPr="00AB7B7C">
        <w:rPr>
          <w:rFonts w:hint="cs"/>
          <w:rtl/>
        </w:rPr>
        <w:t xml:space="preserve"> من حديث أهل الشام... عن سعيد بن المسي</w:t>
      </w:r>
      <w:r w:rsidR="003E1A97">
        <w:rPr>
          <w:rFonts w:hint="cs"/>
          <w:rtl/>
        </w:rPr>
        <w:t>ِّ</w:t>
      </w:r>
      <w:r w:rsidRPr="00AB7B7C">
        <w:rPr>
          <w:rFonts w:hint="cs"/>
          <w:rtl/>
        </w:rPr>
        <w:t>ب أن</w:t>
      </w:r>
      <w:r w:rsidR="003E1A97">
        <w:rPr>
          <w:rFonts w:hint="cs"/>
          <w:rtl/>
        </w:rPr>
        <w:t>َّ</w:t>
      </w:r>
      <w:r w:rsidRPr="00AB7B7C">
        <w:rPr>
          <w:rFonts w:hint="cs"/>
          <w:rtl/>
        </w:rPr>
        <w:t xml:space="preserve"> عمر بن الخطاب رضي الله عنه لما أراد أن يزيد في مسجد رسول الله </w:t>
      </w:r>
      <w:r w:rsidR="00CD6B87">
        <w:rPr>
          <w:rFonts w:hint="cs"/>
          <w:rtl/>
        </w:rPr>
        <w:t>صلّى الله عليه وآله وسلّم</w:t>
      </w:r>
      <w:r w:rsidRPr="00AB7B7C">
        <w:rPr>
          <w:rFonts w:hint="cs"/>
          <w:rtl/>
        </w:rPr>
        <w:t xml:space="preserve"> وقعت منازعة على دار العب</w:t>
      </w:r>
      <w:r w:rsidR="003E1A97">
        <w:rPr>
          <w:rFonts w:hint="cs"/>
          <w:rtl/>
        </w:rPr>
        <w:t>ّ</w:t>
      </w:r>
      <w:r w:rsidRPr="00AB7B7C">
        <w:rPr>
          <w:rFonts w:hint="cs"/>
          <w:rtl/>
        </w:rPr>
        <w:t>اس بن عبد المطل</w:t>
      </w:r>
      <w:r w:rsidR="003E1A97">
        <w:rPr>
          <w:rFonts w:hint="cs"/>
          <w:rtl/>
        </w:rPr>
        <w:t>ّ</w:t>
      </w:r>
      <w:r w:rsidRPr="00AB7B7C">
        <w:rPr>
          <w:rFonts w:hint="cs"/>
          <w:rtl/>
        </w:rPr>
        <w:t xml:space="preserve">ب. الحديث. </w:t>
      </w:r>
    </w:p>
    <w:p w:rsidR="001908EB" w:rsidRPr="00C808E7" w:rsidRDefault="0026644B" w:rsidP="003E1A97">
      <w:pPr>
        <w:pStyle w:val="libBold1"/>
        <w:rPr>
          <w:rtl/>
        </w:rPr>
      </w:pPr>
      <w:bookmarkStart w:id="142" w:name="165"/>
      <w:r w:rsidRPr="00C808E7">
        <w:rPr>
          <w:rFonts w:hint="cs"/>
          <w:rtl/>
        </w:rPr>
        <w:t>صورة رابعة</w:t>
      </w:r>
      <w:r w:rsidR="002A5C48" w:rsidRPr="00C808E7">
        <w:rPr>
          <w:rFonts w:hint="cs"/>
          <w:rtl/>
        </w:rPr>
        <w:t>:</w:t>
      </w:r>
      <w:bookmarkEnd w:id="142"/>
      <w:r w:rsidRPr="00C808E7">
        <w:rPr>
          <w:rFonts w:hint="cs"/>
          <w:rtl/>
        </w:rPr>
        <w:t xml:space="preserve"> </w:t>
      </w:r>
    </w:p>
    <w:p w:rsidR="0026644B" w:rsidRPr="00AB7B7C" w:rsidRDefault="0026644B" w:rsidP="003E1A97">
      <w:pPr>
        <w:pStyle w:val="libNormal"/>
        <w:rPr>
          <w:rtl/>
        </w:rPr>
      </w:pPr>
      <w:r w:rsidRPr="00AB7B7C">
        <w:rPr>
          <w:rFonts w:hint="cs"/>
          <w:rtl/>
        </w:rPr>
        <w:t>عن عبد الله بن أبي بكر قال</w:t>
      </w:r>
      <w:r w:rsidR="002A5C48">
        <w:rPr>
          <w:rFonts w:hint="cs"/>
          <w:rtl/>
        </w:rPr>
        <w:t>:</w:t>
      </w:r>
      <w:r w:rsidRPr="00AB7B7C">
        <w:rPr>
          <w:rFonts w:hint="cs"/>
          <w:rtl/>
        </w:rPr>
        <w:t xml:space="preserve"> كان للعب</w:t>
      </w:r>
      <w:r w:rsidR="003E1A97">
        <w:rPr>
          <w:rFonts w:hint="cs"/>
          <w:rtl/>
        </w:rPr>
        <w:t>ّ</w:t>
      </w:r>
      <w:r w:rsidRPr="00AB7B7C">
        <w:rPr>
          <w:rFonts w:hint="cs"/>
          <w:rtl/>
        </w:rPr>
        <w:t>اس بيت</w:t>
      </w:r>
      <w:r w:rsidR="003E1A97">
        <w:rPr>
          <w:rFonts w:hint="cs"/>
          <w:rtl/>
        </w:rPr>
        <w:t>ٌ</w:t>
      </w:r>
      <w:r w:rsidRPr="00AB7B7C">
        <w:rPr>
          <w:rFonts w:hint="cs"/>
          <w:rtl/>
        </w:rPr>
        <w:t xml:space="preserve"> في قبلة المسجد وكثر الن</w:t>
      </w:r>
      <w:r w:rsidR="003E1A97">
        <w:rPr>
          <w:rFonts w:hint="cs"/>
          <w:rtl/>
        </w:rPr>
        <w:t>ّ</w:t>
      </w:r>
      <w:r w:rsidRPr="00AB7B7C">
        <w:rPr>
          <w:rFonts w:hint="cs"/>
          <w:rtl/>
        </w:rPr>
        <w:t>اس وضاق المسجد</w:t>
      </w:r>
      <w:r w:rsidR="002A5C48">
        <w:rPr>
          <w:rFonts w:hint="cs"/>
          <w:rtl/>
        </w:rPr>
        <w:t>،</w:t>
      </w:r>
      <w:r w:rsidRPr="00AB7B7C">
        <w:rPr>
          <w:rFonts w:hint="cs"/>
          <w:rtl/>
        </w:rPr>
        <w:t xml:space="preserve"> فقال عمر للعب</w:t>
      </w:r>
      <w:r w:rsidR="003E1A97">
        <w:rPr>
          <w:rFonts w:hint="cs"/>
          <w:rtl/>
        </w:rPr>
        <w:t>ّ</w:t>
      </w:r>
      <w:r w:rsidRPr="00AB7B7C">
        <w:rPr>
          <w:rFonts w:hint="cs"/>
          <w:rtl/>
        </w:rPr>
        <w:t>اس</w:t>
      </w:r>
      <w:r w:rsidR="002A5C48">
        <w:rPr>
          <w:rFonts w:hint="cs"/>
          <w:rtl/>
        </w:rPr>
        <w:t>:</w:t>
      </w:r>
      <w:r w:rsidRPr="00AB7B7C">
        <w:rPr>
          <w:rFonts w:hint="cs"/>
          <w:rtl/>
        </w:rPr>
        <w:t xml:space="preserve"> إن</w:t>
      </w:r>
      <w:r w:rsidR="003E1A97">
        <w:rPr>
          <w:rFonts w:hint="cs"/>
          <w:rtl/>
        </w:rPr>
        <w:t>َّ</w:t>
      </w:r>
      <w:r w:rsidRPr="00AB7B7C">
        <w:rPr>
          <w:rFonts w:hint="cs"/>
          <w:rtl/>
        </w:rPr>
        <w:t>ك في سعة فاعطني بيتك هذا أوسع به في المسجد فأبى العب</w:t>
      </w:r>
      <w:r w:rsidR="003E1A97">
        <w:rPr>
          <w:rFonts w:hint="cs"/>
          <w:rtl/>
        </w:rPr>
        <w:t>ّ</w:t>
      </w:r>
      <w:r w:rsidRPr="00AB7B7C">
        <w:rPr>
          <w:rFonts w:hint="cs"/>
          <w:rtl/>
        </w:rPr>
        <w:t>اس ذلك عليه فقال عمر</w:t>
      </w:r>
      <w:r w:rsidR="002A5C48">
        <w:rPr>
          <w:rFonts w:hint="cs"/>
          <w:rtl/>
        </w:rPr>
        <w:t>:</w:t>
      </w:r>
      <w:r w:rsidRPr="00AB7B7C">
        <w:rPr>
          <w:rFonts w:hint="cs"/>
          <w:rtl/>
        </w:rPr>
        <w:t xml:space="preserve"> إن</w:t>
      </w:r>
      <w:r w:rsidR="003E1A97">
        <w:rPr>
          <w:rFonts w:hint="cs"/>
          <w:rtl/>
        </w:rPr>
        <w:t>ِّ</w:t>
      </w:r>
      <w:r w:rsidRPr="00AB7B7C">
        <w:rPr>
          <w:rFonts w:hint="cs"/>
          <w:rtl/>
        </w:rPr>
        <w:t>ي أ</w:t>
      </w:r>
      <w:r w:rsidR="003E1A97">
        <w:rPr>
          <w:rFonts w:hint="cs"/>
          <w:rtl/>
        </w:rPr>
        <w:t>ُ</w:t>
      </w:r>
      <w:r w:rsidRPr="00AB7B7C">
        <w:rPr>
          <w:rFonts w:hint="cs"/>
          <w:rtl/>
        </w:rPr>
        <w:t>ثمنك وأ</w:t>
      </w:r>
      <w:r w:rsidR="003E1A97">
        <w:rPr>
          <w:rFonts w:hint="cs"/>
          <w:rtl/>
        </w:rPr>
        <w:t>ُ</w:t>
      </w:r>
      <w:r w:rsidRPr="00AB7B7C">
        <w:rPr>
          <w:rFonts w:hint="cs"/>
          <w:rtl/>
        </w:rPr>
        <w:t>رضيك. قال</w:t>
      </w:r>
      <w:r w:rsidR="002A5C48">
        <w:rPr>
          <w:rFonts w:hint="cs"/>
          <w:rtl/>
        </w:rPr>
        <w:t>:</w:t>
      </w:r>
      <w:r w:rsidRPr="00AB7B7C">
        <w:rPr>
          <w:rFonts w:hint="cs"/>
          <w:rtl/>
        </w:rPr>
        <w:t xml:space="preserve"> لا أفعل لقد ركب رسول الله </w:t>
      </w:r>
      <w:r w:rsidR="00BB645F">
        <w:rPr>
          <w:rFonts w:hint="cs"/>
          <w:rtl/>
        </w:rPr>
        <w:t>صلّى الله عليه وسلّم</w:t>
      </w:r>
      <w:r w:rsidRPr="00AB7B7C">
        <w:rPr>
          <w:rFonts w:hint="cs"/>
          <w:rtl/>
        </w:rPr>
        <w:t xml:space="preserve"> على عاتقي وأصلح ميزابه بيده فلا أفعل قال عمر</w:t>
      </w:r>
      <w:r w:rsidR="002A5C48">
        <w:rPr>
          <w:rFonts w:hint="cs"/>
          <w:rtl/>
        </w:rPr>
        <w:t>:</w:t>
      </w:r>
      <w:r w:rsidRPr="00AB7B7C">
        <w:rPr>
          <w:rFonts w:hint="cs"/>
          <w:rtl/>
        </w:rPr>
        <w:t xml:space="preserve"> لآخذن</w:t>
      </w:r>
      <w:r w:rsidR="003E1A97">
        <w:rPr>
          <w:rFonts w:hint="cs"/>
          <w:rtl/>
        </w:rPr>
        <w:t>ّ</w:t>
      </w:r>
      <w:r w:rsidRPr="00AB7B7C">
        <w:rPr>
          <w:rFonts w:hint="cs"/>
          <w:rtl/>
        </w:rPr>
        <w:t>ه منك. فقال أحدهما لصاحبه</w:t>
      </w:r>
      <w:r w:rsidR="002A5C48">
        <w:rPr>
          <w:rFonts w:hint="cs"/>
          <w:rtl/>
        </w:rPr>
        <w:t>:</w:t>
      </w:r>
      <w:r w:rsidRPr="00AB7B7C">
        <w:rPr>
          <w:rFonts w:hint="cs"/>
          <w:rtl/>
        </w:rPr>
        <w:t xml:space="preserve"> فاجعل بيني وبينك حكما</w:t>
      </w:r>
      <w:r w:rsidR="003E1A97">
        <w:rPr>
          <w:rFonts w:hint="cs"/>
          <w:rtl/>
        </w:rPr>
        <w:t>ً</w:t>
      </w:r>
      <w:r w:rsidRPr="00AB7B7C">
        <w:rPr>
          <w:rFonts w:hint="cs"/>
          <w:rtl/>
        </w:rPr>
        <w:t xml:space="preserve"> فجعلا بينهما أ</w:t>
      </w:r>
      <w:r w:rsidR="003E1A97">
        <w:rPr>
          <w:rFonts w:hint="cs"/>
          <w:rtl/>
        </w:rPr>
        <w:t>ُ</w:t>
      </w:r>
      <w:r w:rsidRPr="00AB7B7C">
        <w:rPr>
          <w:rFonts w:hint="cs"/>
          <w:rtl/>
        </w:rPr>
        <w:t>بي</w:t>
      </w:r>
      <w:r w:rsidR="003E1A97">
        <w:rPr>
          <w:rFonts w:hint="cs"/>
          <w:rtl/>
        </w:rPr>
        <w:t>ّ</w:t>
      </w:r>
      <w:r w:rsidRPr="00AB7B7C">
        <w:rPr>
          <w:rFonts w:hint="cs"/>
          <w:rtl/>
        </w:rPr>
        <w:t xml:space="preserve"> بن كعب فأتياه فاستأذنا على الباب فحبسهما ساعة</w:t>
      </w:r>
      <w:r w:rsidR="00D45EE2">
        <w:rPr>
          <w:rFonts w:hint="cs"/>
          <w:rtl/>
        </w:rPr>
        <w:t xml:space="preserve"> ثمَّ </w:t>
      </w:r>
      <w:r w:rsidRPr="00AB7B7C">
        <w:rPr>
          <w:rFonts w:hint="cs"/>
          <w:rtl/>
        </w:rPr>
        <w:t>أذن لهما وقال</w:t>
      </w:r>
      <w:r w:rsidR="002A5C48">
        <w:rPr>
          <w:rFonts w:hint="cs"/>
          <w:rtl/>
        </w:rPr>
        <w:t>:</w:t>
      </w:r>
      <w:r w:rsidRPr="00AB7B7C">
        <w:rPr>
          <w:rFonts w:hint="cs"/>
          <w:rtl/>
        </w:rPr>
        <w:t xml:space="preserve"> إن</w:t>
      </w:r>
      <w:r w:rsidR="003E1A97">
        <w:rPr>
          <w:rFonts w:hint="cs"/>
          <w:rtl/>
        </w:rPr>
        <w:t>َّ</w:t>
      </w:r>
      <w:r w:rsidRPr="00AB7B7C">
        <w:rPr>
          <w:rFonts w:hint="cs"/>
          <w:rtl/>
        </w:rPr>
        <w:t>ما حبستكما إن</w:t>
      </w:r>
      <w:r w:rsidR="003E1A97">
        <w:rPr>
          <w:rFonts w:hint="cs"/>
          <w:rtl/>
        </w:rPr>
        <w:t>ِّ</w:t>
      </w:r>
      <w:r w:rsidRPr="00AB7B7C">
        <w:rPr>
          <w:rFonts w:hint="cs"/>
          <w:rtl/>
        </w:rPr>
        <w:t>ي كنت كما كانت الجارية تغسل رأسي فقص</w:t>
      </w:r>
      <w:r w:rsidR="003E1A97">
        <w:rPr>
          <w:rFonts w:hint="cs"/>
          <w:rtl/>
        </w:rPr>
        <w:t>َّ</w:t>
      </w:r>
      <w:r w:rsidRPr="00AB7B7C">
        <w:rPr>
          <w:rFonts w:hint="cs"/>
          <w:rtl/>
        </w:rPr>
        <w:t xml:space="preserve"> عليه عمر قص</w:t>
      </w:r>
      <w:r w:rsidR="003E1A97">
        <w:rPr>
          <w:rFonts w:hint="cs"/>
          <w:rtl/>
        </w:rPr>
        <w:t>ّ</w:t>
      </w:r>
      <w:r w:rsidRPr="00AB7B7C">
        <w:rPr>
          <w:rFonts w:hint="cs"/>
          <w:rtl/>
        </w:rPr>
        <w:t>ته</w:t>
      </w:r>
      <w:r w:rsidR="00D45EE2">
        <w:rPr>
          <w:rFonts w:hint="cs"/>
          <w:rtl/>
        </w:rPr>
        <w:t xml:space="preserve"> ثمَّ </w:t>
      </w:r>
      <w:r w:rsidRPr="00AB7B7C">
        <w:rPr>
          <w:rFonts w:hint="cs"/>
          <w:rtl/>
        </w:rPr>
        <w:t>قص</w:t>
      </w:r>
      <w:r w:rsidR="003E1A97">
        <w:rPr>
          <w:rFonts w:hint="cs"/>
          <w:rtl/>
        </w:rPr>
        <w:t>َّ</w:t>
      </w:r>
      <w:r w:rsidRPr="00AB7B7C">
        <w:rPr>
          <w:rFonts w:hint="cs"/>
          <w:rtl/>
        </w:rPr>
        <w:t xml:space="preserve"> العب</w:t>
      </w:r>
      <w:r w:rsidR="003E1A97">
        <w:rPr>
          <w:rFonts w:hint="cs"/>
          <w:rtl/>
        </w:rPr>
        <w:t>ّ</w:t>
      </w:r>
      <w:r w:rsidRPr="00AB7B7C">
        <w:rPr>
          <w:rFonts w:hint="cs"/>
          <w:rtl/>
        </w:rPr>
        <w:t>اس قص</w:t>
      </w:r>
      <w:r w:rsidR="003E1A97">
        <w:rPr>
          <w:rFonts w:hint="cs"/>
          <w:rtl/>
        </w:rPr>
        <w:t>ّ</w:t>
      </w:r>
      <w:r w:rsidRPr="00AB7B7C">
        <w:rPr>
          <w:rFonts w:hint="cs"/>
          <w:rtl/>
        </w:rPr>
        <w:t>ته فقال</w:t>
      </w:r>
      <w:r w:rsidR="002A5C48">
        <w:rPr>
          <w:rFonts w:hint="cs"/>
          <w:rtl/>
        </w:rPr>
        <w:t>:</w:t>
      </w:r>
      <w:r w:rsidRPr="00AB7B7C">
        <w:rPr>
          <w:rFonts w:hint="cs"/>
          <w:rtl/>
        </w:rPr>
        <w:t xml:space="preserve"> إن</w:t>
      </w:r>
      <w:r w:rsidR="003E1A97">
        <w:rPr>
          <w:rFonts w:hint="cs"/>
          <w:rtl/>
        </w:rPr>
        <w:t>ّ</w:t>
      </w:r>
      <w:r w:rsidRPr="00AB7B7C">
        <w:rPr>
          <w:rFonts w:hint="cs"/>
          <w:rtl/>
        </w:rPr>
        <w:t xml:space="preserve"> عندي علما</w:t>
      </w:r>
      <w:r w:rsidR="003E1A97">
        <w:rPr>
          <w:rFonts w:hint="cs"/>
          <w:rtl/>
        </w:rPr>
        <w:t>ً</w:t>
      </w:r>
      <w:r w:rsidR="00526177">
        <w:rPr>
          <w:rFonts w:hint="cs"/>
          <w:rtl/>
        </w:rPr>
        <w:t xml:space="preserve"> ممّا </w:t>
      </w:r>
      <w:r w:rsidRPr="00AB7B7C">
        <w:rPr>
          <w:rFonts w:hint="cs"/>
          <w:rtl/>
        </w:rPr>
        <w:t>اختلفتما فيه ولأقضين</w:t>
      </w:r>
      <w:r w:rsidR="003E1A97">
        <w:rPr>
          <w:rFonts w:hint="cs"/>
          <w:rtl/>
        </w:rPr>
        <w:t>َّ</w:t>
      </w:r>
      <w:r w:rsidRPr="00AB7B7C">
        <w:rPr>
          <w:rFonts w:hint="cs"/>
          <w:rtl/>
        </w:rPr>
        <w:t xml:space="preserve"> بينكما بما سمعت من رسول الله </w:t>
      </w:r>
      <w:r w:rsidR="00BB645F">
        <w:rPr>
          <w:rFonts w:hint="cs"/>
          <w:rtl/>
        </w:rPr>
        <w:t>صلّى الله عليه وسلّم</w:t>
      </w:r>
      <w:r w:rsidRPr="00AB7B7C">
        <w:rPr>
          <w:rFonts w:hint="cs"/>
          <w:rtl/>
        </w:rPr>
        <w:t xml:space="preserve"> سمعته يقول</w:t>
      </w:r>
      <w:r w:rsidR="002A5C48">
        <w:rPr>
          <w:rFonts w:hint="cs"/>
          <w:rtl/>
        </w:rPr>
        <w:t>:</w:t>
      </w:r>
      <w:r w:rsidRPr="00AB7B7C">
        <w:rPr>
          <w:rFonts w:hint="cs"/>
          <w:rtl/>
        </w:rPr>
        <w:t xml:space="preserve"> إن</w:t>
      </w:r>
      <w:r w:rsidR="003E1A97">
        <w:rPr>
          <w:rFonts w:hint="cs"/>
          <w:rtl/>
        </w:rPr>
        <w:t>َّ</w:t>
      </w:r>
      <w:r w:rsidRPr="00AB7B7C">
        <w:rPr>
          <w:rFonts w:hint="cs"/>
          <w:rtl/>
        </w:rPr>
        <w:t xml:space="preserve"> داود لما أراد أن يبني بيت المقدس وكان بيت ليتيمين من بني إسرائيل في قبلة المسجد فأراد منهما البيع </w:t>
      </w:r>
    </w:p>
    <w:p w:rsidR="0026644B" w:rsidRPr="007B368A" w:rsidRDefault="0026644B" w:rsidP="0026644B">
      <w:pPr>
        <w:pStyle w:val="libNormal"/>
      </w:pPr>
      <w:r>
        <w:rPr>
          <w:rFonts w:hint="cs"/>
          <w:rtl/>
        </w:rPr>
        <w:br w:type="page"/>
      </w:r>
    </w:p>
    <w:p w:rsidR="001908EB" w:rsidRDefault="0026644B" w:rsidP="003E1A97">
      <w:pPr>
        <w:pStyle w:val="libNormal"/>
        <w:rPr>
          <w:rtl/>
        </w:rPr>
      </w:pPr>
      <w:r w:rsidRPr="00AB7B7C">
        <w:rPr>
          <w:rFonts w:hint="cs"/>
          <w:rtl/>
        </w:rPr>
        <w:lastRenderedPageBreak/>
        <w:t>فأبيا عليه فقال</w:t>
      </w:r>
      <w:r w:rsidR="002A5C48">
        <w:rPr>
          <w:rFonts w:hint="cs"/>
          <w:rtl/>
        </w:rPr>
        <w:t>:</w:t>
      </w:r>
      <w:r w:rsidRPr="00AB7B7C">
        <w:rPr>
          <w:rFonts w:hint="cs"/>
          <w:rtl/>
        </w:rPr>
        <w:t xml:space="preserve"> لآخذن</w:t>
      </w:r>
      <w:r w:rsidR="003E1A97">
        <w:rPr>
          <w:rFonts w:hint="cs"/>
          <w:rtl/>
        </w:rPr>
        <w:t>َّ</w:t>
      </w:r>
      <w:r w:rsidRPr="00AB7B7C">
        <w:rPr>
          <w:rFonts w:hint="cs"/>
          <w:rtl/>
        </w:rPr>
        <w:t>ه فأوحى الله عز</w:t>
      </w:r>
      <w:r w:rsidR="003E1A97">
        <w:rPr>
          <w:rFonts w:hint="cs"/>
          <w:rtl/>
        </w:rPr>
        <w:t>َّ</w:t>
      </w:r>
      <w:r w:rsidRPr="00AB7B7C">
        <w:rPr>
          <w:rFonts w:hint="cs"/>
          <w:rtl/>
        </w:rPr>
        <w:t xml:space="preserve"> وجل</w:t>
      </w:r>
      <w:r w:rsidR="003E1A97">
        <w:rPr>
          <w:rFonts w:hint="cs"/>
          <w:rtl/>
        </w:rPr>
        <w:t>َّ</w:t>
      </w:r>
      <w:r w:rsidRPr="00AB7B7C">
        <w:rPr>
          <w:rFonts w:hint="cs"/>
          <w:rtl/>
        </w:rPr>
        <w:t xml:space="preserve"> إلى داود</w:t>
      </w:r>
      <w:r w:rsidR="002A5C48">
        <w:rPr>
          <w:rFonts w:hint="cs"/>
          <w:rtl/>
        </w:rPr>
        <w:t>:</w:t>
      </w:r>
      <w:r w:rsidRPr="00AB7B7C">
        <w:rPr>
          <w:rFonts w:hint="cs"/>
          <w:rtl/>
        </w:rPr>
        <w:t xml:space="preserve"> إن</w:t>
      </w:r>
      <w:r w:rsidR="003E1A97">
        <w:rPr>
          <w:rFonts w:hint="cs"/>
          <w:rtl/>
        </w:rPr>
        <w:t>َّ</w:t>
      </w:r>
      <w:r w:rsidRPr="00AB7B7C">
        <w:rPr>
          <w:rFonts w:hint="cs"/>
          <w:rtl/>
        </w:rPr>
        <w:t xml:space="preserve"> أغنى البيوت عن المظلمة بيتي وقد حر</w:t>
      </w:r>
      <w:r w:rsidR="003E1A97">
        <w:rPr>
          <w:rFonts w:hint="cs"/>
          <w:rtl/>
        </w:rPr>
        <w:t>َّ</w:t>
      </w:r>
      <w:r w:rsidRPr="00AB7B7C">
        <w:rPr>
          <w:rFonts w:hint="cs"/>
          <w:rtl/>
        </w:rPr>
        <w:t>مت عليك بنيان بيت المقدس. قال</w:t>
      </w:r>
      <w:r w:rsidR="002A5C48">
        <w:rPr>
          <w:rFonts w:hint="cs"/>
          <w:rtl/>
        </w:rPr>
        <w:t>:</w:t>
      </w:r>
      <w:r w:rsidRPr="00AB7B7C">
        <w:rPr>
          <w:rFonts w:hint="cs"/>
          <w:rtl/>
        </w:rPr>
        <w:t xml:space="preserve"> فسليمان</w:t>
      </w:r>
      <w:r w:rsidR="00E7610E">
        <w:rPr>
          <w:rFonts w:hint="cs"/>
          <w:rtl/>
        </w:rPr>
        <w:t>؟</w:t>
      </w:r>
      <w:r w:rsidRPr="00AB7B7C">
        <w:rPr>
          <w:rFonts w:hint="cs"/>
          <w:rtl/>
        </w:rPr>
        <w:t xml:space="preserve"> فأعطاه سليمان فقال عمر لأ</w:t>
      </w:r>
      <w:r w:rsidR="003E1A97">
        <w:rPr>
          <w:rFonts w:hint="cs"/>
          <w:rtl/>
        </w:rPr>
        <w:t>ُ</w:t>
      </w:r>
      <w:r w:rsidRPr="00AB7B7C">
        <w:rPr>
          <w:rFonts w:hint="cs"/>
          <w:rtl/>
        </w:rPr>
        <w:t>بي</w:t>
      </w:r>
      <w:r w:rsidR="003E1A97">
        <w:rPr>
          <w:rFonts w:hint="cs"/>
          <w:rtl/>
        </w:rPr>
        <w:t>ّ</w:t>
      </w:r>
      <w:r w:rsidR="002A5C48">
        <w:rPr>
          <w:rFonts w:hint="cs"/>
          <w:rtl/>
        </w:rPr>
        <w:t>:</w:t>
      </w:r>
      <w:r w:rsidRPr="00AB7B7C">
        <w:rPr>
          <w:rFonts w:hint="cs"/>
          <w:rtl/>
        </w:rPr>
        <w:t xml:space="preserve"> وم</w:t>
      </w:r>
      <w:r w:rsidR="003E1A97">
        <w:rPr>
          <w:rFonts w:hint="cs"/>
          <w:rtl/>
        </w:rPr>
        <w:t>َ</w:t>
      </w:r>
      <w:r w:rsidRPr="00AB7B7C">
        <w:rPr>
          <w:rFonts w:hint="cs"/>
          <w:rtl/>
        </w:rPr>
        <w:t>ن لي بأن</w:t>
      </w:r>
      <w:r w:rsidR="003E1A97">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قال هذا</w:t>
      </w:r>
      <w:r w:rsidR="00E7610E">
        <w:rPr>
          <w:rFonts w:hint="cs"/>
          <w:rtl/>
        </w:rPr>
        <w:t>؟</w:t>
      </w:r>
      <w:r w:rsidRPr="00AB7B7C">
        <w:rPr>
          <w:rFonts w:hint="cs"/>
          <w:rtl/>
        </w:rPr>
        <w:t xml:space="preserve"> فقال أ</w:t>
      </w:r>
      <w:r w:rsidR="003E1A97">
        <w:rPr>
          <w:rFonts w:hint="cs"/>
          <w:rtl/>
        </w:rPr>
        <w:t>ُ</w:t>
      </w:r>
      <w:r w:rsidRPr="00AB7B7C">
        <w:rPr>
          <w:rFonts w:hint="cs"/>
          <w:rtl/>
        </w:rPr>
        <w:t>بي</w:t>
      </w:r>
      <w:r w:rsidR="003E1A97">
        <w:rPr>
          <w:rFonts w:hint="cs"/>
          <w:rtl/>
        </w:rPr>
        <w:t>ّ</w:t>
      </w:r>
      <w:r w:rsidRPr="00AB7B7C">
        <w:rPr>
          <w:rFonts w:hint="cs"/>
          <w:rtl/>
        </w:rPr>
        <w:t xml:space="preserve"> لعمر</w:t>
      </w:r>
      <w:r w:rsidR="002A5C48">
        <w:rPr>
          <w:rFonts w:hint="cs"/>
          <w:rtl/>
        </w:rPr>
        <w:t>:</w:t>
      </w:r>
      <w:r w:rsidRPr="00AB7B7C">
        <w:rPr>
          <w:rFonts w:hint="cs"/>
          <w:rtl/>
        </w:rPr>
        <w:t xml:space="preserve"> أتظن</w:t>
      </w:r>
      <w:r w:rsidR="003E1A97">
        <w:rPr>
          <w:rFonts w:hint="cs"/>
          <w:rtl/>
        </w:rPr>
        <w:t>ّ</w:t>
      </w:r>
      <w:r w:rsidRPr="00AB7B7C">
        <w:rPr>
          <w:rFonts w:hint="cs"/>
          <w:rtl/>
        </w:rPr>
        <w:t xml:space="preserve"> إن</w:t>
      </w:r>
      <w:r w:rsidR="003E1A97">
        <w:rPr>
          <w:rFonts w:hint="cs"/>
          <w:rtl/>
        </w:rPr>
        <w:t>ِّ</w:t>
      </w:r>
      <w:r w:rsidRPr="00AB7B7C">
        <w:rPr>
          <w:rFonts w:hint="cs"/>
          <w:rtl/>
        </w:rPr>
        <w:t xml:space="preserve">ي أكذب على رسول الله </w:t>
      </w:r>
      <w:r w:rsidR="00BB645F">
        <w:rPr>
          <w:rFonts w:hint="cs"/>
          <w:rtl/>
        </w:rPr>
        <w:t>صلّى الله عليه وسلّم</w:t>
      </w:r>
      <w:r w:rsidRPr="00AB7B7C">
        <w:rPr>
          <w:rFonts w:hint="cs"/>
          <w:rtl/>
        </w:rPr>
        <w:t xml:space="preserve"> لتخرجن</w:t>
      </w:r>
      <w:r w:rsidR="003E1A97">
        <w:rPr>
          <w:rFonts w:hint="cs"/>
          <w:rtl/>
        </w:rPr>
        <w:t>َّ</w:t>
      </w:r>
      <w:r w:rsidRPr="00AB7B7C">
        <w:rPr>
          <w:rFonts w:hint="cs"/>
          <w:rtl/>
        </w:rPr>
        <w:t xml:space="preserve"> من بيتي. فخرج إلى الأنصار فقال</w:t>
      </w:r>
      <w:r w:rsidR="002A5C48">
        <w:rPr>
          <w:rFonts w:hint="cs"/>
          <w:rtl/>
        </w:rPr>
        <w:t>:</w:t>
      </w:r>
      <w:r w:rsidRPr="00AB7B7C">
        <w:rPr>
          <w:rFonts w:hint="cs"/>
          <w:rtl/>
        </w:rPr>
        <w:t xml:space="preserve"> أي</w:t>
      </w:r>
      <w:r w:rsidR="003E1A97">
        <w:rPr>
          <w:rFonts w:hint="cs"/>
          <w:rtl/>
        </w:rPr>
        <w:t>ّ</w:t>
      </w:r>
      <w:r w:rsidRPr="00AB7B7C">
        <w:rPr>
          <w:rFonts w:hint="cs"/>
          <w:rtl/>
        </w:rPr>
        <w:t xml:space="preserve">كم سمع رسول الله </w:t>
      </w:r>
      <w:r w:rsidR="00BB645F">
        <w:rPr>
          <w:rFonts w:hint="cs"/>
          <w:rtl/>
        </w:rPr>
        <w:t>صلّى الله عليه وسلّم</w:t>
      </w:r>
      <w:r w:rsidRPr="00AB7B7C">
        <w:rPr>
          <w:rFonts w:hint="cs"/>
          <w:rtl/>
        </w:rPr>
        <w:t xml:space="preserve"> يقول</w:t>
      </w:r>
      <w:r w:rsidR="002A5C48">
        <w:rPr>
          <w:rFonts w:hint="cs"/>
          <w:rtl/>
        </w:rPr>
        <w:t>:</w:t>
      </w:r>
      <w:r w:rsidRPr="00AB7B7C">
        <w:rPr>
          <w:rFonts w:hint="cs"/>
          <w:rtl/>
        </w:rPr>
        <w:t xml:space="preserve"> كذا وكذا فقال هذا</w:t>
      </w:r>
      <w:r w:rsidR="002A5C48">
        <w:rPr>
          <w:rFonts w:hint="cs"/>
          <w:rtl/>
        </w:rPr>
        <w:t>:</w:t>
      </w:r>
      <w:r w:rsidRPr="00AB7B7C">
        <w:rPr>
          <w:rFonts w:hint="cs"/>
          <w:rtl/>
        </w:rPr>
        <w:t xml:space="preserve"> أنا. وقال هذا</w:t>
      </w:r>
      <w:r w:rsidR="002A5C48">
        <w:rPr>
          <w:rFonts w:hint="cs"/>
          <w:rtl/>
        </w:rPr>
        <w:t>:</w:t>
      </w:r>
      <w:r w:rsidRPr="00AB7B7C">
        <w:rPr>
          <w:rFonts w:hint="cs"/>
          <w:rtl/>
        </w:rPr>
        <w:t xml:space="preserve"> أنا. حت</w:t>
      </w:r>
      <w:r w:rsidR="003E1A97">
        <w:rPr>
          <w:rFonts w:hint="cs"/>
          <w:rtl/>
        </w:rPr>
        <w:t>ّ</w:t>
      </w:r>
      <w:r w:rsidRPr="00AB7B7C">
        <w:rPr>
          <w:rFonts w:hint="cs"/>
          <w:rtl/>
        </w:rPr>
        <w:t>ى قال ذلك رجال</w:t>
      </w:r>
      <w:r w:rsidR="003E1A97">
        <w:rPr>
          <w:rFonts w:hint="cs"/>
          <w:rtl/>
        </w:rPr>
        <w:t>ٌ</w:t>
      </w:r>
      <w:r w:rsidR="00546117">
        <w:rPr>
          <w:rFonts w:hint="cs"/>
          <w:rtl/>
        </w:rPr>
        <w:t xml:space="preserve"> فلمّا </w:t>
      </w:r>
      <w:r w:rsidRPr="00AB7B7C">
        <w:rPr>
          <w:rFonts w:hint="cs"/>
          <w:rtl/>
        </w:rPr>
        <w:t>علم ذلك عمر قال</w:t>
      </w:r>
      <w:r w:rsidR="002A5C48">
        <w:rPr>
          <w:rFonts w:hint="cs"/>
          <w:rtl/>
        </w:rPr>
        <w:t>:</w:t>
      </w:r>
      <w:r w:rsidRPr="00AB7B7C">
        <w:rPr>
          <w:rFonts w:hint="cs"/>
          <w:rtl/>
        </w:rPr>
        <w:t xml:space="preserve"> أما والله لو لم يكن غيرك لأجزت قولك ولكن</w:t>
      </w:r>
      <w:r w:rsidR="003E1A97">
        <w:rPr>
          <w:rFonts w:hint="cs"/>
          <w:rtl/>
        </w:rPr>
        <w:t>ِّ</w:t>
      </w:r>
      <w:r w:rsidRPr="00AB7B7C">
        <w:rPr>
          <w:rFonts w:hint="cs"/>
          <w:rtl/>
        </w:rPr>
        <w:t xml:space="preserve">ي أردت أن أستثبت. </w:t>
      </w:r>
    </w:p>
    <w:p w:rsidR="001908EB" w:rsidRPr="00C808E7" w:rsidRDefault="0026644B" w:rsidP="003E1A97">
      <w:pPr>
        <w:pStyle w:val="libBold1"/>
        <w:rPr>
          <w:rtl/>
        </w:rPr>
      </w:pPr>
      <w:bookmarkStart w:id="143" w:name="166"/>
      <w:r w:rsidRPr="00C808E7">
        <w:rPr>
          <w:rFonts w:hint="cs"/>
          <w:rtl/>
        </w:rPr>
        <w:t>صورة خامسة</w:t>
      </w:r>
      <w:r w:rsidR="002A5C48" w:rsidRPr="00C808E7">
        <w:rPr>
          <w:rFonts w:hint="cs"/>
          <w:rtl/>
        </w:rPr>
        <w:t>:</w:t>
      </w:r>
      <w:bookmarkEnd w:id="143"/>
      <w:r w:rsidRPr="00C808E7">
        <w:rPr>
          <w:rFonts w:hint="cs"/>
          <w:rtl/>
        </w:rPr>
        <w:t xml:space="preserve"> </w:t>
      </w:r>
    </w:p>
    <w:p w:rsidR="001908EB" w:rsidRDefault="0026644B" w:rsidP="003E1A97">
      <w:pPr>
        <w:pStyle w:val="libNormal"/>
        <w:rPr>
          <w:rtl/>
        </w:rPr>
      </w:pPr>
      <w:r w:rsidRPr="00AB7B7C">
        <w:rPr>
          <w:rFonts w:hint="cs"/>
          <w:rtl/>
        </w:rPr>
        <w:t>أخرج البيهقي بإسناده عن أبي هريرة قال</w:t>
      </w:r>
      <w:r w:rsidR="002A5C48">
        <w:rPr>
          <w:rFonts w:hint="cs"/>
          <w:rtl/>
        </w:rPr>
        <w:t>:</w:t>
      </w:r>
      <w:r w:rsidRPr="00AB7B7C">
        <w:rPr>
          <w:rFonts w:hint="cs"/>
          <w:rtl/>
        </w:rPr>
        <w:t xml:space="preserve"> لما أراد عمر بن الخطاب رضي الله عنه أن يزيد في مسجد رسول الله </w:t>
      </w:r>
      <w:r w:rsidR="00BB645F">
        <w:rPr>
          <w:rFonts w:hint="cs"/>
          <w:rtl/>
        </w:rPr>
        <w:t>صلّى الله عليه وسلّم</w:t>
      </w:r>
      <w:r w:rsidRPr="00AB7B7C">
        <w:rPr>
          <w:rFonts w:hint="cs"/>
          <w:rtl/>
        </w:rPr>
        <w:t xml:space="preserve"> وقعت زيادته على دار العب</w:t>
      </w:r>
      <w:r w:rsidR="003E1A97">
        <w:rPr>
          <w:rFonts w:hint="cs"/>
          <w:rtl/>
        </w:rPr>
        <w:t>ّ</w:t>
      </w:r>
      <w:r w:rsidRPr="00AB7B7C">
        <w:rPr>
          <w:rFonts w:hint="cs"/>
          <w:rtl/>
        </w:rPr>
        <w:t>اس بن عبد المط</w:t>
      </w:r>
      <w:r w:rsidR="003E1A97">
        <w:rPr>
          <w:rFonts w:hint="cs"/>
          <w:rtl/>
        </w:rPr>
        <w:t>ّ</w:t>
      </w:r>
      <w:r w:rsidRPr="00AB7B7C">
        <w:rPr>
          <w:rFonts w:hint="cs"/>
          <w:rtl/>
        </w:rPr>
        <w:t xml:space="preserve">لب رضي الله عنه فأراد عمر رضي الله عنه أن يدخلها في مسجد رسول الله </w:t>
      </w:r>
      <w:r w:rsidR="00BB645F">
        <w:rPr>
          <w:rFonts w:hint="cs"/>
          <w:rtl/>
        </w:rPr>
        <w:t>صلّى الله عليه وسلّم</w:t>
      </w:r>
      <w:r w:rsidRPr="00AB7B7C">
        <w:rPr>
          <w:rFonts w:hint="cs"/>
          <w:rtl/>
        </w:rPr>
        <w:t xml:space="preserve"> ويعو</w:t>
      </w:r>
      <w:r w:rsidR="003E1A97">
        <w:rPr>
          <w:rFonts w:hint="cs"/>
          <w:rtl/>
        </w:rPr>
        <w:t>ِّ</w:t>
      </w:r>
      <w:r w:rsidRPr="00AB7B7C">
        <w:rPr>
          <w:rFonts w:hint="cs"/>
          <w:rtl/>
        </w:rPr>
        <w:t>ضه منها فأبى وقال</w:t>
      </w:r>
      <w:r w:rsidR="002A5C48">
        <w:rPr>
          <w:rFonts w:hint="cs"/>
          <w:rtl/>
        </w:rPr>
        <w:t>:</w:t>
      </w:r>
      <w:r w:rsidRPr="00AB7B7C">
        <w:rPr>
          <w:rFonts w:hint="cs"/>
          <w:rtl/>
        </w:rPr>
        <w:t xml:space="preserve"> قطيعة رسول الله </w:t>
      </w:r>
      <w:r w:rsidR="00BB645F">
        <w:rPr>
          <w:rFonts w:hint="cs"/>
          <w:rtl/>
        </w:rPr>
        <w:t>صلّى الله عليه وسلّم</w:t>
      </w:r>
      <w:r w:rsidRPr="00AB7B7C">
        <w:rPr>
          <w:rFonts w:hint="cs"/>
          <w:rtl/>
        </w:rPr>
        <w:t xml:space="preserve"> واختلفا فجعلا بينهما أ</w:t>
      </w:r>
      <w:r w:rsidR="003E1A97">
        <w:rPr>
          <w:rFonts w:hint="cs"/>
          <w:rtl/>
        </w:rPr>
        <w:t>ُ</w:t>
      </w:r>
      <w:r w:rsidRPr="00AB7B7C">
        <w:rPr>
          <w:rFonts w:hint="cs"/>
          <w:rtl/>
        </w:rPr>
        <w:t>بي</w:t>
      </w:r>
      <w:r w:rsidR="003E1A97">
        <w:rPr>
          <w:rFonts w:hint="cs"/>
          <w:rtl/>
        </w:rPr>
        <w:t>ّ</w:t>
      </w:r>
      <w:r w:rsidRPr="00AB7B7C">
        <w:rPr>
          <w:rFonts w:hint="cs"/>
          <w:rtl/>
        </w:rPr>
        <w:t xml:space="preserve"> بن كعب رضي الله عنهم فأتياه في منزله وكان يسم</w:t>
      </w:r>
      <w:r w:rsidR="003E1A97">
        <w:rPr>
          <w:rFonts w:hint="cs"/>
          <w:rtl/>
        </w:rPr>
        <w:t>ّ</w:t>
      </w:r>
      <w:r w:rsidRPr="00AB7B7C">
        <w:rPr>
          <w:rFonts w:hint="cs"/>
          <w:rtl/>
        </w:rPr>
        <w:t>ى سي</w:t>
      </w:r>
      <w:r w:rsidR="003E1A97">
        <w:rPr>
          <w:rFonts w:hint="cs"/>
          <w:rtl/>
        </w:rPr>
        <w:t>ِّ</w:t>
      </w:r>
      <w:r w:rsidRPr="00AB7B7C">
        <w:rPr>
          <w:rFonts w:hint="cs"/>
          <w:rtl/>
        </w:rPr>
        <w:t>د المسلمين فأمر لهما بوسادة فأ</w:t>
      </w:r>
      <w:r w:rsidR="003E1A97">
        <w:rPr>
          <w:rFonts w:hint="cs"/>
          <w:rtl/>
        </w:rPr>
        <w:t>ُ</w:t>
      </w:r>
      <w:r w:rsidRPr="00AB7B7C">
        <w:rPr>
          <w:rFonts w:hint="cs"/>
          <w:rtl/>
        </w:rPr>
        <w:t>لقيت لهما فجلسا عليها بين يديه فذكر عمر ما أراد وذكر العب</w:t>
      </w:r>
      <w:r w:rsidR="003E1A97">
        <w:rPr>
          <w:rFonts w:hint="cs"/>
          <w:rtl/>
        </w:rPr>
        <w:t>ّ</w:t>
      </w:r>
      <w:r w:rsidRPr="00AB7B7C">
        <w:rPr>
          <w:rFonts w:hint="cs"/>
          <w:rtl/>
        </w:rPr>
        <w:t xml:space="preserve">اس قطيعة رسول الله </w:t>
      </w:r>
      <w:r w:rsidR="00BB645F">
        <w:rPr>
          <w:rFonts w:hint="cs"/>
          <w:rtl/>
        </w:rPr>
        <w:t>صلّى الله عليه وسلّم</w:t>
      </w:r>
      <w:r w:rsidRPr="00AB7B7C">
        <w:rPr>
          <w:rFonts w:hint="cs"/>
          <w:rtl/>
        </w:rPr>
        <w:t xml:space="preserve"> فقال أ</w:t>
      </w:r>
      <w:r w:rsidR="003E1A97">
        <w:rPr>
          <w:rFonts w:hint="cs"/>
          <w:rtl/>
        </w:rPr>
        <w:t>ُ</w:t>
      </w:r>
      <w:r w:rsidRPr="00AB7B7C">
        <w:rPr>
          <w:rFonts w:hint="cs"/>
          <w:rtl/>
        </w:rPr>
        <w:t>بي</w:t>
      </w:r>
      <w:r w:rsidR="003E1A97">
        <w:rPr>
          <w:rFonts w:hint="cs"/>
          <w:rtl/>
        </w:rPr>
        <w:t>ّ</w:t>
      </w:r>
      <w:r w:rsidR="002A5C48">
        <w:rPr>
          <w:rFonts w:hint="cs"/>
          <w:rtl/>
        </w:rPr>
        <w:t>:</w:t>
      </w:r>
      <w:r w:rsidRPr="00AB7B7C">
        <w:rPr>
          <w:rFonts w:hint="cs"/>
          <w:rtl/>
        </w:rPr>
        <w:t xml:space="preserve"> إن</w:t>
      </w:r>
      <w:r w:rsidR="003E1A97">
        <w:rPr>
          <w:rFonts w:hint="cs"/>
          <w:rtl/>
        </w:rPr>
        <w:t>َّ</w:t>
      </w:r>
      <w:r w:rsidRPr="00AB7B7C">
        <w:rPr>
          <w:rFonts w:hint="cs"/>
          <w:rtl/>
        </w:rPr>
        <w:t xml:space="preserve"> الله عز</w:t>
      </w:r>
      <w:r w:rsidR="003E1A97">
        <w:rPr>
          <w:rFonts w:hint="cs"/>
          <w:rtl/>
        </w:rPr>
        <w:t>َّ</w:t>
      </w:r>
      <w:r w:rsidRPr="00AB7B7C">
        <w:rPr>
          <w:rFonts w:hint="cs"/>
          <w:rtl/>
        </w:rPr>
        <w:t xml:space="preserve"> وجل</w:t>
      </w:r>
      <w:r w:rsidR="003E1A97">
        <w:rPr>
          <w:rFonts w:hint="cs"/>
          <w:rtl/>
        </w:rPr>
        <w:t>َّ</w:t>
      </w:r>
      <w:r w:rsidRPr="00AB7B7C">
        <w:rPr>
          <w:rFonts w:hint="cs"/>
          <w:rtl/>
        </w:rPr>
        <w:t xml:space="preserve"> أمر عبده ونبي</w:t>
      </w:r>
      <w:r w:rsidR="003E1A97">
        <w:rPr>
          <w:rFonts w:hint="cs"/>
          <w:rtl/>
        </w:rPr>
        <w:t>ّ</w:t>
      </w:r>
      <w:r w:rsidRPr="00AB7B7C">
        <w:rPr>
          <w:rFonts w:hint="cs"/>
          <w:rtl/>
        </w:rPr>
        <w:t>ه داود عليه السلام أن يبني له بيتا</w:t>
      </w:r>
      <w:r w:rsidR="003E1A97">
        <w:rPr>
          <w:rFonts w:hint="cs"/>
          <w:rtl/>
        </w:rPr>
        <w:t>ً</w:t>
      </w:r>
      <w:r w:rsidRPr="00AB7B7C">
        <w:rPr>
          <w:rFonts w:hint="cs"/>
          <w:rtl/>
        </w:rPr>
        <w:t xml:space="preserve"> قال</w:t>
      </w:r>
      <w:r w:rsidR="002A5C48">
        <w:rPr>
          <w:rFonts w:hint="cs"/>
          <w:rtl/>
        </w:rPr>
        <w:t>:</w:t>
      </w:r>
      <w:r w:rsidRPr="00AB7B7C">
        <w:rPr>
          <w:rFonts w:hint="cs"/>
          <w:rtl/>
        </w:rPr>
        <w:t xml:space="preserve"> أي رب</w:t>
      </w:r>
      <w:r w:rsidR="003E1A97">
        <w:rPr>
          <w:rFonts w:hint="cs"/>
          <w:rtl/>
        </w:rPr>
        <w:t>ّ</w:t>
      </w:r>
      <w:r w:rsidRPr="00AB7B7C">
        <w:rPr>
          <w:rFonts w:hint="cs"/>
          <w:rtl/>
        </w:rPr>
        <w:t xml:space="preserve"> وأين هذا البيت</w:t>
      </w:r>
      <w:r w:rsidR="00E7610E">
        <w:rPr>
          <w:rFonts w:hint="cs"/>
          <w:rtl/>
        </w:rPr>
        <w:t>؟</w:t>
      </w:r>
      <w:r w:rsidRPr="00AB7B7C">
        <w:rPr>
          <w:rFonts w:hint="cs"/>
          <w:rtl/>
        </w:rPr>
        <w:t xml:space="preserve"> قال</w:t>
      </w:r>
      <w:r w:rsidR="002A5C48">
        <w:rPr>
          <w:rFonts w:hint="cs"/>
          <w:rtl/>
        </w:rPr>
        <w:t>:</w:t>
      </w:r>
      <w:r w:rsidRPr="00AB7B7C">
        <w:rPr>
          <w:rFonts w:hint="cs"/>
          <w:rtl/>
        </w:rPr>
        <w:t xml:space="preserve"> حيث ترى الملك شاهرا</w:t>
      </w:r>
      <w:r w:rsidR="003E1A97">
        <w:rPr>
          <w:rFonts w:hint="cs"/>
          <w:rtl/>
        </w:rPr>
        <w:t>ً</w:t>
      </w:r>
      <w:r w:rsidRPr="00AB7B7C">
        <w:rPr>
          <w:rFonts w:hint="cs"/>
          <w:rtl/>
        </w:rPr>
        <w:t xml:space="preserve"> سيفه فرآه على صخرة وإذا ما هناك يومئذ</w:t>
      </w:r>
      <w:r w:rsidR="002D3F8C">
        <w:rPr>
          <w:rFonts w:hint="cs"/>
          <w:rtl/>
        </w:rPr>
        <w:t xml:space="preserve"> إلّا </w:t>
      </w:r>
      <w:r w:rsidRPr="00AB7B7C">
        <w:rPr>
          <w:rFonts w:hint="cs"/>
          <w:rtl/>
        </w:rPr>
        <w:t>دار</w:t>
      </w:r>
      <w:r w:rsidR="003E1A97">
        <w:rPr>
          <w:rFonts w:hint="cs"/>
          <w:rtl/>
        </w:rPr>
        <w:t>اً</w:t>
      </w:r>
      <w:r w:rsidRPr="00AB7B7C">
        <w:rPr>
          <w:rFonts w:hint="cs"/>
          <w:rtl/>
        </w:rPr>
        <w:t xml:space="preserve"> لغلام من بني إسرائيل فأتاه داود فقال</w:t>
      </w:r>
      <w:r w:rsidR="002A5C48">
        <w:rPr>
          <w:rFonts w:hint="cs"/>
          <w:rtl/>
        </w:rPr>
        <w:t>:</w:t>
      </w:r>
      <w:r w:rsidRPr="00AB7B7C">
        <w:rPr>
          <w:rFonts w:hint="cs"/>
          <w:rtl/>
        </w:rPr>
        <w:t xml:space="preserve"> إن</w:t>
      </w:r>
      <w:r w:rsidR="003E1A97">
        <w:rPr>
          <w:rFonts w:hint="cs"/>
          <w:rtl/>
        </w:rPr>
        <w:t>ِّ</w:t>
      </w:r>
      <w:r w:rsidRPr="00AB7B7C">
        <w:rPr>
          <w:rFonts w:hint="cs"/>
          <w:rtl/>
        </w:rPr>
        <w:t>ي قد أ</w:t>
      </w:r>
      <w:r w:rsidR="003E1A97">
        <w:rPr>
          <w:rFonts w:hint="cs"/>
          <w:rtl/>
        </w:rPr>
        <w:t>ُ</w:t>
      </w:r>
      <w:r w:rsidRPr="00AB7B7C">
        <w:rPr>
          <w:rFonts w:hint="cs"/>
          <w:rtl/>
        </w:rPr>
        <w:t>مرت أن أبني هذا المكان بيتا</w:t>
      </w:r>
      <w:r w:rsidR="003E1A97">
        <w:rPr>
          <w:rFonts w:hint="cs"/>
          <w:rtl/>
        </w:rPr>
        <w:t>ً</w:t>
      </w:r>
      <w:r w:rsidRPr="00AB7B7C">
        <w:rPr>
          <w:rFonts w:hint="cs"/>
          <w:rtl/>
        </w:rPr>
        <w:t xml:space="preserve"> لله عز</w:t>
      </w:r>
      <w:r w:rsidR="003E1A97">
        <w:rPr>
          <w:rFonts w:hint="cs"/>
          <w:rtl/>
        </w:rPr>
        <w:t>َّ</w:t>
      </w:r>
      <w:r w:rsidRPr="00AB7B7C">
        <w:rPr>
          <w:rFonts w:hint="cs"/>
          <w:rtl/>
        </w:rPr>
        <w:t xml:space="preserve"> وجل</w:t>
      </w:r>
      <w:r w:rsidR="003E1A97">
        <w:rPr>
          <w:rFonts w:hint="cs"/>
          <w:rtl/>
        </w:rPr>
        <w:t>َّ</w:t>
      </w:r>
      <w:r w:rsidRPr="00AB7B7C">
        <w:rPr>
          <w:rFonts w:hint="cs"/>
          <w:rtl/>
        </w:rPr>
        <w:t xml:space="preserve"> فقال له الفتى</w:t>
      </w:r>
      <w:r w:rsidR="002A5C48">
        <w:rPr>
          <w:rFonts w:hint="cs"/>
          <w:rtl/>
        </w:rPr>
        <w:t>:</w:t>
      </w:r>
      <w:r w:rsidRPr="00AB7B7C">
        <w:rPr>
          <w:rFonts w:hint="cs"/>
          <w:rtl/>
        </w:rPr>
        <w:t xml:space="preserve"> الله أمرك أن تأخذها من</w:t>
      </w:r>
      <w:r w:rsidR="003E1A97">
        <w:rPr>
          <w:rFonts w:hint="cs"/>
          <w:rtl/>
        </w:rPr>
        <w:t>ِّ</w:t>
      </w:r>
      <w:r w:rsidRPr="00AB7B7C">
        <w:rPr>
          <w:rFonts w:hint="cs"/>
          <w:rtl/>
        </w:rPr>
        <w:t>ي بغير رضاي</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فأوحى الله إلى داود عليه السلام إن</w:t>
      </w:r>
      <w:r w:rsidR="003E1A97">
        <w:rPr>
          <w:rFonts w:hint="cs"/>
          <w:rtl/>
        </w:rPr>
        <w:t>ِّ</w:t>
      </w:r>
      <w:r w:rsidRPr="00AB7B7C">
        <w:rPr>
          <w:rFonts w:hint="cs"/>
          <w:rtl/>
        </w:rPr>
        <w:t>ي قد جعلت في يدك خزائن الأرض فأرضه فأتاه داود فقال</w:t>
      </w:r>
      <w:r w:rsidR="002A5C48">
        <w:rPr>
          <w:rFonts w:hint="cs"/>
          <w:rtl/>
        </w:rPr>
        <w:t>:</w:t>
      </w:r>
      <w:r w:rsidRPr="00AB7B7C">
        <w:rPr>
          <w:rFonts w:hint="cs"/>
          <w:rtl/>
        </w:rPr>
        <w:t xml:space="preserve"> إن</w:t>
      </w:r>
      <w:r w:rsidR="003E1A97">
        <w:rPr>
          <w:rFonts w:hint="cs"/>
          <w:rtl/>
        </w:rPr>
        <w:t>ِّ</w:t>
      </w:r>
      <w:r w:rsidRPr="00AB7B7C">
        <w:rPr>
          <w:rFonts w:hint="cs"/>
          <w:rtl/>
        </w:rPr>
        <w:t>ي قد أ</w:t>
      </w:r>
      <w:r w:rsidR="003E1A97">
        <w:rPr>
          <w:rFonts w:hint="cs"/>
          <w:rtl/>
        </w:rPr>
        <w:t>ُ</w:t>
      </w:r>
      <w:r w:rsidRPr="00AB7B7C">
        <w:rPr>
          <w:rFonts w:hint="cs"/>
          <w:rtl/>
        </w:rPr>
        <w:t>مرت برضاك فلك بها قنطار من ذهب. قال</w:t>
      </w:r>
      <w:r w:rsidR="002A5C48">
        <w:rPr>
          <w:rFonts w:hint="cs"/>
          <w:rtl/>
        </w:rPr>
        <w:t>:</w:t>
      </w:r>
      <w:r w:rsidRPr="00AB7B7C">
        <w:rPr>
          <w:rFonts w:hint="cs"/>
          <w:rtl/>
        </w:rPr>
        <w:t xml:space="preserve"> قد قبلت يا داود وهي خير</w:t>
      </w:r>
      <w:r w:rsidR="003E1A97">
        <w:rPr>
          <w:rFonts w:hint="cs"/>
          <w:rtl/>
        </w:rPr>
        <w:t>ٌ</w:t>
      </w:r>
      <w:r w:rsidRPr="00AB7B7C">
        <w:rPr>
          <w:rFonts w:hint="cs"/>
          <w:rtl/>
        </w:rPr>
        <w:t xml:space="preserve"> أم القنطار</w:t>
      </w:r>
      <w:r w:rsidR="00E7610E">
        <w:rPr>
          <w:rFonts w:hint="cs"/>
          <w:rtl/>
        </w:rPr>
        <w:t>؟</w:t>
      </w:r>
      <w:r w:rsidRPr="00AB7B7C">
        <w:rPr>
          <w:rFonts w:hint="cs"/>
          <w:rtl/>
        </w:rPr>
        <w:t xml:space="preserve"> قال</w:t>
      </w:r>
      <w:r w:rsidR="002A5C48">
        <w:rPr>
          <w:rFonts w:hint="cs"/>
          <w:rtl/>
        </w:rPr>
        <w:t>:</w:t>
      </w:r>
      <w:r w:rsidRPr="00AB7B7C">
        <w:rPr>
          <w:rFonts w:hint="cs"/>
          <w:rtl/>
        </w:rPr>
        <w:t xml:space="preserve"> بل هي خير</w:t>
      </w:r>
      <w:r w:rsidR="003E1A97">
        <w:rPr>
          <w:rFonts w:hint="cs"/>
          <w:rtl/>
        </w:rPr>
        <w:t>ٌ</w:t>
      </w:r>
      <w:r w:rsidRPr="00AB7B7C">
        <w:rPr>
          <w:rFonts w:hint="cs"/>
          <w:rtl/>
        </w:rPr>
        <w:t>. قال</w:t>
      </w:r>
      <w:r w:rsidR="002A5C48">
        <w:rPr>
          <w:rFonts w:hint="cs"/>
          <w:rtl/>
        </w:rPr>
        <w:t>:</w:t>
      </w:r>
      <w:r w:rsidRPr="00AB7B7C">
        <w:rPr>
          <w:rFonts w:hint="cs"/>
          <w:rtl/>
        </w:rPr>
        <w:t xml:space="preserve"> فارضني</w:t>
      </w:r>
      <w:r w:rsidR="002A5C48">
        <w:rPr>
          <w:rFonts w:hint="cs"/>
          <w:rtl/>
        </w:rPr>
        <w:t>،</w:t>
      </w:r>
      <w:r w:rsidRPr="00AB7B7C">
        <w:rPr>
          <w:rFonts w:hint="cs"/>
          <w:rtl/>
        </w:rPr>
        <w:t xml:space="preserve"> قال</w:t>
      </w:r>
      <w:r w:rsidR="002A5C48">
        <w:rPr>
          <w:rFonts w:hint="cs"/>
          <w:rtl/>
        </w:rPr>
        <w:t>:</w:t>
      </w:r>
      <w:r w:rsidRPr="00AB7B7C">
        <w:rPr>
          <w:rFonts w:hint="cs"/>
          <w:rtl/>
        </w:rPr>
        <w:t xml:space="preserve"> فلك بها ثلاث قناطير. قال</w:t>
      </w:r>
      <w:r w:rsidR="002A5C48">
        <w:rPr>
          <w:rFonts w:hint="cs"/>
          <w:rtl/>
        </w:rPr>
        <w:t>:</w:t>
      </w:r>
      <w:r w:rsidRPr="00AB7B7C">
        <w:rPr>
          <w:rFonts w:hint="cs"/>
          <w:rtl/>
        </w:rPr>
        <w:t xml:space="preserve"> فلم يزل يشد</w:t>
      </w:r>
      <w:r w:rsidR="003E1A97">
        <w:rPr>
          <w:rFonts w:hint="cs"/>
          <w:rtl/>
        </w:rPr>
        <w:t>ِّ</w:t>
      </w:r>
      <w:r w:rsidRPr="00AB7B7C">
        <w:rPr>
          <w:rFonts w:hint="cs"/>
          <w:rtl/>
        </w:rPr>
        <w:t>د على داود</w:t>
      </w:r>
      <w:r w:rsidR="00B07F23">
        <w:rPr>
          <w:rFonts w:hint="cs"/>
          <w:rtl/>
        </w:rPr>
        <w:t xml:space="preserve"> حتّى </w:t>
      </w:r>
      <w:r w:rsidRPr="00AB7B7C">
        <w:rPr>
          <w:rFonts w:hint="cs"/>
          <w:rtl/>
        </w:rPr>
        <w:t>رضي منه بتسع قناطير. قال العب</w:t>
      </w:r>
      <w:r w:rsidR="003E1A97">
        <w:rPr>
          <w:rFonts w:hint="cs"/>
          <w:rtl/>
        </w:rPr>
        <w:t>ّ</w:t>
      </w:r>
      <w:r w:rsidRPr="00AB7B7C">
        <w:rPr>
          <w:rFonts w:hint="cs"/>
          <w:rtl/>
        </w:rPr>
        <w:t>اس</w:t>
      </w:r>
      <w:r w:rsidR="002A5C48">
        <w:rPr>
          <w:rFonts w:hint="cs"/>
          <w:rtl/>
        </w:rPr>
        <w:t>:</w:t>
      </w:r>
      <w:r w:rsidRPr="00AB7B7C">
        <w:rPr>
          <w:rFonts w:hint="cs"/>
          <w:rtl/>
        </w:rPr>
        <w:t xml:space="preserve"> أللهم</w:t>
      </w:r>
      <w:r w:rsidR="003E1A97">
        <w:rPr>
          <w:rFonts w:hint="cs"/>
          <w:rtl/>
        </w:rPr>
        <w:t>َّ</w:t>
      </w:r>
      <w:r w:rsidRPr="00AB7B7C">
        <w:rPr>
          <w:rFonts w:hint="cs"/>
          <w:rtl/>
        </w:rPr>
        <w:t xml:space="preserve"> لا آخذ لها ثوابا</w:t>
      </w:r>
      <w:r w:rsidR="003E1A97">
        <w:rPr>
          <w:rFonts w:hint="cs"/>
          <w:rtl/>
        </w:rPr>
        <w:t>ً</w:t>
      </w:r>
      <w:r w:rsidRPr="00AB7B7C">
        <w:rPr>
          <w:rFonts w:hint="cs"/>
          <w:rtl/>
        </w:rPr>
        <w:t xml:space="preserve"> ويقد تصد</w:t>
      </w:r>
      <w:r w:rsidR="003E1A97">
        <w:rPr>
          <w:rFonts w:hint="cs"/>
          <w:rtl/>
        </w:rPr>
        <w:t>َّ</w:t>
      </w:r>
      <w:r w:rsidRPr="00AB7B7C">
        <w:rPr>
          <w:rFonts w:hint="cs"/>
          <w:rtl/>
        </w:rPr>
        <w:t xml:space="preserve">قت بها على جماعة المسلمين. فقبلها عمر رضي الله عنه منه فأدخلها في مسجد رسول الله </w:t>
      </w:r>
      <w:r w:rsidR="00BB645F">
        <w:rPr>
          <w:rFonts w:hint="cs"/>
          <w:rtl/>
        </w:rPr>
        <w:t>صلّى الله عليه وسلّم</w:t>
      </w:r>
      <w:r w:rsidRPr="00AB7B7C">
        <w:rPr>
          <w:rFonts w:hint="cs"/>
          <w:rtl/>
        </w:rPr>
        <w:t xml:space="preserve">. </w:t>
      </w:r>
    </w:p>
    <w:p w:rsidR="001908EB" w:rsidRPr="00C808E7" w:rsidRDefault="0026644B" w:rsidP="003E1A97">
      <w:pPr>
        <w:pStyle w:val="libBold1"/>
        <w:rPr>
          <w:rtl/>
        </w:rPr>
      </w:pPr>
      <w:bookmarkStart w:id="144" w:name="167"/>
      <w:r w:rsidRPr="00C808E7">
        <w:rPr>
          <w:rFonts w:hint="cs"/>
          <w:rtl/>
        </w:rPr>
        <w:t>صورة سادسة</w:t>
      </w:r>
      <w:r w:rsidR="002A5C48" w:rsidRPr="00C808E7">
        <w:rPr>
          <w:rFonts w:hint="cs"/>
          <w:rtl/>
        </w:rPr>
        <w:t>:</w:t>
      </w:r>
      <w:bookmarkEnd w:id="144"/>
      <w:r w:rsidRPr="00C808E7">
        <w:rPr>
          <w:rFonts w:hint="cs"/>
          <w:rtl/>
        </w:rPr>
        <w:t xml:space="preserve"> </w:t>
      </w:r>
    </w:p>
    <w:p w:rsidR="0026644B" w:rsidRPr="00AB7B7C" w:rsidRDefault="0026644B" w:rsidP="003E1A97">
      <w:pPr>
        <w:pStyle w:val="libNormal"/>
        <w:rPr>
          <w:rtl/>
        </w:rPr>
      </w:pPr>
      <w:r w:rsidRPr="00AB7B7C">
        <w:rPr>
          <w:rFonts w:hint="cs"/>
          <w:rtl/>
        </w:rPr>
        <w:t xml:space="preserve">عن </w:t>
      </w:r>
      <w:r w:rsidR="003E1A97">
        <w:rPr>
          <w:rFonts w:hint="cs"/>
          <w:rtl/>
        </w:rPr>
        <w:t>إ</w:t>
      </w:r>
      <w:r w:rsidRPr="00AB7B7C">
        <w:rPr>
          <w:rFonts w:hint="cs"/>
          <w:rtl/>
        </w:rPr>
        <w:t>بن عب</w:t>
      </w:r>
      <w:r w:rsidR="003E1A97">
        <w:rPr>
          <w:rFonts w:hint="cs"/>
          <w:rtl/>
        </w:rPr>
        <w:t>ّ</w:t>
      </w:r>
      <w:r w:rsidRPr="00AB7B7C">
        <w:rPr>
          <w:rFonts w:hint="cs"/>
          <w:rtl/>
        </w:rPr>
        <w:t>اس قال</w:t>
      </w:r>
      <w:r w:rsidR="002A5C48">
        <w:rPr>
          <w:rFonts w:hint="cs"/>
          <w:rtl/>
        </w:rPr>
        <w:t>:</w:t>
      </w:r>
      <w:r w:rsidRPr="00AB7B7C">
        <w:rPr>
          <w:rFonts w:hint="cs"/>
          <w:rtl/>
        </w:rPr>
        <w:t xml:space="preserve"> كانت للعب</w:t>
      </w:r>
      <w:r w:rsidR="003E1A97">
        <w:rPr>
          <w:rFonts w:hint="cs"/>
          <w:rtl/>
        </w:rPr>
        <w:t>ّ</w:t>
      </w:r>
      <w:r w:rsidRPr="00AB7B7C">
        <w:rPr>
          <w:rFonts w:hint="cs"/>
          <w:rtl/>
        </w:rPr>
        <w:t>اس دار إلى جنب المسجد في المدينة فقال عمر بن الخطاب رضي الله عنه</w:t>
      </w:r>
      <w:r w:rsidR="002A5C48">
        <w:rPr>
          <w:rFonts w:hint="cs"/>
          <w:rtl/>
        </w:rPr>
        <w:t>:</w:t>
      </w:r>
      <w:r w:rsidRPr="00AB7B7C">
        <w:rPr>
          <w:rFonts w:hint="cs"/>
          <w:rtl/>
        </w:rPr>
        <w:t xml:space="preserve"> بعنيها أو هبها لي</w:t>
      </w:r>
      <w:r w:rsidR="00B07F23">
        <w:rPr>
          <w:rFonts w:hint="cs"/>
          <w:rtl/>
        </w:rPr>
        <w:t xml:space="preserve"> حتّى </w:t>
      </w:r>
      <w:r w:rsidRPr="00AB7B7C">
        <w:rPr>
          <w:rFonts w:hint="cs"/>
          <w:rtl/>
        </w:rPr>
        <w:t>أ</w:t>
      </w:r>
      <w:r w:rsidR="003E1A97">
        <w:rPr>
          <w:rFonts w:hint="cs"/>
          <w:rtl/>
        </w:rPr>
        <w:t>ُ</w:t>
      </w:r>
      <w:r w:rsidRPr="00AB7B7C">
        <w:rPr>
          <w:rFonts w:hint="cs"/>
          <w:rtl/>
        </w:rPr>
        <w:t>دخلها في المسجد فأبى فقال</w:t>
      </w:r>
      <w:r w:rsidR="002A5C48">
        <w:rPr>
          <w:rFonts w:hint="cs"/>
          <w:rtl/>
        </w:rPr>
        <w:t>:</w:t>
      </w:r>
      <w:r w:rsidRPr="00AB7B7C">
        <w:rPr>
          <w:rFonts w:hint="cs"/>
          <w:rtl/>
        </w:rPr>
        <w:t xml:space="preserve"> إجعل بيني </w:t>
      </w:r>
    </w:p>
    <w:p w:rsidR="0026644B" w:rsidRPr="007B368A" w:rsidRDefault="0026644B" w:rsidP="0026644B">
      <w:pPr>
        <w:pStyle w:val="libNormal"/>
      </w:pPr>
      <w:r>
        <w:rPr>
          <w:rFonts w:hint="cs"/>
          <w:rtl/>
        </w:rPr>
        <w:br w:type="page"/>
      </w:r>
    </w:p>
    <w:p w:rsidR="001908EB" w:rsidRDefault="0026644B" w:rsidP="00C54159">
      <w:pPr>
        <w:pStyle w:val="libNormal"/>
        <w:rPr>
          <w:rtl/>
        </w:rPr>
      </w:pPr>
      <w:r w:rsidRPr="00AB7B7C">
        <w:rPr>
          <w:rFonts w:hint="cs"/>
          <w:rtl/>
        </w:rPr>
        <w:lastRenderedPageBreak/>
        <w:t>وبينك رجلا</w:t>
      </w:r>
      <w:r w:rsidR="005A4B17">
        <w:rPr>
          <w:rFonts w:hint="cs"/>
          <w:rtl/>
        </w:rPr>
        <w:t>ً</w:t>
      </w:r>
      <w:r w:rsidRPr="00AB7B7C">
        <w:rPr>
          <w:rFonts w:hint="cs"/>
          <w:rtl/>
        </w:rPr>
        <w:t xml:space="preserve"> من أصحاب النبي</w:t>
      </w:r>
      <w:r w:rsidR="005A4B17">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فجعلا بينهما أ</w:t>
      </w:r>
      <w:r w:rsidR="005A4B17">
        <w:rPr>
          <w:rFonts w:hint="cs"/>
          <w:rtl/>
        </w:rPr>
        <w:t>ُ</w:t>
      </w:r>
      <w:r w:rsidRPr="00AB7B7C">
        <w:rPr>
          <w:rFonts w:hint="cs"/>
          <w:rtl/>
        </w:rPr>
        <w:t>بي</w:t>
      </w:r>
      <w:r w:rsidR="005A4B17">
        <w:rPr>
          <w:rFonts w:hint="cs"/>
          <w:rtl/>
        </w:rPr>
        <w:t>ّ</w:t>
      </w:r>
      <w:r w:rsidRPr="00AB7B7C">
        <w:rPr>
          <w:rFonts w:hint="cs"/>
          <w:rtl/>
        </w:rPr>
        <w:t xml:space="preserve"> بن كعب فقضى للعب</w:t>
      </w:r>
      <w:r w:rsidR="00C54159">
        <w:rPr>
          <w:rFonts w:hint="cs"/>
          <w:rtl/>
        </w:rPr>
        <w:t>ّ</w:t>
      </w:r>
      <w:r w:rsidRPr="00AB7B7C">
        <w:rPr>
          <w:rFonts w:hint="cs"/>
          <w:rtl/>
        </w:rPr>
        <w:t>اس على عمر فقال عمر</w:t>
      </w:r>
      <w:r w:rsidR="002A5C48">
        <w:rPr>
          <w:rFonts w:hint="cs"/>
          <w:rtl/>
        </w:rPr>
        <w:t>:</w:t>
      </w:r>
      <w:r w:rsidRPr="00AB7B7C">
        <w:rPr>
          <w:rFonts w:hint="cs"/>
          <w:rtl/>
        </w:rPr>
        <w:t xml:space="preserve"> ما أحد من أصحاب النبي</w:t>
      </w:r>
      <w:r w:rsidR="00C54159">
        <w:rPr>
          <w:rFonts w:hint="cs"/>
          <w:rtl/>
        </w:rPr>
        <w:t>ِّ</w:t>
      </w:r>
      <w:r w:rsidRPr="00AB7B7C">
        <w:rPr>
          <w:rFonts w:hint="cs"/>
          <w:rtl/>
        </w:rPr>
        <w:t xml:space="preserve"> </w:t>
      </w:r>
      <w:r w:rsidR="00BB645F">
        <w:rPr>
          <w:rFonts w:hint="cs"/>
          <w:rtl/>
        </w:rPr>
        <w:t>صلّى الله عليه وسلّم</w:t>
      </w:r>
      <w:r w:rsidRPr="00AB7B7C">
        <w:rPr>
          <w:rFonts w:hint="cs"/>
          <w:rtl/>
        </w:rPr>
        <w:t xml:space="preserve"> أجرأ علي</w:t>
      </w:r>
      <w:r w:rsidR="00C54159">
        <w:rPr>
          <w:rFonts w:hint="cs"/>
          <w:rtl/>
        </w:rPr>
        <w:t>ّ</w:t>
      </w:r>
      <w:r w:rsidRPr="00AB7B7C">
        <w:rPr>
          <w:rFonts w:hint="cs"/>
          <w:rtl/>
        </w:rPr>
        <w:t xml:space="preserve"> منك. فقال أ</w:t>
      </w:r>
      <w:r w:rsidR="00C54159">
        <w:rPr>
          <w:rFonts w:hint="cs"/>
          <w:rtl/>
        </w:rPr>
        <w:t>ُ</w:t>
      </w:r>
      <w:r w:rsidRPr="00AB7B7C">
        <w:rPr>
          <w:rFonts w:hint="cs"/>
          <w:rtl/>
        </w:rPr>
        <w:t>بي</w:t>
      </w:r>
      <w:r w:rsidR="00C54159">
        <w:rPr>
          <w:rFonts w:hint="cs"/>
          <w:rtl/>
        </w:rPr>
        <w:t>ّ</w:t>
      </w:r>
      <w:r w:rsidRPr="00AB7B7C">
        <w:rPr>
          <w:rFonts w:hint="cs"/>
          <w:rtl/>
        </w:rPr>
        <w:t xml:space="preserve"> بن كعب أو أنصح لك من</w:t>
      </w:r>
      <w:r w:rsidR="00C54159">
        <w:rPr>
          <w:rFonts w:hint="cs"/>
          <w:rtl/>
        </w:rPr>
        <w:t>ّ</w:t>
      </w:r>
      <w:r w:rsidRPr="00AB7B7C">
        <w:rPr>
          <w:rFonts w:hint="cs"/>
          <w:rtl/>
        </w:rPr>
        <w:t>ي</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يا أمير المؤمنين أما بلغك حديث داود أن</w:t>
      </w:r>
      <w:r w:rsidR="00C54159">
        <w:rPr>
          <w:rFonts w:hint="cs"/>
          <w:rtl/>
        </w:rPr>
        <w:t>َّ</w:t>
      </w:r>
      <w:r w:rsidRPr="00AB7B7C">
        <w:rPr>
          <w:rFonts w:hint="cs"/>
          <w:rtl/>
        </w:rPr>
        <w:t xml:space="preserve"> الله عز</w:t>
      </w:r>
      <w:r w:rsidR="00C54159">
        <w:rPr>
          <w:rFonts w:hint="cs"/>
          <w:rtl/>
        </w:rPr>
        <w:t>َّ</w:t>
      </w:r>
      <w:r w:rsidRPr="00AB7B7C">
        <w:rPr>
          <w:rFonts w:hint="cs"/>
          <w:rtl/>
        </w:rPr>
        <w:t xml:space="preserve"> وجل</w:t>
      </w:r>
      <w:r w:rsidR="00C54159">
        <w:rPr>
          <w:rFonts w:hint="cs"/>
          <w:rtl/>
        </w:rPr>
        <w:t>َّ</w:t>
      </w:r>
      <w:r w:rsidRPr="00AB7B7C">
        <w:rPr>
          <w:rFonts w:hint="cs"/>
          <w:rtl/>
        </w:rPr>
        <w:t xml:space="preserve"> أمره ببناء بيت المقدس فأدخل فيه بيت امرأة بغير إذنها</w:t>
      </w:r>
      <w:r w:rsidR="00546117">
        <w:rPr>
          <w:rFonts w:hint="cs"/>
          <w:rtl/>
        </w:rPr>
        <w:t xml:space="preserve"> فلمّا </w:t>
      </w:r>
      <w:r w:rsidRPr="00AB7B7C">
        <w:rPr>
          <w:rFonts w:hint="cs"/>
          <w:rtl/>
        </w:rPr>
        <w:t>بلغ حجز الر</w:t>
      </w:r>
      <w:r w:rsidR="00C54159">
        <w:rPr>
          <w:rFonts w:hint="cs"/>
          <w:rtl/>
        </w:rPr>
        <w:t>ِّ</w:t>
      </w:r>
      <w:r w:rsidRPr="00AB7B7C">
        <w:rPr>
          <w:rFonts w:hint="cs"/>
          <w:rtl/>
        </w:rPr>
        <w:t>جال منعه الله بناءه قال داود</w:t>
      </w:r>
      <w:r w:rsidR="002A5C48">
        <w:rPr>
          <w:rFonts w:hint="cs"/>
          <w:rtl/>
        </w:rPr>
        <w:t>:</w:t>
      </w:r>
      <w:r w:rsidRPr="00AB7B7C">
        <w:rPr>
          <w:rFonts w:hint="cs"/>
          <w:rtl/>
        </w:rPr>
        <w:t xml:space="preserve"> أي رب</w:t>
      </w:r>
      <w:r w:rsidR="00C54159">
        <w:rPr>
          <w:rFonts w:hint="cs"/>
          <w:rtl/>
        </w:rPr>
        <w:t>ّ</w:t>
      </w:r>
      <w:r w:rsidRPr="00AB7B7C">
        <w:rPr>
          <w:rFonts w:hint="cs"/>
          <w:rtl/>
        </w:rPr>
        <w:t xml:space="preserve"> إن منعتني بناءه فاجعله في خلفي</w:t>
      </w:r>
      <w:r w:rsidR="00E7610E">
        <w:rPr>
          <w:rFonts w:hint="cs"/>
          <w:rtl/>
        </w:rPr>
        <w:t>؟</w:t>
      </w:r>
      <w:r w:rsidRPr="00AB7B7C">
        <w:rPr>
          <w:rFonts w:hint="cs"/>
          <w:rtl/>
        </w:rPr>
        <w:t xml:space="preserve"> فقال العب</w:t>
      </w:r>
      <w:r w:rsidR="00C54159">
        <w:rPr>
          <w:rFonts w:hint="cs"/>
          <w:rtl/>
        </w:rPr>
        <w:t>ّ</w:t>
      </w:r>
      <w:r w:rsidRPr="00AB7B7C">
        <w:rPr>
          <w:rFonts w:hint="cs"/>
          <w:rtl/>
        </w:rPr>
        <w:t>اس</w:t>
      </w:r>
      <w:r w:rsidR="002A5C48">
        <w:rPr>
          <w:rFonts w:hint="cs"/>
          <w:rtl/>
        </w:rPr>
        <w:t>:</w:t>
      </w:r>
      <w:r w:rsidRPr="00AB7B7C">
        <w:rPr>
          <w:rFonts w:hint="cs"/>
          <w:rtl/>
        </w:rPr>
        <w:t xml:space="preserve"> أليس قد قضيت لي بها وصارت لي</w:t>
      </w:r>
      <w:r w:rsidR="00E7610E">
        <w:rPr>
          <w:rFonts w:hint="cs"/>
          <w:rtl/>
        </w:rPr>
        <w:t>؟</w:t>
      </w:r>
      <w:r w:rsidRPr="00AB7B7C">
        <w:rPr>
          <w:rFonts w:hint="cs"/>
          <w:rtl/>
        </w:rPr>
        <w:t xml:space="preserve"> قال</w:t>
      </w:r>
      <w:r w:rsidR="002A5C48">
        <w:rPr>
          <w:rFonts w:hint="cs"/>
          <w:rtl/>
        </w:rPr>
        <w:t>:</w:t>
      </w:r>
      <w:r w:rsidRPr="00AB7B7C">
        <w:rPr>
          <w:rFonts w:hint="cs"/>
          <w:rtl/>
        </w:rPr>
        <w:t xml:space="preserve"> بلى. قال</w:t>
      </w:r>
      <w:r w:rsidR="002A5C48">
        <w:rPr>
          <w:rFonts w:hint="cs"/>
          <w:rtl/>
        </w:rPr>
        <w:t>:</w:t>
      </w:r>
      <w:r w:rsidRPr="00AB7B7C">
        <w:rPr>
          <w:rFonts w:hint="cs"/>
          <w:rtl/>
        </w:rPr>
        <w:t xml:space="preserve"> فإن</w:t>
      </w:r>
      <w:r w:rsidR="00C54159">
        <w:rPr>
          <w:rFonts w:hint="cs"/>
          <w:rtl/>
        </w:rPr>
        <w:t>ِّ</w:t>
      </w:r>
      <w:r w:rsidRPr="00AB7B7C">
        <w:rPr>
          <w:rFonts w:hint="cs"/>
          <w:rtl/>
        </w:rPr>
        <w:t>ي أ</w:t>
      </w:r>
      <w:r w:rsidR="00C54159">
        <w:rPr>
          <w:rFonts w:hint="cs"/>
          <w:rtl/>
        </w:rPr>
        <w:t>ُ</w:t>
      </w:r>
      <w:r w:rsidRPr="00AB7B7C">
        <w:rPr>
          <w:rFonts w:hint="cs"/>
          <w:rtl/>
        </w:rPr>
        <w:t>شهدك إن</w:t>
      </w:r>
      <w:r w:rsidR="00C54159">
        <w:rPr>
          <w:rFonts w:hint="cs"/>
          <w:rtl/>
        </w:rPr>
        <w:t>ّ</w:t>
      </w:r>
      <w:r w:rsidRPr="00AB7B7C">
        <w:rPr>
          <w:rFonts w:hint="cs"/>
          <w:rtl/>
        </w:rPr>
        <w:t xml:space="preserve">ي قد جعلتها لله. </w:t>
      </w:r>
    </w:p>
    <w:p w:rsidR="001908EB" w:rsidRDefault="0026644B" w:rsidP="00FE66E0">
      <w:pPr>
        <w:pStyle w:val="libNormal"/>
        <w:rPr>
          <w:rtl/>
        </w:rPr>
      </w:pPr>
      <w:r w:rsidRPr="00AB7B7C">
        <w:rPr>
          <w:rFonts w:hint="cs"/>
          <w:rtl/>
        </w:rPr>
        <w:t>وقال البلاذري</w:t>
      </w:r>
      <w:r w:rsidR="002A5C48">
        <w:rPr>
          <w:rFonts w:hint="cs"/>
          <w:rtl/>
        </w:rPr>
        <w:t>:</w:t>
      </w:r>
      <w:r w:rsidRPr="00AB7B7C">
        <w:rPr>
          <w:rFonts w:hint="cs"/>
          <w:rtl/>
        </w:rPr>
        <w:t xml:space="preserve"> لما استخلف عثمان بن عف</w:t>
      </w:r>
      <w:r w:rsidR="00C54159">
        <w:rPr>
          <w:rFonts w:hint="cs"/>
          <w:rtl/>
        </w:rPr>
        <w:t>ّ</w:t>
      </w:r>
      <w:r w:rsidRPr="00AB7B7C">
        <w:rPr>
          <w:rFonts w:hint="cs"/>
          <w:rtl/>
        </w:rPr>
        <w:t>ان ابتاع منازل وس</w:t>
      </w:r>
      <w:r w:rsidR="00C54159">
        <w:rPr>
          <w:rFonts w:hint="cs"/>
          <w:rtl/>
        </w:rPr>
        <w:t>َّ</w:t>
      </w:r>
      <w:r w:rsidRPr="00AB7B7C">
        <w:rPr>
          <w:rFonts w:hint="cs"/>
          <w:rtl/>
        </w:rPr>
        <w:t>ع المسجد بها</w:t>
      </w:r>
      <w:r w:rsidR="002A5C48">
        <w:rPr>
          <w:rFonts w:hint="cs"/>
          <w:rtl/>
        </w:rPr>
        <w:t>،</w:t>
      </w:r>
      <w:r w:rsidRPr="00AB7B7C">
        <w:rPr>
          <w:rFonts w:hint="cs"/>
          <w:rtl/>
        </w:rPr>
        <w:t xml:space="preserve"> وأخذ منازل أقوام ووضع لهم الأثمان فضج</w:t>
      </w:r>
      <w:r w:rsidR="00C54159">
        <w:rPr>
          <w:rFonts w:hint="cs"/>
          <w:rtl/>
        </w:rPr>
        <w:t>ّ</w:t>
      </w:r>
      <w:r w:rsidRPr="00AB7B7C">
        <w:rPr>
          <w:rFonts w:hint="cs"/>
          <w:rtl/>
        </w:rPr>
        <w:t>وا به عند البيت فقال</w:t>
      </w:r>
      <w:r w:rsidR="002A5C48">
        <w:rPr>
          <w:rFonts w:hint="cs"/>
          <w:rtl/>
        </w:rPr>
        <w:t>:</w:t>
      </w:r>
      <w:r w:rsidRPr="00AB7B7C">
        <w:rPr>
          <w:rFonts w:hint="cs"/>
          <w:rtl/>
        </w:rPr>
        <w:t xml:space="preserve"> إن</w:t>
      </w:r>
      <w:r w:rsidR="00C54159">
        <w:rPr>
          <w:rFonts w:hint="cs"/>
          <w:rtl/>
        </w:rPr>
        <w:t>َّ</w:t>
      </w:r>
      <w:r w:rsidRPr="00AB7B7C">
        <w:rPr>
          <w:rFonts w:hint="cs"/>
          <w:rtl/>
        </w:rPr>
        <w:t>ما جرأكم علي</w:t>
      </w:r>
      <w:r w:rsidR="00C54159">
        <w:rPr>
          <w:rFonts w:hint="cs"/>
          <w:rtl/>
        </w:rPr>
        <w:t>َّ</w:t>
      </w:r>
      <w:r w:rsidRPr="00AB7B7C">
        <w:rPr>
          <w:rFonts w:hint="cs"/>
          <w:rtl/>
        </w:rPr>
        <w:t xml:space="preserve"> حلمي عنكم وليني لكم لقد فعل بكم عمر مثل هذا فأقررتم ورضيتم</w:t>
      </w:r>
      <w:r w:rsidR="00D45EE2">
        <w:rPr>
          <w:rFonts w:hint="cs"/>
          <w:rtl/>
        </w:rPr>
        <w:t xml:space="preserve"> ثمَّ </w:t>
      </w:r>
      <w:r w:rsidRPr="00AB7B7C">
        <w:rPr>
          <w:rFonts w:hint="cs"/>
          <w:rtl/>
        </w:rPr>
        <w:t>أمر بهم إلى الحبس</w:t>
      </w:r>
      <w:r w:rsidR="00B07F23">
        <w:rPr>
          <w:rFonts w:hint="cs"/>
          <w:rtl/>
        </w:rPr>
        <w:t xml:space="preserve"> حتّى </w:t>
      </w:r>
      <w:r w:rsidRPr="00AB7B7C">
        <w:rPr>
          <w:rFonts w:hint="cs"/>
          <w:rtl/>
        </w:rPr>
        <w:t>كل</w:t>
      </w:r>
      <w:r w:rsidR="00C54159">
        <w:rPr>
          <w:rFonts w:hint="cs"/>
          <w:rtl/>
        </w:rPr>
        <w:t>ّ</w:t>
      </w:r>
      <w:r w:rsidRPr="00AB7B7C">
        <w:rPr>
          <w:rFonts w:hint="cs"/>
          <w:rtl/>
        </w:rPr>
        <w:t>مه فيهم عبد الله بن خالد بن أ</w:t>
      </w:r>
      <w:r w:rsidR="00C54159">
        <w:rPr>
          <w:rFonts w:hint="cs"/>
          <w:rtl/>
        </w:rPr>
        <w:t>ُ</w:t>
      </w:r>
      <w:r w:rsidRPr="00AB7B7C">
        <w:rPr>
          <w:rFonts w:hint="cs"/>
          <w:rtl/>
        </w:rPr>
        <w:t>سيد فخل</w:t>
      </w:r>
      <w:r w:rsidR="00C54159">
        <w:rPr>
          <w:rFonts w:hint="cs"/>
          <w:rtl/>
        </w:rPr>
        <w:t>ّ</w:t>
      </w:r>
      <w:r w:rsidRPr="00AB7B7C">
        <w:rPr>
          <w:rFonts w:hint="cs"/>
          <w:rtl/>
        </w:rPr>
        <w:t xml:space="preserve">ى سبيلهم. </w:t>
      </w:r>
    </w:p>
    <w:p w:rsidR="001908EB" w:rsidRDefault="0026644B" w:rsidP="00FE66E0">
      <w:pPr>
        <w:pStyle w:val="libNormal"/>
        <w:rPr>
          <w:rtl/>
        </w:rPr>
      </w:pPr>
      <w:r w:rsidRPr="00AB7B7C">
        <w:rPr>
          <w:rFonts w:hint="cs"/>
          <w:rtl/>
        </w:rPr>
        <w:t>وقال الطبري وغيره</w:t>
      </w:r>
      <w:r w:rsidR="002A5C48">
        <w:rPr>
          <w:rFonts w:hint="cs"/>
          <w:rtl/>
        </w:rPr>
        <w:t>:</w:t>
      </w:r>
      <w:r w:rsidRPr="00AB7B7C">
        <w:rPr>
          <w:rFonts w:hint="cs"/>
          <w:rtl/>
        </w:rPr>
        <w:t xml:space="preserve"> في سنة 17 من الهجرة اعتمر عمر بن الخطاب وبنى المسجد الحرام ووس</w:t>
      </w:r>
      <w:r w:rsidR="00C54159">
        <w:rPr>
          <w:rFonts w:hint="cs"/>
          <w:rtl/>
        </w:rPr>
        <w:t>ّ</w:t>
      </w:r>
      <w:r w:rsidRPr="00AB7B7C">
        <w:rPr>
          <w:rFonts w:hint="cs"/>
          <w:rtl/>
        </w:rPr>
        <w:t>ع فيه وأقام بمك</w:t>
      </w:r>
      <w:r w:rsidR="00C54159">
        <w:rPr>
          <w:rFonts w:hint="cs"/>
          <w:rtl/>
        </w:rPr>
        <w:t>ّ</w:t>
      </w:r>
      <w:r w:rsidRPr="00AB7B7C">
        <w:rPr>
          <w:rFonts w:hint="cs"/>
          <w:rtl/>
        </w:rPr>
        <w:t>ة عشرين ليلة وهدم على أقوام من جيران المسجد أبوا أن يبيعوا ووضع أثمان دورهم في بيت المال</w:t>
      </w:r>
      <w:r w:rsidR="00B07F23">
        <w:rPr>
          <w:rFonts w:hint="cs"/>
          <w:rtl/>
        </w:rPr>
        <w:t xml:space="preserve"> حتّى </w:t>
      </w:r>
      <w:r w:rsidRPr="00AB7B7C">
        <w:rPr>
          <w:rFonts w:hint="cs"/>
          <w:rtl/>
        </w:rPr>
        <w:t>أخذوها بعد</w:t>
      </w:r>
      <w:r w:rsidR="00C54159">
        <w:rPr>
          <w:rFonts w:hint="cs"/>
          <w:rtl/>
        </w:rPr>
        <w:t>ُ</w:t>
      </w:r>
      <w:r w:rsidRPr="00AB7B7C">
        <w:rPr>
          <w:rFonts w:hint="cs"/>
          <w:rtl/>
        </w:rPr>
        <w:t xml:space="preserve">. </w:t>
      </w:r>
    </w:p>
    <w:p w:rsidR="001908EB" w:rsidRDefault="0026644B" w:rsidP="00FE66E0">
      <w:pPr>
        <w:pStyle w:val="libNormal"/>
        <w:rPr>
          <w:rtl/>
        </w:rPr>
      </w:pPr>
      <w:r w:rsidRPr="00AB7B7C">
        <w:rPr>
          <w:rFonts w:hint="cs"/>
          <w:rtl/>
        </w:rPr>
        <w:t>تاريخ الطبري 4 ص 206</w:t>
      </w:r>
      <w:r w:rsidR="002A5C48">
        <w:rPr>
          <w:rFonts w:hint="cs"/>
          <w:rtl/>
        </w:rPr>
        <w:t>،</w:t>
      </w:r>
      <w:r w:rsidRPr="00AB7B7C">
        <w:rPr>
          <w:rFonts w:hint="cs"/>
          <w:rtl/>
        </w:rPr>
        <w:t xml:space="preserve"> فتوح البلدان للبلاذري ص 53</w:t>
      </w:r>
      <w:r w:rsidR="002A5C48">
        <w:rPr>
          <w:rFonts w:hint="cs"/>
          <w:rtl/>
        </w:rPr>
        <w:t>،</w:t>
      </w:r>
      <w:r w:rsidRPr="00AB7B7C">
        <w:rPr>
          <w:rFonts w:hint="cs"/>
          <w:rtl/>
        </w:rPr>
        <w:t xml:space="preserve"> سنن البيهقي 6 ص 168</w:t>
      </w:r>
      <w:r w:rsidR="002A5C48">
        <w:rPr>
          <w:rFonts w:hint="cs"/>
          <w:rtl/>
        </w:rPr>
        <w:t>،</w:t>
      </w:r>
      <w:r w:rsidRPr="00AB7B7C">
        <w:rPr>
          <w:rFonts w:hint="cs"/>
          <w:rtl/>
        </w:rPr>
        <w:t xml:space="preserve"> مستدرك الحاكم</w:t>
      </w:r>
      <w:r w:rsidR="002A5C48">
        <w:rPr>
          <w:rFonts w:hint="cs"/>
          <w:rtl/>
        </w:rPr>
        <w:t>،</w:t>
      </w:r>
      <w:r w:rsidRPr="00AB7B7C">
        <w:rPr>
          <w:rFonts w:hint="cs"/>
          <w:rtl/>
        </w:rPr>
        <w:t xml:space="preserve"> الكامل لابن الأثير 2 ص 227</w:t>
      </w:r>
      <w:r w:rsidR="002A5C48">
        <w:rPr>
          <w:rFonts w:hint="cs"/>
          <w:rtl/>
        </w:rPr>
        <w:t>،</w:t>
      </w:r>
      <w:r w:rsidRPr="00AB7B7C">
        <w:rPr>
          <w:rFonts w:hint="cs"/>
          <w:rtl/>
        </w:rPr>
        <w:t xml:space="preserve"> تذكرة الحف</w:t>
      </w:r>
      <w:r w:rsidR="00C54159">
        <w:rPr>
          <w:rFonts w:hint="cs"/>
          <w:rtl/>
        </w:rPr>
        <w:t>ّ</w:t>
      </w:r>
      <w:r w:rsidRPr="00AB7B7C">
        <w:rPr>
          <w:rFonts w:hint="cs"/>
          <w:rtl/>
        </w:rPr>
        <w:t>اظ للذهبي 1 ص 7</w:t>
      </w:r>
      <w:r w:rsidR="002A5C48">
        <w:rPr>
          <w:rFonts w:hint="cs"/>
          <w:rtl/>
        </w:rPr>
        <w:t>،</w:t>
      </w:r>
      <w:r w:rsidRPr="00AB7B7C">
        <w:rPr>
          <w:rFonts w:hint="cs"/>
          <w:rtl/>
        </w:rPr>
        <w:t xml:space="preserve"> تاريخ ابن شحنة الحنفي هامش الكامل 7 ص 176</w:t>
      </w:r>
      <w:r w:rsidR="002A5C48">
        <w:rPr>
          <w:rFonts w:hint="cs"/>
          <w:rtl/>
        </w:rPr>
        <w:t>،</w:t>
      </w:r>
      <w:r w:rsidRPr="00AB7B7C">
        <w:rPr>
          <w:rFonts w:hint="cs"/>
          <w:rtl/>
        </w:rPr>
        <w:t xml:space="preserve"> الدر المنثور 4 ص 159</w:t>
      </w:r>
      <w:r w:rsidR="002A5C48">
        <w:rPr>
          <w:rFonts w:hint="cs"/>
          <w:rtl/>
        </w:rPr>
        <w:t>،</w:t>
      </w:r>
      <w:r w:rsidRPr="00AB7B7C">
        <w:rPr>
          <w:rFonts w:hint="cs"/>
          <w:rtl/>
        </w:rPr>
        <w:t xml:space="preserve"> وفاء الوفاء للسمهودي 1 ص 341</w:t>
      </w:r>
      <w:r w:rsidR="00155825">
        <w:rPr>
          <w:rFonts w:hint="cs"/>
          <w:rtl/>
        </w:rPr>
        <w:t xml:space="preserve"> - </w:t>
      </w:r>
      <w:r w:rsidRPr="00AB7B7C">
        <w:rPr>
          <w:rFonts w:hint="cs"/>
          <w:rtl/>
        </w:rPr>
        <w:t xml:space="preserve">349. </w:t>
      </w:r>
    </w:p>
    <w:p w:rsidR="0026644B"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الأخذ بمجاميع هذه الر</w:t>
      </w:r>
      <w:r w:rsidR="00C54159">
        <w:rPr>
          <w:rFonts w:hint="cs"/>
          <w:rtl/>
        </w:rPr>
        <w:t>ِّ</w:t>
      </w:r>
      <w:r w:rsidRPr="00AB7B7C">
        <w:rPr>
          <w:rFonts w:hint="cs"/>
          <w:rtl/>
        </w:rPr>
        <w:t>وايات ي</w:t>
      </w:r>
      <w:r w:rsidR="00C54159">
        <w:rPr>
          <w:rFonts w:hint="cs"/>
          <w:rtl/>
        </w:rPr>
        <w:t>ُ</w:t>
      </w:r>
      <w:r w:rsidRPr="00AB7B7C">
        <w:rPr>
          <w:rFonts w:hint="cs"/>
          <w:rtl/>
        </w:rPr>
        <w:t>عطينا درسا</w:t>
      </w:r>
      <w:r w:rsidR="00C54159">
        <w:rPr>
          <w:rFonts w:hint="cs"/>
          <w:rtl/>
        </w:rPr>
        <w:t>ً</w:t>
      </w:r>
      <w:r w:rsidRPr="00AB7B7C">
        <w:rPr>
          <w:rFonts w:hint="cs"/>
          <w:rtl/>
        </w:rPr>
        <w:t xml:space="preserve"> بأن</w:t>
      </w:r>
      <w:r w:rsidR="00C54159">
        <w:rPr>
          <w:rFonts w:hint="cs"/>
          <w:rtl/>
        </w:rPr>
        <w:t>َّ</w:t>
      </w:r>
      <w:r w:rsidRPr="00AB7B7C">
        <w:rPr>
          <w:rFonts w:hint="cs"/>
          <w:rtl/>
        </w:rPr>
        <w:t xml:space="preserve"> الخليفة لم يكن عالما</w:t>
      </w:r>
      <w:r w:rsidR="00C54159">
        <w:rPr>
          <w:rFonts w:hint="cs"/>
          <w:rtl/>
        </w:rPr>
        <w:t>ً</w:t>
      </w:r>
      <w:r w:rsidRPr="00AB7B7C">
        <w:rPr>
          <w:rFonts w:hint="cs"/>
          <w:rtl/>
        </w:rPr>
        <w:t xml:space="preserve"> بالحكم عند توسيعه المسجدين</w:t>
      </w:r>
      <w:r w:rsidR="00B07F23">
        <w:rPr>
          <w:rFonts w:hint="cs"/>
          <w:rtl/>
        </w:rPr>
        <w:t xml:space="preserve"> حتّى </w:t>
      </w:r>
      <w:r w:rsidRPr="00AB7B7C">
        <w:rPr>
          <w:rFonts w:hint="cs"/>
          <w:rtl/>
        </w:rPr>
        <w:t>أنبأه به أ</w:t>
      </w:r>
      <w:r w:rsidR="00C54159">
        <w:rPr>
          <w:rFonts w:hint="cs"/>
          <w:rtl/>
        </w:rPr>
        <w:t>ُ</w:t>
      </w:r>
      <w:r w:rsidRPr="00AB7B7C">
        <w:rPr>
          <w:rFonts w:hint="cs"/>
          <w:rtl/>
        </w:rPr>
        <w:t>بي</w:t>
      </w:r>
      <w:r w:rsidR="00C54159">
        <w:rPr>
          <w:rFonts w:hint="cs"/>
          <w:rtl/>
        </w:rPr>
        <w:t>ّ</w:t>
      </w:r>
      <w:r w:rsidRPr="00AB7B7C">
        <w:rPr>
          <w:rFonts w:hint="cs"/>
          <w:rtl/>
        </w:rPr>
        <w:t xml:space="preserve"> بن كعب ووافق أ</w:t>
      </w:r>
      <w:r w:rsidR="00C54159">
        <w:rPr>
          <w:rFonts w:hint="cs"/>
          <w:rtl/>
        </w:rPr>
        <w:t>ُ</w:t>
      </w:r>
      <w:r w:rsidRPr="00AB7B7C">
        <w:rPr>
          <w:rFonts w:hint="cs"/>
          <w:rtl/>
        </w:rPr>
        <w:t>بي</w:t>
      </w:r>
      <w:r w:rsidR="00C54159">
        <w:rPr>
          <w:rFonts w:hint="cs"/>
          <w:rtl/>
        </w:rPr>
        <w:t>ّ</w:t>
      </w:r>
      <w:r w:rsidRPr="00AB7B7C">
        <w:rPr>
          <w:rFonts w:hint="cs"/>
          <w:rtl/>
        </w:rPr>
        <w:t>ا</w:t>
      </w:r>
      <w:r w:rsidR="00C54159">
        <w:rPr>
          <w:rFonts w:hint="cs"/>
          <w:rtl/>
        </w:rPr>
        <w:t>ً</w:t>
      </w:r>
      <w:r w:rsidRPr="00AB7B7C">
        <w:rPr>
          <w:rFonts w:hint="cs"/>
          <w:rtl/>
        </w:rPr>
        <w:t xml:space="preserve"> في روايته أبو ذر والر</w:t>
      </w:r>
      <w:r w:rsidR="00C54159">
        <w:rPr>
          <w:rFonts w:hint="cs"/>
          <w:rtl/>
        </w:rPr>
        <w:t>َّ</w:t>
      </w:r>
      <w:r w:rsidRPr="00AB7B7C">
        <w:rPr>
          <w:rFonts w:hint="cs"/>
          <w:rtl/>
        </w:rPr>
        <w:t>جل الآخر</w:t>
      </w:r>
      <w:r w:rsidR="002A5C48">
        <w:rPr>
          <w:rFonts w:hint="cs"/>
          <w:rtl/>
        </w:rPr>
        <w:t>،</w:t>
      </w:r>
      <w:r w:rsidRPr="00AB7B7C">
        <w:rPr>
          <w:rFonts w:hint="cs"/>
          <w:rtl/>
        </w:rPr>
        <w:t xml:space="preserve"> لكن</w:t>
      </w:r>
      <w:r w:rsidR="00C54159">
        <w:rPr>
          <w:rFonts w:hint="cs"/>
          <w:rtl/>
        </w:rPr>
        <w:t>ّ</w:t>
      </w:r>
      <w:r w:rsidRPr="00AB7B7C">
        <w:rPr>
          <w:rFonts w:hint="cs"/>
          <w:rtl/>
        </w:rPr>
        <w:t xml:space="preserve">ه عمل عند توسيعه المسجد الحرام بخلاف المأثور عن رسول الله </w:t>
      </w:r>
      <w:r w:rsidR="00CD6B87">
        <w:rPr>
          <w:rFonts w:hint="cs"/>
          <w:rtl/>
        </w:rPr>
        <w:t>صلّى الله عليه وآله وسلّم</w:t>
      </w:r>
      <w:r w:rsidRPr="00AB7B7C">
        <w:rPr>
          <w:rFonts w:hint="cs"/>
          <w:rtl/>
        </w:rPr>
        <w:t xml:space="preserve"> من حيث لا يعلم</w:t>
      </w:r>
      <w:r w:rsidR="002A5C48">
        <w:rPr>
          <w:rFonts w:hint="cs"/>
          <w:rtl/>
        </w:rPr>
        <w:t>،</w:t>
      </w:r>
      <w:r w:rsidRPr="00AB7B7C">
        <w:rPr>
          <w:rFonts w:hint="cs"/>
          <w:rtl/>
        </w:rPr>
        <w:t xml:space="preserve"> وأعجب من هذا صنيعة عثمان وهي بعد ظهور تلك السن</w:t>
      </w:r>
      <w:r w:rsidR="00C57178">
        <w:rPr>
          <w:rFonts w:hint="cs"/>
          <w:rtl/>
        </w:rPr>
        <w:t>ّ</w:t>
      </w:r>
      <w:r w:rsidRPr="00AB7B7C">
        <w:rPr>
          <w:rFonts w:hint="cs"/>
          <w:rtl/>
        </w:rPr>
        <w:t>ة النبوي</w:t>
      </w:r>
      <w:r w:rsidR="00C57178">
        <w:rPr>
          <w:rFonts w:hint="cs"/>
          <w:rtl/>
        </w:rPr>
        <w:t>َّ</w:t>
      </w:r>
      <w:r w:rsidRPr="00AB7B7C">
        <w:rPr>
          <w:rFonts w:hint="cs"/>
          <w:rtl/>
        </w:rPr>
        <w:t xml:space="preserve">ة والعلم بها. </w:t>
      </w:r>
    </w:p>
    <w:p w:rsidR="0026644B" w:rsidRPr="00AB7B7C" w:rsidRDefault="0026644B" w:rsidP="00C57178">
      <w:pPr>
        <w:pStyle w:val="libCenterBold1"/>
        <w:rPr>
          <w:rtl/>
        </w:rPr>
      </w:pPr>
      <w:bookmarkStart w:id="145" w:name="168"/>
      <w:r w:rsidRPr="00AB7B7C">
        <w:rPr>
          <w:rFonts w:hint="cs"/>
          <w:rtl/>
        </w:rPr>
        <w:t>81</w:t>
      </w:r>
      <w:bookmarkEnd w:id="145"/>
    </w:p>
    <w:p w:rsidR="001908EB" w:rsidRDefault="0026644B" w:rsidP="00C57178">
      <w:pPr>
        <w:pStyle w:val="libCenterBold1"/>
        <w:rPr>
          <w:rtl/>
        </w:rPr>
      </w:pPr>
      <w:r w:rsidRPr="00AB7B7C">
        <w:rPr>
          <w:rFonts w:hint="cs"/>
          <w:rtl/>
        </w:rPr>
        <w:t>سكوت الخليفة عن حكم الطلاق</w:t>
      </w:r>
    </w:p>
    <w:p w:rsidR="0026644B" w:rsidRPr="00AB7B7C" w:rsidRDefault="0026644B" w:rsidP="00FE66E0">
      <w:pPr>
        <w:pStyle w:val="libNormal"/>
        <w:rPr>
          <w:rtl/>
        </w:rPr>
      </w:pPr>
      <w:r w:rsidRPr="00AB7B7C">
        <w:rPr>
          <w:rFonts w:hint="cs"/>
          <w:rtl/>
        </w:rPr>
        <w:t>عن قتادة قال</w:t>
      </w:r>
      <w:r w:rsidR="002A5C48">
        <w:rPr>
          <w:rFonts w:hint="cs"/>
          <w:rtl/>
        </w:rPr>
        <w:t>:</w:t>
      </w:r>
      <w:r w:rsidRPr="00AB7B7C">
        <w:rPr>
          <w:rFonts w:hint="cs"/>
          <w:rtl/>
        </w:rPr>
        <w:t xml:space="preserve"> س</w:t>
      </w:r>
      <w:r w:rsidR="00C57178">
        <w:rPr>
          <w:rFonts w:hint="cs"/>
          <w:rtl/>
        </w:rPr>
        <w:t>ُ</w:t>
      </w:r>
      <w:r w:rsidRPr="00AB7B7C">
        <w:rPr>
          <w:rFonts w:hint="cs"/>
          <w:rtl/>
        </w:rPr>
        <w:t>ئل عمر بن الخطاب عن رجل طل</w:t>
      </w:r>
      <w:r w:rsidR="00C57178">
        <w:rPr>
          <w:rFonts w:hint="cs"/>
          <w:rtl/>
        </w:rPr>
        <w:t>ّ</w:t>
      </w:r>
      <w:r w:rsidRPr="00AB7B7C">
        <w:rPr>
          <w:rFonts w:hint="cs"/>
          <w:rtl/>
        </w:rPr>
        <w:t>ق امرأته في الجاهلي</w:t>
      </w:r>
      <w:r w:rsidR="00C57178">
        <w:rPr>
          <w:rFonts w:hint="cs"/>
          <w:rtl/>
        </w:rPr>
        <w:t>ّ</w:t>
      </w:r>
      <w:r w:rsidRPr="00AB7B7C">
        <w:rPr>
          <w:rFonts w:hint="cs"/>
          <w:rtl/>
        </w:rPr>
        <w:t xml:space="preserve">ة تطليقتين </w:t>
      </w:r>
    </w:p>
    <w:p w:rsidR="0026644B" w:rsidRPr="007B368A" w:rsidRDefault="0026644B" w:rsidP="0026644B">
      <w:pPr>
        <w:pStyle w:val="libNormal"/>
      </w:pPr>
      <w:r>
        <w:rPr>
          <w:rFonts w:hint="cs"/>
          <w:rtl/>
        </w:rPr>
        <w:br w:type="page"/>
      </w:r>
    </w:p>
    <w:p w:rsidR="001908EB" w:rsidRPr="004675A5" w:rsidRDefault="0026644B" w:rsidP="00C57178">
      <w:pPr>
        <w:pStyle w:val="libNormal"/>
        <w:rPr>
          <w:rtl/>
        </w:rPr>
      </w:pPr>
      <w:r w:rsidRPr="00AB7B7C">
        <w:rPr>
          <w:rFonts w:hint="cs"/>
          <w:rtl/>
        </w:rPr>
        <w:lastRenderedPageBreak/>
        <w:t>وفي</w:t>
      </w:r>
      <w:r w:rsidR="00F15AF9">
        <w:rPr>
          <w:rFonts w:hint="cs"/>
          <w:rtl/>
        </w:rPr>
        <w:t xml:space="preserve"> الإسلام </w:t>
      </w:r>
      <w:r w:rsidRPr="00AB7B7C">
        <w:rPr>
          <w:rFonts w:hint="cs"/>
          <w:rtl/>
        </w:rPr>
        <w:t>تطليقة</w:t>
      </w:r>
      <w:r w:rsidR="00E7610E">
        <w:rPr>
          <w:rFonts w:hint="cs"/>
          <w:rtl/>
        </w:rPr>
        <w:t>؟</w:t>
      </w:r>
      <w:r w:rsidRPr="00AB7B7C">
        <w:rPr>
          <w:rFonts w:hint="cs"/>
          <w:rtl/>
        </w:rPr>
        <w:t xml:space="preserve"> فقال</w:t>
      </w:r>
      <w:r w:rsidR="002A5C48">
        <w:rPr>
          <w:rFonts w:hint="cs"/>
          <w:rtl/>
        </w:rPr>
        <w:t>:</w:t>
      </w:r>
      <w:r w:rsidRPr="00AB7B7C">
        <w:rPr>
          <w:rFonts w:hint="cs"/>
          <w:rtl/>
        </w:rPr>
        <w:t xml:space="preserve"> لا آمرك ولا أنهاك. </w:t>
      </w:r>
      <w:r w:rsidRPr="00645DC6">
        <w:rPr>
          <w:rFonts w:hint="cs"/>
          <w:rtl/>
        </w:rPr>
        <w:t>فقال عبد الر</w:t>
      </w:r>
      <w:r w:rsidR="00C57178">
        <w:rPr>
          <w:rFonts w:hint="cs"/>
          <w:rtl/>
        </w:rPr>
        <w:t>َّ</w:t>
      </w:r>
      <w:r w:rsidRPr="00645DC6">
        <w:rPr>
          <w:rFonts w:hint="cs"/>
          <w:rtl/>
        </w:rPr>
        <w:t>حمن</w:t>
      </w:r>
      <w:r w:rsidR="002A5C48" w:rsidRPr="00645DC6">
        <w:rPr>
          <w:rFonts w:hint="cs"/>
          <w:rtl/>
        </w:rPr>
        <w:t>:</w:t>
      </w:r>
      <w:r w:rsidRPr="00645DC6">
        <w:rPr>
          <w:rFonts w:hint="cs"/>
          <w:rtl/>
        </w:rPr>
        <w:t xml:space="preserve"> لكن</w:t>
      </w:r>
      <w:r w:rsidR="00C57178">
        <w:rPr>
          <w:rFonts w:hint="cs"/>
          <w:rtl/>
        </w:rPr>
        <w:t>ِّ</w:t>
      </w:r>
      <w:r w:rsidRPr="00645DC6">
        <w:rPr>
          <w:rFonts w:hint="cs"/>
          <w:rtl/>
        </w:rPr>
        <w:t>ي آمرك ليس طلاقك في الش</w:t>
      </w:r>
      <w:r w:rsidR="00C57178">
        <w:rPr>
          <w:rFonts w:hint="cs"/>
          <w:rtl/>
        </w:rPr>
        <w:t>ِّ</w:t>
      </w:r>
      <w:r w:rsidRPr="00645DC6">
        <w:rPr>
          <w:rFonts w:hint="cs"/>
          <w:rtl/>
        </w:rPr>
        <w:t>رك بشئ</w:t>
      </w:r>
      <w:r w:rsidRPr="00155825">
        <w:rPr>
          <w:rStyle w:val="libFootnotenumChar"/>
          <w:rFonts w:hint="cs"/>
          <w:rtl/>
        </w:rPr>
        <w:t>(1)</w:t>
      </w:r>
    </w:p>
    <w:p w:rsidR="0026644B" w:rsidRDefault="0026644B" w:rsidP="00FE66E0">
      <w:pPr>
        <w:pStyle w:val="libNormal"/>
        <w:rPr>
          <w:rtl/>
        </w:rPr>
      </w:pPr>
      <w:r w:rsidRPr="00AB7B7C">
        <w:rPr>
          <w:rFonts w:hint="cs"/>
          <w:rtl/>
        </w:rPr>
        <w:t>لم يكن تحاشي الخليفة عن الأمر والنهي عند حاجة الس</w:t>
      </w:r>
      <w:r w:rsidR="00C57178">
        <w:rPr>
          <w:rFonts w:hint="cs"/>
          <w:rtl/>
        </w:rPr>
        <w:t>َّ</w:t>
      </w:r>
      <w:r w:rsidRPr="00AB7B7C">
        <w:rPr>
          <w:rFonts w:hint="cs"/>
          <w:rtl/>
        </w:rPr>
        <w:t>ائل إلى عرفان الحكم</w:t>
      </w:r>
      <w:r w:rsidR="002D3F8C">
        <w:rPr>
          <w:rFonts w:hint="cs"/>
          <w:rtl/>
        </w:rPr>
        <w:t xml:space="preserve"> إلّا </w:t>
      </w:r>
      <w:r w:rsidRPr="00AB7B7C">
        <w:rPr>
          <w:rFonts w:hint="cs"/>
          <w:rtl/>
        </w:rPr>
        <w:t>لعدم معرفته به</w:t>
      </w:r>
      <w:r w:rsidR="002A5C48">
        <w:rPr>
          <w:rFonts w:hint="cs"/>
          <w:rtl/>
        </w:rPr>
        <w:t>،</w:t>
      </w:r>
      <w:r w:rsidRPr="00AB7B7C">
        <w:rPr>
          <w:rFonts w:hint="cs"/>
          <w:rtl/>
        </w:rPr>
        <w:t xml:space="preserve"> وليس جهله به بأقل</w:t>
      </w:r>
      <w:r w:rsidR="00C57178">
        <w:rPr>
          <w:rFonts w:hint="cs"/>
          <w:rtl/>
        </w:rPr>
        <w:t>َّ</w:t>
      </w:r>
      <w:r w:rsidRPr="00AB7B7C">
        <w:rPr>
          <w:rFonts w:hint="cs"/>
          <w:rtl/>
        </w:rPr>
        <w:t xml:space="preserve"> من جهل ابنه عبد الله بحكم الط</w:t>
      </w:r>
      <w:r w:rsidR="00C57178">
        <w:rPr>
          <w:rFonts w:hint="cs"/>
          <w:rtl/>
        </w:rPr>
        <w:t>ّ</w:t>
      </w:r>
      <w:r w:rsidRPr="00AB7B7C">
        <w:rPr>
          <w:rFonts w:hint="cs"/>
          <w:rtl/>
        </w:rPr>
        <w:t>لاق في حال الحيض</w:t>
      </w:r>
      <w:r w:rsidR="002A5C48">
        <w:rPr>
          <w:rFonts w:hint="cs"/>
          <w:rtl/>
        </w:rPr>
        <w:t>،</w:t>
      </w:r>
      <w:r w:rsidRPr="00AB7B7C">
        <w:rPr>
          <w:rFonts w:hint="cs"/>
          <w:rtl/>
        </w:rPr>
        <w:t xml:space="preserve"> وقد نقم منه ذلك أبوه ونفى عنه صلاحي</w:t>
      </w:r>
      <w:r w:rsidR="00C57178">
        <w:rPr>
          <w:rFonts w:hint="cs"/>
          <w:rtl/>
        </w:rPr>
        <w:t>َّ</w:t>
      </w:r>
      <w:r w:rsidRPr="00AB7B7C">
        <w:rPr>
          <w:rFonts w:hint="cs"/>
          <w:rtl/>
        </w:rPr>
        <w:t>ته للخلافة بذلك في محاورة جرت بينه وبين ابن عب</w:t>
      </w:r>
      <w:r w:rsidR="00C57178">
        <w:rPr>
          <w:rFonts w:hint="cs"/>
          <w:rtl/>
        </w:rPr>
        <w:t>ّ</w:t>
      </w:r>
      <w:r w:rsidRPr="00AB7B7C">
        <w:rPr>
          <w:rFonts w:hint="cs"/>
          <w:rtl/>
        </w:rPr>
        <w:t xml:space="preserve">اس وقد أسلفناها في الجزء الخامس ص 360. </w:t>
      </w:r>
    </w:p>
    <w:p w:rsidR="0026644B" w:rsidRPr="00AB7B7C" w:rsidRDefault="0026644B" w:rsidP="00C57178">
      <w:pPr>
        <w:pStyle w:val="libCenterBold1"/>
        <w:rPr>
          <w:rtl/>
        </w:rPr>
      </w:pPr>
      <w:bookmarkStart w:id="146" w:name="169"/>
      <w:r w:rsidRPr="00AB7B7C">
        <w:rPr>
          <w:rFonts w:hint="cs"/>
          <w:rtl/>
        </w:rPr>
        <w:t>82</w:t>
      </w:r>
      <w:bookmarkEnd w:id="146"/>
    </w:p>
    <w:p w:rsidR="001908EB" w:rsidRDefault="0026644B" w:rsidP="00C57178">
      <w:pPr>
        <w:pStyle w:val="libCenterBold1"/>
        <w:rPr>
          <w:rtl/>
        </w:rPr>
      </w:pPr>
      <w:r w:rsidRPr="00AB7B7C">
        <w:rPr>
          <w:rFonts w:hint="cs"/>
          <w:rtl/>
        </w:rPr>
        <w:t>رأي الخليفة في أكل اللحم</w:t>
      </w:r>
    </w:p>
    <w:p w:rsidR="00C57178" w:rsidRDefault="0026644B" w:rsidP="00FE66E0">
      <w:pPr>
        <w:pStyle w:val="libNormal"/>
        <w:rPr>
          <w:rtl/>
        </w:rPr>
      </w:pPr>
      <w:r w:rsidRPr="00AB7B7C">
        <w:rPr>
          <w:rFonts w:hint="cs"/>
          <w:rtl/>
        </w:rPr>
        <w:t>1</w:t>
      </w:r>
      <w:r w:rsidR="00155825">
        <w:rPr>
          <w:rFonts w:hint="cs"/>
          <w:rtl/>
        </w:rPr>
        <w:t xml:space="preserve"> - </w:t>
      </w:r>
      <w:r w:rsidRPr="00AB7B7C">
        <w:rPr>
          <w:rFonts w:hint="cs"/>
          <w:rtl/>
        </w:rPr>
        <w:t>عن عبد الله بن عمر قال</w:t>
      </w:r>
      <w:r w:rsidR="002A5C48">
        <w:rPr>
          <w:rFonts w:hint="cs"/>
          <w:rtl/>
        </w:rPr>
        <w:t>:</w:t>
      </w:r>
      <w:r w:rsidRPr="00AB7B7C">
        <w:rPr>
          <w:rFonts w:hint="cs"/>
          <w:rtl/>
        </w:rPr>
        <w:t xml:space="preserve"> كان عمر يأتي مجزرة الزبير بن العوام رحمه الله بالبقيع ولم يكن بالمدينة مجزرة</w:t>
      </w:r>
      <w:r w:rsidR="00C57178">
        <w:rPr>
          <w:rFonts w:hint="cs"/>
          <w:rtl/>
        </w:rPr>
        <w:t>ٌ</w:t>
      </w:r>
      <w:r w:rsidRPr="00AB7B7C">
        <w:rPr>
          <w:rFonts w:hint="cs"/>
          <w:rtl/>
        </w:rPr>
        <w:t xml:space="preserve"> غيرها فيأتي معه بالدر</w:t>
      </w:r>
      <w:r w:rsidR="00C57178">
        <w:rPr>
          <w:rFonts w:hint="cs"/>
          <w:rtl/>
        </w:rPr>
        <w:t>َّ</w:t>
      </w:r>
      <w:r w:rsidRPr="00AB7B7C">
        <w:rPr>
          <w:rFonts w:hint="cs"/>
          <w:rtl/>
        </w:rPr>
        <w:t>ة فإذا رأى رجلا</w:t>
      </w:r>
      <w:r w:rsidR="00C57178">
        <w:rPr>
          <w:rFonts w:hint="cs"/>
          <w:rtl/>
        </w:rPr>
        <w:t>ً</w:t>
      </w:r>
      <w:r w:rsidRPr="00AB7B7C">
        <w:rPr>
          <w:rFonts w:hint="cs"/>
          <w:rtl/>
        </w:rPr>
        <w:t xml:space="preserve"> اشترى لحما</w:t>
      </w:r>
      <w:r w:rsidR="00C57178">
        <w:rPr>
          <w:rFonts w:hint="cs"/>
          <w:rtl/>
        </w:rPr>
        <w:t>ً</w:t>
      </w:r>
      <w:r w:rsidRPr="00AB7B7C">
        <w:rPr>
          <w:rFonts w:hint="cs"/>
          <w:rtl/>
        </w:rPr>
        <w:t xml:space="preserve"> يومين متتابعين ضربه بالدر</w:t>
      </w:r>
      <w:r w:rsidR="00C57178">
        <w:rPr>
          <w:rFonts w:hint="cs"/>
          <w:rtl/>
        </w:rPr>
        <w:t>َّ</w:t>
      </w:r>
      <w:r w:rsidRPr="00AB7B7C">
        <w:rPr>
          <w:rFonts w:hint="cs"/>
          <w:rtl/>
        </w:rPr>
        <w:t>ة وقال</w:t>
      </w:r>
      <w:r w:rsidR="002A5C48">
        <w:rPr>
          <w:rFonts w:hint="cs"/>
          <w:rtl/>
        </w:rPr>
        <w:t>:</w:t>
      </w:r>
      <w:r w:rsidRPr="00AB7B7C">
        <w:rPr>
          <w:rFonts w:hint="cs"/>
          <w:rtl/>
        </w:rPr>
        <w:t xml:space="preserve"> ألا طويت بطنك يومين</w:t>
      </w:r>
      <w:r w:rsidR="00E7610E">
        <w:rPr>
          <w:rFonts w:hint="cs"/>
          <w:rtl/>
        </w:rPr>
        <w:t>؟</w:t>
      </w:r>
    </w:p>
    <w:p w:rsidR="001908EB" w:rsidRDefault="0026644B" w:rsidP="00C57178">
      <w:pPr>
        <w:pStyle w:val="libNormal"/>
        <w:rPr>
          <w:rtl/>
        </w:rPr>
      </w:pPr>
      <w:r w:rsidRPr="00AB7B7C">
        <w:rPr>
          <w:rFonts w:hint="cs"/>
          <w:rtl/>
        </w:rPr>
        <w:t>2</w:t>
      </w:r>
      <w:r w:rsidR="00155825">
        <w:rPr>
          <w:rFonts w:hint="cs"/>
          <w:rtl/>
        </w:rPr>
        <w:t xml:space="preserve"> - </w:t>
      </w:r>
      <w:r w:rsidRPr="00AB7B7C">
        <w:rPr>
          <w:rFonts w:hint="cs"/>
          <w:rtl/>
        </w:rPr>
        <w:t>عن ميمون بن مهران</w:t>
      </w:r>
      <w:r w:rsidR="002A5C48">
        <w:rPr>
          <w:rFonts w:hint="cs"/>
          <w:rtl/>
        </w:rPr>
        <w:t>:</w:t>
      </w:r>
      <w:r w:rsidRPr="00AB7B7C">
        <w:rPr>
          <w:rFonts w:hint="cs"/>
          <w:rtl/>
        </w:rPr>
        <w:t xml:space="preserve"> إن</w:t>
      </w:r>
      <w:r w:rsidR="00C57178">
        <w:rPr>
          <w:rFonts w:hint="cs"/>
          <w:rtl/>
        </w:rPr>
        <w:t>َّ</w:t>
      </w:r>
      <w:r w:rsidRPr="00AB7B7C">
        <w:rPr>
          <w:rFonts w:hint="cs"/>
          <w:rtl/>
        </w:rPr>
        <w:t xml:space="preserve"> رجلا</w:t>
      </w:r>
      <w:r w:rsidR="00C57178">
        <w:rPr>
          <w:rFonts w:hint="cs"/>
          <w:rtl/>
        </w:rPr>
        <w:t>ً</w:t>
      </w:r>
      <w:r w:rsidRPr="00AB7B7C">
        <w:rPr>
          <w:rFonts w:hint="cs"/>
          <w:rtl/>
        </w:rPr>
        <w:t xml:space="preserve"> من الأنصار مر</w:t>
      </w:r>
      <w:r w:rsidR="00C57178">
        <w:rPr>
          <w:rFonts w:hint="cs"/>
          <w:rtl/>
        </w:rPr>
        <w:t>ّ</w:t>
      </w:r>
      <w:r w:rsidRPr="00AB7B7C">
        <w:rPr>
          <w:rFonts w:hint="cs"/>
          <w:rtl/>
        </w:rPr>
        <w:t xml:space="preserve"> بعمر بن الخطاب وقد تعل</w:t>
      </w:r>
      <w:r w:rsidR="00C57178">
        <w:rPr>
          <w:rFonts w:hint="cs"/>
          <w:rtl/>
        </w:rPr>
        <w:t>ّ</w:t>
      </w:r>
      <w:r w:rsidRPr="00AB7B7C">
        <w:rPr>
          <w:rFonts w:hint="cs"/>
          <w:rtl/>
        </w:rPr>
        <w:t>ق لحما</w:t>
      </w:r>
      <w:r w:rsidR="00C57178">
        <w:rPr>
          <w:rFonts w:hint="cs"/>
          <w:rtl/>
        </w:rPr>
        <w:t>ً</w:t>
      </w:r>
      <w:r w:rsidRPr="00AB7B7C">
        <w:rPr>
          <w:rFonts w:hint="cs"/>
          <w:rtl/>
        </w:rPr>
        <w:t xml:space="preserve"> فقال له عمر</w:t>
      </w:r>
      <w:r w:rsidR="002A5C48">
        <w:rPr>
          <w:rFonts w:hint="cs"/>
          <w:rtl/>
        </w:rPr>
        <w:t>:</w:t>
      </w:r>
      <w:r w:rsidRPr="00AB7B7C">
        <w:rPr>
          <w:rFonts w:hint="cs"/>
          <w:rtl/>
        </w:rPr>
        <w:t xml:space="preserve"> ما هذا</w:t>
      </w:r>
      <w:r w:rsidR="00E7610E">
        <w:rPr>
          <w:rFonts w:hint="cs"/>
          <w:rtl/>
        </w:rPr>
        <w:t>؟</w:t>
      </w:r>
      <w:r w:rsidRPr="00AB7B7C">
        <w:rPr>
          <w:rFonts w:hint="cs"/>
          <w:rtl/>
        </w:rPr>
        <w:t xml:space="preserve"> قال</w:t>
      </w:r>
      <w:r w:rsidR="002A5C48">
        <w:rPr>
          <w:rFonts w:hint="cs"/>
          <w:rtl/>
        </w:rPr>
        <w:t>:</w:t>
      </w:r>
      <w:r w:rsidRPr="00AB7B7C">
        <w:rPr>
          <w:rFonts w:hint="cs"/>
          <w:rtl/>
        </w:rPr>
        <w:t xml:space="preserve"> لحمة أهلي يا أمير المؤمنين</w:t>
      </w:r>
      <w:r w:rsidR="00EA488E">
        <w:rPr>
          <w:rFonts w:hint="cs"/>
          <w:rtl/>
        </w:rPr>
        <w:t>!</w:t>
      </w:r>
      <w:r w:rsidRPr="00AB7B7C">
        <w:rPr>
          <w:rFonts w:hint="cs"/>
          <w:rtl/>
        </w:rPr>
        <w:t xml:space="preserve"> قال حسن</w:t>
      </w:r>
      <w:r w:rsidR="00C57178">
        <w:rPr>
          <w:rFonts w:hint="cs"/>
          <w:rtl/>
        </w:rPr>
        <w:t>ٌ</w:t>
      </w:r>
      <w:r w:rsidRPr="00AB7B7C">
        <w:rPr>
          <w:rFonts w:hint="cs"/>
          <w:rtl/>
        </w:rPr>
        <w:t>. ثم</w:t>
      </w:r>
      <w:r w:rsidR="00C57178">
        <w:rPr>
          <w:rFonts w:hint="cs"/>
          <w:rtl/>
        </w:rPr>
        <w:t>َّ</w:t>
      </w:r>
      <w:r w:rsidRPr="00AB7B7C">
        <w:rPr>
          <w:rFonts w:hint="cs"/>
          <w:rtl/>
        </w:rPr>
        <w:t xml:space="preserve"> مر</w:t>
      </w:r>
      <w:r w:rsidR="00C57178">
        <w:rPr>
          <w:rFonts w:hint="cs"/>
          <w:rtl/>
        </w:rPr>
        <w:t>َّ</w:t>
      </w:r>
      <w:r w:rsidRPr="00AB7B7C">
        <w:rPr>
          <w:rFonts w:hint="cs"/>
          <w:rtl/>
        </w:rPr>
        <w:t xml:space="preserve"> به من الغد ومعه لحم فقال</w:t>
      </w:r>
      <w:r w:rsidR="002A5C48">
        <w:rPr>
          <w:rFonts w:hint="cs"/>
          <w:rtl/>
        </w:rPr>
        <w:t>:</w:t>
      </w:r>
      <w:r w:rsidRPr="00AB7B7C">
        <w:rPr>
          <w:rFonts w:hint="cs"/>
          <w:rtl/>
        </w:rPr>
        <w:t xml:space="preserve"> ما هذا</w:t>
      </w:r>
      <w:r w:rsidR="00E7610E">
        <w:rPr>
          <w:rFonts w:hint="cs"/>
          <w:rtl/>
        </w:rPr>
        <w:t>؟</w:t>
      </w:r>
      <w:r w:rsidRPr="00AB7B7C">
        <w:rPr>
          <w:rFonts w:hint="cs"/>
          <w:rtl/>
        </w:rPr>
        <w:t xml:space="preserve"> قال</w:t>
      </w:r>
      <w:r w:rsidR="002A5C48">
        <w:rPr>
          <w:rFonts w:hint="cs"/>
          <w:rtl/>
        </w:rPr>
        <w:t>:</w:t>
      </w:r>
      <w:r w:rsidRPr="00AB7B7C">
        <w:rPr>
          <w:rFonts w:hint="cs"/>
          <w:rtl/>
        </w:rPr>
        <w:t xml:space="preserve"> لحمة أهلي. قال</w:t>
      </w:r>
      <w:r w:rsidR="002A5C48">
        <w:rPr>
          <w:rFonts w:hint="cs"/>
          <w:rtl/>
        </w:rPr>
        <w:t>:</w:t>
      </w:r>
      <w:r w:rsidRPr="00AB7B7C">
        <w:rPr>
          <w:rFonts w:hint="cs"/>
          <w:rtl/>
        </w:rPr>
        <w:t xml:space="preserve"> حسن</w:t>
      </w:r>
      <w:r w:rsidR="00C57178">
        <w:rPr>
          <w:rFonts w:hint="cs"/>
          <w:rtl/>
        </w:rPr>
        <w:t>ٌ</w:t>
      </w:r>
      <w:r w:rsidRPr="00AB7B7C">
        <w:rPr>
          <w:rFonts w:hint="cs"/>
          <w:rtl/>
        </w:rPr>
        <w:t xml:space="preserve">. </w:t>
      </w:r>
      <w:r w:rsidRPr="00FE66E0">
        <w:rPr>
          <w:rFonts w:hint="cs"/>
          <w:rtl/>
        </w:rPr>
        <w:t>ثم</w:t>
      </w:r>
      <w:r w:rsidR="00C57178">
        <w:rPr>
          <w:rFonts w:hint="cs"/>
          <w:rtl/>
        </w:rPr>
        <w:t>َّ</w:t>
      </w:r>
      <w:r w:rsidRPr="00FE66E0">
        <w:rPr>
          <w:rFonts w:hint="cs"/>
          <w:rtl/>
        </w:rPr>
        <w:t xml:space="preserve"> مر</w:t>
      </w:r>
      <w:r w:rsidR="00C57178">
        <w:rPr>
          <w:rFonts w:hint="cs"/>
          <w:rtl/>
        </w:rPr>
        <w:t>َّ</w:t>
      </w:r>
      <w:r w:rsidRPr="00FE66E0">
        <w:rPr>
          <w:rFonts w:hint="cs"/>
          <w:rtl/>
        </w:rPr>
        <w:t xml:space="preserve"> به اليوم الثالث ومعه لحم</w:t>
      </w:r>
      <w:r w:rsidR="00C57178">
        <w:rPr>
          <w:rFonts w:hint="cs"/>
          <w:rtl/>
        </w:rPr>
        <w:t>ٌ</w:t>
      </w:r>
      <w:r w:rsidRPr="00FE66E0">
        <w:rPr>
          <w:rFonts w:hint="cs"/>
          <w:rtl/>
        </w:rPr>
        <w:t xml:space="preserve"> فقال</w:t>
      </w:r>
      <w:r w:rsidR="002A5C48" w:rsidRPr="00FE66E0">
        <w:rPr>
          <w:rFonts w:hint="cs"/>
          <w:rtl/>
        </w:rPr>
        <w:t>:</w:t>
      </w:r>
      <w:r w:rsidRPr="00FE66E0">
        <w:rPr>
          <w:rFonts w:hint="cs"/>
          <w:rtl/>
        </w:rPr>
        <w:t xml:space="preserve"> ما هذا</w:t>
      </w:r>
      <w:r w:rsidR="00E7610E" w:rsidRPr="00FE66E0">
        <w:rPr>
          <w:rFonts w:hint="cs"/>
          <w:rtl/>
        </w:rPr>
        <w:t>؟</w:t>
      </w:r>
      <w:r w:rsidRPr="00FE66E0">
        <w:rPr>
          <w:rFonts w:hint="cs"/>
          <w:rtl/>
        </w:rPr>
        <w:t xml:space="preserve"> قال</w:t>
      </w:r>
      <w:r w:rsidR="002A5C48" w:rsidRPr="00FE66E0">
        <w:rPr>
          <w:rFonts w:hint="cs"/>
          <w:rtl/>
        </w:rPr>
        <w:t>:</w:t>
      </w:r>
      <w:r w:rsidRPr="00FE66E0">
        <w:rPr>
          <w:rFonts w:hint="cs"/>
          <w:rtl/>
        </w:rPr>
        <w:t xml:space="preserve"> لحمة أهلي يا أمير المؤمنين</w:t>
      </w:r>
      <w:r w:rsidR="00EA488E" w:rsidRPr="00FE66E0">
        <w:rPr>
          <w:rFonts w:hint="cs"/>
          <w:rtl/>
        </w:rPr>
        <w:t>!</w:t>
      </w:r>
      <w:r w:rsidRPr="00FE66E0">
        <w:rPr>
          <w:rFonts w:hint="cs"/>
          <w:rtl/>
        </w:rPr>
        <w:t xml:space="preserve"> فعلا رأسه بالدر</w:t>
      </w:r>
      <w:r w:rsidR="00C57178">
        <w:rPr>
          <w:rFonts w:hint="cs"/>
          <w:rtl/>
        </w:rPr>
        <w:t>َّ</w:t>
      </w:r>
      <w:r w:rsidRPr="00FE66E0">
        <w:rPr>
          <w:rFonts w:hint="cs"/>
          <w:rtl/>
        </w:rPr>
        <w:t>ة</w:t>
      </w:r>
      <w:r w:rsidR="00D45EE2" w:rsidRPr="00FE66E0">
        <w:rPr>
          <w:rFonts w:hint="cs"/>
          <w:rtl/>
        </w:rPr>
        <w:t xml:space="preserve"> ثمَّ </w:t>
      </w:r>
      <w:r w:rsidRPr="00FE66E0">
        <w:rPr>
          <w:rFonts w:hint="cs"/>
          <w:rtl/>
        </w:rPr>
        <w:t>صعد المنبر فقال</w:t>
      </w:r>
      <w:r w:rsidR="002A5C48" w:rsidRPr="00FE66E0">
        <w:rPr>
          <w:rFonts w:hint="cs"/>
          <w:rtl/>
        </w:rPr>
        <w:t>:</w:t>
      </w:r>
      <w:r w:rsidRPr="00FE66E0">
        <w:rPr>
          <w:rFonts w:hint="cs"/>
          <w:rtl/>
        </w:rPr>
        <w:t xml:space="preserve"> إي</w:t>
      </w:r>
      <w:r w:rsidR="00C57178">
        <w:rPr>
          <w:rFonts w:hint="cs"/>
          <w:rtl/>
        </w:rPr>
        <w:t>ّ</w:t>
      </w:r>
      <w:r w:rsidRPr="00FE66E0">
        <w:rPr>
          <w:rFonts w:hint="cs"/>
          <w:rtl/>
        </w:rPr>
        <w:t>اكم والأحمرين</w:t>
      </w:r>
      <w:r w:rsidR="002A5C48" w:rsidRPr="00FE66E0">
        <w:rPr>
          <w:rFonts w:hint="cs"/>
          <w:rtl/>
        </w:rPr>
        <w:t>:</w:t>
      </w:r>
      <w:r w:rsidRPr="00FE66E0">
        <w:rPr>
          <w:rFonts w:hint="cs"/>
          <w:rtl/>
        </w:rPr>
        <w:t xml:space="preserve"> اللحم والنبيذ فإن</w:t>
      </w:r>
      <w:r w:rsidR="00C57178">
        <w:rPr>
          <w:rFonts w:hint="cs"/>
          <w:rtl/>
        </w:rPr>
        <w:t>ّ</w:t>
      </w:r>
      <w:r w:rsidRPr="00FE66E0">
        <w:rPr>
          <w:rFonts w:hint="cs"/>
          <w:rtl/>
        </w:rPr>
        <w:t>هما مفسدة</w:t>
      </w:r>
      <w:r w:rsidR="00C57178">
        <w:rPr>
          <w:rFonts w:hint="cs"/>
          <w:rtl/>
        </w:rPr>
        <w:t>ٌ</w:t>
      </w:r>
      <w:r w:rsidRPr="00FE66E0">
        <w:rPr>
          <w:rFonts w:hint="cs"/>
          <w:rtl/>
        </w:rPr>
        <w:t xml:space="preserve"> للدين متلفة</w:t>
      </w:r>
      <w:r w:rsidR="00C57178">
        <w:rPr>
          <w:rFonts w:hint="cs"/>
          <w:rtl/>
        </w:rPr>
        <w:t>ٌ</w:t>
      </w:r>
      <w:r w:rsidRPr="00FE66E0">
        <w:rPr>
          <w:rFonts w:hint="cs"/>
          <w:rtl/>
        </w:rPr>
        <w:t xml:space="preserve"> للمال</w:t>
      </w:r>
      <w:r w:rsidRPr="00155825">
        <w:rPr>
          <w:rStyle w:val="libFootnotenumChar"/>
          <w:rFonts w:hint="cs"/>
          <w:rtl/>
        </w:rPr>
        <w:t>(2)</w:t>
      </w:r>
      <w:r w:rsidRPr="00AB7B7C">
        <w:rPr>
          <w:rFonts w:hint="cs"/>
          <w:rtl/>
        </w:rPr>
        <w:t xml:space="preserve">. </w:t>
      </w:r>
    </w:p>
    <w:p w:rsidR="001908EB" w:rsidRDefault="0026644B" w:rsidP="00C57178">
      <w:pPr>
        <w:pStyle w:val="libNormal"/>
        <w:rPr>
          <w:rtl/>
        </w:rPr>
      </w:pPr>
      <w:r w:rsidRPr="00AB7B7C">
        <w:rPr>
          <w:rFonts w:hint="cs"/>
          <w:rtl/>
        </w:rPr>
        <w:t>قال الأميني</w:t>
      </w:r>
      <w:r w:rsidR="002A5C48">
        <w:rPr>
          <w:rFonts w:hint="cs"/>
          <w:rtl/>
        </w:rPr>
        <w:t>:</w:t>
      </w:r>
      <w:r w:rsidRPr="00AB7B7C">
        <w:rPr>
          <w:rFonts w:hint="cs"/>
          <w:rtl/>
        </w:rPr>
        <w:t xml:space="preserve"> هذا فقه</w:t>
      </w:r>
      <w:r w:rsidR="00C57178">
        <w:rPr>
          <w:rFonts w:hint="cs"/>
          <w:rtl/>
        </w:rPr>
        <w:t>ٌ</w:t>
      </w:r>
      <w:r w:rsidRPr="00AB7B7C">
        <w:rPr>
          <w:rFonts w:hint="cs"/>
          <w:rtl/>
        </w:rPr>
        <w:t xml:space="preserve"> عجيب</w:t>
      </w:r>
      <w:r w:rsidR="00C57178">
        <w:rPr>
          <w:rFonts w:hint="cs"/>
          <w:rtl/>
        </w:rPr>
        <w:t>ٌ</w:t>
      </w:r>
      <w:r w:rsidRPr="00AB7B7C">
        <w:rPr>
          <w:rFonts w:hint="cs"/>
          <w:rtl/>
        </w:rPr>
        <w:t xml:space="preserve"> لا نعرف مغزاه</w:t>
      </w:r>
      <w:r w:rsidR="002A5C48">
        <w:rPr>
          <w:rFonts w:hint="cs"/>
          <w:rtl/>
        </w:rPr>
        <w:t>،</w:t>
      </w:r>
      <w:r w:rsidRPr="00AB7B7C">
        <w:rPr>
          <w:rFonts w:hint="cs"/>
          <w:rtl/>
        </w:rPr>
        <w:t xml:space="preserve"> </w:t>
      </w:r>
      <w:r w:rsidR="00C57178" w:rsidRPr="00C57178">
        <w:rPr>
          <w:rStyle w:val="libAlaemChar"/>
          <w:rFonts w:hint="cs"/>
          <w:rtl/>
        </w:rPr>
        <w:t>(</w:t>
      </w:r>
      <w:r w:rsidRPr="0026644B">
        <w:rPr>
          <w:rStyle w:val="libAieChar"/>
          <w:rFonts w:hint="cs"/>
          <w:rtl/>
        </w:rPr>
        <w:t>قُلْ مَنْ حَرّمَ زِينَةَ اللّهِ الّتِي أَخْرَجَ لِعِبَادِهِ وَالطّيّبَاتِ مِنَ الرّزْقِ</w:t>
      </w:r>
      <w:r w:rsidR="00C57178">
        <w:rPr>
          <w:rStyle w:val="libAlaemChar"/>
          <w:rFonts w:hint="cs"/>
          <w:rtl/>
        </w:rPr>
        <w:t>)</w:t>
      </w:r>
      <w:r w:rsidR="002A5C48" w:rsidRPr="00FE66E0">
        <w:rPr>
          <w:rFonts w:hint="cs"/>
          <w:rtl/>
        </w:rPr>
        <w:t>،</w:t>
      </w:r>
      <w:r w:rsidRPr="00FE66E0">
        <w:rPr>
          <w:rFonts w:hint="cs"/>
          <w:rtl/>
        </w:rPr>
        <w:t xml:space="preserve"> ولا يجتمع مع ما جاء عن النبي</w:t>
      </w:r>
      <w:r w:rsidR="00C57178">
        <w:rPr>
          <w:rFonts w:hint="cs"/>
          <w:rtl/>
        </w:rPr>
        <w:t>ِّ</w:t>
      </w:r>
      <w:r w:rsidRPr="00FE66E0">
        <w:rPr>
          <w:rFonts w:hint="cs"/>
          <w:rtl/>
        </w:rPr>
        <w:t xml:space="preserve"> الأعظم من قوله </w:t>
      </w:r>
      <w:r w:rsidR="00CD6B87" w:rsidRPr="00FE66E0">
        <w:rPr>
          <w:rFonts w:hint="cs"/>
          <w:rtl/>
        </w:rPr>
        <w:t>صلّى الله عليه وآله وسلّم</w:t>
      </w:r>
      <w:r w:rsidRPr="00FE66E0">
        <w:rPr>
          <w:rFonts w:hint="cs"/>
          <w:rtl/>
        </w:rPr>
        <w:t xml:space="preserve"> سي</w:t>
      </w:r>
      <w:r w:rsidR="00C57178">
        <w:rPr>
          <w:rFonts w:hint="cs"/>
          <w:rtl/>
        </w:rPr>
        <w:t>ِّ</w:t>
      </w:r>
      <w:r w:rsidRPr="00FE66E0">
        <w:rPr>
          <w:rFonts w:hint="cs"/>
          <w:rtl/>
        </w:rPr>
        <w:t>د الأدام في الدنيا والآخرة اللحم</w:t>
      </w:r>
      <w:r w:rsidR="002A5C48" w:rsidRPr="00FE66E0">
        <w:rPr>
          <w:rFonts w:hint="cs"/>
          <w:rtl/>
        </w:rPr>
        <w:t>،</w:t>
      </w:r>
      <w:r w:rsidRPr="00FE66E0">
        <w:rPr>
          <w:rFonts w:hint="cs"/>
          <w:rtl/>
        </w:rPr>
        <w:t xml:space="preserve"> وسي</w:t>
      </w:r>
      <w:r w:rsidR="00C57178">
        <w:rPr>
          <w:rFonts w:hint="cs"/>
          <w:rtl/>
        </w:rPr>
        <w:t>ّ</w:t>
      </w:r>
      <w:r w:rsidRPr="00FE66E0">
        <w:rPr>
          <w:rFonts w:hint="cs"/>
          <w:rtl/>
        </w:rPr>
        <w:t>د الشراب في الدنيا والآخرة الماء</w:t>
      </w:r>
      <w:r w:rsidRPr="00155825">
        <w:rPr>
          <w:rStyle w:val="libFootnotenumChar"/>
          <w:rFonts w:hint="cs"/>
          <w:rtl/>
        </w:rPr>
        <w:t>(3)</w:t>
      </w:r>
      <w:r w:rsidRPr="00AB7B7C">
        <w:rPr>
          <w:rFonts w:hint="cs"/>
          <w:rtl/>
        </w:rPr>
        <w:t xml:space="preserve">. </w:t>
      </w:r>
    </w:p>
    <w:p w:rsidR="0026644B" w:rsidRPr="00AB7B7C" w:rsidRDefault="0026644B" w:rsidP="00C57178">
      <w:pPr>
        <w:pStyle w:val="libNormal"/>
        <w:rPr>
          <w:rtl/>
        </w:rPr>
      </w:pPr>
      <w:r w:rsidRPr="00AB7B7C">
        <w:rPr>
          <w:rFonts w:hint="cs"/>
          <w:rtl/>
        </w:rPr>
        <w:t>وما جاء في صحيحة عن ابن عب</w:t>
      </w:r>
      <w:r w:rsidR="00C57178">
        <w:rPr>
          <w:rFonts w:hint="cs"/>
          <w:rtl/>
        </w:rPr>
        <w:t>ّ</w:t>
      </w:r>
      <w:r w:rsidRPr="00AB7B7C">
        <w:rPr>
          <w:rFonts w:hint="cs"/>
          <w:rtl/>
        </w:rPr>
        <w:t>اس من أن</w:t>
      </w:r>
      <w:r w:rsidR="00C57178">
        <w:rPr>
          <w:rFonts w:hint="cs"/>
          <w:rtl/>
        </w:rPr>
        <w:t>َّ</w:t>
      </w:r>
      <w:r w:rsidRPr="00AB7B7C">
        <w:rPr>
          <w:rFonts w:hint="cs"/>
          <w:rtl/>
        </w:rPr>
        <w:t xml:space="preserve"> رجلا</w:t>
      </w:r>
      <w:r w:rsidR="00C57178">
        <w:rPr>
          <w:rFonts w:hint="cs"/>
          <w:rtl/>
        </w:rPr>
        <w:t>ً</w:t>
      </w:r>
      <w:r w:rsidRPr="00AB7B7C">
        <w:rPr>
          <w:rFonts w:hint="cs"/>
          <w:rtl/>
        </w:rPr>
        <w:t xml:space="preserve"> أتى النبي</w:t>
      </w:r>
      <w:r w:rsidR="00C57178">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فقال</w:t>
      </w:r>
      <w:r w:rsidR="002A5C48">
        <w:rPr>
          <w:rFonts w:hint="cs"/>
          <w:rtl/>
        </w:rPr>
        <w:t>:</w:t>
      </w:r>
      <w:r w:rsidRPr="00AB7B7C">
        <w:rPr>
          <w:rFonts w:hint="cs"/>
          <w:rtl/>
        </w:rPr>
        <w:t xml:space="preserve"> يا رسول الله</w:t>
      </w:r>
      <w:r w:rsidR="00EA488E">
        <w:rPr>
          <w:rFonts w:hint="cs"/>
          <w:rtl/>
        </w:rPr>
        <w:t>!</w:t>
      </w:r>
      <w:r w:rsidRPr="00AB7B7C">
        <w:rPr>
          <w:rFonts w:hint="cs"/>
          <w:rtl/>
        </w:rPr>
        <w:t xml:space="preserve"> إن</w:t>
      </w:r>
      <w:r w:rsidR="00C57178">
        <w:rPr>
          <w:rFonts w:hint="cs"/>
          <w:rtl/>
        </w:rPr>
        <w:t>ِّ</w:t>
      </w:r>
      <w:r w:rsidRPr="00AB7B7C">
        <w:rPr>
          <w:rFonts w:hint="cs"/>
          <w:rtl/>
        </w:rPr>
        <w:t>ي إذا أصبت اللحم انتشرت للنساء وأخذتني شهوتي فحر</w:t>
      </w:r>
      <w:r w:rsidR="00C57178">
        <w:rPr>
          <w:rFonts w:hint="cs"/>
          <w:rtl/>
        </w:rPr>
        <w:t>ّ</w:t>
      </w:r>
      <w:r w:rsidRPr="00AB7B7C">
        <w:rPr>
          <w:rFonts w:hint="cs"/>
          <w:rtl/>
        </w:rPr>
        <w:t>مت علي</w:t>
      </w:r>
      <w:r w:rsidR="00C57178">
        <w:rPr>
          <w:rFonts w:hint="cs"/>
          <w:rtl/>
        </w:rPr>
        <w:t>َّ</w:t>
      </w:r>
      <w:r w:rsidRPr="00AB7B7C">
        <w:rPr>
          <w:rFonts w:hint="cs"/>
          <w:rtl/>
        </w:rPr>
        <w:t xml:space="preserve"> اللحم فأنزل الله </w:t>
      </w:r>
      <w:r w:rsidR="00C57178" w:rsidRPr="00C57178">
        <w:rPr>
          <w:rStyle w:val="libAlaemChar"/>
          <w:rFonts w:hint="cs"/>
          <w:rtl/>
        </w:rPr>
        <w:t>(</w:t>
      </w:r>
      <w:r w:rsidRPr="0026644B">
        <w:rPr>
          <w:rStyle w:val="libAieChar"/>
          <w:rFonts w:hint="cs"/>
          <w:rtl/>
        </w:rPr>
        <w:t>يَا أَيّهَا الّذِينَ آمَنُوا لاَ تُحَرّمُوا طَيّبَاتِ مَا أَحَلّ اللّهُ لَكُمْ وَلاَ تَعْتَدُوا إِنّ اللّهَ لاَ يُحِبّ الْمُعْتَدِينَ</w:t>
      </w:r>
      <w:r w:rsidR="00C57178">
        <w:rPr>
          <w:rStyle w:val="libAlaemChar"/>
          <w:rFonts w:hint="cs"/>
          <w:rtl/>
        </w:rPr>
        <w:t>)</w:t>
      </w:r>
      <w:r w:rsidRPr="00FE66E0">
        <w:rPr>
          <w:rStyle w:val="libNormalCha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كنز العمال 5 ص 161</w:t>
      </w:r>
      <w:r w:rsidR="002A5C48">
        <w:rPr>
          <w:rFonts w:hint="cs"/>
          <w:rtl/>
        </w:rPr>
        <w:t>،</w:t>
      </w:r>
      <w:r w:rsidRPr="0026644B">
        <w:rPr>
          <w:rFonts w:hint="cs"/>
          <w:rtl/>
        </w:rPr>
        <w:t xml:space="preserve"> منتخب الكنز بهامش مسند أحمد 3 ص 482.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سيرة عمر لابن الجوزي ص 68</w:t>
      </w:r>
      <w:r w:rsidR="002A5C48">
        <w:rPr>
          <w:rFonts w:hint="cs"/>
          <w:rtl/>
        </w:rPr>
        <w:t>،</w:t>
      </w:r>
      <w:r w:rsidRPr="0026644B">
        <w:rPr>
          <w:rFonts w:hint="cs"/>
          <w:rtl/>
        </w:rPr>
        <w:t xml:space="preserve"> كنز العمال 3 ص 111</w:t>
      </w:r>
      <w:r w:rsidR="00292711">
        <w:rPr>
          <w:rFonts w:hint="cs"/>
          <w:rtl/>
        </w:rPr>
        <w:t xml:space="preserve"> نقلاً </w:t>
      </w:r>
      <w:r w:rsidRPr="0026644B">
        <w:rPr>
          <w:rFonts w:hint="cs"/>
          <w:rtl/>
        </w:rPr>
        <w:t>عن أبي نعيم</w:t>
      </w:r>
      <w:r w:rsidR="002A5C48">
        <w:rPr>
          <w:rFonts w:hint="cs"/>
          <w:rtl/>
        </w:rPr>
        <w:t>،</w:t>
      </w:r>
      <w:r w:rsidRPr="0026644B">
        <w:rPr>
          <w:rFonts w:hint="cs"/>
          <w:rtl/>
        </w:rPr>
        <w:t xml:space="preserve"> الفتوحات الإسلامية 2 ص 424.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مجمع الزوائد للحافظ الهيثمي 5 ص 35. </w:t>
      </w:r>
    </w:p>
    <w:p w:rsidR="0026644B" w:rsidRPr="007B368A" w:rsidRDefault="0026644B" w:rsidP="0026644B">
      <w:pPr>
        <w:pStyle w:val="libNormal"/>
      </w:pPr>
      <w:r>
        <w:rPr>
          <w:rFonts w:hint="cs"/>
          <w:rtl/>
        </w:rPr>
        <w:br w:type="page"/>
      </w:r>
    </w:p>
    <w:p w:rsidR="001908EB" w:rsidRDefault="00C57178" w:rsidP="00C57178">
      <w:pPr>
        <w:pStyle w:val="libNormal"/>
        <w:rPr>
          <w:rtl/>
        </w:rPr>
      </w:pPr>
      <w:r w:rsidRPr="00C57178">
        <w:rPr>
          <w:rStyle w:val="libAlaemChar"/>
          <w:rFonts w:hint="cs"/>
          <w:rtl/>
        </w:rPr>
        <w:lastRenderedPageBreak/>
        <w:t>(</w:t>
      </w:r>
      <w:r w:rsidR="0026644B" w:rsidRPr="00FE66E0">
        <w:rPr>
          <w:rStyle w:val="libAieChar"/>
          <w:rFonts w:hint="cs"/>
          <w:rtl/>
        </w:rPr>
        <w:t>وَكُلُوا مِمّا رَزَقَكُمُ اللّهُ حَلاَلاً طَيّباً</w:t>
      </w:r>
      <w:r>
        <w:rPr>
          <w:rStyle w:val="libAlaemChar"/>
          <w:rFonts w:hint="cs"/>
          <w:rtl/>
        </w:rPr>
        <w:t>)</w:t>
      </w:r>
      <w:r w:rsidR="0026644B" w:rsidRPr="00155825">
        <w:rPr>
          <w:rStyle w:val="libFootnotenumChar"/>
          <w:rFonts w:hint="cs"/>
          <w:rtl/>
        </w:rPr>
        <w:t>(1)</w:t>
      </w:r>
      <w:r w:rsidR="0026644B" w:rsidRPr="00AB7B7C">
        <w:rPr>
          <w:rFonts w:hint="cs"/>
          <w:rtl/>
        </w:rPr>
        <w:t xml:space="preserve">. </w:t>
      </w:r>
    </w:p>
    <w:p w:rsidR="0026644B" w:rsidRDefault="0026644B" w:rsidP="00C57178">
      <w:pPr>
        <w:pStyle w:val="libNormal"/>
        <w:rPr>
          <w:rtl/>
        </w:rPr>
      </w:pPr>
      <w:r w:rsidRPr="00AB7B7C">
        <w:rPr>
          <w:rFonts w:hint="cs"/>
          <w:rtl/>
        </w:rPr>
        <w:t>وعلى تقدير الكراهة في إدمان أكل اللحم فهل أكله يومين متواليين أو ثلاثة متوالية من ال</w:t>
      </w:r>
      <w:r w:rsidR="00C57178">
        <w:rPr>
          <w:rFonts w:hint="cs"/>
          <w:rtl/>
        </w:rPr>
        <w:t>إ</w:t>
      </w:r>
      <w:r w:rsidRPr="00AB7B7C">
        <w:rPr>
          <w:rFonts w:hint="cs"/>
          <w:rtl/>
        </w:rPr>
        <w:t>دمان</w:t>
      </w:r>
      <w:r w:rsidR="00E7610E">
        <w:rPr>
          <w:rFonts w:hint="cs"/>
          <w:rtl/>
        </w:rPr>
        <w:t>؟</w:t>
      </w:r>
      <w:r w:rsidRPr="00AB7B7C">
        <w:rPr>
          <w:rFonts w:hint="cs"/>
          <w:rtl/>
        </w:rPr>
        <w:t xml:space="preserve"> وهل يستتبع ذلك التعزير بالدر</w:t>
      </w:r>
      <w:r w:rsidR="00C57178">
        <w:rPr>
          <w:rFonts w:hint="cs"/>
          <w:rtl/>
        </w:rPr>
        <w:t>َّ</w:t>
      </w:r>
      <w:r w:rsidRPr="00AB7B7C">
        <w:rPr>
          <w:rFonts w:hint="cs"/>
          <w:rtl/>
        </w:rPr>
        <w:t>ة</w:t>
      </w:r>
      <w:r w:rsidR="00E7610E">
        <w:rPr>
          <w:rFonts w:hint="cs"/>
          <w:rtl/>
        </w:rPr>
        <w:t>؟</w:t>
      </w:r>
      <w:r w:rsidRPr="00AB7B7C">
        <w:rPr>
          <w:rFonts w:hint="cs"/>
          <w:rtl/>
        </w:rPr>
        <w:t xml:space="preserve"> وهل يبلغ مفسدته مفسدة النبيذ المحر</w:t>
      </w:r>
      <w:r w:rsidR="00C57178">
        <w:rPr>
          <w:rFonts w:hint="cs"/>
          <w:rtl/>
        </w:rPr>
        <w:t>َّ</w:t>
      </w:r>
      <w:r w:rsidRPr="00AB7B7C">
        <w:rPr>
          <w:rFonts w:hint="cs"/>
          <w:rtl/>
        </w:rPr>
        <w:t>م فكان لذته مفسدة للدين ومتلفة للمال</w:t>
      </w:r>
      <w:r w:rsidR="00E7610E">
        <w:rPr>
          <w:rFonts w:hint="cs"/>
          <w:rtl/>
        </w:rPr>
        <w:t>؟</w:t>
      </w:r>
      <w:r w:rsidRPr="00AB7B7C">
        <w:rPr>
          <w:rFonts w:hint="cs"/>
          <w:rtl/>
        </w:rPr>
        <w:t xml:space="preserve"> ولو أخذ بهذا الرأي في أجيال المسلمين لوجب أن لا تهدء ال</w:t>
      </w:r>
      <w:r w:rsidR="00C57178">
        <w:rPr>
          <w:rFonts w:hint="cs"/>
          <w:rtl/>
        </w:rPr>
        <w:t>ِ</w:t>
      </w:r>
      <w:r w:rsidRPr="00AB7B7C">
        <w:rPr>
          <w:rFonts w:hint="cs"/>
          <w:rtl/>
        </w:rPr>
        <w:t>در</w:t>
      </w:r>
      <w:r w:rsidR="00C57178">
        <w:rPr>
          <w:rFonts w:hint="cs"/>
          <w:rtl/>
        </w:rPr>
        <w:t>َّ</w:t>
      </w:r>
      <w:r w:rsidRPr="00AB7B7C">
        <w:rPr>
          <w:rFonts w:hint="cs"/>
          <w:rtl/>
        </w:rPr>
        <w:t xml:space="preserve">ة في حال من الأحوال. </w:t>
      </w:r>
    </w:p>
    <w:p w:rsidR="0026644B" w:rsidRPr="00AB7B7C" w:rsidRDefault="0026644B" w:rsidP="00C57178">
      <w:pPr>
        <w:pStyle w:val="libCenterBold1"/>
        <w:rPr>
          <w:rtl/>
        </w:rPr>
      </w:pPr>
      <w:bookmarkStart w:id="147" w:name="170"/>
      <w:r w:rsidRPr="00AB7B7C">
        <w:rPr>
          <w:rFonts w:hint="cs"/>
          <w:rtl/>
        </w:rPr>
        <w:t>83</w:t>
      </w:r>
      <w:bookmarkEnd w:id="147"/>
    </w:p>
    <w:p w:rsidR="001908EB" w:rsidRDefault="0026644B" w:rsidP="00C57178">
      <w:pPr>
        <w:pStyle w:val="libCenterBold1"/>
        <w:rPr>
          <w:rtl/>
        </w:rPr>
      </w:pPr>
      <w:r w:rsidRPr="00AB7B7C">
        <w:rPr>
          <w:rFonts w:hint="cs"/>
          <w:rtl/>
        </w:rPr>
        <w:t>الخليفة ويهودي</w:t>
      </w:r>
      <w:r w:rsidR="00C57178">
        <w:rPr>
          <w:rFonts w:hint="cs"/>
          <w:rtl/>
        </w:rPr>
        <w:t>ٌّ</w:t>
      </w:r>
      <w:r w:rsidRPr="00AB7B7C">
        <w:rPr>
          <w:rFonts w:hint="cs"/>
          <w:rtl/>
        </w:rPr>
        <w:t xml:space="preserve"> مدني</w:t>
      </w:r>
      <w:r w:rsidR="00C57178">
        <w:rPr>
          <w:rFonts w:hint="cs"/>
          <w:rtl/>
        </w:rPr>
        <w:t>ّ</w:t>
      </w:r>
    </w:p>
    <w:p w:rsidR="0026644B" w:rsidRPr="00AB7B7C" w:rsidRDefault="0026644B" w:rsidP="00C57178">
      <w:pPr>
        <w:pStyle w:val="libNormal"/>
        <w:rPr>
          <w:rtl/>
        </w:rPr>
      </w:pPr>
      <w:r w:rsidRPr="00AB7B7C">
        <w:rPr>
          <w:rFonts w:hint="cs"/>
          <w:rtl/>
        </w:rPr>
        <w:t>عن أبي الطفيل قال شهدت الص</w:t>
      </w:r>
      <w:r w:rsidR="00C57178">
        <w:rPr>
          <w:rFonts w:hint="cs"/>
          <w:rtl/>
        </w:rPr>
        <w:t>َّ</w:t>
      </w:r>
      <w:r w:rsidRPr="00AB7B7C">
        <w:rPr>
          <w:rFonts w:hint="cs"/>
          <w:rtl/>
        </w:rPr>
        <w:t>لاة على أبي بكر الصد</w:t>
      </w:r>
      <w:r w:rsidR="00C57178">
        <w:rPr>
          <w:rFonts w:hint="cs"/>
          <w:rtl/>
        </w:rPr>
        <w:t>ِّ</w:t>
      </w:r>
      <w:r w:rsidRPr="00AB7B7C">
        <w:rPr>
          <w:rFonts w:hint="cs"/>
          <w:rtl/>
        </w:rPr>
        <w:t>يق</w:t>
      </w:r>
      <w:r w:rsidR="00D45EE2">
        <w:rPr>
          <w:rFonts w:hint="cs"/>
          <w:rtl/>
        </w:rPr>
        <w:t xml:space="preserve"> ثمَّ </w:t>
      </w:r>
      <w:r w:rsidRPr="00AB7B7C">
        <w:rPr>
          <w:rFonts w:hint="cs"/>
          <w:rtl/>
        </w:rPr>
        <w:t>اجتمعنا إلى عمر بن الخطاب فبايعناه وأقمنا أي</w:t>
      </w:r>
      <w:r w:rsidR="00C57178">
        <w:rPr>
          <w:rFonts w:hint="cs"/>
          <w:rtl/>
        </w:rPr>
        <w:t>ّ</w:t>
      </w:r>
      <w:r w:rsidRPr="00AB7B7C">
        <w:rPr>
          <w:rFonts w:hint="cs"/>
          <w:rtl/>
        </w:rPr>
        <w:t>اما</w:t>
      </w:r>
      <w:r w:rsidR="00C57178">
        <w:rPr>
          <w:rFonts w:hint="cs"/>
          <w:rtl/>
        </w:rPr>
        <w:t>ً</w:t>
      </w:r>
      <w:r w:rsidRPr="00AB7B7C">
        <w:rPr>
          <w:rFonts w:hint="cs"/>
          <w:rtl/>
        </w:rPr>
        <w:t xml:space="preserve"> نختلف إلى المسجد إليه</w:t>
      </w:r>
      <w:r w:rsidR="00B07F23">
        <w:rPr>
          <w:rFonts w:hint="cs"/>
          <w:rtl/>
        </w:rPr>
        <w:t xml:space="preserve"> حتّى </w:t>
      </w:r>
      <w:r w:rsidRPr="00AB7B7C">
        <w:rPr>
          <w:rFonts w:hint="cs"/>
          <w:rtl/>
        </w:rPr>
        <w:t>أسموه أمير المؤمنين فبينما نحن عنده جلوس</w:t>
      </w:r>
      <w:r w:rsidR="00C57178">
        <w:rPr>
          <w:rFonts w:hint="cs"/>
          <w:rtl/>
        </w:rPr>
        <w:t>ٌ</w:t>
      </w:r>
      <w:r w:rsidRPr="00AB7B7C">
        <w:rPr>
          <w:rFonts w:hint="cs"/>
          <w:rtl/>
        </w:rPr>
        <w:t xml:space="preserve"> إذا أتاه يهودي</w:t>
      </w:r>
      <w:r w:rsidR="00C57178">
        <w:rPr>
          <w:rFonts w:hint="cs"/>
          <w:rtl/>
        </w:rPr>
        <w:t>ٌّ</w:t>
      </w:r>
      <w:r w:rsidRPr="00AB7B7C">
        <w:rPr>
          <w:rFonts w:hint="cs"/>
          <w:rtl/>
        </w:rPr>
        <w:t xml:space="preserve"> من يهود المدينة وهم يزعمون إن</w:t>
      </w:r>
      <w:r w:rsidR="00C57178">
        <w:rPr>
          <w:rFonts w:hint="cs"/>
          <w:rtl/>
        </w:rPr>
        <w:t>ّ</w:t>
      </w:r>
      <w:r w:rsidRPr="00AB7B7C">
        <w:rPr>
          <w:rFonts w:hint="cs"/>
          <w:rtl/>
        </w:rPr>
        <w:t>ه من ولد هارون أخي موسى بن عمران عليهما الس</w:t>
      </w:r>
      <w:r w:rsidR="00C57178">
        <w:rPr>
          <w:rFonts w:hint="cs"/>
          <w:rtl/>
        </w:rPr>
        <w:t>َّ</w:t>
      </w:r>
      <w:r w:rsidRPr="00AB7B7C">
        <w:rPr>
          <w:rFonts w:hint="cs"/>
          <w:rtl/>
        </w:rPr>
        <w:t>لام</w:t>
      </w:r>
      <w:r w:rsidR="00B07F23">
        <w:rPr>
          <w:rFonts w:hint="cs"/>
          <w:rtl/>
        </w:rPr>
        <w:t xml:space="preserve"> حتّى </w:t>
      </w:r>
      <w:r w:rsidRPr="00AB7B7C">
        <w:rPr>
          <w:rFonts w:hint="cs"/>
          <w:rtl/>
        </w:rPr>
        <w:t>وقف على عمر فقال له</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أي</w:t>
      </w:r>
      <w:r w:rsidR="00C57178">
        <w:rPr>
          <w:rFonts w:hint="cs"/>
          <w:rtl/>
        </w:rPr>
        <w:t>ّ</w:t>
      </w:r>
      <w:r w:rsidRPr="00AB7B7C">
        <w:rPr>
          <w:rFonts w:hint="cs"/>
          <w:rtl/>
        </w:rPr>
        <w:t>كم أعلم بنبي</w:t>
      </w:r>
      <w:r w:rsidR="00C57178">
        <w:rPr>
          <w:rFonts w:hint="cs"/>
          <w:rtl/>
        </w:rPr>
        <w:t>ِّ</w:t>
      </w:r>
      <w:r w:rsidRPr="00AB7B7C">
        <w:rPr>
          <w:rFonts w:hint="cs"/>
          <w:rtl/>
        </w:rPr>
        <w:t>كم وبكتاب نبي</w:t>
      </w:r>
      <w:r w:rsidR="00C57178">
        <w:rPr>
          <w:rFonts w:hint="cs"/>
          <w:rtl/>
        </w:rPr>
        <w:t>ّ</w:t>
      </w:r>
      <w:r w:rsidRPr="00AB7B7C">
        <w:rPr>
          <w:rFonts w:hint="cs"/>
          <w:rtl/>
        </w:rPr>
        <w:t>كم</w:t>
      </w:r>
      <w:r w:rsidR="00B07F23">
        <w:rPr>
          <w:rFonts w:hint="cs"/>
          <w:rtl/>
        </w:rPr>
        <w:t xml:space="preserve"> حتّى </w:t>
      </w:r>
      <w:r w:rsidRPr="00AB7B7C">
        <w:rPr>
          <w:rFonts w:hint="cs"/>
          <w:rtl/>
        </w:rPr>
        <w:t>أسأله عم</w:t>
      </w:r>
      <w:r w:rsidR="00C57178">
        <w:rPr>
          <w:rFonts w:hint="cs"/>
          <w:rtl/>
        </w:rPr>
        <w:t>ّ</w:t>
      </w:r>
      <w:r w:rsidRPr="00AB7B7C">
        <w:rPr>
          <w:rFonts w:hint="cs"/>
          <w:rtl/>
        </w:rPr>
        <w:t>ا أ</w:t>
      </w:r>
      <w:r w:rsidR="00C57178">
        <w:rPr>
          <w:rFonts w:hint="cs"/>
          <w:rtl/>
        </w:rPr>
        <w:t>ُ</w:t>
      </w:r>
      <w:r w:rsidRPr="00AB7B7C">
        <w:rPr>
          <w:rFonts w:hint="cs"/>
          <w:rtl/>
        </w:rPr>
        <w:t>ريد فأشار له عمر إلى علي</w:t>
      </w:r>
      <w:r w:rsidR="00C57178">
        <w:rPr>
          <w:rFonts w:hint="cs"/>
          <w:rtl/>
        </w:rPr>
        <w:t>ِّ</w:t>
      </w:r>
      <w:r w:rsidRPr="00AB7B7C">
        <w:rPr>
          <w:rFonts w:hint="cs"/>
          <w:rtl/>
        </w:rPr>
        <w:t xml:space="preserve"> بن أبي طالب فقال</w:t>
      </w:r>
      <w:r w:rsidR="002A5C48">
        <w:rPr>
          <w:rFonts w:hint="cs"/>
          <w:rtl/>
        </w:rPr>
        <w:t>:</w:t>
      </w:r>
      <w:r w:rsidRPr="00AB7B7C">
        <w:rPr>
          <w:rFonts w:hint="cs"/>
          <w:rtl/>
        </w:rPr>
        <w:t xml:space="preserve"> هذا أعلم بنبي</w:t>
      </w:r>
      <w:r w:rsidR="00C57178">
        <w:rPr>
          <w:rFonts w:hint="cs"/>
          <w:rtl/>
        </w:rPr>
        <w:t>ِّ</w:t>
      </w:r>
      <w:r w:rsidRPr="00AB7B7C">
        <w:rPr>
          <w:rFonts w:hint="cs"/>
          <w:rtl/>
        </w:rPr>
        <w:t>نا وبكتاب نبي</w:t>
      </w:r>
      <w:r w:rsidR="00C57178">
        <w:rPr>
          <w:rFonts w:hint="cs"/>
          <w:rtl/>
        </w:rPr>
        <w:t>ِّ</w:t>
      </w:r>
      <w:r w:rsidRPr="00AB7B7C">
        <w:rPr>
          <w:rFonts w:hint="cs"/>
          <w:rtl/>
        </w:rPr>
        <w:t>نا قال اليهودي</w:t>
      </w:r>
      <w:r w:rsidR="00C57178">
        <w:rPr>
          <w:rFonts w:hint="cs"/>
          <w:rtl/>
        </w:rPr>
        <w:t>ُّ</w:t>
      </w:r>
      <w:r w:rsidR="002A5C48">
        <w:rPr>
          <w:rFonts w:hint="cs"/>
          <w:rtl/>
        </w:rPr>
        <w:t>:</w:t>
      </w:r>
      <w:r w:rsidRPr="00AB7B7C">
        <w:rPr>
          <w:rFonts w:hint="cs"/>
          <w:rtl/>
        </w:rPr>
        <w:t xml:space="preserve"> أكذاك أنت يا علي</w:t>
      </w:r>
      <w:r w:rsidR="00E7610E">
        <w:rPr>
          <w:rFonts w:hint="cs"/>
          <w:rtl/>
        </w:rPr>
        <w:t>؟</w:t>
      </w:r>
      <w:r w:rsidRPr="00AB7B7C">
        <w:rPr>
          <w:rFonts w:hint="cs"/>
          <w:rtl/>
        </w:rPr>
        <w:t xml:space="preserve"> قال</w:t>
      </w:r>
      <w:r w:rsidR="002A5C48">
        <w:rPr>
          <w:rFonts w:hint="cs"/>
          <w:rtl/>
        </w:rPr>
        <w:t>:</w:t>
      </w:r>
      <w:r w:rsidRPr="00AB7B7C">
        <w:rPr>
          <w:rFonts w:hint="cs"/>
          <w:rtl/>
        </w:rPr>
        <w:t xml:space="preserve"> سل عم</w:t>
      </w:r>
      <w:r w:rsidR="00C57178">
        <w:rPr>
          <w:rFonts w:hint="cs"/>
          <w:rtl/>
        </w:rPr>
        <w:t>ّ</w:t>
      </w:r>
      <w:r w:rsidRPr="00AB7B7C">
        <w:rPr>
          <w:rFonts w:hint="cs"/>
          <w:rtl/>
        </w:rPr>
        <w:t>ا تريد. قال</w:t>
      </w:r>
      <w:r w:rsidR="002A5C48">
        <w:rPr>
          <w:rFonts w:hint="cs"/>
          <w:rtl/>
        </w:rPr>
        <w:t>:</w:t>
      </w:r>
      <w:r w:rsidRPr="00AB7B7C">
        <w:rPr>
          <w:rFonts w:hint="cs"/>
          <w:rtl/>
        </w:rPr>
        <w:t xml:space="preserve"> إن</w:t>
      </w:r>
      <w:r w:rsidR="00C57178">
        <w:rPr>
          <w:rFonts w:hint="cs"/>
          <w:rtl/>
        </w:rPr>
        <w:t>ِّ</w:t>
      </w:r>
      <w:r w:rsidRPr="00AB7B7C">
        <w:rPr>
          <w:rFonts w:hint="cs"/>
          <w:rtl/>
        </w:rPr>
        <w:t>ي سائلك عن ثلاث وثلاث وواحدة. قال له علي</w:t>
      </w:r>
      <w:r w:rsidR="00C57178">
        <w:rPr>
          <w:rFonts w:hint="cs"/>
          <w:rtl/>
        </w:rPr>
        <w:t>ُّ</w:t>
      </w:r>
      <w:r w:rsidR="002A5C48">
        <w:rPr>
          <w:rFonts w:hint="cs"/>
          <w:rtl/>
        </w:rPr>
        <w:t>:</w:t>
      </w:r>
      <w:r w:rsidRPr="00AB7B7C">
        <w:rPr>
          <w:rFonts w:hint="cs"/>
          <w:rtl/>
        </w:rPr>
        <w:t xml:space="preserve"> ول</w:t>
      </w:r>
      <w:r w:rsidR="00C57178">
        <w:rPr>
          <w:rFonts w:hint="cs"/>
          <w:rtl/>
        </w:rPr>
        <w:t>ِ</w:t>
      </w:r>
      <w:r w:rsidRPr="00AB7B7C">
        <w:rPr>
          <w:rFonts w:hint="cs"/>
          <w:rtl/>
        </w:rPr>
        <w:t>م</w:t>
      </w:r>
      <w:r w:rsidR="00C57178">
        <w:rPr>
          <w:rFonts w:hint="cs"/>
          <w:rtl/>
        </w:rPr>
        <w:t>َ</w:t>
      </w:r>
      <w:r w:rsidRPr="00AB7B7C">
        <w:rPr>
          <w:rFonts w:hint="cs"/>
          <w:rtl/>
        </w:rPr>
        <w:t xml:space="preserve"> لا تقول إن</w:t>
      </w:r>
      <w:r w:rsidR="00C57178">
        <w:rPr>
          <w:rFonts w:hint="cs"/>
          <w:rtl/>
        </w:rPr>
        <w:t>ِّ</w:t>
      </w:r>
      <w:r w:rsidRPr="00AB7B7C">
        <w:rPr>
          <w:rFonts w:hint="cs"/>
          <w:rtl/>
        </w:rPr>
        <w:t>ي سايلك عن سبع</w:t>
      </w:r>
      <w:r w:rsidR="00E7610E">
        <w:rPr>
          <w:rFonts w:hint="cs"/>
          <w:rtl/>
        </w:rPr>
        <w:t>؟</w:t>
      </w:r>
      <w:r w:rsidRPr="00AB7B7C">
        <w:rPr>
          <w:rFonts w:hint="cs"/>
          <w:rtl/>
        </w:rPr>
        <w:t xml:space="preserve"> قال له اليهودي</w:t>
      </w:r>
      <w:r w:rsidR="002A5C48">
        <w:rPr>
          <w:rFonts w:hint="cs"/>
          <w:rtl/>
        </w:rPr>
        <w:t>:</w:t>
      </w:r>
      <w:r w:rsidRPr="00AB7B7C">
        <w:rPr>
          <w:rFonts w:hint="cs"/>
          <w:rtl/>
        </w:rPr>
        <w:t xml:space="preserve"> أسألك عن ثلاث فإن أصبت فيهن</w:t>
      </w:r>
      <w:r w:rsidR="00C57178">
        <w:rPr>
          <w:rFonts w:hint="cs"/>
          <w:rtl/>
        </w:rPr>
        <w:t>َّ</w:t>
      </w:r>
      <w:r w:rsidRPr="00AB7B7C">
        <w:rPr>
          <w:rFonts w:hint="cs"/>
          <w:rtl/>
        </w:rPr>
        <w:t xml:space="preserve"> أسألك عن الواحدة</w:t>
      </w:r>
      <w:r w:rsidR="002A5C48">
        <w:rPr>
          <w:rFonts w:hint="cs"/>
          <w:rtl/>
        </w:rPr>
        <w:t>،</w:t>
      </w:r>
      <w:r w:rsidRPr="00AB7B7C">
        <w:rPr>
          <w:rFonts w:hint="cs"/>
          <w:rtl/>
        </w:rPr>
        <w:t xml:space="preserve"> وإن أخطأت في الثلث الأول لم أسألك عن شئ. وقال له علي</w:t>
      </w:r>
      <w:r w:rsidR="00C57178">
        <w:rPr>
          <w:rFonts w:hint="cs"/>
          <w:rtl/>
        </w:rPr>
        <w:t>ٌ</w:t>
      </w:r>
      <w:r w:rsidR="002A5C48">
        <w:rPr>
          <w:rFonts w:hint="cs"/>
          <w:rtl/>
        </w:rPr>
        <w:t>:</w:t>
      </w:r>
      <w:r w:rsidRPr="00AB7B7C">
        <w:rPr>
          <w:rFonts w:hint="cs"/>
          <w:rtl/>
        </w:rPr>
        <w:t xml:space="preserve"> وما يدريك إذا سألتني فأجبتك أخطأت أم أصبت</w:t>
      </w:r>
      <w:r w:rsidR="00E7610E">
        <w:rPr>
          <w:rFonts w:hint="cs"/>
          <w:rtl/>
        </w:rPr>
        <w:t>؟</w:t>
      </w:r>
      <w:r w:rsidRPr="00AB7B7C">
        <w:rPr>
          <w:rFonts w:hint="cs"/>
          <w:rtl/>
        </w:rPr>
        <w:t xml:space="preserve"> قال</w:t>
      </w:r>
      <w:r w:rsidR="002A5C48">
        <w:rPr>
          <w:rFonts w:hint="cs"/>
          <w:rtl/>
        </w:rPr>
        <w:t>:</w:t>
      </w:r>
      <w:r w:rsidRPr="00AB7B7C">
        <w:rPr>
          <w:rFonts w:hint="cs"/>
          <w:rtl/>
        </w:rPr>
        <w:t xml:space="preserve"> فضرب بيده على كم</w:t>
      </w:r>
      <w:r w:rsidR="00C57178">
        <w:rPr>
          <w:rFonts w:hint="cs"/>
          <w:rtl/>
        </w:rPr>
        <w:t>ّ</w:t>
      </w:r>
      <w:r w:rsidRPr="00AB7B7C">
        <w:rPr>
          <w:rFonts w:hint="cs"/>
          <w:rtl/>
        </w:rPr>
        <w:t>ه فاستخرج كتابا</w:t>
      </w:r>
      <w:r w:rsidR="00C57178">
        <w:rPr>
          <w:rFonts w:hint="cs"/>
          <w:rtl/>
        </w:rPr>
        <w:t>ً</w:t>
      </w:r>
      <w:r w:rsidRPr="00AB7B7C">
        <w:rPr>
          <w:rFonts w:hint="cs"/>
          <w:rtl/>
        </w:rPr>
        <w:t xml:space="preserve"> عتيقا</w:t>
      </w:r>
      <w:r w:rsidR="00C57178">
        <w:rPr>
          <w:rFonts w:hint="cs"/>
          <w:rtl/>
        </w:rPr>
        <w:t>ً</w:t>
      </w:r>
      <w:r w:rsidRPr="00AB7B7C">
        <w:rPr>
          <w:rFonts w:hint="cs"/>
          <w:rtl/>
        </w:rPr>
        <w:t xml:space="preserve"> فقال</w:t>
      </w:r>
      <w:r w:rsidR="002A5C48">
        <w:rPr>
          <w:rFonts w:hint="cs"/>
          <w:rtl/>
        </w:rPr>
        <w:t>:</w:t>
      </w:r>
      <w:r w:rsidRPr="00AB7B7C">
        <w:rPr>
          <w:rFonts w:hint="cs"/>
          <w:rtl/>
        </w:rPr>
        <w:t xml:space="preserve"> هذا كتاب</w:t>
      </w:r>
      <w:r w:rsidR="00C57178">
        <w:rPr>
          <w:rFonts w:hint="cs"/>
          <w:rtl/>
        </w:rPr>
        <w:t>ٌ</w:t>
      </w:r>
      <w:r w:rsidRPr="00AB7B7C">
        <w:rPr>
          <w:rFonts w:hint="cs"/>
          <w:rtl/>
        </w:rPr>
        <w:t xml:space="preserve"> ورثته عن آبائي وأجدادي بإملاء موسى وخط</w:t>
      </w:r>
      <w:r w:rsidR="00C57178">
        <w:rPr>
          <w:rFonts w:hint="cs"/>
          <w:rtl/>
        </w:rPr>
        <w:t>ِّ</w:t>
      </w:r>
      <w:r w:rsidRPr="00AB7B7C">
        <w:rPr>
          <w:rFonts w:hint="cs"/>
          <w:rtl/>
        </w:rPr>
        <w:t xml:space="preserve"> هارون وفيه هذه الخصال الذي أ</w:t>
      </w:r>
      <w:r w:rsidR="00C57178">
        <w:rPr>
          <w:rFonts w:hint="cs"/>
          <w:rtl/>
        </w:rPr>
        <w:t>ُ</w:t>
      </w:r>
      <w:r w:rsidRPr="00AB7B7C">
        <w:rPr>
          <w:rFonts w:hint="cs"/>
          <w:rtl/>
        </w:rPr>
        <w:t>ريد أن أسألك عنها فقال علي</w:t>
      </w:r>
      <w:r w:rsidR="00C57178">
        <w:rPr>
          <w:rFonts w:hint="cs"/>
          <w:rtl/>
        </w:rPr>
        <w:t>ٌّ</w:t>
      </w:r>
      <w:r w:rsidR="002A5C48">
        <w:rPr>
          <w:rFonts w:hint="cs"/>
          <w:rtl/>
        </w:rPr>
        <w:t>:</w:t>
      </w:r>
      <w:r w:rsidRPr="00AB7B7C">
        <w:rPr>
          <w:rFonts w:hint="cs"/>
          <w:rtl/>
        </w:rPr>
        <w:t xml:space="preserve"> والله عليك إن أجبتك فيهن</w:t>
      </w:r>
      <w:r w:rsidR="00C57178">
        <w:rPr>
          <w:rFonts w:hint="cs"/>
          <w:rtl/>
        </w:rPr>
        <w:t>َّ</w:t>
      </w:r>
      <w:r w:rsidRPr="00AB7B7C">
        <w:rPr>
          <w:rFonts w:hint="cs"/>
          <w:rtl/>
        </w:rPr>
        <w:t xml:space="preserve"> بالص</w:t>
      </w:r>
      <w:r w:rsidR="00C57178">
        <w:rPr>
          <w:rFonts w:hint="cs"/>
          <w:rtl/>
        </w:rPr>
        <w:t>َّ</w:t>
      </w:r>
      <w:r w:rsidRPr="00AB7B7C">
        <w:rPr>
          <w:rFonts w:hint="cs"/>
          <w:rtl/>
        </w:rPr>
        <w:t>واب أن تسلم. قال له</w:t>
      </w:r>
      <w:r w:rsidR="002A5C48">
        <w:rPr>
          <w:rFonts w:hint="cs"/>
          <w:rtl/>
        </w:rPr>
        <w:t>:</w:t>
      </w:r>
      <w:r w:rsidRPr="00AB7B7C">
        <w:rPr>
          <w:rFonts w:hint="cs"/>
          <w:rtl/>
        </w:rPr>
        <w:t xml:space="preserve"> والله لئن أجبتني فيهن</w:t>
      </w:r>
      <w:r w:rsidR="00C57178">
        <w:rPr>
          <w:rFonts w:hint="cs"/>
          <w:rtl/>
        </w:rPr>
        <w:t>َّ</w:t>
      </w:r>
      <w:r w:rsidRPr="00AB7B7C">
        <w:rPr>
          <w:rFonts w:hint="cs"/>
          <w:rtl/>
        </w:rPr>
        <w:t xml:space="preserve"> بالص</w:t>
      </w:r>
      <w:r w:rsidR="00C57178">
        <w:rPr>
          <w:rFonts w:hint="cs"/>
          <w:rtl/>
        </w:rPr>
        <w:t>ّ</w:t>
      </w:r>
      <w:r w:rsidRPr="00AB7B7C">
        <w:rPr>
          <w:rFonts w:hint="cs"/>
          <w:rtl/>
        </w:rPr>
        <w:t>واب لأسلمن</w:t>
      </w:r>
      <w:r w:rsidR="00C57178">
        <w:rPr>
          <w:rFonts w:hint="cs"/>
          <w:rtl/>
        </w:rPr>
        <w:t>َّ</w:t>
      </w:r>
      <w:r w:rsidRPr="00AB7B7C">
        <w:rPr>
          <w:rFonts w:hint="cs"/>
          <w:rtl/>
        </w:rPr>
        <w:t xml:space="preserve"> الس</w:t>
      </w:r>
      <w:r w:rsidR="00C57178">
        <w:rPr>
          <w:rFonts w:hint="cs"/>
          <w:rtl/>
        </w:rPr>
        <w:t>ّ</w:t>
      </w:r>
      <w:r w:rsidRPr="00AB7B7C">
        <w:rPr>
          <w:rFonts w:hint="cs"/>
          <w:rtl/>
        </w:rPr>
        <w:t>اعة علي يديك. قال له علي</w:t>
      </w:r>
      <w:r w:rsidR="00C57178">
        <w:rPr>
          <w:rFonts w:hint="cs"/>
          <w:rtl/>
        </w:rPr>
        <w:t>ٌّ</w:t>
      </w:r>
      <w:r w:rsidR="002A5C48">
        <w:rPr>
          <w:rFonts w:hint="cs"/>
          <w:rtl/>
        </w:rPr>
        <w:t>:</w:t>
      </w:r>
      <w:r w:rsidRPr="00AB7B7C">
        <w:rPr>
          <w:rFonts w:hint="cs"/>
          <w:rtl/>
        </w:rPr>
        <w:t xml:space="preserve"> سل. قال</w:t>
      </w:r>
      <w:r w:rsidR="002A5C48">
        <w:rPr>
          <w:rFonts w:hint="cs"/>
          <w:rtl/>
        </w:rPr>
        <w:t>:</w:t>
      </w:r>
      <w:r w:rsidRPr="00AB7B7C">
        <w:rPr>
          <w:rFonts w:hint="cs"/>
          <w:rtl/>
        </w:rPr>
        <w:t xml:space="preserve"> أخبرني عن أو</w:t>
      </w:r>
      <w:r w:rsidR="00C57178">
        <w:rPr>
          <w:rFonts w:hint="cs"/>
          <w:rtl/>
        </w:rPr>
        <w:t>َّ</w:t>
      </w:r>
      <w:r w:rsidRPr="00AB7B7C">
        <w:rPr>
          <w:rFonts w:hint="cs"/>
          <w:rtl/>
        </w:rPr>
        <w:t>ل حجر و</w:t>
      </w:r>
      <w:r w:rsidR="00C57178">
        <w:rPr>
          <w:rFonts w:hint="cs"/>
          <w:rtl/>
        </w:rPr>
        <w:t>ُ</w:t>
      </w:r>
      <w:r w:rsidRPr="00AB7B7C">
        <w:rPr>
          <w:rFonts w:hint="cs"/>
          <w:rtl/>
        </w:rPr>
        <w:t>ضع على وجه الأرض</w:t>
      </w:r>
      <w:r w:rsidR="002A5C48">
        <w:rPr>
          <w:rFonts w:hint="cs"/>
          <w:rtl/>
        </w:rPr>
        <w:t>،</w:t>
      </w:r>
      <w:r w:rsidRPr="00AB7B7C">
        <w:rPr>
          <w:rFonts w:hint="cs"/>
          <w:rtl/>
        </w:rPr>
        <w:t xml:space="preserve"> وأخبرني عن أو</w:t>
      </w:r>
      <w:r w:rsidR="003A1E23">
        <w:rPr>
          <w:rFonts w:hint="cs"/>
          <w:rtl/>
        </w:rPr>
        <w:t>َّ</w:t>
      </w:r>
      <w:r w:rsidRPr="00AB7B7C">
        <w:rPr>
          <w:rFonts w:hint="cs"/>
          <w:rtl/>
        </w:rPr>
        <w:t>ل شجرة نبتت على وجه الأرض</w:t>
      </w:r>
      <w:r w:rsidR="002A5C48">
        <w:rPr>
          <w:rFonts w:hint="cs"/>
          <w:rtl/>
        </w:rPr>
        <w:t>،</w:t>
      </w:r>
      <w:r w:rsidRPr="00AB7B7C">
        <w:rPr>
          <w:rFonts w:hint="cs"/>
          <w:rtl/>
        </w:rPr>
        <w:t xml:space="preserve"> وأخبرني عن أو</w:t>
      </w:r>
      <w:r w:rsidR="003A1E23">
        <w:rPr>
          <w:rFonts w:hint="cs"/>
          <w:rtl/>
        </w:rPr>
        <w:t>َّ</w:t>
      </w:r>
      <w:r w:rsidRPr="00AB7B7C">
        <w:rPr>
          <w:rFonts w:hint="cs"/>
          <w:rtl/>
        </w:rPr>
        <w:t>ل عين نبعت على وجه الأرض</w:t>
      </w:r>
      <w:r w:rsidR="002A5C48">
        <w:rPr>
          <w:rFonts w:hint="cs"/>
          <w:rtl/>
        </w:rPr>
        <w:t>،</w:t>
      </w:r>
      <w:r w:rsidRPr="00AB7B7C">
        <w:rPr>
          <w:rFonts w:hint="cs"/>
          <w:rtl/>
        </w:rPr>
        <w:t xml:space="preserve"> قال له علي</w:t>
      </w:r>
      <w:r w:rsidR="003A1E23">
        <w:rPr>
          <w:rFonts w:hint="cs"/>
          <w:rtl/>
        </w:rPr>
        <w:t>ٌّ</w:t>
      </w:r>
      <w:r w:rsidR="002A5C48">
        <w:rPr>
          <w:rFonts w:hint="cs"/>
          <w:rtl/>
        </w:rPr>
        <w:t>:</w:t>
      </w:r>
      <w:r w:rsidRPr="00AB7B7C">
        <w:rPr>
          <w:rFonts w:hint="cs"/>
          <w:rtl/>
        </w:rPr>
        <w:t xml:space="preserve"> يا يهودي</w:t>
      </w:r>
      <w:r w:rsidR="003A1E23">
        <w:rPr>
          <w:rFonts w:hint="cs"/>
          <w:rtl/>
        </w:rPr>
        <w:t>ُّ</w:t>
      </w:r>
      <w:r w:rsidRPr="00AB7B7C">
        <w:rPr>
          <w:rFonts w:hint="cs"/>
          <w:rtl/>
        </w:rPr>
        <w:t xml:space="preserve"> إن</w:t>
      </w:r>
      <w:r w:rsidR="003A1E23">
        <w:rPr>
          <w:rFonts w:hint="cs"/>
          <w:rtl/>
        </w:rPr>
        <w:t>َّ</w:t>
      </w:r>
      <w:r w:rsidRPr="00AB7B7C">
        <w:rPr>
          <w:rFonts w:hint="cs"/>
          <w:rtl/>
        </w:rPr>
        <w:t xml:space="preserve"> أو</w:t>
      </w:r>
      <w:r w:rsidR="003A1E23">
        <w:rPr>
          <w:rFonts w:hint="cs"/>
          <w:rtl/>
        </w:rPr>
        <w:t>َّ</w:t>
      </w:r>
      <w:r w:rsidRPr="00AB7B7C">
        <w:rPr>
          <w:rFonts w:hint="cs"/>
          <w:rtl/>
        </w:rPr>
        <w:t>ل حجر و</w:t>
      </w:r>
      <w:r w:rsidR="003A1E23">
        <w:rPr>
          <w:rFonts w:hint="cs"/>
          <w:rtl/>
        </w:rPr>
        <w:t>ُ</w:t>
      </w:r>
      <w:r w:rsidRPr="00AB7B7C">
        <w:rPr>
          <w:rFonts w:hint="cs"/>
          <w:rtl/>
        </w:rPr>
        <w:t>ضع على وجه الأرض فإن</w:t>
      </w:r>
      <w:r w:rsidR="003A1E23">
        <w:rPr>
          <w:rFonts w:hint="cs"/>
          <w:rtl/>
        </w:rPr>
        <w:t>َّ</w:t>
      </w:r>
      <w:r w:rsidRPr="00AB7B7C">
        <w:rPr>
          <w:rFonts w:hint="cs"/>
          <w:rtl/>
        </w:rPr>
        <w:t xml:space="preserve"> اليهود يزعمون إن</w:t>
      </w:r>
      <w:r w:rsidR="003A1E23">
        <w:rPr>
          <w:rFonts w:hint="cs"/>
          <w:rtl/>
        </w:rPr>
        <w:t>َّ</w:t>
      </w:r>
      <w:r w:rsidRPr="00AB7B7C">
        <w:rPr>
          <w:rFonts w:hint="cs"/>
          <w:rtl/>
        </w:rPr>
        <w:t>ه صخرة بيت المقدس وكذبوا لكن</w:t>
      </w:r>
      <w:r w:rsidR="003A1E23">
        <w:rPr>
          <w:rFonts w:hint="cs"/>
          <w:rtl/>
        </w:rPr>
        <w:t>ّ</w:t>
      </w:r>
      <w:r w:rsidRPr="00AB7B7C">
        <w:rPr>
          <w:rFonts w:hint="cs"/>
          <w:rtl/>
        </w:rPr>
        <w:t>ه الحجر الأسود نزل به آدم معه من الجن</w:t>
      </w:r>
      <w:r w:rsidR="003A1E23">
        <w:rPr>
          <w:rFonts w:hint="cs"/>
          <w:rtl/>
        </w:rPr>
        <w:t>َّ</w:t>
      </w:r>
      <w:r w:rsidRPr="00AB7B7C">
        <w:rPr>
          <w:rFonts w:hint="cs"/>
          <w:rtl/>
        </w:rPr>
        <w:t xml:space="preserve">ة فوضعه في ركن البيت فالناس يمسحون به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الترمذي 2 ص 176</w:t>
      </w:r>
      <w:r w:rsidR="002A5C48">
        <w:rPr>
          <w:rFonts w:hint="cs"/>
          <w:rtl/>
        </w:rPr>
        <w:t>،</w:t>
      </w:r>
      <w:r w:rsidRPr="0026644B">
        <w:rPr>
          <w:rFonts w:hint="cs"/>
          <w:rtl/>
        </w:rPr>
        <w:t xml:space="preserve"> تفسير ابن كثير 2 ص 87</w:t>
      </w:r>
      <w:r w:rsidR="002A5C48">
        <w:rPr>
          <w:rFonts w:hint="cs"/>
          <w:rtl/>
        </w:rPr>
        <w:t>،</w:t>
      </w:r>
      <w:r w:rsidRPr="0026644B">
        <w:rPr>
          <w:rFonts w:hint="cs"/>
          <w:rtl/>
        </w:rPr>
        <w:t xml:space="preserve"> الدر المنثور 2 ص 307.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ويقب</w:t>
      </w:r>
      <w:r w:rsidR="003A1E23">
        <w:rPr>
          <w:rFonts w:hint="cs"/>
          <w:rtl/>
        </w:rPr>
        <w:t>ِّ</w:t>
      </w:r>
      <w:r w:rsidRPr="00AB7B7C">
        <w:rPr>
          <w:rFonts w:hint="cs"/>
          <w:rtl/>
        </w:rPr>
        <w:t>لونه ويجد</w:t>
      </w:r>
      <w:r w:rsidR="003A1E23">
        <w:rPr>
          <w:rFonts w:hint="cs"/>
          <w:rtl/>
        </w:rPr>
        <w:t>ِّ</w:t>
      </w:r>
      <w:r w:rsidRPr="00AB7B7C">
        <w:rPr>
          <w:rFonts w:hint="cs"/>
          <w:rtl/>
        </w:rPr>
        <w:t>دون العهد والميثاق فيما بينهم وبين الله قال اليهودي</w:t>
      </w:r>
      <w:r w:rsidR="003A1E23">
        <w:rPr>
          <w:rFonts w:hint="cs"/>
          <w:rtl/>
        </w:rPr>
        <w:t>ّ</w:t>
      </w:r>
      <w:r w:rsidR="002A5C48">
        <w:rPr>
          <w:rFonts w:hint="cs"/>
          <w:rtl/>
        </w:rPr>
        <w:t>:</w:t>
      </w:r>
      <w:r w:rsidRPr="00AB7B7C">
        <w:rPr>
          <w:rFonts w:hint="cs"/>
          <w:rtl/>
        </w:rPr>
        <w:t xml:space="preserve"> أ</w:t>
      </w:r>
      <w:r w:rsidR="003A1E23">
        <w:rPr>
          <w:rFonts w:hint="cs"/>
          <w:rtl/>
        </w:rPr>
        <w:t>ُ</w:t>
      </w:r>
      <w:r w:rsidRPr="00AB7B7C">
        <w:rPr>
          <w:rFonts w:hint="cs"/>
          <w:rtl/>
        </w:rPr>
        <w:t xml:space="preserve">شهد بالله لقد صدقت. </w:t>
      </w:r>
    </w:p>
    <w:p w:rsidR="001908EB" w:rsidRDefault="0026644B" w:rsidP="003A1E23">
      <w:pPr>
        <w:pStyle w:val="libNormal"/>
        <w:rPr>
          <w:rtl/>
        </w:rPr>
      </w:pPr>
      <w:r w:rsidRPr="00AB7B7C">
        <w:rPr>
          <w:rFonts w:hint="cs"/>
          <w:rtl/>
        </w:rPr>
        <w:t>قال له علي</w:t>
      </w:r>
      <w:r w:rsidR="003A1E23">
        <w:rPr>
          <w:rFonts w:hint="cs"/>
          <w:rtl/>
        </w:rPr>
        <w:t>ٌّ</w:t>
      </w:r>
      <w:r w:rsidR="002A5C48">
        <w:rPr>
          <w:rFonts w:hint="cs"/>
          <w:rtl/>
        </w:rPr>
        <w:t>:</w:t>
      </w:r>
      <w:r w:rsidRPr="00AB7B7C">
        <w:rPr>
          <w:rFonts w:hint="cs"/>
          <w:rtl/>
        </w:rPr>
        <w:t xml:space="preserve"> وأم</w:t>
      </w:r>
      <w:r w:rsidR="003A1E23">
        <w:rPr>
          <w:rFonts w:hint="cs"/>
          <w:rtl/>
        </w:rPr>
        <w:t>ّ</w:t>
      </w:r>
      <w:r w:rsidRPr="00AB7B7C">
        <w:rPr>
          <w:rFonts w:hint="cs"/>
          <w:rtl/>
        </w:rPr>
        <w:t>ا أو</w:t>
      </w:r>
      <w:r w:rsidR="003A1E23">
        <w:rPr>
          <w:rFonts w:hint="cs"/>
          <w:rtl/>
        </w:rPr>
        <w:t>َّ</w:t>
      </w:r>
      <w:r w:rsidRPr="00AB7B7C">
        <w:rPr>
          <w:rFonts w:hint="cs"/>
          <w:rtl/>
        </w:rPr>
        <w:t>ل شجرة نبتت على وجه الأرض فإن</w:t>
      </w:r>
      <w:r w:rsidR="003A1E23">
        <w:rPr>
          <w:rFonts w:hint="cs"/>
          <w:rtl/>
        </w:rPr>
        <w:t>َّ</w:t>
      </w:r>
      <w:r w:rsidRPr="00AB7B7C">
        <w:rPr>
          <w:rFonts w:hint="cs"/>
          <w:rtl/>
        </w:rPr>
        <w:t xml:space="preserve"> اليهود يزعمون إن</w:t>
      </w:r>
      <w:r w:rsidR="003A1E23">
        <w:rPr>
          <w:rFonts w:hint="cs"/>
          <w:rtl/>
        </w:rPr>
        <w:t>ّ</w:t>
      </w:r>
      <w:r w:rsidRPr="00AB7B7C">
        <w:rPr>
          <w:rFonts w:hint="cs"/>
          <w:rtl/>
        </w:rPr>
        <w:t>ها الزيتونة وكذبوا ولكن</w:t>
      </w:r>
      <w:r w:rsidR="003A1E23">
        <w:rPr>
          <w:rFonts w:hint="cs"/>
          <w:rtl/>
        </w:rPr>
        <w:t>َّ</w:t>
      </w:r>
      <w:r w:rsidRPr="00AB7B7C">
        <w:rPr>
          <w:rFonts w:hint="cs"/>
          <w:rtl/>
        </w:rPr>
        <w:t>ها نخلة العجوة نزل بها معه آدم من الجن</w:t>
      </w:r>
      <w:r w:rsidR="003A1E23">
        <w:rPr>
          <w:rFonts w:hint="cs"/>
          <w:rtl/>
        </w:rPr>
        <w:t>ّ</w:t>
      </w:r>
      <w:r w:rsidRPr="00AB7B7C">
        <w:rPr>
          <w:rFonts w:hint="cs"/>
          <w:rtl/>
        </w:rPr>
        <w:t>ة فأصل التمر كل</w:t>
      </w:r>
      <w:r w:rsidR="003A1E23">
        <w:rPr>
          <w:rFonts w:hint="cs"/>
          <w:rtl/>
        </w:rPr>
        <w:t>ّ</w:t>
      </w:r>
      <w:r w:rsidRPr="00AB7B7C">
        <w:rPr>
          <w:rFonts w:hint="cs"/>
          <w:rtl/>
        </w:rPr>
        <w:t>ه من العجوة. قال له اليهودي</w:t>
      </w:r>
      <w:r w:rsidR="003A1E23">
        <w:rPr>
          <w:rFonts w:hint="cs"/>
          <w:rtl/>
        </w:rPr>
        <w:t>ُّ</w:t>
      </w:r>
      <w:r w:rsidR="002A5C48">
        <w:rPr>
          <w:rFonts w:hint="cs"/>
          <w:rtl/>
        </w:rPr>
        <w:t>:</w:t>
      </w:r>
      <w:r w:rsidRPr="00AB7B7C">
        <w:rPr>
          <w:rFonts w:hint="cs"/>
          <w:rtl/>
        </w:rPr>
        <w:t xml:space="preserve"> أشهد بالله لقد صدقت. </w:t>
      </w:r>
    </w:p>
    <w:p w:rsidR="001908EB" w:rsidRDefault="0026644B" w:rsidP="003A1E23">
      <w:pPr>
        <w:pStyle w:val="libNormal"/>
        <w:rPr>
          <w:rtl/>
        </w:rPr>
      </w:pPr>
      <w:r w:rsidRPr="00AB7B7C">
        <w:rPr>
          <w:rFonts w:hint="cs"/>
          <w:rtl/>
        </w:rPr>
        <w:t>قال</w:t>
      </w:r>
      <w:r w:rsidR="002A5C48">
        <w:rPr>
          <w:rFonts w:hint="cs"/>
          <w:rtl/>
        </w:rPr>
        <w:t>:</w:t>
      </w:r>
      <w:r w:rsidRPr="00AB7B7C">
        <w:rPr>
          <w:rFonts w:hint="cs"/>
          <w:rtl/>
        </w:rPr>
        <w:t xml:space="preserve"> وأم</w:t>
      </w:r>
      <w:r w:rsidR="003A1E23">
        <w:rPr>
          <w:rFonts w:hint="cs"/>
          <w:rtl/>
        </w:rPr>
        <w:t>ّ</w:t>
      </w:r>
      <w:r w:rsidRPr="00AB7B7C">
        <w:rPr>
          <w:rFonts w:hint="cs"/>
          <w:rtl/>
        </w:rPr>
        <w:t>ا أو</w:t>
      </w:r>
      <w:r w:rsidR="003A1E23">
        <w:rPr>
          <w:rFonts w:hint="cs"/>
          <w:rtl/>
        </w:rPr>
        <w:t>َّ</w:t>
      </w:r>
      <w:r w:rsidRPr="00AB7B7C">
        <w:rPr>
          <w:rFonts w:hint="cs"/>
          <w:rtl/>
        </w:rPr>
        <w:t>ل عين نبعت على وجه الأرض فإن</w:t>
      </w:r>
      <w:r w:rsidR="003A1E23">
        <w:rPr>
          <w:rFonts w:hint="cs"/>
          <w:rtl/>
        </w:rPr>
        <w:t>َّ</w:t>
      </w:r>
      <w:r w:rsidRPr="00AB7B7C">
        <w:rPr>
          <w:rFonts w:hint="cs"/>
          <w:rtl/>
        </w:rPr>
        <w:t xml:space="preserve"> اليهود يزعمون إن</w:t>
      </w:r>
      <w:r w:rsidR="003A1E23">
        <w:rPr>
          <w:rFonts w:hint="cs"/>
          <w:rtl/>
        </w:rPr>
        <w:t>ّ</w:t>
      </w:r>
      <w:r w:rsidRPr="00AB7B7C">
        <w:rPr>
          <w:rFonts w:hint="cs"/>
          <w:rtl/>
        </w:rPr>
        <w:t>ها العين التي تحت صخرة بيت المقدس وكذبوا ولكنها عين الحياة التي نسي عندها صاحب موسى السمكة المالحة</w:t>
      </w:r>
      <w:r w:rsidR="00546117">
        <w:rPr>
          <w:rFonts w:hint="cs"/>
          <w:rtl/>
        </w:rPr>
        <w:t xml:space="preserve"> فلمّا </w:t>
      </w:r>
      <w:r w:rsidRPr="00AB7B7C">
        <w:rPr>
          <w:rFonts w:hint="cs"/>
          <w:rtl/>
        </w:rPr>
        <w:t>أصابها ماء العين عاشت وسمرت فاتبعها موسى وصاحبه فأتيا الخضر. فقال اليهودي</w:t>
      </w:r>
      <w:r w:rsidR="003A1E23">
        <w:rPr>
          <w:rFonts w:hint="cs"/>
          <w:rtl/>
        </w:rPr>
        <w:t>ّ</w:t>
      </w:r>
      <w:r w:rsidR="002A5C48">
        <w:rPr>
          <w:rFonts w:hint="cs"/>
          <w:rtl/>
        </w:rPr>
        <w:t>:</w:t>
      </w:r>
      <w:r w:rsidRPr="00AB7B7C">
        <w:rPr>
          <w:rFonts w:hint="cs"/>
          <w:rtl/>
        </w:rPr>
        <w:t xml:space="preserve"> أ</w:t>
      </w:r>
      <w:r w:rsidR="003A1E23">
        <w:rPr>
          <w:rFonts w:hint="cs"/>
          <w:rtl/>
        </w:rPr>
        <w:t>ُ</w:t>
      </w:r>
      <w:r w:rsidRPr="00AB7B7C">
        <w:rPr>
          <w:rFonts w:hint="cs"/>
          <w:rtl/>
        </w:rPr>
        <w:t xml:space="preserve">شهد بالله لقد صدقت. </w:t>
      </w:r>
    </w:p>
    <w:p w:rsidR="001908EB" w:rsidRDefault="0026644B" w:rsidP="003A1E23">
      <w:pPr>
        <w:pStyle w:val="libNormal"/>
        <w:rPr>
          <w:rtl/>
        </w:rPr>
      </w:pPr>
      <w:r w:rsidRPr="00AB7B7C">
        <w:rPr>
          <w:rFonts w:hint="cs"/>
          <w:rtl/>
        </w:rPr>
        <w:t>قال له علي</w:t>
      </w:r>
      <w:r w:rsidR="003A1E23">
        <w:rPr>
          <w:rFonts w:hint="cs"/>
          <w:rtl/>
        </w:rPr>
        <w:t>ٌّ</w:t>
      </w:r>
      <w:r w:rsidR="002A5C48">
        <w:rPr>
          <w:rFonts w:hint="cs"/>
          <w:rtl/>
        </w:rPr>
        <w:t>:</w:t>
      </w:r>
      <w:r w:rsidRPr="00AB7B7C">
        <w:rPr>
          <w:rFonts w:hint="cs"/>
          <w:rtl/>
        </w:rPr>
        <w:t xml:space="preserve"> سل. قال</w:t>
      </w:r>
      <w:r w:rsidR="002A5C48">
        <w:rPr>
          <w:rFonts w:hint="cs"/>
          <w:rtl/>
        </w:rPr>
        <w:t>:</w:t>
      </w:r>
      <w:r w:rsidRPr="00AB7B7C">
        <w:rPr>
          <w:rFonts w:hint="cs"/>
          <w:rtl/>
        </w:rPr>
        <w:t xml:space="preserve"> أخبرني عن منزل</w:t>
      </w:r>
      <w:r w:rsidR="009E13C6">
        <w:rPr>
          <w:rFonts w:hint="cs"/>
          <w:rtl/>
        </w:rPr>
        <w:t xml:space="preserve"> محمّد </w:t>
      </w:r>
      <w:r w:rsidRPr="00AB7B7C">
        <w:rPr>
          <w:rFonts w:hint="cs"/>
          <w:rtl/>
        </w:rPr>
        <w:t>أين هو في الجن</w:t>
      </w:r>
      <w:r w:rsidR="003A1E23">
        <w:rPr>
          <w:rFonts w:hint="cs"/>
          <w:rtl/>
        </w:rPr>
        <w:t>ّ</w:t>
      </w:r>
      <w:r w:rsidRPr="00AB7B7C">
        <w:rPr>
          <w:rFonts w:hint="cs"/>
          <w:rtl/>
        </w:rPr>
        <w:t>ة</w:t>
      </w:r>
      <w:r w:rsidR="00E7610E">
        <w:rPr>
          <w:rFonts w:hint="cs"/>
          <w:rtl/>
        </w:rPr>
        <w:t>؟</w:t>
      </w:r>
      <w:r w:rsidRPr="00AB7B7C">
        <w:rPr>
          <w:rFonts w:hint="cs"/>
          <w:rtl/>
        </w:rPr>
        <w:t xml:space="preserve"> قال علي</w:t>
      </w:r>
      <w:r w:rsidR="003A1E23">
        <w:rPr>
          <w:rFonts w:hint="cs"/>
          <w:rtl/>
        </w:rPr>
        <w:t>ٌّ</w:t>
      </w:r>
      <w:r w:rsidR="002A5C48">
        <w:rPr>
          <w:rFonts w:hint="cs"/>
          <w:rtl/>
        </w:rPr>
        <w:t>:</w:t>
      </w:r>
      <w:r w:rsidRPr="00AB7B7C">
        <w:rPr>
          <w:rFonts w:hint="cs"/>
          <w:rtl/>
        </w:rPr>
        <w:t xml:space="preserve"> ومنزل</w:t>
      </w:r>
      <w:r w:rsidR="009E13C6">
        <w:rPr>
          <w:rFonts w:hint="cs"/>
          <w:rtl/>
        </w:rPr>
        <w:t xml:space="preserve"> محمّد </w:t>
      </w:r>
      <w:r w:rsidRPr="00AB7B7C">
        <w:rPr>
          <w:rFonts w:hint="cs"/>
          <w:rtl/>
        </w:rPr>
        <w:t>من الجن</w:t>
      </w:r>
      <w:r w:rsidR="003A1E23">
        <w:rPr>
          <w:rFonts w:hint="cs"/>
          <w:rtl/>
        </w:rPr>
        <w:t>ّ</w:t>
      </w:r>
      <w:r w:rsidRPr="00AB7B7C">
        <w:rPr>
          <w:rFonts w:hint="cs"/>
          <w:rtl/>
        </w:rPr>
        <w:t>ة جن</w:t>
      </w:r>
      <w:r w:rsidR="003A1E23">
        <w:rPr>
          <w:rFonts w:hint="cs"/>
          <w:rtl/>
        </w:rPr>
        <w:t>ّ</w:t>
      </w:r>
      <w:r w:rsidRPr="00AB7B7C">
        <w:rPr>
          <w:rFonts w:hint="cs"/>
          <w:rtl/>
        </w:rPr>
        <w:t>ة عدن في وسط الجن</w:t>
      </w:r>
      <w:r w:rsidR="003A1E23">
        <w:rPr>
          <w:rFonts w:hint="cs"/>
          <w:rtl/>
        </w:rPr>
        <w:t>ّ</w:t>
      </w:r>
      <w:r w:rsidRPr="00AB7B7C">
        <w:rPr>
          <w:rFonts w:hint="cs"/>
          <w:rtl/>
        </w:rPr>
        <w:t>ة أقربه من عرش الر</w:t>
      </w:r>
      <w:r w:rsidR="003A1E23">
        <w:rPr>
          <w:rFonts w:hint="cs"/>
          <w:rtl/>
        </w:rPr>
        <w:t>َّ</w:t>
      </w:r>
      <w:r w:rsidRPr="00AB7B7C">
        <w:rPr>
          <w:rFonts w:hint="cs"/>
          <w:rtl/>
        </w:rPr>
        <w:t>حمن عز</w:t>
      </w:r>
      <w:r w:rsidR="003A1E23">
        <w:rPr>
          <w:rFonts w:hint="cs"/>
          <w:rtl/>
        </w:rPr>
        <w:t>َّ</w:t>
      </w:r>
      <w:r w:rsidRPr="00AB7B7C">
        <w:rPr>
          <w:rFonts w:hint="cs"/>
          <w:rtl/>
        </w:rPr>
        <w:t xml:space="preserve"> وجل</w:t>
      </w:r>
      <w:r w:rsidR="003A1E23">
        <w:rPr>
          <w:rFonts w:hint="cs"/>
          <w:rtl/>
        </w:rPr>
        <w:t>َّ</w:t>
      </w:r>
      <w:r w:rsidRPr="00AB7B7C">
        <w:rPr>
          <w:rFonts w:hint="cs"/>
          <w:rtl/>
        </w:rPr>
        <w:t>. قال له اليهودي</w:t>
      </w:r>
      <w:r w:rsidR="003A1E23">
        <w:rPr>
          <w:rFonts w:hint="cs"/>
          <w:rtl/>
        </w:rPr>
        <w:t>ُّ</w:t>
      </w:r>
      <w:r w:rsidR="002A5C48">
        <w:rPr>
          <w:rFonts w:hint="cs"/>
          <w:rtl/>
        </w:rPr>
        <w:t>:</w:t>
      </w:r>
      <w:r w:rsidRPr="00AB7B7C">
        <w:rPr>
          <w:rFonts w:hint="cs"/>
          <w:rtl/>
        </w:rPr>
        <w:t xml:space="preserve"> أ</w:t>
      </w:r>
      <w:r w:rsidR="003A1E23">
        <w:rPr>
          <w:rFonts w:hint="cs"/>
          <w:rtl/>
        </w:rPr>
        <w:t>ُ</w:t>
      </w:r>
      <w:r w:rsidRPr="00AB7B7C">
        <w:rPr>
          <w:rFonts w:hint="cs"/>
          <w:rtl/>
        </w:rPr>
        <w:t xml:space="preserve">شهد بالله لقد صدقت. </w:t>
      </w:r>
    </w:p>
    <w:p w:rsidR="001908EB" w:rsidRDefault="0026644B" w:rsidP="003A1E23">
      <w:pPr>
        <w:pStyle w:val="libNormal"/>
        <w:rPr>
          <w:rtl/>
        </w:rPr>
      </w:pPr>
      <w:r w:rsidRPr="00AB7B7C">
        <w:rPr>
          <w:rFonts w:hint="cs"/>
          <w:rtl/>
        </w:rPr>
        <w:t>قال له علي</w:t>
      </w:r>
      <w:r w:rsidR="003A1E23">
        <w:rPr>
          <w:rFonts w:hint="cs"/>
          <w:rtl/>
        </w:rPr>
        <w:t>ٌّ</w:t>
      </w:r>
      <w:r w:rsidR="002A5C48">
        <w:rPr>
          <w:rFonts w:hint="cs"/>
          <w:rtl/>
        </w:rPr>
        <w:t>:</w:t>
      </w:r>
      <w:r w:rsidRPr="00AB7B7C">
        <w:rPr>
          <w:rFonts w:hint="cs"/>
          <w:rtl/>
        </w:rPr>
        <w:t xml:space="preserve"> سل. قال</w:t>
      </w:r>
      <w:r w:rsidR="002A5C48">
        <w:rPr>
          <w:rFonts w:hint="cs"/>
          <w:rtl/>
        </w:rPr>
        <w:t>:</w:t>
      </w:r>
      <w:r w:rsidRPr="00AB7B7C">
        <w:rPr>
          <w:rFonts w:hint="cs"/>
          <w:rtl/>
        </w:rPr>
        <w:t xml:space="preserve"> أخبرني عن وصي</w:t>
      </w:r>
      <w:r w:rsidR="003A1E23">
        <w:rPr>
          <w:rFonts w:hint="cs"/>
          <w:rtl/>
        </w:rPr>
        <w:t>ِّ</w:t>
      </w:r>
      <w:r w:rsidR="009E13C6">
        <w:rPr>
          <w:rFonts w:hint="cs"/>
          <w:rtl/>
        </w:rPr>
        <w:t xml:space="preserve"> محمّد </w:t>
      </w:r>
      <w:r w:rsidRPr="00AB7B7C">
        <w:rPr>
          <w:rFonts w:hint="cs"/>
          <w:rtl/>
        </w:rPr>
        <w:t>في أهله كم يعيش بعده وهل يموت أو يقتل</w:t>
      </w:r>
      <w:r w:rsidR="00E7610E">
        <w:rPr>
          <w:rFonts w:hint="cs"/>
          <w:rtl/>
        </w:rPr>
        <w:t>؟</w:t>
      </w:r>
      <w:r w:rsidRPr="00AB7B7C">
        <w:rPr>
          <w:rFonts w:hint="cs"/>
          <w:rtl/>
        </w:rPr>
        <w:t xml:space="preserve"> قال علي</w:t>
      </w:r>
      <w:r w:rsidR="003A1E23">
        <w:rPr>
          <w:rFonts w:hint="cs"/>
          <w:rtl/>
        </w:rPr>
        <w:t>ٌّ</w:t>
      </w:r>
      <w:r w:rsidR="002A5C48">
        <w:rPr>
          <w:rFonts w:hint="cs"/>
          <w:rtl/>
        </w:rPr>
        <w:t>:</w:t>
      </w:r>
      <w:r w:rsidRPr="00AB7B7C">
        <w:rPr>
          <w:rFonts w:hint="cs"/>
          <w:rtl/>
        </w:rPr>
        <w:t xml:space="preserve"> يا يهودي</w:t>
      </w:r>
      <w:r w:rsidR="003A1E23">
        <w:rPr>
          <w:rFonts w:hint="cs"/>
          <w:rtl/>
        </w:rPr>
        <w:t>ُّ</w:t>
      </w:r>
      <w:r w:rsidRPr="00AB7B7C">
        <w:rPr>
          <w:rFonts w:hint="cs"/>
          <w:rtl/>
        </w:rPr>
        <w:t xml:space="preserve"> يعيش بعده ثلثين سنة ويخضب هذه من هذه وأشار إلى رأسه. قال</w:t>
      </w:r>
      <w:r w:rsidR="002A5C48">
        <w:rPr>
          <w:rFonts w:hint="cs"/>
          <w:rtl/>
        </w:rPr>
        <w:t>:</w:t>
      </w:r>
      <w:r w:rsidRPr="00AB7B7C">
        <w:rPr>
          <w:rFonts w:hint="cs"/>
          <w:rtl/>
        </w:rPr>
        <w:t xml:space="preserve"> فوثب اليهودي</w:t>
      </w:r>
      <w:r w:rsidR="003A1E23">
        <w:rPr>
          <w:rFonts w:hint="cs"/>
          <w:rtl/>
        </w:rPr>
        <w:t>ُّ</w:t>
      </w:r>
      <w:r w:rsidRPr="00AB7B7C">
        <w:rPr>
          <w:rFonts w:hint="cs"/>
          <w:rtl/>
        </w:rPr>
        <w:t xml:space="preserve"> وقال</w:t>
      </w:r>
      <w:r w:rsidR="002A5C48">
        <w:rPr>
          <w:rFonts w:hint="cs"/>
          <w:rtl/>
        </w:rPr>
        <w:t>:</w:t>
      </w:r>
      <w:r w:rsidRPr="00AB7B7C">
        <w:rPr>
          <w:rFonts w:hint="cs"/>
          <w:rtl/>
        </w:rPr>
        <w:t xml:space="preserve"> أشهد أن لا إله</w:t>
      </w:r>
      <w:r w:rsidR="002D3F8C">
        <w:rPr>
          <w:rFonts w:hint="cs"/>
          <w:rtl/>
        </w:rPr>
        <w:t xml:space="preserve"> إلّا </w:t>
      </w:r>
      <w:r w:rsidRPr="00AB7B7C">
        <w:rPr>
          <w:rFonts w:hint="cs"/>
          <w:rtl/>
        </w:rPr>
        <w:t>الله وأن</w:t>
      </w:r>
      <w:r w:rsidR="003A1E23">
        <w:rPr>
          <w:rFonts w:hint="cs"/>
          <w:rtl/>
        </w:rPr>
        <w:t>َّ</w:t>
      </w:r>
      <w:r w:rsidRPr="00AB7B7C">
        <w:rPr>
          <w:rFonts w:hint="cs"/>
          <w:rtl/>
        </w:rPr>
        <w:t xml:space="preserve"> محم</w:t>
      </w:r>
      <w:r w:rsidR="003A1E23">
        <w:rPr>
          <w:rFonts w:hint="cs"/>
          <w:rtl/>
        </w:rPr>
        <w:t>َّ</w:t>
      </w:r>
      <w:r w:rsidRPr="00AB7B7C">
        <w:rPr>
          <w:rFonts w:hint="cs"/>
          <w:rtl/>
        </w:rPr>
        <w:t>دا</w:t>
      </w:r>
      <w:r w:rsidR="003A1E23">
        <w:rPr>
          <w:rFonts w:hint="cs"/>
          <w:rtl/>
        </w:rPr>
        <w:t>ً</w:t>
      </w:r>
      <w:r w:rsidRPr="00AB7B7C">
        <w:rPr>
          <w:rFonts w:hint="cs"/>
          <w:rtl/>
        </w:rPr>
        <w:t xml:space="preserve"> رسول الله. </w:t>
      </w:r>
    </w:p>
    <w:p w:rsidR="0026644B" w:rsidRDefault="0026644B" w:rsidP="003A1E23">
      <w:pPr>
        <w:pStyle w:val="libNormal"/>
        <w:rPr>
          <w:rtl/>
        </w:rPr>
      </w:pPr>
      <w:r w:rsidRPr="00AB7B7C">
        <w:rPr>
          <w:rFonts w:hint="cs"/>
          <w:rtl/>
        </w:rPr>
        <w:t>أخرجه الحافظ العاصمي في زين الفتى في شرح سورة هل أتى. وفي الحديث سقط كما ترى</w:t>
      </w:r>
      <w:r w:rsidR="002A5C48">
        <w:rPr>
          <w:rFonts w:hint="cs"/>
          <w:rtl/>
        </w:rPr>
        <w:t>،</w:t>
      </w:r>
      <w:r w:rsidRPr="00AB7B7C">
        <w:rPr>
          <w:rFonts w:hint="cs"/>
          <w:rtl/>
        </w:rPr>
        <w:t xml:space="preserve"> وفيه</w:t>
      </w:r>
      <w:r w:rsidR="003A1E23">
        <w:rPr>
          <w:rFonts w:hint="cs"/>
          <w:rtl/>
        </w:rPr>
        <w:t xml:space="preserve"> نصُّ</w:t>
      </w:r>
      <w:r w:rsidR="002D3F8C">
        <w:rPr>
          <w:rFonts w:hint="cs"/>
          <w:rtl/>
        </w:rPr>
        <w:t xml:space="preserve"> </w:t>
      </w:r>
      <w:r w:rsidRPr="00AB7B7C">
        <w:rPr>
          <w:rFonts w:hint="cs"/>
          <w:rtl/>
        </w:rPr>
        <w:t>عمر على إن</w:t>
      </w:r>
      <w:r w:rsidR="003A1E23">
        <w:rPr>
          <w:rFonts w:hint="cs"/>
          <w:rtl/>
        </w:rPr>
        <w:t>ّ</w:t>
      </w:r>
      <w:r w:rsidRPr="00AB7B7C">
        <w:rPr>
          <w:rFonts w:hint="cs"/>
          <w:rtl/>
        </w:rPr>
        <w:t xml:space="preserve"> علي</w:t>
      </w:r>
      <w:r w:rsidR="003A1E23">
        <w:rPr>
          <w:rFonts w:hint="cs"/>
          <w:rtl/>
        </w:rPr>
        <w:t>ّ</w:t>
      </w:r>
      <w:r w:rsidRPr="00AB7B7C">
        <w:rPr>
          <w:rFonts w:hint="cs"/>
          <w:rtl/>
        </w:rPr>
        <w:t>ا</w:t>
      </w:r>
      <w:r w:rsidR="003A1E23">
        <w:rPr>
          <w:rFonts w:hint="cs"/>
          <w:rtl/>
        </w:rPr>
        <w:t>ً</w:t>
      </w:r>
      <w:r w:rsidRPr="00AB7B7C">
        <w:rPr>
          <w:rFonts w:hint="cs"/>
          <w:rtl/>
        </w:rPr>
        <w:t xml:space="preserve"> أعلم الأ</w:t>
      </w:r>
      <w:r w:rsidR="003A1E23">
        <w:rPr>
          <w:rFonts w:hint="cs"/>
          <w:rtl/>
        </w:rPr>
        <w:t>ُ</w:t>
      </w:r>
      <w:r w:rsidRPr="00AB7B7C">
        <w:rPr>
          <w:rFonts w:hint="cs"/>
          <w:rtl/>
        </w:rPr>
        <w:t>م</w:t>
      </w:r>
      <w:r w:rsidR="003A1E23">
        <w:rPr>
          <w:rFonts w:hint="cs"/>
          <w:rtl/>
        </w:rPr>
        <w:t>َّ</w:t>
      </w:r>
      <w:r w:rsidRPr="00AB7B7C">
        <w:rPr>
          <w:rFonts w:hint="cs"/>
          <w:rtl/>
        </w:rPr>
        <w:t>ة بنبي</w:t>
      </w:r>
      <w:r w:rsidR="003A1E23">
        <w:rPr>
          <w:rFonts w:hint="cs"/>
          <w:rtl/>
        </w:rPr>
        <w:t>ِّ</w:t>
      </w:r>
      <w:r w:rsidRPr="00AB7B7C">
        <w:rPr>
          <w:rFonts w:hint="cs"/>
          <w:rtl/>
        </w:rPr>
        <w:t>ها وبكتابه</w:t>
      </w:r>
      <w:r w:rsidR="002A5C48">
        <w:rPr>
          <w:rFonts w:hint="cs"/>
          <w:rtl/>
        </w:rPr>
        <w:t>،</w:t>
      </w:r>
      <w:r w:rsidRPr="00AB7B7C">
        <w:rPr>
          <w:rFonts w:hint="cs"/>
          <w:rtl/>
        </w:rPr>
        <w:t xml:space="preserve"> وموسى الوشيعة يقول</w:t>
      </w:r>
      <w:r w:rsidR="002A5C48">
        <w:rPr>
          <w:rFonts w:hint="cs"/>
          <w:rtl/>
        </w:rPr>
        <w:t>:</w:t>
      </w:r>
      <w:r w:rsidRPr="00AB7B7C">
        <w:rPr>
          <w:rFonts w:hint="cs"/>
          <w:rtl/>
        </w:rPr>
        <w:t xml:space="preserve"> عمر أعلم الأ</w:t>
      </w:r>
      <w:r w:rsidR="003A1E23">
        <w:rPr>
          <w:rFonts w:hint="cs"/>
          <w:rtl/>
        </w:rPr>
        <w:t>ُ</w:t>
      </w:r>
      <w:r w:rsidRPr="00AB7B7C">
        <w:rPr>
          <w:rFonts w:hint="cs"/>
          <w:rtl/>
        </w:rPr>
        <w:t>م</w:t>
      </w:r>
      <w:r w:rsidR="003A1E23">
        <w:rPr>
          <w:rFonts w:hint="cs"/>
          <w:rtl/>
        </w:rPr>
        <w:t>َّ</w:t>
      </w:r>
      <w:r w:rsidRPr="00AB7B7C">
        <w:rPr>
          <w:rFonts w:hint="cs"/>
          <w:rtl/>
        </w:rPr>
        <w:t>ة على الإطلاق بعد أبي بكر</w:t>
      </w:r>
      <w:r w:rsidR="002A5C48">
        <w:rPr>
          <w:rFonts w:hint="cs"/>
          <w:rtl/>
        </w:rPr>
        <w:t>،</w:t>
      </w:r>
      <w:r w:rsidRPr="00AB7B7C">
        <w:rPr>
          <w:rFonts w:hint="cs"/>
          <w:rtl/>
        </w:rPr>
        <w:t xml:space="preserve"> وال</w:t>
      </w:r>
      <w:r w:rsidR="003A1E23">
        <w:rPr>
          <w:rFonts w:hint="cs"/>
          <w:rtl/>
        </w:rPr>
        <w:t>إ</w:t>
      </w:r>
      <w:r w:rsidRPr="00AB7B7C">
        <w:rPr>
          <w:rFonts w:hint="cs"/>
          <w:rtl/>
        </w:rPr>
        <w:t xml:space="preserve">نسان على نفسه بصيرة. </w:t>
      </w:r>
    </w:p>
    <w:p w:rsidR="0026644B" w:rsidRPr="00AB7B7C" w:rsidRDefault="0026644B" w:rsidP="003A1E23">
      <w:pPr>
        <w:pStyle w:val="libCenterBold1"/>
        <w:rPr>
          <w:rtl/>
        </w:rPr>
      </w:pPr>
      <w:bookmarkStart w:id="148" w:name="171"/>
      <w:r w:rsidRPr="00AB7B7C">
        <w:rPr>
          <w:rFonts w:hint="cs"/>
          <w:rtl/>
        </w:rPr>
        <w:t>84</w:t>
      </w:r>
      <w:bookmarkEnd w:id="148"/>
    </w:p>
    <w:p w:rsidR="001908EB" w:rsidRDefault="0026644B" w:rsidP="003A1E23">
      <w:pPr>
        <w:pStyle w:val="libCenterBold1"/>
        <w:rPr>
          <w:rtl/>
        </w:rPr>
      </w:pPr>
      <w:r w:rsidRPr="00AB7B7C">
        <w:rPr>
          <w:rFonts w:hint="cs"/>
          <w:rtl/>
        </w:rPr>
        <w:t>الخليفة أو</w:t>
      </w:r>
      <w:r w:rsidR="003A1E23">
        <w:rPr>
          <w:rFonts w:hint="cs"/>
          <w:rtl/>
        </w:rPr>
        <w:t>ّ</w:t>
      </w:r>
      <w:r w:rsidRPr="00AB7B7C">
        <w:rPr>
          <w:rFonts w:hint="cs"/>
          <w:rtl/>
        </w:rPr>
        <w:t>ل من أعال الفرائض</w:t>
      </w:r>
    </w:p>
    <w:p w:rsidR="001908EB" w:rsidRDefault="0026644B" w:rsidP="003A1E23">
      <w:pPr>
        <w:pStyle w:val="libNormal"/>
        <w:rPr>
          <w:rtl/>
        </w:rPr>
      </w:pPr>
      <w:r w:rsidRPr="00AB7B7C">
        <w:rPr>
          <w:rFonts w:hint="cs"/>
          <w:rtl/>
        </w:rPr>
        <w:t>عن ابن عب</w:t>
      </w:r>
      <w:r w:rsidR="003A1E23">
        <w:rPr>
          <w:rFonts w:hint="cs"/>
          <w:rtl/>
        </w:rPr>
        <w:t>ّ</w:t>
      </w:r>
      <w:r w:rsidRPr="00AB7B7C">
        <w:rPr>
          <w:rFonts w:hint="cs"/>
          <w:rtl/>
        </w:rPr>
        <w:t>اس قال</w:t>
      </w:r>
      <w:r w:rsidR="002A5C48">
        <w:rPr>
          <w:rFonts w:hint="cs"/>
          <w:rtl/>
        </w:rPr>
        <w:t>:</w:t>
      </w:r>
      <w:r w:rsidRPr="00AB7B7C">
        <w:rPr>
          <w:rFonts w:hint="cs"/>
          <w:rtl/>
        </w:rPr>
        <w:t xml:space="preserve"> أو</w:t>
      </w:r>
      <w:r w:rsidR="003A1E23">
        <w:rPr>
          <w:rFonts w:hint="cs"/>
          <w:rtl/>
        </w:rPr>
        <w:t>َّ</w:t>
      </w:r>
      <w:r w:rsidRPr="00AB7B7C">
        <w:rPr>
          <w:rFonts w:hint="cs"/>
          <w:rtl/>
        </w:rPr>
        <w:t>ل من أعال الفرائض عمر بن الخطاب ل</w:t>
      </w:r>
      <w:r w:rsidR="003A1E23">
        <w:rPr>
          <w:rFonts w:hint="cs"/>
          <w:rtl/>
        </w:rPr>
        <w:t>َ</w:t>
      </w:r>
      <w:r w:rsidRPr="00AB7B7C">
        <w:rPr>
          <w:rFonts w:hint="cs"/>
          <w:rtl/>
        </w:rPr>
        <w:t>م</w:t>
      </w:r>
      <w:r w:rsidR="003A1E23">
        <w:rPr>
          <w:rFonts w:hint="cs"/>
          <w:rtl/>
        </w:rPr>
        <w:t>ّ</w:t>
      </w:r>
      <w:r w:rsidRPr="00AB7B7C">
        <w:rPr>
          <w:rFonts w:hint="cs"/>
          <w:rtl/>
        </w:rPr>
        <w:t>ا التوت عليه الفرائض. ودافع بعضها بعضا</w:t>
      </w:r>
      <w:r w:rsidR="003A1E23">
        <w:rPr>
          <w:rFonts w:hint="cs"/>
          <w:rtl/>
        </w:rPr>
        <w:t>ً</w:t>
      </w:r>
      <w:r w:rsidRPr="00AB7B7C">
        <w:rPr>
          <w:rFonts w:hint="cs"/>
          <w:rtl/>
        </w:rPr>
        <w:t xml:space="preserve"> قال</w:t>
      </w:r>
      <w:r w:rsidR="002A5C48">
        <w:rPr>
          <w:rFonts w:hint="cs"/>
          <w:rtl/>
        </w:rPr>
        <w:t>:</w:t>
      </w:r>
      <w:r w:rsidRPr="00AB7B7C">
        <w:rPr>
          <w:rFonts w:hint="cs"/>
          <w:rtl/>
        </w:rPr>
        <w:t xml:space="preserve"> والله ما أدري أي</w:t>
      </w:r>
      <w:r w:rsidR="003A1E23">
        <w:rPr>
          <w:rFonts w:hint="cs"/>
          <w:rtl/>
        </w:rPr>
        <w:t>ّ</w:t>
      </w:r>
      <w:r w:rsidRPr="00AB7B7C">
        <w:rPr>
          <w:rFonts w:hint="cs"/>
          <w:rtl/>
        </w:rPr>
        <w:t>كم قد</w:t>
      </w:r>
      <w:r w:rsidR="003A1E23">
        <w:rPr>
          <w:rFonts w:hint="cs"/>
          <w:rtl/>
        </w:rPr>
        <w:t>َّ</w:t>
      </w:r>
      <w:r w:rsidRPr="00AB7B7C">
        <w:rPr>
          <w:rFonts w:hint="cs"/>
          <w:rtl/>
        </w:rPr>
        <w:t>م لله ولا أي</w:t>
      </w:r>
      <w:r w:rsidR="003A1E23">
        <w:rPr>
          <w:rFonts w:hint="cs"/>
          <w:rtl/>
        </w:rPr>
        <w:t>ّ</w:t>
      </w:r>
      <w:r w:rsidRPr="00AB7B7C">
        <w:rPr>
          <w:rFonts w:hint="cs"/>
          <w:rtl/>
        </w:rPr>
        <w:t>كم أخ</w:t>
      </w:r>
      <w:r w:rsidR="003A1E23">
        <w:rPr>
          <w:rFonts w:hint="cs"/>
          <w:rtl/>
        </w:rPr>
        <w:t>ّ</w:t>
      </w:r>
      <w:r w:rsidRPr="00AB7B7C">
        <w:rPr>
          <w:rFonts w:hint="cs"/>
          <w:rtl/>
        </w:rPr>
        <w:t>ر وكان امرءا</w:t>
      </w:r>
      <w:r w:rsidR="003A1E23">
        <w:rPr>
          <w:rFonts w:hint="cs"/>
          <w:rtl/>
        </w:rPr>
        <w:t>ً</w:t>
      </w:r>
      <w:r w:rsidRPr="00AB7B7C">
        <w:rPr>
          <w:rFonts w:hint="cs"/>
          <w:rtl/>
        </w:rPr>
        <w:t xml:space="preserve"> ورعا</w:t>
      </w:r>
      <w:r w:rsidR="003A1E23">
        <w:rPr>
          <w:rFonts w:hint="cs"/>
          <w:rtl/>
        </w:rPr>
        <w:t>ً</w:t>
      </w:r>
      <w:r w:rsidRPr="00AB7B7C">
        <w:rPr>
          <w:rFonts w:hint="cs"/>
          <w:rtl/>
        </w:rPr>
        <w:t xml:space="preserve"> فقال</w:t>
      </w:r>
      <w:r w:rsidR="002A5C48">
        <w:rPr>
          <w:rFonts w:hint="cs"/>
          <w:rtl/>
        </w:rPr>
        <w:t>:</w:t>
      </w:r>
      <w:r w:rsidRPr="00AB7B7C">
        <w:rPr>
          <w:rFonts w:hint="cs"/>
          <w:rtl/>
        </w:rPr>
        <w:t xml:space="preserve"> ما أجد شيئا</w:t>
      </w:r>
      <w:r w:rsidR="003A1E23">
        <w:rPr>
          <w:rFonts w:hint="cs"/>
          <w:rtl/>
        </w:rPr>
        <w:t>ً</w:t>
      </w:r>
      <w:r w:rsidRPr="00AB7B7C">
        <w:rPr>
          <w:rFonts w:hint="cs"/>
          <w:rtl/>
        </w:rPr>
        <w:t xml:space="preserve"> هو أوسع لي من أن أ</w:t>
      </w:r>
      <w:r w:rsidR="003A1E23">
        <w:rPr>
          <w:rFonts w:hint="cs"/>
          <w:rtl/>
        </w:rPr>
        <w:t>ُ</w:t>
      </w:r>
      <w:r w:rsidRPr="00AB7B7C">
        <w:rPr>
          <w:rFonts w:hint="cs"/>
          <w:rtl/>
        </w:rPr>
        <w:t>قس</w:t>
      </w:r>
      <w:r w:rsidR="003A1E23">
        <w:rPr>
          <w:rFonts w:hint="cs"/>
          <w:rtl/>
        </w:rPr>
        <w:t>ِّ</w:t>
      </w:r>
      <w:r w:rsidRPr="00AB7B7C">
        <w:rPr>
          <w:rFonts w:hint="cs"/>
          <w:rtl/>
        </w:rPr>
        <w:t>م المال عليكم بالحصص وادخل على كل</w:t>
      </w:r>
      <w:r w:rsidR="003A1E23">
        <w:rPr>
          <w:rFonts w:hint="cs"/>
          <w:rtl/>
        </w:rPr>
        <w:t>ِّ</w:t>
      </w:r>
      <w:r w:rsidRPr="00AB7B7C">
        <w:rPr>
          <w:rFonts w:hint="cs"/>
          <w:rtl/>
        </w:rPr>
        <w:t xml:space="preserve"> ذي حق</w:t>
      </w:r>
      <w:r w:rsidR="003A1E23">
        <w:rPr>
          <w:rFonts w:hint="cs"/>
          <w:rtl/>
        </w:rPr>
        <w:t>ّ</w:t>
      </w:r>
      <w:r w:rsidRPr="00AB7B7C">
        <w:rPr>
          <w:rFonts w:hint="cs"/>
          <w:rtl/>
        </w:rPr>
        <w:t xml:space="preserve"> ما أدخل عليه من عول الفريضة. </w:t>
      </w:r>
    </w:p>
    <w:p w:rsidR="0026644B" w:rsidRPr="00AB7B7C" w:rsidRDefault="0026644B" w:rsidP="00FE66E0">
      <w:pPr>
        <w:pStyle w:val="libNormal"/>
        <w:rPr>
          <w:rtl/>
        </w:rPr>
      </w:pPr>
      <w:r w:rsidRPr="00AB7B7C">
        <w:rPr>
          <w:rFonts w:hint="cs"/>
          <w:rtl/>
        </w:rPr>
        <w:t>وعن عبيد الله بن عبد الله بن عتبة بن مسعود قال</w:t>
      </w:r>
      <w:r w:rsidR="002A5C48">
        <w:rPr>
          <w:rFonts w:hint="cs"/>
          <w:rtl/>
        </w:rPr>
        <w:t>:</w:t>
      </w:r>
      <w:r w:rsidRPr="00AB7B7C">
        <w:rPr>
          <w:rFonts w:hint="cs"/>
          <w:rtl/>
        </w:rPr>
        <w:t xml:space="preserve"> دخلت أنا وزفر بن أوس بن الحدثان على ابن عب</w:t>
      </w:r>
      <w:r w:rsidR="003A1E23">
        <w:rPr>
          <w:rFonts w:hint="cs"/>
          <w:rtl/>
        </w:rPr>
        <w:t>ّ</w:t>
      </w:r>
      <w:r w:rsidRPr="00AB7B7C">
        <w:rPr>
          <w:rFonts w:hint="cs"/>
          <w:rtl/>
        </w:rPr>
        <w:t>اس بعد ما ذهب بصره فتذاكرنا فرائض الميراث فقال</w:t>
      </w:r>
      <w:r w:rsidR="002A5C48">
        <w:rPr>
          <w:rFonts w:hint="cs"/>
          <w:rtl/>
        </w:rPr>
        <w:t>:</w:t>
      </w:r>
      <w:r w:rsidRPr="00AB7B7C">
        <w:rPr>
          <w:rFonts w:hint="cs"/>
          <w:rtl/>
        </w:rPr>
        <w:t xml:space="preserve"> ترون الذي أحصى رمل </w:t>
      </w:r>
    </w:p>
    <w:p w:rsidR="0026644B" w:rsidRPr="007B368A" w:rsidRDefault="0026644B" w:rsidP="0026644B">
      <w:pPr>
        <w:pStyle w:val="libNormal"/>
      </w:pPr>
      <w:r>
        <w:rPr>
          <w:rFonts w:hint="cs"/>
          <w:rtl/>
        </w:rPr>
        <w:br w:type="page"/>
      </w:r>
    </w:p>
    <w:p w:rsidR="001908EB" w:rsidRPr="00FE66E0" w:rsidRDefault="0026644B" w:rsidP="00BE7B27">
      <w:pPr>
        <w:pStyle w:val="libNormal"/>
        <w:rPr>
          <w:rtl/>
        </w:rPr>
      </w:pPr>
      <w:r w:rsidRPr="00AB7B7C">
        <w:rPr>
          <w:rFonts w:hint="cs"/>
          <w:rtl/>
        </w:rPr>
        <w:lastRenderedPageBreak/>
        <w:t>عالج عددا</w:t>
      </w:r>
      <w:r w:rsidR="003A1E23">
        <w:rPr>
          <w:rFonts w:hint="cs"/>
          <w:rtl/>
        </w:rPr>
        <w:t>ً</w:t>
      </w:r>
      <w:r w:rsidRPr="00AB7B7C">
        <w:rPr>
          <w:rFonts w:hint="cs"/>
          <w:rtl/>
        </w:rPr>
        <w:t xml:space="preserve"> لم يحص في مال نصفا</w:t>
      </w:r>
      <w:r w:rsidR="003A1E23">
        <w:rPr>
          <w:rFonts w:hint="cs"/>
          <w:rtl/>
        </w:rPr>
        <w:t>ً</w:t>
      </w:r>
      <w:r w:rsidRPr="00AB7B7C">
        <w:rPr>
          <w:rFonts w:hint="cs"/>
          <w:rtl/>
        </w:rPr>
        <w:t xml:space="preserve"> ونصفا</w:t>
      </w:r>
      <w:r w:rsidR="003A1E23">
        <w:rPr>
          <w:rFonts w:hint="cs"/>
          <w:rtl/>
        </w:rPr>
        <w:t>ً</w:t>
      </w:r>
      <w:r w:rsidRPr="00AB7B7C">
        <w:rPr>
          <w:rFonts w:hint="cs"/>
          <w:rtl/>
        </w:rPr>
        <w:t xml:space="preserve"> وثلثا</w:t>
      </w:r>
      <w:r w:rsidR="003A1E23">
        <w:rPr>
          <w:rFonts w:hint="cs"/>
          <w:rtl/>
        </w:rPr>
        <w:t>ً</w:t>
      </w:r>
      <w:r w:rsidRPr="00AB7B7C">
        <w:rPr>
          <w:rFonts w:hint="cs"/>
          <w:rtl/>
        </w:rPr>
        <w:t xml:space="preserve"> إذا ذهب نصف</w:t>
      </w:r>
      <w:r w:rsidR="003A1E23">
        <w:rPr>
          <w:rFonts w:hint="cs"/>
          <w:rtl/>
        </w:rPr>
        <w:t>ٌ</w:t>
      </w:r>
      <w:r w:rsidRPr="00AB7B7C">
        <w:rPr>
          <w:rFonts w:hint="cs"/>
          <w:rtl/>
        </w:rPr>
        <w:t xml:space="preserve"> ونصف</w:t>
      </w:r>
      <w:r w:rsidR="003A1E23">
        <w:rPr>
          <w:rFonts w:hint="cs"/>
          <w:rtl/>
        </w:rPr>
        <w:t>ٌ</w:t>
      </w:r>
      <w:r w:rsidRPr="00AB7B7C">
        <w:rPr>
          <w:rFonts w:hint="cs"/>
          <w:rtl/>
        </w:rPr>
        <w:t xml:space="preserve"> فأين موضع الثلث</w:t>
      </w:r>
      <w:r w:rsidR="00E7610E">
        <w:rPr>
          <w:rFonts w:hint="cs"/>
          <w:rtl/>
        </w:rPr>
        <w:t>؟</w:t>
      </w:r>
      <w:r w:rsidRPr="00AB7B7C">
        <w:rPr>
          <w:rFonts w:hint="cs"/>
          <w:rtl/>
        </w:rPr>
        <w:t xml:space="preserve"> فقال له زفر</w:t>
      </w:r>
      <w:r w:rsidR="002A5C48">
        <w:rPr>
          <w:rFonts w:hint="cs"/>
          <w:rtl/>
        </w:rPr>
        <w:t>:</w:t>
      </w:r>
      <w:r w:rsidRPr="00AB7B7C">
        <w:rPr>
          <w:rFonts w:hint="cs"/>
          <w:rtl/>
        </w:rPr>
        <w:t xml:space="preserve"> يا ابن عب</w:t>
      </w:r>
      <w:r w:rsidR="003A1E23">
        <w:rPr>
          <w:rFonts w:hint="cs"/>
          <w:rtl/>
        </w:rPr>
        <w:t>ّ</w:t>
      </w:r>
      <w:r w:rsidRPr="00AB7B7C">
        <w:rPr>
          <w:rFonts w:hint="cs"/>
          <w:rtl/>
        </w:rPr>
        <w:t>اس</w:t>
      </w:r>
      <w:r w:rsidR="00EA488E">
        <w:rPr>
          <w:rFonts w:hint="cs"/>
          <w:rtl/>
        </w:rPr>
        <w:t>!</w:t>
      </w:r>
      <w:r w:rsidRPr="00AB7B7C">
        <w:rPr>
          <w:rFonts w:hint="cs"/>
          <w:rtl/>
        </w:rPr>
        <w:t xml:space="preserve"> م</w:t>
      </w:r>
      <w:r w:rsidR="003A1E23">
        <w:rPr>
          <w:rFonts w:hint="cs"/>
          <w:rtl/>
        </w:rPr>
        <w:t>َ</w:t>
      </w:r>
      <w:r w:rsidRPr="00AB7B7C">
        <w:rPr>
          <w:rFonts w:hint="cs"/>
          <w:rtl/>
        </w:rPr>
        <w:t>ن أو</w:t>
      </w:r>
      <w:r w:rsidR="003A1E23">
        <w:rPr>
          <w:rFonts w:hint="cs"/>
          <w:rtl/>
        </w:rPr>
        <w:t>َّ</w:t>
      </w:r>
      <w:r w:rsidRPr="00AB7B7C">
        <w:rPr>
          <w:rFonts w:hint="cs"/>
          <w:rtl/>
        </w:rPr>
        <w:t>ل م</w:t>
      </w:r>
      <w:r w:rsidR="003A1E23">
        <w:rPr>
          <w:rFonts w:hint="cs"/>
          <w:rtl/>
        </w:rPr>
        <w:t>َ</w:t>
      </w:r>
      <w:r w:rsidRPr="00AB7B7C">
        <w:rPr>
          <w:rFonts w:hint="cs"/>
          <w:rtl/>
        </w:rPr>
        <w:t>ن أعال</w:t>
      </w:r>
      <w:r w:rsidR="003A1E23">
        <w:rPr>
          <w:rFonts w:hint="cs"/>
          <w:rtl/>
        </w:rPr>
        <w:t>َ</w:t>
      </w:r>
      <w:r w:rsidRPr="00AB7B7C">
        <w:rPr>
          <w:rFonts w:hint="cs"/>
          <w:rtl/>
        </w:rPr>
        <w:t xml:space="preserve"> الفرائض</w:t>
      </w:r>
      <w:r w:rsidR="00E7610E">
        <w:rPr>
          <w:rFonts w:hint="cs"/>
          <w:rtl/>
        </w:rPr>
        <w:t>؟</w:t>
      </w:r>
      <w:r w:rsidRPr="00AB7B7C">
        <w:rPr>
          <w:rFonts w:hint="cs"/>
          <w:rtl/>
        </w:rPr>
        <w:t xml:space="preserve"> قال</w:t>
      </w:r>
      <w:r w:rsidR="002A5C48">
        <w:rPr>
          <w:rFonts w:hint="cs"/>
          <w:rtl/>
        </w:rPr>
        <w:t>:</w:t>
      </w:r>
      <w:r w:rsidRPr="00AB7B7C">
        <w:rPr>
          <w:rFonts w:hint="cs"/>
          <w:rtl/>
        </w:rPr>
        <w:t xml:space="preserve"> عمر بن الخطاب رضي الله عنه. قال</w:t>
      </w:r>
      <w:r w:rsidR="002A5C48">
        <w:rPr>
          <w:rFonts w:hint="cs"/>
          <w:rtl/>
        </w:rPr>
        <w:t>:</w:t>
      </w:r>
      <w:r w:rsidRPr="00AB7B7C">
        <w:rPr>
          <w:rFonts w:hint="cs"/>
          <w:rtl/>
        </w:rPr>
        <w:t xml:space="preserve"> ول</w:t>
      </w:r>
      <w:r w:rsidR="003A1E23">
        <w:rPr>
          <w:rFonts w:hint="cs"/>
          <w:rtl/>
        </w:rPr>
        <w:t>ِ</w:t>
      </w:r>
      <w:r w:rsidRPr="00AB7B7C">
        <w:rPr>
          <w:rFonts w:hint="cs"/>
          <w:rtl/>
        </w:rPr>
        <w:t>م</w:t>
      </w:r>
      <w:r w:rsidR="003A1E23">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لما تدافعت عليه وركب بعضها بعضا</w:t>
      </w:r>
      <w:r w:rsidR="003A1E23">
        <w:rPr>
          <w:rFonts w:hint="cs"/>
          <w:rtl/>
        </w:rPr>
        <w:t>ً</w:t>
      </w:r>
      <w:r w:rsidRPr="00AB7B7C">
        <w:rPr>
          <w:rFonts w:hint="cs"/>
          <w:rtl/>
        </w:rPr>
        <w:t xml:space="preserve"> قال</w:t>
      </w:r>
      <w:r w:rsidR="002A5C48">
        <w:rPr>
          <w:rFonts w:hint="cs"/>
          <w:rtl/>
        </w:rPr>
        <w:t>:</w:t>
      </w:r>
      <w:r w:rsidRPr="00AB7B7C">
        <w:rPr>
          <w:rFonts w:hint="cs"/>
          <w:rtl/>
        </w:rPr>
        <w:t xml:space="preserve"> والله ما أدري كيف أصنع بكم</w:t>
      </w:r>
      <w:r w:rsidR="00E7610E">
        <w:rPr>
          <w:rFonts w:hint="cs"/>
          <w:rtl/>
        </w:rPr>
        <w:t>؟</w:t>
      </w:r>
      <w:r w:rsidRPr="00AB7B7C">
        <w:rPr>
          <w:rFonts w:hint="cs"/>
          <w:rtl/>
        </w:rPr>
        <w:t xml:space="preserve"> والله ما أدري أي</w:t>
      </w:r>
      <w:r w:rsidR="003A1E23">
        <w:rPr>
          <w:rFonts w:hint="cs"/>
          <w:rtl/>
        </w:rPr>
        <w:t>ّ</w:t>
      </w:r>
      <w:r w:rsidRPr="00AB7B7C">
        <w:rPr>
          <w:rFonts w:hint="cs"/>
          <w:rtl/>
        </w:rPr>
        <w:t>كم قد</w:t>
      </w:r>
      <w:r w:rsidR="003A1E23">
        <w:rPr>
          <w:rFonts w:hint="cs"/>
          <w:rtl/>
        </w:rPr>
        <w:t>َّ</w:t>
      </w:r>
      <w:r w:rsidRPr="00AB7B7C">
        <w:rPr>
          <w:rFonts w:hint="cs"/>
          <w:rtl/>
        </w:rPr>
        <w:t>م الله ولا أي</w:t>
      </w:r>
      <w:r w:rsidR="003A1E23">
        <w:rPr>
          <w:rFonts w:hint="cs"/>
          <w:rtl/>
        </w:rPr>
        <w:t>ّ</w:t>
      </w:r>
      <w:r w:rsidRPr="00AB7B7C">
        <w:rPr>
          <w:rFonts w:hint="cs"/>
          <w:rtl/>
        </w:rPr>
        <w:t>كم أخ</w:t>
      </w:r>
      <w:r w:rsidR="003A1E23">
        <w:rPr>
          <w:rFonts w:hint="cs"/>
          <w:rtl/>
        </w:rPr>
        <w:t>َّ</w:t>
      </w:r>
      <w:r w:rsidRPr="00AB7B7C">
        <w:rPr>
          <w:rFonts w:hint="cs"/>
          <w:rtl/>
        </w:rPr>
        <w:t>ر. قال</w:t>
      </w:r>
      <w:r w:rsidR="002A5C48">
        <w:rPr>
          <w:rFonts w:hint="cs"/>
          <w:rtl/>
        </w:rPr>
        <w:t>:</w:t>
      </w:r>
      <w:r w:rsidRPr="00AB7B7C">
        <w:rPr>
          <w:rFonts w:hint="cs"/>
          <w:rtl/>
        </w:rPr>
        <w:t xml:space="preserve"> وما أجد في هذا المال شيئا</w:t>
      </w:r>
      <w:r w:rsidR="003A1E23">
        <w:rPr>
          <w:rFonts w:hint="cs"/>
          <w:rtl/>
        </w:rPr>
        <w:t>ً</w:t>
      </w:r>
      <w:r w:rsidRPr="00AB7B7C">
        <w:rPr>
          <w:rFonts w:hint="cs"/>
          <w:rtl/>
        </w:rPr>
        <w:t xml:space="preserve"> أحسن من أن ا</w:t>
      </w:r>
      <w:r w:rsidR="003A1E23">
        <w:rPr>
          <w:rFonts w:hint="cs"/>
          <w:rtl/>
        </w:rPr>
        <w:t>ُ</w:t>
      </w:r>
      <w:r w:rsidRPr="00AB7B7C">
        <w:rPr>
          <w:rFonts w:hint="cs"/>
          <w:rtl/>
        </w:rPr>
        <w:t>قس</w:t>
      </w:r>
      <w:r w:rsidR="003A1E23">
        <w:rPr>
          <w:rFonts w:hint="cs"/>
          <w:rtl/>
        </w:rPr>
        <w:t>ِّ</w:t>
      </w:r>
      <w:r w:rsidRPr="00AB7B7C">
        <w:rPr>
          <w:rFonts w:hint="cs"/>
          <w:rtl/>
        </w:rPr>
        <w:t>مه عليكم بالحصص. ثم</w:t>
      </w:r>
      <w:r w:rsidR="003A1E23">
        <w:rPr>
          <w:rFonts w:hint="cs"/>
          <w:rtl/>
        </w:rPr>
        <w:t>َّ</w:t>
      </w:r>
      <w:r w:rsidRPr="00AB7B7C">
        <w:rPr>
          <w:rFonts w:hint="cs"/>
          <w:rtl/>
        </w:rPr>
        <w:t xml:space="preserve"> قال </w:t>
      </w:r>
      <w:r w:rsidR="003A1E23">
        <w:rPr>
          <w:rFonts w:hint="cs"/>
          <w:rtl/>
        </w:rPr>
        <w:t>إ</w:t>
      </w:r>
      <w:r w:rsidRPr="00AB7B7C">
        <w:rPr>
          <w:rFonts w:hint="cs"/>
          <w:rtl/>
        </w:rPr>
        <w:t>بن عب</w:t>
      </w:r>
      <w:r w:rsidR="003A1E23">
        <w:rPr>
          <w:rFonts w:hint="cs"/>
          <w:rtl/>
        </w:rPr>
        <w:t>ّ</w:t>
      </w:r>
      <w:r w:rsidRPr="00AB7B7C">
        <w:rPr>
          <w:rFonts w:hint="cs"/>
          <w:rtl/>
        </w:rPr>
        <w:t>اس</w:t>
      </w:r>
      <w:r w:rsidR="002A5C48">
        <w:rPr>
          <w:rFonts w:hint="cs"/>
          <w:rtl/>
        </w:rPr>
        <w:t>:</w:t>
      </w:r>
      <w:r w:rsidRPr="00AB7B7C">
        <w:rPr>
          <w:rFonts w:hint="cs"/>
          <w:rtl/>
        </w:rPr>
        <w:t xml:space="preserve"> وأيم الله لو قد</w:t>
      </w:r>
      <w:r w:rsidR="003A1E23">
        <w:rPr>
          <w:rFonts w:hint="cs"/>
          <w:rtl/>
        </w:rPr>
        <w:t>َّ</w:t>
      </w:r>
      <w:r w:rsidRPr="00AB7B7C">
        <w:rPr>
          <w:rFonts w:hint="cs"/>
          <w:rtl/>
        </w:rPr>
        <w:t>م م</w:t>
      </w:r>
      <w:r w:rsidR="003A1E23">
        <w:rPr>
          <w:rFonts w:hint="cs"/>
          <w:rtl/>
        </w:rPr>
        <w:t>َ</w:t>
      </w:r>
      <w:r w:rsidRPr="00AB7B7C">
        <w:rPr>
          <w:rFonts w:hint="cs"/>
          <w:rtl/>
        </w:rPr>
        <w:t>ن قد</w:t>
      </w:r>
      <w:r w:rsidR="003A1E23">
        <w:rPr>
          <w:rFonts w:hint="cs"/>
          <w:rtl/>
        </w:rPr>
        <w:t>َّ</w:t>
      </w:r>
      <w:r w:rsidRPr="00AB7B7C">
        <w:rPr>
          <w:rFonts w:hint="cs"/>
          <w:rtl/>
        </w:rPr>
        <w:t>م الله</w:t>
      </w:r>
      <w:r w:rsidR="002A5C48">
        <w:rPr>
          <w:rFonts w:hint="cs"/>
          <w:rtl/>
        </w:rPr>
        <w:t>،</w:t>
      </w:r>
      <w:r w:rsidRPr="00AB7B7C">
        <w:rPr>
          <w:rFonts w:hint="cs"/>
          <w:rtl/>
        </w:rPr>
        <w:t xml:space="preserve"> وأخ</w:t>
      </w:r>
      <w:r w:rsidR="003A1E23">
        <w:rPr>
          <w:rFonts w:hint="cs"/>
          <w:rtl/>
        </w:rPr>
        <w:t>َّ</w:t>
      </w:r>
      <w:r w:rsidRPr="00AB7B7C">
        <w:rPr>
          <w:rFonts w:hint="cs"/>
          <w:rtl/>
        </w:rPr>
        <w:t>ر م</w:t>
      </w:r>
      <w:r w:rsidR="003A1E23">
        <w:rPr>
          <w:rFonts w:hint="cs"/>
          <w:rtl/>
        </w:rPr>
        <w:t>َ</w:t>
      </w:r>
      <w:r w:rsidRPr="00AB7B7C">
        <w:rPr>
          <w:rFonts w:hint="cs"/>
          <w:rtl/>
        </w:rPr>
        <w:t>ن أخ</w:t>
      </w:r>
      <w:r w:rsidR="003A1E23">
        <w:rPr>
          <w:rFonts w:hint="cs"/>
          <w:rtl/>
        </w:rPr>
        <w:t>َّ</w:t>
      </w:r>
      <w:r w:rsidRPr="00AB7B7C">
        <w:rPr>
          <w:rFonts w:hint="cs"/>
          <w:rtl/>
        </w:rPr>
        <w:t>ر الله ما عالت فريضة. فقال له زفر</w:t>
      </w:r>
      <w:r w:rsidR="002A5C48">
        <w:rPr>
          <w:rFonts w:hint="cs"/>
          <w:rtl/>
        </w:rPr>
        <w:t>:</w:t>
      </w:r>
      <w:r w:rsidRPr="00AB7B7C">
        <w:rPr>
          <w:rFonts w:hint="cs"/>
          <w:rtl/>
        </w:rPr>
        <w:t xml:space="preserve"> وأي</w:t>
      </w:r>
      <w:r w:rsidR="003A1E23">
        <w:rPr>
          <w:rFonts w:hint="cs"/>
          <w:rtl/>
        </w:rPr>
        <w:t>ّ</w:t>
      </w:r>
      <w:r w:rsidRPr="00AB7B7C">
        <w:rPr>
          <w:rFonts w:hint="cs"/>
          <w:rtl/>
        </w:rPr>
        <w:t>هم قد</w:t>
      </w:r>
      <w:r w:rsidR="003A1E23">
        <w:rPr>
          <w:rFonts w:hint="cs"/>
          <w:rtl/>
        </w:rPr>
        <w:t>َّ</w:t>
      </w:r>
      <w:r w:rsidRPr="00AB7B7C">
        <w:rPr>
          <w:rFonts w:hint="cs"/>
          <w:rtl/>
        </w:rPr>
        <w:t>م وأي</w:t>
      </w:r>
      <w:r w:rsidR="003A1E23">
        <w:rPr>
          <w:rFonts w:hint="cs"/>
          <w:rtl/>
        </w:rPr>
        <w:t>ّ</w:t>
      </w:r>
      <w:r w:rsidRPr="00AB7B7C">
        <w:rPr>
          <w:rFonts w:hint="cs"/>
          <w:rtl/>
        </w:rPr>
        <w:t>هم أخ</w:t>
      </w:r>
      <w:r w:rsidR="003A1E23">
        <w:rPr>
          <w:rFonts w:hint="cs"/>
          <w:rtl/>
        </w:rPr>
        <w:t>ّ</w:t>
      </w:r>
      <w:r w:rsidRPr="00AB7B7C">
        <w:rPr>
          <w:rFonts w:hint="cs"/>
          <w:rtl/>
        </w:rPr>
        <w:t>ر</w:t>
      </w:r>
      <w:r w:rsidR="00E7610E">
        <w:rPr>
          <w:rFonts w:hint="cs"/>
          <w:rtl/>
        </w:rPr>
        <w:t>؟</w:t>
      </w:r>
      <w:r w:rsidRPr="00AB7B7C">
        <w:rPr>
          <w:rFonts w:hint="cs"/>
          <w:rtl/>
        </w:rPr>
        <w:t xml:space="preserve"> فقال</w:t>
      </w:r>
      <w:r w:rsidR="002A5C48">
        <w:rPr>
          <w:rFonts w:hint="cs"/>
          <w:rtl/>
        </w:rPr>
        <w:t>:</w:t>
      </w:r>
      <w:r w:rsidRPr="00AB7B7C">
        <w:rPr>
          <w:rFonts w:hint="cs"/>
          <w:rtl/>
        </w:rPr>
        <w:t xml:space="preserve"> كل</w:t>
      </w:r>
      <w:r w:rsidR="003A1E23">
        <w:rPr>
          <w:rFonts w:hint="cs"/>
          <w:rtl/>
        </w:rPr>
        <w:t>ُّ</w:t>
      </w:r>
      <w:r w:rsidRPr="00AB7B7C">
        <w:rPr>
          <w:rFonts w:hint="cs"/>
          <w:rtl/>
        </w:rPr>
        <w:t xml:space="preserve"> فريضة لا تزول</w:t>
      </w:r>
      <w:r w:rsidR="002D3F8C">
        <w:rPr>
          <w:rFonts w:hint="cs"/>
          <w:rtl/>
        </w:rPr>
        <w:t xml:space="preserve"> إلّا </w:t>
      </w:r>
      <w:r w:rsidRPr="00AB7B7C">
        <w:rPr>
          <w:rFonts w:hint="cs"/>
          <w:rtl/>
        </w:rPr>
        <w:t>إلى فريضة فتلك التي قد</w:t>
      </w:r>
      <w:r w:rsidR="003A1E23">
        <w:rPr>
          <w:rFonts w:hint="cs"/>
          <w:rtl/>
        </w:rPr>
        <w:t>َّ</w:t>
      </w:r>
      <w:r w:rsidRPr="00AB7B7C">
        <w:rPr>
          <w:rFonts w:hint="cs"/>
          <w:rtl/>
        </w:rPr>
        <w:t>م الله وتلك فريضة الزوج له النصف فإن</w:t>
      </w:r>
      <w:r w:rsidR="00BE7B27">
        <w:rPr>
          <w:rFonts w:hint="cs"/>
          <w:rtl/>
        </w:rPr>
        <w:t>ْ</w:t>
      </w:r>
      <w:r w:rsidRPr="00AB7B7C">
        <w:rPr>
          <w:rFonts w:hint="cs"/>
          <w:rtl/>
        </w:rPr>
        <w:t xml:space="preserve"> زال فإلى الر</w:t>
      </w:r>
      <w:r w:rsidR="00BE7B27">
        <w:rPr>
          <w:rFonts w:hint="cs"/>
          <w:rtl/>
        </w:rPr>
        <w:t>ُّ</w:t>
      </w:r>
      <w:r w:rsidRPr="00AB7B7C">
        <w:rPr>
          <w:rFonts w:hint="cs"/>
          <w:rtl/>
        </w:rPr>
        <w:t>بع لا ينقص منه</w:t>
      </w:r>
      <w:r w:rsidR="002A5C48">
        <w:rPr>
          <w:rFonts w:hint="cs"/>
          <w:rtl/>
        </w:rPr>
        <w:t>،</w:t>
      </w:r>
      <w:r w:rsidRPr="00AB7B7C">
        <w:rPr>
          <w:rFonts w:hint="cs"/>
          <w:rtl/>
        </w:rPr>
        <w:t xml:space="preserve"> والمرأة لها الر</w:t>
      </w:r>
      <w:r w:rsidR="00BE7B27">
        <w:rPr>
          <w:rFonts w:hint="cs"/>
          <w:rtl/>
        </w:rPr>
        <w:t>ُّ</w:t>
      </w:r>
      <w:r w:rsidRPr="00AB7B7C">
        <w:rPr>
          <w:rFonts w:hint="cs"/>
          <w:rtl/>
        </w:rPr>
        <w:t>بع فإن</w:t>
      </w:r>
      <w:r w:rsidR="00BE7B27">
        <w:rPr>
          <w:rFonts w:hint="cs"/>
          <w:rtl/>
        </w:rPr>
        <w:t>ْ</w:t>
      </w:r>
      <w:r w:rsidRPr="00AB7B7C">
        <w:rPr>
          <w:rFonts w:hint="cs"/>
          <w:rtl/>
        </w:rPr>
        <w:t xml:space="preserve"> زالت عنه صارت إلى الث</w:t>
      </w:r>
      <w:r w:rsidR="00BE7B27">
        <w:rPr>
          <w:rFonts w:hint="cs"/>
          <w:rtl/>
        </w:rPr>
        <w:t>ُ</w:t>
      </w:r>
      <w:r w:rsidRPr="00AB7B7C">
        <w:rPr>
          <w:rFonts w:hint="cs"/>
          <w:rtl/>
        </w:rPr>
        <w:t>من لا تنقص منه</w:t>
      </w:r>
      <w:r w:rsidR="002A5C48">
        <w:rPr>
          <w:rFonts w:hint="cs"/>
          <w:rtl/>
        </w:rPr>
        <w:t>،</w:t>
      </w:r>
      <w:r w:rsidRPr="00AB7B7C">
        <w:rPr>
          <w:rFonts w:hint="cs"/>
          <w:rtl/>
        </w:rPr>
        <w:t xml:space="preserve"> والأخوات لهن</w:t>
      </w:r>
      <w:r w:rsidR="00BE7B27">
        <w:rPr>
          <w:rFonts w:hint="cs"/>
          <w:rtl/>
        </w:rPr>
        <w:t>َّ</w:t>
      </w:r>
      <w:r w:rsidRPr="00AB7B7C">
        <w:rPr>
          <w:rFonts w:hint="cs"/>
          <w:rtl/>
        </w:rPr>
        <w:t xml:space="preserve"> الثلثان والواحدة لها النصف</w:t>
      </w:r>
      <w:r w:rsidR="002A5C48">
        <w:rPr>
          <w:rFonts w:hint="cs"/>
          <w:rtl/>
        </w:rPr>
        <w:t>،</w:t>
      </w:r>
      <w:r w:rsidRPr="00AB7B7C">
        <w:rPr>
          <w:rFonts w:hint="cs"/>
          <w:rtl/>
        </w:rPr>
        <w:t xml:space="preserve"> فإن دخل عليهن</w:t>
      </w:r>
      <w:r w:rsidR="00BE7B27">
        <w:rPr>
          <w:rFonts w:hint="cs"/>
          <w:rtl/>
        </w:rPr>
        <w:t>َّ</w:t>
      </w:r>
      <w:r w:rsidRPr="00AB7B7C">
        <w:rPr>
          <w:rFonts w:hint="cs"/>
          <w:rtl/>
        </w:rPr>
        <w:t xml:space="preserve"> البنات كان لهن</w:t>
      </w:r>
      <w:r w:rsidR="00BE7B27">
        <w:rPr>
          <w:rFonts w:hint="cs"/>
          <w:rtl/>
        </w:rPr>
        <w:t>َّ</w:t>
      </w:r>
      <w:r w:rsidRPr="00AB7B7C">
        <w:rPr>
          <w:rFonts w:hint="cs"/>
          <w:rtl/>
        </w:rPr>
        <w:t xml:space="preserve"> ما بقي فهؤلاء الذين أخ</w:t>
      </w:r>
      <w:r w:rsidR="00BE7B27">
        <w:rPr>
          <w:rFonts w:hint="cs"/>
          <w:rtl/>
        </w:rPr>
        <w:t>ّ</w:t>
      </w:r>
      <w:r w:rsidRPr="00AB7B7C">
        <w:rPr>
          <w:rFonts w:hint="cs"/>
          <w:rtl/>
        </w:rPr>
        <w:t>ر الله</w:t>
      </w:r>
      <w:r w:rsidR="002A5C48">
        <w:rPr>
          <w:rFonts w:hint="cs"/>
          <w:rtl/>
        </w:rPr>
        <w:t>،</w:t>
      </w:r>
      <w:r w:rsidRPr="00AB7B7C">
        <w:rPr>
          <w:rFonts w:hint="cs"/>
          <w:rtl/>
        </w:rPr>
        <w:t xml:space="preserve"> فلو أعطى م</w:t>
      </w:r>
      <w:r w:rsidR="00BE7B27">
        <w:rPr>
          <w:rFonts w:hint="cs"/>
          <w:rtl/>
        </w:rPr>
        <w:t>َ</w:t>
      </w:r>
      <w:r w:rsidRPr="00AB7B7C">
        <w:rPr>
          <w:rFonts w:hint="cs"/>
          <w:rtl/>
        </w:rPr>
        <w:t>ن قد</w:t>
      </w:r>
      <w:r w:rsidR="00BE7B27">
        <w:rPr>
          <w:rFonts w:hint="cs"/>
          <w:rtl/>
        </w:rPr>
        <w:t>َّ</w:t>
      </w:r>
      <w:r w:rsidRPr="00AB7B7C">
        <w:rPr>
          <w:rFonts w:hint="cs"/>
          <w:rtl/>
        </w:rPr>
        <w:t>م الله فريضته كاملة</w:t>
      </w:r>
      <w:r w:rsidR="00D45EE2">
        <w:rPr>
          <w:rFonts w:hint="cs"/>
          <w:rtl/>
        </w:rPr>
        <w:t xml:space="preserve"> ثمَّ </w:t>
      </w:r>
      <w:r w:rsidRPr="00AB7B7C">
        <w:rPr>
          <w:rFonts w:hint="cs"/>
          <w:rtl/>
        </w:rPr>
        <w:t>قس</w:t>
      </w:r>
      <w:r w:rsidR="00BE7B27">
        <w:rPr>
          <w:rFonts w:hint="cs"/>
          <w:rtl/>
        </w:rPr>
        <w:t>ّ</w:t>
      </w:r>
      <w:r w:rsidRPr="00AB7B7C">
        <w:rPr>
          <w:rFonts w:hint="cs"/>
          <w:rtl/>
        </w:rPr>
        <w:t>م ما يبقى بين م</w:t>
      </w:r>
      <w:r w:rsidR="00BE7B27">
        <w:rPr>
          <w:rFonts w:hint="cs"/>
          <w:rtl/>
        </w:rPr>
        <w:t>َ</w:t>
      </w:r>
      <w:r w:rsidRPr="00AB7B7C">
        <w:rPr>
          <w:rFonts w:hint="cs"/>
          <w:rtl/>
        </w:rPr>
        <w:t>ن أخ</w:t>
      </w:r>
      <w:r w:rsidR="00BE7B27">
        <w:rPr>
          <w:rFonts w:hint="cs"/>
          <w:rtl/>
        </w:rPr>
        <w:t>َّ</w:t>
      </w:r>
      <w:r w:rsidRPr="00AB7B7C">
        <w:rPr>
          <w:rFonts w:hint="cs"/>
          <w:rtl/>
        </w:rPr>
        <w:t xml:space="preserve">ر الله بالحصص ما عالت فريضة. </w:t>
      </w:r>
      <w:r w:rsidRPr="00FE66E0">
        <w:rPr>
          <w:rFonts w:hint="cs"/>
          <w:rtl/>
        </w:rPr>
        <w:t>فقال له زفر</w:t>
      </w:r>
      <w:r w:rsidR="002A5C48" w:rsidRPr="00FE66E0">
        <w:rPr>
          <w:rFonts w:hint="cs"/>
          <w:rtl/>
        </w:rPr>
        <w:t>:</w:t>
      </w:r>
      <w:r w:rsidRPr="00FE66E0">
        <w:rPr>
          <w:rFonts w:hint="cs"/>
          <w:rtl/>
        </w:rPr>
        <w:t xml:space="preserve"> فما منعك أن تشير بهذا الرأي على عمر</w:t>
      </w:r>
      <w:r w:rsidR="00E7610E" w:rsidRPr="00FE66E0">
        <w:rPr>
          <w:rFonts w:hint="cs"/>
          <w:rtl/>
        </w:rPr>
        <w:t>؟</w:t>
      </w:r>
      <w:r w:rsidRPr="00FE66E0">
        <w:rPr>
          <w:rFonts w:hint="cs"/>
          <w:rtl/>
        </w:rPr>
        <w:t xml:space="preserve"> فقال هبته والله</w:t>
      </w:r>
      <w:r w:rsidRPr="00155825">
        <w:rPr>
          <w:rStyle w:val="libFootnotenumChar"/>
          <w:rFonts w:hint="cs"/>
          <w:rtl/>
        </w:rPr>
        <w:t>(1)</w:t>
      </w:r>
      <w:r w:rsidRPr="00FE66E0">
        <w:rPr>
          <w:rFonts w:hint="cs"/>
          <w:rtl/>
        </w:rPr>
        <w:t xml:space="preserve">. </w:t>
      </w:r>
    </w:p>
    <w:p w:rsidR="001908EB" w:rsidRDefault="0026644B" w:rsidP="00FE66E0">
      <w:pPr>
        <w:pStyle w:val="libNormal"/>
        <w:rPr>
          <w:rtl/>
        </w:rPr>
      </w:pPr>
      <w:r w:rsidRPr="00AB7B7C">
        <w:rPr>
          <w:rFonts w:hint="cs"/>
          <w:rtl/>
        </w:rPr>
        <w:t>وفي أوائل السيوطي وتاريخه ص 93</w:t>
      </w:r>
      <w:r w:rsidR="002A5C48">
        <w:rPr>
          <w:rFonts w:hint="cs"/>
          <w:rtl/>
        </w:rPr>
        <w:t>،</w:t>
      </w:r>
      <w:r w:rsidRPr="00AB7B7C">
        <w:rPr>
          <w:rFonts w:hint="cs"/>
          <w:rtl/>
        </w:rPr>
        <w:t xml:space="preserve"> ومحاضرة السكتواري ص 152</w:t>
      </w:r>
      <w:r w:rsidR="002A5C48">
        <w:rPr>
          <w:rFonts w:hint="cs"/>
          <w:rtl/>
        </w:rPr>
        <w:t>:</w:t>
      </w:r>
      <w:r w:rsidRPr="00AB7B7C">
        <w:rPr>
          <w:rFonts w:hint="cs"/>
          <w:rtl/>
        </w:rPr>
        <w:t xml:space="preserve"> إن</w:t>
      </w:r>
      <w:r w:rsidR="00BE7B27">
        <w:rPr>
          <w:rFonts w:hint="cs"/>
          <w:rtl/>
        </w:rPr>
        <w:t>َّ</w:t>
      </w:r>
      <w:r w:rsidRPr="00AB7B7C">
        <w:rPr>
          <w:rFonts w:hint="cs"/>
          <w:rtl/>
        </w:rPr>
        <w:t xml:space="preserve"> عمر أو</w:t>
      </w:r>
      <w:r w:rsidR="00BE7B27">
        <w:rPr>
          <w:rFonts w:hint="cs"/>
          <w:rtl/>
        </w:rPr>
        <w:t>َّ</w:t>
      </w:r>
      <w:r w:rsidRPr="00AB7B7C">
        <w:rPr>
          <w:rFonts w:hint="cs"/>
          <w:rtl/>
        </w:rPr>
        <w:t xml:space="preserve">ل من قال بالعول في الفرائض. </w:t>
      </w:r>
    </w:p>
    <w:p w:rsidR="00BE7B27" w:rsidRDefault="0026644B" w:rsidP="00BE7B27">
      <w:pPr>
        <w:pStyle w:val="libNormal"/>
        <w:rPr>
          <w:rtl/>
        </w:rPr>
      </w:pPr>
      <w:r w:rsidRPr="00FE66E0">
        <w:rPr>
          <w:rFonts w:hint="cs"/>
          <w:rtl/>
        </w:rPr>
        <w:t>قال الأميني</w:t>
      </w:r>
      <w:r w:rsidR="002A5C48" w:rsidRPr="00FE66E0">
        <w:rPr>
          <w:rFonts w:hint="cs"/>
          <w:rtl/>
        </w:rPr>
        <w:t>:</w:t>
      </w:r>
      <w:r w:rsidRPr="00FE66E0">
        <w:rPr>
          <w:rFonts w:hint="cs"/>
          <w:rtl/>
        </w:rPr>
        <w:t xml:space="preserve"> ما عساني أن أقول بعد قول الخليفة</w:t>
      </w:r>
      <w:r w:rsidR="002A5C48" w:rsidRPr="00FE66E0">
        <w:rPr>
          <w:rFonts w:hint="cs"/>
          <w:rtl/>
        </w:rPr>
        <w:t>:</w:t>
      </w:r>
      <w:r w:rsidRPr="00FE66E0">
        <w:rPr>
          <w:rFonts w:hint="cs"/>
          <w:rtl/>
        </w:rPr>
        <w:t xml:space="preserve"> والله ما أدري كيف أصنع بكم</w:t>
      </w:r>
      <w:r w:rsidR="002A5C48" w:rsidRPr="00FE66E0">
        <w:rPr>
          <w:rFonts w:hint="cs"/>
          <w:rtl/>
        </w:rPr>
        <w:t>،</w:t>
      </w:r>
      <w:r w:rsidRPr="00FE66E0">
        <w:rPr>
          <w:rFonts w:hint="cs"/>
          <w:rtl/>
        </w:rPr>
        <w:t xml:space="preserve"> والله ما أدري أي</w:t>
      </w:r>
      <w:r w:rsidR="00BE7B27">
        <w:rPr>
          <w:rFonts w:hint="cs"/>
          <w:rtl/>
        </w:rPr>
        <w:t>ّ</w:t>
      </w:r>
      <w:r w:rsidRPr="00FE66E0">
        <w:rPr>
          <w:rFonts w:hint="cs"/>
          <w:rtl/>
        </w:rPr>
        <w:t>كم قد</w:t>
      </w:r>
      <w:r w:rsidR="00BE7B27">
        <w:rPr>
          <w:rFonts w:hint="cs"/>
          <w:rtl/>
        </w:rPr>
        <w:t>ّ</w:t>
      </w:r>
      <w:r w:rsidRPr="00FE66E0">
        <w:rPr>
          <w:rFonts w:hint="cs"/>
          <w:rtl/>
        </w:rPr>
        <w:t>م الله ولا أي</w:t>
      </w:r>
      <w:r w:rsidR="00BE7B27">
        <w:rPr>
          <w:rFonts w:hint="cs"/>
          <w:rtl/>
        </w:rPr>
        <w:t>ّ</w:t>
      </w:r>
      <w:r w:rsidRPr="00FE66E0">
        <w:rPr>
          <w:rFonts w:hint="cs"/>
          <w:rtl/>
        </w:rPr>
        <w:t>كم أخ</w:t>
      </w:r>
      <w:r w:rsidR="00BE7B27">
        <w:rPr>
          <w:rFonts w:hint="cs"/>
          <w:rtl/>
        </w:rPr>
        <w:t>َّ</w:t>
      </w:r>
      <w:r w:rsidRPr="00FE66E0">
        <w:rPr>
          <w:rFonts w:hint="cs"/>
          <w:rtl/>
        </w:rPr>
        <w:t>ر</w:t>
      </w:r>
      <w:r w:rsidR="00E7610E" w:rsidRPr="00FE66E0">
        <w:rPr>
          <w:rFonts w:hint="cs"/>
          <w:rtl/>
        </w:rPr>
        <w:t>؟</w:t>
      </w:r>
      <w:r w:rsidRPr="00FE66E0">
        <w:rPr>
          <w:rFonts w:hint="cs"/>
          <w:rtl/>
        </w:rPr>
        <w:t xml:space="preserve"> أو بعد قول </w:t>
      </w:r>
      <w:r w:rsidR="00BE7B27">
        <w:rPr>
          <w:rFonts w:hint="cs"/>
          <w:rtl/>
        </w:rPr>
        <w:t>إ</w:t>
      </w:r>
      <w:r w:rsidRPr="00FE66E0">
        <w:rPr>
          <w:rFonts w:hint="cs"/>
          <w:rtl/>
        </w:rPr>
        <w:t>بن عب</w:t>
      </w:r>
      <w:r w:rsidR="00BE7B27">
        <w:rPr>
          <w:rFonts w:hint="cs"/>
          <w:rtl/>
        </w:rPr>
        <w:t>ّ</w:t>
      </w:r>
      <w:r w:rsidRPr="00FE66E0">
        <w:rPr>
          <w:rFonts w:hint="cs"/>
          <w:rtl/>
        </w:rPr>
        <w:t>اس</w:t>
      </w:r>
      <w:r w:rsidR="002A5C48" w:rsidRPr="00FE66E0">
        <w:rPr>
          <w:rFonts w:hint="cs"/>
          <w:rtl/>
        </w:rPr>
        <w:t>:</w:t>
      </w:r>
      <w:r w:rsidRPr="00FE66E0">
        <w:rPr>
          <w:rFonts w:hint="cs"/>
          <w:rtl/>
        </w:rPr>
        <w:t xml:space="preserve"> وأيم الله لو قد</w:t>
      </w:r>
      <w:r w:rsidR="00BE7B27">
        <w:rPr>
          <w:rFonts w:hint="cs"/>
          <w:rtl/>
        </w:rPr>
        <w:t>ّ</w:t>
      </w:r>
      <w:r w:rsidRPr="00FE66E0">
        <w:rPr>
          <w:rFonts w:hint="cs"/>
          <w:rtl/>
        </w:rPr>
        <w:t>م م</w:t>
      </w:r>
      <w:r w:rsidR="00BE7B27">
        <w:rPr>
          <w:rFonts w:hint="cs"/>
          <w:rtl/>
        </w:rPr>
        <w:t>َ</w:t>
      </w:r>
      <w:r w:rsidRPr="00FE66E0">
        <w:rPr>
          <w:rFonts w:hint="cs"/>
          <w:rtl/>
        </w:rPr>
        <w:t>ن قد</w:t>
      </w:r>
      <w:r w:rsidR="00BE7B27">
        <w:rPr>
          <w:rFonts w:hint="cs"/>
          <w:rtl/>
        </w:rPr>
        <w:t>ّ</w:t>
      </w:r>
      <w:r w:rsidRPr="00FE66E0">
        <w:rPr>
          <w:rFonts w:hint="cs"/>
          <w:rtl/>
        </w:rPr>
        <w:t>م الله وأخ</w:t>
      </w:r>
      <w:r w:rsidR="00BE7B27">
        <w:rPr>
          <w:rFonts w:hint="cs"/>
          <w:rtl/>
        </w:rPr>
        <w:t>َّ</w:t>
      </w:r>
      <w:r w:rsidRPr="00FE66E0">
        <w:rPr>
          <w:rFonts w:hint="cs"/>
          <w:rtl/>
        </w:rPr>
        <w:t>ر م</w:t>
      </w:r>
      <w:r w:rsidR="00BE7B27">
        <w:rPr>
          <w:rFonts w:hint="cs"/>
          <w:rtl/>
        </w:rPr>
        <w:t>َ</w:t>
      </w:r>
      <w:r w:rsidRPr="00FE66E0">
        <w:rPr>
          <w:rFonts w:hint="cs"/>
          <w:rtl/>
        </w:rPr>
        <w:t>ن أخ</w:t>
      </w:r>
      <w:r w:rsidR="00BE7B27">
        <w:rPr>
          <w:rFonts w:hint="cs"/>
          <w:rtl/>
        </w:rPr>
        <w:t>َّ</w:t>
      </w:r>
      <w:r w:rsidRPr="00FE66E0">
        <w:rPr>
          <w:rFonts w:hint="cs"/>
          <w:rtl/>
        </w:rPr>
        <w:t>ر الله ما عالت فريضة</w:t>
      </w:r>
      <w:r w:rsidR="00E7610E" w:rsidRPr="00FE66E0">
        <w:rPr>
          <w:rFonts w:hint="cs"/>
          <w:rtl/>
        </w:rPr>
        <w:t>؟</w:t>
      </w:r>
      <w:r w:rsidRPr="00FE66E0">
        <w:rPr>
          <w:rFonts w:hint="cs"/>
          <w:rtl/>
        </w:rPr>
        <w:t xml:space="preserve"> </w:t>
      </w:r>
    </w:p>
    <w:p w:rsidR="00BE7B27" w:rsidRDefault="0026644B" w:rsidP="00BE7B27">
      <w:pPr>
        <w:pStyle w:val="libNormal"/>
        <w:rPr>
          <w:rtl/>
        </w:rPr>
      </w:pPr>
      <w:r w:rsidRPr="00FE66E0">
        <w:rPr>
          <w:rFonts w:hint="cs"/>
          <w:rtl/>
        </w:rPr>
        <w:t>كيف لك يتزحزح الر</w:t>
      </w:r>
      <w:r w:rsidR="00BE7B27">
        <w:rPr>
          <w:rFonts w:hint="cs"/>
          <w:rtl/>
        </w:rPr>
        <w:t>َّ</w:t>
      </w:r>
      <w:r w:rsidRPr="00FE66E0">
        <w:rPr>
          <w:rFonts w:hint="cs"/>
          <w:rtl/>
        </w:rPr>
        <w:t>جل عن القضاء في الفرائض والحال هذه ويحكم بالرأي</w:t>
      </w:r>
      <w:r w:rsidR="00E7610E" w:rsidRPr="00FE66E0">
        <w:rPr>
          <w:rFonts w:hint="cs"/>
          <w:rtl/>
        </w:rPr>
        <w:t>؟</w:t>
      </w:r>
      <w:r w:rsidRPr="00FE66E0">
        <w:rPr>
          <w:rFonts w:hint="cs"/>
          <w:rtl/>
        </w:rPr>
        <w:t xml:space="preserve"> وهو القائل في خطبة له</w:t>
      </w:r>
      <w:r w:rsidR="002A5C48" w:rsidRPr="00FE66E0">
        <w:rPr>
          <w:rFonts w:hint="cs"/>
          <w:rtl/>
        </w:rPr>
        <w:t>:</w:t>
      </w:r>
      <w:r w:rsidRPr="00FE66E0">
        <w:rPr>
          <w:rFonts w:hint="cs"/>
          <w:rtl/>
        </w:rPr>
        <w:t xml:space="preserve"> ألا إن</w:t>
      </w:r>
      <w:r w:rsidR="00BE7B27">
        <w:rPr>
          <w:rFonts w:hint="cs"/>
          <w:rtl/>
        </w:rPr>
        <w:t>َّ</w:t>
      </w:r>
      <w:r w:rsidRPr="00FE66E0">
        <w:rPr>
          <w:rFonts w:hint="cs"/>
          <w:rtl/>
        </w:rPr>
        <w:t xml:space="preserve"> أصحاب الرأي أعداء السنن أعيتهم الأحاديث أن يحفظوها فأفتوا برأيهم فضل</w:t>
      </w:r>
      <w:r w:rsidR="00BE7B27">
        <w:rPr>
          <w:rFonts w:hint="cs"/>
          <w:rtl/>
        </w:rPr>
        <w:t>ّ</w:t>
      </w:r>
      <w:r w:rsidRPr="00FE66E0">
        <w:rPr>
          <w:rFonts w:hint="cs"/>
          <w:rtl/>
        </w:rPr>
        <w:t>وا وأضل</w:t>
      </w:r>
      <w:r w:rsidR="00BE7B27">
        <w:rPr>
          <w:rFonts w:hint="cs"/>
          <w:rtl/>
        </w:rPr>
        <w:t>ّ</w:t>
      </w:r>
      <w:r w:rsidRPr="00FE66E0">
        <w:rPr>
          <w:rFonts w:hint="cs"/>
          <w:rtl/>
        </w:rPr>
        <w:t>وا</w:t>
      </w:r>
      <w:r w:rsidR="002A5C48" w:rsidRPr="00FE66E0">
        <w:rPr>
          <w:rFonts w:hint="cs"/>
          <w:rtl/>
        </w:rPr>
        <w:t>،</w:t>
      </w:r>
      <w:r w:rsidRPr="00FE66E0">
        <w:rPr>
          <w:rFonts w:hint="cs"/>
          <w:rtl/>
        </w:rPr>
        <w:t xml:space="preserve"> ألا وإن</w:t>
      </w:r>
      <w:r w:rsidR="00BE7B27">
        <w:rPr>
          <w:rFonts w:hint="cs"/>
          <w:rtl/>
        </w:rPr>
        <w:t>ّ</w:t>
      </w:r>
      <w:r w:rsidRPr="00FE66E0">
        <w:rPr>
          <w:rFonts w:hint="cs"/>
          <w:rtl/>
        </w:rPr>
        <w:t>ا نقتدي ولا نبتدي</w:t>
      </w:r>
      <w:r w:rsidR="002A5C48" w:rsidRPr="00FE66E0">
        <w:rPr>
          <w:rFonts w:hint="cs"/>
          <w:rtl/>
        </w:rPr>
        <w:t>،</w:t>
      </w:r>
      <w:r w:rsidRPr="00FE66E0">
        <w:rPr>
          <w:rFonts w:hint="cs"/>
          <w:rtl/>
        </w:rPr>
        <w:t xml:space="preserve"> ونت</w:t>
      </w:r>
      <w:r w:rsidR="00BE7B27">
        <w:rPr>
          <w:rFonts w:hint="cs"/>
          <w:rtl/>
        </w:rPr>
        <w:t>َّ</w:t>
      </w:r>
      <w:r w:rsidRPr="00FE66E0">
        <w:rPr>
          <w:rFonts w:hint="cs"/>
          <w:rtl/>
        </w:rPr>
        <w:t>بع ولا نبتدع</w:t>
      </w:r>
      <w:r w:rsidR="002A5C48" w:rsidRPr="00FE66E0">
        <w:rPr>
          <w:rFonts w:hint="cs"/>
          <w:rtl/>
        </w:rPr>
        <w:t>،</w:t>
      </w:r>
      <w:r w:rsidRPr="00FE66E0">
        <w:rPr>
          <w:rFonts w:hint="cs"/>
          <w:rtl/>
        </w:rPr>
        <w:t xml:space="preserve"> ما نضل</w:t>
      </w:r>
      <w:r w:rsidR="00BE7B27">
        <w:rPr>
          <w:rFonts w:hint="cs"/>
          <w:rtl/>
        </w:rPr>
        <w:t>ّ</w:t>
      </w:r>
      <w:r w:rsidRPr="00FE66E0">
        <w:rPr>
          <w:rFonts w:hint="cs"/>
          <w:rtl/>
        </w:rPr>
        <w:t xml:space="preserve"> ما تمس</w:t>
      </w:r>
      <w:r w:rsidR="00BE7B27">
        <w:rPr>
          <w:rFonts w:hint="cs"/>
          <w:rtl/>
        </w:rPr>
        <w:t>ّ</w:t>
      </w:r>
      <w:r w:rsidRPr="00FE66E0">
        <w:rPr>
          <w:rFonts w:hint="cs"/>
          <w:rtl/>
        </w:rPr>
        <w:t>كنا بالأثر.</w:t>
      </w:r>
      <w:r w:rsidRPr="00155825">
        <w:rPr>
          <w:rStyle w:val="libFootnotenumChar"/>
          <w:rFonts w:hint="cs"/>
          <w:rtl/>
        </w:rPr>
        <w:t>(2)</w:t>
      </w:r>
      <w:r w:rsidRPr="00FE66E0">
        <w:rPr>
          <w:rFonts w:hint="cs"/>
          <w:rtl/>
        </w:rPr>
        <w:t xml:space="preserve"> أهكذا ال</w:t>
      </w:r>
      <w:r w:rsidR="00BE7B27">
        <w:rPr>
          <w:rFonts w:hint="cs"/>
          <w:rtl/>
        </w:rPr>
        <w:t>إ</w:t>
      </w:r>
      <w:r w:rsidRPr="00FE66E0">
        <w:rPr>
          <w:rFonts w:hint="cs"/>
          <w:rtl/>
        </w:rPr>
        <w:t>قتداء وال</w:t>
      </w:r>
      <w:r w:rsidR="00BE7B27">
        <w:rPr>
          <w:rFonts w:hint="cs"/>
          <w:rtl/>
        </w:rPr>
        <w:t>إ</w:t>
      </w:r>
      <w:r w:rsidRPr="00FE66E0">
        <w:rPr>
          <w:rFonts w:hint="cs"/>
          <w:rtl/>
        </w:rPr>
        <w:t>ت</w:t>
      </w:r>
      <w:r w:rsidR="00BE7B27">
        <w:rPr>
          <w:rFonts w:hint="cs"/>
          <w:rtl/>
        </w:rPr>
        <w:t>ِّ</w:t>
      </w:r>
      <w:r w:rsidRPr="00FE66E0">
        <w:rPr>
          <w:rFonts w:hint="cs"/>
          <w:rtl/>
        </w:rPr>
        <w:t>باع</w:t>
      </w:r>
      <w:r w:rsidR="002A5C48" w:rsidRPr="00FE66E0">
        <w:rPr>
          <w:rFonts w:hint="cs"/>
          <w:rtl/>
        </w:rPr>
        <w:t>،</w:t>
      </w:r>
      <w:r w:rsidRPr="00FE66E0">
        <w:rPr>
          <w:rFonts w:hint="cs"/>
          <w:rtl/>
        </w:rPr>
        <w:t xml:space="preserve"> أم هذه هي ال</w:t>
      </w:r>
      <w:r w:rsidR="00BE7B27">
        <w:rPr>
          <w:rFonts w:hint="cs"/>
          <w:rtl/>
        </w:rPr>
        <w:t>إ</w:t>
      </w:r>
      <w:r w:rsidRPr="00FE66E0">
        <w:rPr>
          <w:rFonts w:hint="cs"/>
          <w:rtl/>
        </w:rPr>
        <w:t>بتداء وال</w:t>
      </w:r>
      <w:r w:rsidR="00BE7B27">
        <w:rPr>
          <w:rFonts w:hint="cs"/>
          <w:rtl/>
        </w:rPr>
        <w:t>إ</w:t>
      </w:r>
      <w:r w:rsidRPr="00FE66E0">
        <w:rPr>
          <w:rFonts w:hint="cs"/>
          <w:rtl/>
        </w:rPr>
        <w:t>بتداع</w:t>
      </w:r>
      <w:r w:rsidR="00E7610E" w:rsidRPr="00FE66E0">
        <w:rPr>
          <w:rFonts w:hint="cs"/>
          <w:rtl/>
        </w:rPr>
        <w:t>؟</w:t>
      </w:r>
      <w:r w:rsidRPr="00FE66E0">
        <w:rPr>
          <w:rFonts w:hint="cs"/>
          <w:rtl/>
        </w:rPr>
        <w:t xml:space="preserve"> </w:t>
      </w:r>
    </w:p>
    <w:p w:rsidR="0026644B" w:rsidRPr="00FE66E0" w:rsidRDefault="0026644B" w:rsidP="00BE7B27">
      <w:pPr>
        <w:pStyle w:val="libNormal"/>
        <w:rPr>
          <w:rtl/>
        </w:rPr>
      </w:pPr>
      <w:r w:rsidRPr="00FE66E0">
        <w:rPr>
          <w:rFonts w:hint="cs"/>
          <w:rtl/>
        </w:rPr>
        <w:t>وكيف يسوغ لمثل الخليفة أن يجهل الفرائض وهو القائل</w:t>
      </w:r>
      <w:r w:rsidR="002A5C48" w:rsidRPr="00FE66E0">
        <w:rPr>
          <w:rFonts w:hint="cs"/>
          <w:rtl/>
        </w:rPr>
        <w:t>:</w:t>
      </w:r>
      <w:r w:rsidRPr="00FE66E0">
        <w:rPr>
          <w:rFonts w:hint="cs"/>
          <w:rtl/>
        </w:rPr>
        <w:t xml:space="preserve"> ليس جهل أبغض إلى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أحكام القرآن للجصاص 2 ص 109</w:t>
      </w:r>
      <w:r w:rsidR="002A5C48">
        <w:rPr>
          <w:rFonts w:hint="cs"/>
          <w:rtl/>
        </w:rPr>
        <w:t>،</w:t>
      </w:r>
      <w:r w:rsidRPr="0026644B">
        <w:rPr>
          <w:rFonts w:hint="cs"/>
          <w:rtl/>
        </w:rPr>
        <w:t xml:space="preserve"> مستدرك الحاكم 4 ص 340 وصح</w:t>
      </w:r>
      <w:r w:rsidR="00BE7B27">
        <w:rPr>
          <w:rFonts w:hint="cs"/>
          <w:rtl/>
        </w:rPr>
        <w:t>ّ</w:t>
      </w:r>
      <w:r w:rsidRPr="0026644B">
        <w:rPr>
          <w:rFonts w:hint="cs"/>
          <w:rtl/>
        </w:rPr>
        <w:t>حه</w:t>
      </w:r>
      <w:r w:rsidR="002A5C48">
        <w:rPr>
          <w:rFonts w:hint="cs"/>
          <w:rtl/>
        </w:rPr>
        <w:t>،</w:t>
      </w:r>
      <w:r w:rsidRPr="0026644B">
        <w:rPr>
          <w:rFonts w:hint="cs"/>
          <w:rtl/>
        </w:rPr>
        <w:t xml:space="preserve"> السنن الكبرى 6 ص 253</w:t>
      </w:r>
      <w:r w:rsidR="002A5C48">
        <w:rPr>
          <w:rFonts w:hint="cs"/>
          <w:rtl/>
        </w:rPr>
        <w:t>،</w:t>
      </w:r>
      <w:r w:rsidRPr="0026644B">
        <w:rPr>
          <w:rFonts w:hint="cs"/>
          <w:rtl/>
        </w:rPr>
        <w:t xml:space="preserve"> كنز العمال 6 ص 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سيرة عمر لابن الجوزي ص 107.</w:t>
      </w:r>
    </w:p>
    <w:p w:rsidR="0026644B" w:rsidRPr="007B368A" w:rsidRDefault="0026644B" w:rsidP="0026644B">
      <w:pPr>
        <w:pStyle w:val="libNormal"/>
      </w:pPr>
      <w:r>
        <w:rPr>
          <w:rFonts w:hint="cs"/>
          <w:rtl/>
        </w:rPr>
        <w:br w:type="page"/>
      </w:r>
    </w:p>
    <w:p w:rsidR="001908EB" w:rsidRDefault="0026644B" w:rsidP="00BE7B27">
      <w:pPr>
        <w:pStyle w:val="libNormal"/>
        <w:rPr>
          <w:rtl/>
        </w:rPr>
      </w:pPr>
      <w:r w:rsidRPr="00FE66E0">
        <w:rPr>
          <w:rFonts w:hint="cs"/>
          <w:rtl/>
        </w:rPr>
        <w:lastRenderedPageBreak/>
        <w:t>الله ولا أعم</w:t>
      </w:r>
      <w:r w:rsidR="00BE7B27">
        <w:rPr>
          <w:rFonts w:hint="cs"/>
          <w:rtl/>
        </w:rPr>
        <w:t>ّ</w:t>
      </w:r>
      <w:r w:rsidRPr="00FE66E0">
        <w:rPr>
          <w:rFonts w:hint="cs"/>
          <w:rtl/>
        </w:rPr>
        <w:t xml:space="preserve"> ضر</w:t>
      </w:r>
      <w:r w:rsidR="00BE7B27">
        <w:rPr>
          <w:rFonts w:hint="cs"/>
          <w:rtl/>
        </w:rPr>
        <w:t>ّ</w:t>
      </w:r>
      <w:r w:rsidRPr="00FE66E0">
        <w:rPr>
          <w:rFonts w:hint="cs"/>
          <w:rtl/>
        </w:rPr>
        <w:t>ا</w:t>
      </w:r>
      <w:r w:rsidR="00BE7B27">
        <w:rPr>
          <w:rFonts w:hint="cs"/>
          <w:rtl/>
        </w:rPr>
        <w:t>ً</w:t>
      </w:r>
      <w:r w:rsidRPr="00FE66E0">
        <w:rPr>
          <w:rFonts w:hint="cs"/>
          <w:rtl/>
        </w:rPr>
        <w:t xml:space="preserve"> من جهل إمام وخرقه</w:t>
      </w:r>
      <w:r w:rsidR="00E7610E" w:rsidRPr="00FE66E0">
        <w:rPr>
          <w:rFonts w:hint="cs"/>
          <w:rtl/>
        </w:rPr>
        <w:t>؟</w:t>
      </w:r>
      <w:r w:rsidRPr="00155825">
        <w:rPr>
          <w:rStyle w:val="libFootnotenumChar"/>
          <w:rFonts w:hint="cs"/>
          <w:rtl/>
        </w:rPr>
        <w:t>(1)</w:t>
      </w:r>
      <w:r w:rsidRPr="00AB7B7C">
        <w:rPr>
          <w:rFonts w:hint="cs"/>
          <w:rtl/>
        </w:rPr>
        <w:t xml:space="preserve">. </w:t>
      </w:r>
    </w:p>
    <w:p w:rsidR="0026644B" w:rsidRPr="00AB7B7C" w:rsidRDefault="0026644B" w:rsidP="00BE7B27">
      <w:pPr>
        <w:pStyle w:val="libNormal"/>
        <w:rPr>
          <w:rtl/>
        </w:rPr>
      </w:pPr>
      <w:r w:rsidRPr="00AB7B7C">
        <w:rPr>
          <w:rFonts w:hint="cs"/>
          <w:rtl/>
        </w:rPr>
        <w:t>وكيف ي</w:t>
      </w:r>
      <w:r w:rsidR="00BE7B27">
        <w:rPr>
          <w:rFonts w:hint="cs"/>
          <w:rtl/>
        </w:rPr>
        <w:t>ُ</w:t>
      </w:r>
      <w:r w:rsidRPr="00AB7B7C">
        <w:rPr>
          <w:rFonts w:hint="cs"/>
          <w:rtl/>
        </w:rPr>
        <w:t>شغل منص</w:t>
      </w:r>
      <w:r w:rsidR="00BE7B27">
        <w:rPr>
          <w:rFonts w:hint="cs"/>
          <w:rtl/>
        </w:rPr>
        <w:t>َّ</w:t>
      </w:r>
      <w:r w:rsidRPr="00AB7B7C">
        <w:rPr>
          <w:rFonts w:hint="cs"/>
          <w:rtl/>
        </w:rPr>
        <w:t>ة القضاء قبل أن يتفق</w:t>
      </w:r>
      <w:r w:rsidR="00BE7B27">
        <w:rPr>
          <w:rFonts w:hint="cs"/>
          <w:rtl/>
        </w:rPr>
        <w:t>َّ</w:t>
      </w:r>
      <w:r w:rsidRPr="00AB7B7C">
        <w:rPr>
          <w:rFonts w:hint="cs"/>
          <w:rtl/>
        </w:rPr>
        <w:t>ه في دين الله وهو القائل</w:t>
      </w:r>
      <w:r w:rsidR="002A5C48">
        <w:rPr>
          <w:rFonts w:hint="cs"/>
          <w:rtl/>
        </w:rPr>
        <w:t>:</w:t>
      </w:r>
      <w:r w:rsidRPr="00AB7B7C">
        <w:rPr>
          <w:rFonts w:hint="cs"/>
          <w:rtl/>
        </w:rPr>
        <w:t xml:space="preserve"> تفق</w:t>
      </w:r>
      <w:r w:rsidR="00BE7B27">
        <w:rPr>
          <w:rFonts w:hint="cs"/>
          <w:rtl/>
        </w:rPr>
        <w:t>َّ</w:t>
      </w:r>
      <w:r w:rsidRPr="00AB7B7C">
        <w:rPr>
          <w:rFonts w:hint="cs"/>
          <w:rtl/>
        </w:rPr>
        <w:t>هوا قبل أن تسودوا</w:t>
      </w:r>
      <w:r w:rsidR="00E7610E">
        <w:rPr>
          <w:rFonts w:hint="cs"/>
          <w:rtl/>
        </w:rPr>
        <w:t>؟</w:t>
      </w:r>
      <w:r w:rsidRPr="00155825">
        <w:rPr>
          <w:rStyle w:val="libFootnotenumChar"/>
          <w:rFonts w:hint="cs"/>
          <w:rtl/>
        </w:rPr>
        <w:t>(2)</w:t>
      </w:r>
      <w:r w:rsidRPr="00FE66E0">
        <w:rPr>
          <w:rStyle w:val="libNormalChar"/>
          <w:rFonts w:hint="cs"/>
          <w:rtl/>
        </w:rPr>
        <w:t xml:space="preserve">. </w:t>
      </w:r>
    </w:p>
    <w:p w:rsidR="0026644B" w:rsidRPr="00AB7B7C" w:rsidRDefault="0026644B" w:rsidP="004675A5">
      <w:pPr>
        <w:pStyle w:val="libCenterBold1"/>
        <w:rPr>
          <w:rtl/>
        </w:rPr>
      </w:pPr>
      <w:bookmarkStart w:id="149" w:name="172"/>
      <w:r w:rsidRPr="00AB7B7C">
        <w:rPr>
          <w:rFonts w:hint="cs"/>
          <w:rtl/>
        </w:rPr>
        <w:t>85</w:t>
      </w:r>
      <w:bookmarkEnd w:id="149"/>
    </w:p>
    <w:p w:rsidR="0026644B" w:rsidRDefault="0026644B" w:rsidP="004675A5">
      <w:pPr>
        <w:pStyle w:val="libCenterBold1"/>
        <w:rPr>
          <w:rtl/>
        </w:rPr>
      </w:pPr>
      <w:r w:rsidRPr="00AB7B7C">
        <w:rPr>
          <w:rFonts w:hint="cs"/>
          <w:rtl/>
        </w:rPr>
        <w:t>إجتهاد عمر في تشطير أموال عم</w:t>
      </w:r>
      <w:r w:rsidR="00BE7B27">
        <w:rPr>
          <w:rFonts w:hint="cs"/>
          <w:rtl/>
        </w:rPr>
        <w:t>ّ</w:t>
      </w:r>
      <w:r w:rsidRPr="00AB7B7C">
        <w:rPr>
          <w:rFonts w:hint="cs"/>
          <w:rtl/>
        </w:rPr>
        <w:t>اله</w:t>
      </w:r>
    </w:p>
    <w:p w:rsidR="001908EB" w:rsidRDefault="0026644B" w:rsidP="00BE7B27">
      <w:pPr>
        <w:pStyle w:val="libCenterBold1"/>
        <w:rPr>
          <w:rtl/>
        </w:rPr>
      </w:pPr>
      <w:r w:rsidRPr="00AB7B7C">
        <w:rPr>
          <w:rFonts w:hint="cs"/>
          <w:rtl/>
        </w:rPr>
        <w:t>وهو أو</w:t>
      </w:r>
      <w:r w:rsidR="00BE7B27">
        <w:rPr>
          <w:rFonts w:hint="cs"/>
          <w:rtl/>
        </w:rPr>
        <w:t>َّ</w:t>
      </w:r>
      <w:r w:rsidRPr="00AB7B7C">
        <w:rPr>
          <w:rFonts w:hint="cs"/>
          <w:rtl/>
        </w:rPr>
        <w:t>ل م</w:t>
      </w:r>
      <w:r w:rsidR="00BE7B27">
        <w:rPr>
          <w:rFonts w:hint="cs"/>
          <w:rtl/>
        </w:rPr>
        <w:t>َ</w:t>
      </w:r>
      <w:r w:rsidRPr="00AB7B7C">
        <w:rPr>
          <w:rFonts w:hint="cs"/>
          <w:rtl/>
        </w:rPr>
        <w:t>ن قاسم العم</w:t>
      </w:r>
      <w:r w:rsidR="00BE7B27">
        <w:rPr>
          <w:rFonts w:hint="cs"/>
          <w:rtl/>
        </w:rPr>
        <w:t>ّ</w:t>
      </w:r>
      <w:r w:rsidRPr="00AB7B7C">
        <w:rPr>
          <w:rFonts w:hint="cs"/>
          <w:rtl/>
        </w:rPr>
        <w:t>ال وشاطرهم أموالهم</w:t>
      </w:r>
      <w:r w:rsidRPr="00155825">
        <w:rPr>
          <w:rStyle w:val="libFootnotenumChar"/>
          <w:rFonts w:hint="cs"/>
          <w:rtl/>
        </w:rPr>
        <w:t>(3)</w:t>
      </w:r>
    </w:p>
    <w:p w:rsidR="001908EB" w:rsidRDefault="0026644B" w:rsidP="00BE7B27">
      <w:pPr>
        <w:pStyle w:val="libNormal"/>
        <w:rPr>
          <w:rtl/>
        </w:rPr>
      </w:pPr>
      <w:r w:rsidRPr="00AB7B7C">
        <w:rPr>
          <w:rFonts w:hint="cs"/>
          <w:rtl/>
        </w:rPr>
        <w:t>1</w:t>
      </w:r>
      <w:r w:rsidR="00155825">
        <w:rPr>
          <w:rFonts w:hint="cs"/>
          <w:rtl/>
        </w:rPr>
        <w:t xml:space="preserve"> - </w:t>
      </w:r>
      <w:r w:rsidRPr="00AB7B7C">
        <w:rPr>
          <w:rFonts w:hint="cs"/>
          <w:rtl/>
        </w:rPr>
        <w:t>عن أبي هريرة قال</w:t>
      </w:r>
      <w:r w:rsidR="002A5C48">
        <w:rPr>
          <w:rFonts w:hint="cs"/>
          <w:rtl/>
        </w:rPr>
        <w:t>:</w:t>
      </w:r>
      <w:r w:rsidRPr="00AB7B7C">
        <w:rPr>
          <w:rFonts w:hint="cs"/>
          <w:rtl/>
        </w:rPr>
        <w:t xml:space="preserve"> استعملني عمر بن الخطاب رضي الله عنه على البحرين فاجتمعت لي اثنا عشر ألفا</w:t>
      </w:r>
      <w:r w:rsidR="00BE7B27">
        <w:rPr>
          <w:rFonts w:hint="cs"/>
          <w:rtl/>
        </w:rPr>
        <w:t>ً</w:t>
      </w:r>
      <w:r w:rsidR="00546117">
        <w:rPr>
          <w:rFonts w:hint="cs"/>
          <w:rtl/>
        </w:rPr>
        <w:t xml:space="preserve"> فلمّا </w:t>
      </w:r>
      <w:r w:rsidRPr="00AB7B7C">
        <w:rPr>
          <w:rFonts w:hint="cs"/>
          <w:rtl/>
        </w:rPr>
        <w:t>عزلني وقدمت على عمر قال لي</w:t>
      </w:r>
      <w:r w:rsidR="002A5C48">
        <w:rPr>
          <w:rFonts w:hint="cs"/>
          <w:rtl/>
        </w:rPr>
        <w:t>:</w:t>
      </w:r>
      <w:r w:rsidRPr="00AB7B7C">
        <w:rPr>
          <w:rFonts w:hint="cs"/>
          <w:rtl/>
        </w:rPr>
        <w:t xml:space="preserve"> يا عدو</w:t>
      </w:r>
      <w:r w:rsidR="00BE7B27">
        <w:rPr>
          <w:rFonts w:hint="cs"/>
          <w:rtl/>
        </w:rPr>
        <w:t>ّ</w:t>
      </w:r>
      <w:r w:rsidRPr="00AB7B7C">
        <w:rPr>
          <w:rFonts w:hint="cs"/>
          <w:rtl/>
        </w:rPr>
        <w:t xml:space="preserve"> الله وعدو</w:t>
      </w:r>
      <w:r w:rsidR="00BE7B27">
        <w:rPr>
          <w:rFonts w:hint="cs"/>
          <w:rtl/>
        </w:rPr>
        <w:t>ّ</w:t>
      </w:r>
      <w:r w:rsidRPr="00AB7B7C">
        <w:rPr>
          <w:rFonts w:hint="cs"/>
          <w:rtl/>
        </w:rPr>
        <w:t xml:space="preserve"> المسلمين</w:t>
      </w:r>
      <w:r w:rsidR="00155825">
        <w:rPr>
          <w:rFonts w:hint="cs"/>
          <w:rtl/>
        </w:rPr>
        <w:t xml:space="preserve"> - </w:t>
      </w:r>
      <w:r w:rsidRPr="00AB7B7C">
        <w:rPr>
          <w:rFonts w:hint="cs"/>
          <w:rtl/>
        </w:rPr>
        <w:t>أو قال وعدو</w:t>
      </w:r>
      <w:r w:rsidR="00BE7B27">
        <w:rPr>
          <w:rFonts w:hint="cs"/>
          <w:rtl/>
        </w:rPr>
        <w:t>ّ</w:t>
      </w:r>
      <w:r w:rsidRPr="00AB7B7C">
        <w:rPr>
          <w:rFonts w:hint="cs"/>
          <w:rtl/>
        </w:rPr>
        <w:t xml:space="preserve"> كتابه</w:t>
      </w:r>
      <w:r w:rsidR="00155825">
        <w:rPr>
          <w:rFonts w:hint="cs"/>
          <w:rtl/>
        </w:rPr>
        <w:t xml:space="preserve"> - </w:t>
      </w:r>
      <w:r w:rsidRPr="00AB7B7C">
        <w:rPr>
          <w:rFonts w:hint="cs"/>
          <w:rtl/>
        </w:rPr>
        <w:t>سرقت مال الله</w:t>
      </w:r>
      <w:r w:rsidR="00E7610E">
        <w:rPr>
          <w:rFonts w:hint="cs"/>
          <w:rtl/>
        </w:rPr>
        <w:t>؟</w:t>
      </w:r>
      <w:r w:rsidRPr="00AB7B7C">
        <w:rPr>
          <w:rFonts w:hint="cs"/>
          <w:rtl/>
        </w:rPr>
        <w:t xml:space="preserve"> قال</w:t>
      </w:r>
      <w:r w:rsidR="002A5C48">
        <w:rPr>
          <w:rFonts w:hint="cs"/>
          <w:rtl/>
        </w:rPr>
        <w:t>:</w:t>
      </w:r>
      <w:r w:rsidRPr="00AB7B7C">
        <w:rPr>
          <w:rFonts w:hint="cs"/>
          <w:rtl/>
        </w:rPr>
        <w:t xml:space="preserve"> قلت</w:t>
      </w:r>
      <w:r w:rsidR="002A5C48">
        <w:rPr>
          <w:rFonts w:hint="cs"/>
          <w:rtl/>
        </w:rPr>
        <w:t>:</w:t>
      </w:r>
      <w:r w:rsidRPr="00AB7B7C">
        <w:rPr>
          <w:rFonts w:hint="cs"/>
          <w:rtl/>
        </w:rPr>
        <w:t xml:space="preserve"> لست بعدو</w:t>
      </w:r>
      <w:r w:rsidR="00BE7B27">
        <w:rPr>
          <w:rFonts w:hint="cs"/>
          <w:rtl/>
        </w:rPr>
        <w:t>ِّ</w:t>
      </w:r>
      <w:r w:rsidRPr="00AB7B7C">
        <w:rPr>
          <w:rFonts w:hint="cs"/>
          <w:rtl/>
        </w:rPr>
        <w:t xml:space="preserve"> الله ولا للمسلمين</w:t>
      </w:r>
      <w:r w:rsidR="00155825">
        <w:rPr>
          <w:rFonts w:hint="cs"/>
          <w:rtl/>
        </w:rPr>
        <w:t xml:space="preserve"> - </w:t>
      </w:r>
      <w:r w:rsidRPr="00AB7B7C">
        <w:rPr>
          <w:rFonts w:hint="cs"/>
          <w:rtl/>
        </w:rPr>
        <w:t>أو قال لكتابه</w:t>
      </w:r>
      <w:r w:rsidR="00155825">
        <w:rPr>
          <w:rFonts w:hint="cs"/>
          <w:rtl/>
        </w:rPr>
        <w:t xml:space="preserve"> - </w:t>
      </w:r>
      <w:r w:rsidRPr="00AB7B7C">
        <w:rPr>
          <w:rFonts w:hint="cs"/>
          <w:rtl/>
        </w:rPr>
        <w:t>ولكن</w:t>
      </w:r>
      <w:r w:rsidR="00BE7B27">
        <w:rPr>
          <w:rFonts w:hint="cs"/>
          <w:rtl/>
        </w:rPr>
        <w:t>ِّ</w:t>
      </w:r>
      <w:r w:rsidRPr="00AB7B7C">
        <w:rPr>
          <w:rFonts w:hint="cs"/>
          <w:rtl/>
        </w:rPr>
        <w:t>ي عدو</w:t>
      </w:r>
      <w:r w:rsidR="00BE7B27">
        <w:rPr>
          <w:rFonts w:hint="cs"/>
          <w:rtl/>
        </w:rPr>
        <w:t>ُّ</w:t>
      </w:r>
      <w:r w:rsidRPr="00AB7B7C">
        <w:rPr>
          <w:rFonts w:hint="cs"/>
          <w:rtl/>
        </w:rPr>
        <w:t xml:space="preserve"> م</w:t>
      </w:r>
      <w:r w:rsidR="00BE7B27">
        <w:rPr>
          <w:rFonts w:hint="cs"/>
          <w:rtl/>
        </w:rPr>
        <w:t>َ</w:t>
      </w:r>
      <w:r w:rsidRPr="00AB7B7C">
        <w:rPr>
          <w:rFonts w:hint="cs"/>
          <w:rtl/>
        </w:rPr>
        <w:t>ن عاداهما ولكن خيلا</w:t>
      </w:r>
      <w:r w:rsidR="00BE7B27">
        <w:rPr>
          <w:rFonts w:hint="cs"/>
          <w:rtl/>
        </w:rPr>
        <w:t>ً</w:t>
      </w:r>
      <w:r w:rsidRPr="00AB7B7C">
        <w:rPr>
          <w:rFonts w:hint="cs"/>
          <w:rtl/>
        </w:rPr>
        <w:t xml:space="preserve"> تناتجت وسهاما</w:t>
      </w:r>
      <w:r w:rsidR="00BE7B27">
        <w:rPr>
          <w:rFonts w:hint="cs"/>
          <w:rtl/>
        </w:rPr>
        <w:t>ً</w:t>
      </w:r>
      <w:r w:rsidRPr="00AB7B7C">
        <w:rPr>
          <w:rFonts w:hint="cs"/>
          <w:rtl/>
        </w:rPr>
        <w:t xml:space="preserve"> اجتمعت. قال</w:t>
      </w:r>
      <w:r w:rsidR="002A5C48">
        <w:rPr>
          <w:rFonts w:hint="cs"/>
          <w:rtl/>
        </w:rPr>
        <w:t>:</w:t>
      </w:r>
      <w:r w:rsidRPr="00AB7B7C">
        <w:rPr>
          <w:rFonts w:hint="cs"/>
          <w:rtl/>
        </w:rPr>
        <w:t xml:space="preserve"> فأخذ من</w:t>
      </w:r>
      <w:r w:rsidR="00BE7B27">
        <w:rPr>
          <w:rFonts w:hint="cs"/>
          <w:rtl/>
        </w:rPr>
        <w:t>ّ</w:t>
      </w:r>
      <w:r w:rsidRPr="00AB7B7C">
        <w:rPr>
          <w:rFonts w:hint="cs"/>
          <w:rtl/>
        </w:rPr>
        <w:t xml:space="preserve">ي </w:t>
      </w:r>
      <w:r w:rsidR="00BE7B27">
        <w:rPr>
          <w:rFonts w:hint="cs"/>
          <w:rtl/>
        </w:rPr>
        <w:t>إ</w:t>
      </w:r>
      <w:r w:rsidRPr="00AB7B7C">
        <w:rPr>
          <w:rFonts w:hint="cs"/>
          <w:rtl/>
        </w:rPr>
        <w:t>ثنا عشر ألفا</w:t>
      </w:r>
      <w:r w:rsidR="00BE7B27">
        <w:rPr>
          <w:rFonts w:hint="cs"/>
          <w:rtl/>
        </w:rPr>
        <w:t>ً</w:t>
      </w:r>
      <w:r w:rsidR="00546117">
        <w:rPr>
          <w:rFonts w:hint="cs"/>
          <w:rtl/>
        </w:rPr>
        <w:t xml:space="preserve"> فلمّا </w:t>
      </w:r>
      <w:r w:rsidRPr="00AB7B7C">
        <w:rPr>
          <w:rFonts w:hint="cs"/>
          <w:rtl/>
        </w:rPr>
        <w:t>صل</w:t>
      </w:r>
      <w:r w:rsidR="00BE7B27">
        <w:rPr>
          <w:rFonts w:hint="cs"/>
          <w:rtl/>
        </w:rPr>
        <w:t>ّ</w:t>
      </w:r>
      <w:r w:rsidRPr="00AB7B7C">
        <w:rPr>
          <w:rFonts w:hint="cs"/>
          <w:rtl/>
        </w:rPr>
        <w:t>يت الغداة قلت</w:t>
      </w:r>
      <w:r w:rsidR="002A5C48">
        <w:rPr>
          <w:rFonts w:hint="cs"/>
          <w:rtl/>
        </w:rPr>
        <w:t>:</w:t>
      </w:r>
      <w:r w:rsidRPr="00AB7B7C">
        <w:rPr>
          <w:rFonts w:hint="cs"/>
          <w:rtl/>
        </w:rPr>
        <w:t xml:space="preserve"> أللهم</w:t>
      </w:r>
      <w:r w:rsidR="00BE7B27">
        <w:rPr>
          <w:rFonts w:hint="cs"/>
          <w:rtl/>
        </w:rPr>
        <w:t>َّ</w:t>
      </w:r>
      <w:r w:rsidRPr="00AB7B7C">
        <w:rPr>
          <w:rFonts w:hint="cs"/>
          <w:rtl/>
        </w:rPr>
        <w:t xml:space="preserve"> اغفر لعمر. حت</w:t>
      </w:r>
      <w:r w:rsidR="00BE7B27">
        <w:rPr>
          <w:rFonts w:hint="cs"/>
          <w:rtl/>
        </w:rPr>
        <w:t>ّ</w:t>
      </w:r>
      <w:r w:rsidRPr="00AB7B7C">
        <w:rPr>
          <w:rFonts w:hint="cs"/>
          <w:rtl/>
        </w:rPr>
        <w:t>ى إذا كان بعد ذلك. قال</w:t>
      </w:r>
      <w:r w:rsidR="002A5C48">
        <w:rPr>
          <w:rFonts w:hint="cs"/>
          <w:rtl/>
        </w:rPr>
        <w:t>:</w:t>
      </w:r>
      <w:r w:rsidRPr="00AB7B7C">
        <w:rPr>
          <w:rFonts w:hint="cs"/>
          <w:rtl/>
        </w:rPr>
        <w:t xml:space="preserve"> ألا تعمل يا أبا هريرة</w:t>
      </w:r>
      <w:r w:rsidR="00E7610E">
        <w:rPr>
          <w:rFonts w:hint="cs"/>
          <w:rtl/>
        </w:rPr>
        <w:t>؟</w:t>
      </w:r>
      <w:r w:rsidRPr="00AB7B7C">
        <w:rPr>
          <w:rFonts w:hint="cs"/>
          <w:rtl/>
        </w:rPr>
        <w:t xml:space="preserve"> قلت</w:t>
      </w:r>
      <w:r w:rsidR="002A5C48">
        <w:rPr>
          <w:rFonts w:hint="cs"/>
          <w:rtl/>
        </w:rPr>
        <w:t>:</w:t>
      </w:r>
      <w:r w:rsidRPr="00AB7B7C">
        <w:rPr>
          <w:rFonts w:hint="cs"/>
          <w:rtl/>
        </w:rPr>
        <w:t xml:space="preserve"> لا. قال</w:t>
      </w:r>
      <w:r w:rsidR="002A5C48">
        <w:rPr>
          <w:rFonts w:hint="cs"/>
          <w:rtl/>
        </w:rPr>
        <w:t>:</w:t>
      </w:r>
      <w:r w:rsidRPr="00AB7B7C">
        <w:rPr>
          <w:rFonts w:hint="cs"/>
          <w:rtl/>
        </w:rPr>
        <w:t xml:space="preserve"> ولم</w:t>
      </w:r>
      <w:r w:rsidR="00E7610E">
        <w:rPr>
          <w:rFonts w:hint="cs"/>
          <w:rtl/>
        </w:rPr>
        <w:t>؟</w:t>
      </w:r>
      <w:r w:rsidRPr="00AB7B7C">
        <w:rPr>
          <w:rFonts w:hint="cs"/>
          <w:rtl/>
        </w:rPr>
        <w:t xml:space="preserve"> قد عمل من هو خير</w:t>
      </w:r>
      <w:r w:rsidR="00BE7B27">
        <w:rPr>
          <w:rFonts w:hint="cs"/>
          <w:rtl/>
        </w:rPr>
        <w:t>ٌ</w:t>
      </w:r>
      <w:r w:rsidRPr="00AB7B7C">
        <w:rPr>
          <w:rFonts w:hint="cs"/>
          <w:rtl/>
        </w:rPr>
        <w:t xml:space="preserve"> منك يوسف</w:t>
      </w:r>
      <w:r w:rsidR="002A5C48">
        <w:rPr>
          <w:rFonts w:hint="cs"/>
          <w:rtl/>
        </w:rPr>
        <w:t>،</w:t>
      </w:r>
      <w:r w:rsidRPr="00AB7B7C">
        <w:rPr>
          <w:rFonts w:hint="cs"/>
          <w:rtl/>
        </w:rPr>
        <w:t xml:space="preserve"> قال</w:t>
      </w:r>
      <w:r w:rsidR="002A5C48">
        <w:rPr>
          <w:rFonts w:hint="cs"/>
          <w:rtl/>
        </w:rPr>
        <w:t>:</w:t>
      </w:r>
      <w:r w:rsidRPr="00AB7B7C">
        <w:rPr>
          <w:rFonts w:hint="cs"/>
          <w:rtl/>
        </w:rPr>
        <w:t xml:space="preserve"> إجعلني على خزائن الأرض</w:t>
      </w:r>
      <w:r w:rsidR="00E7610E">
        <w:rPr>
          <w:rFonts w:hint="cs"/>
          <w:rtl/>
        </w:rPr>
        <w:t>؟</w:t>
      </w:r>
      <w:r w:rsidRPr="00AB7B7C">
        <w:rPr>
          <w:rFonts w:hint="cs"/>
          <w:rtl/>
        </w:rPr>
        <w:t xml:space="preserve"> فقلت</w:t>
      </w:r>
      <w:r w:rsidR="002A5C48">
        <w:rPr>
          <w:rFonts w:hint="cs"/>
          <w:rtl/>
        </w:rPr>
        <w:t>:</w:t>
      </w:r>
      <w:r w:rsidRPr="00AB7B7C">
        <w:rPr>
          <w:rFonts w:hint="cs"/>
          <w:rtl/>
        </w:rPr>
        <w:t xml:space="preserve"> يوسف نبي</w:t>
      </w:r>
      <w:r w:rsidR="00BE7B27">
        <w:rPr>
          <w:rFonts w:hint="cs"/>
          <w:rtl/>
        </w:rPr>
        <w:t>ُّ</w:t>
      </w:r>
      <w:r w:rsidRPr="00AB7B7C">
        <w:rPr>
          <w:rFonts w:hint="cs"/>
          <w:rtl/>
        </w:rPr>
        <w:t xml:space="preserve"> ابن نبي</w:t>
      </w:r>
      <w:r w:rsidR="00BE7B27">
        <w:rPr>
          <w:rFonts w:hint="cs"/>
          <w:rtl/>
        </w:rPr>
        <w:t>ّ</w:t>
      </w:r>
      <w:r w:rsidRPr="00AB7B7C">
        <w:rPr>
          <w:rFonts w:hint="cs"/>
          <w:rtl/>
        </w:rPr>
        <w:t xml:space="preserve"> وأنا أبو هريرة ابن أ</w:t>
      </w:r>
      <w:r w:rsidR="00BE7B27">
        <w:rPr>
          <w:rFonts w:hint="cs"/>
          <w:rtl/>
        </w:rPr>
        <w:t>ُ</w:t>
      </w:r>
      <w:r w:rsidRPr="00AB7B7C">
        <w:rPr>
          <w:rFonts w:hint="cs"/>
          <w:rtl/>
        </w:rPr>
        <w:t>ميمة وأخاف منكم ثلاثا</w:t>
      </w:r>
      <w:r w:rsidR="00BE7B27">
        <w:rPr>
          <w:rFonts w:hint="cs"/>
          <w:rtl/>
        </w:rPr>
        <w:t>ً</w:t>
      </w:r>
      <w:r w:rsidRPr="00AB7B7C">
        <w:rPr>
          <w:rFonts w:hint="cs"/>
          <w:rtl/>
        </w:rPr>
        <w:t xml:space="preserve"> و</w:t>
      </w:r>
      <w:r w:rsidR="00BE7B27">
        <w:rPr>
          <w:rFonts w:hint="cs"/>
          <w:rtl/>
        </w:rPr>
        <w:t>إ</w:t>
      </w:r>
      <w:r w:rsidRPr="00AB7B7C">
        <w:rPr>
          <w:rFonts w:hint="cs"/>
          <w:rtl/>
        </w:rPr>
        <w:t>ثنين قال</w:t>
      </w:r>
      <w:r w:rsidR="002A5C48">
        <w:rPr>
          <w:rFonts w:hint="cs"/>
          <w:rtl/>
        </w:rPr>
        <w:t>:</w:t>
      </w:r>
      <w:r w:rsidRPr="00AB7B7C">
        <w:rPr>
          <w:rFonts w:hint="cs"/>
          <w:rtl/>
        </w:rPr>
        <w:t xml:space="preserve"> فهل</w:t>
      </w:r>
      <w:r w:rsidR="00BE7B27">
        <w:rPr>
          <w:rFonts w:hint="cs"/>
          <w:rtl/>
        </w:rPr>
        <w:t>ّ</w:t>
      </w:r>
      <w:r w:rsidRPr="00AB7B7C">
        <w:rPr>
          <w:rFonts w:hint="cs"/>
          <w:rtl/>
        </w:rPr>
        <w:t>ا قلت خمسا</w:t>
      </w:r>
      <w:r w:rsidR="00BE7B27">
        <w:rPr>
          <w:rFonts w:hint="cs"/>
          <w:rtl/>
        </w:rPr>
        <w:t>ً</w:t>
      </w:r>
      <w:r w:rsidR="00E7610E">
        <w:rPr>
          <w:rFonts w:hint="cs"/>
          <w:rtl/>
        </w:rPr>
        <w:t>؟</w:t>
      </w:r>
      <w:r w:rsidRPr="00AB7B7C">
        <w:rPr>
          <w:rFonts w:hint="cs"/>
          <w:rtl/>
        </w:rPr>
        <w:t xml:space="preserve"> قلت</w:t>
      </w:r>
      <w:r w:rsidR="002A5C48">
        <w:rPr>
          <w:rFonts w:hint="cs"/>
          <w:rtl/>
        </w:rPr>
        <w:t>:</w:t>
      </w:r>
      <w:r w:rsidRPr="00AB7B7C">
        <w:rPr>
          <w:rFonts w:hint="cs"/>
          <w:rtl/>
        </w:rPr>
        <w:t xml:space="preserve"> أخشى أن تضربوا ظهري</w:t>
      </w:r>
      <w:r w:rsidR="002A5C48">
        <w:rPr>
          <w:rFonts w:hint="cs"/>
          <w:rtl/>
        </w:rPr>
        <w:t>،</w:t>
      </w:r>
      <w:r w:rsidRPr="00AB7B7C">
        <w:rPr>
          <w:rFonts w:hint="cs"/>
          <w:rtl/>
        </w:rPr>
        <w:t xml:space="preserve"> وتشتموا عرضي</w:t>
      </w:r>
      <w:r w:rsidR="002A5C48">
        <w:rPr>
          <w:rFonts w:hint="cs"/>
          <w:rtl/>
        </w:rPr>
        <w:t>،</w:t>
      </w:r>
      <w:r w:rsidRPr="00AB7B7C">
        <w:rPr>
          <w:rFonts w:hint="cs"/>
          <w:rtl/>
        </w:rPr>
        <w:t xml:space="preserve"> وتأخذوا مالي</w:t>
      </w:r>
      <w:r w:rsidR="002A5C48">
        <w:rPr>
          <w:rFonts w:hint="cs"/>
          <w:rtl/>
        </w:rPr>
        <w:t>،</w:t>
      </w:r>
      <w:r w:rsidRPr="00AB7B7C">
        <w:rPr>
          <w:rFonts w:hint="cs"/>
          <w:rtl/>
        </w:rPr>
        <w:t xml:space="preserve"> وأكره أن أقول بغير حلم</w:t>
      </w:r>
      <w:r w:rsidR="002A5C48">
        <w:rPr>
          <w:rFonts w:hint="cs"/>
          <w:rtl/>
        </w:rPr>
        <w:t>،</w:t>
      </w:r>
      <w:r w:rsidRPr="00AB7B7C">
        <w:rPr>
          <w:rFonts w:hint="cs"/>
          <w:rtl/>
        </w:rPr>
        <w:t xml:space="preserve"> وأحكم بغير علم. </w:t>
      </w:r>
    </w:p>
    <w:p w:rsidR="001908EB" w:rsidRDefault="0026644B" w:rsidP="00BE7B27">
      <w:pPr>
        <w:pStyle w:val="libNormal"/>
        <w:rPr>
          <w:rtl/>
        </w:rPr>
      </w:pPr>
      <w:r w:rsidRPr="00AB7B7C">
        <w:rPr>
          <w:rFonts w:hint="cs"/>
          <w:rtl/>
        </w:rPr>
        <w:t>دعا عمر أبا هريرة فقال له</w:t>
      </w:r>
      <w:r w:rsidR="002A5C48">
        <w:rPr>
          <w:rFonts w:hint="cs"/>
          <w:rtl/>
        </w:rPr>
        <w:t>:</w:t>
      </w:r>
      <w:r w:rsidRPr="00AB7B7C">
        <w:rPr>
          <w:rFonts w:hint="cs"/>
          <w:rtl/>
        </w:rPr>
        <w:t xml:space="preserve"> علمت أن</w:t>
      </w:r>
      <w:r w:rsidR="00BE7B27">
        <w:rPr>
          <w:rFonts w:hint="cs"/>
          <w:rtl/>
        </w:rPr>
        <w:t>ِّ</w:t>
      </w:r>
      <w:r w:rsidRPr="00AB7B7C">
        <w:rPr>
          <w:rFonts w:hint="cs"/>
          <w:rtl/>
        </w:rPr>
        <w:t>ي استعملتك على البحرين وأنت بلا نعلين</w:t>
      </w:r>
      <w:r w:rsidR="00D45EE2">
        <w:rPr>
          <w:rFonts w:hint="cs"/>
          <w:rtl/>
        </w:rPr>
        <w:t xml:space="preserve"> ثمَّ </w:t>
      </w:r>
      <w:r w:rsidRPr="00AB7B7C">
        <w:rPr>
          <w:rFonts w:hint="cs"/>
          <w:rtl/>
        </w:rPr>
        <w:t>بلغني أن</w:t>
      </w:r>
      <w:r w:rsidR="00BE7B27">
        <w:rPr>
          <w:rFonts w:hint="cs"/>
          <w:rtl/>
        </w:rPr>
        <w:t>َّ</w:t>
      </w:r>
      <w:r w:rsidRPr="00AB7B7C">
        <w:rPr>
          <w:rFonts w:hint="cs"/>
          <w:rtl/>
        </w:rPr>
        <w:t>ك ابتعت أفراسا</w:t>
      </w:r>
      <w:r w:rsidR="00BE7B27">
        <w:rPr>
          <w:rFonts w:hint="cs"/>
          <w:rtl/>
        </w:rPr>
        <w:t>ً</w:t>
      </w:r>
      <w:r w:rsidRPr="00AB7B7C">
        <w:rPr>
          <w:rFonts w:hint="cs"/>
          <w:rtl/>
        </w:rPr>
        <w:t xml:space="preserve"> بألف دينار وستمائة دينار</w:t>
      </w:r>
      <w:r w:rsidR="00E7610E">
        <w:rPr>
          <w:rFonts w:hint="cs"/>
          <w:rtl/>
        </w:rPr>
        <w:t>؟</w:t>
      </w:r>
      <w:r w:rsidRPr="00AB7B7C">
        <w:rPr>
          <w:rFonts w:hint="cs"/>
          <w:rtl/>
        </w:rPr>
        <w:t xml:space="preserve"> قال</w:t>
      </w:r>
      <w:r w:rsidR="002A5C48">
        <w:rPr>
          <w:rFonts w:hint="cs"/>
          <w:rtl/>
        </w:rPr>
        <w:t>:</w:t>
      </w:r>
      <w:r w:rsidRPr="00AB7B7C">
        <w:rPr>
          <w:rFonts w:hint="cs"/>
          <w:rtl/>
        </w:rPr>
        <w:t xml:space="preserve"> كانت لنا أفراس تناتجت وعطايا تلاحقت. قال</w:t>
      </w:r>
      <w:r w:rsidR="002A5C48">
        <w:rPr>
          <w:rFonts w:hint="cs"/>
          <w:rtl/>
        </w:rPr>
        <w:t>:</w:t>
      </w:r>
      <w:r w:rsidRPr="00AB7B7C">
        <w:rPr>
          <w:rFonts w:hint="cs"/>
          <w:rtl/>
        </w:rPr>
        <w:t xml:space="preserve"> قد حسبت لك رزقك ومؤنتك وهذا فضل</w:t>
      </w:r>
      <w:r w:rsidR="00BE7B27">
        <w:rPr>
          <w:rFonts w:hint="cs"/>
          <w:rtl/>
        </w:rPr>
        <w:t>ٌ</w:t>
      </w:r>
      <w:r w:rsidRPr="00AB7B7C">
        <w:rPr>
          <w:rFonts w:hint="cs"/>
          <w:rtl/>
        </w:rPr>
        <w:t xml:space="preserve"> فأد</w:t>
      </w:r>
      <w:r w:rsidR="00BE7B27">
        <w:rPr>
          <w:rFonts w:hint="cs"/>
          <w:rtl/>
        </w:rPr>
        <w:t>ِّ</w:t>
      </w:r>
      <w:r w:rsidRPr="00AB7B7C">
        <w:rPr>
          <w:rFonts w:hint="cs"/>
          <w:rtl/>
        </w:rPr>
        <w:t>ه. قال</w:t>
      </w:r>
      <w:r w:rsidR="002A5C48">
        <w:rPr>
          <w:rFonts w:hint="cs"/>
          <w:rtl/>
        </w:rPr>
        <w:t>:</w:t>
      </w:r>
      <w:r w:rsidRPr="00AB7B7C">
        <w:rPr>
          <w:rFonts w:hint="cs"/>
          <w:rtl/>
        </w:rPr>
        <w:t xml:space="preserve"> ليس لك. قال</w:t>
      </w:r>
      <w:r w:rsidR="002A5C48">
        <w:rPr>
          <w:rFonts w:hint="cs"/>
          <w:rtl/>
        </w:rPr>
        <w:t>:</w:t>
      </w:r>
      <w:r w:rsidRPr="00AB7B7C">
        <w:rPr>
          <w:rFonts w:hint="cs"/>
          <w:rtl/>
        </w:rPr>
        <w:t xml:space="preserve"> بلى والله أرجع ظهرك. ثم</w:t>
      </w:r>
      <w:r w:rsidR="00BE7B27">
        <w:rPr>
          <w:rFonts w:hint="cs"/>
          <w:rtl/>
        </w:rPr>
        <w:t>َّ</w:t>
      </w:r>
      <w:r w:rsidRPr="00AB7B7C">
        <w:rPr>
          <w:rFonts w:hint="cs"/>
          <w:rtl/>
        </w:rPr>
        <w:t xml:space="preserve"> قام إليه بالدر</w:t>
      </w:r>
      <w:r w:rsidR="00BE7B27">
        <w:rPr>
          <w:rFonts w:hint="cs"/>
          <w:rtl/>
        </w:rPr>
        <w:t>َّ</w:t>
      </w:r>
      <w:r w:rsidRPr="00AB7B7C">
        <w:rPr>
          <w:rFonts w:hint="cs"/>
          <w:rtl/>
        </w:rPr>
        <w:t>ة فضربه</w:t>
      </w:r>
      <w:r w:rsidR="00B07F23">
        <w:rPr>
          <w:rFonts w:hint="cs"/>
          <w:rtl/>
        </w:rPr>
        <w:t xml:space="preserve"> حتّى </w:t>
      </w:r>
      <w:r w:rsidRPr="00AB7B7C">
        <w:rPr>
          <w:rFonts w:hint="cs"/>
          <w:rtl/>
        </w:rPr>
        <w:t>أدماه</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إئت بها. قال</w:t>
      </w:r>
      <w:r w:rsidR="002A5C48">
        <w:rPr>
          <w:rFonts w:hint="cs"/>
          <w:rtl/>
        </w:rPr>
        <w:t>:</w:t>
      </w:r>
      <w:r w:rsidRPr="00AB7B7C">
        <w:rPr>
          <w:rFonts w:hint="cs"/>
          <w:rtl/>
        </w:rPr>
        <w:t xml:space="preserve"> إحتسبتها عند الله. قال</w:t>
      </w:r>
      <w:r w:rsidR="002A5C48">
        <w:rPr>
          <w:rFonts w:hint="cs"/>
          <w:rtl/>
        </w:rPr>
        <w:t>:</w:t>
      </w:r>
      <w:r w:rsidRPr="00AB7B7C">
        <w:rPr>
          <w:rFonts w:hint="cs"/>
          <w:rtl/>
        </w:rPr>
        <w:t xml:space="preserve"> ذلك لو أخذتها من حلال وأد</w:t>
      </w:r>
      <w:r w:rsidR="00BE7B27">
        <w:rPr>
          <w:rFonts w:hint="cs"/>
          <w:rtl/>
        </w:rPr>
        <w:t>َّ</w:t>
      </w:r>
      <w:r w:rsidRPr="00AB7B7C">
        <w:rPr>
          <w:rFonts w:hint="cs"/>
          <w:rtl/>
        </w:rPr>
        <w:t>يتها طائعا</w:t>
      </w:r>
      <w:r w:rsidR="00BE7B27">
        <w:rPr>
          <w:rFonts w:hint="cs"/>
          <w:rtl/>
        </w:rPr>
        <w:t>ً</w:t>
      </w:r>
      <w:r w:rsidR="002A5C48">
        <w:rPr>
          <w:rFonts w:hint="cs"/>
          <w:rtl/>
        </w:rPr>
        <w:t>،</w:t>
      </w:r>
      <w:r w:rsidRPr="00AB7B7C">
        <w:rPr>
          <w:rFonts w:hint="cs"/>
          <w:rtl/>
        </w:rPr>
        <w:t xml:space="preserve"> أجئت من أقصى حجر البحرين يجبي الن</w:t>
      </w:r>
      <w:r w:rsidR="00BE7B27">
        <w:rPr>
          <w:rFonts w:hint="cs"/>
          <w:rtl/>
        </w:rPr>
        <w:t>ّ</w:t>
      </w:r>
      <w:r w:rsidRPr="00AB7B7C">
        <w:rPr>
          <w:rFonts w:hint="cs"/>
          <w:rtl/>
        </w:rPr>
        <w:t>اس لك لا لله ولا للمسلمين</w:t>
      </w:r>
      <w:r w:rsidR="00E7610E">
        <w:rPr>
          <w:rFonts w:hint="cs"/>
          <w:rtl/>
        </w:rPr>
        <w:t>؟</w:t>
      </w:r>
      <w:r w:rsidRPr="00AB7B7C">
        <w:rPr>
          <w:rFonts w:hint="cs"/>
          <w:rtl/>
        </w:rPr>
        <w:t xml:space="preserve"> وما رجعت بك أ</w:t>
      </w:r>
      <w:r w:rsidR="00BE7B27">
        <w:rPr>
          <w:rFonts w:hint="cs"/>
          <w:rtl/>
        </w:rPr>
        <w:t>ُ</w:t>
      </w:r>
      <w:r w:rsidRPr="00AB7B7C">
        <w:rPr>
          <w:rFonts w:hint="cs"/>
          <w:rtl/>
        </w:rPr>
        <w:t>ميمة</w:t>
      </w:r>
      <w:r w:rsidR="002D3F8C">
        <w:rPr>
          <w:rFonts w:hint="cs"/>
          <w:rtl/>
        </w:rPr>
        <w:t xml:space="preserve"> إلّا </w:t>
      </w:r>
      <w:r w:rsidRPr="00AB7B7C">
        <w:rPr>
          <w:rFonts w:hint="cs"/>
          <w:rtl/>
        </w:rPr>
        <w:t>لرعية الحمر.</w:t>
      </w:r>
      <w:r w:rsidR="00155825">
        <w:rPr>
          <w:rFonts w:hint="cs"/>
          <w:rtl/>
        </w:rPr>
        <w:t xml:space="preserve"> - </w:t>
      </w:r>
      <w:r w:rsidRPr="00AB7B7C">
        <w:rPr>
          <w:rFonts w:hint="cs"/>
          <w:rtl/>
        </w:rPr>
        <w:t>وأ</w:t>
      </w:r>
      <w:r w:rsidR="00BE7B27">
        <w:rPr>
          <w:rFonts w:hint="cs"/>
          <w:rtl/>
        </w:rPr>
        <w:t>ُ</w:t>
      </w:r>
      <w:r w:rsidRPr="00AB7B7C">
        <w:rPr>
          <w:rFonts w:hint="cs"/>
          <w:rtl/>
        </w:rPr>
        <w:t>ميمة أ</w:t>
      </w:r>
      <w:r w:rsidR="00BE7B27">
        <w:rPr>
          <w:rFonts w:hint="cs"/>
          <w:rtl/>
        </w:rPr>
        <w:t>ُ</w:t>
      </w:r>
      <w:r w:rsidRPr="00AB7B7C">
        <w:rPr>
          <w:rFonts w:hint="cs"/>
          <w:rtl/>
        </w:rPr>
        <w:t>م</w:t>
      </w:r>
      <w:r w:rsidR="00BE7B27">
        <w:rPr>
          <w:rFonts w:hint="cs"/>
          <w:rtl/>
        </w:rPr>
        <w:t>ّ</w:t>
      </w:r>
      <w:r w:rsidRPr="00AB7B7C">
        <w:rPr>
          <w:rFonts w:hint="cs"/>
          <w:rtl/>
        </w:rPr>
        <w:t xml:space="preserve"> أبي هريرة</w:t>
      </w:r>
      <w:r w:rsidR="00BE7B27">
        <w:rPr>
          <w:rFonts w:hint="cs"/>
          <w:rtl/>
        </w:rPr>
        <w:t xml:space="preserve"> -</w:t>
      </w:r>
      <w:r w:rsidRPr="00AB7B7C">
        <w:rPr>
          <w:rFonts w:hint="cs"/>
          <w:rtl/>
        </w:rPr>
        <w:t xml:space="preserve">. </w:t>
      </w:r>
    </w:p>
    <w:p w:rsidR="0026644B" w:rsidRPr="00AB7B7C" w:rsidRDefault="0026644B" w:rsidP="00FE66E0">
      <w:pPr>
        <w:pStyle w:val="libNormal"/>
        <w:rPr>
          <w:rtl/>
        </w:rPr>
      </w:pPr>
      <w:r w:rsidRPr="00AB7B7C">
        <w:rPr>
          <w:rFonts w:hint="cs"/>
          <w:rtl/>
        </w:rPr>
        <w:t>2</w:t>
      </w:r>
      <w:r w:rsidR="00155825">
        <w:rPr>
          <w:rFonts w:hint="cs"/>
          <w:rtl/>
        </w:rPr>
        <w:t xml:space="preserve"> - </w:t>
      </w:r>
      <w:r w:rsidRPr="00AB7B7C">
        <w:rPr>
          <w:rFonts w:hint="cs"/>
          <w:rtl/>
        </w:rPr>
        <w:t>كان سعد بن أبي وق</w:t>
      </w:r>
      <w:r w:rsidR="00BE7B27">
        <w:rPr>
          <w:rFonts w:hint="cs"/>
          <w:rtl/>
        </w:rPr>
        <w:t>ّ</w:t>
      </w:r>
      <w:r w:rsidRPr="00AB7B7C">
        <w:rPr>
          <w:rFonts w:hint="cs"/>
          <w:rtl/>
        </w:rPr>
        <w:t>اص يقال له</w:t>
      </w:r>
      <w:r w:rsidR="002A5C48">
        <w:rPr>
          <w:rFonts w:hint="cs"/>
          <w:rtl/>
        </w:rPr>
        <w:t>:</w:t>
      </w:r>
      <w:r w:rsidRPr="00AB7B7C">
        <w:rPr>
          <w:rFonts w:hint="cs"/>
          <w:rtl/>
        </w:rPr>
        <w:t xml:space="preserve"> المستجاب. لقول النبي</w:t>
      </w:r>
      <w:r w:rsidR="00BE7B27">
        <w:rPr>
          <w:rFonts w:hint="cs"/>
          <w:rtl/>
        </w:rPr>
        <w:t>ِّ</w:t>
      </w:r>
      <w:r w:rsidRPr="00AB7B7C">
        <w:rPr>
          <w:rFonts w:hint="cs"/>
          <w:rtl/>
        </w:rPr>
        <w:t xml:space="preserve"> </w:t>
      </w:r>
      <w:r w:rsidR="00BB645F">
        <w:rPr>
          <w:rFonts w:hint="cs"/>
          <w:rtl/>
        </w:rPr>
        <w:t>صلّى الله عليه وسلّم</w:t>
      </w:r>
      <w:r w:rsidR="002A5C48">
        <w:rPr>
          <w:rFonts w:hint="cs"/>
          <w:rtl/>
        </w:rPr>
        <w:t>:</w:t>
      </w:r>
      <w:r w:rsidRPr="00AB7B7C">
        <w:rPr>
          <w:rFonts w:hint="cs"/>
          <w:rtl/>
        </w:rPr>
        <w:t xml:space="preserve"> إت</w:t>
      </w:r>
      <w:r w:rsidR="00BE7B27">
        <w:rPr>
          <w:rFonts w:hint="cs"/>
          <w:rtl/>
        </w:rPr>
        <w:t>َّ</w:t>
      </w:r>
      <w:r w:rsidRPr="00AB7B7C">
        <w:rPr>
          <w:rFonts w:hint="cs"/>
          <w:rtl/>
        </w:rPr>
        <w:t xml:space="preserve">قوا دعوة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سيرة عمر لابن الجوزي ص 100</w:t>
      </w:r>
      <w:r w:rsidR="002A5C48">
        <w:rPr>
          <w:rFonts w:hint="cs"/>
          <w:rtl/>
        </w:rPr>
        <w:t>،</w:t>
      </w:r>
      <w:r w:rsidRPr="0026644B">
        <w:rPr>
          <w:rFonts w:hint="cs"/>
          <w:rtl/>
        </w:rPr>
        <w:t xml:space="preserve"> 102</w:t>
      </w:r>
      <w:r w:rsidR="002A5C48">
        <w:rPr>
          <w:rFonts w:hint="cs"/>
          <w:rtl/>
        </w:rPr>
        <w:t>،</w:t>
      </w:r>
      <w:r w:rsidRPr="0026644B">
        <w:rPr>
          <w:rFonts w:hint="cs"/>
          <w:rtl/>
        </w:rPr>
        <w:t xml:space="preserve"> 161.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صحيح البخاري باب الاغتباط في العلم 1 ص 38.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شرح ابن أبي الحديد 3 ص 113.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سعد</w:t>
      </w:r>
      <w:r w:rsidR="00546117">
        <w:rPr>
          <w:rFonts w:hint="cs"/>
          <w:rtl/>
        </w:rPr>
        <w:t xml:space="preserve"> فلمّا </w:t>
      </w:r>
      <w:r w:rsidRPr="00AB7B7C">
        <w:rPr>
          <w:rFonts w:hint="cs"/>
          <w:rtl/>
        </w:rPr>
        <w:t>شاطره عمر قال له سعد</w:t>
      </w:r>
      <w:r w:rsidR="002A5C48">
        <w:rPr>
          <w:rFonts w:hint="cs"/>
          <w:rtl/>
        </w:rPr>
        <w:t>:</w:t>
      </w:r>
      <w:r w:rsidRPr="00AB7B7C">
        <w:rPr>
          <w:rFonts w:hint="cs"/>
          <w:rtl/>
        </w:rPr>
        <w:t xml:space="preserve"> لقد هممت</w:t>
      </w:r>
      <w:r w:rsidR="00EA0D0F">
        <w:rPr>
          <w:rFonts w:hint="cs"/>
          <w:rtl/>
        </w:rPr>
        <w:t>ُ</w:t>
      </w:r>
      <w:r w:rsidRPr="00AB7B7C">
        <w:rPr>
          <w:rFonts w:hint="cs"/>
          <w:rtl/>
        </w:rPr>
        <w:t>. قال له عمر</w:t>
      </w:r>
      <w:r w:rsidR="002A5C48">
        <w:rPr>
          <w:rFonts w:hint="cs"/>
          <w:rtl/>
        </w:rPr>
        <w:t>:</w:t>
      </w:r>
      <w:r w:rsidRPr="00AB7B7C">
        <w:rPr>
          <w:rFonts w:hint="cs"/>
          <w:rtl/>
        </w:rPr>
        <w:t xml:space="preserve"> بأن تدعو علي</w:t>
      </w:r>
      <w:r w:rsidR="00EA0D0F">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قال إذا لا تجدني بدعاء رب</w:t>
      </w:r>
      <w:r w:rsidR="00EA0D0F">
        <w:rPr>
          <w:rFonts w:hint="cs"/>
          <w:rtl/>
        </w:rPr>
        <w:t>ِّ</w:t>
      </w:r>
      <w:r w:rsidRPr="00AB7B7C">
        <w:rPr>
          <w:rFonts w:hint="cs"/>
          <w:rtl/>
        </w:rPr>
        <w:t>ي شقي</w:t>
      </w:r>
      <w:r w:rsidR="00EA0D0F">
        <w:rPr>
          <w:rFonts w:hint="cs"/>
          <w:rtl/>
        </w:rPr>
        <w:t>ّ</w:t>
      </w:r>
      <w:r w:rsidRPr="00AB7B7C">
        <w:rPr>
          <w:rFonts w:hint="cs"/>
          <w:rtl/>
        </w:rPr>
        <w:t xml:space="preserve">ا. </w:t>
      </w:r>
    </w:p>
    <w:p w:rsidR="001908EB" w:rsidRDefault="0026644B" w:rsidP="00FE66E0">
      <w:pPr>
        <w:pStyle w:val="libNormal"/>
        <w:rPr>
          <w:rtl/>
        </w:rPr>
      </w:pPr>
      <w:r w:rsidRPr="00AB7B7C">
        <w:rPr>
          <w:rFonts w:hint="cs"/>
          <w:rtl/>
        </w:rPr>
        <w:t>وأخرج البلاذري في فتوح البلدان ص 286 عن ابن إسحاق قال</w:t>
      </w:r>
      <w:r w:rsidR="002A5C48">
        <w:rPr>
          <w:rFonts w:hint="cs"/>
          <w:rtl/>
        </w:rPr>
        <w:t>:</w:t>
      </w:r>
      <w:r w:rsidRPr="00AB7B7C">
        <w:rPr>
          <w:rFonts w:hint="cs"/>
          <w:rtl/>
        </w:rPr>
        <w:t xml:space="preserve"> إت</w:t>
      </w:r>
      <w:r w:rsidR="00EA0D0F">
        <w:rPr>
          <w:rFonts w:hint="cs"/>
          <w:rtl/>
        </w:rPr>
        <w:t>َّ</w:t>
      </w:r>
      <w:r w:rsidRPr="00AB7B7C">
        <w:rPr>
          <w:rFonts w:hint="cs"/>
          <w:rtl/>
        </w:rPr>
        <w:t>خذ سعد بن أبي وق</w:t>
      </w:r>
      <w:r w:rsidR="00EA0D0F">
        <w:rPr>
          <w:rFonts w:hint="cs"/>
          <w:rtl/>
        </w:rPr>
        <w:t>ّ</w:t>
      </w:r>
      <w:r w:rsidRPr="00AB7B7C">
        <w:rPr>
          <w:rFonts w:hint="cs"/>
          <w:rtl/>
        </w:rPr>
        <w:t>اص بابا</w:t>
      </w:r>
      <w:r w:rsidR="00EA0D0F">
        <w:rPr>
          <w:rFonts w:hint="cs"/>
          <w:rtl/>
        </w:rPr>
        <w:t>ً</w:t>
      </w:r>
      <w:r w:rsidRPr="00AB7B7C">
        <w:rPr>
          <w:rFonts w:hint="cs"/>
          <w:rtl/>
        </w:rPr>
        <w:t xml:space="preserve"> مبو</w:t>
      </w:r>
      <w:r w:rsidR="00EA0D0F">
        <w:rPr>
          <w:rFonts w:hint="cs"/>
          <w:rtl/>
        </w:rPr>
        <w:t>َّ</w:t>
      </w:r>
      <w:r w:rsidRPr="00AB7B7C">
        <w:rPr>
          <w:rFonts w:hint="cs"/>
          <w:rtl/>
        </w:rPr>
        <w:t>با</w:t>
      </w:r>
      <w:r w:rsidR="00EA0D0F">
        <w:rPr>
          <w:rFonts w:hint="cs"/>
          <w:rtl/>
        </w:rPr>
        <w:t>ً</w:t>
      </w:r>
      <w:r w:rsidRPr="00AB7B7C">
        <w:rPr>
          <w:rFonts w:hint="cs"/>
          <w:rtl/>
        </w:rPr>
        <w:t xml:space="preserve"> من خشب وخص</w:t>
      </w:r>
      <w:r w:rsidR="00EA0D0F">
        <w:rPr>
          <w:rFonts w:hint="cs"/>
          <w:rtl/>
        </w:rPr>
        <w:t>َّ</w:t>
      </w:r>
      <w:r w:rsidRPr="00AB7B7C">
        <w:rPr>
          <w:rFonts w:hint="cs"/>
          <w:rtl/>
        </w:rPr>
        <w:t xml:space="preserve"> على قصره خص</w:t>
      </w:r>
      <w:r w:rsidR="00EA0D0F">
        <w:rPr>
          <w:rFonts w:hint="cs"/>
          <w:rtl/>
        </w:rPr>
        <w:t>ّ</w:t>
      </w:r>
      <w:r w:rsidRPr="00AB7B7C">
        <w:rPr>
          <w:rFonts w:hint="cs"/>
          <w:rtl/>
        </w:rPr>
        <w:t>ا</w:t>
      </w:r>
      <w:r w:rsidR="00EA0D0F">
        <w:rPr>
          <w:rFonts w:hint="cs"/>
          <w:rtl/>
        </w:rPr>
        <w:t>ً</w:t>
      </w:r>
      <w:r w:rsidRPr="00AB7B7C">
        <w:rPr>
          <w:rFonts w:hint="cs"/>
          <w:rtl/>
        </w:rPr>
        <w:t xml:space="preserve"> من قصب فبعث عمر بن الخطاب</w:t>
      </w:r>
      <w:r w:rsidR="009E13C6">
        <w:rPr>
          <w:rFonts w:hint="cs"/>
          <w:rtl/>
        </w:rPr>
        <w:t xml:space="preserve"> محمّد </w:t>
      </w:r>
      <w:r w:rsidRPr="00AB7B7C">
        <w:rPr>
          <w:rFonts w:hint="cs"/>
          <w:rtl/>
        </w:rPr>
        <w:t>بن مسلمة الأنصاري</w:t>
      </w:r>
      <w:r w:rsidR="00B07F23">
        <w:rPr>
          <w:rFonts w:hint="cs"/>
          <w:rtl/>
        </w:rPr>
        <w:t xml:space="preserve"> حتّى </w:t>
      </w:r>
      <w:r w:rsidRPr="00AB7B7C">
        <w:rPr>
          <w:rFonts w:hint="cs"/>
          <w:rtl/>
        </w:rPr>
        <w:t>أحرق الباب والخص</w:t>
      </w:r>
      <w:r w:rsidR="00EA0D0F">
        <w:rPr>
          <w:rFonts w:hint="cs"/>
          <w:rtl/>
        </w:rPr>
        <w:t>ّ</w:t>
      </w:r>
      <w:r w:rsidRPr="00AB7B7C">
        <w:rPr>
          <w:rFonts w:hint="cs"/>
          <w:rtl/>
        </w:rPr>
        <w:t xml:space="preserve"> وأقام سعدا</w:t>
      </w:r>
      <w:r w:rsidR="00EA0D0F">
        <w:rPr>
          <w:rFonts w:hint="cs"/>
          <w:rtl/>
        </w:rPr>
        <w:t>ً</w:t>
      </w:r>
      <w:r w:rsidRPr="00AB7B7C">
        <w:rPr>
          <w:rFonts w:hint="cs"/>
          <w:rtl/>
        </w:rPr>
        <w:t xml:space="preserve"> في مساجد الكوفة فلم يقل فيه</w:t>
      </w:r>
      <w:r w:rsidR="002D3F8C">
        <w:rPr>
          <w:rFonts w:hint="cs"/>
          <w:rtl/>
        </w:rPr>
        <w:t xml:space="preserve"> إلّا </w:t>
      </w:r>
      <w:r w:rsidRPr="00AB7B7C">
        <w:rPr>
          <w:rFonts w:hint="cs"/>
          <w:rtl/>
        </w:rPr>
        <w:t>خيرا</w:t>
      </w:r>
      <w:r w:rsidR="00EA0D0F">
        <w:rPr>
          <w:rFonts w:hint="cs"/>
          <w:rtl/>
        </w:rPr>
        <w:t>ً</w:t>
      </w:r>
      <w:r w:rsidRPr="00AB7B7C">
        <w:rPr>
          <w:rFonts w:hint="cs"/>
          <w:rtl/>
        </w:rPr>
        <w:t xml:space="preserve">. </w:t>
      </w:r>
    </w:p>
    <w:p w:rsidR="001908EB" w:rsidRDefault="0026644B" w:rsidP="00FE66E0">
      <w:pPr>
        <w:pStyle w:val="libNormal"/>
        <w:rPr>
          <w:rtl/>
        </w:rPr>
      </w:pPr>
      <w:r w:rsidRPr="00AB7B7C">
        <w:rPr>
          <w:rFonts w:hint="cs"/>
          <w:rtl/>
        </w:rPr>
        <w:t>وقال السيوطي</w:t>
      </w:r>
      <w:r w:rsidR="002A5C48">
        <w:rPr>
          <w:rFonts w:hint="cs"/>
          <w:rtl/>
        </w:rPr>
        <w:t>:</w:t>
      </w:r>
      <w:r w:rsidRPr="00AB7B7C">
        <w:rPr>
          <w:rFonts w:hint="cs"/>
          <w:rtl/>
        </w:rPr>
        <w:t xml:space="preserve"> أمر عمر عم</w:t>
      </w:r>
      <w:r w:rsidR="00EA0D0F">
        <w:rPr>
          <w:rFonts w:hint="cs"/>
          <w:rtl/>
        </w:rPr>
        <w:t>ّ</w:t>
      </w:r>
      <w:r w:rsidRPr="00AB7B7C">
        <w:rPr>
          <w:rFonts w:hint="cs"/>
          <w:rtl/>
        </w:rPr>
        <w:t>اله فكتبوا أموالهم منهم سعد بن أبي وق</w:t>
      </w:r>
      <w:r w:rsidR="00EA0D0F">
        <w:rPr>
          <w:rFonts w:hint="cs"/>
          <w:rtl/>
        </w:rPr>
        <w:t>ّ</w:t>
      </w:r>
      <w:r w:rsidRPr="00AB7B7C">
        <w:rPr>
          <w:rFonts w:hint="cs"/>
          <w:rtl/>
        </w:rPr>
        <w:t xml:space="preserve">اص فأخذ نصف مالهم. </w:t>
      </w:r>
    </w:p>
    <w:p w:rsidR="001908EB" w:rsidRDefault="0026644B" w:rsidP="00FE66E0">
      <w:pPr>
        <w:pStyle w:val="libNormal"/>
        <w:rPr>
          <w:rtl/>
        </w:rPr>
      </w:pPr>
      <w:r w:rsidRPr="00AB7B7C">
        <w:rPr>
          <w:rFonts w:hint="cs"/>
          <w:rtl/>
        </w:rPr>
        <w:t>3</w:t>
      </w:r>
      <w:r w:rsidR="00155825">
        <w:rPr>
          <w:rFonts w:hint="cs"/>
          <w:rtl/>
        </w:rPr>
        <w:t xml:space="preserve"> - </w:t>
      </w:r>
      <w:r w:rsidRPr="00AB7B7C">
        <w:rPr>
          <w:rFonts w:hint="cs"/>
          <w:rtl/>
        </w:rPr>
        <w:t>لما عزل أبا موسى الأشعري عن البصرة شاطره عم</w:t>
      </w:r>
      <w:r w:rsidR="00EA0D0F">
        <w:rPr>
          <w:rFonts w:hint="cs"/>
          <w:rtl/>
        </w:rPr>
        <w:t>ّ</w:t>
      </w:r>
      <w:r w:rsidRPr="00AB7B7C">
        <w:rPr>
          <w:rFonts w:hint="cs"/>
          <w:rtl/>
        </w:rPr>
        <w:t xml:space="preserve">اله. </w:t>
      </w:r>
    </w:p>
    <w:p w:rsidR="001908EB" w:rsidRDefault="0026644B" w:rsidP="00FE66E0">
      <w:pPr>
        <w:pStyle w:val="libNormal"/>
        <w:rPr>
          <w:rtl/>
        </w:rPr>
      </w:pPr>
      <w:r w:rsidRPr="00AB7B7C">
        <w:rPr>
          <w:rFonts w:hint="cs"/>
          <w:rtl/>
        </w:rPr>
        <w:t>4</w:t>
      </w:r>
      <w:r w:rsidR="00155825">
        <w:rPr>
          <w:rFonts w:hint="cs"/>
          <w:rtl/>
        </w:rPr>
        <w:t xml:space="preserve"> - </w:t>
      </w:r>
      <w:r w:rsidRPr="00AB7B7C">
        <w:rPr>
          <w:rFonts w:hint="cs"/>
          <w:rtl/>
        </w:rPr>
        <w:t>كتب عمر بن الخطاب إلى عمر وبن العاصي وكان عامله على مصر</w:t>
      </w:r>
      <w:r w:rsidR="002A5C48">
        <w:rPr>
          <w:rFonts w:hint="cs"/>
          <w:rtl/>
        </w:rPr>
        <w:t>:</w:t>
      </w:r>
      <w:r w:rsidRPr="00AB7B7C">
        <w:rPr>
          <w:rFonts w:hint="cs"/>
          <w:rtl/>
        </w:rPr>
        <w:t xml:space="preserve"> من عبد الله عمر بن الخطاب إلى عمر وبن العاصي</w:t>
      </w:r>
      <w:r w:rsidR="002A5C48">
        <w:rPr>
          <w:rFonts w:hint="cs"/>
          <w:rtl/>
        </w:rPr>
        <w:t>:</w:t>
      </w:r>
      <w:r w:rsidRPr="00AB7B7C">
        <w:rPr>
          <w:rFonts w:hint="cs"/>
          <w:rtl/>
        </w:rPr>
        <w:t xml:space="preserve"> سلام</w:t>
      </w:r>
      <w:r w:rsidR="00EA0D0F">
        <w:rPr>
          <w:rFonts w:hint="cs"/>
          <w:rtl/>
        </w:rPr>
        <w:t>ٌ</w:t>
      </w:r>
      <w:r w:rsidRPr="00AB7B7C">
        <w:rPr>
          <w:rFonts w:hint="cs"/>
          <w:rtl/>
        </w:rPr>
        <w:t xml:space="preserve"> عليك فإن</w:t>
      </w:r>
      <w:r w:rsidR="00EA0D0F">
        <w:rPr>
          <w:rFonts w:hint="cs"/>
          <w:rtl/>
        </w:rPr>
        <w:t>ّ</w:t>
      </w:r>
      <w:r w:rsidRPr="00AB7B7C">
        <w:rPr>
          <w:rFonts w:hint="cs"/>
          <w:rtl/>
        </w:rPr>
        <w:t>ه بلغني أن</w:t>
      </w:r>
      <w:r w:rsidR="00EA0D0F">
        <w:rPr>
          <w:rFonts w:hint="cs"/>
          <w:rtl/>
        </w:rPr>
        <w:t>َّ</w:t>
      </w:r>
      <w:r w:rsidRPr="00AB7B7C">
        <w:rPr>
          <w:rFonts w:hint="cs"/>
          <w:rtl/>
        </w:rPr>
        <w:t>ه فشت لك فاشية من خيل وإبل وغنم وبقر وعبيد</w:t>
      </w:r>
      <w:r w:rsidR="002A5C48">
        <w:rPr>
          <w:rFonts w:hint="cs"/>
          <w:rtl/>
        </w:rPr>
        <w:t>،</w:t>
      </w:r>
      <w:r w:rsidRPr="00AB7B7C">
        <w:rPr>
          <w:rFonts w:hint="cs"/>
          <w:rtl/>
        </w:rPr>
        <w:t xml:space="preserve"> وعهدي بك قبل ذلك أن لا مال لك فاكتب إلي</w:t>
      </w:r>
      <w:r w:rsidR="00EA0D0F">
        <w:rPr>
          <w:rFonts w:hint="cs"/>
          <w:rtl/>
        </w:rPr>
        <w:t>َّ</w:t>
      </w:r>
      <w:r w:rsidRPr="00AB7B7C">
        <w:rPr>
          <w:rFonts w:hint="cs"/>
          <w:rtl/>
        </w:rPr>
        <w:t xml:space="preserve"> من أين أصل هذا المال</w:t>
      </w:r>
      <w:r w:rsidR="00E7610E">
        <w:rPr>
          <w:rFonts w:hint="cs"/>
          <w:rtl/>
        </w:rPr>
        <w:t>؟</w:t>
      </w:r>
      <w:r w:rsidRPr="00AB7B7C">
        <w:rPr>
          <w:rFonts w:hint="cs"/>
          <w:rtl/>
        </w:rPr>
        <w:t xml:space="preserve"> ولا تكتمه. </w:t>
      </w:r>
    </w:p>
    <w:p w:rsidR="001908EB" w:rsidRDefault="0026644B" w:rsidP="00FE66E0">
      <w:pPr>
        <w:pStyle w:val="libNormal"/>
        <w:rPr>
          <w:rtl/>
        </w:rPr>
      </w:pPr>
      <w:r w:rsidRPr="00AB7B7C">
        <w:rPr>
          <w:rFonts w:hint="cs"/>
          <w:rtl/>
        </w:rPr>
        <w:t>فكتب إليه عمرو بن العاصي</w:t>
      </w:r>
      <w:r w:rsidR="002A5C48">
        <w:rPr>
          <w:rFonts w:hint="cs"/>
          <w:rtl/>
        </w:rPr>
        <w:t>:</w:t>
      </w:r>
      <w:r w:rsidRPr="00AB7B7C">
        <w:rPr>
          <w:rFonts w:hint="cs"/>
          <w:rtl/>
        </w:rPr>
        <w:t xml:space="preserve"> إلى عبد الله أمير المؤمنين سلام</w:t>
      </w:r>
      <w:r w:rsidR="00EA0D0F">
        <w:rPr>
          <w:rFonts w:hint="cs"/>
          <w:rtl/>
        </w:rPr>
        <w:t>ٌ</w:t>
      </w:r>
      <w:r w:rsidRPr="00AB7B7C">
        <w:rPr>
          <w:rFonts w:hint="cs"/>
          <w:rtl/>
        </w:rPr>
        <w:t xml:space="preserve"> عليك فإن</w:t>
      </w:r>
      <w:r w:rsidR="00EA0D0F">
        <w:rPr>
          <w:rFonts w:hint="cs"/>
          <w:rtl/>
        </w:rPr>
        <w:t>ِّ</w:t>
      </w:r>
      <w:r w:rsidRPr="00AB7B7C">
        <w:rPr>
          <w:rFonts w:hint="cs"/>
          <w:rtl/>
        </w:rPr>
        <w:t>ي أحمد إليك الله الذي لا إله</w:t>
      </w:r>
      <w:r w:rsidR="002D3F8C">
        <w:rPr>
          <w:rFonts w:hint="cs"/>
          <w:rtl/>
        </w:rPr>
        <w:t xml:space="preserve"> إلّا </w:t>
      </w:r>
      <w:r w:rsidRPr="00AB7B7C">
        <w:rPr>
          <w:rFonts w:hint="cs"/>
          <w:rtl/>
        </w:rPr>
        <w:t>هو</w:t>
      </w:r>
      <w:r w:rsidR="002A5C48">
        <w:rPr>
          <w:rFonts w:hint="cs"/>
          <w:rtl/>
        </w:rPr>
        <w:t>،</w:t>
      </w:r>
      <w:r w:rsidRPr="00AB7B7C">
        <w:rPr>
          <w:rFonts w:hint="cs"/>
          <w:rtl/>
        </w:rPr>
        <w:t xml:space="preserve"> أم</w:t>
      </w:r>
      <w:r w:rsidR="00EA0D0F">
        <w:rPr>
          <w:rFonts w:hint="cs"/>
          <w:rtl/>
        </w:rPr>
        <w:t>ّ</w:t>
      </w:r>
      <w:r w:rsidRPr="00AB7B7C">
        <w:rPr>
          <w:rFonts w:hint="cs"/>
          <w:rtl/>
        </w:rPr>
        <w:t>ا بعد</w:t>
      </w:r>
      <w:r w:rsidR="002A5C48">
        <w:rPr>
          <w:rFonts w:hint="cs"/>
          <w:rtl/>
        </w:rPr>
        <w:t>:</w:t>
      </w:r>
      <w:r w:rsidRPr="00AB7B7C">
        <w:rPr>
          <w:rFonts w:hint="cs"/>
          <w:rtl/>
        </w:rPr>
        <w:t xml:space="preserve"> فإن</w:t>
      </w:r>
      <w:r w:rsidR="00EA0D0F">
        <w:rPr>
          <w:rFonts w:hint="cs"/>
          <w:rtl/>
        </w:rPr>
        <w:t>َّ</w:t>
      </w:r>
      <w:r w:rsidRPr="00AB7B7C">
        <w:rPr>
          <w:rFonts w:hint="cs"/>
          <w:rtl/>
        </w:rPr>
        <w:t>ه أتاني كتاب أمير المؤمنين يذكر فيه ما فشا لي وإن</w:t>
      </w:r>
      <w:r w:rsidR="00EA0D0F">
        <w:rPr>
          <w:rFonts w:hint="cs"/>
          <w:rtl/>
        </w:rPr>
        <w:t>َّ</w:t>
      </w:r>
      <w:r w:rsidRPr="00AB7B7C">
        <w:rPr>
          <w:rFonts w:hint="cs"/>
          <w:rtl/>
        </w:rPr>
        <w:t>ه يعرفني قبل ذلك لا مال لي وإن</w:t>
      </w:r>
      <w:r w:rsidR="00EA0D0F">
        <w:rPr>
          <w:rFonts w:hint="cs"/>
          <w:rtl/>
        </w:rPr>
        <w:t>ّ</w:t>
      </w:r>
      <w:r w:rsidRPr="00AB7B7C">
        <w:rPr>
          <w:rFonts w:hint="cs"/>
          <w:rtl/>
        </w:rPr>
        <w:t>ي أ</w:t>
      </w:r>
      <w:r w:rsidR="00EA0D0F">
        <w:rPr>
          <w:rFonts w:hint="cs"/>
          <w:rtl/>
        </w:rPr>
        <w:t>ُ</w:t>
      </w:r>
      <w:r w:rsidRPr="00AB7B7C">
        <w:rPr>
          <w:rFonts w:hint="cs"/>
          <w:rtl/>
        </w:rPr>
        <w:t>علم أمير المؤمنين أن</w:t>
      </w:r>
      <w:r w:rsidR="00EA0D0F">
        <w:rPr>
          <w:rFonts w:hint="cs"/>
          <w:rtl/>
        </w:rPr>
        <w:t>ِّ</w:t>
      </w:r>
      <w:r w:rsidRPr="00AB7B7C">
        <w:rPr>
          <w:rFonts w:hint="cs"/>
          <w:rtl/>
        </w:rPr>
        <w:t>ي في أرض السعر فيه رخيص</w:t>
      </w:r>
      <w:r w:rsidR="00EA0D0F">
        <w:rPr>
          <w:rFonts w:hint="cs"/>
          <w:rtl/>
        </w:rPr>
        <w:t>ٌ</w:t>
      </w:r>
      <w:r w:rsidR="002A5C48">
        <w:rPr>
          <w:rFonts w:hint="cs"/>
          <w:rtl/>
        </w:rPr>
        <w:t>،</w:t>
      </w:r>
      <w:r w:rsidRPr="00AB7B7C">
        <w:rPr>
          <w:rFonts w:hint="cs"/>
          <w:rtl/>
        </w:rPr>
        <w:t xml:space="preserve"> وإن</w:t>
      </w:r>
      <w:r w:rsidR="00EA0D0F">
        <w:rPr>
          <w:rFonts w:hint="cs"/>
          <w:rtl/>
        </w:rPr>
        <w:t>ّ</w:t>
      </w:r>
      <w:r w:rsidRPr="00AB7B7C">
        <w:rPr>
          <w:rFonts w:hint="cs"/>
          <w:rtl/>
        </w:rPr>
        <w:t>ي أ</w:t>
      </w:r>
      <w:r w:rsidR="00EA0D0F">
        <w:rPr>
          <w:rFonts w:hint="cs"/>
          <w:rtl/>
        </w:rPr>
        <w:t>ُ</w:t>
      </w:r>
      <w:r w:rsidRPr="00AB7B7C">
        <w:rPr>
          <w:rFonts w:hint="cs"/>
          <w:rtl/>
        </w:rPr>
        <w:t>عالج من الحرفة والزراعة ما يعالج أهله</w:t>
      </w:r>
      <w:r w:rsidR="002A5C48">
        <w:rPr>
          <w:rFonts w:hint="cs"/>
          <w:rtl/>
        </w:rPr>
        <w:t>،</w:t>
      </w:r>
      <w:r w:rsidRPr="00AB7B7C">
        <w:rPr>
          <w:rFonts w:hint="cs"/>
          <w:rtl/>
        </w:rPr>
        <w:t xml:space="preserve"> وفي رزق أمير المؤمنين سعة</w:t>
      </w:r>
      <w:r w:rsidR="002A5C48">
        <w:rPr>
          <w:rFonts w:hint="cs"/>
          <w:rtl/>
        </w:rPr>
        <w:t>،</w:t>
      </w:r>
      <w:r w:rsidRPr="00AB7B7C">
        <w:rPr>
          <w:rFonts w:hint="cs"/>
          <w:rtl/>
        </w:rPr>
        <w:t xml:space="preserve"> والله لو رأيت خيانتك حلالا</w:t>
      </w:r>
      <w:r w:rsidR="00EA0D0F">
        <w:rPr>
          <w:rFonts w:hint="cs"/>
          <w:rtl/>
        </w:rPr>
        <w:t>ً</w:t>
      </w:r>
      <w:r w:rsidRPr="00AB7B7C">
        <w:rPr>
          <w:rFonts w:hint="cs"/>
          <w:rtl/>
        </w:rPr>
        <w:t xml:space="preserve"> ما خنتك</w:t>
      </w:r>
      <w:r w:rsidR="002A5C48">
        <w:rPr>
          <w:rFonts w:hint="cs"/>
          <w:rtl/>
        </w:rPr>
        <w:t>،</w:t>
      </w:r>
      <w:r w:rsidRPr="00AB7B7C">
        <w:rPr>
          <w:rFonts w:hint="cs"/>
          <w:rtl/>
        </w:rPr>
        <w:t xml:space="preserve"> فاقصر أي</w:t>
      </w:r>
      <w:r w:rsidR="00EA0D0F">
        <w:rPr>
          <w:rFonts w:hint="cs"/>
          <w:rtl/>
        </w:rPr>
        <w:t>ّ</w:t>
      </w:r>
      <w:r w:rsidRPr="00AB7B7C">
        <w:rPr>
          <w:rFonts w:hint="cs"/>
          <w:rtl/>
        </w:rPr>
        <w:t>ها الر</w:t>
      </w:r>
      <w:r w:rsidR="00EA0D0F">
        <w:rPr>
          <w:rFonts w:hint="cs"/>
          <w:rtl/>
        </w:rPr>
        <w:t>َّ</w:t>
      </w:r>
      <w:r w:rsidRPr="00AB7B7C">
        <w:rPr>
          <w:rFonts w:hint="cs"/>
          <w:rtl/>
        </w:rPr>
        <w:t>جل فإن</w:t>
      </w:r>
      <w:r w:rsidR="00EA0D0F">
        <w:rPr>
          <w:rFonts w:hint="cs"/>
          <w:rtl/>
        </w:rPr>
        <w:t>َّ</w:t>
      </w:r>
      <w:r w:rsidRPr="00AB7B7C">
        <w:rPr>
          <w:rFonts w:hint="cs"/>
          <w:rtl/>
        </w:rPr>
        <w:t xml:space="preserve"> لنا أحسابا</w:t>
      </w:r>
      <w:r w:rsidR="00EA0D0F">
        <w:rPr>
          <w:rFonts w:hint="cs"/>
          <w:rtl/>
        </w:rPr>
        <w:t>ً</w:t>
      </w:r>
      <w:r w:rsidRPr="00AB7B7C">
        <w:rPr>
          <w:rFonts w:hint="cs"/>
          <w:rtl/>
        </w:rPr>
        <w:t xml:space="preserve"> هي خير</w:t>
      </w:r>
      <w:r w:rsidR="00EA0D0F">
        <w:rPr>
          <w:rFonts w:hint="cs"/>
          <w:rtl/>
        </w:rPr>
        <w:t>ٌ</w:t>
      </w:r>
      <w:r w:rsidRPr="00AB7B7C">
        <w:rPr>
          <w:rFonts w:hint="cs"/>
          <w:rtl/>
        </w:rPr>
        <w:t xml:space="preserve"> من العمل لك إن</w:t>
      </w:r>
      <w:r w:rsidR="00EA0D0F">
        <w:rPr>
          <w:rFonts w:hint="cs"/>
          <w:rtl/>
        </w:rPr>
        <w:t>ْ</w:t>
      </w:r>
      <w:r w:rsidRPr="00AB7B7C">
        <w:rPr>
          <w:rFonts w:hint="cs"/>
          <w:rtl/>
        </w:rPr>
        <w:t xml:space="preserve"> رجعنا إليها عشنا بها</w:t>
      </w:r>
      <w:r w:rsidR="002A5C48">
        <w:rPr>
          <w:rFonts w:hint="cs"/>
          <w:rtl/>
        </w:rPr>
        <w:t>،</w:t>
      </w:r>
      <w:r w:rsidRPr="00AB7B7C">
        <w:rPr>
          <w:rFonts w:hint="cs"/>
          <w:rtl/>
        </w:rPr>
        <w:t xml:space="preserve"> ولعمري إن</w:t>
      </w:r>
      <w:r w:rsidR="00EA0D0F">
        <w:rPr>
          <w:rFonts w:hint="cs"/>
          <w:rtl/>
        </w:rPr>
        <w:t>َّ</w:t>
      </w:r>
      <w:r w:rsidRPr="00AB7B7C">
        <w:rPr>
          <w:rFonts w:hint="cs"/>
          <w:rtl/>
        </w:rPr>
        <w:t xml:space="preserve"> عندك من تذم</w:t>
      </w:r>
      <w:r w:rsidR="00EA0D0F">
        <w:rPr>
          <w:rFonts w:hint="cs"/>
          <w:rtl/>
        </w:rPr>
        <w:t>ُّ</w:t>
      </w:r>
      <w:r w:rsidRPr="00AB7B7C">
        <w:rPr>
          <w:rFonts w:hint="cs"/>
          <w:rtl/>
        </w:rPr>
        <w:t xml:space="preserve"> معيشته ولا تذم</w:t>
      </w:r>
      <w:r w:rsidR="00EA0D0F">
        <w:rPr>
          <w:rFonts w:hint="cs"/>
          <w:rtl/>
        </w:rPr>
        <w:t>ُّ</w:t>
      </w:r>
      <w:r w:rsidRPr="00AB7B7C">
        <w:rPr>
          <w:rFonts w:hint="cs"/>
          <w:rtl/>
        </w:rPr>
        <w:t xml:space="preserve"> له</w:t>
      </w:r>
      <w:r w:rsidR="002A5C48">
        <w:rPr>
          <w:rFonts w:hint="cs"/>
          <w:rtl/>
        </w:rPr>
        <w:t>،</w:t>
      </w:r>
      <w:r w:rsidRPr="00AB7B7C">
        <w:rPr>
          <w:rFonts w:hint="cs"/>
          <w:rtl/>
        </w:rPr>
        <w:t xml:space="preserve"> فأن</w:t>
      </w:r>
      <w:r w:rsidR="00EA0D0F">
        <w:rPr>
          <w:rFonts w:hint="cs"/>
          <w:rtl/>
        </w:rPr>
        <w:t>ّ</w:t>
      </w:r>
      <w:r w:rsidRPr="00AB7B7C">
        <w:rPr>
          <w:rFonts w:hint="cs"/>
          <w:rtl/>
        </w:rPr>
        <w:t xml:space="preserve">ى كان ذلك ولم يفتح قفلك ولم نشركك في عملك. </w:t>
      </w:r>
    </w:p>
    <w:p w:rsidR="00EA0D0F" w:rsidRDefault="0026644B" w:rsidP="00FE66E0">
      <w:pPr>
        <w:pStyle w:val="libNormal"/>
        <w:rPr>
          <w:rtl/>
        </w:rPr>
      </w:pPr>
      <w:r w:rsidRPr="00AB7B7C">
        <w:rPr>
          <w:rFonts w:hint="cs"/>
          <w:rtl/>
        </w:rPr>
        <w:t>فكتب إليه عمر</w:t>
      </w:r>
      <w:r w:rsidR="002A5C48">
        <w:rPr>
          <w:rFonts w:hint="cs"/>
          <w:rtl/>
        </w:rPr>
        <w:t>:</w:t>
      </w:r>
      <w:r w:rsidRPr="00AB7B7C">
        <w:rPr>
          <w:rFonts w:hint="cs"/>
          <w:rtl/>
        </w:rPr>
        <w:t xml:space="preserve"> </w:t>
      </w:r>
    </w:p>
    <w:p w:rsidR="0026644B" w:rsidRPr="00AB7B7C" w:rsidRDefault="0026644B" w:rsidP="00FE66E0">
      <w:pPr>
        <w:pStyle w:val="libNormal"/>
        <w:rPr>
          <w:rtl/>
        </w:rPr>
      </w:pPr>
      <w:r w:rsidRPr="00AB7B7C">
        <w:rPr>
          <w:rFonts w:hint="cs"/>
          <w:rtl/>
        </w:rPr>
        <w:t>أما بعد</w:t>
      </w:r>
      <w:r w:rsidR="002A5C48">
        <w:rPr>
          <w:rFonts w:hint="cs"/>
          <w:rtl/>
        </w:rPr>
        <w:t>:</w:t>
      </w:r>
      <w:r w:rsidRPr="00AB7B7C">
        <w:rPr>
          <w:rFonts w:hint="cs"/>
          <w:rtl/>
        </w:rPr>
        <w:t xml:space="preserve"> فإن</w:t>
      </w:r>
      <w:r w:rsidR="00EA0D0F">
        <w:rPr>
          <w:rFonts w:hint="cs"/>
          <w:rtl/>
        </w:rPr>
        <w:t>ّ</w:t>
      </w:r>
      <w:r w:rsidRPr="00AB7B7C">
        <w:rPr>
          <w:rFonts w:hint="cs"/>
          <w:rtl/>
        </w:rPr>
        <w:t>ي والله ما أنا من أساطيرك التي تسط</w:t>
      </w:r>
      <w:r w:rsidR="00EA0D0F">
        <w:rPr>
          <w:rFonts w:hint="cs"/>
          <w:rtl/>
        </w:rPr>
        <w:t>ِّ</w:t>
      </w:r>
      <w:r w:rsidRPr="00AB7B7C">
        <w:rPr>
          <w:rFonts w:hint="cs"/>
          <w:rtl/>
        </w:rPr>
        <w:t>ر</w:t>
      </w:r>
      <w:r w:rsidR="002A5C48">
        <w:rPr>
          <w:rFonts w:hint="cs"/>
          <w:rtl/>
        </w:rPr>
        <w:t>،</w:t>
      </w:r>
      <w:r w:rsidRPr="00AB7B7C">
        <w:rPr>
          <w:rFonts w:hint="cs"/>
          <w:rtl/>
        </w:rPr>
        <w:t xml:space="preserve"> ونسقك الكلام في غير مرجع لا يغني عنك أن تزك</w:t>
      </w:r>
      <w:r w:rsidR="00EA0D0F">
        <w:rPr>
          <w:rFonts w:hint="cs"/>
          <w:rtl/>
        </w:rPr>
        <w:t>ّ</w:t>
      </w:r>
      <w:r w:rsidRPr="00AB7B7C">
        <w:rPr>
          <w:rFonts w:hint="cs"/>
          <w:rtl/>
        </w:rPr>
        <w:t>ي نفسك</w:t>
      </w:r>
      <w:r w:rsidR="002A5C48">
        <w:rPr>
          <w:rFonts w:hint="cs"/>
          <w:rtl/>
        </w:rPr>
        <w:t>،</w:t>
      </w:r>
      <w:r w:rsidRPr="00AB7B7C">
        <w:rPr>
          <w:rFonts w:hint="cs"/>
          <w:rtl/>
        </w:rPr>
        <w:t xml:space="preserve"> وقد بعثت إليك</w:t>
      </w:r>
      <w:r w:rsidR="009E13C6">
        <w:rPr>
          <w:rFonts w:hint="cs"/>
          <w:rtl/>
        </w:rPr>
        <w:t xml:space="preserve"> محمّد </w:t>
      </w:r>
      <w:r w:rsidRPr="00AB7B7C">
        <w:rPr>
          <w:rFonts w:hint="cs"/>
          <w:rtl/>
        </w:rPr>
        <w:t>بن سلمة فشاطره مالك</w:t>
      </w:r>
      <w:r w:rsidR="002A5C48">
        <w:rPr>
          <w:rFonts w:hint="cs"/>
          <w:rtl/>
        </w:rPr>
        <w:t>،</w:t>
      </w:r>
      <w:r w:rsidRPr="00AB7B7C">
        <w:rPr>
          <w:rFonts w:hint="cs"/>
          <w:rtl/>
        </w:rPr>
        <w:t xml:space="preserve"> فإن</w:t>
      </w:r>
      <w:r w:rsidR="00EA0D0F">
        <w:rPr>
          <w:rFonts w:hint="cs"/>
          <w:rtl/>
        </w:rPr>
        <w:t>ّ</w:t>
      </w:r>
      <w:r w:rsidRPr="00AB7B7C">
        <w:rPr>
          <w:rFonts w:hint="cs"/>
          <w:rtl/>
        </w:rPr>
        <w:t>كم أي</w:t>
      </w:r>
      <w:r w:rsidR="00EA0D0F">
        <w:rPr>
          <w:rFonts w:hint="cs"/>
          <w:rtl/>
        </w:rPr>
        <w:t>ّ</w:t>
      </w:r>
      <w:r w:rsidRPr="00AB7B7C">
        <w:rPr>
          <w:rFonts w:hint="cs"/>
          <w:rtl/>
        </w:rPr>
        <w:t>ها الأ</w:t>
      </w:r>
      <w:r w:rsidR="00EA0D0F">
        <w:rPr>
          <w:rFonts w:hint="cs"/>
          <w:rtl/>
        </w:rPr>
        <w:t>ُ</w:t>
      </w:r>
      <w:r w:rsidRPr="00AB7B7C">
        <w:rPr>
          <w:rFonts w:hint="cs"/>
          <w:rtl/>
        </w:rPr>
        <w:t>مراء جلستم على عيون المال لم يزعكم عذر</w:t>
      </w:r>
      <w:r w:rsidR="00EA0D0F">
        <w:rPr>
          <w:rFonts w:hint="cs"/>
          <w:rtl/>
        </w:rPr>
        <w:t>ٌ</w:t>
      </w:r>
      <w:r w:rsidRPr="00AB7B7C">
        <w:rPr>
          <w:rFonts w:hint="cs"/>
          <w:rtl/>
        </w:rPr>
        <w:t xml:space="preserve"> تجمعون لأبنائكم</w:t>
      </w:r>
      <w:r w:rsidR="002A5C48">
        <w:rPr>
          <w:rFonts w:hint="cs"/>
          <w:rtl/>
        </w:rPr>
        <w:t>،</w:t>
      </w:r>
      <w:r w:rsidRPr="00AB7B7C">
        <w:rPr>
          <w:rFonts w:hint="cs"/>
          <w:rtl/>
        </w:rPr>
        <w:t xml:space="preserve"> وتمه</w:t>
      </w:r>
      <w:r w:rsidR="00EA0D0F">
        <w:rPr>
          <w:rFonts w:hint="cs"/>
          <w:rtl/>
        </w:rPr>
        <w:t>ِّ</w:t>
      </w:r>
      <w:r w:rsidRPr="00AB7B7C">
        <w:rPr>
          <w:rFonts w:hint="cs"/>
          <w:rtl/>
        </w:rPr>
        <w:t>دون لأنفسكم</w:t>
      </w:r>
      <w:r w:rsidR="002A5C48">
        <w:rPr>
          <w:rFonts w:hint="cs"/>
          <w:rtl/>
        </w:rPr>
        <w:t>،</w:t>
      </w:r>
      <w:r w:rsidRPr="00AB7B7C">
        <w:rPr>
          <w:rFonts w:hint="cs"/>
          <w:rtl/>
        </w:rPr>
        <w:t xml:space="preserve"> أما إن</w:t>
      </w:r>
      <w:r w:rsidR="00EA0D0F">
        <w:rPr>
          <w:rFonts w:hint="cs"/>
          <w:rtl/>
        </w:rPr>
        <w:t>ّ</w:t>
      </w:r>
      <w:r w:rsidRPr="00AB7B7C">
        <w:rPr>
          <w:rFonts w:hint="cs"/>
          <w:rtl/>
        </w:rPr>
        <w:t>كم تجمعون العار</w:t>
      </w:r>
      <w:r w:rsidR="002A5C48">
        <w:rPr>
          <w:rFonts w:hint="cs"/>
          <w:rtl/>
        </w:rPr>
        <w:t>،</w:t>
      </w:r>
      <w:r w:rsidRPr="00AB7B7C">
        <w:rPr>
          <w:rFonts w:hint="cs"/>
          <w:rtl/>
        </w:rPr>
        <w:t xml:space="preserve"> وتورثون الن</w:t>
      </w:r>
      <w:r w:rsidR="00EA0D0F">
        <w:rPr>
          <w:rFonts w:hint="cs"/>
          <w:rtl/>
        </w:rPr>
        <w:t>ّ</w:t>
      </w:r>
      <w:r w:rsidRPr="00AB7B7C">
        <w:rPr>
          <w:rFonts w:hint="cs"/>
          <w:rtl/>
        </w:rPr>
        <w:t>ار</w:t>
      </w:r>
      <w:r w:rsidR="002A5C48">
        <w:rPr>
          <w:rFonts w:hint="cs"/>
          <w:rtl/>
        </w:rPr>
        <w:t>،</w:t>
      </w:r>
      <w:r w:rsidRPr="00AB7B7C">
        <w:rPr>
          <w:rFonts w:hint="cs"/>
          <w:rtl/>
        </w:rPr>
        <w:t xml:space="preserve"> والس</w:t>
      </w:r>
      <w:r w:rsidR="00EA0D0F">
        <w:rPr>
          <w:rFonts w:hint="cs"/>
          <w:rtl/>
        </w:rPr>
        <w:t>ّ</w:t>
      </w:r>
      <w:r w:rsidRPr="00AB7B7C">
        <w:rPr>
          <w:rFonts w:hint="cs"/>
          <w:rtl/>
        </w:rPr>
        <w:t xml:space="preserve">لام. </w:t>
      </w:r>
    </w:p>
    <w:p w:rsidR="001908EB" w:rsidRDefault="0026644B" w:rsidP="0026644B">
      <w:pPr>
        <w:pStyle w:val="libNormal"/>
      </w:pPr>
      <w:r>
        <w:rPr>
          <w:rFonts w:hint="cs"/>
          <w:rtl/>
        </w:rPr>
        <w:br w:type="page"/>
      </w:r>
    </w:p>
    <w:p w:rsidR="001908EB" w:rsidRDefault="0026644B" w:rsidP="00EA0D0F">
      <w:pPr>
        <w:pStyle w:val="libNormal"/>
        <w:rPr>
          <w:rtl/>
        </w:rPr>
      </w:pPr>
      <w:r w:rsidRPr="00AB7B7C">
        <w:rPr>
          <w:rFonts w:hint="cs"/>
          <w:rtl/>
        </w:rPr>
        <w:lastRenderedPageBreak/>
        <w:t>فلم</w:t>
      </w:r>
      <w:r w:rsidR="00EA0D0F">
        <w:rPr>
          <w:rFonts w:hint="cs"/>
          <w:rtl/>
        </w:rPr>
        <w:t>ّ</w:t>
      </w:r>
      <w:r w:rsidRPr="00AB7B7C">
        <w:rPr>
          <w:rFonts w:hint="cs"/>
          <w:rtl/>
        </w:rPr>
        <w:t>ا قدم عليه</w:t>
      </w:r>
      <w:r w:rsidR="009E13C6">
        <w:rPr>
          <w:rFonts w:hint="cs"/>
          <w:rtl/>
        </w:rPr>
        <w:t xml:space="preserve"> محمّد </w:t>
      </w:r>
      <w:r w:rsidRPr="00AB7B7C">
        <w:rPr>
          <w:rFonts w:hint="cs"/>
          <w:rtl/>
        </w:rPr>
        <w:t>بن سلمة صنع له عمر وطعاما</w:t>
      </w:r>
      <w:r w:rsidR="00EA0D0F">
        <w:rPr>
          <w:rFonts w:hint="cs"/>
          <w:rtl/>
        </w:rPr>
        <w:t>ً</w:t>
      </w:r>
      <w:r w:rsidRPr="00AB7B7C">
        <w:rPr>
          <w:rFonts w:hint="cs"/>
          <w:rtl/>
        </w:rPr>
        <w:t xml:space="preserve"> كثيرا</w:t>
      </w:r>
      <w:r w:rsidR="00EA0D0F">
        <w:rPr>
          <w:rFonts w:hint="cs"/>
          <w:rtl/>
        </w:rPr>
        <w:t>ً</w:t>
      </w:r>
      <w:r w:rsidRPr="00AB7B7C">
        <w:rPr>
          <w:rFonts w:hint="cs"/>
          <w:rtl/>
        </w:rPr>
        <w:t xml:space="preserve"> فأبى</w:t>
      </w:r>
      <w:r w:rsidR="009E13C6">
        <w:rPr>
          <w:rFonts w:hint="cs"/>
          <w:rtl/>
        </w:rPr>
        <w:t xml:space="preserve"> محمّد </w:t>
      </w:r>
      <w:r w:rsidRPr="00AB7B7C">
        <w:rPr>
          <w:rFonts w:hint="cs"/>
          <w:rtl/>
        </w:rPr>
        <w:t>بن سلمة أن يأكل منه شيئا</w:t>
      </w:r>
      <w:r w:rsidR="00EA0D0F">
        <w:rPr>
          <w:rFonts w:hint="cs"/>
          <w:rtl/>
        </w:rPr>
        <w:t>ً</w:t>
      </w:r>
      <w:r w:rsidRPr="00AB7B7C">
        <w:rPr>
          <w:rFonts w:hint="cs"/>
          <w:rtl/>
        </w:rPr>
        <w:t xml:space="preserve"> فقال له عمرو</w:t>
      </w:r>
      <w:r w:rsidR="002A5C48">
        <w:rPr>
          <w:rFonts w:hint="cs"/>
          <w:rtl/>
        </w:rPr>
        <w:t>:</w:t>
      </w:r>
      <w:r w:rsidRPr="00AB7B7C">
        <w:rPr>
          <w:rFonts w:hint="cs"/>
          <w:rtl/>
        </w:rPr>
        <w:t xml:space="preserve"> أتحر</w:t>
      </w:r>
      <w:r w:rsidR="00EA0D0F">
        <w:rPr>
          <w:rFonts w:hint="cs"/>
          <w:rtl/>
        </w:rPr>
        <w:t>ّ</w:t>
      </w:r>
      <w:r w:rsidRPr="00AB7B7C">
        <w:rPr>
          <w:rFonts w:hint="cs"/>
          <w:rtl/>
        </w:rPr>
        <w:t>موا طعامنا</w:t>
      </w:r>
      <w:r w:rsidR="00E7610E">
        <w:rPr>
          <w:rFonts w:hint="cs"/>
          <w:rtl/>
        </w:rPr>
        <w:t>؟</w:t>
      </w:r>
      <w:r w:rsidRPr="00AB7B7C">
        <w:rPr>
          <w:rFonts w:hint="cs"/>
          <w:rtl/>
        </w:rPr>
        <w:t xml:space="preserve"> فقال</w:t>
      </w:r>
      <w:r w:rsidR="002A5C48">
        <w:rPr>
          <w:rFonts w:hint="cs"/>
          <w:rtl/>
        </w:rPr>
        <w:t>:</w:t>
      </w:r>
      <w:r w:rsidRPr="00AB7B7C">
        <w:rPr>
          <w:rFonts w:hint="cs"/>
          <w:rtl/>
        </w:rPr>
        <w:t xml:space="preserve"> لو قد</w:t>
      </w:r>
      <w:r w:rsidR="00EA0D0F">
        <w:rPr>
          <w:rFonts w:hint="cs"/>
          <w:rtl/>
        </w:rPr>
        <w:t>َّ</w:t>
      </w:r>
      <w:r w:rsidRPr="00AB7B7C">
        <w:rPr>
          <w:rFonts w:hint="cs"/>
          <w:rtl/>
        </w:rPr>
        <w:t>مت إلي</w:t>
      </w:r>
      <w:r w:rsidR="00EA0D0F">
        <w:rPr>
          <w:rFonts w:hint="cs"/>
          <w:rtl/>
        </w:rPr>
        <w:t>َّ</w:t>
      </w:r>
      <w:r w:rsidRPr="00AB7B7C">
        <w:rPr>
          <w:rFonts w:hint="cs"/>
          <w:rtl/>
        </w:rPr>
        <w:t xml:space="preserve"> طعام الضيف أكلته ولكن</w:t>
      </w:r>
      <w:r w:rsidR="00EA0D0F">
        <w:rPr>
          <w:rFonts w:hint="cs"/>
          <w:rtl/>
        </w:rPr>
        <w:t>ّ</w:t>
      </w:r>
      <w:r w:rsidRPr="00AB7B7C">
        <w:rPr>
          <w:rFonts w:hint="cs"/>
          <w:rtl/>
        </w:rPr>
        <w:t>ه قد</w:t>
      </w:r>
      <w:r w:rsidR="00EA0D0F">
        <w:rPr>
          <w:rFonts w:hint="cs"/>
          <w:rtl/>
        </w:rPr>
        <w:t>َّ</w:t>
      </w:r>
      <w:r w:rsidRPr="00AB7B7C">
        <w:rPr>
          <w:rFonts w:hint="cs"/>
          <w:rtl/>
        </w:rPr>
        <w:t>مت إلي</w:t>
      </w:r>
      <w:r w:rsidR="00EA0D0F">
        <w:rPr>
          <w:rFonts w:hint="cs"/>
          <w:rtl/>
        </w:rPr>
        <w:t>َّ</w:t>
      </w:r>
      <w:r w:rsidRPr="00AB7B7C">
        <w:rPr>
          <w:rFonts w:hint="cs"/>
          <w:rtl/>
        </w:rPr>
        <w:t xml:space="preserve"> طعاما</w:t>
      </w:r>
      <w:r w:rsidR="00EA0D0F">
        <w:rPr>
          <w:rFonts w:hint="cs"/>
          <w:rtl/>
        </w:rPr>
        <w:t>ً</w:t>
      </w:r>
      <w:r w:rsidRPr="00AB7B7C">
        <w:rPr>
          <w:rFonts w:hint="cs"/>
          <w:rtl/>
        </w:rPr>
        <w:t xml:space="preserve"> هو تقدمة شر</w:t>
      </w:r>
      <w:r w:rsidR="00EA0D0F">
        <w:rPr>
          <w:rFonts w:hint="cs"/>
          <w:rtl/>
        </w:rPr>
        <w:t>ٍّ</w:t>
      </w:r>
      <w:r w:rsidRPr="00AB7B7C">
        <w:rPr>
          <w:rFonts w:hint="cs"/>
          <w:rtl/>
        </w:rPr>
        <w:t xml:space="preserve"> والله لا أشرب عندك ماء</w:t>
      </w:r>
      <w:r w:rsidR="00EA0D0F">
        <w:rPr>
          <w:rFonts w:hint="cs"/>
          <w:rtl/>
        </w:rPr>
        <w:t>ً</w:t>
      </w:r>
      <w:r w:rsidRPr="00AB7B7C">
        <w:rPr>
          <w:rFonts w:hint="cs"/>
          <w:rtl/>
        </w:rPr>
        <w:t xml:space="preserve"> فاكتب لي كل</w:t>
      </w:r>
      <w:r w:rsidR="00EA0D0F">
        <w:rPr>
          <w:rFonts w:hint="cs"/>
          <w:rtl/>
        </w:rPr>
        <w:t>ّ</w:t>
      </w:r>
      <w:r w:rsidRPr="00AB7B7C">
        <w:rPr>
          <w:rFonts w:hint="cs"/>
          <w:rtl/>
        </w:rPr>
        <w:t xml:space="preserve"> شيئ هو لك ولا تكفه</w:t>
      </w:r>
      <w:r w:rsidR="002A5C48">
        <w:rPr>
          <w:rFonts w:hint="cs"/>
          <w:rtl/>
        </w:rPr>
        <w:t>،</w:t>
      </w:r>
      <w:r w:rsidRPr="00AB7B7C">
        <w:rPr>
          <w:rFonts w:hint="cs"/>
          <w:rtl/>
        </w:rPr>
        <w:t xml:space="preserve"> فشاطره ماله بأجمعه</w:t>
      </w:r>
      <w:r w:rsidR="00B07F23">
        <w:rPr>
          <w:rFonts w:hint="cs"/>
          <w:rtl/>
        </w:rPr>
        <w:t xml:space="preserve"> حتّى </w:t>
      </w:r>
      <w:r w:rsidRPr="00AB7B7C">
        <w:rPr>
          <w:rFonts w:hint="cs"/>
          <w:rtl/>
        </w:rPr>
        <w:t>بقيت نعلاه فأخذ إحداهما وترك الأ</w:t>
      </w:r>
      <w:r w:rsidR="00EA0D0F">
        <w:rPr>
          <w:rFonts w:hint="cs"/>
          <w:rtl/>
        </w:rPr>
        <w:t>ُ</w:t>
      </w:r>
      <w:r w:rsidRPr="00AB7B7C">
        <w:rPr>
          <w:rFonts w:hint="cs"/>
          <w:rtl/>
        </w:rPr>
        <w:t>خرى</w:t>
      </w:r>
      <w:r w:rsidR="002A5C48">
        <w:rPr>
          <w:rFonts w:hint="cs"/>
          <w:rtl/>
        </w:rPr>
        <w:t>،</w:t>
      </w:r>
      <w:r w:rsidRPr="00AB7B7C">
        <w:rPr>
          <w:rFonts w:hint="cs"/>
          <w:rtl/>
        </w:rPr>
        <w:t xml:space="preserve"> فغضب عمرو ابن العاصي فقال</w:t>
      </w:r>
      <w:r w:rsidR="002A5C48">
        <w:rPr>
          <w:rFonts w:hint="cs"/>
          <w:rtl/>
        </w:rPr>
        <w:t>:</w:t>
      </w:r>
      <w:r w:rsidRPr="00AB7B7C">
        <w:rPr>
          <w:rFonts w:hint="cs"/>
          <w:rtl/>
        </w:rPr>
        <w:t xml:space="preserve"> يا</w:t>
      </w:r>
      <w:r w:rsidR="009E13C6">
        <w:rPr>
          <w:rFonts w:hint="cs"/>
          <w:rtl/>
        </w:rPr>
        <w:t xml:space="preserve"> محمّد </w:t>
      </w:r>
      <w:r w:rsidRPr="00AB7B7C">
        <w:rPr>
          <w:rFonts w:hint="cs"/>
          <w:rtl/>
        </w:rPr>
        <w:t>بن سلمة قب</w:t>
      </w:r>
      <w:r w:rsidR="00EA0D0F">
        <w:rPr>
          <w:rFonts w:hint="cs"/>
          <w:rtl/>
        </w:rPr>
        <w:t>ّ</w:t>
      </w:r>
      <w:r w:rsidRPr="00AB7B7C">
        <w:rPr>
          <w:rFonts w:hint="cs"/>
          <w:rtl/>
        </w:rPr>
        <w:t>ح الله زمانا</w:t>
      </w:r>
      <w:r w:rsidR="00EA0D0F">
        <w:rPr>
          <w:rFonts w:hint="cs"/>
          <w:rtl/>
        </w:rPr>
        <w:t>ً</w:t>
      </w:r>
      <w:r w:rsidRPr="00AB7B7C">
        <w:rPr>
          <w:rFonts w:hint="cs"/>
          <w:rtl/>
        </w:rPr>
        <w:t xml:space="preserve"> عمرو بن العاصي لعمر بن الخط</w:t>
      </w:r>
      <w:r w:rsidR="00EA0D0F">
        <w:rPr>
          <w:rFonts w:hint="cs"/>
          <w:rtl/>
        </w:rPr>
        <w:t>ّ</w:t>
      </w:r>
      <w:r w:rsidRPr="00AB7B7C">
        <w:rPr>
          <w:rFonts w:hint="cs"/>
          <w:rtl/>
        </w:rPr>
        <w:t>اب فيه عامل</w:t>
      </w:r>
      <w:r w:rsidR="00EA0D0F">
        <w:rPr>
          <w:rFonts w:hint="cs"/>
          <w:rtl/>
        </w:rPr>
        <w:t>ٌ</w:t>
      </w:r>
      <w:r w:rsidR="002A5C48">
        <w:rPr>
          <w:rFonts w:hint="cs"/>
          <w:rtl/>
        </w:rPr>
        <w:t>،</w:t>
      </w:r>
      <w:r w:rsidRPr="00AB7B7C">
        <w:rPr>
          <w:rFonts w:hint="cs"/>
          <w:rtl/>
        </w:rPr>
        <w:t xml:space="preserve"> والله إن</w:t>
      </w:r>
      <w:r w:rsidR="00EA0D0F">
        <w:rPr>
          <w:rFonts w:hint="cs"/>
          <w:rtl/>
        </w:rPr>
        <w:t>ّ</w:t>
      </w:r>
      <w:r w:rsidRPr="00AB7B7C">
        <w:rPr>
          <w:rFonts w:hint="cs"/>
          <w:rtl/>
        </w:rPr>
        <w:t>ي لأعرف الخط</w:t>
      </w:r>
      <w:r w:rsidR="00EA0D0F">
        <w:rPr>
          <w:rFonts w:hint="cs"/>
          <w:rtl/>
        </w:rPr>
        <w:t>ّ</w:t>
      </w:r>
      <w:r w:rsidRPr="00AB7B7C">
        <w:rPr>
          <w:rFonts w:hint="cs"/>
          <w:rtl/>
        </w:rPr>
        <w:t>اب يحمل فوق رأسه حزمة من الحطب</w:t>
      </w:r>
      <w:r w:rsidR="002A5C48">
        <w:rPr>
          <w:rFonts w:hint="cs"/>
          <w:rtl/>
        </w:rPr>
        <w:t>،</w:t>
      </w:r>
      <w:r w:rsidRPr="00AB7B7C">
        <w:rPr>
          <w:rFonts w:hint="cs"/>
          <w:rtl/>
        </w:rPr>
        <w:t xml:space="preserve"> وعلى ابنه مثلها</w:t>
      </w:r>
      <w:r w:rsidR="002A5C48">
        <w:rPr>
          <w:rFonts w:hint="cs"/>
          <w:rtl/>
        </w:rPr>
        <w:t>،</w:t>
      </w:r>
      <w:r w:rsidRPr="00AB7B7C">
        <w:rPr>
          <w:rFonts w:hint="cs"/>
          <w:rtl/>
        </w:rPr>
        <w:t xml:space="preserve"> وما منهما</w:t>
      </w:r>
      <w:r w:rsidR="002D3F8C">
        <w:rPr>
          <w:rFonts w:hint="cs"/>
          <w:rtl/>
        </w:rPr>
        <w:t xml:space="preserve"> إلّا </w:t>
      </w:r>
      <w:r w:rsidRPr="00AB7B7C">
        <w:rPr>
          <w:rFonts w:hint="cs"/>
          <w:rtl/>
        </w:rPr>
        <w:t>في نمرة لا تبلغ رسغيه</w:t>
      </w:r>
      <w:r w:rsidR="002A5C48">
        <w:rPr>
          <w:rFonts w:hint="cs"/>
          <w:rtl/>
        </w:rPr>
        <w:t>،</w:t>
      </w:r>
      <w:r w:rsidRPr="00AB7B7C">
        <w:rPr>
          <w:rFonts w:hint="cs"/>
          <w:rtl/>
        </w:rPr>
        <w:t xml:space="preserve"> والله ما كان العاصي بن وائل يرضى أن يلبس الديباج مزر</w:t>
      </w:r>
      <w:r w:rsidR="00EA0D0F">
        <w:rPr>
          <w:rFonts w:hint="cs"/>
          <w:rtl/>
        </w:rPr>
        <w:t>ّ</w:t>
      </w:r>
      <w:r w:rsidRPr="00AB7B7C">
        <w:rPr>
          <w:rFonts w:hint="cs"/>
          <w:rtl/>
        </w:rPr>
        <w:t>را</w:t>
      </w:r>
      <w:r w:rsidR="00EA0D0F">
        <w:rPr>
          <w:rFonts w:hint="cs"/>
          <w:rtl/>
        </w:rPr>
        <w:t>ً</w:t>
      </w:r>
      <w:r w:rsidRPr="00AB7B7C">
        <w:rPr>
          <w:rFonts w:hint="cs"/>
          <w:rtl/>
        </w:rPr>
        <w:t xml:space="preserve"> بالذهب. قال له محم</w:t>
      </w:r>
      <w:r w:rsidR="00EA0D0F">
        <w:rPr>
          <w:rFonts w:hint="cs"/>
          <w:rtl/>
        </w:rPr>
        <w:t>ّ</w:t>
      </w:r>
      <w:r w:rsidRPr="00AB7B7C">
        <w:rPr>
          <w:rFonts w:hint="cs"/>
          <w:rtl/>
        </w:rPr>
        <w:t>د</w:t>
      </w:r>
      <w:r w:rsidR="002A5C48">
        <w:rPr>
          <w:rFonts w:hint="cs"/>
          <w:rtl/>
        </w:rPr>
        <w:t>:</w:t>
      </w:r>
      <w:r w:rsidRPr="00AB7B7C">
        <w:rPr>
          <w:rFonts w:hint="cs"/>
          <w:rtl/>
        </w:rPr>
        <w:t xml:space="preserve"> ا</w:t>
      </w:r>
      <w:r w:rsidR="00EA0D0F">
        <w:rPr>
          <w:rFonts w:hint="cs"/>
          <w:rtl/>
        </w:rPr>
        <w:t>ُ</w:t>
      </w:r>
      <w:r w:rsidRPr="00AB7B7C">
        <w:rPr>
          <w:rFonts w:hint="cs"/>
          <w:rtl/>
        </w:rPr>
        <w:t>سكت والله عمر خير</w:t>
      </w:r>
      <w:r w:rsidR="00EA0D0F">
        <w:rPr>
          <w:rFonts w:hint="cs"/>
          <w:rtl/>
        </w:rPr>
        <w:t>ٌ</w:t>
      </w:r>
      <w:r w:rsidRPr="00AB7B7C">
        <w:rPr>
          <w:rFonts w:hint="cs"/>
          <w:rtl/>
        </w:rPr>
        <w:t xml:space="preserve"> منك وأم</w:t>
      </w:r>
      <w:r w:rsidR="00EA0D0F">
        <w:rPr>
          <w:rFonts w:hint="cs"/>
          <w:rtl/>
        </w:rPr>
        <w:t>ّ</w:t>
      </w:r>
      <w:r w:rsidRPr="00AB7B7C">
        <w:rPr>
          <w:rFonts w:hint="cs"/>
          <w:rtl/>
        </w:rPr>
        <w:t>ا أبوك وأبوه ففي الن</w:t>
      </w:r>
      <w:r w:rsidR="00EA0D0F">
        <w:rPr>
          <w:rFonts w:hint="cs"/>
          <w:rtl/>
        </w:rPr>
        <w:t>ّ</w:t>
      </w:r>
      <w:r w:rsidRPr="00AB7B7C">
        <w:rPr>
          <w:rFonts w:hint="cs"/>
          <w:rtl/>
        </w:rPr>
        <w:t>ار</w:t>
      </w:r>
      <w:r w:rsidR="002A5C48">
        <w:rPr>
          <w:rFonts w:hint="cs"/>
          <w:rtl/>
        </w:rPr>
        <w:t>،</w:t>
      </w:r>
      <w:r w:rsidRPr="00AB7B7C">
        <w:rPr>
          <w:rFonts w:hint="cs"/>
          <w:rtl/>
        </w:rPr>
        <w:t xml:space="preserve"> والله لولا الز</w:t>
      </w:r>
      <w:r w:rsidR="00EA0D0F">
        <w:rPr>
          <w:rFonts w:hint="cs"/>
          <w:rtl/>
        </w:rPr>
        <w:t>َّ</w:t>
      </w:r>
      <w:r w:rsidRPr="00AB7B7C">
        <w:rPr>
          <w:rFonts w:hint="cs"/>
          <w:rtl/>
        </w:rPr>
        <w:t>مان الذي سبقته فيه لا ألفيت معقل شاة يسر</w:t>
      </w:r>
      <w:r w:rsidR="00EA0D0F">
        <w:rPr>
          <w:rFonts w:hint="cs"/>
          <w:rtl/>
        </w:rPr>
        <w:t>ّ</w:t>
      </w:r>
      <w:r w:rsidRPr="00AB7B7C">
        <w:rPr>
          <w:rFonts w:hint="cs"/>
          <w:rtl/>
        </w:rPr>
        <w:t>ك غزرها ويسر</w:t>
      </w:r>
      <w:r w:rsidR="00EA0D0F">
        <w:rPr>
          <w:rFonts w:hint="cs"/>
          <w:rtl/>
        </w:rPr>
        <w:t>ّ</w:t>
      </w:r>
      <w:r w:rsidRPr="00AB7B7C">
        <w:rPr>
          <w:rFonts w:hint="cs"/>
          <w:rtl/>
        </w:rPr>
        <w:t>ك بكرها. فقال عمرو</w:t>
      </w:r>
      <w:r w:rsidR="002A5C48">
        <w:rPr>
          <w:rFonts w:hint="cs"/>
          <w:rtl/>
        </w:rPr>
        <w:t>:</w:t>
      </w:r>
      <w:r w:rsidRPr="00AB7B7C">
        <w:rPr>
          <w:rFonts w:hint="cs"/>
          <w:rtl/>
        </w:rPr>
        <w:t xml:space="preserve"> هي عندك بأمانة الله فلم يخبر بها عمر. </w:t>
      </w:r>
    </w:p>
    <w:p w:rsidR="001908EB" w:rsidRDefault="0026644B" w:rsidP="00EA0D0F">
      <w:pPr>
        <w:pStyle w:val="libNormal"/>
        <w:rPr>
          <w:rtl/>
        </w:rPr>
      </w:pPr>
      <w:r w:rsidRPr="00AB7B7C">
        <w:rPr>
          <w:rFonts w:hint="cs"/>
          <w:rtl/>
        </w:rPr>
        <w:t>5</w:t>
      </w:r>
      <w:r w:rsidR="00155825">
        <w:rPr>
          <w:rFonts w:hint="cs"/>
          <w:rtl/>
        </w:rPr>
        <w:t xml:space="preserve"> - </w:t>
      </w:r>
      <w:r w:rsidRPr="00AB7B7C">
        <w:rPr>
          <w:rFonts w:hint="cs"/>
          <w:rtl/>
        </w:rPr>
        <w:t>زار أبو سفيان معاوية</w:t>
      </w:r>
      <w:r w:rsidR="00546117">
        <w:rPr>
          <w:rFonts w:hint="cs"/>
          <w:rtl/>
        </w:rPr>
        <w:t xml:space="preserve"> فلمّا </w:t>
      </w:r>
      <w:r w:rsidRPr="00AB7B7C">
        <w:rPr>
          <w:rFonts w:hint="cs"/>
          <w:rtl/>
        </w:rPr>
        <w:t>رجع من عنده دخل على عمر فقال</w:t>
      </w:r>
      <w:r w:rsidR="002A5C48">
        <w:rPr>
          <w:rFonts w:hint="cs"/>
          <w:rtl/>
        </w:rPr>
        <w:t>:</w:t>
      </w:r>
      <w:r w:rsidRPr="00AB7B7C">
        <w:rPr>
          <w:rFonts w:hint="cs"/>
          <w:rtl/>
        </w:rPr>
        <w:t xml:space="preserve"> أجزنا أبا سفيان قال</w:t>
      </w:r>
      <w:r w:rsidR="002A5C48">
        <w:rPr>
          <w:rFonts w:hint="cs"/>
          <w:rtl/>
        </w:rPr>
        <w:t>:</w:t>
      </w:r>
      <w:r w:rsidRPr="00AB7B7C">
        <w:rPr>
          <w:rFonts w:hint="cs"/>
          <w:rtl/>
        </w:rPr>
        <w:t xml:space="preserve"> ما أصبنا شيئا</w:t>
      </w:r>
      <w:r w:rsidR="00EA0D0F">
        <w:rPr>
          <w:rFonts w:hint="cs"/>
          <w:rtl/>
        </w:rPr>
        <w:t>ً</w:t>
      </w:r>
      <w:r w:rsidRPr="00AB7B7C">
        <w:rPr>
          <w:rFonts w:hint="cs"/>
          <w:rtl/>
        </w:rPr>
        <w:t xml:space="preserve"> فنجيزك به. فأخذ عمر خاتمه فبعث به إلى هند وقال للر</w:t>
      </w:r>
      <w:r w:rsidR="00EA0D0F">
        <w:rPr>
          <w:rFonts w:hint="cs"/>
          <w:rtl/>
        </w:rPr>
        <w:t>َّ</w:t>
      </w:r>
      <w:r w:rsidRPr="00AB7B7C">
        <w:rPr>
          <w:rFonts w:hint="cs"/>
          <w:rtl/>
        </w:rPr>
        <w:t>سول</w:t>
      </w:r>
      <w:r w:rsidR="002A5C48">
        <w:rPr>
          <w:rFonts w:hint="cs"/>
          <w:rtl/>
        </w:rPr>
        <w:t>:</w:t>
      </w:r>
      <w:r w:rsidRPr="00AB7B7C">
        <w:rPr>
          <w:rFonts w:hint="cs"/>
          <w:rtl/>
        </w:rPr>
        <w:t xml:space="preserve"> قل لها يقول لك أبو سفيان ا</w:t>
      </w:r>
      <w:r w:rsidR="00EA0D0F">
        <w:rPr>
          <w:rFonts w:hint="cs"/>
          <w:rtl/>
        </w:rPr>
        <w:t>ُ</w:t>
      </w:r>
      <w:r w:rsidRPr="00AB7B7C">
        <w:rPr>
          <w:rFonts w:hint="cs"/>
          <w:rtl/>
        </w:rPr>
        <w:t>نظري الخرجين اللذين جئت بهما فاحضريهما فما لبث عمر أن أ</w:t>
      </w:r>
      <w:r w:rsidR="00EA0D0F">
        <w:rPr>
          <w:rFonts w:hint="cs"/>
          <w:rtl/>
        </w:rPr>
        <w:t>ُ</w:t>
      </w:r>
      <w:r w:rsidRPr="00AB7B7C">
        <w:rPr>
          <w:rFonts w:hint="cs"/>
          <w:rtl/>
        </w:rPr>
        <w:t>تي بخرجين فيهما عشرة آلاف درهم فطرحهما عمر في بيت المال</w:t>
      </w:r>
      <w:r w:rsidR="002A5C48">
        <w:rPr>
          <w:rFonts w:hint="cs"/>
          <w:rtl/>
        </w:rPr>
        <w:t>،</w:t>
      </w:r>
      <w:r w:rsidR="00546117">
        <w:rPr>
          <w:rFonts w:hint="cs"/>
          <w:rtl/>
        </w:rPr>
        <w:t xml:space="preserve"> فلمّا </w:t>
      </w:r>
      <w:r w:rsidRPr="00AB7B7C">
        <w:rPr>
          <w:rFonts w:hint="cs"/>
          <w:rtl/>
        </w:rPr>
        <w:t>ولي عثمان رد</w:t>
      </w:r>
      <w:r w:rsidR="00EA0D0F">
        <w:rPr>
          <w:rFonts w:hint="cs"/>
          <w:rtl/>
        </w:rPr>
        <w:t>ّ</w:t>
      </w:r>
      <w:r w:rsidRPr="00AB7B7C">
        <w:rPr>
          <w:rFonts w:hint="cs"/>
          <w:rtl/>
        </w:rPr>
        <w:t>هما عليه فقال أبو سفيان</w:t>
      </w:r>
      <w:r w:rsidR="002A5C48">
        <w:rPr>
          <w:rFonts w:hint="cs"/>
          <w:rtl/>
        </w:rPr>
        <w:t>:</w:t>
      </w:r>
      <w:r w:rsidRPr="00AB7B7C">
        <w:rPr>
          <w:rFonts w:hint="cs"/>
          <w:rtl/>
        </w:rPr>
        <w:t xml:space="preserve"> ما كنت لآخذ مالا</w:t>
      </w:r>
      <w:r w:rsidR="00EA0D0F">
        <w:rPr>
          <w:rFonts w:hint="cs"/>
          <w:rtl/>
        </w:rPr>
        <w:t>ً</w:t>
      </w:r>
      <w:r w:rsidRPr="00AB7B7C">
        <w:rPr>
          <w:rFonts w:hint="cs"/>
          <w:rtl/>
        </w:rPr>
        <w:t xml:space="preserve"> عابه علي</w:t>
      </w:r>
      <w:r w:rsidR="00EA0D0F">
        <w:rPr>
          <w:rFonts w:hint="cs"/>
          <w:rtl/>
        </w:rPr>
        <w:t>َّ</w:t>
      </w:r>
      <w:r w:rsidRPr="00AB7B7C">
        <w:rPr>
          <w:rFonts w:hint="cs"/>
          <w:rtl/>
        </w:rPr>
        <w:t xml:space="preserve"> عمر. </w:t>
      </w:r>
    </w:p>
    <w:p w:rsidR="001908EB" w:rsidRDefault="0026644B" w:rsidP="00EA0D0F">
      <w:pPr>
        <w:pStyle w:val="libNormal"/>
        <w:rPr>
          <w:rtl/>
        </w:rPr>
      </w:pPr>
      <w:r w:rsidRPr="00AB7B7C">
        <w:rPr>
          <w:rFonts w:hint="cs"/>
          <w:rtl/>
        </w:rPr>
        <w:t>6</w:t>
      </w:r>
      <w:r w:rsidR="00155825">
        <w:rPr>
          <w:rFonts w:hint="cs"/>
          <w:rtl/>
        </w:rPr>
        <w:t xml:space="preserve"> - </w:t>
      </w:r>
      <w:r w:rsidRPr="00AB7B7C">
        <w:rPr>
          <w:rFonts w:hint="cs"/>
          <w:rtl/>
        </w:rPr>
        <w:t>لما ول</w:t>
      </w:r>
      <w:r w:rsidR="00EA0D0F">
        <w:rPr>
          <w:rFonts w:hint="cs"/>
          <w:rtl/>
        </w:rPr>
        <w:t>ّ</w:t>
      </w:r>
      <w:r w:rsidRPr="00AB7B7C">
        <w:rPr>
          <w:rFonts w:hint="cs"/>
          <w:rtl/>
        </w:rPr>
        <w:t>ى عمر بن الخطاب عتبة بن أبي سفيان الطائف وصدقاتها</w:t>
      </w:r>
      <w:r w:rsidR="00D45EE2">
        <w:rPr>
          <w:rFonts w:hint="cs"/>
          <w:rtl/>
        </w:rPr>
        <w:t xml:space="preserve"> ثمَّ </w:t>
      </w:r>
      <w:r w:rsidRPr="00AB7B7C">
        <w:rPr>
          <w:rFonts w:hint="cs"/>
          <w:rtl/>
        </w:rPr>
        <w:t>عزله تلق</w:t>
      </w:r>
      <w:r w:rsidR="00EA0D0F">
        <w:rPr>
          <w:rFonts w:hint="cs"/>
          <w:rtl/>
        </w:rPr>
        <w:t>ّ</w:t>
      </w:r>
      <w:r w:rsidRPr="00AB7B7C">
        <w:rPr>
          <w:rFonts w:hint="cs"/>
          <w:rtl/>
        </w:rPr>
        <w:t>اه في بعض الطريق فوجد معه ثلاثين ألفا</w:t>
      </w:r>
      <w:r w:rsidR="00EA0D0F">
        <w:rPr>
          <w:rFonts w:hint="cs"/>
          <w:rtl/>
        </w:rPr>
        <w:t>ً</w:t>
      </w:r>
      <w:r w:rsidRPr="00AB7B7C">
        <w:rPr>
          <w:rFonts w:hint="cs"/>
          <w:rtl/>
        </w:rPr>
        <w:t xml:space="preserve"> فقال</w:t>
      </w:r>
      <w:r w:rsidR="002A5C48">
        <w:rPr>
          <w:rFonts w:hint="cs"/>
          <w:rtl/>
        </w:rPr>
        <w:t>:</w:t>
      </w:r>
      <w:r w:rsidRPr="00AB7B7C">
        <w:rPr>
          <w:rFonts w:hint="cs"/>
          <w:rtl/>
        </w:rPr>
        <w:t xml:space="preserve"> أن</w:t>
      </w:r>
      <w:r w:rsidR="00EA0D0F">
        <w:rPr>
          <w:rFonts w:hint="cs"/>
          <w:rtl/>
        </w:rPr>
        <w:t>ّ</w:t>
      </w:r>
      <w:r w:rsidRPr="00AB7B7C">
        <w:rPr>
          <w:rFonts w:hint="cs"/>
          <w:rtl/>
        </w:rPr>
        <w:t>ى لك هذا</w:t>
      </w:r>
      <w:r w:rsidR="00E7610E">
        <w:rPr>
          <w:rFonts w:hint="cs"/>
          <w:rtl/>
        </w:rPr>
        <w:t>؟</w:t>
      </w:r>
      <w:r w:rsidRPr="00AB7B7C">
        <w:rPr>
          <w:rFonts w:hint="cs"/>
          <w:rtl/>
        </w:rPr>
        <w:t xml:space="preserve"> قال</w:t>
      </w:r>
      <w:r w:rsidR="002A5C48">
        <w:rPr>
          <w:rFonts w:hint="cs"/>
          <w:rtl/>
        </w:rPr>
        <w:t>:</w:t>
      </w:r>
      <w:r w:rsidRPr="00AB7B7C">
        <w:rPr>
          <w:rFonts w:hint="cs"/>
          <w:rtl/>
        </w:rPr>
        <w:t xml:space="preserve"> والله ما هو لك ولا للمسلمين ولكن</w:t>
      </w:r>
      <w:r w:rsidR="00EA0D0F">
        <w:rPr>
          <w:rFonts w:hint="cs"/>
          <w:rtl/>
        </w:rPr>
        <w:t>َّ</w:t>
      </w:r>
      <w:r w:rsidRPr="00AB7B7C">
        <w:rPr>
          <w:rFonts w:hint="cs"/>
          <w:rtl/>
        </w:rPr>
        <w:t>ه مال</w:t>
      </w:r>
      <w:r w:rsidR="00EA0D0F">
        <w:rPr>
          <w:rFonts w:hint="cs"/>
          <w:rtl/>
        </w:rPr>
        <w:t>ٌ</w:t>
      </w:r>
      <w:r w:rsidRPr="00AB7B7C">
        <w:rPr>
          <w:rFonts w:hint="cs"/>
          <w:rtl/>
        </w:rPr>
        <w:t xml:space="preserve"> خرجت به لضيعة اشتريها. فقال عمر</w:t>
      </w:r>
      <w:r w:rsidR="002A5C48">
        <w:rPr>
          <w:rFonts w:hint="cs"/>
          <w:rtl/>
        </w:rPr>
        <w:t>:</w:t>
      </w:r>
      <w:r w:rsidRPr="00AB7B7C">
        <w:rPr>
          <w:rFonts w:hint="cs"/>
          <w:rtl/>
        </w:rPr>
        <w:t xml:space="preserve"> عاملنا وجدنا معه مالا</w:t>
      </w:r>
      <w:r w:rsidR="00EA0D0F">
        <w:rPr>
          <w:rFonts w:hint="cs"/>
          <w:rtl/>
        </w:rPr>
        <w:t>ً</w:t>
      </w:r>
      <w:r w:rsidRPr="00AB7B7C">
        <w:rPr>
          <w:rFonts w:hint="cs"/>
          <w:rtl/>
        </w:rPr>
        <w:t xml:space="preserve"> ما سبيله</w:t>
      </w:r>
      <w:r w:rsidR="002D3F8C">
        <w:rPr>
          <w:rFonts w:hint="cs"/>
          <w:rtl/>
        </w:rPr>
        <w:t xml:space="preserve"> إلّا </w:t>
      </w:r>
      <w:r w:rsidRPr="00AB7B7C">
        <w:rPr>
          <w:rFonts w:hint="cs"/>
          <w:rtl/>
        </w:rPr>
        <w:t>بيت المال</w:t>
      </w:r>
      <w:r w:rsidR="002A5C48">
        <w:rPr>
          <w:rFonts w:hint="cs"/>
          <w:rtl/>
        </w:rPr>
        <w:t>،</w:t>
      </w:r>
      <w:r w:rsidRPr="00AB7B7C">
        <w:rPr>
          <w:rFonts w:hint="cs"/>
          <w:rtl/>
        </w:rPr>
        <w:t xml:space="preserve"> ورفعه</w:t>
      </w:r>
      <w:r w:rsidR="00546117">
        <w:rPr>
          <w:rFonts w:hint="cs"/>
          <w:rtl/>
        </w:rPr>
        <w:t xml:space="preserve"> فلمّا </w:t>
      </w:r>
      <w:r w:rsidRPr="00AB7B7C">
        <w:rPr>
          <w:rFonts w:hint="cs"/>
          <w:rtl/>
        </w:rPr>
        <w:t>ولي عثمان قال لأبي سفيان</w:t>
      </w:r>
      <w:r w:rsidR="002A5C48">
        <w:rPr>
          <w:rFonts w:hint="cs"/>
          <w:rtl/>
        </w:rPr>
        <w:t>:</w:t>
      </w:r>
      <w:r w:rsidRPr="00AB7B7C">
        <w:rPr>
          <w:rFonts w:hint="cs"/>
          <w:rtl/>
        </w:rPr>
        <w:t xml:space="preserve"> هل لك في هذا المال</w:t>
      </w:r>
      <w:r w:rsidR="00E7610E">
        <w:rPr>
          <w:rFonts w:hint="cs"/>
          <w:rtl/>
        </w:rPr>
        <w:t>؟</w:t>
      </w:r>
      <w:r w:rsidRPr="00AB7B7C">
        <w:rPr>
          <w:rFonts w:hint="cs"/>
          <w:rtl/>
        </w:rPr>
        <w:t xml:space="preserve"> فإن</w:t>
      </w:r>
      <w:r w:rsidR="00EA0D0F">
        <w:rPr>
          <w:rFonts w:hint="cs"/>
          <w:rtl/>
        </w:rPr>
        <w:t>ّ</w:t>
      </w:r>
      <w:r w:rsidRPr="00AB7B7C">
        <w:rPr>
          <w:rFonts w:hint="cs"/>
          <w:rtl/>
        </w:rPr>
        <w:t>ي لم أر</w:t>
      </w:r>
      <w:r w:rsidR="00EA0D0F">
        <w:rPr>
          <w:rFonts w:hint="cs"/>
          <w:rtl/>
        </w:rPr>
        <w:t>َ</w:t>
      </w:r>
      <w:r w:rsidRPr="00AB7B7C">
        <w:rPr>
          <w:rFonts w:hint="cs"/>
          <w:rtl/>
        </w:rPr>
        <w:t xml:space="preserve"> لأخذ </w:t>
      </w:r>
      <w:r w:rsidR="00EA0D0F">
        <w:rPr>
          <w:rFonts w:hint="cs"/>
          <w:rtl/>
        </w:rPr>
        <w:t>إ</w:t>
      </w:r>
      <w:r w:rsidRPr="00AB7B7C">
        <w:rPr>
          <w:rFonts w:hint="cs"/>
          <w:rtl/>
        </w:rPr>
        <w:t>بن الخطاب فيه وجها</w:t>
      </w:r>
      <w:r w:rsidR="00EA0D0F">
        <w:rPr>
          <w:rFonts w:hint="cs"/>
          <w:rtl/>
        </w:rPr>
        <w:t>ً</w:t>
      </w:r>
      <w:r w:rsidR="002A5C48">
        <w:rPr>
          <w:rFonts w:hint="cs"/>
          <w:rtl/>
        </w:rPr>
        <w:t>،</w:t>
      </w:r>
      <w:r w:rsidRPr="00AB7B7C">
        <w:rPr>
          <w:rFonts w:hint="cs"/>
          <w:rtl/>
        </w:rPr>
        <w:t xml:space="preserve"> قال</w:t>
      </w:r>
      <w:r w:rsidR="002A5C48">
        <w:rPr>
          <w:rFonts w:hint="cs"/>
          <w:rtl/>
        </w:rPr>
        <w:t>:</w:t>
      </w:r>
      <w:r w:rsidRPr="00AB7B7C">
        <w:rPr>
          <w:rFonts w:hint="cs"/>
          <w:rtl/>
        </w:rPr>
        <w:t xml:space="preserve"> والله إن</w:t>
      </w:r>
      <w:r w:rsidR="00EA0D0F">
        <w:rPr>
          <w:rFonts w:hint="cs"/>
          <w:rtl/>
        </w:rPr>
        <w:t>َّ</w:t>
      </w:r>
      <w:r w:rsidRPr="00AB7B7C">
        <w:rPr>
          <w:rFonts w:hint="cs"/>
          <w:rtl/>
        </w:rPr>
        <w:t xml:space="preserve"> بنا إليه حاجة ولكن لا ترد</w:t>
      </w:r>
      <w:r w:rsidR="00EA0D0F">
        <w:rPr>
          <w:rFonts w:hint="cs"/>
          <w:rtl/>
        </w:rPr>
        <w:t>ّ</w:t>
      </w:r>
      <w:r w:rsidRPr="00AB7B7C">
        <w:rPr>
          <w:rFonts w:hint="cs"/>
          <w:rtl/>
        </w:rPr>
        <w:t xml:space="preserve"> فعل من قبلك فيرد</w:t>
      </w:r>
      <w:r w:rsidR="00EA0D0F">
        <w:rPr>
          <w:rFonts w:hint="cs"/>
          <w:rtl/>
        </w:rPr>
        <w:t>ّ</w:t>
      </w:r>
      <w:r w:rsidRPr="00AB7B7C">
        <w:rPr>
          <w:rFonts w:hint="cs"/>
          <w:rtl/>
        </w:rPr>
        <w:t xml:space="preserve"> عليك من بعدك. </w:t>
      </w:r>
    </w:p>
    <w:p w:rsidR="001908EB" w:rsidRDefault="0026644B" w:rsidP="00EA0D0F">
      <w:pPr>
        <w:pStyle w:val="libNormal"/>
        <w:rPr>
          <w:rtl/>
        </w:rPr>
      </w:pPr>
      <w:r w:rsidRPr="00AB7B7C">
        <w:rPr>
          <w:rFonts w:hint="cs"/>
          <w:rtl/>
        </w:rPr>
        <w:t>7</w:t>
      </w:r>
      <w:r w:rsidR="00155825">
        <w:rPr>
          <w:rFonts w:hint="cs"/>
          <w:rtl/>
        </w:rPr>
        <w:t xml:space="preserve"> - </w:t>
      </w:r>
      <w:r w:rsidRPr="00AB7B7C">
        <w:rPr>
          <w:rFonts w:hint="cs"/>
          <w:rtl/>
        </w:rPr>
        <w:t>مر</w:t>
      </w:r>
      <w:r w:rsidR="00EA0D0F">
        <w:rPr>
          <w:rFonts w:hint="cs"/>
          <w:rtl/>
        </w:rPr>
        <w:t>َّ</w:t>
      </w:r>
      <w:r w:rsidRPr="00AB7B7C">
        <w:rPr>
          <w:rFonts w:hint="cs"/>
          <w:rtl/>
        </w:rPr>
        <w:t xml:space="preserve"> عمر يوما</w:t>
      </w:r>
      <w:r w:rsidR="00EA0D0F">
        <w:rPr>
          <w:rFonts w:hint="cs"/>
          <w:rtl/>
        </w:rPr>
        <w:t>ً</w:t>
      </w:r>
      <w:r w:rsidRPr="00AB7B7C">
        <w:rPr>
          <w:rFonts w:hint="cs"/>
          <w:rtl/>
        </w:rPr>
        <w:t xml:space="preserve"> ببن</w:t>
      </w:r>
      <w:r w:rsidR="00EA0D0F">
        <w:rPr>
          <w:rFonts w:hint="cs"/>
          <w:rtl/>
        </w:rPr>
        <w:t>َّ</w:t>
      </w:r>
      <w:r w:rsidRPr="00AB7B7C">
        <w:rPr>
          <w:rFonts w:hint="cs"/>
          <w:rtl/>
        </w:rPr>
        <w:t>اء يبني بحجارة وجص</w:t>
      </w:r>
      <w:r w:rsidR="00EA0D0F">
        <w:rPr>
          <w:rFonts w:hint="cs"/>
          <w:rtl/>
        </w:rPr>
        <w:t>ّ</w:t>
      </w:r>
      <w:r w:rsidRPr="00AB7B7C">
        <w:rPr>
          <w:rFonts w:hint="cs"/>
          <w:rtl/>
        </w:rPr>
        <w:t xml:space="preserve"> فقال</w:t>
      </w:r>
      <w:r w:rsidR="002A5C48">
        <w:rPr>
          <w:rFonts w:hint="cs"/>
          <w:rtl/>
        </w:rPr>
        <w:t>:</w:t>
      </w:r>
      <w:r w:rsidRPr="00AB7B7C">
        <w:rPr>
          <w:rFonts w:hint="cs"/>
          <w:rtl/>
        </w:rPr>
        <w:t xml:space="preserve"> لمن هذا</w:t>
      </w:r>
      <w:r w:rsidR="00E7610E">
        <w:rPr>
          <w:rFonts w:hint="cs"/>
          <w:rtl/>
        </w:rPr>
        <w:t>؟</w:t>
      </w:r>
      <w:r w:rsidRPr="00AB7B7C">
        <w:rPr>
          <w:rFonts w:hint="cs"/>
          <w:rtl/>
        </w:rPr>
        <w:t xml:space="preserve"> فقالوا لعامل من عم</w:t>
      </w:r>
      <w:r w:rsidR="00EA0D0F">
        <w:rPr>
          <w:rFonts w:hint="cs"/>
          <w:rtl/>
        </w:rPr>
        <w:t>ّ</w:t>
      </w:r>
      <w:r w:rsidRPr="00AB7B7C">
        <w:rPr>
          <w:rFonts w:hint="cs"/>
          <w:rtl/>
        </w:rPr>
        <w:t>الك بالبحرين</w:t>
      </w:r>
      <w:r w:rsidR="00EA0D0F">
        <w:rPr>
          <w:rFonts w:hint="cs"/>
          <w:rtl/>
        </w:rPr>
        <w:t>ِ</w:t>
      </w:r>
      <w:r w:rsidRPr="00AB7B7C">
        <w:rPr>
          <w:rFonts w:hint="cs"/>
          <w:rtl/>
        </w:rPr>
        <w:t xml:space="preserve"> فقاسمه ماله وكان يقول</w:t>
      </w:r>
      <w:r w:rsidR="002A5C48">
        <w:rPr>
          <w:rFonts w:hint="cs"/>
          <w:rtl/>
        </w:rPr>
        <w:t>:</w:t>
      </w:r>
      <w:r w:rsidRPr="00AB7B7C">
        <w:rPr>
          <w:rFonts w:hint="cs"/>
          <w:rtl/>
        </w:rPr>
        <w:t xml:space="preserve"> لي على كل</w:t>
      </w:r>
      <w:r w:rsidR="00EA0D0F">
        <w:rPr>
          <w:rFonts w:hint="cs"/>
          <w:rtl/>
        </w:rPr>
        <w:t>ِّ</w:t>
      </w:r>
      <w:r w:rsidRPr="00AB7B7C">
        <w:rPr>
          <w:rFonts w:hint="cs"/>
          <w:rtl/>
        </w:rPr>
        <w:t xml:space="preserve"> خائن أمينان</w:t>
      </w:r>
      <w:r w:rsidR="002A5C48">
        <w:rPr>
          <w:rFonts w:hint="cs"/>
          <w:rtl/>
        </w:rPr>
        <w:t>:</w:t>
      </w:r>
      <w:r w:rsidRPr="00AB7B7C">
        <w:rPr>
          <w:rFonts w:hint="cs"/>
          <w:rtl/>
        </w:rPr>
        <w:t xml:space="preserve"> الماء. والطين. </w:t>
      </w:r>
    </w:p>
    <w:p w:rsidR="0026644B" w:rsidRPr="00AB7B7C" w:rsidRDefault="0026644B" w:rsidP="003A3A14">
      <w:pPr>
        <w:pStyle w:val="libNormal"/>
        <w:rPr>
          <w:rtl/>
        </w:rPr>
      </w:pPr>
      <w:r w:rsidRPr="00AB7B7C">
        <w:rPr>
          <w:rFonts w:hint="cs"/>
          <w:rtl/>
        </w:rPr>
        <w:t>8</w:t>
      </w:r>
      <w:r w:rsidR="00155825">
        <w:rPr>
          <w:rFonts w:hint="cs"/>
          <w:rtl/>
        </w:rPr>
        <w:t xml:space="preserve"> - </w:t>
      </w:r>
      <w:r w:rsidRPr="00AB7B7C">
        <w:rPr>
          <w:rFonts w:hint="cs"/>
          <w:rtl/>
        </w:rPr>
        <w:t>أرسل عمر إلى أبي ع</w:t>
      </w:r>
      <w:r w:rsidR="00EA0D0F">
        <w:rPr>
          <w:rFonts w:hint="cs"/>
          <w:rtl/>
        </w:rPr>
        <w:t>ُ</w:t>
      </w:r>
      <w:r w:rsidRPr="00AB7B7C">
        <w:rPr>
          <w:rFonts w:hint="cs"/>
          <w:rtl/>
        </w:rPr>
        <w:t>بيدة</w:t>
      </w:r>
      <w:r w:rsidR="002A5C48">
        <w:rPr>
          <w:rFonts w:hint="cs"/>
          <w:rtl/>
        </w:rPr>
        <w:t>:</w:t>
      </w:r>
      <w:r w:rsidRPr="00AB7B7C">
        <w:rPr>
          <w:rFonts w:hint="cs"/>
          <w:rtl/>
        </w:rPr>
        <w:t xml:space="preserve"> إن أكذب خالد</w:t>
      </w:r>
      <w:r w:rsidR="00EA0D0F">
        <w:rPr>
          <w:rFonts w:hint="cs"/>
          <w:rtl/>
        </w:rPr>
        <w:t>ٌ</w:t>
      </w:r>
      <w:r w:rsidRPr="00AB7B7C">
        <w:rPr>
          <w:rFonts w:hint="cs"/>
          <w:rtl/>
        </w:rPr>
        <w:t xml:space="preserve"> نفسه فهو أمير</w:t>
      </w:r>
      <w:r w:rsidR="00EA0D0F">
        <w:rPr>
          <w:rFonts w:hint="cs"/>
          <w:rtl/>
        </w:rPr>
        <w:t>ٌ</w:t>
      </w:r>
      <w:r w:rsidRPr="00AB7B7C">
        <w:rPr>
          <w:rFonts w:hint="cs"/>
          <w:rtl/>
        </w:rPr>
        <w:t xml:space="preserve"> على ما كان عليه</w:t>
      </w:r>
      <w:r w:rsidR="002A5C48">
        <w:rPr>
          <w:rFonts w:hint="cs"/>
          <w:rtl/>
        </w:rPr>
        <w:t>،</w:t>
      </w:r>
      <w:r w:rsidRPr="00AB7B7C">
        <w:rPr>
          <w:rFonts w:hint="cs"/>
          <w:rtl/>
        </w:rPr>
        <w:t xml:space="preserve"> وإن لم يكذب نفسه فهو معزول</w:t>
      </w:r>
      <w:r w:rsidR="00EA0D0F">
        <w:rPr>
          <w:rFonts w:hint="cs"/>
          <w:rtl/>
        </w:rPr>
        <w:t>ٌ</w:t>
      </w:r>
      <w:r w:rsidRPr="00AB7B7C">
        <w:rPr>
          <w:rFonts w:hint="cs"/>
          <w:rtl/>
        </w:rPr>
        <w:t xml:space="preserve"> فانتزع عمامته وقاسمه نصفين. فلم يكذب نفسه </w:t>
      </w:r>
    </w:p>
    <w:p w:rsidR="0026644B" w:rsidRPr="007B368A" w:rsidRDefault="0026644B" w:rsidP="0026644B">
      <w:pPr>
        <w:pStyle w:val="libNormal"/>
      </w:pPr>
      <w:r>
        <w:rPr>
          <w:rFonts w:hint="cs"/>
          <w:rtl/>
        </w:rPr>
        <w:br w:type="page"/>
      </w:r>
    </w:p>
    <w:p w:rsidR="001908EB" w:rsidRDefault="0026644B" w:rsidP="003A3A14">
      <w:pPr>
        <w:pStyle w:val="libNormal"/>
        <w:rPr>
          <w:rtl/>
        </w:rPr>
      </w:pPr>
      <w:r w:rsidRPr="00AB7B7C">
        <w:rPr>
          <w:rFonts w:hint="cs"/>
          <w:rtl/>
        </w:rPr>
        <w:lastRenderedPageBreak/>
        <w:t>فقاسمه أبو عبيدة ماله</w:t>
      </w:r>
      <w:r w:rsidR="00B07F23">
        <w:rPr>
          <w:rFonts w:hint="cs"/>
          <w:rtl/>
        </w:rPr>
        <w:t xml:space="preserve"> حتّى </w:t>
      </w:r>
      <w:r w:rsidRPr="00AB7B7C">
        <w:rPr>
          <w:rFonts w:hint="cs"/>
          <w:rtl/>
        </w:rPr>
        <w:t>أخذ إحدى نعليه وترك له الأ</w:t>
      </w:r>
      <w:r w:rsidR="00DF114E">
        <w:rPr>
          <w:rFonts w:hint="cs"/>
          <w:rtl/>
        </w:rPr>
        <w:t>ُ</w:t>
      </w:r>
      <w:r w:rsidRPr="00AB7B7C">
        <w:rPr>
          <w:rFonts w:hint="cs"/>
          <w:rtl/>
        </w:rPr>
        <w:t>خرى وخالد يقول</w:t>
      </w:r>
      <w:r w:rsidR="002A5C48">
        <w:rPr>
          <w:rFonts w:hint="cs"/>
          <w:rtl/>
        </w:rPr>
        <w:t>:</w:t>
      </w:r>
      <w:r w:rsidRPr="00AB7B7C">
        <w:rPr>
          <w:rFonts w:hint="cs"/>
          <w:rtl/>
        </w:rPr>
        <w:t xml:space="preserve"> سمعا</w:t>
      </w:r>
      <w:r w:rsidR="00DF114E">
        <w:rPr>
          <w:rFonts w:hint="cs"/>
          <w:rtl/>
        </w:rPr>
        <w:t>ً</w:t>
      </w:r>
      <w:r w:rsidRPr="00AB7B7C">
        <w:rPr>
          <w:rFonts w:hint="cs"/>
          <w:rtl/>
        </w:rPr>
        <w:t xml:space="preserve"> وطاعة لأمير المؤمنين. </w:t>
      </w:r>
    </w:p>
    <w:p w:rsidR="001908EB" w:rsidRDefault="0026644B" w:rsidP="00680032">
      <w:pPr>
        <w:pStyle w:val="libNormal"/>
        <w:rPr>
          <w:rtl/>
        </w:rPr>
      </w:pPr>
      <w:r w:rsidRPr="00AB7B7C">
        <w:rPr>
          <w:rFonts w:hint="cs"/>
          <w:rtl/>
        </w:rPr>
        <w:t>بلغ عمر أن</w:t>
      </w:r>
      <w:r w:rsidR="00DF114E">
        <w:rPr>
          <w:rFonts w:hint="cs"/>
          <w:rtl/>
        </w:rPr>
        <w:t>َّ</w:t>
      </w:r>
      <w:r w:rsidRPr="00AB7B7C">
        <w:rPr>
          <w:rFonts w:hint="cs"/>
          <w:rtl/>
        </w:rPr>
        <w:t xml:space="preserve"> خالدا</w:t>
      </w:r>
      <w:r w:rsidR="00DF114E">
        <w:rPr>
          <w:rFonts w:hint="cs"/>
          <w:rtl/>
        </w:rPr>
        <w:t>ً</w:t>
      </w:r>
      <w:r w:rsidRPr="00AB7B7C">
        <w:rPr>
          <w:rFonts w:hint="cs"/>
          <w:rtl/>
        </w:rPr>
        <w:t xml:space="preserve"> أعطى الأشعث بن قيس عشرة آلاف وقد قصده ابتغاء إحسانه فأرسل لأبي عبيدة أن يصعد المنبر ويوقف خالدا</w:t>
      </w:r>
      <w:r w:rsidR="00DF114E">
        <w:rPr>
          <w:rFonts w:hint="cs"/>
          <w:rtl/>
        </w:rPr>
        <w:t>ً</w:t>
      </w:r>
      <w:r w:rsidRPr="00AB7B7C">
        <w:rPr>
          <w:rFonts w:hint="cs"/>
          <w:rtl/>
        </w:rPr>
        <w:t xml:space="preserve"> بين يديه وينزع عمامته وقلنسوته ويقي</w:t>
      </w:r>
      <w:r w:rsidR="00DF114E">
        <w:rPr>
          <w:rFonts w:hint="cs"/>
          <w:rtl/>
        </w:rPr>
        <w:t>ّ</w:t>
      </w:r>
      <w:r w:rsidRPr="00AB7B7C">
        <w:rPr>
          <w:rFonts w:hint="cs"/>
          <w:rtl/>
        </w:rPr>
        <w:t>ده بعمامته لأن</w:t>
      </w:r>
      <w:r w:rsidR="00DF114E">
        <w:rPr>
          <w:rFonts w:hint="cs"/>
          <w:rtl/>
        </w:rPr>
        <w:t>َّ</w:t>
      </w:r>
      <w:r w:rsidRPr="00AB7B7C">
        <w:rPr>
          <w:rFonts w:hint="cs"/>
          <w:rtl/>
        </w:rPr>
        <w:t xml:space="preserve"> العشرة آلاف إن كان دفعها من ماله فهو سرف</w:t>
      </w:r>
      <w:r w:rsidR="00DF114E">
        <w:rPr>
          <w:rFonts w:hint="cs"/>
          <w:rtl/>
        </w:rPr>
        <w:t>ٌ</w:t>
      </w:r>
      <w:r w:rsidR="002A5C48">
        <w:rPr>
          <w:rFonts w:hint="cs"/>
          <w:rtl/>
        </w:rPr>
        <w:t>،</w:t>
      </w:r>
      <w:r w:rsidRPr="00AB7B7C">
        <w:rPr>
          <w:rFonts w:hint="cs"/>
          <w:rtl/>
        </w:rPr>
        <w:t xml:space="preserve"> وإن كان من مال المسلمين فهي خيانة</w:t>
      </w:r>
      <w:r w:rsidR="002A5C48">
        <w:rPr>
          <w:rFonts w:hint="cs"/>
          <w:rtl/>
        </w:rPr>
        <w:t>،</w:t>
      </w:r>
      <w:r w:rsidR="00546117">
        <w:rPr>
          <w:rFonts w:hint="cs"/>
          <w:rtl/>
        </w:rPr>
        <w:t xml:space="preserve"> فلمّا </w:t>
      </w:r>
      <w:r w:rsidRPr="00AB7B7C">
        <w:rPr>
          <w:rFonts w:hint="cs"/>
          <w:rtl/>
        </w:rPr>
        <w:t>قدم خالد رضي الله عنه على عمر رضي الله عنه قال له</w:t>
      </w:r>
      <w:r w:rsidR="002A5C48">
        <w:rPr>
          <w:rFonts w:hint="cs"/>
          <w:rtl/>
        </w:rPr>
        <w:t>:</w:t>
      </w:r>
      <w:r w:rsidRPr="00AB7B7C">
        <w:rPr>
          <w:rFonts w:hint="cs"/>
          <w:rtl/>
        </w:rPr>
        <w:t xml:space="preserve"> م</w:t>
      </w:r>
      <w:r w:rsidR="00DF114E">
        <w:rPr>
          <w:rFonts w:hint="cs"/>
          <w:rtl/>
        </w:rPr>
        <w:t>ِ</w:t>
      </w:r>
      <w:r w:rsidRPr="00AB7B7C">
        <w:rPr>
          <w:rFonts w:hint="cs"/>
          <w:rtl/>
        </w:rPr>
        <w:t>ن أين هذا اليسار الذي تجيز منه بعشرة آلاف</w:t>
      </w:r>
      <w:r w:rsidR="00E7610E">
        <w:rPr>
          <w:rFonts w:hint="cs"/>
          <w:rtl/>
        </w:rPr>
        <w:t>؟</w:t>
      </w:r>
      <w:r w:rsidRPr="00AB7B7C">
        <w:rPr>
          <w:rFonts w:hint="cs"/>
          <w:rtl/>
        </w:rPr>
        <w:t xml:space="preserve"> فقال</w:t>
      </w:r>
      <w:r w:rsidR="002A5C48">
        <w:rPr>
          <w:rFonts w:hint="cs"/>
          <w:rtl/>
        </w:rPr>
        <w:t>:</w:t>
      </w:r>
      <w:r w:rsidRPr="00AB7B7C">
        <w:rPr>
          <w:rFonts w:hint="cs"/>
          <w:rtl/>
        </w:rPr>
        <w:t xml:space="preserve"> من الأنفال والسهمان. قال</w:t>
      </w:r>
      <w:r w:rsidR="002A5C48">
        <w:rPr>
          <w:rFonts w:hint="cs"/>
          <w:rtl/>
        </w:rPr>
        <w:t>:</w:t>
      </w:r>
      <w:r w:rsidRPr="00AB7B7C">
        <w:rPr>
          <w:rFonts w:hint="cs"/>
          <w:rtl/>
        </w:rPr>
        <w:t xml:space="preserve"> ما زاد على التسعين ألفا</w:t>
      </w:r>
      <w:r w:rsidR="00DF114E">
        <w:rPr>
          <w:rFonts w:hint="cs"/>
          <w:rtl/>
        </w:rPr>
        <w:t>ً</w:t>
      </w:r>
      <w:r w:rsidRPr="00AB7B7C">
        <w:rPr>
          <w:rFonts w:hint="cs"/>
          <w:rtl/>
        </w:rPr>
        <w:t xml:space="preserve"> فهو لك</w:t>
      </w:r>
      <w:r w:rsidR="00D45EE2">
        <w:rPr>
          <w:rFonts w:hint="cs"/>
          <w:rtl/>
        </w:rPr>
        <w:t xml:space="preserve"> ثمَّ </w:t>
      </w:r>
      <w:r w:rsidRPr="00AB7B7C">
        <w:rPr>
          <w:rFonts w:hint="cs"/>
          <w:rtl/>
        </w:rPr>
        <w:t>قو</w:t>
      </w:r>
      <w:r w:rsidR="00DF114E">
        <w:rPr>
          <w:rFonts w:hint="cs"/>
          <w:rtl/>
        </w:rPr>
        <w:t>َّ</w:t>
      </w:r>
      <w:r w:rsidRPr="00AB7B7C">
        <w:rPr>
          <w:rFonts w:hint="cs"/>
          <w:rtl/>
        </w:rPr>
        <w:t>م أمواله وعروضه وأخذ منه عشرين ألفا</w:t>
      </w:r>
      <w:r w:rsidR="00DF114E">
        <w:rPr>
          <w:rFonts w:hint="cs"/>
          <w:rtl/>
        </w:rPr>
        <w:t>ً</w:t>
      </w:r>
      <w:r w:rsidR="00D45EE2">
        <w:rPr>
          <w:rFonts w:hint="cs"/>
          <w:rtl/>
        </w:rPr>
        <w:t xml:space="preserve"> ثمَّ </w:t>
      </w:r>
      <w:r w:rsidRPr="00AB7B7C">
        <w:rPr>
          <w:rFonts w:hint="cs"/>
          <w:rtl/>
        </w:rPr>
        <w:t>قال له</w:t>
      </w:r>
      <w:r w:rsidR="002A5C48">
        <w:rPr>
          <w:rFonts w:hint="cs"/>
          <w:rtl/>
        </w:rPr>
        <w:t>:</w:t>
      </w:r>
      <w:r w:rsidRPr="00AB7B7C">
        <w:rPr>
          <w:rFonts w:hint="cs"/>
          <w:rtl/>
        </w:rPr>
        <w:t xml:space="preserve"> والله إن</w:t>
      </w:r>
      <w:r w:rsidR="00DF114E">
        <w:rPr>
          <w:rFonts w:hint="cs"/>
          <w:rtl/>
        </w:rPr>
        <w:t>َّ</w:t>
      </w:r>
      <w:r w:rsidRPr="00AB7B7C">
        <w:rPr>
          <w:rFonts w:hint="cs"/>
          <w:rtl/>
        </w:rPr>
        <w:t>ك علي</w:t>
      </w:r>
      <w:r w:rsidR="00DF114E">
        <w:rPr>
          <w:rFonts w:hint="cs"/>
          <w:rtl/>
        </w:rPr>
        <w:t>َّ</w:t>
      </w:r>
      <w:r w:rsidRPr="00AB7B7C">
        <w:rPr>
          <w:rFonts w:hint="cs"/>
          <w:rtl/>
        </w:rPr>
        <w:t xml:space="preserve"> لكريم وإن</w:t>
      </w:r>
      <w:r w:rsidR="00DF114E">
        <w:rPr>
          <w:rFonts w:hint="cs"/>
          <w:rtl/>
        </w:rPr>
        <w:t>َّ</w:t>
      </w:r>
      <w:r w:rsidRPr="00AB7B7C">
        <w:rPr>
          <w:rFonts w:hint="cs"/>
          <w:rtl/>
        </w:rPr>
        <w:t>ك لحبيب ولم تعمل لي بعد اليوم على شيئ. وكتب رضي الله عنه إلى الأمصار</w:t>
      </w:r>
      <w:r w:rsidR="002A5C48">
        <w:rPr>
          <w:rFonts w:hint="cs"/>
          <w:rtl/>
        </w:rPr>
        <w:t>:</w:t>
      </w:r>
      <w:r w:rsidRPr="00AB7B7C">
        <w:rPr>
          <w:rFonts w:hint="cs"/>
          <w:rtl/>
        </w:rPr>
        <w:t xml:space="preserve"> إن</w:t>
      </w:r>
      <w:r w:rsidR="00680032">
        <w:rPr>
          <w:rFonts w:hint="cs"/>
          <w:rtl/>
        </w:rPr>
        <w:t>ِّ</w:t>
      </w:r>
      <w:r w:rsidRPr="00AB7B7C">
        <w:rPr>
          <w:rFonts w:hint="cs"/>
          <w:rtl/>
        </w:rPr>
        <w:t>ي لم أعزل خالد عن مبخلة</w:t>
      </w:r>
      <w:r w:rsidRPr="00155825">
        <w:rPr>
          <w:rStyle w:val="libFootnotenumChar"/>
          <w:rFonts w:hint="cs"/>
          <w:rtl/>
        </w:rPr>
        <w:t>(1)</w:t>
      </w:r>
      <w:r w:rsidRPr="00AB7B7C">
        <w:rPr>
          <w:rFonts w:hint="cs"/>
          <w:rtl/>
        </w:rPr>
        <w:t xml:space="preserve"> ولا خيانة ولكن</w:t>
      </w:r>
      <w:r w:rsidR="00680032">
        <w:rPr>
          <w:rFonts w:hint="cs"/>
          <w:rtl/>
        </w:rPr>
        <w:t>َّ</w:t>
      </w:r>
      <w:r w:rsidRPr="00AB7B7C">
        <w:rPr>
          <w:rFonts w:hint="cs"/>
          <w:rtl/>
        </w:rPr>
        <w:t xml:space="preserve"> الن</w:t>
      </w:r>
      <w:r w:rsidR="00680032">
        <w:rPr>
          <w:rFonts w:hint="cs"/>
          <w:rtl/>
        </w:rPr>
        <w:t>ّ</w:t>
      </w:r>
      <w:r w:rsidRPr="00AB7B7C">
        <w:rPr>
          <w:rFonts w:hint="cs"/>
          <w:rtl/>
        </w:rPr>
        <w:t>اس فتنوا به فأحببت أن يعلموا أن</w:t>
      </w:r>
      <w:r w:rsidR="00680032">
        <w:rPr>
          <w:rFonts w:hint="cs"/>
          <w:rtl/>
        </w:rPr>
        <w:t>َّ</w:t>
      </w:r>
      <w:r w:rsidRPr="00AB7B7C">
        <w:rPr>
          <w:rFonts w:hint="cs"/>
          <w:rtl/>
        </w:rPr>
        <w:t xml:space="preserve"> الله هو الصانع. </w:t>
      </w:r>
    </w:p>
    <w:p w:rsidR="001908EB" w:rsidRDefault="0026644B" w:rsidP="00680032">
      <w:pPr>
        <w:pStyle w:val="libNormal"/>
        <w:rPr>
          <w:rtl/>
        </w:rPr>
      </w:pPr>
      <w:r w:rsidRPr="00AB7B7C">
        <w:rPr>
          <w:rFonts w:hint="cs"/>
          <w:rtl/>
        </w:rPr>
        <w:t>قال الحلبي في السيرة 3 ص 220</w:t>
      </w:r>
      <w:r w:rsidR="002A5C48">
        <w:rPr>
          <w:rFonts w:hint="cs"/>
          <w:rtl/>
        </w:rPr>
        <w:t>:</w:t>
      </w:r>
      <w:r w:rsidRPr="00AB7B7C">
        <w:rPr>
          <w:rFonts w:hint="cs"/>
          <w:rtl/>
        </w:rPr>
        <w:t xml:space="preserve"> وأصل العداوة بين خالد وسي</w:t>
      </w:r>
      <w:r w:rsidR="00680032">
        <w:rPr>
          <w:rFonts w:hint="cs"/>
          <w:rtl/>
        </w:rPr>
        <w:t>ِّ</w:t>
      </w:r>
      <w:r w:rsidRPr="00AB7B7C">
        <w:rPr>
          <w:rFonts w:hint="cs"/>
          <w:rtl/>
        </w:rPr>
        <w:t>دنا عمر رضي الله عنهما على ما حكاه الشعبي إن</w:t>
      </w:r>
      <w:r w:rsidR="00680032">
        <w:rPr>
          <w:rFonts w:hint="cs"/>
          <w:rtl/>
        </w:rPr>
        <w:t>َّ</w:t>
      </w:r>
      <w:r w:rsidRPr="00AB7B7C">
        <w:rPr>
          <w:rFonts w:hint="cs"/>
          <w:rtl/>
        </w:rPr>
        <w:t>هما وهما غلامان تصارعا وكان خالد إبن خال عمر فكسر ساق عمر فعولجت وجبرت ولما ولي سي</w:t>
      </w:r>
      <w:r w:rsidR="00680032">
        <w:rPr>
          <w:rFonts w:hint="cs"/>
          <w:rtl/>
        </w:rPr>
        <w:t>ِّ</w:t>
      </w:r>
      <w:r w:rsidRPr="00AB7B7C">
        <w:rPr>
          <w:rFonts w:hint="cs"/>
          <w:rtl/>
        </w:rPr>
        <w:t>دنا عمر رضي الله تعالى عنه الخلافة أو</w:t>
      </w:r>
      <w:r w:rsidR="00680032">
        <w:rPr>
          <w:rFonts w:hint="cs"/>
          <w:rtl/>
        </w:rPr>
        <w:t>َّ</w:t>
      </w:r>
      <w:r w:rsidRPr="00AB7B7C">
        <w:rPr>
          <w:rFonts w:hint="cs"/>
          <w:rtl/>
        </w:rPr>
        <w:t>ل شيئ بدأ به عزل خالد وقال</w:t>
      </w:r>
      <w:r w:rsidR="002A5C48">
        <w:rPr>
          <w:rFonts w:hint="cs"/>
          <w:rtl/>
        </w:rPr>
        <w:t>:</w:t>
      </w:r>
      <w:r w:rsidRPr="00AB7B7C">
        <w:rPr>
          <w:rFonts w:hint="cs"/>
          <w:rtl/>
        </w:rPr>
        <w:t xml:space="preserve"> لا يلي لي عملا</w:t>
      </w:r>
      <w:r w:rsidR="00680032">
        <w:rPr>
          <w:rFonts w:hint="cs"/>
          <w:rtl/>
        </w:rPr>
        <w:t>ً</w:t>
      </w:r>
      <w:r w:rsidRPr="00AB7B7C">
        <w:rPr>
          <w:rFonts w:hint="cs"/>
          <w:rtl/>
        </w:rPr>
        <w:t xml:space="preserve"> أبدا</w:t>
      </w:r>
      <w:r w:rsidR="00680032">
        <w:rPr>
          <w:rFonts w:hint="cs"/>
          <w:rtl/>
        </w:rPr>
        <w:t>ً</w:t>
      </w:r>
      <w:r w:rsidR="002A5C48">
        <w:rPr>
          <w:rFonts w:hint="cs"/>
          <w:rtl/>
        </w:rPr>
        <w:t>،</w:t>
      </w:r>
      <w:r w:rsidRPr="00AB7B7C">
        <w:rPr>
          <w:rFonts w:hint="cs"/>
          <w:rtl/>
        </w:rPr>
        <w:t xml:space="preserve"> ومن</w:t>
      </w:r>
      <w:r w:rsidR="00D45EE2">
        <w:rPr>
          <w:rFonts w:hint="cs"/>
          <w:rtl/>
        </w:rPr>
        <w:t xml:space="preserve"> ثمَّ </w:t>
      </w:r>
      <w:r w:rsidRPr="00AB7B7C">
        <w:rPr>
          <w:rFonts w:hint="cs"/>
          <w:rtl/>
        </w:rPr>
        <w:t xml:space="preserve">أرسل إلى أبي عبيدة إن أكذب خالد إلخ. وذكره </w:t>
      </w:r>
      <w:r w:rsidR="00680032">
        <w:rPr>
          <w:rFonts w:hint="cs"/>
          <w:rtl/>
        </w:rPr>
        <w:t>إ</w:t>
      </w:r>
      <w:r w:rsidRPr="00AB7B7C">
        <w:rPr>
          <w:rFonts w:hint="cs"/>
          <w:rtl/>
        </w:rPr>
        <w:t xml:space="preserve">بن كثير في تاريخه 7 ص 115. </w:t>
      </w:r>
    </w:p>
    <w:p w:rsidR="001908EB" w:rsidRDefault="0026644B" w:rsidP="00680032">
      <w:pPr>
        <w:pStyle w:val="libNormal"/>
        <w:rPr>
          <w:rtl/>
        </w:rPr>
      </w:pPr>
      <w:r w:rsidRPr="00AB7B7C">
        <w:rPr>
          <w:rFonts w:hint="cs"/>
          <w:rtl/>
        </w:rPr>
        <w:t>وأخرج الطبري في تاريخه عن سليمان بن يسار قال</w:t>
      </w:r>
      <w:r w:rsidR="002A5C48">
        <w:rPr>
          <w:rFonts w:hint="cs"/>
          <w:rtl/>
        </w:rPr>
        <w:t>:</w:t>
      </w:r>
      <w:r w:rsidRPr="00AB7B7C">
        <w:rPr>
          <w:rFonts w:hint="cs"/>
          <w:rtl/>
        </w:rPr>
        <w:t xml:space="preserve"> كان عمر كل</w:t>
      </w:r>
      <w:r w:rsidR="00680032">
        <w:rPr>
          <w:rFonts w:hint="cs"/>
          <w:rtl/>
        </w:rPr>
        <w:t>ّ</w:t>
      </w:r>
      <w:r w:rsidRPr="00AB7B7C">
        <w:rPr>
          <w:rFonts w:hint="cs"/>
          <w:rtl/>
        </w:rPr>
        <w:t>ما مر</w:t>
      </w:r>
      <w:r w:rsidR="00680032">
        <w:rPr>
          <w:rFonts w:hint="cs"/>
          <w:rtl/>
        </w:rPr>
        <w:t>َّ</w:t>
      </w:r>
      <w:r w:rsidRPr="00AB7B7C">
        <w:rPr>
          <w:rFonts w:hint="cs"/>
          <w:rtl/>
        </w:rPr>
        <w:t xml:space="preserve"> بخالد قال</w:t>
      </w:r>
      <w:r w:rsidR="002A5C48">
        <w:rPr>
          <w:rFonts w:hint="cs"/>
          <w:rtl/>
        </w:rPr>
        <w:t>:</w:t>
      </w:r>
      <w:r w:rsidRPr="00AB7B7C">
        <w:rPr>
          <w:rFonts w:hint="cs"/>
          <w:rtl/>
        </w:rPr>
        <w:t xml:space="preserve"> يا خالد</w:t>
      </w:r>
      <w:r w:rsidR="00EA488E">
        <w:rPr>
          <w:rFonts w:hint="cs"/>
          <w:rtl/>
        </w:rPr>
        <w:t>!</w:t>
      </w:r>
      <w:r w:rsidRPr="00AB7B7C">
        <w:rPr>
          <w:rFonts w:hint="cs"/>
          <w:rtl/>
        </w:rPr>
        <w:t xml:space="preserve"> أخرج مال الله من تحت إستك. فيقول</w:t>
      </w:r>
      <w:r w:rsidR="002A5C48">
        <w:rPr>
          <w:rFonts w:hint="cs"/>
          <w:rtl/>
        </w:rPr>
        <w:t>:</w:t>
      </w:r>
      <w:r w:rsidRPr="00AB7B7C">
        <w:rPr>
          <w:rFonts w:hint="cs"/>
          <w:rtl/>
        </w:rPr>
        <w:t xml:space="preserve"> والله ما عندي من مال</w:t>
      </w:r>
      <w:r w:rsidR="002A5C48">
        <w:rPr>
          <w:rFonts w:hint="cs"/>
          <w:rtl/>
        </w:rPr>
        <w:t>،</w:t>
      </w:r>
      <w:r w:rsidR="00546117">
        <w:rPr>
          <w:rFonts w:hint="cs"/>
          <w:rtl/>
        </w:rPr>
        <w:t xml:space="preserve"> فلمّا </w:t>
      </w:r>
      <w:r w:rsidRPr="00AB7B7C">
        <w:rPr>
          <w:rFonts w:hint="cs"/>
          <w:rtl/>
        </w:rPr>
        <w:t>أكثر عليه عمر قال له خالد</w:t>
      </w:r>
      <w:r w:rsidR="002A5C48">
        <w:rPr>
          <w:rFonts w:hint="cs"/>
          <w:rtl/>
        </w:rPr>
        <w:t>:</w:t>
      </w:r>
      <w:r w:rsidRPr="00AB7B7C">
        <w:rPr>
          <w:rFonts w:hint="cs"/>
          <w:rtl/>
        </w:rPr>
        <w:t xml:space="preserve"> يا أمير المؤمنين ما قيمة ما أصبت في سلطانكم أربعين ألف درهم</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قد أخذت ذلك منك بأربعين ألف درهم. قال</w:t>
      </w:r>
      <w:r w:rsidR="002A5C48">
        <w:rPr>
          <w:rFonts w:hint="cs"/>
          <w:rtl/>
        </w:rPr>
        <w:t>:</w:t>
      </w:r>
      <w:r w:rsidRPr="00AB7B7C">
        <w:rPr>
          <w:rFonts w:hint="cs"/>
          <w:rtl/>
        </w:rPr>
        <w:t xml:space="preserve"> هو لك</w:t>
      </w:r>
      <w:r w:rsidR="002A5C48">
        <w:rPr>
          <w:rFonts w:hint="cs"/>
          <w:rtl/>
        </w:rPr>
        <w:t>،</w:t>
      </w:r>
      <w:r w:rsidRPr="00AB7B7C">
        <w:rPr>
          <w:rFonts w:hint="cs"/>
          <w:rtl/>
        </w:rPr>
        <w:t xml:space="preserve"> قال</w:t>
      </w:r>
      <w:r w:rsidR="002A5C48">
        <w:rPr>
          <w:rFonts w:hint="cs"/>
          <w:rtl/>
        </w:rPr>
        <w:t>:</w:t>
      </w:r>
      <w:r w:rsidRPr="00AB7B7C">
        <w:rPr>
          <w:rFonts w:hint="cs"/>
          <w:rtl/>
        </w:rPr>
        <w:t xml:space="preserve"> قد أخذته ولم يكن لخالد مال</w:t>
      </w:r>
      <w:r w:rsidR="002D3F8C">
        <w:rPr>
          <w:rFonts w:hint="cs"/>
          <w:rtl/>
        </w:rPr>
        <w:t xml:space="preserve"> إلّا </w:t>
      </w:r>
      <w:r w:rsidRPr="00AB7B7C">
        <w:rPr>
          <w:rFonts w:hint="cs"/>
          <w:rtl/>
        </w:rPr>
        <w:t>ع</w:t>
      </w:r>
      <w:r w:rsidR="00680032">
        <w:rPr>
          <w:rFonts w:hint="cs"/>
          <w:rtl/>
        </w:rPr>
        <w:t>ُ</w:t>
      </w:r>
      <w:r w:rsidRPr="00AB7B7C">
        <w:rPr>
          <w:rFonts w:hint="cs"/>
          <w:rtl/>
        </w:rPr>
        <w:t>د</w:t>
      </w:r>
      <w:r w:rsidR="00680032">
        <w:rPr>
          <w:rFonts w:hint="cs"/>
          <w:rtl/>
        </w:rPr>
        <w:t>َّ</w:t>
      </w:r>
      <w:r w:rsidRPr="00AB7B7C">
        <w:rPr>
          <w:rFonts w:hint="cs"/>
          <w:rtl/>
        </w:rPr>
        <w:t>ة ورقيق فح</w:t>
      </w:r>
      <w:r w:rsidR="00680032">
        <w:rPr>
          <w:rFonts w:hint="cs"/>
          <w:rtl/>
        </w:rPr>
        <w:t>ُ</w:t>
      </w:r>
      <w:r w:rsidRPr="00AB7B7C">
        <w:rPr>
          <w:rFonts w:hint="cs"/>
          <w:rtl/>
        </w:rPr>
        <w:t>سب ذلك فبلغت قيمته ثمانين ألف درهم فناصفه عمر ذلك فأعطاه أربعين ألف وأخذ المال فقيل له</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لو رددت على خالد ماله</w:t>
      </w:r>
      <w:r w:rsidR="00E7610E">
        <w:rPr>
          <w:rFonts w:hint="cs"/>
          <w:rtl/>
        </w:rPr>
        <w:t>؟</w:t>
      </w:r>
      <w:r w:rsidRPr="00AB7B7C">
        <w:rPr>
          <w:rFonts w:hint="cs"/>
          <w:rtl/>
        </w:rPr>
        <w:t xml:space="preserve"> فقال</w:t>
      </w:r>
      <w:r w:rsidR="002A5C48">
        <w:rPr>
          <w:rFonts w:hint="cs"/>
          <w:rtl/>
        </w:rPr>
        <w:t>:</w:t>
      </w:r>
      <w:r w:rsidRPr="00AB7B7C">
        <w:rPr>
          <w:rFonts w:hint="cs"/>
          <w:rtl/>
        </w:rPr>
        <w:t xml:space="preserve"> إن</w:t>
      </w:r>
      <w:r w:rsidR="00680032">
        <w:rPr>
          <w:rFonts w:hint="cs"/>
          <w:rtl/>
        </w:rPr>
        <w:t>َّ</w:t>
      </w:r>
      <w:r w:rsidRPr="00AB7B7C">
        <w:rPr>
          <w:rFonts w:hint="cs"/>
          <w:rtl/>
        </w:rPr>
        <w:t>ما أنا تاجر</w:t>
      </w:r>
      <w:r w:rsidR="00680032">
        <w:rPr>
          <w:rFonts w:hint="cs"/>
          <w:rtl/>
        </w:rPr>
        <w:t>ٌ</w:t>
      </w:r>
      <w:r w:rsidRPr="00AB7B7C">
        <w:rPr>
          <w:rFonts w:hint="cs"/>
          <w:rtl/>
        </w:rPr>
        <w:t xml:space="preserve"> للمسلمين والله لا أرد</w:t>
      </w:r>
      <w:r w:rsidR="00680032">
        <w:rPr>
          <w:rFonts w:hint="cs"/>
          <w:rtl/>
        </w:rPr>
        <w:t>ُّ</w:t>
      </w:r>
      <w:r w:rsidRPr="00AB7B7C">
        <w:rPr>
          <w:rFonts w:hint="cs"/>
          <w:rtl/>
        </w:rPr>
        <w:t>ه عليه أبدا</w:t>
      </w:r>
      <w:r w:rsidR="00680032">
        <w:rPr>
          <w:rFonts w:hint="cs"/>
          <w:rtl/>
        </w:rPr>
        <w:t>ً</w:t>
      </w:r>
      <w:r w:rsidRPr="00AB7B7C">
        <w:rPr>
          <w:rFonts w:hint="cs"/>
          <w:rtl/>
        </w:rPr>
        <w:t xml:space="preserve"> فكان عمر يرى إن</w:t>
      </w:r>
      <w:r w:rsidR="00680032">
        <w:rPr>
          <w:rFonts w:hint="cs"/>
          <w:rtl/>
        </w:rPr>
        <w:t>َّ</w:t>
      </w:r>
      <w:r w:rsidRPr="00AB7B7C">
        <w:rPr>
          <w:rFonts w:hint="cs"/>
          <w:rtl/>
        </w:rPr>
        <w:t xml:space="preserve">ه قد اشتفى من خالد حين صنع به ذلك. </w:t>
      </w:r>
    </w:p>
    <w:p w:rsidR="0026644B" w:rsidRPr="00AB7B7C" w:rsidRDefault="0026644B" w:rsidP="00680032">
      <w:pPr>
        <w:pStyle w:val="libNormal"/>
        <w:rPr>
          <w:rtl/>
        </w:rPr>
      </w:pPr>
      <w:r w:rsidRPr="00AB7B7C">
        <w:rPr>
          <w:rFonts w:hint="cs"/>
          <w:rtl/>
        </w:rPr>
        <w:t xml:space="preserve">وفي تاريخ </w:t>
      </w:r>
      <w:r w:rsidR="00680032">
        <w:rPr>
          <w:rFonts w:hint="cs"/>
          <w:rtl/>
        </w:rPr>
        <w:t>إ</w:t>
      </w:r>
      <w:r w:rsidRPr="00AB7B7C">
        <w:rPr>
          <w:rFonts w:hint="cs"/>
          <w:rtl/>
        </w:rPr>
        <w:t>بن كثير 7 ص 117</w:t>
      </w:r>
      <w:r w:rsidR="002A5C48">
        <w:rPr>
          <w:rFonts w:hint="cs"/>
          <w:rtl/>
        </w:rPr>
        <w:t>:</w:t>
      </w:r>
      <w:r w:rsidRPr="00AB7B7C">
        <w:rPr>
          <w:rFonts w:hint="cs"/>
          <w:rtl/>
        </w:rPr>
        <w:t xml:space="preserve"> إن</w:t>
      </w:r>
      <w:r w:rsidR="00680032">
        <w:rPr>
          <w:rFonts w:hint="cs"/>
          <w:rtl/>
        </w:rPr>
        <w:t>َّ</w:t>
      </w:r>
      <w:r w:rsidRPr="00AB7B7C">
        <w:rPr>
          <w:rFonts w:hint="cs"/>
          <w:rtl/>
        </w:rPr>
        <w:t xml:space="preserve"> عمر قال لعلي</w:t>
      </w:r>
      <w:r w:rsidR="00680032">
        <w:rPr>
          <w:rFonts w:hint="cs"/>
          <w:rtl/>
        </w:rPr>
        <w:t>ّ</w:t>
      </w:r>
      <w:r w:rsidR="00155825">
        <w:rPr>
          <w:rFonts w:hint="cs"/>
          <w:rtl/>
        </w:rPr>
        <w:t xml:space="preserve"> - </w:t>
      </w:r>
      <w:r w:rsidRPr="00AB7B7C">
        <w:rPr>
          <w:rFonts w:hint="cs"/>
          <w:rtl/>
        </w:rPr>
        <w:t>بعد موت خالد</w:t>
      </w:r>
      <w:r w:rsidR="00155825">
        <w:rPr>
          <w:rFonts w:hint="cs"/>
          <w:rtl/>
        </w:rPr>
        <w:t xml:space="preserve"> -</w:t>
      </w:r>
      <w:r w:rsidR="002A5C48">
        <w:rPr>
          <w:rFonts w:hint="cs"/>
          <w:rtl/>
        </w:rPr>
        <w:t>:</w:t>
      </w:r>
      <w:r w:rsidRPr="00AB7B7C">
        <w:rPr>
          <w:rFonts w:hint="cs"/>
          <w:rtl/>
        </w:rPr>
        <w:t xml:space="preserve"> ندمت على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في تاريخ الطبري</w:t>
      </w:r>
      <w:r w:rsidR="002A5C48">
        <w:rPr>
          <w:rFonts w:hint="cs"/>
          <w:rtl/>
        </w:rPr>
        <w:t>:</w:t>
      </w:r>
      <w:r w:rsidRPr="0026644B">
        <w:rPr>
          <w:rFonts w:hint="cs"/>
          <w:rtl/>
        </w:rPr>
        <w:t xml:space="preserve"> عن سخطة. </w:t>
      </w:r>
    </w:p>
    <w:p w:rsidR="0026644B" w:rsidRPr="007B368A" w:rsidRDefault="0026644B" w:rsidP="0026644B">
      <w:pPr>
        <w:pStyle w:val="libNormal"/>
      </w:pPr>
      <w:r>
        <w:rPr>
          <w:rFonts w:hint="cs"/>
          <w:rtl/>
        </w:rPr>
        <w:br w:type="page"/>
      </w:r>
    </w:p>
    <w:p w:rsidR="001908EB" w:rsidRDefault="0026644B" w:rsidP="003A3A14">
      <w:pPr>
        <w:pStyle w:val="libNormal"/>
        <w:rPr>
          <w:rtl/>
        </w:rPr>
      </w:pPr>
      <w:r w:rsidRPr="00AB7B7C">
        <w:rPr>
          <w:rFonts w:hint="cs"/>
          <w:rtl/>
        </w:rPr>
        <w:lastRenderedPageBreak/>
        <w:t>ما كان من</w:t>
      </w:r>
      <w:r w:rsidR="0002123A">
        <w:rPr>
          <w:rFonts w:hint="cs"/>
          <w:rtl/>
        </w:rPr>
        <w:t>ّ</w:t>
      </w:r>
      <w:r w:rsidRPr="00AB7B7C">
        <w:rPr>
          <w:rFonts w:hint="cs"/>
          <w:rtl/>
        </w:rPr>
        <w:t>ي. وقال عمر</w:t>
      </w:r>
      <w:r w:rsidR="002A5C48">
        <w:rPr>
          <w:rFonts w:hint="cs"/>
          <w:rtl/>
        </w:rPr>
        <w:t>:</w:t>
      </w:r>
      <w:r w:rsidRPr="00AB7B7C">
        <w:rPr>
          <w:rFonts w:hint="cs"/>
          <w:rtl/>
        </w:rPr>
        <w:t xml:space="preserve"> رحم الله أبا سليمان لقد كن</w:t>
      </w:r>
      <w:r w:rsidR="0002123A">
        <w:rPr>
          <w:rFonts w:hint="cs"/>
          <w:rtl/>
        </w:rPr>
        <w:t>ّ</w:t>
      </w:r>
      <w:r w:rsidRPr="00AB7B7C">
        <w:rPr>
          <w:rFonts w:hint="cs"/>
          <w:rtl/>
        </w:rPr>
        <w:t>ا نظن</w:t>
      </w:r>
      <w:r w:rsidR="0002123A">
        <w:rPr>
          <w:rFonts w:hint="cs"/>
          <w:rtl/>
        </w:rPr>
        <w:t>ُّ</w:t>
      </w:r>
      <w:r w:rsidRPr="00AB7B7C">
        <w:rPr>
          <w:rFonts w:hint="cs"/>
          <w:rtl/>
        </w:rPr>
        <w:t xml:space="preserve"> به أ</w:t>
      </w:r>
      <w:r w:rsidR="0002123A">
        <w:rPr>
          <w:rFonts w:hint="cs"/>
          <w:rtl/>
        </w:rPr>
        <w:t>ُ</w:t>
      </w:r>
      <w:r w:rsidRPr="00AB7B7C">
        <w:rPr>
          <w:rFonts w:hint="cs"/>
          <w:rtl/>
        </w:rPr>
        <w:t>مورا</w:t>
      </w:r>
      <w:r w:rsidR="0002123A">
        <w:rPr>
          <w:rFonts w:hint="cs"/>
          <w:rtl/>
        </w:rPr>
        <w:t>ً</w:t>
      </w:r>
      <w:r w:rsidRPr="00AB7B7C">
        <w:rPr>
          <w:rFonts w:hint="cs"/>
          <w:rtl/>
        </w:rPr>
        <w:t xml:space="preserve"> ما كانت. </w:t>
      </w:r>
    </w:p>
    <w:p w:rsidR="001908EB" w:rsidRDefault="0026644B" w:rsidP="0002123A">
      <w:pPr>
        <w:pStyle w:val="libNormal"/>
        <w:rPr>
          <w:rtl/>
        </w:rPr>
      </w:pPr>
      <w:r w:rsidRPr="00AB7B7C">
        <w:rPr>
          <w:rFonts w:hint="cs"/>
          <w:rtl/>
        </w:rPr>
        <w:t>م</w:t>
      </w:r>
      <w:r w:rsidR="00155825">
        <w:rPr>
          <w:rFonts w:hint="cs"/>
          <w:rtl/>
        </w:rPr>
        <w:t xml:space="preserve"> - </w:t>
      </w:r>
      <w:r w:rsidRPr="00AB7B7C">
        <w:rPr>
          <w:rFonts w:hint="cs"/>
          <w:rtl/>
        </w:rPr>
        <w:t xml:space="preserve">وذكر </w:t>
      </w:r>
      <w:r w:rsidR="0002123A">
        <w:rPr>
          <w:rFonts w:hint="cs"/>
          <w:rtl/>
        </w:rPr>
        <w:t>إ</w:t>
      </w:r>
      <w:r w:rsidRPr="00AB7B7C">
        <w:rPr>
          <w:rFonts w:hint="cs"/>
          <w:rtl/>
        </w:rPr>
        <w:t>بن كثير في تاريخه 7 ص 115 عن</w:t>
      </w:r>
      <w:r w:rsidR="009E13C6">
        <w:rPr>
          <w:rFonts w:hint="cs"/>
          <w:rtl/>
        </w:rPr>
        <w:t xml:space="preserve"> محمّد </w:t>
      </w:r>
      <w:r w:rsidRPr="00AB7B7C">
        <w:rPr>
          <w:rFonts w:hint="cs"/>
          <w:rtl/>
        </w:rPr>
        <w:t>بن سيرين قال</w:t>
      </w:r>
      <w:r w:rsidR="002A5C48">
        <w:rPr>
          <w:rFonts w:hint="cs"/>
          <w:rtl/>
        </w:rPr>
        <w:t>:</w:t>
      </w:r>
      <w:r w:rsidRPr="00AB7B7C">
        <w:rPr>
          <w:rFonts w:hint="cs"/>
          <w:rtl/>
        </w:rPr>
        <w:t xml:space="preserve"> دخل خالد على عمر وعليه قميص</w:t>
      </w:r>
      <w:r w:rsidR="0002123A">
        <w:rPr>
          <w:rFonts w:hint="cs"/>
          <w:rtl/>
        </w:rPr>
        <w:t>ٌ</w:t>
      </w:r>
      <w:r w:rsidRPr="00AB7B7C">
        <w:rPr>
          <w:rFonts w:hint="cs"/>
          <w:rtl/>
        </w:rPr>
        <w:t xml:space="preserve"> حرير فقال عمر</w:t>
      </w:r>
      <w:r w:rsidR="002A5C48">
        <w:rPr>
          <w:rFonts w:hint="cs"/>
          <w:rtl/>
        </w:rPr>
        <w:t>:</w:t>
      </w:r>
      <w:r w:rsidRPr="00AB7B7C">
        <w:rPr>
          <w:rFonts w:hint="cs"/>
          <w:rtl/>
        </w:rPr>
        <w:t xml:space="preserve"> ما هذا يا خالد</w:t>
      </w:r>
      <w:r w:rsidR="00E7610E">
        <w:rPr>
          <w:rFonts w:hint="cs"/>
          <w:rtl/>
        </w:rPr>
        <w:t>؟</w:t>
      </w:r>
      <w:r w:rsidRPr="00AB7B7C">
        <w:rPr>
          <w:rFonts w:hint="cs"/>
          <w:rtl/>
        </w:rPr>
        <w:t xml:space="preserve"> فقال</w:t>
      </w:r>
      <w:r w:rsidR="002A5C48">
        <w:rPr>
          <w:rFonts w:hint="cs"/>
          <w:rtl/>
        </w:rPr>
        <w:t>:</w:t>
      </w:r>
      <w:r w:rsidRPr="00AB7B7C">
        <w:rPr>
          <w:rFonts w:hint="cs"/>
          <w:rtl/>
        </w:rPr>
        <w:t xml:space="preserve"> وما بأس يا أمير المؤمنين</w:t>
      </w:r>
      <w:r w:rsidR="00E7610E">
        <w:rPr>
          <w:rFonts w:hint="cs"/>
          <w:rtl/>
        </w:rPr>
        <w:t>؟</w:t>
      </w:r>
      <w:r w:rsidRPr="00AB7B7C">
        <w:rPr>
          <w:rFonts w:hint="cs"/>
          <w:rtl/>
        </w:rPr>
        <w:t xml:space="preserve"> أليس قد لبسه عبد الر</w:t>
      </w:r>
      <w:r w:rsidR="0002123A">
        <w:rPr>
          <w:rFonts w:hint="cs"/>
          <w:rtl/>
        </w:rPr>
        <w:t>َّ</w:t>
      </w:r>
      <w:r w:rsidRPr="00AB7B7C">
        <w:rPr>
          <w:rFonts w:hint="cs"/>
          <w:rtl/>
        </w:rPr>
        <w:t>حمن بن عوف</w:t>
      </w:r>
      <w:r w:rsidR="00E7610E">
        <w:rPr>
          <w:rFonts w:hint="cs"/>
          <w:rtl/>
        </w:rPr>
        <w:t>؟</w:t>
      </w:r>
      <w:r w:rsidRPr="00AB7B7C">
        <w:rPr>
          <w:rFonts w:hint="cs"/>
          <w:rtl/>
        </w:rPr>
        <w:t xml:space="preserve"> فقال</w:t>
      </w:r>
      <w:r w:rsidR="002A5C48">
        <w:rPr>
          <w:rFonts w:hint="cs"/>
          <w:rtl/>
        </w:rPr>
        <w:t>:</w:t>
      </w:r>
      <w:r w:rsidRPr="00AB7B7C">
        <w:rPr>
          <w:rFonts w:hint="cs"/>
          <w:rtl/>
        </w:rPr>
        <w:t xml:space="preserve"> وأنت مثل </w:t>
      </w:r>
      <w:r w:rsidR="0002123A">
        <w:rPr>
          <w:rFonts w:hint="cs"/>
          <w:rtl/>
        </w:rPr>
        <w:t>إ</w:t>
      </w:r>
      <w:r w:rsidRPr="00AB7B7C">
        <w:rPr>
          <w:rFonts w:hint="cs"/>
          <w:rtl/>
        </w:rPr>
        <w:t>بن عوف</w:t>
      </w:r>
      <w:r w:rsidR="00E7610E">
        <w:rPr>
          <w:rFonts w:hint="cs"/>
          <w:rtl/>
        </w:rPr>
        <w:t>؟</w:t>
      </w:r>
      <w:r w:rsidRPr="00AB7B7C">
        <w:rPr>
          <w:rFonts w:hint="cs"/>
          <w:rtl/>
        </w:rPr>
        <w:t xml:space="preserve"> ولك مثل ما لابن عوف</w:t>
      </w:r>
      <w:r w:rsidR="00E7610E">
        <w:rPr>
          <w:rFonts w:hint="cs"/>
          <w:rtl/>
        </w:rPr>
        <w:t>؟</w:t>
      </w:r>
      <w:r w:rsidRPr="00AB7B7C">
        <w:rPr>
          <w:rFonts w:hint="cs"/>
          <w:rtl/>
        </w:rPr>
        <w:t xml:space="preserve"> عزمت على م</w:t>
      </w:r>
      <w:r w:rsidR="0002123A">
        <w:rPr>
          <w:rFonts w:hint="cs"/>
          <w:rtl/>
        </w:rPr>
        <w:t>َ</w:t>
      </w:r>
      <w:r w:rsidRPr="00AB7B7C">
        <w:rPr>
          <w:rFonts w:hint="cs"/>
          <w:rtl/>
        </w:rPr>
        <w:t>ن بالبيت</w:t>
      </w:r>
      <w:r w:rsidR="002D3F8C">
        <w:rPr>
          <w:rFonts w:hint="cs"/>
          <w:rtl/>
        </w:rPr>
        <w:t xml:space="preserve"> إلّا </w:t>
      </w:r>
      <w:r w:rsidRPr="00AB7B7C">
        <w:rPr>
          <w:rFonts w:hint="cs"/>
          <w:rtl/>
        </w:rPr>
        <w:t>أخذ كل</w:t>
      </w:r>
      <w:r w:rsidR="0002123A">
        <w:rPr>
          <w:rFonts w:hint="cs"/>
          <w:rtl/>
        </w:rPr>
        <w:t>ّ</w:t>
      </w:r>
      <w:r w:rsidRPr="00AB7B7C">
        <w:rPr>
          <w:rFonts w:hint="cs"/>
          <w:rtl/>
        </w:rPr>
        <w:t xml:space="preserve"> واحد منهم بطائفة</w:t>
      </w:r>
      <w:r w:rsidR="00526177">
        <w:rPr>
          <w:rFonts w:hint="cs"/>
          <w:rtl/>
        </w:rPr>
        <w:t xml:space="preserve"> ممّا </w:t>
      </w:r>
      <w:r w:rsidRPr="00AB7B7C">
        <w:rPr>
          <w:rFonts w:hint="cs"/>
          <w:rtl/>
        </w:rPr>
        <w:t>يليه. قال</w:t>
      </w:r>
      <w:r w:rsidR="002A5C48">
        <w:rPr>
          <w:rFonts w:hint="cs"/>
          <w:rtl/>
        </w:rPr>
        <w:t>:</w:t>
      </w:r>
      <w:r w:rsidRPr="00AB7B7C">
        <w:rPr>
          <w:rFonts w:hint="cs"/>
          <w:rtl/>
        </w:rPr>
        <w:t xml:space="preserve"> فمز</w:t>
      </w:r>
      <w:r w:rsidR="0002123A">
        <w:rPr>
          <w:rFonts w:hint="cs"/>
          <w:rtl/>
        </w:rPr>
        <w:t>ّ</w:t>
      </w:r>
      <w:r w:rsidRPr="00AB7B7C">
        <w:rPr>
          <w:rFonts w:hint="cs"/>
          <w:rtl/>
        </w:rPr>
        <w:t>قوه</w:t>
      </w:r>
      <w:r w:rsidR="00B07F23">
        <w:rPr>
          <w:rFonts w:hint="cs"/>
          <w:rtl/>
        </w:rPr>
        <w:t xml:space="preserve"> حتّى </w:t>
      </w:r>
      <w:r w:rsidRPr="00AB7B7C">
        <w:rPr>
          <w:rFonts w:hint="cs"/>
          <w:rtl/>
        </w:rPr>
        <w:t>لم يبق منه شيئ</w:t>
      </w:r>
      <w:r w:rsidR="0002123A">
        <w:rPr>
          <w:rFonts w:hint="cs"/>
          <w:rtl/>
        </w:rPr>
        <w:t>ٌ]</w:t>
      </w:r>
      <w:r w:rsidRPr="00AB7B7C">
        <w:rPr>
          <w:rFonts w:hint="cs"/>
          <w:rtl/>
        </w:rPr>
        <w:t xml:space="preserve">. </w:t>
      </w:r>
    </w:p>
    <w:p w:rsidR="001908EB" w:rsidRDefault="0026644B" w:rsidP="003A3A14">
      <w:pPr>
        <w:pStyle w:val="libNormal"/>
        <w:rPr>
          <w:rtl/>
        </w:rPr>
      </w:pPr>
      <w:r w:rsidRPr="00AB7B7C">
        <w:rPr>
          <w:rFonts w:hint="cs"/>
          <w:rtl/>
        </w:rPr>
        <w:t>وذكر البلاذري جمعا</w:t>
      </w:r>
      <w:r w:rsidR="0002123A">
        <w:rPr>
          <w:rFonts w:hint="cs"/>
          <w:rtl/>
        </w:rPr>
        <w:t>ً</w:t>
      </w:r>
      <w:r w:rsidRPr="00AB7B7C">
        <w:rPr>
          <w:rFonts w:hint="cs"/>
          <w:rtl/>
        </w:rPr>
        <w:t xml:space="preserve"> من عم</w:t>
      </w:r>
      <w:r w:rsidR="0002123A">
        <w:rPr>
          <w:rFonts w:hint="cs"/>
          <w:rtl/>
        </w:rPr>
        <w:t>ّ</w:t>
      </w:r>
      <w:r w:rsidRPr="00AB7B7C">
        <w:rPr>
          <w:rFonts w:hint="cs"/>
          <w:rtl/>
        </w:rPr>
        <w:t>ال شاطرهم عمر بن الخطاب أموالهم</w:t>
      </w:r>
      <w:r w:rsidR="00B07F23">
        <w:rPr>
          <w:rFonts w:hint="cs"/>
          <w:rtl/>
        </w:rPr>
        <w:t xml:space="preserve"> حتّى </w:t>
      </w:r>
      <w:r w:rsidRPr="00AB7B7C">
        <w:rPr>
          <w:rFonts w:hint="cs"/>
          <w:rtl/>
        </w:rPr>
        <w:t>أخذ نعلا</w:t>
      </w:r>
      <w:r w:rsidR="0002123A">
        <w:rPr>
          <w:rFonts w:hint="cs"/>
          <w:rtl/>
        </w:rPr>
        <w:t>ً</w:t>
      </w:r>
      <w:r w:rsidRPr="00AB7B7C">
        <w:rPr>
          <w:rFonts w:hint="cs"/>
          <w:rtl/>
        </w:rPr>
        <w:t xml:space="preserve"> وترك نعلا</w:t>
      </w:r>
      <w:r w:rsidR="0002123A">
        <w:rPr>
          <w:rFonts w:hint="cs"/>
          <w:rtl/>
        </w:rPr>
        <w:t>ً</w:t>
      </w:r>
      <w:r w:rsidRPr="00AB7B7C">
        <w:rPr>
          <w:rFonts w:hint="cs"/>
          <w:rtl/>
        </w:rPr>
        <w:t xml:space="preserve"> وهم</w:t>
      </w:r>
      <w:r w:rsidR="002A5C48">
        <w:rPr>
          <w:rFonts w:hint="cs"/>
          <w:rtl/>
        </w:rPr>
        <w:t>:</w:t>
      </w:r>
      <w:r w:rsidRPr="00AB7B7C">
        <w:rPr>
          <w:rFonts w:hint="cs"/>
          <w:rtl/>
        </w:rPr>
        <w:t xml:space="preserve"> </w:t>
      </w:r>
    </w:p>
    <w:p w:rsidR="001908EB" w:rsidRDefault="0026644B" w:rsidP="003A3A14">
      <w:pPr>
        <w:pStyle w:val="libNormal"/>
        <w:rPr>
          <w:rtl/>
        </w:rPr>
      </w:pPr>
      <w:r w:rsidRPr="00AB7B7C">
        <w:rPr>
          <w:rFonts w:hint="cs"/>
          <w:rtl/>
        </w:rPr>
        <w:t>9</w:t>
      </w:r>
      <w:r w:rsidR="00155825">
        <w:rPr>
          <w:rFonts w:hint="cs"/>
          <w:rtl/>
        </w:rPr>
        <w:t xml:space="preserve"> - </w:t>
      </w:r>
      <w:r w:rsidRPr="00AB7B7C">
        <w:rPr>
          <w:rFonts w:hint="cs"/>
          <w:rtl/>
        </w:rPr>
        <w:t xml:space="preserve">أبو بكرة نفيع بن الحرث بن كلدة الثقفي. </w:t>
      </w:r>
    </w:p>
    <w:p w:rsidR="001908EB" w:rsidRDefault="0026644B" w:rsidP="003A3A14">
      <w:pPr>
        <w:pStyle w:val="libNormal"/>
        <w:rPr>
          <w:rtl/>
        </w:rPr>
      </w:pPr>
      <w:r w:rsidRPr="00AB7B7C">
        <w:rPr>
          <w:rFonts w:hint="cs"/>
          <w:rtl/>
        </w:rPr>
        <w:t>10</w:t>
      </w:r>
      <w:r w:rsidR="00155825">
        <w:rPr>
          <w:rFonts w:hint="cs"/>
          <w:rtl/>
        </w:rPr>
        <w:t xml:space="preserve"> - </w:t>
      </w:r>
      <w:r w:rsidRPr="00AB7B7C">
        <w:rPr>
          <w:rFonts w:hint="cs"/>
          <w:rtl/>
        </w:rPr>
        <w:t xml:space="preserve">نافع بن الحرث بن كلدة الثقفي أخو أبي بكرة. </w:t>
      </w:r>
    </w:p>
    <w:p w:rsidR="001908EB" w:rsidRDefault="0026644B" w:rsidP="003A3A14">
      <w:pPr>
        <w:pStyle w:val="libNormal"/>
        <w:rPr>
          <w:rtl/>
        </w:rPr>
      </w:pPr>
      <w:r w:rsidRPr="00AB7B7C">
        <w:rPr>
          <w:rFonts w:hint="cs"/>
          <w:rtl/>
        </w:rPr>
        <w:t>11</w:t>
      </w:r>
      <w:r w:rsidR="00155825">
        <w:rPr>
          <w:rFonts w:hint="cs"/>
          <w:rtl/>
        </w:rPr>
        <w:t xml:space="preserve"> - </w:t>
      </w:r>
      <w:r w:rsidRPr="00AB7B7C">
        <w:rPr>
          <w:rFonts w:hint="cs"/>
          <w:rtl/>
        </w:rPr>
        <w:t>الحج</w:t>
      </w:r>
      <w:r w:rsidR="0002123A">
        <w:rPr>
          <w:rFonts w:hint="cs"/>
          <w:rtl/>
        </w:rPr>
        <w:t>ّ</w:t>
      </w:r>
      <w:r w:rsidRPr="00AB7B7C">
        <w:rPr>
          <w:rFonts w:hint="cs"/>
          <w:rtl/>
        </w:rPr>
        <w:t xml:space="preserve">اج بن عتيك الثقفي وكان على الفرات. </w:t>
      </w:r>
    </w:p>
    <w:p w:rsidR="001908EB" w:rsidRDefault="0026644B" w:rsidP="003A3A14">
      <w:pPr>
        <w:pStyle w:val="libNormal"/>
        <w:rPr>
          <w:rtl/>
        </w:rPr>
      </w:pPr>
      <w:r w:rsidRPr="00AB7B7C">
        <w:rPr>
          <w:rFonts w:hint="cs"/>
          <w:rtl/>
        </w:rPr>
        <w:t>12</w:t>
      </w:r>
      <w:r w:rsidR="00155825">
        <w:rPr>
          <w:rFonts w:hint="cs"/>
          <w:rtl/>
        </w:rPr>
        <w:t xml:space="preserve"> - </w:t>
      </w:r>
      <w:r w:rsidRPr="00AB7B7C">
        <w:rPr>
          <w:rFonts w:hint="cs"/>
          <w:rtl/>
        </w:rPr>
        <w:t>جزء بن معاوية عم</w:t>
      </w:r>
      <w:r w:rsidR="0002123A">
        <w:rPr>
          <w:rFonts w:hint="cs"/>
          <w:rtl/>
        </w:rPr>
        <w:t>ّ</w:t>
      </w:r>
      <w:r w:rsidRPr="00AB7B7C">
        <w:rPr>
          <w:rFonts w:hint="cs"/>
          <w:rtl/>
        </w:rPr>
        <w:t xml:space="preserve"> الأحنف كان على سر</w:t>
      </w:r>
      <w:r w:rsidR="0002123A">
        <w:rPr>
          <w:rFonts w:hint="cs"/>
          <w:rtl/>
        </w:rPr>
        <w:t>ّ</w:t>
      </w:r>
      <w:r w:rsidRPr="00AB7B7C">
        <w:rPr>
          <w:rFonts w:hint="cs"/>
          <w:rtl/>
        </w:rPr>
        <w:t xml:space="preserve">ق. </w:t>
      </w:r>
    </w:p>
    <w:p w:rsidR="001908EB" w:rsidRDefault="0026644B" w:rsidP="003A3A14">
      <w:pPr>
        <w:pStyle w:val="libNormal"/>
        <w:rPr>
          <w:rtl/>
        </w:rPr>
      </w:pPr>
      <w:r w:rsidRPr="00AB7B7C">
        <w:rPr>
          <w:rFonts w:hint="cs"/>
          <w:rtl/>
        </w:rPr>
        <w:t>13</w:t>
      </w:r>
      <w:r w:rsidR="00155825">
        <w:rPr>
          <w:rFonts w:hint="cs"/>
          <w:rtl/>
        </w:rPr>
        <w:t xml:space="preserve"> - </w:t>
      </w:r>
      <w:r w:rsidRPr="00AB7B7C">
        <w:rPr>
          <w:rFonts w:hint="cs"/>
          <w:rtl/>
        </w:rPr>
        <w:t xml:space="preserve">بشر بن المحتفز كان على جندي سابور. </w:t>
      </w:r>
    </w:p>
    <w:p w:rsidR="001908EB" w:rsidRDefault="0026644B" w:rsidP="0002123A">
      <w:pPr>
        <w:pStyle w:val="libNormal"/>
        <w:rPr>
          <w:rtl/>
        </w:rPr>
      </w:pPr>
      <w:r w:rsidRPr="00AB7B7C">
        <w:rPr>
          <w:rFonts w:hint="cs"/>
          <w:rtl/>
        </w:rPr>
        <w:t>14</w:t>
      </w:r>
      <w:r w:rsidR="00155825">
        <w:rPr>
          <w:rFonts w:hint="cs"/>
          <w:rtl/>
        </w:rPr>
        <w:t xml:space="preserve"> - </w:t>
      </w:r>
      <w:r w:rsidR="0002123A">
        <w:rPr>
          <w:rFonts w:hint="cs"/>
          <w:rtl/>
        </w:rPr>
        <w:t>إ</w:t>
      </w:r>
      <w:r w:rsidRPr="00AB7B7C">
        <w:rPr>
          <w:rFonts w:hint="cs"/>
          <w:rtl/>
        </w:rPr>
        <w:t xml:space="preserve">بن غلاب خالد بن الحرث من بني دهمان كان على بيت المال باصبهان. </w:t>
      </w:r>
    </w:p>
    <w:p w:rsidR="001908EB" w:rsidRDefault="0026644B" w:rsidP="003A3A14">
      <w:pPr>
        <w:pStyle w:val="libNormal"/>
        <w:rPr>
          <w:rtl/>
        </w:rPr>
      </w:pPr>
      <w:r w:rsidRPr="00AB7B7C">
        <w:rPr>
          <w:rFonts w:hint="cs"/>
          <w:rtl/>
        </w:rPr>
        <w:t>15</w:t>
      </w:r>
      <w:r w:rsidR="00155825">
        <w:rPr>
          <w:rFonts w:hint="cs"/>
          <w:rtl/>
        </w:rPr>
        <w:t xml:space="preserve"> - </w:t>
      </w:r>
      <w:r w:rsidRPr="00AB7B7C">
        <w:rPr>
          <w:rFonts w:hint="cs"/>
          <w:rtl/>
        </w:rPr>
        <w:t>عاصم بن قيس بن الصلت الس</w:t>
      </w:r>
      <w:r w:rsidR="0002123A">
        <w:rPr>
          <w:rFonts w:hint="cs"/>
          <w:rtl/>
        </w:rPr>
        <w:t>َّ</w:t>
      </w:r>
      <w:r w:rsidRPr="00AB7B7C">
        <w:rPr>
          <w:rFonts w:hint="cs"/>
          <w:rtl/>
        </w:rPr>
        <w:t xml:space="preserve">لمي كان على مناذز. </w:t>
      </w:r>
    </w:p>
    <w:p w:rsidR="001908EB" w:rsidRDefault="0026644B" w:rsidP="003A3A14">
      <w:pPr>
        <w:pStyle w:val="libNormal"/>
        <w:rPr>
          <w:rtl/>
        </w:rPr>
      </w:pPr>
      <w:r w:rsidRPr="00AB7B7C">
        <w:rPr>
          <w:rFonts w:hint="cs"/>
          <w:rtl/>
        </w:rPr>
        <w:t>16</w:t>
      </w:r>
      <w:r w:rsidR="00155825">
        <w:rPr>
          <w:rFonts w:hint="cs"/>
          <w:rtl/>
        </w:rPr>
        <w:t xml:space="preserve"> - </w:t>
      </w:r>
      <w:r w:rsidRPr="00AB7B7C">
        <w:rPr>
          <w:rFonts w:hint="cs"/>
          <w:rtl/>
        </w:rPr>
        <w:t xml:space="preserve">سمرة بن جندب كان على سوق الأهواز. </w:t>
      </w:r>
    </w:p>
    <w:p w:rsidR="001908EB" w:rsidRDefault="0026644B" w:rsidP="003A3A14">
      <w:pPr>
        <w:pStyle w:val="libNormal"/>
        <w:rPr>
          <w:rtl/>
        </w:rPr>
      </w:pPr>
      <w:r w:rsidRPr="00AB7B7C">
        <w:rPr>
          <w:rFonts w:hint="cs"/>
          <w:rtl/>
        </w:rPr>
        <w:t>17</w:t>
      </w:r>
      <w:r w:rsidR="00155825">
        <w:rPr>
          <w:rFonts w:hint="cs"/>
          <w:rtl/>
        </w:rPr>
        <w:t xml:space="preserve"> - </w:t>
      </w:r>
      <w:r w:rsidRPr="00AB7B7C">
        <w:rPr>
          <w:rFonts w:hint="cs"/>
          <w:rtl/>
        </w:rPr>
        <w:t>النعمان بن ع</w:t>
      </w:r>
      <w:r w:rsidR="0002123A">
        <w:rPr>
          <w:rFonts w:hint="cs"/>
          <w:rtl/>
        </w:rPr>
        <w:t>ُ</w:t>
      </w:r>
      <w:r w:rsidRPr="00AB7B7C">
        <w:rPr>
          <w:rFonts w:hint="cs"/>
          <w:rtl/>
        </w:rPr>
        <w:t xml:space="preserve">دي بن نضلة الكعبي كان على كور دجلة. </w:t>
      </w:r>
    </w:p>
    <w:p w:rsidR="001908EB" w:rsidRDefault="0026644B" w:rsidP="003A3A14">
      <w:pPr>
        <w:pStyle w:val="libNormal"/>
        <w:rPr>
          <w:rtl/>
        </w:rPr>
      </w:pPr>
      <w:r w:rsidRPr="00AB7B7C">
        <w:rPr>
          <w:rFonts w:hint="cs"/>
          <w:rtl/>
        </w:rPr>
        <w:t>18</w:t>
      </w:r>
      <w:r w:rsidR="00155825">
        <w:rPr>
          <w:rFonts w:hint="cs"/>
          <w:rtl/>
        </w:rPr>
        <w:t xml:space="preserve"> - </w:t>
      </w:r>
      <w:r w:rsidRPr="00AB7B7C">
        <w:rPr>
          <w:rFonts w:hint="cs"/>
          <w:rtl/>
        </w:rPr>
        <w:t>مجاشع بن مسعود الس</w:t>
      </w:r>
      <w:r w:rsidR="0002123A">
        <w:rPr>
          <w:rFonts w:hint="cs"/>
          <w:rtl/>
        </w:rPr>
        <w:t>َّ</w:t>
      </w:r>
      <w:r w:rsidRPr="00AB7B7C">
        <w:rPr>
          <w:rFonts w:hint="cs"/>
          <w:rtl/>
        </w:rPr>
        <w:t xml:space="preserve">لمي صهر بني غزوان كان على أرض البصرة وصدقاتها. </w:t>
      </w:r>
    </w:p>
    <w:p w:rsidR="001908EB" w:rsidRDefault="0026644B" w:rsidP="003A3A14">
      <w:pPr>
        <w:pStyle w:val="libNormal"/>
        <w:rPr>
          <w:rtl/>
        </w:rPr>
      </w:pPr>
      <w:r w:rsidRPr="00AB7B7C">
        <w:rPr>
          <w:rFonts w:hint="cs"/>
          <w:rtl/>
        </w:rPr>
        <w:t>19</w:t>
      </w:r>
      <w:r w:rsidR="00155825">
        <w:rPr>
          <w:rFonts w:hint="cs"/>
          <w:rtl/>
        </w:rPr>
        <w:t xml:space="preserve"> - </w:t>
      </w:r>
      <w:r w:rsidRPr="00AB7B7C">
        <w:rPr>
          <w:rFonts w:hint="cs"/>
          <w:rtl/>
        </w:rPr>
        <w:t>شبل بن معبد البجلي</w:t>
      </w:r>
      <w:r w:rsidR="00D45EE2">
        <w:rPr>
          <w:rFonts w:hint="cs"/>
          <w:rtl/>
        </w:rPr>
        <w:t xml:space="preserve"> ثمَّ </w:t>
      </w:r>
      <w:r w:rsidRPr="00AB7B7C">
        <w:rPr>
          <w:rFonts w:hint="cs"/>
          <w:rtl/>
        </w:rPr>
        <w:t xml:space="preserve">الأحمسي كان على قبض المغانم. </w:t>
      </w:r>
    </w:p>
    <w:p w:rsidR="001908EB" w:rsidRDefault="0026644B" w:rsidP="003A3A14">
      <w:pPr>
        <w:pStyle w:val="libNormal"/>
        <w:rPr>
          <w:rtl/>
        </w:rPr>
      </w:pPr>
      <w:r w:rsidRPr="00AB7B7C">
        <w:rPr>
          <w:rFonts w:hint="cs"/>
          <w:rtl/>
        </w:rPr>
        <w:t>20</w:t>
      </w:r>
      <w:r w:rsidR="00155825">
        <w:rPr>
          <w:rFonts w:hint="cs"/>
          <w:rtl/>
        </w:rPr>
        <w:t xml:space="preserve"> - </w:t>
      </w:r>
      <w:r w:rsidRPr="00AB7B7C">
        <w:rPr>
          <w:rFonts w:hint="cs"/>
          <w:rtl/>
        </w:rPr>
        <w:t xml:space="preserve">أبو مريم بن محرش الحنفي كان على رام هرمز. </w:t>
      </w:r>
    </w:p>
    <w:p w:rsidR="0026644B" w:rsidRDefault="0026644B" w:rsidP="003A3A14">
      <w:pPr>
        <w:pStyle w:val="libNormal"/>
        <w:rPr>
          <w:rtl/>
        </w:rPr>
      </w:pPr>
      <w:r w:rsidRPr="00AB7B7C">
        <w:rPr>
          <w:rFonts w:hint="cs"/>
          <w:rtl/>
        </w:rPr>
        <w:t>وهؤلاء ذكرهم أبو المختار يزيد بن قيس بن يزيد في شعر قد</w:t>
      </w:r>
      <w:r w:rsidR="0002123A">
        <w:rPr>
          <w:rFonts w:hint="cs"/>
          <w:rtl/>
        </w:rPr>
        <w:t>َّ</w:t>
      </w:r>
      <w:r w:rsidRPr="00AB7B7C">
        <w:rPr>
          <w:rFonts w:hint="cs"/>
          <w:rtl/>
        </w:rPr>
        <w:t>مه إلى عمر بن الخطاب قال</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02123A" w:rsidTr="0002123A">
        <w:trPr>
          <w:trHeight w:val="294"/>
        </w:trPr>
        <w:tc>
          <w:tcPr>
            <w:tcW w:w="4141" w:type="dxa"/>
          </w:tcPr>
          <w:p w:rsidR="0002123A" w:rsidRDefault="0002123A" w:rsidP="00F370C7">
            <w:pPr>
              <w:pStyle w:val="libPoem"/>
            </w:pPr>
            <w:r w:rsidRPr="00AB7B7C">
              <w:rPr>
                <w:rFonts w:hint="cs"/>
                <w:rtl/>
              </w:rPr>
              <w:t>أبلغ أمير المؤمنين رسالة</w:t>
            </w:r>
            <w:r>
              <w:rPr>
                <w:rFonts w:hint="cs"/>
                <w:rtl/>
              </w:rPr>
              <w:t>ً</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فأنت أمين الله في النهي والأمر</w:t>
            </w:r>
            <w:r>
              <w:rPr>
                <w:rFonts w:hint="cs"/>
                <w:rtl/>
              </w:rPr>
              <w:t>ِ</w:t>
            </w:r>
            <w:r w:rsidRPr="00725071">
              <w:rPr>
                <w:rStyle w:val="libPoemTiniChar0"/>
                <w:rtl/>
              </w:rPr>
              <w:br/>
              <w:t> </w:t>
            </w:r>
          </w:p>
        </w:tc>
      </w:tr>
      <w:tr w:rsidR="0002123A" w:rsidTr="0002123A">
        <w:trPr>
          <w:trHeight w:val="294"/>
        </w:trPr>
        <w:tc>
          <w:tcPr>
            <w:tcW w:w="4141" w:type="dxa"/>
          </w:tcPr>
          <w:p w:rsidR="0002123A" w:rsidRDefault="0002123A" w:rsidP="00F370C7">
            <w:pPr>
              <w:pStyle w:val="libPoem"/>
            </w:pPr>
            <w:r w:rsidRPr="00AB7B7C">
              <w:rPr>
                <w:rFonts w:hint="cs"/>
                <w:rtl/>
              </w:rPr>
              <w:t>وأنت أمين الله ف</w:t>
            </w:r>
            <w:r w:rsidR="00033442" w:rsidRPr="00AB7B7C">
              <w:rPr>
                <w:rFonts w:hint="cs"/>
                <w:rtl/>
              </w:rPr>
              <w:t>ين</w:t>
            </w:r>
            <w:r w:rsidRPr="00AB7B7C">
              <w:rPr>
                <w:rFonts w:hint="cs"/>
                <w:rtl/>
              </w:rPr>
              <w:t>ا ومن</w:t>
            </w:r>
            <w:r w:rsidRPr="007B368A">
              <w:rPr>
                <w:rFonts w:hint="cs"/>
                <w:rtl/>
              </w:rPr>
              <w:t xml:space="preserve"> </w:t>
            </w:r>
            <w:r w:rsidRPr="00AB7B7C">
              <w:rPr>
                <w:rFonts w:hint="cs"/>
                <w:rtl/>
              </w:rPr>
              <w:t>يكن</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أمينا</w:t>
            </w:r>
            <w:r>
              <w:rPr>
                <w:rFonts w:hint="cs"/>
                <w:rtl/>
              </w:rPr>
              <w:t>ً</w:t>
            </w:r>
            <w:r w:rsidRPr="00AB7B7C">
              <w:rPr>
                <w:rFonts w:hint="cs"/>
                <w:rtl/>
              </w:rPr>
              <w:t xml:space="preserve"> لرب</w:t>
            </w:r>
            <w:r>
              <w:rPr>
                <w:rFonts w:hint="cs"/>
                <w:rtl/>
              </w:rPr>
              <w:t>ِّ</w:t>
            </w:r>
            <w:r w:rsidRPr="00AB7B7C">
              <w:rPr>
                <w:rFonts w:hint="cs"/>
                <w:rtl/>
              </w:rPr>
              <w:t xml:space="preserve"> العرش يسلم</w:t>
            </w:r>
            <w:r w:rsidRPr="007B368A">
              <w:rPr>
                <w:rFonts w:hint="cs"/>
                <w:rtl/>
              </w:rPr>
              <w:t xml:space="preserve"> </w:t>
            </w:r>
            <w:r w:rsidRPr="00AB7B7C">
              <w:rPr>
                <w:rFonts w:hint="cs"/>
                <w:rtl/>
              </w:rPr>
              <w:t>له صدري</w:t>
            </w:r>
            <w:r w:rsidRPr="00725071">
              <w:rPr>
                <w:rStyle w:val="libPoemTiniChar0"/>
                <w:rtl/>
              </w:rPr>
              <w:br/>
              <w:t> </w:t>
            </w:r>
          </w:p>
        </w:tc>
      </w:tr>
      <w:tr w:rsidR="0002123A" w:rsidTr="0002123A">
        <w:trPr>
          <w:trHeight w:val="294"/>
        </w:trPr>
        <w:tc>
          <w:tcPr>
            <w:tcW w:w="4141" w:type="dxa"/>
          </w:tcPr>
          <w:p w:rsidR="0002123A" w:rsidRDefault="0002123A" w:rsidP="00F370C7">
            <w:pPr>
              <w:pStyle w:val="libPoem"/>
            </w:pPr>
            <w:r w:rsidRPr="00AB7B7C">
              <w:rPr>
                <w:rFonts w:hint="cs"/>
                <w:rtl/>
              </w:rPr>
              <w:t>فلا تدعن أهل الر</w:t>
            </w:r>
            <w:r>
              <w:rPr>
                <w:rFonts w:hint="cs"/>
                <w:rtl/>
              </w:rPr>
              <w:t>َّ</w:t>
            </w:r>
            <w:r w:rsidRPr="00AB7B7C">
              <w:rPr>
                <w:rFonts w:hint="cs"/>
                <w:rtl/>
              </w:rPr>
              <w:t>ساتيق وال</w:t>
            </w:r>
            <w:r w:rsidR="00033442" w:rsidRPr="00AB7B7C">
              <w:rPr>
                <w:rFonts w:hint="cs"/>
                <w:rtl/>
              </w:rPr>
              <w:t>قر</w:t>
            </w:r>
            <w:r w:rsidRPr="00AB7B7C">
              <w:rPr>
                <w:rFonts w:hint="cs"/>
                <w:rtl/>
              </w:rPr>
              <w:t>ى</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يسيغون مال الله في الأدم والوفر</w:t>
            </w:r>
            <w:r>
              <w:rPr>
                <w:rFonts w:hint="cs"/>
                <w:rtl/>
              </w:rPr>
              <w:t>ِ</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02123A" w:rsidTr="0002123A">
        <w:trPr>
          <w:trHeight w:val="294"/>
        </w:trPr>
        <w:tc>
          <w:tcPr>
            <w:tcW w:w="4141" w:type="dxa"/>
          </w:tcPr>
          <w:p w:rsidR="0002123A" w:rsidRDefault="0002123A" w:rsidP="00F370C7">
            <w:pPr>
              <w:pStyle w:val="libPoem"/>
            </w:pPr>
            <w:r w:rsidRPr="00AB7B7C">
              <w:rPr>
                <w:rFonts w:hint="cs"/>
                <w:rtl/>
              </w:rPr>
              <w:lastRenderedPageBreak/>
              <w:t>فأرسل إلى الحج</w:t>
            </w:r>
            <w:r>
              <w:rPr>
                <w:rFonts w:hint="cs"/>
                <w:rtl/>
              </w:rPr>
              <w:t>ّ</w:t>
            </w:r>
            <w:r w:rsidRPr="00AB7B7C">
              <w:rPr>
                <w:rFonts w:hint="cs"/>
                <w:rtl/>
              </w:rPr>
              <w:t>اج فاعرف حسابه</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 xml:space="preserve">وأرسل إلى </w:t>
            </w:r>
            <w:r w:rsidR="00033442" w:rsidRPr="00AB7B7C">
              <w:rPr>
                <w:rFonts w:hint="cs"/>
                <w:rtl/>
              </w:rPr>
              <w:t>جز</w:t>
            </w:r>
            <w:r w:rsidRPr="00AB7B7C">
              <w:rPr>
                <w:rFonts w:hint="cs"/>
                <w:rtl/>
              </w:rPr>
              <w:t>ء</w:t>
            </w:r>
            <w:r>
              <w:rPr>
                <w:rFonts w:hint="cs"/>
                <w:rtl/>
              </w:rPr>
              <w:t>ٍ</w:t>
            </w:r>
            <w:r w:rsidRPr="00AB7B7C">
              <w:rPr>
                <w:rFonts w:hint="cs"/>
                <w:rtl/>
              </w:rPr>
              <w:t xml:space="preserve"> وأرسل إلى بشر</w:t>
            </w:r>
            <w:r>
              <w:rPr>
                <w:rFonts w:hint="cs"/>
                <w:rtl/>
              </w:rPr>
              <w:t>ِ</w:t>
            </w:r>
            <w:r w:rsidRPr="00725071">
              <w:rPr>
                <w:rStyle w:val="libPoemTiniChar0"/>
                <w:rtl/>
              </w:rPr>
              <w:br/>
              <w:t> </w:t>
            </w:r>
          </w:p>
        </w:tc>
      </w:tr>
      <w:tr w:rsidR="0002123A" w:rsidTr="0002123A">
        <w:trPr>
          <w:trHeight w:val="294"/>
        </w:trPr>
        <w:tc>
          <w:tcPr>
            <w:tcW w:w="4141" w:type="dxa"/>
          </w:tcPr>
          <w:p w:rsidR="0002123A" w:rsidRDefault="0002123A" w:rsidP="00F370C7">
            <w:pPr>
              <w:pStyle w:val="libPoem"/>
            </w:pPr>
            <w:r w:rsidRPr="00AB7B7C">
              <w:rPr>
                <w:rFonts w:hint="cs"/>
                <w:rtl/>
              </w:rPr>
              <w:t>ولا تنسين</w:t>
            </w:r>
            <w:r>
              <w:rPr>
                <w:rFonts w:hint="cs"/>
                <w:rtl/>
              </w:rPr>
              <w:t>َّ</w:t>
            </w:r>
            <w:r w:rsidRPr="00AB7B7C">
              <w:rPr>
                <w:rFonts w:hint="cs"/>
                <w:rtl/>
              </w:rPr>
              <w:t xml:space="preserve"> النافعين</w:t>
            </w:r>
            <w:r w:rsidRPr="007B368A">
              <w:rPr>
                <w:rFonts w:hint="cs"/>
                <w:rtl/>
              </w:rPr>
              <w:t xml:space="preserve"> </w:t>
            </w:r>
            <w:r w:rsidRPr="00AB7B7C">
              <w:rPr>
                <w:rFonts w:hint="cs"/>
                <w:rtl/>
              </w:rPr>
              <w:t>كليهما</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ولا ابن غلاب من سراة</w:t>
            </w:r>
            <w:r w:rsidRPr="007B368A">
              <w:rPr>
                <w:rFonts w:hint="cs"/>
                <w:rtl/>
              </w:rPr>
              <w:t xml:space="preserve"> </w:t>
            </w:r>
            <w:r w:rsidRPr="00AB7B7C">
              <w:rPr>
                <w:rFonts w:hint="cs"/>
                <w:rtl/>
              </w:rPr>
              <w:t>بني نصر</w:t>
            </w:r>
            <w:r>
              <w:rPr>
                <w:rFonts w:hint="cs"/>
                <w:rtl/>
              </w:rPr>
              <w:t>ِ</w:t>
            </w:r>
            <w:r w:rsidRPr="00725071">
              <w:rPr>
                <w:rStyle w:val="libPoemTiniChar0"/>
                <w:rtl/>
              </w:rPr>
              <w:br/>
              <w:t> </w:t>
            </w:r>
          </w:p>
        </w:tc>
      </w:tr>
      <w:tr w:rsidR="0002123A" w:rsidTr="0002123A">
        <w:trPr>
          <w:trHeight w:val="294"/>
        </w:trPr>
        <w:tc>
          <w:tcPr>
            <w:tcW w:w="4141" w:type="dxa"/>
          </w:tcPr>
          <w:p w:rsidR="0002123A" w:rsidRDefault="0002123A" w:rsidP="00F370C7">
            <w:pPr>
              <w:pStyle w:val="libPoem"/>
            </w:pPr>
            <w:r w:rsidRPr="00AB7B7C">
              <w:rPr>
                <w:rFonts w:hint="cs"/>
                <w:rtl/>
              </w:rPr>
              <w:t>وما عاصم منها بصفر عيابه</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وذاك الذي في السوق مولى بني بدر</w:t>
            </w:r>
            <w:r>
              <w:rPr>
                <w:rFonts w:hint="cs"/>
                <w:rtl/>
              </w:rPr>
              <w:t>ِ</w:t>
            </w:r>
            <w:r w:rsidRPr="00725071">
              <w:rPr>
                <w:rStyle w:val="libPoemTiniChar0"/>
                <w:rtl/>
              </w:rPr>
              <w:br/>
              <w:t> </w:t>
            </w:r>
          </w:p>
        </w:tc>
      </w:tr>
      <w:tr w:rsidR="0002123A" w:rsidTr="0002123A">
        <w:trPr>
          <w:trHeight w:val="294"/>
        </w:trPr>
        <w:tc>
          <w:tcPr>
            <w:tcW w:w="4141" w:type="dxa"/>
          </w:tcPr>
          <w:p w:rsidR="0002123A" w:rsidRDefault="0002123A" w:rsidP="00F370C7">
            <w:pPr>
              <w:pStyle w:val="libPoem"/>
            </w:pPr>
            <w:r w:rsidRPr="00AB7B7C">
              <w:rPr>
                <w:rFonts w:hint="cs"/>
                <w:rtl/>
              </w:rPr>
              <w:t>وأرسل</w:t>
            </w:r>
            <w:r w:rsidRPr="007B368A">
              <w:rPr>
                <w:rFonts w:hint="cs"/>
                <w:rtl/>
              </w:rPr>
              <w:t xml:space="preserve"> </w:t>
            </w:r>
            <w:r w:rsidRPr="00AB7B7C">
              <w:rPr>
                <w:rFonts w:hint="cs"/>
                <w:rtl/>
              </w:rPr>
              <w:t>إلى النعمان واعرف حسابه</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وصهر بني غزوان إن</w:t>
            </w:r>
            <w:r>
              <w:rPr>
                <w:rFonts w:hint="cs"/>
                <w:rtl/>
              </w:rPr>
              <w:t>ّ</w:t>
            </w:r>
            <w:r w:rsidRPr="00AB7B7C">
              <w:rPr>
                <w:rFonts w:hint="cs"/>
                <w:rtl/>
              </w:rPr>
              <w:t>ي لذو خبر</w:t>
            </w:r>
            <w:r>
              <w:rPr>
                <w:rFonts w:hint="cs"/>
                <w:rtl/>
              </w:rPr>
              <w:t>ِ</w:t>
            </w:r>
            <w:r w:rsidRPr="00725071">
              <w:rPr>
                <w:rStyle w:val="libPoemTiniChar0"/>
                <w:rtl/>
              </w:rPr>
              <w:br/>
              <w:t> </w:t>
            </w:r>
          </w:p>
        </w:tc>
      </w:tr>
      <w:tr w:rsidR="0002123A" w:rsidTr="0002123A">
        <w:trPr>
          <w:trHeight w:val="294"/>
        </w:trPr>
        <w:tc>
          <w:tcPr>
            <w:tcW w:w="4141" w:type="dxa"/>
          </w:tcPr>
          <w:p w:rsidR="0002123A" w:rsidRDefault="0002123A" w:rsidP="00F370C7">
            <w:pPr>
              <w:pStyle w:val="libPoem"/>
            </w:pPr>
            <w:r w:rsidRPr="00AB7B7C">
              <w:rPr>
                <w:rFonts w:hint="cs"/>
                <w:rtl/>
              </w:rPr>
              <w:t>وشبلا</w:t>
            </w:r>
            <w:r>
              <w:rPr>
                <w:rFonts w:hint="cs"/>
                <w:rtl/>
              </w:rPr>
              <w:t>ً</w:t>
            </w:r>
            <w:r w:rsidRPr="00AB7B7C">
              <w:rPr>
                <w:rFonts w:hint="cs"/>
                <w:rtl/>
              </w:rPr>
              <w:t xml:space="preserve"> فسله المال وابن محر</w:t>
            </w:r>
            <w:r>
              <w:rPr>
                <w:rFonts w:hint="cs"/>
                <w:rtl/>
              </w:rPr>
              <w:t>َّ</w:t>
            </w:r>
            <w:r w:rsidRPr="00AB7B7C">
              <w:rPr>
                <w:rFonts w:hint="cs"/>
                <w:rtl/>
              </w:rPr>
              <w:t>ش</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فقد كان في أهل</w:t>
            </w:r>
            <w:r w:rsidRPr="007B368A">
              <w:rPr>
                <w:rFonts w:hint="cs"/>
                <w:rtl/>
              </w:rPr>
              <w:t xml:space="preserve"> </w:t>
            </w:r>
            <w:r w:rsidRPr="00AB7B7C">
              <w:rPr>
                <w:rFonts w:hint="cs"/>
                <w:rtl/>
              </w:rPr>
              <w:t>الرساتيق ذا ذكر</w:t>
            </w:r>
            <w:r>
              <w:rPr>
                <w:rFonts w:hint="cs"/>
                <w:rtl/>
              </w:rPr>
              <w:t>ِ</w:t>
            </w:r>
            <w:r w:rsidRPr="00725071">
              <w:rPr>
                <w:rStyle w:val="libPoemTiniChar0"/>
                <w:rtl/>
              </w:rPr>
              <w:br/>
              <w:t> </w:t>
            </w:r>
          </w:p>
        </w:tc>
      </w:tr>
      <w:tr w:rsidR="0002123A" w:rsidTr="0002123A">
        <w:trPr>
          <w:trHeight w:val="294"/>
        </w:trPr>
        <w:tc>
          <w:tcPr>
            <w:tcW w:w="4141" w:type="dxa"/>
          </w:tcPr>
          <w:p w:rsidR="0002123A" w:rsidRDefault="0002123A" w:rsidP="0002123A">
            <w:pPr>
              <w:pStyle w:val="libPoem"/>
            </w:pPr>
            <w:r w:rsidRPr="00AB7B7C">
              <w:rPr>
                <w:rFonts w:hint="cs"/>
                <w:rtl/>
              </w:rPr>
              <w:t>فقاسمهم</w:t>
            </w:r>
            <w:r>
              <w:rPr>
                <w:rFonts w:hint="cs"/>
                <w:rtl/>
              </w:rPr>
              <w:t>ُ</w:t>
            </w:r>
            <w:r w:rsidRPr="00AB7B7C">
              <w:rPr>
                <w:rFonts w:hint="cs"/>
                <w:rtl/>
              </w:rPr>
              <w:t xml:space="preserve"> أهلي فداؤك إن</w:t>
            </w:r>
            <w:r>
              <w:rPr>
                <w:rFonts w:hint="cs"/>
                <w:rtl/>
              </w:rPr>
              <w:t>َّ</w:t>
            </w:r>
            <w:r w:rsidRPr="00AB7B7C">
              <w:rPr>
                <w:rFonts w:hint="cs"/>
                <w:rtl/>
              </w:rPr>
              <w:t>هم</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سيرضون إن قاسمتهم منك بالشطر</w:t>
            </w:r>
            <w:r>
              <w:rPr>
                <w:rFonts w:hint="cs"/>
                <w:rtl/>
              </w:rPr>
              <w:t>ِ</w:t>
            </w:r>
            <w:r w:rsidRPr="00725071">
              <w:rPr>
                <w:rStyle w:val="libPoemTiniChar0"/>
                <w:rtl/>
              </w:rPr>
              <w:br/>
              <w:t> </w:t>
            </w:r>
          </w:p>
        </w:tc>
      </w:tr>
      <w:tr w:rsidR="0002123A" w:rsidTr="0002123A">
        <w:trPr>
          <w:trHeight w:val="294"/>
        </w:trPr>
        <w:tc>
          <w:tcPr>
            <w:tcW w:w="4141" w:type="dxa"/>
          </w:tcPr>
          <w:p w:rsidR="0002123A" w:rsidRDefault="0002123A" w:rsidP="00F370C7">
            <w:pPr>
              <w:pStyle w:val="libPoem"/>
            </w:pPr>
            <w:r w:rsidRPr="00AB7B7C">
              <w:rPr>
                <w:rFonts w:hint="cs"/>
                <w:rtl/>
              </w:rPr>
              <w:t>ولا تدعوني للش</w:t>
            </w:r>
            <w:r>
              <w:rPr>
                <w:rFonts w:hint="cs"/>
                <w:rtl/>
              </w:rPr>
              <w:t>َّ</w:t>
            </w:r>
            <w:r w:rsidRPr="00AB7B7C">
              <w:rPr>
                <w:rFonts w:hint="cs"/>
                <w:rtl/>
              </w:rPr>
              <w:t>هادة</w:t>
            </w:r>
            <w:r w:rsidRPr="007B368A">
              <w:rPr>
                <w:rFonts w:hint="cs"/>
                <w:rtl/>
              </w:rPr>
              <w:t xml:space="preserve"> </w:t>
            </w:r>
            <w:r w:rsidRPr="00AB7B7C">
              <w:rPr>
                <w:rFonts w:hint="cs"/>
                <w:rtl/>
              </w:rPr>
              <w:t>إن</w:t>
            </w:r>
            <w:r>
              <w:rPr>
                <w:rFonts w:hint="cs"/>
                <w:rtl/>
              </w:rPr>
              <w:t>َّ</w:t>
            </w:r>
            <w:r w:rsidRPr="00AB7B7C">
              <w:rPr>
                <w:rFonts w:hint="cs"/>
                <w:rtl/>
              </w:rPr>
              <w:t>ني</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أغيب ولكن</w:t>
            </w:r>
            <w:r>
              <w:rPr>
                <w:rFonts w:hint="cs"/>
                <w:rtl/>
              </w:rPr>
              <w:t>ّ</w:t>
            </w:r>
            <w:r w:rsidRPr="00AB7B7C">
              <w:rPr>
                <w:rFonts w:hint="cs"/>
                <w:rtl/>
              </w:rPr>
              <w:t>ي أرى عجب الدهر</w:t>
            </w:r>
            <w:r>
              <w:rPr>
                <w:rFonts w:hint="cs"/>
                <w:rtl/>
              </w:rPr>
              <w:t>ِ</w:t>
            </w:r>
            <w:r w:rsidRPr="00725071">
              <w:rPr>
                <w:rStyle w:val="libPoemTiniChar0"/>
                <w:rtl/>
              </w:rPr>
              <w:br/>
              <w:t> </w:t>
            </w:r>
          </w:p>
        </w:tc>
      </w:tr>
      <w:tr w:rsidR="0002123A" w:rsidTr="0002123A">
        <w:trPr>
          <w:trHeight w:val="294"/>
        </w:trPr>
        <w:tc>
          <w:tcPr>
            <w:tcW w:w="4141" w:type="dxa"/>
          </w:tcPr>
          <w:p w:rsidR="0002123A" w:rsidRDefault="0002123A" w:rsidP="00F370C7">
            <w:pPr>
              <w:pStyle w:val="libPoem"/>
            </w:pPr>
            <w:r w:rsidRPr="00AB7B7C">
              <w:rPr>
                <w:rFonts w:hint="cs"/>
                <w:rtl/>
              </w:rPr>
              <w:t>نؤوب إذا آبوا ونغزوا إذا غزوا</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2123A" w:rsidP="00F370C7">
            <w:pPr>
              <w:pStyle w:val="libPoem"/>
            </w:pPr>
            <w:r w:rsidRPr="00AB7B7C">
              <w:rPr>
                <w:rFonts w:hint="cs"/>
                <w:rtl/>
              </w:rPr>
              <w:t>فأن</w:t>
            </w:r>
            <w:r>
              <w:rPr>
                <w:rFonts w:hint="cs"/>
                <w:rtl/>
              </w:rPr>
              <w:t>ّ</w:t>
            </w:r>
            <w:r w:rsidRPr="00AB7B7C">
              <w:rPr>
                <w:rFonts w:hint="cs"/>
                <w:rtl/>
              </w:rPr>
              <w:t>ي لهم وفر</w:t>
            </w:r>
            <w:r>
              <w:rPr>
                <w:rFonts w:hint="cs"/>
                <w:rtl/>
              </w:rPr>
              <w:t>ٌ</w:t>
            </w:r>
            <w:r w:rsidRPr="00AB7B7C">
              <w:rPr>
                <w:rFonts w:hint="cs"/>
                <w:rtl/>
              </w:rPr>
              <w:t xml:space="preserve"> ولسنا</w:t>
            </w:r>
            <w:r w:rsidRPr="007B368A">
              <w:rPr>
                <w:rFonts w:hint="cs"/>
                <w:rtl/>
              </w:rPr>
              <w:t xml:space="preserve"> </w:t>
            </w:r>
            <w:r w:rsidRPr="00AB7B7C">
              <w:rPr>
                <w:rFonts w:hint="cs"/>
                <w:rtl/>
              </w:rPr>
              <w:t>أولي وفر</w:t>
            </w:r>
            <w:r>
              <w:rPr>
                <w:rFonts w:hint="cs"/>
                <w:rtl/>
              </w:rPr>
              <w:t>ِ</w:t>
            </w:r>
            <w:r w:rsidRPr="00725071">
              <w:rPr>
                <w:rStyle w:val="libPoemTiniChar0"/>
                <w:rtl/>
              </w:rPr>
              <w:br/>
              <w:t> </w:t>
            </w:r>
          </w:p>
        </w:tc>
      </w:tr>
      <w:tr w:rsidR="0002123A" w:rsidTr="0002123A">
        <w:trPr>
          <w:trHeight w:val="294"/>
        </w:trPr>
        <w:tc>
          <w:tcPr>
            <w:tcW w:w="4141" w:type="dxa"/>
          </w:tcPr>
          <w:p w:rsidR="0002123A" w:rsidRDefault="0002123A" w:rsidP="00F370C7">
            <w:pPr>
              <w:pStyle w:val="libPoem"/>
            </w:pPr>
            <w:r w:rsidRPr="00AB7B7C">
              <w:rPr>
                <w:rFonts w:hint="cs"/>
                <w:rtl/>
              </w:rPr>
              <w:t>إذا</w:t>
            </w:r>
            <w:r w:rsidRPr="007B368A">
              <w:rPr>
                <w:rFonts w:hint="cs"/>
                <w:rtl/>
              </w:rPr>
              <w:t xml:space="preserve"> </w:t>
            </w:r>
            <w:r w:rsidRPr="00AB7B7C">
              <w:rPr>
                <w:rFonts w:hint="cs"/>
                <w:rtl/>
              </w:rPr>
              <w:t>التاجر الداري جاء بفارة</w:t>
            </w:r>
            <w:r w:rsidRPr="00725071">
              <w:rPr>
                <w:rStyle w:val="libPoemTiniChar0"/>
                <w:rtl/>
              </w:rPr>
              <w:br/>
              <w:t> </w:t>
            </w:r>
          </w:p>
        </w:tc>
        <w:tc>
          <w:tcPr>
            <w:tcW w:w="294" w:type="dxa"/>
          </w:tcPr>
          <w:p w:rsidR="0002123A" w:rsidRDefault="0002123A" w:rsidP="00F370C7">
            <w:pPr>
              <w:pStyle w:val="libPoem"/>
              <w:rPr>
                <w:rtl/>
              </w:rPr>
            </w:pPr>
          </w:p>
        </w:tc>
        <w:tc>
          <w:tcPr>
            <w:tcW w:w="4101" w:type="dxa"/>
          </w:tcPr>
          <w:p w:rsidR="0002123A" w:rsidRDefault="00033442" w:rsidP="00F370C7">
            <w:pPr>
              <w:pStyle w:val="libPoem"/>
            </w:pPr>
            <w:r w:rsidRPr="00AB7B7C">
              <w:rPr>
                <w:rFonts w:hint="cs"/>
                <w:rtl/>
              </w:rPr>
              <w:t>من</w:t>
            </w:r>
            <w:r w:rsidR="0002123A" w:rsidRPr="00AB7B7C">
              <w:rPr>
                <w:rFonts w:hint="cs"/>
                <w:rtl/>
              </w:rPr>
              <w:t xml:space="preserve"> المسك راحت في مفارقهم تجري</w:t>
            </w:r>
            <w:r w:rsidR="0002123A" w:rsidRPr="00725071">
              <w:rPr>
                <w:rStyle w:val="libPoemTiniChar0"/>
                <w:rtl/>
              </w:rPr>
              <w:br/>
              <w:t> </w:t>
            </w:r>
          </w:p>
        </w:tc>
      </w:tr>
    </w:tbl>
    <w:p w:rsidR="001908EB" w:rsidRPr="00957262" w:rsidRDefault="0026644B" w:rsidP="0002123A">
      <w:pPr>
        <w:pStyle w:val="libNormal"/>
        <w:rPr>
          <w:rtl/>
        </w:rPr>
      </w:pPr>
      <w:r w:rsidRPr="00957262">
        <w:rPr>
          <w:rFonts w:hint="cs"/>
          <w:rtl/>
        </w:rPr>
        <w:t>م</w:t>
      </w:r>
      <w:r w:rsidR="00155825" w:rsidRPr="00957262">
        <w:rPr>
          <w:rFonts w:hint="cs"/>
          <w:rtl/>
        </w:rPr>
        <w:t xml:space="preserve"> - </w:t>
      </w:r>
      <w:r w:rsidRPr="00957262">
        <w:rPr>
          <w:rFonts w:hint="cs"/>
          <w:rtl/>
        </w:rPr>
        <w:t>فقاسم عمر هؤلاء القوم فأخذ شطر أموالهم نعلا</w:t>
      </w:r>
      <w:r w:rsidR="0002123A">
        <w:rPr>
          <w:rFonts w:hint="cs"/>
          <w:rtl/>
        </w:rPr>
        <w:t>ً</w:t>
      </w:r>
      <w:r w:rsidRPr="00957262">
        <w:rPr>
          <w:rFonts w:hint="cs"/>
          <w:rtl/>
        </w:rPr>
        <w:t xml:space="preserve"> بنعل</w:t>
      </w:r>
      <w:r w:rsidR="002A5C48" w:rsidRPr="00957262">
        <w:rPr>
          <w:rFonts w:hint="cs"/>
          <w:rtl/>
        </w:rPr>
        <w:t>،</w:t>
      </w:r>
      <w:r w:rsidRPr="00957262">
        <w:rPr>
          <w:rFonts w:hint="cs"/>
          <w:rtl/>
        </w:rPr>
        <w:t xml:space="preserve"> وكان فيهم أبو بكرة فقال إن</w:t>
      </w:r>
      <w:r w:rsidR="0002123A">
        <w:rPr>
          <w:rFonts w:hint="cs"/>
          <w:rtl/>
        </w:rPr>
        <w:t>ِّ</w:t>
      </w:r>
      <w:r w:rsidRPr="00957262">
        <w:rPr>
          <w:rFonts w:hint="cs"/>
          <w:rtl/>
        </w:rPr>
        <w:t>ي لم آل لك شيئا</w:t>
      </w:r>
      <w:r w:rsidR="0002123A">
        <w:rPr>
          <w:rFonts w:hint="cs"/>
          <w:rtl/>
        </w:rPr>
        <w:t>ً</w:t>
      </w:r>
      <w:r w:rsidRPr="00957262">
        <w:rPr>
          <w:rFonts w:hint="cs"/>
          <w:rtl/>
        </w:rPr>
        <w:t xml:space="preserve"> فقال</w:t>
      </w:r>
      <w:r w:rsidR="002A5C48" w:rsidRPr="00957262">
        <w:rPr>
          <w:rFonts w:hint="cs"/>
          <w:rtl/>
        </w:rPr>
        <w:t>:</w:t>
      </w:r>
      <w:r w:rsidRPr="00957262">
        <w:rPr>
          <w:rFonts w:hint="cs"/>
          <w:rtl/>
        </w:rPr>
        <w:t xml:space="preserve"> أ</w:t>
      </w:r>
      <w:r w:rsidR="0002123A">
        <w:rPr>
          <w:rFonts w:hint="cs"/>
          <w:rtl/>
        </w:rPr>
        <w:t>ُ</w:t>
      </w:r>
      <w:r w:rsidRPr="00957262">
        <w:rPr>
          <w:rFonts w:hint="cs"/>
          <w:rtl/>
        </w:rPr>
        <w:t>خوك على بيت المال وعشور الإبلة فهو يعطيك المال تت</w:t>
      </w:r>
      <w:r w:rsidR="0002123A">
        <w:rPr>
          <w:rFonts w:hint="cs"/>
          <w:rtl/>
        </w:rPr>
        <w:t>َّ</w:t>
      </w:r>
      <w:r w:rsidRPr="00957262">
        <w:rPr>
          <w:rFonts w:hint="cs"/>
          <w:rtl/>
        </w:rPr>
        <w:t>جربه فأخذ منه عشرة آلاف وي</w:t>
      </w:r>
      <w:r w:rsidR="0002123A">
        <w:rPr>
          <w:rFonts w:hint="cs"/>
          <w:rtl/>
        </w:rPr>
        <w:t>ُ</w:t>
      </w:r>
      <w:r w:rsidRPr="00957262">
        <w:rPr>
          <w:rFonts w:hint="cs"/>
          <w:rtl/>
        </w:rPr>
        <w:t>قال</w:t>
      </w:r>
      <w:r w:rsidR="002A5C48" w:rsidRPr="00957262">
        <w:rPr>
          <w:rFonts w:hint="cs"/>
          <w:rtl/>
        </w:rPr>
        <w:t>:</w:t>
      </w:r>
      <w:r w:rsidRPr="00957262">
        <w:rPr>
          <w:rFonts w:hint="cs"/>
          <w:rtl/>
        </w:rPr>
        <w:t xml:space="preserve"> قاسمه فأخذ شطر ماله</w:t>
      </w:r>
      <w:r w:rsidR="0002123A">
        <w:rPr>
          <w:rFonts w:hint="cs"/>
          <w:rtl/>
        </w:rPr>
        <w:t>]</w:t>
      </w:r>
      <w:r w:rsidRPr="00957262">
        <w:rPr>
          <w:rFonts w:hint="cs"/>
          <w:rtl/>
        </w:rPr>
        <w:t xml:space="preserve">. </w:t>
      </w:r>
    </w:p>
    <w:p w:rsidR="001908EB" w:rsidRPr="00957262" w:rsidRDefault="0026644B" w:rsidP="00957262">
      <w:pPr>
        <w:pStyle w:val="libNormal"/>
        <w:rPr>
          <w:rtl/>
        </w:rPr>
      </w:pPr>
      <w:r w:rsidRPr="00957262">
        <w:rPr>
          <w:rFonts w:hint="cs"/>
          <w:rtl/>
        </w:rPr>
        <w:t>21</w:t>
      </w:r>
      <w:r w:rsidR="00155825" w:rsidRPr="00957262">
        <w:rPr>
          <w:rFonts w:hint="cs"/>
          <w:rtl/>
        </w:rPr>
        <w:t xml:space="preserve"> - </w:t>
      </w:r>
      <w:r w:rsidRPr="00957262">
        <w:rPr>
          <w:rFonts w:hint="cs"/>
          <w:rtl/>
        </w:rPr>
        <w:t>وصادر الحرث بن وهب أحد بني ليث بكر بن كنانة وقال له</w:t>
      </w:r>
      <w:r w:rsidR="002A5C48" w:rsidRPr="00957262">
        <w:rPr>
          <w:rFonts w:hint="cs"/>
          <w:rtl/>
        </w:rPr>
        <w:t>:</w:t>
      </w:r>
      <w:r w:rsidRPr="00957262">
        <w:rPr>
          <w:rFonts w:hint="cs"/>
          <w:rtl/>
        </w:rPr>
        <w:t xml:space="preserve"> ما قلاص وأعبد بعتها بمائة دينار</w:t>
      </w:r>
      <w:r w:rsidR="00E7610E" w:rsidRPr="00957262">
        <w:rPr>
          <w:rFonts w:hint="cs"/>
          <w:rtl/>
        </w:rPr>
        <w:t>؟</w:t>
      </w:r>
      <w:r w:rsidRPr="00957262">
        <w:rPr>
          <w:rFonts w:hint="cs"/>
          <w:rtl/>
        </w:rPr>
        <w:t xml:space="preserve"> قال</w:t>
      </w:r>
      <w:r w:rsidR="002A5C48" w:rsidRPr="00957262">
        <w:rPr>
          <w:rFonts w:hint="cs"/>
          <w:rtl/>
        </w:rPr>
        <w:t>:</w:t>
      </w:r>
      <w:r w:rsidRPr="00957262">
        <w:rPr>
          <w:rFonts w:hint="cs"/>
          <w:rtl/>
        </w:rPr>
        <w:t xml:space="preserve"> خرجت بنفقة لي فات</w:t>
      </w:r>
      <w:r w:rsidR="0002123A">
        <w:rPr>
          <w:rFonts w:hint="cs"/>
          <w:rtl/>
        </w:rPr>
        <w:t>َّ</w:t>
      </w:r>
      <w:r w:rsidRPr="00957262">
        <w:rPr>
          <w:rFonts w:hint="cs"/>
          <w:rtl/>
        </w:rPr>
        <w:t>جرت فيها. قال</w:t>
      </w:r>
      <w:r w:rsidR="002A5C48" w:rsidRPr="00957262">
        <w:rPr>
          <w:rFonts w:hint="cs"/>
          <w:rtl/>
        </w:rPr>
        <w:t>:</w:t>
      </w:r>
      <w:r w:rsidRPr="00957262">
        <w:rPr>
          <w:rFonts w:hint="cs"/>
          <w:rtl/>
        </w:rPr>
        <w:t xml:space="preserve"> وإن</w:t>
      </w:r>
      <w:r w:rsidR="0002123A">
        <w:rPr>
          <w:rFonts w:hint="cs"/>
          <w:rtl/>
        </w:rPr>
        <w:t>ّ</w:t>
      </w:r>
      <w:r w:rsidRPr="00957262">
        <w:rPr>
          <w:rFonts w:hint="cs"/>
          <w:rtl/>
        </w:rPr>
        <w:t>ا والله ما بعثناك للت</w:t>
      </w:r>
      <w:r w:rsidR="0002123A">
        <w:rPr>
          <w:rFonts w:hint="cs"/>
          <w:rtl/>
        </w:rPr>
        <w:t>َ</w:t>
      </w:r>
      <w:r w:rsidRPr="00957262">
        <w:rPr>
          <w:rFonts w:hint="cs"/>
          <w:rtl/>
        </w:rPr>
        <w:t>جارة</w:t>
      </w:r>
      <w:r w:rsidR="002A5C48" w:rsidRPr="00957262">
        <w:rPr>
          <w:rFonts w:hint="cs"/>
          <w:rtl/>
        </w:rPr>
        <w:t>،</w:t>
      </w:r>
      <w:r w:rsidRPr="00957262">
        <w:rPr>
          <w:rFonts w:hint="cs"/>
          <w:rtl/>
        </w:rPr>
        <w:t xml:space="preserve"> أد</w:t>
      </w:r>
      <w:r w:rsidR="0002123A">
        <w:rPr>
          <w:rFonts w:hint="cs"/>
          <w:rtl/>
        </w:rPr>
        <w:t>ِّ</w:t>
      </w:r>
      <w:r w:rsidRPr="00957262">
        <w:rPr>
          <w:rFonts w:hint="cs"/>
          <w:rtl/>
        </w:rPr>
        <w:t>ها. قال</w:t>
      </w:r>
      <w:r w:rsidR="002A5C48" w:rsidRPr="00957262">
        <w:rPr>
          <w:rFonts w:hint="cs"/>
          <w:rtl/>
        </w:rPr>
        <w:t>:</w:t>
      </w:r>
      <w:r w:rsidRPr="00957262">
        <w:rPr>
          <w:rFonts w:hint="cs"/>
          <w:rtl/>
        </w:rPr>
        <w:t xml:space="preserve"> أما والله لا أعمل لك بعدها. قال</w:t>
      </w:r>
      <w:r w:rsidR="002A5C48" w:rsidRPr="00957262">
        <w:rPr>
          <w:rFonts w:hint="cs"/>
          <w:rtl/>
        </w:rPr>
        <w:t>:</w:t>
      </w:r>
      <w:r w:rsidRPr="00957262">
        <w:rPr>
          <w:rFonts w:hint="cs"/>
          <w:rtl/>
        </w:rPr>
        <w:t xml:space="preserve"> أنا والله لا أستعملك بعدها. </w:t>
      </w:r>
    </w:p>
    <w:p w:rsidR="001908EB" w:rsidRPr="00957262" w:rsidRDefault="0026644B" w:rsidP="00957262">
      <w:pPr>
        <w:pStyle w:val="libNormal"/>
        <w:rPr>
          <w:rtl/>
        </w:rPr>
      </w:pPr>
      <w:r w:rsidRPr="00957262">
        <w:rPr>
          <w:rFonts w:hint="cs"/>
          <w:rtl/>
        </w:rPr>
        <w:t>راجع فتوح البلدان للبلاذري ص 90</w:t>
      </w:r>
      <w:r w:rsidR="002A5C48" w:rsidRPr="00957262">
        <w:rPr>
          <w:rFonts w:hint="cs"/>
          <w:rtl/>
        </w:rPr>
        <w:t>،</w:t>
      </w:r>
      <w:r w:rsidRPr="00957262">
        <w:rPr>
          <w:rFonts w:hint="cs"/>
          <w:rtl/>
        </w:rPr>
        <w:t xml:space="preserve"> 226</w:t>
      </w:r>
      <w:r w:rsidR="002A5C48" w:rsidRPr="00957262">
        <w:rPr>
          <w:rFonts w:hint="cs"/>
          <w:rtl/>
        </w:rPr>
        <w:t>،</w:t>
      </w:r>
      <w:r w:rsidRPr="00957262">
        <w:rPr>
          <w:rFonts w:hint="cs"/>
          <w:rtl/>
        </w:rPr>
        <w:t xml:space="preserve"> 392</w:t>
      </w:r>
      <w:r w:rsidR="002A5C48" w:rsidRPr="00957262">
        <w:rPr>
          <w:rFonts w:hint="cs"/>
          <w:rtl/>
        </w:rPr>
        <w:t>،</w:t>
      </w:r>
      <w:r w:rsidRPr="00957262">
        <w:rPr>
          <w:rFonts w:hint="cs"/>
          <w:rtl/>
        </w:rPr>
        <w:t xml:space="preserve"> تاريخ الطبري 4 ص 56</w:t>
      </w:r>
      <w:r w:rsidR="002A5C48" w:rsidRPr="00957262">
        <w:rPr>
          <w:rFonts w:hint="cs"/>
          <w:rtl/>
        </w:rPr>
        <w:t>،</w:t>
      </w:r>
      <w:r w:rsidRPr="00957262">
        <w:rPr>
          <w:rFonts w:hint="cs"/>
          <w:rtl/>
        </w:rPr>
        <w:t xml:space="preserve"> 205</w:t>
      </w:r>
      <w:r w:rsidR="002A5C48" w:rsidRPr="00957262">
        <w:rPr>
          <w:rFonts w:hint="cs"/>
          <w:rtl/>
        </w:rPr>
        <w:t>،</w:t>
      </w:r>
      <w:r w:rsidRPr="00957262">
        <w:rPr>
          <w:rFonts w:hint="cs"/>
          <w:rtl/>
        </w:rPr>
        <w:t xml:space="preserve"> العقد الفريد 1 ص 18</w:t>
      </w:r>
      <w:r w:rsidR="00155825" w:rsidRPr="00957262">
        <w:rPr>
          <w:rFonts w:hint="cs"/>
          <w:rtl/>
        </w:rPr>
        <w:t xml:space="preserve"> - </w:t>
      </w:r>
      <w:r w:rsidRPr="00957262">
        <w:rPr>
          <w:rFonts w:hint="cs"/>
          <w:rtl/>
        </w:rPr>
        <w:t>21</w:t>
      </w:r>
      <w:r w:rsidR="002A5C48" w:rsidRPr="00957262">
        <w:rPr>
          <w:rFonts w:hint="cs"/>
          <w:rtl/>
        </w:rPr>
        <w:t>،</w:t>
      </w:r>
      <w:r w:rsidRPr="00957262">
        <w:rPr>
          <w:rFonts w:hint="cs"/>
          <w:rtl/>
        </w:rPr>
        <w:t xml:space="preserve"> معجم البلدان 2 ص 75</w:t>
      </w:r>
      <w:r w:rsidR="002A5C48" w:rsidRPr="00957262">
        <w:rPr>
          <w:rFonts w:hint="cs"/>
          <w:rtl/>
        </w:rPr>
        <w:t>،</w:t>
      </w:r>
      <w:r w:rsidRPr="00957262">
        <w:rPr>
          <w:rFonts w:hint="cs"/>
          <w:rtl/>
        </w:rPr>
        <w:t xml:space="preserve"> صبح الأعشى 6 ص 386</w:t>
      </w:r>
      <w:r w:rsidR="002A5C48" w:rsidRPr="00957262">
        <w:rPr>
          <w:rFonts w:hint="cs"/>
          <w:rtl/>
        </w:rPr>
        <w:t>،</w:t>
      </w:r>
      <w:r w:rsidRPr="00957262">
        <w:rPr>
          <w:rFonts w:hint="cs"/>
          <w:rtl/>
        </w:rPr>
        <w:t xml:space="preserve"> 477</w:t>
      </w:r>
      <w:r w:rsidR="002A5C48" w:rsidRPr="00957262">
        <w:rPr>
          <w:rFonts w:hint="cs"/>
          <w:rtl/>
        </w:rPr>
        <w:t>،</w:t>
      </w:r>
      <w:r w:rsidRPr="00957262">
        <w:rPr>
          <w:rFonts w:hint="cs"/>
          <w:rtl/>
        </w:rPr>
        <w:t xml:space="preserve"> شرح نهج البلاغة لابن أبي الحديد 1 ص 58</w:t>
      </w:r>
      <w:r w:rsidR="002A5C48" w:rsidRPr="00957262">
        <w:rPr>
          <w:rFonts w:hint="cs"/>
          <w:rtl/>
        </w:rPr>
        <w:t>،</w:t>
      </w:r>
      <w:r w:rsidRPr="00957262">
        <w:rPr>
          <w:rFonts w:hint="cs"/>
          <w:rtl/>
        </w:rPr>
        <w:t xml:space="preserve"> ج 3 ص 104</w:t>
      </w:r>
      <w:r w:rsidR="002A5C48" w:rsidRPr="00957262">
        <w:rPr>
          <w:rFonts w:hint="cs"/>
          <w:rtl/>
        </w:rPr>
        <w:t>،</w:t>
      </w:r>
      <w:r w:rsidRPr="00957262">
        <w:rPr>
          <w:rFonts w:hint="cs"/>
          <w:rtl/>
        </w:rPr>
        <w:t xml:space="preserve"> سيرة عمر لابن الجوزي ص 44</w:t>
      </w:r>
      <w:r w:rsidR="002A5C48" w:rsidRPr="00957262">
        <w:rPr>
          <w:rFonts w:hint="cs"/>
          <w:rtl/>
        </w:rPr>
        <w:t>،</w:t>
      </w:r>
      <w:r w:rsidRPr="00957262">
        <w:rPr>
          <w:rFonts w:hint="cs"/>
          <w:rtl/>
        </w:rPr>
        <w:t xml:space="preserve"> تاريخ ابن كثير 7 ص 18</w:t>
      </w:r>
      <w:r w:rsidR="002A5C48" w:rsidRPr="00957262">
        <w:rPr>
          <w:rFonts w:hint="cs"/>
          <w:rtl/>
        </w:rPr>
        <w:t>،</w:t>
      </w:r>
      <w:r w:rsidRPr="00957262">
        <w:rPr>
          <w:rFonts w:hint="cs"/>
          <w:rtl/>
        </w:rPr>
        <w:t xml:space="preserve"> 115</w:t>
      </w:r>
      <w:r w:rsidR="002A5C48" w:rsidRPr="00957262">
        <w:rPr>
          <w:rFonts w:hint="cs"/>
          <w:rtl/>
        </w:rPr>
        <w:t>،</w:t>
      </w:r>
      <w:r w:rsidRPr="00957262">
        <w:rPr>
          <w:rFonts w:hint="cs"/>
          <w:rtl/>
        </w:rPr>
        <w:t xml:space="preserve"> و ج 8 ص 113</w:t>
      </w:r>
      <w:r w:rsidR="002A5C48" w:rsidRPr="00957262">
        <w:rPr>
          <w:rFonts w:hint="cs"/>
          <w:rtl/>
        </w:rPr>
        <w:t>،</w:t>
      </w:r>
      <w:r w:rsidRPr="00957262">
        <w:rPr>
          <w:rFonts w:hint="cs"/>
          <w:rtl/>
        </w:rPr>
        <w:t xml:space="preserve"> السيرة الحلبية 3 ص 220</w:t>
      </w:r>
      <w:r w:rsidR="002A5C48" w:rsidRPr="00957262">
        <w:rPr>
          <w:rFonts w:hint="cs"/>
          <w:rtl/>
        </w:rPr>
        <w:t>،</w:t>
      </w:r>
      <w:r w:rsidRPr="00957262">
        <w:rPr>
          <w:rFonts w:hint="cs"/>
          <w:rtl/>
        </w:rPr>
        <w:t xml:space="preserve"> الإصابة 3 ص 384</w:t>
      </w:r>
      <w:r w:rsidR="002A5C48" w:rsidRPr="00957262">
        <w:rPr>
          <w:rFonts w:hint="cs"/>
          <w:rtl/>
        </w:rPr>
        <w:t>،</w:t>
      </w:r>
      <w:r w:rsidRPr="00957262">
        <w:rPr>
          <w:rFonts w:hint="cs"/>
          <w:rtl/>
        </w:rPr>
        <w:t xml:space="preserve"> 676</w:t>
      </w:r>
      <w:r w:rsidR="002A5C48" w:rsidRPr="00957262">
        <w:rPr>
          <w:rFonts w:hint="cs"/>
          <w:rtl/>
        </w:rPr>
        <w:t>،</w:t>
      </w:r>
      <w:r w:rsidRPr="00957262">
        <w:rPr>
          <w:rFonts w:hint="cs"/>
          <w:rtl/>
        </w:rPr>
        <w:t xml:space="preserve"> تاريخ الخلفاء للسيوطي ص 96</w:t>
      </w:r>
      <w:r w:rsidR="002A5C48" w:rsidRPr="00957262">
        <w:rPr>
          <w:rFonts w:hint="cs"/>
          <w:rtl/>
        </w:rPr>
        <w:t>،</w:t>
      </w:r>
      <w:r w:rsidRPr="00957262">
        <w:rPr>
          <w:rFonts w:hint="cs"/>
          <w:rtl/>
        </w:rPr>
        <w:t xml:space="preserve"> الفتوحات الإسلامي</w:t>
      </w:r>
      <w:r w:rsidR="0002123A">
        <w:rPr>
          <w:rFonts w:hint="cs"/>
          <w:rtl/>
        </w:rPr>
        <w:t>َّ</w:t>
      </w:r>
      <w:r w:rsidRPr="00957262">
        <w:rPr>
          <w:rFonts w:hint="cs"/>
          <w:rtl/>
        </w:rPr>
        <w:t xml:space="preserve">ة 2 ص 480. </w:t>
      </w:r>
    </w:p>
    <w:p w:rsidR="0026644B" w:rsidRPr="00957262" w:rsidRDefault="0026644B" w:rsidP="0002123A">
      <w:pPr>
        <w:pStyle w:val="libNormal"/>
        <w:rPr>
          <w:rtl/>
        </w:rPr>
      </w:pPr>
      <w:r w:rsidRPr="00957262">
        <w:rPr>
          <w:rFonts w:hint="cs"/>
          <w:rtl/>
        </w:rPr>
        <w:t>قال الأميني</w:t>
      </w:r>
      <w:r w:rsidR="002A5C48" w:rsidRPr="00957262">
        <w:rPr>
          <w:rFonts w:hint="cs"/>
          <w:rtl/>
        </w:rPr>
        <w:t>:</w:t>
      </w:r>
      <w:r w:rsidRPr="00957262">
        <w:rPr>
          <w:rFonts w:hint="cs"/>
          <w:rtl/>
        </w:rPr>
        <w:t xml:space="preserve"> أنا لا أدري إن قامت البي</w:t>
      </w:r>
      <w:r w:rsidR="0002123A">
        <w:rPr>
          <w:rFonts w:hint="cs"/>
          <w:rtl/>
        </w:rPr>
        <w:t>ِّ</w:t>
      </w:r>
      <w:r w:rsidRPr="00957262">
        <w:rPr>
          <w:rFonts w:hint="cs"/>
          <w:rtl/>
        </w:rPr>
        <w:t>نة عند الخليفة على أن</w:t>
      </w:r>
      <w:r w:rsidR="0002123A">
        <w:rPr>
          <w:rFonts w:hint="cs"/>
          <w:rtl/>
        </w:rPr>
        <w:t>َّ</w:t>
      </w:r>
      <w:r w:rsidRPr="00957262">
        <w:rPr>
          <w:rFonts w:hint="cs"/>
          <w:rtl/>
        </w:rPr>
        <w:t xml:space="preserve"> تلك الأموال مختلسة من بيت مال المسلمين</w:t>
      </w:r>
      <w:r w:rsidR="002A5C48" w:rsidRPr="00957262">
        <w:rPr>
          <w:rFonts w:hint="cs"/>
          <w:rtl/>
        </w:rPr>
        <w:t>،</w:t>
      </w:r>
      <w:r w:rsidRPr="00957262">
        <w:rPr>
          <w:rFonts w:hint="cs"/>
          <w:rtl/>
        </w:rPr>
        <w:t xml:space="preserve"> فلم</w:t>
      </w:r>
      <w:r w:rsidR="0002123A">
        <w:rPr>
          <w:rFonts w:hint="cs"/>
          <w:rtl/>
        </w:rPr>
        <w:t>َ</w:t>
      </w:r>
      <w:r w:rsidRPr="00957262">
        <w:rPr>
          <w:rFonts w:hint="cs"/>
          <w:rtl/>
        </w:rPr>
        <w:t xml:space="preserve"> لم ي</w:t>
      </w:r>
      <w:r w:rsidR="0002123A">
        <w:rPr>
          <w:rFonts w:hint="cs"/>
          <w:rtl/>
        </w:rPr>
        <w:t>ُ</w:t>
      </w:r>
      <w:r w:rsidRPr="00957262">
        <w:rPr>
          <w:rFonts w:hint="cs"/>
          <w:rtl/>
        </w:rPr>
        <w:t>صادر كل</w:t>
      </w:r>
      <w:r w:rsidR="0002123A">
        <w:rPr>
          <w:rFonts w:hint="cs"/>
          <w:rtl/>
        </w:rPr>
        <w:t>ّ</w:t>
      </w:r>
      <w:r w:rsidRPr="00957262">
        <w:rPr>
          <w:rFonts w:hint="cs"/>
          <w:rtl/>
        </w:rPr>
        <w:t>ها</w:t>
      </w:r>
      <w:r w:rsidR="002A5C48" w:rsidRPr="00957262">
        <w:rPr>
          <w:rFonts w:hint="cs"/>
          <w:rtl/>
        </w:rPr>
        <w:t>،</w:t>
      </w:r>
      <w:r w:rsidRPr="00957262">
        <w:rPr>
          <w:rFonts w:hint="cs"/>
          <w:rtl/>
        </w:rPr>
        <w:t xml:space="preserve"> وإن كان يحسى أن</w:t>
      </w:r>
      <w:r w:rsidR="0002123A">
        <w:rPr>
          <w:rFonts w:hint="cs"/>
          <w:rtl/>
        </w:rPr>
        <w:t>َّ</w:t>
      </w:r>
      <w:r w:rsidRPr="00957262">
        <w:rPr>
          <w:rFonts w:hint="cs"/>
          <w:rtl/>
        </w:rPr>
        <w:t xml:space="preserve"> هناك أموالا</w:t>
      </w:r>
      <w:r w:rsidR="0002123A">
        <w:rPr>
          <w:rFonts w:hint="cs"/>
          <w:rtl/>
        </w:rPr>
        <w:t>ً</w:t>
      </w:r>
      <w:r w:rsidRPr="00957262">
        <w:rPr>
          <w:rFonts w:hint="cs"/>
          <w:rtl/>
        </w:rPr>
        <w:t xml:space="preserve"> مملوكة لهم فهل من المعقول أن يقد</w:t>
      </w:r>
      <w:r w:rsidR="0002123A">
        <w:rPr>
          <w:rFonts w:hint="cs"/>
          <w:rtl/>
        </w:rPr>
        <w:t>َّ</w:t>
      </w:r>
      <w:r w:rsidRPr="00957262">
        <w:rPr>
          <w:rFonts w:hint="cs"/>
          <w:rtl/>
        </w:rPr>
        <w:t>ر ذلك في الجميع بنصف ما بأيديهم</w:t>
      </w:r>
      <w:r w:rsidR="00B07F23" w:rsidRPr="00957262">
        <w:rPr>
          <w:rFonts w:hint="cs"/>
          <w:rtl/>
        </w:rPr>
        <w:t xml:space="preserve"> حتّى </w:t>
      </w:r>
      <w:r w:rsidRPr="00957262">
        <w:rPr>
          <w:rFonts w:hint="cs"/>
          <w:rtl/>
        </w:rPr>
        <w:t>النعل والنعل</w:t>
      </w:r>
      <w:r w:rsidR="00E7610E" w:rsidRPr="00957262">
        <w:rPr>
          <w:rFonts w:hint="cs"/>
          <w:rtl/>
        </w:rPr>
        <w:t>؟</w:t>
      </w:r>
      <w:r w:rsidRPr="00957262">
        <w:rPr>
          <w:rFonts w:hint="cs"/>
          <w:rtl/>
        </w:rPr>
        <w:t xml:space="preserve"> وقد ع</w:t>
      </w:r>
      <w:r w:rsidR="0002123A">
        <w:rPr>
          <w:rFonts w:hint="cs"/>
          <w:rtl/>
        </w:rPr>
        <w:t>ُ</w:t>
      </w:r>
      <w:r w:rsidRPr="00957262">
        <w:rPr>
          <w:rFonts w:hint="cs"/>
          <w:rtl/>
        </w:rPr>
        <w:t>د</w:t>
      </w:r>
      <w:r w:rsidR="0002123A">
        <w:rPr>
          <w:rFonts w:hint="cs"/>
          <w:rtl/>
        </w:rPr>
        <w:t>ّ</w:t>
      </w:r>
      <w:r w:rsidRPr="00957262">
        <w:rPr>
          <w:rFonts w:hint="cs"/>
          <w:rtl/>
        </w:rPr>
        <w:t xml:space="preserve"> ذلك سيرتا</w:t>
      </w:r>
      <w:r w:rsidR="0002123A">
        <w:rPr>
          <w:rFonts w:hint="cs"/>
          <w:rtl/>
        </w:rPr>
        <w:t>ً</w:t>
      </w:r>
      <w:r w:rsidRPr="00957262">
        <w:rPr>
          <w:rFonts w:hint="cs"/>
          <w:rtl/>
        </w:rPr>
        <w:t xml:space="preserve"> له</w:t>
      </w:r>
      <w:r w:rsidR="002A5C48" w:rsidRPr="00957262">
        <w:rPr>
          <w:rFonts w:hint="cs"/>
          <w:rtl/>
        </w:rPr>
        <w:t>،</w:t>
      </w:r>
      <w:r w:rsidRPr="00957262">
        <w:rPr>
          <w:rFonts w:hint="cs"/>
          <w:rtl/>
        </w:rPr>
        <w:t xml:space="preserve"> قال سعيد بن عبد العزيز</w:t>
      </w:r>
      <w:r w:rsidR="002A5C48" w:rsidRPr="00957262">
        <w:rPr>
          <w:rFonts w:hint="cs"/>
          <w:rtl/>
        </w:rPr>
        <w:t>:</w:t>
      </w:r>
      <w:r w:rsidRPr="00957262">
        <w:rPr>
          <w:rFonts w:hint="cs"/>
          <w:rtl/>
        </w:rPr>
        <w:t xml:space="preserve"> كان عمر يقاسم عم</w:t>
      </w:r>
      <w:r w:rsidR="0002123A">
        <w:rPr>
          <w:rFonts w:hint="cs"/>
          <w:rtl/>
        </w:rPr>
        <w:t>ّ</w:t>
      </w:r>
      <w:r w:rsidRPr="00957262">
        <w:rPr>
          <w:rFonts w:hint="cs"/>
          <w:rtl/>
        </w:rPr>
        <w:t>اله نصف ما أصابوا</w:t>
      </w:r>
      <w:r w:rsidRPr="00155825">
        <w:rPr>
          <w:rStyle w:val="libFootnotenumChar"/>
          <w:rFonts w:hint="cs"/>
          <w:rtl/>
        </w:rPr>
        <w:t>(1)</w:t>
      </w:r>
      <w:r w:rsidRPr="00957262">
        <w:rPr>
          <w:rFonts w:hint="cs"/>
          <w:rtl/>
        </w:rPr>
        <w:t xml:space="preserve"> وإن لم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الإصابة 2 ص 410.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تقم البي</w:t>
      </w:r>
      <w:r w:rsidR="00F370C7">
        <w:rPr>
          <w:rFonts w:hint="cs"/>
          <w:rtl/>
        </w:rPr>
        <w:t>ِّ</w:t>
      </w:r>
      <w:r w:rsidRPr="00AB7B7C">
        <w:rPr>
          <w:rFonts w:hint="cs"/>
          <w:rtl/>
        </w:rPr>
        <w:t>نة على ذلك فكيف رفع أيدي القوم عم</w:t>
      </w:r>
      <w:r w:rsidR="00F370C7">
        <w:rPr>
          <w:rFonts w:hint="cs"/>
          <w:rtl/>
        </w:rPr>
        <w:t>ّ</w:t>
      </w:r>
      <w:r w:rsidRPr="00AB7B7C">
        <w:rPr>
          <w:rFonts w:hint="cs"/>
          <w:rtl/>
        </w:rPr>
        <w:t>ا كان في حيازتهم ورفض دعاويهم بأن</w:t>
      </w:r>
      <w:r w:rsidR="00F370C7">
        <w:rPr>
          <w:rFonts w:hint="cs"/>
          <w:rtl/>
        </w:rPr>
        <w:t>َّ</w:t>
      </w:r>
      <w:r w:rsidRPr="00AB7B7C">
        <w:rPr>
          <w:rFonts w:hint="cs"/>
          <w:rtl/>
        </w:rPr>
        <w:t>ها من ربح تجارة</w:t>
      </w:r>
      <w:r w:rsidR="002A5C48">
        <w:rPr>
          <w:rFonts w:hint="cs"/>
          <w:rtl/>
        </w:rPr>
        <w:t>،</w:t>
      </w:r>
      <w:r w:rsidRPr="00AB7B7C">
        <w:rPr>
          <w:rFonts w:hint="cs"/>
          <w:rtl/>
        </w:rPr>
        <w:t xml:space="preserve"> أو نتاج خيل</w:t>
      </w:r>
      <w:r w:rsidR="002A5C48">
        <w:rPr>
          <w:rFonts w:hint="cs"/>
          <w:rtl/>
        </w:rPr>
        <w:t>،</w:t>
      </w:r>
      <w:r w:rsidRPr="00AB7B7C">
        <w:rPr>
          <w:rFonts w:hint="cs"/>
          <w:rtl/>
        </w:rPr>
        <w:t xml:space="preserve"> أو منافع زرع</w:t>
      </w:r>
      <w:r w:rsidR="00F370C7">
        <w:rPr>
          <w:rFonts w:hint="cs"/>
          <w:rtl/>
        </w:rPr>
        <w:t>ٍ</w:t>
      </w:r>
      <w:r w:rsidR="002A5C48">
        <w:rPr>
          <w:rFonts w:hint="cs"/>
          <w:rtl/>
        </w:rPr>
        <w:t>،</w:t>
      </w:r>
      <w:r w:rsidRPr="00AB7B7C">
        <w:rPr>
          <w:rFonts w:hint="cs"/>
          <w:rtl/>
        </w:rPr>
        <w:t xml:space="preserve"> أو ثمن ضيعة</w:t>
      </w:r>
      <w:r w:rsidR="00F370C7">
        <w:rPr>
          <w:rFonts w:hint="cs"/>
          <w:rtl/>
        </w:rPr>
        <w:t>ٍ</w:t>
      </w:r>
      <w:r w:rsidR="00E7610E">
        <w:rPr>
          <w:rFonts w:hint="cs"/>
          <w:rtl/>
        </w:rPr>
        <w:t>؟</w:t>
      </w:r>
      <w:r w:rsidRPr="00AB7B7C">
        <w:rPr>
          <w:rFonts w:hint="cs"/>
          <w:rtl/>
        </w:rPr>
        <w:t xml:space="preserve"> ول</w:t>
      </w:r>
      <w:r w:rsidR="00F370C7">
        <w:rPr>
          <w:rFonts w:hint="cs"/>
          <w:rtl/>
        </w:rPr>
        <w:t>ِ</w:t>
      </w:r>
      <w:r w:rsidRPr="00AB7B7C">
        <w:rPr>
          <w:rFonts w:hint="cs"/>
          <w:rtl/>
        </w:rPr>
        <w:t>م</w:t>
      </w:r>
      <w:r w:rsidR="00F370C7">
        <w:rPr>
          <w:rFonts w:hint="cs"/>
          <w:rtl/>
        </w:rPr>
        <w:t>َ</w:t>
      </w:r>
      <w:r w:rsidRPr="00AB7B7C">
        <w:rPr>
          <w:rFonts w:hint="cs"/>
          <w:rtl/>
        </w:rPr>
        <w:t xml:space="preserve"> لم يحاكمهم في الأمر بإحضار الشهود والتدقيق في القضي</w:t>
      </w:r>
      <w:r w:rsidR="00F370C7">
        <w:rPr>
          <w:rFonts w:hint="cs"/>
          <w:rtl/>
        </w:rPr>
        <w:t>َّ</w:t>
      </w:r>
      <w:r w:rsidRPr="00AB7B7C">
        <w:rPr>
          <w:rFonts w:hint="cs"/>
          <w:rtl/>
        </w:rPr>
        <w:t>ة وغرم قبل ذلك بمجر</w:t>
      </w:r>
      <w:r w:rsidR="00F370C7">
        <w:rPr>
          <w:rFonts w:hint="cs"/>
          <w:rtl/>
        </w:rPr>
        <w:t>َّ</w:t>
      </w:r>
      <w:r w:rsidRPr="00AB7B7C">
        <w:rPr>
          <w:rFonts w:hint="cs"/>
          <w:rtl/>
        </w:rPr>
        <w:t>د الظن</w:t>
      </w:r>
      <w:r w:rsidR="00F370C7">
        <w:rPr>
          <w:rFonts w:hint="cs"/>
          <w:rtl/>
        </w:rPr>
        <w:t>ّ</w:t>
      </w:r>
      <w:r w:rsidRPr="00AB7B7C">
        <w:rPr>
          <w:rFonts w:hint="cs"/>
          <w:rtl/>
        </w:rPr>
        <w:t>ة والتهمة</w:t>
      </w:r>
      <w:r w:rsidR="00E7610E">
        <w:rPr>
          <w:rFonts w:hint="cs"/>
          <w:rtl/>
        </w:rPr>
        <w:t>؟</w:t>
      </w:r>
      <w:r w:rsidRPr="00AB7B7C">
        <w:rPr>
          <w:rFonts w:hint="cs"/>
          <w:rtl/>
        </w:rPr>
        <w:t xml:space="preserve"> ويد المسلم من إمارات الملك ودعواه له بلا معارض مسموع</w:t>
      </w:r>
      <w:r w:rsidR="00F370C7">
        <w:rPr>
          <w:rFonts w:hint="cs"/>
          <w:rtl/>
        </w:rPr>
        <w:t>ٌ</w:t>
      </w:r>
      <w:r w:rsidRPr="00AB7B7C">
        <w:rPr>
          <w:rFonts w:hint="cs"/>
          <w:rtl/>
        </w:rPr>
        <w:t xml:space="preserve"> منه وإل</w:t>
      </w:r>
      <w:r w:rsidR="00F370C7">
        <w:rPr>
          <w:rFonts w:hint="cs"/>
          <w:rtl/>
        </w:rPr>
        <w:t>ّ</w:t>
      </w:r>
      <w:r w:rsidRPr="00AB7B7C">
        <w:rPr>
          <w:rFonts w:hint="cs"/>
          <w:rtl/>
        </w:rPr>
        <w:t>ا لما قام للمسلمين سوق</w:t>
      </w:r>
      <w:r w:rsidR="00F370C7">
        <w:rPr>
          <w:rFonts w:hint="cs"/>
          <w:rtl/>
        </w:rPr>
        <w:t>ٌ</w:t>
      </w:r>
      <w:r w:rsidRPr="00AB7B7C">
        <w:rPr>
          <w:rFonts w:hint="cs"/>
          <w:rtl/>
        </w:rPr>
        <w:t xml:space="preserve">. </w:t>
      </w:r>
    </w:p>
    <w:p w:rsidR="0026644B" w:rsidRPr="00FE66E0" w:rsidRDefault="0026644B" w:rsidP="00FE66E0">
      <w:pPr>
        <w:pStyle w:val="libNormal"/>
        <w:rPr>
          <w:rtl/>
        </w:rPr>
      </w:pPr>
      <w:r w:rsidRPr="00AB7B7C">
        <w:rPr>
          <w:rFonts w:hint="cs"/>
          <w:rtl/>
        </w:rPr>
        <w:t>على أن</w:t>
      </w:r>
      <w:r w:rsidR="00F370C7">
        <w:rPr>
          <w:rFonts w:hint="cs"/>
          <w:rtl/>
        </w:rPr>
        <w:t>َّ</w:t>
      </w:r>
      <w:r w:rsidRPr="00AB7B7C">
        <w:rPr>
          <w:rFonts w:hint="cs"/>
          <w:rtl/>
        </w:rPr>
        <w:t xml:space="preserve"> ظاهر حال هؤلاء الص</w:t>
      </w:r>
      <w:r w:rsidR="00F370C7">
        <w:rPr>
          <w:rFonts w:hint="cs"/>
          <w:rtl/>
        </w:rPr>
        <w:t>َّ</w:t>
      </w:r>
      <w:r w:rsidRPr="00AB7B7C">
        <w:rPr>
          <w:rFonts w:hint="cs"/>
          <w:rtl/>
        </w:rPr>
        <w:t>حابة المغرمين بمقتضى فقه الخليفة إن</w:t>
      </w:r>
      <w:r w:rsidR="00F370C7">
        <w:rPr>
          <w:rFonts w:hint="cs"/>
          <w:rtl/>
        </w:rPr>
        <w:t>َّ</w:t>
      </w:r>
      <w:r w:rsidRPr="00AB7B7C">
        <w:rPr>
          <w:rFonts w:hint="cs"/>
          <w:rtl/>
        </w:rPr>
        <w:t>هم لصوص</w:t>
      </w:r>
      <w:r w:rsidR="00F370C7">
        <w:rPr>
          <w:rFonts w:hint="cs"/>
          <w:rtl/>
        </w:rPr>
        <w:t>ٌ</w:t>
      </w:r>
      <w:r w:rsidRPr="00AB7B7C">
        <w:rPr>
          <w:rFonts w:hint="cs"/>
          <w:rtl/>
        </w:rPr>
        <w:t xml:space="preserve"> بأقبح التلص</w:t>
      </w:r>
      <w:r w:rsidR="00F370C7">
        <w:rPr>
          <w:rFonts w:hint="cs"/>
          <w:rtl/>
        </w:rPr>
        <w:t>ّ</w:t>
      </w:r>
      <w:r w:rsidRPr="00AB7B7C">
        <w:rPr>
          <w:rFonts w:hint="cs"/>
          <w:rtl/>
        </w:rPr>
        <w:t>ص لأن</w:t>
      </w:r>
      <w:r w:rsidR="00F370C7">
        <w:rPr>
          <w:rFonts w:hint="cs"/>
          <w:rtl/>
        </w:rPr>
        <w:t>َّ</w:t>
      </w:r>
      <w:r w:rsidRPr="00AB7B7C">
        <w:rPr>
          <w:rFonts w:hint="cs"/>
          <w:rtl/>
        </w:rPr>
        <w:t xml:space="preserve"> السارق في الغالب لا يسرق</w:t>
      </w:r>
      <w:r w:rsidR="002D3F8C">
        <w:rPr>
          <w:rFonts w:hint="cs"/>
          <w:rtl/>
        </w:rPr>
        <w:t xml:space="preserve"> إلّا </w:t>
      </w:r>
      <w:r w:rsidRPr="00AB7B7C">
        <w:rPr>
          <w:rFonts w:hint="cs"/>
          <w:rtl/>
        </w:rPr>
        <w:t>من واحد أو اثنين أو أكثر ي</w:t>
      </w:r>
      <w:r w:rsidR="00F370C7">
        <w:rPr>
          <w:rFonts w:hint="cs"/>
          <w:rtl/>
        </w:rPr>
        <w:t>ُ</w:t>
      </w:r>
      <w:r w:rsidRPr="00AB7B7C">
        <w:rPr>
          <w:rFonts w:hint="cs"/>
          <w:rtl/>
        </w:rPr>
        <w:t>عد</w:t>
      </w:r>
      <w:r w:rsidR="00F370C7">
        <w:rPr>
          <w:rFonts w:hint="cs"/>
          <w:rtl/>
        </w:rPr>
        <w:t>ّ</w:t>
      </w:r>
      <w:r w:rsidRPr="00AB7B7C">
        <w:rPr>
          <w:rFonts w:hint="cs"/>
          <w:rtl/>
        </w:rPr>
        <w:t>ون بالأنامل لكن هؤلاء بحكم تلك المشاطرة سر</w:t>
      </w:r>
      <w:r w:rsidR="00F370C7">
        <w:rPr>
          <w:rFonts w:hint="cs"/>
          <w:rtl/>
        </w:rPr>
        <w:t>ّ</w:t>
      </w:r>
      <w:r w:rsidRPr="00AB7B7C">
        <w:rPr>
          <w:rFonts w:hint="cs"/>
          <w:rtl/>
        </w:rPr>
        <w:t>اق من مال المسلمين جميعا</w:t>
      </w:r>
      <w:r w:rsidR="00F370C7">
        <w:rPr>
          <w:rFonts w:hint="cs"/>
          <w:rtl/>
        </w:rPr>
        <w:t>ً</w:t>
      </w:r>
      <w:r w:rsidR="002A5C48">
        <w:rPr>
          <w:rFonts w:hint="cs"/>
          <w:rtl/>
        </w:rPr>
        <w:t>،</w:t>
      </w:r>
      <w:r w:rsidRPr="00AB7B7C">
        <w:rPr>
          <w:rFonts w:hint="cs"/>
          <w:rtl/>
        </w:rPr>
        <w:t xml:space="preserve"> وكان قد ائتمنهم قبل ذلك وبعده على نفوس المسلمين وأعراضهم وأموالهم وأحكامهم باستعمالهم على البلاد</w:t>
      </w:r>
      <w:r w:rsidR="002A5C48">
        <w:rPr>
          <w:rFonts w:hint="cs"/>
          <w:rtl/>
        </w:rPr>
        <w:t>،</w:t>
      </w:r>
      <w:r w:rsidRPr="00AB7B7C">
        <w:rPr>
          <w:rFonts w:hint="cs"/>
          <w:rtl/>
        </w:rPr>
        <w:t xml:space="preserve"> والعباد</w:t>
      </w:r>
      <w:r w:rsidR="002A5C48">
        <w:rPr>
          <w:rFonts w:hint="cs"/>
          <w:rtl/>
        </w:rPr>
        <w:t>،</w:t>
      </w:r>
      <w:r w:rsidRPr="00AB7B7C">
        <w:rPr>
          <w:rFonts w:hint="cs"/>
          <w:rtl/>
        </w:rPr>
        <w:t xml:space="preserve"> غير أن</w:t>
      </w:r>
      <w:r w:rsidR="00F370C7">
        <w:rPr>
          <w:rFonts w:hint="cs"/>
          <w:rtl/>
        </w:rPr>
        <w:t>َّ</w:t>
      </w:r>
      <w:r w:rsidRPr="00AB7B7C">
        <w:rPr>
          <w:rFonts w:hint="cs"/>
          <w:rtl/>
        </w:rPr>
        <w:t>ه كان فيهم من تنص</w:t>
      </w:r>
      <w:r w:rsidR="00F370C7">
        <w:rPr>
          <w:rFonts w:hint="cs"/>
          <w:rtl/>
        </w:rPr>
        <w:t>ّ</w:t>
      </w:r>
      <w:r w:rsidRPr="00AB7B7C">
        <w:rPr>
          <w:rFonts w:hint="cs"/>
          <w:rtl/>
        </w:rPr>
        <w:t>ل عن العمل بعد التغريم</w:t>
      </w:r>
      <w:r w:rsidR="002A5C48">
        <w:rPr>
          <w:rFonts w:hint="cs"/>
          <w:rtl/>
        </w:rPr>
        <w:t>،</w:t>
      </w:r>
      <w:r w:rsidRPr="00AB7B7C">
        <w:rPr>
          <w:rFonts w:hint="cs"/>
          <w:rtl/>
        </w:rPr>
        <w:t xml:space="preserve"> أصحيح إن</w:t>
      </w:r>
      <w:r w:rsidR="00F370C7">
        <w:rPr>
          <w:rFonts w:hint="cs"/>
          <w:rtl/>
        </w:rPr>
        <w:t>َّ</w:t>
      </w:r>
      <w:r w:rsidRPr="00AB7B7C">
        <w:rPr>
          <w:rFonts w:hint="cs"/>
          <w:rtl/>
        </w:rPr>
        <w:t>هم كانوا هكذا</w:t>
      </w:r>
      <w:r w:rsidR="00E7610E">
        <w:rPr>
          <w:rFonts w:hint="cs"/>
          <w:rtl/>
        </w:rPr>
        <w:t>؟</w:t>
      </w:r>
      <w:r w:rsidRPr="00AB7B7C">
        <w:rPr>
          <w:rFonts w:hint="cs"/>
          <w:rtl/>
        </w:rPr>
        <w:t xml:space="preserve"> أنا لا أدري. أصحيح أنهم كل</w:t>
      </w:r>
      <w:r w:rsidR="00F370C7">
        <w:rPr>
          <w:rFonts w:hint="cs"/>
          <w:rtl/>
        </w:rPr>
        <w:t>ّ</w:t>
      </w:r>
      <w:r w:rsidRPr="00AB7B7C">
        <w:rPr>
          <w:rFonts w:hint="cs"/>
          <w:rtl/>
        </w:rPr>
        <w:t>هم عدول</w:t>
      </w:r>
      <w:r w:rsidR="00E7610E">
        <w:rPr>
          <w:rFonts w:hint="cs"/>
          <w:rtl/>
        </w:rPr>
        <w:t>؟</w:t>
      </w:r>
      <w:r w:rsidR="00382F16">
        <w:rPr>
          <w:rFonts w:hint="cs"/>
          <w:rtl/>
        </w:rPr>
        <w:t xml:space="preserve"> أيضاً </w:t>
      </w:r>
      <w:r w:rsidRPr="00AB7B7C">
        <w:rPr>
          <w:rFonts w:hint="cs"/>
          <w:rtl/>
        </w:rPr>
        <w:t xml:space="preserve">لا أدري. </w:t>
      </w:r>
    </w:p>
    <w:p w:rsidR="0026644B" w:rsidRPr="00AB7B7C" w:rsidRDefault="0026644B" w:rsidP="00F370C7">
      <w:pPr>
        <w:pStyle w:val="libCenterBold1"/>
        <w:rPr>
          <w:rtl/>
        </w:rPr>
      </w:pPr>
      <w:bookmarkStart w:id="150" w:name="173"/>
      <w:r w:rsidRPr="00AB7B7C">
        <w:rPr>
          <w:rFonts w:hint="cs"/>
          <w:rtl/>
        </w:rPr>
        <w:t>86</w:t>
      </w:r>
      <w:bookmarkEnd w:id="150"/>
    </w:p>
    <w:p w:rsidR="001908EB" w:rsidRDefault="0026644B" w:rsidP="00F370C7">
      <w:pPr>
        <w:pStyle w:val="libCenterBold1"/>
        <w:rPr>
          <w:rtl/>
        </w:rPr>
      </w:pPr>
      <w:r w:rsidRPr="00AB7B7C">
        <w:rPr>
          <w:rFonts w:hint="cs"/>
          <w:rtl/>
        </w:rPr>
        <w:t>الخليفة في شراء الإبل</w:t>
      </w:r>
    </w:p>
    <w:p w:rsidR="001908EB" w:rsidRDefault="0026644B" w:rsidP="00F370C7">
      <w:pPr>
        <w:pStyle w:val="libNormal"/>
        <w:rPr>
          <w:rtl/>
        </w:rPr>
      </w:pPr>
      <w:r w:rsidRPr="00AB7B7C">
        <w:rPr>
          <w:rFonts w:hint="cs"/>
          <w:rtl/>
        </w:rPr>
        <w:t>عن أنس بن مالك قال</w:t>
      </w:r>
      <w:r w:rsidR="002A5C48">
        <w:rPr>
          <w:rFonts w:hint="cs"/>
          <w:rtl/>
        </w:rPr>
        <w:t>:</w:t>
      </w:r>
      <w:r w:rsidRPr="00AB7B7C">
        <w:rPr>
          <w:rFonts w:hint="cs"/>
          <w:rtl/>
        </w:rPr>
        <w:t xml:space="preserve"> إن</w:t>
      </w:r>
      <w:r w:rsidR="00F370C7">
        <w:rPr>
          <w:rFonts w:hint="cs"/>
          <w:rtl/>
        </w:rPr>
        <w:t>ّ</w:t>
      </w:r>
      <w:r w:rsidRPr="00AB7B7C">
        <w:rPr>
          <w:rFonts w:hint="cs"/>
          <w:rtl/>
        </w:rPr>
        <w:t xml:space="preserve"> أعرابي</w:t>
      </w:r>
      <w:r w:rsidR="00F370C7">
        <w:rPr>
          <w:rFonts w:hint="cs"/>
          <w:rtl/>
        </w:rPr>
        <w:t>ّ</w:t>
      </w:r>
      <w:r w:rsidRPr="00AB7B7C">
        <w:rPr>
          <w:rFonts w:hint="cs"/>
          <w:rtl/>
        </w:rPr>
        <w:t>ا</w:t>
      </w:r>
      <w:r w:rsidR="00F370C7">
        <w:rPr>
          <w:rFonts w:hint="cs"/>
          <w:rtl/>
        </w:rPr>
        <w:t>ً</w:t>
      </w:r>
      <w:r w:rsidRPr="00AB7B7C">
        <w:rPr>
          <w:rFonts w:hint="cs"/>
          <w:rtl/>
        </w:rPr>
        <w:t xml:space="preserve"> جاء بإبل له يبيعها فأتاه عمر يساومه بها فجعل عمر ينخس بعيرا</w:t>
      </w:r>
      <w:r w:rsidR="00F370C7">
        <w:rPr>
          <w:rFonts w:hint="cs"/>
          <w:rtl/>
        </w:rPr>
        <w:t>ً</w:t>
      </w:r>
      <w:r w:rsidRPr="00AB7B7C">
        <w:rPr>
          <w:rFonts w:hint="cs"/>
          <w:rtl/>
        </w:rPr>
        <w:t xml:space="preserve"> بعيرا</w:t>
      </w:r>
      <w:r w:rsidR="00F370C7">
        <w:rPr>
          <w:rFonts w:hint="cs"/>
          <w:rtl/>
        </w:rPr>
        <w:t>ً</w:t>
      </w:r>
      <w:r w:rsidRPr="00AB7B7C">
        <w:rPr>
          <w:rFonts w:hint="cs"/>
          <w:rtl/>
        </w:rPr>
        <w:t xml:space="preserve"> يضربه برجله ليبعث البعير لينظر كيف قواده فجعل الأعرابي يقول</w:t>
      </w:r>
      <w:r w:rsidR="002A5C48">
        <w:rPr>
          <w:rFonts w:hint="cs"/>
          <w:rtl/>
        </w:rPr>
        <w:t>:</w:t>
      </w:r>
      <w:r w:rsidRPr="00AB7B7C">
        <w:rPr>
          <w:rFonts w:hint="cs"/>
          <w:rtl/>
        </w:rPr>
        <w:t xml:space="preserve"> خل</w:t>
      </w:r>
      <w:r w:rsidR="00F370C7">
        <w:rPr>
          <w:rFonts w:hint="cs"/>
          <w:rtl/>
        </w:rPr>
        <w:t>ِّ</w:t>
      </w:r>
      <w:r w:rsidRPr="00AB7B7C">
        <w:rPr>
          <w:rFonts w:hint="cs"/>
          <w:rtl/>
        </w:rPr>
        <w:t xml:space="preserve"> إبلي لا أبا</w:t>
      </w:r>
      <w:r w:rsidR="00F370C7">
        <w:rPr>
          <w:rFonts w:hint="cs"/>
          <w:rtl/>
        </w:rPr>
        <w:t>ً</w:t>
      </w:r>
      <w:r w:rsidRPr="00AB7B7C">
        <w:rPr>
          <w:rFonts w:hint="cs"/>
          <w:rtl/>
        </w:rPr>
        <w:t xml:space="preserve"> لك. فجعل عمر لا ينهاه قول الأعرابي</w:t>
      </w:r>
      <w:r w:rsidR="00F370C7">
        <w:rPr>
          <w:rFonts w:hint="cs"/>
          <w:rtl/>
        </w:rPr>
        <w:t>ِّ</w:t>
      </w:r>
      <w:r w:rsidRPr="00AB7B7C">
        <w:rPr>
          <w:rFonts w:hint="cs"/>
          <w:rtl/>
        </w:rPr>
        <w:t xml:space="preserve"> أن يفعل ذلك ببعير بعير</w:t>
      </w:r>
      <w:r w:rsidR="002A5C48">
        <w:rPr>
          <w:rFonts w:hint="cs"/>
          <w:rtl/>
        </w:rPr>
        <w:t>،</w:t>
      </w:r>
      <w:r w:rsidRPr="00AB7B7C">
        <w:rPr>
          <w:rFonts w:hint="cs"/>
          <w:rtl/>
        </w:rPr>
        <w:t xml:space="preserve"> فقال الأعرابي لعمر</w:t>
      </w:r>
      <w:r w:rsidR="002A5C48">
        <w:rPr>
          <w:rFonts w:hint="cs"/>
          <w:rtl/>
        </w:rPr>
        <w:t>:</w:t>
      </w:r>
      <w:r w:rsidRPr="00AB7B7C">
        <w:rPr>
          <w:rFonts w:hint="cs"/>
          <w:rtl/>
        </w:rPr>
        <w:t xml:space="preserve"> إن</w:t>
      </w:r>
      <w:r w:rsidR="00F370C7">
        <w:rPr>
          <w:rFonts w:hint="cs"/>
          <w:rtl/>
        </w:rPr>
        <w:t>ِّ</w:t>
      </w:r>
      <w:r w:rsidRPr="00AB7B7C">
        <w:rPr>
          <w:rFonts w:hint="cs"/>
          <w:rtl/>
        </w:rPr>
        <w:t>ي لأضن</w:t>
      </w:r>
      <w:r w:rsidR="00F370C7">
        <w:rPr>
          <w:rFonts w:hint="cs"/>
          <w:rtl/>
        </w:rPr>
        <w:t>ّ</w:t>
      </w:r>
      <w:r w:rsidRPr="00AB7B7C">
        <w:rPr>
          <w:rFonts w:hint="cs"/>
          <w:rtl/>
        </w:rPr>
        <w:t>ك رجل سوء. فلم</w:t>
      </w:r>
      <w:r w:rsidR="00F370C7">
        <w:rPr>
          <w:rFonts w:hint="cs"/>
          <w:rtl/>
        </w:rPr>
        <w:t>ّ</w:t>
      </w:r>
      <w:r w:rsidRPr="00AB7B7C">
        <w:rPr>
          <w:rFonts w:hint="cs"/>
          <w:rtl/>
        </w:rPr>
        <w:t>ا فرغ منها اشتراها فقال</w:t>
      </w:r>
      <w:r w:rsidR="002A5C48">
        <w:rPr>
          <w:rFonts w:hint="cs"/>
          <w:rtl/>
        </w:rPr>
        <w:t>:</w:t>
      </w:r>
      <w:r w:rsidRPr="00AB7B7C">
        <w:rPr>
          <w:rFonts w:hint="cs"/>
          <w:rtl/>
        </w:rPr>
        <w:t xml:space="preserve"> سقها وخذ أثمانها فقال الأعرابي</w:t>
      </w:r>
      <w:r w:rsidR="002A5C48">
        <w:rPr>
          <w:rFonts w:hint="cs"/>
          <w:rtl/>
        </w:rPr>
        <w:t>:</w:t>
      </w:r>
      <w:r w:rsidR="00B07F23">
        <w:rPr>
          <w:rFonts w:hint="cs"/>
          <w:rtl/>
        </w:rPr>
        <w:t xml:space="preserve"> حتّى </w:t>
      </w:r>
      <w:r w:rsidRPr="00AB7B7C">
        <w:rPr>
          <w:rFonts w:hint="cs"/>
          <w:rtl/>
        </w:rPr>
        <w:t>أضع عنها أحلاسها وأقتابها فقال عمر</w:t>
      </w:r>
      <w:r w:rsidR="002A5C48">
        <w:rPr>
          <w:rFonts w:hint="cs"/>
          <w:rtl/>
        </w:rPr>
        <w:t>:</w:t>
      </w:r>
      <w:r w:rsidRPr="00AB7B7C">
        <w:rPr>
          <w:rFonts w:hint="cs"/>
          <w:rtl/>
        </w:rPr>
        <w:t xml:space="preserve"> إشتريتها وهي عليها فهي لي كما اشتريتها فقال الأعرابي</w:t>
      </w:r>
      <w:r w:rsidR="002A5C48">
        <w:rPr>
          <w:rFonts w:hint="cs"/>
          <w:rtl/>
        </w:rPr>
        <w:t>:</w:t>
      </w:r>
      <w:r w:rsidRPr="00AB7B7C">
        <w:rPr>
          <w:rFonts w:hint="cs"/>
          <w:rtl/>
        </w:rPr>
        <w:t xml:space="preserve"> أشهد إن</w:t>
      </w:r>
      <w:r w:rsidR="00F370C7">
        <w:rPr>
          <w:rFonts w:hint="cs"/>
          <w:rtl/>
        </w:rPr>
        <w:t>َّ</w:t>
      </w:r>
      <w:r w:rsidRPr="00AB7B7C">
        <w:rPr>
          <w:rFonts w:hint="cs"/>
          <w:rtl/>
        </w:rPr>
        <w:t>ك رجل سوء فبينما هما يتنازعان إذ أقبل علي</w:t>
      </w:r>
      <w:r w:rsidR="00F370C7">
        <w:rPr>
          <w:rFonts w:hint="cs"/>
          <w:rtl/>
        </w:rPr>
        <w:t>ٌّ</w:t>
      </w:r>
      <w:r w:rsidRPr="00AB7B7C">
        <w:rPr>
          <w:rFonts w:hint="cs"/>
          <w:rtl/>
        </w:rPr>
        <w:t xml:space="preserve"> فقال عمر</w:t>
      </w:r>
      <w:r w:rsidR="002A5C48">
        <w:rPr>
          <w:rFonts w:hint="cs"/>
          <w:rtl/>
        </w:rPr>
        <w:t>:</w:t>
      </w:r>
      <w:r w:rsidRPr="00AB7B7C">
        <w:rPr>
          <w:rFonts w:hint="cs"/>
          <w:rtl/>
        </w:rPr>
        <w:t xml:space="preserve"> ترضى بهذا الر</w:t>
      </w:r>
      <w:r w:rsidR="00F370C7">
        <w:rPr>
          <w:rFonts w:hint="cs"/>
          <w:rtl/>
        </w:rPr>
        <w:t>َّ</w:t>
      </w:r>
      <w:r w:rsidRPr="00AB7B7C">
        <w:rPr>
          <w:rFonts w:hint="cs"/>
          <w:rtl/>
        </w:rPr>
        <w:t>جل بيني وبينك</w:t>
      </w:r>
      <w:r w:rsidR="00E7610E">
        <w:rPr>
          <w:rFonts w:hint="cs"/>
          <w:rtl/>
        </w:rPr>
        <w:t>؟</w:t>
      </w:r>
      <w:r w:rsidRPr="00AB7B7C">
        <w:rPr>
          <w:rFonts w:hint="cs"/>
          <w:rtl/>
        </w:rPr>
        <w:t xml:space="preserve"> قال الأعرابي</w:t>
      </w:r>
      <w:r w:rsidR="002A5C48">
        <w:rPr>
          <w:rFonts w:hint="cs"/>
          <w:rtl/>
        </w:rPr>
        <w:t>:</w:t>
      </w:r>
      <w:r w:rsidRPr="00AB7B7C">
        <w:rPr>
          <w:rFonts w:hint="cs"/>
          <w:rtl/>
        </w:rPr>
        <w:t xml:space="preserve"> نعم. فقص</w:t>
      </w:r>
      <w:r w:rsidR="00F370C7">
        <w:rPr>
          <w:rFonts w:hint="cs"/>
          <w:rtl/>
        </w:rPr>
        <w:t>ّ</w:t>
      </w:r>
      <w:r w:rsidRPr="00AB7B7C">
        <w:rPr>
          <w:rFonts w:hint="cs"/>
          <w:rtl/>
        </w:rPr>
        <w:t>ا على علي</w:t>
      </w:r>
      <w:r w:rsidR="00F370C7">
        <w:rPr>
          <w:rFonts w:hint="cs"/>
          <w:rtl/>
        </w:rPr>
        <w:t>ّ</w:t>
      </w:r>
      <w:r w:rsidRPr="00AB7B7C">
        <w:rPr>
          <w:rFonts w:hint="cs"/>
          <w:rtl/>
        </w:rPr>
        <w:t xml:space="preserve"> قص</w:t>
      </w:r>
      <w:r w:rsidR="00F370C7">
        <w:rPr>
          <w:rFonts w:hint="cs"/>
          <w:rtl/>
        </w:rPr>
        <w:t>َّ</w:t>
      </w:r>
      <w:r w:rsidRPr="00AB7B7C">
        <w:rPr>
          <w:rFonts w:hint="cs"/>
          <w:rtl/>
        </w:rPr>
        <w:t>تهما فقال علي</w:t>
      </w:r>
      <w:r w:rsidR="00F370C7">
        <w:rPr>
          <w:rFonts w:hint="cs"/>
          <w:rtl/>
        </w:rPr>
        <w:t>ٌّ</w:t>
      </w:r>
      <w:r w:rsidR="002A5C48">
        <w:rPr>
          <w:rFonts w:hint="cs"/>
          <w:rtl/>
        </w:rPr>
        <w:t>:</w:t>
      </w:r>
      <w:r w:rsidRPr="00AB7B7C">
        <w:rPr>
          <w:rFonts w:hint="cs"/>
          <w:rtl/>
        </w:rPr>
        <w:t xml:space="preserve"> يا أمير المؤمنين إن كنت اشترطت عليه أحلاسها وأقتابها</w:t>
      </w:r>
      <w:r w:rsidR="00E7610E">
        <w:rPr>
          <w:rFonts w:hint="cs"/>
          <w:rtl/>
        </w:rPr>
        <w:t>؟</w:t>
      </w:r>
      <w:r w:rsidRPr="00AB7B7C">
        <w:rPr>
          <w:rFonts w:hint="cs"/>
          <w:rtl/>
        </w:rPr>
        <w:t xml:space="preserve"> فهي لك كما اشترطت</w:t>
      </w:r>
      <w:r w:rsidR="002A5C48">
        <w:rPr>
          <w:rFonts w:hint="cs"/>
          <w:rtl/>
        </w:rPr>
        <w:t>،</w:t>
      </w:r>
      <w:r w:rsidRPr="00AB7B7C">
        <w:rPr>
          <w:rFonts w:hint="cs"/>
          <w:rtl/>
        </w:rPr>
        <w:t xml:space="preserve"> وإل</w:t>
      </w:r>
      <w:r w:rsidR="00F370C7">
        <w:rPr>
          <w:rFonts w:hint="cs"/>
          <w:rtl/>
        </w:rPr>
        <w:t>ّ</w:t>
      </w:r>
      <w:r w:rsidRPr="00AB7B7C">
        <w:rPr>
          <w:rFonts w:hint="cs"/>
          <w:rtl/>
        </w:rPr>
        <w:t>ا فإن</w:t>
      </w:r>
      <w:r w:rsidR="00F370C7">
        <w:rPr>
          <w:rFonts w:hint="cs"/>
          <w:rtl/>
        </w:rPr>
        <w:t>َّ</w:t>
      </w:r>
      <w:r w:rsidRPr="00AB7B7C">
        <w:rPr>
          <w:rFonts w:hint="cs"/>
          <w:rtl/>
        </w:rPr>
        <w:t xml:space="preserve"> الرجل يزين سلعته بأكثر من ثمنها. فوضع عنها أحلاسها وأقتابها فساقها الأعرابي</w:t>
      </w:r>
      <w:r w:rsidR="00F370C7">
        <w:rPr>
          <w:rFonts w:hint="cs"/>
          <w:rtl/>
        </w:rPr>
        <w:t>ّ</w:t>
      </w:r>
      <w:r w:rsidRPr="00AB7B7C">
        <w:rPr>
          <w:rFonts w:hint="cs"/>
          <w:rtl/>
        </w:rPr>
        <w:t xml:space="preserve"> فدفع إليه عمر الثمن. كنز العمال 2 ص 221</w:t>
      </w:r>
      <w:r w:rsidR="002A5C48">
        <w:rPr>
          <w:rFonts w:hint="cs"/>
          <w:rtl/>
        </w:rPr>
        <w:t>،</w:t>
      </w:r>
      <w:r w:rsidRPr="00AB7B7C">
        <w:rPr>
          <w:rFonts w:hint="cs"/>
          <w:rtl/>
        </w:rPr>
        <w:t xml:space="preserve"> منتخب الكنز هامش مسند أحمد 2 ص 231. </w:t>
      </w:r>
    </w:p>
    <w:p w:rsidR="0026644B" w:rsidRPr="00AB7B7C" w:rsidRDefault="0026644B" w:rsidP="00FE66E0">
      <w:pPr>
        <w:pStyle w:val="libNormal"/>
        <w:rPr>
          <w:rtl/>
        </w:rPr>
      </w:pPr>
      <w:r w:rsidRPr="00AB7B7C">
        <w:rPr>
          <w:rFonts w:hint="cs"/>
          <w:rtl/>
        </w:rPr>
        <w:t>جزى الله أمير المؤمنين علي</w:t>
      </w:r>
      <w:r w:rsidR="00F370C7">
        <w:rPr>
          <w:rFonts w:hint="cs"/>
          <w:rtl/>
        </w:rPr>
        <w:t>ّ</w:t>
      </w:r>
      <w:r w:rsidRPr="00AB7B7C">
        <w:rPr>
          <w:rFonts w:hint="cs"/>
          <w:rtl/>
        </w:rPr>
        <w:t>ا</w:t>
      </w:r>
      <w:r w:rsidR="00F370C7">
        <w:rPr>
          <w:rFonts w:hint="cs"/>
          <w:rtl/>
        </w:rPr>
        <w:t>ً</w:t>
      </w:r>
      <w:r w:rsidRPr="00AB7B7C">
        <w:rPr>
          <w:rFonts w:hint="cs"/>
          <w:rtl/>
        </w:rPr>
        <w:t xml:space="preserve"> عليه السلام عن الأعرابي</w:t>
      </w:r>
      <w:r w:rsidR="00F370C7">
        <w:rPr>
          <w:rFonts w:hint="cs"/>
          <w:rtl/>
        </w:rPr>
        <w:t>ِّ</w:t>
      </w:r>
      <w:r w:rsidRPr="00AB7B7C">
        <w:rPr>
          <w:rFonts w:hint="cs"/>
          <w:rtl/>
        </w:rPr>
        <w:t xml:space="preserve"> خيرا</w:t>
      </w:r>
      <w:r w:rsidR="00F370C7">
        <w:rPr>
          <w:rFonts w:hint="cs"/>
          <w:rtl/>
        </w:rPr>
        <w:t>ً</w:t>
      </w:r>
      <w:r w:rsidRPr="00AB7B7C">
        <w:rPr>
          <w:rFonts w:hint="cs"/>
          <w:rtl/>
        </w:rPr>
        <w:t xml:space="preserve"> يوم حفظ له الأحلاس والأقتاب عن أن ت</w:t>
      </w:r>
      <w:r w:rsidR="00F370C7">
        <w:rPr>
          <w:rFonts w:hint="cs"/>
          <w:rtl/>
        </w:rPr>
        <w:t>ُ</w:t>
      </w:r>
      <w:r w:rsidRPr="00AB7B7C">
        <w:rPr>
          <w:rFonts w:hint="cs"/>
          <w:rtl/>
        </w:rPr>
        <w:t>ؤخذ منه بغير ثمن</w:t>
      </w:r>
      <w:r w:rsidR="00F370C7">
        <w:rPr>
          <w:rFonts w:hint="cs"/>
          <w:rtl/>
        </w:rPr>
        <w:t>ٍ</w:t>
      </w:r>
      <w:r w:rsidR="002A5C48">
        <w:rPr>
          <w:rFonts w:hint="cs"/>
          <w:rtl/>
        </w:rPr>
        <w:t>،</w:t>
      </w:r>
      <w:r w:rsidRPr="00AB7B7C">
        <w:rPr>
          <w:rFonts w:hint="cs"/>
          <w:rtl/>
        </w:rPr>
        <w:t xml:space="preserve"> وأم</w:t>
      </w:r>
      <w:r w:rsidR="00F370C7">
        <w:rPr>
          <w:rFonts w:hint="cs"/>
          <w:rtl/>
        </w:rPr>
        <w:t>ّ</w:t>
      </w:r>
      <w:r w:rsidRPr="00AB7B7C">
        <w:rPr>
          <w:rFonts w:hint="cs"/>
          <w:rtl/>
        </w:rPr>
        <w:t>ا حل</w:t>
      </w:r>
      <w:r w:rsidR="00F370C7">
        <w:rPr>
          <w:rFonts w:hint="cs"/>
          <w:rtl/>
        </w:rPr>
        <w:t>ّ</w:t>
      </w:r>
      <w:r w:rsidRPr="00AB7B7C">
        <w:rPr>
          <w:rFonts w:hint="cs"/>
          <w:rtl/>
        </w:rPr>
        <w:t xml:space="preserve"> مشكلة عمل الخليفة وفقهه في المقام فنكله إلى نظرة التنقيب للباحث الحر</w:t>
      </w:r>
      <w:r w:rsidR="00F370C7">
        <w:rPr>
          <w:rFonts w:hint="cs"/>
          <w:rtl/>
        </w:rPr>
        <w:t>ّ</w:t>
      </w:r>
      <w:r w:rsidRPr="00AB7B7C">
        <w:rPr>
          <w:rFonts w:hint="cs"/>
          <w:rtl/>
        </w:rPr>
        <w:t xml:space="preserve">. </w:t>
      </w:r>
    </w:p>
    <w:p w:rsidR="0026644B" w:rsidRPr="007B368A" w:rsidRDefault="0026644B" w:rsidP="0026644B">
      <w:pPr>
        <w:pStyle w:val="libNormal"/>
      </w:pPr>
      <w:r>
        <w:rPr>
          <w:rFonts w:hint="cs"/>
          <w:rtl/>
        </w:rPr>
        <w:br w:type="page"/>
      </w:r>
    </w:p>
    <w:p w:rsidR="0026644B" w:rsidRPr="004675A5" w:rsidRDefault="0026644B" w:rsidP="004675A5">
      <w:pPr>
        <w:pStyle w:val="libCenterBold1"/>
        <w:rPr>
          <w:rtl/>
        </w:rPr>
      </w:pPr>
      <w:r w:rsidRPr="00AB7B7C">
        <w:rPr>
          <w:rFonts w:hint="cs"/>
          <w:rtl/>
        </w:rPr>
        <w:lastRenderedPageBreak/>
        <w:t>87</w:t>
      </w:r>
    </w:p>
    <w:p w:rsidR="001908EB" w:rsidRDefault="0026644B" w:rsidP="004675A5">
      <w:pPr>
        <w:pStyle w:val="libCenterBold1"/>
        <w:rPr>
          <w:rtl/>
        </w:rPr>
      </w:pPr>
      <w:r w:rsidRPr="00AB7B7C">
        <w:rPr>
          <w:rFonts w:hint="cs"/>
          <w:rtl/>
        </w:rPr>
        <w:t>رأي الخليفة في بيت المقدس</w:t>
      </w:r>
    </w:p>
    <w:p w:rsidR="001908EB" w:rsidRDefault="0026644B" w:rsidP="00F370C7">
      <w:pPr>
        <w:pStyle w:val="libNormal"/>
        <w:rPr>
          <w:rtl/>
        </w:rPr>
      </w:pPr>
      <w:r w:rsidRPr="00AB7B7C">
        <w:rPr>
          <w:rFonts w:hint="cs"/>
          <w:rtl/>
        </w:rPr>
        <w:t>عن سعيد بن المسي</w:t>
      </w:r>
      <w:r w:rsidR="00F370C7">
        <w:rPr>
          <w:rFonts w:hint="cs"/>
          <w:rtl/>
        </w:rPr>
        <w:t>ّ</w:t>
      </w:r>
      <w:r w:rsidRPr="00AB7B7C">
        <w:rPr>
          <w:rFonts w:hint="cs"/>
          <w:rtl/>
        </w:rPr>
        <w:t>ب قال</w:t>
      </w:r>
      <w:r w:rsidR="002A5C48">
        <w:rPr>
          <w:rFonts w:hint="cs"/>
          <w:rtl/>
        </w:rPr>
        <w:t>:</w:t>
      </w:r>
      <w:r w:rsidRPr="00AB7B7C">
        <w:rPr>
          <w:rFonts w:hint="cs"/>
          <w:rtl/>
        </w:rPr>
        <w:t xml:space="preserve"> استأذن رجل</w:t>
      </w:r>
      <w:r w:rsidR="00F370C7">
        <w:rPr>
          <w:rFonts w:hint="cs"/>
          <w:rtl/>
        </w:rPr>
        <w:t>ٌ</w:t>
      </w:r>
      <w:r w:rsidRPr="00AB7B7C">
        <w:rPr>
          <w:rFonts w:hint="cs"/>
          <w:rtl/>
        </w:rPr>
        <w:t xml:space="preserve"> عمر بن الخطاب في إتيان بيت المقدس فقال له</w:t>
      </w:r>
      <w:r w:rsidR="002A5C48">
        <w:rPr>
          <w:rFonts w:hint="cs"/>
          <w:rtl/>
        </w:rPr>
        <w:t>:</w:t>
      </w:r>
      <w:r w:rsidRPr="00AB7B7C">
        <w:rPr>
          <w:rFonts w:hint="cs"/>
          <w:rtl/>
        </w:rPr>
        <w:t xml:space="preserve"> إذهب فتجه</w:t>
      </w:r>
      <w:r w:rsidR="00F370C7">
        <w:rPr>
          <w:rFonts w:hint="cs"/>
          <w:rtl/>
        </w:rPr>
        <w:t>ّ</w:t>
      </w:r>
      <w:r w:rsidRPr="00AB7B7C">
        <w:rPr>
          <w:rFonts w:hint="cs"/>
          <w:rtl/>
        </w:rPr>
        <w:t>ز فإذا تجه</w:t>
      </w:r>
      <w:r w:rsidR="00F370C7">
        <w:rPr>
          <w:rFonts w:hint="cs"/>
          <w:rtl/>
        </w:rPr>
        <w:t>ّ</w:t>
      </w:r>
      <w:r w:rsidRPr="00AB7B7C">
        <w:rPr>
          <w:rFonts w:hint="cs"/>
          <w:rtl/>
        </w:rPr>
        <w:t>زت فأعلمني</w:t>
      </w:r>
      <w:r w:rsidR="00546117">
        <w:rPr>
          <w:rFonts w:hint="cs"/>
          <w:rtl/>
        </w:rPr>
        <w:t xml:space="preserve"> فلمّا </w:t>
      </w:r>
      <w:r w:rsidRPr="00AB7B7C">
        <w:rPr>
          <w:rFonts w:hint="cs"/>
          <w:rtl/>
        </w:rPr>
        <w:t>تجه</w:t>
      </w:r>
      <w:r w:rsidR="00F370C7">
        <w:rPr>
          <w:rFonts w:hint="cs"/>
          <w:rtl/>
        </w:rPr>
        <w:t>َّ</w:t>
      </w:r>
      <w:r w:rsidRPr="00AB7B7C">
        <w:rPr>
          <w:rFonts w:hint="cs"/>
          <w:rtl/>
        </w:rPr>
        <w:t>ز جاءه فقال له عمر</w:t>
      </w:r>
      <w:r w:rsidR="002A5C48">
        <w:rPr>
          <w:rFonts w:hint="cs"/>
          <w:rtl/>
        </w:rPr>
        <w:t>:</w:t>
      </w:r>
      <w:r w:rsidRPr="00AB7B7C">
        <w:rPr>
          <w:rFonts w:hint="cs"/>
          <w:rtl/>
        </w:rPr>
        <w:t xml:space="preserve"> إجعلها عمرة. قال</w:t>
      </w:r>
      <w:r w:rsidR="002A5C48">
        <w:rPr>
          <w:rFonts w:hint="cs"/>
          <w:rtl/>
        </w:rPr>
        <w:t>:</w:t>
      </w:r>
      <w:r w:rsidRPr="00AB7B7C">
        <w:rPr>
          <w:rFonts w:hint="cs"/>
          <w:rtl/>
        </w:rPr>
        <w:t xml:space="preserve"> ومر</w:t>
      </w:r>
      <w:r w:rsidR="00F370C7">
        <w:rPr>
          <w:rFonts w:hint="cs"/>
          <w:rtl/>
        </w:rPr>
        <w:t>َّ</w:t>
      </w:r>
      <w:r w:rsidRPr="00AB7B7C">
        <w:rPr>
          <w:rFonts w:hint="cs"/>
          <w:rtl/>
        </w:rPr>
        <w:t xml:space="preserve"> به رجلان وهو يعرض إبل الص</w:t>
      </w:r>
      <w:r w:rsidR="00F370C7">
        <w:rPr>
          <w:rFonts w:hint="cs"/>
          <w:rtl/>
        </w:rPr>
        <w:t>َّ</w:t>
      </w:r>
      <w:r w:rsidRPr="00AB7B7C">
        <w:rPr>
          <w:rFonts w:hint="cs"/>
          <w:rtl/>
        </w:rPr>
        <w:t>دقة فقال لهما</w:t>
      </w:r>
      <w:r w:rsidR="002A5C48">
        <w:rPr>
          <w:rFonts w:hint="cs"/>
          <w:rtl/>
        </w:rPr>
        <w:t>:</w:t>
      </w:r>
      <w:r w:rsidRPr="00AB7B7C">
        <w:rPr>
          <w:rFonts w:hint="cs"/>
          <w:rtl/>
        </w:rPr>
        <w:t xml:space="preserve"> من أين جئتما</w:t>
      </w:r>
      <w:r w:rsidR="00E7610E">
        <w:rPr>
          <w:rFonts w:hint="cs"/>
          <w:rtl/>
        </w:rPr>
        <w:t>؟</w:t>
      </w:r>
      <w:r w:rsidRPr="00AB7B7C">
        <w:rPr>
          <w:rFonts w:hint="cs"/>
          <w:rtl/>
        </w:rPr>
        <w:t xml:space="preserve"> قالا</w:t>
      </w:r>
      <w:r w:rsidR="002A5C48">
        <w:rPr>
          <w:rFonts w:hint="cs"/>
          <w:rtl/>
        </w:rPr>
        <w:t>:</w:t>
      </w:r>
      <w:r w:rsidRPr="00AB7B7C">
        <w:rPr>
          <w:rFonts w:hint="cs"/>
          <w:rtl/>
        </w:rPr>
        <w:t xml:space="preserve"> من بيت المقدس</w:t>
      </w:r>
      <w:r w:rsidR="002A5C48">
        <w:rPr>
          <w:rFonts w:hint="cs"/>
          <w:rtl/>
        </w:rPr>
        <w:t>،</w:t>
      </w:r>
      <w:r w:rsidRPr="00AB7B7C">
        <w:rPr>
          <w:rFonts w:hint="cs"/>
          <w:rtl/>
        </w:rPr>
        <w:t xml:space="preserve"> فعلا هما بالدر</w:t>
      </w:r>
      <w:r w:rsidR="00F370C7">
        <w:rPr>
          <w:rFonts w:hint="cs"/>
          <w:rtl/>
        </w:rPr>
        <w:t>َّ</w:t>
      </w:r>
      <w:r w:rsidRPr="00AB7B7C">
        <w:rPr>
          <w:rFonts w:hint="cs"/>
          <w:rtl/>
        </w:rPr>
        <w:t>ة وقال</w:t>
      </w:r>
      <w:r w:rsidR="002A5C48">
        <w:rPr>
          <w:rFonts w:hint="cs"/>
          <w:rtl/>
        </w:rPr>
        <w:t>:</w:t>
      </w:r>
      <w:r w:rsidRPr="00AB7B7C">
        <w:rPr>
          <w:rFonts w:hint="cs"/>
          <w:rtl/>
        </w:rPr>
        <w:t xml:space="preserve"> أحج</w:t>
      </w:r>
      <w:r w:rsidR="00F370C7">
        <w:rPr>
          <w:rFonts w:hint="cs"/>
          <w:rtl/>
        </w:rPr>
        <w:t>ٌّ</w:t>
      </w:r>
      <w:r w:rsidRPr="00AB7B7C">
        <w:rPr>
          <w:rFonts w:hint="cs"/>
          <w:rtl/>
        </w:rPr>
        <w:t xml:space="preserve"> كحج</w:t>
      </w:r>
      <w:r w:rsidR="00F370C7">
        <w:rPr>
          <w:rFonts w:hint="cs"/>
          <w:rtl/>
        </w:rPr>
        <w:t>ِّ</w:t>
      </w:r>
      <w:r w:rsidRPr="00AB7B7C">
        <w:rPr>
          <w:rFonts w:hint="cs"/>
          <w:rtl/>
        </w:rPr>
        <w:t xml:space="preserve"> البيت</w:t>
      </w:r>
      <w:r w:rsidR="00E7610E">
        <w:rPr>
          <w:rFonts w:hint="cs"/>
          <w:rtl/>
        </w:rPr>
        <w:t>؟</w:t>
      </w:r>
      <w:r w:rsidRPr="00AB7B7C">
        <w:rPr>
          <w:rFonts w:hint="cs"/>
          <w:rtl/>
        </w:rPr>
        <w:t xml:space="preserve"> قالا</w:t>
      </w:r>
      <w:r w:rsidR="002A5C48">
        <w:rPr>
          <w:rFonts w:hint="cs"/>
          <w:rtl/>
        </w:rPr>
        <w:t>:</w:t>
      </w:r>
      <w:r w:rsidRPr="00AB7B7C">
        <w:rPr>
          <w:rFonts w:hint="cs"/>
          <w:rtl/>
        </w:rPr>
        <w:t xml:space="preserve"> إن</w:t>
      </w:r>
      <w:r w:rsidR="00F370C7">
        <w:rPr>
          <w:rFonts w:hint="cs"/>
          <w:rtl/>
        </w:rPr>
        <w:t>ّ</w:t>
      </w:r>
      <w:r w:rsidRPr="00AB7B7C">
        <w:rPr>
          <w:rFonts w:hint="cs"/>
          <w:rtl/>
        </w:rPr>
        <w:t>ا كنا مجتازين</w:t>
      </w:r>
      <w:r w:rsidRPr="00155825">
        <w:rPr>
          <w:rStyle w:val="libFootnotenumChar"/>
          <w:rFonts w:hint="cs"/>
          <w:rtl/>
        </w:rPr>
        <w:t>(1)</w:t>
      </w:r>
      <w:r w:rsidRPr="00AB7B7C">
        <w:rPr>
          <w:rFonts w:hint="cs"/>
          <w:rtl/>
        </w:rPr>
        <w:t xml:space="preserve">. </w:t>
      </w:r>
    </w:p>
    <w:p w:rsidR="001908EB" w:rsidRDefault="0026644B" w:rsidP="002012BC">
      <w:pPr>
        <w:pStyle w:val="libNormal"/>
        <w:rPr>
          <w:rtl/>
        </w:rPr>
      </w:pPr>
      <w:r w:rsidRPr="00AB7B7C">
        <w:rPr>
          <w:rFonts w:hint="cs"/>
          <w:rtl/>
        </w:rPr>
        <w:t>قال الأميني</w:t>
      </w:r>
      <w:r w:rsidR="002A5C48">
        <w:rPr>
          <w:rFonts w:hint="cs"/>
          <w:rtl/>
        </w:rPr>
        <w:t>:</w:t>
      </w:r>
      <w:r w:rsidRPr="00AB7B7C">
        <w:rPr>
          <w:rFonts w:hint="cs"/>
          <w:rtl/>
        </w:rPr>
        <w:t xml:space="preserve"> إن</w:t>
      </w:r>
      <w:r w:rsidR="00F370C7">
        <w:rPr>
          <w:rFonts w:hint="cs"/>
          <w:rtl/>
        </w:rPr>
        <w:t>َّ</w:t>
      </w:r>
      <w:r w:rsidRPr="00AB7B7C">
        <w:rPr>
          <w:rFonts w:hint="cs"/>
          <w:rtl/>
        </w:rPr>
        <w:t xml:space="preserve"> بيت المقدس أحد المساجد الثلاثة التي تشد</w:t>
      </w:r>
      <w:r w:rsidR="00F370C7">
        <w:rPr>
          <w:rFonts w:hint="cs"/>
          <w:rtl/>
        </w:rPr>
        <w:t>ُّ</w:t>
      </w:r>
      <w:r w:rsidRPr="00AB7B7C">
        <w:rPr>
          <w:rFonts w:hint="cs"/>
          <w:rtl/>
        </w:rPr>
        <w:t xml:space="preserve"> إليها الر</w:t>
      </w:r>
      <w:r w:rsidR="00F370C7">
        <w:rPr>
          <w:rFonts w:hint="cs"/>
          <w:rtl/>
        </w:rPr>
        <w:t>ِّ</w:t>
      </w:r>
      <w:r w:rsidRPr="00AB7B7C">
        <w:rPr>
          <w:rFonts w:hint="cs"/>
          <w:rtl/>
        </w:rPr>
        <w:t>حال وت</w:t>
      </w:r>
      <w:r w:rsidR="00F370C7">
        <w:rPr>
          <w:rFonts w:hint="cs"/>
          <w:rtl/>
        </w:rPr>
        <w:t>ُ</w:t>
      </w:r>
      <w:r w:rsidRPr="00AB7B7C">
        <w:rPr>
          <w:rFonts w:hint="cs"/>
          <w:rtl/>
        </w:rPr>
        <w:t>قصد بالز</w:t>
      </w:r>
      <w:r w:rsidR="00F370C7">
        <w:rPr>
          <w:rFonts w:hint="cs"/>
          <w:rtl/>
        </w:rPr>
        <w:t>ِّ</w:t>
      </w:r>
      <w:r w:rsidRPr="00AB7B7C">
        <w:rPr>
          <w:rFonts w:hint="cs"/>
          <w:rtl/>
        </w:rPr>
        <w:t>يارة والص</w:t>
      </w:r>
      <w:r w:rsidR="00F370C7">
        <w:rPr>
          <w:rFonts w:hint="cs"/>
          <w:rtl/>
        </w:rPr>
        <w:t>ّ</w:t>
      </w:r>
      <w:r w:rsidRPr="00AB7B7C">
        <w:rPr>
          <w:rFonts w:hint="cs"/>
          <w:rtl/>
        </w:rPr>
        <w:t>لاة فيها لكن الخليفة عزبت عنه تلكم المأثورات النبوي</w:t>
      </w:r>
      <w:r w:rsidR="00F370C7">
        <w:rPr>
          <w:rFonts w:hint="cs"/>
          <w:rtl/>
        </w:rPr>
        <w:t>َّ</w:t>
      </w:r>
      <w:r w:rsidRPr="00AB7B7C">
        <w:rPr>
          <w:rFonts w:hint="cs"/>
          <w:rtl/>
        </w:rPr>
        <w:t xml:space="preserve">ة فلم يسمعها منه </w:t>
      </w:r>
      <w:r w:rsidR="00CD6B87">
        <w:rPr>
          <w:rFonts w:hint="cs"/>
          <w:rtl/>
        </w:rPr>
        <w:t>صلّى الله عليه وآله وسلّم</w:t>
      </w:r>
      <w:r w:rsidRPr="00AB7B7C">
        <w:rPr>
          <w:rFonts w:hint="cs"/>
          <w:rtl/>
        </w:rPr>
        <w:t xml:space="preserve"> أولم يعها أو نسيها فمنع الر</w:t>
      </w:r>
      <w:r w:rsidR="00F370C7">
        <w:rPr>
          <w:rFonts w:hint="cs"/>
          <w:rtl/>
        </w:rPr>
        <w:t>َّ</w:t>
      </w:r>
      <w:r w:rsidRPr="00AB7B7C">
        <w:rPr>
          <w:rFonts w:hint="cs"/>
          <w:rtl/>
        </w:rPr>
        <w:t>جل المتأه</w:t>
      </w:r>
      <w:r w:rsidR="00F370C7">
        <w:rPr>
          <w:rFonts w:hint="cs"/>
          <w:rtl/>
        </w:rPr>
        <w:t>ِّ</w:t>
      </w:r>
      <w:r w:rsidRPr="00AB7B7C">
        <w:rPr>
          <w:rFonts w:hint="cs"/>
          <w:rtl/>
        </w:rPr>
        <w:t>ب لزيارته عنها وعلا بالد</w:t>
      </w:r>
      <w:r w:rsidR="00F370C7">
        <w:rPr>
          <w:rFonts w:hint="cs"/>
          <w:rtl/>
        </w:rPr>
        <w:t>ِ</w:t>
      </w:r>
      <w:r w:rsidRPr="00AB7B7C">
        <w:rPr>
          <w:rFonts w:hint="cs"/>
          <w:rtl/>
        </w:rPr>
        <w:t>ر</w:t>
      </w:r>
      <w:r w:rsidR="00F370C7">
        <w:rPr>
          <w:rFonts w:hint="cs"/>
          <w:rtl/>
        </w:rPr>
        <w:t>َّ</w:t>
      </w:r>
      <w:r w:rsidRPr="00AB7B7C">
        <w:rPr>
          <w:rFonts w:hint="cs"/>
          <w:rtl/>
        </w:rPr>
        <w:t>ة من حسب إن</w:t>
      </w:r>
      <w:r w:rsidR="00F370C7">
        <w:rPr>
          <w:rFonts w:hint="cs"/>
          <w:rtl/>
        </w:rPr>
        <w:t>َّ</w:t>
      </w:r>
      <w:r w:rsidRPr="00AB7B7C">
        <w:rPr>
          <w:rFonts w:hint="cs"/>
          <w:rtl/>
        </w:rPr>
        <w:t>ه زاره فتتر</w:t>
      </w:r>
      <w:r w:rsidR="00F370C7">
        <w:rPr>
          <w:rFonts w:hint="cs"/>
          <w:rtl/>
        </w:rPr>
        <w:t>َّ</w:t>
      </w:r>
      <w:r w:rsidRPr="00AB7B7C">
        <w:rPr>
          <w:rFonts w:hint="cs"/>
          <w:rtl/>
        </w:rPr>
        <w:t>سا عنها بإبداء أن</w:t>
      </w:r>
      <w:r w:rsidR="00F370C7">
        <w:rPr>
          <w:rFonts w:hint="cs"/>
          <w:rtl/>
        </w:rPr>
        <w:t>َّ</w:t>
      </w:r>
      <w:r w:rsidRPr="00AB7B7C">
        <w:rPr>
          <w:rFonts w:hint="cs"/>
          <w:rtl/>
        </w:rPr>
        <w:t>هما مر</w:t>
      </w:r>
      <w:r w:rsidR="00F370C7">
        <w:rPr>
          <w:rFonts w:hint="cs"/>
          <w:rtl/>
        </w:rPr>
        <w:t>ّ</w:t>
      </w:r>
      <w:r w:rsidRPr="00AB7B7C">
        <w:rPr>
          <w:rFonts w:hint="cs"/>
          <w:rtl/>
        </w:rPr>
        <w:t>ا به مجتازين</w:t>
      </w:r>
      <w:r w:rsidR="002A5C48">
        <w:rPr>
          <w:rFonts w:hint="cs"/>
          <w:rtl/>
        </w:rPr>
        <w:t>،</w:t>
      </w:r>
      <w:r w:rsidRPr="00AB7B7C">
        <w:rPr>
          <w:rFonts w:hint="cs"/>
          <w:rtl/>
        </w:rPr>
        <w:t xml:space="preserve"> وإليك نصوص أحاديث الباب فاقرأها واعجب. </w:t>
      </w:r>
    </w:p>
    <w:p w:rsidR="001908EB" w:rsidRDefault="0026644B" w:rsidP="002012BC">
      <w:pPr>
        <w:pStyle w:val="libNormal"/>
        <w:rPr>
          <w:rtl/>
        </w:rPr>
      </w:pPr>
      <w:r w:rsidRPr="00AB7B7C">
        <w:rPr>
          <w:rFonts w:hint="cs"/>
          <w:rtl/>
        </w:rPr>
        <w:t>1</w:t>
      </w:r>
      <w:r w:rsidR="00155825">
        <w:rPr>
          <w:rFonts w:hint="cs"/>
          <w:rtl/>
        </w:rPr>
        <w:t xml:space="preserve"> - </w:t>
      </w:r>
      <w:r w:rsidRPr="00AB7B7C">
        <w:rPr>
          <w:rFonts w:hint="cs"/>
          <w:rtl/>
        </w:rPr>
        <w:t xml:space="preserve">عن أبي هريرة عنه </w:t>
      </w:r>
      <w:r w:rsidR="00CD6B87">
        <w:rPr>
          <w:rFonts w:hint="cs"/>
          <w:rtl/>
        </w:rPr>
        <w:t>صلّى الله عليه وآله وسلّم</w:t>
      </w:r>
      <w:r w:rsidR="002A5C48">
        <w:rPr>
          <w:rFonts w:hint="cs"/>
          <w:rtl/>
        </w:rPr>
        <w:t>:</w:t>
      </w:r>
      <w:r w:rsidRPr="00AB7B7C">
        <w:rPr>
          <w:rFonts w:hint="cs"/>
          <w:rtl/>
        </w:rPr>
        <w:t xml:space="preserve"> لا تشد</w:t>
      </w:r>
      <w:r w:rsidR="00F370C7">
        <w:rPr>
          <w:rFonts w:hint="cs"/>
          <w:rtl/>
        </w:rPr>
        <w:t>ُّ</w:t>
      </w:r>
      <w:r w:rsidRPr="00AB7B7C">
        <w:rPr>
          <w:rFonts w:hint="cs"/>
          <w:rtl/>
        </w:rPr>
        <w:t xml:space="preserve"> الر</w:t>
      </w:r>
      <w:r w:rsidR="00F370C7">
        <w:rPr>
          <w:rFonts w:hint="cs"/>
          <w:rtl/>
        </w:rPr>
        <w:t>ِّ</w:t>
      </w:r>
      <w:r w:rsidRPr="00AB7B7C">
        <w:rPr>
          <w:rFonts w:hint="cs"/>
          <w:rtl/>
        </w:rPr>
        <w:t>حال</w:t>
      </w:r>
      <w:r w:rsidR="002D3F8C">
        <w:rPr>
          <w:rFonts w:hint="cs"/>
          <w:rtl/>
        </w:rPr>
        <w:t xml:space="preserve"> إلّا </w:t>
      </w:r>
      <w:r w:rsidRPr="00AB7B7C">
        <w:rPr>
          <w:rFonts w:hint="cs"/>
          <w:rtl/>
        </w:rPr>
        <w:t>إلى ثلاثة مساجد</w:t>
      </w:r>
      <w:r w:rsidR="002A5C48">
        <w:rPr>
          <w:rFonts w:hint="cs"/>
          <w:rtl/>
        </w:rPr>
        <w:t>:</w:t>
      </w:r>
      <w:r w:rsidRPr="00AB7B7C">
        <w:rPr>
          <w:rFonts w:hint="cs"/>
          <w:rtl/>
        </w:rPr>
        <w:t xml:space="preserve"> المسجد الحرام</w:t>
      </w:r>
      <w:r w:rsidR="002A5C48">
        <w:rPr>
          <w:rFonts w:hint="cs"/>
          <w:rtl/>
        </w:rPr>
        <w:t>،</w:t>
      </w:r>
      <w:r w:rsidRPr="00AB7B7C">
        <w:rPr>
          <w:rFonts w:hint="cs"/>
          <w:rtl/>
        </w:rPr>
        <w:t xml:space="preserve"> ومسجدي هذا</w:t>
      </w:r>
      <w:r w:rsidR="002A5C48">
        <w:rPr>
          <w:rFonts w:hint="cs"/>
          <w:rtl/>
        </w:rPr>
        <w:t>،</w:t>
      </w:r>
      <w:r w:rsidRPr="00AB7B7C">
        <w:rPr>
          <w:rFonts w:hint="cs"/>
          <w:rtl/>
        </w:rPr>
        <w:t xml:space="preserve"> والمسجد الأقصى. </w:t>
      </w:r>
    </w:p>
    <w:p w:rsidR="001908EB" w:rsidRDefault="0026644B" w:rsidP="002012BC">
      <w:pPr>
        <w:pStyle w:val="libNormal"/>
        <w:rPr>
          <w:rtl/>
        </w:rPr>
      </w:pPr>
      <w:r w:rsidRPr="00AB7B7C">
        <w:rPr>
          <w:rFonts w:hint="cs"/>
          <w:rtl/>
        </w:rPr>
        <w:t>أخرجه أحمد في مسنده 2</w:t>
      </w:r>
      <w:r w:rsidR="002A5C48">
        <w:rPr>
          <w:rFonts w:hint="cs"/>
          <w:rtl/>
        </w:rPr>
        <w:t>،</w:t>
      </w:r>
      <w:r w:rsidRPr="00AB7B7C">
        <w:rPr>
          <w:rFonts w:hint="cs"/>
          <w:rtl/>
        </w:rPr>
        <w:t xml:space="preserve"> ص 238</w:t>
      </w:r>
      <w:r w:rsidR="002A5C48">
        <w:rPr>
          <w:rFonts w:hint="cs"/>
          <w:rtl/>
        </w:rPr>
        <w:t>،</w:t>
      </w:r>
      <w:r w:rsidRPr="00AB7B7C">
        <w:rPr>
          <w:rFonts w:hint="cs"/>
          <w:rtl/>
        </w:rPr>
        <w:t xml:space="preserve"> 278</w:t>
      </w:r>
      <w:r w:rsidR="002A5C48">
        <w:rPr>
          <w:rFonts w:hint="cs"/>
          <w:rtl/>
        </w:rPr>
        <w:t>،</w:t>
      </w:r>
      <w:r w:rsidRPr="00AB7B7C">
        <w:rPr>
          <w:rFonts w:hint="cs"/>
          <w:rtl/>
        </w:rPr>
        <w:t xml:space="preserve"> والبخاري في صحيحه كما في السنن الكبرى 5 ص 44</w:t>
      </w:r>
      <w:r w:rsidR="002A5C48">
        <w:rPr>
          <w:rFonts w:hint="cs"/>
          <w:rtl/>
        </w:rPr>
        <w:t>،</w:t>
      </w:r>
      <w:r w:rsidRPr="00AB7B7C">
        <w:rPr>
          <w:rFonts w:hint="cs"/>
          <w:rtl/>
        </w:rPr>
        <w:t xml:space="preserve"> ومسلم في صحيحه 1 ص 392</w:t>
      </w:r>
      <w:r w:rsidR="002A5C48">
        <w:rPr>
          <w:rFonts w:hint="cs"/>
          <w:rtl/>
        </w:rPr>
        <w:t>،</w:t>
      </w:r>
      <w:r w:rsidRPr="00AB7B7C">
        <w:rPr>
          <w:rFonts w:hint="cs"/>
          <w:rtl/>
        </w:rPr>
        <w:t xml:space="preserve"> والدارمي في سننه 1 ص 330</w:t>
      </w:r>
      <w:r w:rsidR="002A5C48">
        <w:rPr>
          <w:rFonts w:hint="cs"/>
          <w:rtl/>
        </w:rPr>
        <w:t>،</w:t>
      </w:r>
      <w:r w:rsidRPr="00AB7B7C">
        <w:rPr>
          <w:rFonts w:hint="cs"/>
          <w:rtl/>
        </w:rPr>
        <w:t xml:space="preserve"> وأبو داود في سننه 1 ص 318</w:t>
      </w:r>
      <w:r w:rsidR="002A5C48">
        <w:rPr>
          <w:rFonts w:hint="cs"/>
          <w:rtl/>
        </w:rPr>
        <w:t>،</w:t>
      </w:r>
      <w:r w:rsidRPr="00AB7B7C">
        <w:rPr>
          <w:rFonts w:hint="cs"/>
          <w:rtl/>
        </w:rPr>
        <w:t xml:space="preserve"> وابن ماجة في سننه ص 430</w:t>
      </w:r>
      <w:r w:rsidR="002A5C48">
        <w:rPr>
          <w:rFonts w:hint="cs"/>
          <w:rtl/>
        </w:rPr>
        <w:t>،</w:t>
      </w:r>
      <w:r w:rsidRPr="00AB7B7C">
        <w:rPr>
          <w:rFonts w:hint="cs"/>
          <w:rtl/>
        </w:rPr>
        <w:t xml:space="preserve"> والنسائي في سننه 2 ص 37</w:t>
      </w:r>
      <w:r w:rsidR="002A5C48">
        <w:rPr>
          <w:rFonts w:hint="cs"/>
          <w:rtl/>
        </w:rPr>
        <w:t>،</w:t>
      </w:r>
      <w:r w:rsidRPr="00AB7B7C">
        <w:rPr>
          <w:rFonts w:hint="cs"/>
          <w:rtl/>
        </w:rPr>
        <w:t xml:space="preserve"> والبيهقي في سننه 5 ص 244</w:t>
      </w:r>
      <w:r w:rsidR="002A5C48">
        <w:rPr>
          <w:rFonts w:hint="cs"/>
          <w:rtl/>
        </w:rPr>
        <w:t>،</w:t>
      </w:r>
      <w:r w:rsidRPr="00AB7B7C">
        <w:rPr>
          <w:rFonts w:hint="cs"/>
          <w:rtl/>
        </w:rPr>
        <w:t xml:space="preserve"> والبغوي في مصابيحه 1 ص 47</w:t>
      </w:r>
      <w:r w:rsidR="002A5C48">
        <w:rPr>
          <w:rFonts w:hint="cs"/>
          <w:rtl/>
        </w:rPr>
        <w:t>،</w:t>
      </w:r>
      <w:r w:rsidRPr="00AB7B7C">
        <w:rPr>
          <w:rFonts w:hint="cs"/>
          <w:rtl/>
        </w:rPr>
        <w:t xml:space="preserve"> وقال الهيثمي في مجمع الزوائد 4 ص 3</w:t>
      </w:r>
      <w:r w:rsidR="002A5C48">
        <w:rPr>
          <w:rFonts w:hint="cs"/>
          <w:rtl/>
        </w:rPr>
        <w:t>:</w:t>
      </w:r>
      <w:r w:rsidRPr="00AB7B7C">
        <w:rPr>
          <w:rFonts w:hint="cs"/>
          <w:rtl/>
        </w:rPr>
        <w:t xml:space="preserve"> رواه أحمد والبز</w:t>
      </w:r>
      <w:r w:rsidR="00F370C7">
        <w:rPr>
          <w:rFonts w:hint="cs"/>
          <w:rtl/>
        </w:rPr>
        <w:t>ّ</w:t>
      </w:r>
      <w:r w:rsidRPr="00AB7B7C">
        <w:rPr>
          <w:rFonts w:hint="cs"/>
          <w:rtl/>
        </w:rPr>
        <w:t>ار والطبراني في الكبير والأوسط ورجال أحمد ثقات</w:t>
      </w:r>
      <w:r w:rsidR="00F370C7">
        <w:rPr>
          <w:rFonts w:hint="cs"/>
          <w:rtl/>
        </w:rPr>
        <w:t>ٌ</w:t>
      </w:r>
      <w:r w:rsidRPr="00AB7B7C">
        <w:rPr>
          <w:rFonts w:hint="cs"/>
          <w:rtl/>
        </w:rPr>
        <w:t xml:space="preserve"> أثبات</w:t>
      </w:r>
      <w:r w:rsidR="00F370C7">
        <w:rPr>
          <w:rFonts w:hint="cs"/>
          <w:rtl/>
        </w:rPr>
        <w:t>ٌ</w:t>
      </w:r>
      <w:r w:rsidRPr="00AB7B7C">
        <w:rPr>
          <w:rFonts w:hint="cs"/>
          <w:rtl/>
        </w:rPr>
        <w:t xml:space="preserve">. </w:t>
      </w:r>
    </w:p>
    <w:p w:rsidR="001908EB" w:rsidRDefault="0026644B" w:rsidP="002012BC">
      <w:pPr>
        <w:pStyle w:val="libNormal"/>
        <w:rPr>
          <w:rtl/>
        </w:rPr>
      </w:pPr>
      <w:r w:rsidRPr="00AB7B7C">
        <w:rPr>
          <w:rFonts w:hint="cs"/>
          <w:rtl/>
        </w:rPr>
        <w:t>لفظ آخر لأبي هريرة</w:t>
      </w:r>
      <w:r w:rsidR="002A5C48">
        <w:rPr>
          <w:rFonts w:hint="cs"/>
          <w:rtl/>
        </w:rPr>
        <w:t>:</w:t>
      </w:r>
    </w:p>
    <w:p w:rsidR="001908EB" w:rsidRDefault="0026644B" w:rsidP="002012BC">
      <w:pPr>
        <w:pStyle w:val="libNormal"/>
        <w:rPr>
          <w:rtl/>
        </w:rPr>
      </w:pPr>
      <w:r w:rsidRPr="00AB7B7C">
        <w:rPr>
          <w:rFonts w:hint="cs"/>
          <w:rtl/>
        </w:rPr>
        <w:t>إن</w:t>
      </w:r>
      <w:r w:rsidR="00F370C7">
        <w:rPr>
          <w:rFonts w:hint="cs"/>
          <w:rtl/>
        </w:rPr>
        <w:t>ّ</w:t>
      </w:r>
      <w:r w:rsidRPr="00AB7B7C">
        <w:rPr>
          <w:rFonts w:hint="cs"/>
          <w:rtl/>
        </w:rPr>
        <w:t>ما ي</w:t>
      </w:r>
      <w:r w:rsidR="00F370C7">
        <w:rPr>
          <w:rFonts w:hint="cs"/>
          <w:rtl/>
        </w:rPr>
        <w:t>ُ</w:t>
      </w:r>
      <w:r w:rsidRPr="00AB7B7C">
        <w:rPr>
          <w:rFonts w:hint="cs"/>
          <w:rtl/>
        </w:rPr>
        <w:t>سافر إلى ثلاثة مساجد</w:t>
      </w:r>
      <w:r w:rsidR="002A5C48">
        <w:rPr>
          <w:rFonts w:hint="cs"/>
          <w:rtl/>
        </w:rPr>
        <w:t>:</w:t>
      </w:r>
      <w:r w:rsidRPr="00AB7B7C">
        <w:rPr>
          <w:rFonts w:hint="cs"/>
          <w:rtl/>
        </w:rPr>
        <w:t xml:space="preserve"> مسجد الكعبة. ومسجدي. ومسجد إيليا. </w:t>
      </w:r>
    </w:p>
    <w:p w:rsidR="001908EB" w:rsidRDefault="0026644B" w:rsidP="002012BC">
      <w:pPr>
        <w:pStyle w:val="libNormal"/>
        <w:rPr>
          <w:rtl/>
        </w:rPr>
      </w:pPr>
      <w:r w:rsidRPr="00AB7B7C">
        <w:rPr>
          <w:rFonts w:hint="cs"/>
          <w:rtl/>
        </w:rPr>
        <w:t>أخرجه مسلم في صحيحه 1 ص 392</w:t>
      </w:r>
      <w:r w:rsidR="002A5C48">
        <w:rPr>
          <w:rFonts w:hint="cs"/>
          <w:rtl/>
        </w:rPr>
        <w:t>،</w:t>
      </w:r>
      <w:r w:rsidRPr="00AB7B7C">
        <w:rPr>
          <w:rFonts w:hint="cs"/>
          <w:rtl/>
        </w:rPr>
        <w:t xml:space="preserve"> والبيهقي في سننه 5 ص 244. </w:t>
      </w:r>
    </w:p>
    <w:p w:rsidR="0026644B" w:rsidRPr="00AB7B7C" w:rsidRDefault="0026644B" w:rsidP="002012BC">
      <w:pPr>
        <w:pStyle w:val="libNormal"/>
        <w:rPr>
          <w:rtl/>
        </w:rPr>
      </w:pPr>
      <w:r w:rsidRPr="00AB7B7C">
        <w:rPr>
          <w:rFonts w:hint="cs"/>
          <w:rtl/>
        </w:rPr>
        <w:t>قال الأميني</w:t>
      </w:r>
      <w:r w:rsidR="002A5C48">
        <w:rPr>
          <w:rFonts w:hint="cs"/>
          <w:rtl/>
        </w:rPr>
        <w:t>:</w:t>
      </w:r>
      <w:r w:rsidRPr="00AB7B7C">
        <w:rPr>
          <w:rFonts w:hint="cs"/>
          <w:rtl/>
        </w:rPr>
        <w:t xml:space="preserve"> إيلياء اسم مدينة بيت المقدس</w:t>
      </w:r>
      <w:r w:rsidR="002A5C48">
        <w:rPr>
          <w:rFonts w:hint="cs"/>
          <w:rtl/>
        </w:rPr>
        <w:t>،</w:t>
      </w:r>
      <w:r w:rsidRPr="00AB7B7C">
        <w:rPr>
          <w:rFonts w:hint="cs"/>
          <w:rtl/>
        </w:rPr>
        <w:t xml:space="preserve"> قيل</w:t>
      </w:r>
      <w:r w:rsidR="002A5C48">
        <w:rPr>
          <w:rFonts w:hint="cs"/>
          <w:rtl/>
        </w:rPr>
        <w:t>:</w:t>
      </w:r>
      <w:r w:rsidRPr="00AB7B7C">
        <w:rPr>
          <w:rFonts w:hint="cs"/>
          <w:rtl/>
        </w:rPr>
        <w:t xml:space="preserve"> معناه بيت الله. قال أبو علي</w:t>
      </w:r>
      <w:r w:rsidR="002A5C48">
        <w:rPr>
          <w:rFonts w:hint="cs"/>
          <w:rtl/>
        </w:rPr>
        <w:t>:</w:t>
      </w:r>
      <w:r w:rsidRPr="00AB7B7C">
        <w:rPr>
          <w:rFonts w:hint="cs"/>
          <w:rtl/>
        </w:rPr>
        <w:t xml:space="preserve"> و سم</w:t>
      </w:r>
      <w:r w:rsidR="00F370C7">
        <w:rPr>
          <w:rFonts w:hint="cs"/>
          <w:rtl/>
        </w:rPr>
        <w:t>ِّ</w:t>
      </w:r>
      <w:r w:rsidRPr="00AB7B7C">
        <w:rPr>
          <w:rFonts w:hint="cs"/>
          <w:rtl/>
        </w:rPr>
        <w:t>ي البيت المقدس إيلياء بقول الفرزدق</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أخرجه الأزرقي كما في كنز العمال 7 ص 157.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F370C7" w:rsidTr="00F370C7">
        <w:trPr>
          <w:trHeight w:val="294"/>
        </w:trPr>
        <w:tc>
          <w:tcPr>
            <w:tcW w:w="4141" w:type="dxa"/>
          </w:tcPr>
          <w:p w:rsidR="00F370C7" w:rsidRDefault="00F370C7" w:rsidP="00F370C7">
            <w:pPr>
              <w:pStyle w:val="libPoem"/>
            </w:pPr>
            <w:r w:rsidRPr="00AB7B7C">
              <w:rPr>
                <w:rFonts w:hint="cs"/>
                <w:rtl/>
              </w:rPr>
              <w:lastRenderedPageBreak/>
              <w:t>وبيتان بيت الله نحن ولاته</w:t>
            </w:r>
            <w:r w:rsidRPr="00725071">
              <w:rPr>
                <w:rStyle w:val="libPoemTiniChar0"/>
                <w:rtl/>
              </w:rPr>
              <w:br/>
              <w:t> </w:t>
            </w:r>
          </w:p>
        </w:tc>
        <w:tc>
          <w:tcPr>
            <w:tcW w:w="294" w:type="dxa"/>
          </w:tcPr>
          <w:p w:rsidR="00F370C7" w:rsidRDefault="00F370C7" w:rsidP="00F370C7">
            <w:pPr>
              <w:pStyle w:val="libPoem"/>
              <w:rPr>
                <w:rtl/>
              </w:rPr>
            </w:pPr>
          </w:p>
        </w:tc>
        <w:tc>
          <w:tcPr>
            <w:tcW w:w="4101" w:type="dxa"/>
          </w:tcPr>
          <w:p w:rsidR="00F370C7" w:rsidRDefault="00F370C7" w:rsidP="00F370C7">
            <w:pPr>
              <w:pStyle w:val="libPoem"/>
            </w:pPr>
            <w:r w:rsidRPr="00AB7B7C">
              <w:rPr>
                <w:rFonts w:hint="cs"/>
                <w:rtl/>
              </w:rPr>
              <w:t>وقصر</w:t>
            </w:r>
            <w:r>
              <w:rPr>
                <w:rFonts w:hint="cs"/>
                <w:rtl/>
              </w:rPr>
              <w:t>ٌ</w:t>
            </w:r>
            <w:r w:rsidRPr="00AB7B7C">
              <w:rPr>
                <w:rFonts w:hint="cs"/>
                <w:rtl/>
              </w:rPr>
              <w:t xml:space="preserve"> بأعلى إيلياء مشر</w:t>
            </w:r>
            <w:r>
              <w:rPr>
                <w:rFonts w:hint="cs"/>
                <w:rtl/>
              </w:rPr>
              <w:t>َّ</w:t>
            </w:r>
            <w:r w:rsidRPr="00AB7B7C">
              <w:rPr>
                <w:rFonts w:hint="cs"/>
                <w:rtl/>
              </w:rPr>
              <w:t>ف</w:t>
            </w:r>
            <w:r>
              <w:rPr>
                <w:rFonts w:hint="cs"/>
                <w:rtl/>
              </w:rPr>
              <w:t>ٍ</w:t>
            </w:r>
            <w:r w:rsidRPr="00725071">
              <w:rPr>
                <w:rStyle w:val="libPoemTiniChar0"/>
                <w:rtl/>
              </w:rPr>
              <w:br/>
              <w:t> </w:t>
            </w:r>
          </w:p>
        </w:tc>
      </w:tr>
    </w:tbl>
    <w:p w:rsidR="001908EB" w:rsidRDefault="0026644B" w:rsidP="00957262">
      <w:pPr>
        <w:pStyle w:val="libNormal"/>
        <w:rPr>
          <w:rtl/>
        </w:rPr>
      </w:pPr>
      <w:r w:rsidRPr="00AB7B7C">
        <w:rPr>
          <w:rFonts w:hint="cs"/>
          <w:rtl/>
        </w:rPr>
        <w:t>2</w:t>
      </w:r>
      <w:r w:rsidR="00155825">
        <w:rPr>
          <w:rFonts w:hint="cs"/>
          <w:rtl/>
        </w:rPr>
        <w:t xml:space="preserve"> - </w:t>
      </w:r>
      <w:r w:rsidRPr="00AB7B7C">
        <w:rPr>
          <w:rFonts w:hint="cs"/>
          <w:rtl/>
        </w:rPr>
        <w:t>عن علي</w:t>
      </w:r>
      <w:r w:rsidR="00F370C7">
        <w:rPr>
          <w:rFonts w:hint="cs"/>
          <w:rtl/>
        </w:rPr>
        <w:t>ّ</w:t>
      </w:r>
      <w:r w:rsidRPr="00AB7B7C">
        <w:rPr>
          <w:rFonts w:hint="cs"/>
          <w:rtl/>
        </w:rPr>
        <w:t xml:space="preserve"> أمير المؤمنين بلفظ أبي هريرة الأو</w:t>
      </w:r>
      <w:r w:rsidR="00F370C7">
        <w:rPr>
          <w:rFonts w:hint="cs"/>
          <w:rtl/>
        </w:rPr>
        <w:t>ّ</w:t>
      </w:r>
      <w:r w:rsidRPr="00AB7B7C">
        <w:rPr>
          <w:rFonts w:hint="cs"/>
          <w:rtl/>
        </w:rPr>
        <w:t xml:space="preserve">ل. </w:t>
      </w:r>
    </w:p>
    <w:p w:rsidR="001908EB" w:rsidRDefault="0026644B" w:rsidP="002012BC">
      <w:pPr>
        <w:pStyle w:val="libNormal"/>
        <w:rPr>
          <w:rtl/>
        </w:rPr>
      </w:pPr>
      <w:r w:rsidRPr="00AB7B7C">
        <w:rPr>
          <w:rFonts w:hint="cs"/>
          <w:rtl/>
        </w:rPr>
        <w:t xml:space="preserve">أخرجه الطبراني كما في مجمع الزوائد 4 ص 3. </w:t>
      </w:r>
    </w:p>
    <w:p w:rsidR="001908EB" w:rsidRDefault="0026644B" w:rsidP="002012BC">
      <w:pPr>
        <w:pStyle w:val="libNormal"/>
        <w:rPr>
          <w:rtl/>
        </w:rPr>
      </w:pPr>
      <w:r w:rsidRPr="00AB7B7C">
        <w:rPr>
          <w:rFonts w:hint="cs"/>
          <w:rtl/>
        </w:rPr>
        <w:t>3</w:t>
      </w:r>
      <w:r w:rsidR="00155825">
        <w:rPr>
          <w:rFonts w:hint="cs"/>
          <w:rtl/>
        </w:rPr>
        <w:t xml:space="preserve"> - </w:t>
      </w:r>
      <w:r w:rsidRPr="00AB7B7C">
        <w:rPr>
          <w:rFonts w:hint="cs"/>
          <w:rtl/>
        </w:rPr>
        <w:t>عن عبد الله بن عمر بلفظ أبي هريرة الأو</w:t>
      </w:r>
      <w:r w:rsidR="00F370C7">
        <w:rPr>
          <w:rFonts w:hint="cs"/>
          <w:rtl/>
        </w:rPr>
        <w:t>ّ</w:t>
      </w:r>
      <w:r w:rsidRPr="00AB7B7C">
        <w:rPr>
          <w:rFonts w:hint="cs"/>
          <w:rtl/>
        </w:rPr>
        <w:t xml:space="preserve">ل. </w:t>
      </w:r>
    </w:p>
    <w:p w:rsidR="00F370C7" w:rsidRDefault="0026644B" w:rsidP="00F370C7">
      <w:pPr>
        <w:pStyle w:val="libNormal"/>
        <w:rPr>
          <w:rtl/>
        </w:rPr>
      </w:pPr>
      <w:r w:rsidRPr="00AB7B7C">
        <w:rPr>
          <w:rFonts w:hint="cs"/>
          <w:rtl/>
        </w:rPr>
        <w:t>أخرجه البز</w:t>
      </w:r>
      <w:r w:rsidR="00F370C7">
        <w:rPr>
          <w:rFonts w:hint="cs"/>
          <w:rtl/>
        </w:rPr>
        <w:t>ّ</w:t>
      </w:r>
      <w:r w:rsidRPr="00AB7B7C">
        <w:rPr>
          <w:rFonts w:hint="cs"/>
          <w:rtl/>
        </w:rPr>
        <w:t>ار وقال الهيثمي في المجمع 4 ص 4</w:t>
      </w:r>
      <w:r w:rsidR="002A5C48">
        <w:rPr>
          <w:rFonts w:hint="cs"/>
          <w:rtl/>
        </w:rPr>
        <w:t>:</w:t>
      </w:r>
      <w:r w:rsidRPr="00AB7B7C">
        <w:rPr>
          <w:rFonts w:hint="cs"/>
          <w:rtl/>
        </w:rPr>
        <w:t xml:space="preserve"> رجاله رجال الصحيح. وفي لفظ آخر له</w:t>
      </w:r>
      <w:r w:rsidR="002A5C48">
        <w:rPr>
          <w:rFonts w:hint="cs"/>
          <w:rtl/>
        </w:rPr>
        <w:t>:</w:t>
      </w:r>
      <w:r w:rsidRPr="00AB7B7C">
        <w:rPr>
          <w:rFonts w:hint="cs"/>
          <w:rtl/>
        </w:rPr>
        <w:t xml:space="preserve"> </w:t>
      </w:r>
    </w:p>
    <w:p w:rsidR="001908EB" w:rsidRDefault="0026644B" w:rsidP="00F370C7">
      <w:pPr>
        <w:pStyle w:val="libNormal"/>
        <w:rPr>
          <w:rtl/>
        </w:rPr>
      </w:pPr>
      <w:r w:rsidRPr="00AB7B7C">
        <w:rPr>
          <w:rFonts w:hint="cs"/>
          <w:rtl/>
        </w:rPr>
        <w:t>لا ت</w:t>
      </w:r>
      <w:r w:rsidR="00F370C7">
        <w:rPr>
          <w:rFonts w:hint="cs"/>
          <w:rtl/>
        </w:rPr>
        <w:t>ُ</w:t>
      </w:r>
      <w:r w:rsidRPr="00AB7B7C">
        <w:rPr>
          <w:rFonts w:hint="cs"/>
          <w:rtl/>
        </w:rPr>
        <w:t>شد</w:t>
      </w:r>
      <w:r w:rsidR="00F370C7">
        <w:rPr>
          <w:rFonts w:hint="cs"/>
          <w:rtl/>
        </w:rPr>
        <w:t>ّ</w:t>
      </w:r>
      <w:r w:rsidRPr="00AB7B7C">
        <w:rPr>
          <w:rFonts w:hint="cs"/>
          <w:rtl/>
        </w:rPr>
        <w:t xml:space="preserve"> الر</w:t>
      </w:r>
      <w:r w:rsidR="00F370C7">
        <w:rPr>
          <w:rFonts w:hint="cs"/>
          <w:rtl/>
        </w:rPr>
        <w:t>ِّ</w:t>
      </w:r>
      <w:r w:rsidRPr="00AB7B7C">
        <w:rPr>
          <w:rFonts w:hint="cs"/>
          <w:rtl/>
        </w:rPr>
        <w:t>حال</w:t>
      </w:r>
      <w:r w:rsidR="002D3F8C">
        <w:rPr>
          <w:rFonts w:hint="cs"/>
          <w:rtl/>
        </w:rPr>
        <w:t xml:space="preserve"> إلّا </w:t>
      </w:r>
      <w:r w:rsidRPr="00AB7B7C">
        <w:rPr>
          <w:rFonts w:hint="cs"/>
          <w:rtl/>
        </w:rPr>
        <w:t>إلى ثلاثة مساجد</w:t>
      </w:r>
      <w:r w:rsidR="002A5C48">
        <w:rPr>
          <w:rFonts w:hint="cs"/>
          <w:rtl/>
        </w:rPr>
        <w:t>:</w:t>
      </w:r>
      <w:r w:rsidRPr="00AB7B7C">
        <w:rPr>
          <w:rFonts w:hint="cs"/>
          <w:rtl/>
        </w:rPr>
        <w:t xml:space="preserve"> المسجد الحرام. ومسجد المدينة. ومسجد بيت المقدس. </w:t>
      </w:r>
    </w:p>
    <w:p w:rsidR="001908EB" w:rsidRDefault="0026644B" w:rsidP="002012BC">
      <w:pPr>
        <w:pStyle w:val="libNormal"/>
        <w:rPr>
          <w:rtl/>
        </w:rPr>
      </w:pPr>
      <w:r w:rsidRPr="00AB7B7C">
        <w:rPr>
          <w:rFonts w:hint="cs"/>
          <w:rtl/>
        </w:rPr>
        <w:t>أخرجه الطبراني في الكبير والأوسط. وقال الهيثمي في المجمع</w:t>
      </w:r>
      <w:r w:rsidR="002A5C48">
        <w:rPr>
          <w:rFonts w:hint="cs"/>
          <w:rtl/>
        </w:rPr>
        <w:t>:</w:t>
      </w:r>
      <w:r w:rsidRPr="00AB7B7C">
        <w:rPr>
          <w:rFonts w:hint="cs"/>
          <w:rtl/>
        </w:rPr>
        <w:t xml:space="preserve"> رجاله ثقات. </w:t>
      </w:r>
    </w:p>
    <w:p w:rsidR="00F370C7" w:rsidRDefault="0026644B" w:rsidP="00F370C7">
      <w:pPr>
        <w:pStyle w:val="libNormal"/>
        <w:rPr>
          <w:rtl/>
        </w:rPr>
      </w:pPr>
      <w:r w:rsidRPr="00AB7B7C">
        <w:rPr>
          <w:rFonts w:hint="cs"/>
          <w:rtl/>
        </w:rPr>
        <w:t>4</w:t>
      </w:r>
      <w:r w:rsidR="00155825">
        <w:rPr>
          <w:rFonts w:hint="cs"/>
          <w:rtl/>
        </w:rPr>
        <w:t xml:space="preserve"> - </w:t>
      </w:r>
      <w:r w:rsidRPr="00AB7B7C">
        <w:rPr>
          <w:rFonts w:hint="cs"/>
          <w:rtl/>
        </w:rPr>
        <w:t>عن عبد الله بن عمرو بن العاص مرفوعا</w:t>
      </w:r>
      <w:r w:rsidR="00F370C7">
        <w:rPr>
          <w:rFonts w:hint="cs"/>
          <w:rtl/>
        </w:rPr>
        <w:t>ً</w:t>
      </w:r>
      <w:r w:rsidR="002A5C48">
        <w:rPr>
          <w:rFonts w:hint="cs"/>
          <w:rtl/>
        </w:rPr>
        <w:t>:</w:t>
      </w:r>
      <w:r w:rsidRPr="00AB7B7C">
        <w:rPr>
          <w:rFonts w:hint="cs"/>
          <w:rtl/>
        </w:rPr>
        <w:t xml:space="preserve"> إن</w:t>
      </w:r>
      <w:r w:rsidR="00F370C7">
        <w:rPr>
          <w:rFonts w:hint="cs"/>
          <w:rtl/>
        </w:rPr>
        <w:t>َّ</w:t>
      </w:r>
      <w:r w:rsidRPr="00AB7B7C">
        <w:rPr>
          <w:rFonts w:hint="cs"/>
          <w:rtl/>
        </w:rPr>
        <w:t xml:space="preserve"> سليمان بن داود </w:t>
      </w:r>
      <w:r w:rsidR="00BB645F">
        <w:rPr>
          <w:rFonts w:hint="cs"/>
          <w:rtl/>
        </w:rPr>
        <w:t>صلّى الله عليه وسلّم</w:t>
      </w:r>
      <w:r w:rsidRPr="00AB7B7C">
        <w:rPr>
          <w:rFonts w:hint="cs"/>
          <w:rtl/>
        </w:rPr>
        <w:t xml:space="preserve"> لما بنى بيت المقدس سأل الله عز</w:t>
      </w:r>
      <w:r w:rsidR="00F370C7">
        <w:rPr>
          <w:rFonts w:hint="cs"/>
          <w:rtl/>
        </w:rPr>
        <w:t>َّ</w:t>
      </w:r>
      <w:r w:rsidRPr="00AB7B7C">
        <w:rPr>
          <w:rFonts w:hint="cs"/>
          <w:rtl/>
        </w:rPr>
        <w:t xml:space="preserve"> وجل</w:t>
      </w:r>
      <w:r w:rsidR="00F370C7">
        <w:rPr>
          <w:rFonts w:hint="cs"/>
          <w:rtl/>
        </w:rPr>
        <w:t>َّ</w:t>
      </w:r>
      <w:r w:rsidRPr="00AB7B7C">
        <w:rPr>
          <w:rFonts w:hint="cs"/>
          <w:rtl/>
        </w:rPr>
        <w:t xml:space="preserve"> خلالا</w:t>
      </w:r>
      <w:r w:rsidR="00F370C7">
        <w:rPr>
          <w:rFonts w:hint="cs"/>
          <w:rtl/>
        </w:rPr>
        <w:t>ً</w:t>
      </w:r>
      <w:r w:rsidRPr="00AB7B7C">
        <w:rPr>
          <w:rFonts w:hint="cs"/>
          <w:rtl/>
        </w:rPr>
        <w:t xml:space="preserve"> ثلاثة</w:t>
      </w:r>
      <w:r w:rsidR="002A5C48">
        <w:rPr>
          <w:rFonts w:hint="cs"/>
          <w:rtl/>
        </w:rPr>
        <w:t>:</w:t>
      </w:r>
      <w:r w:rsidRPr="00AB7B7C">
        <w:rPr>
          <w:rFonts w:hint="cs"/>
          <w:rtl/>
        </w:rPr>
        <w:t xml:space="preserve"> سأل الله عز</w:t>
      </w:r>
      <w:r w:rsidR="00F370C7">
        <w:rPr>
          <w:rFonts w:hint="cs"/>
          <w:rtl/>
        </w:rPr>
        <w:t>َّ</w:t>
      </w:r>
      <w:r w:rsidRPr="00AB7B7C">
        <w:rPr>
          <w:rFonts w:hint="cs"/>
          <w:rtl/>
        </w:rPr>
        <w:t xml:space="preserve"> وجل</w:t>
      </w:r>
      <w:r w:rsidR="00F370C7">
        <w:rPr>
          <w:rFonts w:hint="cs"/>
          <w:rtl/>
        </w:rPr>
        <w:t>َّ</w:t>
      </w:r>
      <w:r w:rsidRPr="00AB7B7C">
        <w:rPr>
          <w:rFonts w:hint="cs"/>
          <w:rtl/>
        </w:rPr>
        <w:t xml:space="preserve"> حكما</w:t>
      </w:r>
      <w:r w:rsidR="00F370C7">
        <w:rPr>
          <w:rFonts w:hint="cs"/>
          <w:rtl/>
        </w:rPr>
        <w:t>ً</w:t>
      </w:r>
      <w:r w:rsidRPr="00AB7B7C">
        <w:rPr>
          <w:rFonts w:hint="cs"/>
          <w:rtl/>
        </w:rPr>
        <w:t xml:space="preserve"> يصادف حكمه. فأوتيه. وسأل الله عز</w:t>
      </w:r>
      <w:r w:rsidR="00F370C7">
        <w:rPr>
          <w:rFonts w:hint="cs"/>
          <w:rtl/>
        </w:rPr>
        <w:t>َّ</w:t>
      </w:r>
      <w:r w:rsidRPr="00AB7B7C">
        <w:rPr>
          <w:rFonts w:hint="cs"/>
          <w:rtl/>
        </w:rPr>
        <w:t xml:space="preserve"> وجل</w:t>
      </w:r>
      <w:r w:rsidR="00F370C7">
        <w:rPr>
          <w:rFonts w:hint="cs"/>
          <w:rtl/>
        </w:rPr>
        <w:t>َّ</w:t>
      </w:r>
      <w:r w:rsidRPr="00AB7B7C">
        <w:rPr>
          <w:rFonts w:hint="cs"/>
          <w:rtl/>
        </w:rPr>
        <w:t xml:space="preserve"> ملكا</w:t>
      </w:r>
      <w:r w:rsidR="00F370C7">
        <w:rPr>
          <w:rFonts w:hint="cs"/>
          <w:rtl/>
        </w:rPr>
        <w:t>ً</w:t>
      </w:r>
      <w:r w:rsidRPr="00AB7B7C">
        <w:rPr>
          <w:rFonts w:hint="cs"/>
          <w:rtl/>
        </w:rPr>
        <w:t xml:space="preserve"> لا ينبغي لأحد من بعده فأوتيه. وسأل الله عز</w:t>
      </w:r>
      <w:r w:rsidR="00F370C7">
        <w:rPr>
          <w:rFonts w:hint="cs"/>
          <w:rtl/>
        </w:rPr>
        <w:t>َّ</w:t>
      </w:r>
      <w:r w:rsidRPr="00AB7B7C">
        <w:rPr>
          <w:rFonts w:hint="cs"/>
          <w:rtl/>
        </w:rPr>
        <w:t xml:space="preserve"> وجل</w:t>
      </w:r>
      <w:r w:rsidR="00F370C7">
        <w:rPr>
          <w:rFonts w:hint="cs"/>
          <w:rtl/>
        </w:rPr>
        <w:t>َّ</w:t>
      </w:r>
      <w:r w:rsidRPr="00AB7B7C">
        <w:rPr>
          <w:rFonts w:hint="cs"/>
          <w:rtl/>
        </w:rPr>
        <w:t xml:space="preserve"> حين فرغ من بناء المسجد أن لا يأتيه أ</w:t>
      </w:r>
      <w:r w:rsidR="00F370C7">
        <w:rPr>
          <w:rFonts w:hint="cs"/>
          <w:rtl/>
        </w:rPr>
        <w:t>ُ</w:t>
      </w:r>
      <w:r w:rsidRPr="00AB7B7C">
        <w:rPr>
          <w:rFonts w:hint="cs"/>
          <w:rtl/>
        </w:rPr>
        <w:t>حد</w:t>
      </w:r>
      <w:r w:rsidR="00F370C7">
        <w:rPr>
          <w:rFonts w:hint="cs"/>
          <w:rtl/>
        </w:rPr>
        <w:t>ٌ</w:t>
      </w:r>
      <w:r w:rsidRPr="00AB7B7C">
        <w:rPr>
          <w:rFonts w:hint="cs"/>
          <w:rtl/>
        </w:rPr>
        <w:t xml:space="preserve"> لا ينهزه</w:t>
      </w:r>
      <w:r w:rsidR="002D3F8C">
        <w:rPr>
          <w:rFonts w:hint="cs"/>
          <w:rtl/>
        </w:rPr>
        <w:t xml:space="preserve"> إلّا </w:t>
      </w:r>
      <w:r w:rsidRPr="00AB7B7C">
        <w:rPr>
          <w:rFonts w:hint="cs"/>
          <w:rtl/>
        </w:rPr>
        <w:t>الص</w:t>
      </w:r>
      <w:r w:rsidR="00F370C7">
        <w:rPr>
          <w:rFonts w:hint="cs"/>
          <w:rtl/>
        </w:rPr>
        <w:t>َّ</w:t>
      </w:r>
      <w:r w:rsidRPr="00AB7B7C">
        <w:rPr>
          <w:rFonts w:hint="cs"/>
          <w:rtl/>
        </w:rPr>
        <w:t>لاة فيه أن يخرجه من خطيئته كيوم ولدته أ</w:t>
      </w:r>
      <w:r w:rsidR="00F370C7">
        <w:rPr>
          <w:rFonts w:hint="cs"/>
          <w:rtl/>
        </w:rPr>
        <w:t>ُ</w:t>
      </w:r>
      <w:r w:rsidRPr="00AB7B7C">
        <w:rPr>
          <w:rFonts w:hint="cs"/>
          <w:rtl/>
        </w:rPr>
        <w:t>م</w:t>
      </w:r>
      <w:r w:rsidR="00F370C7">
        <w:rPr>
          <w:rFonts w:hint="cs"/>
          <w:rtl/>
        </w:rPr>
        <w:t>ّ</w:t>
      </w:r>
      <w:r w:rsidRPr="00AB7B7C">
        <w:rPr>
          <w:rFonts w:hint="cs"/>
          <w:rtl/>
        </w:rPr>
        <w:t xml:space="preserve">ه. </w:t>
      </w:r>
    </w:p>
    <w:p w:rsidR="001908EB" w:rsidRDefault="0026644B" w:rsidP="00F370C7">
      <w:pPr>
        <w:pStyle w:val="libNormal"/>
        <w:rPr>
          <w:rtl/>
        </w:rPr>
      </w:pPr>
      <w:r w:rsidRPr="00AB7B7C">
        <w:rPr>
          <w:rFonts w:hint="cs"/>
          <w:rtl/>
        </w:rPr>
        <w:t>أخرجه ابن ماجة في سننه 1 ص 430</w:t>
      </w:r>
      <w:r w:rsidR="002A5C48">
        <w:rPr>
          <w:rFonts w:hint="cs"/>
          <w:rtl/>
        </w:rPr>
        <w:t>،</w:t>
      </w:r>
      <w:r w:rsidRPr="00AB7B7C">
        <w:rPr>
          <w:rFonts w:hint="cs"/>
          <w:rtl/>
        </w:rPr>
        <w:t xml:space="preserve"> والنسائي في سننه 2 ص 34. </w:t>
      </w:r>
    </w:p>
    <w:p w:rsidR="001908EB" w:rsidRDefault="0026644B" w:rsidP="002012BC">
      <w:pPr>
        <w:pStyle w:val="libNormal"/>
        <w:rPr>
          <w:rtl/>
        </w:rPr>
      </w:pPr>
      <w:r w:rsidRPr="00AB7B7C">
        <w:rPr>
          <w:rFonts w:hint="cs"/>
          <w:rtl/>
        </w:rPr>
        <w:t>5</w:t>
      </w:r>
      <w:r w:rsidR="00155825">
        <w:rPr>
          <w:rFonts w:hint="cs"/>
          <w:rtl/>
        </w:rPr>
        <w:t xml:space="preserve"> - </w:t>
      </w:r>
      <w:r w:rsidRPr="00AB7B7C">
        <w:rPr>
          <w:rFonts w:hint="cs"/>
          <w:rtl/>
        </w:rPr>
        <w:t>عن أبي سعيد الخدري مرفوعا</w:t>
      </w:r>
      <w:r w:rsidR="00F370C7">
        <w:rPr>
          <w:rFonts w:hint="cs"/>
          <w:rtl/>
        </w:rPr>
        <w:t>ً</w:t>
      </w:r>
      <w:r w:rsidR="002A5C48">
        <w:rPr>
          <w:rFonts w:hint="cs"/>
          <w:rtl/>
        </w:rPr>
        <w:t>:</w:t>
      </w:r>
      <w:r w:rsidRPr="00AB7B7C">
        <w:rPr>
          <w:rFonts w:hint="cs"/>
          <w:rtl/>
        </w:rPr>
        <w:t xml:space="preserve"> لا ينبغي للمطي</w:t>
      </w:r>
      <w:r w:rsidR="00F370C7">
        <w:rPr>
          <w:rFonts w:hint="cs"/>
          <w:rtl/>
        </w:rPr>
        <w:t>ِّ</w:t>
      </w:r>
      <w:r w:rsidRPr="00AB7B7C">
        <w:rPr>
          <w:rFonts w:hint="cs"/>
          <w:rtl/>
        </w:rPr>
        <w:t xml:space="preserve"> أن ت</w:t>
      </w:r>
      <w:r w:rsidR="00F370C7">
        <w:rPr>
          <w:rFonts w:hint="cs"/>
          <w:rtl/>
        </w:rPr>
        <w:t>ُ</w:t>
      </w:r>
      <w:r w:rsidRPr="00AB7B7C">
        <w:rPr>
          <w:rFonts w:hint="cs"/>
          <w:rtl/>
        </w:rPr>
        <w:t>شد</w:t>
      </w:r>
      <w:r w:rsidR="00F370C7">
        <w:rPr>
          <w:rFonts w:hint="cs"/>
          <w:rtl/>
        </w:rPr>
        <w:t>َّ</w:t>
      </w:r>
      <w:r w:rsidRPr="00AB7B7C">
        <w:rPr>
          <w:rFonts w:hint="cs"/>
          <w:rtl/>
        </w:rPr>
        <w:t xml:space="preserve"> رحاله إلى مسجد يبتغى فيه الص</w:t>
      </w:r>
      <w:r w:rsidR="00F370C7">
        <w:rPr>
          <w:rFonts w:hint="cs"/>
          <w:rtl/>
        </w:rPr>
        <w:t>َّ</w:t>
      </w:r>
      <w:r w:rsidRPr="00AB7B7C">
        <w:rPr>
          <w:rFonts w:hint="cs"/>
          <w:rtl/>
        </w:rPr>
        <w:t xml:space="preserve">لاة غير مسجد الحرام. والمسجد الأقصى. ومسجدي هذا. </w:t>
      </w:r>
    </w:p>
    <w:p w:rsidR="001908EB" w:rsidRDefault="0026644B" w:rsidP="002012BC">
      <w:pPr>
        <w:pStyle w:val="libNormal"/>
        <w:rPr>
          <w:rtl/>
        </w:rPr>
      </w:pPr>
      <w:r w:rsidRPr="00AB7B7C">
        <w:rPr>
          <w:rFonts w:hint="cs"/>
          <w:rtl/>
        </w:rPr>
        <w:t>أخرجه أحمد في مسنده 3 ص 64</w:t>
      </w:r>
      <w:r w:rsidR="002A5C48">
        <w:rPr>
          <w:rFonts w:hint="cs"/>
          <w:rtl/>
        </w:rPr>
        <w:t>،</w:t>
      </w:r>
      <w:r w:rsidRPr="00AB7B7C">
        <w:rPr>
          <w:rFonts w:hint="cs"/>
          <w:rtl/>
        </w:rPr>
        <w:t xml:space="preserve"> وبلفظ أبي هريرة الأو</w:t>
      </w:r>
      <w:r w:rsidR="00F370C7">
        <w:rPr>
          <w:rFonts w:hint="cs"/>
          <w:rtl/>
        </w:rPr>
        <w:t>َّ</w:t>
      </w:r>
      <w:r w:rsidRPr="00AB7B7C">
        <w:rPr>
          <w:rFonts w:hint="cs"/>
          <w:rtl/>
        </w:rPr>
        <w:t>ل في ج 3 ص 7</w:t>
      </w:r>
      <w:r w:rsidR="002A5C48">
        <w:rPr>
          <w:rFonts w:hint="cs"/>
          <w:rtl/>
        </w:rPr>
        <w:t>،</w:t>
      </w:r>
      <w:r w:rsidRPr="00AB7B7C">
        <w:rPr>
          <w:rFonts w:hint="cs"/>
          <w:rtl/>
        </w:rPr>
        <w:t xml:space="preserve"> 4</w:t>
      </w:r>
      <w:r w:rsidR="002A5C48">
        <w:rPr>
          <w:rFonts w:hint="cs"/>
          <w:rtl/>
        </w:rPr>
        <w:t>،</w:t>
      </w:r>
      <w:r w:rsidRPr="00AB7B7C">
        <w:rPr>
          <w:rFonts w:hint="cs"/>
          <w:rtl/>
        </w:rPr>
        <w:t xml:space="preserve"> 3 51</w:t>
      </w:r>
      <w:r w:rsidR="002A5C48">
        <w:rPr>
          <w:rFonts w:hint="cs"/>
          <w:rtl/>
        </w:rPr>
        <w:t>،</w:t>
      </w:r>
      <w:r w:rsidRPr="00AB7B7C">
        <w:rPr>
          <w:rFonts w:hint="cs"/>
          <w:rtl/>
        </w:rPr>
        <w:t xml:space="preserve"> 77</w:t>
      </w:r>
      <w:r w:rsidR="002A5C48">
        <w:rPr>
          <w:rFonts w:hint="cs"/>
          <w:rtl/>
        </w:rPr>
        <w:t>،</w:t>
      </w:r>
      <w:r w:rsidRPr="00AB7B7C">
        <w:rPr>
          <w:rFonts w:hint="cs"/>
          <w:rtl/>
        </w:rPr>
        <w:t xml:space="preserve"> 78</w:t>
      </w:r>
      <w:r w:rsidR="002A5C48">
        <w:rPr>
          <w:rFonts w:hint="cs"/>
          <w:rtl/>
        </w:rPr>
        <w:t>،</w:t>
      </w:r>
      <w:r w:rsidRPr="00AB7B7C">
        <w:rPr>
          <w:rFonts w:hint="cs"/>
          <w:rtl/>
        </w:rPr>
        <w:t xml:space="preserve"> وفي صحيفة 45 بدل المسجد الأقصى مسجد بيت المقدس</w:t>
      </w:r>
      <w:r w:rsidR="002A5C48">
        <w:rPr>
          <w:rFonts w:hint="cs"/>
          <w:rtl/>
        </w:rPr>
        <w:t>،</w:t>
      </w:r>
      <w:r w:rsidRPr="00AB7B7C">
        <w:rPr>
          <w:rFonts w:hint="cs"/>
          <w:rtl/>
        </w:rPr>
        <w:t xml:space="preserve"> وبلفظ أبي هريرة أخرجه عن أبي سعيد البخاري في صحيحه 3 ص 224 في باب الص</w:t>
      </w:r>
      <w:r w:rsidR="00F370C7">
        <w:rPr>
          <w:rFonts w:hint="cs"/>
          <w:rtl/>
        </w:rPr>
        <w:t>َّ</w:t>
      </w:r>
      <w:r w:rsidRPr="00AB7B7C">
        <w:rPr>
          <w:rFonts w:hint="cs"/>
          <w:rtl/>
        </w:rPr>
        <w:t>وم يوم النحر</w:t>
      </w:r>
      <w:r w:rsidR="002A5C48">
        <w:rPr>
          <w:rFonts w:hint="cs"/>
          <w:rtl/>
        </w:rPr>
        <w:t>،</w:t>
      </w:r>
      <w:r w:rsidRPr="00AB7B7C">
        <w:rPr>
          <w:rFonts w:hint="cs"/>
          <w:rtl/>
        </w:rPr>
        <w:t xml:space="preserve"> والترمذي في صحيحه 1 ص 67</w:t>
      </w:r>
      <w:r w:rsidR="002A5C48">
        <w:rPr>
          <w:rFonts w:hint="cs"/>
          <w:rtl/>
        </w:rPr>
        <w:t>،</w:t>
      </w:r>
      <w:r w:rsidRPr="00AB7B7C">
        <w:rPr>
          <w:rFonts w:hint="cs"/>
          <w:rtl/>
        </w:rPr>
        <w:t xml:space="preserve"> وابن ماجة في سننه 1 ص 430</w:t>
      </w:r>
      <w:r w:rsidR="002A5C48">
        <w:rPr>
          <w:rFonts w:hint="cs"/>
          <w:rtl/>
        </w:rPr>
        <w:t>،</w:t>
      </w:r>
      <w:r w:rsidRPr="00AB7B7C">
        <w:rPr>
          <w:rFonts w:hint="cs"/>
          <w:rtl/>
        </w:rPr>
        <w:t xml:space="preserve"> والخطيب التبريزي في مشكاة المصابيح ص 60. </w:t>
      </w:r>
    </w:p>
    <w:p w:rsidR="00F370C7" w:rsidRDefault="0026644B" w:rsidP="00F370C7">
      <w:pPr>
        <w:pStyle w:val="libNormal"/>
        <w:rPr>
          <w:rtl/>
        </w:rPr>
      </w:pPr>
      <w:r w:rsidRPr="00AB7B7C">
        <w:rPr>
          <w:rFonts w:hint="cs"/>
          <w:rtl/>
        </w:rPr>
        <w:t>6</w:t>
      </w:r>
      <w:r w:rsidR="00155825">
        <w:rPr>
          <w:rFonts w:hint="cs"/>
          <w:rtl/>
        </w:rPr>
        <w:t xml:space="preserve"> - </w:t>
      </w:r>
      <w:r w:rsidRPr="00AB7B7C">
        <w:rPr>
          <w:rFonts w:hint="cs"/>
          <w:rtl/>
        </w:rPr>
        <w:t>عن أبي الجعد الضميري مرفوعا</w:t>
      </w:r>
      <w:r w:rsidR="00F370C7">
        <w:rPr>
          <w:rFonts w:hint="cs"/>
          <w:rtl/>
        </w:rPr>
        <w:t>ً</w:t>
      </w:r>
      <w:r w:rsidR="002A5C48">
        <w:rPr>
          <w:rFonts w:hint="cs"/>
          <w:rtl/>
        </w:rPr>
        <w:t>:</w:t>
      </w:r>
      <w:r w:rsidRPr="00AB7B7C">
        <w:rPr>
          <w:rFonts w:hint="cs"/>
          <w:rtl/>
        </w:rPr>
        <w:t xml:space="preserve"> لا ت</w:t>
      </w:r>
      <w:r w:rsidR="00F370C7">
        <w:rPr>
          <w:rFonts w:hint="cs"/>
          <w:rtl/>
        </w:rPr>
        <w:t>ُ</w:t>
      </w:r>
      <w:r w:rsidRPr="00AB7B7C">
        <w:rPr>
          <w:rFonts w:hint="cs"/>
          <w:rtl/>
        </w:rPr>
        <w:t>شد</w:t>
      </w:r>
      <w:r w:rsidR="00F370C7">
        <w:rPr>
          <w:rFonts w:hint="cs"/>
          <w:rtl/>
        </w:rPr>
        <w:t>ُّ</w:t>
      </w:r>
      <w:r w:rsidRPr="00AB7B7C">
        <w:rPr>
          <w:rFonts w:hint="cs"/>
          <w:rtl/>
        </w:rPr>
        <w:t xml:space="preserve"> الر</w:t>
      </w:r>
      <w:r w:rsidR="00F370C7">
        <w:rPr>
          <w:rFonts w:hint="cs"/>
          <w:rtl/>
        </w:rPr>
        <w:t>ِّ</w:t>
      </w:r>
      <w:r w:rsidRPr="00AB7B7C">
        <w:rPr>
          <w:rFonts w:hint="cs"/>
          <w:rtl/>
        </w:rPr>
        <w:t>حال. إلخ</w:t>
      </w:r>
      <w:r w:rsidR="002A5C48">
        <w:rPr>
          <w:rFonts w:hint="cs"/>
          <w:rtl/>
        </w:rPr>
        <w:t>،</w:t>
      </w:r>
      <w:r w:rsidRPr="00AB7B7C">
        <w:rPr>
          <w:rFonts w:hint="cs"/>
          <w:rtl/>
        </w:rPr>
        <w:t xml:space="preserve"> بلفظ أبي هريرة الأو</w:t>
      </w:r>
      <w:r w:rsidR="00F370C7">
        <w:rPr>
          <w:rFonts w:hint="cs"/>
          <w:rtl/>
        </w:rPr>
        <w:t>َّ</w:t>
      </w:r>
      <w:r w:rsidRPr="00AB7B7C">
        <w:rPr>
          <w:rFonts w:hint="cs"/>
          <w:rtl/>
        </w:rPr>
        <w:t xml:space="preserve">ل </w:t>
      </w:r>
    </w:p>
    <w:p w:rsidR="0026644B" w:rsidRPr="007B368A" w:rsidRDefault="0026644B" w:rsidP="00F370C7">
      <w:pPr>
        <w:pStyle w:val="libNormal"/>
      </w:pPr>
      <w:r w:rsidRPr="00AB7B7C">
        <w:rPr>
          <w:rFonts w:hint="cs"/>
          <w:rtl/>
        </w:rPr>
        <w:t>رواه البز</w:t>
      </w:r>
      <w:r w:rsidR="00F370C7">
        <w:rPr>
          <w:rFonts w:hint="cs"/>
          <w:rtl/>
        </w:rPr>
        <w:t>ّ</w:t>
      </w:r>
      <w:r w:rsidRPr="00AB7B7C">
        <w:rPr>
          <w:rFonts w:hint="cs"/>
          <w:rtl/>
        </w:rPr>
        <w:t>ار والطبراني في الكبير والأوسط</w:t>
      </w:r>
      <w:r w:rsidR="002A5C48">
        <w:rPr>
          <w:rFonts w:hint="cs"/>
          <w:rtl/>
        </w:rPr>
        <w:t>،</w:t>
      </w:r>
      <w:r w:rsidRPr="00AB7B7C">
        <w:rPr>
          <w:rFonts w:hint="cs"/>
          <w:rtl/>
        </w:rPr>
        <w:t xml:space="preserve"> ورجاله رجال الصحيح كما في مجمع الزوائد 4 ص 4.</w:t>
      </w:r>
    </w:p>
    <w:p w:rsidR="001908EB" w:rsidRDefault="0026644B" w:rsidP="0026644B">
      <w:pPr>
        <w:pStyle w:val="libNormal"/>
        <w:rPr>
          <w:rtl/>
        </w:rPr>
      </w:pPr>
      <w:r>
        <w:rPr>
          <w:rFonts w:hint="cs"/>
          <w:rtl/>
        </w:rPr>
        <w:br w:type="page"/>
      </w:r>
    </w:p>
    <w:p w:rsidR="001908EB" w:rsidRDefault="0026644B" w:rsidP="002D7109">
      <w:pPr>
        <w:pStyle w:val="libNormal"/>
        <w:rPr>
          <w:rtl/>
        </w:rPr>
      </w:pPr>
      <w:r w:rsidRPr="00AB7B7C">
        <w:rPr>
          <w:rFonts w:hint="cs"/>
          <w:rtl/>
        </w:rPr>
        <w:lastRenderedPageBreak/>
        <w:t>7</w:t>
      </w:r>
      <w:r w:rsidR="00155825">
        <w:rPr>
          <w:rFonts w:hint="cs"/>
          <w:rtl/>
        </w:rPr>
        <w:t xml:space="preserve"> - </w:t>
      </w:r>
      <w:r w:rsidRPr="00AB7B7C">
        <w:rPr>
          <w:rFonts w:hint="cs"/>
          <w:rtl/>
        </w:rPr>
        <w:t>عن بصرة بن أبي بصرة الغفاري مرفوعا</w:t>
      </w:r>
      <w:r w:rsidR="002D7109">
        <w:rPr>
          <w:rFonts w:hint="cs"/>
          <w:rtl/>
        </w:rPr>
        <w:t>ً</w:t>
      </w:r>
      <w:r w:rsidR="002A5C48">
        <w:rPr>
          <w:rFonts w:hint="cs"/>
          <w:rtl/>
        </w:rPr>
        <w:t>:</w:t>
      </w:r>
      <w:r w:rsidRPr="00AB7B7C">
        <w:rPr>
          <w:rFonts w:hint="cs"/>
          <w:rtl/>
        </w:rPr>
        <w:t xml:space="preserve"> لا يعمل المطي</w:t>
      </w:r>
      <w:r w:rsidR="002D7109">
        <w:rPr>
          <w:rFonts w:hint="cs"/>
          <w:rtl/>
        </w:rPr>
        <w:t>ّ</w:t>
      </w:r>
      <w:r w:rsidR="002D3F8C">
        <w:rPr>
          <w:rFonts w:hint="cs"/>
          <w:rtl/>
        </w:rPr>
        <w:t xml:space="preserve"> إلّا </w:t>
      </w:r>
      <w:r w:rsidRPr="00AB7B7C">
        <w:rPr>
          <w:rFonts w:hint="cs"/>
          <w:rtl/>
        </w:rPr>
        <w:t>إلى ثلاثة مساجد إلى المسجد الحرام</w:t>
      </w:r>
      <w:r w:rsidR="002A5C48">
        <w:rPr>
          <w:rFonts w:hint="cs"/>
          <w:rtl/>
        </w:rPr>
        <w:t>،</w:t>
      </w:r>
      <w:r w:rsidRPr="00AB7B7C">
        <w:rPr>
          <w:rFonts w:hint="cs"/>
          <w:rtl/>
        </w:rPr>
        <w:t xml:space="preserve"> وإلى مسجدي هذا</w:t>
      </w:r>
      <w:r w:rsidR="002A5C48">
        <w:rPr>
          <w:rFonts w:hint="cs"/>
          <w:rtl/>
        </w:rPr>
        <w:t>،</w:t>
      </w:r>
      <w:r w:rsidRPr="00AB7B7C">
        <w:rPr>
          <w:rFonts w:hint="cs"/>
          <w:rtl/>
        </w:rPr>
        <w:t xml:space="preserve"> وإلى مسجد إيلياء. أو</w:t>
      </w:r>
      <w:r w:rsidR="002A5C48">
        <w:rPr>
          <w:rFonts w:hint="cs"/>
          <w:rtl/>
        </w:rPr>
        <w:t>:</w:t>
      </w:r>
      <w:r w:rsidRPr="00AB7B7C">
        <w:rPr>
          <w:rFonts w:hint="cs"/>
          <w:rtl/>
        </w:rPr>
        <w:t xml:space="preserve"> بيت المقدس. يشك</w:t>
      </w:r>
      <w:r w:rsidR="002D7109">
        <w:rPr>
          <w:rFonts w:hint="cs"/>
          <w:rtl/>
        </w:rPr>
        <w:t>ّ</w:t>
      </w:r>
      <w:r w:rsidRPr="00AB7B7C">
        <w:rPr>
          <w:rFonts w:hint="cs"/>
          <w:rtl/>
        </w:rPr>
        <w:t xml:space="preserve"> أي</w:t>
      </w:r>
      <w:r w:rsidR="002D7109">
        <w:rPr>
          <w:rFonts w:hint="cs"/>
          <w:rtl/>
        </w:rPr>
        <w:t>ّ</w:t>
      </w:r>
      <w:r w:rsidRPr="00AB7B7C">
        <w:rPr>
          <w:rFonts w:hint="cs"/>
          <w:rtl/>
        </w:rPr>
        <w:t>هما قال. بغية الوعاة ص 444</w:t>
      </w:r>
      <w:r w:rsidR="002D7109">
        <w:rPr>
          <w:rFonts w:hint="cs"/>
          <w:rtl/>
        </w:rPr>
        <w:t>]</w:t>
      </w:r>
      <w:r w:rsidRPr="00AB7B7C">
        <w:rPr>
          <w:rFonts w:hint="cs"/>
          <w:rtl/>
        </w:rPr>
        <w:t xml:space="preserve">. </w:t>
      </w:r>
    </w:p>
    <w:p w:rsidR="001908EB" w:rsidRDefault="0026644B" w:rsidP="002D7109">
      <w:pPr>
        <w:pStyle w:val="libNormal"/>
        <w:rPr>
          <w:rtl/>
        </w:rPr>
      </w:pPr>
      <w:r w:rsidRPr="00AB7B7C">
        <w:rPr>
          <w:rFonts w:hint="cs"/>
          <w:rtl/>
        </w:rPr>
        <w:t>م 8</w:t>
      </w:r>
      <w:r w:rsidR="00155825">
        <w:rPr>
          <w:rFonts w:hint="cs"/>
          <w:rtl/>
        </w:rPr>
        <w:t xml:space="preserve"> - </w:t>
      </w:r>
      <w:r w:rsidRPr="00AB7B7C">
        <w:rPr>
          <w:rFonts w:hint="cs"/>
          <w:rtl/>
        </w:rPr>
        <w:t>عن ميمونة مولاة النبي</w:t>
      </w:r>
      <w:r w:rsidR="002D7109">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قالت</w:t>
      </w:r>
      <w:r w:rsidR="002A5C48">
        <w:rPr>
          <w:rFonts w:hint="cs"/>
          <w:rtl/>
        </w:rPr>
        <w:t>:</w:t>
      </w:r>
      <w:r w:rsidRPr="00AB7B7C">
        <w:rPr>
          <w:rFonts w:hint="cs"/>
          <w:rtl/>
        </w:rPr>
        <w:t xml:space="preserve"> يا رسول الله أفتنا في بيت المقدس. قال</w:t>
      </w:r>
      <w:r w:rsidR="002A5C48">
        <w:rPr>
          <w:rFonts w:hint="cs"/>
          <w:rtl/>
        </w:rPr>
        <w:t>:</w:t>
      </w:r>
      <w:r w:rsidRPr="00AB7B7C">
        <w:rPr>
          <w:rFonts w:hint="cs"/>
          <w:rtl/>
        </w:rPr>
        <w:t xml:space="preserve"> أرض المحشر والمنشر ائتوه فصل</w:t>
      </w:r>
      <w:r w:rsidR="002D7109">
        <w:rPr>
          <w:rFonts w:hint="cs"/>
          <w:rtl/>
        </w:rPr>
        <w:t>ّ</w:t>
      </w:r>
      <w:r w:rsidRPr="00AB7B7C">
        <w:rPr>
          <w:rFonts w:hint="cs"/>
          <w:rtl/>
        </w:rPr>
        <w:t>وا فيه فان</w:t>
      </w:r>
      <w:r w:rsidR="002D7109">
        <w:rPr>
          <w:rFonts w:hint="cs"/>
          <w:rtl/>
        </w:rPr>
        <w:t>َّ</w:t>
      </w:r>
      <w:r w:rsidRPr="00AB7B7C">
        <w:rPr>
          <w:rFonts w:hint="cs"/>
          <w:rtl/>
        </w:rPr>
        <w:t xml:space="preserve"> صلاة</w:t>
      </w:r>
      <w:r w:rsidR="002D7109">
        <w:rPr>
          <w:rFonts w:hint="cs"/>
          <w:rtl/>
        </w:rPr>
        <w:t>ً</w:t>
      </w:r>
      <w:r w:rsidRPr="00AB7B7C">
        <w:rPr>
          <w:rFonts w:hint="cs"/>
          <w:rtl/>
        </w:rPr>
        <w:t xml:space="preserve"> فيه كألف صلاة في غيره. قلت</w:t>
      </w:r>
      <w:r w:rsidR="002A5C48">
        <w:rPr>
          <w:rFonts w:hint="cs"/>
          <w:rtl/>
        </w:rPr>
        <w:t>:</w:t>
      </w:r>
      <w:r w:rsidRPr="00AB7B7C">
        <w:rPr>
          <w:rFonts w:hint="cs"/>
          <w:rtl/>
        </w:rPr>
        <w:t xml:space="preserve"> أرأيت إن لم أستطع أن أتحم</w:t>
      </w:r>
      <w:r w:rsidR="002D7109">
        <w:rPr>
          <w:rFonts w:hint="cs"/>
          <w:rtl/>
        </w:rPr>
        <w:t>َّ</w:t>
      </w:r>
      <w:r w:rsidRPr="00AB7B7C">
        <w:rPr>
          <w:rFonts w:hint="cs"/>
          <w:rtl/>
        </w:rPr>
        <w:t>ل إليه</w:t>
      </w:r>
      <w:r w:rsidR="00E7610E">
        <w:rPr>
          <w:rFonts w:hint="cs"/>
          <w:rtl/>
        </w:rPr>
        <w:t>؟</w:t>
      </w:r>
      <w:r w:rsidRPr="00AB7B7C">
        <w:rPr>
          <w:rFonts w:hint="cs"/>
          <w:rtl/>
        </w:rPr>
        <w:t xml:space="preserve"> قال</w:t>
      </w:r>
      <w:r w:rsidR="002A5C48">
        <w:rPr>
          <w:rFonts w:hint="cs"/>
          <w:rtl/>
        </w:rPr>
        <w:t>:</w:t>
      </w:r>
      <w:r w:rsidRPr="00AB7B7C">
        <w:rPr>
          <w:rFonts w:hint="cs"/>
          <w:rtl/>
        </w:rPr>
        <w:t xml:space="preserve"> فتهدي له زيتا</w:t>
      </w:r>
      <w:r w:rsidR="002D7109">
        <w:rPr>
          <w:rFonts w:hint="cs"/>
          <w:rtl/>
        </w:rPr>
        <w:t>ً</w:t>
      </w:r>
      <w:r w:rsidRPr="00AB7B7C">
        <w:rPr>
          <w:rFonts w:hint="cs"/>
          <w:rtl/>
        </w:rPr>
        <w:t xml:space="preserve"> يسرج فيه فمن فعل ذلك فهو كمن أتاه. </w:t>
      </w:r>
    </w:p>
    <w:p w:rsidR="001908EB" w:rsidRDefault="0026644B" w:rsidP="00FE66E0">
      <w:pPr>
        <w:pStyle w:val="libNormal"/>
        <w:rPr>
          <w:rtl/>
        </w:rPr>
      </w:pPr>
      <w:r w:rsidRPr="00AB7B7C">
        <w:rPr>
          <w:rFonts w:hint="cs"/>
          <w:rtl/>
        </w:rPr>
        <w:t>أخرجه ابن ماجة في سننه 1 ص 429</w:t>
      </w:r>
      <w:r w:rsidR="002A5C48">
        <w:rPr>
          <w:rFonts w:hint="cs"/>
          <w:rtl/>
        </w:rPr>
        <w:t>،</w:t>
      </w:r>
      <w:r w:rsidRPr="00AB7B7C">
        <w:rPr>
          <w:rFonts w:hint="cs"/>
          <w:rtl/>
        </w:rPr>
        <w:t xml:space="preserve"> والبيهقي في سننه 2 ص 441. </w:t>
      </w:r>
    </w:p>
    <w:p w:rsidR="001908EB" w:rsidRDefault="0026644B" w:rsidP="002D7109">
      <w:pPr>
        <w:pStyle w:val="libNormal"/>
        <w:rPr>
          <w:rtl/>
        </w:rPr>
      </w:pPr>
      <w:r w:rsidRPr="00AB7B7C">
        <w:rPr>
          <w:rFonts w:hint="cs"/>
          <w:rtl/>
        </w:rPr>
        <w:t>هذه جملة</w:t>
      </w:r>
      <w:r w:rsidR="002D7109">
        <w:rPr>
          <w:rFonts w:hint="cs"/>
          <w:rtl/>
        </w:rPr>
        <w:t>ٌ</w:t>
      </w:r>
      <w:r w:rsidR="00526177">
        <w:rPr>
          <w:rFonts w:hint="cs"/>
          <w:rtl/>
        </w:rPr>
        <w:t xml:space="preserve"> ممّا </w:t>
      </w:r>
      <w:r w:rsidRPr="00AB7B7C">
        <w:rPr>
          <w:rFonts w:hint="cs"/>
          <w:rtl/>
        </w:rPr>
        <w:t>ورد في بيت المقدس وقصده للص</w:t>
      </w:r>
      <w:r w:rsidR="002D7109">
        <w:rPr>
          <w:rFonts w:hint="cs"/>
          <w:rtl/>
        </w:rPr>
        <w:t>َّ</w:t>
      </w:r>
      <w:r w:rsidRPr="00AB7B7C">
        <w:rPr>
          <w:rFonts w:hint="cs"/>
          <w:rtl/>
        </w:rPr>
        <w:t>لاة</w:t>
      </w:r>
      <w:r w:rsidR="002A5C48">
        <w:rPr>
          <w:rFonts w:hint="cs"/>
          <w:rtl/>
        </w:rPr>
        <w:t>،</w:t>
      </w:r>
      <w:r w:rsidRPr="00AB7B7C">
        <w:rPr>
          <w:rFonts w:hint="cs"/>
          <w:rtl/>
        </w:rPr>
        <w:t xml:space="preserve"> وقد أسرى المولى سبحانه عبده المصطفى </w:t>
      </w:r>
      <w:r w:rsidR="00CD6B87">
        <w:rPr>
          <w:rFonts w:hint="cs"/>
          <w:rtl/>
        </w:rPr>
        <w:t>صلّى الله عليه وآله وسلّم</w:t>
      </w:r>
      <w:r w:rsidRPr="00AB7B7C">
        <w:rPr>
          <w:rFonts w:hint="cs"/>
          <w:rtl/>
        </w:rPr>
        <w:t xml:space="preserve"> من المسجد الحرام إلى المسجد الأقصى</w:t>
      </w:r>
      <w:r w:rsidR="002A5C48">
        <w:rPr>
          <w:rFonts w:hint="cs"/>
          <w:rtl/>
        </w:rPr>
        <w:t>،</w:t>
      </w:r>
      <w:r w:rsidRPr="00AB7B7C">
        <w:rPr>
          <w:rFonts w:hint="cs"/>
          <w:rtl/>
        </w:rPr>
        <w:t xml:space="preserve"> وكانت الص</w:t>
      </w:r>
      <w:r w:rsidR="002D7109">
        <w:rPr>
          <w:rFonts w:hint="cs"/>
          <w:rtl/>
        </w:rPr>
        <w:t>ّ</w:t>
      </w:r>
      <w:r w:rsidRPr="00AB7B7C">
        <w:rPr>
          <w:rFonts w:hint="cs"/>
          <w:rtl/>
        </w:rPr>
        <w:t>حابة تقصدها للص</w:t>
      </w:r>
      <w:r w:rsidR="002D7109">
        <w:rPr>
          <w:rFonts w:hint="cs"/>
          <w:rtl/>
        </w:rPr>
        <w:t>َّ</w:t>
      </w:r>
      <w:r w:rsidRPr="00AB7B7C">
        <w:rPr>
          <w:rFonts w:hint="cs"/>
          <w:rtl/>
        </w:rPr>
        <w:t>لاة في مسجدها كم في مجمع الزوائد 4 ص 4</w:t>
      </w:r>
      <w:r w:rsidR="002A5C48">
        <w:rPr>
          <w:rFonts w:hint="cs"/>
          <w:rtl/>
        </w:rPr>
        <w:t>،</w:t>
      </w:r>
      <w:r w:rsidRPr="00AB7B7C">
        <w:rPr>
          <w:rFonts w:hint="cs"/>
          <w:rtl/>
        </w:rPr>
        <w:t xml:space="preserve"> وأفرد الحافظ </w:t>
      </w:r>
      <w:r w:rsidR="002D7109">
        <w:rPr>
          <w:rFonts w:hint="cs"/>
          <w:rtl/>
        </w:rPr>
        <w:t>إ</w:t>
      </w:r>
      <w:r w:rsidRPr="00AB7B7C">
        <w:rPr>
          <w:rFonts w:hint="cs"/>
          <w:rtl/>
        </w:rPr>
        <w:t>بن عساكر كتابا</w:t>
      </w:r>
      <w:r w:rsidR="002D7109">
        <w:rPr>
          <w:rFonts w:hint="cs"/>
          <w:rtl/>
        </w:rPr>
        <w:t>ً</w:t>
      </w:r>
      <w:r w:rsidRPr="00AB7B7C">
        <w:rPr>
          <w:rFonts w:hint="cs"/>
          <w:rtl/>
        </w:rPr>
        <w:t xml:space="preserve"> فيه وأسماه </w:t>
      </w:r>
      <w:r w:rsidR="002D7109">
        <w:rPr>
          <w:rFonts w:hint="cs"/>
          <w:rtl/>
        </w:rPr>
        <w:t>[</w:t>
      </w:r>
      <w:r w:rsidRPr="00AB7B7C">
        <w:rPr>
          <w:rFonts w:hint="cs"/>
          <w:rtl/>
        </w:rPr>
        <w:t>المستقصى في فضائل المسجد الأقصى</w:t>
      </w:r>
      <w:r w:rsidR="002D7109">
        <w:rPr>
          <w:rFonts w:hint="cs"/>
          <w:rtl/>
        </w:rPr>
        <w:t>]</w:t>
      </w:r>
      <w:r w:rsidRPr="00AB7B7C">
        <w:rPr>
          <w:rFonts w:hint="cs"/>
          <w:rtl/>
        </w:rPr>
        <w:t xml:space="preserve">. </w:t>
      </w:r>
    </w:p>
    <w:p w:rsidR="0026644B" w:rsidRPr="00FE66E0" w:rsidRDefault="0026644B" w:rsidP="002D7109">
      <w:pPr>
        <w:pStyle w:val="libNormal"/>
        <w:rPr>
          <w:rtl/>
        </w:rPr>
      </w:pPr>
      <w:r w:rsidRPr="00AB7B7C">
        <w:rPr>
          <w:rFonts w:hint="cs"/>
          <w:rtl/>
        </w:rPr>
        <w:t>وإذا غضضنا الطرف عن هذه الأحاديث فإن</w:t>
      </w:r>
      <w:r w:rsidR="002D7109">
        <w:rPr>
          <w:rFonts w:hint="cs"/>
          <w:rtl/>
        </w:rPr>
        <w:t>َّ</w:t>
      </w:r>
      <w:r w:rsidRPr="00AB7B7C">
        <w:rPr>
          <w:rFonts w:hint="cs"/>
          <w:rtl/>
        </w:rPr>
        <w:t xml:space="preserve"> شد</w:t>
      </w:r>
      <w:r w:rsidR="002D7109">
        <w:rPr>
          <w:rFonts w:hint="cs"/>
          <w:rtl/>
        </w:rPr>
        <w:t>َّ</w:t>
      </w:r>
      <w:r w:rsidRPr="00AB7B7C">
        <w:rPr>
          <w:rFonts w:hint="cs"/>
          <w:rtl/>
        </w:rPr>
        <w:t xml:space="preserve"> الر</w:t>
      </w:r>
      <w:r w:rsidR="002D7109">
        <w:rPr>
          <w:rFonts w:hint="cs"/>
          <w:rtl/>
        </w:rPr>
        <w:t>ِّ</w:t>
      </w:r>
      <w:r w:rsidRPr="00AB7B7C">
        <w:rPr>
          <w:rFonts w:hint="cs"/>
          <w:rtl/>
        </w:rPr>
        <w:t>حال إلى أي</w:t>
      </w:r>
      <w:r w:rsidR="002D7109">
        <w:rPr>
          <w:rFonts w:hint="cs"/>
          <w:rtl/>
        </w:rPr>
        <w:t>ّ</w:t>
      </w:r>
      <w:r w:rsidRPr="00AB7B7C">
        <w:rPr>
          <w:rFonts w:hint="cs"/>
          <w:rtl/>
        </w:rPr>
        <w:t xml:space="preserve"> من المساجد يكون من المباحات الأو</w:t>
      </w:r>
      <w:r w:rsidR="002D7109">
        <w:rPr>
          <w:rFonts w:hint="cs"/>
          <w:rtl/>
        </w:rPr>
        <w:t>َّ</w:t>
      </w:r>
      <w:r w:rsidRPr="00AB7B7C">
        <w:rPr>
          <w:rFonts w:hint="cs"/>
          <w:rtl/>
        </w:rPr>
        <w:t>لي</w:t>
      </w:r>
      <w:r w:rsidR="002D7109">
        <w:rPr>
          <w:rFonts w:hint="cs"/>
          <w:rtl/>
        </w:rPr>
        <w:t>ّ</w:t>
      </w:r>
      <w:r w:rsidRPr="00AB7B7C">
        <w:rPr>
          <w:rFonts w:hint="cs"/>
          <w:rtl/>
        </w:rPr>
        <w:t>ة التي لم يرد عنها نهي</w:t>
      </w:r>
      <w:r w:rsidR="002D7109">
        <w:rPr>
          <w:rFonts w:hint="cs"/>
          <w:rtl/>
        </w:rPr>
        <w:t>ٌ</w:t>
      </w:r>
      <w:r w:rsidR="002A5C48">
        <w:rPr>
          <w:rFonts w:hint="cs"/>
          <w:rtl/>
        </w:rPr>
        <w:t>،</w:t>
      </w:r>
      <w:r w:rsidRPr="00AB7B7C">
        <w:rPr>
          <w:rFonts w:hint="cs"/>
          <w:rtl/>
        </w:rPr>
        <w:t xml:space="preserve"> فما معنى ال</w:t>
      </w:r>
      <w:r w:rsidR="002D7109">
        <w:rPr>
          <w:rFonts w:hint="cs"/>
          <w:rtl/>
        </w:rPr>
        <w:t>إ</w:t>
      </w:r>
      <w:r w:rsidRPr="00AB7B7C">
        <w:rPr>
          <w:rFonts w:hint="cs"/>
          <w:rtl/>
        </w:rPr>
        <w:t>رهاب بالدر</w:t>
      </w:r>
      <w:r w:rsidR="002D7109">
        <w:rPr>
          <w:rFonts w:hint="cs"/>
          <w:rtl/>
        </w:rPr>
        <w:t>َّ</w:t>
      </w:r>
      <w:r w:rsidRPr="00AB7B7C">
        <w:rPr>
          <w:rFonts w:hint="cs"/>
          <w:rtl/>
        </w:rPr>
        <w:t>ة في مثلها</w:t>
      </w:r>
      <w:r w:rsidR="00E7610E">
        <w:rPr>
          <w:rFonts w:hint="cs"/>
          <w:rtl/>
        </w:rPr>
        <w:t>؟</w:t>
      </w:r>
      <w:r w:rsidRPr="00AB7B7C">
        <w:rPr>
          <w:rFonts w:hint="cs"/>
          <w:rtl/>
        </w:rPr>
        <w:t xml:space="preserve"> مع أن</w:t>
      </w:r>
      <w:r w:rsidR="002D7109">
        <w:rPr>
          <w:rFonts w:hint="cs"/>
          <w:rtl/>
        </w:rPr>
        <w:t>َّ</w:t>
      </w:r>
      <w:r w:rsidRPr="00AB7B7C">
        <w:rPr>
          <w:rFonts w:hint="cs"/>
          <w:rtl/>
        </w:rPr>
        <w:t xml:space="preserve"> من يم</w:t>
      </w:r>
      <w:r w:rsidR="002D7109">
        <w:rPr>
          <w:rFonts w:hint="cs"/>
          <w:rtl/>
        </w:rPr>
        <w:t>َّ</w:t>
      </w:r>
      <w:r w:rsidRPr="00AB7B7C">
        <w:rPr>
          <w:rFonts w:hint="cs"/>
          <w:rtl/>
        </w:rPr>
        <w:t>م مسجدا</w:t>
      </w:r>
      <w:r w:rsidR="002D7109">
        <w:rPr>
          <w:rFonts w:hint="cs"/>
          <w:rtl/>
        </w:rPr>
        <w:t>ً</w:t>
      </w:r>
      <w:r w:rsidRPr="00AB7B7C">
        <w:rPr>
          <w:rFonts w:hint="cs"/>
          <w:rtl/>
        </w:rPr>
        <w:t xml:space="preserve"> للص</w:t>
      </w:r>
      <w:r w:rsidR="002D7109">
        <w:rPr>
          <w:rFonts w:hint="cs"/>
          <w:rtl/>
        </w:rPr>
        <w:t>َّ</w:t>
      </w:r>
      <w:r w:rsidRPr="00AB7B7C">
        <w:rPr>
          <w:rFonts w:hint="cs"/>
          <w:rtl/>
        </w:rPr>
        <w:t>لاة فيه ي</w:t>
      </w:r>
      <w:r w:rsidR="002D7109">
        <w:rPr>
          <w:rFonts w:hint="cs"/>
          <w:rtl/>
        </w:rPr>
        <w:t>ُ</w:t>
      </w:r>
      <w:r w:rsidRPr="00AB7B7C">
        <w:rPr>
          <w:rFonts w:hint="cs"/>
          <w:rtl/>
        </w:rPr>
        <w:t>حاسب في أجره ممشاه بالخطوات وقرب سيره وبعده كما في صحاح أخرجها الترمذي في صحيحه 1 ص 184. نعم. كأن</w:t>
      </w:r>
      <w:r w:rsidR="002D7109">
        <w:rPr>
          <w:rFonts w:hint="cs"/>
          <w:rtl/>
        </w:rPr>
        <w:t>ّ</w:t>
      </w:r>
      <w:r w:rsidRPr="00AB7B7C">
        <w:rPr>
          <w:rFonts w:hint="cs"/>
          <w:rtl/>
        </w:rPr>
        <w:t xml:space="preserve"> الخليفة كان يرى إتيان تلكم المساجد إحياء</w:t>
      </w:r>
      <w:r w:rsidR="002D7109">
        <w:rPr>
          <w:rFonts w:hint="cs"/>
          <w:rtl/>
        </w:rPr>
        <w:t>ً</w:t>
      </w:r>
      <w:r w:rsidRPr="00AB7B7C">
        <w:rPr>
          <w:rFonts w:hint="cs"/>
          <w:rtl/>
        </w:rPr>
        <w:t xml:space="preserve"> لآثار الأنبياء وله فيها رأيه الشاذ</w:t>
      </w:r>
      <w:r w:rsidR="002D7109">
        <w:rPr>
          <w:rFonts w:hint="cs"/>
          <w:rtl/>
        </w:rPr>
        <w:t>ّ</w:t>
      </w:r>
      <w:r w:rsidRPr="00AB7B7C">
        <w:rPr>
          <w:rFonts w:hint="cs"/>
          <w:rtl/>
        </w:rPr>
        <w:t xml:space="preserve"> كما أسلفناه صفحة 148 من هذا الجزء. </w:t>
      </w:r>
    </w:p>
    <w:p w:rsidR="0026644B" w:rsidRPr="00AB7B7C" w:rsidRDefault="0026644B" w:rsidP="002D7109">
      <w:pPr>
        <w:pStyle w:val="libCenterBold1"/>
        <w:rPr>
          <w:rtl/>
        </w:rPr>
      </w:pPr>
      <w:bookmarkStart w:id="151" w:name="175"/>
      <w:r w:rsidRPr="00AB7B7C">
        <w:rPr>
          <w:rFonts w:hint="cs"/>
          <w:rtl/>
        </w:rPr>
        <w:t>88</w:t>
      </w:r>
      <w:bookmarkEnd w:id="151"/>
    </w:p>
    <w:p w:rsidR="001908EB" w:rsidRDefault="0026644B" w:rsidP="002D7109">
      <w:pPr>
        <w:pStyle w:val="libCenterBold1"/>
        <w:rPr>
          <w:rtl/>
        </w:rPr>
      </w:pPr>
      <w:r w:rsidRPr="00AB7B7C">
        <w:rPr>
          <w:rFonts w:hint="cs"/>
          <w:rtl/>
        </w:rPr>
        <w:t>رأي الخليفة في المجوس</w:t>
      </w:r>
    </w:p>
    <w:p w:rsidR="001908EB" w:rsidRDefault="0026644B" w:rsidP="00FE66E0">
      <w:pPr>
        <w:pStyle w:val="libNormal"/>
        <w:rPr>
          <w:rtl/>
        </w:rPr>
      </w:pPr>
      <w:r w:rsidRPr="00AB7B7C">
        <w:rPr>
          <w:rFonts w:hint="cs"/>
          <w:rtl/>
        </w:rPr>
        <w:t>أخرج يحيى بن سعيد بإسناده عن عمر بن الخطاب أن</w:t>
      </w:r>
      <w:r w:rsidR="002D7109">
        <w:rPr>
          <w:rFonts w:hint="cs"/>
          <w:rtl/>
        </w:rPr>
        <w:t>َّ</w:t>
      </w:r>
      <w:r w:rsidRPr="00AB7B7C">
        <w:rPr>
          <w:rFonts w:hint="cs"/>
          <w:rtl/>
        </w:rPr>
        <w:t>ه قال</w:t>
      </w:r>
      <w:r w:rsidR="002A5C48">
        <w:rPr>
          <w:rFonts w:hint="cs"/>
          <w:rtl/>
        </w:rPr>
        <w:t>:</w:t>
      </w:r>
      <w:r w:rsidRPr="00AB7B7C">
        <w:rPr>
          <w:rFonts w:hint="cs"/>
          <w:rtl/>
        </w:rPr>
        <w:t xml:space="preserve"> ما أدري ما أصنع بالمجوس وليسوا أهل الكتاب</w:t>
      </w:r>
      <w:r w:rsidR="00E7610E">
        <w:rPr>
          <w:rFonts w:hint="cs"/>
          <w:rtl/>
        </w:rPr>
        <w:t>؟</w:t>
      </w:r>
      <w:r w:rsidR="00155825">
        <w:rPr>
          <w:rFonts w:hint="cs"/>
          <w:rtl/>
        </w:rPr>
        <w:t xml:space="preserve"> - </w:t>
      </w:r>
      <w:r w:rsidRPr="00AB7B7C">
        <w:rPr>
          <w:rFonts w:hint="cs"/>
          <w:rtl/>
        </w:rPr>
        <w:t>وفي لفظ</w:t>
      </w:r>
      <w:r w:rsidR="002A5C48">
        <w:rPr>
          <w:rFonts w:hint="cs"/>
          <w:rtl/>
        </w:rPr>
        <w:t>:</w:t>
      </w:r>
      <w:r w:rsidRPr="00AB7B7C">
        <w:rPr>
          <w:rFonts w:hint="cs"/>
          <w:rtl/>
        </w:rPr>
        <w:t xml:space="preserve"> ما أدري كيف أصنع في أمرهم</w:t>
      </w:r>
      <w:r w:rsidR="00E7610E">
        <w:rPr>
          <w:rFonts w:hint="cs"/>
          <w:rtl/>
        </w:rPr>
        <w:t>؟</w:t>
      </w:r>
      <w:r w:rsidR="00155825">
        <w:rPr>
          <w:rFonts w:hint="cs"/>
          <w:rtl/>
        </w:rPr>
        <w:t xml:space="preserve"> - </w:t>
      </w:r>
      <w:r w:rsidRPr="00AB7B7C">
        <w:rPr>
          <w:rFonts w:hint="cs"/>
          <w:rtl/>
        </w:rPr>
        <w:t>فقال عبد الر</w:t>
      </w:r>
      <w:r w:rsidR="002D7109">
        <w:rPr>
          <w:rFonts w:hint="cs"/>
          <w:rtl/>
        </w:rPr>
        <w:t>َّ</w:t>
      </w:r>
      <w:r w:rsidRPr="00AB7B7C">
        <w:rPr>
          <w:rFonts w:hint="cs"/>
          <w:rtl/>
        </w:rPr>
        <w:t>حمن بن عوف</w:t>
      </w:r>
      <w:r w:rsidR="002A5C48">
        <w:rPr>
          <w:rFonts w:hint="cs"/>
          <w:rtl/>
        </w:rPr>
        <w:t>:</w:t>
      </w:r>
      <w:r w:rsidRPr="00AB7B7C">
        <w:rPr>
          <w:rFonts w:hint="cs"/>
          <w:rtl/>
        </w:rPr>
        <w:t xml:space="preserve"> سمعت رسول الله </w:t>
      </w:r>
      <w:r w:rsidR="00BB645F">
        <w:rPr>
          <w:rFonts w:hint="cs"/>
          <w:rtl/>
        </w:rPr>
        <w:t>صلّى الله عليه وسلّم</w:t>
      </w:r>
      <w:r w:rsidRPr="00AB7B7C">
        <w:rPr>
          <w:rFonts w:hint="cs"/>
          <w:rtl/>
        </w:rPr>
        <w:t xml:space="preserve"> يقول</w:t>
      </w:r>
      <w:r w:rsidR="002A5C48">
        <w:rPr>
          <w:rFonts w:hint="cs"/>
          <w:rtl/>
        </w:rPr>
        <w:t>:</w:t>
      </w:r>
      <w:r w:rsidRPr="00AB7B7C">
        <w:rPr>
          <w:rFonts w:hint="cs"/>
          <w:rtl/>
        </w:rPr>
        <w:t xml:space="preserve"> سن</w:t>
      </w:r>
      <w:r w:rsidR="002D7109">
        <w:rPr>
          <w:rFonts w:hint="cs"/>
          <w:rtl/>
        </w:rPr>
        <w:t>ّ</w:t>
      </w:r>
      <w:r w:rsidRPr="00AB7B7C">
        <w:rPr>
          <w:rFonts w:hint="cs"/>
          <w:rtl/>
        </w:rPr>
        <w:t>وا بهم سن</w:t>
      </w:r>
      <w:r w:rsidR="002D7109">
        <w:rPr>
          <w:rFonts w:hint="cs"/>
          <w:rtl/>
        </w:rPr>
        <w:t>ّ</w:t>
      </w:r>
      <w:r w:rsidRPr="00AB7B7C">
        <w:rPr>
          <w:rFonts w:hint="cs"/>
          <w:rtl/>
        </w:rPr>
        <w:t xml:space="preserve">ة أهل الكتاب. </w:t>
      </w:r>
    </w:p>
    <w:p w:rsidR="0026644B" w:rsidRPr="00FE66E0" w:rsidRDefault="0026644B" w:rsidP="002D7109">
      <w:pPr>
        <w:pStyle w:val="libNormal"/>
        <w:rPr>
          <w:rtl/>
        </w:rPr>
      </w:pPr>
      <w:r w:rsidRPr="00FE66E0">
        <w:rPr>
          <w:rFonts w:hint="cs"/>
          <w:rtl/>
        </w:rPr>
        <w:t>وعن بجالة قال</w:t>
      </w:r>
      <w:r w:rsidR="002A5C48" w:rsidRPr="00FE66E0">
        <w:rPr>
          <w:rFonts w:hint="cs"/>
          <w:rtl/>
        </w:rPr>
        <w:t>:</w:t>
      </w:r>
      <w:r w:rsidRPr="00FE66E0">
        <w:rPr>
          <w:rFonts w:hint="cs"/>
          <w:rtl/>
        </w:rPr>
        <w:t xml:space="preserve"> كنت كاتبا</w:t>
      </w:r>
      <w:r w:rsidR="002D7109">
        <w:rPr>
          <w:rFonts w:hint="cs"/>
          <w:rtl/>
        </w:rPr>
        <w:t>ً</w:t>
      </w:r>
      <w:r w:rsidRPr="00FE66E0">
        <w:rPr>
          <w:rFonts w:hint="cs"/>
          <w:rtl/>
        </w:rPr>
        <w:t xml:space="preserve"> لجزء بن معاوية على مناذر</w:t>
      </w:r>
      <w:r w:rsidRPr="00155825">
        <w:rPr>
          <w:rStyle w:val="libFootnotenumChar"/>
          <w:rFonts w:hint="cs"/>
          <w:rtl/>
        </w:rPr>
        <w:t>(1)</w:t>
      </w:r>
      <w:r w:rsidRPr="00FE66E0">
        <w:rPr>
          <w:rFonts w:hint="cs"/>
          <w:rtl/>
        </w:rPr>
        <w:t xml:space="preserve"> فجاءنا كتاب عمر</w:t>
      </w:r>
      <w:r w:rsidR="002A5C48" w:rsidRPr="00FE66E0">
        <w:rPr>
          <w:rFonts w:hint="cs"/>
          <w:rtl/>
        </w:rPr>
        <w:t>:</w:t>
      </w:r>
      <w:r w:rsidRPr="00FE66E0">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كورة من كور الأهواز.</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انظر المجوس من قبلك فخذ منهم الجزية فإن</w:t>
      </w:r>
      <w:r w:rsidR="002D7109">
        <w:rPr>
          <w:rFonts w:hint="cs"/>
          <w:rtl/>
        </w:rPr>
        <w:t>َّ</w:t>
      </w:r>
      <w:r w:rsidRPr="00AB7B7C">
        <w:rPr>
          <w:rFonts w:hint="cs"/>
          <w:rtl/>
        </w:rPr>
        <w:t xml:space="preserve"> عبد الر</w:t>
      </w:r>
      <w:r w:rsidR="002D7109">
        <w:rPr>
          <w:rFonts w:hint="cs"/>
          <w:rtl/>
        </w:rPr>
        <w:t>َّ</w:t>
      </w:r>
      <w:r w:rsidRPr="00AB7B7C">
        <w:rPr>
          <w:rFonts w:hint="cs"/>
          <w:rtl/>
        </w:rPr>
        <w:t>حمن بن عوف أخبرني أن</w:t>
      </w:r>
      <w:r w:rsidR="002D7109">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أخذ الجزية من مجوس هجر. </w:t>
      </w:r>
    </w:p>
    <w:p w:rsidR="001908EB" w:rsidRDefault="0026644B" w:rsidP="00FE66E0">
      <w:pPr>
        <w:pStyle w:val="libNormal"/>
        <w:rPr>
          <w:rtl/>
        </w:rPr>
      </w:pPr>
      <w:r w:rsidRPr="00AB7B7C">
        <w:rPr>
          <w:rFonts w:hint="cs"/>
          <w:rtl/>
        </w:rPr>
        <w:t>وعنه قال</w:t>
      </w:r>
      <w:r w:rsidR="002A5C48">
        <w:rPr>
          <w:rFonts w:hint="cs"/>
          <w:rtl/>
        </w:rPr>
        <w:t>:</w:t>
      </w:r>
      <w:r w:rsidRPr="00AB7B7C">
        <w:rPr>
          <w:rFonts w:hint="cs"/>
          <w:rtl/>
        </w:rPr>
        <w:t xml:space="preserve"> لم يكن عمر أخذ الجزية من المجوس</w:t>
      </w:r>
      <w:r w:rsidR="00B07F23">
        <w:rPr>
          <w:rFonts w:hint="cs"/>
          <w:rtl/>
        </w:rPr>
        <w:t xml:space="preserve"> حتّى </w:t>
      </w:r>
      <w:r w:rsidRPr="00AB7B7C">
        <w:rPr>
          <w:rFonts w:hint="cs"/>
          <w:rtl/>
        </w:rPr>
        <w:t>شهد عبد الر</w:t>
      </w:r>
      <w:r w:rsidR="002D7109">
        <w:rPr>
          <w:rFonts w:hint="cs"/>
          <w:rtl/>
        </w:rPr>
        <w:t>َّ</w:t>
      </w:r>
      <w:r w:rsidRPr="00AB7B7C">
        <w:rPr>
          <w:rFonts w:hint="cs"/>
          <w:rtl/>
        </w:rPr>
        <w:t>حمن بن عوف أن</w:t>
      </w:r>
      <w:r w:rsidR="002D7109">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أخذها من مجوس هجر. </w:t>
      </w:r>
    </w:p>
    <w:p w:rsidR="001908EB" w:rsidRDefault="0026644B" w:rsidP="00FE66E0">
      <w:pPr>
        <w:pStyle w:val="libNormal"/>
        <w:rPr>
          <w:rtl/>
        </w:rPr>
      </w:pPr>
      <w:r w:rsidRPr="00AB7B7C">
        <w:rPr>
          <w:rFonts w:hint="cs"/>
          <w:rtl/>
        </w:rPr>
        <w:t>راجع الأموال لأبي عبيد ص 32</w:t>
      </w:r>
      <w:r w:rsidR="002A5C48">
        <w:rPr>
          <w:rFonts w:hint="cs"/>
          <w:rtl/>
        </w:rPr>
        <w:t>،</w:t>
      </w:r>
      <w:r w:rsidRPr="00AB7B7C">
        <w:rPr>
          <w:rFonts w:hint="cs"/>
          <w:rtl/>
        </w:rPr>
        <w:t xml:space="preserve"> موطأ مالك 1 ص 207</w:t>
      </w:r>
      <w:r w:rsidR="002A5C48">
        <w:rPr>
          <w:rFonts w:hint="cs"/>
          <w:rtl/>
        </w:rPr>
        <w:t>،</w:t>
      </w:r>
      <w:r w:rsidRPr="00AB7B7C">
        <w:rPr>
          <w:rFonts w:hint="cs"/>
          <w:rtl/>
        </w:rPr>
        <w:t xml:space="preserve"> صحيح البخاري كتاب فرض الخمس باب الجزية</w:t>
      </w:r>
      <w:r w:rsidR="002A5C48">
        <w:rPr>
          <w:rFonts w:hint="cs"/>
          <w:rtl/>
        </w:rPr>
        <w:t>،</w:t>
      </w:r>
      <w:r w:rsidRPr="00AB7B7C">
        <w:rPr>
          <w:rFonts w:hint="cs"/>
          <w:rtl/>
        </w:rPr>
        <w:t xml:space="preserve"> مسند أحمد 1 ص 190</w:t>
      </w:r>
      <w:r w:rsidR="002A5C48">
        <w:rPr>
          <w:rFonts w:hint="cs"/>
          <w:rtl/>
        </w:rPr>
        <w:t>،</w:t>
      </w:r>
      <w:r w:rsidRPr="00AB7B7C">
        <w:rPr>
          <w:rFonts w:hint="cs"/>
          <w:rtl/>
        </w:rPr>
        <w:t xml:space="preserve"> جامع الترمذي 1 ص 192 وفي ط 1 ص 300 بعد</w:t>
      </w:r>
      <w:r w:rsidR="002D7109">
        <w:rPr>
          <w:rFonts w:hint="cs"/>
          <w:rtl/>
        </w:rPr>
        <w:t>َّ</w:t>
      </w:r>
      <w:r w:rsidRPr="00AB7B7C">
        <w:rPr>
          <w:rFonts w:hint="cs"/>
          <w:rtl/>
        </w:rPr>
        <w:t>ة طرق صح</w:t>
      </w:r>
      <w:r w:rsidR="002D7109">
        <w:rPr>
          <w:rFonts w:hint="cs"/>
          <w:rtl/>
        </w:rPr>
        <w:t>َّ</w:t>
      </w:r>
      <w:r w:rsidRPr="00AB7B7C">
        <w:rPr>
          <w:rFonts w:hint="cs"/>
          <w:rtl/>
        </w:rPr>
        <w:t>ح بعضها وحس</w:t>
      </w:r>
      <w:r w:rsidR="002D7109">
        <w:rPr>
          <w:rFonts w:hint="cs"/>
          <w:rtl/>
        </w:rPr>
        <w:t>َّ</w:t>
      </w:r>
      <w:r w:rsidRPr="00AB7B7C">
        <w:rPr>
          <w:rFonts w:hint="cs"/>
          <w:rtl/>
        </w:rPr>
        <w:t>ن أخرى</w:t>
      </w:r>
      <w:r w:rsidR="002A5C48">
        <w:rPr>
          <w:rFonts w:hint="cs"/>
          <w:rtl/>
        </w:rPr>
        <w:t>،</w:t>
      </w:r>
      <w:r w:rsidRPr="00AB7B7C">
        <w:rPr>
          <w:rFonts w:hint="cs"/>
          <w:rtl/>
        </w:rPr>
        <w:t xml:space="preserve"> سنن الدارمي 2 ص 234</w:t>
      </w:r>
      <w:r w:rsidR="002A5C48">
        <w:rPr>
          <w:rFonts w:hint="cs"/>
          <w:rtl/>
        </w:rPr>
        <w:t>،</w:t>
      </w:r>
      <w:r w:rsidRPr="00AB7B7C">
        <w:rPr>
          <w:rFonts w:hint="cs"/>
          <w:rtl/>
        </w:rPr>
        <w:t xml:space="preserve"> سنن أبي داود 2 ص 45</w:t>
      </w:r>
      <w:r w:rsidR="002A5C48">
        <w:rPr>
          <w:rFonts w:hint="cs"/>
          <w:rtl/>
        </w:rPr>
        <w:t>،</w:t>
      </w:r>
      <w:r w:rsidRPr="00AB7B7C">
        <w:rPr>
          <w:rFonts w:hint="cs"/>
          <w:rtl/>
        </w:rPr>
        <w:t xml:space="preserve"> كتاب الر</w:t>
      </w:r>
      <w:r w:rsidR="002D7109">
        <w:rPr>
          <w:rFonts w:hint="cs"/>
          <w:rtl/>
        </w:rPr>
        <w:t>ِّ</w:t>
      </w:r>
      <w:r w:rsidRPr="00AB7B7C">
        <w:rPr>
          <w:rFonts w:hint="cs"/>
          <w:rtl/>
        </w:rPr>
        <w:t>سالة للشافعي ص 114</w:t>
      </w:r>
      <w:r w:rsidR="002A5C48">
        <w:rPr>
          <w:rFonts w:hint="cs"/>
          <w:rtl/>
        </w:rPr>
        <w:t>،</w:t>
      </w:r>
      <w:r w:rsidRPr="00AB7B7C">
        <w:rPr>
          <w:rFonts w:hint="cs"/>
          <w:rtl/>
        </w:rPr>
        <w:t xml:space="preserve"> أحكام القرآن للجص</w:t>
      </w:r>
      <w:r w:rsidR="002D7109">
        <w:rPr>
          <w:rFonts w:hint="cs"/>
          <w:rtl/>
        </w:rPr>
        <w:t>ّ</w:t>
      </w:r>
      <w:r w:rsidRPr="00AB7B7C">
        <w:rPr>
          <w:rFonts w:hint="cs"/>
          <w:rtl/>
        </w:rPr>
        <w:t>اص 3 ص 114</w:t>
      </w:r>
      <w:r w:rsidR="002A5C48">
        <w:rPr>
          <w:rFonts w:hint="cs"/>
          <w:rtl/>
        </w:rPr>
        <w:t>،</w:t>
      </w:r>
      <w:r w:rsidRPr="00AB7B7C">
        <w:rPr>
          <w:rFonts w:hint="cs"/>
          <w:rtl/>
        </w:rPr>
        <w:t xml:space="preserve"> فتوح البلدان للبلاذري ص 276</w:t>
      </w:r>
      <w:r w:rsidR="002A5C48">
        <w:rPr>
          <w:rFonts w:hint="cs"/>
          <w:rtl/>
        </w:rPr>
        <w:t>،</w:t>
      </w:r>
      <w:r w:rsidRPr="00AB7B7C">
        <w:rPr>
          <w:rFonts w:hint="cs"/>
          <w:rtl/>
        </w:rPr>
        <w:t xml:space="preserve"> سنن البيهقي 8 ص 248</w:t>
      </w:r>
      <w:r w:rsidR="002A5C48">
        <w:rPr>
          <w:rFonts w:hint="cs"/>
          <w:rtl/>
        </w:rPr>
        <w:t>،</w:t>
      </w:r>
      <w:r w:rsidRPr="00AB7B7C">
        <w:rPr>
          <w:rFonts w:hint="cs"/>
          <w:rtl/>
        </w:rPr>
        <w:t xml:space="preserve"> و ج 9 ص 189</w:t>
      </w:r>
      <w:r w:rsidR="002A5C48">
        <w:rPr>
          <w:rFonts w:hint="cs"/>
          <w:rtl/>
        </w:rPr>
        <w:t>،</w:t>
      </w:r>
      <w:r w:rsidRPr="00AB7B7C">
        <w:rPr>
          <w:rFonts w:hint="cs"/>
          <w:rtl/>
        </w:rPr>
        <w:t xml:space="preserve"> مصابيح البغوي 2 ص 97 وصح</w:t>
      </w:r>
      <w:r w:rsidR="002D7109">
        <w:rPr>
          <w:rFonts w:hint="cs"/>
          <w:rtl/>
        </w:rPr>
        <w:t>َّ</w:t>
      </w:r>
      <w:r w:rsidRPr="00AB7B7C">
        <w:rPr>
          <w:rFonts w:hint="cs"/>
          <w:rtl/>
        </w:rPr>
        <w:t>حه</w:t>
      </w:r>
      <w:r w:rsidR="002A5C48">
        <w:rPr>
          <w:rFonts w:hint="cs"/>
          <w:rtl/>
        </w:rPr>
        <w:t>،</w:t>
      </w:r>
      <w:r w:rsidRPr="00AB7B7C">
        <w:rPr>
          <w:rFonts w:hint="cs"/>
          <w:rtl/>
        </w:rPr>
        <w:t xml:space="preserve"> سيرة عمر لابن الجوزي ص 114</w:t>
      </w:r>
      <w:r w:rsidR="002A5C48">
        <w:rPr>
          <w:rFonts w:hint="cs"/>
          <w:rtl/>
        </w:rPr>
        <w:t>،</w:t>
      </w:r>
      <w:r w:rsidRPr="00AB7B7C">
        <w:rPr>
          <w:rFonts w:hint="cs"/>
          <w:rtl/>
        </w:rPr>
        <w:t xml:space="preserve"> مشكاة المصابيح ص 344</w:t>
      </w:r>
      <w:r w:rsidR="002A5C48">
        <w:rPr>
          <w:rFonts w:hint="cs"/>
          <w:rtl/>
        </w:rPr>
        <w:t>،</w:t>
      </w:r>
      <w:r w:rsidRPr="00AB7B7C">
        <w:rPr>
          <w:rFonts w:hint="cs"/>
          <w:rtl/>
        </w:rPr>
        <w:t xml:space="preserve"> تيسير الوصول 1 ص 245. </w:t>
      </w:r>
    </w:p>
    <w:p w:rsidR="001908EB"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أو</w:t>
      </w:r>
      <w:r w:rsidR="002D7109">
        <w:rPr>
          <w:rFonts w:hint="cs"/>
          <w:rtl/>
        </w:rPr>
        <w:t>َ</w:t>
      </w:r>
      <w:r w:rsidRPr="00AB7B7C">
        <w:rPr>
          <w:rFonts w:hint="cs"/>
          <w:rtl/>
        </w:rPr>
        <w:t xml:space="preserve"> لا تعجب</w:t>
      </w:r>
      <w:r w:rsidR="002D3F8C">
        <w:rPr>
          <w:rFonts w:hint="cs"/>
          <w:rtl/>
        </w:rPr>
        <w:t xml:space="preserve"> ممَّن </w:t>
      </w:r>
      <w:r w:rsidRPr="00AB7B7C">
        <w:rPr>
          <w:rFonts w:hint="cs"/>
          <w:rtl/>
        </w:rPr>
        <w:t>يتصد</w:t>
      </w:r>
      <w:r w:rsidR="002D7109">
        <w:rPr>
          <w:rFonts w:hint="cs"/>
          <w:rtl/>
        </w:rPr>
        <w:t>ّ</w:t>
      </w:r>
      <w:r w:rsidRPr="00AB7B7C">
        <w:rPr>
          <w:rFonts w:hint="cs"/>
          <w:rtl/>
        </w:rPr>
        <w:t>ى للخلافة الكبرى ولا يعرف أمس لوازمها بها</w:t>
      </w:r>
      <w:r w:rsidR="00E7610E">
        <w:rPr>
          <w:rFonts w:hint="cs"/>
          <w:rtl/>
        </w:rPr>
        <w:t>؟</w:t>
      </w:r>
      <w:r w:rsidRPr="00AB7B7C">
        <w:rPr>
          <w:rFonts w:hint="cs"/>
          <w:rtl/>
        </w:rPr>
        <w:t xml:space="preserve"> فإن</w:t>
      </w:r>
      <w:r w:rsidR="002D7109">
        <w:rPr>
          <w:rFonts w:hint="cs"/>
          <w:rtl/>
        </w:rPr>
        <w:t>َّ</w:t>
      </w:r>
      <w:r w:rsidRPr="00AB7B7C">
        <w:rPr>
          <w:rFonts w:hint="cs"/>
          <w:rtl/>
        </w:rPr>
        <w:t xml:space="preserve"> حكم المجوس من أوليات ما يلزم معرفته لمتولي</w:t>
      </w:r>
      <w:r w:rsidR="002D7109">
        <w:rPr>
          <w:rFonts w:hint="cs"/>
          <w:rtl/>
        </w:rPr>
        <w:t>ِّ</w:t>
      </w:r>
      <w:r w:rsidRPr="00AB7B7C">
        <w:rPr>
          <w:rFonts w:hint="cs"/>
          <w:rtl/>
        </w:rPr>
        <w:t xml:space="preserve"> السلطة الإسلامي</w:t>
      </w:r>
      <w:r w:rsidR="002D7109">
        <w:rPr>
          <w:rFonts w:hint="cs"/>
          <w:rtl/>
        </w:rPr>
        <w:t>َّ</w:t>
      </w:r>
      <w:r w:rsidRPr="00AB7B7C">
        <w:rPr>
          <w:rFonts w:hint="cs"/>
          <w:rtl/>
        </w:rPr>
        <w:t>ة من الناحية المالي</w:t>
      </w:r>
      <w:r w:rsidR="002D7109">
        <w:rPr>
          <w:rFonts w:hint="cs"/>
          <w:rtl/>
        </w:rPr>
        <w:t>َّ</w:t>
      </w:r>
      <w:r w:rsidRPr="00AB7B7C">
        <w:rPr>
          <w:rFonts w:hint="cs"/>
          <w:rtl/>
        </w:rPr>
        <w:t>ة والسياسي</w:t>
      </w:r>
      <w:r w:rsidR="002D7109">
        <w:rPr>
          <w:rFonts w:hint="cs"/>
          <w:rtl/>
        </w:rPr>
        <w:t>َّ</w:t>
      </w:r>
      <w:r w:rsidRPr="00AB7B7C">
        <w:rPr>
          <w:rFonts w:hint="cs"/>
          <w:rtl/>
        </w:rPr>
        <w:t>ة والديني</w:t>
      </w:r>
      <w:r w:rsidR="002D7109">
        <w:rPr>
          <w:rFonts w:hint="cs"/>
          <w:rtl/>
        </w:rPr>
        <w:t>َّ</w:t>
      </w:r>
      <w:r w:rsidRPr="00AB7B7C">
        <w:rPr>
          <w:rFonts w:hint="cs"/>
          <w:rtl/>
        </w:rPr>
        <w:t xml:space="preserve">ة. </w:t>
      </w:r>
    </w:p>
    <w:p w:rsidR="0026644B" w:rsidRPr="00FE66E0" w:rsidRDefault="0026644B" w:rsidP="002D7109">
      <w:pPr>
        <w:pStyle w:val="libNormal"/>
        <w:rPr>
          <w:rtl/>
        </w:rPr>
      </w:pPr>
      <w:r w:rsidRPr="00FE66E0">
        <w:rPr>
          <w:rFonts w:hint="cs"/>
          <w:rtl/>
        </w:rPr>
        <w:t>أو</w:t>
      </w:r>
      <w:r w:rsidR="002D7109">
        <w:rPr>
          <w:rFonts w:hint="cs"/>
          <w:rtl/>
        </w:rPr>
        <w:t>َ</w:t>
      </w:r>
      <w:r w:rsidRPr="00FE66E0">
        <w:rPr>
          <w:rFonts w:hint="cs"/>
          <w:rtl/>
        </w:rPr>
        <w:t xml:space="preserve"> لا تعجب من تعطيل حكم هام</w:t>
      </w:r>
      <w:r w:rsidR="002D7109">
        <w:rPr>
          <w:rFonts w:hint="cs"/>
          <w:rtl/>
        </w:rPr>
        <w:t>ّ</w:t>
      </w:r>
      <w:r w:rsidRPr="00FE66E0">
        <w:rPr>
          <w:rFonts w:hint="cs"/>
          <w:rtl/>
        </w:rPr>
        <w:t xml:space="preserve"> كهذا سنين متطاولة إلى شهادة عبد الر</w:t>
      </w:r>
      <w:r w:rsidR="002D7109">
        <w:rPr>
          <w:rFonts w:hint="cs"/>
          <w:rtl/>
        </w:rPr>
        <w:t>َّ</w:t>
      </w:r>
      <w:r w:rsidRPr="00FE66E0">
        <w:rPr>
          <w:rFonts w:hint="cs"/>
          <w:rtl/>
        </w:rPr>
        <w:t>حمن ابن عوف وإجراء الحكم بعدها</w:t>
      </w:r>
      <w:r w:rsidR="00E7610E" w:rsidRPr="00FE66E0">
        <w:rPr>
          <w:rFonts w:hint="cs"/>
          <w:rtl/>
        </w:rPr>
        <w:t>؟</w:t>
      </w:r>
      <w:r w:rsidRPr="00FE66E0">
        <w:rPr>
          <w:rFonts w:hint="cs"/>
          <w:rtl/>
        </w:rPr>
        <w:t xml:space="preserve"> وكان ذلك قبل موت الخليفة بسنة</w:t>
      </w:r>
      <w:r w:rsidRPr="00155825">
        <w:rPr>
          <w:rStyle w:val="libFootnotenumChar"/>
          <w:rFonts w:hint="cs"/>
          <w:rtl/>
        </w:rPr>
        <w:t>(1)</w:t>
      </w:r>
      <w:r w:rsidRPr="00FE66E0">
        <w:rPr>
          <w:rFonts w:hint="cs"/>
          <w:rtl/>
        </w:rPr>
        <w:t xml:space="preserve"> ومن الممكن أن يبتلى له وبمثله وعبد الر</w:t>
      </w:r>
      <w:r w:rsidR="002D7109">
        <w:rPr>
          <w:rFonts w:hint="cs"/>
          <w:rtl/>
        </w:rPr>
        <w:t>َّ</w:t>
      </w:r>
      <w:r w:rsidRPr="00FE66E0">
        <w:rPr>
          <w:rFonts w:hint="cs"/>
          <w:rtl/>
        </w:rPr>
        <w:t>حمن أو مثله في منتأى عنه</w:t>
      </w:r>
      <w:r w:rsidR="002A5C48" w:rsidRPr="00FE66E0">
        <w:rPr>
          <w:rFonts w:hint="cs"/>
          <w:rtl/>
        </w:rPr>
        <w:t>،</w:t>
      </w:r>
      <w:r w:rsidRPr="00FE66E0">
        <w:rPr>
          <w:rFonts w:hint="cs"/>
          <w:rtl/>
        </w:rPr>
        <w:t xml:space="preserve"> فبماذا يعمل إذن</w:t>
      </w:r>
      <w:r w:rsidR="00E7610E" w:rsidRPr="00FE66E0">
        <w:rPr>
          <w:rFonts w:hint="cs"/>
          <w:rtl/>
        </w:rPr>
        <w:t>؟</w:t>
      </w:r>
      <w:r w:rsidRPr="00FE66E0">
        <w:rPr>
          <w:rFonts w:hint="cs"/>
          <w:rtl/>
        </w:rPr>
        <w:t xml:space="preserve"> ولو لم تلد عبد الر</w:t>
      </w:r>
      <w:r w:rsidR="002D7109">
        <w:rPr>
          <w:rFonts w:hint="cs"/>
          <w:rtl/>
        </w:rPr>
        <w:t>َّ</w:t>
      </w:r>
      <w:r w:rsidRPr="00FE66E0">
        <w:rPr>
          <w:rFonts w:hint="cs"/>
          <w:rtl/>
        </w:rPr>
        <w:t>حمن أم</w:t>
      </w:r>
      <w:r w:rsidR="002D7109">
        <w:rPr>
          <w:rFonts w:hint="cs"/>
          <w:rtl/>
        </w:rPr>
        <w:t>ّ</w:t>
      </w:r>
      <w:r w:rsidRPr="00FE66E0">
        <w:rPr>
          <w:rFonts w:hint="cs"/>
          <w:rtl/>
        </w:rPr>
        <w:t>ه فإلى ما كان يؤل أمره</w:t>
      </w:r>
      <w:r w:rsidR="00E7610E" w:rsidRPr="00FE66E0">
        <w:rPr>
          <w:rFonts w:hint="cs"/>
          <w:rtl/>
        </w:rPr>
        <w:t>؟</w:t>
      </w:r>
      <w:r w:rsidRPr="00FE66E0">
        <w:rPr>
          <w:rFonts w:hint="cs"/>
          <w:rtl/>
        </w:rPr>
        <w:t xml:space="preserve"> ومن ذا الذي كان يفيض علمه عليه</w:t>
      </w:r>
      <w:r w:rsidR="00E7610E" w:rsidRPr="00FE66E0">
        <w:rPr>
          <w:rFonts w:hint="cs"/>
          <w:rtl/>
        </w:rPr>
        <w:t>؟</w:t>
      </w:r>
      <w:r w:rsidRPr="00FE66E0">
        <w:rPr>
          <w:rFonts w:hint="cs"/>
          <w:rtl/>
        </w:rPr>
        <w:t xml:space="preserve"> وكيف يتول</w:t>
      </w:r>
      <w:r w:rsidR="002D7109">
        <w:rPr>
          <w:rFonts w:hint="cs"/>
          <w:rtl/>
        </w:rPr>
        <w:t>ّ</w:t>
      </w:r>
      <w:r w:rsidRPr="00FE66E0">
        <w:rPr>
          <w:rFonts w:hint="cs"/>
          <w:rtl/>
        </w:rPr>
        <w:t>ى الأمر م</w:t>
      </w:r>
      <w:r w:rsidR="002D7109">
        <w:rPr>
          <w:rFonts w:hint="cs"/>
          <w:rtl/>
        </w:rPr>
        <w:t>َ</w:t>
      </w:r>
      <w:r w:rsidRPr="00FE66E0">
        <w:rPr>
          <w:rFonts w:hint="cs"/>
          <w:rtl/>
        </w:rPr>
        <w:t>ن يجد في الرعي</w:t>
      </w:r>
      <w:r w:rsidR="002D7109">
        <w:rPr>
          <w:rFonts w:hint="cs"/>
          <w:rtl/>
        </w:rPr>
        <w:t>َّ</w:t>
      </w:r>
      <w:r w:rsidRPr="00FE66E0">
        <w:rPr>
          <w:rFonts w:hint="cs"/>
          <w:rtl/>
        </w:rPr>
        <w:t>ة م</w:t>
      </w:r>
      <w:r w:rsidR="002D7109">
        <w:rPr>
          <w:rFonts w:hint="cs"/>
          <w:rtl/>
        </w:rPr>
        <w:t>َ</w:t>
      </w:r>
      <w:r w:rsidRPr="00FE66E0">
        <w:rPr>
          <w:rFonts w:hint="cs"/>
          <w:rtl/>
        </w:rPr>
        <w:t>ن هو أعلم منه</w:t>
      </w:r>
      <w:r w:rsidR="00E7610E" w:rsidRPr="00FE66E0">
        <w:rPr>
          <w:rFonts w:hint="cs"/>
          <w:rtl/>
        </w:rPr>
        <w:t>؟</w:t>
      </w:r>
      <w:r w:rsidRPr="00FE66E0">
        <w:rPr>
          <w:rFonts w:hint="cs"/>
          <w:rtl/>
        </w:rPr>
        <w:t xml:space="preserve"> وأين هو وم</w:t>
      </w:r>
      <w:r w:rsidR="002D7109">
        <w:rPr>
          <w:rFonts w:hint="cs"/>
          <w:rtl/>
        </w:rPr>
        <w:t>َ</w:t>
      </w:r>
      <w:r w:rsidRPr="00FE66E0">
        <w:rPr>
          <w:rFonts w:hint="cs"/>
          <w:rtl/>
        </w:rPr>
        <w:t>ن ول</w:t>
      </w:r>
      <w:r w:rsidR="002D7109">
        <w:rPr>
          <w:rFonts w:hint="cs"/>
          <w:rtl/>
        </w:rPr>
        <w:t>ّ</w:t>
      </w:r>
      <w:r w:rsidRPr="00FE66E0">
        <w:rPr>
          <w:rFonts w:hint="cs"/>
          <w:rtl/>
        </w:rPr>
        <w:t>اه الأمر من قول النبي</w:t>
      </w:r>
      <w:r w:rsidR="002D7109">
        <w:rPr>
          <w:rFonts w:hint="cs"/>
          <w:rtl/>
        </w:rPr>
        <w:t>ِّ</w:t>
      </w:r>
      <w:r w:rsidRPr="00FE66E0">
        <w:rPr>
          <w:rFonts w:hint="cs"/>
          <w:rtl/>
        </w:rPr>
        <w:t xml:space="preserve"> الأعظم </w:t>
      </w:r>
      <w:r w:rsidR="00CD6B87" w:rsidRPr="00FE66E0">
        <w:rPr>
          <w:rFonts w:hint="cs"/>
          <w:rtl/>
        </w:rPr>
        <w:t>صلّى الله عليه وآله وسلّم</w:t>
      </w:r>
      <w:r w:rsidR="002A5C48" w:rsidRPr="00FE66E0">
        <w:rPr>
          <w:rFonts w:hint="cs"/>
          <w:rtl/>
        </w:rPr>
        <w:t>:</w:t>
      </w:r>
      <w:r w:rsidRPr="00FE66E0">
        <w:rPr>
          <w:rFonts w:hint="cs"/>
          <w:rtl/>
        </w:rPr>
        <w:t xml:space="preserve"> من تول</w:t>
      </w:r>
      <w:r w:rsidR="002D7109">
        <w:rPr>
          <w:rFonts w:hint="cs"/>
          <w:rtl/>
        </w:rPr>
        <w:t>ّ</w:t>
      </w:r>
      <w:r w:rsidRPr="00FE66E0">
        <w:rPr>
          <w:rFonts w:hint="cs"/>
          <w:rtl/>
        </w:rPr>
        <w:t>ى من أمر المسلمين شيئا</w:t>
      </w:r>
      <w:r w:rsidR="002D7109">
        <w:rPr>
          <w:rFonts w:hint="cs"/>
          <w:rtl/>
        </w:rPr>
        <w:t>ً</w:t>
      </w:r>
      <w:r w:rsidRPr="00FE66E0">
        <w:rPr>
          <w:rFonts w:hint="cs"/>
          <w:rtl/>
        </w:rPr>
        <w:t xml:space="preserve"> فاستعمل عليهم رجلا</w:t>
      </w:r>
      <w:r w:rsidR="002D7109">
        <w:rPr>
          <w:rFonts w:hint="cs"/>
          <w:rtl/>
        </w:rPr>
        <w:t>ً</w:t>
      </w:r>
      <w:r w:rsidRPr="00FE66E0">
        <w:rPr>
          <w:rFonts w:hint="cs"/>
          <w:rtl/>
        </w:rPr>
        <w:t xml:space="preserve"> وهو يعلم أن</w:t>
      </w:r>
      <w:r w:rsidR="002D7109">
        <w:rPr>
          <w:rFonts w:hint="cs"/>
          <w:rtl/>
        </w:rPr>
        <w:t>َّ</w:t>
      </w:r>
      <w:r w:rsidRPr="00FE66E0">
        <w:rPr>
          <w:rFonts w:hint="cs"/>
          <w:rtl/>
        </w:rPr>
        <w:t xml:space="preserve"> فيهم من هو أولى بذلك وأعلم منه بكتاب الله وسن</w:t>
      </w:r>
      <w:r w:rsidR="002D7109">
        <w:rPr>
          <w:rFonts w:hint="cs"/>
          <w:rtl/>
        </w:rPr>
        <w:t>َّ</w:t>
      </w:r>
      <w:r w:rsidRPr="00FE66E0">
        <w:rPr>
          <w:rFonts w:hint="cs"/>
          <w:rtl/>
        </w:rPr>
        <w:t>ة رسوله فقد خان الله و رسوله وجميع المؤمنين</w:t>
      </w:r>
      <w:r w:rsidRPr="00155825">
        <w:rPr>
          <w:rStyle w:val="libFootnotenumChar"/>
          <w:rFonts w:hint="cs"/>
          <w:rtl/>
        </w:rPr>
        <w:t>(2)</w:t>
      </w:r>
      <w:r w:rsidRPr="00FE66E0">
        <w:rPr>
          <w:rFonts w:hint="cs"/>
          <w:rtl/>
        </w:rPr>
        <w:t>. فما لهؤلاء القوم لا يكادون يفقهون حديثا</w:t>
      </w:r>
      <w:r w:rsidR="002D7109">
        <w:rPr>
          <w:rFonts w:hint="cs"/>
          <w:rtl/>
        </w:rPr>
        <w:t>ً</w:t>
      </w:r>
      <w:r w:rsidR="00E7610E" w:rsidRPr="00FE66E0">
        <w:rPr>
          <w:rFonts w:hint="cs"/>
          <w:rtl/>
        </w:rPr>
        <w:t>؟</w:t>
      </w:r>
      <w:r w:rsidRPr="00FE66E0">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مشكاة المصابيح للخطيب التبريزي ص 344.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مجمع الزوائد للحافظ الهيثمي 5 ص 211. </w:t>
      </w:r>
    </w:p>
    <w:p w:rsidR="0026644B" w:rsidRPr="007B368A" w:rsidRDefault="0026644B" w:rsidP="0026644B">
      <w:pPr>
        <w:pStyle w:val="libNormal"/>
      </w:pPr>
      <w:r>
        <w:rPr>
          <w:rFonts w:hint="cs"/>
          <w:rtl/>
        </w:rPr>
        <w:br w:type="page"/>
      </w:r>
    </w:p>
    <w:p w:rsidR="0026644B" w:rsidRPr="004675A5" w:rsidRDefault="0026644B" w:rsidP="004675A5">
      <w:pPr>
        <w:pStyle w:val="libCenterBold1"/>
        <w:rPr>
          <w:rtl/>
        </w:rPr>
      </w:pPr>
      <w:r w:rsidRPr="00AB7B7C">
        <w:rPr>
          <w:rFonts w:hint="cs"/>
          <w:rtl/>
        </w:rPr>
        <w:lastRenderedPageBreak/>
        <w:t>89</w:t>
      </w:r>
    </w:p>
    <w:p w:rsidR="001908EB" w:rsidRDefault="0026644B" w:rsidP="004675A5">
      <w:pPr>
        <w:pStyle w:val="libCenterBold1"/>
        <w:rPr>
          <w:rtl/>
        </w:rPr>
      </w:pPr>
      <w:r w:rsidRPr="00AB7B7C">
        <w:rPr>
          <w:rFonts w:hint="cs"/>
          <w:rtl/>
        </w:rPr>
        <w:t>رأي الخليفة في صوم رجب</w:t>
      </w:r>
    </w:p>
    <w:p w:rsidR="001908EB" w:rsidRPr="00645DC6" w:rsidRDefault="0026644B" w:rsidP="00FD6D7F">
      <w:pPr>
        <w:pStyle w:val="libNormal"/>
        <w:rPr>
          <w:rtl/>
        </w:rPr>
      </w:pPr>
      <w:r w:rsidRPr="00645DC6">
        <w:rPr>
          <w:rFonts w:hint="cs"/>
          <w:rtl/>
        </w:rPr>
        <w:t>عن خرشة بن الحر</w:t>
      </w:r>
      <w:r w:rsidR="00FD6D7F">
        <w:rPr>
          <w:rFonts w:hint="cs"/>
          <w:rtl/>
        </w:rPr>
        <w:t>ّ</w:t>
      </w:r>
      <w:r w:rsidRPr="00645DC6">
        <w:rPr>
          <w:rFonts w:hint="cs"/>
          <w:rtl/>
        </w:rPr>
        <w:t xml:space="preserve"> قال</w:t>
      </w:r>
      <w:r w:rsidR="002A5C48" w:rsidRPr="00645DC6">
        <w:rPr>
          <w:rFonts w:hint="cs"/>
          <w:rtl/>
        </w:rPr>
        <w:t>:</w:t>
      </w:r>
      <w:r w:rsidRPr="00645DC6">
        <w:rPr>
          <w:rFonts w:hint="cs"/>
          <w:rtl/>
        </w:rPr>
        <w:t xml:space="preserve"> رأيت عمر بن الخطاب يضرب أكف</w:t>
      </w:r>
      <w:r w:rsidR="00FD6D7F">
        <w:rPr>
          <w:rFonts w:hint="cs"/>
          <w:rtl/>
        </w:rPr>
        <w:t>َّ</w:t>
      </w:r>
      <w:r w:rsidRPr="00645DC6">
        <w:rPr>
          <w:rFonts w:hint="cs"/>
          <w:rtl/>
        </w:rPr>
        <w:t xml:space="preserve"> الر</w:t>
      </w:r>
      <w:r w:rsidR="00FD6D7F">
        <w:rPr>
          <w:rFonts w:hint="cs"/>
          <w:rtl/>
        </w:rPr>
        <w:t>ِّ</w:t>
      </w:r>
      <w:r w:rsidRPr="00645DC6">
        <w:rPr>
          <w:rFonts w:hint="cs"/>
          <w:rtl/>
        </w:rPr>
        <w:t>جال في صوم رجب</w:t>
      </w:r>
      <w:r w:rsidR="00B07F23" w:rsidRPr="00645DC6">
        <w:rPr>
          <w:rFonts w:hint="cs"/>
          <w:rtl/>
        </w:rPr>
        <w:t xml:space="preserve"> حتّى </w:t>
      </w:r>
      <w:r w:rsidRPr="00645DC6">
        <w:rPr>
          <w:rFonts w:hint="cs"/>
          <w:rtl/>
        </w:rPr>
        <w:t>يضعونها في الطعام ويقول</w:t>
      </w:r>
      <w:r w:rsidR="002A5C48" w:rsidRPr="00645DC6">
        <w:rPr>
          <w:rFonts w:hint="cs"/>
          <w:rtl/>
        </w:rPr>
        <w:t>:</w:t>
      </w:r>
      <w:r w:rsidRPr="00645DC6">
        <w:rPr>
          <w:rFonts w:hint="cs"/>
          <w:rtl/>
        </w:rPr>
        <w:t xml:space="preserve"> رجب وما رجب</w:t>
      </w:r>
      <w:r w:rsidR="002A5C48" w:rsidRPr="00645DC6">
        <w:rPr>
          <w:rFonts w:hint="cs"/>
          <w:rtl/>
        </w:rPr>
        <w:t>،</w:t>
      </w:r>
      <w:r w:rsidRPr="00645DC6">
        <w:rPr>
          <w:rFonts w:hint="cs"/>
          <w:rtl/>
        </w:rPr>
        <w:t xml:space="preserve"> إن</w:t>
      </w:r>
      <w:r w:rsidR="00FD6D7F">
        <w:rPr>
          <w:rFonts w:hint="cs"/>
          <w:rtl/>
        </w:rPr>
        <w:t>َّ</w:t>
      </w:r>
      <w:r w:rsidRPr="00645DC6">
        <w:rPr>
          <w:rFonts w:hint="cs"/>
          <w:rtl/>
        </w:rPr>
        <w:t>ما رجب شهر كان يعظ</w:t>
      </w:r>
      <w:r w:rsidR="00FD6D7F">
        <w:rPr>
          <w:rFonts w:hint="cs"/>
          <w:rtl/>
        </w:rPr>
        <w:t>ّ</w:t>
      </w:r>
      <w:r w:rsidRPr="00645DC6">
        <w:rPr>
          <w:rFonts w:hint="cs"/>
          <w:rtl/>
        </w:rPr>
        <w:t>مه أهل الجاهلي</w:t>
      </w:r>
      <w:r w:rsidR="00FD6D7F">
        <w:rPr>
          <w:rFonts w:hint="cs"/>
          <w:rtl/>
        </w:rPr>
        <w:t>ّ</w:t>
      </w:r>
      <w:r w:rsidRPr="00645DC6">
        <w:rPr>
          <w:rFonts w:hint="cs"/>
          <w:rtl/>
        </w:rPr>
        <w:t>ة</w:t>
      </w:r>
      <w:r w:rsidR="00546117" w:rsidRPr="00645DC6">
        <w:rPr>
          <w:rFonts w:hint="cs"/>
          <w:rtl/>
        </w:rPr>
        <w:t xml:space="preserve"> فلمّا </w:t>
      </w:r>
      <w:r w:rsidRPr="00645DC6">
        <w:rPr>
          <w:rFonts w:hint="cs"/>
          <w:rtl/>
        </w:rPr>
        <w:t>جاء</w:t>
      </w:r>
      <w:r w:rsidR="00F15AF9" w:rsidRPr="00645DC6">
        <w:rPr>
          <w:rFonts w:hint="cs"/>
          <w:rtl/>
        </w:rPr>
        <w:t xml:space="preserve"> الإسلام </w:t>
      </w:r>
      <w:r w:rsidRPr="00645DC6">
        <w:rPr>
          <w:rFonts w:hint="cs"/>
          <w:rtl/>
        </w:rPr>
        <w:t>ترك</w:t>
      </w:r>
      <w:r w:rsidRPr="00155825">
        <w:rPr>
          <w:rStyle w:val="libFootnotenumChar"/>
          <w:rFonts w:hint="cs"/>
          <w:rtl/>
        </w:rPr>
        <w:t>(1)</w:t>
      </w:r>
      <w:r w:rsidRPr="00645DC6">
        <w:rPr>
          <w:rFonts w:hint="cs"/>
          <w:rtl/>
        </w:rPr>
        <w:t xml:space="preserve">. </w:t>
      </w:r>
    </w:p>
    <w:p w:rsidR="001908EB"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لقد عزب عن الخليفة ما جاء عن رسول الله </w:t>
      </w:r>
      <w:r w:rsidR="00CD6B87">
        <w:rPr>
          <w:rFonts w:hint="cs"/>
          <w:rtl/>
        </w:rPr>
        <w:t>صلّى الله عليه وآله وسلّم</w:t>
      </w:r>
      <w:r w:rsidRPr="00AB7B7C">
        <w:rPr>
          <w:rFonts w:hint="cs"/>
          <w:rtl/>
        </w:rPr>
        <w:t xml:space="preserve"> في خصوص صوم رجب والترغيب فيه وذكر المثوبات الجزيلة له من ناحية. </w:t>
      </w:r>
    </w:p>
    <w:p w:rsidR="001908EB" w:rsidRDefault="0026644B" w:rsidP="00FE66E0">
      <w:pPr>
        <w:pStyle w:val="libNormal"/>
        <w:rPr>
          <w:rtl/>
        </w:rPr>
      </w:pPr>
      <w:r w:rsidRPr="00AB7B7C">
        <w:rPr>
          <w:rFonts w:hint="cs"/>
          <w:rtl/>
        </w:rPr>
        <w:t xml:space="preserve">وما جاء عنه </w:t>
      </w:r>
      <w:r w:rsidR="00CD6B87">
        <w:rPr>
          <w:rFonts w:hint="cs"/>
          <w:rtl/>
        </w:rPr>
        <w:t>صلّى الله عليه وآله وسلّم</w:t>
      </w:r>
      <w:r w:rsidRPr="00AB7B7C">
        <w:rPr>
          <w:rFonts w:hint="cs"/>
          <w:rtl/>
        </w:rPr>
        <w:t xml:space="preserve"> في صوم ثلاثة أي</w:t>
      </w:r>
      <w:r w:rsidR="00FD6D7F">
        <w:rPr>
          <w:rFonts w:hint="cs"/>
          <w:rtl/>
        </w:rPr>
        <w:t>ّ</w:t>
      </w:r>
      <w:r w:rsidRPr="00AB7B7C">
        <w:rPr>
          <w:rFonts w:hint="cs"/>
          <w:rtl/>
        </w:rPr>
        <w:t>ام من الأشهر كل</w:t>
      </w:r>
      <w:r w:rsidR="00FD6D7F">
        <w:rPr>
          <w:rFonts w:hint="cs"/>
          <w:rtl/>
        </w:rPr>
        <w:t>ّ</w:t>
      </w:r>
      <w:r w:rsidRPr="00AB7B7C">
        <w:rPr>
          <w:rFonts w:hint="cs"/>
          <w:rtl/>
        </w:rPr>
        <w:t>ها وهو يعم</w:t>
      </w:r>
      <w:r w:rsidR="00FD6D7F">
        <w:rPr>
          <w:rFonts w:hint="cs"/>
          <w:rtl/>
        </w:rPr>
        <w:t>ُّ</w:t>
      </w:r>
      <w:r w:rsidRPr="00AB7B7C">
        <w:rPr>
          <w:rFonts w:hint="cs"/>
          <w:rtl/>
        </w:rPr>
        <w:t xml:space="preserve"> رجبا</w:t>
      </w:r>
      <w:r w:rsidR="00FD6D7F">
        <w:rPr>
          <w:rFonts w:hint="cs"/>
          <w:rtl/>
        </w:rPr>
        <w:t>ً</w:t>
      </w:r>
      <w:r w:rsidRPr="00AB7B7C">
        <w:rPr>
          <w:rFonts w:hint="cs"/>
          <w:rtl/>
        </w:rPr>
        <w:t xml:space="preserve"> وغيره من ناحية أ</w:t>
      </w:r>
      <w:r w:rsidR="00FD6D7F">
        <w:rPr>
          <w:rFonts w:hint="cs"/>
          <w:rtl/>
        </w:rPr>
        <w:t>ُ</w:t>
      </w:r>
      <w:r w:rsidRPr="00AB7B7C">
        <w:rPr>
          <w:rFonts w:hint="cs"/>
          <w:rtl/>
        </w:rPr>
        <w:t xml:space="preserve">خرى. </w:t>
      </w:r>
    </w:p>
    <w:p w:rsidR="001908EB" w:rsidRDefault="0026644B" w:rsidP="00FE66E0">
      <w:pPr>
        <w:pStyle w:val="libNormal"/>
        <w:rPr>
          <w:rtl/>
        </w:rPr>
      </w:pPr>
      <w:r w:rsidRPr="00AB7B7C">
        <w:rPr>
          <w:rFonts w:hint="cs"/>
          <w:rtl/>
        </w:rPr>
        <w:t xml:space="preserve">وما جاء عنه </w:t>
      </w:r>
      <w:r w:rsidR="00CD6B87">
        <w:rPr>
          <w:rFonts w:hint="cs"/>
          <w:rtl/>
        </w:rPr>
        <w:t>صلّى الله عليه وآله وسلّم</w:t>
      </w:r>
      <w:r w:rsidRPr="00AB7B7C">
        <w:rPr>
          <w:rFonts w:hint="cs"/>
          <w:rtl/>
        </w:rPr>
        <w:t xml:space="preserve"> في صوم خصوص الأشهر الحرم ومنها شهر رجب من ناحية ثالثة. </w:t>
      </w:r>
    </w:p>
    <w:p w:rsidR="001908EB" w:rsidRDefault="0026644B" w:rsidP="00FE66E0">
      <w:pPr>
        <w:pStyle w:val="libNormal"/>
        <w:rPr>
          <w:rtl/>
        </w:rPr>
      </w:pPr>
      <w:r w:rsidRPr="00AB7B7C">
        <w:rPr>
          <w:rFonts w:hint="cs"/>
          <w:rtl/>
        </w:rPr>
        <w:t xml:space="preserve">وما جاء عنه </w:t>
      </w:r>
      <w:r w:rsidR="00CD6B87">
        <w:rPr>
          <w:rFonts w:hint="cs"/>
          <w:rtl/>
        </w:rPr>
        <w:t>صلّى الله عليه وآله وسلّم</w:t>
      </w:r>
      <w:r w:rsidRPr="00AB7B7C">
        <w:rPr>
          <w:rFonts w:hint="cs"/>
          <w:rtl/>
        </w:rPr>
        <w:t xml:space="preserve"> في الترغيب في صوم يوم وإفطار يوم من تمام السنة وفيها شهر رجب من ناحية رابعة. </w:t>
      </w:r>
    </w:p>
    <w:p w:rsidR="001908EB" w:rsidRDefault="0026644B" w:rsidP="00FE66E0">
      <w:pPr>
        <w:pStyle w:val="libNormal"/>
        <w:rPr>
          <w:rtl/>
        </w:rPr>
      </w:pPr>
      <w:r w:rsidRPr="00AB7B7C">
        <w:rPr>
          <w:rFonts w:hint="cs"/>
          <w:rtl/>
        </w:rPr>
        <w:t>وما جاء في التطو</w:t>
      </w:r>
      <w:r w:rsidR="00FD6D7F">
        <w:rPr>
          <w:rFonts w:hint="cs"/>
          <w:rtl/>
        </w:rPr>
        <w:t>ّ</w:t>
      </w:r>
      <w:r w:rsidRPr="00AB7B7C">
        <w:rPr>
          <w:rFonts w:hint="cs"/>
          <w:rtl/>
        </w:rPr>
        <w:t>ع بمطلق الص</w:t>
      </w:r>
      <w:r w:rsidR="00FD6D7F">
        <w:rPr>
          <w:rFonts w:hint="cs"/>
          <w:rtl/>
        </w:rPr>
        <w:t>َّ</w:t>
      </w:r>
      <w:r w:rsidRPr="00AB7B7C">
        <w:rPr>
          <w:rFonts w:hint="cs"/>
          <w:rtl/>
        </w:rPr>
        <w:t>وم والترغيب فيه من أي</w:t>
      </w:r>
      <w:r w:rsidR="00FD6D7F">
        <w:rPr>
          <w:rFonts w:hint="cs"/>
          <w:rtl/>
        </w:rPr>
        <w:t>ِّ</w:t>
      </w:r>
      <w:r w:rsidRPr="00AB7B7C">
        <w:rPr>
          <w:rFonts w:hint="cs"/>
          <w:rtl/>
        </w:rPr>
        <w:t xml:space="preserve"> شهر كان وهذه خامسة النواحي التي فاتت المانع عن صوم رجب فهلم</w:t>
      </w:r>
      <w:r w:rsidR="00FD6D7F">
        <w:rPr>
          <w:rFonts w:hint="cs"/>
          <w:rtl/>
        </w:rPr>
        <w:t>ّ</w:t>
      </w:r>
      <w:r w:rsidRPr="00AB7B7C">
        <w:rPr>
          <w:rFonts w:hint="cs"/>
          <w:rtl/>
        </w:rPr>
        <w:t xml:space="preserve"> معي فاقرأها. </w:t>
      </w:r>
    </w:p>
    <w:p w:rsidR="001908EB" w:rsidRDefault="0026644B" w:rsidP="00FE66E0">
      <w:pPr>
        <w:pStyle w:val="libNormal"/>
        <w:rPr>
          <w:rtl/>
        </w:rPr>
      </w:pPr>
      <w:r w:rsidRPr="00AB7B7C">
        <w:rPr>
          <w:rFonts w:hint="cs"/>
          <w:rtl/>
        </w:rPr>
        <w:t>الطائفة الأولى</w:t>
      </w:r>
      <w:r w:rsidR="002A5C48">
        <w:rPr>
          <w:rFonts w:hint="cs"/>
          <w:rtl/>
        </w:rPr>
        <w:t>:</w:t>
      </w:r>
    </w:p>
    <w:p w:rsidR="001908EB" w:rsidRDefault="0026644B" w:rsidP="00FD6D7F">
      <w:pPr>
        <w:pStyle w:val="libNormal"/>
        <w:rPr>
          <w:rtl/>
        </w:rPr>
      </w:pPr>
      <w:r w:rsidRPr="00AB7B7C">
        <w:rPr>
          <w:rFonts w:hint="cs"/>
          <w:rtl/>
        </w:rPr>
        <w:t>عن عثمان بن حكيم قال</w:t>
      </w:r>
      <w:r w:rsidR="002A5C48">
        <w:rPr>
          <w:rFonts w:hint="cs"/>
          <w:rtl/>
        </w:rPr>
        <w:t>:</w:t>
      </w:r>
      <w:r w:rsidRPr="00AB7B7C">
        <w:rPr>
          <w:rFonts w:hint="cs"/>
          <w:rtl/>
        </w:rPr>
        <w:t xml:space="preserve"> سألت سعيد بن جبير عن صوم رجب فقال</w:t>
      </w:r>
      <w:r w:rsidR="002A5C48">
        <w:rPr>
          <w:rFonts w:hint="cs"/>
          <w:rtl/>
        </w:rPr>
        <w:t>:</w:t>
      </w:r>
      <w:r w:rsidRPr="00AB7B7C">
        <w:rPr>
          <w:rFonts w:hint="cs"/>
          <w:rtl/>
        </w:rPr>
        <w:t xml:space="preserve"> سمعت ابن عب</w:t>
      </w:r>
      <w:r w:rsidR="00FD6D7F">
        <w:rPr>
          <w:rFonts w:hint="cs"/>
          <w:rtl/>
        </w:rPr>
        <w:t>ّ</w:t>
      </w:r>
      <w:r w:rsidRPr="00AB7B7C">
        <w:rPr>
          <w:rFonts w:hint="cs"/>
          <w:rtl/>
        </w:rPr>
        <w:t>اس رضي الله عنه يقول</w:t>
      </w:r>
      <w:r w:rsidR="002A5C48">
        <w:rPr>
          <w:rFonts w:hint="cs"/>
          <w:rtl/>
        </w:rPr>
        <w:t>:</w:t>
      </w:r>
      <w:r w:rsidRPr="00AB7B7C">
        <w:rPr>
          <w:rFonts w:hint="cs"/>
          <w:rtl/>
        </w:rPr>
        <w:t xml:space="preserve"> كان رسول الله </w:t>
      </w:r>
      <w:r w:rsidR="00BB645F">
        <w:rPr>
          <w:rFonts w:hint="cs"/>
          <w:rtl/>
        </w:rPr>
        <w:t>صلّى الله عليه وسلّم</w:t>
      </w:r>
      <w:r w:rsidRPr="00AB7B7C">
        <w:rPr>
          <w:rFonts w:hint="cs"/>
          <w:rtl/>
        </w:rPr>
        <w:t xml:space="preserve"> يصوم</w:t>
      </w:r>
      <w:r w:rsidR="00B07F23">
        <w:rPr>
          <w:rFonts w:hint="cs"/>
          <w:rtl/>
        </w:rPr>
        <w:t xml:space="preserve"> حتّى </w:t>
      </w:r>
      <w:r w:rsidRPr="00AB7B7C">
        <w:rPr>
          <w:rFonts w:hint="cs"/>
          <w:rtl/>
        </w:rPr>
        <w:t>نقول</w:t>
      </w:r>
      <w:r w:rsidR="002A5C48">
        <w:rPr>
          <w:rFonts w:hint="cs"/>
          <w:rtl/>
        </w:rPr>
        <w:t>:</w:t>
      </w:r>
      <w:r w:rsidRPr="00AB7B7C">
        <w:rPr>
          <w:rFonts w:hint="cs"/>
          <w:rtl/>
        </w:rPr>
        <w:t xml:space="preserve"> لا يفطر. ويفطر</w:t>
      </w:r>
      <w:r w:rsidR="00B07F23">
        <w:rPr>
          <w:rFonts w:hint="cs"/>
          <w:rtl/>
        </w:rPr>
        <w:t xml:space="preserve"> حتّى </w:t>
      </w:r>
      <w:r w:rsidRPr="00AB7B7C">
        <w:rPr>
          <w:rFonts w:hint="cs"/>
          <w:rtl/>
        </w:rPr>
        <w:t>نقول</w:t>
      </w:r>
      <w:r w:rsidR="002A5C48">
        <w:rPr>
          <w:rFonts w:hint="cs"/>
          <w:rtl/>
        </w:rPr>
        <w:t>:</w:t>
      </w:r>
      <w:r w:rsidRPr="00AB7B7C">
        <w:rPr>
          <w:rFonts w:hint="cs"/>
          <w:rtl/>
        </w:rPr>
        <w:t xml:space="preserve"> لا يصوم. </w:t>
      </w:r>
    </w:p>
    <w:p w:rsidR="001908EB" w:rsidRDefault="0026644B" w:rsidP="00FE66E0">
      <w:pPr>
        <w:pStyle w:val="libNormal"/>
        <w:rPr>
          <w:rtl/>
        </w:rPr>
      </w:pPr>
      <w:r w:rsidRPr="00AB7B7C">
        <w:rPr>
          <w:rFonts w:hint="cs"/>
          <w:rtl/>
        </w:rPr>
        <w:t>وفي لفظ البخاري</w:t>
      </w:r>
      <w:r w:rsidR="002A5C48">
        <w:rPr>
          <w:rFonts w:hint="cs"/>
          <w:rtl/>
        </w:rPr>
        <w:t>:</w:t>
      </w:r>
      <w:r w:rsidRPr="00AB7B7C">
        <w:rPr>
          <w:rFonts w:hint="cs"/>
          <w:rtl/>
        </w:rPr>
        <w:t xml:space="preserve"> كان يصوم</w:t>
      </w:r>
      <w:r w:rsidR="00B07F23">
        <w:rPr>
          <w:rFonts w:hint="cs"/>
          <w:rtl/>
        </w:rPr>
        <w:t xml:space="preserve"> حتّى </w:t>
      </w:r>
      <w:r w:rsidRPr="00AB7B7C">
        <w:rPr>
          <w:rFonts w:hint="cs"/>
          <w:rtl/>
        </w:rPr>
        <w:t>يقول القائل</w:t>
      </w:r>
      <w:r w:rsidR="002A5C48">
        <w:rPr>
          <w:rFonts w:hint="cs"/>
          <w:rtl/>
        </w:rPr>
        <w:t>:</w:t>
      </w:r>
      <w:r w:rsidRPr="00AB7B7C">
        <w:rPr>
          <w:rFonts w:hint="cs"/>
          <w:rtl/>
        </w:rPr>
        <w:t xml:space="preserve"> لا والله</w:t>
      </w:r>
      <w:r w:rsidR="002A5C48">
        <w:rPr>
          <w:rFonts w:hint="cs"/>
          <w:rtl/>
        </w:rPr>
        <w:t>:</w:t>
      </w:r>
      <w:r w:rsidRPr="00AB7B7C">
        <w:rPr>
          <w:rFonts w:hint="cs"/>
          <w:rtl/>
        </w:rPr>
        <w:t xml:space="preserve"> لا يفطر ويفطر</w:t>
      </w:r>
      <w:r w:rsidR="00B07F23">
        <w:rPr>
          <w:rFonts w:hint="cs"/>
          <w:rtl/>
        </w:rPr>
        <w:t xml:space="preserve"> حتّى </w:t>
      </w:r>
      <w:r w:rsidRPr="00AB7B7C">
        <w:rPr>
          <w:rFonts w:hint="cs"/>
          <w:rtl/>
        </w:rPr>
        <w:t>يقول القائل</w:t>
      </w:r>
      <w:r w:rsidR="002A5C48">
        <w:rPr>
          <w:rFonts w:hint="cs"/>
          <w:rtl/>
        </w:rPr>
        <w:t>:</w:t>
      </w:r>
      <w:r w:rsidRPr="00AB7B7C">
        <w:rPr>
          <w:rFonts w:hint="cs"/>
          <w:rtl/>
        </w:rPr>
        <w:t xml:space="preserve"> لا والله لا يصوم. </w:t>
      </w:r>
    </w:p>
    <w:p w:rsidR="001908EB" w:rsidRDefault="0026644B" w:rsidP="00FE66E0">
      <w:pPr>
        <w:pStyle w:val="libNormal"/>
        <w:rPr>
          <w:rtl/>
        </w:rPr>
      </w:pPr>
      <w:r w:rsidRPr="00AB7B7C">
        <w:rPr>
          <w:rFonts w:hint="cs"/>
          <w:rtl/>
        </w:rPr>
        <w:t>راجع صحيح البخاري 3 ص 215</w:t>
      </w:r>
      <w:r w:rsidR="002A5C48">
        <w:rPr>
          <w:rFonts w:hint="cs"/>
          <w:rtl/>
        </w:rPr>
        <w:t>،</w:t>
      </w:r>
      <w:r w:rsidRPr="00AB7B7C">
        <w:rPr>
          <w:rFonts w:hint="cs"/>
          <w:rtl/>
        </w:rPr>
        <w:t xml:space="preserve"> صحيح مسلم 1 ص 318</w:t>
      </w:r>
      <w:r w:rsidR="002A5C48">
        <w:rPr>
          <w:rFonts w:hint="cs"/>
          <w:rtl/>
        </w:rPr>
        <w:t>،</w:t>
      </w:r>
      <w:r w:rsidRPr="00AB7B7C">
        <w:rPr>
          <w:rFonts w:hint="cs"/>
          <w:rtl/>
        </w:rPr>
        <w:t xml:space="preserve"> مسند أحمد 1 ص 326</w:t>
      </w:r>
      <w:r w:rsidR="002A5C48">
        <w:rPr>
          <w:rFonts w:hint="cs"/>
          <w:rtl/>
        </w:rPr>
        <w:t>،</w:t>
      </w:r>
      <w:r w:rsidRPr="00AB7B7C">
        <w:rPr>
          <w:rFonts w:hint="cs"/>
          <w:rtl/>
        </w:rPr>
        <w:t xml:space="preserve"> سنن أبي داود 1 ص 381</w:t>
      </w:r>
      <w:r w:rsidR="002A5C48">
        <w:rPr>
          <w:rFonts w:hint="cs"/>
          <w:rtl/>
        </w:rPr>
        <w:t>،</w:t>
      </w:r>
      <w:r w:rsidRPr="00AB7B7C">
        <w:rPr>
          <w:rFonts w:hint="cs"/>
          <w:rtl/>
        </w:rPr>
        <w:t xml:space="preserve"> سنن البيهقي 4 ص 291</w:t>
      </w:r>
      <w:r w:rsidR="002A5C48">
        <w:rPr>
          <w:rFonts w:hint="cs"/>
          <w:rtl/>
        </w:rPr>
        <w:t>،</w:t>
      </w:r>
      <w:r w:rsidRPr="00AB7B7C">
        <w:rPr>
          <w:rFonts w:hint="cs"/>
          <w:rtl/>
        </w:rPr>
        <w:t xml:space="preserve"> تيسير الوصول 2 ص 328. </w:t>
      </w:r>
    </w:p>
    <w:p w:rsidR="0026644B" w:rsidRPr="00AB7B7C" w:rsidRDefault="0026644B" w:rsidP="00FE66E0">
      <w:pPr>
        <w:pStyle w:val="libNormal"/>
        <w:rPr>
          <w:rtl/>
        </w:rPr>
      </w:pPr>
      <w:r w:rsidRPr="00AB7B7C">
        <w:rPr>
          <w:rFonts w:hint="cs"/>
          <w:rtl/>
        </w:rPr>
        <w:t>2</w:t>
      </w:r>
      <w:r w:rsidR="00155825">
        <w:rPr>
          <w:rFonts w:hint="cs"/>
          <w:rtl/>
        </w:rPr>
        <w:t xml:space="preserve"> - </w:t>
      </w:r>
      <w:r w:rsidRPr="00AB7B7C">
        <w:rPr>
          <w:rFonts w:hint="cs"/>
          <w:rtl/>
        </w:rPr>
        <w:t>عن أمير المؤمنين علي</w:t>
      </w:r>
      <w:r w:rsidR="00FD6D7F">
        <w:rPr>
          <w:rFonts w:hint="cs"/>
          <w:rtl/>
        </w:rPr>
        <w:t>ّ</w:t>
      </w:r>
      <w:r w:rsidRPr="00AB7B7C">
        <w:rPr>
          <w:rFonts w:hint="cs"/>
          <w:rtl/>
        </w:rPr>
        <w:t xml:space="preserve"> عليه السلام مرفوعا</w:t>
      </w:r>
      <w:r w:rsidR="00FD6D7F">
        <w:rPr>
          <w:rFonts w:hint="cs"/>
          <w:rtl/>
        </w:rPr>
        <w:t>ً</w:t>
      </w:r>
      <w:r w:rsidR="002A5C48">
        <w:rPr>
          <w:rFonts w:hint="cs"/>
          <w:rtl/>
        </w:rPr>
        <w:t>:</w:t>
      </w:r>
      <w:r w:rsidRPr="00AB7B7C">
        <w:rPr>
          <w:rFonts w:hint="cs"/>
          <w:rtl/>
        </w:rPr>
        <w:t xml:space="preserve"> رجب شهر</w:t>
      </w:r>
      <w:r w:rsidR="00FD6D7F">
        <w:rPr>
          <w:rFonts w:hint="cs"/>
          <w:rtl/>
        </w:rPr>
        <w:t>ٌ</w:t>
      </w:r>
      <w:r w:rsidRPr="00AB7B7C">
        <w:rPr>
          <w:rFonts w:hint="cs"/>
          <w:rtl/>
        </w:rPr>
        <w:t xml:space="preserve"> عظيم</w:t>
      </w:r>
      <w:r w:rsidR="00FD6D7F">
        <w:rPr>
          <w:rFonts w:hint="cs"/>
          <w:rtl/>
        </w:rPr>
        <w:t>ٌ</w:t>
      </w:r>
      <w:r w:rsidRPr="00AB7B7C">
        <w:rPr>
          <w:rFonts w:hint="cs"/>
          <w:rtl/>
        </w:rPr>
        <w:t xml:space="preserve"> يضاعف الله فيه الحسنات</w:t>
      </w:r>
      <w:r w:rsidR="002A5C48">
        <w:rPr>
          <w:rFonts w:hint="cs"/>
          <w:rtl/>
        </w:rPr>
        <w:t>،</w:t>
      </w:r>
      <w:r w:rsidRPr="00AB7B7C">
        <w:rPr>
          <w:rFonts w:hint="cs"/>
          <w:rtl/>
        </w:rPr>
        <w:t xml:space="preserve"> من صام يوما</w:t>
      </w:r>
      <w:r w:rsidR="00FD6D7F">
        <w:rPr>
          <w:rFonts w:hint="cs"/>
          <w:rtl/>
        </w:rPr>
        <w:t>ً</w:t>
      </w:r>
      <w:r w:rsidRPr="00AB7B7C">
        <w:rPr>
          <w:rFonts w:hint="cs"/>
          <w:rtl/>
        </w:rPr>
        <w:t xml:space="preserve"> من رجب فكأن</w:t>
      </w:r>
      <w:r w:rsidR="00FD6D7F">
        <w:rPr>
          <w:rFonts w:hint="cs"/>
          <w:rtl/>
        </w:rPr>
        <w:t>َّ</w:t>
      </w:r>
      <w:r w:rsidRPr="00AB7B7C">
        <w:rPr>
          <w:rFonts w:hint="cs"/>
          <w:rtl/>
        </w:rPr>
        <w:t>ما صام سنة</w:t>
      </w:r>
      <w:r w:rsidR="002A5C48">
        <w:rPr>
          <w:rFonts w:hint="cs"/>
          <w:rtl/>
        </w:rPr>
        <w:t>،</w:t>
      </w:r>
      <w:r w:rsidRPr="00AB7B7C">
        <w:rPr>
          <w:rFonts w:hint="cs"/>
          <w:rtl/>
        </w:rPr>
        <w:t xml:space="preserve"> ومن صام منه سبعة أي</w:t>
      </w:r>
      <w:r w:rsidR="00FD6D7F">
        <w:rPr>
          <w:rFonts w:hint="cs"/>
          <w:rtl/>
        </w:rPr>
        <w:t>ّ</w:t>
      </w:r>
      <w:r w:rsidRPr="00AB7B7C">
        <w:rPr>
          <w:rFonts w:hint="cs"/>
          <w:rtl/>
        </w:rPr>
        <w:t xml:space="preserve">ام غلقت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أخرجه ابن أبي شيبة والطبراني في الأوسط كما في مجمع الزوائد للحافظ الهيثمي 3 ص 191</w:t>
      </w:r>
      <w:r w:rsidR="002A5C48">
        <w:rPr>
          <w:rFonts w:hint="cs"/>
          <w:rtl/>
        </w:rPr>
        <w:t>،</w:t>
      </w:r>
      <w:r w:rsidRPr="0026644B">
        <w:rPr>
          <w:rFonts w:hint="cs"/>
          <w:rtl/>
        </w:rPr>
        <w:t xml:space="preserve"> وكنز العمال 4 ص 341.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عنه سبعة أبواب جهن</w:t>
      </w:r>
      <w:r w:rsidR="00FD6D7F">
        <w:rPr>
          <w:rFonts w:hint="cs"/>
          <w:rtl/>
        </w:rPr>
        <w:t>َّ</w:t>
      </w:r>
      <w:r w:rsidRPr="00AB7B7C">
        <w:rPr>
          <w:rFonts w:hint="cs"/>
          <w:rtl/>
        </w:rPr>
        <w:t>م</w:t>
      </w:r>
      <w:r w:rsidR="002A5C48">
        <w:rPr>
          <w:rFonts w:hint="cs"/>
          <w:rtl/>
        </w:rPr>
        <w:t>،</w:t>
      </w:r>
      <w:r w:rsidRPr="00AB7B7C">
        <w:rPr>
          <w:rFonts w:hint="cs"/>
          <w:rtl/>
        </w:rPr>
        <w:t xml:space="preserve"> ومن صام منه ثمانية أي</w:t>
      </w:r>
      <w:r w:rsidR="00FD6D7F">
        <w:rPr>
          <w:rFonts w:hint="cs"/>
          <w:rtl/>
        </w:rPr>
        <w:t>ّ</w:t>
      </w:r>
      <w:r w:rsidRPr="00AB7B7C">
        <w:rPr>
          <w:rFonts w:hint="cs"/>
          <w:rtl/>
        </w:rPr>
        <w:t>ام فتحت له ثمانية أبواب الجن</w:t>
      </w:r>
      <w:r w:rsidR="00FD6D7F">
        <w:rPr>
          <w:rFonts w:hint="cs"/>
          <w:rtl/>
        </w:rPr>
        <w:t>ّ</w:t>
      </w:r>
      <w:r w:rsidRPr="00AB7B7C">
        <w:rPr>
          <w:rFonts w:hint="cs"/>
          <w:rtl/>
        </w:rPr>
        <w:t>ة</w:t>
      </w:r>
      <w:r w:rsidR="002A5C48">
        <w:rPr>
          <w:rFonts w:hint="cs"/>
          <w:rtl/>
        </w:rPr>
        <w:t>،</w:t>
      </w:r>
      <w:r w:rsidRPr="00AB7B7C">
        <w:rPr>
          <w:rFonts w:hint="cs"/>
          <w:rtl/>
        </w:rPr>
        <w:t xml:space="preserve"> ومن صام منه عشرة أي</w:t>
      </w:r>
      <w:r w:rsidR="00FD6D7F">
        <w:rPr>
          <w:rFonts w:hint="cs"/>
          <w:rtl/>
        </w:rPr>
        <w:t>ّ</w:t>
      </w:r>
      <w:r w:rsidRPr="00AB7B7C">
        <w:rPr>
          <w:rFonts w:hint="cs"/>
          <w:rtl/>
        </w:rPr>
        <w:t>ام لم يسأل الله شيئا</w:t>
      </w:r>
      <w:r w:rsidR="00FD6D7F">
        <w:rPr>
          <w:rFonts w:hint="cs"/>
          <w:rtl/>
        </w:rPr>
        <w:t>ً</w:t>
      </w:r>
      <w:r w:rsidR="002D3F8C">
        <w:rPr>
          <w:rFonts w:hint="cs"/>
          <w:rtl/>
        </w:rPr>
        <w:t xml:space="preserve"> إلّا </w:t>
      </w:r>
      <w:r w:rsidRPr="00AB7B7C">
        <w:rPr>
          <w:rFonts w:hint="cs"/>
          <w:rtl/>
        </w:rPr>
        <w:t>أعطاه</w:t>
      </w:r>
      <w:r w:rsidR="002A5C48">
        <w:rPr>
          <w:rFonts w:hint="cs"/>
          <w:rtl/>
        </w:rPr>
        <w:t>،</w:t>
      </w:r>
      <w:r w:rsidRPr="00AB7B7C">
        <w:rPr>
          <w:rFonts w:hint="cs"/>
          <w:rtl/>
        </w:rPr>
        <w:t xml:space="preserve"> ومن صام منه خمسة عشر يوما</w:t>
      </w:r>
      <w:r w:rsidR="00FD6D7F">
        <w:rPr>
          <w:rFonts w:hint="cs"/>
          <w:rtl/>
        </w:rPr>
        <w:t>ً</w:t>
      </w:r>
      <w:r w:rsidRPr="00AB7B7C">
        <w:rPr>
          <w:rFonts w:hint="cs"/>
          <w:rtl/>
        </w:rPr>
        <w:t xml:space="preserve"> نادى مناد</w:t>
      </w:r>
      <w:r w:rsidR="00FD6D7F">
        <w:rPr>
          <w:rFonts w:hint="cs"/>
          <w:rtl/>
        </w:rPr>
        <w:t>ٍ</w:t>
      </w:r>
      <w:r w:rsidRPr="00AB7B7C">
        <w:rPr>
          <w:rFonts w:hint="cs"/>
          <w:rtl/>
        </w:rPr>
        <w:t xml:space="preserve"> في الس</w:t>
      </w:r>
      <w:r w:rsidR="00FD6D7F">
        <w:rPr>
          <w:rFonts w:hint="cs"/>
          <w:rtl/>
        </w:rPr>
        <w:t>َّ</w:t>
      </w:r>
      <w:r w:rsidRPr="00AB7B7C">
        <w:rPr>
          <w:rFonts w:hint="cs"/>
          <w:rtl/>
        </w:rPr>
        <w:t>ماء</w:t>
      </w:r>
      <w:r w:rsidR="002A5C48">
        <w:rPr>
          <w:rFonts w:hint="cs"/>
          <w:rtl/>
        </w:rPr>
        <w:t>:</w:t>
      </w:r>
      <w:r w:rsidRPr="00AB7B7C">
        <w:rPr>
          <w:rFonts w:hint="cs"/>
          <w:rtl/>
        </w:rPr>
        <w:t xml:space="preserve"> قد غفر لك ما مضى فاستأنف العمل</w:t>
      </w:r>
      <w:r w:rsidR="002A5C48">
        <w:rPr>
          <w:rFonts w:hint="cs"/>
          <w:rtl/>
        </w:rPr>
        <w:t>،</w:t>
      </w:r>
      <w:r w:rsidRPr="00AB7B7C">
        <w:rPr>
          <w:rFonts w:hint="cs"/>
          <w:rtl/>
        </w:rPr>
        <w:t xml:space="preserve"> ومن زاد زاده الله. </w:t>
      </w:r>
    </w:p>
    <w:p w:rsidR="001908EB" w:rsidRDefault="0026644B" w:rsidP="00FE66E0">
      <w:pPr>
        <w:pStyle w:val="libNormal"/>
        <w:rPr>
          <w:rtl/>
        </w:rPr>
      </w:pPr>
      <w:r w:rsidRPr="00AB7B7C">
        <w:rPr>
          <w:rFonts w:hint="cs"/>
          <w:rtl/>
        </w:rPr>
        <w:t>مجمع الزوائد 3 ص 191</w:t>
      </w:r>
      <w:r w:rsidR="002A5C48">
        <w:rPr>
          <w:rFonts w:hint="cs"/>
          <w:rtl/>
        </w:rPr>
        <w:t>،</w:t>
      </w:r>
      <w:r w:rsidRPr="00AB7B7C">
        <w:rPr>
          <w:rFonts w:hint="cs"/>
          <w:rtl/>
        </w:rPr>
        <w:t xml:space="preserve"> الغنية للجيلاني 1 ص 198 وله هناك أحاديث بألفاظ أ</w:t>
      </w:r>
      <w:r w:rsidR="00FD6D7F">
        <w:rPr>
          <w:rFonts w:hint="cs"/>
          <w:rtl/>
        </w:rPr>
        <w:t>ُ</w:t>
      </w:r>
      <w:r w:rsidRPr="00AB7B7C">
        <w:rPr>
          <w:rFonts w:hint="cs"/>
          <w:rtl/>
        </w:rPr>
        <w:t>خر عن أمير المؤمنين</w:t>
      </w:r>
      <w:r w:rsidR="002A5C48">
        <w:rPr>
          <w:rFonts w:hint="cs"/>
          <w:rtl/>
        </w:rPr>
        <w:t>،</w:t>
      </w:r>
      <w:r w:rsidRPr="00AB7B7C">
        <w:rPr>
          <w:rFonts w:hint="cs"/>
          <w:rtl/>
        </w:rPr>
        <w:t xml:space="preserve"> ورواه الجرداني في مصباح الظلام 2 ص 82 من طريق البيهقي في شعب الإيمان عن أنس بن مالك. </w:t>
      </w:r>
    </w:p>
    <w:p w:rsidR="001908EB" w:rsidRDefault="0026644B" w:rsidP="00FD6D7F">
      <w:pPr>
        <w:pStyle w:val="libNormal"/>
        <w:rPr>
          <w:rtl/>
        </w:rPr>
      </w:pPr>
      <w:r w:rsidRPr="00AB7B7C">
        <w:rPr>
          <w:rFonts w:hint="cs"/>
          <w:rtl/>
        </w:rPr>
        <w:t>3</w:t>
      </w:r>
      <w:r w:rsidR="00155825">
        <w:rPr>
          <w:rFonts w:hint="cs"/>
          <w:rtl/>
        </w:rPr>
        <w:t xml:space="preserve"> - </w:t>
      </w:r>
      <w:r w:rsidRPr="00AB7B7C">
        <w:rPr>
          <w:rFonts w:hint="cs"/>
          <w:rtl/>
        </w:rPr>
        <w:t>عن أبي هريرة مرفوعا</w:t>
      </w:r>
      <w:r w:rsidR="00FD6D7F">
        <w:rPr>
          <w:rFonts w:hint="cs"/>
          <w:rtl/>
        </w:rPr>
        <w:t>ً</w:t>
      </w:r>
      <w:r w:rsidR="002A5C48">
        <w:rPr>
          <w:rFonts w:hint="cs"/>
          <w:rtl/>
        </w:rPr>
        <w:t>:</w:t>
      </w:r>
      <w:r w:rsidRPr="00AB7B7C">
        <w:rPr>
          <w:rFonts w:hint="cs"/>
          <w:rtl/>
        </w:rPr>
        <w:t xml:space="preserve"> لم يتم</w:t>
      </w:r>
      <w:r w:rsidR="00FD6D7F">
        <w:rPr>
          <w:rFonts w:hint="cs"/>
          <w:rtl/>
        </w:rPr>
        <w:t>ّ</w:t>
      </w:r>
      <w:r w:rsidRPr="00AB7B7C">
        <w:rPr>
          <w:rFonts w:hint="cs"/>
          <w:rtl/>
        </w:rPr>
        <w:t xml:space="preserve"> صوم شهر بعد رمضان</w:t>
      </w:r>
      <w:r w:rsidR="002D3F8C">
        <w:rPr>
          <w:rFonts w:hint="cs"/>
          <w:rtl/>
        </w:rPr>
        <w:t xml:space="preserve"> إلّا </w:t>
      </w:r>
      <w:r w:rsidRPr="00AB7B7C">
        <w:rPr>
          <w:rFonts w:hint="cs"/>
          <w:rtl/>
        </w:rPr>
        <w:t>رجب وشعبان. مجمع الزوائد 3 ص 191</w:t>
      </w:r>
      <w:r w:rsidR="002A5C48">
        <w:rPr>
          <w:rFonts w:hint="cs"/>
          <w:rtl/>
        </w:rPr>
        <w:t>،</w:t>
      </w:r>
      <w:r w:rsidRPr="00AB7B7C">
        <w:rPr>
          <w:rFonts w:hint="cs"/>
          <w:rtl/>
        </w:rPr>
        <w:t xml:space="preserve"> الغنية 1 ص 200. </w:t>
      </w:r>
    </w:p>
    <w:p w:rsidR="001908EB" w:rsidRDefault="0026644B" w:rsidP="00FE66E0">
      <w:pPr>
        <w:pStyle w:val="libNormal"/>
        <w:rPr>
          <w:rtl/>
        </w:rPr>
      </w:pPr>
      <w:r w:rsidRPr="00AB7B7C">
        <w:rPr>
          <w:rFonts w:hint="cs"/>
          <w:rtl/>
        </w:rPr>
        <w:t>4</w:t>
      </w:r>
      <w:r w:rsidR="00155825">
        <w:rPr>
          <w:rFonts w:hint="cs"/>
          <w:rtl/>
        </w:rPr>
        <w:t xml:space="preserve"> - </w:t>
      </w:r>
      <w:r w:rsidRPr="00AB7B7C">
        <w:rPr>
          <w:rFonts w:hint="cs"/>
          <w:rtl/>
        </w:rPr>
        <w:t>عن أنس بن مالك مرفوعا</w:t>
      </w:r>
      <w:r w:rsidR="00FD6D7F">
        <w:rPr>
          <w:rFonts w:hint="cs"/>
          <w:rtl/>
        </w:rPr>
        <w:t>ً</w:t>
      </w:r>
      <w:r w:rsidR="002A5C48">
        <w:rPr>
          <w:rFonts w:hint="cs"/>
          <w:rtl/>
        </w:rPr>
        <w:t>:</w:t>
      </w:r>
      <w:r w:rsidRPr="00AB7B7C">
        <w:rPr>
          <w:rFonts w:hint="cs"/>
          <w:rtl/>
        </w:rPr>
        <w:t xml:space="preserve"> إن</w:t>
      </w:r>
      <w:r w:rsidR="00FD6D7F">
        <w:rPr>
          <w:rFonts w:hint="cs"/>
          <w:rtl/>
        </w:rPr>
        <w:t>َّ</w:t>
      </w:r>
      <w:r w:rsidRPr="00AB7B7C">
        <w:rPr>
          <w:rFonts w:hint="cs"/>
          <w:rtl/>
        </w:rPr>
        <w:t xml:space="preserve"> في الجن</w:t>
      </w:r>
      <w:r w:rsidR="00FD6D7F">
        <w:rPr>
          <w:rFonts w:hint="cs"/>
          <w:rtl/>
        </w:rPr>
        <w:t>ّ</w:t>
      </w:r>
      <w:r w:rsidRPr="00AB7B7C">
        <w:rPr>
          <w:rFonts w:hint="cs"/>
          <w:rtl/>
        </w:rPr>
        <w:t>ة قصرا</w:t>
      </w:r>
      <w:r w:rsidR="00FD6D7F">
        <w:rPr>
          <w:rFonts w:hint="cs"/>
          <w:rtl/>
        </w:rPr>
        <w:t>ً</w:t>
      </w:r>
      <w:r w:rsidRPr="00AB7B7C">
        <w:rPr>
          <w:rFonts w:hint="cs"/>
          <w:rtl/>
        </w:rPr>
        <w:t xml:space="preserve"> لا يدخله</w:t>
      </w:r>
      <w:r w:rsidR="002D3F8C">
        <w:rPr>
          <w:rFonts w:hint="cs"/>
          <w:rtl/>
        </w:rPr>
        <w:t xml:space="preserve"> إلّا </w:t>
      </w:r>
      <w:r w:rsidRPr="00AB7B7C">
        <w:rPr>
          <w:rFonts w:hint="cs"/>
          <w:rtl/>
        </w:rPr>
        <w:t>صو</w:t>
      </w:r>
      <w:r w:rsidR="00FD6D7F">
        <w:rPr>
          <w:rFonts w:hint="cs"/>
          <w:rtl/>
        </w:rPr>
        <w:t>ّ</w:t>
      </w:r>
      <w:r w:rsidRPr="00AB7B7C">
        <w:rPr>
          <w:rFonts w:hint="cs"/>
          <w:rtl/>
        </w:rPr>
        <w:t xml:space="preserve">ام رجب. </w:t>
      </w:r>
    </w:p>
    <w:p w:rsidR="001908EB" w:rsidRDefault="0026644B" w:rsidP="00FD6D7F">
      <w:pPr>
        <w:pStyle w:val="libNormal"/>
        <w:rPr>
          <w:rtl/>
        </w:rPr>
      </w:pPr>
      <w:r w:rsidRPr="00AB7B7C">
        <w:rPr>
          <w:rFonts w:hint="cs"/>
          <w:rtl/>
        </w:rPr>
        <w:t xml:space="preserve">أخرجه </w:t>
      </w:r>
      <w:r w:rsidR="00FD6D7F">
        <w:rPr>
          <w:rFonts w:hint="cs"/>
          <w:rtl/>
        </w:rPr>
        <w:t>إ</w:t>
      </w:r>
      <w:r w:rsidRPr="00AB7B7C">
        <w:rPr>
          <w:rFonts w:hint="cs"/>
          <w:rtl/>
        </w:rPr>
        <w:t>بن شاهين في الترغيب كما في كنز العم</w:t>
      </w:r>
      <w:r w:rsidR="00FD6D7F">
        <w:rPr>
          <w:rFonts w:hint="cs"/>
          <w:rtl/>
        </w:rPr>
        <w:t>ّ</w:t>
      </w:r>
      <w:r w:rsidRPr="00AB7B7C">
        <w:rPr>
          <w:rFonts w:hint="cs"/>
          <w:rtl/>
        </w:rPr>
        <w:t>ال 4 ص 341</w:t>
      </w:r>
      <w:r w:rsidR="002A5C48">
        <w:rPr>
          <w:rFonts w:hint="cs"/>
          <w:rtl/>
        </w:rPr>
        <w:t>،</w:t>
      </w:r>
      <w:r w:rsidRPr="00AB7B7C">
        <w:rPr>
          <w:rFonts w:hint="cs"/>
          <w:rtl/>
        </w:rPr>
        <w:t xml:space="preserve"> وذكره الجيلاني في الغنية 1 ص 200. </w:t>
      </w:r>
    </w:p>
    <w:p w:rsidR="001908EB" w:rsidRDefault="0026644B" w:rsidP="00FD6D7F">
      <w:pPr>
        <w:pStyle w:val="libNormal"/>
        <w:rPr>
          <w:rtl/>
        </w:rPr>
      </w:pPr>
      <w:r w:rsidRPr="00AB7B7C">
        <w:rPr>
          <w:rFonts w:hint="cs"/>
          <w:rtl/>
        </w:rPr>
        <w:t>وأخرج البيهقي عن أنس مرفوعا</w:t>
      </w:r>
      <w:r w:rsidR="00FD6D7F">
        <w:rPr>
          <w:rFonts w:hint="cs"/>
          <w:rtl/>
        </w:rPr>
        <w:t>ً</w:t>
      </w:r>
      <w:r w:rsidR="002A5C48">
        <w:rPr>
          <w:rFonts w:hint="cs"/>
          <w:rtl/>
        </w:rPr>
        <w:t>:</w:t>
      </w:r>
      <w:r w:rsidRPr="00AB7B7C">
        <w:rPr>
          <w:rFonts w:hint="cs"/>
          <w:rtl/>
        </w:rPr>
        <w:t xml:space="preserve"> إن</w:t>
      </w:r>
      <w:r w:rsidR="00FD6D7F">
        <w:rPr>
          <w:rFonts w:hint="cs"/>
          <w:rtl/>
        </w:rPr>
        <w:t>َّ</w:t>
      </w:r>
      <w:r w:rsidRPr="00AB7B7C">
        <w:rPr>
          <w:rFonts w:hint="cs"/>
          <w:rtl/>
        </w:rPr>
        <w:t xml:space="preserve"> في الجن</w:t>
      </w:r>
      <w:r w:rsidR="00FD6D7F">
        <w:rPr>
          <w:rFonts w:hint="cs"/>
          <w:rtl/>
        </w:rPr>
        <w:t>ّ</w:t>
      </w:r>
      <w:r w:rsidRPr="00AB7B7C">
        <w:rPr>
          <w:rFonts w:hint="cs"/>
          <w:rtl/>
        </w:rPr>
        <w:t>ة نهرا</w:t>
      </w:r>
      <w:r w:rsidR="00FD6D7F">
        <w:rPr>
          <w:rFonts w:hint="cs"/>
          <w:rtl/>
        </w:rPr>
        <w:t>ً</w:t>
      </w:r>
      <w:r w:rsidRPr="00AB7B7C">
        <w:rPr>
          <w:rFonts w:hint="cs"/>
          <w:rtl/>
        </w:rPr>
        <w:t xml:space="preserve"> يقال له</w:t>
      </w:r>
      <w:r w:rsidR="002A5C48">
        <w:rPr>
          <w:rFonts w:hint="cs"/>
          <w:rtl/>
        </w:rPr>
        <w:t>:</w:t>
      </w:r>
      <w:r w:rsidRPr="00AB7B7C">
        <w:rPr>
          <w:rFonts w:hint="cs"/>
          <w:rtl/>
        </w:rPr>
        <w:t xml:space="preserve"> رجب. أشد</w:t>
      </w:r>
      <w:r w:rsidR="00FD6D7F">
        <w:rPr>
          <w:rFonts w:hint="cs"/>
          <w:rtl/>
        </w:rPr>
        <w:t>ُّ</w:t>
      </w:r>
      <w:r w:rsidRPr="00AB7B7C">
        <w:rPr>
          <w:rFonts w:hint="cs"/>
          <w:rtl/>
        </w:rPr>
        <w:t xml:space="preserve"> بياضا</w:t>
      </w:r>
      <w:r w:rsidR="00FD6D7F">
        <w:rPr>
          <w:rFonts w:hint="cs"/>
          <w:rtl/>
        </w:rPr>
        <w:t>ً</w:t>
      </w:r>
      <w:r w:rsidRPr="00AB7B7C">
        <w:rPr>
          <w:rFonts w:hint="cs"/>
          <w:rtl/>
        </w:rPr>
        <w:t xml:space="preserve"> من اللبن</w:t>
      </w:r>
      <w:r w:rsidR="002A5C48">
        <w:rPr>
          <w:rFonts w:hint="cs"/>
          <w:rtl/>
        </w:rPr>
        <w:t>،</w:t>
      </w:r>
      <w:r w:rsidRPr="00AB7B7C">
        <w:rPr>
          <w:rFonts w:hint="cs"/>
          <w:rtl/>
        </w:rPr>
        <w:t xml:space="preserve"> وأحلى من العسل</w:t>
      </w:r>
      <w:r w:rsidR="002A5C48">
        <w:rPr>
          <w:rFonts w:hint="cs"/>
          <w:rtl/>
        </w:rPr>
        <w:t>،</w:t>
      </w:r>
      <w:r w:rsidRPr="00AB7B7C">
        <w:rPr>
          <w:rFonts w:hint="cs"/>
          <w:rtl/>
        </w:rPr>
        <w:t xml:space="preserve"> من صام يوما</w:t>
      </w:r>
      <w:r w:rsidR="00FD6D7F">
        <w:rPr>
          <w:rFonts w:hint="cs"/>
          <w:rtl/>
        </w:rPr>
        <w:t>ً</w:t>
      </w:r>
      <w:r w:rsidRPr="00AB7B7C">
        <w:rPr>
          <w:rFonts w:hint="cs"/>
          <w:rtl/>
        </w:rPr>
        <w:t xml:space="preserve"> من رجب سقاه الله من ذلك النهر. </w:t>
      </w:r>
    </w:p>
    <w:p w:rsidR="001908EB" w:rsidRDefault="0026644B" w:rsidP="00FE66E0">
      <w:pPr>
        <w:pStyle w:val="libNormal"/>
        <w:rPr>
          <w:rtl/>
        </w:rPr>
      </w:pPr>
      <w:r w:rsidRPr="00AB7B7C">
        <w:rPr>
          <w:rFonts w:hint="cs"/>
          <w:rtl/>
        </w:rPr>
        <w:t>ورواه الشيرازي في الألقاب</w:t>
      </w:r>
      <w:r w:rsidR="002A5C48">
        <w:rPr>
          <w:rFonts w:hint="cs"/>
          <w:rtl/>
        </w:rPr>
        <w:t>،</w:t>
      </w:r>
      <w:r w:rsidRPr="00AB7B7C">
        <w:rPr>
          <w:rFonts w:hint="cs"/>
          <w:rtl/>
        </w:rPr>
        <w:t xml:space="preserve"> وذكره الزرقاني في شرح المواهب 8 ص 108</w:t>
      </w:r>
      <w:r w:rsidR="002A5C48">
        <w:rPr>
          <w:rFonts w:hint="cs"/>
          <w:rtl/>
        </w:rPr>
        <w:t>،</w:t>
      </w:r>
      <w:r w:rsidRPr="00AB7B7C">
        <w:rPr>
          <w:rFonts w:hint="cs"/>
          <w:rtl/>
        </w:rPr>
        <w:t xml:space="preserve"> والجيلاني في الغنية 1 ص 200</w:t>
      </w:r>
      <w:r w:rsidR="002A5C48">
        <w:rPr>
          <w:rFonts w:hint="cs"/>
          <w:rtl/>
        </w:rPr>
        <w:t>،</w:t>
      </w:r>
      <w:r w:rsidRPr="00AB7B7C">
        <w:rPr>
          <w:rFonts w:hint="cs"/>
          <w:rtl/>
        </w:rPr>
        <w:t xml:space="preserve"> والسيوطي في الجامع الصغير وقال المناوي في شرحه 2 ص 470</w:t>
      </w:r>
      <w:r w:rsidR="002A5C48">
        <w:rPr>
          <w:rFonts w:hint="cs"/>
          <w:rtl/>
        </w:rPr>
        <w:t>:</w:t>
      </w:r>
      <w:r w:rsidRPr="00AB7B7C">
        <w:rPr>
          <w:rFonts w:hint="cs"/>
          <w:rtl/>
        </w:rPr>
        <w:t xml:space="preserve"> هذا تنوية</w:t>
      </w:r>
      <w:r w:rsidR="00FD6D7F">
        <w:rPr>
          <w:rFonts w:hint="cs"/>
          <w:rtl/>
        </w:rPr>
        <w:t>ٌ</w:t>
      </w:r>
      <w:r w:rsidRPr="00AB7B7C">
        <w:rPr>
          <w:rFonts w:hint="cs"/>
          <w:rtl/>
        </w:rPr>
        <w:t xml:space="preserve"> عظيم</w:t>
      </w:r>
      <w:r w:rsidR="00FD6D7F">
        <w:rPr>
          <w:rFonts w:hint="cs"/>
          <w:rtl/>
        </w:rPr>
        <w:t>ٌ</w:t>
      </w:r>
      <w:r w:rsidRPr="00AB7B7C">
        <w:rPr>
          <w:rFonts w:hint="cs"/>
          <w:rtl/>
        </w:rPr>
        <w:t xml:space="preserve"> بفضل رجب ومزي</w:t>
      </w:r>
      <w:r w:rsidR="00FD6D7F">
        <w:rPr>
          <w:rFonts w:hint="cs"/>
          <w:rtl/>
        </w:rPr>
        <w:t>ّ</w:t>
      </w:r>
      <w:r w:rsidRPr="00AB7B7C">
        <w:rPr>
          <w:rFonts w:hint="cs"/>
          <w:rtl/>
        </w:rPr>
        <w:t xml:space="preserve">ة الصيام فيه. </w:t>
      </w:r>
    </w:p>
    <w:p w:rsidR="001908EB" w:rsidRDefault="0026644B" w:rsidP="00FD6D7F">
      <w:pPr>
        <w:pStyle w:val="libNormal"/>
        <w:rPr>
          <w:rtl/>
        </w:rPr>
      </w:pPr>
      <w:r w:rsidRPr="00AB7B7C">
        <w:rPr>
          <w:rFonts w:hint="cs"/>
          <w:rtl/>
        </w:rPr>
        <w:t>5</w:t>
      </w:r>
      <w:r w:rsidR="00155825">
        <w:rPr>
          <w:rFonts w:hint="cs"/>
          <w:rtl/>
        </w:rPr>
        <w:t xml:space="preserve"> - </w:t>
      </w:r>
      <w:r w:rsidRPr="00AB7B7C">
        <w:rPr>
          <w:rFonts w:hint="cs"/>
          <w:rtl/>
        </w:rPr>
        <w:t xml:space="preserve">أخرج </w:t>
      </w:r>
      <w:r w:rsidR="00FD6D7F">
        <w:rPr>
          <w:rFonts w:hint="cs"/>
          <w:rtl/>
        </w:rPr>
        <w:t>إ</w:t>
      </w:r>
      <w:r w:rsidRPr="00AB7B7C">
        <w:rPr>
          <w:rFonts w:hint="cs"/>
          <w:rtl/>
        </w:rPr>
        <w:t>بن عساكر عن أبي قلابة إن</w:t>
      </w:r>
      <w:r w:rsidR="00FD6D7F">
        <w:rPr>
          <w:rFonts w:hint="cs"/>
          <w:rtl/>
        </w:rPr>
        <w:t>َّ</w:t>
      </w:r>
      <w:r w:rsidRPr="00AB7B7C">
        <w:rPr>
          <w:rFonts w:hint="cs"/>
          <w:rtl/>
        </w:rPr>
        <w:t>ه قال</w:t>
      </w:r>
      <w:r w:rsidR="002A5C48">
        <w:rPr>
          <w:rFonts w:hint="cs"/>
          <w:rtl/>
        </w:rPr>
        <w:t>:</w:t>
      </w:r>
      <w:r w:rsidRPr="00AB7B7C">
        <w:rPr>
          <w:rFonts w:hint="cs"/>
          <w:rtl/>
        </w:rPr>
        <w:t xml:space="preserve"> إن</w:t>
      </w:r>
      <w:r w:rsidR="00FD6D7F">
        <w:rPr>
          <w:rFonts w:hint="cs"/>
          <w:rtl/>
        </w:rPr>
        <w:t>َّ</w:t>
      </w:r>
      <w:r w:rsidRPr="00AB7B7C">
        <w:rPr>
          <w:rFonts w:hint="cs"/>
          <w:rtl/>
        </w:rPr>
        <w:t xml:space="preserve"> في الجن</w:t>
      </w:r>
      <w:r w:rsidR="00FD6D7F">
        <w:rPr>
          <w:rFonts w:hint="cs"/>
          <w:rtl/>
        </w:rPr>
        <w:t>ّ</w:t>
      </w:r>
      <w:r w:rsidRPr="00AB7B7C">
        <w:rPr>
          <w:rFonts w:hint="cs"/>
          <w:rtl/>
        </w:rPr>
        <w:t>ة قصرا</w:t>
      </w:r>
      <w:r w:rsidR="00FD6D7F">
        <w:rPr>
          <w:rFonts w:hint="cs"/>
          <w:rtl/>
        </w:rPr>
        <w:t>ً</w:t>
      </w:r>
      <w:r w:rsidRPr="00AB7B7C">
        <w:rPr>
          <w:rFonts w:hint="cs"/>
          <w:rtl/>
        </w:rPr>
        <w:t xml:space="preserve"> لصو</w:t>
      </w:r>
      <w:r w:rsidR="00FD6D7F">
        <w:rPr>
          <w:rFonts w:hint="cs"/>
          <w:rtl/>
        </w:rPr>
        <w:t>ّ</w:t>
      </w:r>
      <w:r w:rsidRPr="00AB7B7C">
        <w:rPr>
          <w:rFonts w:hint="cs"/>
          <w:rtl/>
        </w:rPr>
        <w:t>ام رجب. وذكره القسطلاني في المواهب اللدني</w:t>
      </w:r>
      <w:r w:rsidR="00FD6D7F">
        <w:rPr>
          <w:rFonts w:hint="cs"/>
          <w:rtl/>
        </w:rPr>
        <w:t>ّ</w:t>
      </w:r>
      <w:r w:rsidRPr="00AB7B7C">
        <w:rPr>
          <w:rFonts w:hint="cs"/>
          <w:rtl/>
        </w:rPr>
        <w:t>ة كما في شرحه 8 ص 128</w:t>
      </w:r>
      <w:r w:rsidR="002A5C48">
        <w:rPr>
          <w:rFonts w:hint="cs"/>
          <w:rtl/>
        </w:rPr>
        <w:t>،</w:t>
      </w:r>
      <w:r w:rsidRPr="00AB7B7C">
        <w:rPr>
          <w:rFonts w:hint="cs"/>
          <w:rtl/>
        </w:rPr>
        <w:t xml:space="preserve"> والسيوطي في جميع الجوامع كما في ترتيبه 4 ص 341. </w:t>
      </w:r>
    </w:p>
    <w:p w:rsidR="001908EB" w:rsidRDefault="0026644B" w:rsidP="00FD6D7F">
      <w:pPr>
        <w:pStyle w:val="libNormal"/>
        <w:rPr>
          <w:rtl/>
        </w:rPr>
      </w:pPr>
      <w:r w:rsidRPr="00AB7B7C">
        <w:rPr>
          <w:rFonts w:hint="cs"/>
          <w:rtl/>
        </w:rPr>
        <w:t>6</w:t>
      </w:r>
      <w:r w:rsidR="00155825">
        <w:rPr>
          <w:rFonts w:hint="cs"/>
          <w:rtl/>
        </w:rPr>
        <w:t xml:space="preserve"> - </w:t>
      </w:r>
      <w:r w:rsidRPr="00AB7B7C">
        <w:rPr>
          <w:rFonts w:hint="cs"/>
          <w:rtl/>
        </w:rPr>
        <w:t>أخرج أبو داود عن عطاء بن أبي رباح</w:t>
      </w:r>
      <w:r w:rsidR="002A5C48">
        <w:rPr>
          <w:rFonts w:hint="cs"/>
          <w:rtl/>
        </w:rPr>
        <w:t>:</w:t>
      </w:r>
      <w:r w:rsidRPr="00AB7B7C">
        <w:rPr>
          <w:rFonts w:hint="cs"/>
          <w:rtl/>
        </w:rPr>
        <w:t xml:space="preserve"> إن</w:t>
      </w:r>
      <w:r w:rsidR="00FD6D7F">
        <w:rPr>
          <w:rFonts w:hint="cs"/>
          <w:rtl/>
        </w:rPr>
        <w:t>َّ</w:t>
      </w:r>
      <w:r w:rsidRPr="00AB7B7C">
        <w:rPr>
          <w:rFonts w:hint="cs"/>
          <w:rtl/>
        </w:rPr>
        <w:t xml:space="preserve"> عروة بن الز</w:t>
      </w:r>
      <w:r w:rsidR="00FD6D7F">
        <w:rPr>
          <w:rFonts w:hint="cs"/>
          <w:rtl/>
        </w:rPr>
        <w:t>ّ</w:t>
      </w:r>
      <w:r w:rsidRPr="00AB7B7C">
        <w:rPr>
          <w:rFonts w:hint="cs"/>
          <w:rtl/>
        </w:rPr>
        <w:t>بير قال لعبد الله بن عمر</w:t>
      </w:r>
      <w:r w:rsidR="002A5C48">
        <w:rPr>
          <w:rFonts w:hint="cs"/>
          <w:rtl/>
        </w:rPr>
        <w:t>:</w:t>
      </w:r>
      <w:r w:rsidRPr="00AB7B7C">
        <w:rPr>
          <w:rFonts w:hint="cs"/>
          <w:rtl/>
        </w:rPr>
        <w:t xml:space="preserve"> هل كان رسول الله </w:t>
      </w:r>
      <w:r w:rsidR="00BB645F">
        <w:rPr>
          <w:rFonts w:hint="cs"/>
          <w:rtl/>
        </w:rPr>
        <w:t>صلّى الله عليه وسلّم</w:t>
      </w:r>
      <w:r w:rsidRPr="00AB7B7C">
        <w:rPr>
          <w:rFonts w:hint="cs"/>
          <w:rtl/>
        </w:rPr>
        <w:t xml:space="preserve"> يصوم في رجب</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وي</w:t>
      </w:r>
      <w:r w:rsidR="00FD6D7F">
        <w:rPr>
          <w:rFonts w:hint="cs"/>
          <w:rtl/>
        </w:rPr>
        <w:t>ُ</w:t>
      </w:r>
      <w:r w:rsidRPr="00AB7B7C">
        <w:rPr>
          <w:rFonts w:hint="cs"/>
          <w:rtl/>
        </w:rPr>
        <w:t>شر</w:t>
      </w:r>
      <w:r w:rsidR="00FD6D7F">
        <w:rPr>
          <w:rFonts w:hint="cs"/>
          <w:rtl/>
        </w:rPr>
        <w:t>ِّ</w:t>
      </w:r>
      <w:r w:rsidRPr="00AB7B7C">
        <w:rPr>
          <w:rFonts w:hint="cs"/>
          <w:rtl/>
        </w:rPr>
        <w:t>فه. قالها ثلاثا</w:t>
      </w:r>
      <w:r w:rsidR="00FD6D7F">
        <w:rPr>
          <w:rFonts w:hint="cs"/>
          <w:rtl/>
        </w:rPr>
        <w:t>ً</w:t>
      </w:r>
      <w:r w:rsidRPr="00AB7B7C">
        <w:rPr>
          <w:rFonts w:hint="cs"/>
          <w:rtl/>
        </w:rPr>
        <w:t xml:space="preserve">. </w:t>
      </w:r>
    </w:p>
    <w:p w:rsidR="001908EB" w:rsidRDefault="0026644B" w:rsidP="00FE66E0">
      <w:pPr>
        <w:pStyle w:val="libNormal"/>
        <w:rPr>
          <w:rtl/>
        </w:rPr>
      </w:pPr>
      <w:r w:rsidRPr="00AB7B7C">
        <w:rPr>
          <w:rFonts w:hint="cs"/>
          <w:rtl/>
        </w:rPr>
        <w:t>وذكره القسطلاني في المواهب كما في شرحه 8 ص 128</w:t>
      </w:r>
      <w:r w:rsidR="002A5C48">
        <w:rPr>
          <w:rFonts w:hint="cs"/>
          <w:rtl/>
        </w:rPr>
        <w:t>،</w:t>
      </w:r>
      <w:r w:rsidRPr="00AB7B7C">
        <w:rPr>
          <w:rFonts w:hint="cs"/>
          <w:rtl/>
        </w:rPr>
        <w:t xml:space="preserve"> والرفاعي في ضوء الشمس 2 ص 67. </w:t>
      </w:r>
    </w:p>
    <w:p w:rsidR="0026644B" w:rsidRPr="00FE66E0" w:rsidRDefault="0026644B" w:rsidP="00FE66E0">
      <w:pPr>
        <w:pStyle w:val="libNormal"/>
        <w:rPr>
          <w:rtl/>
        </w:rPr>
      </w:pPr>
      <w:r w:rsidRPr="00AB7B7C">
        <w:rPr>
          <w:rFonts w:hint="cs"/>
          <w:rtl/>
        </w:rPr>
        <w:t>7</w:t>
      </w:r>
      <w:r w:rsidR="00155825">
        <w:rPr>
          <w:rFonts w:hint="cs"/>
          <w:rtl/>
        </w:rPr>
        <w:t xml:space="preserve"> - </w:t>
      </w:r>
      <w:r w:rsidRPr="00AB7B7C">
        <w:rPr>
          <w:rFonts w:hint="cs"/>
          <w:rtl/>
        </w:rPr>
        <w:t>عن مكحول قال</w:t>
      </w:r>
      <w:r w:rsidR="002A5C48">
        <w:rPr>
          <w:rFonts w:hint="cs"/>
          <w:rtl/>
        </w:rPr>
        <w:t>:</w:t>
      </w:r>
      <w:r w:rsidRPr="00AB7B7C">
        <w:rPr>
          <w:rFonts w:hint="cs"/>
          <w:rtl/>
        </w:rPr>
        <w:t xml:space="preserve"> سأل رجل</w:t>
      </w:r>
      <w:r w:rsidR="00FD6D7F">
        <w:rPr>
          <w:rFonts w:hint="cs"/>
          <w:rtl/>
        </w:rPr>
        <w:t>ٌ</w:t>
      </w:r>
      <w:r w:rsidRPr="00AB7B7C">
        <w:rPr>
          <w:rFonts w:hint="cs"/>
          <w:rtl/>
        </w:rPr>
        <w:t xml:space="preserve"> أبا الدرداء رضي الله عنه عن صيام رجب</w:t>
      </w:r>
      <w:r w:rsidR="002A5C48">
        <w:rPr>
          <w:rFonts w:hint="cs"/>
          <w:rtl/>
        </w:rPr>
        <w:t>،</w:t>
      </w:r>
      <w:r w:rsidRPr="00AB7B7C">
        <w:rPr>
          <w:rFonts w:hint="cs"/>
          <w:rtl/>
        </w:rPr>
        <w:t xml:space="preserve"> فقال له</w:t>
      </w:r>
      <w:r w:rsidR="002A5C48">
        <w:rPr>
          <w:rFonts w:hint="cs"/>
          <w:rtl/>
        </w:rPr>
        <w:t>:</w:t>
      </w:r>
      <w:r w:rsidRPr="00AB7B7C">
        <w:rPr>
          <w:rFonts w:hint="cs"/>
          <w:rtl/>
        </w:rPr>
        <w:t xml:space="preserve"> سألت عن شهر كانت الجاهلي</w:t>
      </w:r>
      <w:r w:rsidR="00FD6D7F">
        <w:rPr>
          <w:rFonts w:hint="cs"/>
          <w:rtl/>
        </w:rPr>
        <w:t>ّ</w:t>
      </w:r>
      <w:r w:rsidRPr="00AB7B7C">
        <w:rPr>
          <w:rFonts w:hint="cs"/>
          <w:rtl/>
        </w:rPr>
        <w:t>ة تعظمه في جاهلي</w:t>
      </w:r>
      <w:r w:rsidR="00FD6D7F">
        <w:rPr>
          <w:rFonts w:hint="cs"/>
          <w:rtl/>
        </w:rPr>
        <w:t>ّ</w:t>
      </w:r>
      <w:r w:rsidRPr="00AB7B7C">
        <w:rPr>
          <w:rFonts w:hint="cs"/>
          <w:rtl/>
        </w:rPr>
        <w:t>تها وما زاده</w:t>
      </w:r>
      <w:r w:rsidR="00F15AF9">
        <w:rPr>
          <w:rFonts w:hint="cs"/>
          <w:rtl/>
        </w:rPr>
        <w:t xml:space="preserve"> الإسلام </w:t>
      </w:r>
      <w:r w:rsidR="002D3F8C">
        <w:rPr>
          <w:rFonts w:hint="cs"/>
          <w:rtl/>
        </w:rPr>
        <w:t xml:space="preserve">إلّا </w:t>
      </w:r>
      <w:r w:rsidRPr="00AB7B7C">
        <w:rPr>
          <w:rFonts w:hint="cs"/>
          <w:rtl/>
        </w:rPr>
        <w:t>فضلا</w:t>
      </w:r>
      <w:r w:rsidR="00FD6D7F">
        <w:rPr>
          <w:rFonts w:hint="cs"/>
          <w:rtl/>
        </w:rPr>
        <w:t>ً</w:t>
      </w:r>
      <w:r w:rsidRPr="00AB7B7C">
        <w:rPr>
          <w:rFonts w:hint="cs"/>
          <w:rtl/>
        </w:rPr>
        <w:t xml:space="preserve">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وتعظيما</w:t>
      </w:r>
      <w:r w:rsidR="00FD6D7F">
        <w:rPr>
          <w:rFonts w:hint="cs"/>
          <w:rtl/>
        </w:rPr>
        <w:t>ً</w:t>
      </w:r>
      <w:r w:rsidR="002A5C48">
        <w:rPr>
          <w:rFonts w:hint="cs"/>
          <w:rtl/>
        </w:rPr>
        <w:t>،</w:t>
      </w:r>
      <w:r w:rsidRPr="00AB7B7C">
        <w:rPr>
          <w:rFonts w:hint="cs"/>
          <w:rtl/>
        </w:rPr>
        <w:t xml:space="preserve"> ومن صام منه يوما</w:t>
      </w:r>
      <w:r w:rsidR="00FD6D7F">
        <w:rPr>
          <w:rFonts w:hint="cs"/>
          <w:rtl/>
        </w:rPr>
        <w:t>ً</w:t>
      </w:r>
      <w:r w:rsidRPr="00AB7B7C">
        <w:rPr>
          <w:rFonts w:hint="cs"/>
          <w:rtl/>
        </w:rPr>
        <w:t xml:space="preserve"> تطو</w:t>
      </w:r>
      <w:r w:rsidR="00FD6D7F">
        <w:rPr>
          <w:rFonts w:hint="cs"/>
          <w:rtl/>
        </w:rPr>
        <w:t>ّ</w:t>
      </w:r>
      <w:r w:rsidRPr="00AB7B7C">
        <w:rPr>
          <w:rFonts w:hint="cs"/>
          <w:rtl/>
        </w:rPr>
        <w:t>عا</w:t>
      </w:r>
      <w:r w:rsidR="00FD6D7F">
        <w:rPr>
          <w:rFonts w:hint="cs"/>
          <w:rtl/>
        </w:rPr>
        <w:t>ً</w:t>
      </w:r>
      <w:r w:rsidRPr="00AB7B7C">
        <w:rPr>
          <w:rFonts w:hint="cs"/>
          <w:rtl/>
        </w:rPr>
        <w:t xml:space="preserve"> يحتسب به ثواب الله تعالى ويبتغي به وجهه مخلصا</w:t>
      </w:r>
      <w:r w:rsidR="00FD6D7F">
        <w:rPr>
          <w:rFonts w:hint="cs"/>
          <w:rtl/>
        </w:rPr>
        <w:t>ً</w:t>
      </w:r>
      <w:r w:rsidRPr="00AB7B7C">
        <w:rPr>
          <w:rFonts w:hint="cs"/>
          <w:rtl/>
        </w:rPr>
        <w:t xml:space="preserve"> أطفأ صومه ذلك اليوم غضب الله تعالى</w:t>
      </w:r>
      <w:r w:rsidR="002A5C48">
        <w:rPr>
          <w:rFonts w:hint="cs"/>
          <w:rtl/>
        </w:rPr>
        <w:t>،</w:t>
      </w:r>
      <w:r w:rsidRPr="00AB7B7C">
        <w:rPr>
          <w:rFonts w:hint="cs"/>
          <w:rtl/>
        </w:rPr>
        <w:t xml:space="preserve"> وأغلق عنه بابا</w:t>
      </w:r>
      <w:r w:rsidR="00FD6D7F">
        <w:rPr>
          <w:rFonts w:hint="cs"/>
          <w:rtl/>
        </w:rPr>
        <w:t>ً</w:t>
      </w:r>
      <w:r w:rsidRPr="00AB7B7C">
        <w:rPr>
          <w:rFonts w:hint="cs"/>
          <w:rtl/>
        </w:rPr>
        <w:t xml:space="preserve"> من أبواب الن</w:t>
      </w:r>
      <w:r w:rsidR="00FD6D7F">
        <w:rPr>
          <w:rFonts w:hint="cs"/>
          <w:rtl/>
        </w:rPr>
        <w:t>ّ</w:t>
      </w:r>
      <w:r w:rsidRPr="00AB7B7C">
        <w:rPr>
          <w:rFonts w:hint="cs"/>
          <w:rtl/>
        </w:rPr>
        <w:t>ار</w:t>
      </w:r>
      <w:r w:rsidR="002A5C48">
        <w:rPr>
          <w:rFonts w:hint="cs"/>
          <w:rtl/>
        </w:rPr>
        <w:t>،</w:t>
      </w:r>
      <w:r w:rsidRPr="00AB7B7C">
        <w:rPr>
          <w:rFonts w:hint="cs"/>
          <w:rtl/>
        </w:rPr>
        <w:t xml:space="preserve"> ولو أعطي ملء الأرض ذهبا</w:t>
      </w:r>
      <w:r w:rsidR="00FD6D7F">
        <w:rPr>
          <w:rFonts w:hint="cs"/>
          <w:rtl/>
        </w:rPr>
        <w:t>ً</w:t>
      </w:r>
      <w:r w:rsidRPr="00AB7B7C">
        <w:rPr>
          <w:rFonts w:hint="cs"/>
          <w:rtl/>
        </w:rPr>
        <w:t xml:space="preserve"> ما كان جزاءا</w:t>
      </w:r>
      <w:r w:rsidR="00FD6D7F">
        <w:rPr>
          <w:rFonts w:hint="cs"/>
          <w:rtl/>
        </w:rPr>
        <w:t>ً</w:t>
      </w:r>
      <w:r w:rsidRPr="00AB7B7C">
        <w:rPr>
          <w:rFonts w:hint="cs"/>
          <w:rtl/>
        </w:rPr>
        <w:t xml:space="preserve"> له ولا يستكمل له أجر شئ من الدنيا دون يوم الحساب. الحديث. ذكره الجيلاني في الغنية 1 ص 198. </w:t>
      </w:r>
    </w:p>
    <w:p w:rsidR="00FD6D7F" w:rsidRDefault="0026644B" w:rsidP="00FE66E0">
      <w:pPr>
        <w:pStyle w:val="libNormal"/>
        <w:rPr>
          <w:rtl/>
        </w:rPr>
      </w:pPr>
      <w:r w:rsidRPr="00AB7B7C">
        <w:rPr>
          <w:rFonts w:hint="cs"/>
          <w:rtl/>
        </w:rPr>
        <w:t>وهناك أحاديث جم</w:t>
      </w:r>
      <w:r w:rsidR="00FD6D7F">
        <w:rPr>
          <w:rFonts w:hint="cs"/>
          <w:rtl/>
        </w:rPr>
        <w:t>ّ</w:t>
      </w:r>
      <w:r w:rsidRPr="00AB7B7C">
        <w:rPr>
          <w:rFonts w:hint="cs"/>
          <w:rtl/>
        </w:rPr>
        <w:t>ة في فضل صوم رجب وأو</w:t>
      </w:r>
      <w:r w:rsidR="00FD6D7F">
        <w:rPr>
          <w:rFonts w:hint="cs"/>
          <w:rtl/>
        </w:rPr>
        <w:t>ّ</w:t>
      </w:r>
      <w:r w:rsidRPr="00AB7B7C">
        <w:rPr>
          <w:rFonts w:hint="cs"/>
          <w:rtl/>
        </w:rPr>
        <w:t>ل خميس منه ويوم السابع والعشرين. منه خاص</w:t>
      </w:r>
      <w:r w:rsidR="00FD6D7F">
        <w:rPr>
          <w:rFonts w:hint="cs"/>
          <w:rtl/>
        </w:rPr>
        <w:t>ّ</w:t>
      </w:r>
      <w:r w:rsidRPr="00AB7B7C">
        <w:rPr>
          <w:rFonts w:hint="cs"/>
          <w:rtl/>
        </w:rPr>
        <w:t>ة من طريق أبي سعيد الخدري. والإمامين السبطين. وأنس بن مالك. وأبي هريرة. وسلمان الفارسي. وأبي ذر الغفاري. وسلامة بن قيس. وابن عب</w:t>
      </w:r>
      <w:r w:rsidR="00FD6D7F">
        <w:rPr>
          <w:rFonts w:hint="cs"/>
          <w:rtl/>
        </w:rPr>
        <w:t>ّ</w:t>
      </w:r>
      <w:r w:rsidRPr="00AB7B7C">
        <w:rPr>
          <w:rFonts w:hint="cs"/>
          <w:rtl/>
        </w:rPr>
        <w:t>اس. أسلفنا شطرا</w:t>
      </w:r>
      <w:r w:rsidR="00FD6D7F">
        <w:rPr>
          <w:rFonts w:hint="cs"/>
          <w:rtl/>
        </w:rPr>
        <w:t>ً</w:t>
      </w:r>
      <w:r w:rsidRPr="00AB7B7C">
        <w:rPr>
          <w:rFonts w:hint="cs"/>
          <w:rtl/>
        </w:rPr>
        <w:t xml:space="preserve"> منها في الجزء الأو</w:t>
      </w:r>
      <w:r w:rsidR="00FD6D7F">
        <w:rPr>
          <w:rFonts w:hint="cs"/>
          <w:rtl/>
        </w:rPr>
        <w:t>ّ</w:t>
      </w:r>
      <w:r w:rsidRPr="00AB7B7C">
        <w:rPr>
          <w:rFonts w:hint="cs"/>
          <w:rtl/>
        </w:rPr>
        <w:t>ل ص 407. وجمعها الجيلاني في الغنية 1 ص 196</w:t>
      </w:r>
      <w:r w:rsidR="00155825">
        <w:rPr>
          <w:rFonts w:hint="cs"/>
          <w:rtl/>
        </w:rPr>
        <w:t xml:space="preserve"> - </w:t>
      </w:r>
      <w:r w:rsidRPr="00AB7B7C">
        <w:rPr>
          <w:rFonts w:hint="cs"/>
          <w:rtl/>
        </w:rPr>
        <w:t>205</w:t>
      </w:r>
      <w:r w:rsidR="002A5C48">
        <w:rPr>
          <w:rFonts w:hint="cs"/>
          <w:rtl/>
        </w:rPr>
        <w:t>،</w:t>
      </w:r>
      <w:r w:rsidRPr="00AB7B7C">
        <w:rPr>
          <w:rFonts w:hint="cs"/>
          <w:rtl/>
        </w:rPr>
        <w:t xml:space="preserve"> وذكر بعضها صاحب مفتاح الس</w:t>
      </w:r>
      <w:r w:rsidR="00FD6D7F">
        <w:rPr>
          <w:rFonts w:hint="cs"/>
          <w:rtl/>
        </w:rPr>
        <w:t>َّ</w:t>
      </w:r>
      <w:r w:rsidRPr="00AB7B7C">
        <w:rPr>
          <w:rFonts w:hint="cs"/>
          <w:rtl/>
        </w:rPr>
        <w:t>عادة ج 3 ص 46</w:t>
      </w:r>
      <w:r w:rsidR="002A5C48">
        <w:rPr>
          <w:rFonts w:hint="cs"/>
          <w:rtl/>
        </w:rPr>
        <w:t>،</w:t>
      </w:r>
      <w:r w:rsidRPr="00AB7B7C">
        <w:rPr>
          <w:rFonts w:hint="cs"/>
          <w:rtl/>
        </w:rPr>
        <w:t xml:space="preserve"> وأورد عد</w:t>
      </w:r>
      <w:r w:rsidR="00FD6D7F">
        <w:rPr>
          <w:rFonts w:hint="cs"/>
          <w:rtl/>
        </w:rPr>
        <w:t>َّ</w:t>
      </w:r>
      <w:r w:rsidRPr="00AB7B7C">
        <w:rPr>
          <w:rFonts w:hint="cs"/>
          <w:rtl/>
        </w:rPr>
        <w:t>ة منها الجرداني في مصباح الظلام 2 ص 81</w:t>
      </w:r>
      <w:r w:rsidR="002A5C48">
        <w:rPr>
          <w:rFonts w:hint="cs"/>
          <w:rtl/>
        </w:rPr>
        <w:t>،</w:t>
      </w:r>
      <w:r w:rsidRPr="00AB7B7C">
        <w:rPr>
          <w:rFonts w:hint="cs"/>
          <w:rtl/>
        </w:rPr>
        <w:t xml:space="preserve"> 82</w:t>
      </w:r>
      <w:r w:rsidR="002A5C48">
        <w:rPr>
          <w:rFonts w:hint="cs"/>
          <w:rtl/>
        </w:rPr>
        <w:t>،</w:t>
      </w:r>
      <w:r w:rsidRPr="00AB7B7C">
        <w:rPr>
          <w:rFonts w:hint="cs"/>
          <w:rtl/>
        </w:rPr>
        <w:t xml:space="preserve"> والرفاعي في ضوء الشمس 2 ص 67</w:t>
      </w:r>
      <w:r w:rsidR="00D45EE2">
        <w:rPr>
          <w:rFonts w:hint="cs"/>
          <w:rtl/>
        </w:rPr>
        <w:t xml:space="preserve"> ثمَّ </w:t>
      </w:r>
      <w:r w:rsidRPr="00AB7B7C">
        <w:rPr>
          <w:rFonts w:hint="cs"/>
          <w:rtl/>
        </w:rPr>
        <w:t>قال</w:t>
      </w:r>
      <w:r w:rsidR="002A5C48">
        <w:rPr>
          <w:rFonts w:hint="cs"/>
          <w:rtl/>
        </w:rPr>
        <w:t>:</w:t>
      </w:r>
      <w:r w:rsidRPr="00AB7B7C">
        <w:rPr>
          <w:rFonts w:hint="cs"/>
          <w:rtl/>
        </w:rPr>
        <w:t xml:space="preserve"> </w:t>
      </w:r>
    </w:p>
    <w:p w:rsidR="001908EB" w:rsidRDefault="0026644B" w:rsidP="00901A89">
      <w:pPr>
        <w:pStyle w:val="libNormal"/>
        <w:rPr>
          <w:rtl/>
        </w:rPr>
      </w:pPr>
      <w:r w:rsidRPr="00AB7B7C">
        <w:rPr>
          <w:rFonts w:hint="cs"/>
          <w:rtl/>
        </w:rPr>
        <w:t>ذ</w:t>
      </w:r>
      <w:r w:rsidR="00FD6D7F">
        <w:rPr>
          <w:rFonts w:hint="cs"/>
          <w:rtl/>
        </w:rPr>
        <w:t>ُ</w:t>
      </w:r>
      <w:r w:rsidRPr="00AB7B7C">
        <w:rPr>
          <w:rFonts w:hint="cs"/>
          <w:rtl/>
        </w:rPr>
        <w:t>كر في طبقات السبكي</w:t>
      </w:r>
      <w:r w:rsidR="002A5C48">
        <w:rPr>
          <w:rFonts w:hint="cs"/>
          <w:rtl/>
        </w:rPr>
        <w:t>:</w:t>
      </w:r>
      <w:r w:rsidRPr="00AB7B7C">
        <w:rPr>
          <w:rFonts w:hint="cs"/>
          <w:rtl/>
        </w:rPr>
        <w:t xml:space="preserve"> إن</w:t>
      </w:r>
      <w:r w:rsidR="00FD6D7F">
        <w:rPr>
          <w:rFonts w:hint="cs"/>
          <w:rtl/>
        </w:rPr>
        <w:t>َّ</w:t>
      </w:r>
      <w:r w:rsidRPr="00AB7B7C">
        <w:rPr>
          <w:rFonts w:hint="cs"/>
          <w:rtl/>
        </w:rPr>
        <w:t xml:space="preserve"> البيهقي ضع</w:t>
      </w:r>
      <w:r w:rsidR="00FD6D7F">
        <w:rPr>
          <w:rFonts w:hint="cs"/>
          <w:rtl/>
        </w:rPr>
        <w:t>َّ</w:t>
      </w:r>
      <w:r w:rsidRPr="00AB7B7C">
        <w:rPr>
          <w:rFonts w:hint="cs"/>
          <w:rtl/>
        </w:rPr>
        <w:t>ف حديث النهي عن صوم رجب</w:t>
      </w:r>
      <w:r w:rsidR="00D45EE2">
        <w:rPr>
          <w:rFonts w:hint="cs"/>
          <w:rtl/>
        </w:rPr>
        <w:t xml:space="preserve"> ثمَّ </w:t>
      </w:r>
      <w:r w:rsidRPr="00AB7B7C">
        <w:rPr>
          <w:rFonts w:hint="cs"/>
          <w:rtl/>
        </w:rPr>
        <w:t>حكى عن الشافعي في القديم أن</w:t>
      </w:r>
      <w:r w:rsidR="00FD6D7F">
        <w:rPr>
          <w:rFonts w:hint="cs"/>
          <w:rtl/>
        </w:rPr>
        <w:t>َّ</w:t>
      </w:r>
      <w:r w:rsidRPr="00AB7B7C">
        <w:rPr>
          <w:rFonts w:hint="cs"/>
          <w:rtl/>
        </w:rPr>
        <w:t>ه قال</w:t>
      </w:r>
      <w:r w:rsidR="002A5C48">
        <w:rPr>
          <w:rFonts w:hint="cs"/>
          <w:rtl/>
        </w:rPr>
        <w:t>:</w:t>
      </w:r>
      <w:r w:rsidRPr="00AB7B7C">
        <w:rPr>
          <w:rFonts w:hint="cs"/>
          <w:rtl/>
        </w:rPr>
        <w:t xml:space="preserve"> أكره أن يت</w:t>
      </w:r>
      <w:r w:rsidR="00FD6D7F">
        <w:rPr>
          <w:rFonts w:hint="cs"/>
          <w:rtl/>
        </w:rPr>
        <w:t>ّ</w:t>
      </w:r>
      <w:r w:rsidRPr="00AB7B7C">
        <w:rPr>
          <w:rFonts w:hint="cs"/>
          <w:rtl/>
        </w:rPr>
        <w:t>خذ الر</w:t>
      </w:r>
      <w:r w:rsidR="00FD6D7F">
        <w:rPr>
          <w:rFonts w:hint="cs"/>
          <w:rtl/>
        </w:rPr>
        <w:t>َّ</w:t>
      </w:r>
      <w:r w:rsidRPr="00AB7B7C">
        <w:rPr>
          <w:rFonts w:hint="cs"/>
          <w:rtl/>
        </w:rPr>
        <w:t>جل صوم شهر كامل غير رمضان لئل</w:t>
      </w:r>
      <w:r w:rsidR="00FD6D7F">
        <w:rPr>
          <w:rFonts w:hint="cs"/>
          <w:rtl/>
        </w:rPr>
        <w:t>ّ</w:t>
      </w:r>
      <w:r w:rsidRPr="00AB7B7C">
        <w:rPr>
          <w:rFonts w:hint="cs"/>
          <w:rtl/>
        </w:rPr>
        <w:t>ا يظن</w:t>
      </w:r>
      <w:r w:rsidR="00FD6D7F">
        <w:rPr>
          <w:rFonts w:hint="cs"/>
          <w:rtl/>
        </w:rPr>
        <w:t>ّ</w:t>
      </w:r>
      <w:r w:rsidRPr="00AB7B7C">
        <w:rPr>
          <w:rFonts w:hint="cs"/>
          <w:rtl/>
        </w:rPr>
        <w:t xml:space="preserve"> الجاهل وجوبه. وقال الشيخ عز</w:t>
      </w:r>
      <w:r w:rsidR="00FD6D7F">
        <w:rPr>
          <w:rFonts w:hint="cs"/>
          <w:rtl/>
        </w:rPr>
        <w:t>ّ</w:t>
      </w:r>
      <w:r w:rsidRPr="00AB7B7C">
        <w:rPr>
          <w:rFonts w:hint="cs"/>
          <w:rtl/>
        </w:rPr>
        <w:t xml:space="preserve"> الدين ابن عبد الس</w:t>
      </w:r>
      <w:r w:rsidR="00FD6D7F">
        <w:rPr>
          <w:rFonts w:hint="cs"/>
          <w:rtl/>
        </w:rPr>
        <w:t>ّ</w:t>
      </w:r>
      <w:r w:rsidRPr="00AB7B7C">
        <w:rPr>
          <w:rFonts w:hint="cs"/>
          <w:rtl/>
        </w:rPr>
        <w:t>لام رضي الله تعالى عنه</w:t>
      </w:r>
      <w:r w:rsidR="002A5C48">
        <w:rPr>
          <w:rFonts w:hint="cs"/>
          <w:rtl/>
        </w:rPr>
        <w:t>:</w:t>
      </w:r>
      <w:r w:rsidRPr="00AB7B7C">
        <w:rPr>
          <w:rFonts w:hint="cs"/>
          <w:rtl/>
        </w:rPr>
        <w:t xml:space="preserve"> من نهي عن صوم رجب فهو جاهل</w:t>
      </w:r>
      <w:r w:rsidR="00FD6D7F">
        <w:rPr>
          <w:rFonts w:hint="cs"/>
          <w:rtl/>
        </w:rPr>
        <w:t>ٌ</w:t>
      </w:r>
      <w:r w:rsidRPr="00AB7B7C">
        <w:rPr>
          <w:rFonts w:hint="cs"/>
          <w:rtl/>
        </w:rPr>
        <w:t xml:space="preserve">. والمنقول </w:t>
      </w:r>
      <w:r w:rsidR="00FD6D7F">
        <w:rPr>
          <w:rFonts w:hint="cs"/>
          <w:rtl/>
        </w:rPr>
        <w:t>إ</w:t>
      </w:r>
      <w:r w:rsidRPr="00AB7B7C">
        <w:rPr>
          <w:rFonts w:hint="cs"/>
          <w:rtl/>
        </w:rPr>
        <w:t>ستحباب صيام الأشهر الحرم وهي أربعة</w:t>
      </w:r>
      <w:r w:rsidR="002A5C48">
        <w:rPr>
          <w:rFonts w:hint="cs"/>
          <w:rtl/>
        </w:rPr>
        <w:t>:</w:t>
      </w:r>
      <w:r w:rsidRPr="00AB7B7C">
        <w:rPr>
          <w:rFonts w:hint="cs"/>
          <w:rtl/>
        </w:rPr>
        <w:t xml:space="preserve"> رجب. وذو القعدة. وذو الحج</w:t>
      </w:r>
      <w:r w:rsidR="00FD6D7F">
        <w:rPr>
          <w:rFonts w:hint="cs"/>
          <w:rtl/>
        </w:rPr>
        <w:t>ّ</w:t>
      </w:r>
      <w:r w:rsidRPr="00AB7B7C">
        <w:rPr>
          <w:rFonts w:hint="cs"/>
          <w:rtl/>
        </w:rPr>
        <w:t>ة. والمحر</w:t>
      </w:r>
      <w:r w:rsidR="00FD6D7F">
        <w:rPr>
          <w:rFonts w:hint="cs"/>
          <w:rtl/>
        </w:rPr>
        <w:t>ّ</w:t>
      </w:r>
      <w:r w:rsidRPr="00AB7B7C">
        <w:rPr>
          <w:rFonts w:hint="cs"/>
          <w:rtl/>
        </w:rPr>
        <w:t>م. وعن النبي</w:t>
      </w:r>
      <w:r w:rsidR="00FD6D7F">
        <w:rPr>
          <w:rFonts w:hint="cs"/>
          <w:rtl/>
        </w:rPr>
        <w:t>ِّ</w:t>
      </w:r>
      <w:r w:rsidRPr="00AB7B7C">
        <w:rPr>
          <w:rFonts w:hint="cs"/>
          <w:rtl/>
        </w:rPr>
        <w:t xml:space="preserve"> </w:t>
      </w:r>
      <w:r w:rsidR="00BB645F">
        <w:rPr>
          <w:rFonts w:hint="cs"/>
          <w:rtl/>
        </w:rPr>
        <w:t>صلّى الله عليه وسلّم</w:t>
      </w:r>
      <w:r w:rsidR="002A5C48">
        <w:rPr>
          <w:rFonts w:hint="cs"/>
          <w:rtl/>
        </w:rPr>
        <w:t>:</w:t>
      </w:r>
      <w:r w:rsidRPr="00AB7B7C">
        <w:rPr>
          <w:rFonts w:hint="cs"/>
          <w:rtl/>
        </w:rPr>
        <w:t xml:space="preserve"> رجب شهر الله</w:t>
      </w:r>
      <w:r w:rsidR="002A5C48">
        <w:rPr>
          <w:rFonts w:hint="cs"/>
          <w:rtl/>
        </w:rPr>
        <w:t>،</w:t>
      </w:r>
      <w:r w:rsidRPr="00AB7B7C">
        <w:rPr>
          <w:rFonts w:hint="cs"/>
          <w:rtl/>
        </w:rPr>
        <w:t xml:space="preserve"> قيل</w:t>
      </w:r>
      <w:r w:rsidR="002A5C48">
        <w:rPr>
          <w:rFonts w:hint="cs"/>
          <w:rtl/>
        </w:rPr>
        <w:t>:</w:t>
      </w:r>
      <w:r w:rsidRPr="00AB7B7C">
        <w:rPr>
          <w:rFonts w:hint="cs"/>
          <w:rtl/>
        </w:rPr>
        <w:t xml:space="preserve"> ما معناه</w:t>
      </w:r>
      <w:r w:rsidR="00E7610E">
        <w:rPr>
          <w:rFonts w:hint="cs"/>
          <w:rtl/>
        </w:rPr>
        <w:t>؟</w:t>
      </w:r>
      <w:r w:rsidRPr="00AB7B7C">
        <w:rPr>
          <w:rFonts w:hint="cs"/>
          <w:rtl/>
        </w:rPr>
        <w:t xml:space="preserve"> قال</w:t>
      </w:r>
      <w:r w:rsidR="002A5C48">
        <w:rPr>
          <w:rFonts w:hint="cs"/>
          <w:rtl/>
        </w:rPr>
        <w:t>:</w:t>
      </w:r>
      <w:r w:rsidRPr="00AB7B7C">
        <w:rPr>
          <w:rFonts w:hint="cs"/>
          <w:rtl/>
        </w:rPr>
        <w:t xml:space="preserve"> لأن</w:t>
      </w:r>
      <w:r w:rsidR="00FD6D7F">
        <w:rPr>
          <w:rFonts w:hint="cs"/>
          <w:rtl/>
        </w:rPr>
        <w:t>َّ</w:t>
      </w:r>
      <w:r w:rsidRPr="00AB7B7C">
        <w:rPr>
          <w:rFonts w:hint="cs"/>
          <w:rtl/>
        </w:rPr>
        <w:t>ه مخصوص</w:t>
      </w:r>
      <w:r w:rsidR="00FD6D7F">
        <w:rPr>
          <w:rFonts w:hint="cs"/>
          <w:rtl/>
        </w:rPr>
        <w:t>ٌ</w:t>
      </w:r>
      <w:r w:rsidRPr="00AB7B7C">
        <w:rPr>
          <w:rFonts w:hint="cs"/>
          <w:rtl/>
        </w:rPr>
        <w:t xml:space="preserve"> بالمغفرة وفيه تحقن الد</w:t>
      </w:r>
      <w:r w:rsidR="00FD6D7F">
        <w:rPr>
          <w:rFonts w:hint="cs"/>
          <w:rtl/>
        </w:rPr>
        <w:t>ِّ</w:t>
      </w:r>
      <w:r w:rsidRPr="00AB7B7C">
        <w:rPr>
          <w:rFonts w:hint="cs"/>
          <w:rtl/>
        </w:rPr>
        <w:t>ماء. وفي الحديث</w:t>
      </w:r>
      <w:r w:rsidR="002A5C48">
        <w:rPr>
          <w:rFonts w:hint="cs"/>
          <w:rtl/>
        </w:rPr>
        <w:t>:</w:t>
      </w:r>
      <w:r w:rsidRPr="00AB7B7C">
        <w:rPr>
          <w:rFonts w:hint="cs"/>
          <w:rtl/>
        </w:rPr>
        <w:t xml:space="preserve"> أخبرني جبريل إذا كان أو</w:t>
      </w:r>
      <w:r w:rsidR="00FD6D7F">
        <w:rPr>
          <w:rFonts w:hint="cs"/>
          <w:rtl/>
        </w:rPr>
        <w:t>َّ</w:t>
      </w:r>
      <w:r w:rsidRPr="00AB7B7C">
        <w:rPr>
          <w:rFonts w:hint="cs"/>
          <w:rtl/>
        </w:rPr>
        <w:t>ل ليلة من رجب أمر الله ملكا</w:t>
      </w:r>
      <w:r w:rsidR="00FD6D7F">
        <w:rPr>
          <w:rFonts w:hint="cs"/>
          <w:rtl/>
        </w:rPr>
        <w:t>ً</w:t>
      </w:r>
      <w:r w:rsidRPr="00AB7B7C">
        <w:rPr>
          <w:rFonts w:hint="cs"/>
          <w:rtl/>
        </w:rPr>
        <w:t xml:space="preserve"> ينادي</w:t>
      </w:r>
      <w:r w:rsidR="002A5C48">
        <w:rPr>
          <w:rFonts w:hint="cs"/>
          <w:rtl/>
        </w:rPr>
        <w:t>:</w:t>
      </w:r>
      <w:r w:rsidRPr="00AB7B7C">
        <w:rPr>
          <w:rFonts w:hint="cs"/>
          <w:rtl/>
        </w:rPr>
        <w:t xml:space="preserve"> ألا إن</w:t>
      </w:r>
      <w:r w:rsidR="00FD6D7F">
        <w:rPr>
          <w:rFonts w:hint="cs"/>
          <w:rtl/>
        </w:rPr>
        <w:t>َّ</w:t>
      </w:r>
      <w:r w:rsidRPr="00AB7B7C">
        <w:rPr>
          <w:rFonts w:hint="cs"/>
          <w:rtl/>
        </w:rPr>
        <w:t xml:space="preserve"> شهر التوبة قد استهل</w:t>
      </w:r>
      <w:r w:rsidR="00FD6D7F">
        <w:rPr>
          <w:rFonts w:hint="cs"/>
          <w:rtl/>
        </w:rPr>
        <w:t>َّ</w:t>
      </w:r>
      <w:r w:rsidRPr="00AB7B7C">
        <w:rPr>
          <w:rFonts w:hint="cs"/>
          <w:rtl/>
        </w:rPr>
        <w:t xml:space="preserve"> فطوبى لمن استغفر الله فيه. وروي أن</w:t>
      </w:r>
      <w:r w:rsidR="00FD6D7F">
        <w:rPr>
          <w:rFonts w:hint="cs"/>
          <w:rtl/>
        </w:rPr>
        <w:t>ّ</w:t>
      </w:r>
      <w:r w:rsidRPr="00AB7B7C">
        <w:rPr>
          <w:rFonts w:hint="cs"/>
          <w:rtl/>
        </w:rPr>
        <w:t>ه قال آدم عليه الص</w:t>
      </w:r>
      <w:r w:rsidR="00FD6D7F">
        <w:rPr>
          <w:rFonts w:hint="cs"/>
          <w:rtl/>
        </w:rPr>
        <w:t>َّ</w:t>
      </w:r>
      <w:r w:rsidRPr="00AB7B7C">
        <w:rPr>
          <w:rFonts w:hint="cs"/>
          <w:rtl/>
        </w:rPr>
        <w:t>لاة والس</w:t>
      </w:r>
      <w:r w:rsidR="00FD6D7F">
        <w:rPr>
          <w:rFonts w:hint="cs"/>
          <w:rtl/>
        </w:rPr>
        <w:t>ّ</w:t>
      </w:r>
      <w:r w:rsidRPr="00AB7B7C">
        <w:rPr>
          <w:rFonts w:hint="cs"/>
          <w:rtl/>
        </w:rPr>
        <w:t>لام</w:t>
      </w:r>
      <w:r w:rsidR="002A5C48">
        <w:rPr>
          <w:rFonts w:hint="cs"/>
          <w:rtl/>
        </w:rPr>
        <w:t>:</w:t>
      </w:r>
      <w:r w:rsidRPr="00AB7B7C">
        <w:rPr>
          <w:rFonts w:hint="cs"/>
          <w:rtl/>
        </w:rPr>
        <w:t xml:space="preserve"> يا رب</w:t>
      </w:r>
      <w:r w:rsidR="00FD6D7F">
        <w:rPr>
          <w:rFonts w:hint="cs"/>
          <w:rtl/>
        </w:rPr>
        <w:t>ّ</w:t>
      </w:r>
      <w:r w:rsidRPr="00AB7B7C">
        <w:rPr>
          <w:rFonts w:hint="cs"/>
          <w:rtl/>
        </w:rPr>
        <w:t xml:space="preserve"> أخبرني بأحب</w:t>
      </w:r>
      <w:r w:rsidR="00FD6D7F">
        <w:rPr>
          <w:rFonts w:hint="cs"/>
          <w:rtl/>
        </w:rPr>
        <w:t>ِّ</w:t>
      </w:r>
      <w:r w:rsidRPr="00AB7B7C">
        <w:rPr>
          <w:rFonts w:hint="cs"/>
          <w:rtl/>
        </w:rPr>
        <w:t xml:space="preserve"> الأوقات إليك وأحب</w:t>
      </w:r>
      <w:r w:rsidR="00FD6D7F">
        <w:rPr>
          <w:rFonts w:hint="cs"/>
          <w:rtl/>
        </w:rPr>
        <w:t>ِّ</w:t>
      </w:r>
      <w:r w:rsidRPr="00AB7B7C">
        <w:rPr>
          <w:rFonts w:hint="cs"/>
          <w:rtl/>
        </w:rPr>
        <w:t xml:space="preserve"> الأي</w:t>
      </w:r>
      <w:r w:rsidR="00FD6D7F">
        <w:rPr>
          <w:rFonts w:hint="cs"/>
          <w:rtl/>
        </w:rPr>
        <w:t>ّ</w:t>
      </w:r>
      <w:r w:rsidRPr="00AB7B7C">
        <w:rPr>
          <w:rFonts w:hint="cs"/>
          <w:rtl/>
        </w:rPr>
        <w:t>ام إليك. قال</w:t>
      </w:r>
      <w:r w:rsidR="002A5C48">
        <w:rPr>
          <w:rFonts w:hint="cs"/>
          <w:rtl/>
        </w:rPr>
        <w:t>:</w:t>
      </w:r>
      <w:r w:rsidRPr="00AB7B7C">
        <w:rPr>
          <w:rFonts w:hint="cs"/>
          <w:rtl/>
        </w:rPr>
        <w:t xml:space="preserve"> أحب</w:t>
      </w:r>
      <w:r w:rsidR="00FD6D7F">
        <w:rPr>
          <w:rFonts w:hint="cs"/>
          <w:rtl/>
        </w:rPr>
        <w:t>ُّ</w:t>
      </w:r>
      <w:r w:rsidRPr="00AB7B7C">
        <w:rPr>
          <w:rFonts w:hint="cs"/>
          <w:rtl/>
        </w:rPr>
        <w:t xml:space="preserve"> الأي</w:t>
      </w:r>
      <w:r w:rsidR="00FD6D7F">
        <w:rPr>
          <w:rFonts w:hint="cs"/>
          <w:rtl/>
        </w:rPr>
        <w:t>ّ</w:t>
      </w:r>
      <w:r w:rsidRPr="00AB7B7C">
        <w:rPr>
          <w:rFonts w:hint="cs"/>
          <w:rtl/>
        </w:rPr>
        <w:t>ام إلي النصف من رجب فمن تقر</w:t>
      </w:r>
      <w:r w:rsidR="00901A89">
        <w:rPr>
          <w:rFonts w:hint="cs"/>
          <w:rtl/>
        </w:rPr>
        <w:t>َّ</w:t>
      </w:r>
      <w:r w:rsidRPr="00AB7B7C">
        <w:rPr>
          <w:rFonts w:hint="cs"/>
          <w:rtl/>
        </w:rPr>
        <w:t>ب إلي</w:t>
      </w:r>
      <w:r w:rsidR="00901A89">
        <w:rPr>
          <w:rFonts w:hint="cs"/>
          <w:rtl/>
        </w:rPr>
        <w:t>َّ</w:t>
      </w:r>
      <w:r w:rsidRPr="00AB7B7C">
        <w:rPr>
          <w:rFonts w:hint="cs"/>
          <w:rtl/>
        </w:rPr>
        <w:t xml:space="preserve"> يوم النصف من رجب بصيام وصلاة وصدقة فلا يسألني شيئا</w:t>
      </w:r>
      <w:r w:rsidR="00901A89">
        <w:rPr>
          <w:rFonts w:hint="cs"/>
          <w:rtl/>
        </w:rPr>
        <w:t>ً</w:t>
      </w:r>
      <w:r w:rsidR="002D3F8C">
        <w:rPr>
          <w:rFonts w:hint="cs"/>
          <w:rtl/>
        </w:rPr>
        <w:t xml:space="preserve"> إلّا </w:t>
      </w:r>
      <w:r w:rsidRPr="00AB7B7C">
        <w:rPr>
          <w:rFonts w:hint="cs"/>
          <w:rtl/>
        </w:rPr>
        <w:t>أعطيته ولا استغفرني</w:t>
      </w:r>
      <w:r w:rsidR="002D3F8C">
        <w:rPr>
          <w:rFonts w:hint="cs"/>
          <w:rtl/>
        </w:rPr>
        <w:t xml:space="preserve"> إلّا </w:t>
      </w:r>
      <w:r w:rsidRPr="00AB7B7C">
        <w:rPr>
          <w:rFonts w:hint="cs"/>
          <w:rtl/>
        </w:rPr>
        <w:t>غفرت له</w:t>
      </w:r>
      <w:r w:rsidR="002A5C48">
        <w:rPr>
          <w:rFonts w:hint="cs"/>
          <w:rtl/>
        </w:rPr>
        <w:t>،</w:t>
      </w:r>
      <w:r w:rsidRPr="00AB7B7C">
        <w:rPr>
          <w:rFonts w:hint="cs"/>
          <w:rtl/>
        </w:rPr>
        <w:t xml:space="preserve"> يا آدم من أصبح يوم الن</w:t>
      </w:r>
      <w:r w:rsidR="00901A89">
        <w:rPr>
          <w:rFonts w:hint="cs"/>
          <w:rtl/>
        </w:rPr>
        <w:t>ِّ</w:t>
      </w:r>
      <w:r w:rsidRPr="00AB7B7C">
        <w:rPr>
          <w:rFonts w:hint="cs"/>
          <w:rtl/>
        </w:rPr>
        <w:t>صف من رجب صائما</w:t>
      </w:r>
      <w:r w:rsidR="00901A89">
        <w:rPr>
          <w:rFonts w:hint="cs"/>
          <w:rtl/>
        </w:rPr>
        <w:t>ً</w:t>
      </w:r>
      <w:r w:rsidRPr="00AB7B7C">
        <w:rPr>
          <w:rFonts w:hint="cs"/>
          <w:rtl/>
        </w:rPr>
        <w:t xml:space="preserve"> ذاكرا</w:t>
      </w:r>
      <w:r w:rsidR="00901A89">
        <w:rPr>
          <w:rFonts w:hint="cs"/>
          <w:rtl/>
        </w:rPr>
        <w:t>ً</w:t>
      </w:r>
      <w:r w:rsidRPr="00AB7B7C">
        <w:rPr>
          <w:rFonts w:hint="cs"/>
          <w:rtl/>
        </w:rPr>
        <w:t xml:space="preserve"> حافظا</w:t>
      </w:r>
      <w:r w:rsidR="00901A89">
        <w:rPr>
          <w:rFonts w:hint="cs"/>
          <w:rtl/>
        </w:rPr>
        <w:t>ً</w:t>
      </w:r>
      <w:r w:rsidRPr="00AB7B7C">
        <w:rPr>
          <w:rFonts w:hint="cs"/>
          <w:rtl/>
        </w:rPr>
        <w:t xml:space="preserve"> لفرجه متصد</w:t>
      </w:r>
      <w:r w:rsidR="00901A89">
        <w:rPr>
          <w:rFonts w:hint="cs"/>
          <w:rtl/>
        </w:rPr>
        <w:t>ِّ</w:t>
      </w:r>
      <w:r w:rsidRPr="00AB7B7C">
        <w:rPr>
          <w:rFonts w:hint="cs"/>
          <w:rtl/>
        </w:rPr>
        <w:t>قا</w:t>
      </w:r>
      <w:r w:rsidR="00901A89">
        <w:rPr>
          <w:rFonts w:hint="cs"/>
          <w:rtl/>
        </w:rPr>
        <w:t>ً</w:t>
      </w:r>
      <w:r w:rsidRPr="00AB7B7C">
        <w:rPr>
          <w:rFonts w:hint="cs"/>
          <w:rtl/>
        </w:rPr>
        <w:t xml:space="preserve"> من ماله لم يكن له جزاء</w:t>
      </w:r>
      <w:r w:rsidR="002D3F8C">
        <w:rPr>
          <w:rFonts w:hint="cs"/>
          <w:rtl/>
        </w:rPr>
        <w:t xml:space="preserve"> إلّا </w:t>
      </w:r>
      <w:r w:rsidRPr="00AB7B7C">
        <w:rPr>
          <w:rFonts w:hint="cs"/>
          <w:rtl/>
        </w:rPr>
        <w:t>الجن</w:t>
      </w:r>
      <w:r w:rsidR="00901A89">
        <w:rPr>
          <w:rFonts w:hint="cs"/>
          <w:rtl/>
        </w:rPr>
        <w:t>َّ</w:t>
      </w:r>
      <w:r w:rsidRPr="00AB7B7C">
        <w:rPr>
          <w:rFonts w:hint="cs"/>
          <w:rtl/>
        </w:rPr>
        <w:t xml:space="preserve">ة. إلخ. </w:t>
      </w:r>
    </w:p>
    <w:p w:rsidR="0026644B" w:rsidRPr="00FE66E0" w:rsidRDefault="0026644B" w:rsidP="00FE66E0">
      <w:pPr>
        <w:pStyle w:val="libNormal"/>
        <w:rPr>
          <w:rtl/>
        </w:rPr>
      </w:pPr>
      <w:r w:rsidRPr="00AB7B7C">
        <w:rPr>
          <w:rFonts w:hint="cs"/>
          <w:rtl/>
        </w:rPr>
        <w:t>وقد ذهب فقهاء المذاهب الأربعة إلى استحباب صوم رجب وعد</w:t>
      </w:r>
      <w:r w:rsidR="00901A89">
        <w:rPr>
          <w:rFonts w:hint="cs"/>
          <w:rtl/>
        </w:rPr>
        <w:t>ّ</w:t>
      </w:r>
      <w:r w:rsidRPr="00AB7B7C">
        <w:rPr>
          <w:rFonts w:hint="cs"/>
          <w:rtl/>
        </w:rPr>
        <w:t>وها من الص</w:t>
      </w:r>
      <w:r w:rsidR="00901A89">
        <w:rPr>
          <w:rFonts w:hint="cs"/>
          <w:rtl/>
        </w:rPr>
        <w:t>َّ</w:t>
      </w:r>
      <w:r w:rsidRPr="00AB7B7C">
        <w:rPr>
          <w:rFonts w:hint="cs"/>
          <w:rtl/>
        </w:rPr>
        <w:t>وم المندوب غير إن</w:t>
      </w:r>
      <w:r w:rsidR="00901A89">
        <w:rPr>
          <w:rFonts w:hint="cs"/>
          <w:rtl/>
        </w:rPr>
        <w:t>َّ</w:t>
      </w:r>
      <w:r w:rsidRPr="00AB7B7C">
        <w:rPr>
          <w:rFonts w:hint="cs"/>
          <w:rtl/>
        </w:rPr>
        <w:t xml:space="preserve"> الحنابلة قالوا بكراهة إفراد رجب بالص</w:t>
      </w:r>
      <w:r w:rsidR="00901A89">
        <w:rPr>
          <w:rFonts w:hint="cs"/>
          <w:rtl/>
        </w:rPr>
        <w:t>َّ</w:t>
      </w:r>
      <w:r w:rsidRPr="00AB7B7C">
        <w:rPr>
          <w:rFonts w:hint="cs"/>
          <w:rtl/>
        </w:rPr>
        <w:t>وم</w:t>
      </w:r>
      <w:r w:rsidR="002D3F8C">
        <w:rPr>
          <w:rFonts w:hint="cs"/>
          <w:rtl/>
        </w:rPr>
        <w:t xml:space="preserve"> إلّا </w:t>
      </w:r>
      <w:r w:rsidRPr="00AB7B7C">
        <w:rPr>
          <w:rFonts w:hint="cs"/>
          <w:rtl/>
        </w:rPr>
        <w:t xml:space="preserve">إذا أفطر في أثنائه فلا </w:t>
      </w:r>
    </w:p>
    <w:p w:rsidR="0026644B" w:rsidRPr="007B368A" w:rsidRDefault="0026644B" w:rsidP="0026644B">
      <w:pPr>
        <w:pStyle w:val="libNormal"/>
      </w:pPr>
      <w:r>
        <w:rPr>
          <w:rFonts w:hint="cs"/>
          <w:rtl/>
        </w:rPr>
        <w:br w:type="page"/>
      </w:r>
    </w:p>
    <w:p w:rsidR="001908EB" w:rsidRDefault="0026644B" w:rsidP="00901A89">
      <w:pPr>
        <w:pStyle w:val="libNormal"/>
        <w:rPr>
          <w:rtl/>
        </w:rPr>
      </w:pPr>
      <w:r w:rsidRPr="00AB7B7C">
        <w:rPr>
          <w:rFonts w:hint="cs"/>
          <w:rtl/>
        </w:rPr>
        <w:lastRenderedPageBreak/>
        <w:t>يكره</w:t>
      </w:r>
      <w:r w:rsidRPr="00155825">
        <w:rPr>
          <w:rStyle w:val="libFootnotenumChar"/>
          <w:rFonts w:hint="cs"/>
          <w:rtl/>
        </w:rPr>
        <w:t>(1)</w:t>
      </w:r>
      <w:r w:rsidRPr="00AB7B7C">
        <w:rPr>
          <w:rFonts w:hint="cs"/>
          <w:rtl/>
        </w:rPr>
        <w:t xml:space="preserve"> ولعل</w:t>
      </w:r>
      <w:r w:rsidR="00901A89">
        <w:rPr>
          <w:rFonts w:hint="cs"/>
          <w:rtl/>
        </w:rPr>
        <w:t>ّ</w:t>
      </w:r>
      <w:r w:rsidRPr="00AB7B7C">
        <w:rPr>
          <w:rFonts w:hint="cs"/>
          <w:rtl/>
        </w:rPr>
        <w:t>ه أخذا</w:t>
      </w:r>
      <w:r w:rsidR="00901A89">
        <w:rPr>
          <w:rFonts w:hint="cs"/>
          <w:rtl/>
        </w:rPr>
        <w:t>ً</w:t>
      </w:r>
      <w:r w:rsidRPr="00AB7B7C">
        <w:rPr>
          <w:rFonts w:hint="cs"/>
          <w:rtl/>
        </w:rPr>
        <w:t xml:space="preserve"> بما في إحياء العلوم 1 ص 244 من قوله</w:t>
      </w:r>
      <w:r w:rsidR="002A5C48">
        <w:rPr>
          <w:rFonts w:hint="cs"/>
          <w:rtl/>
        </w:rPr>
        <w:t>:</w:t>
      </w:r>
      <w:r w:rsidRPr="00AB7B7C">
        <w:rPr>
          <w:rFonts w:hint="cs"/>
          <w:rtl/>
        </w:rPr>
        <w:t xml:space="preserve"> وكره بعض الص</w:t>
      </w:r>
      <w:r w:rsidR="00901A89">
        <w:rPr>
          <w:rFonts w:hint="cs"/>
          <w:rtl/>
        </w:rPr>
        <w:t>َّ</w:t>
      </w:r>
      <w:r w:rsidRPr="00AB7B7C">
        <w:rPr>
          <w:rFonts w:hint="cs"/>
          <w:rtl/>
        </w:rPr>
        <w:t>حابة أن يصام رجب كل</w:t>
      </w:r>
      <w:r w:rsidR="00901A89">
        <w:rPr>
          <w:rFonts w:hint="cs"/>
          <w:rtl/>
        </w:rPr>
        <w:t>ّ</w:t>
      </w:r>
      <w:r w:rsidRPr="00AB7B7C">
        <w:rPr>
          <w:rFonts w:hint="cs"/>
          <w:rtl/>
        </w:rPr>
        <w:t>ه</w:t>
      </w:r>
      <w:r w:rsidR="00B07F23">
        <w:rPr>
          <w:rFonts w:hint="cs"/>
          <w:rtl/>
        </w:rPr>
        <w:t xml:space="preserve"> حتّى </w:t>
      </w:r>
      <w:r w:rsidRPr="00AB7B7C">
        <w:rPr>
          <w:rFonts w:hint="cs"/>
          <w:rtl/>
        </w:rPr>
        <w:t xml:space="preserve">لا يضاهى بشهر رمضان. </w:t>
      </w:r>
    </w:p>
    <w:p w:rsidR="001908EB" w:rsidRDefault="0026644B" w:rsidP="00957262">
      <w:pPr>
        <w:pStyle w:val="libNormal"/>
        <w:rPr>
          <w:rtl/>
        </w:rPr>
      </w:pPr>
      <w:r w:rsidRPr="00AB7B7C">
        <w:rPr>
          <w:rFonts w:hint="cs"/>
          <w:rtl/>
        </w:rPr>
        <w:t>الطائفة الثانية</w:t>
      </w:r>
      <w:r w:rsidR="002A5C48">
        <w:rPr>
          <w:rFonts w:hint="cs"/>
          <w:rtl/>
        </w:rPr>
        <w:t>:</w:t>
      </w:r>
      <w:r w:rsidRPr="00AB7B7C">
        <w:rPr>
          <w:rFonts w:hint="cs"/>
          <w:rtl/>
        </w:rPr>
        <w:t xml:space="preserve"> </w:t>
      </w:r>
    </w:p>
    <w:p w:rsidR="00901A89" w:rsidRDefault="0026644B" w:rsidP="00957262">
      <w:pPr>
        <w:pStyle w:val="libNormal"/>
        <w:rPr>
          <w:rtl/>
        </w:rPr>
      </w:pPr>
      <w:r w:rsidRPr="00AB7B7C">
        <w:rPr>
          <w:rFonts w:hint="cs"/>
          <w:rtl/>
        </w:rPr>
        <w:t>1</w:t>
      </w:r>
      <w:r w:rsidR="00155825">
        <w:rPr>
          <w:rFonts w:hint="cs"/>
          <w:rtl/>
        </w:rPr>
        <w:t xml:space="preserve"> - </w:t>
      </w:r>
      <w:r w:rsidRPr="00AB7B7C">
        <w:rPr>
          <w:rFonts w:hint="cs"/>
          <w:rtl/>
        </w:rPr>
        <w:t>عن معاذة العدوي</w:t>
      </w:r>
      <w:r w:rsidR="00901A89">
        <w:rPr>
          <w:rFonts w:hint="cs"/>
          <w:rtl/>
        </w:rPr>
        <w:t>َّ</w:t>
      </w:r>
      <w:r w:rsidRPr="00AB7B7C">
        <w:rPr>
          <w:rFonts w:hint="cs"/>
          <w:rtl/>
        </w:rPr>
        <w:t>ة قالت</w:t>
      </w:r>
      <w:r w:rsidR="002A5C48">
        <w:rPr>
          <w:rFonts w:hint="cs"/>
          <w:rtl/>
        </w:rPr>
        <w:t>:</w:t>
      </w:r>
      <w:r w:rsidRPr="00AB7B7C">
        <w:rPr>
          <w:rFonts w:hint="cs"/>
          <w:rtl/>
        </w:rPr>
        <w:t xml:space="preserve"> سألت عائشة أكان النبي</w:t>
      </w:r>
      <w:r w:rsidR="00901A89">
        <w:rPr>
          <w:rFonts w:hint="cs"/>
          <w:rtl/>
        </w:rPr>
        <w:t>ُّ</w:t>
      </w:r>
      <w:r w:rsidRPr="00AB7B7C">
        <w:rPr>
          <w:rFonts w:hint="cs"/>
          <w:rtl/>
        </w:rPr>
        <w:t xml:space="preserve"> يصوم من كل</w:t>
      </w:r>
      <w:r w:rsidR="00901A89">
        <w:rPr>
          <w:rFonts w:hint="cs"/>
          <w:rtl/>
        </w:rPr>
        <w:t>ِّ</w:t>
      </w:r>
      <w:r w:rsidRPr="00AB7B7C">
        <w:rPr>
          <w:rFonts w:hint="cs"/>
          <w:rtl/>
        </w:rPr>
        <w:t xml:space="preserve"> شهر ثلاثة أي</w:t>
      </w:r>
      <w:r w:rsidR="00901A89">
        <w:rPr>
          <w:rFonts w:hint="cs"/>
          <w:rtl/>
        </w:rPr>
        <w:t>ّ</w:t>
      </w:r>
      <w:r w:rsidRPr="00AB7B7C">
        <w:rPr>
          <w:rFonts w:hint="cs"/>
          <w:rtl/>
        </w:rPr>
        <w:t>ام</w:t>
      </w:r>
      <w:r w:rsidR="00E7610E">
        <w:rPr>
          <w:rFonts w:hint="cs"/>
          <w:rtl/>
        </w:rPr>
        <w:t>؟</w:t>
      </w:r>
      <w:r w:rsidRPr="00AB7B7C">
        <w:rPr>
          <w:rFonts w:hint="cs"/>
          <w:rtl/>
        </w:rPr>
        <w:t xml:space="preserve"> قالت</w:t>
      </w:r>
      <w:r w:rsidR="002A5C48">
        <w:rPr>
          <w:rFonts w:hint="cs"/>
          <w:rtl/>
        </w:rPr>
        <w:t>:</w:t>
      </w:r>
      <w:r w:rsidRPr="00AB7B7C">
        <w:rPr>
          <w:rFonts w:hint="cs"/>
          <w:rtl/>
        </w:rPr>
        <w:t xml:space="preserve"> نعم. قلت من أي</w:t>
      </w:r>
      <w:r w:rsidR="00901A89">
        <w:rPr>
          <w:rFonts w:hint="cs"/>
          <w:rtl/>
        </w:rPr>
        <w:t>ِّ</w:t>
      </w:r>
      <w:r w:rsidRPr="00AB7B7C">
        <w:rPr>
          <w:rFonts w:hint="cs"/>
          <w:rtl/>
        </w:rPr>
        <w:t xml:space="preserve"> أي</w:t>
      </w:r>
      <w:r w:rsidR="00901A89">
        <w:rPr>
          <w:rFonts w:hint="cs"/>
          <w:rtl/>
        </w:rPr>
        <w:t>َّ</w:t>
      </w:r>
      <w:r w:rsidRPr="00AB7B7C">
        <w:rPr>
          <w:rFonts w:hint="cs"/>
          <w:rtl/>
        </w:rPr>
        <w:t>ام الشهر كان يصوم</w:t>
      </w:r>
      <w:r w:rsidR="00E7610E">
        <w:rPr>
          <w:rFonts w:hint="cs"/>
          <w:rtl/>
        </w:rPr>
        <w:t>؟</w:t>
      </w:r>
      <w:r w:rsidRPr="00AB7B7C">
        <w:rPr>
          <w:rFonts w:hint="cs"/>
          <w:rtl/>
        </w:rPr>
        <w:t xml:space="preserve"> قالت</w:t>
      </w:r>
      <w:r w:rsidR="002A5C48">
        <w:rPr>
          <w:rFonts w:hint="cs"/>
          <w:rtl/>
        </w:rPr>
        <w:t>:</w:t>
      </w:r>
      <w:r w:rsidRPr="00AB7B7C">
        <w:rPr>
          <w:rFonts w:hint="cs"/>
          <w:rtl/>
        </w:rPr>
        <w:t xml:space="preserve"> لم يكن يبالي من أي</w:t>
      </w:r>
      <w:r w:rsidR="00901A89">
        <w:rPr>
          <w:rFonts w:hint="cs"/>
          <w:rtl/>
        </w:rPr>
        <w:t>ِّ</w:t>
      </w:r>
      <w:r w:rsidRPr="00AB7B7C">
        <w:rPr>
          <w:rFonts w:hint="cs"/>
          <w:rtl/>
        </w:rPr>
        <w:t xml:space="preserve"> الأي</w:t>
      </w:r>
      <w:r w:rsidR="00901A89">
        <w:rPr>
          <w:rFonts w:hint="cs"/>
          <w:rtl/>
        </w:rPr>
        <w:t>ّ</w:t>
      </w:r>
      <w:r w:rsidRPr="00AB7B7C">
        <w:rPr>
          <w:rFonts w:hint="cs"/>
          <w:rtl/>
        </w:rPr>
        <w:t xml:space="preserve">ام يصوم. </w:t>
      </w:r>
    </w:p>
    <w:p w:rsidR="00901A89" w:rsidRDefault="0026644B" w:rsidP="00957262">
      <w:pPr>
        <w:pStyle w:val="libNormal"/>
        <w:rPr>
          <w:rtl/>
        </w:rPr>
      </w:pPr>
      <w:r w:rsidRPr="00AB7B7C">
        <w:rPr>
          <w:rFonts w:hint="cs"/>
          <w:rtl/>
        </w:rPr>
        <w:t>وفي لفظ أبي داود والبيهقي</w:t>
      </w:r>
      <w:r w:rsidR="002A5C48">
        <w:rPr>
          <w:rFonts w:hint="cs"/>
          <w:rtl/>
        </w:rPr>
        <w:t>:</w:t>
      </w:r>
      <w:r w:rsidRPr="00AB7B7C">
        <w:rPr>
          <w:rFonts w:hint="cs"/>
          <w:rtl/>
        </w:rPr>
        <w:t xml:space="preserve"> ما كان يبالي من أي</w:t>
      </w:r>
      <w:r w:rsidR="00901A89">
        <w:rPr>
          <w:rFonts w:hint="cs"/>
          <w:rtl/>
        </w:rPr>
        <w:t>ِّ</w:t>
      </w:r>
      <w:r w:rsidRPr="00AB7B7C">
        <w:rPr>
          <w:rFonts w:hint="cs"/>
          <w:rtl/>
        </w:rPr>
        <w:t xml:space="preserve"> أشهر كان يصوم. </w:t>
      </w:r>
    </w:p>
    <w:p w:rsidR="001908EB" w:rsidRDefault="0026644B" w:rsidP="00957262">
      <w:pPr>
        <w:pStyle w:val="libNormal"/>
        <w:rPr>
          <w:rtl/>
        </w:rPr>
      </w:pPr>
      <w:r w:rsidRPr="00AB7B7C">
        <w:rPr>
          <w:rFonts w:hint="cs"/>
          <w:rtl/>
        </w:rPr>
        <w:t>وفي لفظ ابن ماجة</w:t>
      </w:r>
      <w:r w:rsidR="002A5C48">
        <w:rPr>
          <w:rFonts w:hint="cs"/>
          <w:rtl/>
        </w:rPr>
        <w:t>:</w:t>
      </w:r>
      <w:r w:rsidRPr="00AB7B7C">
        <w:rPr>
          <w:rFonts w:hint="cs"/>
          <w:rtl/>
        </w:rPr>
        <w:t xml:space="preserve"> قلت</w:t>
      </w:r>
      <w:r w:rsidR="002A5C48">
        <w:rPr>
          <w:rFonts w:hint="cs"/>
          <w:rtl/>
        </w:rPr>
        <w:t>:</w:t>
      </w:r>
      <w:r w:rsidRPr="00AB7B7C">
        <w:rPr>
          <w:rFonts w:hint="cs"/>
          <w:rtl/>
        </w:rPr>
        <w:t xml:space="preserve"> من أي</w:t>
      </w:r>
      <w:r w:rsidR="00901A89">
        <w:rPr>
          <w:rFonts w:hint="cs"/>
          <w:rtl/>
        </w:rPr>
        <w:t>ّ</w:t>
      </w:r>
      <w:r w:rsidRPr="00AB7B7C">
        <w:rPr>
          <w:rFonts w:hint="cs"/>
          <w:rtl/>
        </w:rPr>
        <w:t>ه</w:t>
      </w:r>
      <w:r w:rsidR="00E7610E">
        <w:rPr>
          <w:rFonts w:hint="cs"/>
          <w:rtl/>
        </w:rPr>
        <w:t>؟</w:t>
      </w:r>
      <w:r w:rsidRPr="00AB7B7C">
        <w:rPr>
          <w:rFonts w:hint="cs"/>
          <w:rtl/>
        </w:rPr>
        <w:t xml:space="preserve"> قالت</w:t>
      </w:r>
      <w:r w:rsidR="002A5C48">
        <w:rPr>
          <w:rFonts w:hint="cs"/>
          <w:rtl/>
        </w:rPr>
        <w:t>:</w:t>
      </w:r>
      <w:r w:rsidRPr="00AB7B7C">
        <w:rPr>
          <w:rFonts w:hint="cs"/>
          <w:rtl/>
        </w:rPr>
        <w:t xml:space="preserve"> لم يكن يبالي من أي</w:t>
      </w:r>
      <w:r w:rsidR="00901A89">
        <w:rPr>
          <w:rFonts w:hint="cs"/>
          <w:rtl/>
        </w:rPr>
        <w:t>َّ</w:t>
      </w:r>
      <w:r w:rsidRPr="00AB7B7C">
        <w:rPr>
          <w:rFonts w:hint="cs"/>
          <w:rtl/>
        </w:rPr>
        <w:t xml:space="preserve">ه كان. </w:t>
      </w:r>
    </w:p>
    <w:p w:rsidR="001908EB" w:rsidRDefault="0026644B" w:rsidP="00957262">
      <w:pPr>
        <w:pStyle w:val="libNormal"/>
        <w:rPr>
          <w:rtl/>
        </w:rPr>
      </w:pPr>
      <w:r w:rsidRPr="00AB7B7C">
        <w:rPr>
          <w:rFonts w:hint="cs"/>
          <w:rtl/>
        </w:rPr>
        <w:t>أخرجه مسلم في صحيحه 1 ص 321</w:t>
      </w:r>
      <w:r w:rsidR="002A5C48">
        <w:rPr>
          <w:rFonts w:hint="cs"/>
          <w:rtl/>
        </w:rPr>
        <w:t>،</w:t>
      </w:r>
      <w:r w:rsidRPr="00AB7B7C">
        <w:rPr>
          <w:rFonts w:hint="cs"/>
          <w:rtl/>
        </w:rPr>
        <w:t xml:space="preserve"> والترمذي في صحيحه 1 ص 147</w:t>
      </w:r>
      <w:r w:rsidR="002A5C48">
        <w:rPr>
          <w:rFonts w:hint="cs"/>
          <w:rtl/>
        </w:rPr>
        <w:t>،</w:t>
      </w:r>
      <w:r w:rsidRPr="00AB7B7C">
        <w:rPr>
          <w:rFonts w:hint="cs"/>
          <w:rtl/>
        </w:rPr>
        <w:t xml:space="preserve"> وابن داود في سننه 1 ص 384</w:t>
      </w:r>
      <w:r w:rsidR="002A5C48">
        <w:rPr>
          <w:rFonts w:hint="cs"/>
          <w:rtl/>
        </w:rPr>
        <w:t>،</w:t>
      </w:r>
      <w:r w:rsidRPr="00AB7B7C">
        <w:rPr>
          <w:rFonts w:hint="cs"/>
          <w:rtl/>
        </w:rPr>
        <w:t xml:space="preserve"> وابن ماجة في سننه 1 ص 522</w:t>
      </w:r>
      <w:r w:rsidR="002A5C48">
        <w:rPr>
          <w:rFonts w:hint="cs"/>
          <w:rtl/>
        </w:rPr>
        <w:t>،</w:t>
      </w:r>
      <w:r w:rsidRPr="00AB7B7C">
        <w:rPr>
          <w:rFonts w:hint="cs"/>
          <w:rtl/>
        </w:rPr>
        <w:t xml:space="preserve"> والبيهقي في سننه 4 ص 295</w:t>
      </w:r>
      <w:r w:rsidR="002A5C48">
        <w:rPr>
          <w:rFonts w:hint="cs"/>
          <w:rtl/>
        </w:rPr>
        <w:t>،</w:t>
      </w:r>
      <w:r w:rsidRPr="00AB7B7C">
        <w:rPr>
          <w:rFonts w:hint="cs"/>
          <w:rtl/>
        </w:rPr>
        <w:t xml:space="preserve"> والخطيب التبريزي في المشكاة ص 171. </w:t>
      </w:r>
    </w:p>
    <w:p w:rsidR="001908EB" w:rsidRDefault="0026644B" w:rsidP="00957262">
      <w:pPr>
        <w:pStyle w:val="libNormal"/>
        <w:rPr>
          <w:rtl/>
        </w:rPr>
      </w:pPr>
      <w:r w:rsidRPr="00AB7B7C">
        <w:rPr>
          <w:rFonts w:hint="cs"/>
          <w:rtl/>
        </w:rPr>
        <w:t>2</w:t>
      </w:r>
      <w:r w:rsidR="00155825">
        <w:rPr>
          <w:rFonts w:hint="cs"/>
          <w:rtl/>
        </w:rPr>
        <w:t xml:space="preserve"> - </w:t>
      </w:r>
      <w:r w:rsidRPr="00AB7B7C">
        <w:rPr>
          <w:rFonts w:hint="cs"/>
          <w:rtl/>
        </w:rPr>
        <w:t>عن أبي ذر الغفاري مرفوعا</w:t>
      </w:r>
      <w:r w:rsidR="00901A89">
        <w:rPr>
          <w:rFonts w:hint="cs"/>
          <w:rtl/>
        </w:rPr>
        <w:t>ً</w:t>
      </w:r>
      <w:r w:rsidR="002A5C48">
        <w:rPr>
          <w:rFonts w:hint="cs"/>
          <w:rtl/>
        </w:rPr>
        <w:t>:</w:t>
      </w:r>
      <w:r w:rsidRPr="00AB7B7C">
        <w:rPr>
          <w:rFonts w:hint="cs"/>
          <w:rtl/>
        </w:rPr>
        <w:t xml:space="preserve"> من صام من كل</w:t>
      </w:r>
      <w:r w:rsidR="00901A89">
        <w:rPr>
          <w:rFonts w:hint="cs"/>
          <w:rtl/>
        </w:rPr>
        <w:t>ِّ</w:t>
      </w:r>
      <w:r w:rsidRPr="00AB7B7C">
        <w:rPr>
          <w:rFonts w:hint="cs"/>
          <w:rtl/>
        </w:rPr>
        <w:t xml:space="preserve"> شهر ثلاثة أي</w:t>
      </w:r>
      <w:r w:rsidR="00901A89">
        <w:rPr>
          <w:rFonts w:hint="cs"/>
          <w:rtl/>
        </w:rPr>
        <w:t>ّ</w:t>
      </w:r>
      <w:r w:rsidRPr="00AB7B7C">
        <w:rPr>
          <w:rFonts w:hint="cs"/>
          <w:rtl/>
        </w:rPr>
        <w:t>ام فذلك صيام الد</w:t>
      </w:r>
      <w:r w:rsidR="00901A89">
        <w:rPr>
          <w:rFonts w:hint="cs"/>
          <w:rtl/>
        </w:rPr>
        <w:t>َّ</w:t>
      </w:r>
      <w:r w:rsidRPr="00AB7B7C">
        <w:rPr>
          <w:rFonts w:hint="cs"/>
          <w:rtl/>
        </w:rPr>
        <w:t xml:space="preserve">هر. </w:t>
      </w:r>
    </w:p>
    <w:p w:rsidR="001908EB" w:rsidRDefault="0026644B" w:rsidP="00957262">
      <w:pPr>
        <w:pStyle w:val="libNormal"/>
        <w:rPr>
          <w:rtl/>
        </w:rPr>
      </w:pPr>
      <w:r w:rsidRPr="00AB7B7C">
        <w:rPr>
          <w:rFonts w:hint="cs"/>
          <w:rtl/>
        </w:rPr>
        <w:t>وفي لفظ آخر له</w:t>
      </w:r>
      <w:r w:rsidR="002A5C48">
        <w:rPr>
          <w:rFonts w:hint="cs"/>
          <w:rtl/>
        </w:rPr>
        <w:t>:</w:t>
      </w:r>
      <w:r w:rsidRPr="00AB7B7C">
        <w:rPr>
          <w:rFonts w:hint="cs"/>
          <w:rtl/>
        </w:rPr>
        <w:t xml:space="preserve"> أوصاني حبيبي بثلاثة لا أدعهن</w:t>
      </w:r>
      <w:r w:rsidR="00901A89">
        <w:rPr>
          <w:rFonts w:hint="cs"/>
          <w:rtl/>
        </w:rPr>
        <w:t>َّ</w:t>
      </w:r>
      <w:r w:rsidRPr="00AB7B7C">
        <w:rPr>
          <w:rFonts w:hint="cs"/>
          <w:rtl/>
        </w:rPr>
        <w:t xml:space="preserve"> إن شاء الله تعالى أبدا</w:t>
      </w:r>
      <w:r w:rsidR="00901A89">
        <w:rPr>
          <w:rFonts w:hint="cs"/>
          <w:rtl/>
        </w:rPr>
        <w:t>ً</w:t>
      </w:r>
      <w:r w:rsidR="002A5C48">
        <w:rPr>
          <w:rFonts w:hint="cs"/>
          <w:rtl/>
        </w:rPr>
        <w:t>،</w:t>
      </w:r>
      <w:r w:rsidRPr="00AB7B7C">
        <w:rPr>
          <w:rFonts w:hint="cs"/>
          <w:rtl/>
        </w:rPr>
        <w:t xml:space="preserve"> أوصاني بصلاة الضحى</w:t>
      </w:r>
      <w:r w:rsidR="002A5C48">
        <w:rPr>
          <w:rFonts w:hint="cs"/>
          <w:rtl/>
        </w:rPr>
        <w:t>،</w:t>
      </w:r>
      <w:r w:rsidRPr="00AB7B7C">
        <w:rPr>
          <w:rFonts w:hint="cs"/>
          <w:rtl/>
        </w:rPr>
        <w:t xml:space="preserve"> وبالوتر قبل النوم</w:t>
      </w:r>
      <w:r w:rsidR="002A5C48">
        <w:rPr>
          <w:rFonts w:hint="cs"/>
          <w:rtl/>
        </w:rPr>
        <w:t>،</w:t>
      </w:r>
      <w:r w:rsidRPr="00AB7B7C">
        <w:rPr>
          <w:rFonts w:hint="cs"/>
          <w:rtl/>
        </w:rPr>
        <w:t xml:space="preserve"> وبصيام 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w:t>
      </w:r>
    </w:p>
    <w:p w:rsidR="001908EB" w:rsidRDefault="0026644B" w:rsidP="00957262">
      <w:pPr>
        <w:pStyle w:val="libNormal"/>
        <w:rPr>
          <w:rtl/>
        </w:rPr>
      </w:pPr>
      <w:r w:rsidRPr="00AB7B7C">
        <w:rPr>
          <w:rFonts w:hint="cs"/>
          <w:rtl/>
        </w:rPr>
        <w:t>أخرجه الترمذي في صحيحه 1 ص 146</w:t>
      </w:r>
      <w:r w:rsidR="002A5C48">
        <w:rPr>
          <w:rFonts w:hint="cs"/>
          <w:rtl/>
        </w:rPr>
        <w:t>،</w:t>
      </w:r>
      <w:r w:rsidRPr="00AB7B7C">
        <w:rPr>
          <w:rFonts w:hint="cs"/>
          <w:rtl/>
        </w:rPr>
        <w:t xml:space="preserve"> وابن ماجة في سننه 1 ص 522</w:t>
      </w:r>
      <w:r w:rsidR="002A5C48">
        <w:rPr>
          <w:rFonts w:hint="cs"/>
          <w:rtl/>
        </w:rPr>
        <w:t>،</w:t>
      </w:r>
      <w:r w:rsidRPr="00AB7B7C">
        <w:rPr>
          <w:rFonts w:hint="cs"/>
          <w:rtl/>
        </w:rPr>
        <w:t xml:space="preserve"> والنسائي في سننه 4 ص 218</w:t>
      </w:r>
      <w:r w:rsidR="002A5C48">
        <w:rPr>
          <w:rFonts w:hint="cs"/>
          <w:rtl/>
        </w:rPr>
        <w:t>،</w:t>
      </w:r>
      <w:r w:rsidRPr="00AB7B7C">
        <w:rPr>
          <w:rFonts w:hint="cs"/>
          <w:rtl/>
        </w:rPr>
        <w:t xml:space="preserve"> 219</w:t>
      </w:r>
      <w:r w:rsidR="002A5C48">
        <w:rPr>
          <w:rFonts w:hint="cs"/>
          <w:rtl/>
        </w:rPr>
        <w:t>،</w:t>
      </w:r>
      <w:r w:rsidRPr="00AB7B7C">
        <w:rPr>
          <w:rFonts w:hint="cs"/>
          <w:rtl/>
        </w:rPr>
        <w:t xml:space="preserve"> والمنذري في الترغيب والترهيب 2 ص 31</w:t>
      </w:r>
      <w:r w:rsidR="002A5C48">
        <w:rPr>
          <w:rFonts w:hint="cs"/>
          <w:rtl/>
        </w:rPr>
        <w:t>،</w:t>
      </w:r>
      <w:r w:rsidRPr="00AB7B7C">
        <w:rPr>
          <w:rFonts w:hint="cs"/>
          <w:rtl/>
        </w:rPr>
        <w:t xml:space="preserve"> وابن الأثير في جامع الأصول كما في تلخيصه 2 ص 330. </w:t>
      </w:r>
    </w:p>
    <w:p w:rsidR="001908EB" w:rsidRDefault="0026644B" w:rsidP="00957262">
      <w:pPr>
        <w:pStyle w:val="libNormal"/>
        <w:rPr>
          <w:rtl/>
        </w:rPr>
      </w:pPr>
      <w:r w:rsidRPr="00AB7B7C">
        <w:rPr>
          <w:rFonts w:hint="cs"/>
          <w:rtl/>
        </w:rPr>
        <w:t>3</w:t>
      </w:r>
      <w:r w:rsidR="00155825">
        <w:rPr>
          <w:rFonts w:hint="cs"/>
          <w:rtl/>
        </w:rPr>
        <w:t xml:space="preserve"> - </w:t>
      </w:r>
      <w:r w:rsidRPr="00AB7B7C">
        <w:rPr>
          <w:rFonts w:hint="cs"/>
          <w:rtl/>
        </w:rPr>
        <w:t>عن عثمان بن أبي العاص مرفوعا</w:t>
      </w:r>
      <w:r w:rsidR="00901A89">
        <w:rPr>
          <w:rFonts w:hint="cs"/>
          <w:rtl/>
        </w:rPr>
        <w:t>ً</w:t>
      </w:r>
      <w:r w:rsidR="002A5C48">
        <w:rPr>
          <w:rFonts w:hint="cs"/>
          <w:rtl/>
        </w:rPr>
        <w:t>:</w:t>
      </w:r>
      <w:r w:rsidRPr="00AB7B7C">
        <w:rPr>
          <w:rFonts w:hint="cs"/>
          <w:rtl/>
        </w:rPr>
        <w:t xml:space="preserve"> صيام حسن 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w:t>
      </w:r>
    </w:p>
    <w:p w:rsidR="001908EB" w:rsidRDefault="0026644B" w:rsidP="00957262">
      <w:pPr>
        <w:pStyle w:val="libNormal"/>
        <w:rPr>
          <w:rtl/>
        </w:rPr>
      </w:pPr>
      <w:r w:rsidRPr="00AB7B7C">
        <w:rPr>
          <w:rFonts w:hint="cs"/>
          <w:rtl/>
        </w:rPr>
        <w:t>أخرجه ابن خزيمة في صحيحه</w:t>
      </w:r>
      <w:r w:rsidR="002A5C48">
        <w:rPr>
          <w:rFonts w:hint="cs"/>
          <w:rtl/>
        </w:rPr>
        <w:t>،</w:t>
      </w:r>
      <w:r w:rsidRPr="00AB7B7C">
        <w:rPr>
          <w:rFonts w:hint="cs"/>
          <w:rtl/>
        </w:rPr>
        <w:t xml:space="preserve"> والنسائي في سننه 4 ص 219</w:t>
      </w:r>
      <w:r w:rsidR="002A5C48">
        <w:rPr>
          <w:rFonts w:hint="cs"/>
          <w:rtl/>
        </w:rPr>
        <w:t>،</w:t>
      </w:r>
      <w:r w:rsidRPr="00AB7B7C">
        <w:rPr>
          <w:rFonts w:hint="cs"/>
          <w:rtl/>
        </w:rPr>
        <w:t xml:space="preserve"> والمنذري في الترغيب والترهيب 2 ص 13. </w:t>
      </w:r>
    </w:p>
    <w:p w:rsidR="001908EB" w:rsidRDefault="0026644B" w:rsidP="00957262">
      <w:pPr>
        <w:pStyle w:val="libNormal"/>
        <w:rPr>
          <w:rtl/>
        </w:rPr>
      </w:pPr>
      <w:r w:rsidRPr="00AB7B7C">
        <w:rPr>
          <w:rFonts w:hint="cs"/>
          <w:rtl/>
        </w:rPr>
        <w:t>4</w:t>
      </w:r>
      <w:r w:rsidR="00155825">
        <w:rPr>
          <w:rFonts w:hint="cs"/>
          <w:rtl/>
        </w:rPr>
        <w:t xml:space="preserve"> - </w:t>
      </w:r>
      <w:r w:rsidRPr="00AB7B7C">
        <w:rPr>
          <w:rFonts w:hint="cs"/>
          <w:rtl/>
        </w:rPr>
        <w:t>عن أبي هريرة مرفوعا</w:t>
      </w:r>
      <w:r w:rsidR="00901A89">
        <w:rPr>
          <w:rFonts w:hint="cs"/>
          <w:rtl/>
        </w:rPr>
        <w:t>ً</w:t>
      </w:r>
      <w:r w:rsidR="002A5C48">
        <w:rPr>
          <w:rFonts w:hint="cs"/>
          <w:rtl/>
        </w:rPr>
        <w:t>:</w:t>
      </w:r>
      <w:r w:rsidRPr="00AB7B7C">
        <w:rPr>
          <w:rFonts w:hint="cs"/>
          <w:rtl/>
        </w:rPr>
        <w:t xml:space="preserve"> صوم الش</w:t>
      </w:r>
      <w:r w:rsidR="00901A89">
        <w:rPr>
          <w:rFonts w:hint="cs"/>
          <w:rtl/>
        </w:rPr>
        <w:t>ّ</w:t>
      </w:r>
      <w:r w:rsidRPr="00AB7B7C">
        <w:rPr>
          <w:rFonts w:hint="cs"/>
          <w:rtl/>
        </w:rPr>
        <w:t>هر الصبر</w:t>
      </w:r>
      <w:r w:rsidR="002A5C48">
        <w:rPr>
          <w:rFonts w:hint="cs"/>
          <w:rtl/>
        </w:rPr>
        <w:t>،</w:t>
      </w:r>
      <w:r w:rsidRPr="00AB7B7C">
        <w:rPr>
          <w:rFonts w:hint="cs"/>
          <w:rtl/>
        </w:rPr>
        <w:t xml:space="preserve"> وثلاثة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صوم الد</w:t>
      </w:r>
      <w:r w:rsidR="00901A89">
        <w:rPr>
          <w:rFonts w:hint="cs"/>
          <w:rtl/>
        </w:rPr>
        <w:t>َّ</w:t>
      </w:r>
      <w:r w:rsidRPr="00AB7B7C">
        <w:rPr>
          <w:rFonts w:hint="cs"/>
          <w:rtl/>
        </w:rPr>
        <w:t xml:space="preserve">هر. </w:t>
      </w:r>
    </w:p>
    <w:p w:rsidR="0026644B" w:rsidRPr="00957262" w:rsidRDefault="0026644B" w:rsidP="00901A89">
      <w:pPr>
        <w:pStyle w:val="libNormal"/>
        <w:rPr>
          <w:rtl/>
        </w:rPr>
      </w:pPr>
      <w:r w:rsidRPr="00AB7B7C">
        <w:rPr>
          <w:rFonts w:hint="cs"/>
          <w:rtl/>
        </w:rPr>
        <w:t>وعنه قال</w:t>
      </w:r>
      <w:r w:rsidR="002A5C48">
        <w:rPr>
          <w:rFonts w:hint="cs"/>
          <w:rtl/>
        </w:rPr>
        <w:t>:</w:t>
      </w:r>
      <w:r w:rsidRPr="00AB7B7C">
        <w:rPr>
          <w:rFonts w:hint="cs"/>
          <w:rtl/>
        </w:rPr>
        <w:t xml:space="preserve"> أوصاني خليلي </w:t>
      </w:r>
      <w:r w:rsidR="00BB645F">
        <w:rPr>
          <w:rFonts w:hint="cs"/>
          <w:rtl/>
        </w:rPr>
        <w:t>صلّى الله عليه وسلّم</w:t>
      </w:r>
      <w:r w:rsidRPr="00AB7B7C">
        <w:rPr>
          <w:rFonts w:hint="cs"/>
          <w:rtl/>
        </w:rPr>
        <w:t xml:space="preserve"> بثلاثة</w:t>
      </w:r>
      <w:r w:rsidR="002A5C48">
        <w:rPr>
          <w:rFonts w:hint="cs"/>
          <w:rtl/>
        </w:rPr>
        <w:t>:</w:t>
      </w:r>
      <w:r w:rsidRPr="00AB7B7C">
        <w:rPr>
          <w:rFonts w:hint="cs"/>
          <w:rtl/>
        </w:rPr>
        <w:t xml:space="preserve"> صيام ثلاث من كل</w:t>
      </w:r>
      <w:r w:rsidR="00901A89">
        <w:rPr>
          <w:rFonts w:hint="cs"/>
          <w:rtl/>
        </w:rPr>
        <w:t>ِّ</w:t>
      </w:r>
      <w:r w:rsidRPr="00AB7B7C">
        <w:rPr>
          <w:rFonts w:hint="cs"/>
          <w:rtl/>
        </w:rPr>
        <w:t xml:space="preserve"> شهر. الحديث. وفي لفظ الترمذي</w:t>
      </w:r>
      <w:r w:rsidR="002A5C48">
        <w:rPr>
          <w:rFonts w:hint="cs"/>
          <w:rtl/>
        </w:rPr>
        <w:t>:</w:t>
      </w:r>
      <w:r w:rsidRPr="00AB7B7C">
        <w:rPr>
          <w:rFonts w:hint="cs"/>
          <w:rtl/>
        </w:rPr>
        <w:t xml:space="preserve"> عهد إل</w:t>
      </w:r>
      <w:r w:rsidR="00901A89">
        <w:rPr>
          <w:rFonts w:hint="cs"/>
          <w:rtl/>
        </w:rPr>
        <w:t>يَّ</w:t>
      </w:r>
      <w:r w:rsidRPr="00AB7B7C">
        <w:rPr>
          <w:rFonts w:hint="cs"/>
          <w:rtl/>
        </w:rPr>
        <w:t xml:space="preserve"> النبي</w:t>
      </w:r>
      <w:r w:rsidR="00901A89">
        <w:rPr>
          <w:rFonts w:hint="cs"/>
          <w:rtl/>
        </w:rPr>
        <w:t>ُّ</w:t>
      </w:r>
      <w:r w:rsidRPr="00AB7B7C">
        <w:rPr>
          <w:rFonts w:hint="cs"/>
          <w:rtl/>
        </w:rPr>
        <w:t xml:space="preserve"> </w:t>
      </w:r>
      <w:r w:rsidR="00BB645F">
        <w:rPr>
          <w:rFonts w:hint="cs"/>
          <w:rtl/>
        </w:rPr>
        <w:t>صلّى الله عليه وسلّم</w:t>
      </w:r>
      <w:r w:rsidRPr="00AB7B7C">
        <w:rPr>
          <w:rFonts w:hint="cs"/>
          <w:rtl/>
        </w:rPr>
        <w:t xml:space="preserve"> ثلاثة</w:t>
      </w:r>
      <w:r w:rsidR="002A5C48">
        <w:rPr>
          <w:rFonts w:hint="cs"/>
          <w:rtl/>
        </w:rPr>
        <w:t>:</w:t>
      </w:r>
      <w:r w:rsidRPr="00AB7B7C">
        <w:rPr>
          <w:rFonts w:hint="cs"/>
          <w:rtl/>
        </w:rPr>
        <w:t xml:space="preserve"> وصوم 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الفقه على المذاهب الأربعة 1 ص 439. </w:t>
      </w:r>
    </w:p>
    <w:p w:rsidR="001908EB" w:rsidRDefault="0026644B" w:rsidP="0026644B">
      <w:pPr>
        <w:pStyle w:val="libNormal"/>
      </w:pPr>
      <w:r>
        <w:rPr>
          <w:rFonts w:hint="cs"/>
          <w:rtl/>
        </w:rPr>
        <w:br w:type="page"/>
      </w:r>
    </w:p>
    <w:p w:rsidR="001908EB" w:rsidRDefault="0026644B" w:rsidP="00957262">
      <w:pPr>
        <w:pStyle w:val="libNormal"/>
        <w:rPr>
          <w:rtl/>
        </w:rPr>
      </w:pPr>
      <w:r w:rsidRPr="00AB7B7C">
        <w:rPr>
          <w:rFonts w:hint="cs"/>
          <w:rtl/>
        </w:rPr>
        <w:lastRenderedPageBreak/>
        <w:t>راجع صحيح البخاري 3 ص 220</w:t>
      </w:r>
      <w:r w:rsidR="002A5C48">
        <w:rPr>
          <w:rFonts w:hint="cs"/>
          <w:rtl/>
        </w:rPr>
        <w:t>،</w:t>
      </w:r>
      <w:r w:rsidRPr="00AB7B7C">
        <w:rPr>
          <w:rFonts w:hint="cs"/>
          <w:rtl/>
        </w:rPr>
        <w:t xml:space="preserve"> صحيح مسلم 1 ص 200</w:t>
      </w:r>
      <w:r w:rsidR="002A5C48">
        <w:rPr>
          <w:rFonts w:hint="cs"/>
          <w:rtl/>
        </w:rPr>
        <w:t>،</w:t>
      </w:r>
      <w:r w:rsidRPr="00AB7B7C">
        <w:rPr>
          <w:rFonts w:hint="cs"/>
          <w:rtl/>
        </w:rPr>
        <w:t xml:space="preserve"> سنن الدارمي 2 ص 18</w:t>
      </w:r>
      <w:r w:rsidR="002A5C48">
        <w:rPr>
          <w:rFonts w:hint="cs"/>
          <w:rtl/>
        </w:rPr>
        <w:t>،</w:t>
      </w:r>
      <w:r w:rsidRPr="00AB7B7C">
        <w:rPr>
          <w:rFonts w:hint="cs"/>
          <w:rtl/>
        </w:rPr>
        <w:t xml:space="preserve"> مسند أحمد 2 ص 263</w:t>
      </w:r>
      <w:r w:rsidR="002A5C48">
        <w:rPr>
          <w:rFonts w:hint="cs"/>
          <w:rtl/>
        </w:rPr>
        <w:t>،</w:t>
      </w:r>
      <w:r w:rsidRPr="00AB7B7C">
        <w:rPr>
          <w:rFonts w:hint="cs"/>
          <w:rtl/>
        </w:rPr>
        <w:t xml:space="preserve"> صحيح الترمذي 1 ص 146</w:t>
      </w:r>
      <w:r w:rsidR="002A5C48">
        <w:rPr>
          <w:rFonts w:hint="cs"/>
          <w:rtl/>
        </w:rPr>
        <w:t>،</w:t>
      </w:r>
      <w:r w:rsidRPr="00AB7B7C">
        <w:rPr>
          <w:rFonts w:hint="cs"/>
          <w:rtl/>
        </w:rPr>
        <w:t xml:space="preserve"> سنن النسائي 4 ص 218</w:t>
      </w:r>
      <w:r w:rsidR="002A5C48">
        <w:rPr>
          <w:rFonts w:hint="cs"/>
          <w:rtl/>
        </w:rPr>
        <w:t>،</w:t>
      </w:r>
      <w:r w:rsidRPr="00AB7B7C">
        <w:rPr>
          <w:rFonts w:hint="cs"/>
          <w:rtl/>
        </w:rPr>
        <w:t xml:space="preserve"> سنن البيهقي 4 ص 293</w:t>
      </w:r>
      <w:r w:rsidR="002A5C48">
        <w:rPr>
          <w:rFonts w:hint="cs"/>
          <w:rtl/>
        </w:rPr>
        <w:t>،</w:t>
      </w:r>
      <w:r w:rsidRPr="00AB7B7C">
        <w:rPr>
          <w:rFonts w:hint="cs"/>
          <w:rtl/>
        </w:rPr>
        <w:t xml:space="preserve"> تاريخ بغداد 7 ص 430</w:t>
      </w:r>
      <w:r w:rsidR="002A5C48">
        <w:rPr>
          <w:rFonts w:hint="cs"/>
          <w:rtl/>
        </w:rPr>
        <w:t>،</w:t>
      </w:r>
      <w:r w:rsidRPr="00AB7B7C">
        <w:rPr>
          <w:rFonts w:hint="cs"/>
          <w:rtl/>
        </w:rPr>
        <w:t xml:space="preserve"> الترغيب والترهيب 2 ص 30. </w:t>
      </w:r>
    </w:p>
    <w:p w:rsidR="001908EB" w:rsidRDefault="0026644B" w:rsidP="00957262">
      <w:pPr>
        <w:pStyle w:val="libNormal"/>
        <w:rPr>
          <w:rtl/>
        </w:rPr>
      </w:pPr>
      <w:r w:rsidRPr="00AB7B7C">
        <w:rPr>
          <w:rFonts w:hint="cs"/>
          <w:rtl/>
        </w:rPr>
        <w:t>5</w:t>
      </w:r>
      <w:r w:rsidR="00155825">
        <w:rPr>
          <w:rFonts w:hint="cs"/>
          <w:rtl/>
        </w:rPr>
        <w:t xml:space="preserve"> - </w:t>
      </w:r>
      <w:r w:rsidRPr="00AB7B7C">
        <w:rPr>
          <w:rFonts w:hint="cs"/>
          <w:rtl/>
        </w:rPr>
        <w:t>عن أبي الد</w:t>
      </w:r>
      <w:r w:rsidR="00901A89">
        <w:rPr>
          <w:rFonts w:hint="cs"/>
          <w:rtl/>
        </w:rPr>
        <w:t>َّ</w:t>
      </w:r>
      <w:r w:rsidRPr="00AB7B7C">
        <w:rPr>
          <w:rFonts w:hint="cs"/>
          <w:rtl/>
        </w:rPr>
        <w:t>رداء قال</w:t>
      </w:r>
      <w:r w:rsidR="002A5C48">
        <w:rPr>
          <w:rFonts w:hint="cs"/>
          <w:rtl/>
        </w:rPr>
        <w:t>:</w:t>
      </w:r>
      <w:r w:rsidRPr="00AB7B7C">
        <w:rPr>
          <w:rFonts w:hint="cs"/>
          <w:rtl/>
        </w:rPr>
        <w:t xml:space="preserve"> أوصاني حبيبي </w:t>
      </w:r>
      <w:r w:rsidR="00BB645F">
        <w:rPr>
          <w:rFonts w:hint="cs"/>
          <w:rtl/>
        </w:rPr>
        <w:t>صلّى الله عليه وسلّم</w:t>
      </w:r>
      <w:r w:rsidRPr="00AB7B7C">
        <w:rPr>
          <w:rFonts w:hint="cs"/>
          <w:rtl/>
        </w:rPr>
        <w:t xml:space="preserve"> بثلاث لن أدعهن</w:t>
      </w:r>
      <w:r w:rsidR="00901A89">
        <w:rPr>
          <w:rFonts w:hint="cs"/>
          <w:rtl/>
        </w:rPr>
        <w:t>َّ</w:t>
      </w:r>
      <w:r w:rsidRPr="00AB7B7C">
        <w:rPr>
          <w:rFonts w:hint="cs"/>
          <w:rtl/>
        </w:rPr>
        <w:t xml:space="preserve"> ما عشت</w:t>
      </w:r>
      <w:r w:rsidR="002A5C48">
        <w:rPr>
          <w:rFonts w:hint="cs"/>
          <w:rtl/>
        </w:rPr>
        <w:t>،</w:t>
      </w:r>
      <w:r w:rsidRPr="00AB7B7C">
        <w:rPr>
          <w:rFonts w:hint="cs"/>
          <w:rtl/>
        </w:rPr>
        <w:t xml:space="preserve"> بصيام 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w:t>
      </w:r>
    </w:p>
    <w:p w:rsidR="001908EB" w:rsidRDefault="0026644B" w:rsidP="00957262">
      <w:pPr>
        <w:pStyle w:val="libNormal"/>
        <w:rPr>
          <w:rtl/>
        </w:rPr>
      </w:pPr>
      <w:r w:rsidRPr="00AB7B7C">
        <w:rPr>
          <w:rFonts w:hint="cs"/>
          <w:rtl/>
        </w:rPr>
        <w:t>أخرجه مسلم في صحيحه 1 ص 200</w:t>
      </w:r>
      <w:r w:rsidR="002A5C48">
        <w:rPr>
          <w:rFonts w:hint="cs"/>
          <w:rtl/>
        </w:rPr>
        <w:t>،</w:t>
      </w:r>
      <w:r w:rsidRPr="00AB7B7C">
        <w:rPr>
          <w:rFonts w:hint="cs"/>
          <w:rtl/>
        </w:rPr>
        <w:t xml:space="preserve"> والمنذري في الترغيب 2 ص 30. </w:t>
      </w:r>
    </w:p>
    <w:p w:rsidR="001908EB" w:rsidRDefault="0026644B" w:rsidP="00957262">
      <w:pPr>
        <w:pStyle w:val="libNormal"/>
        <w:rPr>
          <w:rtl/>
        </w:rPr>
      </w:pPr>
      <w:r w:rsidRPr="00AB7B7C">
        <w:rPr>
          <w:rFonts w:hint="cs"/>
          <w:rtl/>
        </w:rPr>
        <w:t>6</w:t>
      </w:r>
      <w:r w:rsidR="00155825">
        <w:rPr>
          <w:rFonts w:hint="cs"/>
          <w:rtl/>
        </w:rPr>
        <w:t xml:space="preserve"> - </w:t>
      </w:r>
      <w:r w:rsidRPr="00AB7B7C">
        <w:rPr>
          <w:rFonts w:hint="cs"/>
          <w:rtl/>
        </w:rPr>
        <w:t>عن عبد الله بن عمرو بن العاص مرفوعا</w:t>
      </w:r>
      <w:r w:rsidR="00901A89">
        <w:rPr>
          <w:rFonts w:hint="cs"/>
          <w:rtl/>
        </w:rPr>
        <w:t>ً</w:t>
      </w:r>
      <w:r w:rsidR="002A5C48">
        <w:rPr>
          <w:rFonts w:hint="cs"/>
          <w:rtl/>
        </w:rPr>
        <w:t>:</w:t>
      </w:r>
      <w:r w:rsidRPr="00AB7B7C">
        <w:rPr>
          <w:rFonts w:hint="cs"/>
          <w:rtl/>
        </w:rPr>
        <w:t xml:space="preserve"> صوم 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صوم الد</w:t>
      </w:r>
      <w:r w:rsidR="00901A89">
        <w:rPr>
          <w:rFonts w:hint="cs"/>
          <w:rtl/>
        </w:rPr>
        <w:t>َّ</w:t>
      </w:r>
      <w:r w:rsidRPr="00AB7B7C">
        <w:rPr>
          <w:rFonts w:hint="cs"/>
          <w:rtl/>
        </w:rPr>
        <w:t>هر كل</w:t>
      </w:r>
      <w:r w:rsidR="00901A89">
        <w:rPr>
          <w:rFonts w:hint="cs"/>
          <w:rtl/>
        </w:rPr>
        <w:t>ّ</w:t>
      </w:r>
      <w:r w:rsidRPr="00AB7B7C">
        <w:rPr>
          <w:rFonts w:hint="cs"/>
          <w:rtl/>
        </w:rPr>
        <w:t xml:space="preserve">ه. </w:t>
      </w:r>
    </w:p>
    <w:p w:rsidR="001908EB" w:rsidRDefault="0026644B" w:rsidP="00957262">
      <w:pPr>
        <w:pStyle w:val="libNormal"/>
        <w:rPr>
          <w:rtl/>
        </w:rPr>
      </w:pPr>
      <w:r w:rsidRPr="00AB7B7C">
        <w:rPr>
          <w:rFonts w:hint="cs"/>
          <w:rtl/>
        </w:rPr>
        <w:t>وفي لفظ آخر له</w:t>
      </w:r>
      <w:r w:rsidR="002A5C48">
        <w:rPr>
          <w:rFonts w:hint="cs"/>
          <w:rtl/>
        </w:rPr>
        <w:t>:</w:t>
      </w:r>
      <w:r w:rsidRPr="00AB7B7C">
        <w:rPr>
          <w:rFonts w:hint="cs"/>
          <w:rtl/>
        </w:rPr>
        <w:t xml:space="preserve"> أما يكفيك من كل</w:t>
      </w:r>
      <w:r w:rsidR="00901A89">
        <w:rPr>
          <w:rFonts w:hint="cs"/>
          <w:rtl/>
        </w:rPr>
        <w:t>ِّ</w:t>
      </w:r>
      <w:r w:rsidRPr="00AB7B7C">
        <w:rPr>
          <w:rFonts w:hint="cs"/>
          <w:rtl/>
        </w:rPr>
        <w:t xml:space="preserve"> شهر ثلاثة أي</w:t>
      </w:r>
      <w:r w:rsidR="00901A89">
        <w:rPr>
          <w:rFonts w:hint="cs"/>
          <w:rtl/>
        </w:rPr>
        <w:t>ّ</w:t>
      </w:r>
      <w:r w:rsidRPr="00AB7B7C">
        <w:rPr>
          <w:rFonts w:hint="cs"/>
          <w:rtl/>
        </w:rPr>
        <w:t>ام</w:t>
      </w:r>
      <w:r w:rsidR="00E7610E">
        <w:rPr>
          <w:rFonts w:hint="cs"/>
          <w:rtl/>
        </w:rPr>
        <w:t>؟</w:t>
      </w:r>
      <w:r w:rsidRPr="00AB7B7C">
        <w:rPr>
          <w:rFonts w:hint="cs"/>
          <w:rtl/>
        </w:rPr>
        <w:t xml:space="preserve">. </w:t>
      </w:r>
    </w:p>
    <w:p w:rsidR="001908EB" w:rsidRDefault="0026644B" w:rsidP="00957262">
      <w:pPr>
        <w:pStyle w:val="libNormal"/>
        <w:rPr>
          <w:rtl/>
        </w:rPr>
      </w:pPr>
      <w:r w:rsidRPr="00AB7B7C">
        <w:rPr>
          <w:rFonts w:hint="cs"/>
          <w:rtl/>
        </w:rPr>
        <w:t>وفي لفظ ثالث له</w:t>
      </w:r>
      <w:r w:rsidR="002A5C48">
        <w:rPr>
          <w:rFonts w:hint="cs"/>
          <w:rtl/>
        </w:rPr>
        <w:t>:</w:t>
      </w:r>
      <w:r w:rsidRPr="00AB7B7C">
        <w:rPr>
          <w:rFonts w:hint="cs"/>
          <w:rtl/>
        </w:rPr>
        <w:t xml:space="preserve"> حسبك من كل</w:t>
      </w:r>
      <w:r w:rsidR="00901A89">
        <w:rPr>
          <w:rFonts w:hint="cs"/>
          <w:rtl/>
        </w:rPr>
        <w:t>ِّ</w:t>
      </w:r>
      <w:r w:rsidRPr="00AB7B7C">
        <w:rPr>
          <w:rFonts w:hint="cs"/>
          <w:rtl/>
        </w:rPr>
        <w:t xml:space="preserve"> شهر ثلاثا</w:t>
      </w:r>
      <w:r w:rsidR="00901A89">
        <w:rPr>
          <w:rFonts w:hint="cs"/>
          <w:rtl/>
        </w:rPr>
        <w:t>ً</w:t>
      </w:r>
      <w:r w:rsidRPr="00AB7B7C">
        <w:rPr>
          <w:rFonts w:hint="cs"/>
          <w:rtl/>
        </w:rPr>
        <w:t xml:space="preserve"> فذلك صيام الد</w:t>
      </w:r>
      <w:r w:rsidR="00901A89">
        <w:rPr>
          <w:rFonts w:hint="cs"/>
          <w:rtl/>
        </w:rPr>
        <w:t>َّ</w:t>
      </w:r>
      <w:r w:rsidRPr="00AB7B7C">
        <w:rPr>
          <w:rFonts w:hint="cs"/>
          <w:rtl/>
        </w:rPr>
        <w:t>هر كل</w:t>
      </w:r>
      <w:r w:rsidR="00901A89">
        <w:rPr>
          <w:rFonts w:hint="cs"/>
          <w:rtl/>
        </w:rPr>
        <w:t>ّ</w:t>
      </w:r>
      <w:r w:rsidRPr="00AB7B7C">
        <w:rPr>
          <w:rFonts w:hint="cs"/>
          <w:rtl/>
        </w:rPr>
        <w:t xml:space="preserve">ه. </w:t>
      </w:r>
    </w:p>
    <w:p w:rsidR="001908EB" w:rsidRDefault="0026644B" w:rsidP="00957262">
      <w:pPr>
        <w:pStyle w:val="libNormal"/>
        <w:rPr>
          <w:rtl/>
        </w:rPr>
      </w:pPr>
      <w:r w:rsidRPr="00AB7B7C">
        <w:rPr>
          <w:rFonts w:hint="cs"/>
          <w:rtl/>
        </w:rPr>
        <w:t>وفي لفظ رابع له</w:t>
      </w:r>
      <w:r w:rsidR="002A5C48">
        <w:rPr>
          <w:rFonts w:hint="cs"/>
          <w:rtl/>
        </w:rPr>
        <w:t>:</w:t>
      </w:r>
      <w:r w:rsidRPr="00AB7B7C">
        <w:rPr>
          <w:rFonts w:hint="cs"/>
          <w:rtl/>
        </w:rPr>
        <w:t xml:space="preserve"> أدل</w:t>
      </w:r>
      <w:r w:rsidR="00901A89">
        <w:rPr>
          <w:rFonts w:hint="cs"/>
          <w:rtl/>
        </w:rPr>
        <w:t>ّ</w:t>
      </w:r>
      <w:r w:rsidRPr="00AB7B7C">
        <w:rPr>
          <w:rFonts w:hint="cs"/>
          <w:rtl/>
        </w:rPr>
        <w:t>ك على صوم الد</w:t>
      </w:r>
      <w:r w:rsidR="00901A89">
        <w:rPr>
          <w:rFonts w:hint="cs"/>
          <w:rtl/>
        </w:rPr>
        <w:t>َّ</w:t>
      </w:r>
      <w:r w:rsidRPr="00AB7B7C">
        <w:rPr>
          <w:rFonts w:hint="cs"/>
          <w:rtl/>
        </w:rPr>
        <w:t>هر ثلاثة أي</w:t>
      </w:r>
      <w:r w:rsidR="00901A89">
        <w:rPr>
          <w:rFonts w:hint="cs"/>
          <w:rtl/>
        </w:rPr>
        <w:t>ّ</w:t>
      </w:r>
      <w:r w:rsidRPr="00AB7B7C">
        <w:rPr>
          <w:rFonts w:hint="cs"/>
          <w:rtl/>
        </w:rPr>
        <w:t xml:space="preserve">ام من الشهر. </w:t>
      </w:r>
    </w:p>
    <w:p w:rsidR="001908EB" w:rsidRDefault="0026644B" w:rsidP="00957262">
      <w:pPr>
        <w:pStyle w:val="libNormal"/>
        <w:rPr>
          <w:rtl/>
        </w:rPr>
      </w:pPr>
      <w:r w:rsidRPr="00AB7B7C">
        <w:rPr>
          <w:rFonts w:hint="cs"/>
          <w:rtl/>
        </w:rPr>
        <w:t>وفي لفظ خامس له</w:t>
      </w:r>
      <w:r w:rsidR="002A5C48">
        <w:rPr>
          <w:rFonts w:hint="cs"/>
          <w:rtl/>
        </w:rPr>
        <w:t>:</w:t>
      </w:r>
      <w:r w:rsidRPr="00AB7B7C">
        <w:rPr>
          <w:rFonts w:hint="cs"/>
          <w:rtl/>
        </w:rPr>
        <w:t xml:space="preserve"> ص</w:t>
      </w:r>
      <w:r w:rsidR="00901A89">
        <w:rPr>
          <w:rFonts w:hint="cs"/>
          <w:rtl/>
        </w:rPr>
        <w:t>ُ</w:t>
      </w:r>
      <w:r w:rsidRPr="00AB7B7C">
        <w:rPr>
          <w:rFonts w:hint="cs"/>
          <w:rtl/>
        </w:rPr>
        <w:t>م من كل</w:t>
      </w:r>
      <w:r w:rsidR="00901A89">
        <w:rPr>
          <w:rFonts w:hint="cs"/>
          <w:rtl/>
        </w:rPr>
        <w:t>ِّ</w:t>
      </w:r>
      <w:r w:rsidRPr="00AB7B7C">
        <w:rPr>
          <w:rFonts w:hint="cs"/>
          <w:rtl/>
        </w:rPr>
        <w:t xml:space="preserve"> شهر ثلاثة أي</w:t>
      </w:r>
      <w:r w:rsidR="00901A89">
        <w:rPr>
          <w:rFonts w:hint="cs"/>
          <w:rtl/>
        </w:rPr>
        <w:t>ّ</w:t>
      </w:r>
      <w:r w:rsidRPr="00AB7B7C">
        <w:rPr>
          <w:rFonts w:hint="cs"/>
          <w:rtl/>
        </w:rPr>
        <w:t xml:space="preserve">ام. </w:t>
      </w:r>
    </w:p>
    <w:p w:rsidR="001908EB" w:rsidRDefault="0026644B" w:rsidP="00957262">
      <w:pPr>
        <w:pStyle w:val="libNormal"/>
        <w:rPr>
          <w:rtl/>
        </w:rPr>
      </w:pPr>
      <w:r w:rsidRPr="00AB7B7C">
        <w:rPr>
          <w:rFonts w:hint="cs"/>
          <w:rtl/>
        </w:rPr>
        <w:t>راجع صحيح البخاري 3 ص 219</w:t>
      </w:r>
      <w:r w:rsidR="002A5C48">
        <w:rPr>
          <w:rFonts w:hint="cs"/>
          <w:rtl/>
        </w:rPr>
        <w:t>،</w:t>
      </w:r>
      <w:r w:rsidRPr="00AB7B7C">
        <w:rPr>
          <w:rFonts w:hint="cs"/>
          <w:rtl/>
        </w:rPr>
        <w:t xml:space="preserve"> صحيح مسلم 1 ص 320</w:t>
      </w:r>
      <w:r w:rsidR="002A5C48">
        <w:rPr>
          <w:rFonts w:hint="cs"/>
          <w:rtl/>
        </w:rPr>
        <w:t>،</w:t>
      </w:r>
      <w:r w:rsidRPr="00AB7B7C">
        <w:rPr>
          <w:rFonts w:hint="cs"/>
          <w:rtl/>
        </w:rPr>
        <w:t xml:space="preserve"> سنن أبي داود 1 ص 380</w:t>
      </w:r>
      <w:r w:rsidR="002A5C48">
        <w:rPr>
          <w:rFonts w:hint="cs"/>
          <w:rtl/>
        </w:rPr>
        <w:t>،</w:t>
      </w:r>
      <w:r w:rsidRPr="00AB7B7C">
        <w:rPr>
          <w:rFonts w:hint="cs"/>
          <w:rtl/>
        </w:rPr>
        <w:t xml:space="preserve"> سنن النسائي 4 ص 210</w:t>
      </w:r>
      <w:r w:rsidR="00155825">
        <w:rPr>
          <w:rFonts w:hint="cs"/>
          <w:rtl/>
        </w:rPr>
        <w:t xml:space="preserve"> - </w:t>
      </w:r>
      <w:r w:rsidRPr="00AB7B7C">
        <w:rPr>
          <w:rFonts w:hint="cs"/>
          <w:rtl/>
        </w:rPr>
        <w:t>215</w:t>
      </w:r>
      <w:r w:rsidR="002A5C48">
        <w:rPr>
          <w:rFonts w:hint="cs"/>
          <w:rtl/>
        </w:rPr>
        <w:t>،</w:t>
      </w:r>
      <w:r w:rsidRPr="00AB7B7C">
        <w:rPr>
          <w:rFonts w:hint="cs"/>
          <w:rtl/>
        </w:rPr>
        <w:t xml:space="preserve"> الترغيب والترهيب 2 ص 30. </w:t>
      </w:r>
    </w:p>
    <w:p w:rsidR="001908EB" w:rsidRDefault="0026644B" w:rsidP="00957262">
      <w:pPr>
        <w:pStyle w:val="libNormal"/>
        <w:rPr>
          <w:rtl/>
        </w:rPr>
      </w:pPr>
      <w:r w:rsidRPr="00AB7B7C">
        <w:rPr>
          <w:rFonts w:hint="cs"/>
          <w:rtl/>
        </w:rPr>
        <w:t>7</w:t>
      </w:r>
      <w:r w:rsidR="00155825">
        <w:rPr>
          <w:rFonts w:hint="cs"/>
          <w:rtl/>
        </w:rPr>
        <w:t xml:space="preserve"> - </w:t>
      </w:r>
      <w:r w:rsidRPr="00AB7B7C">
        <w:rPr>
          <w:rFonts w:hint="cs"/>
          <w:rtl/>
        </w:rPr>
        <w:t>عن قرة بن إياس مرفوعا</w:t>
      </w:r>
      <w:r w:rsidR="00901A89">
        <w:rPr>
          <w:rFonts w:hint="cs"/>
          <w:rtl/>
        </w:rPr>
        <w:t>ً</w:t>
      </w:r>
      <w:r w:rsidR="002A5C48">
        <w:rPr>
          <w:rFonts w:hint="cs"/>
          <w:rtl/>
        </w:rPr>
        <w:t>:</w:t>
      </w:r>
      <w:r w:rsidRPr="00AB7B7C">
        <w:rPr>
          <w:rFonts w:hint="cs"/>
          <w:rtl/>
        </w:rPr>
        <w:t xml:space="preserve"> صيام 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صيام الد</w:t>
      </w:r>
      <w:r w:rsidR="00901A89">
        <w:rPr>
          <w:rFonts w:hint="cs"/>
          <w:rtl/>
        </w:rPr>
        <w:t>َّ</w:t>
      </w:r>
      <w:r w:rsidRPr="00AB7B7C">
        <w:rPr>
          <w:rFonts w:hint="cs"/>
          <w:rtl/>
        </w:rPr>
        <w:t>هر كل</w:t>
      </w:r>
      <w:r w:rsidR="00901A89">
        <w:rPr>
          <w:rFonts w:hint="cs"/>
          <w:rtl/>
        </w:rPr>
        <w:t>ّ</w:t>
      </w:r>
      <w:r w:rsidRPr="00AB7B7C">
        <w:rPr>
          <w:rFonts w:hint="cs"/>
          <w:rtl/>
        </w:rPr>
        <w:t xml:space="preserve">ه وإفطاره. </w:t>
      </w:r>
    </w:p>
    <w:p w:rsidR="001908EB" w:rsidRDefault="0026644B" w:rsidP="00957262">
      <w:pPr>
        <w:pStyle w:val="libNormal"/>
        <w:rPr>
          <w:rtl/>
        </w:rPr>
      </w:pPr>
      <w:r w:rsidRPr="00AB7B7C">
        <w:rPr>
          <w:rFonts w:hint="cs"/>
          <w:rtl/>
        </w:rPr>
        <w:t>أخرجه أحمد في مسنده 5 ص 34</w:t>
      </w:r>
      <w:r w:rsidR="002A5C48">
        <w:rPr>
          <w:rFonts w:hint="cs"/>
          <w:rtl/>
        </w:rPr>
        <w:t>،</w:t>
      </w:r>
      <w:r w:rsidRPr="00AB7B7C">
        <w:rPr>
          <w:rFonts w:hint="cs"/>
          <w:rtl/>
        </w:rPr>
        <w:t xml:space="preserve"> بإسناد صحيح</w:t>
      </w:r>
      <w:r w:rsidR="002A5C48">
        <w:rPr>
          <w:rFonts w:hint="cs"/>
          <w:rtl/>
        </w:rPr>
        <w:t>،</w:t>
      </w:r>
      <w:r w:rsidRPr="00AB7B7C">
        <w:rPr>
          <w:rFonts w:hint="cs"/>
          <w:rtl/>
        </w:rPr>
        <w:t xml:space="preserve"> والبز</w:t>
      </w:r>
      <w:r w:rsidR="00901A89">
        <w:rPr>
          <w:rFonts w:hint="cs"/>
          <w:rtl/>
        </w:rPr>
        <w:t>ّ</w:t>
      </w:r>
      <w:r w:rsidRPr="00AB7B7C">
        <w:rPr>
          <w:rFonts w:hint="cs"/>
          <w:rtl/>
        </w:rPr>
        <w:t>ار والطبراني وابن حب</w:t>
      </w:r>
      <w:r w:rsidR="00901A89">
        <w:rPr>
          <w:rFonts w:hint="cs"/>
          <w:rtl/>
        </w:rPr>
        <w:t>ّ</w:t>
      </w:r>
      <w:r w:rsidRPr="00AB7B7C">
        <w:rPr>
          <w:rFonts w:hint="cs"/>
          <w:rtl/>
        </w:rPr>
        <w:t>ان في صحيحه كما في الترغيب والترهيب 2 ص 31</w:t>
      </w:r>
      <w:r w:rsidR="002A5C48">
        <w:rPr>
          <w:rFonts w:hint="cs"/>
          <w:rtl/>
        </w:rPr>
        <w:t>،</w:t>
      </w:r>
      <w:r w:rsidRPr="00AB7B7C">
        <w:rPr>
          <w:rFonts w:hint="cs"/>
          <w:rtl/>
        </w:rPr>
        <w:t xml:space="preserve"> والجامع الصغير 2 ص 78. </w:t>
      </w:r>
    </w:p>
    <w:p w:rsidR="001908EB" w:rsidRDefault="0026644B" w:rsidP="00957262">
      <w:pPr>
        <w:pStyle w:val="libNormal"/>
        <w:rPr>
          <w:rtl/>
        </w:rPr>
      </w:pPr>
      <w:r w:rsidRPr="00AB7B7C">
        <w:rPr>
          <w:rFonts w:hint="cs"/>
          <w:rtl/>
        </w:rPr>
        <w:t>8</w:t>
      </w:r>
      <w:r w:rsidR="00155825">
        <w:rPr>
          <w:rFonts w:hint="cs"/>
          <w:rtl/>
        </w:rPr>
        <w:t xml:space="preserve"> - </w:t>
      </w:r>
      <w:r w:rsidRPr="00AB7B7C">
        <w:rPr>
          <w:rFonts w:hint="cs"/>
          <w:rtl/>
        </w:rPr>
        <w:t>عن ابن عب</w:t>
      </w:r>
      <w:r w:rsidR="00901A89">
        <w:rPr>
          <w:rFonts w:hint="cs"/>
          <w:rtl/>
        </w:rPr>
        <w:t>ّ</w:t>
      </w:r>
      <w:r w:rsidRPr="00AB7B7C">
        <w:rPr>
          <w:rFonts w:hint="cs"/>
          <w:rtl/>
        </w:rPr>
        <w:t>اس مرفوعا</w:t>
      </w:r>
      <w:r w:rsidR="00901A89">
        <w:rPr>
          <w:rFonts w:hint="cs"/>
          <w:rtl/>
        </w:rPr>
        <w:t>ً</w:t>
      </w:r>
      <w:r w:rsidR="002A5C48">
        <w:rPr>
          <w:rFonts w:hint="cs"/>
          <w:rtl/>
        </w:rPr>
        <w:t>:</w:t>
      </w:r>
      <w:r w:rsidRPr="00AB7B7C">
        <w:rPr>
          <w:rFonts w:hint="cs"/>
          <w:rtl/>
        </w:rPr>
        <w:t xml:space="preserve"> صوم شهر الصبر</w:t>
      </w:r>
      <w:r w:rsidR="002A5C48">
        <w:rPr>
          <w:rFonts w:hint="cs"/>
          <w:rtl/>
        </w:rPr>
        <w:t>،</w:t>
      </w:r>
      <w:r w:rsidRPr="00AB7B7C">
        <w:rPr>
          <w:rFonts w:hint="cs"/>
          <w:rtl/>
        </w:rPr>
        <w:t xml:space="preserve"> وثلاثة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تذهبن وحر الص</w:t>
      </w:r>
      <w:r w:rsidR="00901A89">
        <w:rPr>
          <w:rFonts w:hint="cs"/>
          <w:rtl/>
        </w:rPr>
        <w:t>َّ</w:t>
      </w:r>
      <w:r w:rsidRPr="00AB7B7C">
        <w:rPr>
          <w:rFonts w:hint="cs"/>
          <w:rtl/>
        </w:rPr>
        <w:t xml:space="preserve">در. </w:t>
      </w:r>
    </w:p>
    <w:p w:rsidR="001908EB" w:rsidRDefault="0026644B" w:rsidP="00957262">
      <w:pPr>
        <w:pStyle w:val="libNormal"/>
        <w:rPr>
          <w:rtl/>
        </w:rPr>
      </w:pPr>
      <w:r w:rsidRPr="00AB7B7C">
        <w:rPr>
          <w:rFonts w:hint="cs"/>
          <w:rtl/>
        </w:rPr>
        <w:t>قال الحافظ المنذري في الترغيب 2 ص 31</w:t>
      </w:r>
      <w:r w:rsidR="002A5C48">
        <w:rPr>
          <w:rFonts w:hint="cs"/>
          <w:rtl/>
        </w:rPr>
        <w:t>:</w:t>
      </w:r>
      <w:r w:rsidRPr="00AB7B7C">
        <w:rPr>
          <w:rFonts w:hint="cs"/>
          <w:rtl/>
        </w:rPr>
        <w:t xml:space="preserve"> رواه البزار ورجاله رجال الصحيح ورواه أحمد وابن حب</w:t>
      </w:r>
      <w:r w:rsidR="00901A89">
        <w:rPr>
          <w:rFonts w:hint="cs"/>
          <w:rtl/>
        </w:rPr>
        <w:t>ّ</w:t>
      </w:r>
      <w:r w:rsidRPr="00AB7B7C">
        <w:rPr>
          <w:rFonts w:hint="cs"/>
          <w:rtl/>
        </w:rPr>
        <w:t>ان في صحيحه والبيهقي الثلاثة من حديث الأعرابي ولم يسم</w:t>
      </w:r>
      <w:r w:rsidR="00901A89">
        <w:rPr>
          <w:rFonts w:hint="cs"/>
          <w:rtl/>
        </w:rPr>
        <w:t>ّ</w:t>
      </w:r>
      <w:r w:rsidRPr="00AB7B7C">
        <w:rPr>
          <w:rFonts w:hint="cs"/>
          <w:rtl/>
        </w:rPr>
        <w:t>وه ورواه البز</w:t>
      </w:r>
      <w:r w:rsidR="00901A89">
        <w:rPr>
          <w:rFonts w:hint="cs"/>
          <w:rtl/>
        </w:rPr>
        <w:t>ّ</w:t>
      </w:r>
      <w:r w:rsidRPr="00AB7B7C">
        <w:rPr>
          <w:rFonts w:hint="cs"/>
          <w:rtl/>
        </w:rPr>
        <w:t>ار</w:t>
      </w:r>
      <w:r w:rsidR="00382F16">
        <w:rPr>
          <w:rFonts w:hint="cs"/>
          <w:rtl/>
        </w:rPr>
        <w:t xml:space="preserve"> أيضاً </w:t>
      </w:r>
      <w:r w:rsidRPr="00AB7B7C">
        <w:rPr>
          <w:rFonts w:hint="cs"/>
          <w:rtl/>
        </w:rPr>
        <w:t>من حديث علي</w:t>
      </w:r>
      <w:r w:rsidR="00901A89">
        <w:rPr>
          <w:rFonts w:hint="cs"/>
          <w:rtl/>
        </w:rPr>
        <w:t>ّ</w:t>
      </w:r>
      <w:r w:rsidRPr="00AB7B7C">
        <w:rPr>
          <w:rFonts w:hint="cs"/>
          <w:rtl/>
        </w:rPr>
        <w:t xml:space="preserve">. </w:t>
      </w:r>
    </w:p>
    <w:p w:rsidR="0026644B" w:rsidRPr="00957262" w:rsidRDefault="0026644B" w:rsidP="00957262">
      <w:pPr>
        <w:pStyle w:val="libNormal"/>
        <w:rPr>
          <w:rtl/>
        </w:rPr>
      </w:pPr>
      <w:r w:rsidRPr="00AB7B7C">
        <w:rPr>
          <w:rFonts w:hint="cs"/>
          <w:rtl/>
        </w:rPr>
        <w:t>9</w:t>
      </w:r>
      <w:r w:rsidR="00155825">
        <w:rPr>
          <w:rFonts w:hint="cs"/>
          <w:rtl/>
        </w:rPr>
        <w:t xml:space="preserve"> - </w:t>
      </w:r>
      <w:r w:rsidRPr="00AB7B7C">
        <w:rPr>
          <w:rFonts w:hint="cs"/>
          <w:rtl/>
        </w:rPr>
        <w:t>عن عمرو بن شرحبيل مرفوعا</w:t>
      </w:r>
      <w:r w:rsidR="00901A89">
        <w:rPr>
          <w:rFonts w:hint="cs"/>
          <w:rtl/>
        </w:rPr>
        <w:t>ً</w:t>
      </w:r>
      <w:r w:rsidR="002A5C48">
        <w:rPr>
          <w:rFonts w:hint="cs"/>
          <w:rtl/>
        </w:rPr>
        <w:t>:</w:t>
      </w:r>
      <w:r w:rsidRPr="00AB7B7C">
        <w:rPr>
          <w:rFonts w:hint="cs"/>
          <w:rtl/>
        </w:rPr>
        <w:t xml:space="preserve"> ألا أ</w:t>
      </w:r>
      <w:r w:rsidR="00901A89">
        <w:rPr>
          <w:rFonts w:hint="cs"/>
          <w:rtl/>
        </w:rPr>
        <w:t>ُ</w:t>
      </w:r>
      <w:r w:rsidRPr="00AB7B7C">
        <w:rPr>
          <w:rFonts w:hint="cs"/>
          <w:rtl/>
        </w:rPr>
        <w:t>خبركم بما يذهب وحر الص</w:t>
      </w:r>
      <w:r w:rsidR="00901A89">
        <w:rPr>
          <w:rFonts w:hint="cs"/>
          <w:rtl/>
        </w:rPr>
        <w:t>ّ</w:t>
      </w:r>
      <w:r w:rsidRPr="00AB7B7C">
        <w:rPr>
          <w:rFonts w:hint="cs"/>
          <w:rtl/>
        </w:rPr>
        <w:t>در</w:t>
      </w:r>
      <w:r w:rsidR="00E7610E">
        <w:rPr>
          <w:rFonts w:hint="cs"/>
          <w:rtl/>
        </w:rPr>
        <w:t>؟</w:t>
      </w:r>
      <w:r w:rsidRPr="00AB7B7C">
        <w:rPr>
          <w:rFonts w:hint="cs"/>
          <w:rtl/>
        </w:rPr>
        <w:t xml:space="preserve"> صوم 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w:t>
      </w:r>
    </w:p>
    <w:p w:rsidR="001908EB" w:rsidRDefault="0026644B" w:rsidP="0026644B">
      <w:pPr>
        <w:pStyle w:val="libNormal"/>
      </w:pPr>
      <w:r>
        <w:rPr>
          <w:rFonts w:hint="cs"/>
          <w:rtl/>
        </w:rPr>
        <w:br w:type="page"/>
      </w:r>
    </w:p>
    <w:p w:rsidR="001908EB" w:rsidRDefault="0026644B" w:rsidP="00957262">
      <w:pPr>
        <w:pStyle w:val="libNormal"/>
        <w:rPr>
          <w:rtl/>
        </w:rPr>
      </w:pPr>
      <w:r w:rsidRPr="00AB7B7C">
        <w:rPr>
          <w:rFonts w:hint="cs"/>
          <w:rtl/>
        </w:rPr>
        <w:lastRenderedPageBreak/>
        <w:t>أخرجه النسائي في سننه 4 ص 208</w:t>
      </w:r>
      <w:r w:rsidR="002A5C48">
        <w:rPr>
          <w:rFonts w:hint="cs"/>
          <w:rtl/>
        </w:rPr>
        <w:t>،</w:t>
      </w:r>
      <w:r w:rsidRPr="00AB7B7C">
        <w:rPr>
          <w:rFonts w:hint="cs"/>
          <w:rtl/>
        </w:rPr>
        <w:t xml:space="preserve"> والمنذري في الترغيب 2 ص 31. </w:t>
      </w:r>
    </w:p>
    <w:p w:rsidR="001908EB" w:rsidRDefault="0026644B" w:rsidP="00957262">
      <w:pPr>
        <w:pStyle w:val="libNormal"/>
        <w:rPr>
          <w:rtl/>
        </w:rPr>
      </w:pPr>
      <w:r w:rsidRPr="00AB7B7C">
        <w:rPr>
          <w:rFonts w:hint="cs"/>
          <w:rtl/>
        </w:rPr>
        <w:t>10</w:t>
      </w:r>
      <w:r w:rsidR="00155825">
        <w:rPr>
          <w:rFonts w:hint="cs"/>
          <w:rtl/>
        </w:rPr>
        <w:t xml:space="preserve"> - </w:t>
      </w:r>
      <w:r w:rsidRPr="00AB7B7C">
        <w:rPr>
          <w:rFonts w:hint="cs"/>
          <w:rtl/>
        </w:rPr>
        <w:t>عن أبي عقرب مرفوعا</w:t>
      </w:r>
      <w:r w:rsidR="00901A89">
        <w:rPr>
          <w:rFonts w:hint="cs"/>
          <w:rtl/>
        </w:rPr>
        <w:t>ً</w:t>
      </w:r>
      <w:r w:rsidR="002A5C48">
        <w:rPr>
          <w:rFonts w:hint="cs"/>
          <w:rtl/>
        </w:rPr>
        <w:t>:</w:t>
      </w:r>
      <w:r w:rsidRPr="00AB7B7C">
        <w:rPr>
          <w:rFonts w:hint="cs"/>
          <w:rtl/>
        </w:rPr>
        <w:t xml:space="preserve"> صم 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w:t>
      </w:r>
    </w:p>
    <w:p w:rsidR="001908EB" w:rsidRDefault="0026644B" w:rsidP="00957262">
      <w:pPr>
        <w:pStyle w:val="libNormal"/>
        <w:rPr>
          <w:rtl/>
        </w:rPr>
      </w:pPr>
      <w:r w:rsidRPr="00AB7B7C">
        <w:rPr>
          <w:rFonts w:hint="cs"/>
          <w:rtl/>
        </w:rPr>
        <w:t xml:space="preserve">أخرجه النسائي في سننه 4 ص 225. </w:t>
      </w:r>
    </w:p>
    <w:p w:rsidR="001908EB" w:rsidRDefault="0026644B" w:rsidP="00957262">
      <w:pPr>
        <w:pStyle w:val="libNormal"/>
        <w:rPr>
          <w:rtl/>
        </w:rPr>
      </w:pPr>
      <w:r w:rsidRPr="00AB7B7C">
        <w:rPr>
          <w:rFonts w:hint="cs"/>
          <w:rtl/>
        </w:rPr>
        <w:t>11</w:t>
      </w:r>
      <w:r w:rsidR="00155825">
        <w:rPr>
          <w:rFonts w:hint="cs"/>
          <w:rtl/>
        </w:rPr>
        <w:t xml:space="preserve"> - </w:t>
      </w:r>
      <w:r w:rsidRPr="00AB7B7C">
        <w:rPr>
          <w:rFonts w:hint="cs"/>
          <w:rtl/>
        </w:rPr>
        <w:t>عن عبد الله بن مسعود قال</w:t>
      </w:r>
      <w:r w:rsidR="002A5C48">
        <w:rPr>
          <w:rFonts w:hint="cs"/>
          <w:rtl/>
        </w:rPr>
        <w:t>:</w:t>
      </w:r>
      <w:r w:rsidRPr="00AB7B7C">
        <w:rPr>
          <w:rFonts w:hint="cs"/>
          <w:rtl/>
        </w:rPr>
        <w:t xml:space="preserve"> إن</w:t>
      </w:r>
      <w:r w:rsidR="00901A89">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كان يصوم ثلاثة أي</w:t>
      </w:r>
      <w:r w:rsidR="00901A89">
        <w:rPr>
          <w:rFonts w:hint="cs"/>
          <w:rtl/>
        </w:rPr>
        <w:t>ّ</w:t>
      </w:r>
      <w:r w:rsidRPr="00AB7B7C">
        <w:rPr>
          <w:rFonts w:hint="cs"/>
          <w:rtl/>
        </w:rPr>
        <w:t>ام من غر</w:t>
      </w:r>
      <w:r w:rsidR="00901A89">
        <w:rPr>
          <w:rFonts w:hint="cs"/>
          <w:rtl/>
        </w:rPr>
        <w:t>َّ</w:t>
      </w:r>
      <w:r w:rsidRPr="00AB7B7C">
        <w:rPr>
          <w:rFonts w:hint="cs"/>
          <w:rtl/>
        </w:rPr>
        <w:t>ة كل</w:t>
      </w:r>
      <w:r w:rsidR="00901A89">
        <w:rPr>
          <w:rFonts w:hint="cs"/>
          <w:rtl/>
        </w:rPr>
        <w:t>ِّ</w:t>
      </w:r>
      <w:r w:rsidRPr="00AB7B7C">
        <w:rPr>
          <w:rFonts w:hint="cs"/>
          <w:rtl/>
        </w:rPr>
        <w:t xml:space="preserve"> شهر. </w:t>
      </w:r>
    </w:p>
    <w:p w:rsidR="001908EB" w:rsidRDefault="0026644B" w:rsidP="00957262">
      <w:pPr>
        <w:pStyle w:val="libNormal"/>
        <w:rPr>
          <w:rtl/>
        </w:rPr>
      </w:pPr>
      <w:r w:rsidRPr="00AB7B7C">
        <w:rPr>
          <w:rFonts w:hint="cs"/>
          <w:rtl/>
        </w:rPr>
        <w:t>أخرجه أبو داود في سننه 1 ص 384</w:t>
      </w:r>
      <w:r w:rsidR="002A5C48">
        <w:rPr>
          <w:rFonts w:hint="cs"/>
          <w:rtl/>
        </w:rPr>
        <w:t>،</w:t>
      </w:r>
      <w:r w:rsidRPr="00AB7B7C">
        <w:rPr>
          <w:rFonts w:hint="cs"/>
          <w:rtl/>
        </w:rPr>
        <w:t xml:space="preserve"> والترمذي في صحيحه 1 ص 143</w:t>
      </w:r>
      <w:r w:rsidR="002A5C48">
        <w:rPr>
          <w:rFonts w:hint="cs"/>
          <w:rtl/>
        </w:rPr>
        <w:t>،</w:t>
      </w:r>
      <w:r w:rsidRPr="00AB7B7C">
        <w:rPr>
          <w:rFonts w:hint="cs"/>
          <w:rtl/>
        </w:rPr>
        <w:t xml:space="preserve"> والنسائي في سننه 4 ص 204</w:t>
      </w:r>
      <w:r w:rsidR="002A5C48">
        <w:rPr>
          <w:rFonts w:hint="cs"/>
          <w:rtl/>
        </w:rPr>
        <w:t>،</w:t>
      </w:r>
      <w:r w:rsidRPr="00AB7B7C">
        <w:rPr>
          <w:rFonts w:hint="cs"/>
          <w:rtl/>
        </w:rPr>
        <w:t xml:space="preserve"> والبيهقي في سننه 4 ص 294</w:t>
      </w:r>
      <w:r w:rsidR="002A5C48">
        <w:rPr>
          <w:rFonts w:hint="cs"/>
          <w:rtl/>
        </w:rPr>
        <w:t>،</w:t>
      </w:r>
      <w:r w:rsidRPr="00AB7B7C">
        <w:rPr>
          <w:rFonts w:hint="cs"/>
          <w:rtl/>
        </w:rPr>
        <w:t xml:space="preserve"> والخطيب التبريزي في المشكاة ص 172. </w:t>
      </w:r>
    </w:p>
    <w:p w:rsidR="001908EB" w:rsidRDefault="0026644B" w:rsidP="00957262">
      <w:pPr>
        <w:pStyle w:val="libNormal"/>
        <w:rPr>
          <w:rtl/>
        </w:rPr>
      </w:pPr>
      <w:r w:rsidRPr="00AB7B7C">
        <w:rPr>
          <w:rFonts w:hint="cs"/>
          <w:rtl/>
        </w:rPr>
        <w:t>12</w:t>
      </w:r>
      <w:r w:rsidR="00155825">
        <w:rPr>
          <w:rFonts w:hint="cs"/>
          <w:rtl/>
        </w:rPr>
        <w:t xml:space="preserve"> - </w:t>
      </w:r>
      <w:r w:rsidRPr="00AB7B7C">
        <w:rPr>
          <w:rFonts w:hint="cs"/>
          <w:rtl/>
        </w:rPr>
        <w:t>عن عبد الله بن عمر قال</w:t>
      </w:r>
      <w:r w:rsidR="002A5C48">
        <w:rPr>
          <w:rFonts w:hint="cs"/>
          <w:rtl/>
        </w:rPr>
        <w:t>:</w:t>
      </w:r>
      <w:r w:rsidRPr="00AB7B7C">
        <w:rPr>
          <w:rFonts w:hint="cs"/>
          <w:rtl/>
        </w:rPr>
        <w:t xml:space="preserve"> كان النبي</w:t>
      </w:r>
      <w:r w:rsidR="00901A89">
        <w:rPr>
          <w:rFonts w:hint="cs"/>
          <w:rtl/>
        </w:rPr>
        <w:t>ُّ</w:t>
      </w:r>
      <w:r w:rsidRPr="00AB7B7C">
        <w:rPr>
          <w:rFonts w:hint="cs"/>
          <w:rtl/>
        </w:rPr>
        <w:t xml:space="preserve"> </w:t>
      </w:r>
      <w:r w:rsidR="00BB645F">
        <w:rPr>
          <w:rFonts w:hint="cs"/>
          <w:rtl/>
        </w:rPr>
        <w:t>صلّى الله عليه وسلّم</w:t>
      </w:r>
      <w:r w:rsidRPr="00AB7B7C">
        <w:rPr>
          <w:rFonts w:hint="cs"/>
          <w:rtl/>
        </w:rPr>
        <w:t xml:space="preserve"> يصوم 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w:t>
      </w:r>
    </w:p>
    <w:p w:rsidR="001908EB" w:rsidRDefault="0026644B" w:rsidP="00957262">
      <w:pPr>
        <w:pStyle w:val="libNormal"/>
        <w:rPr>
          <w:rtl/>
        </w:rPr>
      </w:pPr>
      <w:r w:rsidRPr="00AB7B7C">
        <w:rPr>
          <w:rFonts w:hint="cs"/>
          <w:rtl/>
        </w:rPr>
        <w:t>أخرجه النسائي في سننه 4 ص 219</w:t>
      </w:r>
      <w:r w:rsidR="002A5C48">
        <w:rPr>
          <w:rFonts w:hint="cs"/>
          <w:rtl/>
        </w:rPr>
        <w:t>،</w:t>
      </w:r>
      <w:r w:rsidRPr="00AB7B7C">
        <w:rPr>
          <w:rFonts w:hint="cs"/>
          <w:rtl/>
        </w:rPr>
        <w:t xml:space="preserve"> وفي صحيح البخاري 3 ص 218 من طريقه مرفوعا</w:t>
      </w:r>
      <w:r w:rsidR="00901A89">
        <w:rPr>
          <w:rFonts w:hint="cs"/>
          <w:rtl/>
        </w:rPr>
        <w:t>ً</w:t>
      </w:r>
      <w:r w:rsidR="002A5C48">
        <w:rPr>
          <w:rFonts w:hint="cs"/>
          <w:rtl/>
        </w:rPr>
        <w:t>:</w:t>
      </w:r>
      <w:r w:rsidRPr="00AB7B7C">
        <w:rPr>
          <w:rFonts w:hint="cs"/>
          <w:rtl/>
        </w:rPr>
        <w:t xml:space="preserve"> ص</w:t>
      </w:r>
      <w:r w:rsidR="00901A89">
        <w:rPr>
          <w:rFonts w:hint="cs"/>
          <w:rtl/>
        </w:rPr>
        <w:t>ُ</w:t>
      </w:r>
      <w:r w:rsidRPr="00AB7B7C">
        <w:rPr>
          <w:rFonts w:hint="cs"/>
          <w:rtl/>
        </w:rPr>
        <w:t>م من الشهر ثلاثة أي</w:t>
      </w:r>
      <w:r w:rsidR="00901A89">
        <w:rPr>
          <w:rFonts w:hint="cs"/>
          <w:rtl/>
        </w:rPr>
        <w:t>ّ</w:t>
      </w:r>
      <w:r w:rsidRPr="00AB7B7C">
        <w:rPr>
          <w:rFonts w:hint="cs"/>
          <w:rtl/>
        </w:rPr>
        <w:t xml:space="preserve">ام. </w:t>
      </w:r>
    </w:p>
    <w:p w:rsidR="001908EB" w:rsidRDefault="0026644B" w:rsidP="00901A89">
      <w:pPr>
        <w:pStyle w:val="libNormal"/>
        <w:rPr>
          <w:rtl/>
        </w:rPr>
      </w:pPr>
      <w:r w:rsidRPr="00AB7B7C">
        <w:rPr>
          <w:rFonts w:hint="cs"/>
          <w:rtl/>
        </w:rPr>
        <w:t>13</w:t>
      </w:r>
      <w:r w:rsidR="00155825">
        <w:rPr>
          <w:rFonts w:hint="cs"/>
          <w:rtl/>
        </w:rPr>
        <w:t xml:space="preserve"> - </w:t>
      </w:r>
      <w:r w:rsidRPr="00AB7B7C">
        <w:rPr>
          <w:rFonts w:hint="cs"/>
          <w:rtl/>
        </w:rPr>
        <w:t>عن أ</w:t>
      </w:r>
      <w:r w:rsidR="00901A89">
        <w:rPr>
          <w:rFonts w:hint="cs"/>
          <w:rtl/>
        </w:rPr>
        <w:t>ُ</w:t>
      </w:r>
      <w:r w:rsidRPr="00AB7B7C">
        <w:rPr>
          <w:rFonts w:hint="cs"/>
          <w:rtl/>
        </w:rPr>
        <w:t>م</w:t>
      </w:r>
      <w:r w:rsidR="00901A89">
        <w:rPr>
          <w:rFonts w:hint="cs"/>
          <w:rtl/>
        </w:rPr>
        <w:t>ّ</w:t>
      </w:r>
      <w:r w:rsidRPr="00AB7B7C">
        <w:rPr>
          <w:rFonts w:hint="cs"/>
          <w:rtl/>
        </w:rPr>
        <w:t xml:space="preserve"> سلمة قالت</w:t>
      </w:r>
      <w:r w:rsidR="002A5C48">
        <w:rPr>
          <w:rFonts w:hint="cs"/>
          <w:rtl/>
        </w:rPr>
        <w:t>:</w:t>
      </w:r>
      <w:r w:rsidRPr="00AB7B7C">
        <w:rPr>
          <w:rFonts w:hint="cs"/>
          <w:rtl/>
        </w:rPr>
        <w:t xml:space="preserve"> كان رسول الله </w:t>
      </w:r>
      <w:r w:rsidR="00BB645F">
        <w:rPr>
          <w:rFonts w:hint="cs"/>
          <w:rtl/>
        </w:rPr>
        <w:t>صلّى الله عليه وسلّم</w:t>
      </w:r>
      <w:r w:rsidRPr="00AB7B7C">
        <w:rPr>
          <w:rFonts w:hint="cs"/>
          <w:rtl/>
        </w:rPr>
        <w:t xml:space="preserve"> يصوم من كل</w:t>
      </w:r>
      <w:r w:rsidR="00901A89">
        <w:rPr>
          <w:rFonts w:hint="cs"/>
          <w:rtl/>
        </w:rPr>
        <w:t>ِّ</w:t>
      </w:r>
      <w:r w:rsidRPr="00AB7B7C">
        <w:rPr>
          <w:rFonts w:hint="cs"/>
          <w:rtl/>
        </w:rPr>
        <w:t xml:space="preserve"> شهر ثلاثة أي</w:t>
      </w:r>
      <w:r w:rsidR="00901A89">
        <w:rPr>
          <w:rFonts w:hint="cs"/>
          <w:rtl/>
        </w:rPr>
        <w:t>ّ</w:t>
      </w:r>
      <w:r w:rsidRPr="00AB7B7C">
        <w:rPr>
          <w:rFonts w:hint="cs"/>
          <w:rtl/>
        </w:rPr>
        <w:t>ام. وبهذا اللفظ جاء عن حفصة أيضا</w:t>
      </w:r>
      <w:r w:rsidR="00901A89">
        <w:rPr>
          <w:rFonts w:hint="cs"/>
          <w:rtl/>
        </w:rPr>
        <w:t>ً</w:t>
      </w:r>
      <w:r w:rsidR="002A5C48">
        <w:rPr>
          <w:rFonts w:hint="cs"/>
          <w:rtl/>
        </w:rPr>
        <w:t>،</w:t>
      </w:r>
      <w:r w:rsidRPr="00AB7B7C">
        <w:rPr>
          <w:rFonts w:hint="cs"/>
          <w:rtl/>
        </w:rPr>
        <w:t xml:space="preserve"> وفي لفظ لأ</w:t>
      </w:r>
      <w:r w:rsidR="00901A89">
        <w:rPr>
          <w:rFonts w:hint="cs"/>
          <w:rtl/>
        </w:rPr>
        <w:t>ُ</w:t>
      </w:r>
      <w:r w:rsidRPr="00AB7B7C">
        <w:rPr>
          <w:rFonts w:hint="cs"/>
          <w:rtl/>
        </w:rPr>
        <w:t>م</w:t>
      </w:r>
      <w:r w:rsidR="00901A89">
        <w:rPr>
          <w:rFonts w:hint="cs"/>
          <w:rtl/>
        </w:rPr>
        <w:t>ّ</w:t>
      </w:r>
      <w:r w:rsidRPr="00AB7B7C">
        <w:rPr>
          <w:rFonts w:hint="cs"/>
          <w:rtl/>
        </w:rPr>
        <w:t xml:space="preserve"> سلمة</w:t>
      </w:r>
      <w:r w:rsidR="002A5C48">
        <w:rPr>
          <w:rFonts w:hint="cs"/>
          <w:rtl/>
        </w:rPr>
        <w:t>:</w:t>
      </w:r>
      <w:r w:rsidRPr="00AB7B7C">
        <w:rPr>
          <w:rFonts w:hint="cs"/>
          <w:rtl/>
        </w:rPr>
        <w:t xml:space="preserve"> كان رسول الله </w:t>
      </w:r>
      <w:r w:rsidR="00BB645F">
        <w:rPr>
          <w:rFonts w:hint="cs"/>
          <w:rtl/>
        </w:rPr>
        <w:t>صلّى الله عليه وسلّم</w:t>
      </w:r>
      <w:r w:rsidRPr="00AB7B7C">
        <w:rPr>
          <w:rFonts w:hint="cs"/>
          <w:rtl/>
        </w:rPr>
        <w:t xml:space="preserve"> يأمرني أن أصوم ثلاثة أي</w:t>
      </w:r>
      <w:r w:rsidR="00901A89">
        <w:rPr>
          <w:rFonts w:hint="cs"/>
          <w:rtl/>
        </w:rPr>
        <w:t>ّ</w:t>
      </w:r>
      <w:r w:rsidRPr="00AB7B7C">
        <w:rPr>
          <w:rFonts w:hint="cs"/>
          <w:rtl/>
        </w:rPr>
        <w:t>ام من كل</w:t>
      </w:r>
      <w:r w:rsidR="00901A89">
        <w:rPr>
          <w:rFonts w:hint="cs"/>
          <w:rtl/>
        </w:rPr>
        <w:t>ِّ</w:t>
      </w:r>
      <w:r w:rsidRPr="00AB7B7C">
        <w:rPr>
          <w:rFonts w:hint="cs"/>
          <w:rtl/>
        </w:rPr>
        <w:t xml:space="preserve"> شهر. </w:t>
      </w:r>
    </w:p>
    <w:p w:rsidR="001908EB" w:rsidRDefault="0026644B" w:rsidP="00957262">
      <w:pPr>
        <w:pStyle w:val="libNormal"/>
        <w:rPr>
          <w:rtl/>
        </w:rPr>
      </w:pPr>
      <w:r w:rsidRPr="00AB7B7C">
        <w:rPr>
          <w:rFonts w:hint="cs"/>
          <w:rtl/>
        </w:rPr>
        <w:t>راجع سنن النسائي 4 ص 203</w:t>
      </w:r>
      <w:r w:rsidR="002A5C48">
        <w:rPr>
          <w:rFonts w:hint="cs"/>
          <w:rtl/>
        </w:rPr>
        <w:t>،</w:t>
      </w:r>
      <w:r w:rsidRPr="00AB7B7C">
        <w:rPr>
          <w:rFonts w:hint="cs"/>
          <w:rtl/>
        </w:rPr>
        <w:t xml:space="preserve"> سنن البيهقي 4 ص 295</w:t>
      </w:r>
      <w:r w:rsidR="002A5C48">
        <w:rPr>
          <w:rFonts w:hint="cs"/>
          <w:rtl/>
        </w:rPr>
        <w:t>،</w:t>
      </w:r>
      <w:r w:rsidRPr="00AB7B7C">
        <w:rPr>
          <w:rFonts w:hint="cs"/>
          <w:rtl/>
        </w:rPr>
        <w:t xml:space="preserve"> سنن أبي داود 1 ص 384</w:t>
      </w:r>
      <w:r w:rsidR="002A5C48">
        <w:rPr>
          <w:rFonts w:hint="cs"/>
          <w:rtl/>
        </w:rPr>
        <w:t>،</w:t>
      </w:r>
      <w:r w:rsidRPr="00AB7B7C">
        <w:rPr>
          <w:rFonts w:hint="cs"/>
          <w:rtl/>
        </w:rPr>
        <w:t xml:space="preserve"> مشكاة المصابيح ص 172. </w:t>
      </w:r>
    </w:p>
    <w:p w:rsidR="001908EB" w:rsidRDefault="0026644B" w:rsidP="00957262">
      <w:pPr>
        <w:pStyle w:val="libNormal"/>
        <w:rPr>
          <w:rtl/>
        </w:rPr>
      </w:pPr>
      <w:r w:rsidRPr="00AB7B7C">
        <w:rPr>
          <w:rFonts w:hint="cs"/>
          <w:rtl/>
        </w:rPr>
        <w:t>وقبل هذه كل</w:t>
      </w:r>
      <w:r w:rsidR="00901A89">
        <w:rPr>
          <w:rFonts w:hint="cs"/>
          <w:rtl/>
        </w:rPr>
        <w:t>ّ</w:t>
      </w:r>
      <w:r w:rsidRPr="00AB7B7C">
        <w:rPr>
          <w:rFonts w:hint="cs"/>
          <w:rtl/>
        </w:rPr>
        <w:t>ها ما أخرجه أئم</w:t>
      </w:r>
      <w:r w:rsidR="00901A89">
        <w:rPr>
          <w:rFonts w:hint="cs"/>
          <w:rtl/>
        </w:rPr>
        <w:t>ّ</w:t>
      </w:r>
      <w:r w:rsidRPr="00AB7B7C">
        <w:rPr>
          <w:rFonts w:hint="cs"/>
          <w:rtl/>
        </w:rPr>
        <w:t>ة الحديث عن عمر نفسه مرفوعا</w:t>
      </w:r>
      <w:r w:rsidR="00901A89">
        <w:rPr>
          <w:rFonts w:hint="cs"/>
          <w:rtl/>
        </w:rPr>
        <w:t>ً</w:t>
      </w:r>
      <w:r w:rsidR="002A5C48">
        <w:rPr>
          <w:rFonts w:hint="cs"/>
          <w:rtl/>
        </w:rPr>
        <w:t>:</w:t>
      </w:r>
      <w:r w:rsidRPr="00AB7B7C">
        <w:rPr>
          <w:rFonts w:hint="cs"/>
          <w:rtl/>
        </w:rPr>
        <w:t xml:space="preserve"> ثلاث من كل</w:t>
      </w:r>
      <w:r w:rsidR="00901A89">
        <w:rPr>
          <w:rFonts w:hint="cs"/>
          <w:rtl/>
        </w:rPr>
        <w:t>ِّ</w:t>
      </w:r>
      <w:r w:rsidRPr="00AB7B7C">
        <w:rPr>
          <w:rFonts w:hint="cs"/>
          <w:rtl/>
        </w:rPr>
        <w:t xml:space="preserve"> شهر</w:t>
      </w:r>
      <w:r w:rsidR="002A5C48">
        <w:rPr>
          <w:rFonts w:hint="cs"/>
          <w:rtl/>
        </w:rPr>
        <w:t>،</w:t>
      </w:r>
      <w:r w:rsidRPr="00AB7B7C">
        <w:rPr>
          <w:rFonts w:hint="cs"/>
          <w:rtl/>
        </w:rPr>
        <w:t xml:space="preserve"> ورمضان إلى رمضان فهذا صيام الد</w:t>
      </w:r>
      <w:r w:rsidR="00901A89">
        <w:rPr>
          <w:rFonts w:hint="cs"/>
          <w:rtl/>
        </w:rPr>
        <w:t>َّ</w:t>
      </w:r>
      <w:r w:rsidRPr="00AB7B7C">
        <w:rPr>
          <w:rFonts w:hint="cs"/>
          <w:rtl/>
        </w:rPr>
        <w:t>هر كل</w:t>
      </w:r>
      <w:r w:rsidR="00901A89">
        <w:rPr>
          <w:rFonts w:hint="cs"/>
          <w:rtl/>
        </w:rPr>
        <w:t>َّ</w:t>
      </w:r>
      <w:r w:rsidRPr="00AB7B7C">
        <w:rPr>
          <w:rFonts w:hint="cs"/>
          <w:rtl/>
        </w:rPr>
        <w:t xml:space="preserve">ه. </w:t>
      </w:r>
    </w:p>
    <w:p w:rsidR="001908EB" w:rsidRDefault="0026644B" w:rsidP="00957262">
      <w:pPr>
        <w:pStyle w:val="libNormal"/>
        <w:rPr>
          <w:rtl/>
        </w:rPr>
      </w:pPr>
      <w:r w:rsidRPr="00AB7B7C">
        <w:rPr>
          <w:rFonts w:hint="cs"/>
          <w:rtl/>
        </w:rPr>
        <w:t>أخرجه مسلم في صحيحه 1 ص 321</w:t>
      </w:r>
      <w:r w:rsidR="002A5C48">
        <w:rPr>
          <w:rFonts w:hint="cs"/>
          <w:rtl/>
        </w:rPr>
        <w:t>،</w:t>
      </w:r>
      <w:r w:rsidRPr="00AB7B7C">
        <w:rPr>
          <w:rFonts w:hint="cs"/>
          <w:rtl/>
        </w:rPr>
        <w:t xml:space="preserve"> وأبو داود في سننه 1 ص 380</w:t>
      </w:r>
      <w:r w:rsidR="002A5C48">
        <w:rPr>
          <w:rFonts w:hint="cs"/>
          <w:rtl/>
        </w:rPr>
        <w:t>،</w:t>
      </w:r>
      <w:r w:rsidRPr="00AB7B7C">
        <w:rPr>
          <w:rFonts w:hint="cs"/>
          <w:rtl/>
        </w:rPr>
        <w:t xml:space="preserve"> والنسائي في سننه 4 ص 209</w:t>
      </w:r>
      <w:r w:rsidR="002A5C48">
        <w:rPr>
          <w:rFonts w:hint="cs"/>
          <w:rtl/>
        </w:rPr>
        <w:t>،</w:t>
      </w:r>
      <w:r w:rsidRPr="00AB7B7C">
        <w:rPr>
          <w:rFonts w:hint="cs"/>
          <w:rtl/>
        </w:rPr>
        <w:t xml:space="preserve"> والمنذري في الترغيب 2 ص 31</w:t>
      </w:r>
      <w:r w:rsidR="002A5C48">
        <w:rPr>
          <w:rFonts w:hint="cs"/>
          <w:rtl/>
        </w:rPr>
        <w:t>،</w:t>
      </w:r>
      <w:r w:rsidRPr="00AB7B7C">
        <w:rPr>
          <w:rFonts w:hint="cs"/>
          <w:rtl/>
        </w:rPr>
        <w:t xml:space="preserve"> والخطيب التبريزي في المشكاة ص 171. </w:t>
      </w:r>
    </w:p>
    <w:p w:rsidR="001908EB" w:rsidRPr="00957262" w:rsidRDefault="0026644B" w:rsidP="00957262">
      <w:pPr>
        <w:pStyle w:val="libNormal"/>
        <w:rPr>
          <w:rtl/>
        </w:rPr>
      </w:pPr>
      <w:r w:rsidRPr="00AB7B7C">
        <w:rPr>
          <w:rFonts w:hint="cs"/>
          <w:rtl/>
        </w:rPr>
        <w:t>الطائفة الثالثة</w:t>
      </w:r>
      <w:r w:rsidR="002A5C48">
        <w:rPr>
          <w:rFonts w:hint="cs"/>
          <w:rtl/>
        </w:rPr>
        <w:t>:</w:t>
      </w:r>
    </w:p>
    <w:p w:rsidR="001908EB" w:rsidRDefault="0026644B" w:rsidP="00957262">
      <w:pPr>
        <w:pStyle w:val="libNormal"/>
        <w:rPr>
          <w:rtl/>
        </w:rPr>
      </w:pPr>
      <w:r w:rsidRPr="00AB7B7C">
        <w:rPr>
          <w:rFonts w:hint="cs"/>
          <w:rtl/>
        </w:rPr>
        <w:t>عن الباهلي مرفوعا</w:t>
      </w:r>
      <w:r w:rsidR="00B00AD2">
        <w:rPr>
          <w:rFonts w:hint="cs"/>
          <w:rtl/>
        </w:rPr>
        <w:t>ً</w:t>
      </w:r>
      <w:r w:rsidR="002A5C48">
        <w:rPr>
          <w:rFonts w:hint="cs"/>
          <w:rtl/>
        </w:rPr>
        <w:t>:</w:t>
      </w:r>
      <w:r w:rsidRPr="00AB7B7C">
        <w:rPr>
          <w:rFonts w:hint="cs"/>
          <w:rtl/>
        </w:rPr>
        <w:t xml:space="preserve"> ص</w:t>
      </w:r>
      <w:r w:rsidR="00B00AD2">
        <w:rPr>
          <w:rFonts w:hint="cs"/>
          <w:rtl/>
        </w:rPr>
        <w:t>ُ</w:t>
      </w:r>
      <w:r w:rsidRPr="00AB7B7C">
        <w:rPr>
          <w:rFonts w:hint="cs"/>
          <w:rtl/>
        </w:rPr>
        <w:t>م</w:t>
      </w:r>
      <w:r w:rsidR="00B00AD2">
        <w:rPr>
          <w:rFonts w:hint="cs"/>
          <w:rtl/>
        </w:rPr>
        <w:t>ْ</w:t>
      </w:r>
      <w:r w:rsidRPr="00AB7B7C">
        <w:rPr>
          <w:rFonts w:hint="cs"/>
          <w:rtl/>
        </w:rPr>
        <w:t xml:space="preserve"> شهر الصبر</w:t>
      </w:r>
      <w:r w:rsidR="002A5C48">
        <w:rPr>
          <w:rFonts w:hint="cs"/>
          <w:rtl/>
        </w:rPr>
        <w:t>،</w:t>
      </w:r>
      <w:r w:rsidRPr="00AB7B7C">
        <w:rPr>
          <w:rFonts w:hint="cs"/>
          <w:rtl/>
        </w:rPr>
        <w:t>. وثلاثة أي</w:t>
      </w:r>
      <w:r w:rsidR="00B00AD2">
        <w:rPr>
          <w:rFonts w:hint="cs"/>
          <w:rtl/>
        </w:rPr>
        <w:t>ّ</w:t>
      </w:r>
      <w:r w:rsidRPr="00AB7B7C">
        <w:rPr>
          <w:rFonts w:hint="cs"/>
          <w:rtl/>
        </w:rPr>
        <w:t>ام بعده</w:t>
      </w:r>
      <w:r w:rsidR="002A5C48">
        <w:rPr>
          <w:rFonts w:hint="cs"/>
          <w:rtl/>
        </w:rPr>
        <w:t>،</w:t>
      </w:r>
      <w:r w:rsidRPr="00AB7B7C">
        <w:rPr>
          <w:rFonts w:hint="cs"/>
          <w:rtl/>
        </w:rPr>
        <w:t xml:space="preserve"> وص</w:t>
      </w:r>
      <w:r w:rsidR="00B00AD2">
        <w:rPr>
          <w:rFonts w:hint="cs"/>
          <w:rtl/>
        </w:rPr>
        <w:t>ُ</w:t>
      </w:r>
      <w:r w:rsidRPr="00AB7B7C">
        <w:rPr>
          <w:rFonts w:hint="cs"/>
          <w:rtl/>
        </w:rPr>
        <w:t>م</w:t>
      </w:r>
      <w:r w:rsidR="00B00AD2">
        <w:rPr>
          <w:rFonts w:hint="cs"/>
          <w:rtl/>
        </w:rPr>
        <w:t>ْ</w:t>
      </w:r>
      <w:r w:rsidRPr="00AB7B7C">
        <w:rPr>
          <w:rFonts w:hint="cs"/>
          <w:rtl/>
        </w:rPr>
        <w:t xml:space="preserve"> أشهر الحرم. </w:t>
      </w:r>
    </w:p>
    <w:p w:rsidR="001908EB" w:rsidRDefault="0026644B" w:rsidP="00957262">
      <w:pPr>
        <w:pStyle w:val="libNormal"/>
        <w:rPr>
          <w:rtl/>
        </w:rPr>
      </w:pPr>
      <w:r w:rsidRPr="00AB7B7C">
        <w:rPr>
          <w:rFonts w:hint="cs"/>
          <w:rtl/>
        </w:rPr>
        <w:t>وفي لفظ آخر له</w:t>
      </w:r>
      <w:r w:rsidR="002A5C48">
        <w:rPr>
          <w:rFonts w:hint="cs"/>
          <w:rtl/>
        </w:rPr>
        <w:t>:</w:t>
      </w:r>
      <w:r w:rsidRPr="00AB7B7C">
        <w:rPr>
          <w:rFonts w:hint="cs"/>
          <w:rtl/>
        </w:rPr>
        <w:t xml:space="preserve"> ص</w:t>
      </w:r>
      <w:r w:rsidR="00B00AD2">
        <w:rPr>
          <w:rFonts w:hint="cs"/>
          <w:rtl/>
        </w:rPr>
        <w:t>ُ</w:t>
      </w:r>
      <w:r w:rsidRPr="00AB7B7C">
        <w:rPr>
          <w:rFonts w:hint="cs"/>
          <w:rtl/>
        </w:rPr>
        <w:t>م</w:t>
      </w:r>
      <w:r w:rsidR="00B00AD2">
        <w:rPr>
          <w:rFonts w:hint="cs"/>
          <w:rtl/>
        </w:rPr>
        <w:t>ْ</w:t>
      </w:r>
      <w:r w:rsidRPr="00AB7B7C">
        <w:rPr>
          <w:rFonts w:hint="cs"/>
          <w:rtl/>
        </w:rPr>
        <w:t xml:space="preserve"> من الحر</w:t>
      </w:r>
      <w:r w:rsidR="00B00AD2">
        <w:rPr>
          <w:rFonts w:hint="cs"/>
          <w:rtl/>
        </w:rPr>
        <w:t>ُ</w:t>
      </w:r>
      <w:r w:rsidRPr="00AB7B7C">
        <w:rPr>
          <w:rFonts w:hint="cs"/>
          <w:rtl/>
        </w:rPr>
        <w:t>م واترك</w:t>
      </w:r>
      <w:r w:rsidR="002A5C48">
        <w:rPr>
          <w:rFonts w:hint="cs"/>
          <w:rtl/>
        </w:rPr>
        <w:t>،</w:t>
      </w:r>
      <w:r w:rsidRPr="00AB7B7C">
        <w:rPr>
          <w:rFonts w:hint="cs"/>
          <w:rtl/>
        </w:rPr>
        <w:t xml:space="preserve"> ص</w:t>
      </w:r>
      <w:r w:rsidR="00B00AD2">
        <w:rPr>
          <w:rFonts w:hint="cs"/>
          <w:rtl/>
        </w:rPr>
        <w:t>ُ</w:t>
      </w:r>
      <w:r w:rsidRPr="00AB7B7C">
        <w:rPr>
          <w:rFonts w:hint="cs"/>
          <w:rtl/>
        </w:rPr>
        <w:t>م</w:t>
      </w:r>
      <w:r w:rsidR="00B00AD2">
        <w:rPr>
          <w:rFonts w:hint="cs"/>
          <w:rtl/>
        </w:rPr>
        <w:t>ْ</w:t>
      </w:r>
      <w:r w:rsidRPr="00AB7B7C">
        <w:rPr>
          <w:rFonts w:hint="cs"/>
          <w:rtl/>
        </w:rPr>
        <w:t xml:space="preserve"> من الحر</w:t>
      </w:r>
      <w:r w:rsidR="00B00AD2">
        <w:rPr>
          <w:rFonts w:hint="cs"/>
          <w:rtl/>
        </w:rPr>
        <w:t>ُ</w:t>
      </w:r>
      <w:r w:rsidRPr="00AB7B7C">
        <w:rPr>
          <w:rFonts w:hint="cs"/>
          <w:rtl/>
        </w:rPr>
        <w:t>م واترك</w:t>
      </w:r>
      <w:r w:rsidR="002A5C48">
        <w:rPr>
          <w:rFonts w:hint="cs"/>
          <w:rtl/>
        </w:rPr>
        <w:t>،</w:t>
      </w:r>
      <w:r w:rsidRPr="00AB7B7C">
        <w:rPr>
          <w:rFonts w:hint="cs"/>
          <w:rtl/>
        </w:rPr>
        <w:t xml:space="preserve"> ص</w:t>
      </w:r>
      <w:r w:rsidR="00B00AD2">
        <w:rPr>
          <w:rFonts w:hint="cs"/>
          <w:rtl/>
        </w:rPr>
        <w:t>ُ</w:t>
      </w:r>
      <w:r w:rsidRPr="00AB7B7C">
        <w:rPr>
          <w:rFonts w:hint="cs"/>
          <w:rtl/>
        </w:rPr>
        <w:t>م</w:t>
      </w:r>
      <w:r w:rsidR="00B00AD2">
        <w:rPr>
          <w:rFonts w:hint="cs"/>
          <w:rtl/>
        </w:rPr>
        <w:t>ْ</w:t>
      </w:r>
      <w:r w:rsidRPr="00AB7B7C">
        <w:rPr>
          <w:rFonts w:hint="cs"/>
          <w:rtl/>
        </w:rPr>
        <w:t xml:space="preserve"> من الحر</w:t>
      </w:r>
      <w:r w:rsidR="00B00AD2">
        <w:rPr>
          <w:rFonts w:hint="cs"/>
          <w:rtl/>
        </w:rPr>
        <w:t>ُ</w:t>
      </w:r>
      <w:r w:rsidRPr="00AB7B7C">
        <w:rPr>
          <w:rFonts w:hint="cs"/>
          <w:rtl/>
        </w:rPr>
        <w:t xml:space="preserve">م واترك. </w:t>
      </w:r>
    </w:p>
    <w:p w:rsidR="001908EB" w:rsidRDefault="0026644B" w:rsidP="00957262">
      <w:pPr>
        <w:pStyle w:val="libNormal"/>
        <w:rPr>
          <w:rtl/>
        </w:rPr>
      </w:pPr>
      <w:r w:rsidRPr="00AB7B7C">
        <w:rPr>
          <w:rFonts w:hint="cs"/>
          <w:rtl/>
        </w:rPr>
        <w:t>وفي لفظ ثالث له</w:t>
      </w:r>
      <w:r w:rsidR="002A5C48">
        <w:rPr>
          <w:rFonts w:hint="cs"/>
          <w:rtl/>
        </w:rPr>
        <w:t>:</w:t>
      </w:r>
      <w:r w:rsidRPr="00AB7B7C">
        <w:rPr>
          <w:rFonts w:hint="cs"/>
          <w:rtl/>
        </w:rPr>
        <w:t xml:space="preserve"> ص</w:t>
      </w:r>
      <w:r w:rsidR="00B00AD2">
        <w:rPr>
          <w:rFonts w:hint="cs"/>
          <w:rtl/>
        </w:rPr>
        <w:t>ُ</w:t>
      </w:r>
      <w:r w:rsidRPr="00AB7B7C">
        <w:rPr>
          <w:rFonts w:hint="cs"/>
          <w:rtl/>
        </w:rPr>
        <w:t>م من الأشهر الحر</w:t>
      </w:r>
      <w:r w:rsidR="00B00AD2">
        <w:rPr>
          <w:rFonts w:hint="cs"/>
          <w:rtl/>
        </w:rPr>
        <w:t>ُ</w:t>
      </w:r>
      <w:r w:rsidRPr="00AB7B7C">
        <w:rPr>
          <w:rFonts w:hint="cs"/>
          <w:rtl/>
        </w:rPr>
        <w:t>م واترك. قالها ثلاثا</w:t>
      </w:r>
      <w:r w:rsidR="00B00AD2">
        <w:rPr>
          <w:rFonts w:hint="cs"/>
          <w:rtl/>
        </w:rPr>
        <w:t>ً</w:t>
      </w:r>
      <w:r w:rsidRPr="00AB7B7C">
        <w:rPr>
          <w:rFonts w:hint="cs"/>
          <w:rtl/>
        </w:rPr>
        <w:t xml:space="preserve">. </w:t>
      </w:r>
    </w:p>
    <w:p w:rsidR="0026644B" w:rsidRPr="00AB7B7C" w:rsidRDefault="0026644B" w:rsidP="00957262">
      <w:pPr>
        <w:pStyle w:val="libNormal"/>
        <w:rPr>
          <w:rtl/>
        </w:rPr>
      </w:pPr>
      <w:r w:rsidRPr="00AB7B7C">
        <w:rPr>
          <w:rFonts w:hint="cs"/>
          <w:rtl/>
        </w:rPr>
        <w:t>أخرجه أبو داود في سننه 1 ص 381</w:t>
      </w:r>
      <w:r w:rsidR="002A5C48">
        <w:rPr>
          <w:rFonts w:hint="cs"/>
          <w:rtl/>
        </w:rPr>
        <w:t>،</w:t>
      </w:r>
      <w:r w:rsidRPr="00AB7B7C">
        <w:rPr>
          <w:rFonts w:hint="cs"/>
          <w:rtl/>
        </w:rPr>
        <w:t xml:space="preserve"> وابن ماجة في سننه 1 ص 530</w:t>
      </w:r>
      <w:r w:rsidR="002A5C48">
        <w:rPr>
          <w:rFonts w:hint="cs"/>
          <w:rtl/>
        </w:rPr>
        <w:t>،</w:t>
      </w:r>
      <w:r w:rsidRPr="00AB7B7C">
        <w:rPr>
          <w:rFonts w:hint="cs"/>
          <w:rtl/>
        </w:rPr>
        <w:t xml:space="preserve"> والبيهقي </w:t>
      </w:r>
    </w:p>
    <w:p w:rsidR="0026644B" w:rsidRPr="007B368A" w:rsidRDefault="0026644B" w:rsidP="0026644B">
      <w:pPr>
        <w:pStyle w:val="libNormal"/>
      </w:pPr>
      <w:r>
        <w:rPr>
          <w:rFonts w:hint="cs"/>
          <w:rtl/>
        </w:rPr>
        <w:br w:type="page"/>
      </w:r>
    </w:p>
    <w:p w:rsidR="001908EB" w:rsidRDefault="0026644B" w:rsidP="00957262">
      <w:pPr>
        <w:pStyle w:val="libNormal"/>
        <w:rPr>
          <w:rtl/>
        </w:rPr>
      </w:pPr>
      <w:r w:rsidRPr="00AB7B7C">
        <w:rPr>
          <w:rFonts w:hint="cs"/>
          <w:rtl/>
        </w:rPr>
        <w:lastRenderedPageBreak/>
        <w:t>في سننه 4 ص 292</w:t>
      </w:r>
      <w:r w:rsidR="002A5C48">
        <w:rPr>
          <w:rFonts w:hint="cs"/>
          <w:rtl/>
        </w:rPr>
        <w:t>،</w:t>
      </w:r>
      <w:r w:rsidRPr="00AB7B7C">
        <w:rPr>
          <w:rFonts w:hint="cs"/>
          <w:rtl/>
        </w:rPr>
        <w:t xml:space="preserve"> ويوجد في المواهب اللدني</w:t>
      </w:r>
      <w:r w:rsidR="00B00AD2">
        <w:rPr>
          <w:rFonts w:hint="cs"/>
          <w:rtl/>
        </w:rPr>
        <w:t>ّ</w:t>
      </w:r>
      <w:r w:rsidRPr="00AB7B7C">
        <w:rPr>
          <w:rFonts w:hint="cs"/>
          <w:rtl/>
        </w:rPr>
        <w:t>ة</w:t>
      </w:r>
      <w:r w:rsidR="002A5C48">
        <w:rPr>
          <w:rFonts w:hint="cs"/>
          <w:rtl/>
        </w:rPr>
        <w:t>،</w:t>
      </w:r>
      <w:r w:rsidRPr="00AB7B7C">
        <w:rPr>
          <w:rFonts w:hint="cs"/>
          <w:rtl/>
        </w:rPr>
        <w:t xml:space="preserve"> وشرح المواهب للزرقاني 8 ص 127. </w:t>
      </w:r>
    </w:p>
    <w:p w:rsidR="001908EB" w:rsidRDefault="0026644B" w:rsidP="00957262">
      <w:pPr>
        <w:pStyle w:val="libNormal"/>
        <w:rPr>
          <w:rtl/>
        </w:rPr>
      </w:pPr>
      <w:r w:rsidRPr="00AB7B7C">
        <w:rPr>
          <w:rFonts w:hint="cs"/>
          <w:rtl/>
        </w:rPr>
        <w:t>2</w:t>
      </w:r>
      <w:r w:rsidR="00155825">
        <w:rPr>
          <w:rFonts w:hint="cs"/>
          <w:rtl/>
        </w:rPr>
        <w:t xml:space="preserve"> - </w:t>
      </w:r>
      <w:r w:rsidRPr="00AB7B7C">
        <w:rPr>
          <w:rFonts w:hint="cs"/>
          <w:rtl/>
        </w:rPr>
        <w:t>عن أنس مرفوعا</w:t>
      </w:r>
      <w:r w:rsidR="00B00AD2">
        <w:rPr>
          <w:rFonts w:hint="cs"/>
          <w:rtl/>
        </w:rPr>
        <w:t>ً</w:t>
      </w:r>
      <w:r w:rsidR="002A5C48">
        <w:rPr>
          <w:rFonts w:hint="cs"/>
          <w:rtl/>
        </w:rPr>
        <w:t>:</w:t>
      </w:r>
      <w:r w:rsidRPr="00AB7B7C">
        <w:rPr>
          <w:rFonts w:hint="cs"/>
          <w:rtl/>
        </w:rPr>
        <w:t xml:space="preserve"> م</w:t>
      </w:r>
      <w:r w:rsidR="00B00AD2">
        <w:rPr>
          <w:rFonts w:hint="cs"/>
          <w:rtl/>
        </w:rPr>
        <w:t>َ</w:t>
      </w:r>
      <w:r w:rsidRPr="00AB7B7C">
        <w:rPr>
          <w:rFonts w:hint="cs"/>
          <w:rtl/>
        </w:rPr>
        <w:t>ن صام ثلاثة أي</w:t>
      </w:r>
      <w:r w:rsidR="00B00AD2">
        <w:rPr>
          <w:rFonts w:hint="cs"/>
          <w:rtl/>
        </w:rPr>
        <w:t>ّ</w:t>
      </w:r>
      <w:r w:rsidRPr="00AB7B7C">
        <w:rPr>
          <w:rFonts w:hint="cs"/>
          <w:rtl/>
        </w:rPr>
        <w:t>ام من شهر حرام</w:t>
      </w:r>
      <w:r w:rsidR="002A5C48">
        <w:rPr>
          <w:rFonts w:hint="cs"/>
          <w:rtl/>
        </w:rPr>
        <w:t>:</w:t>
      </w:r>
      <w:r w:rsidRPr="00AB7B7C">
        <w:rPr>
          <w:rFonts w:hint="cs"/>
          <w:rtl/>
        </w:rPr>
        <w:t xml:space="preserve"> الخميس</w:t>
      </w:r>
      <w:r w:rsidR="002A5C48">
        <w:rPr>
          <w:rFonts w:hint="cs"/>
          <w:rtl/>
        </w:rPr>
        <w:t>،</w:t>
      </w:r>
      <w:r w:rsidRPr="00AB7B7C">
        <w:rPr>
          <w:rFonts w:hint="cs"/>
          <w:rtl/>
        </w:rPr>
        <w:t xml:space="preserve"> والجمعة</w:t>
      </w:r>
      <w:r w:rsidR="002A5C48">
        <w:rPr>
          <w:rFonts w:hint="cs"/>
          <w:rtl/>
        </w:rPr>
        <w:t>،</w:t>
      </w:r>
      <w:r w:rsidRPr="00AB7B7C">
        <w:rPr>
          <w:rFonts w:hint="cs"/>
          <w:rtl/>
        </w:rPr>
        <w:t xml:space="preserve"> والسبت كتب له عبادة سنتين. </w:t>
      </w:r>
    </w:p>
    <w:p w:rsidR="001908EB" w:rsidRDefault="0026644B" w:rsidP="00957262">
      <w:pPr>
        <w:pStyle w:val="libNormal"/>
        <w:rPr>
          <w:rtl/>
        </w:rPr>
      </w:pPr>
      <w:r w:rsidRPr="00AB7B7C">
        <w:rPr>
          <w:rFonts w:hint="cs"/>
          <w:rtl/>
        </w:rPr>
        <w:t>أخرجه الطيالسي والأزدي</w:t>
      </w:r>
      <w:r w:rsidR="002A5C48">
        <w:rPr>
          <w:rFonts w:hint="cs"/>
          <w:rtl/>
        </w:rPr>
        <w:t>،</w:t>
      </w:r>
      <w:r w:rsidRPr="00AB7B7C">
        <w:rPr>
          <w:rFonts w:hint="cs"/>
          <w:rtl/>
        </w:rPr>
        <w:t xml:space="preserve"> والغزالي في إحياء العلوم 1 ص 244</w:t>
      </w:r>
      <w:r w:rsidR="002A5C48">
        <w:rPr>
          <w:rFonts w:hint="cs"/>
          <w:rtl/>
        </w:rPr>
        <w:t>،</w:t>
      </w:r>
      <w:r w:rsidRPr="00AB7B7C">
        <w:rPr>
          <w:rFonts w:hint="cs"/>
          <w:rtl/>
        </w:rPr>
        <w:t xml:space="preserve"> وحكاه عن الطيالسي السيوطي في الجامع الصغير وحس</w:t>
      </w:r>
      <w:r w:rsidR="00B00AD2">
        <w:rPr>
          <w:rFonts w:hint="cs"/>
          <w:rtl/>
        </w:rPr>
        <w:t>ّ</w:t>
      </w:r>
      <w:r w:rsidRPr="00AB7B7C">
        <w:rPr>
          <w:rFonts w:hint="cs"/>
          <w:rtl/>
        </w:rPr>
        <w:t xml:space="preserve">نه. </w:t>
      </w:r>
    </w:p>
    <w:p w:rsidR="001908EB" w:rsidRDefault="0026644B" w:rsidP="00957262">
      <w:pPr>
        <w:pStyle w:val="libNormal"/>
        <w:rPr>
          <w:rtl/>
        </w:rPr>
      </w:pPr>
      <w:r w:rsidRPr="00AB7B7C">
        <w:rPr>
          <w:rFonts w:hint="cs"/>
          <w:rtl/>
        </w:rPr>
        <w:t>3</w:t>
      </w:r>
      <w:r w:rsidR="00155825">
        <w:rPr>
          <w:rFonts w:hint="cs"/>
          <w:rtl/>
        </w:rPr>
        <w:t xml:space="preserve"> - </w:t>
      </w:r>
      <w:r w:rsidRPr="00AB7B7C">
        <w:rPr>
          <w:rFonts w:hint="cs"/>
          <w:rtl/>
        </w:rPr>
        <w:t>ذكر أبو داود في سننه</w:t>
      </w:r>
      <w:r w:rsidR="002A5C48">
        <w:rPr>
          <w:rFonts w:hint="cs"/>
          <w:rtl/>
        </w:rPr>
        <w:t>:</w:t>
      </w:r>
      <w:r w:rsidRPr="00AB7B7C">
        <w:rPr>
          <w:rFonts w:hint="cs"/>
          <w:rtl/>
        </w:rPr>
        <w:t xml:space="preserve"> إن</w:t>
      </w:r>
      <w:r w:rsidR="00B00AD2">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ندب إلى الص</w:t>
      </w:r>
      <w:r w:rsidR="00B00AD2">
        <w:rPr>
          <w:rFonts w:hint="cs"/>
          <w:rtl/>
        </w:rPr>
        <w:t>ّ</w:t>
      </w:r>
      <w:r w:rsidRPr="00AB7B7C">
        <w:rPr>
          <w:rFonts w:hint="cs"/>
          <w:rtl/>
        </w:rPr>
        <w:t>وم من الأشهر الحر</w:t>
      </w:r>
      <w:r w:rsidR="00B00AD2">
        <w:rPr>
          <w:rFonts w:hint="cs"/>
          <w:rtl/>
        </w:rPr>
        <w:t>ُ</w:t>
      </w:r>
      <w:r w:rsidRPr="00AB7B7C">
        <w:rPr>
          <w:rFonts w:hint="cs"/>
          <w:rtl/>
        </w:rPr>
        <w:t xml:space="preserve">م ورجب أحدها. </w:t>
      </w:r>
    </w:p>
    <w:p w:rsidR="001908EB" w:rsidRDefault="0026644B" w:rsidP="00957262">
      <w:pPr>
        <w:pStyle w:val="libNormal"/>
        <w:rPr>
          <w:rtl/>
        </w:rPr>
      </w:pPr>
      <w:r w:rsidRPr="00AB7B7C">
        <w:rPr>
          <w:rFonts w:hint="cs"/>
          <w:rtl/>
        </w:rPr>
        <w:t>وحكاه عن أبي داود القسطلاني في المواهب اللدنية</w:t>
      </w:r>
      <w:r w:rsidR="002A5C48">
        <w:rPr>
          <w:rFonts w:hint="cs"/>
          <w:rtl/>
        </w:rPr>
        <w:t>،</w:t>
      </w:r>
      <w:r w:rsidRPr="00AB7B7C">
        <w:rPr>
          <w:rFonts w:hint="cs"/>
          <w:rtl/>
        </w:rPr>
        <w:t xml:space="preserve"> والنووي في شرح صحيح مسلم هامش إرشاد الساري 5 ص 150. </w:t>
      </w:r>
    </w:p>
    <w:p w:rsidR="001908EB" w:rsidRDefault="0026644B" w:rsidP="00957262">
      <w:pPr>
        <w:pStyle w:val="libNormal"/>
        <w:rPr>
          <w:rtl/>
        </w:rPr>
      </w:pPr>
      <w:r w:rsidRPr="00AB7B7C">
        <w:rPr>
          <w:rFonts w:hint="cs"/>
          <w:rtl/>
        </w:rPr>
        <w:t>الط</w:t>
      </w:r>
      <w:r w:rsidR="00B00AD2">
        <w:rPr>
          <w:rFonts w:hint="cs"/>
          <w:rtl/>
        </w:rPr>
        <w:t>ّ</w:t>
      </w:r>
      <w:r w:rsidRPr="00AB7B7C">
        <w:rPr>
          <w:rFonts w:hint="cs"/>
          <w:rtl/>
        </w:rPr>
        <w:t>ائفة الر</w:t>
      </w:r>
      <w:r w:rsidR="00B00AD2">
        <w:rPr>
          <w:rFonts w:hint="cs"/>
          <w:rtl/>
        </w:rPr>
        <w:t>ّ</w:t>
      </w:r>
      <w:r w:rsidRPr="00AB7B7C">
        <w:rPr>
          <w:rFonts w:hint="cs"/>
          <w:rtl/>
        </w:rPr>
        <w:t>ابعة</w:t>
      </w:r>
      <w:r w:rsidR="002A5C48">
        <w:rPr>
          <w:rFonts w:hint="cs"/>
          <w:rtl/>
        </w:rPr>
        <w:t>:</w:t>
      </w:r>
      <w:r w:rsidRPr="00AB7B7C">
        <w:rPr>
          <w:rFonts w:hint="cs"/>
          <w:rtl/>
        </w:rPr>
        <w:t xml:space="preserve"> </w:t>
      </w:r>
    </w:p>
    <w:p w:rsidR="001908EB" w:rsidRDefault="0026644B" w:rsidP="00957262">
      <w:pPr>
        <w:pStyle w:val="libNormal"/>
        <w:rPr>
          <w:rtl/>
        </w:rPr>
      </w:pPr>
      <w:r w:rsidRPr="00AB7B7C">
        <w:rPr>
          <w:rFonts w:hint="cs"/>
          <w:rtl/>
        </w:rPr>
        <w:t>1</w:t>
      </w:r>
      <w:r w:rsidR="00155825">
        <w:rPr>
          <w:rFonts w:hint="cs"/>
          <w:rtl/>
        </w:rPr>
        <w:t xml:space="preserve"> - </w:t>
      </w:r>
      <w:r w:rsidRPr="00AB7B7C">
        <w:rPr>
          <w:rFonts w:hint="cs"/>
          <w:rtl/>
        </w:rPr>
        <w:t>عن عبد الله بن عمرو بن العاص مرفوعا</w:t>
      </w:r>
      <w:r w:rsidR="00B00AD2">
        <w:rPr>
          <w:rFonts w:hint="cs"/>
          <w:rtl/>
        </w:rPr>
        <w:t>ً</w:t>
      </w:r>
      <w:r w:rsidR="002A5C48">
        <w:rPr>
          <w:rFonts w:hint="cs"/>
          <w:rtl/>
        </w:rPr>
        <w:t>:</w:t>
      </w:r>
      <w:r w:rsidRPr="00AB7B7C">
        <w:rPr>
          <w:rFonts w:hint="cs"/>
          <w:rtl/>
        </w:rPr>
        <w:t xml:space="preserve"> أحب</w:t>
      </w:r>
      <w:r w:rsidR="00B00AD2">
        <w:rPr>
          <w:rFonts w:hint="cs"/>
          <w:rtl/>
        </w:rPr>
        <w:t>ُّ</w:t>
      </w:r>
      <w:r w:rsidRPr="00AB7B7C">
        <w:rPr>
          <w:rFonts w:hint="cs"/>
          <w:rtl/>
        </w:rPr>
        <w:t xml:space="preserve"> الصيام إلى الله صيام داود</w:t>
      </w:r>
      <w:r w:rsidR="002A5C48">
        <w:rPr>
          <w:rFonts w:hint="cs"/>
          <w:rtl/>
        </w:rPr>
        <w:t>،</w:t>
      </w:r>
      <w:r w:rsidRPr="00AB7B7C">
        <w:rPr>
          <w:rFonts w:hint="cs"/>
          <w:rtl/>
        </w:rPr>
        <w:t xml:space="preserve"> وأحب</w:t>
      </w:r>
      <w:r w:rsidR="00B00AD2">
        <w:rPr>
          <w:rFonts w:hint="cs"/>
          <w:rtl/>
        </w:rPr>
        <w:t>ُّ</w:t>
      </w:r>
      <w:r w:rsidRPr="00AB7B7C">
        <w:rPr>
          <w:rFonts w:hint="cs"/>
          <w:rtl/>
        </w:rPr>
        <w:t xml:space="preserve"> الص</w:t>
      </w:r>
      <w:r w:rsidR="00B00AD2">
        <w:rPr>
          <w:rFonts w:hint="cs"/>
          <w:rtl/>
        </w:rPr>
        <w:t>ّ</w:t>
      </w:r>
      <w:r w:rsidRPr="00AB7B7C">
        <w:rPr>
          <w:rFonts w:hint="cs"/>
          <w:rtl/>
        </w:rPr>
        <w:t>لاة صلاة داود</w:t>
      </w:r>
      <w:r w:rsidR="002A5C48">
        <w:rPr>
          <w:rFonts w:hint="cs"/>
          <w:rtl/>
        </w:rPr>
        <w:t>،</w:t>
      </w:r>
      <w:r w:rsidRPr="00AB7B7C">
        <w:rPr>
          <w:rFonts w:hint="cs"/>
          <w:rtl/>
        </w:rPr>
        <w:t xml:space="preserve"> كان ينام نصف الليل ويقوم ثلثه وينام سدسه</w:t>
      </w:r>
      <w:r w:rsidR="002A5C48">
        <w:rPr>
          <w:rFonts w:hint="cs"/>
          <w:rtl/>
        </w:rPr>
        <w:t>،</w:t>
      </w:r>
      <w:r w:rsidRPr="00AB7B7C">
        <w:rPr>
          <w:rFonts w:hint="cs"/>
          <w:rtl/>
        </w:rPr>
        <w:t xml:space="preserve"> وكان يفطر يوما</w:t>
      </w:r>
      <w:r w:rsidR="00B00AD2">
        <w:rPr>
          <w:rFonts w:hint="cs"/>
          <w:rtl/>
        </w:rPr>
        <w:t>ً</w:t>
      </w:r>
      <w:r w:rsidRPr="00AB7B7C">
        <w:rPr>
          <w:rFonts w:hint="cs"/>
          <w:rtl/>
        </w:rPr>
        <w:t xml:space="preserve"> ويصوم يوما</w:t>
      </w:r>
      <w:r w:rsidR="00B00AD2">
        <w:rPr>
          <w:rFonts w:hint="cs"/>
          <w:rtl/>
        </w:rPr>
        <w:t>ً</w:t>
      </w:r>
      <w:r w:rsidRPr="00AB7B7C">
        <w:rPr>
          <w:rFonts w:hint="cs"/>
          <w:rtl/>
        </w:rPr>
        <w:t xml:space="preserve">. </w:t>
      </w:r>
    </w:p>
    <w:p w:rsidR="001908EB" w:rsidRDefault="0026644B" w:rsidP="00957262">
      <w:pPr>
        <w:pStyle w:val="libNormal"/>
        <w:rPr>
          <w:rtl/>
        </w:rPr>
      </w:pPr>
      <w:r w:rsidRPr="00AB7B7C">
        <w:rPr>
          <w:rFonts w:hint="cs"/>
          <w:rtl/>
        </w:rPr>
        <w:t>وفي لفظ آخر له</w:t>
      </w:r>
      <w:r w:rsidR="002A5C48">
        <w:rPr>
          <w:rFonts w:hint="cs"/>
          <w:rtl/>
        </w:rPr>
        <w:t>:</w:t>
      </w:r>
      <w:r w:rsidRPr="00AB7B7C">
        <w:rPr>
          <w:rFonts w:hint="cs"/>
          <w:rtl/>
        </w:rPr>
        <w:t xml:space="preserve"> ص</w:t>
      </w:r>
      <w:r w:rsidR="00B00AD2">
        <w:rPr>
          <w:rFonts w:hint="cs"/>
          <w:rtl/>
        </w:rPr>
        <w:t>ُ</w:t>
      </w:r>
      <w:r w:rsidRPr="00AB7B7C">
        <w:rPr>
          <w:rFonts w:hint="cs"/>
          <w:rtl/>
        </w:rPr>
        <w:t>م صوم داود عليه السلام ص</w:t>
      </w:r>
      <w:r w:rsidR="00B00AD2">
        <w:rPr>
          <w:rFonts w:hint="cs"/>
          <w:rtl/>
        </w:rPr>
        <w:t>ُ</w:t>
      </w:r>
      <w:r w:rsidRPr="00AB7B7C">
        <w:rPr>
          <w:rFonts w:hint="cs"/>
          <w:rtl/>
        </w:rPr>
        <w:t>م</w:t>
      </w:r>
      <w:r w:rsidR="00B00AD2">
        <w:rPr>
          <w:rFonts w:hint="cs"/>
          <w:rtl/>
        </w:rPr>
        <w:t>ْ</w:t>
      </w:r>
      <w:r w:rsidRPr="00AB7B7C">
        <w:rPr>
          <w:rFonts w:hint="cs"/>
          <w:rtl/>
        </w:rPr>
        <w:t xml:space="preserve"> يوما</w:t>
      </w:r>
      <w:r w:rsidR="00B00AD2">
        <w:rPr>
          <w:rFonts w:hint="cs"/>
          <w:rtl/>
        </w:rPr>
        <w:t>ً</w:t>
      </w:r>
      <w:r w:rsidRPr="00AB7B7C">
        <w:rPr>
          <w:rFonts w:hint="cs"/>
          <w:rtl/>
        </w:rPr>
        <w:t xml:space="preserve"> وأفطر يوما</w:t>
      </w:r>
      <w:r w:rsidR="00B00AD2">
        <w:rPr>
          <w:rFonts w:hint="cs"/>
          <w:rtl/>
        </w:rPr>
        <w:t>ً</w:t>
      </w:r>
      <w:r w:rsidRPr="00AB7B7C">
        <w:rPr>
          <w:rFonts w:hint="cs"/>
          <w:rtl/>
        </w:rPr>
        <w:t xml:space="preserve">. </w:t>
      </w:r>
    </w:p>
    <w:p w:rsidR="001908EB" w:rsidRDefault="0026644B" w:rsidP="00B00AD2">
      <w:pPr>
        <w:pStyle w:val="libNormal"/>
        <w:rPr>
          <w:rtl/>
        </w:rPr>
      </w:pPr>
      <w:r w:rsidRPr="00AB7B7C">
        <w:rPr>
          <w:rFonts w:hint="cs"/>
          <w:rtl/>
        </w:rPr>
        <w:t>وفي لفظ ثالث له</w:t>
      </w:r>
      <w:r w:rsidR="002A5C48">
        <w:rPr>
          <w:rFonts w:hint="cs"/>
          <w:rtl/>
        </w:rPr>
        <w:t>:</w:t>
      </w:r>
      <w:r w:rsidR="00D45EE2">
        <w:rPr>
          <w:rFonts w:hint="cs"/>
          <w:rtl/>
        </w:rPr>
        <w:t xml:space="preserve"> </w:t>
      </w:r>
      <w:r w:rsidR="00B00AD2">
        <w:rPr>
          <w:rFonts w:hint="cs"/>
          <w:rtl/>
        </w:rPr>
        <w:t>صُ</w:t>
      </w:r>
      <w:r w:rsidR="00D45EE2">
        <w:rPr>
          <w:rFonts w:hint="cs"/>
          <w:rtl/>
        </w:rPr>
        <w:t xml:space="preserve">م </w:t>
      </w:r>
      <w:r w:rsidRPr="00AB7B7C">
        <w:rPr>
          <w:rFonts w:hint="cs"/>
          <w:rtl/>
        </w:rPr>
        <w:t>أفضل الص</w:t>
      </w:r>
      <w:r w:rsidR="00B00AD2">
        <w:rPr>
          <w:rFonts w:hint="cs"/>
          <w:rtl/>
        </w:rPr>
        <w:t>ِّ</w:t>
      </w:r>
      <w:r w:rsidRPr="00AB7B7C">
        <w:rPr>
          <w:rFonts w:hint="cs"/>
          <w:rtl/>
        </w:rPr>
        <w:t>يام عند الله صوم داود كان يصوم يوما</w:t>
      </w:r>
      <w:r w:rsidR="00B00AD2">
        <w:rPr>
          <w:rFonts w:hint="cs"/>
          <w:rtl/>
        </w:rPr>
        <w:t>ً</w:t>
      </w:r>
      <w:r w:rsidRPr="00AB7B7C">
        <w:rPr>
          <w:rFonts w:hint="cs"/>
          <w:rtl/>
        </w:rPr>
        <w:t xml:space="preserve"> ويفطر يوما</w:t>
      </w:r>
      <w:r w:rsidR="00B00AD2">
        <w:rPr>
          <w:rFonts w:hint="cs"/>
          <w:rtl/>
        </w:rPr>
        <w:t>ً</w:t>
      </w:r>
      <w:r w:rsidRPr="00AB7B7C">
        <w:rPr>
          <w:rFonts w:hint="cs"/>
          <w:rtl/>
        </w:rPr>
        <w:t xml:space="preserve">. </w:t>
      </w:r>
    </w:p>
    <w:p w:rsidR="001908EB" w:rsidRDefault="0026644B" w:rsidP="00957262">
      <w:pPr>
        <w:pStyle w:val="libNormal"/>
        <w:rPr>
          <w:rtl/>
        </w:rPr>
      </w:pPr>
      <w:r w:rsidRPr="00AB7B7C">
        <w:rPr>
          <w:rFonts w:hint="cs"/>
          <w:rtl/>
        </w:rPr>
        <w:t>ولهذا الحديث ألفاظ</w:t>
      </w:r>
      <w:r w:rsidR="00B00AD2">
        <w:rPr>
          <w:rFonts w:hint="cs"/>
          <w:rtl/>
        </w:rPr>
        <w:t>ٌ</w:t>
      </w:r>
      <w:r w:rsidRPr="00AB7B7C">
        <w:rPr>
          <w:rFonts w:hint="cs"/>
          <w:rtl/>
        </w:rPr>
        <w:t xml:space="preserve"> كثيرة</w:t>
      </w:r>
      <w:r w:rsidR="00B00AD2">
        <w:rPr>
          <w:rFonts w:hint="cs"/>
          <w:rtl/>
        </w:rPr>
        <w:t>ٌ</w:t>
      </w:r>
      <w:r w:rsidRPr="00AB7B7C">
        <w:rPr>
          <w:rFonts w:hint="cs"/>
          <w:rtl/>
        </w:rPr>
        <w:t xml:space="preserve"> توجد في الص</w:t>
      </w:r>
      <w:r w:rsidR="00B00AD2">
        <w:rPr>
          <w:rFonts w:hint="cs"/>
          <w:rtl/>
        </w:rPr>
        <w:t>ِّ</w:t>
      </w:r>
      <w:r w:rsidRPr="00AB7B7C">
        <w:rPr>
          <w:rFonts w:hint="cs"/>
          <w:rtl/>
        </w:rPr>
        <w:t>حاح والمسانيد راجع صحيح البخاري 3 ص 217</w:t>
      </w:r>
      <w:r w:rsidR="002A5C48">
        <w:rPr>
          <w:rFonts w:hint="cs"/>
          <w:rtl/>
        </w:rPr>
        <w:t>،</w:t>
      </w:r>
      <w:r w:rsidRPr="00AB7B7C">
        <w:rPr>
          <w:rFonts w:hint="cs"/>
          <w:rtl/>
        </w:rPr>
        <w:t xml:space="preserve"> صحيح مسلم 1 ص 319</w:t>
      </w:r>
      <w:r w:rsidR="00155825">
        <w:rPr>
          <w:rFonts w:hint="cs"/>
          <w:rtl/>
        </w:rPr>
        <w:t xml:space="preserve"> - </w:t>
      </w:r>
      <w:r w:rsidRPr="00AB7B7C">
        <w:rPr>
          <w:rFonts w:hint="cs"/>
          <w:rtl/>
        </w:rPr>
        <w:t>321</w:t>
      </w:r>
      <w:r w:rsidR="002A5C48">
        <w:rPr>
          <w:rFonts w:hint="cs"/>
          <w:rtl/>
        </w:rPr>
        <w:t>،</w:t>
      </w:r>
      <w:r w:rsidRPr="00AB7B7C">
        <w:rPr>
          <w:rFonts w:hint="cs"/>
          <w:rtl/>
        </w:rPr>
        <w:t xml:space="preserve"> صحيح الترمذي 1 ص 148</w:t>
      </w:r>
      <w:r w:rsidR="002A5C48">
        <w:rPr>
          <w:rFonts w:hint="cs"/>
          <w:rtl/>
        </w:rPr>
        <w:t>،</w:t>
      </w:r>
      <w:r w:rsidRPr="00AB7B7C">
        <w:rPr>
          <w:rFonts w:hint="cs"/>
          <w:rtl/>
        </w:rPr>
        <w:t xml:space="preserve"> مسند أحمد 2 ص 205</w:t>
      </w:r>
      <w:r w:rsidR="002A5C48">
        <w:rPr>
          <w:rFonts w:hint="cs"/>
          <w:rtl/>
        </w:rPr>
        <w:t>،</w:t>
      </w:r>
      <w:r w:rsidRPr="00AB7B7C">
        <w:rPr>
          <w:rFonts w:hint="cs"/>
          <w:rtl/>
        </w:rPr>
        <w:t xml:space="preserve"> 225</w:t>
      </w:r>
      <w:r w:rsidR="002A5C48">
        <w:rPr>
          <w:rFonts w:hint="cs"/>
          <w:rtl/>
        </w:rPr>
        <w:t>،</w:t>
      </w:r>
      <w:r w:rsidRPr="00AB7B7C">
        <w:rPr>
          <w:rFonts w:hint="cs"/>
          <w:rtl/>
        </w:rPr>
        <w:t xml:space="preserve"> سنن الدارمي 2 ص 20</w:t>
      </w:r>
      <w:r w:rsidR="002A5C48">
        <w:rPr>
          <w:rFonts w:hint="cs"/>
          <w:rtl/>
        </w:rPr>
        <w:t>،</w:t>
      </w:r>
      <w:r w:rsidRPr="00AB7B7C">
        <w:rPr>
          <w:rFonts w:hint="cs"/>
          <w:rtl/>
        </w:rPr>
        <w:t xml:space="preserve"> سنن أبي داود 1 ص 383</w:t>
      </w:r>
      <w:r w:rsidR="002A5C48">
        <w:rPr>
          <w:rFonts w:hint="cs"/>
          <w:rtl/>
        </w:rPr>
        <w:t>،</w:t>
      </w:r>
      <w:r w:rsidRPr="00AB7B7C">
        <w:rPr>
          <w:rFonts w:hint="cs"/>
          <w:rtl/>
        </w:rPr>
        <w:t xml:space="preserve"> سنن النسائي 4 ص 209</w:t>
      </w:r>
      <w:r w:rsidR="00155825">
        <w:rPr>
          <w:rFonts w:hint="cs"/>
          <w:rtl/>
        </w:rPr>
        <w:t xml:space="preserve"> - </w:t>
      </w:r>
      <w:r w:rsidRPr="00AB7B7C">
        <w:rPr>
          <w:rFonts w:hint="cs"/>
          <w:rtl/>
        </w:rPr>
        <w:t>215</w:t>
      </w:r>
      <w:r w:rsidR="002A5C48">
        <w:rPr>
          <w:rFonts w:hint="cs"/>
          <w:rtl/>
        </w:rPr>
        <w:t>،</w:t>
      </w:r>
      <w:r w:rsidRPr="00AB7B7C">
        <w:rPr>
          <w:rFonts w:hint="cs"/>
          <w:rtl/>
        </w:rPr>
        <w:t xml:space="preserve"> سنن ابن ماجة 1 ص 523</w:t>
      </w:r>
      <w:r w:rsidR="002A5C48">
        <w:rPr>
          <w:rFonts w:hint="cs"/>
          <w:rtl/>
        </w:rPr>
        <w:t>،</w:t>
      </w:r>
      <w:r w:rsidRPr="00AB7B7C">
        <w:rPr>
          <w:rFonts w:hint="cs"/>
          <w:rtl/>
        </w:rPr>
        <w:t xml:space="preserve"> سنن البيهقي 4 ص 296</w:t>
      </w:r>
      <w:r w:rsidR="002A5C48">
        <w:rPr>
          <w:rFonts w:hint="cs"/>
          <w:rtl/>
        </w:rPr>
        <w:t>،</w:t>
      </w:r>
      <w:r w:rsidRPr="00AB7B7C">
        <w:rPr>
          <w:rFonts w:hint="cs"/>
          <w:rtl/>
        </w:rPr>
        <w:t xml:space="preserve"> 299</w:t>
      </w:r>
      <w:r w:rsidR="002A5C48">
        <w:rPr>
          <w:rFonts w:hint="cs"/>
          <w:rtl/>
        </w:rPr>
        <w:t>،</w:t>
      </w:r>
      <w:r w:rsidRPr="00AB7B7C">
        <w:rPr>
          <w:rFonts w:hint="cs"/>
          <w:rtl/>
        </w:rPr>
        <w:t xml:space="preserve"> الترغيب والترهيب 2 ص 32</w:t>
      </w:r>
      <w:r w:rsidR="002A5C48">
        <w:rPr>
          <w:rFonts w:hint="cs"/>
          <w:rtl/>
        </w:rPr>
        <w:t>،</w:t>
      </w:r>
      <w:r w:rsidRPr="00AB7B7C">
        <w:rPr>
          <w:rFonts w:hint="cs"/>
          <w:rtl/>
        </w:rPr>
        <w:t xml:space="preserve"> 36</w:t>
      </w:r>
      <w:r w:rsidR="002A5C48">
        <w:rPr>
          <w:rFonts w:hint="cs"/>
          <w:rtl/>
        </w:rPr>
        <w:t>،</w:t>
      </w:r>
      <w:r w:rsidRPr="00AB7B7C">
        <w:rPr>
          <w:rFonts w:hint="cs"/>
          <w:rtl/>
        </w:rPr>
        <w:t xml:space="preserve"> 37</w:t>
      </w:r>
      <w:r w:rsidR="002A5C48">
        <w:rPr>
          <w:rFonts w:hint="cs"/>
          <w:rtl/>
        </w:rPr>
        <w:t>،</w:t>
      </w:r>
      <w:r w:rsidRPr="00AB7B7C">
        <w:rPr>
          <w:rFonts w:hint="cs"/>
          <w:rtl/>
        </w:rPr>
        <w:t xml:space="preserve"> مشكاة المصابيح ص 171. </w:t>
      </w:r>
    </w:p>
    <w:p w:rsidR="001908EB" w:rsidRDefault="0026644B" w:rsidP="00957262">
      <w:pPr>
        <w:pStyle w:val="libNormal"/>
        <w:rPr>
          <w:rtl/>
        </w:rPr>
      </w:pPr>
      <w:r w:rsidRPr="00AB7B7C">
        <w:rPr>
          <w:rFonts w:hint="cs"/>
          <w:rtl/>
        </w:rPr>
        <w:t>2</w:t>
      </w:r>
      <w:r w:rsidR="00155825">
        <w:rPr>
          <w:rFonts w:hint="cs"/>
          <w:rtl/>
        </w:rPr>
        <w:t xml:space="preserve"> - </w:t>
      </w:r>
      <w:r w:rsidRPr="00AB7B7C">
        <w:rPr>
          <w:rFonts w:hint="cs"/>
          <w:rtl/>
        </w:rPr>
        <w:t>أخرج مسلم والنسائي بالإسناد عن عمر في حديث قال</w:t>
      </w:r>
      <w:r w:rsidR="002A5C48">
        <w:rPr>
          <w:rFonts w:hint="cs"/>
          <w:rtl/>
        </w:rPr>
        <w:t>:</w:t>
      </w:r>
      <w:r w:rsidRPr="00AB7B7C">
        <w:rPr>
          <w:rFonts w:hint="cs"/>
          <w:rtl/>
        </w:rPr>
        <w:t xml:space="preserve"> كيف بمن يصوم يوما</w:t>
      </w:r>
      <w:r w:rsidR="00B00AD2">
        <w:rPr>
          <w:rFonts w:hint="cs"/>
          <w:rtl/>
        </w:rPr>
        <w:t>ً</w:t>
      </w:r>
      <w:r w:rsidRPr="00AB7B7C">
        <w:rPr>
          <w:rFonts w:hint="cs"/>
          <w:rtl/>
        </w:rPr>
        <w:t xml:space="preserve"> ويفطر يوما</w:t>
      </w:r>
      <w:r w:rsidR="00B00AD2">
        <w:rPr>
          <w:rFonts w:hint="cs"/>
          <w:rtl/>
        </w:rPr>
        <w:t>ً</w:t>
      </w:r>
      <w:r w:rsidR="00E7610E">
        <w:rPr>
          <w:rFonts w:hint="cs"/>
          <w:rtl/>
        </w:rPr>
        <w:t>؟</w:t>
      </w:r>
      <w:r w:rsidRPr="00AB7B7C">
        <w:rPr>
          <w:rFonts w:hint="cs"/>
          <w:rtl/>
        </w:rPr>
        <w:t xml:space="preserve"> قال </w:t>
      </w:r>
      <w:r w:rsidR="00BB645F">
        <w:rPr>
          <w:rFonts w:hint="cs"/>
          <w:rtl/>
        </w:rPr>
        <w:t>صلّى الله عليه وسلّم</w:t>
      </w:r>
      <w:r w:rsidR="002A5C48">
        <w:rPr>
          <w:rFonts w:hint="cs"/>
          <w:rtl/>
        </w:rPr>
        <w:t>:</w:t>
      </w:r>
      <w:r w:rsidRPr="00AB7B7C">
        <w:rPr>
          <w:rFonts w:hint="cs"/>
          <w:rtl/>
        </w:rPr>
        <w:t xml:space="preserve"> ذلك صوم داود عليه السلام. </w:t>
      </w:r>
    </w:p>
    <w:p w:rsidR="001908EB" w:rsidRDefault="0026644B" w:rsidP="00957262">
      <w:pPr>
        <w:pStyle w:val="libNormal"/>
        <w:rPr>
          <w:rtl/>
        </w:rPr>
      </w:pPr>
      <w:r w:rsidRPr="00AB7B7C">
        <w:rPr>
          <w:rFonts w:hint="cs"/>
          <w:rtl/>
        </w:rPr>
        <w:t>صحيح مسلم 1 ص 321</w:t>
      </w:r>
      <w:r w:rsidR="002A5C48">
        <w:rPr>
          <w:rFonts w:hint="cs"/>
          <w:rtl/>
        </w:rPr>
        <w:t>،</w:t>
      </w:r>
      <w:r w:rsidRPr="00AB7B7C">
        <w:rPr>
          <w:rFonts w:hint="cs"/>
          <w:rtl/>
        </w:rPr>
        <w:t xml:space="preserve"> سنن النسائي 4 ص 209. </w:t>
      </w:r>
    </w:p>
    <w:p w:rsidR="001908EB" w:rsidRDefault="0026644B" w:rsidP="00957262">
      <w:pPr>
        <w:pStyle w:val="libNormal"/>
        <w:rPr>
          <w:rtl/>
        </w:rPr>
      </w:pPr>
      <w:r w:rsidRPr="00AB7B7C">
        <w:rPr>
          <w:rFonts w:hint="cs"/>
          <w:rtl/>
        </w:rPr>
        <w:t>الطائفة الخامسة</w:t>
      </w:r>
      <w:r w:rsidR="002A5C48">
        <w:rPr>
          <w:rFonts w:hint="cs"/>
          <w:rtl/>
        </w:rPr>
        <w:t>:</w:t>
      </w:r>
      <w:r w:rsidRPr="00AB7B7C">
        <w:rPr>
          <w:rFonts w:hint="cs"/>
          <w:rtl/>
        </w:rPr>
        <w:t xml:space="preserve"> </w:t>
      </w:r>
    </w:p>
    <w:p w:rsidR="0026644B" w:rsidRPr="00957262" w:rsidRDefault="0026644B" w:rsidP="00957262">
      <w:pPr>
        <w:pStyle w:val="libNormal"/>
        <w:rPr>
          <w:rtl/>
        </w:rPr>
      </w:pPr>
      <w:r w:rsidRPr="00AB7B7C">
        <w:rPr>
          <w:rFonts w:hint="cs"/>
          <w:rtl/>
        </w:rPr>
        <w:t>1</w:t>
      </w:r>
      <w:r w:rsidR="00155825">
        <w:rPr>
          <w:rFonts w:hint="cs"/>
          <w:rtl/>
        </w:rPr>
        <w:t xml:space="preserve"> - </w:t>
      </w:r>
      <w:r w:rsidRPr="00AB7B7C">
        <w:rPr>
          <w:rFonts w:hint="cs"/>
          <w:rtl/>
        </w:rPr>
        <w:t>عن أبي أمامة قال قلت</w:t>
      </w:r>
      <w:r w:rsidR="002A5C48">
        <w:rPr>
          <w:rFonts w:hint="cs"/>
          <w:rtl/>
        </w:rPr>
        <w:t>:</w:t>
      </w:r>
      <w:r w:rsidRPr="00AB7B7C">
        <w:rPr>
          <w:rFonts w:hint="cs"/>
          <w:rtl/>
        </w:rPr>
        <w:t xml:space="preserve"> يا رسول الله</w:t>
      </w:r>
      <w:r w:rsidR="00EA488E">
        <w:rPr>
          <w:rFonts w:hint="cs"/>
          <w:rtl/>
        </w:rPr>
        <w:t>!</w:t>
      </w:r>
      <w:r w:rsidRPr="00AB7B7C">
        <w:rPr>
          <w:rFonts w:hint="cs"/>
          <w:rtl/>
        </w:rPr>
        <w:t xml:space="preserve"> مرني بأمر ينفعني الله تعالى به فقال</w:t>
      </w:r>
      <w:r w:rsidR="002A5C48">
        <w:rPr>
          <w:rFonts w:hint="cs"/>
          <w:rtl/>
        </w:rPr>
        <w:t>:</w:t>
      </w:r>
      <w:r w:rsidRPr="00AB7B7C">
        <w:rPr>
          <w:rFonts w:hint="cs"/>
          <w:rtl/>
        </w:rPr>
        <w:t xml:space="preserve"> عليك بالص</w:t>
      </w:r>
      <w:r w:rsidR="00B00AD2">
        <w:rPr>
          <w:rFonts w:hint="cs"/>
          <w:rtl/>
        </w:rPr>
        <w:t>ّ</w:t>
      </w:r>
      <w:r w:rsidRPr="00AB7B7C">
        <w:rPr>
          <w:rFonts w:hint="cs"/>
          <w:rtl/>
        </w:rPr>
        <w:t>وم فإن</w:t>
      </w:r>
      <w:r w:rsidR="00B00AD2">
        <w:rPr>
          <w:rFonts w:hint="cs"/>
          <w:rtl/>
        </w:rPr>
        <w:t>ّ</w:t>
      </w:r>
      <w:r w:rsidRPr="00AB7B7C">
        <w:rPr>
          <w:rFonts w:hint="cs"/>
          <w:rtl/>
        </w:rPr>
        <w:t xml:space="preserve">ه لا عدل له. </w:t>
      </w:r>
    </w:p>
    <w:p w:rsidR="001908EB" w:rsidRDefault="0026644B" w:rsidP="0026644B">
      <w:pPr>
        <w:pStyle w:val="libNormal"/>
      </w:pPr>
      <w:r>
        <w:rPr>
          <w:rFonts w:hint="cs"/>
          <w:rtl/>
        </w:rPr>
        <w:br w:type="page"/>
      </w:r>
    </w:p>
    <w:p w:rsidR="001908EB" w:rsidRDefault="0026644B" w:rsidP="00957262">
      <w:pPr>
        <w:pStyle w:val="libNormal"/>
        <w:rPr>
          <w:rtl/>
        </w:rPr>
      </w:pPr>
      <w:r w:rsidRPr="00AB7B7C">
        <w:rPr>
          <w:rFonts w:hint="cs"/>
          <w:rtl/>
        </w:rPr>
        <w:lastRenderedPageBreak/>
        <w:t>سنن النسائي 4 ص 165</w:t>
      </w:r>
      <w:r w:rsidR="002A5C48">
        <w:rPr>
          <w:rFonts w:hint="cs"/>
          <w:rtl/>
        </w:rPr>
        <w:t>،</w:t>
      </w:r>
      <w:r w:rsidRPr="00AB7B7C">
        <w:rPr>
          <w:rFonts w:hint="cs"/>
          <w:rtl/>
        </w:rPr>
        <w:t xml:space="preserve"> الترغيب 2 ص 14</w:t>
      </w:r>
      <w:r w:rsidR="002A5C48">
        <w:rPr>
          <w:rFonts w:hint="cs"/>
          <w:rtl/>
        </w:rPr>
        <w:t>،</w:t>
      </w:r>
      <w:r w:rsidRPr="00AB7B7C">
        <w:rPr>
          <w:rFonts w:hint="cs"/>
          <w:rtl/>
        </w:rPr>
        <w:t xml:space="preserve"> تيسير الو</w:t>
      </w:r>
      <w:r w:rsidR="00B00AD2">
        <w:rPr>
          <w:rFonts w:hint="cs"/>
          <w:rtl/>
        </w:rPr>
        <w:t>ُ</w:t>
      </w:r>
      <w:r w:rsidRPr="00AB7B7C">
        <w:rPr>
          <w:rFonts w:hint="cs"/>
          <w:rtl/>
        </w:rPr>
        <w:t xml:space="preserve">صول 2 ص 321. </w:t>
      </w:r>
    </w:p>
    <w:p w:rsidR="001908EB" w:rsidRDefault="0026644B" w:rsidP="00957262">
      <w:pPr>
        <w:pStyle w:val="libNormal"/>
        <w:rPr>
          <w:rtl/>
        </w:rPr>
      </w:pPr>
      <w:r w:rsidRPr="00AB7B7C">
        <w:rPr>
          <w:rFonts w:hint="cs"/>
          <w:rtl/>
        </w:rPr>
        <w:t>2</w:t>
      </w:r>
      <w:r w:rsidR="00155825">
        <w:rPr>
          <w:rFonts w:hint="cs"/>
          <w:rtl/>
        </w:rPr>
        <w:t xml:space="preserve"> - </w:t>
      </w:r>
      <w:r w:rsidRPr="00AB7B7C">
        <w:rPr>
          <w:rFonts w:hint="cs"/>
          <w:rtl/>
        </w:rPr>
        <w:t>عن أبي سعيد مرفوعا</w:t>
      </w:r>
      <w:r w:rsidR="00B00AD2">
        <w:rPr>
          <w:rFonts w:hint="cs"/>
          <w:rtl/>
        </w:rPr>
        <w:t>ً</w:t>
      </w:r>
      <w:r w:rsidR="002A5C48">
        <w:rPr>
          <w:rFonts w:hint="cs"/>
          <w:rtl/>
        </w:rPr>
        <w:t>:</w:t>
      </w:r>
      <w:r w:rsidRPr="00AB7B7C">
        <w:rPr>
          <w:rFonts w:hint="cs"/>
          <w:rtl/>
        </w:rPr>
        <w:t xml:space="preserve"> من صام يوما</w:t>
      </w:r>
      <w:r w:rsidR="00B00AD2">
        <w:rPr>
          <w:rFonts w:hint="cs"/>
          <w:rtl/>
        </w:rPr>
        <w:t>ً</w:t>
      </w:r>
      <w:r w:rsidRPr="00AB7B7C">
        <w:rPr>
          <w:rFonts w:hint="cs"/>
          <w:rtl/>
        </w:rPr>
        <w:t xml:space="preserve"> في سبيل الله باعد الله وجهه عن الن</w:t>
      </w:r>
      <w:r w:rsidR="00B00AD2">
        <w:rPr>
          <w:rFonts w:hint="cs"/>
          <w:rtl/>
        </w:rPr>
        <w:t>ّ</w:t>
      </w:r>
      <w:r w:rsidRPr="00AB7B7C">
        <w:rPr>
          <w:rFonts w:hint="cs"/>
          <w:rtl/>
        </w:rPr>
        <w:t>ار سبعين خريفا</w:t>
      </w:r>
      <w:r w:rsidR="00B00AD2">
        <w:rPr>
          <w:rFonts w:hint="cs"/>
          <w:rtl/>
        </w:rPr>
        <w:t>ً</w:t>
      </w:r>
      <w:r w:rsidRPr="00AB7B7C">
        <w:rPr>
          <w:rFonts w:hint="cs"/>
          <w:rtl/>
        </w:rPr>
        <w:t xml:space="preserve">. </w:t>
      </w:r>
    </w:p>
    <w:p w:rsidR="001908EB" w:rsidRDefault="0026644B" w:rsidP="00957262">
      <w:pPr>
        <w:pStyle w:val="libNormal"/>
        <w:rPr>
          <w:rtl/>
        </w:rPr>
      </w:pPr>
      <w:r w:rsidRPr="00AB7B7C">
        <w:rPr>
          <w:rFonts w:hint="cs"/>
          <w:rtl/>
        </w:rPr>
        <w:t>أخرجه مسلم في صحيحه 1 ص 318</w:t>
      </w:r>
      <w:r w:rsidR="002A5C48">
        <w:rPr>
          <w:rFonts w:hint="cs"/>
          <w:rtl/>
        </w:rPr>
        <w:t>،</w:t>
      </w:r>
      <w:r w:rsidRPr="00AB7B7C">
        <w:rPr>
          <w:rFonts w:hint="cs"/>
          <w:rtl/>
        </w:rPr>
        <w:t xml:space="preserve"> وأحمد في مسنده 3 ص 83</w:t>
      </w:r>
      <w:r w:rsidR="002A5C48">
        <w:rPr>
          <w:rFonts w:hint="cs"/>
          <w:rtl/>
        </w:rPr>
        <w:t>،</w:t>
      </w:r>
      <w:r w:rsidRPr="00AB7B7C">
        <w:rPr>
          <w:rFonts w:hint="cs"/>
          <w:rtl/>
        </w:rPr>
        <w:t xml:space="preserve"> والبيهقي في سننه 9 ص 173</w:t>
      </w:r>
      <w:r w:rsidR="002A5C48">
        <w:rPr>
          <w:rFonts w:hint="cs"/>
          <w:rtl/>
        </w:rPr>
        <w:t>،</w:t>
      </w:r>
      <w:r w:rsidRPr="00AB7B7C">
        <w:rPr>
          <w:rFonts w:hint="cs"/>
          <w:rtl/>
        </w:rPr>
        <w:t xml:space="preserve"> و ج 4 ص 296</w:t>
      </w:r>
      <w:r w:rsidR="002A5C48">
        <w:rPr>
          <w:rFonts w:hint="cs"/>
          <w:rtl/>
        </w:rPr>
        <w:t>،</w:t>
      </w:r>
      <w:r w:rsidRPr="00AB7B7C">
        <w:rPr>
          <w:rFonts w:hint="cs"/>
          <w:rtl/>
        </w:rPr>
        <w:t xml:space="preserve"> والنسائي في سننه 4 ص 173</w:t>
      </w:r>
      <w:r w:rsidR="002A5C48">
        <w:rPr>
          <w:rFonts w:hint="cs"/>
          <w:rtl/>
        </w:rPr>
        <w:t>،</w:t>
      </w:r>
      <w:r w:rsidRPr="00AB7B7C">
        <w:rPr>
          <w:rFonts w:hint="cs"/>
          <w:rtl/>
        </w:rPr>
        <w:t xml:space="preserve"> وابن ماجة في سننه 1 ص 525</w:t>
      </w:r>
      <w:r w:rsidR="002A5C48">
        <w:rPr>
          <w:rFonts w:hint="cs"/>
          <w:rtl/>
        </w:rPr>
        <w:t>،</w:t>
      </w:r>
      <w:r w:rsidRPr="00AB7B7C">
        <w:rPr>
          <w:rFonts w:hint="cs"/>
          <w:rtl/>
        </w:rPr>
        <w:t xml:space="preserve"> والتبريزي في مصابيح السن</w:t>
      </w:r>
      <w:r w:rsidR="00B00AD2">
        <w:rPr>
          <w:rFonts w:hint="cs"/>
          <w:rtl/>
        </w:rPr>
        <w:t>ّ</w:t>
      </w:r>
      <w:r w:rsidRPr="00AB7B7C">
        <w:rPr>
          <w:rFonts w:hint="cs"/>
          <w:rtl/>
        </w:rPr>
        <w:t xml:space="preserve">ة 1 ص 135. </w:t>
      </w:r>
    </w:p>
    <w:p w:rsidR="001908EB" w:rsidRDefault="0026644B" w:rsidP="00957262">
      <w:pPr>
        <w:pStyle w:val="libNormal"/>
        <w:rPr>
          <w:rtl/>
        </w:rPr>
      </w:pPr>
      <w:r w:rsidRPr="00AB7B7C">
        <w:rPr>
          <w:rFonts w:hint="cs"/>
          <w:rtl/>
        </w:rPr>
        <w:t>3</w:t>
      </w:r>
      <w:r w:rsidR="00155825">
        <w:rPr>
          <w:rFonts w:hint="cs"/>
          <w:rtl/>
        </w:rPr>
        <w:t xml:space="preserve"> - </w:t>
      </w:r>
      <w:r w:rsidRPr="00AB7B7C">
        <w:rPr>
          <w:rFonts w:hint="cs"/>
          <w:rtl/>
        </w:rPr>
        <w:t>عن أبي هريرة مرفوعا</w:t>
      </w:r>
      <w:r w:rsidR="00B00AD2">
        <w:rPr>
          <w:rFonts w:hint="cs"/>
          <w:rtl/>
        </w:rPr>
        <w:t>ً</w:t>
      </w:r>
      <w:r w:rsidR="002A5C48">
        <w:rPr>
          <w:rFonts w:hint="cs"/>
          <w:rtl/>
        </w:rPr>
        <w:t>:</w:t>
      </w:r>
      <w:r w:rsidRPr="00AB7B7C">
        <w:rPr>
          <w:rFonts w:hint="cs"/>
          <w:rtl/>
        </w:rPr>
        <w:t xml:space="preserve"> من صام يوما</w:t>
      </w:r>
      <w:r w:rsidR="00B00AD2">
        <w:rPr>
          <w:rFonts w:hint="cs"/>
          <w:rtl/>
        </w:rPr>
        <w:t>ً</w:t>
      </w:r>
      <w:r w:rsidRPr="00AB7B7C">
        <w:rPr>
          <w:rFonts w:hint="cs"/>
          <w:rtl/>
        </w:rPr>
        <w:t xml:space="preserve"> في سبيل الله عز</w:t>
      </w:r>
      <w:r w:rsidR="00B00AD2">
        <w:rPr>
          <w:rFonts w:hint="cs"/>
          <w:rtl/>
        </w:rPr>
        <w:t>َّ</w:t>
      </w:r>
      <w:r w:rsidRPr="00AB7B7C">
        <w:rPr>
          <w:rFonts w:hint="cs"/>
          <w:rtl/>
        </w:rPr>
        <w:t xml:space="preserve"> وجل</w:t>
      </w:r>
      <w:r w:rsidR="00B00AD2">
        <w:rPr>
          <w:rFonts w:hint="cs"/>
          <w:rtl/>
        </w:rPr>
        <w:t>َّ</w:t>
      </w:r>
      <w:r w:rsidRPr="00AB7B7C">
        <w:rPr>
          <w:rFonts w:hint="cs"/>
          <w:rtl/>
        </w:rPr>
        <w:t xml:space="preserve"> زحزح الله وجهه عن الن</w:t>
      </w:r>
      <w:r w:rsidR="00B00AD2">
        <w:rPr>
          <w:rFonts w:hint="cs"/>
          <w:rtl/>
        </w:rPr>
        <w:t>ّ</w:t>
      </w:r>
      <w:r w:rsidRPr="00AB7B7C">
        <w:rPr>
          <w:rFonts w:hint="cs"/>
          <w:rtl/>
        </w:rPr>
        <w:t>ار بذلك اليوم سبعين خريفا</w:t>
      </w:r>
      <w:r w:rsidR="00B00AD2">
        <w:rPr>
          <w:rFonts w:hint="cs"/>
          <w:rtl/>
        </w:rPr>
        <w:t>ً</w:t>
      </w:r>
      <w:r w:rsidRPr="00AB7B7C">
        <w:rPr>
          <w:rFonts w:hint="cs"/>
          <w:rtl/>
        </w:rPr>
        <w:t xml:space="preserve">. </w:t>
      </w:r>
    </w:p>
    <w:p w:rsidR="001908EB" w:rsidRDefault="0026644B" w:rsidP="00957262">
      <w:pPr>
        <w:pStyle w:val="libNormal"/>
        <w:rPr>
          <w:rtl/>
        </w:rPr>
      </w:pPr>
      <w:r w:rsidRPr="00AB7B7C">
        <w:rPr>
          <w:rFonts w:hint="cs"/>
          <w:rtl/>
        </w:rPr>
        <w:t>وفي لفظ آخر له</w:t>
      </w:r>
      <w:r w:rsidR="002A5C48">
        <w:rPr>
          <w:rFonts w:hint="cs"/>
          <w:rtl/>
        </w:rPr>
        <w:t>:</w:t>
      </w:r>
      <w:r w:rsidRPr="00AB7B7C">
        <w:rPr>
          <w:rFonts w:hint="cs"/>
          <w:rtl/>
        </w:rPr>
        <w:t xml:space="preserve"> من صام يوما</w:t>
      </w:r>
      <w:r w:rsidR="00B00AD2">
        <w:rPr>
          <w:rFonts w:hint="cs"/>
          <w:rtl/>
        </w:rPr>
        <w:t>ً</w:t>
      </w:r>
      <w:r w:rsidRPr="00AB7B7C">
        <w:rPr>
          <w:rFonts w:hint="cs"/>
          <w:rtl/>
        </w:rPr>
        <w:t xml:space="preserve"> في سبيل الله تعالى جعل الله بينه وبين الن</w:t>
      </w:r>
      <w:r w:rsidR="00B00AD2">
        <w:rPr>
          <w:rFonts w:hint="cs"/>
          <w:rtl/>
        </w:rPr>
        <w:t>ّ</w:t>
      </w:r>
      <w:r w:rsidRPr="00AB7B7C">
        <w:rPr>
          <w:rFonts w:hint="cs"/>
          <w:rtl/>
        </w:rPr>
        <w:t>ار خندقا</w:t>
      </w:r>
      <w:r w:rsidR="00B00AD2">
        <w:rPr>
          <w:rFonts w:hint="cs"/>
          <w:rtl/>
        </w:rPr>
        <w:t>ً</w:t>
      </w:r>
      <w:r w:rsidRPr="00AB7B7C">
        <w:rPr>
          <w:rFonts w:hint="cs"/>
          <w:rtl/>
        </w:rPr>
        <w:t xml:space="preserve"> كما بين الس</w:t>
      </w:r>
      <w:r w:rsidR="00B00AD2">
        <w:rPr>
          <w:rFonts w:hint="cs"/>
          <w:rtl/>
        </w:rPr>
        <w:t>ّ</w:t>
      </w:r>
      <w:r w:rsidRPr="00AB7B7C">
        <w:rPr>
          <w:rFonts w:hint="cs"/>
          <w:rtl/>
        </w:rPr>
        <w:t xml:space="preserve">ماء والأرض. </w:t>
      </w:r>
    </w:p>
    <w:p w:rsidR="001908EB" w:rsidRDefault="0026644B" w:rsidP="00B00AD2">
      <w:pPr>
        <w:pStyle w:val="libNormal"/>
        <w:rPr>
          <w:rtl/>
        </w:rPr>
      </w:pPr>
      <w:r w:rsidRPr="00AB7B7C">
        <w:rPr>
          <w:rFonts w:hint="cs"/>
          <w:rtl/>
        </w:rPr>
        <w:t>راجع صحيح الترمذي 1 ص 145</w:t>
      </w:r>
      <w:r w:rsidR="002A5C48">
        <w:rPr>
          <w:rFonts w:hint="cs"/>
          <w:rtl/>
        </w:rPr>
        <w:t>،</w:t>
      </w:r>
      <w:r w:rsidRPr="00AB7B7C">
        <w:rPr>
          <w:rFonts w:hint="cs"/>
          <w:rtl/>
        </w:rPr>
        <w:t xml:space="preserve"> سنن النسائي 4 ص 172</w:t>
      </w:r>
      <w:r w:rsidR="002A5C48">
        <w:rPr>
          <w:rFonts w:hint="cs"/>
          <w:rtl/>
        </w:rPr>
        <w:t>،</w:t>
      </w:r>
      <w:r w:rsidRPr="00AB7B7C">
        <w:rPr>
          <w:rFonts w:hint="cs"/>
          <w:rtl/>
        </w:rPr>
        <w:t xml:space="preserve"> سنن </w:t>
      </w:r>
      <w:r w:rsidR="00B00AD2">
        <w:rPr>
          <w:rFonts w:hint="cs"/>
          <w:rtl/>
        </w:rPr>
        <w:t>إ</w:t>
      </w:r>
      <w:r w:rsidRPr="00AB7B7C">
        <w:rPr>
          <w:rFonts w:hint="cs"/>
          <w:rtl/>
        </w:rPr>
        <w:t>بن ماجة 1 ص 525</w:t>
      </w:r>
      <w:r w:rsidR="002A5C48">
        <w:rPr>
          <w:rFonts w:hint="cs"/>
          <w:rtl/>
        </w:rPr>
        <w:t>،</w:t>
      </w:r>
      <w:r w:rsidRPr="00AB7B7C">
        <w:rPr>
          <w:rFonts w:hint="cs"/>
          <w:rtl/>
        </w:rPr>
        <w:t xml:space="preserve"> مشكاة المصابيح ص 172</w:t>
      </w:r>
      <w:r w:rsidR="002A5C48">
        <w:rPr>
          <w:rFonts w:hint="cs"/>
          <w:rtl/>
        </w:rPr>
        <w:t>،</w:t>
      </w:r>
      <w:r w:rsidRPr="00AB7B7C">
        <w:rPr>
          <w:rFonts w:hint="cs"/>
          <w:rtl/>
        </w:rPr>
        <w:t xml:space="preserve"> تاريخ الخطيب البغدادي 4 ص 8. </w:t>
      </w:r>
    </w:p>
    <w:p w:rsidR="001908EB" w:rsidRDefault="0026644B" w:rsidP="00B00AD2">
      <w:pPr>
        <w:pStyle w:val="libNormal"/>
        <w:rPr>
          <w:rtl/>
        </w:rPr>
      </w:pPr>
      <w:r w:rsidRPr="00AB7B7C">
        <w:rPr>
          <w:rFonts w:hint="cs"/>
          <w:rtl/>
        </w:rPr>
        <w:t>م 4</w:t>
      </w:r>
      <w:r w:rsidR="00155825">
        <w:rPr>
          <w:rFonts w:hint="cs"/>
          <w:rtl/>
        </w:rPr>
        <w:t xml:space="preserve"> - </w:t>
      </w:r>
      <w:r w:rsidRPr="00AB7B7C">
        <w:rPr>
          <w:rFonts w:hint="cs"/>
          <w:rtl/>
        </w:rPr>
        <w:t>عن عبد الله بن سفيان الأزدي مرفوعا</w:t>
      </w:r>
      <w:r w:rsidR="00B00AD2">
        <w:rPr>
          <w:rFonts w:hint="cs"/>
          <w:rtl/>
        </w:rPr>
        <w:t>ً</w:t>
      </w:r>
      <w:r w:rsidR="002A5C48">
        <w:rPr>
          <w:rFonts w:hint="cs"/>
          <w:rtl/>
        </w:rPr>
        <w:t>:</w:t>
      </w:r>
      <w:r w:rsidRPr="00AB7B7C">
        <w:rPr>
          <w:rFonts w:hint="cs"/>
          <w:rtl/>
        </w:rPr>
        <w:t xml:space="preserve"> ما من رجل يصوم يوما</w:t>
      </w:r>
      <w:r w:rsidR="00B00AD2">
        <w:rPr>
          <w:rFonts w:hint="cs"/>
          <w:rtl/>
        </w:rPr>
        <w:t>ً</w:t>
      </w:r>
      <w:r w:rsidRPr="00AB7B7C">
        <w:rPr>
          <w:rFonts w:hint="cs"/>
          <w:rtl/>
        </w:rPr>
        <w:t xml:space="preserve"> في سبيل الله</w:t>
      </w:r>
      <w:r w:rsidR="002D3F8C">
        <w:rPr>
          <w:rFonts w:hint="cs"/>
          <w:rtl/>
        </w:rPr>
        <w:t xml:space="preserve"> إلّا </w:t>
      </w:r>
      <w:r w:rsidRPr="00AB7B7C">
        <w:rPr>
          <w:rFonts w:hint="cs"/>
          <w:rtl/>
        </w:rPr>
        <w:t>باعده الله عن الن</w:t>
      </w:r>
      <w:r w:rsidR="00B00AD2">
        <w:rPr>
          <w:rFonts w:hint="cs"/>
          <w:rtl/>
        </w:rPr>
        <w:t>ّ</w:t>
      </w:r>
      <w:r w:rsidRPr="00AB7B7C">
        <w:rPr>
          <w:rFonts w:hint="cs"/>
          <w:rtl/>
        </w:rPr>
        <w:t>ار مقدار مائة عام. أخرجه الطبراني كما في الإصابة 2 ص 319</w:t>
      </w:r>
      <w:r w:rsidR="00B00AD2">
        <w:rPr>
          <w:rFonts w:hint="cs"/>
          <w:rtl/>
        </w:rPr>
        <w:t>]</w:t>
      </w:r>
      <w:r w:rsidRPr="00AB7B7C">
        <w:rPr>
          <w:rFonts w:hint="cs"/>
          <w:rtl/>
        </w:rPr>
        <w:t xml:space="preserve">. </w:t>
      </w:r>
    </w:p>
    <w:p w:rsidR="001908EB" w:rsidRDefault="0026644B" w:rsidP="00957262">
      <w:pPr>
        <w:pStyle w:val="libNormal"/>
        <w:rPr>
          <w:rtl/>
        </w:rPr>
      </w:pPr>
      <w:r w:rsidRPr="00AB7B7C">
        <w:rPr>
          <w:rFonts w:hint="cs"/>
          <w:rtl/>
        </w:rPr>
        <w:t>أضف إلى هذه طوائف أ</w:t>
      </w:r>
      <w:r w:rsidR="00B00AD2">
        <w:rPr>
          <w:rFonts w:hint="cs"/>
          <w:rtl/>
        </w:rPr>
        <w:t>ُ</w:t>
      </w:r>
      <w:r w:rsidRPr="00AB7B7C">
        <w:rPr>
          <w:rFonts w:hint="cs"/>
          <w:rtl/>
        </w:rPr>
        <w:t>خرى تعم</w:t>
      </w:r>
      <w:r w:rsidR="00B00AD2">
        <w:rPr>
          <w:rFonts w:hint="cs"/>
          <w:rtl/>
        </w:rPr>
        <w:t>ُّ</w:t>
      </w:r>
      <w:r w:rsidRPr="00AB7B7C">
        <w:rPr>
          <w:rFonts w:hint="cs"/>
          <w:rtl/>
        </w:rPr>
        <w:t xml:space="preserve"> بإطلاقها صوم رجب منها ما ورد في صوم الأربعاء والخميس والجمعة من دون اختصاص بأي</w:t>
      </w:r>
      <w:r w:rsidR="00B00AD2">
        <w:rPr>
          <w:rFonts w:hint="cs"/>
          <w:rtl/>
        </w:rPr>
        <w:t>ّ</w:t>
      </w:r>
      <w:r w:rsidRPr="00AB7B7C">
        <w:rPr>
          <w:rFonts w:hint="cs"/>
          <w:rtl/>
        </w:rPr>
        <w:t xml:space="preserve">ام شهر دون آخر. </w:t>
      </w:r>
    </w:p>
    <w:p w:rsidR="001908EB" w:rsidRDefault="0026644B" w:rsidP="00957262">
      <w:pPr>
        <w:pStyle w:val="libNormal"/>
        <w:rPr>
          <w:rtl/>
        </w:rPr>
      </w:pPr>
      <w:r w:rsidRPr="00AB7B7C">
        <w:rPr>
          <w:rFonts w:hint="cs"/>
          <w:rtl/>
        </w:rPr>
        <w:t>ومنها ما ورد في صوم الأي</w:t>
      </w:r>
      <w:r w:rsidR="00B00AD2">
        <w:rPr>
          <w:rFonts w:hint="cs"/>
          <w:rtl/>
        </w:rPr>
        <w:t>ّ</w:t>
      </w:r>
      <w:r w:rsidRPr="00AB7B7C">
        <w:rPr>
          <w:rFonts w:hint="cs"/>
          <w:rtl/>
        </w:rPr>
        <w:t>ام البيض من كل</w:t>
      </w:r>
      <w:r w:rsidR="00B00AD2">
        <w:rPr>
          <w:rFonts w:hint="cs"/>
          <w:rtl/>
        </w:rPr>
        <w:t>ِّ</w:t>
      </w:r>
      <w:r w:rsidRPr="00AB7B7C">
        <w:rPr>
          <w:rFonts w:hint="cs"/>
          <w:rtl/>
        </w:rPr>
        <w:t xml:space="preserve"> شهر وإن</w:t>
      </w:r>
      <w:r w:rsidR="00B00AD2">
        <w:rPr>
          <w:rFonts w:hint="cs"/>
          <w:rtl/>
        </w:rPr>
        <w:t>َّ</w:t>
      </w:r>
      <w:r w:rsidRPr="00AB7B7C">
        <w:rPr>
          <w:rFonts w:hint="cs"/>
          <w:rtl/>
        </w:rPr>
        <w:t xml:space="preserve">ه صيام الشهر. </w:t>
      </w:r>
    </w:p>
    <w:p w:rsidR="001908EB" w:rsidRDefault="0026644B" w:rsidP="00957262">
      <w:pPr>
        <w:pStyle w:val="libNormal"/>
        <w:rPr>
          <w:rtl/>
        </w:rPr>
      </w:pPr>
      <w:r w:rsidRPr="00AB7B7C">
        <w:rPr>
          <w:rFonts w:hint="cs"/>
          <w:rtl/>
        </w:rPr>
        <w:t>ومنها ما ورد في صوم كل</w:t>
      </w:r>
      <w:r w:rsidR="00B00AD2">
        <w:rPr>
          <w:rFonts w:hint="cs"/>
          <w:rtl/>
        </w:rPr>
        <w:t>ِّ</w:t>
      </w:r>
      <w:r w:rsidRPr="00AB7B7C">
        <w:rPr>
          <w:rFonts w:hint="cs"/>
          <w:rtl/>
        </w:rPr>
        <w:t xml:space="preserve"> أربعاء والخميس من الأي</w:t>
      </w:r>
      <w:r w:rsidR="00B00AD2">
        <w:rPr>
          <w:rFonts w:hint="cs"/>
          <w:rtl/>
        </w:rPr>
        <w:t>ّ</w:t>
      </w:r>
      <w:r w:rsidRPr="00AB7B7C">
        <w:rPr>
          <w:rFonts w:hint="cs"/>
          <w:rtl/>
        </w:rPr>
        <w:t xml:space="preserve">ام. </w:t>
      </w:r>
    </w:p>
    <w:p w:rsidR="001908EB" w:rsidRDefault="0026644B" w:rsidP="00957262">
      <w:pPr>
        <w:pStyle w:val="libNormal"/>
        <w:rPr>
          <w:rtl/>
        </w:rPr>
      </w:pPr>
      <w:r w:rsidRPr="00AB7B7C">
        <w:rPr>
          <w:rFonts w:hint="cs"/>
          <w:rtl/>
        </w:rPr>
        <w:t>ومنها ما ورد في صوم أربعة أي</w:t>
      </w:r>
      <w:r w:rsidR="00B00AD2">
        <w:rPr>
          <w:rFonts w:hint="cs"/>
          <w:rtl/>
        </w:rPr>
        <w:t>ّ</w:t>
      </w:r>
      <w:r w:rsidRPr="00AB7B7C">
        <w:rPr>
          <w:rFonts w:hint="cs"/>
          <w:rtl/>
        </w:rPr>
        <w:t>ام من كل</w:t>
      </w:r>
      <w:r w:rsidR="00B00AD2">
        <w:rPr>
          <w:rFonts w:hint="cs"/>
          <w:rtl/>
        </w:rPr>
        <w:t>ِّ</w:t>
      </w:r>
      <w:r w:rsidRPr="00AB7B7C">
        <w:rPr>
          <w:rFonts w:hint="cs"/>
          <w:rtl/>
        </w:rPr>
        <w:t xml:space="preserve"> شهر. </w:t>
      </w:r>
    </w:p>
    <w:p w:rsidR="001908EB" w:rsidRDefault="0026644B" w:rsidP="00B00AD2">
      <w:pPr>
        <w:pStyle w:val="libNormal"/>
        <w:rPr>
          <w:rtl/>
        </w:rPr>
      </w:pPr>
      <w:r w:rsidRPr="00AB7B7C">
        <w:rPr>
          <w:rFonts w:hint="cs"/>
          <w:rtl/>
        </w:rPr>
        <w:t>ومنها ما ورد في صوم ال</w:t>
      </w:r>
      <w:r w:rsidR="00B00AD2">
        <w:rPr>
          <w:rFonts w:hint="cs"/>
          <w:rtl/>
        </w:rPr>
        <w:t>إ</w:t>
      </w:r>
      <w:r w:rsidRPr="00AB7B7C">
        <w:rPr>
          <w:rFonts w:hint="cs"/>
          <w:rtl/>
        </w:rPr>
        <w:t>ثنين والخميس في أي</w:t>
      </w:r>
      <w:r w:rsidR="00B00AD2">
        <w:rPr>
          <w:rFonts w:hint="cs"/>
          <w:rtl/>
        </w:rPr>
        <w:t>ّ</w:t>
      </w:r>
      <w:r w:rsidRPr="00AB7B7C">
        <w:rPr>
          <w:rFonts w:hint="cs"/>
          <w:rtl/>
        </w:rPr>
        <w:t xml:space="preserve">ام السنة بأسرها. </w:t>
      </w:r>
    </w:p>
    <w:p w:rsidR="001908EB" w:rsidRDefault="0026644B" w:rsidP="00957262">
      <w:pPr>
        <w:pStyle w:val="libNormal"/>
        <w:rPr>
          <w:rtl/>
        </w:rPr>
      </w:pPr>
      <w:r w:rsidRPr="00AB7B7C">
        <w:rPr>
          <w:rFonts w:hint="cs"/>
          <w:rtl/>
        </w:rPr>
        <w:t>توجد أحاديث هذه الطوائف في صحيح البخاري 3 ص 219</w:t>
      </w:r>
      <w:r w:rsidR="002A5C48">
        <w:rPr>
          <w:rFonts w:hint="cs"/>
          <w:rtl/>
        </w:rPr>
        <w:t>،</w:t>
      </w:r>
      <w:r w:rsidRPr="00AB7B7C">
        <w:rPr>
          <w:rFonts w:hint="cs"/>
          <w:rtl/>
        </w:rPr>
        <w:t xml:space="preserve"> صحيح مسلم 1 ص 321</w:t>
      </w:r>
      <w:r w:rsidR="002A5C48">
        <w:rPr>
          <w:rFonts w:hint="cs"/>
          <w:rtl/>
        </w:rPr>
        <w:t>،</w:t>
      </w:r>
      <w:r w:rsidRPr="00AB7B7C">
        <w:rPr>
          <w:rFonts w:hint="cs"/>
          <w:rtl/>
        </w:rPr>
        <w:t xml:space="preserve"> 322</w:t>
      </w:r>
      <w:r w:rsidR="002A5C48">
        <w:rPr>
          <w:rFonts w:hint="cs"/>
          <w:rtl/>
        </w:rPr>
        <w:t>،</w:t>
      </w:r>
      <w:r w:rsidRPr="00AB7B7C">
        <w:rPr>
          <w:rFonts w:hint="cs"/>
          <w:rtl/>
        </w:rPr>
        <w:t xml:space="preserve"> سنن الدارمي 2 ص 19</w:t>
      </w:r>
      <w:r w:rsidR="002A5C48">
        <w:rPr>
          <w:rFonts w:hint="cs"/>
          <w:rtl/>
        </w:rPr>
        <w:t>،</w:t>
      </w:r>
      <w:r w:rsidRPr="00AB7B7C">
        <w:rPr>
          <w:rFonts w:hint="cs"/>
          <w:rtl/>
        </w:rPr>
        <w:t xml:space="preserve"> سنن أبي داود 1 ص 380</w:t>
      </w:r>
      <w:r w:rsidR="00155825">
        <w:rPr>
          <w:rFonts w:hint="cs"/>
          <w:rtl/>
        </w:rPr>
        <w:t xml:space="preserve"> - </w:t>
      </w:r>
      <w:r w:rsidRPr="00AB7B7C">
        <w:rPr>
          <w:rFonts w:hint="cs"/>
          <w:rtl/>
        </w:rPr>
        <w:t>383</w:t>
      </w:r>
      <w:r w:rsidR="002A5C48">
        <w:rPr>
          <w:rFonts w:hint="cs"/>
          <w:rtl/>
        </w:rPr>
        <w:t>،</w:t>
      </w:r>
      <w:r w:rsidRPr="00AB7B7C">
        <w:rPr>
          <w:rFonts w:hint="cs"/>
          <w:rtl/>
        </w:rPr>
        <w:t xml:space="preserve"> صحيح الترمذي 1 ص 143</w:t>
      </w:r>
      <w:r w:rsidR="002A5C48">
        <w:rPr>
          <w:rFonts w:hint="cs"/>
          <w:rtl/>
        </w:rPr>
        <w:t>،</w:t>
      </w:r>
      <w:r w:rsidRPr="00AB7B7C">
        <w:rPr>
          <w:rFonts w:hint="cs"/>
          <w:rtl/>
        </w:rPr>
        <w:t xml:space="preserve"> 144</w:t>
      </w:r>
      <w:r w:rsidR="002A5C48">
        <w:rPr>
          <w:rFonts w:hint="cs"/>
          <w:rtl/>
        </w:rPr>
        <w:t>،</w:t>
      </w:r>
      <w:r w:rsidRPr="00AB7B7C">
        <w:rPr>
          <w:rFonts w:hint="cs"/>
          <w:rtl/>
        </w:rPr>
        <w:t xml:space="preserve"> سنن ابن ماجة 1 ص 522</w:t>
      </w:r>
      <w:r w:rsidR="002A5C48">
        <w:rPr>
          <w:rFonts w:hint="cs"/>
          <w:rtl/>
        </w:rPr>
        <w:t>،</w:t>
      </w:r>
      <w:r w:rsidRPr="00AB7B7C">
        <w:rPr>
          <w:rFonts w:hint="cs"/>
          <w:rtl/>
        </w:rPr>
        <w:t xml:space="preserve"> 529</w:t>
      </w:r>
      <w:r w:rsidR="002A5C48">
        <w:rPr>
          <w:rFonts w:hint="cs"/>
          <w:rtl/>
        </w:rPr>
        <w:t>،</w:t>
      </w:r>
      <w:r w:rsidRPr="00AB7B7C">
        <w:rPr>
          <w:rFonts w:hint="cs"/>
          <w:rtl/>
        </w:rPr>
        <w:t xml:space="preserve"> سنن النسائي 4 ص 217</w:t>
      </w:r>
      <w:r w:rsidR="00155825">
        <w:rPr>
          <w:rFonts w:hint="cs"/>
          <w:rtl/>
        </w:rPr>
        <w:t xml:space="preserve"> - </w:t>
      </w:r>
      <w:r w:rsidRPr="00AB7B7C">
        <w:rPr>
          <w:rFonts w:hint="cs"/>
          <w:rtl/>
        </w:rPr>
        <w:t>223</w:t>
      </w:r>
      <w:r w:rsidR="002A5C48">
        <w:rPr>
          <w:rFonts w:hint="cs"/>
          <w:rtl/>
        </w:rPr>
        <w:t>،</w:t>
      </w:r>
      <w:r w:rsidRPr="00AB7B7C">
        <w:rPr>
          <w:rFonts w:hint="cs"/>
          <w:rtl/>
        </w:rPr>
        <w:t xml:space="preserve"> سنن البيهقي 4 ص 294</w:t>
      </w:r>
      <w:r w:rsidR="002A5C48">
        <w:rPr>
          <w:rFonts w:hint="cs"/>
          <w:rtl/>
        </w:rPr>
        <w:t>،</w:t>
      </w:r>
      <w:r w:rsidRPr="00AB7B7C">
        <w:rPr>
          <w:rFonts w:hint="cs"/>
          <w:rtl/>
        </w:rPr>
        <w:t xml:space="preserve"> الترغيب والترهيب 2 ص 30</w:t>
      </w:r>
      <w:r w:rsidR="00155825">
        <w:rPr>
          <w:rFonts w:hint="cs"/>
          <w:rtl/>
        </w:rPr>
        <w:t xml:space="preserve"> - </w:t>
      </w:r>
      <w:r w:rsidRPr="00AB7B7C">
        <w:rPr>
          <w:rFonts w:hint="cs"/>
          <w:rtl/>
        </w:rPr>
        <w:t xml:space="preserve">37. </w:t>
      </w:r>
    </w:p>
    <w:p w:rsidR="0026644B" w:rsidRPr="00957262" w:rsidRDefault="0026644B" w:rsidP="003D61A0">
      <w:pPr>
        <w:pStyle w:val="libNormal"/>
        <w:rPr>
          <w:rtl/>
        </w:rPr>
      </w:pPr>
      <w:r w:rsidRPr="00AB7B7C">
        <w:rPr>
          <w:rFonts w:hint="cs"/>
          <w:rtl/>
        </w:rPr>
        <w:t>ولا أحسبك بعد ذلك كل</w:t>
      </w:r>
      <w:r w:rsidR="003D61A0">
        <w:rPr>
          <w:rFonts w:hint="cs"/>
          <w:rtl/>
        </w:rPr>
        <w:t>ّ</w:t>
      </w:r>
      <w:r w:rsidRPr="00AB7B7C">
        <w:rPr>
          <w:rFonts w:hint="cs"/>
          <w:rtl/>
        </w:rPr>
        <w:t>ه ت</w:t>
      </w:r>
      <w:r w:rsidR="003D61A0">
        <w:rPr>
          <w:rFonts w:hint="cs"/>
          <w:rtl/>
        </w:rPr>
        <w:t>ُ</w:t>
      </w:r>
      <w:r w:rsidRPr="00AB7B7C">
        <w:rPr>
          <w:rFonts w:hint="cs"/>
          <w:rtl/>
        </w:rPr>
        <w:t>قيم وزنا</w:t>
      </w:r>
      <w:r w:rsidR="003D61A0">
        <w:rPr>
          <w:rFonts w:hint="cs"/>
          <w:rtl/>
        </w:rPr>
        <w:t>ً</w:t>
      </w:r>
      <w:r w:rsidRPr="00AB7B7C">
        <w:rPr>
          <w:rFonts w:hint="cs"/>
          <w:rtl/>
        </w:rPr>
        <w:t xml:space="preserve"> لما انفرد به </w:t>
      </w:r>
      <w:r w:rsidR="003D61A0">
        <w:rPr>
          <w:rFonts w:hint="cs"/>
          <w:rtl/>
        </w:rPr>
        <w:t>إ</w:t>
      </w:r>
      <w:r w:rsidRPr="00AB7B7C">
        <w:rPr>
          <w:rFonts w:hint="cs"/>
          <w:rtl/>
        </w:rPr>
        <w:t>بن ماجة عن ابن عب</w:t>
      </w:r>
      <w:r w:rsidR="003D61A0">
        <w:rPr>
          <w:rFonts w:hint="cs"/>
          <w:rtl/>
        </w:rPr>
        <w:t>ّ</w:t>
      </w:r>
      <w:r w:rsidRPr="00AB7B7C">
        <w:rPr>
          <w:rFonts w:hint="cs"/>
          <w:rtl/>
        </w:rPr>
        <w:t xml:space="preserve">اس من </w:t>
      </w:r>
    </w:p>
    <w:p w:rsidR="0026644B" w:rsidRPr="007B368A" w:rsidRDefault="0026644B" w:rsidP="0026644B">
      <w:pPr>
        <w:pStyle w:val="libNormal"/>
      </w:pPr>
      <w:r>
        <w:rPr>
          <w:rFonts w:hint="cs"/>
          <w:rtl/>
        </w:rPr>
        <w:br w:type="page"/>
      </w:r>
    </w:p>
    <w:p w:rsidR="003D61A0" w:rsidRDefault="0026644B" w:rsidP="003D61A0">
      <w:pPr>
        <w:pStyle w:val="libNormal"/>
        <w:rPr>
          <w:rtl/>
        </w:rPr>
      </w:pPr>
      <w:r w:rsidRPr="00AB7B7C">
        <w:rPr>
          <w:rFonts w:hint="cs"/>
          <w:rtl/>
        </w:rPr>
        <w:lastRenderedPageBreak/>
        <w:t>أن</w:t>
      </w:r>
      <w:r w:rsidR="003D61A0">
        <w:rPr>
          <w:rFonts w:hint="cs"/>
          <w:rtl/>
        </w:rPr>
        <w:t>َّ</w:t>
      </w:r>
      <w:r w:rsidRPr="00AB7B7C">
        <w:rPr>
          <w:rFonts w:hint="cs"/>
          <w:rtl/>
        </w:rPr>
        <w:t xml:space="preserve"> النبي</w:t>
      </w:r>
      <w:r w:rsidR="003D61A0">
        <w:rPr>
          <w:rFonts w:hint="cs"/>
          <w:rtl/>
        </w:rPr>
        <w:t>َّ</w:t>
      </w:r>
      <w:r w:rsidRPr="00AB7B7C">
        <w:rPr>
          <w:rFonts w:hint="cs"/>
          <w:rtl/>
        </w:rPr>
        <w:t xml:space="preserve"> </w:t>
      </w:r>
      <w:r w:rsidR="00BB645F">
        <w:rPr>
          <w:rFonts w:hint="cs"/>
          <w:rtl/>
        </w:rPr>
        <w:t>صلّى الله عليه وسلّم</w:t>
      </w:r>
      <w:r w:rsidRPr="00AB7B7C">
        <w:rPr>
          <w:rFonts w:hint="cs"/>
          <w:rtl/>
        </w:rPr>
        <w:t xml:space="preserve"> نهى عن صيام رجب. إن كانت الر</w:t>
      </w:r>
      <w:r w:rsidR="003D61A0">
        <w:rPr>
          <w:rFonts w:hint="cs"/>
          <w:rtl/>
        </w:rPr>
        <w:t>ّ</w:t>
      </w:r>
      <w:r w:rsidRPr="00AB7B7C">
        <w:rPr>
          <w:rFonts w:hint="cs"/>
          <w:rtl/>
        </w:rPr>
        <w:t>واية صحيحة فإن</w:t>
      </w:r>
      <w:r w:rsidR="003D61A0">
        <w:rPr>
          <w:rFonts w:hint="cs"/>
          <w:rtl/>
        </w:rPr>
        <w:t>َّ</w:t>
      </w:r>
      <w:r w:rsidRPr="00AB7B7C">
        <w:rPr>
          <w:rFonts w:hint="cs"/>
          <w:rtl/>
        </w:rPr>
        <w:t>ها معارضة</w:t>
      </w:r>
      <w:r w:rsidR="003D61A0">
        <w:rPr>
          <w:rFonts w:hint="cs"/>
          <w:rtl/>
        </w:rPr>
        <w:t>ٌ</w:t>
      </w:r>
      <w:r w:rsidRPr="00AB7B7C">
        <w:rPr>
          <w:rFonts w:hint="cs"/>
          <w:rtl/>
        </w:rPr>
        <w:t xml:space="preserve"> بما عرفته من المتواتر معنى</w:t>
      </w:r>
      <w:r w:rsidR="003D61A0">
        <w:rPr>
          <w:rFonts w:hint="cs"/>
          <w:rtl/>
        </w:rPr>
        <w:t>ً</w:t>
      </w:r>
      <w:r w:rsidRPr="00AB7B7C">
        <w:rPr>
          <w:rFonts w:hint="cs"/>
          <w:rtl/>
        </w:rPr>
        <w:t xml:space="preserve"> أو بالتواتر الإجمالي من </w:t>
      </w:r>
      <w:r w:rsidR="003D61A0">
        <w:rPr>
          <w:rFonts w:hint="cs"/>
          <w:rtl/>
        </w:rPr>
        <w:t>إ</w:t>
      </w:r>
      <w:r w:rsidRPr="00AB7B7C">
        <w:rPr>
          <w:rFonts w:hint="cs"/>
          <w:rtl/>
        </w:rPr>
        <w:t>ستحباب صوم رجب المرغ</w:t>
      </w:r>
      <w:r w:rsidR="003D61A0">
        <w:rPr>
          <w:rFonts w:hint="cs"/>
          <w:rtl/>
        </w:rPr>
        <w:t>َّ</w:t>
      </w:r>
      <w:r w:rsidRPr="00AB7B7C">
        <w:rPr>
          <w:rFonts w:hint="cs"/>
          <w:rtl/>
        </w:rPr>
        <w:t>ب فيه بصدور قطعي</w:t>
      </w:r>
      <w:r w:rsidR="003D61A0">
        <w:rPr>
          <w:rFonts w:hint="cs"/>
          <w:rtl/>
        </w:rPr>
        <w:t>ّ</w:t>
      </w:r>
      <w:r w:rsidRPr="00AB7B7C">
        <w:rPr>
          <w:rFonts w:hint="cs"/>
          <w:rtl/>
        </w:rPr>
        <w:t xml:space="preserve"> كما أفتى به علماء المذاهب الأربعة فيكف بها وهي ضعيفة</w:t>
      </w:r>
      <w:r w:rsidR="003D61A0">
        <w:rPr>
          <w:rFonts w:hint="cs"/>
          <w:rtl/>
        </w:rPr>
        <w:t>ٌ</w:t>
      </w:r>
      <w:r w:rsidRPr="00AB7B7C">
        <w:rPr>
          <w:rFonts w:hint="cs"/>
          <w:rtl/>
        </w:rPr>
        <w:t xml:space="preserve"> بمكان داود بن عطاء قال أحمد</w:t>
      </w:r>
      <w:r w:rsidR="002A5C48">
        <w:rPr>
          <w:rFonts w:hint="cs"/>
          <w:rtl/>
        </w:rPr>
        <w:t>:</w:t>
      </w:r>
      <w:r w:rsidRPr="00AB7B7C">
        <w:rPr>
          <w:rFonts w:hint="cs"/>
          <w:rtl/>
        </w:rPr>
        <w:t xml:space="preserve"> ليس بشئ وقال أبو حاتم</w:t>
      </w:r>
      <w:r w:rsidR="002A5C48">
        <w:rPr>
          <w:rFonts w:hint="cs"/>
          <w:rtl/>
        </w:rPr>
        <w:t>:</w:t>
      </w:r>
      <w:r w:rsidRPr="00AB7B7C">
        <w:rPr>
          <w:rFonts w:hint="cs"/>
          <w:rtl/>
        </w:rPr>
        <w:t xml:space="preserve"> ليس بالقوي</w:t>
      </w:r>
      <w:r w:rsidR="003D61A0">
        <w:rPr>
          <w:rFonts w:hint="cs"/>
          <w:rtl/>
        </w:rPr>
        <w:t>ِّ</w:t>
      </w:r>
      <w:r w:rsidR="002A5C48">
        <w:rPr>
          <w:rFonts w:hint="cs"/>
          <w:rtl/>
        </w:rPr>
        <w:t>،</w:t>
      </w:r>
      <w:r w:rsidRPr="00AB7B7C">
        <w:rPr>
          <w:rFonts w:hint="cs"/>
          <w:rtl/>
        </w:rPr>
        <w:t xml:space="preserve"> ضعيف الحديث منكره. وقال البخاري وأبو زرعة</w:t>
      </w:r>
      <w:r w:rsidR="002A5C48">
        <w:rPr>
          <w:rFonts w:hint="cs"/>
          <w:rtl/>
        </w:rPr>
        <w:t>:</w:t>
      </w:r>
      <w:r w:rsidRPr="00AB7B7C">
        <w:rPr>
          <w:rFonts w:hint="cs"/>
          <w:rtl/>
        </w:rPr>
        <w:t xml:space="preserve"> منكر الحديث. وقال النسائي</w:t>
      </w:r>
      <w:r w:rsidR="002A5C48">
        <w:rPr>
          <w:rFonts w:hint="cs"/>
          <w:rtl/>
        </w:rPr>
        <w:t>:</w:t>
      </w:r>
      <w:r w:rsidRPr="00AB7B7C">
        <w:rPr>
          <w:rFonts w:hint="cs"/>
          <w:rtl/>
        </w:rPr>
        <w:t xml:space="preserve"> ضعيف</w:t>
      </w:r>
      <w:r w:rsidR="003D61A0">
        <w:rPr>
          <w:rFonts w:hint="cs"/>
          <w:rtl/>
        </w:rPr>
        <w:t>ٌ</w:t>
      </w:r>
      <w:r w:rsidRPr="00AB7B7C">
        <w:rPr>
          <w:rFonts w:hint="cs"/>
          <w:rtl/>
        </w:rPr>
        <w:t xml:space="preserve">. </w:t>
      </w:r>
      <w:r w:rsidRPr="00FE66E0">
        <w:rPr>
          <w:rFonts w:hint="cs"/>
          <w:rtl/>
        </w:rPr>
        <w:t>وقال الدار قطني</w:t>
      </w:r>
      <w:r w:rsidR="002A5C48" w:rsidRPr="00FE66E0">
        <w:rPr>
          <w:rFonts w:hint="cs"/>
          <w:rtl/>
        </w:rPr>
        <w:t>:</w:t>
      </w:r>
      <w:r w:rsidRPr="00FE66E0">
        <w:rPr>
          <w:rFonts w:hint="cs"/>
          <w:rtl/>
        </w:rPr>
        <w:t xml:space="preserve"> متروك</w:t>
      </w:r>
      <w:r w:rsidR="003D61A0">
        <w:rPr>
          <w:rFonts w:hint="cs"/>
          <w:rtl/>
        </w:rPr>
        <w:t>ٌ</w:t>
      </w:r>
      <w:r w:rsidRPr="00FE66E0">
        <w:rPr>
          <w:rFonts w:hint="cs"/>
          <w:rtl/>
        </w:rPr>
        <w:t xml:space="preserve"> وقال ابن حب</w:t>
      </w:r>
      <w:r w:rsidR="003D61A0">
        <w:rPr>
          <w:rFonts w:hint="cs"/>
          <w:rtl/>
        </w:rPr>
        <w:t>ّ</w:t>
      </w:r>
      <w:r w:rsidRPr="00FE66E0">
        <w:rPr>
          <w:rFonts w:hint="cs"/>
          <w:rtl/>
        </w:rPr>
        <w:t>ان</w:t>
      </w:r>
      <w:r w:rsidR="002A5C48" w:rsidRPr="00FE66E0">
        <w:rPr>
          <w:rFonts w:hint="cs"/>
          <w:rtl/>
        </w:rPr>
        <w:t>:</w:t>
      </w:r>
      <w:r w:rsidRPr="00FE66E0">
        <w:rPr>
          <w:rFonts w:hint="cs"/>
          <w:rtl/>
        </w:rPr>
        <w:t xml:space="preserve"> كثير الوهم في الأخبار لا يحتج</w:t>
      </w:r>
      <w:r w:rsidR="003D61A0">
        <w:rPr>
          <w:rFonts w:hint="cs"/>
          <w:rtl/>
        </w:rPr>
        <w:t>ُّ</w:t>
      </w:r>
      <w:r w:rsidRPr="00FE66E0">
        <w:rPr>
          <w:rFonts w:hint="cs"/>
          <w:rtl/>
        </w:rPr>
        <w:t xml:space="preserve"> به بحال لكثرة خطائه</w:t>
      </w:r>
      <w:r w:rsidRPr="00155825">
        <w:rPr>
          <w:rStyle w:val="libFootnotenumChar"/>
          <w:rFonts w:hint="cs"/>
          <w:rtl/>
        </w:rPr>
        <w:t>(1)</w:t>
      </w:r>
      <w:r w:rsidRPr="00FE66E0">
        <w:rPr>
          <w:rFonts w:hint="cs"/>
          <w:rtl/>
        </w:rPr>
        <w:t>. وقال السندي في شرح سنن ابن ماجة 1 ص 531 في نفس الحديث</w:t>
      </w:r>
      <w:r w:rsidR="002A5C48" w:rsidRPr="00FE66E0">
        <w:rPr>
          <w:rFonts w:hint="cs"/>
          <w:rtl/>
        </w:rPr>
        <w:t>:</w:t>
      </w:r>
      <w:r w:rsidRPr="00FE66E0">
        <w:rPr>
          <w:rFonts w:hint="cs"/>
          <w:rtl/>
        </w:rPr>
        <w:t xml:space="preserve"> في إسناده داود بن عطاء وهو ضعيف</w:t>
      </w:r>
      <w:r w:rsidR="003D61A0">
        <w:rPr>
          <w:rFonts w:hint="cs"/>
          <w:rtl/>
        </w:rPr>
        <w:t>ٌ</w:t>
      </w:r>
      <w:r w:rsidRPr="00FE66E0">
        <w:rPr>
          <w:rFonts w:hint="cs"/>
          <w:rtl/>
        </w:rPr>
        <w:t xml:space="preserve"> مت</w:t>
      </w:r>
      <w:r w:rsidR="003D61A0">
        <w:rPr>
          <w:rFonts w:hint="cs"/>
          <w:rtl/>
        </w:rPr>
        <w:t>ّ</w:t>
      </w:r>
      <w:r w:rsidRPr="00FE66E0">
        <w:rPr>
          <w:rFonts w:hint="cs"/>
          <w:rtl/>
        </w:rPr>
        <w:t>فق على تضعيفه</w:t>
      </w:r>
      <w:r w:rsidR="002A5C48" w:rsidRPr="00FE66E0">
        <w:rPr>
          <w:rFonts w:hint="cs"/>
          <w:rtl/>
        </w:rPr>
        <w:t>،</w:t>
      </w:r>
      <w:r w:rsidRPr="00FE66E0">
        <w:rPr>
          <w:rFonts w:hint="cs"/>
          <w:rtl/>
        </w:rPr>
        <w:t xml:space="preserve"> وقال الزرقاني في شرح المواهب 8 ص 127</w:t>
      </w:r>
      <w:r w:rsidR="002A5C48" w:rsidRPr="00FE66E0">
        <w:rPr>
          <w:rFonts w:hint="cs"/>
          <w:rtl/>
        </w:rPr>
        <w:t>:</w:t>
      </w:r>
      <w:r w:rsidRPr="00FE66E0">
        <w:rPr>
          <w:rFonts w:hint="cs"/>
          <w:rtl/>
        </w:rPr>
        <w:t xml:space="preserve"> قال الذهبي وغيره</w:t>
      </w:r>
      <w:r w:rsidR="002A5C48" w:rsidRPr="00FE66E0">
        <w:rPr>
          <w:rFonts w:hint="cs"/>
          <w:rtl/>
        </w:rPr>
        <w:t>:</w:t>
      </w:r>
      <w:r w:rsidRPr="00FE66E0">
        <w:rPr>
          <w:rFonts w:hint="cs"/>
          <w:rtl/>
        </w:rPr>
        <w:t xml:space="preserve"> حديث</w:t>
      </w:r>
      <w:r w:rsidR="003D61A0">
        <w:rPr>
          <w:rFonts w:hint="cs"/>
          <w:rtl/>
        </w:rPr>
        <w:t>ٌ</w:t>
      </w:r>
      <w:r w:rsidRPr="00FE66E0">
        <w:rPr>
          <w:rFonts w:hint="cs"/>
          <w:rtl/>
        </w:rPr>
        <w:t xml:space="preserve"> لا يصح</w:t>
      </w:r>
      <w:r w:rsidR="003D61A0">
        <w:rPr>
          <w:rFonts w:hint="cs"/>
          <w:rtl/>
        </w:rPr>
        <w:t>ُّ</w:t>
      </w:r>
      <w:r w:rsidR="002A5C48" w:rsidRPr="00FE66E0">
        <w:rPr>
          <w:rFonts w:hint="cs"/>
          <w:rtl/>
        </w:rPr>
        <w:t>،</w:t>
      </w:r>
      <w:r w:rsidRPr="00FE66E0">
        <w:rPr>
          <w:rFonts w:hint="cs"/>
          <w:rtl/>
        </w:rPr>
        <w:t xml:space="preserve"> فيه را وضعيف</w:t>
      </w:r>
      <w:r w:rsidR="003D61A0">
        <w:rPr>
          <w:rFonts w:hint="cs"/>
          <w:rtl/>
        </w:rPr>
        <w:t>ٌ</w:t>
      </w:r>
      <w:r w:rsidRPr="00FE66E0">
        <w:rPr>
          <w:rFonts w:hint="cs"/>
          <w:rtl/>
        </w:rPr>
        <w:t xml:space="preserve"> متروك</w:t>
      </w:r>
      <w:r w:rsidR="003D61A0">
        <w:rPr>
          <w:rFonts w:hint="cs"/>
          <w:rtl/>
        </w:rPr>
        <w:t>ٌ</w:t>
      </w:r>
      <w:r w:rsidR="002A5C48" w:rsidRPr="00FE66E0">
        <w:rPr>
          <w:rFonts w:hint="cs"/>
          <w:rtl/>
        </w:rPr>
        <w:t>،</w:t>
      </w:r>
      <w:r w:rsidRPr="00FE66E0">
        <w:rPr>
          <w:rFonts w:hint="cs"/>
          <w:rtl/>
        </w:rPr>
        <w:t xml:space="preserve"> وقد أخذ به الحنابلة فقالوا</w:t>
      </w:r>
      <w:r w:rsidR="002A5C48" w:rsidRPr="00FE66E0">
        <w:rPr>
          <w:rFonts w:hint="cs"/>
          <w:rtl/>
        </w:rPr>
        <w:t>:</w:t>
      </w:r>
      <w:r w:rsidRPr="00FE66E0">
        <w:rPr>
          <w:rFonts w:hint="cs"/>
          <w:rtl/>
        </w:rPr>
        <w:t xml:space="preserve"> يكره إفراده بالصوم </w:t>
      </w:r>
    </w:p>
    <w:p w:rsidR="001908EB" w:rsidRDefault="0026644B" w:rsidP="003D61A0">
      <w:pPr>
        <w:pStyle w:val="libNormal"/>
        <w:rPr>
          <w:rtl/>
        </w:rPr>
      </w:pPr>
      <w:r w:rsidRPr="00FE66E0">
        <w:rPr>
          <w:rFonts w:hint="cs"/>
          <w:rtl/>
        </w:rPr>
        <w:t>على أن</w:t>
      </w:r>
      <w:r w:rsidR="003D61A0">
        <w:rPr>
          <w:rFonts w:hint="cs"/>
          <w:rtl/>
        </w:rPr>
        <w:t>َّ</w:t>
      </w:r>
      <w:r w:rsidRPr="00FE66E0">
        <w:rPr>
          <w:rFonts w:hint="cs"/>
          <w:rtl/>
        </w:rPr>
        <w:t>ه من متفر</w:t>
      </w:r>
      <w:r w:rsidR="003D61A0">
        <w:rPr>
          <w:rFonts w:hint="cs"/>
          <w:rtl/>
        </w:rPr>
        <w:t>ِّ</w:t>
      </w:r>
      <w:r w:rsidRPr="00FE66E0">
        <w:rPr>
          <w:rFonts w:hint="cs"/>
          <w:rtl/>
        </w:rPr>
        <w:t>دات ابن ماجة ولا يأبه بها عند نق</w:t>
      </w:r>
      <w:r w:rsidR="003D61A0">
        <w:rPr>
          <w:rFonts w:hint="cs"/>
          <w:rtl/>
        </w:rPr>
        <w:t>ّ</w:t>
      </w:r>
      <w:r w:rsidRPr="00FE66E0">
        <w:rPr>
          <w:rFonts w:hint="cs"/>
          <w:rtl/>
        </w:rPr>
        <w:t>اد الفن</w:t>
      </w:r>
      <w:r w:rsidR="003D61A0">
        <w:rPr>
          <w:rFonts w:hint="cs"/>
          <w:rtl/>
        </w:rPr>
        <w:t>ّ</w:t>
      </w:r>
      <w:r w:rsidR="002A5C48" w:rsidRPr="00FE66E0">
        <w:rPr>
          <w:rFonts w:hint="cs"/>
          <w:rtl/>
        </w:rPr>
        <w:t>،</w:t>
      </w:r>
      <w:r w:rsidRPr="00FE66E0">
        <w:rPr>
          <w:rFonts w:hint="cs"/>
          <w:rtl/>
        </w:rPr>
        <w:t xml:space="preserve"> قال أبو الحج</w:t>
      </w:r>
      <w:r w:rsidR="003D61A0">
        <w:rPr>
          <w:rFonts w:hint="cs"/>
          <w:rtl/>
        </w:rPr>
        <w:t>ّ</w:t>
      </w:r>
      <w:r w:rsidRPr="00FE66E0">
        <w:rPr>
          <w:rFonts w:hint="cs"/>
          <w:rtl/>
        </w:rPr>
        <w:t>اج المز</w:t>
      </w:r>
      <w:r w:rsidR="003D61A0">
        <w:rPr>
          <w:rFonts w:hint="cs"/>
          <w:rtl/>
        </w:rPr>
        <w:t>ِّ</w:t>
      </w:r>
      <w:r w:rsidRPr="00FE66E0">
        <w:rPr>
          <w:rFonts w:hint="cs"/>
          <w:rtl/>
        </w:rPr>
        <w:t>ي</w:t>
      </w:r>
      <w:r w:rsidR="002A5C48" w:rsidRPr="00FE66E0">
        <w:rPr>
          <w:rFonts w:hint="cs"/>
          <w:rtl/>
        </w:rPr>
        <w:t>:</w:t>
      </w:r>
      <w:r w:rsidRPr="00FE66E0">
        <w:rPr>
          <w:rFonts w:hint="cs"/>
          <w:rtl/>
        </w:rPr>
        <w:t xml:space="preserve"> كل</w:t>
      </w:r>
      <w:r w:rsidR="003D61A0">
        <w:rPr>
          <w:rFonts w:hint="cs"/>
          <w:rtl/>
        </w:rPr>
        <w:t>ّ</w:t>
      </w:r>
      <w:r w:rsidRPr="00FE66E0">
        <w:rPr>
          <w:rFonts w:hint="cs"/>
          <w:rtl/>
        </w:rPr>
        <w:t xml:space="preserve"> ما انفرد به </w:t>
      </w:r>
      <w:r w:rsidR="003D61A0">
        <w:rPr>
          <w:rFonts w:hint="cs"/>
          <w:rtl/>
        </w:rPr>
        <w:t>إ</w:t>
      </w:r>
      <w:r w:rsidRPr="00FE66E0">
        <w:rPr>
          <w:rFonts w:hint="cs"/>
          <w:rtl/>
        </w:rPr>
        <w:t>بن ماجة فهو ضعيف</w:t>
      </w:r>
      <w:r w:rsidR="003D61A0">
        <w:rPr>
          <w:rFonts w:hint="cs"/>
          <w:rtl/>
        </w:rPr>
        <w:t>ٌ</w:t>
      </w:r>
      <w:r w:rsidRPr="00FE66E0">
        <w:rPr>
          <w:rFonts w:hint="cs"/>
          <w:rtl/>
        </w:rPr>
        <w:t xml:space="preserve"> يعني بذلك ما انفرد به من الحديث عن الأئم</w:t>
      </w:r>
      <w:r w:rsidR="003D61A0">
        <w:rPr>
          <w:rFonts w:hint="cs"/>
          <w:rtl/>
        </w:rPr>
        <w:t>ّ</w:t>
      </w:r>
      <w:r w:rsidRPr="00FE66E0">
        <w:rPr>
          <w:rFonts w:hint="cs"/>
          <w:rtl/>
        </w:rPr>
        <w:t>ة الخمسة</w:t>
      </w:r>
      <w:r w:rsidR="00155825" w:rsidRPr="00FE66E0">
        <w:rPr>
          <w:rFonts w:hint="cs"/>
          <w:rtl/>
        </w:rPr>
        <w:t xml:space="preserve"> - </w:t>
      </w:r>
      <w:r w:rsidRPr="00FE66E0">
        <w:rPr>
          <w:rFonts w:hint="cs"/>
          <w:rtl/>
        </w:rPr>
        <w:t>أصحاب الص</w:t>
      </w:r>
      <w:r w:rsidR="003D61A0">
        <w:rPr>
          <w:rFonts w:hint="cs"/>
          <w:rtl/>
        </w:rPr>
        <w:t>ِّ</w:t>
      </w:r>
      <w:r w:rsidRPr="00FE66E0">
        <w:rPr>
          <w:rFonts w:hint="cs"/>
          <w:rtl/>
        </w:rPr>
        <w:t>حاح</w:t>
      </w:r>
      <w:r w:rsidR="00155825" w:rsidRPr="00FE66E0">
        <w:rPr>
          <w:rFonts w:hint="cs"/>
          <w:rtl/>
        </w:rPr>
        <w:t xml:space="preserve"> - </w:t>
      </w:r>
      <w:r w:rsidRPr="00155825">
        <w:rPr>
          <w:rStyle w:val="libFootnotenumChar"/>
          <w:rFonts w:hint="cs"/>
          <w:rtl/>
        </w:rPr>
        <w:t>(2)</w:t>
      </w:r>
      <w:r w:rsidRPr="00AB7B7C">
        <w:rPr>
          <w:rFonts w:hint="cs"/>
          <w:rtl/>
        </w:rPr>
        <w:t xml:space="preserve"> ولذلك</w:t>
      </w:r>
      <w:r w:rsidR="002D3F8C">
        <w:rPr>
          <w:rFonts w:hint="cs"/>
          <w:rtl/>
        </w:rPr>
        <w:t xml:space="preserve"> نصَّ </w:t>
      </w:r>
      <w:r w:rsidRPr="00AB7B7C">
        <w:rPr>
          <w:rFonts w:hint="cs"/>
          <w:rtl/>
        </w:rPr>
        <w:t>غير واحد من الأعلام</w:t>
      </w:r>
      <w:r w:rsidR="00155825">
        <w:rPr>
          <w:rFonts w:hint="cs"/>
          <w:rtl/>
        </w:rPr>
        <w:t xml:space="preserve"> - </w:t>
      </w:r>
      <w:r w:rsidRPr="00AB7B7C">
        <w:rPr>
          <w:rFonts w:hint="cs"/>
          <w:rtl/>
        </w:rPr>
        <w:t>وحديث النهي نصب أعينهم</w:t>
      </w:r>
      <w:r w:rsidR="00155825">
        <w:rPr>
          <w:rFonts w:hint="cs"/>
          <w:rtl/>
        </w:rPr>
        <w:t xml:space="preserve"> - </w:t>
      </w:r>
      <w:r w:rsidRPr="00AB7B7C">
        <w:rPr>
          <w:rFonts w:hint="cs"/>
          <w:rtl/>
        </w:rPr>
        <w:t>على عدم النهي عن صوم رجب كما في المواهب اللدني</w:t>
      </w:r>
      <w:r w:rsidR="003D61A0">
        <w:rPr>
          <w:rFonts w:hint="cs"/>
          <w:rtl/>
        </w:rPr>
        <w:t>ّ</w:t>
      </w:r>
      <w:r w:rsidRPr="00AB7B7C">
        <w:rPr>
          <w:rFonts w:hint="cs"/>
          <w:rtl/>
        </w:rPr>
        <w:t>ة</w:t>
      </w:r>
      <w:r w:rsidR="002A5C48">
        <w:rPr>
          <w:rFonts w:hint="cs"/>
          <w:rtl/>
        </w:rPr>
        <w:t>،</w:t>
      </w:r>
      <w:r w:rsidRPr="00AB7B7C">
        <w:rPr>
          <w:rFonts w:hint="cs"/>
          <w:rtl/>
        </w:rPr>
        <w:t xml:space="preserve"> وإرشاد الساري 5 ص 148</w:t>
      </w:r>
      <w:r w:rsidR="002A5C48">
        <w:rPr>
          <w:rFonts w:hint="cs"/>
          <w:rtl/>
        </w:rPr>
        <w:t>،</w:t>
      </w:r>
      <w:r w:rsidRPr="00AB7B7C">
        <w:rPr>
          <w:rFonts w:hint="cs"/>
          <w:rtl/>
        </w:rPr>
        <w:t xml:space="preserve"> وشرح المواهب للزرقاني 8 ص 127. </w:t>
      </w:r>
    </w:p>
    <w:p w:rsidR="0026644B" w:rsidRPr="00FE66E0" w:rsidRDefault="0026644B" w:rsidP="00FE66E0">
      <w:pPr>
        <w:pStyle w:val="libNormal"/>
        <w:rPr>
          <w:rtl/>
        </w:rPr>
      </w:pPr>
      <w:r w:rsidRPr="00AB7B7C">
        <w:rPr>
          <w:rFonts w:hint="cs"/>
          <w:rtl/>
        </w:rPr>
        <w:t>فبعد هذه كل</w:t>
      </w:r>
      <w:r w:rsidR="003D61A0">
        <w:rPr>
          <w:rFonts w:hint="cs"/>
          <w:rtl/>
        </w:rPr>
        <w:t>ّ</w:t>
      </w:r>
      <w:r w:rsidRPr="00AB7B7C">
        <w:rPr>
          <w:rFonts w:hint="cs"/>
          <w:rtl/>
        </w:rPr>
        <w:t>ها لا أدري ما محل</w:t>
      </w:r>
      <w:r w:rsidR="003D61A0">
        <w:rPr>
          <w:rFonts w:hint="cs"/>
          <w:rtl/>
        </w:rPr>
        <w:t>ّ</w:t>
      </w:r>
      <w:r w:rsidRPr="00AB7B7C">
        <w:rPr>
          <w:rFonts w:hint="cs"/>
          <w:rtl/>
        </w:rPr>
        <w:t xml:space="preserve"> ضرب الأيدي</w:t>
      </w:r>
      <w:r w:rsidR="00B07F23">
        <w:rPr>
          <w:rFonts w:hint="cs"/>
          <w:rtl/>
        </w:rPr>
        <w:t xml:space="preserve"> حتّى </w:t>
      </w:r>
      <w:r w:rsidRPr="00AB7B7C">
        <w:rPr>
          <w:rFonts w:hint="cs"/>
          <w:rtl/>
        </w:rPr>
        <w:t>يضعونها في الطعام</w:t>
      </w:r>
      <w:r w:rsidR="00E7610E">
        <w:rPr>
          <w:rFonts w:hint="cs"/>
          <w:rtl/>
        </w:rPr>
        <w:t>؟</w:t>
      </w:r>
      <w:r w:rsidRPr="00AB7B7C">
        <w:rPr>
          <w:rFonts w:hint="cs"/>
          <w:rtl/>
        </w:rPr>
        <w:t xml:space="preserve"> وما معنى قول القائل</w:t>
      </w:r>
      <w:r w:rsidR="002A5C48">
        <w:rPr>
          <w:rFonts w:hint="cs"/>
          <w:rtl/>
        </w:rPr>
        <w:t>:</w:t>
      </w:r>
      <w:r w:rsidRPr="00AB7B7C">
        <w:rPr>
          <w:rFonts w:hint="cs"/>
          <w:rtl/>
        </w:rPr>
        <w:t xml:space="preserve"> رجب وما رجب </w:t>
      </w:r>
      <w:r w:rsidR="003D61A0">
        <w:rPr>
          <w:rFonts w:hint="cs"/>
          <w:rtl/>
        </w:rPr>
        <w:t xml:space="preserve">إنَّما رجب </w:t>
      </w:r>
      <w:r w:rsidRPr="00AB7B7C">
        <w:rPr>
          <w:rFonts w:hint="cs"/>
          <w:rtl/>
        </w:rPr>
        <w:t>شهر كان يعظ</w:t>
      </w:r>
      <w:r w:rsidR="003D61A0">
        <w:rPr>
          <w:rFonts w:hint="cs"/>
          <w:rtl/>
        </w:rPr>
        <w:t>ّ</w:t>
      </w:r>
      <w:r w:rsidRPr="00AB7B7C">
        <w:rPr>
          <w:rFonts w:hint="cs"/>
          <w:rtl/>
        </w:rPr>
        <w:t>مه أهل الجاهلي</w:t>
      </w:r>
      <w:r w:rsidR="003D61A0">
        <w:rPr>
          <w:rFonts w:hint="cs"/>
          <w:rtl/>
        </w:rPr>
        <w:t>ّ</w:t>
      </w:r>
      <w:r w:rsidRPr="00AB7B7C">
        <w:rPr>
          <w:rFonts w:hint="cs"/>
          <w:rtl/>
        </w:rPr>
        <w:t>ة</w:t>
      </w:r>
      <w:r w:rsidR="00546117">
        <w:rPr>
          <w:rFonts w:hint="cs"/>
          <w:rtl/>
        </w:rPr>
        <w:t xml:space="preserve"> فلمّا </w:t>
      </w:r>
      <w:r w:rsidRPr="00AB7B7C">
        <w:rPr>
          <w:rFonts w:hint="cs"/>
          <w:rtl/>
        </w:rPr>
        <w:t>جاء</w:t>
      </w:r>
      <w:r w:rsidR="00F15AF9">
        <w:rPr>
          <w:rFonts w:hint="cs"/>
          <w:rtl/>
        </w:rPr>
        <w:t xml:space="preserve"> الإسلام </w:t>
      </w:r>
      <w:r w:rsidRPr="00AB7B7C">
        <w:rPr>
          <w:rFonts w:hint="cs"/>
          <w:rtl/>
        </w:rPr>
        <w:t>ترك</w:t>
      </w:r>
      <w:r w:rsidR="00E7610E">
        <w:rPr>
          <w:rFonts w:hint="cs"/>
          <w:rtl/>
        </w:rPr>
        <w:t>؟</w:t>
      </w:r>
      <w:r w:rsidRPr="00AB7B7C">
        <w:rPr>
          <w:rFonts w:hint="cs"/>
          <w:rtl/>
        </w:rPr>
        <w:t xml:space="preserve"> راجع ص 282 وتأم</w:t>
      </w:r>
      <w:r w:rsidR="003D61A0">
        <w:rPr>
          <w:rFonts w:hint="cs"/>
          <w:rtl/>
        </w:rPr>
        <w:t>ّ</w:t>
      </w:r>
      <w:r w:rsidRPr="00AB7B7C">
        <w:rPr>
          <w:rFonts w:hint="cs"/>
          <w:rtl/>
        </w:rPr>
        <w:t>ل فيما جاء به الخليفة فعلا</w:t>
      </w:r>
      <w:r w:rsidR="003D61A0">
        <w:rPr>
          <w:rFonts w:hint="cs"/>
          <w:rtl/>
        </w:rPr>
        <w:t>ً</w:t>
      </w:r>
      <w:r w:rsidRPr="00AB7B7C">
        <w:rPr>
          <w:rFonts w:hint="cs"/>
          <w:rtl/>
        </w:rPr>
        <w:t xml:space="preserve"> وقولا</w:t>
      </w:r>
      <w:r w:rsidR="003D61A0">
        <w:rPr>
          <w:rFonts w:hint="cs"/>
          <w:rtl/>
        </w:rPr>
        <w:t>ً</w:t>
      </w:r>
      <w:r w:rsidRPr="00AB7B7C">
        <w:rPr>
          <w:rFonts w:hint="cs"/>
          <w:rtl/>
        </w:rPr>
        <w:t xml:space="preserve">. </w:t>
      </w:r>
    </w:p>
    <w:p w:rsidR="0026644B" w:rsidRPr="00AB7B7C" w:rsidRDefault="0026644B" w:rsidP="003D61A0">
      <w:pPr>
        <w:pStyle w:val="libCenterBold1"/>
        <w:rPr>
          <w:rtl/>
        </w:rPr>
      </w:pPr>
      <w:bookmarkStart w:id="152" w:name="177"/>
      <w:r w:rsidRPr="00AB7B7C">
        <w:rPr>
          <w:rFonts w:hint="cs"/>
          <w:rtl/>
        </w:rPr>
        <w:t>90</w:t>
      </w:r>
      <w:bookmarkEnd w:id="152"/>
    </w:p>
    <w:p w:rsidR="001908EB" w:rsidRDefault="0026644B" w:rsidP="003D61A0">
      <w:pPr>
        <w:pStyle w:val="libCenterBold1"/>
        <w:rPr>
          <w:rtl/>
        </w:rPr>
      </w:pPr>
      <w:r w:rsidRPr="00AB7B7C">
        <w:rPr>
          <w:rFonts w:hint="cs"/>
          <w:rtl/>
        </w:rPr>
        <w:t>إجتهاد الخليفة في السؤال عن مشكلات القرآن</w:t>
      </w:r>
    </w:p>
    <w:p w:rsidR="0026644B" w:rsidRPr="00AB7B7C" w:rsidRDefault="0026644B" w:rsidP="00FE66E0">
      <w:pPr>
        <w:pStyle w:val="libNormal"/>
        <w:rPr>
          <w:rtl/>
        </w:rPr>
      </w:pPr>
      <w:r w:rsidRPr="00AB7B7C">
        <w:rPr>
          <w:rFonts w:hint="cs"/>
          <w:rtl/>
        </w:rPr>
        <w:t>1</w:t>
      </w:r>
      <w:r w:rsidR="00155825">
        <w:rPr>
          <w:rFonts w:hint="cs"/>
          <w:rtl/>
        </w:rPr>
        <w:t xml:space="preserve"> - </w:t>
      </w:r>
      <w:r w:rsidRPr="00AB7B7C">
        <w:rPr>
          <w:rFonts w:hint="cs"/>
          <w:rtl/>
        </w:rPr>
        <w:t>عن سليمان بن يسار. إن</w:t>
      </w:r>
      <w:r w:rsidR="003D61A0">
        <w:rPr>
          <w:rFonts w:hint="cs"/>
          <w:rtl/>
        </w:rPr>
        <w:t>ّ</w:t>
      </w:r>
      <w:r w:rsidRPr="00AB7B7C">
        <w:rPr>
          <w:rFonts w:hint="cs"/>
          <w:rtl/>
        </w:rPr>
        <w:t xml:space="preserve"> رجلا</w:t>
      </w:r>
      <w:r w:rsidR="003D61A0">
        <w:rPr>
          <w:rFonts w:hint="cs"/>
          <w:rtl/>
        </w:rPr>
        <w:t>ً</w:t>
      </w:r>
      <w:r w:rsidRPr="00AB7B7C">
        <w:rPr>
          <w:rFonts w:hint="cs"/>
          <w:rtl/>
        </w:rPr>
        <w:t xml:space="preserve"> يقال له</w:t>
      </w:r>
      <w:r w:rsidR="002A5C48">
        <w:rPr>
          <w:rFonts w:hint="cs"/>
          <w:rtl/>
        </w:rPr>
        <w:t>:</w:t>
      </w:r>
      <w:r w:rsidRPr="00AB7B7C">
        <w:rPr>
          <w:rFonts w:hint="cs"/>
          <w:rtl/>
        </w:rPr>
        <w:t xml:space="preserve"> ص</w:t>
      </w:r>
      <w:r w:rsidR="003D61A0">
        <w:rPr>
          <w:rFonts w:hint="cs"/>
          <w:rtl/>
        </w:rPr>
        <w:t>ُ</w:t>
      </w:r>
      <w:r w:rsidRPr="00AB7B7C">
        <w:rPr>
          <w:rFonts w:hint="cs"/>
          <w:rtl/>
        </w:rPr>
        <w:t>بيغ قدم المدينة فجعل يسأل عن متشابه القرآن فأرسل إليه عمر وقد أعد</w:t>
      </w:r>
      <w:r w:rsidR="003D61A0">
        <w:rPr>
          <w:rFonts w:hint="cs"/>
          <w:rtl/>
        </w:rPr>
        <w:t>ّ</w:t>
      </w:r>
      <w:r w:rsidRPr="00AB7B7C">
        <w:rPr>
          <w:rFonts w:hint="cs"/>
          <w:rtl/>
        </w:rPr>
        <w:t xml:space="preserve"> له عراجين النخل فقال</w:t>
      </w:r>
      <w:r w:rsidR="002A5C48">
        <w:rPr>
          <w:rFonts w:hint="cs"/>
          <w:rtl/>
        </w:rPr>
        <w:t>:</w:t>
      </w:r>
      <w:r w:rsidRPr="00AB7B7C">
        <w:rPr>
          <w:rFonts w:hint="cs"/>
          <w:rtl/>
        </w:rPr>
        <w:t xml:space="preserve"> من أنت</w:t>
      </w:r>
      <w:r w:rsidR="00E7610E">
        <w:rPr>
          <w:rFonts w:hint="cs"/>
          <w:rtl/>
        </w:rPr>
        <w:t>؟</w:t>
      </w:r>
      <w:r w:rsidRPr="00AB7B7C">
        <w:rPr>
          <w:rFonts w:hint="cs"/>
          <w:rtl/>
        </w:rPr>
        <w:t xml:space="preserve"> قال</w:t>
      </w:r>
      <w:r w:rsidR="002A5C48">
        <w:rPr>
          <w:rFonts w:hint="cs"/>
          <w:rtl/>
        </w:rPr>
        <w:t>:</w:t>
      </w:r>
      <w:r w:rsidRPr="00AB7B7C">
        <w:rPr>
          <w:rFonts w:hint="cs"/>
          <w:rtl/>
        </w:rPr>
        <w:t xml:space="preserve"> أنا عبد الله ص</w:t>
      </w:r>
      <w:r w:rsidR="003D61A0">
        <w:rPr>
          <w:rFonts w:hint="cs"/>
          <w:rtl/>
        </w:rPr>
        <w:t>ُ</w:t>
      </w:r>
      <w:r w:rsidRPr="00AB7B7C">
        <w:rPr>
          <w:rFonts w:hint="cs"/>
          <w:rtl/>
        </w:rPr>
        <w:t>بيغ</w:t>
      </w:r>
      <w:r w:rsidR="002A5C48">
        <w:rPr>
          <w:rFonts w:hint="cs"/>
          <w:rtl/>
        </w:rPr>
        <w:t>:</w:t>
      </w:r>
      <w:r w:rsidRPr="00AB7B7C">
        <w:rPr>
          <w:rFonts w:hint="cs"/>
          <w:rtl/>
        </w:rPr>
        <w:t xml:space="preserve"> فأخذ عمر عرجونا</w:t>
      </w:r>
      <w:r w:rsidR="003D61A0">
        <w:rPr>
          <w:rFonts w:hint="cs"/>
          <w:rtl/>
        </w:rPr>
        <w:t>ً</w:t>
      </w:r>
      <w:r w:rsidRPr="00AB7B7C">
        <w:rPr>
          <w:rFonts w:hint="cs"/>
          <w:rtl/>
        </w:rPr>
        <w:t xml:space="preserve"> من تلك العراجين فضربه وقال</w:t>
      </w:r>
      <w:r w:rsidR="002A5C48">
        <w:rPr>
          <w:rFonts w:hint="cs"/>
          <w:rtl/>
        </w:rPr>
        <w:t>:</w:t>
      </w:r>
      <w:r w:rsidRPr="00AB7B7C">
        <w:rPr>
          <w:rFonts w:hint="cs"/>
          <w:rtl/>
        </w:rPr>
        <w:t xml:space="preserve"> أنا عبد الله عمر. فجعل له ضربا</w:t>
      </w:r>
      <w:r w:rsidR="003D61A0">
        <w:rPr>
          <w:rFonts w:hint="cs"/>
          <w:rtl/>
        </w:rPr>
        <w:t>ً</w:t>
      </w:r>
      <w:r w:rsidR="00B07F23">
        <w:rPr>
          <w:rFonts w:hint="cs"/>
          <w:rtl/>
        </w:rPr>
        <w:t xml:space="preserve"> حتّى </w:t>
      </w:r>
      <w:r w:rsidRPr="00AB7B7C">
        <w:rPr>
          <w:rFonts w:hint="cs"/>
          <w:rtl/>
        </w:rPr>
        <w:t>دمي رأسه فقال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حسبك قد ذهب الذي كنت أجد في رأسي.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تهذيب التهذيب 3 ص 194.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تهذيب التهذيب 9 ص 531.</w:t>
      </w:r>
    </w:p>
    <w:p w:rsidR="001908EB" w:rsidRDefault="0026644B" w:rsidP="0026644B">
      <w:pPr>
        <w:pStyle w:val="libNormal"/>
      </w:pPr>
      <w:r>
        <w:rPr>
          <w:rFonts w:hint="cs"/>
          <w:rtl/>
        </w:rPr>
        <w:br w:type="page"/>
      </w:r>
    </w:p>
    <w:p w:rsidR="001908EB" w:rsidRDefault="0026644B" w:rsidP="003D61A0">
      <w:pPr>
        <w:pStyle w:val="libNormal"/>
        <w:rPr>
          <w:rtl/>
        </w:rPr>
      </w:pPr>
      <w:r w:rsidRPr="00AB7B7C">
        <w:rPr>
          <w:rFonts w:hint="cs"/>
          <w:rtl/>
        </w:rPr>
        <w:lastRenderedPageBreak/>
        <w:t>وعن نافع مولى عبد الله</w:t>
      </w:r>
      <w:r w:rsidR="002A5C48">
        <w:rPr>
          <w:rFonts w:hint="cs"/>
          <w:rtl/>
        </w:rPr>
        <w:t>:</w:t>
      </w:r>
      <w:r w:rsidRPr="00AB7B7C">
        <w:rPr>
          <w:rFonts w:hint="cs"/>
          <w:rtl/>
        </w:rPr>
        <w:t xml:space="preserve"> إن</w:t>
      </w:r>
      <w:r w:rsidR="003D61A0">
        <w:rPr>
          <w:rFonts w:hint="cs"/>
          <w:rtl/>
        </w:rPr>
        <w:t>َّ</w:t>
      </w:r>
      <w:r w:rsidRPr="00AB7B7C">
        <w:rPr>
          <w:rFonts w:hint="cs"/>
          <w:rtl/>
        </w:rPr>
        <w:t xml:space="preserve"> ص</w:t>
      </w:r>
      <w:r w:rsidR="003D61A0">
        <w:rPr>
          <w:rFonts w:hint="cs"/>
          <w:rtl/>
        </w:rPr>
        <w:t>ُ</w:t>
      </w:r>
      <w:r w:rsidRPr="00AB7B7C">
        <w:rPr>
          <w:rFonts w:hint="cs"/>
          <w:rtl/>
        </w:rPr>
        <w:t>بيغ العراقي جعل يسأل عن أشياء من القرآن في أجناد المسلمين</w:t>
      </w:r>
      <w:r w:rsidR="00B07F23">
        <w:rPr>
          <w:rFonts w:hint="cs"/>
          <w:rtl/>
        </w:rPr>
        <w:t xml:space="preserve"> حتّى </w:t>
      </w:r>
      <w:r w:rsidRPr="00AB7B7C">
        <w:rPr>
          <w:rFonts w:hint="cs"/>
          <w:rtl/>
        </w:rPr>
        <w:t>قدم مصر فبعث به عمرو بن العاص إلى عمر بن الخطاب</w:t>
      </w:r>
      <w:r w:rsidR="00546117">
        <w:rPr>
          <w:rFonts w:hint="cs"/>
          <w:rtl/>
        </w:rPr>
        <w:t xml:space="preserve"> فلمّا </w:t>
      </w:r>
      <w:r w:rsidRPr="00AB7B7C">
        <w:rPr>
          <w:rFonts w:hint="cs"/>
          <w:rtl/>
        </w:rPr>
        <w:t>أتاه الر</w:t>
      </w:r>
      <w:r w:rsidR="003D61A0">
        <w:rPr>
          <w:rFonts w:hint="cs"/>
          <w:rtl/>
        </w:rPr>
        <w:t>ّ</w:t>
      </w:r>
      <w:r w:rsidRPr="00AB7B7C">
        <w:rPr>
          <w:rFonts w:hint="cs"/>
          <w:rtl/>
        </w:rPr>
        <w:t>سول بالكتاب فقرأه فقال</w:t>
      </w:r>
      <w:r w:rsidR="002A5C48">
        <w:rPr>
          <w:rFonts w:hint="cs"/>
          <w:rtl/>
        </w:rPr>
        <w:t>:</w:t>
      </w:r>
      <w:r w:rsidRPr="00AB7B7C">
        <w:rPr>
          <w:rFonts w:hint="cs"/>
          <w:rtl/>
        </w:rPr>
        <w:t xml:space="preserve"> أين الر</w:t>
      </w:r>
      <w:r w:rsidR="003D61A0">
        <w:rPr>
          <w:rFonts w:hint="cs"/>
          <w:rtl/>
        </w:rPr>
        <w:t>َّ</w:t>
      </w:r>
      <w:r w:rsidRPr="00AB7B7C">
        <w:rPr>
          <w:rFonts w:hint="cs"/>
          <w:rtl/>
        </w:rPr>
        <w:t>جل</w:t>
      </w:r>
      <w:r w:rsidR="00E7610E">
        <w:rPr>
          <w:rFonts w:hint="cs"/>
          <w:rtl/>
        </w:rPr>
        <w:t>؟</w:t>
      </w:r>
      <w:r w:rsidRPr="00AB7B7C">
        <w:rPr>
          <w:rFonts w:hint="cs"/>
          <w:rtl/>
        </w:rPr>
        <w:t xml:space="preserve"> فقال</w:t>
      </w:r>
      <w:r w:rsidR="002A5C48">
        <w:rPr>
          <w:rFonts w:hint="cs"/>
          <w:rtl/>
        </w:rPr>
        <w:t>:</w:t>
      </w:r>
      <w:r w:rsidRPr="00AB7B7C">
        <w:rPr>
          <w:rFonts w:hint="cs"/>
          <w:rtl/>
        </w:rPr>
        <w:t xml:space="preserve"> في الر</w:t>
      </w:r>
      <w:r w:rsidR="003D61A0">
        <w:rPr>
          <w:rFonts w:hint="cs"/>
          <w:rtl/>
        </w:rPr>
        <w:t>َّ</w:t>
      </w:r>
      <w:r w:rsidRPr="00AB7B7C">
        <w:rPr>
          <w:rFonts w:hint="cs"/>
          <w:rtl/>
        </w:rPr>
        <w:t>حل. قال عمر</w:t>
      </w:r>
      <w:r w:rsidR="002A5C48">
        <w:rPr>
          <w:rFonts w:hint="cs"/>
          <w:rtl/>
        </w:rPr>
        <w:t>:</w:t>
      </w:r>
      <w:r w:rsidRPr="00AB7B7C">
        <w:rPr>
          <w:rFonts w:hint="cs"/>
          <w:rtl/>
        </w:rPr>
        <w:t xml:space="preserve"> أبصر أن يكون ذهب فتصيبك من</w:t>
      </w:r>
      <w:r w:rsidR="003D61A0">
        <w:rPr>
          <w:rFonts w:hint="cs"/>
          <w:rtl/>
        </w:rPr>
        <w:t>ّ</w:t>
      </w:r>
      <w:r w:rsidRPr="00AB7B7C">
        <w:rPr>
          <w:rFonts w:hint="cs"/>
          <w:rtl/>
        </w:rPr>
        <w:t xml:space="preserve">ي العقوبة الموجعة. </w:t>
      </w:r>
      <w:r w:rsidRPr="00FE66E0">
        <w:rPr>
          <w:rFonts w:hint="cs"/>
          <w:rtl/>
        </w:rPr>
        <w:t>فأتاه به فقال عمر</w:t>
      </w:r>
      <w:r w:rsidR="002A5C48" w:rsidRPr="00FE66E0">
        <w:rPr>
          <w:rFonts w:hint="cs"/>
          <w:rtl/>
        </w:rPr>
        <w:t>:</w:t>
      </w:r>
      <w:r w:rsidRPr="00FE66E0">
        <w:rPr>
          <w:rFonts w:hint="cs"/>
          <w:rtl/>
        </w:rPr>
        <w:t xml:space="preserve"> تسأل محدثة</w:t>
      </w:r>
      <w:r w:rsidR="00E7610E" w:rsidRPr="00FE66E0">
        <w:rPr>
          <w:rFonts w:hint="cs"/>
          <w:rtl/>
        </w:rPr>
        <w:t>؟</w:t>
      </w:r>
      <w:r w:rsidRPr="00FE66E0">
        <w:rPr>
          <w:rFonts w:hint="cs"/>
          <w:rtl/>
        </w:rPr>
        <w:t xml:space="preserve"> فأرسل عمر إلى رطائب من جريد فضربه بها</w:t>
      </w:r>
      <w:r w:rsidR="00B07F23" w:rsidRPr="00FE66E0">
        <w:rPr>
          <w:rFonts w:hint="cs"/>
          <w:rtl/>
        </w:rPr>
        <w:t xml:space="preserve"> حتّى </w:t>
      </w:r>
      <w:r w:rsidRPr="00FE66E0">
        <w:rPr>
          <w:rFonts w:hint="cs"/>
          <w:rtl/>
        </w:rPr>
        <w:t>ترك ظهره دبرة</w:t>
      </w:r>
      <w:r w:rsidRPr="00155825">
        <w:rPr>
          <w:rStyle w:val="libFootnotenumChar"/>
          <w:rFonts w:hint="cs"/>
          <w:rtl/>
        </w:rPr>
        <w:t>(1)</w:t>
      </w:r>
      <w:r w:rsidR="00D45EE2" w:rsidRPr="00FE66E0">
        <w:rPr>
          <w:rFonts w:hint="cs"/>
          <w:rtl/>
        </w:rPr>
        <w:t xml:space="preserve"> ثمَّ </w:t>
      </w:r>
      <w:r w:rsidRPr="00FE66E0">
        <w:rPr>
          <w:rFonts w:hint="cs"/>
          <w:rtl/>
        </w:rPr>
        <w:t>تركه</w:t>
      </w:r>
      <w:r w:rsidR="00B07F23" w:rsidRPr="00FE66E0">
        <w:rPr>
          <w:rFonts w:hint="cs"/>
          <w:rtl/>
        </w:rPr>
        <w:t xml:space="preserve"> حتّى </w:t>
      </w:r>
      <w:r w:rsidRPr="00FE66E0">
        <w:rPr>
          <w:rFonts w:hint="cs"/>
          <w:rtl/>
        </w:rPr>
        <w:t>برأ</w:t>
      </w:r>
      <w:r w:rsidR="002A5C48" w:rsidRPr="00FE66E0">
        <w:rPr>
          <w:rFonts w:hint="cs"/>
          <w:rtl/>
        </w:rPr>
        <w:t>،</w:t>
      </w:r>
      <w:r w:rsidR="00D45EE2" w:rsidRPr="00FE66E0">
        <w:rPr>
          <w:rFonts w:hint="cs"/>
          <w:rtl/>
        </w:rPr>
        <w:t xml:space="preserve"> ثمَّ </w:t>
      </w:r>
      <w:r w:rsidRPr="00FE66E0">
        <w:rPr>
          <w:rFonts w:hint="cs"/>
          <w:rtl/>
        </w:rPr>
        <w:t>عاد له</w:t>
      </w:r>
      <w:r w:rsidR="00D45EE2" w:rsidRPr="00FE66E0">
        <w:rPr>
          <w:rFonts w:hint="cs"/>
          <w:rtl/>
        </w:rPr>
        <w:t xml:space="preserve"> ثمَّ </w:t>
      </w:r>
      <w:r w:rsidRPr="00FE66E0">
        <w:rPr>
          <w:rFonts w:hint="cs"/>
          <w:rtl/>
        </w:rPr>
        <w:t>تركه</w:t>
      </w:r>
      <w:r w:rsidR="00B07F23" w:rsidRPr="00FE66E0">
        <w:rPr>
          <w:rFonts w:hint="cs"/>
          <w:rtl/>
        </w:rPr>
        <w:t xml:space="preserve"> حتّى </w:t>
      </w:r>
      <w:r w:rsidRPr="00FE66E0">
        <w:rPr>
          <w:rFonts w:hint="cs"/>
          <w:rtl/>
        </w:rPr>
        <w:t>برأ فدعا به ليعود له قال</w:t>
      </w:r>
      <w:r w:rsidR="002A5C48" w:rsidRPr="00FE66E0">
        <w:rPr>
          <w:rFonts w:hint="cs"/>
          <w:rtl/>
        </w:rPr>
        <w:t>:</w:t>
      </w:r>
      <w:r w:rsidRPr="00FE66E0">
        <w:rPr>
          <w:rFonts w:hint="cs"/>
          <w:rtl/>
        </w:rPr>
        <w:t xml:space="preserve"> ص</w:t>
      </w:r>
      <w:r w:rsidR="003D61A0">
        <w:rPr>
          <w:rFonts w:hint="cs"/>
          <w:rtl/>
        </w:rPr>
        <w:t>ُ</w:t>
      </w:r>
      <w:r w:rsidRPr="00FE66E0">
        <w:rPr>
          <w:rFonts w:hint="cs"/>
          <w:rtl/>
        </w:rPr>
        <w:t>بيغ</w:t>
      </w:r>
      <w:r w:rsidR="002A5C48" w:rsidRPr="00FE66E0">
        <w:rPr>
          <w:rFonts w:hint="cs"/>
          <w:rtl/>
        </w:rPr>
        <w:t>:</w:t>
      </w:r>
      <w:r w:rsidRPr="00FE66E0">
        <w:rPr>
          <w:rFonts w:hint="cs"/>
          <w:rtl/>
        </w:rPr>
        <w:t xml:space="preserve"> إن كنت تريد قتلي</w:t>
      </w:r>
      <w:r w:rsidR="00E7610E" w:rsidRPr="00FE66E0">
        <w:rPr>
          <w:rFonts w:hint="cs"/>
          <w:rtl/>
        </w:rPr>
        <w:t>؟</w:t>
      </w:r>
      <w:r w:rsidRPr="00FE66E0">
        <w:rPr>
          <w:rFonts w:hint="cs"/>
          <w:rtl/>
        </w:rPr>
        <w:t xml:space="preserve"> فاقتلني قتلا جميلا</w:t>
      </w:r>
      <w:r w:rsidR="003D61A0">
        <w:rPr>
          <w:rFonts w:hint="cs"/>
          <w:rtl/>
        </w:rPr>
        <w:t>ً</w:t>
      </w:r>
      <w:r w:rsidR="002A5C48" w:rsidRPr="00FE66E0">
        <w:rPr>
          <w:rFonts w:hint="cs"/>
          <w:rtl/>
        </w:rPr>
        <w:t>،</w:t>
      </w:r>
      <w:r w:rsidRPr="00FE66E0">
        <w:rPr>
          <w:rFonts w:hint="cs"/>
          <w:rtl/>
        </w:rPr>
        <w:t xml:space="preserve"> وإن كنت تريد أن تداويني</w:t>
      </w:r>
      <w:r w:rsidR="00E7610E" w:rsidRPr="00FE66E0">
        <w:rPr>
          <w:rFonts w:hint="cs"/>
          <w:rtl/>
        </w:rPr>
        <w:t>؟</w:t>
      </w:r>
      <w:r w:rsidRPr="00FE66E0">
        <w:rPr>
          <w:rFonts w:hint="cs"/>
          <w:rtl/>
        </w:rPr>
        <w:t xml:space="preserve"> فقد والله برئت. </w:t>
      </w:r>
      <w:r w:rsidRPr="00AB7B7C">
        <w:rPr>
          <w:rFonts w:hint="cs"/>
          <w:rtl/>
        </w:rPr>
        <w:t>فأذن له إلى أرضه وكتب إلى أبي موسى الأشعري</w:t>
      </w:r>
      <w:r w:rsidR="002A5C48">
        <w:rPr>
          <w:rFonts w:hint="cs"/>
          <w:rtl/>
        </w:rPr>
        <w:t>:</w:t>
      </w:r>
      <w:r w:rsidRPr="00AB7B7C">
        <w:rPr>
          <w:rFonts w:hint="cs"/>
          <w:rtl/>
        </w:rPr>
        <w:t xml:space="preserve"> أن لا يجالسه أحد</w:t>
      </w:r>
      <w:r w:rsidR="003D61A0">
        <w:rPr>
          <w:rFonts w:hint="cs"/>
          <w:rtl/>
        </w:rPr>
        <w:t>ٌ</w:t>
      </w:r>
      <w:r w:rsidRPr="00AB7B7C">
        <w:rPr>
          <w:rFonts w:hint="cs"/>
          <w:rtl/>
        </w:rPr>
        <w:t xml:space="preserve"> من المسلمين. فاشتد</w:t>
      </w:r>
      <w:r w:rsidR="003D61A0">
        <w:rPr>
          <w:rFonts w:hint="cs"/>
          <w:rtl/>
        </w:rPr>
        <w:t>َّ</w:t>
      </w:r>
      <w:r w:rsidRPr="00AB7B7C">
        <w:rPr>
          <w:rFonts w:hint="cs"/>
          <w:rtl/>
        </w:rPr>
        <w:t xml:space="preserve"> ذلك على الر</w:t>
      </w:r>
      <w:r w:rsidR="003D61A0">
        <w:rPr>
          <w:rFonts w:hint="cs"/>
          <w:rtl/>
        </w:rPr>
        <w:t>َّ</w:t>
      </w:r>
      <w:r w:rsidRPr="00AB7B7C">
        <w:rPr>
          <w:rFonts w:hint="cs"/>
          <w:rtl/>
        </w:rPr>
        <w:t>جل فكتب أبو موسى عمر</w:t>
      </w:r>
      <w:r w:rsidR="002A5C48">
        <w:rPr>
          <w:rFonts w:hint="cs"/>
          <w:rtl/>
        </w:rPr>
        <w:t>:</w:t>
      </w:r>
      <w:r w:rsidRPr="00AB7B7C">
        <w:rPr>
          <w:rFonts w:hint="cs"/>
          <w:rtl/>
        </w:rPr>
        <w:t xml:space="preserve"> أن قد حسنت توبته</w:t>
      </w:r>
      <w:r w:rsidR="002A5C48">
        <w:rPr>
          <w:rFonts w:hint="cs"/>
          <w:rtl/>
        </w:rPr>
        <w:t>،</w:t>
      </w:r>
      <w:r w:rsidRPr="00AB7B7C">
        <w:rPr>
          <w:rFonts w:hint="cs"/>
          <w:rtl/>
        </w:rPr>
        <w:t xml:space="preserve"> فكتب عمر</w:t>
      </w:r>
      <w:r w:rsidR="002A5C48">
        <w:rPr>
          <w:rFonts w:hint="cs"/>
          <w:rtl/>
        </w:rPr>
        <w:t>:</w:t>
      </w:r>
      <w:r w:rsidRPr="00AB7B7C">
        <w:rPr>
          <w:rFonts w:hint="cs"/>
          <w:rtl/>
        </w:rPr>
        <w:t xml:space="preserve"> أن يأذن الناس بمجالسته. </w:t>
      </w:r>
    </w:p>
    <w:p w:rsidR="001908EB" w:rsidRDefault="0026644B" w:rsidP="003D61A0">
      <w:pPr>
        <w:pStyle w:val="libNormal"/>
        <w:rPr>
          <w:rtl/>
        </w:rPr>
      </w:pPr>
      <w:r w:rsidRPr="00AB7B7C">
        <w:rPr>
          <w:rFonts w:hint="cs"/>
          <w:rtl/>
        </w:rPr>
        <w:t>وعن السائب بن يزيد قال</w:t>
      </w:r>
      <w:r w:rsidR="002A5C48">
        <w:rPr>
          <w:rFonts w:hint="cs"/>
          <w:rtl/>
        </w:rPr>
        <w:t>:</w:t>
      </w:r>
      <w:r w:rsidRPr="00AB7B7C">
        <w:rPr>
          <w:rFonts w:hint="cs"/>
          <w:rtl/>
        </w:rPr>
        <w:t xml:space="preserve"> أ</w:t>
      </w:r>
      <w:r w:rsidR="003D61A0">
        <w:rPr>
          <w:rFonts w:hint="cs"/>
          <w:rtl/>
        </w:rPr>
        <w:t>ُ</w:t>
      </w:r>
      <w:r w:rsidRPr="00AB7B7C">
        <w:rPr>
          <w:rFonts w:hint="cs"/>
          <w:rtl/>
        </w:rPr>
        <w:t>تي عمر بن الخطاب فقيل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إن</w:t>
      </w:r>
      <w:r w:rsidR="003D61A0">
        <w:rPr>
          <w:rFonts w:hint="cs"/>
          <w:rtl/>
        </w:rPr>
        <w:t>ّ</w:t>
      </w:r>
      <w:r w:rsidRPr="00AB7B7C">
        <w:rPr>
          <w:rFonts w:hint="cs"/>
          <w:rtl/>
        </w:rPr>
        <w:t>ا لقينا رجلا</w:t>
      </w:r>
      <w:r w:rsidR="003D61A0">
        <w:rPr>
          <w:rFonts w:hint="cs"/>
          <w:rtl/>
        </w:rPr>
        <w:t>ً</w:t>
      </w:r>
      <w:r w:rsidRPr="00AB7B7C">
        <w:rPr>
          <w:rFonts w:hint="cs"/>
          <w:rtl/>
        </w:rPr>
        <w:t xml:space="preserve"> يسأل عن تأويل مشكل القرآن فقال عمر</w:t>
      </w:r>
      <w:r w:rsidR="002A5C48">
        <w:rPr>
          <w:rFonts w:hint="cs"/>
          <w:rtl/>
        </w:rPr>
        <w:t>:</w:t>
      </w:r>
      <w:r w:rsidRPr="00AB7B7C">
        <w:rPr>
          <w:rFonts w:hint="cs"/>
          <w:rtl/>
        </w:rPr>
        <w:t xml:space="preserve"> أللهم</w:t>
      </w:r>
      <w:r w:rsidR="003D61A0">
        <w:rPr>
          <w:rFonts w:hint="cs"/>
          <w:rtl/>
        </w:rPr>
        <w:t>َّ</w:t>
      </w:r>
      <w:r w:rsidRPr="00AB7B7C">
        <w:rPr>
          <w:rFonts w:hint="cs"/>
          <w:rtl/>
        </w:rPr>
        <w:t xml:space="preserve"> مك</w:t>
      </w:r>
      <w:r w:rsidR="003D61A0">
        <w:rPr>
          <w:rFonts w:hint="cs"/>
          <w:rtl/>
        </w:rPr>
        <w:t>ّ</w:t>
      </w:r>
      <w:r w:rsidRPr="00AB7B7C">
        <w:rPr>
          <w:rFonts w:hint="cs"/>
          <w:rtl/>
        </w:rPr>
        <w:t>ن</w:t>
      </w:r>
      <w:r w:rsidR="003D61A0">
        <w:rPr>
          <w:rFonts w:hint="cs"/>
          <w:rtl/>
        </w:rPr>
        <w:t>ِّ</w:t>
      </w:r>
      <w:r w:rsidRPr="00AB7B7C">
        <w:rPr>
          <w:rFonts w:hint="cs"/>
          <w:rtl/>
        </w:rPr>
        <w:t>ي منه. فبينما عمر ذات يوم جالسا</w:t>
      </w:r>
      <w:r w:rsidR="003D61A0">
        <w:rPr>
          <w:rFonts w:hint="cs"/>
          <w:rtl/>
        </w:rPr>
        <w:t>ً</w:t>
      </w:r>
      <w:r w:rsidRPr="00AB7B7C">
        <w:rPr>
          <w:rFonts w:hint="cs"/>
          <w:rtl/>
        </w:rPr>
        <w:t xml:space="preserve"> يغدي الناس إذ جاء </w:t>
      </w:r>
      <w:r w:rsidR="003D61A0">
        <w:rPr>
          <w:rFonts w:hint="cs"/>
          <w:rtl/>
        </w:rPr>
        <w:t>[</w:t>
      </w:r>
      <w:r w:rsidRPr="00AB7B7C">
        <w:rPr>
          <w:rFonts w:hint="cs"/>
          <w:rtl/>
        </w:rPr>
        <w:t>الر</w:t>
      </w:r>
      <w:r w:rsidR="003D61A0">
        <w:rPr>
          <w:rFonts w:hint="cs"/>
          <w:rtl/>
        </w:rPr>
        <w:t>َّ</w:t>
      </w:r>
      <w:r w:rsidRPr="00AB7B7C">
        <w:rPr>
          <w:rFonts w:hint="cs"/>
          <w:rtl/>
        </w:rPr>
        <w:t>جل</w:t>
      </w:r>
      <w:r w:rsidR="003D61A0">
        <w:rPr>
          <w:rFonts w:hint="cs"/>
          <w:rtl/>
        </w:rPr>
        <w:t>]</w:t>
      </w:r>
      <w:r w:rsidRPr="00AB7B7C">
        <w:rPr>
          <w:rFonts w:hint="cs"/>
          <w:rtl/>
        </w:rPr>
        <w:t xml:space="preserve"> وعليه ثياب</w:t>
      </w:r>
      <w:r w:rsidR="003D61A0">
        <w:rPr>
          <w:rFonts w:hint="cs"/>
          <w:rtl/>
        </w:rPr>
        <w:t>ٌ</w:t>
      </w:r>
      <w:r w:rsidRPr="00AB7B7C">
        <w:rPr>
          <w:rFonts w:hint="cs"/>
          <w:rtl/>
        </w:rPr>
        <w:t xml:space="preserve"> وعمامة صفدي</w:t>
      </w:r>
      <w:r w:rsidR="00B07F23">
        <w:rPr>
          <w:rFonts w:hint="cs"/>
          <w:rtl/>
        </w:rPr>
        <w:t xml:space="preserve"> حتّى </w:t>
      </w:r>
      <w:r w:rsidRPr="00AB7B7C">
        <w:rPr>
          <w:rFonts w:hint="cs"/>
          <w:rtl/>
        </w:rPr>
        <w:t>إذا فرغ 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والذاريات ذروا</w:t>
      </w:r>
      <w:r w:rsidR="003D61A0">
        <w:rPr>
          <w:rFonts w:hint="cs"/>
          <w:rtl/>
        </w:rPr>
        <w:t>ً</w:t>
      </w:r>
      <w:r w:rsidRPr="00AB7B7C">
        <w:rPr>
          <w:rFonts w:hint="cs"/>
          <w:rtl/>
        </w:rPr>
        <w:t xml:space="preserve"> فالحاملات وقرا</w:t>
      </w:r>
      <w:r w:rsidR="003D61A0">
        <w:rPr>
          <w:rFonts w:hint="cs"/>
          <w:rtl/>
        </w:rPr>
        <w:t>ً</w:t>
      </w:r>
      <w:r w:rsidR="00E7610E">
        <w:rPr>
          <w:rFonts w:hint="cs"/>
          <w:rtl/>
        </w:rPr>
        <w:t>؟</w:t>
      </w:r>
      <w:r w:rsidRPr="00AB7B7C">
        <w:rPr>
          <w:rFonts w:hint="cs"/>
          <w:rtl/>
        </w:rPr>
        <w:t xml:space="preserve"> فقال عمر</w:t>
      </w:r>
      <w:r w:rsidR="002A5C48">
        <w:rPr>
          <w:rFonts w:hint="cs"/>
          <w:rtl/>
        </w:rPr>
        <w:t>:</w:t>
      </w:r>
      <w:r w:rsidRPr="00AB7B7C">
        <w:rPr>
          <w:rFonts w:hint="cs"/>
          <w:rtl/>
        </w:rPr>
        <w:t xml:space="preserve"> أنت هو</w:t>
      </w:r>
      <w:r w:rsidR="00E7610E">
        <w:rPr>
          <w:rFonts w:hint="cs"/>
          <w:rtl/>
        </w:rPr>
        <w:t>؟</w:t>
      </w:r>
      <w:r w:rsidRPr="00AB7B7C">
        <w:rPr>
          <w:rFonts w:hint="cs"/>
          <w:rtl/>
        </w:rPr>
        <w:t xml:space="preserve"> فقام إليه وحسر عن ذراعيه فلم يزل يجلده</w:t>
      </w:r>
      <w:r w:rsidR="00B07F23">
        <w:rPr>
          <w:rFonts w:hint="cs"/>
          <w:rtl/>
        </w:rPr>
        <w:t xml:space="preserve"> حتّى </w:t>
      </w:r>
      <w:r w:rsidRPr="00AB7B7C">
        <w:rPr>
          <w:rFonts w:hint="cs"/>
          <w:rtl/>
        </w:rPr>
        <w:t>سقطت عمامته فقال</w:t>
      </w:r>
      <w:r w:rsidR="002A5C48">
        <w:rPr>
          <w:rFonts w:hint="cs"/>
          <w:rtl/>
        </w:rPr>
        <w:t>:</w:t>
      </w:r>
      <w:r w:rsidRPr="00AB7B7C">
        <w:rPr>
          <w:rFonts w:hint="cs"/>
          <w:rtl/>
        </w:rPr>
        <w:t xml:space="preserve"> والذي نفس عمر بيده لو وجدتك محلوقا</w:t>
      </w:r>
      <w:r w:rsidR="003D61A0">
        <w:rPr>
          <w:rFonts w:hint="cs"/>
          <w:rtl/>
        </w:rPr>
        <w:t>ً</w:t>
      </w:r>
      <w:r w:rsidRPr="00AB7B7C">
        <w:rPr>
          <w:rFonts w:hint="cs"/>
          <w:rtl/>
        </w:rPr>
        <w:t xml:space="preserve"> لضربت رأسك ألبسوه ثيابا</w:t>
      </w:r>
      <w:r w:rsidR="003D61A0">
        <w:rPr>
          <w:rFonts w:hint="cs"/>
          <w:rtl/>
        </w:rPr>
        <w:t>ً</w:t>
      </w:r>
      <w:r w:rsidRPr="00AB7B7C">
        <w:rPr>
          <w:rFonts w:hint="cs"/>
          <w:rtl/>
        </w:rPr>
        <w:t xml:space="preserve"> واحملوه على قتب وأخرجوه</w:t>
      </w:r>
      <w:r w:rsidR="00B07F23">
        <w:rPr>
          <w:rFonts w:hint="cs"/>
          <w:rtl/>
        </w:rPr>
        <w:t xml:space="preserve"> حتّى </w:t>
      </w:r>
      <w:r w:rsidRPr="00AB7B7C">
        <w:rPr>
          <w:rFonts w:hint="cs"/>
          <w:rtl/>
        </w:rPr>
        <w:t>تقد</w:t>
      </w:r>
      <w:r w:rsidR="003D61A0">
        <w:rPr>
          <w:rFonts w:hint="cs"/>
          <w:rtl/>
        </w:rPr>
        <w:t>ّ</w:t>
      </w:r>
      <w:r w:rsidRPr="00AB7B7C">
        <w:rPr>
          <w:rFonts w:hint="cs"/>
          <w:rtl/>
        </w:rPr>
        <w:t>موا به بلاده</w:t>
      </w:r>
      <w:r w:rsidR="00D45EE2">
        <w:rPr>
          <w:rFonts w:hint="cs"/>
          <w:rtl/>
        </w:rPr>
        <w:t xml:space="preserve"> ثمَّ </w:t>
      </w:r>
      <w:r w:rsidRPr="00AB7B7C">
        <w:rPr>
          <w:rFonts w:hint="cs"/>
          <w:rtl/>
        </w:rPr>
        <w:t>ليقم خطيب</w:t>
      </w:r>
      <w:r w:rsidR="00D45EE2">
        <w:rPr>
          <w:rFonts w:hint="cs"/>
          <w:rtl/>
        </w:rPr>
        <w:t xml:space="preserve"> ث</w:t>
      </w:r>
      <w:r w:rsidR="003D61A0">
        <w:rPr>
          <w:rFonts w:hint="cs"/>
          <w:rtl/>
        </w:rPr>
        <w:t>َ</w:t>
      </w:r>
      <w:r w:rsidR="00D45EE2">
        <w:rPr>
          <w:rFonts w:hint="cs"/>
          <w:rtl/>
        </w:rPr>
        <w:t xml:space="preserve">مَّ </w:t>
      </w:r>
      <w:r w:rsidRPr="00AB7B7C">
        <w:rPr>
          <w:rFonts w:hint="cs"/>
          <w:rtl/>
        </w:rPr>
        <w:t>يقول</w:t>
      </w:r>
      <w:r w:rsidR="002A5C48">
        <w:rPr>
          <w:rFonts w:hint="cs"/>
          <w:rtl/>
        </w:rPr>
        <w:t>:</w:t>
      </w:r>
      <w:r w:rsidRPr="00AB7B7C">
        <w:rPr>
          <w:rFonts w:hint="cs"/>
          <w:rtl/>
        </w:rPr>
        <w:t xml:space="preserve"> إن</w:t>
      </w:r>
      <w:r w:rsidR="003D61A0">
        <w:rPr>
          <w:rFonts w:hint="cs"/>
          <w:rtl/>
        </w:rPr>
        <w:t>َّ</w:t>
      </w:r>
      <w:r w:rsidRPr="00AB7B7C">
        <w:rPr>
          <w:rFonts w:hint="cs"/>
          <w:rtl/>
        </w:rPr>
        <w:t xml:space="preserve"> ص</w:t>
      </w:r>
      <w:r w:rsidR="003D61A0">
        <w:rPr>
          <w:rFonts w:hint="cs"/>
          <w:rtl/>
        </w:rPr>
        <w:t>ُ</w:t>
      </w:r>
      <w:r w:rsidRPr="00AB7B7C">
        <w:rPr>
          <w:rFonts w:hint="cs"/>
          <w:rtl/>
        </w:rPr>
        <w:t>بيغا</w:t>
      </w:r>
      <w:r w:rsidR="003D61A0">
        <w:rPr>
          <w:rFonts w:hint="cs"/>
          <w:rtl/>
        </w:rPr>
        <w:t>ً</w:t>
      </w:r>
      <w:r w:rsidRPr="00AB7B7C">
        <w:rPr>
          <w:rFonts w:hint="cs"/>
          <w:rtl/>
        </w:rPr>
        <w:t xml:space="preserve"> ابتغى العلم فأخطأه. فلم يزل وضيعا</w:t>
      </w:r>
      <w:r w:rsidR="003D61A0">
        <w:rPr>
          <w:rFonts w:hint="cs"/>
          <w:rtl/>
        </w:rPr>
        <w:t>ً</w:t>
      </w:r>
      <w:r w:rsidRPr="00AB7B7C">
        <w:rPr>
          <w:rFonts w:hint="cs"/>
          <w:rtl/>
        </w:rPr>
        <w:t xml:space="preserve"> في قومه</w:t>
      </w:r>
      <w:r w:rsidR="00B07F23">
        <w:rPr>
          <w:rFonts w:hint="cs"/>
          <w:rtl/>
        </w:rPr>
        <w:t xml:space="preserve"> حتّى </w:t>
      </w:r>
      <w:r w:rsidRPr="00AB7B7C">
        <w:rPr>
          <w:rFonts w:hint="cs"/>
          <w:rtl/>
        </w:rPr>
        <w:t>هلك وكان سي</w:t>
      </w:r>
      <w:r w:rsidR="003D61A0">
        <w:rPr>
          <w:rFonts w:hint="cs"/>
          <w:rtl/>
        </w:rPr>
        <w:t>ِّ</w:t>
      </w:r>
      <w:r w:rsidRPr="00AB7B7C">
        <w:rPr>
          <w:rFonts w:hint="cs"/>
          <w:rtl/>
        </w:rPr>
        <w:t xml:space="preserve">د قومه. </w:t>
      </w:r>
    </w:p>
    <w:p w:rsidR="001908EB" w:rsidRDefault="0026644B" w:rsidP="00FE66E0">
      <w:pPr>
        <w:pStyle w:val="libNormal"/>
        <w:rPr>
          <w:rtl/>
        </w:rPr>
      </w:pPr>
      <w:r w:rsidRPr="00AB7B7C">
        <w:rPr>
          <w:rFonts w:hint="cs"/>
          <w:rtl/>
        </w:rPr>
        <w:t>وعن أنس</w:t>
      </w:r>
      <w:r w:rsidR="002A5C48">
        <w:rPr>
          <w:rFonts w:hint="cs"/>
          <w:rtl/>
        </w:rPr>
        <w:t>:</w:t>
      </w:r>
      <w:r w:rsidRPr="00AB7B7C">
        <w:rPr>
          <w:rFonts w:hint="cs"/>
          <w:rtl/>
        </w:rPr>
        <w:t xml:space="preserve"> إن</w:t>
      </w:r>
      <w:r w:rsidR="003D61A0">
        <w:rPr>
          <w:rFonts w:hint="cs"/>
          <w:rtl/>
        </w:rPr>
        <w:t>َّ</w:t>
      </w:r>
      <w:r w:rsidRPr="00AB7B7C">
        <w:rPr>
          <w:rFonts w:hint="cs"/>
          <w:rtl/>
        </w:rPr>
        <w:t xml:space="preserve"> عمر بن الخطاب جلد ص</w:t>
      </w:r>
      <w:r w:rsidR="003D61A0">
        <w:rPr>
          <w:rFonts w:hint="cs"/>
          <w:rtl/>
        </w:rPr>
        <w:t>ُ</w:t>
      </w:r>
      <w:r w:rsidRPr="00AB7B7C">
        <w:rPr>
          <w:rFonts w:hint="cs"/>
          <w:rtl/>
        </w:rPr>
        <w:t>بيغا</w:t>
      </w:r>
      <w:r w:rsidR="003D61A0">
        <w:rPr>
          <w:rFonts w:hint="cs"/>
          <w:rtl/>
        </w:rPr>
        <w:t>ً</w:t>
      </w:r>
      <w:r w:rsidRPr="00AB7B7C">
        <w:rPr>
          <w:rFonts w:hint="cs"/>
          <w:rtl/>
        </w:rPr>
        <w:t xml:space="preserve"> الكوفي في مسألة عن حرف من القرآن</w:t>
      </w:r>
      <w:r w:rsidR="00B07F23">
        <w:rPr>
          <w:rFonts w:hint="cs"/>
          <w:rtl/>
        </w:rPr>
        <w:t xml:space="preserve"> حتّى </w:t>
      </w:r>
      <w:r w:rsidRPr="00AB7B7C">
        <w:rPr>
          <w:rFonts w:hint="cs"/>
          <w:rtl/>
        </w:rPr>
        <w:t>اضطربت الد</w:t>
      </w:r>
      <w:r w:rsidR="003D61A0">
        <w:rPr>
          <w:rFonts w:hint="cs"/>
          <w:rtl/>
        </w:rPr>
        <w:t>ِّ</w:t>
      </w:r>
      <w:r w:rsidRPr="00AB7B7C">
        <w:rPr>
          <w:rFonts w:hint="cs"/>
          <w:rtl/>
        </w:rPr>
        <w:t xml:space="preserve">ماء في ظهره. </w:t>
      </w:r>
    </w:p>
    <w:p w:rsidR="0026644B" w:rsidRPr="00FE66E0" w:rsidRDefault="0026644B" w:rsidP="003D61A0">
      <w:pPr>
        <w:pStyle w:val="libNormal"/>
        <w:rPr>
          <w:rtl/>
        </w:rPr>
      </w:pPr>
      <w:r w:rsidRPr="00FE66E0">
        <w:rPr>
          <w:rFonts w:hint="cs"/>
          <w:rtl/>
        </w:rPr>
        <w:t>وعن الزهري</w:t>
      </w:r>
      <w:r w:rsidR="002A5C48" w:rsidRPr="00FE66E0">
        <w:rPr>
          <w:rFonts w:hint="cs"/>
          <w:rtl/>
        </w:rPr>
        <w:t>:</w:t>
      </w:r>
      <w:r w:rsidRPr="00FE66E0">
        <w:rPr>
          <w:rFonts w:hint="cs"/>
          <w:rtl/>
        </w:rPr>
        <w:t xml:space="preserve"> إن</w:t>
      </w:r>
      <w:r w:rsidR="003D61A0">
        <w:rPr>
          <w:rFonts w:hint="cs"/>
          <w:rtl/>
        </w:rPr>
        <w:t>َّ</w:t>
      </w:r>
      <w:r w:rsidRPr="00FE66E0">
        <w:rPr>
          <w:rFonts w:hint="cs"/>
          <w:rtl/>
        </w:rPr>
        <w:t xml:space="preserve"> عمر جلد صبيغا</w:t>
      </w:r>
      <w:r w:rsidR="003D61A0">
        <w:rPr>
          <w:rFonts w:hint="cs"/>
          <w:rtl/>
        </w:rPr>
        <w:t>ً</w:t>
      </w:r>
      <w:r w:rsidRPr="00FE66E0">
        <w:rPr>
          <w:rFonts w:hint="cs"/>
          <w:rtl/>
        </w:rPr>
        <w:t xml:space="preserve"> لكثرة مساءلته عن حروف القرآن</w:t>
      </w:r>
      <w:r w:rsidR="00B07F23" w:rsidRPr="00FE66E0">
        <w:rPr>
          <w:rFonts w:hint="cs"/>
          <w:rtl/>
        </w:rPr>
        <w:t xml:space="preserve"> حتّى </w:t>
      </w:r>
      <w:r w:rsidRPr="00FE66E0">
        <w:rPr>
          <w:rFonts w:hint="cs"/>
          <w:rtl/>
        </w:rPr>
        <w:t>اضطربت الدماء في ظهره</w:t>
      </w:r>
      <w:r w:rsidRPr="00155825">
        <w:rPr>
          <w:rStyle w:val="libFootnotenumChar"/>
          <w:rFonts w:hint="cs"/>
          <w:rtl/>
        </w:rPr>
        <w:t>(2)</w:t>
      </w:r>
      <w:r w:rsidRPr="00FE66E0">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في سنن الدارمي</w:t>
      </w:r>
      <w:r w:rsidR="002A5C48">
        <w:rPr>
          <w:rFonts w:hint="cs"/>
          <w:rtl/>
        </w:rPr>
        <w:t>:</w:t>
      </w:r>
      <w:r w:rsidRPr="0026644B">
        <w:rPr>
          <w:rFonts w:hint="cs"/>
          <w:rtl/>
        </w:rPr>
        <w:t xml:space="preserve"> وبرة وفي حاشيته</w:t>
      </w:r>
      <w:r w:rsidR="002A5C48">
        <w:rPr>
          <w:rFonts w:hint="cs"/>
          <w:rtl/>
        </w:rPr>
        <w:t>:</w:t>
      </w:r>
      <w:r w:rsidRPr="0026644B">
        <w:rPr>
          <w:rFonts w:hint="cs"/>
          <w:rtl/>
        </w:rPr>
        <w:t xml:space="preserve"> أي ذات فروج</w:t>
      </w:r>
      <w:r w:rsidR="002A5C48">
        <w:rPr>
          <w:rFonts w:hint="cs"/>
          <w:rtl/>
        </w:rPr>
        <w:t>:</w:t>
      </w:r>
      <w:r w:rsidRPr="0026644B">
        <w:rPr>
          <w:rFonts w:hint="cs"/>
          <w:rtl/>
        </w:rPr>
        <w:t xml:space="preserve"> وفي لفظ ابن عساكر والسيوطي دبرة. وهو الصحيح والمعنى واضح.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سنن الدارمي 1 ص 54</w:t>
      </w:r>
      <w:r w:rsidR="002A5C48">
        <w:rPr>
          <w:rFonts w:hint="cs"/>
          <w:rtl/>
        </w:rPr>
        <w:t>،</w:t>
      </w:r>
      <w:r w:rsidRPr="0026644B">
        <w:rPr>
          <w:rFonts w:hint="cs"/>
          <w:rtl/>
        </w:rPr>
        <w:t xml:space="preserve"> 55</w:t>
      </w:r>
      <w:r w:rsidR="002A5C48">
        <w:rPr>
          <w:rFonts w:hint="cs"/>
          <w:rtl/>
        </w:rPr>
        <w:t>،</w:t>
      </w:r>
      <w:r w:rsidRPr="0026644B">
        <w:rPr>
          <w:rFonts w:hint="cs"/>
          <w:rtl/>
        </w:rPr>
        <w:t xml:space="preserve"> تاريخ ابن عساكر 6 ص 384</w:t>
      </w:r>
      <w:r w:rsidR="002A5C48">
        <w:rPr>
          <w:rFonts w:hint="cs"/>
          <w:rtl/>
        </w:rPr>
        <w:t>،</w:t>
      </w:r>
      <w:r w:rsidRPr="0026644B">
        <w:rPr>
          <w:rFonts w:hint="cs"/>
          <w:rtl/>
        </w:rPr>
        <w:t xml:space="preserve"> سيرة عمر لابن الجوزي ص 109</w:t>
      </w:r>
      <w:r w:rsidR="002A5C48">
        <w:rPr>
          <w:rFonts w:hint="cs"/>
          <w:rtl/>
        </w:rPr>
        <w:t>،</w:t>
      </w:r>
      <w:r w:rsidRPr="0026644B">
        <w:rPr>
          <w:rFonts w:hint="cs"/>
          <w:rtl/>
        </w:rPr>
        <w:t xml:space="preserve"> تفسير ابن كثير 4 ص 232</w:t>
      </w:r>
      <w:r w:rsidR="002A5C48">
        <w:rPr>
          <w:rFonts w:hint="cs"/>
          <w:rtl/>
        </w:rPr>
        <w:t>،</w:t>
      </w:r>
      <w:r w:rsidRPr="0026644B">
        <w:rPr>
          <w:rFonts w:hint="cs"/>
          <w:rtl/>
        </w:rPr>
        <w:t xml:space="preserve"> اتقان السيوطي 2 ص 5</w:t>
      </w:r>
      <w:r w:rsidR="002A5C48">
        <w:rPr>
          <w:rFonts w:hint="cs"/>
          <w:rtl/>
        </w:rPr>
        <w:t>،</w:t>
      </w:r>
      <w:r w:rsidRPr="0026644B">
        <w:rPr>
          <w:rFonts w:hint="cs"/>
          <w:rtl/>
        </w:rPr>
        <w:t xml:space="preserve"> كنز العمال 1 ص 228</w:t>
      </w:r>
      <w:r w:rsidR="002A5C48">
        <w:rPr>
          <w:rFonts w:hint="cs"/>
          <w:rtl/>
        </w:rPr>
        <w:t>،</w:t>
      </w:r>
      <w:r w:rsidRPr="0026644B">
        <w:rPr>
          <w:rFonts w:hint="cs"/>
          <w:rtl/>
        </w:rPr>
        <w:t xml:space="preserve"> 229</w:t>
      </w:r>
      <w:r w:rsidR="00292711">
        <w:rPr>
          <w:rFonts w:hint="cs"/>
          <w:rtl/>
        </w:rPr>
        <w:t xml:space="preserve"> نقلاً </w:t>
      </w:r>
      <w:r w:rsidRPr="0026644B">
        <w:rPr>
          <w:rFonts w:hint="cs"/>
          <w:rtl/>
        </w:rPr>
        <w:t>عن الدارمي. ونصر المقدسي. والاصبهاني. وابن الأنباري. والالكلائي. وابن عساكر</w:t>
      </w:r>
      <w:r w:rsidR="002A5C48">
        <w:rPr>
          <w:rFonts w:hint="cs"/>
          <w:rtl/>
        </w:rPr>
        <w:t>،</w:t>
      </w:r>
      <w:r w:rsidRPr="0026644B">
        <w:rPr>
          <w:rFonts w:hint="cs"/>
          <w:rtl/>
        </w:rPr>
        <w:t xml:space="preserve"> الدر المنثور 6 ص 111</w:t>
      </w:r>
      <w:r w:rsidR="002A5C48">
        <w:rPr>
          <w:rFonts w:hint="cs"/>
          <w:rtl/>
        </w:rPr>
        <w:t>،</w:t>
      </w:r>
      <w:r w:rsidRPr="0026644B">
        <w:rPr>
          <w:rFonts w:hint="cs"/>
          <w:rtl/>
        </w:rPr>
        <w:t xml:space="preserve"> فتح الباري 8 ص 17</w:t>
      </w:r>
      <w:r w:rsidR="002A5C48">
        <w:rPr>
          <w:rFonts w:hint="cs"/>
          <w:rtl/>
        </w:rPr>
        <w:t>،</w:t>
      </w:r>
      <w:r w:rsidRPr="0026644B">
        <w:rPr>
          <w:rFonts w:hint="cs"/>
          <w:rtl/>
        </w:rPr>
        <w:t xml:space="preserve"> الفتوحات الإسلامية 2 ص 445. </w:t>
      </w:r>
    </w:p>
    <w:p w:rsidR="001908EB" w:rsidRDefault="0026644B" w:rsidP="0026644B">
      <w:pPr>
        <w:pStyle w:val="libNormal"/>
      </w:pPr>
      <w:r>
        <w:rPr>
          <w:rFonts w:hint="cs"/>
          <w:rtl/>
        </w:rPr>
        <w:br w:type="page"/>
      </w:r>
    </w:p>
    <w:p w:rsidR="001908EB" w:rsidRDefault="0026644B" w:rsidP="00C6640F">
      <w:pPr>
        <w:pStyle w:val="libNormal"/>
        <w:rPr>
          <w:rtl/>
        </w:rPr>
      </w:pPr>
      <w:r w:rsidRPr="00AB7B7C">
        <w:rPr>
          <w:rFonts w:hint="cs"/>
          <w:rtl/>
        </w:rPr>
        <w:lastRenderedPageBreak/>
        <w:t>قال الغزالي في الإحياء 1 ص 30</w:t>
      </w:r>
      <w:r w:rsidR="002A5C48">
        <w:rPr>
          <w:rFonts w:hint="cs"/>
          <w:rtl/>
        </w:rPr>
        <w:t>:</w:t>
      </w:r>
      <w:r w:rsidRPr="00AB7B7C">
        <w:rPr>
          <w:rFonts w:hint="cs"/>
          <w:rtl/>
        </w:rPr>
        <w:t xml:space="preserve"> و </w:t>
      </w:r>
      <w:r w:rsidR="00C6640F">
        <w:rPr>
          <w:rFonts w:hint="cs"/>
          <w:rtl/>
        </w:rPr>
        <w:t>[</w:t>
      </w:r>
      <w:r w:rsidRPr="00AB7B7C">
        <w:rPr>
          <w:rFonts w:hint="cs"/>
          <w:rtl/>
        </w:rPr>
        <w:t>عمر</w:t>
      </w:r>
      <w:r w:rsidR="00C6640F">
        <w:rPr>
          <w:rFonts w:hint="cs"/>
          <w:rtl/>
        </w:rPr>
        <w:t>]</w:t>
      </w:r>
      <w:r w:rsidRPr="00AB7B7C">
        <w:rPr>
          <w:rFonts w:hint="cs"/>
          <w:rtl/>
        </w:rPr>
        <w:t xml:space="preserve"> هو الذي سد</w:t>
      </w:r>
      <w:r w:rsidR="00C6640F">
        <w:rPr>
          <w:rFonts w:hint="cs"/>
          <w:rtl/>
        </w:rPr>
        <w:t>َّ</w:t>
      </w:r>
      <w:r w:rsidRPr="00AB7B7C">
        <w:rPr>
          <w:rFonts w:hint="cs"/>
          <w:rtl/>
        </w:rPr>
        <w:t xml:space="preserve"> باب الكلام والجدل وضرب صبيغا</w:t>
      </w:r>
      <w:r w:rsidR="00C6640F">
        <w:rPr>
          <w:rFonts w:hint="cs"/>
          <w:rtl/>
        </w:rPr>
        <w:t>ً</w:t>
      </w:r>
      <w:r w:rsidRPr="00AB7B7C">
        <w:rPr>
          <w:rFonts w:hint="cs"/>
          <w:rtl/>
        </w:rPr>
        <w:t xml:space="preserve"> بالدر</w:t>
      </w:r>
      <w:r w:rsidR="00C6640F">
        <w:rPr>
          <w:rFonts w:hint="cs"/>
          <w:rtl/>
        </w:rPr>
        <w:t>ّ</w:t>
      </w:r>
      <w:r w:rsidRPr="00AB7B7C">
        <w:rPr>
          <w:rFonts w:hint="cs"/>
          <w:rtl/>
        </w:rPr>
        <w:t>ة لما أورد عليه سؤالا</w:t>
      </w:r>
      <w:r w:rsidR="00C6640F">
        <w:rPr>
          <w:rFonts w:hint="cs"/>
          <w:rtl/>
        </w:rPr>
        <w:t>ً</w:t>
      </w:r>
      <w:r w:rsidRPr="00AB7B7C">
        <w:rPr>
          <w:rFonts w:hint="cs"/>
          <w:rtl/>
        </w:rPr>
        <w:t xml:space="preserve"> في تعارض آيتين في كتاب الله وهجره وأمر الن</w:t>
      </w:r>
      <w:r w:rsidR="00C6640F">
        <w:rPr>
          <w:rFonts w:hint="cs"/>
          <w:rtl/>
        </w:rPr>
        <w:t>ّ</w:t>
      </w:r>
      <w:r w:rsidRPr="00AB7B7C">
        <w:rPr>
          <w:rFonts w:hint="cs"/>
          <w:rtl/>
        </w:rPr>
        <w:t xml:space="preserve">اس بهجره. ا ه‍. </w:t>
      </w:r>
    </w:p>
    <w:p w:rsidR="001908EB" w:rsidRDefault="0026644B" w:rsidP="00C6640F">
      <w:pPr>
        <w:pStyle w:val="libNormal"/>
        <w:rPr>
          <w:rtl/>
        </w:rPr>
      </w:pPr>
      <w:r w:rsidRPr="00AB7B7C">
        <w:rPr>
          <w:rFonts w:hint="cs"/>
          <w:rtl/>
        </w:rPr>
        <w:t>وص</w:t>
      </w:r>
      <w:r w:rsidR="00C6640F">
        <w:rPr>
          <w:rFonts w:hint="cs"/>
          <w:rtl/>
        </w:rPr>
        <w:t>ُ</w:t>
      </w:r>
      <w:r w:rsidRPr="00AB7B7C">
        <w:rPr>
          <w:rFonts w:hint="cs"/>
          <w:rtl/>
        </w:rPr>
        <w:t>بيغ هذا هو ص</w:t>
      </w:r>
      <w:r w:rsidR="00C6640F">
        <w:rPr>
          <w:rFonts w:hint="cs"/>
          <w:rtl/>
        </w:rPr>
        <w:t>ُ</w:t>
      </w:r>
      <w:r w:rsidRPr="00AB7B7C">
        <w:rPr>
          <w:rFonts w:hint="cs"/>
          <w:rtl/>
        </w:rPr>
        <w:t>بيغ بن عسل. ويقال</w:t>
      </w:r>
      <w:r w:rsidR="002A5C48">
        <w:rPr>
          <w:rFonts w:hint="cs"/>
          <w:rtl/>
        </w:rPr>
        <w:t>:</w:t>
      </w:r>
      <w:r w:rsidRPr="00AB7B7C">
        <w:rPr>
          <w:rFonts w:hint="cs"/>
          <w:rtl/>
        </w:rPr>
        <w:t xml:space="preserve"> </w:t>
      </w:r>
      <w:r w:rsidR="00C6640F">
        <w:rPr>
          <w:rFonts w:hint="cs"/>
          <w:rtl/>
        </w:rPr>
        <w:t>إ</w:t>
      </w:r>
      <w:r w:rsidRPr="00AB7B7C">
        <w:rPr>
          <w:rFonts w:hint="cs"/>
          <w:rtl/>
        </w:rPr>
        <w:t>بن عسيل. ويقال</w:t>
      </w:r>
      <w:r w:rsidR="002A5C48">
        <w:rPr>
          <w:rFonts w:hint="cs"/>
          <w:rtl/>
        </w:rPr>
        <w:t>:</w:t>
      </w:r>
      <w:r w:rsidRPr="00AB7B7C">
        <w:rPr>
          <w:rFonts w:hint="cs"/>
          <w:rtl/>
        </w:rPr>
        <w:t xml:space="preserve"> ص</w:t>
      </w:r>
      <w:r w:rsidR="00C6640F">
        <w:rPr>
          <w:rFonts w:hint="cs"/>
          <w:rtl/>
        </w:rPr>
        <w:t>ُ</w:t>
      </w:r>
      <w:r w:rsidRPr="00AB7B7C">
        <w:rPr>
          <w:rFonts w:hint="cs"/>
          <w:rtl/>
        </w:rPr>
        <w:t xml:space="preserve">بيغ بن شريك من بني عسيل. </w:t>
      </w:r>
    </w:p>
    <w:p w:rsidR="001908EB" w:rsidRDefault="0026644B" w:rsidP="00FE66E0">
      <w:pPr>
        <w:pStyle w:val="libNormal"/>
        <w:rPr>
          <w:rtl/>
        </w:rPr>
      </w:pPr>
      <w:r w:rsidRPr="00AB7B7C">
        <w:rPr>
          <w:rFonts w:hint="cs"/>
          <w:rtl/>
        </w:rPr>
        <w:t>2</w:t>
      </w:r>
      <w:r w:rsidR="00155825">
        <w:rPr>
          <w:rFonts w:hint="cs"/>
          <w:rtl/>
        </w:rPr>
        <w:t xml:space="preserve"> - </w:t>
      </w:r>
      <w:r w:rsidRPr="00AB7B7C">
        <w:rPr>
          <w:rFonts w:hint="cs"/>
          <w:rtl/>
        </w:rPr>
        <w:t>عن أبي العديس قال</w:t>
      </w:r>
      <w:r w:rsidR="002A5C48">
        <w:rPr>
          <w:rFonts w:hint="cs"/>
          <w:rtl/>
        </w:rPr>
        <w:t>:</w:t>
      </w:r>
      <w:r w:rsidRPr="00AB7B7C">
        <w:rPr>
          <w:rFonts w:hint="cs"/>
          <w:rtl/>
        </w:rPr>
        <w:t xml:space="preserve"> كن</w:t>
      </w:r>
      <w:r w:rsidR="00C6640F">
        <w:rPr>
          <w:rFonts w:hint="cs"/>
          <w:rtl/>
        </w:rPr>
        <w:t>ّ</w:t>
      </w:r>
      <w:r w:rsidRPr="00AB7B7C">
        <w:rPr>
          <w:rFonts w:hint="cs"/>
          <w:rtl/>
        </w:rPr>
        <w:t>ا عند عمر بن الخطاب فأتاه رجل</w:t>
      </w:r>
      <w:r w:rsidR="00C6640F">
        <w:rPr>
          <w:rFonts w:hint="cs"/>
          <w:rtl/>
        </w:rPr>
        <w:t>ٌ</w:t>
      </w:r>
      <w:r w:rsidRPr="00AB7B7C">
        <w:rPr>
          <w:rFonts w:hint="cs"/>
          <w:rtl/>
        </w:rPr>
        <w:t xml:space="preserve"> فقال</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ما الجوار الكن</w:t>
      </w:r>
      <w:r w:rsidR="00C6640F">
        <w:rPr>
          <w:rFonts w:hint="cs"/>
          <w:rtl/>
        </w:rPr>
        <w:t>َّ</w:t>
      </w:r>
      <w:r w:rsidRPr="00AB7B7C">
        <w:rPr>
          <w:rFonts w:hint="cs"/>
          <w:rtl/>
        </w:rPr>
        <w:t>س</w:t>
      </w:r>
      <w:r w:rsidR="00E7610E">
        <w:rPr>
          <w:rFonts w:hint="cs"/>
          <w:rtl/>
        </w:rPr>
        <w:t>؟</w:t>
      </w:r>
      <w:r w:rsidRPr="00AB7B7C">
        <w:rPr>
          <w:rFonts w:hint="cs"/>
          <w:rtl/>
        </w:rPr>
        <w:t xml:space="preserve"> فطعن عمر بمخصرة معه في عمامة الر</w:t>
      </w:r>
      <w:r w:rsidR="00C6640F">
        <w:rPr>
          <w:rFonts w:hint="cs"/>
          <w:rtl/>
        </w:rPr>
        <w:t>َّ</w:t>
      </w:r>
      <w:r w:rsidRPr="00AB7B7C">
        <w:rPr>
          <w:rFonts w:hint="cs"/>
          <w:rtl/>
        </w:rPr>
        <w:t>جل فألقاها عن رأسه فقال عمر</w:t>
      </w:r>
      <w:r w:rsidR="002A5C48">
        <w:rPr>
          <w:rFonts w:hint="cs"/>
          <w:rtl/>
        </w:rPr>
        <w:t>:</w:t>
      </w:r>
      <w:r w:rsidRPr="00AB7B7C">
        <w:rPr>
          <w:rFonts w:hint="cs"/>
          <w:rtl/>
        </w:rPr>
        <w:t xml:space="preserve"> أحروري</w:t>
      </w:r>
      <w:r w:rsidR="00C6640F">
        <w:rPr>
          <w:rFonts w:hint="cs"/>
          <w:rtl/>
        </w:rPr>
        <w:t>ّ</w:t>
      </w:r>
      <w:r w:rsidR="00E7610E">
        <w:rPr>
          <w:rFonts w:hint="cs"/>
          <w:rtl/>
        </w:rPr>
        <w:t>؟</w:t>
      </w:r>
      <w:r w:rsidRPr="00AB7B7C">
        <w:rPr>
          <w:rFonts w:hint="cs"/>
          <w:rtl/>
        </w:rPr>
        <w:t xml:space="preserve"> والذي نفس عمر بن الخطاب بيده لو وجدتك محلوقا</w:t>
      </w:r>
      <w:r w:rsidR="00C6640F">
        <w:rPr>
          <w:rFonts w:hint="cs"/>
          <w:rtl/>
        </w:rPr>
        <w:t>ً</w:t>
      </w:r>
      <w:r w:rsidRPr="00AB7B7C">
        <w:rPr>
          <w:rFonts w:hint="cs"/>
          <w:rtl/>
        </w:rPr>
        <w:t xml:space="preserve"> لأنحيت القمل عن رأسك. </w:t>
      </w:r>
    </w:p>
    <w:p w:rsidR="001908EB" w:rsidRDefault="0026644B" w:rsidP="00FE66E0">
      <w:pPr>
        <w:pStyle w:val="libNormal"/>
        <w:rPr>
          <w:rtl/>
        </w:rPr>
      </w:pPr>
      <w:r w:rsidRPr="00AB7B7C">
        <w:rPr>
          <w:rFonts w:hint="cs"/>
          <w:rtl/>
        </w:rPr>
        <w:t>كنز العمال 1 ص 229</w:t>
      </w:r>
      <w:r w:rsidR="00292711">
        <w:rPr>
          <w:rFonts w:hint="cs"/>
          <w:rtl/>
        </w:rPr>
        <w:t xml:space="preserve"> نقلاً </w:t>
      </w:r>
      <w:r w:rsidRPr="00AB7B7C">
        <w:rPr>
          <w:rFonts w:hint="cs"/>
          <w:rtl/>
        </w:rPr>
        <w:t>عن الكنى للحاكم</w:t>
      </w:r>
      <w:r w:rsidR="002A5C48">
        <w:rPr>
          <w:rFonts w:hint="cs"/>
          <w:rtl/>
        </w:rPr>
        <w:t>،</w:t>
      </w:r>
      <w:r w:rsidRPr="00AB7B7C">
        <w:rPr>
          <w:rFonts w:hint="cs"/>
          <w:rtl/>
        </w:rPr>
        <w:t xml:space="preserve"> الدر المنثور 6 ص 321. </w:t>
      </w:r>
    </w:p>
    <w:p w:rsidR="001908EB" w:rsidRPr="00FE66E0" w:rsidRDefault="0026644B" w:rsidP="00C6640F">
      <w:pPr>
        <w:pStyle w:val="libNormal"/>
        <w:rPr>
          <w:rtl/>
        </w:rPr>
      </w:pPr>
      <w:r w:rsidRPr="00FE66E0">
        <w:rPr>
          <w:rFonts w:hint="cs"/>
          <w:rtl/>
        </w:rPr>
        <w:t>3</w:t>
      </w:r>
      <w:r w:rsidR="00155825" w:rsidRPr="00FE66E0">
        <w:rPr>
          <w:rFonts w:hint="cs"/>
          <w:rtl/>
        </w:rPr>
        <w:t xml:space="preserve"> - </w:t>
      </w:r>
      <w:r w:rsidRPr="00FE66E0">
        <w:rPr>
          <w:rFonts w:hint="cs"/>
          <w:rtl/>
        </w:rPr>
        <w:t>عن عبد الر</w:t>
      </w:r>
      <w:r w:rsidR="00C6640F">
        <w:rPr>
          <w:rFonts w:hint="cs"/>
          <w:rtl/>
        </w:rPr>
        <w:t>َّ</w:t>
      </w:r>
      <w:r w:rsidRPr="00FE66E0">
        <w:rPr>
          <w:rFonts w:hint="cs"/>
          <w:rtl/>
        </w:rPr>
        <w:t>حمن بن يزيد</w:t>
      </w:r>
      <w:r w:rsidR="002A5C48" w:rsidRPr="00FE66E0">
        <w:rPr>
          <w:rFonts w:hint="cs"/>
          <w:rtl/>
        </w:rPr>
        <w:t>:</w:t>
      </w:r>
      <w:r w:rsidRPr="00FE66E0">
        <w:rPr>
          <w:rFonts w:hint="cs"/>
          <w:rtl/>
        </w:rPr>
        <w:t xml:space="preserve"> إن</w:t>
      </w:r>
      <w:r w:rsidR="00C6640F">
        <w:rPr>
          <w:rFonts w:hint="cs"/>
          <w:rtl/>
        </w:rPr>
        <w:t>َّ</w:t>
      </w:r>
      <w:r w:rsidRPr="00FE66E0">
        <w:rPr>
          <w:rFonts w:hint="cs"/>
          <w:rtl/>
        </w:rPr>
        <w:t xml:space="preserve"> رجلا</w:t>
      </w:r>
      <w:r w:rsidR="00C6640F">
        <w:rPr>
          <w:rFonts w:hint="cs"/>
          <w:rtl/>
        </w:rPr>
        <w:t>ً</w:t>
      </w:r>
      <w:r w:rsidRPr="00FE66E0">
        <w:rPr>
          <w:rFonts w:hint="cs"/>
          <w:rtl/>
        </w:rPr>
        <w:t xml:space="preserve"> سأل عمر عن فاكهة وأب</w:t>
      </w:r>
      <w:r w:rsidR="00C6640F">
        <w:rPr>
          <w:rFonts w:hint="cs"/>
          <w:rtl/>
        </w:rPr>
        <w:t>ّ</w:t>
      </w:r>
      <w:r w:rsidRPr="00FE66E0">
        <w:rPr>
          <w:rFonts w:hint="cs"/>
          <w:rtl/>
        </w:rPr>
        <w:t>ا</w:t>
      </w:r>
      <w:r w:rsidR="00C6640F">
        <w:rPr>
          <w:rFonts w:hint="cs"/>
          <w:rtl/>
        </w:rPr>
        <w:t>ً</w:t>
      </w:r>
      <w:r w:rsidR="00546117" w:rsidRPr="00FE66E0">
        <w:rPr>
          <w:rFonts w:hint="cs"/>
          <w:rtl/>
        </w:rPr>
        <w:t xml:space="preserve"> فلمّا </w:t>
      </w:r>
      <w:r w:rsidRPr="00FE66E0">
        <w:rPr>
          <w:rFonts w:hint="cs"/>
          <w:rtl/>
        </w:rPr>
        <w:t>رآهم يقولون أقبل عليهم بالدر</w:t>
      </w:r>
      <w:r w:rsidR="00C6640F">
        <w:rPr>
          <w:rFonts w:hint="cs"/>
          <w:rtl/>
        </w:rPr>
        <w:t>َّ</w:t>
      </w:r>
      <w:r w:rsidRPr="00FE66E0">
        <w:rPr>
          <w:rFonts w:hint="cs"/>
          <w:rtl/>
        </w:rPr>
        <w:t>ة</w:t>
      </w:r>
      <w:r w:rsidRPr="00155825">
        <w:rPr>
          <w:rStyle w:val="libFootnotenumChar"/>
          <w:rFonts w:hint="cs"/>
          <w:rtl/>
        </w:rPr>
        <w:t>(1)</w:t>
      </w:r>
      <w:r w:rsidRPr="00FE66E0">
        <w:rPr>
          <w:rFonts w:hint="cs"/>
          <w:rtl/>
        </w:rPr>
        <w:t xml:space="preserve">. </w:t>
      </w:r>
    </w:p>
    <w:p w:rsidR="001908EB" w:rsidRDefault="0026644B" w:rsidP="00C6640F">
      <w:pPr>
        <w:pStyle w:val="libNormal"/>
        <w:rPr>
          <w:rtl/>
        </w:rPr>
      </w:pPr>
      <w:r w:rsidRPr="00AB7B7C">
        <w:rPr>
          <w:rFonts w:hint="cs"/>
          <w:rtl/>
        </w:rPr>
        <w:t>قال الأميني</w:t>
      </w:r>
      <w:r w:rsidR="002A5C48">
        <w:rPr>
          <w:rFonts w:hint="cs"/>
          <w:rtl/>
        </w:rPr>
        <w:t>:</w:t>
      </w:r>
      <w:r w:rsidRPr="00AB7B7C">
        <w:rPr>
          <w:rFonts w:hint="cs"/>
          <w:rtl/>
        </w:rPr>
        <w:t xml:space="preserve"> أحسب أن</w:t>
      </w:r>
      <w:r w:rsidR="00C6640F">
        <w:rPr>
          <w:rFonts w:hint="cs"/>
          <w:rtl/>
        </w:rPr>
        <w:t>َّ</w:t>
      </w:r>
      <w:r w:rsidRPr="00AB7B7C">
        <w:rPr>
          <w:rFonts w:hint="cs"/>
          <w:rtl/>
        </w:rPr>
        <w:t xml:space="preserve"> في مقول العراجين</w:t>
      </w:r>
      <w:r w:rsidR="002A5C48">
        <w:rPr>
          <w:rFonts w:hint="cs"/>
          <w:rtl/>
        </w:rPr>
        <w:t>،</w:t>
      </w:r>
      <w:r w:rsidRPr="00AB7B7C">
        <w:rPr>
          <w:rFonts w:hint="cs"/>
          <w:rtl/>
        </w:rPr>
        <w:t xml:space="preserve"> ولسان المخصرة</w:t>
      </w:r>
      <w:r w:rsidR="002A5C48">
        <w:rPr>
          <w:rFonts w:hint="cs"/>
          <w:rtl/>
        </w:rPr>
        <w:t>،</w:t>
      </w:r>
      <w:r w:rsidRPr="00AB7B7C">
        <w:rPr>
          <w:rFonts w:hint="cs"/>
          <w:rtl/>
        </w:rPr>
        <w:t xml:space="preserve"> ومنطق الدر</w:t>
      </w:r>
      <w:r w:rsidR="00C6640F">
        <w:rPr>
          <w:rFonts w:hint="cs"/>
          <w:rtl/>
        </w:rPr>
        <w:t>َّ</w:t>
      </w:r>
      <w:r w:rsidRPr="00AB7B7C">
        <w:rPr>
          <w:rFonts w:hint="cs"/>
          <w:rtl/>
        </w:rPr>
        <w:t>ة الجواب الفاصل عن كل</w:t>
      </w:r>
      <w:r w:rsidR="00C6640F">
        <w:rPr>
          <w:rFonts w:hint="cs"/>
          <w:rtl/>
        </w:rPr>
        <w:t>ِّ</w:t>
      </w:r>
      <w:r w:rsidRPr="00AB7B7C">
        <w:rPr>
          <w:rFonts w:hint="cs"/>
          <w:rtl/>
        </w:rPr>
        <w:t xml:space="preserve"> ما لا يعلمه ال</w:t>
      </w:r>
      <w:r w:rsidR="00C6640F">
        <w:rPr>
          <w:rFonts w:hint="cs"/>
          <w:rtl/>
        </w:rPr>
        <w:t>إ</w:t>
      </w:r>
      <w:r w:rsidRPr="00AB7B7C">
        <w:rPr>
          <w:rFonts w:hint="cs"/>
          <w:rtl/>
        </w:rPr>
        <w:t>نسان</w:t>
      </w:r>
      <w:r w:rsidR="002A5C48">
        <w:rPr>
          <w:rFonts w:hint="cs"/>
          <w:rtl/>
        </w:rPr>
        <w:t>،</w:t>
      </w:r>
      <w:r w:rsidRPr="00AB7B7C">
        <w:rPr>
          <w:rFonts w:hint="cs"/>
          <w:rtl/>
        </w:rPr>
        <w:t xml:space="preserve"> وإليه يوعز قول الخليفة</w:t>
      </w:r>
      <w:r w:rsidR="002A5C48">
        <w:rPr>
          <w:rFonts w:hint="cs"/>
          <w:rtl/>
        </w:rPr>
        <w:t>:</w:t>
      </w:r>
      <w:r w:rsidRPr="00AB7B7C">
        <w:rPr>
          <w:rFonts w:hint="cs"/>
          <w:rtl/>
        </w:rPr>
        <w:t xml:space="preserve"> نهينا عن التكل</w:t>
      </w:r>
      <w:r w:rsidR="00C6640F">
        <w:rPr>
          <w:rFonts w:hint="cs"/>
          <w:rtl/>
        </w:rPr>
        <w:t>ّ</w:t>
      </w:r>
      <w:r w:rsidRPr="00AB7B7C">
        <w:rPr>
          <w:rFonts w:hint="cs"/>
          <w:rtl/>
        </w:rPr>
        <w:t>ف. في الجواب عن أبسط سؤال يعلمه كل</w:t>
      </w:r>
      <w:r w:rsidR="00C6640F">
        <w:rPr>
          <w:rFonts w:hint="cs"/>
          <w:rtl/>
        </w:rPr>
        <w:t>ُّ</w:t>
      </w:r>
      <w:r w:rsidRPr="00AB7B7C">
        <w:rPr>
          <w:rFonts w:hint="cs"/>
          <w:rtl/>
        </w:rPr>
        <w:t xml:space="preserve"> عربي</w:t>
      </w:r>
      <w:r w:rsidR="00C6640F">
        <w:rPr>
          <w:rFonts w:hint="cs"/>
          <w:rtl/>
        </w:rPr>
        <w:t>ّ</w:t>
      </w:r>
      <w:r w:rsidRPr="00AB7B7C">
        <w:rPr>
          <w:rFonts w:hint="cs"/>
          <w:rtl/>
        </w:rPr>
        <w:t xml:space="preserve"> صميم ألا وهو معنى الأب</w:t>
      </w:r>
      <w:r w:rsidR="00C6640F">
        <w:rPr>
          <w:rFonts w:hint="cs"/>
          <w:rtl/>
        </w:rPr>
        <w:t>ِّ</w:t>
      </w:r>
      <w:r w:rsidRPr="00AB7B7C">
        <w:rPr>
          <w:rFonts w:hint="cs"/>
          <w:rtl/>
        </w:rPr>
        <w:t xml:space="preserve"> المفس</w:t>
      </w:r>
      <w:r w:rsidR="00C6640F">
        <w:rPr>
          <w:rFonts w:hint="cs"/>
          <w:rtl/>
        </w:rPr>
        <w:t>َّ</w:t>
      </w:r>
      <w:r w:rsidRPr="00AB7B7C">
        <w:rPr>
          <w:rFonts w:hint="cs"/>
          <w:rtl/>
        </w:rPr>
        <w:t>ر في نفس الكتاب المبين بقوله تعالى</w:t>
      </w:r>
      <w:r w:rsidR="002A5C48">
        <w:rPr>
          <w:rFonts w:hint="cs"/>
          <w:rtl/>
        </w:rPr>
        <w:t>:</w:t>
      </w:r>
      <w:r w:rsidRPr="00AB7B7C">
        <w:rPr>
          <w:rFonts w:hint="cs"/>
          <w:rtl/>
        </w:rPr>
        <w:t xml:space="preserve"> </w:t>
      </w:r>
      <w:r w:rsidR="00CF24B9" w:rsidRPr="00CF24B9">
        <w:rPr>
          <w:rStyle w:val="libAlaemChar"/>
          <w:rFonts w:hint="cs"/>
          <w:rtl/>
        </w:rPr>
        <w:t>(</w:t>
      </w:r>
      <w:r w:rsidR="00C6640F" w:rsidRPr="00CF24B9">
        <w:rPr>
          <w:rStyle w:val="libAieChar"/>
          <w:rtl/>
        </w:rPr>
        <w:t>مَّتَاعًا لَّكُمْ وَلِأَنْعَامِكُمْ</w:t>
      </w:r>
      <w:r w:rsidR="00CF24B9" w:rsidRPr="00CF24B9">
        <w:rPr>
          <w:rStyle w:val="libAlaemChar"/>
          <w:rFonts w:hint="cs"/>
          <w:rtl/>
        </w:rPr>
        <w:t>)</w:t>
      </w:r>
      <w:r w:rsidRPr="00AB7B7C">
        <w:rPr>
          <w:rFonts w:hint="cs"/>
          <w:rtl/>
        </w:rPr>
        <w:t xml:space="preserve">. </w:t>
      </w:r>
    </w:p>
    <w:p w:rsidR="001908EB" w:rsidRDefault="0026644B" w:rsidP="00CF24B9">
      <w:pPr>
        <w:pStyle w:val="libNormal"/>
        <w:rPr>
          <w:rtl/>
        </w:rPr>
      </w:pPr>
      <w:r w:rsidRPr="00AB7B7C">
        <w:rPr>
          <w:rFonts w:hint="cs"/>
          <w:rtl/>
        </w:rPr>
        <w:t>وأنا لا أعلم أن</w:t>
      </w:r>
      <w:r w:rsidR="00CF24B9">
        <w:rPr>
          <w:rFonts w:hint="cs"/>
          <w:rtl/>
        </w:rPr>
        <w:t>َّ</w:t>
      </w:r>
      <w:r w:rsidRPr="00AB7B7C">
        <w:rPr>
          <w:rFonts w:hint="cs"/>
          <w:rtl/>
        </w:rPr>
        <w:t xml:space="preserve"> السائلين بماذا استحق</w:t>
      </w:r>
      <w:r w:rsidR="00CF24B9">
        <w:rPr>
          <w:rFonts w:hint="cs"/>
          <w:rtl/>
        </w:rPr>
        <w:t>ّ</w:t>
      </w:r>
      <w:r w:rsidRPr="00AB7B7C">
        <w:rPr>
          <w:rFonts w:hint="cs"/>
          <w:rtl/>
        </w:rPr>
        <w:t>وا ال</w:t>
      </w:r>
      <w:r w:rsidR="00CF24B9">
        <w:rPr>
          <w:rFonts w:hint="cs"/>
          <w:rtl/>
        </w:rPr>
        <w:t>إ</w:t>
      </w:r>
      <w:r w:rsidRPr="00AB7B7C">
        <w:rPr>
          <w:rFonts w:hint="cs"/>
          <w:rtl/>
        </w:rPr>
        <w:t>دماء والإيجاع بمحض السؤال عم</w:t>
      </w:r>
      <w:r w:rsidR="00CF24B9">
        <w:rPr>
          <w:rFonts w:hint="cs"/>
          <w:rtl/>
        </w:rPr>
        <w:t>ّ</w:t>
      </w:r>
      <w:r w:rsidRPr="00AB7B7C">
        <w:rPr>
          <w:rFonts w:hint="cs"/>
          <w:rtl/>
        </w:rPr>
        <w:t>ا لا يعلمونه من مشكل القرآن أو ما غاب عنهم من لغته</w:t>
      </w:r>
      <w:r w:rsidR="00E7610E">
        <w:rPr>
          <w:rFonts w:hint="cs"/>
          <w:rtl/>
        </w:rPr>
        <w:t>؟</w:t>
      </w:r>
      <w:r w:rsidRPr="00AB7B7C">
        <w:rPr>
          <w:rFonts w:hint="cs"/>
          <w:rtl/>
        </w:rPr>
        <w:t xml:space="preserve"> وليس في ذلك شئ</w:t>
      </w:r>
      <w:r w:rsidR="00CF24B9">
        <w:rPr>
          <w:rFonts w:hint="cs"/>
          <w:rtl/>
        </w:rPr>
        <w:t>ٌ</w:t>
      </w:r>
      <w:r w:rsidR="00526177">
        <w:rPr>
          <w:rFonts w:hint="cs"/>
          <w:rtl/>
        </w:rPr>
        <w:t xml:space="preserve"> ممّا </w:t>
      </w:r>
      <w:r w:rsidRPr="00AB7B7C">
        <w:rPr>
          <w:rFonts w:hint="cs"/>
          <w:rtl/>
        </w:rPr>
        <w:t>يوجب ال</w:t>
      </w:r>
      <w:r w:rsidR="00CF24B9">
        <w:rPr>
          <w:rFonts w:hint="cs"/>
          <w:rtl/>
        </w:rPr>
        <w:t>إ</w:t>
      </w:r>
      <w:r w:rsidRPr="00AB7B7C">
        <w:rPr>
          <w:rFonts w:hint="cs"/>
          <w:rtl/>
        </w:rPr>
        <w:t>لحاد</w:t>
      </w:r>
      <w:r w:rsidR="002A5C48">
        <w:rPr>
          <w:rFonts w:hint="cs"/>
          <w:rtl/>
        </w:rPr>
        <w:t>،</w:t>
      </w:r>
      <w:r w:rsidRPr="00AB7B7C">
        <w:rPr>
          <w:rFonts w:hint="cs"/>
          <w:rtl/>
        </w:rPr>
        <w:t xml:space="preserve"> لكن</w:t>
      </w:r>
      <w:r w:rsidR="00CF24B9">
        <w:rPr>
          <w:rFonts w:hint="cs"/>
          <w:rtl/>
        </w:rPr>
        <w:t>َّ</w:t>
      </w:r>
      <w:r w:rsidRPr="00AB7B7C">
        <w:rPr>
          <w:rFonts w:hint="cs"/>
          <w:rtl/>
        </w:rPr>
        <w:t xml:space="preserve"> القصص جرت على ما ترى. </w:t>
      </w:r>
    </w:p>
    <w:p w:rsidR="0026644B" w:rsidRPr="00FE66E0" w:rsidRDefault="0026644B" w:rsidP="00CF24B9">
      <w:pPr>
        <w:pStyle w:val="libNormal"/>
        <w:rPr>
          <w:rtl/>
        </w:rPr>
      </w:pPr>
      <w:r w:rsidRPr="00FE66E0">
        <w:rPr>
          <w:rFonts w:hint="cs"/>
          <w:rtl/>
        </w:rPr>
        <w:t>ثم</w:t>
      </w:r>
      <w:r w:rsidR="00CF24B9">
        <w:rPr>
          <w:rFonts w:hint="cs"/>
          <w:rtl/>
        </w:rPr>
        <w:t>َّ</w:t>
      </w:r>
      <w:r w:rsidRPr="00FE66E0">
        <w:rPr>
          <w:rFonts w:hint="cs"/>
          <w:rtl/>
        </w:rPr>
        <w:t xml:space="preserve"> ما ذنب المجيبين بعلم عن السؤال عن الأب</w:t>
      </w:r>
      <w:r w:rsidR="00CF24B9">
        <w:rPr>
          <w:rFonts w:hint="cs"/>
          <w:rtl/>
        </w:rPr>
        <w:t>ِّ</w:t>
      </w:r>
      <w:r w:rsidR="00E7610E" w:rsidRPr="00FE66E0">
        <w:rPr>
          <w:rFonts w:hint="cs"/>
          <w:rtl/>
        </w:rPr>
        <w:t>؟</w:t>
      </w:r>
      <w:r w:rsidRPr="00FE66E0">
        <w:rPr>
          <w:rFonts w:hint="cs"/>
          <w:rtl/>
        </w:rPr>
        <w:t xml:space="preserve"> ولماذا أقبل عليهم الخليفة بالد</w:t>
      </w:r>
      <w:r w:rsidR="00CF24B9">
        <w:rPr>
          <w:rFonts w:hint="cs"/>
          <w:rtl/>
        </w:rPr>
        <w:t>ِ</w:t>
      </w:r>
      <w:r w:rsidRPr="00FE66E0">
        <w:rPr>
          <w:rFonts w:hint="cs"/>
          <w:rtl/>
        </w:rPr>
        <w:t>ر</w:t>
      </w:r>
      <w:r w:rsidR="00CF24B9">
        <w:rPr>
          <w:rFonts w:hint="cs"/>
          <w:rtl/>
        </w:rPr>
        <w:t>َّ</w:t>
      </w:r>
      <w:r w:rsidRPr="00FE66E0">
        <w:rPr>
          <w:rFonts w:hint="cs"/>
          <w:rtl/>
        </w:rPr>
        <w:t>ة</w:t>
      </w:r>
      <w:r w:rsidR="00E7610E" w:rsidRPr="00FE66E0">
        <w:rPr>
          <w:rFonts w:hint="cs"/>
          <w:rtl/>
        </w:rPr>
        <w:t>؟</w:t>
      </w:r>
      <w:r w:rsidRPr="00FE66E0">
        <w:rPr>
          <w:rFonts w:hint="cs"/>
          <w:rtl/>
        </w:rPr>
        <w:t xml:space="preserve"> وهل تبقى قائمة لأصول التعليم والتعل</w:t>
      </w:r>
      <w:r w:rsidR="00CF24B9">
        <w:rPr>
          <w:rFonts w:hint="cs"/>
          <w:rtl/>
        </w:rPr>
        <w:t>ّ</w:t>
      </w:r>
      <w:r w:rsidRPr="00FE66E0">
        <w:rPr>
          <w:rFonts w:hint="cs"/>
          <w:rtl/>
        </w:rPr>
        <w:t>م والحالة هذه</w:t>
      </w:r>
      <w:r w:rsidR="00E7610E" w:rsidRPr="00FE66E0">
        <w:rPr>
          <w:rFonts w:hint="cs"/>
          <w:rtl/>
        </w:rPr>
        <w:t>؟</w:t>
      </w:r>
      <w:r w:rsidRPr="00FE66E0">
        <w:rPr>
          <w:rFonts w:hint="cs"/>
          <w:rtl/>
        </w:rPr>
        <w:t xml:space="preserve"> ولعل</w:t>
      </w:r>
      <w:r w:rsidR="00CF24B9">
        <w:rPr>
          <w:rFonts w:hint="cs"/>
          <w:rtl/>
        </w:rPr>
        <w:t>َّ</w:t>
      </w:r>
      <w:r w:rsidRPr="00FE66E0">
        <w:rPr>
          <w:rFonts w:hint="cs"/>
          <w:rtl/>
        </w:rPr>
        <w:t xml:space="preserve"> الأ</w:t>
      </w:r>
      <w:r w:rsidR="00CF24B9">
        <w:rPr>
          <w:rFonts w:hint="cs"/>
          <w:rtl/>
        </w:rPr>
        <w:t>ُ</w:t>
      </w:r>
      <w:r w:rsidRPr="00FE66E0">
        <w:rPr>
          <w:rFonts w:hint="cs"/>
          <w:rtl/>
        </w:rPr>
        <w:t>م</w:t>
      </w:r>
      <w:r w:rsidR="00CF24B9">
        <w:rPr>
          <w:rFonts w:hint="cs"/>
          <w:rtl/>
        </w:rPr>
        <w:t>َّ</w:t>
      </w:r>
      <w:r w:rsidRPr="00FE66E0">
        <w:rPr>
          <w:rFonts w:hint="cs"/>
          <w:rtl/>
        </w:rPr>
        <w:t>ة قد حرمت ببركة تلك الدر</w:t>
      </w:r>
      <w:r w:rsidR="00CF24B9">
        <w:rPr>
          <w:rFonts w:hint="cs"/>
          <w:rtl/>
        </w:rPr>
        <w:t>َّ</w:t>
      </w:r>
      <w:r w:rsidRPr="00FE66E0">
        <w:rPr>
          <w:rFonts w:hint="cs"/>
          <w:rtl/>
        </w:rPr>
        <w:t>ة عن التقد</w:t>
      </w:r>
      <w:r w:rsidR="00CF24B9">
        <w:rPr>
          <w:rFonts w:hint="cs"/>
          <w:rtl/>
        </w:rPr>
        <w:t>ُّ</w:t>
      </w:r>
      <w:r w:rsidRPr="00FE66E0">
        <w:rPr>
          <w:rFonts w:hint="cs"/>
          <w:rtl/>
        </w:rPr>
        <w:t>م والرقي</w:t>
      </w:r>
      <w:r w:rsidR="00CF24B9">
        <w:rPr>
          <w:rFonts w:hint="cs"/>
          <w:rtl/>
        </w:rPr>
        <w:t>ِّ</w:t>
      </w:r>
      <w:r w:rsidRPr="00FE66E0">
        <w:rPr>
          <w:rFonts w:hint="cs"/>
          <w:rtl/>
        </w:rPr>
        <w:t xml:space="preserve"> في العلم بعد أن آل أمرها إلى أن هاب مثل ابن عب</w:t>
      </w:r>
      <w:r w:rsidR="00CF24B9">
        <w:rPr>
          <w:rFonts w:hint="cs"/>
          <w:rtl/>
        </w:rPr>
        <w:t>ّ</w:t>
      </w:r>
      <w:r w:rsidRPr="00FE66E0">
        <w:rPr>
          <w:rFonts w:hint="cs"/>
          <w:rtl/>
        </w:rPr>
        <w:t>اس أن يسأل الخليفة عن قوله تعالى</w:t>
      </w:r>
      <w:r w:rsidR="002A5C48" w:rsidRPr="00FE66E0">
        <w:rPr>
          <w:rFonts w:hint="cs"/>
          <w:rtl/>
        </w:rPr>
        <w:t>:</w:t>
      </w:r>
      <w:r w:rsidRPr="00FE66E0">
        <w:rPr>
          <w:rFonts w:hint="cs"/>
          <w:rtl/>
        </w:rPr>
        <w:t xml:space="preserve"> </w:t>
      </w:r>
      <w:r w:rsidR="00CF24B9" w:rsidRPr="00CF24B9">
        <w:rPr>
          <w:rStyle w:val="libAlaemChar"/>
          <w:rFonts w:hint="cs"/>
          <w:rtl/>
        </w:rPr>
        <w:t>(</w:t>
      </w:r>
      <w:r w:rsidR="00CF24B9" w:rsidRPr="00CF24B9">
        <w:rPr>
          <w:rStyle w:val="libAieChar"/>
          <w:rtl/>
        </w:rPr>
        <w:t>وَإِن تَظَاهَرَا عَلَيْهِ</w:t>
      </w:r>
      <w:r w:rsidR="00CF24B9" w:rsidRPr="00CF24B9">
        <w:rPr>
          <w:rStyle w:val="libAlaemChar"/>
          <w:rFonts w:hint="cs"/>
          <w:rtl/>
        </w:rPr>
        <w:t>)</w:t>
      </w:r>
      <w:r w:rsidRPr="00CF24B9">
        <w:rPr>
          <w:rFonts w:hint="cs"/>
          <w:rtl/>
        </w:rPr>
        <w:t xml:space="preserve"> </w:t>
      </w:r>
      <w:r w:rsidRPr="00CF24B9">
        <w:rPr>
          <w:rStyle w:val="libFootnotenumChar"/>
          <w:rFonts w:hint="cs"/>
          <w:rtl/>
        </w:rPr>
        <w:t>(</w:t>
      </w:r>
      <w:r w:rsidRPr="00155825">
        <w:rPr>
          <w:rStyle w:val="libFootnotenumChar"/>
          <w:rFonts w:hint="cs"/>
          <w:rtl/>
        </w:rPr>
        <w:t>2)</w:t>
      </w:r>
      <w:r w:rsidRPr="00FE66E0">
        <w:rPr>
          <w:rFonts w:hint="cs"/>
          <w:rtl/>
        </w:rPr>
        <w:t xml:space="preserve"> وقال</w:t>
      </w:r>
      <w:r w:rsidR="002A5C48" w:rsidRPr="00FE66E0">
        <w:rPr>
          <w:rFonts w:hint="cs"/>
          <w:rtl/>
        </w:rPr>
        <w:t>:</w:t>
      </w:r>
      <w:r w:rsidRPr="00FE66E0">
        <w:rPr>
          <w:rFonts w:hint="cs"/>
          <w:rtl/>
        </w:rPr>
        <w:t xml:space="preserve"> مكثت سنتين أ</w:t>
      </w:r>
      <w:r w:rsidR="00CF24B9">
        <w:rPr>
          <w:rFonts w:hint="cs"/>
          <w:rtl/>
        </w:rPr>
        <w:t>ُ</w:t>
      </w:r>
      <w:r w:rsidRPr="00FE66E0">
        <w:rPr>
          <w:rFonts w:hint="cs"/>
          <w:rtl/>
        </w:rPr>
        <w:t xml:space="preserve">ريد أن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فتح الباري 13 ص 230</w:t>
      </w:r>
      <w:r w:rsidR="002A5C48">
        <w:rPr>
          <w:rFonts w:hint="cs"/>
          <w:rtl/>
        </w:rPr>
        <w:t>،</w:t>
      </w:r>
      <w:r w:rsidRPr="0026644B">
        <w:rPr>
          <w:rFonts w:hint="cs"/>
          <w:rtl/>
        </w:rPr>
        <w:t xml:space="preserve"> الدر المنثور 6 ص 317.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مجمع الزوائد للحافظ الهيثمي 5 ص 8. </w:t>
      </w:r>
    </w:p>
    <w:p w:rsidR="0026644B" w:rsidRPr="007B368A" w:rsidRDefault="0026644B" w:rsidP="0026644B">
      <w:pPr>
        <w:pStyle w:val="libNormal"/>
      </w:pPr>
      <w:r>
        <w:rPr>
          <w:rFonts w:hint="cs"/>
          <w:rtl/>
        </w:rPr>
        <w:br w:type="page"/>
      </w:r>
    </w:p>
    <w:p w:rsidR="0026644B" w:rsidRPr="00FE66E0" w:rsidRDefault="0026644B" w:rsidP="00821449">
      <w:pPr>
        <w:pStyle w:val="libNormal"/>
        <w:rPr>
          <w:rtl/>
        </w:rPr>
      </w:pPr>
      <w:r w:rsidRPr="00FE66E0">
        <w:rPr>
          <w:rFonts w:hint="cs"/>
          <w:rtl/>
        </w:rPr>
        <w:lastRenderedPageBreak/>
        <w:t>أسأل عمر بن الخطاب عن حديث ما منعني منه</w:t>
      </w:r>
      <w:r w:rsidR="002D3F8C" w:rsidRPr="00FE66E0">
        <w:rPr>
          <w:rFonts w:hint="cs"/>
          <w:rtl/>
        </w:rPr>
        <w:t xml:space="preserve"> إلّا </w:t>
      </w:r>
      <w:r w:rsidRPr="00FE66E0">
        <w:rPr>
          <w:rFonts w:hint="cs"/>
          <w:rtl/>
        </w:rPr>
        <w:t>هيبته</w:t>
      </w:r>
      <w:r w:rsidRPr="00155825">
        <w:rPr>
          <w:rStyle w:val="libFootnotenumChar"/>
          <w:rFonts w:hint="cs"/>
          <w:rtl/>
        </w:rPr>
        <w:t>(1)</w:t>
      </w:r>
      <w:r w:rsidRPr="00FE66E0">
        <w:rPr>
          <w:rFonts w:hint="cs"/>
          <w:rtl/>
        </w:rPr>
        <w:t xml:space="preserve"> وقال</w:t>
      </w:r>
      <w:r w:rsidR="002A5C48" w:rsidRPr="00FE66E0">
        <w:rPr>
          <w:rFonts w:hint="cs"/>
          <w:rtl/>
        </w:rPr>
        <w:t>:</w:t>
      </w:r>
      <w:r w:rsidRPr="00FE66E0">
        <w:rPr>
          <w:rFonts w:hint="cs"/>
          <w:rtl/>
        </w:rPr>
        <w:t xml:space="preserve"> مكثت سنة وأنا أريد أن أسأل عمر بن الخطاب رضوان الله عليه عن آية فلا أستطيع أن أسأله هيبة</w:t>
      </w:r>
      <w:r w:rsidR="00821449">
        <w:rPr>
          <w:rFonts w:hint="cs"/>
          <w:rtl/>
        </w:rPr>
        <w:t>ً</w:t>
      </w:r>
      <w:r w:rsidRPr="00155825">
        <w:rPr>
          <w:rStyle w:val="libFootnotenumChar"/>
          <w:rFonts w:hint="cs"/>
          <w:rtl/>
        </w:rPr>
        <w:t>(2)</w:t>
      </w:r>
      <w:r w:rsidRPr="00FE66E0">
        <w:rPr>
          <w:rFonts w:hint="cs"/>
          <w:rtl/>
        </w:rPr>
        <w:t xml:space="preserve">. </w:t>
      </w:r>
    </w:p>
    <w:p w:rsidR="0026644B" w:rsidRPr="00AB7B7C" w:rsidRDefault="0026644B" w:rsidP="00821449">
      <w:pPr>
        <w:pStyle w:val="libCenterBold1"/>
        <w:rPr>
          <w:rtl/>
        </w:rPr>
      </w:pPr>
      <w:bookmarkStart w:id="153" w:name="178"/>
      <w:r w:rsidRPr="00AB7B7C">
        <w:rPr>
          <w:rFonts w:hint="cs"/>
          <w:rtl/>
        </w:rPr>
        <w:t>91</w:t>
      </w:r>
      <w:bookmarkEnd w:id="153"/>
    </w:p>
    <w:p w:rsidR="001908EB" w:rsidRDefault="0026644B" w:rsidP="00821449">
      <w:pPr>
        <w:pStyle w:val="libCenterBold1"/>
        <w:rPr>
          <w:rtl/>
        </w:rPr>
      </w:pPr>
      <w:r w:rsidRPr="00AB7B7C">
        <w:rPr>
          <w:rFonts w:hint="cs"/>
          <w:rtl/>
        </w:rPr>
        <w:t>رأي الخليفة في السؤال عم</w:t>
      </w:r>
      <w:r w:rsidR="00821449">
        <w:rPr>
          <w:rFonts w:hint="cs"/>
          <w:rtl/>
        </w:rPr>
        <w:t>ّ</w:t>
      </w:r>
      <w:r w:rsidRPr="00AB7B7C">
        <w:rPr>
          <w:rFonts w:hint="cs"/>
          <w:rtl/>
        </w:rPr>
        <w:t>ا لم يقع</w:t>
      </w:r>
    </w:p>
    <w:p w:rsidR="001908EB" w:rsidRPr="00FE66E0" w:rsidRDefault="0026644B" w:rsidP="00821449">
      <w:pPr>
        <w:pStyle w:val="libNormal"/>
        <w:rPr>
          <w:rtl/>
        </w:rPr>
      </w:pPr>
      <w:r w:rsidRPr="00FE66E0">
        <w:rPr>
          <w:rFonts w:hint="cs"/>
          <w:rtl/>
        </w:rPr>
        <w:t>أضف إلى اجتهاد الخليفة في مشكلات القرآن رأيه الخاص</w:t>
      </w:r>
      <w:r w:rsidR="00821449">
        <w:rPr>
          <w:rFonts w:hint="cs"/>
          <w:rtl/>
        </w:rPr>
        <w:t>ّ</w:t>
      </w:r>
      <w:r w:rsidRPr="00FE66E0">
        <w:rPr>
          <w:rFonts w:hint="cs"/>
          <w:rtl/>
        </w:rPr>
        <w:t xml:space="preserve"> به في السؤال عم</w:t>
      </w:r>
      <w:r w:rsidR="00821449">
        <w:rPr>
          <w:rFonts w:hint="cs"/>
          <w:rtl/>
        </w:rPr>
        <w:t>ّ</w:t>
      </w:r>
      <w:r w:rsidRPr="00FE66E0">
        <w:rPr>
          <w:rFonts w:hint="cs"/>
          <w:rtl/>
        </w:rPr>
        <w:t>ا لم يقع فإن</w:t>
      </w:r>
      <w:r w:rsidR="00821449">
        <w:rPr>
          <w:rFonts w:hint="cs"/>
          <w:rtl/>
        </w:rPr>
        <w:t>َّ</w:t>
      </w:r>
      <w:r w:rsidRPr="00FE66E0">
        <w:rPr>
          <w:rFonts w:hint="cs"/>
          <w:rtl/>
        </w:rPr>
        <w:t>ه كان ينهى عنه قال طاووس</w:t>
      </w:r>
      <w:r w:rsidR="002A5C48" w:rsidRPr="00FE66E0">
        <w:rPr>
          <w:rFonts w:hint="cs"/>
          <w:rtl/>
        </w:rPr>
        <w:t>:</w:t>
      </w:r>
      <w:r w:rsidRPr="00FE66E0">
        <w:rPr>
          <w:rFonts w:hint="cs"/>
          <w:rtl/>
        </w:rPr>
        <w:t xml:space="preserve"> قال عمر على المنبر</w:t>
      </w:r>
      <w:r w:rsidR="002A5C48" w:rsidRPr="00FE66E0">
        <w:rPr>
          <w:rFonts w:hint="cs"/>
          <w:rtl/>
        </w:rPr>
        <w:t>:</w:t>
      </w:r>
      <w:r w:rsidRPr="00FE66E0">
        <w:rPr>
          <w:rFonts w:hint="cs"/>
          <w:rtl/>
        </w:rPr>
        <w:t xml:space="preserve"> أ</w:t>
      </w:r>
      <w:r w:rsidR="00821449">
        <w:rPr>
          <w:rFonts w:hint="cs"/>
          <w:rtl/>
        </w:rPr>
        <w:t>ُ</w:t>
      </w:r>
      <w:r w:rsidRPr="00FE66E0">
        <w:rPr>
          <w:rFonts w:hint="cs"/>
          <w:rtl/>
        </w:rPr>
        <w:t>حر</w:t>
      </w:r>
      <w:r w:rsidR="00821449">
        <w:rPr>
          <w:rFonts w:hint="cs"/>
          <w:rtl/>
        </w:rPr>
        <w:t>ِّ</w:t>
      </w:r>
      <w:r w:rsidRPr="00FE66E0">
        <w:rPr>
          <w:rFonts w:hint="cs"/>
          <w:rtl/>
        </w:rPr>
        <w:t>ج بالله على رجل سأل عم</w:t>
      </w:r>
      <w:r w:rsidR="00821449">
        <w:rPr>
          <w:rFonts w:hint="cs"/>
          <w:rtl/>
        </w:rPr>
        <w:t>ّ</w:t>
      </w:r>
      <w:r w:rsidRPr="00FE66E0">
        <w:rPr>
          <w:rFonts w:hint="cs"/>
          <w:rtl/>
        </w:rPr>
        <w:t>ا لم يكن فإن</w:t>
      </w:r>
      <w:r w:rsidR="00821449">
        <w:rPr>
          <w:rFonts w:hint="cs"/>
          <w:rtl/>
        </w:rPr>
        <w:t>َّ</w:t>
      </w:r>
      <w:r w:rsidRPr="00FE66E0">
        <w:rPr>
          <w:rFonts w:hint="cs"/>
          <w:rtl/>
        </w:rPr>
        <w:t xml:space="preserve"> الله قد بي</w:t>
      </w:r>
      <w:r w:rsidR="00821449">
        <w:rPr>
          <w:rFonts w:hint="cs"/>
          <w:rtl/>
        </w:rPr>
        <w:t>َّ</w:t>
      </w:r>
      <w:r w:rsidRPr="00FE66E0">
        <w:rPr>
          <w:rFonts w:hint="cs"/>
          <w:rtl/>
        </w:rPr>
        <w:t>ن ما هو كائن</w:t>
      </w:r>
      <w:r w:rsidR="00821449">
        <w:rPr>
          <w:rFonts w:hint="cs"/>
          <w:rtl/>
        </w:rPr>
        <w:t>ٌ</w:t>
      </w:r>
      <w:r w:rsidRPr="00155825">
        <w:rPr>
          <w:rStyle w:val="libFootnotenumChar"/>
          <w:rFonts w:hint="cs"/>
          <w:rtl/>
        </w:rPr>
        <w:t>(3)</w:t>
      </w:r>
      <w:r w:rsidRPr="00FE66E0">
        <w:rPr>
          <w:rFonts w:hint="cs"/>
          <w:rtl/>
        </w:rPr>
        <w:t xml:space="preserve">. </w:t>
      </w:r>
    </w:p>
    <w:p w:rsidR="001908EB" w:rsidRDefault="0026644B" w:rsidP="00FE66E0">
      <w:pPr>
        <w:pStyle w:val="libNormal"/>
        <w:rPr>
          <w:rtl/>
        </w:rPr>
      </w:pPr>
      <w:r w:rsidRPr="00AB7B7C">
        <w:rPr>
          <w:rFonts w:hint="cs"/>
          <w:rtl/>
        </w:rPr>
        <w:t>وقال</w:t>
      </w:r>
      <w:r w:rsidR="002A5C48">
        <w:rPr>
          <w:rFonts w:hint="cs"/>
          <w:rtl/>
        </w:rPr>
        <w:t>:</w:t>
      </w:r>
      <w:r w:rsidRPr="00AB7B7C">
        <w:rPr>
          <w:rFonts w:hint="cs"/>
          <w:rtl/>
        </w:rPr>
        <w:t xml:space="preserve"> لا يحل</w:t>
      </w:r>
      <w:r w:rsidR="00821449">
        <w:rPr>
          <w:rFonts w:hint="cs"/>
          <w:rtl/>
        </w:rPr>
        <w:t>ُّ</w:t>
      </w:r>
      <w:r w:rsidRPr="00AB7B7C">
        <w:rPr>
          <w:rFonts w:hint="cs"/>
          <w:rtl/>
        </w:rPr>
        <w:t xml:space="preserve"> لأحد أن يسأل عم</w:t>
      </w:r>
      <w:r w:rsidR="00821449">
        <w:rPr>
          <w:rFonts w:hint="cs"/>
          <w:rtl/>
        </w:rPr>
        <w:t>ّ</w:t>
      </w:r>
      <w:r w:rsidRPr="00AB7B7C">
        <w:rPr>
          <w:rFonts w:hint="cs"/>
          <w:rtl/>
        </w:rPr>
        <w:t>ا لم يكن</w:t>
      </w:r>
      <w:r w:rsidR="002A5C48">
        <w:rPr>
          <w:rFonts w:hint="cs"/>
          <w:rtl/>
        </w:rPr>
        <w:t>،</w:t>
      </w:r>
      <w:r w:rsidRPr="00AB7B7C">
        <w:rPr>
          <w:rFonts w:hint="cs"/>
          <w:rtl/>
        </w:rPr>
        <w:t xml:space="preserve"> إن</w:t>
      </w:r>
      <w:r w:rsidR="00821449">
        <w:rPr>
          <w:rFonts w:hint="cs"/>
          <w:rtl/>
        </w:rPr>
        <w:t>َّ</w:t>
      </w:r>
      <w:r w:rsidRPr="00AB7B7C">
        <w:rPr>
          <w:rFonts w:hint="cs"/>
          <w:rtl/>
        </w:rPr>
        <w:t xml:space="preserve"> الله تبارك وتعالى قد قضى فيما هو كائن</w:t>
      </w:r>
      <w:r w:rsidR="00821449">
        <w:rPr>
          <w:rFonts w:hint="cs"/>
          <w:rtl/>
        </w:rPr>
        <w:t>ٌ</w:t>
      </w:r>
      <w:r w:rsidRPr="00AB7B7C">
        <w:rPr>
          <w:rFonts w:hint="cs"/>
          <w:rtl/>
        </w:rPr>
        <w:t xml:space="preserve">. </w:t>
      </w:r>
    </w:p>
    <w:p w:rsidR="001908EB" w:rsidRDefault="0026644B" w:rsidP="00FE66E0">
      <w:pPr>
        <w:pStyle w:val="libNormal"/>
        <w:rPr>
          <w:rtl/>
        </w:rPr>
      </w:pPr>
      <w:r w:rsidRPr="00AB7B7C">
        <w:rPr>
          <w:rFonts w:hint="cs"/>
          <w:rtl/>
        </w:rPr>
        <w:t>وقال</w:t>
      </w:r>
      <w:r w:rsidR="002A5C48">
        <w:rPr>
          <w:rFonts w:hint="cs"/>
          <w:rtl/>
        </w:rPr>
        <w:t>:</w:t>
      </w:r>
      <w:r w:rsidRPr="00AB7B7C">
        <w:rPr>
          <w:rFonts w:hint="cs"/>
          <w:rtl/>
        </w:rPr>
        <w:t xml:space="preserve"> أ</w:t>
      </w:r>
      <w:r w:rsidR="00821449">
        <w:rPr>
          <w:rFonts w:hint="cs"/>
          <w:rtl/>
        </w:rPr>
        <w:t>ُ</w:t>
      </w:r>
      <w:r w:rsidRPr="00AB7B7C">
        <w:rPr>
          <w:rFonts w:hint="cs"/>
          <w:rtl/>
        </w:rPr>
        <w:t>حر</w:t>
      </w:r>
      <w:r w:rsidR="00821449">
        <w:rPr>
          <w:rFonts w:hint="cs"/>
          <w:rtl/>
        </w:rPr>
        <w:t>ِّ</w:t>
      </w:r>
      <w:r w:rsidRPr="00AB7B7C">
        <w:rPr>
          <w:rFonts w:hint="cs"/>
          <w:rtl/>
        </w:rPr>
        <w:t>ج عليكم أن لا تسألوا عم</w:t>
      </w:r>
      <w:r w:rsidR="00821449">
        <w:rPr>
          <w:rFonts w:hint="cs"/>
          <w:rtl/>
        </w:rPr>
        <w:t>ّ</w:t>
      </w:r>
      <w:r w:rsidRPr="00AB7B7C">
        <w:rPr>
          <w:rFonts w:hint="cs"/>
          <w:rtl/>
        </w:rPr>
        <w:t>ا لم يكن فإن</w:t>
      </w:r>
      <w:r w:rsidR="00821449">
        <w:rPr>
          <w:rFonts w:hint="cs"/>
          <w:rtl/>
        </w:rPr>
        <w:t>َّ</w:t>
      </w:r>
      <w:r w:rsidRPr="00AB7B7C">
        <w:rPr>
          <w:rFonts w:hint="cs"/>
          <w:rtl/>
        </w:rPr>
        <w:t xml:space="preserve"> لنا فيما كان شغلا</w:t>
      </w:r>
      <w:r w:rsidR="00821449">
        <w:rPr>
          <w:rFonts w:hint="cs"/>
          <w:rtl/>
        </w:rPr>
        <w:t>ً</w:t>
      </w:r>
      <w:r w:rsidRPr="00AB7B7C">
        <w:rPr>
          <w:rFonts w:hint="cs"/>
          <w:rtl/>
        </w:rPr>
        <w:t xml:space="preserve">. </w:t>
      </w:r>
    </w:p>
    <w:p w:rsidR="001908EB" w:rsidRPr="00FE66E0" w:rsidRDefault="0026644B" w:rsidP="00821449">
      <w:pPr>
        <w:pStyle w:val="libNormal"/>
        <w:rPr>
          <w:rtl/>
        </w:rPr>
      </w:pPr>
      <w:r w:rsidRPr="00FE66E0">
        <w:rPr>
          <w:rFonts w:hint="cs"/>
          <w:rtl/>
        </w:rPr>
        <w:t>وجاء رجل</w:t>
      </w:r>
      <w:r w:rsidR="00821449">
        <w:rPr>
          <w:rFonts w:hint="cs"/>
          <w:rtl/>
        </w:rPr>
        <w:t>ٌ</w:t>
      </w:r>
      <w:r w:rsidRPr="00FE66E0">
        <w:rPr>
          <w:rFonts w:hint="cs"/>
          <w:rtl/>
        </w:rPr>
        <w:t xml:space="preserve"> يوما</w:t>
      </w:r>
      <w:r w:rsidR="00821449">
        <w:rPr>
          <w:rFonts w:hint="cs"/>
          <w:rtl/>
        </w:rPr>
        <w:t>ً</w:t>
      </w:r>
      <w:r w:rsidRPr="00FE66E0">
        <w:rPr>
          <w:rFonts w:hint="cs"/>
          <w:rtl/>
        </w:rPr>
        <w:t xml:space="preserve"> إلى ابن عمر فسأله عن شئ</w:t>
      </w:r>
      <w:r w:rsidR="00821449">
        <w:rPr>
          <w:rFonts w:hint="cs"/>
          <w:rtl/>
        </w:rPr>
        <w:t>ٍ</w:t>
      </w:r>
      <w:r w:rsidRPr="00FE66E0">
        <w:rPr>
          <w:rFonts w:hint="cs"/>
          <w:rtl/>
        </w:rPr>
        <w:t xml:space="preserve"> لا أدري ما هو فقال له ابن عمر</w:t>
      </w:r>
      <w:r w:rsidR="002A5C48" w:rsidRPr="00FE66E0">
        <w:rPr>
          <w:rFonts w:hint="cs"/>
          <w:rtl/>
        </w:rPr>
        <w:t>:</w:t>
      </w:r>
      <w:r w:rsidRPr="00FE66E0">
        <w:rPr>
          <w:rFonts w:hint="cs"/>
          <w:rtl/>
        </w:rPr>
        <w:t xml:space="preserve"> لا تسأل عم</w:t>
      </w:r>
      <w:r w:rsidR="00821449">
        <w:rPr>
          <w:rFonts w:hint="cs"/>
          <w:rtl/>
        </w:rPr>
        <w:t>ّ</w:t>
      </w:r>
      <w:r w:rsidRPr="00FE66E0">
        <w:rPr>
          <w:rFonts w:hint="cs"/>
          <w:rtl/>
        </w:rPr>
        <w:t>ا لم يكن فإن</w:t>
      </w:r>
      <w:r w:rsidR="00821449">
        <w:rPr>
          <w:rFonts w:hint="cs"/>
          <w:rtl/>
        </w:rPr>
        <w:t>ّ</w:t>
      </w:r>
      <w:r w:rsidRPr="00FE66E0">
        <w:rPr>
          <w:rFonts w:hint="cs"/>
          <w:rtl/>
        </w:rPr>
        <w:t>ي سمعت عمر بن الخطاب يلعن من سأل عم</w:t>
      </w:r>
      <w:r w:rsidR="00821449">
        <w:rPr>
          <w:rFonts w:hint="cs"/>
          <w:rtl/>
        </w:rPr>
        <w:t>ّ</w:t>
      </w:r>
      <w:r w:rsidRPr="00FE66E0">
        <w:rPr>
          <w:rFonts w:hint="cs"/>
          <w:rtl/>
        </w:rPr>
        <w:t>ا لم يكن</w:t>
      </w:r>
      <w:r w:rsidRPr="00155825">
        <w:rPr>
          <w:rStyle w:val="libFootnotenumChar"/>
          <w:rFonts w:hint="cs"/>
          <w:rtl/>
        </w:rPr>
        <w:t>(4)</w:t>
      </w:r>
      <w:r w:rsidRPr="00FE66E0">
        <w:rPr>
          <w:rFonts w:hint="cs"/>
          <w:rtl/>
        </w:rPr>
        <w:t xml:space="preserve">. </w:t>
      </w:r>
    </w:p>
    <w:p w:rsidR="001908EB" w:rsidRPr="00FE66E0" w:rsidRDefault="0026644B" w:rsidP="00821449">
      <w:pPr>
        <w:pStyle w:val="libNormal"/>
        <w:rPr>
          <w:rtl/>
        </w:rPr>
      </w:pPr>
      <w:r w:rsidRPr="00AB7B7C">
        <w:rPr>
          <w:rFonts w:hint="cs"/>
          <w:rtl/>
        </w:rPr>
        <w:t>فساق اللعن أعلام الص</w:t>
      </w:r>
      <w:r w:rsidR="00821449">
        <w:rPr>
          <w:rFonts w:hint="cs"/>
          <w:rtl/>
        </w:rPr>
        <w:t>َّ</w:t>
      </w:r>
      <w:r w:rsidRPr="00AB7B7C">
        <w:rPr>
          <w:rFonts w:hint="cs"/>
          <w:rtl/>
        </w:rPr>
        <w:t>حابة إلى هذا الحادث</w:t>
      </w:r>
      <w:r w:rsidR="002A5C48">
        <w:rPr>
          <w:rFonts w:hint="cs"/>
          <w:rtl/>
        </w:rPr>
        <w:t>،</w:t>
      </w:r>
      <w:r w:rsidRPr="00AB7B7C">
        <w:rPr>
          <w:rFonts w:hint="cs"/>
          <w:rtl/>
        </w:rPr>
        <w:t xml:space="preserve"> وعم</w:t>
      </w:r>
      <w:r w:rsidR="00821449">
        <w:rPr>
          <w:rFonts w:hint="cs"/>
          <w:rtl/>
        </w:rPr>
        <w:t>ّ</w:t>
      </w:r>
      <w:r w:rsidRPr="00AB7B7C">
        <w:rPr>
          <w:rFonts w:hint="cs"/>
          <w:rtl/>
        </w:rPr>
        <w:t>ت البلي</w:t>
      </w:r>
      <w:r w:rsidR="00821449">
        <w:rPr>
          <w:rFonts w:hint="cs"/>
          <w:rtl/>
        </w:rPr>
        <w:t>َّ</w:t>
      </w:r>
      <w:r w:rsidRPr="00AB7B7C">
        <w:rPr>
          <w:rFonts w:hint="cs"/>
          <w:rtl/>
        </w:rPr>
        <w:t>ة</w:t>
      </w:r>
      <w:r w:rsidR="002A5C48">
        <w:rPr>
          <w:rFonts w:hint="cs"/>
          <w:rtl/>
        </w:rPr>
        <w:t>،</w:t>
      </w:r>
      <w:r w:rsidRPr="00AB7B7C">
        <w:rPr>
          <w:rFonts w:hint="cs"/>
          <w:rtl/>
        </w:rPr>
        <w:t xml:space="preserve"> وطفقوا لم يجيبوا عن السؤال عم</w:t>
      </w:r>
      <w:r w:rsidR="00821449">
        <w:rPr>
          <w:rFonts w:hint="cs"/>
          <w:rtl/>
        </w:rPr>
        <w:t>ّ</w:t>
      </w:r>
      <w:r w:rsidRPr="00AB7B7C">
        <w:rPr>
          <w:rFonts w:hint="cs"/>
          <w:rtl/>
        </w:rPr>
        <w:t>ا لم يكن</w:t>
      </w:r>
      <w:r w:rsidR="002A5C48">
        <w:rPr>
          <w:rFonts w:hint="cs"/>
          <w:rtl/>
        </w:rPr>
        <w:t>،</w:t>
      </w:r>
      <w:r w:rsidRPr="00AB7B7C">
        <w:rPr>
          <w:rFonts w:hint="cs"/>
          <w:rtl/>
        </w:rPr>
        <w:t xml:space="preserve"> فهذا ابن عب</w:t>
      </w:r>
      <w:r w:rsidR="00821449">
        <w:rPr>
          <w:rFonts w:hint="cs"/>
          <w:rtl/>
        </w:rPr>
        <w:t>ّ</w:t>
      </w:r>
      <w:r w:rsidRPr="00AB7B7C">
        <w:rPr>
          <w:rFonts w:hint="cs"/>
          <w:rtl/>
        </w:rPr>
        <w:t>اس سأله ميمون عن رجل أدركه رمضانان فقال</w:t>
      </w:r>
      <w:r w:rsidR="002A5C48">
        <w:rPr>
          <w:rFonts w:hint="cs"/>
          <w:rtl/>
        </w:rPr>
        <w:t>:</w:t>
      </w:r>
      <w:r w:rsidRPr="00AB7B7C">
        <w:rPr>
          <w:rFonts w:hint="cs"/>
          <w:rtl/>
        </w:rPr>
        <w:t xml:space="preserve"> أكان أو لم يكن</w:t>
      </w:r>
      <w:r w:rsidR="00E7610E">
        <w:rPr>
          <w:rFonts w:hint="cs"/>
          <w:rtl/>
        </w:rPr>
        <w:t>؟</w:t>
      </w:r>
      <w:r w:rsidRPr="00AB7B7C">
        <w:rPr>
          <w:rFonts w:hint="cs"/>
          <w:rtl/>
        </w:rPr>
        <w:t xml:space="preserve"> قال</w:t>
      </w:r>
      <w:r w:rsidR="002A5C48">
        <w:rPr>
          <w:rFonts w:hint="cs"/>
          <w:rtl/>
        </w:rPr>
        <w:t>:</w:t>
      </w:r>
      <w:r w:rsidRPr="00AB7B7C">
        <w:rPr>
          <w:rFonts w:hint="cs"/>
          <w:rtl/>
        </w:rPr>
        <w:t xml:space="preserve"> لم يكن بعد</w:t>
      </w:r>
      <w:r w:rsidR="00821449">
        <w:rPr>
          <w:rFonts w:hint="cs"/>
          <w:rtl/>
        </w:rPr>
        <w:t>ُ</w:t>
      </w:r>
      <w:r w:rsidRPr="00AB7B7C">
        <w:rPr>
          <w:rFonts w:hint="cs"/>
          <w:rtl/>
        </w:rPr>
        <w:t>. قال</w:t>
      </w:r>
      <w:r w:rsidR="002A5C48">
        <w:rPr>
          <w:rFonts w:hint="cs"/>
          <w:rtl/>
        </w:rPr>
        <w:t>:</w:t>
      </w:r>
      <w:r w:rsidRPr="00AB7B7C">
        <w:rPr>
          <w:rFonts w:hint="cs"/>
          <w:rtl/>
        </w:rPr>
        <w:t xml:space="preserve"> اترك بلي</w:t>
      </w:r>
      <w:r w:rsidR="00821449">
        <w:rPr>
          <w:rFonts w:hint="cs"/>
          <w:rtl/>
        </w:rPr>
        <w:t>ّ</w:t>
      </w:r>
      <w:r w:rsidRPr="00AB7B7C">
        <w:rPr>
          <w:rFonts w:hint="cs"/>
          <w:rtl/>
        </w:rPr>
        <w:t>ة</w:t>
      </w:r>
      <w:r w:rsidR="00B07F23">
        <w:rPr>
          <w:rFonts w:hint="cs"/>
          <w:rtl/>
        </w:rPr>
        <w:t xml:space="preserve"> حتّى </w:t>
      </w:r>
      <w:r w:rsidRPr="00AB7B7C">
        <w:rPr>
          <w:rFonts w:hint="cs"/>
          <w:rtl/>
        </w:rPr>
        <w:t>تنزل. قال</w:t>
      </w:r>
      <w:r w:rsidR="002A5C48">
        <w:rPr>
          <w:rFonts w:hint="cs"/>
          <w:rtl/>
        </w:rPr>
        <w:t>:</w:t>
      </w:r>
      <w:r w:rsidRPr="00AB7B7C">
        <w:rPr>
          <w:rFonts w:hint="cs"/>
          <w:rtl/>
        </w:rPr>
        <w:t xml:space="preserve"> فدل</w:t>
      </w:r>
      <w:r w:rsidR="00821449">
        <w:rPr>
          <w:rFonts w:hint="cs"/>
          <w:rtl/>
        </w:rPr>
        <w:t>َّ</w:t>
      </w:r>
      <w:r w:rsidRPr="00AB7B7C">
        <w:rPr>
          <w:rFonts w:hint="cs"/>
          <w:rtl/>
        </w:rPr>
        <w:t>سنا له رجلا</w:t>
      </w:r>
      <w:r w:rsidR="00821449">
        <w:rPr>
          <w:rFonts w:hint="cs"/>
          <w:rtl/>
        </w:rPr>
        <w:t>ً</w:t>
      </w:r>
      <w:r w:rsidRPr="00AB7B7C">
        <w:rPr>
          <w:rFonts w:hint="cs"/>
          <w:rtl/>
        </w:rPr>
        <w:t xml:space="preserve"> فقال</w:t>
      </w:r>
      <w:r w:rsidR="002A5C48">
        <w:rPr>
          <w:rFonts w:hint="cs"/>
          <w:rtl/>
        </w:rPr>
        <w:t>:</w:t>
      </w:r>
      <w:r w:rsidRPr="00AB7B7C">
        <w:rPr>
          <w:rFonts w:hint="cs"/>
          <w:rtl/>
        </w:rPr>
        <w:t xml:space="preserve"> قد كان. </w:t>
      </w:r>
      <w:r w:rsidRPr="00FE66E0">
        <w:rPr>
          <w:rFonts w:hint="cs"/>
          <w:rtl/>
        </w:rPr>
        <w:t>فقال</w:t>
      </w:r>
      <w:r w:rsidR="002A5C48" w:rsidRPr="00FE66E0">
        <w:rPr>
          <w:rFonts w:hint="cs"/>
          <w:rtl/>
        </w:rPr>
        <w:t>:</w:t>
      </w:r>
      <w:r w:rsidRPr="00FE66E0">
        <w:rPr>
          <w:rFonts w:hint="cs"/>
          <w:rtl/>
        </w:rPr>
        <w:t xml:space="preserve"> يطعم من الأو</w:t>
      </w:r>
      <w:r w:rsidR="00821449">
        <w:rPr>
          <w:rFonts w:hint="cs"/>
          <w:rtl/>
        </w:rPr>
        <w:t>َّ</w:t>
      </w:r>
      <w:r w:rsidRPr="00FE66E0">
        <w:rPr>
          <w:rFonts w:hint="cs"/>
          <w:rtl/>
        </w:rPr>
        <w:t>ل منهما ثلاثين مسكينا</w:t>
      </w:r>
      <w:r w:rsidR="00821449">
        <w:rPr>
          <w:rFonts w:hint="cs"/>
          <w:rtl/>
        </w:rPr>
        <w:t>ً</w:t>
      </w:r>
      <w:r w:rsidRPr="00FE66E0">
        <w:rPr>
          <w:rFonts w:hint="cs"/>
          <w:rtl/>
        </w:rPr>
        <w:t xml:space="preserve"> لكل</w:t>
      </w:r>
      <w:r w:rsidR="00821449">
        <w:rPr>
          <w:rFonts w:hint="cs"/>
          <w:rtl/>
        </w:rPr>
        <w:t>ِّ</w:t>
      </w:r>
      <w:r w:rsidRPr="00FE66E0">
        <w:rPr>
          <w:rFonts w:hint="cs"/>
          <w:rtl/>
        </w:rPr>
        <w:t xml:space="preserve"> يوم مسكين</w:t>
      </w:r>
      <w:r w:rsidRPr="00155825">
        <w:rPr>
          <w:rStyle w:val="libFootnotenumChar"/>
          <w:rFonts w:hint="cs"/>
          <w:rtl/>
        </w:rPr>
        <w:t>(5)</w:t>
      </w:r>
      <w:r w:rsidRPr="00FE66E0">
        <w:rPr>
          <w:rFonts w:hint="cs"/>
          <w:rtl/>
        </w:rPr>
        <w:t xml:space="preserve">. </w:t>
      </w:r>
    </w:p>
    <w:p w:rsidR="001908EB" w:rsidRDefault="0026644B" w:rsidP="00821449">
      <w:pPr>
        <w:pStyle w:val="libNormal"/>
        <w:rPr>
          <w:rtl/>
        </w:rPr>
      </w:pPr>
      <w:r w:rsidRPr="00AB7B7C">
        <w:rPr>
          <w:rFonts w:hint="cs"/>
          <w:rtl/>
        </w:rPr>
        <w:t>وهذا أ</w:t>
      </w:r>
      <w:r w:rsidR="00821449">
        <w:rPr>
          <w:rFonts w:hint="cs"/>
          <w:rtl/>
        </w:rPr>
        <w:t>ُ</w:t>
      </w:r>
      <w:r w:rsidRPr="00AB7B7C">
        <w:rPr>
          <w:rFonts w:hint="cs"/>
          <w:rtl/>
        </w:rPr>
        <w:t>بي</w:t>
      </w:r>
      <w:r w:rsidR="00821449">
        <w:rPr>
          <w:rFonts w:hint="cs"/>
          <w:rtl/>
        </w:rPr>
        <w:t>ُّ</w:t>
      </w:r>
      <w:r w:rsidRPr="00AB7B7C">
        <w:rPr>
          <w:rFonts w:hint="cs"/>
          <w:rtl/>
        </w:rPr>
        <w:t xml:space="preserve"> بن كعب سأله رجل</w:t>
      </w:r>
      <w:r w:rsidR="00821449">
        <w:rPr>
          <w:rFonts w:hint="cs"/>
          <w:rtl/>
        </w:rPr>
        <w:t>ٌ</w:t>
      </w:r>
      <w:r w:rsidRPr="00AB7B7C">
        <w:rPr>
          <w:rFonts w:hint="cs"/>
          <w:rtl/>
        </w:rPr>
        <w:t xml:space="preserve"> فقال</w:t>
      </w:r>
      <w:r w:rsidR="002A5C48">
        <w:rPr>
          <w:rFonts w:hint="cs"/>
          <w:rtl/>
        </w:rPr>
        <w:t>:</w:t>
      </w:r>
      <w:r w:rsidRPr="00AB7B7C">
        <w:rPr>
          <w:rFonts w:hint="cs"/>
          <w:rtl/>
        </w:rPr>
        <w:t xml:space="preserve"> يا أبا المنذر ما تقول في كذا وكذا</w:t>
      </w:r>
      <w:r w:rsidR="00E7610E">
        <w:rPr>
          <w:rFonts w:hint="cs"/>
          <w:rtl/>
        </w:rPr>
        <w:t>؟</w:t>
      </w:r>
      <w:r w:rsidRPr="00AB7B7C">
        <w:rPr>
          <w:rFonts w:hint="cs"/>
          <w:rtl/>
        </w:rPr>
        <w:t xml:space="preserve"> قال</w:t>
      </w:r>
      <w:r w:rsidR="002A5C48">
        <w:rPr>
          <w:rFonts w:hint="cs"/>
          <w:rtl/>
        </w:rPr>
        <w:t>:</w:t>
      </w:r>
      <w:r w:rsidRPr="00AB7B7C">
        <w:rPr>
          <w:rFonts w:hint="cs"/>
          <w:rtl/>
        </w:rPr>
        <w:t xml:space="preserve"> يا ب</w:t>
      </w:r>
      <w:r w:rsidR="00821449">
        <w:rPr>
          <w:rFonts w:hint="cs"/>
          <w:rtl/>
        </w:rPr>
        <w:t>ُ</w:t>
      </w:r>
      <w:r w:rsidRPr="00AB7B7C">
        <w:rPr>
          <w:rFonts w:hint="cs"/>
          <w:rtl/>
        </w:rPr>
        <w:t>ني</w:t>
      </w:r>
      <w:r w:rsidR="00821449">
        <w:rPr>
          <w:rFonts w:hint="cs"/>
          <w:rtl/>
        </w:rPr>
        <w:t>َّ</w:t>
      </w:r>
      <w:r w:rsidRPr="00AB7B7C">
        <w:rPr>
          <w:rFonts w:hint="cs"/>
          <w:rtl/>
        </w:rPr>
        <w:t xml:space="preserve"> أكان الذي سألتني عنه</w:t>
      </w:r>
      <w:r w:rsidR="00E7610E">
        <w:rPr>
          <w:rFonts w:hint="cs"/>
          <w:rtl/>
        </w:rPr>
        <w:t>؟</w:t>
      </w:r>
      <w:r w:rsidRPr="00AB7B7C">
        <w:rPr>
          <w:rFonts w:hint="cs"/>
          <w:rtl/>
        </w:rPr>
        <w:t xml:space="preserve"> قال</w:t>
      </w:r>
      <w:r w:rsidR="002A5C48">
        <w:rPr>
          <w:rFonts w:hint="cs"/>
          <w:rtl/>
        </w:rPr>
        <w:t>:</w:t>
      </w:r>
      <w:r w:rsidRPr="00AB7B7C">
        <w:rPr>
          <w:rFonts w:hint="cs"/>
          <w:rtl/>
        </w:rPr>
        <w:t xml:space="preserve"> لا. </w:t>
      </w:r>
      <w:r w:rsidRPr="00FE66E0">
        <w:rPr>
          <w:rFonts w:hint="cs"/>
          <w:rtl/>
        </w:rPr>
        <w:t>قال</w:t>
      </w:r>
      <w:r w:rsidR="002A5C48" w:rsidRPr="00FE66E0">
        <w:rPr>
          <w:rFonts w:hint="cs"/>
          <w:rtl/>
        </w:rPr>
        <w:t>:</w:t>
      </w:r>
      <w:r w:rsidRPr="00FE66E0">
        <w:rPr>
          <w:rFonts w:hint="cs"/>
          <w:rtl/>
        </w:rPr>
        <w:t xml:space="preserve"> أم</w:t>
      </w:r>
      <w:r w:rsidR="00821449">
        <w:rPr>
          <w:rFonts w:hint="cs"/>
          <w:rtl/>
        </w:rPr>
        <w:t>ّ</w:t>
      </w:r>
      <w:r w:rsidRPr="00FE66E0">
        <w:rPr>
          <w:rFonts w:hint="cs"/>
          <w:rtl/>
        </w:rPr>
        <w:t>ا لا فأج</w:t>
      </w:r>
      <w:r w:rsidR="00821449">
        <w:rPr>
          <w:rFonts w:hint="cs"/>
          <w:rtl/>
        </w:rPr>
        <w:t>ِّ</w:t>
      </w:r>
      <w:r w:rsidRPr="00FE66E0">
        <w:rPr>
          <w:rFonts w:hint="cs"/>
          <w:rtl/>
        </w:rPr>
        <w:t>لني</w:t>
      </w:r>
      <w:r w:rsidR="00B07F23" w:rsidRPr="00FE66E0">
        <w:rPr>
          <w:rFonts w:hint="cs"/>
          <w:rtl/>
        </w:rPr>
        <w:t xml:space="preserve"> حتّى </w:t>
      </w:r>
      <w:r w:rsidRPr="00FE66E0">
        <w:rPr>
          <w:rFonts w:hint="cs"/>
          <w:rtl/>
        </w:rPr>
        <w:t>يكون فنعالج أنفسنا</w:t>
      </w:r>
      <w:r w:rsidR="00B07F23" w:rsidRPr="00FE66E0">
        <w:rPr>
          <w:rFonts w:hint="cs"/>
          <w:rtl/>
        </w:rPr>
        <w:t xml:space="preserve"> حتّى </w:t>
      </w:r>
      <w:r w:rsidRPr="00FE66E0">
        <w:rPr>
          <w:rFonts w:hint="cs"/>
          <w:rtl/>
        </w:rPr>
        <w:t>نخبرك</w:t>
      </w:r>
      <w:r w:rsidRPr="00155825">
        <w:rPr>
          <w:rStyle w:val="libFootnotenumChar"/>
          <w:rFonts w:hint="cs"/>
          <w:rtl/>
        </w:rPr>
        <w:t>(6)</w:t>
      </w:r>
      <w:r w:rsidRPr="00AB7B7C">
        <w:rPr>
          <w:rFonts w:hint="cs"/>
          <w:rtl/>
        </w:rPr>
        <w:t xml:space="preserve">. </w:t>
      </w:r>
    </w:p>
    <w:p w:rsidR="0026644B" w:rsidRPr="00AB7B7C" w:rsidRDefault="0026644B" w:rsidP="00821449">
      <w:pPr>
        <w:pStyle w:val="libNormal"/>
        <w:rPr>
          <w:rtl/>
        </w:rPr>
      </w:pPr>
      <w:r w:rsidRPr="00AB7B7C">
        <w:rPr>
          <w:rFonts w:hint="cs"/>
          <w:rtl/>
        </w:rPr>
        <w:t>وقال مسروق</w:t>
      </w:r>
      <w:r w:rsidR="002A5C48">
        <w:rPr>
          <w:rFonts w:hint="cs"/>
          <w:rtl/>
        </w:rPr>
        <w:t>:</w:t>
      </w:r>
      <w:r w:rsidRPr="00AB7B7C">
        <w:rPr>
          <w:rFonts w:hint="cs"/>
          <w:rtl/>
        </w:rPr>
        <w:t xml:space="preserve"> كنت أمشي مع أ</w:t>
      </w:r>
      <w:r w:rsidR="00821449">
        <w:rPr>
          <w:rFonts w:hint="cs"/>
          <w:rtl/>
        </w:rPr>
        <w:t>ُ</w:t>
      </w:r>
      <w:r w:rsidRPr="00AB7B7C">
        <w:rPr>
          <w:rFonts w:hint="cs"/>
          <w:rtl/>
        </w:rPr>
        <w:t>بي</w:t>
      </w:r>
      <w:r w:rsidR="00821449">
        <w:rPr>
          <w:rFonts w:hint="cs"/>
          <w:rtl/>
        </w:rPr>
        <w:t>ِّ</w:t>
      </w:r>
      <w:r w:rsidRPr="00AB7B7C">
        <w:rPr>
          <w:rFonts w:hint="cs"/>
          <w:rtl/>
        </w:rPr>
        <w:t xml:space="preserve"> بن كعب فقال فتى</w:t>
      </w:r>
      <w:r w:rsidR="00821449">
        <w:rPr>
          <w:rFonts w:hint="cs"/>
          <w:rtl/>
        </w:rPr>
        <w:t>ً</w:t>
      </w:r>
      <w:r w:rsidR="002A5C48">
        <w:rPr>
          <w:rFonts w:hint="cs"/>
          <w:rtl/>
        </w:rPr>
        <w:t>:</w:t>
      </w:r>
      <w:r w:rsidRPr="00AB7B7C">
        <w:rPr>
          <w:rFonts w:hint="cs"/>
          <w:rtl/>
        </w:rPr>
        <w:t xml:space="preserve"> ما تقول يا عم</w:t>
      </w:r>
      <w:r w:rsidR="00821449">
        <w:rPr>
          <w:rFonts w:hint="cs"/>
          <w:rtl/>
        </w:rPr>
        <w:t>ّ</w:t>
      </w:r>
      <w:r w:rsidRPr="00AB7B7C">
        <w:rPr>
          <w:rFonts w:hint="cs"/>
          <w:rtl/>
        </w:rPr>
        <w:t>اه كذا وكذا</w:t>
      </w:r>
      <w:r w:rsidR="00E7610E">
        <w:rPr>
          <w:rFonts w:hint="cs"/>
          <w:rtl/>
        </w:rPr>
        <w:t>؟</w:t>
      </w:r>
      <w:r w:rsidRPr="00AB7B7C">
        <w:rPr>
          <w:rFonts w:hint="cs"/>
          <w:rtl/>
        </w:rPr>
        <w:t xml:space="preserve"> قال</w:t>
      </w:r>
      <w:r w:rsidR="002A5C48">
        <w:rPr>
          <w:rFonts w:hint="cs"/>
          <w:rtl/>
        </w:rPr>
        <w:t>:</w:t>
      </w:r>
      <w:r w:rsidRPr="00AB7B7C">
        <w:rPr>
          <w:rFonts w:hint="cs"/>
          <w:rtl/>
        </w:rPr>
        <w:t xml:space="preserve"> يا بن أخي أكان هذا</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قال</w:t>
      </w:r>
      <w:r w:rsidR="002A5C48">
        <w:rPr>
          <w:rFonts w:hint="cs"/>
          <w:rtl/>
        </w:rPr>
        <w:t>:</w:t>
      </w:r>
      <w:r w:rsidRPr="00AB7B7C">
        <w:rPr>
          <w:rFonts w:hint="cs"/>
          <w:rtl/>
        </w:rPr>
        <w:t xml:space="preserve"> فاعفنا</w:t>
      </w:r>
      <w:r w:rsidR="00B07F23">
        <w:rPr>
          <w:rFonts w:hint="cs"/>
          <w:rtl/>
        </w:rPr>
        <w:t xml:space="preserve"> حتّى </w:t>
      </w:r>
      <w:r w:rsidRPr="00AB7B7C">
        <w:rPr>
          <w:rFonts w:hint="cs"/>
          <w:rtl/>
        </w:rPr>
        <w:t>يكون</w:t>
      </w:r>
      <w:r w:rsidRPr="00155825">
        <w:rPr>
          <w:rStyle w:val="libFootnotenumChar"/>
          <w:rFonts w:hint="cs"/>
          <w:rtl/>
        </w:rPr>
        <w:t>(7)</w:t>
      </w:r>
      <w:r w:rsidRPr="00FE66E0">
        <w:rPr>
          <w:rStyle w:val="libNormalCha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كتاب العلم لأبي عمر ص 56.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سيرة عمر بن الخطاب لابن الجوزي ص 118.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سنن الدارمي 1 ص 50</w:t>
      </w:r>
      <w:r w:rsidR="002A5C48">
        <w:rPr>
          <w:rFonts w:hint="cs"/>
          <w:rtl/>
        </w:rPr>
        <w:t>،</w:t>
      </w:r>
      <w:r w:rsidRPr="0026644B">
        <w:rPr>
          <w:rFonts w:hint="cs"/>
          <w:rtl/>
        </w:rPr>
        <w:t xml:space="preserve"> جامع بيان العلم 2 ص 141.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سنن الدارمي 1 ص 50</w:t>
      </w:r>
      <w:r w:rsidR="002A5C48">
        <w:rPr>
          <w:rFonts w:hint="cs"/>
          <w:rtl/>
        </w:rPr>
        <w:t>،</w:t>
      </w:r>
      <w:r w:rsidRPr="0026644B">
        <w:rPr>
          <w:rFonts w:hint="cs"/>
          <w:rtl/>
        </w:rPr>
        <w:t xml:space="preserve"> كتاب العلم لأبي عمر 2 ص 143</w:t>
      </w:r>
      <w:r w:rsidR="002A5C48">
        <w:rPr>
          <w:rFonts w:hint="cs"/>
          <w:rtl/>
        </w:rPr>
        <w:t>،</w:t>
      </w:r>
      <w:r w:rsidRPr="0026644B">
        <w:rPr>
          <w:rFonts w:hint="cs"/>
          <w:rtl/>
        </w:rPr>
        <w:t xml:space="preserve"> وفي مختصره ص 190</w:t>
      </w:r>
      <w:r w:rsidR="002A5C48">
        <w:rPr>
          <w:rFonts w:hint="cs"/>
          <w:rtl/>
        </w:rPr>
        <w:t>،</w:t>
      </w:r>
      <w:r w:rsidRPr="0026644B">
        <w:rPr>
          <w:rFonts w:hint="cs"/>
          <w:rtl/>
        </w:rPr>
        <w:t xml:space="preserve"> فتح الباري 13 ص 225</w:t>
      </w:r>
      <w:r w:rsidR="002A5C48">
        <w:rPr>
          <w:rFonts w:hint="cs"/>
          <w:rtl/>
        </w:rPr>
        <w:t>،</w:t>
      </w:r>
      <w:r w:rsidRPr="0026644B">
        <w:rPr>
          <w:rFonts w:hint="cs"/>
          <w:rtl/>
        </w:rPr>
        <w:t xml:space="preserve"> كنز العمال 2 ص 174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 xml:space="preserve">سنن الدارمي 1 ص 57. </w:t>
      </w:r>
    </w:p>
    <w:p w:rsidR="0026644B" w:rsidRPr="0026644B" w:rsidRDefault="0026644B" w:rsidP="0026644B">
      <w:pPr>
        <w:pStyle w:val="libFootnote0"/>
        <w:rPr>
          <w:rtl/>
        </w:rPr>
      </w:pPr>
      <w:r w:rsidRPr="0026644B">
        <w:rPr>
          <w:rFonts w:hint="cs"/>
          <w:rtl/>
        </w:rPr>
        <w:t>6</w:t>
      </w:r>
      <w:r w:rsidR="00155825">
        <w:rPr>
          <w:rFonts w:hint="cs"/>
          <w:rtl/>
        </w:rPr>
        <w:t xml:space="preserve"> - </w:t>
      </w:r>
      <w:r w:rsidRPr="0026644B">
        <w:rPr>
          <w:rFonts w:hint="cs"/>
          <w:rtl/>
        </w:rPr>
        <w:t xml:space="preserve">سنن الدارمي 1 ص 56. </w:t>
      </w:r>
    </w:p>
    <w:p w:rsidR="0026644B" w:rsidRPr="0026644B" w:rsidRDefault="0026644B" w:rsidP="0026644B">
      <w:pPr>
        <w:pStyle w:val="libFootnote0"/>
        <w:rPr>
          <w:rtl/>
        </w:rPr>
      </w:pPr>
      <w:r w:rsidRPr="0026644B">
        <w:rPr>
          <w:rFonts w:hint="cs"/>
          <w:rtl/>
        </w:rPr>
        <w:t>7</w:t>
      </w:r>
      <w:r w:rsidR="00155825">
        <w:rPr>
          <w:rFonts w:hint="cs"/>
          <w:rtl/>
        </w:rPr>
        <w:t xml:space="preserve"> - </w:t>
      </w:r>
      <w:r w:rsidRPr="0026644B">
        <w:rPr>
          <w:rFonts w:hint="cs"/>
          <w:rtl/>
        </w:rPr>
        <w:t xml:space="preserve">سنن الدارمي 1 ص 56. </w:t>
      </w:r>
    </w:p>
    <w:p w:rsidR="0026644B" w:rsidRPr="007B368A" w:rsidRDefault="0026644B" w:rsidP="0026644B">
      <w:pPr>
        <w:pStyle w:val="libNormal"/>
      </w:pPr>
      <w:r>
        <w:rPr>
          <w:rFonts w:hint="cs"/>
          <w:rtl/>
        </w:rPr>
        <w:br w:type="page"/>
      </w:r>
    </w:p>
    <w:p w:rsidR="0026644B" w:rsidRPr="004675A5" w:rsidRDefault="0026644B" w:rsidP="00821449">
      <w:pPr>
        <w:pStyle w:val="libCenter"/>
        <w:rPr>
          <w:rtl/>
        </w:rPr>
      </w:pPr>
      <w:r w:rsidRPr="00AB7B7C">
        <w:rPr>
          <w:rFonts w:hint="cs"/>
          <w:rtl/>
        </w:rPr>
        <w:lastRenderedPageBreak/>
        <w:t>92</w:t>
      </w:r>
    </w:p>
    <w:p w:rsidR="001908EB" w:rsidRDefault="0026644B" w:rsidP="00821449">
      <w:pPr>
        <w:pStyle w:val="libCenter"/>
        <w:rPr>
          <w:rtl/>
        </w:rPr>
      </w:pPr>
      <w:r w:rsidRPr="00AB7B7C">
        <w:rPr>
          <w:rFonts w:hint="cs"/>
          <w:rtl/>
        </w:rPr>
        <w:t>نهي الخليفة عن الحديث</w:t>
      </w:r>
    </w:p>
    <w:p w:rsidR="001908EB" w:rsidRDefault="0026644B" w:rsidP="00FE66E0">
      <w:pPr>
        <w:pStyle w:val="libNormal"/>
        <w:rPr>
          <w:rtl/>
        </w:rPr>
      </w:pPr>
      <w:r w:rsidRPr="00AB7B7C">
        <w:rPr>
          <w:rFonts w:hint="cs"/>
          <w:rtl/>
        </w:rPr>
        <w:t>وأردف الحادثين في مشكل القرآن والسؤال عم</w:t>
      </w:r>
      <w:r w:rsidR="00821449">
        <w:rPr>
          <w:rFonts w:hint="cs"/>
          <w:rtl/>
        </w:rPr>
        <w:t>ّ</w:t>
      </w:r>
      <w:r w:rsidRPr="00AB7B7C">
        <w:rPr>
          <w:rFonts w:hint="cs"/>
          <w:rtl/>
        </w:rPr>
        <w:t>ا لم يقع</w:t>
      </w:r>
      <w:r w:rsidR="002A5C48">
        <w:rPr>
          <w:rFonts w:hint="cs"/>
          <w:rtl/>
        </w:rPr>
        <w:t>،</w:t>
      </w:r>
      <w:r w:rsidRPr="00AB7B7C">
        <w:rPr>
          <w:rFonts w:hint="cs"/>
          <w:rtl/>
        </w:rPr>
        <w:t xml:space="preserve"> بثالث أفظع وهو نهي الخليفة عن الحديث عن رسول الله </w:t>
      </w:r>
      <w:r w:rsidR="00CD6B87">
        <w:rPr>
          <w:rFonts w:hint="cs"/>
          <w:rtl/>
        </w:rPr>
        <w:t>صلّى الله عليه وآله وسلّم</w:t>
      </w:r>
      <w:r w:rsidRPr="00AB7B7C">
        <w:rPr>
          <w:rFonts w:hint="cs"/>
          <w:rtl/>
        </w:rPr>
        <w:t xml:space="preserve"> أو عن إكثاره</w:t>
      </w:r>
      <w:r w:rsidR="002A5C48">
        <w:rPr>
          <w:rFonts w:hint="cs"/>
          <w:rtl/>
        </w:rPr>
        <w:t>،</w:t>
      </w:r>
      <w:r w:rsidRPr="00AB7B7C">
        <w:rPr>
          <w:rFonts w:hint="cs"/>
          <w:rtl/>
        </w:rPr>
        <w:t xml:space="preserve"> وضربه وحبسه وجوه الص</w:t>
      </w:r>
      <w:r w:rsidR="00821449">
        <w:rPr>
          <w:rFonts w:hint="cs"/>
          <w:rtl/>
        </w:rPr>
        <w:t>َّ</w:t>
      </w:r>
      <w:r w:rsidRPr="00AB7B7C">
        <w:rPr>
          <w:rFonts w:hint="cs"/>
          <w:rtl/>
        </w:rPr>
        <w:t xml:space="preserve">حابة بذلك. </w:t>
      </w:r>
    </w:p>
    <w:p w:rsidR="001908EB" w:rsidRDefault="0026644B" w:rsidP="00821449">
      <w:pPr>
        <w:pStyle w:val="libNormal"/>
        <w:rPr>
          <w:rtl/>
        </w:rPr>
      </w:pPr>
      <w:r w:rsidRPr="00AB7B7C">
        <w:rPr>
          <w:rFonts w:hint="cs"/>
          <w:rtl/>
        </w:rPr>
        <w:t>قال قرظة بن كعب ل</w:t>
      </w:r>
      <w:r w:rsidR="00821449">
        <w:rPr>
          <w:rFonts w:hint="cs"/>
          <w:rtl/>
        </w:rPr>
        <w:t>َ</w:t>
      </w:r>
      <w:r w:rsidRPr="00AB7B7C">
        <w:rPr>
          <w:rFonts w:hint="cs"/>
          <w:rtl/>
        </w:rPr>
        <w:t>م</w:t>
      </w:r>
      <w:r w:rsidR="00821449">
        <w:rPr>
          <w:rFonts w:hint="cs"/>
          <w:rtl/>
        </w:rPr>
        <w:t>ّ</w:t>
      </w:r>
      <w:r w:rsidRPr="00AB7B7C">
        <w:rPr>
          <w:rFonts w:hint="cs"/>
          <w:rtl/>
        </w:rPr>
        <w:t>ا سي</w:t>
      </w:r>
      <w:r w:rsidR="00821449">
        <w:rPr>
          <w:rFonts w:hint="cs"/>
          <w:rtl/>
        </w:rPr>
        <w:t>ّ</w:t>
      </w:r>
      <w:r w:rsidRPr="00AB7B7C">
        <w:rPr>
          <w:rFonts w:hint="cs"/>
          <w:rtl/>
        </w:rPr>
        <w:t>رنا عمر إلى العراق مشى معنا عمر وقال</w:t>
      </w:r>
      <w:r w:rsidR="002A5C48">
        <w:rPr>
          <w:rFonts w:hint="cs"/>
          <w:rtl/>
        </w:rPr>
        <w:t>:</w:t>
      </w:r>
      <w:r w:rsidRPr="00AB7B7C">
        <w:rPr>
          <w:rFonts w:hint="cs"/>
          <w:rtl/>
        </w:rPr>
        <w:t xml:space="preserve"> أتدرون ل</w:t>
      </w:r>
      <w:r w:rsidR="00821449">
        <w:rPr>
          <w:rFonts w:hint="cs"/>
          <w:rtl/>
        </w:rPr>
        <w:t>ِ</w:t>
      </w:r>
      <w:r w:rsidRPr="00AB7B7C">
        <w:rPr>
          <w:rFonts w:hint="cs"/>
          <w:rtl/>
        </w:rPr>
        <w:t>م</w:t>
      </w:r>
      <w:r w:rsidR="00821449">
        <w:rPr>
          <w:rFonts w:hint="cs"/>
          <w:rtl/>
        </w:rPr>
        <w:t>َ</w:t>
      </w:r>
      <w:r w:rsidRPr="00AB7B7C">
        <w:rPr>
          <w:rFonts w:hint="cs"/>
          <w:rtl/>
        </w:rPr>
        <w:t xml:space="preserve"> شي</w:t>
      </w:r>
      <w:r w:rsidR="00821449">
        <w:rPr>
          <w:rFonts w:hint="cs"/>
          <w:rtl/>
        </w:rPr>
        <w:t>َّ</w:t>
      </w:r>
      <w:r w:rsidRPr="00AB7B7C">
        <w:rPr>
          <w:rFonts w:hint="cs"/>
          <w:rtl/>
        </w:rPr>
        <w:t>عتكم</w:t>
      </w:r>
      <w:r w:rsidR="00E7610E">
        <w:rPr>
          <w:rFonts w:hint="cs"/>
          <w:rtl/>
        </w:rPr>
        <w:t>؟</w:t>
      </w:r>
      <w:r w:rsidRPr="00AB7B7C">
        <w:rPr>
          <w:rFonts w:hint="cs"/>
          <w:rtl/>
        </w:rPr>
        <w:t xml:space="preserve"> قالوا</w:t>
      </w:r>
      <w:r w:rsidR="002A5C48">
        <w:rPr>
          <w:rFonts w:hint="cs"/>
          <w:rtl/>
        </w:rPr>
        <w:t>:</w:t>
      </w:r>
      <w:r w:rsidRPr="00AB7B7C">
        <w:rPr>
          <w:rFonts w:hint="cs"/>
          <w:rtl/>
        </w:rPr>
        <w:t xml:space="preserve"> نعم مكرمة</w:t>
      </w:r>
      <w:r w:rsidR="00821449">
        <w:rPr>
          <w:rFonts w:hint="cs"/>
          <w:rtl/>
        </w:rPr>
        <w:t>ً</w:t>
      </w:r>
      <w:r w:rsidRPr="00AB7B7C">
        <w:rPr>
          <w:rFonts w:hint="cs"/>
          <w:rtl/>
        </w:rPr>
        <w:t xml:space="preserve"> لنا. قال</w:t>
      </w:r>
      <w:r w:rsidR="002A5C48">
        <w:rPr>
          <w:rFonts w:hint="cs"/>
          <w:rtl/>
        </w:rPr>
        <w:t>:</w:t>
      </w:r>
      <w:r w:rsidRPr="00AB7B7C">
        <w:rPr>
          <w:rFonts w:hint="cs"/>
          <w:rtl/>
        </w:rPr>
        <w:t xml:space="preserve"> ومع ذلك إن</w:t>
      </w:r>
      <w:r w:rsidR="00821449">
        <w:rPr>
          <w:rFonts w:hint="cs"/>
          <w:rtl/>
        </w:rPr>
        <w:t>ّ</w:t>
      </w:r>
      <w:r w:rsidRPr="00AB7B7C">
        <w:rPr>
          <w:rFonts w:hint="cs"/>
          <w:rtl/>
        </w:rPr>
        <w:t>كم تأتون أهل قرية لهم دوي</w:t>
      </w:r>
      <w:r w:rsidR="00821449">
        <w:rPr>
          <w:rFonts w:hint="cs"/>
          <w:rtl/>
        </w:rPr>
        <w:t>ٌّ</w:t>
      </w:r>
      <w:r w:rsidRPr="00AB7B7C">
        <w:rPr>
          <w:rFonts w:hint="cs"/>
          <w:rtl/>
        </w:rPr>
        <w:t xml:space="preserve"> بالقرآن كدوي</w:t>
      </w:r>
      <w:r w:rsidR="00821449">
        <w:rPr>
          <w:rFonts w:hint="cs"/>
          <w:rtl/>
        </w:rPr>
        <w:t>ِّ</w:t>
      </w:r>
      <w:r w:rsidRPr="00AB7B7C">
        <w:rPr>
          <w:rFonts w:hint="cs"/>
          <w:rtl/>
        </w:rPr>
        <w:t xml:space="preserve"> النحل فلا تصد</w:t>
      </w:r>
      <w:r w:rsidR="00821449">
        <w:rPr>
          <w:rFonts w:hint="cs"/>
          <w:rtl/>
        </w:rPr>
        <w:t>ّ</w:t>
      </w:r>
      <w:r w:rsidRPr="00AB7B7C">
        <w:rPr>
          <w:rFonts w:hint="cs"/>
          <w:rtl/>
        </w:rPr>
        <w:t>وهم بالأحاديث فتشغلوهم جر</w:t>
      </w:r>
      <w:r w:rsidR="00821449">
        <w:rPr>
          <w:rFonts w:hint="cs"/>
          <w:rtl/>
        </w:rPr>
        <w:t>َّ</w:t>
      </w:r>
      <w:r w:rsidRPr="00AB7B7C">
        <w:rPr>
          <w:rFonts w:hint="cs"/>
          <w:rtl/>
        </w:rPr>
        <w:t>دوا القرآن وأقل</w:t>
      </w:r>
      <w:r w:rsidR="00821449">
        <w:rPr>
          <w:rFonts w:hint="cs"/>
          <w:rtl/>
        </w:rPr>
        <w:t>ّ</w:t>
      </w:r>
      <w:r w:rsidRPr="00AB7B7C">
        <w:rPr>
          <w:rFonts w:hint="cs"/>
          <w:rtl/>
        </w:rPr>
        <w:t>وا الر</w:t>
      </w:r>
      <w:r w:rsidR="00821449">
        <w:rPr>
          <w:rFonts w:hint="cs"/>
          <w:rtl/>
        </w:rPr>
        <w:t>ِّ</w:t>
      </w:r>
      <w:r w:rsidRPr="00AB7B7C">
        <w:rPr>
          <w:rFonts w:hint="cs"/>
          <w:rtl/>
        </w:rPr>
        <w:t xml:space="preserve">واية عن رسول الله </w:t>
      </w:r>
      <w:r w:rsidR="00BB645F">
        <w:rPr>
          <w:rFonts w:hint="cs"/>
          <w:rtl/>
        </w:rPr>
        <w:t>صلّى الله عليه وسلّم</w:t>
      </w:r>
      <w:r w:rsidRPr="00AB7B7C">
        <w:rPr>
          <w:rFonts w:hint="cs"/>
          <w:rtl/>
        </w:rPr>
        <w:t xml:space="preserve"> وأنا شريككم. </w:t>
      </w:r>
      <w:r w:rsidRPr="00FE66E0">
        <w:rPr>
          <w:rFonts w:hint="cs"/>
          <w:rtl/>
        </w:rPr>
        <w:t>فلم</w:t>
      </w:r>
      <w:r w:rsidR="00821449">
        <w:rPr>
          <w:rFonts w:hint="cs"/>
          <w:rtl/>
        </w:rPr>
        <w:t>ّ</w:t>
      </w:r>
      <w:r w:rsidRPr="00FE66E0">
        <w:rPr>
          <w:rFonts w:hint="cs"/>
          <w:rtl/>
        </w:rPr>
        <w:t>ا قدم قرظة بن كعب قالوا</w:t>
      </w:r>
      <w:r w:rsidR="002A5C48" w:rsidRPr="00FE66E0">
        <w:rPr>
          <w:rFonts w:hint="cs"/>
          <w:rtl/>
        </w:rPr>
        <w:t>:</w:t>
      </w:r>
      <w:r w:rsidRPr="00FE66E0">
        <w:rPr>
          <w:rFonts w:hint="cs"/>
          <w:rtl/>
        </w:rPr>
        <w:t xml:space="preserve"> حد</w:t>
      </w:r>
      <w:r w:rsidR="00821449">
        <w:rPr>
          <w:rFonts w:hint="cs"/>
          <w:rtl/>
        </w:rPr>
        <w:t>ِّ</w:t>
      </w:r>
      <w:r w:rsidRPr="00FE66E0">
        <w:rPr>
          <w:rFonts w:hint="cs"/>
          <w:rtl/>
        </w:rPr>
        <w:t>ثنا. فقال</w:t>
      </w:r>
      <w:r w:rsidR="002A5C48" w:rsidRPr="00FE66E0">
        <w:rPr>
          <w:rFonts w:hint="cs"/>
          <w:rtl/>
        </w:rPr>
        <w:t>:</w:t>
      </w:r>
      <w:r w:rsidRPr="00FE66E0">
        <w:rPr>
          <w:rFonts w:hint="cs"/>
          <w:rtl/>
        </w:rPr>
        <w:t xml:space="preserve"> نهانا عمر رضي الله عنه</w:t>
      </w:r>
      <w:r w:rsidRPr="00155825">
        <w:rPr>
          <w:rStyle w:val="libFootnotenumChar"/>
          <w:rFonts w:hint="cs"/>
          <w:rtl/>
        </w:rPr>
        <w:t>(1)</w:t>
      </w:r>
      <w:r w:rsidRPr="00AB7B7C">
        <w:rPr>
          <w:rFonts w:hint="cs"/>
          <w:rtl/>
        </w:rPr>
        <w:t xml:space="preserve">. </w:t>
      </w:r>
    </w:p>
    <w:p w:rsidR="00821449" w:rsidRDefault="0026644B" w:rsidP="00FE66E0">
      <w:pPr>
        <w:pStyle w:val="libNormal"/>
        <w:rPr>
          <w:rtl/>
        </w:rPr>
      </w:pPr>
      <w:r w:rsidRPr="00AB7B7C">
        <w:rPr>
          <w:rFonts w:hint="cs"/>
          <w:rtl/>
        </w:rPr>
        <w:t>وفي لفظ أبي عمر</w:t>
      </w:r>
      <w:r w:rsidR="002A5C48">
        <w:rPr>
          <w:rFonts w:hint="cs"/>
          <w:rtl/>
        </w:rPr>
        <w:t>:</w:t>
      </w:r>
      <w:r w:rsidRPr="00AB7B7C">
        <w:rPr>
          <w:rFonts w:hint="cs"/>
          <w:rtl/>
        </w:rPr>
        <w:t xml:space="preserve"> قال قرظة</w:t>
      </w:r>
      <w:r w:rsidR="002A5C48">
        <w:rPr>
          <w:rFonts w:hint="cs"/>
          <w:rtl/>
        </w:rPr>
        <w:t>:</w:t>
      </w:r>
      <w:r w:rsidRPr="00AB7B7C">
        <w:rPr>
          <w:rFonts w:hint="cs"/>
          <w:rtl/>
        </w:rPr>
        <w:t xml:space="preserve"> فما حد</w:t>
      </w:r>
      <w:r w:rsidR="00821449">
        <w:rPr>
          <w:rFonts w:hint="cs"/>
          <w:rtl/>
        </w:rPr>
        <w:t>َّ</w:t>
      </w:r>
      <w:r w:rsidRPr="00AB7B7C">
        <w:rPr>
          <w:rFonts w:hint="cs"/>
          <w:rtl/>
        </w:rPr>
        <w:t>ثت بعده حديثا</w:t>
      </w:r>
      <w:r w:rsidR="00821449">
        <w:rPr>
          <w:rFonts w:hint="cs"/>
          <w:rtl/>
        </w:rPr>
        <w:t>ً</w:t>
      </w:r>
      <w:r w:rsidRPr="00AB7B7C">
        <w:rPr>
          <w:rFonts w:hint="cs"/>
          <w:rtl/>
        </w:rPr>
        <w:t xml:space="preserve"> عن رسول الله </w:t>
      </w:r>
      <w:r w:rsidR="00BB645F">
        <w:rPr>
          <w:rFonts w:hint="cs"/>
          <w:rtl/>
        </w:rPr>
        <w:t>صلّى الله عليه وسلّم</w:t>
      </w:r>
      <w:r w:rsidRPr="00AB7B7C">
        <w:rPr>
          <w:rFonts w:hint="cs"/>
          <w:rtl/>
        </w:rPr>
        <w:t xml:space="preserve"> </w:t>
      </w:r>
    </w:p>
    <w:p w:rsidR="001908EB" w:rsidRPr="00FE66E0" w:rsidRDefault="0026644B" w:rsidP="00821449">
      <w:pPr>
        <w:pStyle w:val="libNormal"/>
        <w:rPr>
          <w:rStyle w:val="libNormalChar"/>
          <w:rtl/>
        </w:rPr>
      </w:pPr>
      <w:r w:rsidRPr="00AB7B7C">
        <w:rPr>
          <w:rFonts w:hint="cs"/>
          <w:rtl/>
        </w:rPr>
        <w:t>وفي لفظ الطبري</w:t>
      </w:r>
      <w:r w:rsidR="002A5C48">
        <w:rPr>
          <w:rFonts w:hint="cs"/>
          <w:rtl/>
        </w:rPr>
        <w:t>:</w:t>
      </w:r>
      <w:r w:rsidRPr="00AB7B7C">
        <w:rPr>
          <w:rFonts w:hint="cs"/>
          <w:rtl/>
        </w:rPr>
        <w:t xml:space="preserve"> كان عمر يقول</w:t>
      </w:r>
      <w:r w:rsidR="002A5C48">
        <w:rPr>
          <w:rFonts w:hint="cs"/>
          <w:rtl/>
        </w:rPr>
        <w:t>:</w:t>
      </w:r>
      <w:r w:rsidRPr="00AB7B7C">
        <w:rPr>
          <w:rFonts w:hint="cs"/>
          <w:rtl/>
        </w:rPr>
        <w:t xml:space="preserve"> جر</w:t>
      </w:r>
      <w:r w:rsidR="00821449">
        <w:rPr>
          <w:rFonts w:hint="cs"/>
          <w:rtl/>
        </w:rPr>
        <w:t>ِّ</w:t>
      </w:r>
      <w:r w:rsidRPr="00AB7B7C">
        <w:rPr>
          <w:rFonts w:hint="cs"/>
          <w:rtl/>
        </w:rPr>
        <w:t>دوا القرآن ولا تفس</w:t>
      </w:r>
      <w:r w:rsidR="00821449">
        <w:rPr>
          <w:rFonts w:hint="cs"/>
          <w:rtl/>
        </w:rPr>
        <w:t>ِّ</w:t>
      </w:r>
      <w:r w:rsidRPr="00AB7B7C">
        <w:rPr>
          <w:rFonts w:hint="cs"/>
          <w:rtl/>
        </w:rPr>
        <w:t>روه وأقل</w:t>
      </w:r>
      <w:r w:rsidR="00821449">
        <w:rPr>
          <w:rFonts w:hint="cs"/>
          <w:rtl/>
        </w:rPr>
        <w:t>ّ</w:t>
      </w:r>
      <w:r w:rsidRPr="00AB7B7C">
        <w:rPr>
          <w:rFonts w:hint="cs"/>
          <w:rtl/>
        </w:rPr>
        <w:t>وا الر</w:t>
      </w:r>
      <w:r w:rsidR="00821449">
        <w:rPr>
          <w:rFonts w:hint="cs"/>
          <w:rtl/>
        </w:rPr>
        <w:t>ِّ</w:t>
      </w:r>
      <w:r w:rsidRPr="00AB7B7C">
        <w:rPr>
          <w:rFonts w:hint="cs"/>
          <w:rtl/>
        </w:rPr>
        <w:t>واية عن رسول الله وأنا شريككم</w:t>
      </w:r>
      <w:r w:rsidRPr="00155825">
        <w:rPr>
          <w:rStyle w:val="libFootnotenumChar"/>
          <w:rFonts w:hint="cs"/>
          <w:rtl/>
        </w:rPr>
        <w:t>(2)</w:t>
      </w:r>
      <w:r w:rsidRPr="00FE66E0">
        <w:rPr>
          <w:rStyle w:val="libNormalChar"/>
          <w:rFonts w:hint="cs"/>
          <w:rtl/>
        </w:rPr>
        <w:t xml:space="preserve">. </w:t>
      </w:r>
    </w:p>
    <w:p w:rsidR="001908EB" w:rsidRDefault="0026644B" w:rsidP="00821449">
      <w:pPr>
        <w:pStyle w:val="libNormal"/>
        <w:rPr>
          <w:rtl/>
        </w:rPr>
      </w:pPr>
      <w:r w:rsidRPr="00AB7B7C">
        <w:rPr>
          <w:rFonts w:hint="cs"/>
          <w:rtl/>
        </w:rPr>
        <w:t>م</w:t>
      </w:r>
      <w:r w:rsidR="00155825">
        <w:rPr>
          <w:rFonts w:hint="cs"/>
          <w:rtl/>
        </w:rPr>
        <w:t xml:space="preserve"> - </w:t>
      </w:r>
      <w:r w:rsidRPr="00AB7B7C">
        <w:rPr>
          <w:rFonts w:hint="cs"/>
          <w:rtl/>
        </w:rPr>
        <w:t>ولما بعث أبا موسى إلى العراق قال له</w:t>
      </w:r>
      <w:r w:rsidR="002A5C48">
        <w:rPr>
          <w:rFonts w:hint="cs"/>
          <w:rtl/>
        </w:rPr>
        <w:t>:</w:t>
      </w:r>
      <w:r w:rsidRPr="00AB7B7C">
        <w:rPr>
          <w:rFonts w:hint="cs"/>
          <w:rtl/>
        </w:rPr>
        <w:t xml:space="preserve"> إن</w:t>
      </w:r>
      <w:r w:rsidR="00821449">
        <w:rPr>
          <w:rFonts w:hint="cs"/>
          <w:rtl/>
        </w:rPr>
        <w:t>ّ</w:t>
      </w:r>
      <w:r w:rsidRPr="00AB7B7C">
        <w:rPr>
          <w:rFonts w:hint="cs"/>
          <w:rtl/>
        </w:rPr>
        <w:t>ك تأتي قوما</w:t>
      </w:r>
      <w:r w:rsidR="00821449">
        <w:rPr>
          <w:rFonts w:hint="cs"/>
          <w:rtl/>
        </w:rPr>
        <w:t>ً</w:t>
      </w:r>
      <w:r w:rsidRPr="00AB7B7C">
        <w:rPr>
          <w:rFonts w:hint="cs"/>
          <w:rtl/>
        </w:rPr>
        <w:t xml:space="preserve"> لهم في مساجدهم دوي</w:t>
      </w:r>
      <w:r w:rsidR="00821449">
        <w:rPr>
          <w:rFonts w:hint="cs"/>
          <w:rtl/>
        </w:rPr>
        <w:t>ٌّ</w:t>
      </w:r>
      <w:r w:rsidRPr="00AB7B7C">
        <w:rPr>
          <w:rFonts w:hint="cs"/>
          <w:rtl/>
        </w:rPr>
        <w:t xml:space="preserve"> بالقرآن كدوي</w:t>
      </w:r>
      <w:r w:rsidR="00821449">
        <w:rPr>
          <w:rFonts w:hint="cs"/>
          <w:rtl/>
        </w:rPr>
        <w:t>ّ</w:t>
      </w:r>
      <w:r w:rsidRPr="00AB7B7C">
        <w:rPr>
          <w:rFonts w:hint="cs"/>
          <w:rtl/>
        </w:rPr>
        <w:t xml:space="preserve"> النحل فدعهم على ماهم عليه ولا تشغلهم بالأحاديث وأنا شريكك في ذلك. ذكره ابن كثير في تاريخه 8 ص 107 فقال</w:t>
      </w:r>
      <w:r w:rsidR="002A5C48">
        <w:rPr>
          <w:rFonts w:hint="cs"/>
          <w:rtl/>
        </w:rPr>
        <w:t>:</w:t>
      </w:r>
      <w:r w:rsidRPr="00AB7B7C">
        <w:rPr>
          <w:rFonts w:hint="cs"/>
          <w:rtl/>
        </w:rPr>
        <w:t xml:space="preserve"> هذا معروف</w:t>
      </w:r>
      <w:r w:rsidR="00821449">
        <w:rPr>
          <w:rFonts w:hint="cs"/>
          <w:rtl/>
        </w:rPr>
        <w:t>ٌ</w:t>
      </w:r>
      <w:r w:rsidRPr="00AB7B7C">
        <w:rPr>
          <w:rFonts w:hint="cs"/>
          <w:rtl/>
        </w:rPr>
        <w:t xml:space="preserve"> عن عمر رضي الله عنه. </w:t>
      </w:r>
    </w:p>
    <w:p w:rsidR="001908EB" w:rsidRDefault="0026644B" w:rsidP="00821449">
      <w:pPr>
        <w:pStyle w:val="libNormal"/>
        <w:rPr>
          <w:rtl/>
        </w:rPr>
      </w:pPr>
      <w:r w:rsidRPr="00AB7B7C">
        <w:rPr>
          <w:rFonts w:hint="cs"/>
          <w:rtl/>
        </w:rPr>
        <w:t>وأخرج الطبراني عن إبراهيم بن عبد الر</w:t>
      </w:r>
      <w:r w:rsidR="00821449">
        <w:rPr>
          <w:rFonts w:hint="cs"/>
          <w:rtl/>
        </w:rPr>
        <w:t>َّ</w:t>
      </w:r>
      <w:r w:rsidRPr="00AB7B7C">
        <w:rPr>
          <w:rFonts w:hint="cs"/>
          <w:rtl/>
        </w:rPr>
        <w:t>حمن إن</w:t>
      </w:r>
      <w:r w:rsidR="00821449">
        <w:rPr>
          <w:rFonts w:hint="cs"/>
          <w:rtl/>
        </w:rPr>
        <w:t>َّ</w:t>
      </w:r>
      <w:r w:rsidRPr="00AB7B7C">
        <w:rPr>
          <w:rFonts w:hint="cs"/>
          <w:rtl/>
        </w:rPr>
        <w:t xml:space="preserve"> عمر حبس ثلاثة</w:t>
      </w:r>
      <w:r w:rsidR="002A5C48">
        <w:rPr>
          <w:rFonts w:hint="cs"/>
          <w:rtl/>
        </w:rPr>
        <w:t>:</w:t>
      </w:r>
      <w:r w:rsidRPr="00AB7B7C">
        <w:rPr>
          <w:rFonts w:hint="cs"/>
          <w:rtl/>
        </w:rPr>
        <w:t xml:space="preserve"> ابن مسعود. وأبا الد</w:t>
      </w:r>
      <w:r w:rsidR="00821449">
        <w:rPr>
          <w:rFonts w:hint="cs"/>
          <w:rtl/>
        </w:rPr>
        <w:t>َّ</w:t>
      </w:r>
      <w:r w:rsidRPr="00AB7B7C">
        <w:rPr>
          <w:rFonts w:hint="cs"/>
          <w:rtl/>
        </w:rPr>
        <w:t xml:space="preserve">رداء. </w:t>
      </w:r>
      <w:r w:rsidRPr="00FE66E0">
        <w:rPr>
          <w:rFonts w:hint="cs"/>
          <w:rtl/>
        </w:rPr>
        <w:t>وأبا مسعود الأنصاري</w:t>
      </w:r>
      <w:r w:rsidR="002A5C48" w:rsidRPr="00FE66E0">
        <w:rPr>
          <w:rFonts w:hint="cs"/>
          <w:rtl/>
        </w:rPr>
        <w:t>،</w:t>
      </w:r>
      <w:r w:rsidRPr="00FE66E0">
        <w:rPr>
          <w:rFonts w:hint="cs"/>
          <w:rtl/>
        </w:rPr>
        <w:t xml:space="preserve"> فقال</w:t>
      </w:r>
      <w:r w:rsidR="002A5C48" w:rsidRPr="00FE66E0">
        <w:rPr>
          <w:rFonts w:hint="cs"/>
          <w:rtl/>
        </w:rPr>
        <w:t>:</w:t>
      </w:r>
      <w:r w:rsidRPr="00FE66E0">
        <w:rPr>
          <w:rFonts w:hint="cs"/>
          <w:rtl/>
        </w:rPr>
        <w:t xml:space="preserve"> قد أكثرتم الحديث عن رسول الله </w:t>
      </w:r>
      <w:r w:rsidR="00BB645F" w:rsidRPr="00FE66E0">
        <w:rPr>
          <w:rFonts w:hint="cs"/>
          <w:rtl/>
        </w:rPr>
        <w:t>صلّى الله عليه وسلّم</w:t>
      </w:r>
      <w:r w:rsidR="002A5C48" w:rsidRPr="00FE66E0">
        <w:rPr>
          <w:rFonts w:hint="cs"/>
          <w:rtl/>
        </w:rPr>
        <w:t>،</w:t>
      </w:r>
      <w:r w:rsidRPr="00FE66E0">
        <w:rPr>
          <w:rFonts w:hint="cs"/>
          <w:rtl/>
        </w:rPr>
        <w:t xml:space="preserve"> حبسهم بالمدينة</w:t>
      </w:r>
      <w:r w:rsidR="00B07F23" w:rsidRPr="00FE66E0">
        <w:rPr>
          <w:rFonts w:hint="cs"/>
          <w:rtl/>
        </w:rPr>
        <w:t xml:space="preserve"> حتّى </w:t>
      </w:r>
      <w:r w:rsidRPr="00FE66E0">
        <w:rPr>
          <w:rFonts w:hint="cs"/>
          <w:rtl/>
        </w:rPr>
        <w:t>استشهد</w:t>
      </w:r>
      <w:r w:rsidRPr="00155825">
        <w:rPr>
          <w:rStyle w:val="libFootnotenumChar"/>
          <w:rFonts w:hint="cs"/>
          <w:rtl/>
        </w:rPr>
        <w:t>(3)</w:t>
      </w:r>
      <w:r w:rsidRPr="00AB7B7C">
        <w:rPr>
          <w:rFonts w:hint="cs"/>
          <w:rtl/>
        </w:rPr>
        <w:t xml:space="preserve">. </w:t>
      </w:r>
    </w:p>
    <w:p w:rsidR="00821449" w:rsidRDefault="0026644B" w:rsidP="00FE66E0">
      <w:pPr>
        <w:pStyle w:val="libNormal"/>
        <w:rPr>
          <w:rtl/>
        </w:rPr>
      </w:pPr>
      <w:r w:rsidRPr="00AB7B7C">
        <w:rPr>
          <w:rFonts w:hint="cs"/>
          <w:rtl/>
        </w:rPr>
        <w:t>وفي لفظ الحاكم في المستدرك 1 ص 110</w:t>
      </w:r>
      <w:r w:rsidR="002A5C48">
        <w:rPr>
          <w:rFonts w:hint="cs"/>
          <w:rtl/>
        </w:rPr>
        <w:t>:</w:t>
      </w:r>
      <w:r w:rsidRPr="00AB7B7C">
        <w:rPr>
          <w:rFonts w:hint="cs"/>
          <w:rtl/>
        </w:rPr>
        <w:t xml:space="preserve"> </w:t>
      </w:r>
    </w:p>
    <w:p w:rsidR="0026644B" w:rsidRPr="00AB7B7C" w:rsidRDefault="0026644B" w:rsidP="00FE66E0">
      <w:pPr>
        <w:pStyle w:val="libNormal"/>
        <w:rPr>
          <w:rtl/>
        </w:rPr>
      </w:pPr>
      <w:r w:rsidRPr="00AB7B7C">
        <w:rPr>
          <w:rFonts w:hint="cs"/>
          <w:rtl/>
        </w:rPr>
        <w:t>إن</w:t>
      </w:r>
      <w:r w:rsidR="00821449">
        <w:rPr>
          <w:rFonts w:hint="cs"/>
          <w:rtl/>
        </w:rPr>
        <w:t>َّ</w:t>
      </w:r>
      <w:r w:rsidRPr="00AB7B7C">
        <w:rPr>
          <w:rFonts w:hint="cs"/>
          <w:rtl/>
        </w:rPr>
        <w:t xml:space="preserve"> عمر بن الخطاب قال لابن مسعود ولأبي الد</w:t>
      </w:r>
      <w:r w:rsidR="00821449">
        <w:rPr>
          <w:rFonts w:hint="cs"/>
          <w:rtl/>
        </w:rPr>
        <w:t>ّ</w:t>
      </w:r>
      <w:r w:rsidRPr="00AB7B7C">
        <w:rPr>
          <w:rFonts w:hint="cs"/>
          <w:rtl/>
        </w:rPr>
        <w:t>رداء ولأبي ذر</w:t>
      </w:r>
      <w:r w:rsidR="002A5C48">
        <w:rPr>
          <w:rFonts w:hint="cs"/>
          <w:rtl/>
        </w:rPr>
        <w:t>:</w:t>
      </w:r>
      <w:r w:rsidRPr="00AB7B7C">
        <w:rPr>
          <w:rFonts w:hint="cs"/>
          <w:rtl/>
        </w:rPr>
        <w:t xml:space="preserve"> ما هذا الحديث عن رسول الله </w:t>
      </w:r>
      <w:r w:rsidR="00BB645F">
        <w:rPr>
          <w:rFonts w:hint="cs"/>
          <w:rtl/>
        </w:rPr>
        <w:t>صلّى الله عليه وسلّم</w:t>
      </w:r>
      <w:r w:rsidR="00E7610E">
        <w:rPr>
          <w:rFonts w:hint="cs"/>
          <w:rtl/>
        </w:rPr>
        <w:t>؟</w:t>
      </w:r>
      <w:r w:rsidRPr="00AB7B7C">
        <w:rPr>
          <w:rFonts w:hint="cs"/>
          <w:rtl/>
        </w:rPr>
        <w:t xml:space="preserve"> وأحسبه حبسهم بالمدينة</w:t>
      </w:r>
      <w:r w:rsidR="00B07F23">
        <w:rPr>
          <w:rFonts w:hint="cs"/>
          <w:rtl/>
        </w:rPr>
        <w:t xml:space="preserve"> حتّى </w:t>
      </w:r>
      <w:r w:rsidRPr="00AB7B7C">
        <w:rPr>
          <w:rFonts w:hint="cs"/>
          <w:rtl/>
        </w:rPr>
        <w:t>أ</w:t>
      </w:r>
      <w:r w:rsidR="00821449">
        <w:rPr>
          <w:rFonts w:hint="cs"/>
          <w:rtl/>
        </w:rPr>
        <w:t>ُ</w:t>
      </w:r>
      <w:r w:rsidRPr="00AB7B7C">
        <w:rPr>
          <w:rFonts w:hint="cs"/>
          <w:rtl/>
        </w:rPr>
        <w:t xml:space="preserve">صيب.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سنن الدارمي 1 ص 85</w:t>
      </w:r>
      <w:r w:rsidR="002A5C48">
        <w:rPr>
          <w:rFonts w:hint="cs"/>
          <w:rtl/>
        </w:rPr>
        <w:t>،</w:t>
      </w:r>
      <w:r w:rsidRPr="0026644B">
        <w:rPr>
          <w:rFonts w:hint="cs"/>
          <w:rtl/>
        </w:rPr>
        <w:t xml:space="preserve"> سنن ابن ماجة 1 ص 16</w:t>
      </w:r>
      <w:r w:rsidR="002A5C48">
        <w:rPr>
          <w:rFonts w:hint="cs"/>
          <w:rtl/>
        </w:rPr>
        <w:t>،</w:t>
      </w:r>
      <w:r w:rsidRPr="0026644B">
        <w:rPr>
          <w:rFonts w:hint="cs"/>
          <w:rtl/>
        </w:rPr>
        <w:t xml:space="preserve"> مستدرك الحاكم 1 ص 102</w:t>
      </w:r>
      <w:r w:rsidR="002A5C48">
        <w:rPr>
          <w:rFonts w:hint="cs"/>
          <w:rtl/>
        </w:rPr>
        <w:t>،</w:t>
      </w:r>
      <w:r w:rsidRPr="0026644B">
        <w:rPr>
          <w:rFonts w:hint="cs"/>
          <w:rtl/>
        </w:rPr>
        <w:t xml:space="preserve"> جامع بيان العلم 2 ص 120</w:t>
      </w:r>
      <w:r w:rsidR="002A5C48">
        <w:rPr>
          <w:rFonts w:hint="cs"/>
          <w:rtl/>
        </w:rPr>
        <w:t>،</w:t>
      </w:r>
      <w:r w:rsidRPr="0026644B">
        <w:rPr>
          <w:rFonts w:hint="cs"/>
          <w:rtl/>
        </w:rPr>
        <w:t xml:space="preserve"> تذكرة الحفاظ 1 ص 3.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شرح ابن أبي الحديد 3 ص 120.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تذكرة الحفاظ 1 ص 7</w:t>
      </w:r>
      <w:r w:rsidR="002A5C48">
        <w:rPr>
          <w:rFonts w:hint="cs"/>
          <w:rtl/>
        </w:rPr>
        <w:t>،</w:t>
      </w:r>
      <w:r w:rsidRPr="0026644B">
        <w:rPr>
          <w:rFonts w:hint="cs"/>
          <w:rtl/>
        </w:rPr>
        <w:t xml:space="preserve"> مجمع الزوائد 1 ص 149 وصح</w:t>
      </w:r>
      <w:r w:rsidR="00821449">
        <w:rPr>
          <w:rFonts w:hint="cs"/>
          <w:rtl/>
        </w:rPr>
        <w:t>ّ</w:t>
      </w:r>
      <w:r w:rsidRPr="0026644B">
        <w:rPr>
          <w:rFonts w:hint="cs"/>
          <w:rtl/>
        </w:rPr>
        <w:t>حه محشى الكتاب فقال</w:t>
      </w:r>
      <w:r w:rsidR="002A5C48">
        <w:rPr>
          <w:rFonts w:hint="cs"/>
          <w:rtl/>
        </w:rPr>
        <w:t>:</w:t>
      </w:r>
      <w:r w:rsidRPr="0026644B">
        <w:rPr>
          <w:rFonts w:hint="cs"/>
          <w:rtl/>
        </w:rPr>
        <w:t xml:space="preserve"> هذا صحيح عن عمر من وجوه كثيرة وكان عمر شديدا</w:t>
      </w:r>
      <w:r w:rsidR="00821449">
        <w:rPr>
          <w:rFonts w:hint="cs"/>
          <w:rtl/>
        </w:rPr>
        <w:t>ً</w:t>
      </w:r>
      <w:r w:rsidRPr="0026644B">
        <w:rPr>
          <w:rFonts w:hint="cs"/>
          <w:rtl/>
        </w:rPr>
        <w:t xml:space="preserve"> في الحديث. </w:t>
      </w:r>
    </w:p>
    <w:p w:rsidR="001908EB" w:rsidRDefault="0026644B" w:rsidP="0026644B">
      <w:pPr>
        <w:pStyle w:val="libNormal"/>
      </w:pPr>
      <w:r>
        <w:rPr>
          <w:rFonts w:hint="cs"/>
          <w:rtl/>
        </w:rPr>
        <w:br w:type="page"/>
      </w:r>
    </w:p>
    <w:p w:rsidR="001908EB" w:rsidRPr="00FE66E0" w:rsidRDefault="0026644B" w:rsidP="00FE66E0">
      <w:pPr>
        <w:pStyle w:val="libNormal"/>
        <w:rPr>
          <w:rtl/>
        </w:rPr>
      </w:pPr>
      <w:r w:rsidRPr="00AB7B7C">
        <w:rPr>
          <w:rFonts w:hint="cs"/>
          <w:rtl/>
        </w:rPr>
        <w:lastRenderedPageBreak/>
        <w:t>وفي لفظ جمال الدين الحنفي</w:t>
      </w:r>
      <w:r w:rsidR="002A5C48">
        <w:rPr>
          <w:rFonts w:hint="cs"/>
          <w:rtl/>
        </w:rPr>
        <w:t>:</w:t>
      </w:r>
    </w:p>
    <w:p w:rsidR="001908EB" w:rsidRDefault="0026644B" w:rsidP="00821449">
      <w:pPr>
        <w:pStyle w:val="libNormal"/>
        <w:rPr>
          <w:rtl/>
        </w:rPr>
      </w:pPr>
      <w:r w:rsidRPr="00AB7B7C">
        <w:rPr>
          <w:rFonts w:hint="cs"/>
          <w:rtl/>
        </w:rPr>
        <w:t>إن</w:t>
      </w:r>
      <w:r w:rsidR="00821449">
        <w:rPr>
          <w:rFonts w:hint="cs"/>
          <w:rtl/>
        </w:rPr>
        <w:t>َّ</w:t>
      </w:r>
      <w:r w:rsidRPr="00AB7B7C">
        <w:rPr>
          <w:rFonts w:hint="cs"/>
          <w:rtl/>
        </w:rPr>
        <w:t xml:space="preserve"> عمر حبس أبا مسعود وأبا الد</w:t>
      </w:r>
      <w:r w:rsidR="00821449">
        <w:rPr>
          <w:rFonts w:hint="cs"/>
          <w:rtl/>
        </w:rPr>
        <w:t>َّ</w:t>
      </w:r>
      <w:r w:rsidRPr="00AB7B7C">
        <w:rPr>
          <w:rFonts w:hint="cs"/>
          <w:rtl/>
        </w:rPr>
        <w:t>رداء وأبا ذر</w:t>
      </w:r>
      <w:r w:rsidR="00B07F23">
        <w:rPr>
          <w:rFonts w:hint="cs"/>
          <w:rtl/>
        </w:rPr>
        <w:t xml:space="preserve"> حتّى </w:t>
      </w:r>
      <w:r w:rsidRPr="00AB7B7C">
        <w:rPr>
          <w:rFonts w:hint="cs"/>
          <w:rtl/>
        </w:rPr>
        <w:t>أ</w:t>
      </w:r>
      <w:r w:rsidR="00821449">
        <w:rPr>
          <w:rFonts w:hint="cs"/>
          <w:rtl/>
        </w:rPr>
        <w:t>ُ</w:t>
      </w:r>
      <w:r w:rsidRPr="00AB7B7C">
        <w:rPr>
          <w:rFonts w:hint="cs"/>
          <w:rtl/>
        </w:rPr>
        <w:t>صيب. وقال</w:t>
      </w:r>
      <w:r w:rsidR="002A5C48">
        <w:rPr>
          <w:rFonts w:hint="cs"/>
          <w:rtl/>
        </w:rPr>
        <w:t>:</w:t>
      </w:r>
      <w:r w:rsidRPr="00AB7B7C">
        <w:rPr>
          <w:rFonts w:hint="cs"/>
          <w:rtl/>
        </w:rPr>
        <w:t xml:space="preserve"> ما هذا الحديث عن رسول الله </w:t>
      </w:r>
      <w:r w:rsidR="00BB645F">
        <w:rPr>
          <w:rFonts w:hint="cs"/>
          <w:rtl/>
        </w:rPr>
        <w:t>صلّى الله عليه وسلّم</w:t>
      </w:r>
      <w:r w:rsidR="00E7610E">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ومم</w:t>
      </w:r>
      <w:r w:rsidR="00821449">
        <w:rPr>
          <w:rFonts w:hint="cs"/>
          <w:rtl/>
        </w:rPr>
        <w:t>ّ</w:t>
      </w:r>
      <w:r w:rsidRPr="00AB7B7C">
        <w:rPr>
          <w:rFonts w:hint="cs"/>
          <w:rtl/>
        </w:rPr>
        <w:t>ا روي عنه</w:t>
      </w:r>
      <w:r w:rsidR="00382F16">
        <w:rPr>
          <w:rFonts w:hint="cs"/>
          <w:rtl/>
        </w:rPr>
        <w:t xml:space="preserve"> أيضاً </w:t>
      </w:r>
      <w:r w:rsidRPr="00AB7B7C">
        <w:rPr>
          <w:rFonts w:hint="cs"/>
          <w:rtl/>
        </w:rPr>
        <w:t>أن</w:t>
      </w:r>
      <w:r w:rsidR="00821449">
        <w:rPr>
          <w:rFonts w:hint="cs"/>
          <w:rtl/>
        </w:rPr>
        <w:t>َّ</w:t>
      </w:r>
      <w:r w:rsidRPr="00AB7B7C">
        <w:rPr>
          <w:rFonts w:hint="cs"/>
          <w:rtl/>
        </w:rPr>
        <w:t xml:space="preserve"> عمر قال لابن مسعود وأبي ذر</w:t>
      </w:r>
      <w:r w:rsidR="002A5C48">
        <w:rPr>
          <w:rFonts w:hint="cs"/>
          <w:rtl/>
        </w:rPr>
        <w:t>:</w:t>
      </w:r>
      <w:r w:rsidRPr="00AB7B7C">
        <w:rPr>
          <w:rFonts w:hint="cs"/>
          <w:rtl/>
        </w:rPr>
        <w:t xml:space="preserve"> ما هذا الحديث</w:t>
      </w:r>
      <w:r w:rsidR="00E7610E">
        <w:rPr>
          <w:rFonts w:hint="cs"/>
          <w:rtl/>
        </w:rPr>
        <w:t>؟</w:t>
      </w:r>
      <w:r w:rsidRPr="00AB7B7C">
        <w:rPr>
          <w:rFonts w:hint="cs"/>
          <w:rtl/>
        </w:rPr>
        <w:t xml:space="preserve"> قال</w:t>
      </w:r>
      <w:r w:rsidR="002A5C48">
        <w:rPr>
          <w:rFonts w:hint="cs"/>
          <w:rtl/>
        </w:rPr>
        <w:t>:</w:t>
      </w:r>
      <w:r w:rsidRPr="00AB7B7C">
        <w:rPr>
          <w:rFonts w:hint="cs"/>
          <w:rtl/>
        </w:rPr>
        <w:t xml:space="preserve"> أحسبه حبسهم</w:t>
      </w:r>
      <w:r w:rsidR="00B07F23">
        <w:rPr>
          <w:rFonts w:hint="cs"/>
          <w:rtl/>
        </w:rPr>
        <w:t xml:space="preserve"> حتّى </w:t>
      </w:r>
      <w:r w:rsidRPr="00AB7B7C">
        <w:rPr>
          <w:rFonts w:hint="cs"/>
          <w:rtl/>
        </w:rPr>
        <w:t>أ</w:t>
      </w:r>
      <w:r w:rsidR="00821449">
        <w:rPr>
          <w:rFonts w:hint="cs"/>
          <w:rtl/>
        </w:rPr>
        <w:t>ُ</w:t>
      </w:r>
      <w:r w:rsidRPr="00AB7B7C">
        <w:rPr>
          <w:rFonts w:hint="cs"/>
          <w:rtl/>
        </w:rPr>
        <w:t xml:space="preserve">صيب. </w:t>
      </w:r>
    </w:p>
    <w:p w:rsidR="001908EB" w:rsidRDefault="0026644B" w:rsidP="00821449">
      <w:pPr>
        <w:pStyle w:val="libNormal"/>
        <w:rPr>
          <w:rtl/>
        </w:rPr>
      </w:pPr>
      <w:r w:rsidRPr="00AB7B7C">
        <w:rPr>
          <w:rFonts w:hint="cs"/>
          <w:rtl/>
        </w:rPr>
        <w:t>فقال</w:t>
      </w:r>
      <w:r w:rsidR="002A5C48">
        <w:rPr>
          <w:rFonts w:hint="cs"/>
          <w:rtl/>
        </w:rPr>
        <w:t>:</w:t>
      </w:r>
      <w:r w:rsidRPr="00AB7B7C">
        <w:rPr>
          <w:rFonts w:hint="cs"/>
          <w:rtl/>
        </w:rPr>
        <w:t xml:space="preserve"> وكذلك فعل بأبي موسى الأشعري مع عدله عنده </w:t>
      </w:r>
      <w:r w:rsidR="00821449">
        <w:rPr>
          <w:rFonts w:hint="cs"/>
          <w:rtl/>
        </w:rPr>
        <w:t>[</w:t>
      </w:r>
      <w:r w:rsidRPr="00AB7B7C">
        <w:rPr>
          <w:rFonts w:hint="cs"/>
          <w:rtl/>
        </w:rPr>
        <w:t>المعتصر 1 ص 459</w:t>
      </w:r>
      <w:r w:rsidR="00821449">
        <w:rPr>
          <w:rFonts w:hint="cs"/>
          <w:rtl/>
        </w:rPr>
        <w:t>]</w:t>
      </w:r>
      <w:r w:rsidRPr="00AB7B7C">
        <w:rPr>
          <w:rFonts w:hint="cs"/>
          <w:rtl/>
        </w:rPr>
        <w:t xml:space="preserve">. </w:t>
      </w:r>
    </w:p>
    <w:p w:rsidR="001908EB" w:rsidRPr="00645DC6" w:rsidRDefault="0026644B" w:rsidP="00821449">
      <w:pPr>
        <w:pStyle w:val="libNormal"/>
        <w:rPr>
          <w:rtl/>
        </w:rPr>
      </w:pPr>
      <w:r w:rsidRPr="00645DC6">
        <w:rPr>
          <w:rFonts w:hint="cs"/>
          <w:rtl/>
        </w:rPr>
        <w:t>وقال عمر لأبي هريرة</w:t>
      </w:r>
      <w:r w:rsidR="002A5C48" w:rsidRPr="00645DC6">
        <w:rPr>
          <w:rFonts w:hint="cs"/>
          <w:rtl/>
        </w:rPr>
        <w:t>:</w:t>
      </w:r>
      <w:r w:rsidRPr="00645DC6">
        <w:rPr>
          <w:rFonts w:hint="cs"/>
          <w:rtl/>
        </w:rPr>
        <w:t xml:space="preserve"> لتتركن</w:t>
      </w:r>
      <w:r w:rsidR="00821449">
        <w:rPr>
          <w:rFonts w:hint="cs"/>
          <w:rtl/>
        </w:rPr>
        <w:t>َّ</w:t>
      </w:r>
      <w:r w:rsidRPr="00645DC6">
        <w:rPr>
          <w:rFonts w:hint="cs"/>
          <w:rtl/>
        </w:rPr>
        <w:t xml:space="preserve"> الحديث عن رسول الله أو لألحقن</w:t>
      </w:r>
      <w:r w:rsidR="00821449">
        <w:rPr>
          <w:rFonts w:hint="cs"/>
          <w:rtl/>
        </w:rPr>
        <w:t>ّ</w:t>
      </w:r>
      <w:r w:rsidRPr="00645DC6">
        <w:rPr>
          <w:rFonts w:hint="cs"/>
          <w:rtl/>
        </w:rPr>
        <w:t>ك بأرض دوس</w:t>
      </w:r>
      <w:r w:rsidRPr="00155825">
        <w:rPr>
          <w:rStyle w:val="libFootnotenumChar"/>
          <w:rFonts w:hint="cs"/>
          <w:rtl/>
        </w:rPr>
        <w:t>(1)</w:t>
      </w:r>
      <w:r w:rsidRPr="00645DC6">
        <w:rPr>
          <w:rFonts w:hint="cs"/>
          <w:rtl/>
        </w:rPr>
        <w:t xml:space="preserve">. </w:t>
      </w:r>
    </w:p>
    <w:p w:rsidR="001908EB" w:rsidRDefault="0026644B" w:rsidP="00821449">
      <w:pPr>
        <w:pStyle w:val="libNormal"/>
        <w:rPr>
          <w:rtl/>
        </w:rPr>
      </w:pPr>
      <w:r w:rsidRPr="00AB7B7C">
        <w:rPr>
          <w:rFonts w:hint="cs"/>
          <w:rtl/>
        </w:rPr>
        <w:t>م</w:t>
      </w:r>
      <w:r w:rsidR="00155825">
        <w:rPr>
          <w:rFonts w:hint="cs"/>
          <w:rtl/>
        </w:rPr>
        <w:t xml:space="preserve"> - </w:t>
      </w:r>
      <w:r w:rsidRPr="00AB7B7C">
        <w:rPr>
          <w:rFonts w:hint="cs"/>
          <w:rtl/>
        </w:rPr>
        <w:t>وقال لكعب الأحبار</w:t>
      </w:r>
      <w:r w:rsidR="002A5C48">
        <w:rPr>
          <w:rFonts w:hint="cs"/>
          <w:rtl/>
        </w:rPr>
        <w:t>:</w:t>
      </w:r>
      <w:r w:rsidRPr="00AB7B7C">
        <w:rPr>
          <w:rFonts w:hint="cs"/>
          <w:rtl/>
        </w:rPr>
        <w:t xml:space="preserve"> لتتركن</w:t>
      </w:r>
      <w:r w:rsidR="00821449">
        <w:rPr>
          <w:rFonts w:hint="cs"/>
          <w:rtl/>
        </w:rPr>
        <w:t>َّ</w:t>
      </w:r>
      <w:r w:rsidRPr="00AB7B7C">
        <w:rPr>
          <w:rFonts w:hint="cs"/>
          <w:rtl/>
        </w:rPr>
        <w:t xml:space="preserve"> الحديث عن الأو</w:t>
      </w:r>
      <w:r w:rsidR="00821449">
        <w:rPr>
          <w:rFonts w:hint="cs"/>
          <w:rtl/>
        </w:rPr>
        <w:t>َّ</w:t>
      </w:r>
      <w:r w:rsidRPr="00AB7B7C">
        <w:rPr>
          <w:rFonts w:hint="cs"/>
          <w:rtl/>
        </w:rPr>
        <w:t>ل أو لألحقن</w:t>
      </w:r>
      <w:r w:rsidR="00821449">
        <w:rPr>
          <w:rFonts w:hint="cs"/>
          <w:rtl/>
        </w:rPr>
        <w:t>َّ</w:t>
      </w:r>
      <w:r w:rsidRPr="00AB7B7C">
        <w:rPr>
          <w:rFonts w:hint="cs"/>
          <w:rtl/>
        </w:rPr>
        <w:t>ك بأرض القردة. تاريخ ابن كثير 8 ص 106</w:t>
      </w:r>
      <w:r w:rsidR="00821449">
        <w:rPr>
          <w:rFonts w:hint="cs"/>
          <w:rtl/>
        </w:rPr>
        <w:t>]</w:t>
      </w:r>
      <w:r w:rsidRPr="00AB7B7C">
        <w:rPr>
          <w:rFonts w:hint="cs"/>
          <w:rtl/>
        </w:rPr>
        <w:t xml:space="preserve">. </w:t>
      </w:r>
    </w:p>
    <w:p w:rsidR="001908EB" w:rsidRDefault="0026644B" w:rsidP="00FE66E0">
      <w:pPr>
        <w:pStyle w:val="libNormal"/>
        <w:rPr>
          <w:rtl/>
        </w:rPr>
      </w:pPr>
      <w:r w:rsidRPr="00AB7B7C">
        <w:rPr>
          <w:rFonts w:hint="cs"/>
          <w:rtl/>
        </w:rPr>
        <w:t>وأخرج الذهبي في الت</w:t>
      </w:r>
      <w:r w:rsidR="00821449">
        <w:rPr>
          <w:rFonts w:hint="cs"/>
          <w:rtl/>
        </w:rPr>
        <w:t>َّ</w:t>
      </w:r>
      <w:r w:rsidRPr="00AB7B7C">
        <w:rPr>
          <w:rFonts w:hint="cs"/>
          <w:rtl/>
        </w:rPr>
        <w:t>ذكرة 1 ص 7 عن أبي سلمة قال</w:t>
      </w:r>
      <w:r w:rsidR="002A5C48">
        <w:rPr>
          <w:rFonts w:hint="cs"/>
          <w:rtl/>
        </w:rPr>
        <w:t>:</w:t>
      </w:r>
      <w:r w:rsidRPr="00AB7B7C">
        <w:rPr>
          <w:rFonts w:hint="cs"/>
          <w:rtl/>
        </w:rPr>
        <w:t xml:space="preserve"> قلت لأبي هريرة</w:t>
      </w:r>
      <w:r w:rsidR="002A5C48">
        <w:rPr>
          <w:rFonts w:hint="cs"/>
          <w:rtl/>
        </w:rPr>
        <w:t>:</w:t>
      </w:r>
      <w:r w:rsidRPr="00AB7B7C">
        <w:rPr>
          <w:rFonts w:hint="cs"/>
          <w:rtl/>
        </w:rPr>
        <w:t xml:space="preserve"> أكنت تحد</w:t>
      </w:r>
      <w:r w:rsidR="00821449">
        <w:rPr>
          <w:rFonts w:hint="cs"/>
          <w:rtl/>
        </w:rPr>
        <w:t>ِّ</w:t>
      </w:r>
      <w:r w:rsidRPr="00AB7B7C">
        <w:rPr>
          <w:rFonts w:hint="cs"/>
          <w:rtl/>
        </w:rPr>
        <w:t>ث في زمان عمر هكذا</w:t>
      </w:r>
      <w:r w:rsidR="00E7610E">
        <w:rPr>
          <w:rFonts w:hint="cs"/>
          <w:rtl/>
        </w:rPr>
        <w:t>؟</w:t>
      </w:r>
      <w:r w:rsidRPr="00AB7B7C">
        <w:rPr>
          <w:rFonts w:hint="cs"/>
          <w:rtl/>
        </w:rPr>
        <w:t xml:space="preserve"> فقال</w:t>
      </w:r>
      <w:r w:rsidR="002A5C48">
        <w:rPr>
          <w:rFonts w:hint="cs"/>
          <w:rtl/>
        </w:rPr>
        <w:t>:</w:t>
      </w:r>
      <w:r w:rsidRPr="00AB7B7C">
        <w:rPr>
          <w:rFonts w:hint="cs"/>
          <w:rtl/>
        </w:rPr>
        <w:t xml:space="preserve"> لو كنت أ</w:t>
      </w:r>
      <w:r w:rsidR="00821449">
        <w:rPr>
          <w:rFonts w:hint="cs"/>
          <w:rtl/>
        </w:rPr>
        <w:t>ُ</w:t>
      </w:r>
      <w:r w:rsidRPr="00AB7B7C">
        <w:rPr>
          <w:rFonts w:hint="cs"/>
          <w:rtl/>
        </w:rPr>
        <w:t>حد</w:t>
      </w:r>
      <w:r w:rsidR="00821449">
        <w:rPr>
          <w:rFonts w:hint="cs"/>
          <w:rtl/>
        </w:rPr>
        <w:t>ِّ</w:t>
      </w:r>
      <w:r w:rsidRPr="00AB7B7C">
        <w:rPr>
          <w:rFonts w:hint="cs"/>
          <w:rtl/>
        </w:rPr>
        <w:t>ث في زمان عمر مثل ما أ</w:t>
      </w:r>
      <w:r w:rsidR="00821449">
        <w:rPr>
          <w:rFonts w:hint="cs"/>
          <w:rtl/>
        </w:rPr>
        <w:t>ُ</w:t>
      </w:r>
      <w:r w:rsidRPr="00AB7B7C">
        <w:rPr>
          <w:rFonts w:hint="cs"/>
          <w:rtl/>
        </w:rPr>
        <w:t>حد</w:t>
      </w:r>
      <w:r w:rsidR="00821449">
        <w:rPr>
          <w:rFonts w:hint="cs"/>
          <w:rtl/>
        </w:rPr>
        <w:t>ِّ</w:t>
      </w:r>
      <w:r w:rsidRPr="00AB7B7C">
        <w:rPr>
          <w:rFonts w:hint="cs"/>
          <w:rtl/>
        </w:rPr>
        <w:t xml:space="preserve">ثكم لضربني بمخفقته. </w:t>
      </w:r>
    </w:p>
    <w:p w:rsidR="001908EB" w:rsidRDefault="0026644B" w:rsidP="00821449">
      <w:pPr>
        <w:pStyle w:val="libNormal"/>
        <w:rPr>
          <w:rtl/>
        </w:rPr>
      </w:pPr>
      <w:r w:rsidRPr="00AB7B7C">
        <w:rPr>
          <w:rFonts w:hint="cs"/>
          <w:rtl/>
        </w:rPr>
        <w:t>وأخرج أبو عمر عن أبي هريرة</w:t>
      </w:r>
      <w:r w:rsidR="002A5C48">
        <w:rPr>
          <w:rFonts w:hint="cs"/>
          <w:rtl/>
        </w:rPr>
        <w:t>:</w:t>
      </w:r>
      <w:r w:rsidRPr="00AB7B7C">
        <w:rPr>
          <w:rFonts w:hint="cs"/>
          <w:rtl/>
        </w:rPr>
        <w:t xml:space="preserve"> لقد حد</w:t>
      </w:r>
      <w:r w:rsidR="00821449">
        <w:rPr>
          <w:rFonts w:hint="cs"/>
          <w:rtl/>
        </w:rPr>
        <w:t>ِّ</w:t>
      </w:r>
      <w:r w:rsidRPr="00AB7B7C">
        <w:rPr>
          <w:rFonts w:hint="cs"/>
          <w:rtl/>
        </w:rPr>
        <w:t>ثتكم بأحاديث لو حد</w:t>
      </w:r>
      <w:r w:rsidR="00821449">
        <w:rPr>
          <w:rFonts w:hint="cs"/>
          <w:rtl/>
        </w:rPr>
        <w:t>َّ</w:t>
      </w:r>
      <w:r w:rsidRPr="00AB7B7C">
        <w:rPr>
          <w:rFonts w:hint="cs"/>
          <w:rtl/>
        </w:rPr>
        <w:t>ثت بها زمن عمر بن الخطاب لضربني عمر بالدر</w:t>
      </w:r>
      <w:r w:rsidR="00821449">
        <w:rPr>
          <w:rFonts w:hint="cs"/>
          <w:rtl/>
        </w:rPr>
        <w:t>َّ</w:t>
      </w:r>
      <w:r w:rsidRPr="00AB7B7C">
        <w:rPr>
          <w:rFonts w:hint="cs"/>
          <w:rtl/>
        </w:rPr>
        <w:t xml:space="preserve">ة </w:t>
      </w:r>
      <w:r w:rsidR="00821449">
        <w:rPr>
          <w:rFonts w:hint="cs"/>
          <w:rtl/>
        </w:rPr>
        <w:t>[</w:t>
      </w:r>
      <w:r w:rsidRPr="00AB7B7C">
        <w:rPr>
          <w:rFonts w:hint="cs"/>
          <w:rtl/>
        </w:rPr>
        <w:t>جامع بيان العلم 2 ص 121</w:t>
      </w:r>
      <w:r w:rsidR="00821449">
        <w:rPr>
          <w:rFonts w:hint="cs"/>
          <w:rtl/>
        </w:rPr>
        <w:t>]</w:t>
      </w:r>
      <w:r w:rsidRPr="00AB7B7C">
        <w:rPr>
          <w:rFonts w:hint="cs"/>
          <w:rtl/>
        </w:rPr>
        <w:t xml:space="preserve">. </w:t>
      </w:r>
    </w:p>
    <w:p w:rsidR="001908EB" w:rsidRDefault="0026644B" w:rsidP="00821449">
      <w:pPr>
        <w:pStyle w:val="libNormal"/>
        <w:rPr>
          <w:rtl/>
        </w:rPr>
      </w:pPr>
      <w:r w:rsidRPr="00AB7B7C">
        <w:rPr>
          <w:rFonts w:hint="cs"/>
          <w:rtl/>
        </w:rPr>
        <w:t>م</w:t>
      </w:r>
      <w:r w:rsidR="00155825">
        <w:rPr>
          <w:rFonts w:hint="cs"/>
          <w:rtl/>
        </w:rPr>
        <w:t xml:space="preserve"> - </w:t>
      </w:r>
      <w:r w:rsidRPr="00AB7B7C">
        <w:rPr>
          <w:rFonts w:hint="cs"/>
          <w:rtl/>
        </w:rPr>
        <w:t>وفي لفظ الزهري</w:t>
      </w:r>
      <w:r w:rsidR="002A5C48">
        <w:rPr>
          <w:rFonts w:hint="cs"/>
          <w:rtl/>
        </w:rPr>
        <w:t>:</w:t>
      </w:r>
      <w:r w:rsidRPr="00AB7B7C">
        <w:rPr>
          <w:rFonts w:hint="cs"/>
          <w:rtl/>
        </w:rPr>
        <w:t xml:space="preserve"> أفكنت محد</w:t>
      </w:r>
      <w:r w:rsidR="00821449">
        <w:rPr>
          <w:rFonts w:hint="cs"/>
          <w:rtl/>
        </w:rPr>
        <w:t>ّ</w:t>
      </w:r>
      <w:r w:rsidRPr="00AB7B7C">
        <w:rPr>
          <w:rFonts w:hint="cs"/>
          <w:rtl/>
        </w:rPr>
        <w:t>ثكم بهذه الأحاديث وعمر حي</w:t>
      </w:r>
      <w:r w:rsidR="00821449">
        <w:rPr>
          <w:rFonts w:hint="cs"/>
          <w:rtl/>
        </w:rPr>
        <w:t>ّ</w:t>
      </w:r>
      <w:r w:rsidRPr="00AB7B7C">
        <w:rPr>
          <w:rFonts w:hint="cs"/>
          <w:rtl/>
        </w:rPr>
        <w:t xml:space="preserve"> أما والله إذا لأيقنت أن</w:t>
      </w:r>
      <w:r w:rsidR="00821449">
        <w:rPr>
          <w:rFonts w:hint="cs"/>
          <w:rtl/>
        </w:rPr>
        <w:t>َّ</w:t>
      </w:r>
      <w:r w:rsidRPr="00AB7B7C">
        <w:rPr>
          <w:rFonts w:hint="cs"/>
          <w:rtl/>
        </w:rPr>
        <w:t xml:space="preserve"> المخفقة ستباشر ظهري. وفي لفظ ابن وهب</w:t>
      </w:r>
      <w:r w:rsidR="002A5C48">
        <w:rPr>
          <w:rFonts w:hint="cs"/>
          <w:rtl/>
        </w:rPr>
        <w:t>:</w:t>
      </w:r>
      <w:r w:rsidRPr="00AB7B7C">
        <w:rPr>
          <w:rFonts w:hint="cs"/>
          <w:rtl/>
        </w:rPr>
        <w:t xml:space="preserve"> إن</w:t>
      </w:r>
      <w:r w:rsidR="00821449">
        <w:rPr>
          <w:rFonts w:hint="cs"/>
          <w:rtl/>
        </w:rPr>
        <w:t>ّ</w:t>
      </w:r>
      <w:r w:rsidRPr="00AB7B7C">
        <w:rPr>
          <w:rFonts w:hint="cs"/>
          <w:rtl/>
        </w:rPr>
        <w:t>ي لأ</w:t>
      </w:r>
      <w:r w:rsidR="00821449">
        <w:rPr>
          <w:rFonts w:hint="cs"/>
          <w:rtl/>
        </w:rPr>
        <w:t>ُ</w:t>
      </w:r>
      <w:r w:rsidRPr="00AB7B7C">
        <w:rPr>
          <w:rFonts w:hint="cs"/>
          <w:rtl/>
        </w:rPr>
        <w:t>حد</w:t>
      </w:r>
      <w:r w:rsidR="00821449">
        <w:rPr>
          <w:rFonts w:hint="cs"/>
          <w:rtl/>
        </w:rPr>
        <w:t>ِّ</w:t>
      </w:r>
      <w:r w:rsidRPr="00AB7B7C">
        <w:rPr>
          <w:rFonts w:hint="cs"/>
          <w:rtl/>
        </w:rPr>
        <w:t>ث أحاديث لو تكل</w:t>
      </w:r>
      <w:r w:rsidR="00821449">
        <w:rPr>
          <w:rFonts w:hint="cs"/>
          <w:rtl/>
        </w:rPr>
        <w:t>ّ</w:t>
      </w:r>
      <w:r w:rsidRPr="00AB7B7C">
        <w:rPr>
          <w:rFonts w:hint="cs"/>
          <w:rtl/>
        </w:rPr>
        <w:t>مت بها في زمان عمر أو عند عمر لشج</w:t>
      </w:r>
      <w:r w:rsidR="00821449">
        <w:rPr>
          <w:rFonts w:hint="cs"/>
          <w:rtl/>
        </w:rPr>
        <w:t>ّ</w:t>
      </w:r>
      <w:r w:rsidRPr="00AB7B7C">
        <w:rPr>
          <w:rFonts w:hint="cs"/>
          <w:rtl/>
        </w:rPr>
        <w:t xml:space="preserve"> رأسي. تاريخ ابن كثير 8 ص 107</w:t>
      </w:r>
      <w:r w:rsidR="00821449">
        <w:rPr>
          <w:rFonts w:hint="cs"/>
          <w:rtl/>
        </w:rPr>
        <w:t>]</w:t>
      </w:r>
      <w:r w:rsidRPr="00AB7B7C">
        <w:rPr>
          <w:rFonts w:hint="cs"/>
          <w:rtl/>
        </w:rPr>
        <w:t xml:space="preserve">. </w:t>
      </w:r>
    </w:p>
    <w:p w:rsidR="001908EB" w:rsidRPr="00645DC6" w:rsidRDefault="0026644B" w:rsidP="00821449">
      <w:pPr>
        <w:pStyle w:val="libNormal"/>
        <w:rPr>
          <w:rtl/>
        </w:rPr>
      </w:pPr>
      <w:r w:rsidRPr="00645DC6">
        <w:rPr>
          <w:rFonts w:hint="cs"/>
          <w:rtl/>
        </w:rPr>
        <w:t>فمن جر</w:t>
      </w:r>
      <w:r w:rsidR="00821449">
        <w:rPr>
          <w:rFonts w:hint="cs"/>
          <w:rtl/>
        </w:rPr>
        <w:t>ّ</w:t>
      </w:r>
      <w:r w:rsidRPr="00645DC6">
        <w:rPr>
          <w:rFonts w:hint="cs"/>
          <w:rtl/>
        </w:rPr>
        <w:t>اء هذا الحادث قال الشعبي</w:t>
      </w:r>
      <w:r w:rsidR="002A5C48" w:rsidRPr="00645DC6">
        <w:rPr>
          <w:rFonts w:hint="cs"/>
          <w:rtl/>
        </w:rPr>
        <w:t>:</w:t>
      </w:r>
      <w:r w:rsidRPr="00645DC6">
        <w:rPr>
          <w:rFonts w:hint="cs"/>
          <w:rtl/>
        </w:rPr>
        <w:t xml:space="preserve"> قعدت مع ابن عمر سنتين أو سنة ونصفا</w:t>
      </w:r>
      <w:r w:rsidR="00821449">
        <w:rPr>
          <w:rFonts w:hint="cs"/>
          <w:rtl/>
        </w:rPr>
        <w:t>ً</w:t>
      </w:r>
      <w:r w:rsidRPr="00645DC6">
        <w:rPr>
          <w:rFonts w:hint="cs"/>
          <w:rtl/>
        </w:rPr>
        <w:t xml:space="preserve"> فما سمعت يحد</w:t>
      </w:r>
      <w:r w:rsidR="00821449">
        <w:rPr>
          <w:rFonts w:hint="cs"/>
          <w:rtl/>
        </w:rPr>
        <w:t>ِّ</w:t>
      </w:r>
      <w:r w:rsidRPr="00645DC6">
        <w:rPr>
          <w:rFonts w:hint="cs"/>
          <w:rtl/>
        </w:rPr>
        <w:t xml:space="preserve">ث عن رسول الله </w:t>
      </w:r>
      <w:r w:rsidR="00BB645F" w:rsidRPr="00645DC6">
        <w:rPr>
          <w:rFonts w:hint="cs"/>
          <w:rtl/>
        </w:rPr>
        <w:t>صلّى الله عليه وسلّم</w:t>
      </w:r>
      <w:r w:rsidR="002D3F8C" w:rsidRPr="00645DC6">
        <w:rPr>
          <w:rFonts w:hint="cs"/>
          <w:rtl/>
        </w:rPr>
        <w:t xml:space="preserve"> إلّا </w:t>
      </w:r>
      <w:r w:rsidRPr="00645DC6">
        <w:rPr>
          <w:rFonts w:hint="cs"/>
          <w:rtl/>
        </w:rPr>
        <w:t>حديثا</w:t>
      </w:r>
      <w:r w:rsidR="00821449">
        <w:rPr>
          <w:rFonts w:hint="cs"/>
          <w:rtl/>
        </w:rPr>
        <w:t>ً</w:t>
      </w:r>
      <w:r w:rsidRPr="00155825">
        <w:rPr>
          <w:rStyle w:val="libFootnotenumChar"/>
          <w:rFonts w:hint="cs"/>
          <w:rtl/>
        </w:rPr>
        <w:t>(2)</w:t>
      </w:r>
      <w:r w:rsidRPr="00645DC6">
        <w:rPr>
          <w:rFonts w:hint="cs"/>
          <w:rtl/>
        </w:rPr>
        <w:t xml:space="preserve">. </w:t>
      </w:r>
    </w:p>
    <w:p w:rsidR="001908EB" w:rsidRDefault="0026644B" w:rsidP="00821449">
      <w:pPr>
        <w:pStyle w:val="libNormal"/>
        <w:rPr>
          <w:rtl/>
        </w:rPr>
      </w:pPr>
      <w:r w:rsidRPr="00AB7B7C">
        <w:rPr>
          <w:rFonts w:hint="cs"/>
          <w:rtl/>
        </w:rPr>
        <w:t>وقال السائب بن يزيد</w:t>
      </w:r>
      <w:r w:rsidR="002A5C48">
        <w:rPr>
          <w:rFonts w:hint="cs"/>
          <w:rtl/>
        </w:rPr>
        <w:t>:</w:t>
      </w:r>
      <w:r w:rsidRPr="00AB7B7C">
        <w:rPr>
          <w:rFonts w:hint="cs"/>
          <w:rtl/>
        </w:rPr>
        <w:t xml:space="preserve"> صحبت سعد بن مالك من المدينة إلى مك</w:t>
      </w:r>
      <w:r w:rsidR="00821449">
        <w:rPr>
          <w:rFonts w:hint="cs"/>
          <w:rtl/>
        </w:rPr>
        <w:t>ّ</w:t>
      </w:r>
      <w:r w:rsidRPr="00AB7B7C">
        <w:rPr>
          <w:rFonts w:hint="cs"/>
          <w:rtl/>
        </w:rPr>
        <w:t>ة فما سمعته يحد</w:t>
      </w:r>
      <w:r w:rsidR="00821449">
        <w:rPr>
          <w:rFonts w:hint="cs"/>
          <w:rtl/>
        </w:rPr>
        <w:t>ِّ</w:t>
      </w:r>
      <w:r w:rsidRPr="00AB7B7C">
        <w:rPr>
          <w:rFonts w:hint="cs"/>
          <w:rtl/>
        </w:rPr>
        <w:t xml:space="preserve">ث بحديث واحد </w:t>
      </w:r>
      <w:r w:rsidR="00821449">
        <w:rPr>
          <w:rFonts w:hint="cs"/>
          <w:rtl/>
        </w:rPr>
        <w:t>[</w:t>
      </w:r>
      <w:r w:rsidRPr="00AB7B7C">
        <w:rPr>
          <w:rFonts w:hint="cs"/>
          <w:rtl/>
        </w:rPr>
        <w:t>سنن ابن ماجة 1 ص 16</w:t>
      </w:r>
      <w:r w:rsidR="00821449">
        <w:rPr>
          <w:rFonts w:hint="cs"/>
          <w:rtl/>
        </w:rPr>
        <w:t>]</w:t>
      </w:r>
      <w:r w:rsidRPr="00AB7B7C">
        <w:rPr>
          <w:rFonts w:hint="cs"/>
          <w:rtl/>
        </w:rPr>
        <w:t xml:space="preserve">. </w:t>
      </w:r>
    </w:p>
    <w:p w:rsidR="0026644B" w:rsidRPr="00AB7B7C" w:rsidRDefault="0026644B" w:rsidP="00FE66E0">
      <w:pPr>
        <w:pStyle w:val="libNormal"/>
        <w:rPr>
          <w:rtl/>
        </w:rPr>
      </w:pPr>
      <w:r w:rsidRPr="00AB7B7C">
        <w:rPr>
          <w:rFonts w:hint="cs"/>
          <w:rtl/>
        </w:rPr>
        <w:t>وقال أبو هريرة</w:t>
      </w:r>
      <w:r w:rsidR="002A5C48">
        <w:rPr>
          <w:rFonts w:hint="cs"/>
          <w:rtl/>
        </w:rPr>
        <w:t>:</w:t>
      </w:r>
      <w:r w:rsidRPr="00AB7B7C">
        <w:rPr>
          <w:rFonts w:hint="cs"/>
          <w:rtl/>
        </w:rPr>
        <w:t xml:space="preserve"> ما كن</w:t>
      </w:r>
      <w:r w:rsidR="00821449">
        <w:rPr>
          <w:rFonts w:hint="cs"/>
          <w:rtl/>
        </w:rPr>
        <w:t>ّ</w:t>
      </w:r>
      <w:r w:rsidRPr="00AB7B7C">
        <w:rPr>
          <w:rFonts w:hint="cs"/>
          <w:rtl/>
        </w:rPr>
        <w:t>ا نستطيع أن نقول</w:t>
      </w:r>
      <w:r w:rsidR="002A5C48">
        <w:rPr>
          <w:rFonts w:hint="cs"/>
          <w:rtl/>
        </w:rPr>
        <w:t>:</w:t>
      </w:r>
      <w:r w:rsidRPr="00AB7B7C">
        <w:rPr>
          <w:rFonts w:hint="cs"/>
          <w:rtl/>
        </w:rPr>
        <w:t xml:space="preserve"> قال رسول الله </w:t>
      </w:r>
      <w:r w:rsidR="00BB645F">
        <w:rPr>
          <w:rFonts w:hint="cs"/>
          <w:rtl/>
        </w:rPr>
        <w:t>صلّى الله عليه وسلّم</w:t>
      </w:r>
      <w:r w:rsidR="00B07F23">
        <w:rPr>
          <w:rFonts w:hint="cs"/>
          <w:rtl/>
        </w:rPr>
        <w:t xml:space="preserve"> حتّى </w:t>
      </w:r>
      <w:r w:rsidRPr="00AB7B7C">
        <w:rPr>
          <w:rFonts w:hint="cs"/>
          <w:rtl/>
        </w:rPr>
        <w:t xml:space="preserve">قبض عمر.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أخرجه ابن عساكر كما في كنز العمال 5 ص 239</w:t>
      </w:r>
      <w:r w:rsidR="002A5C48">
        <w:rPr>
          <w:rFonts w:hint="cs"/>
          <w:rtl/>
        </w:rPr>
        <w:t>،</w:t>
      </w:r>
      <w:r w:rsidRPr="0026644B">
        <w:rPr>
          <w:rFonts w:hint="cs"/>
          <w:rtl/>
        </w:rPr>
        <w:t xml:space="preserve"> وأخرجه أبو زرعة كما في تاريخ ابن كثير 8 ص 106.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سنن الدارمي 1 ص 84</w:t>
      </w:r>
      <w:r w:rsidR="002A5C48">
        <w:rPr>
          <w:rFonts w:hint="cs"/>
          <w:rtl/>
        </w:rPr>
        <w:t>،</w:t>
      </w:r>
      <w:r w:rsidRPr="0026644B">
        <w:rPr>
          <w:rFonts w:hint="cs"/>
          <w:rtl/>
        </w:rPr>
        <w:t xml:space="preserve"> سنن ابن ماجة 1 ص 15.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 xml:space="preserve">تاريخ ابن كثير 8 ص 107. </w:t>
      </w:r>
    </w:p>
    <w:p w:rsidR="001908EB" w:rsidRDefault="0026644B" w:rsidP="002B4B38">
      <w:pPr>
        <w:pStyle w:val="libNormal"/>
        <w:rPr>
          <w:rtl/>
        </w:rPr>
      </w:pPr>
      <w:r w:rsidRPr="00AB7B7C">
        <w:rPr>
          <w:rFonts w:hint="cs"/>
          <w:rtl/>
        </w:rPr>
        <w:t>قال الأميني</w:t>
      </w:r>
      <w:r w:rsidR="002A5C48">
        <w:rPr>
          <w:rFonts w:hint="cs"/>
          <w:rtl/>
        </w:rPr>
        <w:t>:</w:t>
      </w:r>
      <w:r w:rsidRPr="00AB7B7C">
        <w:rPr>
          <w:rFonts w:hint="cs"/>
          <w:rtl/>
        </w:rPr>
        <w:t xml:space="preserve"> هل خفي على الخليفة أن</w:t>
      </w:r>
      <w:r w:rsidR="002B4B38">
        <w:rPr>
          <w:rFonts w:hint="cs"/>
          <w:rtl/>
        </w:rPr>
        <w:t>َّ</w:t>
      </w:r>
      <w:r w:rsidRPr="00AB7B7C">
        <w:rPr>
          <w:rFonts w:hint="cs"/>
          <w:rtl/>
        </w:rPr>
        <w:t xml:space="preserve"> ظاهر الكتاب لا يغني الأ</w:t>
      </w:r>
      <w:r w:rsidR="002B4B38">
        <w:rPr>
          <w:rFonts w:hint="cs"/>
          <w:rtl/>
        </w:rPr>
        <w:t>ُ</w:t>
      </w:r>
      <w:r w:rsidRPr="00AB7B7C">
        <w:rPr>
          <w:rFonts w:hint="cs"/>
          <w:rtl/>
        </w:rPr>
        <w:t>م</w:t>
      </w:r>
      <w:r w:rsidR="002B4B38">
        <w:rPr>
          <w:rFonts w:hint="cs"/>
          <w:rtl/>
        </w:rPr>
        <w:t>ّ</w:t>
      </w:r>
      <w:r w:rsidRPr="00AB7B7C">
        <w:rPr>
          <w:rFonts w:hint="cs"/>
          <w:rtl/>
        </w:rPr>
        <w:t>ة عن السن</w:t>
      </w:r>
      <w:r w:rsidR="002B4B38">
        <w:rPr>
          <w:rFonts w:hint="cs"/>
          <w:rtl/>
        </w:rPr>
        <w:t>َّ</w:t>
      </w:r>
      <w:r w:rsidRPr="00AB7B7C">
        <w:rPr>
          <w:rFonts w:hint="cs"/>
          <w:rtl/>
        </w:rPr>
        <w:t>ة</w:t>
      </w:r>
      <w:r w:rsidR="002A5C48">
        <w:rPr>
          <w:rFonts w:hint="cs"/>
          <w:rtl/>
        </w:rPr>
        <w:t>،</w:t>
      </w:r>
      <w:r w:rsidRPr="00AB7B7C">
        <w:rPr>
          <w:rFonts w:hint="cs"/>
          <w:rtl/>
        </w:rPr>
        <w:t xml:space="preserve"> وهي لا تفارقه</w:t>
      </w:r>
      <w:r w:rsidR="00B07F23">
        <w:rPr>
          <w:rFonts w:hint="cs"/>
          <w:rtl/>
        </w:rPr>
        <w:t xml:space="preserve"> حتّى </w:t>
      </w:r>
      <w:r w:rsidRPr="00AB7B7C">
        <w:rPr>
          <w:rFonts w:hint="cs"/>
          <w:rtl/>
        </w:rPr>
        <w:t>يردا على النبي</w:t>
      </w:r>
      <w:r w:rsidR="002B4B38">
        <w:rPr>
          <w:rFonts w:hint="cs"/>
          <w:rtl/>
        </w:rPr>
        <w:t>ِّ</w:t>
      </w:r>
      <w:r w:rsidRPr="00AB7B7C">
        <w:rPr>
          <w:rFonts w:hint="cs"/>
          <w:rtl/>
        </w:rPr>
        <w:t xml:space="preserve"> الحوض</w:t>
      </w:r>
      <w:r w:rsidR="002A5C48">
        <w:rPr>
          <w:rFonts w:hint="cs"/>
          <w:rtl/>
        </w:rPr>
        <w:t>،</w:t>
      </w:r>
      <w:r w:rsidRPr="00AB7B7C">
        <w:rPr>
          <w:rFonts w:hint="cs"/>
          <w:rtl/>
        </w:rPr>
        <w:t xml:space="preserve"> وحاجة الأ</w:t>
      </w:r>
      <w:r w:rsidR="002B4B38">
        <w:rPr>
          <w:rFonts w:hint="cs"/>
          <w:rtl/>
        </w:rPr>
        <w:t>ُ</w:t>
      </w:r>
      <w:r w:rsidRPr="00AB7B7C">
        <w:rPr>
          <w:rFonts w:hint="cs"/>
          <w:rtl/>
        </w:rPr>
        <w:t>م</w:t>
      </w:r>
      <w:r w:rsidR="002B4B38">
        <w:rPr>
          <w:rFonts w:hint="cs"/>
          <w:rtl/>
        </w:rPr>
        <w:t>َّ</w:t>
      </w:r>
      <w:r w:rsidRPr="00AB7B7C">
        <w:rPr>
          <w:rFonts w:hint="cs"/>
          <w:rtl/>
        </w:rPr>
        <w:t>ة إلى السن</w:t>
      </w:r>
      <w:r w:rsidR="002B4B38">
        <w:rPr>
          <w:rFonts w:hint="cs"/>
          <w:rtl/>
        </w:rPr>
        <w:t>َّ</w:t>
      </w:r>
      <w:r w:rsidRPr="00AB7B7C">
        <w:rPr>
          <w:rFonts w:hint="cs"/>
          <w:rtl/>
        </w:rPr>
        <w:t>ة لا تقصر عن حاجتها إلى ظاهر الكتاب</w:t>
      </w:r>
      <w:r w:rsidR="00E7610E">
        <w:rPr>
          <w:rFonts w:hint="cs"/>
          <w:rtl/>
        </w:rPr>
        <w:t>؟</w:t>
      </w:r>
      <w:r w:rsidRPr="00AB7B7C">
        <w:rPr>
          <w:rFonts w:hint="cs"/>
          <w:rtl/>
        </w:rPr>
        <w:t xml:space="preserve"> والكتاب كما قال الأوزاعي ومكحول</w:t>
      </w:r>
      <w:r w:rsidR="002A5C48">
        <w:rPr>
          <w:rFonts w:hint="cs"/>
          <w:rtl/>
        </w:rPr>
        <w:t>:</w:t>
      </w:r>
      <w:r w:rsidRPr="00AB7B7C">
        <w:rPr>
          <w:rFonts w:hint="cs"/>
          <w:rtl/>
        </w:rPr>
        <w:t xml:space="preserve"> أحوج إلى السن</w:t>
      </w:r>
      <w:r w:rsidR="002B4B38">
        <w:rPr>
          <w:rFonts w:hint="cs"/>
          <w:rtl/>
        </w:rPr>
        <w:t>ّ</w:t>
      </w:r>
      <w:r w:rsidRPr="00AB7B7C">
        <w:rPr>
          <w:rFonts w:hint="cs"/>
          <w:rtl/>
        </w:rPr>
        <w:t>ة من السن</w:t>
      </w:r>
      <w:r w:rsidR="002B4B38">
        <w:rPr>
          <w:rFonts w:hint="cs"/>
          <w:rtl/>
        </w:rPr>
        <w:t>ّ</w:t>
      </w:r>
      <w:r w:rsidRPr="00AB7B7C">
        <w:rPr>
          <w:rFonts w:hint="cs"/>
          <w:rtl/>
        </w:rPr>
        <w:t xml:space="preserve">ة إلى الكتاب </w:t>
      </w:r>
      <w:r w:rsidR="002B4B38">
        <w:rPr>
          <w:rFonts w:hint="cs"/>
          <w:rtl/>
        </w:rPr>
        <w:t>[</w:t>
      </w:r>
      <w:r w:rsidRPr="00AB7B7C">
        <w:rPr>
          <w:rFonts w:hint="cs"/>
          <w:rtl/>
        </w:rPr>
        <w:t>جامع بيان العلم 2 ص 191</w:t>
      </w:r>
      <w:r w:rsidR="002B4B38">
        <w:rPr>
          <w:rFonts w:hint="cs"/>
          <w:rtl/>
        </w:rPr>
        <w:t>]</w:t>
      </w:r>
      <w:r w:rsidRPr="00AB7B7C">
        <w:rPr>
          <w:rFonts w:hint="cs"/>
          <w:rtl/>
        </w:rPr>
        <w:t xml:space="preserve">. </w:t>
      </w:r>
    </w:p>
    <w:p w:rsidR="001908EB" w:rsidRPr="00FE66E0" w:rsidRDefault="0026644B" w:rsidP="002B4B38">
      <w:pPr>
        <w:pStyle w:val="libNormal"/>
        <w:rPr>
          <w:rtl/>
        </w:rPr>
      </w:pPr>
      <w:r w:rsidRPr="00FE66E0">
        <w:rPr>
          <w:rFonts w:hint="cs"/>
          <w:rtl/>
        </w:rPr>
        <w:t>أو رأى هناك أ</w:t>
      </w:r>
      <w:r w:rsidR="002B4B38">
        <w:rPr>
          <w:rFonts w:hint="cs"/>
          <w:rtl/>
        </w:rPr>
        <w:t>ُ</w:t>
      </w:r>
      <w:r w:rsidRPr="00FE66E0">
        <w:rPr>
          <w:rFonts w:hint="cs"/>
          <w:rtl/>
        </w:rPr>
        <w:t>ناسا</w:t>
      </w:r>
      <w:r w:rsidR="002B4B38">
        <w:rPr>
          <w:rFonts w:hint="cs"/>
          <w:rtl/>
        </w:rPr>
        <w:t>ً</w:t>
      </w:r>
      <w:r w:rsidRPr="00FE66E0">
        <w:rPr>
          <w:rFonts w:hint="cs"/>
          <w:rtl/>
        </w:rPr>
        <w:t xml:space="preserve"> لعبوا بها بوضع أحاديث على النبي</w:t>
      </w:r>
      <w:r w:rsidR="002B4B38">
        <w:rPr>
          <w:rFonts w:hint="cs"/>
          <w:rtl/>
        </w:rPr>
        <w:t>ِّ</w:t>
      </w:r>
      <w:r w:rsidRPr="00FE66E0">
        <w:rPr>
          <w:rFonts w:hint="cs"/>
          <w:rtl/>
        </w:rPr>
        <w:t xml:space="preserve"> الأقدس</w:t>
      </w:r>
      <w:r w:rsidR="00155825" w:rsidRPr="00FE66E0">
        <w:rPr>
          <w:rFonts w:hint="cs"/>
          <w:rtl/>
        </w:rPr>
        <w:t xml:space="preserve"> - </w:t>
      </w:r>
      <w:r w:rsidRPr="00FE66E0">
        <w:rPr>
          <w:rFonts w:hint="cs"/>
          <w:rtl/>
        </w:rPr>
        <w:t>وحق</w:t>
      </w:r>
      <w:r w:rsidR="002B4B38">
        <w:rPr>
          <w:rFonts w:hint="cs"/>
          <w:rtl/>
        </w:rPr>
        <w:t>ّ</w:t>
      </w:r>
      <w:r w:rsidRPr="00FE66E0">
        <w:rPr>
          <w:rFonts w:hint="cs"/>
          <w:rtl/>
        </w:rPr>
        <w:t>ا</w:t>
      </w:r>
      <w:r w:rsidR="002B4B38">
        <w:rPr>
          <w:rFonts w:hint="cs"/>
          <w:rtl/>
        </w:rPr>
        <w:t>ً</w:t>
      </w:r>
      <w:r w:rsidRPr="00FE66E0">
        <w:rPr>
          <w:rFonts w:hint="cs"/>
          <w:rtl/>
        </w:rPr>
        <w:t xml:space="preserve"> رأى</w:t>
      </w:r>
      <w:r w:rsidR="00155825" w:rsidRPr="00FE66E0">
        <w:rPr>
          <w:rFonts w:hint="cs"/>
          <w:rtl/>
        </w:rPr>
        <w:t xml:space="preserve"> - </w:t>
      </w:r>
      <w:r w:rsidRPr="00FE66E0">
        <w:rPr>
          <w:rFonts w:hint="cs"/>
          <w:rtl/>
        </w:rPr>
        <w:t>فهم</w:t>
      </w:r>
      <w:r w:rsidR="002B4B38">
        <w:rPr>
          <w:rFonts w:hint="cs"/>
          <w:rtl/>
        </w:rPr>
        <w:t>َّ</w:t>
      </w:r>
      <w:r w:rsidRPr="00FE66E0">
        <w:rPr>
          <w:rFonts w:hint="cs"/>
          <w:rtl/>
        </w:rPr>
        <w:t xml:space="preserve"> قطع جراثيم التقو</w:t>
      </w:r>
      <w:r w:rsidR="002B4B38">
        <w:rPr>
          <w:rFonts w:hint="cs"/>
          <w:rtl/>
        </w:rPr>
        <w:t>ُّ</w:t>
      </w:r>
      <w:r w:rsidRPr="00FE66E0">
        <w:rPr>
          <w:rFonts w:hint="cs"/>
          <w:rtl/>
        </w:rPr>
        <w:t xml:space="preserve">ل عليه </w:t>
      </w:r>
      <w:r w:rsidR="00CD6B87" w:rsidRPr="00FE66E0">
        <w:rPr>
          <w:rFonts w:hint="cs"/>
          <w:rtl/>
        </w:rPr>
        <w:t>صلّى الله عليه وآله وسلّم</w:t>
      </w:r>
      <w:r w:rsidR="002A5C48" w:rsidRPr="00FE66E0">
        <w:rPr>
          <w:rFonts w:hint="cs"/>
          <w:rtl/>
        </w:rPr>
        <w:t>،</w:t>
      </w:r>
      <w:r w:rsidRPr="00FE66E0">
        <w:rPr>
          <w:rFonts w:hint="cs"/>
          <w:rtl/>
        </w:rPr>
        <w:t xml:space="preserve"> وتقصير تلكم الأيدي الأثيمة عن السن</w:t>
      </w:r>
      <w:r w:rsidR="002B4B38">
        <w:rPr>
          <w:rFonts w:hint="cs"/>
          <w:rtl/>
        </w:rPr>
        <w:t>َّ</w:t>
      </w:r>
      <w:r w:rsidRPr="00FE66E0">
        <w:rPr>
          <w:rFonts w:hint="cs"/>
          <w:rtl/>
        </w:rPr>
        <w:t>ة الشريفة</w:t>
      </w:r>
      <w:r w:rsidR="00E7610E" w:rsidRPr="00FE66E0">
        <w:rPr>
          <w:rFonts w:hint="cs"/>
          <w:rtl/>
        </w:rPr>
        <w:t>؟</w:t>
      </w:r>
      <w:r w:rsidRPr="00FE66E0">
        <w:rPr>
          <w:rFonts w:hint="cs"/>
          <w:rtl/>
        </w:rPr>
        <w:t xml:space="preserve"> فإن كان هذا أو ذاك فما ذنب مثل أبي ذر المنو</w:t>
      </w:r>
      <w:r w:rsidR="002B4B38">
        <w:rPr>
          <w:rFonts w:hint="cs"/>
          <w:rtl/>
        </w:rPr>
        <w:t>َّ</w:t>
      </w:r>
      <w:r w:rsidRPr="00FE66E0">
        <w:rPr>
          <w:rFonts w:hint="cs"/>
          <w:rtl/>
        </w:rPr>
        <w:t>ه بصدقه بقول النبي</w:t>
      </w:r>
      <w:r w:rsidR="002B4B38">
        <w:rPr>
          <w:rFonts w:hint="cs"/>
          <w:rtl/>
        </w:rPr>
        <w:t>ِّ</w:t>
      </w:r>
      <w:r w:rsidRPr="00FE66E0">
        <w:rPr>
          <w:rFonts w:hint="cs"/>
          <w:rtl/>
        </w:rPr>
        <w:t xml:space="preserve"> الأعظم</w:t>
      </w:r>
      <w:r w:rsidR="002A5C48" w:rsidRPr="00FE66E0">
        <w:rPr>
          <w:rFonts w:hint="cs"/>
          <w:rtl/>
        </w:rPr>
        <w:t>:</w:t>
      </w:r>
      <w:r w:rsidRPr="00FE66E0">
        <w:rPr>
          <w:rFonts w:hint="cs"/>
          <w:rtl/>
        </w:rPr>
        <w:t xml:space="preserve"> ما أظل</w:t>
      </w:r>
      <w:r w:rsidR="002B4B38">
        <w:rPr>
          <w:rFonts w:hint="cs"/>
          <w:rtl/>
        </w:rPr>
        <w:t>ّ</w:t>
      </w:r>
      <w:r w:rsidRPr="00FE66E0">
        <w:rPr>
          <w:rFonts w:hint="cs"/>
          <w:rtl/>
        </w:rPr>
        <w:t>ت الخضراء</w:t>
      </w:r>
      <w:r w:rsidR="002A5C48" w:rsidRPr="00FE66E0">
        <w:rPr>
          <w:rFonts w:hint="cs"/>
          <w:rtl/>
        </w:rPr>
        <w:t>،</w:t>
      </w:r>
      <w:r w:rsidRPr="00FE66E0">
        <w:rPr>
          <w:rFonts w:hint="cs"/>
          <w:rtl/>
        </w:rPr>
        <w:t xml:space="preserve"> ولا أقل</w:t>
      </w:r>
      <w:r w:rsidR="002B4B38">
        <w:rPr>
          <w:rFonts w:hint="cs"/>
          <w:rtl/>
        </w:rPr>
        <w:t>ّ</w:t>
      </w:r>
      <w:r w:rsidRPr="00FE66E0">
        <w:rPr>
          <w:rFonts w:hint="cs"/>
          <w:rtl/>
        </w:rPr>
        <w:t>ت الغبراء على رجل أصدق لهجة من أبي ذر</w:t>
      </w:r>
      <w:r w:rsidRPr="00155825">
        <w:rPr>
          <w:rStyle w:val="libFootnotenumChar"/>
          <w:rFonts w:hint="cs"/>
          <w:rtl/>
        </w:rPr>
        <w:t>(1)</w:t>
      </w:r>
      <w:r w:rsidRPr="00FE66E0">
        <w:rPr>
          <w:rFonts w:hint="cs"/>
          <w:rtl/>
        </w:rPr>
        <w:t xml:space="preserve"> أو مثل عبد الله بن مسعود صاحب سر</w:t>
      </w:r>
      <w:r w:rsidR="002B4B38">
        <w:rPr>
          <w:rFonts w:hint="cs"/>
          <w:rtl/>
        </w:rPr>
        <w:t>ِّ</w:t>
      </w:r>
      <w:r w:rsidRPr="00FE66E0">
        <w:rPr>
          <w:rFonts w:hint="cs"/>
          <w:rtl/>
        </w:rPr>
        <w:t xml:space="preserve"> رسول الله</w:t>
      </w:r>
      <w:r w:rsidR="002A5C48" w:rsidRPr="00FE66E0">
        <w:rPr>
          <w:rFonts w:hint="cs"/>
          <w:rtl/>
        </w:rPr>
        <w:t>،</w:t>
      </w:r>
      <w:r w:rsidRPr="00FE66E0">
        <w:rPr>
          <w:rFonts w:hint="cs"/>
          <w:rtl/>
        </w:rPr>
        <w:t xml:space="preserve"> وأفضل من قرء القرآن</w:t>
      </w:r>
      <w:r w:rsidR="002A5C48" w:rsidRPr="00FE66E0">
        <w:rPr>
          <w:rFonts w:hint="cs"/>
          <w:rtl/>
        </w:rPr>
        <w:t>،</w:t>
      </w:r>
      <w:r w:rsidRPr="00FE66E0">
        <w:rPr>
          <w:rFonts w:hint="cs"/>
          <w:rtl/>
        </w:rPr>
        <w:t xml:space="preserve"> وأحل</w:t>
      </w:r>
      <w:r w:rsidR="002B4B38">
        <w:rPr>
          <w:rFonts w:hint="cs"/>
          <w:rtl/>
        </w:rPr>
        <w:t>َّ</w:t>
      </w:r>
      <w:r w:rsidRPr="00FE66E0">
        <w:rPr>
          <w:rFonts w:hint="cs"/>
          <w:rtl/>
        </w:rPr>
        <w:t xml:space="preserve"> حلاله</w:t>
      </w:r>
      <w:r w:rsidR="002A5C48" w:rsidRPr="00FE66E0">
        <w:rPr>
          <w:rFonts w:hint="cs"/>
          <w:rtl/>
        </w:rPr>
        <w:t>،</w:t>
      </w:r>
      <w:r w:rsidRPr="00FE66E0">
        <w:rPr>
          <w:rFonts w:hint="cs"/>
          <w:rtl/>
        </w:rPr>
        <w:t xml:space="preserve"> وحر</w:t>
      </w:r>
      <w:r w:rsidR="002B4B38">
        <w:rPr>
          <w:rFonts w:hint="cs"/>
          <w:rtl/>
        </w:rPr>
        <w:t>َّ</w:t>
      </w:r>
      <w:r w:rsidRPr="00FE66E0">
        <w:rPr>
          <w:rFonts w:hint="cs"/>
          <w:rtl/>
        </w:rPr>
        <w:t>م حرامه</w:t>
      </w:r>
      <w:r w:rsidR="002A5C48" w:rsidRPr="00FE66E0">
        <w:rPr>
          <w:rFonts w:hint="cs"/>
          <w:rtl/>
        </w:rPr>
        <w:t>،</w:t>
      </w:r>
      <w:r w:rsidRPr="00FE66E0">
        <w:rPr>
          <w:rFonts w:hint="cs"/>
          <w:rtl/>
        </w:rPr>
        <w:t xml:space="preserve"> الفقيه في الدين</w:t>
      </w:r>
      <w:r w:rsidR="002A5C48" w:rsidRPr="00FE66E0">
        <w:rPr>
          <w:rFonts w:hint="cs"/>
          <w:rtl/>
        </w:rPr>
        <w:t>،</w:t>
      </w:r>
      <w:r w:rsidRPr="00FE66E0">
        <w:rPr>
          <w:rFonts w:hint="cs"/>
          <w:rtl/>
        </w:rPr>
        <w:t xml:space="preserve"> العالم بالسن</w:t>
      </w:r>
      <w:r w:rsidR="002B4B38">
        <w:rPr>
          <w:rFonts w:hint="cs"/>
          <w:rtl/>
        </w:rPr>
        <w:t>َّ</w:t>
      </w:r>
      <w:r w:rsidRPr="00FE66E0">
        <w:rPr>
          <w:rFonts w:hint="cs"/>
          <w:rtl/>
        </w:rPr>
        <w:t>ة</w:t>
      </w:r>
      <w:r w:rsidRPr="00155825">
        <w:rPr>
          <w:rStyle w:val="libFootnotenumChar"/>
          <w:rFonts w:hint="cs"/>
          <w:rtl/>
        </w:rPr>
        <w:t>(2)</w:t>
      </w:r>
      <w:r w:rsidRPr="00FE66E0">
        <w:rPr>
          <w:rFonts w:hint="cs"/>
          <w:rtl/>
        </w:rPr>
        <w:t xml:space="preserve"> أو مثل أبي الدر</w:t>
      </w:r>
      <w:r w:rsidR="002B4B38">
        <w:rPr>
          <w:rFonts w:hint="cs"/>
          <w:rtl/>
        </w:rPr>
        <w:t>َّ</w:t>
      </w:r>
      <w:r w:rsidRPr="00FE66E0">
        <w:rPr>
          <w:rFonts w:hint="cs"/>
          <w:rtl/>
        </w:rPr>
        <w:t>داء عويمر كبير الص</w:t>
      </w:r>
      <w:r w:rsidR="002B4B38">
        <w:rPr>
          <w:rFonts w:hint="cs"/>
          <w:rtl/>
        </w:rPr>
        <w:t>ّ</w:t>
      </w:r>
      <w:r w:rsidRPr="00FE66E0">
        <w:rPr>
          <w:rFonts w:hint="cs"/>
          <w:rtl/>
        </w:rPr>
        <w:t xml:space="preserve">حابة صاحب رسول الله </w:t>
      </w:r>
      <w:r w:rsidR="00CD6B87" w:rsidRPr="00FE66E0">
        <w:rPr>
          <w:rFonts w:hint="cs"/>
          <w:rtl/>
        </w:rPr>
        <w:t>صلّى الله عليه وآله وسلّم</w:t>
      </w:r>
      <w:r w:rsidRPr="00155825">
        <w:rPr>
          <w:rStyle w:val="libFootnotenumChar"/>
          <w:rFonts w:hint="cs"/>
          <w:rtl/>
        </w:rPr>
        <w:t>(3)</w:t>
      </w:r>
      <w:r w:rsidRPr="00FE66E0">
        <w:rPr>
          <w:rFonts w:hint="cs"/>
          <w:rtl/>
        </w:rPr>
        <w:t xml:space="preserve"> فلماذا حبسهم</w:t>
      </w:r>
      <w:r w:rsidR="00B07F23" w:rsidRPr="00FE66E0">
        <w:rPr>
          <w:rFonts w:hint="cs"/>
          <w:rtl/>
        </w:rPr>
        <w:t xml:space="preserve"> حتّى </w:t>
      </w:r>
      <w:r w:rsidRPr="00FE66E0">
        <w:rPr>
          <w:rFonts w:hint="cs"/>
          <w:rtl/>
        </w:rPr>
        <w:t>أ</w:t>
      </w:r>
      <w:r w:rsidR="002B4B38">
        <w:rPr>
          <w:rFonts w:hint="cs"/>
          <w:rtl/>
        </w:rPr>
        <w:t>ُ</w:t>
      </w:r>
      <w:r w:rsidRPr="00FE66E0">
        <w:rPr>
          <w:rFonts w:hint="cs"/>
          <w:rtl/>
        </w:rPr>
        <w:t>صيب</w:t>
      </w:r>
      <w:r w:rsidR="00E7610E" w:rsidRPr="00FE66E0">
        <w:rPr>
          <w:rFonts w:hint="cs"/>
          <w:rtl/>
        </w:rPr>
        <w:t>؟</w:t>
      </w:r>
      <w:r w:rsidRPr="00FE66E0">
        <w:rPr>
          <w:rFonts w:hint="cs"/>
          <w:rtl/>
        </w:rPr>
        <w:t xml:space="preserve"> ولماذا هتك أ</w:t>
      </w:r>
      <w:r w:rsidR="002B4B38">
        <w:rPr>
          <w:rFonts w:hint="cs"/>
          <w:rtl/>
        </w:rPr>
        <w:t>ُ</w:t>
      </w:r>
      <w:r w:rsidRPr="00FE66E0">
        <w:rPr>
          <w:rFonts w:hint="cs"/>
          <w:rtl/>
        </w:rPr>
        <w:t>ولئك العظماء في الملأ الديني وصغ</w:t>
      </w:r>
      <w:r w:rsidR="002B4B38">
        <w:rPr>
          <w:rFonts w:hint="cs"/>
          <w:rtl/>
        </w:rPr>
        <w:t>ّ</w:t>
      </w:r>
      <w:r w:rsidRPr="00FE66E0">
        <w:rPr>
          <w:rFonts w:hint="cs"/>
          <w:rtl/>
        </w:rPr>
        <w:t>رهم في أعين الن</w:t>
      </w:r>
      <w:r w:rsidR="002B4B38">
        <w:rPr>
          <w:rFonts w:hint="cs"/>
          <w:rtl/>
        </w:rPr>
        <w:t>ّ</w:t>
      </w:r>
      <w:r w:rsidRPr="00FE66E0">
        <w:rPr>
          <w:rFonts w:hint="cs"/>
          <w:rtl/>
        </w:rPr>
        <w:t>اس</w:t>
      </w:r>
      <w:r w:rsidR="00E7610E" w:rsidRPr="00FE66E0">
        <w:rPr>
          <w:rFonts w:hint="cs"/>
          <w:rtl/>
        </w:rPr>
        <w:t>؟</w:t>
      </w:r>
      <w:r w:rsidRPr="00FE66E0">
        <w:rPr>
          <w:rFonts w:hint="cs"/>
          <w:rtl/>
        </w:rPr>
        <w:t xml:space="preserve"> وهل كان أبو هريرة وأبو موسى الأشعري من أولئك الوض</w:t>
      </w:r>
      <w:r w:rsidR="002B4B38">
        <w:rPr>
          <w:rFonts w:hint="cs"/>
          <w:rtl/>
        </w:rPr>
        <w:t>ّ</w:t>
      </w:r>
      <w:r w:rsidRPr="00FE66E0">
        <w:rPr>
          <w:rFonts w:hint="cs"/>
          <w:rtl/>
        </w:rPr>
        <w:t>اعين</w:t>
      </w:r>
      <w:r w:rsidR="00B07F23" w:rsidRPr="00FE66E0">
        <w:rPr>
          <w:rFonts w:hint="cs"/>
          <w:rtl/>
        </w:rPr>
        <w:t xml:space="preserve"> حتّى </w:t>
      </w:r>
      <w:r w:rsidRPr="00FE66E0">
        <w:rPr>
          <w:rFonts w:hint="cs"/>
          <w:rtl/>
        </w:rPr>
        <w:t>استحق</w:t>
      </w:r>
      <w:r w:rsidR="002B4B38">
        <w:rPr>
          <w:rFonts w:hint="cs"/>
          <w:rtl/>
        </w:rPr>
        <w:t>ّ</w:t>
      </w:r>
      <w:r w:rsidRPr="00FE66E0">
        <w:rPr>
          <w:rFonts w:hint="cs"/>
          <w:rtl/>
        </w:rPr>
        <w:t>ا بذلك التعزير والنهر والحبس والوعيد</w:t>
      </w:r>
      <w:r w:rsidR="00E7610E" w:rsidRPr="00FE66E0">
        <w:rPr>
          <w:rFonts w:hint="cs"/>
          <w:rtl/>
        </w:rPr>
        <w:t>؟</w:t>
      </w:r>
      <w:r w:rsidRPr="00FE66E0">
        <w:rPr>
          <w:rFonts w:hint="cs"/>
          <w:rtl/>
        </w:rPr>
        <w:t xml:space="preserve"> أنا لا أدري. </w:t>
      </w:r>
    </w:p>
    <w:p w:rsidR="001908EB" w:rsidRDefault="0026644B" w:rsidP="00FE66E0">
      <w:pPr>
        <w:pStyle w:val="libNormal"/>
        <w:rPr>
          <w:rtl/>
        </w:rPr>
      </w:pPr>
      <w:r w:rsidRPr="00AB7B7C">
        <w:rPr>
          <w:rFonts w:hint="cs"/>
          <w:rtl/>
        </w:rPr>
        <w:t>نعم</w:t>
      </w:r>
      <w:r w:rsidR="002A5C48">
        <w:rPr>
          <w:rFonts w:hint="cs"/>
          <w:rtl/>
        </w:rPr>
        <w:t>:</w:t>
      </w:r>
      <w:r w:rsidRPr="00AB7B7C">
        <w:rPr>
          <w:rFonts w:hint="cs"/>
          <w:rtl/>
        </w:rPr>
        <w:t xml:space="preserve"> هذه الآراء كل</w:t>
      </w:r>
      <w:r w:rsidR="002B4B38">
        <w:rPr>
          <w:rFonts w:hint="cs"/>
          <w:rtl/>
        </w:rPr>
        <w:t>ّ</w:t>
      </w:r>
      <w:r w:rsidRPr="00AB7B7C">
        <w:rPr>
          <w:rFonts w:hint="cs"/>
          <w:rtl/>
        </w:rPr>
        <w:t>ها أحداث السي</w:t>
      </w:r>
      <w:r w:rsidR="002B4B38">
        <w:rPr>
          <w:rFonts w:hint="cs"/>
          <w:rtl/>
        </w:rPr>
        <w:t>ّ</w:t>
      </w:r>
      <w:r w:rsidRPr="00AB7B7C">
        <w:rPr>
          <w:rFonts w:hint="cs"/>
          <w:rtl/>
        </w:rPr>
        <w:t>اسية الوقتي</w:t>
      </w:r>
      <w:r w:rsidR="002B4B38">
        <w:rPr>
          <w:rFonts w:hint="cs"/>
          <w:rtl/>
        </w:rPr>
        <w:t>َّ</w:t>
      </w:r>
      <w:r w:rsidRPr="00AB7B7C">
        <w:rPr>
          <w:rFonts w:hint="cs"/>
          <w:rtl/>
        </w:rPr>
        <w:t>ة سد</w:t>
      </w:r>
      <w:r w:rsidR="002B4B38">
        <w:rPr>
          <w:rFonts w:hint="cs"/>
          <w:rtl/>
        </w:rPr>
        <w:t>ّ</w:t>
      </w:r>
      <w:r w:rsidRPr="00AB7B7C">
        <w:rPr>
          <w:rFonts w:hint="cs"/>
          <w:rtl/>
        </w:rPr>
        <w:t>ت على الأ</w:t>
      </w:r>
      <w:r w:rsidR="002B4B38">
        <w:rPr>
          <w:rFonts w:hint="cs"/>
          <w:rtl/>
        </w:rPr>
        <w:t>ُ</w:t>
      </w:r>
      <w:r w:rsidRPr="00AB7B7C">
        <w:rPr>
          <w:rFonts w:hint="cs"/>
          <w:rtl/>
        </w:rPr>
        <w:t>م</w:t>
      </w:r>
      <w:r w:rsidR="002B4B38">
        <w:rPr>
          <w:rFonts w:hint="cs"/>
          <w:rtl/>
        </w:rPr>
        <w:t>َّ</w:t>
      </w:r>
      <w:r w:rsidRPr="00AB7B7C">
        <w:rPr>
          <w:rFonts w:hint="cs"/>
          <w:rtl/>
        </w:rPr>
        <w:t>ة أبواب العلم</w:t>
      </w:r>
      <w:r w:rsidR="002A5C48">
        <w:rPr>
          <w:rFonts w:hint="cs"/>
          <w:rtl/>
        </w:rPr>
        <w:t>،</w:t>
      </w:r>
      <w:r w:rsidRPr="00AB7B7C">
        <w:rPr>
          <w:rFonts w:hint="cs"/>
          <w:rtl/>
        </w:rPr>
        <w:t xml:space="preserve"> وأوقعتها في هو</w:t>
      </w:r>
      <w:r w:rsidR="002B4B38">
        <w:rPr>
          <w:rFonts w:hint="cs"/>
          <w:rtl/>
        </w:rPr>
        <w:t>َّ</w:t>
      </w:r>
      <w:r w:rsidRPr="00AB7B7C">
        <w:rPr>
          <w:rFonts w:hint="cs"/>
          <w:rtl/>
        </w:rPr>
        <w:t>ة الجهل ومعترك الأهواء وإن لم يقصد ها الخليفة</w:t>
      </w:r>
      <w:r w:rsidR="002A5C48">
        <w:rPr>
          <w:rFonts w:hint="cs"/>
          <w:rtl/>
        </w:rPr>
        <w:t>،</w:t>
      </w:r>
      <w:r w:rsidRPr="00AB7B7C">
        <w:rPr>
          <w:rFonts w:hint="cs"/>
          <w:rtl/>
        </w:rPr>
        <w:t xml:space="preserve"> لكن</w:t>
      </w:r>
      <w:r w:rsidR="002B4B38">
        <w:rPr>
          <w:rFonts w:hint="cs"/>
          <w:rtl/>
        </w:rPr>
        <w:t>ّ</w:t>
      </w:r>
      <w:r w:rsidRPr="00AB7B7C">
        <w:rPr>
          <w:rFonts w:hint="cs"/>
          <w:rtl/>
        </w:rPr>
        <w:t>ه تتر</w:t>
      </w:r>
      <w:r w:rsidR="002B4B38">
        <w:rPr>
          <w:rFonts w:hint="cs"/>
          <w:rtl/>
        </w:rPr>
        <w:t>َّ</w:t>
      </w:r>
      <w:r w:rsidRPr="00AB7B7C">
        <w:rPr>
          <w:rFonts w:hint="cs"/>
          <w:rtl/>
        </w:rPr>
        <w:t>س بها يوم ذاك</w:t>
      </w:r>
      <w:r w:rsidR="002A5C48">
        <w:rPr>
          <w:rFonts w:hint="cs"/>
          <w:rtl/>
        </w:rPr>
        <w:t>،</w:t>
      </w:r>
      <w:r w:rsidRPr="00AB7B7C">
        <w:rPr>
          <w:rFonts w:hint="cs"/>
          <w:rtl/>
        </w:rPr>
        <w:t xml:space="preserve"> وكافح عن نفسه قحم المعضلات</w:t>
      </w:r>
      <w:r w:rsidR="002A5C48">
        <w:rPr>
          <w:rFonts w:hint="cs"/>
          <w:rtl/>
        </w:rPr>
        <w:t>،</w:t>
      </w:r>
      <w:r w:rsidRPr="00AB7B7C">
        <w:rPr>
          <w:rFonts w:hint="cs"/>
          <w:rtl/>
        </w:rPr>
        <w:t xml:space="preserve"> ونجابها عن عويصات المسائل. </w:t>
      </w:r>
    </w:p>
    <w:p w:rsidR="0026644B" w:rsidRPr="00FE66E0" w:rsidRDefault="0026644B" w:rsidP="00FE66E0">
      <w:pPr>
        <w:pStyle w:val="libNormal"/>
        <w:rPr>
          <w:rtl/>
        </w:rPr>
      </w:pPr>
      <w:r w:rsidRPr="00AB7B7C">
        <w:rPr>
          <w:rFonts w:hint="cs"/>
          <w:rtl/>
        </w:rPr>
        <w:t>م</w:t>
      </w:r>
      <w:r w:rsidR="00155825">
        <w:rPr>
          <w:rFonts w:hint="cs"/>
          <w:rtl/>
        </w:rPr>
        <w:t xml:space="preserve"> - </w:t>
      </w:r>
      <w:r w:rsidRPr="00AB7B7C">
        <w:rPr>
          <w:rFonts w:hint="cs"/>
          <w:rtl/>
        </w:rPr>
        <w:t>وبعد نهي الأ</w:t>
      </w:r>
      <w:r w:rsidR="002B4B38">
        <w:rPr>
          <w:rFonts w:hint="cs"/>
          <w:rtl/>
        </w:rPr>
        <w:t>ُ</w:t>
      </w:r>
      <w:r w:rsidRPr="00AB7B7C">
        <w:rPr>
          <w:rFonts w:hint="cs"/>
          <w:rtl/>
        </w:rPr>
        <w:t>م</w:t>
      </w:r>
      <w:r w:rsidR="002B4B38">
        <w:rPr>
          <w:rFonts w:hint="cs"/>
          <w:rtl/>
        </w:rPr>
        <w:t>َّ</w:t>
      </w:r>
      <w:r w:rsidRPr="00AB7B7C">
        <w:rPr>
          <w:rFonts w:hint="cs"/>
          <w:rtl/>
        </w:rPr>
        <w:t>ة المسلمة عن علم القرآن</w:t>
      </w:r>
      <w:r w:rsidR="002A5C48">
        <w:rPr>
          <w:rFonts w:hint="cs"/>
          <w:rtl/>
        </w:rPr>
        <w:t>،</w:t>
      </w:r>
      <w:r w:rsidRPr="00AB7B7C">
        <w:rPr>
          <w:rFonts w:hint="cs"/>
          <w:rtl/>
        </w:rPr>
        <w:t xml:space="preserve"> وإبعادها عم</w:t>
      </w:r>
      <w:r w:rsidR="002B4B38">
        <w:rPr>
          <w:rFonts w:hint="cs"/>
          <w:rtl/>
        </w:rPr>
        <w:t>ّ</w:t>
      </w:r>
      <w:r w:rsidRPr="00AB7B7C">
        <w:rPr>
          <w:rFonts w:hint="cs"/>
          <w:rtl/>
        </w:rPr>
        <w:t>ا في كتابها من المعاني الفخمة والدروس العالية من ناحية العلم والأدب والدين والاجتماع والسياسة والأخلاق والتاريخ</w:t>
      </w:r>
      <w:r w:rsidR="002A5C48">
        <w:rPr>
          <w:rFonts w:hint="cs"/>
          <w:rtl/>
        </w:rPr>
        <w:t>،</w:t>
      </w:r>
      <w:r w:rsidRPr="00AB7B7C">
        <w:rPr>
          <w:rFonts w:hint="cs"/>
          <w:rtl/>
        </w:rPr>
        <w:t xml:space="preserve"> وسد</w:t>
      </w:r>
      <w:r w:rsidR="002B4B38">
        <w:rPr>
          <w:rFonts w:hint="cs"/>
          <w:rtl/>
        </w:rPr>
        <w:t>ِّ</w:t>
      </w:r>
      <w:r w:rsidRPr="00AB7B7C">
        <w:rPr>
          <w:rFonts w:hint="cs"/>
          <w:rtl/>
        </w:rPr>
        <w:t xml:space="preserve"> باب التعل</w:t>
      </w:r>
      <w:r w:rsidR="002B4B38">
        <w:rPr>
          <w:rFonts w:hint="cs"/>
          <w:rtl/>
        </w:rPr>
        <w:t>ّ</w:t>
      </w:r>
      <w:r w:rsidRPr="00AB7B7C">
        <w:rPr>
          <w:rFonts w:hint="cs"/>
          <w:rtl/>
        </w:rPr>
        <w:t>م والأخذ بالأحكام والطقوس ما لم يتحق</w:t>
      </w:r>
      <w:r w:rsidR="002B4B38">
        <w:rPr>
          <w:rFonts w:hint="cs"/>
          <w:rtl/>
        </w:rPr>
        <w:t>َّ</w:t>
      </w:r>
      <w:r w:rsidRPr="00AB7B7C">
        <w:rPr>
          <w:rFonts w:hint="cs"/>
          <w:rtl/>
        </w:rPr>
        <w:t>ق ويقع موضوعها</w:t>
      </w:r>
      <w:r w:rsidR="002A5C48">
        <w:rPr>
          <w:rFonts w:hint="cs"/>
          <w:rtl/>
        </w:rPr>
        <w:t>،</w:t>
      </w:r>
      <w:r w:rsidRPr="00AB7B7C">
        <w:rPr>
          <w:rFonts w:hint="cs"/>
          <w:rtl/>
        </w:rPr>
        <w:t xml:space="preserve"> والتجافي عن التهي</w:t>
      </w:r>
      <w:r w:rsidR="002B4B38">
        <w:rPr>
          <w:rFonts w:hint="cs"/>
          <w:rtl/>
        </w:rPr>
        <w:t>ّ</w:t>
      </w:r>
      <w:r w:rsidRPr="00AB7B7C">
        <w:rPr>
          <w:rFonts w:hint="cs"/>
          <w:rtl/>
        </w:rPr>
        <w:t>ؤ للعمل بدين الله قبل وقوع الواقعة</w:t>
      </w:r>
      <w:r w:rsidR="002A5C48">
        <w:rPr>
          <w:rFonts w:hint="cs"/>
          <w:rtl/>
        </w:rPr>
        <w:t>،</w:t>
      </w:r>
      <w:r w:rsidRPr="00AB7B7C">
        <w:rPr>
          <w:rFonts w:hint="cs"/>
          <w:rtl/>
        </w:rPr>
        <w:t xml:space="preserve"> ومنعها عن معالم السن</w:t>
      </w:r>
      <w:r w:rsidR="002B4B38">
        <w:rPr>
          <w:rFonts w:hint="cs"/>
          <w:rtl/>
        </w:rPr>
        <w:t>ّ</w:t>
      </w:r>
      <w:r w:rsidRPr="00AB7B7C">
        <w:rPr>
          <w:rFonts w:hint="cs"/>
          <w:rtl/>
        </w:rPr>
        <w:t>ة الشريفة والحجز عن نشرها في الملأ</w:t>
      </w:r>
      <w:r w:rsidR="002A5C48">
        <w:rPr>
          <w:rFonts w:hint="cs"/>
          <w:rtl/>
        </w:rPr>
        <w:t>،</w:t>
      </w:r>
      <w:r w:rsidRPr="00AB7B7C">
        <w:rPr>
          <w:rFonts w:hint="cs"/>
          <w:rtl/>
        </w:rPr>
        <w:t xml:space="preserve"> فبأي</w:t>
      </w:r>
      <w:r w:rsidR="002B4B38">
        <w:rPr>
          <w:rFonts w:hint="cs"/>
          <w:rtl/>
        </w:rPr>
        <w:t>ِّ</w:t>
      </w:r>
      <w:r w:rsidRPr="00AB7B7C">
        <w:rPr>
          <w:rFonts w:hint="cs"/>
          <w:rtl/>
        </w:rPr>
        <w:t xml:space="preserve"> علم ناجع</w:t>
      </w:r>
      <w:r w:rsidR="002A5C48">
        <w:rPr>
          <w:rFonts w:hint="cs"/>
          <w:rtl/>
        </w:rPr>
        <w:t>،</w:t>
      </w:r>
      <w:r w:rsidRPr="00AB7B7C">
        <w:rPr>
          <w:rFonts w:hint="cs"/>
          <w:rtl/>
        </w:rPr>
        <w:t xml:space="preserve"> وبأي</w:t>
      </w:r>
      <w:r w:rsidR="002B4B38">
        <w:rPr>
          <w:rFonts w:hint="cs"/>
          <w:rtl/>
        </w:rPr>
        <w:t>ِّ</w:t>
      </w:r>
      <w:r w:rsidRPr="00AB7B7C">
        <w:rPr>
          <w:rFonts w:hint="cs"/>
          <w:rtl/>
        </w:rPr>
        <w:t xml:space="preserve"> ح</w:t>
      </w:r>
      <w:r w:rsidR="002B4B38">
        <w:rPr>
          <w:rFonts w:hint="cs"/>
          <w:rtl/>
        </w:rPr>
        <w:t>ُ</w:t>
      </w:r>
      <w:r w:rsidRPr="00AB7B7C">
        <w:rPr>
          <w:rFonts w:hint="cs"/>
          <w:rtl/>
        </w:rPr>
        <w:t>كم وح</w:t>
      </w:r>
      <w:r w:rsidR="002B4B38">
        <w:rPr>
          <w:rFonts w:hint="cs"/>
          <w:rtl/>
        </w:rPr>
        <w:t>ِ</w:t>
      </w:r>
      <w:r w:rsidRPr="00AB7B7C">
        <w:rPr>
          <w:rFonts w:hint="cs"/>
          <w:rtl/>
        </w:rPr>
        <w:t>ك</w:t>
      </w:r>
      <w:r w:rsidR="002B4B38">
        <w:rPr>
          <w:rFonts w:hint="cs"/>
          <w:rtl/>
        </w:rPr>
        <w:t>َ</w:t>
      </w:r>
      <w:r w:rsidRPr="00AB7B7C">
        <w:rPr>
          <w:rFonts w:hint="cs"/>
          <w:rtl/>
        </w:rPr>
        <w:t>م تترف</w:t>
      </w:r>
      <w:r w:rsidR="002B4B38">
        <w:rPr>
          <w:rFonts w:hint="cs"/>
          <w:rtl/>
        </w:rPr>
        <w:t>َّ</w:t>
      </w:r>
      <w:r w:rsidRPr="00AB7B7C">
        <w:rPr>
          <w:rFonts w:hint="cs"/>
          <w:rtl/>
        </w:rPr>
        <w:t>ع وتتقد</w:t>
      </w:r>
      <w:r w:rsidR="002B4B38">
        <w:rPr>
          <w:rFonts w:hint="cs"/>
          <w:rtl/>
        </w:rPr>
        <w:t>ّ</w:t>
      </w:r>
      <w:r w:rsidRPr="00AB7B7C">
        <w:rPr>
          <w:rFonts w:hint="cs"/>
          <w:rtl/>
        </w:rPr>
        <w:t xml:space="preserve">م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مستدرك الحاكم 3 ص 342</w:t>
      </w:r>
      <w:r w:rsidR="002A5C48">
        <w:rPr>
          <w:rFonts w:hint="cs"/>
          <w:rtl/>
        </w:rPr>
        <w:t>،</w:t>
      </w:r>
      <w:r w:rsidRPr="0026644B">
        <w:rPr>
          <w:rFonts w:hint="cs"/>
          <w:rtl/>
        </w:rPr>
        <w:t xml:space="preserve"> 344</w:t>
      </w:r>
      <w:r w:rsidR="002A5C48">
        <w:rPr>
          <w:rFonts w:hint="cs"/>
          <w:rtl/>
        </w:rPr>
        <w:t>،</w:t>
      </w:r>
      <w:r w:rsidRPr="0026644B">
        <w:rPr>
          <w:rFonts w:hint="cs"/>
          <w:rtl/>
        </w:rPr>
        <w:t xml:space="preserve"> ويأتي تفصيل هذا الحديث ومصادره.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مستدرك الحاكم 3 ص 312</w:t>
      </w:r>
      <w:r w:rsidR="002A5C48">
        <w:rPr>
          <w:rFonts w:hint="cs"/>
          <w:rtl/>
        </w:rPr>
        <w:t>،</w:t>
      </w:r>
      <w:r w:rsidRPr="0026644B">
        <w:rPr>
          <w:rFonts w:hint="cs"/>
          <w:rtl/>
        </w:rPr>
        <w:t xml:space="preserve"> 315.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مستدرك الحاكم 3 ص 337. </w:t>
      </w:r>
    </w:p>
    <w:p w:rsidR="0026644B" w:rsidRPr="007B368A" w:rsidRDefault="0026644B" w:rsidP="0026644B">
      <w:pPr>
        <w:pStyle w:val="libNormal"/>
      </w:pPr>
      <w:r>
        <w:rPr>
          <w:rFonts w:hint="cs"/>
          <w:rtl/>
        </w:rPr>
        <w:br w:type="page"/>
      </w:r>
    </w:p>
    <w:p w:rsidR="0026644B" w:rsidRPr="00FE66E0" w:rsidRDefault="0026644B" w:rsidP="00FE66E0">
      <w:pPr>
        <w:pStyle w:val="libNormal"/>
        <w:rPr>
          <w:rtl/>
        </w:rPr>
      </w:pPr>
      <w:r w:rsidRPr="00AB7B7C">
        <w:rPr>
          <w:rFonts w:hint="cs"/>
          <w:rtl/>
        </w:rPr>
        <w:lastRenderedPageBreak/>
        <w:t>الأ</w:t>
      </w:r>
      <w:r w:rsidR="002B4B38">
        <w:rPr>
          <w:rFonts w:hint="cs"/>
          <w:rtl/>
        </w:rPr>
        <w:t>ُ</w:t>
      </w:r>
      <w:r w:rsidRPr="00AB7B7C">
        <w:rPr>
          <w:rFonts w:hint="cs"/>
          <w:rtl/>
        </w:rPr>
        <w:t>م</w:t>
      </w:r>
      <w:r w:rsidR="002B4B38">
        <w:rPr>
          <w:rFonts w:hint="cs"/>
          <w:rtl/>
        </w:rPr>
        <w:t>َّ</w:t>
      </w:r>
      <w:r w:rsidRPr="00AB7B7C">
        <w:rPr>
          <w:rFonts w:hint="cs"/>
          <w:rtl/>
        </w:rPr>
        <w:t>ة المسكينة على الأ</w:t>
      </w:r>
      <w:r w:rsidR="002B4B38">
        <w:rPr>
          <w:rFonts w:hint="cs"/>
          <w:rtl/>
        </w:rPr>
        <w:t>ُ</w:t>
      </w:r>
      <w:r w:rsidRPr="00AB7B7C">
        <w:rPr>
          <w:rFonts w:hint="cs"/>
          <w:rtl/>
        </w:rPr>
        <w:t>مم</w:t>
      </w:r>
      <w:r w:rsidR="00E7610E">
        <w:rPr>
          <w:rFonts w:hint="cs"/>
          <w:rtl/>
        </w:rPr>
        <w:t>؟</w:t>
      </w:r>
      <w:r w:rsidRPr="00AB7B7C">
        <w:rPr>
          <w:rFonts w:hint="cs"/>
          <w:rtl/>
        </w:rPr>
        <w:t xml:space="preserve"> وبأي</w:t>
      </w:r>
      <w:r w:rsidR="002B4B38">
        <w:rPr>
          <w:rFonts w:hint="cs"/>
          <w:rtl/>
        </w:rPr>
        <w:t>ِّ</w:t>
      </w:r>
      <w:r w:rsidRPr="00AB7B7C">
        <w:rPr>
          <w:rFonts w:hint="cs"/>
          <w:rtl/>
        </w:rPr>
        <w:t xml:space="preserve"> كتاب وبأي</w:t>
      </w:r>
      <w:r w:rsidR="002B4B38">
        <w:rPr>
          <w:rFonts w:hint="cs"/>
          <w:rtl/>
        </w:rPr>
        <w:t>ّ</w:t>
      </w:r>
      <w:r w:rsidRPr="00AB7B7C">
        <w:rPr>
          <w:rFonts w:hint="cs"/>
          <w:rtl/>
        </w:rPr>
        <w:t>ة سن</w:t>
      </w:r>
      <w:r w:rsidR="002B4B38">
        <w:rPr>
          <w:rFonts w:hint="cs"/>
          <w:rtl/>
        </w:rPr>
        <w:t>َّ</w:t>
      </w:r>
      <w:r w:rsidRPr="00AB7B7C">
        <w:rPr>
          <w:rFonts w:hint="cs"/>
          <w:rtl/>
        </w:rPr>
        <w:t>ة نتأت</w:t>
      </w:r>
      <w:r w:rsidR="002B4B38">
        <w:rPr>
          <w:rFonts w:hint="cs"/>
          <w:rtl/>
        </w:rPr>
        <w:t>ّ</w:t>
      </w:r>
      <w:r w:rsidRPr="00AB7B7C">
        <w:rPr>
          <w:rFonts w:hint="cs"/>
          <w:rtl/>
        </w:rPr>
        <w:t>ى لها سيادة العالم التي أس</w:t>
      </w:r>
      <w:r w:rsidR="002B4B38">
        <w:rPr>
          <w:rFonts w:hint="cs"/>
          <w:rtl/>
        </w:rPr>
        <w:t>ّ</w:t>
      </w:r>
      <w:r w:rsidRPr="00AB7B7C">
        <w:rPr>
          <w:rFonts w:hint="cs"/>
          <w:rtl/>
        </w:rPr>
        <w:t>سها لها صاحب الر</w:t>
      </w:r>
      <w:r w:rsidR="002B4B38">
        <w:rPr>
          <w:rFonts w:hint="cs"/>
          <w:rtl/>
        </w:rPr>
        <w:t>ّ</w:t>
      </w:r>
      <w:r w:rsidRPr="00AB7B7C">
        <w:rPr>
          <w:rFonts w:hint="cs"/>
          <w:rtl/>
        </w:rPr>
        <w:t>سالة الخاتمة</w:t>
      </w:r>
      <w:r w:rsidR="00E7610E">
        <w:rPr>
          <w:rFonts w:hint="cs"/>
          <w:rtl/>
        </w:rPr>
        <w:t>؟</w:t>
      </w:r>
      <w:r w:rsidRPr="00AB7B7C">
        <w:rPr>
          <w:rFonts w:hint="cs"/>
          <w:rtl/>
        </w:rPr>
        <w:t xml:space="preserve"> فسيرة الخليفة هذه ضربة</w:t>
      </w:r>
      <w:r w:rsidR="002B4B38">
        <w:rPr>
          <w:rFonts w:hint="cs"/>
          <w:rtl/>
        </w:rPr>
        <w:t>ٌ</w:t>
      </w:r>
      <w:r w:rsidRPr="00AB7B7C">
        <w:rPr>
          <w:rFonts w:hint="cs"/>
          <w:rtl/>
        </w:rPr>
        <w:t xml:space="preserve"> قاضية</w:t>
      </w:r>
      <w:r w:rsidR="002B4B38">
        <w:rPr>
          <w:rFonts w:hint="cs"/>
          <w:rtl/>
        </w:rPr>
        <w:t>ٌ</w:t>
      </w:r>
      <w:r w:rsidRPr="00AB7B7C">
        <w:rPr>
          <w:rFonts w:hint="cs"/>
          <w:rtl/>
        </w:rPr>
        <w:t xml:space="preserve"> على</w:t>
      </w:r>
      <w:r w:rsidR="00F15AF9">
        <w:rPr>
          <w:rFonts w:hint="cs"/>
          <w:rtl/>
        </w:rPr>
        <w:t xml:space="preserve"> الإسلام </w:t>
      </w:r>
      <w:r w:rsidRPr="00AB7B7C">
        <w:rPr>
          <w:rFonts w:hint="cs"/>
          <w:rtl/>
        </w:rPr>
        <w:t>وعلى أ</w:t>
      </w:r>
      <w:r w:rsidR="002B4B38">
        <w:rPr>
          <w:rFonts w:hint="cs"/>
          <w:rtl/>
        </w:rPr>
        <w:t>ُ</w:t>
      </w:r>
      <w:r w:rsidRPr="00AB7B7C">
        <w:rPr>
          <w:rFonts w:hint="cs"/>
          <w:rtl/>
        </w:rPr>
        <w:t>م</w:t>
      </w:r>
      <w:r w:rsidR="002B4B38">
        <w:rPr>
          <w:rFonts w:hint="cs"/>
          <w:rtl/>
        </w:rPr>
        <w:t>َّ</w:t>
      </w:r>
      <w:r w:rsidRPr="00AB7B7C">
        <w:rPr>
          <w:rFonts w:hint="cs"/>
          <w:rtl/>
        </w:rPr>
        <w:t>ته وتعاليمها وشرفها وتقد</w:t>
      </w:r>
      <w:r w:rsidR="002B4B38">
        <w:rPr>
          <w:rFonts w:hint="cs"/>
          <w:rtl/>
        </w:rPr>
        <w:t>ّ</w:t>
      </w:r>
      <w:r w:rsidRPr="00AB7B7C">
        <w:rPr>
          <w:rFonts w:hint="cs"/>
          <w:rtl/>
        </w:rPr>
        <w:t>مها وتعاليها علم بها هو أولم يعلم</w:t>
      </w:r>
      <w:r w:rsidR="002A5C48">
        <w:rPr>
          <w:rFonts w:hint="cs"/>
          <w:rtl/>
        </w:rPr>
        <w:t>،</w:t>
      </w:r>
      <w:r w:rsidRPr="00AB7B7C">
        <w:rPr>
          <w:rFonts w:hint="cs"/>
          <w:rtl/>
        </w:rPr>
        <w:t xml:space="preserve"> ومن ولايد تلك السيرة الممقوتة حديث كتابة السنن</w:t>
      </w:r>
      <w:r w:rsidR="002A5C48">
        <w:rPr>
          <w:rFonts w:hint="cs"/>
          <w:rtl/>
        </w:rPr>
        <w:t>،</w:t>
      </w:r>
      <w:r w:rsidRPr="00AB7B7C">
        <w:rPr>
          <w:rFonts w:hint="cs"/>
          <w:rtl/>
        </w:rPr>
        <w:t xml:space="preserve"> ألا وهو</w:t>
      </w:r>
      <w:r w:rsidR="002A5C48">
        <w:rPr>
          <w:rFonts w:hint="cs"/>
          <w:rtl/>
        </w:rPr>
        <w:t>:</w:t>
      </w:r>
      <w:r w:rsidRPr="00AB7B7C">
        <w:rPr>
          <w:rFonts w:hint="cs"/>
          <w:rtl/>
        </w:rPr>
        <w:t xml:space="preserve"> </w:t>
      </w:r>
    </w:p>
    <w:p w:rsidR="0026644B" w:rsidRPr="00AB7B7C" w:rsidRDefault="0026644B" w:rsidP="002B4B38">
      <w:pPr>
        <w:pStyle w:val="libCenterBold1"/>
        <w:rPr>
          <w:rtl/>
        </w:rPr>
      </w:pPr>
      <w:bookmarkStart w:id="154" w:name="180"/>
      <w:r w:rsidRPr="00AB7B7C">
        <w:rPr>
          <w:rFonts w:hint="cs"/>
          <w:rtl/>
        </w:rPr>
        <w:t>93</w:t>
      </w:r>
      <w:bookmarkEnd w:id="154"/>
    </w:p>
    <w:p w:rsidR="001908EB" w:rsidRDefault="0026644B" w:rsidP="002B4B38">
      <w:pPr>
        <w:pStyle w:val="libCenterBold1"/>
        <w:rPr>
          <w:rtl/>
        </w:rPr>
      </w:pPr>
      <w:r w:rsidRPr="00AB7B7C">
        <w:rPr>
          <w:rFonts w:hint="cs"/>
          <w:rtl/>
        </w:rPr>
        <w:t>حديث كتابة السنن</w:t>
      </w:r>
    </w:p>
    <w:p w:rsidR="001908EB" w:rsidRDefault="0026644B" w:rsidP="002B4B38">
      <w:pPr>
        <w:pStyle w:val="libNormal"/>
        <w:rPr>
          <w:rtl/>
        </w:rPr>
      </w:pPr>
      <w:r w:rsidRPr="00FE66E0">
        <w:rPr>
          <w:rFonts w:hint="cs"/>
          <w:rtl/>
        </w:rPr>
        <w:t>عن عروة</w:t>
      </w:r>
      <w:r w:rsidR="002A5C48" w:rsidRPr="00FE66E0">
        <w:rPr>
          <w:rFonts w:hint="cs"/>
          <w:rtl/>
        </w:rPr>
        <w:t>:</w:t>
      </w:r>
      <w:r w:rsidRPr="00FE66E0">
        <w:rPr>
          <w:rFonts w:hint="cs"/>
          <w:rtl/>
        </w:rPr>
        <w:t xml:space="preserve"> أن</w:t>
      </w:r>
      <w:r w:rsidR="002B4B38">
        <w:rPr>
          <w:rFonts w:hint="cs"/>
          <w:rtl/>
        </w:rPr>
        <w:t>ّ</w:t>
      </w:r>
      <w:r w:rsidRPr="00FE66E0">
        <w:rPr>
          <w:rFonts w:hint="cs"/>
          <w:rtl/>
        </w:rPr>
        <w:t xml:space="preserve"> عمر بن الخطاب أراد أن يكتب السنن فاستفتى أصحاب رسول الله </w:t>
      </w:r>
      <w:r w:rsidR="00BB645F" w:rsidRPr="00FE66E0">
        <w:rPr>
          <w:rFonts w:hint="cs"/>
          <w:rtl/>
        </w:rPr>
        <w:t>صلّى الله عليه وسلّم</w:t>
      </w:r>
      <w:r w:rsidRPr="00FE66E0">
        <w:rPr>
          <w:rFonts w:hint="cs"/>
          <w:rtl/>
        </w:rPr>
        <w:t xml:space="preserve"> في ذلك</w:t>
      </w:r>
      <w:r w:rsidR="002A5C48" w:rsidRPr="00FE66E0">
        <w:rPr>
          <w:rFonts w:hint="cs"/>
          <w:rtl/>
        </w:rPr>
        <w:t>،</w:t>
      </w:r>
      <w:r w:rsidRPr="00FE66E0">
        <w:rPr>
          <w:rFonts w:hint="cs"/>
          <w:rtl/>
        </w:rPr>
        <w:t xml:space="preserve"> فأشاروا عليه أن يكتبها</w:t>
      </w:r>
      <w:r w:rsidR="002A5C48" w:rsidRPr="00FE66E0">
        <w:rPr>
          <w:rFonts w:hint="cs"/>
          <w:rtl/>
        </w:rPr>
        <w:t>،</w:t>
      </w:r>
      <w:r w:rsidRPr="00FE66E0">
        <w:rPr>
          <w:rFonts w:hint="cs"/>
          <w:rtl/>
        </w:rPr>
        <w:t xml:space="preserve"> فطفق عمر يستخير الله فيها شهرا</w:t>
      </w:r>
      <w:r w:rsidR="002B4B38">
        <w:rPr>
          <w:rFonts w:hint="cs"/>
          <w:rtl/>
        </w:rPr>
        <w:t>ً</w:t>
      </w:r>
      <w:r w:rsidR="00D45EE2" w:rsidRPr="00FE66E0">
        <w:rPr>
          <w:rFonts w:hint="cs"/>
          <w:rtl/>
        </w:rPr>
        <w:t xml:space="preserve"> ثمَّ </w:t>
      </w:r>
      <w:r w:rsidRPr="00FE66E0">
        <w:rPr>
          <w:rFonts w:hint="cs"/>
          <w:rtl/>
        </w:rPr>
        <w:t>أصبح يوما</w:t>
      </w:r>
      <w:r w:rsidR="002B4B38">
        <w:rPr>
          <w:rFonts w:hint="cs"/>
          <w:rtl/>
        </w:rPr>
        <w:t>ً</w:t>
      </w:r>
      <w:r w:rsidRPr="00FE66E0">
        <w:rPr>
          <w:rFonts w:hint="cs"/>
          <w:rtl/>
        </w:rPr>
        <w:t xml:space="preserve"> وقد عزم الله له فقال</w:t>
      </w:r>
      <w:r w:rsidR="002A5C48" w:rsidRPr="00FE66E0">
        <w:rPr>
          <w:rFonts w:hint="cs"/>
          <w:rtl/>
        </w:rPr>
        <w:t>:</w:t>
      </w:r>
      <w:r w:rsidRPr="00FE66E0">
        <w:rPr>
          <w:rFonts w:hint="cs"/>
          <w:rtl/>
        </w:rPr>
        <w:t xml:space="preserve"> إن</w:t>
      </w:r>
      <w:r w:rsidR="002B4B38">
        <w:rPr>
          <w:rFonts w:hint="cs"/>
          <w:rtl/>
        </w:rPr>
        <w:t>ّ</w:t>
      </w:r>
      <w:r w:rsidRPr="00FE66E0">
        <w:rPr>
          <w:rFonts w:hint="cs"/>
          <w:rtl/>
        </w:rPr>
        <w:t>ي كنت أ</w:t>
      </w:r>
      <w:r w:rsidR="002B4B38">
        <w:rPr>
          <w:rFonts w:hint="cs"/>
          <w:rtl/>
        </w:rPr>
        <w:t>ُ</w:t>
      </w:r>
      <w:r w:rsidRPr="00FE66E0">
        <w:rPr>
          <w:rFonts w:hint="cs"/>
          <w:rtl/>
        </w:rPr>
        <w:t>ريد أن أكتب السنن وإن</w:t>
      </w:r>
      <w:r w:rsidR="002B4B38">
        <w:rPr>
          <w:rFonts w:hint="cs"/>
          <w:rtl/>
        </w:rPr>
        <w:t>ِّ</w:t>
      </w:r>
      <w:r w:rsidRPr="00FE66E0">
        <w:rPr>
          <w:rFonts w:hint="cs"/>
          <w:rtl/>
        </w:rPr>
        <w:t>ي ذكرت قوما</w:t>
      </w:r>
      <w:r w:rsidR="002B4B38">
        <w:rPr>
          <w:rFonts w:hint="cs"/>
          <w:rtl/>
        </w:rPr>
        <w:t>ً</w:t>
      </w:r>
      <w:r w:rsidRPr="00FE66E0">
        <w:rPr>
          <w:rFonts w:hint="cs"/>
          <w:rtl/>
        </w:rPr>
        <w:t xml:space="preserve"> كانوا قبلكم كتبوا كتابا</w:t>
      </w:r>
      <w:r w:rsidR="002B4B38">
        <w:rPr>
          <w:rFonts w:hint="cs"/>
          <w:rtl/>
        </w:rPr>
        <w:t>ً</w:t>
      </w:r>
      <w:r w:rsidRPr="00FE66E0">
        <w:rPr>
          <w:rFonts w:hint="cs"/>
          <w:rtl/>
        </w:rPr>
        <w:t xml:space="preserve"> فأكب</w:t>
      </w:r>
      <w:r w:rsidR="002B4B38">
        <w:rPr>
          <w:rFonts w:hint="cs"/>
          <w:rtl/>
        </w:rPr>
        <w:t>ّ</w:t>
      </w:r>
      <w:r w:rsidRPr="00FE66E0">
        <w:rPr>
          <w:rFonts w:hint="cs"/>
          <w:rtl/>
        </w:rPr>
        <w:t>وا عليها وتركوا كتاب الله وإن</w:t>
      </w:r>
      <w:r w:rsidR="002B4B38">
        <w:rPr>
          <w:rFonts w:hint="cs"/>
          <w:rtl/>
        </w:rPr>
        <w:t>ّ</w:t>
      </w:r>
      <w:r w:rsidRPr="00FE66E0">
        <w:rPr>
          <w:rFonts w:hint="cs"/>
          <w:rtl/>
        </w:rPr>
        <w:t>ي والله لا أشوب كتاب الله بشئ أبدا</w:t>
      </w:r>
      <w:r w:rsidRPr="00155825">
        <w:rPr>
          <w:rStyle w:val="libFootnotenumChar"/>
          <w:rFonts w:hint="cs"/>
          <w:rtl/>
        </w:rPr>
        <w:t>(1)</w:t>
      </w:r>
      <w:r w:rsidRPr="00AB7B7C">
        <w:rPr>
          <w:rFonts w:hint="cs"/>
          <w:rtl/>
        </w:rPr>
        <w:t xml:space="preserve">. </w:t>
      </w:r>
    </w:p>
    <w:p w:rsidR="0026644B" w:rsidRDefault="0026644B" w:rsidP="002B4B38">
      <w:pPr>
        <w:pStyle w:val="libNormal"/>
        <w:rPr>
          <w:rtl/>
        </w:rPr>
      </w:pPr>
      <w:r w:rsidRPr="00AB7B7C">
        <w:rPr>
          <w:rFonts w:hint="cs"/>
          <w:rtl/>
        </w:rPr>
        <w:t>وقد اقتفى أثر الخليفة جمع</w:t>
      </w:r>
      <w:r w:rsidR="002B4B38">
        <w:rPr>
          <w:rFonts w:hint="cs"/>
          <w:rtl/>
        </w:rPr>
        <w:t>ٌ</w:t>
      </w:r>
      <w:r w:rsidRPr="00AB7B7C">
        <w:rPr>
          <w:rFonts w:hint="cs"/>
          <w:rtl/>
        </w:rPr>
        <w:t xml:space="preserve"> وذهبوا إلى المنع عن كتابة السنن خلافا</w:t>
      </w:r>
      <w:r w:rsidR="002B4B38">
        <w:rPr>
          <w:rFonts w:hint="cs"/>
          <w:rtl/>
        </w:rPr>
        <w:t>ً</w:t>
      </w:r>
      <w:r w:rsidRPr="00AB7B7C">
        <w:rPr>
          <w:rFonts w:hint="cs"/>
          <w:rtl/>
        </w:rPr>
        <w:t xml:space="preserve"> للسن</w:t>
      </w:r>
      <w:r w:rsidR="002B4B38">
        <w:rPr>
          <w:rFonts w:hint="cs"/>
          <w:rtl/>
        </w:rPr>
        <w:t>َّ</w:t>
      </w:r>
      <w:r w:rsidRPr="00AB7B7C">
        <w:rPr>
          <w:rFonts w:hint="cs"/>
          <w:rtl/>
        </w:rPr>
        <w:t xml:space="preserve">ة الثابتة عن الصادع الكريم </w:t>
      </w:r>
      <w:r w:rsidRPr="00155825">
        <w:rPr>
          <w:rStyle w:val="libFootnotenumChar"/>
          <w:rFonts w:hint="cs"/>
          <w:rtl/>
        </w:rPr>
        <w:t>(2)</w:t>
      </w:r>
      <w:r w:rsidRPr="00FE66E0">
        <w:rPr>
          <w:rStyle w:val="libNormalChar"/>
          <w:rFonts w:hint="cs"/>
          <w:rtl/>
        </w:rPr>
        <w:t xml:space="preserve">]. </w:t>
      </w:r>
    </w:p>
    <w:p w:rsidR="0026644B" w:rsidRPr="00AB7B7C" w:rsidRDefault="0026644B" w:rsidP="002B4B38">
      <w:pPr>
        <w:pStyle w:val="libCenterBold1"/>
        <w:rPr>
          <w:rtl/>
        </w:rPr>
      </w:pPr>
      <w:bookmarkStart w:id="155" w:name="181"/>
      <w:r w:rsidRPr="00AB7B7C">
        <w:rPr>
          <w:rFonts w:hint="cs"/>
          <w:rtl/>
        </w:rPr>
        <w:t>94</w:t>
      </w:r>
      <w:bookmarkEnd w:id="155"/>
    </w:p>
    <w:p w:rsidR="001908EB" w:rsidRDefault="0026644B" w:rsidP="002B4B38">
      <w:pPr>
        <w:pStyle w:val="libCenterBold1"/>
        <w:rPr>
          <w:rtl/>
        </w:rPr>
      </w:pPr>
      <w:r w:rsidRPr="00AB7B7C">
        <w:rPr>
          <w:rFonts w:hint="cs"/>
          <w:rtl/>
        </w:rPr>
        <w:t>رأي الخليفة في الكتب</w:t>
      </w:r>
    </w:p>
    <w:p w:rsidR="001908EB" w:rsidRDefault="0026644B" w:rsidP="00BD5F06">
      <w:pPr>
        <w:pStyle w:val="libNormal"/>
        <w:rPr>
          <w:rtl/>
        </w:rPr>
      </w:pPr>
      <w:r w:rsidRPr="00AB7B7C">
        <w:rPr>
          <w:rFonts w:hint="cs"/>
          <w:rtl/>
        </w:rPr>
        <w:t>أضف إلى الحوادث الأربعة</w:t>
      </w:r>
      <w:r w:rsidR="002A5C48">
        <w:rPr>
          <w:rFonts w:hint="cs"/>
          <w:rtl/>
        </w:rPr>
        <w:t>:</w:t>
      </w:r>
      <w:r w:rsidRPr="00AB7B7C">
        <w:rPr>
          <w:rFonts w:hint="cs"/>
          <w:rtl/>
        </w:rPr>
        <w:t xml:space="preserve"> حادث مشكلات القرآن. وحادث السؤال عم</w:t>
      </w:r>
      <w:r w:rsidR="002B4B38">
        <w:rPr>
          <w:rFonts w:hint="cs"/>
          <w:rtl/>
        </w:rPr>
        <w:t>ّ</w:t>
      </w:r>
      <w:r w:rsidRPr="00AB7B7C">
        <w:rPr>
          <w:rFonts w:hint="cs"/>
          <w:rtl/>
        </w:rPr>
        <w:t>ا لم يقع. وحادث الحديث عن رسول الله. وحادث كتابة السنن. رأي الخليفة واجتهاده حول الكتب والمؤل</w:t>
      </w:r>
      <w:r w:rsidR="002B4B38">
        <w:rPr>
          <w:rFonts w:hint="cs"/>
          <w:rtl/>
        </w:rPr>
        <w:t>ّ</w:t>
      </w:r>
      <w:r w:rsidRPr="00AB7B7C">
        <w:rPr>
          <w:rFonts w:hint="cs"/>
          <w:rtl/>
        </w:rPr>
        <w:t>فات. أتى رجل</w:t>
      </w:r>
      <w:r w:rsidR="002B4B38">
        <w:rPr>
          <w:rFonts w:hint="cs"/>
          <w:rtl/>
        </w:rPr>
        <w:t>ٌ</w:t>
      </w:r>
      <w:r w:rsidRPr="00AB7B7C">
        <w:rPr>
          <w:rFonts w:hint="cs"/>
          <w:rtl/>
        </w:rPr>
        <w:t xml:space="preserve"> من المسلمين إلى عمر فقال</w:t>
      </w:r>
      <w:r w:rsidR="002A5C48">
        <w:rPr>
          <w:rFonts w:hint="cs"/>
          <w:rtl/>
        </w:rPr>
        <w:t>:</w:t>
      </w:r>
      <w:r w:rsidRPr="00AB7B7C">
        <w:rPr>
          <w:rFonts w:hint="cs"/>
          <w:rtl/>
        </w:rPr>
        <w:t xml:space="preserve"> إن</w:t>
      </w:r>
      <w:r w:rsidR="002B4B38">
        <w:rPr>
          <w:rFonts w:hint="cs"/>
          <w:rtl/>
        </w:rPr>
        <w:t>ّ</w:t>
      </w:r>
      <w:r w:rsidRPr="00AB7B7C">
        <w:rPr>
          <w:rFonts w:hint="cs"/>
          <w:rtl/>
        </w:rPr>
        <w:t>ا ل</w:t>
      </w:r>
      <w:r w:rsidR="002B4B38">
        <w:rPr>
          <w:rFonts w:hint="cs"/>
          <w:rtl/>
        </w:rPr>
        <w:t>َ</w:t>
      </w:r>
      <w:r w:rsidRPr="00AB7B7C">
        <w:rPr>
          <w:rFonts w:hint="cs"/>
          <w:rtl/>
        </w:rPr>
        <w:t>م</w:t>
      </w:r>
      <w:r w:rsidR="002B4B38">
        <w:rPr>
          <w:rFonts w:hint="cs"/>
          <w:rtl/>
        </w:rPr>
        <w:t>ّ</w:t>
      </w:r>
      <w:r w:rsidRPr="00AB7B7C">
        <w:rPr>
          <w:rFonts w:hint="cs"/>
          <w:rtl/>
        </w:rPr>
        <w:t>ا فتحنا المداين أصبنا كتابا</w:t>
      </w:r>
      <w:r w:rsidR="002B4B38">
        <w:rPr>
          <w:rFonts w:hint="cs"/>
          <w:rtl/>
        </w:rPr>
        <w:t>ً</w:t>
      </w:r>
      <w:r w:rsidRPr="00AB7B7C">
        <w:rPr>
          <w:rFonts w:hint="cs"/>
          <w:rtl/>
        </w:rPr>
        <w:t xml:space="preserve"> فيه علم</w:t>
      </w:r>
      <w:r w:rsidR="002B4B38">
        <w:rPr>
          <w:rFonts w:hint="cs"/>
          <w:rtl/>
        </w:rPr>
        <w:t>ٌ</w:t>
      </w:r>
      <w:r w:rsidRPr="00AB7B7C">
        <w:rPr>
          <w:rFonts w:hint="cs"/>
          <w:rtl/>
        </w:rPr>
        <w:t xml:space="preserve"> من علوم الفرس وكلام</w:t>
      </w:r>
      <w:r w:rsidR="002B4B38">
        <w:rPr>
          <w:rFonts w:hint="cs"/>
          <w:rtl/>
        </w:rPr>
        <w:t>ٌ</w:t>
      </w:r>
      <w:r w:rsidRPr="00AB7B7C">
        <w:rPr>
          <w:rFonts w:hint="cs"/>
          <w:rtl/>
        </w:rPr>
        <w:t xml:space="preserve"> معجب</w:t>
      </w:r>
      <w:r w:rsidR="002B4B38">
        <w:rPr>
          <w:rFonts w:hint="cs"/>
          <w:rtl/>
        </w:rPr>
        <w:t>ٌ</w:t>
      </w:r>
      <w:r w:rsidRPr="00AB7B7C">
        <w:rPr>
          <w:rFonts w:hint="cs"/>
          <w:rtl/>
        </w:rPr>
        <w:t>. فدعا بالدر</w:t>
      </w:r>
      <w:r w:rsidR="002B4B38">
        <w:rPr>
          <w:rFonts w:hint="cs"/>
          <w:rtl/>
        </w:rPr>
        <w:t>َّ</w:t>
      </w:r>
      <w:r w:rsidRPr="00AB7B7C">
        <w:rPr>
          <w:rFonts w:hint="cs"/>
          <w:rtl/>
        </w:rPr>
        <w:t>ة فجعل يضربه بها</w:t>
      </w:r>
      <w:r w:rsidR="00D45EE2">
        <w:rPr>
          <w:rFonts w:hint="cs"/>
          <w:rtl/>
        </w:rPr>
        <w:t xml:space="preserve"> ثمَّ </w:t>
      </w:r>
      <w:r w:rsidRPr="00AB7B7C">
        <w:rPr>
          <w:rFonts w:hint="cs"/>
          <w:rtl/>
        </w:rPr>
        <w:t>قرأ نحن نقص</w:t>
      </w:r>
      <w:r w:rsidR="002B4B38">
        <w:rPr>
          <w:rFonts w:hint="cs"/>
          <w:rtl/>
        </w:rPr>
        <w:t>ُّ</w:t>
      </w:r>
      <w:r w:rsidRPr="00AB7B7C">
        <w:rPr>
          <w:rFonts w:hint="cs"/>
          <w:rtl/>
        </w:rPr>
        <w:t xml:space="preserve"> عليك أحسن القصص ويقول</w:t>
      </w:r>
      <w:r w:rsidR="002A5C48">
        <w:rPr>
          <w:rFonts w:hint="cs"/>
          <w:rtl/>
        </w:rPr>
        <w:t>:</w:t>
      </w:r>
      <w:r w:rsidRPr="00AB7B7C">
        <w:rPr>
          <w:rFonts w:hint="cs"/>
          <w:rtl/>
        </w:rPr>
        <w:t xml:space="preserve"> ويلك أقصص أحسن من كتاب الله</w:t>
      </w:r>
      <w:r w:rsidR="00E7610E">
        <w:rPr>
          <w:rFonts w:hint="cs"/>
          <w:rtl/>
        </w:rPr>
        <w:t>؟</w:t>
      </w:r>
      <w:r w:rsidRPr="00AB7B7C">
        <w:rPr>
          <w:rFonts w:hint="cs"/>
          <w:rtl/>
        </w:rPr>
        <w:t xml:space="preserve"> إن</w:t>
      </w:r>
      <w:r w:rsidR="002B4B38">
        <w:rPr>
          <w:rFonts w:hint="cs"/>
          <w:rtl/>
        </w:rPr>
        <w:t>َّ</w:t>
      </w:r>
      <w:r w:rsidRPr="00AB7B7C">
        <w:rPr>
          <w:rFonts w:hint="cs"/>
          <w:rtl/>
        </w:rPr>
        <w:t>ما هلك من كان قبلكم لأن</w:t>
      </w:r>
      <w:r w:rsidR="00BD5F06">
        <w:rPr>
          <w:rFonts w:hint="cs"/>
          <w:rtl/>
        </w:rPr>
        <w:t>َّ</w:t>
      </w:r>
      <w:r w:rsidRPr="00AB7B7C">
        <w:rPr>
          <w:rFonts w:hint="cs"/>
          <w:rtl/>
        </w:rPr>
        <w:t>هم اقبلوا على كتب علمائهم وأساقفتهم وتركوا التوراة وال</w:t>
      </w:r>
      <w:r w:rsidR="00BD5F06">
        <w:rPr>
          <w:rFonts w:hint="cs"/>
          <w:rtl/>
        </w:rPr>
        <w:t>إ</w:t>
      </w:r>
      <w:r w:rsidRPr="00AB7B7C">
        <w:rPr>
          <w:rFonts w:hint="cs"/>
          <w:rtl/>
        </w:rPr>
        <w:t>نجيل</w:t>
      </w:r>
      <w:r w:rsidR="00B07F23">
        <w:rPr>
          <w:rFonts w:hint="cs"/>
          <w:rtl/>
        </w:rPr>
        <w:t xml:space="preserve"> حتّى </w:t>
      </w:r>
      <w:r w:rsidRPr="00AB7B7C">
        <w:rPr>
          <w:rFonts w:hint="cs"/>
          <w:rtl/>
        </w:rPr>
        <w:t xml:space="preserve">درسا وذهب ما فيهما من العلم. </w:t>
      </w:r>
    </w:p>
    <w:p w:rsidR="001908EB" w:rsidRPr="00C808E7" w:rsidRDefault="0026644B" w:rsidP="00BD5F06">
      <w:pPr>
        <w:pStyle w:val="libBold1"/>
        <w:rPr>
          <w:rtl/>
        </w:rPr>
      </w:pPr>
      <w:bookmarkStart w:id="156" w:name="182"/>
      <w:r w:rsidRPr="00C808E7">
        <w:rPr>
          <w:rFonts w:hint="cs"/>
          <w:rtl/>
        </w:rPr>
        <w:t>صورة أخرى</w:t>
      </w:r>
      <w:r w:rsidR="002A5C48" w:rsidRPr="00C808E7">
        <w:rPr>
          <w:rFonts w:hint="cs"/>
          <w:rtl/>
        </w:rPr>
        <w:t>:</w:t>
      </w:r>
      <w:bookmarkEnd w:id="156"/>
      <w:r w:rsidRPr="00C808E7">
        <w:rPr>
          <w:rFonts w:hint="cs"/>
          <w:rtl/>
        </w:rPr>
        <w:t xml:space="preserve"> </w:t>
      </w:r>
    </w:p>
    <w:p w:rsidR="0026644B" w:rsidRPr="00AB7B7C" w:rsidRDefault="0026644B" w:rsidP="00FE66E0">
      <w:pPr>
        <w:pStyle w:val="libNormal"/>
        <w:rPr>
          <w:rtl/>
        </w:rPr>
      </w:pPr>
      <w:r w:rsidRPr="00AB7B7C">
        <w:rPr>
          <w:rFonts w:hint="cs"/>
          <w:rtl/>
        </w:rPr>
        <w:t>عن عمرو بن ميمون عن أبيه قال</w:t>
      </w:r>
      <w:r w:rsidR="002A5C48">
        <w:rPr>
          <w:rFonts w:hint="cs"/>
          <w:rtl/>
        </w:rPr>
        <w:t>:</w:t>
      </w:r>
      <w:r w:rsidRPr="00AB7B7C">
        <w:rPr>
          <w:rFonts w:hint="cs"/>
          <w:rtl/>
        </w:rPr>
        <w:t xml:space="preserve"> أتى عمر بن الخطاب رضوان الله عليه رجل</w:t>
      </w:r>
      <w:r w:rsidR="00BD5F06">
        <w:rPr>
          <w:rFonts w:hint="cs"/>
          <w:rtl/>
        </w:rPr>
        <w:t>ٌ</w:t>
      </w:r>
      <w:r w:rsidRPr="00AB7B7C">
        <w:rPr>
          <w:rFonts w:hint="cs"/>
          <w:rtl/>
        </w:rPr>
        <w:t xml:space="preserve"> فقال</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طبقات ابن سعد 3 ص 206</w:t>
      </w:r>
      <w:r w:rsidR="002A5C48">
        <w:rPr>
          <w:rFonts w:hint="cs"/>
          <w:rtl/>
        </w:rPr>
        <w:t>،</w:t>
      </w:r>
      <w:r w:rsidRPr="0026644B">
        <w:rPr>
          <w:rFonts w:hint="cs"/>
          <w:rtl/>
        </w:rPr>
        <w:t xml:space="preserve"> مختصر جامع بيان العلم ص 33.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راجع سنن الدارمي 1 ص 125</w:t>
      </w:r>
      <w:r w:rsidR="002A5C48">
        <w:rPr>
          <w:rFonts w:hint="cs"/>
          <w:rtl/>
        </w:rPr>
        <w:t>،</w:t>
      </w:r>
      <w:r w:rsidRPr="0026644B">
        <w:rPr>
          <w:rFonts w:hint="cs"/>
          <w:rtl/>
        </w:rPr>
        <w:t xml:space="preserve"> مستدرك الحاكم 1 ص 104</w:t>
      </w:r>
      <w:r w:rsidR="00155825">
        <w:rPr>
          <w:rFonts w:hint="cs"/>
          <w:rtl/>
        </w:rPr>
        <w:t xml:space="preserve"> - </w:t>
      </w:r>
      <w:r w:rsidRPr="0026644B">
        <w:rPr>
          <w:rFonts w:hint="cs"/>
          <w:rtl/>
        </w:rPr>
        <w:t>106</w:t>
      </w:r>
      <w:r w:rsidR="002A5C48">
        <w:rPr>
          <w:rFonts w:hint="cs"/>
          <w:rtl/>
        </w:rPr>
        <w:t>،</w:t>
      </w:r>
      <w:r w:rsidRPr="0026644B">
        <w:rPr>
          <w:rFonts w:hint="cs"/>
          <w:rtl/>
        </w:rPr>
        <w:t xml:space="preserve"> مختصر جامع العلم ص 36</w:t>
      </w:r>
      <w:r w:rsidR="002A5C48">
        <w:rPr>
          <w:rFonts w:hint="cs"/>
          <w:rtl/>
        </w:rPr>
        <w:t>،</w:t>
      </w:r>
      <w:r w:rsidRPr="0026644B">
        <w:rPr>
          <w:rFonts w:hint="cs"/>
          <w:rtl/>
        </w:rPr>
        <w:t xml:space="preserve"> 37. </w:t>
      </w:r>
    </w:p>
    <w:p w:rsidR="0026644B" w:rsidRPr="007B368A" w:rsidRDefault="0026644B" w:rsidP="0026644B">
      <w:pPr>
        <w:pStyle w:val="libNormal"/>
      </w:pPr>
      <w:r>
        <w:rPr>
          <w:rFonts w:hint="cs"/>
          <w:rtl/>
        </w:rPr>
        <w:br w:type="page"/>
      </w:r>
    </w:p>
    <w:p w:rsidR="001908EB" w:rsidRDefault="0026644B" w:rsidP="004A23ED">
      <w:pPr>
        <w:pStyle w:val="libNormal"/>
        <w:rPr>
          <w:rtl/>
        </w:rPr>
      </w:pPr>
      <w:r w:rsidRPr="00AB7B7C">
        <w:rPr>
          <w:rFonts w:hint="cs"/>
          <w:rtl/>
        </w:rPr>
        <w:lastRenderedPageBreak/>
        <w:t>يا أمير المؤمنين</w:t>
      </w:r>
      <w:r w:rsidR="00EA488E">
        <w:rPr>
          <w:rFonts w:hint="cs"/>
          <w:rtl/>
        </w:rPr>
        <w:t>!</w:t>
      </w:r>
      <w:r w:rsidRPr="00AB7B7C">
        <w:rPr>
          <w:rFonts w:hint="cs"/>
          <w:rtl/>
        </w:rPr>
        <w:t xml:space="preserve"> إن</w:t>
      </w:r>
      <w:r w:rsidR="004A23ED">
        <w:rPr>
          <w:rFonts w:hint="cs"/>
          <w:rtl/>
        </w:rPr>
        <w:t>ّ</w:t>
      </w:r>
      <w:r w:rsidRPr="00AB7B7C">
        <w:rPr>
          <w:rFonts w:hint="cs"/>
          <w:rtl/>
        </w:rPr>
        <w:t>ا لما فتحنا المدائن أصبت كتابا</w:t>
      </w:r>
      <w:r w:rsidR="004A23ED">
        <w:rPr>
          <w:rFonts w:hint="cs"/>
          <w:rtl/>
        </w:rPr>
        <w:t>ً</w:t>
      </w:r>
      <w:r w:rsidRPr="00AB7B7C">
        <w:rPr>
          <w:rFonts w:hint="cs"/>
          <w:rtl/>
        </w:rPr>
        <w:t xml:space="preserve"> فيه كلام</w:t>
      </w:r>
      <w:r w:rsidR="004A23ED">
        <w:rPr>
          <w:rFonts w:hint="cs"/>
          <w:rtl/>
        </w:rPr>
        <w:t>ٌ</w:t>
      </w:r>
      <w:r w:rsidRPr="00AB7B7C">
        <w:rPr>
          <w:rFonts w:hint="cs"/>
          <w:rtl/>
        </w:rPr>
        <w:t xml:space="preserve"> معجب</w:t>
      </w:r>
      <w:r w:rsidR="004A23ED">
        <w:rPr>
          <w:rFonts w:hint="cs"/>
          <w:rtl/>
        </w:rPr>
        <w:t>ٌ</w:t>
      </w:r>
      <w:r w:rsidR="002A5C48">
        <w:rPr>
          <w:rFonts w:hint="cs"/>
          <w:rtl/>
        </w:rPr>
        <w:t>،</w:t>
      </w:r>
      <w:r w:rsidRPr="00AB7B7C">
        <w:rPr>
          <w:rFonts w:hint="cs"/>
          <w:rtl/>
        </w:rPr>
        <w:t xml:space="preserve"> قال</w:t>
      </w:r>
      <w:r w:rsidR="002A5C48">
        <w:rPr>
          <w:rFonts w:hint="cs"/>
          <w:rtl/>
        </w:rPr>
        <w:t>:</w:t>
      </w:r>
      <w:r w:rsidRPr="00AB7B7C">
        <w:rPr>
          <w:rFonts w:hint="cs"/>
          <w:rtl/>
        </w:rPr>
        <w:t xml:space="preserve"> أمن كتاب الله</w:t>
      </w:r>
      <w:r w:rsidR="00E7610E">
        <w:rPr>
          <w:rFonts w:hint="cs"/>
          <w:rtl/>
        </w:rPr>
        <w:t>؟</w:t>
      </w:r>
      <w:r w:rsidRPr="00AB7B7C">
        <w:rPr>
          <w:rFonts w:hint="cs"/>
          <w:rtl/>
        </w:rPr>
        <w:t xml:space="preserve"> قال</w:t>
      </w:r>
      <w:r w:rsidR="002A5C48">
        <w:rPr>
          <w:rFonts w:hint="cs"/>
          <w:rtl/>
        </w:rPr>
        <w:t>:</w:t>
      </w:r>
      <w:r w:rsidRPr="00AB7B7C">
        <w:rPr>
          <w:rFonts w:hint="cs"/>
          <w:rtl/>
        </w:rPr>
        <w:t xml:space="preserve"> لا. </w:t>
      </w:r>
      <w:r w:rsidRPr="00FE66E0">
        <w:rPr>
          <w:rFonts w:hint="cs"/>
          <w:rtl/>
        </w:rPr>
        <w:t>فدعى بالد</w:t>
      </w:r>
      <w:r w:rsidR="004A23ED">
        <w:rPr>
          <w:rFonts w:hint="cs"/>
          <w:rtl/>
        </w:rPr>
        <w:t>ِ</w:t>
      </w:r>
      <w:r w:rsidRPr="00FE66E0">
        <w:rPr>
          <w:rFonts w:hint="cs"/>
          <w:rtl/>
        </w:rPr>
        <w:t>ر</w:t>
      </w:r>
      <w:r w:rsidR="004A23ED">
        <w:rPr>
          <w:rFonts w:hint="cs"/>
          <w:rtl/>
        </w:rPr>
        <w:t>َّ</w:t>
      </w:r>
      <w:r w:rsidRPr="00FE66E0">
        <w:rPr>
          <w:rFonts w:hint="cs"/>
          <w:rtl/>
        </w:rPr>
        <w:t>ة فجعل يضربه بها فجعل يقرأ</w:t>
      </w:r>
      <w:r w:rsidR="002A5C48" w:rsidRPr="00FE66E0">
        <w:rPr>
          <w:rFonts w:hint="cs"/>
          <w:rtl/>
        </w:rPr>
        <w:t>:</w:t>
      </w:r>
      <w:r w:rsidRPr="00FE66E0">
        <w:rPr>
          <w:rFonts w:hint="cs"/>
          <w:rtl/>
        </w:rPr>
        <w:t xml:space="preserve"> </w:t>
      </w:r>
      <w:r w:rsidR="004A23ED" w:rsidRPr="004A23ED">
        <w:rPr>
          <w:rStyle w:val="libAlaemChar"/>
          <w:rFonts w:hint="cs"/>
          <w:rtl/>
        </w:rPr>
        <w:t>(</w:t>
      </w:r>
      <w:r w:rsidRPr="004A23ED">
        <w:rPr>
          <w:rStyle w:val="libAieChar"/>
          <w:rFonts w:hint="cs"/>
          <w:rtl/>
        </w:rPr>
        <w:t>الر تِلْكَ آيَاتُ الْكِتَابِ الْمُبِينِ</w:t>
      </w:r>
      <w:r w:rsidR="002A5C48" w:rsidRPr="004A23ED">
        <w:rPr>
          <w:rStyle w:val="libAieChar"/>
          <w:rFonts w:hint="cs"/>
          <w:rtl/>
        </w:rPr>
        <w:t>،</w:t>
      </w:r>
      <w:r w:rsidRPr="004A23ED">
        <w:rPr>
          <w:rStyle w:val="libAieChar"/>
          <w:rFonts w:hint="cs"/>
          <w:rtl/>
        </w:rPr>
        <w:t xml:space="preserve"> إِنّا أَنْزَلْنَاهُ قُرْآناً عَرَبِيّاً لَعَلّكُمْ تَعْقِلُونَ</w:t>
      </w:r>
      <w:r w:rsidR="004A23ED" w:rsidRPr="004A23ED">
        <w:rPr>
          <w:rStyle w:val="libAlaemChar"/>
          <w:rFonts w:hint="cs"/>
          <w:rtl/>
        </w:rPr>
        <w:t>)</w:t>
      </w:r>
      <w:r w:rsidRPr="00FE66E0">
        <w:rPr>
          <w:rFonts w:hint="cs"/>
          <w:rtl/>
        </w:rPr>
        <w:t>. إلى قوله تعالى</w:t>
      </w:r>
      <w:r w:rsidR="002A5C48" w:rsidRPr="00FE66E0">
        <w:rPr>
          <w:rFonts w:hint="cs"/>
          <w:rtl/>
        </w:rPr>
        <w:t>:</w:t>
      </w:r>
      <w:r w:rsidRPr="00FE66E0">
        <w:rPr>
          <w:rFonts w:hint="cs"/>
          <w:rtl/>
        </w:rPr>
        <w:t xml:space="preserve"> </w:t>
      </w:r>
      <w:r w:rsidR="004A23ED">
        <w:rPr>
          <w:rStyle w:val="libAlaemChar"/>
          <w:rFonts w:hint="cs"/>
          <w:rtl/>
        </w:rPr>
        <w:t>(</w:t>
      </w:r>
      <w:r w:rsidRPr="004A23ED">
        <w:rPr>
          <w:rStyle w:val="libAieChar"/>
          <w:rFonts w:hint="cs"/>
          <w:rtl/>
        </w:rPr>
        <w:t>وَإِن كُنْتَ مِن قَبْلِهِ لَمِنَ الْغَافِلِينَ</w:t>
      </w:r>
      <w:r w:rsidR="004A23ED" w:rsidRPr="004A23ED">
        <w:rPr>
          <w:rStyle w:val="libAlaemChar"/>
          <w:rFonts w:hint="cs"/>
          <w:rtl/>
        </w:rPr>
        <w:t>)</w:t>
      </w:r>
      <w:r w:rsidRPr="00FE66E0">
        <w:rPr>
          <w:rFonts w:hint="cs"/>
          <w:rtl/>
        </w:rPr>
        <w:t xml:space="preserve">. </w:t>
      </w:r>
      <w:r w:rsidRPr="00AB7B7C">
        <w:rPr>
          <w:rFonts w:hint="cs"/>
          <w:rtl/>
        </w:rPr>
        <w:t>ثم</w:t>
      </w:r>
      <w:r w:rsidR="004A23ED">
        <w:rPr>
          <w:rFonts w:hint="cs"/>
          <w:rtl/>
        </w:rPr>
        <w:t>َّ</w:t>
      </w:r>
      <w:r w:rsidRPr="00AB7B7C">
        <w:rPr>
          <w:rFonts w:hint="cs"/>
          <w:rtl/>
        </w:rPr>
        <w:t xml:space="preserve"> قال</w:t>
      </w:r>
      <w:r w:rsidR="002A5C48">
        <w:rPr>
          <w:rFonts w:hint="cs"/>
          <w:rtl/>
        </w:rPr>
        <w:t>:</w:t>
      </w:r>
      <w:r w:rsidRPr="00AB7B7C">
        <w:rPr>
          <w:rFonts w:hint="cs"/>
          <w:rtl/>
        </w:rPr>
        <w:t xml:space="preserve"> إن</w:t>
      </w:r>
      <w:r w:rsidR="004A23ED">
        <w:rPr>
          <w:rFonts w:hint="cs"/>
          <w:rtl/>
        </w:rPr>
        <w:t>ّ</w:t>
      </w:r>
      <w:r w:rsidRPr="00AB7B7C">
        <w:rPr>
          <w:rFonts w:hint="cs"/>
          <w:rtl/>
        </w:rPr>
        <w:t>ما أهلك من كان قبلكم أن</w:t>
      </w:r>
      <w:r w:rsidR="004A23ED">
        <w:rPr>
          <w:rFonts w:hint="cs"/>
          <w:rtl/>
        </w:rPr>
        <w:t>َّ</w:t>
      </w:r>
      <w:r w:rsidRPr="00AB7B7C">
        <w:rPr>
          <w:rFonts w:hint="cs"/>
          <w:rtl/>
        </w:rPr>
        <w:t>هم أقبلوا على كتب علمائهم وأساقفتهم وتركوا الت</w:t>
      </w:r>
      <w:r w:rsidR="004A23ED">
        <w:rPr>
          <w:rFonts w:hint="cs"/>
          <w:rtl/>
        </w:rPr>
        <w:t>َّ</w:t>
      </w:r>
      <w:r w:rsidRPr="00AB7B7C">
        <w:rPr>
          <w:rFonts w:hint="cs"/>
          <w:rtl/>
        </w:rPr>
        <w:t>وراة وال</w:t>
      </w:r>
      <w:r w:rsidR="004A23ED">
        <w:rPr>
          <w:rFonts w:hint="cs"/>
          <w:rtl/>
        </w:rPr>
        <w:t>إ</w:t>
      </w:r>
      <w:r w:rsidRPr="00AB7B7C">
        <w:rPr>
          <w:rFonts w:hint="cs"/>
          <w:rtl/>
        </w:rPr>
        <w:t>نجيل</w:t>
      </w:r>
      <w:r w:rsidR="00B07F23">
        <w:rPr>
          <w:rFonts w:hint="cs"/>
          <w:rtl/>
        </w:rPr>
        <w:t xml:space="preserve"> حتّى </w:t>
      </w:r>
      <w:r w:rsidRPr="00AB7B7C">
        <w:rPr>
          <w:rFonts w:hint="cs"/>
          <w:rtl/>
        </w:rPr>
        <w:t xml:space="preserve">درسا وذهب ما فيهما من العلم. </w:t>
      </w:r>
    </w:p>
    <w:p w:rsidR="001908EB" w:rsidRDefault="0026644B" w:rsidP="004A23ED">
      <w:pPr>
        <w:pStyle w:val="libNormal"/>
        <w:rPr>
          <w:rtl/>
        </w:rPr>
      </w:pPr>
      <w:r w:rsidRPr="00AB7B7C">
        <w:rPr>
          <w:rFonts w:hint="cs"/>
          <w:rtl/>
        </w:rPr>
        <w:t>وأخرج عبد الرز</w:t>
      </w:r>
      <w:r w:rsidR="004A23ED">
        <w:rPr>
          <w:rFonts w:hint="cs"/>
          <w:rtl/>
        </w:rPr>
        <w:t>ّ</w:t>
      </w:r>
      <w:r w:rsidRPr="00AB7B7C">
        <w:rPr>
          <w:rFonts w:hint="cs"/>
          <w:rtl/>
        </w:rPr>
        <w:t>اق</w:t>
      </w:r>
      <w:r w:rsidR="002A5C48">
        <w:rPr>
          <w:rFonts w:hint="cs"/>
          <w:rtl/>
        </w:rPr>
        <w:t>،</w:t>
      </w:r>
      <w:r w:rsidRPr="00AB7B7C">
        <w:rPr>
          <w:rFonts w:hint="cs"/>
          <w:rtl/>
        </w:rPr>
        <w:t xml:space="preserve"> وابن الضريس في فضائل القرآن والعسكري في المواعظ</w:t>
      </w:r>
      <w:r w:rsidR="002A5C48">
        <w:rPr>
          <w:rFonts w:hint="cs"/>
          <w:rtl/>
        </w:rPr>
        <w:t>،</w:t>
      </w:r>
      <w:r w:rsidRPr="00AB7B7C">
        <w:rPr>
          <w:rFonts w:hint="cs"/>
          <w:rtl/>
        </w:rPr>
        <w:t xml:space="preserve"> والخطيب عن إبراهيم النخعي قال</w:t>
      </w:r>
      <w:r w:rsidR="002A5C48">
        <w:rPr>
          <w:rFonts w:hint="cs"/>
          <w:rtl/>
        </w:rPr>
        <w:t>:</w:t>
      </w:r>
      <w:r w:rsidRPr="00AB7B7C">
        <w:rPr>
          <w:rFonts w:hint="cs"/>
          <w:rtl/>
        </w:rPr>
        <w:t xml:space="preserve"> كان بالكوفة رجل</w:t>
      </w:r>
      <w:r w:rsidR="004A23ED">
        <w:rPr>
          <w:rFonts w:hint="cs"/>
          <w:rtl/>
        </w:rPr>
        <w:t>ٌ</w:t>
      </w:r>
      <w:r w:rsidRPr="00AB7B7C">
        <w:rPr>
          <w:rFonts w:hint="cs"/>
          <w:rtl/>
        </w:rPr>
        <w:t xml:space="preserve"> يطلب كتب دانيال وذلك الضريبة فجاء فيه كتاب</w:t>
      </w:r>
      <w:r w:rsidR="004A23ED">
        <w:rPr>
          <w:rFonts w:hint="cs"/>
          <w:rtl/>
        </w:rPr>
        <w:t>ٌ</w:t>
      </w:r>
      <w:r w:rsidRPr="00AB7B7C">
        <w:rPr>
          <w:rFonts w:hint="cs"/>
          <w:rtl/>
        </w:rPr>
        <w:t xml:space="preserve"> من عمر بن الخطاب أن ي</w:t>
      </w:r>
      <w:r w:rsidR="004A23ED">
        <w:rPr>
          <w:rFonts w:hint="cs"/>
          <w:rtl/>
        </w:rPr>
        <w:t>ُ</w:t>
      </w:r>
      <w:r w:rsidRPr="00AB7B7C">
        <w:rPr>
          <w:rFonts w:hint="cs"/>
          <w:rtl/>
        </w:rPr>
        <w:t>رفع إليه</w:t>
      </w:r>
      <w:r w:rsidR="00546117">
        <w:rPr>
          <w:rFonts w:hint="cs"/>
          <w:rtl/>
        </w:rPr>
        <w:t xml:space="preserve"> فلمّا </w:t>
      </w:r>
      <w:r w:rsidRPr="00AB7B7C">
        <w:rPr>
          <w:rFonts w:hint="cs"/>
          <w:rtl/>
        </w:rPr>
        <w:t>قدم على عمر علاه بالد</w:t>
      </w:r>
      <w:r w:rsidR="004A23ED">
        <w:rPr>
          <w:rFonts w:hint="cs"/>
          <w:rtl/>
        </w:rPr>
        <w:t>ِ</w:t>
      </w:r>
      <w:r w:rsidRPr="00AB7B7C">
        <w:rPr>
          <w:rFonts w:hint="cs"/>
          <w:rtl/>
        </w:rPr>
        <w:t>ر</w:t>
      </w:r>
      <w:r w:rsidR="004A23ED">
        <w:rPr>
          <w:rFonts w:hint="cs"/>
          <w:rtl/>
        </w:rPr>
        <w:t>َّ</w:t>
      </w:r>
      <w:r w:rsidRPr="00AB7B7C">
        <w:rPr>
          <w:rFonts w:hint="cs"/>
          <w:rtl/>
        </w:rPr>
        <w:t>ة</w:t>
      </w:r>
      <w:r w:rsidR="00D45EE2">
        <w:rPr>
          <w:rFonts w:hint="cs"/>
          <w:rtl/>
        </w:rPr>
        <w:t xml:space="preserve"> ثمَّ </w:t>
      </w:r>
      <w:r w:rsidRPr="00AB7B7C">
        <w:rPr>
          <w:rFonts w:hint="cs"/>
          <w:rtl/>
        </w:rPr>
        <w:t>جعل يقرأ عليه</w:t>
      </w:r>
      <w:r w:rsidR="002A5C48">
        <w:rPr>
          <w:rFonts w:hint="cs"/>
          <w:rtl/>
        </w:rPr>
        <w:t>:</w:t>
      </w:r>
      <w:r w:rsidRPr="00AB7B7C">
        <w:rPr>
          <w:rFonts w:hint="cs"/>
          <w:rtl/>
        </w:rPr>
        <w:t xml:space="preserve"> </w:t>
      </w:r>
      <w:r w:rsidR="004A23ED" w:rsidRPr="004A23ED">
        <w:rPr>
          <w:rStyle w:val="libAlaemChar"/>
          <w:rFonts w:hint="cs"/>
          <w:rtl/>
        </w:rPr>
        <w:t>(</w:t>
      </w:r>
      <w:r w:rsidR="004A23ED" w:rsidRPr="004A23ED">
        <w:rPr>
          <w:rStyle w:val="libAieChar"/>
          <w:rFonts w:hint="cs"/>
          <w:rtl/>
        </w:rPr>
        <w:t>الر تِلْكَ آيَاتُ الْكِتَابِ الْمُبِينِ</w:t>
      </w:r>
      <w:r w:rsidR="00155825">
        <w:rPr>
          <w:rFonts w:hint="cs"/>
          <w:rtl/>
        </w:rPr>
        <w:t xml:space="preserve"> -</w:t>
      </w:r>
      <w:r w:rsidR="00B07F23">
        <w:rPr>
          <w:rFonts w:hint="cs"/>
          <w:rtl/>
        </w:rPr>
        <w:t xml:space="preserve"> حتّى </w:t>
      </w:r>
      <w:r w:rsidRPr="00AB7B7C">
        <w:rPr>
          <w:rFonts w:hint="cs"/>
          <w:rtl/>
        </w:rPr>
        <w:t>بلغ</w:t>
      </w:r>
      <w:r w:rsidR="00155825">
        <w:rPr>
          <w:rFonts w:hint="cs"/>
          <w:rtl/>
        </w:rPr>
        <w:t xml:space="preserve"> - </w:t>
      </w:r>
      <w:r w:rsidR="004A23ED" w:rsidRPr="004A23ED">
        <w:rPr>
          <w:rStyle w:val="libAieChar"/>
          <w:rFonts w:hint="cs"/>
          <w:rtl/>
        </w:rPr>
        <w:t>الْغَافِلِينَ</w:t>
      </w:r>
      <w:r w:rsidR="004A23ED" w:rsidRPr="004A23ED">
        <w:rPr>
          <w:rStyle w:val="libAlaemChar"/>
          <w:rFonts w:hint="cs"/>
          <w:rtl/>
        </w:rPr>
        <w:t>)</w:t>
      </w:r>
      <w:r w:rsidRPr="00AB7B7C">
        <w:rPr>
          <w:rFonts w:hint="cs"/>
          <w:rtl/>
        </w:rPr>
        <w:t>. قال</w:t>
      </w:r>
      <w:r w:rsidR="002A5C48">
        <w:rPr>
          <w:rFonts w:hint="cs"/>
          <w:rtl/>
        </w:rPr>
        <w:t>:</w:t>
      </w:r>
      <w:r w:rsidRPr="00AB7B7C">
        <w:rPr>
          <w:rFonts w:hint="cs"/>
          <w:rtl/>
        </w:rPr>
        <w:t xml:space="preserve"> فعرفت ما يريد فقلت</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دعني فوالله لا أدع عندي شيئا</w:t>
      </w:r>
      <w:r w:rsidR="004A23ED">
        <w:rPr>
          <w:rFonts w:hint="cs"/>
          <w:rtl/>
        </w:rPr>
        <w:t>ً</w:t>
      </w:r>
      <w:r w:rsidRPr="00AB7B7C">
        <w:rPr>
          <w:rFonts w:hint="cs"/>
          <w:rtl/>
        </w:rPr>
        <w:t xml:space="preserve"> من تلك الكتب</w:t>
      </w:r>
      <w:r w:rsidR="002D3F8C">
        <w:rPr>
          <w:rFonts w:hint="cs"/>
          <w:rtl/>
        </w:rPr>
        <w:t xml:space="preserve"> إلّا </w:t>
      </w:r>
      <w:r w:rsidRPr="00AB7B7C">
        <w:rPr>
          <w:rFonts w:hint="cs"/>
          <w:rtl/>
        </w:rPr>
        <w:t xml:space="preserve">أحرقته فتركه. </w:t>
      </w:r>
    </w:p>
    <w:p w:rsidR="001908EB" w:rsidRDefault="0026644B" w:rsidP="00FE66E0">
      <w:pPr>
        <w:pStyle w:val="libNormal"/>
        <w:rPr>
          <w:rtl/>
        </w:rPr>
      </w:pPr>
      <w:r w:rsidRPr="00AB7B7C">
        <w:rPr>
          <w:rFonts w:hint="cs"/>
          <w:rtl/>
        </w:rPr>
        <w:t>راجع سيرة عمر لابن الجوزي ص 107</w:t>
      </w:r>
      <w:r w:rsidR="002A5C48">
        <w:rPr>
          <w:rFonts w:hint="cs"/>
          <w:rtl/>
        </w:rPr>
        <w:t>،</w:t>
      </w:r>
      <w:r w:rsidRPr="00AB7B7C">
        <w:rPr>
          <w:rFonts w:hint="cs"/>
          <w:rtl/>
        </w:rPr>
        <w:t xml:space="preserve"> شرح ابن أبي الحديد 3 ص 122</w:t>
      </w:r>
      <w:r w:rsidR="002A5C48">
        <w:rPr>
          <w:rFonts w:hint="cs"/>
          <w:rtl/>
        </w:rPr>
        <w:t>،</w:t>
      </w:r>
      <w:r w:rsidRPr="00AB7B7C">
        <w:rPr>
          <w:rFonts w:hint="cs"/>
          <w:rtl/>
        </w:rPr>
        <w:t xml:space="preserve"> كنز العم</w:t>
      </w:r>
      <w:r w:rsidR="004A23ED">
        <w:rPr>
          <w:rFonts w:hint="cs"/>
          <w:rtl/>
        </w:rPr>
        <w:t>ّ</w:t>
      </w:r>
      <w:r w:rsidRPr="00AB7B7C">
        <w:rPr>
          <w:rFonts w:hint="cs"/>
          <w:rtl/>
        </w:rPr>
        <w:t xml:space="preserve">ال 1 ص 95. </w:t>
      </w:r>
    </w:p>
    <w:p w:rsidR="004A23ED" w:rsidRDefault="0026644B" w:rsidP="00FE66E0">
      <w:pPr>
        <w:pStyle w:val="libNormal"/>
        <w:rPr>
          <w:rtl/>
        </w:rPr>
      </w:pPr>
      <w:r w:rsidRPr="00AB7B7C">
        <w:rPr>
          <w:rFonts w:hint="cs"/>
          <w:rtl/>
        </w:rPr>
        <w:t>وجاء في تاريخ مختصر الدول لأبي الفرج الملطي</w:t>
      </w:r>
      <w:r w:rsidR="009E13C6">
        <w:rPr>
          <w:rFonts w:hint="cs"/>
          <w:rtl/>
        </w:rPr>
        <w:t xml:space="preserve"> المتوفّى </w:t>
      </w:r>
      <w:r w:rsidRPr="00AB7B7C">
        <w:rPr>
          <w:rFonts w:hint="cs"/>
          <w:rtl/>
        </w:rPr>
        <w:t>684 ص 180 من طبعة بوك في اوكسونيا سنة 1663 م ما نص</w:t>
      </w:r>
      <w:r w:rsidR="004A23ED">
        <w:rPr>
          <w:rFonts w:hint="cs"/>
          <w:rtl/>
        </w:rPr>
        <w:t>ّ</w:t>
      </w:r>
      <w:r w:rsidRPr="00AB7B7C">
        <w:rPr>
          <w:rFonts w:hint="cs"/>
          <w:rtl/>
        </w:rPr>
        <w:t>ه</w:t>
      </w:r>
      <w:r w:rsidR="002A5C48">
        <w:rPr>
          <w:rFonts w:hint="cs"/>
          <w:rtl/>
        </w:rPr>
        <w:t>:</w:t>
      </w:r>
      <w:r w:rsidRPr="00AB7B7C">
        <w:rPr>
          <w:rFonts w:hint="cs"/>
          <w:rtl/>
        </w:rPr>
        <w:t xml:space="preserve"> </w:t>
      </w:r>
    </w:p>
    <w:p w:rsidR="0026644B" w:rsidRPr="00FE66E0" w:rsidRDefault="0026644B" w:rsidP="004A23ED">
      <w:pPr>
        <w:pStyle w:val="libNormal"/>
        <w:rPr>
          <w:rtl/>
        </w:rPr>
      </w:pPr>
      <w:r w:rsidRPr="00AB7B7C">
        <w:rPr>
          <w:rFonts w:hint="cs"/>
          <w:rtl/>
        </w:rPr>
        <w:t xml:space="preserve">وعاش </w:t>
      </w:r>
      <w:r w:rsidR="004A23ED">
        <w:rPr>
          <w:rFonts w:hint="cs"/>
          <w:rtl/>
        </w:rPr>
        <w:t>[</w:t>
      </w:r>
      <w:r w:rsidRPr="00AB7B7C">
        <w:rPr>
          <w:rFonts w:hint="cs"/>
          <w:rtl/>
        </w:rPr>
        <w:t>يحيى الغراما طيقي</w:t>
      </w:r>
      <w:r w:rsidR="004A23ED">
        <w:rPr>
          <w:rFonts w:hint="cs"/>
          <w:rtl/>
        </w:rPr>
        <w:t>]</w:t>
      </w:r>
      <w:r w:rsidRPr="00AB7B7C">
        <w:rPr>
          <w:rFonts w:hint="cs"/>
          <w:rtl/>
        </w:rPr>
        <w:t xml:space="preserve"> إلى أن فتح عمرو بن العاص مدينة ال</w:t>
      </w:r>
      <w:r w:rsidR="004A23ED">
        <w:rPr>
          <w:rFonts w:hint="cs"/>
          <w:rtl/>
        </w:rPr>
        <w:t>إ</w:t>
      </w:r>
      <w:r w:rsidRPr="00AB7B7C">
        <w:rPr>
          <w:rFonts w:hint="cs"/>
          <w:rtl/>
        </w:rPr>
        <w:t>سكندري</w:t>
      </w:r>
      <w:r w:rsidR="004A23ED">
        <w:rPr>
          <w:rFonts w:hint="cs"/>
          <w:rtl/>
        </w:rPr>
        <w:t>َّ</w:t>
      </w:r>
      <w:r w:rsidRPr="00AB7B7C">
        <w:rPr>
          <w:rFonts w:hint="cs"/>
          <w:rtl/>
        </w:rPr>
        <w:t>ة ودخل على عمرو وقد عرف موضعه من العلوم فأكرمه عمرو وسمع من ألفاظه الفلسفي</w:t>
      </w:r>
      <w:r w:rsidR="004A23ED">
        <w:rPr>
          <w:rFonts w:hint="cs"/>
          <w:rtl/>
        </w:rPr>
        <w:t>َّ</w:t>
      </w:r>
      <w:r w:rsidRPr="00AB7B7C">
        <w:rPr>
          <w:rFonts w:hint="cs"/>
          <w:rtl/>
        </w:rPr>
        <w:t>ة التي لم تكن للعرب بها أنسة ما هاله ففتن به وكان عمرو عاقلا</w:t>
      </w:r>
      <w:r w:rsidR="004A23ED">
        <w:rPr>
          <w:rFonts w:hint="cs"/>
          <w:rtl/>
        </w:rPr>
        <w:t>ً</w:t>
      </w:r>
      <w:r w:rsidRPr="00AB7B7C">
        <w:rPr>
          <w:rFonts w:hint="cs"/>
          <w:rtl/>
        </w:rPr>
        <w:t xml:space="preserve"> حسن الاستماع صحيح الفكر فلازمه وكان لا يفارقه</w:t>
      </w:r>
      <w:r w:rsidR="00D45EE2">
        <w:rPr>
          <w:rFonts w:hint="cs"/>
          <w:rtl/>
        </w:rPr>
        <w:t xml:space="preserve"> ثمَّ </w:t>
      </w:r>
      <w:r w:rsidRPr="00AB7B7C">
        <w:rPr>
          <w:rFonts w:hint="cs"/>
          <w:rtl/>
        </w:rPr>
        <w:t>قال له يحيى يوما</w:t>
      </w:r>
      <w:r w:rsidR="004A23ED">
        <w:rPr>
          <w:rFonts w:hint="cs"/>
          <w:rtl/>
        </w:rPr>
        <w:t>ً</w:t>
      </w:r>
      <w:r w:rsidR="002A5C48">
        <w:rPr>
          <w:rFonts w:hint="cs"/>
          <w:rtl/>
        </w:rPr>
        <w:t>:</w:t>
      </w:r>
      <w:r w:rsidRPr="00AB7B7C">
        <w:rPr>
          <w:rFonts w:hint="cs"/>
          <w:rtl/>
        </w:rPr>
        <w:t xml:space="preserve"> إن</w:t>
      </w:r>
      <w:r w:rsidR="004A23ED">
        <w:rPr>
          <w:rFonts w:hint="cs"/>
          <w:rtl/>
        </w:rPr>
        <w:t>َّ</w:t>
      </w:r>
      <w:r w:rsidRPr="00AB7B7C">
        <w:rPr>
          <w:rFonts w:hint="cs"/>
          <w:rtl/>
        </w:rPr>
        <w:t>ك قد أحطت بحواصل ال</w:t>
      </w:r>
      <w:r w:rsidR="004A23ED">
        <w:rPr>
          <w:rFonts w:hint="cs"/>
          <w:rtl/>
        </w:rPr>
        <w:t>إ</w:t>
      </w:r>
      <w:r w:rsidRPr="00AB7B7C">
        <w:rPr>
          <w:rFonts w:hint="cs"/>
          <w:rtl/>
        </w:rPr>
        <w:t>سكندري</w:t>
      </w:r>
      <w:r w:rsidR="004A23ED">
        <w:rPr>
          <w:rFonts w:hint="cs"/>
          <w:rtl/>
        </w:rPr>
        <w:t>ّ</w:t>
      </w:r>
      <w:r w:rsidRPr="00AB7B7C">
        <w:rPr>
          <w:rFonts w:hint="cs"/>
          <w:rtl/>
        </w:rPr>
        <w:t>ة وختمت على كل</w:t>
      </w:r>
      <w:r w:rsidR="004A23ED">
        <w:rPr>
          <w:rFonts w:hint="cs"/>
          <w:rtl/>
        </w:rPr>
        <w:t>ِّ</w:t>
      </w:r>
      <w:r w:rsidRPr="00AB7B7C">
        <w:rPr>
          <w:rFonts w:hint="cs"/>
          <w:rtl/>
        </w:rPr>
        <w:t xml:space="preserve"> الأصناف الموجودة بها</w:t>
      </w:r>
      <w:r w:rsidR="002A5C48">
        <w:rPr>
          <w:rFonts w:hint="cs"/>
          <w:rtl/>
        </w:rPr>
        <w:t>،</w:t>
      </w:r>
      <w:r w:rsidRPr="00AB7B7C">
        <w:rPr>
          <w:rFonts w:hint="cs"/>
          <w:rtl/>
        </w:rPr>
        <w:t xml:space="preserve"> فمالك به انتفاع فلا نعارضك فيه</w:t>
      </w:r>
      <w:r w:rsidR="002A5C48">
        <w:rPr>
          <w:rFonts w:hint="cs"/>
          <w:rtl/>
        </w:rPr>
        <w:t>،</w:t>
      </w:r>
      <w:r w:rsidRPr="00AB7B7C">
        <w:rPr>
          <w:rFonts w:hint="cs"/>
          <w:rtl/>
        </w:rPr>
        <w:t xml:space="preserve"> وما لا انتفاع لك به فنحن أولى به. فقال له عمرو</w:t>
      </w:r>
      <w:r w:rsidR="002A5C48">
        <w:rPr>
          <w:rFonts w:hint="cs"/>
          <w:rtl/>
        </w:rPr>
        <w:t>:</w:t>
      </w:r>
      <w:r w:rsidRPr="00AB7B7C">
        <w:rPr>
          <w:rFonts w:hint="cs"/>
          <w:rtl/>
        </w:rPr>
        <w:t xml:space="preserve"> ما الذي تحتاج إليه</w:t>
      </w:r>
      <w:r w:rsidR="00E7610E">
        <w:rPr>
          <w:rFonts w:hint="cs"/>
          <w:rtl/>
        </w:rPr>
        <w:t>؟</w:t>
      </w:r>
      <w:r w:rsidRPr="00AB7B7C">
        <w:rPr>
          <w:rFonts w:hint="cs"/>
          <w:rtl/>
        </w:rPr>
        <w:t xml:space="preserve"> قال</w:t>
      </w:r>
      <w:r w:rsidR="002A5C48">
        <w:rPr>
          <w:rFonts w:hint="cs"/>
          <w:rtl/>
        </w:rPr>
        <w:t>:</w:t>
      </w:r>
      <w:r w:rsidRPr="00AB7B7C">
        <w:rPr>
          <w:rFonts w:hint="cs"/>
          <w:rtl/>
        </w:rPr>
        <w:t xml:space="preserve"> كتب الحكمة التي في الخزائن الملوكي</w:t>
      </w:r>
      <w:r w:rsidR="004A23ED">
        <w:rPr>
          <w:rFonts w:hint="cs"/>
          <w:rtl/>
        </w:rPr>
        <w:t>َّ</w:t>
      </w:r>
      <w:r w:rsidRPr="00AB7B7C">
        <w:rPr>
          <w:rFonts w:hint="cs"/>
          <w:rtl/>
        </w:rPr>
        <w:t>ة. فقال عمرو</w:t>
      </w:r>
      <w:r w:rsidR="002A5C48">
        <w:rPr>
          <w:rFonts w:hint="cs"/>
          <w:rtl/>
        </w:rPr>
        <w:t>:</w:t>
      </w:r>
      <w:r w:rsidRPr="00AB7B7C">
        <w:rPr>
          <w:rFonts w:hint="cs"/>
          <w:rtl/>
        </w:rPr>
        <w:t xml:space="preserve"> هذا ما لا يمكنني أن آمر فيه</w:t>
      </w:r>
      <w:r w:rsidR="002D3F8C">
        <w:rPr>
          <w:rFonts w:hint="cs"/>
          <w:rtl/>
        </w:rPr>
        <w:t xml:space="preserve"> إلّا </w:t>
      </w:r>
      <w:r w:rsidRPr="00AB7B7C">
        <w:rPr>
          <w:rFonts w:hint="cs"/>
          <w:rtl/>
        </w:rPr>
        <w:t>بعد استئذان أمير المؤمنين عمر بن الخطاب. فكتب إلى عمر وعر</w:t>
      </w:r>
      <w:r w:rsidR="004A23ED">
        <w:rPr>
          <w:rFonts w:hint="cs"/>
          <w:rtl/>
        </w:rPr>
        <w:t>َّ</w:t>
      </w:r>
      <w:r w:rsidRPr="00AB7B7C">
        <w:rPr>
          <w:rFonts w:hint="cs"/>
          <w:rtl/>
        </w:rPr>
        <w:t>فه قول يحيى فورد عليه كتاب عمر يقول فيه</w:t>
      </w:r>
      <w:r w:rsidR="002A5C48">
        <w:rPr>
          <w:rFonts w:hint="cs"/>
          <w:rtl/>
        </w:rPr>
        <w:t>:</w:t>
      </w:r>
      <w:r w:rsidRPr="00AB7B7C">
        <w:rPr>
          <w:rFonts w:hint="cs"/>
          <w:rtl/>
        </w:rPr>
        <w:t xml:space="preserve"> وأم</w:t>
      </w:r>
      <w:r w:rsidR="004A23ED">
        <w:rPr>
          <w:rFonts w:hint="cs"/>
          <w:rtl/>
        </w:rPr>
        <w:t>َّ</w:t>
      </w:r>
      <w:r w:rsidRPr="00AB7B7C">
        <w:rPr>
          <w:rFonts w:hint="cs"/>
          <w:rtl/>
        </w:rPr>
        <w:t>ا الكتب التي ذكرتها فإن كان فيها ما وافق كتاب الله</w:t>
      </w:r>
      <w:r w:rsidR="00E7610E">
        <w:rPr>
          <w:rFonts w:hint="cs"/>
          <w:rtl/>
        </w:rPr>
        <w:t>؟</w:t>
      </w:r>
      <w:r w:rsidRPr="00AB7B7C">
        <w:rPr>
          <w:rFonts w:hint="cs"/>
          <w:rtl/>
        </w:rPr>
        <w:t xml:space="preserve"> ففي كتاب الله عنه غنى</w:t>
      </w:r>
      <w:r w:rsidR="002A5C48">
        <w:rPr>
          <w:rFonts w:hint="cs"/>
          <w:rtl/>
        </w:rPr>
        <w:t>،</w:t>
      </w:r>
      <w:r w:rsidRPr="00AB7B7C">
        <w:rPr>
          <w:rFonts w:hint="cs"/>
          <w:rtl/>
        </w:rPr>
        <w:t xml:space="preserve"> وإن كان فيها ما يخالف كتاب الله</w:t>
      </w:r>
      <w:r w:rsidR="00E7610E">
        <w:rPr>
          <w:rFonts w:hint="cs"/>
          <w:rtl/>
        </w:rPr>
        <w:t>؟</w:t>
      </w:r>
      <w:r w:rsidRPr="00AB7B7C">
        <w:rPr>
          <w:rFonts w:hint="cs"/>
          <w:rtl/>
        </w:rPr>
        <w:t xml:space="preserve"> فلا حاجة إليه فتقد</w:t>
      </w:r>
      <w:r w:rsidR="004A23ED">
        <w:rPr>
          <w:rFonts w:hint="cs"/>
          <w:rtl/>
        </w:rPr>
        <w:t>َّ</w:t>
      </w:r>
      <w:r w:rsidRPr="00AB7B7C">
        <w:rPr>
          <w:rFonts w:hint="cs"/>
          <w:rtl/>
        </w:rPr>
        <w:t>م بإعدامها. فشرع عمرو بن العاص في تفريقها على حم</w:t>
      </w:r>
      <w:r w:rsidR="004A23ED">
        <w:rPr>
          <w:rFonts w:hint="cs"/>
          <w:rtl/>
        </w:rPr>
        <w:t>ّ</w:t>
      </w:r>
      <w:r w:rsidRPr="00AB7B7C">
        <w:rPr>
          <w:rFonts w:hint="cs"/>
          <w:rtl/>
        </w:rPr>
        <w:t>امات ال</w:t>
      </w:r>
      <w:r w:rsidR="004A23ED">
        <w:rPr>
          <w:rFonts w:hint="cs"/>
          <w:rtl/>
        </w:rPr>
        <w:t>إ</w:t>
      </w:r>
      <w:r w:rsidRPr="00AB7B7C">
        <w:rPr>
          <w:rFonts w:hint="cs"/>
          <w:rtl/>
        </w:rPr>
        <w:t>سكندري</w:t>
      </w:r>
      <w:r w:rsidR="004A23ED">
        <w:rPr>
          <w:rFonts w:hint="cs"/>
          <w:rtl/>
        </w:rPr>
        <w:t>َّ</w:t>
      </w:r>
      <w:r w:rsidRPr="00AB7B7C">
        <w:rPr>
          <w:rFonts w:hint="cs"/>
          <w:rtl/>
        </w:rPr>
        <w:t>ة وإحراقها في مواقدها فاستنفدت في مد</w:t>
      </w:r>
      <w:r w:rsidR="004A23ED">
        <w:rPr>
          <w:rFonts w:hint="cs"/>
          <w:rtl/>
        </w:rPr>
        <w:t>َّ</w:t>
      </w:r>
      <w:r w:rsidRPr="00AB7B7C">
        <w:rPr>
          <w:rFonts w:hint="cs"/>
          <w:rtl/>
        </w:rPr>
        <w:t>ة</w:t>
      </w:r>
      <w:r w:rsidR="00CD6B87">
        <w:rPr>
          <w:rFonts w:hint="cs"/>
          <w:rtl/>
        </w:rPr>
        <w:t xml:space="preserve"> ستَّة </w:t>
      </w:r>
      <w:r w:rsidRPr="00AB7B7C">
        <w:rPr>
          <w:rFonts w:hint="cs"/>
          <w:rtl/>
        </w:rPr>
        <w:t xml:space="preserve">أشهر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 xml:space="preserve">فاسمع ما جرى واعجب. </w:t>
      </w:r>
    </w:p>
    <w:p w:rsidR="001908EB" w:rsidRDefault="0026644B" w:rsidP="00FE66E0">
      <w:pPr>
        <w:pStyle w:val="libNormal"/>
        <w:rPr>
          <w:rtl/>
        </w:rPr>
      </w:pPr>
      <w:r w:rsidRPr="00AB7B7C">
        <w:rPr>
          <w:rFonts w:hint="cs"/>
          <w:rtl/>
        </w:rPr>
        <w:t>هذه الجملة من كلام الملطي ذكرها جرجي زيدان في تاريخ التمد</w:t>
      </w:r>
      <w:r w:rsidR="004A23ED">
        <w:rPr>
          <w:rFonts w:hint="cs"/>
          <w:rtl/>
        </w:rPr>
        <w:t>ّ</w:t>
      </w:r>
      <w:r w:rsidRPr="00AB7B7C">
        <w:rPr>
          <w:rFonts w:hint="cs"/>
          <w:rtl/>
        </w:rPr>
        <w:t>ن الاسلامي 3 ص 40 برم</w:t>
      </w:r>
      <w:r w:rsidR="004A23ED">
        <w:rPr>
          <w:rFonts w:hint="cs"/>
          <w:rtl/>
        </w:rPr>
        <w:t>َّ</w:t>
      </w:r>
      <w:r w:rsidRPr="00AB7B7C">
        <w:rPr>
          <w:rFonts w:hint="cs"/>
          <w:rtl/>
        </w:rPr>
        <w:t>تها فقال في التعليق عليها</w:t>
      </w:r>
      <w:r w:rsidR="002A5C48">
        <w:rPr>
          <w:rFonts w:hint="cs"/>
          <w:rtl/>
        </w:rPr>
        <w:t>:</w:t>
      </w:r>
      <w:r w:rsidRPr="00AB7B7C">
        <w:rPr>
          <w:rFonts w:hint="cs"/>
          <w:rtl/>
        </w:rPr>
        <w:t xml:space="preserve"> النسخة المطبوعة في مطبعة الآباء اليسوعيين في بيروت قد حذفت منها هذه الجملة كل</w:t>
      </w:r>
      <w:r w:rsidR="004A23ED">
        <w:rPr>
          <w:rFonts w:hint="cs"/>
          <w:rtl/>
        </w:rPr>
        <w:t>ّ</w:t>
      </w:r>
      <w:r w:rsidRPr="00AB7B7C">
        <w:rPr>
          <w:rFonts w:hint="cs"/>
          <w:rtl/>
        </w:rPr>
        <w:t xml:space="preserve">ها لسبب لا نعلمه. </w:t>
      </w:r>
    </w:p>
    <w:p w:rsidR="001908EB" w:rsidRDefault="0026644B" w:rsidP="004A23ED">
      <w:pPr>
        <w:pStyle w:val="libNormal"/>
        <w:rPr>
          <w:rtl/>
        </w:rPr>
      </w:pPr>
      <w:r w:rsidRPr="00AB7B7C">
        <w:rPr>
          <w:rFonts w:hint="cs"/>
          <w:rtl/>
        </w:rPr>
        <w:t>وقال عبد اللطيف البغدادي</w:t>
      </w:r>
      <w:r w:rsidR="009E13C6">
        <w:rPr>
          <w:rFonts w:hint="cs"/>
          <w:rtl/>
        </w:rPr>
        <w:t xml:space="preserve"> المتوفّى </w:t>
      </w:r>
      <w:r w:rsidRPr="00AB7B7C">
        <w:rPr>
          <w:rFonts w:hint="cs"/>
          <w:rtl/>
        </w:rPr>
        <w:t>629 الهجري في ال</w:t>
      </w:r>
      <w:r w:rsidR="004A23ED">
        <w:rPr>
          <w:rFonts w:hint="cs"/>
          <w:rtl/>
        </w:rPr>
        <w:t>إ</w:t>
      </w:r>
      <w:r w:rsidRPr="00AB7B7C">
        <w:rPr>
          <w:rFonts w:hint="cs"/>
          <w:rtl/>
        </w:rPr>
        <w:t>فادة وال</w:t>
      </w:r>
      <w:r w:rsidR="004A23ED">
        <w:rPr>
          <w:rFonts w:hint="cs"/>
          <w:rtl/>
        </w:rPr>
        <w:t>إ</w:t>
      </w:r>
      <w:r w:rsidRPr="00AB7B7C">
        <w:rPr>
          <w:rFonts w:hint="cs"/>
          <w:rtl/>
        </w:rPr>
        <w:t>عتبار ص 28</w:t>
      </w:r>
      <w:r w:rsidR="002A5C48">
        <w:rPr>
          <w:rFonts w:hint="cs"/>
          <w:rtl/>
        </w:rPr>
        <w:t>:</w:t>
      </w:r>
      <w:r w:rsidRPr="00AB7B7C">
        <w:rPr>
          <w:rFonts w:hint="cs"/>
          <w:rtl/>
        </w:rPr>
        <w:t xml:space="preserve"> رأيت</w:t>
      </w:r>
      <w:r w:rsidR="00382F16">
        <w:rPr>
          <w:rFonts w:hint="cs"/>
          <w:rtl/>
        </w:rPr>
        <w:t xml:space="preserve"> أيضاً </w:t>
      </w:r>
      <w:r w:rsidRPr="00AB7B7C">
        <w:rPr>
          <w:rFonts w:hint="cs"/>
          <w:rtl/>
        </w:rPr>
        <w:t>حول عمود السواري من هذه الأعمدة بقايا صالحة بعضها صحيح</w:t>
      </w:r>
      <w:r w:rsidR="004A23ED">
        <w:rPr>
          <w:rFonts w:hint="cs"/>
          <w:rtl/>
        </w:rPr>
        <w:t>ٌ</w:t>
      </w:r>
      <w:r w:rsidRPr="00AB7B7C">
        <w:rPr>
          <w:rFonts w:hint="cs"/>
          <w:rtl/>
        </w:rPr>
        <w:t xml:space="preserve"> وبعضها مكسور</w:t>
      </w:r>
      <w:r w:rsidR="004A23ED">
        <w:rPr>
          <w:rFonts w:hint="cs"/>
          <w:rtl/>
        </w:rPr>
        <w:t>ٌ</w:t>
      </w:r>
      <w:r w:rsidRPr="00AB7B7C">
        <w:rPr>
          <w:rFonts w:hint="cs"/>
          <w:rtl/>
        </w:rPr>
        <w:t xml:space="preserve"> ويظهر من حالها إن</w:t>
      </w:r>
      <w:r w:rsidR="004A23ED">
        <w:rPr>
          <w:rFonts w:hint="cs"/>
          <w:rtl/>
        </w:rPr>
        <w:t>َّ</w:t>
      </w:r>
      <w:r w:rsidRPr="00AB7B7C">
        <w:rPr>
          <w:rFonts w:hint="cs"/>
          <w:rtl/>
        </w:rPr>
        <w:t>ها كانت مسقوفة والأعمدة تحمل السقف وعمود السواري عليه قب</w:t>
      </w:r>
      <w:r w:rsidR="004A23ED">
        <w:rPr>
          <w:rFonts w:hint="cs"/>
          <w:rtl/>
        </w:rPr>
        <w:t>ّ</w:t>
      </w:r>
      <w:r w:rsidRPr="00AB7B7C">
        <w:rPr>
          <w:rFonts w:hint="cs"/>
          <w:rtl/>
        </w:rPr>
        <w:t>ة</w:t>
      </w:r>
      <w:r w:rsidR="004A23ED">
        <w:rPr>
          <w:rFonts w:hint="cs"/>
          <w:rtl/>
        </w:rPr>
        <w:t>ٌ</w:t>
      </w:r>
      <w:r w:rsidRPr="00AB7B7C">
        <w:rPr>
          <w:rFonts w:hint="cs"/>
          <w:rtl/>
        </w:rPr>
        <w:t xml:space="preserve"> هو حاملها. وأرى إن</w:t>
      </w:r>
      <w:r w:rsidR="004A23ED">
        <w:rPr>
          <w:rFonts w:hint="cs"/>
          <w:rtl/>
        </w:rPr>
        <w:t>ّ</w:t>
      </w:r>
      <w:r w:rsidRPr="00AB7B7C">
        <w:rPr>
          <w:rFonts w:hint="cs"/>
          <w:rtl/>
        </w:rPr>
        <w:t>ه الر</w:t>
      </w:r>
      <w:r w:rsidR="004A23ED">
        <w:rPr>
          <w:rFonts w:hint="cs"/>
          <w:rtl/>
        </w:rPr>
        <w:t>َّ</w:t>
      </w:r>
      <w:r w:rsidRPr="00AB7B7C">
        <w:rPr>
          <w:rFonts w:hint="cs"/>
          <w:rtl/>
        </w:rPr>
        <w:t>واق الذي كان يدرس فيه ارسطوطاليس وشيعته من بعده وأن</w:t>
      </w:r>
      <w:r w:rsidR="004A23ED">
        <w:rPr>
          <w:rFonts w:hint="cs"/>
          <w:rtl/>
        </w:rPr>
        <w:t>ّ</w:t>
      </w:r>
      <w:r w:rsidRPr="00AB7B7C">
        <w:rPr>
          <w:rFonts w:hint="cs"/>
          <w:rtl/>
        </w:rPr>
        <w:t>ه دار المعل</w:t>
      </w:r>
      <w:r w:rsidR="004A23ED">
        <w:rPr>
          <w:rFonts w:hint="cs"/>
          <w:rtl/>
        </w:rPr>
        <w:t>ّ</w:t>
      </w:r>
      <w:r w:rsidRPr="00AB7B7C">
        <w:rPr>
          <w:rFonts w:hint="cs"/>
          <w:rtl/>
        </w:rPr>
        <w:t>م التي بناها ال</w:t>
      </w:r>
      <w:r w:rsidR="004A23ED">
        <w:rPr>
          <w:rFonts w:hint="cs"/>
          <w:rtl/>
        </w:rPr>
        <w:t>إ</w:t>
      </w:r>
      <w:r w:rsidRPr="00AB7B7C">
        <w:rPr>
          <w:rFonts w:hint="cs"/>
          <w:rtl/>
        </w:rPr>
        <w:t>سكندر حين بنى مدينته</w:t>
      </w:r>
      <w:r w:rsidR="002A5C48">
        <w:rPr>
          <w:rFonts w:hint="cs"/>
          <w:rtl/>
        </w:rPr>
        <w:t>،</w:t>
      </w:r>
      <w:r w:rsidRPr="00AB7B7C">
        <w:rPr>
          <w:rFonts w:hint="cs"/>
          <w:rtl/>
        </w:rPr>
        <w:t xml:space="preserve"> وفيها كانت خزانة الكتب التي أحرقها عمرو بن العاص بإذن عمر رضي الله عنه. </w:t>
      </w:r>
    </w:p>
    <w:p w:rsidR="001908EB" w:rsidRPr="00C808E7" w:rsidRDefault="0026644B" w:rsidP="004A23ED">
      <w:pPr>
        <w:pStyle w:val="libBold1"/>
        <w:rPr>
          <w:rtl/>
        </w:rPr>
      </w:pPr>
      <w:bookmarkStart w:id="157" w:name="183"/>
      <w:r w:rsidRPr="00C808E7">
        <w:rPr>
          <w:rFonts w:hint="cs"/>
          <w:rtl/>
        </w:rPr>
        <w:t>صورة مفصلة</w:t>
      </w:r>
      <w:r w:rsidR="002A5C48" w:rsidRPr="00C808E7">
        <w:rPr>
          <w:rFonts w:hint="cs"/>
          <w:rtl/>
        </w:rPr>
        <w:t>:</w:t>
      </w:r>
      <w:bookmarkEnd w:id="157"/>
      <w:r w:rsidRPr="00C808E7">
        <w:rPr>
          <w:rFonts w:hint="cs"/>
          <w:rtl/>
        </w:rPr>
        <w:t xml:space="preserve"> </w:t>
      </w:r>
    </w:p>
    <w:p w:rsidR="004A23ED" w:rsidRDefault="0026644B" w:rsidP="004A23ED">
      <w:pPr>
        <w:pStyle w:val="libNormal"/>
        <w:rPr>
          <w:rStyle w:val="libNormalChar"/>
          <w:rtl/>
        </w:rPr>
      </w:pPr>
      <w:r w:rsidRPr="00AB7B7C">
        <w:rPr>
          <w:rFonts w:hint="cs"/>
          <w:rtl/>
        </w:rPr>
        <w:t>وقال القاضي الأكرم جمال الدين أبو الحسن علي بن يوسف القفطي</w:t>
      </w:r>
      <w:r w:rsidR="009E13C6">
        <w:rPr>
          <w:rFonts w:hint="cs"/>
          <w:rtl/>
        </w:rPr>
        <w:t xml:space="preserve"> المتوفّى </w:t>
      </w:r>
      <w:r w:rsidRPr="00AB7B7C">
        <w:rPr>
          <w:rFonts w:hint="cs"/>
          <w:rtl/>
        </w:rPr>
        <w:t>646 في كتابه تراجم الحكماء المخطوط</w:t>
      </w:r>
      <w:r w:rsidRPr="00155825">
        <w:rPr>
          <w:rStyle w:val="libFootnotenumChar"/>
          <w:rFonts w:hint="cs"/>
          <w:rtl/>
        </w:rPr>
        <w:t>(1)</w:t>
      </w:r>
      <w:r w:rsidRPr="00FE66E0">
        <w:rPr>
          <w:rStyle w:val="libNormalChar"/>
          <w:rFonts w:hint="cs"/>
          <w:rtl/>
        </w:rPr>
        <w:t xml:space="preserve"> في ترجمة يحيى النحوي</w:t>
      </w:r>
      <w:r w:rsidR="002A5C48" w:rsidRPr="00FE66E0">
        <w:rPr>
          <w:rStyle w:val="libNormalChar"/>
          <w:rFonts w:hint="cs"/>
          <w:rtl/>
        </w:rPr>
        <w:t>:</w:t>
      </w:r>
      <w:r w:rsidRPr="00FE66E0">
        <w:rPr>
          <w:rStyle w:val="libNormalChar"/>
          <w:rFonts w:hint="cs"/>
          <w:rtl/>
        </w:rPr>
        <w:t xml:space="preserve"> </w:t>
      </w:r>
    </w:p>
    <w:p w:rsidR="0026644B" w:rsidRPr="00AB7B7C" w:rsidRDefault="0026644B" w:rsidP="004A23ED">
      <w:pPr>
        <w:pStyle w:val="libNormal"/>
        <w:rPr>
          <w:rtl/>
        </w:rPr>
      </w:pPr>
      <w:r w:rsidRPr="00FE66E0">
        <w:rPr>
          <w:rStyle w:val="libNormalChar"/>
          <w:rFonts w:hint="cs"/>
          <w:rtl/>
        </w:rPr>
        <w:t xml:space="preserve">وعاش </w:t>
      </w:r>
      <w:r w:rsidR="004A23ED">
        <w:rPr>
          <w:rStyle w:val="libNormalChar"/>
          <w:rFonts w:hint="cs"/>
          <w:rtl/>
        </w:rPr>
        <w:t>[</w:t>
      </w:r>
      <w:r w:rsidRPr="00FE66E0">
        <w:rPr>
          <w:rStyle w:val="libNormalChar"/>
          <w:rFonts w:hint="cs"/>
          <w:rtl/>
        </w:rPr>
        <w:t>يحيى النحوي</w:t>
      </w:r>
      <w:r w:rsidR="004A23ED">
        <w:rPr>
          <w:rStyle w:val="libNormalChar"/>
          <w:rFonts w:hint="cs"/>
          <w:rtl/>
        </w:rPr>
        <w:t>]</w:t>
      </w:r>
      <w:r w:rsidRPr="00FE66E0">
        <w:rPr>
          <w:rStyle w:val="libNormalChar"/>
          <w:rFonts w:hint="cs"/>
          <w:rtl/>
        </w:rPr>
        <w:t xml:space="preserve"> إلى أن فتح عمرو بن العاص مصر وال</w:t>
      </w:r>
      <w:r w:rsidR="004A23ED">
        <w:rPr>
          <w:rStyle w:val="libNormalChar"/>
          <w:rFonts w:hint="cs"/>
          <w:rtl/>
        </w:rPr>
        <w:t>إ</w:t>
      </w:r>
      <w:r w:rsidRPr="00FE66E0">
        <w:rPr>
          <w:rStyle w:val="libNormalChar"/>
          <w:rFonts w:hint="cs"/>
          <w:rtl/>
        </w:rPr>
        <w:t>سكندري</w:t>
      </w:r>
      <w:r w:rsidR="004A23ED">
        <w:rPr>
          <w:rStyle w:val="libNormalChar"/>
          <w:rFonts w:hint="cs"/>
          <w:rtl/>
        </w:rPr>
        <w:t>ّ</w:t>
      </w:r>
      <w:r w:rsidRPr="00FE66E0">
        <w:rPr>
          <w:rStyle w:val="libNormalChar"/>
          <w:rFonts w:hint="cs"/>
          <w:rtl/>
        </w:rPr>
        <w:t>ة ودخل على عمرو وقد عرف موضعه من العلم واعتقاده وما جرى له مع النصارى فأكرمه عمرو ورأى له موضعا</w:t>
      </w:r>
      <w:r w:rsidR="004A23ED">
        <w:rPr>
          <w:rStyle w:val="libNormalChar"/>
          <w:rFonts w:hint="cs"/>
          <w:rtl/>
        </w:rPr>
        <w:t>ً</w:t>
      </w:r>
      <w:r w:rsidRPr="00FE66E0">
        <w:rPr>
          <w:rStyle w:val="libNormalChar"/>
          <w:rFonts w:hint="cs"/>
          <w:rtl/>
        </w:rPr>
        <w:t xml:space="preserve"> وسمع كلامه في إبطال التثليث فأعجبه وسمع كلامه</w:t>
      </w:r>
      <w:r w:rsidR="00382F16" w:rsidRPr="00FE66E0">
        <w:rPr>
          <w:rStyle w:val="libNormalChar"/>
          <w:rFonts w:hint="cs"/>
          <w:rtl/>
        </w:rPr>
        <w:t xml:space="preserve"> أيضاً </w:t>
      </w:r>
      <w:r w:rsidRPr="00FE66E0">
        <w:rPr>
          <w:rStyle w:val="libNormalChar"/>
          <w:rFonts w:hint="cs"/>
          <w:rtl/>
        </w:rPr>
        <w:t>في انقضاء الد</w:t>
      </w:r>
      <w:r w:rsidR="004A23ED">
        <w:rPr>
          <w:rStyle w:val="libNormalChar"/>
          <w:rFonts w:hint="cs"/>
          <w:rtl/>
        </w:rPr>
        <w:t>َّ</w:t>
      </w:r>
      <w:r w:rsidRPr="00FE66E0">
        <w:rPr>
          <w:rStyle w:val="libNormalChar"/>
          <w:rFonts w:hint="cs"/>
          <w:rtl/>
        </w:rPr>
        <w:t>هر ففتن به وشاهد من حججه المنطقي</w:t>
      </w:r>
      <w:r w:rsidR="004A23ED">
        <w:rPr>
          <w:rStyle w:val="libNormalChar"/>
          <w:rFonts w:hint="cs"/>
          <w:rtl/>
        </w:rPr>
        <w:t>ّ</w:t>
      </w:r>
      <w:r w:rsidRPr="00FE66E0">
        <w:rPr>
          <w:rStyle w:val="libNormalChar"/>
          <w:rFonts w:hint="cs"/>
          <w:rtl/>
        </w:rPr>
        <w:t>ة وسمع من ألفاظه الفلسفي</w:t>
      </w:r>
      <w:r w:rsidR="004A23ED">
        <w:rPr>
          <w:rStyle w:val="libNormalChar"/>
          <w:rFonts w:hint="cs"/>
          <w:rtl/>
        </w:rPr>
        <w:t>ّ</w:t>
      </w:r>
      <w:r w:rsidRPr="00FE66E0">
        <w:rPr>
          <w:rStyle w:val="libNormalChar"/>
          <w:rFonts w:hint="cs"/>
          <w:rtl/>
        </w:rPr>
        <w:t>ة التي لم يكن للعرب بها أنسة ما هاله</w:t>
      </w:r>
      <w:r w:rsidR="002A5C48" w:rsidRPr="00FE66E0">
        <w:rPr>
          <w:rStyle w:val="libNormalChar"/>
          <w:rFonts w:hint="cs"/>
          <w:rtl/>
        </w:rPr>
        <w:t>،</w:t>
      </w:r>
      <w:r w:rsidRPr="00FE66E0">
        <w:rPr>
          <w:rStyle w:val="libNormalChar"/>
          <w:rFonts w:hint="cs"/>
          <w:rtl/>
        </w:rPr>
        <w:t xml:space="preserve"> وكان عمرو عاقلا</w:t>
      </w:r>
      <w:r w:rsidR="004A23ED">
        <w:rPr>
          <w:rStyle w:val="libNormalChar"/>
          <w:rFonts w:hint="cs"/>
          <w:rtl/>
        </w:rPr>
        <w:t>ً</w:t>
      </w:r>
      <w:r w:rsidRPr="00FE66E0">
        <w:rPr>
          <w:rStyle w:val="libNormalChar"/>
          <w:rFonts w:hint="cs"/>
          <w:rtl/>
        </w:rPr>
        <w:t xml:space="preserve"> حسن ال</w:t>
      </w:r>
      <w:r w:rsidR="004A23ED">
        <w:rPr>
          <w:rStyle w:val="libNormalChar"/>
          <w:rFonts w:hint="cs"/>
          <w:rtl/>
        </w:rPr>
        <w:t>إ</w:t>
      </w:r>
      <w:r w:rsidRPr="00FE66E0">
        <w:rPr>
          <w:rStyle w:val="libNormalChar"/>
          <w:rFonts w:hint="cs"/>
          <w:rtl/>
        </w:rPr>
        <w:t>ستماع صحيح الفكر فلازمه وكاد لا يفارقه</w:t>
      </w:r>
      <w:r w:rsidR="002A5C48" w:rsidRPr="00FE66E0">
        <w:rPr>
          <w:rStyle w:val="libNormalChar"/>
          <w:rFonts w:hint="cs"/>
          <w:rtl/>
        </w:rPr>
        <w:t>،</w:t>
      </w:r>
      <w:r w:rsidR="00D45EE2" w:rsidRPr="00FE66E0">
        <w:rPr>
          <w:rStyle w:val="libNormalChar"/>
          <w:rFonts w:hint="cs"/>
          <w:rtl/>
        </w:rPr>
        <w:t xml:space="preserve"> ثمَّ </w:t>
      </w:r>
      <w:r w:rsidRPr="00FE66E0">
        <w:rPr>
          <w:rStyle w:val="libNormalChar"/>
          <w:rFonts w:hint="cs"/>
          <w:rtl/>
        </w:rPr>
        <w:t>قال له يحيى يوما</w:t>
      </w:r>
      <w:r w:rsidR="004A23ED">
        <w:rPr>
          <w:rStyle w:val="libNormalChar"/>
          <w:rFonts w:hint="cs"/>
          <w:rtl/>
        </w:rPr>
        <w:t>ً</w:t>
      </w:r>
      <w:r w:rsidR="002A5C48" w:rsidRPr="00FE66E0">
        <w:rPr>
          <w:rStyle w:val="libNormalChar"/>
          <w:rFonts w:hint="cs"/>
          <w:rtl/>
        </w:rPr>
        <w:t>:</w:t>
      </w:r>
      <w:r w:rsidRPr="00FE66E0">
        <w:rPr>
          <w:rStyle w:val="libNormalChar"/>
          <w:rFonts w:hint="cs"/>
          <w:rtl/>
        </w:rPr>
        <w:t xml:space="preserve"> إن</w:t>
      </w:r>
      <w:r w:rsidR="004A23ED">
        <w:rPr>
          <w:rStyle w:val="libNormalChar"/>
          <w:rFonts w:hint="cs"/>
          <w:rtl/>
        </w:rPr>
        <w:t>ّ</w:t>
      </w:r>
      <w:r w:rsidRPr="00FE66E0">
        <w:rPr>
          <w:rStyle w:val="libNormalChar"/>
          <w:rFonts w:hint="cs"/>
          <w:rtl/>
        </w:rPr>
        <w:t>ك قد أحطت بحواصل ال</w:t>
      </w:r>
      <w:r w:rsidR="004A23ED">
        <w:rPr>
          <w:rStyle w:val="libNormalChar"/>
          <w:rFonts w:hint="cs"/>
          <w:rtl/>
        </w:rPr>
        <w:t>إ</w:t>
      </w:r>
      <w:r w:rsidRPr="00FE66E0">
        <w:rPr>
          <w:rStyle w:val="libNormalChar"/>
          <w:rFonts w:hint="cs"/>
          <w:rtl/>
        </w:rPr>
        <w:t>سكندري</w:t>
      </w:r>
      <w:r w:rsidR="004A23ED">
        <w:rPr>
          <w:rStyle w:val="libNormalChar"/>
          <w:rFonts w:hint="cs"/>
          <w:rtl/>
        </w:rPr>
        <w:t>ّ</w:t>
      </w:r>
      <w:r w:rsidRPr="00FE66E0">
        <w:rPr>
          <w:rStyle w:val="libNormalChar"/>
          <w:rFonts w:hint="cs"/>
          <w:rtl/>
        </w:rPr>
        <w:t>ة وختمت على كل</w:t>
      </w:r>
      <w:r w:rsidR="004A23ED">
        <w:rPr>
          <w:rStyle w:val="libNormalChar"/>
          <w:rFonts w:hint="cs"/>
          <w:rtl/>
        </w:rPr>
        <w:t>ِّ</w:t>
      </w:r>
      <w:r w:rsidRPr="00FE66E0">
        <w:rPr>
          <w:rStyle w:val="libNormalChar"/>
          <w:rFonts w:hint="cs"/>
          <w:rtl/>
        </w:rPr>
        <w:t xml:space="preserve"> الأجناس الموصوفة الموجودة بها</w:t>
      </w:r>
      <w:r w:rsidR="002A5C48" w:rsidRPr="00FE66E0">
        <w:rPr>
          <w:rStyle w:val="libNormalChar"/>
          <w:rFonts w:hint="cs"/>
          <w:rtl/>
        </w:rPr>
        <w:t>،</w:t>
      </w:r>
      <w:r w:rsidRPr="00FE66E0">
        <w:rPr>
          <w:rStyle w:val="libNormalChar"/>
          <w:rFonts w:hint="cs"/>
          <w:rtl/>
        </w:rPr>
        <w:t xml:space="preserve"> فأم</w:t>
      </w:r>
      <w:r w:rsidR="004A23ED">
        <w:rPr>
          <w:rStyle w:val="libNormalChar"/>
          <w:rFonts w:hint="cs"/>
          <w:rtl/>
        </w:rPr>
        <w:t>ّ</w:t>
      </w:r>
      <w:r w:rsidRPr="00FE66E0">
        <w:rPr>
          <w:rStyle w:val="libNormalChar"/>
          <w:rFonts w:hint="cs"/>
          <w:rtl/>
        </w:rPr>
        <w:t>ا مالك به انتفاع</w:t>
      </w:r>
      <w:r w:rsidR="004A23ED">
        <w:rPr>
          <w:rStyle w:val="libNormalChar"/>
          <w:rFonts w:hint="cs"/>
          <w:rtl/>
        </w:rPr>
        <w:t>ٌ</w:t>
      </w:r>
      <w:r w:rsidRPr="00FE66E0">
        <w:rPr>
          <w:rStyle w:val="libNormalChar"/>
          <w:rFonts w:hint="cs"/>
          <w:rtl/>
        </w:rPr>
        <w:t xml:space="preserve"> فلا أ</w:t>
      </w:r>
      <w:r w:rsidR="004A23ED">
        <w:rPr>
          <w:rStyle w:val="libNormalChar"/>
          <w:rFonts w:hint="cs"/>
          <w:rtl/>
        </w:rPr>
        <w:t>ُ</w:t>
      </w:r>
      <w:r w:rsidRPr="00FE66E0">
        <w:rPr>
          <w:rStyle w:val="libNormalChar"/>
          <w:rFonts w:hint="cs"/>
          <w:rtl/>
        </w:rPr>
        <w:t>عارضك فيه</w:t>
      </w:r>
      <w:r w:rsidR="002A5C48" w:rsidRPr="00FE66E0">
        <w:rPr>
          <w:rStyle w:val="libNormalChar"/>
          <w:rFonts w:hint="cs"/>
          <w:rtl/>
        </w:rPr>
        <w:t>،</w:t>
      </w:r>
      <w:r w:rsidRPr="00FE66E0">
        <w:rPr>
          <w:rStyle w:val="libNormalChar"/>
          <w:rFonts w:hint="cs"/>
          <w:rtl/>
        </w:rPr>
        <w:t xml:space="preserve"> وأم</w:t>
      </w:r>
      <w:r w:rsidR="004A23ED">
        <w:rPr>
          <w:rStyle w:val="libNormalChar"/>
          <w:rFonts w:hint="cs"/>
          <w:rtl/>
        </w:rPr>
        <w:t>ّ</w:t>
      </w:r>
      <w:r w:rsidRPr="00FE66E0">
        <w:rPr>
          <w:rStyle w:val="libNormalChar"/>
          <w:rFonts w:hint="cs"/>
          <w:rtl/>
        </w:rPr>
        <w:t>ا ما لا نفع لكم به فنحن أولى به</w:t>
      </w:r>
      <w:r w:rsidR="002A5C48" w:rsidRPr="00FE66E0">
        <w:rPr>
          <w:rStyle w:val="libNormalChar"/>
          <w:rFonts w:hint="cs"/>
          <w:rtl/>
        </w:rPr>
        <w:t>،</w:t>
      </w:r>
      <w:r w:rsidRPr="00FE66E0">
        <w:rPr>
          <w:rStyle w:val="libNormalChar"/>
          <w:rFonts w:hint="cs"/>
          <w:rtl/>
        </w:rPr>
        <w:t xml:space="preserve"> فأمر بالإفراج عنه. </w:t>
      </w:r>
      <w:r w:rsidRPr="00AB7B7C">
        <w:rPr>
          <w:rFonts w:hint="cs"/>
          <w:rtl/>
        </w:rPr>
        <w:t>فقال له عمرو</w:t>
      </w:r>
      <w:r w:rsidR="002A5C48">
        <w:rPr>
          <w:rFonts w:hint="cs"/>
          <w:rtl/>
        </w:rPr>
        <w:t>:</w:t>
      </w:r>
      <w:r w:rsidRPr="00AB7B7C">
        <w:rPr>
          <w:rFonts w:hint="cs"/>
          <w:rtl/>
        </w:rPr>
        <w:t xml:space="preserve"> وما الذي تحتاج إليه</w:t>
      </w:r>
      <w:r w:rsidR="00E7610E">
        <w:rPr>
          <w:rFonts w:hint="cs"/>
          <w:rtl/>
        </w:rPr>
        <w:t>؟</w:t>
      </w:r>
      <w:r w:rsidRPr="00AB7B7C">
        <w:rPr>
          <w:rFonts w:hint="cs"/>
          <w:rtl/>
        </w:rPr>
        <w:t xml:space="preserve"> قال</w:t>
      </w:r>
      <w:r w:rsidR="002A5C48">
        <w:rPr>
          <w:rFonts w:hint="cs"/>
          <w:rtl/>
        </w:rPr>
        <w:t>:</w:t>
      </w:r>
      <w:r w:rsidRPr="00AB7B7C">
        <w:rPr>
          <w:rFonts w:hint="cs"/>
          <w:rtl/>
        </w:rPr>
        <w:t xml:space="preserve"> كتب الحكمة في الخزائن الملوكي</w:t>
      </w:r>
      <w:r w:rsidR="004A23ED">
        <w:rPr>
          <w:rFonts w:hint="cs"/>
          <w:rtl/>
        </w:rPr>
        <w:t>ّ</w:t>
      </w:r>
      <w:r w:rsidRPr="00AB7B7C">
        <w:rPr>
          <w:rFonts w:hint="cs"/>
          <w:rtl/>
        </w:rPr>
        <w:t>ة وقد أوقعت الحوطة عليها ونحن محتاجون إليها ولا نفع لكم بها. فقال له</w:t>
      </w:r>
      <w:r w:rsidR="002A5C48">
        <w:rPr>
          <w:rFonts w:hint="cs"/>
          <w:rtl/>
        </w:rPr>
        <w:t>:</w:t>
      </w:r>
      <w:r w:rsidRPr="00AB7B7C">
        <w:rPr>
          <w:rFonts w:hint="cs"/>
          <w:rtl/>
        </w:rPr>
        <w:t xml:space="preserve"> ومن جمع هذه الكتب وما قص</w:t>
      </w:r>
      <w:r w:rsidR="004A23ED">
        <w:rPr>
          <w:rFonts w:hint="cs"/>
          <w:rtl/>
        </w:rPr>
        <w:t>ّ</w:t>
      </w:r>
      <w:r w:rsidRPr="00AB7B7C">
        <w:rPr>
          <w:rFonts w:hint="cs"/>
          <w:rtl/>
        </w:rPr>
        <w:t>تها</w:t>
      </w:r>
      <w:r w:rsidR="00E7610E">
        <w:rPr>
          <w:rFonts w:hint="cs"/>
          <w:rtl/>
        </w:rPr>
        <w:t>؟</w:t>
      </w:r>
      <w:r w:rsidRPr="00AB7B7C">
        <w:rPr>
          <w:rFonts w:hint="cs"/>
          <w:rtl/>
        </w:rPr>
        <w:t xml:space="preserve"> فقال له يحيى</w:t>
      </w:r>
      <w:r w:rsidR="002A5C48">
        <w:rPr>
          <w:rFonts w:hint="cs"/>
          <w:rtl/>
        </w:rPr>
        <w:t>:</w:t>
      </w:r>
      <w:r w:rsidRPr="00AB7B7C">
        <w:rPr>
          <w:rFonts w:hint="cs"/>
          <w:rtl/>
        </w:rPr>
        <w:t xml:space="preserve"> إن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توجد نسخة في دار الكتب الخديوية مكتوبة سنة 1197 كما في تاريخ التمدن الاسلامي 3 ص 42. </w:t>
      </w:r>
    </w:p>
    <w:p w:rsidR="0026644B" w:rsidRPr="007B368A" w:rsidRDefault="0026644B" w:rsidP="0026644B">
      <w:pPr>
        <w:pStyle w:val="libNormal"/>
      </w:pPr>
      <w:r>
        <w:rPr>
          <w:rFonts w:hint="cs"/>
          <w:rtl/>
        </w:rPr>
        <w:br w:type="page"/>
      </w:r>
    </w:p>
    <w:p w:rsidR="004A23ED" w:rsidRDefault="0026644B" w:rsidP="004A23ED">
      <w:pPr>
        <w:pStyle w:val="libNormal"/>
        <w:rPr>
          <w:rtl/>
        </w:rPr>
      </w:pPr>
      <w:r w:rsidRPr="00AB7B7C">
        <w:rPr>
          <w:rFonts w:hint="cs"/>
          <w:rtl/>
        </w:rPr>
        <w:lastRenderedPageBreak/>
        <w:t>بطولو ماوس فيلادلفوس من ملوك ال</w:t>
      </w:r>
      <w:r w:rsidR="004A23ED">
        <w:rPr>
          <w:rFonts w:hint="cs"/>
          <w:rtl/>
        </w:rPr>
        <w:t>إ</w:t>
      </w:r>
      <w:r w:rsidRPr="00AB7B7C">
        <w:rPr>
          <w:rFonts w:hint="cs"/>
          <w:rtl/>
        </w:rPr>
        <w:t>سكندري</w:t>
      </w:r>
      <w:r w:rsidR="004A23ED">
        <w:rPr>
          <w:rFonts w:hint="cs"/>
          <w:rtl/>
        </w:rPr>
        <w:t>ّ</w:t>
      </w:r>
      <w:r w:rsidRPr="00AB7B7C">
        <w:rPr>
          <w:rFonts w:hint="cs"/>
          <w:rtl/>
        </w:rPr>
        <w:t>ة لما ملك حب</w:t>
      </w:r>
      <w:r w:rsidR="004A23ED">
        <w:rPr>
          <w:rFonts w:hint="cs"/>
          <w:rtl/>
        </w:rPr>
        <w:t>ّ</w:t>
      </w:r>
      <w:r w:rsidRPr="00AB7B7C">
        <w:rPr>
          <w:rFonts w:hint="cs"/>
          <w:rtl/>
        </w:rPr>
        <w:t>ب إليه العلم والعلماء وفحص عن كتب العلم وأمر بجمعها وأفرد لها خزائن فجمعت وول</w:t>
      </w:r>
      <w:r w:rsidR="004A23ED">
        <w:rPr>
          <w:rFonts w:hint="cs"/>
          <w:rtl/>
        </w:rPr>
        <w:t>ّ</w:t>
      </w:r>
      <w:r w:rsidRPr="00AB7B7C">
        <w:rPr>
          <w:rFonts w:hint="cs"/>
          <w:rtl/>
        </w:rPr>
        <w:t>ى أمرها رجلا</w:t>
      </w:r>
      <w:r w:rsidR="004A23ED">
        <w:rPr>
          <w:rFonts w:hint="cs"/>
          <w:rtl/>
        </w:rPr>
        <w:t>ً</w:t>
      </w:r>
      <w:r w:rsidRPr="00AB7B7C">
        <w:rPr>
          <w:rFonts w:hint="cs"/>
          <w:rtl/>
        </w:rPr>
        <w:t xml:space="preserve"> يعرف بابن زمرة </w:t>
      </w:r>
      <w:r w:rsidR="004A23ED">
        <w:rPr>
          <w:rFonts w:hint="cs"/>
          <w:rtl/>
        </w:rPr>
        <w:t>[</w:t>
      </w:r>
      <w:r w:rsidRPr="00AB7B7C">
        <w:rPr>
          <w:rFonts w:hint="cs"/>
          <w:rtl/>
        </w:rPr>
        <w:t>زميرة</w:t>
      </w:r>
      <w:r w:rsidR="004A23ED">
        <w:rPr>
          <w:rFonts w:hint="cs"/>
          <w:rtl/>
        </w:rPr>
        <w:t>]</w:t>
      </w:r>
      <w:r w:rsidRPr="00AB7B7C">
        <w:rPr>
          <w:rFonts w:hint="cs"/>
          <w:rtl/>
        </w:rPr>
        <w:t xml:space="preserve"> وتقد</w:t>
      </w:r>
      <w:r w:rsidR="004A23ED">
        <w:rPr>
          <w:rFonts w:hint="cs"/>
          <w:rtl/>
        </w:rPr>
        <w:t>َّ</w:t>
      </w:r>
      <w:r w:rsidRPr="00AB7B7C">
        <w:rPr>
          <w:rFonts w:hint="cs"/>
          <w:rtl/>
        </w:rPr>
        <w:t>م إليه بال</w:t>
      </w:r>
      <w:r w:rsidR="004A23ED">
        <w:rPr>
          <w:rFonts w:hint="cs"/>
          <w:rtl/>
        </w:rPr>
        <w:t>إ</w:t>
      </w:r>
      <w:r w:rsidRPr="00AB7B7C">
        <w:rPr>
          <w:rFonts w:hint="cs"/>
          <w:rtl/>
        </w:rPr>
        <w:t>جتهاد في جمعها وتحصيلها والمبالغة في أثمانها وترغيب تج</w:t>
      </w:r>
      <w:r w:rsidR="004A23ED">
        <w:rPr>
          <w:rFonts w:hint="cs"/>
          <w:rtl/>
        </w:rPr>
        <w:t>ّ</w:t>
      </w:r>
      <w:r w:rsidRPr="00AB7B7C">
        <w:rPr>
          <w:rFonts w:hint="cs"/>
          <w:rtl/>
        </w:rPr>
        <w:t>ارها ففعل واجتمع من ذلك في مد</w:t>
      </w:r>
      <w:r w:rsidR="004A23ED">
        <w:rPr>
          <w:rFonts w:hint="cs"/>
          <w:rtl/>
        </w:rPr>
        <w:t>َّ</w:t>
      </w:r>
      <w:r w:rsidRPr="00AB7B7C">
        <w:rPr>
          <w:rFonts w:hint="cs"/>
          <w:rtl/>
        </w:rPr>
        <w:t>ة خمسون ألف كتابا</w:t>
      </w:r>
      <w:r w:rsidR="004A23ED">
        <w:rPr>
          <w:rFonts w:hint="cs"/>
          <w:rtl/>
        </w:rPr>
        <w:t>ً</w:t>
      </w:r>
      <w:r w:rsidRPr="00AB7B7C">
        <w:rPr>
          <w:rFonts w:hint="cs"/>
          <w:rtl/>
        </w:rPr>
        <w:t xml:space="preserve"> ومائة وعشرون كتابا</w:t>
      </w:r>
      <w:r w:rsidR="004A23ED">
        <w:rPr>
          <w:rFonts w:hint="cs"/>
          <w:rtl/>
        </w:rPr>
        <w:t>ً</w:t>
      </w:r>
      <w:r w:rsidR="002A5C48">
        <w:rPr>
          <w:rFonts w:hint="cs"/>
          <w:rtl/>
        </w:rPr>
        <w:t>،</w:t>
      </w:r>
      <w:r w:rsidRPr="00AB7B7C">
        <w:rPr>
          <w:rFonts w:hint="cs"/>
          <w:rtl/>
        </w:rPr>
        <w:t xml:space="preserve"> </w:t>
      </w:r>
    </w:p>
    <w:p w:rsidR="001908EB" w:rsidRDefault="0026644B" w:rsidP="00246D4C">
      <w:pPr>
        <w:pStyle w:val="libNormal"/>
        <w:rPr>
          <w:rtl/>
        </w:rPr>
      </w:pPr>
      <w:r w:rsidRPr="00AB7B7C">
        <w:rPr>
          <w:rFonts w:hint="cs"/>
          <w:rtl/>
        </w:rPr>
        <w:t>ولما علم الملك باجتماعها وتحق</w:t>
      </w:r>
      <w:r w:rsidR="004A23ED">
        <w:rPr>
          <w:rFonts w:hint="cs"/>
          <w:rtl/>
        </w:rPr>
        <w:t>ّ</w:t>
      </w:r>
      <w:r w:rsidRPr="00AB7B7C">
        <w:rPr>
          <w:rFonts w:hint="cs"/>
          <w:rtl/>
        </w:rPr>
        <w:t>ق عد</w:t>
      </w:r>
      <w:r w:rsidR="004A23ED">
        <w:rPr>
          <w:rFonts w:hint="cs"/>
          <w:rtl/>
        </w:rPr>
        <w:t>َّ</w:t>
      </w:r>
      <w:r w:rsidRPr="00AB7B7C">
        <w:rPr>
          <w:rFonts w:hint="cs"/>
          <w:rtl/>
        </w:rPr>
        <w:t>تها قال لزميرة</w:t>
      </w:r>
      <w:r w:rsidR="002A5C48">
        <w:rPr>
          <w:rFonts w:hint="cs"/>
          <w:rtl/>
        </w:rPr>
        <w:t>:</w:t>
      </w:r>
      <w:r w:rsidRPr="00AB7B7C">
        <w:rPr>
          <w:rFonts w:hint="cs"/>
          <w:rtl/>
        </w:rPr>
        <w:t xml:space="preserve"> أت</w:t>
      </w:r>
      <w:r w:rsidR="004A23ED">
        <w:rPr>
          <w:rFonts w:hint="cs"/>
          <w:rtl/>
        </w:rPr>
        <w:t>ر</w:t>
      </w:r>
      <w:r w:rsidRPr="00AB7B7C">
        <w:rPr>
          <w:rFonts w:hint="cs"/>
          <w:rtl/>
        </w:rPr>
        <w:t>ى بقي في الأرض من كتب العلم ما لم يكن عندنا</w:t>
      </w:r>
      <w:r w:rsidR="00E7610E">
        <w:rPr>
          <w:rFonts w:hint="cs"/>
          <w:rtl/>
        </w:rPr>
        <w:t>؟</w:t>
      </w:r>
      <w:r w:rsidRPr="00AB7B7C">
        <w:rPr>
          <w:rFonts w:hint="cs"/>
          <w:rtl/>
        </w:rPr>
        <w:t xml:space="preserve"> فقال له زميرة</w:t>
      </w:r>
      <w:r w:rsidR="002A5C48">
        <w:rPr>
          <w:rFonts w:hint="cs"/>
          <w:rtl/>
        </w:rPr>
        <w:t>:</w:t>
      </w:r>
      <w:r w:rsidRPr="00AB7B7C">
        <w:rPr>
          <w:rFonts w:hint="cs"/>
          <w:rtl/>
        </w:rPr>
        <w:t xml:space="preserve"> قد بقي في الدنيا شئ</w:t>
      </w:r>
      <w:r w:rsidR="004A23ED">
        <w:rPr>
          <w:rFonts w:hint="cs"/>
          <w:rtl/>
        </w:rPr>
        <w:t>ٌ</w:t>
      </w:r>
      <w:r w:rsidRPr="00AB7B7C">
        <w:rPr>
          <w:rFonts w:hint="cs"/>
          <w:rtl/>
        </w:rPr>
        <w:t xml:space="preserve"> في السند والهند وفارس وجرجان والارمان وبابل والموصل وعند الر</w:t>
      </w:r>
      <w:r w:rsidR="004A23ED">
        <w:rPr>
          <w:rFonts w:hint="cs"/>
          <w:rtl/>
        </w:rPr>
        <w:t>ّ</w:t>
      </w:r>
      <w:r w:rsidRPr="00AB7B7C">
        <w:rPr>
          <w:rFonts w:hint="cs"/>
          <w:rtl/>
        </w:rPr>
        <w:t>وم. فعجب الملك من ذلك وقال له</w:t>
      </w:r>
      <w:r w:rsidR="002A5C48">
        <w:rPr>
          <w:rFonts w:hint="cs"/>
          <w:rtl/>
        </w:rPr>
        <w:t>:</w:t>
      </w:r>
      <w:r w:rsidRPr="00AB7B7C">
        <w:rPr>
          <w:rFonts w:hint="cs"/>
          <w:rtl/>
        </w:rPr>
        <w:t xml:space="preserve"> دم على التحصيل فلم يزل على ذلك إلى أن مات</w:t>
      </w:r>
      <w:r w:rsidR="002A5C48">
        <w:rPr>
          <w:rFonts w:hint="cs"/>
          <w:rtl/>
        </w:rPr>
        <w:t>،</w:t>
      </w:r>
      <w:r w:rsidRPr="00AB7B7C">
        <w:rPr>
          <w:rFonts w:hint="cs"/>
          <w:rtl/>
        </w:rPr>
        <w:t xml:space="preserve"> وهذه الكتب لم تزل محروسة</w:t>
      </w:r>
      <w:r w:rsidR="004A23ED">
        <w:rPr>
          <w:rFonts w:hint="cs"/>
          <w:rtl/>
        </w:rPr>
        <w:t>ً</w:t>
      </w:r>
      <w:r w:rsidRPr="00AB7B7C">
        <w:rPr>
          <w:rFonts w:hint="cs"/>
          <w:rtl/>
        </w:rPr>
        <w:t xml:space="preserve"> محفوظة</w:t>
      </w:r>
      <w:r w:rsidR="004A23ED">
        <w:rPr>
          <w:rFonts w:hint="cs"/>
          <w:rtl/>
        </w:rPr>
        <w:t>ً</w:t>
      </w:r>
      <w:r w:rsidRPr="00AB7B7C">
        <w:rPr>
          <w:rFonts w:hint="cs"/>
          <w:rtl/>
        </w:rPr>
        <w:t xml:space="preserve"> يراعيها كل</w:t>
      </w:r>
      <w:r w:rsidR="004A23ED">
        <w:rPr>
          <w:rFonts w:hint="cs"/>
          <w:rtl/>
        </w:rPr>
        <w:t>ُّ</w:t>
      </w:r>
      <w:r w:rsidRPr="00AB7B7C">
        <w:rPr>
          <w:rFonts w:hint="cs"/>
          <w:rtl/>
        </w:rPr>
        <w:t xml:space="preserve"> من يلي الأمر من الملوك وأتباعهم إلى وقتنا هذا</w:t>
      </w:r>
      <w:r w:rsidR="002A5C48">
        <w:rPr>
          <w:rFonts w:hint="cs"/>
          <w:rtl/>
        </w:rPr>
        <w:t>،</w:t>
      </w:r>
      <w:r w:rsidRPr="00AB7B7C">
        <w:rPr>
          <w:rFonts w:hint="cs"/>
          <w:rtl/>
        </w:rPr>
        <w:t xml:space="preserve"> فاستكثر عمرو ما ذكره يحيى وعجب منه وقال له</w:t>
      </w:r>
      <w:r w:rsidR="002A5C48">
        <w:rPr>
          <w:rFonts w:hint="cs"/>
          <w:rtl/>
        </w:rPr>
        <w:t>:</w:t>
      </w:r>
      <w:r w:rsidRPr="00AB7B7C">
        <w:rPr>
          <w:rFonts w:hint="cs"/>
          <w:rtl/>
        </w:rPr>
        <w:t xml:space="preserve"> لا يمكنني أن آمر بأمر</w:t>
      </w:r>
      <w:r w:rsidR="002D3F8C">
        <w:rPr>
          <w:rFonts w:hint="cs"/>
          <w:rtl/>
        </w:rPr>
        <w:t xml:space="preserve"> إلّا </w:t>
      </w:r>
      <w:r w:rsidRPr="00AB7B7C">
        <w:rPr>
          <w:rFonts w:hint="cs"/>
          <w:rtl/>
        </w:rPr>
        <w:t>بعد استئذان أمير المؤمنين عمر بن الخطاب. وكتب إلى عمر وعر</w:t>
      </w:r>
      <w:r w:rsidR="00246D4C">
        <w:rPr>
          <w:rFonts w:hint="cs"/>
          <w:rtl/>
        </w:rPr>
        <w:t>َّ</w:t>
      </w:r>
      <w:r w:rsidRPr="00AB7B7C">
        <w:rPr>
          <w:rFonts w:hint="cs"/>
          <w:rtl/>
        </w:rPr>
        <w:t>فه بقول يحيى الذي ذكر</w:t>
      </w:r>
      <w:r w:rsidR="002A5C48">
        <w:rPr>
          <w:rFonts w:hint="cs"/>
          <w:rtl/>
        </w:rPr>
        <w:t>،</w:t>
      </w:r>
      <w:r w:rsidRPr="00AB7B7C">
        <w:rPr>
          <w:rFonts w:hint="cs"/>
          <w:rtl/>
        </w:rPr>
        <w:t xml:space="preserve"> واستأذنه ما الذي يصنعه فيها</w:t>
      </w:r>
      <w:r w:rsidR="00E7610E">
        <w:rPr>
          <w:rFonts w:hint="cs"/>
          <w:rtl/>
        </w:rPr>
        <w:t>؟</w:t>
      </w:r>
      <w:r w:rsidRPr="00AB7B7C">
        <w:rPr>
          <w:rFonts w:hint="cs"/>
          <w:rtl/>
        </w:rPr>
        <w:t xml:space="preserve"> فورد عليه كتاب عمر يقول فيه</w:t>
      </w:r>
      <w:r w:rsidR="002A5C48">
        <w:rPr>
          <w:rFonts w:hint="cs"/>
          <w:rtl/>
        </w:rPr>
        <w:t>:</w:t>
      </w:r>
      <w:r w:rsidRPr="00AB7B7C">
        <w:rPr>
          <w:rFonts w:hint="cs"/>
          <w:rtl/>
        </w:rPr>
        <w:t xml:space="preserve"> وأم</w:t>
      </w:r>
      <w:r w:rsidR="00246D4C">
        <w:rPr>
          <w:rFonts w:hint="cs"/>
          <w:rtl/>
        </w:rPr>
        <w:t>ّ</w:t>
      </w:r>
      <w:r w:rsidRPr="00AB7B7C">
        <w:rPr>
          <w:rFonts w:hint="cs"/>
          <w:rtl/>
        </w:rPr>
        <w:t>ا الكتب التي ذكرتها فإن كان فيها ما يوافق كتاب الله</w:t>
      </w:r>
      <w:r w:rsidR="00E7610E">
        <w:rPr>
          <w:rFonts w:hint="cs"/>
          <w:rtl/>
        </w:rPr>
        <w:t>؟</w:t>
      </w:r>
      <w:r w:rsidRPr="00AB7B7C">
        <w:rPr>
          <w:rFonts w:hint="cs"/>
          <w:rtl/>
        </w:rPr>
        <w:t xml:space="preserve"> ففي كتاب الله عنه غنى</w:t>
      </w:r>
      <w:r w:rsidR="002A5C48">
        <w:rPr>
          <w:rFonts w:hint="cs"/>
          <w:rtl/>
        </w:rPr>
        <w:t>،</w:t>
      </w:r>
      <w:r w:rsidRPr="00AB7B7C">
        <w:rPr>
          <w:rFonts w:hint="cs"/>
          <w:rtl/>
        </w:rPr>
        <w:t xml:space="preserve"> وإن كان فيها ما يخالف كتاب الله تعالى</w:t>
      </w:r>
      <w:r w:rsidR="00E7610E">
        <w:rPr>
          <w:rFonts w:hint="cs"/>
          <w:rtl/>
        </w:rPr>
        <w:t>؟</w:t>
      </w:r>
      <w:r w:rsidRPr="00AB7B7C">
        <w:rPr>
          <w:rFonts w:hint="cs"/>
          <w:rtl/>
        </w:rPr>
        <w:t xml:space="preserve"> فلا حاجة إليها فتقد</w:t>
      </w:r>
      <w:r w:rsidR="00246D4C">
        <w:rPr>
          <w:rFonts w:hint="cs"/>
          <w:rtl/>
        </w:rPr>
        <w:t>َّ</w:t>
      </w:r>
      <w:r w:rsidRPr="00AB7B7C">
        <w:rPr>
          <w:rFonts w:hint="cs"/>
          <w:rtl/>
        </w:rPr>
        <w:t>م بإعدامها. فشرع عمرو بن العاص في تفريقها على حم</w:t>
      </w:r>
      <w:r w:rsidR="00246D4C">
        <w:rPr>
          <w:rFonts w:hint="cs"/>
          <w:rtl/>
        </w:rPr>
        <w:t>ّ</w:t>
      </w:r>
      <w:r w:rsidRPr="00AB7B7C">
        <w:rPr>
          <w:rFonts w:hint="cs"/>
          <w:rtl/>
        </w:rPr>
        <w:t>امات ال</w:t>
      </w:r>
      <w:r w:rsidR="00246D4C">
        <w:rPr>
          <w:rFonts w:hint="cs"/>
          <w:rtl/>
        </w:rPr>
        <w:t>إ</w:t>
      </w:r>
      <w:r w:rsidRPr="00AB7B7C">
        <w:rPr>
          <w:rFonts w:hint="cs"/>
          <w:rtl/>
        </w:rPr>
        <w:t>سكندري</w:t>
      </w:r>
      <w:r w:rsidR="00246D4C">
        <w:rPr>
          <w:rFonts w:hint="cs"/>
          <w:rtl/>
        </w:rPr>
        <w:t>ّ</w:t>
      </w:r>
      <w:r w:rsidRPr="00AB7B7C">
        <w:rPr>
          <w:rFonts w:hint="cs"/>
          <w:rtl/>
        </w:rPr>
        <w:t>ة وإحراقها في مواقدها وذكرت عد</w:t>
      </w:r>
      <w:r w:rsidR="00246D4C">
        <w:rPr>
          <w:rFonts w:hint="cs"/>
          <w:rtl/>
        </w:rPr>
        <w:t>َّ</w:t>
      </w:r>
      <w:r w:rsidRPr="00AB7B7C">
        <w:rPr>
          <w:rFonts w:hint="cs"/>
          <w:rtl/>
        </w:rPr>
        <w:t>ة الحمامات يومئذ وأنسيتها</w:t>
      </w:r>
      <w:r w:rsidR="002A5C48">
        <w:rPr>
          <w:rFonts w:hint="cs"/>
          <w:rtl/>
        </w:rPr>
        <w:t>،</w:t>
      </w:r>
      <w:r w:rsidRPr="00AB7B7C">
        <w:rPr>
          <w:rFonts w:hint="cs"/>
          <w:rtl/>
        </w:rPr>
        <w:t xml:space="preserve"> فذكروا ان</w:t>
      </w:r>
      <w:r w:rsidR="00246D4C">
        <w:rPr>
          <w:rFonts w:hint="cs"/>
          <w:rtl/>
        </w:rPr>
        <w:t>ّ</w:t>
      </w:r>
      <w:r w:rsidRPr="00AB7B7C">
        <w:rPr>
          <w:rFonts w:hint="cs"/>
          <w:rtl/>
        </w:rPr>
        <w:t>ها استنفدت في مد</w:t>
      </w:r>
      <w:r w:rsidR="00246D4C">
        <w:rPr>
          <w:rFonts w:hint="cs"/>
          <w:rtl/>
        </w:rPr>
        <w:t>َّ</w:t>
      </w:r>
      <w:r w:rsidRPr="00AB7B7C">
        <w:rPr>
          <w:rFonts w:hint="cs"/>
          <w:rtl/>
        </w:rPr>
        <w:t>ة</w:t>
      </w:r>
      <w:r w:rsidR="00CD6B87">
        <w:rPr>
          <w:rFonts w:hint="cs"/>
          <w:rtl/>
        </w:rPr>
        <w:t xml:space="preserve"> ستَّة </w:t>
      </w:r>
      <w:r w:rsidRPr="00AB7B7C">
        <w:rPr>
          <w:rFonts w:hint="cs"/>
          <w:rtl/>
        </w:rPr>
        <w:t>أشهر</w:t>
      </w:r>
      <w:r w:rsidR="002A5C48">
        <w:rPr>
          <w:rFonts w:hint="cs"/>
          <w:rtl/>
        </w:rPr>
        <w:t>،</w:t>
      </w:r>
      <w:r w:rsidRPr="00AB7B7C">
        <w:rPr>
          <w:rFonts w:hint="cs"/>
          <w:rtl/>
        </w:rPr>
        <w:t xml:space="preserve"> فاسمع ما جرى واعجب. ا ه‍. </w:t>
      </w:r>
    </w:p>
    <w:p w:rsidR="001908EB" w:rsidRDefault="0026644B" w:rsidP="00246D4C">
      <w:pPr>
        <w:pStyle w:val="libNormal"/>
        <w:rPr>
          <w:rtl/>
        </w:rPr>
      </w:pPr>
      <w:r w:rsidRPr="00AB7B7C">
        <w:rPr>
          <w:rFonts w:hint="cs"/>
          <w:rtl/>
        </w:rPr>
        <w:t xml:space="preserve">وفي فهرست </w:t>
      </w:r>
      <w:r w:rsidR="00246D4C">
        <w:rPr>
          <w:rFonts w:hint="cs"/>
          <w:rtl/>
        </w:rPr>
        <w:t>إ</w:t>
      </w:r>
      <w:r w:rsidRPr="00AB7B7C">
        <w:rPr>
          <w:rFonts w:hint="cs"/>
          <w:rtl/>
        </w:rPr>
        <w:t>بن النديم</w:t>
      </w:r>
      <w:r w:rsidR="009E13C6">
        <w:rPr>
          <w:rFonts w:hint="cs"/>
          <w:rtl/>
        </w:rPr>
        <w:t xml:space="preserve"> المتوفّى </w:t>
      </w:r>
      <w:r w:rsidRPr="00AB7B7C">
        <w:rPr>
          <w:rFonts w:hint="cs"/>
          <w:rtl/>
        </w:rPr>
        <w:t>385 إيعاز إلى تلك المكتبة المحروقة قال في صحيفة 334</w:t>
      </w:r>
      <w:r w:rsidR="002A5C48">
        <w:rPr>
          <w:rFonts w:hint="cs"/>
          <w:rtl/>
        </w:rPr>
        <w:t>:</w:t>
      </w:r>
      <w:r w:rsidRPr="00AB7B7C">
        <w:rPr>
          <w:rFonts w:hint="cs"/>
          <w:rtl/>
        </w:rPr>
        <w:t xml:space="preserve"> وحكى إسحاق الر</w:t>
      </w:r>
      <w:r w:rsidR="00246D4C">
        <w:rPr>
          <w:rFonts w:hint="cs"/>
          <w:rtl/>
        </w:rPr>
        <w:t>ّاهب في تاريخه ا</w:t>
      </w:r>
      <w:r w:rsidRPr="00AB7B7C">
        <w:rPr>
          <w:rFonts w:hint="cs"/>
          <w:rtl/>
        </w:rPr>
        <w:t>ن</w:t>
      </w:r>
      <w:r w:rsidR="00246D4C">
        <w:rPr>
          <w:rFonts w:hint="cs"/>
          <w:rtl/>
        </w:rPr>
        <w:t>َّ</w:t>
      </w:r>
      <w:r w:rsidRPr="00AB7B7C">
        <w:rPr>
          <w:rFonts w:hint="cs"/>
          <w:rtl/>
        </w:rPr>
        <w:t xml:space="preserve"> بطولوماوس فيلادلفوس من ملوك ال</w:t>
      </w:r>
      <w:r w:rsidR="00246D4C">
        <w:rPr>
          <w:rFonts w:hint="cs"/>
          <w:rtl/>
        </w:rPr>
        <w:t>إ</w:t>
      </w:r>
      <w:r w:rsidRPr="00AB7B7C">
        <w:rPr>
          <w:rFonts w:hint="cs"/>
          <w:rtl/>
        </w:rPr>
        <w:t>سكندري</w:t>
      </w:r>
      <w:r w:rsidR="00246D4C">
        <w:rPr>
          <w:rFonts w:hint="cs"/>
          <w:rtl/>
        </w:rPr>
        <w:t>ّ</w:t>
      </w:r>
      <w:r w:rsidRPr="00AB7B7C">
        <w:rPr>
          <w:rFonts w:hint="cs"/>
          <w:rtl/>
        </w:rPr>
        <w:t>ة لما ملك فحص عن كتب العلم وول</w:t>
      </w:r>
      <w:r w:rsidR="00246D4C">
        <w:rPr>
          <w:rFonts w:hint="cs"/>
          <w:rtl/>
        </w:rPr>
        <w:t>ّ</w:t>
      </w:r>
      <w:r w:rsidRPr="00AB7B7C">
        <w:rPr>
          <w:rFonts w:hint="cs"/>
          <w:rtl/>
        </w:rPr>
        <w:t>ى أمرها رجلا</w:t>
      </w:r>
      <w:r w:rsidR="00246D4C">
        <w:rPr>
          <w:rFonts w:hint="cs"/>
          <w:rtl/>
        </w:rPr>
        <w:t>ً</w:t>
      </w:r>
      <w:r w:rsidRPr="00AB7B7C">
        <w:rPr>
          <w:rFonts w:hint="cs"/>
          <w:rtl/>
        </w:rPr>
        <w:t xml:space="preserve"> يعرف بزميرة فجمع من ذلك على ما حكي أربعة وخمسين ألف كتاب ومائة وعشرين كتابا</w:t>
      </w:r>
      <w:r w:rsidR="00246D4C">
        <w:rPr>
          <w:rFonts w:hint="cs"/>
          <w:rtl/>
        </w:rPr>
        <w:t>ً</w:t>
      </w:r>
      <w:r w:rsidRPr="00AB7B7C">
        <w:rPr>
          <w:rFonts w:hint="cs"/>
          <w:rtl/>
        </w:rPr>
        <w:t>. وقال له</w:t>
      </w:r>
      <w:r w:rsidR="002A5C48">
        <w:rPr>
          <w:rFonts w:hint="cs"/>
          <w:rtl/>
        </w:rPr>
        <w:t>:</w:t>
      </w:r>
      <w:r w:rsidRPr="00AB7B7C">
        <w:rPr>
          <w:rFonts w:hint="cs"/>
          <w:rtl/>
        </w:rPr>
        <w:t xml:space="preserve"> أي</w:t>
      </w:r>
      <w:r w:rsidR="00246D4C">
        <w:rPr>
          <w:rFonts w:hint="cs"/>
          <w:rtl/>
        </w:rPr>
        <w:t>ّ</w:t>
      </w:r>
      <w:r w:rsidRPr="00AB7B7C">
        <w:rPr>
          <w:rFonts w:hint="cs"/>
          <w:rtl/>
        </w:rPr>
        <w:t>ها الملك قد بقي في الدنيا شئ</w:t>
      </w:r>
      <w:r w:rsidR="00246D4C">
        <w:rPr>
          <w:rFonts w:hint="cs"/>
          <w:rtl/>
        </w:rPr>
        <w:t>ٌ</w:t>
      </w:r>
      <w:r w:rsidRPr="00AB7B7C">
        <w:rPr>
          <w:rFonts w:hint="cs"/>
          <w:rtl/>
        </w:rPr>
        <w:t xml:space="preserve"> كثير</w:t>
      </w:r>
      <w:r w:rsidR="00246D4C">
        <w:rPr>
          <w:rFonts w:hint="cs"/>
          <w:rtl/>
        </w:rPr>
        <w:t>ٌ</w:t>
      </w:r>
      <w:r w:rsidRPr="00AB7B7C">
        <w:rPr>
          <w:rFonts w:hint="cs"/>
          <w:rtl/>
        </w:rPr>
        <w:t xml:space="preserve"> في السند والهند وفارس وجرجان والارمان وبابل والموصل وعند الر</w:t>
      </w:r>
      <w:r w:rsidR="00246D4C">
        <w:rPr>
          <w:rFonts w:hint="cs"/>
          <w:rtl/>
        </w:rPr>
        <w:t>ّ</w:t>
      </w:r>
      <w:r w:rsidRPr="00AB7B7C">
        <w:rPr>
          <w:rFonts w:hint="cs"/>
          <w:rtl/>
        </w:rPr>
        <w:t xml:space="preserve">وم. ا ه‍. </w:t>
      </w:r>
    </w:p>
    <w:p w:rsidR="0026644B" w:rsidRPr="007B368A" w:rsidRDefault="0026644B" w:rsidP="002012BC">
      <w:pPr>
        <w:pStyle w:val="libNormal"/>
      </w:pPr>
      <w:r w:rsidRPr="00AB7B7C">
        <w:rPr>
          <w:rFonts w:hint="cs"/>
          <w:rtl/>
        </w:rPr>
        <w:t>ومؤس</w:t>
      </w:r>
      <w:r w:rsidR="00246D4C">
        <w:rPr>
          <w:rFonts w:hint="cs"/>
          <w:rtl/>
        </w:rPr>
        <w:t>ِّ</w:t>
      </w:r>
      <w:r w:rsidRPr="00AB7B7C">
        <w:rPr>
          <w:rFonts w:hint="cs"/>
          <w:rtl/>
        </w:rPr>
        <w:t>س تلك المكتبة هو بطليموس الأو</w:t>
      </w:r>
      <w:r w:rsidR="00246D4C">
        <w:rPr>
          <w:rFonts w:hint="cs"/>
          <w:rtl/>
        </w:rPr>
        <w:t>َّ</w:t>
      </w:r>
      <w:r w:rsidRPr="00AB7B7C">
        <w:rPr>
          <w:rFonts w:hint="cs"/>
          <w:rtl/>
        </w:rPr>
        <w:t>ل وهو الذي بنى مدرسة الاسكندري</w:t>
      </w:r>
      <w:r w:rsidR="00246D4C">
        <w:rPr>
          <w:rFonts w:hint="cs"/>
          <w:rtl/>
        </w:rPr>
        <w:t>ّ</w:t>
      </w:r>
      <w:r w:rsidRPr="00AB7B7C">
        <w:rPr>
          <w:rFonts w:hint="cs"/>
          <w:rtl/>
        </w:rPr>
        <w:t>ة المعروفة باسم الرواق وجمع فيها جميع علوم تلك الأزمان من فلسفة ورياضي</w:t>
      </w:r>
      <w:r w:rsidR="00246D4C">
        <w:rPr>
          <w:rFonts w:hint="cs"/>
          <w:rtl/>
        </w:rPr>
        <w:t>ّ</w:t>
      </w:r>
      <w:r w:rsidRPr="00AB7B7C">
        <w:rPr>
          <w:rFonts w:hint="cs"/>
          <w:rtl/>
        </w:rPr>
        <w:t>ات وطب</w:t>
      </w:r>
      <w:r w:rsidR="00246D4C">
        <w:rPr>
          <w:rFonts w:hint="cs"/>
          <w:rtl/>
        </w:rPr>
        <w:t>ّ</w:t>
      </w:r>
      <w:r w:rsidRPr="00AB7B7C">
        <w:rPr>
          <w:rFonts w:hint="cs"/>
          <w:rtl/>
        </w:rPr>
        <w:t xml:space="preserve"> وحكمة وآداب وهيئة وكانت المدرسة توصل للقصر الملكي</w:t>
      </w:r>
      <w:r w:rsidR="002A5C48">
        <w:rPr>
          <w:rFonts w:hint="cs"/>
          <w:rtl/>
        </w:rPr>
        <w:t>،</w:t>
      </w:r>
      <w:r w:rsidRPr="00AB7B7C">
        <w:rPr>
          <w:rFonts w:hint="cs"/>
          <w:rtl/>
        </w:rPr>
        <w:t xml:space="preserve"> وبويع لولده بطليموس</w:t>
      </w:r>
    </w:p>
    <w:p w:rsidR="0026644B" w:rsidRDefault="0026644B" w:rsidP="0026644B">
      <w:pPr>
        <w:pStyle w:val="libNormal"/>
        <w:rPr>
          <w:rtl/>
        </w:rPr>
      </w:pPr>
      <w:r>
        <w:rPr>
          <w:rFonts w:hint="cs"/>
          <w:rtl/>
        </w:rPr>
        <w:br w:type="page"/>
      </w:r>
    </w:p>
    <w:p w:rsidR="001908EB" w:rsidRDefault="0026644B" w:rsidP="00383EE4">
      <w:pPr>
        <w:pStyle w:val="libNormal"/>
        <w:rPr>
          <w:rtl/>
        </w:rPr>
      </w:pPr>
      <w:r w:rsidRPr="00AB7B7C">
        <w:rPr>
          <w:rFonts w:hint="cs"/>
          <w:rtl/>
        </w:rPr>
        <w:lastRenderedPageBreak/>
        <w:t>الثاني</w:t>
      </w:r>
      <w:r w:rsidR="00155825">
        <w:rPr>
          <w:rFonts w:hint="cs"/>
          <w:rtl/>
        </w:rPr>
        <w:t xml:space="preserve"> - </w:t>
      </w:r>
      <w:r w:rsidRPr="00AB7B7C">
        <w:rPr>
          <w:rFonts w:hint="cs"/>
          <w:rtl/>
        </w:rPr>
        <w:t>الملق</w:t>
      </w:r>
      <w:r w:rsidR="00383EE4">
        <w:rPr>
          <w:rFonts w:hint="cs"/>
          <w:rtl/>
        </w:rPr>
        <w:t>ّ</w:t>
      </w:r>
      <w:r w:rsidRPr="00AB7B7C">
        <w:rPr>
          <w:rFonts w:hint="cs"/>
          <w:rtl/>
        </w:rPr>
        <w:t xml:space="preserve">ب بفيلادلفوس </w:t>
      </w:r>
      <w:r w:rsidR="00383EE4">
        <w:rPr>
          <w:rFonts w:hint="cs"/>
          <w:rtl/>
        </w:rPr>
        <w:t>[</w:t>
      </w:r>
      <w:r w:rsidRPr="00AB7B7C">
        <w:rPr>
          <w:rFonts w:hint="cs"/>
          <w:rtl/>
        </w:rPr>
        <w:t>أي محب</w:t>
      </w:r>
      <w:r w:rsidR="00383EE4">
        <w:rPr>
          <w:rFonts w:hint="cs"/>
          <w:rtl/>
        </w:rPr>
        <w:t>ُّ</w:t>
      </w:r>
      <w:r w:rsidRPr="00AB7B7C">
        <w:rPr>
          <w:rFonts w:hint="cs"/>
          <w:rtl/>
        </w:rPr>
        <w:t xml:space="preserve"> أخيه</w:t>
      </w:r>
      <w:r w:rsidR="00383EE4">
        <w:rPr>
          <w:rFonts w:hint="cs"/>
          <w:rtl/>
        </w:rPr>
        <w:t>]</w:t>
      </w:r>
      <w:r w:rsidR="00155825">
        <w:rPr>
          <w:rFonts w:hint="cs"/>
          <w:rtl/>
        </w:rPr>
        <w:t xml:space="preserve"> - </w:t>
      </w:r>
      <w:r w:rsidRPr="00AB7B7C">
        <w:rPr>
          <w:rFonts w:hint="cs"/>
          <w:rtl/>
        </w:rPr>
        <w:t>بالملك حياة أبيه قبل موته بسنتين سنة خمس وثمانين ومائتين قبل الميلاد أي سنة سبع وتسعمائة قبل الهجرة وله من العمر أربع وعشرون سنة ومات سنة ست</w:t>
      </w:r>
      <w:r w:rsidR="00383EE4">
        <w:rPr>
          <w:rFonts w:hint="cs"/>
          <w:rtl/>
        </w:rPr>
        <w:t>ّ</w:t>
      </w:r>
      <w:r w:rsidRPr="00AB7B7C">
        <w:rPr>
          <w:rFonts w:hint="cs"/>
          <w:rtl/>
        </w:rPr>
        <w:t xml:space="preserve"> وأربعين ومائتين قبل الميلاد أي سنة ثمان وست</w:t>
      </w:r>
      <w:r w:rsidR="00383EE4">
        <w:rPr>
          <w:rFonts w:hint="cs"/>
          <w:rtl/>
        </w:rPr>
        <w:t>ّ</w:t>
      </w:r>
      <w:r w:rsidRPr="00AB7B7C">
        <w:rPr>
          <w:rFonts w:hint="cs"/>
          <w:rtl/>
        </w:rPr>
        <w:t>ين وثمانمائة قبل الهجرة فكانت مد</w:t>
      </w:r>
      <w:r w:rsidR="00383EE4">
        <w:rPr>
          <w:rFonts w:hint="cs"/>
          <w:rtl/>
        </w:rPr>
        <w:t>َّ</w:t>
      </w:r>
      <w:r w:rsidRPr="00AB7B7C">
        <w:rPr>
          <w:rFonts w:hint="cs"/>
          <w:rtl/>
        </w:rPr>
        <w:t>ة حكمه ثمانيا</w:t>
      </w:r>
      <w:r w:rsidR="00383EE4">
        <w:rPr>
          <w:rFonts w:hint="cs"/>
          <w:rtl/>
        </w:rPr>
        <w:t>ً</w:t>
      </w:r>
      <w:r w:rsidRPr="00AB7B7C">
        <w:rPr>
          <w:rFonts w:hint="cs"/>
          <w:rtl/>
        </w:rPr>
        <w:t xml:space="preserve"> وثلاثين سنة</w:t>
      </w:r>
      <w:r w:rsidR="002A5C48">
        <w:rPr>
          <w:rFonts w:hint="cs"/>
          <w:rtl/>
        </w:rPr>
        <w:t>،</w:t>
      </w:r>
      <w:r w:rsidRPr="00AB7B7C">
        <w:rPr>
          <w:rFonts w:hint="cs"/>
          <w:rtl/>
        </w:rPr>
        <w:t xml:space="preserve"> وكان على سيرة أبيه في حب</w:t>
      </w:r>
      <w:r w:rsidR="00383EE4">
        <w:rPr>
          <w:rFonts w:hint="cs"/>
          <w:rtl/>
        </w:rPr>
        <w:t>ِّ</w:t>
      </w:r>
      <w:r w:rsidRPr="00AB7B7C">
        <w:rPr>
          <w:rFonts w:hint="cs"/>
          <w:rtl/>
        </w:rPr>
        <w:t xml:space="preserve"> العلم وأهله والعناية بخزانة كتب ال</w:t>
      </w:r>
      <w:r w:rsidR="00383EE4">
        <w:rPr>
          <w:rFonts w:hint="cs"/>
          <w:rtl/>
        </w:rPr>
        <w:t>إ</w:t>
      </w:r>
      <w:r w:rsidRPr="00AB7B7C">
        <w:rPr>
          <w:rFonts w:hint="cs"/>
          <w:rtl/>
        </w:rPr>
        <w:t>سكندري</w:t>
      </w:r>
      <w:r w:rsidR="00383EE4">
        <w:rPr>
          <w:rFonts w:hint="cs"/>
          <w:rtl/>
        </w:rPr>
        <w:t>َّ</w:t>
      </w:r>
      <w:r w:rsidRPr="00AB7B7C">
        <w:rPr>
          <w:rFonts w:hint="cs"/>
          <w:rtl/>
        </w:rPr>
        <w:t>ة وجمع الكتب فيها</w:t>
      </w:r>
      <w:r w:rsidRPr="00155825">
        <w:rPr>
          <w:rStyle w:val="libFootnotenumChar"/>
          <w:rFonts w:hint="cs"/>
          <w:rtl/>
        </w:rPr>
        <w:t>(1)</w:t>
      </w:r>
      <w:r w:rsidRPr="00AB7B7C">
        <w:rPr>
          <w:rFonts w:hint="cs"/>
          <w:rtl/>
        </w:rPr>
        <w:t xml:space="preserve">. </w:t>
      </w:r>
    </w:p>
    <w:p w:rsidR="001908EB" w:rsidRDefault="0026644B" w:rsidP="00383EE4">
      <w:pPr>
        <w:pStyle w:val="libNormal"/>
        <w:rPr>
          <w:rtl/>
        </w:rPr>
      </w:pPr>
      <w:r w:rsidRPr="00AB7B7C">
        <w:rPr>
          <w:rFonts w:hint="cs"/>
          <w:rtl/>
        </w:rPr>
        <w:t>وكان رأي الخليفة هذا عام</w:t>
      </w:r>
      <w:r w:rsidR="00383EE4">
        <w:rPr>
          <w:rFonts w:hint="cs"/>
          <w:rtl/>
        </w:rPr>
        <w:t>ّ</w:t>
      </w:r>
      <w:r w:rsidRPr="00AB7B7C">
        <w:rPr>
          <w:rFonts w:hint="cs"/>
          <w:rtl/>
        </w:rPr>
        <w:t>ا</w:t>
      </w:r>
      <w:r w:rsidR="00383EE4">
        <w:rPr>
          <w:rFonts w:hint="cs"/>
          <w:rtl/>
        </w:rPr>
        <w:t>ً</w:t>
      </w:r>
      <w:r w:rsidRPr="00AB7B7C">
        <w:rPr>
          <w:rFonts w:hint="cs"/>
          <w:rtl/>
        </w:rPr>
        <w:t xml:space="preserve"> على جميع الكتب في الأقطار التي فتحتها يد</w:t>
      </w:r>
      <w:r w:rsidR="00F15AF9">
        <w:rPr>
          <w:rFonts w:hint="cs"/>
          <w:rtl/>
        </w:rPr>
        <w:t xml:space="preserve"> الإسلام </w:t>
      </w:r>
      <w:r w:rsidRPr="00AB7B7C">
        <w:rPr>
          <w:rFonts w:hint="cs"/>
          <w:rtl/>
        </w:rPr>
        <w:t xml:space="preserve">قال صاحب </w:t>
      </w:r>
      <w:r w:rsidR="00383EE4">
        <w:rPr>
          <w:rFonts w:hint="cs"/>
          <w:rtl/>
        </w:rPr>
        <w:t>«</w:t>
      </w:r>
      <w:r w:rsidRPr="00AB7B7C">
        <w:rPr>
          <w:rFonts w:hint="cs"/>
          <w:rtl/>
        </w:rPr>
        <w:t>كشف الظنون</w:t>
      </w:r>
      <w:r w:rsidR="00383EE4">
        <w:rPr>
          <w:rFonts w:hint="cs"/>
          <w:rtl/>
        </w:rPr>
        <w:t>»</w:t>
      </w:r>
      <w:r w:rsidRPr="00AB7B7C">
        <w:rPr>
          <w:rFonts w:hint="cs"/>
          <w:rtl/>
        </w:rPr>
        <w:t xml:space="preserve"> 1 ص 446</w:t>
      </w:r>
      <w:r w:rsidR="002A5C48">
        <w:rPr>
          <w:rFonts w:hint="cs"/>
          <w:rtl/>
        </w:rPr>
        <w:t>:</w:t>
      </w:r>
      <w:r w:rsidRPr="00AB7B7C">
        <w:rPr>
          <w:rFonts w:hint="cs"/>
          <w:rtl/>
        </w:rPr>
        <w:t xml:space="preserve"> إن</w:t>
      </w:r>
      <w:r w:rsidR="00383EE4">
        <w:rPr>
          <w:rFonts w:hint="cs"/>
          <w:rtl/>
        </w:rPr>
        <w:t>َّ</w:t>
      </w:r>
      <w:r w:rsidRPr="00AB7B7C">
        <w:rPr>
          <w:rFonts w:hint="cs"/>
          <w:rtl/>
        </w:rPr>
        <w:t xml:space="preserve"> المسلمين لما فتحوا بلاد فارس وأصابوا من كتبهم كتب سعد بن أبي وق</w:t>
      </w:r>
      <w:r w:rsidR="00383EE4">
        <w:rPr>
          <w:rFonts w:hint="cs"/>
          <w:rtl/>
        </w:rPr>
        <w:t>ّ</w:t>
      </w:r>
      <w:r w:rsidRPr="00AB7B7C">
        <w:rPr>
          <w:rFonts w:hint="cs"/>
          <w:rtl/>
        </w:rPr>
        <w:t>اص إلى عمر بن الخطاب يستأذنه في شأنها وتنقيلها للمسلمين فكتب إليه عمر رضي الله عنه</w:t>
      </w:r>
      <w:r w:rsidR="002A5C48">
        <w:rPr>
          <w:rFonts w:hint="cs"/>
          <w:rtl/>
        </w:rPr>
        <w:t>:</w:t>
      </w:r>
      <w:r w:rsidRPr="00AB7B7C">
        <w:rPr>
          <w:rFonts w:hint="cs"/>
          <w:rtl/>
        </w:rPr>
        <w:t xml:space="preserve"> أن اطرحوها في الماء</w:t>
      </w:r>
      <w:r w:rsidR="002A5C48">
        <w:rPr>
          <w:rFonts w:hint="cs"/>
          <w:rtl/>
        </w:rPr>
        <w:t>،</w:t>
      </w:r>
      <w:r w:rsidRPr="00AB7B7C">
        <w:rPr>
          <w:rFonts w:hint="cs"/>
          <w:rtl/>
        </w:rPr>
        <w:t xml:space="preserve"> فإن يكن ما فيها هدى</w:t>
      </w:r>
      <w:r w:rsidR="00383EE4">
        <w:rPr>
          <w:rFonts w:hint="cs"/>
          <w:rtl/>
        </w:rPr>
        <w:t>ً</w:t>
      </w:r>
      <w:r w:rsidR="00E7610E">
        <w:rPr>
          <w:rFonts w:hint="cs"/>
          <w:rtl/>
        </w:rPr>
        <w:t>؟</w:t>
      </w:r>
      <w:r w:rsidRPr="00AB7B7C">
        <w:rPr>
          <w:rFonts w:hint="cs"/>
          <w:rtl/>
        </w:rPr>
        <w:t xml:space="preserve"> فقد هدانا الله تعالى بأهدى منه</w:t>
      </w:r>
      <w:r w:rsidR="002A5C48">
        <w:rPr>
          <w:rFonts w:hint="cs"/>
          <w:rtl/>
        </w:rPr>
        <w:t>،</w:t>
      </w:r>
      <w:r w:rsidRPr="00AB7B7C">
        <w:rPr>
          <w:rFonts w:hint="cs"/>
          <w:rtl/>
        </w:rPr>
        <w:t xml:space="preserve"> وإن يكن ضلالا</w:t>
      </w:r>
      <w:r w:rsidR="00383EE4">
        <w:rPr>
          <w:rFonts w:hint="cs"/>
          <w:rtl/>
        </w:rPr>
        <w:t>ً</w:t>
      </w:r>
      <w:r w:rsidR="00E7610E">
        <w:rPr>
          <w:rFonts w:hint="cs"/>
          <w:rtl/>
        </w:rPr>
        <w:t>؟</w:t>
      </w:r>
      <w:r w:rsidRPr="00AB7B7C">
        <w:rPr>
          <w:rFonts w:hint="cs"/>
          <w:rtl/>
        </w:rPr>
        <w:t xml:space="preserve"> فقد كفانا الله تعالى. فطرحوها في الماء أو في الن</w:t>
      </w:r>
      <w:r w:rsidR="00383EE4">
        <w:rPr>
          <w:rFonts w:hint="cs"/>
          <w:rtl/>
        </w:rPr>
        <w:t>ّ</w:t>
      </w:r>
      <w:r w:rsidRPr="00AB7B7C">
        <w:rPr>
          <w:rFonts w:hint="cs"/>
          <w:rtl/>
        </w:rPr>
        <w:t xml:space="preserve">ار فذهبت علوم الفرس فيها. </w:t>
      </w:r>
    </w:p>
    <w:p w:rsidR="001908EB" w:rsidRDefault="0026644B" w:rsidP="00957262">
      <w:pPr>
        <w:pStyle w:val="libNormal"/>
        <w:rPr>
          <w:rtl/>
        </w:rPr>
      </w:pPr>
      <w:r w:rsidRPr="00AB7B7C">
        <w:rPr>
          <w:rFonts w:hint="cs"/>
          <w:rtl/>
        </w:rPr>
        <w:t>وقال في ج 1 ص 25 في أثناء كلامه عن أهل</w:t>
      </w:r>
      <w:r w:rsidR="00F15AF9">
        <w:rPr>
          <w:rFonts w:hint="cs"/>
          <w:rtl/>
        </w:rPr>
        <w:t xml:space="preserve"> الإسلام </w:t>
      </w:r>
      <w:r w:rsidRPr="00AB7B7C">
        <w:rPr>
          <w:rFonts w:hint="cs"/>
          <w:rtl/>
        </w:rPr>
        <w:t>وعلومهم</w:t>
      </w:r>
      <w:r w:rsidR="002A5C48">
        <w:rPr>
          <w:rFonts w:hint="cs"/>
          <w:rtl/>
        </w:rPr>
        <w:t>:</w:t>
      </w:r>
      <w:r w:rsidRPr="00AB7B7C">
        <w:rPr>
          <w:rFonts w:hint="cs"/>
          <w:rtl/>
        </w:rPr>
        <w:t xml:space="preserve"> إن</w:t>
      </w:r>
      <w:r w:rsidR="00383EE4">
        <w:rPr>
          <w:rFonts w:hint="cs"/>
          <w:rtl/>
        </w:rPr>
        <w:t>َّ</w:t>
      </w:r>
      <w:r w:rsidRPr="00AB7B7C">
        <w:rPr>
          <w:rFonts w:hint="cs"/>
          <w:rtl/>
        </w:rPr>
        <w:t xml:space="preserve">هم أحرقوا ما وجدوا من الكتب في فتوحات البلاد. </w:t>
      </w:r>
    </w:p>
    <w:p w:rsidR="001908EB" w:rsidRDefault="0026644B" w:rsidP="00383EE4">
      <w:pPr>
        <w:pStyle w:val="libNormal"/>
        <w:rPr>
          <w:rtl/>
        </w:rPr>
      </w:pPr>
      <w:r w:rsidRPr="00AB7B7C">
        <w:rPr>
          <w:rFonts w:hint="cs"/>
          <w:rtl/>
        </w:rPr>
        <w:t xml:space="preserve">وقال </w:t>
      </w:r>
      <w:r w:rsidR="00383EE4">
        <w:rPr>
          <w:rFonts w:hint="cs"/>
          <w:rtl/>
        </w:rPr>
        <w:t>إ</w:t>
      </w:r>
      <w:r w:rsidRPr="00AB7B7C">
        <w:rPr>
          <w:rFonts w:hint="cs"/>
          <w:rtl/>
        </w:rPr>
        <w:t>بن خلدون في تاريخه 1 ص 32</w:t>
      </w:r>
      <w:r w:rsidR="002A5C48">
        <w:rPr>
          <w:rFonts w:hint="cs"/>
          <w:rtl/>
        </w:rPr>
        <w:t>:</w:t>
      </w:r>
      <w:r w:rsidRPr="00AB7B7C">
        <w:rPr>
          <w:rFonts w:hint="cs"/>
          <w:rtl/>
        </w:rPr>
        <w:t xml:space="preserve"> فالعلوم كثيرة والحكماء في أ</w:t>
      </w:r>
      <w:r w:rsidR="00383EE4">
        <w:rPr>
          <w:rFonts w:hint="cs"/>
          <w:rtl/>
        </w:rPr>
        <w:t>ُ</w:t>
      </w:r>
      <w:r w:rsidRPr="00AB7B7C">
        <w:rPr>
          <w:rFonts w:hint="cs"/>
          <w:rtl/>
        </w:rPr>
        <w:t>مم النوع ال</w:t>
      </w:r>
      <w:r w:rsidR="00383EE4">
        <w:rPr>
          <w:rFonts w:hint="cs"/>
          <w:rtl/>
        </w:rPr>
        <w:t>إ</w:t>
      </w:r>
      <w:r w:rsidRPr="00AB7B7C">
        <w:rPr>
          <w:rFonts w:hint="cs"/>
          <w:rtl/>
        </w:rPr>
        <w:t>نساني متعد</w:t>
      </w:r>
      <w:r w:rsidR="00383EE4">
        <w:rPr>
          <w:rFonts w:hint="cs"/>
          <w:rtl/>
        </w:rPr>
        <w:t>ِّ</w:t>
      </w:r>
      <w:r w:rsidRPr="00AB7B7C">
        <w:rPr>
          <w:rFonts w:hint="cs"/>
          <w:rtl/>
        </w:rPr>
        <w:t>دون</w:t>
      </w:r>
      <w:r w:rsidR="002A5C48">
        <w:rPr>
          <w:rFonts w:hint="cs"/>
          <w:rtl/>
        </w:rPr>
        <w:t>،</w:t>
      </w:r>
      <w:r w:rsidRPr="00AB7B7C">
        <w:rPr>
          <w:rFonts w:hint="cs"/>
          <w:rtl/>
        </w:rPr>
        <w:t xml:space="preserve"> وما لم يصل إلينا من العلوم أكثر</w:t>
      </w:r>
      <w:r w:rsidR="00526177">
        <w:rPr>
          <w:rFonts w:hint="cs"/>
          <w:rtl/>
        </w:rPr>
        <w:t xml:space="preserve"> ممّا </w:t>
      </w:r>
      <w:r w:rsidRPr="00AB7B7C">
        <w:rPr>
          <w:rFonts w:hint="cs"/>
          <w:rtl/>
        </w:rPr>
        <w:t>وصل</w:t>
      </w:r>
      <w:r w:rsidR="002A5C48">
        <w:rPr>
          <w:rFonts w:hint="cs"/>
          <w:rtl/>
        </w:rPr>
        <w:t>،</w:t>
      </w:r>
      <w:r w:rsidRPr="00AB7B7C">
        <w:rPr>
          <w:rFonts w:hint="cs"/>
          <w:rtl/>
        </w:rPr>
        <w:t xml:space="preserve"> فأين علوم الفرس التي أمر عمر رضي الله عنه بمحوها عند الفتح</w:t>
      </w:r>
      <w:r w:rsidR="00E7610E">
        <w:rPr>
          <w:rFonts w:hint="cs"/>
          <w:rtl/>
        </w:rPr>
        <w:t>؟</w:t>
      </w:r>
      <w:r w:rsidRPr="00AB7B7C">
        <w:rPr>
          <w:rFonts w:hint="cs"/>
          <w:rtl/>
        </w:rPr>
        <w:t xml:space="preserve">. </w:t>
      </w:r>
    </w:p>
    <w:p w:rsidR="001908EB" w:rsidRDefault="0026644B" w:rsidP="00957262">
      <w:pPr>
        <w:pStyle w:val="libNormal"/>
        <w:rPr>
          <w:rtl/>
        </w:rPr>
      </w:pPr>
      <w:r w:rsidRPr="00AB7B7C">
        <w:rPr>
          <w:rFonts w:hint="cs"/>
          <w:rtl/>
        </w:rPr>
        <w:t>قال الأميني</w:t>
      </w:r>
      <w:r w:rsidR="002A5C48">
        <w:rPr>
          <w:rFonts w:hint="cs"/>
          <w:rtl/>
        </w:rPr>
        <w:t>:</w:t>
      </w:r>
      <w:r w:rsidRPr="00AB7B7C">
        <w:rPr>
          <w:rFonts w:hint="cs"/>
          <w:rtl/>
        </w:rPr>
        <w:t xml:space="preserve"> ليس النظر في كتب الأو</w:t>
      </w:r>
      <w:r w:rsidR="00383EE4">
        <w:rPr>
          <w:rFonts w:hint="cs"/>
          <w:rtl/>
        </w:rPr>
        <w:t>َّ</w:t>
      </w:r>
      <w:r w:rsidRPr="00AB7B7C">
        <w:rPr>
          <w:rFonts w:hint="cs"/>
          <w:rtl/>
        </w:rPr>
        <w:t>لين على إطلاقه محظورا</w:t>
      </w:r>
      <w:r w:rsidR="00383EE4">
        <w:rPr>
          <w:rFonts w:hint="cs"/>
          <w:rtl/>
        </w:rPr>
        <w:t>ً</w:t>
      </w:r>
      <w:r w:rsidRPr="00AB7B7C">
        <w:rPr>
          <w:rFonts w:hint="cs"/>
          <w:rtl/>
        </w:rPr>
        <w:t xml:space="preserve"> ولا سي</w:t>
      </w:r>
      <w:r w:rsidR="00383EE4">
        <w:rPr>
          <w:rFonts w:hint="cs"/>
          <w:rtl/>
        </w:rPr>
        <w:t>ّ</w:t>
      </w:r>
      <w:r w:rsidRPr="00AB7B7C">
        <w:rPr>
          <w:rFonts w:hint="cs"/>
          <w:rtl/>
        </w:rPr>
        <w:t>ما إذا كانت كتبا</w:t>
      </w:r>
      <w:r w:rsidR="00383EE4">
        <w:rPr>
          <w:rFonts w:hint="cs"/>
          <w:rtl/>
        </w:rPr>
        <w:t>ً</w:t>
      </w:r>
      <w:r w:rsidRPr="00AB7B7C">
        <w:rPr>
          <w:rFonts w:hint="cs"/>
          <w:rtl/>
        </w:rPr>
        <w:t xml:space="preserve"> علمي</w:t>
      </w:r>
      <w:r w:rsidR="00383EE4">
        <w:rPr>
          <w:rFonts w:hint="cs"/>
          <w:rtl/>
        </w:rPr>
        <w:t>ّ</w:t>
      </w:r>
      <w:r w:rsidRPr="00AB7B7C">
        <w:rPr>
          <w:rFonts w:hint="cs"/>
          <w:rtl/>
        </w:rPr>
        <w:t>ة أو صناعي</w:t>
      </w:r>
      <w:r w:rsidR="00383EE4">
        <w:rPr>
          <w:rFonts w:hint="cs"/>
          <w:rtl/>
        </w:rPr>
        <w:t>ّ</w:t>
      </w:r>
      <w:r w:rsidRPr="00AB7B7C">
        <w:rPr>
          <w:rFonts w:hint="cs"/>
          <w:rtl/>
        </w:rPr>
        <w:t>ة أو حكمي</w:t>
      </w:r>
      <w:r w:rsidR="00383EE4">
        <w:rPr>
          <w:rFonts w:hint="cs"/>
          <w:rtl/>
        </w:rPr>
        <w:t>ّ</w:t>
      </w:r>
      <w:r w:rsidRPr="00AB7B7C">
        <w:rPr>
          <w:rFonts w:hint="cs"/>
          <w:rtl/>
        </w:rPr>
        <w:t>ة أو أخلاقي</w:t>
      </w:r>
      <w:r w:rsidR="00383EE4">
        <w:rPr>
          <w:rFonts w:hint="cs"/>
          <w:rtl/>
        </w:rPr>
        <w:t>ّ</w:t>
      </w:r>
      <w:r w:rsidRPr="00AB7B7C">
        <w:rPr>
          <w:rFonts w:hint="cs"/>
          <w:rtl/>
        </w:rPr>
        <w:t>ة أو طب</w:t>
      </w:r>
      <w:r w:rsidR="00383EE4">
        <w:rPr>
          <w:rFonts w:hint="cs"/>
          <w:rtl/>
        </w:rPr>
        <w:t>ّ</w:t>
      </w:r>
      <w:r w:rsidRPr="00AB7B7C">
        <w:rPr>
          <w:rFonts w:hint="cs"/>
          <w:rtl/>
        </w:rPr>
        <w:t>ية أو فلكي</w:t>
      </w:r>
      <w:r w:rsidR="00383EE4">
        <w:rPr>
          <w:rFonts w:hint="cs"/>
          <w:rtl/>
        </w:rPr>
        <w:t>ّ</w:t>
      </w:r>
      <w:r w:rsidRPr="00AB7B7C">
        <w:rPr>
          <w:rFonts w:hint="cs"/>
          <w:rtl/>
        </w:rPr>
        <w:t>ة أو رياضي</w:t>
      </w:r>
      <w:r w:rsidR="00383EE4">
        <w:rPr>
          <w:rFonts w:hint="cs"/>
          <w:rtl/>
        </w:rPr>
        <w:t>ّ</w:t>
      </w:r>
      <w:r w:rsidRPr="00AB7B7C">
        <w:rPr>
          <w:rFonts w:hint="cs"/>
          <w:rtl/>
        </w:rPr>
        <w:t>ة إلى أمثالها</w:t>
      </w:r>
      <w:r w:rsidR="002A5C48">
        <w:rPr>
          <w:rFonts w:hint="cs"/>
          <w:rtl/>
        </w:rPr>
        <w:t>،</w:t>
      </w:r>
      <w:r w:rsidRPr="00AB7B7C">
        <w:rPr>
          <w:rFonts w:hint="cs"/>
          <w:rtl/>
        </w:rPr>
        <w:t xml:space="preserve"> وأخص</w:t>
      </w:r>
      <w:r w:rsidR="00383EE4">
        <w:rPr>
          <w:rFonts w:hint="cs"/>
          <w:rtl/>
        </w:rPr>
        <w:t>ّ</w:t>
      </w:r>
      <w:r w:rsidRPr="00AB7B7C">
        <w:rPr>
          <w:rFonts w:hint="cs"/>
          <w:rtl/>
        </w:rPr>
        <w:t xml:space="preserve"> منها ما كان معزو</w:t>
      </w:r>
      <w:r w:rsidR="00383EE4">
        <w:rPr>
          <w:rFonts w:hint="cs"/>
          <w:rtl/>
        </w:rPr>
        <w:t>ّ</w:t>
      </w:r>
      <w:r w:rsidRPr="00AB7B7C">
        <w:rPr>
          <w:rFonts w:hint="cs"/>
          <w:rtl/>
        </w:rPr>
        <w:t>ا</w:t>
      </w:r>
      <w:r w:rsidR="00383EE4">
        <w:rPr>
          <w:rFonts w:hint="cs"/>
          <w:rtl/>
        </w:rPr>
        <w:t>ً</w:t>
      </w:r>
      <w:r w:rsidRPr="00AB7B7C">
        <w:rPr>
          <w:rFonts w:hint="cs"/>
          <w:rtl/>
        </w:rPr>
        <w:t xml:space="preserve"> إلى نبي</w:t>
      </w:r>
      <w:r w:rsidR="00383EE4">
        <w:rPr>
          <w:rFonts w:hint="cs"/>
          <w:rtl/>
        </w:rPr>
        <w:t>ٍّ</w:t>
      </w:r>
      <w:r w:rsidRPr="00AB7B7C">
        <w:rPr>
          <w:rFonts w:hint="cs"/>
          <w:rtl/>
        </w:rPr>
        <w:t xml:space="preserve"> من الأنبياء عليهم الس</w:t>
      </w:r>
      <w:r w:rsidR="00383EE4">
        <w:rPr>
          <w:rFonts w:hint="cs"/>
          <w:rtl/>
        </w:rPr>
        <w:t>ّ</w:t>
      </w:r>
      <w:r w:rsidRPr="00AB7B7C">
        <w:rPr>
          <w:rFonts w:hint="cs"/>
          <w:rtl/>
        </w:rPr>
        <w:t>لام كدانيال إن صح</w:t>
      </w:r>
      <w:r w:rsidR="00383EE4">
        <w:rPr>
          <w:rFonts w:hint="cs"/>
          <w:rtl/>
        </w:rPr>
        <w:t>ّ</w:t>
      </w:r>
      <w:r w:rsidRPr="00AB7B7C">
        <w:rPr>
          <w:rFonts w:hint="cs"/>
          <w:rtl/>
        </w:rPr>
        <w:t>ت النسبة ولم يطرقه التحريف</w:t>
      </w:r>
      <w:r w:rsidR="002A5C48">
        <w:rPr>
          <w:rFonts w:hint="cs"/>
          <w:rtl/>
        </w:rPr>
        <w:t>،</w:t>
      </w:r>
      <w:r w:rsidRPr="00AB7B7C">
        <w:rPr>
          <w:rFonts w:hint="cs"/>
          <w:rtl/>
        </w:rPr>
        <w:t xml:space="preserve"> نعم</w:t>
      </w:r>
      <w:r w:rsidR="002A5C48">
        <w:rPr>
          <w:rFonts w:hint="cs"/>
          <w:rtl/>
        </w:rPr>
        <w:t>:</w:t>
      </w:r>
      <w:r w:rsidRPr="00AB7B7C">
        <w:rPr>
          <w:rFonts w:hint="cs"/>
          <w:rtl/>
        </w:rPr>
        <w:t xml:space="preserve"> إذا كان كتاب ضلال من دعاية إلى مبدء باطل</w:t>
      </w:r>
      <w:r w:rsidR="00383EE4">
        <w:rPr>
          <w:rFonts w:hint="cs"/>
          <w:rtl/>
        </w:rPr>
        <w:t>ٍ</w:t>
      </w:r>
      <w:r w:rsidR="002A5C48">
        <w:rPr>
          <w:rFonts w:hint="cs"/>
          <w:rtl/>
        </w:rPr>
        <w:t>،</w:t>
      </w:r>
      <w:r w:rsidRPr="00AB7B7C">
        <w:rPr>
          <w:rFonts w:hint="cs"/>
          <w:rtl/>
        </w:rPr>
        <w:t xml:space="preserve"> أو دين منسوخ</w:t>
      </w:r>
      <w:r w:rsidR="002A5C48">
        <w:rPr>
          <w:rFonts w:hint="cs"/>
          <w:rtl/>
        </w:rPr>
        <w:t>،</w:t>
      </w:r>
      <w:r w:rsidRPr="00AB7B7C">
        <w:rPr>
          <w:rFonts w:hint="cs"/>
          <w:rtl/>
        </w:rPr>
        <w:t xml:space="preserve"> أو شبهة</w:t>
      </w:r>
      <w:r w:rsidR="00383EE4">
        <w:rPr>
          <w:rFonts w:hint="cs"/>
          <w:rtl/>
        </w:rPr>
        <w:t>ٍ</w:t>
      </w:r>
      <w:r w:rsidRPr="00AB7B7C">
        <w:rPr>
          <w:rFonts w:hint="cs"/>
          <w:rtl/>
        </w:rPr>
        <w:t xml:space="preserve"> موج</w:t>
      </w:r>
      <w:r w:rsidR="00383EE4">
        <w:rPr>
          <w:rFonts w:hint="cs"/>
          <w:rtl/>
        </w:rPr>
        <w:t>ّ</w:t>
      </w:r>
      <w:r w:rsidRPr="00AB7B7C">
        <w:rPr>
          <w:rFonts w:hint="cs"/>
          <w:rtl/>
        </w:rPr>
        <w:t>هة إلى مبادئ</w:t>
      </w:r>
      <w:r w:rsidR="00F15AF9">
        <w:rPr>
          <w:rFonts w:hint="cs"/>
          <w:rtl/>
        </w:rPr>
        <w:t xml:space="preserve"> الإسلام </w:t>
      </w:r>
      <w:r w:rsidRPr="00AB7B7C">
        <w:rPr>
          <w:rFonts w:hint="cs"/>
          <w:rtl/>
        </w:rPr>
        <w:t>يحرم النظر فيه للبسطاء القاصرين عن الجواب والنقد</w:t>
      </w:r>
      <w:r w:rsidR="002A5C48">
        <w:rPr>
          <w:rFonts w:hint="cs"/>
          <w:rtl/>
        </w:rPr>
        <w:t>،</w:t>
      </w:r>
      <w:r w:rsidRPr="00AB7B7C">
        <w:rPr>
          <w:rFonts w:hint="cs"/>
          <w:rtl/>
        </w:rPr>
        <w:t xml:space="preserve"> وأم</w:t>
      </w:r>
      <w:r w:rsidR="00383EE4">
        <w:rPr>
          <w:rFonts w:hint="cs"/>
          <w:rtl/>
        </w:rPr>
        <w:t>ّ</w:t>
      </w:r>
      <w:r w:rsidRPr="00AB7B7C">
        <w:rPr>
          <w:rFonts w:hint="cs"/>
          <w:rtl/>
        </w:rPr>
        <w:t>ا من له من</w:t>
      </w:r>
      <w:r w:rsidR="00383EE4">
        <w:rPr>
          <w:rFonts w:hint="cs"/>
          <w:rtl/>
        </w:rPr>
        <w:t>ّ</w:t>
      </w:r>
      <w:r w:rsidRPr="00AB7B7C">
        <w:rPr>
          <w:rFonts w:hint="cs"/>
          <w:rtl/>
        </w:rPr>
        <w:t>ة الدفع أو مقدرة الحجاج فإن</w:t>
      </w:r>
      <w:r w:rsidR="00383EE4">
        <w:rPr>
          <w:rFonts w:hint="cs"/>
          <w:rtl/>
        </w:rPr>
        <w:t>َّ</w:t>
      </w:r>
      <w:r w:rsidRPr="00AB7B7C">
        <w:rPr>
          <w:rFonts w:hint="cs"/>
          <w:rtl/>
        </w:rPr>
        <w:t xml:space="preserve"> نظره فيه لإبطال الباطل وتعريف الناس بالحق</w:t>
      </w:r>
      <w:r w:rsidR="00383EE4">
        <w:rPr>
          <w:rFonts w:hint="cs"/>
          <w:rtl/>
        </w:rPr>
        <w:t>ِّ</w:t>
      </w:r>
      <w:r w:rsidRPr="00AB7B7C">
        <w:rPr>
          <w:rFonts w:hint="cs"/>
          <w:rtl/>
        </w:rPr>
        <w:t xml:space="preserve"> الصراح من أفضل الطاعات. </w:t>
      </w:r>
    </w:p>
    <w:p w:rsidR="0026644B" w:rsidRPr="00957262" w:rsidRDefault="0026644B" w:rsidP="00957262">
      <w:pPr>
        <w:pStyle w:val="libNormal"/>
        <w:rPr>
          <w:rtl/>
        </w:rPr>
      </w:pPr>
      <w:r w:rsidRPr="00AB7B7C">
        <w:rPr>
          <w:rFonts w:hint="cs"/>
          <w:rtl/>
        </w:rPr>
        <w:t>ولا منافاة بين كون القرآن أحسن القصص وبين أن يكون في الكتب علم</w:t>
      </w:r>
      <w:r w:rsidR="00383EE4">
        <w:rPr>
          <w:rFonts w:hint="cs"/>
          <w:rtl/>
        </w:rPr>
        <w:t>ٌ</w:t>
      </w:r>
      <w:r w:rsidRPr="00AB7B7C">
        <w:rPr>
          <w:rFonts w:hint="cs"/>
          <w:rtl/>
        </w:rPr>
        <w:t xml:space="preserve"> ناجع</w:t>
      </w:r>
      <w:r w:rsidR="00383EE4">
        <w:rPr>
          <w:rFonts w:hint="cs"/>
          <w:rtl/>
        </w:rPr>
        <w:t>ٌ</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راجع الكافي في تاريخ مصر 1 ص 208</w:t>
      </w:r>
      <w:r w:rsidR="00155825">
        <w:rPr>
          <w:rFonts w:hint="cs"/>
          <w:rtl/>
        </w:rPr>
        <w:t xml:space="preserve"> - </w:t>
      </w:r>
      <w:r w:rsidRPr="0026644B">
        <w:rPr>
          <w:rFonts w:hint="cs"/>
          <w:rtl/>
        </w:rPr>
        <w:t xml:space="preserve">210. </w:t>
      </w:r>
    </w:p>
    <w:p w:rsidR="0026644B" w:rsidRPr="007B368A" w:rsidRDefault="0026644B" w:rsidP="0026644B">
      <w:pPr>
        <w:pStyle w:val="libNormal"/>
      </w:pPr>
      <w:r>
        <w:rPr>
          <w:rFonts w:hint="cs"/>
          <w:rtl/>
        </w:rPr>
        <w:br w:type="page"/>
      </w:r>
    </w:p>
    <w:p w:rsidR="001908EB" w:rsidRDefault="0026644B" w:rsidP="00974DDC">
      <w:pPr>
        <w:pStyle w:val="libNormal"/>
        <w:rPr>
          <w:rtl/>
        </w:rPr>
      </w:pPr>
      <w:r w:rsidRPr="00AB7B7C">
        <w:rPr>
          <w:rFonts w:hint="cs"/>
          <w:rtl/>
        </w:rPr>
        <w:lastRenderedPageBreak/>
        <w:t>أو حكمة</w:t>
      </w:r>
      <w:r w:rsidR="00974DDC">
        <w:rPr>
          <w:rFonts w:hint="cs"/>
          <w:rtl/>
        </w:rPr>
        <w:t>ٌ</w:t>
      </w:r>
      <w:r w:rsidRPr="00AB7B7C">
        <w:rPr>
          <w:rFonts w:hint="cs"/>
          <w:rtl/>
        </w:rPr>
        <w:t xml:space="preserve"> بالغة</w:t>
      </w:r>
      <w:r w:rsidR="00974DDC">
        <w:rPr>
          <w:rFonts w:hint="cs"/>
          <w:rtl/>
        </w:rPr>
        <w:t>ٌ</w:t>
      </w:r>
      <w:r w:rsidR="002A5C48">
        <w:rPr>
          <w:rFonts w:hint="cs"/>
          <w:rtl/>
        </w:rPr>
        <w:t>،</w:t>
      </w:r>
      <w:r w:rsidRPr="00AB7B7C">
        <w:rPr>
          <w:rFonts w:hint="cs"/>
          <w:rtl/>
        </w:rPr>
        <w:t xml:space="preserve"> أو صناعة</w:t>
      </w:r>
      <w:r w:rsidR="00974DDC">
        <w:rPr>
          <w:rFonts w:hint="cs"/>
          <w:rtl/>
        </w:rPr>
        <w:t>ٌ</w:t>
      </w:r>
      <w:r w:rsidRPr="00AB7B7C">
        <w:rPr>
          <w:rFonts w:hint="cs"/>
          <w:rtl/>
        </w:rPr>
        <w:t xml:space="preserve"> تفيد المجتمع</w:t>
      </w:r>
      <w:r w:rsidR="002A5C48">
        <w:rPr>
          <w:rFonts w:hint="cs"/>
          <w:rtl/>
        </w:rPr>
        <w:t>،</w:t>
      </w:r>
      <w:r w:rsidRPr="00AB7B7C">
        <w:rPr>
          <w:rFonts w:hint="cs"/>
          <w:rtl/>
        </w:rPr>
        <w:t xml:space="preserve"> أو علوم</w:t>
      </w:r>
      <w:r w:rsidR="00974DDC">
        <w:rPr>
          <w:rFonts w:hint="cs"/>
          <w:rtl/>
        </w:rPr>
        <w:t>ٌ</w:t>
      </w:r>
      <w:r w:rsidRPr="00AB7B7C">
        <w:rPr>
          <w:rFonts w:hint="cs"/>
          <w:rtl/>
        </w:rPr>
        <w:t xml:space="preserve"> يستفيد بها البشر</w:t>
      </w:r>
      <w:r w:rsidR="002A5C48">
        <w:rPr>
          <w:rFonts w:hint="cs"/>
          <w:rtl/>
        </w:rPr>
        <w:t>،</w:t>
      </w:r>
      <w:r w:rsidRPr="00AB7B7C">
        <w:rPr>
          <w:rFonts w:hint="cs"/>
          <w:rtl/>
        </w:rPr>
        <w:t xml:space="preserve"> وإن كان ما في القرآن أبعد من ذلك مغزى</w:t>
      </w:r>
      <w:r w:rsidR="00974DDC">
        <w:rPr>
          <w:rFonts w:hint="cs"/>
          <w:rtl/>
        </w:rPr>
        <w:t>ً</w:t>
      </w:r>
      <w:r w:rsidR="002A5C48">
        <w:rPr>
          <w:rFonts w:hint="cs"/>
          <w:rtl/>
        </w:rPr>
        <w:t>،</w:t>
      </w:r>
      <w:r w:rsidRPr="00AB7B7C">
        <w:rPr>
          <w:rFonts w:hint="cs"/>
          <w:rtl/>
        </w:rPr>
        <w:t xml:space="preserve"> وأعمق منتهى</w:t>
      </w:r>
      <w:r w:rsidR="002A5C48">
        <w:rPr>
          <w:rFonts w:hint="cs"/>
          <w:rtl/>
        </w:rPr>
        <w:t>،</w:t>
      </w:r>
      <w:r w:rsidRPr="00AB7B7C">
        <w:rPr>
          <w:rFonts w:hint="cs"/>
          <w:rtl/>
        </w:rPr>
        <w:t xml:space="preserve"> وأحكم صنعا</w:t>
      </w:r>
      <w:r w:rsidR="00974DDC">
        <w:rPr>
          <w:rFonts w:hint="cs"/>
          <w:rtl/>
        </w:rPr>
        <w:t>ً</w:t>
      </w:r>
      <w:r w:rsidR="002A5C48">
        <w:rPr>
          <w:rFonts w:hint="cs"/>
          <w:rtl/>
        </w:rPr>
        <w:t>،</w:t>
      </w:r>
      <w:r w:rsidRPr="00AB7B7C">
        <w:rPr>
          <w:rFonts w:hint="cs"/>
          <w:rtl/>
        </w:rPr>
        <w:t xml:space="preserve"> غير أن</w:t>
      </w:r>
      <w:r w:rsidR="00974DDC">
        <w:rPr>
          <w:rFonts w:hint="cs"/>
          <w:rtl/>
        </w:rPr>
        <w:t>َّ</w:t>
      </w:r>
      <w:r w:rsidRPr="00AB7B7C">
        <w:rPr>
          <w:rFonts w:hint="cs"/>
          <w:rtl/>
        </w:rPr>
        <w:t xml:space="preserve"> قصر الأفهام عن مغازي القرآن الكريم ترك الناس لا يستنبطون تلك العلوم</w:t>
      </w:r>
      <w:r w:rsidR="002A5C48">
        <w:rPr>
          <w:rFonts w:hint="cs"/>
          <w:rtl/>
        </w:rPr>
        <w:t>،</w:t>
      </w:r>
      <w:r w:rsidRPr="00AB7B7C">
        <w:rPr>
          <w:rFonts w:hint="cs"/>
          <w:rtl/>
        </w:rPr>
        <w:t xml:space="preserve"> مع إخباتهم إلى إن</w:t>
      </w:r>
      <w:r w:rsidR="00974DDC">
        <w:rPr>
          <w:rFonts w:hint="cs"/>
          <w:rtl/>
        </w:rPr>
        <w:t>َّ</w:t>
      </w:r>
      <w:r w:rsidRPr="00AB7B7C">
        <w:rPr>
          <w:rFonts w:hint="cs"/>
          <w:rtl/>
        </w:rPr>
        <w:t>ه لا يغادر صغيرة</w:t>
      </w:r>
      <w:r w:rsidR="00974DDC">
        <w:rPr>
          <w:rFonts w:hint="cs"/>
          <w:rtl/>
        </w:rPr>
        <w:t>ً</w:t>
      </w:r>
      <w:r w:rsidRPr="00AB7B7C">
        <w:rPr>
          <w:rFonts w:hint="cs"/>
          <w:rtl/>
        </w:rPr>
        <w:t xml:space="preserve"> ولا كبيرة</w:t>
      </w:r>
      <w:r w:rsidR="002D3F8C">
        <w:rPr>
          <w:rFonts w:hint="cs"/>
          <w:rtl/>
        </w:rPr>
        <w:t xml:space="preserve"> إلّا </w:t>
      </w:r>
      <w:r w:rsidRPr="00AB7B7C">
        <w:rPr>
          <w:rFonts w:hint="cs"/>
          <w:rtl/>
        </w:rPr>
        <w:t>أحصاها</w:t>
      </w:r>
      <w:r w:rsidR="002A5C48">
        <w:rPr>
          <w:rFonts w:hint="cs"/>
          <w:rtl/>
        </w:rPr>
        <w:t>،</w:t>
      </w:r>
      <w:r w:rsidRPr="00AB7B7C">
        <w:rPr>
          <w:rFonts w:hint="cs"/>
          <w:rtl/>
        </w:rPr>
        <w:t xml:space="preserve"> ولا رطب ولا يابس</w:t>
      </w:r>
      <w:r w:rsidR="002D3F8C">
        <w:rPr>
          <w:rFonts w:hint="cs"/>
          <w:rtl/>
        </w:rPr>
        <w:t xml:space="preserve"> إلّا </w:t>
      </w:r>
      <w:r w:rsidRPr="00AB7B7C">
        <w:rPr>
          <w:rFonts w:hint="cs"/>
          <w:rtl/>
        </w:rPr>
        <w:t>في كتاب مبين</w:t>
      </w:r>
      <w:r w:rsidR="002A5C48">
        <w:rPr>
          <w:rFonts w:hint="cs"/>
          <w:rtl/>
        </w:rPr>
        <w:t>،</w:t>
      </w:r>
      <w:r w:rsidRPr="00AB7B7C">
        <w:rPr>
          <w:rFonts w:hint="cs"/>
          <w:rtl/>
        </w:rPr>
        <w:t xml:space="preserve"> فالمنع عن النظر في تلك الكتب جناية</w:t>
      </w:r>
      <w:r w:rsidR="00974DDC">
        <w:rPr>
          <w:rFonts w:hint="cs"/>
          <w:rtl/>
        </w:rPr>
        <w:t>ٌ</w:t>
      </w:r>
      <w:r w:rsidRPr="00AB7B7C">
        <w:rPr>
          <w:rFonts w:hint="cs"/>
          <w:rtl/>
        </w:rPr>
        <w:t xml:space="preserve"> على المجتمع وإبعاد</w:t>
      </w:r>
      <w:r w:rsidR="00974DDC">
        <w:rPr>
          <w:rFonts w:hint="cs"/>
          <w:rtl/>
        </w:rPr>
        <w:t>ٌ</w:t>
      </w:r>
      <w:r w:rsidRPr="00AB7B7C">
        <w:rPr>
          <w:rFonts w:hint="cs"/>
          <w:rtl/>
        </w:rPr>
        <w:t xml:space="preserve"> عن العلوم</w:t>
      </w:r>
      <w:r w:rsidR="002A5C48">
        <w:rPr>
          <w:rFonts w:hint="cs"/>
          <w:rtl/>
        </w:rPr>
        <w:t>،</w:t>
      </w:r>
      <w:r w:rsidRPr="00AB7B7C">
        <w:rPr>
          <w:rFonts w:hint="cs"/>
          <w:rtl/>
        </w:rPr>
        <w:t xml:space="preserve"> وتعزير الناظر فيها لا يساعده قانون</w:t>
      </w:r>
      <w:r w:rsidR="00F15AF9">
        <w:rPr>
          <w:rFonts w:hint="cs"/>
          <w:rtl/>
        </w:rPr>
        <w:t xml:space="preserve"> الإسلام </w:t>
      </w:r>
      <w:r w:rsidRPr="00AB7B7C">
        <w:rPr>
          <w:rFonts w:hint="cs"/>
          <w:rtl/>
        </w:rPr>
        <w:t>العام</w:t>
      </w:r>
      <w:r w:rsidR="00974DDC">
        <w:rPr>
          <w:rFonts w:hint="cs"/>
          <w:rtl/>
        </w:rPr>
        <w:t>ّ</w:t>
      </w:r>
      <w:r w:rsidRPr="00AB7B7C">
        <w:rPr>
          <w:rFonts w:hint="cs"/>
          <w:rtl/>
        </w:rPr>
        <w:t xml:space="preserve"> كتابا </w:t>
      </w:r>
      <w:r w:rsidR="00974DDC">
        <w:rPr>
          <w:rFonts w:hint="cs"/>
          <w:rtl/>
        </w:rPr>
        <w:t>ً</w:t>
      </w:r>
      <w:r w:rsidRPr="00AB7B7C">
        <w:rPr>
          <w:rFonts w:hint="cs"/>
          <w:rtl/>
        </w:rPr>
        <w:t>وسن</w:t>
      </w:r>
      <w:r w:rsidR="00974DDC">
        <w:rPr>
          <w:rFonts w:hint="cs"/>
          <w:rtl/>
        </w:rPr>
        <w:t>َّ</w:t>
      </w:r>
      <w:r w:rsidRPr="00AB7B7C">
        <w:rPr>
          <w:rFonts w:hint="cs"/>
          <w:rtl/>
        </w:rPr>
        <w:t xml:space="preserve">ة. </w:t>
      </w:r>
    </w:p>
    <w:p w:rsidR="001908EB" w:rsidRDefault="0026644B" w:rsidP="00974DDC">
      <w:pPr>
        <w:pStyle w:val="libNormal"/>
        <w:rPr>
          <w:rtl/>
        </w:rPr>
      </w:pPr>
      <w:r w:rsidRPr="00AB7B7C">
        <w:rPr>
          <w:rFonts w:hint="cs"/>
          <w:rtl/>
        </w:rPr>
        <w:t>والله يعلم ما خسره المسلمون بإبادة تلك الثروة العلمي</w:t>
      </w:r>
      <w:r w:rsidR="00974DDC">
        <w:rPr>
          <w:rFonts w:hint="cs"/>
          <w:rtl/>
        </w:rPr>
        <w:t>َّ</w:t>
      </w:r>
      <w:r w:rsidRPr="00AB7B7C">
        <w:rPr>
          <w:rFonts w:hint="cs"/>
          <w:rtl/>
        </w:rPr>
        <w:t>ة في ال</w:t>
      </w:r>
      <w:r w:rsidR="00974DDC">
        <w:rPr>
          <w:rFonts w:hint="cs"/>
          <w:rtl/>
        </w:rPr>
        <w:t>إ</w:t>
      </w:r>
      <w:r w:rsidRPr="00AB7B7C">
        <w:rPr>
          <w:rFonts w:hint="cs"/>
          <w:rtl/>
        </w:rPr>
        <w:t>سكندري</w:t>
      </w:r>
      <w:r w:rsidR="00974DDC">
        <w:rPr>
          <w:rFonts w:hint="cs"/>
          <w:rtl/>
        </w:rPr>
        <w:t>َّ</w:t>
      </w:r>
      <w:r w:rsidRPr="00AB7B7C">
        <w:rPr>
          <w:rFonts w:hint="cs"/>
          <w:rtl/>
        </w:rPr>
        <w:t>ة وتشتيتها في بلاد الفرس من حضارة راقية</w:t>
      </w:r>
      <w:r w:rsidR="002A5C48">
        <w:rPr>
          <w:rFonts w:hint="cs"/>
          <w:rtl/>
        </w:rPr>
        <w:t>،</w:t>
      </w:r>
      <w:r w:rsidRPr="00AB7B7C">
        <w:rPr>
          <w:rFonts w:hint="cs"/>
          <w:rtl/>
        </w:rPr>
        <w:t xml:space="preserve"> وصنايع مستطرفة لا ترتبطان بهدى أو ضلال كما حسبه الخليفة في كتب الفرس</w:t>
      </w:r>
      <w:r w:rsidR="002A5C48">
        <w:rPr>
          <w:rFonts w:hint="cs"/>
          <w:rtl/>
        </w:rPr>
        <w:t>،</w:t>
      </w:r>
      <w:r w:rsidRPr="00AB7B7C">
        <w:rPr>
          <w:rFonts w:hint="cs"/>
          <w:rtl/>
        </w:rPr>
        <w:t xml:space="preserve"> ولا تناطان بموافقة الكتاب أو مخالفته كما زعمه في أمر مكتبة ال</w:t>
      </w:r>
      <w:r w:rsidR="00974DDC">
        <w:rPr>
          <w:rFonts w:hint="cs"/>
          <w:rtl/>
        </w:rPr>
        <w:t>إ</w:t>
      </w:r>
      <w:r w:rsidRPr="00AB7B7C">
        <w:rPr>
          <w:rFonts w:hint="cs"/>
          <w:rtl/>
        </w:rPr>
        <w:t>سكندري</w:t>
      </w:r>
      <w:r w:rsidR="00974DDC">
        <w:rPr>
          <w:rFonts w:hint="cs"/>
          <w:rtl/>
        </w:rPr>
        <w:t>َّ</w:t>
      </w:r>
      <w:r w:rsidRPr="00AB7B7C">
        <w:rPr>
          <w:rFonts w:hint="cs"/>
          <w:rtl/>
        </w:rPr>
        <w:t>ة العامرة</w:t>
      </w:r>
      <w:r w:rsidR="002A5C48">
        <w:rPr>
          <w:rFonts w:hint="cs"/>
          <w:rtl/>
        </w:rPr>
        <w:t>،</w:t>
      </w:r>
      <w:r w:rsidRPr="00AB7B7C">
        <w:rPr>
          <w:rFonts w:hint="cs"/>
          <w:rtl/>
        </w:rPr>
        <w:t xml:space="preserve"> وما كان يضر</w:t>
      </w:r>
      <w:r w:rsidR="00974DDC">
        <w:rPr>
          <w:rFonts w:hint="cs"/>
          <w:rtl/>
        </w:rPr>
        <w:t>ُّ</w:t>
      </w:r>
      <w:r w:rsidRPr="00AB7B7C">
        <w:rPr>
          <w:rFonts w:hint="cs"/>
          <w:rtl/>
        </w:rPr>
        <w:t xml:space="preserve"> المسلمين لو حصلوا على ذلك الثراء العلمي</w:t>
      </w:r>
      <w:r w:rsidR="00E7610E">
        <w:rPr>
          <w:rFonts w:hint="cs"/>
          <w:rtl/>
        </w:rPr>
        <w:t>؟</w:t>
      </w:r>
      <w:r w:rsidRPr="00AB7B7C">
        <w:rPr>
          <w:rFonts w:hint="cs"/>
          <w:rtl/>
        </w:rPr>
        <w:t xml:space="preserve"> فأوقفهم على ثروة مالي</w:t>
      </w:r>
      <w:r w:rsidR="00974DDC">
        <w:rPr>
          <w:rFonts w:hint="cs"/>
          <w:rtl/>
        </w:rPr>
        <w:t>َّ</w:t>
      </w:r>
      <w:r w:rsidRPr="00AB7B7C">
        <w:rPr>
          <w:rFonts w:hint="cs"/>
          <w:rtl/>
        </w:rPr>
        <w:t>ة</w:t>
      </w:r>
      <w:r w:rsidR="002A5C48">
        <w:rPr>
          <w:rFonts w:hint="cs"/>
          <w:rtl/>
        </w:rPr>
        <w:t>،</w:t>
      </w:r>
      <w:r w:rsidRPr="00AB7B7C">
        <w:rPr>
          <w:rFonts w:hint="cs"/>
          <w:rtl/>
        </w:rPr>
        <w:t xml:space="preserve"> وبسطة في العلم</w:t>
      </w:r>
      <w:r w:rsidR="002A5C48">
        <w:rPr>
          <w:rFonts w:hint="cs"/>
          <w:rtl/>
        </w:rPr>
        <w:t>،</w:t>
      </w:r>
      <w:r w:rsidRPr="00AB7B7C">
        <w:rPr>
          <w:rFonts w:hint="cs"/>
          <w:rtl/>
        </w:rPr>
        <w:t xml:space="preserve"> وتقد</w:t>
      </w:r>
      <w:r w:rsidR="00974DDC">
        <w:rPr>
          <w:rFonts w:hint="cs"/>
          <w:rtl/>
        </w:rPr>
        <w:t>ّ</w:t>
      </w:r>
      <w:r w:rsidRPr="00AB7B7C">
        <w:rPr>
          <w:rFonts w:hint="cs"/>
          <w:rtl/>
        </w:rPr>
        <w:t>م في المدني</w:t>
      </w:r>
      <w:r w:rsidR="00974DDC">
        <w:rPr>
          <w:rFonts w:hint="cs"/>
          <w:rtl/>
        </w:rPr>
        <w:t>َّ</w:t>
      </w:r>
      <w:r w:rsidRPr="00AB7B7C">
        <w:rPr>
          <w:rFonts w:hint="cs"/>
          <w:rtl/>
        </w:rPr>
        <w:t>ة</w:t>
      </w:r>
      <w:r w:rsidR="002A5C48">
        <w:rPr>
          <w:rFonts w:hint="cs"/>
          <w:rtl/>
        </w:rPr>
        <w:t>،</w:t>
      </w:r>
      <w:r w:rsidRPr="00AB7B7C">
        <w:rPr>
          <w:rFonts w:hint="cs"/>
          <w:rtl/>
        </w:rPr>
        <w:t xml:space="preserve"> ورقي</w:t>
      </w:r>
      <w:r w:rsidR="00974DDC">
        <w:rPr>
          <w:rFonts w:hint="cs"/>
          <w:rtl/>
        </w:rPr>
        <w:t>ّ</w:t>
      </w:r>
      <w:r w:rsidRPr="00AB7B7C">
        <w:rPr>
          <w:rFonts w:hint="cs"/>
          <w:rtl/>
        </w:rPr>
        <w:t xml:space="preserve"> في العمران</w:t>
      </w:r>
      <w:r w:rsidR="002A5C48">
        <w:rPr>
          <w:rFonts w:hint="cs"/>
          <w:rtl/>
        </w:rPr>
        <w:t>،</w:t>
      </w:r>
      <w:r w:rsidRPr="00AB7B7C">
        <w:rPr>
          <w:rFonts w:hint="cs"/>
          <w:rtl/>
        </w:rPr>
        <w:t xml:space="preserve"> وكمال في الصح</w:t>
      </w:r>
      <w:r w:rsidR="00974DDC">
        <w:rPr>
          <w:rFonts w:hint="cs"/>
          <w:rtl/>
        </w:rPr>
        <w:t>َّ</w:t>
      </w:r>
      <w:r w:rsidRPr="00AB7B7C">
        <w:rPr>
          <w:rFonts w:hint="cs"/>
          <w:rtl/>
        </w:rPr>
        <w:t>ة</w:t>
      </w:r>
      <w:r w:rsidR="002A5C48">
        <w:rPr>
          <w:rFonts w:hint="cs"/>
          <w:rtl/>
        </w:rPr>
        <w:t>،</w:t>
      </w:r>
      <w:r w:rsidRPr="00AB7B7C">
        <w:rPr>
          <w:rFonts w:hint="cs"/>
          <w:rtl/>
        </w:rPr>
        <w:t xml:space="preserve"> وكل</w:t>
      </w:r>
      <w:r w:rsidR="00974DDC">
        <w:rPr>
          <w:rFonts w:hint="cs"/>
          <w:rtl/>
        </w:rPr>
        <w:t>ٌّ</w:t>
      </w:r>
      <w:r w:rsidRPr="00AB7B7C">
        <w:rPr>
          <w:rFonts w:hint="cs"/>
          <w:rtl/>
        </w:rPr>
        <w:t xml:space="preserve"> منها يستتبع قو</w:t>
      </w:r>
      <w:r w:rsidR="00974DDC">
        <w:rPr>
          <w:rFonts w:hint="cs"/>
          <w:rtl/>
        </w:rPr>
        <w:t>ّ</w:t>
      </w:r>
      <w:r w:rsidRPr="00AB7B7C">
        <w:rPr>
          <w:rFonts w:hint="cs"/>
          <w:rtl/>
        </w:rPr>
        <w:t>ة</w:t>
      </w:r>
      <w:r w:rsidR="00974DDC">
        <w:rPr>
          <w:rFonts w:hint="cs"/>
          <w:rtl/>
        </w:rPr>
        <w:t>ً</w:t>
      </w:r>
      <w:r w:rsidRPr="00AB7B7C">
        <w:rPr>
          <w:rFonts w:hint="cs"/>
          <w:rtl/>
        </w:rPr>
        <w:t xml:space="preserve"> في الملك</w:t>
      </w:r>
      <w:r w:rsidR="002A5C48">
        <w:rPr>
          <w:rFonts w:hint="cs"/>
          <w:rtl/>
        </w:rPr>
        <w:t>،</w:t>
      </w:r>
      <w:r w:rsidRPr="00AB7B7C">
        <w:rPr>
          <w:rFonts w:hint="cs"/>
          <w:rtl/>
        </w:rPr>
        <w:t xml:space="preserve"> وهيبة</w:t>
      </w:r>
      <w:r w:rsidR="00974DDC">
        <w:rPr>
          <w:rFonts w:hint="cs"/>
          <w:rtl/>
        </w:rPr>
        <w:t>ٌ</w:t>
      </w:r>
      <w:r w:rsidRPr="00AB7B7C">
        <w:rPr>
          <w:rFonts w:hint="cs"/>
          <w:rtl/>
        </w:rPr>
        <w:t xml:space="preserve"> عند الد</w:t>
      </w:r>
      <w:r w:rsidR="00974DDC">
        <w:rPr>
          <w:rFonts w:hint="cs"/>
          <w:rtl/>
        </w:rPr>
        <w:t>ُّ</w:t>
      </w:r>
      <w:r w:rsidRPr="00AB7B7C">
        <w:rPr>
          <w:rFonts w:hint="cs"/>
          <w:rtl/>
        </w:rPr>
        <w:t>ول</w:t>
      </w:r>
      <w:r w:rsidR="002A5C48">
        <w:rPr>
          <w:rFonts w:hint="cs"/>
          <w:rtl/>
        </w:rPr>
        <w:t>،</w:t>
      </w:r>
      <w:r w:rsidRPr="00AB7B7C">
        <w:rPr>
          <w:rFonts w:hint="cs"/>
          <w:rtl/>
        </w:rPr>
        <w:t xml:space="preserve"> وبذخا</w:t>
      </w:r>
      <w:r w:rsidR="00974DDC">
        <w:rPr>
          <w:rFonts w:hint="cs"/>
          <w:rtl/>
        </w:rPr>
        <w:t>ً</w:t>
      </w:r>
      <w:r w:rsidRPr="00AB7B7C">
        <w:rPr>
          <w:rFonts w:hint="cs"/>
          <w:rtl/>
        </w:rPr>
        <w:t xml:space="preserve"> في العالم كل</w:t>
      </w:r>
      <w:r w:rsidR="00974DDC">
        <w:rPr>
          <w:rFonts w:hint="cs"/>
          <w:rtl/>
        </w:rPr>
        <w:t>ّ</w:t>
      </w:r>
      <w:r w:rsidRPr="00AB7B7C">
        <w:rPr>
          <w:rFonts w:hint="cs"/>
          <w:rtl/>
        </w:rPr>
        <w:t>ه</w:t>
      </w:r>
      <w:r w:rsidR="002A5C48">
        <w:rPr>
          <w:rFonts w:hint="cs"/>
          <w:rtl/>
        </w:rPr>
        <w:t>،</w:t>
      </w:r>
      <w:r w:rsidRPr="00AB7B7C">
        <w:rPr>
          <w:rFonts w:hint="cs"/>
          <w:rtl/>
        </w:rPr>
        <w:t xml:space="preserve"> وسعة</w:t>
      </w:r>
      <w:r w:rsidR="00974DDC">
        <w:rPr>
          <w:rFonts w:hint="cs"/>
          <w:rtl/>
        </w:rPr>
        <w:t>ً</w:t>
      </w:r>
      <w:r w:rsidRPr="00AB7B7C">
        <w:rPr>
          <w:rFonts w:hint="cs"/>
          <w:rtl/>
        </w:rPr>
        <w:t xml:space="preserve"> في أديم السلطة</w:t>
      </w:r>
      <w:r w:rsidR="002A5C48">
        <w:rPr>
          <w:rFonts w:hint="cs"/>
          <w:rtl/>
        </w:rPr>
        <w:t>،</w:t>
      </w:r>
      <w:r w:rsidRPr="00AB7B7C">
        <w:rPr>
          <w:rFonts w:hint="cs"/>
          <w:rtl/>
        </w:rPr>
        <w:t xml:space="preserve"> فهل يفت</w:t>
      </w:r>
      <w:r w:rsidR="00974DDC">
        <w:rPr>
          <w:rFonts w:hint="cs"/>
          <w:rtl/>
        </w:rPr>
        <w:t>ّ</w:t>
      </w:r>
      <w:r w:rsidRPr="00AB7B7C">
        <w:rPr>
          <w:rFonts w:hint="cs"/>
          <w:rtl/>
        </w:rPr>
        <w:t xml:space="preserve"> شئ من ذلك في عضد الهدى</w:t>
      </w:r>
      <w:r w:rsidR="00E7610E">
        <w:rPr>
          <w:rFonts w:hint="cs"/>
          <w:rtl/>
        </w:rPr>
        <w:t>؟</w:t>
      </w:r>
      <w:r w:rsidRPr="00AB7B7C">
        <w:rPr>
          <w:rFonts w:hint="cs"/>
          <w:rtl/>
        </w:rPr>
        <w:t xml:space="preserve"> أو يثلم جانبا</w:t>
      </w:r>
      <w:r w:rsidR="00974DDC">
        <w:rPr>
          <w:rFonts w:hint="cs"/>
          <w:rtl/>
        </w:rPr>
        <w:t>ً</w:t>
      </w:r>
      <w:r w:rsidRPr="00AB7B7C">
        <w:rPr>
          <w:rFonts w:hint="cs"/>
          <w:rtl/>
        </w:rPr>
        <w:t xml:space="preserve"> من الدين</w:t>
      </w:r>
      <w:r w:rsidR="00E7610E">
        <w:rPr>
          <w:rFonts w:hint="cs"/>
          <w:rtl/>
        </w:rPr>
        <w:t>؟</w:t>
      </w:r>
      <w:r w:rsidRPr="00AB7B7C">
        <w:rPr>
          <w:rFonts w:hint="cs"/>
          <w:rtl/>
        </w:rPr>
        <w:t xml:space="preserve"> نعم أعقب ذلك العمل الممقوت تقهقرا</w:t>
      </w:r>
      <w:r w:rsidR="00974DDC">
        <w:rPr>
          <w:rFonts w:hint="cs"/>
          <w:rtl/>
        </w:rPr>
        <w:t>ً</w:t>
      </w:r>
      <w:r w:rsidRPr="00AB7B7C">
        <w:rPr>
          <w:rFonts w:hint="cs"/>
          <w:rtl/>
        </w:rPr>
        <w:t xml:space="preserve"> في العلوم</w:t>
      </w:r>
      <w:r w:rsidR="002A5C48">
        <w:rPr>
          <w:rFonts w:hint="cs"/>
          <w:rtl/>
        </w:rPr>
        <w:t>،</w:t>
      </w:r>
      <w:r w:rsidRPr="00AB7B7C">
        <w:rPr>
          <w:rFonts w:hint="cs"/>
          <w:rtl/>
        </w:rPr>
        <w:t xml:space="preserve"> وفقرا في الدنيا</w:t>
      </w:r>
      <w:r w:rsidR="002A5C48">
        <w:rPr>
          <w:rFonts w:hint="cs"/>
          <w:rtl/>
        </w:rPr>
        <w:t>،</w:t>
      </w:r>
      <w:r w:rsidRPr="00AB7B7C">
        <w:rPr>
          <w:rFonts w:hint="cs"/>
          <w:rtl/>
        </w:rPr>
        <w:t xml:space="preserve"> وسمعة</w:t>
      </w:r>
      <w:r w:rsidR="00974DDC">
        <w:rPr>
          <w:rFonts w:hint="cs"/>
          <w:rtl/>
        </w:rPr>
        <w:t>ً</w:t>
      </w:r>
      <w:r w:rsidRPr="00AB7B7C">
        <w:rPr>
          <w:rFonts w:hint="cs"/>
          <w:rtl/>
        </w:rPr>
        <w:t xml:space="preserve"> سي</w:t>
      </w:r>
      <w:r w:rsidR="00974DDC">
        <w:rPr>
          <w:rFonts w:hint="cs"/>
          <w:rtl/>
        </w:rPr>
        <w:t>ّ</w:t>
      </w:r>
      <w:r w:rsidRPr="00AB7B7C">
        <w:rPr>
          <w:rFonts w:hint="cs"/>
          <w:rtl/>
        </w:rPr>
        <w:t>ئة</w:t>
      </w:r>
      <w:r w:rsidR="00974DDC">
        <w:rPr>
          <w:rFonts w:hint="cs"/>
          <w:rtl/>
        </w:rPr>
        <w:t>ً</w:t>
      </w:r>
      <w:r w:rsidRPr="00AB7B7C">
        <w:rPr>
          <w:rFonts w:hint="cs"/>
          <w:rtl/>
        </w:rPr>
        <w:t xml:space="preserve"> لحقت العروبة وال</w:t>
      </w:r>
      <w:r w:rsidR="00974DDC">
        <w:rPr>
          <w:rFonts w:hint="cs"/>
          <w:rtl/>
        </w:rPr>
        <w:t>إ</w:t>
      </w:r>
      <w:r w:rsidRPr="00AB7B7C">
        <w:rPr>
          <w:rFonts w:hint="cs"/>
          <w:rtl/>
        </w:rPr>
        <w:t>سلام</w:t>
      </w:r>
      <w:r w:rsidR="002A5C48">
        <w:rPr>
          <w:rFonts w:hint="cs"/>
          <w:rtl/>
        </w:rPr>
        <w:t>،</w:t>
      </w:r>
      <w:r w:rsidRPr="00AB7B7C">
        <w:rPr>
          <w:rFonts w:hint="cs"/>
          <w:rtl/>
        </w:rPr>
        <w:t xml:space="preserve"> وفي النق</w:t>
      </w:r>
      <w:r w:rsidR="00974DDC">
        <w:rPr>
          <w:rFonts w:hint="cs"/>
          <w:rtl/>
        </w:rPr>
        <w:t>ّ</w:t>
      </w:r>
      <w:r w:rsidRPr="00AB7B7C">
        <w:rPr>
          <w:rFonts w:hint="cs"/>
          <w:rtl/>
        </w:rPr>
        <w:t>اد م</w:t>
      </w:r>
      <w:r w:rsidR="00974DDC">
        <w:rPr>
          <w:rFonts w:hint="cs"/>
          <w:rtl/>
        </w:rPr>
        <w:t>َ</w:t>
      </w:r>
      <w:r w:rsidRPr="00AB7B7C">
        <w:rPr>
          <w:rFonts w:hint="cs"/>
          <w:rtl/>
        </w:rPr>
        <w:t>ن يحسبه توح</w:t>
      </w:r>
      <w:r w:rsidR="00974DDC">
        <w:rPr>
          <w:rFonts w:hint="cs"/>
          <w:rtl/>
        </w:rPr>
        <w:t>ّ</w:t>
      </w:r>
      <w:r w:rsidRPr="00AB7B7C">
        <w:rPr>
          <w:rFonts w:hint="cs"/>
          <w:rtl/>
        </w:rPr>
        <w:t>شا</w:t>
      </w:r>
      <w:r w:rsidR="00974DDC">
        <w:rPr>
          <w:rFonts w:hint="cs"/>
          <w:rtl/>
        </w:rPr>
        <w:t>ً</w:t>
      </w:r>
      <w:r w:rsidR="002A5C48">
        <w:rPr>
          <w:rFonts w:hint="cs"/>
          <w:rtl/>
        </w:rPr>
        <w:t>،</w:t>
      </w:r>
      <w:r w:rsidRPr="00AB7B7C">
        <w:rPr>
          <w:rFonts w:hint="cs"/>
          <w:rtl/>
        </w:rPr>
        <w:t xml:space="preserve"> وفيهم من يعد</w:t>
      </w:r>
      <w:r w:rsidR="00974DDC">
        <w:rPr>
          <w:rFonts w:hint="cs"/>
          <w:rtl/>
        </w:rPr>
        <w:t>ُّ</w:t>
      </w:r>
      <w:r w:rsidRPr="00AB7B7C">
        <w:rPr>
          <w:rFonts w:hint="cs"/>
          <w:rtl/>
        </w:rPr>
        <w:t>ه من عمل الجاهلين</w:t>
      </w:r>
      <w:r w:rsidR="002A5C48">
        <w:rPr>
          <w:rFonts w:hint="cs"/>
          <w:rtl/>
        </w:rPr>
        <w:t>،</w:t>
      </w:r>
      <w:r w:rsidRPr="00AB7B7C">
        <w:rPr>
          <w:rFonts w:hint="cs"/>
          <w:rtl/>
        </w:rPr>
        <w:t xml:space="preserve"> ونحن نكل الحكم فيه إلى العقل السليم</w:t>
      </w:r>
      <w:r w:rsidR="002A5C48">
        <w:rPr>
          <w:rFonts w:hint="cs"/>
          <w:rtl/>
        </w:rPr>
        <w:t>،</w:t>
      </w:r>
      <w:r w:rsidRPr="00AB7B7C">
        <w:rPr>
          <w:rFonts w:hint="cs"/>
          <w:rtl/>
        </w:rPr>
        <w:t xml:space="preserve"> والمنطق الصحيح. </w:t>
      </w:r>
    </w:p>
    <w:p w:rsidR="0026644B" w:rsidRPr="00FE66E0" w:rsidRDefault="0026644B" w:rsidP="00974DDC">
      <w:pPr>
        <w:pStyle w:val="libNormal"/>
        <w:rPr>
          <w:rtl/>
        </w:rPr>
      </w:pPr>
      <w:r w:rsidRPr="00AB7B7C">
        <w:rPr>
          <w:rFonts w:hint="cs"/>
          <w:rtl/>
        </w:rPr>
        <w:t>على أن</w:t>
      </w:r>
      <w:r w:rsidR="00974DDC">
        <w:rPr>
          <w:rFonts w:hint="cs"/>
          <w:rtl/>
        </w:rPr>
        <w:t>َّ</w:t>
      </w:r>
      <w:r w:rsidRPr="00AB7B7C">
        <w:rPr>
          <w:rFonts w:hint="cs"/>
          <w:rtl/>
        </w:rPr>
        <w:t xml:space="preserve"> الخليفة كان يسعه أن ينتقي من هذه الكتب ما أوعزنا إليه</w:t>
      </w:r>
      <w:r w:rsidR="00526177">
        <w:rPr>
          <w:rFonts w:hint="cs"/>
          <w:rtl/>
        </w:rPr>
        <w:t xml:space="preserve"> ممّا </w:t>
      </w:r>
      <w:r w:rsidRPr="00AB7B7C">
        <w:rPr>
          <w:rFonts w:hint="cs"/>
          <w:rtl/>
        </w:rPr>
        <w:t>ينجع المجتمع البشري</w:t>
      </w:r>
      <w:r w:rsidR="002A5C48">
        <w:rPr>
          <w:rFonts w:hint="cs"/>
          <w:rtl/>
        </w:rPr>
        <w:t>،</w:t>
      </w:r>
      <w:r w:rsidRPr="00AB7B7C">
        <w:rPr>
          <w:rFonts w:hint="cs"/>
          <w:rtl/>
        </w:rPr>
        <w:t xml:space="preserve"> ويتلف ما فيه ال</w:t>
      </w:r>
      <w:r w:rsidR="00974DDC">
        <w:rPr>
          <w:rFonts w:hint="cs"/>
          <w:rtl/>
        </w:rPr>
        <w:t>إ</w:t>
      </w:r>
      <w:r w:rsidRPr="00AB7B7C">
        <w:rPr>
          <w:rFonts w:hint="cs"/>
          <w:rtl/>
        </w:rPr>
        <w:t>لحاد والض</w:t>
      </w:r>
      <w:r w:rsidR="00974DDC">
        <w:rPr>
          <w:rFonts w:hint="cs"/>
          <w:rtl/>
        </w:rPr>
        <w:t>َّ</w:t>
      </w:r>
      <w:r w:rsidRPr="00AB7B7C">
        <w:rPr>
          <w:rFonts w:hint="cs"/>
          <w:rtl/>
        </w:rPr>
        <w:t>لال</w:t>
      </w:r>
      <w:r w:rsidR="002A5C48">
        <w:rPr>
          <w:rFonts w:hint="cs"/>
          <w:rtl/>
        </w:rPr>
        <w:t>،</w:t>
      </w:r>
      <w:r w:rsidRPr="00AB7B7C">
        <w:rPr>
          <w:rFonts w:hint="cs"/>
          <w:rtl/>
        </w:rPr>
        <w:t xml:space="preserve"> لكن</w:t>
      </w:r>
      <w:r w:rsidR="00974DDC">
        <w:rPr>
          <w:rFonts w:hint="cs"/>
          <w:rtl/>
        </w:rPr>
        <w:t>َّ</w:t>
      </w:r>
      <w:r w:rsidRPr="00AB7B7C">
        <w:rPr>
          <w:rFonts w:hint="cs"/>
          <w:rtl/>
        </w:rPr>
        <w:t>ه لم يفعل ومضى التاريخ كما وقعت القص</w:t>
      </w:r>
      <w:r w:rsidR="00974DDC">
        <w:rPr>
          <w:rFonts w:hint="cs"/>
          <w:rtl/>
        </w:rPr>
        <w:t>َّ</w:t>
      </w:r>
      <w:r w:rsidRPr="00AB7B7C">
        <w:rPr>
          <w:rFonts w:hint="cs"/>
          <w:rtl/>
        </w:rPr>
        <w:t>ة.</w:t>
      </w:r>
    </w:p>
    <w:p w:rsidR="0026644B" w:rsidRPr="00AB7B7C" w:rsidRDefault="0026644B" w:rsidP="00974DDC">
      <w:pPr>
        <w:pStyle w:val="libCenterBold1"/>
        <w:rPr>
          <w:rtl/>
        </w:rPr>
      </w:pPr>
      <w:bookmarkStart w:id="158" w:name="184"/>
      <w:r w:rsidRPr="00AB7B7C">
        <w:rPr>
          <w:rFonts w:hint="cs"/>
          <w:rtl/>
        </w:rPr>
        <w:t>95</w:t>
      </w:r>
      <w:bookmarkEnd w:id="158"/>
    </w:p>
    <w:p w:rsidR="001908EB" w:rsidRDefault="0026644B" w:rsidP="00974DDC">
      <w:pPr>
        <w:pStyle w:val="libCenterBold1"/>
        <w:rPr>
          <w:rtl/>
        </w:rPr>
      </w:pPr>
      <w:r w:rsidRPr="00AB7B7C">
        <w:rPr>
          <w:rFonts w:hint="cs"/>
          <w:rtl/>
        </w:rPr>
        <w:t>الخليفة والقراءات</w:t>
      </w:r>
    </w:p>
    <w:p w:rsidR="0026644B" w:rsidRPr="00FE66E0" w:rsidRDefault="0026644B" w:rsidP="00974DDC">
      <w:pPr>
        <w:pStyle w:val="libNormal"/>
        <w:rPr>
          <w:rtl/>
        </w:rPr>
      </w:pPr>
      <w:r w:rsidRPr="00FE66E0">
        <w:rPr>
          <w:rFonts w:hint="cs"/>
          <w:rtl/>
        </w:rPr>
        <w:t>عن</w:t>
      </w:r>
      <w:r w:rsidR="009E13C6" w:rsidRPr="00FE66E0">
        <w:rPr>
          <w:rFonts w:hint="cs"/>
          <w:rtl/>
        </w:rPr>
        <w:t xml:space="preserve"> محمّد </w:t>
      </w:r>
      <w:r w:rsidRPr="00FE66E0">
        <w:rPr>
          <w:rFonts w:hint="cs"/>
          <w:rtl/>
        </w:rPr>
        <w:t>بن كعب القرظي مر</w:t>
      </w:r>
      <w:r w:rsidR="00974DDC">
        <w:rPr>
          <w:rFonts w:hint="cs"/>
          <w:rtl/>
        </w:rPr>
        <w:t>َّ</w:t>
      </w:r>
      <w:r w:rsidRPr="00FE66E0">
        <w:rPr>
          <w:rFonts w:hint="cs"/>
          <w:rtl/>
        </w:rPr>
        <w:t xml:space="preserve"> عمر بن الخطاب برجل يقرأ هذه الآية </w:t>
      </w:r>
      <w:r w:rsidR="00974DDC" w:rsidRPr="00974DDC">
        <w:rPr>
          <w:rStyle w:val="libAlaemChar"/>
          <w:rFonts w:hint="cs"/>
          <w:rtl/>
        </w:rPr>
        <w:t>(</w:t>
      </w:r>
      <w:r w:rsidRPr="0026644B">
        <w:rPr>
          <w:rStyle w:val="libAieChar"/>
          <w:rFonts w:hint="cs"/>
          <w:rtl/>
        </w:rPr>
        <w:t>وَالسّابِقُونَ الْأَوّلُونَ مِنَ الْمُهَاجِرِينَ وَالْأَنْصَارِ وَالّذِينَ اتّبَعُوهُم بِإِحْسَانٍ رَضِيَ اللّهُ عَنْهُمْ وَرَضُوا عَنْهُ</w:t>
      </w:r>
      <w:r w:rsidR="00974DDC">
        <w:rPr>
          <w:rStyle w:val="libAlaemChar"/>
          <w:rFonts w:hint="cs"/>
          <w:rtl/>
        </w:rPr>
        <w:t>)</w:t>
      </w:r>
      <w:r w:rsidRPr="00155825">
        <w:rPr>
          <w:rStyle w:val="libFootnotenumChar"/>
          <w:rFonts w:hint="cs"/>
          <w:rtl/>
        </w:rPr>
        <w:t>(1)</w:t>
      </w:r>
      <w:r w:rsidRPr="00FE66E0">
        <w:rPr>
          <w:rFonts w:hint="cs"/>
          <w:rtl/>
        </w:rPr>
        <w:t xml:space="preserve"> فأخذ عمر بيده فقال</w:t>
      </w:r>
      <w:r w:rsidR="002A5C48" w:rsidRPr="00FE66E0">
        <w:rPr>
          <w:rFonts w:hint="cs"/>
          <w:rtl/>
        </w:rPr>
        <w:t>:</w:t>
      </w:r>
      <w:r w:rsidRPr="00FE66E0">
        <w:rPr>
          <w:rFonts w:hint="cs"/>
          <w:rtl/>
        </w:rPr>
        <w:t xml:space="preserve"> من أقرأك هذا</w:t>
      </w:r>
      <w:r w:rsidR="00E7610E" w:rsidRPr="00FE66E0">
        <w:rPr>
          <w:rFonts w:hint="cs"/>
          <w:rtl/>
        </w:rPr>
        <w:t>؟</w:t>
      </w:r>
      <w:r w:rsidRPr="00FE66E0">
        <w:rPr>
          <w:rFonts w:hint="cs"/>
          <w:rtl/>
        </w:rPr>
        <w:t xml:space="preserve"> فقال</w:t>
      </w:r>
      <w:r w:rsidR="002A5C48" w:rsidRPr="00FE66E0">
        <w:rPr>
          <w:rFonts w:hint="cs"/>
          <w:rtl/>
        </w:rPr>
        <w:t>:</w:t>
      </w:r>
      <w:r w:rsidRPr="00FE66E0">
        <w:rPr>
          <w:rFonts w:hint="cs"/>
          <w:rtl/>
        </w:rPr>
        <w:t xml:space="preserve"> أ</w:t>
      </w:r>
      <w:r w:rsidR="00974DDC">
        <w:rPr>
          <w:rFonts w:hint="cs"/>
          <w:rtl/>
        </w:rPr>
        <w:t>ُ</w:t>
      </w:r>
      <w:r w:rsidRPr="00FE66E0">
        <w:rPr>
          <w:rFonts w:hint="cs"/>
          <w:rtl/>
        </w:rPr>
        <w:t>بي</w:t>
      </w:r>
      <w:r w:rsidR="00974DDC">
        <w:rPr>
          <w:rFonts w:hint="cs"/>
          <w:rtl/>
        </w:rPr>
        <w:t>ّ</w:t>
      </w:r>
      <w:r w:rsidRPr="00FE66E0">
        <w:rPr>
          <w:rFonts w:hint="cs"/>
          <w:rtl/>
        </w:rPr>
        <w:t xml:space="preserve"> بن كعب. فقال</w:t>
      </w:r>
      <w:r w:rsidR="002A5C48" w:rsidRPr="00FE66E0">
        <w:rPr>
          <w:rFonts w:hint="cs"/>
          <w:rtl/>
        </w:rPr>
        <w:t>:</w:t>
      </w:r>
      <w:r w:rsidRPr="00FE66E0">
        <w:rPr>
          <w:rFonts w:hint="cs"/>
          <w:rtl/>
        </w:rPr>
        <w:t xml:space="preserve"> لا تفارقني</w:t>
      </w:r>
      <w:r w:rsidR="00B07F23" w:rsidRPr="00FE66E0">
        <w:rPr>
          <w:rFonts w:hint="cs"/>
          <w:rtl/>
        </w:rPr>
        <w:t xml:space="preserve"> حتّى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سورة التوبة آية 100. </w:t>
      </w:r>
    </w:p>
    <w:p w:rsidR="0026644B" w:rsidRPr="007B368A" w:rsidRDefault="0026644B" w:rsidP="0026644B">
      <w:pPr>
        <w:pStyle w:val="libNormal"/>
      </w:pPr>
      <w:r>
        <w:rPr>
          <w:rFonts w:hint="cs"/>
          <w:rtl/>
        </w:rPr>
        <w:br w:type="page"/>
      </w:r>
    </w:p>
    <w:p w:rsidR="001908EB" w:rsidRDefault="0026644B" w:rsidP="006C115E">
      <w:pPr>
        <w:pStyle w:val="libNormal"/>
        <w:rPr>
          <w:rtl/>
        </w:rPr>
      </w:pPr>
      <w:r w:rsidRPr="00AB7B7C">
        <w:rPr>
          <w:rFonts w:hint="cs"/>
          <w:rtl/>
        </w:rPr>
        <w:lastRenderedPageBreak/>
        <w:t>أذهب بك إليه</w:t>
      </w:r>
      <w:r w:rsidR="00546117">
        <w:rPr>
          <w:rFonts w:hint="cs"/>
          <w:rtl/>
        </w:rPr>
        <w:t xml:space="preserve"> فلمّا </w:t>
      </w:r>
      <w:r w:rsidRPr="00AB7B7C">
        <w:rPr>
          <w:rFonts w:hint="cs"/>
          <w:rtl/>
        </w:rPr>
        <w:t>جاءه قال عمر</w:t>
      </w:r>
      <w:r w:rsidR="002A5C48">
        <w:rPr>
          <w:rFonts w:hint="cs"/>
          <w:rtl/>
        </w:rPr>
        <w:t>:</w:t>
      </w:r>
      <w:r w:rsidRPr="00AB7B7C">
        <w:rPr>
          <w:rFonts w:hint="cs"/>
          <w:rtl/>
        </w:rPr>
        <w:t xml:space="preserve"> أنت أقرأت هذا هذه الآية هكذا</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قال</w:t>
      </w:r>
      <w:r w:rsidR="002A5C48">
        <w:rPr>
          <w:rFonts w:hint="cs"/>
          <w:rtl/>
        </w:rPr>
        <w:t>:</w:t>
      </w:r>
      <w:r w:rsidRPr="00AB7B7C">
        <w:rPr>
          <w:rFonts w:hint="cs"/>
          <w:rtl/>
        </w:rPr>
        <w:t xml:space="preserve"> ل</w:t>
      </w:r>
      <w:r w:rsidR="006C115E">
        <w:rPr>
          <w:rFonts w:hint="cs"/>
          <w:rtl/>
        </w:rPr>
        <w:t>أ</w:t>
      </w:r>
      <w:r w:rsidRPr="00AB7B7C">
        <w:rPr>
          <w:rFonts w:hint="cs"/>
          <w:rtl/>
        </w:rPr>
        <w:t xml:space="preserve">سمعتها من رسول الله </w:t>
      </w:r>
      <w:r w:rsidR="00CD6B87">
        <w:rPr>
          <w:rFonts w:hint="cs"/>
          <w:rtl/>
        </w:rPr>
        <w:t>صلّى الله عليه وآله وسلّم</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w:t>
      </w:r>
      <w:r w:rsidR="002A5C48">
        <w:rPr>
          <w:rFonts w:hint="cs"/>
          <w:rtl/>
        </w:rPr>
        <w:t>،</w:t>
      </w:r>
      <w:r w:rsidRPr="00AB7B7C">
        <w:rPr>
          <w:rFonts w:hint="cs"/>
          <w:rtl/>
        </w:rPr>
        <w:t xml:space="preserve"> قال</w:t>
      </w:r>
      <w:r w:rsidR="002A5C48">
        <w:rPr>
          <w:rFonts w:hint="cs"/>
          <w:rtl/>
        </w:rPr>
        <w:t>:</w:t>
      </w:r>
      <w:r w:rsidRPr="00AB7B7C">
        <w:rPr>
          <w:rFonts w:hint="cs"/>
          <w:rtl/>
        </w:rPr>
        <w:t xml:space="preserve"> لقد كنت أرى أن</w:t>
      </w:r>
      <w:r w:rsidR="006C115E">
        <w:rPr>
          <w:rFonts w:hint="cs"/>
          <w:rtl/>
        </w:rPr>
        <w:t>ّ</w:t>
      </w:r>
      <w:r w:rsidRPr="00AB7B7C">
        <w:rPr>
          <w:rFonts w:hint="cs"/>
          <w:rtl/>
        </w:rPr>
        <w:t>ا رفعنا رفعة لا يبلغها أحد</w:t>
      </w:r>
      <w:r w:rsidR="006C115E">
        <w:rPr>
          <w:rFonts w:hint="cs"/>
          <w:rtl/>
        </w:rPr>
        <w:t>ٌ</w:t>
      </w:r>
      <w:r w:rsidRPr="00AB7B7C">
        <w:rPr>
          <w:rFonts w:hint="cs"/>
          <w:rtl/>
        </w:rPr>
        <w:t xml:space="preserve"> بعدنا. </w:t>
      </w:r>
    </w:p>
    <w:p w:rsidR="001908EB" w:rsidRDefault="0026644B" w:rsidP="006C115E">
      <w:pPr>
        <w:pStyle w:val="libNormal"/>
        <w:rPr>
          <w:rtl/>
        </w:rPr>
      </w:pPr>
      <w:r w:rsidRPr="00AB7B7C">
        <w:rPr>
          <w:rFonts w:hint="cs"/>
          <w:rtl/>
        </w:rPr>
        <w:t>وأخرج الحاكم وأبو الشيخ عن أبي سلمة ومحم</w:t>
      </w:r>
      <w:r w:rsidR="006C115E">
        <w:rPr>
          <w:rFonts w:hint="cs"/>
          <w:rtl/>
        </w:rPr>
        <w:t>ّ</w:t>
      </w:r>
      <w:r w:rsidRPr="00AB7B7C">
        <w:rPr>
          <w:rFonts w:hint="cs"/>
          <w:rtl/>
        </w:rPr>
        <w:t>د التيمي قالا مر</w:t>
      </w:r>
      <w:r w:rsidR="006C115E">
        <w:rPr>
          <w:rFonts w:hint="cs"/>
          <w:rtl/>
        </w:rPr>
        <w:t>ّ</w:t>
      </w:r>
      <w:r w:rsidRPr="00AB7B7C">
        <w:rPr>
          <w:rFonts w:hint="cs"/>
          <w:rtl/>
        </w:rPr>
        <w:t xml:space="preserve"> عمر بن الخطاب برجل يقرأ</w:t>
      </w:r>
      <w:r w:rsidR="002A5C48">
        <w:rPr>
          <w:rFonts w:hint="cs"/>
          <w:rtl/>
        </w:rPr>
        <w:t>:</w:t>
      </w:r>
      <w:r w:rsidRPr="00AB7B7C">
        <w:rPr>
          <w:rFonts w:hint="cs"/>
          <w:rtl/>
        </w:rPr>
        <w:t xml:space="preserve"> والذين ات</w:t>
      </w:r>
      <w:r w:rsidR="006C115E">
        <w:rPr>
          <w:rFonts w:hint="cs"/>
          <w:rtl/>
        </w:rPr>
        <w:t>َّ</w:t>
      </w:r>
      <w:r w:rsidRPr="00AB7B7C">
        <w:rPr>
          <w:rFonts w:hint="cs"/>
          <w:rtl/>
        </w:rPr>
        <w:t>بعوهم بإحسان. بالواو</w:t>
      </w:r>
      <w:r w:rsidR="002A5C48">
        <w:rPr>
          <w:rFonts w:hint="cs"/>
          <w:rtl/>
        </w:rPr>
        <w:t>،</w:t>
      </w:r>
      <w:r w:rsidRPr="00AB7B7C">
        <w:rPr>
          <w:rFonts w:hint="cs"/>
          <w:rtl/>
        </w:rPr>
        <w:t xml:space="preserve"> فقال</w:t>
      </w:r>
      <w:r w:rsidR="002A5C48">
        <w:rPr>
          <w:rFonts w:hint="cs"/>
          <w:rtl/>
        </w:rPr>
        <w:t>:</w:t>
      </w:r>
      <w:r w:rsidRPr="00AB7B7C">
        <w:rPr>
          <w:rFonts w:hint="cs"/>
          <w:rtl/>
        </w:rPr>
        <w:t xml:space="preserve"> من أقرأك هذه</w:t>
      </w:r>
      <w:r w:rsidR="00E7610E">
        <w:rPr>
          <w:rFonts w:hint="cs"/>
          <w:rtl/>
        </w:rPr>
        <w:t>؟</w:t>
      </w:r>
      <w:r w:rsidRPr="00AB7B7C">
        <w:rPr>
          <w:rFonts w:hint="cs"/>
          <w:rtl/>
        </w:rPr>
        <w:t xml:space="preserve"> فقال</w:t>
      </w:r>
      <w:r w:rsidR="002A5C48">
        <w:rPr>
          <w:rFonts w:hint="cs"/>
          <w:rtl/>
        </w:rPr>
        <w:t>:</w:t>
      </w:r>
      <w:r w:rsidRPr="00AB7B7C">
        <w:rPr>
          <w:rFonts w:hint="cs"/>
          <w:rtl/>
        </w:rPr>
        <w:t xml:space="preserve"> أ</w:t>
      </w:r>
      <w:r w:rsidR="006C115E">
        <w:rPr>
          <w:rFonts w:hint="cs"/>
          <w:rtl/>
        </w:rPr>
        <w:t>ُ</w:t>
      </w:r>
      <w:r w:rsidRPr="00AB7B7C">
        <w:rPr>
          <w:rFonts w:hint="cs"/>
          <w:rtl/>
        </w:rPr>
        <w:t>بي</w:t>
      </w:r>
      <w:r w:rsidR="006C115E">
        <w:rPr>
          <w:rFonts w:hint="cs"/>
          <w:rtl/>
        </w:rPr>
        <w:t>ّ</w:t>
      </w:r>
      <w:r w:rsidRPr="00AB7B7C">
        <w:rPr>
          <w:rFonts w:hint="cs"/>
          <w:rtl/>
        </w:rPr>
        <w:t>. فأخذ به إليه فقال</w:t>
      </w:r>
      <w:r w:rsidR="002A5C48">
        <w:rPr>
          <w:rFonts w:hint="cs"/>
          <w:rtl/>
        </w:rPr>
        <w:t>:</w:t>
      </w:r>
      <w:r w:rsidRPr="00AB7B7C">
        <w:rPr>
          <w:rFonts w:hint="cs"/>
          <w:rtl/>
        </w:rPr>
        <w:t xml:space="preserve"> يا أبا المنذر أخبرني هذا إن</w:t>
      </w:r>
      <w:r w:rsidR="006C115E">
        <w:rPr>
          <w:rFonts w:hint="cs"/>
          <w:rtl/>
        </w:rPr>
        <w:t>ّ</w:t>
      </w:r>
      <w:r w:rsidRPr="00AB7B7C">
        <w:rPr>
          <w:rFonts w:hint="cs"/>
          <w:rtl/>
        </w:rPr>
        <w:t>ك أقرأته هكذا. فقال</w:t>
      </w:r>
      <w:r w:rsidR="002A5C48">
        <w:rPr>
          <w:rFonts w:hint="cs"/>
          <w:rtl/>
        </w:rPr>
        <w:t>:</w:t>
      </w:r>
      <w:r w:rsidRPr="00AB7B7C">
        <w:rPr>
          <w:rFonts w:hint="cs"/>
          <w:rtl/>
        </w:rPr>
        <w:t xml:space="preserve"> أ</w:t>
      </w:r>
      <w:r w:rsidR="006C115E">
        <w:rPr>
          <w:rFonts w:hint="cs"/>
          <w:rtl/>
        </w:rPr>
        <w:t>ُ</w:t>
      </w:r>
      <w:r w:rsidRPr="00AB7B7C">
        <w:rPr>
          <w:rFonts w:hint="cs"/>
          <w:rtl/>
        </w:rPr>
        <w:t>بي</w:t>
      </w:r>
      <w:r w:rsidR="006C115E">
        <w:rPr>
          <w:rFonts w:hint="cs"/>
          <w:rtl/>
        </w:rPr>
        <w:t>ّ</w:t>
      </w:r>
      <w:r w:rsidR="002A5C48">
        <w:rPr>
          <w:rFonts w:hint="cs"/>
          <w:rtl/>
        </w:rPr>
        <w:t>:</w:t>
      </w:r>
      <w:r w:rsidRPr="00AB7B7C">
        <w:rPr>
          <w:rFonts w:hint="cs"/>
          <w:rtl/>
        </w:rPr>
        <w:t xml:space="preserve"> صدق وقد تلق</w:t>
      </w:r>
      <w:r w:rsidR="006C115E">
        <w:rPr>
          <w:rFonts w:hint="cs"/>
          <w:rtl/>
        </w:rPr>
        <w:t>ّ</w:t>
      </w:r>
      <w:r w:rsidRPr="00AB7B7C">
        <w:rPr>
          <w:rFonts w:hint="cs"/>
          <w:rtl/>
        </w:rPr>
        <w:t xml:space="preserve">نتها كذلك من في رسول الله </w:t>
      </w:r>
      <w:r w:rsidR="00BB645F">
        <w:rPr>
          <w:rFonts w:hint="cs"/>
          <w:rtl/>
        </w:rPr>
        <w:t>صلّى الله عليه وسلّم</w:t>
      </w:r>
      <w:r w:rsidRPr="00AB7B7C">
        <w:rPr>
          <w:rFonts w:hint="cs"/>
          <w:rtl/>
        </w:rPr>
        <w:t>. فقال عمر</w:t>
      </w:r>
      <w:r w:rsidR="002A5C48">
        <w:rPr>
          <w:rFonts w:hint="cs"/>
          <w:rtl/>
        </w:rPr>
        <w:t>:</w:t>
      </w:r>
      <w:r w:rsidRPr="00AB7B7C">
        <w:rPr>
          <w:rFonts w:hint="cs"/>
          <w:rtl/>
        </w:rPr>
        <w:t xml:space="preserve"> أنت تلق</w:t>
      </w:r>
      <w:r w:rsidR="006C115E">
        <w:rPr>
          <w:rFonts w:hint="cs"/>
          <w:rtl/>
        </w:rPr>
        <w:t>ّ</w:t>
      </w:r>
      <w:r w:rsidRPr="00AB7B7C">
        <w:rPr>
          <w:rFonts w:hint="cs"/>
          <w:rtl/>
        </w:rPr>
        <w:t xml:space="preserve">نتها كذلك من رسول الله </w:t>
      </w:r>
      <w:r w:rsidR="00BB645F">
        <w:rPr>
          <w:rFonts w:hint="cs"/>
          <w:rtl/>
        </w:rPr>
        <w:t>صلّى الله عليه وسلّم</w:t>
      </w:r>
      <w:r w:rsidR="00E7610E">
        <w:rPr>
          <w:rFonts w:hint="cs"/>
          <w:rtl/>
        </w:rPr>
        <w:t>؟</w:t>
      </w:r>
      <w:r w:rsidRPr="00AB7B7C">
        <w:rPr>
          <w:rFonts w:hint="cs"/>
          <w:rtl/>
        </w:rPr>
        <w:t xml:space="preserve"> فقال</w:t>
      </w:r>
      <w:r w:rsidR="002A5C48">
        <w:rPr>
          <w:rFonts w:hint="cs"/>
          <w:rtl/>
        </w:rPr>
        <w:t>:</w:t>
      </w:r>
      <w:r w:rsidRPr="00AB7B7C">
        <w:rPr>
          <w:rFonts w:hint="cs"/>
          <w:rtl/>
        </w:rPr>
        <w:t xml:space="preserve"> نعم. فأعاد عليه فقال في الثالثة وهو غضبان</w:t>
      </w:r>
      <w:r w:rsidR="002A5C48">
        <w:rPr>
          <w:rFonts w:hint="cs"/>
          <w:rtl/>
        </w:rPr>
        <w:t>:</w:t>
      </w:r>
      <w:r w:rsidRPr="00AB7B7C">
        <w:rPr>
          <w:rFonts w:hint="cs"/>
          <w:rtl/>
        </w:rPr>
        <w:t xml:space="preserve"> نعم والله لقد أنزلها الله على جبريل عليه السلام وأنزلها جبريل على قلب</w:t>
      </w:r>
      <w:r w:rsidR="009E13C6">
        <w:rPr>
          <w:rFonts w:hint="cs"/>
          <w:rtl/>
        </w:rPr>
        <w:t xml:space="preserve"> محمّد </w:t>
      </w:r>
      <w:r w:rsidR="00BB645F">
        <w:rPr>
          <w:rFonts w:hint="cs"/>
          <w:rtl/>
        </w:rPr>
        <w:t>صلّى الله عليه وسلّم</w:t>
      </w:r>
      <w:r w:rsidRPr="00AB7B7C">
        <w:rPr>
          <w:rFonts w:hint="cs"/>
          <w:rtl/>
        </w:rPr>
        <w:t xml:space="preserve"> ولم يستأمر فيها الخط</w:t>
      </w:r>
      <w:r w:rsidR="006C115E">
        <w:rPr>
          <w:rFonts w:hint="cs"/>
          <w:rtl/>
        </w:rPr>
        <w:t>ّ</w:t>
      </w:r>
      <w:r w:rsidRPr="00AB7B7C">
        <w:rPr>
          <w:rFonts w:hint="cs"/>
          <w:rtl/>
        </w:rPr>
        <w:t>اب ولا ابنه. فخرج عمر رافعا</w:t>
      </w:r>
      <w:r w:rsidR="006C115E">
        <w:rPr>
          <w:rFonts w:hint="cs"/>
          <w:rtl/>
        </w:rPr>
        <w:t>ً</w:t>
      </w:r>
      <w:r w:rsidRPr="00AB7B7C">
        <w:rPr>
          <w:rFonts w:hint="cs"/>
          <w:rtl/>
        </w:rPr>
        <w:t xml:space="preserve"> يديه وهو يقول</w:t>
      </w:r>
      <w:r w:rsidR="002A5C48">
        <w:rPr>
          <w:rFonts w:hint="cs"/>
          <w:rtl/>
        </w:rPr>
        <w:t>:</w:t>
      </w:r>
      <w:r w:rsidRPr="00AB7B7C">
        <w:rPr>
          <w:rFonts w:hint="cs"/>
          <w:rtl/>
        </w:rPr>
        <w:t xml:space="preserve"> الله أكبر</w:t>
      </w:r>
      <w:r w:rsidR="002A5C48">
        <w:rPr>
          <w:rFonts w:hint="cs"/>
          <w:rtl/>
        </w:rPr>
        <w:t>،</w:t>
      </w:r>
      <w:r w:rsidRPr="00AB7B7C">
        <w:rPr>
          <w:rFonts w:hint="cs"/>
          <w:rtl/>
        </w:rPr>
        <w:t xml:space="preserve"> الله أكبر. </w:t>
      </w:r>
    </w:p>
    <w:p w:rsidR="001908EB" w:rsidRDefault="0026644B" w:rsidP="006C115E">
      <w:pPr>
        <w:pStyle w:val="libNormal"/>
        <w:rPr>
          <w:rtl/>
        </w:rPr>
      </w:pPr>
      <w:r w:rsidRPr="00AB7B7C">
        <w:rPr>
          <w:rFonts w:hint="cs"/>
          <w:rtl/>
        </w:rPr>
        <w:t>وفي لفظ من طريق عمر بن عامر الأنصاري</w:t>
      </w:r>
      <w:r w:rsidR="002A5C48">
        <w:rPr>
          <w:rFonts w:hint="cs"/>
          <w:rtl/>
        </w:rPr>
        <w:t>:</w:t>
      </w:r>
      <w:r w:rsidRPr="00AB7B7C">
        <w:rPr>
          <w:rFonts w:hint="cs"/>
          <w:rtl/>
        </w:rPr>
        <w:t xml:space="preserve"> فقال أ</w:t>
      </w:r>
      <w:r w:rsidR="006C115E">
        <w:rPr>
          <w:rFonts w:hint="cs"/>
          <w:rtl/>
        </w:rPr>
        <w:t>ُ</w:t>
      </w:r>
      <w:r w:rsidRPr="00AB7B7C">
        <w:rPr>
          <w:rFonts w:hint="cs"/>
          <w:rtl/>
        </w:rPr>
        <w:t>بي</w:t>
      </w:r>
      <w:r w:rsidR="006C115E">
        <w:rPr>
          <w:rFonts w:hint="cs"/>
          <w:rtl/>
        </w:rPr>
        <w:t>ّ</w:t>
      </w:r>
      <w:r w:rsidR="002A5C48">
        <w:rPr>
          <w:rFonts w:hint="cs"/>
          <w:rtl/>
        </w:rPr>
        <w:t>:</w:t>
      </w:r>
      <w:r w:rsidRPr="00AB7B7C">
        <w:rPr>
          <w:rFonts w:hint="cs"/>
          <w:rtl/>
        </w:rPr>
        <w:t xml:space="preserve"> والله أقرأنيها رسول الله </w:t>
      </w:r>
      <w:r w:rsidR="00BB645F">
        <w:rPr>
          <w:rFonts w:hint="cs"/>
          <w:rtl/>
        </w:rPr>
        <w:t>صلّى الله عليه وسلّم</w:t>
      </w:r>
      <w:r w:rsidRPr="00AB7B7C">
        <w:rPr>
          <w:rFonts w:hint="cs"/>
          <w:rtl/>
        </w:rPr>
        <w:t xml:space="preserve"> وأنت تبيع الخيط. فقال عمر</w:t>
      </w:r>
      <w:r w:rsidR="002A5C48">
        <w:rPr>
          <w:rFonts w:hint="cs"/>
          <w:rtl/>
        </w:rPr>
        <w:t>:</w:t>
      </w:r>
      <w:r w:rsidRPr="00AB7B7C">
        <w:rPr>
          <w:rFonts w:hint="cs"/>
          <w:rtl/>
        </w:rPr>
        <w:t xml:space="preserve"> نعم إذن فنعم</w:t>
      </w:r>
      <w:r w:rsidR="002A5C48">
        <w:rPr>
          <w:rFonts w:hint="cs"/>
          <w:rtl/>
        </w:rPr>
        <w:t>،</w:t>
      </w:r>
      <w:r w:rsidRPr="00AB7B7C">
        <w:rPr>
          <w:rFonts w:hint="cs"/>
          <w:rtl/>
        </w:rPr>
        <w:t xml:space="preserve"> إذن نتابع أ</w:t>
      </w:r>
      <w:r w:rsidR="006C115E">
        <w:rPr>
          <w:rFonts w:hint="cs"/>
          <w:rtl/>
        </w:rPr>
        <w:t>ُ</w:t>
      </w:r>
      <w:r w:rsidRPr="00AB7B7C">
        <w:rPr>
          <w:rFonts w:hint="cs"/>
          <w:rtl/>
        </w:rPr>
        <w:t>بي</w:t>
      </w:r>
      <w:r w:rsidR="006C115E">
        <w:rPr>
          <w:rFonts w:hint="cs"/>
          <w:rtl/>
        </w:rPr>
        <w:t>ّ</w:t>
      </w:r>
      <w:r w:rsidRPr="00AB7B7C">
        <w:rPr>
          <w:rFonts w:hint="cs"/>
          <w:rtl/>
        </w:rPr>
        <w:t>ا</w:t>
      </w:r>
      <w:r w:rsidR="006C115E">
        <w:rPr>
          <w:rFonts w:hint="cs"/>
          <w:rtl/>
        </w:rPr>
        <w:t>ً</w:t>
      </w:r>
      <w:r w:rsidRPr="00AB7B7C">
        <w:rPr>
          <w:rFonts w:hint="cs"/>
          <w:rtl/>
        </w:rPr>
        <w:t xml:space="preserve">. </w:t>
      </w:r>
    </w:p>
    <w:p w:rsidR="006C115E" w:rsidRDefault="0026644B" w:rsidP="006C115E">
      <w:pPr>
        <w:pStyle w:val="libNormal"/>
        <w:rPr>
          <w:rtl/>
        </w:rPr>
      </w:pPr>
      <w:r w:rsidRPr="00AB7B7C">
        <w:rPr>
          <w:rFonts w:hint="cs"/>
          <w:rtl/>
        </w:rPr>
        <w:t>وفي لفظ</w:t>
      </w:r>
      <w:r w:rsidR="002A5C48">
        <w:rPr>
          <w:rFonts w:hint="cs"/>
          <w:rtl/>
        </w:rPr>
        <w:t>:</w:t>
      </w:r>
      <w:r w:rsidRPr="00AB7B7C">
        <w:rPr>
          <w:rFonts w:hint="cs"/>
          <w:rtl/>
        </w:rPr>
        <w:t xml:space="preserve"> قرأ عمر</w:t>
      </w:r>
      <w:r w:rsidR="002A5C48">
        <w:rPr>
          <w:rFonts w:hint="cs"/>
          <w:rtl/>
        </w:rPr>
        <w:t>:</w:t>
      </w:r>
      <w:r w:rsidRPr="00AB7B7C">
        <w:rPr>
          <w:rFonts w:hint="cs"/>
          <w:rtl/>
        </w:rPr>
        <w:t xml:space="preserve"> والأنصار </w:t>
      </w:r>
      <w:r w:rsidR="006C115E">
        <w:rPr>
          <w:rFonts w:hint="cs"/>
          <w:rtl/>
        </w:rPr>
        <w:t>[</w:t>
      </w:r>
      <w:r w:rsidRPr="00AB7B7C">
        <w:rPr>
          <w:rFonts w:hint="cs"/>
          <w:rtl/>
        </w:rPr>
        <w:t>رفعا</w:t>
      </w:r>
      <w:r w:rsidR="006C115E">
        <w:rPr>
          <w:rFonts w:hint="cs"/>
          <w:rtl/>
        </w:rPr>
        <w:t>ً]</w:t>
      </w:r>
      <w:r w:rsidRPr="00AB7B7C">
        <w:rPr>
          <w:rFonts w:hint="cs"/>
          <w:rtl/>
        </w:rPr>
        <w:t xml:space="preserve"> اللذين بإسقاط الواو نعتا</w:t>
      </w:r>
      <w:r w:rsidR="006C115E">
        <w:rPr>
          <w:rFonts w:hint="cs"/>
          <w:rtl/>
        </w:rPr>
        <w:t>ً</w:t>
      </w:r>
      <w:r w:rsidRPr="00AB7B7C">
        <w:rPr>
          <w:rFonts w:hint="cs"/>
          <w:rtl/>
        </w:rPr>
        <w:t xml:space="preserve"> للأنصار</w:t>
      </w:r>
      <w:r w:rsidR="002A5C48">
        <w:rPr>
          <w:rFonts w:hint="cs"/>
          <w:rtl/>
        </w:rPr>
        <w:t>،</w:t>
      </w:r>
      <w:r w:rsidR="00B07F23">
        <w:rPr>
          <w:rFonts w:hint="cs"/>
          <w:rtl/>
        </w:rPr>
        <w:t xml:space="preserve"> حتّى </w:t>
      </w:r>
      <w:r w:rsidRPr="00AB7B7C">
        <w:rPr>
          <w:rFonts w:hint="cs"/>
          <w:rtl/>
        </w:rPr>
        <w:t>قاله زيد بن ثابت</w:t>
      </w:r>
      <w:r w:rsidR="002A5C48">
        <w:rPr>
          <w:rFonts w:hint="cs"/>
          <w:rtl/>
        </w:rPr>
        <w:t>:</w:t>
      </w:r>
      <w:r w:rsidRPr="00AB7B7C">
        <w:rPr>
          <w:rFonts w:hint="cs"/>
          <w:rtl/>
        </w:rPr>
        <w:t xml:space="preserve"> إن</w:t>
      </w:r>
      <w:r w:rsidR="006C115E">
        <w:rPr>
          <w:rFonts w:hint="cs"/>
          <w:rtl/>
        </w:rPr>
        <w:t>ّ</w:t>
      </w:r>
      <w:r w:rsidRPr="00AB7B7C">
        <w:rPr>
          <w:rFonts w:hint="cs"/>
          <w:rtl/>
        </w:rPr>
        <w:t>ه بالواو فسأل عمر أ</w:t>
      </w:r>
      <w:r w:rsidR="006C115E">
        <w:rPr>
          <w:rFonts w:hint="cs"/>
          <w:rtl/>
        </w:rPr>
        <w:t>ُ</w:t>
      </w:r>
      <w:r w:rsidRPr="00AB7B7C">
        <w:rPr>
          <w:rFonts w:hint="cs"/>
          <w:rtl/>
        </w:rPr>
        <w:t>بي</w:t>
      </w:r>
      <w:r w:rsidR="006C115E">
        <w:rPr>
          <w:rFonts w:hint="cs"/>
          <w:rtl/>
        </w:rPr>
        <w:t>ّ</w:t>
      </w:r>
      <w:r w:rsidRPr="00AB7B7C">
        <w:rPr>
          <w:rFonts w:hint="cs"/>
          <w:rtl/>
        </w:rPr>
        <w:t xml:space="preserve"> بن كعب فصد</w:t>
      </w:r>
      <w:r w:rsidR="006C115E">
        <w:rPr>
          <w:rFonts w:hint="cs"/>
          <w:rtl/>
        </w:rPr>
        <w:t>َّ</w:t>
      </w:r>
      <w:r w:rsidRPr="00AB7B7C">
        <w:rPr>
          <w:rFonts w:hint="cs"/>
          <w:rtl/>
        </w:rPr>
        <w:t>ق زيدا</w:t>
      </w:r>
      <w:r w:rsidR="006C115E">
        <w:rPr>
          <w:rFonts w:hint="cs"/>
          <w:rtl/>
        </w:rPr>
        <w:t>ً</w:t>
      </w:r>
      <w:r w:rsidRPr="00AB7B7C">
        <w:rPr>
          <w:rFonts w:hint="cs"/>
          <w:rtl/>
        </w:rPr>
        <w:t xml:space="preserve"> فرجع إليه عمر وقال</w:t>
      </w:r>
      <w:r w:rsidR="002A5C48">
        <w:rPr>
          <w:rFonts w:hint="cs"/>
          <w:rtl/>
        </w:rPr>
        <w:t>:</w:t>
      </w:r>
      <w:r w:rsidRPr="00AB7B7C">
        <w:rPr>
          <w:rFonts w:hint="cs"/>
          <w:rtl/>
        </w:rPr>
        <w:t xml:space="preserve"> ما كن</w:t>
      </w:r>
      <w:r w:rsidR="006C115E">
        <w:rPr>
          <w:rFonts w:hint="cs"/>
          <w:rtl/>
        </w:rPr>
        <w:t>ّ</w:t>
      </w:r>
      <w:r w:rsidRPr="00AB7B7C">
        <w:rPr>
          <w:rFonts w:hint="cs"/>
          <w:rtl/>
        </w:rPr>
        <w:t>ا نرى</w:t>
      </w:r>
      <w:r w:rsidR="002D3F8C">
        <w:rPr>
          <w:rFonts w:hint="cs"/>
          <w:rtl/>
        </w:rPr>
        <w:t xml:space="preserve"> إلّا </w:t>
      </w:r>
      <w:r w:rsidRPr="00AB7B7C">
        <w:rPr>
          <w:rFonts w:hint="cs"/>
          <w:rtl/>
        </w:rPr>
        <w:t>أن</w:t>
      </w:r>
      <w:r w:rsidR="006C115E">
        <w:rPr>
          <w:rFonts w:hint="cs"/>
          <w:rtl/>
        </w:rPr>
        <w:t>ّ</w:t>
      </w:r>
      <w:r w:rsidRPr="00AB7B7C">
        <w:rPr>
          <w:rFonts w:hint="cs"/>
          <w:rtl/>
        </w:rPr>
        <w:t>ا ر</w:t>
      </w:r>
      <w:r w:rsidR="006C115E">
        <w:rPr>
          <w:rFonts w:hint="cs"/>
          <w:rtl/>
        </w:rPr>
        <w:t>ُ</w:t>
      </w:r>
      <w:r w:rsidRPr="00AB7B7C">
        <w:rPr>
          <w:rFonts w:hint="cs"/>
          <w:rtl/>
        </w:rPr>
        <w:t>فعنا رفعة لا ينالها معنا أحد</w:t>
      </w:r>
      <w:r w:rsidR="006C115E">
        <w:rPr>
          <w:rFonts w:hint="cs"/>
          <w:rtl/>
        </w:rPr>
        <w:t>ٌ.</w:t>
      </w:r>
      <w:r w:rsidRPr="00AB7B7C">
        <w:rPr>
          <w:rFonts w:hint="cs"/>
          <w:rtl/>
        </w:rPr>
        <w:t xml:space="preserve"> </w:t>
      </w:r>
    </w:p>
    <w:p w:rsidR="001908EB" w:rsidRDefault="0026644B" w:rsidP="006C115E">
      <w:pPr>
        <w:pStyle w:val="libNormal"/>
        <w:rPr>
          <w:rtl/>
        </w:rPr>
      </w:pPr>
      <w:r w:rsidRPr="00AB7B7C">
        <w:rPr>
          <w:rFonts w:hint="cs"/>
          <w:rtl/>
        </w:rPr>
        <w:t>وفي لفظ</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فنعم إذن نتابع أ</w:t>
      </w:r>
      <w:r w:rsidR="006C115E">
        <w:rPr>
          <w:rFonts w:hint="cs"/>
          <w:rtl/>
        </w:rPr>
        <w:t>ُ</w:t>
      </w:r>
      <w:r w:rsidRPr="00AB7B7C">
        <w:rPr>
          <w:rFonts w:hint="cs"/>
          <w:rtl/>
        </w:rPr>
        <w:t>بي</w:t>
      </w:r>
      <w:r w:rsidR="006C115E">
        <w:rPr>
          <w:rFonts w:hint="cs"/>
          <w:rtl/>
        </w:rPr>
        <w:t>ّ</w:t>
      </w:r>
      <w:r w:rsidRPr="00AB7B7C">
        <w:rPr>
          <w:rFonts w:hint="cs"/>
          <w:rtl/>
        </w:rPr>
        <w:t>ا</w:t>
      </w:r>
      <w:r w:rsidR="006C115E">
        <w:rPr>
          <w:rFonts w:hint="cs"/>
          <w:rtl/>
        </w:rPr>
        <w:t>ً</w:t>
      </w:r>
      <w:r w:rsidRPr="00AB7B7C">
        <w:rPr>
          <w:rFonts w:hint="cs"/>
          <w:rtl/>
        </w:rPr>
        <w:t>. وفي لفظ الطبري</w:t>
      </w:r>
      <w:r w:rsidR="002A5C48">
        <w:rPr>
          <w:rFonts w:hint="cs"/>
          <w:rtl/>
        </w:rPr>
        <w:t>:</w:t>
      </w:r>
      <w:r w:rsidRPr="00AB7B7C">
        <w:rPr>
          <w:rFonts w:hint="cs"/>
          <w:rtl/>
        </w:rPr>
        <w:t xml:space="preserve"> إذا ن</w:t>
      </w:r>
      <w:r w:rsidR="006C115E">
        <w:rPr>
          <w:rFonts w:hint="cs"/>
          <w:rtl/>
        </w:rPr>
        <w:t>ُ</w:t>
      </w:r>
      <w:r w:rsidRPr="00AB7B7C">
        <w:rPr>
          <w:rFonts w:hint="cs"/>
          <w:rtl/>
        </w:rPr>
        <w:t>تابع أ</w:t>
      </w:r>
      <w:r w:rsidR="006C115E">
        <w:rPr>
          <w:rFonts w:hint="cs"/>
          <w:rtl/>
        </w:rPr>
        <w:t>ُ</w:t>
      </w:r>
      <w:r w:rsidRPr="00AB7B7C">
        <w:rPr>
          <w:rFonts w:hint="cs"/>
          <w:rtl/>
        </w:rPr>
        <w:t>بي</w:t>
      </w:r>
      <w:r w:rsidR="006C115E">
        <w:rPr>
          <w:rFonts w:hint="cs"/>
          <w:rtl/>
        </w:rPr>
        <w:t>ّ</w:t>
      </w:r>
      <w:r w:rsidRPr="00AB7B7C">
        <w:rPr>
          <w:rFonts w:hint="cs"/>
          <w:rtl/>
        </w:rPr>
        <w:t>ا</w:t>
      </w:r>
      <w:r w:rsidR="006C115E">
        <w:rPr>
          <w:rFonts w:hint="cs"/>
          <w:rtl/>
        </w:rPr>
        <w:t>ً</w:t>
      </w:r>
      <w:r w:rsidRPr="00AB7B7C">
        <w:rPr>
          <w:rFonts w:hint="cs"/>
          <w:rtl/>
        </w:rPr>
        <w:t xml:space="preserve">. </w:t>
      </w:r>
    </w:p>
    <w:p w:rsidR="001908EB" w:rsidRDefault="0026644B" w:rsidP="006C115E">
      <w:pPr>
        <w:pStyle w:val="libNormal"/>
        <w:rPr>
          <w:rtl/>
        </w:rPr>
      </w:pPr>
      <w:r w:rsidRPr="00AB7B7C">
        <w:rPr>
          <w:rFonts w:hint="cs"/>
          <w:rtl/>
        </w:rPr>
        <w:t>وفي لفظ</w:t>
      </w:r>
      <w:r w:rsidR="002A5C48">
        <w:rPr>
          <w:rFonts w:hint="cs"/>
          <w:rtl/>
        </w:rPr>
        <w:t>:</w:t>
      </w:r>
      <w:r w:rsidRPr="00AB7B7C">
        <w:rPr>
          <w:rFonts w:hint="cs"/>
          <w:rtl/>
        </w:rPr>
        <w:t xml:space="preserve"> أن</w:t>
      </w:r>
      <w:r w:rsidR="006C115E">
        <w:rPr>
          <w:rFonts w:hint="cs"/>
          <w:rtl/>
        </w:rPr>
        <w:t>َّ</w:t>
      </w:r>
      <w:r w:rsidRPr="00AB7B7C">
        <w:rPr>
          <w:rFonts w:hint="cs"/>
          <w:rtl/>
        </w:rPr>
        <w:t xml:space="preserve"> عمر سمع رجلا</w:t>
      </w:r>
      <w:r w:rsidR="006C115E">
        <w:rPr>
          <w:rFonts w:hint="cs"/>
          <w:rtl/>
        </w:rPr>
        <w:t>ً</w:t>
      </w:r>
      <w:r w:rsidRPr="00AB7B7C">
        <w:rPr>
          <w:rFonts w:hint="cs"/>
          <w:rtl/>
        </w:rPr>
        <w:t xml:space="preserve"> يقرأه بالواو فقال</w:t>
      </w:r>
      <w:r w:rsidR="002A5C48">
        <w:rPr>
          <w:rFonts w:hint="cs"/>
          <w:rtl/>
        </w:rPr>
        <w:t>:</w:t>
      </w:r>
      <w:r w:rsidRPr="00AB7B7C">
        <w:rPr>
          <w:rFonts w:hint="cs"/>
          <w:rtl/>
        </w:rPr>
        <w:t xml:space="preserve"> من أقرأك</w:t>
      </w:r>
      <w:r w:rsidR="00E7610E">
        <w:rPr>
          <w:rFonts w:hint="cs"/>
          <w:rtl/>
        </w:rPr>
        <w:t>؟</w:t>
      </w:r>
      <w:r w:rsidRPr="00AB7B7C">
        <w:rPr>
          <w:rFonts w:hint="cs"/>
          <w:rtl/>
        </w:rPr>
        <w:t xml:space="preserve"> قال</w:t>
      </w:r>
      <w:r w:rsidR="002A5C48">
        <w:rPr>
          <w:rFonts w:hint="cs"/>
          <w:rtl/>
        </w:rPr>
        <w:t>:</w:t>
      </w:r>
      <w:r w:rsidRPr="00AB7B7C">
        <w:rPr>
          <w:rFonts w:hint="cs"/>
          <w:rtl/>
        </w:rPr>
        <w:t xml:space="preserve"> أ</w:t>
      </w:r>
      <w:r w:rsidR="006C115E">
        <w:rPr>
          <w:rFonts w:hint="cs"/>
          <w:rtl/>
        </w:rPr>
        <w:t>ُ</w:t>
      </w:r>
      <w:r w:rsidRPr="00AB7B7C">
        <w:rPr>
          <w:rFonts w:hint="cs"/>
          <w:rtl/>
        </w:rPr>
        <w:t>بي</w:t>
      </w:r>
      <w:r w:rsidR="006C115E">
        <w:rPr>
          <w:rFonts w:hint="cs"/>
          <w:rtl/>
        </w:rPr>
        <w:t>ّ</w:t>
      </w:r>
      <w:r w:rsidRPr="00AB7B7C">
        <w:rPr>
          <w:rFonts w:hint="cs"/>
          <w:rtl/>
        </w:rPr>
        <w:t>. فدعاه فقال</w:t>
      </w:r>
      <w:r w:rsidR="002A5C48">
        <w:rPr>
          <w:rFonts w:hint="cs"/>
          <w:rtl/>
        </w:rPr>
        <w:t>:</w:t>
      </w:r>
      <w:r w:rsidRPr="00AB7B7C">
        <w:rPr>
          <w:rFonts w:hint="cs"/>
          <w:rtl/>
        </w:rPr>
        <w:t xml:space="preserve"> أقرأنيه رسول الله </w:t>
      </w:r>
      <w:r w:rsidR="00BB645F">
        <w:rPr>
          <w:rFonts w:hint="cs"/>
          <w:rtl/>
        </w:rPr>
        <w:t>صلّى الله عليه وسلّم</w:t>
      </w:r>
      <w:r w:rsidRPr="00AB7B7C">
        <w:rPr>
          <w:rFonts w:hint="cs"/>
          <w:rtl/>
        </w:rPr>
        <w:t xml:space="preserve"> وإن</w:t>
      </w:r>
      <w:r w:rsidR="006C115E">
        <w:rPr>
          <w:rFonts w:hint="cs"/>
          <w:rtl/>
        </w:rPr>
        <w:t>ّ</w:t>
      </w:r>
      <w:r w:rsidRPr="00AB7B7C">
        <w:rPr>
          <w:rFonts w:hint="cs"/>
          <w:rtl/>
        </w:rPr>
        <w:t>ك لتبيع القرظ بالبقيع. قال</w:t>
      </w:r>
      <w:r w:rsidR="002A5C48">
        <w:rPr>
          <w:rFonts w:hint="cs"/>
          <w:rtl/>
        </w:rPr>
        <w:t>:</w:t>
      </w:r>
      <w:r w:rsidRPr="00AB7B7C">
        <w:rPr>
          <w:rFonts w:hint="cs"/>
          <w:rtl/>
        </w:rPr>
        <w:t xml:space="preserve"> صدقت وإن شئت قلت</w:t>
      </w:r>
      <w:r w:rsidR="002A5C48">
        <w:rPr>
          <w:rFonts w:hint="cs"/>
          <w:rtl/>
        </w:rPr>
        <w:t>:</w:t>
      </w:r>
      <w:r w:rsidRPr="00AB7B7C">
        <w:rPr>
          <w:rFonts w:hint="cs"/>
          <w:rtl/>
        </w:rPr>
        <w:t xml:space="preserve"> شهدنا وغبتم</w:t>
      </w:r>
      <w:r w:rsidR="002A5C48">
        <w:rPr>
          <w:rFonts w:hint="cs"/>
          <w:rtl/>
        </w:rPr>
        <w:t>،</w:t>
      </w:r>
      <w:r w:rsidRPr="00AB7B7C">
        <w:rPr>
          <w:rFonts w:hint="cs"/>
          <w:rtl/>
        </w:rPr>
        <w:t xml:space="preserve"> ونصرنا وخذلتم</w:t>
      </w:r>
      <w:r w:rsidR="002A5C48">
        <w:rPr>
          <w:rFonts w:hint="cs"/>
          <w:rtl/>
        </w:rPr>
        <w:t>،</w:t>
      </w:r>
      <w:r w:rsidRPr="00AB7B7C">
        <w:rPr>
          <w:rFonts w:hint="cs"/>
          <w:rtl/>
        </w:rPr>
        <w:t xml:space="preserve"> وآوينا وطردتم</w:t>
      </w:r>
      <w:r w:rsidR="002A5C48">
        <w:rPr>
          <w:rFonts w:hint="cs"/>
          <w:rtl/>
        </w:rPr>
        <w:t>،</w:t>
      </w:r>
      <w:r w:rsidR="00D45EE2">
        <w:rPr>
          <w:rFonts w:hint="cs"/>
          <w:rtl/>
        </w:rPr>
        <w:t xml:space="preserve"> ثمَّ </w:t>
      </w:r>
      <w:r w:rsidRPr="00AB7B7C">
        <w:rPr>
          <w:rFonts w:hint="cs"/>
          <w:rtl/>
        </w:rPr>
        <w:t>قال عمر</w:t>
      </w:r>
      <w:r w:rsidR="002A5C48">
        <w:rPr>
          <w:rFonts w:hint="cs"/>
          <w:rtl/>
        </w:rPr>
        <w:t>:</w:t>
      </w:r>
      <w:r w:rsidRPr="00AB7B7C">
        <w:rPr>
          <w:rFonts w:hint="cs"/>
          <w:rtl/>
        </w:rPr>
        <w:t xml:space="preserve"> لقد كنت أرانا رفعنا رفعة</w:t>
      </w:r>
      <w:r w:rsidR="006C115E">
        <w:rPr>
          <w:rFonts w:hint="cs"/>
          <w:rtl/>
        </w:rPr>
        <w:t>ً</w:t>
      </w:r>
      <w:r w:rsidRPr="00AB7B7C">
        <w:rPr>
          <w:rFonts w:hint="cs"/>
          <w:rtl/>
        </w:rPr>
        <w:t xml:space="preserve"> لا يبلغها أحد</w:t>
      </w:r>
      <w:r w:rsidR="006C115E">
        <w:rPr>
          <w:rFonts w:hint="cs"/>
          <w:rtl/>
        </w:rPr>
        <w:t>ٌ</w:t>
      </w:r>
      <w:r w:rsidRPr="00AB7B7C">
        <w:rPr>
          <w:rFonts w:hint="cs"/>
          <w:rtl/>
        </w:rPr>
        <w:t xml:space="preserve"> بعدنا. </w:t>
      </w:r>
    </w:p>
    <w:p w:rsidR="0026644B" w:rsidRPr="00FE66E0" w:rsidRDefault="0026644B" w:rsidP="00FE66E0">
      <w:pPr>
        <w:pStyle w:val="libNormal"/>
        <w:rPr>
          <w:rtl/>
        </w:rPr>
      </w:pPr>
      <w:r w:rsidRPr="00AB7B7C">
        <w:rPr>
          <w:rFonts w:hint="cs"/>
          <w:rtl/>
        </w:rPr>
        <w:t>راجع تفسير الطبري 1 ص 7</w:t>
      </w:r>
      <w:r w:rsidR="002A5C48">
        <w:rPr>
          <w:rFonts w:hint="cs"/>
          <w:rtl/>
        </w:rPr>
        <w:t>،</w:t>
      </w:r>
      <w:r w:rsidRPr="00AB7B7C">
        <w:rPr>
          <w:rFonts w:hint="cs"/>
          <w:rtl/>
        </w:rPr>
        <w:t xml:space="preserve"> مستدرك الحاكم 3 ص 305</w:t>
      </w:r>
      <w:r w:rsidR="002A5C48">
        <w:rPr>
          <w:rFonts w:hint="cs"/>
          <w:rtl/>
        </w:rPr>
        <w:t>،</w:t>
      </w:r>
      <w:r w:rsidRPr="00AB7B7C">
        <w:rPr>
          <w:rFonts w:hint="cs"/>
          <w:rtl/>
        </w:rPr>
        <w:t xml:space="preserve"> تفسير القرطبي 8 ص 238</w:t>
      </w:r>
      <w:r w:rsidR="002A5C48">
        <w:rPr>
          <w:rFonts w:hint="cs"/>
          <w:rtl/>
        </w:rPr>
        <w:t>،</w:t>
      </w:r>
      <w:r w:rsidRPr="00AB7B7C">
        <w:rPr>
          <w:rFonts w:hint="cs"/>
          <w:rtl/>
        </w:rPr>
        <w:t xml:space="preserve"> تفسير ابن كثير 2 ص 383</w:t>
      </w:r>
      <w:r w:rsidR="002A5C48">
        <w:rPr>
          <w:rFonts w:hint="cs"/>
          <w:rtl/>
        </w:rPr>
        <w:t>،</w:t>
      </w:r>
      <w:r w:rsidRPr="00AB7B7C">
        <w:rPr>
          <w:rFonts w:hint="cs"/>
          <w:rtl/>
        </w:rPr>
        <w:t xml:space="preserve"> تفسير الزمخشري 2 ص 46</w:t>
      </w:r>
      <w:r w:rsidR="002A5C48">
        <w:rPr>
          <w:rFonts w:hint="cs"/>
          <w:rtl/>
        </w:rPr>
        <w:t>،</w:t>
      </w:r>
      <w:r w:rsidRPr="00AB7B7C">
        <w:rPr>
          <w:rFonts w:hint="cs"/>
          <w:rtl/>
        </w:rPr>
        <w:t xml:space="preserve"> الدر</w:t>
      </w:r>
      <w:r w:rsidR="006C115E">
        <w:rPr>
          <w:rFonts w:hint="cs"/>
          <w:rtl/>
        </w:rPr>
        <w:t>ّ</w:t>
      </w:r>
      <w:r w:rsidRPr="00AB7B7C">
        <w:rPr>
          <w:rFonts w:hint="cs"/>
          <w:rtl/>
        </w:rPr>
        <w:t xml:space="preserve"> المنثور 3 ص 269</w:t>
      </w:r>
      <w:r w:rsidR="002A5C48">
        <w:rPr>
          <w:rFonts w:hint="cs"/>
          <w:rtl/>
        </w:rPr>
        <w:t>،</w:t>
      </w:r>
      <w:r w:rsidRPr="00AB7B7C">
        <w:rPr>
          <w:rFonts w:hint="cs"/>
          <w:rtl/>
        </w:rPr>
        <w:t xml:space="preserve"> كنز العم</w:t>
      </w:r>
      <w:r w:rsidR="006C115E">
        <w:rPr>
          <w:rFonts w:hint="cs"/>
          <w:rtl/>
        </w:rPr>
        <w:t>ّ</w:t>
      </w:r>
      <w:r w:rsidRPr="00AB7B7C">
        <w:rPr>
          <w:rFonts w:hint="cs"/>
          <w:rtl/>
        </w:rPr>
        <w:t>ال 1 ص 287</w:t>
      </w:r>
      <w:r w:rsidR="002A5C48">
        <w:rPr>
          <w:rFonts w:hint="cs"/>
          <w:rtl/>
        </w:rPr>
        <w:t>،</w:t>
      </w:r>
      <w:r w:rsidRPr="00AB7B7C">
        <w:rPr>
          <w:rFonts w:hint="cs"/>
          <w:rtl/>
        </w:rPr>
        <w:t xml:space="preserve"> ذكر لفظ أبي الشيخ</w:t>
      </w:r>
      <w:r w:rsidR="00D45EE2">
        <w:rPr>
          <w:rFonts w:hint="cs"/>
          <w:rtl/>
        </w:rPr>
        <w:t xml:space="preserve"> ثمَّ </w:t>
      </w:r>
      <w:r w:rsidRPr="00AB7B7C">
        <w:rPr>
          <w:rFonts w:hint="cs"/>
          <w:rtl/>
        </w:rPr>
        <w:t>حكاه عن جمع من الحف</w:t>
      </w:r>
      <w:r w:rsidR="006C115E">
        <w:rPr>
          <w:rFonts w:hint="cs"/>
          <w:rtl/>
        </w:rPr>
        <w:t>ّ</w:t>
      </w:r>
      <w:r w:rsidRPr="00AB7B7C">
        <w:rPr>
          <w:rFonts w:hint="cs"/>
          <w:rtl/>
        </w:rPr>
        <w:t>اظ</w:t>
      </w:r>
      <w:r w:rsidR="002A5C48">
        <w:rPr>
          <w:rFonts w:hint="cs"/>
          <w:rtl/>
        </w:rPr>
        <w:t>،</w:t>
      </w:r>
      <w:r w:rsidRPr="00AB7B7C">
        <w:rPr>
          <w:rFonts w:hint="cs"/>
          <w:rtl/>
        </w:rPr>
        <w:t xml:space="preserve"> وذكر تصحيح الحاكم إي</w:t>
      </w:r>
      <w:r w:rsidR="006C115E">
        <w:rPr>
          <w:rFonts w:hint="cs"/>
          <w:rtl/>
        </w:rPr>
        <w:t>ّ</w:t>
      </w:r>
      <w:r w:rsidRPr="00AB7B7C">
        <w:rPr>
          <w:rFonts w:hint="cs"/>
          <w:rtl/>
        </w:rPr>
        <w:t>اه</w:t>
      </w:r>
      <w:r w:rsidR="002A5C48">
        <w:rPr>
          <w:rFonts w:hint="cs"/>
          <w:rtl/>
        </w:rPr>
        <w:t>،</w:t>
      </w:r>
      <w:r w:rsidRPr="00AB7B7C">
        <w:rPr>
          <w:rFonts w:hint="cs"/>
          <w:rtl/>
        </w:rPr>
        <w:t xml:space="preserve"> وفي ص 285 نقله عن أبي عبيد في فضائله وابن جرير وابن المنذر وابن مردويه</w:t>
      </w:r>
      <w:r w:rsidR="002A5C48">
        <w:rPr>
          <w:rFonts w:hint="cs"/>
          <w:rtl/>
        </w:rPr>
        <w:t>،</w:t>
      </w:r>
      <w:r w:rsidRPr="00AB7B7C">
        <w:rPr>
          <w:rFonts w:hint="cs"/>
          <w:rtl/>
        </w:rPr>
        <w:t xml:space="preserve"> تفسير الشوكاني 2 ص 379</w:t>
      </w:r>
      <w:r w:rsidR="002A5C48">
        <w:rPr>
          <w:rFonts w:hint="cs"/>
          <w:rtl/>
        </w:rPr>
        <w:t>،</w:t>
      </w:r>
      <w:r w:rsidRPr="00AB7B7C">
        <w:rPr>
          <w:rFonts w:hint="cs"/>
          <w:rtl/>
        </w:rPr>
        <w:t xml:space="preserve"> روح المعاني طبع المنيري</w:t>
      </w:r>
      <w:r w:rsidR="006C115E">
        <w:rPr>
          <w:rFonts w:hint="cs"/>
          <w:rtl/>
        </w:rPr>
        <w:t>َّ</w:t>
      </w:r>
      <w:r w:rsidRPr="00AB7B7C">
        <w:rPr>
          <w:rFonts w:hint="cs"/>
          <w:rtl/>
        </w:rPr>
        <w:t xml:space="preserve">ة 1 ص 8. </w:t>
      </w:r>
    </w:p>
    <w:p w:rsidR="001908EB" w:rsidRDefault="0026644B" w:rsidP="0026644B">
      <w:pPr>
        <w:pStyle w:val="libNormal"/>
      </w:pPr>
      <w:r>
        <w:rPr>
          <w:rFonts w:hint="cs"/>
          <w:rtl/>
        </w:rPr>
        <w:br w:type="page"/>
      </w:r>
    </w:p>
    <w:p w:rsidR="001908EB" w:rsidRDefault="0026644B" w:rsidP="006C115E">
      <w:pPr>
        <w:pStyle w:val="libNormal"/>
        <w:rPr>
          <w:rtl/>
        </w:rPr>
      </w:pPr>
      <w:r w:rsidRPr="00AB7B7C">
        <w:rPr>
          <w:rFonts w:hint="cs"/>
          <w:rtl/>
        </w:rPr>
        <w:lastRenderedPageBreak/>
        <w:t>2</w:t>
      </w:r>
      <w:r w:rsidR="00155825">
        <w:rPr>
          <w:rFonts w:hint="cs"/>
          <w:rtl/>
        </w:rPr>
        <w:t xml:space="preserve"> - </w:t>
      </w:r>
      <w:r w:rsidRPr="00AB7B7C">
        <w:rPr>
          <w:rFonts w:hint="cs"/>
          <w:rtl/>
        </w:rPr>
        <w:t xml:space="preserve">أخرج أحمد في مسنده عن </w:t>
      </w:r>
      <w:r w:rsidR="006C115E">
        <w:rPr>
          <w:rFonts w:hint="cs"/>
          <w:rtl/>
        </w:rPr>
        <w:t>إ</w:t>
      </w:r>
      <w:r w:rsidRPr="00AB7B7C">
        <w:rPr>
          <w:rFonts w:hint="cs"/>
          <w:rtl/>
        </w:rPr>
        <w:t>بن عب</w:t>
      </w:r>
      <w:r w:rsidR="006C115E">
        <w:rPr>
          <w:rFonts w:hint="cs"/>
          <w:rtl/>
        </w:rPr>
        <w:t>ّ</w:t>
      </w:r>
      <w:r w:rsidRPr="00AB7B7C">
        <w:rPr>
          <w:rFonts w:hint="cs"/>
          <w:rtl/>
        </w:rPr>
        <w:t>اس قال</w:t>
      </w:r>
      <w:r w:rsidR="002A5C48">
        <w:rPr>
          <w:rFonts w:hint="cs"/>
          <w:rtl/>
        </w:rPr>
        <w:t>:</w:t>
      </w:r>
      <w:r w:rsidRPr="00AB7B7C">
        <w:rPr>
          <w:rFonts w:hint="cs"/>
          <w:rtl/>
        </w:rPr>
        <w:t xml:space="preserve"> جاء رجل</w:t>
      </w:r>
      <w:r w:rsidR="006C115E">
        <w:rPr>
          <w:rFonts w:hint="cs"/>
          <w:rtl/>
        </w:rPr>
        <w:t>ٌ</w:t>
      </w:r>
      <w:r w:rsidRPr="00AB7B7C">
        <w:rPr>
          <w:rFonts w:hint="cs"/>
          <w:rtl/>
        </w:rPr>
        <w:t xml:space="preserve"> إلى عمر فقال</w:t>
      </w:r>
      <w:r w:rsidR="002A5C48">
        <w:rPr>
          <w:rFonts w:hint="cs"/>
          <w:rtl/>
        </w:rPr>
        <w:t>:</w:t>
      </w:r>
      <w:r w:rsidRPr="00AB7B7C">
        <w:rPr>
          <w:rFonts w:hint="cs"/>
          <w:rtl/>
        </w:rPr>
        <w:t xml:space="preserve"> أكلتنا الضبع. قال مسعر</w:t>
      </w:r>
      <w:r w:rsidR="002A5C48">
        <w:rPr>
          <w:rFonts w:hint="cs"/>
          <w:rtl/>
        </w:rPr>
        <w:t>:</w:t>
      </w:r>
      <w:r w:rsidRPr="00AB7B7C">
        <w:rPr>
          <w:rFonts w:hint="cs"/>
          <w:rtl/>
        </w:rPr>
        <w:t xml:space="preserve"> يعني السنة قال</w:t>
      </w:r>
      <w:r w:rsidR="002A5C48">
        <w:rPr>
          <w:rFonts w:hint="cs"/>
          <w:rtl/>
        </w:rPr>
        <w:t>:</w:t>
      </w:r>
      <w:r w:rsidRPr="00AB7B7C">
        <w:rPr>
          <w:rFonts w:hint="cs"/>
          <w:rtl/>
        </w:rPr>
        <w:t xml:space="preserve"> فسأله عمر</w:t>
      </w:r>
      <w:r w:rsidR="002D3F8C">
        <w:rPr>
          <w:rFonts w:hint="cs"/>
          <w:rtl/>
        </w:rPr>
        <w:t xml:space="preserve"> ممَّن </w:t>
      </w:r>
      <w:r w:rsidRPr="00AB7B7C">
        <w:rPr>
          <w:rFonts w:hint="cs"/>
          <w:rtl/>
        </w:rPr>
        <w:t>أنت</w:t>
      </w:r>
      <w:r w:rsidR="00E7610E">
        <w:rPr>
          <w:rFonts w:hint="cs"/>
          <w:rtl/>
        </w:rPr>
        <w:t>؟</w:t>
      </w:r>
      <w:r w:rsidRPr="00AB7B7C">
        <w:rPr>
          <w:rFonts w:hint="cs"/>
          <w:rtl/>
        </w:rPr>
        <w:t xml:space="preserve"> فما زال ينسبه</w:t>
      </w:r>
      <w:r w:rsidR="00B07F23">
        <w:rPr>
          <w:rFonts w:hint="cs"/>
          <w:rtl/>
        </w:rPr>
        <w:t xml:space="preserve"> حتّى </w:t>
      </w:r>
      <w:r w:rsidRPr="00AB7B7C">
        <w:rPr>
          <w:rFonts w:hint="cs"/>
          <w:rtl/>
        </w:rPr>
        <w:t>عرفه فإذا هو موسى فقال عمر</w:t>
      </w:r>
      <w:r w:rsidR="002A5C48">
        <w:rPr>
          <w:rFonts w:hint="cs"/>
          <w:rtl/>
        </w:rPr>
        <w:t>:</w:t>
      </w:r>
      <w:r w:rsidRPr="00AB7B7C">
        <w:rPr>
          <w:rFonts w:hint="cs"/>
          <w:rtl/>
        </w:rPr>
        <w:t xml:space="preserve"> لو أن</w:t>
      </w:r>
      <w:r w:rsidR="006C115E">
        <w:rPr>
          <w:rFonts w:hint="cs"/>
          <w:rtl/>
        </w:rPr>
        <w:t>َّ</w:t>
      </w:r>
      <w:r w:rsidRPr="00AB7B7C">
        <w:rPr>
          <w:rFonts w:hint="cs"/>
          <w:rtl/>
        </w:rPr>
        <w:t xml:space="preserve"> لامرئ واديا</w:t>
      </w:r>
      <w:r w:rsidR="006C115E">
        <w:rPr>
          <w:rFonts w:hint="cs"/>
          <w:rtl/>
        </w:rPr>
        <w:t>ً</w:t>
      </w:r>
      <w:r w:rsidRPr="00AB7B7C">
        <w:rPr>
          <w:rFonts w:hint="cs"/>
          <w:rtl/>
        </w:rPr>
        <w:t xml:space="preserve"> أو واديين ل</w:t>
      </w:r>
      <w:r w:rsidR="006C115E">
        <w:rPr>
          <w:rFonts w:hint="cs"/>
          <w:rtl/>
        </w:rPr>
        <w:t>إ</w:t>
      </w:r>
      <w:r w:rsidRPr="00AB7B7C">
        <w:rPr>
          <w:rFonts w:hint="cs"/>
          <w:rtl/>
        </w:rPr>
        <w:t>بتغى إليهما ثالثا</w:t>
      </w:r>
      <w:r w:rsidR="006C115E">
        <w:rPr>
          <w:rFonts w:hint="cs"/>
          <w:rtl/>
        </w:rPr>
        <w:t>ً</w:t>
      </w:r>
      <w:r w:rsidRPr="00AB7B7C">
        <w:rPr>
          <w:rFonts w:hint="cs"/>
          <w:rtl/>
        </w:rPr>
        <w:t xml:space="preserve">. فقال </w:t>
      </w:r>
      <w:r w:rsidR="006C115E">
        <w:rPr>
          <w:rFonts w:hint="cs"/>
          <w:rtl/>
        </w:rPr>
        <w:t>إ</w:t>
      </w:r>
      <w:r w:rsidRPr="00AB7B7C">
        <w:rPr>
          <w:rFonts w:hint="cs"/>
          <w:rtl/>
        </w:rPr>
        <w:t>بن عب</w:t>
      </w:r>
      <w:r w:rsidR="006C115E">
        <w:rPr>
          <w:rFonts w:hint="cs"/>
          <w:rtl/>
        </w:rPr>
        <w:t>ّ</w:t>
      </w:r>
      <w:r w:rsidRPr="00AB7B7C">
        <w:rPr>
          <w:rFonts w:hint="cs"/>
          <w:rtl/>
        </w:rPr>
        <w:t>اس</w:t>
      </w:r>
      <w:r w:rsidR="002A5C48">
        <w:rPr>
          <w:rFonts w:hint="cs"/>
          <w:rtl/>
        </w:rPr>
        <w:t>:</w:t>
      </w:r>
      <w:r w:rsidRPr="00AB7B7C">
        <w:rPr>
          <w:rFonts w:hint="cs"/>
          <w:rtl/>
        </w:rPr>
        <w:t xml:space="preserve"> ولا يملأ جوف </w:t>
      </w:r>
      <w:r w:rsidR="006C115E">
        <w:rPr>
          <w:rFonts w:hint="cs"/>
          <w:rtl/>
        </w:rPr>
        <w:t>إ</w:t>
      </w:r>
      <w:r w:rsidRPr="00AB7B7C">
        <w:rPr>
          <w:rFonts w:hint="cs"/>
          <w:rtl/>
        </w:rPr>
        <w:t>بن آدم</w:t>
      </w:r>
      <w:r w:rsidR="002D3F8C">
        <w:rPr>
          <w:rFonts w:hint="cs"/>
          <w:rtl/>
        </w:rPr>
        <w:t xml:space="preserve"> إلّا </w:t>
      </w:r>
      <w:r w:rsidRPr="00AB7B7C">
        <w:rPr>
          <w:rFonts w:hint="cs"/>
          <w:rtl/>
        </w:rPr>
        <w:t>التراب</w:t>
      </w:r>
      <w:r w:rsidR="00D45EE2">
        <w:rPr>
          <w:rFonts w:hint="cs"/>
          <w:rtl/>
        </w:rPr>
        <w:t xml:space="preserve"> ثمَّ </w:t>
      </w:r>
      <w:r w:rsidRPr="00AB7B7C">
        <w:rPr>
          <w:rFonts w:hint="cs"/>
          <w:rtl/>
        </w:rPr>
        <w:t>يتوب الله على من تاب. فقال عمر لابن عب</w:t>
      </w:r>
      <w:r w:rsidR="006C115E">
        <w:rPr>
          <w:rFonts w:hint="cs"/>
          <w:rtl/>
        </w:rPr>
        <w:t>ّ</w:t>
      </w:r>
      <w:r w:rsidRPr="00AB7B7C">
        <w:rPr>
          <w:rFonts w:hint="cs"/>
          <w:rtl/>
        </w:rPr>
        <w:t>اس</w:t>
      </w:r>
      <w:r w:rsidR="002A5C48">
        <w:rPr>
          <w:rFonts w:hint="cs"/>
          <w:rtl/>
        </w:rPr>
        <w:t>:</w:t>
      </w:r>
      <w:r w:rsidR="002D3F8C">
        <w:rPr>
          <w:rFonts w:hint="cs"/>
          <w:rtl/>
        </w:rPr>
        <w:t xml:space="preserve"> ممَّن </w:t>
      </w:r>
      <w:r w:rsidRPr="00AB7B7C">
        <w:rPr>
          <w:rFonts w:hint="cs"/>
          <w:rtl/>
        </w:rPr>
        <w:t>سمعت هذا</w:t>
      </w:r>
      <w:r w:rsidR="00E7610E">
        <w:rPr>
          <w:rFonts w:hint="cs"/>
          <w:rtl/>
        </w:rPr>
        <w:t>؟</w:t>
      </w:r>
      <w:r w:rsidRPr="00AB7B7C">
        <w:rPr>
          <w:rFonts w:hint="cs"/>
          <w:rtl/>
        </w:rPr>
        <w:t xml:space="preserve"> قال</w:t>
      </w:r>
      <w:r w:rsidR="002A5C48">
        <w:rPr>
          <w:rFonts w:hint="cs"/>
          <w:rtl/>
        </w:rPr>
        <w:t>:</w:t>
      </w:r>
      <w:r w:rsidRPr="00AB7B7C">
        <w:rPr>
          <w:rFonts w:hint="cs"/>
          <w:rtl/>
        </w:rPr>
        <w:t xml:space="preserve"> من أ</w:t>
      </w:r>
      <w:r w:rsidR="006C115E">
        <w:rPr>
          <w:rFonts w:hint="cs"/>
          <w:rtl/>
        </w:rPr>
        <w:t>ُ</w:t>
      </w:r>
      <w:r w:rsidRPr="00AB7B7C">
        <w:rPr>
          <w:rFonts w:hint="cs"/>
          <w:rtl/>
        </w:rPr>
        <w:t>بي</w:t>
      </w:r>
      <w:r w:rsidR="006C115E">
        <w:rPr>
          <w:rFonts w:hint="cs"/>
          <w:rtl/>
        </w:rPr>
        <w:t>ّ</w:t>
      </w:r>
      <w:r w:rsidRPr="00AB7B7C">
        <w:rPr>
          <w:rFonts w:hint="cs"/>
          <w:rtl/>
        </w:rPr>
        <w:t>. قال</w:t>
      </w:r>
      <w:r w:rsidR="002A5C48">
        <w:rPr>
          <w:rFonts w:hint="cs"/>
          <w:rtl/>
        </w:rPr>
        <w:t>:</w:t>
      </w:r>
      <w:r w:rsidRPr="00AB7B7C">
        <w:rPr>
          <w:rFonts w:hint="cs"/>
          <w:rtl/>
        </w:rPr>
        <w:t xml:space="preserve"> فإذا كان بالغداة فاغد علي</w:t>
      </w:r>
      <w:r w:rsidR="006C115E">
        <w:rPr>
          <w:rFonts w:hint="cs"/>
          <w:rtl/>
        </w:rPr>
        <w:t>ّ</w:t>
      </w:r>
      <w:r w:rsidRPr="00AB7B7C">
        <w:rPr>
          <w:rFonts w:hint="cs"/>
          <w:rtl/>
        </w:rPr>
        <w:t xml:space="preserve"> قال</w:t>
      </w:r>
      <w:r w:rsidR="002A5C48">
        <w:rPr>
          <w:rFonts w:hint="cs"/>
          <w:rtl/>
        </w:rPr>
        <w:t>:</w:t>
      </w:r>
      <w:r w:rsidRPr="00AB7B7C">
        <w:rPr>
          <w:rFonts w:hint="cs"/>
          <w:rtl/>
        </w:rPr>
        <w:t xml:space="preserve"> فرجع إلى. أ</w:t>
      </w:r>
      <w:r w:rsidR="006C115E">
        <w:rPr>
          <w:rFonts w:hint="cs"/>
          <w:rtl/>
        </w:rPr>
        <w:t>ُ</w:t>
      </w:r>
      <w:r w:rsidRPr="00AB7B7C">
        <w:rPr>
          <w:rFonts w:hint="cs"/>
          <w:rtl/>
        </w:rPr>
        <w:t>م</w:t>
      </w:r>
      <w:r w:rsidR="006C115E">
        <w:rPr>
          <w:rFonts w:hint="cs"/>
          <w:rtl/>
        </w:rPr>
        <w:t>ّ</w:t>
      </w:r>
      <w:r w:rsidRPr="00AB7B7C">
        <w:rPr>
          <w:rFonts w:hint="cs"/>
          <w:rtl/>
        </w:rPr>
        <w:t xml:space="preserve"> الفضل فذكر ذلك لها فقالت</w:t>
      </w:r>
      <w:r w:rsidR="002A5C48">
        <w:rPr>
          <w:rFonts w:hint="cs"/>
          <w:rtl/>
        </w:rPr>
        <w:t>:</w:t>
      </w:r>
      <w:r w:rsidRPr="00AB7B7C">
        <w:rPr>
          <w:rFonts w:hint="cs"/>
          <w:rtl/>
        </w:rPr>
        <w:t xml:space="preserve"> ومالك وللكلام عند عمر</w:t>
      </w:r>
      <w:r w:rsidR="00E7610E">
        <w:rPr>
          <w:rFonts w:hint="cs"/>
          <w:rtl/>
        </w:rPr>
        <w:t>؟</w:t>
      </w:r>
      <w:r w:rsidRPr="00AB7B7C">
        <w:rPr>
          <w:rFonts w:hint="cs"/>
          <w:rtl/>
        </w:rPr>
        <w:t xml:space="preserve"> وخشي </w:t>
      </w:r>
      <w:r w:rsidR="006C115E">
        <w:rPr>
          <w:rFonts w:hint="cs"/>
          <w:rtl/>
        </w:rPr>
        <w:t>إ</w:t>
      </w:r>
      <w:r w:rsidRPr="00AB7B7C">
        <w:rPr>
          <w:rFonts w:hint="cs"/>
          <w:rtl/>
        </w:rPr>
        <w:t>بن عب</w:t>
      </w:r>
      <w:r w:rsidR="006C115E">
        <w:rPr>
          <w:rFonts w:hint="cs"/>
          <w:rtl/>
        </w:rPr>
        <w:t>ّ</w:t>
      </w:r>
      <w:r w:rsidRPr="00AB7B7C">
        <w:rPr>
          <w:rFonts w:hint="cs"/>
          <w:rtl/>
        </w:rPr>
        <w:t>اس أن يكون أبي نسي فقالت أ</w:t>
      </w:r>
      <w:r w:rsidR="006C115E">
        <w:rPr>
          <w:rFonts w:hint="cs"/>
          <w:rtl/>
        </w:rPr>
        <w:t>ُ</w:t>
      </w:r>
      <w:r w:rsidRPr="00AB7B7C">
        <w:rPr>
          <w:rFonts w:hint="cs"/>
          <w:rtl/>
        </w:rPr>
        <w:t>م</w:t>
      </w:r>
      <w:r w:rsidR="006C115E">
        <w:rPr>
          <w:rFonts w:hint="cs"/>
          <w:rtl/>
        </w:rPr>
        <w:t>ّ</w:t>
      </w:r>
      <w:r w:rsidRPr="00AB7B7C">
        <w:rPr>
          <w:rFonts w:hint="cs"/>
          <w:rtl/>
        </w:rPr>
        <w:t>ه</w:t>
      </w:r>
      <w:r w:rsidR="002A5C48">
        <w:rPr>
          <w:rFonts w:hint="cs"/>
          <w:rtl/>
        </w:rPr>
        <w:t>:</w:t>
      </w:r>
      <w:r w:rsidRPr="00AB7B7C">
        <w:rPr>
          <w:rFonts w:hint="cs"/>
          <w:rtl/>
        </w:rPr>
        <w:t xml:space="preserve"> إن</w:t>
      </w:r>
      <w:r w:rsidR="006C115E">
        <w:rPr>
          <w:rFonts w:hint="cs"/>
          <w:rtl/>
        </w:rPr>
        <w:t>َّ</w:t>
      </w:r>
      <w:r w:rsidRPr="00AB7B7C">
        <w:rPr>
          <w:rFonts w:hint="cs"/>
          <w:rtl/>
        </w:rPr>
        <w:t xml:space="preserve"> أ</w:t>
      </w:r>
      <w:r w:rsidR="006C115E">
        <w:rPr>
          <w:rFonts w:hint="cs"/>
          <w:rtl/>
        </w:rPr>
        <w:t>ُ</w:t>
      </w:r>
      <w:r w:rsidRPr="00AB7B7C">
        <w:rPr>
          <w:rFonts w:hint="cs"/>
          <w:rtl/>
        </w:rPr>
        <w:t>بي</w:t>
      </w:r>
      <w:r w:rsidR="006C115E">
        <w:rPr>
          <w:rFonts w:hint="cs"/>
          <w:rtl/>
        </w:rPr>
        <w:t>ّ</w:t>
      </w:r>
      <w:r w:rsidRPr="00AB7B7C">
        <w:rPr>
          <w:rFonts w:hint="cs"/>
          <w:rtl/>
        </w:rPr>
        <w:t>ا</w:t>
      </w:r>
      <w:r w:rsidR="006C115E">
        <w:rPr>
          <w:rFonts w:hint="cs"/>
          <w:rtl/>
        </w:rPr>
        <w:t>ً</w:t>
      </w:r>
      <w:r w:rsidRPr="00AB7B7C">
        <w:rPr>
          <w:rFonts w:hint="cs"/>
          <w:rtl/>
        </w:rPr>
        <w:t xml:space="preserve"> عسى أن لا يكون نسي</w:t>
      </w:r>
      <w:r w:rsidR="00155825">
        <w:rPr>
          <w:rFonts w:hint="cs"/>
          <w:rtl/>
        </w:rPr>
        <w:t xml:space="preserve"> - </w:t>
      </w:r>
      <w:r w:rsidRPr="00AB7B7C">
        <w:rPr>
          <w:rFonts w:hint="cs"/>
          <w:rtl/>
        </w:rPr>
        <w:t>فغدا إل</w:t>
      </w:r>
      <w:r w:rsidR="006C115E">
        <w:rPr>
          <w:rFonts w:hint="cs"/>
          <w:rtl/>
        </w:rPr>
        <w:t>يَّ</w:t>
      </w:r>
      <w:r w:rsidRPr="00AB7B7C">
        <w:rPr>
          <w:rFonts w:hint="cs"/>
          <w:rtl/>
        </w:rPr>
        <w:t xml:space="preserve"> عمر ومعه الدر</w:t>
      </w:r>
      <w:r w:rsidR="006C115E">
        <w:rPr>
          <w:rFonts w:hint="cs"/>
          <w:rtl/>
        </w:rPr>
        <w:t>ّ</w:t>
      </w:r>
      <w:r w:rsidRPr="00AB7B7C">
        <w:rPr>
          <w:rFonts w:hint="cs"/>
          <w:rtl/>
        </w:rPr>
        <w:t>ة فانطلقنا إلى أ</w:t>
      </w:r>
      <w:r w:rsidR="006C115E">
        <w:rPr>
          <w:rFonts w:hint="cs"/>
          <w:rtl/>
        </w:rPr>
        <w:t>ُ</w:t>
      </w:r>
      <w:r w:rsidRPr="00AB7B7C">
        <w:rPr>
          <w:rFonts w:hint="cs"/>
          <w:rtl/>
        </w:rPr>
        <w:t>بي</w:t>
      </w:r>
      <w:r w:rsidR="006C115E">
        <w:rPr>
          <w:rFonts w:hint="cs"/>
          <w:rtl/>
        </w:rPr>
        <w:t>ّ</w:t>
      </w:r>
      <w:r w:rsidRPr="00AB7B7C">
        <w:rPr>
          <w:rFonts w:hint="cs"/>
          <w:rtl/>
        </w:rPr>
        <w:t xml:space="preserve"> فخرج أ</w:t>
      </w:r>
      <w:r w:rsidR="006C115E">
        <w:rPr>
          <w:rFonts w:hint="cs"/>
          <w:rtl/>
        </w:rPr>
        <w:t>ُ</w:t>
      </w:r>
      <w:r w:rsidRPr="00AB7B7C">
        <w:rPr>
          <w:rFonts w:hint="cs"/>
          <w:rtl/>
        </w:rPr>
        <w:t>بي</w:t>
      </w:r>
      <w:r w:rsidR="006C115E">
        <w:rPr>
          <w:rFonts w:hint="cs"/>
          <w:rtl/>
        </w:rPr>
        <w:t>ّ</w:t>
      </w:r>
      <w:r w:rsidRPr="00AB7B7C">
        <w:rPr>
          <w:rFonts w:hint="cs"/>
          <w:rtl/>
        </w:rPr>
        <w:t xml:space="preserve"> عليهما وقد توض</w:t>
      </w:r>
      <w:r w:rsidR="006C115E">
        <w:rPr>
          <w:rFonts w:hint="cs"/>
          <w:rtl/>
        </w:rPr>
        <w:t>ّ</w:t>
      </w:r>
      <w:r w:rsidRPr="00AB7B7C">
        <w:rPr>
          <w:rFonts w:hint="cs"/>
          <w:rtl/>
        </w:rPr>
        <w:t>أ فقال</w:t>
      </w:r>
      <w:r w:rsidR="002A5C48">
        <w:rPr>
          <w:rFonts w:hint="cs"/>
          <w:rtl/>
        </w:rPr>
        <w:t>:</w:t>
      </w:r>
      <w:r w:rsidRPr="00AB7B7C">
        <w:rPr>
          <w:rFonts w:hint="cs"/>
          <w:rtl/>
        </w:rPr>
        <w:t xml:space="preserve"> إن</w:t>
      </w:r>
      <w:r w:rsidR="006C115E">
        <w:rPr>
          <w:rFonts w:hint="cs"/>
          <w:rtl/>
        </w:rPr>
        <w:t>ّ</w:t>
      </w:r>
      <w:r w:rsidRPr="00AB7B7C">
        <w:rPr>
          <w:rFonts w:hint="cs"/>
          <w:rtl/>
        </w:rPr>
        <w:t>ه أصابني مذي</w:t>
      </w:r>
      <w:r w:rsidR="006C115E">
        <w:rPr>
          <w:rFonts w:hint="cs"/>
          <w:rtl/>
        </w:rPr>
        <w:t>ٌ</w:t>
      </w:r>
      <w:r w:rsidRPr="00AB7B7C">
        <w:rPr>
          <w:rFonts w:hint="cs"/>
          <w:rtl/>
        </w:rPr>
        <w:t xml:space="preserve"> فغسلت ذكري أو فرجي</w:t>
      </w:r>
      <w:r w:rsidR="00155825">
        <w:rPr>
          <w:rFonts w:hint="cs"/>
          <w:rtl/>
        </w:rPr>
        <w:t xml:space="preserve"> - </w:t>
      </w:r>
      <w:r w:rsidRPr="00AB7B7C">
        <w:rPr>
          <w:rFonts w:hint="cs"/>
          <w:rtl/>
        </w:rPr>
        <w:t>مسعر شك</w:t>
      </w:r>
      <w:r w:rsidR="006C115E">
        <w:rPr>
          <w:rFonts w:hint="cs"/>
          <w:rtl/>
        </w:rPr>
        <w:t>َّ</w:t>
      </w:r>
      <w:r w:rsidR="00155825">
        <w:rPr>
          <w:rFonts w:hint="cs"/>
          <w:rtl/>
        </w:rPr>
        <w:t xml:space="preserve"> - </w:t>
      </w:r>
      <w:r w:rsidRPr="00AB7B7C">
        <w:rPr>
          <w:rFonts w:hint="cs"/>
          <w:rtl/>
        </w:rPr>
        <w:t>فقال عمر</w:t>
      </w:r>
      <w:r w:rsidR="002A5C48">
        <w:rPr>
          <w:rFonts w:hint="cs"/>
          <w:rtl/>
        </w:rPr>
        <w:t>:</w:t>
      </w:r>
      <w:r w:rsidRPr="00AB7B7C">
        <w:rPr>
          <w:rFonts w:hint="cs"/>
          <w:rtl/>
        </w:rPr>
        <w:t xml:space="preserve"> أو يجزئ ذلك</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قال سمعته من رسول الله </w:t>
      </w:r>
      <w:r w:rsidR="00BB645F">
        <w:rPr>
          <w:rFonts w:hint="cs"/>
          <w:rtl/>
        </w:rPr>
        <w:t>صلّى الله عليه وسلّم</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قال</w:t>
      </w:r>
      <w:r w:rsidR="002A5C48">
        <w:rPr>
          <w:rFonts w:hint="cs"/>
          <w:rtl/>
        </w:rPr>
        <w:t>:</w:t>
      </w:r>
      <w:r w:rsidRPr="00AB7B7C">
        <w:rPr>
          <w:rFonts w:hint="cs"/>
          <w:rtl/>
        </w:rPr>
        <w:t xml:space="preserve"> وسأله عم</w:t>
      </w:r>
      <w:r w:rsidR="006C115E">
        <w:rPr>
          <w:rFonts w:hint="cs"/>
          <w:rtl/>
        </w:rPr>
        <w:t>ّ</w:t>
      </w:r>
      <w:r w:rsidRPr="00AB7B7C">
        <w:rPr>
          <w:rFonts w:hint="cs"/>
          <w:rtl/>
        </w:rPr>
        <w:t>ا قال ابن عب</w:t>
      </w:r>
      <w:r w:rsidR="006C115E">
        <w:rPr>
          <w:rFonts w:hint="cs"/>
          <w:rtl/>
        </w:rPr>
        <w:t>ّ</w:t>
      </w:r>
      <w:r w:rsidRPr="00AB7B7C">
        <w:rPr>
          <w:rFonts w:hint="cs"/>
          <w:rtl/>
        </w:rPr>
        <w:t>اس فصد</w:t>
      </w:r>
      <w:r w:rsidR="006C115E">
        <w:rPr>
          <w:rFonts w:hint="cs"/>
          <w:rtl/>
        </w:rPr>
        <w:t>َّ</w:t>
      </w:r>
      <w:r w:rsidRPr="00AB7B7C">
        <w:rPr>
          <w:rFonts w:hint="cs"/>
          <w:rtl/>
        </w:rPr>
        <w:t xml:space="preserve">قه. </w:t>
      </w:r>
    </w:p>
    <w:p w:rsidR="001908EB" w:rsidRDefault="0026644B" w:rsidP="006C115E">
      <w:pPr>
        <w:pStyle w:val="libNormal"/>
        <w:rPr>
          <w:rtl/>
        </w:rPr>
      </w:pPr>
      <w:r w:rsidRPr="00AB7B7C">
        <w:rPr>
          <w:rFonts w:hint="cs"/>
          <w:rtl/>
        </w:rPr>
        <w:t>وفي المسند عن ابن عب</w:t>
      </w:r>
      <w:r w:rsidR="006C115E">
        <w:rPr>
          <w:rFonts w:hint="cs"/>
          <w:rtl/>
        </w:rPr>
        <w:t>ّ</w:t>
      </w:r>
      <w:r w:rsidRPr="00AB7B7C">
        <w:rPr>
          <w:rFonts w:hint="cs"/>
          <w:rtl/>
        </w:rPr>
        <w:t>اس قال</w:t>
      </w:r>
      <w:r w:rsidR="002A5C48">
        <w:rPr>
          <w:rFonts w:hint="cs"/>
          <w:rtl/>
        </w:rPr>
        <w:t>:</w:t>
      </w:r>
      <w:r w:rsidRPr="00AB7B7C">
        <w:rPr>
          <w:rFonts w:hint="cs"/>
          <w:rtl/>
        </w:rPr>
        <w:t xml:space="preserve"> جاء رجل</w:t>
      </w:r>
      <w:r w:rsidR="006C115E">
        <w:rPr>
          <w:rFonts w:hint="cs"/>
          <w:rtl/>
        </w:rPr>
        <w:t>ٌ</w:t>
      </w:r>
      <w:r w:rsidRPr="00AB7B7C">
        <w:rPr>
          <w:rFonts w:hint="cs"/>
          <w:rtl/>
        </w:rPr>
        <w:t xml:space="preserve"> إلى عمر يسأله فجعل ينظر إلى رأسه مر</w:t>
      </w:r>
      <w:r w:rsidR="006C115E">
        <w:rPr>
          <w:rFonts w:hint="cs"/>
          <w:rtl/>
        </w:rPr>
        <w:t>َّ</w:t>
      </w:r>
      <w:r w:rsidRPr="00AB7B7C">
        <w:rPr>
          <w:rFonts w:hint="cs"/>
          <w:rtl/>
        </w:rPr>
        <w:t>ة وإلى رجليه أ</w:t>
      </w:r>
      <w:r w:rsidR="006C115E">
        <w:rPr>
          <w:rFonts w:hint="cs"/>
          <w:rtl/>
        </w:rPr>
        <w:t>ُ</w:t>
      </w:r>
      <w:r w:rsidRPr="00AB7B7C">
        <w:rPr>
          <w:rFonts w:hint="cs"/>
          <w:rtl/>
        </w:rPr>
        <w:t>خرى هل يرى عليه من البؤس شيئا</w:t>
      </w:r>
      <w:r w:rsidR="006C115E">
        <w:rPr>
          <w:rFonts w:hint="cs"/>
          <w:rtl/>
        </w:rPr>
        <w:t>ً</w:t>
      </w:r>
      <w:r w:rsidR="00D45EE2">
        <w:rPr>
          <w:rFonts w:hint="cs"/>
          <w:rtl/>
        </w:rPr>
        <w:t xml:space="preserve"> ثمَّ </w:t>
      </w:r>
      <w:r w:rsidRPr="00AB7B7C">
        <w:rPr>
          <w:rFonts w:hint="cs"/>
          <w:rtl/>
        </w:rPr>
        <w:t>قال له عمر</w:t>
      </w:r>
      <w:r w:rsidR="002A5C48">
        <w:rPr>
          <w:rFonts w:hint="cs"/>
          <w:rtl/>
        </w:rPr>
        <w:t>:</w:t>
      </w:r>
      <w:r w:rsidRPr="00AB7B7C">
        <w:rPr>
          <w:rFonts w:hint="cs"/>
          <w:rtl/>
        </w:rPr>
        <w:t xml:space="preserve"> كم مالك</w:t>
      </w:r>
      <w:r w:rsidR="00E7610E">
        <w:rPr>
          <w:rFonts w:hint="cs"/>
          <w:rtl/>
        </w:rPr>
        <w:t>؟</w:t>
      </w:r>
      <w:r w:rsidRPr="00AB7B7C">
        <w:rPr>
          <w:rFonts w:hint="cs"/>
          <w:rtl/>
        </w:rPr>
        <w:t xml:space="preserve"> قال</w:t>
      </w:r>
      <w:r w:rsidR="002A5C48">
        <w:rPr>
          <w:rFonts w:hint="cs"/>
          <w:rtl/>
        </w:rPr>
        <w:t>:</w:t>
      </w:r>
      <w:r w:rsidRPr="00AB7B7C">
        <w:rPr>
          <w:rFonts w:hint="cs"/>
          <w:rtl/>
        </w:rPr>
        <w:t xml:space="preserve"> أربعون من الإبل. قال ابن عب</w:t>
      </w:r>
      <w:r w:rsidR="006C115E">
        <w:rPr>
          <w:rFonts w:hint="cs"/>
          <w:rtl/>
        </w:rPr>
        <w:t>ّ</w:t>
      </w:r>
      <w:r w:rsidRPr="00AB7B7C">
        <w:rPr>
          <w:rFonts w:hint="cs"/>
          <w:rtl/>
        </w:rPr>
        <w:t>اس</w:t>
      </w:r>
      <w:r w:rsidR="002A5C48">
        <w:rPr>
          <w:rFonts w:hint="cs"/>
          <w:rtl/>
        </w:rPr>
        <w:t>:</w:t>
      </w:r>
      <w:r w:rsidRPr="00AB7B7C">
        <w:rPr>
          <w:rFonts w:hint="cs"/>
          <w:rtl/>
        </w:rPr>
        <w:t xml:space="preserve"> فقلت</w:t>
      </w:r>
      <w:r w:rsidR="002A5C48">
        <w:rPr>
          <w:rFonts w:hint="cs"/>
          <w:rtl/>
        </w:rPr>
        <w:t>:</w:t>
      </w:r>
      <w:r w:rsidRPr="00AB7B7C">
        <w:rPr>
          <w:rFonts w:hint="cs"/>
          <w:rtl/>
        </w:rPr>
        <w:t xml:space="preserve"> صدق الله ورسوله</w:t>
      </w:r>
      <w:r w:rsidR="002A5C48">
        <w:rPr>
          <w:rFonts w:hint="cs"/>
          <w:rtl/>
        </w:rPr>
        <w:t>:</w:t>
      </w:r>
      <w:r w:rsidRPr="00AB7B7C">
        <w:rPr>
          <w:rFonts w:hint="cs"/>
          <w:rtl/>
        </w:rPr>
        <w:t xml:space="preserve"> لو كان لابن آدم واديان من ذهب لابتغى الثالث ولا يملأ جوف ابن آدم</w:t>
      </w:r>
      <w:r w:rsidR="002D3F8C">
        <w:rPr>
          <w:rFonts w:hint="cs"/>
          <w:rtl/>
        </w:rPr>
        <w:t xml:space="preserve"> إلّا </w:t>
      </w:r>
      <w:r w:rsidRPr="00AB7B7C">
        <w:rPr>
          <w:rFonts w:hint="cs"/>
          <w:rtl/>
        </w:rPr>
        <w:t>التراب ويتوب الله على من تاب. فقال عمر</w:t>
      </w:r>
      <w:r w:rsidR="002A5C48">
        <w:rPr>
          <w:rFonts w:hint="cs"/>
          <w:rtl/>
        </w:rPr>
        <w:t>:</w:t>
      </w:r>
      <w:r w:rsidRPr="00AB7B7C">
        <w:rPr>
          <w:rFonts w:hint="cs"/>
          <w:rtl/>
        </w:rPr>
        <w:t xml:space="preserve"> ما هذا</w:t>
      </w:r>
      <w:r w:rsidR="00E7610E">
        <w:rPr>
          <w:rFonts w:hint="cs"/>
          <w:rtl/>
        </w:rPr>
        <w:t>؟</w:t>
      </w:r>
      <w:r w:rsidRPr="00AB7B7C">
        <w:rPr>
          <w:rFonts w:hint="cs"/>
          <w:rtl/>
        </w:rPr>
        <w:t xml:space="preserve"> فقلت</w:t>
      </w:r>
      <w:r w:rsidR="002A5C48">
        <w:rPr>
          <w:rFonts w:hint="cs"/>
          <w:rtl/>
        </w:rPr>
        <w:t>:</w:t>
      </w:r>
      <w:r w:rsidRPr="00AB7B7C">
        <w:rPr>
          <w:rFonts w:hint="cs"/>
          <w:rtl/>
        </w:rPr>
        <w:t xml:space="preserve"> هكذا أقرأنيها أ</w:t>
      </w:r>
      <w:r w:rsidR="006C115E">
        <w:rPr>
          <w:rFonts w:hint="cs"/>
          <w:rtl/>
        </w:rPr>
        <w:t>ُ</w:t>
      </w:r>
      <w:r w:rsidRPr="00AB7B7C">
        <w:rPr>
          <w:rFonts w:hint="cs"/>
          <w:rtl/>
        </w:rPr>
        <w:t>بي</w:t>
      </w:r>
      <w:r w:rsidR="006C115E">
        <w:rPr>
          <w:rFonts w:hint="cs"/>
          <w:rtl/>
        </w:rPr>
        <w:t>ّ</w:t>
      </w:r>
      <w:r w:rsidRPr="00AB7B7C">
        <w:rPr>
          <w:rFonts w:hint="cs"/>
          <w:rtl/>
        </w:rPr>
        <w:t>. قال</w:t>
      </w:r>
      <w:r w:rsidR="002A5C48">
        <w:rPr>
          <w:rFonts w:hint="cs"/>
          <w:rtl/>
        </w:rPr>
        <w:t>:</w:t>
      </w:r>
      <w:r w:rsidRPr="00AB7B7C">
        <w:rPr>
          <w:rFonts w:hint="cs"/>
          <w:rtl/>
        </w:rPr>
        <w:t xml:space="preserve"> فمر بنا إليه قال</w:t>
      </w:r>
      <w:r w:rsidR="002A5C48">
        <w:rPr>
          <w:rFonts w:hint="cs"/>
          <w:rtl/>
        </w:rPr>
        <w:t>:</w:t>
      </w:r>
      <w:r w:rsidRPr="00AB7B7C">
        <w:rPr>
          <w:rFonts w:hint="cs"/>
          <w:rtl/>
        </w:rPr>
        <w:t xml:space="preserve"> فجاء إلى أ</w:t>
      </w:r>
      <w:r w:rsidR="006C115E">
        <w:rPr>
          <w:rFonts w:hint="cs"/>
          <w:rtl/>
        </w:rPr>
        <w:t>ُ</w:t>
      </w:r>
      <w:r w:rsidRPr="00AB7B7C">
        <w:rPr>
          <w:rFonts w:hint="cs"/>
          <w:rtl/>
        </w:rPr>
        <w:t>بي</w:t>
      </w:r>
      <w:r w:rsidR="006C115E">
        <w:rPr>
          <w:rFonts w:hint="cs"/>
          <w:rtl/>
        </w:rPr>
        <w:t>ّ</w:t>
      </w:r>
      <w:r w:rsidRPr="00AB7B7C">
        <w:rPr>
          <w:rFonts w:hint="cs"/>
          <w:rtl/>
        </w:rPr>
        <w:t xml:space="preserve"> فقال</w:t>
      </w:r>
      <w:r w:rsidR="002A5C48">
        <w:rPr>
          <w:rFonts w:hint="cs"/>
          <w:rtl/>
        </w:rPr>
        <w:t>:</w:t>
      </w:r>
      <w:r w:rsidRPr="00AB7B7C">
        <w:rPr>
          <w:rFonts w:hint="cs"/>
          <w:rtl/>
        </w:rPr>
        <w:t xml:space="preserve"> ما يقول هذا</w:t>
      </w:r>
      <w:r w:rsidR="00E7610E">
        <w:rPr>
          <w:rFonts w:hint="cs"/>
          <w:rtl/>
        </w:rPr>
        <w:t>؟</w:t>
      </w:r>
      <w:r w:rsidRPr="00AB7B7C">
        <w:rPr>
          <w:rFonts w:hint="cs"/>
          <w:rtl/>
        </w:rPr>
        <w:t xml:space="preserve"> قال أ</w:t>
      </w:r>
      <w:r w:rsidR="006C115E">
        <w:rPr>
          <w:rFonts w:hint="cs"/>
          <w:rtl/>
        </w:rPr>
        <w:t>ُ</w:t>
      </w:r>
      <w:r w:rsidRPr="00AB7B7C">
        <w:rPr>
          <w:rFonts w:hint="cs"/>
          <w:rtl/>
        </w:rPr>
        <w:t>بي</w:t>
      </w:r>
      <w:r w:rsidR="006C115E">
        <w:rPr>
          <w:rFonts w:hint="cs"/>
          <w:rtl/>
        </w:rPr>
        <w:t>ّ</w:t>
      </w:r>
      <w:r w:rsidR="002A5C48">
        <w:rPr>
          <w:rFonts w:hint="cs"/>
          <w:rtl/>
        </w:rPr>
        <w:t>:</w:t>
      </w:r>
      <w:r w:rsidRPr="00AB7B7C">
        <w:rPr>
          <w:rFonts w:hint="cs"/>
          <w:rtl/>
        </w:rPr>
        <w:t xml:space="preserve"> هكذا أقرأنيها رسول الله </w:t>
      </w:r>
      <w:r w:rsidR="00BB645F">
        <w:rPr>
          <w:rFonts w:hint="cs"/>
          <w:rtl/>
        </w:rPr>
        <w:t>صلّى الله عليه وسلّم</w:t>
      </w:r>
      <w:r w:rsidRPr="00AB7B7C">
        <w:rPr>
          <w:rFonts w:hint="cs"/>
          <w:rtl/>
        </w:rPr>
        <w:t xml:space="preserve"> قال</w:t>
      </w:r>
      <w:r w:rsidR="002A5C48">
        <w:rPr>
          <w:rFonts w:hint="cs"/>
          <w:rtl/>
        </w:rPr>
        <w:t>:</w:t>
      </w:r>
      <w:r w:rsidRPr="00AB7B7C">
        <w:rPr>
          <w:rFonts w:hint="cs"/>
          <w:rtl/>
        </w:rPr>
        <w:t xml:space="preserve"> أفأثبتها</w:t>
      </w:r>
      <w:r w:rsidR="00E7610E">
        <w:rPr>
          <w:rFonts w:hint="cs"/>
          <w:rtl/>
        </w:rPr>
        <w:t>؟</w:t>
      </w:r>
      <w:r w:rsidRPr="00AB7B7C">
        <w:rPr>
          <w:rFonts w:hint="cs"/>
          <w:rtl/>
        </w:rPr>
        <w:t xml:space="preserve"> فأثبتها. </w:t>
      </w:r>
    </w:p>
    <w:p w:rsidR="001908EB" w:rsidRDefault="0026644B" w:rsidP="006C115E">
      <w:pPr>
        <w:pStyle w:val="libNormal"/>
        <w:rPr>
          <w:rtl/>
        </w:rPr>
      </w:pPr>
      <w:r w:rsidRPr="00AB7B7C">
        <w:rPr>
          <w:rFonts w:hint="cs"/>
          <w:rtl/>
        </w:rPr>
        <w:t>وفي المحكي عن أحمد</w:t>
      </w:r>
      <w:r w:rsidR="002A5C48">
        <w:rPr>
          <w:rFonts w:hint="cs"/>
          <w:rtl/>
        </w:rPr>
        <w:t>:</w:t>
      </w:r>
      <w:r w:rsidRPr="00AB7B7C">
        <w:rPr>
          <w:rFonts w:hint="cs"/>
          <w:rtl/>
        </w:rPr>
        <w:t xml:space="preserve"> قال </w:t>
      </w:r>
      <w:r w:rsidR="006C115E">
        <w:rPr>
          <w:rFonts w:hint="cs"/>
          <w:rtl/>
        </w:rPr>
        <w:t>«</w:t>
      </w:r>
      <w:r w:rsidRPr="00AB7B7C">
        <w:rPr>
          <w:rFonts w:hint="cs"/>
          <w:rtl/>
        </w:rPr>
        <w:t>عمر</w:t>
      </w:r>
      <w:r w:rsidR="006C115E">
        <w:rPr>
          <w:rFonts w:hint="cs"/>
          <w:rtl/>
        </w:rPr>
        <w:t>»</w:t>
      </w:r>
      <w:r w:rsidR="002A5C48">
        <w:rPr>
          <w:rFonts w:hint="cs"/>
          <w:rtl/>
        </w:rPr>
        <w:t>:</w:t>
      </w:r>
      <w:r w:rsidRPr="00AB7B7C">
        <w:rPr>
          <w:rFonts w:hint="cs"/>
          <w:rtl/>
        </w:rPr>
        <w:t xml:space="preserve"> إذا</w:t>
      </w:r>
      <w:r w:rsidR="006C115E">
        <w:rPr>
          <w:rFonts w:hint="cs"/>
          <w:rtl/>
        </w:rPr>
        <w:t>ً</w:t>
      </w:r>
      <w:r w:rsidRPr="00AB7B7C">
        <w:rPr>
          <w:rFonts w:hint="cs"/>
          <w:rtl/>
        </w:rPr>
        <w:t xml:space="preserve"> أثبتها في المصحف</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w:t>
      </w:r>
    </w:p>
    <w:p w:rsidR="001908EB" w:rsidRDefault="0026644B" w:rsidP="000D713A">
      <w:pPr>
        <w:pStyle w:val="libNormal"/>
        <w:rPr>
          <w:rtl/>
        </w:rPr>
      </w:pPr>
      <w:r w:rsidRPr="00AB7B7C">
        <w:rPr>
          <w:rFonts w:hint="cs"/>
          <w:rtl/>
        </w:rPr>
        <w:t>وأخرج ابن الضريس عن ابن عب</w:t>
      </w:r>
      <w:r w:rsidR="006C115E">
        <w:rPr>
          <w:rFonts w:hint="cs"/>
          <w:rtl/>
        </w:rPr>
        <w:t>ّ</w:t>
      </w:r>
      <w:r w:rsidRPr="00AB7B7C">
        <w:rPr>
          <w:rFonts w:hint="cs"/>
          <w:rtl/>
        </w:rPr>
        <w:t>اس قال</w:t>
      </w:r>
      <w:r w:rsidR="002A5C48">
        <w:rPr>
          <w:rFonts w:hint="cs"/>
          <w:rtl/>
        </w:rPr>
        <w:t>:</w:t>
      </w:r>
      <w:r w:rsidRPr="00AB7B7C">
        <w:rPr>
          <w:rFonts w:hint="cs"/>
          <w:rtl/>
        </w:rPr>
        <w:t xml:space="preserve"> قلت</w:t>
      </w:r>
      <w:r w:rsidR="002A5C48">
        <w:rPr>
          <w:rFonts w:hint="cs"/>
          <w:rtl/>
        </w:rPr>
        <w:t>:</w:t>
      </w:r>
      <w:r w:rsidRPr="00AB7B7C">
        <w:rPr>
          <w:rFonts w:hint="cs"/>
          <w:rtl/>
        </w:rPr>
        <w:t xml:space="preserve"> يا أمير المؤمنين إن</w:t>
      </w:r>
      <w:r w:rsidR="006C115E">
        <w:rPr>
          <w:rFonts w:hint="cs"/>
          <w:rtl/>
        </w:rPr>
        <w:t>َّ</w:t>
      </w:r>
      <w:r w:rsidRPr="00AB7B7C">
        <w:rPr>
          <w:rFonts w:hint="cs"/>
          <w:rtl/>
        </w:rPr>
        <w:t xml:space="preserve"> أ</w:t>
      </w:r>
      <w:r w:rsidR="006C115E">
        <w:rPr>
          <w:rFonts w:hint="cs"/>
          <w:rtl/>
        </w:rPr>
        <w:t>ُ</w:t>
      </w:r>
      <w:r w:rsidRPr="00AB7B7C">
        <w:rPr>
          <w:rFonts w:hint="cs"/>
          <w:rtl/>
        </w:rPr>
        <w:t>بي</w:t>
      </w:r>
      <w:r w:rsidR="006C115E">
        <w:rPr>
          <w:rFonts w:hint="cs"/>
          <w:rtl/>
        </w:rPr>
        <w:t>ّ</w:t>
      </w:r>
      <w:r w:rsidRPr="00AB7B7C">
        <w:rPr>
          <w:rFonts w:hint="cs"/>
          <w:rtl/>
        </w:rPr>
        <w:t>ا</w:t>
      </w:r>
      <w:r w:rsidR="006C115E">
        <w:rPr>
          <w:rFonts w:hint="cs"/>
          <w:rtl/>
        </w:rPr>
        <w:t>ً</w:t>
      </w:r>
      <w:r w:rsidRPr="00AB7B7C">
        <w:rPr>
          <w:rFonts w:hint="cs"/>
          <w:rtl/>
        </w:rPr>
        <w:t xml:space="preserve"> يزعم إن</w:t>
      </w:r>
      <w:r w:rsidR="006C115E">
        <w:rPr>
          <w:rFonts w:hint="cs"/>
          <w:rtl/>
        </w:rPr>
        <w:t>َّ</w:t>
      </w:r>
      <w:r w:rsidRPr="00AB7B7C">
        <w:rPr>
          <w:rFonts w:hint="cs"/>
          <w:rtl/>
        </w:rPr>
        <w:t>ك تركت من آيات الله آية لم تكتبها قال</w:t>
      </w:r>
      <w:r w:rsidR="002A5C48">
        <w:rPr>
          <w:rFonts w:hint="cs"/>
          <w:rtl/>
        </w:rPr>
        <w:t>:</w:t>
      </w:r>
      <w:r w:rsidRPr="00AB7B7C">
        <w:rPr>
          <w:rFonts w:hint="cs"/>
          <w:rtl/>
        </w:rPr>
        <w:t xml:space="preserve"> والله لأسألن</w:t>
      </w:r>
      <w:r w:rsidR="006C115E">
        <w:rPr>
          <w:rFonts w:hint="cs"/>
          <w:rtl/>
        </w:rPr>
        <w:t>َّ</w:t>
      </w:r>
      <w:r w:rsidRPr="00AB7B7C">
        <w:rPr>
          <w:rFonts w:hint="cs"/>
          <w:rtl/>
        </w:rPr>
        <w:t xml:space="preserve"> أ</w:t>
      </w:r>
      <w:r w:rsidR="006C115E">
        <w:rPr>
          <w:rFonts w:hint="cs"/>
          <w:rtl/>
        </w:rPr>
        <w:t>ُ</w:t>
      </w:r>
      <w:r w:rsidRPr="00AB7B7C">
        <w:rPr>
          <w:rFonts w:hint="cs"/>
          <w:rtl/>
        </w:rPr>
        <w:t>بي</w:t>
      </w:r>
      <w:r w:rsidR="006C115E">
        <w:rPr>
          <w:rFonts w:hint="cs"/>
          <w:rtl/>
        </w:rPr>
        <w:t>ّ</w:t>
      </w:r>
      <w:r w:rsidRPr="00AB7B7C">
        <w:rPr>
          <w:rFonts w:hint="cs"/>
          <w:rtl/>
        </w:rPr>
        <w:t>ا</w:t>
      </w:r>
      <w:r w:rsidR="006C115E">
        <w:rPr>
          <w:rFonts w:hint="cs"/>
          <w:rtl/>
        </w:rPr>
        <w:t>ً</w:t>
      </w:r>
      <w:r w:rsidRPr="00AB7B7C">
        <w:rPr>
          <w:rFonts w:hint="cs"/>
          <w:rtl/>
        </w:rPr>
        <w:t xml:space="preserve"> فإن أنكر لتكذبن</w:t>
      </w:r>
      <w:r w:rsidR="000D713A">
        <w:rPr>
          <w:rFonts w:hint="cs"/>
          <w:rtl/>
        </w:rPr>
        <w:t>َّ</w:t>
      </w:r>
      <w:r w:rsidR="00546117">
        <w:rPr>
          <w:rFonts w:hint="cs"/>
          <w:rtl/>
        </w:rPr>
        <w:t xml:space="preserve"> فلمّا </w:t>
      </w:r>
      <w:r w:rsidRPr="00AB7B7C">
        <w:rPr>
          <w:rFonts w:hint="cs"/>
          <w:rtl/>
        </w:rPr>
        <w:t>صل</w:t>
      </w:r>
      <w:r w:rsidR="000D713A">
        <w:rPr>
          <w:rFonts w:hint="cs"/>
          <w:rtl/>
        </w:rPr>
        <w:t>ّ</w:t>
      </w:r>
      <w:r w:rsidRPr="00AB7B7C">
        <w:rPr>
          <w:rFonts w:hint="cs"/>
          <w:rtl/>
        </w:rPr>
        <w:t>ى صلاة الغداة غدا على أ</w:t>
      </w:r>
      <w:r w:rsidR="000D713A">
        <w:rPr>
          <w:rFonts w:hint="cs"/>
          <w:rtl/>
        </w:rPr>
        <w:t>ُ</w:t>
      </w:r>
      <w:r w:rsidRPr="00AB7B7C">
        <w:rPr>
          <w:rFonts w:hint="cs"/>
          <w:rtl/>
        </w:rPr>
        <w:t>بي</w:t>
      </w:r>
      <w:r w:rsidR="000D713A">
        <w:rPr>
          <w:rFonts w:hint="cs"/>
          <w:rtl/>
        </w:rPr>
        <w:t>ّ</w:t>
      </w:r>
      <w:r w:rsidRPr="00AB7B7C">
        <w:rPr>
          <w:rFonts w:hint="cs"/>
          <w:rtl/>
        </w:rPr>
        <w:t>. فأذن له وطرح له وسادة وقال</w:t>
      </w:r>
      <w:r w:rsidR="002A5C48">
        <w:rPr>
          <w:rFonts w:hint="cs"/>
          <w:rtl/>
        </w:rPr>
        <w:t>:</w:t>
      </w:r>
      <w:r w:rsidRPr="00AB7B7C">
        <w:rPr>
          <w:rFonts w:hint="cs"/>
          <w:rtl/>
        </w:rPr>
        <w:t xml:space="preserve"> يزعم هذا أن</w:t>
      </w:r>
      <w:r w:rsidR="000D713A">
        <w:rPr>
          <w:rFonts w:hint="cs"/>
          <w:rtl/>
        </w:rPr>
        <w:t>َّ</w:t>
      </w:r>
      <w:r w:rsidRPr="00AB7B7C">
        <w:rPr>
          <w:rFonts w:hint="cs"/>
          <w:rtl/>
        </w:rPr>
        <w:t>ك تزعم أن</w:t>
      </w:r>
      <w:r w:rsidR="000D713A">
        <w:rPr>
          <w:rFonts w:hint="cs"/>
          <w:rtl/>
        </w:rPr>
        <w:t>ِّ</w:t>
      </w:r>
      <w:r w:rsidRPr="00AB7B7C">
        <w:rPr>
          <w:rFonts w:hint="cs"/>
          <w:rtl/>
        </w:rPr>
        <w:t>ي تركت آية من كتاب الله لم أكتبها فقال</w:t>
      </w:r>
      <w:r w:rsidR="002A5C48">
        <w:rPr>
          <w:rFonts w:hint="cs"/>
          <w:rtl/>
        </w:rPr>
        <w:t>:</w:t>
      </w:r>
      <w:r w:rsidRPr="00AB7B7C">
        <w:rPr>
          <w:rFonts w:hint="cs"/>
          <w:rtl/>
        </w:rPr>
        <w:t xml:space="preserve"> إن</w:t>
      </w:r>
      <w:r w:rsidR="000D713A">
        <w:rPr>
          <w:rFonts w:hint="cs"/>
          <w:rtl/>
        </w:rPr>
        <w:t>ّ</w:t>
      </w:r>
      <w:r w:rsidRPr="00AB7B7C">
        <w:rPr>
          <w:rFonts w:hint="cs"/>
          <w:rtl/>
        </w:rPr>
        <w:t xml:space="preserve">ي سمعت رسول الله </w:t>
      </w:r>
      <w:r w:rsidR="00BB645F">
        <w:rPr>
          <w:rFonts w:hint="cs"/>
          <w:rtl/>
        </w:rPr>
        <w:t>صلّى الله عليه وسلّم</w:t>
      </w:r>
      <w:r w:rsidRPr="00AB7B7C">
        <w:rPr>
          <w:rFonts w:hint="cs"/>
          <w:rtl/>
        </w:rPr>
        <w:t xml:space="preserve"> يقول</w:t>
      </w:r>
      <w:r w:rsidR="002A5C48">
        <w:rPr>
          <w:rFonts w:hint="cs"/>
          <w:rtl/>
        </w:rPr>
        <w:t>:</w:t>
      </w:r>
      <w:r w:rsidRPr="00AB7B7C">
        <w:rPr>
          <w:rFonts w:hint="cs"/>
          <w:rtl/>
        </w:rPr>
        <w:t xml:space="preserve"> لو أن</w:t>
      </w:r>
      <w:r w:rsidR="000D713A">
        <w:rPr>
          <w:rFonts w:hint="cs"/>
          <w:rtl/>
        </w:rPr>
        <w:t>َّ</w:t>
      </w:r>
      <w:r w:rsidRPr="00AB7B7C">
        <w:rPr>
          <w:rFonts w:hint="cs"/>
          <w:rtl/>
        </w:rPr>
        <w:t xml:space="preserve"> لابن آدم واديين من مال لابتغى إليهما واديا</w:t>
      </w:r>
      <w:r w:rsidR="000D713A">
        <w:rPr>
          <w:rFonts w:hint="cs"/>
          <w:rtl/>
        </w:rPr>
        <w:t>ً</w:t>
      </w:r>
      <w:r w:rsidRPr="00AB7B7C">
        <w:rPr>
          <w:rFonts w:hint="cs"/>
          <w:rtl/>
        </w:rPr>
        <w:t xml:space="preserve"> ثالثا</w:t>
      </w:r>
      <w:r w:rsidR="000D713A">
        <w:rPr>
          <w:rFonts w:hint="cs"/>
          <w:rtl/>
        </w:rPr>
        <w:t>ً</w:t>
      </w:r>
      <w:r w:rsidRPr="00AB7B7C">
        <w:rPr>
          <w:rFonts w:hint="cs"/>
          <w:rtl/>
        </w:rPr>
        <w:t xml:space="preserve"> ولا يملأ جوف ابن آدم</w:t>
      </w:r>
      <w:r w:rsidR="002D3F8C">
        <w:rPr>
          <w:rFonts w:hint="cs"/>
          <w:rtl/>
        </w:rPr>
        <w:t xml:space="preserve"> إلّا </w:t>
      </w:r>
      <w:r w:rsidRPr="00AB7B7C">
        <w:rPr>
          <w:rFonts w:hint="cs"/>
          <w:rtl/>
        </w:rPr>
        <w:t>التراب</w:t>
      </w:r>
      <w:r w:rsidR="002A5C48">
        <w:rPr>
          <w:rFonts w:hint="cs"/>
          <w:rtl/>
        </w:rPr>
        <w:t>،</w:t>
      </w:r>
      <w:r w:rsidRPr="00AB7B7C">
        <w:rPr>
          <w:rFonts w:hint="cs"/>
          <w:rtl/>
        </w:rPr>
        <w:t xml:space="preserve"> ويتوب الله على من تاب فقال عمر</w:t>
      </w:r>
      <w:r w:rsidR="002A5C48">
        <w:rPr>
          <w:rFonts w:hint="cs"/>
          <w:rtl/>
        </w:rPr>
        <w:t>:</w:t>
      </w:r>
      <w:r w:rsidRPr="00AB7B7C">
        <w:rPr>
          <w:rFonts w:hint="cs"/>
          <w:rtl/>
        </w:rPr>
        <w:t xml:space="preserve"> أفأكتبها</w:t>
      </w:r>
      <w:r w:rsidR="00E7610E">
        <w:rPr>
          <w:rFonts w:hint="cs"/>
          <w:rtl/>
        </w:rPr>
        <w:t>؟</w:t>
      </w:r>
      <w:r w:rsidRPr="00AB7B7C">
        <w:rPr>
          <w:rFonts w:hint="cs"/>
          <w:rtl/>
        </w:rPr>
        <w:t xml:space="preserve"> قال</w:t>
      </w:r>
      <w:r w:rsidR="002A5C48">
        <w:rPr>
          <w:rFonts w:hint="cs"/>
          <w:rtl/>
        </w:rPr>
        <w:t>:</w:t>
      </w:r>
      <w:r w:rsidRPr="00AB7B7C">
        <w:rPr>
          <w:rFonts w:hint="cs"/>
          <w:rtl/>
        </w:rPr>
        <w:t xml:space="preserve"> لا أنهاك. قال</w:t>
      </w:r>
      <w:r w:rsidR="002A5C48">
        <w:rPr>
          <w:rFonts w:hint="cs"/>
          <w:rtl/>
        </w:rPr>
        <w:t>:</w:t>
      </w:r>
      <w:r w:rsidRPr="00AB7B7C">
        <w:rPr>
          <w:rFonts w:hint="cs"/>
          <w:rtl/>
        </w:rPr>
        <w:t xml:space="preserve"> فكأن</w:t>
      </w:r>
      <w:r w:rsidR="000D713A">
        <w:rPr>
          <w:rFonts w:hint="cs"/>
          <w:rtl/>
        </w:rPr>
        <w:t>َّ</w:t>
      </w:r>
      <w:r w:rsidRPr="00AB7B7C">
        <w:rPr>
          <w:rFonts w:hint="cs"/>
          <w:rtl/>
        </w:rPr>
        <w:t xml:space="preserve"> أ</w:t>
      </w:r>
      <w:r w:rsidR="000D713A">
        <w:rPr>
          <w:rFonts w:hint="cs"/>
          <w:rtl/>
        </w:rPr>
        <w:t>ُ</w:t>
      </w:r>
      <w:r w:rsidRPr="00AB7B7C">
        <w:rPr>
          <w:rFonts w:hint="cs"/>
          <w:rtl/>
        </w:rPr>
        <w:t>بي</w:t>
      </w:r>
      <w:r w:rsidR="000D713A">
        <w:rPr>
          <w:rFonts w:hint="cs"/>
          <w:rtl/>
        </w:rPr>
        <w:t>ّ</w:t>
      </w:r>
      <w:r w:rsidRPr="00AB7B7C">
        <w:rPr>
          <w:rFonts w:hint="cs"/>
          <w:rtl/>
        </w:rPr>
        <w:t>ا</w:t>
      </w:r>
      <w:r w:rsidR="000D713A">
        <w:rPr>
          <w:rFonts w:hint="cs"/>
          <w:rtl/>
        </w:rPr>
        <w:t>ً</w:t>
      </w:r>
      <w:r w:rsidRPr="00AB7B7C">
        <w:rPr>
          <w:rFonts w:hint="cs"/>
          <w:rtl/>
        </w:rPr>
        <w:t xml:space="preserve"> شك</w:t>
      </w:r>
      <w:r w:rsidR="000D713A">
        <w:rPr>
          <w:rFonts w:hint="cs"/>
          <w:rtl/>
        </w:rPr>
        <w:t>َّ</w:t>
      </w:r>
      <w:r w:rsidRPr="00AB7B7C">
        <w:rPr>
          <w:rFonts w:hint="cs"/>
          <w:rtl/>
        </w:rPr>
        <w:t xml:space="preserve"> أقول</w:t>
      </w:r>
      <w:r w:rsidR="000D713A">
        <w:rPr>
          <w:rFonts w:hint="cs"/>
          <w:rtl/>
        </w:rPr>
        <w:t>ٌ</w:t>
      </w:r>
      <w:r w:rsidRPr="00AB7B7C">
        <w:rPr>
          <w:rFonts w:hint="cs"/>
          <w:rtl/>
        </w:rPr>
        <w:t xml:space="preserve"> من رسول الله </w:t>
      </w:r>
      <w:r w:rsidR="00BB645F">
        <w:rPr>
          <w:rFonts w:hint="cs"/>
          <w:rtl/>
        </w:rPr>
        <w:t>صلّى الله عليه وسلّم</w:t>
      </w:r>
      <w:r w:rsidRPr="00AB7B7C">
        <w:rPr>
          <w:rFonts w:hint="cs"/>
          <w:rtl/>
        </w:rPr>
        <w:t xml:space="preserve"> أو قرآن</w:t>
      </w:r>
      <w:r w:rsidR="000D713A">
        <w:rPr>
          <w:rFonts w:hint="cs"/>
          <w:rtl/>
        </w:rPr>
        <w:t>ٌ</w:t>
      </w:r>
      <w:r w:rsidRPr="00AB7B7C">
        <w:rPr>
          <w:rFonts w:hint="cs"/>
          <w:rtl/>
        </w:rPr>
        <w:t xml:space="preserve"> منزل</w:t>
      </w:r>
      <w:r w:rsidR="000D713A">
        <w:rPr>
          <w:rFonts w:hint="cs"/>
          <w:rtl/>
        </w:rPr>
        <w:t>ٌ</w:t>
      </w:r>
      <w:r w:rsidR="00E7610E">
        <w:rPr>
          <w:rFonts w:hint="cs"/>
          <w:rtl/>
        </w:rPr>
        <w:t>؟</w:t>
      </w:r>
      <w:r w:rsidRPr="00AB7B7C">
        <w:rPr>
          <w:rFonts w:hint="cs"/>
          <w:rtl/>
        </w:rPr>
        <w:t xml:space="preserve">. </w:t>
      </w:r>
    </w:p>
    <w:p w:rsidR="0026644B" w:rsidRPr="00FE66E0" w:rsidRDefault="0026644B" w:rsidP="00FE66E0">
      <w:pPr>
        <w:pStyle w:val="libNormal"/>
        <w:rPr>
          <w:rtl/>
        </w:rPr>
      </w:pPr>
      <w:r w:rsidRPr="00AB7B7C">
        <w:rPr>
          <w:rFonts w:hint="cs"/>
          <w:rtl/>
        </w:rPr>
        <w:t>راجع مسند أحمد 5 ص 117</w:t>
      </w:r>
      <w:r w:rsidR="002A5C48">
        <w:rPr>
          <w:rFonts w:hint="cs"/>
          <w:rtl/>
        </w:rPr>
        <w:t>،</w:t>
      </w:r>
      <w:r w:rsidRPr="00AB7B7C">
        <w:rPr>
          <w:rFonts w:hint="cs"/>
          <w:rtl/>
        </w:rPr>
        <w:t xml:space="preserve"> كنز العم</w:t>
      </w:r>
      <w:r w:rsidR="000D713A">
        <w:rPr>
          <w:rFonts w:hint="cs"/>
          <w:rtl/>
        </w:rPr>
        <w:t>ّ</w:t>
      </w:r>
      <w:r w:rsidRPr="00AB7B7C">
        <w:rPr>
          <w:rFonts w:hint="cs"/>
          <w:rtl/>
        </w:rPr>
        <w:t>ال 1 ص 279</w:t>
      </w:r>
      <w:r w:rsidR="00292711">
        <w:rPr>
          <w:rFonts w:hint="cs"/>
          <w:rtl/>
        </w:rPr>
        <w:t xml:space="preserve"> نقلاً </w:t>
      </w:r>
      <w:r w:rsidRPr="00AB7B7C">
        <w:rPr>
          <w:rFonts w:hint="cs"/>
          <w:rtl/>
        </w:rPr>
        <w:t>عن أحمد</w:t>
      </w:r>
      <w:r w:rsidR="002A5C48">
        <w:rPr>
          <w:rFonts w:hint="cs"/>
          <w:rtl/>
        </w:rPr>
        <w:t>،</w:t>
      </w:r>
      <w:r w:rsidRPr="00AB7B7C">
        <w:rPr>
          <w:rFonts w:hint="cs"/>
          <w:rtl/>
        </w:rPr>
        <w:t xml:space="preserve"> وسعيد بن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منصور</w:t>
      </w:r>
      <w:r w:rsidR="002A5C48">
        <w:rPr>
          <w:rFonts w:hint="cs"/>
          <w:rtl/>
        </w:rPr>
        <w:t>،</w:t>
      </w:r>
      <w:r w:rsidRPr="00AB7B7C">
        <w:rPr>
          <w:rFonts w:hint="cs"/>
          <w:rtl/>
        </w:rPr>
        <w:t xml:space="preserve"> وأبي عوانة</w:t>
      </w:r>
      <w:r w:rsidR="002A5C48">
        <w:rPr>
          <w:rFonts w:hint="cs"/>
          <w:rtl/>
        </w:rPr>
        <w:t>،</w:t>
      </w:r>
      <w:r w:rsidRPr="00AB7B7C">
        <w:rPr>
          <w:rFonts w:hint="cs"/>
          <w:rtl/>
        </w:rPr>
        <w:t xml:space="preserve"> الدر</w:t>
      </w:r>
      <w:r w:rsidR="009466BE">
        <w:rPr>
          <w:rFonts w:hint="cs"/>
          <w:rtl/>
        </w:rPr>
        <w:t>ّ</w:t>
      </w:r>
      <w:r w:rsidRPr="00AB7B7C">
        <w:rPr>
          <w:rFonts w:hint="cs"/>
          <w:rtl/>
        </w:rPr>
        <w:t xml:space="preserve"> المنثور 6 ص 378. </w:t>
      </w:r>
    </w:p>
    <w:p w:rsidR="001908EB" w:rsidRDefault="0026644B" w:rsidP="009466BE">
      <w:pPr>
        <w:pStyle w:val="libNormal"/>
        <w:rPr>
          <w:rtl/>
        </w:rPr>
      </w:pPr>
      <w:r w:rsidRPr="00FE66E0">
        <w:rPr>
          <w:rFonts w:hint="cs"/>
          <w:rtl/>
        </w:rPr>
        <w:t>3</w:t>
      </w:r>
      <w:r w:rsidR="00155825" w:rsidRPr="00FE66E0">
        <w:rPr>
          <w:rFonts w:hint="cs"/>
          <w:rtl/>
        </w:rPr>
        <w:t xml:space="preserve"> - </w:t>
      </w:r>
      <w:r w:rsidRPr="00FE66E0">
        <w:rPr>
          <w:rFonts w:hint="cs"/>
          <w:rtl/>
        </w:rPr>
        <w:t>عن أبي إدريس الخولاني قال</w:t>
      </w:r>
      <w:r w:rsidR="002A5C48" w:rsidRPr="00FE66E0">
        <w:rPr>
          <w:rFonts w:hint="cs"/>
          <w:rtl/>
        </w:rPr>
        <w:t>:</w:t>
      </w:r>
      <w:r w:rsidRPr="00FE66E0">
        <w:rPr>
          <w:rFonts w:hint="cs"/>
          <w:rtl/>
        </w:rPr>
        <w:t xml:space="preserve"> كان أ</w:t>
      </w:r>
      <w:r w:rsidR="009466BE">
        <w:rPr>
          <w:rFonts w:hint="cs"/>
          <w:rtl/>
        </w:rPr>
        <w:t>ُ</w:t>
      </w:r>
      <w:r w:rsidRPr="00FE66E0">
        <w:rPr>
          <w:rFonts w:hint="cs"/>
          <w:rtl/>
        </w:rPr>
        <w:t>بي</w:t>
      </w:r>
      <w:r w:rsidR="009466BE">
        <w:rPr>
          <w:rFonts w:hint="cs"/>
          <w:rtl/>
        </w:rPr>
        <w:t>ّ</w:t>
      </w:r>
      <w:r w:rsidRPr="00FE66E0">
        <w:rPr>
          <w:rFonts w:hint="cs"/>
          <w:rtl/>
        </w:rPr>
        <w:t xml:space="preserve"> يقرأ</w:t>
      </w:r>
      <w:r w:rsidR="002A5C48" w:rsidRPr="00FE66E0">
        <w:rPr>
          <w:rFonts w:hint="cs"/>
          <w:rtl/>
        </w:rPr>
        <w:t>:</w:t>
      </w:r>
      <w:r w:rsidRPr="00FE66E0">
        <w:rPr>
          <w:rFonts w:hint="cs"/>
          <w:rtl/>
        </w:rPr>
        <w:t xml:space="preserve"> </w:t>
      </w:r>
      <w:r w:rsidR="009466BE" w:rsidRPr="009466BE">
        <w:rPr>
          <w:rStyle w:val="libAlaemChar"/>
          <w:rFonts w:hint="cs"/>
          <w:rtl/>
        </w:rPr>
        <w:t>(</w:t>
      </w:r>
      <w:r w:rsidRPr="00FE66E0">
        <w:rPr>
          <w:rStyle w:val="libAieChar"/>
          <w:rFonts w:hint="cs"/>
          <w:rtl/>
        </w:rPr>
        <w:t>إِذْ جَعَلَ الّذِينَ كَفَرُوا فِي قُلوبِهِمُ الْحَمِيّةَ حَمِيّةَ الْجَاهِلِيّةِ</w:t>
      </w:r>
      <w:r w:rsidR="009466BE">
        <w:rPr>
          <w:rStyle w:val="libAlaemChar"/>
          <w:rFonts w:hint="cs"/>
          <w:rtl/>
        </w:rPr>
        <w:t>)</w:t>
      </w:r>
      <w:r w:rsidRPr="00155825">
        <w:rPr>
          <w:rStyle w:val="libFootnotenumChar"/>
          <w:rFonts w:hint="cs"/>
          <w:rtl/>
        </w:rPr>
        <w:t>(1)</w:t>
      </w:r>
      <w:r w:rsidRPr="00FE66E0">
        <w:rPr>
          <w:rFonts w:hint="cs"/>
          <w:rtl/>
        </w:rPr>
        <w:t xml:space="preserve"> ولو حميتم كما حموا لفسد المسجد الحرام فأنزل الله سكينته على رسوله. </w:t>
      </w:r>
      <w:r w:rsidRPr="00AB7B7C">
        <w:rPr>
          <w:rFonts w:hint="cs"/>
          <w:rtl/>
        </w:rPr>
        <w:t>فبلغ ذلك عمر فاشتد</w:t>
      </w:r>
      <w:r w:rsidR="009466BE">
        <w:rPr>
          <w:rFonts w:hint="cs"/>
          <w:rtl/>
        </w:rPr>
        <w:t>َّ</w:t>
      </w:r>
      <w:r w:rsidRPr="00AB7B7C">
        <w:rPr>
          <w:rFonts w:hint="cs"/>
          <w:rtl/>
        </w:rPr>
        <w:t xml:space="preserve"> فبعث إليه فدخل عليه فدعا ناسا</w:t>
      </w:r>
      <w:r w:rsidR="009466BE">
        <w:rPr>
          <w:rFonts w:hint="cs"/>
          <w:rtl/>
        </w:rPr>
        <w:t>ً</w:t>
      </w:r>
      <w:r w:rsidRPr="00AB7B7C">
        <w:rPr>
          <w:rFonts w:hint="cs"/>
          <w:rtl/>
        </w:rPr>
        <w:t xml:space="preserve"> من أصحابه فيهم زيد ابن ثابت فقال</w:t>
      </w:r>
      <w:r w:rsidR="002A5C48">
        <w:rPr>
          <w:rFonts w:hint="cs"/>
          <w:rtl/>
        </w:rPr>
        <w:t>:</w:t>
      </w:r>
      <w:r w:rsidRPr="00AB7B7C">
        <w:rPr>
          <w:rFonts w:hint="cs"/>
          <w:rtl/>
        </w:rPr>
        <w:t xml:space="preserve"> م</w:t>
      </w:r>
      <w:r w:rsidR="009466BE">
        <w:rPr>
          <w:rFonts w:hint="cs"/>
          <w:rtl/>
        </w:rPr>
        <w:t>َ</w:t>
      </w:r>
      <w:r w:rsidRPr="00AB7B7C">
        <w:rPr>
          <w:rFonts w:hint="cs"/>
          <w:rtl/>
        </w:rPr>
        <w:t>ن يقرأ منكم سورة الفتح</w:t>
      </w:r>
      <w:r w:rsidR="00E7610E">
        <w:rPr>
          <w:rFonts w:hint="cs"/>
          <w:rtl/>
        </w:rPr>
        <w:t>؟</w:t>
      </w:r>
      <w:r w:rsidRPr="00AB7B7C">
        <w:rPr>
          <w:rFonts w:hint="cs"/>
          <w:rtl/>
        </w:rPr>
        <w:t xml:space="preserve"> فقرأ زيد على قرائتنا اليوم فغلظ له عمر فقال أ</w:t>
      </w:r>
      <w:r w:rsidR="009466BE">
        <w:rPr>
          <w:rFonts w:hint="cs"/>
          <w:rtl/>
        </w:rPr>
        <w:t>ُ</w:t>
      </w:r>
      <w:r w:rsidRPr="00AB7B7C">
        <w:rPr>
          <w:rFonts w:hint="cs"/>
          <w:rtl/>
        </w:rPr>
        <w:t>بي</w:t>
      </w:r>
      <w:r w:rsidR="009466BE">
        <w:rPr>
          <w:rFonts w:hint="cs"/>
          <w:rtl/>
        </w:rPr>
        <w:t>ّ</w:t>
      </w:r>
      <w:r w:rsidR="002A5C48">
        <w:rPr>
          <w:rFonts w:hint="cs"/>
          <w:rtl/>
        </w:rPr>
        <w:t>،</w:t>
      </w:r>
      <w:r w:rsidRPr="00AB7B7C">
        <w:rPr>
          <w:rFonts w:hint="cs"/>
          <w:rtl/>
        </w:rPr>
        <w:t xml:space="preserve"> أأتكل</w:t>
      </w:r>
      <w:r w:rsidR="009466BE">
        <w:rPr>
          <w:rFonts w:hint="cs"/>
          <w:rtl/>
        </w:rPr>
        <w:t>ّ</w:t>
      </w:r>
      <w:r w:rsidRPr="00AB7B7C">
        <w:rPr>
          <w:rFonts w:hint="cs"/>
          <w:rtl/>
        </w:rPr>
        <w:t>م</w:t>
      </w:r>
      <w:r w:rsidR="00E7610E">
        <w:rPr>
          <w:rFonts w:hint="cs"/>
          <w:rtl/>
        </w:rPr>
        <w:t>؟</w:t>
      </w:r>
      <w:r w:rsidRPr="00AB7B7C">
        <w:rPr>
          <w:rFonts w:hint="cs"/>
          <w:rtl/>
        </w:rPr>
        <w:t xml:space="preserve"> قال</w:t>
      </w:r>
      <w:r w:rsidR="002A5C48">
        <w:rPr>
          <w:rFonts w:hint="cs"/>
          <w:rtl/>
        </w:rPr>
        <w:t>:</w:t>
      </w:r>
      <w:r w:rsidRPr="00AB7B7C">
        <w:rPr>
          <w:rFonts w:hint="cs"/>
          <w:rtl/>
        </w:rPr>
        <w:t xml:space="preserve"> تكل</w:t>
      </w:r>
      <w:r w:rsidR="009466BE">
        <w:rPr>
          <w:rFonts w:hint="cs"/>
          <w:rtl/>
        </w:rPr>
        <w:t>ّ</w:t>
      </w:r>
      <w:r w:rsidRPr="00AB7B7C">
        <w:rPr>
          <w:rFonts w:hint="cs"/>
          <w:rtl/>
        </w:rPr>
        <w:t>م. فقال</w:t>
      </w:r>
      <w:r w:rsidR="002A5C48">
        <w:rPr>
          <w:rFonts w:hint="cs"/>
          <w:rtl/>
        </w:rPr>
        <w:t>:</w:t>
      </w:r>
      <w:r w:rsidRPr="00AB7B7C">
        <w:rPr>
          <w:rFonts w:hint="cs"/>
          <w:rtl/>
        </w:rPr>
        <w:t xml:space="preserve"> لقد علمت أن</w:t>
      </w:r>
      <w:r w:rsidR="009466BE">
        <w:rPr>
          <w:rFonts w:hint="cs"/>
          <w:rtl/>
        </w:rPr>
        <w:t>ِّ</w:t>
      </w:r>
      <w:r w:rsidRPr="00AB7B7C">
        <w:rPr>
          <w:rFonts w:hint="cs"/>
          <w:rtl/>
        </w:rPr>
        <w:t>ي كنت أدخل على النبي</w:t>
      </w:r>
      <w:r w:rsidR="009466BE">
        <w:rPr>
          <w:rFonts w:hint="cs"/>
          <w:rtl/>
        </w:rPr>
        <w:t>ِّ</w:t>
      </w:r>
      <w:r w:rsidRPr="00AB7B7C">
        <w:rPr>
          <w:rFonts w:hint="cs"/>
          <w:rtl/>
        </w:rPr>
        <w:t xml:space="preserve"> </w:t>
      </w:r>
      <w:r w:rsidR="00BB645F">
        <w:rPr>
          <w:rFonts w:hint="cs"/>
          <w:rtl/>
        </w:rPr>
        <w:t>صلّى الله عليه وسلّم</w:t>
      </w:r>
      <w:r w:rsidRPr="00AB7B7C">
        <w:rPr>
          <w:rFonts w:hint="cs"/>
          <w:rtl/>
        </w:rPr>
        <w:t xml:space="preserve"> ويقرئني وأنت بالباب</w:t>
      </w:r>
      <w:r w:rsidR="002A5C48">
        <w:rPr>
          <w:rFonts w:hint="cs"/>
          <w:rtl/>
        </w:rPr>
        <w:t>،</w:t>
      </w:r>
      <w:r w:rsidRPr="00AB7B7C">
        <w:rPr>
          <w:rFonts w:hint="cs"/>
          <w:rtl/>
        </w:rPr>
        <w:t xml:space="preserve"> فإن أحببت أن أقرئ الناس على ما أقرأني أقرأت وإل</w:t>
      </w:r>
      <w:r w:rsidR="009466BE">
        <w:rPr>
          <w:rFonts w:hint="cs"/>
          <w:rtl/>
        </w:rPr>
        <w:t>ّ</w:t>
      </w:r>
      <w:r w:rsidRPr="00AB7B7C">
        <w:rPr>
          <w:rFonts w:hint="cs"/>
          <w:rtl/>
        </w:rPr>
        <w:t>ا لم أقرأ حرفا</w:t>
      </w:r>
      <w:r w:rsidR="009466BE">
        <w:rPr>
          <w:rFonts w:hint="cs"/>
          <w:rtl/>
        </w:rPr>
        <w:t>ً</w:t>
      </w:r>
      <w:r w:rsidRPr="00AB7B7C">
        <w:rPr>
          <w:rFonts w:hint="cs"/>
          <w:rtl/>
        </w:rPr>
        <w:t xml:space="preserve"> ما حييت</w:t>
      </w:r>
      <w:r w:rsidR="00E7610E">
        <w:rPr>
          <w:rFonts w:hint="cs"/>
          <w:rtl/>
        </w:rPr>
        <w:t>؟</w:t>
      </w:r>
      <w:r w:rsidRPr="00AB7B7C">
        <w:rPr>
          <w:rFonts w:hint="cs"/>
          <w:rtl/>
        </w:rPr>
        <w:t xml:space="preserve"> قال</w:t>
      </w:r>
      <w:r w:rsidR="002A5C48">
        <w:rPr>
          <w:rFonts w:hint="cs"/>
          <w:rtl/>
        </w:rPr>
        <w:t>:</w:t>
      </w:r>
      <w:r w:rsidRPr="00AB7B7C">
        <w:rPr>
          <w:rFonts w:hint="cs"/>
          <w:rtl/>
        </w:rPr>
        <w:t xml:space="preserve"> بل اقرأ الناس. </w:t>
      </w:r>
    </w:p>
    <w:p w:rsidR="009466BE" w:rsidRDefault="0026644B" w:rsidP="00FE66E0">
      <w:pPr>
        <w:pStyle w:val="libNormal"/>
        <w:rPr>
          <w:rtl/>
        </w:rPr>
      </w:pPr>
      <w:r w:rsidRPr="00AB7B7C">
        <w:rPr>
          <w:rFonts w:hint="cs"/>
          <w:rtl/>
        </w:rPr>
        <w:t>وفي لفظ</w:t>
      </w:r>
      <w:r w:rsidR="002A5C48">
        <w:rPr>
          <w:rFonts w:hint="cs"/>
          <w:rtl/>
        </w:rPr>
        <w:t>:</w:t>
      </w:r>
      <w:r w:rsidRPr="00AB7B7C">
        <w:rPr>
          <w:rFonts w:hint="cs"/>
          <w:rtl/>
        </w:rPr>
        <w:t xml:space="preserve"> فقال أ</w:t>
      </w:r>
      <w:r w:rsidR="009466BE">
        <w:rPr>
          <w:rFonts w:hint="cs"/>
          <w:rtl/>
        </w:rPr>
        <w:t>ُ</w:t>
      </w:r>
      <w:r w:rsidRPr="00AB7B7C">
        <w:rPr>
          <w:rFonts w:hint="cs"/>
          <w:rtl/>
        </w:rPr>
        <w:t>بي</w:t>
      </w:r>
      <w:r w:rsidR="009466BE">
        <w:rPr>
          <w:rFonts w:hint="cs"/>
          <w:rtl/>
        </w:rPr>
        <w:t>ّ</w:t>
      </w:r>
      <w:r w:rsidR="002A5C48">
        <w:rPr>
          <w:rFonts w:hint="cs"/>
          <w:rtl/>
        </w:rPr>
        <w:t>:</w:t>
      </w:r>
      <w:r w:rsidRPr="00AB7B7C">
        <w:rPr>
          <w:rFonts w:hint="cs"/>
          <w:rtl/>
        </w:rPr>
        <w:t xml:space="preserve"> والله يا عمر إن</w:t>
      </w:r>
      <w:r w:rsidR="009466BE">
        <w:rPr>
          <w:rFonts w:hint="cs"/>
          <w:rtl/>
        </w:rPr>
        <w:t>ّ</w:t>
      </w:r>
      <w:r w:rsidRPr="00AB7B7C">
        <w:rPr>
          <w:rFonts w:hint="cs"/>
          <w:rtl/>
        </w:rPr>
        <w:t>ك لتعلم أن</w:t>
      </w:r>
      <w:r w:rsidR="009466BE">
        <w:rPr>
          <w:rFonts w:hint="cs"/>
          <w:rtl/>
        </w:rPr>
        <w:t>ِّ</w:t>
      </w:r>
      <w:r w:rsidRPr="00AB7B7C">
        <w:rPr>
          <w:rFonts w:hint="cs"/>
          <w:rtl/>
        </w:rPr>
        <w:t>ي كنت أحضر وتغيبون</w:t>
      </w:r>
      <w:r w:rsidR="002A5C48">
        <w:rPr>
          <w:rFonts w:hint="cs"/>
          <w:rtl/>
        </w:rPr>
        <w:t>،</w:t>
      </w:r>
      <w:r w:rsidRPr="00AB7B7C">
        <w:rPr>
          <w:rFonts w:hint="cs"/>
          <w:rtl/>
        </w:rPr>
        <w:t xml:space="preserve"> وأ</w:t>
      </w:r>
      <w:r w:rsidR="009466BE">
        <w:rPr>
          <w:rFonts w:hint="cs"/>
          <w:rtl/>
        </w:rPr>
        <w:t>ُ</w:t>
      </w:r>
      <w:r w:rsidRPr="00AB7B7C">
        <w:rPr>
          <w:rFonts w:hint="cs"/>
          <w:rtl/>
        </w:rPr>
        <w:t>دعى وتحجبون</w:t>
      </w:r>
      <w:r w:rsidR="002A5C48">
        <w:rPr>
          <w:rFonts w:hint="cs"/>
          <w:rtl/>
        </w:rPr>
        <w:t>،</w:t>
      </w:r>
      <w:r w:rsidRPr="00AB7B7C">
        <w:rPr>
          <w:rFonts w:hint="cs"/>
          <w:rtl/>
        </w:rPr>
        <w:t xml:space="preserve"> ويصنع بي</w:t>
      </w:r>
      <w:r w:rsidR="002A5C48">
        <w:rPr>
          <w:rFonts w:hint="cs"/>
          <w:rtl/>
        </w:rPr>
        <w:t>،</w:t>
      </w:r>
      <w:r w:rsidRPr="00AB7B7C">
        <w:rPr>
          <w:rFonts w:hint="cs"/>
          <w:rtl/>
        </w:rPr>
        <w:t xml:space="preserve"> والله لئن أحببت لألزمن</w:t>
      </w:r>
      <w:r w:rsidR="009466BE">
        <w:rPr>
          <w:rFonts w:hint="cs"/>
          <w:rtl/>
        </w:rPr>
        <w:t>َّ</w:t>
      </w:r>
      <w:r w:rsidRPr="00AB7B7C">
        <w:rPr>
          <w:rFonts w:hint="cs"/>
          <w:rtl/>
        </w:rPr>
        <w:t xml:space="preserve"> بيتي فلا أحد</w:t>
      </w:r>
      <w:r w:rsidR="009466BE">
        <w:rPr>
          <w:rFonts w:hint="cs"/>
          <w:rtl/>
        </w:rPr>
        <w:t>ِّ</w:t>
      </w:r>
      <w:r w:rsidRPr="00AB7B7C">
        <w:rPr>
          <w:rFonts w:hint="cs"/>
          <w:rtl/>
        </w:rPr>
        <w:t>ث أحدا</w:t>
      </w:r>
      <w:r w:rsidR="009466BE">
        <w:rPr>
          <w:rFonts w:hint="cs"/>
          <w:rtl/>
        </w:rPr>
        <w:t>ً</w:t>
      </w:r>
      <w:r w:rsidRPr="00AB7B7C">
        <w:rPr>
          <w:rFonts w:hint="cs"/>
          <w:rtl/>
        </w:rPr>
        <w:t xml:space="preserve"> بشئ</w:t>
      </w:r>
      <w:r w:rsidR="009466BE">
        <w:rPr>
          <w:rFonts w:hint="cs"/>
          <w:rtl/>
        </w:rPr>
        <w:t>ٍ</w:t>
      </w:r>
      <w:r w:rsidR="00E7610E">
        <w:rPr>
          <w:rFonts w:hint="cs"/>
          <w:rtl/>
        </w:rPr>
        <w:t>؟</w:t>
      </w:r>
      <w:r w:rsidRPr="00AB7B7C">
        <w:rPr>
          <w:rFonts w:hint="cs"/>
          <w:rtl/>
        </w:rPr>
        <w:t xml:space="preserve"> </w:t>
      </w:r>
    </w:p>
    <w:p w:rsidR="001908EB" w:rsidRDefault="0026644B" w:rsidP="009466BE">
      <w:pPr>
        <w:pStyle w:val="libNormal"/>
        <w:rPr>
          <w:rtl/>
        </w:rPr>
      </w:pPr>
      <w:r w:rsidRPr="00AB7B7C">
        <w:rPr>
          <w:rFonts w:hint="cs"/>
          <w:rtl/>
        </w:rPr>
        <w:t xml:space="preserve">راجع تفسير </w:t>
      </w:r>
      <w:r w:rsidR="009466BE">
        <w:rPr>
          <w:rFonts w:hint="cs"/>
          <w:rtl/>
        </w:rPr>
        <w:t>إ</w:t>
      </w:r>
      <w:r w:rsidRPr="00AB7B7C">
        <w:rPr>
          <w:rFonts w:hint="cs"/>
          <w:rtl/>
        </w:rPr>
        <w:t>بن كثير 4 ص 194</w:t>
      </w:r>
      <w:r w:rsidR="002A5C48">
        <w:rPr>
          <w:rFonts w:hint="cs"/>
          <w:rtl/>
        </w:rPr>
        <w:t>،</w:t>
      </w:r>
      <w:r w:rsidRPr="00AB7B7C">
        <w:rPr>
          <w:rFonts w:hint="cs"/>
          <w:rtl/>
        </w:rPr>
        <w:t xml:space="preserve"> الدر</w:t>
      </w:r>
      <w:r w:rsidR="009466BE">
        <w:rPr>
          <w:rFonts w:hint="cs"/>
          <w:rtl/>
        </w:rPr>
        <w:t>ّ</w:t>
      </w:r>
      <w:r w:rsidRPr="00AB7B7C">
        <w:rPr>
          <w:rFonts w:hint="cs"/>
          <w:rtl/>
        </w:rPr>
        <w:t xml:space="preserve"> المنثور 6 ص 79 حكاه عن النسائي والحاكم وذكر تصحيح الحاكم له</w:t>
      </w:r>
      <w:r w:rsidR="002A5C48">
        <w:rPr>
          <w:rFonts w:hint="cs"/>
          <w:rtl/>
        </w:rPr>
        <w:t>،</w:t>
      </w:r>
      <w:r w:rsidRPr="00AB7B7C">
        <w:rPr>
          <w:rFonts w:hint="cs"/>
          <w:rtl/>
        </w:rPr>
        <w:t xml:space="preserve"> كنز العم</w:t>
      </w:r>
      <w:r w:rsidR="009466BE">
        <w:rPr>
          <w:rFonts w:hint="cs"/>
          <w:rtl/>
        </w:rPr>
        <w:t>ّ</w:t>
      </w:r>
      <w:r w:rsidRPr="00AB7B7C">
        <w:rPr>
          <w:rFonts w:hint="cs"/>
          <w:rtl/>
        </w:rPr>
        <w:t>ال 1 ص 285</w:t>
      </w:r>
      <w:r w:rsidR="00292711">
        <w:rPr>
          <w:rFonts w:hint="cs"/>
          <w:rtl/>
        </w:rPr>
        <w:t xml:space="preserve"> نقلاً </w:t>
      </w:r>
      <w:r w:rsidRPr="00AB7B7C">
        <w:rPr>
          <w:rFonts w:hint="cs"/>
          <w:rtl/>
        </w:rPr>
        <w:t>عن النسائي وابن أبي داود في المصاحف والحاكم. ثم</w:t>
      </w:r>
      <w:r w:rsidR="009466BE">
        <w:rPr>
          <w:rFonts w:hint="cs"/>
          <w:rtl/>
        </w:rPr>
        <w:t>َّ</w:t>
      </w:r>
      <w:r w:rsidRPr="00AB7B7C">
        <w:rPr>
          <w:rFonts w:hint="cs"/>
          <w:rtl/>
        </w:rPr>
        <w:t xml:space="preserve"> قال</w:t>
      </w:r>
      <w:r w:rsidR="002A5C48">
        <w:rPr>
          <w:rFonts w:hint="cs"/>
          <w:rtl/>
        </w:rPr>
        <w:t>:</w:t>
      </w:r>
      <w:r w:rsidRPr="00AB7B7C">
        <w:rPr>
          <w:rFonts w:hint="cs"/>
          <w:rtl/>
        </w:rPr>
        <w:t xml:space="preserve"> وروى </w:t>
      </w:r>
      <w:r w:rsidR="009466BE">
        <w:rPr>
          <w:rFonts w:hint="cs"/>
          <w:rtl/>
        </w:rPr>
        <w:t>إ</w:t>
      </w:r>
      <w:r w:rsidRPr="00AB7B7C">
        <w:rPr>
          <w:rFonts w:hint="cs"/>
          <w:rtl/>
        </w:rPr>
        <w:t xml:space="preserve">بن خزيمة بعضه. </w:t>
      </w:r>
    </w:p>
    <w:p w:rsidR="001908EB" w:rsidRDefault="0026644B" w:rsidP="009466BE">
      <w:pPr>
        <w:pStyle w:val="libNormal"/>
        <w:rPr>
          <w:rtl/>
        </w:rPr>
      </w:pPr>
      <w:r w:rsidRPr="00FE66E0">
        <w:rPr>
          <w:rFonts w:hint="cs"/>
          <w:rtl/>
        </w:rPr>
        <w:t>4</w:t>
      </w:r>
      <w:r w:rsidR="00155825" w:rsidRPr="00FE66E0">
        <w:rPr>
          <w:rFonts w:hint="cs"/>
          <w:rtl/>
        </w:rPr>
        <w:t xml:space="preserve"> - </w:t>
      </w:r>
      <w:r w:rsidRPr="00FE66E0">
        <w:rPr>
          <w:rFonts w:hint="cs"/>
          <w:rtl/>
        </w:rPr>
        <w:t>عن ابن مجلز قال</w:t>
      </w:r>
      <w:r w:rsidR="002A5C48" w:rsidRPr="00FE66E0">
        <w:rPr>
          <w:rFonts w:hint="cs"/>
          <w:rtl/>
        </w:rPr>
        <w:t>:</w:t>
      </w:r>
      <w:r w:rsidRPr="00FE66E0">
        <w:rPr>
          <w:rFonts w:hint="cs"/>
          <w:rtl/>
        </w:rPr>
        <w:t xml:space="preserve"> إن</w:t>
      </w:r>
      <w:r w:rsidR="009466BE">
        <w:rPr>
          <w:rFonts w:hint="cs"/>
          <w:rtl/>
        </w:rPr>
        <w:t>َّ</w:t>
      </w:r>
      <w:r w:rsidRPr="00FE66E0">
        <w:rPr>
          <w:rFonts w:hint="cs"/>
          <w:rtl/>
        </w:rPr>
        <w:t xml:space="preserve"> أ</w:t>
      </w:r>
      <w:r w:rsidR="009466BE">
        <w:rPr>
          <w:rFonts w:hint="cs"/>
          <w:rtl/>
        </w:rPr>
        <w:t>ُ</w:t>
      </w:r>
      <w:r w:rsidRPr="00FE66E0">
        <w:rPr>
          <w:rFonts w:hint="cs"/>
          <w:rtl/>
        </w:rPr>
        <w:t>بي</w:t>
      </w:r>
      <w:r w:rsidR="009466BE">
        <w:rPr>
          <w:rFonts w:hint="cs"/>
          <w:rtl/>
        </w:rPr>
        <w:t>ّ</w:t>
      </w:r>
      <w:r w:rsidRPr="00FE66E0">
        <w:rPr>
          <w:rFonts w:hint="cs"/>
          <w:rtl/>
        </w:rPr>
        <w:t xml:space="preserve"> بن كعب قرأ</w:t>
      </w:r>
      <w:r w:rsidR="002A5C48" w:rsidRPr="00FE66E0">
        <w:rPr>
          <w:rFonts w:hint="cs"/>
          <w:rtl/>
        </w:rPr>
        <w:t>:</w:t>
      </w:r>
      <w:r w:rsidRPr="00FE66E0">
        <w:rPr>
          <w:rFonts w:hint="cs"/>
          <w:rtl/>
        </w:rPr>
        <w:t xml:space="preserve"> </w:t>
      </w:r>
      <w:r w:rsidR="009466BE" w:rsidRPr="009466BE">
        <w:rPr>
          <w:rStyle w:val="libAlaemChar"/>
          <w:rFonts w:hint="cs"/>
          <w:rtl/>
        </w:rPr>
        <w:t>(</w:t>
      </w:r>
      <w:r w:rsidRPr="00FE66E0">
        <w:rPr>
          <w:rStyle w:val="libAieChar"/>
          <w:rFonts w:hint="cs"/>
          <w:rtl/>
        </w:rPr>
        <w:t>مِنَ الّذِينَ اسْتَحَقّ عَلَيْهِمُ الْأَوْلَيَانِ</w:t>
      </w:r>
      <w:r w:rsidR="009466BE">
        <w:rPr>
          <w:rStyle w:val="libAlaemChar"/>
          <w:rFonts w:hint="cs"/>
          <w:rtl/>
        </w:rPr>
        <w:t>)</w:t>
      </w:r>
      <w:r w:rsidRPr="00FE66E0">
        <w:rPr>
          <w:rFonts w:hint="cs"/>
          <w:rtl/>
        </w:rPr>
        <w:t xml:space="preserve"> </w:t>
      </w:r>
      <w:r w:rsidRPr="00155825">
        <w:rPr>
          <w:rStyle w:val="libFootnotenumChar"/>
          <w:rFonts w:hint="cs"/>
          <w:rtl/>
        </w:rPr>
        <w:t>(2)</w:t>
      </w:r>
      <w:r w:rsidRPr="00FE66E0">
        <w:rPr>
          <w:rFonts w:hint="cs"/>
          <w:rtl/>
        </w:rPr>
        <w:t xml:space="preserve"> فقال عمر</w:t>
      </w:r>
      <w:r w:rsidR="002A5C48" w:rsidRPr="00FE66E0">
        <w:rPr>
          <w:rFonts w:hint="cs"/>
          <w:rtl/>
        </w:rPr>
        <w:t>:</w:t>
      </w:r>
      <w:r w:rsidRPr="00FE66E0">
        <w:rPr>
          <w:rFonts w:hint="cs"/>
          <w:rtl/>
        </w:rPr>
        <w:t xml:space="preserve"> كذبت. </w:t>
      </w:r>
      <w:r w:rsidRPr="00AB7B7C">
        <w:rPr>
          <w:rFonts w:hint="cs"/>
          <w:rtl/>
        </w:rPr>
        <w:t>قال</w:t>
      </w:r>
      <w:r w:rsidR="002A5C48">
        <w:rPr>
          <w:rFonts w:hint="cs"/>
          <w:rtl/>
        </w:rPr>
        <w:t>:</w:t>
      </w:r>
      <w:r w:rsidRPr="00AB7B7C">
        <w:rPr>
          <w:rFonts w:hint="cs"/>
          <w:rtl/>
        </w:rPr>
        <w:t xml:space="preserve"> أنت أكذب. فقال رجل</w:t>
      </w:r>
      <w:r w:rsidR="009466BE">
        <w:rPr>
          <w:rFonts w:hint="cs"/>
          <w:rtl/>
        </w:rPr>
        <w:t>ٌ</w:t>
      </w:r>
      <w:r w:rsidR="002A5C48">
        <w:rPr>
          <w:rFonts w:hint="cs"/>
          <w:rtl/>
        </w:rPr>
        <w:t>:</w:t>
      </w:r>
      <w:r w:rsidRPr="00AB7B7C">
        <w:rPr>
          <w:rFonts w:hint="cs"/>
          <w:rtl/>
        </w:rPr>
        <w:t xml:space="preserve"> ت</w:t>
      </w:r>
      <w:r w:rsidR="009466BE">
        <w:rPr>
          <w:rFonts w:hint="cs"/>
          <w:rtl/>
        </w:rPr>
        <w:t>ُ</w:t>
      </w:r>
      <w:r w:rsidRPr="00AB7B7C">
        <w:rPr>
          <w:rFonts w:hint="cs"/>
          <w:rtl/>
        </w:rPr>
        <w:t>كذ</w:t>
      </w:r>
      <w:r w:rsidR="009466BE">
        <w:rPr>
          <w:rFonts w:hint="cs"/>
          <w:rtl/>
        </w:rPr>
        <w:t>ّ</w:t>
      </w:r>
      <w:r w:rsidRPr="00AB7B7C">
        <w:rPr>
          <w:rFonts w:hint="cs"/>
          <w:rtl/>
        </w:rPr>
        <w:t>ب أمير المؤمنين</w:t>
      </w:r>
      <w:r w:rsidR="00E7610E">
        <w:rPr>
          <w:rFonts w:hint="cs"/>
          <w:rtl/>
        </w:rPr>
        <w:t>؟</w:t>
      </w:r>
      <w:r w:rsidRPr="00AB7B7C">
        <w:rPr>
          <w:rFonts w:hint="cs"/>
          <w:rtl/>
        </w:rPr>
        <w:t xml:space="preserve"> قال</w:t>
      </w:r>
      <w:r w:rsidR="002A5C48">
        <w:rPr>
          <w:rFonts w:hint="cs"/>
          <w:rtl/>
        </w:rPr>
        <w:t>:</w:t>
      </w:r>
      <w:r w:rsidRPr="00AB7B7C">
        <w:rPr>
          <w:rFonts w:hint="cs"/>
          <w:rtl/>
        </w:rPr>
        <w:t xml:space="preserve"> أنا أشد</w:t>
      </w:r>
      <w:r w:rsidR="009466BE">
        <w:rPr>
          <w:rFonts w:hint="cs"/>
          <w:rtl/>
        </w:rPr>
        <w:t>ّ</w:t>
      </w:r>
      <w:r w:rsidRPr="00AB7B7C">
        <w:rPr>
          <w:rFonts w:hint="cs"/>
          <w:rtl/>
        </w:rPr>
        <w:t xml:space="preserve"> تعظيما</w:t>
      </w:r>
      <w:r w:rsidR="009466BE">
        <w:rPr>
          <w:rFonts w:hint="cs"/>
          <w:rtl/>
        </w:rPr>
        <w:t>ً</w:t>
      </w:r>
      <w:r w:rsidRPr="00AB7B7C">
        <w:rPr>
          <w:rFonts w:hint="cs"/>
          <w:rtl/>
        </w:rPr>
        <w:t xml:space="preserve"> لحق</w:t>
      </w:r>
      <w:r w:rsidR="009466BE">
        <w:rPr>
          <w:rFonts w:hint="cs"/>
          <w:rtl/>
        </w:rPr>
        <w:t>ِّ</w:t>
      </w:r>
      <w:r w:rsidRPr="00AB7B7C">
        <w:rPr>
          <w:rFonts w:hint="cs"/>
          <w:rtl/>
        </w:rPr>
        <w:t xml:space="preserve"> أمير المؤمنين منك</w:t>
      </w:r>
      <w:r w:rsidR="002A5C48">
        <w:rPr>
          <w:rFonts w:hint="cs"/>
          <w:rtl/>
        </w:rPr>
        <w:t>،</w:t>
      </w:r>
      <w:r w:rsidRPr="00AB7B7C">
        <w:rPr>
          <w:rFonts w:hint="cs"/>
          <w:rtl/>
        </w:rPr>
        <w:t xml:space="preserve"> ولكن كذ</w:t>
      </w:r>
      <w:r w:rsidR="009466BE">
        <w:rPr>
          <w:rFonts w:hint="cs"/>
          <w:rtl/>
        </w:rPr>
        <w:t>َّ</w:t>
      </w:r>
      <w:r w:rsidRPr="00AB7B7C">
        <w:rPr>
          <w:rFonts w:hint="cs"/>
          <w:rtl/>
        </w:rPr>
        <w:t>بته في تصديق كتاب الله</w:t>
      </w:r>
      <w:r w:rsidR="002A5C48">
        <w:rPr>
          <w:rFonts w:hint="cs"/>
          <w:rtl/>
        </w:rPr>
        <w:t>،</w:t>
      </w:r>
      <w:r w:rsidRPr="00AB7B7C">
        <w:rPr>
          <w:rFonts w:hint="cs"/>
          <w:rtl/>
        </w:rPr>
        <w:t xml:space="preserve"> ولم أ</w:t>
      </w:r>
      <w:r w:rsidR="009466BE">
        <w:rPr>
          <w:rFonts w:hint="cs"/>
          <w:rtl/>
        </w:rPr>
        <w:t>ُ</w:t>
      </w:r>
      <w:r w:rsidRPr="00AB7B7C">
        <w:rPr>
          <w:rFonts w:hint="cs"/>
          <w:rtl/>
        </w:rPr>
        <w:t>صد</w:t>
      </w:r>
      <w:r w:rsidR="009466BE">
        <w:rPr>
          <w:rFonts w:hint="cs"/>
          <w:rtl/>
        </w:rPr>
        <w:t>ِّ</w:t>
      </w:r>
      <w:r w:rsidRPr="00AB7B7C">
        <w:rPr>
          <w:rFonts w:hint="cs"/>
          <w:rtl/>
        </w:rPr>
        <w:t>ق أمير المؤمنين في تكذيب كتاب الله. فقال عمر</w:t>
      </w:r>
      <w:r w:rsidR="002A5C48">
        <w:rPr>
          <w:rFonts w:hint="cs"/>
          <w:rtl/>
        </w:rPr>
        <w:t>:</w:t>
      </w:r>
      <w:r w:rsidRPr="00AB7B7C">
        <w:rPr>
          <w:rFonts w:hint="cs"/>
          <w:rtl/>
        </w:rPr>
        <w:t xml:space="preserve"> صدق. </w:t>
      </w:r>
    </w:p>
    <w:p w:rsidR="001908EB" w:rsidRDefault="0026644B" w:rsidP="00FE66E0">
      <w:pPr>
        <w:pStyle w:val="libNormal"/>
        <w:rPr>
          <w:rtl/>
        </w:rPr>
      </w:pPr>
      <w:r w:rsidRPr="00AB7B7C">
        <w:rPr>
          <w:rFonts w:hint="cs"/>
          <w:rtl/>
        </w:rPr>
        <w:t>أخرجه ابن جرير الطبري وعبد بن حميد وابن عدي كما في الدر</w:t>
      </w:r>
      <w:r w:rsidR="009466BE">
        <w:rPr>
          <w:rFonts w:hint="cs"/>
          <w:rtl/>
        </w:rPr>
        <w:t>ّ</w:t>
      </w:r>
      <w:r w:rsidRPr="00AB7B7C">
        <w:rPr>
          <w:rFonts w:hint="cs"/>
          <w:rtl/>
        </w:rPr>
        <w:t xml:space="preserve"> المنثور 2 ص 344</w:t>
      </w:r>
      <w:r w:rsidR="002A5C48">
        <w:rPr>
          <w:rFonts w:hint="cs"/>
          <w:rtl/>
        </w:rPr>
        <w:t>،</w:t>
      </w:r>
      <w:r w:rsidRPr="00AB7B7C">
        <w:rPr>
          <w:rFonts w:hint="cs"/>
          <w:rtl/>
        </w:rPr>
        <w:t xml:space="preserve"> وكنز العم</w:t>
      </w:r>
      <w:r w:rsidR="009466BE">
        <w:rPr>
          <w:rFonts w:hint="cs"/>
          <w:rtl/>
        </w:rPr>
        <w:t>ّ</w:t>
      </w:r>
      <w:r w:rsidRPr="00AB7B7C">
        <w:rPr>
          <w:rFonts w:hint="cs"/>
          <w:rtl/>
        </w:rPr>
        <w:t xml:space="preserve">ال 1 ص 285. </w:t>
      </w:r>
    </w:p>
    <w:p w:rsidR="001908EB" w:rsidRDefault="0026644B" w:rsidP="009466BE">
      <w:pPr>
        <w:pStyle w:val="libNormal"/>
        <w:rPr>
          <w:rtl/>
        </w:rPr>
      </w:pPr>
      <w:r w:rsidRPr="00FE66E0">
        <w:rPr>
          <w:rFonts w:hint="cs"/>
          <w:rtl/>
        </w:rPr>
        <w:t>5</w:t>
      </w:r>
      <w:r w:rsidR="00155825" w:rsidRPr="00FE66E0">
        <w:rPr>
          <w:rFonts w:hint="cs"/>
          <w:rtl/>
        </w:rPr>
        <w:t xml:space="preserve"> - </w:t>
      </w:r>
      <w:r w:rsidRPr="00FE66E0">
        <w:rPr>
          <w:rFonts w:hint="cs"/>
          <w:rtl/>
        </w:rPr>
        <w:t>عن خرشة بن الحر</w:t>
      </w:r>
      <w:r w:rsidR="009466BE">
        <w:rPr>
          <w:rFonts w:hint="cs"/>
          <w:rtl/>
        </w:rPr>
        <w:t>ّ</w:t>
      </w:r>
      <w:r w:rsidRPr="00FE66E0">
        <w:rPr>
          <w:rFonts w:hint="cs"/>
          <w:rtl/>
        </w:rPr>
        <w:t xml:space="preserve"> قال</w:t>
      </w:r>
      <w:r w:rsidR="002A5C48" w:rsidRPr="00FE66E0">
        <w:rPr>
          <w:rFonts w:hint="cs"/>
          <w:rtl/>
        </w:rPr>
        <w:t>:</w:t>
      </w:r>
      <w:r w:rsidRPr="00FE66E0">
        <w:rPr>
          <w:rFonts w:hint="cs"/>
          <w:rtl/>
        </w:rPr>
        <w:t xml:space="preserve"> رأى معي عمر بن الخطاب لوحا</w:t>
      </w:r>
      <w:r w:rsidR="009466BE">
        <w:rPr>
          <w:rFonts w:hint="cs"/>
          <w:rtl/>
        </w:rPr>
        <w:t>ً</w:t>
      </w:r>
      <w:r w:rsidRPr="00FE66E0">
        <w:rPr>
          <w:rFonts w:hint="cs"/>
          <w:rtl/>
        </w:rPr>
        <w:t xml:space="preserve"> مكتوبة فيه</w:t>
      </w:r>
      <w:r w:rsidR="002A5C48" w:rsidRPr="00FE66E0">
        <w:rPr>
          <w:rFonts w:hint="cs"/>
          <w:rtl/>
        </w:rPr>
        <w:t>:</w:t>
      </w:r>
      <w:r w:rsidRPr="00FE66E0">
        <w:rPr>
          <w:rFonts w:hint="cs"/>
          <w:rtl/>
        </w:rPr>
        <w:t xml:space="preserve"> </w:t>
      </w:r>
      <w:r w:rsidR="009466BE" w:rsidRPr="009466BE">
        <w:rPr>
          <w:rStyle w:val="libAlaemChar"/>
          <w:rFonts w:hint="cs"/>
          <w:rtl/>
        </w:rPr>
        <w:t>(</w:t>
      </w:r>
      <w:r w:rsidRPr="00FE66E0">
        <w:rPr>
          <w:rStyle w:val="libAieChar"/>
          <w:rFonts w:hint="cs"/>
          <w:rtl/>
        </w:rPr>
        <w:t>إِذَا نُودِيَ لِلصّلاَةِ مِن يَوْمِ الْجُمُعَةِ فَاسْعَوْا إِلَى‏ ذِكْرِ اللّهِ</w:t>
      </w:r>
      <w:r w:rsidR="009466BE">
        <w:rPr>
          <w:rStyle w:val="libAlaemChar"/>
          <w:rFonts w:hint="cs"/>
          <w:rtl/>
        </w:rPr>
        <w:t>)</w:t>
      </w:r>
      <w:r w:rsidRPr="00FE66E0">
        <w:rPr>
          <w:rFonts w:hint="cs"/>
          <w:rtl/>
        </w:rPr>
        <w:t xml:space="preserve"> </w:t>
      </w:r>
      <w:r w:rsidRPr="00155825">
        <w:rPr>
          <w:rStyle w:val="libFootnotenumChar"/>
          <w:rFonts w:hint="cs"/>
          <w:rtl/>
        </w:rPr>
        <w:t>(3)</w:t>
      </w:r>
      <w:r w:rsidRPr="00FE66E0">
        <w:rPr>
          <w:rFonts w:hint="cs"/>
          <w:rtl/>
        </w:rPr>
        <w:t xml:space="preserve"> فقال</w:t>
      </w:r>
      <w:r w:rsidR="002A5C48" w:rsidRPr="00FE66E0">
        <w:rPr>
          <w:rFonts w:hint="cs"/>
          <w:rtl/>
        </w:rPr>
        <w:t>:</w:t>
      </w:r>
      <w:r w:rsidRPr="00FE66E0">
        <w:rPr>
          <w:rFonts w:hint="cs"/>
          <w:rtl/>
        </w:rPr>
        <w:t xml:space="preserve"> من أملى عليك هذا</w:t>
      </w:r>
      <w:r w:rsidR="00E7610E" w:rsidRPr="00FE66E0">
        <w:rPr>
          <w:rFonts w:hint="cs"/>
          <w:rtl/>
        </w:rPr>
        <w:t>؟</w:t>
      </w:r>
      <w:r w:rsidRPr="00FE66E0">
        <w:rPr>
          <w:rFonts w:hint="cs"/>
          <w:rtl/>
        </w:rPr>
        <w:t xml:space="preserve"> قلت</w:t>
      </w:r>
      <w:r w:rsidR="002A5C48" w:rsidRPr="00FE66E0">
        <w:rPr>
          <w:rFonts w:hint="cs"/>
          <w:rtl/>
        </w:rPr>
        <w:t>:</w:t>
      </w:r>
      <w:r w:rsidRPr="00FE66E0">
        <w:rPr>
          <w:rFonts w:hint="cs"/>
          <w:rtl/>
        </w:rPr>
        <w:t xml:space="preserve"> أ</w:t>
      </w:r>
      <w:r w:rsidR="009466BE">
        <w:rPr>
          <w:rFonts w:hint="cs"/>
          <w:rtl/>
        </w:rPr>
        <w:t>ُ</w:t>
      </w:r>
      <w:r w:rsidRPr="00FE66E0">
        <w:rPr>
          <w:rFonts w:hint="cs"/>
          <w:rtl/>
        </w:rPr>
        <w:t>بي</w:t>
      </w:r>
      <w:r w:rsidR="009466BE">
        <w:rPr>
          <w:rFonts w:hint="cs"/>
          <w:rtl/>
        </w:rPr>
        <w:t>ُّ</w:t>
      </w:r>
      <w:r w:rsidRPr="00FE66E0">
        <w:rPr>
          <w:rFonts w:hint="cs"/>
          <w:rtl/>
        </w:rPr>
        <w:t xml:space="preserve"> بن كعب. </w:t>
      </w:r>
      <w:r w:rsidRPr="00AB7B7C">
        <w:rPr>
          <w:rFonts w:hint="cs"/>
          <w:rtl/>
        </w:rPr>
        <w:t>قال</w:t>
      </w:r>
      <w:r w:rsidR="002A5C48">
        <w:rPr>
          <w:rFonts w:hint="cs"/>
          <w:rtl/>
        </w:rPr>
        <w:t>:</w:t>
      </w:r>
      <w:r w:rsidRPr="00AB7B7C">
        <w:rPr>
          <w:rFonts w:hint="cs"/>
          <w:rtl/>
        </w:rPr>
        <w:t xml:space="preserve"> إن</w:t>
      </w:r>
      <w:r w:rsidR="009466BE">
        <w:rPr>
          <w:rFonts w:hint="cs"/>
          <w:rtl/>
        </w:rPr>
        <w:t>َّ</w:t>
      </w:r>
      <w:r w:rsidRPr="00AB7B7C">
        <w:rPr>
          <w:rFonts w:hint="cs"/>
          <w:rtl/>
        </w:rPr>
        <w:t xml:space="preserve"> أ</w:t>
      </w:r>
      <w:r w:rsidR="009466BE">
        <w:rPr>
          <w:rFonts w:hint="cs"/>
          <w:rtl/>
        </w:rPr>
        <w:t>ُ</w:t>
      </w:r>
      <w:r w:rsidRPr="00AB7B7C">
        <w:rPr>
          <w:rFonts w:hint="cs"/>
          <w:rtl/>
        </w:rPr>
        <w:t>بي</w:t>
      </w:r>
      <w:r w:rsidR="009466BE">
        <w:rPr>
          <w:rFonts w:hint="cs"/>
          <w:rtl/>
        </w:rPr>
        <w:t>ّ</w:t>
      </w:r>
      <w:r w:rsidRPr="00AB7B7C">
        <w:rPr>
          <w:rFonts w:hint="cs"/>
          <w:rtl/>
        </w:rPr>
        <w:t>ا</w:t>
      </w:r>
      <w:r w:rsidR="009466BE">
        <w:rPr>
          <w:rFonts w:hint="cs"/>
          <w:rtl/>
        </w:rPr>
        <w:t>ً</w:t>
      </w:r>
      <w:r w:rsidRPr="00AB7B7C">
        <w:rPr>
          <w:rFonts w:hint="cs"/>
          <w:rtl/>
        </w:rPr>
        <w:t xml:space="preserve"> أقرأنا للمنسوخ قرأها فامضوا إلى ذكر الله. </w:t>
      </w:r>
    </w:p>
    <w:p w:rsidR="0026644B" w:rsidRPr="00FE66E0" w:rsidRDefault="0026644B" w:rsidP="00FE66E0">
      <w:pPr>
        <w:pStyle w:val="libNormal"/>
        <w:rPr>
          <w:rtl/>
        </w:rPr>
      </w:pPr>
      <w:r w:rsidRPr="00AB7B7C">
        <w:rPr>
          <w:rFonts w:hint="cs"/>
          <w:rtl/>
        </w:rPr>
        <w:t>عن عبد الله بن عمر قال</w:t>
      </w:r>
      <w:r w:rsidR="002A5C48">
        <w:rPr>
          <w:rFonts w:hint="cs"/>
          <w:rtl/>
        </w:rPr>
        <w:t>:</w:t>
      </w:r>
      <w:r w:rsidRPr="00AB7B7C">
        <w:rPr>
          <w:rFonts w:hint="cs"/>
          <w:rtl/>
        </w:rPr>
        <w:t xml:space="preserve"> ما سمعت عمر يقرؤها قط</w:t>
      </w:r>
      <w:r w:rsidR="009466BE">
        <w:rPr>
          <w:rFonts w:hint="cs"/>
          <w:rtl/>
        </w:rPr>
        <w:t>ُّ</w:t>
      </w:r>
      <w:r w:rsidR="002D3F8C">
        <w:rPr>
          <w:rFonts w:hint="cs"/>
          <w:rtl/>
        </w:rPr>
        <w:t xml:space="preserve"> إلّا </w:t>
      </w:r>
      <w:r w:rsidRPr="00AB7B7C">
        <w:rPr>
          <w:rFonts w:hint="cs"/>
          <w:rtl/>
        </w:rPr>
        <w:t xml:space="preserve">فامضوا إلى ذكر الله.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سورة الفتح آية 26.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سورة المائدة آية 107.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سورة المائدة آية 9. </w:t>
      </w:r>
    </w:p>
    <w:p w:rsidR="001908EB" w:rsidRDefault="0026644B" w:rsidP="0026644B">
      <w:pPr>
        <w:pStyle w:val="libNormal"/>
      </w:pPr>
      <w:r>
        <w:rPr>
          <w:rFonts w:hint="cs"/>
          <w:rtl/>
        </w:rPr>
        <w:br w:type="page"/>
      </w:r>
    </w:p>
    <w:p w:rsidR="001908EB" w:rsidRDefault="0026644B" w:rsidP="009466BE">
      <w:pPr>
        <w:pStyle w:val="libNormal"/>
        <w:rPr>
          <w:rtl/>
        </w:rPr>
      </w:pPr>
      <w:r w:rsidRPr="00AB7B7C">
        <w:rPr>
          <w:rFonts w:hint="cs"/>
          <w:rtl/>
        </w:rPr>
        <w:lastRenderedPageBreak/>
        <w:t>عن إبراهيم قال</w:t>
      </w:r>
      <w:r w:rsidR="002A5C48">
        <w:rPr>
          <w:rFonts w:hint="cs"/>
          <w:rtl/>
        </w:rPr>
        <w:t>:</w:t>
      </w:r>
      <w:r w:rsidRPr="00AB7B7C">
        <w:rPr>
          <w:rFonts w:hint="cs"/>
          <w:rtl/>
        </w:rPr>
        <w:t xml:space="preserve"> قيل لعمر</w:t>
      </w:r>
      <w:r w:rsidR="002A5C48">
        <w:rPr>
          <w:rFonts w:hint="cs"/>
          <w:rtl/>
        </w:rPr>
        <w:t>:</w:t>
      </w:r>
      <w:r w:rsidRPr="00AB7B7C">
        <w:rPr>
          <w:rFonts w:hint="cs"/>
          <w:rtl/>
        </w:rPr>
        <w:t xml:space="preserve"> إن</w:t>
      </w:r>
      <w:r w:rsidR="009466BE">
        <w:rPr>
          <w:rFonts w:hint="cs"/>
          <w:rtl/>
        </w:rPr>
        <w:t>َّ</w:t>
      </w:r>
      <w:r w:rsidRPr="00AB7B7C">
        <w:rPr>
          <w:rFonts w:hint="cs"/>
          <w:rtl/>
        </w:rPr>
        <w:t xml:space="preserve"> أ</w:t>
      </w:r>
      <w:r w:rsidR="009466BE">
        <w:rPr>
          <w:rFonts w:hint="cs"/>
          <w:rtl/>
        </w:rPr>
        <w:t>ُ</w:t>
      </w:r>
      <w:r w:rsidRPr="00AB7B7C">
        <w:rPr>
          <w:rFonts w:hint="cs"/>
          <w:rtl/>
        </w:rPr>
        <w:t>بي</w:t>
      </w:r>
      <w:r w:rsidR="009466BE">
        <w:rPr>
          <w:rFonts w:hint="cs"/>
          <w:rtl/>
        </w:rPr>
        <w:t>ّ</w:t>
      </w:r>
      <w:r w:rsidRPr="00AB7B7C">
        <w:rPr>
          <w:rFonts w:hint="cs"/>
          <w:rtl/>
        </w:rPr>
        <w:t>ا</w:t>
      </w:r>
      <w:r w:rsidR="009466BE">
        <w:rPr>
          <w:rFonts w:hint="cs"/>
          <w:rtl/>
        </w:rPr>
        <w:t>ً</w:t>
      </w:r>
      <w:r w:rsidRPr="00AB7B7C">
        <w:rPr>
          <w:rFonts w:hint="cs"/>
          <w:rtl/>
        </w:rPr>
        <w:t xml:space="preserve"> يقرأ</w:t>
      </w:r>
      <w:r w:rsidR="002A5C48">
        <w:rPr>
          <w:rFonts w:hint="cs"/>
          <w:rtl/>
        </w:rPr>
        <w:t>:</w:t>
      </w:r>
      <w:r w:rsidRPr="00AB7B7C">
        <w:rPr>
          <w:rFonts w:hint="cs"/>
          <w:rtl/>
        </w:rPr>
        <w:t xml:space="preserve"> فاسعوا إلى ذكر الله. قال عمر</w:t>
      </w:r>
      <w:r w:rsidR="002A5C48">
        <w:rPr>
          <w:rFonts w:hint="cs"/>
          <w:rtl/>
        </w:rPr>
        <w:t>:</w:t>
      </w:r>
      <w:r w:rsidRPr="00AB7B7C">
        <w:rPr>
          <w:rFonts w:hint="cs"/>
          <w:rtl/>
        </w:rPr>
        <w:t xml:space="preserve"> أ</w:t>
      </w:r>
      <w:r w:rsidR="009466BE">
        <w:rPr>
          <w:rFonts w:hint="cs"/>
          <w:rtl/>
        </w:rPr>
        <w:t>ُ</w:t>
      </w:r>
      <w:r w:rsidRPr="00AB7B7C">
        <w:rPr>
          <w:rFonts w:hint="cs"/>
          <w:rtl/>
        </w:rPr>
        <w:t>بي</w:t>
      </w:r>
      <w:r w:rsidR="009466BE">
        <w:rPr>
          <w:rFonts w:hint="cs"/>
          <w:rtl/>
        </w:rPr>
        <w:t>ّ</w:t>
      </w:r>
      <w:r w:rsidRPr="00AB7B7C">
        <w:rPr>
          <w:rFonts w:hint="cs"/>
          <w:rtl/>
        </w:rPr>
        <w:t xml:space="preserve"> أعلمنا بالمنسوخ كان يقرأها فامضوا إلى ذكر الله. </w:t>
      </w:r>
    </w:p>
    <w:p w:rsidR="001908EB" w:rsidRDefault="0026644B" w:rsidP="00E5514B">
      <w:pPr>
        <w:pStyle w:val="libNormal"/>
        <w:rPr>
          <w:rtl/>
        </w:rPr>
      </w:pPr>
      <w:r w:rsidRPr="00AB7B7C">
        <w:rPr>
          <w:rFonts w:hint="cs"/>
          <w:rtl/>
        </w:rPr>
        <w:t>أخرجه أبو عبيد في فضائله</w:t>
      </w:r>
      <w:r w:rsidR="002A5C48">
        <w:rPr>
          <w:rFonts w:hint="cs"/>
          <w:rtl/>
        </w:rPr>
        <w:t>،</w:t>
      </w:r>
      <w:r w:rsidRPr="00AB7B7C">
        <w:rPr>
          <w:rFonts w:hint="cs"/>
          <w:rtl/>
        </w:rPr>
        <w:t xml:space="preserve"> وسعيد بن منصور</w:t>
      </w:r>
      <w:r w:rsidR="002A5C48">
        <w:rPr>
          <w:rFonts w:hint="cs"/>
          <w:rtl/>
        </w:rPr>
        <w:t>،</w:t>
      </w:r>
      <w:r w:rsidRPr="00AB7B7C">
        <w:rPr>
          <w:rFonts w:hint="cs"/>
          <w:rtl/>
        </w:rPr>
        <w:t xml:space="preserve"> وابن أبي شيبة</w:t>
      </w:r>
      <w:r w:rsidR="002A5C48">
        <w:rPr>
          <w:rFonts w:hint="cs"/>
          <w:rtl/>
        </w:rPr>
        <w:t>،</w:t>
      </w:r>
      <w:r w:rsidRPr="00AB7B7C">
        <w:rPr>
          <w:rFonts w:hint="cs"/>
          <w:rtl/>
        </w:rPr>
        <w:t xml:space="preserve"> وابن المنذر</w:t>
      </w:r>
      <w:r w:rsidR="002A5C48">
        <w:rPr>
          <w:rFonts w:hint="cs"/>
          <w:rtl/>
        </w:rPr>
        <w:t>،</w:t>
      </w:r>
      <w:r w:rsidRPr="00AB7B7C">
        <w:rPr>
          <w:rFonts w:hint="cs"/>
          <w:rtl/>
        </w:rPr>
        <w:t xml:space="preserve"> وابن الأنباري في المصاحف</w:t>
      </w:r>
      <w:r w:rsidR="002A5C48">
        <w:rPr>
          <w:rFonts w:hint="cs"/>
          <w:rtl/>
        </w:rPr>
        <w:t>،</w:t>
      </w:r>
      <w:r w:rsidRPr="00AB7B7C">
        <w:rPr>
          <w:rFonts w:hint="cs"/>
          <w:rtl/>
        </w:rPr>
        <w:t xml:space="preserve"> وعبد الرز</w:t>
      </w:r>
      <w:r w:rsidR="009466BE">
        <w:rPr>
          <w:rFonts w:hint="cs"/>
          <w:rtl/>
        </w:rPr>
        <w:t>ّ</w:t>
      </w:r>
      <w:r w:rsidRPr="00AB7B7C">
        <w:rPr>
          <w:rFonts w:hint="cs"/>
          <w:rtl/>
        </w:rPr>
        <w:t>اق</w:t>
      </w:r>
      <w:r w:rsidR="002A5C48">
        <w:rPr>
          <w:rFonts w:hint="cs"/>
          <w:rtl/>
        </w:rPr>
        <w:t>،</w:t>
      </w:r>
      <w:r w:rsidRPr="00AB7B7C">
        <w:rPr>
          <w:rFonts w:hint="cs"/>
          <w:rtl/>
        </w:rPr>
        <w:t xml:space="preserve"> والشافعي</w:t>
      </w:r>
      <w:r w:rsidR="002A5C48">
        <w:rPr>
          <w:rFonts w:hint="cs"/>
          <w:rtl/>
        </w:rPr>
        <w:t>،</w:t>
      </w:r>
      <w:r w:rsidRPr="00AB7B7C">
        <w:rPr>
          <w:rFonts w:hint="cs"/>
          <w:rtl/>
        </w:rPr>
        <w:t xml:space="preserve"> والفرباني</w:t>
      </w:r>
      <w:r w:rsidR="002A5C48">
        <w:rPr>
          <w:rFonts w:hint="cs"/>
          <w:rtl/>
        </w:rPr>
        <w:t>،</w:t>
      </w:r>
      <w:r w:rsidRPr="00AB7B7C">
        <w:rPr>
          <w:rFonts w:hint="cs"/>
          <w:rtl/>
        </w:rPr>
        <w:t xml:space="preserve"> وعبد بن حميد</w:t>
      </w:r>
      <w:r w:rsidR="002A5C48">
        <w:rPr>
          <w:rFonts w:hint="cs"/>
          <w:rtl/>
        </w:rPr>
        <w:t>،</w:t>
      </w:r>
      <w:r w:rsidRPr="00AB7B7C">
        <w:rPr>
          <w:rFonts w:hint="cs"/>
          <w:rtl/>
        </w:rPr>
        <w:t xml:space="preserve"> وابن جرير</w:t>
      </w:r>
      <w:r w:rsidR="002A5C48">
        <w:rPr>
          <w:rFonts w:hint="cs"/>
          <w:rtl/>
        </w:rPr>
        <w:t>،</w:t>
      </w:r>
      <w:r w:rsidRPr="00AB7B7C">
        <w:rPr>
          <w:rFonts w:hint="cs"/>
          <w:rtl/>
        </w:rPr>
        <w:t xml:space="preserve"> وابن أبي حاتم</w:t>
      </w:r>
      <w:r w:rsidR="002A5C48">
        <w:rPr>
          <w:rFonts w:hint="cs"/>
          <w:rtl/>
        </w:rPr>
        <w:t>،</w:t>
      </w:r>
      <w:r w:rsidRPr="00AB7B7C">
        <w:rPr>
          <w:rFonts w:hint="cs"/>
          <w:rtl/>
        </w:rPr>
        <w:t xml:space="preserve"> والبيهقي في السنن كما في الدر</w:t>
      </w:r>
      <w:r w:rsidR="009466BE">
        <w:rPr>
          <w:rFonts w:hint="cs"/>
          <w:rtl/>
        </w:rPr>
        <w:t>ّ</w:t>
      </w:r>
      <w:r w:rsidRPr="00AB7B7C">
        <w:rPr>
          <w:rFonts w:hint="cs"/>
          <w:rtl/>
        </w:rPr>
        <w:t xml:space="preserve"> المنثور 6 ص 219</w:t>
      </w:r>
      <w:r w:rsidR="002A5C48">
        <w:rPr>
          <w:rFonts w:hint="cs"/>
          <w:rtl/>
        </w:rPr>
        <w:t>،</w:t>
      </w:r>
      <w:r w:rsidRPr="00AB7B7C">
        <w:rPr>
          <w:rFonts w:hint="cs"/>
          <w:rtl/>
        </w:rPr>
        <w:t xml:space="preserve"> وكنز العم</w:t>
      </w:r>
      <w:r w:rsidR="009466BE">
        <w:rPr>
          <w:rFonts w:hint="cs"/>
          <w:rtl/>
        </w:rPr>
        <w:t>ّ</w:t>
      </w:r>
      <w:r w:rsidRPr="00AB7B7C">
        <w:rPr>
          <w:rFonts w:hint="cs"/>
          <w:rtl/>
        </w:rPr>
        <w:t xml:space="preserve">ال 1 ص 285. </w:t>
      </w:r>
    </w:p>
    <w:p w:rsidR="001908EB" w:rsidRDefault="0026644B" w:rsidP="009466BE">
      <w:pPr>
        <w:pStyle w:val="libNormal"/>
        <w:rPr>
          <w:rtl/>
        </w:rPr>
      </w:pPr>
      <w:r w:rsidRPr="00AB7B7C">
        <w:rPr>
          <w:rFonts w:hint="cs"/>
          <w:rtl/>
        </w:rPr>
        <w:t>6</w:t>
      </w:r>
      <w:r w:rsidR="00155825">
        <w:rPr>
          <w:rFonts w:hint="cs"/>
          <w:rtl/>
        </w:rPr>
        <w:t xml:space="preserve"> - </w:t>
      </w:r>
      <w:r w:rsidRPr="00AB7B7C">
        <w:rPr>
          <w:rFonts w:hint="cs"/>
          <w:rtl/>
        </w:rPr>
        <w:t>عن بجالة قال</w:t>
      </w:r>
      <w:r w:rsidR="002A5C48">
        <w:rPr>
          <w:rFonts w:hint="cs"/>
          <w:rtl/>
        </w:rPr>
        <w:t>:</w:t>
      </w:r>
      <w:r w:rsidRPr="00AB7B7C">
        <w:rPr>
          <w:rFonts w:hint="cs"/>
          <w:rtl/>
        </w:rPr>
        <w:t xml:space="preserve"> مر</w:t>
      </w:r>
      <w:r w:rsidR="009466BE">
        <w:rPr>
          <w:rFonts w:hint="cs"/>
          <w:rtl/>
        </w:rPr>
        <w:t>َّ</w:t>
      </w:r>
      <w:r w:rsidRPr="00AB7B7C">
        <w:rPr>
          <w:rFonts w:hint="cs"/>
          <w:rtl/>
        </w:rPr>
        <w:t xml:space="preserve"> عمر بن الخطاب بغلام وهو يقرأ في المصحف</w:t>
      </w:r>
      <w:r w:rsidR="002A5C48">
        <w:rPr>
          <w:rFonts w:hint="cs"/>
          <w:rtl/>
        </w:rPr>
        <w:t>:</w:t>
      </w:r>
      <w:r w:rsidRPr="00E5514B">
        <w:rPr>
          <w:rFonts w:hint="cs"/>
          <w:rtl/>
        </w:rPr>
        <w:t xml:space="preserve"> </w:t>
      </w:r>
      <w:r w:rsidR="009466BE" w:rsidRPr="009466BE">
        <w:rPr>
          <w:rStyle w:val="libAlaemChar"/>
          <w:rFonts w:hint="cs"/>
          <w:rtl/>
        </w:rPr>
        <w:t>(</w:t>
      </w:r>
      <w:r w:rsidRPr="00E5514B">
        <w:rPr>
          <w:rStyle w:val="libAieChar"/>
          <w:rFonts w:hint="cs"/>
          <w:rtl/>
        </w:rPr>
        <w:t>النّبِيّ أَوْلَى‏ بِالْمُؤْمِنِينَ مِنْ أَنفُسِهِمْ وَأَزْوَاجُهُ أُمّهَاتُهُمْ</w:t>
      </w:r>
      <w:r w:rsidR="009466BE">
        <w:rPr>
          <w:rStyle w:val="libAlaemChar"/>
          <w:rFonts w:hint="cs"/>
          <w:rtl/>
        </w:rPr>
        <w:t>)</w:t>
      </w:r>
      <w:r w:rsidRPr="00E5514B">
        <w:rPr>
          <w:rFonts w:hint="cs"/>
          <w:rtl/>
        </w:rPr>
        <w:t xml:space="preserve"> </w:t>
      </w:r>
      <w:r w:rsidRPr="00155825">
        <w:rPr>
          <w:rStyle w:val="libFootnotenumChar"/>
          <w:rFonts w:hint="cs"/>
          <w:rtl/>
        </w:rPr>
        <w:t>(1)</w:t>
      </w:r>
      <w:r w:rsidRPr="00AB7B7C">
        <w:rPr>
          <w:rFonts w:hint="cs"/>
          <w:rtl/>
        </w:rPr>
        <w:t xml:space="preserve"> وهو أب</w:t>
      </w:r>
      <w:r w:rsidR="009466BE">
        <w:rPr>
          <w:rFonts w:hint="cs"/>
          <w:rtl/>
        </w:rPr>
        <w:t>ٌ</w:t>
      </w:r>
      <w:r w:rsidRPr="00AB7B7C">
        <w:rPr>
          <w:rFonts w:hint="cs"/>
          <w:rtl/>
        </w:rPr>
        <w:t xml:space="preserve"> لهم. فقال</w:t>
      </w:r>
      <w:r w:rsidR="002A5C48">
        <w:rPr>
          <w:rFonts w:hint="cs"/>
          <w:rtl/>
        </w:rPr>
        <w:t>:</w:t>
      </w:r>
      <w:r w:rsidRPr="00AB7B7C">
        <w:rPr>
          <w:rFonts w:hint="cs"/>
          <w:rtl/>
        </w:rPr>
        <w:t xml:space="preserve"> يا غلام حك</w:t>
      </w:r>
      <w:r w:rsidR="009466BE">
        <w:rPr>
          <w:rFonts w:hint="cs"/>
          <w:rtl/>
        </w:rPr>
        <w:t>ّ</w:t>
      </w:r>
      <w:r w:rsidRPr="00AB7B7C">
        <w:rPr>
          <w:rFonts w:hint="cs"/>
          <w:rtl/>
        </w:rPr>
        <w:t>ها. قال</w:t>
      </w:r>
      <w:r w:rsidR="002A5C48">
        <w:rPr>
          <w:rFonts w:hint="cs"/>
          <w:rtl/>
        </w:rPr>
        <w:t>:</w:t>
      </w:r>
      <w:r w:rsidRPr="00AB7B7C">
        <w:rPr>
          <w:rFonts w:hint="cs"/>
          <w:rtl/>
        </w:rPr>
        <w:t xml:space="preserve"> هذا مصحف أ</w:t>
      </w:r>
      <w:r w:rsidR="009466BE">
        <w:rPr>
          <w:rFonts w:hint="cs"/>
          <w:rtl/>
        </w:rPr>
        <w:t>ُ</w:t>
      </w:r>
      <w:r w:rsidRPr="00AB7B7C">
        <w:rPr>
          <w:rFonts w:hint="cs"/>
          <w:rtl/>
        </w:rPr>
        <w:t>بي</w:t>
      </w:r>
      <w:r w:rsidR="009466BE">
        <w:rPr>
          <w:rFonts w:hint="cs"/>
          <w:rtl/>
        </w:rPr>
        <w:t>ّ</w:t>
      </w:r>
      <w:r w:rsidRPr="00AB7B7C">
        <w:rPr>
          <w:rFonts w:hint="cs"/>
          <w:rtl/>
        </w:rPr>
        <w:t xml:space="preserve"> فذهب إليه فسأله فقال له أ</w:t>
      </w:r>
      <w:r w:rsidR="009466BE">
        <w:rPr>
          <w:rFonts w:hint="cs"/>
          <w:rtl/>
        </w:rPr>
        <w:t>ُ</w:t>
      </w:r>
      <w:r w:rsidRPr="00AB7B7C">
        <w:rPr>
          <w:rFonts w:hint="cs"/>
          <w:rtl/>
        </w:rPr>
        <w:t>بي</w:t>
      </w:r>
      <w:r w:rsidR="009466BE">
        <w:rPr>
          <w:rFonts w:hint="cs"/>
          <w:rtl/>
        </w:rPr>
        <w:t>ّ</w:t>
      </w:r>
      <w:r w:rsidR="002A5C48">
        <w:rPr>
          <w:rFonts w:hint="cs"/>
          <w:rtl/>
        </w:rPr>
        <w:t>:</w:t>
      </w:r>
      <w:r w:rsidRPr="00AB7B7C">
        <w:rPr>
          <w:rFonts w:hint="cs"/>
          <w:rtl/>
        </w:rPr>
        <w:t xml:space="preserve"> إن</w:t>
      </w:r>
      <w:r w:rsidR="009466BE">
        <w:rPr>
          <w:rFonts w:hint="cs"/>
          <w:rtl/>
        </w:rPr>
        <w:t>ّ</w:t>
      </w:r>
      <w:r w:rsidRPr="00AB7B7C">
        <w:rPr>
          <w:rFonts w:hint="cs"/>
          <w:rtl/>
        </w:rPr>
        <w:t xml:space="preserve">ه كان يلهيني القرآن ويلهيك الصفق بالاسواق. وأغلظ لعمر. </w:t>
      </w:r>
    </w:p>
    <w:p w:rsidR="001908EB" w:rsidRDefault="0026644B" w:rsidP="00E5514B">
      <w:pPr>
        <w:pStyle w:val="libNormal"/>
        <w:rPr>
          <w:rtl/>
        </w:rPr>
      </w:pPr>
      <w:r w:rsidRPr="00AB7B7C">
        <w:rPr>
          <w:rFonts w:hint="cs"/>
          <w:rtl/>
        </w:rPr>
        <w:t>أخرجه سعيد بن منصور</w:t>
      </w:r>
      <w:r w:rsidR="002A5C48">
        <w:rPr>
          <w:rFonts w:hint="cs"/>
          <w:rtl/>
        </w:rPr>
        <w:t>،</w:t>
      </w:r>
      <w:r w:rsidRPr="00AB7B7C">
        <w:rPr>
          <w:rFonts w:hint="cs"/>
          <w:rtl/>
        </w:rPr>
        <w:t xml:space="preserve"> والحاكم</w:t>
      </w:r>
      <w:r w:rsidR="002A5C48">
        <w:rPr>
          <w:rFonts w:hint="cs"/>
          <w:rtl/>
        </w:rPr>
        <w:t>،</w:t>
      </w:r>
      <w:r w:rsidRPr="00AB7B7C">
        <w:rPr>
          <w:rFonts w:hint="cs"/>
          <w:rtl/>
        </w:rPr>
        <w:t xml:space="preserve"> والبيهقي في السنن 7</w:t>
      </w:r>
      <w:r w:rsidR="002A5C48">
        <w:rPr>
          <w:rFonts w:hint="cs"/>
          <w:rtl/>
        </w:rPr>
        <w:t>:</w:t>
      </w:r>
      <w:r w:rsidRPr="00AB7B7C">
        <w:rPr>
          <w:rFonts w:hint="cs"/>
          <w:rtl/>
        </w:rPr>
        <w:t xml:space="preserve"> 69</w:t>
      </w:r>
      <w:r w:rsidR="002A5C48">
        <w:rPr>
          <w:rFonts w:hint="cs"/>
          <w:rtl/>
        </w:rPr>
        <w:t>،</w:t>
      </w:r>
      <w:r w:rsidRPr="00AB7B7C">
        <w:rPr>
          <w:rFonts w:hint="cs"/>
          <w:rtl/>
        </w:rPr>
        <w:t xml:space="preserve"> والقرطبي في تفسيره 14 ص 126</w:t>
      </w:r>
      <w:r w:rsidR="002A5C48">
        <w:rPr>
          <w:rFonts w:hint="cs"/>
          <w:rtl/>
        </w:rPr>
        <w:t>،</w:t>
      </w:r>
      <w:r w:rsidRPr="00AB7B7C">
        <w:rPr>
          <w:rFonts w:hint="cs"/>
          <w:rtl/>
        </w:rPr>
        <w:t xml:space="preserve"> وحكى عن الأو</w:t>
      </w:r>
      <w:r w:rsidR="009466BE">
        <w:rPr>
          <w:rFonts w:hint="cs"/>
          <w:rtl/>
        </w:rPr>
        <w:t>َّ</w:t>
      </w:r>
      <w:r w:rsidRPr="00AB7B7C">
        <w:rPr>
          <w:rFonts w:hint="cs"/>
          <w:rtl/>
        </w:rPr>
        <w:t>لين في كنز العم</w:t>
      </w:r>
      <w:r w:rsidR="009466BE">
        <w:rPr>
          <w:rFonts w:hint="cs"/>
          <w:rtl/>
        </w:rPr>
        <w:t>ّ</w:t>
      </w:r>
      <w:r w:rsidRPr="00AB7B7C">
        <w:rPr>
          <w:rFonts w:hint="cs"/>
          <w:rtl/>
        </w:rPr>
        <w:t xml:space="preserve">ال 1 ص 279. </w:t>
      </w:r>
    </w:p>
    <w:p w:rsidR="001908EB" w:rsidRDefault="0026644B" w:rsidP="009466BE">
      <w:pPr>
        <w:pStyle w:val="libNormal"/>
        <w:rPr>
          <w:rtl/>
        </w:rPr>
      </w:pPr>
      <w:r w:rsidRPr="00AB7B7C">
        <w:rPr>
          <w:rFonts w:hint="cs"/>
          <w:rtl/>
        </w:rPr>
        <w:t>7</w:t>
      </w:r>
      <w:r w:rsidR="00155825">
        <w:rPr>
          <w:rFonts w:hint="cs"/>
          <w:rtl/>
        </w:rPr>
        <w:t xml:space="preserve"> - </w:t>
      </w:r>
      <w:r w:rsidRPr="00AB7B7C">
        <w:rPr>
          <w:rFonts w:hint="cs"/>
          <w:rtl/>
        </w:rPr>
        <w:t>قرأ أ</w:t>
      </w:r>
      <w:r w:rsidR="009466BE">
        <w:rPr>
          <w:rFonts w:hint="cs"/>
          <w:rtl/>
        </w:rPr>
        <w:t>ُ</w:t>
      </w:r>
      <w:r w:rsidRPr="00AB7B7C">
        <w:rPr>
          <w:rFonts w:hint="cs"/>
          <w:rtl/>
        </w:rPr>
        <w:t>بي</w:t>
      </w:r>
      <w:r w:rsidR="009466BE">
        <w:rPr>
          <w:rFonts w:hint="cs"/>
          <w:rtl/>
        </w:rPr>
        <w:t>ّ</w:t>
      </w:r>
      <w:r w:rsidRPr="00AB7B7C">
        <w:rPr>
          <w:rFonts w:hint="cs"/>
          <w:rtl/>
        </w:rPr>
        <w:t xml:space="preserve"> بن كعب</w:t>
      </w:r>
      <w:r w:rsidR="002A5C48">
        <w:rPr>
          <w:rFonts w:hint="cs"/>
          <w:rtl/>
        </w:rPr>
        <w:t>:</w:t>
      </w:r>
      <w:r w:rsidRPr="00E5514B">
        <w:rPr>
          <w:rFonts w:hint="cs"/>
          <w:rtl/>
        </w:rPr>
        <w:t xml:space="preserve"> </w:t>
      </w:r>
      <w:r w:rsidR="009466BE" w:rsidRPr="009466BE">
        <w:rPr>
          <w:rStyle w:val="libAlaemChar"/>
          <w:rFonts w:hint="cs"/>
          <w:rtl/>
        </w:rPr>
        <w:t>(</w:t>
      </w:r>
      <w:r w:rsidR="009466BE">
        <w:rPr>
          <w:rStyle w:val="libAieChar"/>
          <w:rtl/>
        </w:rPr>
        <w:t>وَلَا تَقْرَبُوا الزِّنَا</w:t>
      </w:r>
      <w:r w:rsidR="009466BE" w:rsidRPr="009466BE">
        <w:rPr>
          <w:rStyle w:val="libAieChar"/>
          <w:rtl/>
        </w:rPr>
        <w:t xml:space="preserve"> </w:t>
      </w:r>
      <w:r w:rsidR="009466BE" w:rsidRPr="009466BE">
        <w:rPr>
          <w:rStyle w:val="libAieChar"/>
          <w:rFonts w:hint="cs"/>
          <w:rtl/>
        </w:rPr>
        <w:t>إِنَّهُ</w:t>
      </w:r>
      <w:r w:rsidR="009466BE" w:rsidRPr="009466BE">
        <w:rPr>
          <w:rStyle w:val="libAieChar"/>
          <w:rtl/>
        </w:rPr>
        <w:t xml:space="preserve"> </w:t>
      </w:r>
      <w:r w:rsidR="009466BE" w:rsidRPr="009466BE">
        <w:rPr>
          <w:rStyle w:val="libAieChar"/>
          <w:rFonts w:hint="cs"/>
          <w:rtl/>
        </w:rPr>
        <w:t>كَانَ</w:t>
      </w:r>
      <w:r w:rsidR="009466BE" w:rsidRPr="009466BE">
        <w:rPr>
          <w:rStyle w:val="libAieChar"/>
          <w:rtl/>
        </w:rPr>
        <w:t xml:space="preserve"> </w:t>
      </w:r>
      <w:r w:rsidR="009466BE" w:rsidRPr="009466BE">
        <w:rPr>
          <w:rStyle w:val="libAieChar"/>
          <w:rFonts w:hint="cs"/>
          <w:rtl/>
        </w:rPr>
        <w:t>فَاحِشَةً</w:t>
      </w:r>
      <w:r w:rsidR="009466BE" w:rsidRPr="009466BE">
        <w:rPr>
          <w:rStyle w:val="libAieChar"/>
          <w:rtl/>
        </w:rPr>
        <w:t xml:space="preserve"> </w:t>
      </w:r>
      <w:r w:rsidR="009466BE" w:rsidRPr="009466BE">
        <w:rPr>
          <w:rStyle w:val="libAieChar"/>
          <w:rFonts w:hint="cs"/>
          <w:rtl/>
        </w:rPr>
        <w:t>وَسَاءَ</w:t>
      </w:r>
      <w:r w:rsidR="009466BE" w:rsidRPr="009466BE">
        <w:rPr>
          <w:rStyle w:val="libAieChar"/>
          <w:rtl/>
        </w:rPr>
        <w:t xml:space="preserve"> </w:t>
      </w:r>
      <w:r w:rsidR="009466BE" w:rsidRPr="009466BE">
        <w:rPr>
          <w:rStyle w:val="libAieChar"/>
          <w:rFonts w:hint="cs"/>
          <w:rtl/>
        </w:rPr>
        <w:t>سَبِيلًا</w:t>
      </w:r>
      <w:r w:rsidR="009466BE">
        <w:rPr>
          <w:rStyle w:val="libAlaemChar"/>
          <w:rFonts w:hint="cs"/>
          <w:rtl/>
        </w:rPr>
        <w:t>)</w:t>
      </w:r>
      <w:r w:rsidR="009466BE" w:rsidRPr="009466BE">
        <w:rPr>
          <w:rFonts w:hint="cs"/>
          <w:rtl/>
        </w:rPr>
        <w:t xml:space="preserve"> </w:t>
      </w:r>
      <w:r w:rsidR="002D3F8C" w:rsidRPr="009466BE">
        <w:rPr>
          <w:rFonts w:hint="cs"/>
          <w:rtl/>
        </w:rPr>
        <w:t xml:space="preserve">إلّا </w:t>
      </w:r>
      <w:r w:rsidRPr="009466BE">
        <w:rPr>
          <w:rFonts w:hint="cs"/>
          <w:rtl/>
        </w:rPr>
        <w:t>من تاب</w:t>
      </w:r>
      <w:r w:rsidRPr="00155825">
        <w:rPr>
          <w:rStyle w:val="libFootnotenumChar"/>
          <w:rFonts w:hint="cs"/>
          <w:rtl/>
        </w:rPr>
        <w:t>(2)</w:t>
      </w:r>
      <w:r w:rsidRPr="00AB7B7C">
        <w:rPr>
          <w:rFonts w:hint="cs"/>
          <w:rtl/>
        </w:rPr>
        <w:t xml:space="preserve"> </w:t>
      </w:r>
      <w:r w:rsidR="009466BE" w:rsidRPr="009466BE">
        <w:rPr>
          <w:rStyle w:val="libAlaemChar"/>
          <w:rFonts w:hint="cs"/>
          <w:rtl/>
        </w:rPr>
        <w:t>(</w:t>
      </w:r>
      <w:r w:rsidR="009466BE" w:rsidRPr="009466BE">
        <w:rPr>
          <w:rStyle w:val="libAieChar"/>
          <w:rtl/>
        </w:rPr>
        <w:t>إِنَّ اللَّهَ كَانَ غَفُورًا رَّحِيمًا</w:t>
      </w:r>
      <w:r w:rsidR="009466BE">
        <w:rPr>
          <w:rStyle w:val="libAlaemChar"/>
          <w:rFonts w:hint="cs"/>
          <w:rtl/>
        </w:rPr>
        <w:t>)</w:t>
      </w:r>
      <w:r w:rsidRPr="00AB7B7C">
        <w:rPr>
          <w:rFonts w:hint="cs"/>
          <w:rtl/>
        </w:rPr>
        <w:t>. فذكر لعمر فأتاه فسأله عنها قال</w:t>
      </w:r>
      <w:r w:rsidR="002A5C48">
        <w:rPr>
          <w:rFonts w:hint="cs"/>
          <w:rtl/>
        </w:rPr>
        <w:t>:</w:t>
      </w:r>
      <w:r w:rsidRPr="00AB7B7C">
        <w:rPr>
          <w:rFonts w:hint="cs"/>
          <w:rtl/>
        </w:rPr>
        <w:t xml:space="preserve"> أخذتها من في</w:t>
      </w:r>
      <w:r w:rsidR="009466BE">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وليس لك عمل</w:t>
      </w:r>
      <w:r w:rsidR="002D3F8C">
        <w:rPr>
          <w:rFonts w:hint="cs"/>
          <w:rtl/>
        </w:rPr>
        <w:t xml:space="preserve"> إلّا </w:t>
      </w:r>
      <w:r w:rsidRPr="00AB7B7C">
        <w:rPr>
          <w:rFonts w:hint="cs"/>
          <w:rtl/>
        </w:rPr>
        <w:t xml:space="preserve">الصفق بالبيع. </w:t>
      </w:r>
    </w:p>
    <w:p w:rsidR="001908EB" w:rsidRDefault="0026644B" w:rsidP="009466BE">
      <w:pPr>
        <w:pStyle w:val="libNormal"/>
        <w:rPr>
          <w:rtl/>
        </w:rPr>
      </w:pPr>
      <w:r w:rsidRPr="00AB7B7C">
        <w:rPr>
          <w:rFonts w:hint="cs"/>
          <w:rtl/>
        </w:rPr>
        <w:t xml:space="preserve">أخرجه </w:t>
      </w:r>
      <w:r w:rsidR="009466BE">
        <w:rPr>
          <w:rFonts w:hint="cs"/>
          <w:rtl/>
        </w:rPr>
        <w:t>إ</w:t>
      </w:r>
      <w:r w:rsidRPr="00AB7B7C">
        <w:rPr>
          <w:rFonts w:hint="cs"/>
          <w:rtl/>
        </w:rPr>
        <w:t>بن مردويه وعبد الرز</w:t>
      </w:r>
      <w:r w:rsidR="009466BE">
        <w:rPr>
          <w:rFonts w:hint="cs"/>
          <w:rtl/>
        </w:rPr>
        <w:t>ّ</w:t>
      </w:r>
      <w:r w:rsidRPr="00AB7B7C">
        <w:rPr>
          <w:rFonts w:hint="cs"/>
          <w:rtl/>
        </w:rPr>
        <w:t>اق كما في كنز العم</w:t>
      </w:r>
      <w:r w:rsidR="009466BE">
        <w:rPr>
          <w:rFonts w:hint="cs"/>
          <w:rtl/>
        </w:rPr>
        <w:t>ّ</w:t>
      </w:r>
      <w:r w:rsidRPr="00AB7B7C">
        <w:rPr>
          <w:rFonts w:hint="cs"/>
          <w:rtl/>
        </w:rPr>
        <w:t xml:space="preserve">ال 1 ص 278. </w:t>
      </w:r>
    </w:p>
    <w:p w:rsidR="009466BE" w:rsidRDefault="0026644B" w:rsidP="00E5514B">
      <w:pPr>
        <w:pStyle w:val="libNormal"/>
        <w:rPr>
          <w:rtl/>
        </w:rPr>
      </w:pPr>
      <w:r w:rsidRPr="00AB7B7C">
        <w:rPr>
          <w:rFonts w:hint="cs"/>
          <w:rtl/>
        </w:rPr>
        <w:t>8</w:t>
      </w:r>
      <w:r w:rsidR="00155825">
        <w:rPr>
          <w:rFonts w:hint="cs"/>
          <w:rtl/>
        </w:rPr>
        <w:t xml:space="preserve"> - </w:t>
      </w:r>
      <w:r w:rsidRPr="00AB7B7C">
        <w:rPr>
          <w:rFonts w:hint="cs"/>
          <w:rtl/>
        </w:rPr>
        <w:t>عن المسور بن مخرمة قال</w:t>
      </w:r>
      <w:r w:rsidR="002A5C48">
        <w:rPr>
          <w:rFonts w:hint="cs"/>
          <w:rtl/>
        </w:rPr>
        <w:t>:</w:t>
      </w:r>
      <w:r w:rsidRPr="00AB7B7C">
        <w:rPr>
          <w:rFonts w:hint="cs"/>
          <w:rtl/>
        </w:rPr>
        <w:t xml:space="preserve"> قال عمر بن الخطاب لعبد الر</w:t>
      </w:r>
      <w:r w:rsidR="009466BE">
        <w:rPr>
          <w:rFonts w:hint="cs"/>
          <w:rtl/>
        </w:rPr>
        <w:t>َّ</w:t>
      </w:r>
      <w:r w:rsidRPr="00AB7B7C">
        <w:rPr>
          <w:rFonts w:hint="cs"/>
          <w:rtl/>
        </w:rPr>
        <w:t>حمن بن عوف</w:t>
      </w:r>
      <w:r w:rsidR="002A5C48">
        <w:rPr>
          <w:rFonts w:hint="cs"/>
          <w:rtl/>
        </w:rPr>
        <w:t>:</w:t>
      </w:r>
      <w:r w:rsidRPr="00AB7B7C">
        <w:rPr>
          <w:rFonts w:hint="cs"/>
          <w:rtl/>
        </w:rPr>
        <w:t xml:space="preserve"> ألم تجد فيما أ</w:t>
      </w:r>
      <w:r w:rsidR="009466BE">
        <w:rPr>
          <w:rFonts w:hint="cs"/>
          <w:rtl/>
        </w:rPr>
        <w:t>ُ</w:t>
      </w:r>
      <w:r w:rsidRPr="00AB7B7C">
        <w:rPr>
          <w:rFonts w:hint="cs"/>
          <w:rtl/>
        </w:rPr>
        <w:t>نزل علينا</w:t>
      </w:r>
      <w:r w:rsidR="002A5C48">
        <w:rPr>
          <w:rFonts w:hint="cs"/>
          <w:rtl/>
        </w:rPr>
        <w:t>:</w:t>
      </w:r>
      <w:r w:rsidRPr="00AB7B7C">
        <w:rPr>
          <w:rFonts w:hint="cs"/>
          <w:rtl/>
        </w:rPr>
        <w:t xml:space="preserve"> أن جاهدوا كما جاهدتم أو</w:t>
      </w:r>
      <w:r w:rsidR="009466BE">
        <w:rPr>
          <w:rFonts w:hint="cs"/>
          <w:rtl/>
        </w:rPr>
        <w:t>َّ</w:t>
      </w:r>
      <w:r w:rsidRPr="00AB7B7C">
        <w:rPr>
          <w:rFonts w:hint="cs"/>
          <w:rtl/>
        </w:rPr>
        <w:t>ل مر</w:t>
      </w:r>
      <w:r w:rsidR="009466BE">
        <w:rPr>
          <w:rFonts w:hint="cs"/>
          <w:rtl/>
        </w:rPr>
        <w:t>َّ</w:t>
      </w:r>
      <w:r w:rsidRPr="00AB7B7C">
        <w:rPr>
          <w:rFonts w:hint="cs"/>
          <w:rtl/>
        </w:rPr>
        <w:t>ة</w:t>
      </w:r>
      <w:r w:rsidR="00E7610E">
        <w:rPr>
          <w:rFonts w:hint="cs"/>
          <w:rtl/>
        </w:rPr>
        <w:t>؟</w:t>
      </w:r>
      <w:r w:rsidRPr="00AB7B7C">
        <w:rPr>
          <w:rFonts w:hint="cs"/>
          <w:rtl/>
        </w:rPr>
        <w:t xml:space="preserve"> فإن</w:t>
      </w:r>
      <w:r w:rsidR="009466BE">
        <w:rPr>
          <w:rFonts w:hint="cs"/>
          <w:rtl/>
        </w:rPr>
        <w:t>ّ</w:t>
      </w:r>
      <w:r w:rsidRPr="00AB7B7C">
        <w:rPr>
          <w:rFonts w:hint="cs"/>
          <w:rtl/>
        </w:rPr>
        <w:t>ا لم نجدها. قال</w:t>
      </w:r>
      <w:r w:rsidR="002A5C48">
        <w:rPr>
          <w:rFonts w:hint="cs"/>
          <w:rtl/>
        </w:rPr>
        <w:t>:</w:t>
      </w:r>
      <w:r w:rsidRPr="00AB7B7C">
        <w:rPr>
          <w:rFonts w:hint="cs"/>
          <w:rtl/>
        </w:rPr>
        <w:t xml:space="preserve"> أ</w:t>
      </w:r>
      <w:r w:rsidR="009466BE">
        <w:rPr>
          <w:rFonts w:hint="cs"/>
          <w:rtl/>
        </w:rPr>
        <w:t>ُ</w:t>
      </w:r>
      <w:r w:rsidRPr="00AB7B7C">
        <w:rPr>
          <w:rFonts w:hint="cs"/>
          <w:rtl/>
        </w:rPr>
        <w:t>سقط فيما أ</w:t>
      </w:r>
      <w:r w:rsidR="009466BE">
        <w:rPr>
          <w:rFonts w:hint="cs"/>
          <w:rtl/>
        </w:rPr>
        <w:t>ُ</w:t>
      </w:r>
      <w:r w:rsidRPr="00AB7B7C">
        <w:rPr>
          <w:rFonts w:hint="cs"/>
          <w:rtl/>
        </w:rPr>
        <w:t xml:space="preserve">سقط من القرآن. </w:t>
      </w:r>
    </w:p>
    <w:p w:rsidR="001908EB" w:rsidRDefault="0026644B" w:rsidP="009466BE">
      <w:pPr>
        <w:pStyle w:val="libNormal"/>
        <w:rPr>
          <w:rtl/>
        </w:rPr>
      </w:pPr>
      <w:r w:rsidRPr="00AB7B7C">
        <w:rPr>
          <w:rFonts w:hint="cs"/>
          <w:rtl/>
        </w:rPr>
        <w:t>أخرجه أبو عبيد كما في ال</w:t>
      </w:r>
      <w:r w:rsidR="009466BE">
        <w:rPr>
          <w:rFonts w:hint="cs"/>
          <w:rtl/>
        </w:rPr>
        <w:t>إ</w:t>
      </w:r>
      <w:r w:rsidRPr="00AB7B7C">
        <w:rPr>
          <w:rFonts w:hint="cs"/>
          <w:rtl/>
        </w:rPr>
        <w:t>تقان 2 ص 42</w:t>
      </w:r>
      <w:r w:rsidR="002A5C48">
        <w:rPr>
          <w:rFonts w:hint="cs"/>
          <w:rtl/>
        </w:rPr>
        <w:t>،</w:t>
      </w:r>
      <w:r w:rsidRPr="00AB7B7C">
        <w:rPr>
          <w:rFonts w:hint="cs"/>
          <w:rtl/>
        </w:rPr>
        <w:t xml:space="preserve"> وكنز العم</w:t>
      </w:r>
      <w:r w:rsidR="009466BE">
        <w:rPr>
          <w:rFonts w:hint="cs"/>
          <w:rtl/>
        </w:rPr>
        <w:t>ّ</w:t>
      </w:r>
      <w:r w:rsidRPr="00AB7B7C">
        <w:rPr>
          <w:rFonts w:hint="cs"/>
          <w:rtl/>
        </w:rPr>
        <w:t xml:space="preserve">ال 1 ص 278. </w:t>
      </w:r>
    </w:p>
    <w:p w:rsidR="0026644B" w:rsidRPr="00E5514B" w:rsidRDefault="0026644B" w:rsidP="00E5514B">
      <w:pPr>
        <w:pStyle w:val="libNormal"/>
        <w:rPr>
          <w:rtl/>
        </w:rPr>
      </w:pPr>
      <w:r w:rsidRPr="00AB7B7C">
        <w:rPr>
          <w:rFonts w:hint="cs"/>
          <w:rtl/>
        </w:rPr>
        <w:t>9</w:t>
      </w:r>
      <w:r w:rsidR="00155825">
        <w:rPr>
          <w:rFonts w:hint="cs"/>
          <w:rtl/>
        </w:rPr>
        <w:t xml:space="preserve"> - </w:t>
      </w:r>
      <w:r w:rsidRPr="00AB7B7C">
        <w:rPr>
          <w:rFonts w:hint="cs"/>
          <w:rtl/>
        </w:rPr>
        <w:t>عن ابن عب</w:t>
      </w:r>
      <w:r w:rsidR="009466BE">
        <w:rPr>
          <w:rFonts w:hint="cs"/>
          <w:rtl/>
        </w:rPr>
        <w:t>ّ</w:t>
      </w:r>
      <w:r w:rsidRPr="00AB7B7C">
        <w:rPr>
          <w:rFonts w:hint="cs"/>
          <w:rtl/>
        </w:rPr>
        <w:t>اس وع</w:t>
      </w:r>
      <w:r w:rsidR="009466BE">
        <w:rPr>
          <w:rFonts w:hint="cs"/>
          <w:rtl/>
        </w:rPr>
        <w:t>ُ</w:t>
      </w:r>
      <w:r w:rsidRPr="00AB7B7C">
        <w:rPr>
          <w:rFonts w:hint="cs"/>
          <w:rtl/>
        </w:rPr>
        <w:t>دي</w:t>
      </w:r>
      <w:r w:rsidR="009466BE">
        <w:rPr>
          <w:rFonts w:hint="cs"/>
          <w:rtl/>
        </w:rPr>
        <w:t>ّ</w:t>
      </w:r>
      <w:r w:rsidRPr="00AB7B7C">
        <w:rPr>
          <w:rFonts w:hint="cs"/>
          <w:rtl/>
        </w:rPr>
        <w:t xml:space="preserve"> بن ع</w:t>
      </w:r>
      <w:r w:rsidR="009466BE">
        <w:rPr>
          <w:rFonts w:hint="cs"/>
          <w:rtl/>
        </w:rPr>
        <w:t>ُ</w:t>
      </w:r>
      <w:r w:rsidRPr="00AB7B7C">
        <w:rPr>
          <w:rFonts w:hint="cs"/>
          <w:rtl/>
        </w:rPr>
        <w:t>دي</w:t>
      </w:r>
      <w:r w:rsidR="009466BE">
        <w:rPr>
          <w:rFonts w:hint="cs"/>
          <w:rtl/>
        </w:rPr>
        <w:t>ّ</w:t>
      </w:r>
      <w:r w:rsidRPr="00AB7B7C">
        <w:rPr>
          <w:rFonts w:hint="cs"/>
          <w:rtl/>
        </w:rPr>
        <w:t xml:space="preserve"> عن عمر إن</w:t>
      </w:r>
      <w:r w:rsidR="009466BE">
        <w:rPr>
          <w:rFonts w:hint="cs"/>
          <w:rtl/>
        </w:rPr>
        <w:t>َّ</w:t>
      </w:r>
      <w:r w:rsidRPr="00AB7B7C">
        <w:rPr>
          <w:rFonts w:hint="cs"/>
          <w:rtl/>
        </w:rPr>
        <w:t>ه قال</w:t>
      </w:r>
      <w:r w:rsidR="002A5C48">
        <w:rPr>
          <w:rFonts w:hint="cs"/>
          <w:rtl/>
        </w:rPr>
        <w:t>:</w:t>
      </w:r>
      <w:r w:rsidRPr="00AB7B7C">
        <w:rPr>
          <w:rFonts w:hint="cs"/>
          <w:rtl/>
        </w:rPr>
        <w:t xml:space="preserve"> إن</w:t>
      </w:r>
      <w:r w:rsidR="009466BE">
        <w:rPr>
          <w:rFonts w:hint="cs"/>
          <w:rtl/>
        </w:rPr>
        <w:t>ّ</w:t>
      </w:r>
      <w:r w:rsidRPr="00AB7B7C">
        <w:rPr>
          <w:rFonts w:hint="cs"/>
          <w:rtl/>
        </w:rPr>
        <w:t>ا كن</w:t>
      </w:r>
      <w:r w:rsidR="009466BE">
        <w:rPr>
          <w:rFonts w:hint="cs"/>
          <w:rtl/>
        </w:rPr>
        <w:t>ّ</w:t>
      </w:r>
      <w:r w:rsidRPr="00AB7B7C">
        <w:rPr>
          <w:rFonts w:hint="cs"/>
          <w:rtl/>
        </w:rPr>
        <w:t>ا نقرأ فيما نقرأ من كتاب الله</w:t>
      </w:r>
      <w:r w:rsidR="002A5C48">
        <w:rPr>
          <w:rFonts w:hint="cs"/>
          <w:rtl/>
        </w:rPr>
        <w:t>:</w:t>
      </w:r>
      <w:r w:rsidRPr="00AB7B7C">
        <w:rPr>
          <w:rFonts w:hint="cs"/>
          <w:rtl/>
        </w:rPr>
        <w:t xml:space="preserve"> أن لا ترغبوا عن آبائكم فإن</w:t>
      </w:r>
      <w:r w:rsidR="009466BE">
        <w:rPr>
          <w:rFonts w:hint="cs"/>
          <w:rtl/>
        </w:rPr>
        <w:t>َّ</w:t>
      </w:r>
      <w:r w:rsidRPr="00AB7B7C">
        <w:rPr>
          <w:rFonts w:hint="cs"/>
          <w:rtl/>
        </w:rPr>
        <w:t>ه كفر</w:t>
      </w:r>
      <w:r w:rsidR="009466BE">
        <w:rPr>
          <w:rFonts w:hint="cs"/>
          <w:rtl/>
        </w:rPr>
        <w:t>ٌ</w:t>
      </w:r>
      <w:r w:rsidRPr="00AB7B7C">
        <w:rPr>
          <w:rFonts w:hint="cs"/>
          <w:rtl/>
        </w:rPr>
        <w:t xml:space="preserve"> بكم. أو</w:t>
      </w:r>
      <w:r w:rsidR="002A5C48">
        <w:rPr>
          <w:rFonts w:hint="cs"/>
          <w:rtl/>
        </w:rPr>
        <w:t>:</w:t>
      </w:r>
      <w:r w:rsidRPr="00AB7B7C">
        <w:rPr>
          <w:rFonts w:hint="cs"/>
          <w:rtl/>
        </w:rPr>
        <w:t xml:space="preserve"> أن</w:t>
      </w:r>
      <w:r w:rsidR="009466BE">
        <w:rPr>
          <w:rFonts w:hint="cs"/>
          <w:rtl/>
        </w:rPr>
        <w:t>َّ</w:t>
      </w:r>
      <w:r w:rsidRPr="00AB7B7C">
        <w:rPr>
          <w:rFonts w:hint="cs"/>
          <w:rtl/>
        </w:rPr>
        <w:t xml:space="preserve"> كفرا</w:t>
      </w:r>
      <w:r w:rsidR="009466BE">
        <w:rPr>
          <w:rFonts w:hint="cs"/>
          <w:rtl/>
        </w:rPr>
        <w:t>ً</w:t>
      </w:r>
      <w:r w:rsidRPr="00AB7B7C">
        <w:rPr>
          <w:rFonts w:hint="cs"/>
          <w:rtl/>
        </w:rPr>
        <w:t xml:space="preserve"> بكم أن ترغبوا عن آبائكم.</w:t>
      </w:r>
      <w:r w:rsidR="00D45EE2">
        <w:rPr>
          <w:rFonts w:hint="cs"/>
          <w:rtl/>
        </w:rPr>
        <w:t xml:space="preserve"> ثمَّ </w:t>
      </w:r>
      <w:r w:rsidRPr="00AB7B7C">
        <w:rPr>
          <w:rFonts w:hint="cs"/>
          <w:rtl/>
        </w:rPr>
        <w:t>قال لزيد بن ثابت</w:t>
      </w:r>
      <w:r w:rsidR="002A5C48">
        <w:rPr>
          <w:rFonts w:hint="cs"/>
          <w:rtl/>
        </w:rPr>
        <w:t>:</w:t>
      </w:r>
      <w:r w:rsidRPr="00AB7B7C">
        <w:rPr>
          <w:rFonts w:hint="cs"/>
          <w:rtl/>
        </w:rPr>
        <w:t xml:space="preserve"> أكذلك</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سورة الأحزاب آية 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سورة النساء آية 22. </w:t>
      </w:r>
    </w:p>
    <w:p w:rsidR="001908EB" w:rsidRDefault="0026644B" w:rsidP="0026644B">
      <w:pPr>
        <w:pStyle w:val="libNormal"/>
      </w:pPr>
      <w:r>
        <w:rPr>
          <w:rFonts w:hint="cs"/>
          <w:rtl/>
        </w:rPr>
        <w:br w:type="page"/>
      </w:r>
    </w:p>
    <w:p w:rsidR="001908EB" w:rsidRDefault="0026644B" w:rsidP="009466BE">
      <w:pPr>
        <w:pStyle w:val="libNormal"/>
        <w:rPr>
          <w:rtl/>
        </w:rPr>
      </w:pPr>
      <w:r w:rsidRPr="00AB7B7C">
        <w:rPr>
          <w:rFonts w:hint="cs"/>
          <w:rtl/>
        </w:rPr>
        <w:lastRenderedPageBreak/>
        <w:t>أخرجه البخاري في صحيحه 10 ص 43. وأبو ع</w:t>
      </w:r>
      <w:r w:rsidR="009466BE">
        <w:rPr>
          <w:rFonts w:hint="cs"/>
          <w:rtl/>
        </w:rPr>
        <w:t>ُ</w:t>
      </w:r>
      <w:r w:rsidRPr="00AB7B7C">
        <w:rPr>
          <w:rFonts w:hint="cs"/>
          <w:rtl/>
        </w:rPr>
        <w:t>بيد كما في ال</w:t>
      </w:r>
      <w:r w:rsidR="009466BE">
        <w:rPr>
          <w:rFonts w:hint="cs"/>
          <w:rtl/>
        </w:rPr>
        <w:t>إ</w:t>
      </w:r>
      <w:r w:rsidRPr="00AB7B7C">
        <w:rPr>
          <w:rFonts w:hint="cs"/>
          <w:rtl/>
        </w:rPr>
        <w:t xml:space="preserve">تقان 2 ص 42. </w:t>
      </w:r>
    </w:p>
    <w:p w:rsidR="001908EB" w:rsidRDefault="0026644B" w:rsidP="00FE66E0">
      <w:pPr>
        <w:pStyle w:val="libNormal"/>
        <w:rPr>
          <w:rtl/>
        </w:rPr>
      </w:pPr>
      <w:r w:rsidRPr="00AB7B7C">
        <w:rPr>
          <w:rFonts w:hint="cs"/>
          <w:rtl/>
        </w:rPr>
        <w:t>10</w:t>
      </w:r>
      <w:r w:rsidR="00155825">
        <w:rPr>
          <w:rFonts w:hint="cs"/>
          <w:rtl/>
        </w:rPr>
        <w:t xml:space="preserve"> - </w:t>
      </w:r>
      <w:r w:rsidRPr="00AB7B7C">
        <w:rPr>
          <w:rFonts w:hint="cs"/>
          <w:rtl/>
        </w:rPr>
        <w:t>أخرج مالك والشافعي عن سعيد بن المسي</w:t>
      </w:r>
      <w:r w:rsidR="009466BE">
        <w:rPr>
          <w:rFonts w:hint="cs"/>
          <w:rtl/>
        </w:rPr>
        <w:t>ِّ</w:t>
      </w:r>
      <w:r w:rsidRPr="00AB7B7C">
        <w:rPr>
          <w:rFonts w:hint="cs"/>
          <w:rtl/>
        </w:rPr>
        <w:t>ب عن عمر في خطبة له قال</w:t>
      </w:r>
      <w:r w:rsidR="002A5C48">
        <w:rPr>
          <w:rFonts w:hint="cs"/>
          <w:rtl/>
        </w:rPr>
        <w:t>:</w:t>
      </w:r>
      <w:r w:rsidRPr="00AB7B7C">
        <w:rPr>
          <w:rFonts w:hint="cs"/>
          <w:rtl/>
        </w:rPr>
        <w:t xml:space="preserve"> إي</w:t>
      </w:r>
      <w:r w:rsidR="009466BE">
        <w:rPr>
          <w:rFonts w:hint="cs"/>
          <w:rtl/>
        </w:rPr>
        <w:t>ّ</w:t>
      </w:r>
      <w:r w:rsidRPr="00AB7B7C">
        <w:rPr>
          <w:rFonts w:hint="cs"/>
          <w:rtl/>
        </w:rPr>
        <w:t>اكم أن تهلكوا عن آية الر</w:t>
      </w:r>
      <w:r w:rsidR="009466BE">
        <w:rPr>
          <w:rFonts w:hint="cs"/>
          <w:rtl/>
        </w:rPr>
        <w:t>َّ</w:t>
      </w:r>
      <w:r w:rsidRPr="00AB7B7C">
        <w:rPr>
          <w:rFonts w:hint="cs"/>
          <w:rtl/>
        </w:rPr>
        <w:t>جم يقول قائل</w:t>
      </w:r>
      <w:r w:rsidR="009466BE">
        <w:rPr>
          <w:rFonts w:hint="cs"/>
          <w:rtl/>
        </w:rPr>
        <w:t>ٌ</w:t>
      </w:r>
      <w:r w:rsidR="002A5C48">
        <w:rPr>
          <w:rFonts w:hint="cs"/>
          <w:rtl/>
        </w:rPr>
        <w:t>:</w:t>
      </w:r>
      <w:r w:rsidRPr="00AB7B7C">
        <w:rPr>
          <w:rFonts w:hint="cs"/>
          <w:rtl/>
        </w:rPr>
        <w:t xml:space="preserve"> لا نجد حد</w:t>
      </w:r>
      <w:r w:rsidR="009466BE">
        <w:rPr>
          <w:rFonts w:hint="cs"/>
          <w:rtl/>
        </w:rPr>
        <w:t>ّ</w:t>
      </w:r>
      <w:r w:rsidRPr="00AB7B7C">
        <w:rPr>
          <w:rFonts w:hint="cs"/>
          <w:rtl/>
        </w:rPr>
        <w:t xml:space="preserve">ين في كتاب الله فقد رجم رسول الله </w:t>
      </w:r>
      <w:r w:rsidR="00BB645F">
        <w:rPr>
          <w:rFonts w:hint="cs"/>
          <w:rtl/>
        </w:rPr>
        <w:t>صلّى الله عليه وسلّم</w:t>
      </w:r>
      <w:r w:rsidRPr="00AB7B7C">
        <w:rPr>
          <w:rFonts w:hint="cs"/>
          <w:rtl/>
        </w:rPr>
        <w:t xml:space="preserve"> ورجمنا والذي نفسي بيده لولا أن يقول الن</w:t>
      </w:r>
      <w:r w:rsidR="009466BE">
        <w:rPr>
          <w:rFonts w:hint="cs"/>
          <w:rtl/>
        </w:rPr>
        <w:t>ّ</w:t>
      </w:r>
      <w:r w:rsidRPr="00AB7B7C">
        <w:rPr>
          <w:rFonts w:hint="cs"/>
          <w:rtl/>
        </w:rPr>
        <w:t>اس زاد عمر في كتاب الله تعالى لكتبتها</w:t>
      </w:r>
      <w:r w:rsidR="002A5C48">
        <w:rPr>
          <w:rFonts w:hint="cs"/>
          <w:rtl/>
        </w:rPr>
        <w:t>:</w:t>
      </w:r>
      <w:r w:rsidRPr="00AB7B7C">
        <w:rPr>
          <w:rFonts w:hint="cs"/>
          <w:rtl/>
        </w:rPr>
        <w:t xml:space="preserve"> الشيخ والشيخة فارجموهما البت</w:t>
      </w:r>
      <w:r w:rsidR="009466BE">
        <w:rPr>
          <w:rFonts w:hint="cs"/>
          <w:rtl/>
        </w:rPr>
        <w:t>ّ</w:t>
      </w:r>
      <w:r w:rsidRPr="00AB7B7C">
        <w:rPr>
          <w:rFonts w:hint="cs"/>
          <w:rtl/>
        </w:rPr>
        <w:t>ة. فإن</w:t>
      </w:r>
      <w:r w:rsidR="009466BE">
        <w:rPr>
          <w:rFonts w:hint="cs"/>
          <w:rtl/>
        </w:rPr>
        <w:t>ّ</w:t>
      </w:r>
      <w:r w:rsidRPr="00AB7B7C">
        <w:rPr>
          <w:rFonts w:hint="cs"/>
          <w:rtl/>
        </w:rPr>
        <w:t xml:space="preserve">ا قد قرأنا ها. </w:t>
      </w:r>
    </w:p>
    <w:p w:rsidR="001908EB" w:rsidRDefault="0026644B" w:rsidP="00FE66E0">
      <w:pPr>
        <w:pStyle w:val="libNormal"/>
        <w:rPr>
          <w:rtl/>
        </w:rPr>
      </w:pPr>
      <w:r w:rsidRPr="00AB7B7C">
        <w:rPr>
          <w:rFonts w:hint="cs"/>
          <w:rtl/>
        </w:rPr>
        <w:t>وفي لفظ أحمد عن عبد الر</w:t>
      </w:r>
      <w:r w:rsidR="009466BE">
        <w:rPr>
          <w:rFonts w:hint="cs"/>
          <w:rtl/>
        </w:rPr>
        <w:t>َّ</w:t>
      </w:r>
      <w:r w:rsidRPr="00AB7B7C">
        <w:rPr>
          <w:rFonts w:hint="cs"/>
          <w:rtl/>
        </w:rPr>
        <w:t>حمن بن عوف</w:t>
      </w:r>
      <w:r w:rsidR="002A5C48">
        <w:rPr>
          <w:rFonts w:hint="cs"/>
          <w:rtl/>
        </w:rPr>
        <w:t>:</w:t>
      </w:r>
      <w:r w:rsidRPr="00AB7B7C">
        <w:rPr>
          <w:rFonts w:hint="cs"/>
          <w:rtl/>
        </w:rPr>
        <w:t xml:space="preserve"> لولا أن يقول قائلون أو يتكل</w:t>
      </w:r>
      <w:r w:rsidR="009466BE">
        <w:rPr>
          <w:rFonts w:hint="cs"/>
          <w:rtl/>
        </w:rPr>
        <w:t>ّ</w:t>
      </w:r>
      <w:r w:rsidRPr="00AB7B7C">
        <w:rPr>
          <w:rFonts w:hint="cs"/>
          <w:rtl/>
        </w:rPr>
        <w:t>م متكل</w:t>
      </w:r>
      <w:r w:rsidR="009466BE">
        <w:rPr>
          <w:rFonts w:hint="cs"/>
          <w:rtl/>
        </w:rPr>
        <w:t>ّ</w:t>
      </w:r>
      <w:r w:rsidRPr="00AB7B7C">
        <w:rPr>
          <w:rFonts w:hint="cs"/>
          <w:rtl/>
        </w:rPr>
        <w:t>مون أن</w:t>
      </w:r>
      <w:r w:rsidR="009466BE">
        <w:rPr>
          <w:rFonts w:hint="cs"/>
          <w:rtl/>
        </w:rPr>
        <w:t>َّ</w:t>
      </w:r>
      <w:r w:rsidRPr="00AB7B7C">
        <w:rPr>
          <w:rFonts w:hint="cs"/>
          <w:rtl/>
        </w:rPr>
        <w:t xml:space="preserve"> عمر رضي الله عنه زاد في كتاب الله ما ليس منه لأثبتها كما نزلت. </w:t>
      </w:r>
    </w:p>
    <w:p w:rsidR="001908EB" w:rsidRDefault="0026644B" w:rsidP="00C71218">
      <w:pPr>
        <w:pStyle w:val="libNormal"/>
        <w:rPr>
          <w:rtl/>
        </w:rPr>
      </w:pPr>
      <w:r w:rsidRPr="00AB7B7C">
        <w:rPr>
          <w:rFonts w:hint="cs"/>
          <w:rtl/>
        </w:rPr>
        <w:t xml:space="preserve">وفي لفظ البخاري عن </w:t>
      </w:r>
      <w:r w:rsidR="009466BE">
        <w:rPr>
          <w:rFonts w:hint="cs"/>
          <w:rtl/>
        </w:rPr>
        <w:t>إ</w:t>
      </w:r>
      <w:r w:rsidRPr="00AB7B7C">
        <w:rPr>
          <w:rFonts w:hint="cs"/>
          <w:rtl/>
        </w:rPr>
        <w:t>بن عب</w:t>
      </w:r>
      <w:r w:rsidR="009466BE">
        <w:rPr>
          <w:rFonts w:hint="cs"/>
          <w:rtl/>
        </w:rPr>
        <w:t>ّ</w:t>
      </w:r>
      <w:r w:rsidRPr="00AB7B7C">
        <w:rPr>
          <w:rFonts w:hint="cs"/>
          <w:rtl/>
        </w:rPr>
        <w:t>اس</w:t>
      </w:r>
      <w:r w:rsidR="002A5C48">
        <w:rPr>
          <w:rFonts w:hint="cs"/>
          <w:rtl/>
        </w:rPr>
        <w:t>:</w:t>
      </w:r>
      <w:r w:rsidRPr="00AB7B7C">
        <w:rPr>
          <w:rFonts w:hint="cs"/>
          <w:rtl/>
        </w:rPr>
        <w:t xml:space="preserve"> إن</w:t>
      </w:r>
      <w:r w:rsidR="009466BE">
        <w:rPr>
          <w:rFonts w:hint="cs"/>
          <w:rtl/>
        </w:rPr>
        <w:t>َّ</w:t>
      </w:r>
      <w:r w:rsidRPr="00AB7B7C">
        <w:rPr>
          <w:rFonts w:hint="cs"/>
          <w:rtl/>
        </w:rPr>
        <w:t xml:space="preserve"> الله بعث محم</w:t>
      </w:r>
      <w:r w:rsidR="009466BE">
        <w:rPr>
          <w:rFonts w:hint="cs"/>
          <w:rtl/>
        </w:rPr>
        <w:t>ّ</w:t>
      </w:r>
      <w:r w:rsidRPr="00AB7B7C">
        <w:rPr>
          <w:rFonts w:hint="cs"/>
          <w:rtl/>
        </w:rPr>
        <w:t>دا</w:t>
      </w:r>
      <w:r w:rsidR="009466BE">
        <w:rPr>
          <w:rFonts w:hint="cs"/>
          <w:rtl/>
        </w:rPr>
        <w:t>ً</w:t>
      </w:r>
      <w:r w:rsidRPr="00AB7B7C">
        <w:rPr>
          <w:rFonts w:hint="cs"/>
          <w:rtl/>
        </w:rPr>
        <w:t xml:space="preserve"> </w:t>
      </w:r>
      <w:r w:rsidR="00BB645F">
        <w:rPr>
          <w:rFonts w:hint="cs"/>
          <w:rtl/>
        </w:rPr>
        <w:t>صلّى الله عليه وسلّم</w:t>
      </w:r>
      <w:r w:rsidRPr="00AB7B7C">
        <w:rPr>
          <w:rFonts w:hint="cs"/>
          <w:rtl/>
        </w:rPr>
        <w:t xml:space="preserve"> بالحق</w:t>
      </w:r>
      <w:r w:rsidR="009466BE">
        <w:rPr>
          <w:rFonts w:hint="cs"/>
          <w:rtl/>
        </w:rPr>
        <w:t>ِّ</w:t>
      </w:r>
      <w:r w:rsidRPr="00AB7B7C">
        <w:rPr>
          <w:rFonts w:hint="cs"/>
          <w:rtl/>
        </w:rPr>
        <w:t xml:space="preserve"> وأنزل عليه الكتاب فكان</w:t>
      </w:r>
      <w:r w:rsidR="00526177">
        <w:rPr>
          <w:rFonts w:hint="cs"/>
          <w:rtl/>
        </w:rPr>
        <w:t xml:space="preserve"> ممّا </w:t>
      </w:r>
      <w:r w:rsidRPr="00AB7B7C">
        <w:rPr>
          <w:rFonts w:hint="cs"/>
          <w:rtl/>
        </w:rPr>
        <w:t>أنزل الله آية الرجم فقرأناها وعقلناها ووعيناها</w:t>
      </w:r>
      <w:r w:rsidR="002A5C48">
        <w:rPr>
          <w:rFonts w:hint="cs"/>
          <w:rtl/>
        </w:rPr>
        <w:t>،</w:t>
      </w:r>
      <w:r w:rsidRPr="00AB7B7C">
        <w:rPr>
          <w:rFonts w:hint="cs"/>
          <w:rtl/>
        </w:rPr>
        <w:t xml:space="preserve"> رجم رسول الله </w:t>
      </w:r>
      <w:r w:rsidR="00BB645F">
        <w:rPr>
          <w:rFonts w:hint="cs"/>
          <w:rtl/>
        </w:rPr>
        <w:t>صلّى الله عليه وسلّم</w:t>
      </w:r>
      <w:r w:rsidRPr="00AB7B7C">
        <w:rPr>
          <w:rFonts w:hint="cs"/>
          <w:rtl/>
        </w:rPr>
        <w:t xml:space="preserve"> ورجمنا بعده فأخشى أن طال بالن</w:t>
      </w:r>
      <w:r w:rsidR="009466BE">
        <w:rPr>
          <w:rFonts w:hint="cs"/>
          <w:rtl/>
        </w:rPr>
        <w:t>ّ</w:t>
      </w:r>
      <w:r w:rsidRPr="00AB7B7C">
        <w:rPr>
          <w:rFonts w:hint="cs"/>
          <w:rtl/>
        </w:rPr>
        <w:t>اس زمان</w:t>
      </w:r>
      <w:r w:rsidR="00C71218">
        <w:rPr>
          <w:rFonts w:hint="cs"/>
          <w:rtl/>
        </w:rPr>
        <w:t>ٌ</w:t>
      </w:r>
      <w:r w:rsidRPr="00AB7B7C">
        <w:rPr>
          <w:rFonts w:hint="cs"/>
          <w:rtl/>
        </w:rPr>
        <w:t xml:space="preserve"> أن يقول قائل</w:t>
      </w:r>
      <w:r w:rsidR="00C71218">
        <w:rPr>
          <w:rFonts w:hint="cs"/>
          <w:rtl/>
        </w:rPr>
        <w:t>ٌ</w:t>
      </w:r>
      <w:r w:rsidR="002A5C48">
        <w:rPr>
          <w:rFonts w:hint="cs"/>
          <w:rtl/>
        </w:rPr>
        <w:t>:</w:t>
      </w:r>
      <w:r w:rsidRPr="00AB7B7C">
        <w:rPr>
          <w:rFonts w:hint="cs"/>
          <w:rtl/>
        </w:rPr>
        <w:t xml:space="preserve"> والله ما نجد آية الر</w:t>
      </w:r>
      <w:r w:rsidR="00C71218">
        <w:rPr>
          <w:rFonts w:hint="cs"/>
          <w:rtl/>
        </w:rPr>
        <w:t>َّ</w:t>
      </w:r>
      <w:r w:rsidRPr="00AB7B7C">
        <w:rPr>
          <w:rFonts w:hint="cs"/>
          <w:rtl/>
        </w:rPr>
        <w:t>جم في كتاب الله فيضل</w:t>
      </w:r>
      <w:r w:rsidR="00C71218">
        <w:rPr>
          <w:rFonts w:hint="cs"/>
          <w:rtl/>
        </w:rPr>
        <w:t>ّ</w:t>
      </w:r>
      <w:r w:rsidRPr="00AB7B7C">
        <w:rPr>
          <w:rFonts w:hint="cs"/>
          <w:rtl/>
        </w:rPr>
        <w:t>وا بترك فضيلة أنزلها الله</w:t>
      </w:r>
      <w:r w:rsidR="002A5C48">
        <w:rPr>
          <w:rFonts w:hint="cs"/>
          <w:rtl/>
        </w:rPr>
        <w:t>،</w:t>
      </w:r>
      <w:r w:rsidRPr="00AB7B7C">
        <w:rPr>
          <w:rFonts w:hint="cs"/>
          <w:rtl/>
        </w:rPr>
        <w:t xml:space="preserve"> والر</w:t>
      </w:r>
      <w:r w:rsidR="00C71218">
        <w:rPr>
          <w:rFonts w:hint="cs"/>
          <w:rtl/>
        </w:rPr>
        <w:t>َّ</w:t>
      </w:r>
      <w:r w:rsidRPr="00AB7B7C">
        <w:rPr>
          <w:rFonts w:hint="cs"/>
          <w:rtl/>
        </w:rPr>
        <w:t>جم في كتاب الله حق</w:t>
      </w:r>
      <w:r w:rsidR="00C71218">
        <w:rPr>
          <w:rFonts w:hint="cs"/>
          <w:rtl/>
        </w:rPr>
        <w:t>ّ</w:t>
      </w:r>
      <w:r w:rsidRPr="00AB7B7C">
        <w:rPr>
          <w:rFonts w:hint="cs"/>
          <w:rtl/>
        </w:rPr>
        <w:t xml:space="preserve"> على من ز</w:t>
      </w:r>
      <w:r w:rsidR="00C71218">
        <w:rPr>
          <w:rFonts w:hint="cs"/>
          <w:rtl/>
        </w:rPr>
        <w:t>ِ</w:t>
      </w:r>
      <w:r w:rsidRPr="00AB7B7C">
        <w:rPr>
          <w:rFonts w:hint="cs"/>
          <w:rtl/>
        </w:rPr>
        <w:t>نى إذا أحصن من الر</w:t>
      </w:r>
      <w:r w:rsidR="00C71218">
        <w:rPr>
          <w:rFonts w:hint="cs"/>
          <w:rtl/>
        </w:rPr>
        <w:t>ِّ</w:t>
      </w:r>
      <w:r w:rsidRPr="00AB7B7C">
        <w:rPr>
          <w:rFonts w:hint="cs"/>
          <w:rtl/>
        </w:rPr>
        <w:t>جال والنساء إذا قامت البي</w:t>
      </w:r>
      <w:r w:rsidR="00C71218">
        <w:rPr>
          <w:rFonts w:hint="cs"/>
          <w:rtl/>
        </w:rPr>
        <w:t>ِّ</w:t>
      </w:r>
      <w:r w:rsidRPr="00AB7B7C">
        <w:rPr>
          <w:rFonts w:hint="cs"/>
          <w:rtl/>
        </w:rPr>
        <w:t>نة أو كان الحبل أو كان ال</w:t>
      </w:r>
      <w:r w:rsidR="00C71218">
        <w:rPr>
          <w:rFonts w:hint="cs"/>
          <w:rtl/>
        </w:rPr>
        <w:t>إ</w:t>
      </w:r>
      <w:r w:rsidRPr="00AB7B7C">
        <w:rPr>
          <w:rFonts w:hint="cs"/>
          <w:rtl/>
        </w:rPr>
        <w:t xml:space="preserve">عتراف. </w:t>
      </w:r>
    </w:p>
    <w:p w:rsidR="001908EB" w:rsidRDefault="0026644B" w:rsidP="00C71218">
      <w:pPr>
        <w:pStyle w:val="libNormal"/>
        <w:rPr>
          <w:rtl/>
        </w:rPr>
      </w:pPr>
      <w:r w:rsidRPr="00AB7B7C">
        <w:rPr>
          <w:rFonts w:hint="cs"/>
          <w:rtl/>
        </w:rPr>
        <w:t xml:space="preserve">وفي لفظ </w:t>
      </w:r>
      <w:r w:rsidR="00C71218">
        <w:rPr>
          <w:rFonts w:hint="cs"/>
          <w:rtl/>
        </w:rPr>
        <w:t>إ</w:t>
      </w:r>
      <w:r w:rsidRPr="00AB7B7C">
        <w:rPr>
          <w:rFonts w:hint="cs"/>
          <w:rtl/>
        </w:rPr>
        <w:t>بن ماجة عن ابن عب</w:t>
      </w:r>
      <w:r w:rsidR="00C71218">
        <w:rPr>
          <w:rFonts w:hint="cs"/>
          <w:rtl/>
        </w:rPr>
        <w:t>ّ</w:t>
      </w:r>
      <w:r w:rsidRPr="00AB7B7C">
        <w:rPr>
          <w:rFonts w:hint="cs"/>
          <w:rtl/>
        </w:rPr>
        <w:t>اس</w:t>
      </w:r>
      <w:r w:rsidR="002A5C48">
        <w:rPr>
          <w:rFonts w:hint="cs"/>
          <w:rtl/>
        </w:rPr>
        <w:t>:</w:t>
      </w:r>
      <w:r w:rsidRPr="00AB7B7C">
        <w:rPr>
          <w:rFonts w:hint="cs"/>
          <w:rtl/>
        </w:rPr>
        <w:t xml:space="preserve"> لقد خشيت أن يطول بالن</w:t>
      </w:r>
      <w:r w:rsidR="00C71218">
        <w:rPr>
          <w:rFonts w:hint="cs"/>
          <w:rtl/>
        </w:rPr>
        <w:t>ّ</w:t>
      </w:r>
      <w:r w:rsidRPr="00AB7B7C">
        <w:rPr>
          <w:rFonts w:hint="cs"/>
          <w:rtl/>
        </w:rPr>
        <w:t>اس زمان</w:t>
      </w:r>
      <w:r w:rsidR="00C71218">
        <w:rPr>
          <w:rFonts w:hint="cs"/>
          <w:rtl/>
        </w:rPr>
        <w:t>ٌ</w:t>
      </w:r>
      <w:r w:rsidR="00B07F23">
        <w:rPr>
          <w:rFonts w:hint="cs"/>
          <w:rtl/>
        </w:rPr>
        <w:t xml:space="preserve"> حتّى </w:t>
      </w:r>
      <w:r w:rsidRPr="00AB7B7C">
        <w:rPr>
          <w:rFonts w:hint="cs"/>
          <w:rtl/>
        </w:rPr>
        <w:t>يقول قائل</w:t>
      </w:r>
      <w:r w:rsidR="00C71218">
        <w:rPr>
          <w:rFonts w:hint="cs"/>
          <w:rtl/>
        </w:rPr>
        <w:t>ٌ</w:t>
      </w:r>
      <w:r w:rsidR="002A5C48">
        <w:rPr>
          <w:rFonts w:hint="cs"/>
          <w:rtl/>
        </w:rPr>
        <w:t>:</w:t>
      </w:r>
      <w:r w:rsidRPr="00AB7B7C">
        <w:rPr>
          <w:rFonts w:hint="cs"/>
          <w:rtl/>
        </w:rPr>
        <w:t xml:space="preserve"> ما أجد الر</w:t>
      </w:r>
      <w:r w:rsidR="00C71218">
        <w:rPr>
          <w:rFonts w:hint="cs"/>
          <w:rtl/>
        </w:rPr>
        <w:t>َّ</w:t>
      </w:r>
      <w:r w:rsidRPr="00AB7B7C">
        <w:rPr>
          <w:rFonts w:hint="cs"/>
          <w:rtl/>
        </w:rPr>
        <w:t>جم في كتاب الله فيضل</w:t>
      </w:r>
      <w:r w:rsidR="00C71218">
        <w:rPr>
          <w:rFonts w:hint="cs"/>
          <w:rtl/>
        </w:rPr>
        <w:t>ّ</w:t>
      </w:r>
      <w:r w:rsidRPr="00AB7B7C">
        <w:rPr>
          <w:rFonts w:hint="cs"/>
          <w:rtl/>
        </w:rPr>
        <w:t>وا بترك فريضة من فرائض الله. ألا وإن</w:t>
      </w:r>
      <w:r w:rsidR="00C71218">
        <w:rPr>
          <w:rFonts w:hint="cs"/>
          <w:rtl/>
        </w:rPr>
        <w:t>َّ</w:t>
      </w:r>
      <w:r w:rsidRPr="00AB7B7C">
        <w:rPr>
          <w:rFonts w:hint="cs"/>
          <w:rtl/>
        </w:rPr>
        <w:t xml:space="preserve"> الر</w:t>
      </w:r>
      <w:r w:rsidR="00C71218">
        <w:rPr>
          <w:rFonts w:hint="cs"/>
          <w:rtl/>
        </w:rPr>
        <w:t>َّ</w:t>
      </w:r>
      <w:r w:rsidRPr="00AB7B7C">
        <w:rPr>
          <w:rFonts w:hint="cs"/>
          <w:rtl/>
        </w:rPr>
        <w:t>جم حق</w:t>
      </w:r>
      <w:r w:rsidR="00C71218">
        <w:rPr>
          <w:rFonts w:hint="cs"/>
          <w:rtl/>
        </w:rPr>
        <w:t>ٌّ</w:t>
      </w:r>
      <w:r w:rsidRPr="00AB7B7C">
        <w:rPr>
          <w:rFonts w:hint="cs"/>
          <w:rtl/>
        </w:rPr>
        <w:t xml:space="preserve"> إذا أحصن الر</w:t>
      </w:r>
      <w:r w:rsidR="00C71218">
        <w:rPr>
          <w:rFonts w:hint="cs"/>
          <w:rtl/>
        </w:rPr>
        <w:t>َّ</w:t>
      </w:r>
      <w:r w:rsidRPr="00AB7B7C">
        <w:rPr>
          <w:rFonts w:hint="cs"/>
          <w:rtl/>
        </w:rPr>
        <w:t>جل وقامت البي</w:t>
      </w:r>
      <w:r w:rsidR="00C71218">
        <w:rPr>
          <w:rFonts w:hint="cs"/>
          <w:rtl/>
        </w:rPr>
        <w:t>ِّ</w:t>
      </w:r>
      <w:r w:rsidRPr="00AB7B7C">
        <w:rPr>
          <w:rFonts w:hint="cs"/>
          <w:rtl/>
        </w:rPr>
        <w:t>نة أو كان حمل</w:t>
      </w:r>
      <w:r w:rsidR="00C71218">
        <w:rPr>
          <w:rFonts w:hint="cs"/>
          <w:rtl/>
        </w:rPr>
        <w:t>ٌ</w:t>
      </w:r>
      <w:r w:rsidRPr="00AB7B7C">
        <w:rPr>
          <w:rFonts w:hint="cs"/>
          <w:rtl/>
        </w:rPr>
        <w:t xml:space="preserve"> أو اعتراف</w:t>
      </w:r>
      <w:r w:rsidR="00C71218">
        <w:rPr>
          <w:rFonts w:hint="cs"/>
          <w:rtl/>
        </w:rPr>
        <w:t>ٌ</w:t>
      </w:r>
      <w:r w:rsidRPr="00AB7B7C">
        <w:rPr>
          <w:rFonts w:hint="cs"/>
          <w:rtl/>
        </w:rPr>
        <w:t xml:space="preserve"> وقد قرأتها</w:t>
      </w:r>
      <w:r w:rsidR="002A5C48">
        <w:rPr>
          <w:rFonts w:hint="cs"/>
          <w:rtl/>
        </w:rPr>
        <w:t>:</w:t>
      </w:r>
      <w:r w:rsidRPr="00AB7B7C">
        <w:rPr>
          <w:rFonts w:hint="cs"/>
          <w:rtl/>
        </w:rPr>
        <w:t xml:space="preserve"> الشيخ والشيخة إذا زنيا فارجموهما البت</w:t>
      </w:r>
      <w:r w:rsidR="00C71218">
        <w:rPr>
          <w:rFonts w:hint="cs"/>
          <w:rtl/>
        </w:rPr>
        <w:t>ّ</w:t>
      </w:r>
      <w:r w:rsidRPr="00AB7B7C">
        <w:rPr>
          <w:rFonts w:hint="cs"/>
          <w:rtl/>
        </w:rPr>
        <w:t xml:space="preserve">ة. رجم رسول الله </w:t>
      </w:r>
      <w:r w:rsidR="00BB645F">
        <w:rPr>
          <w:rFonts w:hint="cs"/>
          <w:rtl/>
        </w:rPr>
        <w:t>صلّى الله عليه وسلّم</w:t>
      </w:r>
      <w:r w:rsidRPr="00AB7B7C">
        <w:rPr>
          <w:rFonts w:hint="cs"/>
          <w:rtl/>
        </w:rPr>
        <w:t xml:space="preserve"> ورجمنا بعده. </w:t>
      </w:r>
    </w:p>
    <w:p w:rsidR="001908EB" w:rsidRDefault="0026644B" w:rsidP="00FE66E0">
      <w:pPr>
        <w:pStyle w:val="libNormal"/>
        <w:rPr>
          <w:rtl/>
        </w:rPr>
      </w:pPr>
      <w:r w:rsidRPr="00AB7B7C">
        <w:rPr>
          <w:rFonts w:hint="cs"/>
          <w:rtl/>
        </w:rPr>
        <w:t>وفي لفظ أبي داود</w:t>
      </w:r>
      <w:r w:rsidR="002A5C48">
        <w:rPr>
          <w:rFonts w:hint="cs"/>
          <w:rtl/>
        </w:rPr>
        <w:t>:</w:t>
      </w:r>
      <w:r w:rsidRPr="00AB7B7C">
        <w:rPr>
          <w:rFonts w:hint="cs"/>
          <w:rtl/>
        </w:rPr>
        <w:t xml:space="preserve"> وأيم الله لولا أن يقول الن</w:t>
      </w:r>
      <w:r w:rsidR="00C71218">
        <w:rPr>
          <w:rFonts w:hint="cs"/>
          <w:rtl/>
        </w:rPr>
        <w:t>ّ</w:t>
      </w:r>
      <w:r w:rsidRPr="00AB7B7C">
        <w:rPr>
          <w:rFonts w:hint="cs"/>
          <w:rtl/>
        </w:rPr>
        <w:t xml:space="preserve">اس زاد عمر في كتاب الله لكتبتها. </w:t>
      </w:r>
    </w:p>
    <w:p w:rsidR="001908EB" w:rsidRDefault="0026644B" w:rsidP="00FE66E0">
      <w:pPr>
        <w:pStyle w:val="libNormal"/>
        <w:rPr>
          <w:rtl/>
        </w:rPr>
      </w:pPr>
      <w:r w:rsidRPr="00AB7B7C">
        <w:rPr>
          <w:rFonts w:hint="cs"/>
          <w:rtl/>
        </w:rPr>
        <w:t>وفي لفظ البيهقي</w:t>
      </w:r>
      <w:r w:rsidR="002A5C48">
        <w:rPr>
          <w:rFonts w:hint="cs"/>
          <w:rtl/>
        </w:rPr>
        <w:t>:</w:t>
      </w:r>
      <w:r w:rsidRPr="00AB7B7C">
        <w:rPr>
          <w:rFonts w:hint="cs"/>
          <w:rtl/>
        </w:rPr>
        <w:t xml:space="preserve"> ولولا أن</w:t>
      </w:r>
      <w:r w:rsidR="00C71218">
        <w:rPr>
          <w:rFonts w:hint="cs"/>
          <w:rtl/>
        </w:rPr>
        <w:t>ّ</w:t>
      </w:r>
      <w:r w:rsidRPr="00AB7B7C">
        <w:rPr>
          <w:rFonts w:hint="cs"/>
          <w:rtl/>
        </w:rPr>
        <w:t>ي أكره أن أزيد في كتاب الله لكتبته في المصحف</w:t>
      </w:r>
      <w:r w:rsidR="002A5C48">
        <w:rPr>
          <w:rFonts w:hint="cs"/>
          <w:rtl/>
        </w:rPr>
        <w:t>،</w:t>
      </w:r>
      <w:r w:rsidRPr="00AB7B7C">
        <w:rPr>
          <w:rFonts w:hint="cs"/>
          <w:rtl/>
        </w:rPr>
        <w:t xml:space="preserve"> فإن</w:t>
      </w:r>
      <w:r w:rsidR="00C71218">
        <w:rPr>
          <w:rFonts w:hint="cs"/>
          <w:rtl/>
        </w:rPr>
        <w:t>ِّ</w:t>
      </w:r>
      <w:r w:rsidRPr="00AB7B7C">
        <w:rPr>
          <w:rFonts w:hint="cs"/>
          <w:rtl/>
        </w:rPr>
        <w:t>ي أخاف أن يأتي أقوام</w:t>
      </w:r>
      <w:r w:rsidR="00C71218">
        <w:rPr>
          <w:rFonts w:hint="cs"/>
          <w:rtl/>
        </w:rPr>
        <w:t>ٌ</w:t>
      </w:r>
      <w:r w:rsidRPr="00AB7B7C">
        <w:rPr>
          <w:rFonts w:hint="cs"/>
          <w:rtl/>
        </w:rPr>
        <w:t xml:space="preserve"> فلا يجدونه فلا ي</w:t>
      </w:r>
      <w:r w:rsidR="00C71218">
        <w:rPr>
          <w:rFonts w:hint="cs"/>
          <w:rtl/>
        </w:rPr>
        <w:t>ُ</w:t>
      </w:r>
      <w:r w:rsidRPr="00AB7B7C">
        <w:rPr>
          <w:rFonts w:hint="cs"/>
          <w:rtl/>
        </w:rPr>
        <w:t xml:space="preserve">ؤمنون به. </w:t>
      </w:r>
    </w:p>
    <w:p w:rsidR="001908EB" w:rsidRDefault="0026644B" w:rsidP="00FE66E0">
      <w:pPr>
        <w:pStyle w:val="libNormal"/>
        <w:rPr>
          <w:rtl/>
        </w:rPr>
      </w:pPr>
      <w:r w:rsidRPr="00AB7B7C">
        <w:rPr>
          <w:rFonts w:hint="cs"/>
          <w:rtl/>
        </w:rPr>
        <w:t>راجع مسند أحمد 1 ص 29</w:t>
      </w:r>
      <w:r w:rsidR="002A5C48">
        <w:rPr>
          <w:rFonts w:hint="cs"/>
          <w:rtl/>
        </w:rPr>
        <w:t>،</w:t>
      </w:r>
      <w:r w:rsidRPr="00AB7B7C">
        <w:rPr>
          <w:rFonts w:hint="cs"/>
          <w:rtl/>
        </w:rPr>
        <w:t xml:space="preserve"> 50</w:t>
      </w:r>
      <w:r w:rsidR="002A5C48">
        <w:rPr>
          <w:rFonts w:hint="cs"/>
          <w:rtl/>
        </w:rPr>
        <w:t>،</w:t>
      </w:r>
      <w:r w:rsidRPr="00AB7B7C">
        <w:rPr>
          <w:rFonts w:hint="cs"/>
          <w:rtl/>
        </w:rPr>
        <w:t xml:space="preserve"> اختلاف الحديث للشافعي المطبوع هامش كتاب الأ</w:t>
      </w:r>
      <w:r w:rsidR="00C71218">
        <w:rPr>
          <w:rFonts w:hint="cs"/>
          <w:rtl/>
        </w:rPr>
        <w:t>ُ</w:t>
      </w:r>
      <w:r w:rsidRPr="00AB7B7C">
        <w:rPr>
          <w:rFonts w:hint="cs"/>
          <w:rtl/>
        </w:rPr>
        <w:t>م</w:t>
      </w:r>
      <w:r w:rsidR="00C71218">
        <w:rPr>
          <w:rFonts w:hint="cs"/>
          <w:rtl/>
        </w:rPr>
        <w:t>ّ</w:t>
      </w:r>
      <w:r w:rsidRPr="00AB7B7C">
        <w:rPr>
          <w:rFonts w:hint="cs"/>
          <w:rtl/>
        </w:rPr>
        <w:t xml:space="preserve"> له 7 ص 251</w:t>
      </w:r>
      <w:r w:rsidR="002A5C48">
        <w:rPr>
          <w:rFonts w:hint="cs"/>
          <w:rtl/>
        </w:rPr>
        <w:t>،</w:t>
      </w:r>
      <w:r w:rsidRPr="00AB7B7C">
        <w:rPr>
          <w:rFonts w:hint="cs"/>
          <w:rtl/>
        </w:rPr>
        <w:t xml:space="preserve"> موطأ مالك 2 ص 168</w:t>
      </w:r>
      <w:r w:rsidR="002A5C48">
        <w:rPr>
          <w:rFonts w:hint="cs"/>
          <w:rtl/>
        </w:rPr>
        <w:t>،</w:t>
      </w:r>
      <w:r w:rsidRPr="00AB7B7C">
        <w:rPr>
          <w:rFonts w:hint="cs"/>
          <w:rtl/>
        </w:rPr>
        <w:t xml:space="preserve"> صحيح البخاري 10 ص 43</w:t>
      </w:r>
      <w:r w:rsidR="002A5C48">
        <w:rPr>
          <w:rFonts w:hint="cs"/>
          <w:rtl/>
        </w:rPr>
        <w:t>،</w:t>
      </w:r>
      <w:r w:rsidRPr="00AB7B7C">
        <w:rPr>
          <w:rFonts w:hint="cs"/>
          <w:rtl/>
        </w:rPr>
        <w:t xml:space="preserve"> صحيح مسلم 2 ص 33</w:t>
      </w:r>
      <w:r w:rsidR="002A5C48">
        <w:rPr>
          <w:rFonts w:hint="cs"/>
          <w:rtl/>
        </w:rPr>
        <w:t>،</w:t>
      </w:r>
      <w:r w:rsidRPr="00AB7B7C">
        <w:rPr>
          <w:rFonts w:hint="cs"/>
          <w:rtl/>
        </w:rPr>
        <w:t xml:space="preserve"> صحيح الترمذي 1 ص 229</w:t>
      </w:r>
      <w:r w:rsidR="002A5C48">
        <w:rPr>
          <w:rFonts w:hint="cs"/>
          <w:rtl/>
        </w:rPr>
        <w:t>،</w:t>
      </w:r>
      <w:r w:rsidRPr="00AB7B7C">
        <w:rPr>
          <w:rFonts w:hint="cs"/>
          <w:rtl/>
        </w:rPr>
        <w:t xml:space="preserve"> سنن الدارمي 2 ص 179</w:t>
      </w:r>
      <w:r w:rsidR="002A5C48">
        <w:rPr>
          <w:rFonts w:hint="cs"/>
          <w:rtl/>
        </w:rPr>
        <w:t>،</w:t>
      </w:r>
      <w:r w:rsidRPr="00AB7B7C">
        <w:rPr>
          <w:rFonts w:hint="cs"/>
          <w:rtl/>
        </w:rPr>
        <w:t xml:space="preserve"> سنن ابن ماجة 2 ص 115</w:t>
      </w:r>
      <w:r w:rsidR="002A5C48">
        <w:rPr>
          <w:rFonts w:hint="cs"/>
          <w:rtl/>
        </w:rPr>
        <w:t>،</w:t>
      </w:r>
      <w:r w:rsidRPr="00AB7B7C">
        <w:rPr>
          <w:rFonts w:hint="cs"/>
          <w:rtl/>
        </w:rPr>
        <w:t xml:space="preserve"> سنن أبي داود 2 ص 230</w:t>
      </w:r>
      <w:r w:rsidR="002A5C48">
        <w:rPr>
          <w:rFonts w:hint="cs"/>
          <w:rtl/>
        </w:rPr>
        <w:t>،</w:t>
      </w:r>
      <w:r w:rsidRPr="00AB7B7C">
        <w:rPr>
          <w:rFonts w:hint="cs"/>
          <w:rtl/>
        </w:rPr>
        <w:t xml:space="preserve"> مسند الطيالسي ص 6</w:t>
      </w:r>
      <w:r w:rsidR="002A5C48">
        <w:rPr>
          <w:rFonts w:hint="cs"/>
          <w:rtl/>
        </w:rPr>
        <w:t>،</w:t>
      </w:r>
      <w:r w:rsidRPr="00AB7B7C">
        <w:rPr>
          <w:rFonts w:hint="cs"/>
          <w:rtl/>
        </w:rPr>
        <w:t xml:space="preserve"> سنن البيهقي 8 ص 211</w:t>
      </w:r>
      <w:r w:rsidR="00155825">
        <w:rPr>
          <w:rFonts w:hint="cs"/>
          <w:rtl/>
        </w:rPr>
        <w:t xml:space="preserve"> - </w:t>
      </w:r>
      <w:r w:rsidRPr="00AB7B7C">
        <w:rPr>
          <w:rFonts w:hint="cs"/>
          <w:rtl/>
        </w:rPr>
        <w:t>213</w:t>
      </w:r>
      <w:r w:rsidR="002A5C48">
        <w:rPr>
          <w:rFonts w:hint="cs"/>
          <w:rtl/>
        </w:rPr>
        <w:t>،</w:t>
      </w:r>
      <w:r w:rsidRPr="00AB7B7C">
        <w:rPr>
          <w:rFonts w:hint="cs"/>
          <w:rtl/>
        </w:rPr>
        <w:t xml:space="preserve"> أحكام القرآن للجص</w:t>
      </w:r>
      <w:r w:rsidR="00C71218">
        <w:rPr>
          <w:rFonts w:hint="cs"/>
          <w:rtl/>
        </w:rPr>
        <w:t>ّ</w:t>
      </w:r>
      <w:r w:rsidRPr="00AB7B7C">
        <w:rPr>
          <w:rFonts w:hint="cs"/>
          <w:rtl/>
        </w:rPr>
        <w:t xml:space="preserve">اص 3 ص 317. </w:t>
      </w:r>
    </w:p>
    <w:p w:rsidR="0026644B" w:rsidRPr="00FE66E0" w:rsidRDefault="0026644B" w:rsidP="00FE66E0">
      <w:pPr>
        <w:pStyle w:val="libNormal"/>
        <w:rPr>
          <w:rtl/>
        </w:rPr>
      </w:pPr>
      <w:r w:rsidRPr="00AB7B7C">
        <w:rPr>
          <w:rFonts w:hint="cs"/>
          <w:rtl/>
        </w:rPr>
        <w:t>قال الأميني</w:t>
      </w:r>
      <w:r w:rsidR="00C71218">
        <w:rPr>
          <w:rFonts w:hint="cs"/>
          <w:rtl/>
        </w:rPr>
        <w:t>ُّ</w:t>
      </w:r>
      <w:r w:rsidR="002A5C48">
        <w:rPr>
          <w:rFonts w:hint="cs"/>
          <w:rtl/>
        </w:rPr>
        <w:t>:</w:t>
      </w:r>
      <w:r w:rsidRPr="00AB7B7C">
        <w:rPr>
          <w:rFonts w:hint="cs"/>
          <w:rtl/>
        </w:rPr>
        <w:t xml:space="preserve"> كل</w:t>
      </w:r>
      <w:r w:rsidR="00C71218">
        <w:rPr>
          <w:rFonts w:hint="cs"/>
          <w:rtl/>
        </w:rPr>
        <w:t>ُّ</w:t>
      </w:r>
      <w:r w:rsidRPr="00AB7B7C">
        <w:rPr>
          <w:rFonts w:hint="cs"/>
          <w:rtl/>
        </w:rPr>
        <w:t xml:space="preserve"> هذه تكشف عن انحسار علم الخليفة عن ترتيل القرآن الكريم </w:t>
      </w:r>
    </w:p>
    <w:p w:rsidR="0026644B" w:rsidRPr="007B368A" w:rsidRDefault="0026644B" w:rsidP="0026644B">
      <w:pPr>
        <w:pStyle w:val="libNormal"/>
      </w:pPr>
      <w:r>
        <w:rPr>
          <w:rFonts w:hint="cs"/>
          <w:rtl/>
        </w:rPr>
        <w:br w:type="page"/>
      </w:r>
    </w:p>
    <w:p w:rsidR="001908EB" w:rsidRDefault="0026644B" w:rsidP="003E5FFE">
      <w:pPr>
        <w:pStyle w:val="libNormal"/>
        <w:rPr>
          <w:rtl/>
        </w:rPr>
      </w:pPr>
      <w:r w:rsidRPr="00AB7B7C">
        <w:rPr>
          <w:rFonts w:hint="cs"/>
          <w:rtl/>
        </w:rPr>
        <w:lastRenderedPageBreak/>
        <w:t>وإن</w:t>
      </w:r>
      <w:r w:rsidR="003E5FFE">
        <w:rPr>
          <w:rFonts w:hint="cs"/>
          <w:rtl/>
        </w:rPr>
        <w:t>َّ</w:t>
      </w:r>
      <w:r w:rsidRPr="00AB7B7C">
        <w:rPr>
          <w:rFonts w:hint="cs"/>
          <w:rtl/>
        </w:rPr>
        <w:t xml:space="preserve"> هؤلاء المذكورين أعلم منه به</w:t>
      </w:r>
      <w:r w:rsidR="002A5C48">
        <w:rPr>
          <w:rFonts w:hint="cs"/>
          <w:rtl/>
        </w:rPr>
        <w:t>،</w:t>
      </w:r>
      <w:r w:rsidRPr="00AB7B7C">
        <w:rPr>
          <w:rFonts w:hint="cs"/>
          <w:rtl/>
        </w:rPr>
        <w:t xml:space="preserve"> وإن</w:t>
      </w:r>
      <w:r w:rsidR="003E5FFE">
        <w:rPr>
          <w:rFonts w:hint="cs"/>
          <w:rtl/>
        </w:rPr>
        <w:t>ّ</w:t>
      </w:r>
      <w:r w:rsidRPr="00AB7B7C">
        <w:rPr>
          <w:rFonts w:hint="cs"/>
          <w:rtl/>
        </w:rPr>
        <w:t>ما ألهاه عنه الص</w:t>
      </w:r>
      <w:r w:rsidR="003E5FFE">
        <w:rPr>
          <w:rFonts w:hint="cs"/>
          <w:rtl/>
        </w:rPr>
        <w:t>َّ</w:t>
      </w:r>
      <w:r w:rsidRPr="00AB7B7C">
        <w:rPr>
          <w:rFonts w:hint="cs"/>
          <w:rtl/>
        </w:rPr>
        <w:t>فق بال</w:t>
      </w:r>
      <w:r w:rsidR="003E5FFE">
        <w:rPr>
          <w:rFonts w:hint="cs"/>
          <w:rtl/>
        </w:rPr>
        <w:t>أ</w:t>
      </w:r>
      <w:r w:rsidRPr="00AB7B7C">
        <w:rPr>
          <w:rFonts w:hint="cs"/>
          <w:rtl/>
        </w:rPr>
        <w:t>سواق</w:t>
      </w:r>
      <w:r w:rsidR="002A5C48">
        <w:rPr>
          <w:rFonts w:hint="cs"/>
          <w:rtl/>
        </w:rPr>
        <w:t>،</w:t>
      </w:r>
      <w:r w:rsidRPr="00AB7B7C">
        <w:rPr>
          <w:rFonts w:hint="cs"/>
          <w:rtl/>
        </w:rPr>
        <w:t xml:space="preserve"> أو بيع الخيط أو القرظة</w:t>
      </w:r>
      <w:r w:rsidR="002A5C48">
        <w:rPr>
          <w:rFonts w:hint="cs"/>
          <w:rtl/>
        </w:rPr>
        <w:t>،</w:t>
      </w:r>
      <w:r w:rsidRPr="00AB7B7C">
        <w:rPr>
          <w:rFonts w:hint="cs"/>
          <w:rtl/>
        </w:rPr>
        <w:t xml:space="preserve"> ولم يكن له عمل</w:t>
      </w:r>
      <w:r w:rsidR="003E5FFE">
        <w:rPr>
          <w:rFonts w:hint="cs"/>
          <w:rtl/>
        </w:rPr>
        <w:t>ٌ</w:t>
      </w:r>
      <w:r w:rsidR="002D3F8C">
        <w:rPr>
          <w:rFonts w:hint="cs"/>
          <w:rtl/>
        </w:rPr>
        <w:t xml:space="preserve"> إلّا </w:t>
      </w:r>
      <w:r w:rsidRPr="00AB7B7C">
        <w:rPr>
          <w:rFonts w:hint="cs"/>
          <w:rtl/>
        </w:rPr>
        <w:t>الص</w:t>
      </w:r>
      <w:r w:rsidR="003E5FFE">
        <w:rPr>
          <w:rFonts w:hint="cs"/>
          <w:rtl/>
        </w:rPr>
        <w:t>َّ</w:t>
      </w:r>
      <w:r w:rsidRPr="00AB7B7C">
        <w:rPr>
          <w:rFonts w:hint="cs"/>
          <w:rtl/>
        </w:rPr>
        <w:t xml:space="preserve">فق بالبيع. </w:t>
      </w:r>
    </w:p>
    <w:p w:rsidR="001908EB" w:rsidRDefault="0026644B" w:rsidP="003E5FFE">
      <w:pPr>
        <w:pStyle w:val="libNormal"/>
        <w:rPr>
          <w:rtl/>
        </w:rPr>
      </w:pPr>
      <w:r w:rsidRPr="00AB7B7C">
        <w:rPr>
          <w:rFonts w:hint="cs"/>
          <w:rtl/>
        </w:rPr>
        <w:t>ما بال الخليفة</w:t>
      </w:r>
      <w:r w:rsidR="00155825">
        <w:rPr>
          <w:rFonts w:hint="cs"/>
          <w:rtl/>
        </w:rPr>
        <w:t xml:space="preserve"> - </w:t>
      </w:r>
      <w:r w:rsidRPr="00AB7B7C">
        <w:rPr>
          <w:rFonts w:hint="cs"/>
          <w:rtl/>
        </w:rPr>
        <w:t>وهو القدوة والأ</w:t>
      </w:r>
      <w:r w:rsidR="003E5FFE">
        <w:rPr>
          <w:rFonts w:hint="cs"/>
          <w:rtl/>
        </w:rPr>
        <w:t>ُ</w:t>
      </w:r>
      <w:r w:rsidRPr="00AB7B7C">
        <w:rPr>
          <w:rFonts w:hint="cs"/>
          <w:rtl/>
        </w:rPr>
        <w:t>سوة في الكتاب والسن</w:t>
      </w:r>
      <w:r w:rsidR="003E5FFE">
        <w:rPr>
          <w:rFonts w:hint="cs"/>
          <w:rtl/>
        </w:rPr>
        <w:t>َّ</w:t>
      </w:r>
      <w:r w:rsidRPr="00AB7B7C">
        <w:rPr>
          <w:rFonts w:hint="cs"/>
          <w:rtl/>
        </w:rPr>
        <w:t>ة</w:t>
      </w:r>
      <w:r w:rsidR="00155825">
        <w:rPr>
          <w:rFonts w:hint="cs"/>
          <w:rtl/>
        </w:rPr>
        <w:t xml:space="preserve"> - </w:t>
      </w:r>
      <w:r w:rsidRPr="00AB7B7C">
        <w:rPr>
          <w:rFonts w:hint="cs"/>
          <w:rtl/>
        </w:rPr>
        <w:t>يت</w:t>
      </w:r>
      <w:r w:rsidR="003E5FFE">
        <w:rPr>
          <w:rFonts w:hint="cs"/>
          <w:rtl/>
        </w:rPr>
        <w:t>َّ</w:t>
      </w:r>
      <w:r w:rsidRPr="00AB7B7C">
        <w:rPr>
          <w:rFonts w:hint="cs"/>
          <w:rtl/>
        </w:rPr>
        <w:t>بع آراء الناس في كتاب الله</w:t>
      </w:r>
      <w:r w:rsidR="00E7610E">
        <w:rPr>
          <w:rFonts w:hint="cs"/>
          <w:rtl/>
        </w:rPr>
        <w:t>؟</w:t>
      </w:r>
      <w:r w:rsidRPr="00AB7B7C">
        <w:rPr>
          <w:rFonts w:hint="cs"/>
          <w:rtl/>
        </w:rPr>
        <w:t xml:space="preserve"> ويمحو ويثبت في المصحف بقول أ</w:t>
      </w:r>
      <w:r w:rsidR="003E5FFE">
        <w:rPr>
          <w:rFonts w:hint="cs"/>
          <w:rtl/>
        </w:rPr>
        <w:t>ُ</w:t>
      </w:r>
      <w:r w:rsidRPr="00AB7B7C">
        <w:rPr>
          <w:rFonts w:hint="cs"/>
          <w:rtl/>
        </w:rPr>
        <w:t>ناس آخرين</w:t>
      </w:r>
      <w:r w:rsidR="00E7610E">
        <w:rPr>
          <w:rFonts w:hint="cs"/>
          <w:rtl/>
        </w:rPr>
        <w:t>؟</w:t>
      </w:r>
      <w:r w:rsidRPr="00AB7B7C">
        <w:rPr>
          <w:rFonts w:hint="cs"/>
          <w:rtl/>
        </w:rPr>
        <w:t xml:space="preserve"> ولم يفر</w:t>
      </w:r>
      <w:r w:rsidR="003E5FFE">
        <w:rPr>
          <w:rFonts w:hint="cs"/>
          <w:rtl/>
        </w:rPr>
        <w:t>ّ</w:t>
      </w:r>
      <w:r w:rsidRPr="00AB7B7C">
        <w:rPr>
          <w:rFonts w:hint="cs"/>
          <w:rtl/>
        </w:rPr>
        <w:t>ق بين الكتاب والسن</w:t>
      </w:r>
      <w:r w:rsidR="003E5FFE">
        <w:rPr>
          <w:rFonts w:hint="cs"/>
          <w:rtl/>
        </w:rPr>
        <w:t>ّ</w:t>
      </w:r>
      <w:r w:rsidRPr="00AB7B7C">
        <w:rPr>
          <w:rFonts w:hint="cs"/>
          <w:rtl/>
        </w:rPr>
        <w:t>ة</w:t>
      </w:r>
      <w:r w:rsidR="00E7610E">
        <w:rPr>
          <w:rFonts w:hint="cs"/>
          <w:rtl/>
        </w:rPr>
        <w:t>؟</w:t>
      </w:r>
      <w:r w:rsidRPr="00AB7B7C">
        <w:rPr>
          <w:rFonts w:hint="cs"/>
          <w:rtl/>
        </w:rPr>
        <w:t xml:space="preserve"> ويعير سمعه إلى هذا وذلك</w:t>
      </w:r>
      <w:r w:rsidR="00E7610E">
        <w:rPr>
          <w:rFonts w:hint="cs"/>
          <w:rtl/>
        </w:rPr>
        <w:t>؟</w:t>
      </w:r>
      <w:r w:rsidRPr="00AB7B7C">
        <w:rPr>
          <w:rFonts w:hint="cs"/>
          <w:rtl/>
        </w:rPr>
        <w:t xml:space="preserve"> ويقبل من هذا قوله</w:t>
      </w:r>
      <w:r w:rsidR="002A5C48">
        <w:rPr>
          <w:rFonts w:hint="cs"/>
          <w:rtl/>
        </w:rPr>
        <w:t>:</w:t>
      </w:r>
      <w:r w:rsidRPr="00AB7B7C">
        <w:rPr>
          <w:rFonts w:hint="cs"/>
          <w:rtl/>
        </w:rPr>
        <w:t xml:space="preserve"> أثبتها. ويصد</w:t>
      </w:r>
      <w:r w:rsidR="003E5FFE">
        <w:rPr>
          <w:rFonts w:hint="cs"/>
          <w:rtl/>
        </w:rPr>
        <w:t>ِّ</w:t>
      </w:r>
      <w:r w:rsidRPr="00AB7B7C">
        <w:rPr>
          <w:rFonts w:hint="cs"/>
          <w:rtl/>
        </w:rPr>
        <w:t>ق لآخر رأيه في إسقاط شئ من القرآن</w:t>
      </w:r>
      <w:r w:rsidR="002A5C48">
        <w:rPr>
          <w:rFonts w:hint="cs"/>
          <w:rtl/>
        </w:rPr>
        <w:t>،</w:t>
      </w:r>
      <w:r w:rsidRPr="00AB7B7C">
        <w:rPr>
          <w:rFonts w:hint="cs"/>
          <w:rtl/>
        </w:rPr>
        <w:t xml:space="preserve"> ويرى آيا</w:t>
      </w:r>
      <w:r w:rsidR="003E5FFE">
        <w:rPr>
          <w:rFonts w:hint="cs"/>
          <w:rtl/>
        </w:rPr>
        <w:t>ً</w:t>
      </w:r>
      <w:r w:rsidRPr="00AB7B7C">
        <w:rPr>
          <w:rFonts w:hint="cs"/>
          <w:rtl/>
        </w:rPr>
        <w:t xml:space="preserve"> محر</w:t>
      </w:r>
      <w:r w:rsidR="003E5FFE">
        <w:rPr>
          <w:rFonts w:hint="cs"/>
          <w:rtl/>
        </w:rPr>
        <w:t>َّ</w:t>
      </w:r>
      <w:r w:rsidRPr="00AB7B7C">
        <w:rPr>
          <w:rFonts w:hint="cs"/>
          <w:rtl/>
        </w:rPr>
        <w:t>فة من الكتاب تمنعه عن إدخالها فيه خشية قول القائلين وتكل</w:t>
      </w:r>
      <w:r w:rsidR="003E5FFE">
        <w:rPr>
          <w:rFonts w:hint="cs"/>
          <w:rtl/>
        </w:rPr>
        <w:t>ّ</w:t>
      </w:r>
      <w:r w:rsidRPr="00AB7B7C">
        <w:rPr>
          <w:rFonts w:hint="cs"/>
          <w:rtl/>
        </w:rPr>
        <w:t>م المتكل</w:t>
      </w:r>
      <w:r w:rsidR="003E5FFE">
        <w:rPr>
          <w:rFonts w:hint="cs"/>
          <w:rtl/>
        </w:rPr>
        <w:t>ّ</w:t>
      </w:r>
      <w:r w:rsidRPr="00AB7B7C">
        <w:rPr>
          <w:rFonts w:hint="cs"/>
          <w:rtl/>
        </w:rPr>
        <w:t>مين</w:t>
      </w:r>
      <w:r w:rsidR="002A5C48">
        <w:rPr>
          <w:rFonts w:hint="cs"/>
          <w:rtl/>
        </w:rPr>
        <w:t>،</w:t>
      </w:r>
      <w:r w:rsidRPr="00AB7B7C">
        <w:rPr>
          <w:rFonts w:hint="cs"/>
          <w:rtl/>
        </w:rPr>
        <w:t xml:space="preserve"> وهذا هو التحريف الذي يعزونه إلى الشيعة</w:t>
      </w:r>
      <w:r w:rsidR="002A5C48">
        <w:rPr>
          <w:rFonts w:hint="cs"/>
          <w:rtl/>
        </w:rPr>
        <w:t>،</w:t>
      </w:r>
      <w:r w:rsidRPr="00AB7B7C">
        <w:rPr>
          <w:rFonts w:hint="cs"/>
          <w:rtl/>
        </w:rPr>
        <w:t xml:space="preserve"> ويشن</w:t>
      </w:r>
      <w:r w:rsidR="003E5FFE">
        <w:rPr>
          <w:rFonts w:hint="cs"/>
          <w:rtl/>
        </w:rPr>
        <w:t>ّ</w:t>
      </w:r>
      <w:r w:rsidRPr="00AB7B7C">
        <w:rPr>
          <w:rFonts w:hint="cs"/>
          <w:rtl/>
        </w:rPr>
        <w:t>ون به عليهم الغارات</w:t>
      </w:r>
      <w:r w:rsidR="002A5C48">
        <w:rPr>
          <w:rFonts w:hint="cs"/>
          <w:rtl/>
        </w:rPr>
        <w:t>،</w:t>
      </w:r>
      <w:r w:rsidRPr="00AB7B7C">
        <w:rPr>
          <w:rFonts w:hint="cs"/>
          <w:rtl/>
        </w:rPr>
        <w:t xml:space="preserve"> والشيعة عن بكرة أبيهم براء من تلكم الخزاية</w:t>
      </w:r>
      <w:r w:rsidR="002A5C48">
        <w:rPr>
          <w:rFonts w:hint="cs"/>
          <w:rtl/>
        </w:rPr>
        <w:t>،</w:t>
      </w:r>
      <w:r w:rsidRPr="00AB7B7C">
        <w:rPr>
          <w:rFonts w:hint="cs"/>
          <w:rtl/>
        </w:rPr>
        <w:t xml:space="preserve"> فقد أصفق المحق</w:t>
      </w:r>
      <w:r w:rsidR="003E5FFE">
        <w:rPr>
          <w:rFonts w:hint="cs"/>
          <w:rtl/>
        </w:rPr>
        <w:t>ِّ</w:t>
      </w:r>
      <w:r w:rsidRPr="00AB7B7C">
        <w:rPr>
          <w:rFonts w:hint="cs"/>
          <w:rtl/>
        </w:rPr>
        <w:t>قون منهم على نفي ذلك نفيا</w:t>
      </w:r>
      <w:r w:rsidR="003E5FFE">
        <w:rPr>
          <w:rFonts w:hint="cs"/>
          <w:rtl/>
        </w:rPr>
        <w:t>ً</w:t>
      </w:r>
      <w:r w:rsidRPr="00AB7B7C">
        <w:rPr>
          <w:rFonts w:hint="cs"/>
          <w:rtl/>
        </w:rPr>
        <w:t xml:space="preserve"> بات</w:t>
      </w:r>
      <w:r w:rsidR="003E5FFE">
        <w:rPr>
          <w:rFonts w:hint="cs"/>
          <w:rtl/>
        </w:rPr>
        <w:t>ّ</w:t>
      </w:r>
      <w:r w:rsidRPr="00AB7B7C">
        <w:rPr>
          <w:rFonts w:hint="cs"/>
          <w:rtl/>
        </w:rPr>
        <w:t>ا</w:t>
      </w:r>
      <w:r w:rsidR="003E5FFE">
        <w:rPr>
          <w:rFonts w:hint="cs"/>
          <w:rtl/>
        </w:rPr>
        <w:t>ً</w:t>
      </w:r>
      <w:r w:rsidRPr="00AB7B7C">
        <w:rPr>
          <w:rFonts w:hint="cs"/>
          <w:rtl/>
        </w:rPr>
        <w:t xml:space="preserve"> كما أسلفناه في الجزء الثالث ص 101. </w:t>
      </w:r>
    </w:p>
    <w:p w:rsidR="0026644B" w:rsidRPr="00FE66E0" w:rsidRDefault="0026644B" w:rsidP="003E5FFE">
      <w:pPr>
        <w:pStyle w:val="libNormal"/>
        <w:rPr>
          <w:rtl/>
        </w:rPr>
      </w:pPr>
      <w:r w:rsidRPr="00AB7B7C">
        <w:rPr>
          <w:rFonts w:hint="cs"/>
          <w:rtl/>
        </w:rPr>
        <w:t>وشت</w:t>
      </w:r>
      <w:r w:rsidR="003E5FFE">
        <w:rPr>
          <w:rFonts w:hint="cs"/>
          <w:rtl/>
        </w:rPr>
        <w:t>ّ</w:t>
      </w:r>
      <w:r w:rsidRPr="00AB7B7C">
        <w:rPr>
          <w:rFonts w:hint="cs"/>
          <w:rtl/>
        </w:rPr>
        <w:t>ان بين م</w:t>
      </w:r>
      <w:r w:rsidR="003E5FFE">
        <w:rPr>
          <w:rFonts w:hint="cs"/>
          <w:rtl/>
        </w:rPr>
        <w:t>َ</w:t>
      </w:r>
      <w:r w:rsidRPr="00AB7B7C">
        <w:rPr>
          <w:rFonts w:hint="cs"/>
          <w:rtl/>
        </w:rPr>
        <w:t>ن هذا شأنه وبين م</w:t>
      </w:r>
      <w:r w:rsidR="003E5FFE">
        <w:rPr>
          <w:rFonts w:hint="cs"/>
          <w:rtl/>
        </w:rPr>
        <w:t>َ</w:t>
      </w:r>
      <w:r w:rsidRPr="00AB7B7C">
        <w:rPr>
          <w:rFonts w:hint="cs"/>
          <w:rtl/>
        </w:rPr>
        <w:t>ن قال فيه التابعي</w:t>
      </w:r>
      <w:r w:rsidR="003E5FFE">
        <w:rPr>
          <w:rFonts w:hint="cs"/>
          <w:rtl/>
        </w:rPr>
        <w:t>ُّ</w:t>
      </w:r>
      <w:r w:rsidRPr="00AB7B7C">
        <w:rPr>
          <w:rFonts w:hint="cs"/>
          <w:rtl/>
        </w:rPr>
        <w:t xml:space="preserve"> العظيم أبو عبد الر</w:t>
      </w:r>
      <w:r w:rsidR="003E5FFE">
        <w:rPr>
          <w:rFonts w:hint="cs"/>
          <w:rtl/>
        </w:rPr>
        <w:t>َّ</w:t>
      </w:r>
      <w:r w:rsidRPr="00AB7B7C">
        <w:rPr>
          <w:rFonts w:hint="cs"/>
          <w:rtl/>
        </w:rPr>
        <w:t>حمن السلمي القارئ المجع على ثقته وجلالته</w:t>
      </w:r>
      <w:r w:rsidR="002A5C48">
        <w:rPr>
          <w:rFonts w:hint="cs"/>
          <w:rtl/>
        </w:rPr>
        <w:t>:</w:t>
      </w:r>
      <w:r w:rsidRPr="00AB7B7C">
        <w:rPr>
          <w:rFonts w:hint="cs"/>
          <w:rtl/>
        </w:rPr>
        <w:t xml:space="preserve"> ما رأيت ابن أنثى أقرأ لكتاب الله تعالى من علي</w:t>
      </w:r>
      <w:r w:rsidR="003E5FFE">
        <w:rPr>
          <w:rFonts w:hint="cs"/>
          <w:rtl/>
        </w:rPr>
        <w:t>ّ</w:t>
      </w:r>
      <w:r w:rsidRPr="00AB7B7C">
        <w:rPr>
          <w:rFonts w:hint="cs"/>
          <w:rtl/>
        </w:rPr>
        <w:t xml:space="preserve">. </w:t>
      </w:r>
      <w:r w:rsidRPr="00FE66E0">
        <w:rPr>
          <w:rFonts w:hint="cs"/>
          <w:rtl/>
        </w:rPr>
        <w:t>وقال أيضا</w:t>
      </w:r>
      <w:r w:rsidR="003E5FFE">
        <w:rPr>
          <w:rFonts w:hint="cs"/>
          <w:rtl/>
        </w:rPr>
        <w:t>ً</w:t>
      </w:r>
      <w:r w:rsidR="002A5C48" w:rsidRPr="00FE66E0">
        <w:rPr>
          <w:rFonts w:hint="cs"/>
          <w:rtl/>
        </w:rPr>
        <w:t>:</w:t>
      </w:r>
      <w:r w:rsidRPr="00FE66E0">
        <w:rPr>
          <w:rFonts w:hint="cs"/>
          <w:rtl/>
        </w:rPr>
        <w:t xml:space="preserve"> ما رأيت أقرأ من علي</w:t>
      </w:r>
      <w:r w:rsidR="003E5FFE">
        <w:rPr>
          <w:rFonts w:hint="cs"/>
          <w:rtl/>
        </w:rPr>
        <w:t>ّ</w:t>
      </w:r>
      <w:r w:rsidRPr="00FE66E0">
        <w:rPr>
          <w:rFonts w:hint="cs"/>
          <w:rtl/>
        </w:rPr>
        <w:t xml:space="preserve"> عرض القرآن على النبي</w:t>
      </w:r>
      <w:r w:rsidR="003E5FFE">
        <w:rPr>
          <w:rFonts w:hint="cs"/>
          <w:rtl/>
        </w:rPr>
        <w:t>ِّ</w:t>
      </w:r>
      <w:r w:rsidRPr="00FE66E0">
        <w:rPr>
          <w:rFonts w:hint="cs"/>
          <w:rtl/>
        </w:rPr>
        <w:t xml:space="preserve"> </w:t>
      </w:r>
      <w:r w:rsidR="00BB645F" w:rsidRPr="00FE66E0">
        <w:rPr>
          <w:rFonts w:hint="cs"/>
          <w:rtl/>
        </w:rPr>
        <w:t>صلّى الله عليه وسلّم</w:t>
      </w:r>
      <w:r w:rsidRPr="00FE66E0">
        <w:rPr>
          <w:rFonts w:hint="cs"/>
          <w:rtl/>
        </w:rPr>
        <w:t xml:space="preserve"> وهو من الذين حفظوه أجمع بلا شك</w:t>
      </w:r>
      <w:r w:rsidR="003E5FFE">
        <w:rPr>
          <w:rFonts w:hint="cs"/>
          <w:rtl/>
        </w:rPr>
        <w:t>ّ</w:t>
      </w:r>
      <w:r w:rsidRPr="00FE66E0">
        <w:rPr>
          <w:rFonts w:hint="cs"/>
          <w:rtl/>
        </w:rPr>
        <w:t xml:space="preserve"> عندنا</w:t>
      </w:r>
      <w:r w:rsidRPr="00155825">
        <w:rPr>
          <w:rStyle w:val="libFootnotenumChar"/>
          <w:rFonts w:hint="cs"/>
          <w:rtl/>
        </w:rPr>
        <w:t>(1)</w:t>
      </w:r>
      <w:r w:rsidRPr="00FE66E0">
        <w:rPr>
          <w:rFonts w:hint="cs"/>
          <w:rtl/>
        </w:rPr>
        <w:t>. وقد مر</w:t>
      </w:r>
      <w:r w:rsidR="003E5FFE">
        <w:rPr>
          <w:rFonts w:hint="cs"/>
          <w:rtl/>
        </w:rPr>
        <w:t>َّ</w:t>
      </w:r>
      <w:r w:rsidRPr="00FE66E0">
        <w:rPr>
          <w:rFonts w:hint="cs"/>
          <w:rtl/>
        </w:rPr>
        <w:t xml:space="preserve"> بعض أحاديث علمه عليه السلام بالكتاب ص 193. </w:t>
      </w:r>
    </w:p>
    <w:p w:rsidR="0026644B" w:rsidRPr="00AB7B7C" w:rsidRDefault="0026644B" w:rsidP="003E5FFE">
      <w:pPr>
        <w:pStyle w:val="libCenterBold1"/>
        <w:rPr>
          <w:rtl/>
        </w:rPr>
      </w:pPr>
      <w:bookmarkStart w:id="159" w:name="185"/>
      <w:r w:rsidRPr="00AB7B7C">
        <w:rPr>
          <w:rFonts w:hint="cs"/>
          <w:rtl/>
        </w:rPr>
        <w:t>96</w:t>
      </w:r>
      <w:bookmarkEnd w:id="159"/>
    </w:p>
    <w:p w:rsidR="001908EB" w:rsidRDefault="0026644B" w:rsidP="003E5FFE">
      <w:pPr>
        <w:pStyle w:val="libCenterBold1"/>
        <w:rPr>
          <w:rtl/>
        </w:rPr>
      </w:pPr>
      <w:r w:rsidRPr="00AB7B7C">
        <w:rPr>
          <w:rFonts w:hint="cs"/>
          <w:rtl/>
        </w:rPr>
        <w:t>إجتهاد الخليفة في الأسماء والكنى</w:t>
      </w:r>
    </w:p>
    <w:p w:rsidR="001908EB" w:rsidRPr="00FE66E0" w:rsidRDefault="0026644B" w:rsidP="003E5FFE">
      <w:pPr>
        <w:pStyle w:val="libNormal"/>
        <w:rPr>
          <w:rtl/>
        </w:rPr>
      </w:pPr>
      <w:r w:rsidRPr="00FE66E0">
        <w:rPr>
          <w:rFonts w:hint="cs"/>
          <w:rtl/>
        </w:rPr>
        <w:t>1</w:t>
      </w:r>
      <w:r w:rsidR="00155825" w:rsidRPr="00FE66E0">
        <w:rPr>
          <w:rFonts w:hint="cs"/>
          <w:rtl/>
        </w:rPr>
        <w:t xml:space="preserve"> - </w:t>
      </w:r>
      <w:r w:rsidRPr="00FE66E0">
        <w:rPr>
          <w:rFonts w:hint="cs"/>
          <w:rtl/>
        </w:rPr>
        <w:t>عن زيد بن أسلم عن أبيه أن</w:t>
      </w:r>
      <w:r w:rsidR="003E5FFE">
        <w:rPr>
          <w:rFonts w:hint="cs"/>
          <w:rtl/>
        </w:rPr>
        <w:t>َّ</w:t>
      </w:r>
      <w:r w:rsidRPr="00FE66E0">
        <w:rPr>
          <w:rFonts w:hint="cs"/>
          <w:rtl/>
        </w:rPr>
        <w:t xml:space="preserve"> عمر بن الخطاب رضي الله عنه ضرب </w:t>
      </w:r>
      <w:r w:rsidR="003E5FFE">
        <w:rPr>
          <w:rFonts w:hint="cs"/>
          <w:rtl/>
        </w:rPr>
        <w:t>إ</w:t>
      </w:r>
      <w:r w:rsidRPr="00FE66E0">
        <w:rPr>
          <w:rFonts w:hint="cs"/>
          <w:rtl/>
        </w:rPr>
        <w:t>بنا</w:t>
      </w:r>
      <w:r w:rsidR="003E5FFE">
        <w:rPr>
          <w:rFonts w:hint="cs"/>
          <w:rtl/>
        </w:rPr>
        <w:t>ً</w:t>
      </w:r>
      <w:r w:rsidRPr="00FE66E0">
        <w:rPr>
          <w:rFonts w:hint="cs"/>
          <w:rtl/>
        </w:rPr>
        <w:t xml:space="preserve"> له تكن</w:t>
      </w:r>
      <w:r w:rsidR="003E5FFE">
        <w:rPr>
          <w:rFonts w:hint="cs"/>
          <w:rtl/>
        </w:rPr>
        <w:t>ّ</w:t>
      </w:r>
      <w:r w:rsidRPr="00FE66E0">
        <w:rPr>
          <w:rFonts w:hint="cs"/>
          <w:rtl/>
        </w:rPr>
        <w:t>ى أبا عيسى</w:t>
      </w:r>
      <w:r w:rsidR="002A5C48" w:rsidRPr="00FE66E0">
        <w:rPr>
          <w:rFonts w:hint="cs"/>
          <w:rtl/>
        </w:rPr>
        <w:t>،</w:t>
      </w:r>
      <w:r w:rsidRPr="00FE66E0">
        <w:rPr>
          <w:rFonts w:hint="cs"/>
          <w:rtl/>
        </w:rPr>
        <w:t xml:space="preserve"> وإن</w:t>
      </w:r>
      <w:r w:rsidR="003E5FFE">
        <w:rPr>
          <w:rFonts w:hint="cs"/>
          <w:rtl/>
        </w:rPr>
        <w:t>ّ</w:t>
      </w:r>
      <w:r w:rsidRPr="00FE66E0">
        <w:rPr>
          <w:rFonts w:hint="cs"/>
          <w:rtl/>
        </w:rPr>
        <w:t xml:space="preserve"> المغيرة بن شعبة تكن</w:t>
      </w:r>
      <w:r w:rsidR="003E5FFE">
        <w:rPr>
          <w:rFonts w:hint="cs"/>
          <w:rtl/>
        </w:rPr>
        <w:t>ّ</w:t>
      </w:r>
      <w:r w:rsidRPr="00FE66E0">
        <w:rPr>
          <w:rFonts w:hint="cs"/>
          <w:rtl/>
        </w:rPr>
        <w:t>ى بأبي عيسى فقال له عمر</w:t>
      </w:r>
      <w:r w:rsidR="002A5C48" w:rsidRPr="00FE66E0">
        <w:rPr>
          <w:rFonts w:hint="cs"/>
          <w:rtl/>
        </w:rPr>
        <w:t>:</w:t>
      </w:r>
      <w:r w:rsidRPr="00FE66E0">
        <w:rPr>
          <w:rFonts w:hint="cs"/>
          <w:rtl/>
        </w:rPr>
        <w:t xml:space="preserve"> أما يكفيك أن تكن</w:t>
      </w:r>
      <w:r w:rsidR="003E5FFE">
        <w:rPr>
          <w:rFonts w:hint="cs"/>
          <w:rtl/>
        </w:rPr>
        <w:t>ّ</w:t>
      </w:r>
      <w:r w:rsidRPr="00FE66E0">
        <w:rPr>
          <w:rFonts w:hint="cs"/>
          <w:rtl/>
        </w:rPr>
        <w:t>ى بأبي عبد الله</w:t>
      </w:r>
      <w:r w:rsidR="00E7610E" w:rsidRPr="00FE66E0">
        <w:rPr>
          <w:rFonts w:hint="cs"/>
          <w:rtl/>
        </w:rPr>
        <w:t>؟</w:t>
      </w:r>
      <w:r w:rsidRPr="00FE66E0">
        <w:rPr>
          <w:rFonts w:hint="cs"/>
          <w:rtl/>
        </w:rPr>
        <w:t xml:space="preserve"> فقال</w:t>
      </w:r>
      <w:r w:rsidR="002A5C48" w:rsidRPr="00FE66E0">
        <w:rPr>
          <w:rFonts w:hint="cs"/>
          <w:rtl/>
        </w:rPr>
        <w:t>:</w:t>
      </w:r>
      <w:r w:rsidRPr="00FE66E0">
        <w:rPr>
          <w:rFonts w:hint="cs"/>
          <w:rtl/>
        </w:rPr>
        <w:t xml:space="preserve"> رسول الله </w:t>
      </w:r>
      <w:r w:rsidR="00BB645F" w:rsidRPr="00FE66E0">
        <w:rPr>
          <w:rFonts w:hint="cs"/>
          <w:rtl/>
        </w:rPr>
        <w:t>صلّى الله عليه وسلّم</w:t>
      </w:r>
      <w:r w:rsidRPr="00FE66E0">
        <w:rPr>
          <w:rFonts w:hint="cs"/>
          <w:rtl/>
        </w:rPr>
        <w:t xml:space="preserve"> كن</w:t>
      </w:r>
      <w:r w:rsidR="003E5FFE">
        <w:rPr>
          <w:rFonts w:hint="cs"/>
          <w:rtl/>
        </w:rPr>
        <w:t>ّ</w:t>
      </w:r>
      <w:r w:rsidRPr="00FE66E0">
        <w:rPr>
          <w:rFonts w:hint="cs"/>
          <w:rtl/>
        </w:rPr>
        <w:t>اني أبا عيسى فقال</w:t>
      </w:r>
      <w:r w:rsidR="002A5C48" w:rsidRPr="00FE66E0">
        <w:rPr>
          <w:rFonts w:hint="cs"/>
          <w:rtl/>
        </w:rPr>
        <w:t>:</w:t>
      </w:r>
      <w:r w:rsidRPr="00FE66E0">
        <w:rPr>
          <w:rFonts w:hint="cs"/>
          <w:rtl/>
        </w:rPr>
        <w:t xml:space="preserve"> إن</w:t>
      </w:r>
      <w:r w:rsidR="003E5FFE">
        <w:rPr>
          <w:rFonts w:hint="cs"/>
          <w:rtl/>
        </w:rPr>
        <w:t>َّ</w:t>
      </w:r>
      <w:r w:rsidRPr="00FE66E0">
        <w:rPr>
          <w:rFonts w:hint="cs"/>
          <w:rtl/>
        </w:rPr>
        <w:t xml:space="preserve"> رسول الله </w:t>
      </w:r>
      <w:r w:rsidR="00BB645F" w:rsidRPr="00FE66E0">
        <w:rPr>
          <w:rFonts w:hint="cs"/>
          <w:rtl/>
        </w:rPr>
        <w:t>صلّى الله عليه وسلّم</w:t>
      </w:r>
      <w:r w:rsidRPr="00FE66E0">
        <w:rPr>
          <w:rFonts w:hint="cs"/>
          <w:rtl/>
        </w:rPr>
        <w:t xml:space="preserve"> قد غفر له ما تقد</w:t>
      </w:r>
      <w:r w:rsidR="003E5FFE">
        <w:rPr>
          <w:rFonts w:hint="cs"/>
          <w:rtl/>
        </w:rPr>
        <w:t>ّ</w:t>
      </w:r>
      <w:r w:rsidRPr="00FE66E0">
        <w:rPr>
          <w:rFonts w:hint="cs"/>
          <w:rtl/>
        </w:rPr>
        <w:t>م من ذنبه وما تأخ</w:t>
      </w:r>
      <w:r w:rsidR="003E5FFE">
        <w:rPr>
          <w:rFonts w:hint="cs"/>
          <w:rtl/>
        </w:rPr>
        <w:t>ّ</w:t>
      </w:r>
      <w:r w:rsidRPr="00FE66E0">
        <w:rPr>
          <w:rFonts w:hint="cs"/>
          <w:rtl/>
        </w:rPr>
        <w:t>ر وإن</w:t>
      </w:r>
      <w:r w:rsidR="003E5FFE">
        <w:rPr>
          <w:rFonts w:hint="cs"/>
          <w:rtl/>
        </w:rPr>
        <w:t>ّ</w:t>
      </w:r>
      <w:r w:rsidRPr="00FE66E0">
        <w:rPr>
          <w:rFonts w:hint="cs"/>
          <w:rtl/>
        </w:rPr>
        <w:t>ا في جلستنا</w:t>
      </w:r>
      <w:r w:rsidRPr="00155825">
        <w:rPr>
          <w:rStyle w:val="libFootnotenumChar"/>
          <w:rFonts w:hint="cs"/>
          <w:rtl/>
        </w:rPr>
        <w:t>(2)</w:t>
      </w:r>
      <w:r w:rsidRPr="00FE66E0">
        <w:rPr>
          <w:rFonts w:hint="cs"/>
          <w:rtl/>
        </w:rPr>
        <w:t xml:space="preserve"> فلم يزل يكن</w:t>
      </w:r>
      <w:r w:rsidR="003E5FFE">
        <w:rPr>
          <w:rFonts w:hint="cs"/>
          <w:rtl/>
        </w:rPr>
        <w:t>ّ</w:t>
      </w:r>
      <w:r w:rsidRPr="00FE66E0">
        <w:rPr>
          <w:rFonts w:hint="cs"/>
          <w:rtl/>
        </w:rPr>
        <w:t>ى بأبي عبد الله</w:t>
      </w:r>
      <w:r w:rsidR="00B07F23" w:rsidRPr="00FE66E0">
        <w:rPr>
          <w:rFonts w:hint="cs"/>
          <w:rtl/>
        </w:rPr>
        <w:t xml:space="preserve"> حتّى </w:t>
      </w:r>
      <w:r w:rsidRPr="00FE66E0">
        <w:rPr>
          <w:rFonts w:hint="cs"/>
          <w:rtl/>
        </w:rPr>
        <w:t xml:space="preserve">هلك. </w:t>
      </w:r>
    </w:p>
    <w:p w:rsidR="001908EB" w:rsidRPr="00C808E7" w:rsidRDefault="0026644B" w:rsidP="003E5FFE">
      <w:pPr>
        <w:pStyle w:val="libBold1"/>
        <w:rPr>
          <w:rtl/>
        </w:rPr>
      </w:pPr>
      <w:bookmarkStart w:id="160" w:name="186"/>
      <w:r w:rsidRPr="00C808E7">
        <w:rPr>
          <w:rFonts w:hint="cs"/>
          <w:rtl/>
        </w:rPr>
        <w:t>صورة أخرى</w:t>
      </w:r>
      <w:r w:rsidR="002A5C48" w:rsidRPr="00C808E7">
        <w:rPr>
          <w:rFonts w:hint="cs"/>
          <w:rtl/>
        </w:rPr>
        <w:t>:</w:t>
      </w:r>
      <w:bookmarkEnd w:id="160"/>
      <w:r w:rsidRPr="00C808E7">
        <w:rPr>
          <w:rFonts w:hint="cs"/>
          <w:rtl/>
        </w:rPr>
        <w:t xml:space="preserve"> </w:t>
      </w:r>
    </w:p>
    <w:p w:rsidR="0026644B" w:rsidRPr="00AB7B7C" w:rsidRDefault="0026644B" w:rsidP="00FE66E0">
      <w:pPr>
        <w:pStyle w:val="libNormal"/>
        <w:rPr>
          <w:rtl/>
        </w:rPr>
      </w:pPr>
      <w:r w:rsidRPr="00AB7B7C">
        <w:rPr>
          <w:rFonts w:hint="cs"/>
          <w:rtl/>
        </w:rPr>
        <w:t>إن</w:t>
      </w:r>
      <w:r w:rsidR="003E5FFE">
        <w:rPr>
          <w:rFonts w:hint="cs"/>
          <w:rtl/>
        </w:rPr>
        <w:t>َّ</w:t>
      </w:r>
      <w:r w:rsidRPr="00AB7B7C">
        <w:rPr>
          <w:rFonts w:hint="cs"/>
          <w:rtl/>
        </w:rPr>
        <w:t xml:space="preserve"> المغيرة استأذن على عمر فقال</w:t>
      </w:r>
      <w:r w:rsidR="002A5C48">
        <w:rPr>
          <w:rFonts w:hint="cs"/>
          <w:rtl/>
        </w:rPr>
        <w:t>:</w:t>
      </w:r>
      <w:r w:rsidRPr="00AB7B7C">
        <w:rPr>
          <w:rFonts w:hint="cs"/>
          <w:rtl/>
        </w:rPr>
        <w:t xml:space="preserve"> أبو عيسى. قال</w:t>
      </w:r>
      <w:r w:rsidR="002A5C48">
        <w:rPr>
          <w:rFonts w:hint="cs"/>
          <w:rtl/>
        </w:rPr>
        <w:t>:</w:t>
      </w:r>
      <w:r w:rsidRPr="00AB7B7C">
        <w:rPr>
          <w:rFonts w:hint="cs"/>
          <w:rtl/>
        </w:rPr>
        <w:t xml:space="preserve"> م</w:t>
      </w:r>
      <w:r w:rsidR="003E5FFE">
        <w:rPr>
          <w:rFonts w:hint="cs"/>
          <w:rtl/>
        </w:rPr>
        <w:t>َ</w:t>
      </w:r>
      <w:r w:rsidRPr="00AB7B7C">
        <w:rPr>
          <w:rFonts w:hint="cs"/>
          <w:rtl/>
        </w:rPr>
        <w:t>ن أبو عيسى</w:t>
      </w:r>
      <w:r w:rsidR="00E7610E">
        <w:rPr>
          <w:rFonts w:hint="cs"/>
          <w:rtl/>
        </w:rPr>
        <w:t>؟</w:t>
      </w:r>
      <w:r w:rsidRPr="00AB7B7C">
        <w:rPr>
          <w:rFonts w:hint="cs"/>
          <w:rtl/>
        </w:rPr>
        <w:t xml:space="preserve"> فقال</w:t>
      </w:r>
      <w:r w:rsidR="002A5C48">
        <w:rPr>
          <w:rFonts w:hint="cs"/>
          <w:rtl/>
        </w:rPr>
        <w:t>:</w:t>
      </w:r>
      <w:r w:rsidRPr="00AB7B7C">
        <w:rPr>
          <w:rFonts w:hint="cs"/>
          <w:rtl/>
        </w:rPr>
        <w:t xml:space="preserve"> المغيرة بن شعبة. قال</w:t>
      </w:r>
      <w:r w:rsidR="002A5C48">
        <w:rPr>
          <w:rFonts w:hint="cs"/>
          <w:rtl/>
        </w:rPr>
        <w:t>:</w:t>
      </w:r>
      <w:r w:rsidRPr="00AB7B7C">
        <w:rPr>
          <w:rFonts w:hint="cs"/>
          <w:rtl/>
        </w:rPr>
        <w:t xml:space="preserve"> فهل لعيسى من أب</w:t>
      </w:r>
      <w:r w:rsidR="00E7610E">
        <w:rPr>
          <w:rFonts w:hint="cs"/>
          <w:rtl/>
        </w:rPr>
        <w:t>؟</w:t>
      </w:r>
      <w:r w:rsidRPr="00AB7B7C">
        <w:rPr>
          <w:rFonts w:hint="cs"/>
          <w:rtl/>
        </w:rPr>
        <w:t xml:space="preserve"> فشهد له بعض الص</w:t>
      </w:r>
      <w:r w:rsidR="003E5FFE">
        <w:rPr>
          <w:rFonts w:hint="cs"/>
          <w:rtl/>
        </w:rPr>
        <w:t>َّ</w:t>
      </w:r>
      <w:r w:rsidRPr="00AB7B7C">
        <w:rPr>
          <w:rFonts w:hint="cs"/>
          <w:rtl/>
        </w:rPr>
        <w:t>حابة إن</w:t>
      </w:r>
      <w:r w:rsidR="003E5FFE">
        <w:rPr>
          <w:rFonts w:hint="cs"/>
          <w:rtl/>
        </w:rPr>
        <w:t>َّ</w:t>
      </w:r>
      <w:r w:rsidRPr="00AB7B7C">
        <w:rPr>
          <w:rFonts w:hint="cs"/>
          <w:rtl/>
        </w:rPr>
        <w:t xml:space="preserve"> النبي</w:t>
      </w:r>
      <w:r w:rsidR="003E5FFE">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كان يكن</w:t>
      </w:r>
      <w:r w:rsidR="003E5FFE">
        <w:rPr>
          <w:rFonts w:hint="cs"/>
          <w:rtl/>
        </w:rPr>
        <w:t>ّ</w:t>
      </w:r>
      <w:r w:rsidRPr="00AB7B7C">
        <w:rPr>
          <w:rFonts w:hint="cs"/>
          <w:rtl/>
        </w:rPr>
        <w:t>يه بها. فقال</w:t>
      </w:r>
      <w:r w:rsidR="002A5C48">
        <w:rPr>
          <w:rFonts w:hint="cs"/>
          <w:rtl/>
        </w:rPr>
        <w:t>:</w:t>
      </w:r>
      <w:r w:rsidRPr="00AB7B7C">
        <w:rPr>
          <w:rFonts w:hint="cs"/>
          <w:rtl/>
        </w:rPr>
        <w:t xml:space="preserve"> إن</w:t>
      </w:r>
      <w:r w:rsidR="003E5FFE">
        <w:rPr>
          <w:rFonts w:hint="cs"/>
          <w:rtl/>
        </w:rPr>
        <w:t>َّ</w:t>
      </w:r>
      <w:r w:rsidRPr="00AB7B7C">
        <w:rPr>
          <w:rFonts w:hint="cs"/>
          <w:rtl/>
        </w:rPr>
        <w:t xml:space="preserve"> النبي</w:t>
      </w:r>
      <w:r w:rsidR="003E5FFE">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غ</w:t>
      </w:r>
      <w:r w:rsidR="003E5FFE">
        <w:rPr>
          <w:rFonts w:hint="cs"/>
          <w:rtl/>
        </w:rPr>
        <w:t>ُ</w:t>
      </w:r>
      <w:r w:rsidRPr="00AB7B7C">
        <w:rPr>
          <w:rFonts w:hint="cs"/>
          <w:rtl/>
        </w:rPr>
        <w:t>فر له وإن</w:t>
      </w:r>
      <w:r w:rsidR="003E5FFE">
        <w:rPr>
          <w:rFonts w:hint="cs"/>
          <w:rtl/>
        </w:rPr>
        <w:t>ّ</w:t>
      </w:r>
      <w:r w:rsidRPr="00AB7B7C">
        <w:rPr>
          <w:rFonts w:hint="cs"/>
          <w:rtl/>
        </w:rPr>
        <w:t>ا لا ندري ما ي</w:t>
      </w:r>
      <w:r w:rsidR="003E5FFE">
        <w:rPr>
          <w:rFonts w:hint="cs"/>
          <w:rtl/>
        </w:rPr>
        <w:t>ُ</w:t>
      </w:r>
      <w:r w:rsidRPr="00AB7B7C">
        <w:rPr>
          <w:rFonts w:hint="cs"/>
          <w:rtl/>
        </w:rPr>
        <w:t>فعل بنا وكن</w:t>
      </w:r>
      <w:r w:rsidR="003E5FFE">
        <w:rPr>
          <w:rFonts w:hint="cs"/>
          <w:rtl/>
        </w:rPr>
        <w:t>ّ</w:t>
      </w:r>
      <w:r w:rsidRPr="00AB7B7C">
        <w:rPr>
          <w:rFonts w:hint="cs"/>
          <w:rtl/>
        </w:rPr>
        <w:t xml:space="preserve">اه أبا عبد الله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طبقات القراء 1 ص 546</w:t>
      </w:r>
      <w:r w:rsidR="002A5C48">
        <w:rPr>
          <w:rFonts w:hint="cs"/>
          <w:rtl/>
        </w:rPr>
        <w:t>،</w:t>
      </w:r>
      <w:r w:rsidRPr="0026644B">
        <w:rPr>
          <w:rFonts w:hint="cs"/>
          <w:rtl/>
        </w:rPr>
        <w:t xml:space="preserve"> مفتاح السعادة 1 ص 351.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وفي لفظ أبي داود</w:t>
      </w:r>
      <w:r w:rsidR="002A5C48">
        <w:rPr>
          <w:rFonts w:hint="cs"/>
          <w:rtl/>
        </w:rPr>
        <w:t>:</w:t>
      </w:r>
      <w:r w:rsidRPr="0026644B">
        <w:rPr>
          <w:rFonts w:hint="cs"/>
          <w:rtl/>
        </w:rPr>
        <w:t xml:space="preserve"> جلجننا. </w:t>
      </w:r>
    </w:p>
    <w:p w:rsidR="001908EB" w:rsidRDefault="0026644B" w:rsidP="0026644B">
      <w:pPr>
        <w:pStyle w:val="libNormal"/>
      </w:pPr>
      <w:r>
        <w:rPr>
          <w:rFonts w:hint="cs"/>
          <w:rtl/>
        </w:rPr>
        <w:br w:type="page"/>
      </w:r>
    </w:p>
    <w:p w:rsidR="001908EB" w:rsidRDefault="0026644B" w:rsidP="003E5FFE">
      <w:pPr>
        <w:pStyle w:val="libNormal"/>
        <w:rPr>
          <w:rtl/>
        </w:rPr>
      </w:pPr>
      <w:r w:rsidRPr="00AB7B7C">
        <w:rPr>
          <w:rFonts w:hint="cs"/>
          <w:rtl/>
        </w:rPr>
        <w:lastRenderedPageBreak/>
        <w:t>راجع سنن أبي داود 2 ص 309</w:t>
      </w:r>
      <w:r w:rsidR="002A5C48">
        <w:rPr>
          <w:rFonts w:hint="cs"/>
          <w:rtl/>
        </w:rPr>
        <w:t>،</w:t>
      </w:r>
      <w:r w:rsidRPr="00AB7B7C">
        <w:rPr>
          <w:rFonts w:hint="cs"/>
          <w:rtl/>
        </w:rPr>
        <w:t xml:space="preserve"> سنن البيهقي 9 ص 310</w:t>
      </w:r>
      <w:r w:rsidR="002A5C48">
        <w:rPr>
          <w:rFonts w:hint="cs"/>
          <w:rtl/>
        </w:rPr>
        <w:t>،</w:t>
      </w:r>
      <w:r w:rsidRPr="00AB7B7C">
        <w:rPr>
          <w:rFonts w:hint="cs"/>
          <w:rtl/>
        </w:rPr>
        <w:t xml:space="preserve"> ال</w:t>
      </w:r>
      <w:r w:rsidR="003E5FFE">
        <w:rPr>
          <w:rFonts w:hint="cs"/>
          <w:rtl/>
        </w:rPr>
        <w:t>إ</w:t>
      </w:r>
      <w:r w:rsidRPr="00AB7B7C">
        <w:rPr>
          <w:rFonts w:hint="cs"/>
          <w:rtl/>
        </w:rPr>
        <w:t>ستيعاب 1 ص 250</w:t>
      </w:r>
      <w:r w:rsidR="002A5C48">
        <w:rPr>
          <w:rFonts w:hint="cs"/>
          <w:rtl/>
        </w:rPr>
        <w:t>،</w:t>
      </w:r>
      <w:r w:rsidRPr="00AB7B7C">
        <w:rPr>
          <w:rFonts w:hint="cs"/>
          <w:rtl/>
        </w:rPr>
        <w:t xml:space="preserve"> تيسير الوصول 1 ص 39</w:t>
      </w:r>
      <w:r w:rsidR="002A5C48">
        <w:rPr>
          <w:rFonts w:hint="cs"/>
          <w:rtl/>
        </w:rPr>
        <w:t>،</w:t>
      </w:r>
      <w:r w:rsidRPr="00AB7B7C">
        <w:rPr>
          <w:rFonts w:hint="cs"/>
          <w:rtl/>
        </w:rPr>
        <w:t xml:space="preserve"> الكنى والأسماء للدولابي 1 ص 85</w:t>
      </w:r>
      <w:r w:rsidR="002A5C48">
        <w:rPr>
          <w:rFonts w:hint="cs"/>
          <w:rtl/>
        </w:rPr>
        <w:t>،</w:t>
      </w:r>
      <w:r w:rsidRPr="00AB7B7C">
        <w:rPr>
          <w:rFonts w:hint="cs"/>
          <w:rtl/>
        </w:rPr>
        <w:t xml:space="preserve"> زاد المعاد لابن القي</w:t>
      </w:r>
      <w:r w:rsidR="003E5FFE">
        <w:rPr>
          <w:rFonts w:hint="cs"/>
          <w:rtl/>
        </w:rPr>
        <w:t>ِّ</w:t>
      </w:r>
      <w:r w:rsidRPr="00AB7B7C">
        <w:rPr>
          <w:rFonts w:hint="cs"/>
          <w:rtl/>
        </w:rPr>
        <w:t>م 1 ص 262</w:t>
      </w:r>
      <w:r w:rsidR="002A5C48">
        <w:rPr>
          <w:rFonts w:hint="cs"/>
          <w:rtl/>
        </w:rPr>
        <w:t>،</w:t>
      </w:r>
      <w:r w:rsidRPr="00AB7B7C">
        <w:rPr>
          <w:rFonts w:hint="cs"/>
          <w:rtl/>
        </w:rPr>
        <w:t xml:space="preserve"> نهاية </w:t>
      </w:r>
      <w:r w:rsidR="003E5FFE">
        <w:rPr>
          <w:rFonts w:hint="cs"/>
          <w:rtl/>
        </w:rPr>
        <w:t>إ</w:t>
      </w:r>
      <w:r w:rsidRPr="00AB7B7C">
        <w:rPr>
          <w:rFonts w:hint="cs"/>
          <w:rtl/>
        </w:rPr>
        <w:t>بن الأثير 1 ص 198</w:t>
      </w:r>
      <w:r w:rsidR="002A5C48">
        <w:rPr>
          <w:rFonts w:hint="cs"/>
          <w:rtl/>
        </w:rPr>
        <w:t>،</w:t>
      </w:r>
      <w:r w:rsidRPr="00AB7B7C">
        <w:rPr>
          <w:rFonts w:hint="cs"/>
          <w:rtl/>
        </w:rPr>
        <w:t xml:space="preserve"> الإصابة 2 ص 413</w:t>
      </w:r>
      <w:r w:rsidR="002A5C48">
        <w:rPr>
          <w:rFonts w:hint="cs"/>
          <w:rtl/>
        </w:rPr>
        <w:t>،</w:t>
      </w:r>
      <w:r w:rsidRPr="00AB7B7C">
        <w:rPr>
          <w:rFonts w:hint="cs"/>
          <w:rtl/>
        </w:rPr>
        <w:t xml:space="preserve"> ج 3 ص 453. </w:t>
      </w:r>
    </w:p>
    <w:p w:rsidR="003E5FFE" w:rsidRDefault="0026644B" w:rsidP="003E5FFE">
      <w:pPr>
        <w:pStyle w:val="libNormal"/>
        <w:rPr>
          <w:rtl/>
        </w:rPr>
      </w:pPr>
      <w:r w:rsidRPr="00AB7B7C">
        <w:rPr>
          <w:rFonts w:hint="cs"/>
          <w:rtl/>
        </w:rPr>
        <w:t>2</w:t>
      </w:r>
      <w:r w:rsidR="00155825">
        <w:rPr>
          <w:rFonts w:hint="cs"/>
          <w:rtl/>
        </w:rPr>
        <w:t xml:space="preserve"> - </w:t>
      </w:r>
      <w:r w:rsidRPr="00AB7B7C">
        <w:rPr>
          <w:rFonts w:hint="cs"/>
          <w:rtl/>
        </w:rPr>
        <w:t>جاءت سري</w:t>
      </w:r>
      <w:r w:rsidR="003E5FFE">
        <w:rPr>
          <w:rFonts w:hint="cs"/>
          <w:rtl/>
        </w:rPr>
        <w:t>َّ</w:t>
      </w:r>
      <w:r w:rsidRPr="00AB7B7C">
        <w:rPr>
          <w:rFonts w:hint="cs"/>
          <w:rtl/>
        </w:rPr>
        <w:t>ة لعبيد الله بن عمر إلى تشكوه فقالت</w:t>
      </w:r>
      <w:r w:rsidR="002A5C48">
        <w:rPr>
          <w:rFonts w:hint="cs"/>
          <w:rtl/>
        </w:rPr>
        <w:t>:</w:t>
      </w:r>
      <w:r w:rsidRPr="00AB7B7C">
        <w:rPr>
          <w:rFonts w:hint="cs"/>
          <w:rtl/>
        </w:rPr>
        <w:t xml:space="preserve"> يا أمير المؤمنين</w:t>
      </w:r>
      <w:r w:rsidR="00EA488E">
        <w:rPr>
          <w:rFonts w:hint="cs"/>
          <w:rtl/>
        </w:rPr>
        <w:t>!</w:t>
      </w:r>
      <w:r w:rsidRPr="00AB7B7C">
        <w:rPr>
          <w:rFonts w:hint="cs"/>
          <w:rtl/>
        </w:rPr>
        <w:t xml:space="preserve"> ألا تعذرني من أبي عيسى</w:t>
      </w:r>
      <w:r w:rsidR="00E7610E">
        <w:rPr>
          <w:rFonts w:hint="cs"/>
          <w:rtl/>
        </w:rPr>
        <w:t>؟</w:t>
      </w:r>
      <w:r w:rsidRPr="00AB7B7C">
        <w:rPr>
          <w:rFonts w:hint="cs"/>
          <w:rtl/>
        </w:rPr>
        <w:t xml:space="preserve"> قال</w:t>
      </w:r>
      <w:r w:rsidR="002A5C48">
        <w:rPr>
          <w:rFonts w:hint="cs"/>
          <w:rtl/>
        </w:rPr>
        <w:t>:</w:t>
      </w:r>
      <w:r w:rsidRPr="00AB7B7C">
        <w:rPr>
          <w:rFonts w:hint="cs"/>
          <w:rtl/>
        </w:rPr>
        <w:t xml:space="preserve"> وم</w:t>
      </w:r>
      <w:r w:rsidR="003E5FFE">
        <w:rPr>
          <w:rFonts w:hint="cs"/>
          <w:rtl/>
        </w:rPr>
        <w:t>َ</w:t>
      </w:r>
      <w:r w:rsidRPr="00AB7B7C">
        <w:rPr>
          <w:rFonts w:hint="cs"/>
          <w:rtl/>
        </w:rPr>
        <w:t>ن أبو عيسى</w:t>
      </w:r>
      <w:r w:rsidR="00E7610E">
        <w:rPr>
          <w:rFonts w:hint="cs"/>
          <w:rtl/>
        </w:rPr>
        <w:t>؟</w:t>
      </w:r>
      <w:r w:rsidRPr="00AB7B7C">
        <w:rPr>
          <w:rFonts w:hint="cs"/>
          <w:rtl/>
        </w:rPr>
        <w:t xml:space="preserve"> قالت</w:t>
      </w:r>
      <w:r w:rsidR="002A5C48">
        <w:rPr>
          <w:rFonts w:hint="cs"/>
          <w:rtl/>
        </w:rPr>
        <w:t>:</w:t>
      </w:r>
      <w:r w:rsidRPr="00AB7B7C">
        <w:rPr>
          <w:rFonts w:hint="cs"/>
          <w:rtl/>
        </w:rPr>
        <w:t xml:space="preserve"> ابنك عبيد الله. قال</w:t>
      </w:r>
      <w:r w:rsidR="002A5C48">
        <w:rPr>
          <w:rFonts w:hint="cs"/>
          <w:rtl/>
        </w:rPr>
        <w:t>:</w:t>
      </w:r>
      <w:r w:rsidRPr="00AB7B7C">
        <w:rPr>
          <w:rFonts w:hint="cs"/>
          <w:rtl/>
        </w:rPr>
        <w:t xml:space="preserve"> ويحك</w:t>
      </w:r>
      <w:r w:rsidR="00EA488E">
        <w:rPr>
          <w:rFonts w:hint="cs"/>
          <w:rtl/>
        </w:rPr>
        <w:t>!</w:t>
      </w:r>
      <w:r w:rsidRPr="00AB7B7C">
        <w:rPr>
          <w:rFonts w:hint="cs"/>
          <w:rtl/>
        </w:rPr>
        <w:t xml:space="preserve"> وقد تكن</w:t>
      </w:r>
      <w:r w:rsidR="003E5FFE">
        <w:rPr>
          <w:rFonts w:hint="cs"/>
          <w:rtl/>
        </w:rPr>
        <w:t>ّ</w:t>
      </w:r>
      <w:r w:rsidRPr="00AB7B7C">
        <w:rPr>
          <w:rFonts w:hint="cs"/>
          <w:rtl/>
        </w:rPr>
        <w:t>ى بأبي عيسى</w:t>
      </w:r>
      <w:r w:rsidR="00E7610E">
        <w:rPr>
          <w:rFonts w:hint="cs"/>
          <w:rtl/>
        </w:rPr>
        <w:t>؟</w:t>
      </w:r>
      <w:r w:rsidRPr="00AB7B7C">
        <w:rPr>
          <w:rFonts w:hint="cs"/>
          <w:rtl/>
        </w:rPr>
        <w:t xml:space="preserve"> ودعاه وقال</w:t>
      </w:r>
      <w:r w:rsidR="002A5C48">
        <w:rPr>
          <w:rFonts w:hint="cs"/>
          <w:rtl/>
        </w:rPr>
        <w:t>:</w:t>
      </w:r>
      <w:r w:rsidRPr="00AB7B7C">
        <w:rPr>
          <w:rFonts w:hint="cs"/>
          <w:rtl/>
        </w:rPr>
        <w:t xml:space="preserve"> أيها</w:t>
      </w:r>
      <w:r w:rsidR="003E5FFE">
        <w:rPr>
          <w:rFonts w:hint="cs"/>
          <w:rtl/>
        </w:rPr>
        <w:t>ً</w:t>
      </w:r>
      <w:r w:rsidRPr="00AB7B7C">
        <w:rPr>
          <w:rFonts w:hint="cs"/>
          <w:rtl/>
        </w:rPr>
        <w:t xml:space="preserve"> اكتنيت بأبي عيسى</w:t>
      </w:r>
      <w:r w:rsidR="00E7610E">
        <w:rPr>
          <w:rFonts w:hint="cs"/>
          <w:rtl/>
        </w:rPr>
        <w:t>؟</w:t>
      </w:r>
      <w:r w:rsidRPr="00AB7B7C">
        <w:rPr>
          <w:rFonts w:hint="cs"/>
          <w:rtl/>
        </w:rPr>
        <w:t xml:space="preserve"> فحذر وفزع فأخذ يده فعض</w:t>
      </w:r>
      <w:r w:rsidR="003E5FFE">
        <w:rPr>
          <w:rFonts w:hint="cs"/>
          <w:rtl/>
        </w:rPr>
        <w:t>ّ</w:t>
      </w:r>
      <w:r w:rsidRPr="00AB7B7C">
        <w:rPr>
          <w:rFonts w:hint="cs"/>
          <w:rtl/>
        </w:rPr>
        <w:t>ها</w:t>
      </w:r>
      <w:r w:rsidR="00B07F23">
        <w:rPr>
          <w:rFonts w:hint="cs"/>
          <w:rtl/>
        </w:rPr>
        <w:t xml:space="preserve"> حتّى </w:t>
      </w:r>
      <w:r w:rsidRPr="00AB7B7C">
        <w:rPr>
          <w:rFonts w:hint="cs"/>
          <w:rtl/>
        </w:rPr>
        <w:t>صاح</w:t>
      </w:r>
      <w:r w:rsidR="00D45EE2">
        <w:rPr>
          <w:rFonts w:hint="cs"/>
          <w:rtl/>
        </w:rPr>
        <w:t xml:space="preserve"> ثمَّ </w:t>
      </w:r>
      <w:r w:rsidRPr="00AB7B7C">
        <w:rPr>
          <w:rFonts w:hint="cs"/>
          <w:rtl/>
        </w:rPr>
        <w:t>ضربه وقال</w:t>
      </w:r>
      <w:r w:rsidR="002A5C48">
        <w:rPr>
          <w:rFonts w:hint="cs"/>
          <w:rtl/>
        </w:rPr>
        <w:t>:</w:t>
      </w:r>
      <w:r w:rsidRPr="00AB7B7C">
        <w:rPr>
          <w:rFonts w:hint="cs"/>
          <w:rtl/>
        </w:rPr>
        <w:t xml:space="preserve"> ويلك هل لعيسى أب</w:t>
      </w:r>
      <w:r w:rsidR="00E7610E">
        <w:rPr>
          <w:rFonts w:hint="cs"/>
          <w:rtl/>
        </w:rPr>
        <w:t>؟</w:t>
      </w:r>
      <w:r w:rsidRPr="00AB7B7C">
        <w:rPr>
          <w:rFonts w:hint="cs"/>
          <w:rtl/>
        </w:rPr>
        <w:t xml:space="preserve"> أما تدري ما كنى العرب</w:t>
      </w:r>
      <w:r w:rsidR="00E7610E">
        <w:rPr>
          <w:rFonts w:hint="cs"/>
          <w:rtl/>
        </w:rPr>
        <w:t>؟</w:t>
      </w:r>
      <w:r w:rsidRPr="00AB7B7C">
        <w:rPr>
          <w:rFonts w:hint="cs"/>
          <w:rtl/>
        </w:rPr>
        <w:t xml:space="preserve"> أبو سلمة. أبو حنظلة أبوعرفطة. أبو مر</w:t>
      </w:r>
      <w:r w:rsidR="003E5FFE">
        <w:rPr>
          <w:rFonts w:hint="cs"/>
          <w:rtl/>
        </w:rPr>
        <w:t>َّ</w:t>
      </w:r>
      <w:r w:rsidRPr="00AB7B7C">
        <w:rPr>
          <w:rFonts w:hint="cs"/>
          <w:rtl/>
        </w:rPr>
        <w:t xml:space="preserve">ة. </w:t>
      </w:r>
    </w:p>
    <w:p w:rsidR="001908EB" w:rsidRDefault="0026644B" w:rsidP="003E5FFE">
      <w:pPr>
        <w:pStyle w:val="libNormal"/>
        <w:rPr>
          <w:rtl/>
        </w:rPr>
      </w:pPr>
      <w:r w:rsidRPr="00AB7B7C">
        <w:rPr>
          <w:rFonts w:hint="cs"/>
          <w:rtl/>
        </w:rPr>
        <w:t xml:space="preserve">راجع شرح </w:t>
      </w:r>
      <w:r w:rsidR="003E5FFE">
        <w:rPr>
          <w:rFonts w:hint="cs"/>
          <w:rtl/>
        </w:rPr>
        <w:t>إ</w:t>
      </w:r>
      <w:r w:rsidRPr="00AB7B7C">
        <w:rPr>
          <w:rFonts w:hint="cs"/>
          <w:rtl/>
        </w:rPr>
        <w:t>بن أبي الحديد 3 ص 104</w:t>
      </w:r>
      <w:r w:rsidR="002A5C48">
        <w:rPr>
          <w:rFonts w:hint="cs"/>
          <w:rtl/>
        </w:rPr>
        <w:t>،</w:t>
      </w:r>
      <w:r w:rsidRPr="00AB7B7C">
        <w:rPr>
          <w:rFonts w:hint="cs"/>
          <w:rtl/>
        </w:rPr>
        <w:t xml:space="preserve"> عمدة القاري 7 ص 143. </w:t>
      </w:r>
    </w:p>
    <w:p w:rsidR="001908EB" w:rsidRDefault="0026644B" w:rsidP="003E5FFE">
      <w:pPr>
        <w:pStyle w:val="libNormal"/>
        <w:rPr>
          <w:rtl/>
        </w:rPr>
      </w:pPr>
      <w:r w:rsidRPr="00AB7B7C">
        <w:rPr>
          <w:rFonts w:hint="cs"/>
          <w:rtl/>
        </w:rPr>
        <w:t>3</w:t>
      </w:r>
      <w:r w:rsidR="00155825">
        <w:rPr>
          <w:rFonts w:hint="cs"/>
          <w:rtl/>
        </w:rPr>
        <w:t xml:space="preserve"> - </w:t>
      </w:r>
      <w:r w:rsidRPr="00AB7B7C">
        <w:rPr>
          <w:rFonts w:hint="cs"/>
          <w:rtl/>
        </w:rPr>
        <w:t>كان عمر رضي الله عنه كتب إلى أهل الكوفة</w:t>
      </w:r>
      <w:r w:rsidR="002A5C48">
        <w:rPr>
          <w:rFonts w:hint="cs"/>
          <w:rtl/>
        </w:rPr>
        <w:t>:</w:t>
      </w:r>
      <w:r w:rsidRPr="00AB7B7C">
        <w:rPr>
          <w:rFonts w:hint="cs"/>
          <w:rtl/>
        </w:rPr>
        <w:t xml:space="preserve"> لا تسم</w:t>
      </w:r>
      <w:r w:rsidR="003E5FFE">
        <w:rPr>
          <w:rFonts w:hint="cs"/>
          <w:rtl/>
        </w:rPr>
        <w:t>ّ</w:t>
      </w:r>
      <w:r w:rsidRPr="00AB7B7C">
        <w:rPr>
          <w:rFonts w:hint="cs"/>
          <w:rtl/>
        </w:rPr>
        <w:t>وا أحدا</w:t>
      </w:r>
      <w:r w:rsidR="003E5FFE">
        <w:rPr>
          <w:rFonts w:hint="cs"/>
          <w:rtl/>
        </w:rPr>
        <w:t>ً</w:t>
      </w:r>
      <w:r w:rsidRPr="00AB7B7C">
        <w:rPr>
          <w:rFonts w:hint="cs"/>
          <w:rtl/>
        </w:rPr>
        <w:t xml:space="preserve"> باسم نبي</w:t>
      </w:r>
      <w:r w:rsidR="003E5FFE">
        <w:rPr>
          <w:rFonts w:hint="cs"/>
          <w:rtl/>
        </w:rPr>
        <w:t>ّ</w:t>
      </w:r>
      <w:r w:rsidR="002A5C48">
        <w:rPr>
          <w:rFonts w:hint="cs"/>
          <w:rtl/>
        </w:rPr>
        <w:t>،</w:t>
      </w:r>
      <w:r w:rsidRPr="00AB7B7C">
        <w:rPr>
          <w:rFonts w:hint="cs"/>
          <w:rtl/>
        </w:rPr>
        <w:t xml:space="preserve"> وأمر جماعة بالمدينة بتغيير أسماء أبنائهم المسم</w:t>
      </w:r>
      <w:r w:rsidR="003E5FFE">
        <w:rPr>
          <w:rFonts w:hint="cs"/>
          <w:rtl/>
        </w:rPr>
        <w:t>ّ</w:t>
      </w:r>
      <w:r w:rsidRPr="00AB7B7C">
        <w:rPr>
          <w:rFonts w:hint="cs"/>
          <w:rtl/>
        </w:rPr>
        <w:t>ين بمحم</w:t>
      </w:r>
      <w:r w:rsidR="003E5FFE">
        <w:rPr>
          <w:rFonts w:hint="cs"/>
          <w:rtl/>
        </w:rPr>
        <w:t>َّ</w:t>
      </w:r>
      <w:r w:rsidRPr="00AB7B7C">
        <w:rPr>
          <w:rFonts w:hint="cs"/>
          <w:rtl/>
        </w:rPr>
        <w:t>د</w:t>
      </w:r>
      <w:r w:rsidR="00B07F23">
        <w:rPr>
          <w:rFonts w:hint="cs"/>
          <w:rtl/>
        </w:rPr>
        <w:t xml:space="preserve"> حتّى </w:t>
      </w:r>
      <w:r w:rsidRPr="00AB7B7C">
        <w:rPr>
          <w:rFonts w:hint="cs"/>
          <w:rtl/>
        </w:rPr>
        <w:t>ذكر له جماعة من الص</w:t>
      </w:r>
      <w:r w:rsidR="003E5FFE">
        <w:rPr>
          <w:rFonts w:hint="cs"/>
          <w:rtl/>
        </w:rPr>
        <w:t>ّ</w:t>
      </w:r>
      <w:r w:rsidRPr="00AB7B7C">
        <w:rPr>
          <w:rFonts w:hint="cs"/>
          <w:rtl/>
        </w:rPr>
        <w:t>حابة إن</w:t>
      </w:r>
      <w:r w:rsidR="003E5FFE">
        <w:rPr>
          <w:rFonts w:hint="cs"/>
          <w:rtl/>
        </w:rPr>
        <w:t>ّ</w:t>
      </w:r>
      <w:r w:rsidRPr="00AB7B7C">
        <w:rPr>
          <w:rFonts w:hint="cs"/>
          <w:rtl/>
        </w:rPr>
        <w:t xml:space="preserve">ه </w:t>
      </w:r>
      <w:r w:rsidR="00BB645F">
        <w:rPr>
          <w:rFonts w:hint="cs"/>
          <w:rtl/>
        </w:rPr>
        <w:t>صلّى الله عليه وسلّم</w:t>
      </w:r>
      <w:r w:rsidRPr="00AB7B7C">
        <w:rPr>
          <w:rFonts w:hint="cs"/>
          <w:rtl/>
        </w:rPr>
        <w:t xml:space="preserve"> أذن لهم في ذلك فتركهم. [عمدة القاري 7 ص 143]. </w:t>
      </w:r>
    </w:p>
    <w:p w:rsidR="001908EB" w:rsidRDefault="0026644B" w:rsidP="003E5FFE">
      <w:pPr>
        <w:pStyle w:val="libNormal"/>
        <w:rPr>
          <w:rtl/>
        </w:rPr>
      </w:pPr>
      <w:r w:rsidRPr="00AB7B7C">
        <w:rPr>
          <w:rFonts w:hint="cs"/>
          <w:rtl/>
        </w:rPr>
        <w:t>4</w:t>
      </w:r>
      <w:r w:rsidR="00155825">
        <w:rPr>
          <w:rFonts w:hint="cs"/>
          <w:rtl/>
        </w:rPr>
        <w:t xml:space="preserve"> - </w:t>
      </w:r>
      <w:r w:rsidRPr="00AB7B7C">
        <w:rPr>
          <w:rFonts w:hint="cs"/>
          <w:rtl/>
        </w:rPr>
        <w:t>عن حمزة بن صهيب</w:t>
      </w:r>
      <w:r w:rsidR="002A5C48">
        <w:rPr>
          <w:rFonts w:hint="cs"/>
          <w:rtl/>
        </w:rPr>
        <w:t>:</w:t>
      </w:r>
      <w:r w:rsidRPr="00AB7B7C">
        <w:rPr>
          <w:rFonts w:hint="cs"/>
          <w:rtl/>
        </w:rPr>
        <w:t xml:space="preserve"> إن</w:t>
      </w:r>
      <w:r w:rsidR="003E5FFE">
        <w:rPr>
          <w:rFonts w:hint="cs"/>
          <w:rtl/>
        </w:rPr>
        <w:t>ّ</w:t>
      </w:r>
      <w:r w:rsidRPr="00AB7B7C">
        <w:rPr>
          <w:rFonts w:hint="cs"/>
          <w:rtl/>
        </w:rPr>
        <w:t xml:space="preserve"> صهيبا</w:t>
      </w:r>
      <w:r w:rsidR="003E5FFE">
        <w:rPr>
          <w:rFonts w:hint="cs"/>
          <w:rtl/>
        </w:rPr>
        <w:t>ً</w:t>
      </w:r>
      <w:r w:rsidRPr="00AB7B7C">
        <w:rPr>
          <w:rFonts w:hint="cs"/>
          <w:rtl/>
        </w:rPr>
        <w:t xml:space="preserve"> كان يكن</w:t>
      </w:r>
      <w:r w:rsidR="003E5FFE">
        <w:rPr>
          <w:rFonts w:hint="cs"/>
          <w:rtl/>
        </w:rPr>
        <w:t>ّ</w:t>
      </w:r>
      <w:r w:rsidRPr="00AB7B7C">
        <w:rPr>
          <w:rFonts w:hint="cs"/>
          <w:rtl/>
        </w:rPr>
        <w:t>ى أبا يحيى</w:t>
      </w:r>
      <w:r w:rsidR="002A5C48">
        <w:rPr>
          <w:rFonts w:hint="cs"/>
          <w:rtl/>
        </w:rPr>
        <w:t>،</w:t>
      </w:r>
      <w:r w:rsidRPr="00AB7B7C">
        <w:rPr>
          <w:rFonts w:hint="cs"/>
          <w:rtl/>
        </w:rPr>
        <w:t xml:space="preserve"> ويقول</w:t>
      </w:r>
      <w:r w:rsidR="002A5C48">
        <w:rPr>
          <w:rFonts w:hint="cs"/>
          <w:rtl/>
        </w:rPr>
        <w:t>:</w:t>
      </w:r>
      <w:r w:rsidRPr="00AB7B7C">
        <w:rPr>
          <w:rFonts w:hint="cs"/>
          <w:rtl/>
        </w:rPr>
        <w:t xml:space="preserve"> إن</w:t>
      </w:r>
      <w:r w:rsidR="003E5FFE">
        <w:rPr>
          <w:rFonts w:hint="cs"/>
          <w:rtl/>
        </w:rPr>
        <w:t>َّ</w:t>
      </w:r>
      <w:r w:rsidRPr="00AB7B7C">
        <w:rPr>
          <w:rFonts w:hint="cs"/>
          <w:rtl/>
        </w:rPr>
        <w:t>ه من العرب</w:t>
      </w:r>
      <w:r w:rsidR="002A5C48">
        <w:rPr>
          <w:rFonts w:hint="cs"/>
          <w:rtl/>
        </w:rPr>
        <w:t>،</w:t>
      </w:r>
      <w:r w:rsidRPr="00AB7B7C">
        <w:rPr>
          <w:rFonts w:hint="cs"/>
          <w:rtl/>
        </w:rPr>
        <w:t xml:space="preserve"> ويطعم الطعام الكثير. فقال له عمر بن الخطاب</w:t>
      </w:r>
      <w:r w:rsidR="002A5C48">
        <w:rPr>
          <w:rFonts w:hint="cs"/>
          <w:rtl/>
        </w:rPr>
        <w:t>:</w:t>
      </w:r>
      <w:r w:rsidRPr="00AB7B7C">
        <w:rPr>
          <w:rFonts w:hint="cs"/>
          <w:rtl/>
        </w:rPr>
        <w:t xml:space="preserve"> يا صهيب مالك تتكن</w:t>
      </w:r>
      <w:r w:rsidR="003E5FFE">
        <w:rPr>
          <w:rFonts w:hint="cs"/>
          <w:rtl/>
        </w:rPr>
        <w:t>ّ</w:t>
      </w:r>
      <w:r w:rsidRPr="00AB7B7C">
        <w:rPr>
          <w:rFonts w:hint="cs"/>
          <w:rtl/>
        </w:rPr>
        <w:t>ى أبا يحيى وليس لك ولد</w:t>
      </w:r>
      <w:r w:rsidR="003E5FFE">
        <w:rPr>
          <w:rFonts w:hint="cs"/>
          <w:rtl/>
        </w:rPr>
        <w:t>ٌ</w:t>
      </w:r>
      <w:r w:rsidR="00E7610E">
        <w:rPr>
          <w:rFonts w:hint="cs"/>
          <w:rtl/>
        </w:rPr>
        <w:t>؟</w:t>
      </w:r>
      <w:r w:rsidRPr="00AB7B7C">
        <w:rPr>
          <w:rFonts w:hint="cs"/>
          <w:rtl/>
        </w:rPr>
        <w:t xml:space="preserve"> وتقول إن</w:t>
      </w:r>
      <w:r w:rsidR="003E5FFE">
        <w:rPr>
          <w:rFonts w:hint="cs"/>
          <w:rtl/>
        </w:rPr>
        <w:t>َّ</w:t>
      </w:r>
      <w:r w:rsidRPr="00AB7B7C">
        <w:rPr>
          <w:rFonts w:hint="cs"/>
          <w:rtl/>
        </w:rPr>
        <w:t>ك من العرب</w:t>
      </w:r>
      <w:r w:rsidR="002A5C48">
        <w:rPr>
          <w:rFonts w:hint="cs"/>
          <w:rtl/>
        </w:rPr>
        <w:t>،</w:t>
      </w:r>
      <w:r w:rsidRPr="00AB7B7C">
        <w:rPr>
          <w:rFonts w:hint="cs"/>
          <w:rtl/>
        </w:rPr>
        <w:t xml:space="preserve"> وتطعم الطعام الكثير</w:t>
      </w:r>
      <w:r w:rsidR="002A5C48">
        <w:rPr>
          <w:rFonts w:hint="cs"/>
          <w:rtl/>
        </w:rPr>
        <w:t>،</w:t>
      </w:r>
      <w:r w:rsidRPr="00AB7B7C">
        <w:rPr>
          <w:rFonts w:hint="cs"/>
          <w:rtl/>
        </w:rPr>
        <w:t xml:space="preserve"> وذلك سرف</w:t>
      </w:r>
      <w:r w:rsidR="003E5FFE">
        <w:rPr>
          <w:rFonts w:hint="cs"/>
          <w:rtl/>
        </w:rPr>
        <w:t>ٌ</w:t>
      </w:r>
      <w:r w:rsidRPr="00AB7B7C">
        <w:rPr>
          <w:rFonts w:hint="cs"/>
          <w:rtl/>
        </w:rPr>
        <w:t xml:space="preserve"> في المال فقال صهيب</w:t>
      </w:r>
      <w:r w:rsidR="002A5C48">
        <w:rPr>
          <w:rFonts w:hint="cs"/>
          <w:rtl/>
        </w:rPr>
        <w:t>:</w:t>
      </w:r>
      <w:r w:rsidRPr="00AB7B7C">
        <w:rPr>
          <w:rFonts w:hint="cs"/>
          <w:rtl/>
        </w:rPr>
        <w:t xml:space="preserve"> إن</w:t>
      </w:r>
      <w:r w:rsidR="003E5FFE">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كن</w:t>
      </w:r>
      <w:r w:rsidR="003E5FFE">
        <w:rPr>
          <w:rFonts w:hint="cs"/>
          <w:rtl/>
        </w:rPr>
        <w:t>ّ</w:t>
      </w:r>
      <w:r w:rsidRPr="00AB7B7C">
        <w:rPr>
          <w:rFonts w:hint="cs"/>
          <w:rtl/>
        </w:rPr>
        <w:t>اني أبا يحيى</w:t>
      </w:r>
      <w:r w:rsidR="002A5C48">
        <w:rPr>
          <w:rFonts w:hint="cs"/>
          <w:rtl/>
        </w:rPr>
        <w:t>،</w:t>
      </w:r>
      <w:r w:rsidRPr="00AB7B7C">
        <w:rPr>
          <w:rFonts w:hint="cs"/>
          <w:rtl/>
        </w:rPr>
        <w:t xml:space="preserve"> وأم</w:t>
      </w:r>
      <w:r w:rsidR="003E5FFE">
        <w:rPr>
          <w:rFonts w:hint="cs"/>
          <w:rtl/>
        </w:rPr>
        <w:t>ّ</w:t>
      </w:r>
      <w:r w:rsidRPr="00AB7B7C">
        <w:rPr>
          <w:rFonts w:hint="cs"/>
          <w:rtl/>
        </w:rPr>
        <w:t>ا قولك في النسب فأنا رجل</w:t>
      </w:r>
      <w:r w:rsidR="003E5FFE">
        <w:rPr>
          <w:rFonts w:hint="cs"/>
          <w:rtl/>
        </w:rPr>
        <w:t>ٌ</w:t>
      </w:r>
      <w:r w:rsidRPr="00AB7B7C">
        <w:rPr>
          <w:rFonts w:hint="cs"/>
          <w:rtl/>
        </w:rPr>
        <w:t xml:space="preserve"> من النمر بن قاسط من أهل الموصل</w:t>
      </w:r>
      <w:r w:rsidR="002A5C48">
        <w:rPr>
          <w:rFonts w:hint="cs"/>
          <w:rtl/>
        </w:rPr>
        <w:t>،</w:t>
      </w:r>
      <w:r w:rsidRPr="00AB7B7C">
        <w:rPr>
          <w:rFonts w:hint="cs"/>
          <w:rtl/>
        </w:rPr>
        <w:t xml:space="preserve"> ولكن</w:t>
      </w:r>
      <w:r w:rsidR="003E5FFE">
        <w:rPr>
          <w:rFonts w:hint="cs"/>
          <w:rtl/>
        </w:rPr>
        <w:t>ّ</w:t>
      </w:r>
      <w:r w:rsidRPr="00AB7B7C">
        <w:rPr>
          <w:rFonts w:hint="cs"/>
          <w:rtl/>
        </w:rPr>
        <w:t>ي سبيت غلاما</w:t>
      </w:r>
      <w:r w:rsidR="003E5FFE">
        <w:rPr>
          <w:rFonts w:hint="cs"/>
          <w:rtl/>
        </w:rPr>
        <w:t>ً</w:t>
      </w:r>
      <w:r w:rsidRPr="00AB7B7C">
        <w:rPr>
          <w:rFonts w:hint="cs"/>
          <w:rtl/>
        </w:rPr>
        <w:t xml:space="preserve"> صغيرا</w:t>
      </w:r>
      <w:r w:rsidR="003E5FFE">
        <w:rPr>
          <w:rFonts w:hint="cs"/>
          <w:rtl/>
        </w:rPr>
        <w:t>ً</w:t>
      </w:r>
      <w:r w:rsidRPr="00AB7B7C">
        <w:rPr>
          <w:rFonts w:hint="cs"/>
          <w:rtl/>
        </w:rPr>
        <w:t xml:space="preserve"> قد عقلت أهلي وقومي. وأم</w:t>
      </w:r>
      <w:r w:rsidR="003E5FFE">
        <w:rPr>
          <w:rFonts w:hint="cs"/>
          <w:rtl/>
        </w:rPr>
        <w:t>ّ</w:t>
      </w:r>
      <w:r w:rsidRPr="00AB7B7C">
        <w:rPr>
          <w:rFonts w:hint="cs"/>
          <w:rtl/>
        </w:rPr>
        <w:t>ا قولك في الطعام</w:t>
      </w:r>
      <w:r w:rsidR="002A5C48">
        <w:rPr>
          <w:rFonts w:hint="cs"/>
          <w:rtl/>
        </w:rPr>
        <w:t>،</w:t>
      </w:r>
      <w:r w:rsidRPr="00AB7B7C">
        <w:rPr>
          <w:rFonts w:hint="cs"/>
          <w:rtl/>
        </w:rPr>
        <w:t xml:space="preserve"> فإن</w:t>
      </w:r>
      <w:r w:rsidR="003E5FFE">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كان يقول</w:t>
      </w:r>
      <w:r w:rsidR="002A5C48">
        <w:rPr>
          <w:rFonts w:hint="cs"/>
          <w:rtl/>
        </w:rPr>
        <w:t>:</w:t>
      </w:r>
      <w:r w:rsidRPr="00AB7B7C">
        <w:rPr>
          <w:rFonts w:hint="cs"/>
          <w:rtl/>
        </w:rPr>
        <w:t xml:space="preserve"> أطعم الطعام</w:t>
      </w:r>
      <w:r w:rsidR="002A5C48">
        <w:rPr>
          <w:rFonts w:hint="cs"/>
          <w:rtl/>
        </w:rPr>
        <w:t>،</w:t>
      </w:r>
      <w:r w:rsidRPr="00AB7B7C">
        <w:rPr>
          <w:rFonts w:hint="cs"/>
          <w:rtl/>
        </w:rPr>
        <w:t xml:space="preserve"> ورد</w:t>
      </w:r>
      <w:r w:rsidR="003E5FFE">
        <w:rPr>
          <w:rFonts w:hint="cs"/>
          <w:rtl/>
        </w:rPr>
        <w:t>ّ</w:t>
      </w:r>
      <w:r w:rsidRPr="00AB7B7C">
        <w:rPr>
          <w:rFonts w:hint="cs"/>
          <w:rtl/>
        </w:rPr>
        <w:t xml:space="preserve"> الس</w:t>
      </w:r>
      <w:r w:rsidR="003E5FFE">
        <w:rPr>
          <w:rFonts w:hint="cs"/>
          <w:rtl/>
        </w:rPr>
        <w:t>ّ</w:t>
      </w:r>
      <w:r w:rsidRPr="00AB7B7C">
        <w:rPr>
          <w:rFonts w:hint="cs"/>
          <w:rtl/>
        </w:rPr>
        <w:t>لام. فذلك الذي يحملني على أن أ</w:t>
      </w:r>
      <w:r w:rsidR="003E5FFE">
        <w:rPr>
          <w:rFonts w:hint="cs"/>
          <w:rtl/>
        </w:rPr>
        <w:t>ُ</w:t>
      </w:r>
      <w:r w:rsidRPr="00AB7B7C">
        <w:rPr>
          <w:rFonts w:hint="cs"/>
          <w:rtl/>
        </w:rPr>
        <w:t xml:space="preserve">طعم الطعام. </w:t>
      </w:r>
    </w:p>
    <w:p w:rsidR="0026644B" w:rsidRPr="00FE66E0" w:rsidRDefault="0026644B" w:rsidP="003E5FFE">
      <w:pPr>
        <w:pStyle w:val="libNormal"/>
        <w:rPr>
          <w:rtl/>
        </w:rPr>
      </w:pPr>
      <w:r w:rsidRPr="00AB7B7C">
        <w:rPr>
          <w:rFonts w:hint="cs"/>
          <w:rtl/>
        </w:rPr>
        <w:t>وفي لفظ لأبي عمر</w:t>
      </w:r>
      <w:r w:rsidR="002A5C48">
        <w:rPr>
          <w:rFonts w:hint="cs"/>
          <w:rtl/>
        </w:rPr>
        <w:t>:</w:t>
      </w:r>
      <w:r w:rsidRPr="00AB7B7C">
        <w:rPr>
          <w:rFonts w:hint="cs"/>
          <w:rtl/>
        </w:rPr>
        <w:t xml:space="preserve"> قال عمر</w:t>
      </w:r>
      <w:r w:rsidR="002A5C48">
        <w:rPr>
          <w:rFonts w:hint="cs"/>
          <w:rtl/>
        </w:rPr>
        <w:t>:</w:t>
      </w:r>
      <w:r w:rsidRPr="00AB7B7C">
        <w:rPr>
          <w:rFonts w:hint="cs"/>
          <w:rtl/>
        </w:rPr>
        <w:t xml:space="preserve"> ما فيك شئ أعيبه يا صهيب</w:t>
      </w:r>
      <w:r w:rsidR="00EA488E">
        <w:rPr>
          <w:rFonts w:hint="cs"/>
          <w:rtl/>
        </w:rPr>
        <w:t>!</w:t>
      </w:r>
      <w:r w:rsidR="002D3F8C">
        <w:rPr>
          <w:rFonts w:hint="cs"/>
          <w:rtl/>
        </w:rPr>
        <w:t xml:space="preserve"> إلّا </w:t>
      </w:r>
      <w:r w:rsidRPr="00AB7B7C">
        <w:rPr>
          <w:rFonts w:hint="cs"/>
          <w:rtl/>
        </w:rPr>
        <w:t>ثلاث خصال لولاهن</w:t>
      </w:r>
      <w:r w:rsidR="003E5FFE">
        <w:rPr>
          <w:rFonts w:hint="cs"/>
          <w:rtl/>
        </w:rPr>
        <w:t>َّ</w:t>
      </w:r>
      <w:r w:rsidRPr="00AB7B7C">
        <w:rPr>
          <w:rFonts w:hint="cs"/>
          <w:rtl/>
        </w:rPr>
        <w:t xml:space="preserve"> ما قد</w:t>
      </w:r>
      <w:r w:rsidR="003E5FFE">
        <w:rPr>
          <w:rFonts w:hint="cs"/>
          <w:rtl/>
        </w:rPr>
        <w:t>َّ</w:t>
      </w:r>
      <w:r w:rsidRPr="00AB7B7C">
        <w:rPr>
          <w:rFonts w:hint="cs"/>
          <w:rtl/>
        </w:rPr>
        <w:t>مت عليك أحدا</w:t>
      </w:r>
      <w:r w:rsidR="003E5FFE">
        <w:rPr>
          <w:rFonts w:hint="cs"/>
          <w:rtl/>
        </w:rPr>
        <w:t>ً</w:t>
      </w:r>
      <w:r w:rsidR="002A5C48">
        <w:rPr>
          <w:rFonts w:hint="cs"/>
          <w:rtl/>
        </w:rPr>
        <w:t>،</w:t>
      </w:r>
      <w:r w:rsidRPr="00AB7B7C">
        <w:rPr>
          <w:rFonts w:hint="cs"/>
          <w:rtl/>
        </w:rPr>
        <w:t xml:space="preserve"> هل أنت مخبري عنهن</w:t>
      </w:r>
      <w:r w:rsidR="003E5FFE">
        <w:rPr>
          <w:rFonts w:hint="cs"/>
          <w:rtl/>
        </w:rPr>
        <w:t>ّ</w:t>
      </w:r>
      <w:r w:rsidR="00E7610E">
        <w:rPr>
          <w:rFonts w:hint="cs"/>
          <w:rtl/>
        </w:rPr>
        <w:t>؟</w:t>
      </w:r>
      <w:r w:rsidRPr="00AB7B7C">
        <w:rPr>
          <w:rFonts w:hint="cs"/>
          <w:rtl/>
        </w:rPr>
        <w:t xml:space="preserve"> فقال صهيب</w:t>
      </w:r>
      <w:r w:rsidR="002A5C48">
        <w:rPr>
          <w:rFonts w:hint="cs"/>
          <w:rtl/>
        </w:rPr>
        <w:t>:</w:t>
      </w:r>
      <w:r w:rsidRPr="00AB7B7C">
        <w:rPr>
          <w:rFonts w:hint="cs"/>
          <w:rtl/>
        </w:rPr>
        <w:t xml:space="preserve"> ما أنت بسائل عن شئ</w:t>
      </w:r>
      <w:r w:rsidR="002D3F8C">
        <w:rPr>
          <w:rFonts w:hint="cs"/>
          <w:rtl/>
        </w:rPr>
        <w:t xml:space="preserve"> إلّا </w:t>
      </w:r>
      <w:r w:rsidRPr="00AB7B7C">
        <w:rPr>
          <w:rFonts w:hint="cs"/>
          <w:rtl/>
        </w:rPr>
        <w:t>صدقتك عنه. قال</w:t>
      </w:r>
      <w:r w:rsidR="002A5C48">
        <w:rPr>
          <w:rFonts w:hint="cs"/>
          <w:rtl/>
        </w:rPr>
        <w:t>:</w:t>
      </w:r>
      <w:r w:rsidRPr="00AB7B7C">
        <w:rPr>
          <w:rFonts w:hint="cs"/>
          <w:rtl/>
        </w:rPr>
        <w:t xml:space="preserve"> أراك تنسب عربي</w:t>
      </w:r>
      <w:r w:rsidR="003E5FFE">
        <w:rPr>
          <w:rFonts w:hint="cs"/>
          <w:rtl/>
        </w:rPr>
        <w:t>ّ</w:t>
      </w:r>
      <w:r w:rsidRPr="00AB7B7C">
        <w:rPr>
          <w:rFonts w:hint="cs"/>
          <w:rtl/>
        </w:rPr>
        <w:t>ا</w:t>
      </w:r>
      <w:r w:rsidR="003E5FFE">
        <w:rPr>
          <w:rFonts w:hint="cs"/>
          <w:rtl/>
        </w:rPr>
        <w:t>ً</w:t>
      </w:r>
      <w:r w:rsidRPr="00AB7B7C">
        <w:rPr>
          <w:rFonts w:hint="cs"/>
          <w:rtl/>
        </w:rPr>
        <w:t xml:space="preserve"> ولسانك أعجمي</w:t>
      </w:r>
      <w:r w:rsidR="003E5FFE">
        <w:rPr>
          <w:rFonts w:hint="cs"/>
          <w:rtl/>
        </w:rPr>
        <w:t>ّ</w:t>
      </w:r>
      <w:r w:rsidR="002A5C48">
        <w:rPr>
          <w:rFonts w:hint="cs"/>
          <w:rtl/>
        </w:rPr>
        <w:t>،</w:t>
      </w:r>
      <w:r w:rsidRPr="00AB7B7C">
        <w:rPr>
          <w:rFonts w:hint="cs"/>
          <w:rtl/>
        </w:rPr>
        <w:t xml:space="preserve"> وتتكن</w:t>
      </w:r>
      <w:r w:rsidR="003E5FFE">
        <w:rPr>
          <w:rFonts w:hint="cs"/>
          <w:rtl/>
        </w:rPr>
        <w:t>ّ</w:t>
      </w:r>
      <w:r w:rsidRPr="00AB7B7C">
        <w:rPr>
          <w:rFonts w:hint="cs"/>
          <w:rtl/>
        </w:rPr>
        <w:t>ى بأبي يحيى اسم نبي</w:t>
      </w:r>
      <w:r w:rsidR="003E5FFE">
        <w:rPr>
          <w:rFonts w:hint="cs"/>
          <w:rtl/>
        </w:rPr>
        <w:t>ّ</w:t>
      </w:r>
      <w:r w:rsidR="002A5C48">
        <w:rPr>
          <w:rFonts w:hint="cs"/>
          <w:rtl/>
        </w:rPr>
        <w:t>،</w:t>
      </w:r>
      <w:r w:rsidRPr="00AB7B7C">
        <w:rPr>
          <w:rFonts w:hint="cs"/>
          <w:rtl/>
        </w:rPr>
        <w:t xml:space="preserve"> وتبذر مالك. قال</w:t>
      </w:r>
      <w:r w:rsidR="002A5C48">
        <w:rPr>
          <w:rFonts w:hint="cs"/>
          <w:rtl/>
        </w:rPr>
        <w:t>:</w:t>
      </w:r>
      <w:r w:rsidRPr="00AB7B7C">
        <w:rPr>
          <w:rFonts w:hint="cs"/>
          <w:rtl/>
        </w:rPr>
        <w:t xml:space="preserve"> أم</w:t>
      </w:r>
      <w:r w:rsidR="003E5FFE">
        <w:rPr>
          <w:rFonts w:hint="cs"/>
          <w:rtl/>
        </w:rPr>
        <w:t>ّ</w:t>
      </w:r>
      <w:r w:rsidRPr="00AB7B7C">
        <w:rPr>
          <w:rFonts w:hint="cs"/>
          <w:rtl/>
        </w:rPr>
        <w:t>ا تبذير مالي فما أنفقه</w:t>
      </w:r>
      <w:r w:rsidR="002D3F8C">
        <w:rPr>
          <w:rFonts w:hint="cs"/>
          <w:rtl/>
        </w:rPr>
        <w:t xml:space="preserve"> إلّا </w:t>
      </w:r>
      <w:r w:rsidRPr="00AB7B7C">
        <w:rPr>
          <w:rFonts w:hint="cs"/>
          <w:rtl/>
        </w:rPr>
        <w:t>في حق</w:t>
      </w:r>
      <w:r w:rsidR="003E5FFE">
        <w:rPr>
          <w:rFonts w:hint="cs"/>
          <w:rtl/>
        </w:rPr>
        <w:t>ِّ</w:t>
      </w:r>
      <w:r w:rsidRPr="00AB7B7C">
        <w:rPr>
          <w:rFonts w:hint="cs"/>
          <w:rtl/>
        </w:rPr>
        <w:t>ه</w:t>
      </w:r>
      <w:r w:rsidR="002A5C48">
        <w:rPr>
          <w:rFonts w:hint="cs"/>
          <w:rtl/>
        </w:rPr>
        <w:t>،</w:t>
      </w:r>
      <w:r w:rsidRPr="00AB7B7C">
        <w:rPr>
          <w:rFonts w:hint="cs"/>
          <w:rtl/>
        </w:rPr>
        <w:t xml:space="preserve"> وأما اكتنائي بأبي يحيى فإن</w:t>
      </w:r>
      <w:r w:rsidR="003E5FFE">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كن</w:t>
      </w:r>
      <w:r w:rsidR="003E5FFE">
        <w:rPr>
          <w:rFonts w:hint="cs"/>
          <w:rtl/>
        </w:rPr>
        <w:t>َّ</w:t>
      </w:r>
      <w:r w:rsidRPr="00AB7B7C">
        <w:rPr>
          <w:rFonts w:hint="cs"/>
          <w:rtl/>
        </w:rPr>
        <w:t>اني بأبي يحيى أفأتركها لك</w:t>
      </w:r>
      <w:r w:rsidR="00E7610E">
        <w:rPr>
          <w:rFonts w:hint="cs"/>
          <w:rtl/>
        </w:rPr>
        <w:t>؟</w:t>
      </w:r>
      <w:r w:rsidRPr="00AB7B7C">
        <w:rPr>
          <w:rFonts w:hint="cs"/>
          <w:rtl/>
        </w:rPr>
        <w:t xml:space="preserve"> وأم</w:t>
      </w:r>
      <w:r w:rsidR="003E5FFE">
        <w:rPr>
          <w:rFonts w:hint="cs"/>
          <w:rtl/>
        </w:rPr>
        <w:t>َّ</w:t>
      </w:r>
      <w:r w:rsidRPr="00AB7B7C">
        <w:rPr>
          <w:rFonts w:hint="cs"/>
          <w:rtl/>
        </w:rPr>
        <w:t>ا انتسابي إلى العرب فإن</w:t>
      </w:r>
      <w:r w:rsidR="003E5FFE">
        <w:rPr>
          <w:rFonts w:hint="cs"/>
          <w:rtl/>
        </w:rPr>
        <w:t>َّ</w:t>
      </w:r>
      <w:r w:rsidRPr="00AB7B7C">
        <w:rPr>
          <w:rFonts w:hint="cs"/>
          <w:rtl/>
        </w:rPr>
        <w:t xml:space="preserve"> الر</w:t>
      </w:r>
      <w:r w:rsidR="003E5FFE">
        <w:rPr>
          <w:rFonts w:hint="cs"/>
          <w:rtl/>
        </w:rPr>
        <w:t>ُّ</w:t>
      </w:r>
      <w:r w:rsidRPr="00AB7B7C">
        <w:rPr>
          <w:rFonts w:hint="cs"/>
          <w:rtl/>
        </w:rPr>
        <w:t>وم س</w:t>
      </w:r>
      <w:r w:rsidR="003E5FFE">
        <w:rPr>
          <w:rFonts w:hint="cs"/>
          <w:rtl/>
        </w:rPr>
        <w:t>َ</w:t>
      </w:r>
      <w:r w:rsidRPr="00AB7B7C">
        <w:rPr>
          <w:rFonts w:hint="cs"/>
          <w:rtl/>
        </w:rPr>
        <w:t>ب</w:t>
      </w:r>
      <w:r w:rsidR="003E5FFE">
        <w:rPr>
          <w:rFonts w:hint="cs"/>
          <w:rtl/>
        </w:rPr>
        <w:t>َ</w:t>
      </w:r>
      <w:r w:rsidRPr="00AB7B7C">
        <w:rPr>
          <w:rFonts w:hint="cs"/>
          <w:rtl/>
        </w:rPr>
        <w:t>تني صغيرا</w:t>
      </w:r>
      <w:r w:rsidR="003E5FFE">
        <w:rPr>
          <w:rFonts w:hint="cs"/>
          <w:rtl/>
        </w:rPr>
        <w:t>ً</w:t>
      </w:r>
      <w:r w:rsidRPr="00AB7B7C">
        <w:rPr>
          <w:rFonts w:hint="cs"/>
          <w:rtl/>
        </w:rPr>
        <w:t xml:space="preserve"> فأخذت</w:t>
      </w:r>
      <w:r w:rsidR="003E5FFE">
        <w:rPr>
          <w:rFonts w:hint="cs"/>
          <w:rtl/>
        </w:rPr>
        <w:t>ُ</w:t>
      </w:r>
      <w:r w:rsidRPr="00AB7B7C">
        <w:rPr>
          <w:rFonts w:hint="cs"/>
          <w:rtl/>
        </w:rPr>
        <w:t xml:space="preserve"> لسانهم وأنا رجل</w:t>
      </w:r>
      <w:r w:rsidR="003E5FFE">
        <w:rPr>
          <w:rFonts w:hint="cs"/>
          <w:rtl/>
        </w:rPr>
        <w:t>ٌ</w:t>
      </w:r>
      <w:r w:rsidRPr="00AB7B7C">
        <w:rPr>
          <w:rFonts w:hint="cs"/>
          <w:rtl/>
        </w:rPr>
        <w:t xml:space="preserve"> من الن</w:t>
      </w:r>
      <w:r w:rsidR="003E5FFE">
        <w:rPr>
          <w:rFonts w:hint="cs"/>
          <w:rtl/>
        </w:rPr>
        <w:t>ّ</w:t>
      </w:r>
      <w:r w:rsidRPr="00AB7B7C">
        <w:rPr>
          <w:rFonts w:hint="cs"/>
          <w:rtl/>
        </w:rPr>
        <w:t>مر بن قاسط لو انفلقت</w:t>
      </w:r>
      <w:r w:rsidR="003E5FFE">
        <w:rPr>
          <w:rFonts w:hint="cs"/>
          <w:rtl/>
        </w:rPr>
        <w:t>ْ</w:t>
      </w:r>
      <w:r w:rsidRPr="00AB7B7C">
        <w:rPr>
          <w:rFonts w:hint="cs"/>
          <w:rtl/>
        </w:rPr>
        <w:t xml:space="preserve"> عن</w:t>
      </w:r>
      <w:r w:rsidR="003E5FFE">
        <w:rPr>
          <w:rFonts w:hint="cs"/>
          <w:rtl/>
        </w:rPr>
        <w:t>ّ</w:t>
      </w:r>
      <w:r w:rsidRPr="00AB7B7C">
        <w:rPr>
          <w:rFonts w:hint="cs"/>
          <w:rtl/>
        </w:rPr>
        <w:t xml:space="preserve">ي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روثة</w:t>
      </w:r>
      <w:r w:rsidR="003E5FFE">
        <w:rPr>
          <w:rFonts w:hint="cs"/>
          <w:rtl/>
        </w:rPr>
        <w:t>ٌ</w:t>
      </w:r>
      <w:r w:rsidRPr="00AB7B7C">
        <w:rPr>
          <w:rFonts w:hint="cs"/>
          <w:rtl/>
        </w:rPr>
        <w:t xml:space="preserve"> لانتسبت إليها. </w:t>
      </w:r>
    </w:p>
    <w:p w:rsidR="001908EB" w:rsidRDefault="0026644B" w:rsidP="003E5FFE">
      <w:pPr>
        <w:pStyle w:val="libNormal"/>
        <w:rPr>
          <w:rtl/>
        </w:rPr>
      </w:pPr>
      <w:r w:rsidRPr="00AB7B7C">
        <w:rPr>
          <w:rFonts w:hint="cs"/>
          <w:rtl/>
        </w:rPr>
        <w:t>أخرجه أحمد في مسنده 6 ص 16</w:t>
      </w:r>
      <w:r w:rsidR="002A5C48">
        <w:rPr>
          <w:rFonts w:hint="cs"/>
          <w:rtl/>
        </w:rPr>
        <w:t>،</w:t>
      </w:r>
      <w:r w:rsidRPr="00AB7B7C">
        <w:rPr>
          <w:rFonts w:hint="cs"/>
          <w:rtl/>
        </w:rPr>
        <w:t xml:space="preserve"> والحاكم في المستدرك 4 ص 288</w:t>
      </w:r>
      <w:r w:rsidR="002A5C48">
        <w:rPr>
          <w:rFonts w:hint="cs"/>
          <w:rtl/>
        </w:rPr>
        <w:t>،</w:t>
      </w:r>
      <w:r w:rsidRPr="00AB7B7C">
        <w:rPr>
          <w:rFonts w:hint="cs"/>
          <w:rtl/>
        </w:rPr>
        <w:t xml:space="preserve"> وابن ماجة شطرا</w:t>
      </w:r>
      <w:r w:rsidR="003E5FFE">
        <w:rPr>
          <w:rFonts w:hint="cs"/>
          <w:rtl/>
        </w:rPr>
        <w:t>ً</w:t>
      </w:r>
      <w:r w:rsidRPr="00AB7B7C">
        <w:rPr>
          <w:rFonts w:hint="cs"/>
          <w:rtl/>
        </w:rPr>
        <w:t xml:space="preserve"> منه في سننه 2 ص 406</w:t>
      </w:r>
      <w:r w:rsidR="002A5C48">
        <w:rPr>
          <w:rFonts w:hint="cs"/>
          <w:rtl/>
        </w:rPr>
        <w:t>،</w:t>
      </w:r>
      <w:r w:rsidRPr="00AB7B7C">
        <w:rPr>
          <w:rFonts w:hint="cs"/>
          <w:rtl/>
        </w:rPr>
        <w:t xml:space="preserve"> وأبو عمر في ال</w:t>
      </w:r>
      <w:r w:rsidR="003E5FFE">
        <w:rPr>
          <w:rFonts w:hint="cs"/>
          <w:rtl/>
        </w:rPr>
        <w:t>إ</w:t>
      </w:r>
      <w:r w:rsidRPr="00AB7B7C">
        <w:rPr>
          <w:rFonts w:hint="cs"/>
          <w:rtl/>
        </w:rPr>
        <w:t>ستيعاب في ترجمة صهيب ج 1 ص 315</w:t>
      </w:r>
      <w:r w:rsidR="002A5C48">
        <w:rPr>
          <w:rFonts w:hint="cs"/>
          <w:rtl/>
        </w:rPr>
        <w:t>،</w:t>
      </w:r>
      <w:r w:rsidRPr="00AB7B7C">
        <w:rPr>
          <w:rFonts w:hint="cs"/>
          <w:rtl/>
        </w:rPr>
        <w:t xml:space="preserve"> والهيثمي في مجمع الزوائد 8 ص 16. </w:t>
      </w:r>
    </w:p>
    <w:p w:rsidR="001908EB" w:rsidRDefault="0026644B" w:rsidP="003E5FFE">
      <w:pPr>
        <w:pStyle w:val="libNormal"/>
        <w:rPr>
          <w:rtl/>
        </w:rPr>
      </w:pPr>
      <w:r w:rsidRPr="00AB7B7C">
        <w:rPr>
          <w:rFonts w:hint="cs"/>
          <w:rtl/>
        </w:rPr>
        <w:t>5</w:t>
      </w:r>
      <w:r w:rsidR="00155825">
        <w:rPr>
          <w:rFonts w:hint="cs"/>
          <w:rtl/>
        </w:rPr>
        <w:t xml:space="preserve"> - </w:t>
      </w:r>
      <w:r w:rsidRPr="00AB7B7C">
        <w:rPr>
          <w:rFonts w:hint="cs"/>
          <w:rtl/>
        </w:rPr>
        <w:t>سمع عمر بن الخطاب رضي الله عنه رجلا</w:t>
      </w:r>
      <w:r w:rsidR="003E5FFE">
        <w:rPr>
          <w:rFonts w:hint="cs"/>
          <w:rtl/>
        </w:rPr>
        <w:t>ً</w:t>
      </w:r>
      <w:r w:rsidRPr="00AB7B7C">
        <w:rPr>
          <w:rFonts w:hint="cs"/>
          <w:rtl/>
        </w:rPr>
        <w:t xml:space="preserve"> ينادي رجلا</w:t>
      </w:r>
      <w:r w:rsidR="003E5FFE">
        <w:rPr>
          <w:rFonts w:hint="cs"/>
          <w:rtl/>
        </w:rPr>
        <w:t>ً</w:t>
      </w:r>
      <w:r w:rsidR="002A5C48">
        <w:rPr>
          <w:rFonts w:hint="cs"/>
          <w:rtl/>
        </w:rPr>
        <w:t>:</w:t>
      </w:r>
      <w:r w:rsidRPr="00AB7B7C">
        <w:rPr>
          <w:rFonts w:hint="cs"/>
          <w:rtl/>
        </w:rPr>
        <w:t xml:space="preserve"> يا ذا القرنين. قال</w:t>
      </w:r>
      <w:r w:rsidR="002A5C48">
        <w:rPr>
          <w:rFonts w:hint="cs"/>
          <w:rtl/>
        </w:rPr>
        <w:t>:</w:t>
      </w:r>
      <w:r w:rsidRPr="00AB7B7C">
        <w:rPr>
          <w:rFonts w:hint="cs"/>
          <w:rtl/>
        </w:rPr>
        <w:t xml:space="preserve"> أفرغتم من أسماء الأنبياء فارتفعتم إلى أسماء الملائكة</w:t>
      </w:r>
      <w:r w:rsidR="00E7610E">
        <w:rPr>
          <w:rFonts w:hint="cs"/>
          <w:rtl/>
        </w:rPr>
        <w:t>؟</w:t>
      </w:r>
      <w:r w:rsidRPr="00AB7B7C">
        <w:rPr>
          <w:rFonts w:hint="cs"/>
          <w:rtl/>
        </w:rPr>
        <w:t xml:space="preserve">. </w:t>
      </w:r>
    </w:p>
    <w:p w:rsidR="001908EB" w:rsidRDefault="0026644B" w:rsidP="00FE66E0">
      <w:pPr>
        <w:pStyle w:val="libNormal"/>
        <w:rPr>
          <w:rtl/>
        </w:rPr>
      </w:pPr>
      <w:r w:rsidRPr="00AB7B7C">
        <w:rPr>
          <w:rFonts w:hint="cs"/>
          <w:rtl/>
        </w:rPr>
        <w:t>راجع حياة الحيوان 2 ص 21</w:t>
      </w:r>
      <w:r w:rsidR="002A5C48">
        <w:rPr>
          <w:rFonts w:hint="cs"/>
          <w:rtl/>
        </w:rPr>
        <w:t>،</w:t>
      </w:r>
      <w:r w:rsidRPr="00AB7B7C">
        <w:rPr>
          <w:rFonts w:hint="cs"/>
          <w:rtl/>
        </w:rPr>
        <w:t xml:space="preserve"> فتح الباري 6 ص 295. </w:t>
      </w:r>
    </w:p>
    <w:p w:rsidR="001908EB" w:rsidRDefault="0026644B" w:rsidP="00FE66E0">
      <w:pPr>
        <w:pStyle w:val="libNormal"/>
        <w:rPr>
          <w:rtl/>
        </w:rPr>
      </w:pPr>
      <w:r w:rsidRPr="00AB7B7C">
        <w:rPr>
          <w:rFonts w:hint="cs"/>
          <w:rtl/>
        </w:rPr>
        <w:t>قال الأميني</w:t>
      </w:r>
      <w:r w:rsidR="002A5C48">
        <w:rPr>
          <w:rFonts w:hint="cs"/>
          <w:rtl/>
        </w:rPr>
        <w:t>:</w:t>
      </w:r>
      <w:r w:rsidRPr="00AB7B7C">
        <w:rPr>
          <w:rFonts w:hint="cs"/>
          <w:rtl/>
        </w:rPr>
        <w:t xml:space="preserve"> تكشف هذه الر</w:t>
      </w:r>
      <w:r w:rsidR="003E5FFE">
        <w:rPr>
          <w:rFonts w:hint="cs"/>
          <w:rtl/>
        </w:rPr>
        <w:t>ِّ</w:t>
      </w:r>
      <w:r w:rsidRPr="00AB7B7C">
        <w:rPr>
          <w:rFonts w:hint="cs"/>
          <w:rtl/>
        </w:rPr>
        <w:t xml:space="preserve">وايات عن موارد من الجهل. </w:t>
      </w:r>
    </w:p>
    <w:p w:rsidR="003E5FFE" w:rsidRDefault="0026644B" w:rsidP="003E5FFE">
      <w:pPr>
        <w:pStyle w:val="libNormal"/>
        <w:rPr>
          <w:rtl/>
        </w:rPr>
      </w:pPr>
      <w:r w:rsidRPr="00FE66E0">
        <w:rPr>
          <w:rFonts w:hint="cs"/>
          <w:rtl/>
        </w:rPr>
        <w:t>1</w:t>
      </w:r>
      <w:r w:rsidR="00155825" w:rsidRPr="00FE66E0">
        <w:rPr>
          <w:rFonts w:hint="cs"/>
          <w:rtl/>
        </w:rPr>
        <w:t xml:space="preserve"> - </w:t>
      </w:r>
      <w:r w:rsidRPr="00FE66E0">
        <w:rPr>
          <w:rFonts w:hint="cs"/>
          <w:rtl/>
        </w:rPr>
        <w:t>نهي الخليفة عن التسمية باسم النبي</w:t>
      </w:r>
      <w:r w:rsidR="003E5FFE">
        <w:rPr>
          <w:rFonts w:hint="cs"/>
          <w:rtl/>
        </w:rPr>
        <w:t>ِّ</w:t>
      </w:r>
      <w:r w:rsidRPr="00FE66E0">
        <w:rPr>
          <w:rFonts w:hint="cs"/>
          <w:rtl/>
        </w:rPr>
        <w:t xml:space="preserve"> الأعظم </w:t>
      </w:r>
      <w:r w:rsidR="00CD6B87" w:rsidRPr="00FE66E0">
        <w:rPr>
          <w:rFonts w:hint="cs"/>
          <w:rtl/>
        </w:rPr>
        <w:t>صلّى الله عليه وآله وسلّم</w:t>
      </w:r>
      <w:r w:rsidR="002A5C48" w:rsidRPr="00FE66E0">
        <w:rPr>
          <w:rFonts w:hint="cs"/>
          <w:rtl/>
        </w:rPr>
        <w:t>،</w:t>
      </w:r>
      <w:r w:rsidRPr="00FE66E0">
        <w:rPr>
          <w:rFonts w:hint="cs"/>
          <w:rtl/>
        </w:rPr>
        <w:t xml:space="preserve"> وأمره المسم</w:t>
      </w:r>
      <w:r w:rsidR="003E5FFE">
        <w:rPr>
          <w:rFonts w:hint="cs"/>
          <w:rtl/>
        </w:rPr>
        <w:t>ِّ</w:t>
      </w:r>
      <w:r w:rsidRPr="00FE66E0">
        <w:rPr>
          <w:rFonts w:hint="cs"/>
          <w:rtl/>
        </w:rPr>
        <w:t>ين به بتغيير أسمائهم</w:t>
      </w:r>
      <w:r w:rsidR="002A5C48" w:rsidRPr="00FE66E0">
        <w:rPr>
          <w:rFonts w:hint="cs"/>
          <w:rtl/>
        </w:rPr>
        <w:t>،</w:t>
      </w:r>
      <w:r w:rsidRPr="00FE66E0">
        <w:rPr>
          <w:rFonts w:hint="cs"/>
          <w:rtl/>
        </w:rPr>
        <w:t xml:space="preserve"> وقد قال رسول الله </w:t>
      </w:r>
      <w:r w:rsidR="00CD6B87" w:rsidRPr="00FE66E0">
        <w:rPr>
          <w:rFonts w:hint="cs"/>
          <w:rtl/>
        </w:rPr>
        <w:t>صلّى الله عليه وآله وسلّم</w:t>
      </w:r>
      <w:r w:rsidR="002A5C48" w:rsidRPr="00FE66E0">
        <w:rPr>
          <w:rFonts w:hint="cs"/>
          <w:rtl/>
        </w:rPr>
        <w:t>:</w:t>
      </w:r>
      <w:r w:rsidRPr="00FE66E0">
        <w:rPr>
          <w:rFonts w:hint="cs"/>
          <w:rtl/>
        </w:rPr>
        <w:t xml:space="preserve"> م</w:t>
      </w:r>
      <w:r w:rsidR="003E5FFE">
        <w:rPr>
          <w:rFonts w:hint="cs"/>
          <w:rtl/>
        </w:rPr>
        <w:t>َ</w:t>
      </w:r>
      <w:r w:rsidRPr="00FE66E0">
        <w:rPr>
          <w:rFonts w:hint="cs"/>
          <w:rtl/>
        </w:rPr>
        <w:t>ن و</w:t>
      </w:r>
      <w:r w:rsidR="003E5FFE">
        <w:rPr>
          <w:rFonts w:hint="cs"/>
          <w:rtl/>
        </w:rPr>
        <w:t>ُ</w:t>
      </w:r>
      <w:r w:rsidRPr="00FE66E0">
        <w:rPr>
          <w:rFonts w:hint="cs"/>
          <w:rtl/>
        </w:rPr>
        <w:t>لد له ثلاثة أولاد فلم يسم</w:t>
      </w:r>
      <w:r w:rsidR="003E5FFE">
        <w:rPr>
          <w:rFonts w:hint="cs"/>
          <w:rtl/>
        </w:rPr>
        <w:t>ّ</w:t>
      </w:r>
      <w:r w:rsidRPr="00FE66E0">
        <w:rPr>
          <w:rFonts w:hint="cs"/>
          <w:rtl/>
        </w:rPr>
        <w:t xml:space="preserve"> أحدهم محم</w:t>
      </w:r>
      <w:r w:rsidR="003E5FFE">
        <w:rPr>
          <w:rFonts w:hint="cs"/>
          <w:rtl/>
        </w:rPr>
        <w:t>ّ</w:t>
      </w:r>
      <w:r w:rsidRPr="00FE66E0">
        <w:rPr>
          <w:rFonts w:hint="cs"/>
          <w:rtl/>
        </w:rPr>
        <w:t>دا</w:t>
      </w:r>
      <w:r w:rsidR="003E5FFE">
        <w:rPr>
          <w:rFonts w:hint="cs"/>
          <w:rtl/>
        </w:rPr>
        <w:t>ً</w:t>
      </w:r>
      <w:r w:rsidRPr="00FE66E0">
        <w:rPr>
          <w:rFonts w:hint="cs"/>
          <w:rtl/>
        </w:rPr>
        <w:t xml:space="preserve"> فقد جهل.</w:t>
      </w:r>
      <w:r w:rsidRPr="00155825">
        <w:rPr>
          <w:rStyle w:val="libFootnotenumChar"/>
          <w:rFonts w:hint="cs"/>
          <w:rtl/>
        </w:rPr>
        <w:t>(1)</w:t>
      </w:r>
      <w:r w:rsidRPr="00FE66E0">
        <w:rPr>
          <w:rFonts w:hint="cs"/>
          <w:rtl/>
        </w:rPr>
        <w:t xml:space="preserve"> </w:t>
      </w:r>
    </w:p>
    <w:p w:rsidR="003E5FFE" w:rsidRDefault="0026644B" w:rsidP="003E5FFE">
      <w:pPr>
        <w:pStyle w:val="libNormal"/>
        <w:rPr>
          <w:rtl/>
        </w:rPr>
      </w:pPr>
      <w:r w:rsidRPr="00FE66E0">
        <w:rPr>
          <w:rFonts w:hint="cs"/>
          <w:rtl/>
        </w:rPr>
        <w:t xml:space="preserve">وقال </w:t>
      </w:r>
      <w:r w:rsidR="00CD6B87" w:rsidRPr="00FE66E0">
        <w:rPr>
          <w:rFonts w:hint="cs"/>
          <w:rtl/>
        </w:rPr>
        <w:t>صلّى الله عليه وآله وسلّم</w:t>
      </w:r>
      <w:r w:rsidR="002A5C48" w:rsidRPr="00FE66E0">
        <w:rPr>
          <w:rFonts w:hint="cs"/>
          <w:rtl/>
        </w:rPr>
        <w:t>:</w:t>
      </w:r>
      <w:r w:rsidRPr="00FE66E0">
        <w:rPr>
          <w:rFonts w:hint="cs"/>
          <w:rtl/>
        </w:rPr>
        <w:t xml:space="preserve"> إذا سم</w:t>
      </w:r>
      <w:r w:rsidR="003E5FFE">
        <w:rPr>
          <w:rFonts w:hint="cs"/>
          <w:rtl/>
        </w:rPr>
        <w:t>َّ</w:t>
      </w:r>
      <w:r w:rsidRPr="00FE66E0">
        <w:rPr>
          <w:rFonts w:hint="cs"/>
          <w:rtl/>
        </w:rPr>
        <w:t>يتم محم</w:t>
      </w:r>
      <w:r w:rsidR="003E5FFE">
        <w:rPr>
          <w:rFonts w:hint="cs"/>
          <w:rtl/>
        </w:rPr>
        <w:t>ّ</w:t>
      </w:r>
      <w:r w:rsidRPr="00FE66E0">
        <w:rPr>
          <w:rFonts w:hint="cs"/>
          <w:rtl/>
        </w:rPr>
        <w:t>دا</w:t>
      </w:r>
      <w:r w:rsidR="003E5FFE">
        <w:rPr>
          <w:rFonts w:hint="cs"/>
          <w:rtl/>
        </w:rPr>
        <w:t>ً</w:t>
      </w:r>
      <w:r w:rsidRPr="00FE66E0">
        <w:rPr>
          <w:rFonts w:hint="cs"/>
          <w:rtl/>
        </w:rPr>
        <w:t xml:space="preserve"> فلا تضربوه ولا تحرموه.</w:t>
      </w:r>
      <w:r w:rsidRPr="00155825">
        <w:rPr>
          <w:rStyle w:val="libFootnotenumChar"/>
          <w:rFonts w:hint="cs"/>
          <w:rtl/>
        </w:rPr>
        <w:t>(2)</w:t>
      </w:r>
      <w:r w:rsidRPr="00FE66E0">
        <w:rPr>
          <w:rFonts w:hint="cs"/>
          <w:rtl/>
        </w:rPr>
        <w:t xml:space="preserve"> </w:t>
      </w:r>
    </w:p>
    <w:p w:rsidR="001908EB" w:rsidRPr="00FE66E0" w:rsidRDefault="0026644B" w:rsidP="003E5FFE">
      <w:pPr>
        <w:pStyle w:val="libNormal"/>
        <w:rPr>
          <w:rtl/>
        </w:rPr>
      </w:pPr>
      <w:r w:rsidRPr="00FE66E0">
        <w:rPr>
          <w:rFonts w:hint="cs"/>
          <w:rtl/>
        </w:rPr>
        <w:t xml:space="preserve">وقال </w:t>
      </w:r>
      <w:r w:rsidR="00CD6B87" w:rsidRPr="00FE66E0">
        <w:rPr>
          <w:rFonts w:hint="cs"/>
          <w:rtl/>
        </w:rPr>
        <w:t>صلّى الله عليه وآله وسلّم</w:t>
      </w:r>
      <w:r w:rsidR="002A5C48" w:rsidRPr="00FE66E0">
        <w:rPr>
          <w:rFonts w:hint="cs"/>
          <w:rtl/>
        </w:rPr>
        <w:t>:</w:t>
      </w:r>
      <w:r w:rsidRPr="00FE66E0">
        <w:rPr>
          <w:rFonts w:hint="cs"/>
          <w:rtl/>
        </w:rPr>
        <w:t xml:space="preserve"> إذا سم</w:t>
      </w:r>
      <w:r w:rsidR="003E5FFE">
        <w:rPr>
          <w:rFonts w:hint="cs"/>
          <w:rtl/>
        </w:rPr>
        <w:t>َّ</w:t>
      </w:r>
      <w:r w:rsidRPr="00FE66E0">
        <w:rPr>
          <w:rFonts w:hint="cs"/>
          <w:rtl/>
        </w:rPr>
        <w:t>يتم الولد محم</w:t>
      </w:r>
      <w:r w:rsidR="003E5FFE">
        <w:rPr>
          <w:rFonts w:hint="cs"/>
          <w:rtl/>
        </w:rPr>
        <w:t>ّ</w:t>
      </w:r>
      <w:r w:rsidRPr="00FE66E0">
        <w:rPr>
          <w:rFonts w:hint="cs"/>
          <w:rtl/>
        </w:rPr>
        <w:t>دا</w:t>
      </w:r>
      <w:r w:rsidR="003E5FFE">
        <w:rPr>
          <w:rFonts w:hint="cs"/>
          <w:rtl/>
        </w:rPr>
        <w:t>ً</w:t>
      </w:r>
      <w:r w:rsidRPr="00FE66E0">
        <w:rPr>
          <w:rFonts w:hint="cs"/>
          <w:rtl/>
        </w:rPr>
        <w:t xml:space="preserve"> فأكرموه</w:t>
      </w:r>
      <w:r w:rsidR="002A5C48" w:rsidRPr="00FE66E0">
        <w:rPr>
          <w:rFonts w:hint="cs"/>
          <w:rtl/>
        </w:rPr>
        <w:t>،</w:t>
      </w:r>
      <w:r w:rsidRPr="00FE66E0">
        <w:rPr>
          <w:rFonts w:hint="cs"/>
          <w:rtl/>
        </w:rPr>
        <w:t xml:space="preserve"> وأوسعوا له في المجلس</w:t>
      </w:r>
      <w:r w:rsidR="002A5C48" w:rsidRPr="00FE66E0">
        <w:rPr>
          <w:rFonts w:hint="cs"/>
          <w:rtl/>
        </w:rPr>
        <w:t>،</w:t>
      </w:r>
      <w:r w:rsidRPr="00FE66E0">
        <w:rPr>
          <w:rFonts w:hint="cs"/>
          <w:rtl/>
        </w:rPr>
        <w:t xml:space="preserve"> ولا تقبحوا له وجها</w:t>
      </w:r>
      <w:r w:rsidR="003E5FFE">
        <w:rPr>
          <w:rFonts w:hint="cs"/>
          <w:rtl/>
        </w:rPr>
        <w:t>ً</w:t>
      </w:r>
      <w:r w:rsidRPr="00FE66E0">
        <w:rPr>
          <w:rFonts w:hint="cs"/>
          <w:rtl/>
        </w:rPr>
        <w:t xml:space="preserve">. طب 3 ص 91. </w:t>
      </w:r>
    </w:p>
    <w:p w:rsidR="003E5FFE" w:rsidRDefault="0026644B" w:rsidP="003E5FFE">
      <w:pPr>
        <w:pStyle w:val="libNormal"/>
        <w:rPr>
          <w:rtl/>
        </w:rPr>
      </w:pPr>
      <w:r w:rsidRPr="00AB7B7C">
        <w:rPr>
          <w:rFonts w:hint="cs"/>
          <w:rtl/>
        </w:rPr>
        <w:t xml:space="preserve">وقال </w:t>
      </w:r>
      <w:r w:rsidR="00CD6B87">
        <w:rPr>
          <w:rFonts w:hint="cs"/>
          <w:rtl/>
        </w:rPr>
        <w:t>صلّى الله عليه وآله وسلّم</w:t>
      </w:r>
      <w:r w:rsidR="002A5C48">
        <w:rPr>
          <w:rFonts w:hint="cs"/>
          <w:rtl/>
        </w:rPr>
        <w:t>:</w:t>
      </w:r>
      <w:r w:rsidRPr="00AB7B7C">
        <w:rPr>
          <w:rFonts w:hint="cs"/>
          <w:rtl/>
        </w:rPr>
        <w:t xml:space="preserve"> إن</w:t>
      </w:r>
      <w:r w:rsidR="003E5FFE">
        <w:rPr>
          <w:rFonts w:hint="cs"/>
          <w:rtl/>
        </w:rPr>
        <w:t>َّ</w:t>
      </w:r>
      <w:r w:rsidRPr="00AB7B7C">
        <w:rPr>
          <w:rFonts w:hint="cs"/>
          <w:rtl/>
        </w:rPr>
        <w:t xml:space="preserve"> الله ليوقف العبد بين يديه يوم القيامة إسمه أحمد أو</w:t>
      </w:r>
      <w:r w:rsidR="009E13C6">
        <w:rPr>
          <w:rFonts w:hint="cs"/>
          <w:rtl/>
        </w:rPr>
        <w:t xml:space="preserve"> محمّد </w:t>
      </w:r>
      <w:r w:rsidRPr="00AB7B7C">
        <w:rPr>
          <w:rFonts w:hint="cs"/>
          <w:rtl/>
        </w:rPr>
        <w:t>فيقول الله تعالى له</w:t>
      </w:r>
      <w:r w:rsidR="002A5C48">
        <w:rPr>
          <w:rFonts w:hint="cs"/>
          <w:rtl/>
        </w:rPr>
        <w:t>:</w:t>
      </w:r>
      <w:r w:rsidRPr="00AB7B7C">
        <w:rPr>
          <w:rFonts w:hint="cs"/>
          <w:rtl/>
        </w:rPr>
        <w:t xml:space="preserve"> عبدي أما استحيتني وأنت تعصيني وإسمك إسم حبيبي محم</w:t>
      </w:r>
      <w:r w:rsidR="003E5FFE">
        <w:rPr>
          <w:rFonts w:hint="cs"/>
          <w:rtl/>
        </w:rPr>
        <w:t>ّ</w:t>
      </w:r>
      <w:r w:rsidRPr="00AB7B7C">
        <w:rPr>
          <w:rFonts w:hint="cs"/>
          <w:rtl/>
        </w:rPr>
        <w:t xml:space="preserve">د. </w:t>
      </w:r>
      <w:r w:rsidRPr="00FE66E0">
        <w:rPr>
          <w:rFonts w:hint="cs"/>
          <w:rtl/>
        </w:rPr>
        <w:t>فينكس العبد رأسه حياء</w:t>
      </w:r>
      <w:r w:rsidR="003E5FFE">
        <w:rPr>
          <w:rFonts w:hint="cs"/>
          <w:rtl/>
        </w:rPr>
        <w:t>ً</w:t>
      </w:r>
      <w:r w:rsidRPr="00FE66E0">
        <w:rPr>
          <w:rFonts w:hint="cs"/>
          <w:rtl/>
        </w:rPr>
        <w:t xml:space="preserve"> ويقول</w:t>
      </w:r>
      <w:r w:rsidR="002A5C48" w:rsidRPr="00FE66E0">
        <w:rPr>
          <w:rFonts w:hint="cs"/>
          <w:rtl/>
        </w:rPr>
        <w:t>:</w:t>
      </w:r>
      <w:r w:rsidRPr="00FE66E0">
        <w:rPr>
          <w:rFonts w:hint="cs"/>
          <w:rtl/>
        </w:rPr>
        <w:t xml:space="preserve"> أللهم</w:t>
      </w:r>
      <w:r w:rsidR="003E5FFE">
        <w:rPr>
          <w:rFonts w:hint="cs"/>
          <w:rtl/>
        </w:rPr>
        <w:t>ّ</w:t>
      </w:r>
      <w:r w:rsidRPr="00FE66E0">
        <w:rPr>
          <w:rFonts w:hint="cs"/>
          <w:rtl/>
        </w:rPr>
        <w:t xml:space="preserve"> إن</w:t>
      </w:r>
      <w:r w:rsidR="003E5FFE">
        <w:rPr>
          <w:rFonts w:hint="cs"/>
          <w:rtl/>
        </w:rPr>
        <w:t>ِّ</w:t>
      </w:r>
      <w:r w:rsidRPr="00FE66E0">
        <w:rPr>
          <w:rFonts w:hint="cs"/>
          <w:rtl/>
        </w:rPr>
        <w:t>ي قد فعلت</w:t>
      </w:r>
      <w:r w:rsidR="002A5C48" w:rsidRPr="00FE66E0">
        <w:rPr>
          <w:rFonts w:hint="cs"/>
          <w:rtl/>
        </w:rPr>
        <w:t>،</w:t>
      </w:r>
      <w:r w:rsidRPr="00FE66E0">
        <w:rPr>
          <w:rFonts w:hint="cs"/>
          <w:rtl/>
        </w:rPr>
        <w:t xml:space="preserve"> فيقول الله عز</w:t>
      </w:r>
      <w:r w:rsidR="003E5FFE">
        <w:rPr>
          <w:rFonts w:hint="cs"/>
          <w:rtl/>
        </w:rPr>
        <w:t>َّ</w:t>
      </w:r>
      <w:r w:rsidRPr="00FE66E0">
        <w:rPr>
          <w:rFonts w:hint="cs"/>
          <w:rtl/>
        </w:rPr>
        <w:t xml:space="preserve"> وجل</w:t>
      </w:r>
      <w:r w:rsidR="003E5FFE">
        <w:rPr>
          <w:rFonts w:hint="cs"/>
          <w:rtl/>
        </w:rPr>
        <w:t>َّ</w:t>
      </w:r>
      <w:r w:rsidR="002A5C48" w:rsidRPr="00FE66E0">
        <w:rPr>
          <w:rFonts w:hint="cs"/>
          <w:rtl/>
        </w:rPr>
        <w:t>:</w:t>
      </w:r>
      <w:r w:rsidRPr="00FE66E0">
        <w:rPr>
          <w:rFonts w:hint="cs"/>
          <w:rtl/>
        </w:rPr>
        <w:t xml:space="preserve"> يا جبريل خ</w:t>
      </w:r>
      <w:r w:rsidR="003E5FFE">
        <w:rPr>
          <w:rFonts w:hint="cs"/>
          <w:rtl/>
        </w:rPr>
        <w:t>ُ</w:t>
      </w:r>
      <w:r w:rsidRPr="00FE66E0">
        <w:rPr>
          <w:rFonts w:hint="cs"/>
          <w:rtl/>
        </w:rPr>
        <w:t>ذ بيد عبدي وأدخله الجن</w:t>
      </w:r>
      <w:r w:rsidR="003E5FFE">
        <w:rPr>
          <w:rFonts w:hint="cs"/>
          <w:rtl/>
        </w:rPr>
        <w:t>ّ</w:t>
      </w:r>
      <w:r w:rsidRPr="00FE66E0">
        <w:rPr>
          <w:rFonts w:hint="cs"/>
          <w:rtl/>
        </w:rPr>
        <w:t>ة فإن</w:t>
      </w:r>
      <w:r w:rsidR="003E5FFE">
        <w:rPr>
          <w:rFonts w:hint="cs"/>
          <w:rtl/>
        </w:rPr>
        <w:t>ِّ</w:t>
      </w:r>
      <w:r w:rsidRPr="00FE66E0">
        <w:rPr>
          <w:rFonts w:hint="cs"/>
          <w:rtl/>
        </w:rPr>
        <w:t>ي أستحي أن أ</w:t>
      </w:r>
      <w:r w:rsidR="003E5FFE">
        <w:rPr>
          <w:rFonts w:hint="cs"/>
          <w:rtl/>
        </w:rPr>
        <w:t>ُ</w:t>
      </w:r>
      <w:r w:rsidRPr="00FE66E0">
        <w:rPr>
          <w:rFonts w:hint="cs"/>
          <w:rtl/>
        </w:rPr>
        <w:t>عذ</w:t>
      </w:r>
      <w:r w:rsidR="003E5FFE">
        <w:rPr>
          <w:rFonts w:hint="cs"/>
          <w:rtl/>
        </w:rPr>
        <w:t>ِّ</w:t>
      </w:r>
      <w:r w:rsidRPr="00FE66E0">
        <w:rPr>
          <w:rFonts w:hint="cs"/>
          <w:rtl/>
        </w:rPr>
        <w:t>ب بالن</w:t>
      </w:r>
      <w:r w:rsidR="003E5FFE">
        <w:rPr>
          <w:rFonts w:hint="cs"/>
          <w:rtl/>
        </w:rPr>
        <w:t>ّ</w:t>
      </w:r>
      <w:r w:rsidRPr="00FE66E0">
        <w:rPr>
          <w:rFonts w:hint="cs"/>
          <w:rtl/>
        </w:rPr>
        <w:t>ار م</w:t>
      </w:r>
      <w:r w:rsidR="003E5FFE">
        <w:rPr>
          <w:rFonts w:hint="cs"/>
          <w:rtl/>
        </w:rPr>
        <w:t>َ</w:t>
      </w:r>
      <w:r w:rsidRPr="00FE66E0">
        <w:rPr>
          <w:rFonts w:hint="cs"/>
          <w:rtl/>
        </w:rPr>
        <w:t>ن إسمه إسم حبيبي.</w:t>
      </w:r>
      <w:r w:rsidRPr="00155825">
        <w:rPr>
          <w:rStyle w:val="libFootnotenumChar"/>
          <w:rFonts w:hint="cs"/>
          <w:rtl/>
        </w:rPr>
        <w:t>(3)</w:t>
      </w:r>
      <w:r w:rsidRPr="00FE66E0">
        <w:rPr>
          <w:rFonts w:hint="cs"/>
          <w:rtl/>
        </w:rPr>
        <w:t xml:space="preserve"> </w:t>
      </w:r>
    </w:p>
    <w:p w:rsidR="003E5FFE" w:rsidRDefault="0026644B" w:rsidP="003E5FFE">
      <w:pPr>
        <w:pStyle w:val="libNormal"/>
        <w:rPr>
          <w:rtl/>
        </w:rPr>
      </w:pPr>
      <w:r w:rsidRPr="00FE66E0">
        <w:rPr>
          <w:rFonts w:hint="cs"/>
          <w:rtl/>
        </w:rPr>
        <w:t xml:space="preserve">وقال </w:t>
      </w:r>
      <w:r w:rsidR="00CD6B87" w:rsidRPr="00FE66E0">
        <w:rPr>
          <w:rFonts w:hint="cs"/>
          <w:rtl/>
        </w:rPr>
        <w:t>صلّى الله عليه وآله وسلّم</w:t>
      </w:r>
      <w:r w:rsidR="002A5C48" w:rsidRPr="00FE66E0">
        <w:rPr>
          <w:rFonts w:hint="cs"/>
          <w:rtl/>
        </w:rPr>
        <w:t>:</w:t>
      </w:r>
      <w:r w:rsidRPr="00FE66E0">
        <w:rPr>
          <w:rFonts w:hint="cs"/>
          <w:rtl/>
        </w:rPr>
        <w:t xml:space="preserve"> م</w:t>
      </w:r>
      <w:r w:rsidR="003E5FFE">
        <w:rPr>
          <w:rFonts w:hint="cs"/>
          <w:rtl/>
        </w:rPr>
        <w:t>َ</w:t>
      </w:r>
      <w:r w:rsidRPr="00FE66E0">
        <w:rPr>
          <w:rFonts w:hint="cs"/>
          <w:rtl/>
        </w:rPr>
        <w:t>ن و</w:t>
      </w:r>
      <w:r w:rsidR="003E5FFE">
        <w:rPr>
          <w:rFonts w:hint="cs"/>
          <w:rtl/>
        </w:rPr>
        <w:t>ُ</w:t>
      </w:r>
      <w:r w:rsidRPr="00FE66E0">
        <w:rPr>
          <w:rFonts w:hint="cs"/>
          <w:rtl/>
        </w:rPr>
        <w:t>لد له مولود</w:t>
      </w:r>
      <w:r w:rsidR="003E5FFE">
        <w:rPr>
          <w:rFonts w:hint="cs"/>
          <w:rtl/>
        </w:rPr>
        <w:t>ٌ</w:t>
      </w:r>
      <w:r w:rsidRPr="00FE66E0">
        <w:rPr>
          <w:rFonts w:hint="cs"/>
          <w:rtl/>
        </w:rPr>
        <w:t xml:space="preserve"> فسم</w:t>
      </w:r>
      <w:r w:rsidR="003E5FFE">
        <w:rPr>
          <w:rFonts w:hint="cs"/>
          <w:rtl/>
        </w:rPr>
        <w:t>ّ</w:t>
      </w:r>
      <w:r w:rsidRPr="00FE66E0">
        <w:rPr>
          <w:rFonts w:hint="cs"/>
          <w:rtl/>
        </w:rPr>
        <w:t>اه محم</w:t>
      </w:r>
      <w:r w:rsidR="003E5FFE">
        <w:rPr>
          <w:rFonts w:hint="cs"/>
          <w:rtl/>
        </w:rPr>
        <w:t>ّ</w:t>
      </w:r>
      <w:r w:rsidRPr="00FE66E0">
        <w:rPr>
          <w:rFonts w:hint="cs"/>
          <w:rtl/>
        </w:rPr>
        <w:t>دا</w:t>
      </w:r>
      <w:r w:rsidR="003E5FFE">
        <w:rPr>
          <w:rFonts w:hint="cs"/>
          <w:rtl/>
        </w:rPr>
        <w:t>ً</w:t>
      </w:r>
      <w:r w:rsidRPr="00FE66E0">
        <w:rPr>
          <w:rFonts w:hint="cs"/>
          <w:rtl/>
        </w:rPr>
        <w:t xml:space="preserve"> حب</w:t>
      </w:r>
      <w:r w:rsidR="003E5FFE">
        <w:rPr>
          <w:rFonts w:hint="cs"/>
          <w:rtl/>
        </w:rPr>
        <w:t>ّ</w:t>
      </w:r>
      <w:r w:rsidRPr="00FE66E0">
        <w:rPr>
          <w:rFonts w:hint="cs"/>
          <w:rtl/>
        </w:rPr>
        <w:t>ا</w:t>
      </w:r>
      <w:r w:rsidR="003E5FFE">
        <w:rPr>
          <w:rFonts w:hint="cs"/>
          <w:rtl/>
        </w:rPr>
        <w:t>ً</w:t>
      </w:r>
      <w:r w:rsidRPr="00FE66E0">
        <w:rPr>
          <w:rFonts w:hint="cs"/>
          <w:rtl/>
        </w:rPr>
        <w:t xml:space="preserve"> لي وتبر</w:t>
      </w:r>
      <w:r w:rsidR="003E5FFE">
        <w:rPr>
          <w:rFonts w:hint="cs"/>
          <w:rtl/>
        </w:rPr>
        <w:t>ُّ</w:t>
      </w:r>
      <w:r w:rsidRPr="00FE66E0">
        <w:rPr>
          <w:rFonts w:hint="cs"/>
          <w:rtl/>
        </w:rPr>
        <w:t>كا</w:t>
      </w:r>
      <w:r w:rsidR="003E5FFE">
        <w:rPr>
          <w:rFonts w:hint="cs"/>
          <w:rtl/>
        </w:rPr>
        <w:t>ً</w:t>
      </w:r>
      <w:r w:rsidRPr="00FE66E0">
        <w:rPr>
          <w:rFonts w:hint="cs"/>
          <w:rtl/>
        </w:rPr>
        <w:t xml:space="preserve"> بإسمي كان هو ومولوده في الجن</w:t>
      </w:r>
      <w:r w:rsidR="003E5FFE">
        <w:rPr>
          <w:rFonts w:hint="cs"/>
          <w:rtl/>
        </w:rPr>
        <w:t>ّ</w:t>
      </w:r>
      <w:r w:rsidRPr="00FE66E0">
        <w:rPr>
          <w:rFonts w:hint="cs"/>
          <w:rtl/>
        </w:rPr>
        <w:t>ة.</w:t>
      </w:r>
      <w:r w:rsidRPr="00155825">
        <w:rPr>
          <w:rStyle w:val="libFootnotenumChar"/>
          <w:rFonts w:hint="cs"/>
          <w:rtl/>
        </w:rPr>
        <w:t>(4)</w:t>
      </w:r>
      <w:r w:rsidRPr="00FE66E0">
        <w:rPr>
          <w:rFonts w:hint="cs"/>
          <w:rtl/>
        </w:rPr>
        <w:t xml:space="preserve"> </w:t>
      </w:r>
    </w:p>
    <w:p w:rsidR="0026644B" w:rsidRPr="00FE66E0" w:rsidRDefault="0026644B" w:rsidP="003E5FFE">
      <w:pPr>
        <w:pStyle w:val="libNormal"/>
        <w:rPr>
          <w:rtl/>
        </w:rPr>
      </w:pPr>
      <w:r w:rsidRPr="00FE66E0">
        <w:rPr>
          <w:rFonts w:hint="cs"/>
          <w:rtl/>
        </w:rPr>
        <w:t>وقالت عائشة رضي الله عنها</w:t>
      </w:r>
      <w:r w:rsidR="002A5C48" w:rsidRPr="00FE66E0">
        <w:rPr>
          <w:rFonts w:hint="cs"/>
          <w:rtl/>
        </w:rPr>
        <w:t>:</w:t>
      </w:r>
      <w:r w:rsidRPr="00FE66E0">
        <w:rPr>
          <w:rFonts w:hint="cs"/>
          <w:rtl/>
        </w:rPr>
        <w:t xml:space="preserve"> جاءت امرأة</w:t>
      </w:r>
      <w:r w:rsidR="003E5FFE">
        <w:rPr>
          <w:rFonts w:hint="cs"/>
          <w:rtl/>
        </w:rPr>
        <w:t>ٌ</w:t>
      </w:r>
      <w:r w:rsidRPr="00FE66E0">
        <w:rPr>
          <w:rFonts w:hint="cs"/>
          <w:rtl/>
        </w:rPr>
        <w:t xml:space="preserve"> إلى النبي</w:t>
      </w:r>
      <w:r w:rsidR="003E5FFE">
        <w:rPr>
          <w:rFonts w:hint="cs"/>
          <w:rtl/>
        </w:rPr>
        <w:t>ِّ</w:t>
      </w:r>
      <w:r w:rsidRPr="00FE66E0">
        <w:rPr>
          <w:rFonts w:hint="cs"/>
          <w:rtl/>
        </w:rPr>
        <w:t xml:space="preserve"> </w:t>
      </w:r>
      <w:r w:rsidR="00BB645F" w:rsidRPr="00FE66E0">
        <w:rPr>
          <w:rFonts w:hint="cs"/>
          <w:rtl/>
        </w:rPr>
        <w:t>صلّى الله عليه وسلّم</w:t>
      </w:r>
      <w:r w:rsidRPr="00FE66E0">
        <w:rPr>
          <w:rFonts w:hint="cs"/>
          <w:rtl/>
        </w:rPr>
        <w:t xml:space="preserve"> فقالت</w:t>
      </w:r>
      <w:r w:rsidR="002A5C48" w:rsidRPr="00FE66E0">
        <w:rPr>
          <w:rFonts w:hint="cs"/>
          <w:rtl/>
        </w:rPr>
        <w:t>:</w:t>
      </w:r>
      <w:r w:rsidRPr="00FE66E0">
        <w:rPr>
          <w:rFonts w:hint="cs"/>
          <w:rtl/>
        </w:rPr>
        <w:t xml:space="preserve"> يا رسول الله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أخرجه الطبري وابن عدي والهيثمي في مجمع الزوائد 8 ص 49</w:t>
      </w:r>
      <w:r w:rsidR="002A5C48">
        <w:rPr>
          <w:rFonts w:hint="cs"/>
          <w:rtl/>
        </w:rPr>
        <w:t>،</w:t>
      </w:r>
      <w:r w:rsidRPr="0026644B">
        <w:rPr>
          <w:rFonts w:hint="cs"/>
          <w:rtl/>
        </w:rPr>
        <w:t xml:space="preserve"> والسيوطي في الجامع الصغير في حرف الميم.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مجمع الزوائد 8 ص 48</w:t>
      </w:r>
      <w:r w:rsidR="002A5C48">
        <w:rPr>
          <w:rFonts w:hint="cs"/>
          <w:rtl/>
        </w:rPr>
        <w:t>،</w:t>
      </w:r>
      <w:r w:rsidRPr="0026644B">
        <w:rPr>
          <w:rFonts w:hint="cs"/>
          <w:rtl/>
        </w:rPr>
        <w:t xml:space="preserve"> السيرة الحلبية 1 ص 89.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المدخل لابن الحاج 1 ص 129.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أخرجه ابن عساكر</w:t>
      </w:r>
      <w:r w:rsidR="002A5C48">
        <w:rPr>
          <w:rFonts w:hint="cs"/>
          <w:rtl/>
        </w:rPr>
        <w:t>،</w:t>
      </w:r>
      <w:r w:rsidRPr="0026644B">
        <w:rPr>
          <w:rFonts w:hint="cs"/>
          <w:rtl/>
        </w:rPr>
        <w:t xml:space="preserve"> وذكره المناوي في فيض القدير 6 ص 237</w:t>
      </w:r>
      <w:r w:rsidR="002A5C48">
        <w:rPr>
          <w:rFonts w:hint="cs"/>
          <w:rtl/>
        </w:rPr>
        <w:t>،</w:t>
      </w:r>
      <w:r w:rsidRPr="0026644B">
        <w:rPr>
          <w:rFonts w:hint="cs"/>
          <w:rtl/>
        </w:rPr>
        <w:t xml:space="preserve"> والحلبي في السيرة النبوية 1 ص 89.</w:t>
      </w:r>
    </w:p>
    <w:p w:rsidR="0026644B" w:rsidRPr="007B368A" w:rsidRDefault="0026644B" w:rsidP="0026644B">
      <w:pPr>
        <w:pStyle w:val="libNormal"/>
      </w:pPr>
      <w:r>
        <w:rPr>
          <w:rFonts w:hint="cs"/>
          <w:rtl/>
        </w:rPr>
        <w:br w:type="page"/>
      </w:r>
    </w:p>
    <w:p w:rsidR="001908EB" w:rsidRDefault="0026644B" w:rsidP="003E5FFE">
      <w:pPr>
        <w:pStyle w:val="libNormal"/>
        <w:rPr>
          <w:rtl/>
        </w:rPr>
      </w:pPr>
      <w:r w:rsidRPr="00FE66E0">
        <w:rPr>
          <w:rFonts w:hint="cs"/>
          <w:rtl/>
        </w:rPr>
        <w:lastRenderedPageBreak/>
        <w:t>إن</w:t>
      </w:r>
      <w:r w:rsidR="003E5FFE">
        <w:rPr>
          <w:rFonts w:hint="cs"/>
          <w:rtl/>
        </w:rPr>
        <w:t>ِّ</w:t>
      </w:r>
      <w:r w:rsidRPr="00FE66E0">
        <w:rPr>
          <w:rFonts w:hint="cs"/>
          <w:rtl/>
        </w:rPr>
        <w:t>ي قد ولدت غلاما</w:t>
      </w:r>
      <w:r w:rsidR="003E5FFE">
        <w:rPr>
          <w:rFonts w:hint="cs"/>
          <w:rtl/>
        </w:rPr>
        <w:t>ً</w:t>
      </w:r>
      <w:r w:rsidRPr="00FE66E0">
        <w:rPr>
          <w:rFonts w:hint="cs"/>
          <w:rtl/>
        </w:rPr>
        <w:t xml:space="preserve"> فسم</w:t>
      </w:r>
      <w:r w:rsidR="003E5FFE">
        <w:rPr>
          <w:rFonts w:hint="cs"/>
          <w:rtl/>
        </w:rPr>
        <w:t>َّ</w:t>
      </w:r>
      <w:r w:rsidRPr="00FE66E0">
        <w:rPr>
          <w:rFonts w:hint="cs"/>
          <w:rtl/>
        </w:rPr>
        <w:t>يته محم</w:t>
      </w:r>
      <w:r w:rsidR="003E5FFE">
        <w:rPr>
          <w:rFonts w:hint="cs"/>
          <w:rtl/>
        </w:rPr>
        <w:t>ّ</w:t>
      </w:r>
      <w:r w:rsidRPr="00FE66E0">
        <w:rPr>
          <w:rFonts w:hint="cs"/>
          <w:rtl/>
        </w:rPr>
        <w:t>دا</w:t>
      </w:r>
      <w:r w:rsidR="003E5FFE">
        <w:rPr>
          <w:rFonts w:hint="cs"/>
          <w:rtl/>
        </w:rPr>
        <w:t>ً</w:t>
      </w:r>
      <w:r w:rsidRPr="00FE66E0">
        <w:rPr>
          <w:rFonts w:hint="cs"/>
          <w:rtl/>
        </w:rPr>
        <w:t xml:space="preserve"> وكن</w:t>
      </w:r>
      <w:r w:rsidR="003E5FFE">
        <w:rPr>
          <w:rFonts w:hint="cs"/>
          <w:rtl/>
        </w:rPr>
        <w:t>َّ</w:t>
      </w:r>
      <w:r w:rsidRPr="00FE66E0">
        <w:rPr>
          <w:rFonts w:hint="cs"/>
          <w:rtl/>
        </w:rPr>
        <w:t>يته أبا القاسم فذكر لي إن</w:t>
      </w:r>
      <w:r w:rsidR="003E5FFE">
        <w:rPr>
          <w:rFonts w:hint="cs"/>
          <w:rtl/>
        </w:rPr>
        <w:t>َّ</w:t>
      </w:r>
      <w:r w:rsidRPr="00FE66E0">
        <w:rPr>
          <w:rFonts w:hint="cs"/>
          <w:rtl/>
        </w:rPr>
        <w:t>ك تكره ذلك فقال</w:t>
      </w:r>
      <w:r w:rsidR="002A5C48" w:rsidRPr="00FE66E0">
        <w:rPr>
          <w:rFonts w:hint="cs"/>
          <w:rtl/>
        </w:rPr>
        <w:t>:</w:t>
      </w:r>
      <w:r w:rsidRPr="00FE66E0">
        <w:rPr>
          <w:rFonts w:hint="cs"/>
          <w:rtl/>
        </w:rPr>
        <w:t xml:space="preserve"> ما الذي أحل</w:t>
      </w:r>
      <w:r w:rsidR="003E5FFE">
        <w:rPr>
          <w:rFonts w:hint="cs"/>
          <w:rtl/>
        </w:rPr>
        <w:t>َّ</w:t>
      </w:r>
      <w:r w:rsidRPr="00FE66E0">
        <w:rPr>
          <w:rFonts w:hint="cs"/>
          <w:rtl/>
        </w:rPr>
        <w:t xml:space="preserve"> إسمي وحر</w:t>
      </w:r>
      <w:r w:rsidR="003E5FFE">
        <w:rPr>
          <w:rFonts w:hint="cs"/>
          <w:rtl/>
        </w:rPr>
        <w:t>َّ</w:t>
      </w:r>
      <w:r w:rsidRPr="00FE66E0">
        <w:rPr>
          <w:rFonts w:hint="cs"/>
          <w:rtl/>
        </w:rPr>
        <w:t>م كنيتي</w:t>
      </w:r>
      <w:r w:rsidR="00E7610E" w:rsidRPr="00FE66E0">
        <w:rPr>
          <w:rFonts w:hint="cs"/>
          <w:rtl/>
        </w:rPr>
        <w:t>؟</w:t>
      </w:r>
      <w:r w:rsidRPr="00FE66E0">
        <w:rPr>
          <w:rFonts w:hint="cs"/>
          <w:rtl/>
        </w:rPr>
        <w:t xml:space="preserve"> أو</w:t>
      </w:r>
      <w:r w:rsidR="002A5C48" w:rsidRPr="00FE66E0">
        <w:rPr>
          <w:rFonts w:hint="cs"/>
          <w:rtl/>
        </w:rPr>
        <w:t>:</w:t>
      </w:r>
      <w:r w:rsidRPr="00FE66E0">
        <w:rPr>
          <w:rFonts w:hint="cs"/>
          <w:rtl/>
        </w:rPr>
        <w:t xml:space="preserve"> ما الذي حر</w:t>
      </w:r>
      <w:r w:rsidR="003E5FFE">
        <w:rPr>
          <w:rFonts w:hint="cs"/>
          <w:rtl/>
        </w:rPr>
        <w:t>َّ</w:t>
      </w:r>
      <w:r w:rsidRPr="00FE66E0">
        <w:rPr>
          <w:rFonts w:hint="cs"/>
          <w:rtl/>
        </w:rPr>
        <w:t>م كنيتي وأحل</w:t>
      </w:r>
      <w:r w:rsidR="003E5FFE">
        <w:rPr>
          <w:rFonts w:hint="cs"/>
          <w:rtl/>
        </w:rPr>
        <w:t>َّ</w:t>
      </w:r>
      <w:r w:rsidRPr="00FE66E0">
        <w:rPr>
          <w:rFonts w:hint="cs"/>
          <w:rtl/>
        </w:rPr>
        <w:t xml:space="preserve"> إسمي</w:t>
      </w:r>
      <w:r w:rsidR="00E7610E" w:rsidRPr="00FE66E0">
        <w:rPr>
          <w:rFonts w:hint="cs"/>
          <w:rtl/>
        </w:rPr>
        <w:t>؟</w:t>
      </w:r>
      <w:r w:rsidRPr="00155825">
        <w:rPr>
          <w:rStyle w:val="libFootnotenumChar"/>
          <w:rFonts w:hint="cs"/>
          <w:rtl/>
        </w:rPr>
        <w:t>(1)</w:t>
      </w:r>
      <w:r w:rsidRPr="00AB7B7C">
        <w:rPr>
          <w:rFonts w:hint="cs"/>
          <w:rtl/>
        </w:rPr>
        <w:t xml:space="preserve">. </w:t>
      </w:r>
    </w:p>
    <w:p w:rsidR="001908EB" w:rsidRPr="00FE66E0" w:rsidRDefault="0026644B" w:rsidP="003E5FFE">
      <w:pPr>
        <w:pStyle w:val="libNormal"/>
        <w:rPr>
          <w:rStyle w:val="libNormalChar"/>
          <w:rtl/>
        </w:rPr>
      </w:pPr>
      <w:r w:rsidRPr="00AB7B7C">
        <w:rPr>
          <w:rFonts w:hint="cs"/>
          <w:rtl/>
        </w:rPr>
        <w:t>وقد سم</w:t>
      </w:r>
      <w:r w:rsidR="003E5FFE">
        <w:rPr>
          <w:rFonts w:hint="cs"/>
          <w:rtl/>
        </w:rPr>
        <w:t>َّ</w:t>
      </w:r>
      <w:r w:rsidRPr="00AB7B7C">
        <w:rPr>
          <w:rFonts w:hint="cs"/>
          <w:rtl/>
        </w:rPr>
        <w:t xml:space="preserve">ى </w:t>
      </w:r>
      <w:r w:rsidR="00CD6B87">
        <w:rPr>
          <w:rFonts w:hint="cs"/>
          <w:rtl/>
        </w:rPr>
        <w:t>صلّى الله عليه وآله وسلّم</w:t>
      </w:r>
      <w:r w:rsidR="009E13C6">
        <w:rPr>
          <w:rFonts w:hint="cs"/>
          <w:rtl/>
        </w:rPr>
        <w:t xml:space="preserve"> محمّد </w:t>
      </w:r>
      <w:r w:rsidRPr="00AB7B7C">
        <w:rPr>
          <w:rFonts w:hint="cs"/>
          <w:rtl/>
        </w:rPr>
        <w:t>بن طلحة بن عبيد الله محم</w:t>
      </w:r>
      <w:r w:rsidR="003E5FFE">
        <w:rPr>
          <w:rFonts w:hint="cs"/>
          <w:rtl/>
        </w:rPr>
        <w:t>ّ</w:t>
      </w:r>
      <w:r w:rsidRPr="00AB7B7C">
        <w:rPr>
          <w:rFonts w:hint="cs"/>
          <w:rtl/>
        </w:rPr>
        <w:t>دا</w:t>
      </w:r>
      <w:r w:rsidR="003E5FFE">
        <w:rPr>
          <w:rFonts w:hint="cs"/>
          <w:rtl/>
        </w:rPr>
        <w:t>ً</w:t>
      </w:r>
      <w:r w:rsidRPr="00AB7B7C">
        <w:rPr>
          <w:rFonts w:hint="cs"/>
          <w:rtl/>
        </w:rPr>
        <w:t xml:space="preserve"> وكن</w:t>
      </w:r>
      <w:r w:rsidR="003E5FFE">
        <w:rPr>
          <w:rFonts w:hint="cs"/>
          <w:rtl/>
        </w:rPr>
        <w:t>ّ</w:t>
      </w:r>
      <w:r w:rsidRPr="00AB7B7C">
        <w:rPr>
          <w:rFonts w:hint="cs"/>
          <w:rtl/>
        </w:rPr>
        <w:t>اه بأبي القاسم</w:t>
      </w:r>
      <w:r w:rsidRPr="00155825">
        <w:rPr>
          <w:rStyle w:val="libFootnotenumChar"/>
          <w:rFonts w:hint="cs"/>
          <w:rtl/>
        </w:rPr>
        <w:t>(2)</w:t>
      </w:r>
      <w:r w:rsidRPr="00FE66E0">
        <w:rPr>
          <w:rStyle w:val="libNormalChar"/>
          <w:rFonts w:hint="cs"/>
          <w:rtl/>
        </w:rPr>
        <w:t xml:space="preserve"> ومحم</w:t>
      </w:r>
      <w:r w:rsidR="003E5FFE">
        <w:rPr>
          <w:rStyle w:val="libNormalChar"/>
          <w:rFonts w:hint="cs"/>
          <w:rtl/>
        </w:rPr>
        <w:t>ّ</w:t>
      </w:r>
      <w:r w:rsidRPr="00FE66E0">
        <w:rPr>
          <w:rStyle w:val="libNormalChar"/>
          <w:rFonts w:hint="cs"/>
          <w:rtl/>
        </w:rPr>
        <w:t>د هذا كان</w:t>
      </w:r>
      <w:r w:rsidR="002D3F8C" w:rsidRPr="00FE66E0">
        <w:rPr>
          <w:rStyle w:val="libNormalChar"/>
          <w:rFonts w:hint="cs"/>
          <w:rtl/>
        </w:rPr>
        <w:t xml:space="preserve"> ممَّن </w:t>
      </w:r>
      <w:r w:rsidRPr="00FE66E0">
        <w:rPr>
          <w:rStyle w:val="libNormalChar"/>
          <w:rFonts w:hint="cs"/>
          <w:rtl/>
        </w:rPr>
        <w:t>هم</w:t>
      </w:r>
      <w:r w:rsidR="003E5FFE">
        <w:rPr>
          <w:rStyle w:val="libNormalChar"/>
          <w:rFonts w:hint="cs"/>
          <w:rtl/>
        </w:rPr>
        <w:t>َّ</w:t>
      </w:r>
      <w:r w:rsidRPr="00FE66E0">
        <w:rPr>
          <w:rStyle w:val="libNormalChar"/>
          <w:rFonts w:hint="cs"/>
          <w:rtl/>
        </w:rPr>
        <w:t xml:space="preserve"> عمر أن يغي</w:t>
      </w:r>
      <w:r w:rsidR="003E5FFE">
        <w:rPr>
          <w:rStyle w:val="libNormalChar"/>
          <w:rFonts w:hint="cs"/>
          <w:rtl/>
        </w:rPr>
        <w:t>َّ</w:t>
      </w:r>
      <w:r w:rsidRPr="00FE66E0">
        <w:rPr>
          <w:rStyle w:val="libNormalChar"/>
          <w:rFonts w:hint="cs"/>
          <w:rtl/>
        </w:rPr>
        <w:t>ر إسمه</w:t>
      </w:r>
      <w:r w:rsidRPr="00155825">
        <w:rPr>
          <w:rStyle w:val="libFootnotenumChar"/>
          <w:rFonts w:hint="cs"/>
          <w:rtl/>
        </w:rPr>
        <w:t>(3)</w:t>
      </w:r>
      <w:r w:rsidRPr="00FE66E0">
        <w:rPr>
          <w:rStyle w:val="libNormalChar"/>
          <w:rFonts w:hint="cs"/>
          <w:rtl/>
        </w:rPr>
        <w:t xml:space="preserve">. </w:t>
      </w:r>
    </w:p>
    <w:p w:rsidR="001908EB" w:rsidRDefault="0026644B" w:rsidP="00FE66E0">
      <w:pPr>
        <w:pStyle w:val="libNormal"/>
        <w:rPr>
          <w:rtl/>
        </w:rPr>
      </w:pPr>
      <w:r w:rsidRPr="00AB7B7C">
        <w:rPr>
          <w:rFonts w:hint="cs"/>
          <w:rtl/>
        </w:rPr>
        <w:t>م</w:t>
      </w:r>
      <w:r w:rsidR="00155825">
        <w:rPr>
          <w:rFonts w:hint="cs"/>
          <w:rtl/>
        </w:rPr>
        <w:t xml:space="preserve"> - </w:t>
      </w:r>
      <w:r w:rsidRPr="00AB7B7C">
        <w:rPr>
          <w:rFonts w:hint="cs"/>
          <w:rtl/>
        </w:rPr>
        <w:t>وقد سم</w:t>
      </w:r>
      <w:r w:rsidR="003E5FFE">
        <w:rPr>
          <w:rFonts w:hint="cs"/>
          <w:rtl/>
        </w:rPr>
        <w:t>َّ</w:t>
      </w:r>
      <w:r w:rsidRPr="00AB7B7C">
        <w:rPr>
          <w:rFonts w:hint="cs"/>
          <w:rtl/>
        </w:rPr>
        <w:t xml:space="preserve">ى رسول الله </w:t>
      </w:r>
      <w:r w:rsidR="00CD6B87">
        <w:rPr>
          <w:rFonts w:hint="cs"/>
          <w:rtl/>
        </w:rPr>
        <w:t>صلّى الله عليه وآله وسلّم</w:t>
      </w:r>
      <w:r w:rsidRPr="00AB7B7C">
        <w:rPr>
          <w:rFonts w:hint="cs"/>
          <w:rtl/>
        </w:rPr>
        <w:t xml:space="preserve"> غير واحد من ولدان عصره محم</w:t>
      </w:r>
      <w:r w:rsidR="003E5FFE">
        <w:rPr>
          <w:rFonts w:hint="cs"/>
          <w:rtl/>
        </w:rPr>
        <w:t>َّ</w:t>
      </w:r>
      <w:r w:rsidRPr="00AB7B7C">
        <w:rPr>
          <w:rFonts w:hint="cs"/>
          <w:rtl/>
        </w:rPr>
        <w:t>دا</w:t>
      </w:r>
      <w:r w:rsidR="003E5FFE">
        <w:rPr>
          <w:rFonts w:hint="cs"/>
          <w:rtl/>
        </w:rPr>
        <w:t>ً</w:t>
      </w:r>
      <w:r w:rsidRPr="00AB7B7C">
        <w:rPr>
          <w:rFonts w:hint="cs"/>
          <w:rtl/>
        </w:rPr>
        <w:t xml:space="preserve"> منهم</w:t>
      </w:r>
      <w:r w:rsidR="002A5C48">
        <w:rPr>
          <w:rFonts w:hint="cs"/>
          <w:rtl/>
        </w:rPr>
        <w:t>:</w:t>
      </w:r>
      <w:r w:rsidRPr="00AB7B7C">
        <w:rPr>
          <w:rFonts w:hint="cs"/>
          <w:rtl/>
        </w:rPr>
        <w:t xml:space="preserve"> </w:t>
      </w:r>
    </w:p>
    <w:p w:rsidR="003E5FFE" w:rsidRDefault="0026644B" w:rsidP="003E5FFE">
      <w:pPr>
        <w:pStyle w:val="libNormal"/>
        <w:rPr>
          <w:rtl/>
        </w:rPr>
      </w:pPr>
      <w:r w:rsidRPr="00FE66E0">
        <w:rPr>
          <w:rFonts w:hint="cs"/>
          <w:rtl/>
        </w:rPr>
        <w:t>محم</w:t>
      </w:r>
      <w:r w:rsidR="003E5FFE">
        <w:rPr>
          <w:rFonts w:hint="cs"/>
          <w:rtl/>
        </w:rPr>
        <w:t>ّ</w:t>
      </w:r>
      <w:r w:rsidRPr="00FE66E0">
        <w:rPr>
          <w:rFonts w:hint="cs"/>
          <w:rtl/>
        </w:rPr>
        <w:t>د بن ثابت بن قيس الأنصاري</w:t>
      </w:r>
      <w:r w:rsidRPr="00155825">
        <w:rPr>
          <w:rStyle w:val="libFootnotenumChar"/>
          <w:rFonts w:hint="cs"/>
          <w:rtl/>
        </w:rPr>
        <w:t>(4)</w:t>
      </w:r>
      <w:r w:rsidRPr="00FE66E0">
        <w:rPr>
          <w:rFonts w:hint="cs"/>
          <w:rtl/>
        </w:rPr>
        <w:t xml:space="preserve"> و</w:t>
      </w:r>
      <w:r w:rsidR="009E13C6" w:rsidRPr="00FE66E0">
        <w:rPr>
          <w:rFonts w:hint="cs"/>
          <w:rtl/>
        </w:rPr>
        <w:t xml:space="preserve"> </w:t>
      </w:r>
    </w:p>
    <w:p w:rsidR="003E5FFE" w:rsidRDefault="009E13C6" w:rsidP="003E5FFE">
      <w:pPr>
        <w:pStyle w:val="libNormal"/>
        <w:rPr>
          <w:rtl/>
        </w:rPr>
      </w:pPr>
      <w:r w:rsidRPr="00FE66E0">
        <w:rPr>
          <w:rFonts w:hint="cs"/>
          <w:rtl/>
        </w:rPr>
        <w:t xml:space="preserve">محمّد </w:t>
      </w:r>
      <w:r w:rsidR="0026644B" w:rsidRPr="00FE66E0">
        <w:rPr>
          <w:rFonts w:hint="cs"/>
          <w:rtl/>
        </w:rPr>
        <w:t xml:space="preserve">بن عمرو بن حزم الأنصاري </w:t>
      </w:r>
      <w:r w:rsidR="0026644B" w:rsidRPr="00155825">
        <w:rPr>
          <w:rStyle w:val="libFootnotenumChar"/>
          <w:rFonts w:hint="cs"/>
          <w:rtl/>
        </w:rPr>
        <w:t>(5)</w:t>
      </w:r>
      <w:r w:rsidR="0026644B" w:rsidRPr="00AB7B7C">
        <w:rPr>
          <w:rFonts w:hint="cs"/>
          <w:rtl/>
        </w:rPr>
        <w:t>. و</w:t>
      </w:r>
      <w:r>
        <w:rPr>
          <w:rFonts w:hint="cs"/>
          <w:rtl/>
        </w:rPr>
        <w:t xml:space="preserve"> </w:t>
      </w:r>
    </w:p>
    <w:p w:rsidR="00624FDC" w:rsidRDefault="009E13C6" w:rsidP="00624FDC">
      <w:pPr>
        <w:pStyle w:val="libNormal"/>
        <w:rPr>
          <w:rtl/>
        </w:rPr>
      </w:pPr>
      <w:r>
        <w:rPr>
          <w:rFonts w:hint="cs"/>
          <w:rtl/>
        </w:rPr>
        <w:t xml:space="preserve">محمّد </w:t>
      </w:r>
      <w:r w:rsidR="0026644B" w:rsidRPr="00AB7B7C">
        <w:rPr>
          <w:rFonts w:hint="cs"/>
          <w:rtl/>
        </w:rPr>
        <w:t xml:space="preserve">بن عمارة بن حزم الأنصاري </w:t>
      </w:r>
      <w:r w:rsidR="0026644B" w:rsidRPr="00155825">
        <w:rPr>
          <w:rStyle w:val="libFootnotenumChar"/>
          <w:rFonts w:hint="cs"/>
          <w:rtl/>
        </w:rPr>
        <w:t>(6)</w:t>
      </w:r>
      <w:r w:rsidR="0026644B" w:rsidRPr="00AB7B7C">
        <w:rPr>
          <w:rFonts w:hint="cs"/>
          <w:rtl/>
        </w:rPr>
        <w:t>. و</w:t>
      </w:r>
      <w:r>
        <w:rPr>
          <w:rFonts w:hint="cs"/>
          <w:rtl/>
        </w:rPr>
        <w:t xml:space="preserve"> </w:t>
      </w:r>
    </w:p>
    <w:p w:rsidR="00624FDC" w:rsidRDefault="009E13C6" w:rsidP="00624FDC">
      <w:pPr>
        <w:pStyle w:val="libNormal"/>
        <w:rPr>
          <w:rtl/>
        </w:rPr>
      </w:pPr>
      <w:r>
        <w:rPr>
          <w:rFonts w:hint="cs"/>
          <w:rtl/>
        </w:rPr>
        <w:t xml:space="preserve">محمّد </w:t>
      </w:r>
      <w:r w:rsidR="0026644B" w:rsidRPr="00AB7B7C">
        <w:rPr>
          <w:rFonts w:hint="cs"/>
          <w:rtl/>
        </w:rPr>
        <w:t xml:space="preserve">بن أنس بن فضالة الأنصاري </w:t>
      </w:r>
      <w:r w:rsidR="0026644B" w:rsidRPr="00155825">
        <w:rPr>
          <w:rStyle w:val="libFootnotenumChar"/>
          <w:rFonts w:hint="cs"/>
          <w:rtl/>
        </w:rPr>
        <w:t>(7)</w:t>
      </w:r>
      <w:r w:rsidR="0026644B" w:rsidRPr="00AB7B7C">
        <w:rPr>
          <w:rFonts w:hint="cs"/>
          <w:rtl/>
        </w:rPr>
        <w:t>. و</w:t>
      </w:r>
      <w:r>
        <w:rPr>
          <w:rFonts w:hint="cs"/>
          <w:rtl/>
        </w:rPr>
        <w:t xml:space="preserve"> </w:t>
      </w:r>
    </w:p>
    <w:p w:rsidR="001908EB" w:rsidRDefault="009E13C6" w:rsidP="00624FDC">
      <w:pPr>
        <w:pStyle w:val="libNormal"/>
        <w:rPr>
          <w:rtl/>
        </w:rPr>
      </w:pPr>
      <w:r>
        <w:rPr>
          <w:rFonts w:hint="cs"/>
          <w:rtl/>
        </w:rPr>
        <w:t xml:space="preserve">محمّد </w:t>
      </w:r>
      <w:r w:rsidR="0026644B" w:rsidRPr="00AB7B7C">
        <w:rPr>
          <w:rFonts w:hint="cs"/>
          <w:rtl/>
        </w:rPr>
        <w:t xml:space="preserve">بن يفديدويه </w:t>
      </w:r>
      <w:r w:rsidR="00624FDC">
        <w:rPr>
          <w:rFonts w:hint="cs"/>
          <w:rtl/>
        </w:rPr>
        <w:t>«</w:t>
      </w:r>
      <w:r w:rsidR="0026644B" w:rsidRPr="00AB7B7C">
        <w:rPr>
          <w:rFonts w:hint="cs"/>
          <w:rtl/>
        </w:rPr>
        <w:t>بالمهملتين</w:t>
      </w:r>
      <w:r w:rsidR="00624FDC">
        <w:rPr>
          <w:rFonts w:hint="cs"/>
          <w:rtl/>
        </w:rPr>
        <w:t>»</w:t>
      </w:r>
      <w:r w:rsidR="0026644B" w:rsidRPr="00AB7B7C">
        <w:rPr>
          <w:rFonts w:hint="cs"/>
          <w:rtl/>
        </w:rPr>
        <w:t xml:space="preserve"> الهروي </w:t>
      </w:r>
      <w:r w:rsidR="0026644B" w:rsidRPr="00155825">
        <w:rPr>
          <w:rStyle w:val="libFootnotenumChar"/>
          <w:rFonts w:hint="cs"/>
          <w:rtl/>
        </w:rPr>
        <w:t>(8)</w:t>
      </w:r>
      <w:r w:rsidR="0026644B" w:rsidRPr="00AB7B7C">
        <w:rPr>
          <w:rFonts w:hint="cs"/>
          <w:rtl/>
        </w:rPr>
        <w:t xml:space="preserve">. </w:t>
      </w:r>
    </w:p>
    <w:p w:rsidR="001908EB" w:rsidRDefault="0026644B" w:rsidP="00624FDC">
      <w:pPr>
        <w:pStyle w:val="libNormal"/>
        <w:rPr>
          <w:rtl/>
        </w:rPr>
      </w:pPr>
      <w:r w:rsidRPr="00AB7B7C">
        <w:rPr>
          <w:rFonts w:hint="cs"/>
          <w:rtl/>
        </w:rPr>
        <w:t xml:space="preserve">وقال </w:t>
      </w:r>
      <w:r w:rsidR="00CD6B87">
        <w:rPr>
          <w:rFonts w:hint="cs"/>
          <w:rtl/>
        </w:rPr>
        <w:t>صلّى الله عليه وآله وسلّم</w:t>
      </w:r>
      <w:r w:rsidRPr="00AB7B7C">
        <w:rPr>
          <w:rFonts w:hint="cs"/>
          <w:rtl/>
        </w:rPr>
        <w:t xml:space="preserve"> لرجل أنصاري</w:t>
      </w:r>
      <w:r w:rsidR="00624FDC">
        <w:rPr>
          <w:rFonts w:hint="cs"/>
          <w:rtl/>
        </w:rPr>
        <w:t>ّ</w:t>
      </w:r>
      <w:r w:rsidRPr="00AB7B7C">
        <w:rPr>
          <w:rFonts w:hint="cs"/>
          <w:rtl/>
        </w:rPr>
        <w:t xml:space="preserve"> هم</w:t>
      </w:r>
      <w:r w:rsidR="00624FDC">
        <w:rPr>
          <w:rFonts w:hint="cs"/>
          <w:rtl/>
        </w:rPr>
        <w:t>َّ</w:t>
      </w:r>
      <w:r w:rsidRPr="00AB7B7C">
        <w:rPr>
          <w:rFonts w:hint="cs"/>
          <w:rtl/>
        </w:rPr>
        <w:t xml:space="preserve"> بأن يسم</w:t>
      </w:r>
      <w:r w:rsidR="00624FDC">
        <w:rPr>
          <w:rFonts w:hint="cs"/>
          <w:rtl/>
        </w:rPr>
        <w:t>ّ</w:t>
      </w:r>
      <w:r w:rsidRPr="00AB7B7C">
        <w:rPr>
          <w:rFonts w:hint="cs"/>
          <w:rtl/>
        </w:rPr>
        <w:t>ي ابنه محم</w:t>
      </w:r>
      <w:r w:rsidR="00624FDC">
        <w:rPr>
          <w:rFonts w:hint="cs"/>
          <w:rtl/>
        </w:rPr>
        <w:t>ّ</w:t>
      </w:r>
      <w:r w:rsidRPr="00AB7B7C">
        <w:rPr>
          <w:rFonts w:hint="cs"/>
          <w:rtl/>
        </w:rPr>
        <w:t>دا</w:t>
      </w:r>
      <w:r w:rsidR="00624FDC">
        <w:rPr>
          <w:rFonts w:hint="cs"/>
          <w:rtl/>
        </w:rPr>
        <w:t>ً</w:t>
      </w:r>
      <w:r w:rsidRPr="00AB7B7C">
        <w:rPr>
          <w:rFonts w:hint="cs"/>
          <w:rtl/>
        </w:rPr>
        <w:t xml:space="preserve"> فكرهوه وسألوه </w:t>
      </w:r>
      <w:r w:rsidR="00CD6B87">
        <w:rPr>
          <w:rFonts w:hint="cs"/>
          <w:rtl/>
        </w:rPr>
        <w:t>صلّى الله عليه وآله وسلّم</w:t>
      </w:r>
      <w:r w:rsidR="002A5C48">
        <w:rPr>
          <w:rFonts w:hint="cs"/>
          <w:rtl/>
        </w:rPr>
        <w:t>:</w:t>
      </w:r>
      <w:r w:rsidRPr="00AB7B7C">
        <w:rPr>
          <w:rFonts w:hint="cs"/>
          <w:rtl/>
        </w:rPr>
        <w:t xml:space="preserve"> سم</w:t>
      </w:r>
      <w:r w:rsidR="00624FDC">
        <w:rPr>
          <w:rFonts w:hint="cs"/>
          <w:rtl/>
        </w:rPr>
        <w:t>ّ</w:t>
      </w:r>
      <w:r w:rsidRPr="00AB7B7C">
        <w:rPr>
          <w:rFonts w:hint="cs"/>
          <w:rtl/>
        </w:rPr>
        <w:t>وا ب</w:t>
      </w:r>
      <w:r w:rsidR="00624FDC">
        <w:rPr>
          <w:rFonts w:hint="cs"/>
          <w:rtl/>
        </w:rPr>
        <w:t>إ</w:t>
      </w:r>
      <w:r w:rsidRPr="00AB7B7C">
        <w:rPr>
          <w:rFonts w:hint="cs"/>
          <w:rtl/>
        </w:rPr>
        <w:t>سمي</w:t>
      </w:r>
      <w:r w:rsidRPr="00155825">
        <w:rPr>
          <w:rStyle w:val="libFootnotenumChar"/>
          <w:rFonts w:hint="cs"/>
          <w:rtl/>
        </w:rPr>
        <w:t>(9)</w:t>
      </w:r>
      <w:r w:rsidRPr="00AB7B7C">
        <w:rPr>
          <w:rFonts w:hint="cs"/>
          <w:rtl/>
        </w:rPr>
        <w:t xml:space="preserve">. </w:t>
      </w:r>
    </w:p>
    <w:p w:rsidR="001908EB" w:rsidRDefault="0026644B" w:rsidP="00624FDC">
      <w:pPr>
        <w:pStyle w:val="libNormal"/>
        <w:rPr>
          <w:rtl/>
        </w:rPr>
      </w:pPr>
      <w:r w:rsidRPr="00AB7B7C">
        <w:rPr>
          <w:rFonts w:hint="cs"/>
          <w:rtl/>
        </w:rPr>
        <w:t>وفي رجل و</w:t>
      </w:r>
      <w:r w:rsidR="00624FDC">
        <w:rPr>
          <w:rFonts w:hint="cs"/>
          <w:rtl/>
        </w:rPr>
        <w:t>ُ</w:t>
      </w:r>
      <w:r w:rsidRPr="00AB7B7C">
        <w:rPr>
          <w:rFonts w:hint="cs"/>
          <w:rtl/>
        </w:rPr>
        <w:t>لد له غلام</w:t>
      </w:r>
      <w:r w:rsidR="00624FDC">
        <w:rPr>
          <w:rFonts w:hint="cs"/>
          <w:rtl/>
        </w:rPr>
        <w:t>ٌ</w:t>
      </w:r>
      <w:r w:rsidRPr="00AB7B7C">
        <w:rPr>
          <w:rFonts w:hint="cs"/>
          <w:rtl/>
        </w:rPr>
        <w:t xml:space="preserve"> فسم</w:t>
      </w:r>
      <w:r w:rsidR="00624FDC">
        <w:rPr>
          <w:rFonts w:hint="cs"/>
          <w:rtl/>
        </w:rPr>
        <w:t>َّ</w:t>
      </w:r>
      <w:r w:rsidRPr="00AB7B7C">
        <w:rPr>
          <w:rFonts w:hint="cs"/>
          <w:rtl/>
        </w:rPr>
        <w:t>اه القاسم فقالوا له</w:t>
      </w:r>
      <w:r w:rsidR="002A5C48">
        <w:rPr>
          <w:rFonts w:hint="cs"/>
          <w:rtl/>
        </w:rPr>
        <w:t>:</w:t>
      </w:r>
      <w:r w:rsidRPr="00AB7B7C">
        <w:rPr>
          <w:rFonts w:hint="cs"/>
          <w:rtl/>
        </w:rPr>
        <w:t xml:space="preserve"> لا نكن</w:t>
      </w:r>
      <w:r w:rsidR="00624FDC">
        <w:rPr>
          <w:rFonts w:hint="cs"/>
          <w:rtl/>
        </w:rPr>
        <w:t>ِّ</w:t>
      </w:r>
      <w:r w:rsidRPr="00AB7B7C">
        <w:rPr>
          <w:rFonts w:hint="cs"/>
          <w:rtl/>
        </w:rPr>
        <w:t xml:space="preserve">يك به فسأله </w:t>
      </w:r>
      <w:r w:rsidR="00CD6B87">
        <w:rPr>
          <w:rFonts w:hint="cs"/>
          <w:rtl/>
        </w:rPr>
        <w:t>صلّى الله عليه وآله وسلّم</w:t>
      </w:r>
      <w:r w:rsidRPr="00AB7B7C">
        <w:rPr>
          <w:rFonts w:hint="cs"/>
          <w:rtl/>
        </w:rPr>
        <w:t xml:space="preserve"> فقال</w:t>
      </w:r>
      <w:r w:rsidR="002A5C48">
        <w:rPr>
          <w:rFonts w:hint="cs"/>
          <w:rtl/>
        </w:rPr>
        <w:t>:</w:t>
      </w:r>
      <w:r w:rsidRPr="00AB7B7C">
        <w:rPr>
          <w:rFonts w:hint="cs"/>
          <w:rtl/>
        </w:rPr>
        <w:t xml:space="preserve"> تسم</w:t>
      </w:r>
      <w:r w:rsidR="00624FDC">
        <w:rPr>
          <w:rFonts w:hint="cs"/>
          <w:rtl/>
        </w:rPr>
        <w:t>ّ</w:t>
      </w:r>
      <w:r w:rsidRPr="00AB7B7C">
        <w:rPr>
          <w:rFonts w:hint="cs"/>
          <w:rtl/>
        </w:rPr>
        <w:t>وا ب</w:t>
      </w:r>
      <w:r w:rsidR="00624FDC">
        <w:rPr>
          <w:rFonts w:hint="cs"/>
          <w:rtl/>
        </w:rPr>
        <w:t>إ</w:t>
      </w:r>
      <w:r w:rsidRPr="00AB7B7C">
        <w:rPr>
          <w:rFonts w:hint="cs"/>
          <w:rtl/>
        </w:rPr>
        <w:t>سمي ولا تكن</w:t>
      </w:r>
      <w:r w:rsidR="00624FDC">
        <w:rPr>
          <w:rFonts w:hint="cs"/>
          <w:rtl/>
        </w:rPr>
        <w:t>ّ</w:t>
      </w:r>
      <w:r w:rsidRPr="00AB7B7C">
        <w:rPr>
          <w:rFonts w:hint="cs"/>
          <w:rtl/>
        </w:rPr>
        <w:t>وا بكنيتي</w:t>
      </w:r>
      <w:r w:rsidRPr="00155825">
        <w:rPr>
          <w:rStyle w:val="libFootnotenumChar"/>
          <w:rFonts w:hint="cs"/>
          <w:rtl/>
        </w:rPr>
        <w:t>(10)</w:t>
      </w:r>
      <w:r w:rsidRPr="00AB7B7C">
        <w:rPr>
          <w:rFonts w:hint="cs"/>
          <w:rtl/>
        </w:rPr>
        <w:t xml:space="preserve">. </w:t>
      </w:r>
    </w:p>
    <w:p w:rsidR="0026644B" w:rsidRPr="00FE66E0" w:rsidRDefault="0026644B" w:rsidP="00624FDC">
      <w:pPr>
        <w:pStyle w:val="libNormal"/>
        <w:rPr>
          <w:rtl/>
        </w:rPr>
      </w:pPr>
      <w:r w:rsidRPr="00AB7B7C">
        <w:rPr>
          <w:rFonts w:hint="cs"/>
          <w:rtl/>
        </w:rPr>
        <w:t>على أن</w:t>
      </w:r>
      <w:r w:rsidR="00624FDC">
        <w:rPr>
          <w:rFonts w:hint="cs"/>
          <w:rtl/>
        </w:rPr>
        <w:t>َّ</w:t>
      </w:r>
      <w:r w:rsidRPr="00AB7B7C">
        <w:rPr>
          <w:rFonts w:hint="cs"/>
          <w:rtl/>
        </w:rPr>
        <w:t xml:space="preserve"> تحسين الأسماء</w:t>
      </w:r>
      <w:r w:rsidR="00526177">
        <w:rPr>
          <w:rFonts w:hint="cs"/>
          <w:rtl/>
        </w:rPr>
        <w:t xml:space="preserve"> ممّا </w:t>
      </w:r>
      <w:r w:rsidRPr="00AB7B7C">
        <w:rPr>
          <w:rFonts w:hint="cs"/>
          <w:rtl/>
        </w:rPr>
        <w:t>رغبت فيه الش</w:t>
      </w:r>
      <w:r w:rsidR="00624FDC">
        <w:rPr>
          <w:rFonts w:hint="cs"/>
          <w:rtl/>
        </w:rPr>
        <w:t>َّ</w:t>
      </w:r>
      <w:r w:rsidRPr="00AB7B7C">
        <w:rPr>
          <w:rFonts w:hint="cs"/>
          <w:rtl/>
        </w:rPr>
        <w:t>ريعة المطه</w:t>
      </w:r>
      <w:r w:rsidR="00624FDC">
        <w:rPr>
          <w:rFonts w:hint="cs"/>
          <w:rtl/>
        </w:rPr>
        <w:t>َّ</w:t>
      </w:r>
      <w:r w:rsidRPr="00AB7B7C">
        <w:rPr>
          <w:rFonts w:hint="cs"/>
          <w:rtl/>
        </w:rPr>
        <w:t>رة ومحم</w:t>
      </w:r>
      <w:r w:rsidR="00624FDC">
        <w:rPr>
          <w:rFonts w:hint="cs"/>
          <w:rtl/>
        </w:rPr>
        <w:t>ّ</w:t>
      </w:r>
      <w:r w:rsidRPr="00AB7B7C">
        <w:rPr>
          <w:rFonts w:hint="cs"/>
          <w:rtl/>
        </w:rPr>
        <w:t>د أحسنها</w:t>
      </w:r>
      <w:r w:rsidR="002A5C48">
        <w:rPr>
          <w:rFonts w:hint="cs"/>
          <w:rtl/>
        </w:rPr>
        <w:t>،</w:t>
      </w:r>
      <w:r w:rsidRPr="00AB7B7C">
        <w:rPr>
          <w:rFonts w:hint="cs"/>
          <w:rtl/>
        </w:rPr>
        <w:t xml:space="preserve"> وخير الأسماء ما ع</w:t>
      </w:r>
      <w:r w:rsidR="00624FDC">
        <w:rPr>
          <w:rFonts w:hint="cs"/>
          <w:rtl/>
        </w:rPr>
        <w:t>ُ</w:t>
      </w:r>
      <w:r w:rsidRPr="00AB7B7C">
        <w:rPr>
          <w:rFonts w:hint="cs"/>
          <w:rtl/>
        </w:rPr>
        <w:t>بد به وح</w:t>
      </w:r>
      <w:r w:rsidR="00624FDC">
        <w:rPr>
          <w:rFonts w:hint="cs"/>
          <w:rtl/>
        </w:rPr>
        <w:t>ُ</w:t>
      </w:r>
      <w:r w:rsidRPr="00AB7B7C">
        <w:rPr>
          <w:rFonts w:hint="cs"/>
          <w:rtl/>
        </w:rPr>
        <w:t xml:space="preserve">مد فجاء عنه </w:t>
      </w:r>
      <w:r w:rsidR="00CD6B87">
        <w:rPr>
          <w:rFonts w:hint="cs"/>
          <w:rtl/>
        </w:rPr>
        <w:t>صلّى الله عليه وآله وسلّم</w:t>
      </w:r>
      <w:r w:rsidRPr="00AB7B7C">
        <w:rPr>
          <w:rFonts w:hint="cs"/>
          <w:rtl/>
        </w:rPr>
        <w:t xml:space="preserve"> قوله</w:t>
      </w:r>
      <w:r w:rsidR="002A5C48">
        <w:rPr>
          <w:rFonts w:hint="cs"/>
          <w:rtl/>
        </w:rPr>
        <w:t>:</w:t>
      </w:r>
      <w:r w:rsidRPr="00AB7B7C">
        <w:rPr>
          <w:rFonts w:hint="cs"/>
          <w:rtl/>
        </w:rPr>
        <w:t xml:space="preserve"> إن</w:t>
      </w:r>
      <w:r w:rsidR="00624FDC">
        <w:rPr>
          <w:rFonts w:hint="cs"/>
          <w:rtl/>
        </w:rPr>
        <w:t>َّ</w:t>
      </w:r>
      <w:r w:rsidRPr="00AB7B7C">
        <w:rPr>
          <w:rFonts w:hint="cs"/>
          <w:rtl/>
        </w:rPr>
        <w:t>كم ت</w:t>
      </w:r>
      <w:r w:rsidR="00624FDC">
        <w:rPr>
          <w:rFonts w:hint="cs"/>
          <w:rtl/>
        </w:rPr>
        <w:t>ُ</w:t>
      </w:r>
      <w:r w:rsidRPr="00AB7B7C">
        <w:rPr>
          <w:rFonts w:hint="cs"/>
          <w:rtl/>
        </w:rPr>
        <w:t>دعون يوم القيامة بأسمائكم وأسماء آبائكم فأحسنوا أسماءكم</w:t>
      </w:r>
      <w:r w:rsidRPr="00155825">
        <w:rPr>
          <w:rStyle w:val="libFootnotenumChar"/>
          <w:rFonts w:hint="cs"/>
          <w:rtl/>
        </w:rPr>
        <w:t>(11)</w:t>
      </w:r>
      <w:r w:rsidRPr="00FE66E0">
        <w:rPr>
          <w:rStyle w:val="libNormalCha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السنن الكبرى للبيهقي 9 ص 310</w:t>
      </w:r>
      <w:r w:rsidR="002A5C48">
        <w:rPr>
          <w:rFonts w:hint="cs"/>
          <w:rtl/>
        </w:rPr>
        <w:t>،</w:t>
      </w:r>
      <w:r w:rsidRPr="0026644B">
        <w:rPr>
          <w:rFonts w:hint="cs"/>
          <w:rtl/>
        </w:rPr>
        <w:t xml:space="preserve"> مصابيح السنة 2 ص 149</w:t>
      </w:r>
      <w:r w:rsidR="002A5C48">
        <w:rPr>
          <w:rFonts w:hint="cs"/>
          <w:rtl/>
        </w:rPr>
        <w:t>،</w:t>
      </w:r>
      <w:r w:rsidRPr="0026644B">
        <w:rPr>
          <w:rFonts w:hint="cs"/>
          <w:rtl/>
        </w:rPr>
        <w:t xml:space="preserve"> زاد المعاد 1 ص 262. </w:t>
      </w:r>
    </w:p>
    <w:p w:rsidR="0026644B" w:rsidRPr="0026644B" w:rsidRDefault="0026644B" w:rsidP="00624FDC">
      <w:pPr>
        <w:pStyle w:val="libFootnote0"/>
        <w:rPr>
          <w:rtl/>
        </w:rPr>
      </w:pPr>
      <w:r w:rsidRPr="0026644B">
        <w:rPr>
          <w:rFonts w:hint="cs"/>
          <w:rtl/>
        </w:rPr>
        <w:t>2</w:t>
      </w:r>
      <w:r w:rsidR="00155825">
        <w:rPr>
          <w:rFonts w:hint="cs"/>
          <w:rtl/>
        </w:rPr>
        <w:t xml:space="preserve"> - </w:t>
      </w:r>
      <w:r w:rsidRPr="0026644B">
        <w:rPr>
          <w:rFonts w:hint="cs"/>
          <w:rtl/>
        </w:rPr>
        <w:t>ال</w:t>
      </w:r>
      <w:r w:rsidR="00624FDC">
        <w:rPr>
          <w:rFonts w:hint="cs"/>
          <w:rtl/>
        </w:rPr>
        <w:t>إ</w:t>
      </w:r>
      <w:r w:rsidRPr="0026644B">
        <w:rPr>
          <w:rFonts w:hint="cs"/>
          <w:rtl/>
        </w:rPr>
        <w:t>ستيعاب 1 ص 236</w:t>
      </w:r>
      <w:r w:rsidR="002A5C48">
        <w:rPr>
          <w:rFonts w:hint="cs"/>
          <w:rtl/>
        </w:rPr>
        <w:t>،</w:t>
      </w:r>
      <w:r w:rsidRPr="0026644B">
        <w:rPr>
          <w:rFonts w:hint="cs"/>
          <w:rtl/>
        </w:rPr>
        <w:t xml:space="preserve"> أسد الغابة 4 ص 322.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مجمع الزوائد 8 ص 48</w:t>
      </w:r>
      <w:r w:rsidR="002A5C48">
        <w:rPr>
          <w:rFonts w:hint="cs"/>
          <w:rtl/>
        </w:rPr>
        <w:t>،</w:t>
      </w:r>
      <w:r w:rsidRPr="0026644B">
        <w:rPr>
          <w:rFonts w:hint="cs"/>
          <w:rtl/>
        </w:rPr>
        <w:t xml:space="preserve"> 49. </w:t>
      </w:r>
    </w:p>
    <w:p w:rsidR="0026644B" w:rsidRPr="0026644B" w:rsidRDefault="0026644B" w:rsidP="00624FDC">
      <w:pPr>
        <w:pStyle w:val="libFootnote0"/>
        <w:rPr>
          <w:rtl/>
        </w:rPr>
      </w:pPr>
      <w:r w:rsidRPr="0026644B">
        <w:rPr>
          <w:rFonts w:hint="cs"/>
          <w:rtl/>
        </w:rPr>
        <w:t>4</w:t>
      </w:r>
      <w:r w:rsidR="00155825">
        <w:rPr>
          <w:rFonts w:hint="cs"/>
          <w:rtl/>
        </w:rPr>
        <w:t xml:space="preserve"> - </w:t>
      </w:r>
      <w:r w:rsidRPr="0026644B">
        <w:rPr>
          <w:rFonts w:hint="cs"/>
          <w:rtl/>
        </w:rPr>
        <w:t>ال</w:t>
      </w:r>
      <w:r w:rsidR="00624FDC">
        <w:rPr>
          <w:rFonts w:hint="cs"/>
          <w:rtl/>
        </w:rPr>
        <w:t>إ</w:t>
      </w:r>
      <w:r w:rsidRPr="0026644B">
        <w:rPr>
          <w:rFonts w:hint="cs"/>
          <w:rtl/>
        </w:rPr>
        <w:t>ستيعاب 1 ص 233</w:t>
      </w:r>
      <w:r w:rsidR="002A5C48">
        <w:rPr>
          <w:rFonts w:hint="cs"/>
          <w:rtl/>
        </w:rPr>
        <w:t>،</w:t>
      </w:r>
      <w:r w:rsidRPr="0026644B">
        <w:rPr>
          <w:rFonts w:hint="cs"/>
          <w:rtl/>
        </w:rPr>
        <w:t xml:space="preserve"> أسد الغابة 4 ص 313</w:t>
      </w:r>
      <w:r w:rsidR="002A5C48">
        <w:rPr>
          <w:rFonts w:hint="cs"/>
          <w:rtl/>
        </w:rPr>
        <w:t>،</w:t>
      </w:r>
      <w:r w:rsidRPr="0026644B">
        <w:rPr>
          <w:rFonts w:hint="cs"/>
          <w:rtl/>
        </w:rPr>
        <w:t xml:space="preserve"> الإصابة 3 ص 472. </w:t>
      </w:r>
    </w:p>
    <w:p w:rsidR="0026644B" w:rsidRPr="0026644B" w:rsidRDefault="0026644B" w:rsidP="00624FDC">
      <w:pPr>
        <w:pStyle w:val="libFootnote0"/>
        <w:rPr>
          <w:rtl/>
        </w:rPr>
      </w:pPr>
      <w:r w:rsidRPr="0026644B">
        <w:rPr>
          <w:rFonts w:hint="cs"/>
          <w:rtl/>
        </w:rPr>
        <w:t>5</w:t>
      </w:r>
      <w:r w:rsidR="00155825">
        <w:rPr>
          <w:rFonts w:hint="cs"/>
          <w:rtl/>
        </w:rPr>
        <w:t xml:space="preserve"> - </w:t>
      </w:r>
      <w:r w:rsidRPr="0026644B">
        <w:rPr>
          <w:rFonts w:hint="cs"/>
          <w:rtl/>
        </w:rPr>
        <w:t>ال</w:t>
      </w:r>
      <w:r w:rsidR="00624FDC">
        <w:rPr>
          <w:rFonts w:hint="cs"/>
          <w:rtl/>
        </w:rPr>
        <w:t>إ</w:t>
      </w:r>
      <w:r w:rsidRPr="0026644B">
        <w:rPr>
          <w:rFonts w:hint="cs"/>
          <w:rtl/>
        </w:rPr>
        <w:t>ستيعاب 1 ص 237</w:t>
      </w:r>
      <w:r w:rsidR="002A5C48">
        <w:rPr>
          <w:rFonts w:hint="cs"/>
          <w:rtl/>
        </w:rPr>
        <w:t>،</w:t>
      </w:r>
      <w:r w:rsidRPr="0026644B">
        <w:rPr>
          <w:rFonts w:hint="cs"/>
          <w:rtl/>
        </w:rPr>
        <w:t xml:space="preserve"> أسد الغابة 4 ص 327</w:t>
      </w:r>
      <w:r w:rsidR="002A5C48">
        <w:rPr>
          <w:rFonts w:hint="cs"/>
          <w:rtl/>
        </w:rPr>
        <w:t>،</w:t>
      </w:r>
      <w:r w:rsidRPr="0026644B">
        <w:rPr>
          <w:rFonts w:hint="cs"/>
          <w:rtl/>
        </w:rPr>
        <w:t xml:space="preserve"> الإصابة 3 ص 476. </w:t>
      </w:r>
    </w:p>
    <w:p w:rsidR="0026644B" w:rsidRPr="0026644B" w:rsidRDefault="0026644B" w:rsidP="0026644B">
      <w:pPr>
        <w:pStyle w:val="libFootnote0"/>
        <w:rPr>
          <w:rtl/>
        </w:rPr>
      </w:pPr>
      <w:r w:rsidRPr="0026644B">
        <w:rPr>
          <w:rFonts w:hint="cs"/>
          <w:rtl/>
        </w:rPr>
        <w:t>6</w:t>
      </w:r>
      <w:r w:rsidR="00155825">
        <w:rPr>
          <w:rFonts w:hint="cs"/>
          <w:rtl/>
        </w:rPr>
        <w:t xml:space="preserve"> - </w:t>
      </w:r>
      <w:r w:rsidRPr="0026644B">
        <w:rPr>
          <w:rFonts w:hint="cs"/>
          <w:rtl/>
        </w:rPr>
        <w:t xml:space="preserve">الإصابة 3 ص 476. </w:t>
      </w:r>
    </w:p>
    <w:p w:rsidR="0026644B" w:rsidRPr="0026644B" w:rsidRDefault="0026644B" w:rsidP="00624FDC">
      <w:pPr>
        <w:pStyle w:val="libFootnote0"/>
        <w:rPr>
          <w:rtl/>
        </w:rPr>
      </w:pPr>
      <w:r w:rsidRPr="0026644B">
        <w:rPr>
          <w:rFonts w:hint="cs"/>
          <w:rtl/>
        </w:rPr>
        <w:t>7</w:t>
      </w:r>
      <w:r w:rsidR="00155825">
        <w:rPr>
          <w:rFonts w:hint="cs"/>
          <w:rtl/>
        </w:rPr>
        <w:t xml:space="preserve"> - </w:t>
      </w:r>
      <w:r w:rsidRPr="0026644B">
        <w:rPr>
          <w:rFonts w:hint="cs"/>
          <w:rtl/>
        </w:rPr>
        <w:t>ال</w:t>
      </w:r>
      <w:r w:rsidR="00624FDC">
        <w:rPr>
          <w:rFonts w:hint="cs"/>
          <w:rtl/>
        </w:rPr>
        <w:t>إ</w:t>
      </w:r>
      <w:r w:rsidRPr="0026644B">
        <w:rPr>
          <w:rFonts w:hint="cs"/>
          <w:rtl/>
        </w:rPr>
        <w:t>ستيعاب 1 ص 234</w:t>
      </w:r>
      <w:r w:rsidR="002A5C48">
        <w:rPr>
          <w:rFonts w:hint="cs"/>
          <w:rtl/>
        </w:rPr>
        <w:t>،</w:t>
      </w:r>
      <w:r w:rsidRPr="0026644B">
        <w:rPr>
          <w:rFonts w:hint="cs"/>
          <w:rtl/>
        </w:rPr>
        <w:t xml:space="preserve"> أسد الغابة 4 ص 312</w:t>
      </w:r>
      <w:r w:rsidR="002A5C48">
        <w:rPr>
          <w:rFonts w:hint="cs"/>
          <w:rtl/>
        </w:rPr>
        <w:t>،</w:t>
      </w:r>
      <w:r w:rsidRPr="0026644B">
        <w:rPr>
          <w:rFonts w:hint="cs"/>
          <w:rtl/>
        </w:rPr>
        <w:t xml:space="preserve"> الإصابة 3 ص 370. </w:t>
      </w:r>
    </w:p>
    <w:p w:rsidR="0026644B" w:rsidRPr="0026644B" w:rsidRDefault="0026644B" w:rsidP="0026644B">
      <w:pPr>
        <w:pStyle w:val="libFootnote0"/>
        <w:rPr>
          <w:rtl/>
        </w:rPr>
      </w:pPr>
      <w:r w:rsidRPr="0026644B">
        <w:rPr>
          <w:rFonts w:hint="cs"/>
          <w:rtl/>
        </w:rPr>
        <w:t>8</w:t>
      </w:r>
      <w:r w:rsidR="00155825">
        <w:rPr>
          <w:rFonts w:hint="cs"/>
          <w:rtl/>
        </w:rPr>
        <w:t xml:space="preserve"> - </w:t>
      </w:r>
      <w:r w:rsidRPr="0026644B">
        <w:rPr>
          <w:rFonts w:hint="cs"/>
          <w:rtl/>
        </w:rPr>
        <w:t>أسد الغابة 4 ص 332</w:t>
      </w:r>
      <w:r w:rsidR="002A5C48">
        <w:rPr>
          <w:rFonts w:hint="cs"/>
          <w:rtl/>
        </w:rPr>
        <w:t>،</w:t>
      </w:r>
      <w:r w:rsidRPr="0026644B">
        <w:rPr>
          <w:rFonts w:hint="cs"/>
          <w:rtl/>
        </w:rPr>
        <w:t xml:space="preserve"> الإصابة 2 ص 385. </w:t>
      </w:r>
    </w:p>
    <w:p w:rsidR="0026644B" w:rsidRPr="0026644B" w:rsidRDefault="0026644B" w:rsidP="0026644B">
      <w:pPr>
        <w:pStyle w:val="libFootnote0"/>
        <w:rPr>
          <w:rtl/>
        </w:rPr>
      </w:pPr>
      <w:r w:rsidRPr="0026644B">
        <w:rPr>
          <w:rFonts w:hint="cs"/>
          <w:rtl/>
        </w:rPr>
        <w:t>9</w:t>
      </w:r>
      <w:r w:rsidR="00155825">
        <w:rPr>
          <w:rFonts w:hint="cs"/>
          <w:rtl/>
        </w:rPr>
        <w:t xml:space="preserve"> - </w:t>
      </w:r>
      <w:r w:rsidRPr="0026644B">
        <w:rPr>
          <w:rFonts w:hint="cs"/>
          <w:rtl/>
        </w:rPr>
        <w:t>مسند أحمد 3 ص 369</w:t>
      </w:r>
      <w:r w:rsidR="002A5C48">
        <w:rPr>
          <w:rFonts w:hint="cs"/>
          <w:rtl/>
        </w:rPr>
        <w:t>،</w:t>
      </w:r>
      <w:r w:rsidRPr="0026644B">
        <w:rPr>
          <w:rFonts w:hint="cs"/>
          <w:rtl/>
        </w:rPr>
        <w:t xml:space="preserve"> 385. </w:t>
      </w:r>
    </w:p>
    <w:p w:rsidR="0026644B" w:rsidRPr="0026644B" w:rsidRDefault="0026644B" w:rsidP="0026644B">
      <w:pPr>
        <w:pStyle w:val="libFootnote0"/>
        <w:rPr>
          <w:rtl/>
        </w:rPr>
      </w:pPr>
      <w:r w:rsidRPr="0026644B">
        <w:rPr>
          <w:rFonts w:hint="cs"/>
          <w:rtl/>
        </w:rPr>
        <w:t>10</w:t>
      </w:r>
      <w:r w:rsidR="00155825">
        <w:rPr>
          <w:rFonts w:hint="cs"/>
          <w:rtl/>
        </w:rPr>
        <w:t xml:space="preserve"> - </w:t>
      </w:r>
      <w:r w:rsidRPr="0026644B">
        <w:rPr>
          <w:rFonts w:hint="cs"/>
          <w:rtl/>
        </w:rPr>
        <w:t xml:space="preserve">مسند أحمد 3 ص 303. </w:t>
      </w:r>
    </w:p>
    <w:p w:rsidR="0026644B" w:rsidRPr="0026644B" w:rsidRDefault="0026644B" w:rsidP="0026644B">
      <w:pPr>
        <w:pStyle w:val="libFootnote0"/>
        <w:rPr>
          <w:rtl/>
        </w:rPr>
      </w:pPr>
      <w:r w:rsidRPr="0026644B">
        <w:rPr>
          <w:rFonts w:hint="cs"/>
          <w:rtl/>
        </w:rPr>
        <w:t>11</w:t>
      </w:r>
      <w:r w:rsidR="00155825">
        <w:rPr>
          <w:rFonts w:hint="cs"/>
          <w:rtl/>
        </w:rPr>
        <w:t xml:space="preserve"> - </w:t>
      </w:r>
      <w:r w:rsidRPr="0026644B">
        <w:rPr>
          <w:rFonts w:hint="cs"/>
          <w:rtl/>
        </w:rPr>
        <w:t>سنن أبي داود 2 ص 307</w:t>
      </w:r>
      <w:r w:rsidR="002A5C48">
        <w:rPr>
          <w:rFonts w:hint="cs"/>
          <w:rtl/>
        </w:rPr>
        <w:t>،</w:t>
      </w:r>
      <w:r w:rsidRPr="0026644B">
        <w:rPr>
          <w:rFonts w:hint="cs"/>
          <w:rtl/>
        </w:rPr>
        <w:t xml:space="preserve"> سنن البيهقي 9 ص 306</w:t>
      </w:r>
      <w:r w:rsidR="002A5C48">
        <w:rPr>
          <w:rFonts w:hint="cs"/>
          <w:rtl/>
        </w:rPr>
        <w:t>،</w:t>
      </w:r>
      <w:r w:rsidRPr="0026644B">
        <w:rPr>
          <w:rFonts w:hint="cs"/>
          <w:rtl/>
        </w:rPr>
        <w:t xml:space="preserve"> مصابيح السنة 2 ص 148. </w:t>
      </w:r>
    </w:p>
    <w:p w:rsidR="001908EB" w:rsidRDefault="0026644B" w:rsidP="0026644B">
      <w:pPr>
        <w:pStyle w:val="libNormal"/>
      </w:pPr>
      <w:r>
        <w:rPr>
          <w:rFonts w:hint="cs"/>
          <w:rtl/>
        </w:rPr>
        <w:br w:type="page"/>
      </w:r>
    </w:p>
    <w:p w:rsidR="001908EB" w:rsidRDefault="0026644B" w:rsidP="00FE66E0">
      <w:pPr>
        <w:pStyle w:val="libNormal"/>
        <w:rPr>
          <w:rtl/>
        </w:rPr>
      </w:pPr>
      <w:r w:rsidRPr="00FE66E0">
        <w:rPr>
          <w:rFonts w:hint="cs"/>
          <w:rtl/>
        </w:rPr>
        <w:lastRenderedPageBreak/>
        <w:t xml:space="preserve">وقال </w:t>
      </w:r>
      <w:r w:rsidR="00CD6B87" w:rsidRPr="00FE66E0">
        <w:rPr>
          <w:rFonts w:hint="cs"/>
          <w:rtl/>
        </w:rPr>
        <w:t>صلّى الله عليه وآله وسلّم</w:t>
      </w:r>
      <w:r w:rsidR="002A5C48" w:rsidRPr="00FE66E0">
        <w:rPr>
          <w:rFonts w:hint="cs"/>
          <w:rtl/>
        </w:rPr>
        <w:t>:</w:t>
      </w:r>
      <w:r w:rsidRPr="00FE66E0">
        <w:rPr>
          <w:rFonts w:hint="cs"/>
          <w:rtl/>
        </w:rPr>
        <w:t xml:space="preserve"> من حق</w:t>
      </w:r>
      <w:r w:rsidR="00624FDC">
        <w:rPr>
          <w:rFonts w:hint="cs"/>
          <w:rtl/>
        </w:rPr>
        <w:t>ِّ</w:t>
      </w:r>
      <w:r w:rsidRPr="00FE66E0">
        <w:rPr>
          <w:rFonts w:hint="cs"/>
          <w:rtl/>
        </w:rPr>
        <w:t xml:space="preserve"> الولد على الوالد أن يحسن إسمه وأن يحسن أدبه. </w:t>
      </w:r>
      <w:r w:rsidRPr="00155825">
        <w:rPr>
          <w:rStyle w:val="libFootnotenumChar"/>
          <w:rFonts w:hint="cs"/>
          <w:rtl/>
        </w:rPr>
        <w:t>(1)</w:t>
      </w:r>
      <w:r w:rsidRPr="00AB7B7C">
        <w:rPr>
          <w:rFonts w:hint="cs"/>
          <w:rtl/>
        </w:rPr>
        <w:t xml:space="preserve"> </w:t>
      </w:r>
    </w:p>
    <w:p w:rsidR="001908EB" w:rsidRPr="00FE66E0" w:rsidRDefault="0026644B" w:rsidP="00624FDC">
      <w:pPr>
        <w:pStyle w:val="libNormal"/>
        <w:rPr>
          <w:rStyle w:val="libNormalChar"/>
          <w:rtl/>
        </w:rPr>
      </w:pPr>
      <w:r w:rsidRPr="00AB7B7C">
        <w:rPr>
          <w:rFonts w:hint="cs"/>
          <w:rtl/>
        </w:rPr>
        <w:t xml:space="preserve">وقال </w:t>
      </w:r>
      <w:r w:rsidR="00CD6B87">
        <w:rPr>
          <w:rFonts w:hint="cs"/>
          <w:rtl/>
        </w:rPr>
        <w:t>صلّى الله عليه وآله وسلّم</w:t>
      </w:r>
      <w:r w:rsidR="002A5C48">
        <w:rPr>
          <w:rFonts w:hint="cs"/>
          <w:rtl/>
        </w:rPr>
        <w:t>:</w:t>
      </w:r>
      <w:r w:rsidRPr="00AB7B7C">
        <w:rPr>
          <w:rFonts w:hint="cs"/>
          <w:rtl/>
        </w:rPr>
        <w:t xml:space="preserve"> إذا أبردتم إلي</w:t>
      </w:r>
      <w:r w:rsidR="00624FDC">
        <w:rPr>
          <w:rFonts w:hint="cs"/>
          <w:rtl/>
        </w:rPr>
        <w:t>َّ</w:t>
      </w:r>
      <w:r w:rsidRPr="00AB7B7C">
        <w:rPr>
          <w:rFonts w:hint="cs"/>
          <w:rtl/>
        </w:rPr>
        <w:t xml:space="preserve"> بريدا</w:t>
      </w:r>
      <w:r w:rsidR="00624FDC">
        <w:rPr>
          <w:rFonts w:hint="cs"/>
          <w:rtl/>
        </w:rPr>
        <w:t>ً</w:t>
      </w:r>
      <w:r w:rsidRPr="00AB7B7C">
        <w:rPr>
          <w:rFonts w:hint="cs"/>
          <w:rtl/>
        </w:rPr>
        <w:t xml:space="preserve"> فابعثوه حسن الوجه حسن ال</w:t>
      </w:r>
      <w:r w:rsidR="00624FDC">
        <w:rPr>
          <w:rFonts w:hint="cs"/>
          <w:rtl/>
        </w:rPr>
        <w:t>إ</w:t>
      </w:r>
      <w:r w:rsidRPr="00AB7B7C">
        <w:rPr>
          <w:rFonts w:hint="cs"/>
          <w:rtl/>
        </w:rPr>
        <w:t xml:space="preserve">سم. </w:t>
      </w:r>
      <w:r w:rsidRPr="00155825">
        <w:rPr>
          <w:rStyle w:val="libFootnotenumChar"/>
          <w:rFonts w:hint="cs"/>
          <w:rtl/>
        </w:rPr>
        <w:t>(2)</w:t>
      </w:r>
      <w:r w:rsidRPr="00FE66E0">
        <w:rPr>
          <w:rStyle w:val="libNormalChar"/>
          <w:rFonts w:hint="cs"/>
          <w:rtl/>
        </w:rPr>
        <w:t xml:space="preserve"> </w:t>
      </w:r>
    </w:p>
    <w:p w:rsidR="001908EB" w:rsidRDefault="0026644B" w:rsidP="00624FDC">
      <w:pPr>
        <w:pStyle w:val="libNormal"/>
        <w:rPr>
          <w:rtl/>
        </w:rPr>
      </w:pPr>
      <w:r w:rsidRPr="00AB7B7C">
        <w:rPr>
          <w:rFonts w:hint="cs"/>
          <w:rtl/>
        </w:rPr>
        <w:t>وفي جامع الترمذي 2 ص 107</w:t>
      </w:r>
      <w:r w:rsidR="002A5C48">
        <w:rPr>
          <w:rFonts w:hint="cs"/>
          <w:rtl/>
        </w:rPr>
        <w:t>،</w:t>
      </w:r>
      <w:r w:rsidRPr="00AB7B7C">
        <w:rPr>
          <w:rFonts w:hint="cs"/>
          <w:rtl/>
        </w:rPr>
        <w:t xml:space="preserve"> عن عائشة قالت</w:t>
      </w:r>
      <w:r w:rsidR="002A5C48">
        <w:rPr>
          <w:rFonts w:hint="cs"/>
          <w:rtl/>
        </w:rPr>
        <w:t>:</w:t>
      </w:r>
      <w:r w:rsidRPr="00AB7B7C">
        <w:rPr>
          <w:rFonts w:hint="cs"/>
          <w:rtl/>
        </w:rPr>
        <w:t xml:space="preserve"> كان النبي</w:t>
      </w:r>
      <w:r w:rsidR="00624FDC">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يغي</w:t>
      </w:r>
      <w:r w:rsidR="00624FDC">
        <w:rPr>
          <w:rFonts w:hint="cs"/>
          <w:rtl/>
        </w:rPr>
        <w:t>ِّ</w:t>
      </w:r>
      <w:r w:rsidRPr="00AB7B7C">
        <w:rPr>
          <w:rFonts w:hint="cs"/>
          <w:rtl/>
        </w:rPr>
        <w:t>ر ال</w:t>
      </w:r>
      <w:r w:rsidR="00624FDC">
        <w:rPr>
          <w:rFonts w:hint="cs"/>
          <w:rtl/>
        </w:rPr>
        <w:t>إ</w:t>
      </w:r>
      <w:r w:rsidRPr="00AB7B7C">
        <w:rPr>
          <w:rFonts w:hint="cs"/>
          <w:rtl/>
        </w:rPr>
        <w:t xml:space="preserve">سم القبيح. </w:t>
      </w:r>
    </w:p>
    <w:p w:rsidR="001908EB" w:rsidRDefault="0026644B" w:rsidP="00FE66E0">
      <w:pPr>
        <w:pStyle w:val="libNormal"/>
        <w:rPr>
          <w:rtl/>
        </w:rPr>
      </w:pPr>
      <w:r w:rsidRPr="00AB7B7C">
        <w:rPr>
          <w:rFonts w:hint="cs"/>
          <w:rtl/>
        </w:rPr>
        <w:t>ومم</w:t>
      </w:r>
      <w:r w:rsidR="00624FDC">
        <w:rPr>
          <w:rFonts w:hint="cs"/>
          <w:rtl/>
        </w:rPr>
        <w:t>ّ</w:t>
      </w:r>
      <w:r w:rsidRPr="00AB7B7C">
        <w:rPr>
          <w:rFonts w:hint="cs"/>
          <w:rtl/>
        </w:rPr>
        <w:t>ن غي</w:t>
      </w:r>
      <w:r w:rsidR="00624FDC">
        <w:rPr>
          <w:rFonts w:hint="cs"/>
          <w:rtl/>
        </w:rPr>
        <w:t>َّ</w:t>
      </w:r>
      <w:r w:rsidRPr="00AB7B7C">
        <w:rPr>
          <w:rFonts w:hint="cs"/>
          <w:rtl/>
        </w:rPr>
        <w:t>ر إسمه عاصية بنت عمر فسم</w:t>
      </w:r>
      <w:r w:rsidR="00624FDC">
        <w:rPr>
          <w:rFonts w:hint="cs"/>
          <w:rtl/>
        </w:rPr>
        <w:t>ّ</w:t>
      </w:r>
      <w:r w:rsidRPr="00AB7B7C">
        <w:rPr>
          <w:rFonts w:hint="cs"/>
          <w:rtl/>
        </w:rPr>
        <w:t xml:space="preserve">اها رسول الله </w:t>
      </w:r>
      <w:r w:rsidR="00CD6B87">
        <w:rPr>
          <w:rFonts w:hint="cs"/>
          <w:rtl/>
        </w:rPr>
        <w:t>صلّى الله عليه وآله وسلّم</w:t>
      </w:r>
      <w:r w:rsidRPr="00AB7B7C">
        <w:rPr>
          <w:rFonts w:hint="cs"/>
          <w:rtl/>
        </w:rPr>
        <w:t xml:space="preserve"> جميلة كما في صحيح الترمذي 2 ص 137</w:t>
      </w:r>
      <w:r w:rsidR="002A5C48">
        <w:rPr>
          <w:rFonts w:hint="cs"/>
          <w:rtl/>
        </w:rPr>
        <w:t>،</w:t>
      </w:r>
      <w:r w:rsidRPr="00AB7B7C">
        <w:rPr>
          <w:rFonts w:hint="cs"/>
          <w:rtl/>
        </w:rPr>
        <w:t xml:space="preserve"> ومصابيح السن</w:t>
      </w:r>
      <w:r w:rsidR="00624FDC">
        <w:rPr>
          <w:rFonts w:hint="cs"/>
          <w:rtl/>
        </w:rPr>
        <w:t>ّ</w:t>
      </w:r>
      <w:r w:rsidRPr="00AB7B7C">
        <w:rPr>
          <w:rFonts w:hint="cs"/>
          <w:rtl/>
        </w:rPr>
        <w:t xml:space="preserve">ة 2 ص 148. </w:t>
      </w:r>
    </w:p>
    <w:p w:rsidR="001908EB" w:rsidRDefault="0026644B" w:rsidP="00624FDC">
      <w:pPr>
        <w:pStyle w:val="libNormal"/>
        <w:rPr>
          <w:rtl/>
        </w:rPr>
      </w:pPr>
      <w:r w:rsidRPr="00AB7B7C">
        <w:rPr>
          <w:rFonts w:hint="cs"/>
          <w:rtl/>
        </w:rPr>
        <w:t>2</w:t>
      </w:r>
      <w:r w:rsidR="00155825">
        <w:rPr>
          <w:rFonts w:hint="cs"/>
          <w:rtl/>
        </w:rPr>
        <w:t xml:space="preserve"> - </w:t>
      </w:r>
      <w:r w:rsidRPr="00AB7B7C">
        <w:rPr>
          <w:rFonts w:hint="cs"/>
          <w:rtl/>
        </w:rPr>
        <w:t>نهيه عن التسم</w:t>
      </w:r>
      <w:r w:rsidR="00624FDC">
        <w:rPr>
          <w:rFonts w:hint="cs"/>
          <w:rtl/>
        </w:rPr>
        <w:t>ّ</w:t>
      </w:r>
      <w:r w:rsidRPr="00AB7B7C">
        <w:rPr>
          <w:rFonts w:hint="cs"/>
          <w:rtl/>
        </w:rPr>
        <w:t>ي بأسماء الأنبياء وهي أحسن الأسماء بعد تلكم الأسماء المشتق</w:t>
      </w:r>
      <w:r w:rsidR="00624FDC">
        <w:rPr>
          <w:rFonts w:hint="cs"/>
          <w:rtl/>
        </w:rPr>
        <w:t>ّ</w:t>
      </w:r>
      <w:r w:rsidRPr="00AB7B7C">
        <w:rPr>
          <w:rFonts w:hint="cs"/>
          <w:rtl/>
        </w:rPr>
        <w:t>ة من أسماء الله الحسنى من</w:t>
      </w:r>
      <w:r w:rsidR="009E13C6">
        <w:rPr>
          <w:rFonts w:hint="cs"/>
          <w:rtl/>
        </w:rPr>
        <w:t xml:space="preserve"> محمّد </w:t>
      </w:r>
      <w:r w:rsidRPr="00AB7B7C">
        <w:rPr>
          <w:rFonts w:hint="cs"/>
          <w:rtl/>
        </w:rPr>
        <w:t>وعلي</w:t>
      </w:r>
      <w:r w:rsidR="00624FDC">
        <w:rPr>
          <w:rFonts w:hint="cs"/>
          <w:rtl/>
        </w:rPr>
        <w:t>ّ</w:t>
      </w:r>
      <w:r w:rsidRPr="00AB7B7C">
        <w:rPr>
          <w:rFonts w:hint="cs"/>
          <w:rtl/>
        </w:rPr>
        <w:t xml:space="preserve"> والحسن والحسين. </w:t>
      </w:r>
      <w:r w:rsidRPr="00FE66E0">
        <w:rPr>
          <w:rFonts w:hint="cs"/>
          <w:rtl/>
        </w:rPr>
        <w:t xml:space="preserve">وقد ورد عن رسول الله </w:t>
      </w:r>
      <w:r w:rsidR="00CD6B87" w:rsidRPr="00FE66E0">
        <w:rPr>
          <w:rFonts w:hint="cs"/>
          <w:rtl/>
        </w:rPr>
        <w:t>صلّى الله عليه وآله وسلّم</w:t>
      </w:r>
      <w:r w:rsidRPr="00FE66E0">
        <w:rPr>
          <w:rFonts w:hint="cs"/>
          <w:rtl/>
        </w:rPr>
        <w:t xml:space="preserve"> قوله</w:t>
      </w:r>
      <w:r w:rsidR="002A5C48" w:rsidRPr="00FE66E0">
        <w:rPr>
          <w:rFonts w:hint="cs"/>
          <w:rtl/>
        </w:rPr>
        <w:t>:</w:t>
      </w:r>
      <w:r w:rsidRPr="00FE66E0">
        <w:rPr>
          <w:rFonts w:hint="cs"/>
          <w:rtl/>
        </w:rPr>
        <w:t xml:space="preserve"> ما من أهل بيت فيه اسم نبي</w:t>
      </w:r>
      <w:r w:rsidR="00624FDC">
        <w:rPr>
          <w:rFonts w:hint="cs"/>
          <w:rtl/>
        </w:rPr>
        <w:t>ّ</w:t>
      </w:r>
      <w:r w:rsidR="002D3F8C" w:rsidRPr="00FE66E0">
        <w:rPr>
          <w:rFonts w:hint="cs"/>
          <w:rtl/>
        </w:rPr>
        <w:t xml:space="preserve"> إلّا </w:t>
      </w:r>
      <w:r w:rsidRPr="00FE66E0">
        <w:rPr>
          <w:rFonts w:hint="cs"/>
          <w:rtl/>
        </w:rPr>
        <w:t>بعث الله تبارك وتعالى إليهم ملكا</w:t>
      </w:r>
      <w:r w:rsidR="00624FDC">
        <w:rPr>
          <w:rFonts w:hint="cs"/>
          <w:rtl/>
        </w:rPr>
        <w:t>ً</w:t>
      </w:r>
      <w:r w:rsidRPr="00FE66E0">
        <w:rPr>
          <w:rFonts w:hint="cs"/>
          <w:rtl/>
        </w:rPr>
        <w:t xml:space="preserve"> يقد</w:t>
      </w:r>
      <w:r w:rsidR="00624FDC">
        <w:rPr>
          <w:rFonts w:hint="cs"/>
          <w:rtl/>
        </w:rPr>
        <w:t>ِّ</w:t>
      </w:r>
      <w:r w:rsidRPr="00FE66E0">
        <w:rPr>
          <w:rFonts w:hint="cs"/>
          <w:rtl/>
        </w:rPr>
        <w:t>سهم بالغداوة والعشي</w:t>
      </w:r>
      <w:r w:rsidR="00624FDC">
        <w:rPr>
          <w:rFonts w:hint="cs"/>
          <w:rtl/>
        </w:rPr>
        <w:t>ِّ</w:t>
      </w:r>
      <w:r w:rsidRPr="00155825">
        <w:rPr>
          <w:rStyle w:val="libFootnotenumChar"/>
          <w:rFonts w:hint="cs"/>
          <w:rtl/>
        </w:rPr>
        <w:t>(3)</w:t>
      </w:r>
      <w:r w:rsidRPr="00AB7B7C">
        <w:rPr>
          <w:rFonts w:hint="cs"/>
          <w:rtl/>
        </w:rPr>
        <w:t xml:space="preserve">. </w:t>
      </w:r>
    </w:p>
    <w:p w:rsidR="001908EB" w:rsidRPr="00FE66E0" w:rsidRDefault="0026644B" w:rsidP="00624FDC">
      <w:pPr>
        <w:pStyle w:val="libNormal"/>
        <w:rPr>
          <w:rStyle w:val="libNormalChar"/>
          <w:rtl/>
        </w:rPr>
      </w:pPr>
      <w:r w:rsidRPr="00AB7B7C">
        <w:rPr>
          <w:rFonts w:hint="cs"/>
          <w:rtl/>
        </w:rPr>
        <w:t xml:space="preserve">وقال </w:t>
      </w:r>
      <w:r w:rsidR="00CD6B87">
        <w:rPr>
          <w:rFonts w:hint="cs"/>
          <w:rtl/>
        </w:rPr>
        <w:t>صلّى الله عليه وآله وسلّم</w:t>
      </w:r>
      <w:r w:rsidRPr="00AB7B7C">
        <w:rPr>
          <w:rFonts w:hint="cs"/>
          <w:rtl/>
        </w:rPr>
        <w:t xml:space="preserve"> سم</w:t>
      </w:r>
      <w:r w:rsidR="00624FDC">
        <w:rPr>
          <w:rFonts w:hint="cs"/>
          <w:rtl/>
        </w:rPr>
        <w:t>ّ</w:t>
      </w:r>
      <w:r w:rsidRPr="00AB7B7C">
        <w:rPr>
          <w:rFonts w:hint="cs"/>
          <w:rtl/>
        </w:rPr>
        <w:t>وا بأسماء الأنبياء</w:t>
      </w:r>
      <w:r w:rsidR="002A5C48">
        <w:rPr>
          <w:rFonts w:hint="cs"/>
          <w:rtl/>
        </w:rPr>
        <w:t>،</w:t>
      </w:r>
      <w:r w:rsidRPr="00AB7B7C">
        <w:rPr>
          <w:rFonts w:hint="cs"/>
          <w:rtl/>
        </w:rPr>
        <w:t xml:space="preserve"> وأحب</w:t>
      </w:r>
      <w:r w:rsidR="00624FDC">
        <w:rPr>
          <w:rFonts w:hint="cs"/>
          <w:rtl/>
        </w:rPr>
        <w:t>ُّ</w:t>
      </w:r>
      <w:r w:rsidRPr="00AB7B7C">
        <w:rPr>
          <w:rFonts w:hint="cs"/>
          <w:rtl/>
        </w:rPr>
        <w:t xml:space="preserve"> الأسماء إلى الله عبد الله وعبد الر</w:t>
      </w:r>
      <w:r w:rsidR="00624FDC">
        <w:rPr>
          <w:rFonts w:hint="cs"/>
          <w:rtl/>
        </w:rPr>
        <w:t>َّ</w:t>
      </w:r>
      <w:r w:rsidRPr="00AB7B7C">
        <w:rPr>
          <w:rFonts w:hint="cs"/>
          <w:rtl/>
        </w:rPr>
        <w:t>حمن</w:t>
      </w:r>
      <w:r w:rsidR="002A5C48">
        <w:rPr>
          <w:rFonts w:hint="cs"/>
          <w:rtl/>
        </w:rPr>
        <w:t>،</w:t>
      </w:r>
      <w:r w:rsidRPr="00AB7B7C">
        <w:rPr>
          <w:rFonts w:hint="cs"/>
          <w:rtl/>
        </w:rPr>
        <w:t xml:space="preserve"> وأصدقها حارث وهمام</w:t>
      </w:r>
      <w:r w:rsidR="002A5C48">
        <w:rPr>
          <w:rFonts w:hint="cs"/>
          <w:rtl/>
        </w:rPr>
        <w:t>،</w:t>
      </w:r>
      <w:r w:rsidRPr="00AB7B7C">
        <w:rPr>
          <w:rFonts w:hint="cs"/>
          <w:rtl/>
        </w:rPr>
        <w:t xml:space="preserve"> وأقبحها حرب ومر</w:t>
      </w:r>
      <w:r w:rsidR="00624FDC">
        <w:rPr>
          <w:rFonts w:hint="cs"/>
          <w:rtl/>
        </w:rPr>
        <w:t>َّ</w:t>
      </w:r>
      <w:r w:rsidRPr="00AB7B7C">
        <w:rPr>
          <w:rFonts w:hint="cs"/>
          <w:rtl/>
        </w:rPr>
        <w:t>ة</w:t>
      </w:r>
      <w:r w:rsidRPr="00155825">
        <w:rPr>
          <w:rStyle w:val="libFootnotenumChar"/>
          <w:rFonts w:hint="cs"/>
          <w:rtl/>
        </w:rPr>
        <w:t>(4)</w:t>
      </w:r>
      <w:r w:rsidRPr="00FE66E0">
        <w:rPr>
          <w:rStyle w:val="libNormalChar"/>
          <w:rFonts w:hint="cs"/>
          <w:rtl/>
        </w:rPr>
        <w:t xml:space="preserve">. </w:t>
      </w:r>
    </w:p>
    <w:p w:rsidR="001908EB" w:rsidRDefault="0026644B" w:rsidP="00624FDC">
      <w:pPr>
        <w:pStyle w:val="libNormal"/>
        <w:rPr>
          <w:rtl/>
        </w:rPr>
      </w:pPr>
      <w:r w:rsidRPr="00AB7B7C">
        <w:rPr>
          <w:rFonts w:hint="cs"/>
          <w:rtl/>
        </w:rPr>
        <w:t>3</w:t>
      </w:r>
      <w:r w:rsidR="00155825">
        <w:rPr>
          <w:rFonts w:hint="cs"/>
          <w:rtl/>
        </w:rPr>
        <w:t xml:space="preserve"> - </w:t>
      </w:r>
      <w:r w:rsidRPr="00AB7B7C">
        <w:rPr>
          <w:rFonts w:hint="cs"/>
          <w:rtl/>
        </w:rPr>
        <w:t>تذم</w:t>
      </w:r>
      <w:r w:rsidR="00624FDC">
        <w:rPr>
          <w:rFonts w:hint="cs"/>
          <w:rtl/>
        </w:rPr>
        <w:t>ّ</w:t>
      </w:r>
      <w:r w:rsidRPr="00AB7B7C">
        <w:rPr>
          <w:rFonts w:hint="cs"/>
          <w:rtl/>
        </w:rPr>
        <w:t>ره من التكن</w:t>
      </w:r>
      <w:r w:rsidR="00624FDC">
        <w:rPr>
          <w:rFonts w:hint="cs"/>
          <w:rtl/>
        </w:rPr>
        <w:t>ِّ</w:t>
      </w:r>
      <w:r w:rsidRPr="00AB7B7C">
        <w:rPr>
          <w:rFonts w:hint="cs"/>
          <w:rtl/>
        </w:rPr>
        <w:t>ي بأبي عيسى مستدل</w:t>
      </w:r>
      <w:r w:rsidR="00624FDC">
        <w:rPr>
          <w:rFonts w:hint="cs"/>
          <w:rtl/>
        </w:rPr>
        <w:t>ّ</w:t>
      </w:r>
      <w:r w:rsidRPr="00AB7B7C">
        <w:rPr>
          <w:rFonts w:hint="cs"/>
          <w:rtl/>
        </w:rPr>
        <w:t>ا</w:t>
      </w:r>
      <w:r w:rsidR="00624FDC">
        <w:rPr>
          <w:rFonts w:hint="cs"/>
          <w:rtl/>
        </w:rPr>
        <w:t>ً</w:t>
      </w:r>
      <w:r w:rsidRPr="00AB7B7C">
        <w:rPr>
          <w:rFonts w:hint="cs"/>
          <w:rtl/>
        </w:rPr>
        <w:t xml:space="preserve"> بقوله</w:t>
      </w:r>
      <w:r w:rsidR="002A5C48">
        <w:rPr>
          <w:rFonts w:hint="cs"/>
          <w:rtl/>
        </w:rPr>
        <w:t>:</w:t>
      </w:r>
      <w:r w:rsidRPr="00AB7B7C">
        <w:rPr>
          <w:rFonts w:hint="cs"/>
          <w:rtl/>
        </w:rPr>
        <w:t xml:space="preserve"> فهل لعيسى من أب. أكان الخليفة يحسب أن</w:t>
      </w:r>
      <w:r w:rsidR="00624FDC">
        <w:rPr>
          <w:rFonts w:hint="cs"/>
          <w:rtl/>
        </w:rPr>
        <w:t>َّ</w:t>
      </w:r>
      <w:r w:rsidRPr="00AB7B7C">
        <w:rPr>
          <w:rFonts w:hint="cs"/>
          <w:rtl/>
        </w:rPr>
        <w:t xml:space="preserve"> من يكن</w:t>
      </w:r>
      <w:r w:rsidR="00624FDC">
        <w:rPr>
          <w:rFonts w:hint="cs"/>
          <w:rtl/>
        </w:rPr>
        <w:t>ّ</w:t>
      </w:r>
      <w:r w:rsidRPr="00AB7B7C">
        <w:rPr>
          <w:rFonts w:hint="cs"/>
          <w:rtl/>
        </w:rPr>
        <w:t>ى به يرى نفسه أبا</w:t>
      </w:r>
      <w:r w:rsidR="00624FDC">
        <w:rPr>
          <w:rFonts w:hint="cs"/>
          <w:rtl/>
        </w:rPr>
        <w:t>ً</w:t>
      </w:r>
      <w:r w:rsidRPr="00AB7B7C">
        <w:rPr>
          <w:rFonts w:hint="cs"/>
          <w:rtl/>
        </w:rPr>
        <w:t xml:space="preserve"> لعيسى بن مريم ويكن</w:t>
      </w:r>
      <w:r w:rsidR="00624FDC">
        <w:rPr>
          <w:rFonts w:hint="cs"/>
          <w:rtl/>
        </w:rPr>
        <w:t>ّ</w:t>
      </w:r>
      <w:r w:rsidRPr="00AB7B7C">
        <w:rPr>
          <w:rFonts w:hint="cs"/>
          <w:rtl/>
        </w:rPr>
        <w:t>ى به</w:t>
      </w:r>
      <w:r w:rsidR="00B07F23">
        <w:rPr>
          <w:rFonts w:hint="cs"/>
          <w:rtl/>
        </w:rPr>
        <w:t xml:space="preserve"> حتّى </w:t>
      </w:r>
      <w:r w:rsidRPr="00AB7B7C">
        <w:rPr>
          <w:rFonts w:hint="cs"/>
          <w:rtl/>
        </w:rPr>
        <w:t>ي</w:t>
      </w:r>
      <w:r w:rsidR="00624FDC">
        <w:rPr>
          <w:rFonts w:hint="cs"/>
          <w:rtl/>
        </w:rPr>
        <w:t>ُ</w:t>
      </w:r>
      <w:r w:rsidRPr="00AB7B7C">
        <w:rPr>
          <w:rFonts w:hint="cs"/>
          <w:rtl/>
        </w:rPr>
        <w:t>قال عليه</w:t>
      </w:r>
      <w:r w:rsidR="002A5C48">
        <w:rPr>
          <w:rFonts w:hint="cs"/>
          <w:rtl/>
        </w:rPr>
        <w:t>:</w:t>
      </w:r>
      <w:r w:rsidRPr="00AB7B7C">
        <w:rPr>
          <w:rFonts w:hint="cs"/>
          <w:rtl/>
        </w:rPr>
        <w:t xml:space="preserve"> فهل لعيسى من أب</w:t>
      </w:r>
      <w:r w:rsidR="00E7610E">
        <w:rPr>
          <w:rFonts w:hint="cs"/>
          <w:rtl/>
        </w:rPr>
        <w:t>؟</w:t>
      </w:r>
      <w:r w:rsidRPr="00AB7B7C">
        <w:rPr>
          <w:rFonts w:hint="cs"/>
          <w:rtl/>
        </w:rPr>
        <w:t xml:space="preserve"> أو أن</w:t>
      </w:r>
      <w:r w:rsidR="00624FDC">
        <w:rPr>
          <w:rFonts w:hint="cs"/>
          <w:rtl/>
        </w:rPr>
        <w:t>َّ</w:t>
      </w:r>
      <w:r w:rsidRPr="00AB7B7C">
        <w:rPr>
          <w:rFonts w:hint="cs"/>
          <w:rtl/>
        </w:rPr>
        <w:t>ه لم ير لعيسى الذي كن</w:t>
      </w:r>
      <w:r w:rsidR="00624FDC">
        <w:rPr>
          <w:rFonts w:hint="cs"/>
          <w:rtl/>
        </w:rPr>
        <w:t>ّ</w:t>
      </w:r>
      <w:r w:rsidRPr="00AB7B7C">
        <w:rPr>
          <w:rFonts w:hint="cs"/>
          <w:rtl/>
        </w:rPr>
        <w:t>اه به أبوه من أب</w:t>
      </w:r>
      <w:r w:rsidR="00E7610E">
        <w:rPr>
          <w:rFonts w:hint="cs"/>
          <w:rtl/>
        </w:rPr>
        <w:t>؟</w:t>
      </w:r>
      <w:r w:rsidRPr="00AB7B7C">
        <w:rPr>
          <w:rFonts w:hint="cs"/>
          <w:rtl/>
        </w:rPr>
        <w:t xml:space="preserve"> وكان يحسب أن</w:t>
      </w:r>
      <w:r w:rsidR="00624FDC">
        <w:rPr>
          <w:rFonts w:hint="cs"/>
          <w:rtl/>
        </w:rPr>
        <w:t>َّ</w:t>
      </w:r>
      <w:r w:rsidRPr="00AB7B7C">
        <w:rPr>
          <w:rFonts w:hint="cs"/>
          <w:rtl/>
        </w:rPr>
        <w:t xml:space="preserve"> الآباء يكن</w:t>
      </w:r>
      <w:r w:rsidR="00624FDC">
        <w:rPr>
          <w:rFonts w:hint="cs"/>
          <w:rtl/>
        </w:rPr>
        <w:t>ّ</w:t>
      </w:r>
      <w:r w:rsidRPr="00AB7B7C">
        <w:rPr>
          <w:rFonts w:hint="cs"/>
          <w:rtl/>
        </w:rPr>
        <w:t>ون بأسماء أولادهم ومن هنا قال لصهيب</w:t>
      </w:r>
      <w:r w:rsidR="002A5C48">
        <w:rPr>
          <w:rFonts w:hint="cs"/>
          <w:rtl/>
        </w:rPr>
        <w:t>:</w:t>
      </w:r>
      <w:r w:rsidRPr="00AB7B7C">
        <w:rPr>
          <w:rFonts w:hint="cs"/>
          <w:rtl/>
        </w:rPr>
        <w:t xml:space="preserve"> مالك تكن</w:t>
      </w:r>
      <w:r w:rsidR="00624FDC">
        <w:rPr>
          <w:rFonts w:hint="cs"/>
          <w:rtl/>
        </w:rPr>
        <w:t>ّ</w:t>
      </w:r>
      <w:r w:rsidRPr="00AB7B7C">
        <w:rPr>
          <w:rFonts w:hint="cs"/>
          <w:rtl/>
        </w:rPr>
        <w:t>ى أيا يحيى وليس لك ولد</w:t>
      </w:r>
      <w:r w:rsidR="00E7610E">
        <w:rPr>
          <w:rFonts w:hint="cs"/>
          <w:rtl/>
        </w:rPr>
        <w:t>؟</w:t>
      </w:r>
      <w:r w:rsidRPr="00AB7B7C">
        <w:rPr>
          <w:rFonts w:hint="cs"/>
          <w:rtl/>
        </w:rPr>
        <w:t xml:space="preserve">. </w:t>
      </w:r>
    </w:p>
    <w:p w:rsidR="0026644B" w:rsidRPr="00FE66E0" w:rsidRDefault="0026644B" w:rsidP="00FE66E0">
      <w:pPr>
        <w:pStyle w:val="libNormal"/>
        <w:rPr>
          <w:rtl/>
        </w:rPr>
      </w:pPr>
      <w:r w:rsidRPr="00AB7B7C">
        <w:rPr>
          <w:rFonts w:hint="cs"/>
          <w:rtl/>
        </w:rPr>
        <w:t>4</w:t>
      </w:r>
      <w:r w:rsidR="00155825">
        <w:rPr>
          <w:rFonts w:hint="cs"/>
          <w:rtl/>
        </w:rPr>
        <w:t xml:space="preserve"> - </w:t>
      </w:r>
      <w:r w:rsidRPr="00AB7B7C">
        <w:rPr>
          <w:rFonts w:hint="cs"/>
          <w:rtl/>
        </w:rPr>
        <w:t>وأعجب من هذه كل</w:t>
      </w:r>
      <w:r w:rsidR="00624FDC">
        <w:rPr>
          <w:rFonts w:hint="cs"/>
          <w:rtl/>
        </w:rPr>
        <w:t>ّ</w:t>
      </w:r>
      <w:r w:rsidRPr="00AB7B7C">
        <w:rPr>
          <w:rFonts w:hint="cs"/>
          <w:rtl/>
        </w:rPr>
        <w:t>ها أن</w:t>
      </w:r>
      <w:r w:rsidR="00624FDC">
        <w:rPr>
          <w:rFonts w:hint="cs"/>
          <w:rtl/>
        </w:rPr>
        <w:t>َّ</w:t>
      </w:r>
      <w:r w:rsidRPr="00AB7B7C">
        <w:rPr>
          <w:rFonts w:hint="cs"/>
          <w:rtl/>
        </w:rPr>
        <w:t xml:space="preserve"> الخليفة بعد سماعه من المغيرة إن</w:t>
      </w:r>
      <w:r w:rsidR="00624FDC">
        <w:rPr>
          <w:rFonts w:hint="cs"/>
          <w:rtl/>
        </w:rPr>
        <w:t>َّ</w:t>
      </w:r>
      <w:r w:rsidRPr="00AB7B7C">
        <w:rPr>
          <w:rFonts w:hint="cs"/>
          <w:rtl/>
        </w:rPr>
        <w:t xml:space="preserve"> النبي</w:t>
      </w:r>
      <w:r w:rsidR="00624FDC">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كن</w:t>
      </w:r>
      <w:r w:rsidR="00624FDC">
        <w:rPr>
          <w:rFonts w:hint="cs"/>
          <w:rtl/>
        </w:rPr>
        <w:t>ّ</w:t>
      </w:r>
      <w:r w:rsidRPr="00AB7B7C">
        <w:rPr>
          <w:rFonts w:hint="cs"/>
          <w:rtl/>
        </w:rPr>
        <w:t>اه بأبي عيسى لم يتزحزح عن رأيه</w:t>
      </w:r>
      <w:r w:rsidR="002A5C48">
        <w:rPr>
          <w:rFonts w:hint="cs"/>
          <w:rtl/>
        </w:rPr>
        <w:t>،</w:t>
      </w:r>
      <w:r w:rsidRPr="00AB7B7C">
        <w:rPr>
          <w:rFonts w:hint="cs"/>
          <w:rtl/>
        </w:rPr>
        <w:t xml:space="preserve"> وقد صد</w:t>
      </w:r>
      <w:r w:rsidR="00624FDC">
        <w:rPr>
          <w:rFonts w:hint="cs"/>
          <w:rtl/>
        </w:rPr>
        <w:t>َّ</w:t>
      </w:r>
      <w:r w:rsidRPr="00AB7B7C">
        <w:rPr>
          <w:rFonts w:hint="cs"/>
          <w:rtl/>
        </w:rPr>
        <w:t>قه في مقاله</w:t>
      </w:r>
      <w:r w:rsidR="002A5C48">
        <w:rPr>
          <w:rFonts w:hint="cs"/>
          <w:rtl/>
        </w:rPr>
        <w:t>،</w:t>
      </w:r>
      <w:r w:rsidRPr="00AB7B7C">
        <w:rPr>
          <w:rFonts w:hint="cs"/>
          <w:rtl/>
        </w:rPr>
        <w:t xml:space="preserve"> لكن</w:t>
      </w:r>
      <w:r w:rsidR="00624FDC">
        <w:rPr>
          <w:rFonts w:hint="cs"/>
          <w:rtl/>
        </w:rPr>
        <w:t>َّ</w:t>
      </w:r>
      <w:r w:rsidRPr="00AB7B7C">
        <w:rPr>
          <w:rFonts w:hint="cs"/>
          <w:rtl/>
        </w:rPr>
        <w:t>ه عد</w:t>
      </w:r>
      <w:r w:rsidR="00624FDC">
        <w:rPr>
          <w:rFonts w:hint="cs"/>
          <w:rtl/>
        </w:rPr>
        <w:t>َّ</w:t>
      </w:r>
      <w:r w:rsidRPr="00AB7B7C">
        <w:rPr>
          <w:rFonts w:hint="cs"/>
          <w:rtl/>
        </w:rPr>
        <w:t xml:space="preserve"> ذلك ذنبا</w:t>
      </w:r>
      <w:r w:rsidR="00624FDC">
        <w:rPr>
          <w:rFonts w:hint="cs"/>
          <w:rtl/>
        </w:rPr>
        <w:t>ً</w:t>
      </w:r>
      <w:r w:rsidRPr="00AB7B7C">
        <w:rPr>
          <w:rFonts w:hint="cs"/>
          <w:rtl/>
        </w:rPr>
        <w:t xml:space="preserve"> مغفورا</w:t>
      </w:r>
      <w:r w:rsidR="00624FDC">
        <w:rPr>
          <w:rFonts w:hint="cs"/>
          <w:rtl/>
        </w:rPr>
        <w:t>ً</w:t>
      </w:r>
      <w:r w:rsidRPr="00AB7B7C">
        <w:rPr>
          <w:rFonts w:hint="cs"/>
          <w:rtl/>
        </w:rPr>
        <w:t xml:space="preserve"> لرسول الله </w:t>
      </w:r>
      <w:r w:rsidR="00CD6B87">
        <w:rPr>
          <w:rFonts w:hint="cs"/>
          <w:rtl/>
        </w:rPr>
        <w:t>صلّى الله عليه وآله وسلّم</w:t>
      </w:r>
      <w:r w:rsidR="002A5C48">
        <w:rPr>
          <w:rFonts w:hint="cs"/>
          <w:rtl/>
        </w:rPr>
        <w:t>،</w:t>
      </w:r>
      <w:r w:rsidRPr="00AB7B7C">
        <w:rPr>
          <w:rFonts w:hint="cs"/>
          <w:rtl/>
        </w:rPr>
        <w:t xml:space="preserve"> وأراد أن لا يذنب هو ولفيفه إذ لا يدري ما ي</w:t>
      </w:r>
      <w:r w:rsidR="00624FDC">
        <w:rPr>
          <w:rFonts w:hint="cs"/>
          <w:rtl/>
        </w:rPr>
        <w:t>ُ</w:t>
      </w:r>
      <w:r w:rsidRPr="00AB7B7C">
        <w:rPr>
          <w:rFonts w:hint="cs"/>
          <w:rtl/>
        </w:rPr>
        <w:t>فعل بهم</w:t>
      </w:r>
      <w:r w:rsidR="002A5C48">
        <w:rPr>
          <w:rFonts w:hint="cs"/>
          <w:rtl/>
        </w:rPr>
        <w:t>،</w:t>
      </w:r>
      <w:r w:rsidRPr="00AB7B7C">
        <w:rPr>
          <w:rFonts w:hint="cs"/>
          <w:rtl/>
        </w:rPr>
        <w:t xml:space="preserve"> وليت شعري هل أثبت كون ذلك إثما</w:t>
      </w:r>
      <w:r w:rsidR="00624FDC">
        <w:rPr>
          <w:rFonts w:hint="cs"/>
          <w:rtl/>
        </w:rPr>
        <w:t>ً</w:t>
      </w:r>
      <w:r w:rsidRPr="00AB7B7C">
        <w:rPr>
          <w:rFonts w:hint="cs"/>
          <w:rtl/>
        </w:rPr>
        <w:t xml:space="preserve"> مستتبعا</w:t>
      </w:r>
      <w:r w:rsidR="00624FDC">
        <w:rPr>
          <w:rFonts w:hint="cs"/>
          <w:rtl/>
        </w:rPr>
        <w:t>ً</w:t>
      </w:r>
      <w:r w:rsidRPr="00AB7B7C">
        <w:rPr>
          <w:rFonts w:hint="cs"/>
          <w:rtl/>
        </w:rPr>
        <w:t xml:space="preserve"> للعذاب أو المغفرة ببرهان قاطع</w:t>
      </w:r>
      <w:r w:rsidR="00E7610E">
        <w:rPr>
          <w:rFonts w:hint="cs"/>
          <w:rtl/>
        </w:rPr>
        <w:t>؟</w:t>
      </w:r>
      <w:r w:rsidR="00D45EE2">
        <w:rPr>
          <w:rFonts w:hint="cs"/>
          <w:rtl/>
        </w:rPr>
        <w:t xml:space="preserve"> ثمَّ </w:t>
      </w:r>
      <w:r w:rsidRPr="00AB7B7C">
        <w:rPr>
          <w:rFonts w:hint="cs"/>
          <w:rtl/>
        </w:rPr>
        <w:t>علم أن</w:t>
      </w:r>
      <w:r w:rsidR="00624FDC">
        <w:rPr>
          <w:rFonts w:hint="cs"/>
          <w:rtl/>
        </w:rPr>
        <w:t>َّ</w:t>
      </w:r>
      <w:r w:rsidRPr="00AB7B7C">
        <w:rPr>
          <w:rFonts w:hint="cs"/>
          <w:rtl/>
        </w:rPr>
        <w:t xml:space="preserve"> رسول الله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مجمع الزوائد للحافظ الهيثمي 8 ص 47.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مجمع الزوائد للحافظ الهيثمي 8 47</w:t>
      </w:r>
      <w:r w:rsidR="002A5C48">
        <w:rPr>
          <w:rFonts w:hint="cs"/>
          <w:rtl/>
        </w:rPr>
        <w:t>،</w:t>
      </w:r>
      <w:r w:rsidRPr="0026644B">
        <w:rPr>
          <w:rFonts w:hint="cs"/>
          <w:rtl/>
        </w:rPr>
        <w:t xml:space="preserve"> زاد المعاد لابن القيم 1 ص 258.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المدخل لابن الحاج 1 ص 128. </w:t>
      </w:r>
    </w:p>
    <w:p w:rsidR="0026644B" w:rsidRPr="0026644B" w:rsidRDefault="0026644B" w:rsidP="00624FDC">
      <w:pPr>
        <w:pStyle w:val="libFootnote0"/>
        <w:rPr>
          <w:rtl/>
        </w:rPr>
      </w:pPr>
      <w:r w:rsidRPr="0026644B">
        <w:rPr>
          <w:rFonts w:hint="cs"/>
          <w:rtl/>
        </w:rPr>
        <w:t>4</w:t>
      </w:r>
      <w:r w:rsidR="00155825">
        <w:rPr>
          <w:rFonts w:hint="cs"/>
          <w:rtl/>
        </w:rPr>
        <w:t xml:space="preserve"> - </w:t>
      </w:r>
      <w:r w:rsidRPr="0026644B">
        <w:rPr>
          <w:rFonts w:hint="cs"/>
          <w:rtl/>
        </w:rPr>
        <w:t>سنن أبي داود 2 ص 307</w:t>
      </w:r>
      <w:r w:rsidR="002A5C48">
        <w:rPr>
          <w:rFonts w:hint="cs"/>
          <w:rtl/>
        </w:rPr>
        <w:t>،</w:t>
      </w:r>
      <w:r w:rsidRPr="0026644B">
        <w:rPr>
          <w:rFonts w:hint="cs"/>
          <w:rtl/>
        </w:rPr>
        <w:t xml:space="preserve"> سنن البيهقي 9 ص 306</w:t>
      </w:r>
      <w:r w:rsidR="002A5C48">
        <w:rPr>
          <w:rFonts w:hint="cs"/>
          <w:rtl/>
        </w:rPr>
        <w:t>،</w:t>
      </w:r>
      <w:r w:rsidRPr="0026644B">
        <w:rPr>
          <w:rFonts w:hint="cs"/>
          <w:rtl/>
        </w:rPr>
        <w:t xml:space="preserve"> ال</w:t>
      </w:r>
      <w:r w:rsidR="00624FDC">
        <w:rPr>
          <w:rFonts w:hint="cs"/>
          <w:rtl/>
        </w:rPr>
        <w:t>إ</w:t>
      </w:r>
      <w:r w:rsidRPr="0026644B">
        <w:rPr>
          <w:rFonts w:hint="cs"/>
          <w:rtl/>
        </w:rPr>
        <w:t>ستيعاب في ترجمة أبي وهب 2 ص 700</w:t>
      </w:r>
      <w:r w:rsidR="002A5C48">
        <w:rPr>
          <w:rFonts w:hint="cs"/>
          <w:rtl/>
        </w:rPr>
        <w:t>،</w:t>
      </w:r>
      <w:r w:rsidRPr="0026644B">
        <w:rPr>
          <w:rFonts w:hint="cs"/>
          <w:rtl/>
        </w:rPr>
        <w:t xml:space="preserve"> زاد المعاد لابن القيم 1 ص 258</w:t>
      </w:r>
      <w:r w:rsidR="002A5C48">
        <w:rPr>
          <w:rFonts w:hint="cs"/>
          <w:rtl/>
        </w:rPr>
        <w:t>،</w:t>
      </w:r>
      <w:r w:rsidRPr="0026644B">
        <w:rPr>
          <w:rFonts w:hint="cs"/>
          <w:rtl/>
        </w:rPr>
        <w:t xml:space="preserve"> 260 وأثبته. </w:t>
      </w:r>
    </w:p>
    <w:p w:rsidR="0026644B" w:rsidRPr="007B368A" w:rsidRDefault="0026644B" w:rsidP="0026644B">
      <w:pPr>
        <w:pStyle w:val="libNormal"/>
      </w:pPr>
      <w:r>
        <w:rPr>
          <w:rFonts w:hint="cs"/>
          <w:rtl/>
        </w:rPr>
        <w:br w:type="page"/>
      </w:r>
    </w:p>
    <w:p w:rsidR="001908EB" w:rsidRDefault="00CD6B87" w:rsidP="00624FDC">
      <w:pPr>
        <w:pStyle w:val="libNormal"/>
        <w:rPr>
          <w:rtl/>
        </w:rPr>
      </w:pPr>
      <w:r>
        <w:rPr>
          <w:rFonts w:hint="cs"/>
          <w:rtl/>
        </w:rPr>
        <w:lastRenderedPageBreak/>
        <w:t>صلّى الله عليه وآله وسلّم</w:t>
      </w:r>
      <w:r w:rsidR="0026644B" w:rsidRPr="00AB7B7C">
        <w:rPr>
          <w:rFonts w:hint="cs"/>
          <w:rtl/>
        </w:rPr>
        <w:t xml:space="preserve"> ارتكبه فحكم بالمغفرة له بدلالة الآية الكريمة من سورة الفتح</w:t>
      </w:r>
      <w:r w:rsidR="00E7610E">
        <w:rPr>
          <w:rFonts w:hint="cs"/>
          <w:rtl/>
        </w:rPr>
        <w:t>؟</w:t>
      </w:r>
      <w:r w:rsidR="0026644B" w:rsidRPr="00AB7B7C">
        <w:rPr>
          <w:rFonts w:hint="cs"/>
          <w:rtl/>
        </w:rPr>
        <w:t xml:space="preserve"> لا. لم يثبت ذلك</w:t>
      </w:r>
      <w:r w:rsidR="002D3F8C">
        <w:rPr>
          <w:rFonts w:hint="cs"/>
          <w:rtl/>
        </w:rPr>
        <w:t xml:space="preserve"> إلّا </w:t>
      </w:r>
      <w:r w:rsidR="0026644B" w:rsidRPr="00AB7B7C">
        <w:rPr>
          <w:rFonts w:hint="cs"/>
          <w:rtl/>
        </w:rPr>
        <w:t>بتلك السفسطة من قوله</w:t>
      </w:r>
      <w:r w:rsidR="002A5C48">
        <w:rPr>
          <w:rFonts w:hint="cs"/>
          <w:rtl/>
        </w:rPr>
        <w:t>:</w:t>
      </w:r>
      <w:r w:rsidR="0026644B" w:rsidRPr="00AB7B7C">
        <w:rPr>
          <w:rFonts w:hint="cs"/>
          <w:rtl/>
        </w:rPr>
        <w:t xml:space="preserve"> هل لعيسى من أب</w:t>
      </w:r>
      <w:r w:rsidR="00E7610E">
        <w:rPr>
          <w:rFonts w:hint="cs"/>
          <w:rtl/>
        </w:rPr>
        <w:t>؟</w:t>
      </w:r>
      <w:r w:rsidR="0026644B" w:rsidRPr="00AB7B7C">
        <w:rPr>
          <w:rFonts w:hint="cs"/>
          <w:rtl/>
        </w:rPr>
        <w:t xml:space="preserve"> إن كان الأو</w:t>
      </w:r>
      <w:r w:rsidR="00624FDC">
        <w:rPr>
          <w:rFonts w:hint="cs"/>
          <w:rtl/>
        </w:rPr>
        <w:t>َّ</w:t>
      </w:r>
      <w:r w:rsidR="0026644B" w:rsidRPr="00AB7B7C">
        <w:rPr>
          <w:rFonts w:hint="cs"/>
          <w:rtl/>
        </w:rPr>
        <w:t>ل</w:t>
      </w:r>
      <w:r w:rsidR="00E7610E">
        <w:rPr>
          <w:rFonts w:hint="cs"/>
          <w:rtl/>
        </w:rPr>
        <w:t>؟</w:t>
      </w:r>
      <w:r w:rsidR="00155825">
        <w:rPr>
          <w:rFonts w:hint="cs"/>
          <w:rtl/>
        </w:rPr>
        <w:t xml:space="preserve"> - </w:t>
      </w:r>
      <w:r w:rsidR="0026644B" w:rsidRPr="00AB7B7C">
        <w:rPr>
          <w:rFonts w:hint="cs"/>
          <w:rtl/>
        </w:rPr>
        <w:t>ولا أقوله</w:t>
      </w:r>
      <w:r w:rsidR="00155825">
        <w:rPr>
          <w:rFonts w:hint="cs"/>
          <w:rtl/>
        </w:rPr>
        <w:t xml:space="preserve"> - </w:t>
      </w:r>
      <w:r w:rsidR="0026644B" w:rsidRPr="00AB7B7C">
        <w:rPr>
          <w:rFonts w:hint="cs"/>
          <w:rtl/>
        </w:rPr>
        <w:t>فمرحبا</w:t>
      </w:r>
      <w:r w:rsidR="00624FDC">
        <w:rPr>
          <w:rFonts w:hint="cs"/>
          <w:rtl/>
        </w:rPr>
        <w:t>ً</w:t>
      </w:r>
      <w:r w:rsidR="0026644B" w:rsidRPr="00AB7B7C">
        <w:rPr>
          <w:rFonts w:hint="cs"/>
          <w:rtl/>
        </w:rPr>
        <w:t xml:space="preserve"> بنبي</w:t>
      </w:r>
      <w:r w:rsidR="00624FDC">
        <w:rPr>
          <w:rFonts w:hint="cs"/>
          <w:rtl/>
        </w:rPr>
        <w:t>ّ</w:t>
      </w:r>
      <w:r w:rsidR="0026644B" w:rsidRPr="00AB7B7C">
        <w:rPr>
          <w:rFonts w:hint="cs"/>
          <w:rtl/>
        </w:rPr>
        <w:t xml:space="preserve"> غير معصوم</w:t>
      </w:r>
      <w:r w:rsidR="00155825">
        <w:rPr>
          <w:rFonts w:hint="cs"/>
          <w:rtl/>
        </w:rPr>
        <w:t xml:space="preserve"> - </w:t>
      </w:r>
      <w:r w:rsidR="0026644B" w:rsidRPr="00AB7B7C">
        <w:rPr>
          <w:rFonts w:hint="cs"/>
          <w:rtl/>
        </w:rPr>
        <w:t>والعياذ بالله</w:t>
      </w:r>
      <w:r w:rsidR="00155825">
        <w:rPr>
          <w:rFonts w:hint="cs"/>
          <w:rtl/>
        </w:rPr>
        <w:t xml:space="preserve"> - </w:t>
      </w:r>
      <w:r w:rsidR="0026644B" w:rsidRPr="00AB7B7C">
        <w:rPr>
          <w:rFonts w:hint="cs"/>
          <w:rtl/>
        </w:rPr>
        <w:t>وإن كان الثاني</w:t>
      </w:r>
      <w:r w:rsidR="00E7610E">
        <w:rPr>
          <w:rFonts w:hint="cs"/>
          <w:rtl/>
        </w:rPr>
        <w:t>؟</w:t>
      </w:r>
      <w:r w:rsidR="0026644B" w:rsidRPr="00AB7B7C">
        <w:rPr>
          <w:rFonts w:hint="cs"/>
          <w:rtl/>
        </w:rPr>
        <w:t xml:space="preserve"> فزه</w:t>
      </w:r>
      <w:r w:rsidR="00624FDC">
        <w:rPr>
          <w:rFonts w:hint="cs"/>
          <w:rtl/>
        </w:rPr>
        <w:t>ٍ</w:t>
      </w:r>
      <w:r w:rsidR="0026644B" w:rsidRPr="00AB7B7C">
        <w:rPr>
          <w:rFonts w:hint="cs"/>
          <w:rtl/>
        </w:rPr>
        <w:t xml:space="preserve"> بقائل لا يعلم. </w:t>
      </w:r>
    </w:p>
    <w:p w:rsidR="001908EB" w:rsidRDefault="0026644B" w:rsidP="00FE66E0">
      <w:pPr>
        <w:pStyle w:val="libNormal"/>
        <w:rPr>
          <w:rtl/>
        </w:rPr>
      </w:pPr>
      <w:r w:rsidRPr="00AB7B7C">
        <w:rPr>
          <w:rFonts w:hint="cs"/>
          <w:rtl/>
        </w:rPr>
        <w:t>5</w:t>
      </w:r>
      <w:r w:rsidR="00155825">
        <w:rPr>
          <w:rFonts w:hint="cs"/>
          <w:rtl/>
        </w:rPr>
        <w:t xml:space="preserve"> - </w:t>
      </w:r>
      <w:r w:rsidRPr="00AB7B7C">
        <w:rPr>
          <w:rFonts w:hint="cs"/>
          <w:rtl/>
        </w:rPr>
        <w:t>أن</w:t>
      </w:r>
      <w:r w:rsidR="00624FDC">
        <w:rPr>
          <w:rFonts w:hint="cs"/>
          <w:rtl/>
        </w:rPr>
        <w:t>َّ</w:t>
      </w:r>
      <w:r w:rsidRPr="00AB7B7C">
        <w:rPr>
          <w:rFonts w:hint="cs"/>
          <w:rtl/>
        </w:rPr>
        <w:t>ه بعد ما حسب كون هاتيك التكنية سي</w:t>
      </w:r>
      <w:r w:rsidR="00624FDC">
        <w:rPr>
          <w:rFonts w:hint="cs"/>
          <w:rtl/>
        </w:rPr>
        <w:t>ِّ</w:t>
      </w:r>
      <w:r w:rsidRPr="00AB7B7C">
        <w:rPr>
          <w:rFonts w:hint="cs"/>
          <w:rtl/>
        </w:rPr>
        <w:t>ئة</w:t>
      </w:r>
      <w:r w:rsidR="00624FDC">
        <w:rPr>
          <w:rFonts w:hint="cs"/>
          <w:rtl/>
        </w:rPr>
        <w:t>ً</w:t>
      </w:r>
      <w:r w:rsidRPr="00AB7B7C">
        <w:rPr>
          <w:rFonts w:hint="cs"/>
          <w:rtl/>
        </w:rPr>
        <w:t xml:space="preserve"> جعل التعزيز بها ع</w:t>
      </w:r>
      <w:r w:rsidR="00624FDC">
        <w:rPr>
          <w:rFonts w:hint="cs"/>
          <w:rtl/>
        </w:rPr>
        <w:t>َ</w:t>
      </w:r>
      <w:r w:rsidRPr="00AB7B7C">
        <w:rPr>
          <w:rFonts w:hint="cs"/>
          <w:rtl/>
        </w:rPr>
        <w:t>ض</w:t>
      </w:r>
      <w:r w:rsidR="00624FDC">
        <w:rPr>
          <w:rFonts w:hint="cs"/>
          <w:rtl/>
        </w:rPr>
        <w:t>َّ</w:t>
      </w:r>
      <w:r w:rsidRPr="00AB7B7C">
        <w:rPr>
          <w:rFonts w:hint="cs"/>
          <w:rtl/>
        </w:rPr>
        <w:t xml:space="preserve"> اليد قبل الضرب ولم تسمع أ</w:t>
      </w:r>
      <w:r w:rsidR="00624FDC">
        <w:rPr>
          <w:rFonts w:hint="cs"/>
          <w:rtl/>
        </w:rPr>
        <w:t>ُ</w:t>
      </w:r>
      <w:r w:rsidRPr="00AB7B7C">
        <w:rPr>
          <w:rFonts w:hint="cs"/>
          <w:rtl/>
        </w:rPr>
        <w:t>ذن الدهر بمثل ذلك التعزير القاسي قط</w:t>
      </w:r>
      <w:r w:rsidR="00624FDC">
        <w:rPr>
          <w:rFonts w:hint="cs"/>
          <w:rtl/>
        </w:rPr>
        <w:t>ُّ</w:t>
      </w:r>
      <w:r w:rsidRPr="00AB7B7C">
        <w:rPr>
          <w:rFonts w:hint="cs"/>
          <w:rtl/>
        </w:rPr>
        <w:t xml:space="preserve">. </w:t>
      </w:r>
    </w:p>
    <w:p w:rsidR="001908EB" w:rsidRDefault="0026644B" w:rsidP="00624FDC">
      <w:pPr>
        <w:pStyle w:val="libNormal"/>
        <w:rPr>
          <w:rtl/>
        </w:rPr>
      </w:pPr>
      <w:r w:rsidRPr="00FE66E0">
        <w:rPr>
          <w:rFonts w:hint="cs"/>
          <w:rtl/>
        </w:rPr>
        <w:t>6</w:t>
      </w:r>
      <w:r w:rsidR="00155825" w:rsidRPr="00FE66E0">
        <w:rPr>
          <w:rFonts w:hint="cs"/>
          <w:rtl/>
        </w:rPr>
        <w:t xml:space="preserve"> - </w:t>
      </w:r>
      <w:r w:rsidRPr="00FE66E0">
        <w:rPr>
          <w:rFonts w:hint="cs"/>
          <w:rtl/>
        </w:rPr>
        <w:t>إن</w:t>
      </w:r>
      <w:r w:rsidR="00624FDC">
        <w:rPr>
          <w:rFonts w:hint="cs"/>
          <w:rtl/>
        </w:rPr>
        <w:t>َّ</w:t>
      </w:r>
      <w:r w:rsidR="00526177" w:rsidRPr="00FE66E0">
        <w:rPr>
          <w:rFonts w:hint="cs"/>
          <w:rtl/>
        </w:rPr>
        <w:t xml:space="preserve"> ممّا </w:t>
      </w:r>
      <w:r w:rsidRPr="00FE66E0">
        <w:rPr>
          <w:rFonts w:hint="cs"/>
          <w:rtl/>
        </w:rPr>
        <w:t>اختاره الخليفة من كنى العرب</w:t>
      </w:r>
      <w:r w:rsidR="002A5C48" w:rsidRPr="00FE66E0">
        <w:rPr>
          <w:rFonts w:hint="cs"/>
          <w:rtl/>
        </w:rPr>
        <w:t>:</w:t>
      </w:r>
      <w:r w:rsidRPr="00FE66E0">
        <w:rPr>
          <w:rFonts w:hint="cs"/>
          <w:rtl/>
        </w:rPr>
        <w:t xml:space="preserve"> أبو مر</w:t>
      </w:r>
      <w:r w:rsidR="00624FDC">
        <w:rPr>
          <w:rFonts w:hint="cs"/>
          <w:rtl/>
        </w:rPr>
        <w:t>َّ</w:t>
      </w:r>
      <w:r w:rsidRPr="00FE66E0">
        <w:rPr>
          <w:rFonts w:hint="cs"/>
          <w:rtl/>
        </w:rPr>
        <w:t>ة. وقد مر</w:t>
      </w:r>
      <w:r w:rsidR="00624FDC">
        <w:rPr>
          <w:rFonts w:hint="cs"/>
          <w:rtl/>
        </w:rPr>
        <w:t>َّ</w:t>
      </w:r>
      <w:r w:rsidRPr="00FE66E0">
        <w:rPr>
          <w:rFonts w:hint="cs"/>
          <w:rtl/>
        </w:rPr>
        <w:t xml:space="preserve"> نهي رسول الله </w:t>
      </w:r>
      <w:r w:rsidR="00CD6B87" w:rsidRPr="00FE66E0">
        <w:rPr>
          <w:rFonts w:hint="cs"/>
          <w:rtl/>
        </w:rPr>
        <w:t>صلّى الله عليه وآله وسلّم</w:t>
      </w:r>
      <w:r w:rsidRPr="00FE66E0">
        <w:rPr>
          <w:rFonts w:hint="cs"/>
          <w:rtl/>
        </w:rPr>
        <w:t xml:space="preserve"> عن التسمية بمر</w:t>
      </w:r>
      <w:r w:rsidR="00624FDC">
        <w:rPr>
          <w:rFonts w:hint="cs"/>
          <w:rtl/>
        </w:rPr>
        <w:t>َّ</w:t>
      </w:r>
      <w:r w:rsidRPr="00FE66E0">
        <w:rPr>
          <w:rFonts w:hint="cs"/>
          <w:rtl/>
        </w:rPr>
        <w:t>ة. على أن</w:t>
      </w:r>
      <w:r w:rsidR="00624FDC">
        <w:rPr>
          <w:rFonts w:hint="cs"/>
          <w:rtl/>
        </w:rPr>
        <w:t>َّ</w:t>
      </w:r>
      <w:r w:rsidRPr="00FE66E0">
        <w:rPr>
          <w:rFonts w:hint="cs"/>
          <w:rtl/>
        </w:rPr>
        <w:t xml:space="preserve"> أبا مر</w:t>
      </w:r>
      <w:r w:rsidR="00624FDC">
        <w:rPr>
          <w:rFonts w:hint="cs"/>
          <w:rtl/>
        </w:rPr>
        <w:t>َّ</w:t>
      </w:r>
      <w:r w:rsidRPr="00FE66E0">
        <w:rPr>
          <w:rFonts w:hint="cs"/>
          <w:rtl/>
        </w:rPr>
        <w:t>ة كنية إبليس كما في المعاجم</w:t>
      </w:r>
      <w:r w:rsidRPr="00155825">
        <w:rPr>
          <w:rStyle w:val="libFootnotenumChar"/>
          <w:rFonts w:hint="cs"/>
          <w:rtl/>
        </w:rPr>
        <w:t>(1)</w:t>
      </w:r>
      <w:r w:rsidRPr="00FE66E0">
        <w:rPr>
          <w:rFonts w:hint="cs"/>
          <w:rtl/>
        </w:rPr>
        <w:t xml:space="preserve"> وقيل تكن</w:t>
      </w:r>
      <w:r w:rsidR="00624FDC">
        <w:rPr>
          <w:rFonts w:hint="cs"/>
          <w:rtl/>
        </w:rPr>
        <w:t>ّ</w:t>
      </w:r>
      <w:r w:rsidRPr="00FE66E0">
        <w:rPr>
          <w:rFonts w:hint="cs"/>
          <w:rtl/>
        </w:rPr>
        <w:t>ى بابنة له تسم</w:t>
      </w:r>
      <w:r w:rsidR="00624FDC">
        <w:rPr>
          <w:rFonts w:hint="cs"/>
          <w:rtl/>
        </w:rPr>
        <w:t>ّ</w:t>
      </w:r>
      <w:r w:rsidRPr="00FE66E0">
        <w:rPr>
          <w:rFonts w:hint="cs"/>
          <w:rtl/>
        </w:rPr>
        <w:t>ى مر</w:t>
      </w:r>
      <w:r w:rsidR="00624FDC">
        <w:rPr>
          <w:rFonts w:hint="cs"/>
          <w:rtl/>
        </w:rPr>
        <w:t>َّ</w:t>
      </w:r>
      <w:r w:rsidRPr="00FE66E0">
        <w:rPr>
          <w:rFonts w:hint="cs"/>
          <w:rtl/>
        </w:rPr>
        <w:t xml:space="preserve">ة. </w:t>
      </w:r>
      <w:r w:rsidRPr="00AB7B7C">
        <w:rPr>
          <w:rFonts w:hint="cs"/>
          <w:rtl/>
        </w:rPr>
        <w:t xml:space="preserve">وقد نهى رسول الله </w:t>
      </w:r>
      <w:r w:rsidR="00CD6B87">
        <w:rPr>
          <w:rFonts w:hint="cs"/>
          <w:rtl/>
        </w:rPr>
        <w:t>صلّى الله عليه وآله وسلّم</w:t>
      </w:r>
      <w:r w:rsidRPr="00AB7B7C">
        <w:rPr>
          <w:rFonts w:hint="cs"/>
          <w:rtl/>
        </w:rPr>
        <w:t xml:space="preserve"> عن التسمية بحيات وقال</w:t>
      </w:r>
      <w:r w:rsidR="002A5C48">
        <w:rPr>
          <w:rFonts w:hint="cs"/>
          <w:rtl/>
        </w:rPr>
        <w:t>:</w:t>
      </w:r>
      <w:r w:rsidRPr="00AB7B7C">
        <w:rPr>
          <w:rFonts w:hint="cs"/>
          <w:rtl/>
        </w:rPr>
        <w:t xml:space="preserve"> فإن</w:t>
      </w:r>
      <w:r w:rsidR="00624FDC">
        <w:rPr>
          <w:rFonts w:hint="cs"/>
          <w:rtl/>
        </w:rPr>
        <w:t>َّ</w:t>
      </w:r>
      <w:r w:rsidRPr="00AB7B7C">
        <w:rPr>
          <w:rFonts w:hint="cs"/>
          <w:rtl/>
        </w:rPr>
        <w:t xml:space="preserve"> الحيات الشيطان. وأخرج أبو داود في سننه 2 ص 308 عن مسروق قال</w:t>
      </w:r>
      <w:r w:rsidR="002A5C48">
        <w:rPr>
          <w:rFonts w:hint="cs"/>
          <w:rtl/>
        </w:rPr>
        <w:t>:</w:t>
      </w:r>
      <w:r w:rsidRPr="00AB7B7C">
        <w:rPr>
          <w:rFonts w:hint="cs"/>
          <w:rtl/>
        </w:rPr>
        <w:t xml:space="preserve"> لقيت عمر بن الخطاب رضي الله عنه فقال من أنت</w:t>
      </w:r>
      <w:r w:rsidR="00E7610E">
        <w:rPr>
          <w:rFonts w:hint="cs"/>
          <w:rtl/>
        </w:rPr>
        <w:t>؟</w:t>
      </w:r>
      <w:r w:rsidRPr="00AB7B7C">
        <w:rPr>
          <w:rFonts w:hint="cs"/>
          <w:rtl/>
        </w:rPr>
        <w:t xml:space="preserve"> قلت</w:t>
      </w:r>
      <w:r w:rsidR="002A5C48">
        <w:rPr>
          <w:rFonts w:hint="cs"/>
          <w:rtl/>
        </w:rPr>
        <w:t>:</w:t>
      </w:r>
      <w:r w:rsidRPr="00AB7B7C">
        <w:rPr>
          <w:rFonts w:hint="cs"/>
          <w:rtl/>
        </w:rPr>
        <w:t xml:space="preserve"> مسروق بن الأجدع</w:t>
      </w:r>
      <w:r w:rsidR="002A5C48">
        <w:rPr>
          <w:rFonts w:hint="cs"/>
          <w:rtl/>
        </w:rPr>
        <w:t>،</w:t>
      </w:r>
      <w:r w:rsidRPr="00AB7B7C">
        <w:rPr>
          <w:rFonts w:hint="cs"/>
          <w:rtl/>
        </w:rPr>
        <w:t xml:space="preserve"> فقال عمر</w:t>
      </w:r>
      <w:r w:rsidR="002A5C48">
        <w:rPr>
          <w:rFonts w:hint="cs"/>
          <w:rtl/>
        </w:rPr>
        <w:t>:</w:t>
      </w:r>
      <w:r w:rsidRPr="00AB7B7C">
        <w:rPr>
          <w:rFonts w:hint="cs"/>
          <w:rtl/>
        </w:rPr>
        <w:t xml:space="preserve"> سمعت رسول الله </w:t>
      </w:r>
      <w:r w:rsidR="00BB645F">
        <w:rPr>
          <w:rFonts w:hint="cs"/>
          <w:rtl/>
        </w:rPr>
        <w:t>صلّى الله عليه وسلّم</w:t>
      </w:r>
      <w:r w:rsidRPr="00AB7B7C">
        <w:rPr>
          <w:rFonts w:hint="cs"/>
          <w:rtl/>
        </w:rPr>
        <w:t xml:space="preserve"> يقول</w:t>
      </w:r>
      <w:r w:rsidR="002A5C48">
        <w:rPr>
          <w:rFonts w:hint="cs"/>
          <w:rtl/>
        </w:rPr>
        <w:t>:</w:t>
      </w:r>
      <w:r w:rsidRPr="00AB7B7C">
        <w:rPr>
          <w:rFonts w:hint="cs"/>
          <w:rtl/>
        </w:rPr>
        <w:t xml:space="preserve"> الأجدع الشيطان. فكأن</w:t>
      </w:r>
      <w:r w:rsidR="00624FDC">
        <w:rPr>
          <w:rFonts w:hint="cs"/>
          <w:rtl/>
        </w:rPr>
        <w:t>َّ</w:t>
      </w:r>
      <w:r w:rsidRPr="00AB7B7C">
        <w:rPr>
          <w:rFonts w:hint="cs"/>
          <w:rtl/>
        </w:rPr>
        <w:t>ه كان ناسيا</w:t>
      </w:r>
      <w:r w:rsidR="00624FDC">
        <w:rPr>
          <w:rFonts w:hint="cs"/>
          <w:rtl/>
        </w:rPr>
        <w:t>ً</w:t>
      </w:r>
      <w:r w:rsidRPr="00AB7B7C">
        <w:rPr>
          <w:rFonts w:hint="cs"/>
          <w:rtl/>
        </w:rPr>
        <w:t xml:space="preserve"> ذلك حين أمر بالتكن</w:t>
      </w:r>
      <w:r w:rsidR="00624FDC">
        <w:rPr>
          <w:rFonts w:hint="cs"/>
          <w:rtl/>
        </w:rPr>
        <w:t>ّ</w:t>
      </w:r>
      <w:r w:rsidRPr="00AB7B7C">
        <w:rPr>
          <w:rFonts w:hint="cs"/>
          <w:rtl/>
        </w:rPr>
        <w:t>ي بأبي مر</w:t>
      </w:r>
      <w:r w:rsidR="00624FDC">
        <w:rPr>
          <w:rFonts w:hint="cs"/>
          <w:rtl/>
        </w:rPr>
        <w:t>َّ</w:t>
      </w:r>
      <w:r w:rsidRPr="00AB7B7C">
        <w:rPr>
          <w:rFonts w:hint="cs"/>
          <w:rtl/>
        </w:rPr>
        <w:t>ة</w:t>
      </w:r>
      <w:r w:rsidR="002A5C48">
        <w:rPr>
          <w:rFonts w:hint="cs"/>
          <w:rtl/>
        </w:rPr>
        <w:t>،</w:t>
      </w:r>
      <w:r w:rsidRPr="00AB7B7C">
        <w:rPr>
          <w:rFonts w:hint="cs"/>
          <w:rtl/>
        </w:rPr>
        <w:t xml:space="preserve"> أو لم يكن يعلم أن</w:t>
      </w:r>
      <w:r w:rsidR="00624FDC">
        <w:rPr>
          <w:rFonts w:hint="cs"/>
          <w:rtl/>
        </w:rPr>
        <w:t>َّ</w:t>
      </w:r>
      <w:r w:rsidRPr="00AB7B7C">
        <w:rPr>
          <w:rFonts w:hint="cs"/>
          <w:rtl/>
        </w:rPr>
        <w:t>ها كنية إبليس</w:t>
      </w:r>
      <w:r w:rsidR="002A5C48">
        <w:rPr>
          <w:rFonts w:hint="cs"/>
          <w:rtl/>
        </w:rPr>
        <w:t>،</w:t>
      </w:r>
      <w:r w:rsidRPr="00AB7B7C">
        <w:rPr>
          <w:rFonts w:hint="cs"/>
          <w:rtl/>
        </w:rPr>
        <w:t xml:space="preserve"> أو كان له رأي</w:t>
      </w:r>
      <w:r w:rsidR="00624FDC">
        <w:rPr>
          <w:rFonts w:hint="cs"/>
          <w:rtl/>
        </w:rPr>
        <w:t>ٌ</w:t>
      </w:r>
      <w:r w:rsidRPr="00AB7B7C">
        <w:rPr>
          <w:rFonts w:hint="cs"/>
          <w:rtl/>
        </w:rPr>
        <w:t xml:space="preserve"> تجاه الرأي النبوي</w:t>
      </w:r>
      <w:r w:rsidR="00624FDC">
        <w:rPr>
          <w:rFonts w:hint="cs"/>
          <w:rtl/>
        </w:rPr>
        <w:t>ِّ</w:t>
      </w:r>
      <w:r w:rsidRPr="00AB7B7C">
        <w:rPr>
          <w:rFonts w:hint="cs"/>
          <w:rtl/>
        </w:rPr>
        <w:t xml:space="preserve">. والله أعلم. </w:t>
      </w:r>
    </w:p>
    <w:p w:rsidR="001908EB" w:rsidRDefault="0026644B" w:rsidP="00FE66E0">
      <w:pPr>
        <w:pStyle w:val="libNormal"/>
        <w:rPr>
          <w:rtl/>
        </w:rPr>
      </w:pPr>
      <w:r w:rsidRPr="00AB7B7C">
        <w:rPr>
          <w:rFonts w:hint="cs"/>
          <w:rtl/>
        </w:rPr>
        <w:t>وكذلك التكن</w:t>
      </w:r>
      <w:r w:rsidR="00624FDC">
        <w:rPr>
          <w:rFonts w:hint="cs"/>
          <w:rtl/>
        </w:rPr>
        <w:t>ِّ</w:t>
      </w:r>
      <w:r w:rsidRPr="00AB7B7C">
        <w:rPr>
          <w:rFonts w:hint="cs"/>
          <w:rtl/>
        </w:rPr>
        <w:t>ي بأبي حنظلة فقد عد</w:t>
      </w:r>
      <w:r w:rsidR="00624FDC">
        <w:rPr>
          <w:rFonts w:hint="cs"/>
          <w:rtl/>
        </w:rPr>
        <w:t>َّ</w:t>
      </w:r>
      <w:r w:rsidRPr="00AB7B7C">
        <w:rPr>
          <w:rFonts w:hint="cs"/>
          <w:rtl/>
        </w:rPr>
        <w:t xml:space="preserve"> ابن القي</w:t>
      </w:r>
      <w:r w:rsidR="00624FDC">
        <w:rPr>
          <w:rFonts w:hint="cs"/>
          <w:rtl/>
        </w:rPr>
        <w:t>ِّ</w:t>
      </w:r>
      <w:r w:rsidRPr="00AB7B7C">
        <w:rPr>
          <w:rFonts w:hint="cs"/>
          <w:rtl/>
        </w:rPr>
        <w:t xml:space="preserve">م حنظلة من أقبح الأسماء كما في زاد المعاد 1 ص 260. </w:t>
      </w:r>
    </w:p>
    <w:p w:rsidR="001908EB" w:rsidRDefault="0026644B" w:rsidP="00624FDC">
      <w:pPr>
        <w:pStyle w:val="libNormal"/>
        <w:rPr>
          <w:rtl/>
        </w:rPr>
      </w:pPr>
      <w:r w:rsidRPr="00FE66E0">
        <w:rPr>
          <w:rFonts w:hint="cs"/>
          <w:rtl/>
        </w:rPr>
        <w:t>7</w:t>
      </w:r>
      <w:r w:rsidR="00155825" w:rsidRPr="00FE66E0">
        <w:rPr>
          <w:rFonts w:hint="cs"/>
          <w:rtl/>
        </w:rPr>
        <w:t xml:space="preserve"> - </w:t>
      </w:r>
      <w:r w:rsidRPr="00FE66E0">
        <w:rPr>
          <w:rFonts w:hint="cs"/>
          <w:rtl/>
        </w:rPr>
        <w:t>ح</w:t>
      </w:r>
      <w:r w:rsidR="00624FDC">
        <w:rPr>
          <w:rFonts w:hint="cs"/>
          <w:rtl/>
        </w:rPr>
        <w:t>ُ</w:t>
      </w:r>
      <w:r w:rsidRPr="00FE66E0">
        <w:rPr>
          <w:rFonts w:hint="cs"/>
          <w:rtl/>
        </w:rPr>
        <w:t>سبانه أن</w:t>
      </w:r>
      <w:r w:rsidR="00624FDC">
        <w:rPr>
          <w:rFonts w:hint="cs"/>
          <w:rtl/>
        </w:rPr>
        <w:t>َّ</w:t>
      </w:r>
      <w:r w:rsidRPr="00FE66E0">
        <w:rPr>
          <w:rFonts w:hint="cs"/>
          <w:rtl/>
        </w:rPr>
        <w:t xml:space="preserve"> ذا القرنين من أسماء الملائكة وقد عزب عنه إن</w:t>
      </w:r>
      <w:r w:rsidR="00624FDC">
        <w:rPr>
          <w:rFonts w:hint="cs"/>
          <w:rtl/>
        </w:rPr>
        <w:t>َّ</w:t>
      </w:r>
      <w:r w:rsidRPr="00FE66E0">
        <w:rPr>
          <w:rFonts w:hint="cs"/>
          <w:rtl/>
        </w:rPr>
        <w:t>ه كان غلاما</w:t>
      </w:r>
      <w:r w:rsidR="00624FDC">
        <w:rPr>
          <w:rFonts w:hint="cs"/>
          <w:rtl/>
        </w:rPr>
        <w:t>ً</w:t>
      </w:r>
      <w:r w:rsidRPr="00FE66E0">
        <w:rPr>
          <w:rFonts w:hint="cs"/>
          <w:rtl/>
        </w:rPr>
        <w:t xml:space="preserve"> رومي</w:t>
      </w:r>
      <w:r w:rsidR="00624FDC">
        <w:rPr>
          <w:rFonts w:hint="cs"/>
          <w:rtl/>
        </w:rPr>
        <w:t>ّ</w:t>
      </w:r>
      <w:r w:rsidRPr="00FE66E0">
        <w:rPr>
          <w:rFonts w:hint="cs"/>
          <w:rtl/>
        </w:rPr>
        <w:t>ا</w:t>
      </w:r>
      <w:r w:rsidR="00624FDC">
        <w:rPr>
          <w:rFonts w:hint="cs"/>
          <w:rtl/>
        </w:rPr>
        <w:t>ً</w:t>
      </w:r>
      <w:r w:rsidRPr="00FE66E0">
        <w:rPr>
          <w:rFonts w:hint="cs"/>
          <w:rtl/>
        </w:rPr>
        <w:t xml:space="preserve"> ا</w:t>
      </w:r>
      <w:r w:rsidR="00624FDC">
        <w:rPr>
          <w:rFonts w:hint="cs"/>
          <w:rtl/>
        </w:rPr>
        <w:t>ُ</w:t>
      </w:r>
      <w:r w:rsidRPr="00FE66E0">
        <w:rPr>
          <w:rFonts w:hint="cs"/>
          <w:rtl/>
        </w:rPr>
        <w:t>عطي الملك كما فيما أخرجه الطبري</w:t>
      </w:r>
      <w:r w:rsidR="002A5C48" w:rsidRPr="00FE66E0">
        <w:rPr>
          <w:rFonts w:hint="cs"/>
          <w:rtl/>
        </w:rPr>
        <w:t>،</w:t>
      </w:r>
      <w:r w:rsidRPr="00FE66E0">
        <w:rPr>
          <w:rFonts w:hint="cs"/>
          <w:rtl/>
        </w:rPr>
        <w:t xml:space="preserve"> وفي صحيحة عن أمير المؤمنين عليه السلام</w:t>
      </w:r>
      <w:r w:rsidR="002A5C48" w:rsidRPr="00FE66E0">
        <w:rPr>
          <w:rFonts w:hint="cs"/>
          <w:rtl/>
        </w:rPr>
        <w:t>:</w:t>
      </w:r>
      <w:r w:rsidRPr="00FE66E0">
        <w:rPr>
          <w:rFonts w:hint="cs"/>
          <w:rtl/>
        </w:rPr>
        <w:t xml:space="preserve"> أن</w:t>
      </w:r>
      <w:r w:rsidR="00624FDC">
        <w:rPr>
          <w:rFonts w:hint="cs"/>
          <w:rtl/>
        </w:rPr>
        <w:t>َّ</w:t>
      </w:r>
      <w:r w:rsidRPr="00FE66E0">
        <w:rPr>
          <w:rFonts w:hint="cs"/>
          <w:rtl/>
        </w:rPr>
        <w:t>ه كان رجلا</w:t>
      </w:r>
      <w:r w:rsidR="00624FDC">
        <w:rPr>
          <w:rFonts w:hint="cs"/>
          <w:rtl/>
        </w:rPr>
        <w:t>ً</w:t>
      </w:r>
      <w:r w:rsidRPr="00FE66E0">
        <w:rPr>
          <w:rFonts w:hint="cs"/>
          <w:rtl/>
        </w:rPr>
        <w:t xml:space="preserve"> أحب</w:t>
      </w:r>
      <w:r w:rsidR="00624FDC">
        <w:rPr>
          <w:rFonts w:hint="cs"/>
          <w:rtl/>
        </w:rPr>
        <w:t>َّ</w:t>
      </w:r>
      <w:r w:rsidRPr="00FE66E0">
        <w:rPr>
          <w:rFonts w:hint="cs"/>
          <w:rtl/>
        </w:rPr>
        <w:t xml:space="preserve"> الله فأحب</w:t>
      </w:r>
      <w:r w:rsidR="00624FDC">
        <w:rPr>
          <w:rFonts w:hint="cs"/>
          <w:rtl/>
        </w:rPr>
        <w:t>َّ</w:t>
      </w:r>
      <w:r w:rsidRPr="00FE66E0">
        <w:rPr>
          <w:rFonts w:hint="cs"/>
          <w:rtl/>
        </w:rPr>
        <w:t>ه</w:t>
      </w:r>
      <w:r w:rsidR="002A5C48" w:rsidRPr="00FE66E0">
        <w:rPr>
          <w:rFonts w:hint="cs"/>
          <w:rtl/>
        </w:rPr>
        <w:t>،</w:t>
      </w:r>
      <w:r w:rsidRPr="00FE66E0">
        <w:rPr>
          <w:rFonts w:hint="cs"/>
          <w:rtl/>
        </w:rPr>
        <w:t xml:space="preserve"> وناصح الله فناصحه</w:t>
      </w:r>
      <w:r w:rsidR="002A5C48" w:rsidRPr="00FE66E0">
        <w:rPr>
          <w:rFonts w:hint="cs"/>
          <w:rtl/>
        </w:rPr>
        <w:t>،</w:t>
      </w:r>
      <w:r w:rsidRPr="00FE66E0">
        <w:rPr>
          <w:rFonts w:hint="cs"/>
          <w:rtl/>
        </w:rPr>
        <w:t xml:space="preserve"> لم يكن نبي</w:t>
      </w:r>
      <w:r w:rsidR="00624FDC">
        <w:rPr>
          <w:rFonts w:hint="cs"/>
          <w:rtl/>
        </w:rPr>
        <w:t>ّ</w:t>
      </w:r>
      <w:r w:rsidRPr="00FE66E0">
        <w:rPr>
          <w:rFonts w:hint="cs"/>
          <w:rtl/>
        </w:rPr>
        <w:t>ا</w:t>
      </w:r>
      <w:r w:rsidR="00624FDC">
        <w:rPr>
          <w:rFonts w:hint="cs"/>
          <w:rtl/>
        </w:rPr>
        <w:t>ً</w:t>
      </w:r>
      <w:r w:rsidRPr="00FE66E0">
        <w:rPr>
          <w:rFonts w:hint="cs"/>
          <w:rtl/>
        </w:rPr>
        <w:t xml:space="preserve"> ولا ملكا</w:t>
      </w:r>
      <w:r w:rsidR="00624FDC">
        <w:rPr>
          <w:rFonts w:hint="cs"/>
          <w:rtl/>
        </w:rPr>
        <w:t>ً</w:t>
      </w:r>
      <w:r w:rsidRPr="00155825">
        <w:rPr>
          <w:rStyle w:val="libFootnotenumChar"/>
          <w:rFonts w:hint="cs"/>
          <w:rtl/>
        </w:rPr>
        <w:t>(2)</w:t>
      </w:r>
      <w:r w:rsidRPr="00AB7B7C">
        <w:rPr>
          <w:rFonts w:hint="cs"/>
          <w:rtl/>
        </w:rPr>
        <w:t xml:space="preserve">. </w:t>
      </w:r>
    </w:p>
    <w:p w:rsidR="0026644B" w:rsidRPr="00FE66E0" w:rsidRDefault="0026644B" w:rsidP="00624FDC">
      <w:pPr>
        <w:pStyle w:val="libNormal"/>
        <w:rPr>
          <w:rtl/>
        </w:rPr>
      </w:pPr>
      <w:r w:rsidRPr="00AB7B7C">
        <w:rPr>
          <w:rFonts w:hint="cs"/>
          <w:rtl/>
        </w:rPr>
        <w:t>وفي القرآن الكريم آيات</w:t>
      </w:r>
      <w:r w:rsidR="00624FDC">
        <w:rPr>
          <w:rFonts w:hint="cs"/>
          <w:rtl/>
        </w:rPr>
        <w:t>ٌ</w:t>
      </w:r>
      <w:r w:rsidRPr="00AB7B7C">
        <w:rPr>
          <w:rFonts w:hint="cs"/>
          <w:rtl/>
        </w:rPr>
        <w:t xml:space="preserve"> كريمة</w:t>
      </w:r>
      <w:r w:rsidR="00624FDC">
        <w:rPr>
          <w:rFonts w:hint="cs"/>
          <w:rtl/>
        </w:rPr>
        <w:t>ٌ</w:t>
      </w:r>
      <w:r w:rsidRPr="00AB7B7C">
        <w:rPr>
          <w:rFonts w:hint="cs"/>
          <w:rtl/>
        </w:rPr>
        <w:t xml:space="preserve"> في ذكر ذي القرنين كأن</w:t>
      </w:r>
      <w:r w:rsidR="00624FDC">
        <w:rPr>
          <w:rFonts w:hint="cs"/>
          <w:rtl/>
        </w:rPr>
        <w:t>َّ</w:t>
      </w:r>
      <w:r w:rsidRPr="00AB7B7C">
        <w:rPr>
          <w:rFonts w:hint="cs"/>
          <w:rtl/>
        </w:rPr>
        <w:t>ها عزبت عن الخليفة برم</w:t>
      </w:r>
      <w:r w:rsidR="00624FDC">
        <w:rPr>
          <w:rFonts w:hint="cs"/>
          <w:rtl/>
        </w:rPr>
        <w:t>َّ</w:t>
      </w:r>
      <w:r w:rsidRPr="00AB7B7C">
        <w:rPr>
          <w:rFonts w:hint="cs"/>
          <w:rtl/>
        </w:rPr>
        <w:t>تها</w:t>
      </w:r>
      <w:r w:rsidR="002A5C48">
        <w:rPr>
          <w:rFonts w:hint="cs"/>
          <w:rtl/>
        </w:rPr>
        <w:t>،</w:t>
      </w:r>
      <w:r w:rsidRPr="00AB7B7C">
        <w:rPr>
          <w:rFonts w:hint="cs"/>
          <w:rtl/>
        </w:rPr>
        <w:t xml:space="preserve"> وخفيت عليه تسمية رسول الله </w:t>
      </w:r>
      <w:r w:rsidR="00CD6B87">
        <w:rPr>
          <w:rFonts w:hint="cs"/>
          <w:rtl/>
        </w:rPr>
        <w:t>صلّى الله عليه وآله وسلّم</w:t>
      </w:r>
      <w:r w:rsidRPr="00AB7B7C">
        <w:rPr>
          <w:rFonts w:hint="cs"/>
          <w:rtl/>
        </w:rPr>
        <w:t xml:space="preserve"> علي</w:t>
      </w:r>
      <w:r w:rsidR="00624FDC">
        <w:rPr>
          <w:rFonts w:hint="cs"/>
          <w:rtl/>
        </w:rPr>
        <w:t>ّ</w:t>
      </w:r>
      <w:r w:rsidRPr="00AB7B7C">
        <w:rPr>
          <w:rFonts w:hint="cs"/>
          <w:rtl/>
        </w:rPr>
        <w:t>ا</w:t>
      </w:r>
      <w:r w:rsidR="00624FDC">
        <w:rPr>
          <w:rFonts w:hint="cs"/>
          <w:rtl/>
        </w:rPr>
        <w:t>ً</w:t>
      </w:r>
      <w:r w:rsidRPr="00AB7B7C">
        <w:rPr>
          <w:rFonts w:hint="cs"/>
          <w:rtl/>
        </w:rPr>
        <w:t xml:space="preserve"> أمير المؤمنين بذي القرنين</w:t>
      </w:r>
      <w:r w:rsidR="002A5C48">
        <w:rPr>
          <w:rFonts w:hint="cs"/>
          <w:rtl/>
        </w:rPr>
        <w:t>،</w:t>
      </w:r>
      <w:r w:rsidRPr="00AB7B7C">
        <w:rPr>
          <w:rFonts w:hint="cs"/>
          <w:rtl/>
        </w:rPr>
        <w:t xml:space="preserve"> فقال على رؤس ال</w:t>
      </w:r>
      <w:r w:rsidR="00624FDC">
        <w:rPr>
          <w:rFonts w:hint="cs"/>
          <w:rtl/>
        </w:rPr>
        <w:t>أ</w:t>
      </w:r>
      <w:r w:rsidRPr="00AB7B7C">
        <w:rPr>
          <w:rFonts w:hint="cs"/>
          <w:rtl/>
        </w:rPr>
        <w:t>شهاد</w:t>
      </w:r>
      <w:r w:rsidR="002A5C48">
        <w:rPr>
          <w:rFonts w:hint="cs"/>
          <w:rtl/>
        </w:rPr>
        <w:t>:</w:t>
      </w:r>
      <w:r w:rsidRPr="00AB7B7C">
        <w:rPr>
          <w:rFonts w:hint="cs"/>
          <w:rtl/>
        </w:rPr>
        <w:t xml:space="preserve"> يا أي</w:t>
      </w:r>
      <w:r w:rsidR="00624FDC">
        <w:rPr>
          <w:rFonts w:hint="cs"/>
          <w:rtl/>
        </w:rPr>
        <w:t>ّ</w:t>
      </w:r>
      <w:r w:rsidRPr="00AB7B7C">
        <w:rPr>
          <w:rFonts w:hint="cs"/>
          <w:rtl/>
        </w:rPr>
        <w:t>ها الناس أوصيكم بحب</w:t>
      </w:r>
      <w:r w:rsidR="00624FDC">
        <w:rPr>
          <w:rFonts w:hint="cs"/>
          <w:rtl/>
        </w:rPr>
        <w:t>ِّ</w:t>
      </w:r>
      <w:r w:rsidRPr="00AB7B7C">
        <w:rPr>
          <w:rFonts w:hint="cs"/>
          <w:rtl/>
        </w:rPr>
        <w:t xml:space="preserve"> ذي قرنيها أخي وابن عم</w:t>
      </w:r>
      <w:r w:rsidR="00624FDC">
        <w:rPr>
          <w:rFonts w:hint="cs"/>
          <w:rtl/>
        </w:rPr>
        <w:t>ّ</w:t>
      </w:r>
      <w:r w:rsidRPr="00AB7B7C">
        <w:rPr>
          <w:rFonts w:hint="cs"/>
          <w:rtl/>
        </w:rPr>
        <w:t>ي علي</w:t>
      </w:r>
      <w:r w:rsidR="00624FDC">
        <w:rPr>
          <w:rFonts w:hint="cs"/>
          <w:rtl/>
        </w:rPr>
        <w:t>ِّ</w:t>
      </w:r>
      <w:r w:rsidRPr="00AB7B7C">
        <w:rPr>
          <w:rFonts w:hint="cs"/>
          <w:rtl/>
        </w:rPr>
        <w:t xml:space="preserve"> بن أبي طالب فإن</w:t>
      </w:r>
      <w:r w:rsidR="00624FDC">
        <w:rPr>
          <w:rFonts w:hint="cs"/>
          <w:rtl/>
        </w:rPr>
        <w:t>َّ</w:t>
      </w:r>
      <w:r w:rsidRPr="00AB7B7C">
        <w:rPr>
          <w:rFonts w:hint="cs"/>
          <w:rtl/>
        </w:rPr>
        <w:t>ه لا يحب</w:t>
      </w:r>
      <w:r w:rsidR="00624FDC">
        <w:rPr>
          <w:rFonts w:hint="cs"/>
          <w:rtl/>
        </w:rPr>
        <w:t>ّ</w:t>
      </w:r>
      <w:r w:rsidRPr="00AB7B7C">
        <w:rPr>
          <w:rFonts w:hint="cs"/>
          <w:rtl/>
        </w:rPr>
        <w:t>ه</w:t>
      </w:r>
      <w:r w:rsidR="002D3F8C">
        <w:rPr>
          <w:rFonts w:hint="cs"/>
          <w:rtl/>
        </w:rPr>
        <w:t xml:space="preserve"> إلّا </w:t>
      </w:r>
      <w:r w:rsidRPr="00AB7B7C">
        <w:rPr>
          <w:rFonts w:hint="cs"/>
          <w:rtl/>
        </w:rPr>
        <w:t>مؤمن</w:t>
      </w:r>
      <w:r w:rsidR="00624FDC">
        <w:rPr>
          <w:rFonts w:hint="cs"/>
          <w:rtl/>
        </w:rPr>
        <w:t>ٌ</w:t>
      </w:r>
      <w:r w:rsidR="002A5C48">
        <w:rPr>
          <w:rFonts w:hint="cs"/>
          <w:rtl/>
        </w:rPr>
        <w:t>،</w:t>
      </w:r>
      <w:r w:rsidRPr="00AB7B7C">
        <w:rPr>
          <w:rFonts w:hint="cs"/>
          <w:rtl/>
        </w:rPr>
        <w:t xml:space="preserve"> ولا ي</w:t>
      </w:r>
      <w:r w:rsidR="00624FDC">
        <w:rPr>
          <w:rFonts w:hint="cs"/>
          <w:rtl/>
        </w:rPr>
        <w:t>ُ</w:t>
      </w:r>
      <w:r w:rsidRPr="00AB7B7C">
        <w:rPr>
          <w:rFonts w:hint="cs"/>
          <w:rtl/>
        </w:rPr>
        <w:t>بغضه</w:t>
      </w:r>
      <w:r w:rsidR="002D3F8C">
        <w:rPr>
          <w:rFonts w:hint="cs"/>
          <w:rtl/>
        </w:rPr>
        <w:t xml:space="preserve"> إلّا </w:t>
      </w:r>
      <w:r w:rsidRPr="00AB7B7C">
        <w:rPr>
          <w:rFonts w:hint="cs"/>
          <w:rtl/>
        </w:rPr>
        <w:t>منافق</w:t>
      </w:r>
      <w:r w:rsidR="002A5C48">
        <w:rPr>
          <w:rFonts w:hint="cs"/>
          <w:rtl/>
        </w:rPr>
        <w:t>،</w:t>
      </w:r>
      <w:r w:rsidRPr="00AB7B7C">
        <w:rPr>
          <w:rFonts w:hint="cs"/>
          <w:rtl/>
        </w:rPr>
        <w:t xml:space="preserve"> من أحب</w:t>
      </w:r>
      <w:r w:rsidR="00624FDC">
        <w:rPr>
          <w:rFonts w:hint="cs"/>
          <w:rtl/>
        </w:rPr>
        <w:t>َّ</w:t>
      </w:r>
      <w:r w:rsidRPr="00AB7B7C">
        <w:rPr>
          <w:rFonts w:hint="cs"/>
          <w:rtl/>
        </w:rPr>
        <w:t>ه فقد أحب</w:t>
      </w:r>
      <w:r w:rsidR="00624FDC">
        <w:rPr>
          <w:rFonts w:hint="cs"/>
          <w:rtl/>
        </w:rPr>
        <w:t>َّ</w:t>
      </w:r>
      <w:r w:rsidRPr="00AB7B7C">
        <w:rPr>
          <w:rFonts w:hint="cs"/>
          <w:rtl/>
        </w:rPr>
        <w:t>ني</w:t>
      </w:r>
      <w:r w:rsidR="002A5C48">
        <w:rPr>
          <w:rFonts w:hint="cs"/>
          <w:rtl/>
        </w:rPr>
        <w:t>،</w:t>
      </w:r>
      <w:r w:rsidRPr="00AB7B7C">
        <w:rPr>
          <w:rFonts w:hint="cs"/>
          <w:rtl/>
        </w:rPr>
        <w:t xml:space="preserve"> ومن أبغضه فقد أبغضني</w:t>
      </w:r>
      <w:r w:rsidRPr="00155825">
        <w:rPr>
          <w:rStyle w:val="libFootnotenumChar"/>
          <w:rFonts w:hint="cs"/>
          <w:rtl/>
        </w:rPr>
        <w:t>(3)</w:t>
      </w:r>
      <w:r w:rsidRPr="00FE66E0">
        <w:rPr>
          <w:rStyle w:val="libNormalCha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قاموس اللغة 2 ص 133</w:t>
      </w:r>
      <w:r w:rsidR="002A5C48">
        <w:rPr>
          <w:rFonts w:hint="cs"/>
          <w:rtl/>
        </w:rPr>
        <w:t>،</w:t>
      </w:r>
      <w:r w:rsidRPr="0026644B">
        <w:rPr>
          <w:rFonts w:hint="cs"/>
          <w:rtl/>
        </w:rPr>
        <w:t xml:space="preserve"> تاج العروس 2 ص 539</w:t>
      </w:r>
      <w:r w:rsidR="002A5C48">
        <w:rPr>
          <w:rFonts w:hint="cs"/>
          <w:rtl/>
        </w:rPr>
        <w:t>،</w:t>
      </w:r>
      <w:r w:rsidRPr="0026644B">
        <w:rPr>
          <w:rFonts w:hint="cs"/>
          <w:rtl/>
        </w:rPr>
        <w:t xml:space="preserve"> لسان العرب 7 ص 18.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فتح الباري 6 ص 295</w:t>
      </w:r>
      <w:r w:rsidR="002A5C48">
        <w:rPr>
          <w:rFonts w:hint="cs"/>
          <w:rtl/>
        </w:rPr>
        <w:t>،</w:t>
      </w:r>
      <w:r w:rsidRPr="0026644B">
        <w:rPr>
          <w:rFonts w:hint="cs"/>
          <w:rtl/>
        </w:rPr>
        <w:t xml:space="preserve"> كنز العمال 1 ص 254.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الرياض النضرة 2 ص 214</w:t>
      </w:r>
      <w:r w:rsidR="002A5C48">
        <w:rPr>
          <w:rFonts w:hint="cs"/>
          <w:rtl/>
        </w:rPr>
        <w:t>،</w:t>
      </w:r>
      <w:r w:rsidRPr="0026644B">
        <w:rPr>
          <w:rFonts w:hint="cs"/>
          <w:rtl/>
        </w:rPr>
        <w:t xml:space="preserve"> تذكرة السبط ص 17</w:t>
      </w:r>
      <w:r w:rsidR="002A5C48">
        <w:rPr>
          <w:rFonts w:hint="cs"/>
          <w:rtl/>
        </w:rPr>
        <w:t>،</w:t>
      </w:r>
      <w:r w:rsidRPr="0026644B">
        <w:rPr>
          <w:rFonts w:hint="cs"/>
          <w:rtl/>
        </w:rPr>
        <w:t xml:space="preserve"> شرح ابن أبي الحديد 2 ص 451. </w:t>
      </w:r>
    </w:p>
    <w:p w:rsidR="001908EB"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 xml:space="preserve">وقال </w:t>
      </w:r>
      <w:r w:rsidR="00CD6B87">
        <w:rPr>
          <w:rFonts w:hint="cs"/>
          <w:rtl/>
        </w:rPr>
        <w:t>صلّى الله عليه وآله وسلّم</w:t>
      </w:r>
      <w:r w:rsidRPr="00AB7B7C">
        <w:rPr>
          <w:rFonts w:hint="cs"/>
          <w:rtl/>
        </w:rPr>
        <w:t xml:space="preserve"> لعلي</w:t>
      </w:r>
      <w:r w:rsidR="00624FDC">
        <w:rPr>
          <w:rFonts w:hint="cs"/>
          <w:rtl/>
        </w:rPr>
        <w:t>ّ</w:t>
      </w:r>
      <w:r w:rsidRPr="00AB7B7C">
        <w:rPr>
          <w:rFonts w:hint="cs"/>
          <w:rtl/>
        </w:rPr>
        <w:t xml:space="preserve"> عليه السلام</w:t>
      </w:r>
      <w:r w:rsidR="002A5C48">
        <w:rPr>
          <w:rFonts w:hint="cs"/>
          <w:rtl/>
        </w:rPr>
        <w:t>:</w:t>
      </w:r>
      <w:r w:rsidRPr="00AB7B7C">
        <w:rPr>
          <w:rFonts w:hint="cs"/>
          <w:rtl/>
        </w:rPr>
        <w:t xml:space="preserve"> إن</w:t>
      </w:r>
      <w:r w:rsidR="00624FDC">
        <w:rPr>
          <w:rFonts w:hint="cs"/>
          <w:rtl/>
        </w:rPr>
        <w:t>َّ</w:t>
      </w:r>
      <w:r w:rsidRPr="00AB7B7C">
        <w:rPr>
          <w:rFonts w:hint="cs"/>
          <w:rtl/>
        </w:rPr>
        <w:t xml:space="preserve"> لك في الجن</w:t>
      </w:r>
      <w:r w:rsidR="00624FDC">
        <w:rPr>
          <w:rFonts w:hint="cs"/>
          <w:rtl/>
        </w:rPr>
        <w:t>َّ</w:t>
      </w:r>
      <w:r w:rsidRPr="00AB7B7C">
        <w:rPr>
          <w:rFonts w:hint="cs"/>
          <w:rtl/>
        </w:rPr>
        <w:t>ة بيتا</w:t>
      </w:r>
      <w:r w:rsidR="00624FDC">
        <w:rPr>
          <w:rFonts w:hint="cs"/>
          <w:rtl/>
        </w:rPr>
        <w:t>ً</w:t>
      </w:r>
      <w:r w:rsidR="00155825">
        <w:rPr>
          <w:rFonts w:hint="cs"/>
          <w:rtl/>
        </w:rPr>
        <w:t xml:space="preserve"> - </w:t>
      </w:r>
      <w:r w:rsidRPr="00AB7B7C">
        <w:rPr>
          <w:rFonts w:hint="cs"/>
          <w:rtl/>
        </w:rPr>
        <w:t>ويروي</w:t>
      </w:r>
      <w:r w:rsidR="002A5C48">
        <w:rPr>
          <w:rFonts w:hint="cs"/>
          <w:rtl/>
        </w:rPr>
        <w:t>:</w:t>
      </w:r>
      <w:r w:rsidRPr="00AB7B7C">
        <w:rPr>
          <w:rFonts w:hint="cs"/>
          <w:rtl/>
        </w:rPr>
        <w:t xml:space="preserve"> كنزا</w:t>
      </w:r>
      <w:r w:rsidR="00624FDC">
        <w:rPr>
          <w:rFonts w:hint="cs"/>
          <w:rtl/>
        </w:rPr>
        <w:t>ً</w:t>
      </w:r>
      <w:r w:rsidR="00155825">
        <w:rPr>
          <w:rFonts w:hint="cs"/>
          <w:rtl/>
        </w:rPr>
        <w:t xml:space="preserve"> - </w:t>
      </w:r>
      <w:r w:rsidRPr="00AB7B7C">
        <w:rPr>
          <w:rFonts w:hint="cs"/>
          <w:rtl/>
        </w:rPr>
        <w:t xml:space="preserve">وأنت لذو قرنيها. </w:t>
      </w:r>
    </w:p>
    <w:p w:rsidR="001908EB" w:rsidRDefault="0026644B" w:rsidP="00624FDC">
      <w:pPr>
        <w:pStyle w:val="libNormal"/>
        <w:rPr>
          <w:rtl/>
        </w:rPr>
      </w:pPr>
      <w:r w:rsidRPr="00AB7B7C">
        <w:rPr>
          <w:rFonts w:hint="cs"/>
          <w:rtl/>
        </w:rPr>
        <w:t>وقال شر</w:t>
      </w:r>
      <w:r w:rsidR="00624FDC">
        <w:rPr>
          <w:rFonts w:hint="cs"/>
          <w:rtl/>
        </w:rPr>
        <w:t>ّ</w:t>
      </w:r>
      <w:r w:rsidRPr="00AB7B7C">
        <w:rPr>
          <w:rFonts w:hint="cs"/>
          <w:rtl/>
        </w:rPr>
        <w:t>اح الحديث</w:t>
      </w:r>
      <w:r w:rsidR="002A5C48">
        <w:rPr>
          <w:rFonts w:hint="cs"/>
          <w:rtl/>
        </w:rPr>
        <w:t>:</w:t>
      </w:r>
      <w:r w:rsidRPr="00AB7B7C">
        <w:rPr>
          <w:rFonts w:hint="cs"/>
          <w:rtl/>
        </w:rPr>
        <w:t xml:space="preserve"> أي ذو طرفي الجن</w:t>
      </w:r>
      <w:r w:rsidR="00624FDC">
        <w:rPr>
          <w:rFonts w:hint="cs"/>
          <w:rtl/>
        </w:rPr>
        <w:t>َّ</w:t>
      </w:r>
      <w:r w:rsidRPr="00AB7B7C">
        <w:rPr>
          <w:rFonts w:hint="cs"/>
          <w:rtl/>
        </w:rPr>
        <w:t>ة وملكها الأعظم تسلك ملك جميع الجن</w:t>
      </w:r>
      <w:r w:rsidR="00624FDC">
        <w:rPr>
          <w:rFonts w:hint="cs"/>
          <w:rtl/>
        </w:rPr>
        <w:t>َّ</w:t>
      </w:r>
      <w:r w:rsidRPr="00AB7B7C">
        <w:rPr>
          <w:rFonts w:hint="cs"/>
          <w:rtl/>
        </w:rPr>
        <w:t>ة كما سلك ذو القرنين جميع الأرض. أو ذو قرني الأ</w:t>
      </w:r>
      <w:r w:rsidR="00624FDC">
        <w:rPr>
          <w:rFonts w:hint="cs"/>
          <w:rtl/>
        </w:rPr>
        <w:t>ُ</w:t>
      </w:r>
      <w:r w:rsidRPr="00AB7B7C">
        <w:rPr>
          <w:rFonts w:hint="cs"/>
          <w:rtl/>
        </w:rPr>
        <w:t>م</w:t>
      </w:r>
      <w:r w:rsidR="00624FDC">
        <w:rPr>
          <w:rFonts w:hint="cs"/>
          <w:rtl/>
        </w:rPr>
        <w:t>ّ</w:t>
      </w:r>
      <w:r w:rsidRPr="00AB7B7C">
        <w:rPr>
          <w:rFonts w:hint="cs"/>
          <w:rtl/>
        </w:rPr>
        <w:t>ة فأضمرت وإن لم يتقد</w:t>
      </w:r>
      <w:r w:rsidR="00624FDC">
        <w:rPr>
          <w:rFonts w:hint="cs"/>
          <w:rtl/>
        </w:rPr>
        <w:t>َّ</w:t>
      </w:r>
      <w:r w:rsidRPr="00AB7B7C">
        <w:rPr>
          <w:rFonts w:hint="cs"/>
          <w:rtl/>
        </w:rPr>
        <w:t>م ذكرها كقوله تعالى</w:t>
      </w:r>
      <w:r w:rsidR="002A5C48">
        <w:rPr>
          <w:rFonts w:hint="cs"/>
          <w:rtl/>
        </w:rPr>
        <w:t>:</w:t>
      </w:r>
      <w:r w:rsidR="00B07F23">
        <w:rPr>
          <w:rFonts w:hint="cs"/>
          <w:rtl/>
        </w:rPr>
        <w:t xml:space="preserve"> حتّى </w:t>
      </w:r>
      <w:r w:rsidRPr="00AB7B7C">
        <w:rPr>
          <w:rFonts w:hint="cs"/>
          <w:rtl/>
        </w:rPr>
        <w:t>توارت بالحجاب. أراد الش</w:t>
      </w:r>
      <w:r w:rsidR="00624FDC">
        <w:rPr>
          <w:rFonts w:hint="cs"/>
          <w:rtl/>
        </w:rPr>
        <w:t>َّ</w:t>
      </w:r>
      <w:r w:rsidRPr="00AB7B7C">
        <w:rPr>
          <w:rFonts w:hint="cs"/>
          <w:rtl/>
        </w:rPr>
        <w:t>مس ولا ذكر لها</w:t>
      </w:r>
      <w:r w:rsidR="002A5C48">
        <w:rPr>
          <w:rFonts w:hint="cs"/>
          <w:rtl/>
        </w:rPr>
        <w:t>،</w:t>
      </w:r>
      <w:r w:rsidRPr="00AB7B7C">
        <w:rPr>
          <w:rFonts w:hint="cs"/>
          <w:rtl/>
        </w:rPr>
        <w:t xml:space="preserve"> قال أبو عبيد</w:t>
      </w:r>
      <w:r w:rsidR="002A5C48">
        <w:rPr>
          <w:rFonts w:hint="cs"/>
          <w:rtl/>
        </w:rPr>
        <w:t>:</w:t>
      </w:r>
      <w:r w:rsidRPr="00AB7B7C">
        <w:rPr>
          <w:rFonts w:hint="cs"/>
          <w:rtl/>
        </w:rPr>
        <w:t xml:space="preserve"> وأنا أختار هذا التفسير الأخير على الأو</w:t>
      </w:r>
      <w:r w:rsidR="00624FDC">
        <w:rPr>
          <w:rFonts w:hint="cs"/>
          <w:rtl/>
        </w:rPr>
        <w:t>َّ</w:t>
      </w:r>
      <w:r w:rsidRPr="00AB7B7C">
        <w:rPr>
          <w:rFonts w:hint="cs"/>
          <w:rtl/>
        </w:rPr>
        <w:t xml:space="preserve">ل. </w:t>
      </w:r>
    </w:p>
    <w:p w:rsidR="001908EB" w:rsidRDefault="0026644B" w:rsidP="00624FDC">
      <w:pPr>
        <w:pStyle w:val="libNormal"/>
        <w:rPr>
          <w:rtl/>
        </w:rPr>
      </w:pPr>
      <w:r w:rsidRPr="00AB7B7C">
        <w:rPr>
          <w:rFonts w:hint="cs"/>
          <w:rtl/>
        </w:rPr>
        <w:t>قالوا</w:t>
      </w:r>
      <w:r w:rsidR="002A5C48">
        <w:rPr>
          <w:rFonts w:hint="cs"/>
          <w:rtl/>
        </w:rPr>
        <w:t>:</w:t>
      </w:r>
      <w:r w:rsidRPr="00AB7B7C">
        <w:rPr>
          <w:rFonts w:hint="cs"/>
          <w:rtl/>
        </w:rPr>
        <w:t xml:space="preserve"> ويروى عن علي</w:t>
      </w:r>
      <w:r w:rsidR="00624FDC">
        <w:rPr>
          <w:rFonts w:hint="cs"/>
          <w:rtl/>
        </w:rPr>
        <w:t>ّ</w:t>
      </w:r>
      <w:r w:rsidRPr="00AB7B7C">
        <w:rPr>
          <w:rFonts w:hint="cs"/>
          <w:rtl/>
        </w:rPr>
        <w:t xml:space="preserve"> رضي الله عنه وذلك أن</w:t>
      </w:r>
      <w:r w:rsidR="00624FDC">
        <w:rPr>
          <w:rFonts w:hint="cs"/>
          <w:rtl/>
        </w:rPr>
        <w:t>ّ</w:t>
      </w:r>
      <w:r w:rsidRPr="00AB7B7C">
        <w:rPr>
          <w:rFonts w:hint="cs"/>
          <w:rtl/>
        </w:rPr>
        <w:t>ه ذكر ذا القرنين فقال</w:t>
      </w:r>
      <w:r w:rsidR="002A5C48">
        <w:rPr>
          <w:rFonts w:hint="cs"/>
          <w:rtl/>
        </w:rPr>
        <w:t>:</w:t>
      </w:r>
      <w:r w:rsidRPr="00AB7B7C">
        <w:rPr>
          <w:rFonts w:hint="cs"/>
          <w:rtl/>
        </w:rPr>
        <w:t xml:space="preserve"> دعا قومه إلى عبادة الله تعالى فضربوه على قرنه ضربتين وفيكم مثله. فنرى أن</w:t>
      </w:r>
      <w:r w:rsidR="00624FDC">
        <w:rPr>
          <w:rFonts w:hint="cs"/>
          <w:rtl/>
        </w:rPr>
        <w:t>ّ</w:t>
      </w:r>
      <w:r w:rsidRPr="00AB7B7C">
        <w:rPr>
          <w:rFonts w:hint="cs"/>
          <w:rtl/>
        </w:rPr>
        <w:t>ه أراد نفسه</w:t>
      </w:r>
      <w:r w:rsidR="002A5C48">
        <w:rPr>
          <w:rFonts w:hint="cs"/>
          <w:rtl/>
        </w:rPr>
        <w:t>،</w:t>
      </w:r>
      <w:r w:rsidRPr="00AB7B7C">
        <w:rPr>
          <w:rFonts w:hint="cs"/>
          <w:rtl/>
        </w:rPr>
        <w:t xml:space="preserve"> يعني أدعو إلى الحق</w:t>
      </w:r>
      <w:r w:rsidR="00624FDC">
        <w:rPr>
          <w:rFonts w:hint="cs"/>
          <w:rtl/>
        </w:rPr>
        <w:t>ِّ</w:t>
      </w:r>
      <w:r w:rsidR="00B07F23">
        <w:rPr>
          <w:rFonts w:hint="cs"/>
          <w:rtl/>
        </w:rPr>
        <w:t xml:space="preserve"> حتّى </w:t>
      </w:r>
      <w:r w:rsidRPr="00AB7B7C">
        <w:rPr>
          <w:rFonts w:hint="cs"/>
          <w:rtl/>
        </w:rPr>
        <w:t>ي</w:t>
      </w:r>
      <w:r w:rsidR="00624FDC">
        <w:rPr>
          <w:rFonts w:hint="cs"/>
          <w:rtl/>
        </w:rPr>
        <w:t>ُ</w:t>
      </w:r>
      <w:r w:rsidRPr="00AB7B7C">
        <w:rPr>
          <w:rFonts w:hint="cs"/>
          <w:rtl/>
        </w:rPr>
        <w:t>ضرب رأسي ضربتين يكون فيهما قتلي. أو ذو جبليها الحسن والحسين</w:t>
      </w:r>
      <w:r w:rsidR="00155825">
        <w:rPr>
          <w:rFonts w:hint="cs"/>
          <w:rtl/>
        </w:rPr>
        <w:t xml:space="preserve"> - </w:t>
      </w:r>
      <w:r w:rsidRPr="00AB7B7C">
        <w:rPr>
          <w:rFonts w:hint="cs"/>
          <w:rtl/>
        </w:rPr>
        <w:t>سبطي الر</w:t>
      </w:r>
      <w:r w:rsidR="00624FDC">
        <w:rPr>
          <w:rFonts w:hint="cs"/>
          <w:rtl/>
        </w:rPr>
        <w:t>ّ</w:t>
      </w:r>
      <w:r w:rsidRPr="00AB7B7C">
        <w:rPr>
          <w:rFonts w:hint="cs"/>
          <w:rtl/>
        </w:rPr>
        <w:t>سول</w:t>
      </w:r>
      <w:r w:rsidR="00155825">
        <w:rPr>
          <w:rFonts w:hint="cs"/>
          <w:rtl/>
        </w:rPr>
        <w:t xml:space="preserve"> - </w:t>
      </w:r>
      <w:r w:rsidRPr="00AB7B7C">
        <w:rPr>
          <w:rFonts w:hint="cs"/>
          <w:rtl/>
        </w:rPr>
        <w:t>رضي الله عنهما روي ذلك عن ثعلب. أو ذو شجنتين في قرني رأسه إحداهما من عمرو بن عبدود</w:t>
      </w:r>
      <w:r w:rsidR="00624FDC">
        <w:rPr>
          <w:rFonts w:hint="cs"/>
          <w:rtl/>
        </w:rPr>
        <w:t>ّ</w:t>
      </w:r>
      <w:r w:rsidRPr="00AB7B7C">
        <w:rPr>
          <w:rFonts w:hint="cs"/>
          <w:rtl/>
        </w:rPr>
        <w:t xml:space="preserve"> يوم الخندق</w:t>
      </w:r>
      <w:r w:rsidR="002A5C48">
        <w:rPr>
          <w:rFonts w:hint="cs"/>
          <w:rtl/>
        </w:rPr>
        <w:t>،</w:t>
      </w:r>
      <w:r w:rsidRPr="00AB7B7C">
        <w:rPr>
          <w:rFonts w:hint="cs"/>
          <w:rtl/>
        </w:rPr>
        <w:t xml:space="preserve"> والثانية من ابن ملجم لعنه الله. </w:t>
      </w:r>
      <w:r w:rsidRPr="00FE66E0">
        <w:rPr>
          <w:rFonts w:hint="cs"/>
          <w:rtl/>
        </w:rPr>
        <w:t>قال أبو عبيد</w:t>
      </w:r>
      <w:r w:rsidR="002A5C48" w:rsidRPr="00FE66E0">
        <w:rPr>
          <w:rFonts w:hint="cs"/>
          <w:rtl/>
        </w:rPr>
        <w:t>:</w:t>
      </w:r>
      <w:r w:rsidRPr="00FE66E0">
        <w:rPr>
          <w:rFonts w:hint="cs"/>
          <w:rtl/>
        </w:rPr>
        <w:t xml:space="preserve"> وهذا أصح</w:t>
      </w:r>
      <w:r w:rsidR="00624FDC">
        <w:rPr>
          <w:rFonts w:hint="cs"/>
          <w:rtl/>
        </w:rPr>
        <w:t>ُّ</w:t>
      </w:r>
      <w:r w:rsidRPr="00FE66E0">
        <w:rPr>
          <w:rFonts w:hint="cs"/>
          <w:rtl/>
        </w:rPr>
        <w:t xml:space="preserve"> ما قيل</w:t>
      </w:r>
      <w:r w:rsidRPr="00155825">
        <w:rPr>
          <w:rStyle w:val="libFootnotenumChar"/>
          <w:rFonts w:hint="cs"/>
          <w:rtl/>
        </w:rPr>
        <w:t>(1)</w:t>
      </w:r>
      <w:r w:rsidRPr="00AB7B7C">
        <w:rPr>
          <w:rFonts w:hint="cs"/>
          <w:rtl/>
        </w:rPr>
        <w:t xml:space="preserve">. ا ه‍. </w:t>
      </w:r>
    </w:p>
    <w:p w:rsidR="0026644B" w:rsidRDefault="0026644B" w:rsidP="00FE66E0">
      <w:pPr>
        <w:pStyle w:val="libNormal"/>
        <w:rPr>
          <w:rtl/>
        </w:rPr>
      </w:pPr>
      <w:r w:rsidRPr="00AB7B7C">
        <w:rPr>
          <w:rFonts w:hint="cs"/>
          <w:rtl/>
        </w:rPr>
        <w:t>وبعد خفاء ما في الكتاب والسن</w:t>
      </w:r>
      <w:r w:rsidR="00624FDC">
        <w:rPr>
          <w:rFonts w:hint="cs"/>
          <w:rtl/>
        </w:rPr>
        <w:t>ّ</w:t>
      </w:r>
      <w:r w:rsidRPr="00AB7B7C">
        <w:rPr>
          <w:rFonts w:hint="cs"/>
          <w:rtl/>
        </w:rPr>
        <w:t>ة على الخليفة لا يسعنا أن نؤاخذه بالجهل بشعر رجالات الجاهلي</w:t>
      </w:r>
      <w:r w:rsidR="00624FDC">
        <w:rPr>
          <w:rFonts w:hint="cs"/>
          <w:rtl/>
        </w:rPr>
        <w:t>ّ</w:t>
      </w:r>
      <w:r w:rsidRPr="00AB7B7C">
        <w:rPr>
          <w:rFonts w:hint="cs"/>
          <w:rtl/>
        </w:rPr>
        <w:t>ة</w:t>
      </w:r>
      <w:r w:rsidR="002A5C48">
        <w:rPr>
          <w:rFonts w:hint="cs"/>
          <w:rtl/>
        </w:rPr>
        <w:t>،</w:t>
      </w:r>
      <w:r w:rsidRPr="00AB7B7C">
        <w:rPr>
          <w:rFonts w:hint="cs"/>
          <w:rtl/>
        </w:rPr>
        <w:t xml:space="preserve"> وقد ذكر ذو القرنين في شعر امرؤ القيس</w:t>
      </w:r>
      <w:r w:rsidR="002A5C48">
        <w:rPr>
          <w:rFonts w:hint="cs"/>
          <w:rtl/>
        </w:rPr>
        <w:t>،</w:t>
      </w:r>
      <w:r w:rsidRPr="00AB7B7C">
        <w:rPr>
          <w:rFonts w:hint="cs"/>
          <w:rtl/>
        </w:rPr>
        <w:t xml:space="preserve"> وأوس ابن حجر</w:t>
      </w:r>
      <w:r w:rsidR="002A5C48">
        <w:rPr>
          <w:rFonts w:hint="cs"/>
          <w:rtl/>
        </w:rPr>
        <w:t>،</w:t>
      </w:r>
      <w:r w:rsidRPr="00AB7B7C">
        <w:rPr>
          <w:rFonts w:hint="cs"/>
          <w:rtl/>
        </w:rPr>
        <w:t xml:space="preserve"> و طرفة بن العبد</w:t>
      </w:r>
      <w:r w:rsidR="002A5C48">
        <w:rPr>
          <w:rFonts w:hint="cs"/>
          <w:rtl/>
        </w:rPr>
        <w:t>،</w:t>
      </w:r>
      <w:r w:rsidRPr="00AB7B7C">
        <w:rPr>
          <w:rFonts w:hint="cs"/>
          <w:rtl/>
        </w:rPr>
        <w:t xml:space="preserve"> وقال الأعشى بن ثعلبة</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624FDC" w:rsidTr="00466DDC">
        <w:trPr>
          <w:trHeight w:val="294"/>
        </w:trPr>
        <w:tc>
          <w:tcPr>
            <w:tcW w:w="4141" w:type="dxa"/>
          </w:tcPr>
          <w:p w:rsidR="00624FDC" w:rsidRDefault="00624FDC" w:rsidP="00466DDC">
            <w:pPr>
              <w:pStyle w:val="libPoem"/>
            </w:pPr>
            <w:r w:rsidRPr="00AB7B7C">
              <w:rPr>
                <w:rFonts w:hint="cs"/>
                <w:rtl/>
              </w:rPr>
              <w:t>والص</w:t>
            </w:r>
            <w:r>
              <w:rPr>
                <w:rFonts w:hint="cs"/>
                <w:rtl/>
              </w:rPr>
              <w:t>َّ</w:t>
            </w:r>
            <w:r w:rsidRPr="00AB7B7C">
              <w:rPr>
                <w:rFonts w:hint="cs"/>
                <w:rtl/>
              </w:rPr>
              <w:t>عب ذو القرنين أمسى ثاويا</w:t>
            </w:r>
            <w:r>
              <w:rPr>
                <w:rFonts w:hint="cs"/>
                <w:rtl/>
              </w:rPr>
              <w:t>ً</w:t>
            </w:r>
            <w:r w:rsidRPr="00725071">
              <w:rPr>
                <w:rStyle w:val="libPoemTiniChar0"/>
                <w:rtl/>
              </w:rPr>
              <w:br/>
              <w:t> </w:t>
            </w:r>
          </w:p>
        </w:tc>
        <w:tc>
          <w:tcPr>
            <w:tcW w:w="294" w:type="dxa"/>
          </w:tcPr>
          <w:p w:rsidR="00624FDC" w:rsidRDefault="00624FDC" w:rsidP="00466DDC">
            <w:pPr>
              <w:pStyle w:val="libPoem"/>
              <w:rPr>
                <w:rtl/>
              </w:rPr>
            </w:pPr>
          </w:p>
        </w:tc>
        <w:tc>
          <w:tcPr>
            <w:tcW w:w="4101" w:type="dxa"/>
          </w:tcPr>
          <w:p w:rsidR="00624FDC" w:rsidRDefault="00624FDC" w:rsidP="00466DDC">
            <w:pPr>
              <w:pStyle w:val="libPoem"/>
            </w:pPr>
            <w:r w:rsidRPr="00AB7B7C">
              <w:rPr>
                <w:rFonts w:hint="cs"/>
                <w:rtl/>
              </w:rPr>
              <w:t>بالحنو في جدث</w:t>
            </w:r>
            <w:r>
              <w:rPr>
                <w:rFonts w:hint="cs"/>
                <w:rtl/>
              </w:rPr>
              <w:t>ٍ</w:t>
            </w:r>
            <w:r w:rsidRPr="00AB7B7C">
              <w:rPr>
                <w:rFonts w:hint="cs"/>
                <w:rtl/>
              </w:rPr>
              <w:t xml:space="preserve"> هناك مقيم</w:t>
            </w:r>
            <w:r w:rsidRPr="00725071">
              <w:rPr>
                <w:rStyle w:val="libPoemTiniChar0"/>
                <w:rtl/>
              </w:rPr>
              <w:br/>
              <w:t> </w:t>
            </w:r>
          </w:p>
        </w:tc>
      </w:tr>
    </w:tbl>
    <w:p w:rsidR="0026644B" w:rsidRDefault="0026644B" w:rsidP="00957262">
      <w:pPr>
        <w:pStyle w:val="libNormal"/>
        <w:rPr>
          <w:rtl/>
        </w:rPr>
      </w:pPr>
      <w:r w:rsidRPr="00957262">
        <w:rPr>
          <w:rFonts w:hint="cs"/>
          <w:rtl/>
        </w:rPr>
        <w:t>وقال الر</w:t>
      </w:r>
      <w:r w:rsidR="00624FDC">
        <w:rPr>
          <w:rFonts w:hint="cs"/>
          <w:rtl/>
        </w:rPr>
        <w:t>َّ</w:t>
      </w:r>
      <w:r w:rsidRPr="00957262">
        <w:rPr>
          <w:rFonts w:hint="cs"/>
          <w:rtl/>
        </w:rPr>
        <w:t>بيع بن ض</w:t>
      </w:r>
      <w:r w:rsidR="00624FDC">
        <w:rPr>
          <w:rFonts w:hint="cs"/>
          <w:rtl/>
        </w:rPr>
        <w:t>ُ</w:t>
      </w:r>
      <w:r w:rsidRPr="00957262">
        <w:rPr>
          <w:rFonts w:hint="cs"/>
          <w:rtl/>
        </w:rPr>
        <w:t xml:space="preserve">بيع. </w:t>
      </w:r>
    </w:p>
    <w:tbl>
      <w:tblPr>
        <w:tblStyle w:val="TableGrid"/>
        <w:bidiVisual/>
        <w:tblW w:w="4562" w:type="pct"/>
        <w:tblInd w:w="384" w:type="dxa"/>
        <w:tblLook w:val="04A0" w:firstRow="1" w:lastRow="0" w:firstColumn="1" w:lastColumn="0" w:noHBand="0" w:noVBand="1"/>
      </w:tblPr>
      <w:tblGrid>
        <w:gridCol w:w="4141"/>
        <w:gridCol w:w="294"/>
        <w:gridCol w:w="4101"/>
      </w:tblGrid>
      <w:tr w:rsidR="00624FDC" w:rsidTr="00466DDC">
        <w:trPr>
          <w:trHeight w:val="294"/>
        </w:trPr>
        <w:tc>
          <w:tcPr>
            <w:tcW w:w="4141" w:type="dxa"/>
          </w:tcPr>
          <w:p w:rsidR="00624FDC" w:rsidRDefault="00624FDC" w:rsidP="00466DDC">
            <w:pPr>
              <w:pStyle w:val="libPoem"/>
            </w:pPr>
            <w:r w:rsidRPr="00AB7B7C">
              <w:rPr>
                <w:rFonts w:hint="cs"/>
                <w:rtl/>
              </w:rPr>
              <w:t>والص</w:t>
            </w:r>
            <w:r>
              <w:rPr>
                <w:rFonts w:hint="cs"/>
                <w:rtl/>
              </w:rPr>
              <w:t>َّ</w:t>
            </w:r>
            <w:r w:rsidRPr="00AB7B7C">
              <w:rPr>
                <w:rFonts w:hint="cs"/>
                <w:rtl/>
              </w:rPr>
              <w:t>عب ذو القرنين عم</w:t>
            </w:r>
            <w:r>
              <w:rPr>
                <w:rFonts w:hint="cs"/>
                <w:rtl/>
              </w:rPr>
              <w:t>ّ</w:t>
            </w:r>
            <w:r w:rsidRPr="00AB7B7C">
              <w:rPr>
                <w:rFonts w:hint="cs"/>
                <w:rtl/>
              </w:rPr>
              <w:t>ر ملكه</w:t>
            </w:r>
            <w:r w:rsidRPr="00725071">
              <w:rPr>
                <w:rStyle w:val="libPoemTiniChar0"/>
                <w:rtl/>
              </w:rPr>
              <w:br/>
              <w:t> </w:t>
            </w:r>
          </w:p>
        </w:tc>
        <w:tc>
          <w:tcPr>
            <w:tcW w:w="294" w:type="dxa"/>
          </w:tcPr>
          <w:p w:rsidR="00624FDC" w:rsidRDefault="00624FDC" w:rsidP="00466DDC">
            <w:pPr>
              <w:pStyle w:val="libPoem"/>
              <w:rPr>
                <w:rtl/>
              </w:rPr>
            </w:pPr>
          </w:p>
        </w:tc>
        <w:tc>
          <w:tcPr>
            <w:tcW w:w="4101" w:type="dxa"/>
          </w:tcPr>
          <w:p w:rsidR="00624FDC" w:rsidRDefault="00624FDC" w:rsidP="00466DDC">
            <w:pPr>
              <w:pStyle w:val="libPoem"/>
            </w:pPr>
            <w:r w:rsidRPr="00AB7B7C">
              <w:rPr>
                <w:rFonts w:hint="cs"/>
                <w:rtl/>
              </w:rPr>
              <w:t>ألفين أمسى بعد ذاك رميما</w:t>
            </w:r>
            <w:r w:rsidRPr="00725071">
              <w:rPr>
                <w:rStyle w:val="libPoemTiniChar0"/>
                <w:rtl/>
              </w:rPr>
              <w:br/>
              <w:t> </w:t>
            </w:r>
          </w:p>
        </w:tc>
      </w:tr>
    </w:tbl>
    <w:p w:rsidR="0026644B" w:rsidRDefault="0026644B" w:rsidP="00957262">
      <w:pPr>
        <w:pStyle w:val="libNormal"/>
        <w:rPr>
          <w:rtl/>
        </w:rPr>
      </w:pPr>
      <w:r w:rsidRPr="00957262">
        <w:rPr>
          <w:rFonts w:hint="cs"/>
          <w:rtl/>
        </w:rPr>
        <w:t>وقال قيس بن ساعدة</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624FDC" w:rsidTr="00466DDC">
        <w:trPr>
          <w:trHeight w:val="294"/>
        </w:trPr>
        <w:tc>
          <w:tcPr>
            <w:tcW w:w="4141" w:type="dxa"/>
          </w:tcPr>
          <w:p w:rsidR="00624FDC" w:rsidRDefault="00624FDC" w:rsidP="00466DDC">
            <w:pPr>
              <w:pStyle w:val="libPoem"/>
            </w:pPr>
            <w:r w:rsidRPr="00AB7B7C">
              <w:rPr>
                <w:rFonts w:hint="cs"/>
                <w:rtl/>
              </w:rPr>
              <w:t>والص</w:t>
            </w:r>
            <w:r>
              <w:rPr>
                <w:rFonts w:hint="cs"/>
                <w:rtl/>
              </w:rPr>
              <w:t>َّ</w:t>
            </w:r>
            <w:r w:rsidRPr="00AB7B7C">
              <w:rPr>
                <w:rFonts w:hint="cs"/>
                <w:rtl/>
              </w:rPr>
              <w:t>عب ذو القرنين أصبح ثاويا</w:t>
            </w:r>
            <w:r>
              <w:rPr>
                <w:rFonts w:hint="cs"/>
                <w:rtl/>
              </w:rPr>
              <w:t>ً</w:t>
            </w:r>
            <w:r w:rsidRPr="00725071">
              <w:rPr>
                <w:rStyle w:val="libPoemTiniChar0"/>
                <w:rtl/>
              </w:rPr>
              <w:br/>
              <w:t> </w:t>
            </w:r>
          </w:p>
        </w:tc>
        <w:tc>
          <w:tcPr>
            <w:tcW w:w="294" w:type="dxa"/>
          </w:tcPr>
          <w:p w:rsidR="00624FDC" w:rsidRDefault="00624FDC" w:rsidP="00466DDC">
            <w:pPr>
              <w:pStyle w:val="libPoem"/>
              <w:rPr>
                <w:rtl/>
              </w:rPr>
            </w:pPr>
          </w:p>
        </w:tc>
        <w:tc>
          <w:tcPr>
            <w:tcW w:w="4101" w:type="dxa"/>
          </w:tcPr>
          <w:p w:rsidR="00624FDC" w:rsidRDefault="00624FDC" w:rsidP="00466DDC">
            <w:pPr>
              <w:pStyle w:val="libPoem"/>
            </w:pPr>
            <w:r w:rsidRPr="00AB7B7C">
              <w:rPr>
                <w:rFonts w:hint="cs"/>
                <w:rtl/>
              </w:rPr>
              <w:t>باللحد بين ملاعب الأرياح</w:t>
            </w:r>
            <w:r w:rsidRPr="00725071">
              <w:rPr>
                <w:rStyle w:val="libPoemTiniChar0"/>
                <w:rtl/>
              </w:rPr>
              <w:br/>
              <w:t> </w:t>
            </w:r>
          </w:p>
        </w:tc>
      </w:tr>
    </w:tbl>
    <w:p w:rsidR="0026644B" w:rsidRDefault="0026644B" w:rsidP="00957262">
      <w:pPr>
        <w:pStyle w:val="libNormal"/>
        <w:rPr>
          <w:rtl/>
        </w:rPr>
      </w:pPr>
      <w:r w:rsidRPr="00957262">
        <w:rPr>
          <w:rFonts w:hint="cs"/>
          <w:rtl/>
        </w:rPr>
        <w:t>وقال تب</w:t>
      </w:r>
      <w:r w:rsidR="00624FDC">
        <w:rPr>
          <w:rFonts w:hint="cs"/>
          <w:rtl/>
        </w:rPr>
        <w:t>َّ</w:t>
      </w:r>
      <w:r w:rsidRPr="00957262">
        <w:rPr>
          <w:rFonts w:hint="cs"/>
          <w:rtl/>
        </w:rPr>
        <w:t>ع الحميري</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624FDC" w:rsidTr="00624FDC">
        <w:trPr>
          <w:trHeight w:val="294"/>
        </w:trPr>
        <w:tc>
          <w:tcPr>
            <w:tcW w:w="4141" w:type="dxa"/>
          </w:tcPr>
          <w:p w:rsidR="00624FDC" w:rsidRDefault="00624FDC" w:rsidP="00466DDC">
            <w:pPr>
              <w:pStyle w:val="libPoem"/>
            </w:pPr>
            <w:r w:rsidRPr="00AB7B7C">
              <w:rPr>
                <w:rFonts w:hint="cs"/>
                <w:rtl/>
              </w:rPr>
              <w:t>قد</w:t>
            </w:r>
            <w:r w:rsidRPr="007B368A">
              <w:rPr>
                <w:rFonts w:hint="cs"/>
                <w:rtl/>
              </w:rPr>
              <w:t xml:space="preserve"> </w:t>
            </w:r>
            <w:r w:rsidRPr="00AB7B7C">
              <w:rPr>
                <w:rFonts w:hint="cs"/>
                <w:rtl/>
              </w:rPr>
              <w:t>كان ذو القرنين قبلي مسل</w:t>
            </w:r>
            <w:r w:rsidR="00033442" w:rsidRPr="00AB7B7C">
              <w:rPr>
                <w:rFonts w:hint="cs"/>
                <w:rtl/>
              </w:rPr>
              <w:t>ما</w:t>
            </w:r>
            <w:r>
              <w:rPr>
                <w:rFonts w:hint="cs"/>
                <w:rtl/>
              </w:rPr>
              <w:t>ً</w:t>
            </w:r>
            <w:r w:rsidRPr="00725071">
              <w:rPr>
                <w:rStyle w:val="libPoemTiniChar0"/>
                <w:rtl/>
              </w:rPr>
              <w:br/>
              <w:t> </w:t>
            </w:r>
          </w:p>
        </w:tc>
        <w:tc>
          <w:tcPr>
            <w:tcW w:w="294" w:type="dxa"/>
          </w:tcPr>
          <w:p w:rsidR="00624FDC" w:rsidRDefault="00624FDC" w:rsidP="00466DDC">
            <w:pPr>
              <w:pStyle w:val="libPoem"/>
              <w:rPr>
                <w:rtl/>
              </w:rPr>
            </w:pPr>
          </w:p>
        </w:tc>
        <w:tc>
          <w:tcPr>
            <w:tcW w:w="4101" w:type="dxa"/>
          </w:tcPr>
          <w:p w:rsidR="00624FDC" w:rsidRDefault="00624FDC" w:rsidP="00466DDC">
            <w:pPr>
              <w:pStyle w:val="libPoem"/>
            </w:pPr>
            <w:r w:rsidRPr="00AB7B7C">
              <w:rPr>
                <w:rFonts w:hint="cs"/>
                <w:rtl/>
              </w:rPr>
              <w:t>ملكا</w:t>
            </w:r>
            <w:r>
              <w:rPr>
                <w:rFonts w:hint="cs"/>
                <w:rtl/>
              </w:rPr>
              <w:t>ً</w:t>
            </w:r>
            <w:r w:rsidRPr="00AB7B7C">
              <w:rPr>
                <w:rFonts w:hint="cs"/>
                <w:rtl/>
              </w:rPr>
              <w:t xml:space="preserve"> تدين </w:t>
            </w:r>
            <w:r w:rsidR="00033442" w:rsidRPr="00AB7B7C">
              <w:rPr>
                <w:rFonts w:hint="cs"/>
                <w:rtl/>
              </w:rPr>
              <w:t>له</w:t>
            </w:r>
            <w:r w:rsidRPr="00AB7B7C">
              <w:rPr>
                <w:rFonts w:hint="cs"/>
                <w:rtl/>
              </w:rPr>
              <w:t xml:space="preserve"> الملوك وتحشد</w:t>
            </w:r>
            <w:r w:rsidRPr="00725071">
              <w:rPr>
                <w:rStyle w:val="libPoemTiniChar0"/>
                <w:rtl/>
              </w:rPr>
              <w:br/>
              <w:t> </w:t>
            </w:r>
          </w:p>
        </w:tc>
      </w:tr>
      <w:tr w:rsidR="00624FDC" w:rsidTr="00624FDC">
        <w:trPr>
          <w:trHeight w:val="294"/>
        </w:trPr>
        <w:tc>
          <w:tcPr>
            <w:tcW w:w="4141" w:type="dxa"/>
          </w:tcPr>
          <w:p w:rsidR="00624FDC" w:rsidRDefault="00624FDC" w:rsidP="00466DDC">
            <w:pPr>
              <w:pStyle w:val="libPoem"/>
            </w:pPr>
            <w:r w:rsidRPr="00AB7B7C">
              <w:rPr>
                <w:rFonts w:hint="cs"/>
                <w:rtl/>
              </w:rPr>
              <w:t>بلغ الم</w:t>
            </w:r>
            <w:r w:rsidR="00033442" w:rsidRPr="00AB7B7C">
              <w:rPr>
                <w:rFonts w:hint="cs"/>
                <w:rtl/>
              </w:rPr>
              <w:t>شا</w:t>
            </w:r>
            <w:r w:rsidRPr="00AB7B7C">
              <w:rPr>
                <w:rFonts w:hint="cs"/>
                <w:rtl/>
              </w:rPr>
              <w:t>رق والمغارب</w:t>
            </w:r>
            <w:r w:rsidRPr="007B368A">
              <w:rPr>
                <w:rFonts w:hint="cs"/>
                <w:rtl/>
              </w:rPr>
              <w:t xml:space="preserve"> </w:t>
            </w:r>
            <w:r w:rsidRPr="00AB7B7C">
              <w:rPr>
                <w:rFonts w:hint="cs"/>
                <w:rtl/>
              </w:rPr>
              <w:t>يبتغي</w:t>
            </w:r>
            <w:r w:rsidRPr="00725071">
              <w:rPr>
                <w:rStyle w:val="libPoemTiniChar0"/>
                <w:rtl/>
              </w:rPr>
              <w:br/>
              <w:t> </w:t>
            </w:r>
          </w:p>
        </w:tc>
        <w:tc>
          <w:tcPr>
            <w:tcW w:w="294" w:type="dxa"/>
          </w:tcPr>
          <w:p w:rsidR="00624FDC" w:rsidRDefault="00624FDC" w:rsidP="00466DDC">
            <w:pPr>
              <w:pStyle w:val="libPoem"/>
              <w:rPr>
                <w:rtl/>
              </w:rPr>
            </w:pPr>
          </w:p>
        </w:tc>
        <w:tc>
          <w:tcPr>
            <w:tcW w:w="4101" w:type="dxa"/>
          </w:tcPr>
          <w:p w:rsidR="00624FDC" w:rsidRDefault="00624FDC" w:rsidP="00466DDC">
            <w:pPr>
              <w:pStyle w:val="libPoem"/>
            </w:pPr>
            <w:r w:rsidRPr="00AB7B7C">
              <w:rPr>
                <w:rFonts w:hint="cs"/>
                <w:rtl/>
              </w:rPr>
              <w:t>أسباب أمر من حكيم مرشد</w:t>
            </w:r>
            <w:r w:rsidRPr="00725071">
              <w:rPr>
                <w:rStyle w:val="libPoemTiniChar0"/>
                <w:rtl/>
              </w:rPr>
              <w:br/>
              <w:t> </w:t>
            </w:r>
          </w:p>
        </w:tc>
      </w:tr>
      <w:tr w:rsidR="00624FDC" w:rsidTr="00624FDC">
        <w:trPr>
          <w:trHeight w:val="294"/>
        </w:trPr>
        <w:tc>
          <w:tcPr>
            <w:tcW w:w="4141" w:type="dxa"/>
          </w:tcPr>
          <w:p w:rsidR="00624FDC" w:rsidRDefault="00624FDC" w:rsidP="00466DDC">
            <w:pPr>
              <w:pStyle w:val="libPoem"/>
            </w:pPr>
            <w:r w:rsidRPr="00AB7B7C">
              <w:rPr>
                <w:rFonts w:hint="cs"/>
                <w:rtl/>
              </w:rPr>
              <w:t>فرأى مغيب الشمس عند غروبها</w:t>
            </w:r>
            <w:r w:rsidRPr="00725071">
              <w:rPr>
                <w:rStyle w:val="libPoemTiniChar0"/>
                <w:rtl/>
              </w:rPr>
              <w:br/>
              <w:t> </w:t>
            </w:r>
          </w:p>
        </w:tc>
        <w:tc>
          <w:tcPr>
            <w:tcW w:w="294" w:type="dxa"/>
          </w:tcPr>
          <w:p w:rsidR="00624FDC" w:rsidRDefault="00624FDC" w:rsidP="00466DDC">
            <w:pPr>
              <w:pStyle w:val="libPoem"/>
              <w:rPr>
                <w:rtl/>
              </w:rPr>
            </w:pPr>
          </w:p>
        </w:tc>
        <w:tc>
          <w:tcPr>
            <w:tcW w:w="4101" w:type="dxa"/>
          </w:tcPr>
          <w:p w:rsidR="00624FDC" w:rsidRDefault="00624FDC" w:rsidP="00466DDC">
            <w:pPr>
              <w:pStyle w:val="libPoem"/>
            </w:pPr>
            <w:r w:rsidRPr="00AB7B7C">
              <w:rPr>
                <w:rFonts w:hint="cs"/>
                <w:rtl/>
              </w:rPr>
              <w:t>في عين ذي خ</w:t>
            </w:r>
            <w:r>
              <w:rPr>
                <w:rFonts w:hint="cs"/>
                <w:rtl/>
              </w:rPr>
              <w:t>ُ</w:t>
            </w:r>
            <w:r w:rsidRPr="00AB7B7C">
              <w:rPr>
                <w:rFonts w:hint="cs"/>
                <w:rtl/>
              </w:rPr>
              <w:t>لب وثأط حرمد</w:t>
            </w:r>
            <w:r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نوادر الأصول للحكيم الترمذي ص 307</w:t>
      </w:r>
      <w:r w:rsidR="002A5C48">
        <w:rPr>
          <w:rFonts w:hint="cs"/>
          <w:rtl/>
        </w:rPr>
        <w:t>،</w:t>
      </w:r>
      <w:r w:rsidRPr="0026644B">
        <w:rPr>
          <w:rFonts w:hint="cs"/>
          <w:rtl/>
        </w:rPr>
        <w:t xml:space="preserve"> مستدرك الحاكم 3 ص 123</w:t>
      </w:r>
      <w:r w:rsidR="002A5C48">
        <w:rPr>
          <w:rFonts w:hint="cs"/>
          <w:rtl/>
        </w:rPr>
        <w:t>،</w:t>
      </w:r>
      <w:r w:rsidRPr="0026644B">
        <w:rPr>
          <w:rFonts w:hint="cs"/>
          <w:rtl/>
        </w:rPr>
        <w:t xml:space="preserve"> الرياض النضرة 2 ص 210</w:t>
      </w:r>
      <w:r w:rsidR="002A5C48">
        <w:rPr>
          <w:rFonts w:hint="cs"/>
          <w:rtl/>
        </w:rPr>
        <w:t>،</w:t>
      </w:r>
      <w:r w:rsidRPr="0026644B">
        <w:rPr>
          <w:rFonts w:hint="cs"/>
          <w:rtl/>
        </w:rPr>
        <w:t xml:space="preserve"> النهاية لابن الأثير 3 ص 278</w:t>
      </w:r>
      <w:r w:rsidR="002A5C48">
        <w:rPr>
          <w:rFonts w:hint="cs"/>
          <w:rtl/>
        </w:rPr>
        <w:t>،</w:t>
      </w:r>
      <w:r w:rsidRPr="0026644B">
        <w:rPr>
          <w:rFonts w:hint="cs"/>
          <w:rtl/>
        </w:rPr>
        <w:t xml:space="preserve"> لسان العرب 17 ص 210</w:t>
      </w:r>
      <w:r w:rsidR="002A5C48">
        <w:rPr>
          <w:rFonts w:hint="cs"/>
          <w:rtl/>
        </w:rPr>
        <w:t>،</w:t>
      </w:r>
      <w:r w:rsidRPr="0026644B">
        <w:rPr>
          <w:rFonts w:hint="cs"/>
          <w:rtl/>
        </w:rPr>
        <w:t xml:space="preserve"> قاموس اللغة 4 ص 258</w:t>
      </w:r>
      <w:r w:rsidR="002A5C48">
        <w:rPr>
          <w:rFonts w:hint="cs"/>
          <w:rtl/>
        </w:rPr>
        <w:t>،</w:t>
      </w:r>
      <w:r w:rsidRPr="0026644B">
        <w:rPr>
          <w:rFonts w:hint="cs"/>
          <w:rtl/>
        </w:rPr>
        <w:t xml:space="preserve"> تاج العروس 9 ص 307</w:t>
      </w:r>
      <w:r w:rsidR="002A5C48">
        <w:rPr>
          <w:rFonts w:hint="cs"/>
          <w:rtl/>
        </w:rPr>
        <w:t>،</w:t>
      </w:r>
      <w:r w:rsidRPr="0026644B">
        <w:rPr>
          <w:rFonts w:hint="cs"/>
          <w:rtl/>
        </w:rPr>
        <w:t xml:space="preserve"> كنز العمال 1 ص 254.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0026EF" w:rsidTr="00466DDC">
        <w:trPr>
          <w:trHeight w:val="294"/>
        </w:trPr>
        <w:tc>
          <w:tcPr>
            <w:tcW w:w="4141" w:type="dxa"/>
          </w:tcPr>
          <w:p w:rsidR="000026EF" w:rsidRDefault="000026EF" w:rsidP="00466DDC">
            <w:pPr>
              <w:pStyle w:val="libPoem"/>
            </w:pPr>
            <w:r w:rsidRPr="00AB7B7C">
              <w:rPr>
                <w:rFonts w:hint="cs"/>
                <w:rtl/>
              </w:rPr>
              <w:lastRenderedPageBreak/>
              <w:t>من</w:t>
            </w:r>
            <w:r w:rsidRPr="007B368A">
              <w:rPr>
                <w:rFonts w:hint="cs"/>
                <w:rtl/>
              </w:rPr>
              <w:t xml:space="preserve"> </w:t>
            </w:r>
            <w:r w:rsidRPr="00AB7B7C">
              <w:rPr>
                <w:rFonts w:hint="cs"/>
                <w:rtl/>
              </w:rPr>
              <w:t>بعده بلقيس كانت عم</w:t>
            </w:r>
            <w:r>
              <w:rPr>
                <w:rFonts w:hint="cs"/>
                <w:rtl/>
              </w:rPr>
              <w:t>َّ</w:t>
            </w:r>
            <w:r w:rsidRPr="00AB7B7C">
              <w:rPr>
                <w:rFonts w:hint="cs"/>
                <w:rtl/>
              </w:rPr>
              <w:t>تي</w:t>
            </w:r>
            <w:r w:rsidRPr="00725071">
              <w:rPr>
                <w:rStyle w:val="libPoemTiniChar0"/>
                <w:rtl/>
              </w:rPr>
              <w:br/>
              <w:t> </w:t>
            </w:r>
          </w:p>
        </w:tc>
        <w:tc>
          <w:tcPr>
            <w:tcW w:w="294" w:type="dxa"/>
          </w:tcPr>
          <w:p w:rsidR="000026EF" w:rsidRDefault="000026EF" w:rsidP="00466DDC">
            <w:pPr>
              <w:pStyle w:val="libPoem"/>
              <w:rPr>
                <w:rtl/>
              </w:rPr>
            </w:pPr>
          </w:p>
        </w:tc>
        <w:tc>
          <w:tcPr>
            <w:tcW w:w="4101" w:type="dxa"/>
          </w:tcPr>
          <w:p w:rsidR="000026EF" w:rsidRDefault="000026EF" w:rsidP="00466DDC">
            <w:pPr>
              <w:pStyle w:val="libPoem"/>
            </w:pPr>
            <w:r w:rsidRPr="00AB7B7C">
              <w:rPr>
                <w:rFonts w:hint="cs"/>
                <w:rtl/>
              </w:rPr>
              <w:t>ملكتهم</w:t>
            </w:r>
            <w:r>
              <w:rPr>
                <w:rFonts w:hint="cs"/>
                <w:rtl/>
              </w:rPr>
              <w:t xml:space="preserve"> حتّى </w:t>
            </w:r>
            <w:r w:rsidRPr="00AB7B7C">
              <w:rPr>
                <w:rFonts w:hint="cs"/>
                <w:rtl/>
              </w:rPr>
              <w:t>أتاها الهدهد</w:t>
            </w:r>
            <w:r w:rsidRPr="00725071">
              <w:rPr>
                <w:rStyle w:val="libPoemTiniChar0"/>
                <w:rtl/>
              </w:rPr>
              <w:br/>
              <w:t> </w:t>
            </w:r>
          </w:p>
        </w:tc>
      </w:tr>
    </w:tbl>
    <w:p w:rsidR="0026644B" w:rsidRDefault="0026644B" w:rsidP="00957262">
      <w:pPr>
        <w:pStyle w:val="libNormal"/>
        <w:rPr>
          <w:rtl/>
        </w:rPr>
      </w:pPr>
      <w:r w:rsidRPr="00957262">
        <w:rPr>
          <w:rFonts w:hint="cs"/>
          <w:rtl/>
        </w:rPr>
        <w:t>وقال النعمان بن بشير الص</w:t>
      </w:r>
      <w:r w:rsidR="000026EF">
        <w:rPr>
          <w:rFonts w:hint="cs"/>
          <w:rtl/>
        </w:rPr>
        <w:t>ّ</w:t>
      </w:r>
      <w:r w:rsidRPr="00957262">
        <w:rPr>
          <w:rFonts w:hint="cs"/>
          <w:rtl/>
        </w:rPr>
        <w:t>حابي</w:t>
      </w:r>
      <w:r w:rsidR="000026EF">
        <w:rPr>
          <w:rFonts w:hint="cs"/>
          <w:rtl/>
        </w:rPr>
        <w:t>ّ</w:t>
      </w:r>
      <w:r w:rsidRPr="00957262">
        <w:rPr>
          <w:rFonts w:hint="cs"/>
          <w:rtl/>
        </w:rPr>
        <w:t xml:space="preserve"> الأنصاري</w:t>
      </w:r>
      <w:r w:rsidR="000026EF">
        <w:rPr>
          <w:rFonts w:hint="cs"/>
          <w:rtl/>
        </w:rPr>
        <w:t>ّ</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0026EF" w:rsidTr="00466DDC">
        <w:trPr>
          <w:trHeight w:val="294"/>
        </w:trPr>
        <w:tc>
          <w:tcPr>
            <w:tcW w:w="4141" w:type="dxa"/>
          </w:tcPr>
          <w:p w:rsidR="000026EF" w:rsidRDefault="000026EF" w:rsidP="00466DDC">
            <w:pPr>
              <w:pStyle w:val="libPoem"/>
            </w:pPr>
            <w:r w:rsidRPr="00AB7B7C">
              <w:rPr>
                <w:rFonts w:hint="cs"/>
                <w:rtl/>
              </w:rPr>
              <w:t>ومن</w:t>
            </w:r>
            <w:r w:rsidRPr="007B368A">
              <w:rPr>
                <w:rFonts w:hint="cs"/>
                <w:rtl/>
              </w:rPr>
              <w:t xml:space="preserve"> </w:t>
            </w:r>
            <w:r w:rsidRPr="00AB7B7C">
              <w:rPr>
                <w:rFonts w:hint="cs"/>
                <w:rtl/>
              </w:rPr>
              <w:t>ذا يعادينا من الناس معشر</w:t>
            </w:r>
            <w:r>
              <w:rPr>
                <w:rFonts w:hint="cs"/>
                <w:rtl/>
              </w:rPr>
              <w:t>ٌ</w:t>
            </w:r>
            <w:r w:rsidRPr="00725071">
              <w:rPr>
                <w:rStyle w:val="libPoemTiniChar0"/>
                <w:rtl/>
              </w:rPr>
              <w:br/>
              <w:t> </w:t>
            </w:r>
          </w:p>
        </w:tc>
        <w:tc>
          <w:tcPr>
            <w:tcW w:w="294" w:type="dxa"/>
          </w:tcPr>
          <w:p w:rsidR="000026EF" w:rsidRDefault="000026EF" w:rsidP="00466DDC">
            <w:pPr>
              <w:pStyle w:val="libPoem"/>
              <w:rPr>
                <w:rtl/>
              </w:rPr>
            </w:pPr>
          </w:p>
        </w:tc>
        <w:tc>
          <w:tcPr>
            <w:tcW w:w="4101" w:type="dxa"/>
          </w:tcPr>
          <w:p w:rsidR="000026EF" w:rsidRDefault="000026EF" w:rsidP="00466DDC">
            <w:pPr>
              <w:pStyle w:val="libPoem"/>
            </w:pPr>
            <w:r w:rsidRPr="00AB7B7C">
              <w:rPr>
                <w:rFonts w:hint="cs"/>
                <w:rtl/>
              </w:rPr>
              <w:t>كرام</w:t>
            </w:r>
            <w:r>
              <w:rPr>
                <w:rFonts w:hint="cs"/>
                <w:rtl/>
              </w:rPr>
              <w:t>ٌ</w:t>
            </w:r>
            <w:r w:rsidRPr="00AB7B7C">
              <w:rPr>
                <w:rFonts w:hint="cs"/>
                <w:rtl/>
              </w:rPr>
              <w:t xml:space="preserve"> وذو القرنين من</w:t>
            </w:r>
            <w:r>
              <w:rPr>
                <w:rFonts w:hint="cs"/>
                <w:rtl/>
              </w:rPr>
              <w:t>ّ</w:t>
            </w:r>
            <w:r w:rsidRPr="00AB7B7C">
              <w:rPr>
                <w:rFonts w:hint="cs"/>
                <w:rtl/>
              </w:rPr>
              <w:t>ا وحاتم</w:t>
            </w:r>
            <w:r>
              <w:rPr>
                <w:rFonts w:hint="cs"/>
                <w:rtl/>
              </w:rPr>
              <w:t>ُ</w:t>
            </w:r>
            <w:r w:rsidRPr="00725071">
              <w:rPr>
                <w:rStyle w:val="libPoemTiniChar0"/>
                <w:rtl/>
              </w:rPr>
              <w:br/>
              <w:t> </w:t>
            </w:r>
          </w:p>
        </w:tc>
      </w:tr>
    </w:tbl>
    <w:p w:rsidR="001908EB" w:rsidRDefault="00D45EE2" w:rsidP="000026EF">
      <w:pPr>
        <w:pStyle w:val="libNormal"/>
        <w:rPr>
          <w:rtl/>
        </w:rPr>
      </w:pPr>
      <w:r w:rsidRPr="00957262">
        <w:rPr>
          <w:rFonts w:hint="cs"/>
          <w:rtl/>
        </w:rPr>
        <w:t xml:space="preserve">ثمَّ </w:t>
      </w:r>
      <w:r w:rsidR="0026644B" w:rsidRPr="00957262">
        <w:rPr>
          <w:rFonts w:hint="cs"/>
          <w:rtl/>
        </w:rPr>
        <w:t>ما المانع عن التسم</w:t>
      </w:r>
      <w:r w:rsidR="000026EF">
        <w:rPr>
          <w:rFonts w:hint="cs"/>
          <w:rtl/>
        </w:rPr>
        <w:t>ِّ</w:t>
      </w:r>
      <w:r w:rsidR="0026644B" w:rsidRPr="00957262">
        <w:rPr>
          <w:rFonts w:hint="cs"/>
          <w:rtl/>
        </w:rPr>
        <w:t>ي بأسماء الملائكة</w:t>
      </w:r>
      <w:r w:rsidR="00E7610E" w:rsidRPr="00957262">
        <w:rPr>
          <w:rFonts w:hint="cs"/>
          <w:rtl/>
        </w:rPr>
        <w:t>؟</w:t>
      </w:r>
      <w:r w:rsidR="0026644B" w:rsidRPr="00957262">
        <w:rPr>
          <w:rFonts w:hint="cs"/>
          <w:rtl/>
        </w:rPr>
        <w:t xml:space="preserve"> وما أكثر من سم</w:t>
      </w:r>
      <w:r w:rsidR="000026EF">
        <w:rPr>
          <w:rFonts w:hint="cs"/>
          <w:rtl/>
        </w:rPr>
        <w:t>ّ</w:t>
      </w:r>
      <w:r w:rsidR="0026644B" w:rsidRPr="00957262">
        <w:rPr>
          <w:rFonts w:hint="cs"/>
          <w:rtl/>
        </w:rPr>
        <w:t xml:space="preserve">ي بأسماء أفضل الملائكة كجبرئيل. </w:t>
      </w:r>
      <w:r w:rsidR="0026644B" w:rsidRPr="00AB7B7C">
        <w:rPr>
          <w:rFonts w:hint="cs"/>
          <w:rtl/>
        </w:rPr>
        <w:t>وميكائيل. وإسرافيل</w:t>
      </w:r>
      <w:r w:rsidR="00E7610E">
        <w:rPr>
          <w:rFonts w:hint="cs"/>
          <w:rtl/>
        </w:rPr>
        <w:t>؟</w:t>
      </w:r>
      <w:r w:rsidR="0026644B" w:rsidRPr="00AB7B7C">
        <w:rPr>
          <w:rFonts w:hint="cs"/>
          <w:rtl/>
        </w:rPr>
        <w:t xml:space="preserve"> فإن</w:t>
      </w:r>
      <w:r w:rsidR="000026EF">
        <w:rPr>
          <w:rFonts w:hint="cs"/>
          <w:rtl/>
        </w:rPr>
        <w:t>ّ</w:t>
      </w:r>
      <w:r w:rsidR="0026644B" w:rsidRPr="00AB7B7C">
        <w:rPr>
          <w:rFonts w:hint="cs"/>
          <w:rtl/>
        </w:rPr>
        <w:t>ها بالعبراني</w:t>
      </w:r>
      <w:r w:rsidR="000026EF">
        <w:rPr>
          <w:rFonts w:hint="cs"/>
          <w:rtl/>
        </w:rPr>
        <w:t>َّ</w:t>
      </w:r>
      <w:r w:rsidR="0026644B" w:rsidRPr="00AB7B7C">
        <w:rPr>
          <w:rFonts w:hint="cs"/>
          <w:rtl/>
        </w:rPr>
        <w:t>ة وترجمتها بالعربي</w:t>
      </w:r>
      <w:r w:rsidR="000026EF">
        <w:rPr>
          <w:rFonts w:hint="cs"/>
          <w:rtl/>
        </w:rPr>
        <w:t>ّ</w:t>
      </w:r>
      <w:r w:rsidR="0026644B" w:rsidRPr="00AB7B7C">
        <w:rPr>
          <w:rFonts w:hint="cs"/>
          <w:rtl/>
        </w:rPr>
        <w:t>ة عبد الله وعبيد الله وعبد الر</w:t>
      </w:r>
      <w:r w:rsidR="000026EF">
        <w:rPr>
          <w:rFonts w:hint="cs"/>
          <w:rtl/>
        </w:rPr>
        <w:t>َّ</w:t>
      </w:r>
      <w:r w:rsidR="0026644B" w:rsidRPr="00AB7B7C">
        <w:rPr>
          <w:rFonts w:hint="cs"/>
          <w:rtl/>
        </w:rPr>
        <w:t>حمن كما فيما أخرجه ابن حجر</w:t>
      </w:r>
      <w:r w:rsidR="002A5C48">
        <w:rPr>
          <w:rFonts w:hint="cs"/>
          <w:rtl/>
        </w:rPr>
        <w:t>،</w:t>
      </w:r>
      <w:r w:rsidR="0026644B" w:rsidRPr="00AB7B7C">
        <w:rPr>
          <w:rFonts w:hint="cs"/>
          <w:rtl/>
        </w:rPr>
        <w:t xml:space="preserve"> وفي صحيح البخاري عن عكرمة إن</w:t>
      </w:r>
      <w:r w:rsidR="000026EF">
        <w:rPr>
          <w:rFonts w:hint="cs"/>
          <w:rtl/>
        </w:rPr>
        <w:t>ّ</w:t>
      </w:r>
      <w:r w:rsidR="0026644B" w:rsidRPr="00AB7B7C">
        <w:rPr>
          <w:rFonts w:hint="cs"/>
          <w:rtl/>
        </w:rPr>
        <w:t xml:space="preserve"> جبر. وميك. وسراف</w:t>
      </w:r>
      <w:r w:rsidR="002A5C48">
        <w:rPr>
          <w:rFonts w:hint="cs"/>
          <w:rtl/>
        </w:rPr>
        <w:t>:</w:t>
      </w:r>
      <w:r w:rsidR="0026644B" w:rsidRPr="00AB7B7C">
        <w:rPr>
          <w:rFonts w:hint="cs"/>
          <w:rtl/>
        </w:rPr>
        <w:t xml:space="preserve"> عبد. وإيل</w:t>
      </w:r>
      <w:r w:rsidR="002A5C48">
        <w:rPr>
          <w:rFonts w:hint="cs"/>
          <w:rtl/>
        </w:rPr>
        <w:t>:</w:t>
      </w:r>
      <w:r w:rsidR="0026644B" w:rsidRPr="00AB7B7C">
        <w:rPr>
          <w:rFonts w:hint="cs"/>
          <w:rtl/>
        </w:rPr>
        <w:t xml:space="preserve"> الله</w:t>
      </w:r>
      <w:r w:rsidR="0026644B" w:rsidRPr="00155825">
        <w:rPr>
          <w:rStyle w:val="libFootnotenumChar"/>
          <w:rFonts w:hint="cs"/>
          <w:rtl/>
        </w:rPr>
        <w:t>(1)</w:t>
      </w:r>
      <w:r w:rsidR="0026644B" w:rsidRPr="00AB7B7C">
        <w:rPr>
          <w:rFonts w:hint="cs"/>
          <w:rtl/>
        </w:rPr>
        <w:t xml:space="preserve"> وقد ورد في الصحيح</w:t>
      </w:r>
      <w:r w:rsidR="002A5C48">
        <w:rPr>
          <w:rFonts w:hint="cs"/>
          <w:rtl/>
        </w:rPr>
        <w:t>:</w:t>
      </w:r>
      <w:r w:rsidR="0026644B" w:rsidRPr="00AB7B7C">
        <w:rPr>
          <w:rFonts w:hint="cs"/>
          <w:rtl/>
        </w:rPr>
        <w:t xml:space="preserve"> إن</w:t>
      </w:r>
      <w:r w:rsidR="000026EF">
        <w:rPr>
          <w:rFonts w:hint="cs"/>
          <w:rtl/>
        </w:rPr>
        <w:t>َّ</w:t>
      </w:r>
      <w:r w:rsidR="0026644B" w:rsidRPr="00AB7B7C">
        <w:rPr>
          <w:rFonts w:hint="cs"/>
          <w:rtl/>
        </w:rPr>
        <w:t xml:space="preserve"> أحب</w:t>
      </w:r>
      <w:r w:rsidR="000026EF">
        <w:rPr>
          <w:rFonts w:hint="cs"/>
          <w:rtl/>
        </w:rPr>
        <w:t>َّ</w:t>
      </w:r>
      <w:r w:rsidR="0026644B" w:rsidRPr="00AB7B7C">
        <w:rPr>
          <w:rFonts w:hint="cs"/>
          <w:rtl/>
        </w:rPr>
        <w:t xml:space="preserve"> الأسماء إلى الله تعالى عبد الله وعبد الر</w:t>
      </w:r>
      <w:r w:rsidR="000026EF">
        <w:rPr>
          <w:rFonts w:hint="cs"/>
          <w:rtl/>
        </w:rPr>
        <w:t>َّ</w:t>
      </w:r>
      <w:r w:rsidR="0026644B" w:rsidRPr="00AB7B7C">
        <w:rPr>
          <w:rFonts w:hint="cs"/>
          <w:rtl/>
        </w:rPr>
        <w:t>حمن</w:t>
      </w:r>
      <w:r w:rsidR="0026644B" w:rsidRPr="00155825">
        <w:rPr>
          <w:rStyle w:val="libFootnotenumChar"/>
          <w:rFonts w:hint="cs"/>
          <w:rtl/>
        </w:rPr>
        <w:t>(2)</w:t>
      </w:r>
      <w:r w:rsidR="0026644B" w:rsidRPr="00AB7B7C">
        <w:rPr>
          <w:rFonts w:hint="cs"/>
          <w:rtl/>
        </w:rPr>
        <w:t xml:space="preserve"> ولا وازع إذا وقعت التسمية بتلكم الألفاظ العبراني</w:t>
      </w:r>
      <w:r w:rsidR="000026EF">
        <w:rPr>
          <w:rFonts w:hint="cs"/>
          <w:rtl/>
        </w:rPr>
        <w:t>َّ</w:t>
      </w:r>
      <w:r w:rsidR="0026644B" w:rsidRPr="00AB7B7C">
        <w:rPr>
          <w:rFonts w:hint="cs"/>
          <w:rtl/>
        </w:rPr>
        <w:t>ة أيضا</w:t>
      </w:r>
      <w:r w:rsidR="000026EF">
        <w:rPr>
          <w:rFonts w:hint="cs"/>
          <w:rtl/>
        </w:rPr>
        <w:t>ً</w:t>
      </w:r>
      <w:r w:rsidR="0026644B" w:rsidRPr="00AB7B7C">
        <w:rPr>
          <w:rFonts w:hint="cs"/>
          <w:rtl/>
        </w:rPr>
        <w:t xml:space="preserve">. </w:t>
      </w:r>
    </w:p>
    <w:p w:rsidR="000026EF" w:rsidRDefault="0026644B" w:rsidP="000026EF">
      <w:pPr>
        <w:pStyle w:val="libNormal"/>
        <w:rPr>
          <w:rtl/>
        </w:rPr>
      </w:pPr>
      <w:r w:rsidRPr="00AB7B7C">
        <w:rPr>
          <w:rFonts w:hint="cs"/>
          <w:rtl/>
        </w:rPr>
        <w:t>8</w:t>
      </w:r>
      <w:r w:rsidR="00155825">
        <w:rPr>
          <w:rFonts w:hint="cs"/>
          <w:rtl/>
        </w:rPr>
        <w:t xml:space="preserve"> - </w:t>
      </w:r>
      <w:r w:rsidRPr="00AB7B7C">
        <w:rPr>
          <w:rFonts w:hint="cs"/>
          <w:rtl/>
        </w:rPr>
        <w:t>ح</w:t>
      </w:r>
      <w:r w:rsidR="000026EF">
        <w:rPr>
          <w:rFonts w:hint="cs"/>
          <w:rtl/>
        </w:rPr>
        <w:t>ُ</w:t>
      </w:r>
      <w:r w:rsidRPr="00AB7B7C">
        <w:rPr>
          <w:rFonts w:hint="cs"/>
          <w:rtl/>
        </w:rPr>
        <w:t>سبانه أن</w:t>
      </w:r>
      <w:r w:rsidR="000026EF">
        <w:rPr>
          <w:rFonts w:hint="cs"/>
          <w:rtl/>
        </w:rPr>
        <w:t>َّ</w:t>
      </w:r>
      <w:r w:rsidRPr="00AB7B7C">
        <w:rPr>
          <w:rFonts w:hint="cs"/>
          <w:rtl/>
        </w:rPr>
        <w:t xml:space="preserve"> في إطعام الطعام سرفا</w:t>
      </w:r>
      <w:r w:rsidR="000026EF">
        <w:rPr>
          <w:rFonts w:hint="cs"/>
          <w:rtl/>
        </w:rPr>
        <w:t>ً</w:t>
      </w:r>
      <w:r w:rsidRPr="00AB7B7C">
        <w:rPr>
          <w:rFonts w:hint="cs"/>
          <w:rtl/>
        </w:rPr>
        <w:t xml:space="preserve"> في المال فأفحمه ص</w:t>
      </w:r>
      <w:r w:rsidR="000026EF">
        <w:rPr>
          <w:rFonts w:hint="cs"/>
          <w:rtl/>
        </w:rPr>
        <w:t>ُ</w:t>
      </w:r>
      <w:r w:rsidRPr="00AB7B7C">
        <w:rPr>
          <w:rFonts w:hint="cs"/>
          <w:rtl/>
        </w:rPr>
        <w:t xml:space="preserve">هيب بقول رسول الله </w:t>
      </w:r>
      <w:r w:rsidR="00CD6B87">
        <w:rPr>
          <w:rFonts w:hint="cs"/>
          <w:rtl/>
        </w:rPr>
        <w:t>صلّى الله عليه وآله وسلّم</w:t>
      </w:r>
      <w:r w:rsidRPr="00AB7B7C">
        <w:rPr>
          <w:rFonts w:hint="cs"/>
          <w:rtl/>
        </w:rPr>
        <w:t xml:space="preserve"> فيه</w:t>
      </w:r>
      <w:r w:rsidR="002A5C48">
        <w:rPr>
          <w:rFonts w:hint="cs"/>
          <w:rtl/>
        </w:rPr>
        <w:t>،</w:t>
      </w:r>
      <w:r w:rsidRPr="00AB7B7C">
        <w:rPr>
          <w:rFonts w:hint="cs"/>
          <w:rtl/>
        </w:rPr>
        <w:t xml:space="preserve"> وجاء عنه </w:t>
      </w:r>
      <w:r w:rsidR="00CD6B87">
        <w:rPr>
          <w:rFonts w:hint="cs"/>
          <w:rtl/>
        </w:rPr>
        <w:t>صلّى الله عليه وآله وسلّم</w:t>
      </w:r>
      <w:r w:rsidR="002A5C48">
        <w:rPr>
          <w:rFonts w:hint="cs"/>
          <w:rtl/>
        </w:rPr>
        <w:t>:</w:t>
      </w:r>
      <w:r w:rsidRPr="00AB7B7C">
        <w:rPr>
          <w:rFonts w:hint="cs"/>
          <w:rtl/>
        </w:rPr>
        <w:t xml:space="preserve"> يا أي</w:t>
      </w:r>
      <w:r w:rsidR="000026EF">
        <w:rPr>
          <w:rFonts w:hint="cs"/>
          <w:rtl/>
        </w:rPr>
        <w:t>ّ</w:t>
      </w:r>
      <w:r w:rsidRPr="00AB7B7C">
        <w:rPr>
          <w:rFonts w:hint="cs"/>
          <w:rtl/>
        </w:rPr>
        <w:t>ها الناس أفشوا الس</w:t>
      </w:r>
      <w:r w:rsidR="000026EF">
        <w:rPr>
          <w:rFonts w:hint="cs"/>
          <w:rtl/>
        </w:rPr>
        <w:t>َّ</w:t>
      </w:r>
      <w:r w:rsidRPr="00AB7B7C">
        <w:rPr>
          <w:rFonts w:hint="cs"/>
          <w:rtl/>
        </w:rPr>
        <w:t>لام</w:t>
      </w:r>
      <w:r w:rsidR="002A5C48">
        <w:rPr>
          <w:rFonts w:hint="cs"/>
          <w:rtl/>
        </w:rPr>
        <w:t>،</w:t>
      </w:r>
      <w:r w:rsidRPr="00AB7B7C">
        <w:rPr>
          <w:rFonts w:hint="cs"/>
          <w:rtl/>
        </w:rPr>
        <w:t xml:space="preserve"> وأطعموا الطعام</w:t>
      </w:r>
      <w:r w:rsidR="002A5C48">
        <w:rPr>
          <w:rFonts w:hint="cs"/>
          <w:rtl/>
        </w:rPr>
        <w:t>،</w:t>
      </w:r>
      <w:r w:rsidRPr="00AB7B7C">
        <w:rPr>
          <w:rFonts w:hint="cs"/>
          <w:rtl/>
        </w:rPr>
        <w:t xml:space="preserve"> وصلوا الأرحام. وعن عبد الله بن عمرو</w:t>
      </w:r>
      <w:r w:rsidR="002A5C48">
        <w:rPr>
          <w:rFonts w:hint="cs"/>
          <w:rtl/>
        </w:rPr>
        <w:t>:</w:t>
      </w:r>
      <w:r w:rsidRPr="00AB7B7C">
        <w:rPr>
          <w:rFonts w:hint="cs"/>
          <w:rtl/>
        </w:rPr>
        <w:t xml:space="preserve"> إن</w:t>
      </w:r>
      <w:r w:rsidR="000026EF">
        <w:rPr>
          <w:rFonts w:hint="cs"/>
          <w:rtl/>
        </w:rPr>
        <w:t>َّ</w:t>
      </w:r>
      <w:r w:rsidRPr="00AB7B7C">
        <w:rPr>
          <w:rFonts w:hint="cs"/>
          <w:rtl/>
        </w:rPr>
        <w:t xml:space="preserve"> رجلا</w:t>
      </w:r>
      <w:r w:rsidR="000026EF">
        <w:rPr>
          <w:rFonts w:hint="cs"/>
          <w:rtl/>
        </w:rPr>
        <w:t>ً</w:t>
      </w:r>
      <w:r w:rsidRPr="00AB7B7C">
        <w:rPr>
          <w:rFonts w:hint="cs"/>
          <w:rtl/>
        </w:rPr>
        <w:t xml:space="preserve"> سأل رسول الله </w:t>
      </w:r>
      <w:r w:rsidR="00BB645F">
        <w:rPr>
          <w:rFonts w:hint="cs"/>
          <w:rtl/>
        </w:rPr>
        <w:t>صلّى الله عليه وسلّم</w:t>
      </w:r>
      <w:r w:rsidRPr="00AB7B7C">
        <w:rPr>
          <w:rFonts w:hint="cs"/>
          <w:rtl/>
        </w:rPr>
        <w:t xml:space="preserve"> فقال</w:t>
      </w:r>
      <w:r w:rsidR="002A5C48">
        <w:rPr>
          <w:rFonts w:hint="cs"/>
          <w:rtl/>
        </w:rPr>
        <w:t>:</w:t>
      </w:r>
      <w:r w:rsidRPr="00AB7B7C">
        <w:rPr>
          <w:rFonts w:hint="cs"/>
          <w:rtl/>
        </w:rPr>
        <w:t xml:space="preserve"> يا رسول الله أي</w:t>
      </w:r>
      <w:r w:rsidR="000026EF">
        <w:rPr>
          <w:rFonts w:hint="cs"/>
          <w:rtl/>
        </w:rPr>
        <w:t>ّ</w:t>
      </w:r>
      <w:r w:rsidR="00F15AF9">
        <w:rPr>
          <w:rFonts w:hint="cs"/>
          <w:rtl/>
        </w:rPr>
        <w:t xml:space="preserve"> الإسلام </w:t>
      </w:r>
      <w:r w:rsidRPr="00AB7B7C">
        <w:rPr>
          <w:rFonts w:hint="cs"/>
          <w:rtl/>
        </w:rPr>
        <w:t>خير</w:t>
      </w:r>
      <w:r w:rsidR="000026EF">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تطعم الطعام</w:t>
      </w:r>
      <w:r w:rsidR="002A5C48">
        <w:rPr>
          <w:rFonts w:hint="cs"/>
          <w:rtl/>
        </w:rPr>
        <w:t>،</w:t>
      </w:r>
      <w:r w:rsidRPr="00AB7B7C">
        <w:rPr>
          <w:rFonts w:hint="cs"/>
          <w:rtl/>
        </w:rPr>
        <w:t xml:space="preserve"> وتقرأ الس</w:t>
      </w:r>
      <w:r w:rsidR="000026EF">
        <w:rPr>
          <w:rFonts w:hint="cs"/>
          <w:rtl/>
        </w:rPr>
        <w:t>َّ</w:t>
      </w:r>
      <w:r w:rsidRPr="00AB7B7C">
        <w:rPr>
          <w:rFonts w:hint="cs"/>
          <w:rtl/>
        </w:rPr>
        <w:t xml:space="preserve">لام على من عرفت ومن لم تعرف </w:t>
      </w:r>
      <w:r w:rsidRPr="00155825">
        <w:rPr>
          <w:rStyle w:val="libFootnotenumChar"/>
          <w:rFonts w:hint="cs"/>
          <w:rtl/>
        </w:rPr>
        <w:t>(3)</w:t>
      </w:r>
      <w:r w:rsidRPr="00AB7B7C">
        <w:rPr>
          <w:rFonts w:hint="cs"/>
          <w:rtl/>
        </w:rPr>
        <w:t xml:space="preserve"> </w:t>
      </w:r>
    </w:p>
    <w:p w:rsidR="001908EB" w:rsidRDefault="0026644B" w:rsidP="000026EF">
      <w:pPr>
        <w:pStyle w:val="libNormal"/>
        <w:rPr>
          <w:rtl/>
        </w:rPr>
      </w:pPr>
      <w:r w:rsidRPr="00AB7B7C">
        <w:rPr>
          <w:rFonts w:hint="cs"/>
          <w:rtl/>
        </w:rPr>
        <w:t>م</w:t>
      </w:r>
      <w:r w:rsidR="00155825">
        <w:rPr>
          <w:rFonts w:hint="cs"/>
          <w:rtl/>
        </w:rPr>
        <w:t xml:space="preserve"> - </w:t>
      </w:r>
      <w:r w:rsidRPr="00AB7B7C">
        <w:rPr>
          <w:rFonts w:hint="cs"/>
          <w:rtl/>
        </w:rPr>
        <w:t xml:space="preserve">وأخرج الخطيب في تاريخه 4 ص 212 من طريق </w:t>
      </w:r>
      <w:r w:rsidR="000026EF">
        <w:rPr>
          <w:rFonts w:hint="cs"/>
          <w:rtl/>
        </w:rPr>
        <w:t>إ</w:t>
      </w:r>
      <w:r w:rsidRPr="00AB7B7C">
        <w:rPr>
          <w:rFonts w:hint="cs"/>
          <w:rtl/>
        </w:rPr>
        <w:t xml:space="preserve">بن عمر قوله </w:t>
      </w:r>
      <w:r w:rsidR="00CD6B87">
        <w:rPr>
          <w:rFonts w:hint="cs"/>
          <w:rtl/>
        </w:rPr>
        <w:t>صلّى الله عليه وآله وسلّم</w:t>
      </w:r>
      <w:r w:rsidR="002A5C48">
        <w:rPr>
          <w:rFonts w:hint="cs"/>
          <w:rtl/>
        </w:rPr>
        <w:t>:</w:t>
      </w:r>
      <w:r w:rsidRPr="00AB7B7C">
        <w:rPr>
          <w:rFonts w:hint="cs"/>
          <w:rtl/>
        </w:rPr>
        <w:t xml:space="preserve"> أفشوا الس</w:t>
      </w:r>
      <w:r w:rsidR="000026EF">
        <w:rPr>
          <w:rFonts w:hint="cs"/>
          <w:rtl/>
        </w:rPr>
        <w:t>ّ</w:t>
      </w:r>
      <w:r w:rsidRPr="00AB7B7C">
        <w:rPr>
          <w:rFonts w:hint="cs"/>
          <w:rtl/>
        </w:rPr>
        <w:t>لام</w:t>
      </w:r>
      <w:r w:rsidR="002A5C48">
        <w:rPr>
          <w:rFonts w:hint="cs"/>
          <w:rtl/>
        </w:rPr>
        <w:t>،</w:t>
      </w:r>
      <w:r w:rsidRPr="00AB7B7C">
        <w:rPr>
          <w:rFonts w:hint="cs"/>
          <w:rtl/>
        </w:rPr>
        <w:t xml:space="preserve"> وأطعموا الطعام</w:t>
      </w:r>
      <w:r w:rsidR="002A5C48">
        <w:rPr>
          <w:rFonts w:hint="cs"/>
          <w:rtl/>
        </w:rPr>
        <w:t>،</w:t>
      </w:r>
      <w:r w:rsidRPr="00AB7B7C">
        <w:rPr>
          <w:rFonts w:hint="cs"/>
          <w:rtl/>
        </w:rPr>
        <w:t xml:space="preserve"> وكونوا عبادا</w:t>
      </w:r>
      <w:r w:rsidR="000026EF">
        <w:rPr>
          <w:rFonts w:hint="cs"/>
          <w:rtl/>
        </w:rPr>
        <w:t>ً</w:t>
      </w:r>
      <w:r w:rsidRPr="00AB7B7C">
        <w:rPr>
          <w:rFonts w:hint="cs"/>
          <w:rtl/>
        </w:rPr>
        <w:t xml:space="preserve"> كما وصفكم الله عز</w:t>
      </w:r>
      <w:r w:rsidR="000026EF">
        <w:rPr>
          <w:rFonts w:hint="cs"/>
          <w:rtl/>
        </w:rPr>
        <w:t>َّ</w:t>
      </w:r>
      <w:r w:rsidRPr="00AB7B7C">
        <w:rPr>
          <w:rFonts w:hint="cs"/>
          <w:rtl/>
        </w:rPr>
        <w:t xml:space="preserve"> وجل</w:t>
      </w:r>
      <w:r w:rsidR="000026EF">
        <w:rPr>
          <w:rFonts w:hint="cs"/>
          <w:rtl/>
        </w:rPr>
        <w:t>َّ]</w:t>
      </w:r>
      <w:r w:rsidRPr="00AB7B7C">
        <w:rPr>
          <w:rFonts w:hint="cs"/>
          <w:rtl/>
        </w:rPr>
        <w:t xml:space="preserve">. </w:t>
      </w:r>
    </w:p>
    <w:p w:rsidR="001908EB" w:rsidRDefault="0026644B" w:rsidP="007F1838">
      <w:pPr>
        <w:pStyle w:val="libNormal"/>
        <w:rPr>
          <w:rtl/>
        </w:rPr>
      </w:pPr>
      <w:r w:rsidRPr="00AB7B7C">
        <w:rPr>
          <w:rFonts w:hint="cs"/>
          <w:rtl/>
        </w:rPr>
        <w:t>9</w:t>
      </w:r>
      <w:r w:rsidR="00155825">
        <w:rPr>
          <w:rFonts w:hint="cs"/>
          <w:rtl/>
        </w:rPr>
        <w:t xml:space="preserve"> - </w:t>
      </w:r>
      <w:r w:rsidRPr="00AB7B7C">
        <w:rPr>
          <w:rFonts w:hint="cs"/>
          <w:rtl/>
        </w:rPr>
        <w:t>أخذه ص</w:t>
      </w:r>
      <w:r w:rsidR="000026EF">
        <w:rPr>
          <w:rFonts w:hint="cs"/>
          <w:rtl/>
        </w:rPr>
        <w:t>ُ</w:t>
      </w:r>
      <w:r w:rsidRPr="00AB7B7C">
        <w:rPr>
          <w:rFonts w:hint="cs"/>
          <w:rtl/>
        </w:rPr>
        <w:t>هيبا</w:t>
      </w:r>
      <w:r w:rsidR="000026EF">
        <w:rPr>
          <w:rFonts w:hint="cs"/>
          <w:rtl/>
        </w:rPr>
        <w:t>ً</w:t>
      </w:r>
      <w:r w:rsidRPr="00AB7B7C">
        <w:rPr>
          <w:rFonts w:hint="cs"/>
          <w:rtl/>
        </w:rPr>
        <w:t xml:space="preserve"> بالتكنية وليس له ولد</w:t>
      </w:r>
      <w:r w:rsidR="000026EF">
        <w:rPr>
          <w:rFonts w:hint="cs"/>
          <w:rtl/>
        </w:rPr>
        <w:t>ٌ</w:t>
      </w:r>
      <w:r w:rsidRPr="00AB7B7C">
        <w:rPr>
          <w:rFonts w:hint="cs"/>
          <w:rtl/>
        </w:rPr>
        <w:t xml:space="preserve"> ولم يكن هذا من شرطها</w:t>
      </w:r>
      <w:r w:rsidR="002A5C48">
        <w:rPr>
          <w:rFonts w:hint="cs"/>
          <w:rtl/>
        </w:rPr>
        <w:t>،</w:t>
      </w:r>
      <w:r w:rsidRPr="00AB7B7C">
        <w:rPr>
          <w:rFonts w:hint="cs"/>
          <w:rtl/>
        </w:rPr>
        <w:t xml:space="preserve"> هذا عبد الله بن مسعود كن</w:t>
      </w:r>
      <w:r w:rsidR="000026EF">
        <w:rPr>
          <w:rFonts w:hint="cs"/>
          <w:rtl/>
        </w:rPr>
        <w:t>ّ</w:t>
      </w:r>
      <w:r w:rsidRPr="00AB7B7C">
        <w:rPr>
          <w:rFonts w:hint="cs"/>
          <w:rtl/>
        </w:rPr>
        <w:t xml:space="preserve">اه رسول الله </w:t>
      </w:r>
      <w:r w:rsidR="00CD6B87">
        <w:rPr>
          <w:rFonts w:hint="cs"/>
          <w:rtl/>
        </w:rPr>
        <w:t>صلّى الله عليه وآله وسلّم</w:t>
      </w:r>
      <w:r w:rsidRPr="00AB7B7C">
        <w:rPr>
          <w:rFonts w:hint="cs"/>
          <w:rtl/>
        </w:rPr>
        <w:t xml:space="preserve"> أبا عبد الر</w:t>
      </w:r>
      <w:r w:rsidR="000026EF">
        <w:rPr>
          <w:rFonts w:hint="cs"/>
          <w:rtl/>
        </w:rPr>
        <w:t>َّ</w:t>
      </w:r>
      <w:r w:rsidRPr="00AB7B7C">
        <w:rPr>
          <w:rFonts w:hint="cs"/>
          <w:rtl/>
        </w:rPr>
        <w:t xml:space="preserve">حمن قبل أن يولد له. كما في المستدرك 3 ص 313. </w:t>
      </w:r>
    </w:p>
    <w:p w:rsidR="0026644B" w:rsidRPr="00AB7B7C" w:rsidRDefault="0026644B" w:rsidP="000026EF">
      <w:pPr>
        <w:pStyle w:val="libNormal"/>
        <w:rPr>
          <w:rtl/>
        </w:rPr>
      </w:pPr>
      <w:r w:rsidRPr="00AB7B7C">
        <w:rPr>
          <w:rFonts w:hint="cs"/>
          <w:rtl/>
        </w:rPr>
        <w:t>وهذا</w:t>
      </w:r>
      <w:r w:rsidR="009E13C6">
        <w:rPr>
          <w:rFonts w:hint="cs"/>
          <w:rtl/>
        </w:rPr>
        <w:t xml:space="preserve"> محمّد </w:t>
      </w:r>
      <w:r w:rsidRPr="00AB7B7C">
        <w:rPr>
          <w:rFonts w:hint="cs"/>
          <w:rtl/>
        </w:rPr>
        <w:t>بن طلحة كن</w:t>
      </w:r>
      <w:r w:rsidR="000026EF">
        <w:rPr>
          <w:rFonts w:hint="cs"/>
          <w:rtl/>
        </w:rPr>
        <w:t>ّ</w:t>
      </w:r>
      <w:r w:rsidRPr="00AB7B7C">
        <w:rPr>
          <w:rFonts w:hint="cs"/>
          <w:rtl/>
        </w:rPr>
        <w:t xml:space="preserve">اه </w:t>
      </w:r>
      <w:r w:rsidR="00CD6B87">
        <w:rPr>
          <w:rFonts w:hint="cs"/>
          <w:rtl/>
        </w:rPr>
        <w:t>صلّى الله عليه وآله وسلّم</w:t>
      </w:r>
      <w:r w:rsidRPr="00AB7B7C">
        <w:rPr>
          <w:rFonts w:hint="cs"/>
          <w:rtl/>
        </w:rPr>
        <w:t xml:space="preserve"> أبا القاسم وهو رضيع. وهذا أخو أنس بن مالك بين عينيه كن</w:t>
      </w:r>
      <w:r w:rsidR="000026EF">
        <w:rPr>
          <w:rFonts w:hint="cs"/>
          <w:rtl/>
        </w:rPr>
        <w:t>ّ</w:t>
      </w:r>
      <w:r w:rsidRPr="00AB7B7C">
        <w:rPr>
          <w:rFonts w:hint="cs"/>
          <w:rtl/>
        </w:rPr>
        <w:t xml:space="preserve">اه رسول الله </w:t>
      </w:r>
      <w:r w:rsidR="00CD6B87">
        <w:rPr>
          <w:rFonts w:hint="cs"/>
          <w:rtl/>
        </w:rPr>
        <w:t>صلّى الله عليه وآله وسلّم</w:t>
      </w:r>
      <w:r w:rsidRPr="00AB7B7C">
        <w:rPr>
          <w:rFonts w:hint="cs"/>
          <w:rtl/>
        </w:rPr>
        <w:t xml:space="preserve"> بأبي عمير وكان صغيرا</w:t>
      </w:r>
      <w:r w:rsidR="000026EF">
        <w:rPr>
          <w:rFonts w:hint="cs"/>
          <w:rtl/>
        </w:rPr>
        <w:t>ً</w:t>
      </w:r>
      <w:r w:rsidRPr="00AB7B7C">
        <w:rPr>
          <w:rFonts w:hint="cs"/>
          <w:rtl/>
        </w:rPr>
        <w:t xml:space="preserve"> لم يبلغ الحلم</w:t>
      </w:r>
      <w:r w:rsidR="002A5C48">
        <w:rPr>
          <w:rFonts w:hint="cs"/>
          <w:rtl/>
        </w:rPr>
        <w:t>،</w:t>
      </w:r>
      <w:r w:rsidRPr="00AB7B7C">
        <w:rPr>
          <w:rFonts w:hint="cs"/>
          <w:rtl/>
        </w:rPr>
        <w:t xml:space="preserve"> وهذا أنس كن</w:t>
      </w:r>
      <w:r w:rsidR="000026EF">
        <w:rPr>
          <w:rFonts w:hint="cs"/>
          <w:rtl/>
        </w:rPr>
        <w:t>ّ</w:t>
      </w:r>
      <w:r w:rsidRPr="00AB7B7C">
        <w:rPr>
          <w:rFonts w:hint="cs"/>
          <w:rtl/>
        </w:rPr>
        <w:t xml:space="preserve">اه </w:t>
      </w:r>
      <w:r w:rsidR="00CD6B87">
        <w:rPr>
          <w:rFonts w:hint="cs"/>
          <w:rtl/>
        </w:rPr>
        <w:t>صلّى الله عليه وآله وسلّم</w:t>
      </w:r>
      <w:r w:rsidRPr="00AB7B7C">
        <w:rPr>
          <w:rFonts w:hint="cs"/>
          <w:rtl/>
        </w:rPr>
        <w:t xml:space="preserve"> أبا حمزة ولا حمزة له</w:t>
      </w:r>
      <w:r w:rsidR="002A5C48">
        <w:rPr>
          <w:rFonts w:hint="cs"/>
          <w:rtl/>
        </w:rPr>
        <w:t>،</w:t>
      </w:r>
      <w:r w:rsidRPr="00AB7B7C">
        <w:rPr>
          <w:rFonts w:hint="cs"/>
          <w:rtl/>
        </w:rPr>
        <w:t xml:space="preserve"> وهذه نساء النبي</w:t>
      </w:r>
      <w:r w:rsidR="000026EF">
        <w:rPr>
          <w:rFonts w:hint="cs"/>
          <w:rtl/>
        </w:rPr>
        <w:t>ِّ</w:t>
      </w:r>
      <w:r w:rsidRPr="00AB7B7C">
        <w:rPr>
          <w:rFonts w:hint="cs"/>
          <w:rtl/>
        </w:rPr>
        <w:t xml:space="preserve"> كل</w:t>
      </w:r>
      <w:r w:rsidR="000026EF">
        <w:rPr>
          <w:rFonts w:hint="cs"/>
          <w:rtl/>
        </w:rPr>
        <w:t>ّ</w:t>
      </w:r>
      <w:r w:rsidRPr="00AB7B7C">
        <w:rPr>
          <w:rFonts w:hint="cs"/>
          <w:rtl/>
        </w:rPr>
        <w:t>ها كانت تكن</w:t>
      </w:r>
      <w:r w:rsidR="000026EF">
        <w:rPr>
          <w:rFonts w:hint="cs"/>
          <w:rtl/>
        </w:rPr>
        <w:t>ّ</w:t>
      </w:r>
      <w:r w:rsidRPr="00AB7B7C">
        <w:rPr>
          <w:rFonts w:hint="cs"/>
          <w:rtl/>
        </w:rPr>
        <w:t>ى غير عائشة فكن</w:t>
      </w:r>
      <w:r w:rsidR="000026EF">
        <w:rPr>
          <w:rFonts w:hint="cs"/>
          <w:rtl/>
        </w:rPr>
        <w:t>ّ</w:t>
      </w:r>
      <w:r w:rsidRPr="00AB7B7C">
        <w:rPr>
          <w:rFonts w:hint="cs"/>
          <w:rtl/>
        </w:rPr>
        <w:t>اها النبي</w:t>
      </w:r>
      <w:r w:rsidR="000026EF">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بأم</w:t>
      </w:r>
      <w:r w:rsidR="000026EF">
        <w:rPr>
          <w:rFonts w:hint="cs"/>
          <w:rtl/>
        </w:rPr>
        <w:t>ّ</w:t>
      </w:r>
      <w:r w:rsidRPr="00AB7B7C">
        <w:rPr>
          <w:rFonts w:hint="cs"/>
          <w:rtl/>
        </w:rPr>
        <w:t xml:space="preserve"> عبد الله وغير واحد منهن</w:t>
      </w:r>
      <w:r w:rsidR="000026EF">
        <w:rPr>
          <w:rFonts w:hint="cs"/>
          <w:rtl/>
        </w:rPr>
        <w:t>َّ</w:t>
      </w:r>
      <w:r w:rsidRPr="00AB7B7C">
        <w:rPr>
          <w:rFonts w:hint="cs"/>
          <w:rtl/>
        </w:rPr>
        <w:t xml:space="preserve"> لم يكن لها ولد. راجع صحيحي البخاري ومسلم</w:t>
      </w:r>
      <w:r w:rsidR="002A5C48">
        <w:rPr>
          <w:rFonts w:hint="cs"/>
          <w:rtl/>
        </w:rPr>
        <w:t>،</w:t>
      </w:r>
      <w:r w:rsidRPr="00AB7B7C">
        <w:rPr>
          <w:rFonts w:hint="cs"/>
          <w:rtl/>
        </w:rPr>
        <w:t xml:space="preserve"> وسنن البيهقي 9 ص 310</w:t>
      </w:r>
      <w:r w:rsidR="002A5C48">
        <w:rPr>
          <w:rFonts w:hint="cs"/>
          <w:rtl/>
        </w:rPr>
        <w:t>،</w:t>
      </w:r>
      <w:r w:rsidRPr="00AB7B7C">
        <w:rPr>
          <w:rFonts w:hint="cs"/>
          <w:rtl/>
        </w:rPr>
        <w:t xml:space="preserve"> ومصابيح السن</w:t>
      </w:r>
      <w:r w:rsidR="000026EF">
        <w:rPr>
          <w:rFonts w:hint="cs"/>
          <w:rtl/>
        </w:rPr>
        <w:t>ّ</w:t>
      </w:r>
      <w:r w:rsidRPr="00AB7B7C">
        <w:rPr>
          <w:rFonts w:hint="cs"/>
          <w:rtl/>
        </w:rPr>
        <w:t>ة 2 ص 149</w:t>
      </w:r>
      <w:r w:rsidR="002A5C48">
        <w:rPr>
          <w:rFonts w:hint="cs"/>
          <w:rtl/>
        </w:rPr>
        <w:t>،</w:t>
      </w:r>
      <w:r w:rsidRPr="00AB7B7C">
        <w:rPr>
          <w:rFonts w:hint="cs"/>
          <w:rtl/>
        </w:rPr>
        <w:t xml:space="preserve"> وزاد المعاد 1 ص 261</w:t>
      </w:r>
      <w:r w:rsidR="002A5C48">
        <w:rPr>
          <w:rFonts w:hint="cs"/>
          <w:rtl/>
        </w:rPr>
        <w:t>،</w:t>
      </w:r>
      <w:r w:rsidRPr="00AB7B7C">
        <w:rPr>
          <w:rFonts w:hint="cs"/>
          <w:rtl/>
        </w:rPr>
        <w:t xml:space="preserve"> والاستيعاب</w:t>
      </w:r>
      <w:r w:rsidR="002A5C48">
        <w:rPr>
          <w:rFonts w:hint="cs"/>
          <w:rtl/>
        </w:rPr>
        <w:t>،</w:t>
      </w:r>
      <w:r w:rsidRPr="00AB7B7C">
        <w:rPr>
          <w:rFonts w:hint="cs"/>
          <w:rtl/>
        </w:rPr>
        <w:t xml:space="preserve"> وأسد الغابة</w:t>
      </w:r>
      <w:r w:rsidR="002A5C48">
        <w:rPr>
          <w:rFonts w:hint="cs"/>
          <w:rtl/>
        </w:rPr>
        <w:t>،</w:t>
      </w:r>
      <w:r w:rsidRPr="00AB7B7C">
        <w:rPr>
          <w:rFonts w:hint="cs"/>
          <w:rtl/>
        </w:rPr>
        <w:t xml:space="preserve"> والإصابة.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صحيح البخاري باب</w:t>
      </w:r>
      <w:r w:rsidR="002A5C48">
        <w:rPr>
          <w:rFonts w:hint="cs"/>
          <w:rtl/>
        </w:rPr>
        <w:t>:</w:t>
      </w:r>
      <w:r w:rsidRPr="0026644B">
        <w:rPr>
          <w:rFonts w:hint="cs"/>
          <w:rtl/>
        </w:rPr>
        <w:t xml:space="preserve"> من كان عدوا</w:t>
      </w:r>
      <w:r w:rsidR="000026EF">
        <w:rPr>
          <w:rFonts w:hint="cs"/>
          <w:rtl/>
        </w:rPr>
        <w:t>ً</w:t>
      </w:r>
      <w:r w:rsidRPr="0026644B">
        <w:rPr>
          <w:rFonts w:hint="cs"/>
          <w:rtl/>
        </w:rPr>
        <w:t xml:space="preserve"> لجبريل. في كتاب التفسير</w:t>
      </w:r>
      <w:r w:rsidR="002A5C48">
        <w:rPr>
          <w:rFonts w:hint="cs"/>
          <w:rtl/>
        </w:rPr>
        <w:t>،</w:t>
      </w:r>
      <w:r w:rsidRPr="0026644B">
        <w:rPr>
          <w:rFonts w:hint="cs"/>
          <w:rtl/>
        </w:rPr>
        <w:t xml:space="preserve"> صحيح الترمذي 1 ص 340</w:t>
      </w:r>
      <w:r w:rsidR="002A5C48">
        <w:rPr>
          <w:rFonts w:hint="cs"/>
          <w:rtl/>
        </w:rPr>
        <w:t>،</w:t>
      </w:r>
      <w:r w:rsidRPr="0026644B">
        <w:rPr>
          <w:rFonts w:hint="cs"/>
          <w:rtl/>
        </w:rPr>
        <w:t xml:space="preserve"> فتح الباري 8 ص 134.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أخرجه أحمد وابن حبان في صحيحه كما في الإصابة 2 ص 399.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سنن ابن ماجة 2 ص 399</w:t>
      </w:r>
      <w:r w:rsidR="002A5C48">
        <w:rPr>
          <w:rFonts w:hint="cs"/>
          <w:rtl/>
        </w:rPr>
        <w:t>،</w:t>
      </w:r>
      <w:r w:rsidRPr="0026644B">
        <w:rPr>
          <w:rFonts w:hint="cs"/>
          <w:rtl/>
        </w:rPr>
        <w:t xml:space="preserve"> تاريخ الخطيب 8 ص 169</w:t>
      </w:r>
      <w:r w:rsidR="002A5C48">
        <w:rPr>
          <w:rFonts w:hint="cs"/>
          <w:rtl/>
        </w:rPr>
        <w:t>،</w:t>
      </w:r>
      <w:r w:rsidRPr="0026644B">
        <w:rPr>
          <w:rFonts w:hint="cs"/>
          <w:rtl/>
        </w:rPr>
        <w:t xml:space="preserve"> زاد المعاد لابن القيم 1 ص 277 قال</w:t>
      </w:r>
      <w:r w:rsidR="002A5C48">
        <w:rPr>
          <w:rFonts w:hint="cs"/>
          <w:rtl/>
        </w:rPr>
        <w:t>:</w:t>
      </w:r>
      <w:r w:rsidRPr="0026644B">
        <w:rPr>
          <w:rFonts w:hint="cs"/>
          <w:rtl/>
        </w:rPr>
        <w:t xml:space="preserve"> ثبت عنه في الصحيحين. </w:t>
      </w:r>
    </w:p>
    <w:p w:rsidR="0026644B" w:rsidRPr="007B368A" w:rsidRDefault="0026644B" w:rsidP="0026644B">
      <w:pPr>
        <w:pStyle w:val="libNormal"/>
      </w:pPr>
      <w:r>
        <w:rPr>
          <w:rFonts w:hint="cs"/>
          <w:rtl/>
        </w:rPr>
        <w:br w:type="page"/>
      </w:r>
    </w:p>
    <w:p w:rsidR="0026644B" w:rsidRPr="007F1838" w:rsidRDefault="0026644B" w:rsidP="007F1838">
      <w:pPr>
        <w:pStyle w:val="libCenterBold1"/>
        <w:rPr>
          <w:rtl/>
        </w:rPr>
      </w:pPr>
      <w:r w:rsidRPr="00AB7B7C">
        <w:rPr>
          <w:rFonts w:hint="cs"/>
          <w:rtl/>
        </w:rPr>
        <w:lastRenderedPageBreak/>
        <w:t>97</w:t>
      </w:r>
    </w:p>
    <w:p w:rsidR="001908EB" w:rsidRDefault="0026644B" w:rsidP="007F1838">
      <w:pPr>
        <w:pStyle w:val="libCenterBold1"/>
        <w:rPr>
          <w:rtl/>
        </w:rPr>
      </w:pPr>
      <w:r w:rsidRPr="00AB7B7C">
        <w:rPr>
          <w:rFonts w:hint="cs"/>
          <w:rtl/>
        </w:rPr>
        <w:t>حد</w:t>
      </w:r>
      <w:r w:rsidR="000026EF">
        <w:rPr>
          <w:rFonts w:hint="cs"/>
          <w:rtl/>
        </w:rPr>
        <w:t>ُّ</w:t>
      </w:r>
      <w:r w:rsidRPr="00AB7B7C">
        <w:rPr>
          <w:rFonts w:hint="cs"/>
          <w:rtl/>
        </w:rPr>
        <w:t xml:space="preserve"> الخليفة ابنه بعد الحد</w:t>
      </w:r>
      <w:r w:rsidR="000026EF">
        <w:rPr>
          <w:rFonts w:hint="cs"/>
          <w:rtl/>
        </w:rPr>
        <w:t>ِّ</w:t>
      </w:r>
    </w:p>
    <w:p w:rsidR="001908EB" w:rsidRDefault="0026644B" w:rsidP="007F1838">
      <w:pPr>
        <w:pStyle w:val="libNormal"/>
        <w:rPr>
          <w:rtl/>
        </w:rPr>
      </w:pPr>
      <w:r w:rsidRPr="00AB7B7C">
        <w:rPr>
          <w:rFonts w:hint="cs"/>
          <w:rtl/>
        </w:rPr>
        <w:t>عن عبد الله بن عمر قال</w:t>
      </w:r>
      <w:r w:rsidR="002A5C48">
        <w:rPr>
          <w:rFonts w:hint="cs"/>
          <w:rtl/>
        </w:rPr>
        <w:t>:</w:t>
      </w:r>
      <w:r w:rsidRPr="00AB7B7C">
        <w:rPr>
          <w:rFonts w:hint="cs"/>
          <w:rtl/>
        </w:rPr>
        <w:t xml:space="preserve"> شرب أخي عبد الر</w:t>
      </w:r>
      <w:r w:rsidR="006D760F">
        <w:rPr>
          <w:rFonts w:hint="cs"/>
          <w:rtl/>
        </w:rPr>
        <w:t>َّ</w:t>
      </w:r>
      <w:r w:rsidRPr="00AB7B7C">
        <w:rPr>
          <w:rFonts w:hint="cs"/>
          <w:rtl/>
        </w:rPr>
        <w:t>حمن بن عمر وشرب معه أبو سروعة عقبة بن الحارث ونحن بمصر في خلافة عمر بن الخطاب رضي الله عنه فسكرا</w:t>
      </w:r>
      <w:r w:rsidR="00546117">
        <w:rPr>
          <w:rFonts w:hint="cs"/>
          <w:rtl/>
        </w:rPr>
        <w:t xml:space="preserve"> فلمّا </w:t>
      </w:r>
      <w:r w:rsidRPr="00AB7B7C">
        <w:rPr>
          <w:rFonts w:hint="cs"/>
          <w:rtl/>
        </w:rPr>
        <w:t>صحا إنطلقا إلى عمرو بن العاص وهو أمير مصر فقالا</w:t>
      </w:r>
      <w:r w:rsidR="002A5C48">
        <w:rPr>
          <w:rFonts w:hint="cs"/>
          <w:rtl/>
        </w:rPr>
        <w:t>:</w:t>
      </w:r>
      <w:r w:rsidRPr="00AB7B7C">
        <w:rPr>
          <w:rFonts w:hint="cs"/>
          <w:rtl/>
        </w:rPr>
        <w:t xml:space="preserve"> طه</w:t>
      </w:r>
      <w:r w:rsidR="006D760F">
        <w:rPr>
          <w:rFonts w:hint="cs"/>
          <w:rtl/>
        </w:rPr>
        <w:t>ِّ</w:t>
      </w:r>
      <w:r w:rsidRPr="00AB7B7C">
        <w:rPr>
          <w:rFonts w:hint="cs"/>
          <w:rtl/>
        </w:rPr>
        <w:t>رنا فإن</w:t>
      </w:r>
      <w:r w:rsidR="006D760F">
        <w:rPr>
          <w:rFonts w:hint="cs"/>
          <w:rtl/>
        </w:rPr>
        <w:t>ّ</w:t>
      </w:r>
      <w:r w:rsidRPr="00AB7B7C">
        <w:rPr>
          <w:rFonts w:hint="cs"/>
          <w:rtl/>
        </w:rPr>
        <w:t>ا سكرنا من شراب شربناه. قال عبد الله بن عمر</w:t>
      </w:r>
      <w:r w:rsidR="002A5C48">
        <w:rPr>
          <w:rFonts w:hint="cs"/>
          <w:rtl/>
        </w:rPr>
        <w:t>:</w:t>
      </w:r>
      <w:r w:rsidRPr="00AB7B7C">
        <w:rPr>
          <w:rFonts w:hint="cs"/>
          <w:rtl/>
        </w:rPr>
        <w:t xml:space="preserve"> فلم أشعر إن</w:t>
      </w:r>
      <w:r w:rsidR="00CA7816">
        <w:rPr>
          <w:rFonts w:hint="cs"/>
          <w:rtl/>
        </w:rPr>
        <w:t>ّ</w:t>
      </w:r>
      <w:r w:rsidRPr="00AB7B7C">
        <w:rPr>
          <w:rFonts w:hint="cs"/>
          <w:rtl/>
        </w:rPr>
        <w:t>هما أتيا عمرو بن العاص قال</w:t>
      </w:r>
      <w:r w:rsidR="002A5C48">
        <w:rPr>
          <w:rFonts w:hint="cs"/>
          <w:rtl/>
        </w:rPr>
        <w:t>:</w:t>
      </w:r>
      <w:r w:rsidRPr="00AB7B7C">
        <w:rPr>
          <w:rFonts w:hint="cs"/>
          <w:rtl/>
        </w:rPr>
        <w:t xml:space="preserve"> فذكر لي أخي</w:t>
      </w:r>
      <w:r w:rsidR="002A5C48">
        <w:rPr>
          <w:rFonts w:hint="cs"/>
          <w:rtl/>
        </w:rPr>
        <w:t>:</w:t>
      </w:r>
      <w:r w:rsidRPr="00AB7B7C">
        <w:rPr>
          <w:rFonts w:hint="cs"/>
          <w:rtl/>
        </w:rPr>
        <w:t xml:space="preserve"> إن</w:t>
      </w:r>
      <w:r w:rsidR="00CA7816">
        <w:rPr>
          <w:rFonts w:hint="cs"/>
          <w:rtl/>
        </w:rPr>
        <w:t>ّ</w:t>
      </w:r>
      <w:r w:rsidRPr="00AB7B7C">
        <w:rPr>
          <w:rFonts w:hint="cs"/>
          <w:rtl/>
        </w:rPr>
        <w:t>ه قد سكر. فقلت له</w:t>
      </w:r>
      <w:r w:rsidR="002A5C48">
        <w:rPr>
          <w:rFonts w:hint="cs"/>
          <w:rtl/>
        </w:rPr>
        <w:t>:</w:t>
      </w:r>
      <w:r w:rsidRPr="00AB7B7C">
        <w:rPr>
          <w:rFonts w:hint="cs"/>
          <w:rtl/>
        </w:rPr>
        <w:t xml:space="preserve"> ادخل الدار أ</w:t>
      </w:r>
      <w:r w:rsidR="00CA7816">
        <w:rPr>
          <w:rFonts w:hint="cs"/>
          <w:rtl/>
        </w:rPr>
        <w:t>ُ</w:t>
      </w:r>
      <w:r w:rsidRPr="00AB7B7C">
        <w:rPr>
          <w:rFonts w:hint="cs"/>
          <w:rtl/>
        </w:rPr>
        <w:t>طه</w:t>
      </w:r>
      <w:r w:rsidR="00CA7816">
        <w:rPr>
          <w:rFonts w:hint="cs"/>
          <w:rtl/>
        </w:rPr>
        <w:t>ِّ</w:t>
      </w:r>
      <w:r w:rsidRPr="00AB7B7C">
        <w:rPr>
          <w:rFonts w:hint="cs"/>
          <w:rtl/>
        </w:rPr>
        <w:t>رك. قال</w:t>
      </w:r>
      <w:r w:rsidR="002A5C48">
        <w:rPr>
          <w:rFonts w:hint="cs"/>
          <w:rtl/>
        </w:rPr>
        <w:t>:</w:t>
      </w:r>
      <w:r w:rsidRPr="00AB7B7C">
        <w:rPr>
          <w:rFonts w:hint="cs"/>
          <w:rtl/>
        </w:rPr>
        <w:t xml:space="preserve"> إن</w:t>
      </w:r>
      <w:r w:rsidR="00CA7816">
        <w:rPr>
          <w:rFonts w:hint="cs"/>
          <w:rtl/>
        </w:rPr>
        <w:t>ّ</w:t>
      </w:r>
      <w:r w:rsidRPr="00AB7B7C">
        <w:rPr>
          <w:rFonts w:hint="cs"/>
          <w:rtl/>
        </w:rPr>
        <w:t>ه قد حد</w:t>
      </w:r>
      <w:r w:rsidR="00CA7816">
        <w:rPr>
          <w:rFonts w:hint="cs"/>
          <w:rtl/>
        </w:rPr>
        <w:t>َّ</w:t>
      </w:r>
      <w:r w:rsidRPr="00AB7B7C">
        <w:rPr>
          <w:rFonts w:hint="cs"/>
          <w:rtl/>
        </w:rPr>
        <w:t>ث الأمير قال عبد الله فقلت</w:t>
      </w:r>
      <w:r w:rsidR="002A5C48">
        <w:rPr>
          <w:rFonts w:hint="cs"/>
          <w:rtl/>
        </w:rPr>
        <w:t>:</w:t>
      </w:r>
      <w:r w:rsidRPr="00AB7B7C">
        <w:rPr>
          <w:rFonts w:hint="cs"/>
          <w:rtl/>
        </w:rPr>
        <w:t xml:space="preserve"> والله لا تحلق اليوم على رؤس الناس</w:t>
      </w:r>
      <w:r w:rsidR="002A5C48">
        <w:rPr>
          <w:rFonts w:hint="cs"/>
          <w:rtl/>
        </w:rPr>
        <w:t>،</w:t>
      </w:r>
      <w:r w:rsidRPr="00AB7B7C">
        <w:rPr>
          <w:rFonts w:hint="cs"/>
          <w:rtl/>
        </w:rPr>
        <w:t xml:space="preserve"> ادخل أحلقك. وكانوا إذ ذاك يحلقون مع الحد</w:t>
      </w:r>
      <w:r w:rsidR="00CA7816">
        <w:rPr>
          <w:rFonts w:hint="cs"/>
          <w:rtl/>
        </w:rPr>
        <w:t>ِّ</w:t>
      </w:r>
      <w:r w:rsidRPr="00AB7B7C">
        <w:rPr>
          <w:rFonts w:hint="cs"/>
          <w:rtl/>
        </w:rPr>
        <w:t xml:space="preserve"> فدخل معي الدار قال عبد الله</w:t>
      </w:r>
      <w:r w:rsidR="002A5C48">
        <w:rPr>
          <w:rFonts w:hint="cs"/>
          <w:rtl/>
        </w:rPr>
        <w:t>:</w:t>
      </w:r>
      <w:r w:rsidRPr="00AB7B7C">
        <w:rPr>
          <w:rFonts w:hint="cs"/>
          <w:rtl/>
        </w:rPr>
        <w:t xml:space="preserve"> فحلقت أخي بيدي</w:t>
      </w:r>
      <w:r w:rsidR="00D45EE2">
        <w:rPr>
          <w:rFonts w:hint="cs"/>
          <w:rtl/>
        </w:rPr>
        <w:t xml:space="preserve"> ثمَّ </w:t>
      </w:r>
      <w:r w:rsidRPr="00AB7B7C">
        <w:rPr>
          <w:rFonts w:hint="cs"/>
          <w:rtl/>
        </w:rPr>
        <w:t>جلدهما عمرو بن العاص فسمع عمر بن الخطاب رضي الله عنه بذلك فكتب إلى عمرو</w:t>
      </w:r>
      <w:r w:rsidR="002A5C48">
        <w:rPr>
          <w:rFonts w:hint="cs"/>
          <w:rtl/>
        </w:rPr>
        <w:t>:</w:t>
      </w:r>
      <w:r w:rsidRPr="00AB7B7C">
        <w:rPr>
          <w:rFonts w:hint="cs"/>
          <w:rtl/>
        </w:rPr>
        <w:t xml:space="preserve"> أن ابعث إلي</w:t>
      </w:r>
      <w:r w:rsidR="00CA7816">
        <w:rPr>
          <w:rFonts w:hint="cs"/>
          <w:rtl/>
        </w:rPr>
        <w:t>َّ</w:t>
      </w:r>
      <w:r w:rsidRPr="00AB7B7C">
        <w:rPr>
          <w:rFonts w:hint="cs"/>
          <w:rtl/>
        </w:rPr>
        <w:t xml:space="preserve"> عبد الر</w:t>
      </w:r>
      <w:r w:rsidR="00CA7816">
        <w:rPr>
          <w:rFonts w:hint="cs"/>
          <w:rtl/>
        </w:rPr>
        <w:t>َّ</w:t>
      </w:r>
      <w:r w:rsidRPr="00AB7B7C">
        <w:rPr>
          <w:rFonts w:hint="cs"/>
          <w:rtl/>
        </w:rPr>
        <w:t>حمن بن عمر على قتب ففعل ذلك عمرو</w:t>
      </w:r>
      <w:r w:rsidR="00546117">
        <w:rPr>
          <w:rFonts w:hint="cs"/>
          <w:rtl/>
        </w:rPr>
        <w:t xml:space="preserve"> فلمّا </w:t>
      </w:r>
      <w:r w:rsidRPr="00AB7B7C">
        <w:rPr>
          <w:rFonts w:hint="cs"/>
          <w:rtl/>
        </w:rPr>
        <w:t>قدم عبد الر</w:t>
      </w:r>
      <w:r w:rsidR="00CA7816">
        <w:rPr>
          <w:rFonts w:hint="cs"/>
          <w:rtl/>
        </w:rPr>
        <w:t>َّ</w:t>
      </w:r>
      <w:r w:rsidRPr="00AB7B7C">
        <w:rPr>
          <w:rFonts w:hint="cs"/>
          <w:rtl/>
        </w:rPr>
        <w:t>حمن على عمر رضي الله عنه جلده وعاقبه من أجل مكانه منه</w:t>
      </w:r>
      <w:r w:rsidR="00D45EE2">
        <w:rPr>
          <w:rFonts w:hint="cs"/>
          <w:rtl/>
        </w:rPr>
        <w:t xml:space="preserve"> ثمَّ </w:t>
      </w:r>
      <w:r w:rsidRPr="00AB7B7C">
        <w:rPr>
          <w:rFonts w:hint="cs"/>
          <w:rtl/>
        </w:rPr>
        <w:t>أرسله فلبث أشهرا</w:t>
      </w:r>
      <w:r w:rsidR="00CA7816">
        <w:rPr>
          <w:rFonts w:hint="cs"/>
          <w:rtl/>
        </w:rPr>
        <w:t>ً</w:t>
      </w:r>
      <w:r w:rsidRPr="00AB7B7C">
        <w:rPr>
          <w:rFonts w:hint="cs"/>
          <w:rtl/>
        </w:rPr>
        <w:t xml:space="preserve"> صحيحا</w:t>
      </w:r>
      <w:r w:rsidR="00CA7816">
        <w:rPr>
          <w:rFonts w:hint="cs"/>
          <w:rtl/>
        </w:rPr>
        <w:t>ً</w:t>
      </w:r>
      <w:r w:rsidR="00D45EE2">
        <w:rPr>
          <w:rFonts w:hint="cs"/>
          <w:rtl/>
        </w:rPr>
        <w:t xml:space="preserve"> ثمَّ </w:t>
      </w:r>
      <w:r w:rsidRPr="00AB7B7C">
        <w:rPr>
          <w:rFonts w:hint="cs"/>
          <w:rtl/>
        </w:rPr>
        <w:t>أصابه قدره فيحسب عام</w:t>
      </w:r>
      <w:r w:rsidR="00CA7816">
        <w:rPr>
          <w:rFonts w:hint="cs"/>
          <w:rtl/>
        </w:rPr>
        <w:t>َّ</w:t>
      </w:r>
      <w:r w:rsidRPr="00AB7B7C">
        <w:rPr>
          <w:rFonts w:hint="cs"/>
          <w:rtl/>
        </w:rPr>
        <w:t>ة الن</w:t>
      </w:r>
      <w:r w:rsidR="00CA7816">
        <w:rPr>
          <w:rFonts w:hint="cs"/>
          <w:rtl/>
        </w:rPr>
        <w:t>ّ</w:t>
      </w:r>
      <w:r w:rsidRPr="00AB7B7C">
        <w:rPr>
          <w:rFonts w:hint="cs"/>
          <w:rtl/>
        </w:rPr>
        <w:t>اس أن</w:t>
      </w:r>
      <w:r w:rsidR="00CA7816">
        <w:rPr>
          <w:rFonts w:hint="cs"/>
          <w:rtl/>
        </w:rPr>
        <w:t>ّ</w:t>
      </w:r>
      <w:r w:rsidRPr="00AB7B7C">
        <w:rPr>
          <w:rFonts w:hint="cs"/>
          <w:rtl/>
        </w:rPr>
        <w:t xml:space="preserve">ه مات من جلد عمر ولم يمت من جلده. </w:t>
      </w:r>
    </w:p>
    <w:p w:rsidR="0026644B" w:rsidRPr="00AB7B7C" w:rsidRDefault="0026644B" w:rsidP="00CA7816">
      <w:pPr>
        <w:pStyle w:val="libNormal"/>
        <w:rPr>
          <w:rtl/>
        </w:rPr>
      </w:pPr>
      <w:r w:rsidRPr="00AB7B7C">
        <w:rPr>
          <w:rFonts w:hint="cs"/>
          <w:rtl/>
        </w:rPr>
        <w:t>عن عمرو بن العاص</w:t>
      </w:r>
      <w:r w:rsidR="00155825">
        <w:rPr>
          <w:rFonts w:hint="cs"/>
          <w:rtl/>
        </w:rPr>
        <w:t xml:space="preserve"> - </w:t>
      </w:r>
      <w:r w:rsidRPr="00AB7B7C">
        <w:rPr>
          <w:rFonts w:hint="cs"/>
          <w:rtl/>
        </w:rPr>
        <w:t>في حديث</w:t>
      </w:r>
      <w:r w:rsidR="00155825">
        <w:rPr>
          <w:rFonts w:hint="cs"/>
          <w:rtl/>
        </w:rPr>
        <w:t xml:space="preserve"> - </w:t>
      </w:r>
      <w:r w:rsidRPr="00AB7B7C">
        <w:rPr>
          <w:rFonts w:hint="cs"/>
          <w:rtl/>
        </w:rPr>
        <w:t>قال قائل</w:t>
      </w:r>
      <w:r w:rsidR="00CA7816">
        <w:rPr>
          <w:rFonts w:hint="cs"/>
          <w:rtl/>
        </w:rPr>
        <w:t>ٌ</w:t>
      </w:r>
      <w:r w:rsidR="002A5C48">
        <w:rPr>
          <w:rFonts w:hint="cs"/>
          <w:rtl/>
        </w:rPr>
        <w:t>:</w:t>
      </w:r>
      <w:r w:rsidRPr="00AB7B7C">
        <w:rPr>
          <w:rFonts w:hint="cs"/>
          <w:rtl/>
        </w:rPr>
        <w:t xml:space="preserve"> هذا عبد الر</w:t>
      </w:r>
      <w:r w:rsidR="00CA7816">
        <w:rPr>
          <w:rFonts w:hint="cs"/>
          <w:rtl/>
        </w:rPr>
        <w:t>َّ</w:t>
      </w:r>
      <w:r w:rsidRPr="00AB7B7C">
        <w:rPr>
          <w:rFonts w:hint="cs"/>
          <w:rtl/>
        </w:rPr>
        <w:t>حمن بن عمر وأبو سروعة على الباب يستأذنان</w:t>
      </w:r>
      <w:r w:rsidR="002A5C48">
        <w:rPr>
          <w:rFonts w:hint="cs"/>
          <w:rtl/>
        </w:rPr>
        <w:t>،</w:t>
      </w:r>
      <w:r w:rsidRPr="00AB7B7C">
        <w:rPr>
          <w:rFonts w:hint="cs"/>
          <w:rtl/>
        </w:rPr>
        <w:t xml:space="preserve"> فقلت</w:t>
      </w:r>
      <w:r w:rsidR="002A5C48">
        <w:rPr>
          <w:rFonts w:hint="cs"/>
          <w:rtl/>
        </w:rPr>
        <w:t>:</w:t>
      </w:r>
      <w:r w:rsidRPr="00AB7B7C">
        <w:rPr>
          <w:rFonts w:hint="cs"/>
          <w:rtl/>
        </w:rPr>
        <w:t xml:space="preserve"> يدخلان. فدخلا وهما منكسران فقالا</w:t>
      </w:r>
      <w:r w:rsidR="002A5C48">
        <w:rPr>
          <w:rFonts w:hint="cs"/>
          <w:rtl/>
        </w:rPr>
        <w:t>:</w:t>
      </w:r>
      <w:r w:rsidRPr="00AB7B7C">
        <w:rPr>
          <w:rFonts w:hint="cs"/>
          <w:rtl/>
        </w:rPr>
        <w:t xml:space="preserve"> أقم علينا حد</w:t>
      </w:r>
      <w:r w:rsidR="00CA7816">
        <w:rPr>
          <w:rFonts w:hint="cs"/>
          <w:rtl/>
        </w:rPr>
        <w:t>َّ</w:t>
      </w:r>
      <w:r w:rsidRPr="00AB7B7C">
        <w:rPr>
          <w:rFonts w:hint="cs"/>
          <w:rtl/>
        </w:rPr>
        <w:t xml:space="preserve"> الله فإن</w:t>
      </w:r>
      <w:r w:rsidR="00CA7816">
        <w:rPr>
          <w:rFonts w:hint="cs"/>
          <w:rtl/>
        </w:rPr>
        <w:t>ّ</w:t>
      </w:r>
      <w:r w:rsidRPr="00AB7B7C">
        <w:rPr>
          <w:rFonts w:hint="cs"/>
          <w:rtl/>
        </w:rPr>
        <w:t>ا قد أصبنا البارحة شرابا</w:t>
      </w:r>
      <w:r w:rsidR="00CA7816">
        <w:rPr>
          <w:rFonts w:hint="cs"/>
          <w:rtl/>
        </w:rPr>
        <w:t>ً</w:t>
      </w:r>
      <w:r w:rsidRPr="00AB7B7C">
        <w:rPr>
          <w:rFonts w:hint="cs"/>
          <w:rtl/>
        </w:rPr>
        <w:t xml:space="preserve"> فسكرنا قال</w:t>
      </w:r>
      <w:r w:rsidR="002A5C48">
        <w:rPr>
          <w:rFonts w:hint="cs"/>
          <w:rtl/>
        </w:rPr>
        <w:t>:</w:t>
      </w:r>
      <w:r w:rsidRPr="00AB7B7C">
        <w:rPr>
          <w:rFonts w:hint="cs"/>
          <w:rtl/>
        </w:rPr>
        <w:t xml:space="preserve"> فزبرتهما وطردتهما فقال عبد الر</w:t>
      </w:r>
      <w:r w:rsidR="00CA7816">
        <w:rPr>
          <w:rFonts w:hint="cs"/>
          <w:rtl/>
        </w:rPr>
        <w:t>َّ</w:t>
      </w:r>
      <w:r w:rsidRPr="00AB7B7C">
        <w:rPr>
          <w:rFonts w:hint="cs"/>
          <w:rtl/>
        </w:rPr>
        <w:t>حمن</w:t>
      </w:r>
      <w:r w:rsidR="002A5C48">
        <w:rPr>
          <w:rFonts w:hint="cs"/>
          <w:rtl/>
        </w:rPr>
        <w:t>:</w:t>
      </w:r>
      <w:r w:rsidRPr="00AB7B7C">
        <w:rPr>
          <w:rFonts w:hint="cs"/>
          <w:rtl/>
        </w:rPr>
        <w:t xml:space="preserve"> إن لم تفعل أخبرت أبي إذا قدمت. قال فحضرني رأي</w:t>
      </w:r>
      <w:r w:rsidR="00CA7816">
        <w:rPr>
          <w:rFonts w:hint="cs"/>
          <w:rtl/>
        </w:rPr>
        <w:t>ٌ</w:t>
      </w:r>
      <w:r w:rsidRPr="00AB7B7C">
        <w:rPr>
          <w:rFonts w:hint="cs"/>
          <w:rtl/>
        </w:rPr>
        <w:t xml:space="preserve"> وعلمت أن</w:t>
      </w:r>
      <w:r w:rsidR="00CA7816">
        <w:rPr>
          <w:rFonts w:hint="cs"/>
          <w:rtl/>
        </w:rPr>
        <w:t>ّ</w:t>
      </w:r>
      <w:r w:rsidRPr="00AB7B7C">
        <w:rPr>
          <w:rFonts w:hint="cs"/>
          <w:rtl/>
        </w:rPr>
        <w:t>ي إن لم أ</w:t>
      </w:r>
      <w:r w:rsidR="00CA7816">
        <w:rPr>
          <w:rFonts w:hint="cs"/>
          <w:rtl/>
        </w:rPr>
        <w:t>ُ</w:t>
      </w:r>
      <w:r w:rsidRPr="00AB7B7C">
        <w:rPr>
          <w:rFonts w:hint="cs"/>
          <w:rtl/>
        </w:rPr>
        <w:t>قم عليهما الحد</w:t>
      </w:r>
      <w:r w:rsidR="00CA7816">
        <w:rPr>
          <w:rFonts w:hint="cs"/>
          <w:rtl/>
        </w:rPr>
        <w:t>َّ</w:t>
      </w:r>
      <w:r w:rsidRPr="00AB7B7C">
        <w:rPr>
          <w:rFonts w:hint="cs"/>
          <w:rtl/>
        </w:rPr>
        <w:t xml:space="preserve"> غضب علي</w:t>
      </w:r>
      <w:r w:rsidR="00CA7816">
        <w:rPr>
          <w:rFonts w:hint="cs"/>
          <w:rtl/>
        </w:rPr>
        <w:t>َّ</w:t>
      </w:r>
      <w:r w:rsidRPr="00AB7B7C">
        <w:rPr>
          <w:rFonts w:hint="cs"/>
          <w:rtl/>
        </w:rPr>
        <w:t xml:space="preserve"> عمر في ذلك وعزلني وخالفه ما صنعت فنحن على ما نحن عليه إذ دخل عبد الله بن عمر فقمت إليه فرح</w:t>
      </w:r>
      <w:r w:rsidR="00CA7816">
        <w:rPr>
          <w:rFonts w:hint="cs"/>
          <w:rtl/>
        </w:rPr>
        <w:t>ّ</w:t>
      </w:r>
      <w:r w:rsidRPr="00AB7B7C">
        <w:rPr>
          <w:rFonts w:hint="cs"/>
          <w:rtl/>
        </w:rPr>
        <w:t>بت به وأردت أجلسه في صدر مجلسي فأبى علي</w:t>
      </w:r>
      <w:r w:rsidR="00CA7816">
        <w:rPr>
          <w:rFonts w:hint="cs"/>
          <w:rtl/>
        </w:rPr>
        <w:t>َّ</w:t>
      </w:r>
      <w:r w:rsidRPr="00AB7B7C">
        <w:rPr>
          <w:rFonts w:hint="cs"/>
          <w:rtl/>
        </w:rPr>
        <w:t xml:space="preserve"> وقال</w:t>
      </w:r>
      <w:r w:rsidR="002A5C48">
        <w:rPr>
          <w:rFonts w:hint="cs"/>
          <w:rtl/>
        </w:rPr>
        <w:t>:</w:t>
      </w:r>
      <w:r w:rsidRPr="00AB7B7C">
        <w:rPr>
          <w:rFonts w:hint="cs"/>
          <w:rtl/>
        </w:rPr>
        <w:t xml:space="preserve"> أبي نهاني أن أدخل عليك</w:t>
      </w:r>
      <w:r w:rsidR="002D3F8C">
        <w:rPr>
          <w:rFonts w:hint="cs"/>
          <w:rtl/>
        </w:rPr>
        <w:t xml:space="preserve"> إلّا </w:t>
      </w:r>
      <w:r w:rsidRPr="00AB7B7C">
        <w:rPr>
          <w:rFonts w:hint="cs"/>
          <w:rtl/>
        </w:rPr>
        <w:t>أن لا أجد من ذلك بد</w:t>
      </w:r>
      <w:r w:rsidR="00CA7816">
        <w:rPr>
          <w:rFonts w:hint="cs"/>
          <w:rtl/>
        </w:rPr>
        <w:t>ّ</w:t>
      </w:r>
      <w:r w:rsidRPr="00AB7B7C">
        <w:rPr>
          <w:rFonts w:hint="cs"/>
          <w:rtl/>
        </w:rPr>
        <w:t>ا</w:t>
      </w:r>
      <w:r w:rsidR="00CA7816">
        <w:rPr>
          <w:rFonts w:hint="cs"/>
          <w:rtl/>
        </w:rPr>
        <w:t>ً</w:t>
      </w:r>
      <w:r w:rsidRPr="00AB7B7C">
        <w:rPr>
          <w:rFonts w:hint="cs"/>
          <w:rtl/>
        </w:rPr>
        <w:t xml:space="preserve"> إن</w:t>
      </w:r>
      <w:r w:rsidR="00CA7816">
        <w:rPr>
          <w:rFonts w:hint="cs"/>
          <w:rtl/>
        </w:rPr>
        <w:t>َّ</w:t>
      </w:r>
      <w:r w:rsidRPr="00AB7B7C">
        <w:rPr>
          <w:rFonts w:hint="cs"/>
          <w:rtl/>
        </w:rPr>
        <w:t xml:space="preserve"> أخي لا يحلق على رؤوس الناس شيئا</w:t>
      </w:r>
      <w:r w:rsidR="00CA7816">
        <w:rPr>
          <w:rFonts w:hint="cs"/>
          <w:rtl/>
        </w:rPr>
        <w:t>ً</w:t>
      </w:r>
      <w:r w:rsidRPr="00AB7B7C">
        <w:rPr>
          <w:rFonts w:hint="cs"/>
          <w:rtl/>
        </w:rPr>
        <w:t xml:space="preserve"> فأم</w:t>
      </w:r>
      <w:r w:rsidR="00CA7816">
        <w:rPr>
          <w:rFonts w:hint="cs"/>
          <w:rtl/>
        </w:rPr>
        <w:t>ّ</w:t>
      </w:r>
      <w:r w:rsidRPr="00AB7B7C">
        <w:rPr>
          <w:rFonts w:hint="cs"/>
          <w:rtl/>
        </w:rPr>
        <w:t>ا الضرب اصنع ما بدا لك. قال</w:t>
      </w:r>
      <w:r w:rsidR="002A5C48">
        <w:rPr>
          <w:rFonts w:hint="cs"/>
          <w:rtl/>
        </w:rPr>
        <w:t>:</w:t>
      </w:r>
      <w:r w:rsidRPr="00AB7B7C">
        <w:rPr>
          <w:rFonts w:hint="cs"/>
          <w:rtl/>
        </w:rPr>
        <w:t xml:space="preserve"> وكانوا يحلقون مع الحد</w:t>
      </w:r>
      <w:r w:rsidR="00CA7816">
        <w:rPr>
          <w:rFonts w:hint="cs"/>
          <w:rtl/>
        </w:rPr>
        <w:t>ِّ</w:t>
      </w:r>
      <w:r w:rsidRPr="00AB7B7C">
        <w:rPr>
          <w:rFonts w:hint="cs"/>
          <w:rtl/>
        </w:rPr>
        <w:t xml:space="preserve"> قال</w:t>
      </w:r>
      <w:r w:rsidR="002A5C48">
        <w:rPr>
          <w:rFonts w:hint="cs"/>
          <w:rtl/>
        </w:rPr>
        <w:t>:</w:t>
      </w:r>
      <w:r w:rsidRPr="00AB7B7C">
        <w:rPr>
          <w:rFonts w:hint="cs"/>
          <w:rtl/>
        </w:rPr>
        <w:t xml:space="preserve"> فأخرجتهما إلى صحن الدار فضربتهما الحد</w:t>
      </w:r>
      <w:r w:rsidR="00CA7816">
        <w:rPr>
          <w:rFonts w:hint="cs"/>
          <w:rtl/>
        </w:rPr>
        <w:t>ِّ</w:t>
      </w:r>
      <w:r w:rsidRPr="00AB7B7C">
        <w:rPr>
          <w:rFonts w:hint="cs"/>
          <w:rtl/>
        </w:rPr>
        <w:t xml:space="preserve"> ودخل ابن عمر بأخيه إلى بيت من الدار فحلق رأسه ورأس أبي سروعة فوالله ما كتبت إلى عمر بشئ</w:t>
      </w:r>
      <w:r w:rsidR="00526177">
        <w:rPr>
          <w:rFonts w:hint="cs"/>
          <w:rtl/>
        </w:rPr>
        <w:t xml:space="preserve"> ممّا </w:t>
      </w:r>
      <w:r w:rsidRPr="00AB7B7C">
        <w:rPr>
          <w:rFonts w:hint="cs"/>
          <w:rtl/>
        </w:rPr>
        <w:t>كان</w:t>
      </w:r>
      <w:r w:rsidR="00B07F23">
        <w:rPr>
          <w:rFonts w:hint="cs"/>
          <w:rtl/>
        </w:rPr>
        <w:t xml:space="preserve"> حتّى </w:t>
      </w:r>
      <w:r w:rsidRPr="00AB7B7C">
        <w:rPr>
          <w:rFonts w:hint="cs"/>
          <w:rtl/>
        </w:rPr>
        <w:t xml:space="preserve">إذا تحينت كتابه </w:t>
      </w:r>
      <w:r w:rsidR="00CA7816">
        <w:rPr>
          <w:rFonts w:hint="cs"/>
          <w:rtl/>
        </w:rPr>
        <w:t>[</w:t>
      </w:r>
      <w:r w:rsidRPr="00AB7B7C">
        <w:rPr>
          <w:rFonts w:hint="cs"/>
          <w:rtl/>
        </w:rPr>
        <w:t>وذكر فيه</w:t>
      </w:r>
      <w:r w:rsidR="00CA7816">
        <w:rPr>
          <w:rFonts w:hint="cs"/>
          <w:rtl/>
        </w:rPr>
        <w:t>]</w:t>
      </w:r>
      <w:r w:rsidR="002A5C48">
        <w:rPr>
          <w:rFonts w:hint="cs"/>
          <w:rtl/>
        </w:rPr>
        <w:t>:</w:t>
      </w:r>
      <w:r w:rsidRPr="00AB7B7C">
        <w:rPr>
          <w:rFonts w:hint="cs"/>
          <w:rtl/>
        </w:rPr>
        <w:t xml:space="preserve"> فإذا جاءك كتابي هذا فابعث بعبد الر</w:t>
      </w:r>
      <w:r w:rsidR="00CA7816">
        <w:rPr>
          <w:rFonts w:hint="cs"/>
          <w:rtl/>
        </w:rPr>
        <w:t>َّ</w:t>
      </w:r>
      <w:r w:rsidRPr="00AB7B7C">
        <w:rPr>
          <w:rFonts w:hint="cs"/>
          <w:rtl/>
        </w:rPr>
        <w:t>حمن بن عمر في عباءة على قتب</w:t>
      </w:r>
      <w:r w:rsidR="00B07F23">
        <w:rPr>
          <w:rFonts w:hint="cs"/>
          <w:rtl/>
        </w:rPr>
        <w:t xml:space="preserve"> حتّى </w:t>
      </w:r>
      <w:r w:rsidRPr="00AB7B7C">
        <w:rPr>
          <w:rFonts w:hint="cs"/>
          <w:rtl/>
        </w:rPr>
        <w:t>يعرف سوء ما صنع. فبعث به كما قال أبوه وأقرأت ابن عمر كتاب أبيه وكتبت إلى عمر كتابا</w:t>
      </w:r>
      <w:r w:rsidR="00CA7816">
        <w:rPr>
          <w:rFonts w:hint="cs"/>
          <w:rtl/>
        </w:rPr>
        <w:t>ً</w:t>
      </w:r>
      <w:r w:rsidRPr="00AB7B7C">
        <w:rPr>
          <w:rFonts w:hint="cs"/>
          <w:rtl/>
        </w:rPr>
        <w:t xml:space="preserve"> أعتذر فيه وأخبره إن</w:t>
      </w:r>
      <w:r w:rsidR="00CA7816">
        <w:rPr>
          <w:rFonts w:hint="cs"/>
          <w:rtl/>
        </w:rPr>
        <w:t>ِّ</w:t>
      </w:r>
      <w:r w:rsidRPr="00AB7B7C">
        <w:rPr>
          <w:rFonts w:hint="cs"/>
          <w:rtl/>
        </w:rPr>
        <w:t xml:space="preserve">ي </w:t>
      </w:r>
    </w:p>
    <w:p w:rsidR="0026644B" w:rsidRPr="007B368A" w:rsidRDefault="0026644B" w:rsidP="0026644B">
      <w:pPr>
        <w:pStyle w:val="libNormal"/>
      </w:pPr>
      <w:r>
        <w:rPr>
          <w:rFonts w:hint="cs"/>
          <w:rtl/>
        </w:rPr>
        <w:br w:type="page"/>
      </w:r>
    </w:p>
    <w:p w:rsidR="001908EB" w:rsidRDefault="0026644B" w:rsidP="00CA7816">
      <w:pPr>
        <w:pStyle w:val="libNormal"/>
        <w:rPr>
          <w:rtl/>
        </w:rPr>
      </w:pPr>
      <w:r w:rsidRPr="00AB7B7C">
        <w:rPr>
          <w:rFonts w:hint="cs"/>
          <w:rtl/>
        </w:rPr>
        <w:lastRenderedPageBreak/>
        <w:t>ضربته في صحن داري وبالله الذي لا ي</w:t>
      </w:r>
      <w:r w:rsidR="00CA7816">
        <w:rPr>
          <w:rFonts w:hint="cs"/>
          <w:rtl/>
        </w:rPr>
        <w:t>ُ</w:t>
      </w:r>
      <w:r w:rsidRPr="00AB7B7C">
        <w:rPr>
          <w:rFonts w:hint="cs"/>
          <w:rtl/>
        </w:rPr>
        <w:t>حلف بأعظم منه إن</w:t>
      </w:r>
      <w:r w:rsidR="00CA7816">
        <w:rPr>
          <w:rFonts w:hint="cs"/>
          <w:rtl/>
        </w:rPr>
        <w:t>ّ</w:t>
      </w:r>
      <w:r w:rsidRPr="00AB7B7C">
        <w:rPr>
          <w:rFonts w:hint="cs"/>
          <w:rtl/>
        </w:rPr>
        <w:t>ي لأ</w:t>
      </w:r>
      <w:r w:rsidR="00CA7816">
        <w:rPr>
          <w:rFonts w:hint="cs"/>
          <w:rtl/>
        </w:rPr>
        <w:t>ُ</w:t>
      </w:r>
      <w:r w:rsidRPr="00AB7B7C">
        <w:rPr>
          <w:rFonts w:hint="cs"/>
          <w:rtl/>
        </w:rPr>
        <w:t>قيم الحدود في صحن داري على الذمي</w:t>
      </w:r>
      <w:r w:rsidR="00CA7816">
        <w:rPr>
          <w:rFonts w:hint="cs"/>
          <w:rtl/>
        </w:rPr>
        <w:t>ِّ</w:t>
      </w:r>
      <w:r w:rsidRPr="00AB7B7C">
        <w:rPr>
          <w:rFonts w:hint="cs"/>
          <w:rtl/>
        </w:rPr>
        <w:t xml:space="preserve"> والمسلم</w:t>
      </w:r>
      <w:r w:rsidR="002A5C48">
        <w:rPr>
          <w:rFonts w:hint="cs"/>
          <w:rtl/>
        </w:rPr>
        <w:t>،</w:t>
      </w:r>
      <w:r w:rsidRPr="00AB7B7C">
        <w:rPr>
          <w:rFonts w:hint="cs"/>
          <w:rtl/>
        </w:rPr>
        <w:t xml:space="preserve"> وبعث بالكتاب مع عبد الله بن عمر قال أسلم</w:t>
      </w:r>
      <w:r w:rsidR="002A5C48">
        <w:rPr>
          <w:rFonts w:hint="cs"/>
          <w:rtl/>
        </w:rPr>
        <w:t>:</w:t>
      </w:r>
      <w:r w:rsidRPr="00AB7B7C">
        <w:rPr>
          <w:rFonts w:hint="cs"/>
          <w:rtl/>
        </w:rPr>
        <w:t xml:space="preserve"> فقدم بعبد الر</w:t>
      </w:r>
      <w:r w:rsidR="00CA7816">
        <w:rPr>
          <w:rFonts w:hint="cs"/>
          <w:rtl/>
        </w:rPr>
        <w:t>َّ</w:t>
      </w:r>
      <w:r w:rsidRPr="00AB7B7C">
        <w:rPr>
          <w:rFonts w:hint="cs"/>
          <w:rtl/>
        </w:rPr>
        <w:t>حمن على أبيه فدخل عليه وعليه عباءة ولا يستطيع المشي من مركبه فقال</w:t>
      </w:r>
      <w:r w:rsidR="002A5C48">
        <w:rPr>
          <w:rFonts w:hint="cs"/>
          <w:rtl/>
        </w:rPr>
        <w:t>:</w:t>
      </w:r>
      <w:r w:rsidRPr="00AB7B7C">
        <w:rPr>
          <w:rFonts w:hint="cs"/>
          <w:rtl/>
        </w:rPr>
        <w:t xml:space="preserve"> يا عبد الر</w:t>
      </w:r>
      <w:r w:rsidR="00CA7816">
        <w:rPr>
          <w:rFonts w:hint="cs"/>
          <w:rtl/>
        </w:rPr>
        <w:t>َّ</w:t>
      </w:r>
      <w:r w:rsidRPr="00AB7B7C">
        <w:rPr>
          <w:rFonts w:hint="cs"/>
          <w:rtl/>
        </w:rPr>
        <w:t>حمن فعلت كذا وفعلت</w:t>
      </w:r>
      <w:r w:rsidR="002A5C48">
        <w:rPr>
          <w:rFonts w:hint="cs"/>
          <w:rtl/>
        </w:rPr>
        <w:t>،</w:t>
      </w:r>
      <w:r w:rsidRPr="00AB7B7C">
        <w:rPr>
          <w:rFonts w:hint="cs"/>
          <w:rtl/>
        </w:rPr>
        <w:t xml:space="preserve"> السياط. فكل</w:t>
      </w:r>
      <w:r w:rsidR="00CA7816">
        <w:rPr>
          <w:rFonts w:hint="cs"/>
          <w:rtl/>
        </w:rPr>
        <w:t>ّ</w:t>
      </w:r>
      <w:r w:rsidRPr="00AB7B7C">
        <w:rPr>
          <w:rFonts w:hint="cs"/>
          <w:rtl/>
        </w:rPr>
        <w:t>مه عبد الر</w:t>
      </w:r>
      <w:r w:rsidR="00CA7816">
        <w:rPr>
          <w:rFonts w:hint="cs"/>
          <w:rtl/>
        </w:rPr>
        <w:t>َّ</w:t>
      </w:r>
      <w:r w:rsidRPr="00AB7B7C">
        <w:rPr>
          <w:rFonts w:hint="cs"/>
          <w:rtl/>
        </w:rPr>
        <w:t>حمن بن عوف وقال</w:t>
      </w:r>
      <w:r w:rsidR="002A5C48">
        <w:rPr>
          <w:rFonts w:hint="cs"/>
          <w:rtl/>
        </w:rPr>
        <w:t>:</w:t>
      </w:r>
      <w:r w:rsidRPr="00AB7B7C">
        <w:rPr>
          <w:rFonts w:hint="cs"/>
          <w:rtl/>
        </w:rPr>
        <w:t xml:space="preserve"> يا أمير المؤمنين قد أ</w:t>
      </w:r>
      <w:r w:rsidR="00CA7816">
        <w:rPr>
          <w:rFonts w:hint="cs"/>
          <w:rtl/>
        </w:rPr>
        <w:t>ُ</w:t>
      </w:r>
      <w:r w:rsidRPr="00AB7B7C">
        <w:rPr>
          <w:rFonts w:hint="cs"/>
          <w:rtl/>
        </w:rPr>
        <w:t>قيم عليه الحد</w:t>
      </w:r>
      <w:r w:rsidR="00CA7816">
        <w:rPr>
          <w:rFonts w:hint="cs"/>
          <w:rtl/>
        </w:rPr>
        <w:t>ٌّ</w:t>
      </w:r>
      <w:r w:rsidRPr="00AB7B7C">
        <w:rPr>
          <w:rFonts w:hint="cs"/>
          <w:rtl/>
        </w:rPr>
        <w:t xml:space="preserve"> مر</w:t>
      </w:r>
      <w:r w:rsidR="00CA7816">
        <w:rPr>
          <w:rFonts w:hint="cs"/>
          <w:rtl/>
        </w:rPr>
        <w:t>َّ</w:t>
      </w:r>
      <w:r w:rsidRPr="00AB7B7C">
        <w:rPr>
          <w:rFonts w:hint="cs"/>
          <w:rtl/>
        </w:rPr>
        <w:t>ة. فلم يلتفت إلى هذا عمر وزبره فجعل عبد الر</w:t>
      </w:r>
      <w:r w:rsidR="00CA7816">
        <w:rPr>
          <w:rFonts w:hint="cs"/>
          <w:rtl/>
        </w:rPr>
        <w:t>َّ</w:t>
      </w:r>
      <w:r w:rsidRPr="00AB7B7C">
        <w:rPr>
          <w:rFonts w:hint="cs"/>
          <w:rtl/>
        </w:rPr>
        <w:t>حمن يصيح</w:t>
      </w:r>
      <w:r w:rsidR="002A5C48">
        <w:rPr>
          <w:rFonts w:hint="cs"/>
          <w:rtl/>
        </w:rPr>
        <w:t>:</w:t>
      </w:r>
      <w:r w:rsidRPr="00AB7B7C">
        <w:rPr>
          <w:rFonts w:hint="cs"/>
          <w:rtl/>
        </w:rPr>
        <w:t xml:space="preserve"> أنا مريض</w:t>
      </w:r>
      <w:r w:rsidR="00CA7816">
        <w:rPr>
          <w:rFonts w:hint="cs"/>
          <w:rtl/>
        </w:rPr>
        <w:t>ٌ</w:t>
      </w:r>
      <w:r w:rsidRPr="00AB7B7C">
        <w:rPr>
          <w:rFonts w:hint="cs"/>
          <w:rtl/>
        </w:rPr>
        <w:t xml:space="preserve"> وأنت قاتلي. فضربه الحد</w:t>
      </w:r>
      <w:r w:rsidR="00CA7816">
        <w:rPr>
          <w:rFonts w:hint="cs"/>
          <w:rtl/>
        </w:rPr>
        <w:t>َّ</w:t>
      </w:r>
      <w:r w:rsidRPr="00AB7B7C">
        <w:rPr>
          <w:rFonts w:hint="cs"/>
          <w:rtl/>
        </w:rPr>
        <w:t xml:space="preserve"> ثانية وحبسه</w:t>
      </w:r>
      <w:r w:rsidR="00D45EE2">
        <w:rPr>
          <w:rFonts w:hint="cs"/>
          <w:rtl/>
        </w:rPr>
        <w:t xml:space="preserve"> ثمَّ </w:t>
      </w:r>
      <w:r w:rsidRPr="00AB7B7C">
        <w:rPr>
          <w:rFonts w:hint="cs"/>
          <w:rtl/>
        </w:rPr>
        <w:t xml:space="preserve">مرض فمات رحمه الله. </w:t>
      </w:r>
    </w:p>
    <w:p w:rsidR="001908EB" w:rsidRDefault="0026644B" w:rsidP="007F1838">
      <w:pPr>
        <w:pStyle w:val="libNormal"/>
        <w:rPr>
          <w:rtl/>
        </w:rPr>
      </w:pPr>
      <w:r w:rsidRPr="00AB7B7C">
        <w:rPr>
          <w:rFonts w:hint="cs"/>
          <w:rtl/>
        </w:rPr>
        <w:t>ذكره البيهقي في السنن الكبرى 8 ص 312</w:t>
      </w:r>
      <w:r w:rsidR="002A5C48">
        <w:rPr>
          <w:rFonts w:hint="cs"/>
          <w:rtl/>
        </w:rPr>
        <w:t>،</w:t>
      </w:r>
      <w:r w:rsidRPr="00AB7B7C">
        <w:rPr>
          <w:rFonts w:hint="cs"/>
          <w:rtl/>
        </w:rPr>
        <w:t xml:space="preserve"> وابن عبد رب</w:t>
      </w:r>
      <w:r w:rsidR="00CA7816">
        <w:rPr>
          <w:rFonts w:hint="cs"/>
          <w:rtl/>
        </w:rPr>
        <w:t>ّ</w:t>
      </w:r>
      <w:r w:rsidRPr="00AB7B7C">
        <w:rPr>
          <w:rFonts w:hint="cs"/>
          <w:rtl/>
        </w:rPr>
        <w:t>ه في العقد الفريد 3 ص 470</w:t>
      </w:r>
      <w:r w:rsidR="002A5C48">
        <w:rPr>
          <w:rFonts w:hint="cs"/>
          <w:rtl/>
        </w:rPr>
        <w:t>،</w:t>
      </w:r>
      <w:r w:rsidRPr="00AB7B7C">
        <w:rPr>
          <w:rFonts w:hint="cs"/>
          <w:rtl/>
        </w:rPr>
        <w:t xml:space="preserve"> والخطيب البغدادي في تاريخه 5 ص 455</w:t>
      </w:r>
      <w:r w:rsidR="002A5C48">
        <w:rPr>
          <w:rFonts w:hint="cs"/>
          <w:rtl/>
        </w:rPr>
        <w:t>،</w:t>
      </w:r>
      <w:r w:rsidRPr="00AB7B7C">
        <w:rPr>
          <w:rFonts w:hint="cs"/>
          <w:rtl/>
        </w:rPr>
        <w:t xml:space="preserve"> وابن الجوزي في سيرة عمر ص 170</w:t>
      </w:r>
      <w:r w:rsidR="002A5C48">
        <w:rPr>
          <w:rFonts w:hint="cs"/>
          <w:rtl/>
        </w:rPr>
        <w:t>،</w:t>
      </w:r>
      <w:r w:rsidRPr="00AB7B7C">
        <w:rPr>
          <w:rFonts w:hint="cs"/>
          <w:rtl/>
        </w:rPr>
        <w:t xml:space="preserve"> وفي ط 207</w:t>
      </w:r>
      <w:r w:rsidR="002A5C48">
        <w:rPr>
          <w:rFonts w:hint="cs"/>
          <w:rtl/>
        </w:rPr>
        <w:t>،</w:t>
      </w:r>
      <w:r w:rsidRPr="00AB7B7C">
        <w:rPr>
          <w:rFonts w:hint="cs"/>
          <w:rtl/>
        </w:rPr>
        <w:t xml:space="preserve"> والمحب</w:t>
      </w:r>
      <w:r w:rsidR="00CA7816">
        <w:rPr>
          <w:rFonts w:hint="cs"/>
          <w:rtl/>
        </w:rPr>
        <w:t>ّ</w:t>
      </w:r>
      <w:r w:rsidRPr="00AB7B7C">
        <w:rPr>
          <w:rFonts w:hint="cs"/>
          <w:rtl/>
        </w:rPr>
        <w:t xml:space="preserve"> الطبري في الرياض النضرة 2 ص 32</w:t>
      </w:r>
      <w:r w:rsidR="002A5C48">
        <w:rPr>
          <w:rFonts w:hint="cs"/>
          <w:rtl/>
        </w:rPr>
        <w:t>،</w:t>
      </w:r>
      <w:r w:rsidRPr="00AB7B7C">
        <w:rPr>
          <w:rFonts w:hint="cs"/>
          <w:rtl/>
        </w:rPr>
        <w:t xml:space="preserve"> والقسطلاني في إرشاد الساري 9 ص 439 وصح</w:t>
      </w:r>
      <w:r w:rsidR="00CA7816">
        <w:rPr>
          <w:rFonts w:hint="cs"/>
          <w:rtl/>
        </w:rPr>
        <w:t>ّ</w:t>
      </w:r>
      <w:r w:rsidRPr="00AB7B7C">
        <w:rPr>
          <w:rFonts w:hint="cs"/>
          <w:rtl/>
        </w:rPr>
        <w:t xml:space="preserve">حه. </w:t>
      </w:r>
    </w:p>
    <w:p w:rsidR="001908EB" w:rsidRDefault="0026644B" w:rsidP="00CA7816">
      <w:pPr>
        <w:pStyle w:val="libNormal"/>
        <w:rPr>
          <w:rtl/>
        </w:rPr>
      </w:pPr>
      <w:r w:rsidRPr="00AB7B7C">
        <w:rPr>
          <w:rFonts w:hint="cs"/>
          <w:rtl/>
        </w:rPr>
        <w:t>وقال أبو عمر في ال</w:t>
      </w:r>
      <w:r w:rsidR="00CA7816">
        <w:rPr>
          <w:rFonts w:hint="cs"/>
          <w:rtl/>
        </w:rPr>
        <w:t>إ</w:t>
      </w:r>
      <w:r w:rsidRPr="00AB7B7C">
        <w:rPr>
          <w:rFonts w:hint="cs"/>
          <w:rtl/>
        </w:rPr>
        <w:t>ستيعاب 2 ص 394</w:t>
      </w:r>
      <w:r w:rsidR="002A5C48">
        <w:rPr>
          <w:rFonts w:hint="cs"/>
          <w:rtl/>
        </w:rPr>
        <w:t>:</w:t>
      </w:r>
      <w:r w:rsidRPr="00AB7B7C">
        <w:rPr>
          <w:rFonts w:hint="cs"/>
          <w:rtl/>
        </w:rPr>
        <w:t xml:space="preserve"> عبد الر</w:t>
      </w:r>
      <w:r w:rsidR="00CA7816">
        <w:rPr>
          <w:rFonts w:hint="cs"/>
          <w:rtl/>
        </w:rPr>
        <w:t>َّ</w:t>
      </w:r>
      <w:r w:rsidRPr="00AB7B7C">
        <w:rPr>
          <w:rFonts w:hint="cs"/>
          <w:rtl/>
        </w:rPr>
        <w:t>حمن بن عمر الأوسط هو أبو شحمة وهو الذي ضربه عمرو بن العاص بمصر في الخمر</w:t>
      </w:r>
      <w:r w:rsidR="00D45EE2">
        <w:rPr>
          <w:rFonts w:hint="cs"/>
          <w:rtl/>
        </w:rPr>
        <w:t xml:space="preserve"> ثمَّ </w:t>
      </w:r>
      <w:r w:rsidRPr="00AB7B7C">
        <w:rPr>
          <w:rFonts w:hint="cs"/>
          <w:rtl/>
        </w:rPr>
        <w:t>حمله إلى المدينة فضربه أبوه أدب الوالد</w:t>
      </w:r>
      <w:r w:rsidR="002A5C48">
        <w:rPr>
          <w:rFonts w:hint="cs"/>
          <w:rtl/>
        </w:rPr>
        <w:t>،</w:t>
      </w:r>
      <w:r w:rsidR="00D45EE2">
        <w:rPr>
          <w:rFonts w:hint="cs"/>
          <w:rtl/>
        </w:rPr>
        <w:t xml:space="preserve"> ثمَّ </w:t>
      </w:r>
      <w:r w:rsidRPr="00AB7B7C">
        <w:rPr>
          <w:rFonts w:hint="cs"/>
          <w:rtl/>
        </w:rPr>
        <w:t>مرض ومات بعد شهر</w:t>
      </w:r>
      <w:r w:rsidR="002A5C48">
        <w:rPr>
          <w:rFonts w:hint="cs"/>
          <w:rtl/>
        </w:rPr>
        <w:t>،</w:t>
      </w:r>
      <w:r w:rsidRPr="00AB7B7C">
        <w:rPr>
          <w:rFonts w:hint="cs"/>
          <w:rtl/>
        </w:rPr>
        <w:t xml:space="preserve"> هكذا يرويه معم</w:t>
      </w:r>
      <w:r w:rsidR="00CA7816">
        <w:rPr>
          <w:rFonts w:hint="cs"/>
          <w:rtl/>
        </w:rPr>
        <w:t>ّ</w:t>
      </w:r>
      <w:r w:rsidRPr="00AB7B7C">
        <w:rPr>
          <w:rFonts w:hint="cs"/>
          <w:rtl/>
        </w:rPr>
        <w:t>ر عن الزهري عن سالم عن أبيه</w:t>
      </w:r>
      <w:r w:rsidR="002A5C48">
        <w:rPr>
          <w:rFonts w:hint="cs"/>
          <w:rtl/>
        </w:rPr>
        <w:t>،</w:t>
      </w:r>
      <w:r w:rsidRPr="00AB7B7C">
        <w:rPr>
          <w:rFonts w:hint="cs"/>
          <w:rtl/>
        </w:rPr>
        <w:t xml:space="preserve"> وأم</w:t>
      </w:r>
      <w:r w:rsidR="00CA7816">
        <w:rPr>
          <w:rFonts w:hint="cs"/>
          <w:rtl/>
        </w:rPr>
        <w:t>ّ</w:t>
      </w:r>
      <w:r w:rsidRPr="00AB7B7C">
        <w:rPr>
          <w:rFonts w:hint="cs"/>
          <w:rtl/>
        </w:rPr>
        <w:t>ا أهل العراق فيقولون</w:t>
      </w:r>
      <w:r w:rsidR="002A5C48">
        <w:rPr>
          <w:rFonts w:hint="cs"/>
          <w:rtl/>
        </w:rPr>
        <w:t>:</w:t>
      </w:r>
      <w:r w:rsidRPr="00AB7B7C">
        <w:rPr>
          <w:rFonts w:hint="cs"/>
          <w:rtl/>
        </w:rPr>
        <w:t xml:space="preserve"> إن</w:t>
      </w:r>
      <w:r w:rsidR="00CA7816">
        <w:rPr>
          <w:rFonts w:hint="cs"/>
          <w:rtl/>
        </w:rPr>
        <w:t>َّ</w:t>
      </w:r>
      <w:r w:rsidRPr="00AB7B7C">
        <w:rPr>
          <w:rFonts w:hint="cs"/>
          <w:rtl/>
        </w:rPr>
        <w:t>ه مات تحت سياط عمر وذلك غلط</w:t>
      </w:r>
      <w:r w:rsidR="00CA7816">
        <w:rPr>
          <w:rFonts w:hint="cs"/>
          <w:rtl/>
        </w:rPr>
        <w:t>ٌ</w:t>
      </w:r>
      <w:r w:rsidR="002A5C48">
        <w:rPr>
          <w:rFonts w:hint="cs"/>
          <w:rtl/>
        </w:rPr>
        <w:t>،</w:t>
      </w:r>
      <w:r w:rsidRPr="00AB7B7C">
        <w:rPr>
          <w:rFonts w:hint="cs"/>
          <w:rtl/>
        </w:rPr>
        <w:t xml:space="preserve"> وقال الزبير</w:t>
      </w:r>
      <w:r w:rsidR="002A5C48">
        <w:rPr>
          <w:rFonts w:hint="cs"/>
          <w:rtl/>
        </w:rPr>
        <w:t>:</w:t>
      </w:r>
      <w:r w:rsidRPr="00AB7B7C">
        <w:rPr>
          <w:rFonts w:hint="cs"/>
          <w:rtl/>
        </w:rPr>
        <w:t xml:space="preserve"> أقام عليه حد</w:t>
      </w:r>
      <w:r w:rsidR="00CA7816">
        <w:rPr>
          <w:rFonts w:hint="cs"/>
          <w:rtl/>
        </w:rPr>
        <w:t>َّ</w:t>
      </w:r>
      <w:r w:rsidRPr="00AB7B7C">
        <w:rPr>
          <w:rFonts w:hint="cs"/>
          <w:rtl/>
        </w:rPr>
        <w:t xml:space="preserve"> الشارب فمرض ومات. </w:t>
      </w:r>
    </w:p>
    <w:p w:rsidR="001908EB" w:rsidRDefault="0026644B" w:rsidP="007F1838">
      <w:pPr>
        <w:pStyle w:val="libNormal"/>
        <w:rPr>
          <w:rtl/>
        </w:rPr>
      </w:pPr>
      <w:r w:rsidRPr="00AB7B7C">
        <w:rPr>
          <w:rFonts w:hint="cs"/>
          <w:rtl/>
        </w:rPr>
        <w:t>وذكر ابن حجر في الإصابة 3 ص 72 كلام أبي عمر فقال</w:t>
      </w:r>
      <w:r w:rsidR="002A5C48">
        <w:rPr>
          <w:rFonts w:hint="cs"/>
          <w:rtl/>
        </w:rPr>
        <w:t>:</w:t>
      </w:r>
      <w:r w:rsidRPr="00AB7B7C">
        <w:rPr>
          <w:rFonts w:hint="cs"/>
          <w:rtl/>
        </w:rPr>
        <w:t xml:space="preserve"> أخرج عبد الرز</w:t>
      </w:r>
      <w:r w:rsidR="00CA7816">
        <w:rPr>
          <w:rFonts w:hint="cs"/>
          <w:rtl/>
        </w:rPr>
        <w:t>ّ</w:t>
      </w:r>
      <w:r w:rsidRPr="00AB7B7C">
        <w:rPr>
          <w:rFonts w:hint="cs"/>
          <w:rtl/>
        </w:rPr>
        <w:t>اق القص</w:t>
      </w:r>
      <w:r w:rsidR="00CA7816">
        <w:rPr>
          <w:rFonts w:hint="cs"/>
          <w:rtl/>
        </w:rPr>
        <w:t>َّ</w:t>
      </w:r>
      <w:r w:rsidRPr="00AB7B7C">
        <w:rPr>
          <w:rFonts w:hint="cs"/>
          <w:rtl/>
        </w:rPr>
        <w:t>ة مطو</w:t>
      </w:r>
      <w:r w:rsidR="00CA7816">
        <w:rPr>
          <w:rFonts w:hint="cs"/>
          <w:rtl/>
        </w:rPr>
        <w:t>َّ</w:t>
      </w:r>
      <w:r w:rsidRPr="00AB7B7C">
        <w:rPr>
          <w:rFonts w:hint="cs"/>
          <w:rtl/>
        </w:rPr>
        <w:t>لة عن معمر بالسند المذكور وهو صحيح</w:t>
      </w:r>
      <w:r w:rsidR="00CA7816">
        <w:rPr>
          <w:rFonts w:hint="cs"/>
          <w:rtl/>
        </w:rPr>
        <w:t>ٌ</w:t>
      </w:r>
      <w:r w:rsidRPr="00AB7B7C">
        <w:rPr>
          <w:rFonts w:hint="cs"/>
          <w:rtl/>
        </w:rPr>
        <w:t xml:space="preserve">. </w:t>
      </w:r>
    </w:p>
    <w:p w:rsidR="001908EB" w:rsidRDefault="0026644B" w:rsidP="00CA7816">
      <w:pPr>
        <w:pStyle w:val="libNormal"/>
        <w:rPr>
          <w:rtl/>
        </w:rPr>
      </w:pPr>
      <w:r w:rsidRPr="00AB7B7C">
        <w:rPr>
          <w:rFonts w:hint="cs"/>
          <w:rtl/>
        </w:rPr>
        <w:t>وقال الطبري في تاريخه 4 ص 150</w:t>
      </w:r>
      <w:r w:rsidR="002A5C48">
        <w:rPr>
          <w:rFonts w:hint="cs"/>
          <w:rtl/>
        </w:rPr>
        <w:t>،</w:t>
      </w:r>
      <w:r w:rsidRPr="00AB7B7C">
        <w:rPr>
          <w:rFonts w:hint="cs"/>
          <w:rtl/>
        </w:rPr>
        <w:t xml:space="preserve"> وابن الأثير في الكامل 2 ص 207</w:t>
      </w:r>
      <w:r w:rsidR="002A5C48">
        <w:rPr>
          <w:rFonts w:hint="cs"/>
          <w:rtl/>
        </w:rPr>
        <w:t>،</w:t>
      </w:r>
      <w:r w:rsidRPr="00AB7B7C">
        <w:rPr>
          <w:rFonts w:hint="cs"/>
          <w:rtl/>
        </w:rPr>
        <w:t xml:space="preserve"> وابن كثير في تاريخه 7 ص 48</w:t>
      </w:r>
      <w:r w:rsidR="002A5C48">
        <w:rPr>
          <w:rFonts w:hint="cs"/>
          <w:rtl/>
        </w:rPr>
        <w:t>:</w:t>
      </w:r>
      <w:r w:rsidRPr="00AB7B7C">
        <w:rPr>
          <w:rFonts w:hint="cs"/>
          <w:rtl/>
        </w:rPr>
        <w:t xml:space="preserve"> وفي هذه السنة </w:t>
      </w:r>
      <w:r w:rsidR="00CA7816">
        <w:rPr>
          <w:rFonts w:hint="cs"/>
          <w:rtl/>
        </w:rPr>
        <w:t>[</w:t>
      </w:r>
      <w:r w:rsidRPr="00AB7B7C">
        <w:rPr>
          <w:rFonts w:hint="cs"/>
          <w:rtl/>
        </w:rPr>
        <w:t>أي سنة 14</w:t>
      </w:r>
      <w:r w:rsidR="00CA7816">
        <w:rPr>
          <w:rFonts w:hint="cs"/>
          <w:rtl/>
        </w:rPr>
        <w:t>]</w:t>
      </w:r>
      <w:r w:rsidRPr="00AB7B7C">
        <w:rPr>
          <w:rFonts w:hint="cs"/>
          <w:rtl/>
        </w:rPr>
        <w:t xml:space="preserve"> ضرب عمر بن الخطاب ابنه في الشراب وجماعة فيه. </w:t>
      </w:r>
    </w:p>
    <w:p w:rsidR="001908EB" w:rsidRDefault="0026644B" w:rsidP="007F1838">
      <w:pPr>
        <w:pStyle w:val="libNormal"/>
        <w:rPr>
          <w:rtl/>
        </w:rPr>
      </w:pPr>
      <w:r w:rsidRPr="00AB7B7C">
        <w:rPr>
          <w:rFonts w:hint="cs"/>
          <w:rtl/>
        </w:rPr>
        <w:t>قال الأميني</w:t>
      </w:r>
      <w:r w:rsidR="002A5C48">
        <w:rPr>
          <w:rFonts w:hint="cs"/>
          <w:rtl/>
        </w:rPr>
        <w:t>:</w:t>
      </w:r>
      <w:r w:rsidRPr="00AB7B7C">
        <w:rPr>
          <w:rFonts w:hint="cs"/>
          <w:rtl/>
        </w:rPr>
        <w:t xml:space="preserve"> يقع الكلام على هذه المسألة من شت</w:t>
      </w:r>
      <w:r w:rsidR="00CA7816">
        <w:rPr>
          <w:rFonts w:hint="cs"/>
          <w:rtl/>
        </w:rPr>
        <w:t>ّ</w:t>
      </w:r>
      <w:r w:rsidRPr="00AB7B7C">
        <w:rPr>
          <w:rFonts w:hint="cs"/>
          <w:rtl/>
        </w:rPr>
        <w:t>ى النواحي</w:t>
      </w:r>
      <w:r w:rsidR="002A5C48">
        <w:rPr>
          <w:rFonts w:hint="cs"/>
          <w:rtl/>
        </w:rPr>
        <w:t>:</w:t>
      </w:r>
      <w:r w:rsidRPr="00AB7B7C">
        <w:rPr>
          <w:rFonts w:hint="cs"/>
          <w:rtl/>
        </w:rPr>
        <w:t xml:space="preserve"> فإن</w:t>
      </w:r>
      <w:r w:rsidR="00CA7816">
        <w:rPr>
          <w:rFonts w:hint="cs"/>
          <w:rtl/>
        </w:rPr>
        <w:t>َّ</w:t>
      </w:r>
      <w:r w:rsidRPr="00AB7B7C">
        <w:rPr>
          <w:rFonts w:hint="cs"/>
          <w:rtl/>
        </w:rPr>
        <w:t xml:space="preserve"> الحد</w:t>
      </w:r>
      <w:r w:rsidR="00CA7816">
        <w:rPr>
          <w:rFonts w:hint="cs"/>
          <w:rtl/>
        </w:rPr>
        <w:t>َّ</w:t>
      </w:r>
      <w:r w:rsidRPr="00AB7B7C">
        <w:rPr>
          <w:rFonts w:hint="cs"/>
          <w:rtl/>
        </w:rPr>
        <w:t xml:space="preserve"> كف</w:t>
      </w:r>
      <w:r w:rsidR="00CA7816">
        <w:rPr>
          <w:rFonts w:hint="cs"/>
          <w:rtl/>
        </w:rPr>
        <w:t>ّ</w:t>
      </w:r>
      <w:r w:rsidRPr="00AB7B7C">
        <w:rPr>
          <w:rFonts w:hint="cs"/>
          <w:rtl/>
        </w:rPr>
        <w:t>ارة</w:t>
      </w:r>
      <w:r w:rsidR="00CA7816">
        <w:rPr>
          <w:rFonts w:hint="cs"/>
          <w:rtl/>
        </w:rPr>
        <w:t>ٌ</w:t>
      </w:r>
      <w:r w:rsidRPr="00AB7B7C">
        <w:rPr>
          <w:rFonts w:hint="cs"/>
          <w:rtl/>
        </w:rPr>
        <w:t xml:space="preserve"> وطهور</w:t>
      </w:r>
      <w:r w:rsidR="00CA7816">
        <w:rPr>
          <w:rFonts w:hint="cs"/>
          <w:rtl/>
        </w:rPr>
        <w:t>ٌ</w:t>
      </w:r>
      <w:r w:rsidRPr="00AB7B7C">
        <w:rPr>
          <w:rFonts w:hint="cs"/>
          <w:rtl/>
        </w:rPr>
        <w:t xml:space="preserve"> فلا يبقى معه على المحدود بعد</w:t>
      </w:r>
      <w:r w:rsidR="00CA7816">
        <w:rPr>
          <w:rFonts w:hint="cs"/>
          <w:rtl/>
        </w:rPr>
        <w:t>ُ</w:t>
      </w:r>
      <w:r w:rsidRPr="00AB7B7C">
        <w:rPr>
          <w:rFonts w:hint="cs"/>
          <w:rtl/>
        </w:rPr>
        <w:t xml:space="preserve"> وزر</w:t>
      </w:r>
      <w:r w:rsidR="00CA7816">
        <w:rPr>
          <w:rFonts w:hint="cs"/>
          <w:rtl/>
        </w:rPr>
        <w:t>ٌ</w:t>
      </w:r>
      <w:r w:rsidRPr="00AB7B7C">
        <w:rPr>
          <w:rFonts w:hint="cs"/>
          <w:rtl/>
        </w:rPr>
        <w:t xml:space="preserve"> ي</w:t>
      </w:r>
      <w:r w:rsidR="00CA7816">
        <w:rPr>
          <w:rFonts w:hint="cs"/>
          <w:rtl/>
        </w:rPr>
        <w:t>ُ</w:t>
      </w:r>
      <w:r w:rsidRPr="00AB7B7C">
        <w:rPr>
          <w:rFonts w:hint="cs"/>
          <w:rtl/>
        </w:rPr>
        <w:t>ح</w:t>
      </w:r>
      <w:r w:rsidR="00CA7816">
        <w:rPr>
          <w:rFonts w:hint="cs"/>
          <w:rtl/>
        </w:rPr>
        <w:t>َّ</w:t>
      </w:r>
      <w:r w:rsidRPr="00AB7B7C">
        <w:rPr>
          <w:rFonts w:hint="cs"/>
          <w:rtl/>
        </w:rPr>
        <w:t>د عليه ثانيا</w:t>
      </w:r>
      <w:r w:rsidR="00CA7816">
        <w:rPr>
          <w:rFonts w:hint="cs"/>
          <w:rtl/>
        </w:rPr>
        <w:t>ً</w:t>
      </w:r>
      <w:r w:rsidR="002A5C48">
        <w:rPr>
          <w:rFonts w:hint="cs"/>
          <w:rtl/>
        </w:rPr>
        <w:t>،</w:t>
      </w:r>
      <w:r w:rsidRPr="00AB7B7C">
        <w:rPr>
          <w:rFonts w:hint="cs"/>
          <w:rtl/>
        </w:rPr>
        <w:t xml:space="preserve"> وقد ثبت ذلك في السن</w:t>
      </w:r>
      <w:r w:rsidR="00CA7816">
        <w:rPr>
          <w:rFonts w:hint="cs"/>
          <w:rtl/>
        </w:rPr>
        <w:t>َّ</w:t>
      </w:r>
      <w:r w:rsidRPr="00AB7B7C">
        <w:rPr>
          <w:rFonts w:hint="cs"/>
          <w:rtl/>
        </w:rPr>
        <w:t xml:space="preserve">ة الشريفة. </w:t>
      </w:r>
    </w:p>
    <w:p w:rsidR="001908EB" w:rsidRDefault="0026644B" w:rsidP="007F1838">
      <w:pPr>
        <w:pStyle w:val="libNormal"/>
        <w:rPr>
          <w:rtl/>
        </w:rPr>
      </w:pPr>
      <w:r w:rsidRPr="00AB7B7C">
        <w:rPr>
          <w:rFonts w:hint="cs"/>
          <w:rtl/>
        </w:rPr>
        <w:t>1</w:t>
      </w:r>
      <w:r w:rsidR="00155825">
        <w:rPr>
          <w:rFonts w:hint="cs"/>
          <w:rtl/>
        </w:rPr>
        <w:t xml:space="preserve"> - </w:t>
      </w:r>
      <w:r w:rsidRPr="00AB7B7C">
        <w:rPr>
          <w:rFonts w:hint="cs"/>
          <w:rtl/>
        </w:rPr>
        <w:t>عن خزيمة بن ثابت مرفوعا</w:t>
      </w:r>
      <w:r w:rsidR="00CA7816">
        <w:rPr>
          <w:rFonts w:hint="cs"/>
          <w:rtl/>
        </w:rPr>
        <w:t>ً</w:t>
      </w:r>
      <w:r w:rsidR="002A5C48">
        <w:rPr>
          <w:rFonts w:hint="cs"/>
          <w:rtl/>
        </w:rPr>
        <w:t>:</w:t>
      </w:r>
      <w:r w:rsidRPr="00AB7B7C">
        <w:rPr>
          <w:rFonts w:hint="cs"/>
          <w:rtl/>
        </w:rPr>
        <w:t xml:space="preserve"> من أ</w:t>
      </w:r>
      <w:r w:rsidR="00CA7816">
        <w:rPr>
          <w:rFonts w:hint="cs"/>
          <w:rtl/>
        </w:rPr>
        <w:t>ُ</w:t>
      </w:r>
      <w:r w:rsidRPr="00AB7B7C">
        <w:rPr>
          <w:rFonts w:hint="cs"/>
          <w:rtl/>
        </w:rPr>
        <w:t>قيم عليه حد</w:t>
      </w:r>
      <w:r w:rsidR="00CA7816">
        <w:rPr>
          <w:rFonts w:hint="cs"/>
          <w:rtl/>
        </w:rPr>
        <w:t>ٌّ</w:t>
      </w:r>
      <w:r w:rsidRPr="00AB7B7C">
        <w:rPr>
          <w:rFonts w:hint="cs"/>
          <w:rtl/>
        </w:rPr>
        <w:t xml:space="preserve"> غ</w:t>
      </w:r>
      <w:r w:rsidR="00CA7816">
        <w:rPr>
          <w:rFonts w:hint="cs"/>
          <w:rtl/>
        </w:rPr>
        <w:t>ُ</w:t>
      </w:r>
      <w:r w:rsidRPr="00AB7B7C">
        <w:rPr>
          <w:rFonts w:hint="cs"/>
          <w:rtl/>
        </w:rPr>
        <w:t xml:space="preserve">فر له ذلك الذنب. </w:t>
      </w:r>
    </w:p>
    <w:p w:rsidR="0026644B" w:rsidRPr="007F1838" w:rsidRDefault="0026644B" w:rsidP="007F1838">
      <w:pPr>
        <w:pStyle w:val="libNormal"/>
        <w:rPr>
          <w:rtl/>
        </w:rPr>
      </w:pPr>
      <w:r w:rsidRPr="00AB7B7C">
        <w:rPr>
          <w:rFonts w:hint="cs"/>
          <w:rtl/>
        </w:rPr>
        <w:t>وفي لفظ آخر له</w:t>
      </w:r>
      <w:r w:rsidR="002A5C48">
        <w:rPr>
          <w:rFonts w:hint="cs"/>
          <w:rtl/>
        </w:rPr>
        <w:t>:</w:t>
      </w:r>
      <w:r w:rsidRPr="00AB7B7C">
        <w:rPr>
          <w:rFonts w:hint="cs"/>
          <w:rtl/>
        </w:rPr>
        <w:t xml:space="preserve"> من أصاب ذنبا</w:t>
      </w:r>
      <w:r w:rsidR="00CA7816">
        <w:rPr>
          <w:rFonts w:hint="cs"/>
          <w:rtl/>
        </w:rPr>
        <w:t>ً</w:t>
      </w:r>
      <w:r w:rsidRPr="00AB7B7C">
        <w:rPr>
          <w:rFonts w:hint="cs"/>
          <w:rtl/>
        </w:rPr>
        <w:t xml:space="preserve"> فأ</w:t>
      </w:r>
      <w:r w:rsidR="00CA7816">
        <w:rPr>
          <w:rFonts w:hint="cs"/>
          <w:rtl/>
        </w:rPr>
        <w:t>ُ</w:t>
      </w:r>
      <w:r w:rsidRPr="00AB7B7C">
        <w:rPr>
          <w:rFonts w:hint="cs"/>
          <w:rtl/>
        </w:rPr>
        <w:t>قيم عليه حد</w:t>
      </w:r>
      <w:r w:rsidR="00CA7816">
        <w:rPr>
          <w:rFonts w:hint="cs"/>
          <w:rtl/>
        </w:rPr>
        <w:t>ُّ</w:t>
      </w:r>
      <w:r w:rsidRPr="00AB7B7C">
        <w:rPr>
          <w:rFonts w:hint="cs"/>
          <w:rtl/>
        </w:rPr>
        <w:t xml:space="preserve"> ذلك الذنب فهو كف</w:t>
      </w:r>
      <w:r w:rsidR="00CA7816">
        <w:rPr>
          <w:rFonts w:hint="cs"/>
          <w:rtl/>
        </w:rPr>
        <w:t>ّ</w:t>
      </w:r>
      <w:r w:rsidRPr="00AB7B7C">
        <w:rPr>
          <w:rFonts w:hint="cs"/>
          <w:rtl/>
        </w:rPr>
        <w:t xml:space="preserve">ارته. </w:t>
      </w:r>
    </w:p>
    <w:p w:rsidR="001908EB" w:rsidRDefault="0026644B" w:rsidP="0026644B">
      <w:pPr>
        <w:pStyle w:val="libNormal"/>
      </w:pPr>
      <w:r>
        <w:rPr>
          <w:rFonts w:hint="cs"/>
          <w:rtl/>
        </w:rPr>
        <w:br w:type="page"/>
      </w:r>
    </w:p>
    <w:p w:rsidR="001908EB" w:rsidRDefault="0026644B" w:rsidP="007F1838">
      <w:pPr>
        <w:pStyle w:val="libNormal"/>
        <w:rPr>
          <w:rtl/>
        </w:rPr>
      </w:pPr>
      <w:r w:rsidRPr="00AB7B7C">
        <w:rPr>
          <w:rFonts w:hint="cs"/>
          <w:rtl/>
        </w:rPr>
        <w:lastRenderedPageBreak/>
        <w:t>أخرجه أحمد في مسنده 5 ص 214</w:t>
      </w:r>
      <w:r w:rsidR="002A5C48">
        <w:rPr>
          <w:rFonts w:hint="cs"/>
          <w:rtl/>
        </w:rPr>
        <w:t>،</w:t>
      </w:r>
      <w:r w:rsidRPr="00AB7B7C">
        <w:rPr>
          <w:rFonts w:hint="cs"/>
          <w:rtl/>
        </w:rPr>
        <w:t xml:space="preserve"> 215</w:t>
      </w:r>
      <w:r w:rsidR="002A5C48">
        <w:rPr>
          <w:rFonts w:hint="cs"/>
          <w:rtl/>
        </w:rPr>
        <w:t>،</w:t>
      </w:r>
      <w:r w:rsidRPr="00AB7B7C">
        <w:rPr>
          <w:rFonts w:hint="cs"/>
          <w:rtl/>
        </w:rPr>
        <w:t xml:space="preserve"> والدارمي في سننه 2 ص 182</w:t>
      </w:r>
      <w:r w:rsidR="002A5C48">
        <w:rPr>
          <w:rFonts w:hint="cs"/>
          <w:rtl/>
        </w:rPr>
        <w:t>،</w:t>
      </w:r>
      <w:r w:rsidRPr="00AB7B7C">
        <w:rPr>
          <w:rFonts w:hint="cs"/>
          <w:rtl/>
        </w:rPr>
        <w:t xml:space="preserve"> والبيهقي في سننه 8 ص 328</w:t>
      </w:r>
      <w:r w:rsidR="002A5C48">
        <w:rPr>
          <w:rFonts w:hint="cs"/>
          <w:rtl/>
        </w:rPr>
        <w:t>،</w:t>
      </w:r>
      <w:r w:rsidRPr="00AB7B7C">
        <w:rPr>
          <w:rFonts w:hint="cs"/>
          <w:rtl/>
        </w:rPr>
        <w:t xml:space="preserve"> والخطيب التبريزي في المشكاة ص 308. </w:t>
      </w:r>
    </w:p>
    <w:p w:rsidR="001908EB" w:rsidRDefault="0026644B" w:rsidP="007F1838">
      <w:pPr>
        <w:pStyle w:val="libNormal"/>
        <w:rPr>
          <w:rtl/>
        </w:rPr>
      </w:pPr>
      <w:r w:rsidRPr="00AB7B7C">
        <w:rPr>
          <w:rFonts w:hint="cs"/>
          <w:rtl/>
        </w:rPr>
        <w:t>2</w:t>
      </w:r>
      <w:r w:rsidR="00155825">
        <w:rPr>
          <w:rFonts w:hint="cs"/>
          <w:rtl/>
        </w:rPr>
        <w:t xml:space="preserve"> - </w:t>
      </w:r>
      <w:r w:rsidRPr="00AB7B7C">
        <w:rPr>
          <w:rFonts w:hint="cs"/>
          <w:rtl/>
        </w:rPr>
        <w:t>عن عبادة بن الص</w:t>
      </w:r>
      <w:r w:rsidR="00466DDC">
        <w:rPr>
          <w:rFonts w:hint="cs"/>
          <w:rtl/>
        </w:rPr>
        <w:t>ّ</w:t>
      </w:r>
      <w:r w:rsidRPr="00AB7B7C">
        <w:rPr>
          <w:rFonts w:hint="cs"/>
          <w:rtl/>
        </w:rPr>
        <w:t>امت مرفوعا</w:t>
      </w:r>
      <w:r w:rsidR="00466DDC">
        <w:rPr>
          <w:rFonts w:hint="cs"/>
          <w:rtl/>
        </w:rPr>
        <w:t>ً</w:t>
      </w:r>
      <w:r w:rsidR="002A5C48">
        <w:rPr>
          <w:rFonts w:hint="cs"/>
          <w:rtl/>
        </w:rPr>
        <w:t>:</w:t>
      </w:r>
      <w:r w:rsidRPr="00AB7B7C">
        <w:rPr>
          <w:rFonts w:hint="cs"/>
          <w:rtl/>
        </w:rPr>
        <w:t xml:space="preserve"> من أصاب منكم حد</w:t>
      </w:r>
      <w:r w:rsidR="00466DDC">
        <w:rPr>
          <w:rFonts w:hint="cs"/>
          <w:rtl/>
        </w:rPr>
        <w:t>ّ</w:t>
      </w:r>
      <w:r w:rsidRPr="00AB7B7C">
        <w:rPr>
          <w:rFonts w:hint="cs"/>
          <w:rtl/>
        </w:rPr>
        <w:t>ا</w:t>
      </w:r>
      <w:r w:rsidR="00466DDC">
        <w:rPr>
          <w:rFonts w:hint="cs"/>
          <w:rtl/>
        </w:rPr>
        <w:t>ً</w:t>
      </w:r>
      <w:r w:rsidRPr="00AB7B7C">
        <w:rPr>
          <w:rFonts w:hint="cs"/>
          <w:rtl/>
        </w:rPr>
        <w:t xml:space="preserve"> فعجلت له عقوبته فهو كف</w:t>
      </w:r>
      <w:r w:rsidR="00466DDC">
        <w:rPr>
          <w:rFonts w:hint="cs"/>
          <w:rtl/>
        </w:rPr>
        <w:t>ّ</w:t>
      </w:r>
      <w:r w:rsidRPr="00AB7B7C">
        <w:rPr>
          <w:rFonts w:hint="cs"/>
          <w:rtl/>
        </w:rPr>
        <w:t>ارته وإل</w:t>
      </w:r>
      <w:r w:rsidR="00466DDC">
        <w:rPr>
          <w:rFonts w:hint="cs"/>
          <w:rtl/>
        </w:rPr>
        <w:t>ّ</w:t>
      </w:r>
      <w:r w:rsidRPr="00AB7B7C">
        <w:rPr>
          <w:rFonts w:hint="cs"/>
          <w:rtl/>
        </w:rPr>
        <w:t xml:space="preserve">ا فأمره إلى الله. </w:t>
      </w:r>
    </w:p>
    <w:p w:rsidR="001908EB" w:rsidRDefault="0026644B" w:rsidP="007F1838">
      <w:pPr>
        <w:pStyle w:val="libNormal"/>
        <w:rPr>
          <w:rtl/>
        </w:rPr>
      </w:pPr>
      <w:r w:rsidRPr="00AB7B7C">
        <w:rPr>
          <w:rFonts w:hint="cs"/>
          <w:rtl/>
        </w:rPr>
        <w:t>وفي لفظ آخر له</w:t>
      </w:r>
      <w:r w:rsidR="002A5C48">
        <w:rPr>
          <w:rFonts w:hint="cs"/>
          <w:rtl/>
        </w:rPr>
        <w:t>:</w:t>
      </w:r>
      <w:r w:rsidRPr="00AB7B7C">
        <w:rPr>
          <w:rFonts w:hint="cs"/>
          <w:rtl/>
        </w:rPr>
        <w:t xml:space="preserve"> من أتى منكم حد</w:t>
      </w:r>
      <w:r w:rsidR="00466DDC">
        <w:rPr>
          <w:rFonts w:hint="cs"/>
          <w:rtl/>
        </w:rPr>
        <w:t>ّ</w:t>
      </w:r>
      <w:r w:rsidRPr="00AB7B7C">
        <w:rPr>
          <w:rFonts w:hint="cs"/>
          <w:rtl/>
        </w:rPr>
        <w:t>ا</w:t>
      </w:r>
      <w:r w:rsidR="00466DDC">
        <w:rPr>
          <w:rFonts w:hint="cs"/>
          <w:rtl/>
        </w:rPr>
        <w:t>ً</w:t>
      </w:r>
      <w:r w:rsidR="00526177">
        <w:rPr>
          <w:rFonts w:hint="cs"/>
          <w:rtl/>
        </w:rPr>
        <w:t xml:space="preserve"> ممّا </w:t>
      </w:r>
      <w:r w:rsidRPr="00AB7B7C">
        <w:rPr>
          <w:rFonts w:hint="cs"/>
          <w:rtl/>
        </w:rPr>
        <w:t>ن</w:t>
      </w:r>
      <w:r w:rsidR="00466DDC">
        <w:rPr>
          <w:rFonts w:hint="cs"/>
          <w:rtl/>
        </w:rPr>
        <w:t>ُ</w:t>
      </w:r>
      <w:r w:rsidRPr="00AB7B7C">
        <w:rPr>
          <w:rFonts w:hint="cs"/>
          <w:rtl/>
        </w:rPr>
        <w:t>هي عنه فأ</w:t>
      </w:r>
      <w:r w:rsidR="00466DDC">
        <w:rPr>
          <w:rFonts w:hint="cs"/>
          <w:rtl/>
        </w:rPr>
        <w:t>ُ</w:t>
      </w:r>
      <w:r w:rsidRPr="00AB7B7C">
        <w:rPr>
          <w:rFonts w:hint="cs"/>
          <w:rtl/>
        </w:rPr>
        <w:t>قيم عليه الحد</w:t>
      </w:r>
      <w:r w:rsidR="00466DDC">
        <w:rPr>
          <w:rFonts w:hint="cs"/>
          <w:rtl/>
        </w:rPr>
        <w:t>ُّ</w:t>
      </w:r>
      <w:r w:rsidRPr="00AB7B7C">
        <w:rPr>
          <w:rFonts w:hint="cs"/>
          <w:rtl/>
        </w:rPr>
        <w:t xml:space="preserve"> فهو كف</w:t>
      </w:r>
      <w:r w:rsidR="00466DDC">
        <w:rPr>
          <w:rFonts w:hint="cs"/>
          <w:rtl/>
        </w:rPr>
        <w:t>ّ</w:t>
      </w:r>
      <w:r w:rsidRPr="00AB7B7C">
        <w:rPr>
          <w:rFonts w:hint="cs"/>
          <w:rtl/>
        </w:rPr>
        <w:t>ارة</w:t>
      </w:r>
      <w:r w:rsidR="00466DDC">
        <w:rPr>
          <w:rFonts w:hint="cs"/>
          <w:rtl/>
        </w:rPr>
        <w:t>ٌ</w:t>
      </w:r>
      <w:r w:rsidRPr="00AB7B7C">
        <w:rPr>
          <w:rFonts w:hint="cs"/>
          <w:rtl/>
        </w:rPr>
        <w:t xml:space="preserve"> له</w:t>
      </w:r>
      <w:r w:rsidR="002A5C48">
        <w:rPr>
          <w:rFonts w:hint="cs"/>
          <w:rtl/>
        </w:rPr>
        <w:t>،</w:t>
      </w:r>
      <w:r w:rsidRPr="00AB7B7C">
        <w:rPr>
          <w:rFonts w:hint="cs"/>
          <w:rtl/>
        </w:rPr>
        <w:t xml:space="preserve"> ومن أ</w:t>
      </w:r>
      <w:r w:rsidR="00466DDC">
        <w:rPr>
          <w:rFonts w:hint="cs"/>
          <w:rtl/>
        </w:rPr>
        <w:t>ُ</w:t>
      </w:r>
      <w:r w:rsidRPr="00AB7B7C">
        <w:rPr>
          <w:rFonts w:hint="cs"/>
          <w:rtl/>
        </w:rPr>
        <w:t>خ</w:t>
      </w:r>
      <w:r w:rsidR="00466DDC">
        <w:rPr>
          <w:rFonts w:hint="cs"/>
          <w:rtl/>
        </w:rPr>
        <w:t>ِّ</w:t>
      </w:r>
      <w:r w:rsidRPr="00AB7B7C">
        <w:rPr>
          <w:rFonts w:hint="cs"/>
          <w:rtl/>
        </w:rPr>
        <w:t>ر عنه الحد</w:t>
      </w:r>
      <w:r w:rsidR="00466DDC">
        <w:rPr>
          <w:rFonts w:hint="cs"/>
          <w:rtl/>
        </w:rPr>
        <w:t>ُّ</w:t>
      </w:r>
      <w:r w:rsidRPr="00AB7B7C">
        <w:rPr>
          <w:rFonts w:hint="cs"/>
          <w:rtl/>
        </w:rPr>
        <w:t xml:space="preserve"> فأمره إلى الله إن شاء عذ</w:t>
      </w:r>
      <w:r w:rsidR="00466DDC">
        <w:rPr>
          <w:rFonts w:hint="cs"/>
          <w:rtl/>
        </w:rPr>
        <w:t>َّ</w:t>
      </w:r>
      <w:r w:rsidRPr="00AB7B7C">
        <w:rPr>
          <w:rFonts w:hint="cs"/>
          <w:rtl/>
        </w:rPr>
        <w:t>به</w:t>
      </w:r>
      <w:r w:rsidR="002A5C48">
        <w:rPr>
          <w:rFonts w:hint="cs"/>
          <w:rtl/>
        </w:rPr>
        <w:t>،</w:t>
      </w:r>
      <w:r w:rsidRPr="00AB7B7C">
        <w:rPr>
          <w:rFonts w:hint="cs"/>
          <w:rtl/>
        </w:rPr>
        <w:t xml:space="preserve"> وإن شاء غفر له. </w:t>
      </w:r>
    </w:p>
    <w:p w:rsidR="001908EB" w:rsidRDefault="0026644B" w:rsidP="007F1838">
      <w:pPr>
        <w:pStyle w:val="libNormal"/>
        <w:rPr>
          <w:rtl/>
        </w:rPr>
      </w:pPr>
      <w:r w:rsidRPr="00AB7B7C">
        <w:rPr>
          <w:rFonts w:hint="cs"/>
          <w:rtl/>
        </w:rPr>
        <w:t>وفي لفظ ثالث له</w:t>
      </w:r>
      <w:r w:rsidR="002A5C48">
        <w:rPr>
          <w:rFonts w:hint="cs"/>
          <w:rtl/>
        </w:rPr>
        <w:t>:</w:t>
      </w:r>
      <w:r w:rsidRPr="00AB7B7C">
        <w:rPr>
          <w:rFonts w:hint="cs"/>
          <w:rtl/>
        </w:rPr>
        <w:t xml:space="preserve"> م</w:t>
      </w:r>
      <w:r w:rsidR="00466DDC">
        <w:rPr>
          <w:rFonts w:hint="cs"/>
          <w:rtl/>
        </w:rPr>
        <w:t>َ</w:t>
      </w:r>
      <w:r w:rsidRPr="00AB7B7C">
        <w:rPr>
          <w:rFonts w:hint="cs"/>
          <w:rtl/>
        </w:rPr>
        <w:t>ن أصاب من ذلك شيئا</w:t>
      </w:r>
      <w:r w:rsidR="00466DDC">
        <w:rPr>
          <w:rFonts w:hint="cs"/>
          <w:rtl/>
        </w:rPr>
        <w:t>ً</w:t>
      </w:r>
      <w:r w:rsidRPr="00AB7B7C">
        <w:rPr>
          <w:rFonts w:hint="cs"/>
          <w:rtl/>
        </w:rPr>
        <w:t xml:space="preserve"> فعوقب فهو كف</w:t>
      </w:r>
      <w:r w:rsidR="00466DDC">
        <w:rPr>
          <w:rFonts w:hint="cs"/>
          <w:rtl/>
        </w:rPr>
        <w:t>ّ</w:t>
      </w:r>
      <w:r w:rsidRPr="00AB7B7C">
        <w:rPr>
          <w:rFonts w:hint="cs"/>
          <w:rtl/>
        </w:rPr>
        <w:t>ارة</w:t>
      </w:r>
      <w:r w:rsidR="00466DDC">
        <w:rPr>
          <w:rFonts w:hint="cs"/>
          <w:rtl/>
        </w:rPr>
        <w:t>ٌ</w:t>
      </w:r>
      <w:r w:rsidRPr="00AB7B7C">
        <w:rPr>
          <w:rFonts w:hint="cs"/>
          <w:rtl/>
        </w:rPr>
        <w:t xml:space="preserve"> له. </w:t>
      </w:r>
    </w:p>
    <w:p w:rsidR="001908EB" w:rsidRDefault="0026644B" w:rsidP="007F1838">
      <w:pPr>
        <w:pStyle w:val="libNormal"/>
        <w:rPr>
          <w:rtl/>
        </w:rPr>
      </w:pPr>
      <w:r w:rsidRPr="00AB7B7C">
        <w:rPr>
          <w:rFonts w:hint="cs"/>
          <w:rtl/>
        </w:rPr>
        <w:t>راجع صحيح البخاري 10 ص 25</w:t>
      </w:r>
      <w:r w:rsidR="002A5C48">
        <w:rPr>
          <w:rFonts w:hint="cs"/>
          <w:rtl/>
        </w:rPr>
        <w:t>،</w:t>
      </w:r>
      <w:r w:rsidRPr="00AB7B7C">
        <w:rPr>
          <w:rFonts w:hint="cs"/>
          <w:rtl/>
        </w:rPr>
        <w:t xml:space="preserve"> صحيح مسلم 2 ص 39</w:t>
      </w:r>
      <w:r w:rsidR="002A5C48">
        <w:rPr>
          <w:rFonts w:hint="cs"/>
          <w:rtl/>
        </w:rPr>
        <w:t>،</w:t>
      </w:r>
      <w:r w:rsidRPr="00AB7B7C">
        <w:rPr>
          <w:rFonts w:hint="cs"/>
          <w:rtl/>
        </w:rPr>
        <w:t xml:space="preserve"> صحيح الترمذي 1 ص 271</w:t>
      </w:r>
      <w:r w:rsidR="002A5C48">
        <w:rPr>
          <w:rFonts w:hint="cs"/>
          <w:rtl/>
        </w:rPr>
        <w:t>،</w:t>
      </w:r>
      <w:r w:rsidRPr="00AB7B7C">
        <w:rPr>
          <w:rFonts w:hint="cs"/>
          <w:rtl/>
        </w:rPr>
        <w:t xml:space="preserve"> مسند أبي داود 79</w:t>
      </w:r>
      <w:r w:rsidR="002A5C48">
        <w:rPr>
          <w:rFonts w:hint="cs"/>
          <w:rtl/>
        </w:rPr>
        <w:t>،</w:t>
      </w:r>
      <w:r w:rsidRPr="00AB7B7C">
        <w:rPr>
          <w:rFonts w:hint="cs"/>
          <w:rtl/>
        </w:rPr>
        <w:t xml:space="preserve"> سنن ابن ماجة 2 ص 129</w:t>
      </w:r>
      <w:r w:rsidR="002A5C48">
        <w:rPr>
          <w:rFonts w:hint="cs"/>
          <w:rtl/>
        </w:rPr>
        <w:t>،</w:t>
      </w:r>
      <w:r w:rsidRPr="00AB7B7C">
        <w:rPr>
          <w:rFonts w:hint="cs"/>
          <w:rtl/>
        </w:rPr>
        <w:t xml:space="preserve"> سنن البيهقي 8 ص 328. </w:t>
      </w:r>
    </w:p>
    <w:p w:rsidR="001908EB" w:rsidRDefault="0026644B" w:rsidP="007F1838">
      <w:pPr>
        <w:pStyle w:val="libNormal"/>
        <w:rPr>
          <w:rtl/>
        </w:rPr>
      </w:pPr>
      <w:r w:rsidRPr="00AB7B7C">
        <w:rPr>
          <w:rFonts w:hint="cs"/>
          <w:rtl/>
        </w:rPr>
        <w:t>3</w:t>
      </w:r>
      <w:r w:rsidR="00155825">
        <w:rPr>
          <w:rFonts w:hint="cs"/>
          <w:rtl/>
        </w:rPr>
        <w:t xml:space="preserve"> - </w:t>
      </w:r>
      <w:r w:rsidRPr="00AB7B7C">
        <w:rPr>
          <w:rFonts w:hint="cs"/>
          <w:rtl/>
        </w:rPr>
        <w:t>وأخرج الشافعي في حديث مرفوعا</w:t>
      </w:r>
      <w:r w:rsidR="00466DDC">
        <w:rPr>
          <w:rFonts w:hint="cs"/>
          <w:rtl/>
        </w:rPr>
        <w:t>ً</w:t>
      </w:r>
      <w:r w:rsidR="002A5C48">
        <w:rPr>
          <w:rFonts w:hint="cs"/>
          <w:rtl/>
        </w:rPr>
        <w:t>:</w:t>
      </w:r>
      <w:r w:rsidRPr="00AB7B7C">
        <w:rPr>
          <w:rFonts w:hint="cs"/>
          <w:rtl/>
        </w:rPr>
        <w:t xml:space="preserve"> ما ي</w:t>
      </w:r>
      <w:r w:rsidR="00466DDC">
        <w:rPr>
          <w:rFonts w:hint="cs"/>
          <w:rtl/>
        </w:rPr>
        <w:t>ُ</w:t>
      </w:r>
      <w:r w:rsidRPr="00AB7B7C">
        <w:rPr>
          <w:rFonts w:hint="cs"/>
          <w:rtl/>
        </w:rPr>
        <w:t>دريك لعل</w:t>
      </w:r>
      <w:r w:rsidR="00466DDC">
        <w:rPr>
          <w:rFonts w:hint="cs"/>
          <w:rtl/>
        </w:rPr>
        <w:t>َّ</w:t>
      </w:r>
      <w:r w:rsidRPr="00AB7B7C">
        <w:rPr>
          <w:rFonts w:hint="cs"/>
          <w:rtl/>
        </w:rPr>
        <w:t xml:space="preserve"> الحدود نزلت كف</w:t>
      </w:r>
      <w:r w:rsidR="00466DDC">
        <w:rPr>
          <w:rFonts w:hint="cs"/>
          <w:rtl/>
        </w:rPr>
        <w:t>ّ</w:t>
      </w:r>
      <w:r w:rsidRPr="00AB7B7C">
        <w:rPr>
          <w:rFonts w:hint="cs"/>
          <w:rtl/>
        </w:rPr>
        <w:t>ارة</w:t>
      </w:r>
      <w:r w:rsidR="00466DDC">
        <w:rPr>
          <w:rFonts w:hint="cs"/>
          <w:rtl/>
        </w:rPr>
        <w:t>ً</w:t>
      </w:r>
      <w:r w:rsidRPr="00AB7B7C">
        <w:rPr>
          <w:rFonts w:hint="cs"/>
          <w:rtl/>
        </w:rPr>
        <w:t xml:space="preserve"> للذنوب. سنن البيهقي 8 ص 328. </w:t>
      </w:r>
    </w:p>
    <w:p w:rsidR="001908EB" w:rsidRDefault="0026644B" w:rsidP="007F1838">
      <w:pPr>
        <w:pStyle w:val="libNormal"/>
        <w:rPr>
          <w:rtl/>
        </w:rPr>
      </w:pPr>
      <w:r w:rsidRPr="00AB7B7C">
        <w:rPr>
          <w:rFonts w:hint="cs"/>
          <w:rtl/>
        </w:rPr>
        <w:t>4</w:t>
      </w:r>
      <w:r w:rsidR="00155825">
        <w:rPr>
          <w:rFonts w:hint="cs"/>
          <w:rtl/>
        </w:rPr>
        <w:t xml:space="preserve"> - </w:t>
      </w:r>
      <w:r w:rsidRPr="00AB7B7C">
        <w:rPr>
          <w:rFonts w:hint="cs"/>
          <w:rtl/>
        </w:rPr>
        <w:t>عن علي</w:t>
      </w:r>
      <w:r w:rsidR="00466DDC">
        <w:rPr>
          <w:rFonts w:hint="cs"/>
          <w:rtl/>
        </w:rPr>
        <w:t>ّ</w:t>
      </w:r>
      <w:r w:rsidRPr="00AB7B7C">
        <w:rPr>
          <w:rFonts w:hint="cs"/>
          <w:rtl/>
        </w:rPr>
        <w:t xml:space="preserve"> أمير المؤمنين إن</w:t>
      </w:r>
      <w:r w:rsidR="00466DDC">
        <w:rPr>
          <w:rFonts w:hint="cs"/>
          <w:rtl/>
        </w:rPr>
        <w:t>َّ</w:t>
      </w:r>
      <w:r w:rsidRPr="00AB7B7C">
        <w:rPr>
          <w:rFonts w:hint="cs"/>
          <w:rtl/>
        </w:rPr>
        <w:t>ه قال</w:t>
      </w:r>
      <w:r w:rsidR="002A5C48">
        <w:rPr>
          <w:rFonts w:hint="cs"/>
          <w:rtl/>
        </w:rPr>
        <w:t>:</w:t>
      </w:r>
      <w:r w:rsidRPr="00AB7B7C">
        <w:rPr>
          <w:rFonts w:hint="cs"/>
          <w:rtl/>
        </w:rPr>
        <w:t xml:space="preserve"> من أتى شيئا</w:t>
      </w:r>
      <w:r w:rsidR="00466DDC">
        <w:rPr>
          <w:rFonts w:hint="cs"/>
          <w:rtl/>
        </w:rPr>
        <w:t>ً</w:t>
      </w:r>
      <w:r w:rsidRPr="00AB7B7C">
        <w:rPr>
          <w:rFonts w:hint="cs"/>
          <w:rtl/>
        </w:rPr>
        <w:t xml:space="preserve"> من حد</w:t>
      </w:r>
      <w:r w:rsidR="00466DDC">
        <w:rPr>
          <w:rFonts w:hint="cs"/>
          <w:rtl/>
        </w:rPr>
        <w:t>ٍّ</w:t>
      </w:r>
      <w:r w:rsidRPr="00AB7B7C">
        <w:rPr>
          <w:rFonts w:hint="cs"/>
          <w:rtl/>
        </w:rPr>
        <w:t xml:space="preserve"> فأ</w:t>
      </w:r>
      <w:r w:rsidR="00466DDC">
        <w:rPr>
          <w:rFonts w:hint="cs"/>
          <w:rtl/>
        </w:rPr>
        <w:t>ُ</w:t>
      </w:r>
      <w:r w:rsidRPr="00AB7B7C">
        <w:rPr>
          <w:rFonts w:hint="cs"/>
          <w:rtl/>
        </w:rPr>
        <w:t>قيم عليه الحد</w:t>
      </w:r>
      <w:r w:rsidR="00466DDC">
        <w:rPr>
          <w:rFonts w:hint="cs"/>
          <w:rtl/>
        </w:rPr>
        <w:t>ُّ</w:t>
      </w:r>
      <w:r w:rsidRPr="00AB7B7C">
        <w:rPr>
          <w:rFonts w:hint="cs"/>
          <w:rtl/>
        </w:rPr>
        <w:t xml:space="preserve"> فهو كفارته</w:t>
      </w:r>
      <w:r w:rsidR="002A5C48">
        <w:rPr>
          <w:rFonts w:hint="cs"/>
          <w:rtl/>
        </w:rPr>
        <w:t>،</w:t>
      </w:r>
      <w:r w:rsidRPr="00AB7B7C">
        <w:rPr>
          <w:rFonts w:hint="cs"/>
          <w:rtl/>
        </w:rPr>
        <w:t xml:space="preserve"> سنن البيهقي 8 ص 329. </w:t>
      </w:r>
    </w:p>
    <w:p w:rsidR="001908EB" w:rsidRDefault="0026644B" w:rsidP="007F1838">
      <w:pPr>
        <w:pStyle w:val="libNormal"/>
        <w:rPr>
          <w:rtl/>
        </w:rPr>
      </w:pPr>
      <w:r w:rsidRPr="00AB7B7C">
        <w:rPr>
          <w:rFonts w:hint="cs"/>
          <w:rtl/>
        </w:rPr>
        <w:t>5</w:t>
      </w:r>
      <w:r w:rsidR="00155825">
        <w:rPr>
          <w:rFonts w:hint="cs"/>
          <w:rtl/>
        </w:rPr>
        <w:t xml:space="preserve"> - </w:t>
      </w:r>
      <w:r w:rsidRPr="00AB7B7C">
        <w:rPr>
          <w:rFonts w:hint="cs"/>
          <w:rtl/>
        </w:rPr>
        <w:t>عن عبد الر</w:t>
      </w:r>
      <w:r w:rsidR="00466DDC">
        <w:rPr>
          <w:rFonts w:hint="cs"/>
          <w:rtl/>
        </w:rPr>
        <w:t>َّ</w:t>
      </w:r>
      <w:r w:rsidRPr="00AB7B7C">
        <w:rPr>
          <w:rFonts w:hint="cs"/>
          <w:rtl/>
        </w:rPr>
        <w:t>حمن بن أبي ليلي</w:t>
      </w:r>
      <w:r w:rsidR="002A5C48">
        <w:rPr>
          <w:rFonts w:hint="cs"/>
          <w:rtl/>
        </w:rPr>
        <w:t>:</w:t>
      </w:r>
      <w:r w:rsidRPr="00AB7B7C">
        <w:rPr>
          <w:rFonts w:hint="cs"/>
          <w:rtl/>
        </w:rPr>
        <w:t xml:space="preserve"> إن</w:t>
      </w:r>
      <w:r w:rsidR="00466DDC">
        <w:rPr>
          <w:rFonts w:hint="cs"/>
          <w:rtl/>
        </w:rPr>
        <w:t>َّ</w:t>
      </w:r>
      <w:r w:rsidRPr="00AB7B7C">
        <w:rPr>
          <w:rFonts w:hint="cs"/>
          <w:rtl/>
        </w:rPr>
        <w:t xml:space="preserve"> علي</w:t>
      </w:r>
      <w:r w:rsidR="00466DDC">
        <w:rPr>
          <w:rFonts w:hint="cs"/>
          <w:rtl/>
        </w:rPr>
        <w:t>ّ</w:t>
      </w:r>
      <w:r w:rsidRPr="00AB7B7C">
        <w:rPr>
          <w:rFonts w:hint="cs"/>
          <w:rtl/>
        </w:rPr>
        <w:t>ا</w:t>
      </w:r>
      <w:r w:rsidR="00466DDC">
        <w:rPr>
          <w:rFonts w:hint="cs"/>
          <w:rtl/>
        </w:rPr>
        <w:t>ً</w:t>
      </w:r>
      <w:r w:rsidRPr="00AB7B7C">
        <w:rPr>
          <w:rFonts w:hint="cs"/>
          <w:rtl/>
        </w:rPr>
        <w:t xml:space="preserve"> رضي الله عنه أقام على رجل حد</w:t>
      </w:r>
      <w:r w:rsidR="00466DDC">
        <w:rPr>
          <w:rFonts w:hint="cs"/>
          <w:rtl/>
        </w:rPr>
        <w:t>ّ</w:t>
      </w:r>
      <w:r w:rsidRPr="00AB7B7C">
        <w:rPr>
          <w:rFonts w:hint="cs"/>
          <w:rtl/>
        </w:rPr>
        <w:t>ا</w:t>
      </w:r>
      <w:r w:rsidR="00466DDC">
        <w:rPr>
          <w:rFonts w:hint="cs"/>
          <w:rtl/>
        </w:rPr>
        <w:t>ً</w:t>
      </w:r>
      <w:r w:rsidRPr="00AB7B7C">
        <w:rPr>
          <w:rFonts w:hint="cs"/>
          <w:rtl/>
        </w:rPr>
        <w:t xml:space="preserve"> فجعل الناس يسب</w:t>
      </w:r>
      <w:r w:rsidR="00466DDC">
        <w:rPr>
          <w:rFonts w:hint="cs"/>
          <w:rtl/>
        </w:rPr>
        <w:t>ّ</w:t>
      </w:r>
      <w:r w:rsidRPr="00AB7B7C">
        <w:rPr>
          <w:rFonts w:hint="cs"/>
          <w:rtl/>
        </w:rPr>
        <w:t>ونه ويلعنونه</w:t>
      </w:r>
      <w:r w:rsidR="002A5C48">
        <w:rPr>
          <w:rFonts w:hint="cs"/>
          <w:rtl/>
        </w:rPr>
        <w:t>،</w:t>
      </w:r>
      <w:r w:rsidRPr="00AB7B7C">
        <w:rPr>
          <w:rFonts w:hint="cs"/>
          <w:rtl/>
        </w:rPr>
        <w:t xml:space="preserve"> فقال علي</w:t>
      </w:r>
      <w:r w:rsidR="00466DDC">
        <w:rPr>
          <w:rFonts w:hint="cs"/>
          <w:rtl/>
        </w:rPr>
        <w:t>ٌّ</w:t>
      </w:r>
      <w:r w:rsidRPr="00AB7B7C">
        <w:rPr>
          <w:rFonts w:hint="cs"/>
          <w:rtl/>
        </w:rPr>
        <w:t xml:space="preserve"> رضي الله عنه</w:t>
      </w:r>
      <w:r w:rsidR="002A5C48">
        <w:rPr>
          <w:rFonts w:hint="cs"/>
          <w:rtl/>
        </w:rPr>
        <w:t>:</w:t>
      </w:r>
      <w:r w:rsidRPr="00AB7B7C">
        <w:rPr>
          <w:rFonts w:hint="cs"/>
          <w:rtl/>
        </w:rPr>
        <w:t xml:space="preserve"> أم</w:t>
      </w:r>
      <w:r w:rsidR="00466DDC">
        <w:rPr>
          <w:rFonts w:hint="cs"/>
          <w:rtl/>
        </w:rPr>
        <w:t>ّ</w:t>
      </w:r>
      <w:r w:rsidRPr="00AB7B7C">
        <w:rPr>
          <w:rFonts w:hint="cs"/>
          <w:rtl/>
        </w:rPr>
        <w:t>ا عن ذنبه هذا فلا ي</w:t>
      </w:r>
      <w:r w:rsidR="00466DDC">
        <w:rPr>
          <w:rFonts w:hint="cs"/>
          <w:rtl/>
        </w:rPr>
        <w:t>ُ</w:t>
      </w:r>
      <w:r w:rsidRPr="00AB7B7C">
        <w:rPr>
          <w:rFonts w:hint="cs"/>
          <w:rtl/>
        </w:rPr>
        <w:t xml:space="preserve">سأل. سنن البيهقي 8 ص 329. </w:t>
      </w:r>
    </w:p>
    <w:p w:rsidR="001908EB" w:rsidRDefault="0026644B" w:rsidP="007F1838">
      <w:pPr>
        <w:pStyle w:val="libNormal"/>
        <w:rPr>
          <w:rtl/>
        </w:rPr>
      </w:pPr>
      <w:r w:rsidRPr="00AB7B7C">
        <w:rPr>
          <w:rFonts w:hint="cs"/>
          <w:rtl/>
        </w:rPr>
        <w:t>6</w:t>
      </w:r>
      <w:r w:rsidR="00155825">
        <w:rPr>
          <w:rFonts w:hint="cs"/>
          <w:rtl/>
        </w:rPr>
        <w:t xml:space="preserve"> - </w:t>
      </w:r>
      <w:r w:rsidRPr="00AB7B7C">
        <w:rPr>
          <w:rFonts w:hint="cs"/>
          <w:rtl/>
        </w:rPr>
        <w:t>عن عبد الله بن معقل</w:t>
      </w:r>
      <w:r w:rsidR="002A5C48">
        <w:rPr>
          <w:rFonts w:hint="cs"/>
          <w:rtl/>
        </w:rPr>
        <w:t>:</w:t>
      </w:r>
      <w:r w:rsidRPr="00AB7B7C">
        <w:rPr>
          <w:rFonts w:hint="cs"/>
          <w:rtl/>
        </w:rPr>
        <w:t xml:space="preserve"> إن</w:t>
      </w:r>
      <w:r w:rsidR="00466DDC">
        <w:rPr>
          <w:rFonts w:hint="cs"/>
          <w:rtl/>
        </w:rPr>
        <w:t>َّ</w:t>
      </w:r>
      <w:r w:rsidRPr="00AB7B7C">
        <w:rPr>
          <w:rFonts w:hint="cs"/>
          <w:rtl/>
        </w:rPr>
        <w:t xml:space="preserve"> علي</w:t>
      </w:r>
      <w:r w:rsidR="00466DDC">
        <w:rPr>
          <w:rFonts w:hint="cs"/>
          <w:rtl/>
        </w:rPr>
        <w:t>ّ</w:t>
      </w:r>
      <w:r w:rsidRPr="00AB7B7C">
        <w:rPr>
          <w:rFonts w:hint="cs"/>
          <w:rtl/>
        </w:rPr>
        <w:t>ا</w:t>
      </w:r>
      <w:r w:rsidR="00466DDC">
        <w:rPr>
          <w:rFonts w:hint="cs"/>
          <w:rtl/>
        </w:rPr>
        <w:t>ً</w:t>
      </w:r>
      <w:r w:rsidRPr="00AB7B7C">
        <w:rPr>
          <w:rFonts w:hint="cs"/>
          <w:rtl/>
        </w:rPr>
        <w:t xml:space="preserve"> رضي الله عنه ضرب رجلا</w:t>
      </w:r>
      <w:r w:rsidR="00466DDC">
        <w:rPr>
          <w:rFonts w:hint="cs"/>
          <w:rtl/>
        </w:rPr>
        <w:t>ً</w:t>
      </w:r>
      <w:r w:rsidRPr="00AB7B7C">
        <w:rPr>
          <w:rFonts w:hint="cs"/>
          <w:rtl/>
        </w:rPr>
        <w:t xml:space="preserve"> حد</w:t>
      </w:r>
      <w:r w:rsidR="00466DDC">
        <w:rPr>
          <w:rFonts w:hint="cs"/>
          <w:rtl/>
        </w:rPr>
        <w:t>ّ</w:t>
      </w:r>
      <w:r w:rsidRPr="00AB7B7C">
        <w:rPr>
          <w:rFonts w:hint="cs"/>
          <w:rtl/>
        </w:rPr>
        <w:t>ا</w:t>
      </w:r>
      <w:r w:rsidR="00466DDC">
        <w:rPr>
          <w:rFonts w:hint="cs"/>
          <w:rtl/>
        </w:rPr>
        <w:t>ً</w:t>
      </w:r>
      <w:r w:rsidRPr="00AB7B7C">
        <w:rPr>
          <w:rFonts w:hint="cs"/>
          <w:rtl/>
        </w:rPr>
        <w:t xml:space="preserve"> فزاده الجل</w:t>
      </w:r>
      <w:r w:rsidR="00466DDC">
        <w:rPr>
          <w:rFonts w:hint="cs"/>
          <w:rtl/>
        </w:rPr>
        <w:t>ّ</w:t>
      </w:r>
      <w:r w:rsidRPr="00AB7B7C">
        <w:rPr>
          <w:rFonts w:hint="cs"/>
          <w:rtl/>
        </w:rPr>
        <w:t>اد سوطين فأقاده منه علي</w:t>
      </w:r>
      <w:r w:rsidR="00466DDC">
        <w:rPr>
          <w:rFonts w:hint="cs"/>
          <w:rtl/>
        </w:rPr>
        <w:t>ٌّ</w:t>
      </w:r>
      <w:r w:rsidRPr="00AB7B7C">
        <w:rPr>
          <w:rFonts w:hint="cs"/>
          <w:rtl/>
        </w:rPr>
        <w:t xml:space="preserve"> رضي الله عنه. سنن البيهقي 8 ص 222. </w:t>
      </w:r>
    </w:p>
    <w:p w:rsidR="001908EB" w:rsidRDefault="0026644B" w:rsidP="00466DDC">
      <w:pPr>
        <w:pStyle w:val="libNormal"/>
        <w:rPr>
          <w:rtl/>
        </w:rPr>
      </w:pPr>
      <w:r w:rsidRPr="00AB7B7C">
        <w:rPr>
          <w:rFonts w:hint="cs"/>
          <w:rtl/>
        </w:rPr>
        <w:t>وإن كان الخليفة يحسب أن</w:t>
      </w:r>
      <w:r w:rsidR="00466DDC">
        <w:rPr>
          <w:rFonts w:hint="cs"/>
          <w:rtl/>
        </w:rPr>
        <w:t>َّ</w:t>
      </w:r>
      <w:r w:rsidRPr="00AB7B7C">
        <w:rPr>
          <w:rFonts w:hint="cs"/>
          <w:rtl/>
        </w:rPr>
        <w:t xml:space="preserve"> حد</w:t>
      </w:r>
      <w:r w:rsidR="00466DDC">
        <w:rPr>
          <w:rFonts w:hint="cs"/>
          <w:rtl/>
        </w:rPr>
        <w:t>َّ</w:t>
      </w:r>
      <w:r w:rsidRPr="00AB7B7C">
        <w:rPr>
          <w:rFonts w:hint="cs"/>
          <w:rtl/>
        </w:rPr>
        <w:t xml:space="preserve"> عمرو بن العاص كان ملغى</w:t>
      </w:r>
      <w:r w:rsidR="00466DDC">
        <w:rPr>
          <w:rFonts w:hint="cs"/>
          <w:rtl/>
        </w:rPr>
        <w:t>ً</w:t>
      </w:r>
      <w:r w:rsidRPr="00AB7B7C">
        <w:rPr>
          <w:rFonts w:hint="cs"/>
          <w:rtl/>
        </w:rPr>
        <w:t xml:space="preserve"> لوقوعه في صحن الدار فقد أخبره الر</w:t>
      </w:r>
      <w:r w:rsidR="00466DDC">
        <w:rPr>
          <w:rFonts w:hint="cs"/>
          <w:rtl/>
        </w:rPr>
        <w:t>َّ</w:t>
      </w:r>
      <w:r w:rsidRPr="00AB7B7C">
        <w:rPr>
          <w:rFonts w:hint="cs"/>
          <w:rtl/>
        </w:rPr>
        <w:t>جل إن</w:t>
      </w:r>
      <w:r w:rsidR="00466DDC">
        <w:rPr>
          <w:rFonts w:hint="cs"/>
          <w:rtl/>
        </w:rPr>
        <w:t>َّ</w:t>
      </w:r>
      <w:r w:rsidRPr="00AB7B7C">
        <w:rPr>
          <w:rFonts w:hint="cs"/>
          <w:rtl/>
        </w:rPr>
        <w:t xml:space="preserve"> ذلك عادته الجارية في الحدود كل</w:t>
      </w:r>
      <w:r w:rsidR="00466DDC">
        <w:rPr>
          <w:rFonts w:hint="cs"/>
          <w:rtl/>
        </w:rPr>
        <w:t>ّ</w:t>
      </w:r>
      <w:r w:rsidRPr="00AB7B7C">
        <w:rPr>
          <w:rFonts w:hint="cs"/>
          <w:rtl/>
        </w:rPr>
        <w:t>ها وليس من شرط الحد</w:t>
      </w:r>
      <w:r w:rsidR="00466DDC">
        <w:rPr>
          <w:rFonts w:hint="cs"/>
          <w:rtl/>
        </w:rPr>
        <w:t>ّ</w:t>
      </w:r>
      <w:r w:rsidRPr="00AB7B7C">
        <w:rPr>
          <w:rFonts w:hint="cs"/>
          <w:rtl/>
        </w:rPr>
        <w:t xml:space="preserve"> أن يكون على رؤس ال</w:t>
      </w:r>
      <w:r w:rsidR="00466DDC">
        <w:rPr>
          <w:rFonts w:hint="cs"/>
          <w:rtl/>
        </w:rPr>
        <w:t>أ</w:t>
      </w:r>
      <w:r w:rsidRPr="00AB7B7C">
        <w:rPr>
          <w:rFonts w:hint="cs"/>
          <w:rtl/>
        </w:rPr>
        <w:t>شهاد بل ي</w:t>
      </w:r>
      <w:r w:rsidR="00466DDC">
        <w:rPr>
          <w:rFonts w:hint="cs"/>
          <w:rtl/>
        </w:rPr>
        <w:t>ُ</w:t>
      </w:r>
      <w:r w:rsidRPr="00AB7B7C">
        <w:rPr>
          <w:rFonts w:hint="cs"/>
          <w:rtl/>
        </w:rPr>
        <w:t>كتفى بضرب الحد</w:t>
      </w:r>
      <w:r w:rsidR="00466DDC">
        <w:rPr>
          <w:rFonts w:hint="cs"/>
          <w:rtl/>
        </w:rPr>
        <w:t>ّ</w:t>
      </w:r>
      <w:r w:rsidRPr="00AB7B7C">
        <w:rPr>
          <w:rFonts w:hint="cs"/>
          <w:rtl/>
        </w:rPr>
        <w:t xml:space="preserve"> سر</w:t>
      </w:r>
      <w:r w:rsidR="00466DDC">
        <w:rPr>
          <w:rFonts w:hint="cs"/>
          <w:rtl/>
        </w:rPr>
        <w:t>ّ</w:t>
      </w:r>
      <w:r w:rsidRPr="00AB7B7C">
        <w:rPr>
          <w:rFonts w:hint="cs"/>
          <w:rtl/>
        </w:rPr>
        <w:t>ا</w:t>
      </w:r>
      <w:r w:rsidR="00466DDC">
        <w:rPr>
          <w:rFonts w:hint="cs"/>
          <w:rtl/>
        </w:rPr>
        <w:t>ً</w:t>
      </w:r>
      <w:r w:rsidRPr="00AB7B7C">
        <w:rPr>
          <w:rFonts w:hint="cs"/>
          <w:rtl/>
        </w:rPr>
        <w:t xml:space="preserve"> كما عزاه القسطلاني في إرشاده 9 ص 439 إلى الجمهور</w:t>
      </w:r>
      <w:r w:rsidR="002A5C48">
        <w:rPr>
          <w:rFonts w:hint="cs"/>
          <w:rtl/>
        </w:rPr>
        <w:t>،</w:t>
      </w:r>
      <w:r w:rsidRPr="00AB7B7C">
        <w:rPr>
          <w:rFonts w:hint="cs"/>
          <w:rtl/>
        </w:rPr>
        <w:t xml:space="preserve"> ولو صدق هذا الحسبان لوجب أن يحد</w:t>
      </w:r>
      <w:r w:rsidR="00466DDC">
        <w:rPr>
          <w:rFonts w:hint="cs"/>
          <w:rtl/>
        </w:rPr>
        <w:t>َّ</w:t>
      </w:r>
      <w:r w:rsidRPr="00AB7B7C">
        <w:rPr>
          <w:rFonts w:hint="cs"/>
          <w:rtl/>
        </w:rPr>
        <w:t xml:space="preserve"> أبا سروعة</w:t>
      </w:r>
      <w:r w:rsidR="00382F16">
        <w:rPr>
          <w:rFonts w:hint="cs"/>
          <w:rtl/>
        </w:rPr>
        <w:t xml:space="preserve"> أيضاً </w:t>
      </w:r>
      <w:r w:rsidRPr="00AB7B7C">
        <w:rPr>
          <w:rFonts w:hint="cs"/>
          <w:rtl/>
        </w:rPr>
        <w:t>في القضي</w:t>
      </w:r>
      <w:r w:rsidR="00466DDC">
        <w:rPr>
          <w:rFonts w:hint="cs"/>
          <w:rtl/>
        </w:rPr>
        <w:t>َّ</w:t>
      </w:r>
      <w:r w:rsidRPr="00AB7B7C">
        <w:rPr>
          <w:rFonts w:hint="cs"/>
          <w:rtl/>
        </w:rPr>
        <w:t>ة وغيره</w:t>
      </w:r>
      <w:r w:rsidR="002D3F8C">
        <w:rPr>
          <w:rFonts w:hint="cs"/>
          <w:rtl/>
        </w:rPr>
        <w:t xml:space="preserve"> ممَّن </w:t>
      </w:r>
      <w:r w:rsidRPr="00AB7B7C">
        <w:rPr>
          <w:rFonts w:hint="cs"/>
          <w:rtl/>
        </w:rPr>
        <w:t>حد</w:t>
      </w:r>
      <w:r w:rsidR="00466DDC">
        <w:rPr>
          <w:rFonts w:hint="cs"/>
          <w:rtl/>
        </w:rPr>
        <w:t>ّ</w:t>
      </w:r>
      <w:r w:rsidRPr="00AB7B7C">
        <w:rPr>
          <w:rFonts w:hint="cs"/>
          <w:rtl/>
        </w:rPr>
        <w:t xml:space="preserve">ه عمرو بن العاص في صحن داره. </w:t>
      </w:r>
    </w:p>
    <w:p w:rsidR="0026644B" w:rsidRPr="007F1838" w:rsidRDefault="0026644B" w:rsidP="00466DDC">
      <w:pPr>
        <w:pStyle w:val="libNormal"/>
        <w:rPr>
          <w:rtl/>
        </w:rPr>
      </w:pPr>
      <w:r w:rsidRPr="00AB7B7C">
        <w:rPr>
          <w:rFonts w:hint="cs"/>
          <w:rtl/>
        </w:rPr>
        <w:t>ولو أراد بذلك تعزيرا</w:t>
      </w:r>
      <w:r w:rsidR="00466DDC">
        <w:rPr>
          <w:rFonts w:hint="cs"/>
          <w:rtl/>
        </w:rPr>
        <w:t>ً</w:t>
      </w:r>
      <w:r w:rsidRPr="00AB7B7C">
        <w:rPr>
          <w:rFonts w:hint="cs"/>
          <w:rtl/>
        </w:rPr>
        <w:t xml:space="preserve"> وتأديبا</w:t>
      </w:r>
      <w:r w:rsidR="00466DDC">
        <w:rPr>
          <w:rFonts w:hint="cs"/>
          <w:rtl/>
        </w:rPr>
        <w:t>ً</w:t>
      </w:r>
      <w:r w:rsidRPr="00AB7B7C">
        <w:rPr>
          <w:rFonts w:hint="cs"/>
          <w:rtl/>
        </w:rPr>
        <w:t xml:space="preserve"> كما اعتذر عنه البيهقي في سننه 8 ص 313</w:t>
      </w:r>
      <w:r w:rsidR="002A5C48">
        <w:rPr>
          <w:rFonts w:hint="cs"/>
          <w:rtl/>
        </w:rPr>
        <w:t>،</w:t>
      </w:r>
      <w:r w:rsidRPr="00AB7B7C">
        <w:rPr>
          <w:rFonts w:hint="cs"/>
          <w:rtl/>
        </w:rPr>
        <w:t xml:space="preserve"> وأبو عمر كما مر</w:t>
      </w:r>
      <w:r w:rsidR="00466DDC">
        <w:rPr>
          <w:rFonts w:hint="cs"/>
          <w:rtl/>
        </w:rPr>
        <w:t>َّ</w:t>
      </w:r>
      <w:r w:rsidR="002A5C48">
        <w:rPr>
          <w:rFonts w:hint="cs"/>
          <w:rtl/>
        </w:rPr>
        <w:t>،</w:t>
      </w:r>
      <w:r w:rsidRPr="00AB7B7C">
        <w:rPr>
          <w:rFonts w:hint="cs"/>
          <w:rtl/>
        </w:rPr>
        <w:t xml:space="preserve"> والقسطلاني في ال</w:t>
      </w:r>
      <w:r w:rsidR="00466DDC">
        <w:rPr>
          <w:rFonts w:hint="cs"/>
          <w:rtl/>
        </w:rPr>
        <w:t>إ</w:t>
      </w:r>
      <w:r w:rsidRPr="00AB7B7C">
        <w:rPr>
          <w:rFonts w:hint="cs"/>
          <w:rtl/>
        </w:rPr>
        <w:t>رشاد 9 ص 439 فإن</w:t>
      </w:r>
      <w:r w:rsidR="00466DDC">
        <w:rPr>
          <w:rFonts w:hint="cs"/>
          <w:rtl/>
        </w:rPr>
        <w:t>َّ</w:t>
      </w:r>
      <w:r w:rsidRPr="00AB7B7C">
        <w:rPr>
          <w:rFonts w:hint="cs"/>
          <w:rtl/>
        </w:rPr>
        <w:t xml:space="preserve">ه بعد مخالفته للفظ الحديث من </w:t>
      </w:r>
    </w:p>
    <w:p w:rsidR="0026644B" w:rsidRPr="007B368A" w:rsidRDefault="0026644B" w:rsidP="0026644B">
      <w:pPr>
        <w:pStyle w:val="libNormal"/>
      </w:pPr>
      <w:r>
        <w:rPr>
          <w:rFonts w:hint="cs"/>
          <w:rtl/>
        </w:rPr>
        <w:br w:type="page"/>
      </w:r>
    </w:p>
    <w:p w:rsidR="001908EB" w:rsidRDefault="0026644B" w:rsidP="002012BC">
      <w:pPr>
        <w:pStyle w:val="libNormal"/>
        <w:rPr>
          <w:rtl/>
        </w:rPr>
      </w:pPr>
      <w:r w:rsidRPr="00AB7B7C">
        <w:rPr>
          <w:rFonts w:hint="cs"/>
          <w:rtl/>
        </w:rPr>
        <w:lastRenderedPageBreak/>
        <w:t>أن</w:t>
      </w:r>
      <w:r w:rsidR="00466DDC">
        <w:rPr>
          <w:rFonts w:hint="cs"/>
          <w:rtl/>
        </w:rPr>
        <w:t>ّ</w:t>
      </w:r>
      <w:r w:rsidRPr="00AB7B7C">
        <w:rPr>
          <w:rFonts w:hint="cs"/>
          <w:rtl/>
        </w:rPr>
        <w:t>ه أقام عليه الحد</w:t>
      </w:r>
      <w:r w:rsidR="00466DDC">
        <w:rPr>
          <w:rFonts w:hint="cs"/>
          <w:rtl/>
        </w:rPr>
        <w:t>َّ</w:t>
      </w:r>
      <w:r w:rsidRPr="00AB7B7C">
        <w:rPr>
          <w:rFonts w:hint="cs"/>
          <w:rtl/>
        </w:rPr>
        <w:t xml:space="preserve"> ثانيا</w:t>
      </w:r>
      <w:r w:rsidR="00466DDC">
        <w:rPr>
          <w:rFonts w:hint="cs"/>
          <w:rtl/>
        </w:rPr>
        <w:t>ً</w:t>
      </w:r>
      <w:r w:rsidRPr="00AB7B7C">
        <w:rPr>
          <w:rFonts w:hint="cs"/>
          <w:rtl/>
        </w:rPr>
        <w:t xml:space="preserve"> زيادة</w:t>
      </w:r>
      <w:r w:rsidR="00466DDC">
        <w:rPr>
          <w:rFonts w:hint="cs"/>
          <w:rtl/>
        </w:rPr>
        <w:t>ٌ</w:t>
      </w:r>
      <w:r w:rsidRPr="00AB7B7C">
        <w:rPr>
          <w:rFonts w:hint="cs"/>
          <w:rtl/>
        </w:rPr>
        <w:t xml:space="preserve"> لم تفو</w:t>
      </w:r>
      <w:r w:rsidR="00466DDC">
        <w:rPr>
          <w:rFonts w:hint="cs"/>
          <w:rtl/>
        </w:rPr>
        <w:t>ّ</w:t>
      </w:r>
      <w:r w:rsidRPr="00AB7B7C">
        <w:rPr>
          <w:rFonts w:hint="cs"/>
          <w:rtl/>
        </w:rPr>
        <w:t>ض إليه لما ذكرناه من أن</w:t>
      </w:r>
      <w:r w:rsidR="00466DDC">
        <w:rPr>
          <w:rFonts w:hint="cs"/>
          <w:rtl/>
        </w:rPr>
        <w:t>َّ</w:t>
      </w:r>
      <w:r w:rsidRPr="00AB7B7C">
        <w:rPr>
          <w:rFonts w:hint="cs"/>
          <w:rtl/>
        </w:rPr>
        <w:t xml:space="preserve"> الحد</w:t>
      </w:r>
      <w:r w:rsidR="00466DDC">
        <w:rPr>
          <w:rFonts w:hint="cs"/>
          <w:rtl/>
        </w:rPr>
        <w:t>َّ</w:t>
      </w:r>
      <w:r w:rsidRPr="00AB7B7C">
        <w:rPr>
          <w:rFonts w:hint="cs"/>
          <w:rtl/>
        </w:rPr>
        <w:t xml:space="preserve"> كف</w:t>
      </w:r>
      <w:r w:rsidR="00466DDC">
        <w:rPr>
          <w:rFonts w:hint="cs"/>
          <w:rtl/>
        </w:rPr>
        <w:t>ّ</w:t>
      </w:r>
      <w:r w:rsidRPr="00AB7B7C">
        <w:rPr>
          <w:rFonts w:hint="cs"/>
          <w:rtl/>
        </w:rPr>
        <w:t>ارة</w:t>
      </w:r>
      <w:r w:rsidR="00466DDC">
        <w:rPr>
          <w:rFonts w:hint="cs"/>
          <w:rtl/>
        </w:rPr>
        <w:t>ٌ</w:t>
      </w:r>
      <w:r w:rsidRPr="00AB7B7C">
        <w:rPr>
          <w:rFonts w:hint="cs"/>
          <w:rtl/>
        </w:rPr>
        <w:t xml:space="preserve"> ولا ي</w:t>
      </w:r>
      <w:r w:rsidR="00466DDC">
        <w:rPr>
          <w:rFonts w:hint="cs"/>
          <w:rtl/>
        </w:rPr>
        <w:t>ُ</w:t>
      </w:r>
      <w:r w:rsidRPr="00AB7B7C">
        <w:rPr>
          <w:rFonts w:hint="cs"/>
          <w:rtl/>
        </w:rPr>
        <w:t>سأل بعده المحدود عن ذنبه فلا حد</w:t>
      </w:r>
      <w:r w:rsidR="00466DDC">
        <w:rPr>
          <w:rFonts w:hint="cs"/>
          <w:rtl/>
        </w:rPr>
        <w:t>َّ</w:t>
      </w:r>
      <w:r w:rsidRPr="00AB7B7C">
        <w:rPr>
          <w:rFonts w:hint="cs"/>
          <w:rtl/>
        </w:rPr>
        <w:t xml:space="preserve"> ولا تعزير</w:t>
      </w:r>
      <w:r w:rsidR="002A5C48">
        <w:rPr>
          <w:rFonts w:hint="cs"/>
          <w:rtl/>
        </w:rPr>
        <w:t>،</w:t>
      </w:r>
      <w:r w:rsidRPr="00AB7B7C">
        <w:rPr>
          <w:rFonts w:hint="cs"/>
          <w:rtl/>
        </w:rPr>
        <w:t xml:space="preserve"> ولا بأس ولا تأديب. </w:t>
      </w:r>
    </w:p>
    <w:p w:rsidR="001908EB" w:rsidRDefault="0026644B" w:rsidP="002012BC">
      <w:pPr>
        <w:pStyle w:val="libNormal"/>
        <w:rPr>
          <w:rtl/>
        </w:rPr>
      </w:pPr>
      <w:r w:rsidRPr="00AB7B7C">
        <w:rPr>
          <w:rFonts w:hint="cs"/>
          <w:rtl/>
        </w:rPr>
        <w:t>ثم</w:t>
      </w:r>
      <w:r w:rsidR="00466DDC">
        <w:rPr>
          <w:rFonts w:hint="cs"/>
          <w:rtl/>
        </w:rPr>
        <w:t>َّ</w:t>
      </w:r>
      <w:r w:rsidRPr="00AB7B7C">
        <w:rPr>
          <w:rFonts w:hint="cs"/>
          <w:rtl/>
        </w:rPr>
        <w:t xml:space="preserve"> إن صح</w:t>
      </w:r>
      <w:r w:rsidR="00466DDC">
        <w:rPr>
          <w:rFonts w:hint="cs"/>
          <w:rtl/>
        </w:rPr>
        <w:t>َّ</w:t>
      </w:r>
      <w:r w:rsidRPr="00AB7B7C">
        <w:rPr>
          <w:rFonts w:hint="cs"/>
          <w:rtl/>
        </w:rPr>
        <w:t xml:space="preserve"> التعزير فإن</w:t>
      </w:r>
      <w:r w:rsidR="00466DDC">
        <w:rPr>
          <w:rFonts w:hint="cs"/>
          <w:rtl/>
        </w:rPr>
        <w:t>ّ</w:t>
      </w:r>
      <w:r w:rsidRPr="00AB7B7C">
        <w:rPr>
          <w:rFonts w:hint="cs"/>
          <w:rtl/>
        </w:rPr>
        <w:t>ه لا يزيد في السن</w:t>
      </w:r>
      <w:r w:rsidR="00466DDC">
        <w:rPr>
          <w:rFonts w:hint="cs"/>
          <w:rtl/>
        </w:rPr>
        <w:t>ّ</w:t>
      </w:r>
      <w:r w:rsidRPr="00AB7B7C">
        <w:rPr>
          <w:rFonts w:hint="cs"/>
          <w:rtl/>
        </w:rPr>
        <w:t>ة على عشرة أسواط كما مر</w:t>
      </w:r>
      <w:r w:rsidR="00466DDC">
        <w:rPr>
          <w:rFonts w:hint="cs"/>
          <w:rtl/>
        </w:rPr>
        <w:t>َّ</w:t>
      </w:r>
      <w:r w:rsidRPr="00AB7B7C">
        <w:rPr>
          <w:rFonts w:hint="cs"/>
          <w:rtl/>
        </w:rPr>
        <w:t xml:space="preserve"> في ص 175 فلماذا ساوى بينه وبين الحد</w:t>
      </w:r>
      <w:r w:rsidR="00466DDC">
        <w:rPr>
          <w:rFonts w:hint="cs"/>
          <w:rtl/>
        </w:rPr>
        <w:t>ّ</w:t>
      </w:r>
      <w:r w:rsidR="00E7610E">
        <w:rPr>
          <w:rFonts w:hint="cs"/>
          <w:rtl/>
        </w:rPr>
        <w:t>؟</w:t>
      </w:r>
      <w:r w:rsidRPr="00AB7B7C">
        <w:rPr>
          <w:rFonts w:hint="cs"/>
          <w:rtl/>
        </w:rPr>
        <w:t xml:space="preserve">. </w:t>
      </w:r>
    </w:p>
    <w:p w:rsidR="001908EB" w:rsidRDefault="0026644B" w:rsidP="002012BC">
      <w:pPr>
        <w:pStyle w:val="libNormal"/>
        <w:rPr>
          <w:rtl/>
        </w:rPr>
      </w:pPr>
      <w:r w:rsidRPr="00AB7B7C">
        <w:rPr>
          <w:rFonts w:hint="cs"/>
          <w:rtl/>
        </w:rPr>
        <w:t>وأعطف على هذا أمره عمرو بن العاص بأن يبعث ولده على قتب في عباءة فدخل عليه ولم يستطع المشي من مركبه</w:t>
      </w:r>
      <w:r w:rsidR="002A5C48">
        <w:rPr>
          <w:rFonts w:hint="cs"/>
          <w:rtl/>
        </w:rPr>
        <w:t>،</w:t>
      </w:r>
      <w:r w:rsidRPr="00AB7B7C">
        <w:rPr>
          <w:rFonts w:hint="cs"/>
          <w:rtl/>
        </w:rPr>
        <w:t xml:space="preserve"> فإن</w:t>
      </w:r>
      <w:r w:rsidR="00466DDC">
        <w:rPr>
          <w:rFonts w:hint="cs"/>
          <w:rtl/>
        </w:rPr>
        <w:t>َّ</w:t>
      </w:r>
      <w:r w:rsidRPr="00AB7B7C">
        <w:rPr>
          <w:rFonts w:hint="cs"/>
          <w:rtl/>
        </w:rPr>
        <w:t xml:space="preserve"> كل</w:t>
      </w:r>
      <w:r w:rsidR="00466DDC">
        <w:rPr>
          <w:rFonts w:hint="cs"/>
          <w:rtl/>
        </w:rPr>
        <w:t>َّ</w:t>
      </w:r>
      <w:r w:rsidRPr="00AB7B7C">
        <w:rPr>
          <w:rFonts w:hint="cs"/>
          <w:rtl/>
        </w:rPr>
        <w:t xml:space="preserve"> ذلك إيذاء</w:t>
      </w:r>
      <w:r w:rsidR="00466DDC">
        <w:rPr>
          <w:rFonts w:hint="cs"/>
          <w:rtl/>
        </w:rPr>
        <w:t>ٌ</w:t>
      </w:r>
      <w:r w:rsidRPr="00AB7B7C">
        <w:rPr>
          <w:rFonts w:hint="cs"/>
          <w:rtl/>
        </w:rPr>
        <w:t xml:space="preserve"> درأه الحد</w:t>
      </w:r>
      <w:r w:rsidR="00466DDC">
        <w:rPr>
          <w:rFonts w:hint="cs"/>
          <w:rtl/>
        </w:rPr>
        <w:t>ُّ</w:t>
      </w:r>
      <w:r w:rsidRPr="00AB7B7C">
        <w:rPr>
          <w:rFonts w:hint="cs"/>
          <w:rtl/>
        </w:rPr>
        <w:t xml:space="preserve"> ولم يبحه الش</w:t>
      </w:r>
      <w:r w:rsidR="00466DDC">
        <w:rPr>
          <w:rFonts w:hint="cs"/>
          <w:rtl/>
        </w:rPr>
        <w:t>ّ</w:t>
      </w:r>
      <w:r w:rsidRPr="00AB7B7C">
        <w:rPr>
          <w:rFonts w:hint="cs"/>
          <w:rtl/>
        </w:rPr>
        <w:t xml:space="preserve">رع. </w:t>
      </w:r>
    </w:p>
    <w:p w:rsidR="001908EB" w:rsidRDefault="0026644B" w:rsidP="002012BC">
      <w:pPr>
        <w:pStyle w:val="libNormal"/>
        <w:rPr>
          <w:rtl/>
        </w:rPr>
      </w:pPr>
      <w:r w:rsidRPr="00AB7B7C">
        <w:rPr>
          <w:rFonts w:hint="cs"/>
          <w:rtl/>
        </w:rPr>
        <w:t>ثم</w:t>
      </w:r>
      <w:r w:rsidR="00466DDC">
        <w:rPr>
          <w:rFonts w:hint="cs"/>
          <w:rtl/>
        </w:rPr>
        <w:t>َّ</w:t>
      </w:r>
      <w:r w:rsidRPr="00AB7B7C">
        <w:rPr>
          <w:rFonts w:hint="cs"/>
          <w:rtl/>
        </w:rPr>
        <w:t xml:space="preserve"> لماذا لم يكن له مرتدع</w:t>
      </w:r>
      <w:r w:rsidR="00466DDC">
        <w:rPr>
          <w:rFonts w:hint="cs"/>
          <w:rtl/>
        </w:rPr>
        <w:t>ٌ</w:t>
      </w:r>
      <w:r w:rsidRPr="00AB7B7C">
        <w:rPr>
          <w:rFonts w:hint="cs"/>
          <w:rtl/>
        </w:rPr>
        <w:t xml:space="preserve"> عن تأجيل ما ارتآه من الحد</w:t>
      </w:r>
      <w:r w:rsidR="00466DDC">
        <w:rPr>
          <w:rFonts w:hint="cs"/>
          <w:rtl/>
        </w:rPr>
        <w:t>ِّ</w:t>
      </w:r>
      <w:r w:rsidRPr="00AB7B7C">
        <w:rPr>
          <w:rFonts w:hint="cs"/>
          <w:rtl/>
        </w:rPr>
        <w:t xml:space="preserve"> الجديد بمرضه ولم يرجأه</w:t>
      </w:r>
      <w:r w:rsidR="00B07F23">
        <w:rPr>
          <w:rFonts w:hint="cs"/>
          <w:rtl/>
        </w:rPr>
        <w:t xml:space="preserve"> حتّى </w:t>
      </w:r>
      <w:r w:rsidRPr="00AB7B7C">
        <w:rPr>
          <w:rFonts w:hint="cs"/>
          <w:rtl/>
        </w:rPr>
        <w:t>يبرأ</w:t>
      </w:r>
      <w:r w:rsidR="002A5C48">
        <w:rPr>
          <w:rFonts w:hint="cs"/>
          <w:rtl/>
        </w:rPr>
        <w:t>،</w:t>
      </w:r>
      <w:r w:rsidRPr="00AB7B7C">
        <w:rPr>
          <w:rFonts w:hint="cs"/>
          <w:rtl/>
        </w:rPr>
        <w:t xml:space="preserve"> وهو حكم المريض المحدود في السن</w:t>
      </w:r>
      <w:r w:rsidR="00466DDC">
        <w:rPr>
          <w:rFonts w:hint="cs"/>
          <w:rtl/>
        </w:rPr>
        <w:t>َّ</w:t>
      </w:r>
      <w:r w:rsidRPr="00AB7B7C">
        <w:rPr>
          <w:rFonts w:hint="cs"/>
          <w:rtl/>
        </w:rPr>
        <w:t xml:space="preserve">ة الشريفة. </w:t>
      </w:r>
    </w:p>
    <w:p w:rsidR="001908EB" w:rsidRDefault="0026644B" w:rsidP="00466DDC">
      <w:pPr>
        <w:pStyle w:val="libNormal"/>
        <w:rPr>
          <w:rtl/>
        </w:rPr>
      </w:pPr>
      <w:r w:rsidRPr="00AB7B7C">
        <w:rPr>
          <w:rFonts w:hint="cs"/>
          <w:rtl/>
        </w:rPr>
        <w:t>وإن تعجب بعد ذلك كل</w:t>
      </w:r>
      <w:r w:rsidR="00466DDC">
        <w:rPr>
          <w:rFonts w:hint="cs"/>
          <w:rtl/>
        </w:rPr>
        <w:t>ّ</w:t>
      </w:r>
      <w:r w:rsidRPr="00AB7B7C">
        <w:rPr>
          <w:rFonts w:hint="cs"/>
          <w:rtl/>
        </w:rPr>
        <w:t>ه فعجب</w:t>
      </w:r>
      <w:r w:rsidR="00466DDC">
        <w:rPr>
          <w:rFonts w:hint="cs"/>
          <w:rtl/>
        </w:rPr>
        <w:t>ٌ</w:t>
      </w:r>
      <w:r w:rsidRPr="00AB7B7C">
        <w:rPr>
          <w:rFonts w:hint="cs"/>
          <w:rtl/>
        </w:rPr>
        <w:t xml:space="preserve"> قول ابن الجوزي في سيرة عمر من إن</w:t>
      </w:r>
      <w:r w:rsidR="00466DDC">
        <w:rPr>
          <w:rFonts w:hint="cs"/>
          <w:rtl/>
        </w:rPr>
        <w:t>ّ</w:t>
      </w:r>
      <w:r w:rsidRPr="00AB7B7C">
        <w:rPr>
          <w:rFonts w:hint="cs"/>
          <w:rtl/>
        </w:rPr>
        <w:t>ه لا ينبغي أن ي</w:t>
      </w:r>
      <w:r w:rsidR="00466DDC">
        <w:rPr>
          <w:rFonts w:hint="cs"/>
          <w:rtl/>
        </w:rPr>
        <w:t>ُ</w:t>
      </w:r>
      <w:r w:rsidRPr="00AB7B7C">
        <w:rPr>
          <w:rFonts w:hint="cs"/>
          <w:rtl/>
        </w:rPr>
        <w:t>ظن</w:t>
      </w:r>
      <w:r w:rsidR="00466DDC">
        <w:rPr>
          <w:rFonts w:hint="cs"/>
          <w:rtl/>
        </w:rPr>
        <w:t>ّ</w:t>
      </w:r>
      <w:r w:rsidRPr="00AB7B7C">
        <w:rPr>
          <w:rFonts w:hint="cs"/>
          <w:rtl/>
        </w:rPr>
        <w:t xml:space="preserve"> بعبد الر</w:t>
      </w:r>
      <w:r w:rsidR="00466DDC">
        <w:rPr>
          <w:rFonts w:hint="cs"/>
          <w:rtl/>
        </w:rPr>
        <w:t>َّ</w:t>
      </w:r>
      <w:r w:rsidRPr="00AB7B7C">
        <w:rPr>
          <w:rFonts w:hint="cs"/>
          <w:rtl/>
        </w:rPr>
        <w:t>حمن بن عمر إن</w:t>
      </w:r>
      <w:r w:rsidR="00466DDC">
        <w:rPr>
          <w:rFonts w:hint="cs"/>
          <w:rtl/>
        </w:rPr>
        <w:t>ّ</w:t>
      </w:r>
      <w:r w:rsidRPr="00AB7B7C">
        <w:rPr>
          <w:rFonts w:hint="cs"/>
          <w:rtl/>
        </w:rPr>
        <w:t>ه شرب الخمر</w:t>
      </w:r>
      <w:r w:rsidR="002A5C48">
        <w:rPr>
          <w:rFonts w:hint="cs"/>
          <w:rtl/>
        </w:rPr>
        <w:t>،</w:t>
      </w:r>
      <w:r w:rsidRPr="00AB7B7C">
        <w:rPr>
          <w:rFonts w:hint="cs"/>
          <w:rtl/>
        </w:rPr>
        <w:t xml:space="preserve"> وإن</w:t>
      </w:r>
      <w:r w:rsidR="00466DDC">
        <w:rPr>
          <w:rFonts w:hint="cs"/>
          <w:rtl/>
        </w:rPr>
        <w:t>ّ</w:t>
      </w:r>
      <w:r w:rsidRPr="00AB7B7C">
        <w:rPr>
          <w:rFonts w:hint="cs"/>
          <w:rtl/>
        </w:rPr>
        <w:t>ما شرب النبيذ متأو</w:t>
      </w:r>
      <w:r w:rsidR="00466DDC">
        <w:rPr>
          <w:rFonts w:hint="cs"/>
          <w:rtl/>
        </w:rPr>
        <w:t>ّ</w:t>
      </w:r>
      <w:r w:rsidRPr="00AB7B7C">
        <w:rPr>
          <w:rFonts w:hint="cs"/>
          <w:rtl/>
        </w:rPr>
        <w:t>لا</w:t>
      </w:r>
      <w:r w:rsidR="00466DDC">
        <w:rPr>
          <w:rFonts w:hint="cs"/>
          <w:rtl/>
        </w:rPr>
        <w:t>ً</w:t>
      </w:r>
      <w:r w:rsidRPr="00AB7B7C">
        <w:rPr>
          <w:rFonts w:hint="cs"/>
          <w:rtl/>
        </w:rPr>
        <w:t xml:space="preserve"> وظن</w:t>
      </w:r>
      <w:r w:rsidR="00466DDC">
        <w:rPr>
          <w:rFonts w:hint="cs"/>
          <w:rtl/>
        </w:rPr>
        <w:t>َّ</w:t>
      </w:r>
      <w:r w:rsidRPr="00AB7B7C">
        <w:rPr>
          <w:rFonts w:hint="cs"/>
          <w:rtl/>
        </w:rPr>
        <w:t xml:space="preserve"> أن</w:t>
      </w:r>
      <w:r w:rsidR="00466DDC">
        <w:rPr>
          <w:rFonts w:hint="cs"/>
          <w:rtl/>
        </w:rPr>
        <w:t>ّ</w:t>
      </w:r>
      <w:r w:rsidRPr="00AB7B7C">
        <w:rPr>
          <w:rFonts w:hint="cs"/>
          <w:rtl/>
        </w:rPr>
        <w:t xml:space="preserve"> ما شرب منه لا يسكر</w:t>
      </w:r>
      <w:r w:rsidR="002A5C48">
        <w:rPr>
          <w:rFonts w:hint="cs"/>
          <w:rtl/>
        </w:rPr>
        <w:t>،</w:t>
      </w:r>
      <w:r w:rsidRPr="00AB7B7C">
        <w:rPr>
          <w:rFonts w:hint="cs"/>
          <w:rtl/>
        </w:rPr>
        <w:t xml:space="preserve"> وكذلك أبو سروعة وأبو سروعة من أهل بدر</w:t>
      </w:r>
      <w:r w:rsidR="00546117">
        <w:rPr>
          <w:rFonts w:hint="cs"/>
          <w:rtl/>
        </w:rPr>
        <w:t xml:space="preserve"> فلمّا </w:t>
      </w:r>
      <w:r w:rsidRPr="00AB7B7C">
        <w:rPr>
          <w:rFonts w:hint="cs"/>
          <w:rtl/>
        </w:rPr>
        <w:t>خرج بهما الأمر إلى السكر طلبا التطهير بالحد</w:t>
      </w:r>
      <w:r w:rsidR="00466DDC">
        <w:rPr>
          <w:rFonts w:hint="cs"/>
          <w:rtl/>
        </w:rPr>
        <w:t>ِّ</w:t>
      </w:r>
      <w:r w:rsidR="002A5C48">
        <w:rPr>
          <w:rFonts w:hint="cs"/>
          <w:rtl/>
        </w:rPr>
        <w:t>،</w:t>
      </w:r>
      <w:r w:rsidRPr="00AB7B7C">
        <w:rPr>
          <w:rFonts w:hint="cs"/>
          <w:rtl/>
        </w:rPr>
        <w:t xml:space="preserve"> وقد كان يكفيهما مجر</w:t>
      </w:r>
      <w:r w:rsidR="00466DDC">
        <w:rPr>
          <w:rFonts w:hint="cs"/>
          <w:rtl/>
        </w:rPr>
        <w:t>َّ</w:t>
      </w:r>
      <w:r w:rsidRPr="00AB7B7C">
        <w:rPr>
          <w:rFonts w:hint="cs"/>
          <w:rtl/>
        </w:rPr>
        <w:t>د الندم على التفريط غير أن</w:t>
      </w:r>
      <w:r w:rsidR="00466DDC">
        <w:rPr>
          <w:rFonts w:hint="cs"/>
          <w:rtl/>
        </w:rPr>
        <w:t>ّ</w:t>
      </w:r>
      <w:r w:rsidRPr="00AB7B7C">
        <w:rPr>
          <w:rFonts w:hint="cs"/>
          <w:rtl/>
        </w:rPr>
        <w:t>هما غضبا لله سبحانه على أنفسهما المفر</w:t>
      </w:r>
      <w:r w:rsidR="00466DDC">
        <w:rPr>
          <w:rFonts w:hint="cs"/>
          <w:rtl/>
        </w:rPr>
        <w:t>ّ</w:t>
      </w:r>
      <w:r w:rsidRPr="00AB7B7C">
        <w:rPr>
          <w:rFonts w:hint="cs"/>
          <w:rtl/>
        </w:rPr>
        <w:t>طة فأسلماها إلى إقامة الحد</w:t>
      </w:r>
      <w:r w:rsidR="00466DDC">
        <w:rPr>
          <w:rFonts w:hint="cs"/>
          <w:rtl/>
        </w:rPr>
        <w:t>ِّ</w:t>
      </w:r>
      <w:r w:rsidR="002A5C48">
        <w:rPr>
          <w:rFonts w:hint="cs"/>
          <w:rtl/>
        </w:rPr>
        <w:t>،</w:t>
      </w:r>
      <w:r w:rsidRPr="00AB7B7C">
        <w:rPr>
          <w:rFonts w:hint="cs"/>
          <w:rtl/>
        </w:rPr>
        <w:t xml:space="preserve"> وأم</w:t>
      </w:r>
      <w:r w:rsidR="00466DDC">
        <w:rPr>
          <w:rFonts w:hint="cs"/>
          <w:rtl/>
        </w:rPr>
        <w:t>ّ</w:t>
      </w:r>
      <w:r w:rsidRPr="00AB7B7C">
        <w:rPr>
          <w:rFonts w:hint="cs"/>
          <w:rtl/>
        </w:rPr>
        <w:t>ا كون عمر أعاد الضرب على ولده فليس ذلك حد</w:t>
      </w:r>
      <w:r w:rsidR="00466DDC">
        <w:rPr>
          <w:rFonts w:hint="cs"/>
          <w:rtl/>
        </w:rPr>
        <w:t>ّ</w:t>
      </w:r>
      <w:r w:rsidRPr="00AB7B7C">
        <w:rPr>
          <w:rFonts w:hint="cs"/>
          <w:rtl/>
        </w:rPr>
        <w:t>ا</w:t>
      </w:r>
      <w:r w:rsidR="00466DDC">
        <w:rPr>
          <w:rFonts w:hint="cs"/>
          <w:rtl/>
        </w:rPr>
        <w:t>ً</w:t>
      </w:r>
      <w:r w:rsidRPr="00AB7B7C">
        <w:rPr>
          <w:rFonts w:hint="cs"/>
          <w:rtl/>
        </w:rPr>
        <w:t xml:space="preserve"> وإن</w:t>
      </w:r>
      <w:r w:rsidR="00466DDC">
        <w:rPr>
          <w:rFonts w:hint="cs"/>
          <w:rtl/>
        </w:rPr>
        <w:t>َّ</w:t>
      </w:r>
      <w:r w:rsidRPr="00AB7B7C">
        <w:rPr>
          <w:rFonts w:hint="cs"/>
          <w:rtl/>
        </w:rPr>
        <w:t>ما ضربه غضبا</w:t>
      </w:r>
      <w:r w:rsidR="00466DDC">
        <w:rPr>
          <w:rFonts w:hint="cs"/>
          <w:rtl/>
        </w:rPr>
        <w:t>ً</w:t>
      </w:r>
      <w:r w:rsidRPr="00AB7B7C">
        <w:rPr>
          <w:rFonts w:hint="cs"/>
          <w:rtl/>
        </w:rPr>
        <w:t xml:space="preserve"> وتأديبا</w:t>
      </w:r>
      <w:r w:rsidR="00466DDC">
        <w:rPr>
          <w:rFonts w:hint="cs"/>
          <w:rtl/>
        </w:rPr>
        <w:t>ً</w:t>
      </w:r>
      <w:r w:rsidRPr="00AB7B7C">
        <w:rPr>
          <w:rFonts w:hint="cs"/>
          <w:rtl/>
        </w:rPr>
        <w:t xml:space="preserve"> وإل</w:t>
      </w:r>
      <w:r w:rsidR="00466DDC">
        <w:rPr>
          <w:rFonts w:hint="cs"/>
          <w:rtl/>
        </w:rPr>
        <w:t>ّ</w:t>
      </w:r>
      <w:r w:rsidRPr="00AB7B7C">
        <w:rPr>
          <w:rFonts w:hint="cs"/>
          <w:rtl/>
        </w:rPr>
        <w:t>ا فالحد</w:t>
      </w:r>
      <w:r w:rsidR="00466DDC">
        <w:rPr>
          <w:rFonts w:hint="cs"/>
          <w:rtl/>
        </w:rPr>
        <w:t>ُّ</w:t>
      </w:r>
      <w:r w:rsidRPr="00AB7B7C">
        <w:rPr>
          <w:rFonts w:hint="cs"/>
          <w:rtl/>
        </w:rPr>
        <w:t xml:space="preserve"> لا يكر</w:t>
      </w:r>
      <w:r w:rsidR="00466DDC">
        <w:rPr>
          <w:rFonts w:hint="cs"/>
          <w:rtl/>
        </w:rPr>
        <w:t>ّ</w:t>
      </w:r>
      <w:r w:rsidRPr="00AB7B7C">
        <w:rPr>
          <w:rFonts w:hint="cs"/>
          <w:rtl/>
        </w:rPr>
        <w:t xml:space="preserve">ر. إنتهى بلفظه. </w:t>
      </w:r>
    </w:p>
    <w:p w:rsidR="0026644B" w:rsidRPr="007B368A" w:rsidRDefault="0026644B" w:rsidP="00466DDC">
      <w:pPr>
        <w:pStyle w:val="libNormal"/>
      </w:pPr>
      <w:r w:rsidRPr="00AB7B7C">
        <w:rPr>
          <w:rFonts w:hint="cs"/>
          <w:rtl/>
        </w:rPr>
        <w:t>وإن صح</w:t>
      </w:r>
      <w:r w:rsidR="00466DDC">
        <w:rPr>
          <w:rFonts w:hint="cs"/>
          <w:rtl/>
        </w:rPr>
        <w:t>َّ</w:t>
      </w:r>
      <w:r w:rsidRPr="00AB7B7C">
        <w:rPr>
          <w:rFonts w:hint="cs"/>
          <w:rtl/>
        </w:rPr>
        <w:t>ت هذه المزعمة ي</w:t>
      </w:r>
      <w:r w:rsidR="00466DDC">
        <w:rPr>
          <w:rFonts w:hint="cs"/>
          <w:rtl/>
        </w:rPr>
        <w:t>ُ</w:t>
      </w:r>
      <w:r w:rsidRPr="00AB7B7C">
        <w:rPr>
          <w:rFonts w:hint="cs"/>
          <w:rtl/>
        </w:rPr>
        <w:t>وج</w:t>
      </w:r>
      <w:r w:rsidR="00466DDC">
        <w:rPr>
          <w:rFonts w:hint="cs"/>
          <w:rtl/>
        </w:rPr>
        <w:t>َّ</w:t>
      </w:r>
      <w:r w:rsidRPr="00AB7B7C">
        <w:rPr>
          <w:rFonts w:hint="cs"/>
          <w:rtl/>
        </w:rPr>
        <w:t>ه النقد إلى عمرو وعمر إن علما ذلك وإلى نفس المحدودين حيث عرضا أنفسهما على الحد</w:t>
      </w:r>
      <w:r w:rsidR="00466DDC">
        <w:rPr>
          <w:rFonts w:hint="cs"/>
          <w:rtl/>
        </w:rPr>
        <w:t>ِّ</w:t>
      </w:r>
      <w:r w:rsidRPr="00AB7B7C">
        <w:rPr>
          <w:rFonts w:hint="cs"/>
          <w:rtl/>
        </w:rPr>
        <w:t xml:space="preserve"> من دون أي</w:t>
      </w:r>
      <w:r w:rsidR="00466DDC">
        <w:rPr>
          <w:rFonts w:hint="cs"/>
          <w:rtl/>
        </w:rPr>
        <w:t>ِّ</w:t>
      </w:r>
      <w:r w:rsidRPr="00AB7B7C">
        <w:rPr>
          <w:rFonts w:hint="cs"/>
          <w:rtl/>
        </w:rPr>
        <w:t xml:space="preserve"> موجب له وكان يكفيهما الندم كما حسبه ابن الجوزي</w:t>
      </w:r>
      <w:r w:rsidR="002A5C48">
        <w:rPr>
          <w:rFonts w:hint="cs"/>
          <w:rtl/>
        </w:rPr>
        <w:t>،</w:t>
      </w:r>
      <w:r w:rsidRPr="00AB7B7C">
        <w:rPr>
          <w:rFonts w:hint="cs"/>
          <w:rtl/>
        </w:rPr>
        <w:t xml:space="preserve"> والحق</w:t>
      </w:r>
      <w:r w:rsidR="00466DDC">
        <w:rPr>
          <w:rFonts w:hint="cs"/>
          <w:rtl/>
        </w:rPr>
        <w:t>ّ</w:t>
      </w:r>
      <w:r w:rsidRPr="00AB7B7C">
        <w:rPr>
          <w:rFonts w:hint="cs"/>
          <w:rtl/>
        </w:rPr>
        <w:t xml:space="preserve"> إن</w:t>
      </w:r>
      <w:r w:rsidR="00466DDC">
        <w:rPr>
          <w:rFonts w:hint="cs"/>
          <w:rtl/>
        </w:rPr>
        <w:t>ّ</w:t>
      </w:r>
      <w:r w:rsidRPr="00AB7B7C">
        <w:rPr>
          <w:rFonts w:hint="cs"/>
          <w:rtl/>
        </w:rPr>
        <w:t>ه لا حاجة إليه</w:t>
      </w:r>
      <w:r w:rsidR="00382F16">
        <w:rPr>
          <w:rFonts w:hint="cs"/>
          <w:rtl/>
        </w:rPr>
        <w:t xml:space="preserve"> أيضاً </w:t>
      </w:r>
      <w:r w:rsidRPr="00AB7B7C">
        <w:rPr>
          <w:rFonts w:hint="cs"/>
          <w:rtl/>
        </w:rPr>
        <w:t>لأن</w:t>
      </w:r>
      <w:r w:rsidR="00466DDC">
        <w:rPr>
          <w:rFonts w:hint="cs"/>
          <w:rtl/>
        </w:rPr>
        <w:t>ّ</w:t>
      </w:r>
      <w:r w:rsidRPr="00AB7B7C">
        <w:rPr>
          <w:rFonts w:hint="cs"/>
          <w:rtl/>
        </w:rPr>
        <w:t>هما لم يقترفا ذنبا</w:t>
      </w:r>
      <w:r w:rsidR="00466DDC">
        <w:rPr>
          <w:rFonts w:hint="cs"/>
          <w:rtl/>
        </w:rPr>
        <w:t>ً</w:t>
      </w:r>
      <w:r w:rsidRPr="00AB7B7C">
        <w:rPr>
          <w:rFonts w:hint="cs"/>
          <w:rtl/>
        </w:rPr>
        <w:t xml:space="preserve"> بعد اعتقاد أنه لا يسكر فلا توبة عنه</w:t>
      </w:r>
      <w:r w:rsidR="002A5C48">
        <w:rPr>
          <w:rFonts w:hint="cs"/>
          <w:rtl/>
        </w:rPr>
        <w:t>،</w:t>
      </w:r>
      <w:r w:rsidRPr="00AB7B7C">
        <w:rPr>
          <w:rFonts w:hint="cs"/>
          <w:rtl/>
        </w:rPr>
        <w:t xml:space="preserve"> وإن كان كامل الإيمان يتضج</w:t>
      </w:r>
      <w:r w:rsidR="00466DDC">
        <w:rPr>
          <w:rFonts w:hint="cs"/>
          <w:rtl/>
        </w:rPr>
        <w:t>َّ</w:t>
      </w:r>
      <w:r w:rsidRPr="00AB7B7C">
        <w:rPr>
          <w:rFonts w:hint="cs"/>
          <w:rtl/>
        </w:rPr>
        <w:t>ر عن مثله وعلى هذا فإن</w:t>
      </w:r>
      <w:r w:rsidR="00466DDC">
        <w:rPr>
          <w:rFonts w:hint="cs"/>
          <w:rtl/>
        </w:rPr>
        <w:t>ّ</w:t>
      </w:r>
      <w:r w:rsidRPr="00AB7B7C">
        <w:rPr>
          <w:rFonts w:hint="cs"/>
          <w:rtl/>
        </w:rPr>
        <w:t>هما لا يملكان لأنفسهما أن يعرضا ها على هذا الايلام الشديد وال</w:t>
      </w:r>
      <w:r w:rsidR="00466DDC">
        <w:rPr>
          <w:rFonts w:hint="cs"/>
          <w:rtl/>
        </w:rPr>
        <w:t>إ</w:t>
      </w:r>
      <w:r w:rsidRPr="00AB7B7C">
        <w:rPr>
          <w:rFonts w:hint="cs"/>
          <w:rtl/>
        </w:rPr>
        <w:t>ضرار المؤلم إن لم يكن ذلك تشريعا</w:t>
      </w:r>
      <w:r w:rsidR="00466DDC">
        <w:rPr>
          <w:rFonts w:hint="cs"/>
          <w:rtl/>
        </w:rPr>
        <w:t>ً</w:t>
      </w:r>
      <w:r w:rsidRPr="00AB7B7C">
        <w:rPr>
          <w:rFonts w:hint="cs"/>
          <w:rtl/>
        </w:rPr>
        <w:t>. لكن من أين أتت ابن الجوزي هذه الرؤيا الص</w:t>
      </w:r>
      <w:r w:rsidR="00466DDC">
        <w:rPr>
          <w:rFonts w:hint="cs"/>
          <w:rtl/>
        </w:rPr>
        <w:t>َّ</w:t>
      </w:r>
      <w:r w:rsidRPr="00AB7B7C">
        <w:rPr>
          <w:rFonts w:hint="cs"/>
          <w:rtl/>
        </w:rPr>
        <w:t>ادقة</w:t>
      </w:r>
      <w:r w:rsidR="00E7610E">
        <w:rPr>
          <w:rFonts w:hint="cs"/>
          <w:rtl/>
        </w:rPr>
        <w:t>؟</w:t>
      </w:r>
      <w:r w:rsidRPr="00AB7B7C">
        <w:rPr>
          <w:rFonts w:hint="cs"/>
          <w:rtl/>
        </w:rPr>
        <w:t xml:space="preserve"> فأراد تبرئة الر</w:t>
      </w:r>
      <w:r w:rsidR="00466DDC">
        <w:rPr>
          <w:rFonts w:hint="cs"/>
          <w:rtl/>
        </w:rPr>
        <w:t>ّ</w:t>
      </w:r>
      <w:r w:rsidRPr="00AB7B7C">
        <w:rPr>
          <w:rFonts w:hint="cs"/>
          <w:rtl/>
        </w:rPr>
        <w:t>جلين</w:t>
      </w:r>
      <w:r w:rsidR="00526177">
        <w:rPr>
          <w:rFonts w:hint="cs"/>
          <w:rtl/>
        </w:rPr>
        <w:t xml:space="preserve"> ممّا </w:t>
      </w:r>
      <w:r w:rsidRPr="00AB7B7C">
        <w:rPr>
          <w:rFonts w:hint="cs"/>
          <w:rtl/>
        </w:rPr>
        <w:t>اجترحاه من السيئة مع اعترافهما بذلك بكل</w:t>
      </w:r>
      <w:r w:rsidR="00466DDC">
        <w:rPr>
          <w:rFonts w:hint="cs"/>
          <w:rtl/>
        </w:rPr>
        <w:t>ِّ</w:t>
      </w:r>
      <w:r w:rsidRPr="00AB7B7C">
        <w:rPr>
          <w:rFonts w:hint="cs"/>
          <w:rtl/>
        </w:rPr>
        <w:t xml:space="preserve"> صراحة فألقاهما في هو</w:t>
      </w:r>
      <w:r w:rsidR="00466DDC">
        <w:rPr>
          <w:rFonts w:hint="cs"/>
          <w:rtl/>
        </w:rPr>
        <w:t>َّ</w:t>
      </w:r>
      <w:r w:rsidRPr="00AB7B7C">
        <w:rPr>
          <w:rFonts w:hint="cs"/>
          <w:rtl/>
        </w:rPr>
        <w:t>ة الإضرار بالنفس المحظور شرعا</w:t>
      </w:r>
      <w:r w:rsidR="00466DDC">
        <w:rPr>
          <w:rFonts w:hint="cs"/>
          <w:rtl/>
        </w:rPr>
        <w:t>ً</w:t>
      </w:r>
      <w:r w:rsidR="002A5C48">
        <w:rPr>
          <w:rFonts w:hint="cs"/>
          <w:rtl/>
        </w:rPr>
        <w:t>،</w:t>
      </w:r>
      <w:r w:rsidRPr="00AB7B7C">
        <w:rPr>
          <w:rFonts w:hint="cs"/>
          <w:rtl/>
        </w:rPr>
        <w:t xml:space="preserve"> والتشر</w:t>
      </w:r>
      <w:r w:rsidR="00466DDC">
        <w:rPr>
          <w:rFonts w:hint="cs"/>
          <w:rtl/>
        </w:rPr>
        <w:t>ّ</w:t>
      </w:r>
      <w:r w:rsidRPr="00AB7B7C">
        <w:rPr>
          <w:rFonts w:hint="cs"/>
          <w:rtl/>
        </w:rPr>
        <w:t>ع في الدين المحر</w:t>
      </w:r>
      <w:r w:rsidR="00466DDC">
        <w:rPr>
          <w:rFonts w:hint="cs"/>
          <w:rtl/>
        </w:rPr>
        <w:t>ّ</w:t>
      </w:r>
      <w:r w:rsidRPr="00AB7B7C">
        <w:rPr>
          <w:rFonts w:hint="cs"/>
          <w:rtl/>
        </w:rPr>
        <w:t>م</w:t>
      </w:r>
      <w:r w:rsidR="002A5C48">
        <w:rPr>
          <w:rFonts w:hint="cs"/>
          <w:rtl/>
        </w:rPr>
        <w:t>،</w:t>
      </w:r>
      <w:r w:rsidRPr="00AB7B7C">
        <w:rPr>
          <w:rFonts w:hint="cs"/>
          <w:rtl/>
        </w:rPr>
        <w:t xml:space="preserve"> والكذب الصراح الذي هو من الكبائر</w:t>
      </w:r>
      <w:r w:rsidR="002A5C48">
        <w:rPr>
          <w:rFonts w:hint="cs"/>
          <w:rtl/>
        </w:rPr>
        <w:t>،</w:t>
      </w:r>
      <w:r w:rsidRPr="00AB7B7C">
        <w:rPr>
          <w:rFonts w:hint="cs"/>
          <w:rtl/>
        </w:rPr>
        <w:t xml:space="preserve"> والحق بمن أقام الحد</w:t>
      </w:r>
      <w:r w:rsidR="00466DDC">
        <w:rPr>
          <w:rFonts w:hint="cs"/>
          <w:rtl/>
        </w:rPr>
        <w:t>َّ</w:t>
      </w:r>
      <w:r w:rsidRPr="00AB7B7C">
        <w:rPr>
          <w:rFonts w:hint="cs"/>
          <w:rtl/>
        </w:rPr>
        <w:t xml:space="preserve"> أو</w:t>
      </w:r>
      <w:r w:rsidR="00466DDC">
        <w:rPr>
          <w:rFonts w:hint="cs"/>
          <w:rtl/>
        </w:rPr>
        <w:t>َّ</w:t>
      </w:r>
      <w:r w:rsidRPr="00AB7B7C">
        <w:rPr>
          <w:rFonts w:hint="cs"/>
          <w:rtl/>
        </w:rPr>
        <w:t>لا</w:t>
      </w:r>
      <w:r w:rsidR="00466DDC">
        <w:rPr>
          <w:rFonts w:hint="cs"/>
          <w:rtl/>
        </w:rPr>
        <w:t xml:space="preserve">ً </w:t>
      </w:r>
      <w:r w:rsidRPr="00AB7B7C">
        <w:rPr>
          <w:rFonts w:hint="cs"/>
          <w:rtl/>
        </w:rPr>
        <w:t>تبعة إقامته من دون موجب له</w:t>
      </w:r>
      <w:r w:rsidR="002A5C48">
        <w:rPr>
          <w:rFonts w:hint="cs"/>
          <w:rtl/>
        </w:rPr>
        <w:t>،</w:t>
      </w:r>
      <w:r w:rsidRPr="00AB7B7C">
        <w:rPr>
          <w:rFonts w:hint="cs"/>
          <w:rtl/>
        </w:rPr>
        <w:t xml:space="preserve"> والغضب الذي عزاه إلى الخليفة في حد</w:t>
      </w:r>
      <w:r w:rsidR="00466DDC">
        <w:rPr>
          <w:rFonts w:hint="cs"/>
          <w:rtl/>
        </w:rPr>
        <w:t>ّ</w:t>
      </w:r>
      <w:r w:rsidRPr="00AB7B7C">
        <w:rPr>
          <w:rFonts w:hint="cs"/>
          <w:rtl/>
        </w:rPr>
        <w:t>ه الثاني سواء</w:t>
      </w:r>
      <w:r w:rsidR="00466DDC">
        <w:rPr>
          <w:rFonts w:hint="cs"/>
          <w:rtl/>
        </w:rPr>
        <w:t>ٌ</w:t>
      </w:r>
      <w:r w:rsidRPr="00AB7B7C">
        <w:rPr>
          <w:rFonts w:hint="cs"/>
          <w:rtl/>
        </w:rPr>
        <w:t xml:space="preserve"> كانا شربا الخمر كما اعترفا به أو لم يشرباها على ما تحم</w:t>
      </w:r>
      <w:r w:rsidR="00466DDC">
        <w:rPr>
          <w:rFonts w:hint="cs"/>
          <w:rtl/>
        </w:rPr>
        <w:t>ّ</w:t>
      </w:r>
      <w:r w:rsidRPr="00AB7B7C">
        <w:rPr>
          <w:rFonts w:hint="cs"/>
          <w:rtl/>
        </w:rPr>
        <w:t xml:space="preserve">له </w:t>
      </w:r>
      <w:r w:rsidR="00466DDC">
        <w:rPr>
          <w:rFonts w:hint="cs"/>
          <w:rtl/>
        </w:rPr>
        <w:t>إ</w:t>
      </w:r>
      <w:r w:rsidRPr="00AB7B7C">
        <w:rPr>
          <w:rFonts w:hint="cs"/>
          <w:rtl/>
        </w:rPr>
        <w:t>بن الجوزي</w:t>
      </w:r>
      <w:r w:rsidR="002A5C48">
        <w:rPr>
          <w:rFonts w:hint="cs"/>
          <w:rtl/>
        </w:rPr>
        <w:t>،</w:t>
      </w:r>
      <w:r w:rsidRPr="00AB7B7C">
        <w:rPr>
          <w:rFonts w:hint="cs"/>
          <w:rtl/>
        </w:rPr>
        <w:t xml:space="preserve"> وشذ</w:t>
      </w:r>
      <w:r w:rsidR="00466DDC">
        <w:rPr>
          <w:rFonts w:hint="cs"/>
          <w:rtl/>
        </w:rPr>
        <w:t>ّ</w:t>
      </w:r>
      <w:r w:rsidRPr="00AB7B7C">
        <w:rPr>
          <w:rFonts w:hint="cs"/>
          <w:rtl/>
        </w:rPr>
        <w:t xml:space="preserve"> به عن أئم</w:t>
      </w:r>
      <w:r w:rsidR="00466DDC">
        <w:rPr>
          <w:rFonts w:hint="cs"/>
          <w:rtl/>
        </w:rPr>
        <w:t>ّ</w:t>
      </w:r>
      <w:r w:rsidRPr="00AB7B7C">
        <w:rPr>
          <w:rFonts w:hint="cs"/>
          <w:rtl/>
        </w:rPr>
        <w:t>ة الحديث ورجال التاريخ</w:t>
      </w:r>
      <w:r w:rsidR="002A5C48">
        <w:rPr>
          <w:rFonts w:hint="cs"/>
          <w:rtl/>
        </w:rPr>
        <w:t>،</w:t>
      </w:r>
      <w:r w:rsidRPr="00AB7B7C">
        <w:rPr>
          <w:rFonts w:hint="cs"/>
          <w:rtl/>
        </w:rPr>
        <w:t xml:space="preserve"> وذلك واضح</w:t>
      </w:r>
      <w:r w:rsidR="00466DDC">
        <w:rPr>
          <w:rFonts w:hint="cs"/>
          <w:rtl/>
        </w:rPr>
        <w:t>ٌ</w:t>
      </w:r>
      <w:r w:rsidRPr="00AB7B7C">
        <w:rPr>
          <w:rFonts w:hint="cs"/>
          <w:rtl/>
        </w:rPr>
        <w:t xml:space="preserve"> من هذا البيان الضافي.</w:t>
      </w:r>
    </w:p>
    <w:p w:rsidR="0026644B" w:rsidRDefault="0026644B" w:rsidP="0026644B">
      <w:pPr>
        <w:pStyle w:val="libNormal"/>
        <w:rPr>
          <w:rtl/>
        </w:rPr>
      </w:pPr>
      <w:r>
        <w:rPr>
          <w:rFonts w:hint="cs"/>
          <w:rtl/>
        </w:rPr>
        <w:br w:type="page"/>
      </w:r>
    </w:p>
    <w:p w:rsidR="0026644B" w:rsidRPr="007F1838" w:rsidRDefault="0026644B" w:rsidP="007F1838">
      <w:pPr>
        <w:pStyle w:val="libCenterBold1"/>
        <w:rPr>
          <w:rtl/>
        </w:rPr>
      </w:pPr>
      <w:r w:rsidRPr="00AB7B7C">
        <w:rPr>
          <w:rFonts w:hint="cs"/>
          <w:rtl/>
        </w:rPr>
        <w:lastRenderedPageBreak/>
        <w:t>98</w:t>
      </w:r>
    </w:p>
    <w:p w:rsidR="001908EB" w:rsidRDefault="0026644B" w:rsidP="00774158">
      <w:pPr>
        <w:pStyle w:val="libCenterBold1"/>
        <w:rPr>
          <w:rtl/>
        </w:rPr>
      </w:pPr>
      <w:r w:rsidRPr="00AB7B7C">
        <w:rPr>
          <w:rFonts w:hint="cs"/>
          <w:rtl/>
        </w:rPr>
        <w:t>جهل الخليفة بما يقرأ يوم العيد</w:t>
      </w:r>
    </w:p>
    <w:p w:rsidR="001908EB" w:rsidRDefault="0026644B" w:rsidP="007F1838">
      <w:pPr>
        <w:pStyle w:val="libNormal"/>
        <w:rPr>
          <w:rtl/>
        </w:rPr>
      </w:pPr>
      <w:r w:rsidRPr="00AB7B7C">
        <w:rPr>
          <w:rFonts w:hint="cs"/>
          <w:rtl/>
        </w:rPr>
        <w:t>عن عبيد الله قال</w:t>
      </w:r>
      <w:r w:rsidR="002A5C48">
        <w:rPr>
          <w:rFonts w:hint="cs"/>
          <w:rtl/>
        </w:rPr>
        <w:t>:</w:t>
      </w:r>
      <w:r w:rsidRPr="00AB7B7C">
        <w:rPr>
          <w:rFonts w:hint="cs"/>
          <w:rtl/>
        </w:rPr>
        <w:t xml:space="preserve"> خرج عمر رضي الله عنه يوم عيد فأرسل إلى أبي واقد الليثي بأي</w:t>
      </w:r>
      <w:r w:rsidR="00F01152">
        <w:rPr>
          <w:rFonts w:hint="cs"/>
          <w:rtl/>
        </w:rPr>
        <w:t>ِّ</w:t>
      </w:r>
      <w:r w:rsidRPr="00AB7B7C">
        <w:rPr>
          <w:rFonts w:hint="cs"/>
          <w:rtl/>
        </w:rPr>
        <w:t xml:space="preserve"> شئ كان النبي</w:t>
      </w:r>
      <w:r w:rsidR="00F01152">
        <w:rPr>
          <w:rFonts w:hint="cs"/>
          <w:rtl/>
        </w:rPr>
        <w:t>ُّ</w:t>
      </w:r>
      <w:r w:rsidRPr="00AB7B7C">
        <w:rPr>
          <w:rFonts w:hint="cs"/>
          <w:rtl/>
        </w:rPr>
        <w:t xml:space="preserve"> </w:t>
      </w:r>
      <w:r w:rsidR="00BB645F">
        <w:rPr>
          <w:rFonts w:hint="cs"/>
          <w:rtl/>
        </w:rPr>
        <w:t>صلّى الله عليه وسلّم</w:t>
      </w:r>
      <w:r w:rsidRPr="00AB7B7C">
        <w:rPr>
          <w:rFonts w:hint="cs"/>
          <w:rtl/>
        </w:rPr>
        <w:t xml:space="preserve"> يقرأ في مثل هذا اليوم</w:t>
      </w:r>
      <w:r w:rsidR="00E7610E">
        <w:rPr>
          <w:rFonts w:hint="cs"/>
          <w:rtl/>
        </w:rPr>
        <w:t>؟</w:t>
      </w:r>
      <w:r w:rsidRPr="00AB7B7C">
        <w:rPr>
          <w:rFonts w:hint="cs"/>
          <w:rtl/>
        </w:rPr>
        <w:t xml:space="preserve"> فقال</w:t>
      </w:r>
      <w:r w:rsidR="002A5C48">
        <w:rPr>
          <w:rFonts w:hint="cs"/>
          <w:rtl/>
        </w:rPr>
        <w:t>:</w:t>
      </w:r>
      <w:r w:rsidRPr="00AB7B7C">
        <w:rPr>
          <w:rFonts w:hint="cs"/>
          <w:rtl/>
        </w:rPr>
        <w:t xml:space="preserve"> بقاف واقتربت. </w:t>
      </w:r>
    </w:p>
    <w:p w:rsidR="001908EB" w:rsidRDefault="0026644B" w:rsidP="007F1838">
      <w:pPr>
        <w:pStyle w:val="libNormal"/>
        <w:rPr>
          <w:rtl/>
        </w:rPr>
      </w:pPr>
      <w:r w:rsidRPr="00AB7B7C">
        <w:rPr>
          <w:rFonts w:hint="cs"/>
          <w:rtl/>
        </w:rPr>
        <w:t>صحيح مسلم 1 ص 242</w:t>
      </w:r>
      <w:r w:rsidR="002A5C48">
        <w:rPr>
          <w:rFonts w:hint="cs"/>
          <w:rtl/>
        </w:rPr>
        <w:t>،</w:t>
      </w:r>
      <w:r w:rsidRPr="00AB7B7C">
        <w:rPr>
          <w:rFonts w:hint="cs"/>
          <w:rtl/>
        </w:rPr>
        <w:t xml:space="preserve"> سنن أبي داود 2 ص 280</w:t>
      </w:r>
      <w:r w:rsidR="002A5C48">
        <w:rPr>
          <w:rFonts w:hint="cs"/>
          <w:rtl/>
        </w:rPr>
        <w:t>،</w:t>
      </w:r>
      <w:r w:rsidRPr="00AB7B7C">
        <w:rPr>
          <w:rFonts w:hint="cs"/>
          <w:rtl/>
        </w:rPr>
        <w:t xml:space="preserve"> موطأ مالك 1 ص 147</w:t>
      </w:r>
      <w:r w:rsidR="002A5C48">
        <w:rPr>
          <w:rFonts w:hint="cs"/>
          <w:rtl/>
        </w:rPr>
        <w:t>،</w:t>
      </w:r>
      <w:r w:rsidRPr="00AB7B7C">
        <w:rPr>
          <w:rFonts w:hint="cs"/>
          <w:rtl/>
        </w:rPr>
        <w:t xml:space="preserve"> سنن ابن ماجة 1 ص 188</w:t>
      </w:r>
      <w:r w:rsidR="002A5C48">
        <w:rPr>
          <w:rFonts w:hint="cs"/>
          <w:rtl/>
        </w:rPr>
        <w:t>،</w:t>
      </w:r>
      <w:r w:rsidRPr="00AB7B7C">
        <w:rPr>
          <w:rFonts w:hint="cs"/>
          <w:rtl/>
        </w:rPr>
        <w:t xml:space="preserve"> صحيح الترمذي 1 ص 106</w:t>
      </w:r>
      <w:r w:rsidR="002A5C48">
        <w:rPr>
          <w:rFonts w:hint="cs"/>
          <w:rtl/>
        </w:rPr>
        <w:t>،</w:t>
      </w:r>
      <w:r w:rsidRPr="00AB7B7C">
        <w:rPr>
          <w:rFonts w:hint="cs"/>
          <w:rtl/>
        </w:rPr>
        <w:t xml:space="preserve"> سنن النسائي 3 ص 184</w:t>
      </w:r>
      <w:r w:rsidR="002A5C48">
        <w:rPr>
          <w:rFonts w:hint="cs"/>
          <w:rtl/>
        </w:rPr>
        <w:t>،</w:t>
      </w:r>
      <w:r w:rsidRPr="00AB7B7C">
        <w:rPr>
          <w:rFonts w:hint="cs"/>
          <w:rtl/>
        </w:rPr>
        <w:t xml:space="preserve"> سنن البيهقي 3 ص 294 واللفظ لابن ماجة. </w:t>
      </w:r>
    </w:p>
    <w:p w:rsidR="001908EB" w:rsidRDefault="0026644B" w:rsidP="00F01152">
      <w:pPr>
        <w:pStyle w:val="libNormal"/>
        <w:rPr>
          <w:rtl/>
        </w:rPr>
      </w:pPr>
      <w:r w:rsidRPr="00AB7B7C">
        <w:rPr>
          <w:rFonts w:hint="cs"/>
          <w:rtl/>
        </w:rPr>
        <w:t>قال الأميني</w:t>
      </w:r>
      <w:r w:rsidR="002A5C48">
        <w:rPr>
          <w:rFonts w:hint="cs"/>
          <w:rtl/>
        </w:rPr>
        <w:t>:</w:t>
      </w:r>
      <w:r w:rsidRPr="00AB7B7C">
        <w:rPr>
          <w:rFonts w:hint="cs"/>
          <w:rtl/>
        </w:rPr>
        <w:t xml:space="preserve"> هذه رواية</w:t>
      </w:r>
      <w:r w:rsidR="00F01152">
        <w:rPr>
          <w:rFonts w:hint="cs"/>
          <w:rtl/>
        </w:rPr>
        <w:t>ٌ</w:t>
      </w:r>
      <w:r w:rsidRPr="00AB7B7C">
        <w:rPr>
          <w:rFonts w:hint="cs"/>
          <w:rtl/>
        </w:rPr>
        <w:t xml:space="preserve"> صحيحة</w:t>
      </w:r>
      <w:r w:rsidR="00F01152">
        <w:rPr>
          <w:rFonts w:hint="cs"/>
          <w:rtl/>
        </w:rPr>
        <w:t>ٌ</w:t>
      </w:r>
      <w:r w:rsidRPr="00AB7B7C">
        <w:rPr>
          <w:rFonts w:hint="cs"/>
          <w:rtl/>
        </w:rPr>
        <w:t xml:space="preserve"> أخرجها الأئم</w:t>
      </w:r>
      <w:r w:rsidR="00F01152">
        <w:rPr>
          <w:rFonts w:hint="cs"/>
          <w:rtl/>
        </w:rPr>
        <w:t>َّ</w:t>
      </w:r>
      <w:r w:rsidRPr="00AB7B7C">
        <w:rPr>
          <w:rFonts w:hint="cs"/>
          <w:rtl/>
        </w:rPr>
        <w:t>ة في الص</w:t>
      </w:r>
      <w:r w:rsidR="00F01152">
        <w:rPr>
          <w:rFonts w:hint="cs"/>
          <w:rtl/>
        </w:rPr>
        <w:t>ِّ</w:t>
      </w:r>
      <w:r w:rsidRPr="00AB7B7C">
        <w:rPr>
          <w:rFonts w:hint="cs"/>
          <w:rtl/>
        </w:rPr>
        <w:t>حاح كما عرفت</w:t>
      </w:r>
      <w:r w:rsidR="002A5C48">
        <w:rPr>
          <w:rFonts w:hint="cs"/>
          <w:rtl/>
        </w:rPr>
        <w:t>،</w:t>
      </w:r>
      <w:r w:rsidRPr="00AB7B7C">
        <w:rPr>
          <w:rFonts w:hint="cs"/>
          <w:rtl/>
        </w:rPr>
        <w:t xml:space="preserve"> ورميها بالإرسال بأن</w:t>
      </w:r>
      <w:r w:rsidR="00F01152">
        <w:rPr>
          <w:rFonts w:hint="cs"/>
          <w:rtl/>
        </w:rPr>
        <w:t>ّ</w:t>
      </w:r>
      <w:r w:rsidRPr="00AB7B7C">
        <w:rPr>
          <w:rFonts w:hint="cs"/>
          <w:rtl/>
        </w:rPr>
        <w:t xml:space="preserve"> عبيد الله بن عبد الله لم يدرك عمر مدفوع</w:t>
      </w:r>
      <w:r w:rsidR="00F01152">
        <w:rPr>
          <w:rFonts w:hint="cs"/>
          <w:rtl/>
        </w:rPr>
        <w:t>ٌ</w:t>
      </w:r>
      <w:r w:rsidRPr="00AB7B7C">
        <w:rPr>
          <w:rFonts w:hint="cs"/>
          <w:rtl/>
        </w:rPr>
        <w:t xml:space="preserve"> بأن</w:t>
      </w:r>
      <w:r w:rsidR="00F01152">
        <w:rPr>
          <w:rFonts w:hint="cs"/>
          <w:rtl/>
        </w:rPr>
        <w:t>َّ</w:t>
      </w:r>
      <w:r w:rsidRPr="00AB7B7C">
        <w:rPr>
          <w:rFonts w:hint="cs"/>
          <w:rtl/>
        </w:rPr>
        <w:t xml:space="preserve"> الر</w:t>
      </w:r>
      <w:r w:rsidR="00F01152">
        <w:rPr>
          <w:rFonts w:hint="cs"/>
          <w:rtl/>
        </w:rPr>
        <w:t>ّ</w:t>
      </w:r>
      <w:r w:rsidRPr="00AB7B7C">
        <w:rPr>
          <w:rFonts w:hint="cs"/>
          <w:rtl/>
        </w:rPr>
        <w:t>واية في صحيح مسلم عن عبيد الله بن عبد الله عن أبي واقد ولا شك</w:t>
      </w:r>
      <w:r w:rsidR="00F01152">
        <w:rPr>
          <w:rFonts w:hint="cs"/>
          <w:rtl/>
        </w:rPr>
        <w:t>َّ</w:t>
      </w:r>
      <w:r w:rsidRPr="00AB7B7C">
        <w:rPr>
          <w:rFonts w:hint="cs"/>
          <w:rtl/>
        </w:rPr>
        <w:t xml:space="preserve"> أن</w:t>
      </w:r>
      <w:r w:rsidR="00F01152">
        <w:rPr>
          <w:rFonts w:hint="cs"/>
          <w:rtl/>
        </w:rPr>
        <w:t>َّ</w:t>
      </w:r>
      <w:r w:rsidRPr="00AB7B7C">
        <w:rPr>
          <w:rFonts w:hint="cs"/>
          <w:rtl/>
        </w:rPr>
        <w:t xml:space="preserve"> عبيد الله أدرك أبا واقد</w:t>
      </w:r>
      <w:r w:rsidR="002A5C48">
        <w:rPr>
          <w:rFonts w:hint="cs"/>
          <w:rtl/>
        </w:rPr>
        <w:t>،</w:t>
      </w:r>
      <w:r w:rsidRPr="00AB7B7C">
        <w:rPr>
          <w:rFonts w:hint="cs"/>
          <w:rtl/>
        </w:rPr>
        <w:t xml:space="preserve"> وبهذا رد</w:t>
      </w:r>
      <w:r w:rsidR="00F01152">
        <w:rPr>
          <w:rFonts w:hint="cs"/>
          <w:rtl/>
        </w:rPr>
        <w:t>ّ</w:t>
      </w:r>
      <w:r w:rsidRPr="00AB7B7C">
        <w:rPr>
          <w:rFonts w:hint="cs"/>
          <w:rtl/>
        </w:rPr>
        <w:t xml:space="preserve"> هذه الرمية البيهقي والسندي والسيوطي وغيرهم. </w:t>
      </w:r>
    </w:p>
    <w:p w:rsidR="001908EB" w:rsidRDefault="0026644B" w:rsidP="00F01152">
      <w:pPr>
        <w:pStyle w:val="libNormal"/>
        <w:rPr>
          <w:rtl/>
        </w:rPr>
      </w:pPr>
      <w:r w:rsidRPr="00AB7B7C">
        <w:rPr>
          <w:rFonts w:hint="cs"/>
          <w:rtl/>
        </w:rPr>
        <w:t>فهلم</w:t>
      </w:r>
      <w:r w:rsidR="00F01152">
        <w:rPr>
          <w:rFonts w:hint="cs"/>
          <w:rtl/>
        </w:rPr>
        <w:t>َّ</w:t>
      </w:r>
      <w:r w:rsidRPr="00AB7B7C">
        <w:rPr>
          <w:rFonts w:hint="cs"/>
          <w:rtl/>
        </w:rPr>
        <w:t xml:space="preserve"> معي نسائل الخليفة عن أن</w:t>
      </w:r>
      <w:r w:rsidR="00F01152">
        <w:rPr>
          <w:rFonts w:hint="cs"/>
          <w:rtl/>
        </w:rPr>
        <w:t>َّ</w:t>
      </w:r>
      <w:r w:rsidRPr="00AB7B7C">
        <w:rPr>
          <w:rFonts w:hint="cs"/>
          <w:rtl/>
        </w:rPr>
        <w:t xml:space="preserve">ه لماذا عزب عنه العلم بما كان يقرأه رسول الله </w:t>
      </w:r>
      <w:r w:rsidR="00BB645F">
        <w:rPr>
          <w:rFonts w:hint="cs"/>
          <w:rtl/>
        </w:rPr>
        <w:t>صلّى الله عليه وسلّم</w:t>
      </w:r>
      <w:r w:rsidRPr="00AB7B7C">
        <w:rPr>
          <w:rFonts w:hint="cs"/>
          <w:rtl/>
        </w:rPr>
        <w:t xml:space="preserve"> في صلاة العيدين</w:t>
      </w:r>
      <w:r w:rsidR="00E7610E">
        <w:rPr>
          <w:rFonts w:hint="cs"/>
          <w:rtl/>
        </w:rPr>
        <w:t>؟</w:t>
      </w:r>
      <w:r w:rsidRPr="00AB7B7C">
        <w:rPr>
          <w:rFonts w:hint="cs"/>
          <w:rtl/>
        </w:rPr>
        <w:t xml:space="preserve"> أو</w:t>
      </w:r>
      <w:r w:rsidR="00F01152">
        <w:rPr>
          <w:rFonts w:hint="cs"/>
          <w:rtl/>
        </w:rPr>
        <w:t>َ</w:t>
      </w:r>
      <w:r w:rsidRPr="00AB7B7C">
        <w:rPr>
          <w:rFonts w:hint="cs"/>
          <w:rtl/>
        </w:rPr>
        <w:t xml:space="preserve"> كان ناسيا</w:t>
      </w:r>
      <w:r w:rsidR="00F01152">
        <w:rPr>
          <w:rFonts w:hint="cs"/>
          <w:rtl/>
        </w:rPr>
        <w:t>ً</w:t>
      </w:r>
      <w:r w:rsidRPr="00AB7B7C">
        <w:rPr>
          <w:rFonts w:hint="cs"/>
          <w:rtl/>
        </w:rPr>
        <w:t xml:space="preserve"> له فأراد أن يستثبت كما اعتذر به السيوطي في </w:t>
      </w:r>
      <w:r w:rsidR="00F01152">
        <w:rPr>
          <w:rFonts w:hint="cs"/>
          <w:rtl/>
        </w:rPr>
        <w:t>«</w:t>
      </w:r>
      <w:r w:rsidRPr="00AB7B7C">
        <w:rPr>
          <w:rFonts w:hint="cs"/>
          <w:rtl/>
        </w:rPr>
        <w:t>تنوير الحالك 1 ص 147</w:t>
      </w:r>
      <w:r w:rsidR="00F01152">
        <w:rPr>
          <w:rFonts w:hint="cs"/>
          <w:rtl/>
        </w:rPr>
        <w:t>»</w:t>
      </w:r>
      <w:r w:rsidR="00E7610E">
        <w:rPr>
          <w:rFonts w:hint="cs"/>
          <w:rtl/>
        </w:rPr>
        <w:t>؟</w:t>
      </w:r>
      <w:r w:rsidRPr="00AB7B7C">
        <w:rPr>
          <w:rFonts w:hint="cs"/>
          <w:rtl/>
        </w:rPr>
        <w:t xml:space="preserve"> أو أن</w:t>
      </w:r>
      <w:r w:rsidR="00F01152">
        <w:rPr>
          <w:rFonts w:hint="cs"/>
          <w:rtl/>
        </w:rPr>
        <w:t>ّ</w:t>
      </w:r>
      <w:r w:rsidRPr="00AB7B7C">
        <w:rPr>
          <w:rFonts w:hint="cs"/>
          <w:rtl/>
        </w:rPr>
        <w:t>ه ألهاه عنه الص</w:t>
      </w:r>
      <w:r w:rsidR="00F01152">
        <w:rPr>
          <w:rFonts w:hint="cs"/>
          <w:rtl/>
        </w:rPr>
        <w:t>ّ</w:t>
      </w:r>
      <w:r w:rsidRPr="00AB7B7C">
        <w:rPr>
          <w:rFonts w:hint="cs"/>
          <w:rtl/>
        </w:rPr>
        <w:t>فق في الأسواق</w:t>
      </w:r>
      <w:r w:rsidR="00E7610E">
        <w:rPr>
          <w:rFonts w:hint="cs"/>
          <w:rtl/>
        </w:rPr>
        <w:t>؟</w:t>
      </w:r>
      <w:r w:rsidRPr="00AB7B7C">
        <w:rPr>
          <w:rFonts w:hint="cs"/>
          <w:rtl/>
        </w:rPr>
        <w:t xml:space="preserve"> كما اعتذر به هو في غير هذا المورد</w:t>
      </w:r>
      <w:r w:rsidR="002A5C48">
        <w:rPr>
          <w:rFonts w:hint="cs"/>
          <w:rtl/>
        </w:rPr>
        <w:t>،</w:t>
      </w:r>
      <w:r w:rsidRPr="00AB7B7C">
        <w:rPr>
          <w:rFonts w:hint="cs"/>
          <w:rtl/>
        </w:rPr>
        <w:t xml:space="preserve"> وقد تقد</w:t>
      </w:r>
      <w:r w:rsidR="00F01152">
        <w:rPr>
          <w:rFonts w:hint="cs"/>
          <w:rtl/>
        </w:rPr>
        <w:t>َّ</w:t>
      </w:r>
      <w:r w:rsidRPr="00AB7B7C">
        <w:rPr>
          <w:rFonts w:hint="cs"/>
          <w:rtl/>
        </w:rPr>
        <w:t>م في ص 158 ويأتي ب</w:t>
      </w:r>
      <w:r w:rsidR="00F01152">
        <w:rPr>
          <w:rFonts w:hint="cs"/>
          <w:rtl/>
        </w:rPr>
        <w:t>ُ</w:t>
      </w:r>
      <w:r w:rsidRPr="00AB7B7C">
        <w:rPr>
          <w:rFonts w:hint="cs"/>
          <w:rtl/>
        </w:rPr>
        <w:t>عيد هذا ووصفه به غير واحد</w:t>
      </w:r>
      <w:r w:rsidR="002A5C48">
        <w:rPr>
          <w:rFonts w:hint="cs"/>
          <w:rtl/>
        </w:rPr>
        <w:t>،</w:t>
      </w:r>
      <w:r w:rsidRPr="00AB7B7C">
        <w:rPr>
          <w:rFonts w:hint="cs"/>
          <w:rtl/>
        </w:rPr>
        <w:t xml:space="preserve"> ويبع</w:t>
      </w:r>
      <w:r w:rsidR="00F01152">
        <w:rPr>
          <w:rFonts w:hint="cs"/>
          <w:rtl/>
        </w:rPr>
        <w:t>ِّ</w:t>
      </w:r>
      <w:r w:rsidRPr="00AB7B7C">
        <w:rPr>
          <w:rFonts w:hint="cs"/>
          <w:rtl/>
        </w:rPr>
        <w:t>د النسيان إن</w:t>
      </w:r>
      <w:r w:rsidR="00F01152">
        <w:rPr>
          <w:rFonts w:hint="cs"/>
          <w:rtl/>
        </w:rPr>
        <w:t>َّ</w:t>
      </w:r>
      <w:r w:rsidRPr="00AB7B7C">
        <w:rPr>
          <w:rFonts w:hint="cs"/>
          <w:rtl/>
        </w:rPr>
        <w:t xml:space="preserve"> حكما</w:t>
      </w:r>
      <w:r w:rsidR="00F01152">
        <w:rPr>
          <w:rFonts w:hint="cs"/>
          <w:rtl/>
        </w:rPr>
        <w:t>ً</w:t>
      </w:r>
      <w:r w:rsidRPr="00AB7B7C">
        <w:rPr>
          <w:rFonts w:hint="cs"/>
          <w:rtl/>
        </w:rPr>
        <w:t xml:space="preserve"> مط</w:t>
      </w:r>
      <w:r w:rsidR="00F01152">
        <w:rPr>
          <w:rFonts w:hint="cs"/>
          <w:rtl/>
        </w:rPr>
        <w:t>ّ</w:t>
      </w:r>
      <w:r w:rsidRPr="00AB7B7C">
        <w:rPr>
          <w:rFonts w:hint="cs"/>
          <w:rtl/>
        </w:rPr>
        <w:t>ردا</w:t>
      </w:r>
      <w:r w:rsidR="00F01152">
        <w:rPr>
          <w:rFonts w:hint="cs"/>
          <w:rtl/>
        </w:rPr>
        <w:t>ً</w:t>
      </w:r>
      <w:r w:rsidRPr="00AB7B7C">
        <w:rPr>
          <w:rFonts w:hint="cs"/>
          <w:rtl/>
        </w:rPr>
        <w:t xml:space="preserve"> كهذا يكر</w:t>
      </w:r>
      <w:r w:rsidR="00F01152">
        <w:rPr>
          <w:rFonts w:hint="cs"/>
          <w:rtl/>
        </w:rPr>
        <w:t>َّ</w:t>
      </w:r>
      <w:r w:rsidRPr="00AB7B7C">
        <w:rPr>
          <w:rFonts w:hint="cs"/>
          <w:rtl/>
        </w:rPr>
        <w:t>ر في كل</w:t>
      </w:r>
      <w:r w:rsidR="00F01152">
        <w:rPr>
          <w:rFonts w:hint="cs"/>
          <w:rtl/>
        </w:rPr>
        <w:t>ِّ</w:t>
      </w:r>
      <w:r w:rsidRPr="00AB7B7C">
        <w:rPr>
          <w:rFonts w:hint="cs"/>
          <w:rtl/>
        </w:rPr>
        <w:t xml:space="preserve"> عام مر</w:t>
      </w:r>
      <w:r w:rsidR="00F01152">
        <w:rPr>
          <w:rFonts w:hint="cs"/>
          <w:rtl/>
        </w:rPr>
        <w:t>َّ</w:t>
      </w:r>
      <w:r w:rsidRPr="00AB7B7C">
        <w:rPr>
          <w:rFonts w:hint="cs"/>
          <w:rtl/>
        </w:rPr>
        <w:t>تين على رؤس ال</w:t>
      </w:r>
      <w:r w:rsidR="00F01152">
        <w:rPr>
          <w:rFonts w:hint="cs"/>
          <w:rtl/>
        </w:rPr>
        <w:t>أ</w:t>
      </w:r>
      <w:r w:rsidRPr="00AB7B7C">
        <w:rPr>
          <w:rFonts w:hint="cs"/>
          <w:rtl/>
        </w:rPr>
        <w:t>شهاد ومزدحم الجماهير لا ي</w:t>
      </w:r>
      <w:r w:rsidR="00F01152">
        <w:rPr>
          <w:rFonts w:hint="cs"/>
          <w:rtl/>
        </w:rPr>
        <w:t>ُ</w:t>
      </w:r>
      <w:r w:rsidRPr="00AB7B7C">
        <w:rPr>
          <w:rFonts w:hint="cs"/>
          <w:rtl/>
        </w:rPr>
        <w:t>نسى عادة</w:t>
      </w:r>
      <w:r w:rsidR="00F01152">
        <w:rPr>
          <w:rFonts w:hint="cs"/>
          <w:rtl/>
        </w:rPr>
        <w:t>ً</w:t>
      </w:r>
      <w:r w:rsidRPr="00AB7B7C">
        <w:rPr>
          <w:rFonts w:hint="cs"/>
          <w:rtl/>
        </w:rPr>
        <w:t xml:space="preserve">. </w:t>
      </w:r>
    </w:p>
    <w:p w:rsidR="0026644B" w:rsidRDefault="0026644B" w:rsidP="007F1838">
      <w:pPr>
        <w:pStyle w:val="libNormal"/>
        <w:rPr>
          <w:rtl/>
        </w:rPr>
      </w:pPr>
      <w:r w:rsidRPr="00AB7B7C">
        <w:rPr>
          <w:rFonts w:hint="cs"/>
          <w:rtl/>
        </w:rPr>
        <w:t>وأم</w:t>
      </w:r>
      <w:r w:rsidR="00F01152">
        <w:rPr>
          <w:rFonts w:hint="cs"/>
          <w:rtl/>
        </w:rPr>
        <w:t>ّ</w:t>
      </w:r>
      <w:r w:rsidRPr="00AB7B7C">
        <w:rPr>
          <w:rFonts w:hint="cs"/>
          <w:rtl/>
        </w:rPr>
        <w:t>ا احتمال السيوطي الآخر من</w:t>
      </w:r>
      <w:r w:rsidR="00F01152">
        <w:rPr>
          <w:rFonts w:hint="cs"/>
          <w:rtl/>
        </w:rPr>
        <w:t xml:space="preserve"> أنّه</w:t>
      </w:r>
      <w:r w:rsidRPr="00AB7B7C">
        <w:rPr>
          <w:rFonts w:hint="cs"/>
          <w:rtl/>
        </w:rPr>
        <w:t xml:space="preserve"> أراد إعلام الن</w:t>
      </w:r>
      <w:r w:rsidR="00F01152">
        <w:rPr>
          <w:rFonts w:hint="cs"/>
          <w:rtl/>
        </w:rPr>
        <w:t>ّ</w:t>
      </w:r>
      <w:r w:rsidRPr="00AB7B7C">
        <w:rPr>
          <w:rFonts w:hint="cs"/>
          <w:rtl/>
        </w:rPr>
        <w:t>اس بذلك فكان من الممكن إعلامهم بهتاف نفسه هتافا</w:t>
      </w:r>
      <w:r w:rsidR="00F01152">
        <w:rPr>
          <w:rFonts w:hint="cs"/>
          <w:rtl/>
        </w:rPr>
        <w:t>ً</w:t>
      </w:r>
      <w:r w:rsidRPr="00AB7B7C">
        <w:rPr>
          <w:rFonts w:hint="cs"/>
          <w:rtl/>
        </w:rPr>
        <w:t xml:space="preserve"> مسمعا</w:t>
      </w:r>
      <w:r w:rsidR="00F01152">
        <w:rPr>
          <w:rFonts w:hint="cs"/>
          <w:rtl/>
        </w:rPr>
        <w:t>ً</w:t>
      </w:r>
      <w:r w:rsidRPr="00AB7B7C">
        <w:rPr>
          <w:rFonts w:hint="cs"/>
          <w:rtl/>
        </w:rPr>
        <w:t xml:space="preserve"> وعمله المستمر</w:t>
      </w:r>
      <w:r w:rsidR="00F01152">
        <w:rPr>
          <w:rFonts w:hint="cs"/>
          <w:rtl/>
        </w:rPr>
        <w:t>ِّ</w:t>
      </w:r>
      <w:r w:rsidRPr="00AB7B7C">
        <w:rPr>
          <w:rFonts w:hint="cs"/>
          <w:rtl/>
        </w:rPr>
        <w:t xml:space="preserve"> المت</w:t>
      </w:r>
      <w:r w:rsidR="00F01152">
        <w:rPr>
          <w:rFonts w:hint="cs"/>
          <w:rtl/>
        </w:rPr>
        <w:t>ّ</w:t>
      </w:r>
      <w:r w:rsidRPr="00AB7B7C">
        <w:rPr>
          <w:rFonts w:hint="cs"/>
          <w:rtl/>
        </w:rPr>
        <w:t>بع فيه سن</w:t>
      </w:r>
      <w:r w:rsidR="00F01152">
        <w:rPr>
          <w:rFonts w:hint="cs"/>
          <w:rtl/>
        </w:rPr>
        <w:t>ّ</w:t>
      </w:r>
      <w:r w:rsidRPr="00AB7B7C">
        <w:rPr>
          <w:rFonts w:hint="cs"/>
          <w:rtl/>
        </w:rPr>
        <w:t xml:space="preserve">ة الرسول </w:t>
      </w:r>
      <w:r w:rsidR="00CD6B87">
        <w:rPr>
          <w:rFonts w:hint="cs"/>
          <w:rtl/>
        </w:rPr>
        <w:t>صلّى الله عليه وآله وسلّم</w:t>
      </w:r>
      <w:r w:rsidRPr="00AB7B7C">
        <w:rPr>
          <w:rFonts w:hint="cs"/>
          <w:rtl/>
        </w:rPr>
        <w:t xml:space="preserve"> فالحاجة غير ماس</w:t>
      </w:r>
      <w:r w:rsidR="00F01152">
        <w:rPr>
          <w:rFonts w:hint="cs"/>
          <w:rtl/>
        </w:rPr>
        <w:t>ّ</w:t>
      </w:r>
      <w:r w:rsidRPr="00AB7B7C">
        <w:rPr>
          <w:rFonts w:hint="cs"/>
          <w:rtl/>
        </w:rPr>
        <w:t xml:space="preserve">ة إلى الإرسال والسؤال. </w:t>
      </w:r>
    </w:p>
    <w:p w:rsidR="0026644B" w:rsidRPr="00AB7B7C" w:rsidRDefault="0026644B" w:rsidP="007F1838">
      <w:pPr>
        <w:pStyle w:val="libCenterBold1"/>
        <w:rPr>
          <w:rtl/>
        </w:rPr>
      </w:pPr>
      <w:bookmarkStart w:id="161" w:name="189"/>
      <w:r w:rsidRPr="00AB7B7C">
        <w:rPr>
          <w:rFonts w:hint="cs"/>
          <w:rtl/>
        </w:rPr>
        <w:t>99</w:t>
      </w:r>
      <w:bookmarkEnd w:id="161"/>
    </w:p>
    <w:p w:rsidR="001908EB" w:rsidRDefault="0026644B" w:rsidP="007F1838">
      <w:pPr>
        <w:pStyle w:val="libCenterBold1"/>
        <w:rPr>
          <w:rtl/>
        </w:rPr>
      </w:pPr>
      <w:r w:rsidRPr="00AB7B7C">
        <w:rPr>
          <w:rFonts w:hint="cs"/>
          <w:rtl/>
        </w:rPr>
        <w:t>الخليفة ومعاني الألفاظ</w:t>
      </w:r>
    </w:p>
    <w:p w:rsidR="0026644B" w:rsidRPr="00AB7B7C" w:rsidRDefault="0026644B" w:rsidP="00F01152">
      <w:pPr>
        <w:pStyle w:val="libNormal"/>
        <w:rPr>
          <w:rtl/>
        </w:rPr>
      </w:pPr>
      <w:r w:rsidRPr="00AB7B7C">
        <w:rPr>
          <w:rFonts w:hint="cs"/>
          <w:rtl/>
        </w:rPr>
        <w:t>1</w:t>
      </w:r>
      <w:r w:rsidR="00155825">
        <w:rPr>
          <w:rFonts w:hint="cs"/>
          <w:rtl/>
        </w:rPr>
        <w:t xml:space="preserve"> - </w:t>
      </w:r>
      <w:r w:rsidRPr="00AB7B7C">
        <w:rPr>
          <w:rFonts w:hint="cs"/>
          <w:rtl/>
        </w:rPr>
        <w:t>عن عمر رضي الله عنه إن</w:t>
      </w:r>
      <w:r w:rsidR="00F01152">
        <w:rPr>
          <w:rFonts w:hint="cs"/>
          <w:rtl/>
        </w:rPr>
        <w:t>َّ</w:t>
      </w:r>
      <w:r w:rsidRPr="00AB7B7C">
        <w:rPr>
          <w:rFonts w:hint="cs"/>
          <w:rtl/>
        </w:rPr>
        <w:t>ه قال على المنبر</w:t>
      </w:r>
      <w:r w:rsidR="002A5C48">
        <w:rPr>
          <w:rFonts w:hint="cs"/>
          <w:rtl/>
        </w:rPr>
        <w:t>:</w:t>
      </w:r>
      <w:r w:rsidRPr="00AB7B7C">
        <w:rPr>
          <w:rFonts w:hint="cs"/>
          <w:rtl/>
        </w:rPr>
        <w:t xml:space="preserve"> ما تقولون في قوله تعالى</w:t>
      </w:r>
      <w:r w:rsidR="002A5C48">
        <w:rPr>
          <w:rFonts w:hint="cs"/>
          <w:rtl/>
        </w:rPr>
        <w:t>:</w:t>
      </w:r>
      <w:r w:rsidRPr="007F1838">
        <w:rPr>
          <w:rFonts w:hint="cs"/>
          <w:rtl/>
        </w:rPr>
        <w:t xml:space="preserve"> </w:t>
      </w:r>
      <w:r w:rsidR="00F01152" w:rsidRPr="00F01152">
        <w:rPr>
          <w:rStyle w:val="libAlaemChar"/>
          <w:rFonts w:hint="cs"/>
          <w:rtl/>
        </w:rPr>
        <w:t>(</w:t>
      </w:r>
      <w:r w:rsidRPr="0026644B">
        <w:rPr>
          <w:rStyle w:val="libAieChar"/>
          <w:rFonts w:hint="cs"/>
          <w:rtl/>
        </w:rPr>
        <w:t>أَوْ يَأْخُذَهُمْ عَلَى‏ تَخَوّفٍ</w:t>
      </w:r>
      <w:r w:rsidR="00F01152">
        <w:rPr>
          <w:rStyle w:val="libAlaemChar"/>
          <w:rFonts w:hint="cs"/>
          <w:rtl/>
        </w:rPr>
        <w:t>)</w:t>
      </w:r>
      <w:r w:rsidR="00E7610E" w:rsidRPr="00FE66E0">
        <w:rPr>
          <w:rFonts w:hint="cs"/>
          <w:rtl/>
        </w:rPr>
        <w:t>؟</w:t>
      </w:r>
      <w:r w:rsidRPr="00155825">
        <w:rPr>
          <w:rStyle w:val="libFootnotenumChar"/>
          <w:rFonts w:hint="cs"/>
          <w:rtl/>
        </w:rPr>
        <w:t>(1)</w:t>
      </w:r>
      <w:r w:rsidRPr="00AB7B7C">
        <w:rPr>
          <w:rFonts w:hint="cs"/>
          <w:rtl/>
        </w:rPr>
        <w:t xml:space="preserve"> فسكتوا فقام شيخ</w:t>
      </w:r>
      <w:r w:rsidR="00F01152">
        <w:rPr>
          <w:rFonts w:hint="cs"/>
          <w:rtl/>
        </w:rPr>
        <w:t>ٌ</w:t>
      </w:r>
      <w:r w:rsidRPr="00AB7B7C">
        <w:rPr>
          <w:rFonts w:hint="cs"/>
          <w:rtl/>
        </w:rPr>
        <w:t xml:space="preserve"> من هذيل فقال</w:t>
      </w:r>
      <w:r w:rsidR="002A5C48">
        <w:rPr>
          <w:rFonts w:hint="cs"/>
          <w:rtl/>
        </w:rPr>
        <w:t>:</w:t>
      </w:r>
      <w:r w:rsidRPr="00AB7B7C">
        <w:rPr>
          <w:rFonts w:hint="cs"/>
          <w:rtl/>
        </w:rPr>
        <w:t xml:space="preserve"> هذه لغتنا</w:t>
      </w:r>
      <w:r w:rsidR="002A5C48">
        <w:rPr>
          <w:rFonts w:hint="cs"/>
          <w:rtl/>
        </w:rPr>
        <w:t>،</w:t>
      </w:r>
      <w:r w:rsidRPr="00AB7B7C">
        <w:rPr>
          <w:rFonts w:hint="cs"/>
          <w:rtl/>
        </w:rPr>
        <w:t xml:space="preserve"> التخو</w:t>
      </w:r>
      <w:r w:rsidR="00F01152">
        <w:rPr>
          <w:rFonts w:hint="cs"/>
          <w:rtl/>
        </w:rPr>
        <w:t>ّ</w:t>
      </w:r>
      <w:r w:rsidRPr="00AB7B7C">
        <w:rPr>
          <w:rFonts w:hint="cs"/>
          <w:rtl/>
        </w:rPr>
        <w:t>ف</w:t>
      </w:r>
      <w:r w:rsidR="002A5C48">
        <w:rPr>
          <w:rFonts w:hint="cs"/>
          <w:rtl/>
        </w:rPr>
        <w:t>:</w:t>
      </w:r>
      <w:r w:rsidRPr="00AB7B7C">
        <w:rPr>
          <w:rFonts w:hint="cs"/>
          <w:rtl/>
        </w:rPr>
        <w:t xml:space="preserve"> التنق</w:t>
      </w:r>
      <w:r w:rsidR="00F01152">
        <w:rPr>
          <w:rFonts w:hint="cs"/>
          <w:rtl/>
        </w:rPr>
        <w:t>ّ</w:t>
      </w:r>
      <w:r w:rsidRPr="00AB7B7C">
        <w:rPr>
          <w:rFonts w:hint="cs"/>
          <w:rtl/>
        </w:rPr>
        <w:t xml:space="preserve">ص.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سورة النحل آية 47.</w:t>
      </w:r>
    </w:p>
    <w:p w:rsidR="0026644B" w:rsidRPr="007B368A" w:rsidRDefault="0026644B" w:rsidP="0026644B">
      <w:pPr>
        <w:pStyle w:val="libNormal"/>
      </w:pPr>
      <w:r>
        <w:rPr>
          <w:rFonts w:hint="cs"/>
          <w:rtl/>
        </w:rPr>
        <w:br w:type="page"/>
      </w:r>
    </w:p>
    <w:p w:rsidR="0026644B" w:rsidRDefault="0026644B" w:rsidP="00F01152">
      <w:pPr>
        <w:pStyle w:val="libNormal"/>
        <w:rPr>
          <w:rtl/>
        </w:rPr>
      </w:pPr>
      <w:r w:rsidRPr="00AB7B7C">
        <w:rPr>
          <w:rFonts w:hint="cs"/>
          <w:rtl/>
        </w:rPr>
        <w:lastRenderedPageBreak/>
        <w:t>قال</w:t>
      </w:r>
      <w:r w:rsidR="002A5C48">
        <w:rPr>
          <w:rFonts w:hint="cs"/>
          <w:rtl/>
        </w:rPr>
        <w:t>:</w:t>
      </w:r>
      <w:r w:rsidRPr="00AB7B7C">
        <w:rPr>
          <w:rFonts w:hint="cs"/>
          <w:rtl/>
        </w:rPr>
        <w:t xml:space="preserve"> فهل تعرف العرب ذلك في أشعارها</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قال شاعرنا</w:t>
      </w:r>
      <w:r w:rsidR="00155825">
        <w:rPr>
          <w:rFonts w:hint="cs"/>
          <w:rtl/>
        </w:rPr>
        <w:t xml:space="preserve"> - </w:t>
      </w:r>
      <w:r w:rsidRPr="00AB7B7C">
        <w:rPr>
          <w:rFonts w:hint="cs"/>
          <w:rtl/>
        </w:rPr>
        <w:t>زهير</w:t>
      </w:r>
      <w:r w:rsidR="00155825">
        <w:rPr>
          <w:rFonts w:hint="cs"/>
          <w:rtl/>
        </w:rPr>
        <w:t xml:space="preserve"> - </w:t>
      </w:r>
      <w:r w:rsidRPr="00AB7B7C">
        <w:rPr>
          <w:rFonts w:hint="cs"/>
          <w:rtl/>
        </w:rPr>
        <w:t>أبو كبير الهذلي يصف ناقة تنق</w:t>
      </w:r>
      <w:r w:rsidR="00F01152">
        <w:rPr>
          <w:rFonts w:hint="cs"/>
          <w:rtl/>
        </w:rPr>
        <w:t>ّ</w:t>
      </w:r>
      <w:r w:rsidRPr="00AB7B7C">
        <w:rPr>
          <w:rFonts w:hint="cs"/>
          <w:rtl/>
        </w:rPr>
        <w:t>ص السير سنامها بعد مك</w:t>
      </w:r>
      <w:r w:rsidR="00F01152">
        <w:rPr>
          <w:rFonts w:hint="cs"/>
          <w:rtl/>
        </w:rPr>
        <w:t>ّ</w:t>
      </w:r>
      <w:r w:rsidRPr="00AB7B7C">
        <w:rPr>
          <w:rFonts w:hint="cs"/>
          <w:rtl/>
        </w:rPr>
        <w:t>ة واكتنازه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01152" w:rsidTr="00311B61">
        <w:trPr>
          <w:trHeight w:val="294"/>
        </w:trPr>
        <w:tc>
          <w:tcPr>
            <w:tcW w:w="4141" w:type="dxa"/>
          </w:tcPr>
          <w:p w:rsidR="00F01152" w:rsidRDefault="00F01152" w:rsidP="00311B61">
            <w:pPr>
              <w:pStyle w:val="libPoem"/>
            </w:pPr>
            <w:r w:rsidRPr="00AB7B7C">
              <w:rPr>
                <w:rFonts w:hint="cs"/>
                <w:rtl/>
              </w:rPr>
              <w:t>تخو</w:t>
            </w:r>
            <w:r>
              <w:rPr>
                <w:rFonts w:hint="cs"/>
                <w:rtl/>
              </w:rPr>
              <w:t>َّ</w:t>
            </w:r>
            <w:r w:rsidRPr="00AB7B7C">
              <w:rPr>
                <w:rFonts w:hint="cs"/>
                <w:rtl/>
              </w:rPr>
              <w:t>ف الر</w:t>
            </w:r>
            <w:r>
              <w:rPr>
                <w:rFonts w:hint="cs"/>
                <w:rtl/>
              </w:rPr>
              <w:t>َّ</w:t>
            </w:r>
            <w:r w:rsidRPr="00AB7B7C">
              <w:rPr>
                <w:rFonts w:hint="cs"/>
                <w:rtl/>
              </w:rPr>
              <w:t>حل منها تامكا</w:t>
            </w:r>
            <w:r>
              <w:rPr>
                <w:rFonts w:hint="cs"/>
                <w:rtl/>
              </w:rPr>
              <w:t>ً</w:t>
            </w:r>
            <w:r w:rsidRPr="00AB7B7C">
              <w:rPr>
                <w:rFonts w:hint="cs"/>
                <w:rtl/>
              </w:rPr>
              <w:t xml:space="preserve"> قردا</w:t>
            </w:r>
            <w:r>
              <w:rPr>
                <w:rFonts w:hint="cs"/>
                <w:rtl/>
              </w:rPr>
              <w:t>ً</w:t>
            </w:r>
            <w:r w:rsidRPr="00725071">
              <w:rPr>
                <w:rStyle w:val="libPoemTiniChar0"/>
                <w:rtl/>
              </w:rPr>
              <w:br/>
              <w:t> </w:t>
            </w:r>
          </w:p>
        </w:tc>
        <w:tc>
          <w:tcPr>
            <w:tcW w:w="294" w:type="dxa"/>
          </w:tcPr>
          <w:p w:rsidR="00F01152" w:rsidRDefault="00F01152" w:rsidP="00311B61">
            <w:pPr>
              <w:pStyle w:val="libPoem"/>
              <w:rPr>
                <w:rtl/>
              </w:rPr>
            </w:pPr>
          </w:p>
        </w:tc>
        <w:tc>
          <w:tcPr>
            <w:tcW w:w="4101" w:type="dxa"/>
          </w:tcPr>
          <w:p w:rsidR="00F01152" w:rsidRDefault="00F01152" w:rsidP="00F01152">
            <w:pPr>
              <w:pStyle w:val="libPoem"/>
            </w:pPr>
            <w:r w:rsidRPr="00AB7B7C">
              <w:rPr>
                <w:rFonts w:hint="cs"/>
                <w:rtl/>
              </w:rPr>
              <w:t>كما</w:t>
            </w:r>
            <w:r w:rsidRPr="007B368A">
              <w:rPr>
                <w:rFonts w:hint="cs"/>
                <w:rtl/>
              </w:rPr>
              <w:t xml:space="preserve"> </w:t>
            </w:r>
            <w:r w:rsidRPr="00AB7B7C">
              <w:rPr>
                <w:rFonts w:hint="cs"/>
                <w:rtl/>
              </w:rPr>
              <w:t>تخو</w:t>
            </w:r>
            <w:r>
              <w:rPr>
                <w:rFonts w:hint="cs"/>
                <w:rtl/>
              </w:rPr>
              <w:t>ّ</w:t>
            </w:r>
            <w:r w:rsidRPr="00AB7B7C">
              <w:rPr>
                <w:rFonts w:hint="cs"/>
                <w:rtl/>
              </w:rPr>
              <w:t>ف عود النبعة السفن</w:t>
            </w:r>
            <w:r w:rsidRPr="00155825">
              <w:rPr>
                <w:rStyle w:val="libFootnotenumChar"/>
                <w:rFonts w:hint="cs"/>
                <w:rtl/>
              </w:rPr>
              <w:t>(1)</w:t>
            </w:r>
            <w:r w:rsidRPr="00725071">
              <w:rPr>
                <w:rStyle w:val="libPoemTiniChar0"/>
                <w:rtl/>
              </w:rPr>
              <w:br/>
              <w:t> </w:t>
            </w:r>
          </w:p>
        </w:tc>
      </w:tr>
    </w:tbl>
    <w:p w:rsidR="001908EB" w:rsidRDefault="0026644B" w:rsidP="00F01152">
      <w:pPr>
        <w:pStyle w:val="libNormal"/>
        <w:rPr>
          <w:rtl/>
        </w:rPr>
      </w:pPr>
      <w:r w:rsidRPr="00957262">
        <w:rPr>
          <w:rFonts w:hint="cs"/>
          <w:rtl/>
        </w:rPr>
        <w:t>فقال عمر</w:t>
      </w:r>
      <w:r w:rsidR="002A5C48" w:rsidRPr="00957262">
        <w:rPr>
          <w:rFonts w:hint="cs"/>
          <w:rtl/>
        </w:rPr>
        <w:t>:</w:t>
      </w:r>
      <w:r w:rsidRPr="00957262">
        <w:rPr>
          <w:rFonts w:hint="cs"/>
          <w:rtl/>
        </w:rPr>
        <w:t xml:space="preserve"> أي</w:t>
      </w:r>
      <w:r w:rsidR="00F01152">
        <w:rPr>
          <w:rFonts w:hint="cs"/>
          <w:rtl/>
        </w:rPr>
        <w:t>ّ</w:t>
      </w:r>
      <w:r w:rsidRPr="00957262">
        <w:rPr>
          <w:rFonts w:hint="cs"/>
          <w:rtl/>
        </w:rPr>
        <w:t>ها الن</w:t>
      </w:r>
      <w:r w:rsidR="00F01152">
        <w:rPr>
          <w:rFonts w:hint="cs"/>
          <w:rtl/>
        </w:rPr>
        <w:t>ّ</w:t>
      </w:r>
      <w:r w:rsidRPr="00957262">
        <w:rPr>
          <w:rFonts w:hint="cs"/>
          <w:rtl/>
        </w:rPr>
        <w:t>اس عليكم بديوانكم لا يضل</w:t>
      </w:r>
      <w:r w:rsidR="00F01152">
        <w:rPr>
          <w:rFonts w:hint="cs"/>
          <w:rtl/>
        </w:rPr>
        <w:t>ّ</w:t>
      </w:r>
      <w:r w:rsidRPr="00957262">
        <w:rPr>
          <w:rFonts w:hint="cs"/>
          <w:rtl/>
        </w:rPr>
        <w:t xml:space="preserve">. </w:t>
      </w:r>
      <w:r w:rsidRPr="00AB7B7C">
        <w:rPr>
          <w:rFonts w:hint="cs"/>
          <w:rtl/>
        </w:rPr>
        <w:t>قالوا</w:t>
      </w:r>
      <w:r w:rsidR="002A5C48">
        <w:rPr>
          <w:rFonts w:hint="cs"/>
          <w:rtl/>
        </w:rPr>
        <w:t>:</w:t>
      </w:r>
      <w:r w:rsidRPr="00AB7B7C">
        <w:rPr>
          <w:rFonts w:hint="cs"/>
          <w:rtl/>
        </w:rPr>
        <w:t xml:space="preserve"> وما ديواننا</w:t>
      </w:r>
      <w:r w:rsidR="00E7610E">
        <w:rPr>
          <w:rFonts w:hint="cs"/>
          <w:rtl/>
        </w:rPr>
        <w:t>؟</w:t>
      </w:r>
      <w:r w:rsidRPr="00AB7B7C">
        <w:rPr>
          <w:rFonts w:hint="cs"/>
          <w:rtl/>
        </w:rPr>
        <w:t xml:space="preserve"> قال</w:t>
      </w:r>
      <w:r w:rsidR="002A5C48">
        <w:rPr>
          <w:rFonts w:hint="cs"/>
          <w:rtl/>
        </w:rPr>
        <w:t>:</w:t>
      </w:r>
      <w:r w:rsidRPr="00AB7B7C">
        <w:rPr>
          <w:rFonts w:hint="cs"/>
          <w:rtl/>
        </w:rPr>
        <w:t xml:space="preserve"> شعر الجاهلي</w:t>
      </w:r>
      <w:r w:rsidR="00F01152">
        <w:rPr>
          <w:rFonts w:hint="cs"/>
          <w:rtl/>
        </w:rPr>
        <w:t>ّ</w:t>
      </w:r>
      <w:r w:rsidRPr="00AB7B7C">
        <w:rPr>
          <w:rFonts w:hint="cs"/>
          <w:rtl/>
        </w:rPr>
        <w:t>ة فإن</w:t>
      </w:r>
      <w:r w:rsidR="00F01152">
        <w:rPr>
          <w:rFonts w:hint="cs"/>
          <w:rtl/>
        </w:rPr>
        <w:t>َّ</w:t>
      </w:r>
      <w:r w:rsidRPr="00AB7B7C">
        <w:rPr>
          <w:rFonts w:hint="cs"/>
          <w:rtl/>
        </w:rPr>
        <w:t xml:space="preserve"> فيه تفسير كتابكم ومعاني كلامكم. </w:t>
      </w:r>
    </w:p>
    <w:p w:rsidR="001908EB" w:rsidRDefault="0026644B" w:rsidP="007F1838">
      <w:pPr>
        <w:pStyle w:val="libNormal"/>
        <w:rPr>
          <w:rtl/>
        </w:rPr>
      </w:pPr>
      <w:r w:rsidRPr="00AB7B7C">
        <w:rPr>
          <w:rFonts w:hint="cs"/>
          <w:rtl/>
        </w:rPr>
        <w:t>راجع تفسير الكش</w:t>
      </w:r>
      <w:r w:rsidR="00F01152">
        <w:rPr>
          <w:rFonts w:hint="cs"/>
          <w:rtl/>
        </w:rPr>
        <w:t>ّ</w:t>
      </w:r>
      <w:r w:rsidRPr="00AB7B7C">
        <w:rPr>
          <w:rFonts w:hint="cs"/>
          <w:rtl/>
        </w:rPr>
        <w:t>اف 2 ص 165</w:t>
      </w:r>
      <w:r w:rsidR="002A5C48">
        <w:rPr>
          <w:rFonts w:hint="cs"/>
          <w:rtl/>
        </w:rPr>
        <w:t>،</w:t>
      </w:r>
      <w:r w:rsidRPr="00AB7B7C">
        <w:rPr>
          <w:rFonts w:hint="cs"/>
          <w:rtl/>
        </w:rPr>
        <w:t xml:space="preserve"> تفسير القرطبي 10 ص 110</w:t>
      </w:r>
      <w:r w:rsidR="002A5C48">
        <w:rPr>
          <w:rFonts w:hint="cs"/>
          <w:rtl/>
        </w:rPr>
        <w:t>،</w:t>
      </w:r>
      <w:r w:rsidRPr="00AB7B7C">
        <w:rPr>
          <w:rFonts w:hint="cs"/>
          <w:rtl/>
        </w:rPr>
        <w:t xml:space="preserve"> تفسير البيضاوي 1 ص 667. </w:t>
      </w:r>
    </w:p>
    <w:p w:rsidR="001908EB" w:rsidRDefault="0026644B" w:rsidP="00F01152">
      <w:pPr>
        <w:pStyle w:val="libNormal"/>
        <w:rPr>
          <w:rtl/>
        </w:rPr>
      </w:pPr>
      <w:r w:rsidRPr="00AB7B7C">
        <w:rPr>
          <w:rFonts w:hint="cs"/>
          <w:rtl/>
        </w:rPr>
        <w:t>2</w:t>
      </w:r>
      <w:r w:rsidR="00155825">
        <w:rPr>
          <w:rFonts w:hint="cs"/>
          <w:rtl/>
        </w:rPr>
        <w:t xml:space="preserve"> - </w:t>
      </w:r>
      <w:r w:rsidRPr="00AB7B7C">
        <w:rPr>
          <w:rFonts w:hint="cs"/>
          <w:rtl/>
        </w:rPr>
        <w:t>عن أبي الص</w:t>
      </w:r>
      <w:r w:rsidR="00F01152">
        <w:rPr>
          <w:rFonts w:hint="cs"/>
          <w:rtl/>
        </w:rPr>
        <w:t>ّ</w:t>
      </w:r>
      <w:r w:rsidRPr="00AB7B7C">
        <w:rPr>
          <w:rFonts w:hint="cs"/>
          <w:rtl/>
        </w:rPr>
        <w:t>لت الثقفي</w:t>
      </w:r>
      <w:r w:rsidR="002A5C48">
        <w:rPr>
          <w:rFonts w:hint="cs"/>
          <w:rtl/>
        </w:rPr>
        <w:t>:</w:t>
      </w:r>
      <w:r w:rsidRPr="00AB7B7C">
        <w:rPr>
          <w:rFonts w:hint="cs"/>
          <w:rtl/>
        </w:rPr>
        <w:t xml:space="preserve"> أن</w:t>
      </w:r>
      <w:r w:rsidR="00F01152">
        <w:rPr>
          <w:rFonts w:hint="cs"/>
          <w:rtl/>
        </w:rPr>
        <w:t>َّ</w:t>
      </w:r>
      <w:r w:rsidRPr="00AB7B7C">
        <w:rPr>
          <w:rFonts w:hint="cs"/>
          <w:rtl/>
        </w:rPr>
        <w:t xml:space="preserve"> عمر بن الخطاب قرأ هذه الآية</w:t>
      </w:r>
      <w:r w:rsidR="002A5C48">
        <w:rPr>
          <w:rFonts w:hint="cs"/>
          <w:rtl/>
        </w:rPr>
        <w:t>:</w:t>
      </w:r>
      <w:r w:rsidRPr="00155825">
        <w:rPr>
          <w:rStyle w:val="libFootnotenumChar"/>
          <w:rFonts w:hint="cs"/>
          <w:rtl/>
        </w:rPr>
        <w:t>(2)</w:t>
      </w:r>
      <w:r w:rsidRPr="00FE66E0">
        <w:rPr>
          <w:rFonts w:hint="cs"/>
          <w:rtl/>
        </w:rPr>
        <w:t xml:space="preserve"> </w:t>
      </w:r>
      <w:r w:rsidR="00F01152" w:rsidRPr="00F01152">
        <w:rPr>
          <w:rStyle w:val="libAlaemChar"/>
          <w:rFonts w:hint="cs"/>
          <w:rtl/>
        </w:rPr>
        <w:t>(</w:t>
      </w:r>
      <w:r w:rsidRPr="0026644B">
        <w:rPr>
          <w:rStyle w:val="libAieChar"/>
          <w:rFonts w:hint="cs"/>
          <w:rtl/>
        </w:rPr>
        <w:t>وَمَن يُرِدْ أَن يُضِلّهُ يَجْعَلْ صَدْرَهُ ضَيّقاً حَرَجاً</w:t>
      </w:r>
      <w:r w:rsidR="00F01152">
        <w:rPr>
          <w:rStyle w:val="libAlaemChar"/>
          <w:rFonts w:hint="cs"/>
          <w:rtl/>
        </w:rPr>
        <w:t>)</w:t>
      </w:r>
      <w:r w:rsidRPr="00AB7B7C">
        <w:rPr>
          <w:rFonts w:hint="cs"/>
          <w:rtl/>
        </w:rPr>
        <w:t>. بنصب الراء</w:t>
      </w:r>
      <w:r w:rsidR="002A5C48">
        <w:rPr>
          <w:rFonts w:hint="cs"/>
          <w:rtl/>
        </w:rPr>
        <w:t>،</w:t>
      </w:r>
      <w:r w:rsidRPr="00AB7B7C">
        <w:rPr>
          <w:rFonts w:hint="cs"/>
          <w:rtl/>
        </w:rPr>
        <w:t xml:space="preserve"> وقرأها بعض م</w:t>
      </w:r>
      <w:r w:rsidR="00F01152">
        <w:rPr>
          <w:rFonts w:hint="cs"/>
          <w:rtl/>
        </w:rPr>
        <w:t>َ</w:t>
      </w:r>
      <w:r w:rsidRPr="00AB7B7C">
        <w:rPr>
          <w:rFonts w:hint="cs"/>
          <w:rtl/>
        </w:rPr>
        <w:t>ن عنده من أصحاب رسول الله حر</w:t>
      </w:r>
      <w:r w:rsidR="00F01152">
        <w:rPr>
          <w:rFonts w:hint="cs"/>
          <w:rtl/>
        </w:rPr>
        <w:t>ِ</w:t>
      </w:r>
      <w:r w:rsidRPr="00AB7B7C">
        <w:rPr>
          <w:rFonts w:hint="cs"/>
          <w:rtl/>
        </w:rPr>
        <w:t>جا</w:t>
      </w:r>
      <w:r w:rsidR="00F01152">
        <w:rPr>
          <w:rFonts w:hint="cs"/>
          <w:rtl/>
        </w:rPr>
        <w:t>ً</w:t>
      </w:r>
      <w:r w:rsidRPr="00AB7B7C">
        <w:rPr>
          <w:rFonts w:hint="cs"/>
          <w:rtl/>
        </w:rPr>
        <w:t xml:space="preserve"> بالخفض فقال</w:t>
      </w:r>
      <w:r w:rsidR="002A5C48">
        <w:rPr>
          <w:rFonts w:hint="cs"/>
          <w:rtl/>
        </w:rPr>
        <w:t>:</w:t>
      </w:r>
      <w:r w:rsidRPr="00AB7B7C">
        <w:rPr>
          <w:rFonts w:hint="cs"/>
          <w:rtl/>
        </w:rPr>
        <w:t xml:space="preserve"> ايتوني رجلا</w:t>
      </w:r>
      <w:r w:rsidR="00F01152">
        <w:rPr>
          <w:rFonts w:hint="cs"/>
          <w:rtl/>
        </w:rPr>
        <w:t>ً</w:t>
      </w:r>
      <w:r w:rsidRPr="00AB7B7C">
        <w:rPr>
          <w:rFonts w:hint="cs"/>
          <w:rtl/>
        </w:rPr>
        <w:t xml:space="preserve"> من كنانة أو اجعلوا راعيا</w:t>
      </w:r>
      <w:r w:rsidR="00F01152">
        <w:rPr>
          <w:rFonts w:hint="cs"/>
          <w:rtl/>
        </w:rPr>
        <w:t>ً</w:t>
      </w:r>
      <w:r w:rsidRPr="00AB7B7C">
        <w:rPr>
          <w:rFonts w:hint="cs"/>
          <w:rtl/>
        </w:rPr>
        <w:t xml:space="preserve"> وليكن مدلجي</w:t>
      </w:r>
      <w:r w:rsidR="00F01152">
        <w:rPr>
          <w:rFonts w:hint="cs"/>
          <w:rtl/>
        </w:rPr>
        <w:t>ّ</w:t>
      </w:r>
      <w:r w:rsidRPr="00AB7B7C">
        <w:rPr>
          <w:rFonts w:hint="cs"/>
          <w:rtl/>
        </w:rPr>
        <w:t>ا</w:t>
      </w:r>
      <w:r w:rsidR="00F01152">
        <w:rPr>
          <w:rFonts w:hint="cs"/>
          <w:rtl/>
        </w:rPr>
        <w:t>ً</w:t>
      </w:r>
      <w:r w:rsidRPr="00AB7B7C">
        <w:rPr>
          <w:rFonts w:hint="cs"/>
          <w:rtl/>
        </w:rPr>
        <w:t xml:space="preserve"> فأتوا به فقال له عمر</w:t>
      </w:r>
      <w:r w:rsidR="002A5C48">
        <w:rPr>
          <w:rFonts w:hint="cs"/>
          <w:rtl/>
        </w:rPr>
        <w:t>:</w:t>
      </w:r>
      <w:r w:rsidRPr="00AB7B7C">
        <w:rPr>
          <w:rFonts w:hint="cs"/>
          <w:rtl/>
        </w:rPr>
        <w:t xml:space="preserve"> يا فتى ما الحرجة</w:t>
      </w:r>
      <w:r w:rsidR="00E7610E">
        <w:rPr>
          <w:rFonts w:hint="cs"/>
          <w:rtl/>
        </w:rPr>
        <w:t>؟</w:t>
      </w:r>
      <w:r w:rsidRPr="00AB7B7C">
        <w:rPr>
          <w:rFonts w:hint="cs"/>
          <w:rtl/>
        </w:rPr>
        <w:t xml:space="preserve"> فقال</w:t>
      </w:r>
      <w:r w:rsidR="002A5C48">
        <w:rPr>
          <w:rFonts w:hint="cs"/>
          <w:rtl/>
        </w:rPr>
        <w:t>:</w:t>
      </w:r>
      <w:r w:rsidRPr="00AB7B7C">
        <w:rPr>
          <w:rFonts w:hint="cs"/>
          <w:rtl/>
        </w:rPr>
        <w:t xml:space="preserve"> الحرجة فينا الشجرة تكون بين الأشجار لا تصل إليها راعية</w:t>
      </w:r>
      <w:r w:rsidR="00F01152">
        <w:rPr>
          <w:rFonts w:hint="cs"/>
          <w:rtl/>
        </w:rPr>
        <w:t>ٌ</w:t>
      </w:r>
      <w:r w:rsidRPr="00AB7B7C">
        <w:rPr>
          <w:rFonts w:hint="cs"/>
          <w:rtl/>
        </w:rPr>
        <w:t xml:space="preserve"> ولا وحشي</w:t>
      </w:r>
      <w:r w:rsidR="00F01152">
        <w:rPr>
          <w:rFonts w:hint="cs"/>
          <w:rtl/>
        </w:rPr>
        <w:t>ّ</w:t>
      </w:r>
      <w:r w:rsidRPr="00AB7B7C">
        <w:rPr>
          <w:rFonts w:hint="cs"/>
          <w:rtl/>
        </w:rPr>
        <w:t>ة ولا شئ. فقال عمر رضي الله عنه</w:t>
      </w:r>
      <w:r w:rsidR="002A5C48">
        <w:rPr>
          <w:rFonts w:hint="cs"/>
          <w:rtl/>
        </w:rPr>
        <w:t>:</w:t>
      </w:r>
      <w:r w:rsidRPr="00AB7B7C">
        <w:rPr>
          <w:rFonts w:hint="cs"/>
          <w:rtl/>
        </w:rPr>
        <w:t xml:space="preserve"> كذلك قلب المنافق لا يصل إليه شئ</w:t>
      </w:r>
      <w:r w:rsidR="00F01152">
        <w:rPr>
          <w:rFonts w:hint="cs"/>
          <w:rtl/>
        </w:rPr>
        <w:t>ٌ</w:t>
      </w:r>
      <w:r w:rsidRPr="00AB7B7C">
        <w:rPr>
          <w:rFonts w:hint="cs"/>
          <w:rtl/>
        </w:rPr>
        <w:t xml:space="preserve"> من الخير. </w:t>
      </w:r>
    </w:p>
    <w:p w:rsidR="001908EB" w:rsidRDefault="0026644B" w:rsidP="00F01152">
      <w:pPr>
        <w:pStyle w:val="libNormal"/>
        <w:rPr>
          <w:rtl/>
        </w:rPr>
      </w:pPr>
      <w:r w:rsidRPr="00AB7B7C">
        <w:rPr>
          <w:rFonts w:hint="cs"/>
          <w:rtl/>
        </w:rPr>
        <w:t xml:space="preserve">راجع تفسير </w:t>
      </w:r>
      <w:r w:rsidR="00F01152">
        <w:rPr>
          <w:rFonts w:hint="cs"/>
          <w:rtl/>
        </w:rPr>
        <w:t>إ</w:t>
      </w:r>
      <w:r w:rsidRPr="00AB7B7C">
        <w:rPr>
          <w:rFonts w:hint="cs"/>
          <w:rtl/>
        </w:rPr>
        <w:t>بن كثير 2 ص 175</w:t>
      </w:r>
      <w:r w:rsidR="002A5C48">
        <w:rPr>
          <w:rFonts w:hint="cs"/>
          <w:rtl/>
        </w:rPr>
        <w:t>،</w:t>
      </w:r>
      <w:r w:rsidRPr="00AB7B7C">
        <w:rPr>
          <w:rFonts w:hint="cs"/>
          <w:rtl/>
        </w:rPr>
        <w:t xml:space="preserve"> تفسير الخازن 2 ص 53</w:t>
      </w:r>
      <w:r w:rsidR="002A5C48">
        <w:rPr>
          <w:rFonts w:hint="cs"/>
          <w:rtl/>
        </w:rPr>
        <w:t>،</w:t>
      </w:r>
      <w:r w:rsidRPr="00AB7B7C">
        <w:rPr>
          <w:rFonts w:hint="cs"/>
          <w:rtl/>
        </w:rPr>
        <w:t xml:space="preserve"> الدر</w:t>
      </w:r>
      <w:r w:rsidR="00F01152">
        <w:rPr>
          <w:rFonts w:hint="cs"/>
          <w:rtl/>
        </w:rPr>
        <w:t>ُّ</w:t>
      </w:r>
      <w:r w:rsidRPr="00AB7B7C">
        <w:rPr>
          <w:rFonts w:hint="cs"/>
          <w:rtl/>
        </w:rPr>
        <w:t xml:space="preserve"> المنثور 3 ص 45</w:t>
      </w:r>
      <w:r w:rsidR="002A5C48">
        <w:rPr>
          <w:rFonts w:hint="cs"/>
          <w:rtl/>
        </w:rPr>
        <w:t>،</w:t>
      </w:r>
      <w:r w:rsidRPr="00AB7B7C">
        <w:rPr>
          <w:rFonts w:hint="cs"/>
          <w:rtl/>
        </w:rPr>
        <w:t xml:space="preserve"> كنز العم</w:t>
      </w:r>
      <w:r w:rsidR="00F01152">
        <w:rPr>
          <w:rFonts w:hint="cs"/>
          <w:rtl/>
        </w:rPr>
        <w:t>َّ</w:t>
      </w:r>
      <w:r w:rsidRPr="00AB7B7C">
        <w:rPr>
          <w:rFonts w:hint="cs"/>
          <w:rtl/>
        </w:rPr>
        <w:t>ال 1 ص 285</w:t>
      </w:r>
      <w:r w:rsidR="00292711">
        <w:rPr>
          <w:rFonts w:hint="cs"/>
          <w:rtl/>
        </w:rPr>
        <w:t xml:space="preserve"> نقلاً </w:t>
      </w:r>
      <w:r w:rsidRPr="00AB7B7C">
        <w:rPr>
          <w:rFonts w:hint="cs"/>
          <w:rtl/>
        </w:rPr>
        <w:t xml:space="preserve">عن عبد بن حميد وابن جرير وابن المنذر وأبي الشيخ. </w:t>
      </w:r>
    </w:p>
    <w:p w:rsidR="001908EB" w:rsidRDefault="0026644B" w:rsidP="00F01152">
      <w:pPr>
        <w:pStyle w:val="libNormal"/>
        <w:rPr>
          <w:rtl/>
        </w:rPr>
      </w:pPr>
      <w:r w:rsidRPr="00AB7B7C">
        <w:rPr>
          <w:rFonts w:hint="cs"/>
          <w:rtl/>
        </w:rPr>
        <w:t>3</w:t>
      </w:r>
      <w:r w:rsidR="00155825">
        <w:rPr>
          <w:rFonts w:hint="cs"/>
          <w:rtl/>
        </w:rPr>
        <w:t xml:space="preserve"> - </w:t>
      </w:r>
      <w:r w:rsidRPr="00AB7B7C">
        <w:rPr>
          <w:rFonts w:hint="cs"/>
          <w:rtl/>
        </w:rPr>
        <w:t>عن عبد الله بن عمر قال</w:t>
      </w:r>
      <w:r w:rsidR="002A5C48">
        <w:rPr>
          <w:rFonts w:hint="cs"/>
          <w:rtl/>
        </w:rPr>
        <w:t>:</w:t>
      </w:r>
      <w:r w:rsidRPr="00AB7B7C">
        <w:rPr>
          <w:rFonts w:hint="cs"/>
          <w:rtl/>
        </w:rPr>
        <w:t xml:space="preserve"> قرأ عمر بن الخطاب هذه الآية</w:t>
      </w:r>
      <w:r w:rsidR="002A5C48">
        <w:rPr>
          <w:rFonts w:hint="cs"/>
          <w:rtl/>
        </w:rPr>
        <w:t>:</w:t>
      </w:r>
      <w:r w:rsidRPr="00FE66E0">
        <w:rPr>
          <w:rFonts w:hint="cs"/>
          <w:rtl/>
        </w:rPr>
        <w:t xml:space="preserve"> </w:t>
      </w:r>
      <w:r w:rsidR="00F01152" w:rsidRPr="00F01152">
        <w:rPr>
          <w:rStyle w:val="libAlaemChar"/>
          <w:rFonts w:hint="cs"/>
          <w:rtl/>
        </w:rPr>
        <w:t>(</w:t>
      </w:r>
      <w:r w:rsidRPr="0026644B">
        <w:rPr>
          <w:rStyle w:val="libAieChar"/>
          <w:rFonts w:hint="cs"/>
          <w:rtl/>
        </w:rPr>
        <w:t>مَا جَعَلَ عَلَيْكُمْ فِي الدّينِ مِنْ حَرَجٍ</w:t>
      </w:r>
      <w:r w:rsidR="00F01152">
        <w:rPr>
          <w:rStyle w:val="libAlaemChar"/>
          <w:rFonts w:hint="cs"/>
          <w:rtl/>
        </w:rPr>
        <w:t>)</w:t>
      </w:r>
      <w:r w:rsidRPr="00FE66E0">
        <w:rPr>
          <w:rFonts w:hint="cs"/>
          <w:rtl/>
        </w:rPr>
        <w:t xml:space="preserve"> </w:t>
      </w:r>
      <w:r w:rsidRPr="00155825">
        <w:rPr>
          <w:rStyle w:val="libFootnotenumChar"/>
          <w:rFonts w:hint="cs"/>
          <w:rtl/>
        </w:rPr>
        <w:t>(3)</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ادعوا لي رجلا</w:t>
      </w:r>
      <w:r w:rsidR="00F01152">
        <w:rPr>
          <w:rFonts w:hint="cs"/>
          <w:rtl/>
        </w:rPr>
        <w:t>ً</w:t>
      </w:r>
      <w:r w:rsidRPr="00AB7B7C">
        <w:rPr>
          <w:rFonts w:hint="cs"/>
          <w:rtl/>
        </w:rPr>
        <w:t xml:space="preserve"> من بني مد</w:t>
      </w:r>
      <w:r w:rsidR="00F01152">
        <w:rPr>
          <w:rFonts w:hint="cs"/>
          <w:rtl/>
        </w:rPr>
        <w:t>ْ</w:t>
      </w:r>
      <w:r w:rsidRPr="00AB7B7C">
        <w:rPr>
          <w:rFonts w:hint="cs"/>
          <w:rtl/>
        </w:rPr>
        <w:t>لج قال عمر</w:t>
      </w:r>
      <w:r w:rsidR="002A5C48">
        <w:rPr>
          <w:rFonts w:hint="cs"/>
          <w:rtl/>
        </w:rPr>
        <w:t>:</w:t>
      </w:r>
      <w:r w:rsidRPr="00AB7B7C">
        <w:rPr>
          <w:rFonts w:hint="cs"/>
          <w:rtl/>
        </w:rPr>
        <w:t xml:space="preserve"> ما الحرج فيكم</w:t>
      </w:r>
      <w:r w:rsidR="00E7610E">
        <w:rPr>
          <w:rFonts w:hint="cs"/>
          <w:rtl/>
        </w:rPr>
        <w:t>؟</w:t>
      </w:r>
      <w:r w:rsidRPr="00AB7B7C">
        <w:rPr>
          <w:rFonts w:hint="cs"/>
          <w:rtl/>
        </w:rPr>
        <w:t xml:space="preserve"> قال</w:t>
      </w:r>
      <w:r w:rsidR="002A5C48">
        <w:rPr>
          <w:rFonts w:hint="cs"/>
          <w:rtl/>
        </w:rPr>
        <w:t>:</w:t>
      </w:r>
      <w:r w:rsidRPr="00AB7B7C">
        <w:rPr>
          <w:rFonts w:hint="cs"/>
          <w:rtl/>
        </w:rPr>
        <w:t xml:space="preserve"> الضيق. كنز العم</w:t>
      </w:r>
      <w:r w:rsidR="00F01152">
        <w:rPr>
          <w:rFonts w:hint="cs"/>
          <w:rtl/>
        </w:rPr>
        <w:t>ّ</w:t>
      </w:r>
      <w:r w:rsidRPr="00AB7B7C">
        <w:rPr>
          <w:rFonts w:hint="cs"/>
          <w:rtl/>
        </w:rPr>
        <w:t xml:space="preserve">ال 1 ص 257. </w:t>
      </w:r>
    </w:p>
    <w:p w:rsidR="0026644B" w:rsidRPr="00AB7B7C" w:rsidRDefault="0026644B" w:rsidP="00F01152">
      <w:pPr>
        <w:pStyle w:val="libNormal"/>
        <w:rPr>
          <w:rtl/>
        </w:rPr>
      </w:pPr>
      <w:r w:rsidRPr="00AB7B7C">
        <w:rPr>
          <w:rFonts w:hint="cs"/>
          <w:rtl/>
        </w:rPr>
        <w:t>4</w:t>
      </w:r>
      <w:r w:rsidR="00155825">
        <w:rPr>
          <w:rFonts w:hint="cs"/>
          <w:rtl/>
        </w:rPr>
        <w:t xml:space="preserve"> - </w:t>
      </w:r>
      <w:r w:rsidRPr="00AB7B7C">
        <w:rPr>
          <w:rFonts w:hint="cs"/>
          <w:rtl/>
        </w:rPr>
        <w:t>أخرج الحاكم عن سعيد بن المسي</w:t>
      </w:r>
      <w:r w:rsidR="00F01152">
        <w:rPr>
          <w:rFonts w:hint="cs"/>
          <w:rtl/>
        </w:rPr>
        <w:t>ِّ</w:t>
      </w:r>
      <w:r w:rsidRPr="00AB7B7C">
        <w:rPr>
          <w:rFonts w:hint="cs"/>
          <w:rtl/>
        </w:rPr>
        <w:t>ب</w:t>
      </w:r>
      <w:r w:rsidR="002A5C48">
        <w:rPr>
          <w:rFonts w:hint="cs"/>
          <w:rtl/>
        </w:rPr>
        <w:t>:</w:t>
      </w:r>
      <w:r w:rsidRPr="00AB7B7C">
        <w:rPr>
          <w:rFonts w:hint="cs"/>
          <w:rtl/>
        </w:rPr>
        <w:t xml:space="preserve"> إن</w:t>
      </w:r>
      <w:r w:rsidR="00F01152">
        <w:rPr>
          <w:rFonts w:hint="cs"/>
          <w:rtl/>
        </w:rPr>
        <w:t>َّ</w:t>
      </w:r>
      <w:r w:rsidRPr="00AB7B7C">
        <w:rPr>
          <w:rFonts w:hint="cs"/>
          <w:rtl/>
        </w:rPr>
        <w:t xml:space="preserve"> عمر بن الخطاب أتى على هذه الآية</w:t>
      </w:r>
      <w:r w:rsidR="002A5C48">
        <w:rPr>
          <w:rFonts w:hint="cs"/>
          <w:rtl/>
        </w:rPr>
        <w:t>:</w:t>
      </w:r>
      <w:r w:rsidRPr="00AB7B7C">
        <w:rPr>
          <w:rFonts w:hint="cs"/>
          <w:rtl/>
        </w:rPr>
        <w:t xml:space="preserve"> </w:t>
      </w:r>
      <w:r w:rsidR="00F01152" w:rsidRPr="00F01152">
        <w:rPr>
          <w:rStyle w:val="libAlaemChar"/>
          <w:rFonts w:hint="cs"/>
          <w:rtl/>
        </w:rPr>
        <w:t>(</w:t>
      </w:r>
      <w:r w:rsidRPr="0026644B">
        <w:rPr>
          <w:rStyle w:val="libAieChar"/>
          <w:rFonts w:hint="cs"/>
          <w:rtl/>
        </w:rPr>
        <w:t>الّذِينَ آمَنُوا وَلَمْ يَلْبِسُوا إِيمَانَهُم بِظُلْمٍ</w:t>
      </w:r>
      <w:r w:rsidR="00F01152">
        <w:rPr>
          <w:rStyle w:val="libAlaemChar"/>
          <w:rFonts w:hint="cs"/>
          <w:rtl/>
        </w:rPr>
        <w:t>)</w:t>
      </w:r>
      <w:r w:rsidRPr="00155825">
        <w:rPr>
          <w:rStyle w:val="libFootnotenumChar"/>
          <w:rFonts w:hint="cs"/>
          <w:rtl/>
        </w:rPr>
        <w:t>(4)</w:t>
      </w:r>
      <w:r w:rsidRPr="00AB7B7C">
        <w:rPr>
          <w:rFonts w:hint="cs"/>
          <w:rtl/>
        </w:rPr>
        <w:t xml:space="preserve"> فأتى أ</w:t>
      </w:r>
      <w:r w:rsidR="00F01152">
        <w:rPr>
          <w:rFonts w:hint="cs"/>
          <w:rtl/>
        </w:rPr>
        <w:t>ُ</w:t>
      </w:r>
      <w:r w:rsidRPr="00AB7B7C">
        <w:rPr>
          <w:rFonts w:hint="cs"/>
          <w:rtl/>
        </w:rPr>
        <w:t>بي</w:t>
      </w:r>
      <w:r w:rsidR="00F01152">
        <w:rPr>
          <w:rFonts w:hint="cs"/>
          <w:rtl/>
        </w:rPr>
        <w:t>ّ</w:t>
      </w:r>
      <w:r w:rsidRPr="00AB7B7C">
        <w:rPr>
          <w:rFonts w:hint="cs"/>
          <w:rtl/>
        </w:rPr>
        <w:t xml:space="preserve"> بن كعب فسأله أي</w:t>
      </w:r>
      <w:r w:rsidR="00F01152">
        <w:rPr>
          <w:rFonts w:hint="cs"/>
          <w:rtl/>
        </w:rPr>
        <w:t>ّ</w:t>
      </w:r>
      <w:r w:rsidRPr="00AB7B7C">
        <w:rPr>
          <w:rFonts w:hint="cs"/>
          <w:rtl/>
        </w:rPr>
        <w:t>نا لم يظلم</w:t>
      </w:r>
      <w:r w:rsidR="00E7610E">
        <w:rPr>
          <w:rFonts w:hint="cs"/>
          <w:rtl/>
        </w:rPr>
        <w:t>؟</w:t>
      </w:r>
      <w:r w:rsidRPr="00AB7B7C">
        <w:rPr>
          <w:rFonts w:hint="cs"/>
          <w:rtl/>
        </w:rPr>
        <w:t xml:space="preserve"> فقال له</w:t>
      </w:r>
      <w:r w:rsidR="002A5C48">
        <w:rPr>
          <w:rFonts w:hint="cs"/>
          <w:rtl/>
        </w:rPr>
        <w:t>:</w:t>
      </w:r>
      <w:r w:rsidRPr="00AB7B7C">
        <w:rPr>
          <w:rFonts w:hint="cs"/>
          <w:rtl/>
        </w:rPr>
        <w:t xml:space="preserve"> يا أمير المؤمنين إن</w:t>
      </w:r>
      <w:r w:rsidR="00F01152">
        <w:rPr>
          <w:rFonts w:hint="cs"/>
          <w:rtl/>
        </w:rPr>
        <w:t>َّ</w:t>
      </w:r>
      <w:r w:rsidRPr="00AB7B7C">
        <w:rPr>
          <w:rFonts w:hint="cs"/>
          <w:rtl/>
        </w:rPr>
        <w:t>ما ذاك الش</w:t>
      </w:r>
      <w:r w:rsidR="00F01152">
        <w:rPr>
          <w:rFonts w:hint="cs"/>
          <w:rtl/>
        </w:rPr>
        <w:t>ّ</w:t>
      </w:r>
      <w:r w:rsidRPr="00AB7B7C">
        <w:rPr>
          <w:rFonts w:hint="cs"/>
          <w:rtl/>
        </w:rPr>
        <w:t>رك</w:t>
      </w:r>
      <w:r w:rsidR="002A5C48">
        <w:rPr>
          <w:rFonts w:hint="cs"/>
          <w:rtl/>
        </w:rPr>
        <w:t>،</w:t>
      </w:r>
      <w:r w:rsidRPr="00AB7B7C">
        <w:rPr>
          <w:rFonts w:hint="cs"/>
          <w:rtl/>
        </w:rPr>
        <w:t xml:space="preserve"> أما سمعت قول لقمان لابنه</w:t>
      </w:r>
      <w:r w:rsidR="002A5C48">
        <w:rPr>
          <w:rFonts w:hint="cs"/>
          <w:rtl/>
        </w:rPr>
        <w:t>:</w:t>
      </w:r>
      <w:r w:rsidRPr="00AB7B7C">
        <w:rPr>
          <w:rFonts w:hint="cs"/>
          <w:rtl/>
        </w:rPr>
        <w:t xml:space="preserve"> يا بني</w:t>
      </w:r>
      <w:r w:rsidR="00F01152">
        <w:rPr>
          <w:rFonts w:hint="cs"/>
          <w:rtl/>
        </w:rPr>
        <w:t>َّ</w:t>
      </w:r>
      <w:r w:rsidRPr="00AB7B7C">
        <w:rPr>
          <w:rFonts w:hint="cs"/>
          <w:rtl/>
        </w:rPr>
        <w:t xml:space="preserve"> لا تشرك بالله إن</w:t>
      </w:r>
      <w:r w:rsidR="00F01152">
        <w:rPr>
          <w:rFonts w:hint="cs"/>
          <w:rtl/>
        </w:rPr>
        <w:t>َّ</w:t>
      </w:r>
      <w:r w:rsidRPr="00AB7B7C">
        <w:rPr>
          <w:rFonts w:hint="cs"/>
          <w:rtl/>
        </w:rPr>
        <w:t xml:space="preserve"> الش</w:t>
      </w:r>
      <w:r w:rsidR="00F01152">
        <w:rPr>
          <w:rFonts w:hint="cs"/>
          <w:rtl/>
        </w:rPr>
        <w:t>ِّ</w:t>
      </w:r>
      <w:r w:rsidRPr="00AB7B7C">
        <w:rPr>
          <w:rFonts w:hint="cs"/>
          <w:rtl/>
        </w:rPr>
        <w:t>رك لظلم</w:t>
      </w:r>
      <w:r w:rsidR="00F01152">
        <w:rPr>
          <w:rFonts w:hint="cs"/>
          <w:rtl/>
        </w:rPr>
        <w:t>ٌ</w:t>
      </w:r>
      <w:r w:rsidRPr="00AB7B7C">
        <w:rPr>
          <w:rFonts w:hint="cs"/>
          <w:rtl/>
        </w:rPr>
        <w:t xml:space="preserve"> عظيم</w:t>
      </w:r>
      <w:r w:rsidR="00F01152">
        <w:rPr>
          <w:rFonts w:hint="cs"/>
          <w:rtl/>
        </w:rPr>
        <w:t>ٌ</w:t>
      </w:r>
      <w:r w:rsidR="00E7610E">
        <w:rPr>
          <w:rFonts w:hint="cs"/>
          <w:rtl/>
        </w:rPr>
        <w:t>؟</w:t>
      </w:r>
      <w:r w:rsidRPr="00AB7B7C">
        <w:rPr>
          <w:rFonts w:hint="cs"/>
          <w:rtl/>
        </w:rPr>
        <w:t xml:space="preserve"> المستدرك 3 ص 305.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تمك السنام</w:t>
      </w:r>
      <w:r w:rsidR="002A5C48">
        <w:rPr>
          <w:rFonts w:hint="cs"/>
          <w:rtl/>
        </w:rPr>
        <w:t>:</w:t>
      </w:r>
      <w:r w:rsidRPr="0026644B">
        <w:rPr>
          <w:rFonts w:hint="cs"/>
          <w:rtl/>
        </w:rPr>
        <w:t xml:space="preserve"> طال وارتفع. القرد</w:t>
      </w:r>
      <w:r w:rsidR="002A5C48">
        <w:rPr>
          <w:rFonts w:hint="cs"/>
          <w:rtl/>
        </w:rPr>
        <w:t>:</w:t>
      </w:r>
      <w:r w:rsidRPr="0026644B">
        <w:rPr>
          <w:rFonts w:hint="cs"/>
          <w:rtl/>
        </w:rPr>
        <w:t xml:space="preserve"> المتراكم بعض لحمه فوق بعض. النبعة</w:t>
      </w:r>
      <w:r w:rsidR="002A5C48">
        <w:rPr>
          <w:rFonts w:hint="cs"/>
          <w:rtl/>
        </w:rPr>
        <w:t>،</w:t>
      </w:r>
      <w:r w:rsidRPr="0026644B">
        <w:rPr>
          <w:rFonts w:hint="cs"/>
          <w:rtl/>
        </w:rPr>
        <w:t xml:space="preserve"> شجرة من أشجار الجبال يتخذ منها القسي. السفن</w:t>
      </w:r>
      <w:r w:rsidR="002A5C48">
        <w:rPr>
          <w:rFonts w:hint="cs"/>
          <w:rtl/>
        </w:rPr>
        <w:t>:</w:t>
      </w:r>
      <w:r w:rsidRPr="0026644B">
        <w:rPr>
          <w:rFonts w:hint="cs"/>
          <w:rtl/>
        </w:rPr>
        <w:t xml:space="preserve"> القشر.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سورة الأنعام آية 125.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سورة الحج آية 78.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سورة الأنعام آية 82. </w:t>
      </w:r>
    </w:p>
    <w:p w:rsidR="001908EB" w:rsidRDefault="0026644B" w:rsidP="0026644B">
      <w:pPr>
        <w:pStyle w:val="libNormal"/>
      </w:pPr>
      <w:r>
        <w:rPr>
          <w:rFonts w:hint="cs"/>
          <w:rtl/>
        </w:rPr>
        <w:br w:type="page"/>
      </w:r>
    </w:p>
    <w:p w:rsidR="0026644B" w:rsidRPr="00FE66E0" w:rsidRDefault="0026644B" w:rsidP="008762E9">
      <w:pPr>
        <w:pStyle w:val="libNormal"/>
        <w:rPr>
          <w:rtl/>
        </w:rPr>
      </w:pPr>
      <w:r w:rsidRPr="00FE66E0">
        <w:rPr>
          <w:rFonts w:hint="cs"/>
          <w:rtl/>
        </w:rPr>
        <w:lastRenderedPageBreak/>
        <w:t>إن</w:t>
      </w:r>
      <w:r w:rsidR="008762E9">
        <w:rPr>
          <w:rFonts w:hint="cs"/>
          <w:rtl/>
        </w:rPr>
        <w:t>ّ</w:t>
      </w:r>
      <w:r w:rsidRPr="00FE66E0">
        <w:rPr>
          <w:rFonts w:hint="cs"/>
          <w:rtl/>
        </w:rPr>
        <w:t>ي أعذر الخليفة إن عزب عنه علم الكتاب والسن</w:t>
      </w:r>
      <w:r w:rsidR="008762E9">
        <w:rPr>
          <w:rFonts w:hint="cs"/>
          <w:rtl/>
        </w:rPr>
        <w:t>ّ</w:t>
      </w:r>
      <w:r w:rsidRPr="00FE66E0">
        <w:rPr>
          <w:rFonts w:hint="cs"/>
          <w:rtl/>
        </w:rPr>
        <w:t>ة أو تقاصر عن الحكم في القضايا فإن</w:t>
      </w:r>
      <w:r w:rsidR="008762E9">
        <w:rPr>
          <w:rFonts w:hint="cs"/>
          <w:rtl/>
        </w:rPr>
        <w:t>َّ</w:t>
      </w:r>
      <w:r w:rsidRPr="00FE66E0">
        <w:rPr>
          <w:rFonts w:hint="cs"/>
          <w:rtl/>
        </w:rPr>
        <w:t xml:space="preserve"> ال</w:t>
      </w:r>
      <w:r w:rsidR="008762E9">
        <w:rPr>
          <w:rFonts w:hint="cs"/>
          <w:rtl/>
        </w:rPr>
        <w:t>إ</w:t>
      </w:r>
      <w:r w:rsidRPr="00FE66E0">
        <w:rPr>
          <w:rFonts w:hint="cs"/>
          <w:rtl/>
        </w:rPr>
        <w:t>متهان بالبرطشة</w:t>
      </w:r>
      <w:r w:rsidRPr="00155825">
        <w:rPr>
          <w:rStyle w:val="libFootnotenumChar"/>
          <w:rFonts w:hint="cs"/>
          <w:rtl/>
        </w:rPr>
        <w:t>(1)</w:t>
      </w:r>
      <w:r w:rsidRPr="00FE66E0">
        <w:rPr>
          <w:rFonts w:hint="cs"/>
          <w:rtl/>
        </w:rPr>
        <w:t xml:space="preserve"> والص</w:t>
      </w:r>
      <w:r w:rsidR="008762E9">
        <w:rPr>
          <w:rFonts w:hint="cs"/>
          <w:rtl/>
        </w:rPr>
        <w:t>ّ</w:t>
      </w:r>
      <w:r w:rsidRPr="00FE66E0">
        <w:rPr>
          <w:rFonts w:hint="cs"/>
          <w:rtl/>
        </w:rPr>
        <w:t>فق بالأسواق</w:t>
      </w:r>
      <w:r w:rsidR="002A5C48" w:rsidRPr="00FE66E0">
        <w:rPr>
          <w:rFonts w:hint="cs"/>
          <w:rtl/>
        </w:rPr>
        <w:t>،</w:t>
      </w:r>
      <w:r w:rsidRPr="00FE66E0">
        <w:rPr>
          <w:rFonts w:hint="cs"/>
          <w:rtl/>
        </w:rPr>
        <w:t xml:space="preserve"> والاحتراف ببيع الخيط والقرظة</w:t>
      </w:r>
      <w:r w:rsidRPr="00155825">
        <w:rPr>
          <w:rStyle w:val="libFootnotenumChar"/>
          <w:rFonts w:hint="cs"/>
          <w:rtl/>
        </w:rPr>
        <w:t>(2)</w:t>
      </w:r>
      <w:r w:rsidRPr="00FE66E0">
        <w:rPr>
          <w:rFonts w:hint="cs"/>
          <w:rtl/>
        </w:rPr>
        <w:t xml:space="preserve"> في إملاق لا يحدوه</w:t>
      </w:r>
      <w:r w:rsidR="002D3F8C" w:rsidRPr="00FE66E0">
        <w:rPr>
          <w:rFonts w:hint="cs"/>
          <w:rtl/>
        </w:rPr>
        <w:t xml:space="preserve"> إلّا </w:t>
      </w:r>
      <w:r w:rsidRPr="00FE66E0">
        <w:rPr>
          <w:rFonts w:hint="cs"/>
          <w:rtl/>
        </w:rPr>
        <w:t>إلى تحر</w:t>
      </w:r>
      <w:r w:rsidR="008762E9">
        <w:rPr>
          <w:rFonts w:hint="cs"/>
          <w:rtl/>
        </w:rPr>
        <w:t>ّ</w:t>
      </w:r>
      <w:r w:rsidRPr="00FE66E0">
        <w:rPr>
          <w:rFonts w:hint="cs"/>
          <w:rtl/>
        </w:rPr>
        <w:t>ي لماظة يقتات بها ألهته عن العلوم</w:t>
      </w:r>
      <w:r w:rsidR="002A5C48" w:rsidRPr="00FE66E0">
        <w:rPr>
          <w:rFonts w:hint="cs"/>
          <w:rtl/>
        </w:rPr>
        <w:t>،</w:t>
      </w:r>
      <w:r w:rsidRPr="00FE66E0">
        <w:rPr>
          <w:rFonts w:hint="cs"/>
          <w:rtl/>
        </w:rPr>
        <w:t xml:space="preserve"> لكن لا أعذره على عدم معرفته بالل</w:t>
      </w:r>
      <w:r w:rsidR="008762E9">
        <w:rPr>
          <w:rFonts w:hint="cs"/>
          <w:rtl/>
        </w:rPr>
        <w:t>ّ</w:t>
      </w:r>
      <w:r w:rsidRPr="00FE66E0">
        <w:rPr>
          <w:rFonts w:hint="cs"/>
          <w:rtl/>
        </w:rPr>
        <w:t xml:space="preserve">غة وهي لغته تلوكها أشداقه في آناء الليل وأطراف النهار. </w:t>
      </w:r>
    </w:p>
    <w:p w:rsidR="0026644B" w:rsidRPr="00AB7B7C" w:rsidRDefault="0026644B" w:rsidP="0030222B">
      <w:pPr>
        <w:pStyle w:val="libCenterBold1"/>
        <w:rPr>
          <w:rtl/>
        </w:rPr>
      </w:pPr>
      <w:bookmarkStart w:id="162" w:name="190"/>
      <w:r w:rsidRPr="00AB7B7C">
        <w:rPr>
          <w:rFonts w:hint="cs"/>
          <w:rtl/>
        </w:rPr>
        <w:t>100</w:t>
      </w:r>
      <w:bookmarkEnd w:id="162"/>
    </w:p>
    <w:p w:rsidR="001908EB" w:rsidRDefault="0026644B" w:rsidP="0030222B">
      <w:pPr>
        <w:pStyle w:val="libCenterBold1"/>
        <w:rPr>
          <w:rtl/>
        </w:rPr>
      </w:pPr>
      <w:r w:rsidRPr="00AB7B7C">
        <w:rPr>
          <w:rFonts w:hint="cs"/>
          <w:rtl/>
        </w:rPr>
        <w:t>رأي الخليفة في صوم الدهر</w:t>
      </w:r>
    </w:p>
    <w:p w:rsidR="001908EB" w:rsidRPr="00FE66E0" w:rsidRDefault="0026644B" w:rsidP="008762E9">
      <w:pPr>
        <w:pStyle w:val="libNormal"/>
        <w:rPr>
          <w:rtl/>
        </w:rPr>
      </w:pPr>
      <w:r w:rsidRPr="00FE66E0">
        <w:rPr>
          <w:rFonts w:hint="cs"/>
          <w:rtl/>
        </w:rPr>
        <w:t>عن أبي عمر الشيباني قال</w:t>
      </w:r>
      <w:r w:rsidR="002A5C48" w:rsidRPr="00FE66E0">
        <w:rPr>
          <w:rFonts w:hint="cs"/>
          <w:rtl/>
        </w:rPr>
        <w:t>:</w:t>
      </w:r>
      <w:r w:rsidRPr="00FE66E0">
        <w:rPr>
          <w:rFonts w:hint="cs"/>
          <w:rtl/>
        </w:rPr>
        <w:t xml:space="preserve"> خب</w:t>
      </w:r>
      <w:r w:rsidR="008762E9">
        <w:rPr>
          <w:rFonts w:hint="cs"/>
          <w:rtl/>
        </w:rPr>
        <w:t>ّ</w:t>
      </w:r>
      <w:r w:rsidRPr="00FE66E0">
        <w:rPr>
          <w:rFonts w:hint="cs"/>
          <w:rtl/>
        </w:rPr>
        <w:t>ر عمر بن الخطاب رضوان الله عليه برجل يصوم الد</w:t>
      </w:r>
      <w:r w:rsidR="008762E9">
        <w:rPr>
          <w:rFonts w:hint="cs"/>
          <w:rtl/>
        </w:rPr>
        <w:t>َّ</w:t>
      </w:r>
      <w:r w:rsidRPr="00FE66E0">
        <w:rPr>
          <w:rFonts w:hint="cs"/>
          <w:rtl/>
        </w:rPr>
        <w:t>هر فجعل يضربه بمخفقته</w:t>
      </w:r>
      <w:r w:rsidRPr="00155825">
        <w:rPr>
          <w:rStyle w:val="libFootnotenumChar"/>
          <w:rFonts w:hint="cs"/>
          <w:rtl/>
        </w:rPr>
        <w:t>(3)</w:t>
      </w:r>
      <w:r w:rsidRPr="00FE66E0">
        <w:rPr>
          <w:rFonts w:hint="cs"/>
          <w:rtl/>
        </w:rPr>
        <w:t xml:space="preserve"> ويقول</w:t>
      </w:r>
      <w:r w:rsidR="002A5C48" w:rsidRPr="00FE66E0">
        <w:rPr>
          <w:rFonts w:hint="cs"/>
          <w:rtl/>
        </w:rPr>
        <w:t>:</w:t>
      </w:r>
      <w:r w:rsidRPr="00FE66E0">
        <w:rPr>
          <w:rFonts w:hint="cs"/>
          <w:rtl/>
        </w:rPr>
        <w:t xml:space="preserve"> كل يا دهر يا دهر</w:t>
      </w:r>
      <w:r w:rsidRPr="00155825">
        <w:rPr>
          <w:rStyle w:val="libFootnotenumChar"/>
          <w:rFonts w:hint="cs"/>
          <w:rtl/>
        </w:rPr>
        <w:t>(4)</w:t>
      </w:r>
      <w:r w:rsidRPr="00FE66E0">
        <w:rPr>
          <w:rFonts w:hint="cs"/>
          <w:rtl/>
        </w:rPr>
        <w:t xml:space="preserve">. </w:t>
      </w:r>
    </w:p>
    <w:p w:rsidR="001908EB" w:rsidRDefault="0026644B" w:rsidP="008762E9">
      <w:pPr>
        <w:pStyle w:val="libNormal"/>
        <w:rPr>
          <w:rtl/>
        </w:rPr>
      </w:pPr>
      <w:r w:rsidRPr="00AB7B7C">
        <w:rPr>
          <w:rFonts w:hint="cs"/>
          <w:rtl/>
        </w:rPr>
        <w:t>قال الأميني</w:t>
      </w:r>
      <w:r w:rsidR="002A5C48">
        <w:rPr>
          <w:rFonts w:hint="cs"/>
          <w:rtl/>
        </w:rPr>
        <w:t>:</w:t>
      </w:r>
      <w:r w:rsidRPr="00AB7B7C">
        <w:rPr>
          <w:rFonts w:hint="cs"/>
          <w:rtl/>
        </w:rPr>
        <w:t xml:space="preserve"> لقد أربكني الموقف فلا أدري على أي</w:t>
      </w:r>
      <w:r w:rsidR="008762E9">
        <w:rPr>
          <w:rFonts w:hint="cs"/>
          <w:rtl/>
        </w:rPr>
        <w:t>ِّ</w:t>
      </w:r>
      <w:r w:rsidRPr="00AB7B7C">
        <w:rPr>
          <w:rFonts w:hint="cs"/>
          <w:rtl/>
        </w:rPr>
        <w:t xml:space="preserve"> النقلين ألقي ثقتي</w:t>
      </w:r>
      <w:r w:rsidR="00E7610E">
        <w:rPr>
          <w:rFonts w:hint="cs"/>
          <w:rtl/>
        </w:rPr>
        <w:t>؟</w:t>
      </w:r>
      <w:r w:rsidRPr="00AB7B7C">
        <w:rPr>
          <w:rFonts w:hint="cs"/>
          <w:rtl/>
        </w:rPr>
        <w:t xml:space="preserve"> أعلى رواية ابن الجوزي هذه من حديث المخفقة</w:t>
      </w:r>
      <w:r w:rsidR="00E7610E">
        <w:rPr>
          <w:rFonts w:hint="cs"/>
          <w:rtl/>
        </w:rPr>
        <w:t>؟</w:t>
      </w:r>
      <w:r w:rsidRPr="00AB7B7C">
        <w:rPr>
          <w:rFonts w:hint="cs"/>
          <w:rtl/>
        </w:rPr>
        <w:t xml:space="preserve"> أم على نقله الآخر في سيرة عمر ص 146 من أن</w:t>
      </w:r>
      <w:r w:rsidR="008762E9">
        <w:rPr>
          <w:rFonts w:hint="cs"/>
          <w:rtl/>
        </w:rPr>
        <w:t>َّ</w:t>
      </w:r>
      <w:r w:rsidRPr="00AB7B7C">
        <w:rPr>
          <w:rFonts w:hint="cs"/>
          <w:rtl/>
        </w:rPr>
        <w:t>ه كان يصوم الدهر. وروى الطبري وجعفر الفريابي في السنن وحكى عنهما السيوطي في جمع الجوامع كما في ترتيبه 4 ص 332 من إن</w:t>
      </w:r>
      <w:r w:rsidR="008762E9">
        <w:rPr>
          <w:rFonts w:hint="cs"/>
          <w:rtl/>
        </w:rPr>
        <w:t>ّ</w:t>
      </w:r>
      <w:r w:rsidRPr="00AB7B7C">
        <w:rPr>
          <w:rFonts w:hint="cs"/>
          <w:rtl/>
        </w:rPr>
        <w:t>ه كان يسرد الص</w:t>
      </w:r>
      <w:r w:rsidR="008762E9">
        <w:rPr>
          <w:rFonts w:hint="cs"/>
          <w:rtl/>
        </w:rPr>
        <w:t>ِّ</w:t>
      </w:r>
      <w:r w:rsidRPr="00AB7B7C">
        <w:rPr>
          <w:rFonts w:hint="cs"/>
          <w:rtl/>
        </w:rPr>
        <w:t>يام</w:t>
      </w:r>
      <w:r w:rsidR="002A5C48">
        <w:rPr>
          <w:rFonts w:hint="cs"/>
          <w:rtl/>
        </w:rPr>
        <w:t>،</w:t>
      </w:r>
      <w:r w:rsidRPr="00AB7B7C">
        <w:rPr>
          <w:rFonts w:hint="cs"/>
          <w:rtl/>
        </w:rPr>
        <w:t xml:space="preserve"> وفي سنن البيهقي 4 ص 301</w:t>
      </w:r>
      <w:r w:rsidR="002A5C48">
        <w:rPr>
          <w:rFonts w:hint="cs"/>
          <w:rtl/>
        </w:rPr>
        <w:t>:</w:t>
      </w:r>
      <w:r w:rsidRPr="00AB7B7C">
        <w:rPr>
          <w:rFonts w:hint="cs"/>
          <w:rtl/>
        </w:rPr>
        <w:t xml:space="preserve"> أن</w:t>
      </w:r>
      <w:r w:rsidR="008762E9">
        <w:rPr>
          <w:rFonts w:hint="cs"/>
          <w:rtl/>
        </w:rPr>
        <w:t>َّ</w:t>
      </w:r>
      <w:r w:rsidRPr="00AB7B7C">
        <w:rPr>
          <w:rFonts w:hint="cs"/>
          <w:rtl/>
        </w:rPr>
        <w:t xml:space="preserve"> عمر بن الخطاب قد كان يسرد الص</w:t>
      </w:r>
      <w:r w:rsidR="008762E9">
        <w:rPr>
          <w:rFonts w:hint="cs"/>
          <w:rtl/>
        </w:rPr>
        <w:t>ِّ</w:t>
      </w:r>
      <w:r w:rsidRPr="00AB7B7C">
        <w:rPr>
          <w:rFonts w:hint="cs"/>
          <w:rtl/>
        </w:rPr>
        <w:t>يام قبل أن يموت</w:t>
      </w:r>
      <w:r w:rsidR="002A5C48">
        <w:rPr>
          <w:rFonts w:hint="cs"/>
          <w:rtl/>
        </w:rPr>
        <w:t>،</w:t>
      </w:r>
      <w:r w:rsidRPr="00AB7B7C">
        <w:rPr>
          <w:rFonts w:hint="cs"/>
          <w:rtl/>
        </w:rPr>
        <w:t xml:space="preserve"> وسرد عبد الله بن عمر في آخر زمانه</w:t>
      </w:r>
      <w:r w:rsidR="002A5C48">
        <w:rPr>
          <w:rFonts w:hint="cs"/>
          <w:rtl/>
        </w:rPr>
        <w:t>،</w:t>
      </w:r>
      <w:r w:rsidRPr="00AB7B7C">
        <w:rPr>
          <w:rFonts w:hint="cs"/>
          <w:rtl/>
        </w:rPr>
        <w:t xml:space="preserve"> وذكره ابن كثير في تاريخه 7 ص 135 ورواه المحب</w:t>
      </w:r>
      <w:r w:rsidR="008762E9">
        <w:rPr>
          <w:rFonts w:hint="cs"/>
          <w:rtl/>
        </w:rPr>
        <w:t>ُّ</w:t>
      </w:r>
      <w:r w:rsidRPr="00AB7B7C">
        <w:rPr>
          <w:rFonts w:hint="cs"/>
          <w:rtl/>
        </w:rPr>
        <w:t xml:space="preserve"> الطبري في الرياض 2 ص 38 واستدل به على أن</w:t>
      </w:r>
      <w:r w:rsidR="008762E9">
        <w:rPr>
          <w:rFonts w:hint="cs"/>
          <w:rtl/>
        </w:rPr>
        <w:t>َّ</w:t>
      </w:r>
      <w:r w:rsidRPr="00AB7B7C">
        <w:rPr>
          <w:rFonts w:hint="cs"/>
          <w:rtl/>
        </w:rPr>
        <w:t xml:space="preserve"> سرد الص</w:t>
      </w:r>
      <w:r w:rsidR="008762E9">
        <w:rPr>
          <w:rFonts w:hint="cs"/>
          <w:rtl/>
        </w:rPr>
        <w:t>َّ</w:t>
      </w:r>
      <w:r w:rsidRPr="00AB7B7C">
        <w:rPr>
          <w:rFonts w:hint="cs"/>
          <w:rtl/>
        </w:rPr>
        <w:t xml:space="preserve">وم أفضل من صوم يوم وفطر يوم. </w:t>
      </w:r>
    </w:p>
    <w:p w:rsidR="0026644B" w:rsidRPr="00AB7B7C" w:rsidRDefault="0026644B" w:rsidP="008762E9">
      <w:pPr>
        <w:pStyle w:val="libNormal"/>
        <w:rPr>
          <w:rtl/>
        </w:rPr>
      </w:pPr>
      <w:r w:rsidRPr="00AB7B7C">
        <w:rPr>
          <w:rFonts w:hint="cs"/>
          <w:rtl/>
        </w:rPr>
        <w:t>وليس هناك نهي</w:t>
      </w:r>
      <w:r w:rsidR="008762E9">
        <w:rPr>
          <w:rFonts w:hint="cs"/>
          <w:rtl/>
        </w:rPr>
        <w:t>ٌ</w:t>
      </w:r>
      <w:r w:rsidRPr="00AB7B7C">
        <w:rPr>
          <w:rFonts w:hint="cs"/>
          <w:rtl/>
        </w:rPr>
        <w:t xml:space="preserve"> عن ذلك في السن</w:t>
      </w:r>
      <w:r w:rsidR="008762E9">
        <w:rPr>
          <w:rFonts w:hint="cs"/>
          <w:rtl/>
        </w:rPr>
        <w:t>َّ</w:t>
      </w:r>
      <w:r w:rsidRPr="00AB7B7C">
        <w:rPr>
          <w:rFonts w:hint="cs"/>
          <w:rtl/>
        </w:rPr>
        <w:t>ة الشريفة</w:t>
      </w:r>
      <w:r w:rsidR="002A5C48">
        <w:rPr>
          <w:rFonts w:hint="cs"/>
          <w:rtl/>
        </w:rPr>
        <w:t>،</w:t>
      </w:r>
      <w:r w:rsidRPr="00AB7B7C">
        <w:rPr>
          <w:rFonts w:hint="cs"/>
          <w:rtl/>
        </w:rPr>
        <w:t xml:space="preserve"> وما يشعر بظاهره النهي عنه مثل قوله </w:t>
      </w:r>
      <w:r w:rsidR="00CD6B87">
        <w:rPr>
          <w:rFonts w:hint="cs"/>
          <w:rtl/>
        </w:rPr>
        <w:t>صلّى الله عليه وآله وسلّم</w:t>
      </w:r>
      <w:r w:rsidR="002A5C48">
        <w:rPr>
          <w:rFonts w:hint="cs"/>
          <w:rtl/>
        </w:rPr>
        <w:t>:</w:t>
      </w:r>
      <w:r w:rsidRPr="00AB7B7C">
        <w:rPr>
          <w:rFonts w:hint="cs"/>
          <w:rtl/>
        </w:rPr>
        <w:t xml:space="preserve"> لا صام من صام الأبد. وقوله</w:t>
      </w:r>
      <w:r w:rsidR="002A5C48">
        <w:rPr>
          <w:rFonts w:hint="cs"/>
          <w:rtl/>
        </w:rPr>
        <w:t>:</w:t>
      </w:r>
      <w:r w:rsidRPr="00AB7B7C">
        <w:rPr>
          <w:rFonts w:hint="cs"/>
          <w:rtl/>
        </w:rPr>
        <w:t xml:space="preserve"> من صام الأبد فلا صام ولا أفطر. فهو منز</w:t>
      </w:r>
      <w:r w:rsidR="008762E9">
        <w:rPr>
          <w:rFonts w:hint="cs"/>
          <w:rtl/>
        </w:rPr>
        <w:t>َّ</w:t>
      </w:r>
      <w:r w:rsidRPr="00AB7B7C">
        <w:rPr>
          <w:rFonts w:hint="cs"/>
          <w:rtl/>
        </w:rPr>
        <w:t>ل على صوم الأبد المستلزم بصوم الأي</w:t>
      </w:r>
      <w:r w:rsidR="008762E9">
        <w:rPr>
          <w:rFonts w:hint="cs"/>
          <w:rtl/>
        </w:rPr>
        <w:t>ّ</w:t>
      </w:r>
      <w:r w:rsidRPr="00AB7B7C">
        <w:rPr>
          <w:rFonts w:hint="cs"/>
          <w:rtl/>
        </w:rPr>
        <w:t>ام المحر</w:t>
      </w:r>
      <w:r w:rsidR="008762E9">
        <w:rPr>
          <w:rFonts w:hint="cs"/>
          <w:rtl/>
        </w:rPr>
        <w:t>ّ</w:t>
      </w:r>
      <w:r w:rsidRPr="00AB7B7C">
        <w:rPr>
          <w:rFonts w:hint="cs"/>
          <w:rtl/>
        </w:rPr>
        <w:t>مة صومها أو على صورتي إيجابه الضعف أو تفويت الحق</w:t>
      </w:r>
      <w:r w:rsidR="008762E9">
        <w:rPr>
          <w:rFonts w:hint="cs"/>
          <w:rtl/>
        </w:rPr>
        <w:t>ِّ</w:t>
      </w:r>
      <w:r w:rsidR="002A5C48">
        <w:rPr>
          <w:rFonts w:hint="cs"/>
          <w:rtl/>
        </w:rPr>
        <w:t>،</w:t>
      </w:r>
      <w:r w:rsidRPr="00AB7B7C">
        <w:rPr>
          <w:rFonts w:hint="cs"/>
          <w:rtl/>
        </w:rPr>
        <w:t xml:space="preserve"> وبدون هذه لا نهي عنه كما في صحيح مسلم 1 ص 319</w:t>
      </w:r>
      <w:r w:rsidR="002A5C48">
        <w:rPr>
          <w:rFonts w:hint="cs"/>
          <w:rtl/>
        </w:rPr>
        <w:t>،</w:t>
      </w:r>
      <w:r w:rsidRPr="00AB7B7C">
        <w:rPr>
          <w:rFonts w:hint="cs"/>
          <w:rtl/>
        </w:rPr>
        <w:t xml:space="preserve"> وسنن البيهقي 4 ص 299</w:t>
      </w:r>
      <w:r w:rsidR="002A5C48">
        <w:rPr>
          <w:rFonts w:hint="cs"/>
          <w:rtl/>
        </w:rPr>
        <w:t>،</w:t>
      </w:r>
      <w:r w:rsidRPr="00AB7B7C">
        <w:rPr>
          <w:rFonts w:hint="cs"/>
          <w:rtl/>
        </w:rPr>
        <w:t xml:space="preserve"> وكثير من كتب الفقه وشروح مجامع الحديث وأخرج ابن جرير عن أ</w:t>
      </w:r>
      <w:r w:rsidR="008762E9">
        <w:rPr>
          <w:rFonts w:hint="cs"/>
          <w:rtl/>
        </w:rPr>
        <w:t>ُ</w:t>
      </w:r>
      <w:r w:rsidRPr="00AB7B7C">
        <w:rPr>
          <w:rFonts w:hint="cs"/>
          <w:rtl/>
        </w:rPr>
        <w:t>م</w:t>
      </w:r>
      <w:r w:rsidR="008762E9">
        <w:rPr>
          <w:rFonts w:hint="cs"/>
          <w:rtl/>
        </w:rPr>
        <w:t>ّ</w:t>
      </w:r>
      <w:r w:rsidRPr="00AB7B7C">
        <w:rPr>
          <w:rFonts w:hint="cs"/>
          <w:rtl/>
        </w:rPr>
        <w:t xml:space="preserve"> كلثوم قالت قيل لعائشة</w:t>
      </w:r>
      <w:r w:rsidR="002A5C48">
        <w:rPr>
          <w:rFonts w:hint="cs"/>
          <w:rtl/>
        </w:rPr>
        <w:t>:</w:t>
      </w:r>
      <w:r w:rsidRPr="00AB7B7C">
        <w:rPr>
          <w:rFonts w:hint="cs"/>
          <w:rtl/>
        </w:rPr>
        <w:t xml:space="preserve"> تصومين الدهر وقد نهى رسول الله </w:t>
      </w:r>
      <w:r w:rsidR="00CD6B87">
        <w:rPr>
          <w:rFonts w:hint="cs"/>
          <w:rtl/>
        </w:rPr>
        <w:t>صلّى الله عليه وآله وسلّم</w:t>
      </w:r>
      <w:r w:rsidRPr="00AB7B7C">
        <w:rPr>
          <w:rFonts w:hint="cs"/>
          <w:rtl/>
        </w:rPr>
        <w:t xml:space="preserve"> عن صيام الدهر</w:t>
      </w:r>
      <w:r w:rsidR="00E7610E">
        <w:rPr>
          <w:rFonts w:hint="cs"/>
          <w:rtl/>
        </w:rPr>
        <w:t>؟</w:t>
      </w:r>
      <w:r w:rsidRPr="00AB7B7C">
        <w:rPr>
          <w:rFonts w:hint="cs"/>
          <w:rtl/>
        </w:rPr>
        <w:t xml:space="preserve"> قالت</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راجع النهاية 1 ص 78</w:t>
      </w:r>
      <w:r w:rsidR="002A5C48">
        <w:rPr>
          <w:rFonts w:hint="cs"/>
          <w:rtl/>
        </w:rPr>
        <w:t>،</w:t>
      </w:r>
      <w:r w:rsidRPr="0026644B">
        <w:rPr>
          <w:rFonts w:hint="cs"/>
          <w:rtl/>
        </w:rPr>
        <w:t xml:space="preserve"> قاموس اللغة 2 ص 262</w:t>
      </w:r>
      <w:r w:rsidR="002A5C48">
        <w:rPr>
          <w:rFonts w:hint="cs"/>
          <w:rtl/>
        </w:rPr>
        <w:t>،</w:t>
      </w:r>
      <w:r w:rsidRPr="0026644B">
        <w:rPr>
          <w:rFonts w:hint="cs"/>
          <w:rtl/>
        </w:rPr>
        <w:t xml:space="preserve"> تاج العروس 4 ص 721</w:t>
      </w:r>
      <w:r w:rsidR="002A5C48">
        <w:rPr>
          <w:rFonts w:hint="cs"/>
          <w:rtl/>
        </w:rPr>
        <w:t>،</w:t>
      </w:r>
      <w:r w:rsidRPr="0026644B">
        <w:rPr>
          <w:rFonts w:hint="cs"/>
          <w:rtl/>
        </w:rPr>
        <w:t xml:space="preserve"> وقال</w:t>
      </w:r>
      <w:r w:rsidR="002A5C48">
        <w:rPr>
          <w:rFonts w:hint="cs"/>
          <w:rtl/>
        </w:rPr>
        <w:t>:</w:t>
      </w:r>
      <w:r w:rsidRPr="0026644B">
        <w:rPr>
          <w:rFonts w:hint="cs"/>
          <w:rtl/>
        </w:rPr>
        <w:t xml:space="preserve"> هو الذي يكتري للناس الإبل والحمير ويأخذ عليه جعلا.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راجع صحيفة 158</w:t>
      </w:r>
      <w:r w:rsidR="002A5C48">
        <w:rPr>
          <w:rFonts w:hint="cs"/>
          <w:rtl/>
        </w:rPr>
        <w:t>،</w:t>
      </w:r>
      <w:r w:rsidRPr="0026644B">
        <w:rPr>
          <w:rFonts w:hint="cs"/>
          <w:rtl/>
        </w:rPr>
        <w:t xml:space="preserve"> 303</w:t>
      </w:r>
      <w:r w:rsidR="002A5C48">
        <w:rPr>
          <w:rFonts w:hint="cs"/>
          <w:rtl/>
        </w:rPr>
        <w:t>،</w:t>
      </w:r>
      <w:r w:rsidRPr="0026644B">
        <w:rPr>
          <w:rFonts w:hint="cs"/>
          <w:rtl/>
        </w:rPr>
        <w:t xml:space="preserve"> 306.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المخفقة. الدرة التي يضرب بها.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سيرة عمر لابن الجوزي ص 174. </w:t>
      </w:r>
    </w:p>
    <w:p w:rsidR="0026644B" w:rsidRPr="007B368A" w:rsidRDefault="0026644B" w:rsidP="0026644B">
      <w:pPr>
        <w:pStyle w:val="libNormal"/>
      </w:pPr>
      <w:r>
        <w:rPr>
          <w:rFonts w:hint="cs"/>
          <w:rtl/>
        </w:rPr>
        <w:br w:type="page"/>
      </w:r>
    </w:p>
    <w:p w:rsidR="001908EB" w:rsidRPr="00FE66E0" w:rsidRDefault="0026644B" w:rsidP="008762E9">
      <w:pPr>
        <w:pStyle w:val="libNormal"/>
        <w:rPr>
          <w:rtl/>
        </w:rPr>
      </w:pPr>
      <w:r w:rsidRPr="00FE66E0">
        <w:rPr>
          <w:rFonts w:hint="cs"/>
          <w:rtl/>
        </w:rPr>
        <w:lastRenderedPageBreak/>
        <w:t xml:space="preserve">نعم سمعت رسول الله </w:t>
      </w:r>
      <w:r w:rsidR="00BB645F" w:rsidRPr="00FE66E0">
        <w:rPr>
          <w:rFonts w:hint="cs"/>
          <w:rtl/>
        </w:rPr>
        <w:t>صلّى الله عليه وسلّم</w:t>
      </w:r>
      <w:r w:rsidRPr="00FE66E0">
        <w:rPr>
          <w:rFonts w:hint="cs"/>
          <w:rtl/>
        </w:rPr>
        <w:t xml:space="preserve"> ينهى عن صيام الدهر ولكن من أفطر يوم الفطر ويوم النحر فلم يصم الدهر</w:t>
      </w:r>
      <w:r w:rsidRPr="00155825">
        <w:rPr>
          <w:rStyle w:val="libFootnotenumChar"/>
          <w:rFonts w:hint="cs"/>
          <w:rtl/>
        </w:rPr>
        <w:t>(1)</w:t>
      </w:r>
      <w:r w:rsidRPr="00FE66E0">
        <w:rPr>
          <w:rFonts w:hint="cs"/>
          <w:rtl/>
        </w:rPr>
        <w:t xml:space="preserve">. </w:t>
      </w:r>
    </w:p>
    <w:p w:rsidR="001908EB" w:rsidRDefault="0026644B" w:rsidP="00C11267">
      <w:pPr>
        <w:pStyle w:val="libNormal"/>
        <w:rPr>
          <w:rtl/>
        </w:rPr>
      </w:pPr>
      <w:r w:rsidRPr="00AB7B7C">
        <w:rPr>
          <w:rFonts w:hint="cs"/>
          <w:rtl/>
        </w:rPr>
        <w:t>وقال النووي في شرح صحيح مسلم هامش الارشاد 5 ص 51</w:t>
      </w:r>
      <w:r w:rsidR="002A5C48">
        <w:rPr>
          <w:rFonts w:hint="cs"/>
          <w:rtl/>
        </w:rPr>
        <w:t>:</w:t>
      </w:r>
      <w:r w:rsidRPr="00AB7B7C">
        <w:rPr>
          <w:rFonts w:hint="cs"/>
          <w:rtl/>
        </w:rPr>
        <w:t xml:space="preserve"> وفي هذه الروايات المذكورة في الباب النهي عن صيام الدهر</w:t>
      </w:r>
      <w:r w:rsidR="002A5C48">
        <w:rPr>
          <w:rFonts w:hint="cs"/>
          <w:rtl/>
        </w:rPr>
        <w:t>،</w:t>
      </w:r>
      <w:r w:rsidRPr="00AB7B7C">
        <w:rPr>
          <w:rFonts w:hint="cs"/>
          <w:rtl/>
        </w:rPr>
        <w:t xml:space="preserve"> واختلف العلماء فيه فذهب أهل الظاهر إلى منع صيام الدهر نظرا</w:t>
      </w:r>
      <w:r w:rsidR="008762E9">
        <w:rPr>
          <w:rFonts w:hint="cs"/>
          <w:rtl/>
        </w:rPr>
        <w:t>ً</w:t>
      </w:r>
      <w:r w:rsidRPr="00AB7B7C">
        <w:rPr>
          <w:rFonts w:hint="cs"/>
          <w:rtl/>
        </w:rPr>
        <w:t xml:space="preserve"> لظواهر هذه الأحاديث قال القاضي وغيره</w:t>
      </w:r>
      <w:r w:rsidR="002A5C48">
        <w:rPr>
          <w:rFonts w:hint="cs"/>
          <w:rtl/>
        </w:rPr>
        <w:t>،</w:t>
      </w:r>
      <w:r w:rsidRPr="00AB7B7C">
        <w:rPr>
          <w:rFonts w:hint="cs"/>
          <w:rtl/>
        </w:rPr>
        <w:t xml:space="preserve"> وذهب جماهير العلماء إلى جوازه إذا لم يصم الأي</w:t>
      </w:r>
      <w:r w:rsidR="008762E9">
        <w:rPr>
          <w:rFonts w:hint="cs"/>
          <w:rtl/>
        </w:rPr>
        <w:t>ّ</w:t>
      </w:r>
      <w:r w:rsidRPr="00AB7B7C">
        <w:rPr>
          <w:rFonts w:hint="cs"/>
          <w:rtl/>
        </w:rPr>
        <w:t>ام المنهي</w:t>
      </w:r>
      <w:r w:rsidR="008762E9">
        <w:rPr>
          <w:rFonts w:hint="cs"/>
          <w:rtl/>
        </w:rPr>
        <w:t>ّ</w:t>
      </w:r>
      <w:r w:rsidRPr="00AB7B7C">
        <w:rPr>
          <w:rFonts w:hint="cs"/>
          <w:rtl/>
        </w:rPr>
        <w:t xml:space="preserve"> عنها وهي العيدان والتشريق</w:t>
      </w:r>
      <w:r w:rsidR="002A5C48">
        <w:rPr>
          <w:rFonts w:hint="cs"/>
          <w:rtl/>
        </w:rPr>
        <w:t>،</w:t>
      </w:r>
      <w:r w:rsidRPr="00AB7B7C">
        <w:rPr>
          <w:rFonts w:hint="cs"/>
          <w:rtl/>
        </w:rPr>
        <w:t xml:space="preserve"> ومذهب الشافعي وأصحابه أن</w:t>
      </w:r>
      <w:r w:rsidR="008762E9">
        <w:rPr>
          <w:rFonts w:hint="cs"/>
          <w:rtl/>
        </w:rPr>
        <w:t>َّ</w:t>
      </w:r>
      <w:r w:rsidRPr="00AB7B7C">
        <w:rPr>
          <w:rFonts w:hint="cs"/>
          <w:rtl/>
        </w:rPr>
        <w:t xml:space="preserve"> سرد الصيام إذا أفطر العيدين والتشريق لا كراهة فيه بل هو مستحب</w:t>
      </w:r>
      <w:r w:rsidR="008762E9">
        <w:rPr>
          <w:rFonts w:hint="cs"/>
          <w:rtl/>
        </w:rPr>
        <w:t>ٌّ</w:t>
      </w:r>
      <w:r w:rsidRPr="00AB7B7C">
        <w:rPr>
          <w:rFonts w:hint="cs"/>
          <w:rtl/>
        </w:rPr>
        <w:t xml:space="preserve"> بشرط أن لا يلحقه به ضرر</w:t>
      </w:r>
      <w:r w:rsidR="008762E9">
        <w:rPr>
          <w:rFonts w:hint="cs"/>
          <w:rtl/>
        </w:rPr>
        <w:t>ٌ</w:t>
      </w:r>
      <w:r w:rsidRPr="00AB7B7C">
        <w:rPr>
          <w:rFonts w:hint="cs"/>
          <w:rtl/>
        </w:rPr>
        <w:t xml:space="preserve"> ولا يفو</w:t>
      </w:r>
      <w:r w:rsidR="00C11267">
        <w:rPr>
          <w:rFonts w:hint="cs"/>
          <w:rtl/>
        </w:rPr>
        <w:t>ِّ</w:t>
      </w:r>
      <w:r w:rsidRPr="00AB7B7C">
        <w:rPr>
          <w:rFonts w:hint="cs"/>
          <w:rtl/>
        </w:rPr>
        <w:t>ت حق</w:t>
      </w:r>
      <w:r w:rsidR="00C11267">
        <w:rPr>
          <w:rFonts w:hint="cs"/>
          <w:rtl/>
        </w:rPr>
        <w:t>ّ</w:t>
      </w:r>
      <w:r w:rsidRPr="00AB7B7C">
        <w:rPr>
          <w:rFonts w:hint="cs"/>
          <w:rtl/>
        </w:rPr>
        <w:t>ا</w:t>
      </w:r>
      <w:r w:rsidR="00C11267">
        <w:rPr>
          <w:rFonts w:hint="cs"/>
          <w:rtl/>
        </w:rPr>
        <w:t>ً</w:t>
      </w:r>
      <w:r w:rsidRPr="00AB7B7C">
        <w:rPr>
          <w:rFonts w:hint="cs"/>
          <w:rtl/>
        </w:rPr>
        <w:t xml:space="preserve"> فإن تضر</w:t>
      </w:r>
      <w:r w:rsidR="00C11267">
        <w:rPr>
          <w:rFonts w:hint="cs"/>
          <w:rtl/>
        </w:rPr>
        <w:t>ّ</w:t>
      </w:r>
      <w:r w:rsidRPr="00AB7B7C">
        <w:rPr>
          <w:rFonts w:hint="cs"/>
          <w:rtl/>
        </w:rPr>
        <w:t>ر أو فو</w:t>
      </w:r>
      <w:r w:rsidR="00C11267">
        <w:rPr>
          <w:rFonts w:hint="cs"/>
          <w:rtl/>
        </w:rPr>
        <w:t>َّ</w:t>
      </w:r>
      <w:r w:rsidRPr="00AB7B7C">
        <w:rPr>
          <w:rFonts w:hint="cs"/>
          <w:rtl/>
        </w:rPr>
        <w:t>ت حق</w:t>
      </w:r>
      <w:r w:rsidR="00C11267">
        <w:rPr>
          <w:rFonts w:hint="cs"/>
          <w:rtl/>
        </w:rPr>
        <w:t>ّ</w:t>
      </w:r>
      <w:r w:rsidRPr="00AB7B7C">
        <w:rPr>
          <w:rFonts w:hint="cs"/>
          <w:rtl/>
        </w:rPr>
        <w:t>ا</w:t>
      </w:r>
      <w:r w:rsidR="00C11267">
        <w:rPr>
          <w:rFonts w:hint="cs"/>
          <w:rtl/>
        </w:rPr>
        <w:t>ً</w:t>
      </w:r>
      <w:r w:rsidRPr="00AB7B7C">
        <w:rPr>
          <w:rFonts w:hint="cs"/>
          <w:rtl/>
        </w:rPr>
        <w:t xml:space="preserve"> فمكروه</w:t>
      </w:r>
      <w:r w:rsidR="00C11267">
        <w:rPr>
          <w:rFonts w:hint="cs"/>
          <w:rtl/>
        </w:rPr>
        <w:t>ٌ</w:t>
      </w:r>
      <w:r w:rsidR="002A5C48">
        <w:rPr>
          <w:rFonts w:hint="cs"/>
          <w:rtl/>
        </w:rPr>
        <w:t>،</w:t>
      </w:r>
      <w:r w:rsidRPr="00AB7B7C">
        <w:rPr>
          <w:rFonts w:hint="cs"/>
          <w:rtl/>
        </w:rPr>
        <w:t xml:space="preserve"> واستدل</w:t>
      </w:r>
      <w:r w:rsidR="00C11267">
        <w:rPr>
          <w:rFonts w:hint="cs"/>
          <w:rtl/>
        </w:rPr>
        <w:t>ّ</w:t>
      </w:r>
      <w:r w:rsidRPr="00AB7B7C">
        <w:rPr>
          <w:rFonts w:hint="cs"/>
          <w:rtl/>
        </w:rPr>
        <w:t>وا بحديث حمزة بن عمرو وقد رواه البخاري ومسلم أن</w:t>
      </w:r>
      <w:r w:rsidR="00C11267">
        <w:rPr>
          <w:rFonts w:hint="cs"/>
          <w:rtl/>
        </w:rPr>
        <w:t>َّ</w:t>
      </w:r>
      <w:r w:rsidRPr="00AB7B7C">
        <w:rPr>
          <w:rFonts w:hint="cs"/>
          <w:rtl/>
        </w:rPr>
        <w:t>ه قال</w:t>
      </w:r>
      <w:r w:rsidR="002A5C48">
        <w:rPr>
          <w:rFonts w:hint="cs"/>
          <w:rtl/>
        </w:rPr>
        <w:t>:</w:t>
      </w:r>
      <w:r w:rsidRPr="00AB7B7C">
        <w:rPr>
          <w:rFonts w:hint="cs"/>
          <w:rtl/>
        </w:rPr>
        <w:t xml:space="preserve"> يا رسول الله إن</w:t>
      </w:r>
      <w:r w:rsidR="00C11267">
        <w:rPr>
          <w:rFonts w:hint="cs"/>
          <w:rtl/>
        </w:rPr>
        <w:t>ّ</w:t>
      </w:r>
      <w:r w:rsidRPr="00AB7B7C">
        <w:rPr>
          <w:rFonts w:hint="cs"/>
          <w:rtl/>
        </w:rPr>
        <w:t>ي أسرد الصوم أفأصوم في السفر</w:t>
      </w:r>
      <w:r w:rsidR="00E7610E">
        <w:rPr>
          <w:rFonts w:hint="cs"/>
          <w:rtl/>
        </w:rPr>
        <w:t>؟</w:t>
      </w:r>
      <w:r w:rsidRPr="00AB7B7C">
        <w:rPr>
          <w:rFonts w:hint="cs"/>
          <w:rtl/>
        </w:rPr>
        <w:t xml:space="preserve"> فقال</w:t>
      </w:r>
      <w:r w:rsidR="002A5C48">
        <w:rPr>
          <w:rFonts w:hint="cs"/>
          <w:rtl/>
        </w:rPr>
        <w:t>:</w:t>
      </w:r>
      <w:r w:rsidRPr="00AB7B7C">
        <w:rPr>
          <w:rFonts w:hint="cs"/>
          <w:rtl/>
        </w:rPr>
        <w:t xml:space="preserve"> إن شئت فصم. وهذا لفظ رواية مسلم فأقر</w:t>
      </w:r>
      <w:r w:rsidR="00C11267">
        <w:rPr>
          <w:rFonts w:hint="cs"/>
          <w:rtl/>
        </w:rPr>
        <w:t>ّ</w:t>
      </w:r>
      <w:r w:rsidRPr="00AB7B7C">
        <w:rPr>
          <w:rFonts w:hint="cs"/>
          <w:rtl/>
        </w:rPr>
        <w:t xml:space="preserve">ه </w:t>
      </w:r>
      <w:r w:rsidR="00BB645F">
        <w:rPr>
          <w:rFonts w:hint="cs"/>
          <w:rtl/>
        </w:rPr>
        <w:t>صلّى الله عليه وسلّم</w:t>
      </w:r>
      <w:r w:rsidRPr="00AB7B7C">
        <w:rPr>
          <w:rFonts w:hint="cs"/>
          <w:rtl/>
        </w:rPr>
        <w:t xml:space="preserve"> على سرد الص</w:t>
      </w:r>
      <w:r w:rsidR="00C11267">
        <w:rPr>
          <w:rFonts w:hint="cs"/>
          <w:rtl/>
        </w:rPr>
        <w:t>ِّ</w:t>
      </w:r>
      <w:r w:rsidRPr="00AB7B7C">
        <w:rPr>
          <w:rFonts w:hint="cs"/>
          <w:rtl/>
        </w:rPr>
        <w:t>يام</w:t>
      </w:r>
      <w:r w:rsidR="002A5C48">
        <w:rPr>
          <w:rFonts w:hint="cs"/>
          <w:rtl/>
        </w:rPr>
        <w:t>،</w:t>
      </w:r>
      <w:r w:rsidRPr="00AB7B7C">
        <w:rPr>
          <w:rFonts w:hint="cs"/>
          <w:rtl/>
        </w:rPr>
        <w:t xml:space="preserve"> ولو كان مكروها</w:t>
      </w:r>
      <w:r w:rsidR="00C11267">
        <w:rPr>
          <w:rFonts w:hint="cs"/>
          <w:rtl/>
        </w:rPr>
        <w:t>ً</w:t>
      </w:r>
      <w:r w:rsidRPr="00AB7B7C">
        <w:rPr>
          <w:rFonts w:hint="cs"/>
          <w:rtl/>
        </w:rPr>
        <w:t xml:space="preserve"> لم يقر</w:t>
      </w:r>
      <w:r w:rsidR="00C11267">
        <w:rPr>
          <w:rFonts w:hint="cs"/>
          <w:rtl/>
        </w:rPr>
        <w:t>ّ</w:t>
      </w:r>
      <w:r w:rsidRPr="00AB7B7C">
        <w:rPr>
          <w:rFonts w:hint="cs"/>
          <w:rtl/>
        </w:rPr>
        <w:t>ه لا سي</w:t>
      </w:r>
      <w:r w:rsidR="00C11267">
        <w:rPr>
          <w:rFonts w:hint="cs"/>
          <w:rtl/>
        </w:rPr>
        <w:t>ّ</w:t>
      </w:r>
      <w:r w:rsidRPr="00AB7B7C">
        <w:rPr>
          <w:rFonts w:hint="cs"/>
          <w:rtl/>
        </w:rPr>
        <w:t>ما في السفر</w:t>
      </w:r>
      <w:r w:rsidR="002A5C48">
        <w:rPr>
          <w:rFonts w:hint="cs"/>
          <w:rtl/>
        </w:rPr>
        <w:t>،</w:t>
      </w:r>
      <w:r w:rsidRPr="00AB7B7C">
        <w:rPr>
          <w:rFonts w:hint="cs"/>
          <w:rtl/>
        </w:rPr>
        <w:t xml:space="preserve"> وقد ثبت عن ابن عمر بن الخطاب إن</w:t>
      </w:r>
      <w:r w:rsidR="00C11267">
        <w:rPr>
          <w:rFonts w:hint="cs"/>
          <w:rtl/>
        </w:rPr>
        <w:t>َّ</w:t>
      </w:r>
      <w:r w:rsidRPr="00AB7B7C">
        <w:rPr>
          <w:rFonts w:hint="cs"/>
          <w:rtl/>
        </w:rPr>
        <w:t>ه كان يسرد الص</w:t>
      </w:r>
      <w:r w:rsidR="00C11267">
        <w:rPr>
          <w:rFonts w:hint="cs"/>
          <w:rtl/>
        </w:rPr>
        <w:t>ِّ</w:t>
      </w:r>
      <w:r w:rsidRPr="00AB7B7C">
        <w:rPr>
          <w:rFonts w:hint="cs"/>
          <w:rtl/>
        </w:rPr>
        <w:t>يام</w:t>
      </w:r>
      <w:r w:rsidR="002A5C48">
        <w:rPr>
          <w:rFonts w:hint="cs"/>
          <w:rtl/>
        </w:rPr>
        <w:t>،</w:t>
      </w:r>
      <w:r w:rsidRPr="00AB7B7C">
        <w:rPr>
          <w:rFonts w:hint="cs"/>
          <w:rtl/>
        </w:rPr>
        <w:t xml:space="preserve"> وكذلك أبو طلحة وعائشة وخلائق من الس</w:t>
      </w:r>
      <w:r w:rsidR="00C11267">
        <w:rPr>
          <w:rFonts w:hint="cs"/>
          <w:rtl/>
        </w:rPr>
        <w:t>َّ</w:t>
      </w:r>
      <w:r w:rsidRPr="00AB7B7C">
        <w:rPr>
          <w:rFonts w:hint="cs"/>
          <w:rtl/>
        </w:rPr>
        <w:t>لف قد ذكرت منهم جماعة في شرح المهذ</w:t>
      </w:r>
      <w:r w:rsidR="00C11267">
        <w:rPr>
          <w:rFonts w:hint="cs"/>
          <w:rtl/>
        </w:rPr>
        <w:t>َّ</w:t>
      </w:r>
      <w:r w:rsidRPr="00AB7B7C">
        <w:rPr>
          <w:rFonts w:hint="cs"/>
          <w:rtl/>
        </w:rPr>
        <w:t>ب في باب صوم التطو</w:t>
      </w:r>
      <w:r w:rsidR="00C11267">
        <w:rPr>
          <w:rFonts w:hint="cs"/>
          <w:rtl/>
        </w:rPr>
        <w:t>ُّ</w:t>
      </w:r>
      <w:r w:rsidRPr="00AB7B7C">
        <w:rPr>
          <w:rFonts w:hint="cs"/>
          <w:rtl/>
        </w:rPr>
        <w:t>ع وأجابوا عن حديث لا صام من صام الأبد بأجوبة أحدها</w:t>
      </w:r>
      <w:r w:rsidR="002A5C48">
        <w:rPr>
          <w:rFonts w:hint="cs"/>
          <w:rtl/>
        </w:rPr>
        <w:t>:</w:t>
      </w:r>
      <w:r w:rsidRPr="00AB7B7C">
        <w:rPr>
          <w:rFonts w:hint="cs"/>
          <w:rtl/>
        </w:rPr>
        <w:t xml:space="preserve"> إن</w:t>
      </w:r>
      <w:r w:rsidR="00C11267">
        <w:rPr>
          <w:rFonts w:hint="cs"/>
          <w:rtl/>
        </w:rPr>
        <w:t>َّ</w:t>
      </w:r>
      <w:r w:rsidRPr="00AB7B7C">
        <w:rPr>
          <w:rFonts w:hint="cs"/>
          <w:rtl/>
        </w:rPr>
        <w:t>ه محمول</w:t>
      </w:r>
      <w:r w:rsidR="00C11267">
        <w:rPr>
          <w:rFonts w:hint="cs"/>
          <w:rtl/>
        </w:rPr>
        <w:t>ٌ</w:t>
      </w:r>
      <w:r w:rsidRPr="00AB7B7C">
        <w:rPr>
          <w:rFonts w:hint="cs"/>
          <w:rtl/>
        </w:rPr>
        <w:t xml:space="preserve"> على حقيقته بأن يصوم معه العيدين والتشريق وبهذا أجابت عائشة رضي الله عنها. </w:t>
      </w:r>
    </w:p>
    <w:p w:rsidR="001908EB" w:rsidRDefault="0026644B" w:rsidP="00C11267">
      <w:pPr>
        <w:pStyle w:val="libNormal"/>
        <w:rPr>
          <w:rtl/>
        </w:rPr>
      </w:pPr>
      <w:r w:rsidRPr="00AB7B7C">
        <w:rPr>
          <w:rFonts w:hint="cs"/>
          <w:rtl/>
        </w:rPr>
        <w:t>والثاني</w:t>
      </w:r>
      <w:r w:rsidR="002A5C48">
        <w:rPr>
          <w:rFonts w:hint="cs"/>
          <w:rtl/>
        </w:rPr>
        <w:t>:</w:t>
      </w:r>
      <w:r w:rsidRPr="00AB7B7C">
        <w:rPr>
          <w:rFonts w:hint="cs"/>
          <w:rtl/>
        </w:rPr>
        <w:t xml:space="preserve"> </w:t>
      </w:r>
      <w:r w:rsidR="00C11267">
        <w:rPr>
          <w:rFonts w:hint="cs"/>
          <w:rtl/>
        </w:rPr>
        <w:t>أ</w:t>
      </w:r>
      <w:r w:rsidRPr="00AB7B7C">
        <w:rPr>
          <w:rFonts w:hint="cs"/>
          <w:rtl/>
        </w:rPr>
        <w:t>ن</w:t>
      </w:r>
      <w:r w:rsidR="00C11267">
        <w:rPr>
          <w:rFonts w:hint="cs"/>
          <w:rtl/>
        </w:rPr>
        <w:t>َّ</w:t>
      </w:r>
      <w:r w:rsidRPr="00AB7B7C">
        <w:rPr>
          <w:rFonts w:hint="cs"/>
          <w:rtl/>
        </w:rPr>
        <w:t>ه محمول</w:t>
      </w:r>
      <w:r w:rsidR="00C11267">
        <w:rPr>
          <w:rFonts w:hint="cs"/>
          <w:rtl/>
        </w:rPr>
        <w:t>ٌ</w:t>
      </w:r>
      <w:r w:rsidRPr="00AB7B7C">
        <w:rPr>
          <w:rFonts w:hint="cs"/>
          <w:rtl/>
        </w:rPr>
        <w:t xml:space="preserve"> على من تضر</w:t>
      </w:r>
      <w:r w:rsidR="00C11267">
        <w:rPr>
          <w:rFonts w:hint="cs"/>
          <w:rtl/>
        </w:rPr>
        <w:t>َّ</w:t>
      </w:r>
      <w:r w:rsidRPr="00AB7B7C">
        <w:rPr>
          <w:rFonts w:hint="cs"/>
          <w:rtl/>
        </w:rPr>
        <w:t>ر به أو فو</w:t>
      </w:r>
      <w:r w:rsidR="00C11267">
        <w:rPr>
          <w:rFonts w:hint="cs"/>
          <w:rtl/>
        </w:rPr>
        <w:t>َّ</w:t>
      </w:r>
      <w:r w:rsidRPr="00AB7B7C">
        <w:rPr>
          <w:rFonts w:hint="cs"/>
          <w:rtl/>
        </w:rPr>
        <w:t>ت به حق</w:t>
      </w:r>
      <w:r w:rsidR="00C11267">
        <w:rPr>
          <w:rFonts w:hint="cs"/>
          <w:rtl/>
        </w:rPr>
        <w:t>ّ</w:t>
      </w:r>
      <w:r w:rsidRPr="00AB7B7C">
        <w:rPr>
          <w:rFonts w:hint="cs"/>
          <w:rtl/>
        </w:rPr>
        <w:t>ا</w:t>
      </w:r>
      <w:r w:rsidR="00C11267">
        <w:rPr>
          <w:rFonts w:hint="cs"/>
          <w:rtl/>
        </w:rPr>
        <w:t>ً</w:t>
      </w:r>
      <w:r w:rsidR="002A5C48">
        <w:rPr>
          <w:rFonts w:hint="cs"/>
          <w:rtl/>
        </w:rPr>
        <w:t>،</w:t>
      </w:r>
      <w:r w:rsidRPr="00AB7B7C">
        <w:rPr>
          <w:rFonts w:hint="cs"/>
          <w:rtl/>
        </w:rPr>
        <w:t xml:space="preserve"> ويؤي</w:t>
      </w:r>
      <w:r w:rsidR="00C11267">
        <w:rPr>
          <w:rFonts w:hint="cs"/>
          <w:rtl/>
        </w:rPr>
        <w:t>ِّ</w:t>
      </w:r>
      <w:r w:rsidRPr="00AB7B7C">
        <w:rPr>
          <w:rFonts w:hint="cs"/>
          <w:rtl/>
        </w:rPr>
        <w:t xml:space="preserve">ده قول رسول الله </w:t>
      </w:r>
      <w:r w:rsidR="00BB645F">
        <w:rPr>
          <w:rFonts w:hint="cs"/>
          <w:rtl/>
        </w:rPr>
        <w:t>صلّى الله عليه وسلّم</w:t>
      </w:r>
      <w:r w:rsidR="002A5C48">
        <w:rPr>
          <w:rFonts w:hint="cs"/>
          <w:rtl/>
        </w:rPr>
        <w:t>:</w:t>
      </w:r>
      <w:r w:rsidRPr="00AB7B7C">
        <w:rPr>
          <w:rFonts w:hint="cs"/>
          <w:rtl/>
        </w:rPr>
        <w:t xml:space="preserve"> فإن</w:t>
      </w:r>
      <w:r w:rsidR="00C11267">
        <w:rPr>
          <w:rFonts w:hint="cs"/>
          <w:rtl/>
        </w:rPr>
        <w:t>َّ</w:t>
      </w:r>
      <w:r w:rsidRPr="00AB7B7C">
        <w:rPr>
          <w:rFonts w:hint="cs"/>
          <w:rtl/>
        </w:rPr>
        <w:t>ك لا تستطيع ذلك فصم وأفطر ون</w:t>
      </w:r>
      <w:r w:rsidR="00C11267">
        <w:rPr>
          <w:rFonts w:hint="cs"/>
          <w:rtl/>
        </w:rPr>
        <w:t>ُ</w:t>
      </w:r>
      <w:r w:rsidRPr="00AB7B7C">
        <w:rPr>
          <w:rFonts w:hint="cs"/>
          <w:rtl/>
        </w:rPr>
        <w:t>م وق</w:t>
      </w:r>
      <w:r w:rsidR="00C11267">
        <w:rPr>
          <w:rFonts w:hint="cs"/>
          <w:rtl/>
        </w:rPr>
        <w:t>ُ</w:t>
      </w:r>
      <w:r w:rsidRPr="00AB7B7C">
        <w:rPr>
          <w:rFonts w:hint="cs"/>
          <w:rtl/>
        </w:rPr>
        <w:t>م وص</w:t>
      </w:r>
      <w:r w:rsidR="00C11267">
        <w:rPr>
          <w:rFonts w:hint="cs"/>
          <w:rtl/>
        </w:rPr>
        <w:t>ُ</w:t>
      </w:r>
      <w:r w:rsidRPr="00AB7B7C">
        <w:rPr>
          <w:rFonts w:hint="cs"/>
          <w:rtl/>
        </w:rPr>
        <w:t>م من الشهر ثلاثة أي</w:t>
      </w:r>
      <w:r w:rsidR="00C11267">
        <w:rPr>
          <w:rFonts w:hint="cs"/>
          <w:rtl/>
        </w:rPr>
        <w:t>ّ</w:t>
      </w:r>
      <w:r w:rsidRPr="00AB7B7C">
        <w:rPr>
          <w:rFonts w:hint="cs"/>
          <w:rtl/>
        </w:rPr>
        <w:t>ام فإن</w:t>
      </w:r>
      <w:r w:rsidR="00C11267">
        <w:rPr>
          <w:rFonts w:hint="cs"/>
          <w:rtl/>
        </w:rPr>
        <w:t>َّ</w:t>
      </w:r>
      <w:r w:rsidRPr="00AB7B7C">
        <w:rPr>
          <w:rFonts w:hint="cs"/>
          <w:rtl/>
        </w:rPr>
        <w:t xml:space="preserve"> الحسنة بعشر أمثالها وذلك مثل صيام الدهر. والنهي كان خطابا</w:t>
      </w:r>
      <w:r w:rsidR="00C11267">
        <w:rPr>
          <w:rFonts w:hint="cs"/>
          <w:rtl/>
        </w:rPr>
        <w:t>ً</w:t>
      </w:r>
      <w:r w:rsidRPr="00AB7B7C">
        <w:rPr>
          <w:rFonts w:hint="cs"/>
          <w:rtl/>
        </w:rPr>
        <w:t xml:space="preserve"> لعبد الله بن عمرو بن العاص وقد ذكر مسلم عنه أنه عجز في آخر عمره وندم على كونه لم يقبل الر</w:t>
      </w:r>
      <w:r w:rsidR="00C11267">
        <w:rPr>
          <w:rFonts w:hint="cs"/>
          <w:rtl/>
        </w:rPr>
        <w:t>ّ</w:t>
      </w:r>
      <w:r w:rsidRPr="00AB7B7C">
        <w:rPr>
          <w:rFonts w:hint="cs"/>
          <w:rtl/>
        </w:rPr>
        <w:t>خصة قالوا</w:t>
      </w:r>
      <w:r w:rsidR="002A5C48">
        <w:rPr>
          <w:rFonts w:hint="cs"/>
          <w:rtl/>
        </w:rPr>
        <w:t>:</w:t>
      </w:r>
      <w:r w:rsidRPr="00AB7B7C">
        <w:rPr>
          <w:rFonts w:hint="cs"/>
          <w:rtl/>
        </w:rPr>
        <w:t xml:space="preserve"> فنهى ابن عمرو وكان لعلمه بأنه سيعجز</w:t>
      </w:r>
      <w:r w:rsidR="002A5C48">
        <w:rPr>
          <w:rFonts w:hint="cs"/>
          <w:rtl/>
        </w:rPr>
        <w:t>،</w:t>
      </w:r>
      <w:r w:rsidRPr="00AB7B7C">
        <w:rPr>
          <w:rFonts w:hint="cs"/>
          <w:rtl/>
        </w:rPr>
        <w:t xml:space="preserve"> وأقر</w:t>
      </w:r>
      <w:r w:rsidR="00C11267">
        <w:rPr>
          <w:rFonts w:hint="cs"/>
          <w:rtl/>
        </w:rPr>
        <w:t>َّ</w:t>
      </w:r>
      <w:r w:rsidRPr="00AB7B7C">
        <w:rPr>
          <w:rFonts w:hint="cs"/>
          <w:rtl/>
        </w:rPr>
        <w:t xml:space="preserve"> حمزة بن عمر ولعلمه بقدرته بلا ضرر. </w:t>
      </w:r>
    </w:p>
    <w:p w:rsidR="001908EB" w:rsidRDefault="0026644B" w:rsidP="00C11267">
      <w:pPr>
        <w:pStyle w:val="libNormal"/>
        <w:rPr>
          <w:rtl/>
        </w:rPr>
      </w:pPr>
      <w:r w:rsidRPr="00AB7B7C">
        <w:rPr>
          <w:rFonts w:hint="cs"/>
          <w:rtl/>
        </w:rPr>
        <w:t>والثالث</w:t>
      </w:r>
      <w:r w:rsidR="002A5C48">
        <w:rPr>
          <w:rFonts w:hint="cs"/>
          <w:rtl/>
        </w:rPr>
        <w:t>:</w:t>
      </w:r>
      <w:r w:rsidRPr="00AB7B7C">
        <w:rPr>
          <w:rFonts w:hint="cs"/>
          <w:rtl/>
        </w:rPr>
        <w:t xml:space="preserve"> أن</w:t>
      </w:r>
      <w:r w:rsidR="00C11267">
        <w:rPr>
          <w:rFonts w:hint="cs"/>
          <w:rtl/>
        </w:rPr>
        <w:t>َّ</w:t>
      </w:r>
      <w:r w:rsidRPr="00AB7B7C">
        <w:rPr>
          <w:rFonts w:hint="cs"/>
          <w:rtl/>
        </w:rPr>
        <w:t xml:space="preserve"> معنى لا صام أن</w:t>
      </w:r>
      <w:r w:rsidR="00C11267">
        <w:rPr>
          <w:rFonts w:hint="cs"/>
          <w:rtl/>
        </w:rPr>
        <w:t>َّ</w:t>
      </w:r>
      <w:r w:rsidRPr="00AB7B7C">
        <w:rPr>
          <w:rFonts w:hint="cs"/>
          <w:rtl/>
        </w:rPr>
        <w:t>ه يجد من مشق</w:t>
      </w:r>
      <w:r w:rsidR="00C11267">
        <w:rPr>
          <w:rFonts w:hint="cs"/>
          <w:rtl/>
        </w:rPr>
        <w:t>َّ</w:t>
      </w:r>
      <w:r w:rsidRPr="00AB7B7C">
        <w:rPr>
          <w:rFonts w:hint="cs"/>
          <w:rtl/>
        </w:rPr>
        <w:t>ته ما يجد ها غيره فيكون خبرا</w:t>
      </w:r>
      <w:r w:rsidR="00C11267">
        <w:rPr>
          <w:rFonts w:hint="cs"/>
          <w:rtl/>
        </w:rPr>
        <w:t>ً</w:t>
      </w:r>
      <w:r w:rsidRPr="00AB7B7C">
        <w:rPr>
          <w:rFonts w:hint="cs"/>
          <w:rtl/>
        </w:rPr>
        <w:t xml:space="preserve"> لادعاء</w:t>
      </w:r>
      <w:r w:rsidR="00C11267">
        <w:rPr>
          <w:rFonts w:hint="cs"/>
          <w:rtl/>
        </w:rPr>
        <w:t>ً</w:t>
      </w:r>
      <w:r w:rsidRPr="00AB7B7C">
        <w:rPr>
          <w:rFonts w:hint="cs"/>
          <w:rtl/>
        </w:rPr>
        <w:t xml:space="preserve">... إلخ. </w:t>
      </w:r>
    </w:p>
    <w:p w:rsidR="0026644B" w:rsidRPr="00FE66E0" w:rsidRDefault="0026644B" w:rsidP="00FE66E0">
      <w:pPr>
        <w:pStyle w:val="libNormal"/>
        <w:rPr>
          <w:rtl/>
        </w:rPr>
      </w:pPr>
      <w:r w:rsidRPr="00AB7B7C">
        <w:rPr>
          <w:rFonts w:hint="cs"/>
          <w:rtl/>
        </w:rPr>
        <w:t>وقال في شرح حديث ص</w:t>
      </w:r>
      <w:r w:rsidR="00C11267">
        <w:rPr>
          <w:rFonts w:hint="cs"/>
          <w:rtl/>
        </w:rPr>
        <w:t>ُ</w:t>
      </w:r>
      <w:r w:rsidRPr="00AB7B7C">
        <w:rPr>
          <w:rFonts w:hint="cs"/>
          <w:rtl/>
        </w:rPr>
        <w:t>م يوما</w:t>
      </w:r>
      <w:r w:rsidR="00C11267">
        <w:rPr>
          <w:rFonts w:hint="cs"/>
          <w:rtl/>
        </w:rPr>
        <w:t>ً</w:t>
      </w:r>
      <w:r w:rsidRPr="00AB7B7C">
        <w:rPr>
          <w:rFonts w:hint="cs"/>
          <w:rtl/>
        </w:rPr>
        <w:t xml:space="preserve"> وأفطر يوما</w:t>
      </w:r>
      <w:r w:rsidR="00C11267">
        <w:rPr>
          <w:rFonts w:hint="cs"/>
          <w:rtl/>
        </w:rPr>
        <w:t>ً</w:t>
      </w:r>
      <w:r w:rsidR="002A5C48">
        <w:rPr>
          <w:rFonts w:hint="cs"/>
          <w:rtl/>
        </w:rPr>
        <w:t>:</w:t>
      </w:r>
      <w:r w:rsidRPr="00AB7B7C">
        <w:rPr>
          <w:rFonts w:hint="cs"/>
          <w:rtl/>
        </w:rPr>
        <w:t xml:space="preserve"> إختلف العلماء فيه فقال المتول</w:t>
      </w:r>
      <w:r w:rsidR="00C11267">
        <w:rPr>
          <w:rFonts w:hint="cs"/>
          <w:rtl/>
        </w:rPr>
        <w:t>ّ</w:t>
      </w:r>
      <w:r w:rsidRPr="00AB7B7C">
        <w:rPr>
          <w:rFonts w:hint="cs"/>
          <w:rtl/>
        </w:rPr>
        <w:t>ي من أصحابنا وغيره من العلماء هو أفضل من الس</w:t>
      </w:r>
      <w:r w:rsidR="00C11267">
        <w:rPr>
          <w:rFonts w:hint="cs"/>
          <w:rtl/>
        </w:rPr>
        <w:t>َّ</w:t>
      </w:r>
      <w:r w:rsidRPr="00AB7B7C">
        <w:rPr>
          <w:rFonts w:hint="cs"/>
          <w:rtl/>
        </w:rPr>
        <w:t xml:space="preserve">رد لظاهر هذا الحديث. وفي كلام غيره إشارة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كنز العمال 4 ص 334.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إلى تفضيل الس</w:t>
      </w:r>
      <w:r w:rsidR="00524B3E">
        <w:rPr>
          <w:rFonts w:hint="cs"/>
          <w:rtl/>
        </w:rPr>
        <w:t>َّ</w:t>
      </w:r>
      <w:r w:rsidRPr="00AB7B7C">
        <w:rPr>
          <w:rFonts w:hint="cs"/>
          <w:rtl/>
        </w:rPr>
        <w:t>رد وتخصيص هذا الحديث بعبد الله بن عمرو وم</w:t>
      </w:r>
      <w:r w:rsidR="00524B3E">
        <w:rPr>
          <w:rFonts w:hint="cs"/>
          <w:rtl/>
        </w:rPr>
        <w:t>َ</w:t>
      </w:r>
      <w:r w:rsidRPr="00AB7B7C">
        <w:rPr>
          <w:rFonts w:hint="cs"/>
          <w:rtl/>
        </w:rPr>
        <w:t>ن في معناه</w:t>
      </w:r>
      <w:r w:rsidR="002A5C48">
        <w:rPr>
          <w:rFonts w:hint="cs"/>
          <w:rtl/>
        </w:rPr>
        <w:t>،</w:t>
      </w:r>
      <w:r w:rsidRPr="00AB7B7C">
        <w:rPr>
          <w:rFonts w:hint="cs"/>
          <w:rtl/>
        </w:rPr>
        <w:t xml:space="preserve"> وتقديره لا أفضل من هذا في حق</w:t>
      </w:r>
      <w:r w:rsidR="00524B3E">
        <w:rPr>
          <w:rFonts w:hint="cs"/>
          <w:rtl/>
        </w:rPr>
        <w:t>ّ</w:t>
      </w:r>
      <w:r w:rsidRPr="00AB7B7C">
        <w:rPr>
          <w:rFonts w:hint="cs"/>
          <w:rtl/>
        </w:rPr>
        <w:t>ك</w:t>
      </w:r>
      <w:r w:rsidR="002A5C48">
        <w:rPr>
          <w:rFonts w:hint="cs"/>
          <w:rtl/>
        </w:rPr>
        <w:t>،</w:t>
      </w:r>
      <w:r w:rsidRPr="00AB7B7C">
        <w:rPr>
          <w:rFonts w:hint="cs"/>
          <w:rtl/>
        </w:rPr>
        <w:t xml:space="preserve"> ويؤي</w:t>
      </w:r>
      <w:r w:rsidR="00524B3E">
        <w:rPr>
          <w:rFonts w:hint="cs"/>
          <w:rtl/>
        </w:rPr>
        <w:t>ّ</w:t>
      </w:r>
      <w:r w:rsidRPr="00AB7B7C">
        <w:rPr>
          <w:rFonts w:hint="cs"/>
          <w:rtl/>
        </w:rPr>
        <w:t>د هذا أن</w:t>
      </w:r>
      <w:r w:rsidR="00524B3E">
        <w:rPr>
          <w:rFonts w:hint="cs"/>
          <w:rtl/>
        </w:rPr>
        <w:t>َّ</w:t>
      </w:r>
      <w:r w:rsidRPr="00AB7B7C">
        <w:rPr>
          <w:rFonts w:hint="cs"/>
          <w:rtl/>
        </w:rPr>
        <w:t xml:space="preserve">ه </w:t>
      </w:r>
      <w:r w:rsidR="00BB645F">
        <w:rPr>
          <w:rFonts w:hint="cs"/>
          <w:rtl/>
        </w:rPr>
        <w:t>صلّى الله عليه وسلّم</w:t>
      </w:r>
      <w:r w:rsidRPr="00AB7B7C">
        <w:rPr>
          <w:rFonts w:hint="cs"/>
          <w:rtl/>
        </w:rPr>
        <w:t xml:space="preserve"> لم ينه حمزة بن عمرو وعن الس</w:t>
      </w:r>
      <w:r w:rsidR="00524B3E">
        <w:rPr>
          <w:rFonts w:hint="cs"/>
          <w:rtl/>
        </w:rPr>
        <w:t>َّ</w:t>
      </w:r>
      <w:r w:rsidRPr="00AB7B7C">
        <w:rPr>
          <w:rFonts w:hint="cs"/>
          <w:rtl/>
        </w:rPr>
        <w:t>رد وأرشده إلى يوم ويوم</w:t>
      </w:r>
      <w:r w:rsidR="002A5C48">
        <w:rPr>
          <w:rFonts w:hint="cs"/>
          <w:rtl/>
        </w:rPr>
        <w:t>،</w:t>
      </w:r>
      <w:r w:rsidRPr="00AB7B7C">
        <w:rPr>
          <w:rFonts w:hint="cs"/>
          <w:rtl/>
        </w:rPr>
        <w:t xml:space="preserve"> ولو كان أفضل في حق</w:t>
      </w:r>
      <w:r w:rsidR="00524B3E">
        <w:rPr>
          <w:rFonts w:hint="cs"/>
          <w:rtl/>
        </w:rPr>
        <w:t>ِّ</w:t>
      </w:r>
      <w:r w:rsidRPr="00AB7B7C">
        <w:rPr>
          <w:rFonts w:hint="cs"/>
          <w:rtl/>
        </w:rPr>
        <w:t xml:space="preserve"> كل</w:t>
      </w:r>
      <w:r w:rsidR="00524B3E">
        <w:rPr>
          <w:rFonts w:hint="cs"/>
          <w:rtl/>
        </w:rPr>
        <w:t>ِّ</w:t>
      </w:r>
      <w:r w:rsidRPr="00AB7B7C">
        <w:rPr>
          <w:rFonts w:hint="cs"/>
          <w:rtl/>
        </w:rPr>
        <w:t xml:space="preserve"> الن</w:t>
      </w:r>
      <w:r w:rsidR="00524B3E">
        <w:rPr>
          <w:rFonts w:hint="cs"/>
          <w:rtl/>
        </w:rPr>
        <w:t>ّ</w:t>
      </w:r>
      <w:r w:rsidRPr="00AB7B7C">
        <w:rPr>
          <w:rFonts w:hint="cs"/>
          <w:rtl/>
        </w:rPr>
        <w:t>اس لأرشده إليه وبي</w:t>
      </w:r>
      <w:r w:rsidR="00524B3E">
        <w:rPr>
          <w:rFonts w:hint="cs"/>
          <w:rtl/>
        </w:rPr>
        <w:t>َّ</w:t>
      </w:r>
      <w:r w:rsidRPr="00AB7B7C">
        <w:rPr>
          <w:rFonts w:hint="cs"/>
          <w:rtl/>
        </w:rPr>
        <w:t>نه له فإن</w:t>
      </w:r>
      <w:r w:rsidR="00524B3E">
        <w:rPr>
          <w:rFonts w:hint="cs"/>
          <w:rtl/>
        </w:rPr>
        <w:t>َّ</w:t>
      </w:r>
      <w:r w:rsidRPr="00AB7B7C">
        <w:rPr>
          <w:rFonts w:hint="cs"/>
          <w:rtl/>
        </w:rPr>
        <w:t xml:space="preserve"> تأخير البيان عن وقت الحاجة لا يجوز. والله أعلم. </w:t>
      </w:r>
    </w:p>
    <w:p w:rsidR="001908EB" w:rsidRDefault="0026644B" w:rsidP="00FE66E0">
      <w:pPr>
        <w:pStyle w:val="libNormal"/>
        <w:rPr>
          <w:rtl/>
        </w:rPr>
      </w:pPr>
      <w:r w:rsidRPr="00AB7B7C">
        <w:rPr>
          <w:rFonts w:hint="cs"/>
          <w:rtl/>
        </w:rPr>
        <w:t>والباحث يجد كثيرا</w:t>
      </w:r>
      <w:r w:rsidR="00524B3E">
        <w:rPr>
          <w:rFonts w:hint="cs"/>
          <w:rtl/>
        </w:rPr>
        <w:t>ً</w:t>
      </w:r>
      <w:r w:rsidRPr="00AB7B7C">
        <w:rPr>
          <w:rFonts w:hint="cs"/>
          <w:rtl/>
        </w:rPr>
        <w:t xml:space="preserve"> من هذه الكلمات في غضون التآليف لأئم</w:t>
      </w:r>
      <w:r w:rsidR="00524B3E">
        <w:rPr>
          <w:rFonts w:hint="cs"/>
          <w:rtl/>
        </w:rPr>
        <w:t>ّ</w:t>
      </w:r>
      <w:r w:rsidRPr="00AB7B7C">
        <w:rPr>
          <w:rFonts w:hint="cs"/>
          <w:rtl/>
        </w:rPr>
        <w:t>ة الفقه وشر</w:t>
      </w:r>
      <w:r w:rsidR="00524B3E">
        <w:rPr>
          <w:rFonts w:hint="cs"/>
          <w:rtl/>
        </w:rPr>
        <w:t>َّ</w:t>
      </w:r>
      <w:r w:rsidRPr="00AB7B7C">
        <w:rPr>
          <w:rFonts w:hint="cs"/>
          <w:rtl/>
        </w:rPr>
        <w:t>اح الحديث. ومم</w:t>
      </w:r>
      <w:r w:rsidR="00524B3E">
        <w:rPr>
          <w:rFonts w:hint="cs"/>
          <w:rtl/>
        </w:rPr>
        <w:t>ّ</w:t>
      </w:r>
      <w:r w:rsidRPr="00AB7B7C">
        <w:rPr>
          <w:rFonts w:hint="cs"/>
          <w:rtl/>
        </w:rPr>
        <w:t>ن يؤثر عنه صوم الد</w:t>
      </w:r>
      <w:r w:rsidR="00524B3E">
        <w:rPr>
          <w:rFonts w:hint="cs"/>
          <w:rtl/>
        </w:rPr>
        <w:t>َّ</w:t>
      </w:r>
      <w:r w:rsidRPr="00AB7B7C">
        <w:rPr>
          <w:rFonts w:hint="cs"/>
          <w:rtl/>
        </w:rPr>
        <w:t xml:space="preserve">هر. </w:t>
      </w:r>
    </w:p>
    <w:p w:rsidR="001908EB" w:rsidRDefault="0026644B" w:rsidP="00FE66E0">
      <w:pPr>
        <w:pStyle w:val="libNormal"/>
        <w:rPr>
          <w:rtl/>
        </w:rPr>
      </w:pPr>
      <w:r w:rsidRPr="00AB7B7C">
        <w:rPr>
          <w:rFonts w:hint="cs"/>
          <w:rtl/>
        </w:rPr>
        <w:t>1</w:t>
      </w:r>
      <w:r w:rsidR="00155825">
        <w:rPr>
          <w:rFonts w:hint="cs"/>
          <w:rtl/>
        </w:rPr>
        <w:t xml:space="preserve"> - </w:t>
      </w:r>
      <w:r w:rsidRPr="00AB7B7C">
        <w:rPr>
          <w:rFonts w:hint="cs"/>
          <w:rtl/>
        </w:rPr>
        <w:t>عثمان بن عف</w:t>
      </w:r>
      <w:r w:rsidR="00524B3E">
        <w:rPr>
          <w:rFonts w:hint="cs"/>
          <w:rtl/>
        </w:rPr>
        <w:t>ّ</w:t>
      </w:r>
      <w:r w:rsidRPr="00AB7B7C">
        <w:rPr>
          <w:rFonts w:hint="cs"/>
          <w:rtl/>
        </w:rPr>
        <w:t xml:space="preserve">ان المقتول 35. الاستيعاب 2 ص 477. </w:t>
      </w:r>
    </w:p>
    <w:p w:rsidR="001908EB" w:rsidRDefault="0026644B" w:rsidP="00FE66E0">
      <w:pPr>
        <w:pStyle w:val="libNormal"/>
        <w:rPr>
          <w:rtl/>
        </w:rPr>
      </w:pPr>
      <w:r w:rsidRPr="00AB7B7C">
        <w:rPr>
          <w:rFonts w:hint="cs"/>
          <w:rtl/>
        </w:rPr>
        <w:t>2</w:t>
      </w:r>
      <w:r w:rsidR="00155825">
        <w:rPr>
          <w:rFonts w:hint="cs"/>
          <w:rtl/>
        </w:rPr>
        <w:t xml:space="preserve"> - </w:t>
      </w:r>
      <w:r w:rsidRPr="00AB7B7C">
        <w:rPr>
          <w:rFonts w:hint="cs"/>
          <w:rtl/>
        </w:rPr>
        <w:t>عبد الله بن مالك الأزدي</w:t>
      </w:r>
      <w:r w:rsidR="009E13C6">
        <w:rPr>
          <w:rFonts w:hint="cs"/>
          <w:rtl/>
        </w:rPr>
        <w:t xml:space="preserve"> المتوفّى </w:t>
      </w:r>
      <w:r w:rsidRPr="00AB7B7C">
        <w:rPr>
          <w:rFonts w:hint="cs"/>
          <w:rtl/>
        </w:rPr>
        <w:t>56 / 59</w:t>
      </w:r>
      <w:r w:rsidR="002A5C48">
        <w:rPr>
          <w:rFonts w:hint="cs"/>
          <w:rtl/>
        </w:rPr>
        <w:t>،</w:t>
      </w:r>
      <w:r w:rsidRPr="00AB7B7C">
        <w:rPr>
          <w:rFonts w:hint="cs"/>
          <w:rtl/>
        </w:rPr>
        <w:t xml:space="preserve"> يه 8 ص 99</w:t>
      </w:r>
      <w:r w:rsidR="002A5C48">
        <w:rPr>
          <w:rFonts w:hint="cs"/>
          <w:rtl/>
        </w:rPr>
        <w:t>،</w:t>
      </w:r>
      <w:r w:rsidRPr="00AB7B7C">
        <w:rPr>
          <w:rFonts w:hint="cs"/>
          <w:rtl/>
        </w:rPr>
        <w:t xml:space="preserve"> صب 2 ص 364. </w:t>
      </w:r>
    </w:p>
    <w:p w:rsidR="001908EB" w:rsidRDefault="0026644B" w:rsidP="00FE66E0">
      <w:pPr>
        <w:pStyle w:val="libNormal"/>
        <w:rPr>
          <w:rtl/>
        </w:rPr>
      </w:pPr>
      <w:r w:rsidRPr="00AB7B7C">
        <w:rPr>
          <w:rFonts w:hint="cs"/>
          <w:rtl/>
        </w:rPr>
        <w:t>3</w:t>
      </w:r>
      <w:r w:rsidR="00155825">
        <w:rPr>
          <w:rFonts w:hint="cs"/>
          <w:rtl/>
        </w:rPr>
        <w:t xml:space="preserve"> - </w:t>
      </w:r>
      <w:r w:rsidRPr="00AB7B7C">
        <w:rPr>
          <w:rFonts w:hint="cs"/>
          <w:rtl/>
        </w:rPr>
        <w:t>أسود بن يزيد النخعي</w:t>
      </w:r>
      <w:r w:rsidR="009E13C6">
        <w:rPr>
          <w:rFonts w:hint="cs"/>
          <w:rtl/>
        </w:rPr>
        <w:t xml:space="preserve"> المتوفّى </w:t>
      </w:r>
      <w:r w:rsidRPr="00AB7B7C">
        <w:rPr>
          <w:rFonts w:hint="cs"/>
          <w:rtl/>
        </w:rPr>
        <w:t>75</w:t>
      </w:r>
      <w:r w:rsidR="002A5C48">
        <w:rPr>
          <w:rFonts w:hint="cs"/>
          <w:rtl/>
        </w:rPr>
        <w:t>،</w:t>
      </w:r>
      <w:r w:rsidRPr="00AB7B7C">
        <w:rPr>
          <w:rFonts w:hint="cs"/>
          <w:rtl/>
        </w:rPr>
        <w:t xml:space="preserve"> يه 9 ص 12. </w:t>
      </w:r>
    </w:p>
    <w:p w:rsidR="001908EB" w:rsidRDefault="0026644B" w:rsidP="00FE66E0">
      <w:pPr>
        <w:pStyle w:val="libNormal"/>
        <w:rPr>
          <w:rtl/>
        </w:rPr>
      </w:pPr>
      <w:r w:rsidRPr="00AB7B7C">
        <w:rPr>
          <w:rFonts w:hint="cs"/>
          <w:rtl/>
        </w:rPr>
        <w:t>4</w:t>
      </w:r>
      <w:r w:rsidR="00155825">
        <w:rPr>
          <w:rFonts w:hint="cs"/>
          <w:rtl/>
        </w:rPr>
        <w:t xml:space="preserve"> - </w:t>
      </w:r>
      <w:r w:rsidRPr="00AB7B7C">
        <w:rPr>
          <w:rFonts w:hint="cs"/>
          <w:rtl/>
        </w:rPr>
        <w:t>أبو بكر بن عبد الر</w:t>
      </w:r>
      <w:r w:rsidR="00524B3E">
        <w:rPr>
          <w:rFonts w:hint="cs"/>
          <w:rtl/>
        </w:rPr>
        <w:t>َّ</w:t>
      </w:r>
      <w:r w:rsidRPr="00AB7B7C">
        <w:rPr>
          <w:rFonts w:hint="cs"/>
          <w:rtl/>
        </w:rPr>
        <w:t>حمن القرشي</w:t>
      </w:r>
      <w:r w:rsidR="009E13C6">
        <w:rPr>
          <w:rFonts w:hint="cs"/>
          <w:rtl/>
        </w:rPr>
        <w:t xml:space="preserve"> المتوفّى </w:t>
      </w:r>
      <w:r w:rsidRPr="00AB7B7C">
        <w:rPr>
          <w:rFonts w:hint="cs"/>
          <w:rtl/>
        </w:rPr>
        <w:t>94</w:t>
      </w:r>
      <w:r w:rsidR="002A5C48">
        <w:rPr>
          <w:rFonts w:hint="cs"/>
          <w:rtl/>
        </w:rPr>
        <w:t>،</w:t>
      </w:r>
      <w:r w:rsidRPr="00AB7B7C">
        <w:rPr>
          <w:rFonts w:hint="cs"/>
          <w:rtl/>
        </w:rPr>
        <w:t xml:space="preserve"> يه 9 ص 116. </w:t>
      </w:r>
    </w:p>
    <w:p w:rsidR="001908EB" w:rsidRDefault="0026644B" w:rsidP="00FE66E0">
      <w:pPr>
        <w:pStyle w:val="libNormal"/>
        <w:rPr>
          <w:rtl/>
        </w:rPr>
      </w:pPr>
      <w:r w:rsidRPr="00AB7B7C">
        <w:rPr>
          <w:rFonts w:hint="cs"/>
          <w:rtl/>
        </w:rPr>
        <w:t>5</w:t>
      </w:r>
      <w:r w:rsidR="00155825">
        <w:rPr>
          <w:rFonts w:hint="cs"/>
          <w:rtl/>
        </w:rPr>
        <w:t xml:space="preserve"> - </w:t>
      </w:r>
      <w:r w:rsidRPr="00AB7B7C">
        <w:rPr>
          <w:rFonts w:hint="cs"/>
          <w:rtl/>
        </w:rPr>
        <w:t>الفقيه أبو خالد مسلم المخزومي</w:t>
      </w:r>
      <w:r w:rsidR="009E13C6">
        <w:rPr>
          <w:rFonts w:hint="cs"/>
          <w:rtl/>
        </w:rPr>
        <w:t xml:space="preserve"> المتوفّى </w:t>
      </w:r>
      <w:r w:rsidRPr="00AB7B7C">
        <w:rPr>
          <w:rFonts w:hint="cs"/>
          <w:rtl/>
        </w:rPr>
        <w:t>108</w:t>
      </w:r>
      <w:r w:rsidR="002A5C48">
        <w:rPr>
          <w:rFonts w:hint="cs"/>
          <w:rtl/>
        </w:rPr>
        <w:t>،</w:t>
      </w:r>
      <w:r w:rsidRPr="00AB7B7C">
        <w:rPr>
          <w:rFonts w:hint="cs"/>
          <w:rtl/>
        </w:rPr>
        <w:t xml:space="preserve"> بق 1 ص 235. </w:t>
      </w:r>
    </w:p>
    <w:p w:rsidR="001908EB" w:rsidRDefault="0026644B" w:rsidP="00FE66E0">
      <w:pPr>
        <w:pStyle w:val="libNormal"/>
        <w:rPr>
          <w:rtl/>
        </w:rPr>
      </w:pPr>
      <w:r w:rsidRPr="00AB7B7C">
        <w:rPr>
          <w:rFonts w:hint="cs"/>
          <w:rtl/>
        </w:rPr>
        <w:t>6</w:t>
      </w:r>
      <w:r w:rsidR="00155825">
        <w:rPr>
          <w:rFonts w:hint="cs"/>
          <w:rtl/>
        </w:rPr>
        <w:t xml:space="preserve"> - </w:t>
      </w:r>
      <w:r w:rsidRPr="00AB7B7C">
        <w:rPr>
          <w:rFonts w:hint="cs"/>
          <w:rtl/>
        </w:rPr>
        <w:t>سعد بن إبراهيم المدني</w:t>
      </w:r>
      <w:r w:rsidR="009E13C6">
        <w:rPr>
          <w:rFonts w:hint="cs"/>
          <w:rtl/>
        </w:rPr>
        <w:t xml:space="preserve"> المتوفّى </w:t>
      </w:r>
      <w:r w:rsidRPr="00AB7B7C">
        <w:rPr>
          <w:rFonts w:hint="cs"/>
          <w:rtl/>
        </w:rPr>
        <w:t>125</w:t>
      </w:r>
      <w:r w:rsidR="002A5C48">
        <w:rPr>
          <w:rFonts w:hint="cs"/>
          <w:rtl/>
        </w:rPr>
        <w:t>،</w:t>
      </w:r>
      <w:r w:rsidRPr="00AB7B7C">
        <w:rPr>
          <w:rFonts w:hint="cs"/>
          <w:rtl/>
        </w:rPr>
        <w:t xml:space="preserve"> صه 113</w:t>
      </w:r>
      <w:r w:rsidR="002A5C48">
        <w:rPr>
          <w:rFonts w:hint="cs"/>
          <w:rtl/>
        </w:rPr>
        <w:t>،</w:t>
      </w:r>
      <w:r w:rsidRPr="00AB7B7C">
        <w:rPr>
          <w:rFonts w:hint="cs"/>
          <w:rtl/>
        </w:rPr>
        <w:t xml:space="preserve"> هب 1 ص 173. </w:t>
      </w:r>
    </w:p>
    <w:p w:rsidR="001908EB" w:rsidRDefault="0026644B" w:rsidP="00FE66E0">
      <w:pPr>
        <w:pStyle w:val="libNormal"/>
        <w:rPr>
          <w:rtl/>
        </w:rPr>
      </w:pPr>
      <w:r w:rsidRPr="00AB7B7C">
        <w:rPr>
          <w:rFonts w:hint="cs"/>
          <w:rtl/>
        </w:rPr>
        <w:t>7</w:t>
      </w:r>
      <w:r w:rsidR="00155825">
        <w:rPr>
          <w:rFonts w:hint="cs"/>
          <w:rtl/>
        </w:rPr>
        <w:t xml:space="preserve"> - </w:t>
      </w:r>
      <w:r w:rsidRPr="00AB7B7C">
        <w:rPr>
          <w:rFonts w:hint="cs"/>
          <w:rtl/>
        </w:rPr>
        <w:t>وكيع بن الجراح</w:t>
      </w:r>
      <w:r w:rsidR="009E13C6">
        <w:rPr>
          <w:rFonts w:hint="cs"/>
          <w:rtl/>
        </w:rPr>
        <w:t xml:space="preserve"> المتوفّى </w:t>
      </w:r>
      <w:r w:rsidRPr="00AB7B7C">
        <w:rPr>
          <w:rFonts w:hint="cs"/>
          <w:rtl/>
        </w:rPr>
        <w:t>196</w:t>
      </w:r>
      <w:r w:rsidR="002A5C48">
        <w:rPr>
          <w:rFonts w:hint="cs"/>
          <w:rtl/>
        </w:rPr>
        <w:t>،</w:t>
      </w:r>
      <w:r w:rsidRPr="00AB7B7C">
        <w:rPr>
          <w:rFonts w:hint="cs"/>
          <w:rtl/>
        </w:rPr>
        <w:t xml:space="preserve"> طب 13 ص 470</w:t>
      </w:r>
      <w:r w:rsidR="002A5C48">
        <w:rPr>
          <w:rFonts w:hint="cs"/>
          <w:rtl/>
        </w:rPr>
        <w:t>،</w:t>
      </w:r>
      <w:r w:rsidRPr="00AB7B7C">
        <w:rPr>
          <w:rFonts w:hint="cs"/>
          <w:rtl/>
        </w:rPr>
        <w:t xml:space="preserve"> بق 1 ص 282. </w:t>
      </w:r>
    </w:p>
    <w:p w:rsidR="001908EB" w:rsidRDefault="0026644B" w:rsidP="00FE66E0">
      <w:pPr>
        <w:pStyle w:val="libNormal"/>
        <w:rPr>
          <w:rtl/>
        </w:rPr>
      </w:pPr>
      <w:r w:rsidRPr="00AB7B7C">
        <w:rPr>
          <w:rFonts w:hint="cs"/>
          <w:rtl/>
        </w:rPr>
        <w:t>8</w:t>
      </w:r>
      <w:r w:rsidR="00155825">
        <w:rPr>
          <w:rFonts w:hint="cs"/>
          <w:rtl/>
        </w:rPr>
        <w:t xml:space="preserve"> - </w:t>
      </w:r>
      <w:r w:rsidRPr="00AB7B7C">
        <w:rPr>
          <w:rFonts w:hint="cs"/>
          <w:rtl/>
        </w:rPr>
        <w:t>مصعب بن عبد الله بن الزبير</w:t>
      </w:r>
      <w:r w:rsidR="009E13C6">
        <w:rPr>
          <w:rFonts w:hint="cs"/>
          <w:rtl/>
        </w:rPr>
        <w:t xml:space="preserve"> المتوفّى </w:t>
      </w:r>
      <w:r w:rsidRPr="00AB7B7C">
        <w:rPr>
          <w:rFonts w:hint="cs"/>
          <w:rtl/>
        </w:rPr>
        <w:t>233</w:t>
      </w:r>
      <w:r w:rsidR="002A5C48">
        <w:rPr>
          <w:rFonts w:hint="cs"/>
          <w:rtl/>
        </w:rPr>
        <w:t>،</w:t>
      </w:r>
      <w:r w:rsidRPr="00AB7B7C">
        <w:rPr>
          <w:rFonts w:hint="cs"/>
          <w:rtl/>
        </w:rPr>
        <w:t xml:space="preserve"> م 3 ص 172. </w:t>
      </w:r>
    </w:p>
    <w:p w:rsidR="001908EB" w:rsidRDefault="0026644B" w:rsidP="00FE66E0">
      <w:pPr>
        <w:pStyle w:val="libNormal"/>
        <w:rPr>
          <w:rtl/>
        </w:rPr>
      </w:pPr>
      <w:r w:rsidRPr="00AB7B7C">
        <w:rPr>
          <w:rFonts w:hint="cs"/>
          <w:rtl/>
        </w:rPr>
        <w:t>9</w:t>
      </w:r>
      <w:r w:rsidR="00155825">
        <w:rPr>
          <w:rFonts w:hint="cs"/>
          <w:rtl/>
        </w:rPr>
        <w:t xml:space="preserve"> -</w:t>
      </w:r>
      <w:r w:rsidR="009E13C6">
        <w:rPr>
          <w:rFonts w:hint="cs"/>
          <w:rtl/>
        </w:rPr>
        <w:t xml:space="preserve"> محمّد </w:t>
      </w:r>
      <w:r w:rsidRPr="00AB7B7C">
        <w:rPr>
          <w:rFonts w:hint="cs"/>
          <w:rtl/>
        </w:rPr>
        <w:t>بن علي أبو العب</w:t>
      </w:r>
      <w:r w:rsidR="00524B3E">
        <w:rPr>
          <w:rFonts w:hint="cs"/>
          <w:rtl/>
        </w:rPr>
        <w:t>ّ</w:t>
      </w:r>
      <w:r w:rsidRPr="00AB7B7C">
        <w:rPr>
          <w:rFonts w:hint="cs"/>
          <w:rtl/>
        </w:rPr>
        <w:t>اس الكرخي</w:t>
      </w:r>
      <w:r w:rsidR="009E13C6">
        <w:rPr>
          <w:rFonts w:hint="cs"/>
          <w:rtl/>
        </w:rPr>
        <w:t xml:space="preserve"> المتوفّى </w:t>
      </w:r>
      <w:r w:rsidRPr="00AB7B7C">
        <w:rPr>
          <w:rFonts w:hint="cs"/>
          <w:rtl/>
        </w:rPr>
        <w:t>343</w:t>
      </w:r>
      <w:r w:rsidR="002A5C48">
        <w:rPr>
          <w:rFonts w:hint="cs"/>
          <w:rtl/>
        </w:rPr>
        <w:t>،</w:t>
      </w:r>
      <w:r w:rsidRPr="00AB7B7C">
        <w:rPr>
          <w:rFonts w:hint="cs"/>
          <w:rtl/>
        </w:rPr>
        <w:t xml:space="preserve"> ظم 6 ص 376. </w:t>
      </w:r>
    </w:p>
    <w:p w:rsidR="001908EB" w:rsidRDefault="0026644B" w:rsidP="00FE66E0">
      <w:pPr>
        <w:pStyle w:val="libNormal"/>
        <w:rPr>
          <w:rtl/>
        </w:rPr>
      </w:pPr>
      <w:r w:rsidRPr="00AB7B7C">
        <w:rPr>
          <w:rFonts w:hint="cs"/>
          <w:rtl/>
        </w:rPr>
        <w:t>10</w:t>
      </w:r>
      <w:r w:rsidR="00155825">
        <w:rPr>
          <w:rFonts w:hint="cs"/>
          <w:rtl/>
        </w:rPr>
        <w:t xml:space="preserve"> - </w:t>
      </w:r>
      <w:r w:rsidRPr="00AB7B7C">
        <w:rPr>
          <w:rFonts w:hint="cs"/>
          <w:rtl/>
        </w:rPr>
        <w:t>أبو بكر النجاد شيخ الحنابلة بالعراق</w:t>
      </w:r>
      <w:r w:rsidR="009E13C6">
        <w:rPr>
          <w:rFonts w:hint="cs"/>
          <w:rtl/>
        </w:rPr>
        <w:t xml:space="preserve"> المتوفّى </w:t>
      </w:r>
      <w:r w:rsidRPr="00AB7B7C">
        <w:rPr>
          <w:rFonts w:hint="cs"/>
          <w:rtl/>
        </w:rPr>
        <w:t>348</w:t>
      </w:r>
      <w:r w:rsidR="002A5C48">
        <w:rPr>
          <w:rFonts w:hint="cs"/>
          <w:rtl/>
        </w:rPr>
        <w:t>،</w:t>
      </w:r>
      <w:r w:rsidRPr="00AB7B7C">
        <w:rPr>
          <w:rFonts w:hint="cs"/>
          <w:rtl/>
        </w:rPr>
        <w:t xml:space="preserve"> ظم 6 ص 390</w:t>
      </w:r>
      <w:r w:rsidR="002A5C48">
        <w:rPr>
          <w:rFonts w:hint="cs"/>
          <w:rtl/>
        </w:rPr>
        <w:t>،</w:t>
      </w:r>
      <w:r w:rsidRPr="00AB7B7C">
        <w:rPr>
          <w:rFonts w:hint="cs"/>
          <w:rtl/>
        </w:rPr>
        <w:t xml:space="preserve"> يه 11 ص 234. </w:t>
      </w:r>
    </w:p>
    <w:p w:rsidR="001908EB" w:rsidRDefault="0026644B" w:rsidP="00FE66E0">
      <w:pPr>
        <w:pStyle w:val="libNormal"/>
        <w:rPr>
          <w:rtl/>
        </w:rPr>
      </w:pPr>
      <w:r w:rsidRPr="00AB7B7C">
        <w:rPr>
          <w:rFonts w:hint="cs"/>
          <w:rtl/>
        </w:rPr>
        <w:t>11</w:t>
      </w:r>
      <w:r w:rsidR="00155825">
        <w:rPr>
          <w:rFonts w:hint="cs"/>
          <w:rtl/>
        </w:rPr>
        <w:t xml:space="preserve"> - </w:t>
      </w:r>
      <w:r w:rsidRPr="00AB7B7C">
        <w:rPr>
          <w:rFonts w:hint="cs"/>
          <w:rtl/>
        </w:rPr>
        <w:t>أحمد بن إبراهيم النيسابوري</w:t>
      </w:r>
      <w:r w:rsidR="009E13C6">
        <w:rPr>
          <w:rFonts w:hint="cs"/>
          <w:rtl/>
        </w:rPr>
        <w:t xml:space="preserve"> المتوفّى </w:t>
      </w:r>
      <w:r w:rsidRPr="00AB7B7C">
        <w:rPr>
          <w:rFonts w:hint="cs"/>
          <w:rtl/>
        </w:rPr>
        <w:t>386</w:t>
      </w:r>
      <w:r w:rsidR="002A5C48">
        <w:rPr>
          <w:rFonts w:hint="cs"/>
          <w:rtl/>
        </w:rPr>
        <w:t>،</w:t>
      </w:r>
      <w:r w:rsidRPr="00AB7B7C">
        <w:rPr>
          <w:rFonts w:hint="cs"/>
          <w:rtl/>
        </w:rPr>
        <w:t xml:space="preserve"> يه 11 ص 319. </w:t>
      </w:r>
    </w:p>
    <w:p w:rsidR="001908EB" w:rsidRDefault="0026644B" w:rsidP="00FE66E0">
      <w:pPr>
        <w:pStyle w:val="libNormal"/>
        <w:rPr>
          <w:rtl/>
        </w:rPr>
      </w:pPr>
      <w:r w:rsidRPr="00AB7B7C">
        <w:rPr>
          <w:rFonts w:hint="cs"/>
          <w:rtl/>
        </w:rPr>
        <w:t>12</w:t>
      </w:r>
      <w:r w:rsidR="00155825">
        <w:rPr>
          <w:rFonts w:hint="cs"/>
          <w:rtl/>
        </w:rPr>
        <w:t xml:space="preserve"> - </w:t>
      </w:r>
      <w:r w:rsidRPr="00AB7B7C">
        <w:rPr>
          <w:rFonts w:hint="cs"/>
          <w:rtl/>
        </w:rPr>
        <w:t>أبو القاسم عبد الله بن أحمد الحربي</w:t>
      </w:r>
      <w:r w:rsidR="009E13C6">
        <w:rPr>
          <w:rFonts w:hint="cs"/>
          <w:rtl/>
        </w:rPr>
        <w:t xml:space="preserve"> المتوفّى </w:t>
      </w:r>
      <w:r w:rsidRPr="00AB7B7C">
        <w:rPr>
          <w:rFonts w:hint="cs"/>
          <w:rtl/>
        </w:rPr>
        <w:t>412</w:t>
      </w:r>
      <w:r w:rsidR="002A5C48">
        <w:rPr>
          <w:rFonts w:hint="cs"/>
          <w:rtl/>
        </w:rPr>
        <w:t>،</w:t>
      </w:r>
      <w:r w:rsidRPr="00AB7B7C">
        <w:rPr>
          <w:rFonts w:hint="cs"/>
          <w:rtl/>
        </w:rPr>
        <w:t xml:space="preserve"> طب 10 ص 382</w:t>
      </w:r>
      <w:r w:rsidR="002A5C48">
        <w:rPr>
          <w:rFonts w:hint="cs"/>
          <w:rtl/>
        </w:rPr>
        <w:t>،</w:t>
      </w:r>
      <w:r w:rsidRPr="00AB7B7C">
        <w:rPr>
          <w:rFonts w:hint="cs"/>
          <w:rtl/>
        </w:rPr>
        <w:t xml:space="preserve"> ظم 8 ص 4. </w:t>
      </w:r>
    </w:p>
    <w:p w:rsidR="001908EB" w:rsidRDefault="0026644B" w:rsidP="00FE66E0">
      <w:pPr>
        <w:pStyle w:val="libNormal"/>
        <w:rPr>
          <w:rtl/>
        </w:rPr>
      </w:pPr>
      <w:r w:rsidRPr="00AB7B7C">
        <w:rPr>
          <w:rFonts w:hint="cs"/>
          <w:rtl/>
        </w:rPr>
        <w:t>13</w:t>
      </w:r>
      <w:r w:rsidR="00155825">
        <w:rPr>
          <w:rFonts w:hint="cs"/>
          <w:rtl/>
        </w:rPr>
        <w:t xml:space="preserve"> - </w:t>
      </w:r>
      <w:r w:rsidRPr="00AB7B7C">
        <w:rPr>
          <w:rFonts w:hint="cs"/>
          <w:rtl/>
        </w:rPr>
        <w:t>أبو الفرج المعدل أحمد بن</w:t>
      </w:r>
      <w:r w:rsidR="009E13C6">
        <w:rPr>
          <w:rFonts w:hint="cs"/>
          <w:rtl/>
        </w:rPr>
        <w:t xml:space="preserve"> محمّد المتوفّى </w:t>
      </w:r>
      <w:r w:rsidRPr="00AB7B7C">
        <w:rPr>
          <w:rFonts w:hint="cs"/>
          <w:rtl/>
        </w:rPr>
        <w:t>415</w:t>
      </w:r>
      <w:r w:rsidR="002A5C48">
        <w:rPr>
          <w:rFonts w:hint="cs"/>
          <w:rtl/>
        </w:rPr>
        <w:t>،</w:t>
      </w:r>
      <w:r w:rsidRPr="00AB7B7C">
        <w:rPr>
          <w:rFonts w:hint="cs"/>
          <w:rtl/>
        </w:rPr>
        <w:t xml:space="preserve"> طب 5 ص 67</w:t>
      </w:r>
      <w:r w:rsidR="002A5C48">
        <w:rPr>
          <w:rFonts w:hint="cs"/>
          <w:rtl/>
        </w:rPr>
        <w:t>،</w:t>
      </w:r>
      <w:r w:rsidRPr="00AB7B7C">
        <w:rPr>
          <w:rFonts w:hint="cs"/>
          <w:rtl/>
        </w:rPr>
        <w:t xml:space="preserve"> يه 12 ص 18</w:t>
      </w:r>
      <w:r w:rsidR="002A5C48">
        <w:rPr>
          <w:rFonts w:hint="cs"/>
          <w:rtl/>
        </w:rPr>
        <w:t>،</w:t>
      </w:r>
      <w:r w:rsidRPr="00AB7B7C">
        <w:rPr>
          <w:rFonts w:hint="cs"/>
          <w:rtl/>
        </w:rPr>
        <w:t xml:space="preserve"> ظم 8 ص 17. </w:t>
      </w:r>
    </w:p>
    <w:p w:rsidR="001908EB" w:rsidRDefault="0026644B" w:rsidP="00FE66E0">
      <w:pPr>
        <w:pStyle w:val="libNormal"/>
        <w:rPr>
          <w:rtl/>
        </w:rPr>
      </w:pPr>
      <w:r w:rsidRPr="00AB7B7C">
        <w:rPr>
          <w:rFonts w:hint="cs"/>
          <w:rtl/>
        </w:rPr>
        <w:t>14</w:t>
      </w:r>
      <w:r w:rsidR="00155825">
        <w:rPr>
          <w:rFonts w:hint="cs"/>
          <w:rtl/>
        </w:rPr>
        <w:t xml:space="preserve"> - </w:t>
      </w:r>
      <w:r w:rsidRPr="00AB7B7C">
        <w:rPr>
          <w:rFonts w:hint="cs"/>
          <w:rtl/>
        </w:rPr>
        <w:t>أبو العب</w:t>
      </w:r>
      <w:r w:rsidR="00524B3E">
        <w:rPr>
          <w:rFonts w:hint="cs"/>
          <w:rtl/>
        </w:rPr>
        <w:t>ّ</w:t>
      </w:r>
      <w:r w:rsidRPr="00AB7B7C">
        <w:rPr>
          <w:rFonts w:hint="cs"/>
          <w:rtl/>
        </w:rPr>
        <w:t>اس أحمد الأبيوري</w:t>
      </w:r>
      <w:r w:rsidR="009E13C6">
        <w:rPr>
          <w:rFonts w:hint="cs"/>
          <w:rtl/>
        </w:rPr>
        <w:t xml:space="preserve"> المتوفّى </w:t>
      </w:r>
      <w:r w:rsidRPr="00AB7B7C">
        <w:rPr>
          <w:rFonts w:hint="cs"/>
          <w:rtl/>
        </w:rPr>
        <w:t>425</w:t>
      </w:r>
      <w:r w:rsidR="002A5C48">
        <w:rPr>
          <w:rFonts w:hint="cs"/>
          <w:rtl/>
        </w:rPr>
        <w:t>،</w:t>
      </w:r>
      <w:r w:rsidRPr="00AB7B7C">
        <w:rPr>
          <w:rFonts w:hint="cs"/>
          <w:rtl/>
        </w:rPr>
        <w:t xml:space="preserve"> طب 5 ص 51. </w:t>
      </w:r>
    </w:p>
    <w:p w:rsidR="0026644B" w:rsidRPr="00FE66E0" w:rsidRDefault="0026644B" w:rsidP="00FE66E0">
      <w:pPr>
        <w:pStyle w:val="libNormal"/>
        <w:rPr>
          <w:rtl/>
        </w:rPr>
      </w:pPr>
      <w:r w:rsidRPr="00AB7B7C">
        <w:rPr>
          <w:rFonts w:hint="cs"/>
          <w:rtl/>
        </w:rPr>
        <w:t>15</w:t>
      </w:r>
      <w:r w:rsidR="00155825">
        <w:rPr>
          <w:rFonts w:hint="cs"/>
          <w:rtl/>
        </w:rPr>
        <w:t xml:space="preserve"> - </w:t>
      </w:r>
      <w:r w:rsidRPr="00AB7B7C">
        <w:rPr>
          <w:rFonts w:hint="cs"/>
          <w:rtl/>
        </w:rPr>
        <w:t>أبو عبد الله الص</w:t>
      </w:r>
      <w:r w:rsidR="00524B3E">
        <w:rPr>
          <w:rFonts w:hint="cs"/>
          <w:rtl/>
        </w:rPr>
        <w:t>ّ</w:t>
      </w:r>
      <w:r w:rsidRPr="00AB7B7C">
        <w:rPr>
          <w:rFonts w:hint="cs"/>
          <w:rtl/>
        </w:rPr>
        <w:t>وري</w:t>
      </w:r>
      <w:r w:rsidR="009E13C6">
        <w:rPr>
          <w:rFonts w:hint="cs"/>
          <w:rtl/>
        </w:rPr>
        <w:t xml:space="preserve"> محمّد </w:t>
      </w:r>
      <w:r w:rsidRPr="00AB7B7C">
        <w:rPr>
          <w:rFonts w:hint="cs"/>
          <w:rtl/>
        </w:rPr>
        <w:t>بن علي</w:t>
      </w:r>
      <w:r w:rsidR="009E13C6">
        <w:rPr>
          <w:rFonts w:hint="cs"/>
          <w:rtl/>
        </w:rPr>
        <w:t xml:space="preserve"> المتوفّى </w:t>
      </w:r>
      <w:r w:rsidRPr="00AB7B7C">
        <w:rPr>
          <w:rFonts w:hint="cs"/>
          <w:rtl/>
        </w:rPr>
        <w:t>441</w:t>
      </w:r>
      <w:r w:rsidR="002A5C48">
        <w:rPr>
          <w:rFonts w:hint="cs"/>
          <w:rtl/>
        </w:rPr>
        <w:t>،</w:t>
      </w:r>
      <w:r w:rsidRPr="00AB7B7C">
        <w:rPr>
          <w:rFonts w:hint="cs"/>
          <w:rtl/>
        </w:rPr>
        <w:t xml:space="preserve"> طب 3 ص 103</w:t>
      </w:r>
      <w:r w:rsidR="002A5C48">
        <w:rPr>
          <w:rFonts w:hint="cs"/>
          <w:rtl/>
        </w:rPr>
        <w:t>،</w:t>
      </w:r>
      <w:r w:rsidRPr="00AB7B7C">
        <w:rPr>
          <w:rFonts w:hint="cs"/>
          <w:rtl/>
        </w:rPr>
        <w:t xml:space="preserve"> ظم 8 ص 143. </w:t>
      </w:r>
    </w:p>
    <w:p w:rsidR="001908EB"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16</w:t>
      </w:r>
      <w:r w:rsidR="00155825">
        <w:rPr>
          <w:rFonts w:hint="cs"/>
          <w:rtl/>
        </w:rPr>
        <w:t xml:space="preserve"> - </w:t>
      </w:r>
      <w:r w:rsidRPr="00AB7B7C">
        <w:rPr>
          <w:rFonts w:hint="cs"/>
          <w:rtl/>
        </w:rPr>
        <w:t>عبد الملك بن الحسن</w:t>
      </w:r>
      <w:r w:rsidR="009E13C6">
        <w:rPr>
          <w:rFonts w:hint="cs"/>
          <w:rtl/>
        </w:rPr>
        <w:t xml:space="preserve"> المتوفّى </w:t>
      </w:r>
      <w:r w:rsidRPr="00AB7B7C">
        <w:rPr>
          <w:rFonts w:hint="cs"/>
          <w:rtl/>
        </w:rPr>
        <w:t>472</w:t>
      </w:r>
      <w:r w:rsidR="002A5C48">
        <w:rPr>
          <w:rFonts w:hint="cs"/>
          <w:rtl/>
        </w:rPr>
        <w:t>،</w:t>
      </w:r>
      <w:r w:rsidRPr="00AB7B7C">
        <w:rPr>
          <w:rFonts w:hint="cs"/>
          <w:rtl/>
        </w:rPr>
        <w:t xml:space="preserve"> يه 12 ص 120. </w:t>
      </w:r>
    </w:p>
    <w:p w:rsidR="001908EB" w:rsidRDefault="0026644B" w:rsidP="00FE66E0">
      <w:pPr>
        <w:pStyle w:val="libNormal"/>
        <w:rPr>
          <w:rtl/>
        </w:rPr>
      </w:pPr>
      <w:r w:rsidRPr="00AB7B7C">
        <w:rPr>
          <w:rFonts w:hint="cs"/>
          <w:rtl/>
        </w:rPr>
        <w:t>17</w:t>
      </w:r>
      <w:r w:rsidR="00155825">
        <w:rPr>
          <w:rFonts w:hint="cs"/>
          <w:rtl/>
        </w:rPr>
        <w:t xml:space="preserve"> - </w:t>
      </w:r>
      <w:r w:rsidRPr="00AB7B7C">
        <w:rPr>
          <w:rFonts w:hint="cs"/>
          <w:rtl/>
        </w:rPr>
        <w:t>أبو البركات يحيى الأنباري</w:t>
      </w:r>
      <w:r w:rsidR="009E13C6">
        <w:rPr>
          <w:rFonts w:hint="cs"/>
          <w:rtl/>
        </w:rPr>
        <w:t xml:space="preserve"> المتوفّى </w:t>
      </w:r>
      <w:r w:rsidRPr="00AB7B7C">
        <w:rPr>
          <w:rFonts w:hint="cs"/>
          <w:rtl/>
        </w:rPr>
        <w:t>552</w:t>
      </w:r>
      <w:r w:rsidR="002A5C48">
        <w:rPr>
          <w:rFonts w:hint="cs"/>
          <w:rtl/>
        </w:rPr>
        <w:t>،</w:t>
      </w:r>
      <w:r w:rsidRPr="00AB7B7C">
        <w:rPr>
          <w:rFonts w:hint="cs"/>
          <w:rtl/>
        </w:rPr>
        <w:t xml:space="preserve"> يه 12 ص 237. </w:t>
      </w:r>
    </w:p>
    <w:p w:rsidR="001908EB" w:rsidRDefault="0026644B" w:rsidP="00FE66E0">
      <w:pPr>
        <w:pStyle w:val="libNormal"/>
        <w:rPr>
          <w:rtl/>
        </w:rPr>
      </w:pPr>
      <w:r w:rsidRPr="00AB7B7C">
        <w:rPr>
          <w:rFonts w:hint="cs"/>
          <w:rtl/>
        </w:rPr>
        <w:t>18</w:t>
      </w:r>
      <w:r w:rsidR="00155825">
        <w:rPr>
          <w:rFonts w:hint="cs"/>
          <w:rtl/>
        </w:rPr>
        <w:t xml:space="preserve"> - </w:t>
      </w:r>
      <w:r w:rsidRPr="00AB7B7C">
        <w:rPr>
          <w:rFonts w:hint="cs"/>
          <w:rtl/>
        </w:rPr>
        <w:t>الحافظ عبد الغني المقدسي</w:t>
      </w:r>
      <w:r w:rsidR="009E13C6">
        <w:rPr>
          <w:rFonts w:hint="cs"/>
          <w:rtl/>
        </w:rPr>
        <w:t xml:space="preserve"> المتوفّى </w:t>
      </w:r>
      <w:r w:rsidRPr="00AB7B7C">
        <w:rPr>
          <w:rFonts w:hint="cs"/>
          <w:rtl/>
        </w:rPr>
        <w:t>600</w:t>
      </w:r>
      <w:r w:rsidR="002A5C48">
        <w:rPr>
          <w:rFonts w:hint="cs"/>
          <w:rtl/>
        </w:rPr>
        <w:t>،</w:t>
      </w:r>
      <w:r w:rsidRPr="00AB7B7C">
        <w:rPr>
          <w:rFonts w:hint="cs"/>
          <w:rtl/>
        </w:rPr>
        <w:t xml:space="preserve"> يه 13 ص 39. </w:t>
      </w:r>
    </w:p>
    <w:p w:rsidR="001908EB" w:rsidRDefault="0026644B" w:rsidP="00FE66E0">
      <w:pPr>
        <w:pStyle w:val="libNormal"/>
        <w:rPr>
          <w:rtl/>
        </w:rPr>
      </w:pPr>
      <w:r w:rsidRPr="00AB7B7C">
        <w:rPr>
          <w:rFonts w:hint="cs"/>
          <w:rtl/>
        </w:rPr>
        <w:t>19</w:t>
      </w:r>
      <w:r w:rsidR="00155825">
        <w:rPr>
          <w:rFonts w:hint="cs"/>
          <w:rtl/>
        </w:rPr>
        <w:t xml:space="preserve"> - </w:t>
      </w:r>
      <w:r w:rsidRPr="00AB7B7C">
        <w:rPr>
          <w:rFonts w:hint="cs"/>
          <w:rtl/>
        </w:rPr>
        <w:t>الفقيه محمود البغدادي الحنبلي</w:t>
      </w:r>
      <w:r w:rsidR="009E13C6">
        <w:rPr>
          <w:rFonts w:hint="cs"/>
          <w:rtl/>
        </w:rPr>
        <w:t xml:space="preserve"> المتوفّى </w:t>
      </w:r>
      <w:r w:rsidRPr="00AB7B7C">
        <w:rPr>
          <w:rFonts w:hint="cs"/>
          <w:rtl/>
        </w:rPr>
        <w:t>609</w:t>
      </w:r>
      <w:r w:rsidR="002A5C48">
        <w:rPr>
          <w:rFonts w:hint="cs"/>
          <w:rtl/>
        </w:rPr>
        <w:t>،</w:t>
      </w:r>
      <w:r w:rsidRPr="00AB7B7C">
        <w:rPr>
          <w:rFonts w:hint="cs"/>
          <w:rtl/>
        </w:rPr>
        <w:t xml:space="preserve"> هب 5 ص 39. </w:t>
      </w:r>
    </w:p>
    <w:p w:rsidR="001908EB" w:rsidRDefault="0026644B" w:rsidP="00FE66E0">
      <w:pPr>
        <w:pStyle w:val="libNormal"/>
        <w:rPr>
          <w:rtl/>
        </w:rPr>
      </w:pPr>
      <w:r w:rsidRPr="00AB7B7C">
        <w:rPr>
          <w:rFonts w:hint="cs"/>
          <w:rtl/>
        </w:rPr>
        <w:t>20</w:t>
      </w:r>
      <w:r w:rsidR="00155825">
        <w:rPr>
          <w:rFonts w:hint="cs"/>
          <w:rtl/>
        </w:rPr>
        <w:t xml:space="preserve"> - </w:t>
      </w:r>
      <w:r w:rsidRPr="00AB7B7C">
        <w:rPr>
          <w:rFonts w:hint="cs"/>
          <w:rtl/>
        </w:rPr>
        <w:t>الشيخ محيي الد</w:t>
      </w:r>
      <w:r w:rsidR="00524B3E">
        <w:rPr>
          <w:rFonts w:hint="cs"/>
          <w:rtl/>
        </w:rPr>
        <w:t>ِّ</w:t>
      </w:r>
      <w:r w:rsidRPr="00AB7B7C">
        <w:rPr>
          <w:rFonts w:hint="cs"/>
          <w:rtl/>
        </w:rPr>
        <w:t>ين النووي</w:t>
      </w:r>
      <w:r w:rsidR="009E13C6">
        <w:rPr>
          <w:rFonts w:hint="cs"/>
          <w:rtl/>
        </w:rPr>
        <w:t xml:space="preserve"> المتوفّى </w:t>
      </w:r>
      <w:r w:rsidRPr="00AB7B7C">
        <w:rPr>
          <w:rFonts w:hint="cs"/>
          <w:rtl/>
        </w:rPr>
        <w:t>677</w:t>
      </w:r>
      <w:r w:rsidR="002A5C48">
        <w:rPr>
          <w:rFonts w:hint="cs"/>
          <w:rtl/>
        </w:rPr>
        <w:t>،</w:t>
      </w:r>
      <w:r w:rsidRPr="00AB7B7C">
        <w:rPr>
          <w:rFonts w:hint="cs"/>
          <w:rtl/>
        </w:rPr>
        <w:t xml:space="preserve"> يه 13 ص 279. </w:t>
      </w:r>
    </w:p>
    <w:p w:rsidR="001908EB" w:rsidRDefault="0026644B" w:rsidP="00FE66E0">
      <w:pPr>
        <w:pStyle w:val="libNormal"/>
        <w:rPr>
          <w:rtl/>
        </w:rPr>
      </w:pPr>
      <w:r w:rsidRPr="00FE66E0">
        <w:rPr>
          <w:rFonts w:hint="cs"/>
          <w:rtl/>
        </w:rPr>
        <w:t>21</w:t>
      </w:r>
      <w:r w:rsidR="00155825" w:rsidRPr="00FE66E0">
        <w:rPr>
          <w:rFonts w:hint="cs"/>
          <w:rtl/>
        </w:rPr>
        <w:t xml:space="preserve"> - </w:t>
      </w:r>
      <w:r w:rsidRPr="00FE66E0">
        <w:rPr>
          <w:rFonts w:hint="cs"/>
          <w:rtl/>
        </w:rPr>
        <w:t xml:space="preserve">عبد العزيز بن دنف الحنبلي البغدادي. هب 5 ص 184 </w:t>
      </w:r>
      <w:r w:rsidRPr="00155825">
        <w:rPr>
          <w:rStyle w:val="libFootnotenumChar"/>
          <w:rFonts w:hint="cs"/>
          <w:rtl/>
        </w:rPr>
        <w:t>(1)</w:t>
      </w:r>
      <w:r w:rsidRPr="00AB7B7C">
        <w:rPr>
          <w:rFonts w:hint="cs"/>
          <w:rtl/>
        </w:rPr>
        <w:t xml:space="preserve">. </w:t>
      </w:r>
    </w:p>
    <w:p w:rsidR="0026644B" w:rsidRPr="00FE66E0" w:rsidRDefault="0026644B" w:rsidP="00524B3E">
      <w:pPr>
        <w:pStyle w:val="libNormal"/>
        <w:rPr>
          <w:rtl/>
        </w:rPr>
      </w:pPr>
      <w:r w:rsidRPr="00AB7B7C">
        <w:rPr>
          <w:rFonts w:hint="cs"/>
          <w:rtl/>
        </w:rPr>
        <w:t>وليس هذا الإصفاق منهم</w:t>
      </w:r>
      <w:r w:rsidR="002D3F8C">
        <w:rPr>
          <w:rFonts w:hint="cs"/>
          <w:rtl/>
        </w:rPr>
        <w:t xml:space="preserve"> إلّا </w:t>
      </w:r>
      <w:r w:rsidRPr="00AB7B7C">
        <w:rPr>
          <w:rFonts w:hint="cs"/>
          <w:rtl/>
        </w:rPr>
        <w:t>لما عرفوه من جوازه في شرع ال</w:t>
      </w:r>
      <w:r w:rsidR="00524B3E">
        <w:rPr>
          <w:rFonts w:hint="cs"/>
          <w:rtl/>
        </w:rPr>
        <w:t>إ</w:t>
      </w:r>
      <w:r w:rsidRPr="00AB7B7C">
        <w:rPr>
          <w:rFonts w:hint="cs"/>
          <w:rtl/>
        </w:rPr>
        <w:t>سلام</w:t>
      </w:r>
      <w:r w:rsidR="002A5C48">
        <w:rPr>
          <w:rFonts w:hint="cs"/>
          <w:rtl/>
        </w:rPr>
        <w:t>،</w:t>
      </w:r>
      <w:r w:rsidRPr="00AB7B7C">
        <w:rPr>
          <w:rFonts w:hint="cs"/>
          <w:rtl/>
        </w:rPr>
        <w:t xml:space="preserve"> هذا كل</w:t>
      </w:r>
      <w:r w:rsidR="00524B3E">
        <w:rPr>
          <w:rFonts w:hint="cs"/>
          <w:rtl/>
        </w:rPr>
        <w:t>ّ</w:t>
      </w:r>
      <w:r w:rsidRPr="00AB7B7C">
        <w:rPr>
          <w:rFonts w:hint="cs"/>
          <w:rtl/>
        </w:rPr>
        <w:t>ه ولكن</w:t>
      </w:r>
      <w:r w:rsidR="00524B3E">
        <w:rPr>
          <w:rFonts w:hint="cs"/>
          <w:rtl/>
        </w:rPr>
        <w:t>َّ</w:t>
      </w:r>
      <w:r w:rsidRPr="00AB7B7C">
        <w:rPr>
          <w:rFonts w:hint="cs"/>
          <w:rtl/>
        </w:rPr>
        <w:t xml:space="preserve"> للمخفقة شأنها</w:t>
      </w:r>
      <w:r w:rsidR="002A5C48">
        <w:rPr>
          <w:rFonts w:hint="cs"/>
          <w:rtl/>
        </w:rPr>
        <w:t>،</w:t>
      </w:r>
      <w:r w:rsidRPr="00AB7B7C">
        <w:rPr>
          <w:rFonts w:hint="cs"/>
          <w:rtl/>
        </w:rPr>
        <w:t xml:space="preserve"> وللخليفة </w:t>
      </w:r>
      <w:r w:rsidR="00524B3E">
        <w:rPr>
          <w:rFonts w:hint="cs"/>
          <w:rtl/>
        </w:rPr>
        <w:t>إ</w:t>
      </w:r>
      <w:r w:rsidRPr="00AB7B7C">
        <w:rPr>
          <w:rFonts w:hint="cs"/>
          <w:rtl/>
        </w:rPr>
        <w:t>جتهاده</w:t>
      </w:r>
      <w:r w:rsidR="002A5C48">
        <w:rPr>
          <w:rFonts w:hint="cs"/>
          <w:rtl/>
        </w:rPr>
        <w:t>،</w:t>
      </w:r>
      <w:r w:rsidRPr="00AB7B7C">
        <w:rPr>
          <w:rFonts w:hint="cs"/>
          <w:rtl/>
        </w:rPr>
        <w:t xml:space="preserve"> ولعل</w:t>
      </w:r>
      <w:r w:rsidR="00524B3E">
        <w:rPr>
          <w:rFonts w:hint="cs"/>
          <w:rtl/>
        </w:rPr>
        <w:t>ّ</w:t>
      </w:r>
      <w:r w:rsidRPr="00AB7B7C">
        <w:rPr>
          <w:rFonts w:hint="cs"/>
          <w:rtl/>
        </w:rPr>
        <w:t xml:space="preserve">ه كان يرى </w:t>
      </w:r>
      <w:r w:rsidR="00524B3E">
        <w:rPr>
          <w:rFonts w:hint="cs"/>
          <w:rtl/>
        </w:rPr>
        <w:t>إ</w:t>
      </w:r>
      <w:r w:rsidRPr="00AB7B7C">
        <w:rPr>
          <w:rFonts w:hint="cs"/>
          <w:rtl/>
        </w:rPr>
        <w:t>ختصاص هذا الحكم به من دون الن</w:t>
      </w:r>
      <w:r w:rsidR="00524B3E">
        <w:rPr>
          <w:rFonts w:hint="cs"/>
          <w:rtl/>
        </w:rPr>
        <w:t>ّ</w:t>
      </w:r>
      <w:r w:rsidRPr="00AB7B7C">
        <w:rPr>
          <w:rFonts w:hint="cs"/>
          <w:rtl/>
        </w:rPr>
        <w:t>اس وإل</w:t>
      </w:r>
      <w:r w:rsidR="00524B3E">
        <w:rPr>
          <w:rFonts w:hint="cs"/>
          <w:rtl/>
        </w:rPr>
        <w:t>ّ</w:t>
      </w:r>
      <w:r w:rsidRPr="00AB7B7C">
        <w:rPr>
          <w:rFonts w:hint="cs"/>
          <w:rtl/>
        </w:rPr>
        <w:t>ا فما وجه ضرب الر</w:t>
      </w:r>
      <w:r w:rsidR="00524B3E">
        <w:rPr>
          <w:rFonts w:hint="cs"/>
          <w:rtl/>
        </w:rPr>
        <w:t>َّ</w:t>
      </w:r>
      <w:r w:rsidRPr="00AB7B7C">
        <w:rPr>
          <w:rFonts w:hint="cs"/>
          <w:rtl/>
        </w:rPr>
        <w:t>جل المتعب</w:t>
      </w:r>
      <w:r w:rsidR="00524B3E">
        <w:rPr>
          <w:rFonts w:hint="cs"/>
          <w:rtl/>
        </w:rPr>
        <w:t>ِّ</w:t>
      </w:r>
      <w:r w:rsidRPr="00AB7B7C">
        <w:rPr>
          <w:rFonts w:hint="cs"/>
          <w:rtl/>
        </w:rPr>
        <w:t>د بالمخفقة</w:t>
      </w:r>
      <w:r w:rsidR="00E7610E">
        <w:rPr>
          <w:rFonts w:hint="cs"/>
          <w:rtl/>
        </w:rPr>
        <w:t>؟</w:t>
      </w:r>
      <w:r w:rsidRPr="00AB7B7C">
        <w:rPr>
          <w:rFonts w:hint="cs"/>
          <w:rtl/>
        </w:rPr>
        <w:t xml:space="preserve"> </w:t>
      </w:r>
    </w:p>
    <w:p w:rsidR="0026644B" w:rsidRDefault="00524B3E" w:rsidP="00524B3E">
      <w:pPr>
        <w:pStyle w:val="libCenter"/>
        <w:rPr>
          <w:rtl/>
        </w:rPr>
      </w:pPr>
      <w:r w:rsidRPr="00524B3E">
        <w:rPr>
          <w:rStyle w:val="libAlaemChar"/>
          <w:rFonts w:hint="cs"/>
          <w:rtl/>
        </w:rPr>
        <w:t>(</w:t>
      </w:r>
      <w:r w:rsidR="0026644B" w:rsidRPr="00524B3E">
        <w:rPr>
          <w:rStyle w:val="libAieChar"/>
          <w:rFonts w:hint="cs"/>
          <w:rtl/>
        </w:rPr>
        <w:t>إِنّ هذَا لَهُوَ الْقَصَصُ الْحَقّ وَلَقَدْ جِئْنَاهُمْ بِكِتَابٍ فَصّلْنَاهُ</w:t>
      </w:r>
    </w:p>
    <w:p w:rsidR="0026644B" w:rsidRDefault="0026644B" w:rsidP="00524B3E">
      <w:pPr>
        <w:pStyle w:val="libCenter"/>
        <w:rPr>
          <w:rtl/>
        </w:rPr>
      </w:pPr>
      <w:r w:rsidRPr="00524B3E">
        <w:rPr>
          <w:rStyle w:val="libAieChar"/>
          <w:rFonts w:hint="cs"/>
          <w:rtl/>
        </w:rPr>
        <w:t>على علم وَمَا لَهُم بِذلِكَ مِنْ عِلْمٍ</w:t>
      </w:r>
      <w:r w:rsidRPr="00AB7B7C">
        <w:rPr>
          <w:rFonts w:hint="cs"/>
          <w:rtl/>
        </w:rPr>
        <w:t xml:space="preserve"> </w:t>
      </w:r>
      <w:r w:rsidRPr="00524B3E">
        <w:rPr>
          <w:rStyle w:val="libAieChar"/>
          <w:rFonts w:hint="cs"/>
          <w:rtl/>
        </w:rPr>
        <w:t>إِنْ هُمْ إِلّا يَظُنّونَ</w:t>
      </w:r>
    </w:p>
    <w:p w:rsidR="0026644B" w:rsidRPr="00AB7B7C" w:rsidRDefault="0026644B" w:rsidP="00524B3E">
      <w:pPr>
        <w:pStyle w:val="libCenter"/>
        <w:rPr>
          <w:rtl/>
        </w:rPr>
      </w:pPr>
      <w:r w:rsidRPr="00524B3E">
        <w:rPr>
          <w:rStyle w:val="libAieChar"/>
          <w:rFonts w:hint="cs"/>
          <w:rtl/>
        </w:rPr>
        <w:t>وَإِنّ الظّنّ لاَ يُغْنِي مِنَ الْحَقّ شَيْئاً</w:t>
      </w:r>
      <w:r w:rsidR="00524B3E" w:rsidRPr="00524B3E">
        <w:rPr>
          <w:rStyle w:val="libAlaemChar"/>
          <w:rFonts w:hint="cs"/>
          <w:rtl/>
        </w:rPr>
        <w:t>)</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راجع في عرفان الرموز المذكورة مقدمة الجزء الخامس صحيفة ط</w:t>
      </w:r>
      <w:r w:rsidR="002A5C48">
        <w:rPr>
          <w:rFonts w:hint="cs"/>
          <w:rtl/>
        </w:rPr>
        <w:t>،</w:t>
      </w:r>
      <w:r w:rsidRPr="0026644B">
        <w:rPr>
          <w:rFonts w:hint="cs"/>
          <w:rtl/>
        </w:rPr>
        <w:t xml:space="preserve"> ى. </w:t>
      </w:r>
    </w:p>
    <w:p w:rsidR="001908EB" w:rsidRDefault="0026644B" w:rsidP="0026644B">
      <w:pPr>
        <w:pStyle w:val="libNormal"/>
      </w:pPr>
      <w:r>
        <w:rPr>
          <w:rFonts w:hint="cs"/>
          <w:rtl/>
        </w:rPr>
        <w:br w:type="page"/>
      </w:r>
    </w:p>
    <w:p w:rsidR="001908EB" w:rsidRPr="00C808E7" w:rsidRDefault="0026644B" w:rsidP="00524B3E">
      <w:pPr>
        <w:pStyle w:val="libBold1"/>
        <w:rPr>
          <w:rtl/>
        </w:rPr>
      </w:pPr>
      <w:r w:rsidRPr="00C808E7">
        <w:rPr>
          <w:rFonts w:hint="cs"/>
          <w:rtl/>
        </w:rPr>
        <w:lastRenderedPageBreak/>
        <w:t xml:space="preserve">نتاج البحث </w:t>
      </w:r>
    </w:p>
    <w:p w:rsidR="001908EB" w:rsidRDefault="0026644B" w:rsidP="00FE66E0">
      <w:pPr>
        <w:pStyle w:val="libNormal"/>
        <w:rPr>
          <w:rtl/>
        </w:rPr>
      </w:pPr>
      <w:r w:rsidRPr="00AB7B7C">
        <w:rPr>
          <w:rFonts w:hint="cs"/>
          <w:rtl/>
        </w:rPr>
        <w:t>هذا قليل</w:t>
      </w:r>
      <w:r w:rsidR="00524B3E">
        <w:rPr>
          <w:rFonts w:hint="cs"/>
          <w:rtl/>
        </w:rPr>
        <w:t>ٌ</w:t>
      </w:r>
      <w:r w:rsidRPr="00AB7B7C">
        <w:rPr>
          <w:rFonts w:hint="cs"/>
          <w:rtl/>
        </w:rPr>
        <w:t xml:space="preserve"> من كثير</w:t>
      </w:r>
      <w:r w:rsidR="00526177">
        <w:rPr>
          <w:rFonts w:hint="cs"/>
          <w:rtl/>
        </w:rPr>
        <w:t xml:space="preserve"> ممّا </w:t>
      </w:r>
      <w:r w:rsidRPr="00AB7B7C">
        <w:rPr>
          <w:rFonts w:hint="cs"/>
          <w:rtl/>
        </w:rPr>
        <w:t>وقفنا عليه من نوادر الأثر في علم عمر</w:t>
      </w:r>
      <w:r w:rsidR="002A5C48">
        <w:rPr>
          <w:rFonts w:hint="cs"/>
          <w:rtl/>
        </w:rPr>
        <w:t>،</w:t>
      </w:r>
      <w:r w:rsidRPr="00AB7B7C">
        <w:rPr>
          <w:rFonts w:hint="cs"/>
          <w:rtl/>
        </w:rPr>
        <w:t xml:space="preserve"> وبوسعنا الآن أن نأتي بأضعاف ما سردناه لكن</w:t>
      </w:r>
      <w:r w:rsidR="00524B3E">
        <w:rPr>
          <w:rFonts w:hint="cs"/>
          <w:rtl/>
        </w:rPr>
        <w:t>ّ</w:t>
      </w:r>
      <w:r w:rsidRPr="00AB7B7C">
        <w:rPr>
          <w:rFonts w:hint="cs"/>
          <w:rtl/>
        </w:rPr>
        <w:t>ا تقتصر على هذا رعاية لمقتضى الحال</w:t>
      </w:r>
      <w:r w:rsidR="002A5C48">
        <w:rPr>
          <w:rFonts w:hint="cs"/>
          <w:rtl/>
        </w:rPr>
        <w:t>،</w:t>
      </w:r>
      <w:r w:rsidRPr="00AB7B7C">
        <w:rPr>
          <w:rFonts w:hint="cs"/>
          <w:rtl/>
        </w:rPr>
        <w:t xml:space="preserve"> وعندنا </w:t>
      </w:r>
      <w:r w:rsidR="00033442" w:rsidRPr="00AB7B7C">
        <w:rPr>
          <w:rFonts w:hint="cs"/>
          <w:rtl/>
        </w:rPr>
        <w:t>لم</w:t>
      </w:r>
      <w:r w:rsidR="00524B3E">
        <w:rPr>
          <w:rFonts w:hint="cs"/>
          <w:rtl/>
        </w:rPr>
        <w:t>َّ</w:t>
      </w:r>
      <w:r w:rsidRPr="00AB7B7C">
        <w:rPr>
          <w:rFonts w:hint="cs"/>
          <w:rtl/>
        </w:rPr>
        <w:t>ة</w:t>
      </w:r>
      <w:r w:rsidR="00524B3E">
        <w:rPr>
          <w:rFonts w:hint="cs"/>
          <w:rtl/>
        </w:rPr>
        <w:t>ٌ</w:t>
      </w:r>
      <w:r w:rsidRPr="00AB7B7C">
        <w:rPr>
          <w:rFonts w:hint="cs"/>
          <w:rtl/>
        </w:rPr>
        <w:t xml:space="preserve"> جم</w:t>
      </w:r>
      <w:r w:rsidR="00524B3E">
        <w:rPr>
          <w:rFonts w:hint="cs"/>
          <w:rtl/>
        </w:rPr>
        <w:t>ّ</w:t>
      </w:r>
      <w:r w:rsidRPr="00AB7B7C">
        <w:rPr>
          <w:rFonts w:hint="cs"/>
          <w:rtl/>
        </w:rPr>
        <w:t>ة نقد</w:t>
      </w:r>
      <w:r w:rsidR="00524B3E">
        <w:rPr>
          <w:rFonts w:hint="cs"/>
          <w:rtl/>
        </w:rPr>
        <w:t>ِّ</w:t>
      </w:r>
      <w:r w:rsidRPr="00AB7B7C">
        <w:rPr>
          <w:rFonts w:hint="cs"/>
          <w:rtl/>
        </w:rPr>
        <w:t>مها بين يدين القارئ في مستقبل الأجزاء إنشاء الله تعالى</w:t>
      </w:r>
      <w:r w:rsidR="002A5C48">
        <w:rPr>
          <w:rFonts w:hint="cs"/>
          <w:rtl/>
        </w:rPr>
        <w:t>،</w:t>
      </w:r>
      <w:r w:rsidRPr="00AB7B7C">
        <w:rPr>
          <w:rFonts w:hint="cs"/>
          <w:rtl/>
        </w:rPr>
        <w:t xml:space="preserve"> والذي تلخ</w:t>
      </w:r>
      <w:r w:rsidR="00524B3E">
        <w:rPr>
          <w:rFonts w:hint="cs"/>
          <w:rtl/>
        </w:rPr>
        <w:t>ّ</w:t>
      </w:r>
      <w:r w:rsidRPr="00AB7B7C">
        <w:rPr>
          <w:rFonts w:hint="cs"/>
          <w:rtl/>
        </w:rPr>
        <w:t>ص من هذا البحث الضافي أ</w:t>
      </w:r>
      <w:r w:rsidR="00524B3E">
        <w:rPr>
          <w:rFonts w:hint="cs"/>
          <w:rtl/>
        </w:rPr>
        <w:t>ُ</w:t>
      </w:r>
      <w:r w:rsidRPr="00AB7B7C">
        <w:rPr>
          <w:rFonts w:hint="cs"/>
          <w:rtl/>
        </w:rPr>
        <w:t>مور</w:t>
      </w:r>
      <w:r w:rsidR="00524B3E">
        <w:rPr>
          <w:rFonts w:hint="cs"/>
          <w:rtl/>
        </w:rPr>
        <w:t>ٌ</w:t>
      </w:r>
      <w:r w:rsidR="002A5C48">
        <w:rPr>
          <w:rFonts w:hint="cs"/>
          <w:rtl/>
        </w:rPr>
        <w:t>:</w:t>
      </w:r>
      <w:r w:rsidRPr="00AB7B7C">
        <w:rPr>
          <w:rFonts w:hint="cs"/>
          <w:rtl/>
        </w:rPr>
        <w:t xml:space="preserve"> </w:t>
      </w:r>
    </w:p>
    <w:p w:rsidR="001908EB" w:rsidRDefault="0026644B" w:rsidP="00FE66E0">
      <w:pPr>
        <w:pStyle w:val="libNormal"/>
        <w:rPr>
          <w:rtl/>
        </w:rPr>
      </w:pPr>
      <w:r w:rsidRPr="00AB7B7C">
        <w:rPr>
          <w:rFonts w:hint="cs"/>
          <w:rtl/>
        </w:rPr>
        <w:t>1</w:t>
      </w:r>
      <w:r w:rsidR="00155825">
        <w:rPr>
          <w:rFonts w:hint="cs"/>
          <w:rtl/>
        </w:rPr>
        <w:t xml:space="preserve"> - </w:t>
      </w:r>
      <w:r w:rsidRPr="00AB7B7C">
        <w:rPr>
          <w:rFonts w:hint="cs"/>
          <w:rtl/>
        </w:rPr>
        <w:t>إن</w:t>
      </w:r>
      <w:r w:rsidR="00524B3E">
        <w:rPr>
          <w:rFonts w:hint="cs"/>
          <w:rtl/>
        </w:rPr>
        <w:t>َّ</w:t>
      </w:r>
      <w:r w:rsidRPr="00AB7B7C">
        <w:rPr>
          <w:rFonts w:hint="cs"/>
          <w:rtl/>
        </w:rPr>
        <w:t xml:space="preserve"> الخليفة أخذ العلم عن أ</w:t>
      </w:r>
      <w:r w:rsidR="00524B3E">
        <w:rPr>
          <w:rFonts w:hint="cs"/>
          <w:rtl/>
        </w:rPr>
        <w:t>ُ</w:t>
      </w:r>
      <w:r w:rsidRPr="00AB7B7C">
        <w:rPr>
          <w:rFonts w:hint="cs"/>
          <w:rtl/>
        </w:rPr>
        <w:t>ناس من الص</w:t>
      </w:r>
      <w:r w:rsidR="00524B3E">
        <w:rPr>
          <w:rFonts w:hint="cs"/>
          <w:rtl/>
        </w:rPr>
        <w:t>َّ</w:t>
      </w:r>
      <w:r w:rsidRPr="00AB7B7C">
        <w:rPr>
          <w:rFonts w:hint="cs"/>
          <w:rtl/>
        </w:rPr>
        <w:t>حابة حيث كان يفقد ما عندهم من الفقه وفيهم من لم ي</w:t>
      </w:r>
      <w:r w:rsidR="00524B3E">
        <w:rPr>
          <w:rFonts w:hint="cs"/>
          <w:rtl/>
        </w:rPr>
        <w:t>ُ</w:t>
      </w:r>
      <w:r w:rsidRPr="00AB7B7C">
        <w:rPr>
          <w:rFonts w:hint="cs"/>
          <w:rtl/>
        </w:rPr>
        <w:t>عرف بالعلم وهم</w:t>
      </w:r>
      <w:r w:rsidR="002A5C48">
        <w:rPr>
          <w:rFonts w:hint="cs"/>
          <w:rtl/>
        </w:rPr>
        <w:t>:</w:t>
      </w:r>
      <w:r w:rsidRPr="00AB7B7C">
        <w:rPr>
          <w:rFonts w:hint="cs"/>
          <w:rtl/>
        </w:rPr>
        <w:t xml:space="preserve"> </w:t>
      </w:r>
    </w:p>
    <w:p w:rsidR="001908EB" w:rsidRDefault="0026644B" w:rsidP="00FE66E0">
      <w:pPr>
        <w:pStyle w:val="libNormal"/>
        <w:rPr>
          <w:rtl/>
        </w:rPr>
      </w:pPr>
      <w:r w:rsidRPr="00AB7B7C">
        <w:rPr>
          <w:rFonts w:hint="cs"/>
          <w:rtl/>
        </w:rPr>
        <w:t>1</w:t>
      </w:r>
      <w:r w:rsidR="00155825">
        <w:rPr>
          <w:rFonts w:hint="cs"/>
          <w:rtl/>
        </w:rPr>
        <w:t xml:space="preserve"> - </w:t>
      </w:r>
      <w:r w:rsidRPr="00AB7B7C">
        <w:rPr>
          <w:rFonts w:hint="cs"/>
          <w:rtl/>
        </w:rPr>
        <w:t>عبد الر</w:t>
      </w:r>
      <w:r w:rsidR="00524B3E">
        <w:rPr>
          <w:rFonts w:hint="cs"/>
          <w:rtl/>
        </w:rPr>
        <w:t>َّ</w:t>
      </w:r>
      <w:r w:rsidRPr="00AB7B7C">
        <w:rPr>
          <w:rFonts w:hint="cs"/>
          <w:rtl/>
        </w:rPr>
        <w:t xml:space="preserve">حمن بن عوف. </w:t>
      </w:r>
    </w:p>
    <w:p w:rsidR="001908EB" w:rsidRDefault="0026644B" w:rsidP="00FE66E0">
      <w:pPr>
        <w:pStyle w:val="libNormal"/>
        <w:rPr>
          <w:rtl/>
        </w:rPr>
      </w:pPr>
      <w:r w:rsidRPr="00AB7B7C">
        <w:rPr>
          <w:rFonts w:hint="cs"/>
          <w:rtl/>
        </w:rPr>
        <w:t>2</w:t>
      </w:r>
      <w:r w:rsidR="00155825">
        <w:rPr>
          <w:rFonts w:hint="cs"/>
          <w:rtl/>
        </w:rPr>
        <w:t xml:space="preserve"> - </w:t>
      </w:r>
      <w:r w:rsidRPr="00AB7B7C">
        <w:rPr>
          <w:rFonts w:hint="cs"/>
          <w:rtl/>
        </w:rPr>
        <w:t xml:space="preserve">معاذ بن جبل. </w:t>
      </w:r>
    </w:p>
    <w:p w:rsidR="001908EB" w:rsidRDefault="0026644B" w:rsidP="00FE66E0">
      <w:pPr>
        <w:pStyle w:val="libNormal"/>
        <w:rPr>
          <w:rtl/>
        </w:rPr>
      </w:pPr>
      <w:r w:rsidRPr="00AB7B7C">
        <w:rPr>
          <w:rFonts w:hint="cs"/>
          <w:rtl/>
        </w:rPr>
        <w:t>3</w:t>
      </w:r>
      <w:r w:rsidR="00155825">
        <w:rPr>
          <w:rFonts w:hint="cs"/>
          <w:rtl/>
        </w:rPr>
        <w:t xml:space="preserve"> - </w:t>
      </w:r>
      <w:r w:rsidRPr="00AB7B7C">
        <w:rPr>
          <w:rFonts w:hint="cs"/>
          <w:rtl/>
        </w:rPr>
        <w:t>عبد الله بن العب</w:t>
      </w:r>
      <w:r w:rsidR="00524B3E">
        <w:rPr>
          <w:rFonts w:hint="cs"/>
          <w:rtl/>
        </w:rPr>
        <w:t>ّ</w:t>
      </w:r>
      <w:r w:rsidRPr="00AB7B7C">
        <w:rPr>
          <w:rFonts w:hint="cs"/>
          <w:rtl/>
        </w:rPr>
        <w:t xml:space="preserve">اس. </w:t>
      </w:r>
    </w:p>
    <w:p w:rsidR="001908EB" w:rsidRDefault="0026644B" w:rsidP="00FE66E0">
      <w:pPr>
        <w:pStyle w:val="libNormal"/>
        <w:rPr>
          <w:rtl/>
        </w:rPr>
      </w:pPr>
      <w:r w:rsidRPr="00AB7B7C">
        <w:rPr>
          <w:rFonts w:hint="cs"/>
          <w:rtl/>
        </w:rPr>
        <w:t>4</w:t>
      </w:r>
      <w:r w:rsidR="00155825">
        <w:rPr>
          <w:rFonts w:hint="cs"/>
          <w:rtl/>
        </w:rPr>
        <w:t xml:space="preserve"> - </w:t>
      </w:r>
      <w:r w:rsidRPr="00AB7B7C">
        <w:rPr>
          <w:rFonts w:hint="cs"/>
          <w:rtl/>
        </w:rPr>
        <w:t xml:space="preserve">زيد بن ثابت. </w:t>
      </w:r>
    </w:p>
    <w:p w:rsidR="001908EB" w:rsidRDefault="0026644B" w:rsidP="00FE66E0">
      <w:pPr>
        <w:pStyle w:val="libNormal"/>
        <w:rPr>
          <w:rtl/>
        </w:rPr>
      </w:pPr>
      <w:r w:rsidRPr="00AB7B7C">
        <w:rPr>
          <w:rFonts w:hint="cs"/>
          <w:rtl/>
        </w:rPr>
        <w:t>5</w:t>
      </w:r>
      <w:r w:rsidR="00155825">
        <w:rPr>
          <w:rFonts w:hint="cs"/>
          <w:rtl/>
        </w:rPr>
        <w:t xml:space="preserve"> -</w:t>
      </w:r>
      <w:r w:rsidR="00F15AF9">
        <w:rPr>
          <w:rFonts w:hint="cs"/>
          <w:rtl/>
        </w:rPr>
        <w:t xml:space="preserve"> عمّار </w:t>
      </w:r>
      <w:r w:rsidRPr="00AB7B7C">
        <w:rPr>
          <w:rFonts w:hint="cs"/>
          <w:rtl/>
        </w:rPr>
        <w:t xml:space="preserve">بن ياسر. </w:t>
      </w:r>
    </w:p>
    <w:p w:rsidR="001908EB" w:rsidRDefault="0026644B" w:rsidP="00FE66E0">
      <w:pPr>
        <w:pStyle w:val="libNormal"/>
        <w:rPr>
          <w:rtl/>
        </w:rPr>
      </w:pPr>
      <w:r w:rsidRPr="00AB7B7C">
        <w:rPr>
          <w:rFonts w:hint="cs"/>
          <w:rtl/>
        </w:rPr>
        <w:t>6</w:t>
      </w:r>
      <w:r w:rsidR="00155825">
        <w:rPr>
          <w:rFonts w:hint="cs"/>
          <w:rtl/>
        </w:rPr>
        <w:t xml:space="preserve"> - </w:t>
      </w:r>
      <w:r w:rsidRPr="00AB7B7C">
        <w:rPr>
          <w:rFonts w:hint="cs"/>
          <w:rtl/>
        </w:rPr>
        <w:t>أبو عبيدة الجر</w:t>
      </w:r>
      <w:r w:rsidR="00524B3E">
        <w:rPr>
          <w:rFonts w:hint="cs"/>
          <w:rtl/>
        </w:rPr>
        <w:t>ّ</w:t>
      </w:r>
      <w:r w:rsidRPr="00AB7B7C">
        <w:rPr>
          <w:rFonts w:hint="cs"/>
          <w:rtl/>
        </w:rPr>
        <w:t xml:space="preserve">اح. </w:t>
      </w:r>
    </w:p>
    <w:p w:rsidR="001908EB" w:rsidRDefault="0026644B" w:rsidP="00FE66E0">
      <w:pPr>
        <w:pStyle w:val="libNormal"/>
        <w:rPr>
          <w:rtl/>
        </w:rPr>
      </w:pPr>
      <w:r w:rsidRPr="00AB7B7C">
        <w:rPr>
          <w:rFonts w:hint="cs"/>
          <w:rtl/>
        </w:rPr>
        <w:t>7</w:t>
      </w:r>
      <w:r w:rsidR="00155825">
        <w:rPr>
          <w:rFonts w:hint="cs"/>
          <w:rtl/>
        </w:rPr>
        <w:t xml:space="preserve"> - </w:t>
      </w:r>
      <w:r w:rsidRPr="00AB7B7C">
        <w:rPr>
          <w:rFonts w:hint="cs"/>
          <w:rtl/>
        </w:rPr>
        <w:t xml:space="preserve">عبد الله بن مسعود. </w:t>
      </w:r>
    </w:p>
    <w:p w:rsidR="001908EB" w:rsidRDefault="0026644B" w:rsidP="00FE66E0">
      <w:pPr>
        <w:pStyle w:val="libNormal"/>
        <w:rPr>
          <w:rtl/>
        </w:rPr>
      </w:pPr>
      <w:r w:rsidRPr="00AB7B7C">
        <w:rPr>
          <w:rFonts w:hint="cs"/>
          <w:rtl/>
        </w:rPr>
        <w:t>8</w:t>
      </w:r>
      <w:r w:rsidR="00155825">
        <w:rPr>
          <w:rFonts w:hint="cs"/>
          <w:rtl/>
        </w:rPr>
        <w:t xml:space="preserve"> - </w:t>
      </w:r>
      <w:r w:rsidRPr="00AB7B7C">
        <w:rPr>
          <w:rFonts w:hint="cs"/>
          <w:rtl/>
        </w:rPr>
        <w:t xml:space="preserve">مغيرة بن شعبة. </w:t>
      </w:r>
    </w:p>
    <w:p w:rsidR="001908EB" w:rsidRDefault="0026644B" w:rsidP="00FE66E0">
      <w:pPr>
        <w:pStyle w:val="libNormal"/>
        <w:rPr>
          <w:rtl/>
        </w:rPr>
      </w:pPr>
      <w:r w:rsidRPr="00AB7B7C">
        <w:rPr>
          <w:rFonts w:hint="cs"/>
          <w:rtl/>
        </w:rPr>
        <w:t>9</w:t>
      </w:r>
      <w:r w:rsidR="00155825">
        <w:rPr>
          <w:rFonts w:hint="cs"/>
          <w:rtl/>
        </w:rPr>
        <w:t xml:space="preserve"> -</w:t>
      </w:r>
      <w:r w:rsidR="009E13C6">
        <w:rPr>
          <w:rFonts w:hint="cs"/>
          <w:rtl/>
        </w:rPr>
        <w:t xml:space="preserve"> محمّد </w:t>
      </w:r>
      <w:r w:rsidRPr="00AB7B7C">
        <w:rPr>
          <w:rFonts w:hint="cs"/>
          <w:rtl/>
        </w:rPr>
        <w:t xml:space="preserve">بن مسلمة. </w:t>
      </w:r>
    </w:p>
    <w:p w:rsidR="001908EB" w:rsidRDefault="0026644B" w:rsidP="00FE66E0">
      <w:pPr>
        <w:pStyle w:val="libNormal"/>
        <w:rPr>
          <w:rtl/>
        </w:rPr>
      </w:pPr>
      <w:r w:rsidRPr="00AB7B7C">
        <w:rPr>
          <w:rFonts w:hint="cs"/>
          <w:rtl/>
        </w:rPr>
        <w:t>10</w:t>
      </w:r>
      <w:r w:rsidR="00155825">
        <w:rPr>
          <w:rFonts w:hint="cs"/>
          <w:rtl/>
        </w:rPr>
        <w:t xml:space="preserve"> - </w:t>
      </w:r>
      <w:r w:rsidRPr="00AB7B7C">
        <w:rPr>
          <w:rFonts w:hint="cs"/>
          <w:rtl/>
        </w:rPr>
        <w:t xml:space="preserve">أبو موسى الأشعري. </w:t>
      </w:r>
    </w:p>
    <w:p w:rsidR="001908EB" w:rsidRDefault="0026644B" w:rsidP="00FE66E0">
      <w:pPr>
        <w:pStyle w:val="libNormal"/>
        <w:rPr>
          <w:rtl/>
        </w:rPr>
      </w:pPr>
      <w:r w:rsidRPr="00AB7B7C">
        <w:rPr>
          <w:rFonts w:hint="cs"/>
          <w:rtl/>
        </w:rPr>
        <w:t>11</w:t>
      </w:r>
      <w:r w:rsidR="00155825">
        <w:rPr>
          <w:rFonts w:hint="cs"/>
          <w:rtl/>
        </w:rPr>
        <w:t xml:space="preserve"> - </w:t>
      </w:r>
      <w:r w:rsidRPr="00AB7B7C">
        <w:rPr>
          <w:rFonts w:hint="cs"/>
          <w:rtl/>
        </w:rPr>
        <w:t xml:space="preserve">أبو سعيد الخدري. </w:t>
      </w:r>
    </w:p>
    <w:p w:rsidR="001908EB" w:rsidRDefault="0026644B" w:rsidP="00FE66E0">
      <w:pPr>
        <w:pStyle w:val="libNormal"/>
        <w:rPr>
          <w:rtl/>
        </w:rPr>
      </w:pPr>
      <w:r w:rsidRPr="00AB7B7C">
        <w:rPr>
          <w:rFonts w:hint="cs"/>
          <w:rtl/>
        </w:rPr>
        <w:t>12</w:t>
      </w:r>
      <w:r w:rsidR="00155825">
        <w:rPr>
          <w:rFonts w:hint="cs"/>
          <w:rtl/>
        </w:rPr>
        <w:t xml:space="preserve"> - </w:t>
      </w:r>
      <w:r w:rsidRPr="00AB7B7C">
        <w:rPr>
          <w:rFonts w:hint="cs"/>
          <w:rtl/>
        </w:rPr>
        <w:t>أ</w:t>
      </w:r>
      <w:r w:rsidR="00524B3E">
        <w:rPr>
          <w:rFonts w:hint="cs"/>
          <w:rtl/>
        </w:rPr>
        <w:t>ُ</w:t>
      </w:r>
      <w:r w:rsidRPr="00AB7B7C">
        <w:rPr>
          <w:rFonts w:hint="cs"/>
          <w:rtl/>
        </w:rPr>
        <w:t>بي</w:t>
      </w:r>
      <w:r w:rsidR="00524B3E">
        <w:rPr>
          <w:rFonts w:hint="cs"/>
          <w:rtl/>
        </w:rPr>
        <w:t>ّ</w:t>
      </w:r>
      <w:r w:rsidRPr="00AB7B7C">
        <w:rPr>
          <w:rFonts w:hint="cs"/>
          <w:rtl/>
        </w:rPr>
        <w:t xml:space="preserve"> بن كعب. </w:t>
      </w:r>
    </w:p>
    <w:p w:rsidR="001908EB" w:rsidRDefault="0026644B" w:rsidP="00FE66E0">
      <w:pPr>
        <w:pStyle w:val="libNormal"/>
        <w:rPr>
          <w:rtl/>
        </w:rPr>
      </w:pPr>
      <w:r w:rsidRPr="00AB7B7C">
        <w:rPr>
          <w:rFonts w:hint="cs"/>
          <w:rtl/>
        </w:rPr>
        <w:t>13</w:t>
      </w:r>
      <w:r w:rsidR="00155825">
        <w:rPr>
          <w:rFonts w:hint="cs"/>
          <w:rtl/>
        </w:rPr>
        <w:t xml:space="preserve"> - </w:t>
      </w:r>
      <w:r w:rsidRPr="00AB7B7C">
        <w:rPr>
          <w:rFonts w:hint="cs"/>
          <w:rtl/>
        </w:rPr>
        <w:t xml:space="preserve">صهيب أبو يحيى. </w:t>
      </w:r>
    </w:p>
    <w:p w:rsidR="001908EB" w:rsidRDefault="0026644B" w:rsidP="00FE66E0">
      <w:pPr>
        <w:pStyle w:val="libNormal"/>
        <w:rPr>
          <w:rtl/>
        </w:rPr>
      </w:pPr>
      <w:r w:rsidRPr="00AB7B7C">
        <w:rPr>
          <w:rFonts w:hint="cs"/>
          <w:rtl/>
        </w:rPr>
        <w:t>14</w:t>
      </w:r>
      <w:r w:rsidR="00155825">
        <w:rPr>
          <w:rFonts w:hint="cs"/>
          <w:rtl/>
        </w:rPr>
        <w:t xml:space="preserve"> - </w:t>
      </w:r>
      <w:r w:rsidRPr="00AB7B7C">
        <w:rPr>
          <w:rFonts w:hint="cs"/>
          <w:rtl/>
        </w:rPr>
        <w:t>الضح</w:t>
      </w:r>
      <w:r w:rsidR="00524B3E">
        <w:rPr>
          <w:rFonts w:hint="cs"/>
          <w:rtl/>
        </w:rPr>
        <w:t>ّ</w:t>
      </w:r>
      <w:r w:rsidRPr="00AB7B7C">
        <w:rPr>
          <w:rFonts w:hint="cs"/>
          <w:rtl/>
        </w:rPr>
        <w:t xml:space="preserve">اك بن سفيان. </w:t>
      </w:r>
    </w:p>
    <w:p w:rsidR="001908EB" w:rsidRDefault="0026644B" w:rsidP="00FE66E0">
      <w:pPr>
        <w:pStyle w:val="libNormal"/>
        <w:rPr>
          <w:rtl/>
        </w:rPr>
      </w:pPr>
      <w:r w:rsidRPr="00AB7B7C">
        <w:rPr>
          <w:rFonts w:hint="cs"/>
          <w:rtl/>
        </w:rPr>
        <w:t>15</w:t>
      </w:r>
      <w:r w:rsidR="00155825">
        <w:rPr>
          <w:rFonts w:hint="cs"/>
          <w:rtl/>
        </w:rPr>
        <w:t xml:space="preserve"> - </w:t>
      </w:r>
      <w:r w:rsidRPr="00AB7B7C">
        <w:rPr>
          <w:rFonts w:hint="cs"/>
          <w:rtl/>
        </w:rPr>
        <w:t xml:space="preserve">حمل بن نابغة. </w:t>
      </w:r>
    </w:p>
    <w:p w:rsidR="0026644B" w:rsidRPr="00FE66E0" w:rsidRDefault="0026644B" w:rsidP="00FE66E0">
      <w:pPr>
        <w:pStyle w:val="libNormal"/>
        <w:rPr>
          <w:rtl/>
        </w:rPr>
      </w:pPr>
      <w:r w:rsidRPr="00AB7B7C">
        <w:rPr>
          <w:rFonts w:hint="cs"/>
          <w:rtl/>
        </w:rPr>
        <w:t>16</w:t>
      </w:r>
      <w:r w:rsidR="00155825">
        <w:rPr>
          <w:rFonts w:hint="cs"/>
          <w:rtl/>
        </w:rPr>
        <w:t xml:space="preserve"> - </w:t>
      </w:r>
      <w:r w:rsidRPr="00AB7B7C">
        <w:rPr>
          <w:rFonts w:hint="cs"/>
          <w:rtl/>
        </w:rPr>
        <w:t xml:space="preserve">عبد الله بن عمرو بن العاص. </w:t>
      </w:r>
    </w:p>
    <w:p w:rsidR="001908EB"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17</w:t>
      </w:r>
      <w:r w:rsidR="00155825">
        <w:rPr>
          <w:rFonts w:hint="cs"/>
          <w:rtl/>
        </w:rPr>
        <w:t xml:space="preserve"> - </w:t>
      </w:r>
      <w:r w:rsidRPr="00AB7B7C">
        <w:rPr>
          <w:rFonts w:hint="cs"/>
          <w:rtl/>
        </w:rPr>
        <w:t xml:space="preserve">أبو واقد الليثي. </w:t>
      </w:r>
    </w:p>
    <w:p w:rsidR="001908EB" w:rsidRDefault="0026644B" w:rsidP="00524B3E">
      <w:pPr>
        <w:pStyle w:val="libNormal"/>
        <w:rPr>
          <w:rtl/>
        </w:rPr>
      </w:pPr>
      <w:r w:rsidRPr="00AB7B7C">
        <w:rPr>
          <w:rFonts w:hint="cs"/>
          <w:rtl/>
        </w:rPr>
        <w:t>18</w:t>
      </w:r>
      <w:r w:rsidR="00155825">
        <w:rPr>
          <w:rFonts w:hint="cs"/>
          <w:rtl/>
        </w:rPr>
        <w:t xml:space="preserve"> - </w:t>
      </w:r>
      <w:r w:rsidR="00524B3E">
        <w:rPr>
          <w:rFonts w:hint="cs"/>
          <w:rtl/>
        </w:rPr>
        <w:t>إ</w:t>
      </w:r>
      <w:r w:rsidRPr="00AB7B7C">
        <w:rPr>
          <w:rFonts w:hint="cs"/>
          <w:rtl/>
        </w:rPr>
        <w:t>مرأة</w:t>
      </w:r>
      <w:r w:rsidR="00524B3E">
        <w:rPr>
          <w:rFonts w:hint="cs"/>
          <w:rtl/>
        </w:rPr>
        <w:t>ٌ</w:t>
      </w:r>
      <w:r w:rsidRPr="00AB7B7C">
        <w:rPr>
          <w:rFonts w:hint="cs"/>
          <w:rtl/>
        </w:rPr>
        <w:t xml:space="preserve"> من قريش. </w:t>
      </w:r>
    </w:p>
    <w:p w:rsidR="001908EB" w:rsidRDefault="0026644B" w:rsidP="00FE66E0">
      <w:pPr>
        <w:pStyle w:val="libNormal"/>
        <w:rPr>
          <w:rtl/>
        </w:rPr>
      </w:pPr>
      <w:r w:rsidRPr="00AB7B7C">
        <w:rPr>
          <w:rFonts w:hint="cs"/>
          <w:rtl/>
        </w:rPr>
        <w:t>19</w:t>
      </w:r>
      <w:r w:rsidR="00155825">
        <w:rPr>
          <w:rFonts w:hint="cs"/>
          <w:rtl/>
        </w:rPr>
        <w:t xml:space="preserve"> - </w:t>
      </w:r>
      <w:r w:rsidRPr="00AB7B7C">
        <w:rPr>
          <w:rFonts w:hint="cs"/>
          <w:rtl/>
        </w:rPr>
        <w:t>شاب</w:t>
      </w:r>
      <w:r w:rsidR="00524B3E">
        <w:rPr>
          <w:rFonts w:hint="cs"/>
          <w:rtl/>
        </w:rPr>
        <w:t>ٌّ</w:t>
      </w:r>
      <w:r w:rsidRPr="00AB7B7C">
        <w:rPr>
          <w:rFonts w:hint="cs"/>
          <w:rtl/>
        </w:rPr>
        <w:t xml:space="preserve"> من فتيان الأنصار. </w:t>
      </w:r>
    </w:p>
    <w:p w:rsidR="001908EB" w:rsidRDefault="0026644B" w:rsidP="00FE66E0">
      <w:pPr>
        <w:pStyle w:val="libNormal"/>
        <w:rPr>
          <w:rtl/>
        </w:rPr>
      </w:pPr>
      <w:r w:rsidRPr="00AB7B7C">
        <w:rPr>
          <w:rFonts w:hint="cs"/>
          <w:rtl/>
        </w:rPr>
        <w:t>20</w:t>
      </w:r>
      <w:r w:rsidR="00155825">
        <w:rPr>
          <w:rFonts w:hint="cs"/>
          <w:rtl/>
        </w:rPr>
        <w:t xml:space="preserve"> - </w:t>
      </w:r>
      <w:r w:rsidRPr="00AB7B7C">
        <w:rPr>
          <w:rFonts w:hint="cs"/>
          <w:rtl/>
        </w:rPr>
        <w:t>رجل</w:t>
      </w:r>
      <w:r w:rsidR="00524B3E">
        <w:rPr>
          <w:rFonts w:hint="cs"/>
          <w:rtl/>
        </w:rPr>
        <w:t>ٌ</w:t>
      </w:r>
      <w:r w:rsidRPr="00AB7B7C">
        <w:rPr>
          <w:rFonts w:hint="cs"/>
          <w:rtl/>
        </w:rPr>
        <w:t xml:space="preserve"> لا ي</w:t>
      </w:r>
      <w:r w:rsidR="00524B3E">
        <w:rPr>
          <w:rFonts w:hint="cs"/>
          <w:rtl/>
        </w:rPr>
        <w:t>ُ</w:t>
      </w:r>
      <w:r w:rsidRPr="00AB7B7C">
        <w:rPr>
          <w:rFonts w:hint="cs"/>
          <w:rtl/>
        </w:rPr>
        <w:t xml:space="preserve">عرف. </w:t>
      </w:r>
    </w:p>
    <w:p w:rsidR="001908EB" w:rsidRDefault="0026644B" w:rsidP="00FE66E0">
      <w:pPr>
        <w:pStyle w:val="libNormal"/>
        <w:rPr>
          <w:rtl/>
        </w:rPr>
      </w:pPr>
      <w:r w:rsidRPr="00AB7B7C">
        <w:rPr>
          <w:rFonts w:hint="cs"/>
          <w:rtl/>
        </w:rPr>
        <w:t>21</w:t>
      </w:r>
      <w:r w:rsidR="00155825">
        <w:rPr>
          <w:rFonts w:hint="cs"/>
          <w:rtl/>
        </w:rPr>
        <w:t xml:space="preserve"> - </w:t>
      </w:r>
      <w:r w:rsidRPr="00AB7B7C">
        <w:rPr>
          <w:rFonts w:hint="cs"/>
          <w:rtl/>
        </w:rPr>
        <w:t>عبد</w:t>
      </w:r>
      <w:r w:rsidR="00524B3E">
        <w:rPr>
          <w:rFonts w:hint="cs"/>
          <w:rtl/>
        </w:rPr>
        <w:t>ٌ</w:t>
      </w:r>
      <w:r w:rsidRPr="00AB7B7C">
        <w:rPr>
          <w:rFonts w:hint="cs"/>
          <w:rtl/>
        </w:rPr>
        <w:t xml:space="preserve"> أسود. </w:t>
      </w:r>
    </w:p>
    <w:p w:rsidR="001908EB" w:rsidRDefault="0026644B" w:rsidP="00FE66E0">
      <w:pPr>
        <w:pStyle w:val="libNormal"/>
        <w:rPr>
          <w:rtl/>
        </w:rPr>
      </w:pPr>
      <w:r w:rsidRPr="00AB7B7C">
        <w:rPr>
          <w:rFonts w:hint="cs"/>
          <w:rtl/>
        </w:rPr>
        <w:t>22</w:t>
      </w:r>
      <w:r w:rsidR="00155825">
        <w:rPr>
          <w:rFonts w:hint="cs"/>
          <w:rtl/>
        </w:rPr>
        <w:t xml:space="preserve"> - </w:t>
      </w:r>
      <w:r w:rsidRPr="00AB7B7C">
        <w:rPr>
          <w:rFonts w:hint="cs"/>
          <w:rtl/>
        </w:rPr>
        <w:t>عجوز</w:t>
      </w:r>
      <w:r w:rsidR="00524B3E">
        <w:rPr>
          <w:rFonts w:hint="cs"/>
          <w:rtl/>
        </w:rPr>
        <w:t>ُ</w:t>
      </w:r>
      <w:r w:rsidRPr="00AB7B7C">
        <w:rPr>
          <w:rFonts w:hint="cs"/>
          <w:rtl/>
        </w:rPr>
        <w:t xml:space="preserve"> مدني</w:t>
      </w:r>
      <w:r w:rsidR="00524B3E">
        <w:rPr>
          <w:rFonts w:hint="cs"/>
          <w:rtl/>
        </w:rPr>
        <w:t>ّ</w:t>
      </w:r>
      <w:r w:rsidRPr="00AB7B7C">
        <w:rPr>
          <w:rFonts w:hint="cs"/>
          <w:rtl/>
        </w:rPr>
        <w:t xml:space="preserve">ة. </w:t>
      </w:r>
    </w:p>
    <w:p w:rsidR="001908EB" w:rsidRDefault="0026644B" w:rsidP="00FE66E0">
      <w:pPr>
        <w:pStyle w:val="libNormal"/>
        <w:rPr>
          <w:rtl/>
        </w:rPr>
      </w:pPr>
      <w:r w:rsidRPr="00AB7B7C">
        <w:rPr>
          <w:rFonts w:hint="cs"/>
          <w:rtl/>
        </w:rPr>
        <w:t>23</w:t>
      </w:r>
      <w:r w:rsidR="00155825">
        <w:rPr>
          <w:rFonts w:hint="cs"/>
          <w:rtl/>
        </w:rPr>
        <w:t xml:space="preserve"> - </w:t>
      </w:r>
      <w:r w:rsidRPr="00AB7B7C">
        <w:rPr>
          <w:rFonts w:hint="cs"/>
          <w:rtl/>
        </w:rPr>
        <w:t>شيخ</w:t>
      </w:r>
      <w:r w:rsidR="00524B3E">
        <w:rPr>
          <w:rFonts w:hint="cs"/>
          <w:rtl/>
        </w:rPr>
        <w:t>ٌ</w:t>
      </w:r>
      <w:r w:rsidRPr="00AB7B7C">
        <w:rPr>
          <w:rFonts w:hint="cs"/>
          <w:rtl/>
        </w:rPr>
        <w:t xml:space="preserve"> من هذيل. </w:t>
      </w:r>
    </w:p>
    <w:p w:rsidR="001908EB" w:rsidRDefault="0026644B" w:rsidP="00FE66E0">
      <w:pPr>
        <w:pStyle w:val="libNormal"/>
        <w:rPr>
          <w:rtl/>
        </w:rPr>
      </w:pPr>
      <w:r w:rsidRPr="00AB7B7C">
        <w:rPr>
          <w:rFonts w:hint="cs"/>
          <w:rtl/>
        </w:rPr>
        <w:t>24</w:t>
      </w:r>
      <w:r w:rsidR="00155825">
        <w:rPr>
          <w:rFonts w:hint="cs"/>
          <w:rtl/>
        </w:rPr>
        <w:t xml:space="preserve"> - </w:t>
      </w:r>
      <w:r w:rsidRPr="00AB7B7C">
        <w:rPr>
          <w:rFonts w:hint="cs"/>
          <w:rtl/>
        </w:rPr>
        <w:t>رجل</w:t>
      </w:r>
      <w:r w:rsidR="00524B3E">
        <w:rPr>
          <w:rFonts w:hint="cs"/>
          <w:rtl/>
        </w:rPr>
        <w:t>ٌ</w:t>
      </w:r>
      <w:r w:rsidRPr="00AB7B7C">
        <w:rPr>
          <w:rFonts w:hint="cs"/>
          <w:rtl/>
        </w:rPr>
        <w:t xml:space="preserve"> من بني مدلج. </w:t>
      </w:r>
    </w:p>
    <w:p w:rsidR="001908EB" w:rsidRDefault="0026644B" w:rsidP="00FE66E0">
      <w:pPr>
        <w:pStyle w:val="libNormal"/>
        <w:rPr>
          <w:rtl/>
        </w:rPr>
      </w:pPr>
      <w:r w:rsidRPr="00AB7B7C">
        <w:rPr>
          <w:rFonts w:hint="cs"/>
          <w:rtl/>
        </w:rPr>
        <w:t>25</w:t>
      </w:r>
      <w:r w:rsidR="00155825">
        <w:rPr>
          <w:rFonts w:hint="cs"/>
          <w:rtl/>
        </w:rPr>
        <w:t xml:space="preserve"> - </w:t>
      </w:r>
      <w:r w:rsidRPr="00AB7B7C">
        <w:rPr>
          <w:rFonts w:hint="cs"/>
          <w:rtl/>
        </w:rPr>
        <w:t>رجل</w:t>
      </w:r>
      <w:r w:rsidR="00524B3E">
        <w:rPr>
          <w:rFonts w:hint="cs"/>
          <w:rtl/>
        </w:rPr>
        <w:t>ٌ</w:t>
      </w:r>
      <w:r w:rsidRPr="00AB7B7C">
        <w:rPr>
          <w:rFonts w:hint="cs"/>
          <w:rtl/>
        </w:rPr>
        <w:t xml:space="preserve"> شامي</w:t>
      </w:r>
      <w:r w:rsidR="00524B3E">
        <w:rPr>
          <w:rFonts w:hint="cs"/>
          <w:rtl/>
        </w:rPr>
        <w:t>ّ</w:t>
      </w:r>
      <w:r w:rsidRPr="00AB7B7C">
        <w:rPr>
          <w:rFonts w:hint="cs"/>
          <w:rtl/>
        </w:rPr>
        <w:t xml:space="preserve">. </w:t>
      </w:r>
    </w:p>
    <w:p w:rsidR="001908EB" w:rsidRDefault="0026644B" w:rsidP="00524B3E">
      <w:pPr>
        <w:pStyle w:val="libNormal"/>
        <w:rPr>
          <w:rtl/>
        </w:rPr>
      </w:pPr>
      <w:r w:rsidRPr="00AB7B7C">
        <w:rPr>
          <w:rFonts w:hint="cs"/>
          <w:rtl/>
        </w:rPr>
        <w:t>وقبل هؤلاء كل</w:t>
      </w:r>
      <w:r w:rsidR="00524B3E">
        <w:rPr>
          <w:rFonts w:hint="cs"/>
          <w:rtl/>
        </w:rPr>
        <w:t>ّ</w:t>
      </w:r>
      <w:r w:rsidRPr="00AB7B7C">
        <w:rPr>
          <w:rFonts w:hint="cs"/>
          <w:rtl/>
        </w:rPr>
        <w:t>هم مولانا أمير المؤمنين علي</w:t>
      </w:r>
      <w:r w:rsidR="00524B3E">
        <w:rPr>
          <w:rFonts w:hint="cs"/>
          <w:rtl/>
        </w:rPr>
        <w:t>ّ</w:t>
      </w:r>
      <w:r w:rsidRPr="00AB7B7C">
        <w:rPr>
          <w:rFonts w:hint="cs"/>
          <w:rtl/>
        </w:rPr>
        <w:t xml:space="preserve"> صلوات الله عليه</w:t>
      </w:r>
      <w:r w:rsidR="002A5C48">
        <w:rPr>
          <w:rFonts w:hint="cs"/>
          <w:rtl/>
        </w:rPr>
        <w:t>،</w:t>
      </w:r>
      <w:r w:rsidRPr="00AB7B7C">
        <w:rPr>
          <w:rFonts w:hint="cs"/>
          <w:rtl/>
        </w:rPr>
        <w:t xml:space="preserve"> وأخذ الخليفة عنه أكثر من غيره كما عرفت شطرا</w:t>
      </w:r>
      <w:r w:rsidR="00524B3E">
        <w:rPr>
          <w:rFonts w:hint="cs"/>
          <w:rtl/>
        </w:rPr>
        <w:t>ً</w:t>
      </w:r>
      <w:r w:rsidRPr="00AB7B7C">
        <w:rPr>
          <w:rFonts w:hint="cs"/>
          <w:rtl/>
        </w:rPr>
        <w:t xml:space="preserve"> من ذلك</w:t>
      </w:r>
      <w:r w:rsidR="002A5C48">
        <w:rPr>
          <w:rFonts w:hint="cs"/>
          <w:rtl/>
        </w:rPr>
        <w:t>،</w:t>
      </w:r>
      <w:r w:rsidRPr="00AB7B7C">
        <w:rPr>
          <w:rFonts w:hint="cs"/>
          <w:rtl/>
        </w:rPr>
        <w:t xml:space="preserve"> وهناك أشطار</w:t>
      </w:r>
      <w:r w:rsidR="00524B3E">
        <w:rPr>
          <w:rFonts w:hint="cs"/>
          <w:rtl/>
        </w:rPr>
        <w:t>ٌ</w:t>
      </w:r>
      <w:r w:rsidRPr="00AB7B7C">
        <w:rPr>
          <w:rFonts w:hint="cs"/>
          <w:rtl/>
        </w:rPr>
        <w:t xml:space="preserve"> كثيرة لم تذكر بعد</w:t>
      </w:r>
      <w:r w:rsidR="00524B3E">
        <w:rPr>
          <w:rFonts w:hint="cs"/>
          <w:rtl/>
        </w:rPr>
        <w:t>ُ</w:t>
      </w:r>
      <w:r w:rsidR="002A5C48">
        <w:rPr>
          <w:rFonts w:hint="cs"/>
          <w:rtl/>
        </w:rPr>
        <w:t>،</w:t>
      </w:r>
      <w:r w:rsidRPr="00AB7B7C">
        <w:rPr>
          <w:rFonts w:hint="cs"/>
          <w:rtl/>
        </w:rPr>
        <w:t xml:space="preserve"> ولهذا أكثر من قوله</w:t>
      </w:r>
      <w:r w:rsidR="002A5C48">
        <w:rPr>
          <w:rFonts w:hint="cs"/>
          <w:rtl/>
        </w:rPr>
        <w:t>:</w:t>
      </w:r>
      <w:r w:rsidRPr="00AB7B7C">
        <w:rPr>
          <w:rFonts w:hint="cs"/>
          <w:rtl/>
        </w:rPr>
        <w:t xml:space="preserve"> لولا عل</w:t>
      </w:r>
      <w:r w:rsidR="00524B3E">
        <w:rPr>
          <w:rFonts w:hint="cs"/>
          <w:rtl/>
        </w:rPr>
        <w:t>يٌّ</w:t>
      </w:r>
      <w:r w:rsidRPr="00AB7B7C">
        <w:rPr>
          <w:rFonts w:hint="cs"/>
          <w:rtl/>
        </w:rPr>
        <w:t xml:space="preserve"> لهلك عمر. </w:t>
      </w:r>
    </w:p>
    <w:p w:rsidR="001908EB" w:rsidRDefault="0026644B" w:rsidP="00524B3E">
      <w:pPr>
        <w:pStyle w:val="libNormal"/>
        <w:rPr>
          <w:rtl/>
        </w:rPr>
      </w:pPr>
      <w:r w:rsidRPr="00AB7B7C">
        <w:rPr>
          <w:rFonts w:hint="cs"/>
          <w:rtl/>
        </w:rPr>
        <w:t>وقوله</w:t>
      </w:r>
      <w:r w:rsidR="002A5C48">
        <w:rPr>
          <w:rFonts w:hint="cs"/>
          <w:rtl/>
        </w:rPr>
        <w:t>:</w:t>
      </w:r>
      <w:r w:rsidRPr="00AB7B7C">
        <w:rPr>
          <w:rFonts w:hint="cs"/>
          <w:rtl/>
        </w:rPr>
        <w:t xml:space="preserve"> لولا علي</w:t>
      </w:r>
      <w:r w:rsidR="00524B3E">
        <w:rPr>
          <w:rFonts w:hint="cs"/>
          <w:rtl/>
        </w:rPr>
        <w:t>ٌّ</w:t>
      </w:r>
      <w:r w:rsidRPr="00AB7B7C">
        <w:rPr>
          <w:rFonts w:hint="cs"/>
          <w:rtl/>
        </w:rPr>
        <w:t xml:space="preserve"> لضل</w:t>
      </w:r>
      <w:r w:rsidR="00524B3E">
        <w:rPr>
          <w:rFonts w:hint="cs"/>
          <w:rtl/>
        </w:rPr>
        <w:t>َّ</w:t>
      </w:r>
      <w:r w:rsidRPr="00AB7B7C">
        <w:rPr>
          <w:rFonts w:hint="cs"/>
          <w:rtl/>
        </w:rPr>
        <w:t xml:space="preserve"> عمر. تمهيد الباقلاني ص 199.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أللهم</w:t>
      </w:r>
      <w:r w:rsidR="00524B3E">
        <w:rPr>
          <w:rFonts w:hint="cs"/>
          <w:rtl/>
        </w:rPr>
        <w:t>َّ</w:t>
      </w:r>
      <w:r w:rsidRPr="00AB7B7C">
        <w:rPr>
          <w:rFonts w:hint="cs"/>
          <w:rtl/>
        </w:rPr>
        <w:t xml:space="preserve"> لا تبقني لمعضلة ليس لها ابن أبي طالب.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لا أبقاني الله بأرض لست فيها يا أبا الحسن.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أللهم</w:t>
      </w:r>
      <w:r w:rsidR="00524B3E">
        <w:rPr>
          <w:rFonts w:hint="cs"/>
          <w:rtl/>
        </w:rPr>
        <w:t>َّ</w:t>
      </w:r>
      <w:r w:rsidRPr="00AB7B7C">
        <w:rPr>
          <w:rFonts w:hint="cs"/>
          <w:rtl/>
        </w:rPr>
        <w:t xml:space="preserve"> لا تنزل بي شديدة</w:t>
      </w:r>
      <w:r w:rsidR="002D3F8C">
        <w:rPr>
          <w:rFonts w:hint="cs"/>
          <w:rtl/>
        </w:rPr>
        <w:t xml:space="preserve"> إلّا </w:t>
      </w:r>
      <w:r w:rsidRPr="00AB7B7C">
        <w:rPr>
          <w:rFonts w:hint="cs"/>
          <w:rtl/>
        </w:rPr>
        <w:t xml:space="preserve">وأبو حسن إلى جنبي.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كاد يهلك ابن الخطاب لو لا علي</w:t>
      </w:r>
      <w:r w:rsidR="00524B3E">
        <w:rPr>
          <w:rFonts w:hint="cs"/>
          <w:rtl/>
        </w:rPr>
        <w:t>ّ</w:t>
      </w:r>
      <w:r w:rsidRPr="00AB7B7C">
        <w:rPr>
          <w:rFonts w:hint="cs"/>
          <w:rtl/>
        </w:rPr>
        <w:t xml:space="preserve"> بن أبي طالب.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أعوذ بالله من معضلة لا علي</w:t>
      </w:r>
      <w:r w:rsidR="00524B3E">
        <w:rPr>
          <w:rFonts w:hint="cs"/>
          <w:rtl/>
        </w:rPr>
        <w:t>ّ</w:t>
      </w:r>
      <w:r w:rsidRPr="00AB7B7C">
        <w:rPr>
          <w:rFonts w:hint="cs"/>
          <w:rtl/>
        </w:rPr>
        <w:t xml:space="preserve"> بها.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عجزت النساء أن تلدن مثل علي</w:t>
      </w:r>
      <w:r w:rsidR="00524B3E">
        <w:rPr>
          <w:rFonts w:hint="cs"/>
          <w:rtl/>
        </w:rPr>
        <w:t>ِّ</w:t>
      </w:r>
      <w:r w:rsidRPr="00AB7B7C">
        <w:rPr>
          <w:rFonts w:hint="cs"/>
          <w:rtl/>
        </w:rPr>
        <w:t xml:space="preserve"> بن أبي طالب</w:t>
      </w:r>
      <w:r w:rsidR="002A5C48">
        <w:rPr>
          <w:rFonts w:hint="cs"/>
          <w:rtl/>
        </w:rPr>
        <w:t>،</w:t>
      </w:r>
      <w:r w:rsidRPr="00AB7B7C">
        <w:rPr>
          <w:rFonts w:hint="cs"/>
          <w:rtl/>
        </w:rPr>
        <w:t xml:space="preserve"> لولا علي</w:t>
      </w:r>
      <w:r w:rsidR="00524B3E">
        <w:rPr>
          <w:rFonts w:hint="cs"/>
          <w:rtl/>
        </w:rPr>
        <w:t>ٌّ</w:t>
      </w:r>
      <w:r w:rsidRPr="00AB7B7C">
        <w:rPr>
          <w:rFonts w:hint="cs"/>
          <w:rtl/>
        </w:rPr>
        <w:t xml:space="preserve"> لهلك عمر.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رد</w:t>
      </w:r>
      <w:r w:rsidR="00524B3E">
        <w:rPr>
          <w:rFonts w:hint="cs"/>
          <w:rtl/>
        </w:rPr>
        <w:t>ّ</w:t>
      </w:r>
      <w:r w:rsidRPr="00AB7B7C">
        <w:rPr>
          <w:rFonts w:hint="cs"/>
          <w:rtl/>
        </w:rPr>
        <w:t>وا قول عمر إلى علي</w:t>
      </w:r>
      <w:r w:rsidR="00524B3E">
        <w:rPr>
          <w:rFonts w:hint="cs"/>
          <w:rtl/>
        </w:rPr>
        <w:t>ّ</w:t>
      </w:r>
      <w:r w:rsidR="002A5C48">
        <w:rPr>
          <w:rFonts w:hint="cs"/>
          <w:rtl/>
        </w:rPr>
        <w:t>،</w:t>
      </w:r>
      <w:r w:rsidRPr="00AB7B7C">
        <w:rPr>
          <w:rFonts w:hint="cs"/>
          <w:rtl/>
        </w:rPr>
        <w:t xml:space="preserve"> لولا علي</w:t>
      </w:r>
      <w:r w:rsidR="00524B3E">
        <w:rPr>
          <w:rFonts w:hint="cs"/>
          <w:rtl/>
        </w:rPr>
        <w:t>ٌّ</w:t>
      </w:r>
      <w:r w:rsidRPr="00AB7B7C">
        <w:rPr>
          <w:rFonts w:hint="cs"/>
          <w:rtl/>
        </w:rPr>
        <w:t xml:space="preserve"> لهلك عمر. </w:t>
      </w:r>
    </w:p>
    <w:p w:rsidR="001908EB" w:rsidRDefault="0026644B" w:rsidP="00524B3E">
      <w:pPr>
        <w:pStyle w:val="libNormal"/>
        <w:rPr>
          <w:rtl/>
        </w:rPr>
      </w:pPr>
      <w:r w:rsidRPr="00AB7B7C">
        <w:rPr>
          <w:rFonts w:hint="cs"/>
          <w:rtl/>
        </w:rPr>
        <w:t>وقوله</w:t>
      </w:r>
      <w:r w:rsidR="002A5C48">
        <w:rPr>
          <w:rFonts w:hint="cs"/>
          <w:rtl/>
        </w:rPr>
        <w:t>:</w:t>
      </w:r>
      <w:r w:rsidRPr="00AB7B7C">
        <w:rPr>
          <w:rFonts w:hint="cs"/>
          <w:rtl/>
        </w:rPr>
        <w:t xml:space="preserve"> لا أبقاني الله بعد </w:t>
      </w:r>
      <w:r w:rsidR="00524B3E">
        <w:rPr>
          <w:rFonts w:hint="cs"/>
          <w:rtl/>
        </w:rPr>
        <w:t>إ</w:t>
      </w:r>
      <w:r w:rsidRPr="00AB7B7C">
        <w:rPr>
          <w:rFonts w:hint="cs"/>
          <w:rtl/>
        </w:rPr>
        <w:t xml:space="preserve">بن أبي طالب.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يا أبا الحسن أنت لكل</w:t>
      </w:r>
      <w:r w:rsidR="00524B3E">
        <w:rPr>
          <w:rFonts w:hint="cs"/>
          <w:rtl/>
        </w:rPr>
        <w:t>ِّ</w:t>
      </w:r>
      <w:r w:rsidRPr="00AB7B7C">
        <w:rPr>
          <w:rFonts w:hint="cs"/>
          <w:rtl/>
        </w:rPr>
        <w:t xml:space="preserve"> معضلة وشد</w:t>
      </w:r>
      <w:r w:rsidR="00524B3E">
        <w:rPr>
          <w:rFonts w:hint="cs"/>
          <w:rtl/>
        </w:rPr>
        <w:t>َّ</w:t>
      </w:r>
      <w:r w:rsidRPr="00AB7B7C">
        <w:rPr>
          <w:rFonts w:hint="cs"/>
          <w:rtl/>
        </w:rPr>
        <w:t>ة ت</w:t>
      </w:r>
      <w:r w:rsidR="00524B3E">
        <w:rPr>
          <w:rFonts w:hint="cs"/>
          <w:rtl/>
        </w:rPr>
        <w:t>ُ</w:t>
      </w:r>
      <w:r w:rsidRPr="00AB7B7C">
        <w:rPr>
          <w:rFonts w:hint="cs"/>
          <w:rtl/>
        </w:rPr>
        <w:t xml:space="preserve">دعى.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هل طفحت حر</w:t>
      </w:r>
      <w:r w:rsidR="00524B3E">
        <w:rPr>
          <w:rFonts w:hint="cs"/>
          <w:rtl/>
        </w:rPr>
        <w:t>َّ</w:t>
      </w:r>
      <w:r w:rsidRPr="00AB7B7C">
        <w:rPr>
          <w:rFonts w:hint="cs"/>
          <w:rtl/>
        </w:rPr>
        <w:t xml:space="preserve">ة بمثله وأبرعته. </w:t>
      </w:r>
    </w:p>
    <w:p w:rsidR="0026644B" w:rsidRPr="00FE66E0"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هيهات هناك شجنة</w:t>
      </w:r>
      <w:r w:rsidR="00524B3E">
        <w:rPr>
          <w:rFonts w:hint="cs"/>
          <w:rtl/>
        </w:rPr>
        <w:t>ٌ</w:t>
      </w:r>
      <w:r w:rsidRPr="00AB7B7C">
        <w:rPr>
          <w:rFonts w:hint="cs"/>
          <w:rtl/>
        </w:rPr>
        <w:t xml:space="preserve"> من بني هاشم</w:t>
      </w:r>
      <w:r w:rsidR="002A5C48">
        <w:rPr>
          <w:rFonts w:hint="cs"/>
          <w:rtl/>
        </w:rPr>
        <w:t>،</w:t>
      </w:r>
      <w:r w:rsidRPr="00AB7B7C">
        <w:rPr>
          <w:rFonts w:hint="cs"/>
          <w:rtl/>
        </w:rPr>
        <w:t xml:space="preserve"> وشجنة</w:t>
      </w:r>
      <w:r w:rsidR="00524B3E">
        <w:rPr>
          <w:rFonts w:hint="cs"/>
          <w:rtl/>
        </w:rPr>
        <w:t>ٌ</w:t>
      </w:r>
      <w:r w:rsidRPr="00AB7B7C">
        <w:rPr>
          <w:rFonts w:hint="cs"/>
          <w:rtl/>
        </w:rPr>
        <w:t xml:space="preserve"> من الر</w:t>
      </w:r>
      <w:r w:rsidR="00524B3E">
        <w:rPr>
          <w:rFonts w:hint="cs"/>
          <w:rtl/>
        </w:rPr>
        <w:t>َّ</w:t>
      </w:r>
      <w:r w:rsidRPr="00AB7B7C">
        <w:rPr>
          <w:rFonts w:hint="cs"/>
          <w:rtl/>
        </w:rPr>
        <w:t>سول وأثرة</w:t>
      </w:r>
      <w:r w:rsidR="00524B3E">
        <w:rPr>
          <w:rFonts w:hint="cs"/>
          <w:rtl/>
        </w:rPr>
        <w:t>ٌ</w:t>
      </w:r>
      <w:r w:rsidRPr="00AB7B7C">
        <w:rPr>
          <w:rFonts w:hint="cs"/>
          <w:rtl/>
        </w:rPr>
        <w:t xml:space="preserve"> من علم ي</w:t>
      </w:r>
      <w:r w:rsidR="00524B3E">
        <w:rPr>
          <w:rFonts w:hint="cs"/>
          <w:rtl/>
        </w:rPr>
        <w:t>ُ</w:t>
      </w:r>
      <w:r w:rsidRPr="00AB7B7C">
        <w:rPr>
          <w:rFonts w:hint="cs"/>
          <w:rtl/>
        </w:rPr>
        <w:t>ؤتى لها ولا يأتي</w:t>
      </w:r>
      <w:r w:rsidR="002A5C48">
        <w:rPr>
          <w:rFonts w:hint="cs"/>
          <w:rtl/>
        </w:rPr>
        <w:t>،</w:t>
      </w:r>
      <w:r w:rsidRPr="00AB7B7C">
        <w:rPr>
          <w:rFonts w:hint="cs"/>
          <w:rtl/>
        </w:rPr>
        <w:t xml:space="preserve"> في بيته يؤتى الحكم. </w:t>
      </w:r>
    </w:p>
    <w:p w:rsidR="001908EB"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وقوله</w:t>
      </w:r>
      <w:r w:rsidR="002A5C48">
        <w:rPr>
          <w:rFonts w:hint="cs"/>
          <w:rtl/>
        </w:rPr>
        <w:t>:</w:t>
      </w:r>
      <w:r w:rsidRPr="00AB7B7C">
        <w:rPr>
          <w:rFonts w:hint="cs"/>
          <w:rtl/>
        </w:rPr>
        <w:t xml:space="preserve"> أبا حسن لا أبقاني الله لشد</w:t>
      </w:r>
      <w:r w:rsidR="00311B61">
        <w:rPr>
          <w:rFonts w:hint="cs"/>
          <w:rtl/>
        </w:rPr>
        <w:t>َّ</w:t>
      </w:r>
      <w:r w:rsidRPr="00AB7B7C">
        <w:rPr>
          <w:rFonts w:hint="cs"/>
          <w:rtl/>
        </w:rPr>
        <w:t>ة لست لها</w:t>
      </w:r>
      <w:r w:rsidR="002A5C48">
        <w:rPr>
          <w:rFonts w:hint="cs"/>
          <w:rtl/>
        </w:rPr>
        <w:t>،</w:t>
      </w:r>
      <w:r w:rsidRPr="00AB7B7C">
        <w:rPr>
          <w:rFonts w:hint="cs"/>
          <w:rtl/>
        </w:rPr>
        <w:t xml:space="preserve"> ولا في بلد لست فيه. </w:t>
      </w:r>
    </w:p>
    <w:p w:rsidR="00311B61"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يا ابن أبي طالب فما زلت كاشف كل</w:t>
      </w:r>
      <w:r w:rsidR="00311B61">
        <w:rPr>
          <w:rFonts w:hint="cs"/>
          <w:rtl/>
        </w:rPr>
        <w:t>ِّ</w:t>
      </w:r>
      <w:r w:rsidRPr="00AB7B7C">
        <w:rPr>
          <w:rFonts w:hint="cs"/>
          <w:rtl/>
        </w:rPr>
        <w:t xml:space="preserve"> شبهة</w:t>
      </w:r>
      <w:r w:rsidR="002A5C48">
        <w:rPr>
          <w:rFonts w:hint="cs"/>
          <w:rtl/>
        </w:rPr>
        <w:t>،</w:t>
      </w:r>
      <w:r w:rsidRPr="00AB7B7C">
        <w:rPr>
          <w:rFonts w:hint="cs"/>
          <w:rtl/>
        </w:rPr>
        <w:t xml:space="preserve"> وموضح كل</w:t>
      </w:r>
      <w:r w:rsidR="00311B61">
        <w:rPr>
          <w:rFonts w:hint="cs"/>
          <w:rtl/>
        </w:rPr>
        <w:t>ِّ</w:t>
      </w:r>
      <w:r w:rsidRPr="00AB7B7C">
        <w:rPr>
          <w:rFonts w:hint="cs"/>
          <w:rtl/>
        </w:rPr>
        <w:t xml:space="preserve"> حكم</w:t>
      </w:r>
      <w:r w:rsidR="00311B61">
        <w:rPr>
          <w:rFonts w:hint="cs"/>
          <w:rtl/>
        </w:rPr>
        <w:t>.</w:t>
      </w:r>
      <w:r w:rsidRPr="00AB7B7C">
        <w:rPr>
          <w:rFonts w:hint="cs"/>
          <w:rtl/>
        </w:rPr>
        <w:t xml:space="preserve">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لولاك لافتضحنا.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أعوذ بالله من معضلة ليس لها أبو حسن. </w:t>
      </w:r>
    </w:p>
    <w:p w:rsidR="001908EB" w:rsidRDefault="0026644B" w:rsidP="00FE66E0">
      <w:pPr>
        <w:pStyle w:val="libNormal"/>
        <w:rPr>
          <w:rtl/>
        </w:rPr>
      </w:pPr>
      <w:r w:rsidRPr="00AB7B7C">
        <w:rPr>
          <w:rFonts w:hint="cs"/>
          <w:rtl/>
        </w:rPr>
        <w:t>وقوله مشيرا</w:t>
      </w:r>
      <w:r w:rsidR="00311B61">
        <w:rPr>
          <w:rFonts w:hint="cs"/>
          <w:rtl/>
        </w:rPr>
        <w:t>ً</w:t>
      </w:r>
      <w:r w:rsidRPr="00AB7B7C">
        <w:rPr>
          <w:rFonts w:hint="cs"/>
          <w:rtl/>
        </w:rPr>
        <w:t xml:space="preserve"> إلى علي</w:t>
      </w:r>
      <w:r w:rsidR="00311B61">
        <w:rPr>
          <w:rFonts w:hint="cs"/>
          <w:rtl/>
        </w:rPr>
        <w:t>ّ</w:t>
      </w:r>
      <w:r w:rsidR="002A5C48">
        <w:rPr>
          <w:rFonts w:hint="cs"/>
          <w:rtl/>
        </w:rPr>
        <w:t>:</w:t>
      </w:r>
      <w:r w:rsidRPr="00AB7B7C">
        <w:rPr>
          <w:rFonts w:hint="cs"/>
          <w:rtl/>
        </w:rPr>
        <w:t xml:space="preserve"> هذا أعلم بنبي</w:t>
      </w:r>
      <w:r w:rsidR="00311B61">
        <w:rPr>
          <w:rFonts w:hint="cs"/>
          <w:rtl/>
        </w:rPr>
        <w:t>ِّ</w:t>
      </w:r>
      <w:r w:rsidRPr="00AB7B7C">
        <w:rPr>
          <w:rFonts w:hint="cs"/>
          <w:rtl/>
        </w:rPr>
        <w:t>نا وبكتاب نبي</w:t>
      </w:r>
      <w:r w:rsidR="00311B61">
        <w:rPr>
          <w:rFonts w:hint="cs"/>
          <w:rtl/>
        </w:rPr>
        <w:t>ِّ</w:t>
      </w:r>
      <w:r w:rsidRPr="00AB7B7C">
        <w:rPr>
          <w:rFonts w:hint="cs"/>
          <w:rtl/>
        </w:rPr>
        <w:t>نا مر</w:t>
      </w:r>
      <w:r w:rsidR="00311B61">
        <w:rPr>
          <w:rFonts w:hint="cs"/>
          <w:rtl/>
        </w:rPr>
        <w:t>َّ</w:t>
      </w:r>
      <w:r w:rsidRPr="00AB7B7C">
        <w:rPr>
          <w:rFonts w:hint="cs"/>
          <w:rtl/>
        </w:rPr>
        <w:t xml:space="preserve"> تفصيل هذه كل</w:t>
      </w:r>
      <w:r w:rsidR="00311B61">
        <w:rPr>
          <w:rFonts w:hint="cs"/>
          <w:rtl/>
        </w:rPr>
        <w:t>ّ</w:t>
      </w:r>
      <w:r w:rsidRPr="00AB7B7C">
        <w:rPr>
          <w:rFonts w:hint="cs"/>
          <w:rtl/>
        </w:rPr>
        <w:t>ها</w:t>
      </w:r>
      <w:r w:rsidR="002A5C48">
        <w:rPr>
          <w:rFonts w:hint="cs"/>
          <w:rtl/>
        </w:rPr>
        <w:t>،</w:t>
      </w:r>
      <w:r w:rsidRPr="00AB7B7C">
        <w:rPr>
          <w:rFonts w:hint="cs"/>
          <w:rtl/>
        </w:rPr>
        <w:t xml:space="preserve"> ولكثرة حاجته إلى علم الص</w:t>
      </w:r>
      <w:r w:rsidR="00311B61">
        <w:rPr>
          <w:rFonts w:hint="cs"/>
          <w:rtl/>
        </w:rPr>
        <w:t>ّ</w:t>
      </w:r>
      <w:r w:rsidRPr="00AB7B7C">
        <w:rPr>
          <w:rFonts w:hint="cs"/>
          <w:rtl/>
        </w:rPr>
        <w:t>حابة</w:t>
      </w:r>
      <w:r w:rsidR="002A5C48">
        <w:rPr>
          <w:rFonts w:hint="cs"/>
          <w:rtl/>
        </w:rPr>
        <w:t>،</w:t>
      </w:r>
      <w:r w:rsidRPr="00AB7B7C">
        <w:rPr>
          <w:rFonts w:hint="cs"/>
          <w:rtl/>
        </w:rPr>
        <w:t xml:space="preserve"> وتقويمهم أوده في مواقف لا تحصى في القضاء والفتيا كان يستفتي كبار الص</w:t>
      </w:r>
      <w:r w:rsidR="00311B61">
        <w:rPr>
          <w:rFonts w:hint="cs"/>
          <w:rtl/>
        </w:rPr>
        <w:t>ّ</w:t>
      </w:r>
      <w:r w:rsidRPr="00AB7B7C">
        <w:rPr>
          <w:rFonts w:hint="cs"/>
          <w:rtl/>
        </w:rPr>
        <w:t>حابة ويراجعهم ويستشيرهم في الأحكام</w:t>
      </w:r>
      <w:r w:rsidR="002A5C48">
        <w:rPr>
          <w:rFonts w:hint="cs"/>
          <w:rtl/>
        </w:rPr>
        <w:t>،</w:t>
      </w:r>
      <w:r w:rsidRPr="00AB7B7C">
        <w:rPr>
          <w:rFonts w:hint="cs"/>
          <w:rtl/>
        </w:rPr>
        <w:t xml:space="preserve"> وكان ي</w:t>
      </w:r>
      <w:r w:rsidR="00311B61">
        <w:rPr>
          <w:rFonts w:hint="cs"/>
          <w:rtl/>
        </w:rPr>
        <w:t>ُ</w:t>
      </w:r>
      <w:r w:rsidRPr="00AB7B7C">
        <w:rPr>
          <w:rFonts w:hint="cs"/>
          <w:rtl/>
        </w:rPr>
        <w:t>عرب عن جلي</w:t>
      </w:r>
      <w:r w:rsidR="00311B61">
        <w:rPr>
          <w:rFonts w:hint="cs"/>
          <w:rtl/>
        </w:rPr>
        <w:t>ّ</w:t>
      </w:r>
      <w:r w:rsidRPr="00AB7B7C">
        <w:rPr>
          <w:rFonts w:hint="cs"/>
          <w:rtl/>
        </w:rPr>
        <w:t>ة الحال بحق</w:t>
      </w:r>
      <w:r w:rsidR="00311B61">
        <w:rPr>
          <w:rFonts w:hint="cs"/>
          <w:rtl/>
        </w:rPr>
        <w:t>ِّ</w:t>
      </w:r>
      <w:r w:rsidRPr="00AB7B7C">
        <w:rPr>
          <w:rFonts w:hint="cs"/>
          <w:rtl/>
        </w:rPr>
        <w:t xml:space="preserve"> المقال من قوله</w:t>
      </w:r>
      <w:r w:rsidR="002A5C48">
        <w:rPr>
          <w:rFonts w:hint="cs"/>
          <w:rtl/>
        </w:rPr>
        <w:t>:</w:t>
      </w:r>
      <w:r w:rsidRPr="00AB7B7C">
        <w:rPr>
          <w:rFonts w:hint="cs"/>
          <w:rtl/>
        </w:rPr>
        <w:t xml:space="preserve"> كل</w:t>
      </w:r>
      <w:r w:rsidR="00311B61">
        <w:rPr>
          <w:rFonts w:hint="cs"/>
          <w:rtl/>
        </w:rPr>
        <w:t>ُّ</w:t>
      </w:r>
      <w:r w:rsidRPr="00AB7B7C">
        <w:rPr>
          <w:rFonts w:hint="cs"/>
          <w:rtl/>
        </w:rPr>
        <w:t xml:space="preserve"> أحد أفقه من عمر.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تسمعونني أقول مثل القول فلا تنكرونه</w:t>
      </w:r>
      <w:r w:rsidR="00B07F23">
        <w:rPr>
          <w:rFonts w:hint="cs"/>
          <w:rtl/>
        </w:rPr>
        <w:t xml:space="preserve"> حتّى </w:t>
      </w:r>
      <w:r w:rsidRPr="00AB7B7C">
        <w:rPr>
          <w:rFonts w:hint="cs"/>
          <w:rtl/>
        </w:rPr>
        <w:t>ترد</w:t>
      </w:r>
      <w:r w:rsidR="00311B61">
        <w:rPr>
          <w:rFonts w:hint="cs"/>
          <w:rtl/>
        </w:rPr>
        <w:t>َّ</w:t>
      </w:r>
      <w:r w:rsidRPr="00AB7B7C">
        <w:rPr>
          <w:rFonts w:hint="cs"/>
          <w:rtl/>
        </w:rPr>
        <w:t xml:space="preserve"> علي</w:t>
      </w:r>
      <w:r w:rsidR="00311B61">
        <w:rPr>
          <w:rFonts w:hint="cs"/>
          <w:rtl/>
        </w:rPr>
        <w:t>ّ</w:t>
      </w:r>
      <w:r w:rsidRPr="00AB7B7C">
        <w:rPr>
          <w:rFonts w:hint="cs"/>
          <w:rtl/>
        </w:rPr>
        <w:t xml:space="preserve"> امرأة</w:t>
      </w:r>
      <w:r w:rsidR="00311B61">
        <w:rPr>
          <w:rFonts w:hint="cs"/>
          <w:rtl/>
        </w:rPr>
        <w:t>ٌ</w:t>
      </w:r>
      <w:r w:rsidRPr="00AB7B7C">
        <w:rPr>
          <w:rFonts w:hint="cs"/>
          <w:rtl/>
        </w:rPr>
        <w:t xml:space="preserve"> ليست من أعلم النساء.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كل</w:t>
      </w:r>
      <w:r w:rsidR="00311B61">
        <w:rPr>
          <w:rFonts w:hint="cs"/>
          <w:rtl/>
        </w:rPr>
        <w:t>ُّ</w:t>
      </w:r>
      <w:r w:rsidRPr="00AB7B7C">
        <w:rPr>
          <w:rFonts w:hint="cs"/>
          <w:rtl/>
        </w:rPr>
        <w:t xml:space="preserve"> أحد أعلم من عمر.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كل</w:t>
      </w:r>
      <w:r w:rsidR="00311B61">
        <w:rPr>
          <w:rFonts w:hint="cs"/>
          <w:rtl/>
        </w:rPr>
        <w:t>ُّ</w:t>
      </w:r>
      <w:r w:rsidRPr="00AB7B7C">
        <w:rPr>
          <w:rFonts w:hint="cs"/>
          <w:rtl/>
        </w:rPr>
        <w:t xml:space="preserve"> الن</w:t>
      </w:r>
      <w:r w:rsidR="00311B61">
        <w:rPr>
          <w:rFonts w:hint="cs"/>
          <w:rtl/>
        </w:rPr>
        <w:t>ّ</w:t>
      </w:r>
      <w:r w:rsidRPr="00AB7B7C">
        <w:rPr>
          <w:rFonts w:hint="cs"/>
          <w:rtl/>
        </w:rPr>
        <w:t xml:space="preserve">اس أفقه منك يا عمر.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كل</w:t>
      </w:r>
      <w:r w:rsidR="00311B61">
        <w:rPr>
          <w:rFonts w:hint="cs"/>
          <w:rtl/>
        </w:rPr>
        <w:t>ُّ</w:t>
      </w:r>
      <w:r w:rsidRPr="00AB7B7C">
        <w:rPr>
          <w:rFonts w:hint="cs"/>
          <w:rtl/>
        </w:rPr>
        <w:t xml:space="preserve"> الن</w:t>
      </w:r>
      <w:r w:rsidR="00311B61">
        <w:rPr>
          <w:rFonts w:hint="cs"/>
          <w:rtl/>
        </w:rPr>
        <w:t>ّ</w:t>
      </w:r>
      <w:r w:rsidRPr="00AB7B7C">
        <w:rPr>
          <w:rFonts w:hint="cs"/>
          <w:rtl/>
        </w:rPr>
        <w:t>اس أفقه من عمر</w:t>
      </w:r>
      <w:r w:rsidR="00B07F23">
        <w:rPr>
          <w:rFonts w:hint="cs"/>
          <w:rtl/>
        </w:rPr>
        <w:t xml:space="preserve"> حتّى </w:t>
      </w:r>
      <w:r w:rsidRPr="00AB7B7C">
        <w:rPr>
          <w:rFonts w:hint="cs"/>
          <w:rtl/>
        </w:rPr>
        <w:t>رب</w:t>
      </w:r>
      <w:r w:rsidR="00311B61">
        <w:rPr>
          <w:rFonts w:hint="cs"/>
          <w:rtl/>
        </w:rPr>
        <w:t>ّ</w:t>
      </w:r>
      <w:r w:rsidRPr="00AB7B7C">
        <w:rPr>
          <w:rFonts w:hint="cs"/>
          <w:rtl/>
        </w:rPr>
        <w:t xml:space="preserve">ات الحجال.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كل</w:t>
      </w:r>
      <w:r w:rsidR="00311B61">
        <w:rPr>
          <w:rFonts w:hint="cs"/>
          <w:rtl/>
        </w:rPr>
        <w:t>ُّ</w:t>
      </w:r>
      <w:r w:rsidRPr="00AB7B7C">
        <w:rPr>
          <w:rFonts w:hint="cs"/>
          <w:rtl/>
        </w:rPr>
        <w:t xml:space="preserve"> الن</w:t>
      </w:r>
      <w:r w:rsidR="00311B61">
        <w:rPr>
          <w:rFonts w:hint="cs"/>
          <w:rtl/>
        </w:rPr>
        <w:t>ّ</w:t>
      </w:r>
      <w:r w:rsidRPr="00AB7B7C">
        <w:rPr>
          <w:rFonts w:hint="cs"/>
          <w:rtl/>
        </w:rPr>
        <w:t>اس أفقه من عمر</w:t>
      </w:r>
      <w:r w:rsidR="00B07F23">
        <w:rPr>
          <w:rFonts w:hint="cs"/>
          <w:rtl/>
        </w:rPr>
        <w:t xml:space="preserve"> حتّى </w:t>
      </w:r>
      <w:r w:rsidRPr="00AB7B7C">
        <w:rPr>
          <w:rFonts w:hint="cs"/>
          <w:rtl/>
        </w:rPr>
        <w:t>المخد</w:t>
      </w:r>
      <w:r w:rsidR="00311B61">
        <w:rPr>
          <w:rFonts w:hint="cs"/>
          <w:rtl/>
        </w:rPr>
        <w:t>ّ</w:t>
      </w:r>
      <w:r w:rsidRPr="00AB7B7C">
        <w:rPr>
          <w:rFonts w:hint="cs"/>
          <w:rtl/>
        </w:rPr>
        <w:t xml:space="preserve">رات في البيوت.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كل</w:t>
      </w:r>
      <w:r w:rsidR="00311B61">
        <w:rPr>
          <w:rFonts w:hint="cs"/>
          <w:rtl/>
        </w:rPr>
        <w:t>ُّ</w:t>
      </w:r>
      <w:r w:rsidRPr="00AB7B7C">
        <w:rPr>
          <w:rFonts w:hint="cs"/>
          <w:rtl/>
        </w:rPr>
        <w:t xml:space="preserve"> الن</w:t>
      </w:r>
      <w:r w:rsidR="00311B61">
        <w:rPr>
          <w:rFonts w:hint="cs"/>
          <w:rtl/>
        </w:rPr>
        <w:t>ّ</w:t>
      </w:r>
      <w:r w:rsidRPr="00AB7B7C">
        <w:rPr>
          <w:rFonts w:hint="cs"/>
          <w:rtl/>
        </w:rPr>
        <w:t xml:space="preserve">اس أعلم منك يا عمر. </w:t>
      </w:r>
    </w:p>
    <w:p w:rsidR="001908EB" w:rsidRDefault="0026644B" w:rsidP="00FE66E0">
      <w:pPr>
        <w:pStyle w:val="libNormal"/>
        <w:rPr>
          <w:rtl/>
        </w:rPr>
      </w:pPr>
      <w:r w:rsidRPr="00AB7B7C">
        <w:rPr>
          <w:rFonts w:hint="cs"/>
          <w:rtl/>
        </w:rPr>
        <w:t>وقوله</w:t>
      </w:r>
      <w:r w:rsidR="002A5C48">
        <w:rPr>
          <w:rFonts w:hint="cs"/>
          <w:rtl/>
        </w:rPr>
        <w:t>:</w:t>
      </w:r>
      <w:r w:rsidRPr="00AB7B7C">
        <w:rPr>
          <w:rFonts w:hint="cs"/>
          <w:rtl/>
        </w:rPr>
        <w:t xml:space="preserve"> كل</w:t>
      </w:r>
      <w:r w:rsidR="00311B61">
        <w:rPr>
          <w:rFonts w:hint="cs"/>
          <w:rtl/>
        </w:rPr>
        <w:t>ُّ</w:t>
      </w:r>
      <w:r w:rsidRPr="00AB7B7C">
        <w:rPr>
          <w:rFonts w:hint="cs"/>
          <w:rtl/>
        </w:rPr>
        <w:t xml:space="preserve"> واحد أفقه منك</w:t>
      </w:r>
      <w:r w:rsidR="00B07F23">
        <w:rPr>
          <w:rFonts w:hint="cs"/>
          <w:rtl/>
        </w:rPr>
        <w:t xml:space="preserve"> حتّى </w:t>
      </w:r>
      <w:r w:rsidRPr="00AB7B7C">
        <w:rPr>
          <w:rFonts w:hint="cs"/>
          <w:rtl/>
        </w:rPr>
        <w:t xml:space="preserve">العجائز يا عمر. </w:t>
      </w:r>
    </w:p>
    <w:p w:rsidR="001908EB" w:rsidRDefault="0026644B" w:rsidP="00311B61">
      <w:pPr>
        <w:pStyle w:val="libNormal"/>
        <w:rPr>
          <w:rtl/>
        </w:rPr>
      </w:pPr>
      <w:r w:rsidRPr="00AB7B7C">
        <w:rPr>
          <w:rFonts w:hint="cs"/>
          <w:rtl/>
        </w:rPr>
        <w:t>وقوله</w:t>
      </w:r>
      <w:r w:rsidR="002A5C48">
        <w:rPr>
          <w:rFonts w:hint="cs"/>
          <w:rtl/>
        </w:rPr>
        <w:t>:</w:t>
      </w:r>
      <w:r w:rsidRPr="00AB7B7C">
        <w:rPr>
          <w:rFonts w:hint="cs"/>
          <w:rtl/>
        </w:rPr>
        <w:t xml:space="preserve"> كل</w:t>
      </w:r>
      <w:r w:rsidR="00311B61">
        <w:rPr>
          <w:rFonts w:hint="cs"/>
          <w:rtl/>
        </w:rPr>
        <w:t>ُّ</w:t>
      </w:r>
      <w:r w:rsidRPr="00AB7B7C">
        <w:rPr>
          <w:rFonts w:hint="cs"/>
          <w:rtl/>
        </w:rPr>
        <w:t xml:space="preserve"> أحد أفقه من</w:t>
      </w:r>
      <w:r w:rsidR="00311B61">
        <w:rPr>
          <w:rFonts w:hint="cs"/>
          <w:rtl/>
        </w:rPr>
        <w:t>ّ</w:t>
      </w:r>
      <w:r w:rsidRPr="00AB7B7C">
        <w:rPr>
          <w:rFonts w:hint="cs"/>
          <w:rtl/>
        </w:rPr>
        <w:t>ي. مر</w:t>
      </w:r>
      <w:r w:rsidR="00311B61">
        <w:rPr>
          <w:rFonts w:hint="cs"/>
          <w:rtl/>
        </w:rPr>
        <w:t>َّ</w:t>
      </w:r>
      <w:r w:rsidRPr="00AB7B7C">
        <w:rPr>
          <w:rFonts w:hint="cs"/>
          <w:rtl/>
        </w:rPr>
        <w:t xml:space="preserve"> تفصيل هذه كل</w:t>
      </w:r>
      <w:r w:rsidR="00311B61">
        <w:rPr>
          <w:rFonts w:hint="cs"/>
          <w:rtl/>
        </w:rPr>
        <w:t>ّ</w:t>
      </w:r>
      <w:r w:rsidRPr="00AB7B7C">
        <w:rPr>
          <w:rFonts w:hint="cs"/>
          <w:rtl/>
        </w:rPr>
        <w:t xml:space="preserve">ها في نوادر الأثر. </w:t>
      </w:r>
    </w:p>
    <w:p w:rsidR="001908EB" w:rsidRDefault="0026644B" w:rsidP="00311B61">
      <w:pPr>
        <w:pStyle w:val="libNormal"/>
        <w:rPr>
          <w:rtl/>
        </w:rPr>
      </w:pPr>
      <w:r w:rsidRPr="00AB7B7C">
        <w:rPr>
          <w:rFonts w:hint="cs"/>
          <w:rtl/>
        </w:rPr>
        <w:t>م</w:t>
      </w:r>
      <w:r w:rsidR="00155825">
        <w:rPr>
          <w:rFonts w:hint="cs"/>
          <w:rtl/>
        </w:rPr>
        <w:t xml:space="preserve"> - </w:t>
      </w:r>
      <w:r w:rsidRPr="00AB7B7C">
        <w:rPr>
          <w:rFonts w:hint="cs"/>
          <w:rtl/>
        </w:rPr>
        <w:t>إن</w:t>
      </w:r>
      <w:r w:rsidR="00311B61">
        <w:rPr>
          <w:rFonts w:hint="cs"/>
          <w:rtl/>
        </w:rPr>
        <w:t>َّ</w:t>
      </w:r>
      <w:r w:rsidRPr="00AB7B7C">
        <w:rPr>
          <w:rFonts w:hint="cs"/>
          <w:rtl/>
        </w:rPr>
        <w:t xml:space="preserve"> الأخذ بمجامع تلكم الأحاديث من النوادر المذكورة ومئات من أمثالها يعطينا خبرا</w:t>
      </w:r>
      <w:r w:rsidR="00311B61">
        <w:rPr>
          <w:rFonts w:hint="cs"/>
          <w:rtl/>
        </w:rPr>
        <w:t>ً</w:t>
      </w:r>
      <w:r w:rsidRPr="00AB7B7C">
        <w:rPr>
          <w:rFonts w:hint="cs"/>
          <w:rtl/>
        </w:rPr>
        <w:t xml:space="preserve"> بأن</w:t>
      </w:r>
      <w:r w:rsidR="00311B61">
        <w:rPr>
          <w:rFonts w:hint="cs"/>
          <w:rtl/>
        </w:rPr>
        <w:t>َّ</w:t>
      </w:r>
      <w:r w:rsidRPr="00AB7B7C">
        <w:rPr>
          <w:rFonts w:hint="cs"/>
          <w:rtl/>
        </w:rPr>
        <w:t xml:space="preserve"> الخليفة لم يك متحل</w:t>
      </w:r>
      <w:r w:rsidR="00311B61">
        <w:rPr>
          <w:rFonts w:hint="cs"/>
          <w:rtl/>
        </w:rPr>
        <w:t>ّ</w:t>
      </w:r>
      <w:r w:rsidRPr="00AB7B7C">
        <w:rPr>
          <w:rFonts w:hint="cs"/>
          <w:rtl/>
        </w:rPr>
        <w:t>يا</w:t>
      </w:r>
      <w:r w:rsidR="00311B61">
        <w:rPr>
          <w:rFonts w:hint="cs"/>
          <w:rtl/>
        </w:rPr>
        <w:t>ً</w:t>
      </w:r>
      <w:r w:rsidRPr="00AB7B7C">
        <w:rPr>
          <w:rFonts w:hint="cs"/>
          <w:rtl/>
        </w:rPr>
        <w:t xml:space="preserve"> بما أوجبته أعلام الأ</w:t>
      </w:r>
      <w:r w:rsidR="00311B61">
        <w:rPr>
          <w:rFonts w:hint="cs"/>
          <w:rtl/>
        </w:rPr>
        <w:t>ُ</w:t>
      </w:r>
      <w:r w:rsidRPr="00AB7B7C">
        <w:rPr>
          <w:rFonts w:hint="cs"/>
          <w:rtl/>
        </w:rPr>
        <w:t>م</w:t>
      </w:r>
      <w:r w:rsidR="00311B61">
        <w:rPr>
          <w:rFonts w:hint="cs"/>
          <w:rtl/>
        </w:rPr>
        <w:t>ّ</w:t>
      </w:r>
      <w:r w:rsidRPr="00AB7B7C">
        <w:rPr>
          <w:rFonts w:hint="cs"/>
          <w:rtl/>
        </w:rPr>
        <w:t xml:space="preserve">ة في الإمامة من الاجتهاد قام إمام الحرمين الجويني في </w:t>
      </w:r>
      <w:r w:rsidR="00311B61">
        <w:rPr>
          <w:rFonts w:hint="cs"/>
          <w:rtl/>
        </w:rPr>
        <w:t>«</w:t>
      </w:r>
      <w:r w:rsidRPr="00AB7B7C">
        <w:rPr>
          <w:rFonts w:hint="cs"/>
          <w:rtl/>
        </w:rPr>
        <w:t>الارشاد إلى قواطع الأدل</w:t>
      </w:r>
      <w:r w:rsidR="00311B61">
        <w:rPr>
          <w:rFonts w:hint="cs"/>
          <w:rtl/>
        </w:rPr>
        <w:t>َّ</w:t>
      </w:r>
      <w:r w:rsidRPr="00AB7B7C">
        <w:rPr>
          <w:rFonts w:hint="cs"/>
          <w:rtl/>
        </w:rPr>
        <w:t>ة في أ</w:t>
      </w:r>
      <w:r w:rsidR="00311B61">
        <w:rPr>
          <w:rFonts w:hint="cs"/>
          <w:rtl/>
        </w:rPr>
        <w:t>ُ</w:t>
      </w:r>
      <w:r w:rsidRPr="00AB7B7C">
        <w:rPr>
          <w:rFonts w:hint="cs"/>
          <w:rtl/>
        </w:rPr>
        <w:t>صول الاعتقاد</w:t>
      </w:r>
      <w:r w:rsidR="00311B61">
        <w:rPr>
          <w:rFonts w:hint="cs"/>
          <w:rtl/>
        </w:rPr>
        <w:t>»</w:t>
      </w:r>
      <w:r w:rsidRPr="00AB7B7C">
        <w:rPr>
          <w:rFonts w:hint="cs"/>
          <w:rtl/>
        </w:rPr>
        <w:t xml:space="preserve"> ص 426</w:t>
      </w:r>
      <w:r w:rsidR="002A5C48">
        <w:rPr>
          <w:rFonts w:hint="cs"/>
          <w:rtl/>
        </w:rPr>
        <w:t>:</w:t>
      </w:r>
      <w:r w:rsidRPr="00AB7B7C">
        <w:rPr>
          <w:rFonts w:hint="cs"/>
          <w:rtl/>
        </w:rPr>
        <w:t xml:space="preserve"> من شرايط الإمام أن يكون من أهل الاجتهاد بحيث لا يحتاج إلى استفتاء غيره في الحوادث</w:t>
      </w:r>
      <w:r w:rsidR="002A5C48">
        <w:rPr>
          <w:rFonts w:hint="cs"/>
          <w:rtl/>
        </w:rPr>
        <w:t>،</w:t>
      </w:r>
      <w:r w:rsidRPr="00AB7B7C">
        <w:rPr>
          <w:rFonts w:hint="cs"/>
          <w:rtl/>
        </w:rPr>
        <w:t xml:space="preserve"> وهذا مت</w:t>
      </w:r>
      <w:r w:rsidR="00311B61">
        <w:rPr>
          <w:rFonts w:hint="cs"/>
          <w:rtl/>
        </w:rPr>
        <w:t>َّ</w:t>
      </w:r>
      <w:r w:rsidRPr="00AB7B7C">
        <w:rPr>
          <w:rFonts w:hint="cs"/>
          <w:rtl/>
        </w:rPr>
        <w:t>فق</w:t>
      </w:r>
      <w:r w:rsidR="00311B61">
        <w:rPr>
          <w:rFonts w:hint="cs"/>
          <w:rtl/>
        </w:rPr>
        <w:t>ٌ</w:t>
      </w:r>
      <w:r w:rsidRPr="00AB7B7C">
        <w:rPr>
          <w:rFonts w:hint="cs"/>
          <w:rtl/>
        </w:rPr>
        <w:t xml:space="preserve"> عليه. ا ه‍. </w:t>
      </w:r>
    </w:p>
    <w:p w:rsidR="0026644B" w:rsidRPr="00FE66E0" w:rsidRDefault="0026644B" w:rsidP="00311B61">
      <w:pPr>
        <w:pStyle w:val="libNormal"/>
        <w:rPr>
          <w:rtl/>
        </w:rPr>
      </w:pPr>
      <w:r w:rsidRPr="00AB7B7C">
        <w:rPr>
          <w:rFonts w:hint="cs"/>
          <w:rtl/>
        </w:rPr>
        <w:t>فأين يقع من هذا الشرط بعد إصفاق الأ</w:t>
      </w:r>
      <w:r w:rsidR="00311B61">
        <w:rPr>
          <w:rFonts w:hint="cs"/>
          <w:rtl/>
        </w:rPr>
        <w:t>ُ</w:t>
      </w:r>
      <w:r w:rsidRPr="00AB7B7C">
        <w:rPr>
          <w:rFonts w:hint="cs"/>
          <w:rtl/>
        </w:rPr>
        <w:t>م</w:t>
      </w:r>
      <w:r w:rsidR="00311B61">
        <w:rPr>
          <w:rFonts w:hint="cs"/>
          <w:rtl/>
        </w:rPr>
        <w:t>ّ</w:t>
      </w:r>
      <w:r w:rsidRPr="00AB7B7C">
        <w:rPr>
          <w:rFonts w:hint="cs"/>
          <w:rtl/>
        </w:rPr>
        <w:t>ة عليه رجل</w:t>
      </w:r>
      <w:r w:rsidR="00311B61">
        <w:rPr>
          <w:rFonts w:hint="cs"/>
          <w:rtl/>
        </w:rPr>
        <w:t>ٌ</w:t>
      </w:r>
      <w:r w:rsidRPr="00AB7B7C">
        <w:rPr>
          <w:rFonts w:hint="cs"/>
          <w:rtl/>
        </w:rPr>
        <w:t xml:space="preserve"> لم ي</w:t>
      </w:r>
      <w:r w:rsidR="00311B61">
        <w:rPr>
          <w:rFonts w:hint="cs"/>
          <w:rtl/>
        </w:rPr>
        <w:t>ُ</w:t>
      </w:r>
      <w:r w:rsidRPr="00AB7B7C">
        <w:rPr>
          <w:rFonts w:hint="cs"/>
          <w:rtl/>
        </w:rPr>
        <w:t>عط بسطة من العلم ولم يك ما كان يعلمه يغنيه عن الناس</w:t>
      </w:r>
      <w:r w:rsidR="002A5C48">
        <w:rPr>
          <w:rFonts w:hint="cs"/>
          <w:rtl/>
        </w:rPr>
        <w:t>،</w:t>
      </w:r>
      <w:r w:rsidRPr="00AB7B7C">
        <w:rPr>
          <w:rFonts w:hint="cs"/>
          <w:rtl/>
        </w:rPr>
        <w:t xml:space="preserve"> وإن</w:t>
      </w:r>
      <w:r w:rsidR="00311B61">
        <w:rPr>
          <w:rFonts w:hint="cs"/>
          <w:rtl/>
        </w:rPr>
        <w:t>َّ</w:t>
      </w:r>
      <w:r w:rsidRPr="00AB7B7C">
        <w:rPr>
          <w:rFonts w:hint="cs"/>
          <w:rtl/>
        </w:rPr>
        <w:t>ما الأ</w:t>
      </w:r>
      <w:r w:rsidR="00311B61">
        <w:rPr>
          <w:rFonts w:hint="cs"/>
          <w:rtl/>
        </w:rPr>
        <w:t>ُ</w:t>
      </w:r>
      <w:r w:rsidRPr="00AB7B7C">
        <w:rPr>
          <w:rFonts w:hint="cs"/>
          <w:rtl/>
        </w:rPr>
        <w:t>م</w:t>
      </w:r>
      <w:r w:rsidR="00311B61">
        <w:rPr>
          <w:rFonts w:hint="cs"/>
          <w:rtl/>
        </w:rPr>
        <w:t>ّ</w:t>
      </w:r>
      <w:r w:rsidRPr="00AB7B7C">
        <w:rPr>
          <w:rFonts w:hint="cs"/>
          <w:rtl/>
        </w:rPr>
        <w:t>ة كانت في غنى عن ثرى علمه</w:t>
      </w:r>
      <w:r w:rsidR="002A5C48">
        <w:rPr>
          <w:rFonts w:hint="cs"/>
          <w:rtl/>
        </w:rPr>
        <w:t>،</w:t>
      </w:r>
      <w:r w:rsidRPr="00AB7B7C">
        <w:rPr>
          <w:rFonts w:hint="cs"/>
          <w:rtl/>
        </w:rPr>
        <w:t xml:space="preserve"> وحديث استفتاء ه غيره ملأ كتب الحديث والسنن</w:t>
      </w:r>
      <w:r w:rsidR="002A5C48">
        <w:rPr>
          <w:rFonts w:hint="cs"/>
          <w:rtl/>
        </w:rPr>
        <w:t>،</w:t>
      </w:r>
      <w:r w:rsidRPr="00AB7B7C">
        <w:rPr>
          <w:rFonts w:hint="cs"/>
          <w:rtl/>
        </w:rPr>
        <w:t xml:space="preserve"> وشحن معاجم التاريخ والسير</w:t>
      </w:r>
      <w:r w:rsidR="002A5C48">
        <w:rPr>
          <w:rFonts w:hint="cs"/>
          <w:rtl/>
        </w:rPr>
        <w:t>،</w:t>
      </w:r>
      <w:r w:rsidRPr="00AB7B7C">
        <w:rPr>
          <w:rFonts w:hint="cs"/>
          <w:rtl/>
        </w:rPr>
        <w:t xml:space="preserve"> فماذا بعد الحق</w:t>
      </w:r>
      <w:r w:rsidR="00311B61">
        <w:rPr>
          <w:rFonts w:hint="cs"/>
          <w:rtl/>
        </w:rPr>
        <w:t>ِّ</w:t>
      </w:r>
      <w:r w:rsidR="002D3F8C">
        <w:rPr>
          <w:rFonts w:hint="cs"/>
          <w:rtl/>
        </w:rPr>
        <w:t xml:space="preserve"> إلّا </w:t>
      </w:r>
      <w:r w:rsidRPr="00AB7B7C">
        <w:rPr>
          <w:rFonts w:hint="cs"/>
          <w:rtl/>
        </w:rPr>
        <w:t>الض</w:t>
      </w:r>
      <w:r w:rsidR="00311B61">
        <w:rPr>
          <w:rFonts w:hint="cs"/>
          <w:rtl/>
        </w:rPr>
        <w:t>ّ</w:t>
      </w:r>
      <w:r w:rsidRPr="00AB7B7C">
        <w:rPr>
          <w:rFonts w:hint="cs"/>
          <w:rtl/>
        </w:rPr>
        <w:t>لال</w:t>
      </w:r>
      <w:r w:rsidR="00311B61">
        <w:rPr>
          <w:rFonts w:hint="cs"/>
          <w:rtl/>
        </w:rPr>
        <w:t>]</w:t>
      </w:r>
      <w:r w:rsidRPr="00AB7B7C">
        <w:rPr>
          <w:rFonts w:hint="cs"/>
          <w:rtl/>
        </w:rPr>
        <w:t xml:space="preserve">. </w:t>
      </w:r>
    </w:p>
    <w:p w:rsidR="001908EB" w:rsidRDefault="0026644B" w:rsidP="0026644B">
      <w:pPr>
        <w:pStyle w:val="libNormal"/>
      </w:pPr>
      <w:r>
        <w:rPr>
          <w:rFonts w:hint="cs"/>
          <w:rtl/>
        </w:rPr>
        <w:br w:type="page"/>
      </w:r>
    </w:p>
    <w:p w:rsidR="001908EB" w:rsidRDefault="0026644B" w:rsidP="00311B61">
      <w:pPr>
        <w:pStyle w:val="libNormal"/>
        <w:rPr>
          <w:rtl/>
        </w:rPr>
      </w:pPr>
      <w:r w:rsidRPr="00AB7B7C">
        <w:rPr>
          <w:rFonts w:hint="cs"/>
          <w:rtl/>
        </w:rPr>
        <w:lastRenderedPageBreak/>
        <w:t>وبما ذكرناه كل</w:t>
      </w:r>
      <w:r w:rsidR="00311B61">
        <w:rPr>
          <w:rFonts w:hint="cs"/>
          <w:rtl/>
        </w:rPr>
        <w:t>ّ</w:t>
      </w:r>
      <w:r w:rsidRPr="00AB7B7C">
        <w:rPr>
          <w:rFonts w:hint="cs"/>
          <w:rtl/>
        </w:rPr>
        <w:t xml:space="preserve">ه تعرف قيمة قول ابن حزم الأندلسي في كتابه </w:t>
      </w:r>
      <w:r w:rsidR="00311B61">
        <w:rPr>
          <w:rFonts w:hint="cs"/>
          <w:rtl/>
        </w:rPr>
        <w:t>[</w:t>
      </w:r>
      <w:r w:rsidRPr="00AB7B7C">
        <w:rPr>
          <w:rFonts w:hint="cs"/>
          <w:rtl/>
        </w:rPr>
        <w:t>الفصل</w:t>
      </w:r>
      <w:r w:rsidR="00311B61">
        <w:rPr>
          <w:rFonts w:hint="cs"/>
          <w:rtl/>
        </w:rPr>
        <w:t>]</w:t>
      </w:r>
      <w:r w:rsidR="002A5C48">
        <w:rPr>
          <w:rFonts w:hint="cs"/>
          <w:rtl/>
        </w:rPr>
        <w:t>:</w:t>
      </w:r>
      <w:r w:rsidRPr="00AB7B7C">
        <w:rPr>
          <w:rFonts w:hint="cs"/>
          <w:rtl/>
        </w:rPr>
        <w:t xml:space="preserve"> علم كل</w:t>
      </w:r>
      <w:r w:rsidR="00311B61">
        <w:rPr>
          <w:rFonts w:hint="cs"/>
          <w:rtl/>
        </w:rPr>
        <w:t>ّ</w:t>
      </w:r>
      <w:r w:rsidRPr="00AB7B7C">
        <w:rPr>
          <w:rFonts w:hint="cs"/>
          <w:rtl/>
        </w:rPr>
        <w:t xml:space="preserve"> ذي حس</w:t>
      </w:r>
      <w:r w:rsidR="00311B61">
        <w:rPr>
          <w:rFonts w:hint="cs"/>
          <w:rtl/>
        </w:rPr>
        <w:t>ّ</w:t>
      </w:r>
      <w:r w:rsidRPr="00AB7B7C">
        <w:rPr>
          <w:rFonts w:hint="cs"/>
          <w:rtl/>
        </w:rPr>
        <w:t xml:space="preserve"> علما</w:t>
      </w:r>
      <w:r w:rsidR="00311B61">
        <w:rPr>
          <w:rFonts w:hint="cs"/>
          <w:rtl/>
        </w:rPr>
        <w:t>ً</w:t>
      </w:r>
      <w:r w:rsidRPr="00AB7B7C">
        <w:rPr>
          <w:rFonts w:hint="cs"/>
          <w:rtl/>
        </w:rPr>
        <w:t xml:space="preserve"> ضروري</w:t>
      </w:r>
      <w:r w:rsidR="00311B61">
        <w:rPr>
          <w:rFonts w:hint="cs"/>
          <w:rtl/>
        </w:rPr>
        <w:t>ّ</w:t>
      </w:r>
      <w:r w:rsidRPr="00AB7B7C">
        <w:rPr>
          <w:rFonts w:hint="cs"/>
          <w:rtl/>
        </w:rPr>
        <w:t>ا</w:t>
      </w:r>
      <w:r w:rsidR="00311B61">
        <w:rPr>
          <w:rFonts w:hint="cs"/>
          <w:rtl/>
        </w:rPr>
        <w:t>ً</w:t>
      </w:r>
      <w:r w:rsidRPr="00AB7B7C">
        <w:rPr>
          <w:rFonts w:hint="cs"/>
          <w:rtl/>
        </w:rPr>
        <w:t xml:space="preserve"> أن</w:t>
      </w:r>
      <w:r w:rsidR="00311B61">
        <w:rPr>
          <w:rFonts w:hint="cs"/>
          <w:rtl/>
        </w:rPr>
        <w:t>َّ</w:t>
      </w:r>
      <w:r w:rsidRPr="00AB7B7C">
        <w:rPr>
          <w:rFonts w:hint="cs"/>
          <w:rtl/>
        </w:rPr>
        <w:t xml:space="preserve"> الذي كان عند عمر من العلم أضعاف ما كان عند علي</w:t>
      </w:r>
      <w:r w:rsidR="00311B61">
        <w:rPr>
          <w:rFonts w:hint="cs"/>
          <w:rtl/>
        </w:rPr>
        <w:t>ّ</w:t>
      </w:r>
      <w:r w:rsidRPr="00AB7B7C">
        <w:rPr>
          <w:rFonts w:hint="cs"/>
          <w:rtl/>
        </w:rPr>
        <w:t xml:space="preserve"> من العلم إلى آخر كلامه المذكور في الجزء الثالث من كتابنا هذا ص 95. </w:t>
      </w:r>
    </w:p>
    <w:p w:rsidR="001908EB" w:rsidRDefault="0026644B" w:rsidP="00311B61">
      <w:pPr>
        <w:pStyle w:val="libNormal"/>
        <w:rPr>
          <w:rtl/>
        </w:rPr>
      </w:pPr>
      <w:r w:rsidRPr="00AB7B7C">
        <w:rPr>
          <w:rFonts w:hint="cs"/>
          <w:rtl/>
        </w:rPr>
        <w:t xml:space="preserve">وقول </w:t>
      </w:r>
      <w:r w:rsidR="00311B61">
        <w:rPr>
          <w:rFonts w:hint="cs"/>
          <w:rtl/>
        </w:rPr>
        <w:t>إ</w:t>
      </w:r>
      <w:r w:rsidRPr="00AB7B7C">
        <w:rPr>
          <w:rFonts w:hint="cs"/>
          <w:rtl/>
        </w:rPr>
        <w:t>بن تيمي</w:t>
      </w:r>
      <w:r w:rsidR="00311B61">
        <w:rPr>
          <w:rFonts w:hint="cs"/>
          <w:rtl/>
        </w:rPr>
        <w:t>ّ</w:t>
      </w:r>
      <w:r w:rsidRPr="00AB7B7C">
        <w:rPr>
          <w:rFonts w:hint="cs"/>
          <w:rtl/>
        </w:rPr>
        <w:t>ة في منهاج السن</w:t>
      </w:r>
      <w:r w:rsidR="00311B61">
        <w:rPr>
          <w:rFonts w:hint="cs"/>
          <w:rtl/>
        </w:rPr>
        <w:t>َّ</w:t>
      </w:r>
      <w:r w:rsidRPr="00AB7B7C">
        <w:rPr>
          <w:rFonts w:hint="cs"/>
          <w:rtl/>
        </w:rPr>
        <w:t>ة 3 ص 128</w:t>
      </w:r>
      <w:r w:rsidR="002A5C48">
        <w:rPr>
          <w:rFonts w:hint="cs"/>
          <w:rtl/>
        </w:rPr>
        <w:t>:</w:t>
      </w:r>
      <w:r w:rsidRPr="00AB7B7C">
        <w:rPr>
          <w:rFonts w:hint="cs"/>
          <w:rtl/>
        </w:rPr>
        <w:t xml:space="preserve"> وقد جمع الناس الأقضية والفتاوى المنقولة عن أبي بكر وعمر وعثمان وعلي</w:t>
      </w:r>
      <w:r w:rsidR="00311B61">
        <w:rPr>
          <w:rFonts w:hint="cs"/>
          <w:rtl/>
        </w:rPr>
        <w:t>ّ</w:t>
      </w:r>
      <w:r w:rsidRPr="00AB7B7C">
        <w:rPr>
          <w:rFonts w:hint="cs"/>
          <w:rtl/>
        </w:rPr>
        <w:t xml:space="preserve"> فوجدوا أصوبها وأدل</w:t>
      </w:r>
      <w:r w:rsidR="00311B61">
        <w:rPr>
          <w:rFonts w:hint="cs"/>
          <w:rtl/>
        </w:rPr>
        <w:t>َّ</w:t>
      </w:r>
      <w:r w:rsidRPr="00AB7B7C">
        <w:rPr>
          <w:rFonts w:hint="cs"/>
          <w:rtl/>
        </w:rPr>
        <w:t>ها على علم صاحبها أ</w:t>
      </w:r>
      <w:r w:rsidR="00311B61">
        <w:rPr>
          <w:rFonts w:hint="cs"/>
          <w:rtl/>
        </w:rPr>
        <w:t>ُ</w:t>
      </w:r>
      <w:r w:rsidRPr="00AB7B7C">
        <w:rPr>
          <w:rFonts w:hint="cs"/>
          <w:rtl/>
        </w:rPr>
        <w:t>مور أبي بكر</w:t>
      </w:r>
      <w:r w:rsidR="00D45EE2">
        <w:rPr>
          <w:rFonts w:hint="cs"/>
          <w:rtl/>
        </w:rPr>
        <w:t xml:space="preserve"> ثمَّ </w:t>
      </w:r>
      <w:r w:rsidRPr="00AB7B7C">
        <w:rPr>
          <w:rFonts w:hint="cs"/>
          <w:rtl/>
        </w:rPr>
        <w:t>عمر ولهذا كان ما يوجد من الأ</w:t>
      </w:r>
      <w:r w:rsidR="00311B61">
        <w:rPr>
          <w:rFonts w:hint="cs"/>
          <w:rtl/>
        </w:rPr>
        <w:t>ُ</w:t>
      </w:r>
      <w:r w:rsidRPr="00AB7B7C">
        <w:rPr>
          <w:rFonts w:hint="cs"/>
          <w:rtl/>
        </w:rPr>
        <w:t>مور التي وجد</w:t>
      </w:r>
      <w:r w:rsidR="00311B61">
        <w:rPr>
          <w:rFonts w:hint="cs"/>
          <w:rtl/>
        </w:rPr>
        <w:t xml:space="preserve"> نصُّ</w:t>
      </w:r>
      <w:r w:rsidR="002D3F8C">
        <w:rPr>
          <w:rFonts w:hint="cs"/>
          <w:rtl/>
        </w:rPr>
        <w:t xml:space="preserve"> </w:t>
      </w:r>
      <w:r w:rsidRPr="00AB7B7C">
        <w:rPr>
          <w:rFonts w:hint="cs"/>
          <w:rtl/>
        </w:rPr>
        <w:t>يخالفها عن عمر أقل</w:t>
      </w:r>
      <w:r w:rsidR="00311B61">
        <w:rPr>
          <w:rFonts w:hint="cs"/>
          <w:rtl/>
        </w:rPr>
        <w:t>ّ</w:t>
      </w:r>
      <w:r w:rsidR="00526177">
        <w:rPr>
          <w:rFonts w:hint="cs"/>
          <w:rtl/>
        </w:rPr>
        <w:t xml:space="preserve"> ممّا </w:t>
      </w:r>
      <w:r w:rsidRPr="00AB7B7C">
        <w:rPr>
          <w:rFonts w:hint="cs"/>
          <w:rtl/>
        </w:rPr>
        <w:t>وجد من علي</w:t>
      </w:r>
      <w:r w:rsidR="00311B61">
        <w:rPr>
          <w:rFonts w:hint="cs"/>
          <w:rtl/>
        </w:rPr>
        <w:t>ّ</w:t>
      </w:r>
      <w:r w:rsidR="002A5C48">
        <w:rPr>
          <w:rFonts w:hint="cs"/>
          <w:rtl/>
        </w:rPr>
        <w:t>،</w:t>
      </w:r>
      <w:r w:rsidRPr="00AB7B7C">
        <w:rPr>
          <w:rFonts w:hint="cs"/>
          <w:rtl/>
        </w:rPr>
        <w:t xml:space="preserve"> وأم</w:t>
      </w:r>
      <w:r w:rsidR="00311B61">
        <w:rPr>
          <w:rFonts w:hint="cs"/>
          <w:rtl/>
        </w:rPr>
        <w:t>ّ</w:t>
      </w:r>
      <w:r w:rsidRPr="00AB7B7C">
        <w:rPr>
          <w:rFonts w:hint="cs"/>
          <w:rtl/>
        </w:rPr>
        <w:t>ا أبو بكر فلا يكاد يوجد</w:t>
      </w:r>
      <w:r w:rsidR="00311B61">
        <w:rPr>
          <w:rFonts w:hint="cs"/>
          <w:rtl/>
        </w:rPr>
        <w:t xml:space="preserve"> نصٌّ</w:t>
      </w:r>
      <w:r w:rsidR="002D3F8C">
        <w:rPr>
          <w:rFonts w:hint="cs"/>
          <w:rtl/>
        </w:rPr>
        <w:t xml:space="preserve"> </w:t>
      </w:r>
      <w:r w:rsidRPr="00AB7B7C">
        <w:rPr>
          <w:rFonts w:hint="cs"/>
          <w:rtl/>
        </w:rPr>
        <w:t xml:space="preserve">يخاله. </w:t>
      </w:r>
    </w:p>
    <w:p w:rsidR="001908EB" w:rsidRDefault="0026644B" w:rsidP="00FE66E0">
      <w:pPr>
        <w:pStyle w:val="libNormal"/>
        <w:rPr>
          <w:rtl/>
        </w:rPr>
      </w:pPr>
      <w:r w:rsidRPr="00AB7B7C">
        <w:rPr>
          <w:rFonts w:hint="cs"/>
          <w:rtl/>
        </w:rPr>
        <w:t>فقال</w:t>
      </w:r>
      <w:r w:rsidR="002A5C48">
        <w:rPr>
          <w:rFonts w:hint="cs"/>
          <w:rtl/>
        </w:rPr>
        <w:t>:</w:t>
      </w:r>
      <w:r w:rsidRPr="00AB7B7C">
        <w:rPr>
          <w:rFonts w:hint="cs"/>
          <w:rtl/>
        </w:rPr>
        <w:t xml:space="preserve"> ولم يكن أبو بكر وعمر ولا غيرهما من أكابر الص</w:t>
      </w:r>
      <w:r w:rsidR="00311B61">
        <w:rPr>
          <w:rFonts w:hint="cs"/>
          <w:rtl/>
        </w:rPr>
        <w:t>ّ</w:t>
      </w:r>
      <w:r w:rsidRPr="00AB7B7C">
        <w:rPr>
          <w:rFonts w:hint="cs"/>
          <w:rtl/>
        </w:rPr>
        <w:t>حابة يخص</w:t>
      </w:r>
      <w:r w:rsidR="00311B61">
        <w:rPr>
          <w:rFonts w:hint="cs"/>
          <w:rtl/>
        </w:rPr>
        <w:t>َّ</w:t>
      </w:r>
      <w:r w:rsidRPr="00AB7B7C">
        <w:rPr>
          <w:rFonts w:hint="cs"/>
          <w:rtl/>
        </w:rPr>
        <w:t>ان علي</w:t>
      </w:r>
      <w:r w:rsidR="00311B61">
        <w:rPr>
          <w:rFonts w:hint="cs"/>
          <w:rtl/>
        </w:rPr>
        <w:t>ّ</w:t>
      </w:r>
      <w:r w:rsidRPr="00AB7B7C">
        <w:rPr>
          <w:rFonts w:hint="cs"/>
          <w:rtl/>
        </w:rPr>
        <w:t>ا</w:t>
      </w:r>
      <w:r w:rsidR="00311B61">
        <w:rPr>
          <w:rFonts w:hint="cs"/>
          <w:rtl/>
        </w:rPr>
        <w:t>ً</w:t>
      </w:r>
      <w:r w:rsidRPr="00AB7B7C">
        <w:rPr>
          <w:rFonts w:hint="cs"/>
          <w:rtl/>
        </w:rPr>
        <w:t xml:space="preserve"> بسؤال</w:t>
      </w:r>
      <w:r w:rsidR="002A5C48">
        <w:rPr>
          <w:rFonts w:hint="cs"/>
          <w:rtl/>
        </w:rPr>
        <w:t>،</w:t>
      </w:r>
      <w:r w:rsidRPr="00AB7B7C">
        <w:rPr>
          <w:rFonts w:hint="cs"/>
          <w:rtl/>
        </w:rPr>
        <w:t xml:space="preserve"> والمعروف إن</w:t>
      </w:r>
      <w:r w:rsidR="00311B61">
        <w:rPr>
          <w:rFonts w:hint="cs"/>
          <w:rtl/>
        </w:rPr>
        <w:t>َّ</w:t>
      </w:r>
      <w:r w:rsidRPr="00AB7B7C">
        <w:rPr>
          <w:rFonts w:hint="cs"/>
          <w:rtl/>
        </w:rPr>
        <w:t xml:space="preserve"> علي</w:t>
      </w:r>
      <w:r w:rsidR="00311B61">
        <w:rPr>
          <w:rFonts w:hint="cs"/>
          <w:rtl/>
        </w:rPr>
        <w:t>ّ</w:t>
      </w:r>
      <w:r w:rsidRPr="00AB7B7C">
        <w:rPr>
          <w:rFonts w:hint="cs"/>
          <w:rtl/>
        </w:rPr>
        <w:t>ا</w:t>
      </w:r>
      <w:r w:rsidR="00311B61">
        <w:rPr>
          <w:rFonts w:hint="cs"/>
          <w:rtl/>
        </w:rPr>
        <w:t>ً</w:t>
      </w:r>
      <w:r w:rsidRPr="00AB7B7C">
        <w:rPr>
          <w:rFonts w:hint="cs"/>
          <w:rtl/>
        </w:rPr>
        <w:t xml:space="preserve"> أخذ العلم عن أبي بكر كما في السنن عن علي</w:t>
      </w:r>
      <w:r w:rsidR="00311B61">
        <w:rPr>
          <w:rFonts w:hint="cs"/>
          <w:rtl/>
        </w:rPr>
        <w:t>ّ</w:t>
      </w:r>
      <w:r w:rsidRPr="00AB7B7C">
        <w:rPr>
          <w:rFonts w:hint="cs"/>
          <w:rtl/>
        </w:rPr>
        <w:t xml:space="preserve"> قال</w:t>
      </w:r>
      <w:r w:rsidR="002A5C48">
        <w:rPr>
          <w:rFonts w:hint="cs"/>
          <w:rtl/>
        </w:rPr>
        <w:t>:</w:t>
      </w:r>
      <w:r w:rsidRPr="00AB7B7C">
        <w:rPr>
          <w:rFonts w:hint="cs"/>
          <w:rtl/>
        </w:rPr>
        <w:t xml:space="preserve"> كنت إذا سمعت عن النبي</w:t>
      </w:r>
      <w:r w:rsidR="00311B61">
        <w:rPr>
          <w:rFonts w:hint="cs"/>
          <w:rtl/>
        </w:rPr>
        <w:t>ِّ</w:t>
      </w:r>
      <w:r w:rsidRPr="00AB7B7C">
        <w:rPr>
          <w:rFonts w:hint="cs"/>
          <w:rtl/>
        </w:rPr>
        <w:t xml:space="preserve"> </w:t>
      </w:r>
      <w:r w:rsidR="00BB645F">
        <w:rPr>
          <w:rFonts w:hint="cs"/>
          <w:rtl/>
        </w:rPr>
        <w:t>صلّى الله عليه وسلّم</w:t>
      </w:r>
      <w:r w:rsidRPr="00AB7B7C">
        <w:rPr>
          <w:rFonts w:hint="cs"/>
          <w:rtl/>
        </w:rPr>
        <w:t xml:space="preserve"> حديثا</w:t>
      </w:r>
      <w:r w:rsidR="00311B61">
        <w:rPr>
          <w:rFonts w:hint="cs"/>
          <w:rtl/>
        </w:rPr>
        <w:t>ً</w:t>
      </w:r>
      <w:r w:rsidRPr="00AB7B7C">
        <w:rPr>
          <w:rFonts w:hint="cs"/>
          <w:rtl/>
        </w:rPr>
        <w:t xml:space="preserve"> نفعني الله به ما شاء أن ينفعني</w:t>
      </w:r>
      <w:r w:rsidR="002A5C48">
        <w:rPr>
          <w:rFonts w:hint="cs"/>
          <w:rtl/>
        </w:rPr>
        <w:t>،</w:t>
      </w:r>
      <w:r w:rsidRPr="00AB7B7C">
        <w:rPr>
          <w:rFonts w:hint="cs"/>
          <w:rtl/>
        </w:rPr>
        <w:t xml:space="preserve"> وإذا حد</w:t>
      </w:r>
      <w:r w:rsidR="00311B61">
        <w:rPr>
          <w:rFonts w:hint="cs"/>
          <w:rtl/>
        </w:rPr>
        <w:t>َّ</w:t>
      </w:r>
      <w:r w:rsidRPr="00AB7B7C">
        <w:rPr>
          <w:rFonts w:hint="cs"/>
          <w:rtl/>
        </w:rPr>
        <w:t>ثني غيره حديثا</w:t>
      </w:r>
      <w:r w:rsidR="00311B61">
        <w:rPr>
          <w:rFonts w:hint="cs"/>
          <w:rtl/>
        </w:rPr>
        <w:t>ً</w:t>
      </w:r>
      <w:r w:rsidRPr="00AB7B7C">
        <w:rPr>
          <w:rFonts w:hint="cs"/>
          <w:rtl/>
        </w:rPr>
        <w:t xml:space="preserve"> استحلفته فإذا حلف لي صد</w:t>
      </w:r>
      <w:r w:rsidR="00311B61">
        <w:rPr>
          <w:rFonts w:hint="cs"/>
          <w:rtl/>
        </w:rPr>
        <w:t>َّ</w:t>
      </w:r>
      <w:r w:rsidRPr="00AB7B7C">
        <w:rPr>
          <w:rFonts w:hint="cs"/>
          <w:rtl/>
        </w:rPr>
        <w:t>قته</w:t>
      </w:r>
      <w:r w:rsidR="002A5C48">
        <w:rPr>
          <w:rFonts w:hint="cs"/>
          <w:rtl/>
        </w:rPr>
        <w:t>،</w:t>
      </w:r>
      <w:r w:rsidRPr="00AB7B7C">
        <w:rPr>
          <w:rFonts w:hint="cs"/>
          <w:rtl/>
        </w:rPr>
        <w:t xml:space="preserve"> وحد</w:t>
      </w:r>
      <w:r w:rsidR="00311B61">
        <w:rPr>
          <w:rFonts w:hint="cs"/>
          <w:rtl/>
        </w:rPr>
        <w:t>َّ</w:t>
      </w:r>
      <w:r w:rsidRPr="00AB7B7C">
        <w:rPr>
          <w:rFonts w:hint="cs"/>
          <w:rtl/>
        </w:rPr>
        <w:t>ثني أبو بكر وصدق أبو بكر قال</w:t>
      </w:r>
      <w:r w:rsidR="002A5C48">
        <w:rPr>
          <w:rFonts w:hint="cs"/>
          <w:rtl/>
        </w:rPr>
        <w:t>:</w:t>
      </w:r>
      <w:r w:rsidRPr="00AB7B7C">
        <w:rPr>
          <w:rFonts w:hint="cs"/>
          <w:rtl/>
        </w:rPr>
        <w:t xml:space="preserve"> سمعت رسول الله </w:t>
      </w:r>
      <w:r w:rsidR="00BB645F">
        <w:rPr>
          <w:rFonts w:hint="cs"/>
          <w:rtl/>
        </w:rPr>
        <w:t>صلّى الله عليه وسلّم</w:t>
      </w:r>
      <w:r w:rsidRPr="00AB7B7C">
        <w:rPr>
          <w:rFonts w:hint="cs"/>
          <w:rtl/>
        </w:rPr>
        <w:t xml:space="preserve"> يقول</w:t>
      </w:r>
      <w:r w:rsidR="002A5C48">
        <w:rPr>
          <w:rFonts w:hint="cs"/>
          <w:rtl/>
        </w:rPr>
        <w:t>:</w:t>
      </w:r>
      <w:r w:rsidRPr="00AB7B7C">
        <w:rPr>
          <w:rFonts w:hint="cs"/>
          <w:rtl/>
        </w:rPr>
        <w:t xml:space="preserve"> ما من عبد مؤمن يذنب ذنبا</w:t>
      </w:r>
      <w:r w:rsidR="00311B61">
        <w:rPr>
          <w:rFonts w:hint="cs"/>
          <w:rtl/>
        </w:rPr>
        <w:t>ً</w:t>
      </w:r>
      <w:r w:rsidRPr="00AB7B7C">
        <w:rPr>
          <w:rFonts w:hint="cs"/>
          <w:rtl/>
        </w:rPr>
        <w:t xml:space="preserve"> فيحسن الطهور</w:t>
      </w:r>
      <w:r w:rsidR="00D45EE2">
        <w:rPr>
          <w:rFonts w:hint="cs"/>
          <w:rtl/>
        </w:rPr>
        <w:t xml:space="preserve"> ثمَّ </w:t>
      </w:r>
      <w:r w:rsidRPr="00AB7B7C">
        <w:rPr>
          <w:rFonts w:hint="cs"/>
          <w:rtl/>
        </w:rPr>
        <w:t>يقوم فيصل</w:t>
      </w:r>
      <w:r w:rsidR="00311B61">
        <w:rPr>
          <w:rFonts w:hint="cs"/>
          <w:rtl/>
        </w:rPr>
        <w:t>ّ</w:t>
      </w:r>
      <w:r w:rsidRPr="00AB7B7C">
        <w:rPr>
          <w:rFonts w:hint="cs"/>
          <w:rtl/>
        </w:rPr>
        <w:t>ي</w:t>
      </w:r>
      <w:r w:rsidR="00D45EE2">
        <w:rPr>
          <w:rFonts w:hint="cs"/>
          <w:rtl/>
        </w:rPr>
        <w:t xml:space="preserve"> ثمَّ </w:t>
      </w:r>
      <w:r w:rsidRPr="00AB7B7C">
        <w:rPr>
          <w:rFonts w:hint="cs"/>
          <w:rtl/>
        </w:rPr>
        <w:t>يستغفر الله</w:t>
      </w:r>
      <w:r w:rsidR="002D3F8C">
        <w:rPr>
          <w:rFonts w:hint="cs"/>
          <w:rtl/>
        </w:rPr>
        <w:t xml:space="preserve"> إلّا </w:t>
      </w:r>
      <w:r w:rsidRPr="00AB7B7C">
        <w:rPr>
          <w:rFonts w:hint="cs"/>
          <w:rtl/>
        </w:rPr>
        <w:t xml:space="preserve">غفر الله له. ا ه‍. </w:t>
      </w:r>
    </w:p>
    <w:p w:rsidR="0026644B" w:rsidRPr="00FE66E0" w:rsidRDefault="0026644B" w:rsidP="00311B61">
      <w:pPr>
        <w:pStyle w:val="libNormal"/>
        <w:rPr>
          <w:rtl/>
        </w:rPr>
      </w:pPr>
      <w:r w:rsidRPr="00FE66E0">
        <w:rPr>
          <w:rFonts w:hint="cs"/>
          <w:rtl/>
        </w:rPr>
        <w:t>وعجيب</w:t>
      </w:r>
      <w:r w:rsidR="00311B61">
        <w:rPr>
          <w:rFonts w:hint="cs"/>
          <w:rtl/>
        </w:rPr>
        <w:t>ٌ</w:t>
      </w:r>
      <w:r w:rsidRPr="00FE66E0">
        <w:rPr>
          <w:rFonts w:hint="cs"/>
          <w:rtl/>
        </w:rPr>
        <w:t xml:space="preserve"> إن</w:t>
      </w:r>
      <w:r w:rsidR="00311B61">
        <w:rPr>
          <w:rFonts w:hint="cs"/>
          <w:rtl/>
        </w:rPr>
        <w:t>َّ</w:t>
      </w:r>
      <w:r w:rsidRPr="00FE66E0">
        <w:rPr>
          <w:rFonts w:hint="cs"/>
          <w:rtl/>
        </w:rPr>
        <w:t xml:space="preserve"> الرجل يمو</w:t>
      </w:r>
      <w:r w:rsidR="00311B61">
        <w:rPr>
          <w:rFonts w:hint="cs"/>
          <w:rtl/>
        </w:rPr>
        <w:t>َّ</w:t>
      </w:r>
      <w:r w:rsidRPr="00FE66E0">
        <w:rPr>
          <w:rFonts w:hint="cs"/>
          <w:rtl/>
        </w:rPr>
        <w:t>ه على نفسه ويحسب أن</w:t>
      </w:r>
      <w:r w:rsidR="00311B61">
        <w:rPr>
          <w:rFonts w:hint="cs"/>
          <w:rtl/>
        </w:rPr>
        <w:t>َّ</w:t>
      </w:r>
      <w:r w:rsidRPr="00FE66E0">
        <w:rPr>
          <w:rFonts w:hint="cs"/>
          <w:rtl/>
        </w:rPr>
        <w:t xml:space="preserve"> ذلك ينطلي على غيره أيضا</w:t>
      </w:r>
      <w:r w:rsidR="00311B61">
        <w:rPr>
          <w:rFonts w:hint="cs"/>
          <w:rtl/>
        </w:rPr>
        <w:t>ً</w:t>
      </w:r>
      <w:r w:rsidR="002A5C48" w:rsidRPr="00FE66E0">
        <w:rPr>
          <w:rFonts w:hint="cs"/>
          <w:rtl/>
        </w:rPr>
        <w:t>،</w:t>
      </w:r>
      <w:r w:rsidRPr="00FE66E0">
        <w:rPr>
          <w:rFonts w:hint="cs"/>
          <w:rtl/>
        </w:rPr>
        <w:t xml:space="preserve"> أو</w:t>
      </w:r>
      <w:r w:rsidR="00311B61">
        <w:rPr>
          <w:rFonts w:hint="cs"/>
          <w:rtl/>
        </w:rPr>
        <w:t>َ</w:t>
      </w:r>
      <w:r w:rsidRPr="00FE66E0">
        <w:rPr>
          <w:rFonts w:hint="cs"/>
          <w:rtl/>
        </w:rPr>
        <w:t xml:space="preserve"> هل في الحديث المذكور</w:t>
      </w:r>
      <w:r w:rsidR="00155825" w:rsidRPr="00FE66E0">
        <w:rPr>
          <w:rFonts w:hint="cs"/>
          <w:rtl/>
        </w:rPr>
        <w:t xml:space="preserve"> - </w:t>
      </w:r>
      <w:r w:rsidRPr="00FE66E0">
        <w:rPr>
          <w:rFonts w:hint="cs"/>
          <w:rtl/>
        </w:rPr>
        <w:t>بعد فرض صح</w:t>
      </w:r>
      <w:r w:rsidR="00311B61">
        <w:rPr>
          <w:rFonts w:hint="cs"/>
          <w:rtl/>
        </w:rPr>
        <w:t>َّ</w:t>
      </w:r>
      <w:r w:rsidRPr="00FE66E0">
        <w:rPr>
          <w:rFonts w:hint="cs"/>
          <w:rtl/>
        </w:rPr>
        <w:t>ته وقد زي</w:t>
      </w:r>
      <w:r w:rsidR="00311B61">
        <w:rPr>
          <w:rFonts w:hint="cs"/>
          <w:rtl/>
        </w:rPr>
        <w:t>َّ</w:t>
      </w:r>
      <w:r w:rsidRPr="00FE66E0">
        <w:rPr>
          <w:rFonts w:hint="cs"/>
          <w:rtl/>
        </w:rPr>
        <w:t>فه غير واحد من الحف</w:t>
      </w:r>
      <w:r w:rsidR="00311B61">
        <w:rPr>
          <w:rFonts w:hint="cs"/>
          <w:rtl/>
        </w:rPr>
        <w:t>ّ</w:t>
      </w:r>
      <w:r w:rsidRPr="00FE66E0">
        <w:rPr>
          <w:rFonts w:hint="cs"/>
          <w:rtl/>
        </w:rPr>
        <w:t>اظ</w:t>
      </w:r>
      <w:r w:rsidR="00155825" w:rsidRPr="00FE66E0">
        <w:rPr>
          <w:rFonts w:hint="cs"/>
          <w:rtl/>
        </w:rPr>
        <w:t xml:space="preserve"> - </w:t>
      </w:r>
      <w:r w:rsidRPr="00155825">
        <w:rPr>
          <w:rStyle w:val="libFootnotenumChar"/>
          <w:rFonts w:hint="cs"/>
          <w:rtl/>
        </w:rPr>
        <w:t>(1)</w:t>
      </w:r>
      <w:r w:rsidRPr="00FE66E0">
        <w:rPr>
          <w:rFonts w:hint="cs"/>
          <w:rtl/>
        </w:rPr>
        <w:t xml:space="preserve"> غير أن</w:t>
      </w:r>
      <w:r w:rsidR="00311B61">
        <w:rPr>
          <w:rFonts w:hint="cs"/>
          <w:rtl/>
        </w:rPr>
        <w:t>َّ</w:t>
      </w:r>
      <w:r w:rsidRPr="00FE66E0">
        <w:rPr>
          <w:rFonts w:hint="cs"/>
          <w:rtl/>
        </w:rPr>
        <w:t xml:space="preserve"> أمير المؤمنين عليه السلام كان يثق برواية أبي بكر وأين هو عن أخذ العلم عنه</w:t>
      </w:r>
      <w:r w:rsidR="00E7610E" w:rsidRPr="00FE66E0">
        <w:rPr>
          <w:rFonts w:hint="cs"/>
          <w:rtl/>
        </w:rPr>
        <w:t>؟</w:t>
      </w:r>
      <w:r w:rsidRPr="00FE66E0">
        <w:rPr>
          <w:rFonts w:hint="cs"/>
          <w:rtl/>
        </w:rPr>
        <w:t xml:space="preserve"> وهل علمه صلوات الله عليه مقصور</w:t>
      </w:r>
      <w:r w:rsidR="00311B61">
        <w:rPr>
          <w:rFonts w:hint="cs"/>
          <w:rtl/>
        </w:rPr>
        <w:t>ٌ</w:t>
      </w:r>
      <w:r w:rsidRPr="00FE66E0">
        <w:rPr>
          <w:rFonts w:hint="cs"/>
          <w:rtl/>
        </w:rPr>
        <w:t xml:space="preserve"> على هذا الحديث الوارد في أدب من آداب الش</w:t>
      </w:r>
      <w:r w:rsidR="00311B61">
        <w:rPr>
          <w:rFonts w:hint="cs"/>
          <w:rtl/>
        </w:rPr>
        <w:t>َّ</w:t>
      </w:r>
      <w:r w:rsidRPr="00FE66E0">
        <w:rPr>
          <w:rFonts w:hint="cs"/>
          <w:rtl/>
        </w:rPr>
        <w:t>ريعة فحسب</w:t>
      </w:r>
      <w:r w:rsidR="00E7610E" w:rsidRPr="00FE66E0">
        <w:rPr>
          <w:rFonts w:hint="cs"/>
          <w:rtl/>
        </w:rPr>
        <w:t>؟</w:t>
      </w:r>
      <w:r w:rsidRPr="00FE66E0">
        <w:rPr>
          <w:rFonts w:hint="cs"/>
          <w:rtl/>
        </w:rPr>
        <w:t xml:space="preserve"> وهل يبتنى عليه شيء</w:t>
      </w:r>
      <w:r w:rsidR="00311B61">
        <w:rPr>
          <w:rFonts w:hint="cs"/>
          <w:rtl/>
        </w:rPr>
        <w:t>ٌ</w:t>
      </w:r>
      <w:r w:rsidRPr="00FE66E0">
        <w:rPr>
          <w:rFonts w:hint="cs"/>
          <w:rtl/>
        </w:rPr>
        <w:t xml:space="preserve"> من أقضيته وفتاواه</w:t>
      </w:r>
      <w:r w:rsidR="002A5C48" w:rsidRPr="00FE66E0">
        <w:rPr>
          <w:rFonts w:hint="cs"/>
          <w:rtl/>
        </w:rPr>
        <w:t>،</w:t>
      </w:r>
      <w:r w:rsidRPr="00FE66E0">
        <w:rPr>
          <w:rFonts w:hint="cs"/>
          <w:rtl/>
        </w:rPr>
        <w:t xml:space="preserve"> وما حل</w:t>
      </w:r>
      <w:r w:rsidR="00311B61">
        <w:rPr>
          <w:rFonts w:hint="cs"/>
          <w:rtl/>
        </w:rPr>
        <w:t>ّ</w:t>
      </w:r>
      <w:r w:rsidRPr="00FE66E0">
        <w:rPr>
          <w:rFonts w:hint="cs"/>
          <w:rtl/>
        </w:rPr>
        <w:t>ه من عويصات المسائل في الفرائض والأحكام</w:t>
      </w:r>
      <w:r w:rsidR="00E7610E" w:rsidRPr="00FE66E0">
        <w:rPr>
          <w:rFonts w:hint="cs"/>
          <w:rtl/>
        </w:rPr>
        <w:t>؟</w:t>
      </w:r>
      <w:r w:rsidRPr="00FE66E0">
        <w:rPr>
          <w:rFonts w:hint="cs"/>
          <w:rtl/>
        </w:rPr>
        <w:t xml:space="preserve"> وهل جهل عليه السلام موقع هذا الحديث فعل</w:t>
      </w:r>
      <w:r w:rsidR="00311B61">
        <w:rPr>
          <w:rFonts w:hint="cs"/>
          <w:rtl/>
        </w:rPr>
        <w:t>ّ</w:t>
      </w:r>
      <w:r w:rsidRPr="00FE66E0">
        <w:rPr>
          <w:rFonts w:hint="cs"/>
          <w:rtl/>
        </w:rPr>
        <w:t>مه أبو بكر</w:t>
      </w:r>
      <w:r w:rsidR="00E7610E" w:rsidRPr="00FE66E0">
        <w:rPr>
          <w:rFonts w:hint="cs"/>
          <w:rtl/>
        </w:rPr>
        <w:t>؟</w:t>
      </w:r>
      <w:r w:rsidRPr="00FE66E0">
        <w:rPr>
          <w:rFonts w:hint="cs"/>
          <w:rtl/>
        </w:rPr>
        <w:t xml:space="preserve"> أو جهل شيئا</w:t>
      </w:r>
      <w:r w:rsidR="00311B61">
        <w:rPr>
          <w:rFonts w:hint="cs"/>
          <w:rtl/>
        </w:rPr>
        <w:t>ً</w:t>
      </w:r>
      <w:r w:rsidR="00526177" w:rsidRPr="00FE66E0">
        <w:rPr>
          <w:rFonts w:hint="cs"/>
          <w:rtl/>
        </w:rPr>
        <w:t xml:space="preserve"> ممّا </w:t>
      </w:r>
      <w:r w:rsidRPr="00FE66E0">
        <w:rPr>
          <w:rFonts w:hint="cs"/>
          <w:rtl/>
        </w:rPr>
        <w:t>يبتنى عليه فسد</w:t>
      </w:r>
      <w:r w:rsidR="00311B61">
        <w:rPr>
          <w:rFonts w:hint="cs"/>
          <w:rtl/>
        </w:rPr>
        <w:t>َّ</w:t>
      </w:r>
      <w:r w:rsidRPr="00FE66E0">
        <w:rPr>
          <w:rFonts w:hint="cs"/>
          <w:rtl/>
        </w:rPr>
        <w:t>ده هو كما وقع كل</w:t>
      </w:r>
      <w:r w:rsidR="00311B61">
        <w:rPr>
          <w:rFonts w:hint="cs"/>
          <w:rtl/>
        </w:rPr>
        <w:t>ٌّ</w:t>
      </w:r>
      <w:r w:rsidRPr="00FE66E0">
        <w:rPr>
          <w:rFonts w:hint="cs"/>
          <w:rtl/>
        </w:rPr>
        <w:t xml:space="preserve"> ذلك فيما سردناه من نوادر الأثر</w:t>
      </w:r>
      <w:r w:rsidR="00E7610E" w:rsidRPr="00FE66E0">
        <w:rPr>
          <w:rFonts w:hint="cs"/>
          <w:rtl/>
        </w:rPr>
        <w:t>؟</w:t>
      </w:r>
      <w:r w:rsidRPr="00FE66E0">
        <w:rPr>
          <w:rFonts w:hint="cs"/>
          <w:rtl/>
        </w:rPr>
        <w:t xml:space="preserve"> والمحتمل أن</w:t>
      </w:r>
      <w:r w:rsidR="00311B61">
        <w:rPr>
          <w:rFonts w:hint="cs"/>
          <w:rtl/>
        </w:rPr>
        <w:t>َّ تصديقه</w:t>
      </w:r>
      <w:r w:rsidRPr="00FE66E0">
        <w:rPr>
          <w:rFonts w:hint="cs"/>
          <w:rtl/>
        </w:rPr>
        <w:t xml:space="preserve"> عليه السلام أبا بكر في روايته هذه لأن</w:t>
      </w:r>
      <w:r w:rsidR="00311B61">
        <w:rPr>
          <w:rFonts w:hint="cs"/>
          <w:rtl/>
        </w:rPr>
        <w:t>َّ</w:t>
      </w:r>
      <w:r w:rsidRPr="00FE66E0">
        <w:rPr>
          <w:rFonts w:hint="cs"/>
          <w:rtl/>
        </w:rPr>
        <w:t xml:space="preserve">ه عليه السلام كان سمعها عن رسول الله </w:t>
      </w:r>
      <w:r w:rsidR="00CD6B87" w:rsidRPr="00FE66E0">
        <w:rPr>
          <w:rFonts w:hint="cs"/>
          <w:rtl/>
        </w:rPr>
        <w:t>صلّى الله عليه وآله وسلّم</w:t>
      </w:r>
      <w:r w:rsidRPr="00FE66E0">
        <w:rPr>
          <w:rFonts w:hint="cs"/>
          <w:rtl/>
        </w:rPr>
        <w:t xml:space="preserve"> </w:t>
      </w:r>
      <w:r w:rsidR="00311B61">
        <w:rPr>
          <w:rFonts w:hint="cs"/>
          <w:rtl/>
        </w:rPr>
        <w:t>نفسه</w:t>
      </w:r>
      <w:r w:rsidRPr="00FE66E0">
        <w:rPr>
          <w:rFonts w:hint="cs"/>
          <w:rtl/>
        </w:rPr>
        <w:t xml:space="preserve"> فلم ي</w:t>
      </w:r>
      <w:r w:rsidR="00311B61">
        <w:rPr>
          <w:rFonts w:hint="cs"/>
          <w:rtl/>
        </w:rPr>
        <w:t>ُ</w:t>
      </w:r>
      <w:r w:rsidRPr="00FE66E0">
        <w:rPr>
          <w:rFonts w:hint="cs"/>
          <w:rtl/>
        </w:rPr>
        <w:t>لغ الواسطة إذن لضرب من المصلحة</w:t>
      </w:r>
      <w:r w:rsidR="002A5C48" w:rsidRPr="00FE66E0">
        <w:rPr>
          <w:rFonts w:hint="cs"/>
          <w:rtl/>
        </w:rPr>
        <w:t>،</w:t>
      </w:r>
      <w:r w:rsidRPr="00FE66E0">
        <w:rPr>
          <w:rFonts w:hint="cs"/>
          <w:rtl/>
        </w:rPr>
        <w:t xml:space="preserve"> وكيف يأخذ أمير المؤمنين العلم من أبي بكر وهو باب مدينة علم الر</w:t>
      </w:r>
      <w:r w:rsidR="00311B61">
        <w:rPr>
          <w:rFonts w:hint="cs"/>
          <w:rtl/>
        </w:rPr>
        <w:t>َّ</w:t>
      </w:r>
      <w:r w:rsidRPr="00FE66E0">
        <w:rPr>
          <w:rFonts w:hint="cs"/>
          <w:rtl/>
        </w:rPr>
        <w:t>سول</w:t>
      </w:r>
      <w:r w:rsidR="00E7610E" w:rsidRPr="00FE66E0">
        <w:rPr>
          <w:rFonts w:hint="cs"/>
          <w:rtl/>
        </w:rPr>
        <w:t>؟</w:t>
      </w:r>
      <w:r w:rsidRPr="00FE66E0">
        <w:rPr>
          <w:rFonts w:hint="cs"/>
          <w:rtl/>
        </w:rPr>
        <w:t xml:space="preserve"> كما أسلفناه ص 61</w:t>
      </w:r>
      <w:r w:rsidR="00155825" w:rsidRPr="00FE66E0">
        <w:rPr>
          <w:rFonts w:hint="cs"/>
          <w:rtl/>
        </w:rPr>
        <w:t xml:space="preserve"> - </w:t>
      </w:r>
      <w:r w:rsidRPr="00FE66E0">
        <w:rPr>
          <w:rFonts w:hint="cs"/>
          <w:rtl/>
        </w:rPr>
        <w:t>81</w:t>
      </w:r>
      <w:r w:rsidR="002A5C48" w:rsidRPr="00FE66E0">
        <w:rPr>
          <w:rFonts w:hint="cs"/>
          <w:rtl/>
        </w:rPr>
        <w:t>،</w:t>
      </w:r>
      <w:r w:rsidRPr="00FE66E0">
        <w:rPr>
          <w:rFonts w:hint="cs"/>
          <w:rtl/>
        </w:rPr>
        <w:t xml:space="preserve"> وهو وارث علومه وحكمه كما مر</w:t>
      </w:r>
      <w:r w:rsidR="00311B61">
        <w:rPr>
          <w:rFonts w:hint="cs"/>
          <w:rtl/>
        </w:rPr>
        <w:t>َّ</w:t>
      </w:r>
      <w:r w:rsidRPr="00FE66E0">
        <w:rPr>
          <w:rFonts w:hint="cs"/>
          <w:rtl/>
        </w:rPr>
        <w:t xml:space="preserve"> في الجزء الثالث ص 100</w:t>
      </w:r>
      <w:r w:rsidR="00E7610E" w:rsidRPr="00FE66E0">
        <w:rPr>
          <w:rFonts w:hint="cs"/>
          <w:rtl/>
        </w:rPr>
        <w:t>؟</w:t>
      </w:r>
      <w:r w:rsidRPr="00FE66E0">
        <w:rPr>
          <w:rFonts w:hint="cs"/>
          <w:rtl/>
        </w:rPr>
        <w:t xml:space="preserve"> هذا لا يكون مهما هملج </w:t>
      </w:r>
      <w:r w:rsidR="00311B61">
        <w:rPr>
          <w:rFonts w:hint="cs"/>
          <w:rtl/>
        </w:rPr>
        <w:t>إ</w:t>
      </w:r>
      <w:r w:rsidRPr="00FE66E0">
        <w:rPr>
          <w:rFonts w:hint="cs"/>
          <w:rtl/>
        </w:rPr>
        <w:t>بن تيمي</w:t>
      </w:r>
      <w:r w:rsidR="00311B61">
        <w:rPr>
          <w:rFonts w:hint="cs"/>
          <w:rtl/>
        </w:rPr>
        <w:t>ّ</w:t>
      </w:r>
      <w:r w:rsidRPr="00FE66E0">
        <w:rPr>
          <w:rFonts w:hint="cs"/>
          <w:rtl/>
        </w:rPr>
        <w:t>ة في تركاضه وهو يد</w:t>
      </w:r>
      <w:r w:rsidR="00311B61">
        <w:rPr>
          <w:rFonts w:hint="cs"/>
          <w:rtl/>
        </w:rPr>
        <w:t>َّ</w:t>
      </w:r>
      <w:r w:rsidRPr="00FE66E0">
        <w:rPr>
          <w:rFonts w:hint="cs"/>
          <w:rtl/>
        </w:rPr>
        <w:t>عي شيخوخة</w:t>
      </w:r>
      <w:r w:rsidR="00F15AF9" w:rsidRPr="00FE66E0">
        <w:rPr>
          <w:rFonts w:hint="cs"/>
          <w:rtl/>
        </w:rPr>
        <w:t xml:space="preserve"> الإسلام </w:t>
      </w:r>
      <w:r w:rsidRPr="00FE66E0">
        <w:rPr>
          <w:rFonts w:hint="cs"/>
          <w:rtl/>
        </w:rPr>
        <w:t>وعلى هذا فقس بقي</w:t>
      </w:r>
      <w:r w:rsidR="00311B61">
        <w:rPr>
          <w:rFonts w:hint="cs"/>
          <w:rtl/>
        </w:rPr>
        <w:t>َّ</w:t>
      </w:r>
      <w:r w:rsidRPr="00FE66E0">
        <w:rPr>
          <w:rFonts w:hint="cs"/>
          <w:rtl/>
        </w:rPr>
        <w:t>ة ما افتعله في كلامه هذا. وبعد ابني حزم وتيمي</w:t>
      </w:r>
      <w:r w:rsidR="00311B61">
        <w:rPr>
          <w:rFonts w:hint="cs"/>
          <w:rtl/>
        </w:rPr>
        <w:t>َّ</w:t>
      </w:r>
      <w:r w:rsidRPr="00FE66E0">
        <w:rPr>
          <w:rFonts w:hint="cs"/>
          <w:rtl/>
        </w:rPr>
        <w:t xml:space="preserve">ة قول صاحب الوشيعة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تهذيب التهذيب 1 ص 268.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 xml:space="preserve">المذكور ص 82. </w:t>
      </w:r>
    </w:p>
    <w:p w:rsidR="001908EB" w:rsidRPr="00FE66E0" w:rsidRDefault="0026644B" w:rsidP="00AE6979">
      <w:pPr>
        <w:pStyle w:val="libNormal"/>
        <w:rPr>
          <w:rStyle w:val="libNormalChar"/>
          <w:rtl/>
        </w:rPr>
      </w:pPr>
      <w:r w:rsidRPr="00FE66E0">
        <w:rPr>
          <w:rFonts w:hint="cs"/>
          <w:rtl/>
        </w:rPr>
        <w:t>2</w:t>
      </w:r>
      <w:r w:rsidR="00155825" w:rsidRPr="00FE66E0">
        <w:rPr>
          <w:rFonts w:hint="cs"/>
          <w:rtl/>
        </w:rPr>
        <w:t xml:space="preserve"> - </w:t>
      </w:r>
      <w:r w:rsidRPr="00FE66E0">
        <w:rPr>
          <w:rFonts w:hint="cs"/>
          <w:rtl/>
        </w:rPr>
        <w:t>وتعرف</w:t>
      </w:r>
      <w:r w:rsidR="00382F16" w:rsidRPr="00FE66E0">
        <w:rPr>
          <w:rFonts w:hint="cs"/>
          <w:rtl/>
        </w:rPr>
        <w:t xml:space="preserve"> أيضاً </w:t>
      </w:r>
      <w:r w:rsidRPr="00FE66E0">
        <w:rPr>
          <w:rFonts w:hint="cs"/>
          <w:rtl/>
        </w:rPr>
        <w:t>بما ذكرناه قيمة تأو</w:t>
      </w:r>
      <w:r w:rsidR="00311B61">
        <w:rPr>
          <w:rFonts w:hint="cs"/>
          <w:rtl/>
        </w:rPr>
        <w:t>ّ</w:t>
      </w:r>
      <w:r w:rsidRPr="00FE66E0">
        <w:rPr>
          <w:rFonts w:hint="cs"/>
          <w:rtl/>
        </w:rPr>
        <w:t>ل القوم للصحيحة المروي</w:t>
      </w:r>
      <w:r w:rsidR="00311B61">
        <w:rPr>
          <w:rFonts w:hint="cs"/>
          <w:rtl/>
        </w:rPr>
        <w:t>َّ</w:t>
      </w:r>
      <w:r w:rsidRPr="00FE66E0">
        <w:rPr>
          <w:rFonts w:hint="cs"/>
          <w:rtl/>
        </w:rPr>
        <w:t xml:space="preserve">ة عن رسول الله </w:t>
      </w:r>
      <w:r w:rsidR="00CD6B87" w:rsidRPr="00FE66E0">
        <w:rPr>
          <w:rFonts w:hint="cs"/>
          <w:rtl/>
        </w:rPr>
        <w:t>صلّى الله عليه وآله وسلّم</w:t>
      </w:r>
      <w:r w:rsidRPr="00FE66E0">
        <w:rPr>
          <w:rFonts w:hint="cs"/>
          <w:rtl/>
        </w:rPr>
        <w:t xml:space="preserve"> من قوله عليكم بسن</w:t>
      </w:r>
      <w:r w:rsidR="00311B61">
        <w:rPr>
          <w:rFonts w:hint="cs"/>
          <w:rtl/>
        </w:rPr>
        <w:t>َّ</w:t>
      </w:r>
      <w:r w:rsidRPr="00FE66E0">
        <w:rPr>
          <w:rFonts w:hint="cs"/>
          <w:rtl/>
        </w:rPr>
        <w:t>تي وسن</w:t>
      </w:r>
      <w:r w:rsidR="00311B61">
        <w:rPr>
          <w:rFonts w:hint="cs"/>
          <w:rtl/>
        </w:rPr>
        <w:t>َّ</w:t>
      </w:r>
      <w:r w:rsidRPr="00FE66E0">
        <w:rPr>
          <w:rFonts w:hint="cs"/>
          <w:rtl/>
        </w:rPr>
        <w:t>ة الخلفاء الر</w:t>
      </w:r>
      <w:r w:rsidR="00311B61">
        <w:rPr>
          <w:rFonts w:hint="cs"/>
          <w:rtl/>
        </w:rPr>
        <w:t>َّ</w:t>
      </w:r>
      <w:r w:rsidRPr="00FE66E0">
        <w:rPr>
          <w:rFonts w:hint="cs"/>
          <w:rtl/>
        </w:rPr>
        <w:t>اشدين المهدي</w:t>
      </w:r>
      <w:r w:rsidR="00311B61">
        <w:rPr>
          <w:rFonts w:hint="cs"/>
          <w:rtl/>
        </w:rPr>
        <w:t>ِّ</w:t>
      </w:r>
      <w:r w:rsidRPr="00FE66E0">
        <w:rPr>
          <w:rFonts w:hint="cs"/>
          <w:rtl/>
        </w:rPr>
        <w:t>ين فتمس</w:t>
      </w:r>
      <w:r w:rsidR="00311B61">
        <w:rPr>
          <w:rFonts w:hint="cs"/>
          <w:rtl/>
        </w:rPr>
        <w:t>ّ</w:t>
      </w:r>
      <w:r w:rsidRPr="00FE66E0">
        <w:rPr>
          <w:rFonts w:hint="cs"/>
          <w:rtl/>
        </w:rPr>
        <w:t>كوا بها</w:t>
      </w:r>
      <w:r w:rsidR="002A5C48" w:rsidRPr="00FE66E0">
        <w:rPr>
          <w:rFonts w:hint="cs"/>
          <w:rtl/>
        </w:rPr>
        <w:t>،</w:t>
      </w:r>
      <w:r w:rsidRPr="00FE66E0">
        <w:rPr>
          <w:rFonts w:hint="cs"/>
          <w:rtl/>
        </w:rPr>
        <w:t xml:space="preserve"> وعضوا عليها بالنواجذ</w:t>
      </w:r>
      <w:r w:rsidR="002A5C48" w:rsidRPr="00FE66E0">
        <w:rPr>
          <w:rFonts w:hint="cs"/>
          <w:rtl/>
        </w:rPr>
        <w:t>،</w:t>
      </w:r>
      <w:r w:rsidRPr="00FE66E0">
        <w:rPr>
          <w:rFonts w:hint="cs"/>
          <w:rtl/>
        </w:rPr>
        <w:t xml:space="preserve"> وإي</w:t>
      </w:r>
      <w:r w:rsidR="00311B61">
        <w:rPr>
          <w:rFonts w:hint="cs"/>
          <w:rtl/>
        </w:rPr>
        <w:t>ّ</w:t>
      </w:r>
      <w:r w:rsidRPr="00FE66E0">
        <w:rPr>
          <w:rFonts w:hint="cs"/>
          <w:rtl/>
        </w:rPr>
        <w:t>اكم ومحدثات الأ</w:t>
      </w:r>
      <w:r w:rsidR="00311B61">
        <w:rPr>
          <w:rFonts w:hint="cs"/>
          <w:rtl/>
        </w:rPr>
        <w:t>ُ</w:t>
      </w:r>
      <w:r w:rsidRPr="00FE66E0">
        <w:rPr>
          <w:rFonts w:hint="cs"/>
          <w:rtl/>
        </w:rPr>
        <w:t>مور فإن</w:t>
      </w:r>
      <w:r w:rsidR="00311B61">
        <w:rPr>
          <w:rFonts w:hint="cs"/>
          <w:rtl/>
        </w:rPr>
        <w:t>َّ</w:t>
      </w:r>
      <w:r w:rsidRPr="00FE66E0">
        <w:rPr>
          <w:rFonts w:hint="cs"/>
          <w:rtl/>
        </w:rPr>
        <w:t xml:space="preserve"> كل</w:t>
      </w:r>
      <w:r w:rsidR="00311B61">
        <w:rPr>
          <w:rFonts w:hint="cs"/>
          <w:rtl/>
        </w:rPr>
        <w:t>ّ</w:t>
      </w:r>
      <w:r w:rsidRPr="00FE66E0">
        <w:rPr>
          <w:rFonts w:hint="cs"/>
          <w:rtl/>
        </w:rPr>
        <w:t xml:space="preserve"> محدثة بدعة</w:t>
      </w:r>
      <w:r w:rsidR="00311B61">
        <w:rPr>
          <w:rFonts w:hint="cs"/>
          <w:rtl/>
        </w:rPr>
        <w:t>ٌ</w:t>
      </w:r>
      <w:r w:rsidRPr="00FE66E0">
        <w:rPr>
          <w:rFonts w:hint="cs"/>
          <w:rtl/>
        </w:rPr>
        <w:t xml:space="preserve"> وكل</w:t>
      </w:r>
      <w:r w:rsidR="00311B61">
        <w:rPr>
          <w:rFonts w:hint="cs"/>
          <w:rtl/>
        </w:rPr>
        <w:t>ّ</w:t>
      </w:r>
      <w:r w:rsidRPr="00FE66E0">
        <w:rPr>
          <w:rFonts w:hint="cs"/>
          <w:rtl/>
        </w:rPr>
        <w:t xml:space="preserve"> بدعة ضلالة</w:t>
      </w:r>
      <w:r w:rsidR="00311B61">
        <w:rPr>
          <w:rFonts w:hint="cs"/>
          <w:rtl/>
        </w:rPr>
        <w:t>ٌ</w:t>
      </w:r>
      <w:r w:rsidRPr="00155825">
        <w:rPr>
          <w:rStyle w:val="libFootnotenumChar"/>
          <w:rFonts w:hint="cs"/>
          <w:rtl/>
        </w:rPr>
        <w:t>(1)</w:t>
      </w:r>
      <w:r w:rsidRPr="00FE66E0">
        <w:rPr>
          <w:rFonts w:hint="cs"/>
          <w:rtl/>
        </w:rPr>
        <w:t xml:space="preserve"> حيث نز</w:t>
      </w:r>
      <w:r w:rsidR="00311B61">
        <w:rPr>
          <w:rFonts w:hint="cs"/>
          <w:rtl/>
        </w:rPr>
        <w:t>َّ</w:t>
      </w:r>
      <w:r w:rsidRPr="00FE66E0">
        <w:rPr>
          <w:rFonts w:hint="cs"/>
          <w:rtl/>
        </w:rPr>
        <w:t>لوه على م</w:t>
      </w:r>
      <w:r w:rsidR="00311B61">
        <w:rPr>
          <w:rFonts w:hint="cs"/>
          <w:rtl/>
        </w:rPr>
        <w:t>َ</w:t>
      </w:r>
      <w:r w:rsidRPr="00FE66E0">
        <w:rPr>
          <w:rFonts w:hint="cs"/>
          <w:rtl/>
        </w:rPr>
        <w:t>ن تسن</w:t>
      </w:r>
      <w:r w:rsidR="00311B61">
        <w:rPr>
          <w:rFonts w:hint="cs"/>
          <w:rtl/>
        </w:rPr>
        <w:t>َّ</w:t>
      </w:r>
      <w:r w:rsidRPr="00FE66E0">
        <w:rPr>
          <w:rFonts w:hint="cs"/>
          <w:rtl/>
        </w:rPr>
        <w:t xml:space="preserve">م عرش الخلافة من بعده </w:t>
      </w:r>
      <w:r w:rsidR="00CD6B87" w:rsidRPr="00FE66E0">
        <w:rPr>
          <w:rFonts w:hint="cs"/>
          <w:rtl/>
        </w:rPr>
        <w:t>صلّى الله عليه وآله وسلّم</w:t>
      </w:r>
      <w:r w:rsidRPr="00FE66E0">
        <w:rPr>
          <w:rFonts w:hint="cs"/>
          <w:rtl/>
        </w:rPr>
        <w:t xml:space="preserve"> بال</w:t>
      </w:r>
      <w:r w:rsidR="00311B61">
        <w:rPr>
          <w:rFonts w:hint="cs"/>
          <w:rtl/>
        </w:rPr>
        <w:t>إ</w:t>
      </w:r>
      <w:r w:rsidRPr="00FE66E0">
        <w:rPr>
          <w:rFonts w:hint="cs"/>
          <w:rtl/>
        </w:rPr>
        <w:t>ختيار وبنص</w:t>
      </w:r>
      <w:r w:rsidR="00311B61">
        <w:rPr>
          <w:rFonts w:hint="cs"/>
          <w:rtl/>
        </w:rPr>
        <w:t>ِّ</w:t>
      </w:r>
      <w:r w:rsidRPr="00FE66E0">
        <w:rPr>
          <w:rFonts w:hint="cs"/>
          <w:rtl/>
        </w:rPr>
        <w:t xml:space="preserve"> أبي بكر بعده وبالشورى ولم يسعهم</w:t>
      </w:r>
      <w:r w:rsidR="002D3F8C" w:rsidRPr="00FE66E0">
        <w:rPr>
          <w:rFonts w:hint="cs"/>
          <w:rtl/>
        </w:rPr>
        <w:t xml:space="preserve"> إلّا </w:t>
      </w:r>
      <w:r w:rsidRPr="00FE66E0">
        <w:rPr>
          <w:rFonts w:hint="cs"/>
          <w:rtl/>
        </w:rPr>
        <w:t>أن يذكروا علي</w:t>
      </w:r>
      <w:r w:rsidR="00311B61">
        <w:rPr>
          <w:rFonts w:hint="cs"/>
          <w:rtl/>
        </w:rPr>
        <w:t>ّ</w:t>
      </w:r>
      <w:r w:rsidRPr="00FE66E0">
        <w:rPr>
          <w:rFonts w:hint="cs"/>
          <w:rtl/>
        </w:rPr>
        <w:t>ا</w:t>
      </w:r>
      <w:r w:rsidR="00311B61">
        <w:rPr>
          <w:rFonts w:hint="cs"/>
          <w:rtl/>
        </w:rPr>
        <w:t>ً</w:t>
      </w:r>
      <w:r w:rsidRPr="00FE66E0">
        <w:rPr>
          <w:rFonts w:hint="cs"/>
          <w:rtl/>
        </w:rPr>
        <w:t xml:space="preserve"> أمير المؤمنين معهم</w:t>
      </w:r>
      <w:r w:rsidR="002A5C48" w:rsidRPr="00FE66E0">
        <w:rPr>
          <w:rFonts w:hint="cs"/>
          <w:rtl/>
        </w:rPr>
        <w:t>،</w:t>
      </w:r>
      <w:r w:rsidRPr="00FE66E0">
        <w:rPr>
          <w:rFonts w:hint="cs"/>
          <w:rtl/>
        </w:rPr>
        <w:t xml:space="preserve"> إذ ليس من المعقول أن يأمر </w:t>
      </w:r>
      <w:r w:rsidR="00CD6B87" w:rsidRPr="00FE66E0">
        <w:rPr>
          <w:rFonts w:hint="cs"/>
          <w:rtl/>
        </w:rPr>
        <w:t>صلّى الله عليه وآله وسلّم</w:t>
      </w:r>
      <w:r w:rsidRPr="00FE66E0">
        <w:rPr>
          <w:rFonts w:hint="cs"/>
          <w:rtl/>
        </w:rPr>
        <w:t xml:space="preserve"> بات</w:t>
      </w:r>
      <w:r w:rsidR="00311B61">
        <w:rPr>
          <w:rFonts w:hint="cs"/>
          <w:rtl/>
        </w:rPr>
        <w:t>ِّ</w:t>
      </w:r>
      <w:r w:rsidRPr="00FE66E0">
        <w:rPr>
          <w:rFonts w:hint="cs"/>
          <w:rtl/>
        </w:rPr>
        <w:t>باع سيرة من لا سيرة له</w:t>
      </w:r>
      <w:r w:rsidR="002D3F8C" w:rsidRPr="00FE66E0">
        <w:rPr>
          <w:rFonts w:hint="cs"/>
          <w:rtl/>
        </w:rPr>
        <w:t xml:space="preserve"> إلّا </w:t>
      </w:r>
      <w:r w:rsidRPr="00FE66E0">
        <w:rPr>
          <w:rFonts w:hint="cs"/>
          <w:rtl/>
        </w:rPr>
        <w:t>الأخذ من أفواه الر</w:t>
      </w:r>
      <w:r w:rsidR="00311B61">
        <w:rPr>
          <w:rFonts w:hint="cs"/>
          <w:rtl/>
        </w:rPr>
        <w:t>ِّ</w:t>
      </w:r>
      <w:r w:rsidRPr="00FE66E0">
        <w:rPr>
          <w:rFonts w:hint="cs"/>
          <w:rtl/>
        </w:rPr>
        <w:t>جال في الفقه والكتاب والسن</w:t>
      </w:r>
      <w:r w:rsidR="00311B61">
        <w:rPr>
          <w:rFonts w:hint="cs"/>
          <w:rtl/>
        </w:rPr>
        <w:t>ّ</w:t>
      </w:r>
      <w:r w:rsidRPr="00FE66E0">
        <w:rPr>
          <w:rFonts w:hint="cs"/>
          <w:rtl/>
        </w:rPr>
        <w:t>ة أو الفتيا برأيه قائلا</w:t>
      </w:r>
      <w:r w:rsidR="00311B61">
        <w:rPr>
          <w:rFonts w:hint="cs"/>
          <w:rtl/>
        </w:rPr>
        <w:t>ً</w:t>
      </w:r>
      <w:r w:rsidR="002A5C48" w:rsidRPr="00FE66E0">
        <w:rPr>
          <w:rFonts w:hint="cs"/>
          <w:rtl/>
        </w:rPr>
        <w:t>:</w:t>
      </w:r>
      <w:r w:rsidRPr="00FE66E0">
        <w:rPr>
          <w:rFonts w:hint="cs"/>
          <w:rtl/>
        </w:rPr>
        <w:t xml:space="preserve"> إن</w:t>
      </w:r>
      <w:r w:rsidR="00311B61">
        <w:rPr>
          <w:rFonts w:hint="cs"/>
          <w:rtl/>
        </w:rPr>
        <w:t>ِّ</w:t>
      </w:r>
      <w:r w:rsidRPr="00FE66E0">
        <w:rPr>
          <w:rFonts w:hint="cs"/>
          <w:rtl/>
        </w:rPr>
        <w:t>ي سأقول فيها برأيي فإن يك صوابا</w:t>
      </w:r>
      <w:r w:rsidR="00311B61">
        <w:rPr>
          <w:rFonts w:hint="cs"/>
          <w:rtl/>
        </w:rPr>
        <w:t>ً</w:t>
      </w:r>
      <w:r w:rsidRPr="00FE66E0">
        <w:rPr>
          <w:rFonts w:hint="cs"/>
          <w:rtl/>
        </w:rPr>
        <w:t xml:space="preserve"> فمن الله</w:t>
      </w:r>
      <w:r w:rsidR="002A5C48" w:rsidRPr="00FE66E0">
        <w:rPr>
          <w:rFonts w:hint="cs"/>
          <w:rtl/>
        </w:rPr>
        <w:t>،</w:t>
      </w:r>
      <w:r w:rsidRPr="00FE66E0">
        <w:rPr>
          <w:rFonts w:hint="cs"/>
          <w:rtl/>
        </w:rPr>
        <w:t xml:space="preserve"> وإن يك خطأ فمن</w:t>
      </w:r>
      <w:r w:rsidR="00311B61">
        <w:rPr>
          <w:rFonts w:hint="cs"/>
          <w:rtl/>
        </w:rPr>
        <w:t>ِّ</w:t>
      </w:r>
      <w:r w:rsidRPr="00FE66E0">
        <w:rPr>
          <w:rFonts w:hint="cs"/>
          <w:rtl/>
        </w:rPr>
        <w:t>ي ومن الشيطان</w:t>
      </w:r>
      <w:r w:rsidRPr="00155825">
        <w:rPr>
          <w:rStyle w:val="libFootnotenumChar"/>
          <w:rFonts w:hint="cs"/>
          <w:rtl/>
        </w:rPr>
        <w:t>(2)</w:t>
      </w:r>
      <w:r w:rsidRPr="00AB7B7C">
        <w:rPr>
          <w:rFonts w:hint="cs"/>
          <w:rtl/>
        </w:rPr>
        <w:t xml:space="preserve"> إذن لأمر </w:t>
      </w:r>
      <w:r w:rsidR="00CD6B87">
        <w:rPr>
          <w:rFonts w:hint="cs"/>
          <w:rtl/>
        </w:rPr>
        <w:t>صلّى الله عليه وآله وسلّم</w:t>
      </w:r>
      <w:r w:rsidRPr="00AB7B7C">
        <w:rPr>
          <w:rFonts w:hint="cs"/>
          <w:rtl/>
        </w:rPr>
        <w:t xml:space="preserve"> بات</w:t>
      </w:r>
      <w:r w:rsidR="00311B61">
        <w:rPr>
          <w:rFonts w:hint="cs"/>
          <w:rtl/>
        </w:rPr>
        <w:t>ِّ</w:t>
      </w:r>
      <w:r w:rsidRPr="00AB7B7C">
        <w:rPr>
          <w:rFonts w:hint="cs"/>
          <w:rtl/>
        </w:rPr>
        <w:t>باع سي</w:t>
      </w:r>
      <w:r w:rsidR="00311B61">
        <w:rPr>
          <w:rFonts w:hint="cs"/>
          <w:rtl/>
        </w:rPr>
        <w:t>َ</w:t>
      </w:r>
      <w:r w:rsidRPr="00AB7B7C">
        <w:rPr>
          <w:rFonts w:hint="cs"/>
          <w:rtl/>
        </w:rPr>
        <w:t>ر الناس والرأي المجر</w:t>
      </w:r>
      <w:r w:rsidR="00311B61">
        <w:rPr>
          <w:rFonts w:hint="cs"/>
          <w:rtl/>
        </w:rPr>
        <w:t>َّ</w:t>
      </w:r>
      <w:r w:rsidRPr="00AB7B7C">
        <w:rPr>
          <w:rFonts w:hint="cs"/>
          <w:rtl/>
        </w:rPr>
        <w:t>د في دين الله. وليس هذا كالأمر بات</w:t>
      </w:r>
      <w:r w:rsidR="00311B61">
        <w:rPr>
          <w:rFonts w:hint="cs"/>
          <w:rtl/>
        </w:rPr>
        <w:t>ِّ</w:t>
      </w:r>
      <w:r w:rsidRPr="00AB7B7C">
        <w:rPr>
          <w:rFonts w:hint="cs"/>
          <w:rtl/>
        </w:rPr>
        <w:t>باع المجتهدين الذين يستنبطون الفتيا</w:t>
      </w:r>
      <w:r w:rsidR="00526177">
        <w:rPr>
          <w:rFonts w:hint="cs"/>
          <w:rtl/>
        </w:rPr>
        <w:t xml:space="preserve"> ممّا </w:t>
      </w:r>
      <w:r w:rsidRPr="00AB7B7C">
        <w:rPr>
          <w:rFonts w:hint="cs"/>
          <w:rtl/>
        </w:rPr>
        <w:t>عرفوه من كتاب وسن</w:t>
      </w:r>
      <w:r w:rsidR="00311B61">
        <w:rPr>
          <w:rFonts w:hint="cs"/>
          <w:rtl/>
        </w:rPr>
        <w:t>َّ</w:t>
      </w:r>
      <w:r w:rsidRPr="00AB7B7C">
        <w:rPr>
          <w:rFonts w:hint="cs"/>
          <w:rtl/>
        </w:rPr>
        <w:t>ة وإجماع</w:t>
      </w:r>
      <w:r w:rsidR="002A5C48">
        <w:rPr>
          <w:rFonts w:hint="cs"/>
          <w:rtl/>
        </w:rPr>
        <w:t>،</w:t>
      </w:r>
      <w:r w:rsidRPr="00AB7B7C">
        <w:rPr>
          <w:rFonts w:hint="cs"/>
          <w:rtl/>
        </w:rPr>
        <w:t xml:space="preserve"> أو فقل من قياس فإن</w:t>
      </w:r>
      <w:r w:rsidR="00311B61">
        <w:rPr>
          <w:rFonts w:hint="cs"/>
          <w:rtl/>
        </w:rPr>
        <w:t>َّ</w:t>
      </w:r>
      <w:r w:rsidRPr="00AB7B7C">
        <w:rPr>
          <w:rFonts w:hint="cs"/>
          <w:rtl/>
        </w:rPr>
        <w:t xml:space="preserve"> المجتهد يستنبط كما قلناه</w:t>
      </w:r>
      <w:r w:rsidR="00526177">
        <w:rPr>
          <w:rFonts w:hint="cs"/>
          <w:rtl/>
        </w:rPr>
        <w:t xml:space="preserve"> ممّا </w:t>
      </w:r>
      <w:r w:rsidRPr="00AB7B7C">
        <w:rPr>
          <w:rFonts w:hint="cs"/>
          <w:rtl/>
        </w:rPr>
        <w:t>عرف</w:t>
      </w:r>
      <w:r w:rsidR="002A5C48">
        <w:rPr>
          <w:rFonts w:hint="cs"/>
          <w:rtl/>
        </w:rPr>
        <w:t>،</w:t>
      </w:r>
      <w:r w:rsidRPr="00AB7B7C">
        <w:rPr>
          <w:rFonts w:hint="cs"/>
          <w:rtl/>
        </w:rPr>
        <w:t xml:space="preserve"> والذي لا يعرف شيئا</w:t>
      </w:r>
      <w:r w:rsidR="00311B61">
        <w:rPr>
          <w:rFonts w:hint="cs"/>
          <w:rtl/>
        </w:rPr>
        <w:t>ً</w:t>
      </w:r>
      <w:r w:rsidR="002A5C48">
        <w:rPr>
          <w:rFonts w:hint="cs"/>
          <w:rtl/>
        </w:rPr>
        <w:t>،</w:t>
      </w:r>
      <w:r w:rsidRPr="00AB7B7C">
        <w:rPr>
          <w:rFonts w:hint="cs"/>
          <w:rtl/>
        </w:rPr>
        <w:t xml:space="preserve"> ولم يحر جوابا</w:t>
      </w:r>
      <w:r w:rsidR="00AE6979">
        <w:rPr>
          <w:rFonts w:hint="cs"/>
          <w:rtl/>
        </w:rPr>
        <w:t>ً</w:t>
      </w:r>
      <w:r w:rsidRPr="00AB7B7C">
        <w:rPr>
          <w:rFonts w:hint="cs"/>
          <w:rtl/>
        </w:rPr>
        <w:t xml:space="preserve"> عن واضحات المسائل</w:t>
      </w:r>
      <w:r w:rsidR="002A5C48">
        <w:rPr>
          <w:rFonts w:hint="cs"/>
          <w:rtl/>
        </w:rPr>
        <w:t>،</w:t>
      </w:r>
      <w:r w:rsidRPr="00AB7B7C">
        <w:rPr>
          <w:rFonts w:hint="cs"/>
          <w:rtl/>
        </w:rPr>
        <w:t xml:space="preserve"> وقد يحلف بأن</w:t>
      </w:r>
      <w:r w:rsidR="00AE6979">
        <w:rPr>
          <w:rFonts w:hint="cs"/>
          <w:rtl/>
        </w:rPr>
        <w:t>َّ</w:t>
      </w:r>
      <w:r w:rsidRPr="00AB7B7C">
        <w:rPr>
          <w:rFonts w:hint="cs"/>
          <w:rtl/>
        </w:rPr>
        <w:t>ه ما يدري ما يصنع</w:t>
      </w:r>
      <w:r w:rsidRPr="00155825">
        <w:rPr>
          <w:rStyle w:val="libFootnotenumChar"/>
          <w:rFonts w:hint="cs"/>
          <w:rtl/>
        </w:rPr>
        <w:t>(3)</w:t>
      </w:r>
      <w:r w:rsidRPr="00FE66E0">
        <w:rPr>
          <w:rStyle w:val="libNormalChar"/>
          <w:rFonts w:hint="cs"/>
          <w:rtl/>
        </w:rPr>
        <w:t xml:space="preserve"> وتعزب عنه المسائل المط</w:t>
      </w:r>
      <w:r w:rsidR="00AE6979">
        <w:rPr>
          <w:rStyle w:val="libNormalChar"/>
          <w:rFonts w:hint="cs"/>
          <w:rtl/>
        </w:rPr>
        <w:t>ّ</w:t>
      </w:r>
      <w:r w:rsidRPr="00FE66E0">
        <w:rPr>
          <w:rStyle w:val="libNormalChar"/>
          <w:rFonts w:hint="cs"/>
          <w:rtl/>
        </w:rPr>
        <w:t>ردة مع كثرة ال</w:t>
      </w:r>
      <w:r w:rsidR="00AE6979">
        <w:rPr>
          <w:rStyle w:val="libNormalChar"/>
          <w:rFonts w:hint="cs"/>
          <w:rtl/>
        </w:rPr>
        <w:t>إ</w:t>
      </w:r>
      <w:r w:rsidRPr="00FE66E0">
        <w:rPr>
          <w:rStyle w:val="libNormalChar"/>
          <w:rFonts w:hint="cs"/>
          <w:rtl/>
        </w:rPr>
        <w:t>بتلاء بها كالتيم</w:t>
      </w:r>
      <w:r w:rsidR="00AE6979">
        <w:rPr>
          <w:rStyle w:val="libNormalChar"/>
          <w:rFonts w:hint="cs"/>
          <w:rtl/>
        </w:rPr>
        <w:t>ّ</w:t>
      </w:r>
      <w:r w:rsidRPr="00FE66E0">
        <w:rPr>
          <w:rStyle w:val="libNormalChar"/>
          <w:rFonts w:hint="cs"/>
          <w:rtl/>
        </w:rPr>
        <w:t>م والشكوك والغسل وفروع الص</w:t>
      </w:r>
      <w:r w:rsidR="00AE6979">
        <w:rPr>
          <w:rStyle w:val="libNormalChar"/>
          <w:rFonts w:hint="cs"/>
          <w:rtl/>
        </w:rPr>
        <w:t>َّ</w:t>
      </w:r>
      <w:r w:rsidRPr="00FE66E0">
        <w:rPr>
          <w:rStyle w:val="libNormalChar"/>
          <w:rFonts w:hint="cs"/>
          <w:rtl/>
        </w:rPr>
        <w:t>لاة والص</w:t>
      </w:r>
      <w:r w:rsidR="00AE6979">
        <w:rPr>
          <w:rStyle w:val="libNormalChar"/>
          <w:rFonts w:hint="cs"/>
          <w:rtl/>
        </w:rPr>
        <w:t>َّ</w:t>
      </w:r>
      <w:r w:rsidRPr="00FE66E0">
        <w:rPr>
          <w:rStyle w:val="libNormalChar"/>
          <w:rFonts w:hint="cs"/>
          <w:rtl/>
        </w:rPr>
        <w:t>وم والحج</w:t>
      </w:r>
      <w:r w:rsidR="00AE6979">
        <w:rPr>
          <w:rStyle w:val="libNormalChar"/>
          <w:rFonts w:hint="cs"/>
          <w:rtl/>
        </w:rPr>
        <w:t>ِّ</w:t>
      </w:r>
      <w:r w:rsidRPr="00FE66E0">
        <w:rPr>
          <w:rStyle w:val="libNormalChar"/>
          <w:rFonts w:hint="cs"/>
          <w:rtl/>
        </w:rPr>
        <w:t xml:space="preserve"> وأمثالها لا يمكن أن يكون متبعا</w:t>
      </w:r>
      <w:r w:rsidR="00AE6979">
        <w:rPr>
          <w:rStyle w:val="libNormalChar"/>
          <w:rFonts w:hint="cs"/>
          <w:rtl/>
        </w:rPr>
        <w:t>ً</w:t>
      </w:r>
      <w:r w:rsidRPr="00FE66E0">
        <w:rPr>
          <w:rStyle w:val="libNormalChar"/>
          <w:rFonts w:hint="cs"/>
          <w:rtl/>
        </w:rPr>
        <w:t xml:space="preserve"> للأ</w:t>
      </w:r>
      <w:r w:rsidR="00AE6979">
        <w:rPr>
          <w:rStyle w:val="libNormalChar"/>
          <w:rFonts w:hint="cs"/>
          <w:rtl/>
        </w:rPr>
        <w:t>ُ</w:t>
      </w:r>
      <w:r w:rsidRPr="00FE66E0">
        <w:rPr>
          <w:rStyle w:val="libNormalChar"/>
          <w:rFonts w:hint="cs"/>
          <w:rtl/>
        </w:rPr>
        <w:t>م</w:t>
      </w:r>
      <w:r w:rsidR="00AE6979">
        <w:rPr>
          <w:rStyle w:val="libNormalChar"/>
          <w:rFonts w:hint="cs"/>
          <w:rtl/>
        </w:rPr>
        <w:t>ّ</w:t>
      </w:r>
      <w:r w:rsidRPr="00FE66E0">
        <w:rPr>
          <w:rStyle w:val="libNormalChar"/>
          <w:rFonts w:hint="cs"/>
          <w:rtl/>
        </w:rPr>
        <w:t xml:space="preserve">ة وأن تعطيه الخلافة قيادها. </w:t>
      </w:r>
    </w:p>
    <w:p w:rsidR="001908EB" w:rsidRDefault="0026644B" w:rsidP="00AE6979">
      <w:pPr>
        <w:pStyle w:val="libNormal"/>
        <w:rPr>
          <w:rtl/>
        </w:rPr>
      </w:pPr>
      <w:r w:rsidRPr="00AB7B7C">
        <w:rPr>
          <w:rFonts w:hint="cs"/>
          <w:rtl/>
        </w:rPr>
        <w:t>على أن</w:t>
      </w:r>
      <w:r w:rsidR="00AE6979">
        <w:rPr>
          <w:rFonts w:hint="cs"/>
          <w:rtl/>
        </w:rPr>
        <w:t>ّ</w:t>
      </w:r>
      <w:r w:rsidRPr="00AB7B7C">
        <w:rPr>
          <w:rFonts w:hint="cs"/>
          <w:rtl/>
        </w:rPr>
        <w:t xml:space="preserve"> العلماء خالفوا سن</w:t>
      </w:r>
      <w:r w:rsidR="00AE6979">
        <w:rPr>
          <w:rFonts w:hint="cs"/>
          <w:rtl/>
        </w:rPr>
        <w:t>َّ</w:t>
      </w:r>
      <w:r w:rsidRPr="00AB7B7C">
        <w:rPr>
          <w:rFonts w:hint="cs"/>
          <w:rtl/>
        </w:rPr>
        <w:t>ة عمر في موارد أسلفناها لمضاد</w:t>
      </w:r>
      <w:r w:rsidR="00AE6979">
        <w:rPr>
          <w:rFonts w:hint="cs"/>
          <w:rtl/>
        </w:rPr>
        <w:t>َّ</w:t>
      </w:r>
      <w:r w:rsidRPr="00AB7B7C">
        <w:rPr>
          <w:rFonts w:hint="cs"/>
          <w:rtl/>
        </w:rPr>
        <w:t>ة النص</w:t>
      </w:r>
      <w:r w:rsidR="00AE6979">
        <w:rPr>
          <w:rFonts w:hint="cs"/>
          <w:rtl/>
        </w:rPr>
        <w:t>ِّ</w:t>
      </w:r>
      <w:r w:rsidRPr="00AB7B7C">
        <w:rPr>
          <w:rFonts w:hint="cs"/>
          <w:rtl/>
        </w:rPr>
        <w:t xml:space="preserve"> النبوي</w:t>
      </w:r>
      <w:r w:rsidR="00AE6979">
        <w:rPr>
          <w:rFonts w:hint="cs"/>
          <w:rtl/>
        </w:rPr>
        <w:t>ّ</w:t>
      </w:r>
      <w:r w:rsidRPr="00AB7B7C">
        <w:rPr>
          <w:rFonts w:hint="cs"/>
          <w:rtl/>
        </w:rPr>
        <w:t xml:space="preserve"> لها</w:t>
      </w:r>
      <w:r w:rsidR="002A5C48">
        <w:rPr>
          <w:rFonts w:hint="cs"/>
          <w:rtl/>
        </w:rPr>
        <w:t>،</w:t>
      </w:r>
      <w:r w:rsidRPr="00AB7B7C">
        <w:rPr>
          <w:rFonts w:hint="cs"/>
          <w:rtl/>
        </w:rPr>
        <w:t xml:space="preserve"> ولو صح</w:t>
      </w:r>
      <w:r w:rsidR="00AE6979">
        <w:rPr>
          <w:rFonts w:hint="cs"/>
          <w:rtl/>
        </w:rPr>
        <w:t>َّ</w:t>
      </w:r>
      <w:r w:rsidRPr="00AB7B7C">
        <w:rPr>
          <w:rFonts w:hint="cs"/>
          <w:rtl/>
        </w:rPr>
        <w:t xml:space="preserve"> هذا التأو</w:t>
      </w:r>
      <w:r w:rsidR="00AE6979">
        <w:rPr>
          <w:rFonts w:hint="cs"/>
          <w:rtl/>
        </w:rPr>
        <w:t>ّ</w:t>
      </w:r>
      <w:r w:rsidRPr="00AB7B7C">
        <w:rPr>
          <w:rFonts w:hint="cs"/>
          <w:rtl/>
        </w:rPr>
        <w:t>ل لكانت مناقضة بين الحديث وبين النصوص المضاد</w:t>
      </w:r>
      <w:r w:rsidR="00AE6979">
        <w:rPr>
          <w:rFonts w:hint="cs"/>
          <w:rtl/>
        </w:rPr>
        <w:t>ّ</w:t>
      </w:r>
      <w:r w:rsidRPr="00AB7B7C">
        <w:rPr>
          <w:rFonts w:hint="cs"/>
          <w:rtl/>
        </w:rPr>
        <w:t>ة لفتيا عمر التي وأجبت إعراض العلماء عن قوله</w:t>
      </w:r>
      <w:r w:rsidR="002A5C48">
        <w:rPr>
          <w:rFonts w:hint="cs"/>
          <w:rtl/>
        </w:rPr>
        <w:t>،</w:t>
      </w:r>
      <w:r w:rsidRPr="00AB7B7C">
        <w:rPr>
          <w:rFonts w:hint="cs"/>
          <w:rtl/>
        </w:rPr>
        <w:t xml:space="preserve"> وكذلك بين شطري هذا الحديث نفسه وهما</w:t>
      </w:r>
      <w:r w:rsidR="002A5C48">
        <w:rPr>
          <w:rFonts w:hint="cs"/>
          <w:rtl/>
        </w:rPr>
        <w:t>:</w:t>
      </w:r>
      <w:r w:rsidRPr="00AB7B7C">
        <w:rPr>
          <w:rFonts w:hint="cs"/>
          <w:rtl/>
        </w:rPr>
        <w:t xml:space="preserve"> قوله </w:t>
      </w:r>
      <w:r w:rsidR="00CD6B87">
        <w:rPr>
          <w:rFonts w:hint="cs"/>
          <w:rtl/>
        </w:rPr>
        <w:t>صلّى الله عليه وآله وسلّم</w:t>
      </w:r>
      <w:r w:rsidR="002A5C48">
        <w:rPr>
          <w:rFonts w:hint="cs"/>
          <w:rtl/>
        </w:rPr>
        <w:t>:</w:t>
      </w:r>
      <w:r w:rsidRPr="00AB7B7C">
        <w:rPr>
          <w:rFonts w:hint="cs"/>
          <w:rtl/>
        </w:rPr>
        <w:t xml:space="preserve"> عليكم بسن</w:t>
      </w:r>
      <w:r w:rsidR="00AE6979">
        <w:rPr>
          <w:rFonts w:hint="cs"/>
          <w:rtl/>
        </w:rPr>
        <w:t>َّ</w:t>
      </w:r>
      <w:r w:rsidRPr="00AB7B7C">
        <w:rPr>
          <w:rFonts w:hint="cs"/>
          <w:rtl/>
        </w:rPr>
        <w:t>تي. وسن</w:t>
      </w:r>
      <w:r w:rsidR="00AE6979">
        <w:rPr>
          <w:rFonts w:hint="cs"/>
          <w:rtl/>
        </w:rPr>
        <w:t>َّ</w:t>
      </w:r>
      <w:r w:rsidRPr="00AB7B7C">
        <w:rPr>
          <w:rFonts w:hint="cs"/>
          <w:rtl/>
        </w:rPr>
        <w:t>ة الخلفاء بعدي. والمفروض أن</w:t>
      </w:r>
      <w:r w:rsidR="00AE6979">
        <w:rPr>
          <w:rFonts w:hint="cs"/>
          <w:rtl/>
        </w:rPr>
        <w:t>َّ</w:t>
      </w:r>
      <w:r w:rsidRPr="00AB7B7C">
        <w:rPr>
          <w:rFonts w:hint="cs"/>
          <w:rtl/>
        </w:rPr>
        <w:t xml:space="preserve"> سن</w:t>
      </w:r>
      <w:r w:rsidR="00AE6979">
        <w:rPr>
          <w:rFonts w:hint="cs"/>
          <w:rtl/>
        </w:rPr>
        <w:t>َّ</w:t>
      </w:r>
      <w:r w:rsidRPr="00AB7B7C">
        <w:rPr>
          <w:rFonts w:hint="cs"/>
          <w:rtl/>
        </w:rPr>
        <w:t xml:space="preserve">ته </w:t>
      </w:r>
      <w:r w:rsidR="00CD6B87">
        <w:rPr>
          <w:rFonts w:hint="cs"/>
          <w:rtl/>
        </w:rPr>
        <w:t>صلّى الله عليه وآله وسلّم</w:t>
      </w:r>
      <w:r w:rsidRPr="00AB7B7C">
        <w:rPr>
          <w:rFonts w:hint="cs"/>
          <w:rtl/>
        </w:rPr>
        <w:t xml:space="preserve"> تخالف في الجملة سن</w:t>
      </w:r>
      <w:r w:rsidR="00AE6979">
        <w:rPr>
          <w:rFonts w:hint="cs"/>
          <w:rtl/>
        </w:rPr>
        <w:t>َّ</w:t>
      </w:r>
      <w:r w:rsidRPr="00AB7B7C">
        <w:rPr>
          <w:rFonts w:hint="cs"/>
          <w:rtl/>
        </w:rPr>
        <w:t>ة الر</w:t>
      </w:r>
      <w:r w:rsidR="00AE6979">
        <w:rPr>
          <w:rFonts w:hint="cs"/>
          <w:rtl/>
        </w:rPr>
        <w:t>َّ</w:t>
      </w:r>
      <w:r w:rsidRPr="00AB7B7C">
        <w:rPr>
          <w:rFonts w:hint="cs"/>
          <w:rtl/>
        </w:rPr>
        <w:t xml:space="preserve">جل. </w:t>
      </w:r>
    </w:p>
    <w:p w:rsidR="0026644B" w:rsidRPr="00FE66E0" w:rsidRDefault="0026644B" w:rsidP="00AE6979">
      <w:pPr>
        <w:pStyle w:val="libNormal"/>
        <w:rPr>
          <w:rtl/>
        </w:rPr>
      </w:pPr>
      <w:r w:rsidRPr="00AB7B7C">
        <w:rPr>
          <w:rFonts w:hint="cs"/>
          <w:rtl/>
        </w:rPr>
        <w:t>والص</w:t>
      </w:r>
      <w:r w:rsidR="00AE6979">
        <w:rPr>
          <w:rFonts w:hint="cs"/>
          <w:rtl/>
        </w:rPr>
        <w:t>َّ</w:t>
      </w:r>
      <w:r w:rsidRPr="00AB7B7C">
        <w:rPr>
          <w:rFonts w:hint="cs"/>
          <w:rtl/>
        </w:rPr>
        <w:t>حيح من معنى الحديث أن</w:t>
      </w:r>
      <w:r w:rsidR="00AE6979">
        <w:rPr>
          <w:rFonts w:hint="cs"/>
          <w:rtl/>
        </w:rPr>
        <w:t>َّ</w:t>
      </w:r>
      <w:r w:rsidRPr="00AB7B7C">
        <w:rPr>
          <w:rFonts w:hint="cs"/>
          <w:rtl/>
        </w:rPr>
        <w:t xml:space="preserve">ه </w:t>
      </w:r>
      <w:r w:rsidR="00CD6B87">
        <w:rPr>
          <w:rFonts w:hint="cs"/>
          <w:rtl/>
        </w:rPr>
        <w:t>صلّى الله عليه وآله وسلّم</w:t>
      </w:r>
      <w:r w:rsidRPr="00AB7B7C">
        <w:rPr>
          <w:rFonts w:hint="cs"/>
          <w:rtl/>
        </w:rPr>
        <w:t xml:space="preserve"> لم يرد من الخلفاء</w:t>
      </w:r>
      <w:r w:rsidR="002D3F8C">
        <w:rPr>
          <w:rFonts w:hint="cs"/>
          <w:rtl/>
        </w:rPr>
        <w:t xml:space="preserve"> إلّا </w:t>
      </w:r>
      <w:r w:rsidRPr="00AB7B7C">
        <w:rPr>
          <w:rFonts w:hint="cs"/>
          <w:rtl/>
        </w:rPr>
        <w:t>الذين لم يزل ينص</w:t>
      </w:r>
      <w:r w:rsidR="00AE6979">
        <w:rPr>
          <w:rFonts w:hint="cs"/>
          <w:rtl/>
        </w:rPr>
        <w:t>ّ</w:t>
      </w:r>
      <w:r w:rsidRPr="00AB7B7C">
        <w:rPr>
          <w:rFonts w:hint="cs"/>
          <w:rtl/>
        </w:rPr>
        <w:t xml:space="preserve"> بهم بأسمائهم</w:t>
      </w:r>
      <w:r w:rsidR="002A5C48">
        <w:rPr>
          <w:rFonts w:hint="cs"/>
          <w:rtl/>
        </w:rPr>
        <w:t>،</w:t>
      </w:r>
      <w:r w:rsidRPr="00AB7B7C">
        <w:rPr>
          <w:rFonts w:hint="cs"/>
          <w:rtl/>
        </w:rPr>
        <w:t xml:space="preserve"> وجعلهم أعدال القرآن الكريم في قوله</w:t>
      </w:r>
      <w:r w:rsidR="002A5C48">
        <w:rPr>
          <w:rFonts w:hint="cs"/>
          <w:rtl/>
        </w:rPr>
        <w:t>:</w:t>
      </w:r>
      <w:r w:rsidRPr="00AB7B7C">
        <w:rPr>
          <w:rFonts w:hint="cs"/>
          <w:rtl/>
        </w:rPr>
        <w:t xml:space="preserve"> إن</w:t>
      </w:r>
      <w:r w:rsidR="00AE6979">
        <w:rPr>
          <w:rFonts w:hint="cs"/>
          <w:rtl/>
        </w:rPr>
        <w:t>ِّ</w:t>
      </w:r>
      <w:r w:rsidRPr="00AB7B7C">
        <w:rPr>
          <w:rFonts w:hint="cs"/>
          <w:rtl/>
        </w:rPr>
        <w:t>ي تارك</w:t>
      </w:r>
      <w:r w:rsidR="00AE6979">
        <w:rPr>
          <w:rFonts w:hint="cs"/>
          <w:rtl/>
        </w:rPr>
        <w:t>ٌ</w:t>
      </w:r>
      <w:r w:rsidRPr="00AB7B7C">
        <w:rPr>
          <w:rFonts w:hint="cs"/>
          <w:rtl/>
        </w:rPr>
        <w:t xml:space="preserve"> فيكم الخليفتين. </w:t>
      </w:r>
      <w:r w:rsidRPr="00FE66E0">
        <w:rPr>
          <w:rFonts w:hint="cs"/>
          <w:rtl/>
        </w:rPr>
        <w:t>أو مخل</w:t>
      </w:r>
      <w:r w:rsidR="00AE6979">
        <w:rPr>
          <w:rFonts w:hint="cs"/>
          <w:rtl/>
        </w:rPr>
        <w:t>ِّ</w:t>
      </w:r>
      <w:r w:rsidRPr="00FE66E0">
        <w:rPr>
          <w:rFonts w:hint="cs"/>
          <w:rtl/>
        </w:rPr>
        <w:t>ف فيكم الثقلين</w:t>
      </w:r>
      <w:r w:rsidR="002A5C48" w:rsidRPr="00FE66E0">
        <w:rPr>
          <w:rFonts w:hint="cs"/>
          <w:rtl/>
        </w:rPr>
        <w:t>:</w:t>
      </w:r>
      <w:r w:rsidRPr="00FE66E0">
        <w:rPr>
          <w:rFonts w:hint="cs"/>
          <w:rtl/>
        </w:rPr>
        <w:t xml:space="preserve"> كتاب الله وعترتي أهل بيتي لن يفترقا</w:t>
      </w:r>
      <w:r w:rsidR="00B07F23" w:rsidRPr="00FE66E0">
        <w:rPr>
          <w:rFonts w:hint="cs"/>
          <w:rtl/>
        </w:rPr>
        <w:t xml:space="preserve"> حتّى </w:t>
      </w:r>
      <w:r w:rsidRPr="00FE66E0">
        <w:rPr>
          <w:rFonts w:hint="cs"/>
          <w:rtl/>
        </w:rPr>
        <w:t>يردا علي</w:t>
      </w:r>
      <w:r w:rsidR="00AE6979">
        <w:rPr>
          <w:rFonts w:hint="cs"/>
          <w:rtl/>
        </w:rPr>
        <w:t>َّ</w:t>
      </w:r>
      <w:r w:rsidRPr="00FE66E0">
        <w:rPr>
          <w:rFonts w:hint="cs"/>
          <w:rtl/>
        </w:rPr>
        <w:t xml:space="preserve"> الحوض</w:t>
      </w:r>
      <w:r w:rsidRPr="00155825">
        <w:rPr>
          <w:rStyle w:val="libFootnotenumChar"/>
          <w:rFonts w:hint="cs"/>
          <w:rtl/>
        </w:rPr>
        <w:t>(4)</w:t>
      </w:r>
      <w:r w:rsidRPr="00FE66E0">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راجع سنن ابن ماجة 1 ص 20</w:t>
      </w:r>
      <w:r w:rsidR="002A5C48">
        <w:rPr>
          <w:rFonts w:hint="cs"/>
          <w:rtl/>
        </w:rPr>
        <w:t>،</w:t>
      </w:r>
      <w:r w:rsidRPr="0026644B">
        <w:rPr>
          <w:rFonts w:hint="cs"/>
          <w:rtl/>
        </w:rPr>
        <w:t xml:space="preserve"> سنن أبي داود 2 ص 261</w:t>
      </w:r>
      <w:r w:rsidR="002A5C48">
        <w:rPr>
          <w:rFonts w:hint="cs"/>
          <w:rtl/>
        </w:rPr>
        <w:t>،</w:t>
      </w:r>
      <w:r w:rsidRPr="0026644B">
        <w:rPr>
          <w:rFonts w:hint="cs"/>
          <w:rtl/>
        </w:rPr>
        <w:t xml:space="preserve"> سنن الدارمي 1 ص 45</w:t>
      </w:r>
      <w:r w:rsidR="002A5C48">
        <w:rPr>
          <w:rFonts w:hint="cs"/>
          <w:rtl/>
        </w:rPr>
        <w:t>،</w:t>
      </w:r>
      <w:r w:rsidRPr="0026644B">
        <w:rPr>
          <w:rFonts w:hint="cs"/>
          <w:rtl/>
        </w:rPr>
        <w:t xml:space="preserve"> مستدرك الحاكم 1 ص 96.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كما مر</w:t>
      </w:r>
      <w:r w:rsidR="00AE6979">
        <w:rPr>
          <w:rFonts w:hint="cs"/>
          <w:rtl/>
        </w:rPr>
        <w:t>ّ</w:t>
      </w:r>
      <w:r w:rsidRPr="0026644B">
        <w:rPr>
          <w:rFonts w:hint="cs"/>
          <w:rtl/>
        </w:rPr>
        <w:t xml:space="preserve"> في نوادر الأثر ص 129. ويأتي تفصيل القول فيه في الجزء السابع.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كما مر</w:t>
      </w:r>
      <w:r w:rsidR="00AE6979">
        <w:rPr>
          <w:rFonts w:hint="cs"/>
          <w:rtl/>
        </w:rPr>
        <w:t>ّ</w:t>
      </w:r>
      <w:r w:rsidRPr="0026644B">
        <w:rPr>
          <w:rFonts w:hint="cs"/>
          <w:rtl/>
        </w:rPr>
        <w:t xml:space="preserve"> في نوادر الأثر في غير موضع.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هذا الحديث</w:t>
      </w:r>
      <w:r w:rsidR="00526177">
        <w:rPr>
          <w:rFonts w:hint="cs"/>
          <w:rtl/>
        </w:rPr>
        <w:t xml:space="preserve"> ممّا </w:t>
      </w:r>
      <w:r w:rsidRPr="0026644B">
        <w:rPr>
          <w:rFonts w:hint="cs"/>
          <w:rtl/>
        </w:rPr>
        <w:t>ات</w:t>
      </w:r>
      <w:r w:rsidR="00AE6979">
        <w:rPr>
          <w:rFonts w:hint="cs"/>
          <w:rtl/>
        </w:rPr>
        <w:t>ّ</w:t>
      </w:r>
      <w:r w:rsidRPr="0026644B">
        <w:rPr>
          <w:rFonts w:hint="cs"/>
          <w:rtl/>
        </w:rPr>
        <w:t>فقت الأئم</w:t>
      </w:r>
      <w:r w:rsidR="00AE6979">
        <w:rPr>
          <w:rFonts w:hint="cs"/>
          <w:rtl/>
        </w:rPr>
        <w:t>ّ</w:t>
      </w:r>
      <w:r w:rsidRPr="0026644B">
        <w:rPr>
          <w:rFonts w:hint="cs"/>
          <w:rtl/>
        </w:rPr>
        <w:t>ة والحفاظ على صح</w:t>
      </w:r>
      <w:r w:rsidR="00AE6979">
        <w:rPr>
          <w:rFonts w:hint="cs"/>
          <w:rtl/>
        </w:rPr>
        <w:t>ّ</w:t>
      </w:r>
      <w:r w:rsidRPr="0026644B">
        <w:rPr>
          <w:rFonts w:hint="cs"/>
          <w:rtl/>
        </w:rPr>
        <w:t>ته.</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كما يقتضيه لام العهد وقد وصفهم بالرشد والهدى</w:t>
      </w:r>
      <w:r w:rsidR="002A5C48">
        <w:rPr>
          <w:rFonts w:hint="cs"/>
          <w:rtl/>
        </w:rPr>
        <w:t>،</w:t>
      </w:r>
      <w:r w:rsidRPr="00AB7B7C">
        <w:rPr>
          <w:rFonts w:hint="cs"/>
          <w:rtl/>
        </w:rPr>
        <w:t xml:space="preserve"> وهم الذين طابقت سيرتهم سيرته ح</w:t>
      </w:r>
      <w:r w:rsidR="00A97E23">
        <w:rPr>
          <w:rFonts w:hint="cs"/>
          <w:rtl/>
        </w:rPr>
        <w:t>َ</w:t>
      </w:r>
      <w:r w:rsidRPr="00AB7B7C">
        <w:rPr>
          <w:rFonts w:hint="cs"/>
          <w:rtl/>
        </w:rPr>
        <w:t>ذو القذ</w:t>
      </w:r>
      <w:r w:rsidR="00A97E23">
        <w:rPr>
          <w:rFonts w:hint="cs"/>
          <w:rtl/>
        </w:rPr>
        <w:t>ّ</w:t>
      </w:r>
      <w:r w:rsidRPr="00AB7B7C">
        <w:rPr>
          <w:rFonts w:hint="cs"/>
          <w:rtl/>
        </w:rPr>
        <w:t>ة بالقذ</w:t>
      </w:r>
      <w:r w:rsidR="00A97E23">
        <w:rPr>
          <w:rFonts w:hint="cs"/>
          <w:rtl/>
        </w:rPr>
        <w:t>ّ</w:t>
      </w:r>
      <w:r w:rsidRPr="00AB7B7C">
        <w:rPr>
          <w:rFonts w:hint="cs"/>
          <w:rtl/>
        </w:rPr>
        <w:t>ة لا الذين لم يعرفهم بعد</w:t>
      </w:r>
      <w:r w:rsidR="00A97E23">
        <w:rPr>
          <w:rFonts w:hint="cs"/>
          <w:rtl/>
        </w:rPr>
        <w:t>ُ</w:t>
      </w:r>
      <w:r w:rsidRPr="00AB7B7C">
        <w:rPr>
          <w:rFonts w:hint="cs"/>
          <w:rtl/>
        </w:rPr>
        <w:t xml:space="preserve"> ولا نصبهم ولا أوصى إليهم ولا بهم</w:t>
      </w:r>
      <w:r w:rsidR="002A5C48">
        <w:rPr>
          <w:rFonts w:hint="cs"/>
          <w:rtl/>
        </w:rPr>
        <w:t>،</w:t>
      </w:r>
      <w:r w:rsidRPr="00AB7B7C">
        <w:rPr>
          <w:rFonts w:hint="cs"/>
          <w:rtl/>
        </w:rPr>
        <w:t xml:space="preserve"> ولا يذكر </w:t>
      </w:r>
      <w:r w:rsidR="00CD6B87">
        <w:rPr>
          <w:rFonts w:hint="cs"/>
          <w:rtl/>
        </w:rPr>
        <w:t>صلّى الله عليه وآله وسلّم</w:t>
      </w:r>
      <w:r w:rsidRPr="00AB7B7C">
        <w:rPr>
          <w:rFonts w:hint="cs"/>
          <w:rtl/>
        </w:rPr>
        <w:t xml:space="preserve"> هناك عددا</w:t>
      </w:r>
      <w:r w:rsidR="00A97E23">
        <w:rPr>
          <w:rFonts w:hint="cs"/>
          <w:rtl/>
        </w:rPr>
        <w:t>ً</w:t>
      </w:r>
      <w:r w:rsidRPr="00AB7B7C">
        <w:rPr>
          <w:rFonts w:hint="cs"/>
          <w:rtl/>
        </w:rPr>
        <w:t xml:space="preserve"> ينطبق عليهم</w:t>
      </w:r>
      <w:r w:rsidR="002A5C48">
        <w:rPr>
          <w:rFonts w:hint="cs"/>
          <w:rtl/>
        </w:rPr>
        <w:t>،</w:t>
      </w:r>
      <w:r w:rsidRPr="00AB7B7C">
        <w:rPr>
          <w:rFonts w:hint="cs"/>
          <w:rtl/>
        </w:rPr>
        <w:t xml:space="preserve"> وإن</w:t>
      </w:r>
      <w:r w:rsidR="00A97E23">
        <w:rPr>
          <w:rFonts w:hint="cs"/>
          <w:rtl/>
        </w:rPr>
        <w:t>َّ</w:t>
      </w:r>
      <w:r w:rsidRPr="00AB7B7C">
        <w:rPr>
          <w:rFonts w:hint="cs"/>
          <w:rtl/>
        </w:rPr>
        <w:t>ما ذكر أوصافا</w:t>
      </w:r>
      <w:r w:rsidR="00A97E23">
        <w:rPr>
          <w:rFonts w:hint="cs"/>
          <w:rtl/>
        </w:rPr>
        <w:t>ً</w:t>
      </w:r>
      <w:r w:rsidRPr="00AB7B7C">
        <w:rPr>
          <w:rFonts w:hint="cs"/>
          <w:rtl/>
        </w:rPr>
        <w:t xml:space="preserve"> لا ينطق</w:t>
      </w:r>
      <w:r w:rsidR="002D3F8C">
        <w:rPr>
          <w:rFonts w:hint="cs"/>
          <w:rtl/>
        </w:rPr>
        <w:t xml:space="preserve"> إلّا </w:t>
      </w:r>
      <w:r w:rsidRPr="00AB7B7C">
        <w:rPr>
          <w:rFonts w:hint="cs"/>
          <w:rtl/>
        </w:rPr>
        <w:t>على الذين أرادهم من الخلفاء من أهل بيته المعصومين</w:t>
      </w:r>
      <w:r w:rsidR="002A5C48">
        <w:rPr>
          <w:rFonts w:hint="cs"/>
          <w:rtl/>
        </w:rPr>
        <w:t>،</w:t>
      </w:r>
      <w:r w:rsidRPr="00AB7B7C">
        <w:rPr>
          <w:rFonts w:hint="cs"/>
          <w:rtl/>
        </w:rPr>
        <w:t xml:space="preserve"> وليس التمس</w:t>
      </w:r>
      <w:r w:rsidR="00A97E23">
        <w:rPr>
          <w:rFonts w:hint="cs"/>
          <w:rtl/>
        </w:rPr>
        <w:t>ّ</w:t>
      </w:r>
      <w:r w:rsidRPr="00AB7B7C">
        <w:rPr>
          <w:rFonts w:hint="cs"/>
          <w:rtl/>
        </w:rPr>
        <w:t>ك بهذا الحديث فيما ارتأوه من أمر الخلافة</w:t>
      </w:r>
      <w:r w:rsidR="002D3F8C">
        <w:rPr>
          <w:rFonts w:hint="cs"/>
          <w:rtl/>
        </w:rPr>
        <w:t xml:space="preserve"> إلّا </w:t>
      </w:r>
      <w:r w:rsidRPr="00AB7B7C">
        <w:rPr>
          <w:rFonts w:hint="cs"/>
          <w:rtl/>
        </w:rPr>
        <w:t>كالتمس</w:t>
      </w:r>
      <w:r w:rsidR="00A97E23">
        <w:rPr>
          <w:rFonts w:hint="cs"/>
          <w:rtl/>
        </w:rPr>
        <w:t>ّ</w:t>
      </w:r>
      <w:r w:rsidRPr="00AB7B7C">
        <w:rPr>
          <w:rFonts w:hint="cs"/>
          <w:rtl/>
        </w:rPr>
        <w:t>ك بالعام</w:t>
      </w:r>
      <w:r w:rsidR="00A97E23">
        <w:rPr>
          <w:rFonts w:hint="cs"/>
          <w:rtl/>
        </w:rPr>
        <w:t>ِّ</w:t>
      </w:r>
      <w:r w:rsidRPr="00AB7B7C">
        <w:rPr>
          <w:rFonts w:hint="cs"/>
          <w:rtl/>
        </w:rPr>
        <w:t xml:space="preserve"> في الشبهات المصداقي</w:t>
      </w:r>
      <w:r w:rsidR="00A97E23">
        <w:rPr>
          <w:rFonts w:hint="cs"/>
          <w:rtl/>
        </w:rPr>
        <w:t>َّ</w:t>
      </w:r>
      <w:r w:rsidRPr="00AB7B7C">
        <w:rPr>
          <w:rFonts w:hint="cs"/>
          <w:rtl/>
        </w:rPr>
        <w:t xml:space="preserve">ة. </w:t>
      </w:r>
    </w:p>
    <w:p w:rsidR="001908EB" w:rsidRDefault="0026644B" w:rsidP="00A97E23">
      <w:pPr>
        <w:pStyle w:val="libNormal"/>
        <w:rPr>
          <w:rtl/>
        </w:rPr>
      </w:pPr>
      <w:r w:rsidRPr="00FE66E0">
        <w:rPr>
          <w:rFonts w:hint="cs"/>
          <w:rtl/>
        </w:rPr>
        <w:t>3</w:t>
      </w:r>
      <w:r w:rsidR="00155825" w:rsidRPr="00FE66E0">
        <w:rPr>
          <w:rFonts w:hint="cs"/>
          <w:rtl/>
        </w:rPr>
        <w:t xml:space="preserve"> - </w:t>
      </w:r>
      <w:r w:rsidRPr="00FE66E0">
        <w:rPr>
          <w:rFonts w:hint="cs"/>
          <w:rtl/>
        </w:rPr>
        <w:t>إن</w:t>
      </w:r>
      <w:r w:rsidR="00A97E23">
        <w:rPr>
          <w:rFonts w:hint="cs"/>
          <w:rtl/>
        </w:rPr>
        <w:t>ّ</w:t>
      </w:r>
      <w:r w:rsidRPr="00FE66E0">
        <w:rPr>
          <w:rFonts w:hint="cs"/>
          <w:rtl/>
        </w:rPr>
        <w:t xml:space="preserve"> هناك أحاديث موضوعة تذكر في فضائل عمر لا تلتئم مع شيئ</w:t>
      </w:r>
      <w:r w:rsidR="00526177" w:rsidRPr="00FE66E0">
        <w:rPr>
          <w:rFonts w:hint="cs"/>
          <w:rtl/>
        </w:rPr>
        <w:t xml:space="preserve"> ممّا </w:t>
      </w:r>
      <w:r w:rsidRPr="00FE66E0">
        <w:rPr>
          <w:rFonts w:hint="cs"/>
          <w:rtl/>
        </w:rPr>
        <w:t>ذكرناه بأسانيده الوثيقة</w:t>
      </w:r>
      <w:r w:rsidR="002A5C48" w:rsidRPr="00FE66E0">
        <w:rPr>
          <w:rFonts w:hint="cs"/>
          <w:rtl/>
        </w:rPr>
        <w:t>،</w:t>
      </w:r>
      <w:r w:rsidRPr="00FE66E0">
        <w:rPr>
          <w:rFonts w:hint="cs"/>
          <w:rtl/>
        </w:rPr>
        <w:t xml:space="preserve"> وكل</w:t>
      </w:r>
      <w:r w:rsidR="00A97E23">
        <w:rPr>
          <w:rFonts w:hint="cs"/>
          <w:rtl/>
        </w:rPr>
        <w:t>ٌّ</w:t>
      </w:r>
      <w:r w:rsidRPr="00FE66E0">
        <w:rPr>
          <w:rFonts w:hint="cs"/>
          <w:rtl/>
        </w:rPr>
        <w:t xml:space="preserve"> من ذلك يفن</w:t>
      </w:r>
      <w:r w:rsidR="00A97E23">
        <w:rPr>
          <w:rFonts w:hint="cs"/>
          <w:rtl/>
        </w:rPr>
        <w:t>ِّ</w:t>
      </w:r>
      <w:r w:rsidRPr="00FE66E0">
        <w:rPr>
          <w:rFonts w:hint="cs"/>
          <w:rtl/>
        </w:rPr>
        <w:t>دها</w:t>
      </w:r>
      <w:r w:rsidR="002A5C48" w:rsidRPr="00FE66E0">
        <w:rPr>
          <w:rFonts w:hint="cs"/>
          <w:rtl/>
        </w:rPr>
        <w:t>،</w:t>
      </w:r>
      <w:r w:rsidRPr="00FE66E0">
        <w:rPr>
          <w:rFonts w:hint="cs"/>
          <w:rtl/>
        </w:rPr>
        <w:t xml:space="preserve"> منها ما ي</w:t>
      </w:r>
      <w:r w:rsidR="00A97E23">
        <w:rPr>
          <w:rFonts w:hint="cs"/>
          <w:rtl/>
        </w:rPr>
        <w:t>ُ</w:t>
      </w:r>
      <w:r w:rsidRPr="00FE66E0">
        <w:rPr>
          <w:rFonts w:hint="cs"/>
          <w:rtl/>
        </w:rPr>
        <w:t xml:space="preserve">عزى إليه </w:t>
      </w:r>
      <w:r w:rsidR="00CD6B87" w:rsidRPr="00FE66E0">
        <w:rPr>
          <w:rFonts w:hint="cs"/>
          <w:rtl/>
        </w:rPr>
        <w:t>صلّى الله عليه وآله وسلّم</w:t>
      </w:r>
      <w:r w:rsidRPr="00FE66E0">
        <w:rPr>
          <w:rFonts w:hint="cs"/>
          <w:rtl/>
        </w:rPr>
        <w:t xml:space="preserve"> من قول</w:t>
      </w:r>
      <w:r w:rsidR="002A5C48" w:rsidRPr="00FE66E0">
        <w:rPr>
          <w:rFonts w:hint="cs"/>
          <w:rtl/>
        </w:rPr>
        <w:t>:</w:t>
      </w:r>
      <w:r w:rsidRPr="00FE66E0">
        <w:rPr>
          <w:rFonts w:hint="cs"/>
          <w:rtl/>
        </w:rPr>
        <w:t xml:space="preserve"> لو لم أ</w:t>
      </w:r>
      <w:r w:rsidR="00A97E23">
        <w:rPr>
          <w:rFonts w:hint="cs"/>
          <w:rtl/>
        </w:rPr>
        <w:t>ُ</w:t>
      </w:r>
      <w:r w:rsidRPr="00FE66E0">
        <w:rPr>
          <w:rFonts w:hint="cs"/>
          <w:rtl/>
        </w:rPr>
        <w:t>بعث فيكم لبعث عمر</w:t>
      </w:r>
      <w:r w:rsidRPr="00155825">
        <w:rPr>
          <w:rStyle w:val="libFootnotenumChar"/>
          <w:rFonts w:hint="cs"/>
          <w:rtl/>
        </w:rPr>
        <w:t>(1)</w:t>
      </w:r>
      <w:r w:rsidRPr="00AB7B7C">
        <w:rPr>
          <w:rFonts w:hint="cs"/>
          <w:rtl/>
        </w:rPr>
        <w:t xml:space="preserve">. </w:t>
      </w:r>
    </w:p>
    <w:p w:rsidR="001908EB" w:rsidRDefault="0026644B" w:rsidP="00A97E23">
      <w:pPr>
        <w:pStyle w:val="libNormal"/>
        <w:rPr>
          <w:rtl/>
        </w:rPr>
      </w:pPr>
      <w:r w:rsidRPr="00AB7B7C">
        <w:rPr>
          <w:rFonts w:hint="cs"/>
          <w:rtl/>
        </w:rPr>
        <w:t>ورواية</w:t>
      </w:r>
      <w:r w:rsidR="002A5C48">
        <w:rPr>
          <w:rFonts w:hint="cs"/>
          <w:rtl/>
        </w:rPr>
        <w:t>:</w:t>
      </w:r>
      <w:r w:rsidRPr="00AB7B7C">
        <w:rPr>
          <w:rFonts w:hint="cs"/>
          <w:rtl/>
        </w:rPr>
        <w:t xml:space="preserve"> لو لم أ</w:t>
      </w:r>
      <w:r w:rsidR="00A97E23">
        <w:rPr>
          <w:rFonts w:hint="cs"/>
          <w:rtl/>
        </w:rPr>
        <w:t>ُ</w:t>
      </w:r>
      <w:r w:rsidRPr="00AB7B7C">
        <w:rPr>
          <w:rFonts w:hint="cs"/>
          <w:rtl/>
        </w:rPr>
        <w:t>بعث لبعثت يا عمر</w:t>
      </w:r>
      <w:r w:rsidRPr="00155825">
        <w:rPr>
          <w:rStyle w:val="libFootnotenumChar"/>
          <w:rFonts w:hint="cs"/>
          <w:rtl/>
        </w:rPr>
        <w:t>(2)</w:t>
      </w:r>
      <w:r w:rsidRPr="00AB7B7C">
        <w:rPr>
          <w:rFonts w:hint="cs"/>
          <w:rtl/>
        </w:rPr>
        <w:t xml:space="preserve">. </w:t>
      </w:r>
    </w:p>
    <w:p w:rsidR="001908EB" w:rsidRDefault="0026644B" w:rsidP="00A97E23">
      <w:pPr>
        <w:pStyle w:val="libNormal"/>
        <w:rPr>
          <w:rtl/>
        </w:rPr>
      </w:pPr>
      <w:r w:rsidRPr="00AB7B7C">
        <w:rPr>
          <w:rFonts w:hint="cs"/>
          <w:rtl/>
        </w:rPr>
        <w:t>ورواية</w:t>
      </w:r>
      <w:r w:rsidR="002A5C48">
        <w:rPr>
          <w:rFonts w:hint="cs"/>
          <w:rtl/>
        </w:rPr>
        <w:t>:</w:t>
      </w:r>
      <w:r w:rsidRPr="00AB7B7C">
        <w:rPr>
          <w:rFonts w:hint="cs"/>
          <w:rtl/>
        </w:rPr>
        <w:t xml:space="preserve"> لو كان نبي</w:t>
      </w:r>
      <w:r w:rsidR="00A97E23">
        <w:rPr>
          <w:rFonts w:hint="cs"/>
          <w:rtl/>
        </w:rPr>
        <w:t>ٌّ</w:t>
      </w:r>
      <w:r w:rsidRPr="00AB7B7C">
        <w:rPr>
          <w:rFonts w:hint="cs"/>
          <w:rtl/>
        </w:rPr>
        <w:t xml:space="preserve"> بعدي لكان عمر بن الخطاب</w:t>
      </w:r>
      <w:r w:rsidRPr="00155825">
        <w:rPr>
          <w:rStyle w:val="libFootnotenumChar"/>
          <w:rFonts w:hint="cs"/>
          <w:rtl/>
        </w:rPr>
        <w:t>(3)</w:t>
      </w:r>
      <w:r w:rsidRPr="00AB7B7C">
        <w:rPr>
          <w:rFonts w:hint="cs"/>
          <w:rtl/>
        </w:rPr>
        <w:t xml:space="preserve">. </w:t>
      </w:r>
    </w:p>
    <w:p w:rsidR="001908EB" w:rsidRDefault="0026644B" w:rsidP="00A97E23">
      <w:pPr>
        <w:pStyle w:val="libNormal"/>
        <w:rPr>
          <w:rtl/>
        </w:rPr>
      </w:pPr>
      <w:r w:rsidRPr="00AB7B7C">
        <w:rPr>
          <w:rFonts w:hint="cs"/>
          <w:rtl/>
        </w:rPr>
        <w:t>ورواية</w:t>
      </w:r>
      <w:r w:rsidR="002A5C48">
        <w:rPr>
          <w:rFonts w:hint="cs"/>
          <w:rtl/>
        </w:rPr>
        <w:t>:</w:t>
      </w:r>
      <w:r w:rsidRPr="00AB7B7C">
        <w:rPr>
          <w:rFonts w:hint="cs"/>
          <w:rtl/>
        </w:rPr>
        <w:t xml:space="preserve"> قد كان في الأ</w:t>
      </w:r>
      <w:r w:rsidR="00A97E23">
        <w:rPr>
          <w:rFonts w:hint="cs"/>
          <w:rtl/>
        </w:rPr>
        <w:t>ُ</w:t>
      </w:r>
      <w:r w:rsidRPr="00AB7B7C">
        <w:rPr>
          <w:rFonts w:hint="cs"/>
          <w:rtl/>
        </w:rPr>
        <w:t>مم محد</w:t>
      </w:r>
      <w:r w:rsidR="00A97E23">
        <w:rPr>
          <w:rFonts w:hint="cs"/>
          <w:rtl/>
        </w:rPr>
        <w:t>ِّ</w:t>
      </w:r>
      <w:r w:rsidRPr="00AB7B7C">
        <w:rPr>
          <w:rFonts w:hint="cs"/>
          <w:rtl/>
        </w:rPr>
        <w:t>ثون فإن يكن في أ</w:t>
      </w:r>
      <w:r w:rsidR="00A97E23">
        <w:rPr>
          <w:rFonts w:hint="cs"/>
          <w:rtl/>
        </w:rPr>
        <w:t>ُ</w:t>
      </w:r>
      <w:r w:rsidRPr="00AB7B7C">
        <w:rPr>
          <w:rFonts w:hint="cs"/>
          <w:rtl/>
        </w:rPr>
        <w:t>م</w:t>
      </w:r>
      <w:r w:rsidR="00A97E23">
        <w:rPr>
          <w:rFonts w:hint="cs"/>
          <w:rtl/>
        </w:rPr>
        <w:t>ّ</w:t>
      </w:r>
      <w:r w:rsidRPr="00AB7B7C">
        <w:rPr>
          <w:rFonts w:hint="cs"/>
          <w:rtl/>
        </w:rPr>
        <w:t>تي أحد</w:t>
      </w:r>
      <w:r w:rsidR="00A97E23">
        <w:rPr>
          <w:rFonts w:hint="cs"/>
          <w:rtl/>
        </w:rPr>
        <w:t>ٌ</w:t>
      </w:r>
      <w:r w:rsidRPr="00AB7B7C">
        <w:rPr>
          <w:rFonts w:hint="cs"/>
          <w:rtl/>
        </w:rPr>
        <w:t xml:space="preserve"> فهو عمر</w:t>
      </w:r>
      <w:r w:rsidRPr="00155825">
        <w:rPr>
          <w:rStyle w:val="libFootnotenumChar"/>
          <w:rFonts w:hint="cs"/>
          <w:rtl/>
        </w:rPr>
        <w:t>(4)</w:t>
      </w:r>
      <w:r w:rsidRPr="00AB7B7C">
        <w:rPr>
          <w:rFonts w:hint="cs"/>
          <w:rtl/>
        </w:rPr>
        <w:t xml:space="preserve">. </w:t>
      </w:r>
    </w:p>
    <w:p w:rsidR="001908EB" w:rsidRDefault="0026644B" w:rsidP="00A97E23">
      <w:pPr>
        <w:pStyle w:val="libNormal"/>
        <w:rPr>
          <w:rtl/>
        </w:rPr>
      </w:pPr>
      <w:r w:rsidRPr="00AB7B7C">
        <w:rPr>
          <w:rFonts w:hint="cs"/>
          <w:rtl/>
        </w:rPr>
        <w:t>ورواية</w:t>
      </w:r>
      <w:r w:rsidR="002A5C48">
        <w:rPr>
          <w:rFonts w:hint="cs"/>
          <w:rtl/>
        </w:rPr>
        <w:t>:</w:t>
      </w:r>
      <w:r w:rsidRPr="00AB7B7C">
        <w:rPr>
          <w:rFonts w:hint="cs"/>
          <w:rtl/>
        </w:rPr>
        <w:t xml:space="preserve"> إن</w:t>
      </w:r>
      <w:r w:rsidR="00A97E23">
        <w:rPr>
          <w:rFonts w:hint="cs"/>
          <w:rtl/>
        </w:rPr>
        <w:t>َّ</w:t>
      </w:r>
      <w:r w:rsidRPr="00AB7B7C">
        <w:rPr>
          <w:rFonts w:hint="cs"/>
          <w:rtl/>
        </w:rPr>
        <w:t xml:space="preserve"> الله جعل الحق</w:t>
      </w:r>
      <w:r w:rsidR="00A97E23">
        <w:rPr>
          <w:rFonts w:hint="cs"/>
          <w:rtl/>
        </w:rPr>
        <w:t>َّ</w:t>
      </w:r>
      <w:r w:rsidRPr="00AB7B7C">
        <w:rPr>
          <w:rFonts w:hint="cs"/>
          <w:rtl/>
        </w:rPr>
        <w:t xml:space="preserve"> على لسان عمر وقلبه</w:t>
      </w:r>
      <w:r w:rsidRPr="00155825">
        <w:rPr>
          <w:rStyle w:val="libFootnotenumChar"/>
          <w:rFonts w:hint="cs"/>
          <w:rtl/>
        </w:rPr>
        <w:t>(5)</w:t>
      </w:r>
      <w:r w:rsidRPr="00AB7B7C">
        <w:rPr>
          <w:rFonts w:hint="cs"/>
          <w:rtl/>
        </w:rPr>
        <w:t xml:space="preserve">. </w:t>
      </w:r>
    </w:p>
    <w:p w:rsidR="001908EB" w:rsidRDefault="0026644B" w:rsidP="00A97E23">
      <w:pPr>
        <w:pStyle w:val="libNormal"/>
        <w:rPr>
          <w:rtl/>
        </w:rPr>
      </w:pPr>
      <w:r w:rsidRPr="00AB7B7C">
        <w:rPr>
          <w:rFonts w:hint="cs"/>
          <w:rtl/>
        </w:rPr>
        <w:t>وراية</w:t>
      </w:r>
      <w:r w:rsidR="002A5C48">
        <w:rPr>
          <w:rFonts w:hint="cs"/>
          <w:rtl/>
        </w:rPr>
        <w:t>:</w:t>
      </w:r>
      <w:r w:rsidRPr="00AB7B7C">
        <w:rPr>
          <w:rFonts w:hint="cs"/>
          <w:rtl/>
        </w:rPr>
        <w:t xml:space="preserve"> إن</w:t>
      </w:r>
      <w:r w:rsidR="00A97E23">
        <w:rPr>
          <w:rFonts w:hint="cs"/>
          <w:rtl/>
        </w:rPr>
        <w:t>ّ</w:t>
      </w:r>
      <w:r w:rsidRPr="00AB7B7C">
        <w:rPr>
          <w:rFonts w:hint="cs"/>
          <w:rtl/>
        </w:rPr>
        <w:t xml:space="preserve"> الله ضرب بالحق</w:t>
      </w:r>
      <w:r w:rsidR="00A97E23">
        <w:rPr>
          <w:rFonts w:hint="cs"/>
          <w:rtl/>
        </w:rPr>
        <w:t>ِّ</w:t>
      </w:r>
      <w:r w:rsidRPr="00AB7B7C">
        <w:rPr>
          <w:rFonts w:hint="cs"/>
          <w:rtl/>
        </w:rPr>
        <w:t xml:space="preserve"> على لسان عمر وقلبه</w:t>
      </w:r>
      <w:r w:rsidRPr="00155825">
        <w:rPr>
          <w:rStyle w:val="libFootnotenumChar"/>
          <w:rFonts w:hint="cs"/>
          <w:rtl/>
        </w:rPr>
        <w:t>(6)</w:t>
      </w:r>
      <w:r w:rsidRPr="00AB7B7C">
        <w:rPr>
          <w:rFonts w:hint="cs"/>
          <w:rtl/>
        </w:rPr>
        <w:t xml:space="preserve">. </w:t>
      </w:r>
    </w:p>
    <w:p w:rsidR="001908EB" w:rsidRDefault="0026644B" w:rsidP="00A97E23">
      <w:pPr>
        <w:pStyle w:val="libNormal"/>
        <w:rPr>
          <w:rtl/>
        </w:rPr>
      </w:pPr>
      <w:r w:rsidRPr="00AB7B7C">
        <w:rPr>
          <w:rFonts w:hint="cs"/>
          <w:rtl/>
        </w:rPr>
        <w:t>ومنها ما رووه عن علي</w:t>
      </w:r>
      <w:r w:rsidR="00A97E23">
        <w:rPr>
          <w:rFonts w:hint="cs"/>
          <w:rtl/>
        </w:rPr>
        <w:t>ّ</w:t>
      </w:r>
      <w:r w:rsidRPr="00AB7B7C">
        <w:rPr>
          <w:rFonts w:hint="cs"/>
          <w:rtl/>
        </w:rPr>
        <w:t xml:space="preserve"> أمير المؤمنين عليه السلام من قول</w:t>
      </w:r>
      <w:r w:rsidR="002A5C48">
        <w:rPr>
          <w:rFonts w:hint="cs"/>
          <w:rtl/>
        </w:rPr>
        <w:t>:</w:t>
      </w:r>
      <w:r w:rsidRPr="00AB7B7C">
        <w:rPr>
          <w:rFonts w:hint="cs"/>
          <w:rtl/>
        </w:rPr>
        <w:t xml:space="preserve"> كن</w:t>
      </w:r>
      <w:r w:rsidR="00A97E23">
        <w:rPr>
          <w:rFonts w:hint="cs"/>
          <w:rtl/>
        </w:rPr>
        <w:t>ّ</w:t>
      </w:r>
      <w:r w:rsidRPr="00AB7B7C">
        <w:rPr>
          <w:rFonts w:hint="cs"/>
          <w:rtl/>
        </w:rPr>
        <w:t>ا نتحد</w:t>
      </w:r>
      <w:r w:rsidR="00A97E23">
        <w:rPr>
          <w:rFonts w:hint="cs"/>
          <w:rtl/>
        </w:rPr>
        <w:t>ّ</w:t>
      </w:r>
      <w:r w:rsidRPr="00AB7B7C">
        <w:rPr>
          <w:rFonts w:hint="cs"/>
          <w:rtl/>
        </w:rPr>
        <w:t>ث إن</w:t>
      </w:r>
      <w:r w:rsidR="00A97E23">
        <w:rPr>
          <w:rFonts w:hint="cs"/>
          <w:rtl/>
        </w:rPr>
        <w:t>ّ</w:t>
      </w:r>
      <w:r w:rsidRPr="00AB7B7C">
        <w:rPr>
          <w:rFonts w:hint="cs"/>
          <w:rtl/>
        </w:rPr>
        <w:t xml:space="preserve"> ملكا</w:t>
      </w:r>
      <w:r w:rsidR="00A97E23">
        <w:rPr>
          <w:rFonts w:hint="cs"/>
          <w:rtl/>
        </w:rPr>
        <w:t>ً</w:t>
      </w:r>
      <w:r w:rsidRPr="00AB7B7C">
        <w:rPr>
          <w:rFonts w:hint="cs"/>
          <w:rtl/>
        </w:rPr>
        <w:t xml:space="preserve"> ينطق على لسان عمر</w:t>
      </w:r>
      <w:r w:rsidRPr="00155825">
        <w:rPr>
          <w:rStyle w:val="libFootnotenumChar"/>
          <w:rFonts w:hint="cs"/>
          <w:rtl/>
        </w:rPr>
        <w:t>(7)</w:t>
      </w:r>
      <w:r w:rsidRPr="00AB7B7C">
        <w:rPr>
          <w:rFonts w:hint="cs"/>
          <w:rtl/>
        </w:rPr>
        <w:t xml:space="preserve">. </w:t>
      </w:r>
    </w:p>
    <w:p w:rsidR="001908EB" w:rsidRPr="00FE66E0" w:rsidRDefault="0026644B" w:rsidP="00A97E23">
      <w:pPr>
        <w:pStyle w:val="libNormal"/>
        <w:rPr>
          <w:rStyle w:val="libNormalChar"/>
          <w:rtl/>
        </w:rPr>
      </w:pPr>
      <w:r w:rsidRPr="00AB7B7C">
        <w:rPr>
          <w:rFonts w:hint="cs"/>
          <w:rtl/>
        </w:rPr>
        <w:t>وقوله</w:t>
      </w:r>
      <w:r w:rsidR="002A5C48">
        <w:rPr>
          <w:rFonts w:hint="cs"/>
          <w:rtl/>
        </w:rPr>
        <w:t>:</w:t>
      </w:r>
      <w:r w:rsidRPr="00AB7B7C">
        <w:rPr>
          <w:rFonts w:hint="cs"/>
          <w:rtl/>
        </w:rPr>
        <w:t xml:space="preserve"> ما كن</w:t>
      </w:r>
      <w:r w:rsidR="00A97E23">
        <w:rPr>
          <w:rFonts w:hint="cs"/>
          <w:rtl/>
        </w:rPr>
        <w:t>ّ</w:t>
      </w:r>
      <w:r w:rsidRPr="00AB7B7C">
        <w:rPr>
          <w:rFonts w:hint="cs"/>
          <w:rtl/>
        </w:rPr>
        <w:t>ا نبعد أن</w:t>
      </w:r>
      <w:r w:rsidR="00A97E23">
        <w:rPr>
          <w:rFonts w:hint="cs"/>
          <w:rtl/>
        </w:rPr>
        <w:t>ّ</w:t>
      </w:r>
      <w:r w:rsidRPr="00AB7B7C">
        <w:rPr>
          <w:rFonts w:hint="cs"/>
          <w:rtl/>
        </w:rPr>
        <w:t xml:space="preserve"> السكينة تنطق على لسان عمر</w:t>
      </w:r>
      <w:r w:rsidRPr="00155825">
        <w:rPr>
          <w:rStyle w:val="libFootnotenumChar"/>
          <w:rFonts w:hint="cs"/>
          <w:rtl/>
        </w:rPr>
        <w:t>(8)</w:t>
      </w:r>
      <w:r w:rsidRPr="00FE66E0">
        <w:rPr>
          <w:rStyle w:val="libNormalChar"/>
          <w:rFonts w:hint="cs"/>
          <w:rtl/>
        </w:rPr>
        <w:t xml:space="preserve">. </w:t>
      </w:r>
    </w:p>
    <w:p w:rsidR="001908EB" w:rsidRDefault="0026644B" w:rsidP="00A97E23">
      <w:pPr>
        <w:pStyle w:val="libNormal"/>
        <w:rPr>
          <w:rtl/>
        </w:rPr>
      </w:pPr>
      <w:r w:rsidRPr="00AB7B7C">
        <w:rPr>
          <w:rFonts w:hint="cs"/>
          <w:rtl/>
        </w:rPr>
        <w:t>ومنها ما ي</w:t>
      </w:r>
      <w:r w:rsidR="00A97E23">
        <w:rPr>
          <w:rFonts w:hint="cs"/>
          <w:rtl/>
        </w:rPr>
        <w:t>ُ</w:t>
      </w:r>
      <w:r w:rsidRPr="00AB7B7C">
        <w:rPr>
          <w:rFonts w:hint="cs"/>
          <w:rtl/>
        </w:rPr>
        <w:t>روى عن أعاظم الص</w:t>
      </w:r>
      <w:r w:rsidR="00A97E23">
        <w:rPr>
          <w:rFonts w:hint="cs"/>
          <w:rtl/>
        </w:rPr>
        <w:t>َّ</w:t>
      </w:r>
      <w:r w:rsidRPr="00AB7B7C">
        <w:rPr>
          <w:rFonts w:hint="cs"/>
          <w:rtl/>
        </w:rPr>
        <w:t xml:space="preserve">حابة مثل ما يعزى إلى </w:t>
      </w:r>
      <w:r w:rsidR="00A97E23">
        <w:rPr>
          <w:rFonts w:hint="cs"/>
          <w:rtl/>
        </w:rPr>
        <w:t>إ</w:t>
      </w:r>
      <w:r w:rsidRPr="00AB7B7C">
        <w:rPr>
          <w:rFonts w:hint="cs"/>
          <w:rtl/>
        </w:rPr>
        <w:t>بن مسعود من قول</w:t>
      </w:r>
      <w:r w:rsidR="002A5C48">
        <w:rPr>
          <w:rFonts w:hint="cs"/>
          <w:rtl/>
        </w:rPr>
        <w:t>:</w:t>
      </w:r>
      <w:r w:rsidRPr="00AB7B7C">
        <w:rPr>
          <w:rFonts w:hint="cs"/>
          <w:rtl/>
        </w:rPr>
        <w:t xml:space="preserve"> لو وضع علم عمر في كف</w:t>
      </w:r>
      <w:r w:rsidR="00A97E23">
        <w:rPr>
          <w:rFonts w:hint="cs"/>
          <w:rtl/>
        </w:rPr>
        <w:t>ّ</w:t>
      </w:r>
      <w:r w:rsidRPr="00AB7B7C">
        <w:rPr>
          <w:rFonts w:hint="cs"/>
          <w:rtl/>
        </w:rPr>
        <w:t>ة وعلم أهل الأرض في كف</w:t>
      </w:r>
      <w:r w:rsidR="00A97E23">
        <w:rPr>
          <w:rFonts w:hint="cs"/>
          <w:rtl/>
        </w:rPr>
        <w:t>ّ</w:t>
      </w:r>
      <w:r w:rsidRPr="00AB7B7C">
        <w:rPr>
          <w:rFonts w:hint="cs"/>
          <w:rtl/>
        </w:rPr>
        <w:t xml:space="preserve">ة لرجح علم عمر. </w:t>
      </w:r>
    </w:p>
    <w:p w:rsidR="0026644B" w:rsidRPr="00FE66E0" w:rsidRDefault="0026644B" w:rsidP="00FE66E0">
      <w:pPr>
        <w:pStyle w:val="libNormal"/>
        <w:rPr>
          <w:rtl/>
        </w:rPr>
      </w:pPr>
      <w:r w:rsidRPr="00AB7B7C">
        <w:rPr>
          <w:rFonts w:hint="cs"/>
          <w:rtl/>
        </w:rPr>
        <w:t>وأمثال هذه من الأكاذيب</w:t>
      </w:r>
      <w:r w:rsidR="002A5C48">
        <w:rPr>
          <w:rFonts w:hint="cs"/>
          <w:rtl/>
        </w:rPr>
        <w:t>،</w:t>
      </w:r>
      <w:r w:rsidRPr="00AB7B7C">
        <w:rPr>
          <w:rFonts w:hint="cs"/>
          <w:rtl/>
        </w:rPr>
        <w:t xml:space="preserve"> فإن</w:t>
      </w:r>
      <w:r w:rsidR="00A97E23">
        <w:rPr>
          <w:rFonts w:hint="cs"/>
          <w:rtl/>
        </w:rPr>
        <w:t>َّ</w:t>
      </w:r>
      <w:r w:rsidRPr="00AB7B7C">
        <w:rPr>
          <w:rFonts w:hint="cs"/>
          <w:rtl/>
        </w:rPr>
        <w:t xml:space="preserve"> من يكون بتلك المثابة</w:t>
      </w:r>
      <w:r w:rsidR="00B07F23">
        <w:rPr>
          <w:rFonts w:hint="cs"/>
          <w:rtl/>
        </w:rPr>
        <w:t xml:space="preserve"> حتّى </w:t>
      </w:r>
      <w:r w:rsidRPr="00AB7B7C">
        <w:rPr>
          <w:rFonts w:hint="cs"/>
          <w:rtl/>
        </w:rPr>
        <w:t xml:space="preserve">يكاد أن يبعث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الجزء الخامس ص 312.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راجع الجزء الخامس ص 316.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الرياض النضرة 1 ص 199.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 xml:space="preserve">راجع الجزء الخامس ص 42.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 xml:space="preserve">حلية الأولياء 1 ص 42. </w:t>
      </w:r>
    </w:p>
    <w:p w:rsidR="0026644B" w:rsidRPr="0026644B" w:rsidRDefault="0026644B" w:rsidP="0026644B">
      <w:pPr>
        <w:pStyle w:val="libFootnote0"/>
        <w:rPr>
          <w:rtl/>
        </w:rPr>
      </w:pPr>
      <w:r w:rsidRPr="0026644B">
        <w:rPr>
          <w:rFonts w:hint="cs"/>
          <w:rtl/>
        </w:rPr>
        <w:t>6</w:t>
      </w:r>
      <w:r w:rsidR="00155825">
        <w:rPr>
          <w:rFonts w:hint="cs"/>
          <w:rtl/>
        </w:rPr>
        <w:t xml:space="preserve"> - </w:t>
      </w:r>
      <w:r w:rsidRPr="0026644B">
        <w:rPr>
          <w:rFonts w:hint="cs"/>
          <w:rtl/>
        </w:rPr>
        <w:t xml:space="preserve">الأموال لأبي عبيد ص 543. </w:t>
      </w:r>
    </w:p>
    <w:p w:rsidR="0026644B" w:rsidRPr="0026644B" w:rsidRDefault="0026644B" w:rsidP="0026644B">
      <w:pPr>
        <w:pStyle w:val="libFootnote0"/>
        <w:rPr>
          <w:rtl/>
        </w:rPr>
      </w:pPr>
      <w:r w:rsidRPr="0026644B">
        <w:rPr>
          <w:rFonts w:hint="cs"/>
          <w:rtl/>
        </w:rPr>
        <w:t>7</w:t>
      </w:r>
      <w:r w:rsidR="00155825">
        <w:rPr>
          <w:rFonts w:hint="cs"/>
          <w:rtl/>
        </w:rPr>
        <w:t xml:space="preserve"> - </w:t>
      </w:r>
      <w:r w:rsidRPr="0026644B">
        <w:rPr>
          <w:rFonts w:hint="cs"/>
          <w:rtl/>
        </w:rPr>
        <w:t xml:space="preserve">حلية الأولياء 1 ص 42. </w:t>
      </w:r>
    </w:p>
    <w:p w:rsidR="0026644B" w:rsidRPr="0026644B" w:rsidRDefault="0026644B" w:rsidP="0026644B">
      <w:pPr>
        <w:pStyle w:val="libFootnote0"/>
        <w:rPr>
          <w:rtl/>
        </w:rPr>
      </w:pPr>
      <w:r w:rsidRPr="0026644B">
        <w:rPr>
          <w:rFonts w:hint="cs"/>
          <w:rtl/>
        </w:rPr>
        <w:t>8</w:t>
      </w:r>
      <w:r w:rsidR="00155825">
        <w:rPr>
          <w:rFonts w:hint="cs"/>
          <w:rtl/>
        </w:rPr>
        <w:t xml:space="preserve"> - </w:t>
      </w:r>
      <w:r w:rsidRPr="0026644B">
        <w:rPr>
          <w:rFonts w:hint="cs"/>
          <w:rtl/>
        </w:rPr>
        <w:t xml:space="preserve">الأموال لأبي عبيد ص 543. </w:t>
      </w:r>
    </w:p>
    <w:p w:rsidR="0026644B" w:rsidRPr="007B368A" w:rsidRDefault="0026644B" w:rsidP="0026644B">
      <w:pPr>
        <w:pStyle w:val="libNormal"/>
      </w:pPr>
      <w:r>
        <w:rPr>
          <w:rFonts w:hint="cs"/>
          <w:rtl/>
        </w:rPr>
        <w:br w:type="page"/>
      </w:r>
    </w:p>
    <w:p w:rsidR="001908EB" w:rsidRDefault="0026644B" w:rsidP="00A97E23">
      <w:pPr>
        <w:pStyle w:val="libNormal"/>
        <w:rPr>
          <w:rtl/>
        </w:rPr>
      </w:pPr>
      <w:r w:rsidRPr="00FE66E0">
        <w:rPr>
          <w:rFonts w:hint="cs"/>
          <w:rtl/>
        </w:rPr>
        <w:lastRenderedPageBreak/>
        <w:t>نبي</w:t>
      </w:r>
      <w:r w:rsidR="00A97E23">
        <w:rPr>
          <w:rFonts w:hint="cs"/>
          <w:rtl/>
        </w:rPr>
        <w:t>ّ</w:t>
      </w:r>
      <w:r w:rsidRPr="00FE66E0">
        <w:rPr>
          <w:rFonts w:hint="cs"/>
          <w:rtl/>
        </w:rPr>
        <w:t>ا</w:t>
      </w:r>
      <w:r w:rsidR="00A97E23">
        <w:rPr>
          <w:rFonts w:hint="cs"/>
          <w:rtl/>
        </w:rPr>
        <w:t>ً</w:t>
      </w:r>
      <w:r w:rsidRPr="00FE66E0">
        <w:rPr>
          <w:rFonts w:hint="cs"/>
          <w:rtl/>
        </w:rPr>
        <w:t xml:space="preserve"> لا يفقد علم واضحات المسائل عند ابتلائه أو ابتلاء من يرجع أمره إليه من أ</w:t>
      </w:r>
      <w:r w:rsidR="00A97E23">
        <w:rPr>
          <w:rFonts w:hint="cs"/>
          <w:rtl/>
        </w:rPr>
        <w:t>ُ</w:t>
      </w:r>
      <w:r w:rsidRPr="00FE66E0">
        <w:rPr>
          <w:rFonts w:hint="cs"/>
          <w:rtl/>
        </w:rPr>
        <w:t>م</w:t>
      </w:r>
      <w:r w:rsidR="00A97E23">
        <w:rPr>
          <w:rFonts w:hint="cs"/>
          <w:rtl/>
        </w:rPr>
        <w:t>ّ</w:t>
      </w:r>
      <w:r w:rsidRPr="00FE66E0">
        <w:rPr>
          <w:rFonts w:hint="cs"/>
          <w:rtl/>
        </w:rPr>
        <w:t>ته بها</w:t>
      </w:r>
      <w:r w:rsidR="002A5C48" w:rsidRPr="00FE66E0">
        <w:rPr>
          <w:rFonts w:hint="cs"/>
          <w:rtl/>
        </w:rPr>
        <w:t>،</w:t>
      </w:r>
      <w:r w:rsidRPr="00FE66E0">
        <w:rPr>
          <w:rFonts w:hint="cs"/>
          <w:rtl/>
        </w:rPr>
        <w:t xml:space="preserve"> ولا يتعل</w:t>
      </w:r>
      <w:r w:rsidR="00A97E23">
        <w:rPr>
          <w:rFonts w:hint="cs"/>
          <w:rtl/>
        </w:rPr>
        <w:t>ّ</w:t>
      </w:r>
      <w:r w:rsidRPr="00FE66E0">
        <w:rPr>
          <w:rFonts w:hint="cs"/>
          <w:rtl/>
        </w:rPr>
        <w:t>م مثله سورة من القرآن في اثنتي عشر سنة</w:t>
      </w:r>
      <w:r w:rsidRPr="00155825">
        <w:rPr>
          <w:rStyle w:val="libFootnotenumChar"/>
          <w:rFonts w:hint="cs"/>
          <w:rtl/>
        </w:rPr>
        <w:t>(1)</w:t>
      </w:r>
      <w:r w:rsidRPr="00AB7B7C">
        <w:rPr>
          <w:rFonts w:hint="cs"/>
          <w:rtl/>
        </w:rPr>
        <w:t xml:space="preserve"> وأين كان الحق</w:t>
      </w:r>
      <w:r w:rsidR="00A97E23">
        <w:rPr>
          <w:rFonts w:hint="cs"/>
          <w:rtl/>
        </w:rPr>
        <w:t>ّ</w:t>
      </w:r>
      <w:r w:rsidRPr="00AB7B7C">
        <w:rPr>
          <w:rFonts w:hint="cs"/>
          <w:rtl/>
        </w:rPr>
        <w:t xml:space="preserve"> والملك والسكينة يوم كان لا يهتدي إلى أ</w:t>
      </w:r>
      <w:r w:rsidR="00A97E23">
        <w:rPr>
          <w:rFonts w:hint="cs"/>
          <w:rtl/>
        </w:rPr>
        <w:t>ُ</w:t>
      </w:r>
      <w:r w:rsidRPr="00AB7B7C">
        <w:rPr>
          <w:rFonts w:hint="cs"/>
          <w:rtl/>
        </w:rPr>
        <w:t>م</w:t>
      </w:r>
      <w:r w:rsidR="00A97E23">
        <w:rPr>
          <w:rFonts w:hint="cs"/>
          <w:rtl/>
        </w:rPr>
        <w:t>ّ</w:t>
      </w:r>
      <w:r w:rsidRPr="00AB7B7C">
        <w:rPr>
          <w:rFonts w:hint="cs"/>
          <w:rtl/>
        </w:rPr>
        <w:t>هات المسائل سبيلا</w:t>
      </w:r>
      <w:r w:rsidR="00A97E23">
        <w:rPr>
          <w:rFonts w:hint="cs"/>
          <w:rtl/>
        </w:rPr>
        <w:t>ً</w:t>
      </w:r>
      <w:r w:rsidRPr="00AB7B7C">
        <w:rPr>
          <w:rFonts w:hint="cs"/>
          <w:rtl/>
        </w:rPr>
        <w:t xml:space="preserve"> فلا تسد</w:t>
      </w:r>
      <w:r w:rsidR="00A97E23">
        <w:rPr>
          <w:rFonts w:hint="cs"/>
          <w:rtl/>
        </w:rPr>
        <w:t>َّ</w:t>
      </w:r>
      <w:r w:rsidRPr="00AB7B7C">
        <w:rPr>
          <w:rFonts w:hint="cs"/>
          <w:rtl/>
        </w:rPr>
        <w:t>ده ولا تفرغ الجواب على لسانه</w:t>
      </w:r>
      <w:r w:rsidR="002A5C48">
        <w:rPr>
          <w:rFonts w:hint="cs"/>
          <w:rtl/>
        </w:rPr>
        <w:t>،</w:t>
      </w:r>
      <w:r w:rsidRPr="00AB7B7C">
        <w:rPr>
          <w:rFonts w:hint="cs"/>
          <w:rtl/>
        </w:rPr>
        <w:t xml:space="preserve"> ولا تضع الحق</w:t>
      </w:r>
      <w:r w:rsidR="00A97E23">
        <w:rPr>
          <w:rFonts w:hint="cs"/>
          <w:rtl/>
        </w:rPr>
        <w:t>ّ</w:t>
      </w:r>
      <w:r w:rsidRPr="00AB7B7C">
        <w:rPr>
          <w:rFonts w:hint="cs"/>
          <w:rtl/>
        </w:rPr>
        <w:t xml:space="preserve"> في قلبه</w:t>
      </w:r>
      <w:r w:rsidR="00E7610E">
        <w:rPr>
          <w:rFonts w:hint="cs"/>
          <w:rtl/>
        </w:rPr>
        <w:t>؟</w:t>
      </w:r>
      <w:r w:rsidRPr="00AB7B7C">
        <w:rPr>
          <w:rFonts w:hint="cs"/>
          <w:rtl/>
        </w:rPr>
        <w:t xml:space="preserve">. </w:t>
      </w:r>
    </w:p>
    <w:p w:rsidR="00A97E23" w:rsidRDefault="0026644B" w:rsidP="00FE66E0">
      <w:pPr>
        <w:pStyle w:val="libNormal"/>
        <w:rPr>
          <w:rtl/>
        </w:rPr>
      </w:pPr>
      <w:r w:rsidRPr="00AB7B7C">
        <w:rPr>
          <w:rFonts w:hint="cs"/>
          <w:rtl/>
        </w:rPr>
        <w:t>وكيف</w:t>
      </w:r>
      <w:r w:rsidR="00A97E23">
        <w:rPr>
          <w:rFonts w:hint="cs"/>
          <w:rtl/>
        </w:rPr>
        <w:t>َ</w:t>
      </w:r>
      <w:r w:rsidRPr="00AB7B7C">
        <w:rPr>
          <w:rFonts w:hint="cs"/>
          <w:rtl/>
        </w:rPr>
        <w:t xml:space="preserve"> يسع المسد</w:t>
      </w:r>
      <w:r w:rsidR="00A97E23">
        <w:rPr>
          <w:rFonts w:hint="cs"/>
          <w:rtl/>
        </w:rPr>
        <w:t>َّ</w:t>
      </w:r>
      <w:r w:rsidRPr="00AB7B7C">
        <w:rPr>
          <w:rFonts w:hint="cs"/>
          <w:rtl/>
        </w:rPr>
        <w:t>د بذلك كل</w:t>
      </w:r>
      <w:r w:rsidR="00A97E23">
        <w:rPr>
          <w:rFonts w:hint="cs"/>
          <w:rtl/>
        </w:rPr>
        <w:t>ّ</w:t>
      </w:r>
      <w:r w:rsidRPr="00AB7B7C">
        <w:rPr>
          <w:rFonts w:hint="cs"/>
          <w:rtl/>
        </w:rPr>
        <w:t>ه أن</w:t>
      </w:r>
      <w:r w:rsidR="00A97E23">
        <w:rPr>
          <w:rFonts w:hint="cs"/>
          <w:rtl/>
        </w:rPr>
        <w:t>ْ</w:t>
      </w:r>
      <w:r w:rsidRPr="00AB7B7C">
        <w:rPr>
          <w:rFonts w:hint="cs"/>
          <w:rtl/>
        </w:rPr>
        <w:t xml:space="preserve"> يحسب كل</w:t>
      </w:r>
      <w:r w:rsidR="00A97E23">
        <w:rPr>
          <w:rFonts w:hint="cs"/>
          <w:rtl/>
        </w:rPr>
        <w:t>َّ</w:t>
      </w:r>
      <w:r w:rsidRPr="00AB7B7C">
        <w:rPr>
          <w:rFonts w:hint="cs"/>
          <w:rtl/>
        </w:rPr>
        <w:t xml:space="preserve"> الن</w:t>
      </w:r>
      <w:r w:rsidR="00A97E23">
        <w:rPr>
          <w:rFonts w:hint="cs"/>
          <w:rtl/>
        </w:rPr>
        <w:t>ّ</w:t>
      </w:r>
      <w:r w:rsidRPr="00AB7B7C">
        <w:rPr>
          <w:rFonts w:hint="cs"/>
          <w:rtl/>
        </w:rPr>
        <w:t>اس أفقه منه</w:t>
      </w:r>
      <w:r w:rsidR="00B07F23">
        <w:rPr>
          <w:rFonts w:hint="cs"/>
          <w:rtl/>
        </w:rPr>
        <w:t xml:space="preserve"> حتّى </w:t>
      </w:r>
      <w:r w:rsidRPr="00AB7B7C">
        <w:rPr>
          <w:rFonts w:hint="cs"/>
          <w:rtl/>
        </w:rPr>
        <w:t>رب</w:t>
      </w:r>
      <w:r w:rsidR="00A97E23">
        <w:rPr>
          <w:rFonts w:hint="cs"/>
          <w:rtl/>
        </w:rPr>
        <w:t>ّ</w:t>
      </w:r>
      <w:r w:rsidRPr="00AB7B7C">
        <w:rPr>
          <w:rFonts w:hint="cs"/>
          <w:rtl/>
        </w:rPr>
        <w:t>ات الحجال</w:t>
      </w:r>
      <w:r w:rsidR="00E7610E">
        <w:rPr>
          <w:rFonts w:hint="cs"/>
          <w:rtl/>
        </w:rPr>
        <w:t>؟</w:t>
      </w:r>
      <w:r w:rsidRPr="00AB7B7C">
        <w:rPr>
          <w:rFonts w:hint="cs"/>
          <w:rtl/>
        </w:rPr>
        <w:t xml:space="preserve"> وكيف</w:t>
      </w:r>
      <w:r w:rsidR="00A97E23">
        <w:rPr>
          <w:rFonts w:hint="cs"/>
          <w:rtl/>
        </w:rPr>
        <w:t>َ</w:t>
      </w:r>
      <w:r w:rsidRPr="00AB7B7C">
        <w:rPr>
          <w:rFonts w:hint="cs"/>
          <w:rtl/>
        </w:rPr>
        <w:t xml:space="preserve"> كان يأخذ علم الكتاب والسن</w:t>
      </w:r>
      <w:r w:rsidR="00A97E23">
        <w:rPr>
          <w:rFonts w:hint="cs"/>
          <w:rtl/>
        </w:rPr>
        <w:t>ّ</w:t>
      </w:r>
      <w:r w:rsidRPr="00AB7B7C">
        <w:rPr>
          <w:rFonts w:hint="cs"/>
          <w:rtl/>
        </w:rPr>
        <w:t>ة من نساء الأ</w:t>
      </w:r>
      <w:r w:rsidR="00A97E23">
        <w:rPr>
          <w:rFonts w:hint="cs"/>
          <w:rtl/>
        </w:rPr>
        <w:t>ُ</w:t>
      </w:r>
      <w:r w:rsidRPr="00AB7B7C">
        <w:rPr>
          <w:rFonts w:hint="cs"/>
          <w:rtl/>
        </w:rPr>
        <w:t>م</w:t>
      </w:r>
      <w:r w:rsidR="00A97E23">
        <w:rPr>
          <w:rFonts w:hint="cs"/>
          <w:rtl/>
        </w:rPr>
        <w:t>ّ</w:t>
      </w:r>
      <w:r w:rsidRPr="00AB7B7C">
        <w:rPr>
          <w:rFonts w:hint="cs"/>
          <w:rtl/>
        </w:rPr>
        <w:t>ة وغوغاء الن</w:t>
      </w:r>
      <w:r w:rsidR="00A97E23">
        <w:rPr>
          <w:rFonts w:hint="cs"/>
          <w:rtl/>
        </w:rPr>
        <w:t>ّ</w:t>
      </w:r>
      <w:r w:rsidRPr="00AB7B7C">
        <w:rPr>
          <w:rFonts w:hint="cs"/>
          <w:rtl/>
        </w:rPr>
        <w:t>اس فضلا</w:t>
      </w:r>
      <w:r w:rsidR="00A97E23">
        <w:rPr>
          <w:rFonts w:hint="cs"/>
          <w:rtl/>
        </w:rPr>
        <w:t>ً</w:t>
      </w:r>
      <w:r w:rsidRPr="00AB7B7C">
        <w:rPr>
          <w:rFonts w:hint="cs"/>
          <w:rtl/>
        </w:rPr>
        <w:t xml:space="preserve"> عن رجالها وأعلامها</w:t>
      </w:r>
      <w:r w:rsidR="00E7610E">
        <w:rPr>
          <w:rFonts w:hint="cs"/>
          <w:rtl/>
        </w:rPr>
        <w:t>؟</w:t>
      </w:r>
      <w:r w:rsidRPr="00AB7B7C">
        <w:rPr>
          <w:rFonts w:hint="cs"/>
          <w:rtl/>
        </w:rPr>
        <w:t xml:space="preserve"> </w:t>
      </w:r>
    </w:p>
    <w:p w:rsidR="00A97E23" w:rsidRDefault="0026644B" w:rsidP="00A97E23">
      <w:pPr>
        <w:pStyle w:val="libNormal"/>
        <w:rPr>
          <w:rtl/>
        </w:rPr>
      </w:pPr>
      <w:r w:rsidRPr="00AB7B7C">
        <w:rPr>
          <w:rFonts w:hint="cs"/>
          <w:rtl/>
        </w:rPr>
        <w:t>وكيف</w:t>
      </w:r>
      <w:r w:rsidR="00A97E23">
        <w:rPr>
          <w:rFonts w:hint="cs"/>
          <w:rtl/>
        </w:rPr>
        <w:t>َ</w:t>
      </w:r>
      <w:r w:rsidRPr="00AB7B7C">
        <w:rPr>
          <w:rFonts w:hint="cs"/>
          <w:rtl/>
        </w:rPr>
        <w:t xml:space="preserve"> كان يرى عرفان لفظة مفس</w:t>
      </w:r>
      <w:r w:rsidR="00A97E23">
        <w:rPr>
          <w:rFonts w:hint="cs"/>
          <w:rtl/>
        </w:rPr>
        <w:t>ّ</w:t>
      </w:r>
      <w:r w:rsidRPr="00AB7B7C">
        <w:rPr>
          <w:rFonts w:hint="cs"/>
          <w:rtl/>
        </w:rPr>
        <w:t>رة بالقرآن تكل</w:t>
      </w:r>
      <w:r w:rsidR="00A97E23">
        <w:rPr>
          <w:rFonts w:hint="cs"/>
          <w:rtl/>
        </w:rPr>
        <w:t>ّ</w:t>
      </w:r>
      <w:r w:rsidRPr="00AB7B7C">
        <w:rPr>
          <w:rFonts w:hint="cs"/>
          <w:rtl/>
        </w:rPr>
        <w:t>فا</w:t>
      </w:r>
      <w:r w:rsidR="00A97E23">
        <w:rPr>
          <w:rFonts w:hint="cs"/>
          <w:rtl/>
        </w:rPr>
        <w:t>ً</w:t>
      </w:r>
      <w:r w:rsidRPr="00AB7B7C">
        <w:rPr>
          <w:rFonts w:hint="cs"/>
          <w:rtl/>
        </w:rPr>
        <w:t xml:space="preserve"> ويقول</w:t>
      </w:r>
      <w:r w:rsidR="002A5C48">
        <w:rPr>
          <w:rFonts w:hint="cs"/>
          <w:rtl/>
        </w:rPr>
        <w:t>:</w:t>
      </w:r>
      <w:r w:rsidRPr="00AB7B7C">
        <w:rPr>
          <w:rFonts w:hint="cs"/>
          <w:rtl/>
        </w:rPr>
        <w:t xml:space="preserve"> هذا لعمر الله هو التكل</w:t>
      </w:r>
      <w:r w:rsidR="00A97E23">
        <w:rPr>
          <w:rFonts w:hint="cs"/>
          <w:rtl/>
        </w:rPr>
        <w:t>ّ</w:t>
      </w:r>
      <w:r w:rsidRPr="00AB7B7C">
        <w:rPr>
          <w:rFonts w:hint="cs"/>
          <w:rtl/>
        </w:rPr>
        <w:t>ف</w:t>
      </w:r>
      <w:r w:rsidR="002A5C48">
        <w:rPr>
          <w:rFonts w:hint="cs"/>
          <w:rtl/>
        </w:rPr>
        <w:t>،</w:t>
      </w:r>
      <w:r w:rsidRPr="00AB7B7C">
        <w:rPr>
          <w:rFonts w:hint="cs"/>
          <w:rtl/>
        </w:rPr>
        <w:t xml:space="preserve"> ما عليك يا بن أ</w:t>
      </w:r>
      <w:r w:rsidR="00A97E23">
        <w:rPr>
          <w:rFonts w:hint="cs"/>
          <w:rtl/>
        </w:rPr>
        <w:t>ُ</w:t>
      </w:r>
      <w:r w:rsidRPr="00AB7B7C">
        <w:rPr>
          <w:rFonts w:hint="cs"/>
          <w:rtl/>
        </w:rPr>
        <w:t>م</w:t>
      </w:r>
      <w:r w:rsidR="00A97E23">
        <w:rPr>
          <w:rFonts w:hint="cs"/>
          <w:rtl/>
        </w:rPr>
        <w:t>ّ</w:t>
      </w:r>
      <w:r w:rsidRPr="00AB7B7C">
        <w:rPr>
          <w:rFonts w:hint="cs"/>
          <w:rtl/>
        </w:rPr>
        <w:t xml:space="preserve"> عمر أن لا تدري ما الأب</w:t>
      </w:r>
      <w:r w:rsidR="00A97E23">
        <w:rPr>
          <w:rFonts w:hint="cs"/>
          <w:rtl/>
        </w:rPr>
        <w:t>ّ</w:t>
      </w:r>
      <w:r w:rsidRPr="00155825">
        <w:rPr>
          <w:rStyle w:val="libFootnotenumChar"/>
          <w:rFonts w:hint="cs"/>
          <w:rtl/>
        </w:rPr>
        <w:t>(2)</w:t>
      </w:r>
      <w:r w:rsidR="00E7610E">
        <w:rPr>
          <w:rFonts w:hint="cs"/>
          <w:rtl/>
        </w:rPr>
        <w:t>؟</w:t>
      </w:r>
      <w:r w:rsidRPr="00AB7B7C">
        <w:rPr>
          <w:rFonts w:hint="cs"/>
          <w:rtl/>
        </w:rPr>
        <w:t xml:space="preserve"> </w:t>
      </w:r>
    </w:p>
    <w:p w:rsidR="001908EB" w:rsidRDefault="0026644B" w:rsidP="00A97E23">
      <w:pPr>
        <w:pStyle w:val="libNormal"/>
        <w:rPr>
          <w:rtl/>
        </w:rPr>
      </w:pPr>
      <w:r w:rsidRPr="00AB7B7C">
        <w:rPr>
          <w:rFonts w:hint="cs"/>
          <w:rtl/>
        </w:rPr>
        <w:t>وكيف</w:t>
      </w:r>
      <w:r w:rsidR="00A97E23">
        <w:rPr>
          <w:rFonts w:hint="cs"/>
          <w:rtl/>
        </w:rPr>
        <w:t>َ</w:t>
      </w:r>
      <w:r w:rsidRPr="00AB7B7C">
        <w:rPr>
          <w:rFonts w:hint="cs"/>
          <w:rtl/>
        </w:rPr>
        <w:t xml:space="preserve"> كان يأخذ عن أ</w:t>
      </w:r>
      <w:r w:rsidR="00A97E23">
        <w:rPr>
          <w:rFonts w:hint="cs"/>
          <w:rtl/>
        </w:rPr>
        <w:t>ُ</w:t>
      </w:r>
      <w:r w:rsidRPr="00AB7B7C">
        <w:rPr>
          <w:rFonts w:hint="cs"/>
          <w:rtl/>
        </w:rPr>
        <w:t>ولئك الجم</w:t>
      </w:r>
      <w:r w:rsidR="00A97E23">
        <w:rPr>
          <w:rFonts w:hint="cs"/>
          <w:rtl/>
        </w:rPr>
        <w:t>ّ</w:t>
      </w:r>
      <w:r w:rsidRPr="00AB7B7C">
        <w:rPr>
          <w:rFonts w:hint="cs"/>
          <w:rtl/>
        </w:rPr>
        <w:t xml:space="preserve"> الغفير من الص</w:t>
      </w:r>
      <w:r w:rsidR="00A97E23">
        <w:rPr>
          <w:rFonts w:hint="cs"/>
          <w:rtl/>
        </w:rPr>
        <w:t>ّ</w:t>
      </w:r>
      <w:r w:rsidRPr="00AB7B7C">
        <w:rPr>
          <w:rFonts w:hint="cs"/>
          <w:rtl/>
        </w:rPr>
        <w:t xml:space="preserve">حابة ويستفتيهم في الأحكام. </w:t>
      </w:r>
    </w:p>
    <w:p w:rsidR="001908EB" w:rsidRPr="00FE66E0" w:rsidRDefault="0026644B" w:rsidP="00A97E23">
      <w:pPr>
        <w:pStyle w:val="libNormal"/>
        <w:rPr>
          <w:rStyle w:val="libNormalChar"/>
          <w:rtl/>
        </w:rPr>
      </w:pPr>
      <w:r w:rsidRPr="00AB7B7C">
        <w:rPr>
          <w:rFonts w:hint="cs"/>
          <w:rtl/>
        </w:rPr>
        <w:t>وكيف كان يعتذر عن جهله أوضح ما يكون من السن</w:t>
      </w:r>
      <w:r w:rsidR="00A97E23">
        <w:rPr>
          <w:rFonts w:hint="cs"/>
          <w:rtl/>
        </w:rPr>
        <w:t>ّ</w:t>
      </w:r>
      <w:r w:rsidRPr="00AB7B7C">
        <w:rPr>
          <w:rFonts w:hint="cs"/>
          <w:rtl/>
        </w:rPr>
        <w:t>ة بقوله</w:t>
      </w:r>
      <w:r w:rsidR="002A5C48">
        <w:rPr>
          <w:rFonts w:hint="cs"/>
          <w:rtl/>
        </w:rPr>
        <w:t>:</w:t>
      </w:r>
      <w:r w:rsidRPr="00AB7B7C">
        <w:rPr>
          <w:rFonts w:hint="cs"/>
          <w:rtl/>
        </w:rPr>
        <w:t xml:space="preserve"> ألهاني عنه الص</w:t>
      </w:r>
      <w:r w:rsidR="00A97E23">
        <w:rPr>
          <w:rFonts w:hint="cs"/>
          <w:rtl/>
        </w:rPr>
        <w:t>ّ</w:t>
      </w:r>
      <w:r w:rsidRPr="00AB7B7C">
        <w:rPr>
          <w:rFonts w:hint="cs"/>
          <w:rtl/>
        </w:rPr>
        <w:t>فق بال</w:t>
      </w:r>
      <w:r w:rsidR="00A97E23">
        <w:rPr>
          <w:rFonts w:hint="cs"/>
          <w:rtl/>
        </w:rPr>
        <w:t>أ</w:t>
      </w:r>
      <w:r w:rsidRPr="00AB7B7C">
        <w:rPr>
          <w:rFonts w:hint="cs"/>
          <w:rtl/>
        </w:rPr>
        <w:t>سواق</w:t>
      </w:r>
      <w:r w:rsidRPr="00155825">
        <w:rPr>
          <w:rStyle w:val="libFootnotenumChar"/>
          <w:rFonts w:hint="cs"/>
          <w:rtl/>
        </w:rPr>
        <w:t>(3)</w:t>
      </w:r>
      <w:r w:rsidRPr="00FE66E0">
        <w:rPr>
          <w:rStyle w:val="libNormalChar"/>
          <w:rFonts w:hint="cs"/>
          <w:rtl/>
        </w:rPr>
        <w:t xml:space="preserve">. </w:t>
      </w:r>
    </w:p>
    <w:p w:rsidR="00A97E23" w:rsidRDefault="0026644B" w:rsidP="00A97E23">
      <w:pPr>
        <w:pStyle w:val="libNormal"/>
        <w:rPr>
          <w:rtl/>
        </w:rPr>
      </w:pPr>
      <w:r w:rsidRPr="00AB7B7C">
        <w:rPr>
          <w:rFonts w:hint="cs"/>
          <w:rtl/>
        </w:rPr>
        <w:t>وكيف</w:t>
      </w:r>
      <w:r w:rsidR="00A97E23">
        <w:rPr>
          <w:rFonts w:hint="cs"/>
          <w:rtl/>
        </w:rPr>
        <w:t>َ</w:t>
      </w:r>
      <w:r w:rsidRPr="00AB7B7C">
        <w:rPr>
          <w:rFonts w:hint="cs"/>
          <w:rtl/>
        </w:rPr>
        <w:t xml:space="preserve"> كان لم يسعه أن يعلم الكلالة ويقيمها ولم يتمك</w:t>
      </w:r>
      <w:r w:rsidR="00A97E23">
        <w:rPr>
          <w:rFonts w:hint="cs"/>
          <w:rtl/>
        </w:rPr>
        <w:t>ّ</w:t>
      </w:r>
      <w:r w:rsidRPr="00AB7B7C">
        <w:rPr>
          <w:rFonts w:hint="cs"/>
          <w:rtl/>
        </w:rPr>
        <w:t>ن من تعل</w:t>
      </w:r>
      <w:r w:rsidR="00A97E23">
        <w:rPr>
          <w:rFonts w:hint="cs"/>
          <w:rtl/>
        </w:rPr>
        <w:t>ّ</w:t>
      </w:r>
      <w:r w:rsidRPr="00AB7B7C">
        <w:rPr>
          <w:rFonts w:hint="cs"/>
          <w:rtl/>
        </w:rPr>
        <w:t>م صور ميراث الجد</w:t>
      </w:r>
      <w:r w:rsidR="00A97E23">
        <w:rPr>
          <w:rFonts w:hint="cs"/>
          <w:rtl/>
        </w:rPr>
        <w:t>ِّ</w:t>
      </w:r>
      <w:r w:rsidRPr="00AB7B7C">
        <w:rPr>
          <w:rFonts w:hint="cs"/>
          <w:rtl/>
        </w:rPr>
        <w:t xml:space="preserve"> وكان النبي</w:t>
      </w:r>
      <w:r w:rsidR="00A97E23">
        <w:rPr>
          <w:rFonts w:hint="cs"/>
          <w:rtl/>
        </w:rPr>
        <w:t>ُّ</w:t>
      </w:r>
      <w:r w:rsidRPr="00AB7B7C">
        <w:rPr>
          <w:rFonts w:hint="cs"/>
          <w:rtl/>
        </w:rPr>
        <w:t xml:space="preserve"> </w:t>
      </w:r>
      <w:r w:rsidR="00CD6B87">
        <w:rPr>
          <w:rFonts w:hint="cs"/>
          <w:rtl/>
        </w:rPr>
        <w:t>صلّى الله عليه وآله وسلّم</w:t>
      </w:r>
      <w:r w:rsidRPr="00AB7B7C">
        <w:rPr>
          <w:rFonts w:hint="cs"/>
          <w:rtl/>
        </w:rPr>
        <w:t xml:space="preserve"> يقول</w:t>
      </w:r>
      <w:r w:rsidR="002A5C48">
        <w:rPr>
          <w:rFonts w:hint="cs"/>
          <w:rtl/>
        </w:rPr>
        <w:t>:</w:t>
      </w:r>
      <w:r w:rsidRPr="00AB7B7C">
        <w:rPr>
          <w:rFonts w:hint="cs"/>
          <w:rtl/>
        </w:rPr>
        <w:t xml:space="preserve"> ما أراه يعلمها. وما أراه يقيمها. </w:t>
      </w:r>
      <w:r w:rsidRPr="00FE66E0">
        <w:rPr>
          <w:rFonts w:hint="cs"/>
          <w:rtl/>
        </w:rPr>
        <w:t>ويقول</w:t>
      </w:r>
      <w:r w:rsidR="002A5C48" w:rsidRPr="00FE66E0">
        <w:rPr>
          <w:rFonts w:hint="cs"/>
          <w:rtl/>
        </w:rPr>
        <w:t>:</w:t>
      </w:r>
      <w:r w:rsidRPr="00FE66E0">
        <w:rPr>
          <w:rFonts w:hint="cs"/>
          <w:rtl/>
        </w:rPr>
        <w:t xml:space="preserve"> إن</w:t>
      </w:r>
      <w:r w:rsidR="00A97E23">
        <w:rPr>
          <w:rFonts w:hint="cs"/>
          <w:rtl/>
        </w:rPr>
        <w:t>ِّ</w:t>
      </w:r>
      <w:r w:rsidRPr="00FE66E0">
        <w:rPr>
          <w:rFonts w:hint="cs"/>
          <w:rtl/>
        </w:rPr>
        <w:t>ي أظن</w:t>
      </w:r>
      <w:r w:rsidR="00A97E23">
        <w:rPr>
          <w:rFonts w:hint="cs"/>
          <w:rtl/>
        </w:rPr>
        <w:t>ّ</w:t>
      </w:r>
      <w:r w:rsidRPr="00FE66E0">
        <w:rPr>
          <w:rFonts w:hint="cs"/>
          <w:rtl/>
        </w:rPr>
        <w:t>ك تموت قبل أن تعلم ذلك</w:t>
      </w:r>
      <w:r w:rsidR="00E7610E" w:rsidRPr="00FE66E0">
        <w:rPr>
          <w:rFonts w:hint="cs"/>
          <w:rtl/>
        </w:rPr>
        <w:t>؟</w:t>
      </w:r>
      <w:r w:rsidRPr="00155825">
        <w:rPr>
          <w:rStyle w:val="libFootnotenumChar"/>
          <w:rFonts w:hint="cs"/>
          <w:rtl/>
        </w:rPr>
        <w:t>(4)</w:t>
      </w:r>
      <w:r w:rsidRPr="00FE66E0">
        <w:rPr>
          <w:rFonts w:hint="cs"/>
          <w:rtl/>
        </w:rPr>
        <w:t xml:space="preserve"> </w:t>
      </w:r>
    </w:p>
    <w:p w:rsidR="00A97E23" w:rsidRDefault="0026644B" w:rsidP="00A97E23">
      <w:pPr>
        <w:pStyle w:val="libNormal"/>
        <w:rPr>
          <w:rtl/>
        </w:rPr>
      </w:pPr>
      <w:r w:rsidRPr="00FE66E0">
        <w:rPr>
          <w:rFonts w:hint="cs"/>
          <w:rtl/>
        </w:rPr>
        <w:t>وكيف كان مثل أ</w:t>
      </w:r>
      <w:r w:rsidR="00A97E23">
        <w:rPr>
          <w:rFonts w:hint="cs"/>
          <w:rtl/>
        </w:rPr>
        <w:t>ُ</w:t>
      </w:r>
      <w:r w:rsidRPr="00FE66E0">
        <w:rPr>
          <w:rFonts w:hint="cs"/>
          <w:rtl/>
        </w:rPr>
        <w:t>بي</w:t>
      </w:r>
      <w:r w:rsidR="00A97E23">
        <w:rPr>
          <w:rFonts w:hint="cs"/>
          <w:rtl/>
        </w:rPr>
        <w:t>ّ</w:t>
      </w:r>
      <w:r w:rsidRPr="00FE66E0">
        <w:rPr>
          <w:rFonts w:hint="cs"/>
          <w:rtl/>
        </w:rPr>
        <w:t xml:space="preserve"> بن كعب يغلظ له في القول ويراه ملهى</w:t>
      </w:r>
      <w:r w:rsidR="00A97E23">
        <w:rPr>
          <w:rFonts w:hint="cs"/>
          <w:rtl/>
        </w:rPr>
        <w:t>ً</w:t>
      </w:r>
      <w:r w:rsidRPr="00FE66E0">
        <w:rPr>
          <w:rFonts w:hint="cs"/>
          <w:rtl/>
        </w:rPr>
        <w:t xml:space="preserve"> عن علم الكتاب بالص</w:t>
      </w:r>
      <w:r w:rsidR="00A97E23">
        <w:rPr>
          <w:rFonts w:hint="cs"/>
          <w:rtl/>
        </w:rPr>
        <w:t>ّ</w:t>
      </w:r>
      <w:r w:rsidRPr="00FE66E0">
        <w:rPr>
          <w:rFonts w:hint="cs"/>
          <w:rtl/>
        </w:rPr>
        <w:t>فق بالأسواق وبيع الخيط والقرظة</w:t>
      </w:r>
      <w:r w:rsidR="00E7610E" w:rsidRPr="00FE66E0">
        <w:rPr>
          <w:rFonts w:hint="cs"/>
          <w:rtl/>
        </w:rPr>
        <w:t>؟</w:t>
      </w:r>
      <w:r w:rsidRPr="00155825">
        <w:rPr>
          <w:rStyle w:val="libFootnotenumChar"/>
          <w:rFonts w:hint="cs"/>
          <w:rtl/>
        </w:rPr>
        <w:t>(5)</w:t>
      </w:r>
      <w:r w:rsidRPr="00FE66E0">
        <w:rPr>
          <w:rFonts w:hint="cs"/>
          <w:rtl/>
        </w:rPr>
        <w:t xml:space="preserve"> </w:t>
      </w:r>
    </w:p>
    <w:p w:rsidR="00A97E23" w:rsidRDefault="0026644B" w:rsidP="00A97E23">
      <w:pPr>
        <w:pStyle w:val="libNormal"/>
        <w:rPr>
          <w:rtl/>
        </w:rPr>
      </w:pPr>
      <w:r w:rsidRPr="00FE66E0">
        <w:rPr>
          <w:rFonts w:hint="cs"/>
          <w:rtl/>
        </w:rPr>
        <w:t>وكيف</w:t>
      </w:r>
      <w:r w:rsidR="00A97E23">
        <w:rPr>
          <w:rFonts w:hint="cs"/>
          <w:rtl/>
        </w:rPr>
        <w:t>َ</w:t>
      </w:r>
      <w:r w:rsidRPr="00FE66E0">
        <w:rPr>
          <w:rFonts w:hint="cs"/>
          <w:rtl/>
        </w:rPr>
        <w:t xml:space="preserve"> كان يراه أمير المؤمنين جاهلا</w:t>
      </w:r>
      <w:r w:rsidR="00A97E23">
        <w:rPr>
          <w:rFonts w:hint="cs"/>
          <w:rtl/>
        </w:rPr>
        <w:t>ً</w:t>
      </w:r>
      <w:r w:rsidRPr="00FE66E0">
        <w:rPr>
          <w:rFonts w:hint="cs"/>
          <w:rtl/>
        </w:rPr>
        <w:t xml:space="preserve"> بتأويل القرآن الكريم</w:t>
      </w:r>
      <w:r w:rsidRPr="00155825">
        <w:rPr>
          <w:rStyle w:val="libFootnotenumChar"/>
          <w:rFonts w:hint="cs"/>
          <w:rtl/>
        </w:rPr>
        <w:t>(6)</w:t>
      </w:r>
      <w:r w:rsidRPr="00FE66E0">
        <w:rPr>
          <w:rFonts w:hint="cs"/>
          <w:rtl/>
        </w:rPr>
        <w:t>. وكيف</w:t>
      </w:r>
      <w:r w:rsidR="00E7610E" w:rsidRPr="00FE66E0">
        <w:rPr>
          <w:rFonts w:hint="cs"/>
          <w:rtl/>
        </w:rPr>
        <w:t>؟</w:t>
      </w:r>
      <w:r w:rsidRPr="00FE66E0">
        <w:rPr>
          <w:rFonts w:hint="cs"/>
          <w:rtl/>
        </w:rPr>
        <w:t xml:space="preserve"> وكيف</w:t>
      </w:r>
      <w:r w:rsidR="00E7610E" w:rsidRPr="00FE66E0">
        <w:rPr>
          <w:rFonts w:hint="cs"/>
          <w:rtl/>
        </w:rPr>
        <w:t>؟</w:t>
      </w:r>
      <w:r w:rsidRPr="00FE66E0">
        <w:rPr>
          <w:rFonts w:hint="cs"/>
          <w:rtl/>
        </w:rPr>
        <w:t xml:space="preserve"> إلى مائة كيف</w:t>
      </w:r>
      <w:r w:rsidR="00E7610E" w:rsidRPr="00FE66E0">
        <w:rPr>
          <w:rFonts w:hint="cs"/>
          <w:rtl/>
        </w:rPr>
        <w:t>؟</w:t>
      </w:r>
      <w:r w:rsidR="00EA488E" w:rsidRPr="00FE66E0">
        <w:rPr>
          <w:rFonts w:hint="cs"/>
          <w:rtl/>
        </w:rPr>
        <w:t>!</w:t>
      </w:r>
      <w:r w:rsidRPr="00FE66E0">
        <w:rPr>
          <w:rFonts w:hint="cs"/>
          <w:rtl/>
        </w:rPr>
        <w:t xml:space="preserve"> </w:t>
      </w:r>
    </w:p>
    <w:p w:rsidR="0026644B" w:rsidRPr="00FE66E0" w:rsidRDefault="0026644B" w:rsidP="00A97E23">
      <w:pPr>
        <w:pStyle w:val="libNormal"/>
        <w:rPr>
          <w:rtl/>
        </w:rPr>
      </w:pPr>
      <w:r w:rsidRPr="00FE66E0">
        <w:rPr>
          <w:rFonts w:hint="cs"/>
          <w:rtl/>
        </w:rPr>
        <w:t>نعم راق القوم أن ينحتوا له فضائل ويغالوا فيها ولم يترو</w:t>
      </w:r>
      <w:r w:rsidR="00A97E23">
        <w:rPr>
          <w:rFonts w:hint="cs"/>
          <w:rtl/>
        </w:rPr>
        <w:t>ّ</w:t>
      </w:r>
      <w:r w:rsidRPr="00FE66E0">
        <w:rPr>
          <w:rFonts w:hint="cs"/>
          <w:rtl/>
        </w:rPr>
        <w:t xml:space="preserve">وا في لوازمها وحسبوا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صحيفة 196 من هذا الجزء.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راجع ص 99.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 xml:space="preserve">راجع ص 158. </w:t>
      </w:r>
    </w:p>
    <w:p w:rsidR="0026644B" w:rsidRP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راجع ص 116</w:t>
      </w:r>
      <w:r w:rsidR="002A5C48">
        <w:rPr>
          <w:rFonts w:hint="cs"/>
          <w:rtl/>
        </w:rPr>
        <w:t>،</w:t>
      </w:r>
      <w:r w:rsidRPr="0026644B">
        <w:rPr>
          <w:rFonts w:hint="cs"/>
          <w:rtl/>
        </w:rPr>
        <w:t xml:space="preserve"> 158. </w:t>
      </w:r>
    </w:p>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راجع ص 303</w:t>
      </w:r>
      <w:r w:rsidR="002A5C48">
        <w:rPr>
          <w:rFonts w:hint="cs"/>
          <w:rtl/>
        </w:rPr>
        <w:t>،</w:t>
      </w:r>
      <w:r w:rsidRPr="0026644B">
        <w:rPr>
          <w:rFonts w:hint="cs"/>
          <w:rtl/>
        </w:rPr>
        <w:t xml:space="preserve"> 306. </w:t>
      </w:r>
    </w:p>
    <w:p w:rsidR="0026644B" w:rsidRPr="0026644B" w:rsidRDefault="0026644B" w:rsidP="0026644B">
      <w:pPr>
        <w:pStyle w:val="libFootnote0"/>
        <w:rPr>
          <w:rtl/>
        </w:rPr>
      </w:pPr>
      <w:r w:rsidRPr="0026644B">
        <w:rPr>
          <w:rFonts w:hint="cs"/>
          <w:rtl/>
        </w:rPr>
        <w:t>6</w:t>
      </w:r>
      <w:r w:rsidR="00155825">
        <w:rPr>
          <w:rFonts w:hint="cs"/>
          <w:rtl/>
        </w:rPr>
        <w:t xml:space="preserve"> - </w:t>
      </w:r>
      <w:r w:rsidRPr="0026644B">
        <w:rPr>
          <w:rFonts w:hint="cs"/>
          <w:rtl/>
        </w:rPr>
        <w:t xml:space="preserve">راجع ص 103. </w:t>
      </w:r>
    </w:p>
    <w:p w:rsidR="0026644B" w:rsidRPr="007B368A" w:rsidRDefault="0026644B" w:rsidP="0026644B">
      <w:pPr>
        <w:pStyle w:val="libNormal"/>
      </w:pPr>
      <w:r>
        <w:rPr>
          <w:rFonts w:hint="cs"/>
          <w:rtl/>
        </w:rPr>
        <w:br w:type="page"/>
      </w:r>
    </w:p>
    <w:p w:rsidR="0026644B" w:rsidRDefault="0026644B" w:rsidP="00BC19B4">
      <w:pPr>
        <w:pStyle w:val="libNormal"/>
        <w:rPr>
          <w:rtl/>
        </w:rPr>
      </w:pPr>
      <w:r w:rsidRPr="00AB7B7C">
        <w:rPr>
          <w:rFonts w:hint="cs"/>
          <w:rtl/>
        </w:rPr>
        <w:lastRenderedPageBreak/>
        <w:t>أن</w:t>
      </w:r>
      <w:r w:rsidR="00A97E23">
        <w:rPr>
          <w:rFonts w:hint="cs"/>
          <w:rtl/>
        </w:rPr>
        <w:t>ّ</w:t>
      </w:r>
      <w:r w:rsidRPr="00AB7B7C">
        <w:rPr>
          <w:rFonts w:hint="cs"/>
          <w:rtl/>
        </w:rPr>
        <w:t xml:space="preserve"> المستقل الكش</w:t>
      </w:r>
      <w:r w:rsidR="00BC19B4">
        <w:rPr>
          <w:rFonts w:hint="cs"/>
          <w:rtl/>
        </w:rPr>
        <w:t>َّ</w:t>
      </w:r>
      <w:r w:rsidRPr="00AB7B7C">
        <w:rPr>
          <w:rFonts w:hint="cs"/>
          <w:rtl/>
        </w:rPr>
        <w:t>اف يمضي كما مضت القرون خاليا</w:t>
      </w:r>
      <w:r w:rsidR="00BC19B4">
        <w:rPr>
          <w:rFonts w:hint="cs"/>
          <w:rtl/>
        </w:rPr>
        <w:t>ً</w:t>
      </w:r>
      <w:r w:rsidRPr="00AB7B7C">
        <w:rPr>
          <w:rFonts w:hint="cs"/>
          <w:rtl/>
        </w:rPr>
        <w:t xml:space="preserve"> عن باحث أو منق</w:t>
      </w:r>
      <w:r w:rsidR="00BC19B4">
        <w:rPr>
          <w:rFonts w:hint="cs"/>
          <w:rtl/>
        </w:rPr>
        <w:t>ّ</w:t>
      </w:r>
      <w:r w:rsidRPr="00AB7B7C">
        <w:rPr>
          <w:rFonts w:hint="cs"/>
          <w:rtl/>
        </w:rPr>
        <w:t>ب</w:t>
      </w:r>
      <w:r w:rsidR="002A5C48">
        <w:rPr>
          <w:rFonts w:hint="cs"/>
          <w:rtl/>
        </w:rPr>
        <w:t>،</w:t>
      </w:r>
      <w:r w:rsidRPr="00AB7B7C">
        <w:rPr>
          <w:rFonts w:hint="cs"/>
          <w:rtl/>
        </w:rPr>
        <w:t xml:space="preserve"> أو أن</w:t>
      </w:r>
      <w:r w:rsidR="00BC19B4">
        <w:rPr>
          <w:rFonts w:hint="cs"/>
          <w:rtl/>
        </w:rPr>
        <w:t>ّ</w:t>
      </w:r>
      <w:r w:rsidRPr="00AB7B7C">
        <w:rPr>
          <w:rFonts w:hint="cs"/>
          <w:rtl/>
        </w:rPr>
        <w:t xml:space="preserve"> بواعث ال</w:t>
      </w:r>
      <w:r w:rsidR="00BC19B4">
        <w:rPr>
          <w:rFonts w:hint="cs"/>
          <w:rtl/>
        </w:rPr>
        <w:t>إ</w:t>
      </w:r>
      <w:r w:rsidRPr="00AB7B7C">
        <w:rPr>
          <w:rFonts w:hint="cs"/>
          <w:rtl/>
        </w:rPr>
        <w:t>رهاب يلجم لسانه عن أن ينطق</w:t>
      </w:r>
      <w:r w:rsidR="002A5C48">
        <w:rPr>
          <w:rFonts w:hint="cs"/>
          <w:rtl/>
        </w:rPr>
        <w:t>،</w:t>
      </w:r>
      <w:r w:rsidRPr="00AB7B7C">
        <w:rPr>
          <w:rFonts w:hint="cs"/>
          <w:rtl/>
        </w:rPr>
        <w:t xml:space="preserve"> ويضرب على يده عن أن تكتب</w:t>
      </w:r>
      <w:r w:rsidR="002A5C48">
        <w:rPr>
          <w:rFonts w:hint="cs"/>
          <w:rtl/>
        </w:rPr>
        <w:t>،</w:t>
      </w:r>
      <w:r w:rsidRPr="00AB7B7C">
        <w:rPr>
          <w:rFonts w:hint="cs"/>
          <w:rtl/>
        </w:rPr>
        <w:t xml:space="preserve"> ولا تفسح حر</w:t>
      </w:r>
      <w:r w:rsidR="00BC19B4">
        <w:rPr>
          <w:rFonts w:hint="cs"/>
          <w:rtl/>
        </w:rPr>
        <w:t>ّ</w:t>
      </w:r>
      <w:r w:rsidRPr="00AB7B7C">
        <w:rPr>
          <w:rFonts w:hint="cs"/>
          <w:rtl/>
        </w:rPr>
        <w:t>ية القلم والمذاهب والأفكار العلماء أن يبوحوا بما عندهم</w:t>
      </w:r>
      <w:r w:rsidR="002A5C48">
        <w:rPr>
          <w:rFonts w:hint="cs"/>
          <w:rtl/>
        </w:rPr>
        <w:t>،</w:t>
      </w:r>
      <w:r w:rsidRPr="00AB7B7C">
        <w:rPr>
          <w:rFonts w:hint="cs"/>
          <w:rtl/>
        </w:rPr>
        <w:t xml:space="preserve"> فاحكم بين الناس بالحق</w:t>
      </w:r>
      <w:r w:rsidR="00BC19B4">
        <w:rPr>
          <w:rFonts w:hint="cs"/>
          <w:rtl/>
        </w:rPr>
        <w:t>ّ</w:t>
      </w:r>
      <w:r w:rsidRPr="00AB7B7C">
        <w:rPr>
          <w:rFonts w:hint="cs"/>
          <w:rtl/>
        </w:rPr>
        <w:t xml:space="preserve"> ولا تت</w:t>
      </w:r>
      <w:r w:rsidR="00BC19B4">
        <w:rPr>
          <w:rFonts w:hint="cs"/>
          <w:rtl/>
        </w:rPr>
        <w:t>ّ</w:t>
      </w:r>
      <w:r w:rsidRPr="00AB7B7C">
        <w:rPr>
          <w:rFonts w:hint="cs"/>
          <w:rtl/>
        </w:rPr>
        <w:t xml:space="preserve">بع الهوى فيضلك عن سبيل الله. </w:t>
      </w:r>
    </w:p>
    <w:p w:rsidR="001908EB" w:rsidRDefault="0026644B" w:rsidP="00BC19B4">
      <w:pPr>
        <w:pStyle w:val="libCenterBold1"/>
        <w:rPr>
          <w:rtl/>
        </w:rPr>
      </w:pPr>
      <w:bookmarkStart w:id="163" w:name="192"/>
      <w:r w:rsidRPr="00AB7B7C">
        <w:rPr>
          <w:rFonts w:hint="cs"/>
          <w:rtl/>
        </w:rPr>
        <w:t>عود إلى ما يتبع شعر شمس الدين المالكي</w:t>
      </w:r>
      <w:bookmarkEnd w:id="163"/>
    </w:p>
    <w:p w:rsidR="001908EB" w:rsidRDefault="0026644B" w:rsidP="00FE66E0">
      <w:pPr>
        <w:pStyle w:val="libNormal"/>
        <w:rPr>
          <w:rtl/>
        </w:rPr>
      </w:pPr>
      <w:r w:rsidRPr="00AB7B7C">
        <w:rPr>
          <w:rFonts w:hint="cs"/>
          <w:rtl/>
        </w:rPr>
        <w:t>3</w:t>
      </w:r>
      <w:r w:rsidR="00155825">
        <w:rPr>
          <w:rFonts w:hint="cs"/>
          <w:rtl/>
        </w:rPr>
        <w:t xml:space="preserve"> - </w:t>
      </w:r>
      <w:r w:rsidRPr="00AB7B7C">
        <w:rPr>
          <w:rFonts w:hint="cs"/>
          <w:rtl/>
        </w:rPr>
        <w:t>ومم</w:t>
      </w:r>
      <w:r w:rsidR="00BC19B4">
        <w:rPr>
          <w:rFonts w:hint="cs"/>
          <w:rtl/>
        </w:rPr>
        <w:t>ّ</w:t>
      </w:r>
      <w:r w:rsidRPr="00AB7B7C">
        <w:rPr>
          <w:rFonts w:hint="cs"/>
          <w:rtl/>
        </w:rPr>
        <w:t xml:space="preserve">ا ذكره شاعرنا المالكي في شعره من مناقب أمير المؤمنين عليه السلام حديث الولاية وهو حديث الغدير موضوع كتابنا هذا. </w:t>
      </w:r>
    </w:p>
    <w:p w:rsidR="0026644B" w:rsidRDefault="0026644B" w:rsidP="00FE66E0">
      <w:pPr>
        <w:pStyle w:val="libNormal"/>
        <w:rPr>
          <w:rtl/>
        </w:rPr>
      </w:pPr>
      <w:r w:rsidRPr="00AB7B7C">
        <w:rPr>
          <w:rFonts w:hint="cs"/>
          <w:rtl/>
        </w:rPr>
        <w:t>4</w:t>
      </w:r>
      <w:r w:rsidR="00155825">
        <w:rPr>
          <w:rFonts w:hint="cs"/>
          <w:rtl/>
        </w:rPr>
        <w:t xml:space="preserve"> - </w:t>
      </w:r>
      <w:r w:rsidRPr="00AB7B7C">
        <w:rPr>
          <w:rFonts w:hint="cs"/>
          <w:rtl/>
        </w:rPr>
        <w:t>حديث المنزلة</w:t>
      </w:r>
      <w:r w:rsidR="002A5C48">
        <w:rPr>
          <w:rFonts w:hint="cs"/>
          <w:rtl/>
        </w:rPr>
        <w:t>:</w:t>
      </w:r>
      <w:r w:rsidRPr="00AB7B7C">
        <w:rPr>
          <w:rFonts w:hint="cs"/>
          <w:rtl/>
        </w:rPr>
        <w:t xml:space="preserve"> أنت من</w:t>
      </w:r>
      <w:r w:rsidR="00BC19B4">
        <w:rPr>
          <w:rFonts w:hint="cs"/>
          <w:rtl/>
        </w:rPr>
        <w:t>ّ</w:t>
      </w:r>
      <w:r w:rsidRPr="00AB7B7C">
        <w:rPr>
          <w:rFonts w:hint="cs"/>
          <w:rtl/>
        </w:rPr>
        <w:t>ي بمنزلة هارون من موسى</w:t>
      </w:r>
      <w:r w:rsidR="002D3F8C">
        <w:rPr>
          <w:rFonts w:hint="cs"/>
          <w:rtl/>
        </w:rPr>
        <w:t xml:space="preserve"> إلّا </w:t>
      </w:r>
      <w:r w:rsidRPr="00AB7B7C">
        <w:rPr>
          <w:rFonts w:hint="cs"/>
          <w:rtl/>
        </w:rPr>
        <w:t>أن</w:t>
      </w:r>
      <w:r w:rsidR="00BC19B4">
        <w:rPr>
          <w:rFonts w:hint="cs"/>
          <w:rtl/>
        </w:rPr>
        <w:t>َّ</w:t>
      </w:r>
      <w:r w:rsidRPr="00AB7B7C">
        <w:rPr>
          <w:rFonts w:hint="cs"/>
          <w:rtl/>
        </w:rPr>
        <w:t>ه لا نبي</w:t>
      </w:r>
      <w:r w:rsidR="00BC19B4">
        <w:rPr>
          <w:rFonts w:hint="cs"/>
          <w:rtl/>
        </w:rPr>
        <w:t>َّ</w:t>
      </w:r>
      <w:r w:rsidRPr="00AB7B7C">
        <w:rPr>
          <w:rFonts w:hint="cs"/>
          <w:rtl/>
        </w:rPr>
        <w:t xml:space="preserve"> بعدي</w:t>
      </w:r>
      <w:r w:rsidR="002A5C48">
        <w:rPr>
          <w:rFonts w:hint="cs"/>
          <w:rtl/>
        </w:rPr>
        <w:t>،</w:t>
      </w:r>
      <w:r w:rsidRPr="00AB7B7C">
        <w:rPr>
          <w:rFonts w:hint="cs"/>
          <w:rtl/>
        </w:rPr>
        <w:t xml:space="preserve"> أشار إليه بقوله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C19B4" w:rsidTr="00943F8A">
        <w:trPr>
          <w:trHeight w:val="294"/>
        </w:trPr>
        <w:tc>
          <w:tcPr>
            <w:tcW w:w="4141" w:type="dxa"/>
          </w:tcPr>
          <w:p w:rsidR="00BC19B4" w:rsidRDefault="00BC19B4" w:rsidP="00943F8A">
            <w:pPr>
              <w:pStyle w:val="libPoem"/>
            </w:pPr>
            <w:r w:rsidRPr="00AB7B7C">
              <w:rPr>
                <w:rFonts w:hint="cs"/>
                <w:rtl/>
              </w:rPr>
              <w:t>وإن</w:t>
            </w:r>
            <w:r>
              <w:rPr>
                <w:rFonts w:hint="cs"/>
                <w:rtl/>
              </w:rPr>
              <w:t>َّ</w:t>
            </w:r>
            <w:r w:rsidRPr="00AB7B7C">
              <w:rPr>
                <w:rFonts w:hint="cs"/>
                <w:rtl/>
              </w:rPr>
              <w:t>ك من</w:t>
            </w:r>
            <w:r>
              <w:rPr>
                <w:rFonts w:hint="cs"/>
                <w:rtl/>
              </w:rPr>
              <w:t>ِّ</w:t>
            </w:r>
            <w:r w:rsidRPr="00AB7B7C">
              <w:rPr>
                <w:rFonts w:hint="cs"/>
                <w:rtl/>
              </w:rPr>
              <w:t>ي خاليا</w:t>
            </w:r>
            <w:r>
              <w:rPr>
                <w:rFonts w:hint="cs"/>
                <w:rtl/>
              </w:rPr>
              <w:t>ً</w:t>
            </w:r>
            <w:r w:rsidRPr="00AB7B7C">
              <w:rPr>
                <w:rFonts w:hint="cs"/>
                <w:rtl/>
              </w:rPr>
              <w:t xml:space="preserve"> من نبو</w:t>
            </w:r>
            <w:r>
              <w:rPr>
                <w:rFonts w:hint="cs"/>
                <w:rtl/>
              </w:rPr>
              <w:t>َّ</w:t>
            </w:r>
            <w:r w:rsidRPr="00AB7B7C">
              <w:rPr>
                <w:rFonts w:hint="cs"/>
                <w:rtl/>
              </w:rPr>
              <w:t>ة</w:t>
            </w:r>
            <w:r w:rsidRPr="00725071">
              <w:rPr>
                <w:rStyle w:val="libPoemTiniChar0"/>
                <w:rtl/>
              </w:rPr>
              <w:br/>
              <w:t> </w:t>
            </w:r>
          </w:p>
        </w:tc>
        <w:tc>
          <w:tcPr>
            <w:tcW w:w="294" w:type="dxa"/>
          </w:tcPr>
          <w:p w:rsidR="00BC19B4" w:rsidRDefault="00BC19B4" w:rsidP="00943F8A">
            <w:pPr>
              <w:pStyle w:val="libPoem"/>
              <w:rPr>
                <w:rtl/>
              </w:rPr>
            </w:pPr>
          </w:p>
        </w:tc>
        <w:tc>
          <w:tcPr>
            <w:tcW w:w="4101" w:type="dxa"/>
          </w:tcPr>
          <w:p w:rsidR="00BC19B4" w:rsidRDefault="00BC19B4" w:rsidP="00943F8A">
            <w:pPr>
              <w:pStyle w:val="libPoem"/>
            </w:pPr>
            <w:r w:rsidRPr="00AB7B7C">
              <w:rPr>
                <w:rFonts w:hint="cs"/>
                <w:rtl/>
              </w:rPr>
              <w:t>كهارون من موسى وحسبك فاحمد</w:t>
            </w:r>
            <w:r w:rsidRPr="00725071">
              <w:rPr>
                <w:rStyle w:val="libPoemTiniChar0"/>
                <w:rtl/>
              </w:rPr>
              <w:br/>
              <w:t> </w:t>
            </w:r>
          </w:p>
        </w:tc>
      </w:tr>
    </w:tbl>
    <w:p w:rsidR="001908EB" w:rsidRPr="00957262" w:rsidRDefault="0026644B" w:rsidP="00BC19B4">
      <w:pPr>
        <w:pStyle w:val="libNormal"/>
        <w:rPr>
          <w:rtl/>
        </w:rPr>
      </w:pPr>
      <w:r w:rsidRPr="00957262">
        <w:rPr>
          <w:rFonts w:hint="cs"/>
          <w:rtl/>
        </w:rPr>
        <w:t>وقد أسلفنا الكلام حول هذا الحديث وأن</w:t>
      </w:r>
      <w:r w:rsidR="00BC19B4">
        <w:rPr>
          <w:rFonts w:hint="cs"/>
          <w:rtl/>
        </w:rPr>
        <w:t>َّ</w:t>
      </w:r>
      <w:r w:rsidRPr="00957262">
        <w:rPr>
          <w:rFonts w:hint="cs"/>
          <w:rtl/>
        </w:rPr>
        <w:t>ه الصحيح الثبت بنص</w:t>
      </w:r>
      <w:r w:rsidR="00BC19B4">
        <w:rPr>
          <w:rFonts w:hint="cs"/>
          <w:rtl/>
        </w:rPr>
        <w:t>ِّ</w:t>
      </w:r>
      <w:r w:rsidRPr="00957262">
        <w:rPr>
          <w:rFonts w:hint="cs"/>
          <w:rtl/>
        </w:rPr>
        <w:t xml:space="preserve"> من أئمة الحديث وحف</w:t>
      </w:r>
      <w:r w:rsidR="00BC19B4">
        <w:rPr>
          <w:rFonts w:hint="cs"/>
          <w:rtl/>
        </w:rPr>
        <w:t>ّ</w:t>
      </w:r>
      <w:r w:rsidRPr="00957262">
        <w:rPr>
          <w:rFonts w:hint="cs"/>
          <w:rtl/>
        </w:rPr>
        <w:t>اظه في الجزء الثالث ص 198</w:t>
      </w:r>
      <w:r w:rsidR="002A5C48" w:rsidRPr="00957262">
        <w:rPr>
          <w:rFonts w:hint="cs"/>
          <w:rtl/>
        </w:rPr>
        <w:t>،</w:t>
      </w:r>
      <w:r w:rsidRPr="00957262">
        <w:rPr>
          <w:rFonts w:hint="cs"/>
          <w:rtl/>
        </w:rPr>
        <w:t xml:space="preserve"> قال ابن عبد البر</w:t>
      </w:r>
      <w:r w:rsidR="00BC19B4">
        <w:rPr>
          <w:rFonts w:hint="cs"/>
          <w:rtl/>
        </w:rPr>
        <w:t>ّ</w:t>
      </w:r>
      <w:r w:rsidRPr="00957262">
        <w:rPr>
          <w:rFonts w:hint="cs"/>
          <w:rtl/>
        </w:rPr>
        <w:t xml:space="preserve"> في الاستيعاب</w:t>
      </w:r>
      <w:r w:rsidR="002A5C48" w:rsidRPr="00957262">
        <w:rPr>
          <w:rFonts w:hint="cs"/>
          <w:rtl/>
        </w:rPr>
        <w:t>:</w:t>
      </w:r>
      <w:r w:rsidRPr="00957262">
        <w:rPr>
          <w:rFonts w:hint="cs"/>
          <w:rtl/>
        </w:rPr>
        <w:t xml:space="preserve"> رواه جماعة</w:t>
      </w:r>
      <w:r w:rsidR="00BC19B4">
        <w:rPr>
          <w:rFonts w:hint="cs"/>
          <w:rtl/>
        </w:rPr>
        <w:t>ٌ</w:t>
      </w:r>
      <w:r w:rsidRPr="00957262">
        <w:rPr>
          <w:rFonts w:hint="cs"/>
          <w:rtl/>
        </w:rPr>
        <w:t xml:space="preserve"> من الص</w:t>
      </w:r>
      <w:r w:rsidR="00BC19B4">
        <w:rPr>
          <w:rFonts w:hint="cs"/>
          <w:rtl/>
        </w:rPr>
        <w:t>َّ</w:t>
      </w:r>
      <w:r w:rsidRPr="00957262">
        <w:rPr>
          <w:rFonts w:hint="cs"/>
          <w:rtl/>
        </w:rPr>
        <w:t>حابة</w:t>
      </w:r>
      <w:r w:rsidR="002A5C48" w:rsidRPr="00957262">
        <w:rPr>
          <w:rFonts w:hint="cs"/>
          <w:rtl/>
        </w:rPr>
        <w:t>،</w:t>
      </w:r>
      <w:r w:rsidRPr="00957262">
        <w:rPr>
          <w:rFonts w:hint="cs"/>
          <w:rtl/>
        </w:rPr>
        <w:t xml:space="preserve"> وهو من أثبت الآثار وأصح</w:t>
      </w:r>
      <w:r w:rsidR="00BC19B4">
        <w:rPr>
          <w:rFonts w:hint="cs"/>
          <w:rtl/>
        </w:rPr>
        <w:t>ّ</w:t>
      </w:r>
      <w:r w:rsidRPr="00957262">
        <w:rPr>
          <w:rFonts w:hint="cs"/>
          <w:rtl/>
        </w:rPr>
        <w:t>ها رواه سعد بن أبي وقاص</w:t>
      </w:r>
      <w:r w:rsidR="002A5C48" w:rsidRPr="00957262">
        <w:rPr>
          <w:rFonts w:hint="cs"/>
          <w:rtl/>
        </w:rPr>
        <w:t>،</w:t>
      </w:r>
      <w:r w:rsidRPr="00957262">
        <w:rPr>
          <w:rFonts w:hint="cs"/>
          <w:rtl/>
        </w:rPr>
        <w:t xml:space="preserve"> وطرق حديث سعد فيه كثيرة</w:t>
      </w:r>
      <w:r w:rsidR="00BC19B4">
        <w:rPr>
          <w:rFonts w:hint="cs"/>
          <w:rtl/>
        </w:rPr>
        <w:t>ٌ</w:t>
      </w:r>
      <w:r w:rsidRPr="00957262">
        <w:rPr>
          <w:rFonts w:hint="cs"/>
          <w:rtl/>
        </w:rPr>
        <w:t xml:space="preserve"> جد</w:t>
      </w:r>
      <w:r w:rsidR="00BC19B4">
        <w:rPr>
          <w:rFonts w:hint="cs"/>
          <w:rtl/>
        </w:rPr>
        <w:t>ّ</w:t>
      </w:r>
      <w:r w:rsidRPr="00957262">
        <w:rPr>
          <w:rFonts w:hint="cs"/>
          <w:rtl/>
        </w:rPr>
        <w:t>ا</w:t>
      </w:r>
      <w:r w:rsidR="00BC19B4">
        <w:rPr>
          <w:rFonts w:hint="cs"/>
          <w:rtl/>
        </w:rPr>
        <w:t>ً</w:t>
      </w:r>
      <w:r w:rsidRPr="00957262">
        <w:rPr>
          <w:rFonts w:hint="cs"/>
          <w:rtl/>
        </w:rPr>
        <w:t xml:space="preserve"> قد ذكرها </w:t>
      </w:r>
      <w:r w:rsidR="00BC19B4">
        <w:rPr>
          <w:rFonts w:hint="cs"/>
          <w:rtl/>
        </w:rPr>
        <w:t>إ</w:t>
      </w:r>
      <w:r w:rsidRPr="00957262">
        <w:rPr>
          <w:rFonts w:hint="cs"/>
          <w:rtl/>
        </w:rPr>
        <w:t>بن أبي خيثمة وغيره</w:t>
      </w:r>
      <w:r w:rsidR="002A5C48" w:rsidRPr="00957262">
        <w:rPr>
          <w:rFonts w:hint="cs"/>
          <w:rtl/>
        </w:rPr>
        <w:t>،</w:t>
      </w:r>
      <w:r w:rsidRPr="00957262">
        <w:rPr>
          <w:rFonts w:hint="cs"/>
          <w:rtl/>
        </w:rPr>
        <w:t xml:space="preserve"> ورواه ابن عب</w:t>
      </w:r>
      <w:r w:rsidR="00BC19B4">
        <w:rPr>
          <w:rFonts w:hint="cs"/>
          <w:rtl/>
        </w:rPr>
        <w:t>ّ</w:t>
      </w:r>
      <w:r w:rsidRPr="00957262">
        <w:rPr>
          <w:rFonts w:hint="cs"/>
          <w:rtl/>
        </w:rPr>
        <w:t>اس</w:t>
      </w:r>
      <w:r w:rsidR="002A5C48" w:rsidRPr="00957262">
        <w:rPr>
          <w:rFonts w:hint="cs"/>
          <w:rtl/>
        </w:rPr>
        <w:t>،</w:t>
      </w:r>
      <w:r w:rsidRPr="00957262">
        <w:rPr>
          <w:rFonts w:hint="cs"/>
          <w:rtl/>
        </w:rPr>
        <w:t xml:space="preserve"> وأبو سعيد الخدري</w:t>
      </w:r>
      <w:r w:rsidR="002A5C48" w:rsidRPr="00957262">
        <w:rPr>
          <w:rFonts w:hint="cs"/>
          <w:rtl/>
        </w:rPr>
        <w:t>،</w:t>
      </w:r>
      <w:r w:rsidRPr="00957262">
        <w:rPr>
          <w:rFonts w:hint="cs"/>
          <w:rtl/>
        </w:rPr>
        <w:t xml:space="preserve"> وأ</w:t>
      </w:r>
      <w:r w:rsidR="00BC19B4">
        <w:rPr>
          <w:rFonts w:hint="cs"/>
          <w:rtl/>
        </w:rPr>
        <w:t>ُ</w:t>
      </w:r>
      <w:r w:rsidRPr="00957262">
        <w:rPr>
          <w:rFonts w:hint="cs"/>
          <w:rtl/>
        </w:rPr>
        <w:t>م</w:t>
      </w:r>
      <w:r w:rsidR="00BC19B4">
        <w:rPr>
          <w:rFonts w:hint="cs"/>
          <w:rtl/>
        </w:rPr>
        <w:t>ّ</w:t>
      </w:r>
      <w:r w:rsidRPr="00957262">
        <w:rPr>
          <w:rFonts w:hint="cs"/>
          <w:rtl/>
        </w:rPr>
        <w:t xml:space="preserve"> سلمة</w:t>
      </w:r>
      <w:r w:rsidR="002A5C48" w:rsidRPr="00957262">
        <w:rPr>
          <w:rFonts w:hint="cs"/>
          <w:rtl/>
        </w:rPr>
        <w:t>،</w:t>
      </w:r>
      <w:r w:rsidRPr="00957262">
        <w:rPr>
          <w:rFonts w:hint="cs"/>
          <w:rtl/>
        </w:rPr>
        <w:t xml:space="preserve"> وأسماء بنت عميس</w:t>
      </w:r>
      <w:r w:rsidR="002A5C48" w:rsidRPr="00957262">
        <w:rPr>
          <w:rFonts w:hint="cs"/>
          <w:rtl/>
        </w:rPr>
        <w:t>،</w:t>
      </w:r>
      <w:r w:rsidRPr="00957262">
        <w:rPr>
          <w:rFonts w:hint="cs"/>
          <w:rtl/>
        </w:rPr>
        <w:t xml:space="preserve"> وجابر بن عبد الله</w:t>
      </w:r>
      <w:r w:rsidR="002A5C48" w:rsidRPr="00957262">
        <w:rPr>
          <w:rFonts w:hint="cs"/>
          <w:rtl/>
        </w:rPr>
        <w:t>،</w:t>
      </w:r>
      <w:r w:rsidRPr="00957262">
        <w:rPr>
          <w:rFonts w:hint="cs"/>
          <w:rtl/>
        </w:rPr>
        <w:t xml:space="preserve"> وجماعة</w:t>
      </w:r>
      <w:r w:rsidR="00BC19B4">
        <w:rPr>
          <w:rFonts w:hint="cs"/>
          <w:rtl/>
        </w:rPr>
        <w:t>ٌ</w:t>
      </w:r>
      <w:r w:rsidRPr="00957262">
        <w:rPr>
          <w:rFonts w:hint="cs"/>
          <w:rtl/>
        </w:rPr>
        <w:t xml:space="preserve"> يطول ذكرهم. ا ه‍. </w:t>
      </w:r>
    </w:p>
    <w:p w:rsidR="0026644B" w:rsidRDefault="0026644B" w:rsidP="00FE66E0">
      <w:pPr>
        <w:pStyle w:val="libNormal"/>
        <w:rPr>
          <w:rtl/>
        </w:rPr>
      </w:pPr>
      <w:r w:rsidRPr="00AB7B7C">
        <w:rPr>
          <w:rFonts w:hint="cs"/>
          <w:rtl/>
        </w:rPr>
        <w:t>5</w:t>
      </w:r>
      <w:r w:rsidR="00155825">
        <w:rPr>
          <w:rFonts w:hint="cs"/>
          <w:rtl/>
        </w:rPr>
        <w:t xml:space="preserve"> - </w:t>
      </w:r>
      <w:r w:rsidRPr="00AB7B7C">
        <w:rPr>
          <w:rFonts w:hint="cs"/>
          <w:rtl/>
        </w:rPr>
        <w:t>حديث سبق أمير المؤمنين عليه السلام إلى</w:t>
      </w:r>
      <w:r w:rsidR="00F15AF9">
        <w:rPr>
          <w:rFonts w:hint="cs"/>
          <w:rtl/>
        </w:rPr>
        <w:t xml:space="preserve"> الإسلام </w:t>
      </w:r>
      <w:r w:rsidRPr="00AB7B7C">
        <w:rPr>
          <w:rFonts w:hint="cs"/>
          <w:rtl/>
        </w:rPr>
        <w:t>أوعز إليه بقوله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C19B4" w:rsidTr="00943F8A">
        <w:trPr>
          <w:trHeight w:val="294"/>
        </w:trPr>
        <w:tc>
          <w:tcPr>
            <w:tcW w:w="4141" w:type="dxa"/>
          </w:tcPr>
          <w:p w:rsidR="00BC19B4" w:rsidRDefault="00BC19B4" w:rsidP="00943F8A">
            <w:pPr>
              <w:pStyle w:val="libPoem"/>
            </w:pPr>
            <w:r w:rsidRPr="00AB7B7C">
              <w:rPr>
                <w:rFonts w:hint="cs"/>
                <w:rtl/>
              </w:rPr>
              <w:t>وكان من الصبيان أو</w:t>
            </w:r>
            <w:r>
              <w:rPr>
                <w:rFonts w:hint="cs"/>
                <w:rtl/>
              </w:rPr>
              <w:t>ّ</w:t>
            </w:r>
            <w:r w:rsidRPr="00AB7B7C">
              <w:rPr>
                <w:rFonts w:hint="cs"/>
                <w:rtl/>
              </w:rPr>
              <w:t>ل سابق</w:t>
            </w:r>
            <w:r w:rsidRPr="00725071">
              <w:rPr>
                <w:rStyle w:val="libPoemTiniChar0"/>
                <w:rtl/>
              </w:rPr>
              <w:br/>
              <w:t> </w:t>
            </w:r>
          </w:p>
        </w:tc>
        <w:tc>
          <w:tcPr>
            <w:tcW w:w="294" w:type="dxa"/>
          </w:tcPr>
          <w:p w:rsidR="00BC19B4" w:rsidRDefault="00BC19B4" w:rsidP="00943F8A">
            <w:pPr>
              <w:pStyle w:val="libPoem"/>
              <w:rPr>
                <w:rtl/>
              </w:rPr>
            </w:pPr>
          </w:p>
        </w:tc>
        <w:tc>
          <w:tcPr>
            <w:tcW w:w="4101" w:type="dxa"/>
          </w:tcPr>
          <w:p w:rsidR="00BC19B4" w:rsidRDefault="00BC19B4" w:rsidP="00943F8A">
            <w:pPr>
              <w:pStyle w:val="libPoem"/>
            </w:pPr>
            <w:r w:rsidRPr="00AB7B7C">
              <w:rPr>
                <w:rFonts w:hint="cs"/>
                <w:rtl/>
              </w:rPr>
              <w:t>إلى</w:t>
            </w:r>
            <w:r w:rsidRPr="007B368A">
              <w:rPr>
                <w:rFonts w:hint="cs"/>
                <w:rtl/>
              </w:rPr>
              <w:t xml:space="preserve"> </w:t>
            </w:r>
            <w:r w:rsidRPr="00AB7B7C">
              <w:rPr>
                <w:rFonts w:hint="cs"/>
                <w:rtl/>
              </w:rPr>
              <w:t>الدين لم يسبع بطائع مرشد</w:t>
            </w:r>
            <w:r>
              <w:rPr>
                <w:rFonts w:hint="cs"/>
                <w:rtl/>
              </w:rPr>
              <w:t>ِ</w:t>
            </w:r>
            <w:r w:rsidRPr="00725071">
              <w:rPr>
                <w:rStyle w:val="libPoemTiniChar0"/>
                <w:rtl/>
              </w:rPr>
              <w:br/>
              <w:t> </w:t>
            </w:r>
          </w:p>
        </w:tc>
      </w:tr>
    </w:tbl>
    <w:p w:rsidR="001908EB" w:rsidRPr="00957262" w:rsidRDefault="0026644B" w:rsidP="00957262">
      <w:pPr>
        <w:pStyle w:val="libNormal"/>
        <w:rPr>
          <w:rtl/>
        </w:rPr>
      </w:pPr>
      <w:r w:rsidRPr="00957262">
        <w:rPr>
          <w:rFonts w:hint="cs"/>
          <w:rtl/>
        </w:rPr>
        <w:t>وقد فص</w:t>
      </w:r>
      <w:r w:rsidR="00BC19B4">
        <w:rPr>
          <w:rFonts w:hint="cs"/>
          <w:rtl/>
        </w:rPr>
        <w:t>َّ</w:t>
      </w:r>
      <w:r w:rsidRPr="00957262">
        <w:rPr>
          <w:rFonts w:hint="cs"/>
          <w:rtl/>
        </w:rPr>
        <w:t>لنا القول فيه في الجزء الثالث ص 219</w:t>
      </w:r>
      <w:r w:rsidR="00155825" w:rsidRPr="00957262">
        <w:rPr>
          <w:rFonts w:hint="cs"/>
          <w:rtl/>
        </w:rPr>
        <w:t xml:space="preserve"> - </w:t>
      </w:r>
      <w:r w:rsidRPr="00957262">
        <w:rPr>
          <w:rFonts w:hint="cs"/>
          <w:rtl/>
        </w:rPr>
        <w:t xml:space="preserve">243. </w:t>
      </w:r>
    </w:p>
    <w:p w:rsidR="0026644B" w:rsidRDefault="0026644B" w:rsidP="00FE66E0">
      <w:pPr>
        <w:pStyle w:val="libNormal"/>
        <w:rPr>
          <w:rtl/>
        </w:rPr>
      </w:pPr>
      <w:r w:rsidRPr="00AB7B7C">
        <w:rPr>
          <w:rFonts w:hint="cs"/>
          <w:rtl/>
        </w:rPr>
        <w:t>6</w:t>
      </w:r>
      <w:r w:rsidR="00155825">
        <w:rPr>
          <w:rFonts w:hint="cs"/>
          <w:rtl/>
        </w:rPr>
        <w:t xml:space="preserve"> - </w:t>
      </w:r>
      <w:r w:rsidRPr="00AB7B7C">
        <w:rPr>
          <w:rFonts w:hint="cs"/>
          <w:rtl/>
        </w:rPr>
        <w:t xml:space="preserve">حديث تكنية رسول الله </w:t>
      </w:r>
      <w:r w:rsidR="00CD6B87">
        <w:rPr>
          <w:rFonts w:hint="cs"/>
          <w:rtl/>
        </w:rPr>
        <w:t>صلّى الله عليه وآله وسلّم</w:t>
      </w:r>
      <w:r w:rsidRPr="00AB7B7C">
        <w:rPr>
          <w:rFonts w:hint="cs"/>
          <w:rtl/>
        </w:rPr>
        <w:t xml:space="preserve"> أمير المؤمنين عليه السلام بأبي تراب قال فيه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C19B4" w:rsidTr="00BC19B4">
        <w:trPr>
          <w:trHeight w:val="294"/>
        </w:trPr>
        <w:tc>
          <w:tcPr>
            <w:tcW w:w="4141" w:type="dxa"/>
          </w:tcPr>
          <w:p w:rsidR="00BC19B4" w:rsidRDefault="00BC19B4" w:rsidP="00943F8A">
            <w:pPr>
              <w:pStyle w:val="libPoem"/>
            </w:pPr>
            <w:r w:rsidRPr="00AB7B7C">
              <w:rPr>
                <w:rFonts w:hint="cs"/>
                <w:rtl/>
              </w:rPr>
              <w:t>وجاء رسول الله مرتضيا</w:t>
            </w:r>
            <w:r>
              <w:rPr>
                <w:rFonts w:hint="cs"/>
                <w:rtl/>
              </w:rPr>
              <w:t>ً</w:t>
            </w:r>
            <w:r w:rsidRPr="00AB7B7C">
              <w:rPr>
                <w:rFonts w:hint="cs"/>
                <w:rtl/>
              </w:rPr>
              <w:t xml:space="preserve"> له</w:t>
            </w:r>
            <w:r w:rsidRPr="00725071">
              <w:rPr>
                <w:rStyle w:val="libPoemTiniChar0"/>
                <w:rtl/>
              </w:rPr>
              <w:br/>
              <w:t> </w:t>
            </w:r>
          </w:p>
        </w:tc>
        <w:tc>
          <w:tcPr>
            <w:tcW w:w="294" w:type="dxa"/>
          </w:tcPr>
          <w:p w:rsidR="00BC19B4" w:rsidRDefault="00BC19B4" w:rsidP="00943F8A">
            <w:pPr>
              <w:pStyle w:val="libPoem"/>
              <w:rPr>
                <w:rtl/>
              </w:rPr>
            </w:pPr>
          </w:p>
        </w:tc>
        <w:tc>
          <w:tcPr>
            <w:tcW w:w="4101" w:type="dxa"/>
          </w:tcPr>
          <w:p w:rsidR="00BC19B4" w:rsidRDefault="00BC19B4" w:rsidP="00943F8A">
            <w:pPr>
              <w:pStyle w:val="libPoem"/>
            </w:pPr>
            <w:r w:rsidRPr="00AB7B7C">
              <w:rPr>
                <w:rFonts w:hint="cs"/>
                <w:rtl/>
              </w:rPr>
              <w:t>وكان عن الز</w:t>
            </w:r>
            <w:r>
              <w:rPr>
                <w:rFonts w:hint="cs"/>
                <w:rtl/>
              </w:rPr>
              <w:t>ّ</w:t>
            </w:r>
            <w:r w:rsidRPr="00AB7B7C">
              <w:rPr>
                <w:rFonts w:hint="cs"/>
                <w:rtl/>
              </w:rPr>
              <w:t>هراء بالمتشر</w:t>
            </w:r>
            <w:r>
              <w:rPr>
                <w:rFonts w:hint="cs"/>
                <w:rtl/>
              </w:rPr>
              <w:t>ّ</w:t>
            </w:r>
            <w:r w:rsidRPr="00AB7B7C">
              <w:rPr>
                <w:rFonts w:hint="cs"/>
                <w:rtl/>
              </w:rPr>
              <w:t>د</w:t>
            </w:r>
            <w:r>
              <w:rPr>
                <w:rFonts w:hint="cs"/>
                <w:rtl/>
              </w:rPr>
              <w:t>ِ</w:t>
            </w:r>
            <w:r w:rsidRPr="00725071">
              <w:rPr>
                <w:rStyle w:val="libPoemTiniChar0"/>
                <w:rtl/>
              </w:rPr>
              <w:br/>
              <w:t> </w:t>
            </w:r>
          </w:p>
        </w:tc>
      </w:tr>
      <w:tr w:rsidR="00BC19B4" w:rsidTr="00BC19B4">
        <w:trPr>
          <w:trHeight w:val="294"/>
        </w:trPr>
        <w:tc>
          <w:tcPr>
            <w:tcW w:w="4141" w:type="dxa"/>
          </w:tcPr>
          <w:p w:rsidR="00BC19B4" w:rsidRDefault="00BC19B4" w:rsidP="00943F8A">
            <w:pPr>
              <w:pStyle w:val="libPoem"/>
            </w:pPr>
            <w:r w:rsidRPr="00AB7B7C">
              <w:rPr>
                <w:rFonts w:hint="cs"/>
                <w:rtl/>
              </w:rPr>
              <w:t>فمس</w:t>
            </w:r>
            <w:r>
              <w:rPr>
                <w:rFonts w:hint="cs"/>
                <w:rtl/>
              </w:rPr>
              <w:t>َّ</w:t>
            </w:r>
            <w:r w:rsidRPr="00AB7B7C">
              <w:rPr>
                <w:rFonts w:hint="cs"/>
                <w:rtl/>
              </w:rPr>
              <w:t>ح عنه الترب إذ مس</w:t>
            </w:r>
            <w:r>
              <w:rPr>
                <w:rFonts w:hint="cs"/>
                <w:rtl/>
              </w:rPr>
              <w:t>َّ</w:t>
            </w:r>
            <w:r w:rsidRPr="00AB7B7C">
              <w:rPr>
                <w:rFonts w:hint="cs"/>
                <w:rtl/>
              </w:rPr>
              <w:t xml:space="preserve"> جلده</w:t>
            </w:r>
            <w:r w:rsidRPr="00725071">
              <w:rPr>
                <w:rStyle w:val="libPoemTiniChar0"/>
                <w:rtl/>
              </w:rPr>
              <w:br/>
              <w:t> </w:t>
            </w:r>
          </w:p>
        </w:tc>
        <w:tc>
          <w:tcPr>
            <w:tcW w:w="294" w:type="dxa"/>
          </w:tcPr>
          <w:p w:rsidR="00BC19B4" w:rsidRDefault="00BC19B4" w:rsidP="00943F8A">
            <w:pPr>
              <w:pStyle w:val="libPoem"/>
              <w:rPr>
                <w:rtl/>
              </w:rPr>
            </w:pPr>
          </w:p>
        </w:tc>
        <w:tc>
          <w:tcPr>
            <w:tcW w:w="4101" w:type="dxa"/>
          </w:tcPr>
          <w:p w:rsidR="00BC19B4" w:rsidRDefault="00BC19B4" w:rsidP="00943F8A">
            <w:pPr>
              <w:pStyle w:val="libPoem"/>
            </w:pPr>
            <w:r w:rsidRPr="00AB7B7C">
              <w:rPr>
                <w:rFonts w:hint="cs"/>
                <w:rtl/>
              </w:rPr>
              <w:t>وقد قام منها آلفا</w:t>
            </w:r>
            <w:r>
              <w:rPr>
                <w:rFonts w:hint="cs"/>
                <w:rtl/>
              </w:rPr>
              <w:t>ً</w:t>
            </w:r>
            <w:r w:rsidRPr="00AB7B7C">
              <w:rPr>
                <w:rFonts w:hint="cs"/>
                <w:rtl/>
              </w:rPr>
              <w:t xml:space="preserve"> للتفر</w:t>
            </w:r>
            <w:r>
              <w:rPr>
                <w:rFonts w:hint="cs"/>
                <w:rtl/>
              </w:rPr>
              <w:t>ُّ</w:t>
            </w:r>
            <w:r w:rsidRPr="00AB7B7C">
              <w:rPr>
                <w:rFonts w:hint="cs"/>
                <w:rtl/>
              </w:rPr>
              <w:t>د</w:t>
            </w:r>
            <w:r>
              <w:rPr>
                <w:rFonts w:hint="cs"/>
                <w:rtl/>
              </w:rPr>
              <w:t>ِ</w:t>
            </w:r>
            <w:r w:rsidRPr="00725071">
              <w:rPr>
                <w:rStyle w:val="libPoemTiniChar0"/>
                <w:rtl/>
              </w:rPr>
              <w:br/>
              <w:t> </w:t>
            </w:r>
          </w:p>
        </w:tc>
      </w:tr>
      <w:tr w:rsidR="00BC19B4" w:rsidTr="00BC19B4">
        <w:trPr>
          <w:trHeight w:val="294"/>
        </w:trPr>
        <w:tc>
          <w:tcPr>
            <w:tcW w:w="4141" w:type="dxa"/>
          </w:tcPr>
          <w:p w:rsidR="00BC19B4" w:rsidRDefault="00BC19B4" w:rsidP="00943F8A">
            <w:pPr>
              <w:pStyle w:val="libPoem"/>
            </w:pPr>
            <w:r w:rsidRPr="00AB7B7C">
              <w:rPr>
                <w:rFonts w:hint="cs"/>
                <w:rtl/>
              </w:rPr>
              <w:t>و</w:t>
            </w:r>
            <w:r w:rsidR="00033442" w:rsidRPr="00AB7B7C">
              <w:rPr>
                <w:rFonts w:hint="cs"/>
                <w:rtl/>
              </w:rPr>
              <w:t>قا</w:t>
            </w:r>
            <w:r w:rsidRPr="00AB7B7C">
              <w:rPr>
                <w:rFonts w:hint="cs"/>
                <w:rtl/>
              </w:rPr>
              <w:t>ل له قول التلط</w:t>
            </w:r>
            <w:r>
              <w:rPr>
                <w:rFonts w:hint="cs"/>
                <w:rtl/>
              </w:rPr>
              <w:t>ُ</w:t>
            </w:r>
            <w:r w:rsidRPr="00AB7B7C">
              <w:rPr>
                <w:rFonts w:hint="cs"/>
                <w:rtl/>
              </w:rPr>
              <w:t>ف</w:t>
            </w:r>
            <w:r>
              <w:rPr>
                <w:rFonts w:hint="cs"/>
                <w:rtl/>
              </w:rPr>
              <w:t>:</w:t>
            </w:r>
            <w:r w:rsidRPr="00AB7B7C">
              <w:rPr>
                <w:rFonts w:hint="cs"/>
                <w:rtl/>
              </w:rPr>
              <w:t xml:space="preserve"> قم أبا</w:t>
            </w:r>
            <w:r w:rsidRPr="00725071">
              <w:rPr>
                <w:rStyle w:val="libPoemTiniChar0"/>
                <w:rtl/>
              </w:rPr>
              <w:br/>
              <w:t> </w:t>
            </w:r>
          </w:p>
        </w:tc>
        <w:tc>
          <w:tcPr>
            <w:tcW w:w="294" w:type="dxa"/>
          </w:tcPr>
          <w:p w:rsidR="00BC19B4" w:rsidRDefault="00BC19B4" w:rsidP="00943F8A">
            <w:pPr>
              <w:pStyle w:val="libPoem"/>
              <w:rPr>
                <w:rtl/>
              </w:rPr>
            </w:pPr>
          </w:p>
        </w:tc>
        <w:tc>
          <w:tcPr>
            <w:tcW w:w="4101" w:type="dxa"/>
          </w:tcPr>
          <w:p w:rsidR="00BC19B4" w:rsidRDefault="00BC19B4" w:rsidP="00943F8A">
            <w:pPr>
              <w:pStyle w:val="libPoem"/>
            </w:pPr>
            <w:r w:rsidRPr="00AB7B7C">
              <w:rPr>
                <w:rFonts w:hint="cs"/>
                <w:rtl/>
              </w:rPr>
              <w:t>تراب كلام المخلص المتود</w:t>
            </w:r>
            <w:r>
              <w:rPr>
                <w:rFonts w:hint="cs"/>
                <w:rtl/>
              </w:rPr>
              <w:t>ّ</w:t>
            </w:r>
            <w:r w:rsidRPr="00AB7B7C">
              <w:rPr>
                <w:rFonts w:hint="cs"/>
                <w:rtl/>
              </w:rPr>
              <w:t>د</w:t>
            </w:r>
            <w:r w:rsidRPr="00725071">
              <w:rPr>
                <w:rStyle w:val="libPoemTiniChar0"/>
                <w:rtl/>
              </w:rPr>
              <w:br/>
              <w:t> </w:t>
            </w:r>
          </w:p>
        </w:tc>
      </w:tr>
    </w:tbl>
    <w:p w:rsidR="0026644B" w:rsidRPr="00957262" w:rsidRDefault="0026644B" w:rsidP="00957262">
      <w:pPr>
        <w:pStyle w:val="libNormal"/>
        <w:rPr>
          <w:rtl/>
        </w:rPr>
      </w:pPr>
      <w:r w:rsidRPr="00957262">
        <w:rPr>
          <w:rFonts w:hint="cs"/>
          <w:rtl/>
        </w:rPr>
        <w:t>هذا التكن</w:t>
      </w:r>
      <w:r w:rsidR="00BC19B4">
        <w:rPr>
          <w:rFonts w:hint="cs"/>
          <w:rtl/>
        </w:rPr>
        <w:t>ّ</w:t>
      </w:r>
      <w:r w:rsidRPr="00957262">
        <w:rPr>
          <w:rFonts w:hint="cs"/>
          <w:rtl/>
        </w:rPr>
        <w:t>ي إن</w:t>
      </w:r>
      <w:r w:rsidR="00BC19B4">
        <w:rPr>
          <w:rFonts w:hint="cs"/>
          <w:rtl/>
        </w:rPr>
        <w:t>ّ</w:t>
      </w:r>
      <w:r w:rsidRPr="00957262">
        <w:rPr>
          <w:rFonts w:hint="cs"/>
          <w:rtl/>
        </w:rPr>
        <w:t>ما كان في غزوة العشيرة الواقعة في جمادى الأولى أو الثانية أو فيهما من السنة الثانية الهجري</w:t>
      </w:r>
      <w:r w:rsidR="00BC19B4">
        <w:rPr>
          <w:rFonts w:hint="cs"/>
          <w:rtl/>
        </w:rPr>
        <w:t>َّ</w:t>
      </w:r>
      <w:r w:rsidRPr="00957262">
        <w:rPr>
          <w:rFonts w:hint="cs"/>
          <w:rtl/>
        </w:rPr>
        <w:t xml:space="preserve">ة حين وجد رسول الله </w:t>
      </w:r>
      <w:r w:rsidR="00CD6B87" w:rsidRPr="00957262">
        <w:rPr>
          <w:rFonts w:hint="cs"/>
          <w:rtl/>
        </w:rPr>
        <w:t>صلّى الله عليه وآله وسلّم</w:t>
      </w:r>
      <w:r w:rsidRPr="00957262">
        <w:rPr>
          <w:rFonts w:hint="cs"/>
          <w:rtl/>
        </w:rPr>
        <w:t xml:space="preserve"> علي</w:t>
      </w:r>
      <w:r w:rsidR="00BC19B4">
        <w:rPr>
          <w:rFonts w:hint="cs"/>
          <w:rtl/>
        </w:rPr>
        <w:t>ّ</w:t>
      </w:r>
      <w:r w:rsidRPr="00957262">
        <w:rPr>
          <w:rFonts w:hint="cs"/>
          <w:rtl/>
        </w:rPr>
        <w:t>ا</w:t>
      </w:r>
      <w:r w:rsidR="00BC19B4">
        <w:rPr>
          <w:rFonts w:hint="cs"/>
          <w:rtl/>
        </w:rPr>
        <w:t>ً</w:t>
      </w:r>
      <w:r w:rsidRPr="00957262">
        <w:rPr>
          <w:rFonts w:hint="cs"/>
          <w:rtl/>
        </w:rPr>
        <w:t xml:space="preserve"> أمير المؤمنين وعم</w:t>
      </w:r>
      <w:r w:rsidR="00BC19B4">
        <w:rPr>
          <w:rFonts w:hint="cs"/>
          <w:rtl/>
        </w:rPr>
        <w:t>ّ</w:t>
      </w:r>
      <w:r w:rsidRPr="00957262">
        <w:rPr>
          <w:rFonts w:hint="cs"/>
          <w:rtl/>
        </w:rPr>
        <w:t>ارا</w:t>
      </w:r>
      <w:r w:rsidR="00BC19B4">
        <w:rPr>
          <w:rFonts w:hint="cs"/>
          <w:rtl/>
        </w:rPr>
        <w:t>ً</w:t>
      </w:r>
      <w:r w:rsidRPr="00957262">
        <w:rPr>
          <w:rFonts w:hint="cs"/>
          <w:rtl/>
        </w:rPr>
        <w:t xml:space="preserve"> </w:t>
      </w:r>
    </w:p>
    <w:p w:rsidR="0026644B" w:rsidRPr="007B368A" w:rsidRDefault="0026644B" w:rsidP="0026644B">
      <w:pPr>
        <w:pStyle w:val="libNormal"/>
      </w:pPr>
      <w:r>
        <w:rPr>
          <w:rFonts w:hint="cs"/>
          <w:rtl/>
        </w:rPr>
        <w:br w:type="page"/>
      </w:r>
    </w:p>
    <w:p w:rsidR="001908EB" w:rsidRDefault="0026644B" w:rsidP="008F6158">
      <w:pPr>
        <w:pStyle w:val="libNormal"/>
        <w:rPr>
          <w:rtl/>
        </w:rPr>
      </w:pPr>
      <w:r w:rsidRPr="00AB7B7C">
        <w:rPr>
          <w:rFonts w:hint="cs"/>
          <w:rtl/>
        </w:rPr>
        <w:lastRenderedPageBreak/>
        <w:t>نائمين في دقعاء</w:t>
      </w:r>
      <w:r w:rsidRPr="00155825">
        <w:rPr>
          <w:rStyle w:val="libFootnotenumChar"/>
          <w:rFonts w:hint="cs"/>
          <w:rtl/>
        </w:rPr>
        <w:t>(1)</w:t>
      </w:r>
      <w:r w:rsidRPr="00AB7B7C">
        <w:rPr>
          <w:rFonts w:hint="cs"/>
          <w:rtl/>
        </w:rPr>
        <w:t xml:space="preserve"> من التراب فأيقظهما وحر</w:t>
      </w:r>
      <w:r w:rsidR="008F6158">
        <w:rPr>
          <w:rFonts w:hint="cs"/>
          <w:rtl/>
        </w:rPr>
        <w:t>ّ</w:t>
      </w:r>
      <w:r w:rsidRPr="00AB7B7C">
        <w:rPr>
          <w:rFonts w:hint="cs"/>
          <w:rtl/>
        </w:rPr>
        <w:t>ك علي</w:t>
      </w:r>
      <w:r w:rsidR="008F6158">
        <w:rPr>
          <w:rFonts w:hint="cs"/>
          <w:rtl/>
        </w:rPr>
        <w:t>ّ</w:t>
      </w:r>
      <w:r w:rsidRPr="00AB7B7C">
        <w:rPr>
          <w:rFonts w:hint="cs"/>
          <w:rtl/>
        </w:rPr>
        <w:t>ا</w:t>
      </w:r>
      <w:r w:rsidR="008F6158">
        <w:rPr>
          <w:rFonts w:hint="cs"/>
          <w:rtl/>
        </w:rPr>
        <w:t>ً</w:t>
      </w:r>
      <w:r w:rsidRPr="00AB7B7C">
        <w:rPr>
          <w:rFonts w:hint="cs"/>
          <w:rtl/>
        </w:rPr>
        <w:t xml:space="preserve"> فقال</w:t>
      </w:r>
      <w:r w:rsidR="002A5C48">
        <w:rPr>
          <w:rFonts w:hint="cs"/>
          <w:rtl/>
        </w:rPr>
        <w:t>:</w:t>
      </w:r>
      <w:r w:rsidRPr="00AB7B7C">
        <w:rPr>
          <w:rFonts w:hint="cs"/>
          <w:rtl/>
        </w:rPr>
        <w:t xml:space="preserve"> قم يا أبا تراب ألا أ</w:t>
      </w:r>
      <w:r w:rsidR="008F6158">
        <w:rPr>
          <w:rFonts w:hint="cs"/>
          <w:rtl/>
        </w:rPr>
        <w:t>ُ</w:t>
      </w:r>
      <w:r w:rsidRPr="00AB7B7C">
        <w:rPr>
          <w:rFonts w:hint="cs"/>
          <w:rtl/>
        </w:rPr>
        <w:t>خبرك بأشقى الناس رجلين</w:t>
      </w:r>
      <w:r w:rsidR="002A5C48">
        <w:rPr>
          <w:rFonts w:hint="cs"/>
          <w:rtl/>
        </w:rPr>
        <w:t>:</w:t>
      </w:r>
      <w:r w:rsidRPr="00AB7B7C">
        <w:rPr>
          <w:rFonts w:hint="cs"/>
          <w:rtl/>
        </w:rPr>
        <w:t xml:space="preserve"> أ</w:t>
      </w:r>
      <w:r w:rsidR="008F6158">
        <w:rPr>
          <w:rFonts w:hint="cs"/>
          <w:rtl/>
        </w:rPr>
        <w:t>ُ</w:t>
      </w:r>
      <w:r w:rsidRPr="00AB7B7C">
        <w:rPr>
          <w:rFonts w:hint="cs"/>
          <w:rtl/>
        </w:rPr>
        <w:t>حمير</w:t>
      </w:r>
      <w:r w:rsidRPr="00155825">
        <w:rPr>
          <w:rStyle w:val="libFootnotenumChar"/>
          <w:rFonts w:hint="cs"/>
          <w:rtl/>
        </w:rPr>
        <w:t>(2)</w:t>
      </w:r>
      <w:r w:rsidRPr="00AB7B7C">
        <w:rPr>
          <w:rFonts w:hint="cs"/>
          <w:rtl/>
        </w:rPr>
        <w:t xml:space="preserve"> ثمود عاقر الناقة</w:t>
      </w:r>
      <w:r w:rsidR="002A5C48">
        <w:rPr>
          <w:rFonts w:hint="cs"/>
          <w:rtl/>
        </w:rPr>
        <w:t>،</w:t>
      </w:r>
      <w:r w:rsidRPr="00AB7B7C">
        <w:rPr>
          <w:rFonts w:hint="cs"/>
          <w:rtl/>
        </w:rPr>
        <w:t xml:space="preserve"> والذي يضربك على هذه </w:t>
      </w:r>
      <w:r w:rsidR="008F6158">
        <w:rPr>
          <w:rFonts w:hint="cs"/>
          <w:rtl/>
        </w:rPr>
        <w:t>[</w:t>
      </w:r>
      <w:r w:rsidRPr="00AB7B7C">
        <w:rPr>
          <w:rFonts w:hint="cs"/>
          <w:rtl/>
        </w:rPr>
        <w:t>يعني قرنه</w:t>
      </w:r>
      <w:r w:rsidR="008F6158">
        <w:rPr>
          <w:rFonts w:hint="cs"/>
          <w:rtl/>
        </w:rPr>
        <w:t>]</w:t>
      </w:r>
      <w:r w:rsidRPr="00AB7B7C">
        <w:rPr>
          <w:rFonts w:hint="cs"/>
          <w:rtl/>
        </w:rPr>
        <w:t xml:space="preserve"> فيخضب هذه منها </w:t>
      </w:r>
      <w:r w:rsidR="008F6158">
        <w:rPr>
          <w:rFonts w:hint="cs"/>
          <w:rtl/>
        </w:rPr>
        <w:t>[</w:t>
      </w:r>
      <w:r w:rsidRPr="00AB7B7C">
        <w:rPr>
          <w:rFonts w:hint="cs"/>
          <w:rtl/>
        </w:rPr>
        <w:t>يعني لحيته</w:t>
      </w:r>
      <w:r w:rsidR="008F6158">
        <w:rPr>
          <w:rFonts w:hint="cs"/>
          <w:rtl/>
        </w:rPr>
        <w:t>]</w:t>
      </w:r>
      <w:r w:rsidRPr="00AB7B7C">
        <w:rPr>
          <w:rFonts w:hint="cs"/>
          <w:rtl/>
        </w:rPr>
        <w:t xml:space="preserve">. </w:t>
      </w:r>
    </w:p>
    <w:p w:rsidR="001908EB" w:rsidRDefault="0026644B" w:rsidP="008F6158">
      <w:pPr>
        <w:pStyle w:val="libNormal"/>
        <w:rPr>
          <w:rtl/>
        </w:rPr>
      </w:pPr>
      <w:r w:rsidRPr="00AB7B7C">
        <w:rPr>
          <w:rFonts w:hint="cs"/>
          <w:rtl/>
        </w:rPr>
        <w:t>وهذا الحديث صحيح السند</w:t>
      </w:r>
      <w:r w:rsidR="00526177">
        <w:rPr>
          <w:rFonts w:hint="cs"/>
          <w:rtl/>
        </w:rPr>
        <w:t xml:space="preserve"> ممّا </w:t>
      </w:r>
      <w:r w:rsidRPr="00AB7B7C">
        <w:rPr>
          <w:rFonts w:hint="cs"/>
          <w:rtl/>
        </w:rPr>
        <w:t>استدرك به الحاكم أبو عبد الله النيسابوري و</w:t>
      </w:r>
      <w:r w:rsidR="002D3F8C">
        <w:rPr>
          <w:rFonts w:hint="cs"/>
          <w:rtl/>
        </w:rPr>
        <w:t xml:space="preserve">صحَّحه </w:t>
      </w:r>
      <w:r w:rsidRPr="00AB7B7C">
        <w:rPr>
          <w:rFonts w:hint="cs"/>
          <w:rtl/>
        </w:rPr>
        <w:t>الهيثمي</w:t>
      </w:r>
      <w:r w:rsidR="002A5C48">
        <w:rPr>
          <w:rFonts w:hint="cs"/>
          <w:rtl/>
        </w:rPr>
        <w:t>،</w:t>
      </w:r>
      <w:r w:rsidRPr="00AB7B7C">
        <w:rPr>
          <w:rFonts w:hint="cs"/>
          <w:rtl/>
        </w:rPr>
        <w:t xml:space="preserve"> أخرجه إمام الحنابلة في مسنده 4</w:t>
      </w:r>
      <w:r w:rsidR="002A5C48">
        <w:rPr>
          <w:rFonts w:hint="cs"/>
          <w:rtl/>
        </w:rPr>
        <w:t>:</w:t>
      </w:r>
      <w:r w:rsidRPr="00AB7B7C">
        <w:rPr>
          <w:rFonts w:hint="cs"/>
          <w:rtl/>
        </w:rPr>
        <w:t xml:space="preserve"> 263</w:t>
      </w:r>
      <w:r w:rsidR="002A5C48">
        <w:rPr>
          <w:rFonts w:hint="cs"/>
          <w:rtl/>
        </w:rPr>
        <w:t>،</w:t>
      </w:r>
      <w:r w:rsidRPr="00AB7B7C">
        <w:rPr>
          <w:rFonts w:hint="cs"/>
          <w:rtl/>
        </w:rPr>
        <w:t xml:space="preserve"> 264</w:t>
      </w:r>
      <w:r w:rsidR="002A5C48">
        <w:rPr>
          <w:rFonts w:hint="cs"/>
          <w:rtl/>
        </w:rPr>
        <w:t>،</w:t>
      </w:r>
      <w:r w:rsidRPr="00AB7B7C">
        <w:rPr>
          <w:rFonts w:hint="cs"/>
          <w:rtl/>
        </w:rPr>
        <w:t xml:space="preserve"> والحاكم في المستدرك ج 3</w:t>
      </w:r>
      <w:r w:rsidR="002A5C48">
        <w:rPr>
          <w:rFonts w:hint="cs"/>
          <w:rtl/>
        </w:rPr>
        <w:t>:</w:t>
      </w:r>
      <w:r w:rsidRPr="00AB7B7C">
        <w:rPr>
          <w:rFonts w:hint="cs"/>
          <w:rtl/>
        </w:rPr>
        <w:t xml:space="preserve"> 140</w:t>
      </w:r>
      <w:r w:rsidR="002A5C48">
        <w:rPr>
          <w:rFonts w:hint="cs"/>
          <w:rtl/>
        </w:rPr>
        <w:t>،</w:t>
      </w:r>
      <w:r w:rsidRPr="00AB7B7C">
        <w:rPr>
          <w:rFonts w:hint="cs"/>
          <w:rtl/>
        </w:rPr>
        <w:t xml:space="preserve"> والطبري في تاريخه 2</w:t>
      </w:r>
      <w:r w:rsidR="002A5C48">
        <w:rPr>
          <w:rFonts w:hint="cs"/>
          <w:rtl/>
        </w:rPr>
        <w:t>:</w:t>
      </w:r>
      <w:r w:rsidRPr="00AB7B7C">
        <w:rPr>
          <w:rFonts w:hint="cs"/>
          <w:rtl/>
        </w:rPr>
        <w:t xml:space="preserve"> 261</w:t>
      </w:r>
      <w:r w:rsidR="002A5C48">
        <w:rPr>
          <w:rFonts w:hint="cs"/>
          <w:rtl/>
        </w:rPr>
        <w:t>،</w:t>
      </w:r>
      <w:r w:rsidRPr="00AB7B7C">
        <w:rPr>
          <w:rFonts w:hint="cs"/>
          <w:rtl/>
        </w:rPr>
        <w:t xml:space="preserve"> وابن هشام في السيرة النبوي</w:t>
      </w:r>
      <w:r w:rsidR="008F6158">
        <w:rPr>
          <w:rFonts w:hint="cs"/>
          <w:rtl/>
        </w:rPr>
        <w:t>ّ</w:t>
      </w:r>
      <w:r w:rsidRPr="00AB7B7C">
        <w:rPr>
          <w:rFonts w:hint="cs"/>
          <w:rtl/>
        </w:rPr>
        <w:t>ة 2</w:t>
      </w:r>
      <w:r w:rsidR="002A5C48">
        <w:rPr>
          <w:rFonts w:hint="cs"/>
          <w:rtl/>
        </w:rPr>
        <w:t>:</w:t>
      </w:r>
      <w:r w:rsidRPr="00AB7B7C">
        <w:rPr>
          <w:rFonts w:hint="cs"/>
          <w:rtl/>
        </w:rPr>
        <w:t xml:space="preserve"> 236</w:t>
      </w:r>
      <w:r w:rsidR="002A5C48">
        <w:rPr>
          <w:rFonts w:hint="cs"/>
          <w:rtl/>
        </w:rPr>
        <w:t>،</w:t>
      </w:r>
      <w:r w:rsidRPr="00AB7B7C">
        <w:rPr>
          <w:rFonts w:hint="cs"/>
          <w:rtl/>
        </w:rPr>
        <w:t xml:space="preserve"> وابن كثير في تاريخه 3</w:t>
      </w:r>
      <w:r w:rsidR="002A5C48">
        <w:rPr>
          <w:rFonts w:hint="cs"/>
          <w:rtl/>
        </w:rPr>
        <w:t>:</w:t>
      </w:r>
      <w:r w:rsidRPr="00AB7B7C">
        <w:rPr>
          <w:rFonts w:hint="cs"/>
          <w:rtl/>
        </w:rPr>
        <w:t xml:space="preserve"> 247</w:t>
      </w:r>
      <w:r w:rsidR="002A5C48">
        <w:rPr>
          <w:rFonts w:hint="cs"/>
          <w:rtl/>
        </w:rPr>
        <w:t>،</w:t>
      </w:r>
      <w:r w:rsidRPr="00AB7B7C">
        <w:rPr>
          <w:rFonts w:hint="cs"/>
          <w:rtl/>
        </w:rPr>
        <w:t xml:space="preserve"> </w:t>
      </w:r>
      <w:r w:rsidR="008F6158">
        <w:rPr>
          <w:rFonts w:hint="cs"/>
          <w:rtl/>
        </w:rPr>
        <w:t>و</w:t>
      </w:r>
      <w:r w:rsidRPr="00AB7B7C">
        <w:rPr>
          <w:rFonts w:hint="cs"/>
          <w:rtl/>
        </w:rPr>
        <w:t>الهيثمي في المجمع 9 ص 136 وقال</w:t>
      </w:r>
      <w:r w:rsidR="002A5C48">
        <w:rPr>
          <w:rFonts w:hint="cs"/>
          <w:rtl/>
        </w:rPr>
        <w:t>:</w:t>
      </w:r>
      <w:r w:rsidRPr="00AB7B7C">
        <w:rPr>
          <w:rFonts w:hint="cs"/>
          <w:rtl/>
        </w:rPr>
        <w:t xml:space="preserve"> رواه أحمد والطبراني والبز</w:t>
      </w:r>
      <w:r w:rsidR="008F6158">
        <w:rPr>
          <w:rFonts w:hint="cs"/>
          <w:rtl/>
        </w:rPr>
        <w:t>ّ</w:t>
      </w:r>
      <w:r w:rsidRPr="00AB7B7C">
        <w:rPr>
          <w:rFonts w:hint="cs"/>
          <w:rtl/>
        </w:rPr>
        <w:t>ار ورجال الجميع موث</w:t>
      </w:r>
      <w:r w:rsidR="008F6158">
        <w:rPr>
          <w:rFonts w:hint="cs"/>
          <w:rtl/>
        </w:rPr>
        <w:t>ّ</w:t>
      </w:r>
      <w:r w:rsidRPr="00AB7B7C">
        <w:rPr>
          <w:rFonts w:hint="cs"/>
          <w:rtl/>
        </w:rPr>
        <w:t>قون</w:t>
      </w:r>
      <w:r w:rsidR="002A5C48">
        <w:rPr>
          <w:rFonts w:hint="cs"/>
          <w:rtl/>
        </w:rPr>
        <w:t>،</w:t>
      </w:r>
      <w:r w:rsidRPr="00AB7B7C">
        <w:rPr>
          <w:rFonts w:hint="cs"/>
          <w:rtl/>
        </w:rPr>
        <w:t xml:space="preserve"> والسيوطي في الجامع الكبير كما في ترتيبه 6 ص 399</w:t>
      </w:r>
      <w:r w:rsidR="00292711">
        <w:rPr>
          <w:rFonts w:hint="cs"/>
          <w:rtl/>
        </w:rPr>
        <w:t xml:space="preserve"> نقلاً </w:t>
      </w:r>
      <w:r w:rsidRPr="00AB7B7C">
        <w:rPr>
          <w:rFonts w:hint="cs"/>
          <w:rtl/>
        </w:rPr>
        <w:t>عن ابن عساكر وابن النجار</w:t>
      </w:r>
      <w:r w:rsidR="002A5C48">
        <w:rPr>
          <w:rFonts w:hint="cs"/>
          <w:rtl/>
        </w:rPr>
        <w:t>،</w:t>
      </w:r>
      <w:r w:rsidRPr="00AB7B7C">
        <w:rPr>
          <w:rFonts w:hint="cs"/>
          <w:rtl/>
        </w:rPr>
        <w:t xml:space="preserve"> والعيني في عمدة القاري 7 ص 630. </w:t>
      </w:r>
    </w:p>
    <w:p w:rsidR="001908EB" w:rsidRDefault="0026644B" w:rsidP="003A3A14">
      <w:pPr>
        <w:pStyle w:val="libNormal"/>
        <w:rPr>
          <w:rtl/>
        </w:rPr>
      </w:pPr>
      <w:r w:rsidRPr="00AB7B7C">
        <w:rPr>
          <w:rFonts w:hint="cs"/>
          <w:rtl/>
        </w:rPr>
        <w:t>ويجده القارئ من المتسالم عليه في طبقات ابن سعد ص 509</w:t>
      </w:r>
      <w:r w:rsidR="002A5C48">
        <w:rPr>
          <w:rFonts w:hint="cs"/>
          <w:rtl/>
        </w:rPr>
        <w:t>،</w:t>
      </w:r>
      <w:r w:rsidRPr="00AB7B7C">
        <w:rPr>
          <w:rFonts w:hint="cs"/>
          <w:rtl/>
        </w:rPr>
        <w:t xml:space="preserve"> وعيون الأثر لابن سي</w:t>
      </w:r>
      <w:r w:rsidR="008F6158">
        <w:rPr>
          <w:rFonts w:hint="cs"/>
          <w:rtl/>
        </w:rPr>
        <w:t>ِّ</w:t>
      </w:r>
      <w:r w:rsidRPr="00AB7B7C">
        <w:rPr>
          <w:rFonts w:hint="cs"/>
          <w:rtl/>
        </w:rPr>
        <w:t>د الن</w:t>
      </w:r>
      <w:r w:rsidR="008F6158">
        <w:rPr>
          <w:rFonts w:hint="cs"/>
          <w:rtl/>
        </w:rPr>
        <w:t>َّ</w:t>
      </w:r>
      <w:r w:rsidRPr="00AB7B7C">
        <w:rPr>
          <w:rFonts w:hint="cs"/>
          <w:rtl/>
        </w:rPr>
        <w:t>اس ج 1 ص 226</w:t>
      </w:r>
      <w:r w:rsidR="002A5C48">
        <w:rPr>
          <w:rFonts w:hint="cs"/>
          <w:rtl/>
        </w:rPr>
        <w:t>،</w:t>
      </w:r>
      <w:r w:rsidRPr="00AB7B7C">
        <w:rPr>
          <w:rFonts w:hint="cs"/>
          <w:rtl/>
        </w:rPr>
        <w:t xml:space="preserve"> والإمتاع للمقريزي ص 55</w:t>
      </w:r>
      <w:r w:rsidR="002A5C48">
        <w:rPr>
          <w:rFonts w:hint="cs"/>
          <w:rtl/>
        </w:rPr>
        <w:t>،</w:t>
      </w:r>
      <w:r w:rsidRPr="00AB7B7C">
        <w:rPr>
          <w:rFonts w:hint="cs"/>
          <w:rtl/>
        </w:rPr>
        <w:t xml:space="preserve"> والسيرة الحلبي</w:t>
      </w:r>
      <w:r w:rsidR="008F6158">
        <w:rPr>
          <w:rFonts w:hint="cs"/>
          <w:rtl/>
        </w:rPr>
        <w:t>ّ</w:t>
      </w:r>
      <w:r w:rsidRPr="00AB7B7C">
        <w:rPr>
          <w:rFonts w:hint="cs"/>
          <w:rtl/>
        </w:rPr>
        <w:t>ة 2 ص 142</w:t>
      </w:r>
      <w:r w:rsidR="002A5C48">
        <w:rPr>
          <w:rFonts w:hint="cs"/>
          <w:rtl/>
        </w:rPr>
        <w:t>،</w:t>
      </w:r>
      <w:r w:rsidRPr="00AB7B7C">
        <w:rPr>
          <w:rFonts w:hint="cs"/>
          <w:rtl/>
        </w:rPr>
        <w:t xml:space="preserve"> وتاريخ الخميس 2 ص 364</w:t>
      </w:r>
      <w:r w:rsidR="002A5C48">
        <w:rPr>
          <w:rFonts w:hint="cs"/>
          <w:rtl/>
        </w:rPr>
        <w:t>،</w:t>
      </w:r>
      <w:r w:rsidRPr="00AB7B7C">
        <w:rPr>
          <w:rFonts w:hint="cs"/>
          <w:rtl/>
        </w:rPr>
        <w:t xml:space="preserve"> وغيرها. </w:t>
      </w:r>
    </w:p>
    <w:p w:rsidR="001908EB" w:rsidRDefault="0026644B" w:rsidP="008F6158">
      <w:pPr>
        <w:pStyle w:val="libNormal"/>
        <w:rPr>
          <w:rtl/>
        </w:rPr>
      </w:pPr>
      <w:r w:rsidRPr="00AB7B7C">
        <w:rPr>
          <w:rFonts w:hint="cs"/>
          <w:rtl/>
        </w:rPr>
        <w:t>وأخرج الطبراني في الأوسط والكبير بإسناده عن أبي الطفيل قال</w:t>
      </w:r>
      <w:r w:rsidR="002A5C48">
        <w:rPr>
          <w:rFonts w:hint="cs"/>
          <w:rtl/>
        </w:rPr>
        <w:t>:</w:t>
      </w:r>
      <w:r w:rsidRPr="00AB7B7C">
        <w:rPr>
          <w:rFonts w:hint="cs"/>
          <w:rtl/>
        </w:rPr>
        <w:t xml:space="preserve"> جاء النبي</w:t>
      </w:r>
      <w:r w:rsidR="008F6158">
        <w:rPr>
          <w:rFonts w:hint="cs"/>
          <w:rtl/>
        </w:rPr>
        <w:t>ُّ</w:t>
      </w:r>
      <w:r w:rsidRPr="00AB7B7C">
        <w:rPr>
          <w:rFonts w:hint="cs"/>
          <w:rtl/>
        </w:rPr>
        <w:t xml:space="preserve"> وعلي</w:t>
      </w:r>
      <w:r w:rsidR="008F6158">
        <w:rPr>
          <w:rFonts w:hint="cs"/>
          <w:rtl/>
        </w:rPr>
        <w:t>ٌّ</w:t>
      </w:r>
      <w:r w:rsidRPr="00AB7B7C">
        <w:rPr>
          <w:rFonts w:hint="cs"/>
          <w:rtl/>
        </w:rPr>
        <w:t xml:space="preserve"> رضي الله عنه نائم</w:t>
      </w:r>
      <w:r w:rsidR="008F6158">
        <w:rPr>
          <w:rFonts w:hint="cs"/>
          <w:rtl/>
        </w:rPr>
        <w:t>ٌ</w:t>
      </w:r>
      <w:r w:rsidRPr="00AB7B7C">
        <w:rPr>
          <w:rFonts w:hint="cs"/>
          <w:rtl/>
        </w:rPr>
        <w:t xml:space="preserve"> في التراب فقال</w:t>
      </w:r>
      <w:r w:rsidR="002A5C48">
        <w:rPr>
          <w:rFonts w:hint="cs"/>
          <w:rtl/>
        </w:rPr>
        <w:t>:</w:t>
      </w:r>
      <w:r w:rsidRPr="00AB7B7C">
        <w:rPr>
          <w:rFonts w:hint="cs"/>
          <w:rtl/>
        </w:rPr>
        <w:t xml:space="preserve"> إن</w:t>
      </w:r>
      <w:r w:rsidR="008F6158">
        <w:rPr>
          <w:rFonts w:hint="cs"/>
          <w:rtl/>
        </w:rPr>
        <w:t>َّ</w:t>
      </w:r>
      <w:r w:rsidRPr="00AB7B7C">
        <w:rPr>
          <w:rFonts w:hint="cs"/>
          <w:rtl/>
        </w:rPr>
        <w:t xml:space="preserve"> أحق</w:t>
      </w:r>
      <w:r w:rsidR="008F6158">
        <w:rPr>
          <w:rFonts w:hint="cs"/>
          <w:rtl/>
        </w:rPr>
        <w:t>َّ</w:t>
      </w:r>
      <w:r w:rsidRPr="00AB7B7C">
        <w:rPr>
          <w:rFonts w:hint="cs"/>
          <w:rtl/>
        </w:rPr>
        <w:t xml:space="preserve"> أسمائك أبو تراب</w:t>
      </w:r>
      <w:r w:rsidR="002A5C48">
        <w:rPr>
          <w:rFonts w:hint="cs"/>
          <w:rtl/>
        </w:rPr>
        <w:t>،</w:t>
      </w:r>
      <w:r w:rsidRPr="00AB7B7C">
        <w:rPr>
          <w:rFonts w:hint="cs"/>
          <w:rtl/>
        </w:rPr>
        <w:t xml:space="preserve"> أنت أبو تراب. وذكره الهيثمي في مجمع الزوائد 9 ص 100 فقال</w:t>
      </w:r>
      <w:r w:rsidR="002A5C48">
        <w:rPr>
          <w:rFonts w:hint="cs"/>
          <w:rtl/>
        </w:rPr>
        <w:t>:</w:t>
      </w:r>
      <w:r w:rsidRPr="00AB7B7C">
        <w:rPr>
          <w:rFonts w:hint="cs"/>
          <w:rtl/>
        </w:rPr>
        <w:t xml:space="preserve"> رجاله ثقات. </w:t>
      </w:r>
    </w:p>
    <w:p w:rsidR="001908EB" w:rsidRDefault="0026644B" w:rsidP="008F6158">
      <w:pPr>
        <w:pStyle w:val="libNormal"/>
        <w:rPr>
          <w:rtl/>
        </w:rPr>
      </w:pPr>
      <w:r w:rsidRPr="00AB7B7C">
        <w:rPr>
          <w:rFonts w:hint="cs"/>
          <w:rtl/>
        </w:rPr>
        <w:t>وأخرج البز</w:t>
      </w:r>
      <w:r w:rsidR="008F6158">
        <w:rPr>
          <w:rFonts w:hint="cs"/>
          <w:rtl/>
        </w:rPr>
        <w:t>ّ</w:t>
      </w:r>
      <w:r w:rsidRPr="00AB7B7C">
        <w:rPr>
          <w:rFonts w:hint="cs"/>
          <w:rtl/>
        </w:rPr>
        <w:t>ار وأحمد وغيرهما عن</w:t>
      </w:r>
      <w:r w:rsidR="00F15AF9">
        <w:rPr>
          <w:rFonts w:hint="cs"/>
          <w:rtl/>
        </w:rPr>
        <w:t xml:space="preserve"> عمّار </w:t>
      </w:r>
      <w:r w:rsidRPr="00AB7B7C">
        <w:rPr>
          <w:rFonts w:hint="cs"/>
          <w:rtl/>
        </w:rPr>
        <w:t>بن ياسر إن</w:t>
      </w:r>
      <w:r w:rsidR="008F6158">
        <w:rPr>
          <w:rFonts w:hint="cs"/>
          <w:rtl/>
        </w:rPr>
        <w:t>َّ</w:t>
      </w:r>
      <w:r w:rsidRPr="00AB7B7C">
        <w:rPr>
          <w:rFonts w:hint="cs"/>
          <w:rtl/>
        </w:rPr>
        <w:t xml:space="preserve"> النبي</w:t>
      </w:r>
      <w:r w:rsidR="008F6158">
        <w:rPr>
          <w:rFonts w:hint="cs"/>
          <w:rtl/>
        </w:rPr>
        <w:t>َّ</w:t>
      </w:r>
      <w:r w:rsidRPr="00AB7B7C">
        <w:rPr>
          <w:rFonts w:hint="cs"/>
          <w:rtl/>
        </w:rPr>
        <w:t xml:space="preserve"> </w:t>
      </w:r>
      <w:r w:rsidR="00BB645F">
        <w:rPr>
          <w:rFonts w:hint="cs"/>
          <w:rtl/>
        </w:rPr>
        <w:t>صلّى الله عليه وسلّم</w:t>
      </w:r>
      <w:r w:rsidRPr="00AB7B7C">
        <w:rPr>
          <w:rFonts w:hint="cs"/>
          <w:rtl/>
        </w:rPr>
        <w:t xml:space="preserve"> كن</w:t>
      </w:r>
      <w:r w:rsidR="008F6158">
        <w:rPr>
          <w:rFonts w:hint="cs"/>
          <w:rtl/>
        </w:rPr>
        <w:t>ّ</w:t>
      </w:r>
      <w:r w:rsidRPr="00AB7B7C">
        <w:rPr>
          <w:rFonts w:hint="cs"/>
          <w:rtl/>
        </w:rPr>
        <w:t>ى علي</w:t>
      </w:r>
      <w:r w:rsidR="008F6158">
        <w:rPr>
          <w:rFonts w:hint="cs"/>
          <w:rtl/>
        </w:rPr>
        <w:t>ّ</w:t>
      </w:r>
      <w:r w:rsidRPr="00AB7B7C">
        <w:rPr>
          <w:rFonts w:hint="cs"/>
          <w:rtl/>
        </w:rPr>
        <w:t>ا</w:t>
      </w:r>
      <w:r w:rsidR="008F6158">
        <w:rPr>
          <w:rFonts w:hint="cs"/>
          <w:rtl/>
        </w:rPr>
        <w:t>ً</w:t>
      </w:r>
      <w:r w:rsidRPr="00AB7B7C">
        <w:rPr>
          <w:rFonts w:hint="cs"/>
          <w:rtl/>
        </w:rPr>
        <w:t xml:space="preserve"> رضى الله عنه بأبي تراب</w:t>
      </w:r>
      <w:r w:rsidR="002A5C48">
        <w:rPr>
          <w:rFonts w:hint="cs"/>
          <w:rtl/>
        </w:rPr>
        <w:t>،</w:t>
      </w:r>
      <w:r w:rsidRPr="00AB7B7C">
        <w:rPr>
          <w:rFonts w:hint="cs"/>
          <w:rtl/>
        </w:rPr>
        <w:t xml:space="preserve"> فكانت من أحب</w:t>
      </w:r>
      <w:r w:rsidR="008F6158">
        <w:rPr>
          <w:rFonts w:hint="cs"/>
          <w:rtl/>
        </w:rPr>
        <w:t>ِّ</w:t>
      </w:r>
      <w:r w:rsidRPr="00AB7B7C">
        <w:rPr>
          <w:rFonts w:hint="cs"/>
          <w:rtl/>
        </w:rPr>
        <w:t xml:space="preserve"> كناه إليه. وذكره الهيثمي في مجمع الزوائد 9 ص 100 فقال</w:t>
      </w:r>
      <w:r w:rsidR="002A5C48">
        <w:rPr>
          <w:rFonts w:hint="cs"/>
          <w:rtl/>
        </w:rPr>
        <w:t>:</w:t>
      </w:r>
      <w:r w:rsidRPr="00AB7B7C">
        <w:rPr>
          <w:rFonts w:hint="cs"/>
          <w:rtl/>
        </w:rPr>
        <w:t xml:space="preserve"> رجال أحمد ثقات</w:t>
      </w:r>
      <w:r w:rsidR="008F6158">
        <w:rPr>
          <w:rFonts w:hint="cs"/>
          <w:rtl/>
        </w:rPr>
        <w:t>ٌ</w:t>
      </w:r>
      <w:r w:rsidRPr="00AB7B7C">
        <w:rPr>
          <w:rFonts w:hint="cs"/>
          <w:rtl/>
        </w:rPr>
        <w:t xml:space="preserve">. </w:t>
      </w:r>
    </w:p>
    <w:p w:rsidR="0026644B" w:rsidRPr="003A3A14" w:rsidRDefault="0026644B" w:rsidP="003A3A14">
      <w:pPr>
        <w:pStyle w:val="libNormal"/>
        <w:rPr>
          <w:rtl/>
        </w:rPr>
      </w:pPr>
      <w:r w:rsidRPr="00AB7B7C">
        <w:rPr>
          <w:rFonts w:hint="cs"/>
          <w:rtl/>
        </w:rPr>
        <w:t>وأخرج الطبراني في الكبير والأوسط بإسناده عن ابن عب</w:t>
      </w:r>
      <w:r w:rsidR="008F6158">
        <w:rPr>
          <w:rFonts w:hint="cs"/>
          <w:rtl/>
        </w:rPr>
        <w:t>ّ</w:t>
      </w:r>
      <w:r w:rsidRPr="00AB7B7C">
        <w:rPr>
          <w:rFonts w:hint="cs"/>
          <w:rtl/>
        </w:rPr>
        <w:t>اس قال</w:t>
      </w:r>
      <w:r w:rsidR="002A5C48">
        <w:rPr>
          <w:rFonts w:hint="cs"/>
          <w:rtl/>
        </w:rPr>
        <w:t>:</w:t>
      </w:r>
      <w:r w:rsidRPr="00AB7B7C">
        <w:rPr>
          <w:rFonts w:hint="cs"/>
          <w:rtl/>
        </w:rPr>
        <w:t xml:space="preserve"> ل</w:t>
      </w:r>
      <w:r w:rsidR="008F6158">
        <w:rPr>
          <w:rFonts w:hint="cs"/>
          <w:rtl/>
        </w:rPr>
        <w:t>َ</w:t>
      </w:r>
      <w:r w:rsidRPr="00AB7B7C">
        <w:rPr>
          <w:rFonts w:hint="cs"/>
          <w:rtl/>
        </w:rPr>
        <w:t>م</w:t>
      </w:r>
      <w:r w:rsidR="008F6158">
        <w:rPr>
          <w:rFonts w:hint="cs"/>
          <w:rtl/>
        </w:rPr>
        <w:t>ّ</w:t>
      </w:r>
      <w:r w:rsidRPr="00AB7B7C">
        <w:rPr>
          <w:rFonts w:hint="cs"/>
          <w:rtl/>
        </w:rPr>
        <w:t>ا آخى النبي</w:t>
      </w:r>
      <w:r w:rsidR="008F6158">
        <w:rPr>
          <w:rFonts w:hint="cs"/>
          <w:rtl/>
        </w:rPr>
        <w:t>ُّ</w:t>
      </w:r>
      <w:r w:rsidRPr="00AB7B7C">
        <w:rPr>
          <w:rFonts w:hint="cs"/>
          <w:rtl/>
        </w:rPr>
        <w:t xml:space="preserve"> </w:t>
      </w:r>
      <w:r w:rsidR="00BB645F">
        <w:rPr>
          <w:rFonts w:hint="cs"/>
          <w:rtl/>
        </w:rPr>
        <w:t>صلّى الله عليه وسلّم</w:t>
      </w:r>
      <w:r w:rsidRPr="00AB7B7C">
        <w:rPr>
          <w:rFonts w:hint="cs"/>
          <w:rtl/>
        </w:rPr>
        <w:t xml:space="preserve"> بين أصحابه من المهاجرين والأنصار فلم يواخ بين علي</w:t>
      </w:r>
      <w:r w:rsidR="008F6158">
        <w:rPr>
          <w:rFonts w:hint="cs"/>
          <w:rtl/>
        </w:rPr>
        <w:t>ِّ</w:t>
      </w:r>
      <w:r w:rsidRPr="00AB7B7C">
        <w:rPr>
          <w:rFonts w:hint="cs"/>
          <w:rtl/>
        </w:rPr>
        <w:t xml:space="preserve"> بن أبي طالب رضي الله عنه وبين أحد منهم</w:t>
      </w:r>
      <w:r w:rsidR="002A5C48">
        <w:rPr>
          <w:rFonts w:hint="cs"/>
          <w:rtl/>
        </w:rPr>
        <w:t>،</w:t>
      </w:r>
      <w:r w:rsidRPr="00AB7B7C">
        <w:rPr>
          <w:rFonts w:hint="cs"/>
          <w:rtl/>
        </w:rPr>
        <w:t xml:space="preserve"> خرج علي</w:t>
      </w:r>
      <w:r w:rsidR="008F6158">
        <w:rPr>
          <w:rFonts w:hint="cs"/>
          <w:rtl/>
        </w:rPr>
        <w:t>ٌّ</w:t>
      </w:r>
      <w:r w:rsidRPr="00AB7B7C">
        <w:rPr>
          <w:rFonts w:hint="cs"/>
          <w:rtl/>
        </w:rPr>
        <w:t xml:space="preserve"> مغضبا</w:t>
      </w:r>
      <w:r w:rsidR="008F6158">
        <w:rPr>
          <w:rFonts w:hint="cs"/>
          <w:rtl/>
        </w:rPr>
        <w:t>ً</w:t>
      </w:r>
      <w:r w:rsidR="00B07F23">
        <w:rPr>
          <w:rFonts w:hint="cs"/>
          <w:rtl/>
        </w:rPr>
        <w:t xml:space="preserve"> حتّى </w:t>
      </w:r>
      <w:r w:rsidRPr="00AB7B7C">
        <w:rPr>
          <w:rFonts w:hint="cs"/>
          <w:rtl/>
        </w:rPr>
        <w:t>أتى جدولا</w:t>
      </w:r>
      <w:r w:rsidR="008F6158">
        <w:rPr>
          <w:rFonts w:hint="cs"/>
          <w:rtl/>
        </w:rPr>
        <w:t>ً</w:t>
      </w:r>
      <w:r w:rsidRPr="00AB7B7C">
        <w:rPr>
          <w:rFonts w:hint="cs"/>
          <w:rtl/>
        </w:rPr>
        <w:t xml:space="preserve"> فتوس</w:t>
      </w:r>
      <w:r w:rsidR="008F6158">
        <w:rPr>
          <w:rFonts w:hint="cs"/>
          <w:rtl/>
        </w:rPr>
        <w:t>ّ</w:t>
      </w:r>
      <w:r w:rsidRPr="00AB7B7C">
        <w:rPr>
          <w:rFonts w:hint="cs"/>
          <w:rtl/>
        </w:rPr>
        <w:t>د ذراعه فسفت عليه الر</w:t>
      </w:r>
      <w:r w:rsidR="008F6158">
        <w:rPr>
          <w:rFonts w:hint="cs"/>
          <w:rtl/>
        </w:rPr>
        <w:t>ِّ</w:t>
      </w:r>
      <w:r w:rsidRPr="00AB7B7C">
        <w:rPr>
          <w:rFonts w:hint="cs"/>
          <w:rtl/>
        </w:rPr>
        <w:t>يح فطلبه النبي</w:t>
      </w:r>
      <w:r w:rsidR="008F6158">
        <w:rPr>
          <w:rFonts w:hint="cs"/>
          <w:rtl/>
        </w:rPr>
        <w:t>ُّ</w:t>
      </w:r>
      <w:r w:rsidRPr="00AB7B7C">
        <w:rPr>
          <w:rFonts w:hint="cs"/>
          <w:rtl/>
        </w:rPr>
        <w:t xml:space="preserve"> </w:t>
      </w:r>
      <w:r w:rsidR="00BB645F">
        <w:rPr>
          <w:rFonts w:hint="cs"/>
          <w:rtl/>
        </w:rPr>
        <w:t>صلّى الله عليه وسلّم</w:t>
      </w:r>
      <w:r w:rsidR="00B07F23">
        <w:rPr>
          <w:rFonts w:hint="cs"/>
          <w:rtl/>
        </w:rPr>
        <w:t xml:space="preserve"> حتّى </w:t>
      </w:r>
      <w:r w:rsidRPr="00AB7B7C">
        <w:rPr>
          <w:rFonts w:hint="cs"/>
          <w:rtl/>
        </w:rPr>
        <w:t>وجده فوكزه برجله فقال له</w:t>
      </w:r>
      <w:r w:rsidR="002A5C48">
        <w:rPr>
          <w:rFonts w:hint="cs"/>
          <w:rtl/>
        </w:rPr>
        <w:t>:</w:t>
      </w:r>
      <w:r w:rsidRPr="00AB7B7C">
        <w:rPr>
          <w:rFonts w:hint="cs"/>
          <w:rtl/>
        </w:rPr>
        <w:t xml:space="preserve"> قم فما صلحت أن تكون</w:t>
      </w:r>
      <w:r w:rsidR="002D3F8C">
        <w:rPr>
          <w:rFonts w:hint="cs"/>
          <w:rtl/>
        </w:rPr>
        <w:t xml:space="preserve"> إلّا </w:t>
      </w:r>
      <w:r w:rsidRPr="00AB7B7C">
        <w:rPr>
          <w:rFonts w:hint="cs"/>
          <w:rtl/>
        </w:rPr>
        <w:t>أبا تراب أغ</w:t>
      </w:r>
      <w:r w:rsidR="008F6158">
        <w:rPr>
          <w:rFonts w:hint="cs"/>
          <w:rtl/>
        </w:rPr>
        <w:t>َ</w:t>
      </w:r>
      <w:r w:rsidRPr="00AB7B7C">
        <w:rPr>
          <w:rFonts w:hint="cs"/>
          <w:rtl/>
        </w:rPr>
        <w:t>ضبت</w:t>
      </w:r>
      <w:r w:rsidR="008F6158">
        <w:rPr>
          <w:rFonts w:hint="cs"/>
          <w:rtl/>
        </w:rPr>
        <w:t>َ</w:t>
      </w:r>
      <w:r w:rsidRPr="00AB7B7C">
        <w:rPr>
          <w:rFonts w:hint="cs"/>
          <w:rtl/>
        </w:rPr>
        <w:t xml:space="preserve"> علي</w:t>
      </w:r>
      <w:r w:rsidR="008F6158">
        <w:rPr>
          <w:rFonts w:hint="cs"/>
          <w:rtl/>
        </w:rPr>
        <w:t>َّ</w:t>
      </w:r>
      <w:r w:rsidRPr="00AB7B7C">
        <w:rPr>
          <w:rFonts w:hint="cs"/>
          <w:rtl/>
        </w:rPr>
        <w:t xml:space="preserve"> حين آخيت بين المهاجرين والأنصار ولم أ</w:t>
      </w:r>
      <w:r w:rsidR="008F6158">
        <w:rPr>
          <w:rFonts w:hint="cs"/>
          <w:rtl/>
        </w:rPr>
        <w:t>ُ</w:t>
      </w:r>
      <w:r w:rsidRPr="00AB7B7C">
        <w:rPr>
          <w:rFonts w:hint="cs"/>
          <w:rtl/>
        </w:rPr>
        <w:t xml:space="preserve">ؤاخ بينك وبين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الدقعاء التراب اللين. </w:t>
      </w:r>
    </w:p>
    <w:p w:rsidR="0026644B" w:rsidRPr="0026644B" w:rsidRDefault="0026644B" w:rsidP="008F6158">
      <w:pPr>
        <w:pStyle w:val="libFootnote0"/>
        <w:rPr>
          <w:rtl/>
        </w:rPr>
      </w:pPr>
      <w:r w:rsidRPr="0026644B">
        <w:rPr>
          <w:rFonts w:hint="cs"/>
          <w:rtl/>
        </w:rPr>
        <w:t>2</w:t>
      </w:r>
      <w:r w:rsidR="00155825">
        <w:rPr>
          <w:rFonts w:hint="cs"/>
          <w:rtl/>
        </w:rPr>
        <w:t xml:space="preserve"> - </w:t>
      </w:r>
      <w:r w:rsidRPr="0026644B">
        <w:rPr>
          <w:rFonts w:hint="cs"/>
          <w:rtl/>
        </w:rPr>
        <w:t xml:space="preserve">أحيمر لقب قدار بن سالف عاقر ناقة صلاح. </w:t>
      </w:r>
      <w:r w:rsidR="008F6158">
        <w:rPr>
          <w:rFonts w:hint="cs"/>
          <w:rtl/>
        </w:rPr>
        <w:t>«</w:t>
      </w:r>
      <w:r w:rsidRPr="0026644B">
        <w:rPr>
          <w:rFonts w:hint="cs"/>
          <w:rtl/>
        </w:rPr>
        <w:t>الرياض النضرة</w:t>
      </w:r>
      <w:r w:rsidR="008F6158">
        <w:rPr>
          <w:rFonts w:hint="cs"/>
          <w:rtl/>
        </w:rPr>
        <w:t>»</w:t>
      </w:r>
      <w:r w:rsidRPr="0026644B">
        <w:rPr>
          <w:rFonts w:hint="cs"/>
          <w:rtl/>
        </w:rPr>
        <w:t xml:space="preserve"> </w:t>
      </w:r>
    </w:p>
    <w:p w:rsidR="0026644B" w:rsidRPr="007B368A" w:rsidRDefault="0026644B" w:rsidP="0026644B">
      <w:pPr>
        <w:pStyle w:val="libNormal"/>
      </w:pPr>
      <w:r>
        <w:rPr>
          <w:rFonts w:hint="cs"/>
          <w:rtl/>
        </w:rPr>
        <w:br w:type="page"/>
      </w:r>
    </w:p>
    <w:p w:rsidR="001908EB" w:rsidRDefault="0026644B" w:rsidP="008F6158">
      <w:pPr>
        <w:pStyle w:val="libNormal"/>
        <w:rPr>
          <w:rtl/>
        </w:rPr>
      </w:pPr>
      <w:r w:rsidRPr="00AB7B7C">
        <w:rPr>
          <w:rFonts w:hint="cs"/>
          <w:rtl/>
        </w:rPr>
        <w:lastRenderedPageBreak/>
        <w:t>أحد منهم</w:t>
      </w:r>
      <w:r w:rsidR="00E7610E">
        <w:rPr>
          <w:rFonts w:hint="cs"/>
          <w:rtl/>
        </w:rPr>
        <w:t>؟</w:t>
      </w:r>
      <w:r w:rsidRPr="00AB7B7C">
        <w:rPr>
          <w:rFonts w:hint="cs"/>
          <w:rtl/>
        </w:rPr>
        <w:t xml:space="preserve"> أما ترضى أن تكون من</w:t>
      </w:r>
      <w:r w:rsidR="008F6158">
        <w:rPr>
          <w:rFonts w:hint="cs"/>
          <w:rtl/>
        </w:rPr>
        <w:t>ّ</w:t>
      </w:r>
      <w:r w:rsidRPr="00AB7B7C">
        <w:rPr>
          <w:rFonts w:hint="cs"/>
          <w:rtl/>
        </w:rPr>
        <w:t>ي بمنزلة هارون من موسى</w:t>
      </w:r>
      <w:r w:rsidR="00E7610E">
        <w:rPr>
          <w:rFonts w:hint="cs"/>
          <w:rtl/>
        </w:rPr>
        <w:t>؟</w:t>
      </w:r>
      <w:r w:rsidR="002D3F8C">
        <w:rPr>
          <w:rFonts w:hint="cs"/>
          <w:rtl/>
        </w:rPr>
        <w:t xml:space="preserve"> إلّا </w:t>
      </w:r>
      <w:r w:rsidRPr="00AB7B7C">
        <w:rPr>
          <w:rFonts w:hint="cs"/>
          <w:rtl/>
        </w:rPr>
        <w:t>أن</w:t>
      </w:r>
      <w:r w:rsidR="008F6158">
        <w:rPr>
          <w:rFonts w:hint="cs"/>
          <w:rtl/>
        </w:rPr>
        <w:t>َّ</w:t>
      </w:r>
      <w:r w:rsidRPr="00AB7B7C">
        <w:rPr>
          <w:rFonts w:hint="cs"/>
          <w:rtl/>
        </w:rPr>
        <w:t>ه ليس بعدي نبي</w:t>
      </w:r>
      <w:r w:rsidR="008F6158">
        <w:rPr>
          <w:rFonts w:hint="cs"/>
          <w:rtl/>
        </w:rPr>
        <w:t>ٌّ</w:t>
      </w:r>
      <w:r w:rsidR="002A5C48">
        <w:rPr>
          <w:rFonts w:hint="cs"/>
          <w:rtl/>
        </w:rPr>
        <w:t>،</w:t>
      </w:r>
      <w:r w:rsidRPr="00AB7B7C">
        <w:rPr>
          <w:rFonts w:hint="cs"/>
          <w:rtl/>
        </w:rPr>
        <w:t xml:space="preserve"> ألا من أحب</w:t>
      </w:r>
      <w:r w:rsidR="008F6158">
        <w:rPr>
          <w:rFonts w:hint="cs"/>
          <w:rtl/>
        </w:rPr>
        <w:t>ّ</w:t>
      </w:r>
      <w:r w:rsidRPr="00AB7B7C">
        <w:rPr>
          <w:rFonts w:hint="cs"/>
          <w:rtl/>
        </w:rPr>
        <w:t>ك ح</w:t>
      </w:r>
      <w:r w:rsidR="008F6158">
        <w:rPr>
          <w:rFonts w:hint="cs"/>
          <w:rtl/>
        </w:rPr>
        <w:t>ُ</w:t>
      </w:r>
      <w:r w:rsidRPr="00AB7B7C">
        <w:rPr>
          <w:rFonts w:hint="cs"/>
          <w:rtl/>
        </w:rPr>
        <w:t>ف</w:t>
      </w:r>
      <w:r w:rsidR="008F6158">
        <w:rPr>
          <w:rFonts w:hint="cs"/>
          <w:rtl/>
        </w:rPr>
        <w:t>َّ</w:t>
      </w:r>
      <w:r w:rsidRPr="00AB7B7C">
        <w:rPr>
          <w:rFonts w:hint="cs"/>
          <w:rtl/>
        </w:rPr>
        <w:t xml:space="preserve"> بالأمن والإيمان</w:t>
      </w:r>
      <w:r w:rsidR="002A5C48">
        <w:rPr>
          <w:rFonts w:hint="cs"/>
          <w:rtl/>
        </w:rPr>
        <w:t>،</w:t>
      </w:r>
      <w:r w:rsidRPr="00AB7B7C">
        <w:rPr>
          <w:rFonts w:hint="cs"/>
          <w:rtl/>
        </w:rPr>
        <w:t xml:space="preserve"> ومن أبغضك أماته الله ميتة</w:t>
      </w:r>
      <w:r w:rsidR="008F6158">
        <w:rPr>
          <w:rFonts w:hint="cs"/>
          <w:rtl/>
        </w:rPr>
        <w:t>ً</w:t>
      </w:r>
      <w:r w:rsidRPr="00AB7B7C">
        <w:rPr>
          <w:rFonts w:hint="cs"/>
          <w:rtl/>
        </w:rPr>
        <w:t xml:space="preserve"> جاهلي</w:t>
      </w:r>
      <w:r w:rsidR="008F6158">
        <w:rPr>
          <w:rFonts w:hint="cs"/>
          <w:rtl/>
        </w:rPr>
        <w:t>ّ</w:t>
      </w:r>
      <w:r w:rsidRPr="00AB7B7C">
        <w:rPr>
          <w:rFonts w:hint="cs"/>
          <w:rtl/>
        </w:rPr>
        <w:t>ة وحوسب بعمله في ال</w:t>
      </w:r>
      <w:r w:rsidR="008F6158">
        <w:rPr>
          <w:rFonts w:hint="cs"/>
          <w:rtl/>
        </w:rPr>
        <w:t>إ</w:t>
      </w:r>
      <w:r w:rsidRPr="00AB7B7C">
        <w:rPr>
          <w:rFonts w:hint="cs"/>
          <w:rtl/>
        </w:rPr>
        <w:t xml:space="preserve">سلام. </w:t>
      </w:r>
    </w:p>
    <w:p w:rsidR="001908EB" w:rsidRDefault="0026644B" w:rsidP="00FE66E0">
      <w:pPr>
        <w:pStyle w:val="libNormal"/>
        <w:rPr>
          <w:rtl/>
        </w:rPr>
      </w:pPr>
      <w:r w:rsidRPr="00AB7B7C">
        <w:rPr>
          <w:rFonts w:hint="cs"/>
          <w:rtl/>
        </w:rPr>
        <w:t>مجمع الزوائد 9 ص 11</w:t>
      </w:r>
      <w:r w:rsidR="002A5C48">
        <w:rPr>
          <w:rFonts w:hint="cs"/>
          <w:rtl/>
        </w:rPr>
        <w:t>،</w:t>
      </w:r>
      <w:r w:rsidRPr="00AB7B7C">
        <w:rPr>
          <w:rFonts w:hint="cs"/>
          <w:rtl/>
        </w:rPr>
        <w:t xml:space="preserve"> مناقب الخوارزمي 22</w:t>
      </w:r>
      <w:r w:rsidR="002A5C48">
        <w:rPr>
          <w:rFonts w:hint="cs"/>
          <w:rtl/>
        </w:rPr>
        <w:t>،</w:t>
      </w:r>
      <w:r w:rsidRPr="00AB7B7C">
        <w:rPr>
          <w:rFonts w:hint="cs"/>
          <w:rtl/>
        </w:rPr>
        <w:t xml:space="preserve"> الفصول المهم</w:t>
      </w:r>
      <w:r w:rsidR="008F6158">
        <w:rPr>
          <w:rFonts w:hint="cs"/>
          <w:rtl/>
        </w:rPr>
        <w:t>ّ</w:t>
      </w:r>
      <w:r w:rsidRPr="00AB7B7C">
        <w:rPr>
          <w:rFonts w:hint="cs"/>
          <w:rtl/>
        </w:rPr>
        <w:t>ة لابن الصب</w:t>
      </w:r>
      <w:r w:rsidR="008F6158">
        <w:rPr>
          <w:rFonts w:hint="cs"/>
          <w:rtl/>
        </w:rPr>
        <w:t>ّ</w:t>
      </w:r>
      <w:r w:rsidRPr="00AB7B7C">
        <w:rPr>
          <w:rFonts w:hint="cs"/>
          <w:rtl/>
        </w:rPr>
        <w:t xml:space="preserve">اغ ص 22. </w:t>
      </w:r>
    </w:p>
    <w:p w:rsidR="001908EB" w:rsidRDefault="0026644B" w:rsidP="008F6158">
      <w:pPr>
        <w:pStyle w:val="libNormal"/>
        <w:rPr>
          <w:rtl/>
        </w:rPr>
      </w:pPr>
      <w:r w:rsidRPr="00AB7B7C">
        <w:rPr>
          <w:rFonts w:hint="cs"/>
          <w:rtl/>
        </w:rPr>
        <w:t>وأخرج أبو يعلى في مسنده بإسناده عن علي</w:t>
      </w:r>
      <w:r w:rsidR="008F6158">
        <w:rPr>
          <w:rFonts w:hint="cs"/>
          <w:rtl/>
        </w:rPr>
        <w:t>ّ</w:t>
      </w:r>
      <w:r w:rsidRPr="00AB7B7C">
        <w:rPr>
          <w:rFonts w:hint="cs"/>
          <w:rtl/>
        </w:rPr>
        <w:t xml:space="preserve"> عليه السلام قال</w:t>
      </w:r>
      <w:r w:rsidR="002A5C48">
        <w:rPr>
          <w:rFonts w:hint="cs"/>
          <w:rtl/>
        </w:rPr>
        <w:t>:</w:t>
      </w:r>
      <w:r w:rsidRPr="00AB7B7C">
        <w:rPr>
          <w:rFonts w:hint="cs"/>
          <w:rtl/>
        </w:rPr>
        <w:t xml:space="preserve"> طلبني رسول الله </w:t>
      </w:r>
      <w:r w:rsidR="00BB645F">
        <w:rPr>
          <w:rFonts w:hint="cs"/>
          <w:rtl/>
        </w:rPr>
        <w:t>صلّى الله عليه وسلّم</w:t>
      </w:r>
      <w:r w:rsidRPr="00AB7B7C">
        <w:rPr>
          <w:rFonts w:hint="cs"/>
          <w:rtl/>
        </w:rPr>
        <w:t xml:space="preserve"> فوجد في جدول نائما</w:t>
      </w:r>
      <w:r w:rsidR="008F6158">
        <w:rPr>
          <w:rFonts w:hint="cs"/>
          <w:rtl/>
        </w:rPr>
        <w:t>ً</w:t>
      </w:r>
      <w:r w:rsidRPr="00AB7B7C">
        <w:rPr>
          <w:rFonts w:hint="cs"/>
          <w:rtl/>
        </w:rPr>
        <w:t xml:space="preserve"> فقال</w:t>
      </w:r>
      <w:r w:rsidR="002A5C48">
        <w:rPr>
          <w:rFonts w:hint="cs"/>
          <w:rtl/>
        </w:rPr>
        <w:t>:</w:t>
      </w:r>
      <w:r w:rsidRPr="00AB7B7C">
        <w:rPr>
          <w:rFonts w:hint="cs"/>
          <w:rtl/>
        </w:rPr>
        <w:t xml:space="preserve"> ما اليوم الناس يسم</w:t>
      </w:r>
      <w:r w:rsidR="008F6158">
        <w:rPr>
          <w:rFonts w:hint="cs"/>
          <w:rtl/>
        </w:rPr>
        <w:t>ّ</w:t>
      </w:r>
      <w:r w:rsidRPr="00AB7B7C">
        <w:rPr>
          <w:rFonts w:hint="cs"/>
          <w:rtl/>
        </w:rPr>
        <w:t>ونك أبا تراب</w:t>
      </w:r>
      <w:r w:rsidR="002A5C48">
        <w:rPr>
          <w:rFonts w:hint="cs"/>
          <w:rtl/>
        </w:rPr>
        <w:t>،</w:t>
      </w:r>
      <w:r w:rsidRPr="00AB7B7C">
        <w:rPr>
          <w:rFonts w:hint="cs"/>
          <w:rtl/>
        </w:rPr>
        <w:t xml:space="preserve"> فرآني كأن</w:t>
      </w:r>
      <w:r w:rsidR="008F6158">
        <w:rPr>
          <w:rFonts w:hint="cs"/>
          <w:rtl/>
        </w:rPr>
        <w:t>ّ</w:t>
      </w:r>
      <w:r w:rsidRPr="00AB7B7C">
        <w:rPr>
          <w:rFonts w:hint="cs"/>
          <w:rtl/>
        </w:rPr>
        <w:t>ي وجدت في نفسي من ذلك</w:t>
      </w:r>
      <w:r w:rsidR="002A5C48">
        <w:rPr>
          <w:rFonts w:hint="cs"/>
          <w:rtl/>
        </w:rPr>
        <w:t>،</w:t>
      </w:r>
      <w:r w:rsidRPr="00AB7B7C">
        <w:rPr>
          <w:rFonts w:hint="cs"/>
          <w:rtl/>
        </w:rPr>
        <w:t xml:space="preserve"> فقال</w:t>
      </w:r>
      <w:r w:rsidR="002A5C48">
        <w:rPr>
          <w:rFonts w:hint="cs"/>
          <w:rtl/>
        </w:rPr>
        <w:t>:</w:t>
      </w:r>
      <w:r w:rsidRPr="00AB7B7C">
        <w:rPr>
          <w:rFonts w:hint="cs"/>
          <w:rtl/>
        </w:rPr>
        <w:t xml:space="preserve"> قم والله لأ</w:t>
      </w:r>
      <w:r w:rsidR="008F6158">
        <w:rPr>
          <w:rFonts w:hint="cs"/>
          <w:rtl/>
        </w:rPr>
        <w:t>ُ</w:t>
      </w:r>
      <w:r w:rsidRPr="00AB7B7C">
        <w:rPr>
          <w:rFonts w:hint="cs"/>
          <w:rtl/>
        </w:rPr>
        <w:t>رضين</w:t>
      </w:r>
      <w:r w:rsidR="008F6158">
        <w:rPr>
          <w:rFonts w:hint="cs"/>
          <w:rtl/>
        </w:rPr>
        <w:t>ّ</w:t>
      </w:r>
      <w:r w:rsidRPr="00AB7B7C">
        <w:rPr>
          <w:rFonts w:hint="cs"/>
          <w:rtl/>
        </w:rPr>
        <w:t>ك أنت وأخي وأبو ولدي</w:t>
      </w:r>
      <w:r w:rsidR="002A5C48">
        <w:rPr>
          <w:rFonts w:hint="cs"/>
          <w:rtl/>
        </w:rPr>
        <w:t>،</w:t>
      </w:r>
      <w:r w:rsidRPr="00AB7B7C">
        <w:rPr>
          <w:rFonts w:hint="cs"/>
          <w:rtl/>
        </w:rPr>
        <w:t xml:space="preserve"> تقاتل عن سن</w:t>
      </w:r>
      <w:r w:rsidR="008F6158">
        <w:rPr>
          <w:rFonts w:hint="cs"/>
          <w:rtl/>
        </w:rPr>
        <w:t>ّ</w:t>
      </w:r>
      <w:r w:rsidRPr="00AB7B7C">
        <w:rPr>
          <w:rFonts w:hint="cs"/>
          <w:rtl/>
        </w:rPr>
        <w:t>تي</w:t>
      </w:r>
      <w:r w:rsidR="002A5C48">
        <w:rPr>
          <w:rFonts w:hint="cs"/>
          <w:rtl/>
        </w:rPr>
        <w:t>،</w:t>
      </w:r>
      <w:r w:rsidRPr="00AB7B7C">
        <w:rPr>
          <w:rFonts w:hint="cs"/>
          <w:rtl/>
        </w:rPr>
        <w:t xml:space="preserve"> وتبرء عن ذم</w:t>
      </w:r>
      <w:r w:rsidR="008F6158">
        <w:rPr>
          <w:rFonts w:hint="cs"/>
          <w:rtl/>
        </w:rPr>
        <w:t>ّ</w:t>
      </w:r>
      <w:r w:rsidRPr="00AB7B7C">
        <w:rPr>
          <w:rFonts w:hint="cs"/>
          <w:rtl/>
        </w:rPr>
        <w:t>تي</w:t>
      </w:r>
      <w:r w:rsidR="002A5C48">
        <w:rPr>
          <w:rFonts w:hint="cs"/>
          <w:rtl/>
        </w:rPr>
        <w:t>،</w:t>
      </w:r>
      <w:r w:rsidRPr="00AB7B7C">
        <w:rPr>
          <w:rFonts w:hint="cs"/>
          <w:rtl/>
        </w:rPr>
        <w:t xml:space="preserve"> من مات في عهدي فهو كب</w:t>
      </w:r>
      <w:r w:rsidR="008F6158">
        <w:rPr>
          <w:rFonts w:hint="cs"/>
          <w:rtl/>
        </w:rPr>
        <w:t>ّ</w:t>
      </w:r>
      <w:r w:rsidRPr="00AB7B7C">
        <w:rPr>
          <w:rFonts w:hint="cs"/>
          <w:rtl/>
        </w:rPr>
        <w:t>ر الله. ومن مات في عهدك فقد قضى نحبه</w:t>
      </w:r>
      <w:r w:rsidR="002A5C48">
        <w:rPr>
          <w:rFonts w:hint="cs"/>
          <w:rtl/>
        </w:rPr>
        <w:t>،</w:t>
      </w:r>
      <w:r w:rsidRPr="00AB7B7C">
        <w:rPr>
          <w:rFonts w:hint="cs"/>
          <w:rtl/>
        </w:rPr>
        <w:t xml:space="preserve"> ومن مات يحب</w:t>
      </w:r>
      <w:r w:rsidR="008F6158">
        <w:rPr>
          <w:rFonts w:hint="cs"/>
          <w:rtl/>
        </w:rPr>
        <w:t>ّ</w:t>
      </w:r>
      <w:r w:rsidRPr="00AB7B7C">
        <w:rPr>
          <w:rFonts w:hint="cs"/>
          <w:rtl/>
        </w:rPr>
        <w:t>ك بعد موتك ختم الله له بالأمن والإيمان ما طلعت شمس</w:t>
      </w:r>
      <w:r w:rsidR="008F6158">
        <w:rPr>
          <w:rFonts w:hint="cs"/>
          <w:rtl/>
        </w:rPr>
        <w:t>ٌ</w:t>
      </w:r>
      <w:r w:rsidRPr="00AB7B7C">
        <w:rPr>
          <w:rFonts w:hint="cs"/>
          <w:rtl/>
        </w:rPr>
        <w:t xml:space="preserve"> أو غربت</w:t>
      </w:r>
      <w:r w:rsidR="002A5C48">
        <w:rPr>
          <w:rFonts w:hint="cs"/>
          <w:rtl/>
        </w:rPr>
        <w:t>،</w:t>
      </w:r>
      <w:r w:rsidRPr="00AB7B7C">
        <w:rPr>
          <w:rFonts w:hint="cs"/>
          <w:rtl/>
        </w:rPr>
        <w:t xml:space="preserve"> ومن مات يبغضك مات ميتة</w:t>
      </w:r>
      <w:r w:rsidR="008F6158">
        <w:rPr>
          <w:rFonts w:hint="cs"/>
          <w:rtl/>
        </w:rPr>
        <w:t>ً</w:t>
      </w:r>
      <w:r w:rsidRPr="00AB7B7C">
        <w:rPr>
          <w:rFonts w:hint="cs"/>
          <w:rtl/>
        </w:rPr>
        <w:t xml:space="preserve"> جاهلي</w:t>
      </w:r>
      <w:r w:rsidR="008F6158">
        <w:rPr>
          <w:rFonts w:hint="cs"/>
          <w:rtl/>
        </w:rPr>
        <w:t>َّ</w:t>
      </w:r>
      <w:r w:rsidRPr="00AB7B7C">
        <w:rPr>
          <w:rFonts w:hint="cs"/>
          <w:rtl/>
        </w:rPr>
        <w:t>ة وحوسب بما عمل في ال</w:t>
      </w:r>
      <w:r w:rsidR="008F6158">
        <w:rPr>
          <w:rFonts w:hint="cs"/>
          <w:rtl/>
        </w:rPr>
        <w:t>إ</w:t>
      </w:r>
      <w:r w:rsidRPr="00AB7B7C">
        <w:rPr>
          <w:rFonts w:hint="cs"/>
          <w:rtl/>
        </w:rPr>
        <w:t xml:space="preserve">سلام. </w:t>
      </w:r>
    </w:p>
    <w:p w:rsidR="001908EB" w:rsidRDefault="0026644B" w:rsidP="00FE66E0">
      <w:pPr>
        <w:pStyle w:val="libNormal"/>
        <w:rPr>
          <w:rtl/>
        </w:rPr>
      </w:pPr>
      <w:r w:rsidRPr="00AB7B7C">
        <w:rPr>
          <w:rFonts w:hint="cs"/>
          <w:rtl/>
        </w:rPr>
        <w:t>ذكره السيوطي في الجامع الكبير كما في ترتيبه 6 ص 404 وقال</w:t>
      </w:r>
      <w:r w:rsidR="002A5C48">
        <w:rPr>
          <w:rFonts w:hint="cs"/>
          <w:rtl/>
        </w:rPr>
        <w:t>:</w:t>
      </w:r>
      <w:r w:rsidRPr="00AB7B7C">
        <w:rPr>
          <w:rFonts w:hint="cs"/>
          <w:rtl/>
        </w:rPr>
        <w:t xml:space="preserve"> قال البوصيري رواته ثقات</w:t>
      </w:r>
      <w:r w:rsidR="008F6158">
        <w:rPr>
          <w:rFonts w:hint="cs"/>
          <w:rtl/>
        </w:rPr>
        <w:t>ٌ</w:t>
      </w:r>
      <w:r w:rsidRPr="00AB7B7C">
        <w:rPr>
          <w:rFonts w:hint="cs"/>
          <w:rtl/>
        </w:rPr>
        <w:t xml:space="preserve">. </w:t>
      </w:r>
    </w:p>
    <w:p w:rsidR="001908EB" w:rsidRDefault="0026644B" w:rsidP="008F6158">
      <w:pPr>
        <w:pStyle w:val="libNormal"/>
        <w:rPr>
          <w:rtl/>
        </w:rPr>
      </w:pPr>
      <w:r w:rsidRPr="00AB7B7C">
        <w:rPr>
          <w:rFonts w:hint="cs"/>
          <w:rtl/>
        </w:rPr>
        <w:t xml:space="preserve">وأخرج </w:t>
      </w:r>
      <w:r w:rsidR="008F6158">
        <w:rPr>
          <w:rFonts w:hint="cs"/>
          <w:rtl/>
        </w:rPr>
        <w:t>إ</w:t>
      </w:r>
      <w:r w:rsidRPr="00AB7B7C">
        <w:rPr>
          <w:rFonts w:hint="cs"/>
          <w:rtl/>
        </w:rPr>
        <w:t>بن عساكر بإسناده عن سماك بن حرب قال</w:t>
      </w:r>
      <w:r w:rsidR="002A5C48">
        <w:rPr>
          <w:rFonts w:hint="cs"/>
          <w:rtl/>
        </w:rPr>
        <w:t>:</w:t>
      </w:r>
      <w:r w:rsidRPr="00AB7B7C">
        <w:rPr>
          <w:rFonts w:hint="cs"/>
          <w:rtl/>
        </w:rPr>
        <w:t xml:space="preserve"> قلت لجابر بن عبد الله</w:t>
      </w:r>
      <w:r w:rsidR="002A5C48">
        <w:rPr>
          <w:rFonts w:hint="cs"/>
          <w:rtl/>
        </w:rPr>
        <w:t>:</w:t>
      </w:r>
      <w:r w:rsidRPr="00AB7B7C">
        <w:rPr>
          <w:rFonts w:hint="cs"/>
          <w:rtl/>
        </w:rPr>
        <w:t xml:space="preserve"> إن</w:t>
      </w:r>
      <w:r w:rsidR="008F6158">
        <w:rPr>
          <w:rFonts w:hint="cs"/>
          <w:rtl/>
        </w:rPr>
        <w:t>َّ</w:t>
      </w:r>
      <w:r w:rsidRPr="00AB7B7C">
        <w:rPr>
          <w:rFonts w:hint="cs"/>
          <w:rtl/>
        </w:rPr>
        <w:t xml:space="preserve"> هؤلاء القوم يدعونني إلى شتم علي</w:t>
      </w:r>
      <w:r w:rsidR="008F6158">
        <w:rPr>
          <w:rFonts w:hint="cs"/>
          <w:rtl/>
        </w:rPr>
        <w:t>ِّ</w:t>
      </w:r>
      <w:r w:rsidRPr="00AB7B7C">
        <w:rPr>
          <w:rFonts w:hint="cs"/>
          <w:rtl/>
        </w:rPr>
        <w:t xml:space="preserve"> بن أبي طالب. قال</w:t>
      </w:r>
      <w:r w:rsidR="002A5C48">
        <w:rPr>
          <w:rFonts w:hint="cs"/>
          <w:rtl/>
        </w:rPr>
        <w:t>:</w:t>
      </w:r>
      <w:r w:rsidRPr="00AB7B7C">
        <w:rPr>
          <w:rFonts w:hint="cs"/>
          <w:rtl/>
        </w:rPr>
        <w:t xml:space="preserve"> وما عسيت أن تشتمه به</w:t>
      </w:r>
      <w:r w:rsidR="00E7610E">
        <w:rPr>
          <w:rFonts w:hint="cs"/>
          <w:rtl/>
        </w:rPr>
        <w:t>؟</w:t>
      </w:r>
      <w:r w:rsidRPr="00AB7B7C">
        <w:rPr>
          <w:rFonts w:hint="cs"/>
          <w:rtl/>
        </w:rPr>
        <w:t xml:space="preserve"> قال</w:t>
      </w:r>
      <w:r w:rsidR="002A5C48">
        <w:rPr>
          <w:rFonts w:hint="cs"/>
          <w:rtl/>
        </w:rPr>
        <w:t>:</w:t>
      </w:r>
      <w:r w:rsidRPr="00AB7B7C">
        <w:rPr>
          <w:rFonts w:hint="cs"/>
          <w:rtl/>
        </w:rPr>
        <w:t xml:space="preserve"> أ</w:t>
      </w:r>
      <w:r w:rsidR="008F6158">
        <w:rPr>
          <w:rFonts w:hint="cs"/>
          <w:rtl/>
        </w:rPr>
        <w:t>ُ</w:t>
      </w:r>
      <w:r w:rsidRPr="00AB7B7C">
        <w:rPr>
          <w:rFonts w:hint="cs"/>
          <w:rtl/>
        </w:rPr>
        <w:t>كن</w:t>
      </w:r>
      <w:r w:rsidR="008F6158">
        <w:rPr>
          <w:rFonts w:hint="cs"/>
          <w:rtl/>
        </w:rPr>
        <w:t>ِّ</w:t>
      </w:r>
      <w:r w:rsidRPr="00AB7B7C">
        <w:rPr>
          <w:rFonts w:hint="cs"/>
          <w:rtl/>
        </w:rPr>
        <w:t>يه بأبي تراب. قال</w:t>
      </w:r>
      <w:r w:rsidR="002A5C48">
        <w:rPr>
          <w:rFonts w:hint="cs"/>
          <w:rtl/>
        </w:rPr>
        <w:t>:</w:t>
      </w:r>
      <w:r w:rsidRPr="00AB7B7C">
        <w:rPr>
          <w:rFonts w:hint="cs"/>
          <w:rtl/>
        </w:rPr>
        <w:t xml:space="preserve"> فوالله ما كانت لعلي</w:t>
      </w:r>
      <w:r w:rsidR="008F6158">
        <w:rPr>
          <w:rFonts w:hint="cs"/>
          <w:rtl/>
        </w:rPr>
        <w:t>ّ</w:t>
      </w:r>
      <w:r w:rsidRPr="00AB7B7C">
        <w:rPr>
          <w:rFonts w:hint="cs"/>
          <w:rtl/>
        </w:rPr>
        <w:t xml:space="preserve"> كنية</w:t>
      </w:r>
      <w:r w:rsidR="008F6158">
        <w:rPr>
          <w:rFonts w:hint="cs"/>
          <w:rtl/>
        </w:rPr>
        <w:t>ٌ</w:t>
      </w:r>
      <w:r w:rsidRPr="00AB7B7C">
        <w:rPr>
          <w:rFonts w:hint="cs"/>
          <w:rtl/>
        </w:rPr>
        <w:t xml:space="preserve"> أحب</w:t>
      </w:r>
      <w:r w:rsidR="008F6158">
        <w:rPr>
          <w:rFonts w:hint="cs"/>
          <w:rtl/>
        </w:rPr>
        <w:t>ُّ</w:t>
      </w:r>
      <w:r w:rsidRPr="00AB7B7C">
        <w:rPr>
          <w:rFonts w:hint="cs"/>
          <w:rtl/>
        </w:rPr>
        <w:t xml:space="preserve"> إليه من أبي تراب</w:t>
      </w:r>
      <w:r w:rsidR="002A5C48">
        <w:rPr>
          <w:rFonts w:hint="cs"/>
          <w:rtl/>
        </w:rPr>
        <w:t>،</w:t>
      </w:r>
      <w:r w:rsidRPr="00AB7B7C">
        <w:rPr>
          <w:rFonts w:hint="cs"/>
          <w:rtl/>
        </w:rPr>
        <w:t xml:space="preserve"> إن</w:t>
      </w:r>
      <w:r w:rsidR="008F6158">
        <w:rPr>
          <w:rFonts w:hint="cs"/>
          <w:rtl/>
        </w:rPr>
        <w:t>َّ</w:t>
      </w:r>
      <w:r w:rsidRPr="00AB7B7C">
        <w:rPr>
          <w:rFonts w:hint="cs"/>
          <w:rtl/>
        </w:rPr>
        <w:t xml:space="preserve"> النبي</w:t>
      </w:r>
      <w:r w:rsidR="008F6158">
        <w:rPr>
          <w:rFonts w:hint="cs"/>
          <w:rtl/>
        </w:rPr>
        <w:t>َّ</w:t>
      </w:r>
      <w:r w:rsidRPr="00AB7B7C">
        <w:rPr>
          <w:rFonts w:hint="cs"/>
          <w:rtl/>
        </w:rPr>
        <w:t xml:space="preserve"> </w:t>
      </w:r>
      <w:r w:rsidR="00BB645F">
        <w:rPr>
          <w:rFonts w:hint="cs"/>
          <w:rtl/>
        </w:rPr>
        <w:t>صلّى الله عليه وسلّم</w:t>
      </w:r>
      <w:r w:rsidRPr="00AB7B7C">
        <w:rPr>
          <w:rFonts w:hint="cs"/>
          <w:rtl/>
        </w:rPr>
        <w:t xml:space="preserve"> آخى بين الن</w:t>
      </w:r>
      <w:r w:rsidR="008F6158">
        <w:rPr>
          <w:rFonts w:hint="cs"/>
          <w:rtl/>
        </w:rPr>
        <w:t>ّ</w:t>
      </w:r>
      <w:r w:rsidRPr="00AB7B7C">
        <w:rPr>
          <w:rFonts w:hint="cs"/>
          <w:rtl/>
        </w:rPr>
        <w:t>اس ولم يواخ بينه وبين أحد فخرج مغضبا</w:t>
      </w:r>
      <w:r w:rsidR="008F6158">
        <w:rPr>
          <w:rFonts w:hint="cs"/>
          <w:rtl/>
        </w:rPr>
        <w:t>ً</w:t>
      </w:r>
      <w:r w:rsidR="00B07F23">
        <w:rPr>
          <w:rFonts w:hint="cs"/>
          <w:rtl/>
        </w:rPr>
        <w:t xml:space="preserve"> حتّى </w:t>
      </w:r>
      <w:r w:rsidRPr="00AB7B7C">
        <w:rPr>
          <w:rFonts w:hint="cs"/>
          <w:rtl/>
        </w:rPr>
        <w:t>أتى كثيبا</w:t>
      </w:r>
      <w:r w:rsidR="008F6158">
        <w:rPr>
          <w:rFonts w:hint="cs"/>
          <w:rtl/>
        </w:rPr>
        <w:t>ً</w:t>
      </w:r>
      <w:r w:rsidRPr="00AB7B7C">
        <w:rPr>
          <w:rFonts w:hint="cs"/>
          <w:rtl/>
        </w:rPr>
        <w:t xml:space="preserve"> من رمل فنام عليه فأتاه النبي</w:t>
      </w:r>
      <w:r w:rsidR="008F6158">
        <w:rPr>
          <w:rFonts w:hint="cs"/>
          <w:rtl/>
        </w:rPr>
        <w:t>ُّ</w:t>
      </w:r>
      <w:r w:rsidRPr="00AB7B7C">
        <w:rPr>
          <w:rFonts w:hint="cs"/>
          <w:rtl/>
        </w:rPr>
        <w:t xml:space="preserve"> فقال</w:t>
      </w:r>
      <w:r w:rsidR="002A5C48">
        <w:rPr>
          <w:rFonts w:hint="cs"/>
          <w:rtl/>
        </w:rPr>
        <w:t>:</w:t>
      </w:r>
      <w:r w:rsidRPr="00AB7B7C">
        <w:rPr>
          <w:rFonts w:hint="cs"/>
          <w:rtl/>
        </w:rPr>
        <w:t xml:space="preserve"> قم يا أبا تراب</w:t>
      </w:r>
      <w:r w:rsidR="002A5C48">
        <w:rPr>
          <w:rFonts w:hint="cs"/>
          <w:rtl/>
        </w:rPr>
        <w:t>،</w:t>
      </w:r>
      <w:r w:rsidRPr="00AB7B7C">
        <w:rPr>
          <w:rFonts w:hint="cs"/>
          <w:rtl/>
        </w:rPr>
        <w:t xml:space="preserve"> أغضبت أن آخيت بين الن</w:t>
      </w:r>
      <w:r w:rsidR="008F6158">
        <w:rPr>
          <w:rFonts w:hint="cs"/>
          <w:rtl/>
        </w:rPr>
        <w:t>ّ</w:t>
      </w:r>
      <w:r w:rsidRPr="00AB7B7C">
        <w:rPr>
          <w:rFonts w:hint="cs"/>
          <w:rtl/>
        </w:rPr>
        <w:t>اس ولم ا</w:t>
      </w:r>
      <w:r w:rsidR="008F6158">
        <w:rPr>
          <w:rFonts w:hint="cs"/>
          <w:rtl/>
        </w:rPr>
        <w:t>ُ</w:t>
      </w:r>
      <w:r w:rsidRPr="00AB7B7C">
        <w:rPr>
          <w:rFonts w:hint="cs"/>
          <w:rtl/>
        </w:rPr>
        <w:t>ؤاخ بينك وبين أحد</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قال رسول الله </w:t>
      </w:r>
      <w:r w:rsidR="00BB645F">
        <w:rPr>
          <w:rFonts w:hint="cs"/>
          <w:rtl/>
        </w:rPr>
        <w:t>صلّى الله عليه وسلّم</w:t>
      </w:r>
      <w:r w:rsidR="002A5C48">
        <w:rPr>
          <w:rFonts w:hint="cs"/>
          <w:rtl/>
        </w:rPr>
        <w:t>:</w:t>
      </w:r>
      <w:r w:rsidRPr="00AB7B7C">
        <w:rPr>
          <w:rFonts w:hint="cs"/>
          <w:rtl/>
        </w:rPr>
        <w:t xml:space="preserve"> أنت أخي وأنا أخوك. كفاية الطالب ص 82. </w:t>
      </w:r>
    </w:p>
    <w:p w:rsidR="0026644B" w:rsidRPr="00AB7B7C" w:rsidRDefault="0026644B" w:rsidP="008F6158">
      <w:pPr>
        <w:pStyle w:val="libNormal"/>
        <w:rPr>
          <w:rtl/>
        </w:rPr>
      </w:pPr>
      <w:r w:rsidRPr="00AB7B7C">
        <w:rPr>
          <w:rFonts w:hint="cs"/>
          <w:rtl/>
        </w:rPr>
        <w:t>وهناك صحيحة</w:t>
      </w:r>
      <w:r w:rsidR="008F6158">
        <w:rPr>
          <w:rFonts w:hint="cs"/>
          <w:rtl/>
        </w:rPr>
        <w:t>ٌ</w:t>
      </w:r>
      <w:r w:rsidRPr="00AB7B7C">
        <w:rPr>
          <w:rFonts w:hint="cs"/>
          <w:rtl/>
        </w:rPr>
        <w:t xml:space="preserve"> أخرجها مسلم والبخاري في موضعين من صحيحة</w:t>
      </w:r>
      <w:r w:rsidR="002A5C48">
        <w:rPr>
          <w:rFonts w:hint="cs"/>
          <w:rtl/>
        </w:rPr>
        <w:t>:</w:t>
      </w:r>
      <w:r w:rsidR="008F6158">
        <w:rPr>
          <w:rFonts w:hint="cs"/>
          <w:rtl/>
        </w:rPr>
        <w:t xml:space="preserve"> </w:t>
      </w:r>
      <w:r w:rsidRPr="00AB7B7C">
        <w:rPr>
          <w:rFonts w:hint="cs"/>
          <w:rtl/>
        </w:rPr>
        <w:t>1</w:t>
      </w:r>
      <w:r w:rsidR="00155825">
        <w:rPr>
          <w:rFonts w:hint="cs"/>
          <w:rtl/>
        </w:rPr>
        <w:t xml:space="preserve"> - </w:t>
      </w:r>
      <w:r w:rsidRPr="00AB7B7C">
        <w:rPr>
          <w:rFonts w:hint="cs"/>
          <w:rtl/>
        </w:rPr>
        <w:t>في باب مناقب أمير المؤمنين. 2</w:t>
      </w:r>
      <w:r w:rsidR="00155825">
        <w:rPr>
          <w:rFonts w:hint="cs"/>
          <w:rtl/>
        </w:rPr>
        <w:t xml:space="preserve"> - </w:t>
      </w:r>
      <w:r w:rsidRPr="00AB7B7C">
        <w:rPr>
          <w:rFonts w:hint="cs"/>
          <w:rtl/>
        </w:rPr>
        <w:t>كتاب الص</w:t>
      </w:r>
      <w:r w:rsidR="008F6158">
        <w:rPr>
          <w:rFonts w:hint="cs"/>
          <w:rtl/>
        </w:rPr>
        <w:t>ّ</w:t>
      </w:r>
      <w:r w:rsidRPr="00AB7B7C">
        <w:rPr>
          <w:rFonts w:hint="cs"/>
          <w:rtl/>
        </w:rPr>
        <w:t>لاة في باب نوم الر</w:t>
      </w:r>
      <w:r w:rsidR="008F6158">
        <w:rPr>
          <w:rFonts w:hint="cs"/>
          <w:rtl/>
        </w:rPr>
        <w:t>َّ</w:t>
      </w:r>
      <w:r w:rsidRPr="00AB7B7C">
        <w:rPr>
          <w:rFonts w:hint="cs"/>
          <w:rtl/>
        </w:rPr>
        <w:t>جل في المسجد. وأخرجها الطبري في تاريخه 2 ص 363 عن عبد العزيز بن أبي حازم عن أبيه قال</w:t>
      </w:r>
      <w:r w:rsidR="002A5C48">
        <w:rPr>
          <w:rFonts w:hint="cs"/>
          <w:rtl/>
        </w:rPr>
        <w:t>:</w:t>
      </w:r>
      <w:r w:rsidRPr="00AB7B7C">
        <w:rPr>
          <w:rFonts w:hint="cs"/>
          <w:rtl/>
        </w:rPr>
        <w:t xml:space="preserve"> قلت لسهل بن سعد</w:t>
      </w:r>
      <w:r w:rsidR="002A5C48">
        <w:rPr>
          <w:rFonts w:hint="cs"/>
          <w:rtl/>
        </w:rPr>
        <w:t>:</w:t>
      </w:r>
      <w:r w:rsidRPr="00AB7B7C">
        <w:rPr>
          <w:rFonts w:hint="cs"/>
          <w:rtl/>
        </w:rPr>
        <w:t xml:space="preserve"> إن</w:t>
      </w:r>
      <w:r w:rsidR="008F6158">
        <w:rPr>
          <w:rFonts w:hint="cs"/>
          <w:rtl/>
        </w:rPr>
        <w:t>َّ</w:t>
      </w:r>
      <w:r w:rsidRPr="00AB7B7C">
        <w:rPr>
          <w:rFonts w:hint="cs"/>
          <w:rtl/>
        </w:rPr>
        <w:t xml:space="preserve"> بعض أمراء المدينة يريد أن يبعث إليك تسب</w:t>
      </w:r>
      <w:r w:rsidR="008F6158">
        <w:rPr>
          <w:rFonts w:hint="cs"/>
          <w:rtl/>
        </w:rPr>
        <w:t>ُّ</w:t>
      </w:r>
      <w:r w:rsidRPr="00AB7B7C">
        <w:rPr>
          <w:rFonts w:hint="cs"/>
          <w:rtl/>
        </w:rPr>
        <w:t xml:space="preserve"> علي</w:t>
      </w:r>
      <w:r w:rsidR="008F6158">
        <w:rPr>
          <w:rFonts w:hint="cs"/>
          <w:rtl/>
        </w:rPr>
        <w:t>ّ</w:t>
      </w:r>
      <w:r w:rsidRPr="00AB7B7C">
        <w:rPr>
          <w:rFonts w:hint="cs"/>
          <w:rtl/>
        </w:rPr>
        <w:t>ا</w:t>
      </w:r>
      <w:r w:rsidR="008F6158">
        <w:rPr>
          <w:rFonts w:hint="cs"/>
          <w:rtl/>
        </w:rPr>
        <w:t>ً</w:t>
      </w:r>
      <w:r w:rsidRPr="00AB7B7C">
        <w:rPr>
          <w:rFonts w:hint="cs"/>
          <w:rtl/>
        </w:rPr>
        <w:t xml:space="preserve"> فوق المنبر. قال</w:t>
      </w:r>
      <w:r w:rsidR="002A5C48">
        <w:rPr>
          <w:rFonts w:hint="cs"/>
          <w:rtl/>
        </w:rPr>
        <w:t>:</w:t>
      </w:r>
      <w:r w:rsidRPr="00AB7B7C">
        <w:rPr>
          <w:rFonts w:hint="cs"/>
          <w:rtl/>
        </w:rPr>
        <w:t xml:space="preserve"> أقول ماذا</w:t>
      </w:r>
      <w:r w:rsidR="00E7610E">
        <w:rPr>
          <w:rFonts w:hint="cs"/>
          <w:rtl/>
        </w:rPr>
        <w:t>؟</w:t>
      </w:r>
      <w:r w:rsidRPr="00AB7B7C">
        <w:rPr>
          <w:rFonts w:hint="cs"/>
          <w:rtl/>
        </w:rPr>
        <w:t xml:space="preserve"> قال</w:t>
      </w:r>
      <w:r w:rsidR="002A5C48">
        <w:rPr>
          <w:rFonts w:hint="cs"/>
          <w:rtl/>
        </w:rPr>
        <w:t>:</w:t>
      </w:r>
      <w:r w:rsidRPr="00AB7B7C">
        <w:rPr>
          <w:rFonts w:hint="cs"/>
          <w:rtl/>
        </w:rPr>
        <w:t xml:space="preserve"> تقول</w:t>
      </w:r>
      <w:r w:rsidR="002A5C48">
        <w:rPr>
          <w:rFonts w:hint="cs"/>
          <w:rtl/>
        </w:rPr>
        <w:t>:</w:t>
      </w:r>
      <w:r w:rsidRPr="00AB7B7C">
        <w:rPr>
          <w:rFonts w:hint="cs"/>
          <w:rtl/>
        </w:rPr>
        <w:t xml:space="preserve"> لعن الله أبا تراب</w:t>
      </w:r>
      <w:r w:rsidR="002A5C48">
        <w:rPr>
          <w:rFonts w:hint="cs"/>
          <w:rtl/>
        </w:rPr>
        <w:t>،</w:t>
      </w:r>
      <w:r w:rsidRPr="00AB7B7C">
        <w:rPr>
          <w:rFonts w:hint="cs"/>
          <w:rtl/>
        </w:rPr>
        <w:t xml:space="preserve"> قال</w:t>
      </w:r>
      <w:r w:rsidR="002A5C48">
        <w:rPr>
          <w:rFonts w:hint="cs"/>
          <w:rtl/>
        </w:rPr>
        <w:t>:</w:t>
      </w:r>
      <w:r w:rsidRPr="00AB7B7C">
        <w:rPr>
          <w:rFonts w:hint="cs"/>
          <w:rtl/>
        </w:rPr>
        <w:t xml:space="preserve"> والله ما سم</w:t>
      </w:r>
      <w:r w:rsidR="008F6158">
        <w:rPr>
          <w:rFonts w:hint="cs"/>
          <w:rtl/>
        </w:rPr>
        <w:t>ّ</w:t>
      </w:r>
      <w:r w:rsidRPr="00AB7B7C">
        <w:rPr>
          <w:rFonts w:hint="cs"/>
          <w:rtl/>
        </w:rPr>
        <w:t>اه بذلك</w:t>
      </w:r>
      <w:r w:rsidR="002D3F8C">
        <w:rPr>
          <w:rFonts w:hint="cs"/>
          <w:rtl/>
        </w:rPr>
        <w:t xml:space="preserve"> إلّا </w:t>
      </w:r>
      <w:r w:rsidRPr="00AB7B7C">
        <w:rPr>
          <w:rFonts w:hint="cs"/>
          <w:rtl/>
        </w:rPr>
        <w:t xml:space="preserve">رسول الله </w:t>
      </w:r>
      <w:r w:rsidR="00BB645F">
        <w:rPr>
          <w:rFonts w:hint="cs"/>
          <w:rtl/>
        </w:rPr>
        <w:t>صلّى الله عليه وسلّم</w:t>
      </w:r>
      <w:r w:rsidRPr="00AB7B7C">
        <w:rPr>
          <w:rFonts w:hint="cs"/>
          <w:rtl/>
        </w:rPr>
        <w:t xml:space="preserve"> قال</w:t>
      </w:r>
      <w:r w:rsidR="002A5C48">
        <w:rPr>
          <w:rFonts w:hint="cs"/>
          <w:rtl/>
        </w:rPr>
        <w:t>:</w:t>
      </w:r>
      <w:r w:rsidRPr="00AB7B7C">
        <w:rPr>
          <w:rFonts w:hint="cs"/>
          <w:rtl/>
        </w:rPr>
        <w:t xml:space="preserve"> قلت</w:t>
      </w:r>
      <w:r w:rsidR="002A5C48">
        <w:rPr>
          <w:rFonts w:hint="cs"/>
          <w:rtl/>
        </w:rPr>
        <w:t>:</w:t>
      </w:r>
      <w:r w:rsidRPr="00AB7B7C">
        <w:rPr>
          <w:rFonts w:hint="cs"/>
          <w:rtl/>
        </w:rPr>
        <w:t xml:space="preserve"> وكيف ذاك يا أبا العب</w:t>
      </w:r>
      <w:r w:rsidR="008F6158">
        <w:rPr>
          <w:rFonts w:hint="cs"/>
          <w:rtl/>
        </w:rPr>
        <w:t>ّ</w:t>
      </w:r>
      <w:r w:rsidRPr="00AB7B7C">
        <w:rPr>
          <w:rFonts w:hint="cs"/>
          <w:rtl/>
        </w:rPr>
        <w:t>اس</w:t>
      </w:r>
      <w:r w:rsidR="00E7610E">
        <w:rPr>
          <w:rFonts w:hint="cs"/>
          <w:rtl/>
        </w:rPr>
        <w:t>؟</w:t>
      </w:r>
      <w:r w:rsidRPr="00AB7B7C">
        <w:rPr>
          <w:rFonts w:hint="cs"/>
          <w:rtl/>
        </w:rPr>
        <w:t xml:space="preserve"> قال</w:t>
      </w:r>
      <w:r w:rsidR="002A5C48">
        <w:rPr>
          <w:rFonts w:hint="cs"/>
          <w:rtl/>
        </w:rPr>
        <w:t>:</w:t>
      </w:r>
      <w:r w:rsidRPr="00AB7B7C">
        <w:rPr>
          <w:rFonts w:hint="cs"/>
          <w:rtl/>
        </w:rPr>
        <w:t xml:space="preserve"> دخل علي</w:t>
      </w:r>
      <w:r w:rsidR="008F6158">
        <w:rPr>
          <w:rFonts w:hint="cs"/>
          <w:rtl/>
        </w:rPr>
        <w:t>ٌّ</w:t>
      </w:r>
      <w:r w:rsidRPr="00AB7B7C">
        <w:rPr>
          <w:rFonts w:hint="cs"/>
          <w:rtl/>
        </w:rPr>
        <w:t xml:space="preserve"> على فاطمة</w:t>
      </w:r>
      <w:r w:rsidR="00D45EE2">
        <w:rPr>
          <w:rFonts w:hint="cs"/>
          <w:rtl/>
        </w:rPr>
        <w:t xml:space="preserve"> ثمَّ </w:t>
      </w:r>
      <w:r w:rsidRPr="00AB7B7C">
        <w:rPr>
          <w:rFonts w:hint="cs"/>
          <w:rtl/>
        </w:rPr>
        <w:t xml:space="preserve">خرج من عندها فاضطجع </w:t>
      </w:r>
    </w:p>
    <w:p w:rsidR="0026644B" w:rsidRPr="007B368A" w:rsidRDefault="0026644B" w:rsidP="0026644B">
      <w:pPr>
        <w:pStyle w:val="libNormal"/>
      </w:pPr>
      <w:r>
        <w:rPr>
          <w:rFonts w:hint="cs"/>
          <w:rtl/>
        </w:rPr>
        <w:br w:type="page"/>
      </w:r>
    </w:p>
    <w:p w:rsidR="001908EB" w:rsidRDefault="0026644B" w:rsidP="008F6158">
      <w:pPr>
        <w:pStyle w:val="libNormal"/>
        <w:rPr>
          <w:rtl/>
        </w:rPr>
      </w:pPr>
      <w:r w:rsidRPr="00AB7B7C">
        <w:rPr>
          <w:rFonts w:hint="cs"/>
          <w:rtl/>
        </w:rPr>
        <w:lastRenderedPageBreak/>
        <w:t>في فئ المسجد</w:t>
      </w:r>
      <w:r w:rsidR="002A5C48">
        <w:rPr>
          <w:rFonts w:hint="cs"/>
          <w:rtl/>
        </w:rPr>
        <w:t>،</w:t>
      </w:r>
      <w:r w:rsidRPr="00AB7B7C">
        <w:rPr>
          <w:rFonts w:hint="cs"/>
          <w:rtl/>
        </w:rPr>
        <w:t xml:space="preserve"> قال</w:t>
      </w:r>
      <w:r w:rsidR="002A5C48">
        <w:rPr>
          <w:rFonts w:hint="cs"/>
          <w:rtl/>
        </w:rPr>
        <w:t>:</w:t>
      </w:r>
      <w:r w:rsidR="00D45EE2">
        <w:rPr>
          <w:rFonts w:hint="cs"/>
          <w:rtl/>
        </w:rPr>
        <w:t xml:space="preserve"> ثمَّ </w:t>
      </w:r>
      <w:r w:rsidRPr="00AB7B7C">
        <w:rPr>
          <w:rFonts w:hint="cs"/>
          <w:rtl/>
        </w:rPr>
        <w:t xml:space="preserve">دخل رسول الله </w:t>
      </w:r>
      <w:r w:rsidR="00BB645F">
        <w:rPr>
          <w:rFonts w:hint="cs"/>
          <w:rtl/>
        </w:rPr>
        <w:t>صلّى الله عليه وسلّم</w:t>
      </w:r>
      <w:r w:rsidRPr="00AB7B7C">
        <w:rPr>
          <w:rFonts w:hint="cs"/>
          <w:rtl/>
        </w:rPr>
        <w:t xml:space="preserve"> على فاطمة فقال لها</w:t>
      </w:r>
      <w:r w:rsidR="002A5C48">
        <w:rPr>
          <w:rFonts w:hint="cs"/>
          <w:rtl/>
        </w:rPr>
        <w:t>:</w:t>
      </w:r>
      <w:r w:rsidRPr="00AB7B7C">
        <w:rPr>
          <w:rFonts w:hint="cs"/>
          <w:rtl/>
        </w:rPr>
        <w:t xml:space="preserve"> أين ابن عم</w:t>
      </w:r>
      <w:r w:rsidR="008F6158">
        <w:rPr>
          <w:rFonts w:hint="cs"/>
          <w:rtl/>
        </w:rPr>
        <w:t>ّ</w:t>
      </w:r>
      <w:r w:rsidRPr="00AB7B7C">
        <w:rPr>
          <w:rFonts w:hint="cs"/>
          <w:rtl/>
        </w:rPr>
        <w:t>ك</w:t>
      </w:r>
      <w:r w:rsidR="00E7610E">
        <w:rPr>
          <w:rFonts w:hint="cs"/>
          <w:rtl/>
        </w:rPr>
        <w:t>؟</w:t>
      </w:r>
      <w:r w:rsidRPr="00AB7B7C">
        <w:rPr>
          <w:rFonts w:hint="cs"/>
          <w:rtl/>
        </w:rPr>
        <w:t xml:space="preserve"> فقالت</w:t>
      </w:r>
      <w:r w:rsidR="002A5C48">
        <w:rPr>
          <w:rFonts w:hint="cs"/>
          <w:rtl/>
        </w:rPr>
        <w:t>:</w:t>
      </w:r>
      <w:r w:rsidRPr="00AB7B7C">
        <w:rPr>
          <w:rFonts w:hint="cs"/>
          <w:rtl/>
        </w:rPr>
        <w:t xml:space="preserve"> هو ذاك مضطجع</w:t>
      </w:r>
      <w:r w:rsidR="008F6158">
        <w:rPr>
          <w:rFonts w:hint="cs"/>
          <w:rtl/>
        </w:rPr>
        <w:t>ٌ</w:t>
      </w:r>
      <w:r w:rsidRPr="00AB7B7C">
        <w:rPr>
          <w:rFonts w:hint="cs"/>
          <w:rtl/>
        </w:rPr>
        <w:t xml:space="preserve"> في المسجد. قال</w:t>
      </w:r>
      <w:r w:rsidR="002A5C48">
        <w:rPr>
          <w:rFonts w:hint="cs"/>
          <w:rtl/>
        </w:rPr>
        <w:t>:</w:t>
      </w:r>
      <w:r w:rsidRPr="00AB7B7C">
        <w:rPr>
          <w:rFonts w:hint="cs"/>
          <w:rtl/>
        </w:rPr>
        <w:t xml:space="preserve"> فجاءه رسول الله </w:t>
      </w:r>
      <w:r w:rsidR="00BB645F">
        <w:rPr>
          <w:rFonts w:hint="cs"/>
          <w:rtl/>
        </w:rPr>
        <w:t>صلّى الله عليه وسلّم</w:t>
      </w:r>
      <w:r w:rsidRPr="00AB7B7C">
        <w:rPr>
          <w:rFonts w:hint="cs"/>
          <w:rtl/>
        </w:rPr>
        <w:t xml:space="preserve"> فوجده قد سقط رداؤه على ظهره وخلص التراب إلى ظهره فجعل يمسح التراب عن ظهره ويقول</w:t>
      </w:r>
      <w:r w:rsidR="002A5C48">
        <w:rPr>
          <w:rFonts w:hint="cs"/>
          <w:rtl/>
        </w:rPr>
        <w:t>:</w:t>
      </w:r>
      <w:r w:rsidRPr="00AB7B7C">
        <w:rPr>
          <w:rFonts w:hint="cs"/>
          <w:rtl/>
        </w:rPr>
        <w:t xml:space="preserve"> إجلس أبا تراب. فوالله ما سم</w:t>
      </w:r>
      <w:r w:rsidR="008F6158">
        <w:rPr>
          <w:rFonts w:hint="cs"/>
          <w:rtl/>
        </w:rPr>
        <w:t>ّ</w:t>
      </w:r>
      <w:r w:rsidRPr="00AB7B7C">
        <w:rPr>
          <w:rFonts w:hint="cs"/>
          <w:rtl/>
        </w:rPr>
        <w:t>اه به</w:t>
      </w:r>
      <w:r w:rsidR="002D3F8C">
        <w:rPr>
          <w:rFonts w:hint="cs"/>
          <w:rtl/>
        </w:rPr>
        <w:t xml:space="preserve"> إلّا </w:t>
      </w:r>
      <w:r w:rsidRPr="00AB7B7C">
        <w:rPr>
          <w:rFonts w:hint="cs"/>
          <w:rtl/>
        </w:rPr>
        <w:t xml:space="preserve">رسول الله </w:t>
      </w:r>
      <w:r w:rsidR="00BB645F">
        <w:rPr>
          <w:rFonts w:hint="cs"/>
          <w:rtl/>
        </w:rPr>
        <w:t>صلّى الله عليه وسلّم</w:t>
      </w:r>
      <w:r w:rsidR="002A5C48">
        <w:rPr>
          <w:rFonts w:hint="cs"/>
          <w:rtl/>
        </w:rPr>
        <w:t>،</w:t>
      </w:r>
      <w:r w:rsidRPr="00AB7B7C">
        <w:rPr>
          <w:rFonts w:hint="cs"/>
          <w:rtl/>
        </w:rPr>
        <w:t xml:space="preserve"> ووالله ما كان له إسم</w:t>
      </w:r>
      <w:r w:rsidR="008F6158">
        <w:rPr>
          <w:rFonts w:hint="cs"/>
          <w:rtl/>
        </w:rPr>
        <w:t>ٌ</w:t>
      </w:r>
      <w:r w:rsidRPr="00AB7B7C">
        <w:rPr>
          <w:rFonts w:hint="cs"/>
          <w:rtl/>
        </w:rPr>
        <w:t xml:space="preserve"> أحب</w:t>
      </w:r>
      <w:r w:rsidR="008F6158">
        <w:rPr>
          <w:rFonts w:hint="cs"/>
          <w:rtl/>
        </w:rPr>
        <w:t>ُّ</w:t>
      </w:r>
      <w:r w:rsidRPr="00AB7B7C">
        <w:rPr>
          <w:rFonts w:hint="cs"/>
          <w:rtl/>
        </w:rPr>
        <w:t xml:space="preserve"> إليه منه. </w:t>
      </w:r>
    </w:p>
    <w:p w:rsidR="001908EB" w:rsidRDefault="0026644B" w:rsidP="008F6158">
      <w:pPr>
        <w:pStyle w:val="libNormal"/>
        <w:rPr>
          <w:rtl/>
        </w:rPr>
      </w:pPr>
      <w:r w:rsidRPr="00AB7B7C">
        <w:rPr>
          <w:rFonts w:hint="cs"/>
          <w:rtl/>
        </w:rPr>
        <w:t>وفي لفظ البيهقي في السنن الكبرى 2 ص 446</w:t>
      </w:r>
      <w:r w:rsidR="002A5C48">
        <w:rPr>
          <w:rFonts w:hint="cs"/>
          <w:rtl/>
        </w:rPr>
        <w:t>:</w:t>
      </w:r>
      <w:r w:rsidRPr="00AB7B7C">
        <w:rPr>
          <w:rFonts w:hint="cs"/>
          <w:rtl/>
        </w:rPr>
        <w:t xml:space="preserve"> استعمل علي المدينة رجل</w:t>
      </w:r>
      <w:r w:rsidR="008F6158">
        <w:rPr>
          <w:rFonts w:hint="cs"/>
          <w:rtl/>
        </w:rPr>
        <w:t>ٌ</w:t>
      </w:r>
      <w:r w:rsidRPr="00AB7B7C">
        <w:rPr>
          <w:rFonts w:hint="cs"/>
          <w:rtl/>
        </w:rPr>
        <w:t xml:space="preserve"> من آل مروان فدعا سهل بن سعد فأمره أن يشتم علي</w:t>
      </w:r>
      <w:r w:rsidR="008F6158">
        <w:rPr>
          <w:rFonts w:hint="cs"/>
          <w:rtl/>
        </w:rPr>
        <w:t>ّ</w:t>
      </w:r>
      <w:r w:rsidRPr="00AB7B7C">
        <w:rPr>
          <w:rFonts w:hint="cs"/>
          <w:rtl/>
        </w:rPr>
        <w:t>ا</w:t>
      </w:r>
      <w:r w:rsidR="008F6158">
        <w:rPr>
          <w:rFonts w:hint="cs"/>
          <w:rtl/>
        </w:rPr>
        <w:t>ً</w:t>
      </w:r>
      <w:r w:rsidRPr="00AB7B7C">
        <w:rPr>
          <w:rFonts w:hint="cs"/>
          <w:rtl/>
        </w:rPr>
        <w:t xml:space="preserve"> رضي الله عنه قال</w:t>
      </w:r>
      <w:r w:rsidR="002A5C48">
        <w:rPr>
          <w:rFonts w:hint="cs"/>
          <w:rtl/>
        </w:rPr>
        <w:t>:</w:t>
      </w:r>
      <w:r w:rsidRPr="00AB7B7C">
        <w:rPr>
          <w:rFonts w:hint="cs"/>
          <w:rtl/>
        </w:rPr>
        <w:t xml:space="preserve"> فأبي سهل فقال له</w:t>
      </w:r>
      <w:r w:rsidR="002A5C48">
        <w:rPr>
          <w:rFonts w:hint="cs"/>
          <w:rtl/>
        </w:rPr>
        <w:t>:</w:t>
      </w:r>
      <w:r w:rsidRPr="00AB7B7C">
        <w:rPr>
          <w:rFonts w:hint="cs"/>
          <w:rtl/>
        </w:rPr>
        <w:t xml:space="preserve"> أما إذا أبيت فقل</w:t>
      </w:r>
      <w:r w:rsidR="002A5C48">
        <w:rPr>
          <w:rFonts w:hint="cs"/>
          <w:rtl/>
        </w:rPr>
        <w:t>:</w:t>
      </w:r>
      <w:r w:rsidRPr="00AB7B7C">
        <w:rPr>
          <w:rFonts w:hint="cs"/>
          <w:rtl/>
        </w:rPr>
        <w:t xml:space="preserve"> لعن الله أبا تراب. فقال سهل</w:t>
      </w:r>
      <w:r w:rsidR="002A5C48">
        <w:rPr>
          <w:rFonts w:hint="cs"/>
          <w:rtl/>
        </w:rPr>
        <w:t>:</w:t>
      </w:r>
      <w:r w:rsidRPr="00AB7B7C">
        <w:rPr>
          <w:rFonts w:hint="cs"/>
          <w:rtl/>
        </w:rPr>
        <w:t xml:space="preserve"> ما كان لعلي</w:t>
      </w:r>
      <w:r w:rsidR="008F6158">
        <w:rPr>
          <w:rFonts w:hint="cs"/>
          <w:rtl/>
        </w:rPr>
        <w:t>ّ</w:t>
      </w:r>
      <w:r w:rsidRPr="00AB7B7C">
        <w:rPr>
          <w:rFonts w:hint="cs"/>
          <w:rtl/>
        </w:rPr>
        <w:t xml:space="preserve"> رضي الله عنه إسم</w:t>
      </w:r>
      <w:r w:rsidR="008F6158">
        <w:rPr>
          <w:rFonts w:hint="cs"/>
          <w:rtl/>
        </w:rPr>
        <w:t>ٌ</w:t>
      </w:r>
      <w:r w:rsidRPr="00AB7B7C">
        <w:rPr>
          <w:rFonts w:hint="cs"/>
          <w:rtl/>
        </w:rPr>
        <w:t xml:space="preserve"> أحب</w:t>
      </w:r>
      <w:r w:rsidR="008F6158">
        <w:rPr>
          <w:rFonts w:hint="cs"/>
          <w:rtl/>
        </w:rPr>
        <w:t>ّ</w:t>
      </w:r>
      <w:r w:rsidRPr="00AB7B7C">
        <w:rPr>
          <w:rFonts w:hint="cs"/>
          <w:rtl/>
        </w:rPr>
        <w:t xml:space="preserve"> إليه من أبي تراب</w:t>
      </w:r>
      <w:r w:rsidR="002A5C48">
        <w:rPr>
          <w:rFonts w:hint="cs"/>
          <w:rtl/>
        </w:rPr>
        <w:t>،</w:t>
      </w:r>
      <w:r w:rsidRPr="00AB7B7C">
        <w:rPr>
          <w:rFonts w:hint="cs"/>
          <w:rtl/>
        </w:rPr>
        <w:t xml:space="preserve"> وإن كان ليفرح إذا د</w:t>
      </w:r>
      <w:r w:rsidR="008F6158">
        <w:rPr>
          <w:rFonts w:hint="cs"/>
          <w:rtl/>
        </w:rPr>
        <w:t>ُ</w:t>
      </w:r>
      <w:r w:rsidRPr="00AB7B7C">
        <w:rPr>
          <w:rFonts w:hint="cs"/>
          <w:rtl/>
        </w:rPr>
        <w:t>عي بها. فقال له</w:t>
      </w:r>
      <w:r w:rsidR="002A5C48">
        <w:rPr>
          <w:rFonts w:hint="cs"/>
          <w:rtl/>
        </w:rPr>
        <w:t>:</w:t>
      </w:r>
      <w:r w:rsidRPr="00AB7B7C">
        <w:rPr>
          <w:rFonts w:hint="cs"/>
          <w:rtl/>
        </w:rPr>
        <w:t xml:space="preserve"> أخبرنا عن قص</w:t>
      </w:r>
      <w:r w:rsidR="008F6158">
        <w:rPr>
          <w:rFonts w:hint="cs"/>
          <w:rtl/>
        </w:rPr>
        <w:t>ّ</w:t>
      </w:r>
      <w:r w:rsidRPr="00AB7B7C">
        <w:rPr>
          <w:rFonts w:hint="cs"/>
          <w:rtl/>
        </w:rPr>
        <w:t>ته ل</w:t>
      </w:r>
      <w:r w:rsidR="008F6158">
        <w:rPr>
          <w:rFonts w:hint="cs"/>
          <w:rtl/>
        </w:rPr>
        <w:t>ِ</w:t>
      </w:r>
      <w:r w:rsidRPr="00AB7B7C">
        <w:rPr>
          <w:rFonts w:hint="cs"/>
          <w:rtl/>
        </w:rPr>
        <w:t>م</w:t>
      </w:r>
      <w:r w:rsidR="008F6158">
        <w:rPr>
          <w:rFonts w:hint="cs"/>
          <w:rtl/>
        </w:rPr>
        <w:t>َ</w:t>
      </w:r>
      <w:r w:rsidRPr="00AB7B7C">
        <w:rPr>
          <w:rFonts w:hint="cs"/>
          <w:rtl/>
        </w:rPr>
        <w:t xml:space="preserve"> سم</w:t>
      </w:r>
      <w:r w:rsidR="008F6158">
        <w:rPr>
          <w:rFonts w:hint="cs"/>
          <w:rtl/>
        </w:rPr>
        <w:t>ّ</w:t>
      </w:r>
      <w:r w:rsidRPr="00AB7B7C">
        <w:rPr>
          <w:rFonts w:hint="cs"/>
          <w:rtl/>
        </w:rPr>
        <w:t>ي أبا تراب</w:t>
      </w:r>
      <w:r w:rsidR="00E7610E">
        <w:rPr>
          <w:rFonts w:hint="cs"/>
          <w:rtl/>
        </w:rPr>
        <w:t>؟</w:t>
      </w:r>
      <w:r w:rsidRPr="00AB7B7C">
        <w:rPr>
          <w:rFonts w:hint="cs"/>
          <w:rtl/>
        </w:rPr>
        <w:t xml:space="preserve"> الحديث. </w:t>
      </w:r>
    </w:p>
    <w:p w:rsidR="001908EB" w:rsidRPr="00FE66E0" w:rsidRDefault="0026644B" w:rsidP="008F6158">
      <w:pPr>
        <w:pStyle w:val="libNormal"/>
        <w:rPr>
          <w:rtl/>
        </w:rPr>
      </w:pPr>
      <w:r w:rsidRPr="00FE66E0">
        <w:rPr>
          <w:rFonts w:hint="cs"/>
          <w:rtl/>
        </w:rPr>
        <w:t>لا تعارض بين هذا الصحيح وبين ما مر</w:t>
      </w:r>
      <w:r w:rsidR="008F6158">
        <w:rPr>
          <w:rFonts w:hint="cs"/>
          <w:rtl/>
        </w:rPr>
        <w:t>َّ</w:t>
      </w:r>
      <w:r w:rsidRPr="00FE66E0">
        <w:rPr>
          <w:rFonts w:hint="cs"/>
          <w:rtl/>
        </w:rPr>
        <w:t xml:space="preserve"> من الأحاديث الص</w:t>
      </w:r>
      <w:r w:rsidR="008F6158">
        <w:rPr>
          <w:rFonts w:hint="cs"/>
          <w:rtl/>
        </w:rPr>
        <w:t>ّ</w:t>
      </w:r>
      <w:r w:rsidRPr="00FE66E0">
        <w:rPr>
          <w:rFonts w:hint="cs"/>
          <w:rtl/>
        </w:rPr>
        <w:t>حيحة الدال</w:t>
      </w:r>
      <w:r w:rsidR="008F6158">
        <w:rPr>
          <w:rFonts w:hint="cs"/>
          <w:rtl/>
        </w:rPr>
        <w:t>ّ</w:t>
      </w:r>
      <w:r w:rsidRPr="00FE66E0">
        <w:rPr>
          <w:rFonts w:hint="cs"/>
          <w:rtl/>
        </w:rPr>
        <w:t>ة على تكن</w:t>
      </w:r>
      <w:r w:rsidR="008F6158">
        <w:rPr>
          <w:rFonts w:hint="cs"/>
          <w:rtl/>
        </w:rPr>
        <w:t>ِّ</w:t>
      </w:r>
      <w:r w:rsidRPr="00FE66E0">
        <w:rPr>
          <w:rFonts w:hint="cs"/>
          <w:rtl/>
        </w:rPr>
        <w:t>ي أمير المؤمنين بأبي تراب يوم العشيرة أو يوم التآخي</w:t>
      </w:r>
      <w:r w:rsidR="002A5C48" w:rsidRPr="00FE66E0">
        <w:rPr>
          <w:rFonts w:hint="cs"/>
          <w:rtl/>
        </w:rPr>
        <w:t>،</w:t>
      </w:r>
      <w:r w:rsidRPr="00FE66E0">
        <w:rPr>
          <w:rFonts w:hint="cs"/>
          <w:rtl/>
        </w:rPr>
        <w:t xml:space="preserve"> وليس في كل</w:t>
      </w:r>
      <w:r w:rsidR="008F6158">
        <w:rPr>
          <w:rFonts w:hint="cs"/>
          <w:rtl/>
        </w:rPr>
        <w:t>ِّ</w:t>
      </w:r>
      <w:r w:rsidRPr="00FE66E0">
        <w:rPr>
          <w:rFonts w:hint="cs"/>
          <w:rtl/>
        </w:rPr>
        <w:t xml:space="preserve"> منها ومن هذا</w:t>
      </w:r>
      <w:r w:rsidR="002D3F8C" w:rsidRPr="00FE66E0">
        <w:rPr>
          <w:rFonts w:hint="cs"/>
          <w:rtl/>
        </w:rPr>
        <w:t xml:space="preserve"> إلّا </w:t>
      </w:r>
      <w:r w:rsidRPr="00FE66E0">
        <w:rPr>
          <w:rFonts w:hint="cs"/>
          <w:rtl/>
        </w:rPr>
        <w:t>عد</w:t>
      </w:r>
      <w:r w:rsidR="008F6158">
        <w:rPr>
          <w:rFonts w:hint="cs"/>
          <w:rtl/>
        </w:rPr>
        <w:t>ّ</w:t>
      </w:r>
      <w:r w:rsidRPr="00FE66E0">
        <w:rPr>
          <w:rFonts w:hint="cs"/>
          <w:rtl/>
        </w:rPr>
        <w:t xml:space="preserve"> موقف من المواقف التي سم</w:t>
      </w:r>
      <w:r w:rsidR="008F6158">
        <w:rPr>
          <w:rFonts w:hint="cs"/>
          <w:rtl/>
        </w:rPr>
        <w:t>ّ</w:t>
      </w:r>
      <w:r w:rsidRPr="00FE66E0">
        <w:rPr>
          <w:rFonts w:hint="cs"/>
          <w:rtl/>
        </w:rPr>
        <w:t xml:space="preserve">اه رسول الله </w:t>
      </w:r>
      <w:r w:rsidR="00CD6B87" w:rsidRPr="00FE66E0">
        <w:rPr>
          <w:rFonts w:hint="cs"/>
          <w:rtl/>
        </w:rPr>
        <w:t>صلّى الله عليه وآله وسلّم</w:t>
      </w:r>
      <w:r w:rsidRPr="00FE66E0">
        <w:rPr>
          <w:rFonts w:hint="cs"/>
          <w:rtl/>
        </w:rPr>
        <w:t xml:space="preserve"> بأبي تراب</w:t>
      </w:r>
      <w:r w:rsidR="002A5C48" w:rsidRPr="00FE66E0">
        <w:rPr>
          <w:rFonts w:hint="cs"/>
          <w:rtl/>
        </w:rPr>
        <w:t>،</w:t>
      </w:r>
      <w:r w:rsidRPr="00FE66E0">
        <w:rPr>
          <w:rFonts w:hint="cs"/>
          <w:rtl/>
        </w:rPr>
        <w:t xml:space="preserve"> ولعل</w:t>
      </w:r>
      <w:r w:rsidR="008F6158">
        <w:rPr>
          <w:rFonts w:hint="cs"/>
          <w:rtl/>
        </w:rPr>
        <w:t>ّ</w:t>
      </w:r>
      <w:r w:rsidRPr="00FE66E0">
        <w:rPr>
          <w:rFonts w:hint="cs"/>
          <w:rtl/>
        </w:rPr>
        <w:t xml:space="preserve"> سهل بن سعد ما كان يعلم من تلكم المواقف</w:t>
      </w:r>
      <w:r w:rsidR="002D3F8C" w:rsidRPr="00FE66E0">
        <w:rPr>
          <w:rFonts w:hint="cs"/>
          <w:rtl/>
        </w:rPr>
        <w:t xml:space="preserve"> إلّا </w:t>
      </w:r>
      <w:r w:rsidRPr="00FE66E0">
        <w:rPr>
          <w:rFonts w:hint="cs"/>
          <w:rtl/>
        </w:rPr>
        <w:t>ما حد</w:t>
      </w:r>
      <w:r w:rsidR="008F6158">
        <w:rPr>
          <w:rFonts w:hint="cs"/>
          <w:rtl/>
        </w:rPr>
        <w:t>َّ</w:t>
      </w:r>
      <w:r w:rsidRPr="00FE66E0">
        <w:rPr>
          <w:rFonts w:hint="cs"/>
          <w:rtl/>
        </w:rPr>
        <w:t>ث به</w:t>
      </w:r>
      <w:r w:rsidR="002A5C48" w:rsidRPr="00FE66E0">
        <w:rPr>
          <w:rFonts w:hint="cs"/>
          <w:rtl/>
        </w:rPr>
        <w:t>،</w:t>
      </w:r>
      <w:r w:rsidRPr="00FE66E0">
        <w:rPr>
          <w:rFonts w:hint="cs"/>
          <w:rtl/>
        </w:rPr>
        <w:t xml:space="preserve"> فلا وازع هناك عن ثبوت الجميع</w:t>
      </w:r>
      <w:r w:rsidR="002A5C48" w:rsidRPr="00FE66E0">
        <w:rPr>
          <w:rFonts w:hint="cs"/>
          <w:rtl/>
        </w:rPr>
        <w:t>،</w:t>
      </w:r>
      <w:r w:rsidRPr="00FE66E0">
        <w:rPr>
          <w:rFonts w:hint="cs"/>
          <w:rtl/>
        </w:rPr>
        <w:t xml:space="preserve"> ومن زعم التعارض بين هذا وتلك</w:t>
      </w:r>
      <w:r w:rsidRPr="00155825">
        <w:rPr>
          <w:rStyle w:val="libFootnotenumChar"/>
          <w:rFonts w:hint="cs"/>
          <w:rtl/>
        </w:rPr>
        <w:t>(1)</w:t>
      </w:r>
      <w:r w:rsidRPr="00FE66E0">
        <w:rPr>
          <w:rFonts w:hint="cs"/>
          <w:rtl/>
        </w:rPr>
        <w:t xml:space="preserve"> واختلق بزعمه ما يتأت</w:t>
      </w:r>
      <w:r w:rsidR="008F6158">
        <w:rPr>
          <w:rFonts w:hint="cs"/>
          <w:rtl/>
        </w:rPr>
        <w:t>َّ</w:t>
      </w:r>
      <w:r w:rsidRPr="00FE66E0">
        <w:rPr>
          <w:rFonts w:hint="cs"/>
          <w:rtl/>
        </w:rPr>
        <w:t>ى به الج</w:t>
      </w:r>
      <w:r w:rsidR="008F6158">
        <w:rPr>
          <w:rFonts w:hint="cs"/>
          <w:rtl/>
        </w:rPr>
        <w:t>َ</w:t>
      </w:r>
      <w:r w:rsidRPr="00FE66E0">
        <w:rPr>
          <w:rFonts w:hint="cs"/>
          <w:rtl/>
        </w:rPr>
        <w:t>مع</w:t>
      </w:r>
      <w:r w:rsidR="008F6158">
        <w:rPr>
          <w:rFonts w:hint="cs"/>
          <w:rtl/>
        </w:rPr>
        <w:t>ُ</w:t>
      </w:r>
      <w:r w:rsidRPr="00FE66E0">
        <w:rPr>
          <w:rFonts w:hint="cs"/>
          <w:rtl/>
        </w:rPr>
        <w:t xml:space="preserve"> فقد كشف عن خداج رأيه. </w:t>
      </w:r>
    </w:p>
    <w:p w:rsidR="008F6158" w:rsidRDefault="0026644B" w:rsidP="00FE66E0">
      <w:pPr>
        <w:pStyle w:val="libNormal"/>
        <w:rPr>
          <w:rtl/>
        </w:rPr>
      </w:pPr>
      <w:r w:rsidRPr="00AB7B7C">
        <w:rPr>
          <w:rFonts w:hint="cs"/>
          <w:rtl/>
        </w:rPr>
        <w:t>نعم عند الحف</w:t>
      </w:r>
      <w:r w:rsidR="008F6158">
        <w:rPr>
          <w:rFonts w:hint="cs"/>
          <w:rtl/>
        </w:rPr>
        <w:t>ّ</w:t>
      </w:r>
      <w:r w:rsidRPr="00AB7B7C">
        <w:rPr>
          <w:rFonts w:hint="cs"/>
          <w:rtl/>
        </w:rPr>
        <w:t>اظ في متن حديث سهل اضطراب</w:t>
      </w:r>
      <w:r w:rsidR="008F6158">
        <w:rPr>
          <w:rFonts w:hint="cs"/>
          <w:rtl/>
        </w:rPr>
        <w:t>ٌ</w:t>
      </w:r>
      <w:r w:rsidRPr="00AB7B7C">
        <w:rPr>
          <w:rFonts w:hint="cs"/>
          <w:rtl/>
        </w:rPr>
        <w:t xml:space="preserve"> ي</w:t>
      </w:r>
      <w:r w:rsidR="008F6158">
        <w:rPr>
          <w:rFonts w:hint="cs"/>
          <w:rtl/>
        </w:rPr>
        <w:t>ُ</w:t>
      </w:r>
      <w:r w:rsidRPr="00AB7B7C">
        <w:rPr>
          <w:rFonts w:hint="cs"/>
          <w:rtl/>
        </w:rPr>
        <w:t>نبأ عن تصر</w:t>
      </w:r>
      <w:r w:rsidR="008F6158">
        <w:rPr>
          <w:rFonts w:hint="cs"/>
          <w:rtl/>
        </w:rPr>
        <w:t>ُّ</w:t>
      </w:r>
      <w:r w:rsidRPr="00AB7B7C">
        <w:rPr>
          <w:rFonts w:hint="cs"/>
          <w:rtl/>
        </w:rPr>
        <w:t>ف الأهواء فيه</w:t>
      </w:r>
      <w:r w:rsidR="002A5C48">
        <w:rPr>
          <w:rFonts w:hint="cs"/>
          <w:rtl/>
        </w:rPr>
        <w:t>،</w:t>
      </w:r>
      <w:r w:rsidRPr="00AB7B7C">
        <w:rPr>
          <w:rFonts w:hint="cs"/>
          <w:rtl/>
        </w:rPr>
        <w:t xml:space="preserve"> وفي بعض ألفاظه إيهام المباغضة بين أمير المؤمنين وابنة عم</w:t>
      </w:r>
      <w:r w:rsidR="008F6158">
        <w:rPr>
          <w:rFonts w:hint="cs"/>
          <w:rtl/>
        </w:rPr>
        <w:t>ّ</w:t>
      </w:r>
      <w:r w:rsidRPr="00AB7B7C">
        <w:rPr>
          <w:rFonts w:hint="cs"/>
          <w:rtl/>
        </w:rPr>
        <w:t>ه الطاهرة الصديقة فاطمة كما أوعز إليها شاعرنا المالكي المترجم بقوله</w:t>
      </w:r>
      <w:r w:rsidR="002A5C48">
        <w:rPr>
          <w:rFonts w:hint="cs"/>
          <w:rtl/>
        </w:rPr>
        <w:t>:</w:t>
      </w:r>
      <w:r w:rsidRPr="00AB7B7C">
        <w:rPr>
          <w:rFonts w:hint="cs"/>
          <w:rtl/>
        </w:rPr>
        <w:t xml:space="preserve"> </w:t>
      </w:r>
    </w:p>
    <w:p w:rsidR="008F6158" w:rsidRDefault="0026644B" w:rsidP="00FE66E0">
      <w:pPr>
        <w:pStyle w:val="libNormal"/>
        <w:rPr>
          <w:rtl/>
        </w:rPr>
      </w:pPr>
      <w:r w:rsidRPr="00AB7B7C">
        <w:rPr>
          <w:rFonts w:hint="cs"/>
          <w:rtl/>
        </w:rPr>
        <w:t>وكان عن الز</w:t>
      </w:r>
      <w:r w:rsidR="008F6158">
        <w:rPr>
          <w:rFonts w:hint="cs"/>
          <w:rtl/>
        </w:rPr>
        <w:t>ّ</w:t>
      </w:r>
      <w:r w:rsidRPr="00AB7B7C">
        <w:rPr>
          <w:rFonts w:hint="cs"/>
          <w:rtl/>
        </w:rPr>
        <w:t>هراء بالمتشر</w:t>
      </w:r>
      <w:r w:rsidR="008F6158">
        <w:rPr>
          <w:rFonts w:hint="cs"/>
          <w:rtl/>
        </w:rPr>
        <w:t>ِّ</w:t>
      </w:r>
      <w:r w:rsidRPr="00AB7B7C">
        <w:rPr>
          <w:rFonts w:hint="cs"/>
          <w:rtl/>
        </w:rPr>
        <w:t xml:space="preserve">د </w:t>
      </w:r>
    </w:p>
    <w:p w:rsidR="001908EB" w:rsidRDefault="0026644B" w:rsidP="00FE66E0">
      <w:pPr>
        <w:pStyle w:val="libNormal"/>
        <w:rPr>
          <w:rtl/>
        </w:rPr>
      </w:pPr>
      <w:r w:rsidRPr="00AB7B7C">
        <w:rPr>
          <w:rFonts w:hint="cs"/>
          <w:rtl/>
        </w:rPr>
        <w:t>وهما سلام الله عليهما بعيدان عن ذلك بما منحهما الله تعالى من العصمة بنص</w:t>
      </w:r>
      <w:r w:rsidR="008F6158">
        <w:rPr>
          <w:rFonts w:hint="cs"/>
          <w:rtl/>
        </w:rPr>
        <w:t>ِّ</w:t>
      </w:r>
      <w:r w:rsidRPr="00AB7B7C">
        <w:rPr>
          <w:rFonts w:hint="cs"/>
          <w:rtl/>
        </w:rPr>
        <w:t xml:space="preserve"> الكتاب الكريم. </w:t>
      </w:r>
    </w:p>
    <w:p w:rsidR="0026644B" w:rsidRPr="00FE66E0" w:rsidRDefault="0026644B" w:rsidP="008F6158">
      <w:pPr>
        <w:pStyle w:val="libNormal"/>
        <w:rPr>
          <w:rtl/>
        </w:rPr>
      </w:pPr>
      <w:r w:rsidRPr="00FE66E0">
        <w:rPr>
          <w:rFonts w:hint="cs"/>
          <w:rtl/>
        </w:rPr>
        <w:t>وروى ابن إسحاق</w:t>
      </w:r>
      <w:r w:rsidRPr="00155825">
        <w:rPr>
          <w:rStyle w:val="libFootnotenumChar"/>
          <w:rFonts w:hint="cs"/>
          <w:rtl/>
        </w:rPr>
        <w:t>(2)</w:t>
      </w:r>
      <w:r w:rsidRPr="00FE66E0">
        <w:rPr>
          <w:rFonts w:hint="cs"/>
          <w:rtl/>
        </w:rPr>
        <w:t xml:space="preserve"> عن بعض أهل العلم أن</w:t>
      </w:r>
      <w:r w:rsidR="008F6158">
        <w:rPr>
          <w:rFonts w:hint="cs"/>
          <w:rtl/>
        </w:rPr>
        <w:t>ّ</w:t>
      </w:r>
      <w:r w:rsidRPr="00FE66E0">
        <w:rPr>
          <w:rFonts w:hint="cs"/>
          <w:rtl/>
        </w:rPr>
        <w:t>ه حد</w:t>
      </w:r>
      <w:r w:rsidR="008F6158">
        <w:rPr>
          <w:rFonts w:hint="cs"/>
          <w:rtl/>
        </w:rPr>
        <w:t>َّ</w:t>
      </w:r>
      <w:r w:rsidRPr="00FE66E0">
        <w:rPr>
          <w:rFonts w:hint="cs"/>
          <w:rtl/>
        </w:rPr>
        <w:t>ثه أن</w:t>
      </w:r>
      <w:r w:rsidR="008F6158">
        <w:rPr>
          <w:rFonts w:hint="cs"/>
          <w:rtl/>
        </w:rPr>
        <w:t>َّ</w:t>
      </w:r>
      <w:r w:rsidRPr="00FE66E0">
        <w:rPr>
          <w:rFonts w:hint="cs"/>
          <w:rtl/>
        </w:rPr>
        <w:t xml:space="preserve"> رسول الله </w:t>
      </w:r>
      <w:r w:rsidR="00BB645F" w:rsidRPr="00FE66E0">
        <w:rPr>
          <w:rFonts w:hint="cs"/>
          <w:rtl/>
        </w:rPr>
        <w:t>صلّى الله عليه وسلّم</w:t>
      </w:r>
      <w:r w:rsidRPr="00FE66E0">
        <w:rPr>
          <w:rFonts w:hint="cs"/>
          <w:rtl/>
        </w:rPr>
        <w:t xml:space="preserve"> إن</w:t>
      </w:r>
      <w:r w:rsidR="008F6158">
        <w:rPr>
          <w:rFonts w:hint="cs"/>
          <w:rtl/>
        </w:rPr>
        <w:t>ّ</w:t>
      </w:r>
      <w:r w:rsidRPr="00FE66E0">
        <w:rPr>
          <w:rFonts w:hint="cs"/>
          <w:rtl/>
        </w:rPr>
        <w:t>ما سم</w:t>
      </w:r>
      <w:r w:rsidR="008F6158">
        <w:rPr>
          <w:rFonts w:hint="cs"/>
          <w:rtl/>
        </w:rPr>
        <w:t>ّ</w:t>
      </w:r>
      <w:r w:rsidRPr="00FE66E0">
        <w:rPr>
          <w:rFonts w:hint="cs"/>
          <w:rtl/>
        </w:rPr>
        <w:t>ى علي</w:t>
      </w:r>
      <w:r w:rsidR="008F6158">
        <w:rPr>
          <w:rFonts w:hint="cs"/>
          <w:rtl/>
        </w:rPr>
        <w:t>ّ</w:t>
      </w:r>
      <w:r w:rsidRPr="00FE66E0">
        <w:rPr>
          <w:rFonts w:hint="cs"/>
          <w:rtl/>
        </w:rPr>
        <w:t>ا</w:t>
      </w:r>
      <w:r w:rsidR="008F6158">
        <w:rPr>
          <w:rFonts w:hint="cs"/>
          <w:rtl/>
        </w:rPr>
        <w:t>ً</w:t>
      </w:r>
      <w:r w:rsidRPr="00FE66E0">
        <w:rPr>
          <w:rFonts w:hint="cs"/>
          <w:rtl/>
        </w:rPr>
        <w:t xml:space="preserve"> أبا تراب إن</w:t>
      </w:r>
      <w:r w:rsidR="008F6158">
        <w:rPr>
          <w:rFonts w:hint="cs"/>
          <w:rtl/>
        </w:rPr>
        <w:t>ّ</w:t>
      </w:r>
      <w:r w:rsidRPr="00FE66E0">
        <w:rPr>
          <w:rFonts w:hint="cs"/>
          <w:rtl/>
        </w:rPr>
        <w:t>ه كان إذا عتب على فاطمة في شيئ لم يكل</w:t>
      </w:r>
      <w:r w:rsidR="008F6158">
        <w:rPr>
          <w:rFonts w:hint="cs"/>
          <w:rtl/>
        </w:rPr>
        <w:t>ّ</w:t>
      </w:r>
      <w:r w:rsidRPr="00FE66E0">
        <w:rPr>
          <w:rFonts w:hint="cs"/>
          <w:rtl/>
        </w:rPr>
        <w:t>مها</w:t>
      </w:r>
      <w:r w:rsidR="002A5C48" w:rsidRPr="00FE66E0">
        <w:rPr>
          <w:rFonts w:hint="cs"/>
          <w:rtl/>
        </w:rPr>
        <w:t>،</w:t>
      </w:r>
      <w:r w:rsidRPr="00FE66E0">
        <w:rPr>
          <w:rFonts w:hint="cs"/>
          <w:rtl/>
        </w:rPr>
        <w:t xml:space="preserve"> ولم يقل لها شيئا</w:t>
      </w:r>
      <w:r w:rsidR="008F6158">
        <w:rPr>
          <w:rFonts w:hint="cs"/>
          <w:rtl/>
        </w:rPr>
        <w:t>ً</w:t>
      </w:r>
      <w:r w:rsidRPr="00FE66E0">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شرح المواهب اللدنية للزرقاني 1 ص 395.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ذكره ابن هشام في السيرة النبوية 2 ص 237</w:t>
      </w:r>
      <w:r w:rsidR="002A5C48">
        <w:rPr>
          <w:rFonts w:hint="cs"/>
          <w:rtl/>
        </w:rPr>
        <w:t>،</w:t>
      </w:r>
      <w:r w:rsidRPr="0026644B">
        <w:rPr>
          <w:rFonts w:hint="cs"/>
          <w:rtl/>
        </w:rPr>
        <w:t xml:space="preserve"> والعيني في عمدته 7 ص 630. </w:t>
      </w:r>
    </w:p>
    <w:p w:rsidR="0026644B" w:rsidRPr="007B368A" w:rsidRDefault="0026644B" w:rsidP="0026644B">
      <w:pPr>
        <w:pStyle w:val="libNormal"/>
      </w:pPr>
      <w:r>
        <w:rPr>
          <w:rFonts w:hint="cs"/>
          <w:rtl/>
        </w:rPr>
        <w:br w:type="page"/>
      </w:r>
    </w:p>
    <w:p w:rsidR="00943F8A" w:rsidRDefault="0026644B" w:rsidP="00FE66E0">
      <w:pPr>
        <w:pStyle w:val="libNormal"/>
        <w:rPr>
          <w:rtl/>
        </w:rPr>
      </w:pPr>
      <w:r w:rsidRPr="00FE66E0">
        <w:rPr>
          <w:rFonts w:hint="cs"/>
          <w:rtl/>
        </w:rPr>
        <w:lastRenderedPageBreak/>
        <w:t>تكرهه</w:t>
      </w:r>
      <w:r w:rsidR="002D3F8C" w:rsidRPr="00FE66E0">
        <w:rPr>
          <w:rFonts w:hint="cs"/>
          <w:rtl/>
        </w:rPr>
        <w:t xml:space="preserve"> إلّا </w:t>
      </w:r>
      <w:r w:rsidRPr="00FE66E0">
        <w:rPr>
          <w:rFonts w:hint="cs"/>
          <w:rtl/>
        </w:rPr>
        <w:t>أن</w:t>
      </w:r>
      <w:r w:rsidR="00943F8A">
        <w:rPr>
          <w:rFonts w:hint="cs"/>
          <w:rtl/>
        </w:rPr>
        <w:t>ّ</w:t>
      </w:r>
      <w:r w:rsidRPr="00FE66E0">
        <w:rPr>
          <w:rFonts w:hint="cs"/>
          <w:rtl/>
        </w:rPr>
        <w:t>ه يأخذ ترابا</w:t>
      </w:r>
      <w:r w:rsidR="00943F8A">
        <w:rPr>
          <w:rFonts w:hint="cs"/>
          <w:rtl/>
        </w:rPr>
        <w:t>ً</w:t>
      </w:r>
      <w:r w:rsidRPr="00FE66E0">
        <w:rPr>
          <w:rFonts w:hint="cs"/>
          <w:rtl/>
        </w:rPr>
        <w:t xml:space="preserve"> فيضعه على رأسه</w:t>
      </w:r>
      <w:r w:rsidR="002A5C48" w:rsidRPr="00FE66E0">
        <w:rPr>
          <w:rFonts w:hint="cs"/>
          <w:rtl/>
        </w:rPr>
        <w:t>،</w:t>
      </w:r>
      <w:r w:rsidRPr="00FE66E0">
        <w:rPr>
          <w:rFonts w:hint="cs"/>
          <w:rtl/>
        </w:rPr>
        <w:t xml:space="preserve"> قال</w:t>
      </w:r>
      <w:r w:rsidR="002A5C48" w:rsidRPr="00FE66E0">
        <w:rPr>
          <w:rFonts w:hint="cs"/>
          <w:rtl/>
        </w:rPr>
        <w:t>:</w:t>
      </w:r>
      <w:r w:rsidRPr="00FE66E0">
        <w:rPr>
          <w:rFonts w:hint="cs"/>
          <w:rtl/>
        </w:rPr>
        <w:t xml:space="preserve"> فكان رسول الله </w:t>
      </w:r>
      <w:r w:rsidR="00BB645F" w:rsidRPr="00FE66E0">
        <w:rPr>
          <w:rFonts w:hint="cs"/>
          <w:rtl/>
        </w:rPr>
        <w:t>صلّى الله عليه وسلّم</w:t>
      </w:r>
      <w:r w:rsidRPr="00FE66E0">
        <w:rPr>
          <w:rFonts w:hint="cs"/>
          <w:rtl/>
        </w:rPr>
        <w:t xml:space="preserve"> إذا رأى عليه التراب عرف أن</w:t>
      </w:r>
      <w:r w:rsidR="00943F8A">
        <w:rPr>
          <w:rFonts w:hint="cs"/>
          <w:rtl/>
        </w:rPr>
        <w:t>َّ</w:t>
      </w:r>
      <w:r w:rsidRPr="00FE66E0">
        <w:rPr>
          <w:rFonts w:hint="cs"/>
          <w:rtl/>
        </w:rPr>
        <w:t>ه عاتب على فاطمة فيقول</w:t>
      </w:r>
      <w:r w:rsidR="002A5C48" w:rsidRPr="00FE66E0">
        <w:rPr>
          <w:rFonts w:hint="cs"/>
          <w:rtl/>
        </w:rPr>
        <w:t>:</w:t>
      </w:r>
      <w:r w:rsidRPr="00FE66E0">
        <w:rPr>
          <w:rFonts w:hint="cs"/>
          <w:rtl/>
        </w:rPr>
        <w:t xml:space="preserve"> مالك يا أبا تراب</w:t>
      </w:r>
      <w:r w:rsidR="00E7610E" w:rsidRPr="00FE66E0">
        <w:rPr>
          <w:rFonts w:hint="cs"/>
          <w:rtl/>
        </w:rPr>
        <w:t>؟</w:t>
      </w:r>
      <w:r w:rsidRPr="00FE66E0">
        <w:rPr>
          <w:rFonts w:hint="cs"/>
          <w:rtl/>
        </w:rPr>
        <w:t xml:space="preserve"> </w:t>
      </w:r>
    </w:p>
    <w:p w:rsidR="001908EB" w:rsidRPr="00FE66E0" w:rsidRDefault="0026644B" w:rsidP="00943F8A">
      <w:pPr>
        <w:pStyle w:val="libNormal"/>
        <w:rPr>
          <w:rtl/>
        </w:rPr>
      </w:pPr>
      <w:r w:rsidRPr="00FE66E0">
        <w:rPr>
          <w:rFonts w:hint="cs"/>
          <w:rtl/>
        </w:rPr>
        <w:t>قال الأميني</w:t>
      </w:r>
      <w:r w:rsidR="002A5C48" w:rsidRPr="00FE66E0">
        <w:rPr>
          <w:rFonts w:hint="cs"/>
          <w:rtl/>
        </w:rPr>
        <w:t>:</w:t>
      </w:r>
      <w:r w:rsidRPr="00FE66E0">
        <w:rPr>
          <w:rFonts w:hint="cs"/>
          <w:rtl/>
        </w:rPr>
        <w:t xml:space="preserve"> إن هي</w:t>
      </w:r>
      <w:r w:rsidR="002D3F8C" w:rsidRPr="00FE66E0">
        <w:rPr>
          <w:rFonts w:hint="cs"/>
          <w:rtl/>
        </w:rPr>
        <w:t xml:space="preserve"> إلّا </w:t>
      </w:r>
      <w:r w:rsidRPr="00FE66E0">
        <w:rPr>
          <w:rFonts w:hint="cs"/>
          <w:rtl/>
        </w:rPr>
        <w:t>نفثات قوم حناق لفظتها رمية القول على عواهنه تلويثا</w:t>
      </w:r>
      <w:r w:rsidR="00943F8A">
        <w:rPr>
          <w:rFonts w:hint="cs"/>
          <w:rtl/>
        </w:rPr>
        <w:t>ً</w:t>
      </w:r>
      <w:r w:rsidRPr="00FE66E0">
        <w:rPr>
          <w:rFonts w:hint="cs"/>
          <w:rtl/>
        </w:rPr>
        <w:t xml:space="preserve"> لقداسة أمير المؤمنين</w:t>
      </w:r>
      <w:r w:rsidR="002A5C48" w:rsidRPr="00FE66E0">
        <w:rPr>
          <w:rFonts w:hint="cs"/>
          <w:rtl/>
        </w:rPr>
        <w:t>،</w:t>
      </w:r>
      <w:r w:rsidRPr="00FE66E0">
        <w:rPr>
          <w:rFonts w:hint="cs"/>
          <w:rtl/>
        </w:rPr>
        <w:t xml:space="preserve"> وتشويها</w:t>
      </w:r>
      <w:r w:rsidR="00943F8A">
        <w:rPr>
          <w:rFonts w:hint="cs"/>
          <w:rtl/>
        </w:rPr>
        <w:t>ً</w:t>
      </w:r>
      <w:r w:rsidRPr="00FE66E0">
        <w:rPr>
          <w:rFonts w:hint="cs"/>
          <w:rtl/>
        </w:rPr>
        <w:t xml:space="preserve"> لعشرته الحميدة مع حليلته المطه</w:t>
      </w:r>
      <w:r w:rsidR="00943F8A">
        <w:rPr>
          <w:rFonts w:hint="cs"/>
          <w:rtl/>
        </w:rPr>
        <w:t>ّ</w:t>
      </w:r>
      <w:r w:rsidRPr="00FE66E0">
        <w:rPr>
          <w:rFonts w:hint="cs"/>
          <w:rtl/>
        </w:rPr>
        <w:t>رة</w:t>
      </w:r>
      <w:r w:rsidR="002A5C48" w:rsidRPr="00FE66E0">
        <w:rPr>
          <w:rFonts w:hint="cs"/>
          <w:rtl/>
        </w:rPr>
        <w:t>،</w:t>
      </w:r>
      <w:r w:rsidRPr="00FE66E0">
        <w:rPr>
          <w:rFonts w:hint="cs"/>
          <w:rtl/>
        </w:rPr>
        <w:t xml:space="preserve"> وفيها حط</w:t>
      </w:r>
      <w:r w:rsidR="00943F8A">
        <w:rPr>
          <w:rFonts w:hint="cs"/>
          <w:rtl/>
        </w:rPr>
        <w:t>ّ</w:t>
      </w:r>
      <w:r w:rsidRPr="00FE66E0">
        <w:rPr>
          <w:rFonts w:hint="cs"/>
          <w:rtl/>
        </w:rPr>
        <w:t xml:space="preserve"> الصد</w:t>
      </w:r>
      <w:r w:rsidR="00943F8A">
        <w:rPr>
          <w:rFonts w:hint="cs"/>
          <w:rtl/>
        </w:rPr>
        <w:t>ِّ</w:t>
      </w:r>
      <w:r w:rsidRPr="00FE66E0">
        <w:rPr>
          <w:rFonts w:hint="cs"/>
          <w:rtl/>
        </w:rPr>
        <w:t>يق الأكبر والصد</w:t>
      </w:r>
      <w:r w:rsidR="00943F8A">
        <w:rPr>
          <w:rFonts w:hint="cs"/>
          <w:rtl/>
        </w:rPr>
        <w:t>ِّ</w:t>
      </w:r>
      <w:r w:rsidRPr="00FE66E0">
        <w:rPr>
          <w:rFonts w:hint="cs"/>
          <w:rtl/>
        </w:rPr>
        <w:t>يقة الكبرى عن مكانتهما الراقية في مكارم الأخلاق</w:t>
      </w:r>
      <w:r w:rsidR="002A5C48" w:rsidRPr="00FE66E0">
        <w:rPr>
          <w:rFonts w:hint="cs"/>
          <w:rtl/>
        </w:rPr>
        <w:t>،</w:t>
      </w:r>
      <w:r w:rsidRPr="00FE66E0">
        <w:rPr>
          <w:rFonts w:hint="cs"/>
          <w:rtl/>
        </w:rPr>
        <w:t xml:space="preserve"> وقد أثمر اليوم ما بذرته أمس يد الإحن والشحناء من تلكم المفتعلات</w:t>
      </w:r>
      <w:r w:rsidR="00B07F23" w:rsidRPr="00FE66E0">
        <w:rPr>
          <w:rFonts w:hint="cs"/>
          <w:rtl/>
        </w:rPr>
        <w:t xml:space="preserve"> حتّى </w:t>
      </w:r>
      <w:r w:rsidRPr="00FE66E0">
        <w:rPr>
          <w:rFonts w:hint="cs"/>
          <w:rtl/>
        </w:rPr>
        <w:t>سو</w:t>
      </w:r>
      <w:r w:rsidR="00943F8A">
        <w:rPr>
          <w:rFonts w:hint="cs"/>
          <w:rtl/>
        </w:rPr>
        <w:t>ّ</w:t>
      </w:r>
      <w:r w:rsidRPr="00FE66E0">
        <w:rPr>
          <w:rFonts w:hint="cs"/>
          <w:rtl/>
        </w:rPr>
        <w:t>د مؤل</w:t>
      </w:r>
      <w:r w:rsidR="00943F8A">
        <w:rPr>
          <w:rFonts w:hint="cs"/>
          <w:rtl/>
        </w:rPr>
        <w:t>ِّ</w:t>
      </w:r>
      <w:r w:rsidRPr="00FE66E0">
        <w:rPr>
          <w:rFonts w:hint="cs"/>
          <w:rtl/>
        </w:rPr>
        <w:t>ف اليوم صحائف تاريخه</w:t>
      </w:r>
      <w:r w:rsidRPr="00155825">
        <w:rPr>
          <w:rStyle w:val="libFootnotenumChar"/>
          <w:rFonts w:hint="cs"/>
          <w:rtl/>
        </w:rPr>
        <w:t>(1)</w:t>
      </w:r>
      <w:r w:rsidRPr="00FE66E0">
        <w:rPr>
          <w:rFonts w:hint="cs"/>
          <w:rtl/>
        </w:rPr>
        <w:t xml:space="preserve"> بقوله</w:t>
      </w:r>
      <w:r w:rsidR="002A5C48" w:rsidRPr="00FE66E0">
        <w:rPr>
          <w:rFonts w:hint="cs"/>
          <w:rtl/>
        </w:rPr>
        <w:t>:</w:t>
      </w:r>
      <w:r w:rsidRPr="00FE66E0">
        <w:rPr>
          <w:rFonts w:hint="cs"/>
          <w:rtl/>
        </w:rPr>
        <w:t xml:space="preserve"> وكان علي</w:t>
      </w:r>
      <w:r w:rsidR="00943F8A">
        <w:rPr>
          <w:rFonts w:hint="cs"/>
          <w:rtl/>
        </w:rPr>
        <w:t>ّ</w:t>
      </w:r>
      <w:r w:rsidRPr="00FE66E0">
        <w:rPr>
          <w:rFonts w:hint="cs"/>
          <w:rtl/>
        </w:rPr>
        <w:t xml:space="preserve"> يحرد بعد كل</w:t>
      </w:r>
      <w:r w:rsidR="00943F8A">
        <w:rPr>
          <w:rFonts w:hint="cs"/>
          <w:rtl/>
        </w:rPr>
        <w:t>ّ</w:t>
      </w:r>
      <w:r w:rsidRPr="00FE66E0">
        <w:rPr>
          <w:rFonts w:hint="cs"/>
          <w:rtl/>
        </w:rPr>
        <w:t xml:space="preserve"> منافرة ويذهب لينام في المسجد</w:t>
      </w:r>
      <w:r w:rsidR="002A5C48" w:rsidRPr="00FE66E0">
        <w:rPr>
          <w:rFonts w:hint="cs"/>
          <w:rtl/>
        </w:rPr>
        <w:t>،</w:t>
      </w:r>
      <w:r w:rsidRPr="00FE66E0">
        <w:rPr>
          <w:rFonts w:hint="cs"/>
          <w:rtl/>
        </w:rPr>
        <w:t xml:space="preserve"> وكان حموه يرب</w:t>
      </w:r>
      <w:r w:rsidR="00943F8A">
        <w:rPr>
          <w:rFonts w:hint="cs"/>
          <w:rtl/>
        </w:rPr>
        <w:t>ِّ</w:t>
      </w:r>
      <w:r w:rsidRPr="00FE66E0">
        <w:rPr>
          <w:rFonts w:hint="cs"/>
          <w:rtl/>
        </w:rPr>
        <w:t>ته على كتفيه ويعظه ويوفق بينه وبين فاطمة إلى حين</w:t>
      </w:r>
      <w:r w:rsidR="002A5C48" w:rsidRPr="00FE66E0">
        <w:rPr>
          <w:rFonts w:hint="cs"/>
          <w:rtl/>
        </w:rPr>
        <w:t>،</w:t>
      </w:r>
      <w:r w:rsidRPr="00FE66E0">
        <w:rPr>
          <w:rFonts w:hint="cs"/>
          <w:rtl/>
        </w:rPr>
        <w:t xml:space="preserve"> ومم</w:t>
      </w:r>
      <w:r w:rsidR="00943F8A">
        <w:rPr>
          <w:rFonts w:hint="cs"/>
          <w:rtl/>
        </w:rPr>
        <w:t>ّ</w:t>
      </w:r>
      <w:r w:rsidRPr="00FE66E0">
        <w:rPr>
          <w:rFonts w:hint="cs"/>
          <w:rtl/>
        </w:rPr>
        <w:t>ا حدث أن رأى النبي</w:t>
      </w:r>
      <w:r w:rsidR="00943F8A">
        <w:rPr>
          <w:rFonts w:hint="cs"/>
          <w:rtl/>
        </w:rPr>
        <w:t>ُّ</w:t>
      </w:r>
      <w:r w:rsidRPr="00FE66E0">
        <w:rPr>
          <w:rFonts w:hint="cs"/>
          <w:rtl/>
        </w:rPr>
        <w:t xml:space="preserve"> ابنته في بيته ذات مر</w:t>
      </w:r>
      <w:r w:rsidR="00943F8A">
        <w:rPr>
          <w:rFonts w:hint="cs"/>
          <w:rtl/>
        </w:rPr>
        <w:t>َّ</w:t>
      </w:r>
      <w:r w:rsidRPr="00FE66E0">
        <w:rPr>
          <w:rFonts w:hint="cs"/>
          <w:rtl/>
        </w:rPr>
        <w:t>ة وهي تبكي من ل</w:t>
      </w:r>
      <w:r w:rsidR="00943F8A">
        <w:rPr>
          <w:rFonts w:hint="cs"/>
          <w:rtl/>
        </w:rPr>
        <w:t>َ</w:t>
      </w:r>
      <w:r w:rsidRPr="00FE66E0">
        <w:rPr>
          <w:rFonts w:hint="cs"/>
          <w:rtl/>
        </w:rPr>
        <w:t>كم علي</w:t>
      </w:r>
      <w:r w:rsidR="00943F8A">
        <w:rPr>
          <w:rFonts w:hint="cs"/>
          <w:rtl/>
        </w:rPr>
        <w:t>ّ</w:t>
      </w:r>
      <w:r w:rsidRPr="00FE66E0">
        <w:rPr>
          <w:rFonts w:hint="cs"/>
          <w:rtl/>
        </w:rPr>
        <w:t xml:space="preserve"> لها. ا ه‍. </w:t>
      </w:r>
    </w:p>
    <w:p w:rsidR="001908EB" w:rsidRDefault="0026644B" w:rsidP="00943F8A">
      <w:pPr>
        <w:pStyle w:val="libNormal"/>
        <w:rPr>
          <w:rtl/>
        </w:rPr>
      </w:pPr>
      <w:r w:rsidRPr="00AB7B7C">
        <w:rPr>
          <w:rFonts w:hint="cs"/>
          <w:rtl/>
        </w:rPr>
        <w:t>وقال الحاكم أبو عبد الله النيسابوري</w:t>
      </w:r>
      <w:r w:rsidR="002A5C48">
        <w:rPr>
          <w:rFonts w:hint="cs"/>
          <w:rtl/>
        </w:rPr>
        <w:t>:</w:t>
      </w:r>
      <w:r w:rsidRPr="00AB7B7C">
        <w:rPr>
          <w:rFonts w:hint="cs"/>
          <w:rtl/>
        </w:rPr>
        <w:t xml:space="preserve"> كان بنو أ</w:t>
      </w:r>
      <w:r w:rsidR="00943F8A">
        <w:rPr>
          <w:rFonts w:hint="cs"/>
          <w:rtl/>
        </w:rPr>
        <w:t>ُ</w:t>
      </w:r>
      <w:r w:rsidRPr="00AB7B7C">
        <w:rPr>
          <w:rFonts w:hint="cs"/>
          <w:rtl/>
        </w:rPr>
        <w:t>مي</w:t>
      </w:r>
      <w:r w:rsidR="00943F8A">
        <w:rPr>
          <w:rFonts w:hint="cs"/>
          <w:rtl/>
        </w:rPr>
        <w:t>ّ</w:t>
      </w:r>
      <w:r w:rsidRPr="00AB7B7C">
        <w:rPr>
          <w:rFonts w:hint="cs"/>
          <w:rtl/>
        </w:rPr>
        <w:t>ة تنق</w:t>
      </w:r>
      <w:r w:rsidR="00943F8A">
        <w:rPr>
          <w:rFonts w:hint="cs"/>
          <w:rtl/>
        </w:rPr>
        <w:t>ِّ</w:t>
      </w:r>
      <w:r w:rsidRPr="00AB7B7C">
        <w:rPr>
          <w:rFonts w:hint="cs"/>
          <w:rtl/>
        </w:rPr>
        <w:t>ص علي</w:t>
      </w:r>
      <w:r w:rsidR="00943F8A">
        <w:rPr>
          <w:rFonts w:hint="cs"/>
          <w:rtl/>
        </w:rPr>
        <w:t>ّ</w:t>
      </w:r>
      <w:r w:rsidRPr="00AB7B7C">
        <w:rPr>
          <w:rFonts w:hint="cs"/>
          <w:rtl/>
        </w:rPr>
        <w:t>ا</w:t>
      </w:r>
      <w:r w:rsidR="00943F8A">
        <w:rPr>
          <w:rFonts w:hint="cs"/>
          <w:rtl/>
        </w:rPr>
        <w:t>ً</w:t>
      </w:r>
      <w:r w:rsidRPr="00AB7B7C">
        <w:rPr>
          <w:rFonts w:hint="cs"/>
          <w:rtl/>
        </w:rPr>
        <w:t xml:space="preserve"> عليه السلام بهذا ال</w:t>
      </w:r>
      <w:r w:rsidR="00943F8A">
        <w:rPr>
          <w:rFonts w:hint="cs"/>
          <w:rtl/>
        </w:rPr>
        <w:t>إ</w:t>
      </w:r>
      <w:r w:rsidRPr="00AB7B7C">
        <w:rPr>
          <w:rFonts w:hint="cs"/>
          <w:rtl/>
        </w:rPr>
        <w:t>سم الذي سم</w:t>
      </w:r>
      <w:r w:rsidR="00943F8A">
        <w:rPr>
          <w:rFonts w:hint="cs"/>
          <w:rtl/>
        </w:rPr>
        <w:t>َّ</w:t>
      </w:r>
      <w:r w:rsidRPr="00AB7B7C">
        <w:rPr>
          <w:rFonts w:hint="cs"/>
          <w:rtl/>
        </w:rPr>
        <w:t xml:space="preserve">اه رسول الله </w:t>
      </w:r>
      <w:r w:rsidR="00BB645F">
        <w:rPr>
          <w:rFonts w:hint="cs"/>
          <w:rtl/>
        </w:rPr>
        <w:t>صلّى الله عليه وسلّم</w:t>
      </w:r>
      <w:r w:rsidRPr="00AB7B7C">
        <w:rPr>
          <w:rFonts w:hint="cs"/>
          <w:rtl/>
        </w:rPr>
        <w:t xml:space="preserve"> ويلعنوه على المنبر بعد الخطبة مد</w:t>
      </w:r>
      <w:r w:rsidR="00943F8A">
        <w:rPr>
          <w:rFonts w:hint="cs"/>
          <w:rtl/>
        </w:rPr>
        <w:t>ّ</w:t>
      </w:r>
      <w:r w:rsidRPr="00AB7B7C">
        <w:rPr>
          <w:rFonts w:hint="cs"/>
          <w:rtl/>
        </w:rPr>
        <w:t>ة ولايتهم وكانوا يستهزؤن به وإن</w:t>
      </w:r>
      <w:r w:rsidR="00943F8A">
        <w:rPr>
          <w:rFonts w:hint="cs"/>
          <w:rtl/>
        </w:rPr>
        <w:t>ّ</w:t>
      </w:r>
      <w:r w:rsidRPr="00AB7B7C">
        <w:rPr>
          <w:rFonts w:hint="cs"/>
          <w:rtl/>
        </w:rPr>
        <w:t>ما استهزؤا الذي سم</w:t>
      </w:r>
      <w:r w:rsidR="00943F8A">
        <w:rPr>
          <w:rFonts w:hint="cs"/>
          <w:rtl/>
        </w:rPr>
        <w:t>ّ</w:t>
      </w:r>
      <w:r w:rsidRPr="00AB7B7C">
        <w:rPr>
          <w:rFonts w:hint="cs"/>
          <w:rtl/>
        </w:rPr>
        <w:t>اه به وقد قال الله تعالى</w:t>
      </w:r>
      <w:r w:rsidR="002A5C48">
        <w:rPr>
          <w:rFonts w:hint="cs"/>
          <w:rtl/>
        </w:rPr>
        <w:t>:</w:t>
      </w:r>
      <w:r w:rsidRPr="00AB7B7C">
        <w:rPr>
          <w:rFonts w:hint="cs"/>
          <w:rtl/>
        </w:rPr>
        <w:t xml:space="preserve"> </w:t>
      </w:r>
      <w:r w:rsidR="00943F8A" w:rsidRPr="00943F8A">
        <w:rPr>
          <w:rStyle w:val="libAlaemChar"/>
          <w:rFonts w:hint="cs"/>
          <w:rtl/>
        </w:rPr>
        <w:t>(</w:t>
      </w:r>
      <w:r w:rsidR="00943F8A" w:rsidRPr="00943F8A">
        <w:rPr>
          <w:rStyle w:val="libAieChar"/>
          <w:rtl/>
        </w:rPr>
        <w:t xml:space="preserve">قُلْ أَبِاللَّهِ وَآيَاتِهِ وَرَسُولِهِ كُنتُمْ تَسْتَهْزِئُونَ </w:t>
      </w:r>
      <w:r w:rsidR="00943F8A" w:rsidRPr="00943F8A">
        <w:rPr>
          <w:rStyle w:val="libAieChar"/>
          <w:rFonts w:hint="cs"/>
          <w:rtl/>
        </w:rPr>
        <w:t>*</w:t>
      </w:r>
      <w:r w:rsidR="00943F8A" w:rsidRPr="00943F8A">
        <w:rPr>
          <w:rStyle w:val="libAieChar"/>
          <w:rtl/>
        </w:rPr>
        <w:t xml:space="preserve"> لَا تَعْتَذِرُوا قَدْ كَفَرْتُم بَعْدَ إِيمَانِكُمْ</w:t>
      </w:r>
      <w:r w:rsidR="00943F8A" w:rsidRPr="00943F8A">
        <w:rPr>
          <w:rStyle w:val="libAlaemChar"/>
          <w:rFonts w:hint="cs"/>
          <w:rtl/>
        </w:rPr>
        <w:t>)</w:t>
      </w:r>
      <w:r w:rsidRPr="00AB7B7C">
        <w:rPr>
          <w:rFonts w:hint="cs"/>
          <w:rtl/>
        </w:rPr>
        <w:t xml:space="preserve">. الآية. </w:t>
      </w:r>
    </w:p>
    <w:p w:rsidR="001908EB" w:rsidRPr="00FE66E0" w:rsidRDefault="0026644B" w:rsidP="00943F8A">
      <w:pPr>
        <w:pStyle w:val="libNormal"/>
        <w:rPr>
          <w:rtl/>
        </w:rPr>
      </w:pPr>
      <w:r w:rsidRPr="00FE66E0">
        <w:rPr>
          <w:rFonts w:hint="cs"/>
          <w:rtl/>
        </w:rPr>
        <w:t>وقال سبط ابن الجوزي في التذكرة ص 4</w:t>
      </w:r>
      <w:r w:rsidR="002A5C48" w:rsidRPr="00FE66E0">
        <w:rPr>
          <w:rFonts w:hint="cs"/>
          <w:rtl/>
        </w:rPr>
        <w:t>:</w:t>
      </w:r>
      <w:r w:rsidRPr="00FE66E0">
        <w:rPr>
          <w:rFonts w:hint="cs"/>
          <w:rtl/>
        </w:rPr>
        <w:t xml:space="preserve"> والذي ذكره الحاكم صحيح</w:t>
      </w:r>
      <w:r w:rsidR="00943F8A">
        <w:rPr>
          <w:rFonts w:hint="cs"/>
          <w:rtl/>
        </w:rPr>
        <w:t>ٌ</w:t>
      </w:r>
      <w:r w:rsidRPr="00FE66E0">
        <w:rPr>
          <w:rFonts w:hint="cs"/>
          <w:rtl/>
        </w:rPr>
        <w:t xml:space="preserve"> فإن</w:t>
      </w:r>
      <w:r w:rsidR="00943F8A">
        <w:rPr>
          <w:rFonts w:hint="cs"/>
          <w:rtl/>
        </w:rPr>
        <w:t>ّ</w:t>
      </w:r>
      <w:r w:rsidRPr="00FE66E0">
        <w:rPr>
          <w:rFonts w:hint="cs"/>
          <w:rtl/>
        </w:rPr>
        <w:t>هم ما كانوا يتحاشون من ذلك بدليل ما روى مسلم عن سعد بن أبي وقاص</w:t>
      </w:r>
      <w:r w:rsidR="002A5C48" w:rsidRPr="00FE66E0">
        <w:rPr>
          <w:rFonts w:hint="cs"/>
          <w:rtl/>
        </w:rPr>
        <w:t>:</w:t>
      </w:r>
      <w:r w:rsidRPr="00FE66E0">
        <w:rPr>
          <w:rFonts w:hint="cs"/>
          <w:rtl/>
        </w:rPr>
        <w:t xml:space="preserve"> إن</w:t>
      </w:r>
      <w:r w:rsidR="00943F8A">
        <w:rPr>
          <w:rFonts w:hint="cs"/>
          <w:rtl/>
        </w:rPr>
        <w:t>ّ</w:t>
      </w:r>
      <w:r w:rsidRPr="00FE66E0">
        <w:rPr>
          <w:rFonts w:hint="cs"/>
          <w:rtl/>
        </w:rPr>
        <w:t>ه دخل على معاوية بن أبي سفيان فقال</w:t>
      </w:r>
      <w:r w:rsidR="002A5C48" w:rsidRPr="00FE66E0">
        <w:rPr>
          <w:rFonts w:hint="cs"/>
          <w:rtl/>
        </w:rPr>
        <w:t>:</w:t>
      </w:r>
      <w:r w:rsidRPr="00FE66E0">
        <w:rPr>
          <w:rFonts w:hint="cs"/>
          <w:rtl/>
        </w:rPr>
        <w:t xml:space="preserve"> ما منعك أن تسب</w:t>
      </w:r>
      <w:r w:rsidR="00943F8A">
        <w:rPr>
          <w:rFonts w:hint="cs"/>
          <w:rtl/>
        </w:rPr>
        <w:t>َّ</w:t>
      </w:r>
      <w:r w:rsidRPr="00FE66E0">
        <w:rPr>
          <w:rFonts w:hint="cs"/>
          <w:rtl/>
        </w:rPr>
        <w:t xml:space="preserve"> أبا تراب</w:t>
      </w:r>
      <w:r w:rsidR="00E7610E" w:rsidRPr="00FE66E0">
        <w:rPr>
          <w:rFonts w:hint="cs"/>
          <w:rtl/>
        </w:rPr>
        <w:t>؟</w:t>
      </w:r>
      <w:r w:rsidRPr="00FE66E0">
        <w:rPr>
          <w:rFonts w:hint="cs"/>
          <w:rtl/>
        </w:rPr>
        <w:t xml:space="preserve"> الحديث</w:t>
      </w:r>
      <w:r w:rsidRPr="00155825">
        <w:rPr>
          <w:rStyle w:val="libFootnotenumChar"/>
          <w:rFonts w:hint="cs"/>
          <w:rtl/>
        </w:rPr>
        <w:t>(2)</w:t>
      </w:r>
      <w:r w:rsidRPr="00FE66E0">
        <w:rPr>
          <w:rFonts w:hint="cs"/>
          <w:rtl/>
        </w:rPr>
        <w:t xml:space="preserve">. </w:t>
      </w:r>
    </w:p>
    <w:p w:rsidR="001908EB" w:rsidRPr="00C808E7" w:rsidRDefault="0026644B" w:rsidP="00943F8A">
      <w:pPr>
        <w:pStyle w:val="libBold1"/>
        <w:rPr>
          <w:rtl/>
        </w:rPr>
      </w:pPr>
      <w:bookmarkStart w:id="164" w:name="193"/>
      <w:r w:rsidRPr="00C808E7">
        <w:rPr>
          <w:rFonts w:hint="cs"/>
          <w:rtl/>
        </w:rPr>
        <w:t>مكرمة حول الحديث</w:t>
      </w:r>
      <w:r w:rsidR="002A5C48" w:rsidRPr="00C808E7">
        <w:rPr>
          <w:rFonts w:hint="cs"/>
          <w:rtl/>
        </w:rPr>
        <w:t>:</w:t>
      </w:r>
      <w:bookmarkEnd w:id="164"/>
      <w:r w:rsidRPr="00C808E7">
        <w:rPr>
          <w:rFonts w:hint="cs"/>
          <w:rtl/>
        </w:rPr>
        <w:t xml:space="preserve"> </w:t>
      </w:r>
    </w:p>
    <w:p w:rsidR="001908EB" w:rsidRDefault="0026644B" w:rsidP="00943F8A">
      <w:pPr>
        <w:pStyle w:val="libNormal"/>
        <w:rPr>
          <w:rtl/>
        </w:rPr>
      </w:pPr>
      <w:r w:rsidRPr="00AB7B7C">
        <w:rPr>
          <w:rFonts w:hint="cs"/>
          <w:rtl/>
        </w:rPr>
        <w:t xml:space="preserve">قال الشيخ علاء الدين السكتواري في </w:t>
      </w:r>
      <w:r w:rsidR="00943F8A">
        <w:rPr>
          <w:rFonts w:hint="cs"/>
          <w:rtl/>
        </w:rPr>
        <w:t>[</w:t>
      </w:r>
      <w:r w:rsidRPr="00AB7B7C">
        <w:rPr>
          <w:rFonts w:hint="cs"/>
          <w:rtl/>
        </w:rPr>
        <w:t>محاضرة الأوائل</w:t>
      </w:r>
      <w:r w:rsidR="00943F8A">
        <w:rPr>
          <w:rFonts w:hint="cs"/>
          <w:rtl/>
        </w:rPr>
        <w:t>]</w:t>
      </w:r>
      <w:r w:rsidRPr="00AB7B7C">
        <w:rPr>
          <w:rFonts w:hint="cs"/>
          <w:rtl/>
        </w:rPr>
        <w:t xml:space="preserve"> ص 113</w:t>
      </w:r>
      <w:r w:rsidR="002A5C48">
        <w:rPr>
          <w:rFonts w:hint="cs"/>
          <w:rtl/>
        </w:rPr>
        <w:t>:</w:t>
      </w:r>
      <w:r w:rsidRPr="00AB7B7C">
        <w:rPr>
          <w:rFonts w:hint="cs"/>
          <w:rtl/>
        </w:rPr>
        <w:t xml:space="preserve"> أو</w:t>
      </w:r>
      <w:r w:rsidR="00943F8A">
        <w:rPr>
          <w:rFonts w:hint="cs"/>
          <w:rtl/>
        </w:rPr>
        <w:t>ّ</w:t>
      </w:r>
      <w:r w:rsidRPr="00AB7B7C">
        <w:rPr>
          <w:rFonts w:hint="cs"/>
          <w:rtl/>
        </w:rPr>
        <w:t>ل من كن</w:t>
      </w:r>
      <w:r w:rsidR="00943F8A">
        <w:rPr>
          <w:rFonts w:hint="cs"/>
          <w:rtl/>
        </w:rPr>
        <w:t>ّ</w:t>
      </w:r>
      <w:r w:rsidRPr="00AB7B7C">
        <w:rPr>
          <w:rFonts w:hint="cs"/>
          <w:rtl/>
        </w:rPr>
        <w:t>ي بأبي تراب علي</w:t>
      </w:r>
      <w:r w:rsidR="00943F8A">
        <w:rPr>
          <w:rFonts w:hint="cs"/>
          <w:rtl/>
        </w:rPr>
        <w:t>ُّ</w:t>
      </w:r>
      <w:r w:rsidRPr="00AB7B7C">
        <w:rPr>
          <w:rFonts w:hint="cs"/>
          <w:rtl/>
        </w:rPr>
        <w:t xml:space="preserve"> بن أبي طالب رضي الله عنه. كن</w:t>
      </w:r>
      <w:r w:rsidR="00943F8A">
        <w:rPr>
          <w:rFonts w:hint="cs"/>
          <w:rtl/>
        </w:rPr>
        <w:t>ّ</w:t>
      </w:r>
      <w:r w:rsidRPr="00AB7B7C">
        <w:rPr>
          <w:rFonts w:hint="cs"/>
          <w:rtl/>
        </w:rPr>
        <w:t xml:space="preserve">اه به رسول الله </w:t>
      </w:r>
      <w:r w:rsidR="00BB645F">
        <w:rPr>
          <w:rFonts w:hint="cs"/>
          <w:rtl/>
        </w:rPr>
        <w:t>صلّى الله عليه وسلّم</w:t>
      </w:r>
      <w:r w:rsidRPr="00AB7B7C">
        <w:rPr>
          <w:rFonts w:hint="cs"/>
          <w:rtl/>
        </w:rPr>
        <w:t xml:space="preserve"> حين وجده راقدا</w:t>
      </w:r>
      <w:r w:rsidR="00943F8A">
        <w:rPr>
          <w:rFonts w:hint="cs"/>
          <w:rtl/>
        </w:rPr>
        <w:t>ً</w:t>
      </w:r>
      <w:r w:rsidRPr="00AB7B7C">
        <w:rPr>
          <w:rFonts w:hint="cs"/>
          <w:rtl/>
        </w:rPr>
        <w:t xml:space="preserve"> وعلى جنبه التراب فقال له ملاطفا</w:t>
      </w:r>
      <w:r w:rsidR="00943F8A">
        <w:rPr>
          <w:rFonts w:hint="cs"/>
          <w:rtl/>
        </w:rPr>
        <w:t>ً</w:t>
      </w:r>
      <w:r w:rsidR="002A5C48">
        <w:rPr>
          <w:rFonts w:hint="cs"/>
          <w:rtl/>
        </w:rPr>
        <w:t>:</w:t>
      </w:r>
      <w:r w:rsidRPr="00AB7B7C">
        <w:rPr>
          <w:rFonts w:hint="cs"/>
          <w:rtl/>
        </w:rPr>
        <w:t xml:space="preserve"> قم يا أبا تراب. فكان أحب</w:t>
      </w:r>
      <w:r w:rsidR="00943F8A">
        <w:rPr>
          <w:rFonts w:hint="cs"/>
          <w:rtl/>
        </w:rPr>
        <w:t>َّ</w:t>
      </w:r>
      <w:r w:rsidRPr="00AB7B7C">
        <w:rPr>
          <w:rFonts w:hint="cs"/>
          <w:rtl/>
        </w:rPr>
        <w:t xml:space="preserve"> ألقابه</w:t>
      </w:r>
      <w:r w:rsidR="002A5C48">
        <w:rPr>
          <w:rFonts w:hint="cs"/>
          <w:rtl/>
        </w:rPr>
        <w:t>،</w:t>
      </w:r>
      <w:r w:rsidRPr="00AB7B7C">
        <w:rPr>
          <w:rFonts w:hint="cs"/>
          <w:rtl/>
        </w:rPr>
        <w:t xml:space="preserve"> وكان بعد ذلك له كرامة ببركة النفس المحم</w:t>
      </w:r>
      <w:r w:rsidR="00943F8A">
        <w:rPr>
          <w:rFonts w:hint="cs"/>
          <w:rtl/>
        </w:rPr>
        <w:t>ّ</w:t>
      </w:r>
      <w:r w:rsidRPr="00AB7B7C">
        <w:rPr>
          <w:rFonts w:hint="cs"/>
          <w:rtl/>
        </w:rPr>
        <w:t>دي كان التراب يحد</w:t>
      </w:r>
      <w:r w:rsidR="00943F8A">
        <w:rPr>
          <w:rFonts w:hint="cs"/>
          <w:rtl/>
        </w:rPr>
        <w:t>ِّ</w:t>
      </w:r>
      <w:r w:rsidRPr="00AB7B7C">
        <w:rPr>
          <w:rFonts w:hint="cs"/>
          <w:rtl/>
        </w:rPr>
        <w:t>ثه بما يجري عليه إلى يوم القيامة وبما جرى. فافهم سر</w:t>
      </w:r>
      <w:r w:rsidR="00943F8A">
        <w:rPr>
          <w:rFonts w:hint="cs"/>
          <w:rtl/>
        </w:rPr>
        <w:t>ّ</w:t>
      </w:r>
      <w:r w:rsidRPr="00AB7B7C">
        <w:rPr>
          <w:rFonts w:hint="cs"/>
          <w:rtl/>
        </w:rPr>
        <w:t>ا</w:t>
      </w:r>
      <w:r w:rsidR="00943F8A">
        <w:rPr>
          <w:rFonts w:hint="cs"/>
          <w:rtl/>
        </w:rPr>
        <w:t>ً</w:t>
      </w:r>
      <w:r w:rsidRPr="00AB7B7C">
        <w:rPr>
          <w:rFonts w:hint="cs"/>
          <w:rtl/>
        </w:rPr>
        <w:t xml:space="preserve"> جلي</w:t>
      </w:r>
      <w:r w:rsidR="00943F8A">
        <w:rPr>
          <w:rFonts w:hint="cs"/>
          <w:rtl/>
        </w:rPr>
        <w:t>ّ</w:t>
      </w:r>
      <w:r w:rsidRPr="00AB7B7C">
        <w:rPr>
          <w:rFonts w:hint="cs"/>
          <w:rtl/>
        </w:rPr>
        <w:t>ا</w:t>
      </w:r>
      <w:r w:rsidR="00943F8A">
        <w:rPr>
          <w:rFonts w:hint="cs"/>
          <w:rtl/>
        </w:rPr>
        <w:t>ً</w:t>
      </w:r>
      <w:r w:rsidRPr="00AB7B7C">
        <w:rPr>
          <w:rFonts w:hint="cs"/>
          <w:rtl/>
        </w:rPr>
        <w:t>. دلائل النبو</w:t>
      </w:r>
      <w:r w:rsidR="00943F8A">
        <w:rPr>
          <w:rFonts w:hint="cs"/>
          <w:rtl/>
        </w:rPr>
        <w:t>َّ</w:t>
      </w:r>
      <w:r w:rsidRPr="00AB7B7C">
        <w:rPr>
          <w:rFonts w:hint="cs"/>
          <w:rtl/>
        </w:rPr>
        <w:t xml:space="preserve">ة. ا ه‍. </w:t>
      </w:r>
    </w:p>
    <w:p w:rsidR="0026644B" w:rsidRPr="00AB7B7C" w:rsidRDefault="0026644B" w:rsidP="00FE66E0">
      <w:pPr>
        <w:pStyle w:val="libNormal"/>
        <w:rPr>
          <w:rtl/>
        </w:rPr>
      </w:pPr>
      <w:r w:rsidRPr="00AB7B7C">
        <w:rPr>
          <w:rFonts w:hint="cs"/>
          <w:rtl/>
        </w:rPr>
        <w:t>وقد أبدع الشاعر المفلق عبد الباقي أفندي العمري في قوله</w:t>
      </w:r>
      <w:r w:rsidR="002A5C48">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راجع الجزء الثالث 17 من كتابنا هذا.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 xml:space="preserve">راجع تمام الحديث في الجزء الثالث من كتابنا هذا ص 200.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943F8A" w:rsidTr="00943F8A">
        <w:trPr>
          <w:trHeight w:val="294"/>
        </w:trPr>
        <w:tc>
          <w:tcPr>
            <w:tcW w:w="4141" w:type="dxa"/>
          </w:tcPr>
          <w:p w:rsidR="00943F8A" w:rsidRDefault="00943F8A" w:rsidP="00943F8A">
            <w:pPr>
              <w:pStyle w:val="libPoem"/>
            </w:pPr>
            <w:r w:rsidRPr="00AB7B7C">
              <w:rPr>
                <w:rFonts w:hint="cs"/>
                <w:rtl/>
              </w:rPr>
              <w:lastRenderedPageBreak/>
              <w:t>يا</w:t>
            </w:r>
            <w:r w:rsidRPr="007B368A">
              <w:rPr>
                <w:rFonts w:hint="cs"/>
                <w:rtl/>
              </w:rPr>
              <w:t xml:space="preserve"> </w:t>
            </w:r>
            <w:r w:rsidRPr="00AB7B7C">
              <w:rPr>
                <w:rFonts w:hint="cs"/>
                <w:rtl/>
              </w:rPr>
              <w:t>أبا الأوصياء أنت لطه</w:t>
            </w:r>
            <w:r w:rsidRPr="00725071">
              <w:rPr>
                <w:rStyle w:val="libPoemTiniChar0"/>
                <w:rtl/>
              </w:rPr>
              <w:br/>
              <w:t> </w:t>
            </w:r>
          </w:p>
        </w:tc>
        <w:tc>
          <w:tcPr>
            <w:tcW w:w="294" w:type="dxa"/>
          </w:tcPr>
          <w:p w:rsidR="00943F8A" w:rsidRDefault="00943F8A" w:rsidP="00943F8A">
            <w:pPr>
              <w:pStyle w:val="libPoem"/>
              <w:rPr>
                <w:rtl/>
              </w:rPr>
            </w:pPr>
          </w:p>
        </w:tc>
        <w:tc>
          <w:tcPr>
            <w:tcW w:w="4101" w:type="dxa"/>
          </w:tcPr>
          <w:p w:rsidR="00943F8A" w:rsidRDefault="00943F8A" w:rsidP="00943F8A">
            <w:pPr>
              <w:pStyle w:val="libPoem"/>
            </w:pPr>
            <w:r w:rsidRPr="00AB7B7C">
              <w:rPr>
                <w:rFonts w:hint="cs"/>
                <w:rtl/>
              </w:rPr>
              <w:t>صهره وابن عم</w:t>
            </w:r>
            <w:r>
              <w:rPr>
                <w:rFonts w:hint="cs"/>
                <w:rtl/>
              </w:rPr>
              <w:t>ّ</w:t>
            </w:r>
            <w:r w:rsidRPr="00AB7B7C">
              <w:rPr>
                <w:rFonts w:hint="cs"/>
                <w:rtl/>
              </w:rPr>
              <w:t>ه وأ</w:t>
            </w:r>
            <w:r w:rsidR="00033442" w:rsidRPr="00AB7B7C">
              <w:rPr>
                <w:rFonts w:hint="cs"/>
                <w:rtl/>
              </w:rPr>
              <w:t>خو</w:t>
            </w:r>
            <w:r w:rsidRPr="00AB7B7C">
              <w:rPr>
                <w:rFonts w:hint="cs"/>
                <w:rtl/>
              </w:rPr>
              <w:t>ه</w:t>
            </w:r>
            <w:r>
              <w:rPr>
                <w:rFonts w:hint="cs"/>
                <w:rtl/>
              </w:rPr>
              <w:t>ُ</w:t>
            </w:r>
            <w:r w:rsidRPr="00725071">
              <w:rPr>
                <w:rStyle w:val="libPoemTiniChar0"/>
                <w:rtl/>
              </w:rPr>
              <w:br/>
              <w:t> </w:t>
            </w:r>
          </w:p>
        </w:tc>
      </w:tr>
      <w:tr w:rsidR="00943F8A" w:rsidTr="00943F8A">
        <w:trPr>
          <w:trHeight w:val="294"/>
        </w:trPr>
        <w:tc>
          <w:tcPr>
            <w:tcW w:w="4141" w:type="dxa"/>
          </w:tcPr>
          <w:p w:rsidR="00943F8A" w:rsidRDefault="00943F8A" w:rsidP="00943F8A">
            <w:pPr>
              <w:pStyle w:val="libPoem"/>
            </w:pPr>
            <w:r w:rsidRPr="00AB7B7C">
              <w:rPr>
                <w:rFonts w:hint="cs"/>
                <w:rtl/>
              </w:rPr>
              <w:t>إن</w:t>
            </w:r>
            <w:r>
              <w:rPr>
                <w:rFonts w:hint="cs"/>
                <w:rtl/>
              </w:rPr>
              <w:t>َّ</w:t>
            </w:r>
            <w:r w:rsidRPr="00AB7B7C">
              <w:rPr>
                <w:rFonts w:hint="cs"/>
                <w:rtl/>
              </w:rPr>
              <w:t xml:space="preserve"> الله في معانيك سر</w:t>
            </w:r>
            <w:r>
              <w:rPr>
                <w:rFonts w:hint="cs"/>
                <w:rtl/>
              </w:rPr>
              <w:t>ّ</w:t>
            </w:r>
            <w:r w:rsidRPr="00AB7B7C">
              <w:rPr>
                <w:rFonts w:hint="cs"/>
                <w:rtl/>
              </w:rPr>
              <w:t>ا</w:t>
            </w:r>
            <w:r>
              <w:rPr>
                <w:rFonts w:hint="cs"/>
                <w:rtl/>
              </w:rPr>
              <w:t>ً</w:t>
            </w:r>
            <w:r w:rsidRPr="00725071">
              <w:rPr>
                <w:rStyle w:val="libPoemTiniChar0"/>
                <w:rtl/>
              </w:rPr>
              <w:br/>
              <w:t> </w:t>
            </w:r>
          </w:p>
        </w:tc>
        <w:tc>
          <w:tcPr>
            <w:tcW w:w="294" w:type="dxa"/>
          </w:tcPr>
          <w:p w:rsidR="00943F8A" w:rsidRDefault="00943F8A" w:rsidP="00943F8A">
            <w:pPr>
              <w:pStyle w:val="libPoem"/>
              <w:rPr>
                <w:rtl/>
              </w:rPr>
            </w:pPr>
          </w:p>
        </w:tc>
        <w:tc>
          <w:tcPr>
            <w:tcW w:w="4101" w:type="dxa"/>
          </w:tcPr>
          <w:p w:rsidR="00943F8A" w:rsidRDefault="00943F8A" w:rsidP="00943F8A">
            <w:pPr>
              <w:pStyle w:val="libPoem"/>
            </w:pPr>
            <w:r w:rsidRPr="00AB7B7C">
              <w:rPr>
                <w:rFonts w:hint="cs"/>
                <w:rtl/>
              </w:rPr>
              <w:t>أكثر العالمين ما علموه</w:t>
            </w:r>
            <w:r w:rsidRPr="00725071">
              <w:rPr>
                <w:rStyle w:val="libPoemTiniChar0"/>
                <w:rtl/>
              </w:rPr>
              <w:br/>
              <w:t> </w:t>
            </w:r>
          </w:p>
        </w:tc>
      </w:tr>
      <w:tr w:rsidR="00943F8A" w:rsidTr="00943F8A">
        <w:trPr>
          <w:trHeight w:val="294"/>
        </w:trPr>
        <w:tc>
          <w:tcPr>
            <w:tcW w:w="4141" w:type="dxa"/>
          </w:tcPr>
          <w:p w:rsidR="00943F8A" w:rsidRDefault="00943F8A" w:rsidP="00943F8A">
            <w:pPr>
              <w:pStyle w:val="libPoem"/>
            </w:pPr>
            <w:r w:rsidRPr="00AB7B7C">
              <w:rPr>
                <w:rFonts w:hint="cs"/>
                <w:rtl/>
              </w:rPr>
              <w:t>أنت ثاني الآباء في منتهى الدو</w:t>
            </w:r>
            <w:r w:rsidRPr="00725071">
              <w:rPr>
                <w:rStyle w:val="libPoemTiniChar0"/>
                <w:rtl/>
              </w:rPr>
              <w:br/>
              <w:t> </w:t>
            </w:r>
          </w:p>
        </w:tc>
        <w:tc>
          <w:tcPr>
            <w:tcW w:w="294" w:type="dxa"/>
          </w:tcPr>
          <w:p w:rsidR="00943F8A" w:rsidRDefault="00943F8A" w:rsidP="00943F8A">
            <w:pPr>
              <w:pStyle w:val="libPoem"/>
              <w:rPr>
                <w:rtl/>
              </w:rPr>
            </w:pPr>
          </w:p>
        </w:tc>
        <w:tc>
          <w:tcPr>
            <w:tcW w:w="4101" w:type="dxa"/>
          </w:tcPr>
          <w:p w:rsidR="00943F8A" w:rsidRDefault="00943F8A" w:rsidP="00943F8A">
            <w:pPr>
              <w:pStyle w:val="libPoem"/>
            </w:pPr>
            <w:r w:rsidRPr="00AB7B7C">
              <w:rPr>
                <w:rFonts w:hint="cs"/>
                <w:rtl/>
              </w:rPr>
              <w:t>ر و آباؤه تعد</w:t>
            </w:r>
            <w:r>
              <w:rPr>
                <w:rFonts w:hint="cs"/>
                <w:rtl/>
              </w:rPr>
              <w:t>ُّ</w:t>
            </w:r>
            <w:r w:rsidRPr="00AB7B7C">
              <w:rPr>
                <w:rFonts w:hint="cs"/>
                <w:rtl/>
              </w:rPr>
              <w:t xml:space="preserve"> بنوه</w:t>
            </w:r>
            <w:r>
              <w:rPr>
                <w:rFonts w:hint="cs"/>
                <w:rtl/>
              </w:rPr>
              <w:t>ُ</w:t>
            </w:r>
            <w:r w:rsidRPr="00725071">
              <w:rPr>
                <w:rStyle w:val="libPoemTiniChar0"/>
                <w:rtl/>
              </w:rPr>
              <w:br/>
              <w:t> </w:t>
            </w:r>
          </w:p>
        </w:tc>
      </w:tr>
      <w:tr w:rsidR="00943F8A" w:rsidTr="00943F8A">
        <w:trPr>
          <w:trHeight w:val="294"/>
        </w:trPr>
        <w:tc>
          <w:tcPr>
            <w:tcW w:w="4141" w:type="dxa"/>
          </w:tcPr>
          <w:p w:rsidR="00943F8A" w:rsidRDefault="00943F8A" w:rsidP="00943F8A">
            <w:pPr>
              <w:pStyle w:val="libPoem"/>
            </w:pPr>
            <w:r w:rsidRPr="00AB7B7C">
              <w:rPr>
                <w:rFonts w:hint="cs"/>
                <w:rtl/>
              </w:rPr>
              <w:t>خلق الله آدما</w:t>
            </w:r>
            <w:r>
              <w:rPr>
                <w:rFonts w:hint="cs"/>
                <w:rtl/>
              </w:rPr>
              <w:t>ً</w:t>
            </w:r>
            <w:r w:rsidRPr="007B368A">
              <w:rPr>
                <w:rFonts w:hint="cs"/>
                <w:rtl/>
              </w:rPr>
              <w:t xml:space="preserve"> </w:t>
            </w:r>
            <w:r w:rsidRPr="00AB7B7C">
              <w:rPr>
                <w:rFonts w:hint="cs"/>
                <w:rtl/>
              </w:rPr>
              <w:t>من تراب</w:t>
            </w:r>
            <w:r w:rsidRPr="00725071">
              <w:rPr>
                <w:rStyle w:val="libPoemTiniChar0"/>
                <w:rtl/>
              </w:rPr>
              <w:br/>
              <w:t> </w:t>
            </w:r>
          </w:p>
        </w:tc>
        <w:tc>
          <w:tcPr>
            <w:tcW w:w="294" w:type="dxa"/>
          </w:tcPr>
          <w:p w:rsidR="00943F8A" w:rsidRDefault="00943F8A" w:rsidP="00943F8A">
            <w:pPr>
              <w:pStyle w:val="libPoem"/>
              <w:rPr>
                <w:rtl/>
              </w:rPr>
            </w:pPr>
          </w:p>
        </w:tc>
        <w:tc>
          <w:tcPr>
            <w:tcW w:w="4101" w:type="dxa"/>
          </w:tcPr>
          <w:p w:rsidR="00943F8A" w:rsidRDefault="00943F8A" w:rsidP="00943F8A">
            <w:pPr>
              <w:pStyle w:val="libPoem"/>
            </w:pPr>
            <w:r w:rsidRPr="00AB7B7C">
              <w:rPr>
                <w:rFonts w:hint="cs"/>
                <w:rtl/>
              </w:rPr>
              <w:t xml:space="preserve">فهو </w:t>
            </w:r>
            <w:r>
              <w:rPr>
                <w:rFonts w:hint="cs"/>
                <w:rtl/>
              </w:rPr>
              <w:t>إب</w:t>
            </w:r>
            <w:r w:rsidRPr="00AB7B7C">
              <w:rPr>
                <w:rFonts w:hint="cs"/>
                <w:rtl/>
              </w:rPr>
              <w:t>ن</w:t>
            </w:r>
            <w:r>
              <w:rPr>
                <w:rFonts w:hint="cs"/>
                <w:rtl/>
              </w:rPr>
              <w:t>ٌ</w:t>
            </w:r>
            <w:r w:rsidRPr="00AB7B7C">
              <w:rPr>
                <w:rFonts w:hint="cs"/>
                <w:rtl/>
              </w:rPr>
              <w:t xml:space="preserve"> له وأنت أبوه</w:t>
            </w:r>
            <w:r>
              <w:rPr>
                <w:rFonts w:hint="cs"/>
                <w:rtl/>
              </w:rPr>
              <w:t>ُ</w:t>
            </w:r>
            <w:r w:rsidRPr="00725071">
              <w:rPr>
                <w:rStyle w:val="libPoemTiniChar0"/>
                <w:rtl/>
              </w:rPr>
              <w:br/>
              <w:t> </w:t>
            </w:r>
          </w:p>
        </w:tc>
      </w:tr>
    </w:tbl>
    <w:p w:rsidR="0026644B" w:rsidRDefault="0026644B" w:rsidP="002012BC">
      <w:pPr>
        <w:pStyle w:val="libNormal"/>
        <w:rPr>
          <w:rtl/>
        </w:rPr>
      </w:pPr>
      <w:r w:rsidRPr="00AB7B7C">
        <w:rPr>
          <w:rFonts w:hint="cs"/>
          <w:rtl/>
        </w:rPr>
        <w:t>7</w:t>
      </w:r>
      <w:r w:rsidR="00155825">
        <w:rPr>
          <w:rFonts w:hint="cs"/>
          <w:rtl/>
        </w:rPr>
        <w:t xml:space="preserve"> - </w:t>
      </w:r>
      <w:r w:rsidRPr="00AB7B7C">
        <w:rPr>
          <w:rFonts w:hint="cs"/>
          <w:rtl/>
        </w:rPr>
        <w:t>ومم</w:t>
      </w:r>
      <w:r w:rsidR="00943F8A">
        <w:rPr>
          <w:rFonts w:hint="cs"/>
          <w:rtl/>
        </w:rPr>
        <w:t>ّ</w:t>
      </w:r>
      <w:r w:rsidRPr="00AB7B7C">
        <w:rPr>
          <w:rFonts w:hint="cs"/>
          <w:rtl/>
        </w:rPr>
        <w:t>ا أشار إليه شاعرنا المالكي من مناقب مولانا أمير المؤمنين عليه السلام حديث البراءة وتبليغها قال</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943F8A" w:rsidTr="00943F8A">
        <w:trPr>
          <w:trHeight w:val="294"/>
        </w:trPr>
        <w:tc>
          <w:tcPr>
            <w:tcW w:w="4141" w:type="dxa"/>
          </w:tcPr>
          <w:p w:rsidR="00943F8A" w:rsidRDefault="00943F8A" w:rsidP="00943F8A">
            <w:pPr>
              <w:pStyle w:val="libPoem"/>
            </w:pPr>
            <w:r w:rsidRPr="00AB7B7C">
              <w:rPr>
                <w:rFonts w:hint="cs"/>
                <w:rtl/>
              </w:rPr>
              <w:t>وأرسله عنه الر</w:t>
            </w:r>
            <w:r>
              <w:rPr>
                <w:rFonts w:hint="cs"/>
                <w:rtl/>
              </w:rPr>
              <w:t>َّ</w:t>
            </w:r>
            <w:r w:rsidRPr="00AB7B7C">
              <w:rPr>
                <w:rFonts w:hint="cs"/>
                <w:rtl/>
              </w:rPr>
              <w:t>سول مبل</w:t>
            </w:r>
            <w:r>
              <w:rPr>
                <w:rFonts w:hint="cs"/>
                <w:rtl/>
              </w:rPr>
              <w:t>ّ</w:t>
            </w:r>
            <w:r w:rsidRPr="00AB7B7C">
              <w:rPr>
                <w:rFonts w:hint="cs"/>
                <w:rtl/>
              </w:rPr>
              <w:t>غا</w:t>
            </w:r>
            <w:r>
              <w:rPr>
                <w:rFonts w:hint="cs"/>
                <w:rtl/>
              </w:rPr>
              <w:t>ً</w:t>
            </w:r>
            <w:r w:rsidRPr="00725071">
              <w:rPr>
                <w:rStyle w:val="libPoemTiniChar0"/>
                <w:rtl/>
              </w:rPr>
              <w:br/>
              <w:t> </w:t>
            </w:r>
          </w:p>
        </w:tc>
        <w:tc>
          <w:tcPr>
            <w:tcW w:w="294" w:type="dxa"/>
          </w:tcPr>
          <w:p w:rsidR="00943F8A" w:rsidRDefault="00943F8A" w:rsidP="00943F8A">
            <w:pPr>
              <w:pStyle w:val="libPoem"/>
              <w:rPr>
                <w:rtl/>
              </w:rPr>
            </w:pPr>
          </w:p>
        </w:tc>
        <w:tc>
          <w:tcPr>
            <w:tcW w:w="4101" w:type="dxa"/>
          </w:tcPr>
          <w:p w:rsidR="00943F8A" w:rsidRDefault="00943F8A" w:rsidP="00943F8A">
            <w:pPr>
              <w:pStyle w:val="libPoem"/>
            </w:pPr>
            <w:r w:rsidRPr="00AB7B7C">
              <w:rPr>
                <w:rFonts w:hint="cs"/>
                <w:rtl/>
              </w:rPr>
              <w:t>وخص</w:t>
            </w:r>
            <w:r>
              <w:rPr>
                <w:rFonts w:hint="cs"/>
                <w:rtl/>
              </w:rPr>
              <w:t>َّ</w:t>
            </w:r>
            <w:r w:rsidRPr="007B368A">
              <w:rPr>
                <w:rFonts w:hint="cs"/>
                <w:rtl/>
              </w:rPr>
              <w:t xml:space="preserve"> </w:t>
            </w:r>
            <w:r w:rsidRPr="00AB7B7C">
              <w:rPr>
                <w:rFonts w:hint="cs"/>
                <w:rtl/>
              </w:rPr>
              <w:t>بهذا الأمر تخصيص مفرد</w:t>
            </w:r>
            <w:r>
              <w:rPr>
                <w:rFonts w:hint="cs"/>
                <w:rtl/>
              </w:rPr>
              <w:t>ِ</w:t>
            </w:r>
            <w:r w:rsidRPr="00725071">
              <w:rPr>
                <w:rStyle w:val="libPoemTiniChar0"/>
                <w:rtl/>
              </w:rPr>
              <w:br/>
              <w:t> </w:t>
            </w:r>
          </w:p>
        </w:tc>
      </w:tr>
      <w:tr w:rsidR="00943F8A" w:rsidTr="00943F8A">
        <w:trPr>
          <w:trHeight w:val="294"/>
        </w:trPr>
        <w:tc>
          <w:tcPr>
            <w:tcW w:w="4141" w:type="dxa"/>
          </w:tcPr>
          <w:p w:rsidR="00943F8A" w:rsidRDefault="00943F8A" w:rsidP="00943F8A">
            <w:pPr>
              <w:pStyle w:val="libPoem"/>
            </w:pPr>
            <w:r w:rsidRPr="00AB7B7C">
              <w:rPr>
                <w:rFonts w:hint="cs"/>
                <w:rtl/>
              </w:rPr>
              <w:t>و</w:t>
            </w:r>
            <w:r w:rsidR="00033442" w:rsidRPr="00AB7B7C">
              <w:rPr>
                <w:rFonts w:hint="cs"/>
                <w:rtl/>
              </w:rPr>
              <w:t>قا</w:t>
            </w:r>
            <w:r w:rsidRPr="00AB7B7C">
              <w:rPr>
                <w:rFonts w:hint="cs"/>
                <w:rtl/>
              </w:rPr>
              <w:t>ل</w:t>
            </w:r>
            <w:r>
              <w:rPr>
                <w:rFonts w:hint="cs"/>
                <w:rtl/>
              </w:rPr>
              <w:t>:</w:t>
            </w:r>
            <w:r w:rsidRPr="00AB7B7C">
              <w:rPr>
                <w:rFonts w:hint="cs"/>
                <w:rtl/>
              </w:rPr>
              <w:t xml:space="preserve"> هل التبليغ عن</w:t>
            </w:r>
            <w:r>
              <w:rPr>
                <w:rFonts w:hint="cs"/>
                <w:rtl/>
              </w:rPr>
              <w:t>ِّ</w:t>
            </w:r>
            <w:r w:rsidRPr="00AB7B7C">
              <w:rPr>
                <w:rFonts w:hint="cs"/>
                <w:rtl/>
              </w:rPr>
              <w:t>ي ينبغي</w:t>
            </w:r>
            <w:r w:rsidRPr="00725071">
              <w:rPr>
                <w:rStyle w:val="libPoemTiniChar0"/>
                <w:rtl/>
              </w:rPr>
              <w:br/>
              <w:t> </w:t>
            </w:r>
          </w:p>
        </w:tc>
        <w:tc>
          <w:tcPr>
            <w:tcW w:w="294" w:type="dxa"/>
          </w:tcPr>
          <w:p w:rsidR="00943F8A" w:rsidRDefault="00943F8A" w:rsidP="00943F8A">
            <w:pPr>
              <w:pStyle w:val="libPoem"/>
              <w:rPr>
                <w:rtl/>
              </w:rPr>
            </w:pPr>
          </w:p>
        </w:tc>
        <w:tc>
          <w:tcPr>
            <w:tcW w:w="4101" w:type="dxa"/>
          </w:tcPr>
          <w:p w:rsidR="00943F8A" w:rsidRDefault="00943F8A" w:rsidP="00943F8A">
            <w:pPr>
              <w:pStyle w:val="libPoem"/>
            </w:pPr>
            <w:r w:rsidRPr="00AB7B7C">
              <w:rPr>
                <w:rFonts w:hint="cs"/>
                <w:rtl/>
              </w:rPr>
              <w:t>لمن ليس من بيتي من القوم</w:t>
            </w:r>
            <w:r>
              <w:rPr>
                <w:rFonts w:hint="cs"/>
                <w:rtl/>
              </w:rPr>
              <w:t>؟</w:t>
            </w:r>
            <w:r w:rsidRPr="007B368A">
              <w:rPr>
                <w:rFonts w:hint="cs"/>
                <w:rtl/>
              </w:rPr>
              <w:t xml:space="preserve"> </w:t>
            </w:r>
            <w:r w:rsidRPr="00AB7B7C">
              <w:rPr>
                <w:rFonts w:hint="cs"/>
                <w:rtl/>
              </w:rPr>
              <w:t>فاقتدي</w:t>
            </w:r>
            <w:r w:rsidRPr="00725071">
              <w:rPr>
                <w:rStyle w:val="libPoemTiniChar0"/>
                <w:rtl/>
              </w:rPr>
              <w:br/>
              <w:t> </w:t>
            </w:r>
          </w:p>
        </w:tc>
      </w:tr>
    </w:tbl>
    <w:p w:rsidR="001908EB" w:rsidRDefault="0026644B" w:rsidP="00943F8A">
      <w:pPr>
        <w:pStyle w:val="libNormal"/>
        <w:rPr>
          <w:rtl/>
        </w:rPr>
      </w:pPr>
      <w:r w:rsidRPr="00AB7B7C">
        <w:rPr>
          <w:rFonts w:hint="cs"/>
          <w:rtl/>
        </w:rPr>
        <w:t>وذلك</w:t>
      </w:r>
      <w:r w:rsidR="002A5C48">
        <w:rPr>
          <w:rFonts w:hint="cs"/>
          <w:rtl/>
        </w:rPr>
        <w:t>:</w:t>
      </w:r>
      <w:r w:rsidRPr="00AB7B7C">
        <w:rPr>
          <w:rFonts w:hint="cs"/>
          <w:rtl/>
        </w:rPr>
        <w:t xml:space="preserve"> أن</w:t>
      </w:r>
      <w:r w:rsidR="00943F8A">
        <w:rPr>
          <w:rFonts w:hint="cs"/>
          <w:rtl/>
        </w:rPr>
        <w:t>َّ</w:t>
      </w:r>
      <w:r w:rsidRPr="00AB7B7C">
        <w:rPr>
          <w:rFonts w:hint="cs"/>
          <w:rtl/>
        </w:rPr>
        <w:t xml:space="preserve"> رسول الله </w:t>
      </w:r>
      <w:r w:rsidR="00CD6B87">
        <w:rPr>
          <w:rFonts w:hint="cs"/>
          <w:rtl/>
        </w:rPr>
        <w:t>صلّى الله عليه وآله وسلّم</w:t>
      </w:r>
      <w:r w:rsidRPr="00AB7B7C">
        <w:rPr>
          <w:rFonts w:hint="cs"/>
          <w:rtl/>
        </w:rPr>
        <w:t xml:space="preserve"> بعث أبا بكر إلى مكة بآيات من صدر سورة البراءة ليقرأها على أهلها. فجاء جبرئيل من عند الله العزيز فقال</w:t>
      </w:r>
      <w:r w:rsidR="002A5C48">
        <w:rPr>
          <w:rFonts w:hint="cs"/>
          <w:rtl/>
        </w:rPr>
        <w:t>:</w:t>
      </w:r>
      <w:r w:rsidRPr="00AB7B7C">
        <w:rPr>
          <w:rFonts w:hint="cs"/>
          <w:rtl/>
        </w:rPr>
        <w:t xml:space="preserve"> لن يؤد</w:t>
      </w:r>
      <w:r w:rsidR="00943F8A">
        <w:rPr>
          <w:rFonts w:hint="cs"/>
          <w:rtl/>
        </w:rPr>
        <w:t>ِّ</w:t>
      </w:r>
      <w:r w:rsidRPr="00AB7B7C">
        <w:rPr>
          <w:rFonts w:hint="cs"/>
          <w:rtl/>
        </w:rPr>
        <w:t>ي عنك</w:t>
      </w:r>
      <w:r w:rsidR="002D3F8C">
        <w:rPr>
          <w:rFonts w:hint="cs"/>
          <w:rtl/>
        </w:rPr>
        <w:t xml:space="preserve"> إلّا </w:t>
      </w:r>
      <w:r w:rsidRPr="00AB7B7C">
        <w:rPr>
          <w:rFonts w:hint="cs"/>
          <w:rtl/>
        </w:rPr>
        <w:t>أنت أو رجل</w:t>
      </w:r>
      <w:r w:rsidR="00943F8A">
        <w:rPr>
          <w:rFonts w:hint="cs"/>
          <w:rtl/>
        </w:rPr>
        <w:t>ٌ</w:t>
      </w:r>
      <w:r w:rsidRPr="00AB7B7C">
        <w:rPr>
          <w:rFonts w:hint="cs"/>
          <w:rtl/>
        </w:rPr>
        <w:t xml:space="preserve"> منك. فبعث رسول الله </w:t>
      </w:r>
      <w:r w:rsidR="00CD6B87">
        <w:rPr>
          <w:rFonts w:hint="cs"/>
          <w:rtl/>
        </w:rPr>
        <w:t>صلّى الله عليه وآله وسلّم</w:t>
      </w:r>
      <w:r w:rsidRPr="00AB7B7C">
        <w:rPr>
          <w:rFonts w:hint="cs"/>
          <w:rtl/>
        </w:rPr>
        <w:t xml:space="preserve"> علي</w:t>
      </w:r>
      <w:r w:rsidR="00943F8A">
        <w:rPr>
          <w:rFonts w:hint="cs"/>
          <w:rtl/>
        </w:rPr>
        <w:t>ّ</w:t>
      </w:r>
      <w:r w:rsidRPr="00AB7B7C">
        <w:rPr>
          <w:rFonts w:hint="cs"/>
          <w:rtl/>
        </w:rPr>
        <w:t>ا</w:t>
      </w:r>
      <w:r w:rsidR="00943F8A">
        <w:rPr>
          <w:rFonts w:hint="cs"/>
          <w:rtl/>
        </w:rPr>
        <w:t>ً</w:t>
      </w:r>
      <w:r w:rsidRPr="00AB7B7C">
        <w:rPr>
          <w:rFonts w:hint="cs"/>
          <w:rtl/>
        </w:rPr>
        <w:t xml:space="preserve"> على ناقته العضباء أو الجدعاء أثره فقال</w:t>
      </w:r>
      <w:r w:rsidR="002A5C48">
        <w:rPr>
          <w:rFonts w:hint="cs"/>
          <w:rtl/>
        </w:rPr>
        <w:t>:</w:t>
      </w:r>
      <w:r w:rsidRPr="00AB7B7C">
        <w:rPr>
          <w:rFonts w:hint="cs"/>
          <w:rtl/>
        </w:rPr>
        <w:t xml:space="preserve"> أدركه فحيثما لقيته فخذ الكتاب منه واذهب إلى أهل مك</w:t>
      </w:r>
      <w:r w:rsidR="00943F8A">
        <w:rPr>
          <w:rFonts w:hint="cs"/>
          <w:rtl/>
        </w:rPr>
        <w:t>ّ</w:t>
      </w:r>
      <w:r w:rsidRPr="00AB7B7C">
        <w:rPr>
          <w:rFonts w:hint="cs"/>
          <w:rtl/>
        </w:rPr>
        <w:t>ة فاقرأه عليهم فلحقه علي</w:t>
      </w:r>
      <w:r w:rsidR="00943F8A">
        <w:rPr>
          <w:rFonts w:hint="cs"/>
          <w:rtl/>
        </w:rPr>
        <w:t>ٌّ</w:t>
      </w:r>
      <w:r w:rsidRPr="00AB7B7C">
        <w:rPr>
          <w:rFonts w:hint="cs"/>
          <w:rtl/>
        </w:rPr>
        <w:t xml:space="preserve"> عليه السلام في العرج أو في ذي الخليفة أو في ضجنان أو الجحفة وأخذ الكتاب منه وحج</w:t>
      </w:r>
      <w:r w:rsidR="00943F8A">
        <w:rPr>
          <w:rFonts w:hint="cs"/>
          <w:rtl/>
        </w:rPr>
        <w:t>َّ</w:t>
      </w:r>
      <w:r w:rsidRPr="00AB7B7C">
        <w:rPr>
          <w:rFonts w:hint="cs"/>
          <w:rtl/>
        </w:rPr>
        <w:t xml:space="preserve"> وبلغ وأذ</w:t>
      </w:r>
      <w:r w:rsidR="00943F8A">
        <w:rPr>
          <w:rFonts w:hint="cs"/>
          <w:rtl/>
        </w:rPr>
        <w:t>َّ</w:t>
      </w:r>
      <w:r w:rsidRPr="00AB7B7C">
        <w:rPr>
          <w:rFonts w:hint="cs"/>
          <w:rtl/>
        </w:rPr>
        <w:t xml:space="preserve">ن. </w:t>
      </w:r>
    </w:p>
    <w:p w:rsidR="001908EB" w:rsidRDefault="0026644B" w:rsidP="002012BC">
      <w:pPr>
        <w:pStyle w:val="libNormal"/>
        <w:rPr>
          <w:rtl/>
        </w:rPr>
      </w:pPr>
      <w:r w:rsidRPr="00AB7B7C">
        <w:rPr>
          <w:rFonts w:hint="cs"/>
          <w:rtl/>
        </w:rPr>
        <w:t>هذه الأثارة أخرجها كثير</w:t>
      </w:r>
      <w:r w:rsidR="00943F8A">
        <w:rPr>
          <w:rFonts w:hint="cs"/>
          <w:rtl/>
        </w:rPr>
        <w:t>ٌ</w:t>
      </w:r>
      <w:r w:rsidRPr="00AB7B7C">
        <w:rPr>
          <w:rFonts w:hint="cs"/>
          <w:rtl/>
        </w:rPr>
        <w:t xml:space="preserve"> من أئم</w:t>
      </w:r>
      <w:r w:rsidR="00943F8A">
        <w:rPr>
          <w:rFonts w:hint="cs"/>
          <w:rtl/>
        </w:rPr>
        <w:t>َّ</w:t>
      </w:r>
      <w:r w:rsidRPr="00AB7B7C">
        <w:rPr>
          <w:rFonts w:hint="cs"/>
          <w:rtl/>
        </w:rPr>
        <w:t>ة الحديث وحف</w:t>
      </w:r>
      <w:r w:rsidR="00943F8A">
        <w:rPr>
          <w:rFonts w:hint="cs"/>
          <w:rtl/>
        </w:rPr>
        <w:t>ّ</w:t>
      </w:r>
      <w:r w:rsidRPr="00AB7B7C">
        <w:rPr>
          <w:rFonts w:hint="cs"/>
          <w:rtl/>
        </w:rPr>
        <w:t>اظه بعد</w:t>
      </w:r>
      <w:r w:rsidR="00943F8A">
        <w:rPr>
          <w:rFonts w:hint="cs"/>
          <w:rtl/>
        </w:rPr>
        <w:t>َّ</w:t>
      </w:r>
      <w:r w:rsidRPr="00AB7B7C">
        <w:rPr>
          <w:rFonts w:hint="cs"/>
          <w:rtl/>
        </w:rPr>
        <w:t>ة طرق صحيحة يتأت</w:t>
      </w:r>
      <w:r w:rsidR="00943F8A">
        <w:rPr>
          <w:rFonts w:hint="cs"/>
          <w:rtl/>
        </w:rPr>
        <w:t>ّ</w:t>
      </w:r>
      <w:r w:rsidRPr="00AB7B7C">
        <w:rPr>
          <w:rFonts w:hint="cs"/>
          <w:rtl/>
        </w:rPr>
        <w:t>ى التواتر بأقل</w:t>
      </w:r>
      <w:r w:rsidR="00943F8A">
        <w:rPr>
          <w:rFonts w:hint="cs"/>
          <w:rtl/>
        </w:rPr>
        <w:t>ّ</w:t>
      </w:r>
      <w:r w:rsidRPr="00AB7B7C">
        <w:rPr>
          <w:rFonts w:hint="cs"/>
          <w:rtl/>
        </w:rPr>
        <w:t xml:space="preserve"> منها عند جمع من القوم</w:t>
      </w:r>
      <w:r w:rsidR="002A5C48">
        <w:rPr>
          <w:rFonts w:hint="cs"/>
          <w:rtl/>
        </w:rPr>
        <w:t>،</w:t>
      </w:r>
      <w:r w:rsidRPr="00AB7B7C">
        <w:rPr>
          <w:rFonts w:hint="cs"/>
          <w:rtl/>
        </w:rPr>
        <w:t xml:space="preserve"> وإليك أ</w:t>
      </w:r>
      <w:r w:rsidR="00943F8A">
        <w:rPr>
          <w:rFonts w:hint="cs"/>
          <w:rtl/>
        </w:rPr>
        <w:t>ُ</w:t>
      </w:r>
      <w:r w:rsidRPr="00AB7B7C">
        <w:rPr>
          <w:rFonts w:hint="cs"/>
          <w:rtl/>
        </w:rPr>
        <w:t>م</w:t>
      </w:r>
      <w:r w:rsidR="00943F8A">
        <w:rPr>
          <w:rFonts w:hint="cs"/>
          <w:rtl/>
        </w:rPr>
        <w:t>َّ</w:t>
      </w:r>
      <w:r w:rsidRPr="00AB7B7C">
        <w:rPr>
          <w:rFonts w:hint="cs"/>
          <w:rtl/>
        </w:rPr>
        <w:t>ة</w:t>
      </w:r>
      <w:r w:rsidR="00943F8A">
        <w:rPr>
          <w:rFonts w:hint="cs"/>
          <w:rtl/>
        </w:rPr>
        <w:t>ٌ</w:t>
      </w:r>
      <w:r w:rsidR="002D3F8C">
        <w:rPr>
          <w:rFonts w:hint="cs"/>
          <w:rtl/>
        </w:rPr>
        <w:t xml:space="preserve"> ممَّن </w:t>
      </w:r>
      <w:r w:rsidRPr="00AB7B7C">
        <w:rPr>
          <w:rFonts w:hint="cs"/>
          <w:rtl/>
        </w:rPr>
        <w:t>أخرجها</w:t>
      </w:r>
      <w:r w:rsidR="002A5C48">
        <w:rPr>
          <w:rFonts w:hint="cs"/>
          <w:rtl/>
        </w:rPr>
        <w:t>:</w:t>
      </w:r>
      <w:r w:rsidRPr="00AB7B7C">
        <w:rPr>
          <w:rFonts w:hint="cs"/>
          <w:rtl/>
        </w:rPr>
        <w:t xml:space="preserve"> </w:t>
      </w:r>
    </w:p>
    <w:p w:rsidR="001908EB" w:rsidRDefault="0026644B" w:rsidP="002012BC">
      <w:pPr>
        <w:pStyle w:val="libNormal"/>
        <w:rPr>
          <w:rtl/>
        </w:rPr>
      </w:pPr>
      <w:r w:rsidRPr="00AB7B7C">
        <w:rPr>
          <w:rFonts w:hint="cs"/>
          <w:rtl/>
        </w:rPr>
        <w:t>1</w:t>
      </w:r>
      <w:r w:rsidR="00155825">
        <w:rPr>
          <w:rFonts w:hint="cs"/>
          <w:rtl/>
        </w:rPr>
        <w:t xml:space="preserve"> - </w:t>
      </w:r>
      <w:r w:rsidRPr="00AB7B7C">
        <w:rPr>
          <w:rFonts w:hint="cs"/>
          <w:rtl/>
        </w:rPr>
        <w:t>أبو</w:t>
      </w:r>
      <w:r w:rsidR="009E13C6">
        <w:rPr>
          <w:rFonts w:hint="cs"/>
          <w:rtl/>
        </w:rPr>
        <w:t xml:space="preserve"> محمّد </w:t>
      </w:r>
      <w:r w:rsidRPr="00AB7B7C">
        <w:rPr>
          <w:rFonts w:hint="cs"/>
          <w:rtl/>
        </w:rPr>
        <w:t>إسماعيل السدي الكوفي</w:t>
      </w:r>
      <w:r w:rsidR="009E13C6">
        <w:rPr>
          <w:rFonts w:hint="cs"/>
          <w:rtl/>
        </w:rPr>
        <w:t xml:space="preserve"> المتوفّى </w:t>
      </w:r>
      <w:r w:rsidRPr="00AB7B7C">
        <w:rPr>
          <w:rFonts w:hint="cs"/>
          <w:rtl/>
        </w:rPr>
        <w:t xml:space="preserve">128 </w:t>
      </w:r>
    </w:p>
    <w:p w:rsidR="001908EB" w:rsidRDefault="0026644B" w:rsidP="002012BC">
      <w:pPr>
        <w:pStyle w:val="libNormal"/>
        <w:rPr>
          <w:rtl/>
        </w:rPr>
      </w:pPr>
      <w:r w:rsidRPr="00AB7B7C">
        <w:rPr>
          <w:rFonts w:hint="cs"/>
          <w:rtl/>
        </w:rPr>
        <w:t>2</w:t>
      </w:r>
      <w:r w:rsidR="00155825">
        <w:rPr>
          <w:rFonts w:hint="cs"/>
          <w:rtl/>
        </w:rPr>
        <w:t xml:space="preserve"> - </w:t>
      </w:r>
      <w:r w:rsidRPr="00AB7B7C">
        <w:rPr>
          <w:rFonts w:hint="cs"/>
          <w:rtl/>
        </w:rPr>
        <w:t>أبو</w:t>
      </w:r>
      <w:r w:rsidR="009E13C6">
        <w:rPr>
          <w:rFonts w:hint="cs"/>
          <w:rtl/>
        </w:rPr>
        <w:t xml:space="preserve"> محمّد </w:t>
      </w:r>
      <w:r w:rsidRPr="00AB7B7C">
        <w:rPr>
          <w:rFonts w:hint="cs"/>
          <w:rtl/>
        </w:rPr>
        <w:t>عبد الملك ابن هشام البصري</w:t>
      </w:r>
      <w:r w:rsidR="009E13C6">
        <w:rPr>
          <w:rFonts w:hint="cs"/>
          <w:rtl/>
        </w:rPr>
        <w:t xml:space="preserve"> المتوفّى </w:t>
      </w:r>
      <w:r w:rsidRPr="00AB7B7C">
        <w:rPr>
          <w:rFonts w:hint="cs"/>
          <w:rtl/>
        </w:rPr>
        <w:t xml:space="preserve">218 </w:t>
      </w:r>
    </w:p>
    <w:p w:rsidR="001908EB" w:rsidRDefault="0026644B" w:rsidP="002012BC">
      <w:pPr>
        <w:pStyle w:val="libNormal"/>
        <w:rPr>
          <w:rtl/>
        </w:rPr>
      </w:pPr>
      <w:r w:rsidRPr="00AB7B7C">
        <w:rPr>
          <w:rFonts w:hint="cs"/>
          <w:rtl/>
        </w:rPr>
        <w:t>3</w:t>
      </w:r>
      <w:r w:rsidR="00155825">
        <w:rPr>
          <w:rFonts w:hint="cs"/>
          <w:rtl/>
        </w:rPr>
        <w:t xml:space="preserve"> - </w:t>
      </w:r>
      <w:r w:rsidRPr="00AB7B7C">
        <w:rPr>
          <w:rFonts w:hint="cs"/>
          <w:rtl/>
        </w:rPr>
        <w:t>أبو عبد الله</w:t>
      </w:r>
      <w:r w:rsidR="009E13C6">
        <w:rPr>
          <w:rFonts w:hint="cs"/>
          <w:rtl/>
        </w:rPr>
        <w:t xml:space="preserve"> محمّد </w:t>
      </w:r>
      <w:r w:rsidRPr="00AB7B7C">
        <w:rPr>
          <w:rFonts w:hint="cs"/>
          <w:rtl/>
        </w:rPr>
        <w:t>بن سعد الزهري</w:t>
      </w:r>
      <w:r w:rsidR="009E13C6">
        <w:rPr>
          <w:rFonts w:hint="cs"/>
          <w:rtl/>
        </w:rPr>
        <w:t xml:space="preserve"> المتوفّى </w:t>
      </w:r>
      <w:r w:rsidRPr="00AB7B7C">
        <w:rPr>
          <w:rFonts w:hint="cs"/>
          <w:rtl/>
        </w:rPr>
        <w:t xml:space="preserve">230 </w:t>
      </w:r>
    </w:p>
    <w:p w:rsidR="001908EB" w:rsidRDefault="0026644B" w:rsidP="003D194F">
      <w:pPr>
        <w:pStyle w:val="libNormal"/>
        <w:rPr>
          <w:rtl/>
        </w:rPr>
      </w:pPr>
      <w:r w:rsidRPr="00AB7B7C">
        <w:rPr>
          <w:rFonts w:hint="cs"/>
          <w:rtl/>
        </w:rPr>
        <w:t>4</w:t>
      </w:r>
      <w:r w:rsidR="00155825">
        <w:rPr>
          <w:rFonts w:hint="cs"/>
          <w:rtl/>
        </w:rPr>
        <w:t xml:space="preserve"> - </w:t>
      </w:r>
      <w:r w:rsidRPr="00AB7B7C">
        <w:rPr>
          <w:rFonts w:hint="cs"/>
          <w:rtl/>
        </w:rPr>
        <w:t xml:space="preserve">الحافظ أبو بكر </w:t>
      </w:r>
      <w:r w:rsidR="003D194F">
        <w:rPr>
          <w:rFonts w:hint="cs"/>
          <w:rtl/>
        </w:rPr>
        <w:t>إ</w:t>
      </w:r>
      <w:r w:rsidRPr="00AB7B7C">
        <w:rPr>
          <w:rFonts w:hint="cs"/>
          <w:rtl/>
        </w:rPr>
        <w:t>بن أبي شيبة العبسي الكوفي</w:t>
      </w:r>
      <w:r w:rsidR="009E13C6">
        <w:rPr>
          <w:rFonts w:hint="cs"/>
          <w:rtl/>
        </w:rPr>
        <w:t xml:space="preserve"> المتوفّى </w:t>
      </w:r>
      <w:r w:rsidRPr="00AB7B7C">
        <w:rPr>
          <w:rFonts w:hint="cs"/>
          <w:rtl/>
        </w:rPr>
        <w:t xml:space="preserve">235 </w:t>
      </w:r>
    </w:p>
    <w:p w:rsidR="001908EB" w:rsidRDefault="0026644B" w:rsidP="003D194F">
      <w:pPr>
        <w:pStyle w:val="libNormal"/>
        <w:rPr>
          <w:rtl/>
        </w:rPr>
      </w:pPr>
      <w:r w:rsidRPr="00AB7B7C">
        <w:rPr>
          <w:rFonts w:hint="cs"/>
          <w:rtl/>
        </w:rPr>
        <w:t>5</w:t>
      </w:r>
      <w:r w:rsidR="00155825">
        <w:rPr>
          <w:rFonts w:hint="cs"/>
          <w:rtl/>
        </w:rPr>
        <w:t xml:space="preserve"> - </w:t>
      </w:r>
      <w:r w:rsidRPr="00AB7B7C">
        <w:rPr>
          <w:rFonts w:hint="cs"/>
          <w:rtl/>
        </w:rPr>
        <w:t xml:space="preserve">الحافظ أبو الحسن </w:t>
      </w:r>
      <w:r w:rsidR="003D194F">
        <w:rPr>
          <w:rFonts w:hint="cs"/>
          <w:rtl/>
        </w:rPr>
        <w:t>إ</w:t>
      </w:r>
      <w:r w:rsidRPr="00AB7B7C">
        <w:rPr>
          <w:rFonts w:hint="cs"/>
          <w:rtl/>
        </w:rPr>
        <w:t>بن أبي شيبة العبسي</w:t>
      </w:r>
      <w:r w:rsidR="009E13C6">
        <w:rPr>
          <w:rFonts w:hint="cs"/>
          <w:rtl/>
        </w:rPr>
        <w:t xml:space="preserve"> المتوفّى </w:t>
      </w:r>
      <w:r w:rsidRPr="00AB7B7C">
        <w:rPr>
          <w:rFonts w:hint="cs"/>
          <w:rtl/>
        </w:rPr>
        <w:t xml:space="preserve">239 </w:t>
      </w:r>
    </w:p>
    <w:p w:rsidR="001908EB" w:rsidRDefault="0026644B" w:rsidP="002012BC">
      <w:pPr>
        <w:pStyle w:val="libNormal"/>
        <w:rPr>
          <w:rtl/>
        </w:rPr>
      </w:pPr>
      <w:r w:rsidRPr="00AB7B7C">
        <w:rPr>
          <w:rFonts w:hint="cs"/>
          <w:rtl/>
        </w:rPr>
        <w:t>6</w:t>
      </w:r>
      <w:r w:rsidR="00155825">
        <w:rPr>
          <w:rFonts w:hint="cs"/>
          <w:rtl/>
        </w:rPr>
        <w:t xml:space="preserve"> - </w:t>
      </w:r>
      <w:r w:rsidRPr="00AB7B7C">
        <w:rPr>
          <w:rFonts w:hint="cs"/>
          <w:rtl/>
        </w:rPr>
        <w:t>إمام الحنابلة أحمد بن حنبل الشيباني</w:t>
      </w:r>
      <w:r w:rsidR="009E13C6">
        <w:rPr>
          <w:rFonts w:hint="cs"/>
          <w:rtl/>
        </w:rPr>
        <w:t xml:space="preserve"> المتوفّى </w:t>
      </w:r>
      <w:r w:rsidRPr="00AB7B7C">
        <w:rPr>
          <w:rFonts w:hint="cs"/>
          <w:rtl/>
        </w:rPr>
        <w:t xml:space="preserve">241 </w:t>
      </w:r>
    </w:p>
    <w:p w:rsidR="001908EB" w:rsidRDefault="0026644B" w:rsidP="002012BC">
      <w:pPr>
        <w:pStyle w:val="libNormal"/>
        <w:rPr>
          <w:rtl/>
        </w:rPr>
      </w:pPr>
      <w:r w:rsidRPr="00AB7B7C">
        <w:rPr>
          <w:rFonts w:hint="cs"/>
          <w:rtl/>
        </w:rPr>
        <w:t>7</w:t>
      </w:r>
      <w:r w:rsidR="00155825">
        <w:rPr>
          <w:rFonts w:hint="cs"/>
          <w:rtl/>
        </w:rPr>
        <w:t xml:space="preserve"> - </w:t>
      </w:r>
      <w:r w:rsidRPr="00AB7B7C">
        <w:rPr>
          <w:rFonts w:hint="cs"/>
          <w:rtl/>
        </w:rPr>
        <w:t>الحافظ أبو</w:t>
      </w:r>
      <w:r w:rsidR="009E13C6">
        <w:rPr>
          <w:rFonts w:hint="cs"/>
          <w:rtl/>
        </w:rPr>
        <w:t xml:space="preserve"> محمّد </w:t>
      </w:r>
      <w:r w:rsidRPr="00AB7B7C">
        <w:rPr>
          <w:rFonts w:hint="cs"/>
          <w:rtl/>
        </w:rPr>
        <w:t>عبد الله الدارمي صاحب السنن</w:t>
      </w:r>
      <w:r w:rsidR="009E13C6">
        <w:rPr>
          <w:rFonts w:hint="cs"/>
          <w:rtl/>
        </w:rPr>
        <w:t xml:space="preserve"> المتوفّى </w:t>
      </w:r>
      <w:r w:rsidRPr="00AB7B7C">
        <w:rPr>
          <w:rFonts w:hint="cs"/>
          <w:rtl/>
        </w:rPr>
        <w:t xml:space="preserve">255 </w:t>
      </w:r>
    </w:p>
    <w:p w:rsidR="001908EB" w:rsidRDefault="0026644B" w:rsidP="002012BC">
      <w:pPr>
        <w:pStyle w:val="libNormal"/>
        <w:rPr>
          <w:rtl/>
        </w:rPr>
      </w:pPr>
      <w:r w:rsidRPr="00AB7B7C">
        <w:rPr>
          <w:rFonts w:hint="cs"/>
          <w:rtl/>
        </w:rPr>
        <w:t>8</w:t>
      </w:r>
      <w:r w:rsidR="00155825">
        <w:rPr>
          <w:rFonts w:hint="cs"/>
          <w:rtl/>
        </w:rPr>
        <w:t xml:space="preserve"> - </w:t>
      </w:r>
      <w:r w:rsidRPr="00AB7B7C">
        <w:rPr>
          <w:rFonts w:hint="cs"/>
          <w:rtl/>
        </w:rPr>
        <w:t>الحافظ أبو عبد الله بن ماجة القزويني صاحب السنن</w:t>
      </w:r>
      <w:r w:rsidR="009E13C6">
        <w:rPr>
          <w:rFonts w:hint="cs"/>
          <w:rtl/>
        </w:rPr>
        <w:t xml:space="preserve"> المتوفّى </w:t>
      </w:r>
      <w:r w:rsidRPr="00AB7B7C">
        <w:rPr>
          <w:rFonts w:hint="cs"/>
          <w:rtl/>
        </w:rPr>
        <w:t xml:space="preserve">273 </w:t>
      </w:r>
    </w:p>
    <w:p w:rsidR="001908EB" w:rsidRDefault="0026644B" w:rsidP="002012BC">
      <w:pPr>
        <w:pStyle w:val="libNormal"/>
        <w:rPr>
          <w:rtl/>
        </w:rPr>
      </w:pPr>
      <w:r w:rsidRPr="00AB7B7C">
        <w:rPr>
          <w:rFonts w:hint="cs"/>
          <w:rtl/>
        </w:rPr>
        <w:t>9</w:t>
      </w:r>
      <w:r w:rsidR="00155825">
        <w:rPr>
          <w:rFonts w:hint="cs"/>
          <w:rtl/>
        </w:rPr>
        <w:t xml:space="preserve"> - </w:t>
      </w:r>
      <w:r w:rsidRPr="00AB7B7C">
        <w:rPr>
          <w:rFonts w:hint="cs"/>
          <w:rtl/>
        </w:rPr>
        <w:t>الحافظ أبو عيسى الترمذي صاحب الصحيح</w:t>
      </w:r>
      <w:r w:rsidR="009E13C6">
        <w:rPr>
          <w:rFonts w:hint="cs"/>
          <w:rtl/>
        </w:rPr>
        <w:t xml:space="preserve"> المتوفّى </w:t>
      </w:r>
      <w:r w:rsidRPr="00AB7B7C">
        <w:rPr>
          <w:rFonts w:hint="cs"/>
          <w:rtl/>
        </w:rPr>
        <w:t xml:space="preserve">279 </w:t>
      </w:r>
    </w:p>
    <w:p w:rsidR="0026644B" w:rsidRPr="00AB7B7C" w:rsidRDefault="0026644B" w:rsidP="003D194F">
      <w:pPr>
        <w:pStyle w:val="libNormal"/>
        <w:rPr>
          <w:rtl/>
        </w:rPr>
      </w:pPr>
      <w:r w:rsidRPr="00AB7B7C">
        <w:rPr>
          <w:rFonts w:hint="cs"/>
          <w:rtl/>
        </w:rPr>
        <w:t>10</w:t>
      </w:r>
      <w:r w:rsidR="00155825">
        <w:rPr>
          <w:rFonts w:hint="cs"/>
          <w:rtl/>
        </w:rPr>
        <w:t xml:space="preserve"> - </w:t>
      </w:r>
      <w:r w:rsidRPr="00AB7B7C">
        <w:rPr>
          <w:rFonts w:hint="cs"/>
          <w:rtl/>
        </w:rPr>
        <w:t xml:space="preserve">الحافظ أبو بكر أحمد </w:t>
      </w:r>
      <w:r w:rsidR="003D194F">
        <w:rPr>
          <w:rFonts w:hint="cs"/>
          <w:rtl/>
        </w:rPr>
        <w:t>إ</w:t>
      </w:r>
      <w:r w:rsidRPr="00AB7B7C">
        <w:rPr>
          <w:rFonts w:hint="cs"/>
          <w:rtl/>
        </w:rPr>
        <w:t>بن أبي عاصم الشيباني</w:t>
      </w:r>
      <w:r w:rsidR="009E13C6">
        <w:rPr>
          <w:rFonts w:hint="cs"/>
          <w:rtl/>
        </w:rPr>
        <w:t xml:space="preserve"> المتوفّى </w:t>
      </w:r>
      <w:r w:rsidRPr="00AB7B7C">
        <w:rPr>
          <w:rFonts w:hint="cs"/>
          <w:rtl/>
        </w:rPr>
        <w:t xml:space="preserve">287 </w:t>
      </w:r>
    </w:p>
    <w:p w:rsidR="001908EB" w:rsidRDefault="0026644B" w:rsidP="0026644B">
      <w:pPr>
        <w:pStyle w:val="libNormal"/>
      </w:pPr>
      <w:r>
        <w:rPr>
          <w:rFonts w:hint="cs"/>
          <w:rtl/>
        </w:rPr>
        <w:br w:type="page"/>
      </w:r>
    </w:p>
    <w:p w:rsidR="001908EB" w:rsidRDefault="0026644B" w:rsidP="002012BC">
      <w:pPr>
        <w:pStyle w:val="libNormal"/>
        <w:rPr>
          <w:rtl/>
        </w:rPr>
      </w:pPr>
      <w:r w:rsidRPr="00AB7B7C">
        <w:rPr>
          <w:rFonts w:hint="cs"/>
          <w:rtl/>
        </w:rPr>
        <w:lastRenderedPageBreak/>
        <w:t>11</w:t>
      </w:r>
      <w:r w:rsidR="00155825">
        <w:rPr>
          <w:rFonts w:hint="cs"/>
          <w:rtl/>
        </w:rPr>
        <w:t xml:space="preserve"> - </w:t>
      </w:r>
      <w:r w:rsidRPr="00AB7B7C">
        <w:rPr>
          <w:rFonts w:hint="cs"/>
          <w:rtl/>
        </w:rPr>
        <w:t>الحافظ أبو عبد الر</w:t>
      </w:r>
      <w:r w:rsidR="003D194F">
        <w:rPr>
          <w:rFonts w:hint="cs"/>
          <w:rtl/>
        </w:rPr>
        <w:t>َّ</w:t>
      </w:r>
      <w:r w:rsidRPr="00AB7B7C">
        <w:rPr>
          <w:rFonts w:hint="cs"/>
          <w:rtl/>
        </w:rPr>
        <w:t>حمن أحمد النسائي صاحب السنن</w:t>
      </w:r>
      <w:r w:rsidR="009E13C6">
        <w:rPr>
          <w:rFonts w:hint="cs"/>
          <w:rtl/>
        </w:rPr>
        <w:t xml:space="preserve"> المتوفّى </w:t>
      </w:r>
      <w:r w:rsidRPr="00AB7B7C">
        <w:rPr>
          <w:rFonts w:hint="cs"/>
          <w:rtl/>
        </w:rPr>
        <w:t xml:space="preserve">303 </w:t>
      </w:r>
    </w:p>
    <w:p w:rsidR="001908EB" w:rsidRDefault="0026644B" w:rsidP="002012BC">
      <w:pPr>
        <w:pStyle w:val="libNormal"/>
        <w:rPr>
          <w:rtl/>
        </w:rPr>
      </w:pPr>
      <w:r w:rsidRPr="00AB7B7C">
        <w:rPr>
          <w:rFonts w:hint="cs"/>
          <w:rtl/>
        </w:rPr>
        <w:t>12</w:t>
      </w:r>
      <w:r w:rsidR="00155825">
        <w:rPr>
          <w:rFonts w:hint="cs"/>
          <w:rtl/>
        </w:rPr>
        <w:t xml:space="preserve"> - </w:t>
      </w:r>
      <w:r w:rsidRPr="00AB7B7C">
        <w:rPr>
          <w:rFonts w:hint="cs"/>
          <w:rtl/>
        </w:rPr>
        <w:t>الحافظ أبو جعفر</w:t>
      </w:r>
      <w:r w:rsidR="009E13C6">
        <w:rPr>
          <w:rFonts w:hint="cs"/>
          <w:rtl/>
        </w:rPr>
        <w:t xml:space="preserve"> محمّد </w:t>
      </w:r>
      <w:r w:rsidRPr="00AB7B7C">
        <w:rPr>
          <w:rFonts w:hint="cs"/>
          <w:rtl/>
        </w:rPr>
        <w:t>بن جرير الطبري</w:t>
      </w:r>
      <w:r w:rsidR="009E13C6">
        <w:rPr>
          <w:rFonts w:hint="cs"/>
          <w:rtl/>
        </w:rPr>
        <w:t xml:space="preserve"> المتوفّى </w:t>
      </w:r>
      <w:r w:rsidRPr="00AB7B7C">
        <w:rPr>
          <w:rFonts w:hint="cs"/>
          <w:rtl/>
        </w:rPr>
        <w:t xml:space="preserve">310 </w:t>
      </w:r>
    </w:p>
    <w:p w:rsidR="001908EB" w:rsidRDefault="0026644B" w:rsidP="002012BC">
      <w:pPr>
        <w:pStyle w:val="libNormal"/>
        <w:rPr>
          <w:rtl/>
        </w:rPr>
      </w:pPr>
      <w:r w:rsidRPr="00AB7B7C">
        <w:rPr>
          <w:rFonts w:hint="cs"/>
          <w:rtl/>
        </w:rPr>
        <w:t>13</w:t>
      </w:r>
      <w:r w:rsidR="00155825">
        <w:rPr>
          <w:rFonts w:hint="cs"/>
          <w:rtl/>
        </w:rPr>
        <w:t xml:space="preserve"> - </w:t>
      </w:r>
      <w:r w:rsidRPr="00AB7B7C">
        <w:rPr>
          <w:rFonts w:hint="cs"/>
          <w:rtl/>
        </w:rPr>
        <w:t>الحافظ أبو بكر</w:t>
      </w:r>
      <w:r w:rsidR="009E13C6">
        <w:rPr>
          <w:rFonts w:hint="cs"/>
          <w:rtl/>
        </w:rPr>
        <w:t xml:space="preserve"> محمّد </w:t>
      </w:r>
      <w:r w:rsidRPr="00AB7B7C">
        <w:rPr>
          <w:rFonts w:hint="cs"/>
          <w:rtl/>
        </w:rPr>
        <w:t>بن إسحاق ابن خزيمة النيسابوري</w:t>
      </w:r>
      <w:r w:rsidR="009E13C6">
        <w:rPr>
          <w:rFonts w:hint="cs"/>
          <w:rtl/>
        </w:rPr>
        <w:t xml:space="preserve"> المتوفّى </w:t>
      </w:r>
      <w:r w:rsidRPr="00AB7B7C">
        <w:rPr>
          <w:rFonts w:hint="cs"/>
          <w:rtl/>
        </w:rPr>
        <w:t xml:space="preserve">311 </w:t>
      </w:r>
    </w:p>
    <w:p w:rsidR="001908EB" w:rsidRDefault="0026644B" w:rsidP="002012BC">
      <w:pPr>
        <w:pStyle w:val="libNormal"/>
        <w:rPr>
          <w:rtl/>
        </w:rPr>
      </w:pPr>
      <w:r w:rsidRPr="00AB7B7C">
        <w:rPr>
          <w:rFonts w:hint="cs"/>
          <w:rtl/>
        </w:rPr>
        <w:t>14</w:t>
      </w:r>
      <w:r w:rsidR="00155825">
        <w:rPr>
          <w:rFonts w:hint="cs"/>
          <w:rtl/>
        </w:rPr>
        <w:t xml:space="preserve"> - </w:t>
      </w:r>
      <w:r w:rsidRPr="00AB7B7C">
        <w:rPr>
          <w:rFonts w:hint="cs"/>
          <w:rtl/>
        </w:rPr>
        <w:t>الحافظ أبو عوانة يعقوب النيسابوري صاحب المسند</w:t>
      </w:r>
      <w:r w:rsidR="009E13C6">
        <w:rPr>
          <w:rFonts w:hint="cs"/>
          <w:rtl/>
        </w:rPr>
        <w:t xml:space="preserve"> المتوفّى </w:t>
      </w:r>
      <w:r w:rsidRPr="00AB7B7C">
        <w:rPr>
          <w:rFonts w:hint="cs"/>
          <w:rtl/>
        </w:rPr>
        <w:t xml:space="preserve">316 </w:t>
      </w:r>
    </w:p>
    <w:p w:rsidR="001908EB" w:rsidRDefault="0026644B" w:rsidP="002012BC">
      <w:pPr>
        <w:pStyle w:val="libNormal"/>
        <w:rPr>
          <w:rtl/>
        </w:rPr>
      </w:pPr>
      <w:r w:rsidRPr="00AB7B7C">
        <w:rPr>
          <w:rFonts w:hint="cs"/>
          <w:rtl/>
        </w:rPr>
        <w:t>15</w:t>
      </w:r>
      <w:r w:rsidR="00155825">
        <w:rPr>
          <w:rFonts w:hint="cs"/>
          <w:rtl/>
        </w:rPr>
        <w:t xml:space="preserve"> - </w:t>
      </w:r>
      <w:r w:rsidRPr="00AB7B7C">
        <w:rPr>
          <w:rFonts w:hint="cs"/>
          <w:rtl/>
        </w:rPr>
        <w:t>الحافظ أبو القاسم عبد الله البغوي صاحب المصابيح</w:t>
      </w:r>
      <w:r w:rsidR="009E13C6">
        <w:rPr>
          <w:rFonts w:hint="cs"/>
          <w:rtl/>
        </w:rPr>
        <w:t xml:space="preserve"> المتوفّى </w:t>
      </w:r>
      <w:r w:rsidRPr="00AB7B7C">
        <w:rPr>
          <w:rFonts w:hint="cs"/>
          <w:rtl/>
        </w:rPr>
        <w:t xml:space="preserve">317 </w:t>
      </w:r>
    </w:p>
    <w:p w:rsidR="001908EB" w:rsidRDefault="0026644B" w:rsidP="002012BC">
      <w:pPr>
        <w:pStyle w:val="libNormal"/>
        <w:rPr>
          <w:rtl/>
        </w:rPr>
      </w:pPr>
      <w:r w:rsidRPr="00AB7B7C">
        <w:rPr>
          <w:rFonts w:hint="cs"/>
          <w:rtl/>
        </w:rPr>
        <w:t>16</w:t>
      </w:r>
      <w:r w:rsidR="00155825">
        <w:rPr>
          <w:rFonts w:hint="cs"/>
          <w:rtl/>
        </w:rPr>
        <w:t xml:space="preserve"> - </w:t>
      </w:r>
      <w:r w:rsidRPr="00AB7B7C">
        <w:rPr>
          <w:rFonts w:hint="cs"/>
          <w:rtl/>
        </w:rPr>
        <w:t>عبد الر</w:t>
      </w:r>
      <w:r w:rsidR="003D194F">
        <w:rPr>
          <w:rFonts w:hint="cs"/>
          <w:rtl/>
        </w:rPr>
        <w:t>َّ</w:t>
      </w:r>
      <w:r w:rsidRPr="00AB7B7C">
        <w:rPr>
          <w:rFonts w:hint="cs"/>
          <w:rtl/>
        </w:rPr>
        <w:t>حمن بن أبي حاتم التميمي</w:t>
      </w:r>
      <w:r w:rsidR="009E13C6">
        <w:rPr>
          <w:rFonts w:hint="cs"/>
          <w:rtl/>
        </w:rPr>
        <w:t xml:space="preserve"> المتوفّى </w:t>
      </w:r>
      <w:r w:rsidRPr="00AB7B7C">
        <w:rPr>
          <w:rFonts w:hint="cs"/>
          <w:rtl/>
        </w:rPr>
        <w:t xml:space="preserve">327 </w:t>
      </w:r>
    </w:p>
    <w:p w:rsidR="001908EB" w:rsidRDefault="0026644B" w:rsidP="002012BC">
      <w:pPr>
        <w:pStyle w:val="libNormal"/>
        <w:rPr>
          <w:rtl/>
        </w:rPr>
      </w:pPr>
      <w:r w:rsidRPr="00AB7B7C">
        <w:rPr>
          <w:rFonts w:hint="cs"/>
          <w:rtl/>
        </w:rPr>
        <w:t>17</w:t>
      </w:r>
      <w:r w:rsidR="00155825">
        <w:rPr>
          <w:rFonts w:hint="cs"/>
          <w:rtl/>
        </w:rPr>
        <w:t xml:space="preserve"> -</w:t>
      </w:r>
      <w:r w:rsidR="009E13C6">
        <w:rPr>
          <w:rFonts w:hint="cs"/>
          <w:rtl/>
        </w:rPr>
        <w:t xml:space="preserve"> المتوفّى </w:t>
      </w:r>
      <w:r w:rsidRPr="00AB7B7C">
        <w:rPr>
          <w:rFonts w:hint="cs"/>
          <w:rtl/>
        </w:rPr>
        <w:t>أبو حاتم</w:t>
      </w:r>
      <w:r w:rsidR="009E13C6">
        <w:rPr>
          <w:rFonts w:hint="cs"/>
          <w:rtl/>
        </w:rPr>
        <w:t xml:space="preserve"> محمّد </w:t>
      </w:r>
      <w:r w:rsidRPr="00AB7B7C">
        <w:rPr>
          <w:rFonts w:hint="cs"/>
          <w:rtl/>
        </w:rPr>
        <w:t>بن حب</w:t>
      </w:r>
      <w:r w:rsidR="003D194F">
        <w:rPr>
          <w:rFonts w:hint="cs"/>
          <w:rtl/>
        </w:rPr>
        <w:t>ّ</w:t>
      </w:r>
      <w:r w:rsidRPr="00AB7B7C">
        <w:rPr>
          <w:rFonts w:hint="cs"/>
          <w:rtl/>
        </w:rPr>
        <w:t>ان التميمي</w:t>
      </w:r>
      <w:r w:rsidR="009E13C6">
        <w:rPr>
          <w:rFonts w:hint="cs"/>
          <w:rtl/>
        </w:rPr>
        <w:t xml:space="preserve"> المتوفّى </w:t>
      </w:r>
      <w:r w:rsidRPr="00AB7B7C">
        <w:rPr>
          <w:rFonts w:hint="cs"/>
          <w:rtl/>
        </w:rPr>
        <w:t xml:space="preserve">354 </w:t>
      </w:r>
    </w:p>
    <w:p w:rsidR="001908EB" w:rsidRDefault="0026644B" w:rsidP="002012BC">
      <w:pPr>
        <w:pStyle w:val="libNormal"/>
        <w:rPr>
          <w:rtl/>
        </w:rPr>
      </w:pPr>
      <w:r w:rsidRPr="00AB7B7C">
        <w:rPr>
          <w:rFonts w:hint="cs"/>
          <w:rtl/>
        </w:rPr>
        <w:t>18</w:t>
      </w:r>
      <w:r w:rsidR="00155825">
        <w:rPr>
          <w:rFonts w:hint="cs"/>
          <w:rtl/>
        </w:rPr>
        <w:t xml:space="preserve"> - </w:t>
      </w:r>
      <w:r w:rsidRPr="00AB7B7C">
        <w:rPr>
          <w:rFonts w:hint="cs"/>
          <w:rtl/>
        </w:rPr>
        <w:t>أبو القاسم سليمان بن أحمد الطبراني</w:t>
      </w:r>
      <w:r w:rsidR="009E13C6">
        <w:rPr>
          <w:rFonts w:hint="cs"/>
          <w:rtl/>
        </w:rPr>
        <w:t xml:space="preserve"> المتوفّى </w:t>
      </w:r>
      <w:r w:rsidRPr="00AB7B7C">
        <w:rPr>
          <w:rFonts w:hint="cs"/>
          <w:rtl/>
        </w:rPr>
        <w:t xml:space="preserve">360 </w:t>
      </w:r>
    </w:p>
    <w:p w:rsidR="001908EB" w:rsidRDefault="0026644B" w:rsidP="002012BC">
      <w:pPr>
        <w:pStyle w:val="libNormal"/>
        <w:rPr>
          <w:rtl/>
        </w:rPr>
      </w:pPr>
      <w:r w:rsidRPr="00AB7B7C">
        <w:rPr>
          <w:rFonts w:hint="cs"/>
          <w:rtl/>
        </w:rPr>
        <w:t>19</w:t>
      </w:r>
      <w:r w:rsidR="00155825">
        <w:rPr>
          <w:rFonts w:hint="cs"/>
          <w:rtl/>
        </w:rPr>
        <w:t xml:space="preserve"> - </w:t>
      </w:r>
      <w:r w:rsidRPr="00AB7B7C">
        <w:rPr>
          <w:rFonts w:hint="cs"/>
          <w:rtl/>
        </w:rPr>
        <w:t>الحافظ أبو الشيخ</w:t>
      </w:r>
      <w:r w:rsidR="009E13C6">
        <w:rPr>
          <w:rFonts w:hint="cs"/>
          <w:rtl/>
        </w:rPr>
        <w:t xml:space="preserve"> المتوفّى </w:t>
      </w:r>
      <w:r w:rsidRPr="00AB7B7C">
        <w:rPr>
          <w:rFonts w:hint="cs"/>
          <w:rtl/>
        </w:rPr>
        <w:t xml:space="preserve">369 </w:t>
      </w:r>
    </w:p>
    <w:p w:rsidR="001908EB" w:rsidRDefault="0026644B" w:rsidP="002012BC">
      <w:pPr>
        <w:pStyle w:val="libNormal"/>
        <w:rPr>
          <w:rtl/>
        </w:rPr>
      </w:pPr>
      <w:r w:rsidRPr="00AB7B7C">
        <w:rPr>
          <w:rFonts w:hint="cs"/>
          <w:rtl/>
        </w:rPr>
        <w:t>20</w:t>
      </w:r>
      <w:r w:rsidR="00155825">
        <w:rPr>
          <w:rFonts w:hint="cs"/>
          <w:rtl/>
        </w:rPr>
        <w:t xml:space="preserve"> - </w:t>
      </w:r>
      <w:r w:rsidRPr="00AB7B7C">
        <w:rPr>
          <w:rFonts w:hint="cs"/>
          <w:rtl/>
        </w:rPr>
        <w:t>الحافظ علي</w:t>
      </w:r>
      <w:r w:rsidR="003D194F">
        <w:rPr>
          <w:rFonts w:hint="cs"/>
          <w:rtl/>
        </w:rPr>
        <w:t>ّ</w:t>
      </w:r>
      <w:r w:rsidRPr="00AB7B7C">
        <w:rPr>
          <w:rFonts w:hint="cs"/>
          <w:rtl/>
        </w:rPr>
        <w:t xml:space="preserve"> بن عمر الدار قطني</w:t>
      </w:r>
      <w:r w:rsidR="009E13C6">
        <w:rPr>
          <w:rFonts w:hint="cs"/>
          <w:rtl/>
        </w:rPr>
        <w:t xml:space="preserve"> المتوفّى </w:t>
      </w:r>
      <w:r w:rsidRPr="00AB7B7C">
        <w:rPr>
          <w:rFonts w:hint="cs"/>
          <w:rtl/>
        </w:rPr>
        <w:t xml:space="preserve">385 </w:t>
      </w:r>
    </w:p>
    <w:p w:rsidR="001908EB" w:rsidRDefault="0026644B" w:rsidP="002012BC">
      <w:pPr>
        <w:pStyle w:val="libNormal"/>
        <w:rPr>
          <w:rtl/>
        </w:rPr>
      </w:pPr>
      <w:r w:rsidRPr="00AB7B7C">
        <w:rPr>
          <w:rFonts w:hint="cs"/>
          <w:rtl/>
        </w:rPr>
        <w:t>21</w:t>
      </w:r>
      <w:r w:rsidR="00155825">
        <w:rPr>
          <w:rFonts w:hint="cs"/>
          <w:rtl/>
        </w:rPr>
        <w:t xml:space="preserve"> - </w:t>
      </w:r>
      <w:r w:rsidRPr="00AB7B7C">
        <w:rPr>
          <w:rFonts w:hint="cs"/>
          <w:rtl/>
        </w:rPr>
        <w:t>أبو عبد الله الحاكم النيسابوري صاحب المستدرك</w:t>
      </w:r>
      <w:r w:rsidR="009E13C6">
        <w:rPr>
          <w:rFonts w:hint="cs"/>
          <w:rtl/>
        </w:rPr>
        <w:t xml:space="preserve"> المتوفّى </w:t>
      </w:r>
      <w:r w:rsidRPr="00AB7B7C">
        <w:rPr>
          <w:rFonts w:hint="cs"/>
          <w:rtl/>
        </w:rPr>
        <w:t xml:space="preserve">405 </w:t>
      </w:r>
    </w:p>
    <w:p w:rsidR="001908EB" w:rsidRDefault="0026644B" w:rsidP="002012BC">
      <w:pPr>
        <w:pStyle w:val="libNormal"/>
        <w:rPr>
          <w:rtl/>
        </w:rPr>
      </w:pPr>
      <w:r w:rsidRPr="00AB7B7C">
        <w:rPr>
          <w:rFonts w:hint="cs"/>
          <w:rtl/>
        </w:rPr>
        <w:t>22</w:t>
      </w:r>
      <w:r w:rsidR="00155825">
        <w:rPr>
          <w:rFonts w:hint="cs"/>
          <w:rtl/>
        </w:rPr>
        <w:t xml:space="preserve"> -</w:t>
      </w:r>
      <w:r w:rsidR="009E13C6">
        <w:rPr>
          <w:rFonts w:hint="cs"/>
          <w:rtl/>
        </w:rPr>
        <w:t xml:space="preserve"> المتوفّى </w:t>
      </w:r>
      <w:r w:rsidRPr="00AB7B7C">
        <w:rPr>
          <w:rFonts w:hint="cs"/>
          <w:rtl/>
        </w:rPr>
        <w:t>أبو بكر بن مردويه الاصبهاني</w:t>
      </w:r>
      <w:r w:rsidR="009E13C6">
        <w:rPr>
          <w:rFonts w:hint="cs"/>
          <w:rtl/>
        </w:rPr>
        <w:t xml:space="preserve"> المتوفّى </w:t>
      </w:r>
      <w:r w:rsidRPr="00AB7B7C">
        <w:rPr>
          <w:rFonts w:hint="cs"/>
          <w:rtl/>
        </w:rPr>
        <w:t xml:space="preserve">416 </w:t>
      </w:r>
    </w:p>
    <w:p w:rsidR="001908EB" w:rsidRDefault="0026644B" w:rsidP="002012BC">
      <w:pPr>
        <w:pStyle w:val="libNormal"/>
        <w:rPr>
          <w:rtl/>
        </w:rPr>
      </w:pPr>
      <w:r w:rsidRPr="00AB7B7C">
        <w:rPr>
          <w:rFonts w:hint="cs"/>
          <w:rtl/>
        </w:rPr>
        <w:t>23</w:t>
      </w:r>
      <w:r w:rsidR="00155825">
        <w:rPr>
          <w:rFonts w:hint="cs"/>
          <w:rtl/>
        </w:rPr>
        <w:t xml:space="preserve"> - </w:t>
      </w:r>
      <w:r w:rsidRPr="00AB7B7C">
        <w:rPr>
          <w:rFonts w:hint="cs"/>
          <w:rtl/>
        </w:rPr>
        <w:t>الحافظ أبو نعيم أحمد الاصبهاني صاحب الحلية</w:t>
      </w:r>
      <w:r w:rsidR="009E13C6">
        <w:rPr>
          <w:rFonts w:hint="cs"/>
          <w:rtl/>
        </w:rPr>
        <w:t xml:space="preserve"> المتوفّى </w:t>
      </w:r>
      <w:r w:rsidRPr="00AB7B7C">
        <w:rPr>
          <w:rFonts w:hint="cs"/>
          <w:rtl/>
        </w:rPr>
        <w:t xml:space="preserve">430 </w:t>
      </w:r>
    </w:p>
    <w:p w:rsidR="001908EB" w:rsidRDefault="0026644B" w:rsidP="002012BC">
      <w:pPr>
        <w:pStyle w:val="libNormal"/>
        <w:rPr>
          <w:rtl/>
        </w:rPr>
      </w:pPr>
      <w:r w:rsidRPr="00AB7B7C">
        <w:rPr>
          <w:rFonts w:hint="cs"/>
          <w:rtl/>
        </w:rPr>
        <w:t>24</w:t>
      </w:r>
      <w:r w:rsidR="00155825">
        <w:rPr>
          <w:rFonts w:hint="cs"/>
          <w:rtl/>
        </w:rPr>
        <w:t xml:space="preserve"> - </w:t>
      </w:r>
      <w:r w:rsidRPr="00AB7B7C">
        <w:rPr>
          <w:rFonts w:hint="cs"/>
          <w:rtl/>
        </w:rPr>
        <w:t>الحافظ أبو بكر أحمد بن الحسين البيهقي صاحب السنن</w:t>
      </w:r>
      <w:r w:rsidR="009E13C6">
        <w:rPr>
          <w:rFonts w:hint="cs"/>
          <w:rtl/>
        </w:rPr>
        <w:t xml:space="preserve"> المتوفّى </w:t>
      </w:r>
      <w:r w:rsidRPr="00AB7B7C">
        <w:rPr>
          <w:rFonts w:hint="cs"/>
          <w:rtl/>
        </w:rPr>
        <w:t xml:space="preserve">458 </w:t>
      </w:r>
    </w:p>
    <w:p w:rsidR="001908EB" w:rsidRDefault="0026644B" w:rsidP="002012BC">
      <w:pPr>
        <w:pStyle w:val="libNormal"/>
        <w:rPr>
          <w:rtl/>
        </w:rPr>
      </w:pPr>
      <w:r w:rsidRPr="00AB7B7C">
        <w:rPr>
          <w:rFonts w:hint="cs"/>
          <w:rtl/>
        </w:rPr>
        <w:t>25</w:t>
      </w:r>
      <w:r w:rsidR="00155825">
        <w:rPr>
          <w:rFonts w:hint="cs"/>
          <w:rtl/>
        </w:rPr>
        <w:t xml:space="preserve"> - </w:t>
      </w:r>
      <w:r w:rsidRPr="00AB7B7C">
        <w:rPr>
          <w:rFonts w:hint="cs"/>
          <w:rtl/>
        </w:rPr>
        <w:t xml:space="preserve">الفقيه أبو الحسن علي </w:t>
      </w:r>
      <w:r w:rsidR="00690FC4">
        <w:rPr>
          <w:rFonts w:hint="cs"/>
          <w:rtl/>
        </w:rPr>
        <w:t>إبن المغازلي</w:t>
      </w:r>
      <w:r w:rsidRPr="00AB7B7C">
        <w:rPr>
          <w:rFonts w:hint="cs"/>
          <w:rtl/>
        </w:rPr>
        <w:t xml:space="preserve"> الشافعي</w:t>
      </w:r>
      <w:r w:rsidR="009E13C6">
        <w:rPr>
          <w:rFonts w:hint="cs"/>
          <w:rtl/>
        </w:rPr>
        <w:t xml:space="preserve"> المتوفّى </w:t>
      </w:r>
      <w:r w:rsidRPr="00AB7B7C">
        <w:rPr>
          <w:rFonts w:hint="cs"/>
          <w:rtl/>
        </w:rPr>
        <w:t xml:space="preserve">483 </w:t>
      </w:r>
    </w:p>
    <w:p w:rsidR="001908EB" w:rsidRDefault="0026644B" w:rsidP="002012BC">
      <w:pPr>
        <w:pStyle w:val="libNormal"/>
        <w:rPr>
          <w:rtl/>
        </w:rPr>
      </w:pPr>
      <w:r w:rsidRPr="00AB7B7C">
        <w:rPr>
          <w:rFonts w:hint="cs"/>
          <w:rtl/>
        </w:rPr>
        <w:t>26</w:t>
      </w:r>
      <w:r w:rsidR="00155825">
        <w:rPr>
          <w:rFonts w:hint="cs"/>
          <w:rtl/>
        </w:rPr>
        <w:t xml:space="preserve"> - </w:t>
      </w:r>
      <w:r w:rsidRPr="00AB7B7C">
        <w:rPr>
          <w:rFonts w:hint="cs"/>
          <w:rtl/>
        </w:rPr>
        <w:t>الحافظ أبو</w:t>
      </w:r>
      <w:r w:rsidR="009E13C6">
        <w:rPr>
          <w:rFonts w:hint="cs"/>
          <w:rtl/>
        </w:rPr>
        <w:t xml:space="preserve"> محمّد </w:t>
      </w:r>
      <w:r w:rsidRPr="00AB7B7C">
        <w:rPr>
          <w:rFonts w:hint="cs"/>
          <w:rtl/>
        </w:rPr>
        <w:t>الحسين البغوي الشافعي</w:t>
      </w:r>
      <w:r w:rsidR="009E13C6">
        <w:rPr>
          <w:rFonts w:hint="cs"/>
          <w:rtl/>
        </w:rPr>
        <w:t xml:space="preserve"> المتوفّى </w:t>
      </w:r>
      <w:r w:rsidRPr="00AB7B7C">
        <w:rPr>
          <w:rFonts w:hint="cs"/>
          <w:rtl/>
        </w:rPr>
        <w:t xml:space="preserve">516 </w:t>
      </w:r>
    </w:p>
    <w:p w:rsidR="001908EB" w:rsidRDefault="0026644B" w:rsidP="002012BC">
      <w:pPr>
        <w:pStyle w:val="libNormal"/>
        <w:rPr>
          <w:rtl/>
        </w:rPr>
      </w:pPr>
      <w:r w:rsidRPr="00AB7B7C">
        <w:rPr>
          <w:rFonts w:hint="cs"/>
          <w:rtl/>
        </w:rPr>
        <w:t>27</w:t>
      </w:r>
      <w:r w:rsidR="00155825">
        <w:rPr>
          <w:rFonts w:hint="cs"/>
          <w:rtl/>
        </w:rPr>
        <w:t xml:space="preserve"> - </w:t>
      </w:r>
      <w:r w:rsidRPr="00AB7B7C">
        <w:rPr>
          <w:rFonts w:hint="cs"/>
          <w:rtl/>
        </w:rPr>
        <w:t>الحافظ نجم الد</w:t>
      </w:r>
      <w:r w:rsidR="003D194F">
        <w:rPr>
          <w:rFonts w:hint="cs"/>
          <w:rtl/>
        </w:rPr>
        <w:t>ِّ</w:t>
      </w:r>
      <w:r w:rsidRPr="00AB7B7C">
        <w:rPr>
          <w:rFonts w:hint="cs"/>
          <w:rtl/>
        </w:rPr>
        <w:t>ين أبو حفص النسفي السمرقندي الحنفي</w:t>
      </w:r>
      <w:r w:rsidR="009E13C6">
        <w:rPr>
          <w:rFonts w:hint="cs"/>
          <w:rtl/>
        </w:rPr>
        <w:t xml:space="preserve"> المتوفّى </w:t>
      </w:r>
      <w:r w:rsidRPr="00AB7B7C">
        <w:rPr>
          <w:rFonts w:hint="cs"/>
          <w:rtl/>
        </w:rPr>
        <w:t xml:space="preserve">537 </w:t>
      </w:r>
    </w:p>
    <w:p w:rsidR="001908EB" w:rsidRDefault="0026644B" w:rsidP="002012BC">
      <w:pPr>
        <w:pStyle w:val="libNormal"/>
        <w:rPr>
          <w:rtl/>
        </w:rPr>
      </w:pPr>
      <w:r w:rsidRPr="00AB7B7C">
        <w:rPr>
          <w:rFonts w:hint="cs"/>
          <w:rtl/>
        </w:rPr>
        <w:t>28</w:t>
      </w:r>
      <w:r w:rsidR="00155825">
        <w:rPr>
          <w:rFonts w:hint="cs"/>
          <w:rtl/>
        </w:rPr>
        <w:t xml:space="preserve"> - </w:t>
      </w:r>
      <w:r w:rsidRPr="00AB7B7C">
        <w:rPr>
          <w:rFonts w:hint="cs"/>
          <w:rtl/>
        </w:rPr>
        <w:t>الحافظ أبو القاسم جار الله الزمخشري الشافعي</w:t>
      </w:r>
      <w:r w:rsidR="009E13C6">
        <w:rPr>
          <w:rFonts w:hint="cs"/>
          <w:rtl/>
        </w:rPr>
        <w:t xml:space="preserve"> المتوفّى </w:t>
      </w:r>
      <w:r w:rsidRPr="00AB7B7C">
        <w:rPr>
          <w:rFonts w:hint="cs"/>
          <w:rtl/>
        </w:rPr>
        <w:t xml:space="preserve">538 </w:t>
      </w:r>
    </w:p>
    <w:p w:rsidR="001908EB" w:rsidRDefault="0026644B" w:rsidP="002012BC">
      <w:pPr>
        <w:pStyle w:val="libNormal"/>
        <w:rPr>
          <w:rtl/>
        </w:rPr>
      </w:pPr>
      <w:r w:rsidRPr="00AB7B7C">
        <w:rPr>
          <w:rFonts w:hint="cs"/>
          <w:rtl/>
        </w:rPr>
        <w:t>29</w:t>
      </w:r>
      <w:r w:rsidR="00155825">
        <w:rPr>
          <w:rFonts w:hint="cs"/>
          <w:rtl/>
        </w:rPr>
        <w:t xml:space="preserve"> - </w:t>
      </w:r>
      <w:r w:rsidRPr="00AB7B7C">
        <w:rPr>
          <w:rFonts w:hint="cs"/>
          <w:rtl/>
        </w:rPr>
        <w:t>أبو عبد الله يحيى القرطبي صاحب التفسير الكبير</w:t>
      </w:r>
      <w:r w:rsidR="009E13C6">
        <w:rPr>
          <w:rFonts w:hint="cs"/>
          <w:rtl/>
        </w:rPr>
        <w:t xml:space="preserve"> المتوفّى </w:t>
      </w:r>
      <w:r w:rsidRPr="00AB7B7C">
        <w:rPr>
          <w:rFonts w:hint="cs"/>
          <w:rtl/>
        </w:rPr>
        <w:t xml:space="preserve">567 </w:t>
      </w:r>
    </w:p>
    <w:p w:rsidR="001908EB" w:rsidRDefault="0026644B" w:rsidP="002012BC">
      <w:pPr>
        <w:pStyle w:val="libNormal"/>
        <w:rPr>
          <w:rtl/>
        </w:rPr>
      </w:pPr>
      <w:r w:rsidRPr="00AB7B7C">
        <w:rPr>
          <w:rFonts w:hint="cs"/>
          <w:rtl/>
        </w:rPr>
        <w:t>30</w:t>
      </w:r>
      <w:r w:rsidR="00155825">
        <w:rPr>
          <w:rFonts w:hint="cs"/>
          <w:rtl/>
        </w:rPr>
        <w:t xml:space="preserve"> - </w:t>
      </w:r>
      <w:r w:rsidRPr="00AB7B7C">
        <w:rPr>
          <w:rFonts w:hint="cs"/>
          <w:rtl/>
        </w:rPr>
        <w:t>الحافظ أبو المؤيد موف</w:t>
      </w:r>
      <w:r w:rsidR="003D194F">
        <w:rPr>
          <w:rFonts w:hint="cs"/>
          <w:rtl/>
        </w:rPr>
        <w:t>َّ</w:t>
      </w:r>
      <w:r w:rsidRPr="00AB7B7C">
        <w:rPr>
          <w:rFonts w:hint="cs"/>
          <w:rtl/>
        </w:rPr>
        <w:t>ق بن أحمد الخوارزمي الحنفي</w:t>
      </w:r>
      <w:r w:rsidR="009E13C6">
        <w:rPr>
          <w:rFonts w:hint="cs"/>
          <w:rtl/>
        </w:rPr>
        <w:t xml:space="preserve"> المتوفّى </w:t>
      </w:r>
      <w:r w:rsidRPr="00AB7B7C">
        <w:rPr>
          <w:rFonts w:hint="cs"/>
          <w:rtl/>
        </w:rPr>
        <w:t xml:space="preserve">568 </w:t>
      </w:r>
    </w:p>
    <w:p w:rsidR="001908EB" w:rsidRDefault="0026644B" w:rsidP="002012BC">
      <w:pPr>
        <w:pStyle w:val="libNormal"/>
        <w:rPr>
          <w:rtl/>
        </w:rPr>
      </w:pPr>
      <w:r w:rsidRPr="00AB7B7C">
        <w:rPr>
          <w:rFonts w:hint="cs"/>
          <w:rtl/>
        </w:rPr>
        <w:t>31</w:t>
      </w:r>
      <w:r w:rsidR="00155825">
        <w:rPr>
          <w:rFonts w:hint="cs"/>
          <w:rtl/>
        </w:rPr>
        <w:t xml:space="preserve"> - </w:t>
      </w:r>
      <w:r w:rsidRPr="00AB7B7C">
        <w:rPr>
          <w:rFonts w:hint="cs"/>
          <w:rtl/>
        </w:rPr>
        <w:t>الحافظ أبو القاسم ابن عساكر الدمشقي الشافعي</w:t>
      </w:r>
      <w:r w:rsidR="009E13C6">
        <w:rPr>
          <w:rFonts w:hint="cs"/>
          <w:rtl/>
        </w:rPr>
        <w:t xml:space="preserve"> المتوفّى </w:t>
      </w:r>
      <w:r w:rsidRPr="00AB7B7C">
        <w:rPr>
          <w:rFonts w:hint="cs"/>
          <w:rtl/>
        </w:rPr>
        <w:t xml:space="preserve">571 </w:t>
      </w:r>
    </w:p>
    <w:p w:rsidR="001908EB" w:rsidRDefault="0026644B" w:rsidP="002012BC">
      <w:pPr>
        <w:pStyle w:val="libNormal"/>
        <w:rPr>
          <w:rtl/>
        </w:rPr>
      </w:pPr>
      <w:r w:rsidRPr="00AB7B7C">
        <w:rPr>
          <w:rFonts w:hint="cs"/>
          <w:rtl/>
        </w:rPr>
        <w:t>32</w:t>
      </w:r>
      <w:r w:rsidR="00155825">
        <w:rPr>
          <w:rFonts w:hint="cs"/>
          <w:rtl/>
        </w:rPr>
        <w:t xml:space="preserve"> - </w:t>
      </w:r>
      <w:r w:rsidRPr="00AB7B7C">
        <w:rPr>
          <w:rFonts w:hint="cs"/>
          <w:rtl/>
        </w:rPr>
        <w:t>أبو القاسم عبد الر</w:t>
      </w:r>
      <w:r w:rsidR="003D194F">
        <w:rPr>
          <w:rFonts w:hint="cs"/>
          <w:rtl/>
        </w:rPr>
        <w:t>َّ</w:t>
      </w:r>
      <w:r w:rsidRPr="00AB7B7C">
        <w:rPr>
          <w:rFonts w:hint="cs"/>
          <w:rtl/>
        </w:rPr>
        <w:t>حمن الخثعمي السهيلي الأ</w:t>
      </w:r>
      <w:r w:rsidR="003D194F">
        <w:rPr>
          <w:rFonts w:hint="cs"/>
          <w:rtl/>
        </w:rPr>
        <w:t>ُ</w:t>
      </w:r>
      <w:r w:rsidRPr="00AB7B7C">
        <w:rPr>
          <w:rFonts w:hint="cs"/>
          <w:rtl/>
        </w:rPr>
        <w:t>ندلسي</w:t>
      </w:r>
      <w:r w:rsidR="009E13C6">
        <w:rPr>
          <w:rFonts w:hint="cs"/>
          <w:rtl/>
        </w:rPr>
        <w:t xml:space="preserve"> المتوفّى </w:t>
      </w:r>
      <w:r w:rsidRPr="00AB7B7C">
        <w:rPr>
          <w:rFonts w:hint="cs"/>
          <w:rtl/>
        </w:rPr>
        <w:t xml:space="preserve">581 </w:t>
      </w:r>
    </w:p>
    <w:p w:rsidR="001908EB" w:rsidRDefault="0026644B" w:rsidP="002012BC">
      <w:pPr>
        <w:pStyle w:val="libNormal"/>
        <w:rPr>
          <w:rtl/>
        </w:rPr>
      </w:pPr>
      <w:r w:rsidRPr="00AB7B7C">
        <w:rPr>
          <w:rFonts w:hint="cs"/>
          <w:rtl/>
        </w:rPr>
        <w:t>33</w:t>
      </w:r>
      <w:r w:rsidR="00155825">
        <w:rPr>
          <w:rFonts w:hint="cs"/>
          <w:rtl/>
        </w:rPr>
        <w:t xml:space="preserve"> - </w:t>
      </w:r>
      <w:r w:rsidRPr="00AB7B7C">
        <w:rPr>
          <w:rFonts w:hint="cs"/>
          <w:rtl/>
        </w:rPr>
        <w:t>أبو عبد الله</w:t>
      </w:r>
      <w:r w:rsidR="009E13C6">
        <w:rPr>
          <w:rFonts w:hint="cs"/>
          <w:rtl/>
        </w:rPr>
        <w:t xml:space="preserve"> محمّد </w:t>
      </w:r>
      <w:r w:rsidRPr="00AB7B7C">
        <w:rPr>
          <w:rFonts w:hint="cs"/>
          <w:rtl/>
        </w:rPr>
        <w:t>بن عمر الفخر الرازي الشافعي</w:t>
      </w:r>
      <w:r w:rsidR="009E13C6">
        <w:rPr>
          <w:rFonts w:hint="cs"/>
          <w:rtl/>
        </w:rPr>
        <w:t xml:space="preserve"> المتوفّى </w:t>
      </w:r>
      <w:r w:rsidRPr="00AB7B7C">
        <w:rPr>
          <w:rFonts w:hint="cs"/>
          <w:rtl/>
        </w:rPr>
        <w:t xml:space="preserve">606 </w:t>
      </w:r>
    </w:p>
    <w:p w:rsidR="001908EB" w:rsidRDefault="0026644B" w:rsidP="003D194F">
      <w:pPr>
        <w:pStyle w:val="libNormal"/>
        <w:rPr>
          <w:rtl/>
        </w:rPr>
      </w:pPr>
      <w:r w:rsidRPr="00AB7B7C">
        <w:rPr>
          <w:rFonts w:hint="cs"/>
          <w:rtl/>
        </w:rPr>
        <w:t>34</w:t>
      </w:r>
      <w:r w:rsidR="00155825">
        <w:rPr>
          <w:rFonts w:hint="cs"/>
          <w:rtl/>
        </w:rPr>
        <w:t xml:space="preserve"> - </w:t>
      </w:r>
      <w:r w:rsidRPr="00AB7B7C">
        <w:rPr>
          <w:rFonts w:hint="cs"/>
          <w:rtl/>
        </w:rPr>
        <w:t>أبو الس</w:t>
      </w:r>
      <w:r w:rsidR="003D194F">
        <w:rPr>
          <w:rFonts w:hint="cs"/>
          <w:rtl/>
        </w:rPr>
        <w:t>َّ</w:t>
      </w:r>
      <w:r w:rsidRPr="00AB7B7C">
        <w:rPr>
          <w:rFonts w:hint="cs"/>
          <w:rtl/>
        </w:rPr>
        <w:t xml:space="preserve">عادات </w:t>
      </w:r>
      <w:r w:rsidR="003D194F">
        <w:rPr>
          <w:rFonts w:hint="cs"/>
          <w:rtl/>
        </w:rPr>
        <w:t>إ</w:t>
      </w:r>
      <w:r w:rsidRPr="00AB7B7C">
        <w:rPr>
          <w:rFonts w:hint="cs"/>
          <w:rtl/>
        </w:rPr>
        <w:t>بن الأثير الشيباني الشافعي</w:t>
      </w:r>
      <w:r w:rsidR="009E13C6">
        <w:rPr>
          <w:rFonts w:hint="cs"/>
          <w:rtl/>
        </w:rPr>
        <w:t xml:space="preserve"> المتوفّى </w:t>
      </w:r>
      <w:r w:rsidRPr="00AB7B7C">
        <w:rPr>
          <w:rFonts w:hint="cs"/>
          <w:rtl/>
        </w:rPr>
        <w:t xml:space="preserve">606 </w:t>
      </w:r>
    </w:p>
    <w:p w:rsidR="0026644B" w:rsidRPr="002012BC" w:rsidRDefault="0026644B" w:rsidP="002012BC">
      <w:pPr>
        <w:pStyle w:val="libNormal"/>
        <w:rPr>
          <w:rtl/>
        </w:rPr>
      </w:pPr>
      <w:r w:rsidRPr="00AB7B7C">
        <w:rPr>
          <w:rFonts w:hint="cs"/>
          <w:rtl/>
        </w:rPr>
        <w:t>35</w:t>
      </w:r>
      <w:r w:rsidR="00155825">
        <w:rPr>
          <w:rFonts w:hint="cs"/>
          <w:rtl/>
        </w:rPr>
        <w:t xml:space="preserve"> - </w:t>
      </w:r>
      <w:r w:rsidRPr="00AB7B7C">
        <w:rPr>
          <w:rFonts w:hint="cs"/>
          <w:rtl/>
        </w:rPr>
        <w:t>الحافظ أبو الحسن علي بن الأثير الشيباني</w:t>
      </w:r>
      <w:r w:rsidR="009E13C6">
        <w:rPr>
          <w:rFonts w:hint="cs"/>
          <w:rtl/>
        </w:rPr>
        <w:t xml:space="preserve"> المتوفّى </w:t>
      </w:r>
      <w:r w:rsidRPr="00AB7B7C">
        <w:rPr>
          <w:rFonts w:hint="cs"/>
          <w:rtl/>
        </w:rPr>
        <w:t xml:space="preserve">630 </w:t>
      </w:r>
    </w:p>
    <w:p w:rsidR="001908EB" w:rsidRDefault="0026644B" w:rsidP="0026644B">
      <w:pPr>
        <w:pStyle w:val="libNormal"/>
      </w:pPr>
      <w:r>
        <w:rPr>
          <w:rFonts w:hint="cs"/>
          <w:rtl/>
        </w:rPr>
        <w:br w:type="page"/>
      </w:r>
    </w:p>
    <w:p w:rsidR="001908EB" w:rsidRDefault="0026644B" w:rsidP="002012BC">
      <w:pPr>
        <w:pStyle w:val="libNormal"/>
        <w:rPr>
          <w:rtl/>
        </w:rPr>
      </w:pPr>
      <w:r w:rsidRPr="00AB7B7C">
        <w:rPr>
          <w:rFonts w:hint="cs"/>
          <w:rtl/>
        </w:rPr>
        <w:lastRenderedPageBreak/>
        <w:t>36</w:t>
      </w:r>
      <w:r w:rsidR="00155825">
        <w:rPr>
          <w:rFonts w:hint="cs"/>
          <w:rtl/>
        </w:rPr>
        <w:t xml:space="preserve"> - </w:t>
      </w:r>
      <w:r w:rsidRPr="00AB7B7C">
        <w:rPr>
          <w:rFonts w:hint="cs"/>
          <w:rtl/>
        </w:rPr>
        <w:t>أبو عبد الله ضياء الدين</w:t>
      </w:r>
      <w:r w:rsidR="009E13C6">
        <w:rPr>
          <w:rFonts w:hint="cs"/>
          <w:rtl/>
        </w:rPr>
        <w:t xml:space="preserve"> محمّد </w:t>
      </w:r>
      <w:r w:rsidRPr="00AB7B7C">
        <w:rPr>
          <w:rFonts w:hint="cs"/>
          <w:rtl/>
        </w:rPr>
        <w:t>المقدسي الحنبلي</w:t>
      </w:r>
      <w:r w:rsidR="009E13C6">
        <w:rPr>
          <w:rFonts w:hint="cs"/>
          <w:rtl/>
        </w:rPr>
        <w:t xml:space="preserve"> المتوفّى </w:t>
      </w:r>
      <w:r w:rsidRPr="00AB7B7C">
        <w:rPr>
          <w:rFonts w:hint="cs"/>
          <w:rtl/>
        </w:rPr>
        <w:t xml:space="preserve">643 </w:t>
      </w:r>
    </w:p>
    <w:p w:rsidR="001908EB" w:rsidRDefault="0026644B" w:rsidP="002012BC">
      <w:pPr>
        <w:pStyle w:val="libNormal"/>
        <w:rPr>
          <w:rtl/>
        </w:rPr>
      </w:pPr>
      <w:r w:rsidRPr="00AB7B7C">
        <w:rPr>
          <w:rFonts w:hint="cs"/>
          <w:rtl/>
        </w:rPr>
        <w:t>37</w:t>
      </w:r>
      <w:r w:rsidR="00155825">
        <w:rPr>
          <w:rFonts w:hint="cs"/>
          <w:rtl/>
        </w:rPr>
        <w:t xml:space="preserve"> - </w:t>
      </w:r>
      <w:r w:rsidRPr="00AB7B7C">
        <w:rPr>
          <w:rFonts w:hint="cs"/>
          <w:rtl/>
        </w:rPr>
        <w:t>أبو سالم</w:t>
      </w:r>
      <w:r w:rsidR="009E13C6">
        <w:rPr>
          <w:rFonts w:hint="cs"/>
          <w:rtl/>
        </w:rPr>
        <w:t xml:space="preserve"> محمّد </w:t>
      </w:r>
      <w:r w:rsidRPr="00AB7B7C">
        <w:rPr>
          <w:rFonts w:hint="cs"/>
          <w:rtl/>
        </w:rPr>
        <w:t>بن طلحة القرشي النصيبي الشافعي</w:t>
      </w:r>
      <w:r w:rsidR="009E13C6">
        <w:rPr>
          <w:rFonts w:hint="cs"/>
          <w:rtl/>
        </w:rPr>
        <w:t xml:space="preserve"> المتوفّى </w:t>
      </w:r>
      <w:r w:rsidRPr="00AB7B7C">
        <w:rPr>
          <w:rFonts w:hint="cs"/>
          <w:rtl/>
        </w:rPr>
        <w:t xml:space="preserve">652 </w:t>
      </w:r>
    </w:p>
    <w:p w:rsidR="001908EB" w:rsidRDefault="0026644B" w:rsidP="002012BC">
      <w:pPr>
        <w:pStyle w:val="libNormal"/>
        <w:rPr>
          <w:rtl/>
        </w:rPr>
      </w:pPr>
      <w:r w:rsidRPr="00AB7B7C">
        <w:rPr>
          <w:rFonts w:hint="cs"/>
          <w:rtl/>
        </w:rPr>
        <w:t>38</w:t>
      </w:r>
      <w:r w:rsidR="00155825">
        <w:rPr>
          <w:rFonts w:hint="cs"/>
          <w:rtl/>
        </w:rPr>
        <w:t xml:space="preserve"> - </w:t>
      </w:r>
      <w:r w:rsidRPr="00AB7B7C">
        <w:rPr>
          <w:rFonts w:hint="cs"/>
          <w:rtl/>
        </w:rPr>
        <w:t>أبو المظف</w:t>
      </w:r>
      <w:r w:rsidR="003D194F">
        <w:rPr>
          <w:rFonts w:hint="cs"/>
          <w:rtl/>
        </w:rPr>
        <w:t>َّ</w:t>
      </w:r>
      <w:r w:rsidRPr="00AB7B7C">
        <w:rPr>
          <w:rFonts w:hint="cs"/>
          <w:rtl/>
        </w:rPr>
        <w:t>ر يوسف سبط الحافظ ابن الجوزي الحنفي</w:t>
      </w:r>
      <w:r w:rsidR="009E13C6">
        <w:rPr>
          <w:rFonts w:hint="cs"/>
          <w:rtl/>
        </w:rPr>
        <w:t xml:space="preserve"> المتوفّى </w:t>
      </w:r>
      <w:r w:rsidRPr="00AB7B7C">
        <w:rPr>
          <w:rFonts w:hint="cs"/>
          <w:rtl/>
        </w:rPr>
        <w:t xml:space="preserve">654 </w:t>
      </w:r>
    </w:p>
    <w:p w:rsidR="001908EB" w:rsidRDefault="0026644B" w:rsidP="002012BC">
      <w:pPr>
        <w:pStyle w:val="libNormal"/>
        <w:rPr>
          <w:rtl/>
        </w:rPr>
      </w:pPr>
      <w:r w:rsidRPr="00AB7B7C">
        <w:rPr>
          <w:rFonts w:hint="cs"/>
          <w:rtl/>
        </w:rPr>
        <w:t>39</w:t>
      </w:r>
      <w:r w:rsidR="00155825">
        <w:rPr>
          <w:rFonts w:hint="cs"/>
          <w:rtl/>
        </w:rPr>
        <w:t xml:space="preserve"> - </w:t>
      </w:r>
      <w:r w:rsidRPr="00AB7B7C">
        <w:rPr>
          <w:rFonts w:hint="cs"/>
          <w:rtl/>
        </w:rPr>
        <w:t>عز</w:t>
      </w:r>
      <w:r w:rsidR="003D194F">
        <w:rPr>
          <w:rFonts w:hint="cs"/>
          <w:rtl/>
        </w:rPr>
        <w:t>ّ</w:t>
      </w:r>
      <w:r w:rsidRPr="00AB7B7C">
        <w:rPr>
          <w:rFonts w:hint="cs"/>
          <w:rtl/>
        </w:rPr>
        <w:t xml:space="preserve"> الد</w:t>
      </w:r>
      <w:r w:rsidR="003D194F">
        <w:rPr>
          <w:rFonts w:hint="cs"/>
          <w:rtl/>
        </w:rPr>
        <w:t>ِّ</w:t>
      </w:r>
      <w:r w:rsidRPr="00AB7B7C">
        <w:rPr>
          <w:rFonts w:hint="cs"/>
          <w:rtl/>
        </w:rPr>
        <w:t>ين ابن أبي الحديد المعتزلي</w:t>
      </w:r>
      <w:r w:rsidR="009E13C6">
        <w:rPr>
          <w:rFonts w:hint="cs"/>
          <w:rtl/>
        </w:rPr>
        <w:t xml:space="preserve"> المتوفّى </w:t>
      </w:r>
      <w:r w:rsidRPr="00AB7B7C">
        <w:rPr>
          <w:rFonts w:hint="cs"/>
          <w:rtl/>
        </w:rPr>
        <w:t xml:space="preserve">655 </w:t>
      </w:r>
    </w:p>
    <w:p w:rsidR="001908EB" w:rsidRDefault="0026644B" w:rsidP="002012BC">
      <w:pPr>
        <w:pStyle w:val="libNormal"/>
        <w:rPr>
          <w:rtl/>
        </w:rPr>
      </w:pPr>
      <w:r w:rsidRPr="00AB7B7C">
        <w:rPr>
          <w:rFonts w:hint="cs"/>
          <w:rtl/>
        </w:rPr>
        <w:t>40</w:t>
      </w:r>
      <w:r w:rsidR="00155825">
        <w:rPr>
          <w:rFonts w:hint="cs"/>
          <w:rtl/>
        </w:rPr>
        <w:t xml:space="preserve"> - </w:t>
      </w:r>
      <w:r w:rsidRPr="00AB7B7C">
        <w:rPr>
          <w:rFonts w:hint="cs"/>
          <w:rtl/>
        </w:rPr>
        <w:t>الحافظ أبو عبد الله الكنجي الشافعي</w:t>
      </w:r>
      <w:r w:rsidR="009E13C6">
        <w:rPr>
          <w:rFonts w:hint="cs"/>
          <w:rtl/>
        </w:rPr>
        <w:t xml:space="preserve"> المتوفّى </w:t>
      </w:r>
      <w:r w:rsidRPr="00AB7B7C">
        <w:rPr>
          <w:rFonts w:hint="cs"/>
          <w:rtl/>
        </w:rPr>
        <w:t xml:space="preserve">658 </w:t>
      </w:r>
    </w:p>
    <w:p w:rsidR="001908EB" w:rsidRDefault="0026644B" w:rsidP="002012BC">
      <w:pPr>
        <w:pStyle w:val="libNormal"/>
        <w:rPr>
          <w:rtl/>
        </w:rPr>
      </w:pPr>
      <w:r w:rsidRPr="00AB7B7C">
        <w:rPr>
          <w:rFonts w:hint="cs"/>
          <w:rtl/>
        </w:rPr>
        <w:t>41</w:t>
      </w:r>
      <w:r w:rsidR="00155825">
        <w:rPr>
          <w:rFonts w:hint="cs"/>
          <w:rtl/>
        </w:rPr>
        <w:t xml:space="preserve"> - </w:t>
      </w:r>
      <w:r w:rsidRPr="00AB7B7C">
        <w:rPr>
          <w:rFonts w:hint="cs"/>
          <w:rtl/>
        </w:rPr>
        <w:t>القاضي ناصر الدين أبو الخير البيضاوي الشافعي</w:t>
      </w:r>
      <w:r w:rsidR="009E13C6">
        <w:rPr>
          <w:rFonts w:hint="cs"/>
          <w:rtl/>
        </w:rPr>
        <w:t xml:space="preserve"> المتوفّى </w:t>
      </w:r>
      <w:r w:rsidRPr="00AB7B7C">
        <w:rPr>
          <w:rFonts w:hint="cs"/>
          <w:rtl/>
        </w:rPr>
        <w:t xml:space="preserve">685 </w:t>
      </w:r>
    </w:p>
    <w:p w:rsidR="001908EB" w:rsidRDefault="0026644B" w:rsidP="002012BC">
      <w:pPr>
        <w:pStyle w:val="libNormal"/>
        <w:rPr>
          <w:rtl/>
        </w:rPr>
      </w:pPr>
      <w:r w:rsidRPr="00AB7B7C">
        <w:rPr>
          <w:rFonts w:hint="cs"/>
          <w:rtl/>
        </w:rPr>
        <w:t>42</w:t>
      </w:r>
      <w:r w:rsidR="00155825">
        <w:rPr>
          <w:rFonts w:hint="cs"/>
          <w:rtl/>
        </w:rPr>
        <w:t xml:space="preserve"> - </w:t>
      </w:r>
      <w:r w:rsidRPr="00AB7B7C">
        <w:rPr>
          <w:rFonts w:hint="cs"/>
          <w:rtl/>
        </w:rPr>
        <w:t>الحافظ أبو العباس محب</w:t>
      </w:r>
      <w:r w:rsidR="003D194F">
        <w:rPr>
          <w:rFonts w:hint="cs"/>
          <w:rtl/>
        </w:rPr>
        <w:t>ُّ</w:t>
      </w:r>
      <w:r w:rsidRPr="00AB7B7C">
        <w:rPr>
          <w:rFonts w:hint="cs"/>
          <w:rtl/>
        </w:rPr>
        <w:t xml:space="preserve"> الد</w:t>
      </w:r>
      <w:r w:rsidR="003D194F">
        <w:rPr>
          <w:rFonts w:hint="cs"/>
          <w:rtl/>
        </w:rPr>
        <w:t>ِّ</w:t>
      </w:r>
      <w:r w:rsidRPr="00AB7B7C">
        <w:rPr>
          <w:rFonts w:hint="cs"/>
          <w:rtl/>
        </w:rPr>
        <w:t>ين الطبري الشافعي</w:t>
      </w:r>
      <w:r w:rsidR="009E13C6">
        <w:rPr>
          <w:rFonts w:hint="cs"/>
          <w:rtl/>
        </w:rPr>
        <w:t xml:space="preserve"> المتوفّى </w:t>
      </w:r>
      <w:r w:rsidRPr="00AB7B7C">
        <w:rPr>
          <w:rFonts w:hint="cs"/>
          <w:rtl/>
        </w:rPr>
        <w:t xml:space="preserve">694 </w:t>
      </w:r>
    </w:p>
    <w:p w:rsidR="001908EB" w:rsidRDefault="0026644B" w:rsidP="002012BC">
      <w:pPr>
        <w:pStyle w:val="libNormal"/>
        <w:rPr>
          <w:rtl/>
        </w:rPr>
      </w:pPr>
      <w:r w:rsidRPr="00AB7B7C">
        <w:rPr>
          <w:rFonts w:hint="cs"/>
          <w:rtl/>
        </w:rPr>
        <w:t>43</w:t>
      </w:r>
      <w:r w:rsidR="00155825">
        <w:rPr>
          <w:rFonts w:hint="cs"/>
          <w:rtl/>
        </w:rPr>
        <w:t xml:space="preserve"> - </w:t>
      </w:r>
      <w:r w:rsidRPr="00AB7B7C">
        <w:rPr>
          <w:rFonts w:hint="cs"/>
          <w:rtl/>
        </w:rPr>
        <w:t>شيخ</w:t>
      </w:r>
      <w:r w:rsidR="00F15AF9">
        <w:rPr>
          <w:rFonts w:hint="cs"/>
          <w:rtl/>
        </w:rPr>
        <w:t xml:space="preserve"> الإسلام </w:t>
      </w:r>
      <w:r w:rsidRPr="00AB7B7C">
        <w:rPr>
          <w:rFonts w:hint="cs"/>
          <w:rtl/>
        </w:rPr>
        <w:t>أبو إسحاق إبراهيم الحموي</w:t>
      </w:r>
      <w:r w:rsidR="009E13C6">
        <w:rPr>
          <w:rFonts w:hint="cs"/>
          <w:rtl/>
        </w:rPr>
        <w:t xml:space="preserve"> المتوفّى </w:t>
      </w:r>
      <w:r w:rsidRPr="00AB7B7C">
        <w:rPr>
          <w:rFonts w:hint="cs"/>
          <w:rtl/>
        </w:rPr>
        <w:t xml:space="preserve">722 </w:t>
      </w:r>
    </w:p>
    <w:p w:rsidR="001908EB" w:rsidRDefault="0026644B" w:rsidP="002012BC">
      <w:pPr>
        <w:pStyle w:val="libNormal"/>
        <w:rPr>
          <w:rtl/>
        </w:rPr>
      </w:pPr>
      <w:r w:rsidRPr="00AB7B7C">
        <w:rPr>
          <w:rFonts w:hint="cs"/>
          <w:rtl/>
        </w:rPr>
        <w:t>44</w:t>
      </w:r>
      <w:r w:rsidR="00155825">
        <w:rPr>
          <w:rFonts w:hint="cs"/>
          <w:rtl/>
        </w:rPr>
        <w:t xml:space="preserve"> - </w:t>
      </w:r>
      <w:r w:rsidRPr="00AB7B7C">
        <w:rPr>
          <w:rFonts w:hint="cs"/>
          <w:rtl/>
        </w:rPr>
        <w:t>ولي</w:t>
      </w:r>
      <w:r w:rsidR="003D194F">
        <w:rPr>
          <w:rFonts w:hint="cs"/>
          <w:rtl/>
        </w:rPr>
        <w:t>ُّ</w:t>
      </w:r>
      <w:r w:rsidRPr="00AB7B7C">
        <w:rPr>
          <w:rFonts w:hint="cs"/>
          <w:rtl/>
        </w:rPr>
        <w:t xml:space="preserve"> الد</w:t>
      </w:r>
      <w:r w:rsidR="003D194F">
        <w:rPr>
          <w:rFonts w:hint="cs"/>
          <w:rtl/>
        </w:rPr>
        <w:t>ِّ</w:t>
      </w:r>
      <w:r w:rsidRPr="00AB7B7C">
        <w:rPr>
          <w:rFonts w:hint="cs"/>
          <w:rtl/>
        </w:rPr>
        <w:t>ين</w:t>
      </w:r>
      <w:r w:rsidR="009E13C6">
        <w:rPr>
          <w:rFonts w:hint="cs"/>
          <w:rtl/>
        </w:rPr>
        <w:t xml:space="preserve"> محمّد </w:t>
      </w:r>
      <w:r w:rsidRPr="00AB7B7C">
        <w:rPr>
          <w:rFonts w:hint="cs"/>
          <w:rtl/>
        </w:rPr>
        <w:t>الخطيب العمري التبريزي صاحب مشكاة المصابيح</w:t>
      </w:r>
      <w:r w:rsidR="009E13C6">
        <w:rPr>
          <w:rFonts w:hint="cs"/>
          <w:rtl/>
        </w:rPr>
        <w:t xml:space="preserve"> المتوفّى </w:t>
      </w:r>
      <w:r w:rsidRPr="00AB7B7C">
        <w:rPr>
          <w:rFonts w:hint="cs"/>
          <w:rtl/>
        </w:rPr>
        <w:t xml:space="preserve">737 </w:t>
      </w:r>
    </w:p>
    <w:p w:rsidR="001908EB" w:rsidRDefault="0026644B" w:rsidP="002012BC">
      <w:pPr>
        <w:pStyle w:val="libNormal"/>
        <w:rPr>
          <w:rtl/>
        </w:rPr>
      </w:pPr>
      <w:r w:rsidRPr="00AB7B7C">
        <w:rPr>
          <w:rFonts w:hint="cs"/>
          <w:rtl/>
        </w:rPr>
        <w:t>45</w:t>
      </w:r>
      <w:r w:rsidR="00155825">
        <w:rPr>
          <w:rFonts w:hint="cs"/>
          <w:rtl/>
        </w:rPr>
        <w:t xml:space="preserve"> - </w:t>
      </w:r>
      <w:r w:rsidRPr="00AB7B7C">
        <w:rPr>
          <w:rFonts w:hint="cs"/>
          <w:rtl/>
        </w:rPr>
        <w:t>علاء الد</w:t>
      </w:r>
      <w:r w:rsidR="003D194F">
        <w:rPr>
          <w:rFonts w:hint="cs"/>
          <w:rtl/>
        </w:rPr>
        <w:t>ِّ</w:t>
      </w:r>
      <w:r w:rsidRPr="00AB7B7C">
        <w:rPr>
          <w:rFonts w:hint="cs"/>
          <w:rtl/>
        </w:rPr>
        <w:t>ين علي بن</w:t>
      </w:r>
      <w:r w:rsidR="009E13C6">
        <w:rPr>
          <w:rFonts w:hint="cs"/>
          <w:rtl/>
        </w:rPr>
        <w:t xml:space="preserve"> محمّد </w:t>
      </w:r>
      <w:r w:rsidRPr="00AB7B7C">
        <w:rPr>
          <w:rFonts w:hint="cs"/>
          <w:rtl/>
        </w:rPr>
        <w:t>الخازن صاحب التفسير</w:t>
      </w:r>
      <w:r w:rsidR="009E13C6">
        <w:rPr>
          <w:rFonts w:hint="cs"/>
          <w:rtl/>
        </w:rPr>
        <w:t xml:space="preserve"> المتوفّى </w:t>
      </w:r>
      <w:r w:rsidRPr="00AB7B7C">
        <w:rPr>
          <w:rFonts w:hint="cs"/>
          <w:rtl/>
        </w:rPr>
        <w:t xml:space="preserve">741 </w:t>
      </w:r>
    </w:p>
    <w:p w:rsidR="001908EB" w:rsidRDefault="0026644B" w:rsidP="002012BC">
      <w:pPr>
        <w:pStyle w:val="libNormal"/>
        <w:rPr>
          <w:rtl/>
        </w:rPr>
      </w:pPr>
      <w:r w:rsidRPr="00AB7B7C">
        <w:rPr>
          <w:rFonts w:hint="cs"/>
          <w:rtl/>
        </w:rPr>
        <w:t>46</w:t>
      </w:r>
      <w:r w:rsidR="00155825">
        <w:rPr>
          <w:rFonts w:hint="cs"/>
          <w:rtl/>
        </w:rPr>
        <w:t xml:space="preserve"> - </w:t>
      </w:r>
      <w:r w:rsidRPr="00AB7B7C">
        <w:rPr>
          <w:rFonts w:hint="cs"/>
          <w:rtl/>
        </w:rPr>
        <w:t>أثير الد</w:t>
      </w:r>
      <w:r w:rsidR="003D194F">
        <w:rPr>
          <w:rFonts w:hint="cs"/>
          <w:rtl/>
        </w:rPr>
        <w:t>ِّ</w:t>
      </w:r>
      <w:r w:rsidRPr="00AB7B7C">
        <w:rPr>
          <w:rFonts w:hint="cs"/>
          <w:rtl/>
        </w:rPr>
        <w:t>ين أبو حب</w:t>
      </w:r>
      <w:r w:rsidR="003D194F">
        <w:rPr>
          <w:rFonts w:hint="cs"/>
          <w:rtl/>
        </w:rPr>
        <w:t>ّ</w:t>
      </w:r>
      <w:r w:rsidRPr="00AB7B7C">
        <w:rPr>
          <w:rFonts w:hint="cs"/>
          <w:rtl/>
        </w:rPr>
        <w:t>ان الأ</w:t>
      </w:r>
      <w:r w:rsidR="003D194F">
        <w:rPr>
          <w:rFonts w:hint="cs"/>
          <w:rtl/>
        </w:rPr>
        <w:t>ُ</w:t>
      </w:r>
      <w:r w:rsidRPr="00AB7B7C">
        <w:rPr>
          <w:rFonts w:hint="cs"/>
          <w:rtl/>
        </w:rPr>
        <w:t>ندلسي صاحب التفسير</w:t>
      </w:r>
      <w:r w:rsidR="009E13C6">
        <w:rPr>
          <w:rFonts w:hint="cs"/>
          <w:rtl/>
        </w:rPr>
        <w:t xml:space="preserve"> المتوفّى </w:t>
      </w:r>
      <w:r w:rsidRPr="00AB7B7C">
        <w:rPr>
          <w:rFonts w:hint="cs"/>
          <w:rtl/>
        </w:rPr>
        <w:t xml:space="preserve">745 </w:t>
      </w:r>
    </w:p>
    <w:p w:rsidR="001908EB" w:rsidRDefault="0026644B" w:rsidP="002012BC">
      <w:pPr>
        <w:pStyle w:val="libNormal"/>
        <w:rPr>
          <w:rtl/>
        </w:rPr>
      </w:pPr>
      <w:r w:rsidRPr="00AB7B7C">
        <w:rPr>
          <w:rFonts w:hint="cs"/>
          <w:rtl/>
        </w:rPr>
        <w:t>47</w:t>
      </w:r>
      <w:r w:rsidR="00155825">
        <w:rPr>
          <w:rFonts w:hint="cs"/>
          <w:rtl/>
        </w:rPr>
        <w:t xml:space="preserve"> - </w:t>
      </w:r>
      <w:r w:rsidRPr="00AB7B7C">
        <w:rPr>
          <w:rFonts w:hint="cs"/>
          <w:rtl/>
        </w:rPr>
        <w:t>الحافظ شمس الد</w:t>
      </w:r>
      <w:r w:rsidR="003D194F">
        <w:rPr>
          <w:rFonts w:hint="cs"/>
          <w:rtl/>
        </w:rPr>
        <w:t>ِّ</w:t>
      </w:r>
      <w:r w:rsidRPr="00AB7B7C">
        <w:rPr>
          <w:rFonts w:hint="cs"/>
          <w:rtl/>
        </w:rPr>
        <w:t>ين</w:t>
      </w:r>
      <w:r w:rsidR="009E13C6">
        <w:rPr>
          <w:rFonts w:hint="cs"/>
          <w:rtl/>
        </w:rPr>
        <w:t xml:space="preserve"> محمّد </w:t>
      </w:r>
      <w:r w:rsidRPr="00AB7B7C">
        <w:rPr>
          <w:rFonts w:hint="cs"/>
          <w:rtl/>
        </w:rPr>
        <w:t>الذهبي الشافعي</w:t>
      </w:r>
      <w:r w:rsidR="009E13C6">
        <w:rPr>
          <w:rFonts w:hint="cs"/>
          <w:rtl/>
        </w:rPr>
        <w:t xml:space="preserve"> المتوفّى </w:t>
      </w:r>
      <w:r w:rsidRPr="00AB7B7C">
        <w:rPr>
          <w:rFonts w:hint="cs"/>
          <w:rtl/>
        </w:rPr>
        <w:t xml:space="preserve">748 </w:t>
      </w:r>
    </w:p>
    <w:p w:rsidR="001908EB" w:rsidRDefault="0026644B" w:rsidP="002012BC">
      <w:pPr>
        <w:pStyle w:val="libNormal"/>
        <w:rPr>
          <w:rtl/>
        </w:rPr>
      </w:pPr>
      <w:r w:rsidRPr="00AB7B7C">
        <w:rPr>
          <w:rFonts w:hint="cs"/>
          <w:rtl/>
        </w:rPr>
        <w:t>48</w:t>
      </w:r>
      <w:r w:rsidR="00155825">
        <w:rPr>
          <w:rFonts w:hint="cs"/>
          <w:rtl/>
        </w:rPr>
        <w:t xml:space="preserve"> - </w:t>
      </w:r>
      <w:r w:rsidRPr="00AB7B7C">
        <w:rPr>
          <w:rFonts w:hint="cs"/>
          <w:rtl/>
        </w:rPr>
        <w:t>نظام الد</w:t>
      </w:r>
      <w:r w:rsidR="003D194F">
        <w:rPr>
          <w:rFonts w:hint="cs"/>
          <w:rtl/>
        </w:rPr>
        <w:t>ِّ</w:t>
      </w:r>
      <w:r w:rsidRPr="00AB7B7C">
        <w:rPr>
          <w:rFonts w:hint="cs"/>
          <w:rtl/>
        </w:rPr>
        <w:t>ين الحسن النيسابوري صاحب التفسير</w:t>
      </w:r>
      <w:r w:rsidR="009E13C6">
        <w:rPr>
          <w:rFonts w:hint="cs"/>
          <w:rtl/>
        </w:rPr>
        <w:t xml:space="preserve"> المتوفّى </w:t>
      </w:r>
      <w:r w:rsidRPr="00AB7B7C">
        <w:rPr>
          <w:rFonts w:hint="cs"/>
          <w:rtl/>
        </w:rPr>
        <w:t xml:space="preserve">0 0 0 </w:t>
      </w:r>
    </w:p>
    <w:p w:rsidR="001908EB" w:rsidRDefault="0026644B" w:rsidP="003D194F">
      <w:pPr>
        <w:pStyle w:val="libNormal"/>
        <w:rPr>
          <w:rtl/>
        </w:rPr>
      </w:pPr>
      <w:r w:rsidRPr="00AB7B7C">
        <w:rPr>
          <w:rFonts w:hint="cs"/>
          <w:rtl/>
        </w:rPr>
        <w:t>49</w:t>
      </w:r>
      <w:r w:rsidR="00155825">
        <w:rPr>
          <w:rFonts w:hint="cs"/>
          <w:rtl/>
        </w:rPr>
        <w:t xml:space="preserve"> - </w:t>
      </w:r>
      <w:r w:rsidRPr="00AB7B7C">
        <w:rPr>
          <w:rFonts w:hint="cs"/>
          <w:rtl/>
        </w:rPr>
        <w:t>الحافظ عماد الد</w:t>
      </w:r>
      <w:r w:rsidR="003D194F">
        <w:rPr>
          <w:rFonts w:hint="cs"/>
          <w:rtl/>
        </w:rPr>
        <w:t>ِّ</w:t>
      </w:r>
      <w:r w:rsidRPr="00AB7B7C">
        <w:rPr>
          <w:rFonts w:hint="cs"/>
          <w:rtl/>
        </w:rPr>
        <w:t xml:space="preserve">ين إسماعيل </w:t>
      </w:r>
      <w:r w:rsidR="003D194F">
        <w:rPr>
          <w:rFonts w:hint="cs"/>
          <w:rtl/>
        </w:rPr>
        <w:t>إ</w:t>
      </w:r>
      <w:r w:rsidRPr="00AB7B7C">
        <w:rPr>
          <w:rFonts w:hint="cs"/>
          <w:rtl/>
        </w:rPr>
        <w:t>بن كثير الدمشقي الشافعي</w:t>
      </w:r>
      <w:r w:rsidR="009E13C6">
        <w:rPr>
          <w:rFonts w:hint="cs"/>
          <w:rtl/>
        </w:rPr>
        <w:t xml:space="preserve"> المتوفّى </w:t>
      </w:r>
      <w:r w:rsidRPr="00AB7B7C">
        <w:rPr>
          <w:rFonts w:hint="cs"/>
          <w:rtl/>
        </w:rPr>
        <w:t xml:space="preserve">774 </w:t>
      </w:r>
    </w:p>
    <w:p w:rsidR="001908EB" w:rsidRDefault="0026644B" w:rsidP="002012BC">
      <w:pPr>
        <w:pStyle w:val="libNormal"/>
        <w:rPr>
          <w:rtl/>
        </w:rPr>
      </w:pPr>
      <w:r w:rsidRPr="00AB7B7C">
        <w:rPr>
          <w:rFonts w:hint="cs"/>
          <w:rtl/>
        </w:rPr>
        <w:t>50</w:t>
      </w:r>
      <w:r w:rsidR="00155825">
        <w:rPr>
          <w:rFonts w:hint="cs"/>
          <w:rtl/>
        </w:rPr>
        <w:t xml:space="preserve"> - </w:t>
      </w:r>
      <w:r w:rsidRPr="00AB7B7C">
        <w:rPr>
          <w:rFonts w:hint="cs"/>
          <w:rtl/>
        </w:rPr>
        <w:t>الحافظ أبو الحسن علي</w:t>
      </w:r>
      <w:r w:rsidR="003D194F">
        <w:rPr>
          <w:rFonts w:hint="cs"/>
          <w:rtl/>
        </w:rPr>
        <w:t>ّ</w:t>
      </w:r>
      <w:r w:rsidRPr="00AB7B7C">
        <w:rPr>
          <w:rFonts w:hint="cs"/>
          <w:rtl/>
        </w:rPr>
        <w:t xml:space="preserve"> بن أبي بكر الهيثمي الشافعي</w:t>
      </w:r>
      <w:r w:rsidR="009E13C6">
        <w:rPr>
          <w:rFonts w:hint="cs"/>
          <w:rtl/>
        </w:rPr>
        <w:t xml:space="preserve"> المتوفّى </w:t>
      </w:r>
      <w:r w:rsidRPr="00AB7B7C">
        <w:rPr>
          <w:rFonts w:hint="cs"/>
          <w:rtl/>
        </w:rPr>
        <w:t xml:space="preserve">807 </w:t>
      </w:r>
    </w:p>
    <w:p w:rsidR="001908EB" w:rsidRDefault="0026644B" w:rsidP="002012BC">
      <w:pPr>
        <w:pStyle w:val="libNormal"/>
        <w:rPr>
          <w:rtl/>
        </w:rPr>
      </w:pPr>
      <w:r w:rsidRPr="00AB7B7C">
        <w:rPr>
          <w:rFonts w:hint="cs"/>
          <w:rtl/>
        </w:rPr>
        <w:t>51</w:t>
      </w:r>
      <w:r w:rsidR="00155825">
        <w:rPr>
          <w:rFonts w:hint="cs"/>
          <w:rtl/>
        </w:rPr>
        <w:t xml:space="preserve"> - </w:t>
      </w:r>
      <w:r w:rsidRPr="00AB7B7C">
        <w:rPr>
          <w:rFonts w:hint="cs"/>
          <w:rtl/>
        </w:rPr>
        <w:t>تقي</w:t>
      </w:r>
      <w:r w:rsidR="003D194F">
        <w:rPr>
          <w:rFonts w:hint="cs"/>
          <w:rtl/>
        </w:rPr>
        <w:t>ُّ</w:t>
      </w:r>
      <w:r w:rsidRPr="00AB7B7C">
        <w:rPr>
          <w:rFonts w:hint="cs"/>
          <w:rtl/>
        </w:rPr>
        <w:t xml:space="preserve"> الد</w:t>
      </w:r>
      <w:r w:rsidR="003D194F">
        <w:rPr>
          <w:rFonts w:hint="cs"/>
          <w:rtl/>
        </w:rPr>
        <w:t>ِّ</w:t>
      </w:r>
      <w:r w:rsidRPr="00AB7B7C">
        <w:rPr>
          <w:rFonts w:hint="cs"/>
          <w:rtl/>
        </w:rPr>
        <w:t>ين أحمد بن علي المقريزي الحنفي</w:t>
      </w:r>
      <w:r w:rsidR="009E13C6">
        <w:rPr>
          <w:rFonts w:hint="cs"/>
          <w:rtl/>
        </w:rPr>
        <w:t xml:space="preserve"> المتوفّى </w:t>
      </w:r>
      <w:r w:rsidRPr="00AB7B7C">
        <w:rPr>
          <w:rFonts w:hint="cs"/>
          <w:rtl/>
        </w:rPr>
        <w:t xml:space="preserve">845 </w:t>
      </w:r>
    </w:p>
    <w:p w:rsidR="001908EB" w:rsidRDefault="0026644B" w:rsidP="003D194F">
      <w:pPr>
        <w:pStyle w:val="libNormal"/>
        <w:rPr>
          <w:rtl/>
        </w:rPr>
      </w:pPr>
      <w:r w:rsidRPr="00AB7B7C">
        <w:rPr>
          <w:rFonts w:hint="cs"/>
          <w:rtl/>
        </w:rPr>
        <w:t>52</w:t>
      </w:r>
      <w:r w:rsidR="00155825">
        <w:rPr>
          <w:rFonts w:hint="cs"/>
          <w:rtl/>
        </w:rPr>
        <w:t xml:space="preserve"> - </w:t>
      </w:r>
      <w:r w:rsidRPr="00AB7B7C">
        <w:rPr>
          <w:rFonts w:hint="cs"/>
          <w:rtl/>
        </w:rPr>
        <w:t xml:space="preserve">الحافظ أبو الفضل </w:t>
      </w:r>
      <w:r w:rsidR="003D194F">
        <w:rPr>
          <w:rFonts w:hint="cs"/>
          <w:rtl/>
        </w:rPr>
        <w:t>إ</w:t>
      </w:r>
      <w:r w:rsidRPr="00AB7B7C">
        <w:rPr>
          <w:rFonts w:hint="cs"/>
          <w:rtl/>
        </w:rPr>
        <w:t>بن حجر أحمد العسقلاني الشافعي</w:t>
      </w:r>
      <w:r w:rsidR="009E13C6">
        <w:rPr>
          <w:rFonts w:hint="cs"/>
          <w:rtl/>
        </w:rPr>
        <w:t xml:space="preserve"> المتوفّى </w:t>
      </w:r>
      <w:r w:rsidRPr="00AB7B7C">
        <w:rPr>
          <w:rFonts w:hint="cs"/>
          <w:rtl/>
        </w:rPr>
        <w:t xml:space="preserve">852 </w:t>
      </w:r>
    </w:p>
    <w:p w:rsidR="001908EB" w:rsidRDefault="0026644B" w:rsidP="002012BC">
      <w:pPr>
        <w:pStyle w:val="libNormal"/>
        <w:rPr>
          <w:rtl/>
        </w:rPr>
      </w:pPr>
      <w:r w:rsidRPr="00AB7B7C">
        <w:rPr>
          <w:rFonts w:hint="cs"/>
          <w:rtl/>
        </w:rPr>
        <w:t>53</w:t>
      </w:r>
      <w:r w:rsidR="00155825">
        <w:rPr>
          <w:rFonts w:hint="cs"/>
          <w:rtl/>
        </w:rPr>
        <w:t xml:space="preserve"> - </w:t>
      </w:r>
      <w:r w:rsidRPr="00AB7B7C">
        <w:rPr>
          <w:rFonts w:hint="cs"/>
          <w:rtl/>
        </w:rPr>
        <w:t>نور الد</w:t>
      </w:r>
      <w:r w:rsidR="003D194F">
        <w:rPr>
          <w:rFonts w:hint="cs"/>
          <w:rtl/>
        </w:rPr>
        <w:t>ِّ</w:t>
      </w:r>
      <w:r w:rsidRPr="00AB7B7C">
        <w:rPr>
          <w:rFonts w:hint="cs"/>
          <w:rtl/>
        </w:rPr>
        <w:t>ين علي</w:t>
      </w:r>
      <w:r w:rsidR="003D194F">
        <w:rPr>
          <w:rFonts w:hint="cs"/>
          <w:rtl/>
        </w:rPr>
        <w:t>ّ</w:t>
      </w:r>
      <w:r w:rsidRPr="00AB7B7C">
        <w:rPr>
          <w:rFonts w:hint="cs"/>
          <w:rtl/>
        </w:rPr>
        <w:t xml:space="preserve"> بن</w:t>
      </w:r>
      <w:r w:rsidR="009E13C6">
        <w:rPr>
          <w:rFonts w:hint="cs"/>
          <w:rtl/>
        </w:rPr>
        <w:t xml:space="preserve"> محمّد </w:t>
      </w:r>
      <w:r w:rsidRPr="00AB7B7C">
        <w:rPr>
          <w:rFonts w:hint="cs"/>
          <w:rtl/>
        </w:rPr>
        <w:t>بن الصب</w:t>
      </w:r>
      <w:r w:rsidR="003D194F">
        <w:rPr>
          <w:rFonts w:hint="cs"/>
          <w:rtl/>
        </w:rPr>
        <w:t>ّ</w:t>
      </w:r>
      <w:r w:rsidRPr="00AB7B7C">
        <w:rPr>
          <w:rFonts w:hint="cs"/>
          <w:rtl/>
        </w:rPr>
        <w:t>اغ المك</w:t>
      </w:r>
      <w:r w:rsidR="003D194F">
        <w:rPr>
          <w:rFonts w:hint="cs"/>
          <w:rtl/>
        </w:rPr>
        <w:t>ّ</w:t>
      </w:r>
      <w:r w:rsidRPr="00AB7B7C">
        <w:rPr>
          <w:rFonts w:hint="cs"/>
          <w:rtl/>
        </w:rPr>
        <w:t>ي المالكي</w:t>
      </w:r>
      <w:r w:rsidR="009E13C6">
        <w:rPr>
          <w:rFonts w:hint="cs"/>
          <w:rtl/>
        </w:rPr>
        <w:t xml:space="preserve"> المتوفّى </w:t>
      </w:r>
      <w:r w:rsidRPr="00AB7B7C">
        <w:rPr>
          <w:rFonts w:hint="cs"/>
          <w:rtl/>
        </w:rPr>
        <w:t xml:space="preserve">855 </w:t>
      </w:r>
    </w:p>
    <w:p w:rsidR="001908EB" w:rsidRDefault="0026644B" w:rsidP="002012BC">
      <w:pPr>
        <w:pStyle w:val="libNormal"/>
        <w:rPr>
          <w:rtl/>
        </w:rPr>
      </w:pPr>
      <w:r w:rsidRPr="00AB7B7C">
        <w:rPr>
          <w:rFonts w:hint="cs"/>
          <w:rtl/>
        </w:rPr>
        <w:t>54</w:t>
      </w:r>
      <w:r w:rsidR="00155825">
        <w:rPr>
          <w:rFonts w:hint="cs"/>
          <w:rtl/>
        </w:rPr>
        <w:t xml:space="preserve"> - </w:t>
      </w:r>
      <w:r w:rsidRPr="00AB7B7C">
        <w:rPr>
          <w:rFonts w:hint="cs"/>
          <w:rtl/>
        </w:rPr>
        <w:t>بدر الد</w:t>
      </w:r>
      <w:r w:rsidR="003D194F">
        <w:rPr>
          <w:rFonts w:hint="cs"/>
          <w:rtl/>
        </w:rPr>
        <w:t>ِّ</w:t>
      </w:r>
      <w:r w:rsidRPr="00AB7B7C">
        <w:rPr>
          <w:rFonts w:hint="cs"/>
          <w:rtl/>
        </w:rPr>
        <w:t>ين محمود بن أحمد العيني الحنفي</w:t>
      </w:r>
      <w:r w:rsidR="009E13C6">
        <w:rPr>
          <w:rFonts w:hint="cs"/>
          <w:rtl/>
        </w:rPr>
        <w:t xml:space="preserve"> المتوفّى </w:t>
      </w:r>
      <w:r w:rsidRPr="00AB7B7C">
        <w:rPr>
          <w:rFonts w:hint="cs"/>
          <w:rtl/>
        </w:rPr>
        <w:t xml:space="preserve">855 </w:t>
      </w:r>
    </w:p>
    <w:p w:rsidR="001908EB" w:rsidRDefault="0026644B" w:rsidP="002012BC">
      <w:pPr>
        <w:pStyle w:val="libNormal"/>
        <w:rPr>
          <w:rtl/>
        </w:rPr>
      </w:pPr>
      <w:r w:rsidRPr="00AB7B7C">
        <w:rPr>
          <w:rFonts w:hint="cs"/>
          <w:rtl/>
        </w:rPr>
        <w:t>55</w:t>
      </w:r>
      <w:r w:rsidR="00155825">
        <w:rPr>
          <w:rFonts w:hint="cs"/>
          <w:rtl/>
        </w:rPr>
        <w:t xml:space="preserve"> - </w:t>
      </w:r>
      <w:r w:rsidRPr="00AB7B7C">
        <w:rPr>
          <w:rFonts w:hint="cs"/>
          <w:rtl/>
        </w:rPr>
        <w:t>شمس الد</w:t>
      </w:r>
      <w:r w:rsidR="003D194F">
        <w:rPr>
          <w:rFonts w:hint="cs"/>
          <w:rtl/>
        </w:rPr>
        <w:t>ِّ</w:t>
      </w:r>
      <w:r w:rsidRPr="00AB7B7C">
        <w:rPr>
          <w:rFonts w:hint="cs"/>
          <w:rtl/>
        </w:rPr>
        <w:t>ين</w:t>
      </w:r>
      <w:r w:rsidR="009E13C6">
        <w:rPr>
          <w:rFonts w:hint="cs"/>
          <w:rtl/>
        </w:rPr>
        <w:t xml:space="preserve"> محمّد </w:t>
      </w:r>
      <w:r w:rsidRPr="00AB7B7C">
        <w:rPr>
          <w:rFonts w:hint="cs"/>
          <w:rtl/>
        </w:rPr>
        <w:t>بن عبد الر</w:t>
      </w:r>
      <w:r w:rsidR="003D194F">
        <w:rPr>
          <w:rFonts w:hint="cs"/>
          <w:rtl/>
        </w:rPr>
        <w:t>َّ</w:t>
      </w:r>
      <w:r w:rsidRPr="00AB7B7C">
        <w:rPr>
          <w:rFonts w:hint="cs"/>
          <w:rtl/>
        </w:rPr>
        <w:t>حمن السخاوي نزيل الحرمين</w:t>
      </w:r>
      <w:r w:rsidR="009E13C6">
        <w:rPr>
          <w:rFonts w:hint="cs"/>
          <w:rtl/>
        </w:rPr>
        <w:t xml:space="preserve"> المتوفّى </w:t>
      </w:r>
      <w:r w:rsidRPr="00AB7B7C">
        <w:rPr>
          <w:rFonts w:hint="cs"/>
          <w:rtl/>
        </w:rPr>
        <w:t xml:space="preserve">902 </w:t>
      </w:r>
    </w:p>
    <w:p w:rsidR="001908EB" w:rsidRDefault="0026644B" w:rsidP="002012BC">
      <w:pPr>
        <w:pStyle w:val="libNormal"/>
        <w:rPr>
          <w:rtl/>
        </w:rPr>
      </w:pPr>
      <w:r w:rsidRPr="00AB7B7C">
        <w:rPr>
          <w:rFonts w:hint="cs"/>
          <w:rtl/>
        </w:rPr>
        <w:t>56</w:t>
      </w:r>
      <w:r w:rsidR="00155825">
        <w:rPr>
          <w:rFonts w:hint="cs"/>
          <w:rtl/>
        </w:rPr>
        <w:t xml:space="preserve"> - </w:t>
      </w:r>
      <w:r w:rsidRPr="00AB7B7C">
        <w:rPr>
          <w:rFonts w:hint="cs"/>
          <w:rtl/>
        </w:rPr>
        <w:t>الحافظ جلال الد</w:t>
      </w:r>
      <w:r w:rsidR="003D194F">
        <w:rPr>
          <w:rFonts w:hint="cs"/>
          <w:rtl/>
        </w:rPr>
        <w:t>ِّ</w:t>
      </w:r>
      <w:r w:rsidRPr="00AB7B7C">
        <w:rPr>
          <w:rFonts w:hint="cs"/>
          <w:rtl/>
        </w:rPr>
        <w:t>ين عبد الر</w:t>
      </w:r>
      <w:r w:rsidR="003D194F">
        <w:rPr>
          <w:rFonts w:hint="cs"/>
          <w:rtl/>
        </w:rPr>
        <w:t>َّ</w:t>
      </w:r>
      <w:r w:rsidRPr="00AB7B7C">
        <w:rPr>
          <w:rFonts w:hint="cs"/>
          <w:rtl/>
        </w:rPr>
        <w:t>حمن السيوطي الشافعي</w:t>
      </w:r>
      <w:r w:rsidR="009E13C6">
        <w:rPr>
          <w:rFonts w:hint="cs"/>
          <w:rtl/>
        </w:rPr>
        <w:t xml:space="preserve"> المتوفّى </w:t>
      </w:r>
      <w:r w:rsidRPr="00AB7B7C">
        <w:rPr>
          <w:rFonts w:hint="cs"/>
          <w:rtl/>
        </w:rPr>
        <w:t xml:space="preserve">911 </w:t>
      </w:r>
    </w:p>
    <w:p w:rsidR="001908EB" w:rsidRDefault="0026644B" w:rsidP="002012BC">
      <w:pPr>
        <w:pStyle w:val="libNormal"/>
        <w:rPr>
          <w:rtl/>
        </w:rPr>
      </w:pPr>
      <w:r w:rsidRPr="00AB7B7C">
        <w:rPr>
          <w:rFonts w:hint="cs"/>
          <w:rtl/>
        </w:rPr>
        <w:t>57</w:t>
      </w:r>
      <w:r w:rsidR="00155825">
        <w:rPr>
          <w:rFonts w:hint="cs"/>
          <w:rtl/>
        </w:rPr>
        <w:t xml:space="preserve"> - </w:t>
      </w:r>
      <w:r w:rsidRPr="00AB7B7C">
        <w:rPr>
          <w:rFonts w:hint="cs"/>
          <w:rtl/>
        </w:rPr>
        <w:t>الحافظ أبو العب</w:t>
      </w:r>
      <w:r w:rsidR="003D194F">
        <w:rPr>
          <w:rFonts w:hint="cs"/>
          <w:rtl/>
        </w:rPr>
        <w:t>ّ</w:t>
      </w:r>
      <w:r w:rsidRPr="00AB7B7C">
        <w:rPr>
          <w:rFonts w:hint="cs"/>
          <w:rtl/>
        </w:rPr>
        <w:t>اس أحمد القسطلاني الشافعي</w:t>
      </w:r>
      <w:r w:rsidR="009E13C6">
        <w:rPr>
          <w:rFonts w:hint="cs"/>
          <w:rtl/>
        </w:rPr>
        <w:t xml:space="preserve"> المتوفّى </w:t>
      </w:r>
      <w:r w:rsidRPr="00AB7B7C">
        <w:rPr>
          <w:rFonts w:hint="cs"/>
          <w:rtl/>
        </w:rPr>
        <w:t xml:space="preserve">923 </w:t>
      </w:r>
    </w:p>
    <w:p w:rsidR="001908EB" w:rsidRDefault="0026644B" w:rsidP="003D194F">
      <w:pPr>
        <w:pStyle w:val="libNormal"/>
        <w:rPr>
          <w:rtl/>
        </w:rPr>
      </w:pPr>
      <w:r w:rsidRPr="00AB7B7C">
        <w:rPr>
          <w:rFonts w:hint="cs"/>
          <w:rtl/>
        </w:rPr>
        <w:t>58</w:t>
      </w:r>
      <w:r w:rsidR="00155825">
        <w:rPr>
          <w:rFonts w:hint="cs"/>
          <w:rtl/>
        </w:rPr>
        <w:t xml:space="preserve"> - </w:t>
      </w:r>
      <w:r w:rsidRPr="00AB7B7C">
        <w:rPr>
          <w:rFonts w:hint="cs"/>
          <w:rtl/>
        </w:rPr>
        <w:t>الحافظ أبو</w:t>
      </w:r>
      <w:r w:rsidR="009E13C6">
        <w:rPr>
          <w:rFonts w:hint="cs"/>
          <w:rtl/>
        </w:rPr>
        <w:t xml:space="preserve"> محمّد </w:t>
      </w:r>
      <w:r w:rsidRPr="00AB7B7C">
        <w:rPr>
          <w:rFonts w:hint="cs"/>
          <w:rtl/>
        </w:rPr>
        <w:t>عبد الر</w:t>
      </w:r>
      <w:r w:rsidR="003D194F">
        <w:rPr>
          <w:rFonts w:hint="cs"/>
          <w:rtl/>
        </w:rPr>
        <w:t>َّ</w:t>
      </w:r>
      <w:r w:rsidRPr="00AB7B7C">
        <w:rPr>
          <w:rFonts w:hint="cs"/>
          <w:rtl/>
        </w:rPr>
        <w:t xml:space="preserve">حمن </w:t>
      </w:r>
      <w:r w:rsidR="003D194F">
        <w:rPr>
          <w:rFonts w:hint="cs"/>
          <w:rtl/>
        </w:rPr>
        <w:t>إ</w:t>
      </w:r>
      <w:r w:rsidRPr="00AB7B7C">
        <w:rPr>
          <w:rFonts w:hint="cs"/>
          <w:rtl/>
        </w:rPr>
        <w:t>بن الديبع الشيباني الشافعي</w:t>
      </w:r>
      <w:r w:rsidR="009E13C6">
        <w:rPr>
          <w:rFonts w:hint="cs"/>
          <w:rtl/>
        </w:rPr>
        <w:t xml:space="preserve"> المتوفّى </w:t>
      </w:r>
      <w:r w:rsidRPr="00AB7B7C">
        <w:rPr>
          <w:rFonts w:hint="cs"/>
          <w:rtl/>
        </w:rPr>
        <w:t xml:space="preserve">944 </w:t>
      </w:r>
    </w:p>
    <w:p w:rsidR="001908EB" w:rsidRDefault="0026644B" w:rsidP="003D194F">
      <w:pPr>
        <w:pStyle w:val="libNormal"/>
        <w:rPr>
          <w:rtl/>
        </w:rPr>
      </w:pPr>
      <w:r w:rsidRPr="00AB7B7C">
        <w:rPr>
          <w:rFonts w:hint="cs"/>
          <w:rtl/>
        </w:rPr>
        <w:t>59</w:t>
      </w:r>
      <w:r w:rsidR="00155825">
        <w:rPr>
          <w:rFonts w:hint="cs"/>
          <w:rtl/>
        </w:rPr>
        <w:t xml:space="preserve"> - </w:t>
      </w:r>
      <w:r w:rsidRPr="00AB7B7C">
        <w:rPr>
          <w:rFonts w:hint="cs"/>
          <w:rtl/>
        </w:rPr>
        <w:t>المؤر</w:t>
      </w:r>
      <w:r w:rsidR="003D194F">
        <w:rPr>
          <w:rFonts w:hint="cs"/>
          <w:rtl/>
        </w:rPr>
        <w:t>ّ</w:t>
      </w:r>
      <w:r w:rsidRPr="00AB7B7C">
        <w:rPr>
          <w:rFonts w:hint="cs"/>
          <w:rtl/>
        </w:rPr>
        <w:t>خ الديار بكري صاحب تاريخ (الخميس)</w:t>
      </w:r>
      <w:r w:rsidR="009E13C6">
        <w:rPr>
          <w:rFonts w:hint="cs"/>
          <w:rtl/>
        </w:rPr>
        <w:t xml:space="preserve"> المتوفّى </w:t>
      </w:r>
      <w:r w:rsidRPr="00AB7B7C">
        <w:rPr>
          <w:rFonts w:hint="cs"/>
          <w:rtl/>
        </w:rPr>
        <w:t xml:space="preserve">966 / 82 </w:t>
      </w:r>
    </w:p>
    <w:p w:rsidR="0026644B" w:rsidRPr="007B368A" w:rsidRDefault="0026644B" w:rsidP="003D194F">
      <w:pPr>
        <w:pStyle w:val="libNormal"/>
      </w:pPr>
      <w:r w:rsidRPr="00AB7B7C">
        <w:rPr>
          <w:rFonts w:hint="cs"/>
          <w:rtl/>
        </w:rPr>
        <w:t>60</w:t>
      </w:r>
      <w:r w:rsidR="00155825">
        <w:rPr>
          <w:rFonts w:hint="cs"/>
          <w:rtl/>
        </w:rPr>
        <w:t xml:space="preserve"> - </w:t>
      </w:r>
      <w:r w:rsidRPr="00AB7B7C">
        <w:rPr>
          <w:rFonts w:hint="cs"/>
          <w:rtl/>
        </w:rPr>
        <w:t>الحافظ شهاب الد</w:t>
      </w:r>
      <w:r w:rsidR="003D194F">
        <w:rPr>
          <w:rFonts w:hint="cs"/>
          <w:rtl/>
        </w:rPr>
        <w:t>ِّ</w:t>
      </w:r>
      <w:r w:rsidRPr="00AB7B7C">
        <w:rPr>
          <w:rFonts w:hint="cs"/>
          <w:rtl/>
        </w:rPr>
        <w:t xml:space="preserve">ين أحمد </w:t>
      </w:r>
      <w:r w:rsidR="003D194F">
        <w:rPr>
          <w:rFonts w:hint="cs"/>
          <w:rtl/>
        </w:rPr>
        <w:t>إ</w:t>
      </w:r>
      <w:r w:rsidRPr="00AB7B7C">
        <w:rPr>
          <w:rFonts w:hint="cs"/>
          <w:rtl/>
        </w:rPr>
        <w:t>بن حجر الهيثمي الشافعي</w:t>
      </w:r>
      <w:r w:rsidR="009E13C6">
        <w:rPr>
          <w:rFonts w:hint="cs"/>
          <w:rtl/>
        </w:rPr>
        <w:t xml:space="preserve"> المتوفّى </w:t>
      </w:r>
      <w:r w:rsidRPr="00AB7B7C">
        <w:rPr>
          <w:rFonts w:hint="cs"/>
          <w:rtl/>
        </w:rPr>
        <w:t>974</w:t>
      </w:r>
    </w:p>
    <w:p w:rsidR="001908EB" w:rsidRDefault="0026644B" w:rsidP="0026644B">
      <w:pPr>
        <w:pStyle w:val="libNormal"/>
        <w:rPr>
          <w:rtl/>
        </w:rPr>
      </w:pPr>
      <w:r>
        <w:rPr>
          <w:rFonts w:hint="cs"/>
          <w:rtl/>
        </w:rPr>
        <w:br w:type="page"/>
      </w:r>
    </w:p>
    <w:p w:rsidR="001908EB" w:rsidRDefault="0026644B" w:rsidP="00957262">
      <w:pPr>
        <w:pStyle w:val="libNormal"/>
        <w:rPr>
          <w:rtl/>
        </w:rPr>
      </w:pPr>
      <w:r w:rsidRPr="00AB7B7C">
        <w:rPr>
          <w:rFonts w:hint="cs"/>
          <w:rtl/>
        </w:rPr>
        <w:lastRenderedPageBreak/>
        <w:t>61</w:t>
      </w:r>
      <w:r w:rsidR="00155825">
        <w:rPr>
          <w:rFonts w:hint="cs"/>
          <w:rtl/>
        </w:rPr>
        <w:t xml:space="preserve"> - </w:t>
      </w:r>
      <w:r w:rsidRPr="00AB7B7C">
        <w:rPr>
          <w:rFonts w:hint="cs"/>
          <w:rtl/>
        </w:rPr>
        <w:t>المت</w:t>
      </w:r>
      <w:r w:rsidR="003D194F">
        <w:rPr>
          <w:rFonts w:hint="cs"/>
          <w:rtl/>
        </w:rPr>
        <w:t>ّ</w:t>
      </w:r>
      <w:r w:rsidRPr="00AB7B7C">
        <w:rPr>
          <w:rFonts w:hint="cs"/>
          <w:rtl/>
        </w:rPr>
        <w:t>قي علي</w:t>
      </w:r>
      <w:r w:rsidR="003D194F">
        <w:rPr>
          <w:rFonts w:hint="cs"/>
          <w:rtl/>
        </w:rPr>
        <w:t>ّ</w:t>
      </w:r>
      <w:r w:rsidRPr="00AB7B7C">
        <w:rPr>
          <w:rFonts w:hint="cs"/>
          <w:rtl/>
        </w:rPr>
        <w:t xml:space="preserve"> بن حسام الد</w:t>
      </w:r>
      <w:r w:rsidR="003D194F">
        <w:rPr>
          <w:rFonts w:hint="cs"/>
          <w:rtl/>
        </w:rPr>
        <w:t>ِّ</w:t>
      </w:r>
      <w:r w:rsidRPr="00AB7B7C">
        <w:rPr>
          <w:rFonts w:hint="cs"/>
          <w:rtl/>
        </w:rPr>
        <w:t>ين القرشي الهندي</w:t>
      </w:r>
      <w:r w:rsidR="00155825">
        <w:rPr>
          <w:rFonts w:hint="cs"/>
          <w:rtl/>
        </w:rPr>
        <w:t xml:space="preserve"> - </w:t>
      </w:r>
      <w:r w:rsidRPr="00AB7B7C">
        <w:rPr>
          <w:rFonts w:hint="cs"/>
          <w:rtl/>
        </w:rPr>
        <w:t>نزيل مك</w:t>
      </w:r>
      <w:r w:rsidR="003D194F">
        <w:rPr>
          <w:rFonts w:hint="cs"/>
          <w:rtl/>
        </w:rPr>
        <w:t>ّ</w:t>
      </w:r>
      <w:r w:rsidRPr="00AB7B7C">
        <w:rPr>
          <w:rFonts w:hint="cs"/>
          <w:rtl/>
        </w:rPr>
        <w:t>ة –</w:t>
      </w:r>
      <w:r w:rsidR="009E13C6">
        <w:rPr>
          <w:rFonts w:hint="cs"/>
          <w:rtl/>
        </w:rPr>
        <w:t xml:space="preserve"> المتوفّى </w:t>
      </w:r>
      <w:r w:rsidRPr="00AB7B7C">
        <w:rPr>
          <w:rFonts w:hint="cs"/>
          <w:rtl/>
        </w:rPr>
        <w:t xml:space="preserve">975 </w:t>
      </w:r>
    </w:p>
    <w:p w:rsidR="001908EB" w:rsidRDefault="0026644B" w:rsidP="00957262">
      <w:pPr>
        <w:pStyle w:val="libNormal"/>
        <w:rPr>
          <w:rtl/>
        </w:rPr>
      </w:pPr>
      <w:r w:rsidRPr="00AB7B7C">
        <w:rPr>
          <w:rFonts w:hint="cs"/>
          <w:rtl/>
        </w:rPr>
        <w:t>62</w:t>
      </w:r>
      <w:r w:rsidR="00155825">
        <w:rPr>
          <w:rFonts w:hint="cs"/>
          <w:rtl/>
        </w:rPr>
        <w:t xml:space="preserve"> - </w:t>
      </w:r>
      <w:r w:rsidRPr="00AB7B7C">
        <w:rPr>
          <w:rFonts w:hint="cs"/>
          <w:rtl/>
        </w:rPr>
        <w:t>الحافظ زين الد</w:t>
      </w:r>
      <w:r w:rsidR="003D194F">
        <w:rPr>
          <w:rFonts w:hint="cs"/>
          <w:rtl/>
        </w:rPr>
        <w:t>ِّ</w:t>
      </w:r>
      <w:r w:rsidRPr="00AB7B7C">
        <w:rPr>
          <w:rFonts w:hint="cs"/>
          <w:rtl/>
        </w:rPr>
        <w:t>ين عبد الرؤف المناوي الشافعي</w:t>
      </w:r>
      <w:r w:rsidR="009E13C6">
        <w:rPr>
          <w:rFonts w:hint="cs"/>
          <w:rtl/>
        </w:rPr>
        <w:t xml:space="preserve"> المتوفّى </w:t>
      </w:r>
      <w:r w:rsidRPr="00AB7B7C">
        <w:rPr>
          <w:rFonts w:hint="cs"/>
          <w:rtl/>
        </w:rPr>
        <w:t xml:space="preserve">المتوفى 1031 </w:t>
      </w:r>
    </w:p>
    <w:p w:rsidR="001908EB" w:rsidRDefault="0026644B" w:rsidP="00957262">
      <w:pPr>
        <w:pStyle w:val="libNormal"/>
        <w:rPr>
          <w:rtl/>
        </w:rPr>
      </w:pPr>
      <w:r w:rsidRPr="00AB7B7C">
        <w:rPr>
          <w:rFonts w:hint="cs"/>
          <w:rtl/>
        </w:rPr>
        <w:t>63</w:t>
      </w:r>
      <w:r w:rsidR="00155825">
        <w:rPr>
          <w:rFonts w:hint="cs"/>
          <w:rtl/>
        </w:rPr>
        <w:t xml:space="preserve"> - </w:t>
      </w:r>
      <w:r w:rsidRPr="00AB7B7C">
        <w:rPr>
          <w:rFonts w:hint="cs"/>
          <w:rtl/>
        </w:rPr>
        <w:t>الفقيه شيخ بن عبد الله العيدروس الحسيني</w:t>
      </w:r>
      <w:r w:rsidR="00155825">
        <w:rPr>
          <w:rFonts w:hint="cs"/>
          <w:rtl/>
        </w:rPr>
        <w:t xml:space="preserve"> - </w:t>
      </w:r>
      <w:r w:rsidRPr="00AB7B7C">
        <w:rPr>
          <w:rFonts w:hint="cs"/>
          <w:rtl/>
        </w:rPr>
        <w:t>اليمني</w:t>
      </w:r>
      <w:r w:rsidR="00155825">
        <w:rPr>
          <w:rFonts w:hint="cs"/>
          <w:rtl/>
        </w:rPr>
        <w:t xml:space="preserve"> -</w:t>
      </w:r>
      <w:r w:rsidR="009E13C6">
        <w:rPr>
          <w:rFonts w:hint="cs"/>
          <w:rtl/>
        </w:rPr>
        <w:t xml:space="preserve"> المتوفّى </w:t>
      </w:r>
      <w:r w:rsidRPr="00AB7B7C">
        <w:rPr>
          <w:rFonts w:hint="cs"/>
          <w:rtl/>
        </w:rPr>
        <w:t xml:space="preserve">1041 </w:t>
      </w:r>
    </w:p>
    <w:p w:rsidR="001908EB" w:rsidRDefault="0026644B" w:rsidP="00957262">
      <w:pPr>
        <w:pStyle w:val="libNormal"/>
        <w:rPr>
          <w:rtl/>
        </w:rPr>
      </w:pPr>
      <w:r w:rsidRPr="00AB7B7C">
        <w:rPr>
          <w:rFonts w:hint="cs"/>
          <w:rtl/>
        </w:rPr>
        <w:t>64</w:t>
      </w:r>
      <w:r w:rsidR="00155825">
        <w:rPr>
          <w:rFonts w:hint="cs"/>
          <w:rtl/>
        </w:rPr>
        <w:t xml:space="preserve"> - </w:t>
      </w:r>
      <w:r w:rsidRPr="00AB7B7C">
        <w:rPr>
          <w:rFonts w:hint="cs"/>
          <w:rtl/>
        </w:rPr>
        <w:t>الشيخ أحمد ابن باكثير المك</w:t>
      </w:r>
      <w:r w:rsidR="009C0004">
        <w:rPr>
          <w:rFonts w:hint="cs"/>
          <w:rtl/>
        </w:rPr>
        <w:t>ّ</w:t>
      </w:r>
      <w:r w:rsidRPr="00AB7B7C">
        <w:rPr>
          <w:rFonts w:hint="cs"/>
          <w:rtl/>
        </w:rPr>
        <w:t>ي الشافعي صاحب الوسيلة</w:t>
      </w:r>
      <w:r w:rsidR="009E13C6">
        <w:rPr>
          <w:rFonts w:hint="cs"/>
          <w:rtl/>
        </w:rPr>
        <w:t xml:space="preserve"> المتوفّى </w:t>
      </w:r>
      <w:r w:rsidRPr="00AB7B7C">
        <w:rPr>
          <w:rFonts w:hint="cs"/>
          <w:rtl/>
        </w:rPr>
        <w:t xml:space="preserve">1047 </w:t>
      </w:r>
    </w:p>
    <w:p w:rsidR="001908EB" w:rsidRDefault="0026644B" w:rsidP="00957262">
      <w:pPr>
        <w:pStyle w:val="libNormal"/>
        <w:rPr>
          <w:rtl/>
        </w:rPr>
      </w:pPr>
      <w:r w:rsidRPr="00AB7B7C">
        <w:rPr>
          <w:rFonts w:hint="cs"/>
          <w:rtl/>
        </w:rPr>
        <w:t>65</w:t>
      </w:r>
      <w:r w:rsidR="00155825">
        <w:rPr>
          <w:rFonts w:hint="cs"/>
          <w:rtl/>
        </w:rPr>
        <w:t xml:space="preserve"> - </w:t>
      </w:r>
      <w:r w:rsidRPr="00AB7B7C">
        <w:rPr>
          <w:rFonts w:hint="cs"/>
          <w:rtl/>
        </w:rPr>
        <w:t>أبو عبد الله</w:t>
      </w:r>
      <w:r w:rsidR="009E13C6">
        <w:rPr>
          <w:rFonts w:hint="cs"/>
          <w:rtl/>
        </w:rPr>
        <w:t xml:space="preserve"> محمّد </w:t>
      </w:r>
      <w:r w:rsidRPr="00AB7B7C">
        <w:rPr>
          <w:rFonts w:hint="cs"/>
          <w:rtl/>
        </w:rPr>
        <w:t>الزرقاني المصري المالكي</w:t>
      </w:r>
      <w:r w:rsidR="009E13C6">
        <w:rPr>
          <w:rFonts w:hint="cs"/>
          <w:rtl/>
        </w:rPr>
        <w:t xml:space="preserve"> المتوفّى </w:t>
      </w:r>
      <w:r w:rsidRPr="00AB7B7C">
        <w:rPr>
          <w:rFonts w:hint="cs"/>
          <w:rtl/>
        </w:rPr>
        <w:t xml:space="preserve">1122 </w:t>
      </w:r>
    </w:p>
    <w:p w:rsidR="001908EB" w:rsidRDefault="0026644B" w:rsidP="00957262">
      <w:pPr>
        <w:pStyle w:val="libNormal"/>
        <w:rPr>
          <w:rtl/>
        </w:rPr>
      </w:pPr>
      <w:r w:rsidRPr="00AB7B7C">
        <w:rPr>
          <w:rFonts w:hint="cs"/>
          <w:rtl/>
        </w:rPr>
        <w:t>66</w:t>
      </w:r>
      <w:r w:rsidR="00155825">
        <w:rPr>
          <w:rFonts w:hint="cs"/>
          <w:rtl/>
        </w:rPr>
        <w:t xml:space="preserve"> - </w:t>
      </w:r>
      <w:r w:rsidRPr="00AB7B7C">
        <w:rPr>
          <w:rFonts w:hint="cs"/>
          <w:rtl/>
        </w:rPr>
        <w:t>ميرزا</w:t>
      </w:r>
      <w:r w:rsidR="009E13C6">
        <w:rPr>
          <w:rFonts w:hint="cs"/>
          <w:rtl/>
        </w:rPr>
        <w:t xml:space="preserve"> محمّد </w:t>
      </w:r>
      <w:r w:rsidRPr="00AB7B7C">
        <w:rPr>
          <w:rFonts w:hint="cs"/>
          <w:rtl/>
        </w:rPr>
        <w:t>البدخشي صاحب مفتاح النجا</w:t>
      </w:r>
      <w:r w:rsidR="009E13C6">
        <w:rPr>
          <w:rFonts w:hint="cs"/>
          <w:rtl/>
        </w:rPr>
        <w:t xml:space="preserve"> المتوفّى </w:t>
      </w:r>
      <w:r w:rsidRPr="00AB7B7C">
        <w:rPr>
          <w:rFonts w:hint="cs"/>
          <w:rtl/>
        </w:rPr>
        <w:t xml:space="preserve">0 0 0 </w:t>
      </w:r>
    </w:p>
    <w:p w:rsidR="001908EB" w:rsidRDefault="0026644B" w:rsidP="00957262">
      <w:pPr>
        <w:pStyle w:val="libNormal"/>
        <w:rPr>
          <w:rtl/>
        </w:rPr>
      </w:pPr>
      <w:r w:rsidRPr="00AB7B7C">
        <w:rPr>
          <w:rFonts w:hint="cs"/>
          <w:rtl/>
        </w:rPr>
        <w:t>67</w:t>
      </w:r>
      <w:r w:rsidR="00155825">
        <w:rPr>
          <w:rFonts w:hint="cs"/>
          <w:rtl/>
        </w:rPr>
        <w:t xml:space="preserve"> -</w:t>
      </w:r>
      <w:r w:rsidR="009E13C6">
        <w:rPr>
          <w:rFonts w:hint="cs"/>
          <w:rtl/>
        </w:rPr>
        <w:t xml:space="preserve"> السيِّد محمّد </w:t>
      </w:r>
      <w:r w:rsidRPr="00AB7B7C">
        <w:rPr>
          <w:rFonts w:hint="cs"/>
          <w:rtl/>
        </w:rPr>
        <w:t>بن إسماعيل الصنعاني الحسيني</w:t>
      </w:r>
      <w:r w:rsidR="009E13C6">
        <w:rPr>
          <w:rFonts w:hint="cs"/>
          <w:rtl/>
        </w:rPr>
        <w:t xml:space="preserve"> المتوفّى </w:t>
      </w:r>
      <w:r w:rsidRPr="00AB7B7C">
        <w:rPr>
          <w:rFonts w:hint="cs"/>
          <w:rtl/>
        </w:rPr>
        <w:t xml:space="preserve">1182 </w:t>
      </w:r>
    </w:p>
    <w:p w:rsidR="001908EB" w:rsidRDefault="0026644B" w:rsidP="009C0004">
      <w:pPr>
        <w:pStyle w:val="libNormal"/>
        <w:rPr>
          <w:rtl/>
        </w:rPr>
      </w:pPr>
      <w:r w:rsidRPr="00AB7B7C">
        <w:rPr>
          <w:rFonts w:hint="cs"/>
          <w:rtl/>
        </w:rPr>
        <w:t>68 ل أبو العرفان الشيخ</w:t>
      </w:r>
      <w:r w:rsidR="009E13C6">
        <w:rPr>
          <w:rFonts w:hint="cs"/>
          <w:rtl/>
        </w:rPr>
        <w:t xml:space="preserve"> محمّد </w:t>
      </w:r>
      <w:r w:rsidRPr="00AB7B7C">
        <w:rPr>
          <w:rFonts w:hint="cs"/>
          <w:rtl/>
        </w:rPr>
        <w:t>الصب</w:t>
      </w:r>
      <w:r w:rsidR="009C0004">
        <w:rPr>
          <w:rFonts w:hint="cs"/>
          <w:rtl/>
        </w:rPr>
        <w:t>ّ</w:t>
      </w:r>
      <w:r w:rsidRPr="00AB7B7C">
        <w:rPr>
          <w:rFonts w:hint="cs"/>
          <w:rtl/>
        </w:rPr>
        <w:t>ان الشافعي صاحب ال</w:t>
      </w:r>
      <w:r w:rsidR="009C0004">
        <w:rPr>
          <w:rFonts w:hint="cs"/>
          <w:rtl/>
        </w:rPr>
        <w:t>إ</w:t>
      </w:r>
      <w:r w:rsidRPr="00AB7B7C">
        <w:rPr>
          <w:rFonts w:hint="cs"/>
          <w:rtl/>
        </w:rPr>
        <w:t>سعاف</w:t>
      </w:r>
      <w:r w:rsidR="009E13C6">
        <w:rPr>
          <w:rFonts w:hint="cs"/>
          <w:rtl/>
        </w:rPr>
        <w:t xml:space="preserve"> المتوفّى </w:t>
      </w:r>
      <w:r w:rsidRPr="00AB7B7C">
        <w:rPr>
          <w:rFonts w:hint="cs"/>
          <w:rtl/>
        </w:rPr>
        <w:t xml:space="preserve">1206 </w:t>
      </w:r>
    </w:p>
    <w:p w:rsidR="001908EB" w:rsidRDefault="0026644B" w:rsidP="00957262">
      <w:pPr>
        <w:pStyle w:val="libNormal"/>
        <w:rPr>
          <w:rtl/>
        </w:rPr>
      </w:pPr>
      <w:r w:rsidRPr="00AB7B7C">
        <w:rPr>
          <w:rFonts w:hint="cs"/>
          <w:rtl/>
        </w:rPr>
        <w:t>69</w:t>
      </w:r>
      <w:r w:rsidR="00155825">
        <w:rPr>
          <w:rFonts w:hint="cs"/>
          <w:rtl/>
        </w:rPr>
        <w:t xml:space="preserve"> - </w:t>
      </w:r>
      <w:r w:rsidRPr="00AB7B7C">
        <w:rPr>
          <w:rFonts w:hint="cs"/>
          <w:rtl/>
        </w:rPr>
        <w:t>القاضي</w:t>
      </w:r>
      <w:r w:rsidR="009E13C6">
        <w:rPr>
          <w:rFonts w:hint="cs"/>
          <w:rtl/>
        </w:rPr>
        <w:t xml:space="preserve"> محمّد </w:t>
      </w:r>
      <w:r w:rsidRPr="00AB7B7C">
        <w:rPr>
          <w:rFonts w:hint="cs"/>
          <w:rtl/>
        </w:rPr>
        <w:t>بن علي الشوكاني الصنعاني</w:t>
      </w:r>
      <w:r w:rsidR="009E13C6">
        <w:rPr>
          <w:rFonts w:hint="cs"/>
          <w:rtl/>
        </w:rPr>
        <w:t xml:space="preserve"> المتوفّى </w:t>
      </w:r>
      <w:r w:rsidRPr="00AB7B7C">
        <w:rPr>
          <w:rFonts w:hint="cs"/>
          <w:rtl/>
        </w:rPr>
        <w:t xml:space="preserve">1250 </w:t>
      </w:r>
    </w:p>
    <w:p w:rsidR="001908EB" w:rsidRDefault="0026644B" w:rsidP="00957262">
      <w:pPr>
        <w:pStyle w:val="libNormal"/>
        <w:rPr>
          <w:rtl/>
        </w:rPr>
      </w:pPr>
      <w:r w:rsidRPr="00AB7B7C">
        <w:rPr>
          <w:rFonts w:hint="cs"/>
          <w:rtl/>
        </w:rPr>
        <w:t>70</w:t>
      </w:r>
      <w:r w:rsidR="00155825">
        <w:rPr>
          <w:rFonts w:hint="cs"/>
          <w:rtl/>
        </w:rPr>
        <w:t xml:space="preserve"> - </w:t>
      </w:r>
      <w:r w:rsidRPr="00AB7B7C">
        <w:rPr>
          <w:rFonts w:hint="cs"/>
          <w:rtl/>
        </w:rPr>
        <w:t>أبو الثناء شهاب الد</w:t>
      </w:r>
      <w:r w:rsidR="009C0004">
        <w:rPr>
          <w:rFonts w:hint="cs"/>
          <w:rtl/>
        </w:rPr>
        <w:t>ِّ</w:t>
      </w:r>
      <w:r w:rsidRPr="00AB7B7C">
        <w:rPr>
          <w:rFonts w:hint="cs"/>
          <w:rtl/>
        </w:rPr>
        <w:t>ين</w:t>
      </w:r>
      <w:r w:rsidR="009E13C6">
        <w:rPr>
          <w:rFonts w:hint="cs"/>
          <w:rtl/>
        </w:rPr>
        <w:t xml:space="preserve"> السيِّد </w:t>
      </w:r>
      <w:r w:rsidRPr="00AB7B7C">
        <w:rPr>
          <w:rFonts w:hint="cs"/>
          <w:rtl/>
        </w:rPr>
        <w:t>محمود الآلوسي الشافعي</w:t>
      </w:r>
      <w:r w:rsidR="009E13C6">
        <w:rPr>
          <w:rFonts w:hint="cs"/>
          <w:rtl/>
        </w:rPr>
        <w:t xml:space="preserve"> المتوفّى </w:t>
      </w:r>
      <w:r w:rsidRPr="00AB7B7C">
        <w:rPr>
          <w:rFonts w:hint="cs"/>
          <w:rtl/>
        </w:rPr>
        <w:t xml:space="preserve">1270 </w:t>
      </w:r>
    </w:p>
    <w:p w:rsidR="001908EB" w:rsidRDefault="0026644B" w:rsidP="00957262">
      <w:pPr>
        <w:pStyle w:val="libNormal"/>
        <w:rPr>
          <w:rtl/>
        </w:rPr>
      </w:pPr>
      <w:r w:rsidRPr="00AB7B7C">
        <w:rPr>
          <w:rFonts w:hint="cs"/>
          <w:rtl/>
        </w:rPr>
        <w:t>71</w:t>
      </w:r>
      <w:r w:rsidR="00155825">
        <w:rPr>
          <w:rFonts w:hint="cs"/>
          <w:rtl/>
        </w:rPr>
        <w:t xml:space="preserve"> - </w:t>
      </w:r>
      <w:r w:rsidRPr="00AB7B7C">
        <w:rPr>
          <w:rFonts w:hint="cs"/>
          <w:rtl/>
        </w:rPr>
        <w:t>الشيخ سليمان بن إبراهيم القندوزي الحسيني</w:t>
      </w:r>
      <w:r w:rsidR="00155825">
        <w:rPr>
          <w:rFonts w:hint="cs"/>
          <w:rtl/>
        </w:rPr>
        <w:t xml:space="preserve"> - </w:t>
      </w:r>
      <w:r w:rsidRPr="00AB7B7C">
        <w:rPr>
          <w:rFonts w:hint="cs"/>
          <w:rtl/>
        </w:rPr>
        <w:t>الحنفي</w:t>
      </w:r>
      <w:r w:rsidR="00155825">
        <w:rPr>
          <w:rFonts w:hint="cs"/>
          <w:rtl/>
        </w:rPr>
        <w:t xml:space="preserve"> -</w:t>
      </w:r>
      <w:r w:rsidR="009E13C6">
        <w:rPr>
          <w:rFonts w:hint="cs"/>
          <w:rtl/>
        </w:rPr>
        <w:t xml:space="preserve"> المتوفّى </w:t>
      </w:r>
      <w:r w:rsidRPr="00AB7B7C">
        <w:rPr>
          <w:rFonts w:hint="cs"/>
          <w:rtl/>
        </w:rPr>
        <w:t xml:space="preserve">1293 </w:t>
      </w:r>
    </w:p>
    <w:p w:rsidR="001908EB" w:rsidRDefault="0026644B" w:rsidP="00957262">
      <w:pPr>
        <w:pStyle w:val="libNormal"/>
        <w:rPr>
          <w:rtl/>
        </w:rPr>
      </w:pPr>
      <w:r w:rsidRPr="00AB7B7C">
        <w:rPr>
          <w:rFonts w:hint="cs"/>
          <w:rtl/>
        </w:rPr>
        <w:t>72</w:t>
      </w:r>
      <w:r w:rsidR="00155825">
        <w:rPr>
          <w:rFonts w:hint="cs"/>
          <w:rtl/>
        </w:rPr>
        <w:t xml:space="preserve"> -</w:t>
      </w:r>
      <w:r w:rsidR="009E13C6">
        <w:rPr>
          <w:rFonts w:hint="cs"/>
          <w:rtl/>
        </w:rPr>
        <w:t xml:space="preserve"> السيِّد </w:t>
      </w:r>
      <w:r w:rsidRPr="00AB7B7C">
        <w:rPr>
          <w:rFonts w:hint="cs"/>
          <w:rtl/>
        </w:rPr>
        <w:t>أحمد زيني دحلان المك</w:t>
      </w:r>
      <w:r w:rsidR="009C0004">
        <w:rPr>
          <w:rFonts w:hint="cs"/>
          <w:rtl/>
        </w:rPr>
        <w:t>ّ</w:t>
      </w:r>
      <w:r w:rsidRPr="00AB7B7C">
        <w:rPr>
          <w:rFonts w:hint="cs"/>
          <w:rtl/>
        </w:rPr>
        <w:t>ي الشافعي</w:t>
      </w:r>
      <w:r w:rsidR="009E13C6">
        <w:rPr>
          <w:rFonts w:hint="cs"/>
          <w:rtl/>
        </w:rPr>
        <w:t xml:space="preserve"> المتوفّى </w:t>
      </w:r>
      <w:r w:rsidRPr="00AB7B7C">
        <w:rPr>
          <w:rFonts w:hint="cs"/>
          <w:rtl/>
        </w:rPr>
        <w:t xml:space="preserve">1304 </w:t>
      </w:r>
    </w:p>
    <w:p w:rsidR="001908EB" w:rsidRDefault="0026644B" w:rsidP="009C0004">
      <w:pPr>
        <w:pStyle w:val="libNormal"/>
        <w:rPr>
          <w:rtl/>
        </w:rPr>
      </w:pPr>
      <w:r w:rsidRPr="00AB7B7C">
        <w:rPr>
          <w:rFonts w:hint="cs"/>
          <w:rtl/>
        </w:rPr>
        <w:t>73</w:t>
      </w:r>
      <w:r w:rsidR="00155825">
        <w:rPr>
          <w:rFonts w:hint="cs"/>
          <w:rtl/>
        </w:rPr>
        <w:t xml:space="preserve"> -</w:t>
      </w:r>
      <w:r w:rsidR="009E13C6">
        <w:rPr>
          <w:rFonts w:hint="cs"/>
          <w:rtl/>
        </w:rPr>
        <w:t xml:space="preserve"> السيِّد </w:t>
      </w:r>
      <w:r w:rsidRPr="00AB7B7C">
        <w:rPr>
          <w:rFonts w:hint="cs"/>
          <w:rtl/>
        </w:rPr>
        <w:t>مؤمن الشبلنجي مؤل</w:t>
      </w:r>
      <w:r w:rsidR="009C0004">
        <w:rPr>
          <w:rFonts w:hint="cs"/>
          <w:rtl/>
        </w:rPr>
        <w:t>ِّ</w:t>
      </w:r>
      <w:r w:rsidRPr="00AB7B7C">
        <w:rPr>
          <w:rFonts w:hint="cs"/>
          <w:rtl/>
        </w:rPr>
        <w:t>ف (نور الأبصار)</w:t>
      </w:r>
      <w:r w:rsidR="009E13C6">
        <w:rPr>
          <w:rFonts w:hint="cs"/>
          <w:rtl/>
        </w:rPr>
        <w:t xml:space="preserve"> المتوفّى </w:t>
      </w:r>
      <w:r w:rsidRPr="00AB7B7C">
        <w:rPr>
          <w:rFonts w:hint="cs"/>
          <w:rtl/>
        </w:rPr>
        <w:t xml:space="preserve">.... </w:t>
      </w:r>
    </w:p>
    <w:p w:rsidR="001908EB" w:rsidRDefault="0026644B" w:rsidP="00957262">
      <w:pPr>
        <w:pStyle w:val="libNormal"/>
        <w:rPr>
          <w:rtl/>
        </w:rPr>
      </w:pPr>
      <w:r w:rsidRPr="00AB7B7C">
        <w:rPr>
          <w:rFonts w:hint="cs"/>
          <w:rtl/>
        </w:rPr>
        <w:t>أسلفنا ترجمة كثير من هؤلاء الأعلام في الجزء الأو</w:t>
      </w:r>
      <w:r w:rsidR="009C0004">
        <w:rPr>
          <w:rFonts w:hint="cs"/>
          <w:rtl/>
        </w:rPr>
        <w:t>ّ</w:t>
      </w:r>
      <w:r w:rsidRPr="00AB7B7C">
        <w:rPr>
          <w:rFonts w:hint="cs"/>
          <w:rtl/>
        </w:rPr>
        <w:t>ل ص 73</w:t>
      </w:r>
      <w:r w:rsidR="00155825">
        <w:rPr>
          <w:rFonts w:hint="cs"/>
          <w:rtl/>
        </w:rPr>
        <w:t xml:space="preserve"> - </w:t>
      </w:r>
      <w:r w:rsidRPr="00AB7B7C">
        <w:rPr>
          <w:rFonts w:hint="cs"/>
          <w:rtl/>
        </w:rPr>
        <w:t>51 تنتهي أسانيدهم في مأثرة أذان البراءة وتبليغها إلى جمع من الص</w:t>
      </w:r>
      <w:r w:rsidR="009C0004">
        <w:rPr>
          <w:rFonts w:hint="cs"/>
          <w:rtl/>
        </w:rPr>
        <w:t>ّ</w:t>
      </w:r>
      <w:r w:rsidRPr="00AB7B7C">
        <w:rPr>
          <w:rFonts w:hint="cs"/>
          <w:rtl/>
        </w:rPr>
        <w:t>حابة الأو</w:t>
      </w:r>
      <w:r w:rsidR="009C0004">
        <w:rPr>
          <w:rFonts w:hint="cs"/>
          <w:rtl/>
        </w:rPr>
        <w:t>ّ</w:t>
      </w:r>
      <w:r w:rsidRPr="00AB7B7C">
        <w:rPr>
          <w:rFonts w:hint="cs"/>
          <w:rtl/>
        </w:rPr>
        <w:t>لين منهم</w:t>
      </w:r>
      <w:r w:rsidR="002A5C48">
        <w:rPr>
          <w:rFonts w:hint="cs"/>
          <w:rtl/>
        </w:rPr>
        <w:t>:</w:t>
      </w:r>
      <w:r w:rsidRPr="00AB7B7C">
        <w:rPr>
          <w:rFonts w:hint="cs"/>
          <w:rtl/>
        </w:rPr>
        <w:t xml:space="preserve"> </w:t>
      </w:r>
    </w:p>
    <w:p w:rsidR="001908EB" w:rsidRDefault="0026644B" w:rsidP="009C0004">
      <w:pPr>
        <w:pStyle w:val="libNormal"/>
        <w:rPr>
          <w:rtl/>
        </w:rPr>
      </w:pPr>
      <w:r w:rsidRPr="00AB7B7C">
        <w:rPr>
          <w:rFonts w:hint="cs"/>
          <w:rtl/>
        </w:rPr>
        <w:t>1</w:t>
      </w:r>
      <w:r w:rsidR="00155825">
        <w:rPr>
          <w:rFonts w:hint="cs"/>
          <w:rtl/>
        </w:rPr>
        <w:t xml:space="preserve"> - </w:t>
      </w:r>
      <w:r w:rsidRPr="00AB7B7C">
        <w:rPr>
          <w:rFonts w:hint="cs"/>
          <w:rtl/>
        </w:rPr>
        <w:t>علي</w:t>
      </w:r>
      <w:r w:rsidR="009C0004">
        <w:rPr>
          <w:rFonts w:hint="cs"/>
          <w:rtl/>
        </w:rPr>
        <w:t>ٌّ</w:t>
      </w:r>
      <w:r w:rsidRPr="00AB7B7C">
        <w:rPr>
          <w:rFonts w:hint="cs"/>
          <w:rtl/>
        </w:rPr>
        <w:t xml:space="preserve"> أمير المؤمنين من طريق زيد بن يثيع قال رضي الله عنه</w:t>
      </w:r>
      <w:r w:rsidR="002A5C48">
        <w:rPr>
          <w:rFonts w:hint="cs"/>
          <w:rtl/>
        </w:rPr>
        <w:t>:</w:t>
      </w:r>
      <w:r w:rsidRPr="00AB7B7C">
        <w:rPr>
          <w:rFonts w:hint="cs"/>
          <w:rtl/>
        </w:rPr>
        <w:t xml:space="preserve"> لما نزلت عشر آيات من براءة على النبي</w:t>
      </w:r>
      <w:r w:rsidR="009C0004">
        <w:rPr>
          <w:rFonts w:hint="cs"/>
          <w:rtl/>
        </w:rPr>
        <w:t>ِّ</w:t>
      </w:r>
      <w:r w:rsidRPr="00AB7B7C">
        <w:rPr>
          <w:rFonts w:hint="cs"/>
          <w:rtl/>
        </w:rPr>
        <w:t xml:space="preserve"> </w:t>
      </w:r>
      <w:r w:rsidR="00BB645F">
        <w:rPr>
          <w:rFonts w:hint="cs"/>
          <w:rtl/>
        </w:rPr>
        <w:t>صلّى الله عليه وسلّم</w:t>
      </w:r>
      <w:r w:rsidRPr="00AB7B7C">
        <w:rPr>
          <w:rFonts w:hint="cs"/>
          <w:rtl/>
        </w:rPr>
        <w:t xml:space="preserve"> دعا أبا بكر رضي الله عنه ليقرأها على أهل مك</w:t>
      </w:r>
      <w:r w:rsidR="009C0004">
        <w:rPr>
          <w:rFonts w:hint="cs"/>
          <w:rtl/>
        </w:rPr>
        <w:t>ّ</w:t>
      </w:r>
      <w:r w:rsidRPr="00AB7B7C">
        <w:rPr>
          <w:rFonts w:hint="cs"/>
          <w:rtl/>
        </w:rPr>
        <w:t>ة</w:t>
      </w:r>
      <w:r w:rsidR="00D45EE2">
        <w:rPr>
          <w:rFonts w:hint="cs"/>
          <w:rtl/>
        </w:rPr>
        <w:t xml:space="preserve"> ثمَّ </w:t>
      </w:r>
      <w:r w:rsidRPr="00AB7B7C">
        <w:rPr>
          <w:rFonts w:hint="cs"/>
          <w:rtl/>
        </w:rPr>
        <w:t>دعاني فقال لي</w:t>
      </w:r>
      <w:r w:rsidR="002A5C48">
        <w:rPr>
          <w:rFonts w:hint="cs"/>
          <w:rtl/>
        </w:rPr>
        <w:t>:</w:t>
      </w:r>
      <w:r w:rsidRPr="00AB7B7C">
        <w:rPr>
          <w:rFonts w:hint="cs"/>
          <w:rtl/>
        </w:rPr>
        <w:t xml:space="preserve"> أد</w:t>
      </w:r>
      <w:r w:rsidR="009C0004">
        <w:rPr>
          <w:rFonts w:hint="cs"/>
          <w:rtl/>
        </w:rPr>
        <w:t>ْ</w:t>
      </w:r>
      <w:r w:rsidRPr="00AB7B7C">
        <w:rPr>
          <w:rFonts w:hint="cs"/>
          <w:rtl/>
        </w:rPr>
        <w:t>ر</w:t>
      </w:r>
      <w:r w:rsidR="009C0004">
        <w:rPr>
          <w:rFonts w:hint="cs"/>
          <w:rtl/>
        </w:rPr>
        <w:t>ِ</w:t>
      </w:r>
      <w:r w:rsidRPr="00AB7B7C">
        <w:rPr>
          <w:rFonts w:hint="cs"/>
          <w:rtl/>
        </w:rPr>
        <w:t>ك</w:t>
      </w:r>
      <w:r w:rsidR="009C0004">
        <w:rPr>
          <w:rFonts w:hint="cs"/>
          <w:rtl/>
        </w:rPr>
        <w:t>ْ</w:t>
      </w:r>
      <w:r w:rsidRPr="00AB7B7C">
        <w:rPr>
          <w:rFonts w:hint="cs"/>
          <w:rtl/>
        </w:rPr>
        <w:t xml:space="preserve"> أبا بكر فحيثما لقيته فخذ الكتاب منه فاذهب به إلى أهل مكة فاقرأه عليهم. فلحقته بالجحفة فأخذت الكتاب منه ورجع أبو بكر رضي الله عنه فقال</w:t>
      </w:r>
      <w:r w:rsidR="002A5C48">
        <w:rPr>
          <w:rFonts w:hint="cs"/>
          <w:rtl/>
        </w:rPr>
        <w:t>:</w:t>
      </w:r>
      <w:r w:rsidRPr="00AB7B7C">
        <w:rPr>
          <w:rFonts w:hint="cs"/>
          <w:rtl/>
        </w:rPr>
        <w:t xml:space="preserve"> يا رسول الله</w:t>
      </w:r>
      <w:r w:rsidR="00EA488E">
        <w:rPr>
          <w:rFonts w:hint="cs"/>
          <w:rtl/>
        </w:rPr>
        <w:t>!</w:t>
      </w:r>
      <w:r w:rsidRPr="00AB7B7C">
        <w:rPr>
          <w:rFonts w:hint="cs"/>
          <w:rtl/>
        </w:rPr>
        <w:t xml:space="preserve"> نزل في</w:t>
      </w:r>
      <w:r w:rsidR="009C0004">
        <w:rPr>
          <w:rFonts w:hint="cs"/>
          <w:rtl/>
        </w:rPr>
        <w:t>َّ</w:t>
      </w:r>
      <w:r w:rsidRPr="00AB7B7C">
        <w:rPr>
          <w:rFonts w:hint="cs"/>
          <w:rtl/>
        </w:rPr>
        <w:t xml:space="preserve"> شئ</w:t>
      </w:r>
      <w:r w:rsidR="009C0004">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ولكن</w:t>
      </w:r>
      <w:r w:rsidR="009C0004">
        <w:rPr>
          <w:rFonts w:hint="cs"/>
          <w:rtl/>
        </w:rPr>
        <w:t>َّ</w:t>
      </w:r>
      <w:r w:rsidRPr="00AB7B7C">
        <w:rPr>
          <w:rFonts w:hint="cs"/>
          <w:rtl/>
        </w:rPr>
        <w:t xml:space="preserve"> جبريل جاءني فقال</w:t>
      </w:r>
      <w:r w:rsidR="002A5C48">
        <w:rPr>
          <w:rFonts w:hint="cs"/>
          <w:rtl/>
        </w:rPr>
        <w:t>:</w:t>
      </w:r>
      <w:r w:rsidRPr="00AB7B7C">
        <w:rPr>
          <w:rFonts w:hint="cs"/>
          <w:rtl/>
        </w:rPr>
        <w:t xml:space="preserve"> لا. فقال</w:t>
      </w:r>
      <w:r w:rsidR="002A5C48">
        <w:rPr>
          <w:rFonts w:hint="cs"/>
          <w:rtl/>
        </w:rPr>
        <w:t>:</w:t>
      </w:r>
      <w:r w:rsidRPr="00AB7B7C">
        <w:rPr>
          <w:rFonts w:hint="cs"/>
          <w:rtl/>
        </w:rPr>
        <w:t xml:space="preserve"> لن يؤد</w:t>
      </w:r>
      <w:r w:rsidR="009C0004">
        <w:rPr>
          <w:rFonts w:hint="cs"/>
          <w:rtl/>
        </w:rPr>
        <w:t>ِّ</w:t>
      </w:r>
      <w:r w:rsidRPr="00AB7B7C">
        <w:rPr>
          <w:rFonts w:hint="cs"/>
          <w:rtl/>
        </w:rPr>
        <w:t>ي عنك</w:t>
      </w:r>
      <w:r w:rsidR="002D3F8C">
        <w:rPr>
          <w:rFonts w:hint="cs"/>
          <w:rtl/>
        </w:rPr>
        <w:t xml:space="preserve"> إلّا </w:t>
      </w:r>
      <w:r w:rsidRPr="00AB7B7C">
        <w:rPr>
          <w:rFonts w:hint="cs"/>
          <w:rtl/>
        </w:rPr>
        <w:t>أنت أو رجل</w:t>
      </w:r>
      <w:r w:rsidR="009C0004">
        <w:rPr>
          <w:rFonts w:hint="cs"/>
          <w:rtl/>
        </w:rPr>
        <w:t>ٌ</w:t>
      </w:r>
      <w:r w:rsidRPr="00AB7B7C">
        <w:rPr>
          <w:rFonts w:hint="cs"/>
          <w:rtl/>
        </w:rPr>
        <w:t xml:space="preserve"> منك. </w:t>
      </w:r>
    </w:p>
    <w:p w:rsidR="0026644B" w:rsidRPr="00957262" w:rsidRDefault="0026644B" w:rsidP="009C0004">
      <w:pPr>
        <w:pStyle w:val="libNormal"/>
        <w:rPr>
          <w:rtl/>
        </w:rPr>
      </w:pPr>
      <w:r w:rsidRPr="00AB7B7C">
        <w:rPr>
          <w:rFonts w:hint="cs"/>
          <w:rtl/>
        </w:rPr>
        <w:t>أخرجه عبد الله بن أحمد في زوائد المسند</w:t>
      </w:r>
      <w:r w:rsidR="002A5C48">
        <w:rPr>
          <w:rFonts w:hint="cs"/>
          <w:rtl/>
        </w:rPr>
        <w:t>،</w:t>
      </w:r>
      <w:r w:rsidRPr="00AB7B7C">
        <w:rPr>
          <w:rFonts w:hint="cs"/>
          <w:rtl/>
        </w:rPr>
        <w:t xml:space="preserve"> والحافظ أبو الشيخ</w:t>
      </w:r>
      <w:r w:rsidR="002A5C48">
        <w:rPr>
          <w:rFonts w:hint="cs"/>
          <w:rtl/>
        </w:rPr>
        <w:t>،</w:t>
      </w:r>
      <w:r w:rsidRPr="00AB7B7C">
        <w:rPr>
          <w:rFonts w:hint="cs"/>
          <w:rtl/>
        </w:rPr>
        <w:t xml:space="preserve"> وابن مردويه</w:t>
      </w:r>
      <w:r w:rsidR="002A5C48">
        <w:rPr>
          <w:rFonts w:hint="cs"/>
          <w:rtl/>
        </w:rPr>
        <w:t>،</w:t>
      </w:r>
      <w:r w:rsidRPr="00AB7B7C">
        <w:rPr>
          <w:rFonts w:hint="cs"/>
          <w:rtl/>
        </w:rPr>
        <w:t xml:space="preserve"> وحكاه عنهم السيوطي في الدر</w:t>
      </w:r>
      <w:r w:rsidR="009C0004">
        <w:rPr>
          <w:rFonts w:hint="cs"/>
          <w:rtl/>
        </w:rPr>
        <w:t>ِّ</w:t>
      </w:r>
      <w:r w:rsidRPr="00AB7B7C">
        <w:rPr>
          <w:rFonts w:hint="cs"/>
          <w:rtl/>
        </w:rPr>
        <w:t xml:space="preserve"> المنثور 3 ص 209</w:t>
      </w:r>
      <w:r w:rsidR="002A5C48">
        <w:rPr>
          <w:rFonts w:hint="cs"/>
          <w:rtl/>
        </w:rPr>
        <w:t>،</w:t>
      </w:r>
      <w:r w:rsidRPr="00AB7B7C">
        <w:rPr>
          <w:rFonts w:hint="cs"/>
          <w:rtl/>
        </w:rPr>
        <w:t xml:space="preserve"> وكنز العم</w:t>
      </w:r>
      <w:r w:rsidR="009C0004">
        <w:rPr>
          <w:rFonts w:hint="cs"/>
          <w:rtl/>
        </w:rPr>
        <w:t>ّ</w:t>
      </w:r>
      <w:r w:rsidRPr="00AB7B7C">
        <w:rPr>
          <w:rFonts w:hint="cs"/>
          <w:rtl/>
        </w:rPr>
        <w:t>ال 1 ص 247</w:t>
      </w:r>
      <w:r w:rsidR="002A5C48">
        <w:rPr>
          <w:rFonts w:hint="cs"/>
          <w:rtl/>
        </w:rPr>
        <w:t>،</w:t>
      </w:r>
      <w:r w:rsidRPr="00AB7B7C">
        <w:rPr>
          <w:rFonts w:hint="cs"/>
          <w:rtl/>
        </w:rPr>
        <w:t xml:space="preserve"> والشوكاني في تفسيره 2 ص 319</w:t>
      </w:r>
      <w:r w:rsidR="002A5C48">
        <w:rPr>
          <w:rFonts w:hint="cs"/>
          <w:rtl/>
        </w:rPr>
        <w:t>،</w:t>
      </w:r>
      <w:r w:rsidRPr="00AB7B7C">
        <w:rPr>
          <w:rFonts w:hint="cs"/>
          <w:rtl/>
        </w:rPr>
        <w:t xml:space="preserve"> ويوجد في الر</w:t>
      </w:r>
      <w:r w:rsidR="009C0004">
        <w:rPr>
          <w:rFonts w:hint="cs"/>
          <w:rtl/>
        </w:rPr>
        <w:t>ِّ</w:t>
      </w:r>
      <w:r w:rsidRPr="00AB7B7C">
        <w:rPr>
          <w:rFonts w:hint="cs"/>
          <w:rtl/>
        </w:rPr>
        <w:t>ياض النضرة 2 ص 147</w:t>
      </w:r>
      <w:r w:rsidR="002A5C48">
        <w:rPr>
          <w:rFonts w:hint="cs"/>
          <w:rtl/>
        </w:rPr>
        <w:t>،</w:t>
      </w:r>
      <w:r w:rsidRPr="00AB7B7C">
        <w:rPr>
          <w:rFonts w:hint="cs"/>
          <w:rtl/>
        </w:rPr>
        <w:t xml:space="preserve"> وذخاير العقبى 69</w:t>
      </w:r>
      <w:r w:rsidR="002A5C48">
        <w:rPr>
          <w:rFonts w:hint="cs"/>
          <w:rtl/>
        </w:rPr>
        <w:t>،</w:t>
      </w:r>
      <w:r w:rsidRPr="00AB7B7C">
        <w:rPr>
          <w:rFonts w:hint="cs"/>
          <w:rtl/>
        </w:rPr>
        <w:t xml:space="preserve"> وتاريخ </w:t>
      </w:r>
      <w:r w:rsidR="009C0004">
        <w:rPr>
          <w:rFonts w:hint="cs"/>
          <w:rtl/>
        </w:rPr>
        <w:t>إ</w:t>
      </w:r>
      <w:r w:rsidRPr="00AB7B7C">
        <w:rPr>
          <w:rFonts w:hint="cs"/>
          <w:rtl/>
        </w:rPr>
        <w:t>بن كثير 5 ص 38</w:t>
      </w:r>
      <w:r w:rsidR="002A5C48">
        <w:rPr>
          <w:rFonts w:hint="cs"/>
          <w:rtl/>
        </w:rPr>
        <w:t>،</w:t>
      </w:r>
      <w:r w:rsidRPr="00AB7B7C">
        <w:rPr>
          <w:rFonts w:hint="cs"/>
          <w:rtl/>
        </w:rPr>
        <w:t xml:space="preserve"> وفي ج 7 ص 357</w:t>
      </w:r>
      <w:r w:rsidR="002A5C48">
        <w:rPr>
          <w:rFonts w:hint="cs"/>
          <w:rtl/>
        </w:rPr>
        <w:t>،</w:t>
      </w:r>
      <w:r w:rsidRPr="00AB7B7C">
        <w:rPr>
          <w:rFonts w:hint="cs"/>
          <w:rtl/>
        </w:rPr>
        <w:t xml:space="preserve"> وفي تفسيره 2 ص 333</w:t>
      </w:r>
      <w:r w:rsidR="002A5C48">
        <w:rPr>
          <w:rFonts w:hint="cs"/>
          <w:rtl/>
        </w:rPr>
        <w:t>،</w:t>
      </w:r>
      <w:r w:rsidRPr="00AB7B7C">
        <w:rPr>
          <w:rFonts w:hint="cs"/>
          <w:rtl/>
        </w:rPr>
        <w:t xml:space="preserve"> ومناقب الخوارزمي ص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99</w:t>
      </w:r>
      <w:r w:rsidR="002A5C48">
        <w:rPr>
          <w:rFonts w:hint="cs"/>
          <w:rtl/>
        </w:rPr>
        <w:t>،</w:t>
      </w:r>
      <w:r w:rsidRPr="00AB7B7C">
        <w:rPr>
          <w:rFonts w:hint="cs"/>
          <w:rtl/>
        </w:rPr>
        <w:t xml:space="preserve"> وفرائد السمطين للحم</w:t>
      </w:r>
      <w:r w:rsidR="009C0004">
        <w:rPr>
          <w:rFonts w:hint="cs"/>
          <w:rtl/>
        </w:rPr>
        <w:t>ّ</w:t>
      </w:r>
      <w:r w:rsidRPr="00AB7B7C">
        <w:rPr>
          <w:rFonts w:hint="cs"/>
          <w:rtl/>
        </w:rPr>
        <w:t>ويي</w:t>
      </w:r>
      <w:r w:rsidR="002A5C48">
        <w:rPr>
          <w:rFonts w:hint="cs"/>
          <w:rtl/>
        </w:rPr>
        <w:t>،</w:t>
      </w:r>
      <w:r w:rsidRPr="00AB7B7C">
        <w:rPr>
          <w:rFonts w:hint="cs"/>
          <w:rtl/>
        </w:rPr>
        <w:t xml:space="preserve"> ومجمع الزوائد 7 ص 29</w:t>
      </w:r>
      <w:r w:rsidR="002A5C48">
        <w:rPr>
          <w:rFonts w:hint="cs"/>
          <w:rtl/>
        </w:rPr>
        <w:t>،</w:t>
      </w:r>
      <w:r w:rsidRPr="00AB7B7C">
        <w:rPr>
          <w:rFonts w:hint="cs"/>
          <w:rtl/>
        </w:rPr>
        <w:t xml:space="preserve"> وشرح صحيح البخاري للعيني 8 ص 637</w:t>
      </w:r>
      <w:r w:rsidR="002A5C48">
        <w:rPr>
          <w:rFonts w:hint="cs"/>
          <w:rtl/>
        </w:rPr>
        <w:t>،</w:t>
      </w:r>
      <w:r w:rsidRPr="00AB7B7C">
        <w:rPr>
          <w:rFonts w:hint="cs"/>
          <w:rtl/>
        </w:rPr>
        <w:t xml:space="preserve"> ووسيلة المآل لابن باكثير</w:t>
      </w:r>
      <w:r w:rsidR="002A5C48">
        <w:rPr>
          <w:rFonts w:hint="cs"/>
          <w:rtl/>
        </w:rPr>
        <w:t>،</w:t>
      </w:r>
      <w:r w:rsidRPr="00AB7B7C">
        <w:rPr>
          <w:rFonts w:hint="cs"/>
          <w:rtl/>
        </w:rPr>
        <w:t xml:space="preserve"> وشرح المواهب اللدني</w:t>
      </w:r>
      <w:r w:rsidR="009C0004">
        <w:rPr>
          <w:rFonts w:hint="cs"/>
          <w:rtl/>
        </w:rPr>
        <w:t>ّ</w:t>
      </w:r>
      <w:r w:rsidRPr="00AB7B7C">
        <w:rPr>
          <w:rFonts w:hint="cs"/>
          <w:rtl/>
        </w:rPr>
        <w:t>ة للزرقاني 3 ص 91</w:t>
      </w:r>
      <w:r w:rsidR="002A5C48">
        <w:rPr>
          <w:rFonts w:hint="cs"/>
          <w:rtl/>
        </w:rPr>
        <w:t>،</w:t>
      </w:r>
      <w:r w:rsidRPr="00AB7B7C">
        <w:rPr>
          <w:rFonts w:hint="cs"/>
          <w:rtl/>
        </w:rPr>
        <w:t xml:space="preserve"> وتفسير المنار 10 ص 157. </w:t>
      </w:r>
    </w:p>
    <w:p w:rsidR="001908EB" w:rsidRPr="00FE66E0" w:rsidRDefault="0026644B" w:rsidP="00FE66E0">
      <w:pPr>
        <w:pStyle w:val="libNormal"/>
        <w:rPr>
          <w:rtl/>
        </w:rPr>
      </w:pPr>
      <w:r w:rsidRPr="00AB7B7C">
        <w:rPr>
          <w:rFonts w:hint="cs"/>
          <w:rtl/>
        </w:rPr>
        <w:t>صورة</w:t>
      </w:r>
      <w:r w:rsidR="009C0004">
        <w:rPr>
          <w:rFonts w:hint="cs"/>
          <w:rtl/>
        </w:rPr>
        <w:t>ٌ</w:t>
      </w:r>
      <w:r w:rsidRPr="00AB7B7C">
        <w:rPr>
          <w:rFonts w:hint="cs"/>
          <w:rtl/>
        </w:rPr>
        <w:t xml:space="preserve"> أ</w:t>
      </w:r>
      <w:r w:rsidR="009C0004">
        <w:rPr>
          <w:rFonts w:hint="cs"/>
          <w:rtl/>
        </w:rPr>
        <w:t>ُ</w:t>
      </w:r>
      <w:r w:rsidRPr="00AB7B7C">
        <w:rPr>
          <w:rFonts w:hint="cs"/>
          <w:rtl/>
        </w:rPr>
        <w:t>خرى عن زيد</w:t>
      </w:r>
      <w:r w:rsidR="002A5C48">
        <w:rPr>
          <w:rFonts w:hint="cs"/>
          <w:rtl/>
        </w:rPr>
        <w:t>:</w:t>
      </w:r>
    </w:p>
    <w:p w:rsidR="001908EB" w:rsidRDefault="0026644B" w:rsidP="009C0004">
      <w:pPr>
        <w:pStyle w:val="libNormal"/>
        <w:rPr>
          <w:rtl/>
        </w:rPr>
      </w:pPr>
      <w:r w:rsidRPr="00AB7B7C">
        <w:rPr>
          <w:rFonts w:hint="cs"/>
          <w:rtl/>
        </w:rPr>
        <w:t>قال</w:t>
      </w:r>
      <w:r w:rsidR="002A5C48">
        <w:rPr>
          <w:rFonts w:hint="cs"/>
          <w:rtl/>
        </w:rPr>
        <w:t>:</w:t>
      </w:r>
      <w:r w:rsidRPr="00AB7B7C">
        <w:rPr>
          <w:rFonts w:hint="cs"/>
          <w:rtl/>
        </w:rPr>
        <w:t xml:space="preserve"> نزلت براءة</w:t>
      </w:r>
      <w:r w:rsidR="009C0004">
        <w:rPr>
          <w:rFonts w:hint="cs"/>
          <w:rtl/>
        </w:rPr>
        <w:t>ٌ</w:t>
      </w:r>
      <w:r w:rsidRPr="00AB7B7C">
        <w:rPr>
          <w:rFonts w:hint="cs"/>
          <w:rtl/>
        </w:rPr>
        <w:t xml:space="preserve"> فبعث رسول الله </w:t>
      </w:r>
      <w:r w:rsidR="00BB645F">
        <w:rPr>
          <w:rFonts w:hint="cs"/>
          <w:rtl/>
        </w:rPr>
        <w:t>صلّى الله عليه وسلّم</w:t>
      </w:r>
      <w:r w:rsidRPr="00AB7B7C">
        <w:rPr>
          <w:rFonts w:hint="cs"/>
          <w:rtl/>
        </w:rPr>
        <w:t xml:space="preserve"> أبا بكر</w:t>
      </w:r>
      <w:r w:rsidR="00D45EE2">
        <w:rPr>
          <w:rFonts w:hint="cs"/>
          <w:rtl/>
        </w:rPr>
        <w:t xml:space="preserve"> ثمَّ </w:t>
      </w:r>
      <w:r w:rsidRPr="00AB7B7C">
        <w:rPr>
          <w:rFonts w:hint="cs"/>
          <w:rtl/>
        </w:rPr>
        <w:t>أرسل علي</w:t>
      </w:r>
      <w:r w:rsidR="009C0004">
        <w:rPr>
          <w:rFonts w:hint="cs"/>
          <w:rtl/>
        </w:rPr>
        <w:t>ّ</w:t>
      </w:r>
      <w:r w:rsidRPr="00AB7B7C">
        <w:rPr>
          <w:rFonts w:hint="cs"/>
          <w:rtl/>
        </w:rPr>
        <w:t>ا</w:t>
      </w:r>
      <w:r w:rsidR="009C0004">
        <w:rPr>
          <w:rFonts w:hint="cs"/>
          <w:rtl/>
        </w:rPr>
        <w:t>ً</w:t>
      </w:r>
      <w:r w:rsidRPr="00AB7B7C">
        <w:rPr>
          <w:rFonts w:hint="cs"/>
          <w:rtl/>
        </w:rPr>
        <w:t xml:space="preserve"> فأخذها منه</w:t>
      </w:r>
      <w:r w:rsidR="00546117">
        <w:rPr>
          <w:rFonts w:hint="cs"/>
          <w:rtl/>
        </w:rPr>
        <w:t xml:space="preserve"> فلمّا </w:t>
      </w:r>
      <w:r w:rsidRPr="00AB7B7C">
        <w:rPr>
          <w:rFonts w:hint="cs"/>
          <w:rtl/>
        </w:rPr>
        <w:t>رجع أبو بكر قال</w:t>
      </w:r>
      <w:r w:rsidR="002A5C48">
        <w:rPr>
          <w:rFonts w:hint="cs"/>
          <w:rtl/>
        </w:rPr>
        <w:t>:</w:t>
      </w:r>
      <w:r w:rsidRPr="00AB7B7C">
        <w:rPr>
          <w:rFonts w:hint="cs"/>
          <w:rtl/>
        </w:rPr>
        <w:t xml:space="preserve"> هل نزل في</w:t>
      </w:r>
      <w:r w:rsidR="009C0004">
        <w:rPr>
          <w:rFonts w:hint="cs"/>
          <w:rtl/>
        </w:rPr>
        <w:t>َّ</w:t>
      </w:r>
      <w:r w:rsidRPr="00AB7B7C">
        <w:rPr>
          <w:rFonts w:hint="cs"/>
          <w:rtl/>
        </w:rPr>
        <w:t xml:space="preserve"> شئ</w:t>
      </w:r>
      <w:r w:rsidR="009C0004">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ولكن</w:t>
      </w:r>
      <w:r w:rsidR="009C0004">
        <w:rPr>
          <w:rFonts w:hint="cs"/>
          <w:rtl/>
        </w:rPr>
        <w:t>ِّ</w:t>
      </w:r>
      <w:r w:rsidRPr="00AB7B7C">
        <w:rPr>
          <w:rFonts w:hint="cs"/>
          <w:rtl/>
        </w:rPr>
        <w:t>ي أ</w:t>
      </w:r>
      <w:r w:rsidR="009C0004">
        <w:rPr>
          <w:rFonts w:hint="cs"/>
          <w:rtl/>
        </w:rPr>
        <w:t>ُ</w:t>
      </w:r>
      <w:r w:rsidRPr="00AB7B7C">
        <w:rPr>
          <w:rFonts w:hint="cs"/>
          <w:rtl/>
        </w:rPr>
        <w:t>مرت أن أ</w:t>
      </w:r>
      <w:r w:rsidR="009C0004">
        <w:rPr>
          <w:rFonts w:hint="cs"/>
          <w:rtl/>
        </w:rPr>
        <w:t>ُ</w:t>
      </w:r>
      <w:r w:rsidRPr="00AB7B7C">
        <w:rPr>
          <w:rFonts w:hint="cs"/>
          <w:rtl/>
        </w:rPr>
        <w:t>بل</w:t>
      </w:r>
      <w:r w:rsidR="009C0004">
        <w:rPr>
          <w:rFonts w:hint="cs"/>
          <w:rtl/>
        </w:rPr>
        <w:t>ّ</w:t>
      </w:r>
      <w:r w:rsidRPr="00AB7B7C">
        <w:rPr>
          <w:rFonts w:hint="cs"/>
          <w:rtl/>
        </w:rPr>
        <w:t>غها أنا أو رجل</w:t>
      </w:r>
      <w:r w:rsidR="009C0004">
        <w:rPr>
          <w:rFonts w:hint="cs"/>
          <w:rtl/>
        </w:rPr>
        <w:t>ٌ</w:t>
      </w:r>
      <w:r w:rsidRPr="00AB7B7C">
        <w:rPr>
          <w:rFonts w:hint="cs"/>
          <w:rtl/>
        </w:rPr>
        <w:t xml:space="preserve"> من أهل بيتي. فانطلق علي</w:t>
      </w:r>
      <w:r w:rsidR="009C0004">
        <w:rPr>
          <w:rFonts w:hint="cs"/>
          <w:rtl/>
        </w:rPr>
        <w:t>ٌّ</w:t>
      </w:r>
      <w:r w:rsidRPr="00AB7B7C">
        <w:rPr>
          <w:rFonts w:hint="cs"/>
          <w:rtl/>
        </w:rPr>
        <w:t xml:space="preserve"> إلى مك</w:t>
      </w:r>
      <w:r w:rsidR="009C0004">
        <w:rPr>
          <w:rFonts w:hint="cs"/>
          <w:rtl/>
        </w:rPr>
        <w:t>ّ</w:t>
      </w:r>
      <w:r w:rsidRPr="00AB7B7C">
        <w:rPr>
          <w:rFonts w:hint="cs"/>
          <w:rtl/>
        </w:rPr>
        <w:t>ة فقام فيهم بأربع. تفسير الطبري 10 ص 46</w:t>
      </w:r>
      <w:r w:rsidR="002A5C48">
        <w:rPr>
          <w:rFonts w:hint="cs"/>
          <w:rtl/>
        </w:rPr>
        <w:t>،</w:t>
      </w:r>
      <w:r w:rsidRPr="00AB7B7C">
        <w:rPr>
          <w:rFonts w:hint="cs"/>
          <w:rtl/>
        </w:rPr>
        <w:t xml:space="preserve"> تفسير </w:t>
      </w:r>
      <w:r w:rsidR="009C0004">
        <w:rPr>
          <w:rFonts w:hint="cs"/>
          <w:rtl/>
        </w:rPr>
        <w:t>إ</w:t>
      </w:r>
      <w:r w:rsidRPr="00AB7B7C">
        <w:rPr>
          <w:rFonts w:hint="cs"/>
          <w:rtl/>
        </w:rPr>
        <w:t xml:space="preserve">بن كثير 2 ص 333. </w:t>
      </w:r>
    </w:p>
    <w:p w:rsidR="001908EB" w:rsidRDefault="0026644B" w:rsidP="00FE66E0">
      <w:pPr>
        <w:pStyle w:val="libNormal"/>
        <w:rPr>
          <w:rtl/>
        </w:rPr>
      </w:pPr>
      <w:r w:rsidRPr="00AB7B7C">
        <w:rPr>
          <w:rFonts w:hint="cs"/>
          <w:rtl/>
        </w:rPr>
        <w:t>صورة</w:t>
      </w:r>
      <w:r w:rsidR="009C0004">
        <w:rPr>
          <w:rFonts w:hint="cs"/>
          <w:rtl/>
        </w:rPr>
        <w:t>ٌ</w:t>
      </w:r>
      <w:r w:rsidRPr="00AB7B7C">
        <w:rPr>
          <w:rFonts w:hint="cs"/>
          <w:rtl/>
        </w:rPr>
        <w:t xml:space="preserve"> ثالثة</w:t>
      </w:r>
      <w:r w:rsidR="009C0004">
        <w:rPr>
          <w:rFonts w:hint="cs"/>
          <w:rtl/>
        </w:rPr>
        <w:t>ٌ</w:t>
      </w:r>
      <w:r w:rsidRPr="00AB7B7C">
        <w:rPr>
          <w:rFonts w:hint="cs"/>
          <w:rtl/>
        </w:rPr>
        <w:t xml:space="preserve"> عن زيد</w:t>
      </w:r>
      <w:r w:rsidR="002A5C48">
        <w:rPr>
          <w:rFonts w:hint="cs"/>
          <w:rtl/>
        </w:rPr>
        <w:t>:</w:t>
      </w:r>
    </w:p>
    <w:p w:rsidR="001908EB" w:rsidRDefault="0026644B" w:rsidP="009C0004">
      <w:pPr>
        <w:pStyle w:val="libNormal"/>
        <w:rPr>
          <w:rtl/>
        </w:rPr>
      </w:pPr>
      <w:r w:rsidRPr="00AB7B7C">
        <w:rPr>
          <w:rFonts w:hint="cs"/>
          <w:rtl/>
        </w:rPr>
        <w:t>إن</w:t>
      </w:r>
      <w:r w:rsidR="009C0004">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بعث ببراءة إلى أهل مك</w:t>
      </w:r>
      <w:r w:rsidR="009C0004">
        <w:rPr>
          <w:rFonts w:hint="cs"/>
          <w:rtl/>
        </w:rPr>
        <w:t>ّ</w:t>
      </w:r>
      <w:r w:rsidRPr="00AB7B7C">
        <w:rPr>
          <w:rFonts w:hint="cs"/>
          <w:rtl/>
        </w:rPr>
        <w:t>ة مع أبي بكر</w:t>
      </w:r>
      <w:r w:rsidR="00D45EE2">
        <w:rPr>
          <w:rFonts w:hint="cs"/>
          <w:rtl/>
        </w:rPr>
        <w:t xml:space="preserve"> ثمَّ </w:t>
      </w:r>
      <w:r w:rsidRPr="00AB7B7C">
        <w:rPr>
          <w:rFonts w:hint="cs"/>
          <w:rtl/>
        </w:rPr>
        <w:t>اتبعه بعلي</w:t>
      </w:r>
      <w:r w:rsidR="009C0004">
        <w:rPr>
          <w:rFonts w:hint="cs"/>
          <w:rtl/>
        </w:rPr>
        <w:t>ّ</w:t>
      </w:r>
      <w:r w:rsidRPr="00AB7B7C">
        <w:rPr>
          <w:rFonts w:hint="cs"/>
          <w:rtl/>
        </w:rPr>
        <w:t xml:space="preserve"> فقال له</w:t>
      </w:r>
      <w:r w:rsidR="002A5C48">
        <w:rPr>
          <w:rFonts w:hint="cs"/>
          <w:rtl/>
        </w:rPr>
        <w:t>:</w:t>
      </w:r>
      <w:r w:rsidRPr="00AB7B7C">
        <w:rPr>
          <w:rFonts w:hint="cs"/>
          <w:rtl/>
        </w:rPr>
        <w:t xml:space="preserve"> خ</w:t>
      </w:r>
      <w:r w:rsidR="009C0004">
        <w:rPr>
          <w:rFonts w:hint="cs"/>
          <w:rtl/>
        </w:rPr>
        <w:t>ُ</w:t>
      </w:r>
      <w:r w:rsidRPr="00AB7B7C">
        <w:rPr>
          <w:rFonts w:hint="cs"/>
          <w:rtl/>
        </w:rPr>
        <w:t>ذ الكتاب فامض إلى أهل مك</w:t>
      </w:r>
      <w:r w:rsidR="009C0004">
        <w:rPr>
          <w:rFonts w:hint="cs"/>
          <w:rtl/>
        </w:rPr>
        <w:t>ّ</w:t>
      </w:r>
      <w:r w:rsidRPr="00AB7B7C">
        <w:rPr>
          <w:rFonts w:hint="cs"/>
          <w:rtl/>
        </w:rPr>
        <w:t>ة قال</w:t>
      </w:r>
      <w:r w:rsidR="002A5C48">
        <w:rPr>
          <w:rFonts w:hint="cs"/>
          <w:rtl/>
        </w:rPr>
        <w:t>:</w:t>
      </w:r>
      <w:r w:rsidRPr="00AB7B7C">
        <w:rPr>
          <w:rFonts w:hint="cs"/>
          <w:rtl/>
        </w:rPr>
        <w:t xml:space="preserve"> فلحقه فأخذ الكتاب منه فانصرف أبو بكر وهو كئيب فقال لرسول الله </w:t>
      </w:r>
      <w:r w:rsidR="00BB645F">
        <w:rPr>
          <w:rFonts w:hint="cs"/>
          <w:rtl/>
        </w:rPr>
        <w:t>صلّى الله عليه وسلّم</w:t>
      </w:r>
      <w:r w:rsidR="002A5C48">
        <w:rPr>
          <w:rFonts w:hint="cs"/>
          <w:rtl/>
        </w:rPr>
        <w:t>:</w:t>
      </w:r>
      <w:r w:rsidRPr="00AB7B7C">
        <w:rPr>
          <w:rFonts w:hint="cs"/>
          <w:rtl/>
        </w:rPr>
        <w:t xml:space="preserve"> أنزل</w:t>
      </w:r>
      <w:r w:rsidR="009C0004">
        <w:rPr>
          <w:rFonts w:hint="cs"/>
          <w:rtl/>
        </w:rPr>
        <w:t>َ</w:t>
      </w:r>
      <w:r w:rsidRPr="00AB7B7C">
        <w:rPr>
          <w:rFonts w:hint="cs"/>
          <w:rtl/>
        </w:rPr>
        <w:t xml:space="preserve"> في</w:t>
      </w:r>
      <w:r w:rsidR="009C0004">
        <w:rPr>
          <w:rFonts w:hint="cs"/>
          <w:rtl/>
        </w:rPr>
        <w:t>َّ</w:t>
      </w:r>
      <w:r w:rsidRPr="00AB7B7C">
        <w:rPr>
          <w:rFonts w:hint="cs"/>
          <w:rtl/>
        </w:rPr>
        <w:t xml:space="preserve"> شئ</w:t>
      </w:r>
      <w:r w:rsidR="009C0004">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لا. إل</w:t>
      </w:r>
      <w:r w:rsidR="009C0004">
        <w:rPr>
          <w:rFonts w:hint="cs"/>
          <w:rtl/>
        </w:rPr>
        <w:t>ّ</w:t>
      </w:r>
      <w:r w:rsidRPr="00AB7B7C">
        <w:rPr>
          <w:rFonts w:hint="cs"/>
          <w:rtl/>
        </w:rPr>
        <w:t>ا إن</w:t>
      </w:r>
      <w:r w:rsidR="009C0004">
        <w:rPr>
          <w:rFonts w:hint="cs"/>
          <w:rtl/>
        </w:rPr>
        <w:t>ِّ</w:t>
      </w:r>
      <w:r w:rsidRPr="00AB7B7C">
        <w:rPr>
          <w:rFonts w:hint="cs"/>
          <w:rtl/>
        </w:rPr>
        <w:t>ي أ</w:t>
      </w:r>
      <w:r w:rsidR="009C0004">
        <w:rPr>
          <w:rFonts w:hint="cs"/>
          <w:rtl/>
        </w:rPr>
        <w:t>ُ</w:t>
      </w:r>
      <w:r w:rsidRPr="00AB7B7C">
        <w:rPr>
          <w:rFonts w:hint="cs"/>
          <w:rtl/>
        </w:rPr>
        <w:t>مرت أن أ</w:t>
      </w:r>
      <w:r w:rsidR="009C0004">
        <w:rPr>
          <w:rFonts w:hint="cs"/>
          <w:rtl/>
        </w:rPr>
        <w:t>ُ</w:t>
      </w:r>
      <w:r w:rsidRPr="00AB7B7C">
        <w:rPr>
          <w:rFonts w:hint="cs"/>
          <w:rtl/>
        </w:rPr>
        <w:t>بل</w:t>
      </w:r>
      <w:r w:rsidR="009C0004">
        <w:rPr>
          <w:rFonts w:hint="cs"/>
          <w:rtl/>
        </w:rPr>
        <w:t>ّ</w:t>
      </w:r>
      <w:r w:rsidRPr="00AB7B7C">
        <w:rPr>
          <w:rFonts w:hint="cs"/>
          <w:rtl/>
        </w:rPr>
        <w:t>غه أنا أو رجل</w:t>
      </w:r>
      <w:r w:rsidR="009C0004">
        <w:rPr>
          <w:rFonts w:hint="cs"/>
          <w:rtl/>
        </w:rPr>
        <w:t>ٌ</w:t>
      </w:r>
      <w:r w:rsidRPr="00AB7B7C">
        <w:rPr>
          <w:rFonts w:hint="cs"/>
          <w:rtl/>
        </w:rPr>
        <w:t xml:space="preserve"> من أهل بيتي. خصائص النسائي ص 2</w:t>
      </w:r>
      <w:r w:rsidR="002A5C48">
        <w:rPr>
          <w:rFonts w:hint="cs"/>
          <w:rtl/>
        </w:rPr>
        <w:t>،</w:t>
      </w:r>
      <w:r w:rsidRPr="00AB7B7C">
        <w:rPr>
          <w:rFonts w:hint="cs"/>
          <w:rtl/>
        </w:rPr>
        <w:t xml:space="preserve"> الأموال لأبي عبيد ص 165. </w:t>
      </w:r>
    </w:p>
    <w:p w:rsidR="001908EB" w:rsidRDefault="0026644B" w:rsidP="00FE66E0">
      <w:pPr>
        <w:pStyle w:val="libNormal"/>
        <w:rPr>
          <w:rtl/>
        </w:rPr>
      </w:pPr>
      <w:r w:rsidRPr="00AB7B7C">
        <w:rPr>
          <w:rFonts w:hint="cs"/>
          <w:rtl/>
        </w:rPr>
        <w:t>صورة</w:t>
      </w:r>
      <w:r w:rsidR="009C0004">
        <w:rPr>
          <w:rFonts w:hint="cs"/>
          <w:rtl/>
        </w:rPr>
        <w:t>ٌ</w:t>
      </w:r>
      <w:r w:rsidRPr="00AB7B7C">
        <w:rPr>
          <w:rFonts w:hint="cs"/>
          <w:rtl/>
        </w:rPr>
        <w:t xml:space="preserve"> رابعة</w:t>
      </w:r>
      <w:r w:rsidR="009C0004">
        <w:rPr>
          <w:rFonts w:hint="cs"/>
          <w:rtl/>
        </w:rPr>
        <w:t>ٌ</w:t>
      </w:r>
      <w:r w:rsidR="002A5C48">
        <w:rPr>
          <w:rFonts w:hint="cs"/>
          <w:rtl/>
        </w:rPr>
        <w:t>:</w:t>
      </w:r>
    </w:p>
    <w:p w:rsidR="001908EB" w:rsidRDefault="0026644B" w:rsidP="009C0004">
      <w:pPr>
        <w:pStyle w:val="libNormal"/>
        <w:rPr>
          <w:rtl/>
        </w:rPr>
      </w:pPr>
      <w:r w:rsidRPr="00AB7B7C">
        <w:rPr>
          <w:rFonts w:hint="cs"/>
          <w:rtl/>
        </w:rPr>
        <w:t>عن علي</w:t>
      </w:r>
      <w:r w:rsidR="009C0004">
        <w:rPr>
          <w:rFonts w:hint="cs"/>
          <w:rtl/>
        </w:rPr>
        <w:t>ّ</w:t>
      </w:r>
      <w:r w:rsidRPr="00AB7B7C">
        <w:rPr>
          <w:rFonts w:hint="cs"/>
          <w:rtl/>
        </w:rPr>
        <w:t xml:space="preserve"> أمير المؤمنين من طريق حنش باللفظ الأو</w:t>
      </w:r>
      <w:r w:rsidR="009C0004">
        <w:rPr>
          <w:rFonts w:hint="cs"/>
          <w:rtl/>
        </w:rPr>
        <w:t>ّ</w:t>
      </w:r>
      <w:r w:rsidRPr="00AB7B7C">
        <w:rPr>
          <w:rFonts w:hint="cs"/>
          <w:rtl/>
        </w:rPr>
        <w:t>ل المذكور من ألفاظ زيد ابن ي</w:t>
      </w:r>
      <w:r w:rsidR="009C0004">
        <w:rPr>
          <w:rFonts w:hint="cs"/>
          <w:rtl/>
        </w:rPr>
        <w:t>ُ</w:t>
      </w:r>
      <w:r w:rsidRPr="00AB7B7C">
        <w:rPr>
          <w:rFonts w:hint="cs"/>
          <w:rtl/>
        </w:rPr>
        <w:t>ثيع حرفي</w:t>
      </w:r>
      <w:r w:rsidR="009C0004">
        <w:rPr>
          <w:rFonts w:hint="cs"/>
          <w:rtl/>
        </w:rPr>
        <w:t>ّ</w:t>
      </w:r>
      <w:r w:rsidRPr="00AB7B7C">
        <w:rPr>
          <w:rFonts w:hint="cs"/>
          <w:rtl/>
        </w:rPr>
        <w:t>ا</w:t>
      </w:r>
      <w:r w:rsidR="009C0004">
        <w:rPr>
          <w:rFonts w:hint="cs"/>
          <w:rtl/>
        </w:rPr>
        <w:t>ً</w:t>
      </w:r>
      <w:r w:rsidRPr="00AB7B7C">
        <w:rPr>
          <w:rFonts w:hint="cs"/>
          <w:rtl/>
        </w:rPr>
        <w:t>. أخرجه أحمد في مسنده 1 ص 151</w:t>
      </w:r>
      <w:r w:rsidR="002A5C48">
        <w:rPr>
          <w:rFonts w:hint="cs"/>
          <w:rtl/>
        </w:rPr>
        <w:t>،</w:t>
      </w:r>
      <w:r w:rsidRPr="00AB7B7C">
        <w:rPr>
          <w:rFonts w:hint="cs"/>
          <w:rtl/>
        </w:rPr>
        <w:t xml:space="preserve"> والكنجي في الكفاية ص 126</w:t>
      </w:r>
      <w:r w:rsidR="00292711">
        <w:rPr>
          <w:rFonts w:hint="cs"/>
          <w:rtl/>
        </w:rPr>
        <w:t xml:space="preserve"> نقلاً </w:t>
      </w:r>
      <w:r w:rsidRPr="00AB7B7C">
        <w:rPr>
          <w:rFonts w:hint="cs"/>
          <w:rtl/>
        </w:rPr>
        <w:t>عن أحمد وابن عساكر</w:t>
      </w:r>
      <w:r w:rsidR="002A5C48">
        <w:rPr>
          <w:rFonts w:hint="cs"/>
          <w:rtl/>
        </w:rPr>
        <w:t>،</w:t>
      </w:r>
      <w:r w:rsidRPr="00AB7B7C">
        <w:rPr>
          <w:rFonts w:hint="cs"/>
          <w:rtl/>
        </w:rPr>
        <w:t xml:space="preserve"> والهيثمي في مجمع الزوائد 7 ص 29. </w:t>
      </w:r>
    </w:p>
    <w:p w:rsidR="001908EB" w:rsidRDefault="0026644B" w:rsidP="00FE66E0">
      <w:pPr>
        <w:pStyle w:val="libNormal"/>
        <w:rPr>
          <w:rtl/>
        </w:rPr>
      </w:pPr>
      <w:r w:rsidRPr="00AB7B7C">
        <w:rPr>
          <w:rFonts w:hint="cs"/>
          <w:rtl/>
        </w:rPr>
        <w:t>صورة</w:t>
      </w:r>
      <w:r w:rsidR="009C0004">
        <w:rPr>
          <w:rFonts w:hint="cs"/>
          <w:rtl/>
        </w:rPr>
        <w:t>ٌ</w:t>
      </w:r>
      <w:r w:rsidRPr="00AB7B7C">
        <w:rPr>
          <w:rFonts w:hint="cs"/>
          <w:rtl/>
        </w:rPr>
        <w:t xml:space="preserve"> خامسة</w:t>
      </w:r>
      <w:r w:rsidR="009C0004">
        <w:rPr>
          <w:rFonts w:hint="cs"/>
          <w:rtl/>
        </w:rPr>
        <w:t>ٌ</w:t>
      </w:r>
      <w:r w:rsidRPr="00AB7B7C">
        <w:rPr>
          <w:rFonts w:hint="cs"/>
          <w:rtl/>
        </w:rPr>
        <w:t xml:space="preserve"> عن حنش عن أمير المؤمنين</w:t>
      </w:r>
      <w:r w:rsidR="002A5C48">
        <w:rPr>
          <w:rFonts w:hint="cs"/>
          <w:rtl/>
        </w:rPr>
        <w:t>:</w:t>
      </w:r>
    </w:p>
    <w:p w:rsidR="001908EB" w:rsidRDefault="0026644B" w:rsidP="009C0004">
      <w:pPr>
        <w:pStyle w:val="libNormal"/>
        <w:rPr>
          <w:rtl/>
        </w:rPr>
      </w:pPr>
      <w:r w:rsidRPr="00AB7B7C">
        <w:rPr>
          <w:rFonts w:hint="cs"/>
          <w:rtl/>
        </w:rPr>
        <w:t>قال</w:t>
      </w:r>
      <w:r w:rsidR="002A5C48">
        <w:rPr>
          <w:rFonts w:hint="cs"/>
          <w:rtl/>
        </w:rPr>
        <w:t>:</w:t>
      </w:r>
      <w:r w:rsidRPr="00AB7B7C">
        <w:rPr>
          <w:rFonts w:hint="cs"/>
          <w:rtl/>
        </w:rPr>
        <w:t xml:space="preserve"> إن</w:t>
      </w:r>
      <w:r w:rsidR="009C0004">
        <w:rPr>
          <w:rFonts w:hint="cs"/>
          <w:rtl/>
        </w:rPr>
        <w:t>َّ</w:t>
      </w:r>
      <w:r w:rsidRPr="00AB7B7C">
        <w:rPr>
          <w:rFonts w:hint="cs"/>
          <w:rtl/>
        </w:rPr>
        <w:t xml:space="preserve"> النبي</w:t>
      </w:r>
      <w:r w:rsidR="009C0004">
        <w:rPr>
          <w:rFonts w:hint="cs"/>
          <w:rtl/>
        </w:rPr>
        <w:t>َّ</w:t>
      </w:r>
      <w:r w:rsidRPr="00AB7B7C">
        <w:rPr>
          <w:rFonts w:hint="cs"/>
          <w:rtl/>
        </w:rPr>
        <w:t xml:space="preserve"> </w:t>
      </w:r>
      <w:r w:rsidR="00BB645F">
        <w:rPr>
          <w:rFonts w:hint="cs"/>
          <w:rtl/>
        </w:rPr>
        <w:t>صلّى الله عليه وسلّم</w:t>
      </w:r>
      <w:r w:rsidRPr="00AB7B7C">
        <w:rPr>
          <w:rFonts w:hint="cs"/>
          <w:rtl/>
        </w:rPr>
        <w:t xml:space="preserve"> حين بعثه ببراءة فقال</w:t>
      </w:r>
      <w:r w:rsidR="002A5C48">
        <w:rPr>
          <w:rFonts w:hint="cs"/>
          <w:rtl/>
        </w:rPr>
        <w:t>:</w:t>
      </w:r>
      <w:r w:rsidRPr="00AB7B7C">
        <w:rPr>
          <w:rFonts w:hint="cs"/>
          <w:rtl/>
        </w:rPr>
        <w:t xml:space="preserve"> يا نبي</w:t>
      </w:r>
      <w:r w:rsidR="009C0004">
        <w:rPr>
          <w:rFonts w:hint="cs"/>
          <w:rtl/>
        </w:rPr>
        <w:t>ّ</w:t>
      </w:r>
      <w:r w:rsidRPr="00AB7B7C">
        <w:rPr>
          <w:rFonts w:hint="cs"/>
          <w:rtl/>
        </w:rPr>
        <w:t xml:space="preserve"> الله إن</w:t>
      </w:r>
      <w:r w:rsidR="009C0004">
        <w:rPr>
          <w:rFonts w:hint="cs"/>
          <w:rtl/>
        </w:rPr>
        <w:t>ِّ</w:t>
      </w:r>
      <w:r w:rsidRPr="00AB7B7C">
        <w:rPr>
          <w:rFonts w:hint="cs"/>
          <w:rtl/>
        </w:rPr>
        <w:t>ي لست باللسن ولا بالخطيب</w:t>
      </w:r>
      <w:r w:rsidR="002A5C48">
        <w:rPr>
          <w:rFonts w:hint="cs"/>
          <w:rtl/>
        </w:rPr>
        <w:t>،</w:t>
      </w:r>
      <w:r w:rsidRPr="00AB7B7C">
        <w:rPr>
          <w:rFonts w:hint="cs"/>
          <w:rtl/>
        </w:rPr>
        <w:t xml:space="preserve"> قال</w:t>
      </w:r>
      <w:r w:rsidR="002A5C48">
        <w:rPr>
          <w:rFonts w:hint="cs"/>
          <w:rtl/>
        </w:rPr>
        <w:t>:</w:t>
      </w:r>
      <w:r w:rsidRPr="00AB7B7C">
        <w:rPr>
          <w:rFonts w:hint="cs"/>
          <w:rtl/>
        </w:rPr>
        <w:t xml:space="preserve"> ما بد</w:t>
      </w:r>
      <w:r w:rsidR="009C0004">
        <w:rPr>
          <w:rFonts w:hint="cs"/>
          <w:rtl/>
        </w:rPr>
        <w:t>ّ</w:t>
      </w:r>
      <w:r w:rsidRPr="00AB7B7C">
        <w:rPr>
          <w:rFonts w:hint="cs"/>
          <w:rtl/>
        </w:rPr>
        <w:t xml:space="preserve"> أن أذهب بها أنا أو تذهب بها أنت قال</w:t>
      </w:r>
      <w:r w:rsidR="002A5C48">
        <w:rPr>
          <w:rFonts w:hint="cs"/>
          <w:rtl/>
        </w:rPr>
        <w:t>:</w:t>
      </w:r>
      <w:r w:rsidRPr="00AB7B7C">
        <w:rPr>
          <w:rFonts w:hint="cs"/>
          <w:rtl/>
        </w:rPr>
        <w:t xml:space="preserve"> فإن كان ولا بد</w:t>
      </w:r>
      <w:r w:rsidR="009C0004">
        <w:rPr>
          <w:rFonts w:hint="cs"/>
          <w:rtl/>
        </w:rPr>
        <w:t>ّ</w:t>
      </w:r>
      <w:r w:rsidRPr="00AB7B7C">
        <w:rPr>
          <w:rFonts w:hint="cs"/>
          <w:rtl/>
        </w:rPr>
        <w:t xml:space="preserve"> فسأذهب أنا</w:t>
      </w:r>
      <w:r w:rsidR="002A5C48">
        <w:rPr>
          <w:rFonts w:hint="cs"/>
          <w:rtl/>
        </w:rPr>
        <w:t>،</w:t>
      </w:r>
      <w:r w:rsidRPr="00AB7B7C">
        <w:rPr>
          <w:rFonts w:hint="cs"/>
          <w:rtl/>
        </w:rPr>
        <w:t xml:space="preserve"> قال</w:t>
      </w:r>
      <w:r w:rsidR="002A5C48">
        <w:rPr>
          <w:rFonts w:hint="cs"/>
          <w:rtl/>
        </w:rPr>
        <w:t>:</w:t>
      </w:r>
      <w:r w:rsidRPr="00AB7B7C">
        <w:rPr>
          <w:rFonts w:hint="cs"/>
          <w:rtl/>
        </w:rPr>
        <w:t xml:space="preserve"> فانطلق فإن</w:t>
      </w:r>
      <w:r w:rsidR="009C0004">
        <w:rPr>
          <w:rFonts w:hint="cs"/>
          <w:rtl/>
        </w:rPr>
        <w:t>َّ</w:t>
      </w:r>
      <w:r w:rsidRPr="00AB7B7C">
        <w:rPr>
          <w:rFonts w:hint="cs"/>
          <w:rtl/>
        </w:rPr>
        <w:t xml:space="preserve"> الله يثبت لسانك ويهدي قلبك. قال</w:t>
      </w:r>
      <w:r w:rsidR="002A5C48">
        <w:rPr>
          <w:rFonts w:hint="cs"/>
          <w:rtl/>
        </w:rPr>
        <w:t>:</w:t>
      </w:r>
      <w:r w:rsidR="00D45EE2">
        <w:rPr>
          <w:rFonts w:hint="cs"/>
          <w:rtl/>
        </w:rPr>
        <w:t xml:space="preserve"> ثمَّ </w:t>
      </w:r>
      <w:r w:rsidRPr="00AB7B7C">
        <w:rPr>
          <w:rFonts w:hint="cs"/>
          <w:rtl/>
        </w:rPr>
        <w:t xml:space="preserve">وضع يده على فمه. </w:t>
      </w:r>
    </w:p>
    <w:p w:rsidR="001908EB" w:rsidRDefault="0026644B" w:rsidP="009C0004">
      <w:pPr>
        <w:pStyle w:val="libNormal"/>
        <w:rPr>
          <w:rtl/>
        </w:rPr>
      </w:pPr>
      <w:r w:rsidRPr="00AB7B7C">
        <w:rPr>
          <w:rFonts w:hint="cs"/>
          <w:rtl/>
        </w:rPr>
        <w:t>مسند أحمد 1 ص 150</w:t>
      </w:r>
      <w:r w:rsidR="002A5C48">
        <w:rPr>
          <w:rFonts w:hint="cs"/>
          <w:rtl/>
        </w:rPr>
        <w:t>،</w:t>
      </w:r>
      <w:r w:rsidRPr="00AB7B7C">
        <w:rPr>
          <w:rFonts w:hint="cs"/>
          <w:rtl/>
        </w:rPr>
        <w:t xml:space="preserve"> الر</w:t>
      </w:r>
      <w:r w:rsidR="009C0004">
        <w:rPr>
          <w:rFonts w:hint="cs"/>
          <w:rtl/>
        </w:rPr>
        <w:t>ّ</w:t>
      </w:r>
      <w:r w:rsidRPr="00AB7B7C">
        <w:rPr>
          <w:rFonts w:hint="cs"/>
          <w:rtl/>
        </w:rPr>
        <w:t>ياض النضرة 2 ص 174</w:t>
      </w:r>
      <w:r w:rsidR="002A5C48">
        <w:rPr>
          <w:rFonts w:hint="cs"/>
          <w:rtl/>
        </w:rPr>
        <w:t>،</w:t>
      </w:r>
      <w:r w:rsidRPr="00AB7B7C">
        <w:rPr>
          <w:rFonts w:hint="cs"/>
          <w:rtl/>
        </w:rPr>
        <w:t xml:space="preserve"> تفسير </w:t>
      </w:r>
      <w:r w:rsidR="009C0004">
        <w:rPr>
          <w:rFonts w:hint="cs"/>
          <w:rtl/>
        </w:rPr>
        <w:t>إ</w:t>
      </w:r>
      <w:r w:rsidRPr="00AB7B7C">
        <w:rPr>
          <w:rFonts w:hint="cs"/>
          <w:rtl/>
        </w:rPr>
        <w:t>بن كثير 2 ص 333 الدر</w:t>
      </w:r>
      <w:r w:rsidR="009C0004">
        <w:rPr>
          <w:rFonts w:hint="cs"/>
          <w:rtl/>
        </w:rPr>
        <w:t>ُّ</w:t>
      </w:r>
      <w:r w:rsidRPr="00AB7B7C">
        <w:rPr>
          <w:rFonts w:hint="cs"/>
          <w:rtl/>
        </w:rPr>
        <w:t xml:space="preserve"> المنثور 3 ص 210</w:t>
      </w:r>
      <w:r w:rsidR="00292711">
        <w:rPr>
          <w:rFonts w:hint="cs"/>
          <w:rtl/>
        </w:rPr>
        <w:t xml:space="preserve"> نقلاً </w:t>
      </w:r>
      <w:r w:rsidRPr="00AB7B7C">
        <w:rPr>
          <w:rFonts w:hint="cs"/>
          <w:rtl/>
        </w:rPr>
        <w:t>عن أبي الشيخ</w:t>
      </w:r>
      <w:r w:rsidR="002A5C48">
        <w:rPr>
          <w:rFonts w:hint="cs"/>
          <w:rtl/>
        </w:rPr>
        <w:t>،</w:t>
      </w:r>
      <w:r w:rsidRPr="00AB7B7C">
        <w:rPr>
          <w:rFonts w:hint="cs"/>
          <w:rtl/>
        </w:rPr>
        <w:t xml:space="preserve"> كنز العم</w:t>
      </w:r>
      <w:r w:rsidR="009C0004">
        <w:rPr>
          <w:rFonts w:hint="cs"/>
          <w:rtl/>
        </w:rPr>
        <w:t>ّ</w:t>
      </w:r>
      <w:r w:rsidRPr="00AB7B7C">
        <w:rPr>
          <w:rFonts w:hint="cs"/>
          <w:rtl/>
        </w:rPr>
        <w:t xml:space="preserve">ال 1 ص 247. </w:t>
      </w:r>
    </w:p>
    <w:p w:rsidR="001908EB" w:rsidRDefault="0026644B" w:rsidP="00FE66E0">
      <w:pPr>
        <w:pStyle w:val="libNormal"/>
        <w:rPr>
          <w:rtl/>
        </w:rPr>
      </w:pPr>
      <w:r w:rsidRPr="00AB7B7C">
        <w:rPr>
          <w:rFonts w:hint="cs"/>
          <w:rtl/>
        </w:rPr>
        <w:t>صورة</w:t>
      </w:r>
      <w:r w:rsidR="009C0004">
        <w:rPr>
          <w:rFonts w:hint="cs"/>
          <w:rtl/>
        </w:rPr>
        <w:t>ٌ</w:t>
      </w:r>
      <w:r w:rsidRPr="00AB7B7C">
        <w:rPr>
          <w:rFonts w:hint="cs"/>
          <w:rtl/>
        </w:rPr>
        <w:t xml:space="preserve"> سادسة</w:t>
      </w:r>
      <w:r w:rsidR="009C0004">
        <w:rPr>
          <w:rFonts w:hint="cs"/>
          <w:rtl/>
        </w:rPr>
        <w:t>ٌ</w:t>
      </w:r>
      <w:r w:rsidRPr="00AB7B7C">
        <w:rPr>
          <w:rFonts w:hint="cs"/>
          <w:rtl/>
        </w:rPr>
        <w:t xml:space="preserve"> عن أبي صالح عن أمير المؤمنين</w:t>
      </w:r>
      <w:r w:rsidR="002A5C48">
        <w:rPr>
          <w:rFonts w:hint="cs"/>
          <w:rtl/>
        </w:rPr>
        <w:t>:</w:t>
      </w:r>
    </w:p>
    <w:p w:rsidR="0026644B" w:rsidRPr="00AB7B7C" w:rsidRDefault="0026644B" w:rsidP="00FE66E0">
      <w:pPr>
        <w:pStyle w:val="libNormal"/>
        <w:rPr>
          <w:rtl/>
        </w:rPr>
      </w:pPr>
      <w:r w:rsidRPr="00AB7B7C">
        <w:rPr>
          <w:rFonts w:hint="cs"/>
          <w:rtl/>
        </w:rPr>
        <w:t>قال</w:t>
      </w:r>
      <w:r w:rsidR="002A5C48">
        <w:rPr>
          <w:rFonts w:hint="cs"/>
          <w:rtl/>
        </w:rPr>
        <w:t>:</w:t>
      </w:r>
      <w:r w:rsidRPr="00AB7B7C">
        <w:rPr>
          <w:rFonts w:hint="cs"/>
          <w:rtl/>
        </w:rPr>
        <w:t xml:space="preserve"> بعث رسول الله </w:t>
      </w:r>
      <w:r w:rsidR="00BB645F">
        <w:rPr>
          <w:rFonts w:hint="cs"/>
          <w:rtl/>
        </w:rPr>
        <w:t>صلّى الله عليه وسلّم</w:t>
      </w:r>
      <w:r w:rsidRPr="00AB7B7C">
        <w:rPr>
          <w:rFonts w:hint="cs"/>
          <w:rtl/>
        </w:rPr>
        <w:t xml:space="preserve"> أبا بكر ببراءة إلى أهل مك</w:t>
      </w:r>
      <w:r w:rsidR="009C0004">
        <w:rPr>
          <w:rFonts w:hint="cs"/>
          <w:rtl/>
        </w:rPr>
        <w:t>ّ</w:t>
      </w:r>
      <w:r w:rsidRPr="00AB7B7C">
        <w:rPr>
          <w:rFonts w:hint="cs"/>
          <w:rtl/>
        </w:rPr>
        <w:t>ة وبعثه على الموسم</w:t>
      </w:r>
      <w:r w:rsidR="00D45EE2">
        <w:rPr>
          <w:rFonts w:hint="cs"/>
          <w:rtl/>
        </w:rPr>
        <w:t xml:space="preserve"> ثمَّ </w:t>
      </w:r>
    </w:p>
    <w:p w:rsidR="0026644B" w:rsidRPr="007B368A" w:rsidRDefault="0026644B" w:rsidP="0026644B">
      <w:pPr>
        <w:pStyle w:val="libNormal"/>
      </w:pPr>
      <w:r>
        <w:rPr>
          <w:rFonts w:hint="cs"/>
          <w:rtl/>
        </w:rPr>
        <w:br w:type="page"/>
      </w:r>
    </w:p>
    <w:p w:rsidR="001908EB" w:rsidRDefault="0026644B" w:rsidP="00FE66E0">
      <w:pPr>
        <w:pStyle w:val="libNormal"/>
        <w:rPr>
          <w:rtl/>
        </w:rPr>
      </w:pPr>
      <w:r w:rsidRPr="00AB7B7C">
        <w:rPr>
          <w:rFonts w:hint="cs"/>
          <w:rtl/>
        </w:rPr>
        <w:lastRenderedPageBreak/>
        <w:t>بعثني في أثره فأدركته فأخذتها منه فقال أبو بكر</w:t>
      </w:r>
      <w:r w:rsidR="002A5C48">
        <w:rPr>
          <w:rFonts w:hint="cs"/>
          <w:rtl/>
        </w:rPr>
        <w:t>:</w:t>
      </w:r>
      <w:r w:rsidRPr="00AB7B7C">
        <w:rPr>
          <w:rFonts w:hint="cs"/>
          <w:rtl/>
        </w:rPr>
        <w:t xml:space="preserve"> مالي</w:t>
      </w:r>
      <w:r w:rsidR="00E7610E">
        <w:rPr>
          <w:rFonts w:hint="cs"/>
          <w:rtl/>
        </w:rPr>
        <w:t>؟</w:t>
      </w:r>
      <w:r w:rsidRPr="00AB7B7C">
        <w:rPr>
          <w:rFonts w:hint="cs"/>
          <w:rtl/>
        </w:rPr>
        <w:t xml:space="preserve"> قال</w:t>
      </w:r>
      <w:r w:rsidR="002A5C48">
        <w:rPr>
          <w:rFonts w:hint="cs"/>
          <w:rtl/>
        </w:rPr>
        <w:t>:</w:t>
      </w:r>
      <w:r w:rsidRPr="00AB7B7C">
        <w:rPr>
          <w:rFonts w:hint="cs"/>
          <w:rtl/>
        </w:rPr>
        <w:t xml:space="preserve"> خير</w:t>
      </w:r>
      <w:r w:rsidR="009C0004">
        <w:rPr>
          <w:rFonts w:hint="cs"/>
          <w:rtl/>
        </w:rPr>
        <w:t>ٌ</w:t>
      </w:r>
      <w:r w:rsidRPr="00AB7B7C">
        <w:rPr>
          <w:rFonts w:hint="cs"/>
          <w:rtl/>
        </w:rPr>
        <w:t xml:space="preserve"> أنت صاحبي في الغار</w:t>
      </w:r>
      <w:r w:rsidR="002A5C48">
        <w:rPr>
          <w:rFonts w:hint="cs"/>
          <w:rtl/>
        </w:rPr>
        <w:t>،</w:t>
      </w:r>
      <w:r w:rsidRPr="00AB7B7C">
        <w:rPr>
          <w:rFonts w:hint="cs"/>
          <w:rtl/>
        </w:rPr>
        <w:t xml:space="preserve"> وصاحبي على الحوض</w:t>
      </w:r>
      <w:r w:rsidR="002A5C48">
        <w:rPr>
          <w:rFonts w:hint="cs"/>
          <w:rtl/>
        </w:rPr>
        <w:t>،</w:t>
      </w:r>
      <w:r w:rsidRPr="00AB7B7C">
        <w:rPr>
          <w:rFonts w:hint="cs"/>
          <w:rtl/>
        </w:rPr>
        <w:t xml:space="preserve"> غير أن</w:t>
      </w:r>
      <w:r w:rsidR="009C0004">
        <w:rPr>
          <w:rFonts w:hint="cs"/>
          <w:rtl/>
        </w:rPr>
        <w:t>َّ</w:t>
      </w:r>
      <w:r w:rsidRPr="00AB7B7C">
        <w:rPr>
          <w:rFonts w:hint="cs"/>
          <w:rtl/>
        </w:rPr>
        <w:t>ه لا يبل</w:t>
      </w:r>
      <w:r w:rsidR="009C0004">
        <w:rPr>
          <w:rFonts w:hint="cs"/>
          <w:rtl/>
        </w:rPr>
        <w:t>ّ</w:t>
      </w:r>
      <w:r w:rsidRPr="00AB7B7C">
        <w:rPr>
          <w:rFonts w:hint="cs"/>
          <w:rtl/>
        </w:rPr>
        <w:t>غ عن</w:t>
      </w:r>
      <w:r w:rsidR="009C0004">
        <w:rPr>
          <w:rFonts w:hint="cs"/>
          <w:rtl/>
        </w:rPr>
        <w:t>ّ</w:t>
      </w:r>
      <w:r w:rsidRPr="00AB7B7C">
        <w:rPr>
          <w:rFonts w:hint="cs"/>
          <w:rtl/>
        </w:rPr>
        <w:t>ي غيري أو رجل</w:t>
      </w:r>
      <w:r w:rsidR="009C0004">
        <w:rPr>
          <w:rFonts w:hint="cs"/>
          <w:rtl/>
        </w:rPr>
        <w:t>ٌ</w:t>
      </w:r>
      <w:r w:rsidRPr="00AB7B7C">
        <w:rPr>
          <w:rFonts w:hint="cs"/>
          <w:rtl/>
        </w:rPr>
        <w:t xml:space="preserve"> من</w:t>
      </w:r>
      <w:r w:rsidR="009C0004">
        <w:rPr>
          <w:rFonts w:hint="cs"/>
          <w:rtl/>
        </w:rPr>
        <w:t>ِّ</w:t>
      </w:r>
      <w:r w:rsidRPr="00AB7B7C">
        <w:rPr>
          <w:rFonts w:hint="cs"/>
          <w:rtl/>
        </w:rPr>
        <w:t xml:space="preserve">ي. </w:t>
      </w:r>
    </w:p>
    <w:p w:rsidR="001908EB" w:rsidRDefault="0026644B" w:rsidP="00FE66E0">
      <w:pPr>
        <w:pStyle w:val="libNormal"/>
        <w:rPr>
          <w:rtl/>
        </w:rPr>
      </w:pPr>
      <w:r w:rsidRPr="00AB7B7C">
        <w:rPr>
          <w:rFonts w:hint="cs"/>
          <w:rtl/>
        </w:rPr>
        <w:t xml:space="preserve">أخرجه الطبري كما في فتح الباري لابن حجر العسقلاني 8 ص 256. </w:t>
      </w:r>
    </w:p>
    <w:p w:rsidR="001908EB" w:rsidRDefault="0026644B" w:rsidP="009C0004">
      <w:pPr>
        <w:pStyle w:val="libNormal"/>
        <w:rPr>
          <w:rtl/>
        </w:rPr>
      </w:pPr>
      <w:r w:rsidRPr="00AB7B7C">
        <w:rPr>
          <w:rFonts w:hint="cs"/>
          <w:rtl/>
        </w:rPr>
        <w:t>2</w:t>
      </w:r>
      <w:r w:rsidR="00155825">
        <w:rPr>
          <w:rFonts w:hint="cs"/>
          <w:rtl/>
        </w:rPr>
        <w:t xml:space="preserve"> - </w:t>
      </w:r>
      <w:r w:rsidRPr="00AB7B7C">
        <w:rPr>
          <w:rFonts w:hint="cs"/>
          <w:rtl/>
        </w:rPr>
        <w:t>أبو بكر بن أبي قحافة قال</w:t>
      </w:r>
      <w:r w:rsidR="002A5C48">
        <w:rPr>
          <w:rFonts w:hint="cs"/>
          <w:rtl/>
        </w:rPr>
        <w:t>:</w:t>
      </w:r>
      <w:r w:rsidRPr="00AB7B7C">
        <w:rPr>
          <w:rFonts w:hint="cs"/>
          <w:rtl/>
        </w:rPr>
        <w:t xml:space="preserve"> إن</w:t>
      </w:r>
      <w:r w:rsidR="009C0004">
        <w:rPr>
          <w:rFonts w:hint="cs"/>
          <w:rtl/>
        </w:rPr>
        <w:t>ّ</w:t>
      </w:r>
      <w:r w:rsidRPr="00AB7B7C">
        <w:rPr>
          <w:rFonts w:hint="cs"/>
          <w:rtl/>
        </w:rPr>
        <w:t xml:space="preserve"> النبي</w:t>
      </w:r>
      <w:r w:rsidR="009C0004">
        <w:rPr>
          <w:rFonts w:hint="cs"/>
          <w:rtl/>
        </w:rPr>
        <w:t>َّ</w:t>
      </w:r>
      <w:r w:rsidRPr="00AB7B7C">
        <w:rPr>
          <w:rFonts w:hint="cs"/>
          <w:rtl/>
        </w:rPr>
        <w:t xml:space="preserve"> </w:t>
      </w:r>
      <w:r w:rsidR="00BB645F">
        <w:rPr>
          <w:rFonts w:hint="cs"/>
          <w:rtl/>
        </w:rPr>
        <w:t>صلّى الله عليه وسلّم</w:t>
      </w:r>
      <w:r w:rsidRPr="00AB7B7C">
        <w:rPr>
          <w:rFonts w:hint="cs"/>
          <w:rtl/>
        </w:rPr>
        <w:t xml:space="preserve"> بعثه ببراءة إلى أهل مكة لا يحج</w:t>
      </w:r>
      <w:r w:rsidR="009C0004">
        <w:rPr>
          <w:rFonts w:hint="cs"/>
          <w:rtl/>
        </w:rPr>
        <w:t>ُّ</w:t>
      </w:r>
      <w:r w:rsidRPr="00AB7B7C">
        <w:rPr>
          <w:rFonts w:hint="cs"/>
          <w:rtl/>
        </w:rPr>
        <w:t xml:space="preserve"> بعد العام مشرك</w:t>
      </w:r>
      <w:r w:rsidR="009C0004">
        <w:rPr>
          <w:rFonts w:hint="cs"/>
          <w:rtl/>
        </w:rPr>
        <w:t>ٌ</w:t>
      </w:r>
      <w:r w:rsidR="002A5C48">
        <w:rPr>
          <w:rFonts w:hint="cs"/>
          <w:rtl/>
        </w:rPr>
        <w:t>،</w:t>
      </w:r>
      <w:r w:rsidRPr="00AB7B7C">
        <w:rPr>
          <w:rFonts w:hint="cs"/>
          <w:rtl/>
        </w:rPr>
        <w:t xml:space="preserve"> ولا يطوف بالبيت عريان</w:t>
      </w:r>
      <w:r w:rsidR="009C0004">
        <w:rPr>
          <w:rFonts w:hint="cs"/>
          <w:rtl/>
        </w:rPr>
        <w:t>ٌ</w:t>
      </w:r>
      <w:r w:rsidR="002A5C48">
        <w:rPr>
          <w:rFonts w:hint="cs"/>
          <w:rtl/>
        </w:rPr>
        <w:t>،</w:t>
      </w:r>
      <w:r w:rsidRPr="00AB7B7C">
        <w:rPr>
          <w:rFonts w:hint="cs"/>
          <w:rtl/>
        </w:rPr>
        <w:t xml:space="preserve"> ولا يدخل الجن</w:t>
      </w:r>
      <w:r w:rsidR="009C0004">
        <w:rPr>
          <w:rFonts w:hint="cs"/>
          <w:rtl/>
        </w:rPr>
        <w:t>ّ</w:t>
      </w:r>
      <w:r w:rsidRPr="00AB7B7C">
        <w:rPr>
          <w:rFonts w:hint="cs"/>
          <w:rtl/>
        </w:rPr>
        <w:t>ة</w:t>
      </w:r>
      <w:r w:rsidR="002D3F8C">
        <w:rPr>
          <w:rFonts w:hint="cs"/>
          <w:rtl/>
        </w:rPr>
        <w:t xml:space="preserve"> إلّا </w:t>
      </w:r>
      <w:r w:rsidRPr="00AB7B7C">
        <w:rPr>
          <w:rFonts w:hint="cs"/>
          <w:rtl/>
        </w:rPr>
        <w:t>نفس</w:t>
      </w:r>
      <w:r w:rsidR="009C0004">
        <w:rPr>
          <w:rFonts w:hint="cs"/>
          <w:rtl/>
        </w:rPr>
        <w:t>ٌ</w:t>
      </w:r>
      <w:r w:rsidRPr="00AB7B7C">
        <w:rPr>
          <w:rFonts w:hint="cs"/>
          <w:rtl/>
        </w:rPr>
        <w:t xml:space="preserve"> مسلمة</w:t>
      </w:r>
      <w:r w:rsidR="009C0004">
        <w:rPr>
          <w:rFonts w:hint="cs"/>
          <w:rtl/>
        </w:rPr>
        <w:t>ٌ</w:t>
      </w:r>
      <w:r w:rsidR="002A5C48">
        <w:rPr>
          <w:rFonts w:hint="cs"/>
          <w:rtl/>
        </w:rPr>
        <w:t>،</w:t>
      </w:r>
      <w:r w:rsidRPr="00AB7B7C">
        <w:rPr>
          <w:rFonts w:hint="cs"/>
          <w:rtl/>
        </w:rPr>
        <w:t xml:space="preserve"> من كان بينه وبين رسول الله </w:t>
      </w:r>
      <w:r w:rsidR="00BB645F">
        <w:rPr>
          <w:rFonts w:hint="cs"/>
          <w:rtl/>
        </w:rPr>
        <w:t>صلّى الله عليه وسلّم</w:t>
      </w:r>
      <w:r w:rsidRPr="00AB7B7C">
        <w:rPr>
          <w:rFonts w:hint="cs"/>
          <w:rtl/>
        </w:rPr>
        <w:t xml:space="preserve"> عهد فأجله إلى مد</w:t>
      </w:r>
      <w:r w:rsidR="009C0004">
        <w:rPr>
          <w:rFonts w:hint="cs"/>
          <w:rtl/>
        </w:rPr>
        <w:t>ّ</w:t>
      </w:r>
      <w:r w:rsidRPr="00AB7B7C">
        <w:rPr>
          <w:rFonts w:hint="cs"/>
          <w:rtl/>
        </w:rPr>
        <w:t>ته والله برئ</w:t>
      </w:r>
      <w:r w:rsidR="009C0004">
        <w:rPr>
          <w:rFonts w:hint="cs"/>
          <w:rtl/>
        </w:rPr>
        <w:t>ٌ</w:t>
      </w:r>
      <w:r w:rsidRPr="00AB7B7C">
        <w:rPr>
          <w:rFonts w:hint="cs"/>
          <w:rtl/>
        </w:rPr>
        <w:t xml:space="preserve"> من المشركين ورسوله</w:t>
      </w:r>
      <w:r w:rsidR="002A5C48">
        <w:rPr>
          <w:rFonts w:hint="cs"/>
          <w:rtl/>
        </w:rPr>
        <w:t>،</w:t>
      </w:r>
      <w:r w:rsidRPr="00AB7B7C">
        <w:rPr>
          <w:rFonts w:hint="cs"/>
          <w:rtl/>
        </w:rPr>
        <w:t xml:space="preserve"> فسار ثلاثا</w:t>
      </w:r>
      <w:r w:rsidR="009C0004">
        <w:rPr>
          <w:rFonts w:hint="cs"/>
          <w:rtl/>
        </w:rPr>
        <w:t>ً</w:t>
      </w:r>
      <w:r w:rsidR="00D45EE2">
        <w:rPr>
          <w:rFonts w:hint="cs"/>
          <w:rtl/>
        </w:rPr>
        <w:t xml:space="preserve"> ثمَّ </w:t>
      </w:r>
      <w:r w:rsidRPr="00AB7B7C">
        <w:rPr>
          <w:rFonts w:hint="cs"/>
          <w:rtl/>
        </w:rPr>
        <w:t>قال لعلي</w:t>
      </w:r>
      <w:r w:rsidR="009C0004">
        <w:rPr>
          <w:rFonts w:hint="cs"/>
          <w:rtl/>
        </w:rPr>
        <w:t>ّ</w:t>
      </w:r>
      <w:r w:rsidR="002A5C48">
        <w:rPr>
          <w:rFonts w:hint="cs"/>
          <w:rtl/>
        </w:rPr>
        <w:t>:</w:t>
      </w:r>
      <w:r w:rsidRPr="00AB7B7C">
        <w:rPr>
          <w:rFonts w:hint="cs"/>
          <w:rtl/>
        </w:rPr>
        <w:t xml:space="preserve"> ألحقه فرد</w:t>
      </w:r>
      <w:r w:rsidR="009C0004">
        <w:rPr>
          <w:rFonts w:hint="cs"/>
          <w:rtl/>
        </w:rPr>
        <w:t>َّ</w:t>
      </w:r>
      <w:r w:rsidRPr="00AB7B7C">
        <w:rPr>
          <w:rFonts w:hint="cs"/>
          <w:rtl/>
        </w:rPr>
        <w:t xml:space="preserve"> علي</w:t>
      </w:r>
      <w:r w:rsidR="009C0004">
        <w:rPr>
          <w:rFonts w:hint="cs"/>
          <w:rtl/>
        </w:rPr>
        <w:t>ّ</w:t>
      </w:r>
      <w:r w:rsidRPr="00AB7B7C">
        <w:rPr>
          <w:rFonts w:hint="cs"/>
          <w:rtl/>
        </w:rPr>
        <w:t xml:space="preserve"> أبا بكر وبل</w:t>
      </w:r>
      <w:r w:rsidR="009C0004">
        <w:rPr>
          <w:rFonts w:hint="cs"/>
          <w:rtl/>
        </w:rPr>
        <w:t>ّ</w:t>
      </w:r>
      <w:r w:rsidRPr="00AB7B7C">
        <w:rPr>
          <w:rFonts w:hint="cs"/>
          <w:rtl/>
        </w:rPr>
        <w:t>غها أنت. قال</w:t>
      </w:r>
      <w:r w:rsidR="002A5C48">
        <w:rPr>
          <w:rFonts w:hint="cs"/>
          <w:rtl/>
        </w:rPr>
        <w:t>:</w:t>
      </w:r>
      <w:r w:rsidRPr="00AB7B7C">
        <w:rPr>
          <w:rFonts w:hint="cs"/>
          <w:rtl/>
        </w:rPr>
        <w:t xml:space="preserve"> ففعل</w:t>
      </w:r>
      <w:r w:rsidR="00546117">
        <w:rPr>
          <w:rFonts w:hint="cs"/>
          <w:rtl/>
        </w:rPr>
        <w:t xml:space="preserve"> فلمّا </w:t>
      </w:r>
      <w:r w:rsidRPr="00AB7B7C">
        <w:rPr>
          <w:rFonts w:hint="cs"/>
          <w:rtl/>
        </w:rPr>
        <w:t>قدم على النبي</w:t>
      </w:r>
      <w:r w:rsidR="009C0004">
        <w:rPr>
          <w:rFonts w:hint="cs"/>
          <w:rtl/>
        </w:rPr>
        <w:t>ِّ</w:t>
      </w:r>
      <w:r w:rsidRPr="00AB7B7C">
        <w:rPr>
          <w:rFonts w:hint="cs"/>
          <w:rtl/>
        </w:rPr>
        <w:t xml:space="preserve"> أبو بكر بكى فقال</w:t>
      </w:r>
      <w:r w:rsidR="002A5C48">
        <w:rPr>
          <w:rFonts w:hint="cs"/>
          <w:rtl/>
        </w:rPr>
        <w:t>:</w:t>
      </w:r>
      <w:r w:rsidRPr="00AB7B7C">
        <w:rPr>
          <w:rFonts w:hint="cs"/>
          <w:rtl/>
        </w:rPr>
        <w:t xml:space="preserve"> يا رسول الله حدث في</w:t>
      </w:r>
      <w:r w:rsidR="009C0004">
        <w:rPr>
          <w:rFonts w:hint="cs"/>
          <w:rtl/>
        </w:rPr>
        <w:t>َّ</w:t>
      </w:r>
      <w:r w:rsidRPr="00AB7B7C">
        <w:rPr>
          <w:rFonts w:hint="cs"/>
          <w:rtl/>
        </w:rPr>
        <w:t xml:space="preserve"> شيئ</w:t>
      </w:r>
      <w:r w:rsidR="009C0004">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ما حدث فيك</w:t>
      </w:r>
      <w:r w:rsidR="002D3F8C">
        <w:rPr>
          <w:rFonts w:hint="cs"/>
          <w:rtl/>
        </w:rPr>
        <w:t xml:space="preserve"> إلّا </w:t>
      </w:r>
      <w:r w:rsidRPr="00AB7B7C">
        <w:rPr>
          <w:rFonts w:hint="cs"/>
          <w:rtl/>
        </w:rPr>
        <w:t>خير ولكن أ</w:t>
      </w:r>
      <w:r w:rsidR="009C0004">
        <w:rPr>
          <w:rFonts w:hint="cs"/>
          <w:rtl/>
        </w:rPr>
        <w:t>ُ</w:t>
      </w:r>
      <w:r w:rsidRPr="00AB7B7C">
        <w:rPr>
          <w:rFonts w:hint="cs"/>
          <w:rtl/>
        </w:rPr>
        <w:t>مرت أن لا يبل</w:t>
      </w:r>
      <w:r w:rsidR="009C0004">
        <w:rPr>
          <w:rFonts w:hint="cs"/>
          <w:rtl/>
        </w:rPr>
        <w:t>ّ</w:t>
      </w:r>
      <w:r w:rsidRPr="00AB7B7C">
        <w:rPr>
          <w:rFonts w:hint="cs"/>
          <w:rtl/>
        </w:rPr>
        <w:t>غه</w:t>
      </w:r>
      <w:r w:rsidR="002D3F8C">
        <w:rPr>
          <w:rFonts w:hint="cs"/>
          <w:rtl/>
        </w:rPr>
        <w:t xml:space="preserve"> إلّا </w:t>
      </w:r>
      <w:r w:rsidRPr="00AB7B7C">
        <w:rPr>
          <w:rFonts w:hint="cs"/>
          <w:rtl/>
        </w:rPr>
        <w:t>أنا أو رجل</w:t>
      </w:r>
      <w:r w:rsidR="009C0004">
        <w:rPr>
          <w:rFonts w:hint="cs"/>
          <w:rtl/>
        </w:rPr>
        <w:t>ٌ</w:t>
      </w:r>
      <w:r w:rsidRPr="00AB7B7C">
        <w:rPr>
          <w:rFonts w:hint="cs"/>
          <w:rtl/>
        </w:rPr>
        <w:t xml:space="preserve"> من</w:t>
      </w:r>
      <w:r w:rsidR="009C0004">
        <w:rPr>
          <w:rFonts w:hint="cs"/>
          <w:rtl/>
        </w:rPr>
        <w:t>ّ</w:t>
      </w:r>
      <w:r w:rsidRPr="00AB7B7C">
        <w:rPr>
          <w:rFonts w:hint="cs"/>
          <w:rtl/>
        </w:rPr>
        <w:t xml:space="preserve">ي. </w:t>
      </w:r>
    </w:p>
    <w:p w:rsidR="001908EB" w:rsidRDefault="0026644B" w:rsidP="009C0004">
      <w:pPr>
        <w:pStyle w:val="libNormal"/>
        <w:rPr>
          <w:rtl/>
        </w:rPr>
      </w:pPr>
      <w:r w:rsidRPr="00AB7B7C">
        <w:rPr>
          <w:rFonts w:hint="cs"/>
          <w:rtl/>
        </w:rPr>
        <w:t>أخرجه أحمد في مسنده 1 ص 3</w:t>
      </w:r>
      <w:r w:rsidR="002A5C48">
        <w:rPr>
          <w:rFonts w:hint="cs"/>
          <w:rtl/>
        </w:rPr>
        <w:t>،</w:t>
      </w:r>
      <w:r w:rsidRPr="00AB7B7C">
        <w:rPr>
          <w:rFonts w:hint="cs"/>
          <w:rtl/>
        </w:rPr>
        <w:t xml:space="preserve"> وابن خزيمة</w:t>
      </w:r>
      <w:r w:rsidR="002A5C48">
        <w:rPr>
          <w:rFonts w:hint="cs"/>
          <w:rtl/>
        </w:rPr>
        <w:t>،</w:t>
      </w:r>
      <w:r w:rsidRPr="00AB7B7C">
        <w:rPr>
          <w:rFonts w:hint="cs"/>
          <w:rtl/>
        </w:rPr>
        <w:t xml:space="preserve"> وأبو عوانة</w:t>
      </w:r>
      <w:r w:rsidR="002A5C48">
        <w:rPr>
          <w:rFonts w:hint="cs"/>
          <w:rtl/>
        </w:rPr>
        <w:t>،</w:t>
      </w:r>
      <w:r w:rsidRPr="00AB7B7C">
        <w:rPr>
          <w:rFonts w:hint="cs"/>
          <w:rtl/>
        </w:rPr>
        <w:t xml:space="preserve"> والدار قطني في الأفراد كما في كنز العمال 1 ص 246</w:t>
      </w:r>
      <w:r w:rsidR="002A5C48">
        <w:rPr>
          <w:rFonts w:hint="cs"/>
          <w:rtl/>
        </w:rPr>
        <w:t>،</w:t>
      </w:r>
      <w:r w:rsidRPr="00AB7B7C">
        <w:rPr>
          <w:rFonts w:hint="cs"/>
          <w:rtl/>
        </w:rPr>
        <w:t xml:space="preserve"> والكنجي في الكفاية ص 125</w:t>
      </w:r>
      <w:r w:rsidR="00292711">
        <w:rPr>
          <w:rFonts w:hint="cs"/>
          <w:rtl/>
        </w:rPr>
        <w:t xml:space="preserve"> نقلاً </w:t>
      </w:r>
      <w:r w:rsidRPr="00AB7B7C">
        <w:rPr>
          <w:rFonts w:hint="cs"/>
          <w:rtl/>
        </w:rPr>
        <w:t>عن أحمد و أبي نعيم وابن عساكر</w:t>
      </w:r>
      <w:r w:rsidR="002A5C48">
        <w:rPr>
          <w:rFonts w:hint="cs"/>
          <w:rtl/>
        </w:rPr>
        <w:t>،</w:t>
      </w:r>
      <w:r w:rsidRPr="00AB7B7C">
        <w:rPr>
          <w:rFonts w:hint="cs"/>
          <w:rtl/>
        </w:rPr>
        <w:t xml:space="preserve"> و</w:t>
      </w:r>
      <w:r w:rsidR="009C0004">
        <w:rPr>
          <w:rFonts w:hint="cs"/>
          <w:rtl/>
        </w:rPr>
        <w:t>إ</w:t>
      </w:r>
      <w:r w:rsidRPr="00AB7B7C">
        <w:rPr>
          <w:rFonts w:hint="cs"/>
          <w:rtl/>
        </w:rPr>
        <w:t xml:space="preserve">بن كثير في تاريخه 7 ص 357. </w:t>
      </w:r>
    </w:p>
    <w:p w:rsidR="001908EB" w:rsidRPr="00645DC6" w:rsidRDefault="0026644B" w:rsidP="009C0004">
      <w:pPr>
        <w:pStyle w:val="libNormal"/>
        <w:rPr>
          <w:rtl/>
        </w:rPr>
      </w:pPr>
      <w:r w:rsidRPr="00645DC6">
        <w:rPr>
          <w:rFonts w:hint="cs"/>
          <w:rtl/>
        </w:rPr>
        <w:t>3</w:t>
      </w:r>
      <w:r w:rsidR="00155825" w:rsidRPr="00645DC6">
        <w:rPr>
          <w:rFonts w:hint="cs"/>
          <w:rtl/>
        </w:rPr>
        <w:t xml:space="preserve"> - </w:t>
      </w:r>
      <w:r w:rsidR="009C0004">
        <w:rPr>
          <w:rFonts w:hint="cs"/>
          <w:rtl/>
        </w:rPr>
        <w:t>إ</w:t>
      </w:r>
      <w:r w:rsidRPr="00645DC6">
        <w:rPr>
          <w:rFonts w:hint="cs"/>
          <w:rtl/>
        </w:rPr>
        <w:t>بن عب</w:t>
      </w:r>
      <w:r w:rsidR="009C0004">
        <w:rPr>
          <w:rFonts w:hint="cs"/>
          <w:rtl/>
        </w:rPr>
        <w:t>ّ</w:t>
      </w:r>
      <w:r w:rsidRPr="00645DC6">
        <w:rPr>
          <w:rFonts w:hint="cs"/>
          <w:rtl/>
        </w:rPr>
        <w:t>اس قال</w:t>
      </w:r>
      <w:r w:rsidR="002A5C48" w:rsidRPr="00645DC6">
        <w:rPr>
          <w:rFonts w:hint="cs"/>
          <w:rtl/>
        </w:rPr>
        <w:t>:</w:t>
      </w:r>
      <w:r w:rsidRPr="00645DC6">
        <w:rPr>
          <w:rFonts w:hint="cs"/>
          <w:rtl/>
        </w:rPr>
        <w:t xml:space="preserve"> بعث رسول الله </w:t>
      </w:r>
      <w:r w:rsidR="00BB645F" w:rsidRPr="00645DC6">
        <w:rPr>
          <w:rFonts w:hint="cs"/>
          <w:rtl/>
        </w:rPr>
        <w:t>صلّى الله عليه وسلّم</w:t>
      </w:r>
      <w:r w:rsidRPr="00645DC6">
        <w:rPr>
          <w:rFonts w:hint="cs"/>
          <w:rtl/>
        </w:rPr>
        <w:t xml:space="preserve"> أبا بكر وأمره أن ينادي بهذه الكلمات</w:t>
      </w:r>
      <w:r w:rsidR="00D45EE2" w:rsidRPr="00645DC6">
        <w:rPr>
          <w:rFonts w:hint="cs"/>
          <w:rtl/>
        </w:rPr>
        <w:t xml:space="preserve"> ثمَّ </w:t>
      </w:r>
      <w:r w:rsidRPr="00645DC6">
        <w:rPr>
          <w:rFonts w:hint="cs"/>
          <w:rtl/>
        </w:rPr>
        <w:t>أتبعه علي</w:t>
      </w:r>
      <w:r w:rsidR="009C0004">
        <w:rPr>
          <w:rFonts w:hint="cs"/>
          <w:rtl/>
        </w:rPr>
        <w:t>ّ</w:t>
      </w:r>
      <w:r w:rsidRPr="00645DC6">
        <w:rPr>
          <w:rFonts w:hint="cs"/>
          <w:rtl/>
        </w:rPr>
        <w:t>ا</w:t>
      </w:r>
      <w:r w:rsidR="009C0004">
        <w:rPr>
          <w:rFonts w:hint="cs"/>
          <w:rtl/>
        </w:rPr>
        <w:t>ً</w:t>
      </w:r>
      <w:r w:rsidRPr="00645DC6">
        <w:rPr>
          <w:rFonts w:hint="cs"/>
          <w:rtl/>
        </w:rPr>
        <w:t xml:space="preserve"> فبينا أبو بكر ببعض الطريق إذ سمع رغا ناقة رسول الله القصواء فخرج أبو بكر فزعا</w:t>
      </w:r>
      <w:r w:rsidR="009C0004">
        <w:rPr>
          <w:rFonts w:hint="cs"/>
          <w:rtl/>
        </w:rPr>
        <w:t>ً</w:t>
      </w:r>
      <w:r w:rsidRPr="00645DC6">
        <w:rPr>
          <w:rFonts w:hint="cs"/>
          <w:rtl/>
        </w:rPr>
        <w:t xml:space="preserve"> فظن</w:t>
      </w:r>
      <w:r w:rsidR="009C0004">
        <w:rPr>
          <w:rFonts w:hint="cs"/>
          <w:rtl/>
        </w:rPr>
        <w:t>َّ</w:t>
      </w:r>
      <w:r w:rsidRPr="00645DC6">
        <w:rPr>
          <w:rFonts w:hint="cs"/>
          <w:rtl/>
        </w:rPr>
        <w:t xml:space="preserve"> أن</w:t>
      </w:r>
      <w:r w:rsidR="009C0004">
        <w:rPr>
          <w:rFonts w:hint="cs"/>
          <w:rtl/>
        </w:rPr>
        <w:t>َّ</w:t>
      </w:r>
      <w:r w:rsidRPr="00645DC6">
        <w:rPr>
          <w:rFonts w:hint="cs"/>
          <w:rtl/>
        </w:rPr>
        <w:t xml:space="preserve">ه رسول الله </w:t>
      </w:r>
      <w:r w:rsidR="00BB645F" w:rsidRPr="00645DC6">
        <w:rPr>
          <w:rFonts w:hint="cs"/>
          <w:rtl/>
        </w:rPr>
        <w:t>صلّى الله عليه وسلّم</w:t>
      </w:r>
      <w:r w:rsidRPr="00645DC6">
        <w:rPr>
          <w:rFonts w:hint="cs"/>
          <w:rtl/>
        </w:rPr>
        <w:t xml:space="preserve"> فإذا هو علي</w:t>
      </w:r>
      <w:r w:rsidR="009C0004">
        <w:rPr>
          <w:rFonts w:hint="cs"/>
          <w:rtl/>
        </w:rPr>
        <w:t>ٌّ</w:t>
      </w:r>
      <w:r w:rsidRPr="00645DC6">
        <w:rPr>
          <w:rFonts w:hint="cs"/>
          <w:rtl/>
        </w:rPr>
        <w:t xml:space="preserve"> رضي الله عنه فدفع إليه كتاب رسول الله وأمر علي</w:t>
      </w:r>
      <w:r w:rsidR="009C0004">
        <w:rPr>
          <w:rFonts w:hint="cs"/>
          <w:rtl/>
        </w:rPr>
        <w:t>ّ</w:t>
      </w:r>
      <w:r w:rsidRPr="00645DC6">
        <w:rPr>
          <w:rFonts w:hint="cs"/>
          <w:rtl/>
        </w:rPr>
        <w:t>ا</w:t>
      </w:r>
      <w:r w:rsidR="009C0004">
        <w:rPr>
          <w:rFonts w:hint="cs"/>
          <w:rtl/>
        </w:rPr>
        <w:t>ً</w:t>
      </w:r>
      <w:r w:rsidRPr="00645DC6">
        <w:rPr>
          <w:rFonts w:hint="cs"/>
          <w:rtl/>
        </w:rPr>
        <w:t xml:space="preserve"> أن ينادي بهؤلاء الكلمات </w:t>
      </w:r>
      <w:r w:rsidR="009C0004">
        <w:rPr>
          <w:rFonts w:hint="cs"/>
          <w:rtl/>
        </w:rPr>
        <w:t>[</w:t>
      </w:r>
      <w:r w:rsidRPr="00645DC6">
        <w:rPr>
          <w:rFonts w:hint="cs"/>
          <w:rtl/>
        </w:rPr>
        <w:t>فإن</w:t>
      </w:r>
      <w:r w:rsidR="009C0004">
        <w:rPr>
          <w:rFonts w:hint="cs"/>
          <w:rtl/>
        </w:rPr>
        <w:t>َّ</w:t>
      </w:r>
      <w:r w:rsidRPr="00645DC6">
        <w:rPr>
          <w:rFonts w:hint="cs"/>
          <w:rtl/>
        </w:rPr>
        <w:t>ه لا ينبغي أن يبل</w:t>
      </w:r>
      <w:r w:rsidR="009C0004">
        <w:rPr>
          <w:rFonts w:hint="cs"/>
          <w:rtl/>
        </w:rPr>
        <w:t>ّ</w:t>
      </w:r>
      <w:r w:rsidRPr="00645DC6">
        <w:rPr>
          <w:rFonts w:hint="cs"/>
          <w:rtl/>
        </w:rPr>
        <w:t>غ عن</w:t>
      </w:r>
      <w:r w:rsidR="009C0004">
        <w:rPr>
          <w:rFonts w:hint="cs"/>
          <w:rtl/>
        </w:rPr>
        <w:t>ّ</w:t>
      </w:r>
      <w:r w:rsidRPr="00645DC6">
        <w:rPr>
          <w:rFonts w:hint="cs"/>
          <w:rtl/>
        </w:rPr>
        <w:t>ي</w:t>
      </w:r>
      <w:r w:rsidR="002D3F8C" w:rsidRPr="00645DC6">
        <w:rPr>
          <w:rFonts w:hint="cs"/>
          <w:rtl/>
        </w:rPr>
        <w:t xml:space="preserve"> إلّا </w:t>
      </w:r>
      <w:r w:rsidRPr="00645DC6">
        <w:rPr>
          <w:rFonts w:hint="cs"/>
          <w:rtl/>
        </w:rPr>
        <w:t>رجل</w:t>
      </w:r>
      <w:r w:rsidR="009C0004">
        <w:rPr>
          <w:rFonts w:hint="cs"/>
          <w:rtl/>
        </w:rPr>
        <w:t>ٌ</w:t>
      </w:r>
      <w:r w:rsidRPr="00645DC6">
        <w:rPr>
          <w:rFonts w:hint="cs"/>
          <w:rtl/>
        </w:rPr>
        <w:t xml:space="preserve"> من أهلي</w:t>
      </w:r>
      <w:r w:rsidR="00D45EE2" w:rsidRPr="00645DC6">
        <w:rPr>
          <w:rFonts w:hint="cs"/>
          <w:rtl/>
        </w:rPr>
        <w:t xml:space="preserve"> ثمَّ </w:t>
      </w:r>
      <w:r w:rsidRPr="00645DC6">
        <w:rPr>
          <w:rFonts w:hint="cs"/>
          <w:rtl/>
        </w:rPr>
        <w:t>ات</w:t>
      </w:r>
      <w:r w:rsidR="009C0004">
        <w:rPr>
          <w:rFonts w:hint="cs"/>
          <w:rtl/>
        </w:rPr>
        <w:t>َّ</w:t>
      </w:r>
      <w:r w:rsidRPr="00645DC6">
        <w:rPr>
          <w:rFonts w:hint="cs"/>
          <w:rtl/>
        </w:rPr>
        <w:t>فقا</w:t>
      </w:r>
      <w:r w:rsidR="009C0004">
        <w:rPr>
          <w:rFonts w:hint="cs"/>
          <w:rtl/>
        </w:rPr>
        <w:t>]</w:t>
      </w:r>
      <w:r w:rsidRPr="00155825">
        <w:rPr>
          <w:rStyle w:val="libFootnotenumChar"/>
          <w:rFonts w:hint="cs"/>
          <w:rtl/>
        </w:rPr>
        <w:t>(1)</w:t>
      </w:r>
      <w:r w:rsidRPr="00645DC6">
        <w:rPr>
          <w:rFonts w:hint="cs"/>
          <w:rtl/>
        </w:rPr>
        <w:t xml:space="preserve"> فانطلقا فقام علي</w:t>
      </w:r>
      <w:r w:rsidR="009C0004">
        <w:rPr>
          <w:rFonts w:hint="cs"/>
          <w:rtl/>
        </w:rPr>
        <w:t>ٌّ</w:t>
      </w:r>
      <w:r w:rsidRPr="00645DC6">
        <w:rPr>
          <w:rFonts w:hint="cs"/>
          <w:rtl/>
        </w:rPr>
        <w:t xml:space="preserve"> أيام التشريق ينادي</w:t>
      </w:r>
      <w:r w:rsidR="002A5C48" w:rsidRPr="00645DC6">
        <w:rPr>
          <w:rFonts w:hint="cs"/>
          <w:rtl/>
        </w:rPr>
        <w:t>:</w:t>
      </w:r>
      <w:r w:rsidRPr="00645DC6">
        <w:rPr>
          <w:rFonts w:hint="cs"/>
          <w:rtl/>
        </w:rPr>
        <w:t xml:space="preserve"> ذم</w:t>
      </w:r>
      <w:r w:rsidR="009C0004">
        <w:rPr>
          <w:rFonts w:hint="cs"/>
          <w:rtl/>
        </w:rPr>
        <w:t>ّ</w:t>
      </w:r>
      <w:r w:rsidRPr="00645DC6">
        <w:rPr>
          <w:rFonts w:hint="cs"/>
          <w:rtl/>
        </w:rPr>
        <w:t>ة الله ورسوله برية</w:t>
      </w:r>
      <w:r w:rsidR="009C0004">
        <w:rPr>
          <w:rFonts w:hint="cs"/>
          <w:rtl/>
        </w:rPr>
        <w:t>ٌ</w:t>
      </w:r>
      <w:r w:rsidRPr="00645DC6">
        <w:rPr>
          <w:rFonts w:hint="cs"/>
          <w:rtl/>
        </w:rPr>
        <w:t xml:space="preserve"> عن كل</w:t>
      </w:r>
      <w:r w:rsidR="009C0004">
        <w:rPr>
          <w:rFonts w:hint="cs"/>
          <w:rtl/>
        </w:rPr>
        <w:t>ِّ</w:t>
      </w:r>
      <w:r w:rsidRPr="00645DC6">
        <w:rPr>
          <w:rFonts w:hint="cs"/>
          <w:rtl/>
        </w:rPr>
        <w:t xml:space="preserve"> مشرك. الحديث. </w:t>
      </w:r>
    </w:p>
    <w:p w:rsidR="001908EB" w:rsidRDefault="0026644B" w:rsidP="009C0004">
      <w:pPr>
        <w:pStyle w:val="libNormal"/>
        <w:rPr>
          <w:rtl/>
        </w:rPr>
      </w:pPr>
      <w:r w:rsidRPr="00AB7B7C">
        <w:rPr>
          <w:rFonts w:hint="cs"/>
          <w:rtl/>
        </w:rPr>
        <w:t>أخرجه الترمذي في جامعه 2 ص 135</w:t>
      </w:r>
      <w:r w:rsidR="002A5C48">
        <w:rPr>
          <w:rFonts w:hint="cs"/>
          <w:rtl/>
        </w:rPr>
        <w:t>،</w:t>
      </w:r>
      <w:r w:rsidRPr="00AB7B7C">
        <w:rPr>
          <w:rFonts w:hint="cs"/>
          <w:rtl/>
        </w:rPr>
        <w:t xml:space="preserve"> والبيهقي في سننه 9</w:t>
      </w:r>
      <w:r w:rsidR="002A5C48">
        <w:rPr>
          <w:rFonts w:hint="cs"/>
          <w:rtl/>
        </w:rPr>
        <w:t>:</w:t>
      </w:r>
      <w:r w:rsidRPr="00AB7B7C">
        <w:rPr>
          <w:rFonts w:hint="cs"/>
          <w:rtl/>
        </w:rPr>
        <w:t xml:space="preserve"> 224</w:t>
      </w:r>
      <w:r w:rsidR="002A5C48">
        <w:rPr>
          <w:rFonts w:hint="cs"/>
          <w:rtl/>
        </w:rPr>
        <w:t>،</w:t>
      </w:r>
      <w:r w:rsidRPr="00AB7B7C">
        <w:rPr>
          <w:rFonts w:hint="cs"/>
          <w:rtl/>
        </w:rPr>
        <w:t xml:space="preserve"> والخوارزمي في المناقب ص 99</w:t>
      </w:r>
      <w:r w:rsidR="002A5C48">
        <w:rPr>
          <w:rFonts w:hint="cs"/>
          <w:rtl/>
        </w:rPr>
        <w:t>،</w:t>
      </w:r>
      <w:r w:rsidRPr="00AB7B7C">
        <w:rPr>
          <w:rFonts w:hint="cs"/>
          <w:rtl/>
        </w:rPr>
        <w:t xml:space="preserve"> وابن طلحة في مطالب السئول ص 17</w:t>
      </w:r>
      <w:r w:rsidR="002A5C48">
        <w:rPr>
          <w:rFonts w:hint="cs"/>
          <w:rtl/>
        </w:rPr>
        <w:t>،</w:t>
      </w:r>
      <w:r w:rsidRPr="00AB7B7C">
        <w:rPr>
          <w:rFonts w:hint="cs"/>
          <w:rtl/>
        </w:rPr>
        <w:t xml:space="preserve"> والشوكاني في تفسيره 2 ص 319</w:t>
      </w:r>
      <w:r w:rsidR="00292711">
        <w:rPr>
          <w:rFonts w:hint="cs"/>
          <w:rtl/>
        </w:rPr>
        <w:t xml:space="preserve"> نقلاً </w:t>
      </w:r>
      <w:r w:rsidRPr="00AB7B7C">
        <w:rPr>
          <w:rFonts w:hint="cs"/>
          <w:rtl/>
        </w:rPr>
        <w:t>عن الترمذي وابن أبي حاتم والحاكم وابن مردويه والبيهقي بلفظ أخصر</w:t>
      </w:r>
      <w:r w:rsidR="002A5C48">
        <w:rPr>
          <w:rFonts w:hint="cs"/>
          <w:rtl/>
        </w:rPr>
        <w:t>،</w:t>
      </w:r>
      <w:r w:rsidRPr="00AB7B7C">
        <w:rPr>
          <w:rFonts w:hint="cs"/>
          <w:rtl/>
        </w:rPr>
        <w:t xml:space="preserve"> وأشار إليه ابن حجر في فتح الباري 8 ص 256. </w:t>
      </w:r>
    </w:p>
    <w:p w:rsidR="001908EB" w:rsidRPr="00FE66E0" w:rsidRDefault="0026644B" w:rsidP="00FE66E0">
      <w:pPr>
        <w:pStyle w:val="libNormal"/>
        <w:rPr>
          <w:rtl/>
        </w:rPr>
      </w:pPr>
      <w:r w:rsidRPr="00AB7B7C">
        <w:rPr>
          <w:rFonts w:hint="cs"/>
          <w:rtl/>
        </w:rPr>
        <w:t>صورة</w:t>
      </w:r>
      <w:r w:rsidR="009C0004">
        <w:rPr>
          <w:rFonts w:hint="cs"/>
          <w:rtl/>
        </w:rPr>
        <w:t>ٌ</w:t>
      </w:r>
      <w:r w:rsidRPr="00AB7B7C">
        <w:rPr>
          <w:rFonts w:hint="cs"/>
          <w:rtl/>
        </w:rPr>
        <w:t xml:space="preserve"> أ</w:t>
      </w:r>
      <w:r w:rsidR="009C0004">
        <w:rPr>
          <w:rFonts w:hint="cs"/>
          <w:rtl/>
        </w:rPr>
        <w:t>ُ</w:t>
      </w:r>
      <w:r w:rsidRPr="00AB7B7C">
        <w:rPr>
          <w:rFonts w:hint="cs"/>
          <w:rtl/>
        </w:rPr>
        <w:t>خرى من لفظ ابن عب</w:t>
      </w:r>
      <w:r w:rsidR="009C0004">
        <w:rPr>
          <w:rFonts w:hint="cs"/>
          <w:rtl/>
        </w:rPr>
        <w:t>ّ</w:t>
      </w:r>
      <w:r w:rsidRPr="00AB7B7C">
        <w:rPr>
          <w:rFonts w:hint="cs"/>
          <w:rtl/>
        </w:rPr>
        <w:t>اس</w:t>
      </w:r>
      <w:r w:rsidR="002A5C48">
        <w:rPr>
          <w:rFonts w:hint="cs"/>
          <w:rtl/>
        </w:rPr>
        <w:t>:</w:t>
      </w:r>
    </w:p>
    <w:p w:rsidR="0026644B" w:rsidRPr="00AB7B7C" w:rsidRDefault="0026644B" w:rsidP="00FE66E0">
      <w:pPr>
        <w:pStyle w:val="libNormal"/>
        <w:rPr>
          <w:rtl/>
        </w:rPr>
      </w:pPr>
      <w:r w:rsidRPr="00AB7B7C">
        <w:rPr>
          <w:rFonts w:hint="cs"/>
          <w:rtl/>
        </w:rPr>
        <w:t>قال</w:t>
      </w:r>
      <w:r w:rsidR="002A5C48">
        <w:rPr>
          <w:rFonts w:hint="cs"/>
          <w:rtl/>
        </w:rPr>
        <w:t>:</w:t>
      </w:r>
      <w:r w:rsidRPr="00AB7B7C">
        <w:rPr>
          <w:rFonts w:hint="cs"/>
          <w:rtl/>
        </w:rPr>
        <w:t xml:space="preserve"> إن</w:t>
      </w:r>
      <w:r w:rsidR="009C0004">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بعث أبا بكر ببراءة</w:t>
      </w:r>
      <w:r w:rsidR="00D45EE2">
        <w:rPr>
          <w:rFonts w:hint="cs"/>
          <w:rtl/>
        </w:rPr>
        <w:t xml:space="preserve"> ثمَّ </w:t>
      </w:r>
      <w:r w:rsidRPr="00AB7B7C">
        <w:rPr>
          <w:rFonts w:hint="cs"/>
          <w:rtl/>
        </w:rPr>
        <w:t>أتبعه علي</w:t>
      </w:r>
      <w:r w:rsidR="009C0004">
        <w:rPr>
          <w:rFonts w:hint="cs"/>
          <w:rtl/>
        </w:rPr>
        <w:t>ّ</w:t>
      </w:r>
      <w:r w:rsidRPr="00AB7B7C">
        <w:rPr>
          <w:rFonts w:hint="cs"/>
          <w:rtl/>
        </w:rPr>
        <w:t>ا</w:t>
      </w:r>
      <w:r w:rsidR="009C0004">
        <w:rPr>
          <w:rFonts w:hint="cs"/>
          <w:rtl/>
        </w:rPr>
        <w:t>ً</w:t>
      </w:r>
      <w:r w:rsidRPr="00AB7B7C">
        <w:rPr>
          <w:rFonts w:hint="cs"/>
          <w:rtl/>
        </w:rPr>
        <w:t xml:space="preserve"> فأخذها منه فقال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 xml:space="preserve">لا يوجد ما بين القوسين في بعض المصادر. </w:t>
      </w:r>
    </w:p>
    <w:p w:rsidR="0026644B" w:rsidRPr="007B368A" w:rsidRDefault="0026644B" w:rsidP="0026644B">
      <w:pPr>
        <w:pStyle w:val="libNormal"/>
      </w:pPr>
      <w:r>
        <w:rPr>
          <w:rFonts w:hint="cs"/>
          <w:rtl/>
        </w:rPr>
        <w:br w:type="page"/>
      </w:r>
    </w:p>
    <w:p w:rsidR="004B0317" w:rsidRDefault="0026644B" w:rsidP="00FE66E0">
      <w:pPr>
        <w:pStyle w:val="libNormal"/>
        <w:rPr>
          <w:rtl/>
        </w:rPr>
      </w:pPr>
      <w:r w:rsidRPr="00AB7B7C">
        <w:rPr>
          <w:rFonts w:hint="cs"/>
          <w:rtl/>
        </w:rPr>
        <w:lastRenderedPageBreak/>
        <w:t>أبو بكر رضي الله عنه</w:t>
      </w:r>
      <w:r w:rsidR="002A5C48">
        <w:rPr>
          <w:rFonts w:hint="cs"/>
          <w:rtl/>
        </w:rPr>
        <w:t>:</w:t>
      </w:r>
      <w:r w:rsidRPr="00AB7B7C">
        <w:rPr>
          <w:rFonts w:hint="cs"/>
          <w:rtl/>
        </w:rPr>
        <w:t xml:space="preserve"> يا رسول الله حدث في</w:t>
      </w:r>
      <w:r w:rsidR="004B0317">
        <w:rPr>
          <w:rFonts w:hint="cs"/>
          <w:rtl/>
        </w:rPr>
        <w:t>َّ</w:t>
      </w:r>
      <w:r w:rsidRPr="00AB7B7C">
        <w:rPr>
          <w:rFonts w:hint="cs"/>
          <w:rtl/>
        </w:rPr>
        <w:t xml:space="preserve"> شيئ</w:t>
      </w:r>
      <w:r w:rsidR="00E7610E">
        <w:rPr>
          <w:rFonts w:hint="cs"/>
          <w:rtl/>
        </w:rPr>
        <w:t>؟</w:t>
      </w:r>
      <w:r w:rsidRPr="00AB7B7C">
        <w:rPr>
          <w:rFonts w:hint="cs"/>
          <w:rtl/>
        </w:rPr>
        <w:t xml:space="preserve"> قال</w:t>
      </w:r>
      <w:r w:rsidR="002A5C48">
        <w:rPr>
          <w:rFonts w:hint="cs"/>
          <w:rtl/>
        </w:rPr>
        <w:t>:</w:t>
      </w:r>
      <w:r w:rsidRPr="00AB7B7C">
        <w:rPr>
          <w:rFonts w:hint="cs"/>
          <w:rtl/>
        </w:rPr>
        <w:t xml:space="preserve"> لا. أنت صاحبي في الغار وعلى الحوض</w:t>
      </w:r>
      <w:r w:rsidR="002A5C48">
        <w:rPr>
          <w:rFonts w:hint="cs"/>
          <w:rtl/>
        </w:rPr>
        <w:t>،</w:t>
      </w:r>
      <w:r w:rsidRPr="00AB7B7C">
        <w:rPr>
          <w:rFonts w:hint="cs"/>
          <w:rtl/>
        </w:rPr>
        <w:t xml:space="preserve"> ولا يؤد</w:t>
      </w:r>
      <w:r w:rsidR="004B0317">
        <w:rPr>
          <w:rFonts w:hint="cs"/>
          <w:rtl/>
        </w:rPr>
        <w:t>ّ</w:t>
      </w:r>
      <w:r w:rsidRPr="00AB7B7C">
        <w:rPr>
          <w:rFonts w:hint="cs"/>
          <w:rtl/>
        </w:rPr>
        <w:t>ي عن</w:t>
      </w:r>
      <w:r w:rsidR="004B0317">
        <w:rPr>
          <w:rFonts w:hint="cs"/>
          <w:rtl/>
        </w:rPr>
        <w:t>ّ</w:t>
      </w:r>
      <w:r w:rsidRPr="00AB7B7C">
        <w:rPr>
          <w:rFonts w:hint="cs"/>
          <w:rtl/>
        </w:rPr>
        <w:t>ي</w:t>
      </w:r>
      <w:r w:rsidR="002D3F8C">
        <w:rPr>
          <w:rFonts w:hint="cs"/>
          <w:rtl/>
        </w:rPr>
        <w:t xml:space="preserve"> إلّا </w:t>
      </w:r>
      <w:r w:rsidRPr="00AB7B7C">
        <w:rPr>
          <w:rFonts w:hint="cs"/>
          <w:rtl/>
        </w:rPr>
        <w:t>أنا أو علي</w:t>
      </w:r>
      <w:r w:rsidR="004B0317">
        <w:rPr>
          <w:rFonts w:hint="cs"/>
          <w:rtl/>
        </w:rPr>
        <w:t>ٌّ</w:t>
      </w:r>
      <w:r w:rsidRPr="00AB7B7C">
        <w:rPr>
          <w:rFonts w:hint="cs"/>
          <w:rtl/>
        </w:rPr>
        <w:t xml:space="preserve">. الحديث. </w:t>
      </w:r>
    </w:p>
    <w:p w:rsidR="001908EB" w:rsidRDefault="0026644B" w:rsidP="00FE66E0">
      <w:pPr>
        <w:pStyle w:val="libNormal"/>
        <w:rPr>
          <w:rtl/>
        </w:rPr>
      </w:pPr>
      <w:r w:rsidRPr="00AB7B7C">
        <w:rPr>
          <w:rFonts w:hint="cs"/>
          <w:rtl/>
        </w:rPr>
        <w:t xml:space="preserve">أخرجه الطبري في تفسيره ج 10 ص 46. </w:t>
      </w:r>
    </w:p>
    <w:p w:rsidR="001908EB" w:rsidRPr="00FE66E0" w:rsidRDefault="0026644B" w:rsidP="00FE66E0">
      <w:pPr>
        <w:pStyle w:val="libNormal"/>
        <w:rPr>
          <w:rtl/>
        </w:rPr>
      </w:pPr>
      <w:r w:rsidRPr="00AB7B7C">
        <w:rPr>
          <w:rFonts w:hint="cs"/>
          <w:rtl/>
        </w:rPr>
        <w:t>حديث آخر عن ابن عب</w:t>
      </w:r>
      <w:r w:rsidR="004B0317">
        <w:rPr>
          <w:rFonts w:hint="cs"/>
          <w:rtl/>
        </w:rPr>
        <w:t>ّ</w:t>
      </w:r>
      <w:r w:rsidRPr="00AB7B7C">
        <w:rPr>
          <w:rFonts w:hint="cs"/>
          <w:rtl/>
        </w:rPr>
        <w:t>اس</w:t>
      </w:r>
      <w:r w:rsidR="002A5C48">
        <w:rPr>
          <w:rFonts w:hint="cs"/>
          <w:rtl/>
        </w:rPr>
        <w:t>:</w:t>
      </w:r>
    </w:p>
    <w:p w:rsidR="001908EB" w:rsidRDefault="0026644B" w:rsidP="00FE66E0">
      <w:pPr>
        <w:pStyle w:val="libNormal"/>
        <w:rPr>
          <w:rtl/>
        </w:rPr>
      </w:pPr>
      <w:r w:rsidRPr="00AB7B7C">
        <w:rPr>
          <w:rFonts w:hint="cs"/>
          <w:rtl/>
        </w:rPr>
        <w:t>قال في حديث طويل عد</w:t>
      </w:r>
      <w:r w:rsidR="004B0317">
        <w:rPr>
          <w:rFonts w:hint="cs"/>
          <w:rtl/>
        </w:rPr>
        <w:t>ِّ</w:t>
      </w:r>
      <w:r w:rsidRPr="00AB7B7C">
        <w:rPr>
          <w:rFonts w:hint="cs"/>
          <w:rtl/>
        </w:rPr>
        <w:t xml:space="preserve"> فيه جملة</w:t>
      </w:r>
      <w:r w:rsidR="004B0317">
        <w:rPr>
          <w:rFonts w:hint="cs"/>
          <w:rtl/>
        </w:rPr>
        <w:t>ً</w:t>
      </w:r>
      <w:r w:rsidRPr="00AB7B7C">
        <w:rPr>
          <w:rFonts w:hint="cs"/>
          <w:rtl/>
        </w:rPr>
        <w:t xml:space="preserve"> من فضايل مولانا أمير المؤمنين عليه السلام</w:t>
      </w:r>
      <w:r w:rsidR="00526177">
        <w:rPr>
          <w:rFonts w:hint="cs"/>
          <w:rtl/>
        </w:rPr>
        <w:t xml:space="preserve"> ممّا </w:t>
      </w:r>
      <w:r w:rsidRPr="00AB7B7C">
        <w:rPr>
          <w:rFonts w:hint="cs"/>
          <w:rtl/>
        </w:rPr>
        <w:t>تسالمت الأ</w:t>
      </w:r>
      <w:r w:rsidR="004B0317">
        <w:rPr>
          <w:rFonts w:hint="cs"/>
          <w:rtl/>
        </w:rPr>
        <w:t>ُ</w:t>
      </w:r>
      <w:r w:rsidRPr="00AB7B7C">
        <w:rPr>
          <w:rFonts w:hint="cs"/>
          <w:rtl/>
        </w:rPr>
        <w:t>م</w:t>
      </w:r>
      <w:r w:rsidR="004B0317">
        <w:rPr>
          <w:rFonts w:hint="cs"/>
          <w:rtl/>
        </w:rPr>
        <w:t>َّ</w:t>
      </w:r>
      <w:r w:rsidRPr="00AB7B7C">
        <w:rPr>
          <w:rFonts w:hint="cs"/>
          <w:rtl/>
        </w:rPr>
        <w:t>ة عليه</w:t>
      </w:r>
      <w:r w:rsidR="002A5C48">
        <w:rPr>
          <w:rFonts w:hint="cs"/>
          <w:rtl/>
        </w:rPr>
        <w:t>:</w:t>
      </w:r>
      <w:r w:rsidRPr="00AB7B7C">
        <w:rPr>
          <w:rFonts w:hint="cs"/>
          <w:rtl/>
        </w:rPr>
        <w:t xml:space="preserve"> بعث رسول الله </w:t>
      </w:r>
      <w:r w:rsidR="00BB645F">
        <w:rPr>
          <w:rFonts w:hint="cs"/>
          <w:rtl/>
        </w:rPr>
        <w:t>صلّى الله عليه وسلّم</w:t>
      </w:r>
      <w:r w:rsidRPr="00AB7B7C">
        <w:rPr>
          <w:rFonts w:hint="cs"/>
          <w:rtl/>
        </w:rPr>
        <w:t xml:space="preserve"> فلانا</w:t>
      </w:r>
      <w:r w:rsidR="004B0317">
        <w:rPr>
          <w:rFonts w:hint="cs"/>
          <w:rtl/>
        </w:rPr>
        <w:t>ً</w:t>
      </w:r>
      <w:r w:rsidRPr="00AB7B7C">
        <w:rPr>
          <w:rFonts w:hint="cs"/>
          <w:rtl/>
        </w:rPr>
        <w:t xml:space="preserve"> بسورة التوبة فبعث علي</w:t>
      </w:r>
      <w:r w:rsidR="004B0317">
        <w:rPr>
          <w:rFonts w:hint="cs"/>
          <w:rtl/>
        </w:rPr>
        <w:t>ّ</w:t>
      </w:r>
      <w:r w:rsidRPr="00AB7B7C">
        <w:rPr>
          <w:rFonts w:hint="cs"/>
          <w:rtl/>
        </w:rPr>
        <w:t>ا</w:t>
      </w:r>
      <w:r w:rsidR="004B0317">
        <w:rPr>
          <w:rFonts w:hint="cs"/>
          <w:rtl/>
        </w:rPr>
        <w:t>ً</w:t>
      </w:r>
      <w:r w:rsidRPr="00AB7B7C">
        <w:rPr>
          <w:rFonts w:hint="cs"/>
          <w:rtl/>
        </w:rPr>
        <w:t xml:space="preserve"> خلفه فأخذها منه وقال</w:t>
      </w:r>
      <w:r w:rsidR="002A5C48">
        <w:rPr>
          <w:rFonts w:hint="cs"/>
          <w:rtl/>
        </w:rPr>
        <w:t>:</w:t>
      </w:r>
      <w:r w:rsidRPr="00AB7B7C">
        <w:rPr>
          <w:rFonts w:hint="cs"/>
          <w:rtl/>
        </w:rPr>
        <w:t xml:space="preserve"> لا يذهب بها</w:t>
      </w:r>
      <w:r w:rsidR="002D3F8C">
        <w:rPr>
          <w:rFonts w:hint="cs"/>
          <w:rtl/>
        </w:rPr>
        <w:t xml:space="preserve"> إلّا </w:t>
      </w:r>
      <w:r w:rsidRPr="00AB7B7C">
        <w:rPr>
          <w:rFonts w:hint="cs"/>
          <w:rtl/>
        </w:rPr>
        <w:t>رجل</w:t>
      </w:r>
      <w:r w:rsidR="004B0317">
        <w:rPr>
          <w:rFonts w:hint="cs"/>
          <w:rtl/>
        </w:rPr>
        <w:t>ٌ</w:t>
      </w:r>
      <w:r w:rsidRPr="00AB7B7C">
        <w:rPr>
          <w:rFonts w:hint="cs"/>
          <w:rtl/>
        </w:rPr>
        <w:t xml:space="preserve"> هو من</w:t>
      </w:r>
      <w:r w:rsidR="004B0317">
        <w:rPr>
          <w:rFonts w:hint="cs"/>
          <w:rtl/>
        </w:rPr>
        <w:t>ّ</w:t>
      </w:r>
      <w:r w:rsidRPr="00AB7B7C">
        <w:rPr>
          <w:rFonts w:hint="cs"/>
          <w:rtl/>
        </w:rPr>
        <w:t xml:space="preserve">ي وأنا منه. </w:t>
      </w:r>
    </w:p>
    <w:p w:rsidR="001908EB" w:rsidRDefault="0026644B" w:rsidP="00FE66E0">
      <w:pPr>
        <w:pStyle w:val="libNormal"/>
        <w:rPr>
          <w:rtl/>
        </w:rPr>
      </w:pPr>
      <w:r w:rsidRPr="00AB7B7C">
        <w:rPr>
          <w:rFonts w:hint="cs"/>
          <w:rtl/>
        </w:rPr>
        <w:t>وحديث ابن عباس هذا أخرجه كثيرون من أئم</w:t>
      </w:r>
      <w:r w:rsidR="004B0317">
        <w:rPr>
          <w:rFonts w:hint="cs"/>
          <w:rtl/>
        </w:rPr>
        <w:t>َّ</w:t>
      </w:r>
      <w:r w:rsidRPr="00AB7B7C">
        <w:rPr>
          <w:rFonts w:hint="cs"/>
          <w:rtl/>
        </w:rPr>
        <w:t>ة الحديث وحف</w:t>
      </w:r>
      <w:r w:rsidR="004B0317">
        <w:rPr>
          <w:rFonts w:hint="cs"/>
          <w:rtl/>
        </w:rPr>
        <w:t>ّ</w:t>
      </w:r>
      <w:r w:rsidRPr="00AB7B7C">
        <w:rPr>
          <w:rFonts w:hint="cs"/>
          <w:rtl/>
        </w:rPr>
        <w:t>اظه في المسانيد بإسناد صحيح رجاله كل</w:t>
      </w:r>
      <w:r w:rsidR="004B0317">
        <w:rPr>
          <w:rFonts w:hint="cs"/>
          <w:rtl/>
        </w:rPr>
        <w:t>ّ</w:t>
      </w:r>
      <w:r w:rsidRPr="00AB7B7C">
        <w:rPr>
          <w:rFonts w:hint="cs"/>
          <w:rtl/>
        </w:rPr>
        <w:t>هم ثقات مصر</w:t>
      </w:r>
      <w:r w:rsidR="004B0317">
        <w:rPr>
          <w:rFonts w:hint="cs"/>
          <w:rtl/>
        </w:rPr>
        <w:t>ِّ</w:t>
      </w:r>
      <w:r w:rsidRPr="00AB7B7C">
        <w:rPr>
          <w:rFonts w:hint="cs"/>
          <w:rtl/>
        </w:rPr>
        <w:t>حين بصح</w:t>
      </w:r>
      <w:r w:rsidR="004B0317">
        <w:rPr>
          <w:rFonts w:hint="cs"/>
          <w:rtl/>
        </w:rPr>
        <w:t>َّ</w:t>
      </w:r>
      <w:r w:rsidRPr="00AB7B7C">
        <w:rPr>
          <w:rFonts w:hint="cs"/>
          <w:rtl/>
        </w:rPr>
        <w:t>ته وثقة رجاله</w:t>
      </w:r>
      <w:r w:rsidR="002A5C48">
        <w:rPr>
          <w:rFonts w:hint="cs"/>
          <w:rtl/>
        </w:rPr>
        <w:t>،</w:t>
      </w:r>
      <w:r w:rsidRPr="00AB7B7C">
        <w:rPr>
          <w:rFonts w:hint="cs"/>
          <w:rtl/>
        </w:rPr>
        <w:t xml:space="preserve"> أسلفناه في الجزء الأو</w:t>
      </w:r>
      <w:r w:rsidR="004B0317">
        <w:rPr>
          <w:rFonts w:hint="cs"/>
          <w:rtl/>
        </w:rPr>
        <w:t>ّ</w:t>
      </w:r>
      <w:r w:rsidRPr="00AB7B7C">
        <w:rPr>
          <w:rFonts w:hint="cs"/>
          <w:rtl/>
        </w:rPr>
        <w:t>ل ص 49</w:t>
      </w:r>
      <w:r w:rsidR="00155825">
        <w:rPr>
          <w:rFonts w:hint="cs"/>
          <w:rtl/>
        </w:rPr>
        <w:t xml:space="preserve"> - </w:t>
      </w:r>
      <w:r w:rsidRPr="00AB7B7C">
        <w:rPr>
          <w:rFonts w:hint="cs"/>
          <w:rtl/>
        </w:rPr>
        <w:t>51 ومر</w:t>
      </w:r>
      <w:r w:rsidR="004B0317">
        <w:rPr>
          <w:rFonts w:hint="cs"/>
          <w:rtl/>
        </w:rPr>
        <w:t>ّ</w:t>
      </w:r>
      <w:r w:rsidRPr="00AB7B7C">
        <w:rPr>
          <w:rFonts w:hint="cs"/>
          <w:rtl/>
        </w:rPr>
        <w:t xml:space="preserve"> الكلام حوله في الجزء الثالث ص 195</w:t>
      </w:r>
      <w:r w:rsidR="00155825">
        <w:rPr>
          <w:rFonts w:hint="cs"/>
          <w:rtl/>
        </w:rPr>
        <w:t xml:space="preserve"> - </w:t>
      </w:r>
      <w:r w:rsidRPr="00AB7B7C">
        <w:rPr>
          <w:rFonts w:hint="cs"/>
          <w:rtl/>
        </w:rPr>
        <w:t xml:space="preserve">217. </w:t>
      </w:r>
    </w:p>
    <w:p w:rsidR="001908EB" w:rsidRDefault="0026644B" w:rsidP="00FE66E0">
      <w:pPr>
        <w:pStyle w:val="libNormal"/>
        <w:rPr>
          <w:rtl/>
        </w:rPr>
      </w:pPr>
      <w:r w:rsidRPr="00AB7B7C">
        <w:rPr>
          <w:rFonts w:hint="cs"/>
          <w:rtl/>
        </w:rPr>
        <w:t>حديث آخر عن ابن عب</w:t>
      </w:r>
      <w:r w:rsidR="004B0317">
        <w:rPr>
          <w:rFonts w:hint="cs"/>
          <w:rtl/>
        </w:rPr>
        <w:t>ّ</w:t>
      </w:r>
      <w:r w:rsidRPr="00AB7B7C">
        <w:rPr>
          <w:rFonts w:hint="cs"/>
          <w:rtl/>
        </w:rPr>
        <w:t>اس</w:t>
      </w:r>
      <w:r w:rsidR="002A5C48">
        <w:rPr>
          <w:rFonts w:hint="cs"/>
          <w:rtl/>
        </w:rPr>
        <w:t>:</w:t>
      </w:r>
    </w:p>
    <w:p w:rsidR="001908EB" w:rsidRDefault="0026644B" w:rsidP="004B0317">
      <w:pPr>
        <w:pStyle w:val="libNormal"/>
        <w:rPr>
          <w:rtl/>
        </w:rPr>
      </w:pPr>
      <w:r w:rsidRPr="00AB7B7C">
        <w:rPr>
          <w:rFonts w:hint="cs"/>
          <w:rtl/>
        </w:rPr>
        <w:t xml:space="preserve">أخرج </w:t>
      </w:r>
      <w:r w:rsidR="004B0317">
        <w:rPr>
          <w:rFonts w:hint="cs"/>
          <w:rtl/>
        </w:rPr>
        <w:t>إ</w:t>
      </w:r>
      <w:r w:rsidRPr="00AB7B7C">
        <w:rPr>
          <w:rFonts w:hint="cs"/>
          <w:rtl/>
        </w:rPr>
        <w:t>بن عساكر بإسناده من طريق الحافظ عبد الرز</w:t>
      </w:r>
      <w:r w:rsidR="004B0317">
        <w:rPr>
          <w:rFonts w:hint="cs"/>
          <w:rtl/>
        </w:rPr>
        <w:t>ّ</w:t>
      </w:r>
      <w:r w:rsidRPr="00AB7B7C">
        <w:rPr>
          <w:rFonts w:hint="cs"/>
          <w:rtl/>
        </w:rPr>
        <w:t>اق عن ابن عب</w:t>
      </w:r>
      <w:r w:rsidR="004B0317">
        <w:rPr>
          <w:rFonts w:hint="cs"/>
          <w:rtl/>
        </w:rPr>
        <w:t>ّ</w:t>
      </w:r>
      <w:r w:rsidRPr="00AB7B7C">
        <w:rPr>
          <w:rFonts w:hint="cs"/>
          <w:rtl/>
        </w:rPr>
        <w:t>اس قال</w:t>
      </w:r>
      <w:r w:rsidR="002A5C48">
        <w:rPr>
          <w:rFonts w:hint="cs"/>
          <w:rtl/>
        </w:rPr>
        <w:t>:</w:t>
      </w:r>
      <w:r w:rsidRPr="00AB7B7C">
        <w:rPr>
          <w:rFonts w:hint="cs"/>
          <w:rtl/>
        </w:rPr>
        <w:t xml:space="preserve"> مشيت وعمر بن الخطاب في بعض أزق</w:t>
      </w:r>
      <w:r w:rsidR="004B0317">
        <w:rPr>
          <w:rFonts w:hint="cs"/>
          <w:rtl/>
        </w:rPr>
        <w:t>َّ</w:t>
      </w:r>
      <w:r w:rsidRPr="00AB7B7C">
        <w:rPr>
          <w:rFonts w:hint="cs"/>
          <w:rtl/>
        </w:rPr>
        <w:t>ة المدينة فقال</w:t>
      </w:r>
      <w:r w:rsidR="002A5C48">
        <w:rPr>
          <w:rFonts w:hint="cs"/>
          <w:rtl/>
        </w:rPr>
        <w:t>:</w:t>
      </w:r>
      <w:r w:rsidRPr="00AB7B7C">
        <w:rPr>
          <w:rFonts w:hint="cs"/>
          <w:rtl/>
        </w:rPr>
        <w:t xml:space="preserve"> يا بن عباس أظن</w:t>
      </w:r>
      <w:r w:rsidR="004B0317">
        <w:rPr>
          <w:rFonts w:hint="cs"/>
          <w:rtl/>
        </w:rPr>
        <w:t>َّ</w:t>
      </w:r>
      <w:r w:rsidRPr="00AB7B7C">
        <w:rPr>
          <w:rFonts w:hint="cs"/>
          <w:rtl/>
        </w:rPr>
        <w:t xml:space="preserve"> القوم استصغروا صاحبكم إذ لم يول</w:t>
      </w:r>
      <w:r w:rsidR="004B0317">
        <w:rPr>
          <w:rFonts w:hint="cs"/>
          <w:rtl/>
        </w:rPr>
        <w:t>ّ</w:t>
      </w:r>
      <w:r w:rsidRPr="00AB7B7C">
        <w:rPr>
          <w:rFonts w:hint="cs"/>
          <w:rtl/>
        </w:rPr>
        <w:t>وه أ</w:t>
      </w:r>
      <w:r w:rsidR="004B0317">
        <w:rPr>
          <w:rFonts w:hint="cs"/>
          <w:rtl/>
        </w:rPr>
        <w:t>ُ</w:t>
      </w:r>
      <w:r w:rsidRPr="00AB7B7C">
        <w:rPr>
          <w:rFonts w:hint="cs"/>
          <w:rtl/>
        </w:rPr>
        <w:t>موركم. فقلت</w:t>
      </w:r>
      <w:r w:rsidR="002A5C48">
        <w:rPr>
          <w:rFonts w:hint="cs"/>
          <w:rtl/>
        </w:rPr>
        <w:t>:</w:t>
      </w:r>
      <w:r w:rsidRPr="00AB7B7C">
        <w:rPr>
          <w:rFonts w:hint="cs"/>
          <w:rtl/>
        </w:rPr>
        <w:t xml:space="preserve"> والله ما استصغره رسول الله </w:t>
      </w:r>
      <w:r w:rsidR="00BB645F">
        <w:rPr>
          <w:rFonts w:hint="cs"/>
          <w:rtl/>
        </w:rPr>
        <w:t>صلّى الله عليه وسلّم</w:t>
      </w:r>
      <w:r w:rsidRPr="00AB7B7C">
        <w:rPr>
          <w:rFonts w:hint="cs"/>
          <w:rtl/>
        </w:rPr>
        <w:t xml:space="preserve"> إذ اختاره لسورة براءة يقرأها على أهل مك</w:t>
      </w:r>
      <w:r w:rsidR="004B0317">
        <w:rPr>
          <w:rFonts w:hint="cs"/>
          <w:rtl/>
        </w:rPr>
        <w:t>ّ</w:t>
      </w:r>
      <w:r w:rsidRPr="00AB7B7C">
        <w:rPr>
          <w:rFonts w:hint="cs"/>
          <w:rtl/>
        </w:rPr>
        <w:t>ة. فقال لي</w:t>
      </w:r>
      <w:r w:rsidR="002A5C48">
        <w:rPr>
          <w:rFonts w:hint="cs"/>
          <w:rtl/>
        </w:rPr>
        <w:t>:</w:t>
      </w:r>
      <w:r w:rsidRPr="00AB7B7C">
        <w:rPr>
          <w:rFonts w:hint="cs"/>
          <w:rtl/>
        </w:rPr>
        <w:t xml:space="preserve"> الصواب تقول والله لسمعت رسول الله </w:t>
      </w:r>
      <w:r w:rsidR="00BB645F">
        <w:rPr>
          <w:rFonts w:hint="cs"/>
          <w:rtl/>
        </w:rPr>
        <w:t>صلّى الله عليه وسلّم</w:t>
      </w:r>
      <w:r w:rsidRPr="00AB7B7C">
        <w:rPr>
          <w:rFonts w:hint="cs"/>
          <w:rtl/>
        </w:rPr>
        <w:t xml:space="preserve"> يقول</w:t>
      </w:r>
      <w:r w:rsidR="002A5C48">
        <w:rPr>
          <w:rFonts w:hint="cs"/>
          <w:rtl/>
        </w:rPr>
        <w:t>:</w:t>
      </w:r>
      <w:r w:rsidRPr="00AB7B7C">
        <w:rPr>
          <w:rFonts w:hint="cs"/>
          <w:rtl/>
        </w:rPr>
        <w:t xml:space="preserve"> لعلي</w:t>
      </w:r>
      <w:r w:rsidR="004B0317">
        <w:rPr>
          <w:rFonts w:hint="cs"/>
          <w:rtl/>
        </w:rPr>
        <w:t>ِّ</w:t>
      </w:r>
      <w:r w:rsidRPr="00AB7B7C">
        <w:rPr>
          <w:rFonts w:hint="cs"/>
          <w:rtl/>
        </w:rPr>
        <w:t xml:space="preserve"> بن أبي طالب</w:t>
      </w:r>
      <w:r w:rsidR="002A5C48">
        <w:rPr>
          <w:rFonts w:hint="cs"/>
          <w:rtl/>
        </w:rPr>
        <w:t>:</w:t>
      </w:r>
      <w:r w:rsidRPr="00AB7B7C">
        <w:rPr>
          <w:rFonts w:hint="cs"/>
          <w:rtl/>
        </w:rPr>
        <w:t xml:space="preserve"> من أحب</w:t>
      </w:r>
      <w:r w:rsidR="004B0317">
        <w:rPr>
          <w:rFonts w:hint="cs"/>
          <w:rtl/>
        </w:rPr>
        <w:t>َّ</w:t>
      </w:r>
      <w:r w:rsidRPr="00AB7B7C">
        <w:rPr>
          <w:rFonts w:hint="cs"/>
          <w:rtl/>
        </w:rPr>
        <w:t>ك أحب</w:t>
      </w:r>
      <w:r w:rsidR="004B0317">
        <w:rPr>
          <w:rFonts w:hint="cs"/>
          <w:rtl/>
        </w:rPr>
        <w:t>َّ</w:t>
      </w:r>
      <w:r w:rsidRPr="00AB7B7C">
        <w:rPr>
          <w:rFonts w:hint="cs"/>
          <w:rtl/>
        </w:rPr>
        <w:t>ني</w:t>
      </w:r>
      <w:r w:rsidR="002A5C48">
        <w:rPr>
          <w:rFonts w:hint="cs"/>
          <w:rtl/>
        </w:rPr>
        <w:t>،</w:t>
      </w:r>
      <w:r w:rsidRPr="00AB7B7C">
        <w:rPr>
          <w:rFonts w:hint="cs"/>
          <w:rtl/>
        </w:rPr>
        <w:t xml:space="preserve"> ومن أحب</w:t>
      </w:r>
      <w:r w:rsidR="004B0317">
        <w:rPr>
          <w:rFonts w:hint="cs"/>
          <w:rtl/>
        </w:rPr>
        <w:t>َّ</w:t>
      </w:r>
      <w:r w:rsidRPr="00AB7B7C">
        <w:rPr>
          <w:rFonts w:hint="cs"/>
          <w:rtl/>
        </w:rPr>
        <w:t>ني أحب</w:t>
      </w:r>
      <w:r w:rsidR="004B0317">
        <w:rPr>
          <w:rFonts w:hint="cs"/>
          <w:rtl/>
        </w:rPr>
        <w:t>َّ</w:t>
      </w:r>
      <w:r w:rsidRPr="00AB7B7C">
        <w:rPr>
          <w:rFonts w:hint="cs"/>
          <w:rtl/>
        </w:rPr>
        <w:t xml:space="preserve"> الله</w:t>
      </w:r>
      <w:r w:rsidR="002A5C48">
        <w:rPr>
          <w:rFonts w:hint="cs"/>
          <w:rtl/>
        </w:rPr>
        <w:t>،</w:t>
      </w:r>
      <w:r w:rsidRPr="00AB7B7C">
        <w:rPr>
          <w:rFonts w:hint="cs"/>
          <w:rtl/>
        </w:rPr>
        <w:t xml:space="preserve"> ومن أحب</w:t>
      </w:r>
      <w:r w:rsidR="004B0317">
        <w:rPr>
          <w:rFonts w:hint="cs"/>
          <w:rtl/>
        </w:rPr>
        <w:t>َّ</w:t>
      </w:r>
      <w:r w:rsidRPr="00AB7B7C">
        <w:rPr>
          <w:rFonts w:hint="cs"/>
          <w:rtl/>
        </w:rPr>
        <w:t xml:space="preserve"> الله أدخله الجن</w:t>
      </w:r>
      <w:r w:rsidR="004B0317">
        <w:rPr>
          <w:rFonts w:hint="cs"/>
          <w:rtl/>
        </w:rPr>
        <w:t>َّ</w:t>
      </w:r>
      <w:r w:rsidRPr="00AB7B7C">
        <w:rPr>
          <w:rFonts w:hint="cs"/>
          <w:rtl/>
        </w:rPr>
        <w:t>ة مدلا</w:t>
      </w:r>
      <w:r w:rsidR="004B0317">
        <w:rPr>
          <w:rFonts w:hint="cs"/>
          <w:rtl/>
        </w:rPr>
        <w:t>ً</w:t>
      </w:r>
      <w:r w:rsidRPr="00AB7B7C">
        <w:rPr>
          <w:rFonts w:hint="cs"/>
          <w:rtl/>
        </w:rPr>
        <w:t>. كنز العمال 6 ص 391</w:t>
      </w:r>
      <w:r w:rsidR="002A5C48">
        <w:rPr>
          <w:rFonts w:hint="cs"/>
          <w:rtl/>
        </w:rPr>
        <w:t>،</w:t>
      </w:r>
      <w:r w:rsidRPr="00AB7B7C">
        <w:rPr>
          <w:rFonts w:hint="cs"/>
          <w:rtl/>
        </w:rPr>
        <w:t xml:space="preserve"> شرح ابن أبي الحديد 3 ص 105 ذكره إلى قوله </w:t>
      </w:r>
      <w:r w:rsidR="004B0317">
        <w:rPr>
          <w:rFonts w:hint="cs"/>
          <w:rtl/>
        </w:rPr>
        <w:t>«</w:t>
      </w:r>
      <w:r w:rsidRPr="00AB7B7C">
        <w:rPr>
          <w:rFonts w:hint="cs"/>
          <w:rtl/>
        </w:rPr>
        <w:t>فقال لي</w:t>
      </w:r>
      <w:r w:rsidR="004B0317">
        <w:rPr>
          <w:rFonts w:hint="cs"/>
          <w:rtl/>
        </w:rPr>
        <w:t>»</w:t>
      </w:r>
      <w:r w:rsidRPr="00AB7B7C">
        <w:rPr>
          <w:rFonts w:hint="cs"/>
          <w:rtl/>
        </w:rPr>
        <w:t xml:space="preserve">. </w:t>
      </w:r>
    </w:p>
    <w:p w:rsidR="0026644B" w:rsidRPr="00AB7B7C" w:rsidRDefault="0026644B" w:rsidP="004B0317">
      <w:pPr>
        <w:pStyle w:val="libNormal"/>
        <w:rPr>
          <w:rtl/>
        </w:rPr>
      </w:pPr>
      <w:r w:rsidRPr="00AB7B7C">
        <w:rPr>
          <w:rFonts w:hint="cs"/>
          <w:rtl/>
        </w:rPr>
        <w:t>4</w:t>
      </w:r>
      <w:r w:rsidR="00155825">
        <w:rPr>
          <w:rFonts w:hint="cs"/>
          <w:rtl/>
        </w:rPr>
        <w:t xml:space="preserve"> - </w:t>
      </w:r>
      <w:r w:rsidRPr="00AB7B7C">
        <w:rPr>
          <w:rFonts w:hint="cs"/>
          <w:rtl/>
        </w:rPr>
        <w:t>جابر بن عبد الله الأنصاري</w:t>
      </w:r>
      <w:r w:rsidR="002A5C48">
        <w:rPr>
          <w:rFonts w:hint="cs"/>
          <w:rtl/>
        </w:rPr>
        <w:t>:</w:t>
      </w:r>
      <w:r w:rsidRPr="00AB7B7C">
        <w:rPr>
          <w:rFonts w:hint="cs"/>
          <w:rtl/>
        </w:rPr>
        <w:t xml:space="preserve"> إن</w:t>
      </w:r>
      <w:r w:rsidR="004B0317">
        <w:rPr>
          <w:rFonts w:hint="cs"/>
          <w:rtl/>
        </w:rPr>
        <w:t>َّ</w:t>
      </w:r>
      <w:r w:rsidRPr="00AB7B7C">
        <w:rPr>
          <w:rFonts w:hint="cs"/>
          <w:rtl/>
        </w:rPr>
        <w:t xml:space="preserve"> النبي</w:t>
      </w:r>
      <w:r w:rsidR="004B0317">
        <w:rPr>
          <w:rFonts w:hint="cs"/>
          <w:rtl/>
        </w:rPr>
        <w:t>َّ</w:t>
      </w:r>
      <w:r w:rsidRPr="00AB7B7C">
        <w:rPr>
          <w:rFonts w:hint="cs"/>
          <w:rtl/>
        </w:rPr>
        <w:t xml:space="preserve"> </w:t>
      </w:r>
      <w:r w:rsidR="00BB645F">
        <w:rPr>
          <w:rFonts w:hint="cs"/>
          <w:rtl/>
        </w:rPr>
        <w:t>صلّى الله عليه وسلّم</w:t>
      </w:r>
      <w:r w:rsidRPr="00AB7B7C">
        <w:rPr>
          <w:rFonts w:hint="cs"/>
          <w:rtl/>
        </w:rPr>
        <w:t xml:space="preserve"> حين رجع من عمرة الجعرانة بعث أبا بكر على الحج</w:t>
      </w:r>
      <w:r w:rsidR="004B0317">
        <w:rPr>
          <w:rFonts w:hint="cs"/>
          <w:rtl/>
        </w:rPr>
        <w:t>ِّ</w:t>
      </w:r>
      <w:r w:rsidRPr="00AB7B7C">
        <w:rPr>
          <w:rFonts w:hint="cs"/>
          <w:rtl/>
        </w:rPr>
        <w:t xml:space="preserve"> فأقبلنا معه</w:t>
      </w:r>
      <w:r w:rsidR="00B07F23">
        <w:rPr>
          <w:rFonts w:hint="cs"/>
          <w:rtl/>
        </w:rPr>
        <w:t xml:space="preserve"> حتّى </w:t>
      </w:r>
      <w:r w:rsidRPr="00AB7B7C">
        <w:rPr>
          <w:rFonts w:hint="cs"/>
          <w:rtl/>
        </w:rPr>
        <w:t>إذا كن</w:t>
      </w:r>
      <w:r w:rsidR="004B0317">
        <w:rPr>
          <w:rFonts w:hint="cs"/>
          <w:rtl/>
        </w:rPr>
        <w:t>ّ</w:t>
      </w:r>
      <w:r w:rsidRPr="00AB7B7C">
        <w:rPr>
          <w:rFonts w:hint="cs"/>
          <w:rtl/>
        </w:rPr>
        <w:t>ا بالعرج ثوب بالصبح</w:t>
      </w:r>
      <w:r w:rsidR="00546117">
        <w:rPr>
          <w:rFonts w:hint="cs"/>
          <w:rtl/>
        </w:rPr>
        <w:t xml:space="preserve"> فلمّا </w:t>
      </w:r>
      <w:r w:rsidRPr="00AB7B7C">
        <w:rPr>
          <w:rFonts w:hint="cs"/>
          <w:rtl/>
        </w:rPr>
        <w:t>استوى للتكبير سمع الرغوة خلف ظهره فوقف عن التكبير فقال</w:t>
      </w:r>
      <w:r w:rsidR="002A5C48">
        <w:rPr>
          <w:rFonts w:hint="cs"/>
          <w:rtl/>
        </w:rPr>
        <w:t>:</w:t>
      </w:r>
      <w:r w:rsidRPr="00AB7B7C">
        <w:rPr>
          <w:rFonts w:hint="cs"/>
          <w:rtl/>
        </w:rPr>
        <w:t xml:space="preserve"> هذه رغوة ناقة رسول الله </w:t>
      </w:r>
      <w:r w:rsidR="00BB645F">
        <w:rPr>
          <w:rFonts w:hint="cs"/>
          <w:rtl/>
        </w:rPr>
        <w:t>صلّى الله عليه وسلّم</w:t>
      </w:r>
      <w:r w:rsidRPr="00AB7B7C">
        <w:rPr>
          <w:rFonts w:hint="cs"/>
          <w:rtl/>
        </w:rPr>
        <w:t xml:space="preserve"> الجدعاء لقد بدا لرسول الله </w:t>
      </w:r>
      <w:r w:rsidR="00BB645F">
        <w:rPr>
          <w:rFonts w:hint="cs"/>
          <w:rtl/>
        </w:rPr>
        <w:t>صلّى الله عليه وسلّم</w:t>
      </w:r>
      <w:r w:rsidRPr="00AB7B7C">
        <w:rPr>
          <w:rFonts w:hint="cs"/>
          <w:rtl/>
        </w:rPr>
        <w:t xml:space="preserve"> في الحج</w:t>
      </w:r>
      <w:r w:rsidR="004B0317">
        <w:rPr>
          <w:rFonts w:hint="cs"/>
          <w:rtl/>
        </w:rPr>
        <w:t>ِّ</w:t>
      </w:r>
      <w:r w:rsidRPr="00AB7B7C">
        <w:rPr>
          <w:rFonts w:hint="cs"/>
          <w:rtl/>
        </w:rPr>
        <w:t xml:space="preserve"> فلعل</w:t>
      </w:r>
      <w:r w:rsidR="004B0317">
        <w:rPr>
          <w:rFonts w:hint="cs"/>
          <w:rtl/>
        </w:rPr>
        <w:t>ّ</w:t>
      </w:r>
      <w:r w:rsidRPr="00AB7B7C">
        <w:rPr>
          <w:rFonts w:hint="cs"/>
          <w:rtl/>
        </w:rPr>
        <w:t xml:space="preserve">ه أن يكون رسول الله </w:t>
      </w:r>
      <w:r w:rsidR="00BB645F">
        <w:rPr>
          <w:rFonts w:hint="cs"/>
          <w:rtl/>
        </w:rPr>
        <w:t>صلّى الله عليه وسلّم</w:t>
      </w:r>
      <w:r w:rsidRPr="00AB7B7C">
        <w:rPr>
          <w:rFonts w:hint="cs"/>
          <w:rtl/>
        </w:rPr>
        <w:t xml:space="preserve"> فنصل</w:t>
      </w:r>
      <w:r w:rsidR="004B0317">
        <w:rPr>
          <w:rFonts w:hint="cs"/>
          <w:rtl/>
        </w:rPr>
        <w:t>ّ</w:t>
      </w:r>
      <w:r w:rsidRPr="00AB7B7C">
        <w:rPr>
          <w:rFonts w:hint="cs"/>
          <w:rtl/>
        </w:rPr>
        <w:t>ي معه فإذا علي</w:t>
      </w:r>
      <w:r w:rsidR="004B0317">
        <w:rPr>
          <w:rFonts w:hint="cs"/>
          <w:rtl/>
        </w:rPr>
        <w:t>ٌّ</w:t>
      </w:r>
      <w:r w:rsidRPr="00AB7B7C">
        <w:rPr>
          <w:rFonts w:hint="cs"/>
          <w:rtl/>
        </w:rPr>
        <w:t xml:space="preserve"> رضي الله عنه عليها فقال له أبو بكر</w:t>
      </w:r>
      <w:r w:rsidR="002A5C48">
        <w:rPr>
          <w:rFonts w:hint="cs"/>
          <w:rtl/>
        </w:rPr>
        <w:t>:</w:t>
      </w:r>
      <w:r w:rsidRPr="00AB7B7C">
        <w:rPr>
          <w:rFonts w:hint="cs"/>
          <w:rtl/>
        </w:rPr>
        <w:t xml:space="preserve"> أمير</w:t>
      </w:r>
      <w:r w:rsidR="004B0317">
        <w:rPr>
          <w:rFonts w:hint="cs"/>
          <w:rtl/>
        </w:rPr>
        <w:t>ٌ</w:t>
      </w:r>
      <w:r w:rsidRPr="00AB7B7C">
        <w:rPr>
          <w:rFonts w:hint="cs"/>
          <w:rtl/>
        </w:rPr>
        <w:t xml:space="preserve"> أم رسول</w:t>
      </w:r>
      <w:r w:rsidR="004B0317">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لا بل رسول أرسلني رسول الله </w:t>
      </w:r>
      <w:r w:rsidR="00BB645F">
        <w:rPr>
          <w:rFonts w:hint="cs"/>
          <w:rtl/>
        </w:rPr>
        <w:t>صلّى الله عليه وسلّم</w:t>
      </w:r>
      <w:r w:rsidRPr="00AB7B7C">
        <w:rPr>
          <w:rFonts w:hint="cs"/>
          <w:rtl/>
        </w:rPr>
        <w:t xml:space="preserve"> ببراءة أقرؤها على الن</w:t>
      </w:r>
      <w:r w:rsidR="004B0317">
        <w:rPr>
          <w:rFonts w:hint="cs"/>
          <w:rtl/>
        </w:rPr>
        <w:t>ّ</w:t>
      </w:r>
      <w:r w:rsidRPr="00AB7B7C">
        <w:rPr>
          <w:rFonts w:hint="cs"/>
          <w:rtl/>
        </w:rPr>
        <w:t>اس في مواقف الحج. فقدمنا مك</w:t>
      </w:r>
      <w:r w:rsidR="004B0317">
        <w:rPr>
          <w:rFonts w:hint="cs"/>
          <w:rtl/>
        </w:rPr>
        <w:t>ّ</w:t>
      </w:r>
      <w:r w:rsidRPr="00AB7B7C">
        <w:rPr>
          <w:rFonts w:hint="cs"/>
          <w:rtl/>
        </w:rPr>
        <w:t>ة</w:t>
      </w:r>
      <w:r w:rsidR="00546117">
        <w:rPr>
          <w:rFonts w:hint="cs"/>
          <w:rtl/>
        </w:rPr>
        <w:t xml:space="preserve"> فلمّا </w:t>
      </w:r>
      <w:r w:rsidRPr="00AB7B7C">
        <w:rPr>
          <w:rFonts w:hint="cs"/>
          <w:rtl/>
        </w:rPr>
        <w:t>كان قبل التروية بيوم قام أبو بكر فخطب الناس فحد</w:t>
      </w:r>
      <w:r w:rsidR="004B0317">
        <w:rPr>
          <w:rFonts w:hint="cs"/>
          <w:rtl/>
        </w:rPr>
        <w:t>َّ</w:t>
      </w:r>
      <w:r w:rsidRPr="00AB7B7C">
        <w:rPr>
          <w:rFonts w:hint="cs"/>
          <w:rtl/>
        </w:rPr>
        <w:t>ثهم عن مناسكهم</w:t>
      </w:r>
      <w:r w:rsidR="00B07F23">
        <w:rPr>
          <w:rFonts w:hint="cs"/>
          <w:rtl/>
        </w:rPr>
        <w:t xml:space="preserve"> حتّى </w:t>
      </w:r>
      <w:r w:rsidRPr="00AB7B7C">
        <w:rPr>
          <w:rFonts w:hint="cs"/>
          <w:rtl/>
        </w:rPr>
        <w:t>إذا فرغ قام علي</w:t>
      </w:r>
      <w:r w:rsidR="004B0317">
        <w:rPr>
          <w:rFonts w:hint="cs"/>
          <w:rtl/>
        </w:rPr>
        <w:t>ٌّ</w:t>
      </w:r>
      <w:r w:rsidRPr="00AB7B7C">
        <w:rPr>
          <w:rFonts w:hint="cs"/>
          <w:rtl/>
        </w:rPr>
        <w:t xml:space="preserve"> فقرأ على الناس</w:t>
      </w:r>
      <w:r w:rsidR="00B07F23">
        <w:rPr>
          <w:rFonts w:hint="cs"/>
          <w:rtl/>
        </w:rPr>
        <w:t xml:space="preserve"> حتّى </w:t>
      </w:r>
      <w:r w:rsidRPr="00AB7B7C">
        <w:rPr>
          <w:rFonts w:hint="cs"/>
          <w:rtl/>
        </w:rPr>
        <w:t>ختمها</w:t>
      </w:r>
      <w:r w:rsidR="00D45EE2">
        <w:rPr>
          <w:rFonts w:hint="cs"/>
          <w:rtl/>
        </w:rPr>
        <w:t xml:space="preserve"> ثمَّ </w:t>
      </w:r>
      <w:r w:rsidRPr="00AB7B7C">
        <w:rPr>
          <w:rFonts w:hint="cs"/>
          <w:rtl/>
        </w:rPr>
        <w:t>خرجنا معه</w:t>
      </w:r>
      <w:r w:rsidR="00B07F23">
        <w:rPr>
          <w:rFonts w:hint="cs"/>
          <w:rtl/>
        </w:rPr>
        <w:t xml:space="preserve"> حتّى </w:t>
      </w:r>
      <w:r w:rsidRPr="00AB7B7C">
        <w:rPr>
          <w:rFonts w:hint="cs"/>
          <w:rtl/>
        </w:rPr>
        <w:t>إذا كان يوم عرفة قام أبو بكر فخطب الن</w:t>
      </w:r>
      <w:r w:rsidR="004B0317">
        <w:rPr>
          <w:rFonts w:hint="cs"/>
          <w:rtl/>
        </w:rPr>
        <w:t>ّ</w:t>
      </w:r>
      <w:r w:rsidRPr="00AB7B7C">
        <w:rPr>
          <w:rFonts w:hint="cs"/>
          <w:rtl/>
        </w:rPr>
        <w:t>اس فحد</w:t>
      </w:r>
      <w:r w:rsidR="004B0317">
        <w:rPr>
          <w:rFonts w:hint="cs"/>
          <w:rtl/>
        </w:rPr>
        <w:t>َّ</w:t>
      </w:r>
      <w:r w:rsidRPr="00AB7B7C">
        <w:rPr>
          <w:rFonts w:hint="cs"/>
          <w:rtl/>
        </w:rPr>
        <w:t xml:space="preserve">ثهم </w:t>
      </w:r>
    </w:p>
    <w:p w:rsidR="0026644B" w:rsidRPr="007B368A" w:rsidRDefault="0026644B" w:rsidP="0026644B">
      <w:pPr>
        <w:pStyle w:val="libNormal"/>
      </w:pPr>
      <w:r>
        <w:rPr>
          <w:rFonts w:hint="cs"/>
          <w:rtl/>
        </w:rPr>
        <w:br w:type="page"/>
      </w:r>
    </w:p>
    <w:p w:rsidR="001908EB" w:rsidRDefault="0026644B" w:rsidP="002012BC">
      <w:pPr>
        <w:pStyle w:val="libNormal"/>
        <w:rPr>
          <w:rtl/>
        </w:rPr>
      </w:pPr>
      <w:r w:rsidRPr="00AB7B7C">
        <w:rPr>
          <w:rFonts w:hint="cs"/>
          <w:rtl/>
        </w:rPr>
        <w:lastRenderedPageBreak/>
        <w:t>عن مناسكهم</w:t>
      </w:r>
      <w:r w:rsidR="00B07F23">
        <w:rPr>
          <w:rFonts w:hint="cs"/>
          <w:rtl/>
        </w:rPr>
        <w:t xml:space="preserve"> حتّى </w:t>
      </w:r>
      <w:r w:rsidRPr="00AB7B7C">
        <w:rPr>
          <w:rFonts w:hint="cs"/>
          <w:rtl/>
        </w:rPr>
        <w:t>إذا فرغ قام علي</w:t>
      </w:r>
      <w:r w:rsidR="004B0317">
        <w:rPr>
          <w:rFonts w:hint="cs"/>
          <w:rtl/>
        </w:rPr>
        <w:t>ٌّ</w:t>
      </w:r>
      <w:r w:rsidRPr="00AB7B7C">
        <w:rPr>
          <w:rFonts w:hint="cs"/>
          <w:rtl/>
        </w:rPr>
        <w:t xml:space="preserve"> رضي الله عنه فقرأ على الن</w:t>
      </w:r>
      <w:r w:rsidR="004B0317">
        <w:rPr>
          <w:rFonts w:hint="cs"/>
          <w:rtl/>
        </w:rPr>
        <w:t>ّ</w:t>
      </w:r>
      <w:r w:rsidRPr="00AB7B7C">
        <w:rPr>
          <w:rFonts w:hint="cs"/>
          <w:rtl/>
        </w:rPr>
        <w:t>اس براءة</w:t>
      </w:r>
      <w:r w:rsidR="00B07F23">
        <w:rPr>
          <w:rFonts w:hint="cs"/>
          <w:rtl/>
        </w:rPr>
        <w:t xml:space="preserve"> حتّى </w:t>
      </w:r>
      <w:r w:rsidRPr="00AB7B7C">
        <w:rPr>
          <w:rFonts w:hint="cs"/>
          <w:rtl/>
        </w:rPr>
        <w:t>ختمها</w:t>
      </w:r>
      <w:r w:rsidR="00546117">
        <w:rPr>
          <w:rFonts w:hint="cs"/>
          <w:rtl/>
        </w:rPr>
        <w:t xml:space="preserve"> فلمّا </w:t>
      </w:r>
      <w:r w:rsidRPr="00AB7B7C">
        <w:rPr>
          <w:rFonts w:hint="cs"/>
          <w:rtl/>
        </w:rPr>
        <w:t>كان النفر الأو</w:t>
      </w:r>
      <w:r w:rsidR="004B0317">
        <w:rPr>
          <w:rFonts w:hint="cs"/>
          <w:rtl/>
        </w:rPr>
        <w:t>َّ</w:t>
      </w:r>
      <w:r w:rsidRPr="00AB7B7C">
        <w:rPr>
          <w:rFonts w:hint="cs"/>
          <w:rtl/>
        </w:rPr>
        <w:t>ل قام أبو بكر فخطب الن</w:t>
      </w:r>
      <w:r w:rsidR="004B0317">
        <w:rPr>
          <w:rFonts w:hint="cs"/>
          <w:rtl/>
        </w:rPr>
        <w:t>ّ</w:t>
      </w:r>
      <w:r w:rsidRPr="00AB7B7C">
        <w:rPr>
          <w:rFonts w:hint="cs"/>
          <w:rtl/>
        </w:rPr>
        <w:t>اس فحد</w:t>
      </w:r>
      <w:r w:rsidR="004B0317">
        <w:rPr>
          <w:rFonts w:hint="cs"/>
          <w:rtl/>
        </w:rPr>
        <w:t>َّ</w:t>
      </w:r>
      <w:r w:rsidRPr="00AB7B7C">
        <w:rPr>
          <w:rFonts w:hint="cs"/>
          <w:rtl/>
        </w:rPr>
        <w:t>ثهم كيف ينفرون أو كيف يرمون فعل</w:t>
      </w:r>
      <w:r w:rsidR="004B0317">
        <w:rPr>
          <w:rFonts w:hint="cs"/>
          <w:rtl/>
        </w:rPr>
        <w:t>ّ</w:t>
      </w:r>
      <w:r w:rsidRPr="00AB7B7C">
        <w:rPr>
          <w:rFonts w:hint="cs"/>
          <w:rtl/>
        </w:rPr>
        <w:t>مهم مناسكهم</w:t>
      </w:r>
      <w:r w:rsidR="00546117">
        <w:rPr>
          <w:rFonts w:hint="cs"/>
          <w:rtl/>
        </w:rPr>
        <w:t xml:space="preserve"> فلمّا </w:t>
      </w:r>
      <w:r w:rsidRPr="00AB7B7C">
        <w:rPr>
          <w:rFonts w:hint="cs"/>
          <w:rtl/>
        </w:rPr>
        <w:t>فرغ قام علي</w:t>
      </w:r>
      <w:r w:rsidR="004B0317">
        <w:rPr>
          <w:rFonts w:hint="cs"/>
          <w:rtl/>
        </w:rPr>
        <w:t>ٌّ</w:t>
      </w:r>
      <w:r w:rsidRPr="00AB7B7C">
        <w:rPr>
          <w:rFonts w:hint="cs"/>
          <w:rtl/>
        </w:rPr>
        <w:t xml:space="preserve"> رضي الله عنه فقرأ على الن</w:t>
      </w:r>
      <w:r w:rsidR="004B0317">
        <w:rPr>
          <w:rFonts w:hint="cs"/>
          <w:rtl/>
        </w:rPr>
        <w:t>ّ</w:t>
      </w:r>
      <w:r w:rsidRPr="00AB7B7C">
        <w:rPr>
          <w:rFonts w:hint="cs"/>
          <w:rtl/>
        </w:rPr>
        <w:t>اس براءة</w:t>
      </w:r>
      <w:r w:rsidR="00B07F23">
        <w:rPr>
          <w:rFonts w:hint="cs"/>
          <w:rtl/>
        </w:rPr>
        <w:t xml:space="preserve"> حتّى </w:t>
      </w:r>
      <w:r w:rsidRPr="00AB7B7C">
        <w:rPr>
          <w:rFonts w:hint="cs"/>
          <w:rtl/>
        </w:rPr>
        <w:t xml:space="preserve">ختمها. </w:t>
      </w:r>
    </w:p>
    <w:p w:rsidR="001908EB" w:rsidRDefault="0026644B" w:rsidP="004B0317">
      <w:pPr>
        <w:pStyle w:val="libNormal"/>
        <w:rPr>
          <w:rtl/>
        </w:rPr>
      </w:pPr>
      <w:r w:rsidRPr="00AB7B7C">
        <w:rPr>
          <w:rFonts w:hint="cs"/>
          <w:rtl/>
        </w:rPr>
        <w:t>أخرجه الدارمي في سننه 2 ص 67</w:t>
      </w:r>
      <w:r w:rsidR="002A5C48">
        <w:rPr>
          <w:rFonts w:hint="cs"/>
          <w:rtl/>
        </w:rPr>
        <w:t>،</w:t>
      </w:r>
      <w:r w:rsidRPr="00AB7B7C">
        <w:rPr>
          <w:rFonts w:hint="cs"/>
          <w:rtl/>
        </w:rPr>
        <w:t xml:space="preserve"> والنسائي في الخصايص ص 20</w:t>
      </w:r>
      <w:r w:rsidR="002A5C48">
        <w:rPr>
          <w:rFonts w:hint="cs"/>
          <w:rtl/>
        </w:rPr>
        <w:t>،</w:t>
      </w:r>
      <w:r w:rsidRPr="00AB7B7C">
        <w:rPr>
          <w:rFonts w:hint="cs"/>
          <w:rtl/>
        </w:rPr>
        <w:t xml:space="preserve"> وابن خزيمة وصح</w:t>
      </w:r>
      <w:r w:rsidR="004B0317">
        <w:rPr>
          <w:rFonts w:hint="cs"/>
          <w:rtl/>
        </w:rPr>
        <w:t>ّ</w:t>
      </w:r>
      <w:r w:rsidRPr="00AB7B7C">
        <w:rPr>
          <w:rFonts w:hint="cs"/>
          <w:rtl/>
        </w:rPr>
        <w:t>حه</w:t>
      </w:r>
      <w:r w:rsidR="002A5C48">
        <w:rPr>
          <w:rFonts w:hint="cs"/>
          <w:rtl/>
        </w:rPr>
        <w:t>،</w:t>
      </w:r>
      <w:r w:rsidRPr="00AB7B7C">
        <w:rPr>
          <w:rFonts w:hint="cs"/>
          <w:rtl/>
        </w:rPr>
        <w:t xml:space="preserve"> وابن حب</w:t>
      </w:r>
      <w:r w:rsidR="004B0317">
        <w:rPr>
          <w:rFonts w:hint="cs"/>
          <w:rtl/>
        </w:rPr>
        <w:t>ّ</w:t>
      </w:r>
      <w:r w:rsidRPr="00AB7B7C">
        <w:rPr>
          <w:rFonts w:hint="cs"/>
          <w:rtl/>
        </w:rPr>
        <w:t>ان من طريق ابن جريج</w:t>
      </w:r>
      <w:r w:rsidR="002A5C48">
        <w:rPr>
          <w:rFonts w:hint="cs"/>
          <w:rtl/>
        </w:rPr>
        <w:t>،</w:t>
      </w:r>
      <w:r w:rsidRPr="00AB7B7C">
        <w:rPr>
          <w:rFonts w:hint="cs"/>
          <w:rtl/>
        </w:rPr>
        <w:t xml:space="preserve"> والطبري</w:t>
      </w:r>
      <w:r w:rsidR="002A5C48">
        <w:rPr>
          <w:rFonts w:hint="cs"/>
          <w:rtl/>
        </w:rPr>
        <w:t>،</w:t>
      </w:r>
      <w:r w:rsidRPr="00AB7B7C">
        <w:rPr>
          <w:rFonts w:hint="cs"/>
          <w:rtl/>
        </w:rPr>
        <w:t xml:space="preserve"> ومحب</w:t>
      </w:r>
      <w:r w:rsidR="004B0317">
        <w:rPr>
          <w:rFonts w:hint="cs"/>
          <w:rtl/>
        </w:rPr>
        <w:t>ّ</w:t>
      </w:r>
      <w:r w:rsidRPr="00AB7B7C">
        <w:rPr>
          <w:rFonts w:hint="cs"/>
          <w:rtl/>
        </w:rPr>
        <w:t xml:space="preserve"> الدين الطبري في الرياض النضرة 2 ص 173 من طريق أبي حاتم والنسائي. ويوجد في تيسير الوصول 1 ص 133</w:t>
      </w:r>
      <w:r w:rsidR="002A5C48">
        <w:rPr>
          <w:rFonts w:hint="cs"/>
          <w:rtl/>
        </w:rPr>
        <w:t>،</w:t>
      </w:r>
      <w:r w:rsidRPr="00AB7B7C">
        <w:rPr>
          <w:rFonts w:hint="cs"/>
          <w:rtl/>
        </w:rPr>
        <w:t xml:space="preserve"> تفسير القرطبي 8 ص 67</w:t>
      </w:r>
      <w:r w:rsidR="002A5C48">
        <w:rPr>
          <w:rFonts w:hint="cs"/>
          <w:rtl/>
        </w:rPr>
        <w:t>،</w:t>
      </w:r>
      <w:r w:rsidRPr="00AB7B7C">
        <w:rPr>
          <w:rFonts w:hint="cs"/>
          <w:rtl/>
        </w:rPr>
        <w:t xml:space="preserve"> المواهب اللدنية للقسطلاني</w:t>
      </w:r>
      <w:r w:rsidR="002A5C48">
        <w:rPr>
          <w:rFonts w:hint="cs"/>
          <w:rtl/>
        </w:rPr>
        <w:t>،</w:t>
      </w:r>
      <w:r w:rsidRPr="00AB7B7C">
        <w:rPr>
          <w:rFonts w:hint="cs"/>
          <w:rtl/>
        </w:rPr>
        <w:t xml:space="preserve"> شرح المواهب للزرقاني 3 ص 91</w:t>
      </w:r>
      <w:r w:rsidR="002A5C48">
        <w:rPr>
          <w:rFonts w:hint="cs"/>
          <w:rtl/>
        </w:rPr>
        <w:t>،</w:t>
      </w:r>
      <w:r w:rsidRPr="00AB7B7C">
        <w:rPr>
          <w:rFonts w:hint="cs"/>
          <w:rtl/>
        </w:rPr>
        <w:t xml:space="preserve"> تاريخ الخميس 2 ص 141</w:t>
      </w:r>
      <w:r w:rsidR="002A5C48">
        <w:rPr>
          <w:rFonts w:hint="cs"/>
          <w:rtl/>
        </w:rPr>
        <w:t>،</w:t>
      </w:r>
      <w:r w:rsidRPr="00AB7B7C">
        <w:rPr>
          <w:rFonts w:hint="cs"/>
          <w:rtl/>
        </w:rPr>
        <w:t xml:space="preserve"> سيرة زيني دحلان 2 ص 365</w:t>
      </w:r>
      <w:r w:rsidR="002A5C48">
        <w:rPr>
          <w:rFonts w:hint="cs"/>
          <w:rtl/>
        </w:rPr>
        <w:t>،</w:t>
      </w:r>
      <w:r w:rsidRPr="00AB7B7C">
        <w:rPr>
          <w:rFonts w:hint="cs"/>
          <w:rtl/>
        </w:rPr>
        <w:t xml:space="preserve"> تفسير الآلوسي روح المعاني 3 ص 268</w:t>
      </w:r>
      <w:r w:rsidR="002A5C48">
        <w:rPr>
          <w:rFonts w:hint="cs"/>
          <w:rtl/>
        </w:rPr>
        <w:t>،</w:t>
      </w:r>
      <w:r w:rsidRPr="00AB7B7C">
        <w:rPr>
          <w:rFonts w:hint="cs"/>
          <w:rtl/>
        </w:rPr>
        <w:t xml:space="preserve"> تفسير المنار 10 ص 156</w:t>
      </w:r>
      <w:r w:rsidR="00292711">
        <w:rPr>
          <w:rFonts w:hint="cs"/>
          <w:rtl/>
        </w:rPr>
        <w:t xml:space="preserve"> نقلاً </w:t>
      </w:r>
      <w:r w:rsidRPr="00AB7B7C">
        <w:rPr>
          <w:rFonts w:hint="cs"/>
          <w:rtl/>
        </w:rPr>
        <w:t>عن الحف</w:t>
      </w:r>
      <w:r w:rsidR="004B0317">
        <w:rPr>
          <w:rFonts w:hint="cs"/>
          <w:rtl/>
        </w:rPr>
        <w:t>ّ</w:t>
      </w:r>
      <w:r w:rsidRPr="00AB7B7C">
        <w:rPr>
          <w:rFonts w:hint="cs"/>
          <w:rtl/>
        </w:rPr>
        <w:t>اظ الخمسة المذكورين من الدارمي إلى محب</w:t>
      </w:r>
      <w:r w:rsidR="004B0317">
        <w:rPr>
          <w:rFonts w:hint="cs"/>
          <w:rtl/>
        </w:rPr>
        <w:t>ّ</w:t>
      </w:r>
      <w:r w:rsidRPr="00AB7B7C">
        <w:rPr>
          <w:rFonts w:hint="cs"/>
          <w:rtl/>
        </w:rPr>
        <w:t xml:space="preserve"> الد</w:t>
      </w:r>
      <w:r w:rsidR="004B0317">
        <w:rPr>
          <w:rFonts w:hint="cs"/>
          <w:rtl/>
        </w:rPr>
        <w:t>ِّ</w:t>
      </w:r>
      <w:r w:rsidRPr="00AB7B7C">
        <w:rPr>
          <w:rFonts w:hint="cs"/>
          <w:rtl/>
        </w:rPr>
        <w:t xml:space="preserve">ين الطبري. </w:t>
      </w:r>
    </w:p>
    <w:p w:rsidR="001908EB" w:rsidRDefault="0026644B" w:rsidP="002012BC">
      <w:pPr>
        <w:pStyle w:val="libNormal"/>
        <w:rPr>
          <w:rtl/>
        </w:rPr>
      </w:pPr>
      <w:r w:rsidRPr="00AB7B7C">
        <w:rPr>
          <w:rFonts w:hint="cs"/>
          <w:rtl/>
        </w:rPr>
        <w:t>5</w:t>
      </w:r>
      <w:r w:rsidR="00155825">
        <w:rPr>
          <w:rFonts w:hint="cs"/>
          <w:rtl/>
        </w:rPr>
        <w:t xml:space="preserve"> - </w:t>
      </w:r>
      <w:r w:rsidRPr="00AB7B7C">
        <w:rPr>
          <w:rFonts w:hint="cs"/>
          <w:rtl/>
        </w:rPr>
        <w:t>أنس بن مالك قال</w:t>
      </w:r>
      <w:r w:rsidR="002A5C48">
        <w:rPr>
          <w:rFonts w:hint="cs"/>
          <w:rtl/>
        </w:rPr>
        <w:t>:</w:t>
      </w:r>
      <w:r w:rsidRPr="00AB7B7C">
        <w:rPr>
          <w:rFonts w:hint="cs"/>
          <w:rtl/>
        </w:rPr>
        <w:t xml:space="preserve"> إن</w:t>
      </w:r>
      <w:r w:rsidR="004B0317">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بعث ببراءة مع أبي بكر إلى أهل مك</w:t>
      </w:r>
      <w:r w:rsidR="004B0317">
        <w:rPr>
          <w:rFonts w:hint="cs"/>
          <w:rtl/>
        </w:rPr>
        <w:t>ّ</w:t>
      </w:r>
      <w:r w:rsidRPr="00AB7B7C">
        <w:rPr>
          <w:rFonts w:hint="cs"/>
          <w:rtl/>
        </w:rPr>
        <w:t>ة</w:t>
      </w:r>
      <w:r w:rsidR="00D45EE2">
        <w:rPr>
          <w:rFonts w:hint="cs"/>
          <w:rtl/>
        </w:rPr>
        <w:t xml:space="preserve"> ثمَّ </w:t>
      </w:r>
      <w:r w:rsidRPr="00AB7B7C">
        <w:rPr>
          <w:rFonts w:hint="cs"/>
          <w:rtl/>
        </w:rPr>
        <w:t>دعاه فقال</w:t>
      </w:r>
      <w:r w:rsidR="002A5C48">
        <w:rPr>
          <w:rFonts w:hint="cs"/>
          <w:rtl/>
        </w:rPr>
        <w:t>:</w:t>
      </w:r>
      <w:r w:rsidRPr="00AB7B7C">
        <w:rPr>
          <w:rFonts w:hint="cs"/>
          <w:rtl/>
        </w:rPr>
        <w:t xml:space="preserve"> لا ينبغي أن يبل</w:t>
      </w:r>
      <w:r w:rsidR="004B0317">
        <w:rPr>
          <w:rFonts w:hint="cs"/>
          <w:rtl/>
        </w:rPr>
        <w:t>ّ</w:t>
      </w:r>
      <w:r w:rsidRPr="00AB7B7C">
        <w:rPr>
          <w:rFonts w:hint="cs"/>
          <w:rtl/>
        </w:rPr>
        <w:t>غ هذا</w:t>
      </w:r>
      <w:r w:rsidR="002D3F8C">
        <w:rPr>
          <w:rFonts w:hint="cs"/>
          <w:rtl/>
        </w:rPr>
        <w:t xml:space="preserve"> إلّا </w:t>
      </w:r>
      <w:r w:rsidRPr="00AB7B7C">
        <w:rPr>
          <w:rFonts w:hint="cs"/>
          <w:rtl/>
        </w:rPr>
        <w:t>رجل</w:t>
      </w:r>
      <w:r w:rsidR="004B0317">
        <w:rPr>
          <w:rFonts w:hint="cs"/>
          <w:rtl/>
        </w:rPr>
        <w:t>ٌ</w:t>
      </w:r>
      <w:r w:rsidRPr="00AB7B7C">
        <w:rPr>
          <w:rFonts w:hint="cs"/>
          <w:rtl/>
        </w:rPr>
        <w:t xml:space="preserve"> من أهلي</w:t>
      </w:r>
      <w:r w:rsidR="002A5C48">
        <w:rPr>
          <w:rFonts w:hint="cs"/>
          <w:rtl/>
        </w:rPr>
        <w:t>،</w:t>
      </w:r>
      <w:r w:rsidRPr="00AB7B7C">
        <w:rPr>
          <w:rFonts w:hint="cs"/>
          <w:rtl/>
        </w:rPr>
        <w:t xml:space="preserve"> فدعى علي</w:t>
      </w:r>
      <w:r w:rsidR="004B0317">
        <w:rPr>
          <w:rFonts w:hint="cs"/>
          <w:rtl/>
        </w:rPr>
        <w:t>ّ</w:t>
      </w:r>
      <w:r w:rsidRPr="00AB7B7C">
        <w:rPr>
          <w:rFonts w:hint="cs"/>
          <w:rtl/>
        </w:rPr>
        <w:t>ا</w:t>
      </w:r>
      <w:r w:rsidR="004B0317">
        <w:rPr>
          <w:rFonts w:hint="cs"/>
          <w:rtl/>
        </w:rPr>
        <w:t>ً</w:t>
      </w:r>
      <w:r w:rsidRPr="00AB7B7C">
        <w:rPr>
          <w:rFonts w:hint="cs"/>
          <w:rtl/>
        </w:rPr>
        <w:t xml:space="preserve"> فأعطاه إي</w:t>
      </w:r>
      <w:r w:rsidR="004B0317">
        <w:rPr>
          <w:rFonts w:hint="cs"/>
          <w:rtl/>
        </w:rPr>
        <w:t>َّ</w:t>
      </w:r>
      <w:r w:rsidRPr="00AB7B7C">
        <w:rPr>
          <w:rFonts w:hint="cs"/>
          <w:rtl/>
        </w:rPr>
        <w:t xml:space="preserve">اها. </w:t>
      </w:r>
    </w:p>
    <w:p w:rsidR="001908EB" w:rsidRPr="002012BC" w:rsidRDefault="0026644B" w:rsidP="002012BC">
      <w:pPr>
        <w:pStyle w:val="libNormal"/>
        <w:rPr>
          <w:rtl/>
        </w:rPr>
      </w:pPr>
      <w:r w:rsidRPr="00AB7B7C">
        <w:rPr>
          <w:rFonts w:hint="cs"/>
          <w:rtl/>
        </w:rPr>
        <w:t>وفي لفظ آخر لأحمد</w:t>
      </w:r>
      <w:r w:rsidR="002A5C48">
        <w:rPr>
          <w:rFonts w:hint="cs"/>
          <w:rtl/>
        </w:rPr>
        <w:t>:</w:t>
      </w:r>
    </w:p>
    <w:p w:rsidR="001908EB" w:rsidRDefault="0026644B" w:rsidP="002012BC">
      <w:pPr>
        <w:pStyle w:val="libNormal"/>
        <w:rPr>
          <w:rtl/>
        </w:rPr>
      </w:pPr>
      <w:r w:rsidRPr="00AB7B7C">
        <w:rPr>
          <w:rFonts w:hint="cs"/>
          <w:rtl/>
        </w:rPr>
        <w:t>إن</w:t>
      </w:r>
      <w:r w:rsidR="004B0317">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بعث ببراءة مع أبي بكر الصد</w:t>
      </w:r>
      <w:r w:rsidR="004B0317">
        <w:rPr>
          <w:rFonts w:hint="cs"/>
          <w:rtl/>
        </w:rPr>
        <w:t>ِّ</w:t>
      </w:r>
      <w:r w:rsidRPr="00AB7B7C">
        <w:rPr>
          <w:rFonts w:hint="cs"/>
          <w:rtl/>
        </w:rPr>
        <w:t>يق رضي الله عنه</w:t>
      </w:r>
      <w:r w:rsidR="00546117">
        <w:rPr>
          <w:rFonts w:hint="cs"/>
          <w:rtl/>
        </w:rPr>
        <w:t xml:space="preserve"> فلمّا </w:t>
      </w:r>
      <w:r w:rsidRPr="00AB7B7C">
        <w:rPr>
          <w:rFonts w:hint="cs"/>
          <w:rtl/>
        </w:rPr>
        <w:t>بلغ ذا الحليفة قال</w:t>
      </w:r>
      <w:r w:rsidR="002A5C48">
        <w:rPr>
          <w:rFonts w:hint="cs"/>
          <w:rtl/>
        </w:rPr>
        <w:t>:</w:t>
      </w:r>
      <w:r w:rsidRPr="00AB7B7C">
        <w:rPr>
          <w:rFonts w:hint="cs"/>
          <w:rtl/>
        </w:rPr>
        <w:t xml:space="preserve"> لا يبل</w:t>
      </w:r>
      <w:r w:rsidR="004B0317">
        <w:rPr>
          <w:rFonts w:hint="cs"/>
          <w:rtl/>
        </w:rPr>
        <w:t>ّ</w:t>
      </w:r>
      <w:r w:rsidRPr="00AB7B7C">
        <w:rPr>
          <w:rFonts w:hint="cs"/>
          <w:rtl/>
        </w:rPr>
        <w:t>غها</w:t>
      </w:r>
      <w:r w:rsidR="002D3F8C">
        <w:rPr>
          <w:rFonts w:hint="cs"/>
          <w:rtl/>
        </w:rPr>
        <w:t xml:space="preserve"> إلّا </w:t>
      </w:r>
      <w:r w:rsidRPr="00AB7B7C">
        <w:rPr>
          <w:rFonts w:hint="cs"/>
          <w:rtl/>
        </w:rPr>
        <w:t>أنا أو رجل</w:t>
      </w:r>
      <w:r w:rsidR="004B0317">
        <w:rPr>
          <w:rFonts w:hint="cs"/>
          <w:rtl/>
        </w:rPr>
        <w:t>ٌ</w:t>
      </w:r>
      <w:r w:rsidRPr="00AB7B7C">
        <w:rPr>
          <w:rFonts w:hint="cs"/>
          <w:rtl/>
        </w:rPr>
        <w:t xml:space="preserve"> من أهل بيتي فبعث بها مع علي</w:t>
      </w:r>
      <w:r w:rsidR="004B0317">
        <w:rPr>
          <w:rFonts w:hint="cs"/>
          <w:rtl/>
        </w:rPr>
        <w:t>ّ</w:t>
      </w:r>
      <w:r w:rsidRPr="00AB7B7C">
        <w:rPr>
          <w:rFonts w:hint="cs"/>
          <w:rtl/>
        </w:rPr>
        <w:t xml:space="preserve">. </w:t>
      </w:r>
    </w:p>
    <w:p w:rsidR="0026644B" w:rsidRPr="00AB7B7C" w:rsidRDefault="0026644B" w:rsidP="004B0317">
      <w:pPr>
        <w:pStyle w:val="libNormal"/>
        <w:rPr>
          <w:rtl/>
        </w:rPr>
      </w:pPr>
      <w:r w:rsidRPr="00AB7B7C">
        <w:rPr>
          <w:rFonts w:hint="cs"/>
          <w:rtl/>
        </w:rPr>
        <w:t>طرق الحديث صحيحة</w:t>
      </w:r>
      <w:r w:rsidR="004B0317">
        <w:rPr>
          <w:rFonts w:hint="cs"/>
          <w:rtl/>
        </w:rPr>
        <w:t>ٌ</w:t>
      </w:r>
      <w:r w:rsidRPr="00AB7B7C">
        <w:rPr>
          <w:rFonts w:hint="cs"/>
          <w:rtl/>
        </w:rPr>
        <w:t xml:space="preserve"> رجاله كل</w:t>
      </w:r>
      <w:r w:rsidR="004B0317">
        <w:rPr>
          <w:rFonts w:hint="cs"/>
          <w:rtl/>
        </w:rPr>
        <w:t>ّ</w:t>
      </w:r>
      <w:r w:rsidRPr="00AB7B7C">
        <w:rPr>
          <w:rFonts w:hint="cs"/>
          <w:rtl/>
        </w:rPr>
        <w:t>هم ثقات أخرجه في مسنده 3</w:t>
      </w:r>
      <w:r w:rsidR="002A5C48">
        <w:rPr>
          <w:rFonts w:hint="cs"/>
          <w:rtl/>
        </w:rPr>
        <w:t>:</w:t>
      </w:r>
      <w:r w:rsidRPr="00AB7B7C">
        <w:rPr>
          <w:rFonts w:hint="cs"/>
          <w:rtl/>
        </w:rPr>
        <w:t xml:space="preserve"> 212</w:t>
      </w:r>
      <w:r w:rsidR="002A5C48">
        <w:rPr>
          <w:rFonts w:hint="cs"/>
          <w:rtl/>
        </w:rPr>
        <w:t>،</w:t>
      </w:r>
      <w:r w:rsidRPr="00AB7B7C">
        <w:rPr>
          <w:rFonts w:hint="cs"/>
          <w:rtl/>
        </w:rPr>
        <w:t xml:space="preserve"> 283</w:t>
      </w:r>
      <w:r w:rsidR="002A5C48">
        <w:rPr>
          <w:rFonts w:hint="cs"/>
          <w:rtl/>
        </w:rPr>
        <w:t>،</w:t>
      </w:r>
      <w:r w:rsidRPr="00AB7B7C">
        <w:rPr>
          <w:rFonts w:hint="cs"/>
          <w:rtl/>
        </w:rPr>
        <w:t xml:space="preserve"> والترمذي في جامعه 2</w:t>
      </w:r>
      <w:r w:rsidR="002A5C48">
        <w:rPr>
          <w:rFonts w:hint="cs"/>
          <w:rtl/>
        </w:rPr>
        <w:t>:</w:t>
      </w:r>
      <w:r w:rsidRPr="00AB7B7C">
        <w:rPr>
          <w:rFonts w:hint="cs"/>
          <w:rtl/>
        </w:rPr>
        <w:t xml:space="preserve"> 135 ط الهند</w:t>
      </w:r>
      <w:r w:rsidR="002A5C48">
        <w:rPr>
          <w:rFonts w:hint="cs"/>
          <w:rtl/>
        </w:rPr>
        <w:t>،</w:t>
      </w:r>
      <w:r w:rsidRPr="00AB7B7C">
        <w:rPr>
          <w:rFonts w:hint="cs"/>
          <w:rtl/>
        </w:rPr>
        <w:t xml:space="preserve"> والنسائي في خصائصه ص 20</w:t>
      </w:r>
      <w:r w:rsidR="002A5C48">
        <w:rPr>
          <w:rFonts w:hint="cs"/>
          <w:rtl/>
        </w:rPr>
        <w:t>،</w:t>
      </w:r>
      <w:r w:rsidRPr="00AB7B7C">
        <w:rPr>
          <w:rFonts w:hint="cs"/>
          <w:rtl/>
        </w:rPr>
        <w:t xml:space="preserve"> وابن كثير في تاريخه 5</w:t>
      </w:r>
      <w:r w:rsidR="002A5C48">
        <w:rPr>
          <w:rFonts w:hint="cs"/>
          <w:rtl/>
        </w:rPr>
        <w:t>:</w:t>
      </w:r>
      <w:r w:rsidRPr="00AB7B7C">
        <w:rPr>
          <w:rFonts w:hint="cs"/>
          <w:rtl/>
        </w:rPr>
        <w:t xml:space="preserve"> 38 عن الترمذي وأحمد</w:t>
      </w:r>
      <w:r w:rsidR="002A5C48">
        <w:rPr>
          <w:rFonts w:hint="cs"/>
          <w:rtl/>
        </w:rPr>
        <w:t>،</w:t>
      </w:r>
      <w:r w:rsidRPr="00AB7B7C">
        <w:rPr>
          <w:rFonts w:hint="cs"/>
          <w:rtl/>
        </w:rPr>
        <w:t xml:space="preserve"> وفي تفسيره 2</w:t>
      </w:r>
      <w:r w:rsidR="002A5C48">
        <w:rPr>
          <w:rFonts w:hint="cs"/>
          <w:rtl/>
        </w:rPr>
        <w:t>:</w:t>
      </w:r>
      <w:r w:rsidRPr="00AB7B7C">
        <w:rPr>
          <w:rFonts w:hint="cs"/>
          <w:rtl/>
        </w:rPr>
        <w:t xml:space="preserve"> 333</w:t>
      </w:r>
      <w:r w:rsidR="002A5C48">
        <w:rPr>
          <w:rFonts w:hint="cs"/>
          <w:rtl/>
        </w:rPr>
        <w:t>،</w:t>
      </w:r>
      <w:r w:rsidRPr="00AB7B7C">
        <w:rPr>
          <w:rFonts w:hint="cs"/>
          <w:rtl/>
        </w:rPr>
        <w:t xml:space="preserve"> والخوارزمي في المناقب ص 99</w:t>
      </w:r>
      <w:r w:rsidR="002A5C48">
        <w:rPr>
          <w:rFonts w:hint="cs"/>
          <w:rtl/>
        </w:rPr>
        <w:t>،</w:t>
      </w:r>
      <w:r w:rsidRPr="00AB7B7C">
        <w:rPr>
          <w:rFonts w:hint="cs"/>
          <w:rtl/>
        </w:rPr>
        <w:t xml:space="preserve"> والقسطلاني في شرح صحيح البخاري 7</w:t>
      </w:r>
      <w:r w:rsidR="002A5C48">
        <w:rPr>
          <w:rFonts w:hint="cs"/>
          <w:rtl/>
        </w:rPr>
        <w:t>:</w:t>
      </w:r>
      <w:r w:rsidRPr="00AB7B7C">
        <w:rPr>
          <w:rFonts w:hint="cs"/>
          <w:rtl/>
        </w:rPr>
        <w:t xml:space="preserve"> 136</w:t>
      </w:r>
      <w:r w:rsidR="002A5C48">
        <w:rPr>
          <w:rFonts w:hint="cs"/>
          <w:rtl/>
        </w:rPr>
        <w:t>،</w:t>
      </w:r>
      <w:r w:rsidRPr="00AB7B7C">
        <w:rPr>
          <w:rFonts w:hint="cs"/>
          <w:rtl/>
        </w:rPr>
        <w:t xml:space="preserve"> وابن حجر في شرح الصحيح 8 ص 256</w:t>
      </w:r>
      <w:r w:rsidR="002A5C48">
        <w:rPr>
          <w:rFonts w:hint="cs"/>
          <w:rtl/>
        </w:rPr>
        <w:t>،</w:t>
      </w:r>
      <w:r w:rsidRPr="00AB7B7C">
        <w:rPr>
          <w:rFonts w:hint="cs"/>
          <w:rtl/>
        </w:rPr>
        <w:t xml:space="preserve"> والعيني في شرح الصحيح 8</w:t>
      </w:r>
      <w:r w:rsidR="002A5C48">
        <w:rPr>
          <w:rFonts w:hint="cs"/>
          <w:rtl/>
        </w:rPr>
        <w:t>:</w:t>
      </w:r>
      <w:r w:rsidRPr="00AB7B7C">
        <w:rPr>
          <w:rFonts w:hint="cs"/>
          <w:rtl/>
        </w:rPr>
        <w:t xml:space="preserve"> 637. وابن طلحة في مطالب السؤول ص 17 والسيوطي في الدر</w:t>
      </w:r>
      <w:r w:rsidR="004B0317">
        <w:rPr>
          <w:rFonts w:hint="cs"/>
          <w:rtl/>
        </w:rPr>
        <w:t>ّ</w:t>
      </w:r>
      <w:r w:rsidRPr="00AB7B7C">
        <w:rPr>
          <w:rFonts w:hint="cs"/>
          <w:rtl/>
        </w:rPr>
        <w:t xml:space="preserve"> المنثور 3 ص 209</w:t>
      </w:r>
      <w:r w:rsidR="00292711">
        <w:rPr>
          <w:rFonts w:hint="cs"/>
          <w:rtl/>
        </w:rPr>
        <w:t xml:space="preserve"> نقلاً </w:t>
      </w:r>
      <w:r w:rsidRPr="00AB7B7C">
        <w:rPr>
          <w:rFonts w:hint="cs"/>
          <w:rtl/>
        </w:rPr>
        <w:t>عن ابن أبي شيبة وأحمد والترمذي وأبي الشيخ وابن مردويه</w:t>
      </w:r>
      <w:r w:rsidR="002A5C48">
        <w:rPr>
          <w:rFonts w:hint="cs"/>
          <w:rtl/>
        </w:rPr>
        <w:t>،</w:t>
      </w:r>
      <w:r w:rsidRPr="00AB7B7C">
        <w:rPr>
          <w:rFonts w:hint="cs"/>
          <w:rtl/>
        </w:rPr>
        <w:t xml:space="preserve"> وفي كنز العم</w:t>
      </w:r>
      <w:r w:rsidR="004B0317">
        <w:rPr>
          <w:rFonts w:hint="cs"/>
          <w:rtl/>
        </w:rPr>
        <w:t>ّ</w:t>
      </w:r>
      <w:r w:rsidRPr="00AB7B7C">
        <w:rPr>
          <w:rFonts w:hint="cs"/>
          <w:rtl/>
        </w:rPr>
        <w:t>ال 1 ص 249 عن ابن أبي شيبة</w:t>
      </w:r>
      <w:r w:rsidR="002A5C48">
        <w:rPr>
          <w:rFonts w:hint="cs"/>
          <w:rtl/>
        </w:rPr>
        <w:t>،</w:t>
      </w:r>
      <w:r w:rsidRPr="00AB7B7C">
        <w:rPr>
          <w:rFonts w:hint="cs"/>
          <w:rtl/>
        </w:rPr>
        <w:t xml:space="preserve"> والزرقاني في شرح المواهب 3</w:t>
      </w:r>
      <w:r w:rsidR="002A5C48">
        <w:rPr>
          <w:rFonts w:hint="cs"/>
          <w:rtl/>
        </w:rPr>
        <w:t>:</w:t>
      </w:r>
      <w:r w:rsidRPr="00AB7B7C">
        <w:rPr>
          <w:rFonts w:hint="cs"/>
          <w:rtl/>
        </w:rPr>
        <w:t xml:space="preserve"> 91</w:t>
      </w:r>
      <w:r w:rsidR="002A5C48">
        <w:rPr>
          <w:rFonts w:hint="cs"/>
          <w:rtl/>
        </w:rPr>
        <w:t>،</w:t>
      </w:r>
      <w:r w:rsidRPr="00AB7B7C">
        <w:rPr>
          <w:rFonts w:hint="cs"/>
          <w:rtl/>
        </w:rPr>
        <w:t xml:space="preserve"> والشوكاني في تفسيره 2</w:t>
      </w:r>
      <w:r w:rsidR="002A5C48">
        <w:rPr>
          <w:rFonts w:hint="cs"/>
          <w:rtl/>
        </w:rPr>
        <w:t>:</w:t>
      </w:r>
      <w:r w:rsidRPr="00AB7B7C">
        <w:rPr>
          <w:rFonts w:hint="cs"/>
          <w:rtl/>
        </w:rPr>
        <w:t xml:space="preserve"> 319</w:t>
      </w:r>
      <w:r w:rsidR="00292711">
        <w:rPr>
          <w:rFonts w:hint="cs"/>
          <w:rtl/>
        </w:rPr>
        <w:t xml:space="preserve"> نقلاً </w:t>
      </w:r>
      <w:r w:rsidRPr="00AB7B7C">
        <w:rPr>
          <w:rFonts w:hint="cs"/>
          <w:rtl/>
        </w:rPr>
        <w:t>عم</w:t>
      </w:r>
      <w:r w:rsidR="004B0317">
        <w:rPr>
          <w:rFonts w:hint="cs"/>
          <w:rtl/>
        </w:rPr>
        <w:t>ّ</w:t>
      </w:r>
      <w:r w:rsidRPr="00AB7B7C">
        <w:rPr>
          <w:rFonts w:hint="cs"/>
          <w:rtl/>
        </w:rPr>
        <w:t>ن نقل عنه السيوطي في الدر</w:t>
      </w:r>
      <w:r w:rsidR="004B0317">
        <w:rPr>
          <w:rFonts w:hint="cs"/>
          <w:rtl/>
        </w:rPr>
        <w:t>ّ</w:t>
      </w:r>
      <w:r w:rsidRPr="00AB7B7C">
        <w:rPr>
          <w:rFonts w:hint="cs"/>
          <w:rtl/>
        </w:rPr>
        <w:t xml:space="preserve"> المنثور</w:t>
      </w:r>
      <w:r w:rsidR="002A5C48">
        <w:rPr>
          <w:rFonts w:hint="cs"/>
          <w:rtl/>
        </w:rPr>
        <w:t>،</w:t>
      </w:r>
      <w:r w:rsidRPr="00AB7B7C">
        <w:rPr>
          <w:rFonts w:hint="cs"/>
          <w:rtl/>
        </w:rPr>
        <w:t xml:space="preserve"> والآلوسي في تفسيره 3</w:t>
      </w:r>
      <w:r w:rsidR="002A5C48">
        <w:rPr>
          <w:rFonts w:hint="cs"/>
          <w:rtl/>
        </w:rPr>
        <w:t>:</w:t>
      </w:r>
      <w:r w:rsidRPr="00AB7B7C">
        <w:rPr>
          <w:rFonts w:hint="cs"/>
          <w:rtl/>
        </w:rPr>
        <w:t xml:space="preserve"> 268</w:t>
      </w:r>
      <w:r w:rsidR="00292711">
        <w:rPr>
          <w:rFonts w:hint="cs"/>
          <w:rtl/>
        </w:rPr>
        <w:t xml:space="preserve"> نقلاً </w:t>
      </w:r>
      <w:r w:rsidRPr="00AB7B7C">
        <w:rPr>
          <w:rFonts w:hint="cs"/>
          <w:rtl/>
        </w:rPr>
        <w:t>عن أحمد والترمذي وأبي الشيخ</w:t>
      </w:r>
      <w:r w:rsidR="002A5C48">
        <w:rPr>
          <w:rFonts w:hint="cs"/>
          <w:rtl/>
        </w:rPr>
        <w:t>،</w:t>
      </w:r>
      <w:r w:rsidRPr="00AB7B7C">
        <w:rPr>
          <w:rFonts w:hint="cs"/>
          <w:rtl/>
        </w:rPr>
        <w:t xml:space="preserve"> وصاحب المنار في تفسيره 10</w:t>
      </w:r>
      <w:r w:rsidR="002A5C48">
        <w:rPr>
          <w:rFonts w:hint="cs"/>
          <w:rtl/>
        </w:rPr>
        <w:t>،</w:t>
      </w:r>
      <w:r w:rsidRPr="00AB7B7C">
        <w:rPr>
          <w:rFonts w:hint="cs"/>
          <w:rtl/>
        </w:rPr>
        <w:t xml:space="preserve"> 157. </w:t>
      </w:r>
    </w:p>
    <w:p w:rsidR="001908EB" w:rsidRDefault="0026644B" w:rsidP="0026644B">
      <w:pPr>
        <w:pStyle w:val="libNormal"/>
      </w:pPr>
      <w:r>
        <w:rPr>
          <w:rFonts w:hint="cs"/>
          <w:rtl/>
        </w:rPr>
        <w:br w:type="page"/>
      </w:r>
    </w:p>
    <w:p w:rsidR="001908EB" w:rsidRDefault="0026644B" w:rsidP="002012BC">
      <w:pPr>
        <w:pStyle w:val="libNormal"/>
        <w:rPr>
          <w:rtl/>
        </w:rPr>
      </w:pPr>
      <w:r w:rsidRPr="00AB7B7C">
        <w:rPr>
          <w:rFonts w:hint="cs"/>
          <w:rtl/>
        </w:rPr>
        <w:lastRenderedPageBreak/>
        <w:t>6</w:t>
      </w:r>
      <w:r w:rsidR="00155825">
        <w:rPr>
          <w:rFonts w:hint="cs"/>
          <w:rtl/>
        </w:rPr>
        <w:t xml:space="preserve"> - </w:t>
      </w:r>
      <w:r w:rsidRPr="00AB7B7C">
        <w:rPr>
          <w:rFonts w:hint="cs"/>
          <w:rtl/>
        </w:rPr>
        <w:t>أبو سعيد الخدري قال</w:t>
      </w:r>
      <w:r w:rsidR="002A5C48">
        <w:rPr>
          <w:rFonts w:hint="cs"/>
          <w:rtl/>
        </w:rPr>
        <w:t>:</w:t>
      </w:r>
      <w:r w:rsidRPr="00AB7B7C">
        <w:rPr>
          <w:rFonts w:hint="cs"/>
          <w:rtl/>
        </w:rPr>
        <w:t xml:space="preserve"> بعث رسول الله أبا بكر رضي الله عنه يؤد</w:t>
      </w:r>
      <w:r w:rsidR="004B0317">
        <w:rPr>
          <w:rFonts w:hint="cs"/>
          <w:rtl/>
        </w:rPr>
        <w:t>ّ</w:t>
      </w:r>
      <w:r w:rsidRPr="00AB7B7C">
        <w:rPr>
          <w:rFonts w:hint="cs"/>
          <w:rtl/>
        </w:rPr>
        <w:t>ي عنه براءة</w:t>
      </w:r>
      <w:r w:rsidR="00546117">
        <w:rPr>
          <w:rFonts w:hint="cs"/>
          <w:rtl/>
        </w:rPr>
        <w:t xml:space="preserve"> فلمّا </w:t>
      </w:r>
      <w:r w:rsidRPr="00AB7B7C">
        <w:rPr>
          <w:rFonts w:hint="cs"/>
          <w:rtl/>
        </w:rPr>
        <w:t>أرسله بعث إلى علي</w:t>
      </w:r>
      <w:r w:rsidR="004B0317">
        <w:rPr>
          <w:rFonts w:hint="cs"/>
          <w:rtl/>
        </w:rPr>
        <w:t>ّ</w:t>
      </w:r>
      <w:r w:rsidRPr="00AB7B7C">
        <w:rPr>
          <w:rFonts w:hint="cs"/>
          <w:rtl/>
        </w:rPr>
        <w:t xml:space="preserve"> رضي الله عنه فقال</w:t>
      </w:r>
      <w:r w:rsidR="002A5C48">
        <w:rPr>
          <w:rFonts w:hint="cs"/>
          <w:rtl/>
        </w:rPr>
        <w:t>:</w:t>
      </w:r>
      <w:r w:rsidRPr="00AB7B7C">
        <w:rPr>
          <w:rFonts w:hint="cs"/>
          <w:rtl/>
        </w:rPr>
        <w:t xml:space="preserve"> يا علي</w:t>
      </w:r>
      <w:r w:rsidR="004B0317">
        <w:rPr>
          <w:rFonts w:hint="cs"/>
          <w:rtl/>
        </w:rPr>
        <w:t>ّ</w:t>
      </w:r>
      <w:r w:rsidRPr="00AB7B7C">
        <w:rPr>
          <w:rFonts w:hint="cs"/>
          <w:rtl/>
        </w:rPr>
        <w:t xml:space="preserve"> إن</w:t>
      </w:r>
      <w:r w:rsidR="004B0317">
        <w:rPr>
          <w:rFonts w:hint="cs"/>
          <w:rtl/>
        </w:rPr>
        <w:t>ّ</w:t>
      </w:r>
      <w:r w:rsidRPr="00AB7B7C">
        <w:rPr>
          <w:rFonts w:hint="cs"/>
          <w:rtl/>
        </w:rPr>
        <w:t>ه لا يؤد</w:t>
      </w:r>
      <w:r w:rsidR="004B0317">
        <w:rPr>
          <w:rFonts w:hint="cs"/>
          <w:rtl/>
        </w:rPr>
        <w:t>ّ</w:t>
      </w:r>
      <w:r w:rsidRPr="00AB7B7C">
        <w:rPr>
          <w:rFonts w:hint="cs"/>
          <w:rtl/>
        </w:rPr>
        <w:t>ي عن</w:t>
      </w:r>
      <w:r w:rsidR="004B0317">
        <w:rPr>
          <w:rFonts w:hint="cs"/>
          <w:rtl/>
        </w:rPr>
        <w:t>ّ</w:t>
      </w:r>
      <w:r w:rsidRPr="00AB7B7C">
        <w:rPr>
          <w:rFonts w:hint="cs"/>
          <w:rtl/>
        </w:rPr>
        <w:t>ي</w:t>
      </w:r>
      <w:r w:rsidR="002D3F8C">
        <w:rPr>
          <w:rFonts w:hint="cs"/>
          <w:rtl/>
        </w:rPr>
        <w:t xml:space="preserve"> إلّا </w:t>
      </w:r>
      <w:r w:rsidRPr="00AB7B7C">
        <w:rPr>
          <w:rFonts w:hint="cs"/>
          <w:rtl/>
        </w:rPr>
        <w:t>أنا أو أنت فحمله على ناقته العضباء فسار</w:t>
      </w:r>
      <w:r w:rsidR="00B07F23">
        <w:rPr>
          <w:rFonts w:hint="cs"/>
          <w:rtl/>
        </w:rPr>
        <w:t xml:space="preserve"> حتّى </w:t>
      </w:r>
      <w:r w:rsidRPr="00AB7B7C">
        <w:rPr>
          <w:rFonts w:hint="cs"/>
          <w:rtl/>
        </w:rPr>
        <w:t>لحق بأبي بكر رضي الله عنه فأخذ منه براءة فأتى أبو بكر النبي</w:t>
      </w:r>
      <w:r w:rsidR="004B0317">
        <w:rPr>
          <w:rFonts w:hint="cs"/>
          <w:rtl/>
        </w:rPr>
        <w:t>ّ</w:t>
      </w:r>
      <w:r w:rsidRPr="00AB7B7C">
        <w:rPr>
          <w:rFonts w:hint="cs"/>
          <w:rtl/>
        </w:rPr>
        <w:t xml:space="preserve"> </w:t>
      </w:r>
      <w:r w:rsidR="00BB645F">
        <w:rPr>
          <w:rFonts w:hint="cs"/>
          <w:rtl/>
        </w:rPr>
        <w:t>صلّى الله عليه وسلّم</w:t>
      </w:r>
      <w:r w:rsidRPr="00AB7B7C">
        <w:rPr>
          <w:rFonts w:hint="cs"/>
          <w:rtl/>
        </w:rPr>
        <w:t xml:space="preserve"> وقد دخله من ذلك مخافة أن يكون قد أ</w:t>
      </w:r>
      <w:r w:rsidR="004B0317">
        <w:rPr>
          <w:rFonts w:hint="cs"/>
          <w:rtl/>
        </w:rPr>
        <w:t>ُ</w:t>
      </w:r>
      <w:r w:rsidRPr="00AB7B7C">
        <w:rPr>
          <w:rFonts w:hint="cs"/>
          <w:rtl/>
        </w:rPr>
        <w:t>نزل فيه شئ</w:t>
      </w:r>
      <w:r w:rsidR="00546117">
        <w:rPr>
          <w:rFonts w:hint="cs"/>
          <w:rtl/>
        </w:rPr>
        <w:t xml:space="preserve"> فلمّا </w:t>
      </w:r>
      <w:r w:rsidRPr="00AB7B7C">
        <w:rPr>
          <w:rFonts w:hint="cs"/>
          <w:rtl/>
        </w:rPr>
        <w:t>أتاه قال</w:t>
      </w:r>
      <w:r w:rsidR="002A5C48">
        <w:rPr>
          <w:rFonts w:hint="cs"/>
          <w:rtl/>
        </w:rPr>
        <w:t>:</w:t>
      </w:r>
      <w:r w:rsidRPr="00AB7B7C">
        <w:rPr>
          <w:rFonts w:hint="cs"/>
          <w:rtl/>
        </w:rPr>
        <w:t xml:space="preserve"> مالي يا رسول الله</w:t>
      </w:r>
      <w:r w:rsidR="00E7610E">
        <w:rPr>
          <w:rFonts w:hint="cs"/>
          <w:rtl/>
        </w:rPr>
        <w:t>؟</w:t>
      </w:r>
      <w:r w:rsidRPr="00AB7B7C">
        <w:rPr>
          <w:rFonts w:hint="cs"/>
          <w:rtl/>
        </w:rPr>
        <w:t xml:space="preserve"> قال</w:t>
      </w:r>
      <w:r w:rsidR="002A5C48">
        <w:rPr>
          <w:rFonts w:hint="cs"/>
          <w:rtl/>
        </w:rPr>
        <w:t>:</w:t>
      </w:r>
      <w:r w:rsidRPr="00AB7B7C">
        <w:rPr>
          <w:rFonts w:hint="cs"/>
          <w:rtl/>
        </w:rPr>
        <w:t xml:space="preserve"> خير</w:t>
      </w:r>
      <w:r w:rsidR="004B0317">
        <w:rPr>
          <w:rFonts w:hint="cs"/>
          <w:rtl/>
        </w:rPr>
        <w:t>ٌ</w:t>
      </w:r>
      <w:r w:rsidRPr="00AB7B7C">
        <w:rPr>
          <w:rFonts w:hint="cs"/>
          <w:rtl/>
        </w:rPr>
        <w:t xml:space="preserve"> أنت أخي وصاحبي في الغار وأنت معي على الحوض غير أن</w:t>
      </w:r>
      <w:r w:rsidR="004B0317">
        <w:rPr>
          <w:rFonts w:hint="cs"/>
          <w:rtl/>
        </w:rPr>
        <w:t>َّ</w:t>
      </w:r>
      <w:r w:rsidRPr="00AB7B7C">
        <w:rPr>
          <w:rFonts w:hint="cs"/>
          <w:rtl/>
        </w:rPr>
        <w:t>ه لا يبل</w:t>
      </w:r>
      <w:r w:rsidR="004B0317">
        <w:rPr>
          <w:rFonts w:hint="cs"/>
          <w:rtl/>
        </w:rPr>
        <w:t>ّ</w:t>
      </w:r>
      <w:r w:rsidRPr="00AB7B7C">
        <w:rPr>
          <w:rFonts w:hint="cs"/>
          <w:rtl/>
        </w:rPr>
        <w:t>غ عن</w:t>
      </w:r>
      <w:r w:rsidR="004B0317">
        <w:rPr>
          <w:rFonts w:hint="cs"/>
          <w:rtl/>
        </w:rPr>
        <w:t>ّ</w:t>
      </w:r>
      <w:r w:rsidRPr="00AB7B7C">
        <w:rPr>
          <w:rFonts w:hint="cs"/>
          <w:rtl/>
        </w:rPr>
        <w:t>ي غيري أو رجل</w:t>
      </w:r>
      <w:r w:rsidR="004B0317">
        <w:rPr>
          <w:rFonts w:hint="cs"/>
          <w:rtl/>
        </w:rPr>
        <w:t>ٌ</w:t>
      </w:r>
      <w:r w:rsidRPr="00AB7B7C">
        <w:rPr>
          <w:rFonts w:hint="cs"/>
          <w:rtl/>
        </w:rPr>
        <w:t xml:space="preserve"> من</w:t>
      </w:r>
      <w:r w:rsidR="004B0317">
        <w:rPr>
          <w:rFonts w:hint="cs"/>
          <w:rtl/>
        </w:rPr>
        <w:t>ّ</w:t>
      </w:r>
      <w:r w:rsidRPr="00AB7B7C">
        <w:rPr>
          <w:rFonts w:hint="cs"/>
          <w:rtl/>
        </w:rPr>
        <w:t xml:space="preserve">ي. </w:t>
      </w:r>
    </w:p>
    <w:p w:rsidR="001908EB" w:rsidRDefault="0026644B" w:rsidP="004B0317">
      <w:pPr>
        <w:pStyle w:val="libNormal"/>
        <w:rPr>
          <w:rtl/>
        </w:rPr>
      </w:pPr>
      <w:r w:rsidRPr="00AB7B7C">
        <w:rPr>
          <w:rFonts w:hint="cs"/>
          <w:rtl/>
        </w:rPr>
        <w:t xml:space="preserve">أخرجه </w:t>
      </w:r>
      <w:r w:rsidR="004B0317">
        <w:rPr>
          <w:rFonts w:hint="cs"/>
          <w:rtl/>
        </w:rPr>
        <w:t>إ</w:t>
      </w:r>
      <w:r w:rsidRPr="00AB7B7C">
        <w:rPr>
          <w:rFonts w:hint="cs"/>
          <w:rtl/>
        </w:rPr>
        <w:t>بن حب</w:t>
      </w:r>
      <w:r w:rsidR="004B0317">
        <w:rPr>
          <w:rFonts w:hint="cs"/>
          <w:rtl/>
        </w:rPr>
        <w:t>ّ</w:t>
      </w:r>
      <w:r w:rsidRPr="00AB7B7C">
        <w:rPr>
          <w:rFonts w:hint="cs"/>
          <w:rtl/>
        </w:rPr>
        <w:t>ان وابن مردويه كما في الدر</w:t>
      </w:r>
      <w:r w:rsidR="004B0317">
        <w:rPr>
          <w:rFonts w:hint="cs"/>
          <w:rtl/>
        </w:rPr>
        <w:t>ّ</w:t>
      </w:r>
      <w:r w:rsidRPr="00AB7B7C">
        <w:rPr>
          <w:rFonts w:hint="cs"/>
          <w:rtl/>
        </w:rPr>
        <w:t xml:space="preserve"> المنثور للسيوطي 3</w:t>
      </w:r>
      <w:r w:rsidR="002A5C48">
        <w:rPr>
          <w:rFonts w:hint="cs"/>
          <w:rtl/>
        </w:rPr>
        <w:t>:</w:t>
      </w:r>
      <w:r w:rsidRPr="00AB7B7C">
        <w:rPr>
          <w:rFonts w:hint="cs"/>
          <w:rtl/>
        </w:rPr>
        <w:t xml:space="preserve"> 209</w:t>
      </w:r>
      <w:r w:rsidR="002A5C48">
        <w:rPr>
          <w:rFonts w:hint="cs"/>
          <w:rtl/>
        </w:rPr>
        <w:t>،</w:t>
      </w:r>
      <w:r w:rsidRPr="00AB7B7C">
        <w:rPr>
          <w:rFonts w:hint="cs"/>
          <w:rtl/>
        </w:rPr>
        <w:t xml:space="preserve"> وروح المعاني للآلوسي 3</w:t>
      </w:r>
      <w:r w:rsidR="002A5C48">
        <w:rPr>
          <w:rFonts w:hint="cs"/>
          <w:rtl/>
        </w:rPr>
        <w:t>:</w:t>
      </w:r>
      <w:r w:rsidRPr="00AB7B7C">
        <w:rPr>
          <w:rFonts w:hint="cs"/>
          <w:rtl/>
        </w:rPr>
        <w:t xml:space="preserve"> 268 وفي طبع المنيري</w:t>
      </w:r>
      <w:r w:rsidR="004B0317">
        <w:rPr>
          <w:rFonts w:hint="cs"/>
          <w:rtl/>
        </w:rPr>
        <w:t>ّ</w:t>
      </w:r>
      <w:r w:rsidRPr="00AB7B7C">
        <w:rPr>
          <w:rFonts w:hint="cs"/>
          <w:rtl/>
        </w:rPr>
        <w:t>ة 10 ص 40</w:t>
      </w:r>
      <w:r w:rsidR="002A5C48">
        <w:rPr>
          <w:rFonts w:hint="cs"/>
          <w:rtl/>
        </w:rPr>
        <w:t>،</w:t>
      </w:r>
      <w:r w:rsidRPr="00AB7B7C">
        <w:rPr>
          <w:rFonts w:hint="cs"/>
          <w:rtl/>
        </w:rPr>
        <w:t xml:space="preserve"> وأوعز إليه </w:t>
      </w:r>
      <w:r w:rsidR="004B0317">
        <w:rPr>
          <w:rFonts w:hint="cs"/>
          <w:rtl/>
        </w:rPr>
        <w:t>إ</w:t>
      </w:r>
      <w:r w:rsidRPr="00AB7B7C">
        <w:rPr>
          <w:rFonts w:hint="cs"/>
          <w:rtl/>
        </w:rPr>
        <w:t>بن حجر في فتح الباري 8</w:t>
      </w:r>
      <w:r w:rsidR="002A5C48">
        <w:rPr>
          <w:rFonts w:hint="cs"/>
          <w:rtl/>
        </w:rPr>
        <w:t>:</w:t>
      </w:r>
      <w:r w:rsidRPr="00AB7B7C">
        <w:rPr>
          <w:rFonts w:hint="cs"/>
          <w:rtl/>
        </w:rPr>
        <w:t xml:space="preserve"> 256 من طريق عمرو بن عطي</w:t>
      </w:r>
      <w:r w:rsidR="004B0317">
        <w:rPr>
          <w:rFonts w:hint="cs"/>
          <w:rtl/>
        </w:rPr>
        <w:t>ّ</w:t>
      </w:r>
      <w:r w:rsidRPr="00AB7B7C">
        <w:rPr>
          <w:rFonts w:hint="cs"/>
          <w:rtl/>
        </w:rPr>
        <w:t xml:space="preserve">ة عن أبيه عن أبي سعيد. </w:t>
      </w:r>
    </w:p>
    <w:p w:rsidR="001908EB" w:rsidRDefault="0026644B" w:rsidP="002012BC">
      <w:pPr>
        <w:pStyle w:val="libNormal"/>
        <w:rPr>
          <w:rtl/>
        </w:rPr>
      </w:pPr>
      <w:r w:rsidRPr="00AB7B7C">
        <w:rPr>
          <w:rFonts w:hint="cs"/>
          <w:rtl/>
        </w:rPr>
        <w:t>أبو رافع قال رضي الله عنه</w:t>
      </w:r>
      <w:r w:rsidR="002A5C48">
        <w:rPr>
          <w:rFonts w:hint="cs"/>
          <w:rtl/>
        </w:rPr>
        <w:t>:</w:t>
      </w:r>
      <w:r w:rsidRPr="00AB7B7C">
        <w:rPr>
          <w:rFonts w:hint="cs"/>
          <w:rtl/>
        </w:rPr>
        <w:t xml:space="preserve"> بعث رسول الله </w:t>
      </w:r>
      <w:r w:rsidR="00BB645F">
        <w:rPr>
          <w:rFonts w:hint="cs"/>
          <w:rtl/>
        </w:rPr>
        <w:t>صلّى الله عليه وسلّم</w:t>
      </w:r>
      <w:r w:rsidRPr="00AB7B7C">
        <w:rPr>
          <w:rFonts w:hint="cs"/>
          <w:rtl/>
        </w:rPr>
        <w:t xml:space="preserve"> أبا بكر رضي الله عنه ببراءة إلى الموسم فأتى جبريل عليه السلام فقال</w:t>
      </w:r>
      <w:r w:rsidR="002A5C48">
        <w:rPr>
          <w:rFonts w:hint="cs"/>
          <w:rtl/>
        </w:rPr>
        <w:t>:</w:t>
      </w:r>
      <w:r w:rsidRPr="00AB7B7C">
        <w:rPr>
          <w:rFonts w:hint="cs"/>
          <w:rtl/>
        </w:rPr>
        <w:t xml:space="preserve"> إن</w:t>
      </w:r>
      <w:r w:rsidR="004B0317">
        <w:rPr>
          <w:rFonts w:hint="cs"/>
          <w:rtl/>
        </w:rPr>
        <w:t>ّ</w:t>
      </w:r>
      <w:r w:rsidRPr="00AB7B7C">
        <w:rPr>
          <w:rFonts w:hint="cs"/>
          <w:rtl/>
        </w:rPr>
        <w:t>ه لن يؤد</w:t>
      </w:r>
      <w:r w:rsidR="004B0317">
        <w:rPr>
          <w:rFonts w:hint="cs"/>
          <w:rtl/>
        </w:rPr>
        <w:t>ِّ</w:t>
      </w:r>
      <w:r w:rsidRPr="00AB7B7C">
        <w:rPr>
          <w:rFonts w:hint="cs"/>
          <w:rtl/>
        </w:rPr>
        <w:t>يها عنك</w:t>
      </w:r>
      <w:r w:rsidR="002D3F8C">
        <w:rPr>
          <w:rFonts w:hint="cs"/>
          <w:rtl/>
        </w:rPr>
        <w:t xml:space="preserve"> إلّا </w:t>
      </w:r>
      <w:r w:rsidRPr="00AB7B7C">
        <w:rPr>
          <w:rFonts w:hint="cs"/>
          <w:rtl/>
        </w:rPr>
        <w:t>أنت أو رجل</w:t>
      </w:r>
      <w:r w:rsidR="004B0317">
        <w:rPr>
          <w:rFonts w:hint="cs"/>
          <w:rtl/>
        </w:rPr>
        <w:t>ٌ</w:t>
      </w:r>
      <w:r w:rsidRPr="00AB7B7C">
        <w:rPr>
          <w:rFonts w:hint="cs"/>
          <w:rtl/>
        </w:rPr>
        <w:t xml:space="preserve"> منك فبعث علي</w:t>
      </w:r>
      <w:r w:rsidR="004B0317">
        <w:rPr>
          <w:rFonts w:hint="cs"/>
          <w:rtl/>
        </w:rPr>
        <w:t>ّ</w:t>
      </w:r>
      <w:r w:rsidRPr="00AB7B7C">
        <w:rPr>
          <w:rFonts w:hint="cs"/>
          <w:rtl/>
        </w:rPr>
        <w:t>ا</w:t>
      </w:r>
      <w:r w:rsidR="004B0317">
        <w:rPr>
          <w:rFonts w:hint="cs"/>
          <w:rtl/>
        </w:rPr>
        <w:t>ً</w:t>
      </w:r>
      <w:r w:rsidRPr="00AB7B7C">
        <w:rPr>
          <w:rFonts w:hint="cs"/>
          <w:rtl/>
        </w:rPr>
        <w:t xml:space="preserve"> رضي الله عنه على أثره</w:t>
      </w:r>
      <w:r w:rsidR="00B07F23">
        <w:rPr>
          <w:rFonts w:hint="cs"/>
          <w:rtl/>
        </w:rPr>
        <w:t xml:space="preserve"> حتّى </w:t>
      </w:r>
      <w:r w:rsidRPr="00AB7B7C">
        <w:rPr>
          <w:rFonts w:hint="cs"/>
          <w:rtl/>
        </w:rPr>
        <w:t>لحقه بين مك</w:t>
      </w:r>
      <w:r w:rsidR="004B0317">
        <w:rPr>
          <w:rFonts w:hint="cs"/>
          <w:rtl/>
        </w:rPr>
        <w:t>ّ</w:t>
      </w:r>
      <w:r w:rsidRPr="00AB7B7C">
        <w:rPr>
          <w:rFonts w:hint="cs"/>
          <w:rtl/>
        </w:rPr>
        <w:t xml:space="preserve">ة والمدينة فأخذها فقرأها على الناس في الموسم. </w:t>
      </w:r>
    </w:p>
    <w:p w:rsidR="001908EB" w:rsidRDefault="0026644B" w:rsidP="004B0317">
      <w:pPr>
        <w:pStyle w:val="libNormal"/>
        <w:rPr>
          <w:rtl/>
        </w:rPr>
      </w:pPr>
      <w:r w:rsidRPr="00AB7B7C">
        <w:rPr>
          <w:rFonts w:hint="cs"/>
          <w:rtl/>
        </w:rPr>
        <w:t xml:space="preserve">أخرجه </w:t>
      </w:r>
      <w:r w:rsidR="004B0317">
        <w:rPr>
          <w:rFonts w:hint="cs"/>
          <w:rtl/>
        </w:rPr>
        <w:t>إ</w:t>
      </w:r>
      <w:r w:rsidRPr="00AB7B7C">
        <w:rPr>
          <w:rFonts w:hint="cs"/>
          <w:rtl/>
        </w:rPr>
        <w:t>بن مردويه والطبراني بإسنادهما كما في الدر</w:t>
      </w:r>
      <w:r w:rsidR="004B0317">
        <w:rPr>
          <w:rFonts w:hint="cs"/>
          <w:rtl/>
        </w:rPr>
        <w:t>ّ</w:t>
      </w:r>
      <w:r w:rsidRPr="00AB7B7C">
        <w:rPr>
          <w:rFonts w:hint="cs"/>
          <w:rtl/>
        </w:rPr>
        <w:t xml:space="preserve"> المنثور للسيوطي 3</w:t>
      </w:r>
      <w:r w:rsidR="002A5C48">
        <w:rPr>
          <w:rFonts w:hint="cs"/>
          <w:rtl/>
        </w:rPr>
        <w:t>:</w:t>
      </w:r>
      <w:r w:rsidRPr="00AB7B7C">
        <w:rPr>
          <w:rFonts w:hint="cs"/>
          <w:rtl/>
        </w:rPr>
        <w:t xml:space="preserve"> 210</w:t>
      </w:r>
      <w:r w:rsidR="002A5C48">
        <w:rPr>
          <w:rFonts w:hint="cs"/>
          <w:rtl/>
        </w:rPr>
        <w:t>،</w:t>
      </w:r>
      <w:r w:rsidRPr="00AB7B7C">
        <w:rPr>
          <w:rFonts w:hint="cs"/>
          <w:rtl/>
        </w:rPr>
        <w:t xml:space="preserve"> وفتح الباري لابن حجر 8 ص 256. </w:t>
      </w:r>
    </w:p>
    <w:p w:rsidR="001908EB" w:rsidRDefault="00DA2F9B" w:rsidP="002012BC">
      <w:pPr>
        <w:pStyle w:val="libNormal"/>
        <w:rPr>
          <w:rtl/>
        </w:rPr>
      </w:pPr>
      <w:r>
        <w:rPr>
          <w:rFonts w:hint="cs"/>
          <w:rtl/>
        </w:rPr>
        <w:t>8</w:t>
      </w:r>
      <w:r w:rsidR="00155825">
        <w:rPr>
          <w:rFonts w:hint="cs"/>
          <w:rtl/>
        </w:rPr>
        <w:t xml:space="preserve"> - </w:t>
      </w:r>
      <w:r w:rsidR="0026644B" w:rsidRPr="00AB7B7C">
        <w:rPr>
          <w:rFonts w:hint="cs"/>
          <w:rtl/>
        </w:rPr>
        <w:t>سعد بن أبي وق</w:t>
      </w:r>
      <w:r w:rsidR="004B0317">
        <w:rPr>
          <w:rFonts w:hint="cs"/>
          <w:rtl/>
        </w:rPr>
        <w:t>ّ</w:t>
      </w:r>
      <w:r w:rsidR="0026644B" w:rsidRPr="00AB7B7C">
        <w:rPr>
          <w:rFonts w:hint="cs"/>
          <w:rtl/>
        </w:rPr>
        <w:t>اص قال</w:t>
      </w:r>
      <w:r w:rsidR="002A5C48">
        <w:rPr>
          <w:rFonts w:hint="cs"/>
          <w:rtl/>
        </w:rPr>
        <w:t>:</w:t>
      </w:r>
      <w:r w:rsidR="0026644B" w:rsidRPr="00AB7B7C">
        <w:rPr>
          <w:rFonts w:hint="cs"/>
          <w:rtl/>
        </w:rPr>
        <w:t xml:space="preserve"> بعث رسول الله </w:t>
      </w:r>
      <w:r w:rsidR="00BB645F">
        <w:rPr>
          <w:rFonts w:hint="cs"/>
          <w:rtl/>
        </w:rPr>
        <w:t>صلّى الله عليه وسلّم</w:t>
      </w:r>
      <w:r w:rsidR="0026644B" w:rsidRPr="00AB7B7C">
        <w:rPr>
          <w:rFonts w:hint="cs"/>
          <w:rtl/>
        </w:rPr>
        <w:t xml:space="preserve"> أبا بكر ببراءة</w:t>
      </w:r>
      <w:r w:rsidR="00B07F23">
        <w:rPr>
          <w:rFonts w:hint="cs"/>
          <w:rtl/>
        </w:rPr>
        <w:t xml:space="preserve"> حتّى </w:t>
      </w:r>
      <w:r w:rsidR="0026644B" w:rsidRPr="00AB7B7C">
        <w:rPr>
          <w:rFonts w:hint="cs"/>
          <w:rtl/>
        </w:rPr>
        <w:t>إذا كان ببعض الطريق أرسل علي</w:t>
      </w:r>
      <w:r w:rsidR="004B0317">
        <w:rPr>
          <w:rFonts w:hint="cs"/>
          <w:rtl/>
        </w:rPr>
        <w:t>ّ</w:t>
      </w:r>
      <w:r w:rsidR="0026644B" w:rsidRPr="00AB7B7C">
        <w:rPr>
          <w:rFonts w:hint="cs"/>
          <w:rtl/>
        </w:rPr>
        <w:t>ا</w:t>
      </w:r>
      <w:r w:rsidR="004B0317">
        <w:rPr>
          <w:rFonts w:hint="cs"/>
          <w:rtl/>
        </w:rPr>
        <w:t>ً</w:t>
      </w:r>
      <w:r w:rsidR="0026644B" w:rsidRPr="00AB7B7C">
        <w:rPr>
          <w:rFonts w:hint="cs"/>
          <w:rtl/>
        </w:rPr>
        <w:t xml:space="preserve"> رضي الله عنه فأخذها منه</w:t>
      </w:r>
      <w:r w:rsidR="00D45EE2">
        <w:rPr>
          <w:rFonts w:hint="cs"/>
          <w:rtl/>
        </w:rPr>
        <w:t xml:space="preserve"> ثمَّ </w:t>
      </w:r>
      <w:r w:rsidR="0026644B" w:rsidRPr="00AB7B7C">
        <w:rPr>
          <w:rFonts w:hint="cs"/>
          <w:rtl/>
        </w:rPr>
        <w:t xml:space="preserve">سار بها فوجد أبو بكر في نفسه فقال رسول الله </w:t>
      </w:r>
      <w:r w:rsidR="00BB645F">
        <w:rPr>
          <w:rFonts w:hint="cs"/>
          <w:rtl/>
        </w:rPr>
        <w:t>صلّى الله عليه وسلّم</w:t>
      </w:r>
      <w:r w:rsidR="002A5C48">
        <w:rPr>
          <w:rFonts w:hint="cs"/>
          <w:rtl/>
        </w:rPr>
        <w:t>:</w:t>
      </w:r>
      <w:r w:rsidR="0026644B" w:rsidRPr="00AB7B7C">
        <w:rPr>
          <w:rFonts w:hint="cs"/>
          <w:rtl/>
        </w:rPr>
        <w:t xml:space="preserve"> لا يؤد</w:t>
      </w:r>
      <w:r w:rsidR="004B0317">
        <w:rPr>
          <w:rFonts w:hint="cs"/>
          <w:rtl/>
        </w:rPr>
        <w:t>ِّ</w:t>
      </w:r>
      <w:r w:rsidR="0026644B" w:rsidRPr="00AB7B7C">
        <w:rPr>
          <w:rFonts w:hint="cs"/>
          <w:rtl/>
        </w:rPr>
        <w:t>ي عن</w:t>
      </w:r>
      <w:r w:rsidR="004B0317">
        <w:rPr>
          <w:rFonts w:hint="cs"/>
          <w:rtl/>
        </w:rPr>
        <w:t>ّ</w:t>
      </w:r>
      <w:r w:rsidR="0026644B" w:rsidRPr="00AB7B7C">
        <w:rPr>
          <w:rFonts w:hint="cs"/>
          <w:rtl/>
        </w:rPr>
        <w:t>ي</w:t>
      </w:r>
      <w:r w:rsidR="002D3F8C">
        <w:rPr>
          <w:rFonts w:hint="cs"/>
          <w:rtl/>
        </w:rPr>
        <w:t xml:space="preserve"> إلّا </w:t>
      </w:r>
      <w:r w:rsidR="0026644B" w:rsidRPr="00AB7B7C">
        <w:rPr>
          <w:rFonts w:hint="cs"/>
          <w:rtl/>
        </w:rPr>
        <w:t>أنا أو رجل</w:t>
      </w:r>
      <w:r w:rsidR="004B0317">
        <w:rPr>
          <w:rFonts w:hint="cs"/>
          <w:rtl/>
        </w:rPr>
        <w:t>ٌ</w:t>
      </w:r>
      <w:r w:rsidR="0026644B" w:rsidRPr="00AB7B7C">
        <w:rPr>
          <w:rFonts w:hint="cs"/>
          <w:rtl/>
        </w:rPr>
        <w:t xml:space="preserve"> من</w:t>
      </w:r>
      <w:r w:rsidR="004B0317">
        <w:rPr>
          <w:rFonts w:hint="cs"/>
          <w:rtl/>
        </w:rPr>
        <w:t>ِّ</w:t>
      </w:r>
      <w:r w:rsidR="0026644B" w:rsidRPr="00AB7B7C">
        <w:rPr>
          <w:rFonts w:hint="cs"/>
          <w:rtl/>
        </w:rPr>
        <w:t xml:space="preserve">ي. </w:t>
      </w:r>
    </w:p>
    <w:p w:rsidR="001908EB" w:rsidRDefault="0026644B" w:rsidP="004B0317">
      <w:pPr>
        <w:pStyle w:val="libNormal"/>
        <w:rPr>
          <w:rtl/>
        </w:rPr>
      </w:pPr>
      <w:r w:rsidRPr="00AB7B7C">
        <w:rPr>
          <w:rFonts w:hint="cs"/>
          <w:rtl/>
        </w:rPr>
        <w:t>خصايص النسائي ص 20</w:t>
      </w:r>
      <w:r w:rsidR="002A5C48">
        <w:rPr>
          <w:rFonts w:hint="cs"/>
          <w:rtl/>
        </w:rPr>
        <w:t>،</w:t>
      </w:r>
      <w:r w:rsidRPr="00AB7B7C">
        <w:rPr>
          <w:rFonts w:hint="cs"/>
          <w:rtl/>
        </w:rPr>
        <w:t xml:space="preserve"> الدر</w:t>
      </w:r>
      <w:r w:rsidR="004B0317">
        <w:rPr>
          <w:rFonts w:hint="cs"/>
          <w:rtl/>
        </w:rPr>
        <w:t>ّ</w:t>
      </w:r>
      <w:r w:rsidRPr="00AB7B7C">
        <w:rPr>
          <w:rFonts w:hint="cs"/>
          <w:rtl/>
        </w:rPr>
        <w:t xml:space="preserve"> المنثور 3</w:t>
      </w:r>
      <w:r w:rsidR="002A5C48">
        <w:rPr>
          <w:rFonts w:hint="cs"/>
          <w:rtl/>
        </w:rPr>
        <w:t>:</w:t>
      </w:r>
      <w:r w:rsidRPr="00AB7B7C">
        <w:rPr>
          <w:rFonts w:hint="cs"/>
          <w:rtl/>
        </w:rPr>
        <w:t xml:space="preserve"> 209</w:t>
      </w:r>
      <w:r w:rsidR="00292711">
        <w:rPr>
          <w:rFonts w:hint="cs"/>
          <w:rtl/>
        </w:rPr>
        <w:t xml:space="preserve"> نقلاً </w:t>
      </w:r>
      <w:r w:rsidRPr="00AB7B7C">
        <w:rPr>
          <w:rFonts w:hint="cs"/>
          <w:rtl/>
        </w:rPr>
        <w:t xml:space="preserve">عن </w:t>
      </w:r>
      <w:r w:rsidR="004B0317">
        <w:rPr>
          <w:rFonts w:hint="cs"/>
          <w:rtl/>
        </w:rPr>
        <w:t>إ</w:t>
      </w:r>
      <w:r w:rsidRPr="00AB7B7C">
        <w:rPr>
          <w:rFonts w:hint="cs"/>
          <w:rtl/>
        </w:rPr>
        <w:t>بن مردويه</w:t>
      </w:r>
      <w:r w:rsidR="002A5C48">
        <w:rPr>
          <w:rFonts w:hint="cs"/>
          <w:rtl/>
        </w:rPr>
        <w:t>،</w:t>
      </w:r>
      <w:r w:rsidRPr="00AB7B7C">
        <w:rPr>
          <w:rFonts w:hint="cs"/>
          <w:rtl/>
        </w:rPr>
        <w:t xml:space="preserve"> تفسير الشوكاني 2</w:t>
      </w:r>
      <w:r w:rsidR="002A5C48">
        <w:rPr>
          <w:rFonts w:hint="cs"/>
          <w:rtl/>
        </w:rPr>
        <w:t>:</w:t>
      </w:r>
      <w:r w:rsidRPr="00AB7B7C">
        <w:rPr>
          <w:rFonts w:hint="cs"/>
          <w:rtl/>
        </w:rPr>
        <w:t xml:space="preserve"> 319</w:t>
      </w:r>
      <w:r w:rsidR="002A5C48">
        <w:rPr>
          <w:rFonts w:hint="cs"/>
          <w:rtl/>
        </w:rPr>
        <w:t>،</w:t>
      </w:r>
      <w:r w:rsidRPr="00AB7B7C">
        <w:rPr>
          <w:rFonts w:hint="cs"/>
          <w:rtl/>
        </w:rPr>
        <w:t xml:space="preserve"> وأوعز إليه </w:t>
      </w:r>
      <w:r w:rsidR="004B0317">
        <w:rPr>
          <w:rFonts w:hint="cs"/>
          <w:rtl/>
        </w:rPr>
        <w:t>إ</w:t>
      </w:r>
      <w:r w:rsidRPr="00AB7B7C">
        <w:rPr>
          <w:rFonts w:hint="cs"/>
          <w:rtl/>
        </w:rPr>
        <w:t>بن حجر في فتح الباري 8</w:t>
      </w:r>
      <w:r w:rsidR="002A5C48">
        <w:rPr>
          <w:rFonts w:hint="cs"/>
          <w:rtl/>
        </w:rPr>
        <w:t>:</w:t>
      </w:r>
      <w:r w:rsidRPr="00AB7B7C">
        <w:rPr>
          <w:rFonts w:hint="cs"/>
          <w:rtl/>
        </w:rPr>
        <w:t xml:space="preserve"> 255. </w:t>
      </w:r>
    </w:p>
    <w:p w:rsidR="004B0317" w:rsidRDefault="0026644B" w:rsidP="002012BC">
      <w:pPr>
        <w:pStyle w:val="libNormal"/>
        <w:rPr>
          <w:rtl/>
        </w:rPr>
      </w:pPr>
      <w:r w:rsidRPr="00AB7B7C">
        <w:rPr>
          <w:rFonts w:hint="cs"/>
          <w:rtl/>
        </w:rPr>
        <w:t>حديث آخر عن سعد</w:t>
      </w:r>
      <w:r w:rsidR="002A5C48">
        <w:rPr>
          <w:rFonts w:hint="cs"/>
          <w:rtl/>
        </w:rPr>
        <w:t>:</w:t>
      </w:r>
      <w:r w:rsidRPr="00AB7B7C">
        <w:rPr>
          <w:rFonts w:hint="cs"/>
          <w:rtl/>
        </w:rPr>
        <w:t xml:space="preserve"> </w:t>
      </w:r>
    </w:p>
    <w:p w:rsidR="0026644B" w:rsidRPr="002012BC" w:rsidRDefault="0026644B" w:rsidP="004B0317">
      <w:pPr>
        <w:pStyle w:val="libNormal"/>
        <w:rPr>
          <w:rtl/>
        </w:rPr>
      </w:pPr>
      <w:r w:rsidRPr="00AB7B7C">
        <w:rPr>
          <w:rFonts w:hint="cs"/>
          <w:rtl/>
        </w:rPr>
        <w:t xml:space="preserve">أخرج </w:t>
      </w:r>
      <w:r w:rsidR="004B0317">
        <w:rPr>
          <w:rFonts w:hint="cs"/>
          <w:rtl/>
        </w:rPr>
        <w:t>إ</w:t>
      </w:r>
      <w:r w:rsidRPr="00AB7B7C">
        <w:rPr>
          <w:rFonts w:hint="cs"/>
          <w:rtl/>
        </w:rPr>
        <w:t>بن عساكر بإسناده عن الحرث بن مالك قال</w:t>
      </w:r>
      <w:r w:rsidR="002A5C48">
        <w:rPr>
          <w:rFonts w:hint="cs"/>
          <w:rtl/>
        </w:rPr>
        <w:t>:</w:t>
      </w:r>
      <w:r w:rsidRPr="00AB7B7C">
        <w:rPr>
          <w:rFonts w:hint="cs"/>
          <w:rtl/>
        </w:rPr>
        <w:t xml:space="preserve"> أتيت مك</w:t>
      </w:r>
      <w:r w:rsidR="004B0317">
        <w:rPr>
          <w:rFonts w:hint="cs"/>
          <w:rtl/>
        </w:rPr>
        <w:t>ّ</w:t>
      </w:r>
      <w:r w:rsidRPr="00AB7B7C">
        <w:rPr>
          <w:rFonts w:hint="cs"/>
          <w:rtl/>
        </w:rPr>
        <w:t>ة فلقيت سعد بن أبي وق</w:t>
      </w:r>
      <w:r w:rsidR="004B0317">
        <w:rPr>
          <w:rFonts w:hint="cs"/>
          <w:rtl/>
        </w:rPr>
        <w:t>ّ</w:t>
      </w:r>
      <w:r w:rsidRPr="00AB7B7C">
        <w:rPr>
          <w:rFonts w:hint="cs"/>
          <w:rtl/>
        </w:rPr>
        <w:t>اص فقلت</w:t>
      </w:r>
      <w:r w:rsidR="002A5C48">
        <w:rPr>
          <w:rFonts w:hint="cs"/>
          <w:rtl/>
        </w:rPr>
        <w:t>:</w:t>
      </w:r>
      <w:r w:rsidRPr="00AB7B7C">
        <w:rPr>
          <w:rFonts w:hint="cs"/>
          <w:rtl/>
        </w:rPr>
        <w:t xml:space="preserve"> هل سمعت لعلي</w:t>
      </w:r>
      <w:r w:rsidR="004B0317">
        <w:rPr>
          <w:rFonts w:hint="cs"/>
          <w:rtl/>
        </w:rPr>
        <w:t>ّ</w:t>
      </w:r>
      <w:r w:rsidRPr="00AB7B7C">
        <w:rPr>
          <w:rFonts w:hint="cs"/>
          <w:rtl/>
        </w:rPr>
        <w:t xml:space="preserve"> منقبة</w:t>
      </w:r>
      <w:r w:rsidR="00E7610E">
        <w:rPr>
          <w:rFonts w:hint="cs"/>
          <w:rtl/>
        </w:rPr>
        <w:t>؟</w:t>
      </w:r>
      <w:r w:rsidRPr="00AB7B7C">
        <w:rPr>
          <w:rFonts w:hint="cs"/>
          <w:rtl/>
        </w:rPr>
        <w:t xml:space="preserve"> قال</w:t>
      </w:r>
      <w:r w:rsidR="002A5C48">
        <w:rPr>
          <w:rFonts w:hint="cs"/>
          <w:rtl/>
        </w:rPr>
        <w:t>:</w:t>
      </w:r>
      <w:r w:rsidRPr="00AB7B7C">
        <w:rPr>
          <w:rFonts w:hint="cs"/>
          <w:rtl/>
        </w:rPr>
        <w:t xml:space="preserve"> لقد شهدت له أربعا</w:t>
      </w:r>
      <w:r w:rsidR="004B0317">
        <w:rPr>
          <w:rFonts w:hint="cs"/>
          <w:rtl/>
        </w:rPr>
        <w:t>ً</w:t>
      </w:r>
      <w:r w:rsidRPr="00AB7B7C">
        <w:rPr>
          <w:rFonts w:hint="cs"/>
          <w:rtl/>
        </w:rPr>
        <w:t xml:space="preserve"> لئن تكون لي واحدة منهن</w:t>
      </w:r>
      <w:r w:rsidR="004B0317">
        <w:rPr>
          <w:rFonts w:hint="cs"/>
          <w:rtl/>
        </w:rPr>
        <w:t>َّ</w:t>
      </w:r>
      <w:r w:rsidRPr="00AB7B7C">
        <w:rPr>
          <w:rFonts w:hint="cs"/>
          <w:rtl/>
        </w:rPr>
        <w:t xml:space="preserve"> أحب</w:t>
      </w:r>
      <w:r w:rsidR="004B0317">
        <w:rPr>
          <w:rFonts w:hint="cs"/>
          <w:rtl/>
        </w:rPr>
        <w:t>ّ</w:t>
      </w:r>
      <w:r w:rsidRPr="00AB7B7C">
        <w:rPr>
          <w:rFonts w:hint="cs"/>
          <w:rtl/>
        </w:rPr>
        <w:t xml:space="preserve"> إلي</w:t>
      </w:r>
      <w:r w:rsidR="004B0317">
        <w:rPr>
          <w:rFonts w:hint="cs"/>
          <w:rtl/>
        </w:rPr>
        <w:t>َّ</w:t>
      </w:r>
      <w:r w:rsidRPr="00AB7B7C">
        <w:rPr>
          <w:rFonts w:hint="cs"/>
          <w:rtl/>
        </w:rPr>
        <w:t xml:space="preserve"> من الدنيا أعمر فيها مثل عمر نوح</w:t>
      </w:r>
      <w:r w:rsidR="002A5C48">
        <w:rPr>
          <w:rFonts w:hint="cs"/>
          <w:rtl/>
        </w:rPr>
        <w:t>:</w:t>
      </w:r>
      <w:r w:rsidRPr="00AB7B7C">
        <w:rPr>
          <w:rFonts w:hint="cs"/>
          <w:rtl/>
        </w:rPr>
        <w:t xml:space="preserve"> إن</w:t>
      </w:r>
      <w:r w:rsidR="004B0317">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بعث أبا بكر ببراءة إلى مشركي قريش فسار بها يوما</w:t>
      </w:r>
      <w:r w:rsidR="004B0317">
        <w:rPr>
          <w:rFonts w:hint="cs"/>
          <w:rtl/>
        </w:rPr>
        <w:t>ً</w:t>
      </w:r>
      <w:r w:rsidRPr="00AB7B7C">
        <w:rPr>
          <w:rFonts w:hint="cs"/>
          <w:rtl/>
        </w:rPr>
        <w:t xml:space="preserve"> وليلة</w:t>
      </w:r>
      <w:r w:rsidR="00D45EE2">
        <w:rPr>
          <w:rFonts w:hint="cs"/>
          <w:rtl/>
        </w:rPr>
        <w:t xml:space="preserve"> ثمَّ </w:t>
      </w:r>
      <w:r w:rsidRPr="00AB7B7C">
        <w:rPr>
          <w:rFonts w:hint="cs"/>
          <w:rtl/>
        </w:rPr>
        <w:t>قال لعلي</w:t>
      </w:r>
      <w:r w:rsidR="004B0317">
        <w:rPr>
          <w:rFonts w:hint="cs"/>
          <w:rtl/>
        </w:rPr>
        <w:t>ّ</w:t>
      </w:r>
      <w:r w:rsidR="002A5C48">
        <w:rPr>
          <w:rFonts w:hint="cs"/>
          <w:rtl/>
        </w:rPr>
        <w:t>:</w:t>
      </w:r>
      <w:r w:rsidRPr="00AB7B7C">
        <w:rPr>
          <w:rFonts w:hint="cs"/>
          <w:rtl/>
        </w:rPr>
        <w:t xml:space="preserve"> اتبع أبا بكر فخذها وبل</w:t>
      </w:r>
      <w:r w:rsidR="004B0317">
        <w:rPr>
          <w:rFonts w:hint="cs"/>
          <w:rtl/>
        </w:rPr>
        <w:t>ّ</w:t>
      </w:r>
      <w:r w:rsidRPr="00AB7B7C">
        <w:rPr>
          <w:rFonts w:hint="cs"/>
          <w:rtl/>
        </w:rPr>
        <w:t>غها فرد</w:t>
      </w:r>
      <w:r w:rsidR="004B0317">
        <w:rPr>
          <w:rFonts w:hint="cs"/>
          <w:rtl/>
        </w:rPr>
        <w:t>ّ</w:t>
      </w:r>
      <w:r w:rsidRPr="00AB7B7C">
        <w:rPr>
          <w:rFonts w:hint="cs"/>
          <w:rtl/>
        </w:rPr>
        <w:t xml:space="preserve"> علي</w:t>
      </w:r>
      <w:r w:rsidR="004B0317">
        <w:rPr>
          <w:rFonts w:hint="cs"/>
          <w:rtl/>
        </w:rPr>
        <w:t>ٌّ</w:t>
      </w:r>
      <w:r w:rsidRPr="00AB7B7C">
        <w:rPr>
          <w:rFonts w:hint="cs"/>
          <w:rtl/>
        </w:rPr>
        <w:t xml:space="preserve"> أبا بكر فرجع يبكي فقال</w:t>
      </w:r>
      <w:r w:rsidR="002A5C48">
        <w:rPr>
          <w:rFonts w:hint="cs"/>
          <w:rtl/>
        </w:rPr>
        <w:t>:</w:t>
      </w:r>
      <w:r w:rsidRPr="00AB7B7C">
        <w:rPr>
          <w:rFonts w:hint="cs"/>
          <w:rtl/>
        </w:rPr>
        <w:t xml:space="preserve"> يا رسول الله أنزل</w:t>
      </w:r>
      <w:r w:rsidR="004B0317">
        <w:rPr>
          <w:rFonts w:hint="cs"/>
          <w:rtl/>
        </w:rPr>
        <w:t>َ</w:t>
      </w:r>
      <w:r w:rsidRPr="00AB7B7C">
        <w:rPr>
          <w:rFonts w:hint="cs"/>
          <w:rtl/>
        </w:rPr>
        <w:t xml:space="preserve"> في</w:t>
      </w:r>
      <w:r w:rsidR="004B0317">
        <w:rPr>
          <w:rFonts w:hint="cs"/>
          <w:rtl/>
        </w:rPr>
        <w:t>َّ</w:t>
      </w:r>
      <w:r w:rsidRPr="00AB7B7C">
        <w:rPr>
          <w:rFonts w:hint="cs"/>
          <w:rtl/>
        </w:rPr>
        <w:t xml:space="preserve"> شيئ</w:t>
      </w:r>
      <w:r w:rsidR="004B0317">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لا.</w:t>
      </w:r>
      <w:r w:rsidR="002D3F8C">
        <w:rPr>
          <w:rFonts w:hint="cs"/>
          <w:rtl/>
        </w:rPr>
        <w:t xml:space="preserve"> إلّا </w:t>
      </w:r>
      <w:r w:rsidRPr="00AB7B7C">
        <w:rPr>
          <w:rFonts w:hint="cs"/>
          <w:rtl/>
        </w:rPr>
        <w:t>خيرا</w:t>
      </w:r>
      <w:r w:rsidR="004B0317">
        <w:rPr>
          <w:rFonts w:hint="cs"/>
          <w:rtl/>
        </w:rPr>
        <w:t>ً</w:t>
      </w:r>
      <w:r w:rsidRPr="00AB7B7C">
        <w:rPr>
          <w:rFonts w:hint="cs"/>
          <w:rtl/>
        </w:rPr>
        <w:t xml:space="preserve"> إن</w:t>
      </w:r>
      <w:r w:rsidR="004B0317">
        <w:rPr>
          <w:rFonts w:hint="cs"/>
          <w:rtl/>
        </w:rPr>
        <w:t>ّ</w:t>
      </w:r>
      <w:r w:rsidRPr="00AB7B7C">
        <w:rPr>
          <w:rFonts w:hint="cs"/>
          <w:rtl/>
        </w:rPr>
        <w:t xml:space="preserve">ه ليس </w:t>
      </w:r>
    </w:p>
    <w:p w:rsidR="0026644B" w:rsidRPr="007B368A" w:rsidRDefault="0026644B" w:rsidP="0026644B">
      <w:pPr>
        <w:pStyle w:val="libNormal"/>
      </w:pPr>
      <w:r>
        <w:rPr>
          <w:rFonts w:hint="cs"/>
          <w:rtl/>
        </w:rPr>
        <w:br w:type="page"/>
      </w:r>
    </w:p>
    <w:p w:rsidR="001908EB" w:rsidRDefault="0026644B" w:rsidP="002012BC">
      <w:pPr>
        <w:pStyle w:val="libNormal"/>
        <w:rPr>
          <w:rtl/>
        </w:rPr>
      </w:pPr>
      <w:r w:rsidRPr="00AB7B7C">
        <w:rPr>
          <w:rFonts w:hint="cs"/>
          <w:rtl/>
        </w:rPr>
        <w:lastRenderedPageBreak/>
        <w:t>ي</w:t>
      </w:r>
      <w:r w:rsidR="004B0317">
        <w:rPr>
          <w:rFonts w:hint="cs"/>
          <w:rtl/>
        </w:rPr>
        <w:t>ُ</w:t>
      </w:r>
      <w:r w:rsidRPr="00AB7B7C">
        <w:rPr>
          <w:rFonts w:hint="cs"/>
          <w:rtl/>
        </w:rPr>
        <w:t>بل</w:t>
      </w:r>
      <w:r w:rsidR="004B0317">
        <w:rPr>
          <w:rFonts w:hint="cs"/>
          <w:rtl/>
        </w:rPr>
        <w:t>ّ</w:t>
      </w:r>
      <w:r w:rsidRPr="00AB7B7C">
        <w:rPr>
          <w:rFonts w:hint="cs"/>
          <w:rtl/>
        </w:rPr>
        <w:t>غ عن</w:t>
      </w:r>
      <w:r w:rsidR="00DA2F9B">
        <w:rPr>
          <w:rFonts w:hint="cs"/>
          <w:rtl/>
        </w:rPr>
        <w:t>ِّ</w:t>
      </w:r>
      <w:r w:rsidRPr="00AB7B7C">
        <w:rPr>
          <w:rFonts w:hint="cs"/>
          <w:rtl/>
        </w:rPr>
        <w:t>ي</w:t>
      </w:r>
      <w:r w:rsidR="002D3F8C">
        <w:rPr>
          <w:rFonts w:hint="cs"/>
          <w:rtl/>
        </w:rPr>
        <w:t xml:space="preserve"> إلّا </w:t>
      </w:r>
      <w:r w:rsidRPr="00AB7B7C">
        <w:rPr>
          <w:rFonts w:hint="cs"/>
          <w:rtl/>
        </w:rPr>
        <w:t>أنا أو رج</w:t>
      </w:r>
      <w:r w:rsidR="00DA2F9B">
        <w:rPr>
          <w:rFonts w:hint="cs"/>
          <w:rtl/>
        </w:rPr>
        <w:t>ُ</w:t>
      </w:r>
      <w:r w:rsidRPr="00AB7B7C">
        <w:rPr>
          <w:rFonts w:hint="cs"/>
          <w:rtl/>
        </w:rPr>
        <w:t>ل</w:t>
      </w:r>
      <w:r w:rsidR="00DA2F9B">
        <w:rPr>
          <w:rFonts w:hint="cs"/>
          <w:rtl/>
        </w:rPr>
        <w:t>ٌ</w:t>
      </w:r>
      <w:r w:rsidRPr="00AB7B7C">
        <w:rPr>
          <w:rFonts w:hint="cs"/>
          <w:rtl/>
        </w:rPr>
        <w:t xml:space="preserve"> م</w:t>
      </w:r>
      <w:r w:rsidR="00DA2F9B">
        <w:rPr>
          <w:rFonts w:hint="cs"/>
          <w:rtl/>
        </w:rPr>
        <w:t>ِ</w:t>
      </w:r>
      <w:r w:rsidRPr="00AB7B7C">
        <w:rPr>
          <w:rFonts w:hint="cs"/>
          <w:rtl/>
        </w:rPr>
        <w:t>ن</w:t>
      </w:r>
      <w:r w:rsidR="00DA2F9B">
        <w:rPr>
          <w:rFonts w:hint="cs"/>
          <w:rtl/>
        </w:rPr>
        <w:t>ّ</w:t>
      </w:r>
      <w:r w:rsidRPr="00AB7B7C">
        <w:rPr>
          <w:rFonts w:hint="cs"/>
          <w:rtl/>
        </w:rPr>
        <w:t>ي</w:t>
      </w:r>
      <w:r w:rsidR="002A5C48">
        <w:rPr>
          <w:rFonts w:hint="cs"/>
          <w:rtl/>
        </w:rPr>
        <w:t>،</w:t>
      </w:r>
      <w:r w:rsidRPr="00AB7B7C">
        <w:rPr>
          <w:rFonts w:hint="cs"/>
          <w:rtl/>
        </w:rPr>
        <w:t xml:space="preserve"> أو قال</w:t>
      </w:r>
      <w:r w:rsidR="002A5C48">
        <w:rPr>
          <w:rFonts w:hint="cs"/>
          <w:rtl/>
        </w:rPr>
        <w:t>:</w:t>
      </w:r>
      <w:r w:rsidRPr="00AB7B7C">
        <w:rPr>
          <w:rFonts w:hint="cs"/>
          <w:rtl/>
        </w:rPr>
        <w:t xml:space="preserve"> م</w:t>
      </w:r>
      <w:r w:rsidR="00DA2F9B">
        <w:rPr>
          <w:rFonts w:hint="cs"/>
          <w:rtl/>
        </w:rPr>
        <w:t>ِ</w:t>
      </w:r>
      <w:r w:rsidRPr="00AB7B7C">
        <w:rPr>
          <w:rFonts w:hint="cs"/>
          <w:rtl/>
        </w:rPr>
        <w:t>ن أهل بيتي. الحديث. راجع الجزء الأو</w:t>
      </w:r>
      <w:r w:rsidR="00DA2F9B">
        <w:rPr>
          <w:rFonts w:hint="cs"/>
          <w:rtl/>
        </w:rPr>
        <w:t>ّ</w:t>
      </w:r>
      <w:r w:rsidRPr="00AB7B7C">
        <w:rPr>
          <w:rFonts w:hint="cs"/>
          <w:rtl/>
        </w:rPr>
        <w:t xml:space="preserve">ل ص 40. </w:t>
      </w:r>
    </w:p>
    <w:p w:rsidR="001908EB" w:rsidRDefault="00DA2F9B" w:rsidP="002012BC">
      <w:pPr>
        <w:pStyle w:val="libNormal"/>
        <w:rPr>
          <w:rtl/>
        </w:rPr>
      </w:pPr>
      <w:r>
        <w:rPr>
          <w:rFonts w:hint="cs"/>
          <w:rtl/>
        </w:rPr>
        <w:t>9</w:t>
      </w:r>
      <w:r w:rsidR="00155825">
        <w:rPr>
          <w:rFonts w:hint="cs"/>
          <w:rtl/>
        </w:rPr>
        <w:t xml:space="preserve"> - </w:t>
      </w:r>
      <w:r w:rsidR="0026644B" w:rsidRPr="00AB7B7C">
        <w:rPr>
          <w:rFonts w:hint="cs"/>
          <w:rtl/>
        </w:rPr>
        <w:t>أبو هريرة قال</w:t>
      </w:r>
      <w:r w:rsidR="002A5C48">
        <w:rPr>
          <w:rFonts w:hint="cs"/>
          <w:rtl/>
        </w:rPr>
        <w:t>:</w:t>
      </w:r>
      <w:r w:rsidR="0026644B" w:rsidRPr="00AB7B7C">
        <w:rPr>
          <w:rFonts w:hint="cs"/>
          <w:rtl/>
        </w:rPr>
        <w:t xml:space="preserve"> كنت مع علي</w:t>
      </w:r>
      <w:r>
        <w:rPr>
          <w:rFonts w:hint="cs"/>
          <w:rtl/>
        </w:rPr>
        <w:t>ِّ</w:t>
      </w:r>
      <w:r w:rsidR="0026644B" w:rsidRPr="00AB7B7C">
        <w:rPr>
          <w:rFonts w:hint="cs"/>
          <w:rtl/>
        </w:rPr>
        <w:t xml:space="preserve"> بن أبي طالب رضي الله عنه لما بعثه رسول الله </w:t>
      </w:r>
      <w:r w:rsidR="00BB645F">
        <w:rPr>
          <w:rFonts w:hint="cs"/>
          <w:rtl/>
        </w:rPr>
        <w:t>صلّى الله عليه وسلّم</w:t>
      </w:r>
      <w:r w:rsidR="0026644B" w:rsidRPr="00AB7B7C">
        <w:rPr>
          <w:rFonts w:hint="cs"/>
          <w:rtl/>
        </w:rPr>
        <w:t xml:space="preserve"> فنادى بأربع</w:t>
      </w:r>
      <w:r w:rsidR="00B07F23">
        <w:rPr>
          <w:rFonts w:hint="cs"/>
          <w:rtl/>
        </w:rPr>
        <w:t xml:space="preserve"> حتّى </w:t>
      </w:r>
      <w:r w:rsidR="0026644B" w:rsidRPr="00AB7B7C">
        <w:rPr>
          <w:rFonts w:hint="cs"/>
          <w:rtl/>
        </w:rPr>
        <w:t xml:space="preserve">صهل صوته. الحديث. </w:t>
      </w:r>
    </w:p>
    <w:p w:rsidR="001908EB" w:rsidRDefault="0026644B" w:rsidP="002012BC">
      <w:pPr>
        <w:pStyle w:val="libNormal"/>
        <w:rPr>
          <w:rtl/>
        </w:rPr>
      </w:pPr>
      <w:r w:rsidRPr="00AB7B7C">
        <w:rPr>
          <w:rFonts w:hint="cs"/>
          <w:rtl/>
        </w:rPr>
        <w:t>أخرجه الدارمي في سننه 2</w:t>
      </w:r>
      <w:r w:rsidR="002A5C48">
        <w:rPr>
          <w:rFonts w:hint="cs"/>
          <w:rtl/>
        </w:rPr>
        <w:t>:</w:t>
      </w:r>
      <w:r w:rsidRPr="00AB7B7C">
        <w:rPr>
          <w:rFonts w:hint="cs"/>
          <w:rtl/>
        </w:rPr>
        <w:t xml:space="preserve"> 237</w:t>
      </w:r>
      <w:r w:rsidR="002A5C48">
        <w:rPr>
          <w:rFonts w:hint="cs"/>
          <w:rtl/>
        </w:rPr>
        <w:t>،</w:t>
      </w:r>
      <w:r w:rsidRPr="00AB7B7C">
        <w:rPr>
          <w:rFonts w:hint="cs"/>
          <w:rtl/>
        </w:rPr>
        <w:t xml:space="preserve"> والنسائي في سننه 5</w:t>
      </w:r>
      <w:r w:rsidR="002A5C48">
        <w:rPr>
          <w:rFonts w:hint="cs"/>
          <w:rtl/>
        </w:rPr>
        <w:t>:</w:t>
      </w:r>
      <w:r w:rsidRPr="00AB7B7C">
        <w:rPr>
          <w:rFonts w:hint="cs"/>
          <w:rtl/>
        </w:rPr>
        <w:t xml:space="preserve"> 234 مع اختصار غير مخل</w:t>
      </w:r>
      <w:r w:rsidR="00DA2F9B">
        <w:rPr>
          <w:rFonts w:hint="cs"/>
          <w:rtl/>
        </w:rPr>
        <w:t>ّ</w:t>
      </w:r>
      <w:r w:rsidRPr="00AB7B7C">
        <w:rPr>
          <w:rFonts w:hint="cs"/>
          <w:rtl/>
        </w:rPr>
        <w:t xml:space="preserve"> كما قاله السيوطي في شرحه</w:t>
      </w:r>
      <w:r w:rsidR="002A5C48">
        <w:rPr>
          <w:rFonts w:hint="cs"/>
          <w:rtl/>
        </w:rPr>
        <w:t>،</w:t>
      </w:r>
      <w:r w:rsidRPr="00AB7B7C">
        <w:rPr>
          <w:rFonts w:hint="cs"/>
          <w:rtl/>
        </w:rPr>
        <w:t xml:space="preserve"> وحديث أبي هريرة أخرجه كثير</w:t>
      </w:r>
      <w:r w:rsidR="00DA2F9B">
        <w:rPr>
          <w:rFonts w:hint="cs"/>
          <w:rtl/>
        </w:rPr>
        <w:t>ٌ</w:t>
      </w:r>
      <w:r w:rsidRPr="00AB7B7C">
        <w:rPr>
          <w:rFonts w:hint="cs"/>
          <w:rtl/>
        </w:rPr>
        <w:t xml:space="preserve"> من الحف</w:t>
      </w:r>
      <w:r w:rsidR="00DA2F9B">
        <w:rPr>
          <w:rFonts w:hint="cs"/>
          <w:rtl/>
        </w:rPr>
        <w:t>ّ</w:t>
      </w:r>
      <w:r w:rsidRPr="00AB7B7C">
        <w:rPr>
          <w:rFonts w:hint="cs"/>
          <w:rtl/>
        </w:rPr>
        <w:t>اظ غير أن</w:t>
      </w:r>
      <w:r w:rsidR="00DA2F9B">
        <w:rPr>
          <w:rFonts w:hint="cs"/>
          <w:rtl/>
        </w:rPr>
        <w:t>ّ</w:t>
      </w:r>
      <w:r w:rsidRPr="00AB7B7C">
        <w:rPr>
          <w:rFonts w:hint="cs"/>
          <w:rtl/>
        </w:rPr>
        <w:t>ه لعبت به أيدي الهوى</w:t>
      </w:r>
      <w:r w:rsidR="002A5C48">
        <w:rPr>
          <w:rFonts w:hint="cs"/>
          <w:rtl/>
        </w:rPr>
        <w:t>،</w:t>
      </w:r>
      <w:r w:rsidRPr="00AB7B7C">
        <w:rPr>
          <w:rFonts w:hint="cs"/>
          <w:rtl/>
        </w:rPr>
        <w:t xml:space="preserve"> ومه</w:t>
      </w:r>
      <w:r w:rsidR="00DA2F9B">
        <w:rPr>
          <w:rFonts w:hint="cs"/>
          <w:rtl/>
        </w:rPr>
        <w:t>ّ</w:t>
      </w:r>
      <w:r w:rsidRPr="00AB7B7C">
        <w:rPr>
          <w:rFonts w:hint="cs"/>
          <w:rtl/>
        </w:rPr>
        <w:t xml:space="preserve">دت لرماة القول على عواهنه مجال الترة والدجل حول هذه الأثارة الكريمة. </w:t>
      </w:r>
    </w:p>
    <w:p w:rsidR="001908EB" w:rsidRDefault="0026644B" w:rsidP="00DA2F9B">
      <w:pPr>
        <w:pStyle w:val="libNormal"/>
        <w:rPr>
          <w:rtl/>
        </w:rPr>
      </w:pPr>
      <w:r w:rsidRPr="00AB7B7C">
        <w:rPr>
          <w:rFonts w:hint="cs"/>
          <w:rtl/>
        </w:rPr>
        <w:t>وأخرج الحافظ محب</w:t>
      </w:r>
      <w:r w:rsidR="00DA2F9B">
        <w:rPr>
          <w:rFonts w:hint="cs"/>
          <w:rtl/>
        </w:rPr>
        <w:t>ُّ</w:t>
      </w:r>
      <w:r w:rsidRPr="00AB7B7C">
        <w:rPr>
          <w:rFonts w:hint="cs"/>
          <w:rtl/>
        </w:rPr>
        <w:t xml:space="preserve"> الد</w:t>
      </w:r>
      <w:r w:rsidR="00DA2F9B">
        <w:rPr>
          <w:rFonts w:hint="cs"/>
          <w:rtl/>
        </w:rPr>
        <w:t>ِّ</w:t>
      </w:r>
      <w:r w:rsidRPr="00AB7B7C">
        <w:rPr>
          <w:rFonts w:hint="cs"/>
          <w:rtl/>
        </w:rPr>
        <w:t>ين الطبري في الر</w:t>
      </w:r>
      <w:r w:rsidR="00DA2F9B">
        <w:rPr>
          <w:rFonts w:hint="cs"/>
          <w:rtl/>
        </w:rPr>
        <w:t>ِّ</w:t>
      </w:r>
      <w:r w:rsidRPr="00AB7B7C">
        <w:rPr>
          <w:rFonts w:hint="cs"/>
          <w:rtl/>
        </w:rPr>
        <w:t>ياض النضرة 2 ص 173</w:t>
      </w:r>
      <w:r w:rsidR="002A5C48">
        <w:rPr>
          <w:rFonts w:hint="cs"/>
          <w:rtl/>
        </w:rPr>
        <w:t>،</w:t>
      </w:r>
      <w:r w:rsidRPr="00AB7B7C">
        <w:rPr>
          <w:rFonts w:hint="cs"/>
          <w:rtl/>
        </w:rPr>
        <w:t xml:space="preserve"> وذخاير العقبى ص 69 من طريق أبي حاتم عن أبي سعيد أو أبي هريرة قال</w:t>
      </w:r>
      <w:r w:rsidR="002A5C48">
        <w:rPr>
          <w:rFonts w:hint="cs"/>
          <w:rtl/>
        </w:rPr>
        <w:t>:</w:t>
      </w:r>
      <w:r w:rsidRPr="00AB7B7C">
        <w:rPr>
          <w:rFonts w:hint="cs"/>
          <w:rtl/>
        </w:rPr>
        <w:t xml:space="preserve"> بعث رسول الله </w:t>
      </w:r>
      <w:r w:rsidR="00BB645F">
        <w:rPr>
          <w:rFonts w:hint="cs"/>
          <w:rtl/>
        </w:rPr>
        <w:t>صلّى الله عليه وسلّم</w:t>
      </w:r>
      <w:r w:rsidRPr="00AB7B7C">
        <w:rPr>
          <w:rFonts w:hint="cs"/>
          <w:rtl/>
        </w:rPr>
        <w:t xml:space="preserve"> أبا بكر</w:t>
      </w:r>
      <w:r w:rsidR="00546117">
        <w:rPr>
          <w:rFonts w:hint="cs"/>
          <w:rtl/>
        </w:rPr>
        <w:t xml:space="preserve"> فلمّا </w:t>
      </w:r>
      <w:r w:rsidRPr="00AB7B7C">
        <w:rPr>
          <w:rFonts w:hint="cs"/>
          <w:rtl/>
        </w:rPr>
        <w:t>بلغ ضجنان سمع بغام ناقة علي</w:t>
      </w:r>
      <w:r w:rsidR="00DA2F9B">
        <w:rPr>
          <w:rFonts w:hint="cs"/>
          <w:rtl/>
        </w:rPr>
        <w:t>ّ</w:t>
      </w:r>
      <w:r w:rsidRPr="00AB7B7C">
        <w:rPr>
          <w:rFonts w:hint="cs"/>
          <w:rtl/>
        </w:rPr>
        <w:t xml:space="preserve"> فعرفه فأتاه فقال</w:t>
      </w:r>
      <w:r w:rsidR="002A5C48">
        <w:rPr>
          <w:rFonts w:hint="cs"/>
          <w:rtl/>
        </w:rPr>
        <w:t>:</w:t>
      </w:r>
      <w:r w:rsidRPr="00AB7B7C">
        <w:rPr>
          <w:rFonts w:hint="cs"/>
          <w:rtl/>
        </w:rPr>
        <w:t xml:space="preserve"> ما شأني</w:t>
      </w:r>
      <w:r w:rsidR="00E7610E">
        <w:rPr>
          <w:rFonts w:hint="cs"/>
          <w:rtl/>
        </w:rPr>
        <w:t>؟</w:t>
      </w:r>
      <w:r w:rsidRPr="00AB7B7C">
        <w:rPr>
          <w:rFonts w:hint="cs"/>
          <w:rtl/>
        </w:rPr>
        <w:t xml:space="preserve"> قال</w:t>
      </w:r>
      <w:r w:rsidR="002A5C48">
        <w:rPr>
          <w:rFonts w:hint="cs"/>
          <w:rtl/>
        </w:rPr>
        <w:t>:</w:t>
      </w:r>
      <w:r w:rsidRPr="00AB7B7C">
        <w:rPr>
          <w:rFonts w:hint="cs"/>
          <w:rtl/>
        </w:rPr>
        <w:t xml:space="preserve"> خير</w:t>
      </w:r>
      <w:r w:rsidR="00DA2F9B">
        <w:rPr>
          <w:rFonts w:hint="cs"/>
          <w:rtl/>
        </w:rPr>
        <w:t>ٌ</w:t>
      </w:r>
      <w:r w:rsidRPr="00AB7B7C">
        <w:rPr>
          <w:rFonts w:hint="cs"/>
          <w:rtl/>
        </w:rPr>
        <w:t xml:space="preserve"> إن</w:t>
      </w:r>
      <w:r w:rsidR="00DA2F9B">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بعثني براءة. فلم</w:t>
      </w:r>
      <w:r w:rsidR="00DA2F9B">
        <w:rPr>
          <w:rFonts w:hint="cs"/>
          <w:rtl/>
        </w:rPr>
        <w:t>َّ</w:t>
      </w:r>
      <w:r w:rsidRPr="00AB7B7C">
        <w:rPr>
          <w:rFonts w:hint="cs"/>
          <w:rtl/>
        </w:rPr>
        <w:t>ا رجعنا انطلق أبو بكر إلى النبي</w:t>
      </w:r>
      <w:r w:rsidR="00DA2F9B">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فقال</w:t>
      </w:r>
      <w:r w:rsidR="002A5C48">
        <w:rPr>
          <w:rFonts w:hint="cs"/>
          <w:rtl/>
        </w:rPr>
        <w:t>:</w:t>
      </w:r>
      <w:r w:rsidRPr="00AB7B7C">
        <w:rPr>
          <w:rFonts w:hint="cs"/>
          <w:rtl/>
        </w:rPr>
        <w:t xml:space="preserve"> يا رسول الله مالي</w:t>
      </w:r>
      <w:r w:rsidR="00E7610E">
        <w:rPr>
          <w:rFonts w:hint="cs"/>
          <w:rtl/>
        </w:rPr>
        <w:t>؟</w:t>
      </w:r>
      <w:r w:rsidRPr="00AB7B7C">
        <w:rPr>
          <w:rFonts w:hint="cs"/>
          <w:rtl/>
        </w:rPr>
        <w:t xml:space="preserve"> قال</w:t>
      </w:r>
      <w:r w:rsidR="002A5C48">
        <w:rPr>
          <w:rFonts w:hint="cs"/>
          <w:rtl/>
        </w:rPr>
        <w:t>:</w:t>
      </w:r>
      <w:r w:rsidRPr="00AB7B7C">
        <w:rPr>
          <w:rFonts w:hint="cs"/>
          <w:rtl/>
        </w:rPr>
        <w:t xml:space="preserve"> خير</w:t>
      </w:r>
      <w:r w:rsidR="00DA2F9B">
        <w:rPr>
          <w:rFonts w:hint="cs"/>
          <w:rtl/>
        </w:rPr>
        <w:t>ُ</w:t>
      </w:r>
      <w:r w:rsidRPr="00AB7B7C">
        <w:rPr>
          <w:rFonts w:hint="cs"/>
          <w:rtl/>
        </w:rPr>
        <w:t xml:space="preserve"> أنت صاحبي في الغار غير أن</w:t>
      </w:r>
      <w:r w:rsidR="00DA2F9B">
        <w:rPr>
          <w:rFonts w:hint="cs"/>
          <w:rtl/>
        </w:rPr>
        <w:t>َّ</w:t>
      </w:r>
      <w:r w:rsidRPr="00AB7B7C">
        <w:rPr>
          <w:rFonts w:hint="cs"/>
          <w:rtl/>
        </w:rPr>
        <w:t>ه لا يبل</w:t>
      </w:r>
      <w:r w:rsidR="00DA2F9B">
        <w:rPr>
          <w:rFonts w:hint="cs"/>
          <w:rtl/>
        </w:rPr>
        <w:t>ّ</w:t>
      </w:r>
      <w:r w:rsidRPr="00AB7B7C">
        <w:rPr>
          <w:rFonts w:hint="cs"/>
          <w:rtl/>
        </w:rPr>
        <w:t>غ غيري أو رجل</w:t>
      </w:r>
      <w:r w:rsidR="00DA2F9B">
        <w:rPr>
          <w:rFonts w:hint="cs"/>
          <w:rtl/>
        </w:rPr>
        <w:t>ٌ</w:t>
      </w:r>
      <w:r w:rsidRPr="00AB7B7C">
        <w:rPr>
          <w:rFonts w:hint="cs"/>
          <w:rtl/>
        </w:rPr>
        <w:t xml:space="preserve"> من</w:t>
      </w:r>
      <w:r w:rsidR="00DA2F9B">
        <w:rPr>
          <w:rFonts w:hint="cs"/>
          <w:rtl/>
        </w:rPr>
        <w:t>ّ</w:t>
      </w:r>
      <w:r w:rsidRPr="00AB7B7C">
        <w:rPr>
          <w:rFonts w:hint="cs"/>
          <w:rtl/>
        </w:rPr>
        <w:t>ي يعني علي</w:t>
      </w:r>
      <w:r w:rsidR="00DA2F9B">
        <w:rPr>
          <w:rFonts w:hint="cs"/>
          <w:rtl/>
        </w:rPr>
        <w:t>ّ</w:t>
      </w:r>
      <w:r w:rsidRPr="00AB7B7C">
        <w:rPr>
          <w:rFonts w:hint="cs"/>
          <w:rtl/>
        </w:rPr>
        <w:t>ا</w:t>
      </w:r>
      <w:r w:rsidR="00DA2F9B">
        <w:rPr>
          <w:rFonts w:hint="cs"/>
          <w:rtl/>
        </w:rPr>
        <w:t>ً</w:t>
      </w:r>
      <w:r w:rsidRPr="00AB7B7C">
        <w:rPr>
          <w:rFonts w:hint="cs"/>
          <w:rtl/>
        </w:rPr>
        <w:t xml:space="preserve">. </w:t>
      </w:r>
    </w:p>
    <w:p w:rsidR="001908EB" w:rsidRDefault="00DA2F9B" w:rsidP="00DA2F9B">
      <w:pPr>
        <w:pStyle w:val="libNormal"/>
        <w:rPr>
          <w:rtl/>
        </w:rPr>
      </w:pPr>
      <w:r>
        <w:rPr>
          <w:rFonts w:hint="cs"/>
          <w:rtl/>
        </w:rPr>
        <w:t>10</w:t>
      </w:r>
      <w:r w:rsidR="00155825">
        <w:rPr>
          <w:rFonts w:hint="cs"/>
          <w:rtl/>
        </w:rPr>
        <w:t xml:space="preserve"> - </w:t>
      </w:r>
      <w:r w:rsidR="0026644B" w:rsidRPr="00AB7B7C">
        <w:rPr>
          <w:rFonts w:hint="cs"/>
          <w:rtl/>
        </w:rPr>
        <w:t>عبد الله بن عمر</w:t>
      </w:r>
      <w:r w:rsidR="002A5C48">
        <w:rPr>
          <w:rFonts w:hint="cs"/>
          <w:rtl/>
        </w:rPr>
        <w:t>،</w:t>
      </w:r>
      <w:r w:rsidR="0026644B" w:rsidRPr="00AB7B7C">
        <w:rPr>
          <w:rFonts w:hint="cs"/>
          <w:rtl/>
        </w:rPr>
        <w:t xml:space="preserve"> ذكر </w:t>
      </w:r>
      <w:r>
        <w:rPr>
          <w:rFonts w:hint="cs"/>
          <w:rtl/>
        </w:rPr>
        <w:t>إ</w:t>
      </w:r>
      <w:r w:rsidR="0026644B" w:rsidRPr="00AB7B7C">
        <w:rPr>
          <w:rFonts w:hint="cs"/>
          <w:rtl/>
        </w:rPr>
        <w:t>بن حجر العسقلاني في فتح الباري 8</w:t>
      </w:r>
      <w:r w:rsidR="002A5C48">
        <w:rPr>
          <w:rFonts w:hint="cs"/>
          <w:rtl/>
        </w:rPr>
        <w:t>:</w:t>
      </w:r>
      <w:r w:rsidR="0026644B" w:rsidRPr="00AB7B7C">
        <w:rPr>
          <w:rFonts w:hint="cs"/>
          <w:rtl/>
        </w:rPr>
        <w:t xml:space="preserve"> 256 ما مر</w:t>
      </w:r>
      <w:r>
        <w:rPr>
          <w:rFonts w:hint="cs"/>
          <w:rtl/>
        </w:rPr>
        <w:t>َّ</w:t>
      </w:r>
      <w:r w:rsidR="0026644B" w:rsidRPr="00AB7B7C">
        <w:rPr>
          <w:rFonts w:hint="cs"/>
          <w:rtl/>
        </w:rPr>
        <w:t xml:space="preserve"> عن أمير المؤمنين عليه السلام من طريق أبي صالح</w:t>
      </w:r>
      <w:r w:rsidR="00D45EE2">
        <w:rPr>
          <w:rFonts w:hint="cs"/>
          <w:rtl/>
        </w:rPr>
        <w:t xml:space="preserve"> ثمَّ </w:t>
      </w:r>
      <w:r w:rsidR="0026644B" w:rsidRPr="00AB7B7C">
        <w:rPr>
          <w:rFonts w:hint="cs"/>
          <w:rtl/>
        </w:rPr>
        <w:t>قال</w:t>
      </w:r>
      <w:r w:rsidR="002A5C48">
        <w:rPr>
          <w:rFonts w:hint="cs"/>
          <w:rtl/>
        </w:rPr>
        <w:t>:</w:t>
      </w:r>
      <w:r w:rsidR="0026644B" w:rsidRPr="00AB7B7C">
        <w:rPr>
          <w:rFonts w:hint="cs"/>
          <w:rtl/>
        </w:rPr>
        <w:t xml:space="preserve"> ومن طريق العمري عن نافع عن </w:t>
      </w:r>
      <w:r>
        <w:rPr>
          <w:rFonts w:hint="cs"/>
          <w:rtl/>
        </w:rPr>
        <w:t>إ</w:t>
      </w:r>
      <w:r w:rsidR="0026644B" w:rsidRPr="00AB7B7C">
        <w:rPr>
          <w:rFonts w:hint="cs"/>
          <w:rtl/>
        </w:rPr>
        <w:t xml:space="preserve">بن عمر كذلك. </w:t>
      </w:r>
    </w:p>
    <w:p w:rsidR="001908EB" w:rsidRDefault="0026644B" w:rsidP="00DA2F9B">
      <w:pPr>
        <w:pStyle w:val="libNormal"/>
        <w:rPr>
          <w:rtl/>
        </w:rPr>
      </w:pPr>
      <w:r w:rsidRPr="00AB7B7C">
        <w:rPr>
          <w:rFonts w:hint="cs"/>
          <w:rtl/>
        </w:rPr>
        <w:t>1</w:t>
      </w:r>
      <w:r w:rsidR="00DA2F9B">
        <w:rPr>
          <w:rFonts w:hint="cs"/>
          <w:rtl/>
        </w:rPr>
        <w:t>1</w:t>
      </w:r>
      <w:r w:rsidR="00155825">
        <w:rPr>
          <w:rFonts w:hint="cs"/>
          <w:rtl/>
        </w:rPr>
        <w:t xml:space="preserve"> - </w:t>
      </w:r>
      <w:r w:rsidRPr="00AB7B7C">
        <w:rPr>
          <w:rFonts w:hint="cs"/>
          <w:rtl/>
        </w:rPr>
        <w:t>حبشي بن جنادة قال</w:t>
      </w:r>
      <w:r w:rsidR="002A5C48">
        <w:rPr>
          <w:rFonts w:hint="cs"/>
          <w:rtl/>
        </w:rPr>
        <w:t>:</w:t>
      </w:r>
      <w:r w:rsidRPr="00AB7B7C">
        <w:rPr>
          <w:rFonts w:hint="cs"/>
          <w:rtl/>
        </w:rPr>
        <w:t xml:space="preserve"> قال رسول الله </w:t>
      </w:r>
      <w:r w:rsidR="00BB645F">
        <w:rPr>
          <w:rFonts w:hint="cs"/>
          <w:rtl/>
        </w:rPr>
        <w:t>صلّى الله عليه وسلّم</w:t>
      </w:r>
      <w:r w:rsidR="002A5C48">
        <w:rPr>
          <w:rFonts w:hint="cs"/>
          <w:rtl/>
        </w:rPr>
        <w:t>:</w:t>
      </w:r>
      <w:r w:rsidRPr="00AB7B7C">
        <w:rPr>
          <w:rFonts w:hint="cs"/>
          <w:rtl/>
        </w:rPr>
        <w:t xml:space="preserve"> علي</w:t>
      </w:r>
      <w:r w:rsidR="00DA2F9B">
        <w:rPr>
          <w:rFonts w:hint="cs"/>
          <w:rtl/>
        </w:rPr>
        <w:t>ٌّ</w:t>
      </w:r>
      <w:r w:rsidRPr="00AB7B7C">
        <w:rPr>
          <w:rFonts w:hint="cs"/>
          <w:rtl/>
        </w:rPr>
        <w:t xml:space="preserve"> من</w:t>
      </w:r>
      <w:r w:rsidR="00DA2F9B">
        <w:rPr>
          <w:rFonts w:hint="cs"/>
          <w:rtl/>
        </w:rPr>
        <w:t>ّ</w:t>
      </w:r>
      <w:r w:rsidRPr="00AB7B7C">
        <w:rPr>
          <w:rFonts w:hint="cs"/>
          <w:rtl/>
        </w:rPr>
        <w:t>ي وأنا منه لا يؤد</w:t>
      </w:r>
      <w:r w:rsidR="00DA2F9B">
        <w:rPr>
          <w:rFonts w:hint="cs"/>
          <w:rtl/>
        </w:rPr>
        <w:t>ِّ</w:t>
      </w:r>
      <w:r w:rsidRPr="00AB7B7C">
        <w:rPr>
          <w:rFonts w:hint="cs"/>
          <w:rtl/>
        </w:rPr>
        <w:t>ي عن</w:t>
      </w:r>
      <w:r w:rsidR="00DA2F9B">
        <w:rPr>
          <w:rFonts w:hint="cs"/>
          <w:rtl/>
        </w:rPr>
        <w:t>ِّ</w:t>
      </w:r>
      <w:r w:rsidRPr="00AB7B7C">
        <w:rPr>
          <w:rFonts w:hint="cs"/>
          <w:rtl/>
        </w:rPr>
        <w:t>ي</w:t>
      </w:r>
      <w:r w:rsidR="002D3F8C">
        <w:rPr>
          <w:rFonts w:hint="cs"/>
          <w:rtl/>
        </w:rPr>
        <w:t xml:space="preserve"> إلّا </w:t>
      </w:r>
      <w:r w:rsidRPr="00AB7B7C">
        <w:rPr>
          <w:rFonts w:hint="cs"/>
          <w:rtl/>
        </w:rPr>
        <w:t>أنا أو علي</w:t>
      </w:r>
      <w:r w:rsidR="00DA2F9B">
        <w:rPr>
          <w:rFonts w:hint="cs"/>
          <w:rtl/>
        </w:rPr>
        <w:t>ّ</w:t>
      </w:r>
      <w:r w:rsidRPr="00AB7B7C">
        <w:rPr>
          <w:rFonts w:hint="cs"/>
          <w:rtl/>
        </w:rPr>
        <w:t xml:space="preserve">. </w:t>
      </w:r>
    </w:p>
    <w:p w:rsidR="0026644B" w:rsidRPr="002012BC" w:rsidRDefault="0026644B" w:rsidP="002012BC">
      <w:pPr>
        <w:pStyle w:val="libNormal"/>
        <w:rPr>
          <w:rtl/>
        </w:rPr>
      </w:pPr>
      <w:r w:rsidRPr="00AB7B7C">
        <w:rPr>
          <w:rFonts w:hint="cs"/>
          <w:rtl/>
        </w:rPr>
        <w:t>حديث</w:t>
      </w:r>
      <w:r w:rsidR="00DA2F9B">
        <w:rPr>
          <w:rFonts w:hint="cs"/>
          <w:rtl/>
        </w:rPr>
        <w:t>ٌ</w:t>
      </w:r>
      <w:r w:rsidRPr="00AB7B7C">
        <w:rPr>
          <w:rFonts w:hint="cs"/>
          <w:rtl/>
        </w:rPr>
        <w:t xml:space="preserve"> صحيح</w:t>
      </w:r>
      <w:r w:rsidR="00DA2F9B">
        <w:rPr>
          <w:rFonts w:hint="cs"/>
          <w:rtl/>
        </w:rPr>
        <w:t>ٌ</w:t>
      </w:r>
      <w:r w:rsidRPr="00AB7B7C">
        <w:rPr>
          <w:rFonts w:hint="cs"/>
          <w:rtl/>
        </w:rPr>
        <w:t xml:space="preserve"> رجاله كل</w:t>
      </w:r>
      <w:r w:rsidR="00DA2F9B">
        <w:rPr>
          <w:rFonts w:hint="cs"/>
          <w:rtl/>
        </w:rPr>
        <w:t>ّ</w:t>
      </w:r>
      <w:r w:rsidRPr="00AB7B7C">
        <w:rPr>
          <w:rFonts w:hint="cs"/>
          <w:rtl/>
        </w:rPr>
        <w:t>هم ثقات أخرجه بطرق أربعة أحمد بن حنبل في مسنده 4 ص 164</w:t>
      </w:r>
      <w:r w:rsidR="002A5C48">
        <w:rPr>
          <w:rFonts w:hint="cs"/>
          <w:rtl/>
        </w:rPr>
        <w:t>،</w:t>
      </w:r>
      <w:r w:rsidRPr="00AB7B7C">
        <w:rPr>
          <w:rFonts w:hint="cs"/>
          <w:rtl/>
        </w:rPr>
        <w:t xml:space="preserve"> 165</w:t>
      </w:r>
      <w:r w:rsidR="002A5C48">
        <w:rPr>
          <w:rFonts w:hint="cs"/>
          <w:rtl/>
        </w:rPr>
        <w:t>،</w:t>
      </w:r>
      <w:r w:rsidRPr="00AB7B7C">
        <w:rPr>
          <w:rFonts w:hint="cs"/>
          <w:rtl/>
        </w:rPr>
        <w:t xml:space="preserve"> والترمذي في صحيحه 2 ص 213 وصح</w:t>
      </w:r>
      <w:r w:rsidR="00DA2F9B">
        <w:rPr>
          <w:rFonts w:hint="cs"/>
          <w:rtl/>
        </w:rPr>
        <w:t>ّ</w:t>
      </w:r>
      <w:r w:rsidRPr="00AB7B7C">
        <w:rPr>
          <w:rFonts w:hint="cs"/>
          <w:rtl/>
        </w:rPr>
        <w:t>حه وحس</w:t>
      </w:r>
      <w:r w:rsidR="00DA2F9B">
        <w:rPr>
          <w:rFonts w:hint="cs"/>
          <w:rtl/>
        </w:rPr>
        <w:t>ّ</w:t>
      </w:r>
      <w:r w:rsidRPr="00AB7B7C">
        <w:rPr>
          <w:rFonts w:hint="cs"/>
          <w:rtl/>
        </w:rPr>
        <w:t>نه</w:t>
      </w:r>
      <w:r w:rsidR="002A5C48">
        <w:rPr>
          <w:rFonts w:hint="cs"/>
          <w:rtl/>
        </w:rPr>
        <w:t>،</w:t>
      </w:r>
      <w:r w:rsidRPr="00AB7B7C">
        <w:rPr>
          <w:rFonts w:hint="cs"/>
          <w:rtl/>
        </w:rPr>
        <w:t xml:space="preserve"> والنسائي في الخصائص ص 20</w:t>
      </w:r>
      <w:r w:rsidR="002A5C48">
        <w:rPr>
          <w:rFonts w:hint="cs"/>
          <w:rtl/>
        </w:rPr>
        <w:t>،</w:t>
      </w:r>
      <w:r w:rsidRPr="00AB7B7C">
        <w:rPr>
          <w:rFonts w:hint="cs"/>
          <w:rtl/>
        </w:rPr>
        <w:t xml:space="preserve"> وابن ماجة في السنن 1 ص 57</w:t>
      </w:r>
      <w:r w:rsidR="002A5C48">
        <w:rPr>
          <w:rFonts w:hint="cs"/>
          <w:rtl/>
        </w:rPr>
        <w:t>،</w:t>
      </w:r>
      <w:r w:rsidRPr="00AB7B7C">
        <w:rPr>
          <w:rFonts w:hint="cs"/>
          <w:rtl/>
        </w:rPr>
        <w:t xml:space="preserve"> والبغوي في المصابيح 2 ص 275</w:t>
      </w:r>
      <w:r w:rsidR="002A5C48">
        <w:rPr>
          <w:rFonts w:hint="cs"/>
          <w:rtl/>
        </w:rPr>
        <w:t>،</w:t>
      </w:r>
      <w:r w:rsidRPr="00AB7B7C">
        <w:rPr>
          <w:rFonts w:hint="cs"/>
          <w:rtl/>
        </w:rPr>
        <w:t xml:space="preserve"> والخطيب العمري في المشكاة ص 556</w:t>
      </w:r>
      <w:r w:rsidR="002A5C48">
        <w:rPr>
          <w:rFonts w:hint="cs"/>
          <w:rtl/>
        </w:rPr>
        <w:t>،</w:t>
      </w:r>
      <w:r w:rsidRPr="00AB7B7C">
        <w:rPr>
          <w:rFonts w:hint="cs"/>
          <w:rtl/>
        </w:rPr>
        <w:t xml:space="preserve"> والفقيه </w:t>
      </w:r>
      <w:r w:rsidR="00690FC4">
        <w:rPr>
          <w:rFonts w:hint="cs"/>
          <w:rtl/>
        </w:rPr>
        <w:t>إبن المغازلي</w:t>
      </w:r>
      <w:r w:rsidRPr="00AB7B7C">
        <w:rPr>
          <w:rFonts w:hint="cs"/>
          <w:rtl/>
        </w:rPr>
        <w:t xml:space="preserve"> في المناقب</w:t>
      </w:r>
      <w:r w:rsidR="002A5C48">
        <w:rPr>
          <w:rFonts w:hint="cs"/>
          <w:rtl/>
        </w:rPr>
        <w:t>،</w:t>
      </w:r>
      <w:r w:rsidRPr="00AB7B7C">
        <w:rPr>
          <w:rFonts w:hint="cs"/>
          <w:rtl/>
        </w:rPr>
        <w:t xml:space="preserve"> والكنجي في الكفاية ص 557</w:t>
      </w:r>
      <w:r w:rsidR="002A5C48">
        <w:rPr>
          <w:rFonts w:hint="cs"/>
          <w:rtl/>
        </w:rPr>
        <w:t>،</w:t>
      </w:r>
      <w:r w:rsidRPr="00AB7B7C">
        <w:rPr>
          <w:rFonts w:hint="cs"/>
          <w:rtl/>
        </w:rPr>
        <w:t xml:space="preserve"> والنووي في تهذيب الأسماء واللغات</w:t>
      </w:r>
      <w:r w:rsidR="002A5C48">
        <w:rPr>
          <w:rFonts w:hint="cs"/>
          <w:rtl/>
        </w:rPr>
        <w:t>،</w:t>
      </w:r>
      <w:r w:rsidRPr="00AB7B7C">
        <w:rPr>
          <w:rFonts w:hint="cs"/>
          <w:rtl/>
        </w:rPr>
        <w:t xml:space="preserve"> والمحب</w:t>
      </w:r>
      <w:r w:rsidR="00DA2F9B">
        <w:rPr>
          <w:rFonts w:hint="cs"/>
          <w:rtl/>
        </w:rPr>
        <w:t>ّ</w:t>
      </w:r>
      <w:r w:rsidRPr="00AB7B7C">
        <w:rPr>
          <w:rFonts w:hint="cs"/>
          <w:rtl/>
        </w:rPr>
        <w:t xml:space="preserve"> الطبري في الر</w:t>
      </w:r>
      <w:r w:rsidR="00DA2F9B">
        <w:rPr>
          <w:rFonts w:hint="cs"/>
          <w:rtl/>
        </w:rPr>
        <w:t>ِّ</w:t>
      </w:r>
      <w:r w:rsidRPr="00AB7B7C">
        <w:rPr>
          <w:rFonts w:hint="cs"/>
          <w:rtl/>
        </w:rPr>
        <w:t>ياض 2 ص 74</w:t>
      </w:r>
      <w:r w:rsidR="002A5C48">
        <w:rPr>
          <w:rFonts w:hint="cs"/>
          <w:rtl/>
        </w:rPr>
        <w:t>،</w:t>
      </w:r>
      <w:r w:rsidRPr="00AB7B7C">
        <w:rPr>
          <w:rFonts w:hint="cs"/>
          <w:rtl/>
        </w:rPr>
        <w:t xml:space="preserve"> عن الحافظ السلفي</w:t>
      </w:r>
      <w:r w:rsidR="002A5C48">
        <w:rPr>
          <w:rFonts w:hint="cs"/>
          <w:rtl/>
        </w:rPr>
        <w:t>،</w:t>
      </w:r>
      <w:r w:rsidRPr="00AB7B7C">
        <w:rPr>
          <w:rFonts w:hint="cs"/>
          <w:rtl/>
        </w:rPr>
        <w:t xml:space="preserve"> وسبط ابن الجوزي في التذكرة ص 23</w:t>
      </w:r>
      <w:r w:rsidR="002A5C48">
        <w:rPr>
          <w:rFonts w:hint="cs"/>
          <w:rtl/>
        </w:rPr>
        <w:t>،</w:t>
      </w:r>
      <w:r w:rsidRPr="00AB7B7C">
        <w:rPr>
          <w:rFonts w:hint="cs"/>
          <w:rtl/>
        </w:rPr>
        <w:t xml:space="preserve"> والذهبي في تذكرة الحف</w:t>
      </w:r>
      <w:r w:rsidR="00DA2F9B">
        <w:rPr>
          <w:rFonts w:hint="cs"/>
          <w:rtl/>
        </w:rPr>
        <w:t>ّ</w:t>
      </w:r>
      <w:r w:rsidRPr="00AB7B7C">
        <w:rPr>
          <w:rFonts w:hint="cs"/>
          <w:rtl/>
        </w:rPr>
        <w:t>اظ في ترجمة سويد بن سعيد</w:t>
      </w:r>
      <w:r w:rsidR="002A5C48">
        <w:rPr>
          <w:rFonts w:hint="cs"/>
          <w:rtl/>
        </w:rPr>
        <w:t>،</w:t>
      </w:r>
      <w:r w:rsidRPr="00AB7B7C">
        <w:rPr>
          <w:rFonts w:hint="cs"/>
          <w:rtl/>
        </w:rPr>
        <w:t xml:space="preserve"> وابن كثير في تاريخه </w:t>
      </w:r>
    </w:p>
    <w:p w:rsidR="0026644B" w:rsidRPr="007B368A" w:rsidRDefault="0026644B" w:rsidP="0026644B">
      <w:pPr>
        <w:pStyle w:val="libNormal"/>
      </w:pPr>
      <w:r>
        <w:rPr>
          <w:rFonts w:hint="cs"/>
          <w:rtl/>
        </w:rPr>
        <w:br w:type="page"/>
      </w:r>
    </w:p>
    <w:p w:rsidR="001908EB" w:rsidRDefault="0026644B" w:rsidP="00DA2F9B">
      <w:pPr>
        <w:pStyle w:val="libNormal"/>
        <w:rPr>
          <w:rtl/>
        </w:rPr>
      </w:pPr>
      <w:r w:rsidRPr="00AB7B7C">
        <w:rPr>
          <w:rFonts w:hint="cs"/>
          <w:rtl/>
        </w:rPr>
        <w:lastRenderedPageBreak/>
        <w:t>7 ص 356</w:t>
      </w:r>
      <w:r w:rsidR="002A5C48">
        <w:rPr>
          <w:rFonts w:hint="cs"/>
          <w:rtl/>
        </w:rPr>
        <w:t>،</w:t>
      </w:r>
      <w:r w:rsidRPr="00AB7B7C">
        <w:rPr>
          <w:rFonts w:hint="cs"/>
          <w:rtl/>
        </w:rPr>
        <w:t xml:space="preserve"> والسخاوي في المقاصد الحسنة</w:t>
      </w:r>
      <w:r w:rsidR="002A5C48">
        <w:rPr>
          <w:rFonts w:hint="cs"/>
          <w:rtl/>
        </w:rPr>
        <w:t>،</w:t>
      </w:r>
      <w:r w:rsidRPr="00AB7B7C">
        <w:rPr>
          <w:rFonts w:hint="cs"/>
          <w:rtl/>
        </w:rPr>
        <w:t xml:space="preserve"> والمناوي في كنوز الدقايق ص 92 والحمويني في الباب السابع من فرائد السمطين</w:t>
      </w:r>
      <w:r w:rsidR="002A5C48">
        <w:rPr>
          <w:rFonts w:hint="cs"/>
          <w:rtl/>
        </w:rPr>
        <w:t>،</w:t>
      </w:r>
      <w:r w:rsidRPr="00AB7B7C">
        <w:rPr>
          <w:rFonts w:hint="cs"/>
          <w:rtl/>
        </w:rPr>
        <w:t xml:space="preserve"> وجلال الد</w:t>
      </w:r>
      <w:r w:rsidR="00DA2F9B">
        <w:rPr>
          <w:rFonts w:hint="cs"/>
          <w:rtl/>
        </w:rPr>
        <w:t>ِّ</w:t>
      </w:r>
      <w:r w:rsidRPr="00AB7B7C">
        <w:rPr>
          <w:rFonts w:hint="cs"/>
          <w:rtl/>
        </w:rPr>
        <w:t>ين السيوطي في الجامع الصغير</w:t>
      </w:r>
      <w:r w:rsidR="002A5C48">
        <w:rPr>
          <w:rFonts w:hint="cs"/>
          <w:rtl/>
        </w:rPr>
        <w:t>،</w:t>
      </w:r>
      <w:r w:rsidRPr="00AB7B7C">
        <w:rPr>
          <w:rFonts w:hint="cs"/>
          <w:rtl/>
        </w:rPr>
        <w:t xml:space="preserve"> وفي جمع الجوامع كما في ترتيبه 6 ص 153</w:t>
      </w:r>
      <w:r w:rsidR="002A5C48">
        <w:rPr>
          <w:rFonts w:hint="cs"/>
          <w:rtl/>
        </w:rPr>
        <w:t>،</w:t>
      </w:r>
      <w:r w:rsidRPr="00AB7B7C">
        <w:rPr>
          <w:rFonts w:hint="cs"/>
          <w:rtl/>
        </w:rPr>
        <w:t xml:space="preserve"> وذكره </w:t>
      </w:r>
      <w:r w:rsidR="00DA2F9B">
        <w:rPr>
          <w:rFonts w:hint="cs"/>
          <w:rtl/>
        </w:rPr>
        <w:t>إ</w:t>
      </w:r>
      <w:r w:rsidRPr="00AB7B7C">
        <w:rPr>
          <w:rFonts w:hint="cs"/>
          <w:rtl/>
        </w:rPr>
        <w:t>بن حجر في الصواعق ص 73</w:t>
      </w:r>
      <w:r w:rsidR="002A5C48">
        <w:rPr>
          <w:rFonts w:hint="cs"/>
          <w:rtl/>
        </w:rPr>
        <w:t>،</w:t>
      </w:r>
      <w:r w:rsidRPr="00AB7B7C">
        <w:rPr>
          <w:rFonts w:hint="cs"/>
          <w:rtl/>
        </w:rPr>
        <w:t xml:space="preserve"> والمت</w:t>
      </w:r>
      <w:r w:rsidR="00DA2F9B">
        <w:rPr>
          <w:rFonts w:hint="cs"/>
          <w:rtl/>
        </w:rPr>
        <w:t>َّ</w:t>
      </w:r>
      <w:r w:rsidRPr="00AB7B7C">
        <w:rPr>
          <w:rFonts w:hint="cs"/>
          <w:rtl/>
        </w:rPr>
        <w:t>قي الهندي في كنز العم</w:t>
      </w:r>
      <w:r w:rsidR="00DA2F9B">
        <w:rPr>
          <w:rFonts w:hint="cs"/>
          <w:rtl/>
        </w:rPr>
        <w:t>ّ</w:t>
      </w:r>
      <w:r w:rsidRPr="00AB7B7C">
        <w:rPr>
          <w:rFonts w:hint="cs"/>
          <w:rtl/>
        </w:rPr>
        <w:t>ال عن أحد عشر حافظا</w:t>
      </w:r>
      <w:r w:rsidR="00DA2F9B">
        <w:rPr>
          <w:rFonts w:hint="cs"/>
          <w:rtl/>
        </w:rPr>
        <w:t>ً</w:t>
      </w:r>
      <w:r w:rsidR="002A5C48">
        <w:rPr>
          <w:rFonts w:hint="cs"/>
          <w:rtl/>
        </w:rPr>
        <w:t>،</w:t>
      </w:r>
      <w:r w:rsidRPr="00AB7B7C">
        <w:rPr>
          <w:rFonts w:hint="cs"/>
          <w:rtl/>
        </w:rPr>
        <w:t xml:space="preserve"> والبدخشاني في نزل الأبرار ص 9</w:t>
      </w:r>
      <w:r w:rsidR="00292711">
        <w:rPr>
          <w:rFonts w:hint="cs"/>
          <w:rtl/>
        </w:rPr>
        <w:t xml:space="preserve"> نقلاً </w:t>
      </w:r>
      <w:r w:rsidRPr="00AB7B7C">
        <w:rPr>
          <w:rFonts w:hint="cs"/>
          <w:rtl/>
        </w:rPr>
        <w:t>عن ابن أبي شيبة</w:t>
      </w:r>
      <w:r w:rsidR="002A5C48">
        <w:rPr>
          <w:rFonts w:hint="cs"/>
          <w:rtl/>
        </w:rPr>
        <w:t>،</w:t>
      </w:r>
      <w:r w:rsidRPr="00AB7B7C">
        <w:rPr>
          <w:rFonts w:hint="cs"/>
          <w:rtl/>
        </w:rPr>
        <w:t xml:space="preserve"> وأحمد</w:t>
      </w:r>
      <w:r w:rsidR="002A5C48">
        <w:rPr>
          <w:rFonts w:hint="cs"/>
          <w:rtl/>
        </w:rPr>
        <w:t>،</w:t>
      </w:r>
      <w:r w:rsidRPr="00AB7B7C">
        <w:rPr>
          <w:rFonts w:hint="cs"/>
          <w:rtl/>
        </w:rPr>
        <w:t xml:space="preserve"> وابن ماجة</w:t>
      </w:r>
      <w:r w:rsidR="002A5C48">
        <w:rPr>
          <w:rFonts w:hint="cs"/>
          <w:rtl/>
        </w:rPr>
        <w:t>،</w:t>
      </w:r>
      <w:r w:rsidRPr="00AB7B7C">
        <w:rPr>
          <w:rFonts w:hint="cs"/>
          <w:rtl/>
        </w:rPr>
        <w:t xml:space="preserve"> والترمذي</w:t>
      </w:r>
      <w:r w:rsidR="002A5C48">
        <w:rPr>
          <w:rFonts w:hint="cs"/>
          <w:rtl/>
        </w:rPr>
        <w:t>،</w:t>
      </w:r>
      <w:r w:rsidRPr="00AB7B7C">
        <w:rPr>
          <w:rFonts w:hint="cs"/>
          <w:rtl/>
        </w:rPr>
        <w:t xml:space="preserve"> والبغوي</w:t>
      </w:r>
      <w:r w:rsidR="002A5C48">
        <w:rPr>
          <w:rFonts w:hint="cs"/>
          <w:rtl/>
        </w:rPr>
        <w:t>،</w:t>
      </w:r>
      <w:r w:rsidRPr="00AB7B7C">
        <w:rPr>
          <w:rFonts w:hint="cs"/>
          <w:rtl/>
        </w:rPr>
        <w:t xml:space="preserve"> وابن أبي عاصم</w:t>
      </w:r>
      <w:r w:rsidR="002A5C48">
        <w:rPr>
          <w:rFonts w:hint="cs"/>
          <w:rtl/>
        </w:rPr>
        <w:t>،</w:t>
      </w:r>
      <w:r w:rsidRPr="00AB7B7C">
        <w:rPr>
          <w:rFonts w:hint="cs"/>
          <w:rtl/>
        </w:rPr>
        <w:t xml:space="preserve"> والنسائي</w:t>
      </w:r>
      <w:r w:rsidR="002A5C48">
        <w:rPr>
          <w:rFonts w:hint="cs"/>
          <w:rtl/>
        </w:rPr>
        <w:t>،</w:t>
      </w:r>
      <w:r w:rsidRPr="00AB7B7C">
        <w:rPr>
          <w:rFonts w:hint="cs"/>
          <w:rtl/>
        </w:rPr>
        <w:t xml:space="preserve"> وابن قانع</w:t>
      </w:r>
      <w:r w:rsidR="002A5C48">
        <w:rPr>
          <w:rFonts w:hint="cs"/>
          <w:rtl/>
        </w:rPr>
        <w:t>،</w:t>
      </w:r>
      <w:r w:rsidRPr="00AB7B7C">
        <w:rPr>
          <w:rFonts w:hint="cs"/>
          <w:rtl/>
        </w:rPr>
        <w:t xml:space="preserve"> والطبراني</w:t>
      </w:r>
      <w:r w:rsidR="002A5C48">
        <w:rPr>
          <w:rFonts w:hint="cs"/>
          <w:rtl/>
        </w:rPr>
        <w:t>،</w:t>
      </w:r>
      <w:r w:rsidRPr="00AB7B7C">
        <w:rPr>
          <w:rFonts w:hint="cs"/>
          <w:rtl/>
        </w:rPr>
        <w:t xml:space="preserve"> والضياء المقدسي</w:t>
      </w:r>
      <w:r w:rsidR="002A5C48">
        <w:rPr>
          <w:rFonts w:hint="cs"/>
          <w:rtl/>
        </w:rPr>
        <w:t>،</w:t>
      </w:r>
      <w:r w:rsidRPr="00AB7B7C">
        <w:rPr>
          <w:rFonts w:hint="cs"/>
          <w:rtl/>
        </w:rPr>
        <w:t xml:space="preserve"> والجارودي</w:t>
      </w:r>
      <w:r w:rsidR="002A5C48">
        <w:rPr>
          <w:rFonts w:hint="cs"/>
          <w:rtl/>
        </w:rPr>
        <w:t>،</w:t>
      </w:r>
      <w:r w:rsidRPr="00AB7B7C">
        <w:rPr>
          <w:rFonts w:hint="cs"/>
          <w:rtl/>
        </w:rPr>
        <w:t xml:space="preserve"> والفقيه شيخ بن العيدروس في العقد النبوي</w:t>
      </w:r>
      <w:r w:rsidR="002A5C48">
        <w:rPr>
          <w:rFonts w:hint="cs"/>
          <w:rtl/>
        </w:rPr>
        <w:t>،</w:t>
      </w:r>
      <w:r w:rsidRPr="00AB7B7C">
        <w:rPr>
          <w:rFonts w:hint="cs"/>
          <w:rtl/>
        </w:rPr>
        <w:t xml:space="preserve"> والأمير</w:t>
      </w:r>
      <w:r w:rsidR="009E13C6">
        <w:rPr>
          <w:rFonts w:hint="cs"/>
          <w:rtl/>
        </w:rPr>
        <w:t xml:space="preserve"> محمّد </w:t>
      </w:r>
      <w:r w:rsidRPr="00AB7B7C">
        <w:rPr>
          <w:rFonts w:hint="cs"/>
          <w:rtl/>
        </w:rPr>
        <w:t>الصنعاني في الروضة الندي</w:t>
      </w:r>
      <w:r w:rsidR="00DA2F9B">
        <w:rPr>
          <w:rFonts w:hint="cs"/>
          <w:rtl/>
        </w:rPr>
        <w:t>ّ</w:t>
      </w:r>
      <w:r w:rsidRPr="00AB7B7C">
        <w:rPr>
          <w:rFonts w:hint="cs"/>
          <w:rtl/>
        </w:rPr>
        <w:t>ة</w:t>
      </w:r>
      <w:r w:rsidR="002A5C48">
        <w:rPr>
          <w:rFonts w:hint="cs"/>
          <w:rtl/>
        </w:rPr>
        <w:t>،</w:t>
      </w:r>
      <w:r w:rsidRPr="00AB7B7C">
        <w:rPr>
          <w:rFonts w:hint="cs"/>
          <w:rtl/>
        </w:rPr>
        <w:t xml:space="preserve"> والقندوزي في ينابيع المود</w:t>
      </w:r>
      <w:r w:rsidR="00DA2F9B">
        <w:rPr>
          <w:rFonts w:hint="cs"/>
          <w:rtl/>
        </w:rPr>
        <w:t>َّ</w:t>
      </w:r>
      <w:r w:rsidRPr="00AB7B7C">
        <w:rPr>
          <w:rFonts w:hint="cs"/>
          <w:rtl/>
        </w:rPr>
        <w:t>ة</w:t>
      </w:r>
      <w:r w:rsidR="002A5C48">
        <w:rPr>
          <w:rFonts w:hint="cs"/>
          <w:rtl/>
        </w:rPr>
        <w:t>،</w:t>
      </w:r>
      <w:r w:rsidRPr="00AB7B7C">
        <w:rPr>
          <w:rFonts w:hint="cs"/>
          <w:rtl/>
        </w:rPr>
        <w:t xml:space="preserve"> والشبلنجي في نور الأبصار ص 78</w:t>
      </w:r>
      <w:r w:rsidR="002A5C48">
        <w:rPr>
          <w:rFonts w:hint="cs"/>
          <w:rtl/>
        </w:rPr>
        <w:t>،</w:t>
      </w:r>
      <w:r w:rsidRPr="00AB7B7C">
        <w:rPr>
          <w:rFonts w:hint="cs"/>
          <w:rtl/>
        </w:rPr>
        <w:t xml:space="preserve"> والصب</w:t>
      </w:r>
      <w:r w:rsidR="00DA2F9B">
        <w:rPr>
          <w:rFonts w:hint="cs"/>
          <w:rtl/>
        </w:rPr>
        <w:t>ّ</w:t>
      </w:r>
      <w:r w:rsidRPr="00AB7B7C">
        <w:rPr>
          <w:rFonts w:hint="cs"/>
          <w:rtl/>
        </w:rPr>
        <w:t>ان في ال</w:t>
      </w:r>
      <w:r w:rsidR="00DA2F9B">
        <w:rPr>
          <w:rFonts w:hint="cs"/>
          <w:rtl/>
        </w:rPr>
        <w:t>إ</w:t>
      </w:r>
      <w:r w:rsidRPr="00AB7B7C">
        <w:rPr>
          <w:rFonts w:hint="cs"/>
          <w:rtl/>
        </w:rPr>
        <w:t xml:space="preserve">سعاف هامش نور الأبصار ص 155. </w:t>
      </w:r>
    </w:p>
    <w:p w:rsidR="001908EB" w:rsidRDefault="0026644B" w:rsidP="00DA2F9B">
      <w:pPr>
        <w:pStyle w:val="libNormal"/>
        <w:rPr>
          <w:rtl/>
        </w:rPr>
      </w:pPr>
      <w:r w:rsidRPr="00AB7B7C">
        <w:rPr>
          <w:rFonts w:hint="cs"/>
          <w:rtl/>
        </w:rPr>
        <w:t>قال الأميني</w:t>
      </w:r>
      <w:r w:rsidR="002A5C48">
        <w:rPr>
          <w:rFonts w:hint="cs"/>
          <w:rtl/>
        </w:rPr>
        <w:t>:</w:t>
      </w:r>
      <w:r w:rsidRPr="00AB7B7C">
        <w:rPr>
          <w:rFonts w:hint="cs"/>
          <w:rtl/>
        </w:rPr>
        <w:t xml:space="preserve"> هذه الجملة المروي</w:t>
      </w:r>
      <w:r w:rsidR="00DA2F9B">
        <w:rPr>
          <w:rFonts w:hint="cs"/>
          <w:rtl/>
        </w:rPr>
        <w:t>َّ</w:t>
      </w:r>
      <w:r w:rsidRPr="00AB7B7C">
        <w:rPr>
          <w:rFonts w:hint="cs"/>
          <w:rtl/>
        </w:rPr>
        <w:t>ة من حبشي بن جنادة. وعمران. وأبي ذر الغفاري مأخوذة</w:t>
      </w:r>
      <w:r w:rsidR="00DA2F9B">
        <w:rPr>
          <w:rFonts w:hint="cs"/>
          <w:rtl/>
        </w:rPr>
        <w:t>ٌ</w:t>
      </w:r>
      <w:r w:rsidRPr="00AB7B7C">
        <w:rPr>
          <w:rFonts w:hint="cs"/>
          <w:rtl/>
        </w:rPr>
        <w:t xml:space="preserve"> من حديث التبليغ وهي شطره كما</w:t>
      </w:r>
      <w:r w:rsidR="002D3F8C">
        <w:rPr>
          <w:rFonts w:hint="cs"/>
          <w:rtl/>
        </w:rPr>
        <w:t xml:space="preserve"> نصَّ </w:t>
      </w:r>
      <w:r w:rsidRPr="00AB7B7C">
        <w:rPr>
          <w:rFonts w:hint="cs"/>
          <w:rtl/>
        </w:rPr>
        <w:t>عليه صاحب اللمعات والمرقاة والسندي الحنفي في شرح سنن ابن ماجة 1 ص 57 وقالوا</w:t>
      </w:r>
      <w:r w:rsidR="002A5C48">
        <w:rPr>
          <w:rFonts w:hint="cs"/>
          <w:rtl/>
        </w:rPr>
        <w:t>:</w:t>
      </w:r>
      <w:r w:rsidRPr="00AB7B7C">
        <w:rPr>
          <w:rFonts w:hint="cs"/>
          <w:rtl/>
        </w:rPr>
        <w:t xml:space="preserve"> قال </w:t>
      </w:r>
      <w:r w:rsidR="00BB645F">
        <w:rPr>
          <w:rFonts w:hint="cs"/>
          <w:rtl/>
        </w:rPr>
        <w:t>صلّى الله عليه وسلّم</w:t>
      </w:r>
      <w:r w:rsidRPr="00AB7B7C">
        <w:rPr>
          <w:rFonts w:hint="cs"/>
          <w:rtl/>
        </w:rPr>
        <w:t xml:space="preserve"> هذا تكريما</w:t>
      </w:r>
      <w:r w:rsidR="00DA2F9B">
        <w:rPr>
          <w:rFonts w:hint="cs"/>
          <w:rtl/>
        </w:rPr>
        <w:t>ً</w:t>
      </w:r>
      <w:r w:rsidRPr="00AB7B7C">
        <w:rPr>
          <w:rFonts w:hint="cs"/>
          <w:rtl/>
        </w:rPr>
        <w:t xml:space="preserve"> لعلي</w:t>
      </w:r>
      <w:r w:rsidR="00DA2F9B">
        <w:rPr>
          <w:rFonts w:hint="cs"/>
          <w:rtl/>
        </w:rPr>
        <w:t>ّ</w:t>
      </w:r>
      <w:r w:rsidRPr="00AB7B7C">
        <w:rPr>
          <w:rFonts w:hint="cs"/>
          <w:rtl/>
        </w:rPr>
        <w:t xml:space="preserve"> واعتذارا</w:t>
      </w:r>
      <w:r w:rsidR="00DA2F9B">
        <w:rPr>
          <w:rFonts w:hint="cs"/>
          <w:rtl/>
        </w:rPr>
        <w:t>ً</w:t>
      </w:r>
      <w:r w:rsidRPr="00AB7B7C">
        <w:rPr>
          <w:rFonts w:hint="cs"/>
          <w:rtl/>
        </w:rPr>
        <w:t xml:space="preserve"> إلى أبي بكر رضي الله عنهما. </w:t>
      </w:r>
    </w:p>
    <w:p w:rsidR="001908EB" w:rsidRDefault="0026644B" w:rsidP="00DA2F9B">
      <w:pPr>
        <w:pStyle w:val="libNormal"/>
        <w:rPr>
          <w:rtl/>
        </w:rPr>
      </w:pPr>
      <w:r w:rsidRPr="00AB7B7C">
        <w:rPr>
          <w:rFonts w:hint="cs"/>
          <w:rtl/>
        </w:rPr>
        <w:t>1</w:t>
      </w:r>
      <w:r w:rsidR="00DA2F9B">
        <w:rPr>
          <w:rFonts w:hint="cs"/>
          <w:rtl/>
        </w:rPr>
        <w:t>2</w:t>
      </w:r>
      <w:r w:rsidR="00155825">
        <w:rPr>
          <w:rFonts w:hint="cs"/>
          <w:rtl/>
        </w:rPr>
        <w:t xml:space="preserve"> - </w:t>
      </w:r>
      <w:r w:rsidRPr="00AB7B7C">
        <w:rPr>
          <w:rFonts w:hint="cs"/>
          <w:rtl/>
        </w:rPr>
        <w:t>عمران بن حصين في حديث مرفوعا</w:t>
      </w:r>
      <w:r w:rsidR="00DA2F9B">
        <w:rPr>
          <w:rFonts w:hint="cs"/>
          <w:rtl/>
        </w:rPr>
        <w:t>ً</w:t>
      </w:r>
      <w:r w:rsidR="002A5C48">
        <w:rPr>
          <w:rFonts w:hint="cs"/>
          <w:rtl/>
        </w:rPr>
        <w:t>:</w:t>
      </w:r>
      <w:r w:rsidRPr="00AB7B7C">
        <w:rPr>
          <w:rFonts w:hint="cs"/>
          <w:rtl/>
        </w:rPr>
        <w:t xml:space="preserve"> علي</w:t>
      </w:r>
      <w:r w:rsidR="00DA2F9B">
        <w:rPr>
          <w:rFonts w:hint="cs"/>
          <w:rtl/>
        </w:rPr>
        <w:t>ٌّ</w:t>
      </w:r>
      <w:r w:rsidRPr="00AB7B7C">
        <w:rPr>
          <w:rFonts w:hint="cs"/>
          <w:rtl/>
        </w:rPr>
        <w:t xml:space="preserve"> من</w:t>
      </w:r>
      <w:r w:rsidR="00DA2F9B">
        <w:rPr>
          <w:rFonts w:hint="cs"/>
          <w:rtl/>
        </w:rPr>
        <w:t>ِّ</w:t>
      </w:r>
      <w:r w:rsidRPr="00AB7B7C">
        <w:rPr>
          <w:rFonts w:hint="cs"/>
          <w:rtl/>
        </w:rPr>
        <w:t>ي وأنا منه</w:t>
      </w:r>
      <w:r w:rsidR="002A5C48">
        <w:rPr>
          <w:rFonts w:hint="cs"/>
          <w:rtl/>
        </w:rPr>
        <w:t>،</w:t>
      </w:r>
      <w:r w:rsidRPr="00AB7B7C">
        <w:rPr>
          <w:rFonts w:hint="cs"/>
          <w:rtl/>
        </w:rPr>
        <w:t xml:space="preserve"> ولا يؤد</w:t>
      </w:r>
      <w:r w:rsidR="00DA2F9B">
        <w:rPr>
          <w:rFonts w:hint="cs"/>
          <w:rtl/>
        </w:rPr>
        <w:t>ِّ</w:t>
      </w:r>
      <w:r w:rsidRPr="00AB7B7C">
        <w:rPr>
          <w:rFonts w:hint="cs"/>
          <w:rtl/>
        </w:rPr>
        <w:t>ي عن</w:t>
      </w:r>
      <w:r w:rsidR="00DA2F9B">
        <w:rPr>
          <w:rFonts w:hint="cs"/>
          <w:rtl/>
        </w:rPr>
        <w:t>ّ</w:t>
      </w:r>
      <w:r w:rsidRPr="00AB7B7C">
        <w:rPr>
          <w:rFonts w:hint="cs"/>
          <w:rtl/>
        </w:rPr>
        <w:t>ي</w:t>
      </w:r>
      <w:r w:rsidR="002D3F8C">
        <w:rPr>
          <w:rFonts w:hint="cs"/>
          <w:rtl/>
        </w:rPr>
        <w:t xml:space="preserve"> إلّا </w:t>
      </w:r>
      <w:r w:rsidRPr="00AB7B7C">
        <w:rPr>
          <w:rFonts w:hint="cs"/>
          <w:rtl/>
        </w:rPr>
        <w:t>علي</w:t>
      </w:r>
      <w:r w:rsidR="002A5C48">
        <w:rPr>
          <w:rFonts w:hint="cs"/>
          <w:rtl/>
        </w:rPr>
        <w:t>،</w:t>
      </w:r>
      <w:r w:rsidRPr="00AB7B7C">
        <w:rPr>
          <w:rFonts w:hint="cs"/>
          <w:rtl/>
        </w:rPr>
        <w:t xml:space="preserve"> أخرجه الترمذي وقال حديث</w:t>
      </w:r>
      <w:r w:rsidR="00DA2F9B">
        <w:rPr>
          <w:rFonts w:hint="cs"/>
          <w:rtl/>
        </w:rPr>
        <w:t>ٌ</w:t>
      </w:r>
      <w:r w:rsidRPr="00AB7B7C">
        <w:rPr>
          <w:rFonts w:hint="cs"/>
          <w:rtl/>
        </w:rPr>
        <w:t xml:space="preserve"> حسن</w:t>
      </w:r>
      <w:r w:rsidR="00DA2F9B">
        <w:rPr>
          <w:rFonts w:hint="cs"/>
          <w:rtl/>
        </w:rPr>
        <w:t>ٌ</w:t>
      </w:r>
      <w:r w:rsidRPr="00AB7B7C">
        <w:rPr>
          <w:rFonts w:hint="cs"/>
          <w:rtl/>
        </w:rPr>
        <w:t xml:space="preserve"> غريب</w:t>
      </w:r>
      <w:r w:rsidR="00DA2F9B">
        <w:rPr>
          <w:rFonts w:hint="cs"/>
          <w:rtl/>
        </w:rPr>
        <w:t>ٌ</w:t>
      </w:r>
      <w:r w:rsidRPr="00AB7B7C">
        <w:rPr>
          <w:rFonts w:hint="cs"/>
          <w:rtl/>
        </w:rPr>
        <w:t xml:space="preserve"> كذا في التذكرة السبط ص 22. </w:t>
      </w:r>
    </w:p>
    <w:p w:rsidR="001908EB" w:rsidRDefault="0026644B" w:rsidP="00DA2F9B">
      <w:pPr>
        <w:pStyle w:val="libNormal"/>
        <w:rPr>
          <w:rtl/>
        </w:rPr>
      </w:pPr>
      <w:r w:rsidRPr="00AB7B7C">
        <w:rPr>
          <w:rFonts w:hint="cs"/>
          <w:rtl/>
        </w:rPr>
        <w:t>1</w:t>
      </w:r>
      <w:r w:rsidR="00DA2F9B">
        <w:rPr>
          <w:rFonts w:hint="cs"/>
          <w:rtl/>
        </w:rPr>
        <w:t>3</w:t>
      </w:r>
      <w:r w:rsidR="00155825">
        <w:rPr>
          <w:rFonts w:hint="cs"/>
          <w:rtl/>
        </w:rPr>
        <w:t xml:space="preserve"> - </w:t>
      </w:r>
      <w:r w:rsidRPr="00AB7B7C">
        <w:rPr>
          <w:rFonts w:hint="cs"/>
          <w:rtl/>
        </w:rPr>
        <w:t>أبو ذر الغفاري مرفوعا</w:t>
      </w:r>
      <w:r w:rsidR="00DA2F9B">
        <w:rPr>
          <w:rFonts w:hint="cs"/>
          <w:rtl/>
        </w:rPr>
        <w:t>ً</w:t>
      </w:r>
      <w:r w:rsidR="002A5C48">
        <w:rPr>
          <w:rFonts w:hint="cs"/>
          <w:rtl/>
        </w:rPr>
        <w:t>:</w:t>
      </w:r>
      <w:r w:rsidRPr="00AB7B7C">
        <w:rPr>
          <w:rFonts w:hint="cs"/>
          <w:rtl/>
        </w:rPr>
        <w:t xml:space="preserve"> علي</w:t>
      </w:r>
      <w:r w:rsidR="00DA2F9B">
        <w:rPr>
          <w:rFonts w:hint="cs"/>
          <w:rtl/>
        </w:rPr>
        <w:t>ٌّ</w:t>
      </w:r>
      <w:r w:rsidRPr="00AB7B7C">
        <w:rPr>
          <w:rFonts w:hint="cs"/>
          <w:rtl/>
        </w:rPr>
        <w:t xml:space="preserve"> من</w:t>
      </w:r>
      <w:r w:rsidR="00DA2F9B">
        <w:rPr>
          <w:rFonts w:hint="cs"/>
          <w:rtl/>
        </w:rPr>
        <w:t>ِّ</w:t>
      </w:r>
      <w:r w:rsidRPr="00AB7B7C">
        <w:rPr>
          <w:rFonts w:hint="cs"/>
          <w:rtl/>
        </w:rPr>
        <w:t>ي وأنا من علي</w:t>
      </w:r>
      <w:r w:rsidR="00DA2F9B">
        <w:rPr>
          <w:rFonts w:hint="cs"/>
          <w:rtl/>
        </w:rPr>
        <w:t>ّ</w:t>
      </w:r>
      <w:r w:rsidR="002A5C48">
        <w:rPr>
          <w:rFonts w:hint="cs"/>
          <w:rtl/>
        </w:rPr>
        <w:t>،</w:t>
      </w:r>
      <w:r w:rsidRPr="00AB7B7C">
        <w:rPr>
          <w:rFonts w:hint="cs"/>
          <w:rtl/>
        </w:rPr>
        <w:t xml:space="preserve"> ولا يؤد</w:t>
      </w:r>
      <w:r w:rsidR="00DA2F9B">
        <w:rPr>
          <w:rFonts w:hint="cs"/>
          <w:rtl/>
        </w:rPr>
        <w:t>ّ</w:t>
      </w:r>
      <w:r w:rsidRPr="00AB7B7C">
        <w:rPr>
          <w:rFonts w:hint="cs"/>
          <w:rtl/>
        </w:rPr>
        <w:t>ي</w:t>
      </w:r>
      <w:r w:rsidR="002D3F8C">
        <w:rPr>
          <w:rFonts w:hint="cs"/>
          <w:rtl/>
        </w:rPr>
        <w:t xml:space="preserve"> إلّا </w:t>
      </w:r>
      <w:r w:rsidRPr="00AB7B7C">
        <w:rPr>
          <w:rFonts w:hint="cs"/>
          <w:rtl/>
        </w:rPr>
        <w:t>أنا أو علي</w:t>
      </w:r>
      <w:r w:rsidR="00DA2F9B">
        <w:rPr>
          <w:rFonts w:hint="cs"/>
          <w:rtl/>
        </w:rPr>
        <w:t>ّ</w:t>
      </w:r>
      <w:r w:rsidRPr="00AB7B7C">
        <w:rPr>
          <w:rFonts w:hint="cs"/>
          <w:rtl/>
        </w:rPr>
        <w:t xml:space="preserve">. مطالب السؤول ص 18. </w:t>
      </w:r>
    </w:p>
    <w:p w:rsidR="001908EB" w:rsidRPr="00C808E7" w:rsidRDefault="0026644B" w:rsidP="00DA2F9B">
      <w:pPr>
        <w:pStyle w:val="libBold1"/>
        <w:rPr>
          <w:rtl/>
        </w:rPr>
      </w:pPr>
      <w:bookmarkStart w:id="165" w:name="194"/>
      <w:r w:rsidRPr="00C808E7">
        <w:rPr>
          <w:rFonts w:hint="cs"/>
          <w:rtl/>
        </w:rPr>
        <w:t>المراسيل</w:t>
      </w:r>
      <w:bookmarkEnd w:id="165"/>
      <w:r w:rsidRPr="00C808E7">
        <w:rPr>
          <w:rFonts w:hint="cs"/>
          <w:rtl/>
        </w:rPr>
        <w:t xml:space="preserve"> </w:t>
      </w:r>
    </w:p>
    <w:p w:rsidR="0026644B" w:rsidRPr="00AB7B7C" w:rsidRDefault="0026644B" w:rsidP="00DA2F9B">
      <w:pPr>
        <w:pStyle w:val="libNormal"/>
        <w:rPr>
          <w:rtl/>
        </w:rPr>
      </w:pPr>
      <w:r w:rsidRPr="00AB7B7C">
        <w:rPr>
          <w:rFonts w:hint="cs"/>
          <w:rtl/>
        </w:rPr>
        <w:t>1</w:t>
      </w:r>
      <w:r w:rsidR="00155825">
        <w:rPr>
          <w:rFonts w:hint="cs"/>
          <w:rtl/>
        </w:rPr>
        <w:t xml:space="preserve"> - </w:t>
      </w:r>
      <w:r w:rsidRPr="00AB7B7C">
        <w:rPr>
          <w:rFonts w:hint="cs"/>
          <w:rtl/>
        </w:rPr>
        <w:t>عن أ</w:t>
      </w:r>
      <w:r w:rsidR="00DA2F9B">
        <w:rPr>
          <w:rFonts w:hint="cs"/>
          <w:rtl/>
        </w:rPr>
        <w:t>ُ</w:t>
      </w:r>
      <w:r w:rsidRPr="00AB7B7C">
        <w:rPr>
          <w:rFonts w:hint="cs"/>
          <w:rtl/>
        </w:rPr>
        <w:t>بي جعفر</w:t>
      </w:r>
      <w:r w:rsidR="009E13C6">
        <w:rPr>
          <w:rFonts w:hint="cs"/>
          <w:rtl/>
        </w:rPr>
        <w:t xml:space="preserve"> محمّد </w:t>
      </w:r>
      <w:r w:rsidRPr="00AB7B7C">
        <w:rPr>
          <w:rFonts w:hint="cs"/>
          <w:rtl/>
        </w:rPr>
        <w:t>بن علي</w:t>
      </w:r>
      <w:r w:rsidR="00DA2F9B">
        <w:rPr>
          <w:rFonts w:hint="cs"/>
          <w:rtl/>
        </w:rPr>
        <w:t>ّ</w:t>
      </w:r>
      <w:r w:rsidRPr="00AB7B7C">
        <w:rPr>
          <w:rFonts w:hint="cs"/>
          <w:rtl/>
        </w:rPr>
        <w:t xml:space="preserve"> </w:t>
      </w:r>
      <w:r w:rsidR="00DA2F9B">
        <w:rPr>
          <w:rFonts w:hint="cs"/>
          <w:rtl/>
        </w:rPr>
        <w:t>[</w:t>
      </w:r>
      <w:r w:rsidRPr="00AB7B7C">
        <w:rPr>
          <w:rFonts w:hint="cs"/>
          <w:rtl/>
        </w:rPr>
        <w:t>الإمام الباقر عليه السلام</w:t>
      </w:r>
      <w:r w:rsidR="00DA2F9B">
        <w:rPr>
          <w:rFonts w:hint="cs"/>
          <w:rtl/>
        </w:rPr>
        <w:t>]</w:t>
      </w:r>
      <w:r w:rsidRPr="00AB7B7C">
        <w:rPr>
          <w:rFonts w:hint="cs"/>
          <w:rtl/>
        </w:rPr>
        <w:t xml:space="preserve"> قال</w:t>
      </w:r>
      <w:r w:rsidR="002A5C48">
        <w:rPr>
          <w:rFonts w:hint="cs"/>
          <w:rtl/>
        </w:rPr>
        <w:t>:</w:t>
      </w:r>
      <w:r w:rsidRPr="00AB7B7C">
        <w:rPr>
          <w:rFonts w:hint="cs"/>
          <w:rtl/>
        </w:rPr>
        <w:t xml:space="preserve"> لما نزلت براءة على رسول الله </w:t>
      </w:r>
      <w:r w:rsidR="00BB645F">
        <w:rPr>
          <w:rFonts w:hint="cs"/>
          <w:rtl/>
        </w:rPr>
        <w:t>صلّى الله عليه وسلّم</w:t>
      </w:r>
      <w:r w:rsidRPr="00AB7B7C">
        <w:rPr>
          <w:rFonts w:hint="cs"/>
          <w:rtl/>
        </w:rPr>
        <w:t xml:space="preserve"> وقد كان بعث أبا بكر الصد</w:t>
      </w:r>
      <w:r w:rsidR="00DA2F9B">
        <w:rPr>
          <w:rFonts w:hint="cs"/>
          <w:rtl/>
        </w:rPr>
        <w:t>ِّ</w:t>
      </w:r>
      <w:r w:rsidRPr="00AB7B7C">
        <w:rPr>
          <w:rFonts w:hint="cs"/>
          <w:rtl/>
        </w:rPr>
        <w:t>يق رضي الله عنه ليقيم للناس الحج</w:t>
      </w:r>
      <w:r w:rsidR="00DA2F9B">
        <w:rPr>
          <w:rFonts w:hint="cs"/>
          <w:rtl/>
        </w:rPr>
        <w:t>َّ</w:t>
      </w:r>
      <w:r w:rsidRPr="00AB7B7C">
        <w:rPr>
          <w:rFonts w:hint="cs"/>
          <w:rtl/>
        </w:rPr>
        <w:t xml:space="preserve"> قيل له</w:t>
      </w:r>
      <w:r w:rsidR="002A5C48">
        <w:rPr>
          <w:rFonts w:hint="cs"/>
          <w:rtl/>
        </w:rPr>
        <w:t>:</w:t>
      </w:r>
      <w:r w:rsidRPr="00AB7B7C">
        <w:rPr>
          <w:rFonts w:hint="cs"/>
          <w:rtl/>
        </w:rPr>
        <w:t xml:space="preserve"> يا رسول الله</w:t>
      </w:r>
      <w:r w:rsidR="00EA488E">
        <w:rPr>
          <w:rFonts w:hint="cs"/>
          <w:rtl/>
        </w:rPr>
        <w:t>!</w:t>
      </w:r>
      <w:r w:rsidRPr="00AB7B7C">
        <w:rPr>
          <w:rFonts w:hint="cs"/>
          <w:rtl/>
        </w:rPr>
        <w:t xml:space="preserve"> لو بعثت بها إلى أبي بكر</w:t>
      </w:r>
      <w:r w:rsidR="002A5C48">
        <w:rPr>
          <w:rFonts w:hint="cs"/>
          <w:rtl/>
        </w:rPr>
        <w:t>،</w:t>
      </w:r>
      <w:r w:rsidRPr="00AB7B7C">
        <w:rPr>
          <w:rFonts w:hint="cs"/>
          <w:rtl/>
        </w:rPr>
        <w:t xml:space="preserve"> فقال</w:t>
      </w:r>
      <w:r w:rsidR="002A5C48">
        <w:rPr>
          <w:rFonts w:hint="cs"/>
          <w:rtl/>
        </w:rPr>
        <w:t>:</w:t>
      </w:r>
      <w:r w:rsidRPr="00AB7B7C">
        <w:rPr>
          <w:rFonts w:hint="cs"/>
          <w:rtl/>
        </w:rPr>
        <w:t xml:space="preserve"> لا يؤد</w:t>
      </w:r>
      <w:r w:rsidR="00DA2F9B">
        <w:rPr>
          <w:rFonts w:hint="cs"/>
          <w:rtl/>
        </w:rPr>
        <w:t>ِّ</w:t>
      </w:r>
      <w:r w:rsidRPr="00AB7B7C">
        <w:rPr>
          <w:rFonts w:hint="cs"/>
          <w:rtl/>
        </w:rPr>
        <w:t>ي عن</w:t>
      </w:r>
      <w:r w:rsidR="00DA2F9B">
        <w:rPr>
          <w:rFonts w:hint="cs"/>
          <w:rtl/>
        </w:rPr>
        <w:t>ِّ</w:t>
      </w:r>
      <w:r w:rsidRPr="00AB7B7C">
        <w:rPr>
          <w:rFonts w:hint="cs"/>
          <w:rtl/>
        </w:rPr>
        <w:t>ي</w:t>
      </w:r>
      <w:r w:rsidR="002D3F8C">
        <w:rPr>
          <w:rFonts w:hint="cs"/>
          <w:rtl/>
        </w:rPr>
        <w:t xml:space="preserve"> إلّا </w:t>
      </w:r>
      <w:r w:rsidRPr="00AB7B7C">
        <w:rPr>
          <w:rFonts w:hint="cs"/>
          <w:rtl/>
        </w:rPr>
        <w:t>رجل</w:t>
      </w:r>
      <w:r w:rsidR="00DA2F9B">
        <w:rPr>
          <w:rFonts w:hint="cs"/>
          <w:rtl/>
        </w:rPr>
        <w:t>ٌ</w:t>
      </w:r>
      <w:r w:rsidRPr="00AB7B7C">
        <w:rPr>
          <w:rFonts w:hint="cs"/>
          <w:rtl/>
        </w:rPr>
        <w:t xml:space="preserve"> من أهل بيتي</w:t>
      </w:r>
      <w:r w:rsidR="002A5C48">
        <w:rPr>
          <w:rFonts w:hint="cs"/>
          <w:rtl/>
        </w:rPr>
        <w:t>،</w:t>
      </w:r>
      <w:r w:rsidR="00D45EE2">
        <w:rPr>
          <w:rFonts w:hint="cs"/>
          <w:rtl/>
        </w:rPr>
        <w:t xml:space="preserve"> ثمَّ </w:t>
      </w:r>
      <w:r w:rsidRPr="00AB7B7C">
        <w:rPr>
          <w:rFonts w:hint="cs"/>
          <w:rtl/>
        </w:rPr>
        <w:t>دعا علي</w:t>
      </w:r>
      <w:r w:rsidR="00DA2F9B">
        <w:rPr>
          <w:rFonts w:hint="cs"/>
          <w:rtl/>
        </w:rPr>
        <w:t>َّ</w:t>
      </w:r>
      <w:r w:rsidRPr="00AB7B7C">
        <w:rPr>
          <w:rFonts w:hint="cs"/>
          <w:rtl/>
        </w:rPr>
        <w:t xml:space="preserve"> بن أبي طالب رضوان الله عليه فقال له</w:t>
      </w:r>
      <w:r w:rsidR="002A5C48">
        <w:rPr>
          <w:rFonts w:hint="cs"/>
          <w:rtl/>
        </w:rPr>
        <w:t>:</w:t>
      </w:r>
      <w:r w:rsidRPr="00AB7B7C">
        <w:rPr>
          <w:rFonts w:hint="cs"/>
          <w:rtl/>
        </w:rPr>
        <w:t xml:space="preserve"> أخرج بهذه القص</w:t>
      </w:r>
      <w:r w:rsidR="00DA2F9B">
        <w:rPr>
          <w:rFonts w:hint="cs"/>
          <w:rtl/>
        </w:rPr>
        <w:t>ّ</w:t>
      </w:r>
      <w:r w:rsidRPr="00AB7B7C">
        <w:rPr>
          <w:rFonts w:hint="cs"/>
          <w:rtl/>
        </w:rPr>
        <w:t>ة من صدر براءة وأذ</w:t>
      </w:r>
      <w:r w:rsidR="00DA2F9B">
        <w:rPr>
          <w:rFonts w:hint="cs"/>
          <w:rtl/>
        </w:rPr>
        <w:t>ِّ</w:t>
      </w:r>
      <w:r w:rsidRPr="00AB7B7C">
        <w:rPr>
          <w:rFonts w:hint="cs"/>
          <w:rtl/>
        </w:rPr>
        <w:t>ن في الناس يوم النحر إذا اجتمعوا بمنى</w:t>
      </w:r>
      <w:r w:rsidR="002A5C48">
        <w:rPr>
          <w:rFonts w:hint="cs"/>
          <w:rtl/>
        </w:rPr>
        <w:t>:</w:t>
      </w:r>
      <w:r w:rsidRPr="00AB7B7C">
        <w:rPr>
          <w:rFonts w:hint="cs"/>
          <w:rtl/>
        </w:rPr>
        <w:t xml:space="preserve"> </w:t>
      </w:r>
      <w:r w:rsidR="00DA2F9B">
        <w:rPr>
          <w:rFonts w:hint="cs"/>
          <w:rtl/>
        </w:rPr>
        <w:t>أ</w:t>
      </w:r>
      <w:r w:rsidRPr="00AB7B7C">
        <w:rPr>
          <w:rFonts w:hint="cs"/>
          <w:rtl/>
        </w:rPr>
        <w:t>نه لا يدخل الجن</w:t>
      </w:r>
      <w:r w:rsidR="00DA2F9B">
        <w:rPr>
          <w:rFonts w:hint="cs"/>
          <w:rtl/>
        </w:rPr>
        <w:t>ّ</w:t>
      </w:r>
      <w:r w:rsidRPr="00AB7B7C">
        <w:rPr>
          <w:rFonts w:hint="cs"/>
          <w:rtl/>
        </w:rPr>
        <w:t>ة كافر</w:t>
      </w:r>
      <w:r w:rsidR="00DA2F9B">
        <w:rPr>
          <w:rFonts w:hint="cs"/>
          <w:rtl/>
        </w:rPr>
        <w:t>ٌ</w:t>
      </w:r>
      <w:r w:rsidR="002A5C48">
        <w:rPr>
          <w:rFonts w:hint="cs"/>
          <w:rtl/>
        </w:rPr>
        <w:t>،</w:t>
      </w:r>
      <w:r w:rsidRPr="00AB7B7C">
        <w:rPr>
          <w:rFonts w:hint="cs"/>
          <w:rtl/>
        </w:rPr>
        <w:t xml:space="preserve"> ولا يحج</w:t>
      </w:r>
      <w:r w:rsidR="00DA2F9B">
        <w:rPr>
          <w:rFonts w:hint="cs"/>
          <w:rtl/>
        </w:rPr>
        <w:t>ّ</w:t>
      </w:r>
      <w:r w:rsidRPr="00AB7B7C">
        <w:rPr>
          <w:rFonts w:hint="cs"/>
          <w:rtl/>
        </w:rPr>
        <w:t xml:space="preserve"> بعد العام مشرك</w:t>
      </w:r>
      <w:r w:rsidR="00DA2F9B">
        <w:rPr>
          <w:rFonts w:hint="cs"/>
          <w:rtl/>
        </w:rPr>
        <w:t>ٌ</w:t>
      </w:r>
      <w:r w:rsidR="002A5C48">
        <w:rPr>
          <w:rFonts w:hint="cs"/>
          <w:rtl/>
        </w:rPr>
        <w:t>،</w:t>
      </w:r>
      <w:r w:rsidRPr="00AB7B7C">
        <w:rPr>
          <w:rFonts w:hint="cs"/>
          <w:rtl/>
        </w:rPr>
        <w:t xml:space="preserve"> ولا يطوف بالبيت عريان</w:t>
      </w:r>
      <w:r w:rsidR="00DA2F9B">
        <w:rPr>
          <w:rFonts w:hint="cs"/>
          <w:rtl/>
        </w:rPr>
        <w:t>ٌ</w:t>
      </w:r>
      <w:r w:rsidR="002A5C48">
        <w:rPr>
          <w:rFonts w:hint="cs"/>
          <w:rtl/>
        </w:rPr>
        <w:t>،</w:t>
      </w:r>
      <w:r w:rsidRPr="00AB7B7C">
        <w:rPr>
          <w:rFonts w:hint="cs"/>
          <w:rtl/>
        </w:rPr>
        <w:t xml:space="preserve"> ومن كان له عند رسول الله </w:t>
      </w:r>
      <w:r w:rsidR="00BB645F">
        <w:rPr>
          <w:rFonts w:hint="cs"/>
          <w:rtl/>
        </w:rPr>
        <w:t>صلّى الله عليه وسلّم</w:t>
      </w:r>
      <w:r w:rsidRPr="00AB7B7C">
        <w:rPr>
          <w:rFonts w:hint="cs"/>
          <w:rtl/>
        </w:rPr>
        <w:t xml:space="preserve"> عهد</w:t>
      </w:r>
      <w:r w:rsidR="00DA2F9B">
        <w:rPr>
          <w:rFonts w:hint="cs"/>
          <w:rtl/>
        </w:rPr>
        <w:t>ٌ</w:t>
      </w:r>
      <w:r w:rsidRPr="00AB7B7C">
        <w:rPr>
          <w:rFonts w:hint="cs"/>
          <w:rtl/>
        </w:rPr>
        <w:t xml:space="preserve"> فهو له إلى مد</w:t>
      </w:r>
      <w:r w:rsidR="00DA2F9B">
        <w:rPr>
          <w:rFonts w:hint="cs"/>
          <w:rtl/>
        </w:rPr>
        <w:t>َّ</w:t>
      </w:r>
      <w:r w:rsidRPr="00AB7B7C">
        <w:rPr>
          <w:rFonts w:hint="cs"/>
          <w:rtl/>
        </w:rPr>
        <w:t>ته</w:t>
      </w:r>
      <w:r w:rsidR="002A5C48">
        <w:rPr>
          <w:rFonts w:hint="cs"/>
          <w:rtl/>
        </w:rPr>
        <w:t>،</w:t>
      </w:r>
      <w:r w:rsidRPr="00AB7B7C">
        <w:rPr>
          <w:rFonts w:hint="cs"/>
          <w:rtl/>
        </w:rPr>
        <w:t xml:space="preserve"> فخرج علي</w:t>
      </w:r>
      <w:r w:rsidR="00DA2F9B">
        <w:rPr>
          <w:rFonts w:hint="cs"/>
          <w:rtl/>
        </w:rPr>
        <w:t>ُّ</w:t>
      </w:r>
      <w:r w:rsidRPr="00AB7B7C">
        <w:rPr>
          <w:rFonts w:hint="cs"/>
          <w:rtl/>
        </w:rPr>
        <w:t xml:space="preserve"> بن أبي طالب رضوان الله عليه على ناقة رسول الله </w:t>
      </w:r>
      <w:r w:rsidR="00BB645F">
        <w:rPr>
          <w:rFonts w:hint="cs"/>
          <w:rtl/>
        </w:rPr>
        <w:t>صلّى الله عليه وسلّم</w:t>
      </w:r>
      <w:r w:rsidRPr="00AB7B7C">
        <w:rPr>
          <w:rFonts w:hint="cs"/>
          <w:rtl/>
        </w:rPr>
        <w:t xml:space="preserve"> العضباء </w:t>
      </w:r>
    </w:p>
    <w:p w:rsidR="0026644B" w:rsidRPr="007B368A" w:rsidRDefault="0026644B" w:rsidP="0026644B">
      <w:pPr>
        <w:pStyle w:val="libNormal"/>
      </w:pPr>
      <w:r>
        <w:rPr>
          <w:rFonts w:hint="cs"/>
          <w:rtl/>
        </w:rPr>
        <w:br w:type="page"/>
      </w:r>
    </w:p>
    <w:p w:rsidR="001908EB" w:rsidRDefault="0026644B" w:rsidP="00DA2F9B">
      <w:pPr>
        <w:pStyle w:val="libNormal"/>
        <w:rPr>
          <w:rtl/>
        </w:rPr>
      </w:pPr>
      <w:r w:rsidRPr="00AB7B7C">
        <w:rPr>
          <w:rFonts w:hint="cs"/>
          <w:rtl/>
        </w:rPr>
        <w:lastRenderedPageBreak/>
        <w:t>حت</w:t>
      </w:r>
      <w:r w:rsidR="00DA2F9B">
        <w:rPr>
          <w:rFonts w:hint="cs"/>
          <w:rtl/>
        </w:rPr>
        <w:t>ّ</w:t>
      </w:r>
      <w:r w:rsidRPr="00AB7B7C">
        <w:rPr>
          <w:rFonts w:hint="cs"/>
          <w:rtl/>
        </w:rPr>
        <w:t>ى أدرك أبا بكر بالطريق</w:t>
      </w:r>
      <w:r w:rsidR="002A5C48">
        <w:rPr>
          <w:rFonts w:hint="cs"/>
          <w:rtl/>
        </w:rPr>
        <w:t>،</w:t>
      </w:r>
      <w:r w:rsidR="00546117">
        <w:rPr>
          <w:rFonts w:hint="cs"/>
          <w:rtl/>
        </w:rPr>
        <w:t xml:space="preserve"> فلمّا </w:t>
      </w:r>
      <w:r w:rsidRPr="00AB7B7C">
        <w:rPr>
          <w:rFonts w:hint="cs"/>
          <w:rtl/>
        </w:rPr>
        <w:t>رآه أبو بكر بالطريق قال</w:t>
      </w:r>
      <w:r w:rsidR="002A5C48">
        <w:rPr>
          <w:rFonts w:hint="cs"/>
          <w:rtl/>
        </w:rPr>
        <w:t>:</w:t>
      </w:r>
      <w:r w:rsidRPr="00AB7B7C">
        <w:rPr>
          <w:rFonts w:hint="cs"/>
          <w:rtl/>
        </w:rPr>
        <w:t xml:space="preserve"> أمير</w:t>
      </w:r>
      <w:r w:rsidR="00DA2F9B">
        <w:rPr>
          <w:rFonts w:hint="cs"/>
          <w:rtl/>
        </w:rPr>
        <w:t>ٌ</w:t>
      </w:r>
      <w:r w:rsidRPr="00AB7B7C">
        <w:rPr>
          <w:rFonts w:hint="cs"/>
          <w:rtl/>
        </w:rPr>
        <w:t xml:space="preserve"> أو مأمور</w:t>
      </w:r>
      <w:r w:rsidR="00DA2F9B">
        <w:rPr>
          <w:rFonts w:hint="cs"/>
          <w:rtl/>
        </w:rPr>
        <w:t>ٌ</w:t>
      </w:r>
      <w:r w:rsidR="00E7610E">
        <w:rPr>
          <w:rFonts w:hint="cs"/>
          <w:rtl/>
        </w:rPr>
        <w:t>؟</w:t>
      </w:r>
      <w:r w:rsidRPr="00AB7B7C">
        <w:rPr>
          <w:rFonts w:hint="cs"/>
          <w:rtl/>
        </w:rPr>
        <w:t xml:space="preserve"> فقال</w:t>
      </w:r>
      <w:r w:rsidR="002A5C48">
        <w:rPr>
          <w:rFonts w:hint="cs"/>
          <w:rtl/>
        </w:rPr>
        <w:t>:</w:t>
      </w:r>
      <w:r w:rsidRPr="00AB7B7C">
        <w:rPr>
          <w:rFonts w:hint="cs"/>
          <w:rtl/>
        </w:rPr>
        <w:t xml:space="preserve"> بل مأمور</w:t>
      </w:r>
      <w:r w:rsidR="00DA2F9B">
        <w:rPr>
          <w:rFonts w:hint="cs"/>
          <w:rtl/>
        </w:rPr>
        <w:t>ٌ</w:t>
      </w:r>
      <w:r w:rsidRPr="00AB7B7C">
        <w:rPr>
          <w:rFonts w:hint="cs"/>
          <w:rtl/>
        </w:rPr>
        <w:t>. ثم</w:t>
      </w:r>
      <w:r w:rsidR="00DA2F9B">
        <w:rPr>
          <w:rFonts w:hint="cs"/>
          <w:rtl/>
        </w:rPr>
        <w:t>َّ</w:t>
      </w:r>
      <w:r w:rsidRPr="00AB7B7C">
        <w:rPr>
          <w:rFonts w:hint="cs"/>
          <w:rtl/>
        </w:rPr>
        <w:t xml:space="preserve"> مضيا فأقام أبو بكر للناس الحج</w:t>
      </w:r>
      <w:r w:rsidR="00DA2F9B">
        <w:rPr>
          <w:rFonts w:hint="cs"/>
          <w:rtl/>
        </w:rPr>
        <w:t>َّ</w:t>
      </w:r>
      <w:r w:rsidRPr="00AB7B7C">
        <w:rPr>
          <w:rFonts w:hint="cs"/>
          <w:rtl/>
        </w:rPr>
        <w:t xml:space="preserve"> والعرب إذ ذاك في تلك السنة على منازلهم من الحج</w:t>
      </w:r>
      <w:r w:rsidR="00DA2F9B">
        <w:rPr>
          <w:rFonts w:hint="cs"/>
          <w:rtl/>
        </w:rPr>
        <w:t>ِّ</w:t>
      </w:r>
      <w:r w:rsidRPr="00AB7B7C">
        <w:rPr>
          <w:rFonts w:hint="cs"/>
          <w:rtl/>
        </w:rPr>
        <w:t xml:space="preserve"> التي كانوا عليها في الجاهلي</w:t>
      </w:r>
      <w:r w:rsidR="00DA2F9B">
        <w:rPr>
          <w:rFonts w:hint="cs"/>
          <w:rtl/>
        </w:rPr>
        <w:t>ّ</w:t>
      </w:r>
      <w:r w:rsidRPr="00AB7B7C">
        <w:rPr>
          <w:rFonts w:hint="cs"/>
          <w:rtl/>
        </w:rPr>
        <w:t>ة</w:t>
      </w:r>
      <w:r w:rsidR="00B07F23">
        <w:rPr>
          <w:rFonts w:hint="cs"/>
          <w:rtl/>
        </w:rPr>
        <w:t xml:space="preserve"> حتّى </w:t>
      </w:r>
      <w:r w:rsidRPr="00AB7B7C">
        <w:rPr>
          <w:rFonts w:hint="cs"/>
          <w:rtl/>
        </w:rPr>
        <w:t>إذا كان يوم النحر قام علي</w:t>
      </w:r>
      <w:r w:rsidR="00DA2F9B">
        <w:rPr>
          <w:rFonts w:hint="cs"/>
          <w:rtl/>
        </w:rPr>
        <w:t>ُّ</w:t>
      </w:r>
      <w:r w:rsidRPr="00AB7B7C">
        <w:rPr>
          <w:rFonts w:hint="cs"/>
          <w:rtl/>
        </w:rPr>
        <w:t xml:space="preserve"> بن أبي طالب رضي الله عنه فأذ</w:t>
      </w:r>
      <w:r w:rsidR="00DA2F9B">
        <w:rPr>
          <w:rFonts w:hint="cs"/>
          <w:rtl/>
        </w:rPr>
        <w:t>َّ</w:t>
      </w:r>
      <w:r w:rsidRPr="00AB7B7C">
        <w:rPr>
          <w:rFonts w:hint="cs"/>
          <w:rtl/>
        </w:rPr>
        <w:t xml:space="preserve">ن في الناس بالذي أمره به رسول الله </w:t>
      </w:r>
      <w:r w:rsidR="00BB645F">
        <w:rPr>
          <w:rFonts w:hint="cs"/>
          <w:rtl/>
        </w:rPr>
        <w:t>صلّى الله عليه وسلّم</w:t>
      </w:r>
      <w:r w:rsidRPr="00AB7B7C">
        <w:rPr>
          <w:rFonts w:hint="cs"/>
          <w:rtl/>
        </w:rPr>
        <w:t xml:space="preserve">. الحديث. </w:t>
      </w:r>
    </w:p>
    <w:p w:rsidR="001908EB" w:rsidRDefault="0026644B" w:rsidP="002012BC">
      <w:pPr>
        <w:pStyle w:val="libNormal"/>
        <w:rPr>
          <w:rtl/>
        </w:rPr>
      </w:pPr>
      <w:r w:rsidRPr="00AB7B7C">
        <w:rPr>
          <w:rFonts w:hint="cs"/>
          <w:rtl/>
        </w:rPr>
        <w:t>سيرة ابن هشام 4</w:t>
      </w:r>
      <w:r w:rsidR="002A5C48">
        <w:rPr>
          <w:rFonts w:hint="cs"/>
          <w:rtl/>
        </w:rPr>
        <w:t>:</w:t>
      </w:r>
      <w:r w:rsidRPr="00AB7B7C">
        <w:rPr>
          <w:rFonts w:hint="cs"/>
          <w:rtl/>
        </w:rPr>
        <w:t xml:space="preserve"> 203</w:t>
      </w:r>
      <w:r w:rsidR="002A5C48">
        <w:rPr>
          <w:rFonts w:hint="cs"/>
          <w:rtl/>
        </w:rPr>
        <w:t>،</w:t>
      </w:r>
      <w:r w:rsidRPr="00AB7B7C">
        <w:rPr>
          <w:rFonts w:hint="cs"/>
          <w:rtl/>
        </w:rPr>
        <w:t xml:space="preserve"> تفسير الطبري 10</w:t>
      </w:r>
      <w:r w:rsidR="002A5C48">
        <w:rPr>
          <w:rFonts w:hint="cs"/>
          <w:rtl/>
        </w:rPr>
        <w:t>:</w:t>
      </w:r>
      <w:r w:rsidRPr="00AB7B7C">
        <w:rPr>
          <w:rFonts w:hint="cs"/>
          <w:rtl/>
        </w:rPr>
        <w:t xml:space="preserve"> 47</w:t>
      </w:r>
      <w:r w:rsidR="002A5C48">
        <w:rPr>
          <w:rFonts w:hint="cs"/>
          <w:rtl/>
        </w:rPr>
        <w:t>،</w:t>
      </w:r>
      <w:r w:rsidRPr="00AB7B7C">
        <w:rPr>
          <w:rFonts w:hint="cs"/>
          <w:rtl/>
        </w:rPr>
        <w:t xml:space="preserve"> تفسير الكشاف 2 ص 23</w:t>
      </w:r>
      <w:r w:rsidR="002A5C48">
        <w:rPr>
          <w:rFonts w:hint="cs"/>
          <w:rtl/>
        </w:rPr>
        <w:t>،</w:t>
      </w:r>
      <w:r w:rsidRPr="00AB7B7C">
        <w:rPr>
          <w:rFonts w:hint="cs"/>
          <w:rtl/>
        </w:rPr>
        <w:t xml:space="preserve"> تفسير ابن كثير 2 ص 334</w:t>
      </w:r>
      <w:r w:rsidR="002A5C48">
        <w:rPr>
          <w:rFonts w:hint="cs"/>
          <w:rtl/>
        </w:rPr>
        <w:t>،</w:t>
      </w:r>
      <w:r w:rsidRPr="00AB7B7C">
        <w:rPr>
          <w:rFonts w:hint="cs"/>
          <w:rtl/>
        </w:rPr>
        <w:t xml:space="preserve"> تاريخ ابن كثير 5</w:t>
      </w:r>
      <w:r w:rsidR="002A5C48">
        <w:rPr>
          <w:rFonts w:hint="cs"/>
          <w:rtl/>
        </w:rPr>
        <w:t>:</w:t>
      </w:r>
      <w:r w:rsidRPr="00AB7B7C">
        <w:rPr>
          <w:rFonts w:hint="cs"/>
          <w:rtl/>
        </w:rPr>
        <w:t xml:space="preserve"> 37</w:t>
      </w:r>
      <w:r w:rsidR="002A5C48">
        <w:rPr>
          <w:rFonts w:hint="cs"/>
          <w:rtl/>
        </w:rPr>
        <w:t>،</w:t>
      </w:r>
      <w:r w:rsidRPr="00AB7B7C">
        <w:rPr>
          <w:rFonts w:hint="cs"/>
          <w:rtl/>
        </w:rPr>
        <w:t xml:space="preserve"> عمدة القاري 4 ص 633. </w:t>
      </w:r>
    </w:p>
    <w:p w:rsidR="001908EB" w:rsidRDefault="0026644B" w:rsidP="00DA2F9B">
      <w:pPr>
        <w:pStyle w:val="libNormal"/>
        <w:rPr>
          <w:rtl/>
        </w:rPr>
      </w:pPr>
      <w:r w:rsidRPr="00AB7B7C">
        <w:rPr>
          <w:rFonts w:hint="cs"/>
          <w:rtl/>
        </w:rPr>
        <w:t>2</w:t>
      </w:r>
      <w:r w:rsidR="00155825">
        <w:rPr>
          <w:rFonts w:hint="cs"/>
          <w:rtl/>
        </w:rPr>
        <w:t xml:space="preserve"> - </w:t>
      </w:r>
      <w:r w:rsidRPr="00AB7B7C">
        <w:rPr>
          <w:rFonts w:hint="cs"/>
          <w:rtl/>
        </w:rPr>
        <w:t>ر</w:t>
      </w:r>
      <w:r w:rsidR="00DA2F9B">
        <w:rPr>
          <w:rFonts w:hint="cs"/>
          <w:rtl/>
        </w:rPr>
        <w:t>ُ</w:t>
      </w:r>
      <w:r w:rsidRPr="00AB7B7C">
        <w:rPr>
          <w:rFonts w:hint="cs"/>
          <w:rtl/>
        </w:rPr>
        <w:t>وي أن</w:t>
      </w:r>
      <w:r w:rsidR="00DA2F9B">
        <w:rPr>
          <w:rFonts w:hint="cs"/>
          <w:rtl/>
        </w:rPr>
        <w:t>َّ</w:t>
      </w:r>
      <w:r w:rsidRPr="00AB7B7C">
        <w:rPr>
          <w:rFonts w:hint="cs"/>
          <w:rtl/>
        </w:rPr>
        <w:t xml:space="preserve"> أبا بكر لما كان ببعض الطريق هبط جبريل عليه السلام وقال</w:t>
      </w:r>
      <w:r w:rsidR="002A5C48">
        <w:rPr>
          <w:rFonts w:hint="cs"/>
          <w:rtl/>
        </w:rPr>
        <w:t>:</w:t>
      </w:r>
      <w:r w:rsidRPr="00AB7B7C">
        <w:rPr>
          <w:rFonts w:hint="cs"/>
          <w:rtl/>
        </w:rPr>
        <w:t xml:space="preserve"> يا</w:t>
      </w:r>
      <w:r w:rsidR="009E13C6">
        <w:rPr>
          <w:rFonts w:hint="cs"/>
          <w:rtl/>
        </w:rPr>
        <w:t xml:space="preserve"> محمّد </w:t>
      </w:r>
      <w:r w:rsidRPr="00AB7B7C">
        <w:rPr>
          <w:rFonts w:hint="cs"/>
          <w:rtl/>
        </w:rPr>
        <w:t>لا تبل</w:t>
      </w:r>
      <w:r w:rsidR="00DA2F9B">
        <w:rPr>
          <w:rFonts w:hint="cs"/>
          <w:rtl/>
        </w:rPr>
        <w:t>ّ</w:t>
      </w:r>
      <w:r w:rsidRPr="00AB7B7C">
        <w:rPr>
          <w:rFonts w:hint="cs"/>
          <w:rtl/>
        </w:rPr>
        <w:t>غن رسالتك</w:t>
      </w:r>
      <w:r w:rsidR="002D3F8C">
        <w:rPr>
          <w:rFonts w:hint="cs"/>
          <w:rtl/>
        </w:rPr>
        <w:t xml:space="preserve"> إلّا </w:t>
      </w:r>
      <w:r w:rsidRPr="00AB7B7C">
        <w:rPr>
          <w:rFonts w:hint="cs"/>
          <w:rtl/>
        </w:rPr>
        <w:t>رجل</w:t>
      </w:r>
      <w:r w:rsidR="00DA2F9B">
        <w:rPr>
          <w:rFonts w:hint="cs"/>
          <w:rtl/>
        </w:rPr>
        <w:t>ٌ</w:t>
      </w:r>
      <w:r w:rsidRPr="00AB7B7C">
        <w:rPr>
          <w:rFonts w:hint="cs"/>
          <w:rtl/>
        </w:rPr>
        <w:t xml:space="preserve"> منك فأرسل علي</w:t>
      </w:r>
      <w:r w:rsidR="00DA2F9B">
        <w:rPr>
          <w:rFonts w:hint="cs"/>
          <w:rtl/>
        </w:rPr>
        <w:t>ّ</w:t>
      </w:r>
      <w:r w:rsidRPr="00AB7B7C">
        <w:rPr>
          <w:rFonts w:hint="cs"/>
          <w:rtl/>
        </w:rPr>
        <w:t>ا</w:t>
      </w:r>
      <w:r w:rsidR="00DA2F9B">
        <w:rPr>
          <w:rFonts w:hint="cs"/>
          <w:rtl/>
        </w:rPr>
        <w:t>ً</w:t>
      </w:r>
      <w:r w:rsidR="002A5C48">
        <w:rPr>
          <w:rFonts w:hint="cs"/>
          <w:rtl/>
        </w:rPr>
        <w:t>،</w:t>
      </w:r>
      <w:r w:rsidRPr="00AB7B7C">
        <w:rPr>
          <w:rFonts w:hint="cs"/>
          <w:rtl/>
        </w:rPr>
        <w:t xml:space="preserve"> فرجع أبو بكر إلى رسول الله </w:t>
      </w:r>
      <w:r w:rsidR="00BB645F">
        <w:rPr>
          <w:rFonts w:hint="cs"/>
          <w:rtl/>
        </w:rPr>
        <w:t>صلّى الله عليه وسلّم</w:t>
      </w:r>
      <w:r w:rsidRPr="00AB7B7C">
        <w:rPr>
          <w:rFonts w:hint="cs"/>
          <w:rtl/>
        </w:rPr>
        <w:t xml:space="preserve"> فقال</w:t>
      </w:r>
      <w:r w:rsidR="002A5C48">
        <w:rPr>
          <w:rFonts w:hint="cs"/>
          <w:rtl/>
        </w:rPr>
        <w:t>:</w:t>
      </w:r>
      <w:r w:rsidRPr="00AB7B7C">
        <w:rPr>
          <w:rFonts w:hint="cs"/>
          <w:rtl/>
        </w:rPr>
        <w:t xml:space="preserve"> يا رسول الله أشيئ</w:t>
      </w:r>
      <w:r w:rsidR="00DA2F9B">
        <w:rPr>
          <w:rFonts w:hint="cs"/>
          <w:rtl/>
        </w:rPr>
        <w:t>ٌ</w:t>
      </w:r>
      <w:r w:rsidRPr="00AB7B7C">
        <w:rPr>
          <w:rFonts w:hint="cs"/>
          <w:rtl/>
        </w:rPr>
        <w:t xml:space="preserve"> نزل من الس</w:t>
      </w:r>
      <w:r w:rsidR="00DA2F9B">
        <w:rPr>
          <w:rFonts w:hint="cs"/>
          <w:rtl/>
        </w:rPr>
        <w:t>ّ</w:t>
      </w:r>
      <w:r w:rsidRPr="00AB7B7C">
        <w:rPr>
          <w:rFonts w:hint="cs"/>
          <w:rtl/>
        </w:rPr>
        <w:t>ماء</w:t>
      </w:r>
      <w:r w:rsidR="00E7610E">
        <w:rPr>
          <w:rFonts w:hint="cs"/>
          <w:rtl/>
        </w:rPr>
        <w:t>؟</w:t>
      </w:r>
      <w:r w:rsidRPr="00AB7B7C">
        <w:rPr>
          <w:rFonts w:hint="cs"/>
          <w:rtl/>
        </w:rPr>
        <w:t xml:space="preserve"> قال</w:t>
      </w:r>
      <w:r w:rsidR="002A5C48">
        <w:rPr>
          <w:rFonts w:hint="cs"/>
          <w:rtl/>
        </w:rPr>
        <w:t>:</w:t>
      </w:r>
      <w:r w:rsidRPr="00AB7B7C">
        <w:rPr>
          <w:rFonts w:hint="cs"/>
          <w:rtl/>
        </w:rPr>
        <w:t xml:space="preserve"> نعم فسر وأنت على الموسم وعلي</w:t>
      </w:r>
      <w:r w:rsidR="00DA2F9B">
        <w:rPr>
          <w:rFonts w:hint="cs"/>
          <w:rtl/>
        </w:rPr>
        <w:t>ٌّ</w:t>
      </w:r>
      <w:r w:rsidRPr="00AB7B7C">
        <w:rPr>
          <w:rFonts w:hint="cs"/>
          <w:rtl/>
        </w:rPr>
        <w:t xml:space="preserve"> ينادي بالآي. الحديث. ذكره نظام الدين النيسابوري في تفسيره المطبوع في هامش تفسير الطبري ج 10</w:t>
      </w:r>
      <w:r w:rsidR="002A5C48">
        <w:rPr>
          <w:rFonts w:hint="cs"/>
          <w:rtl/>
        </w:rPr>
        <w:t>:</w:t>
      </w:r>
      <w:r w:rsidRPr="00AB7B7C">
        <w:rPr>
          <w:rFonts w:hint="cs"/>
          <w:rtl/>
        </w:rPr>
        <w:t xml:space="preserve"> 36. </w:t>
      </w:r>
    </w:p>
    <w:p w:rsidR="001908EB" w:rsidRDefault="0026644B" w:rsidP="00DA2F9B">
      <w:pPr>
        <w:pStyle w:val="libNormal"/>
        <w:rPr>
          <w:rtl/>
        </w:rPr>
      </w:pPr>
      <w:r w:rsidRPr="00AB7B7C">
        <w:rPr>
          <w:rFonts w:hint="cs"/>
          <w:rtl/>
        </w:rPr>
        <w:t>3</w:t>
      </w:r>
      <w:r w:rsidR="00155825">
        <w:rPr>
          <w:rFonts w:hint="cs"/>
          <w:rtl/>
        </w:rPr>
        <w:t xml:space="preserve"> - </w:t>
      </w:r>
      <w:r w:rsidRPr="00AB7B7C">
        <w:rPr>
          <w:rFonts w:hint="cs"/>
          <w:rtl/>
        </w:rPr>
        <w:t>عن السدي قال</w:t>
      </w:r>
      <w:r w:rsidR="002A5C48">
        <w:rPr>
          <w:rFonts w:hint="cs"/>
          <w:rtl/>
        </w:rPr>
        <w:t>:</w:t>
      </w:r>
      <w:r w:rsidRPr="00AB7B7C">
        <w:rPr>
          <w:rFonts w:hint="cs"/>
          <w:rtl/>
        </w:rPr>
        <w:t xml:space="preserve"> ل</w:t>
      </w:r>
      <w:r w:rsidR="00DA2F9B">
        <w:rPr>
          <w:rFonts w:hint="cs"/>
          <w:rtl/>
        </w:rPr>
        <w:t>َ</w:t>
      </w:r>
      <w:r w:rsidRPr="00AB7B7C">
        <w:rPr>
          <w:rFonts w:hint="cs"/>
          <w:rtl/>
        </w:rPr>
        <w:t>م</w:t>
      </w:r>
      <w:r w:rsidR="00DA2F9B">
        <w:rPr>
          <w:rFonts w:hint="cs"/>
          <w:rtl/>
        </w:rPr>
        <w:t>ّ</w:t>
      </w:r>
      <w:r w:rsidRPr="00AB7B7C">
        <w:rPr>
          <w:rFonts w:hint="cs"/>
          <w:rtl/>
        </w:rPr>
        <w:t>ا نزلت هذه الآيات إلى رأس أربعين آية بعث بهن</w:t>
      </w:r>
      <w:r w:rsidR="00DA2F9B">
        <w:rPr>
          <w:rFonts w:hint="cs"/>
          <w:rtl/>
        </w:rPr>
        <w:t>َّ</w:t>
      </w:r>
      <w:r w:rsidRPr="00AB7B7C">
        <w:rPr>
          <w:rFonts w:hint="cs"/>
          <w:rtl/>
        </w:rPr>
        <w:t xml:space="preserve"> رسول الله </w:t>
      </w:r>
      <w:r w:rsidR="00BB645F">
        <w:rPr>
          <w:rFonts w:hint="cs"/>
          <w:rtl/>
        </w:rPr>
        <w:t>صلّى الله عليه وسلّم</w:t>
      </w:r>
      <w:r w:rsidRPr="00AB7B7C">
        <w:rPr>
          <w:rFonts w:hint="cs"/>
          <w:rtl/>
        </w:rPr>
        <w:t xml:space="preserve"> مع أبي بكر وأمره على الحج</w:t>
      </w:r>
      <w:r w:rsidR="00DA2F9B">
        <w:rPr>
          <w:rFonts w:hint="cs"/>
          <w:rtl/>
        </w:rPr>
        <w:t>ِّ</w:t>
      </w:r>
      <w:r w:rsidR="00546117">
        <w:rPr>
          <w:rFonts w:hint="cs"/>
          <w:rtl/>
        </w:rPr>
        <w:t xml:space="preserve"> فلمّا </w:t>
      </w:r>
      <w:r w:rsidRPr="00AB7B7C">
        <w:rPr>
          <w:rFonts w:hint="cs"/>
          <w:rtl/>
        </w:rPr>
        <w:t>سار فبلغ الشجرة من ذي الحليفة أتبعه بعلي</w:t>
      </w:r>
      <w:r w:rsidR="00DA2F9B">
        <w:rPr>
          <w:rFonts w:hint="cs"/>
          <w:rtl/>
        </w:rPr>
        <w:t>ّ</w:t>
      </w:r>
      <w:r w:rsidRPr="00AB7B7C">
        <w:rPr>
          <w:rFonts w:hint="cs"/>
          <w:rtl/>
        </w:rPr>
        <w:t xml:space="preserve"> فأخذها منه فرجع أبو بكر إلى النبي</w:t>
      </w:r>
      <w:r w:rsidR="00DA2F9B">
        <w:rPr>
          <w:rFonts w:hint="cs"/>
          <w:rtl/>
        </w:rPr>
        <w:t>ِّ</w:t>
      </w:r>
      <w:r w:rsidRPr="00AB7B7C">
        <w:rPr>
          <w:rFonts w:hint="cs"/>
          <w:rtl/>
        </w:rPr>
        <w:t xml:space="preserve"> </w:t>
      </w:r>
      <w:r w:rsidR="00BB645F">
        <w:rPr>
          <w:rFonts w:hint="cs"/>
          <w:rtl/>
        </w:rPr>
        <w:t>صلّى الله عليه وسلّم</w:t>
      </w:r>
      <w:r w:rsidRPr="00AB7B7C">
        <w:rPr>
          <w:rFonts w:hint="cs"/>
          <w:rtl/>
        </w:rPr>
        <w:t xml:space="preserve"> فقال</w:t>
      </w:r>
      <w:r w:rsidR="002A5C48">
        <w:rPr>
          <w:rFonts w:hint="cs"/>
          <w:rtl/>
        </w:rPr>
        <w:t>:</w:t>
      </w:r>
      <w:r w:rsidRPr="00AB7B7C">
        <w:rPr>
          <w:rFonts w:hint="cs"/>
          <w:rtl/>
        </w:rPr>
        <w:t xml:space="preserve"> يا رسول الله</w:t>
      </w:r>
      <w:r w:rsidR="00EA488E">
        <w:rPr>
          <w:rFonts w:hint="cs"/>
          <w:rtl/>
        </w:rPr>
        <w:t>!</w:t>
      </w:r>
      <w:r w:rsidRPr="00AB7B7C">
        <w:rPr>
          <w:rFonts w:hint="cs"/>
          <w:rtl/>
        </w:rPr>
        <w:t xml:space="preserve"> بأبي أنت وأم</w:t>
      </w:r>
      <w:r w:rsidR="00DA2F9B">
        <w:rPr>
          <w:rFonts w:hint="cs"/>
          <w:rtl/>
        </w:rPr>
        <w:t>ِّ</w:t>
      </w:r>
      <w:r w:rsidRPr="00AB7B7C">
        <w:rPr>
          <w:rFonts w:hint="cs"/>
          <w:rtl/>
        </w:rPr>
        <w:t>ي أنزل في شأني شيئ</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ولكن لا يبل</w:t>
      </w:r>
      <w:r w:rsidR="00DA2F9B">
        <w:rPr>
          <w:rFonts w:hint="cs"/>
          <w:rtl/>
        </w:rPr>
        <w:t>ّ</w:t>
      </w:r>
      <w:r w:rsidRPr="00AB7B7C">
        <w:rPr>
          <w:rFonts w:hint="cs"/>
          <w:rtl/>
        </w:rPr>
        <w:t>غ عن</w:t>
      </w:r>
      <w:r w:rsidR="00DA2F9B">
        <w:rPr>
          <w:rFonts w:hint="cs"/>
          <w:rtl/>
        </w:rPr>
        <w:t>ِّ</w:t>
      </w:r>
      <w:r w:rsidRPr="00AB7B7C">
        <w:rPr>
          <w:rFonts w:hint="cs"/>
          <w:rtl/>
        </w:rPr>
        <w:t>ي غيري أو رجل</w:t>
      </w:r>
      <w:r w:rsidR="00DA2F9B">
        <w:rPr>
          <w:rFonts w:hint="cs"/>
          <w:rtl/>
        </w:rPr>
        <w:t>ٌ</w:t>
      </w:r>
      <w:r w:rsidRPr="00AB7B7C">
        <w:rPr>
          <w:rFonts w:hint="cs"/>
          <w:rtl/>
        </w:rPr>
        <w:t xml:space="preserve"> من</w:t>
      </w:r>
      <w:r w:rsidR="00DA2F9B">
        <w:rPr>
          <w:rFonts w:hint="cs"/>
          <w:rtl/>
        </w:rPr>
        <w:t>ِّ</w:t>
      </w:r>
      <w:r w:rsidRPr="00AB7B7C">
        <w:rPr>
          <w:rFonts w:hint="cs"/>
          <w:rtl/>
        </w:rPr>
        <w:t>ي</w:t>
      </w:r>
      <w:r w:rsidR="002A5C48">
        <w:rPr>
          <w:rFonts w:hint="cs"/>
          <w:rtl/>
        </w:rPr>
        <w:t>،</w:t>
      </w:r>
      <w:r w:rsidRPr="00AB7B7C">
        <w:rPr>
          <w:rFonts w:hint="cs"/>
          <w:rtl/>
        </w:rPr>
        <w:t xml:space="preserve"> أما ترضى يا أبا بكر إن</w:t>
      </w:r>
      <w:r w:rsidR="00DA2F9B">
        <w:rPr>
          <w:rFonts w:hint="cs"/>
          <w:rtl/>
        </w:rPr>
        <w:t>َّ</w:t>
      </w:r>
      <w:r w:rsidRPr="00AB7B7C">
        <w:rPr>
          <w:rFonts w:hint="cs"/>
          <w:rtl/>
        </w:rPr>
        <w:t>ك كنت معي في الغار وأنك صاحبي على الحوض</w:t>
      </w:r>
      <w:r w:rsidR="00E7610E">
        <w:rPr>
          <w:rFonts w:hint="cs"/>
          <w:rtl/>
        </w:rPr>
        <w:t>؟</w:t>
      </w:r>
      <w:r w:rsidRPr="00AB7B7C">
        <w:rPr>
          <w:rFonts w:hint="cs"/>
          <w:rtl/>
        </w:rPr>
        <w:t xml:space="preserve"> قال</w:t>
      </w:r>
      <w:r w:rsidR="002A5C48">
        <w:rPr>
          <w:rFonts w:hint="cs"/>
          <w:rtl/>
        </w:rPr>
        <w:t>:</w:t>
      </w:r>
      <w:r w:rsidRPr="00AB7B7C">
        <w:rPr>
          <w:rFonts w:hint="cs"/>
          <w:rtl/>
        </w:rPr>
        <w:t xml:space="preserve"> بلى يا رسول الله. فسار أبو بكر على الحاج</w:t>
      </w:r>
      <w:r w:rsidR="00DA2F9B">
        <w:rPr>
          <w:rFonts w:hint="cs"/>
          <w:rtl/>
        </w:rPr>
        <w:t>ِّ</w:t>
      </w:r>
      <w:r w:rsidRPr="00AB7B7C">
        <w:rPr>
          <w:rFonts w:hint="cs"/>
          <w:rtl/>
        </w:rPr>
        <w:t xml:space="preserve"> وعلي</w:t>
      </w:r>
      <w:r w:rsidR="00DA2F9B">
        <w:rPr>
          <w:rFonts w:hint="cs"/>
          <w:rtl/>
        </w:rPr>
        <w:t>ٌّ</w:t>
      </w:r>
      <w:r w:rsidRPr="00AB7B7C">
        <w:rPr>
          <w:rFonts w:hint="cs"/>
          <w:rtl/>
        </w:rPr>
        <w:t xml:space="preserve"> يؤذ</w:t>
      </w:r>
      <w:r w:rsidR="00DA2F9B">
        <w:rPr>
          <w:rFonts w:hint="cs"/>
          <w:rtl/>
        </w:rPr>
        <w:t>ّ</w:t>
      </w:r>
      <w:r w:rsidRPr="00AB7B7C">
        <w:rPr>
          <w:rFonts w:hint="cs"/>
          <w:rtl/>
        </w:rPr>
        <w:t xml:space="preserve">ن ببراءة. الحديث. </w:t>
      </w:r>
    </w:p>
    <w:p w:rsidR="001908EB" w:rsidRDefault="0026644B" w:rsidP="002012BC">
      <w:pPr>
        <w:pStyle w:val="libNormal"/>
        <w:rPr>
          <w:rtl/>
        </w:rPr>
      </w:pPr>
      <w:r w:rsidRPr="00AB7B7C">
        <w:rPr>
          <w:rFonts w:hint="cs"/>
          <w:rtl/>
        </w:rPr>
        <w:t>تفسير الطبري 10</w:t>
      </w:r>
      <w:r w:rsidR="002A5C48">
        <w:rPr>
          <w:rFonts w:hint="cs"/>
          <w:rtl/>
        </w:rPr>
        <w:t>:</w:t>
      </w:r>
      <w:r w:rsidRPr="00AB7B7C">
        <w:rPr>
          <w:rFonts w:hint="cs"/>
          <w:rtl/>
        </w:rPr>
        <w:t xml:space="preserve"> 47</w:t>
      </w:r>
      <w:r w:rsidR="002A5C48">
        <w:rPr>
          <w:rFonts w:hint="cs"/>
          <w:rtl/>
        </w:rPr>
        <w:t>،</w:t>
      </w:r>
      <w:r w:rsidRPr="00AB7B7C">
        <w:rPr>
          <w:rFonts w:hint="cs"/>
          <w:rtl/>
        </w:rPr>
        <w:t xml:space="preserve"> تاريخ الطبري 3</w:t>
      </w:r>
      <w:r w:rsidR="002A5C48">
        <w:rPr>
          <w:rFonts w:hint="cs"/>
          <w:rtl/>
        </w:rPr>
        <w:t>:</w:t>
      </w:r>
      <w:r w:rsidRPr="00AB7B7C">
        <w:rPr>
          <w:rFonts w:hint="cs"/>
          <w:rtl/>
        </w:rPr>
        <w:t xml:space="preserve"> 154. </w:t>
      </w:r>
    </w:p>
    <w:p w:rsidR="0026644B" w:rsidRPr="002012BC" w:rsidRDefault="0026644B" w:rsidP="00FB3868">
      <w:pPr>
        <w:pStyle w:val="libNormal"/>
        <w:rPr>
          <w:rtl/>
        </w:rPr>
      </w:pPr>
      <w:r w:rsidRPr="00AB7B7C">
        <w:rPr>
          <w:rFonts w:hint="cs"/>
          <w:rtl/>
        </w:rPr>
        <w:t>4</w:t>
      </w:r>
      <w:r w:rsidR="00155825">
        <w:rPr>
          <w:rFonts w:hint="cs"/>
          <w:rtl/>
        </w:rPr>
        <w:t xml:space="preserve"> - </w:t>
      </w:r>
      <w:r w:rsidRPr="00AB7B7C">
        <w:rPr>
          <w:rFonts w:hint="cs"/>
          <w:rtl/>
        </w:rPr>
        <w:t>قال البغوي المفس</w:t>
      </w:r>
      <w:r w:rsidR="00DA2F9B">
        <w:rPr>
          <w:rFonts w:hint="cs"/>
          <w:rtl/>
        </w:rPr>
        <w:t>ِّ</w:t>
      </w:r>
      <w:r w:rsidRPr="00AB7B7C">
        <w:rPr>
          <w:rFonts w:hint="cs"/>
          <w:rtl/>
        </w:rPr>
        <w:t>ر في تفسيره</w:t>
      </w:r>
      <w:r w:rsidR="00155825">
        <w:rPr>
          <w:rFonts w:hint="cs"/>
          <w:rtl/>
        </w:rPr>
        <w:t xml:space="preserve"> - </w:t>
      </w:r>
      <w:r w:rsidRPr="00AB7B7C">
        <w:rPr>
          <w:rFonts w:hint="cs"/>
          <w:rtl/>
        </w:rPr>
        <w:t>هامش تفسير الخازن</w:t>
      </w:r>
      <w:r w:rsidR="00155825">
        <w:rPr>
          <w:rFonts w:hint="cs"/>
          <w:rtl/>
        </w:rPr>
        <w:t xml:space="preserve"> - </w:t>
      </w:r>
      <w:r w:rsidR="00DA2F9B">
        <w:rPr>
          <w:rFonts w:hint="cs"/>
          <w:rtl/>
        </w:rPr>
        <w:t>3.</w:t>
      </w:r>
      <w:r w:rsidRPr="00AB7B7C">
        <w:rPr>
          <w:rFonts w:hint="cs"/>
          <w:rtl/>
        </w:rPr>
        <w:t xml:space="preserve"> 49</w:t>
      </w:r>
      <w:r w:rsidR="002A5C48">
        <w:rPr>
          <w:rFonts w:hint="cs"/>
          <w:rtl/>
        </w:rPr>
        <w:t>:</w:t>
      </w:r>
      <w:r w:rsidRPr="00AB7B7C">
        <w:rPr>
          <w:rFonts w:hint="cs"/>
          <w:rtl/>
        </w:rPr>
        <w:t xml:space="preserve"> لما كان سنة تسع وأراد رسول الله </w:t>
      </w:r>
      <w:r w:rsidR="00BB645F">
        <w:rPr>
          <w:rFonts w:hint="cs"/>
          <w:rtl/>
        </w:rPr>
        <w:t>صلّى الله عليه وسلّم</w:t>
      </w:r>
      <w:r w:rsidRPr="00AB7B7C">
        <w:rPr>
          <w:rFonts w:hint="cs"/>
          <w:rtl/>
        </w:rPr>
        <w:t xml:space="preserve"> أن يحج</w:t>
      </w:r>
      <w:r w:rsidR="00FB3868">
        <w:rPr>
          <w:rFonts w:hint="cs"/>
          <w:rtl/>
        </w:rPr>
        <w:t>ّ</w:t>
      </w:r>
      <w:r w:rsidR="00D45EE2">
        <w:rPr>
          <w:rFonts w:hint="cs"/>
          <w:rtl/>
        </w:rPr>
        <w:t xml:space="preserve"> ثمَّ </w:t>
      </w:r>
      <w:r w:rsidRPr="00AB7B7C">
        <w:rPr>
          <w:rFonts w:hint="cs"/>
          <w:rtl/>
        </w:rPr>
        <w:t>قال</w:t>
      </w:r>
      <w:r w:rsidR="002A5C48">
        <w:rPr>
          <w:rFonts w:hint="cs"/>
          <w:rtl/>
        </w:rPr>
        <w:t>:</w:t>
      </w:r>
      <w:r w:rsidRPr="00AB7B7C">
        <w:rPr>
          <w:rFonts w:hint="cs"/>
          <w:rtl/>
        </w:rPr>
        <w:t xml:space="preserve"> إن</w:t>
      </w:r>
      <w:r w:rsidR="00FB3868">
        <w:rPr>
          <w:rFonts w:hint="cs"/>
          <w:rtl/>
        </w:rPr>
        <w:t>ّ</w:t>
      </w:r>
      <w:r w:rsidRPr="00AB7B7C">
        <w:rPr>
          <w:rFonts w:hint="cs"/>
          <w:rtl/>
        </w:rPr>
        <w:t>ه يحضر المشركون فيطوفون عراة فبعث أبا بكر تلك السنة أميرا</w:t>
      </w:r>
      <w:r w:rsidR="00FB3868">
        <w:rPr>
          <w:rFonts w:hint="cs"/>
          <w:rtl/>
        </w:rPr>
        <w:t>ً</w:t>
      </w:r>
      <w:r w:rsidRPr="00AB7B7C">
        <w:rPr>
          <w:rFonts w:hint="cs"/>
          <w:rtl/>
        </w:rPr>
        <w:t xml:space="preserve"> على الموسم ليقيم للناس الحج</w:t>
      </w:r>
      <w:r w:rsidR="00FB3868">
        <w:rPr>
          <w:rFonts w:hint="cs"/>
          <w:rtl/>
        </w:rPr>
        <w:t>َّ</w:t>
      </w:r>
      <w:r w:rsidRPr="00AB7B7C">
        <w:rPr>
          <w:rFonts w:hint="cs"/>
          <w:rtl/>
        </w:rPr>
        <w:t xml:space="preserve"> وبعث معه أربعين آية من صدر براءة ليقرأ ها على أهل الموسم</w:t>
      </w:r>
      <w:r w:rsidR="00D45EE2">
        <w:rPr>
          <w:rFonts w:hint="cs"/>
          <w:rtl/>
        </w:rPr>
        <w:t xml:space="preserve"> ثمَّ </w:t>
      </w:r>
      <w:r w:rsidRPr="00AB7B7C">
        <w:rPr>
          <w:rFonts w:hint="cs"/>
          <w:rtl/>
        </w:rPr>
        <w:t>بعث بعده علي</w:t>
      </w:r>
      <w:r w:rsidR="00FB3868">
        <w:rPr>
          <w:rFonts w:hint="cs"/>
          <w:rtl/>
        </w:rPr>
        <w:t>ّ</w:t>
      </w:r>
      <w:r w:rsidRPr="00AB7B7C">
        <w:rPr>
          <w:rFonts w:hint="cs"/>
          <w:rtl/>
        </w:rPr>
        <w:t>ا</w:t>
      </w:r>
      <w:r w:rsidR="00FB3868">
        <w:rPr>
          <w:rFonts w:hint="cs"/>
          <w:rtl/>
        </w:rPr>
        <w:t>ً</w:t>
      </w:r>
      <w:r w:rsidRPr="00AB7B7C">
        <w:rPr>
          <w:rFonts w:hint="cs"/>
          <w:rtl/>
        </w:rPr>
        <w:t xml:space="preserve"> كر</w:t>
      </w:r>
      <w:r w:rsidR="00FB3868">
        <w:rPr>
          <w:rFonts w:hint="cs"/>
          <w:rtl/>
        </w:rPr>
        <w:t>َّ</w:t>
      </w:r>
      <w:r w:rsidRPr="00AB7B7C">
        <w:rPr>
          <w:rFonts w:hint="cs"/>
          <w:rtl/>
        </w:rPr>
        <w:t>م الله وجهه على ناقته العضباء ليقرأ على الناس صدر براءة وأمره أن يؤذ</w:t>
      </w:r>
      <w:r w:rsidR="00FB3868">
        <w:rPr>
          <w:rFonts w:hint="cs"/>
          <w:rtl/>
        </w:rPr>
        <w:t>ِّ</w:t>
      </w:r>
      <w:r w:rsidRPr="00AB7B7C">
        <w:rPr>
          <w:rFonts w:hint="cs"/>
          <w:rtl/>
        </w:rPr>
        <w:t>ن بمك</w:t>
      </w:r>
      <w:r w:rsidR="00FB3868">
        <w:rPr>
          <w:rFonts w:hint="cs"/>
          <w:rtl/>
        </w:rPr>
        <w:t>ّ</w:t>
      </w:r>
      <w:r w:rsidRPr="00AB7B7C">
        <w:rPr>
          <w:rFonts w:hint="cs"/>
          <w:rtl/>
        </w:rPr>
        <w:t>ة ومنى وعرفة</w:t>
      </w:r>
      <w:r w:rsidR="002A5C48">
        <w:rPr>
          <w:rFonts w:hint="cs"/>
          <w:rtl/>
        </w:rPr>
        <w:t>:</w:t>
      </w:r>
      <w:r w:rsidRPr="00AB7B7C">
        <w:rPr>
          <w:rFonts w:hint="cs"/>
          <w:rtl/>
        </w:rPr>
        <w:t xml:space="preserve"> أن قد برئت ذم</w:t>
      </w:r>
      <w:r w:rsidR="00FB3868">
        <w:rPr>
          <w:rFonts w:hint="cs"/>
          <w:rtl/>
        </w:rPr>
        <w:t>ّ</w:t>
      </w:r>
      <w:r w:rsidRPr="00AB7B7C">
        <w:rPr>
          <w:rFonts w:hint="cs"/>
          <w:rtl/>
        </w:rPr>
        <w:t>ة الله وذم</w:t>
      </w:r>
      <w:r w:rsidR="00FB3868">
        <w:rPr>
          <w:rFonts w:hint="cs"/>
          <w:rtl/>
        </w:rPr>
        <w:t>ّ</w:t>
      </w:r>
      <w:r w:rsidRPr="00AB7B7C">
        <w:rPr>
          <w:rFonts w:hint="cs"/>
          <w:rtl/>
        </w:rPr>
        <w:t>ة رسوله من كل</w:t>
      </w:r>
      <w:r w:rsidR="00FB3868">
        <w:rPr>
          <w:rFonts w:hint="cs"/>
          <w:rtl/>
        </w:rPr>
        <w:t>ِّ</w:t>
      </w:r>
      <w:r w:rsidRPr="00AB7B7C">
        <w:rPr>
          <w:rFonts w:hint="cs"/>
          <w:rtl/>
        </w:rPr>
        <w:t xml:space="preserve"> مشرك ولا يطوف بالبيت عريان</w:t>
      </w:r>
      <w:r w:rsidR="00FB3868">
        <w:rPr>
          <w:rFonts w:hint="cs"/>
          <w:rtl/>
        </w:rPr>
        <w:t>ٌ</w:t>
      </w:r>
      <w:r w:rsidRPr="00AB7B7C">
        <w:rPr>
          <w:rFonts w:hint="cs"/>
          <w:rtl/>
        </w:rPr>
        <w:t>. فرجع أبو بكر فقال</w:t>
      </w:r>
      <w:r w:rsidR="002A5C48">
        <w:rPr>
          <w:rFonts w:hint="cs"/>
          <w:rtl/>
        </w:rPr>
        <w:t>:</w:t>
      </w:r>
      <w:r w:rsidRPr="00AB7B7C">
        <w:rPr>
          <w:rFonts w:hint="cs"/>
          <w:rtl/>
        </w:rPr>
        <w:t xml:space="preserve"> يا رسول الله بأبي أنت وأ</w:t>
      </w:r>
      <w:r w:rsidR="00FB3868">
        <w:rPr>
          <w:rFonts w:hint="cs"/>
          <w:rtl/>
        </w:rPr>
        <w:t>ُ</w:t>
      </w:r>
      <w:r w:rsidRPr="00AB7B7C">
        <w:rPr>
          <w:rFonts w:hint="cs"/>
          <w:rtl/>
        </w:rPr>
        <w:t>م</w:t>
      </w:r>
      <w:r w:rsidR="00FB3868">
        <w:rPr>
          <w:rFonts w:hint="cs"/>
          <w:rtl/>
        </w:rPr>
        <w:t>ِّ</w:t>
      </w:r>
      <w:r w:rsidRPr="00AB7B7C">
        <w:rPr>
          <w:rFonts w:hint="cs"/>
          <w:rtl/>
        </w:rPr>
        <w:t>ي أنزل في شأني شيئ</w:t>
      </w:r>
      <w:r w:rsidR="00FB3868">
        <w:rPr>
          <w:rFonts w:hint="cs"/>
          <w:rtl/>
        </w:rPr>
        <w:t>ٌ</w:t>
      </w:r>
      <w:r w:rsidR="00E7610E">
        <w:rPr>
          <w:rFonts w:hint="cs"/>
          <w:rtl/>
        </w:rPr>
        <w:t>؟</w:t>
      </w:r>
      <w:r w:rsidRPr="00AB7B7C">
        <w:rPr>
          <w:rFonts w:hint="cs"/>
          <w:rtl/>
        </w:rPr>
        <w:t xml:space="preserve"> قال</w:t>
      </w:r>
      <w:r w:rsidR="002A5C48">
        <w:rPr>
          <w:rFonts w:hint="cs"/>
          <w:rtl/>
        </w:rPr>
        <w:t>:</w:t>
      </w:r>
      <w:r w:rsidRPr="00AB7B7C">
        <w:rPr>
          <w:rFonts w:hint="cs"/>
          <w:rtl/>
        </w:rPr>
        <w:t xml:space="preserve"> لا. ولكن لا ينبغي لأحد أن يبل</w:t>
      </w:r>
      <w:r w:rsidR="00FB3868">
        <w:rPr>
          <w:rFonts w:hint="cs"/>
          <w:rtl/>
        </w:rPr>
        <w:t>ِّ</w:t>
      </w:r>
      <w:r w:rsidRPr="00AB7B7C">
        <w:rPr>
          <w:rFonts w:hint="cs"/>
          <w:rtl/>
        </w:rPr>
        <w:t>غ هذا</w:t>
      </w:r>
      <w:r w:rsidR="002D3F8C">
        <w:rPr>
          <w:rFonts w:hint="cs"/>
          <w:rtl/>
        </w:rPr>
        <w:t xml:space="preserve"> إلّا </w:t>
      </w:r>
      <w:r w:rsidRPr="00AB7B7C">
        <w:rPr>
          <w:rFonts w:hint="cs"/>
          <w:rtl/>
        </w:rPr>
        <w:t>رجل</w:t>
      </w:r>
      <w:r w:rsidR="00FB3868">
        <w:rPr>
          <w:rFonts w:hint="cs"/>
          <w:rtl/>
        </w:rPr>
        <w:t>ٌ</w:t>
      </w:r>
      <w:r w:rsidRPr="00AB7B7C">
        <w:rPr>
          <w:rFonts w:hint="cs"/>
          <w:rtl/>
        </w:rPr>
        <w:t xml:space="preserve"> من أهلي أما </w:t>
      </w:r>
    </w:p>
    <w:p w:rsidR="0026644B" w:rsidRPr="007B368A" w:rsidRDefault="0026644B" w:rsidP="0026644B">
      <w:pPr>
        <w:pStyle w:val="libNormal"/>
      </w:pPr>
      <w:r>
        <w:rPr>
          <w:rFonts w:hint="cs"/>
          <w:rtl/>
        </w:rPr>
        <w:br w:type="page"/>
      </w:r>
    </w:p>
    <w:p w:rsidR="001908EB" w:rsidRDefault="0026644B" w:rsidP="00FB3868">
      <w:pPr>
        <w:pStyle w:val="libNormal"/>
        <w:rPr>
          <w:rtl/>
        </w:rPr>
      </w:pPr>
      <w:r w:rsidRPr="00AB7B7C">
        <w:rPr>
          <w:rFonts w:hint="cs"/>
          <w:rtl/>
        </w:rPr>
        <w:lastRenderedPageBreak/>
        <w:t>ترضى يا أبا بكر</w:t>
      </w:r>
      <w:r w:rsidR="00EA488E">
        <w:rPr>
          <w:rFonts w:hint="cs"/>
          <w:rtl/>
        </w:rPr>
        <w:t>!</w:t>
      </w:r>
      <w:r w:rsidRPr="00AB7B7C">
        <w:rPr>
          <w:rFonts w:hint="cs"/>
          <w:rtl/>
        </w:rPr>
        <w:t xml:space="preserve"> إن</w:t>
      </w:r>
      <w:r w:rsidR="00FB3868">
        <w:rPr>
          <w:rFonts w:hint="cs"/>
          <w:rtl/>
        </w:rPr>
        <w:t>ّ</w:t>
      </w:r>
      <w:r w:rsidRPr="00AB7B7C">
        <w:rPr>
          <w:rFonts w:hint="cs"/>
          <w:rtl/>
        </w:rPr>
        <w:t>ك كنت معي في الغار</w:t>
      </w:r>
      <w:r w:rsidR="002A5C48">
        <w:rPr>
          <w:rFonts w:hint="cs"/>
          <w:rtl/>
        </w:rPr>
        <w:t>،</w:t>
      </w:r>
      <w:r w:rsidRPr="00AB7B7C">
        <w:rPr>
          <w:rFonts w:hint="cs"/>
          <w:rtl/>
        </w:rPr>
        <w:t xml:space="preserve"> وإن</w:t>
      </w:r>
      <w:r w:rsidR="00FB3868">
        <w:rPr>
          <w:rFonts w:hint="cs"/>
          <w:rtl/>
        </w:rPr>
        <w:t>َّ</w:t>
      </w:r>
      <w:r w:rsidRPr="00AB7B7C">
        <w:rPr>
          <w:rFonts w:hint="cs"/>
          <w:rtl/>
        </w:rPr>
        <w:t>ك صاحبي على الحوض</w:t>
      </w:r>
      <w:r w:rsidR="00E7610E">
        <w:rPr>
          <w:rFonts w:hint="cs"/>
          <w:rtl/>
        </w:rPr>
        <w:t>؟</w:t>
      </w:r>
      <w:r w:rsidRPr="00AB7B7C">
        <w:rPr>
          <w:rFonts w:hint="cs"/>
          <w:rtl/>
        </w:rPr>
        <w:t xml:space="preserve"> قال</w:t>
      </w:r>
      <w:r w:rsidR="002A5C48">
        <w:rPr>
          <w:rFonts w:hint="cs"/>
          <w:rtl/>
        </w:rPr>
        <w:t>:</w:t>
      </w:r>
      <w:r w:rsidRPr="00AB7B7C">
        <w:rPr>
          <w:rFonts w:hint="cs"/>
          <w:rtl/>
        </w:rPr>
        <w:t xml:space="preserve"> بلى يا رسول الله. فسار أبو بكر رضي الله عنه أميرا</w:t>
      </w:r>
      <w:r w:rsidR="00FB3868">
        <w:rPr>
          <w:rFonts w:hint="cs"/>
          <w:rtl/>
        </w:rPr>
        <w:t>ً</w:t>
      </w:r>
      <w:r w:rsidRPr="00AB7B7C">
        <w:rPr>
          <w:rFonts w:hint="cs"/>
          <w:rtl/>
        </w:rPr>
        <w:t xml:space="preserve"> على الحاج</w:t>
      </w:r>
      <w:r w:rsidR="00FB3868">
        <w:rPr>
          <w:rFonts w:hint="cs"/>
          <w:rtl/>
        </w:rPr>
        <w:t>ِّ</w:t>
      </w:r>
      <w:r w:rsidRPr="00AB7B7C">
        <w:rPr>
          <w:rFonts w:hint="cs"/>
          <w:rtl/>
        </w:rPr>
        <w:t xml:space="preserve"> وعلي</w:t>
      </w:r>
      <w:r w:rsidR="00FB3868">
        <w:rPr>
          <w:rFonts w:hint="cs"/>
          <w:rtl/>
        </w:rPr>
        <w:t>ٌّ</w:t>
      </w:r>
      <w:r w:rsidRPr="00AB7B7C">
        <w:rPr>
          <w:rFonts w:hint="cs"/>
          <w:rtl/>
        </w:rPr>
        <w:t xml:space="preserve"> رضي الله عنه ليؤذ</w:t>
      </w:r>
      <w:r w:rsidR="00FB3868">
        <w:rPr>
          <w:rFonts w:hint="cs"/>
          <w:rtl/>
        </w:rPr>
        <w:t>ِّ</w:t>
      </w:r>
      <w:r w:rsidRPr="00AB7B7C">
        <w:rPr>
          <w:rFonts w:hint="cs"/>
          <w:rtl/>
        </w:rPr>
        <w:t xml:space="preserve">ن ببراءة. الحديث. </w:t>
      </w:r>
    </w:p>
    <w:p w:rsidR="001908EB" w:rsidRDefault="0026644B" w:rsidP="002012BC">
      <w:pPr>
        <w:pStyle w:val="libNormal"/>
        <w:rPr>
          <w:rtl/>
        </w:rPr>
      </w:pPr>
      <w:r w:rsidRPr="00AB7B7C">
        <w:rPr>
          <w:rFonts w:hint="cs"/>
          <w:rtl/>
        </w:rPr>
        <w:t>وتجده مرسلا</w:t>
      </w:r>
      <w:r w:rsidR="00FB3868">
        <w:rPr>
          <w:rFonts w:hint="cs"/>
          <w:rtl/>
        </w:rPr>
        <w:t>ً</w:t>
      </w:r>
      <w:r w:rsidRPr="00AB7B7C">
        <w:rPr>
          <w:rFonts w:hint="cs"/>
          <w:rtl/>
        </w:rPr>
        <w:t xml:space="preserve"> إرسال المسل</w:t>
      </w:r>
      <w:r w:rsidR="00FB3868">
        <w:rPr>
          <w:rFonts w:hint="cs"/>
          <w:rtl/>
        </w:rPr>
        <w:t>ّ</w:t>
      </w:r>
      <w:r w:rsidRPr="00AB7B7C">
        <w:rPr>
          <w:rFonts w:hint="cs"/>
          <w:rtl/>
        </w:rPr>
        <w:t>م بلفظ موجز أو مفص</w:t>
      </w:r>
      <w:r w:rsidR="00FB3868">
        <w:rPr>
          <w:rFonts w:hint="cs"/>
          <w:rtl/>
        </w:rPr>
        <w:t>ّ</w:t>
      </w:r>
      <w:r w:rsidRPr="00AB7B7C">
        <w:rPr>
          <w:rFonts w:hint="cs"/>
          <w:rtl/>
        </w:rPr>
        <w:t>ل في طبقات ابن سعد ص 685</w:t>
      </w:r>
      <w:r w:rsidR="002A5C48">
        <w:rPr>
          <w:rFonts w:hint="cs"/>
          <w:rtl/>
        </w:rPr>
        <w:t>،</w:t>
      </w:r>
      <w:r w:rsidRPr="00AB7B7C">
        <w:rPr>
          <w:rFonts w:hint="cs"/>
          <w:rtl/>
        </w:rPr>
        <w:t xml:space="preserve"> تفسير أبي حي</w:t>
      </w:r>
      <w:r w:rsidR="00FB3868">
        <w:rPr>
          <w:rFonts w:hint="cs"/>
          <w:rtl/>
        </w:rPr>
        <w:t>ّ</w:t>
      </w:r>
      <w:r w:rsidRPr="00AB7B7C">
        <w:rPr>
          <w:rFonts w:hint="cs"/>
          <w:rtl/>
        </w:rPr>
        <w:t>ان 5</w:t>
      </w:r>
      <w:r w:rsidR="002A5C48">
        <w:rPr>
          <w:rFonts w:hint="cs"/>
          <w:rtl/>
        </w:rPr>
        <w:t>:</w:t>
      </w:r>
      <w:r w:rsidRPr="00AB7B7C">
        <w:rPr>
          <w:rFonts w:hint="cs"/>
          <w:rtl/>
        </w:rPr>
        <w:t xml:space="preserve"> 6</w:t>
      </w:r>
      <w:r w:rsidR="002A5C48">
        <w:rPr>
          <w:rFonts w:hint="cs"/>
          <w:rtl/>
        </w:rPr>
        <w:t>،</w:t>
      </w:r>
      <w:r w:rsidRPr="00AB7B7C">
        <w:rPr>
          <w:rFonts w:hint="cs"/>
          <w:rtl/>
        </w:rPr>
        <w:t xml:space="preserve"> تفسير الكش</w:t>
      </w:r>
      <w:r w:rsidR="00FB3868">
        <w:rPr>
          <w:rFonts w:hint="cs"/>
          <w:rtl/>
        </w:rPr>
        <w:t>ّ</w:t>
      </w:r>
      <w:r w:rsidRPr="00AB7B7C">
        <w:rPr>
          <w:rFonts w:hint="cs"/>
          <w:rtl/>
        </w:rPr>
        <w:t>اف 3</w:t>
      </w:r>
      <w:r w:rsidR="002A5C48">
        <w:rPr>
          <w:rFonts w:hint="cs"/>
          <w:rtl/>
        </w:rPr>
        <w:t>:</w:t>
      </w:r>
      <w:r w:rsidRPr="00AB7B7C">
        <w:rPr>
          <w:rFonts w:hint="cs"/>
          <w:rtl/>
        </w:rPr>
        <w:t xml:space="preserve"> 23</w:t>
      </w:r>
      <w:r w:rsidR="002A5C48">
        <w:rPr>
          <w:rFonts w:hint="cs"/>
          <w:rtl/>
        </w:rPr>
        <w:t>،</w:t>
      </w:r>
      <w:r w:rsidRPr="00AB7B7C">
        <w:rPr>
          <w:rFonts w:hint="cs"/>
          <w:rtl/>
        </w:rPr>
        <w:t xml:space="preserve"> تفسير الخازن 2</w:t>
      </w:r>
      <w:r w:rsidR="002A5C48">
        <w:rPr>
          <w:rFonts w:hint="cs"/>
          <w:rtl/>
        </w:rPr>
        <w:t>:</w:t>
      </w:r>
      <w:r w:rsidRPr="00AB7B7C">
        <w:rPr>
          <w:rFonts w:hint="cs"/>
          <w:rtl/>
        </w:rPr>
        <w:t xml:space="preserve"> 213</w:t>
      </w:r>
      <w:r w:rsidR="002A5C48">
        <w:rPr>
          <w:rFonts w:hint="cs"/>
          <w:rtl/>
        </w:rPr>
        <w:t>،</w:t>
      </w:r>
      <w:r w:rsidRPr="00AB7B7C">
        <w:rPr>
          <w:rFonts w:hint="cs"/>
          <w:rtl/>
        </w:rPr>
        <w:t xml:space="preserve"> تفسير البيضاوي 1</w:t>
      </w:r>
      <w:r w:rsidR="002A5C48">
        <w:rPr>
          <w:rFonts w:hint="cs"/>
          <w:rtl/>
        </w:rPr>
        <w:t>:</w:t>
      </w:r>
      <w:r w:rsidRPr="00AB7B7C">
        <w:rPr>
          <w:rFonts w:hint="cs"/>
          <w:rtl/>
        </w:rPr>
        <w:t xml:space="preserve"> 488</w:t>
      </w:r>
      <w:r w:rsidR="002A5C48">
        <w:rPr>
          <w:rFonts w:hint="cs"/>
          <w:rtl/>
        </w:rPr>
        <w:t>،</w:t>
      </w:r>
      <w:r w:rsidRPr="00AB7B7C">
        <w:rPr>
          <w:rFonts w:hint="cs"/>
          <w:rtl/>
        </w:rPr>
        <w:t xml:space="preserve"> تفسير النسفي هامش الخازن 2</w:t>
      </w:r>
      <w:r w:rsidR="002A5C48">
        <w:rPr>
          <w:rFonts w:hint="cs"/>
          <w:rtl/>
        </w:rPr>
        <w:t>:</w:t>
      </w:r>
      <w:r w:rsidRPr="00AB7B7C">
        <w:rPr>
          <w:rFonts w:hint="cs"/>
          <w:rtl/>
        </w:rPr>
        <w:t xml:space="preserve"> 212</w:t>
      </w:r>
      <w:r w:rsidR="002A5C48">
        <w:rPr>
          <w:rFonts w:hint="cs"/>
          <w:rtl/>
        </w:rPr>
        <w:t>،</w:t>
      </w:r>
      <w:r w:rsidRPr="00AB7B7C">
        <w:rPr>
          <w:rFonts w:hint="cs"/>
          <w:rtl/>
        </w:rPr>
        <w:t xml:space="preserve"> تفسير النيسابوري هامش الطبري 10</w:t>
      </w:r>
      <w:r w:rsidR="002A5C48">
        <w:rPr>
          <w:rFonts w:hint="cs"/>
          <w:rtl/>
        </w:rPr>
        <w:t>:</w:t>
      </w:r>
      <w:r w:rsidRPr="00AB7B7C">
        <w:rPr>
          <w:rFonts w:hint="cs"/>
          <w:rtl/>
        </w:rPr>
        <w:t xml:space="preserve"> 36</w:t>
      </w:r>
      <w:r w:rsidR="002A5C48">
        <w:rPr>
          <w:rFonts w:hint="cs"/>
          <w:rtl/>
        </w:rPr>
        <w:t>،</w:t>
      </w:r>
      <w:r w:rsidRPr="00AB7B7C">
        <w:rPr>
          <w:rFonts w:hint="cs"/>
          <w:rtl/>
        </w:rPr>
        <w:t xml:space="preserve"> تذكرة السبط ص 22</w:t>
      </w:r>
      <w:r w:rsidR="002A5C48">
        <w:rPr>
          <w:rFonts w:hint="cs"/>
          <w:rtl/>
        </w:rPr>
        <w:t>،</w:t>
      </w:r>
      <w:r w:rsidRPr="00AB7B7C">
        <w:rPr>
          <w:rFonts w:hint="cs"/>
          <w:rtl/>
        </w:rPr>
        <w:t xml:space="preserve"> إمتاع المقريزي ص 499</w:t>
      </w:r>
      <w:r w:rsidR="002A5C48">
        <w:rPr>
          <w:rFonts w:hint="cs"/>
          <w:rtl/>
        </w:rPr>
        <w:t>،</w:t>
      </w:r>
      <w:r w:rsidRPr="00AB7B7C">
        <w:rPr>
          <w:rFonts w:hint="cs"/>
          <w:rtl/>
        </w:rPr>
        <w:t xml:space="preserve"> الروض الأنف 2</w:t>
      </w:r>
      <w:r w:rsidR="002A5C48">
        <w:rPr>
          <w:rFonts w:hint="cs"/>
          <w:rtl/>
        </w:rPr>
        <w:t>:</w:t>
      </w:r>
      <w:r w:rsidRPr="00AB7B7C">
        <w:rPr>
          <w:rFonts w:hint="cs"/>
          <w:rtl/>
        </w:rPr>
        <w:t xml:space="preserve"> 328</w:t>
      </w:r>
      <w:r w:rsidR="002A5C48">
        <w:rPr>
          <w:rFonts w:hint="cs"/>
          <w:rtl/>
        </w:rPr>
        <w:t>،</w:t>
      </w:r>
      <w:r w:rsidRPr="00AB7B7C">
        <w:rPr>
          <w:rFonts w:hint="cs"/>
          <w:rtl/>
        </w:rPr>
        <w:t xml:space="preserve"> كامل ابن الأثير 2</w:t>
      </w:r>
      <w:r w:rsidR="002A5C48">
        <w:rPr>
          <w:rFonts w:hint="cs"/>
          <w:rtl/>
        </w:rPr>
        <w:t>:</w:t>
      </w:r>
      <w:r w:rsidRPr="00AB7B7C">
        <w:rPr>
          <w:rFonts w:hint="cs"/>
          <w:rtl/>
        </w:rPr>
        <w:t xml:space="preserve"> 121</w:t>
      </w:r>
      <w:r w:rsidR="002A5C48">
        <w:rPr>
          <w:rFonts w:hint="cs"/>
          <w:rtl/>
        </w:rPr>
        <w:t>،</w:t>
      </w:r>
      <w:r w:rsidRPr="00AB7B7C">
        <w:rPr>
          <w:rFonts w:hint="cs"/>
          <w:rtl/>
        </w:rPr>
        <w:t xml:space="preserve"> تفسير الرازي 4</w:t>
      </w:r>
      <w:r w:rsidR="002A5C48">
        <w:rPr>
          <w:rFonts w:hint="cs"/>
          <w:rtl/>
        </w:rPr>
        <w:t>:</w:t>
      </w:r>
      <w:r w:rsidRPr="00AB7B7C">
        <w:rPr>
          <w:rFonts w:hint="cs"/>
          <w:rtl/>
        </w:rPr>
        <w:t xml:space="preserve"> 408</w:t>
      </w:r>
      <w:r w:rsidR="002A5C48">
        <w:rPr>
          <w:rFonts w:hint="cs"/>
          <w:rtl/>
        </w:rPr>
        <w:t>،</w:t>
      </w:r>
      <w:r w:rsidRPr="00AB7B7C">
        <w:rPr>
          <w:rFonts w:hint="cs"/>
          <w:rtl/>
        </w:rPr>
        <w:t xml:space="preserve"> شرح النهج لابن أبي الحديد 2</w:t>
      </w:r>
      <w:r w:rsidR="002A5C48">
        <w:rPr>
          <w:rFonts w:hint="cs"/>
          <w:rtl/>
        </w:rPr>
        <w:t>:</w:t>
      </w:r>
      <w:r w:rsidRPr="00AB7B7C">
        <w:rPr>
          <w:rFonts w:hint="cs"/>
          <w:rtl/>
        </w:rPr>
        <w:t xml:space="preserve"> 260</w:t>
      </w:r>
      <w:r w:rsidR="002A5C48">
        <w:rPr>
          <w:rFonts w:hint="cs"/>
          <w:rtl/>
        </w:rPr>
        <w:t>،</w:t>
      </w:r>
      <w:r w:rsidRPr="00AB7B7C">
        <w:rPr>
          <w:rFonts w:hint="cs"/>
          <w:rtl/>
        </w:rPr>
        <w:t xml:space="preserve"> شرح المواهب للزرقاني 3</w:t>
      </w:r>
      <w:r w:rsidR="002A5C48">
        <w:rPr>
          <w:rFonts w:hint="cs"/>
          <w:rtl/>
        </w:rPr>
        <w:t>:</w:t>
      </w:r>
      <w:r w:rsidRPr="00AB7B7C">
        <w:rPr>
          <w:rFonts w:hint="cs"/>
          <w:rtl/>
        </w:rPr>
        <w:t xml:space="preserve"> 91</w:t>
      </w:r>
      <w:r w:rsidR="002A5C48">
        <w:rPr>
          <w:rFonts w:hint="cs"/>
          <w:rtl/>
        </w:rPr>
        <w:t>،</w:t>
      </w:r>
      <w:r w:rsidRPr="00AB7B7C">
        <w:rPr>
          <w:rFonts w:hint="cs"/>
          <w:rtl/>
        </w:rPr>
        <w:t xml:space="preserve"> الإصابة لابن حجر 2</w:t>
      </w:r>
      <w:r w:rsidR="002A5C48">
        <w:rPr>
          <w:rFonts w:hint="cs"/>
          <w:rtl/>
        </w:rPr>
        <w:t>:</w:t>
      </w:r>
      <w:r w:rsidRPr="00AB7B7C">
        <w:rPr>
          <w:rFonts w:hint="cs"/>
          <w:rtl/>
        </w:rPr>
        <w:t xml:space="preserve"> 509</w:t>
      </w:r>
      <w:r w:rsidR="002A5C48">
        <w:rPr>
          <w:rFonts w:hint="cs"/>
          <w:rtl/>
        </w:rPr>
        <w:t>،</w:t>
      </w:r>
      <w:r w:rsidRPr="00AB7B7C">
        <w:rPr>
          <w:rFonts w:hint="cs"/>
          <w:rtl/>
        </w:rPr>
        <w:t xml:space="preserve"> تاريخ الخميس 2</w:t>
      </w:r>
      <w:r w:rsidR="002A5C48">
        <w:rPr>
          <w:rFonts w:hint="cs"/>
          <w:rtl/>
        </w:rPr>
        <w:t>:</w:t>
      </w:r>
      <w:r w:rsidRPr="00AB7B7C">
        <w:rPr>
          <w:rFonts w:hint="cs"/>
          <w:rtl/>
        </w:rPr>
        <w:t xml:space="preserve"> 41</w:t>
      </w:r>
      <w:r w:rsidR="002A5C48">
        <w:rPr>
          <w:rFonts w:hint="cs"/>
          <w:rtl/>
        </w:rPr>
        <w:t>،</w:t>
      </w:r>
      <w:r w:rsidRPr="00AB7B7C">
        <w:rPr>
          <w:rFonts w:hint="cs"/>
          <w:rtl/>
        </w:rPr>
        <w:t xml:space="preserve"> الصواعق ص 19. السيرة النبوي</w:t>
      </w:r>
      <w:r w:rsidR="00FB3868">
        <w:rPr>
          <w:rFonts w:hint="cs"/>
          <w:rtl/>
        </w:rPr>
        <w:t>ّ</w:t>
      </w:r>
      <w:r w:rsidRPr="00AB7B7C">
        <w:rPr>
          <w:rFonts w:hint="cs"/>
          <w:rtl/>
        </w:rPr>
        <w:t>ة لزيني دحلان 2</w:t>
      </w:r>
      <w:r w:rsidR="002A5C48">
        <w:rPr>
          <w:rFonts w:hint="cs"/>
          <w:rtl/>
        </w:rPr>
        <w:t>:</w:t>
      </w:r>
      <w:r w:rsidRPr="00AB7B7C">
        <w:rPr>
          <w:rFonts w:hint="cs"/>
          <w:rtl/>
        </w:rPr>
        <w:t xml:space="preserve"> 364. </w:t>
      </w:r>
    </w:p>
    <w:p w:rsidR="001908EB" w:rsidRDefault="0026644B" w:rsidP="002012BC">
      <w:pPr>
        <w:pStyle w:val="libNormal"/>
        <w:rPr>
          <w:rtl/>
        </w:rPr>
      </w:pPr>
      <w:r w:rsidRPr="00AB7B7C">
        <w:rPr>
          <w:rFonts w:hint="cs"/>
          <w:rtl/>
        </w:rPr>
        <w:t>وينبأ عن إطباق الص</w:t>
      </w:r>
      <w:r w:rsidR="00FB3868">
        <w:rPr>
          <w:rFonts w:hint="cs"/>
          <w:rtl/>
        </w:rPr>
        <w:t>ّ</w:t>
      </w:r>
      <w:r w:rsidRPr="00AB7B7C">
        <w:rPr>
          <w:rFonts w:hint="cs"/>
          <w:rtl/>
        </w:rPr>
        <w:t>حابة الأو</w:t>
      </w:r>
      <w:r w:rsidR="00FB3868">
        <w:rPr>
          <w:rFonts w:hint="cs"/>
          <w:rtl/>
        </w:rPr>
        <w:t>ّ</w:t>
      </w:r>
      <w:r w:rsidRPr="00AB7B7C">
        <w:rPr>
          <w:rFonts w:hint="cs"/>
          <w:rtl/>
        </w:rPr>
        <w:t>لين على هذه المأثرة لأمير المؤمنين استنشاده عليه السلام بها أصحاب الشورى يوم ذاك بقوله</w:t>
      </w:r>
      <w:r w:rsidR="002A5C48">
        <w:rPr>
          <w:rFonts w:hint="cs"/>
          <w:rtl/>
        </w:rPr>
        <w:t>:</w:t>
      </w:r>
      <w:r w:rsidRPr="00AB7B7C">
        <w:rPr>
          <w:rFonts w:hint="cs"/>
          <w:rtl/>
        </w:rPr>
        <w:t xml:space="preserve"> أفيكم من اؤتمن على سورة براءة وقال له رسول الله </w:t>
      </w:r>
      <w:r w:rsidR="00CD6B87">
        <w:rPr>
          <w:rFonts w:hint="cs"/>
          <w:rtl/>
        </w:rPr>
        <w:t>صلّى الله عليه وآله وسلّم</w:t>
      </w:r>
      <w:r w:rsidR="002A5C48">
        <w:rPr>
          <w:rFonts w:hint="cs"/>
          <w:rtl/>
        </w:rPr>
        <w:t>:</w:t>
      </w:r>
      <w:r w:rsidRPr="00AB7B7C">
        <w:rPr>
          <w:rFonts w:hint="cs"/>
          <w:rtl/>
        </w:rPr>
        <w:t xml:space="preserve"> إن</w:t>
      </w:r>
      <w:r w:rsidR="00FB3868">
        <w:rPr>
          <w:rFonts w:hint="cs"/>
          <w:rtl/>
        </w:rPr>
        <w:t>ّ</w:t>
      </w:r>
      <w:r w:rsidRPr="00AB7B7C">
        <w:rPr>
          <w:rFonts w:hint="cs"/>
          <w:rtl/>
        </w:rPr>
        <w:t>ه لا يؤد</w:t>
      </w:r>
      <w:r w:rsidR="00FB3868">
        <w:rPr>
          <w:rFonts w:hint="cs"/>
          <w:rtl/>
        </w:rPr>
        <w:t>ِّ</w:t>
      </w:r>
      <w:r w:rsidRPr="00AB7B7C">
        <w:rPr>
          <w:rFonts w:hint="cs"/>
          <w:rtl/>
        </w:rPr>
        <w:t>ي عن</w:t>
      </w:r>
      <w:r w:rsidR="00FB3868">
        <w:rPr>
          <w:rFonts w:hint="cs"/>
          <w:rtl/>
        </w:rPr>
        <w:t>ِّ</w:t>
      </w:r>
      <w:r w:rsidRPr="00AB7B7C">
        <w:rPr>
          <w:rFonts w:hint="cs"/>
          <w:rtl/>
        </w:rPr>
        <w:t>ي</w:t>
      </w:r>
      <w:r w:rsidR="002D3F8C">
        <w:rPr>
          <w:rFonts w:hint="cs"/>
          <w:rtl/>
        </w:rPr>
        <w:t xml:space="preserve"> إلّا </w:t>
      </w:r>
      <w:r w:rsidRPr="00AB7B7C">
        <w:rPr>
          <w:rFonts w:hint="cs"/>
          <w:rtl/>
        </w:rPr>
        <w:t>أنا أو رجل</w:t>
      </w:r>
      <w:r w:rsidR="00FB3868">
        <w:rPr>
          <w:rFonts w:hint="cs"/>
          <w:rtl/>
        </w:rPr>
        <w:t>ٌ</w:t>
      </w:r>
      <w:r w:rsidRPr="00AB7B7C">
        <w:rPr>
          <w:rFonts w:hint="cs"/>
          <w:rtl/>
        </w:rPr>
        <w:t xml:space="preserve"> من</w:t>
      </w:r>
      <w:r w:rsidR="00FB3868">
        <w:rPr>
          <w:rFonts w:hint="cs"/>
          <w:rtl/>
        </w:rPr>
        <w:t>ِّ</w:t>
      </w:r>
      <w:r w:rsidRPr="00AB7B7C">
        <w:rPr>
          <w:rFonts w:hint="cs"/>
          <w:rtl/>
        </w:rPr>
        <w:t>ي</w:t>
      </w:r>
      <w:r w:rsidR="002A5C48">
        <w:rPr>
          <w:rFonts w:hint="cs"/>
          <w:rtl/>
        </w:rPr>
        <w:t>،</w:t>
      </w:r>
      <w:r w:rsidRPr="00AB7B7C">
        <w:rPr>
          <w:rFonts w:hint="cs"/>
          <w:rtl/>
        </w:rPr>
        <w:t xml:space="preserve"> غيري</w:t>
      </w:r>
      <w:r w:rsidR="00E7610E">
        <w:rPr>
          <w:rFonts w:hint="cs"/>
          <w:rtl/>
        </w:rPr>
        <w:t>؟</w:t>
      </w:r>
      <w:r w:rsidRPr="00AB7B7C">
        <w:rPr>
          <w:rFonts w:hint="cs"/>
          <w:rtl/>
        </w:rPr>
        <w:t xml:space="preserve"> قالوا</w:t>
      </w:r>
      <w:r w:rsidR="002A5C48">
        <w:rPr>
          <w:rFonts w:hint="cs"/>
          <w:rtl/>
        </w:rPr>
        <w:t>:</w:t>
      </w:r>
      <w:r w:rsidRPr="00AB7B7C">
        <w:rPr>
          <w:rFonts w:hint="cs"/>
          <w:rtl/>
        </w:rPr>
        <w:t xml:space="preserve"> لا. </w:t>
      </w:r>
    </w:p>
    <w:p w:rsidR="001908EB" w:rsidRDefault="0026644B" w:rsidP="00FB3868">
      <w:pPr>
        <w:pStyle w:val="libNormal"/>
        <w:rPr>
          <w:rtl/>
        </w:rPr>
      </w:pPr>
      <w:r w:rsidRPr="00AB7B7C">
        <w:rPr>
          <w:rFonts w:hint="cs"/>
          <w:rtl/>
        </w:rPr>
        <w:t>وقد أسلفنا حديث المناشدة يوم الشورى في الجزء الأول ص 159</w:t>
      </w:r>
      <w:r w:rsidR="00155825">
        <w:rPr>
          <w:rFonts w:hint="cs"/>
          <w:rtl/>
        </w:rPr>
        <w:t xml:space="preserve"> - </w:t>
      </w:r>
      <w:r w:rsidRPr="00AB7B7C">
        <w:rPr>
          <w:rFonts w:hint="cs"/>
          <w:rtl/>
        </w:rPr>
        <w:t>163 وأن</w:t>
      </w:r>
      <w:r w:rsidR="00FB3868">
        <w:rPr>
          <w:rFonts w:hint="cs"/>
          <w:rtl/>
        </w:rPr>
        <w:t>َّ</w:t>
      </w:r>
      <w:r w:rsidRPr="00AB7B7C">
        <w:rPr>
          <w:rFonts w:hint="cs"/>
          <w:rtl/>
        </w:rPr>
        <w:t xml:space="preserve"> هذه الجملة المذكورة عد</w:t>
      </w:r>
      <w:r w:rsidR="00FB3868">
        <w:rPr>
          <w:rFonts w:hint="cs"/>
          <w:rtl/>
        </w:rPr>
        <w:t>ّ</w:t>
      </w:r>
      <w:r w:rsidRPr="00AB7B7C">
        <w:rPr>
          <w:rFonts w:hint="cs"/>
          <w:rtl/>
        </w:rPr>
        <w:t xml:space="preserve">ها </w:t>
      </w:r>
      <w:r w:rsidR="00FB3868">
        <w:rPr>
          <w:rFonts w:hint="cs"/>
          <w:rtl/>
        </w:rPr>
        <w:t>إ</w:t>
      </w:r>
      <w:r w:rsidRPr="00AB7B7C">
        <w:rPr>
          <w:rFonts w:hint="cs"/>
          <w:rtl/>
        </w:rPr>
        <w:t>بن أبي الحديد من الصحيح ومم</w:t>
      </w:r>
      <w:r w:rsidR="00FB3868">
        <w:rPr>
          <w:rFonts w:hint="cs"/>
          <w:rtl/>
        </w:rPr>
        <w:t>ّ</w:t>
      </w:r>
      <w:r w:rsidRPr="00AB7B7C">
        <w:rPr>
          <w:rFonts w:hint="cs"/>
          <w:rtl/>
        </w:rPr>
        <w:t>ا استفاض في الر</w:t>
      </w:r>
      <w:r w:rsidR="00FB3868">
        <w:rPr>
          <w:rFonts w:hint="cs"/>
          <w:rtl/>
        </w:rPr>
        <w:t>ِّ</w:t>
      </w:r>
      <w:r w:rsidRPr="00AB7B7C">
        <w:rPr>
          <w:rFonts w:hint="cs"/>
          <w:rtl/>
        </w:rPr>
        <w:t xml:space="preserve">وايات من المناشدة يوم الشورى. </w:t>
      </w:r>
    </w:p>
    <w:p w:rsidR="0026644B" w:rsidRPr="002012BC" w:rsidRDefault="0026644B" w:rsidP="002012BC">
      <w:pPr>
        <w:pStyle w:val="libNormal"/>
        <w:rPr>
          <w:rtl/>
        </w:rPr>
      </w:pPr>
      <w:r w:rsidRPr="00AB7B7C">
        <w:rPr>
          <w:rFonts w:hint="cs"/>
          <w:rtl/>
        </w:rPr>
        <w:t>المتخل</w:t>
      </w:r>
      <w:r w:rsidR="00FB3868">
        <w:rPr>
          <w:rFonts w:hint="cs"/>
          <w:rtl/>
        </w:rPr>
        <w:t>ّ</w:t>
      </w:r>
      <w:r w:rsidRPr="00AB7B7C">
        <w:rPr>
          <w:rFonts w:hint="cs"/>
          <w:rtl/>
        </w:rPr>
        <w:t>ص من سرد هذه الأحاديث هو تواتر معنوي أو إجمالي لوقوع أصل القص</w:t>
      </w:r>
      <w:r w:rsidR="00FB3868">
        <w:rPr>
          <w:rFonts w:hint="cs"/>
          <w:rtl/>
        </w:rPr>
        <w:t>ّ</w:t>
      </w:r>
      <w:r w:rsidRPr="00AB7B7C">
        <w:rPr>
          <w:rFonts w:hint="cs"/>
          <w:rtl/>
        </w:rPr>
        <w:t>ة من استرداد الآي من أبي بكر وتشريف أمير المؤمنين عليه السلام بتبليغها ونزول الوحي المبين بأن</w:t>
      </w:r>
      <w:r w:rsidR="00FB3868">
        <w:rPr>
          <w:rFonts w:hint="cs"/>
          <w:rtl/>
        </w:rPr>
        <w:t>ّ</w:t>
      </w:r>
      <w:r w:rsidRPr="00AB7B7C">
        <w:rPr>
          <w:rFonts w:hint="cs"/>
          <w:rtl/>
        </w:rPr>
        <w:t xml:space="preserve">ه لا يبلغ عنه </w:t>
      </w:r>
      <w:r w:rsidR="00CD6B87">
        <w:rPr>
          <w:rFonts w:hint="cs"/>
          <w:rtl/>
        </w:rPr>
        <w:t>صلّى الله عليه وآله وسلّم</w:t>
      </w:r>
      <w:r w:rsidR="002D3F8C">
        <w:rPr>
          <w:rFonts w:hint="cs"/>
          <w:rtl/>
        </w:rPr>
        <w:t xml:space="preserve"> إلّا </w:t>
      </w:r>
      <w:r w:rsidRPr="00AB7B7C">
        <w:rPr>
          <w:rFonts w:hint="cs"/>
          <w:rtl/>
        </w:rPr>
        <w:t>هو أو رجل</w:t>
      </w:r>
      <w:r w:rsidR="00FB3868">
        <w:rPr>
          <w:rFonts w:hint="cs"/>
          <w:rtl/>
        </w:rPr>
        <w:t>ٌ</w:t>
      </w:r>
      <w:r w:rsidRPr="00AB7B7C">
        <w:rPr>
          <w:rFonts w:hint="cs"/>
          <w:rtl/>
        </w:rPr>
        <w:t xml:space="preserve"> منه</w:t>
      </w:r>
      <w:r w:rsidR="002A5C48">
        <w:rPr>
          <w:rFonts w:hint="cs"/>
          <w:rtl/>
        </w:rPr>
        <w:t>،</w:t>
      </w:r>
      <w:r w:rsidRPr="00AB7B7C">
        <w:rPr>
          <w:rFonts w:hint="cs"/>
          <w:rtl/>
        </w:rPr>
        <w:t xml:space="preserve"> ولا يجب علينا البخوع لبعض الخصوصي</w:t>
      </w:r>
      <w:r w:rsidR="00FB3868">
        <w:rPr>
          <w:rFonts w:hint="cs"/>
          <w:rtl/>
        </w:rPr>
        <w:t>ّ</w:t>
      </w:r>
      <w:r w:rsidRPr="00AB7B7C">
        <w:rPr>
          <w:rFonts w:hint="cs"/>
          <w:rtl/>
        </w:rPr>
        <w:t>ات التي تفر</w:t>
      </w:r>
      <w:r w:rsidR="00FB3868">
        <w:rPr>
          <w:rFonts w:hint="cs"/>
          <w:rtl/>
        </w:rPr>
        <w:t>َّ</w:t>
      </w:r>
      <w:r w:rsidRPr="00AB7B7C">
        <w:rPr>
          <w:rFonts w:hint="cs"/>
          <w:rtl/>
        </w:rPr>
        <w:t>د به بعض الطرق والمتون فإن</w:t>
      </w:r>
      <w:r w:rsidR="00FB3868">
        <w:rPr>
          <w:rFonts w:hint="cs"/>
          <w:rtl/>
        </w:rPr>
        <w:t>َّ</w:t>
      </w:r>
      <w:r w:rsidRPr="00AB7B7C">
        <w:rPr>
          <w:rFonts w:hint="cs"/>
          <w:rtl/>
        </w:rPr>
        <w:t>ها لا تعدو أن تكون آحادا</w:t>
      </w:r>
      <w:r w:rsidR="00FB3868">
        <w:rPr>
          <w:rFonts w:hint="cs"/>
          <w:rtl/>
        </w:rPr>
        <w:t>ً</w:t>
      </w:r>
      <w:r w:rsidR="002A5C48">
        <w:rPr>
          <w:rFonts w:hint="cs"/>
          <w:rtl/>
        </w:rPr>
        <w:t>،</w:t>
      </w:r>
      <w:r w:rsidRPr="00AB7B7C">
        <w:rPr>
          <w:rFonts w:hint="cs"/>
          <w:rtl/>
        </w:rPr>
        <w:t xml:space="preserve"> وفي القص</w:t>
      </w:r>
      <w:r w:rsidR="00FB3868">
        <w:rPr>
          <w:rFonts w:hint="cs"/>
          <w:rtl/>
        </w:rPr>
        <w:t>َّ</w:t>
      </w:r>
      <w:r w:rsidRPr="00AB7B7C">
        <w:rPr>
          <w:rFonts w:hint="cs"/>
          <w:rtl/>
        </w:rPr>
        <w:t>ة إيعاز إلى أن</w:t>
      </w:r>
      <w:r w:rsidR="00FB3868">
        <w:rPr>
          <w:rFonts w:hint="cs"/>
          <w:rtl/>
        </w:rPr>
        <w:t>َّ</w:t>
      </w:r>
      <w:r w:rsidRPr="00AB7B7C">
        <w:rPr>
          <w:rFonts w:hint="cs"/>
          <w:rtl/>
        </w:rPr>
        <w:t xml:space="preserve"> من لا يستصلحه الوحي المبين لتبليغ عد</w:t>
      </w:r>
      <w:r w:rsidR="00FB3868">
        <w:rPr>
          <w:rFonts w:hint="cs"/>
          <w:rtl/>
        </w:rPr>
        <w:t>َّ</w:t>
      </w:r>
      <w:r w:rsidRPr="00AB7B7C">
        <w:rPr>
          <w:rFonts w:hint="cs"/>
          <w:rtl/>
        </w:rPr>
        <w:t>ة آيات من الكتاب كيف يأتمنه على التعليم بالد</w:t>
      </w:r>
      <w:r w:rsidR="00FB3868">
        <w:rPr>
          <w:rFonts w:hint="cs"/>
          <w:rtl/>
        </w:rPr>
        <w:t>ّ</w:t>
      </w:r>
      <w:r w:rsidRPr="00AB7B7C">
        <w:rPr>
          <w:rFonts w:hint="cs"/>
          <w:rtl/>
        </w:rPr>
        <w:t>ين كل</w:t>
      </w:r>
      <w:r w:rsidR="00FB3868">
        <w:rPr>
          <w:rFonts w:hint="cs"/>
          <w:rtl/>
        </w:rPr>
        <w:t>ّ</w:t>
      </w:r>
      <w:r w:rsidRPr="00AB7B7C">
        <w:rPr>
          <w:rFonts w:hint="cs"/>
          <w:rtl/>
        </w:rPr>
        <w:t>ه</w:t>
      </w:r>
      <w:r w:rsidR="002A5C48">
        <w:rPr>
          <w:rFonts w:hint="cs"/>
          <w:rtl/>
        </w:rPr>
        <w:t>،</w:t>
      </w:r>
      <w:r w:rsidRPr="00AB7B7C">
        <w:rPr>
          <w:rFonts w:hint="cs"/>
          <w:rtl/>
        </w:rPr>
        <w:t xml:space="preserve"> وتبليغ الأحكام والمصالح كل</w:t>
      </w:r>
      <w:r w:rsidR="00FB3868">
        <w:rPr>
          <w:rFonts w:hint="cs"/>
          <w:rtl/>
        </w:rPr>
        <w:t>ّ</w:t>
      </w:r>
      <w:r w:rsidRPr="00AB7B7C">
        <w:rPr>
          <w:rFonts w:hint="cs"/>
          <w:rtl/>
        </w:rPr>
        <w:t>ها</w:t>
      </w:r>
      <w:r w:rsidR="00E7610E">
        <w:rPr>
          <w:rFonts w:hint="cs"/>
          <w:rtl/>
        </w:rPr>
        <w:t>؟</w:t>
      </w:r>
      <w:r w:rsidRPr="00AB7B7C">
        <w:rPr>
          <w:rFonts w:hint="cs"/>
          <w:rtl/>
        </w:rPr>
        <w:t xml:space="preserve">. </w:t>
      </w:r>
    </w:p>
    <w:p w:rsidR="001908EB" w:rsidRDefault="00FB3868" w:rsidP="00FB3868">
      <w:pPr>
        <w:pStyle w:val="libCenterBold1"/>
        <w:rPr>
          <w:rtl/>
        </w:rPr>
      </w:pPr>
      <w:bookmarkStart w:id="166" w:name="195"/>
      <w:r>
        <w:rPr>
          <w:rFonts w:hint="cs"/>
          <w:rtl/>
        </w:rPr>
        <w:t>(</w:t>
      </w:r>
      <w:r w:rsidR="0026644B" w:rsidRPr="00AB7B7C">
        <w:rPr>
          <w:rFonts w:hint="cs"/>
          <w:rtl/>
        </w:rPr>
        <w:t>الشاعر</w:t>
      </w:r>
      <w:bookmarkEnd w:id="166"/>
      <w:r>
        <w:rPr>
          <w:rFonts w:hint="cs"/>
          <w:rtl/>
        </w:rPr>
        <w:t>)</w:t>
      </w:r>
    </w:p>
    <w:p w:rsidR="0026644B" w:rsidRPr="00AB7B7C" w:rsidRDefault="0026644B" w:rsidP="00FB3868">
      <w:pPr>
        <w:pStyle w:val="libNormal"/>
        <w:rPr>
          <w:rtl/>
        </w:rPr>
      </w:pPr>
      <w:r w:rsidRPr="00AB7B7C">
        <w:rPr>
          <w:rFonts w:hint="cs"/>
          <w:rtl/>
        </w:rPr>
        <w:t>أبو عبد الله شمس الدين</w:t>
      </w:r>
      <w:r w:rsidR="009E13C6">
        <w:rPr>
          <w:rFonts w:hint="cs"/>
          <w:rtl/>
        </w:rPr>
        <w:t xml:space="preserve"> محمّد </w:t>
      </w:r>
      <w:r w:rsidRPr="00AB7B7C">
        <w:rPr>
          <w:rFonts w:hint="cs"/>
          <w:rtl/>
        </w:rPr>
        <w:t>بن أحمد بن علي الهواري المالكي الأندلسي النحوي المعروف بابن جابر الأعمى</w:t>
      </w:r>
      <w:r w:rsidR="002A5C48">
        <w:rPr>
          <w:rFonts w:hint="cs"/>
          <w:rtl/>
        </w:rPr>
        <w:t>،</w:t>
      </w:r>
      <w:r w:rsidRPr="00AB7B7C">
        <w:rPr>
          <w:rFonts w:hint="cs"/>
          <w:rtl/>
        </w:rPr>
        <w:t xml:space="preserve"> من أهل المري</w:t>
      </w:r>
      <w:r w:rsidR="00FB3868">
        <w:rPr>
          <w:rFonts w:hint="cs"/>
          <w:rtl/>
        </w:rPr>
        <w:t>َّ</w:t>
      </w:r>
      <w:r w:rsidRPr="00AB7B7C">
        <w:rPr>
          <w:rFonts w:hint="cs"/>
          <w:rtl/>
        </w:rPr>
        <w:t>ة</w:t>
      </w:r>
      <w:r w:rsidRPr="00155825">
        <w:rPr>
          <w:rStyle w:val="libFootnotenumChar"/>
          <w:rFonts w:hint="cs"/>
          <w:rtl/>
        </w:rPr>
        <w:t>(1)</w:t>
      </w:r>
      <w:r w:rsidRPr="00AB7B7C">
        <w:rPr>
          <w:rFonts w:hint="cs"/>
          <w:rtl/>
        </w:rPr>
        <w:t xml:space="preserve"> أحد رجالات الشعر والأدب متضل</w:t>
      </w:r>
      <w:r w:rsidR="00FB3868">
        <w:rPr>
          <w:rFonts w:hint="cs"/>
          <w:rtl/>
        </w:rPr>
        <w:t>ّ</w:t>
      </w:r>
      <w:r w:rsidRPr="00AB7B7C">
        <w:rPr>
          <w:rFonts w:hint="cs"/>
          <w:rtl/>
        </w:rPr>
        <w:t xml:space="preserve">ع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المرية بالفتح</w:t>
      </w:r>
      <w:r w:rsidR="00D45EE2">
        <w:rPr>
          <w:rFonts w:hint="cs"/>
          <w:rtl/>
        </w:rPr>
        <w:t xml:space="preserve"> ثمَّ </w:t>
      </w:r>
      <w:r w:rsidRPr="0026644B">
        <w:rPr>
          <w:rFonts w:hint="cs"/>
          <w:rtl/>
        </w:rPr>
        <w:t>الكسر وتشديد الياء</w:t>
      </w:r>
      <w:r w:rsidR="002A5C48">
        <w:rPr>
          <w:rFonts w:hint="cs"/>
          <w:rtl/>
        </w:rPr>
        <w:t>،</w:t>
      </w:r>
      <w:r w:rsidRPr="0026644B">
        <w:rPr>
          <w:rFonts w:hint="cs"/>
          <w:rtl/>
        </w:rPr>
        <w:t xml:space="preserve"> مدينة كبيرة من كورة البيرة من أعمال الأندلس.</w:t>
      </w:r>
    </w:p>
    <w:p w:rsidR="0026644B" w:rsidRPr="007B368A" w:rsidRDefault="0026644B" w:rsidP="0026644B">
      <w:pPr>
        <w:pStyle w:val="libNormal"/>
      </w:pPr>
      <w:r>
        <w:rPr>
          <w:rFonts w:hint="cs"/>
          <w:rtl/>
        </w:rPr>
        <w:br w:type="page"/>
      </w:r>
    </w:p>
    <w:p w:rsidR="001908EB" w:rsidRDefault="0026644B" w:rsidP="00FB3868">
      <w:pPr>
        <w:pStyle w:val="libNormal"/>
        <w:rPr>
          <w:rtl/>
        </w:rPr>
      </w:pPr>
      <w:r w:rsidRPr="00AB7B7C">
        <w:rPr>
          <w:rFonts w:hint="cs"/>
          <w:rtl/>
        </w:rPr>
        <w:lastRenderedPageBreak/>
        <w:t>من النحو والتاريخ والسير والحديث</w:t>
      </w:r>
      <w:r w:rsidR="002A5C48">
        <w:rPr>
          <w:rFonts w:hint="cs"/>
          <w:rtl/>
        </w:rPr>
        <w:t>،</w:t>
      </w:r>
      <w:r w:rsidRPr="00AB7B7C">
        <w:rPr>
          <w:rFonts w:hint="cs"/>
          <w:rtl/>
        </w:rPr>
        <w:t xml:space="preserve"> ولد سنة 698 وقرأ القرآن والنحو على</w:t>
      </w:r>
      <w:r w:rsidR="009E13C6">
        <w:rPr>
          <w:rFonts w:hint="cs"/>
          <w:rtl/>
        </w:rPr>
        <w:t xml:space="preserve"> محمّد </w:t>
      </w:r>
      <w:r w:rsidRPr="00AB7B7C">
        <w:rPr>
          <w:rFonts w:hint="cs"/>
          <w:rtl/>
        </w:rPr>
        <w:t>بن يعيش</w:t>
      </w:r>
      <w:r w:rsidR="002A5C48">
        <w:rPr>
          <w:rFonts w:hint="cs"/>
          <w:rtl/>
        </w:rPr>
        <w:t>،</w:t>
      </w:r>
      <w:r w:rsidRPr="00AB7B7C">
        <w:rPr>
          <w:rFonts w:hint="cs"/>
          <w:rtl/>
        </w:rPr>
        <w:t xml:space="preserve"> والفقه على</w:t>
      </w:r>
      <w:r w:rsidR="009E13C6">
        <w:rPr>
          <w:rFonts w:hint="cs"/>
          <w:rtl/>
        </w:rPr>
        <w:t xml:space="preserve"> محمّد </w:t>
      </w:r>
      <w:r w:rsidRPr="00AB7B7C">
        <w:rPr>
          <w:rFonts w:hint="cs"/>
          <w:rtl/>
        </w:rPr>
        <w:t>بن سعيد الرندي</w:t>
      </w:r>
      <w:r w:rsidR="002A5C48">
        <w:rPr>
          <w:rFonts w:hint="cs"/>
          <w:rtl/>
        </w:rPr>
        <w:t>،</w:t>
      </w:r>
      <w:r w:rsidRPr="00AB7B7C">
        <w:rPr>
          <w:rFonts w:hint="cs"/>
          <w:rtl/>
        </w:rPr>
        <w:t xml:space="preserve"> والحديث على أبي عبد الله الزواوي</w:t>
      </w:r>
      <w:r w:rsidR="002A5C48">
        <w:rPr>
          <w:rFonts w:hint="cs"/>
          <w:rtl/>
        </w:rPr>
        <w:t>،</w:t>
      </w:r>
      <w:r w:rsidR="00D45EE2">
        <w:rPr>
          <w:rFonts w:hint="cs"/>
          <w:rtl/>
        </w:rPr>
        <w:t xml:space="preserve"> ثمَّ </w:t>
      </w:r>
      <w:r w:rsidRPr="00AB7B7C">
        <w:rPr>
          <w:rFonts w:hint="cs"/>
          <w:rtl/>
        </w:rPr>
        <w:t>رحل إلى الشرق وصحب أبا جعفر أحمد بن يوسف الألبيري</w:t>
      </w:r>
      <w:r w:rsidRPr="00155825">
        <w:rPr>
          <w:rStyle w:val="libFootnotenumChar"/>
          <w:rFonts w:hint="cs"/>
          <w:rtl/>
        </w:rPr>
        <w:t>(1)</w:t>
      </w:r>
      <w:r w:rsidRPr="00AB7B7C">
        <w:rPr>
          <w:rFonts w:hint="cs"/>
          <w:rtl/>
        </w:rPr>
        <w:t xml:space="preserve"> الطليطلي</w:t>
      </w:r>
      <w:r w:rsidRPr="00155825">
        <w:rPr>
          <w:rStyle w:val="libFootnotenumChar"/>
          <w:rFonts w:hint="cs"/>
          <w:rtl/>
        </w:rPr>
        <w:t>(2)</w:t>
      </w:r>
      <w:r w:rsidRPr="00AB7B7C">
        <w:rPr>
          <w:rFonts w:hint="cs"/>
          <w:rtl/>
        </w:rPr>
        <w:t xml:space="preserve"> الشيهر بالبصير</w:t>
      </w:r>
      <w:r w:rsidR="009E13C6">
        <w:rPr>
          <w:rFonts w:hint="cs"/>
          <w:rtl/>
        </w:rPr>
        <w:t xml:space="preserve"> المتوفّى </w:t>
      </w:r>
      <w:r w:rsidRPr="00AB7B7C">
        <w:rPr>
          <w:rFonts w:hint="cs"/>
          <w:rtl/>
        </w:rPr>
        <w:t>سنة 779</w:t>
      </w:r>
      <w:r w:rsidR="002A5C48">
        <w:rPr>
          <w:rFonts w:hint="cs"/>
          <w:rtl/>
        </w:rPr>
        <w:t>،</w:t>
      </w:r>
      <w:r w:rsidRPr="00AB7B7C">
        <w:rPr>
          <w:rFonts w:hint="cs"/>
          <w:rtl/>
        </w:rPr>
        <w:t xml:space="preserve"> وشم</w:t>
      </w:r>
      <w:r w:rsidR="00FB3868">
        <w:rPr>
          <w:rFonts w:hint="cs"/>
          <w:rtl/>
        </w:rPr>
        <w:t>َّ</w:t>
      </w:r>
      <w:r w:rsidRPr="00AB7B7C">
        <w:rPr>
          <w:rFonts w:hint="cs"/>
          <w:rtl/>
        </w:rPr>
        <w:t>را لطلب العلم والأدب ذراعا</w:t>
      </w:r>
      <w:r w:rsidR="00FB3868">
        <w:rPr>
          <w:rFonts w:hint="cs"/>
          <w:rtl/>
        </w:rPr>
        <w:t>ً</w:t>
      </w:r>
      <w:r w:rsidR="002A5C48">
        <w:rPr>
          <w:rFonts w:hint="cs"/>
          <w:rtl/>
        </w:rPr>
        <w:t>،</w:t>
      </w:r>
      <w:r w:rsidRPr="00AB7B7C">
        <w:rPr>
          <w:rFonts w:hint="cs"/>
          <w:rtl/>
        </w:rPr>
        <w:t xml:space="preserve"> ومد</w:t>
      </w:r>
      <w:r w:rsidR="00FB3868">
        <w:rPr>
          <w:rFonts w:hint="cs"/>
          <w:rtl/>
        </w:rPr>
        <w:t>ّ</w:t>
      </w:r>
      <w:r w:rsidRPr="00AB7B7C">
        <w:rPr>
          <w:rFonts w:hint="cs"/>
          <w:rtl/>
        </w:rPr>
        <w:t>ا إلى التاريخ باعا</w:t>
      </w:r>
      <w:r w:rsidR="00FB3868">
        <w:rPr>
          <w:rFonts w:hint="cs"/>
          <w:rtl/>
        </w:rPr>
        <w:t>ً</w:t>
      </w:r>
      <w:r w:rsidR="002A5C48">
        <w:rPr>
          <w:rFonts w:hint="cs"/>
          <w:rtl/>
        </w:rPr>
        <w:t>،</w:t>
      </w:r>
      <w:r w:rsidRPr="00AB7B7C">
        <w:rPr>
          <w:rFonts w:hint="cs"/>
          <w:rtl/>
        </w:rPr>
        <w:t xml:space="preserve"> فكان المترجم يؤل</w:t>
      </w:r>
      <w:r w:rsidR="00FB3868">
        <w:rPr>
          <w:rFonts w:hint="cs"/>
          <w:rtl/>
        </w:rPr>
        <w:t>ّ</w:t>
      </w:r>
      <w:r w:rsidRPr="00AB7B7C">
        <w:rPr>
          <w:rFonts w:hint="cs"/>
          <w:rtl/>
        </w:rPr>
        <w:t>ف وينظ</w:t>
      </w:r>
      <w:r w:rsidR="00FB3868">
        <w:rPr>
          <w:rFonts w:hint="cs"/>
          <w:rtl/>
        </w:rPr>
        <w:t>ّ</w:t>
      </w:r>
      <w:r w:rsidRPr="00AB7B7C">
        <w:rPr>
          <w:rFonts w:hint="cs"/>
          <w:rtl/>
        </w:rPr>
        <w:t>م ويملي</w:t>
      </w:r>
      <w:r w:rsidR="002A5C48">
        <w:rPr>
          <w:rFonts w:hint="cs"/>
          <w:rtl/>
        </w:rPr>
        <w:t>،</w:t>
      </w:r>
      <w:r w:rsidRPr="00AB7B7C">
        <w:rPr>
          <w:rFonts w:hint="cs"/>
          <w:rtl/>
        </w:rPr>
        <w:t xml:space="preserve"> وصاحبه يقرأ عليه ويكتب</w:t>
      </w:r>
      <w:r w:rsidR="002A5C48">
        <w:rPr>
          <w:rFonts w:hint="cs"/>
          <w:rtl/>
        </w:rPr>
        <w:t>،</w:t>
      </w:r>
      <w:r w:rsidR="00B07F23">
        <w:rPr>
          <w:rFonts w:hint="cs"/>
          <w:rtl/>
        </w:rPr>
        <w:t xml:space="preserve"> حتّى </w:t>
      </w:r>
      <w:r w:rsidRPr="00AB7B7C">
        <w:rPr>
          <w:rFonts w:hint="cs"/>
          <w:rtl/>
        </w:rPr>
        <w:t>نبغا في الأدب غير أن</w:t>
      </w:r>
      <w:r w:rsidR="00FB3868">
        <w:rPr>
          <w:rFonts w:hint="cs"/>
          <w:rtl/>
        </w:rPr>
        <w:t>َّ</w:t>
      </w:r>
      <w:r w:rsidRPr="00AB7B7C">
        <w:rPr>
          <w:rFonts w:hint="cs"/>
          <w:rtl/>
        </w:rPr>
        <w:t xml:space="preserve"> المترجم أكثر نظما</w:t>
      </w:r>
      <w:r w:rsidR="00FB3868">
        <w:rPr>
          <w:rFonts w:hint="cs"/>
          <w:rtl/>
        </w:rPr>
        <w:t>ً</w:t>
      </w:r>
      <w:r w:rsidR="002A5C48">
        <w:rPr>
          <w:rFonts w:hint="cs"/>
          <w:rtl/>
        </w:rPr>
        <w:t>،</w:t>
      </w:r>
      <w:r w:rsidRPr="00AB7B7C">
        <w:rPr>
          <w:rFonts w:hint="cs"/>
          <w:rtl/>
        </w:rPr>
        <w:t xml:space="preserve"> ولم يزالا على ذلك طيلة عمرهما</w:t>
      </w:r>
      <w:r w:rsidR="002A5C48">
        <w:rPr>
          <w:rFonts w:hint="cs"/>
          <w:rtl/>
        </w:rPr>
        <w:t>،</w:t>
      </w:r>
      <w:r w:rsidRPr="00AB7B7C">
        <w:rPr>
          <w:rFonts w:hint="cs"/>
          <w:rtl/>
        </w:rPr>
        <w:t xml:space="preserve"> وسمعا بمصر من أبي حي</w:t>
      </w:r>
      <w:r w:rsidR="00FB3868">
        <w:rPr>
          <w:rFonts w:hint="cs"/>
          <w:rtl/>
        </w:rPr>
        <w:t>ّ</w:t>
      </w:r>
      <w:r w:rsidRPr="00AB7B7C">
        <w:rPr>
          <w:rFonts w:hint="cs"/>
          <w:rtl/>
        </w:rPr>
        <w:t>ان</w:t>
      </w:r>
      <w:r w:rsidR="002A5C48">
        <w:rPr>
          <w:rFonts w:hint="cs"/>
          <w:rtl/>
        </w:rPr>
        <w:t>،</w:t>
      </w:r>
      <w:r w:rsidR="00D45EE2">
        <w:rPr>
          <w:rFonts w:hint="cs"/>
          <w:rtl/>
        </w:rPr>
        <w:t xml:space="preserve"> ثمَّ </w:t>
      </w:r>
      <w:r w:rsidRPr="00AB7B7C">
        <w:rPr>
          <w:rFonts w:hint="cs"/>
          <w:rtl/>
        </w:rPr>
        <w:t>حج</w:t>
      </w:r>
      <w:r w:rsidR="00FB3868">
        <w:rPr>
          <w:rFonts w:hint="cs"/>
          <w:rtl/>
        </w:rPr>
        <w:t>ّ</w:t>
      </w:r>
      <w:r w:rsidRPr="00AB7B7C">
        <w:rPr>
          <w:rFonts w:hint="cs"/>
          <w:rtl/>
        </w:rPr>
        <w:t>ا ورجعا إلى الشام وسمعا الحديث من المز</w:t>
      </w:r>
      <w:r w:rsidR="00FB3868">
        <w:rPr>
          <w:rFonts w:hint="cs"/>
          <w:rtl/>
        </w:rPr>
        <w:t>ّ</w:t>
      </w:r>
      <w:r w:rsidRPr="00AB7B7C">
        <w:rPr>
          <w:rFonts w:hint="cs"/>
          <w:rtl/>
        </w:rPr>
        <w:t>ي أبي الحج</w:t>
      </w:r>
      <w:r w:rsidR="00FB3868">
        <w:rPr>
          <w:rFonts w:hint="cs"/>
          <w:rtl/>
        </w:rPr>
        <w:t>ّ</w:t>
      </w:r>
      <w:r w:rsidRPr="00AB7B7C">
        <w:rPr>
          <w:rFonts w:hint="cs"/>
          <w:rtl/>
        </w:rPr>
        <w:t>اج الدمشقي</w:t>
      </w:r>
      <w:r w:rsidR="009E13C6">
        <w:rPr>
          <w:rFonts w:hint="cs"/>
          <w:rtl/>
        </w:rPr>
        <w:t xml:space="preserve"> المتوفّى </w:t>
      </w:r>
      <w:r w:rsidRPr="00AB7B7C">
        <w:rPr>
          <w:rFonts w:hint="cs"/>
          <w:rtl/>
        </w:rPr>
        <w:t>742 والجندي وابن كاميار</w:t>
      </w:r>
      <w:r w:rsidR="00D45EE2">
        <w:rPr>
          <w:rFonts w:hint="cs"/>
          <w:rtl/>
        </w:rPr>
        <w:t xml:space="preserve"> ثمَّ </w:t>
      </w:r>
      <w:r w:rsidRPr="00AB7B7C">
        <w:rPr>
          <w:rFonts w:hint="cs"/>
          <w:rtl/>
        </w:rPr>
        <w:t>قطنا حلب وحد</w:t>
      </w:r>
      <w:r w:rsidR="00FB3868">
        <w:rPr>
          <w:rFonts w:hint="cs"/>
          <w:rtl/>
        </w:rPr>
        <w:t>َّ</w:t>
      </w:r>
      <w:r w:rsidRPr="00AB7B7C">
        <w:rPr>
          <w:rFonts w:hint="cs"/>
          <w:rtl/>
        </w:rPr>
        <w:t>ثا بها</w:t>
      </w:r>
      <w:r w:rsidR="00D45EE2">
        <w:rPr>
          <w:rFonts w:hint="cs"/>
          <w:rtl/>
        </w:rPr>
        <w:t xml:space="preserve"> ثمَّ </w:t>
      </w:r>
      <w:r w:rsidRPr="00AB7B7C">
        <w:rPr>
          <w:rFonts w:hint="cs"/>
          <w:rtl/>
        </w:rPr>
        <w:t>غادراها إلى البيرة فاستمر</w:t>
      </w:r>
      <w:r w:rsidR="00FB3868">
        <w:rPr>
          <w:rFonts w:hint="cs"/>
          <w:rtl/>
        </w:rPr>
        <w:t>ّ</w:t>
      </w:r>
      <w:r w:rsidRPr="00AB7B7C">
        <w:rPr>
          <w:rFonts w:hint="cs"/>
          <w:rtl/>
        </w:rPr>
        <w:t>ا بها نحوا</w:t>
      </w:r>
      <w:r w:rsidR="00FB3868">
        <w:rPr>
          <w:rFonts w:hint="cs"/>
          <w:rtl/>
        </w:rPr>
        <w:t>ً</w:t>
      </w:r>
      <w:r w:rsidRPr="00AB7B7C">
        <w:rPr>
          <w:rFonts w:hint="cs"/>
          <w:rtl/>
        </w:rPr>
        <w:t xml:space="preserve"> من خمسين سنة إلى أن تزو</w:t>
      </w:r>
      <w:r w:rsidR="00FB3868">
        <w:rPr>
          <w:rFonts w:hint="cs"/>
          <w:rtl/>
        </w:rPr>
        <w:t>َّ</w:t>
      </w:r>
      <w:r w:rsidRPr="00AB7B7C">
        <w:rPr>
          <w:rFonts w:hint="cs"/>
          <w:rtl/>
        </w:rPr>
        <w:t xml:space="preserve">ج </w:t>
      </w:r>
      <w:r w:rsidR="00FB3868">
        <w:rPr>
          <w:rFonts w:hint="cs"/>
          <w:rtl/>
        </w:rPr>
        <w:t>إ</w:t>
      </w:r>
      <w:r w:rsidRPr="00AB7B7C">
        <w:rPr>
          <w:rFonts w:hint="cs"/>
          <w:rtl/>
        </w:rPr>
        <w:t>بن جابر في الآخر فتهاجرا. يروي عن المترجم جماعة منهم</w:t>
      </w:r>
      <w:r w:rsidR="002A5C48">
        <w:rPr>
          <w:rFonts w:hint="cs"/>
          <w:rtl/>
        </w:rPr>
        <w:t>:</w:t>
      </w:r>
      <w:r w:rsidR="009E13C6">
        <w:rPr>
          <w:rFonts w:hint="cs"/>
          <w:rtl/>
        </w:rPr>
        <w:t xml:space="preserve"> محمّد </w:t>
      </w:r>
      <w:r w:rsidRPr="00AB7B7C">
        <w:rPr>
          <w:rFonts w:hint="cs"/>
          <w:rtl/>
        </w:rPr>
        <w:t xml:space="preserve">بن أحمد بن الحريري قاضي حلب وأجاز لمن أدرك حياته ومات في جمادى الآخرة سنة 780. </w:t>
      </w:r>
    </w:p>
    <w:p w:rsidR="001908EB" w:rsidRPr="003A3A14" w:rsidRDefault="0026644B" w:rsidP="003A3A14">
      <w:pPr>
        <w:pStyle w:val="libBold1"/>
        <w:rPr>
          <w:rtl/>
        </w:rPr>
      </w:pPr>
      <w:bookmarkStart w:id="167" w:name="196"/>
      <w:r w:rsidRPr="003A3A14">
        <w:rPr>
          <w:rFonts w:hint="cs"/>
          <w:rtl/>
        </w:rPr>
        <w:t>تآليفه</w:t>
      </w:r>
      <w:r w:rsidR="002A5C48" w:rsidRPr="003A3A14">
        <w:rPr>
          <w:rFonts w:hint="cs"/>
          <w:rtl/>
        </w:rPr>
        <w:t>:</w:t>
      </w:r>
      <w:bookmarkEnd w:id="167"/>
      <w:r w:rsidRPr="003A3A14">
        <w:rPr>
          <w:rFonts w:hint="cs"/>
          <w:rtl/>
        </w:rPr>
        <w:t xml:space="preserve"> </w:t>
      </w:r>
    </w:p>
    <w:p w:rsidR="001908EB" w:rsidRDefault="0026644B" w:rsidP="00FB3868">
      <w:pPr>
        <w:pStyle w:val="libNormal"/>
        <w:rPr>
          <w:rtl/>
        </w:rPr>
      </w:pPr>
      <w:r w:rsidRPr="00AB7B7C">
        <w:rPr>
          <w:rFonts w:hint="cs"/>
          <w:rtl/>
        </w:rPr>
        <w:t>1</w:t>
      </w:r>
      <w:r w:rsidR="00155825">
        <w:rPr>
          <w:rFonts w:hint="cs"/>
          <w:rtl/>
        </w:rPr>
        <w:t xml:space="preserve"> - </w:t>
      </w:r>
      <w:r w:rsidRPr="00AB7B7C">
        <w:rPr>
          <w:rFonts w:hint="cs"/>
          <w:rtl/>
        </w:rPr>
        <w:t>شرح الألفية لابن مالك</w:t>
      </w:r>
      <w:r w:rsidR="002A5C48">
        <w:rPr>
          <w:rFonts w:hint="cs"/>
          <w:rtl/>
        </w:rPr>
        <w:t>،</w:t>
      </w:r>
      <w:r w:rsidRPr="00AB7B7C">
        <w:rPr>
          <w:rFonts w:hint="cs"/>
          <w:rtl/>
        </w:rPr>
        <w:t xml:space="preserve"> قال السيوطي في </w:t>
      </w:r>
      <w:r w:rsidR="00FB3868">
        <w:rPr>
          <w:rFonts w:hint="cs"/>
          <w:rtl/>
        </w:rPr>
        <w:t>«</w:t>
      </w:r>
      <w:r w:rsidRPr="00AB7B7C">
        <w:rPr>
          <w:rFonts w:hint="cs"/>
          <w:rtl/>
        </w:rPr>
        <w:t>البغية</w:t>
      </w:r>
      <w:r w:rsidR="00FB3868">
        <w:rPr>
          <w:rFonts w:hint="cs"/>
          <w:rtl/>
        </w:rPr>
        <w:t>»</w:t>
      </w:r>
      <w:r w:rsidR="002A5C48">
        <w:rPr>
          <w:rFonts w:hint="cs"/>
          <w:rtl/>
        </w:rPr>
        <w:t>:</w:t>
      </w:r>
      <w:r w:rsidRPr="00AB7B7C">
        <w:rPr>
          <w:rFonts w:hint="cs"/>
          <w:rtl/>
        </w:rPr>
        <w:t xml:space="preserve"> كتاب</w:t>
      </w:r>
      <w:r w:rsidR="00FB3868">
        <w:rPr>
          <w:rFonts w:hint="cs"/>
          <w:rtl/>
        </w:rPr>
        <w:t>ٌ</w:t>
      </w:r>
      <w:r w:rsidRPr="00AB7B7C">
        <w:rPr>
          <w:rFonts w:hint="cs"/>
          <w:rtl/>
        </w:rPr>
        <w:t xml:space="preserve"> مفيد</w:t>
      </w:r>
      <w:r w:rsidR="00FB3868">
        <w:rPr>
          <w:rFonts w:hint="cs"/>
          <w:rtl/>
        </w:rPr>
        <w:t>ٌ</w:t>
      </w:r>
      <w:r w:rsidRPr="00AB7B7C">
        <w:rPr>
          <w:rFonts w:hint="cs"/>
          <w:rtl/>
        </w:rPr>
        <w:t xml:space="preserve"> يعتني بالإعراب للأبيات وهو جليل</w:t>
      </w:r>
      <w:r w:rsidR="00FB3868">
        <w:rPr>
          <w:rFonts w:hint="cs"/>
          <w:rtl/>
        </w:rPr>
        <w:t>ٌ</w:t>
      </w:r>
      <w:r w:rsidRPr="00AB7B7C">
        <w:rPr>
          <w:rFonts w:hint="cs"/>
          <w:rtl/>
        </w:rPr>
        <w:t xml:space="preserve"> جد</w:t>
      </w:r>
      <w:r w:rsidR="00FB3868">
        <w:rPr>
          <w:rFonts w:hint="cs"/>
          <w:rtl/>
        </w:rPr>
        <w:t>ّ</w:t>
      </w:r>
      <w:r w:rsidRPr="00AB7B7C">
        <w:rPr>
          <w:rFonts w:hint="cs"/>
          <w:rtl/>
        </w:rPr>
        <w:t>ا</w:t>
      </w:r>
      <w:r w:rsidR="00FB3868">
        <w:rPr>
          <w:rFonts w:hint="cs"/>
          <w:rtl/>
        </w:rPr>
        <w:t>ً</w:t>
      </w:r>
      <w:r w:rsidRPr="00AB7B7C">
        <w:rPr>
          <w:rFonts w:hint="cs"/>
          <w:rtl/>
        </w:rPr>
        <w:t xml:space="preserve"> نافع</w:t>
      </w:r>
      <w:r w:rsidR="00FB3868">
        <w:rPr>
          <w:rFonts w:hint="cs"/>
          <w:rtl/>
        </w:rPr>
        <w:t>ٌ</w:t>
      </w:r>
      <w:r w:rsidRPr="00AB7B7C">
        <w:rPr>
          <w:rFonts w:hint="cs"/>
          <w:rtl/>
        </w:rPr>
        <w:t xml:space="preserve"> للمبتدئين. </w:t>
      </w:r>
    </w:p>
    <w:p w:rsidR="001908EB" w:rsidRDefault="0026644B" w:rsidP="003A3A14">
      <w:pPr>
        <w:pStyle w:val="libNormal"/>
        <w:rPr>
          <w:rtl/>
        </w:rPr>
      </w:pPr>
      <w:r w:rsidRPr="00AB7B7C">
        <w:rPr>
          <w:rFonts w:hint="cs"/>
          <w:rtl/>
        </w:rPr>
        <w:t>2</w:t>
      </w:r>
      <w:r w:rsidR="00155825">
        <w:rPr>
          <w:rFonts w:hint="cs"/>
          <w:rtl/>
        </w:rPr>
        <w:t xml:space="preserve"> - </w:t>
      </w:r>
      <w:r w:rsidRPr="00AB7B7C">
        <w:rPr>
          <w:rFonts w:hint="cs"/>
          <w:rtl/>
        </w:rPr>
        <w:t>نظم الفصيح لثعلب أبي العب</w:t>
      </w:r>
      <w:r w:rsidR="00FB3868">
        <w:rPr>
          <w:rFonts w:hint="cs"/>
          <w:rtl/>
        </w:rPr>
        <w:t>ّ</w:t>
      </w:r>
      <w:r w:rsidRPr="00AB7B7C">
        <w:rPr>
          <w:rFonts w:hint="cs"/>
          <w:rtl/>
        </w:rPr>
        <w:t>اس الشيباني</w:t>
      </w:r>
      <w:r w:rsidR="009E13C6">
        <w:rPr>
          <w:rFonts w:hint="cs"/>
          <w:rtl/>
        </w:rPr>
        <w:t xml:space="preserve"> المتوفّى </w:t>
      </w:r>
      <w:r w:rsidRPr="00AB7B7C">
        <w:rPr>
          <w:rFonts w:hint="cs"/>
          <w:rtl/>
        </w:rPr>
        <w:t xml:space="preserve">291. </w:t>
      </w:r>
    </w:p>
    <w:p w:rsidR="001908EB" w:rsidRDefault="0026644B" w:rsidP="003A3A14">
      <w:pPr>
        <w:pStyle w:val="libNormal"/>
        <w:rPr>
          <w:rtl/>
        </w:rPr>
      </w:pPr>
      <w:r w:rsidRPr="00AB7B7C">
        <w:rPr>
          <w:rFonts w:hint="cs"/>
          <w:rtl/>
        </w:rPr>
        <w:t>3</w:t>
      </w:r>
      <w:r w:rsidR="00155825">
        <w:rPr>
          <w:rFonts w:hint="cs"/>
          <w:rtl/>
        </w:rPr>
        <w:t xml:space="preserve"> - </w:t>
      </w:r>
      <w:r w:rsidRPr="00AB7B7C">
        <w:rPr>
          <w:rFonts w:hint="cs"/>
          <w:rtl/>
        </w:rPr>
        <w:t>نظم كفاية المتحف</w:t>
      </w:r>
      <w:r w:rsidR="00FB3868">
        <w:rPr>
          <w:rFonts w:hint="cs"/>
          <w:rtl/>
        </w:rPr>
        <w:t>ّ</w:t>
      </w:r>
      <w:r w:rsidRPr="00AB7B7C">
        <w:rPr>
          <w:rFonts w:hint="cs"/>
          <w:rtl/>
        </w:rPr>
        <w:t xml:space="preserve">ظ. </w:t>
      </w:r>
    </w:p>
    <w:p w:rsidR="001908EB" w:rsidRDefault="0026644B" w:rsidP="00FB3868">
      <w:pPr>
        <w:pStyle w:val="libNormal"/>
        <w:rPr>
          <w:rtl/>
        </w:rPr>
      </w:pPr>
      <w:r w:rsidRPr="00AB7B7C">
        <w:rPr>
          <w:rFonts w:hint="cs"/>
          <w:rtl/>
        </w:rPr>
        <w:t>4</w:t>
      </w:r>
      <w:r w:rsidR="00155825">
        <w:rPr>
          <w:rFonts w:hint="cs"/>
          <w:rtl/>
        </w:rPr>
        <w:t xml:space="preserve"> - </w:t>
      </w:r>
      <w:r w:rsidRPr="00AB7B7C">
        <w:rPr>
          <w:rFonts w:hint="cs"/>
          <w:rtl/>
        </w:rPr>
        <w:t>شرح ألفي</w:t>
      </w:r>
      <w:r w:rsidR="00FB3868">
        <w:rPr>
          <w:rFonts w:hint="cs"/>
          <w:rtl/>
        </w:rPr>
        <w:t>ّ</w:t>
      </w:r>
      <w:r w:rsidRPr="00AB7B7C">
        <w:rPr>
          <w:rFonts w:hint="cs"/>
          <w:rtl/>
        </w:rPr>
        <w:t xml:space="preserve">ة </w:t>
      </w:r>
      <w:r w:rsidR="00FB3868">
        <w:rPr>
          <w:rFonts w:hint="cs"/>
          <w:rtl/>
        </w:rPr>
        <w:t>إ</w:t>
      </w:r>
      <w:r w:rsidRPr="00AB7B7C">
        <w:rPr>
          <w:rFonts w:hint="cs"/>
          <w:rtl/>
        </w:rPr>
        <w:t>بن المعطي في ثمان مجل</w:t>
      </w:r>
      <w:r w:rsidR="00FB3868">
        <w:rPr>
          <w:rFonts w:hint="cs"/>
          <w:rtl/>
        </w:rPr>
        <w:t>ّ</w:t>
      </w:r>
      <w:r w:rsidRPr="00AB7B7C">
        <w:rPr>
          <w:rFonts w:hint="cs"/>
          <w:rtl/>
        </w:rPr>
        <w:t>دات</w:t>
      </w:r>
      <w:r w:rsidR="002A5C48">
        <w:rPr>
          <w:rFonts w:hint="cs"/>
          <w:rtl/>
        </w:rPr>
        <w:t>،</w:t>
      </w:r>
      <w:r w:rsidRPr="00AB7B7C">
        <w:rPr>
          <w:rFonts w:hint="cs"/>
          <w:rtl/>
        </w:rPr>
        <w:t xml:space="preserve"> قاله السيوطي في </w:t>
      </w:r>
      <w:r w:rsidR="00FB3868">
        <w:rPr>
          <w:rFonts w:hint="cs"/>
          <w:rtl/>
        </w:rPr>
        <w:t>«</w:t>
      </w:r>
      <w:r w:rsidRPr="00AB7B7C">
        <w:rPr>
          <w:rFonts w:hint="cs"/>
          <w:rtl/>
        </w:rPr>
        <w:t>بغية الوعاة</w:t>
      </w:r>
      <w:r w:rsidR="00FB3868">
        <w:rPr>
          <w:rFonts w:hint="cs"/>
          <w:rtl/>
        </w:rPr>
        <w:t>»</w:t>
      </w:r>
      <w:r w:rsidRPr="00AB7B7C">
        <w:rPr>
          <w:rFonts w:hint="cs"/>
          <w:rtl/>
        </w:rPr>
        <w:t xml:space="preserve"> وفي </w:t>
      </w:r>
      <w:r w:rsidR="00FB3868">
        <w:rPr>
          <w:rFonts w:hint="cs"/>
          <w:rtl/>
        </w:rPr>
        <w:t>«</w:t>
      </w:r>
      <w:r w:rsidRPr="00AB7B7C">
        <w:rPr>
          <w:rFonts w:hint="cs"/>
          <w:rtl/>
        </w:rPr>
        <w:t>شذرات الذهب</w:t>
      </w:r>
      <w:r w:rsidR="00FB3868">
        <w:rPr>
          <w:rFonts w:hint="cs"/>
          <w:rtl/>
        </w:rPr>
        <w:t>»</w:t>
      </w:r>
      <w:r w:rsidR="002A5C48">
        <w:rPr>
          <w:rFonts w:hint="cs"/>
          <w:rtl/>
        </w:rPr>
        <w:t>:</w:t>
      </w:r>
      <w:r w:rsidRPr="00AB7B7C">
        <w:rPr>
          <w:rFonts w:hint="cs"/>
          <w:rtl/>
        </w:rPr>
        <w:t xml:space="preserve"> ثلاث مجل</w:t>
      </w:r>
      <w:r w:rsidR="00FB3868">
        <w:rPr>
          <w:rFonts w:hint="cs"/>
          <w:rtl/>
        </w:rPr>
        <w:t>ّ</w:t>
      </w:r>
      <w:r w:rsidRPr="00AB7B7C">
        <w:rPr>
          <w:rFonts w:hint="cs"/>
          <w:rtl/>
        </w:rPr>
        <w:t xml:space="preserve">دات. </w:t>
      </w:r>
    </w:p>
    <w:p w:rsidR="001908EB" w:rsidRDefault="0026644B" w:rsidP="003A3A14">
      <w:pPr>
        <w:pStyle w:val="libNormal"/>
        <w:rPr>
          <w:rtl/>
        </w:rPr>
      </w:pPr>
      <w:r w:rsidRPr="00AB7B7C">
        <w:rPr>
          <w:rFonts w:hint="cs"/>
          <w:rtl/>
        </w:rPr>
        <w:t>5</w:t>
      </w:r>
      <w:r w:rsidR="00155825">
        <w:rPr>
          <w:rFonts w:hint="cs"/>
          <w:rtl/>
        </w:rPr>
        <w:t xml:space="preserve"> - </w:t>
      </w:r>
      <w:r w:rsidRPr="00AB7B7C">
        <w:rPr>
          <w:rFonts w:hint="cs"/>
          <w:rtl/>
        </w:rPr>
        <w:t>ديوان شعره الكثير المتنو</w:t>
      </w:r>
      <w:r w:rsidR="00FB3868">
        <w:rPr>
          <w:rFonts w:hint="cs"/>
          <w:rtl/>
        </w:rPr>
        <w:t>ِّ</w:t>
      </w:r>
      <w:r w:rsidRPr="00AB7B7C">
        <w:rPr>
          <w:rFonts w:hint="cs"/>
          <w:rtl/>
        </w:rPr>
        <w:t xml:space="preserve">ع. </w:t>
      </w:r>
    </w:p>
    <w:p w:rsidR="0026644B" w:rsidRDefault="0026644B" w:rsidP="003A3A14">
      <w:pPr>
        <w:pStyle w:val="libNormal"/>
        <w:rPr>
          <w:rtl/>
        </w:rPr>
      </w:pPr>
      <w:r w:rsidRPr="00AB7B7C">
        <w:rPr>
          <w:rFonts w:hint="cs"/>
          <w:rtl/>
        </w:rPr>
        <w:t>6</w:t>
      </w:r>
      <w:r w:rsidR="00155825">
        <w:rPr>
          <w:rFonts w:hint="cs"/>
          <w:rtl/>
        </w:rPr>
        <w:t xml:space="preserve"> - </w:t>
      </w:r>
      <w:r w:rsidRPr="00AB7B7C">
        <w:rPr>
          <w:rFonts w:hint="cs"/>
          <w:rtl/>
        </w:rPr>
        <w:t>مقصورة في مدح النبي</w:t>
      </w:r>
      <w:r w:rsidR="00FB3868">
        <w:rPr>
          <w:rFonts w:hint="cs"/>
          <w:rtl/>
        </w:rPr>
        <w:t>ِّ</w:t>
      </w:r>
      <w:r w:rsidRPr="00AB7B7C">
        <w:rPr>
          <w:rFonts w:hint="cs"/>
          <w:rtl/>
        </w:rPr>
        <w:t xml:space="preserve"> الأعظم في 296 بيتا</w:t>
      </w:r>
      <w:r w:rsidR="00FB3868">
        <w:rPr>
          <w:rFonts w:hint="cs"/>
          <w:rtl/>
        </w:rPr>
        <w:t>ً</w:t>
      </w:r>
      <w:r w:rsidRPr="00AB7B7C">
        <w:rPr>
          <w:rFonts w:hint="cs"/>
          <w:rtl/>
        </w:rPr>
        <w:t xml:space="preserve"> أو</w:t>
      </w:r>
      <w:r w:rsidR="00FB3868">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B3868" w:rsidTr="00FB3868">
        <w:trPr>
          <w:trHeight w:val="294"/>
        </w:trPr>
        <w:tc>
          <w:tcPr>
            <w:tcW w:w="4141" w:type="dxa"/>
          </w:tcPr>
          <w:p w:rsidR="00FB3868" w:rsidRDefault="00FB3868" w:rsidP="00FB3868">
            <w:pPr>
              <w:pStyle w:val="libPoem"/>
            </w:pPr>
            <w:r w:rsidRPr="00AB7B7C">
              <w:rPr>
                <w:rFonts w:hint="cs"/>
                <w:rtl/>
              </w:rPr>
              <w:t>بادر قلبي للهوى وما ارتأى</w:t>
            </w:r>
            <w:r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FB3868" w:rsidP="00FB3868">
            <w:pPr>
              <w:pStyle w:val="libPoem"/>
            </w:pPr>
            <w:r w:rsidRPr="00AB7B7C">
              <w:rPr>
                <w:rFonts w:hint="cs"/>
                <w:rtl/>
              </w:rPr>
              <w:t>لما</w:t>
            </w:r>
            <w:r w:rsidRPr="007B368A">
              <w:rPr>
                <w:rFonts w:hint="cs"/>
                <w:rtl/>
              </w:rPr>
              <w:t xml:space="preserve"> </w:t>
            </w:r>
            <w:r w:rsidRPr="00AB7B7C">
              <w:rPr>
                <w:rFonts w:hint="cs"/>
                <w:rtl/>
              </w:rPr>
              <w:t>رأى من حسنها ما قد رأي</w:t>
            </w:r>
            <w:r w:rsidRPr="00725071">
              <w:rPr>
                <w:rStyle w:val="libPoemTiniChar0"/>
                <w:rtl/>
              </w:rPr>
              <w:br/>
              <w:t> </w:t>
            </w:r>
          </w:p>
        </w:tc>
      </w:tr>
    </w:tbl>
    <w:p w:rsidR="0026644B" w:rsidRPr="00957262" w:rsidRDefault="0026644B" w:rsidP="00FB3868">
      <w:pPr>
        <w:pStyle w:val="libNormal"/>
        <w:rPr>
          <w:rtl/>
        </w:rPr>
      </w:pPr>
      <w:r w:rsidRPr="00957262">
        <w:rPr>
          <w:rFonts w:hint="cs"/>
          <w:rtl/>
        </w:rPr>
        <w:t>7</w:t>
      </w:r>
      <w:r w:rsidR="00155825" w:rsidRPr="00957262">
        <w:rPr>
          <w:rFonts w:hint="cs"/>
          <w:rtl/>
        </w:rPr>
        <w:t xml:space="preserve"> - </w:t>
      </w:r>
      <w:r w:rsidRPr="00957262">
        <w:rPr>
          <w:rFonts w:hint="cs"/>
          <w:rtl/>
        </w:rPr>
        <w:t>بديعي</w:t>
      </w:r>
      <w:r w:rsidR="00FB3868">
        <w:rPr>
          <w:rFonts w:hint="cs"/>
          <w:rtl/>
        </w:rPr>
        <w:t>ّ</w:t>
      </w:r>
      <w:r w:rsidRPr="00957262">
        <w:rPr>
          <w:rFonts w:hint="cs"/>
          <w:rtl/>
        </w:rPr>
        <w:t>ته المشهورة ببديعي</w:t>
      </w:r>
      <w:r w:rsidR="00FB3868">
        <w:rPr>
          <w:rFonts w:hint="cs"/>
          <w:rtl/>
        </w:rPr>
        <w:t>َّ</w:t>
      </w:r>
      <w:r w:rsidRPr="00957262">
        <w:rPr>
          <w:rFonts w:hint="cs"/>
          <w:rtl/>
        </w:rPr>
        <w:t>ة العميان المسم</w:t>
      </w:r>
      <w:r w:rsidR="00FB3868">
        <w:rPr>
          <w:rFonts w:hint="cs"/>
          <w:rtl/>
        </w:rPr>
        <w:t>ّ</w:t>
      </w:r>
      <w:r w:rsidRPr="00957262">
        <w:rPr>
          <w:rFonts w:hint="cs"/>
          <w:rtl/>
        </w:rPr>
        <w:t xml:space="preserve">اة ب‍ </w:t>
      </w:r>
      <w:r w:rsidR="00FB3868">
        <w:rPr>
          <w:rFonts w:hint="cs"/>
          <w:rtl/>
        </w:rPr>
        <w:t>[</w:t>
      </w:r>
      <w:r w:rsidRPr="00957262">
        <w:rPr>
          <w:rFonts w:hint="cs"/>
          <w:rtl/>
        </w:rPr>
        <w:t>الحل</w:t>
      </w:r>
      <w:r w:rsidR="00FB3868">
        <w:rPr>
          <w:rFonts w:hint="cs"/>
          <w:rtl/>
        </w:rPr>
        <w:t>ّ</w:t>
      </w:r>
      <w:r w:rsidRPr="00957262">
        <w:rPr>
          <w:rFonts w:hint="cs"/>
          <w:rtl/>
        </w:rPr>
        <w:t>ة السيرا في مدح خير الورى</w:t>
      </w:r>
      <w:r w:rsidR="00FB3868">
        <w:rPr>
          <w:rFonts w:hint="cs"/>
          <w:rtl/>
        </w:rPr>
        <w:t>]</w:t>
      </w:r>
      <w:r w:rsidRPr="00957262">
        <w:rPr>
          <w:rFonts w:hint="cs"/>
          <w:rtl/>
        </w:rPr>
        <w:t xml:space="preserve"> مر</w:t>
      </w:r>
      <w:r w:rsidR="00FB3868">
        <w:rPr>
          <w:rFonts w:hint="cs"/>
          <w:rtl/>
        </w:rPr>
        <w:t>َّ</w:t>
      </w:r>
      <w:r w:rsidRPr="00957262">
        <w:rPr>
          <w:rFonts w:hint="cs"/>
          <w:rtl/>
        </w:rPr>
        <w:t xml:space="preserve"> مستهل</w:t>
      </w:r>
      <w:r w:rsidR="00FB3868">
        <w:rPr>
          <w:rFonts w:hint="cs"/>
          <w:rtl/>
        </w:rPr>
        <w:t>ّ</w:t>
      </w:r>
      <w:r w:rsidRPr="00957262">
        <w:rPr>
          <w:rFonts w:hint="cs"/>
          <w:rtl/>
        </w:rPr>
        <w:t>ه والإيعاز إلى شرحه في ترجمة صفي</w:t>
      </w:r>
      <w:r w:rsidR="00FB3868">
        <w:rPr>
          <w:rFonts w:hint="cs"/>
          <w:rtl/>
        </w:rPr>
        <w:t>ّ</w:t>
      </w:r>
      <w:r w:rsidRPr="00957262">
        <w:rPr>
          <w:rFonts w:hint="cs"/>
          <w:rtl/>
        </w:rPr>
        <w:t xml:space="preserve"> الدين الحل</w:t>
      </w:r>
      <w:r w:rsidR="00FB3868">
        <w:rPr>
          <w:rFonts w:hint="cs"/>
          <w:rtl/>
        </w:rPr>
        <w:t>ّ</w:t>
      </w:r>
      <w:r w:rsidRPr="00957262">
        <w:rPr>
          <w:rFonts w:hint="cs"/>
          <w:rtl/>
        </w:rPr>
        <w:t>ي</w:t>
      </w:r>
      <w:r w:rsidR="002A5C48" w:rsidRPr="00957262">
        <w:rPr>
          <w:rFonts w:hint="cs"/>
          <w:rtl/>
        </w:rPr>
        <w:t>،</w:t>
      </w:r>
      <w:r w:rsidRPr="00957262">
        <w:rPr>
          <w:rFonts w:hint="cs"/>
          <w:rtl/>
        </w:rPr>
        <w:t xml:space="preserve"> سمعها منه شرف الدين أبو بكر</w:t>
      </w:r>
      <w:r w:rsidR="009E13C6" w:rsidRPr="00957262">
        <w:rPr>
          <w:rFonts w:hint="cs"/>
          <w:rtl/>
        </w:rPr>
        <w:t xml:space="preserve"> محمّد </w:t>
      </w:r>
      <w:r w:rsidRPr="00957262">
        <w:rPr>
          <w:rFonts w:hint="cs"/>
          <w:rtl/>
        </w:rPr>
        <w:t>بن عمر العجلوني</w:t>
      </w:r>
      <w:r w:rsidR="009E13C6" w:rsidRPr="00957262">
        <w:rPr>
          <w:rFonts w:hint="cs"/>
          <w:rtl/>
        </w:rPr>
        <w:t xml:space="preserve"> المتوفّى </w:t>
      </w:r>
      <w:r w:rsidRPr="00957262">
        <w:rPr>
          <w:rFonts w:hint="cs"/>
          <w:rtl/>
        </w:rPr>
        <w:t>801</w:t>
      </w:r>
      <w:r w:rsidR="002A5C48" w:rsidRPr="00957262">
        <w:rPr>
          <w:rFonts w:hint="cs"/>
          <w:rtl/>
        </w:rPr>
        <w:t>،</w:t>
      </w:r>
      <w:r w:rsidRPr="00957262">
        <w:rPr>
          <w:rFonts w:hint="cs"/>
          <w:rtl/>
        </w:rPr>
        <w:t xml:space="preserve"> وسمعها منه </w:t>
      </w:r>
      <w:r w:rsidR="00FB3868">
        <w:rPr>
          <w:rFonts w:hint="cs"/>
          <w:rtl/>
        </w:rPr>
        <w:t>إ</w:t>
      </w:r>
      <w:r w:rsidRPr="00957262">
        <w:rPr>
          <w:rFonts w:hint="cs"/>
          <w:rtl/>
        </w:rPr>
        <w:t xml:space="preserve">بن حجر كما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البيرة بألف قطع</w:t>
      </w:r>
      <w:r w:rsidR="002A5C48">
        <w:rPr>
          <w:rFonts w:hint="cs"/>
          <w:rtl/>
        </w:rPr>
        <w:t>:</w:t>
      </w:r>
      <w:r w:rsidRPr="0026644B">
        <w:rPr>
          <w:rFonts w:hint="cs"/>
          <w:rtl/>
        </w:rPr>
        <w:t xml:space="preserve"> كورة كبيرة من الأندلس.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طليطلة بضم الطاءين وفتح اللام أو ضم الأولى وفتح الثانية</w:t>
      </w:r>
      <w:r w:rsidR="002A5C48">
        <w:rPr>
          <w:rFonts w:hint="cs"/>
          <w:rtl/>
        </w:rPr>
        <w:t>:</w:t>
      </w:r>
      <w:r w:rsidRPr="0026644B">
        <w:rPr>
          <w:rFonts w:hint="cs"/>
          <w:rtl/>
        </w:rPr>
        <w:t xml:space="preserve"> مدينة كبيرة بالأندلس. </w:t>
      </w:r>
    </w:p>
    <w:p w:rsidR="0026644B" w:rsidRPr="007B368A" w:rsidRDefault="0026644B" w:rsidP="0026644B">
      <w:pPr>
        <w:pStyle w:val="libNormal"/>
      </w:pPr>
      <w:r>
        <w:rPr>
          <w:rFonts w:hint="cs"/>
          <w:rtl/>
        </w:rPr>
        <w:br w:type="page"/>
      </w:r>
    </w:p>
    <w:p w:rsidR="001908EB" w:rsidRDefault="0026644B" w:rsidP="00FB3868">
      <w:pPr>
        <w:pStyle w:val="libNormal"/>
        <w:rPr>
          <w:rtl/>
        </w:rPr>
      </w:pPr>
      <w:r w:rsidRPr="00AB7B7C">
        <w:rPr>
          <w:rFonts w:hint="cs"/>
          <w:rtl/>
        </w:rPr>
        <w:lastRenderedPageBreak/>
        <w:t xml:space="preserve">في </w:t>
      </w:r>
      <w:r w:rsidR="00FB3868">
        <w:rPr>
          <w:rFonts w:hint="cs"/>
          <w:rtl/>
        </w:rPr>
        <w:t>«</w:t>
      </w:r>
      <w:r w:rsidRPr="00AB7B7C">
        <w:rPr>
          <w:rFonts w:hint="cs"/>
          <w:rtl/>
        </w:rPr>
        <w:t>شذرات الذهب</w:t>
      </w:r>
      <w:r w:rsidR="00FB3868">
        <w:rPr>
          <w:rFonts w:hint="cs"/>
          <w:rtl/>
        </w:rPr>
        <w:t>»</w:t>
      </w:r>
      <w:r w:rsidRPr="00AB7B7C">
        <w:rPr>
          <w:rFonts w:hint="cs"/>
          <w:rtl/>
        </w:rPr>
        <w:t xml:space="preserve"> 7 ص 10. </w:t>
      </w:r>
    </w:p>
    <w:p w:rsidR="0026644B" w:rsidRDefault="0026644B" w:rsidP="00957262">
      <w:pPr>
        <w:pStyle w:val="libNormal"/>
        <w:rPr>
          <w:rtl/>
        </w:rPr>
      </w:pPr>
      <w:r w:rsidRPr="00AB7B7C">
        <w:rPr>
          <w:rFonts w:hint="cs"/>
          <w:rtl/>
        </w:rPr>
        <w:t>توجد ترجمته في الدرر الكامنة 3</w:t>
      </w:r>
      <w:r w:rsidR="002A5C48">
        <w:rPr>
          <w:rFonts w:hint="cs"/>
          <w:rtl/>
        </w:rPr>
        <w:t>:</w:t>
      </w:r>
      <w:r w:rsidRPr="00AB7B7C">
        <w:rPr>
          <w:rFonts w:hint="cs"/>
          <w:rtl/>
        </w:rPr>
        <w:t xml:space="preserve"> 339</w:t>
      </w:r>
      <w:r w:rsidR="002A5C48">
        <w:rPr>
          <w:rFonts w:hint="cs"/>
          <w:rtl/>
        </w:rPr>
        <w:t>،</w:t>
      </w:r>
      <w:r w:rsidRPr="00AB7B7C">
        <w:rPr>
          <w:rFonts w:hint="cs"/>
          <w:rtl/>
        </w:rPr>
        <w:t xml:space="preserve"> بغية الوعاة في طبقات النحاة ص 14</w:t>
      </w:r>
      <w:r w:rsidR="002A5C48">
        <w:rPr>
          <w:rFonts w:hint="cs"/>
          <w:rtl/>
        </w:rPr>
        <w:t>،</w:t>
      </w:r>
      <w:r w:rsidRPr="00AB7B7C">
        <w:rPr>
          <w:rFonts w:hint="cs"/>
          <w:rtl/>
        </w:rPr>
        <w:t xml:space="preserve"> شذرات الذهب 6</w:t>
      </w:r>
      <w:r w:rsidR="002A5C48">
        <w:rPr>
          <w:rFonts w:hint="cs"/>
          <w:rtl/>
        </w:rPr>
        <w:t>:</w:t>
      </w:r>
      <w:r w:rsidRPr="00AB7B7C">
        <w:rPr>
          <w:rFonts w:hint="cs"/>
          <w:rtl/>
        </w:rPr>
        <w:t xml:space="preserve"> 268</w:t>
      </w:r>
      <w:r w:rsidR="002A5C48">
        <w:rPr>
          <w:rFonts w:hint="cs"/>
          <w:rtl/>
        </w:rPr>
        <w:t>،</w:t>
      </w:r>
      <w:r w:rsidRPr="00AB7B7C">
        <w:rPr>
          <w:rFonts w:hint="cs"/>
          <w:rtl/>
        </w:rPr>
        <w:t xml:space="preserve"> نفح الطيب 4</w:t>
      </w:r>
      <w:r w:rsidR="002A5C48">
        <w:rPr>
          <w:rFonts w:hint="cs"/>
          <w:rtl/>
        </w:rPr>
        <w:t>:</w:t>
      </w:r>
      <w:r w:rsidRPr="00AB7B7C">
        <w:rPr>
          <w:rFonts w:hint="cs"/>
          <w:rtl/>
        </w:rPr>
        <w:t xml:space="preserve"> 373</w:t>
      </w:r>
      <w:r w:rsidR="00155825">
        <w:rPr>
          <w:rFonts w:hint="cs"/>
          <w:rtl/>
        </w:rPr>
        <w:t xml:space="preserve"> - </w:t>
      </w:r>
      <w:r w:rsidRPr="00AB7B7C">
        <w:rPr>
          <w:rFonts w:hint="cs"/>
          <w:rtl/>
        </w:rPr>
        <w:t>408 ذكر جملة ضافية من شعره</w:t>
      </w:r>
      <w:r w:rsidR="002A5C48">
        <w:rPr>
          <w:rFonts w:hint="cs"/>
          <w:rtl/>
        </w:rPr>
        <w:t>،</w:t>
      </w:r>
      <w:r w:rsidRPr="00AB7B7C">
        <w:rPr>
          <w:rFonts w:hint="cs"/>
          <w:rtl/>
        </w:rPr>
        <w:t xml:space="preserve"> وذكر له قصيدة</w:t>
      </w:r>
      <w:r w:rsidR="00FB3868">
        <w:rPr>
          <w:rFonts w:hint="cs"/>
          <w:rtl/>
        </w:rPr>
        <w:t>ً</w:t>
      </w:r>
      <w:r w:rsidRPr="00AB7B7C">
        <w:rPr>
          <w:rFonts w:hint="cs"/>
          <w:rtl/>
        </w:rPr>
        <w:t xml:space="preserve"> يمدح بها النبي</w:t>
      </w:r>
      <w:r w:rsidR="00FB3868">
        <w:rPr>
          <w:rFonts w:hint="cs"/>
          <w:rtl/>
        </w:rPr>
        <w:t>َّ</w:t>
      </w:r>
      <w:r w:rsidRPr="00AB7B7C">
        <w:rPr>
          <w:rFonts w:hint="cs"/>
          <w:rtl/>
        </w:rPr>
        <w:t xml:space="preserve"> الأعظم </w:t>
      </w:r>
      <w:r w:rsidR="00CD6B87">
        <w:rPr>
          <w:rFonts w:hint="cs"/>
          <w:rtl/>
        </w:rPr>
        <w:t>صلّى الله عليه وآله وسلّم</w:t>
      </w:r>
      <w:r w:rsidRPr="00AB7B7C">
        <w:rPr>
          <w:rFonts w:hint="cs"/>
          <w:rtl/>
        </w:rPr>
        <w:t xml:space="preserve"> وفيها التورية بسور القرآن وهي</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B3868" w:rsidTr="00FB3868">
        <w:trPr>
          <w:trHeight w:val="294"/>
        </w:trPr>
        <w:tc>
          <w:tcPr>
            <w:tcW w:w="4141" w:type="dxa"/>
          </w:tcPr>
          <w:p w:rsidR="00FB3868" w:rsidRDefault="00E9339F" w:rsidP="00FB3868">
            <w:pPr>
              <w:pStyle w:val="libPoem"/>
            </w:pPr>
            <w:r w:rsidRPr="00AB7B7C">
              <w:rPr>
                <w:rFonts w:hint="cs"/>
                <w:rtl/>
              </w:rPr>
              <w:t>في</w:t>
            </w:r>
            <w:r w:rsidRPr="007B368A">
              <w:rPr>
                <w:rFonts w:hint="cs"/>
                <w:rtl/>
              </w:rPr>
              <w:t xml:space="preserve"> </w:t>
            </w:r>
            <w:r w:rsidRPr="00AB7B7C">
              <w:rPr>
                <w:rFonts w:hint="cs"/>
                <w:rtl/>
              </w:rPr>
              <w:t>كل فاتحة للقول معتبره</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033442" w:rsidP="00FB3868">
            <w:pPr>
              <w:pStyle w:val="libPoem"/>
            </w:pPr>
            <w:r w:rsidRPr="00AB7B7C">
              <w:rPr>
                <w:rFonts w:hint="cs"/>
                <w:rtl/>
              </w:rPr>
              <w:t>حق</w:t>
            </w:r>
            <w:r w:rsidR="00E9339F" w:rsidRPr="007B368A">
              <w:rPr>
                <w:rFonts w:hint="cs"/>
                <w:rtl/>
              </w:rPr>
              <w:t xml:space="preserve"> </w:t>
            </w:r>
            <w:r w:rsidR="00E9339F" w:rsidRPr="00AB7B7C">
              <w:rPr>
                <w:rFonts w:hint="cs"/>
                <w:rtl/>
              </w:rPr>
              <w:t>الثناء على المبعوث بالبقره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في آل عمران قدما شاع مبعثه</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رجالهم والنساء استوضحوا</w:t>
            </w:r>
            <w:r>
              <w:rPr>
                <w:rFonts w:hint="cs"/>
                <w:rtl/>
              </w:rPr>
              <w:t xml:space="preserve"> </w:t>
            </w:r>
            <w:r w:rsidRPr="00AB7B7C">
              <w:rPr>
                <w:rFonts w:hint="cs"/>
                <w:rtl/>
              </w:rPr>
              <w:t>خبره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من مد للناس من نعماء مائدة</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عمت فليست على الانعام مقتصره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أعراف نعماه</w:t>
            </w:r>
            <w:r w:rsidRPr="007B368A">
              <w:rPr>
                <w:rFonts w:hint="cs"/>
                <w:rtl/>
              </w:rPr>
              <w:t xml:space="preserve"> </w:t>
            </w:r>
            <w:r w:rsidRPr="00AB7B7C">
              <w:rPr>
                <w:rFonts w:hint="cs"/>
                <w:rtl/>
              </w:rPr>
              <w:t>ما حل الرجاء بها</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Pr>
                <w:rFonts w:hint="cs"/>
                <w:rtl/>
              </w:rPr>
              <w:t xml:space="preserve">إلّا </w:t>
            </w:r>
            <w:r w:rsidRPr="00AB7B7C">
              <w:rPr>
                <w:rFonts w:hint="cs"/>
                <w:rtl/>
              </w:rPr>
              <w:t>وأنفال ذاك</w:t>
            </w:r>
            <w:r w:rsidRPr="007B368A">
              <w:rPr>
                <w:rFonts w:hint="cs"/>
                <w:rtl/>
              </w:rPr>
              <w:t xml:space="preserve"> </w:t>
            </w:r>
            <w:r w:rsidRPr="00AB7B7C">
              <w:rPr>
                <w:rFonts w:hint="cs"/>
                <w:rtl/>
              </w:rPr>
              <w:t>الجود مب</w:t>
            </w:r>
            <w:r w:rsidR="00033442" w:rsidRPr="00AB7B7C">
              <w:rPr>
                <w:rFonts w:hint="cs"/>
                <w:rtl/>
              </w:rPr>
              <w:t>تد</w:t>
            </w:r>
            <w:r w:rsidRPr="00AB7B7C">
              <w:rPr>
                <w:rFonts w:hint="cs"/>
                <w:rtl/>
              </w:rPr>
              <w:t>ره</w:t>
            </w:r>
            <w:r w:rsidR="00FB3868" w:rsidRPr="00725071">
              <w:rPr>
                <w:rStyle w:val="libPoemTiniChar0"/>
                <w:rtl/>
              </w:rPr>
              <w:br/>
              <w:t> </w:t>
            </w:r>
          </w:p>
        </w:tc>
      </w:tr>
      <w:tr w:rsidR="00FB3868" w:rsidTr="00FB3868">
        <w:trPr>
          <w:trHeight w:val="294"/>
        </w:trPr>
        <w:tc>
          <w:tcPr>
            <w:tcW w:w="4141" w:type="dxa"/>
          </w:tcPr>
          <w:p w:rsidR="00FB3868" w:rsidRDefault="00033442" w:rsidP="00FB3868">
            <w:pPr>
              <w:pStyle w:val="libPoem"/>
            </w:pPr>
            <w:r w:rsidRPr="00AB7B7C">
              <w:rPr>
                <w:rFonts w:hint="cs"/>
                <w:rtl/>
              </w:rPr>
              <w:t>به</w:t>
            </w:r>
            <w:r w:rsidR="00E9339F" w:rsidRPr="00AB7B7C">
              <w:rPr>
                <w:rFonts w:hint="cs"/>
                <w:rtl/>
              </w:rPr>
              <w:t xml:space="preserve"> توسل إذ نادى بتوبته</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في البحر يونس والظلماء معتكره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هود ويوسف كم خوف به أمنا</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ولن يزوع صوت الرعد من ذكره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مضمون دعوة إبراهيم</w:t>
            </w:r>
            <w:r w:rsidRPr="007B368A">
              <w:rPr>
                <w:rFonts w:hint="cs"/>
                <w:rtl/>
              </w:rPr>
              <w:t xml:space="preserve"> </w:t>
            </w:r>
            <w:r w:rsidRPr="00AB7B7C">
              <w:rPr>
                <w:rFonts w:hint="cs"/>
                <w:rtl/>
              </w:rPr>
              <w:t>كان وفي</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بيت الإله وفي</w:t>
            </w:r>
            <w:r w:rsidRPr="007B368A">
              <w:rPr>
                <w:rFonts w:hint="cs"/>
                <w:rtl/>
              </w:rPr>
              <w:t xml:space="preserve"> </w:t>
            </w:r>
            <w:r w:rsidRPr="00AB7B7C">
              <w:rPr>
                <w:rFonts w:hint="cs"/>
                <w:rtl/>
              </w:rPr>
              <w:t>الحجر التمس أثره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ذو أمة كدوي النحل ذكرهم</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في كل قطر فسبحان الذي فطره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بكهف</w:t>
            </w:r>
            <w:r w:rsidRPr="007B368A">
              <w:rPr>
                <w:rFonts w:hint="cs"/>
                <w:rtl/>
              </w:rPr>
              <w:t xml:space="preserve"> </w:t>
            </w:r>
            <w:r w:rsidRPr="00AB7B7C">
              <w:rPr>
                <w:rFonts w:hint="cs"/>
                <w:rtl/>
              </w:rPr>
              <w:t>رحماه قد لاذ الورى وبه</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بشرى ابن مريم في الانجيل مشتهره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سماه طه وحض الأنبياء على</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033442" w:rsidP="00FB3868">
            <w:pPr>
              <w:pStyle w:val="libPoem"/>
            </w:pPr>
            <w:r w:rsidRPr="00AB7B7C">
              <w:rPr>
                <w:rFonts w:hint="cs"/>
                <w:rtl/>
              </w:rPr>
              <w:t>حج</w:t>
            </w:r>
            <w:r w:rsidR="00E9339F" w:rsidRPr="00AB7B7C">
              <w:rPr>
                <w:rFonts w:hint="cs"/>
                <w:rtl/>
              </w:rPr>
              <w:t xml:space="preserve"> المكان</w:t>
            </w:r>
            <w:r w:rsidR="00E9339F" w:rsidRPr="007B368A">
              <w:rPr>
                <w:rFonts w:hint="cs"/>
                <w:rtl/>
              </w:rPr>
              <w:t xml:space="preserve"> </w:t>
            </w:r>
            <w:r w:rsidR="00E9339F" w:rsidRPr="00AB7B7C">
              <w:rPr>
                <w:rFonts w:hint="cs"/>
                <w:rtl/>
              </w:rPr>
              <w:t>الذي من أجله عمره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قد أفلح الناس بالنور الذي عمروا</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 xml:space="preserve">من نور </w:t>
            </w:r>
            <w:r w:rsidR="00033442" w:rsidRPr="00AB7B7C">
              <w:rPr>
                <w:rFonts w:hint="cs"/>
                <w:rtl/>
              </w:rPr>
              <w:t>فر</w:t>
            </w:r>
            <w:r w:rsidRPr="00AB7B7C">
              <w:rPr>
                <w:rFonts w:hint="cs"/>
                <w:rtl/>
              </w:rPr>
              <w:t>قانه لما جلا غرره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أكابر الشعراء</w:t>
            </w:r>
            <w:r w:rsidRPr="007B368A">
              <w:rPr>
                <w:rFonts w:hint="cs"/>
                <w:rtl/>
              </w:rPr>
              <w:t xml:space="preserve"> </w:t>
            </w:r>
            <w:r w:rsidRPr="00AB7B7C">
              <w:rPr>
                <w:rFonts w:hint="cs"/>
                <w:rtl/>
              </w:rPr>
              <w:t>اللسن قد عجزوا</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كالنمل إذ سمعت آذانهم سوره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وحسبه قصص للعنكبوت أتى</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إذ حاك نسجا بباب</w:t>
            </w:r>
            <w:r w:rsidRPr="007B368A">
              <w:rPr>
                <w:rFonts w:hint="cs"/>
                <w:rtl/>
              </w:rPr>
              <w:t xml:space="preserve"> </w:t>
            </w:r>
            <w:r w:rsidRPr="00AB7B7C">
              <w:rPr>
                <w:rFonts w:hint="cs"/>
                <w:rtl/>
              </w:rPr>
              <w:t>الغار قد ستره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في الروم قد شاع قدما أمره وبه</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لقمان وفق للدر الذي نثره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كم سجدة في طلى</w:t>
            </w:r>
            <w:r w:rsidRPr="007B368A">
              <w:rPr>
                <w:rFonts w:hint="cs"/>
                <w:rtl/>
              </w:rPr>
              <w:t xml:space="preserve"> </w:t>
            </w:r>
            <w:r w:rsidRPr="00AB7B7C">
              <w:rPr>
                <w:rFonts w:hint="cs"/>
                <w:rtl/>
              </w:rPr>
              <w:t>الأحزاب قد سجدت</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 xml:space="preserve">سيوفه فأراهم ربه </w:t>
            </w:r>
            <w:r w:rsidR="00033442" w:rsidRPr="00AB7B7C">
              <w:rPr>
                <w:rFonts w:hint="cs"/>
                <w:rtl/>
              </w:rPr>
              <w:t>عب</w:t>
            </w:r>
            <w:r w:rsidRPr="00AB7B7C">
              <w:rPr>
                <w:rFonts w:hint="cs"/>
                <w:rtl/>
              </w:rPr>
              <w:t>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سباهم فاطر الس</w:t>
            </w:r>
            <w:r w:rsidR="00033442" w:rsidRPr="00AB7B7C">
              <w:rPr>
                <w:rFonts w:hint="cs"/>
                <w:rtl/>
              </w:rPr>
              <w:t>بع</w:t>
            </w:r>
            <w:r w:rsidRPr="00AB7B7C">
              <w:rPr>
                <w:rFonts w:hint="cs"/>
                <w:rtl/>
              </w:rPr>
              <w:t xml:space="preserve"> العلا كرما</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لمن بياسين بين الرسل</w:t>
            </w:r>
            <w:r w:rsidRPr="007B368A">
              <w:rPr>
                <w:rFonts w:hint="cs"/>
                <w:rtl/>
              </w:rPr>
              <w:t xml:space="preserve"> </w:t>
            </w:r>
            <w:r w:rsidRPr="00AB7B7C">
              <w:rPr>
                <w:rFonts w:hint="cs"/>
                <w:rtl/>
              </w:rPr>
              <w:t>قد شهره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في الحرب قد صفت الأملاك تنصره</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فصار جمع الأعادي هازما زمره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لغافر الذنب في</w:t>
            </w:r>
            <w:r w:rsidRPr="007B368A">
              <w:rPr>
                <w:rFonts w:hint="cs"/>
                <w:rtl/>
              </w:rPr>
              <w:t xml:space="preserve"> </w:t>
            </w:r>
            <w:r w:rsidRPr="00AB7B7C">
              <w:rPr>
                <w:rFonts w:hint="cs"/>
                <w:rtl/>
              </w:rPr>
              <w:t>تفضيله سور</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قد</w:t>
            </w:r>
            <w:r w:rsidRPr="007B368A">
              <w:rPr>
                <w:rFonts w:hint="cs"/>
                <w:rtl/>
              </w:rPr>
              <w:t xml:space="preserve"> </w:t>
            </w:r>
            <w:r w:rsidRPr="00AB7B7C">
              <w:rPr>
                <w:rFonts w:hint="cs"/>
                <w:rtl/>
              </w:rPr>
              <w:t>فصلت لمعان غير منحصره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شوراه أن تهجر الدنيا فزخرفها</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م</w:t>
            </w:r>
            <w:r w:rsidR="00033442" w:rsidRPr="00AB7B7C">
              <w:rPr>
                <w:rFonts w:hint="cs"/>
                <w:rtl/>
              </w:rPr>
              <w:t>ثل</w:t>
            </w:r>
            <w:r w:rsidRPr="00AB7B7C">
              <w:rPr>
                <w:rFonts w:hint="cs"/>
                <w:rtl/>
              </w:rPr>
              <w:t xml:space="preserve"> الدخان فيعشي عين من نظره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عزت شريعته البيضاء حين أتى</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 xml:space="preserve">أحقاف </w:t>
            </w:r>
            <w:r w:rsidR="00033442" w:rsidRPr="00AB7B7C">
              <w:rPr>
                <w:rFonts w:hint="cs"/>
                <w:rtl/>
              </w:rPr>
              <w:t>بد</w:t>
            </w:r>
            <w:r w:rsidRPr="00AB7B7C">
              <w:rPr>
                <w:rFonts w:hint="cs"/>
                <w:rtl/>
              </w:rPr>
              <w:t>ر وجند الله قد نصره</w:t>
            </w:r>
            <w:r w:rsidR="00FB3868" w:rsidRPr="00725071">
              <w:rPr>
                <w:rStyle w:val="libPoemTiniChar0"/>
                <w:rtl/>
              </w:rPr>
              <w:br/>
              <w:t> </w:t>
            </w:r>
          </w:p>
        </w:tc>
      </w:tr>
      <w:tr w:rsidR="00FB3868" w:rsidTr="00FB3868">
        <w:trPr>
          <w:trHeight w:val="294"/>
        </w:trPr>
        <w:tc>
          <w:tcPr>
            <w:tcW w:w="4141" w:type="dxa"/>
          </w:tcPr>
          <w:p w:rsidR="00FB3868" w:rsidRDefault="00E9339F" w:rsidP="00FB3868">
            <w:pPr>
              <w:pStyle w:val="libPoem"/>
            </w:pPr>
            <w:r w:rsidRPr="00AB7B7C">
              <w:rPr>
                <w:rFonts w:hint="cs"/>
                <w:rtl/>
              </w:rPr>
              <w:t xml:space="preserve">فجاء </w:t>
            </w:r>
            <w:r w:rsidR="00033442" w:rsidRPr="00AB7B7C">
              <w:rPr>
                <w:rFonts w:hint="cs"/>
                <w:rtl/>
              </w:rPr>
              <w:t>بع</w:t>
            </w:r>
            <w:r w:rsidRPr="00AB7B7C">
              <w:rPr>
                <w:rFonts w:hint="cs"/>
                <w:rtl/>
              </w:rPr>
              <w:t>د القتال</w:t>
            </w:r>
            <w:r w:rsidRPr="007B368A">
              <w:rPr>
                <w:rFonts w:hint="cs"/>
                <w:rtl/>
              </w:rPr>
              <w:t xml:space="preserve"> </w:t>
            </w:r>
            <w:r w:rsidRPr="00AB7B7C">
              <w:rPr>
                <w:rFonts w:hint="cs"/>
                <w:rtl/>
              </w:rPr>
              <w:t>ا</w:t>
            </w:r>
            <w:r w:rsidR="00033442" w:rsidRPr="00AB7B7C">
              <w:rPr>
                <w:rFonts w:hint="cs"/>
                <w:rtl/>
              </w:rPr>
              <w:t>لف</w:t>
            </w:r>
            <w:r w:rsidRPr="00AB7B7C">
              <w:rPr>
                <w:rFonts w:hint="cs"/>
                <w:rtl/>
              </w:rPr>
              <w:t>تح متصلا</w:t>
            </w:r>
            <w:r w:rsidR="00FB3868" w:rsidRPr="00725071">
              <w:rPr>
                <w:rStyle w:val="libPoemTiniChar0"/>
                <w:rtl/>
              </w:rPr>
              <w:br/>
              <w:t> </w:t>
            </w:r>
          </w:p>
        </w:tc>
        <w:tc>
          <w:tcPr>
            <w:tcW w:w="294" w:type="dxa"/>
          </w:tcPr>
          <w:p w:rsidR="00FB3868" w:rsidRDefault="00FB3868" w:rsidP="00FB3868">
            <w:pPr>
              <w:pStyle w:val="libPoem"/>
              <w:rPr>
                <w:rtl/>
              </w:rPr>
            </w:pPr>
          </w:p>
        </w:tc>
        <w:tc>
          <w:tcPr>
            <w:tcW w:w="4101" w:type="dxa"/>
          </w:tcPr>
          <w:p w:rsidR="00FB3868" w:rsidRDefault="00E9339F" w:rsidP="00FB3868">
            <w:pPr>
              <w:pStyle w:val="libPoem"/>
            </w:pPr>
            <w:r w:rsidRPr="00AB7B7C">
              <w:rPr>
                <w:rFonts w:hint="cs"/>
                <w:rtl/>
              </w:rPr>
              <w:t>وأ</w:t>
            </w:r>
            <w:r w:rsidR="00033442" w:rsidRPr="00AB7B7C">
              <w:rPr>
                <w:rFonts w:hint="cs"/>
                <w:rtl/>
              </w:rPr>
              <w:t>صب</w:t>
            </w:r>
            <w:r w:rsidRPr="00AB7B7C">
              <w:rPr>
                <w:rFonts w:hint="cs"/>
                <w:rtl/>
              </w:rPr>
              <w:t>حت حجرات</w:t>
            </w:r>
            <w:r w:rsidRPr="007B368A">
              <w:rPr>
                <w:rFonts w:hint="cs"/>
                <w:rtl/>
              </w:rPr>
              <w:t xml:space="preserve"> </w:t>
            </w:r>
            <w:r w:rsidRPr="00AB7B7C">
              <w:rPr>
                <w:rFonts w:hint="cs"/>
                <w:rtl/>
              </w:rPr>
              <w:t>ا</w:t>
            </w:r>
            <w:r w:rsidR="00033442" w:rsidRPr="00AB7B7C">
              <w:rPr>
                <w:rFonts w:hint="cs"/>
                <w:rtl/>
              </w:rPr>
              <w:t>لد</w:t>
            </w:r>
            <w:r w:rsidRPr="00AB7B7C">
              <w:rPr>
                <w:rFonts w:hint="cs"/>
                <w:rtl/>
              </w:rPr>
              <w:t>ين منتصره</w:t>
            </w:r>
            <w:r w:rsidR="00FB3868"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FF7129" w:rsidTr="00FF7129">
        <w:trPr>
          <w:trHeight w:val="294"/>
        </w:trPr>
        <w:tc>
          <w:tcPr>
            <w:tcW w:w="4141" w:type="dxa"/>
          </w:tcPr>
          <w:p w:rsidR="00FF7129" w:rsidRDefault="00FF7129" w:rsidP="00F71FE8">
            <w:pPr>
              <w:pStyle w:val="libPoem"/>
            </w:pPr>
            <w:r w:rsidRPr="00AB7B7C">
              <w:rPr>
                <w:rFonts w:hint="cs"/>
                <w:rtl/>
              </w:rPr>
              <w:lastRenderedPageBreak/>
              <w:t xml:space="preserve">بقاف والذاريات الله أقسم </w:t>
            </w:r>
            <w:r w:rsidR="00033442" w:rsidRPr="00AB7B7C">
              <w:rPr>
                <w:rFonts w:hint="cs"/>
                <w:rtl/>
              </w:rPr>
              <w:t>في</w:t>
            </w:r>
            <w:r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أن</w:t>
            </w:r>
            <w:r w:rsidR="004F7136">
              <w:rPr>
                <w:rFonts w:hint="cs"/>
                <w:rtl/>
              </w:rPr>
              <w:t>َّ</w:t>
            </w:r>
            <w:r w:rsidRPr="007B368A">
              <w:rPr>
                <w:rFonts w:hint="cs"/>
                <w:rtl/>
              </w:rPr>
              <w:t xml:space="preserve"> </w:t>
            </w:r>
            <w:r w:rsidRPr="00AB7B7C">
              <w:rPr>
                <w:rFonts w:hint="cs"/>
                <w:rtl/>
              </w:rPr>
              <w:t>الذي قاله حق</w:t>
            </w:r>
            <w:r w:rsidR="004F7136">
              <w:rPr>
                <w:rFonts w:hint="cs"/>
                <w:rtl/>
              </w:rPr>
              <w:t>ٌّ</w:t>
            </w:r>
            <w:r w:rsidRPr="00AB7B7C">
              <w:rPr>
                <w:rFonts w:hint="cs"/>
                <w:rtl/>
              </w:rPr>
              <w:t xml:space="preserve"> </w:t>
            </w:r>
            <w:r w:rsidR="00033442" w:rsidRPr="00AB7B7C">
              <w:rPr>
                <w:rFonts w:hint="cs"/>
                <w:rtl/>
              </w:rPr>
              <w:t>كم</w:t>
            </w:r>
            <w:r w:rsidRPr="00AB7B7C">
              <w:rPr>
                <w:rFonts w:hint="cs"/>
                <w:rtl/>
              </w:rPr>
              <w:t>ا ذكره</w:t>
            </w:r>
            <w:r w:rsidR="00FF7129" w:rsidRPr="00725071">
              <w:rPr>
                <w:rStyle w:val="libPoemTiniChar0"/>
                <w:rtl/>
              </w:rPr>
              <w:br/>
              <w:t> </w:t>
            </w:r>
          </w:p>
        </w:tc>
      </w:tr>
      <w:tr w:rsidR="00FF7129" w:rsidTr="00FF7129">
        <w:trPr>
          <w:trHeight w:val="294"/>
        </w:trPr>
        <w:tc>
          <w:tcPr>
            <w:tcW w:w="4141" w:type="dxa"/>
          </w:tcPr>
          <w:p w:rsidR="00FF7129" w:rsidRDefault="00FF7129" w:rsidP="00F71FE8">
            <w:pPr>
              <w:pStyle w:val="libPoem"/>
            </w:pPr>
            <w:r w:rsidRPr="00AB7B7C">
              <w:rPr>
                <w:rFonts w:hint="cs"/>
                <w:rtl/>
              </w:rPr>
              <w:t>في ال</w:t>
            </w:r>
            <w:r w:rsidR="00033442" w:rsidRPr="00AB7B7C">
              <w:rPr>
                <w:rFonts w:hint="cs"/>
                <w:rtl/>
              </w:rPr>
              <w:t>طو</w:t>
            </w:r>
            <w:r w:rsidRPr="00AB7B7C">
              <w:rPr>
                <w:rFonts w:hint="cs"/>
                <w:rtl/>
              </w:rPr>
              <w:t>ر أبصر موسى</w:t>
            </w:r>
            <w:r w:rsidRPr="007B368A">
              <w:rPr>
                <w:rFonts w:hint="cs"/>
                <w:rtl/>
              </w:rPr>
              <w:t xml:space="preserve"> </w:t>
            </w:r>
            <w:r w:rsidRPr="00AB7B7C">
              <w:rPr>
                <w:rFonts w:hint="cs"/>
                <w:rtl/>
              </w:rPr>
              <w:t>نجم سؤدده</w:t>
            </w:r>
            <w:r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والأ</w:t>
            </w:r>
            <w:r w:rsidR="004F7136">
              <w:rPr>
                <w:rFonts w:hint="cs"/>
                <w:rtl/>
              </w:rPr>
              <w:t>ُ</w:t>
            </w:r>
            <w:r w:rsidRPr="00AB7B7C">
              <w:rPr>
                <w:rFonts w:hint="cs"/>
                <w:rtl/>
              </w:rPr>
              <w:t>فق قد شق</w:t>
            </w:r>
            <w:r w:rsidR="004F7136">
              <w:rPr>
                <w:rFonts w:hint="cs"/>
                <w:rtl/>
              </w:rPr>
              <w:t>ّ</w:t>
            </w:r>
            <w:r w:rsidRPr="00AB7B7C">
              <w:rPr>
                <w:rFonts w:hint="cs"/>
                <w:rtl/>
              </w:rPr>
              <w:t xml:space="preserve"> إجلالا</w:t>
            </w:r>
            <w:r w:rsidR="004F7136">
              <w:rPr>
                <w:rFonts w:hint="cs"/>
                <w:rtl/>
              </w:rPr>
              <w:t>ً</w:t>
            </w:r>
            <w:r w:rsidRPr="00AB7B7C">
              <w:rPr>
                <w:rFonts w:hint="cs"/>
                <w:rtl/>
              </w:rPr>
              <w:t xml:space="preserve"> له قمره</w:t>
            </w:r>
            <w:r w:rsidR="00FF7129" w:rsidRPr="00725071">
              <w:rPr>
                <w:rStyle w:val="libPoemTiniChar0"/>
                <w:rtl/>
              </w:rPr>
              <w:br/>
              <w:t> </w:t>
            </w:r>
          </w:p>
        </w:tc>
      </w:tr>
      <w:tr w:rsidR="00FF7129" w:rsidTr="00FF7129">
        <w:trPr>
          <w:trHeight w:val="294"/>
        </w:trPr>
        <w:tc>
          <w:tcPr>
            <w:tcW w:w="4141" w:type="dxa"/>
          </w:tcPr>
          <w:p w:rsidR="00FF7129" w:rsidRDefault="00FF7129" w:rsidP="00F71FE8">
            <w:pPr>
              <w:pStyle w:val="libPoem"/>
            </w:pPr>
            <w:r w:rsidRPr="00AB7B7C">
              <w:rPr>
                <w:rFonts w:hint="cs"/>
                <w:rtl/>
              </w:rPr>
              <w:t>أسرى فنال من الر</w:t>
            </w:r>
            <w:r w:rsidR="004F7136">
              <w:rPr>
                <w:rFonts w:hint="cs"/>
                <w:rtl/>
              </w:rPr>
              <w:t>َّ</w:t>
            </w:r>
            <w:r w:rsidRPr="00AB7B7C">
              <w:rPr>
                <w:rFonts w:hint="cs"/>
                <w:rtl/>
              </w:rPr>
              <w:t>حمن واقعة</w:t>
            </w:r>
            <w:r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في القرب ثب</w:t>
            </w:r>
            <w:r w:rsidR="004F7136">
              <w:rPr>
                <w:rFonts w:hint="cs"/>
                <w:rtl/>
              </w:rPr>
              <w:t>ّ</w:t>
            </w:r>
            <w:r w:rsidRPr="00AB7B7C">
              <w:rPr>
                <w:rFonts w:hint="cs"/>
                <w:rtl/>
              </w:rPr>
              <w:t>ت فيه رب</w:t>
            </w:r>
            <w:r w:rsidR="004F7136">
              <w:rPr>
                <w:rFonts w:hint="cs"/>
                <w:rtl/>
              </w:rPr>
              <w:t>ّ</w:t>
            </w:r>
            <w:r w:rsidRPr="00AB7B7C">
              <w:rPr>
                <w:rFonts w:hint="cs"/>
                <w:rtl/>
              </w:rPr>
              <w:t>ه بصره</w:t>
            </w:r>
            <w:r w:rsidR="00FF7129" w:rsidRPr="00725071">
              <w:rPr>
                <w:rStyle w:val="libPoemTiniChar0"/>
                <w:rtl/>
              </w:rPr>
              <w:br/>
              <w:t> </w:t>
            </w:r>
          </w:p>
        </w:tc>
      </w:tr>
      <w:tr w:rsidR="00FF7129" w:rsidTr="00FF7129">
        <w:trPr>
          <w:trHeight w:val="294"/>
        </w:trPr>
        <w:tc>
          <w:tcPr>
            <w:tcW w:w="4141" w:type="dxa"/>
          </w:tcPr>
          <w:p w:rsidR="00FF7129" w:rsidRDefault="00FF7129" w:rsidP="00F71FE8">
            <w:pPr>
              <w:pStyle w:val="libPoem"/>
            </w:pPr>
            <w:r w:rsidRPr="00AB7B7C">
              <w:rPr>
                <w:rFonts w:hint="cs"/>
                <w:rtl/>
              </w:rPr>
              <w:t>أراه أشياء لا يقوى الحديد لها</w:t>
            </w:r>
            <w:r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وفي مجادلة الكف</w:t>
            </w:r>
            <w:r w:rsidR="004F7136">
              <w:rPr>
                <w:rFonts w:hint="cs"/>
                <w:rtl/>
              </w:rPr>
              <w:t>ّ</w:t>
            </w:r>
            <w:r w:rsidRPr="00AB7B7C">
              <w:rPr>
                <w:rFonts w:hint="cs"/>
                <w:rtl/>
              </w:rPr>
              <w:t>ار</w:t>
            </w:r>
            <w:r w:rsidRPr="007B368A">
              <w:rPr>
                <w:rFonts w:hint="cs"/>
                <w:rtl/>
              </w:rPr>
              <w:t xml:space="preserve"> </w:t>
            </w:r>
            <w:r w:rsidRPr="00AB7B7C">
              <w:rPr>
                <w:rFonts w:hint="cs"/>
                <w:rtl/>
              </w:rPr>
              <w:t>قد أزره</w:t>
            </w:r>
            <w:r w:rsidR="00FF7129" w:rsidRPr="00725071">
              <w:rPr>
                <w:rStyle w:val="libPoemTiniChar0"/>
                <w:rtl/>
              </w:rPr>
              <w:br/>
              <w:t> </w:t>
            </w:r>
          </w:p>
        </w:tc>
      </w:tr>
      <w:tr w:rsidR="00FF7129" w:rsidTr="00FF7129">
        <w:trPr>
          <w:trHeight w:val="294"/>
        </w:trPr>
        <w:tc>
          <w:tcPr>
            <w:tcW w:w="4141" w:type="dxa"/>
          </w:tcPr>
          <w:p w:rsidR="00FF7129" w:rsidRDefault="00FF7129" w:rsidP="00F71FE8">
            <w:pPr>
              <w:pStyle w:val="libPoem"/>
            </w:pPr>
            <w:r w:rsidRPr="00AB7B7C">
              <w:rPr>
                <w:rFonts w:hint="cs"/>
                <w:rtl/>
              </w:rPr>
              <w:t>في الحشر يوم امتحان</w:t>
            </w:r>
            <w:r w:rsidRPr="007B368A">
              <w:rPr>
                <w:rFonts w:hint="cs"/>
                <w:rtl/>
              </w:rPr>
              <w:t xml:space="preserve"> </w:t>
            </w:r>
            <w:r w:rsidRPr="00AB7B7C">
              <w:rPr>
                <w:rFonts w:hint="cs"/>
                <w:rtl/>
              </w:rPr>
              <w:t>الخلق يقبل في</w:t>
            </w:r>
            <w:r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صف</w:t>
            </w:r>
            <w:r w:rsidR="004F7136">
              <w:rPr>
                <w:rFonts w:hint="cs"/>
                <w:rtl/>
              </w:rPr>
              <w:t>ّ</w:t>
            </w:r>
            <w:r w:rsidRPr="00AB7B7C">
              <w:rPr>
                <w:rFonts w:hint="cs"/>
                <w:rtl/>
              </w:rPr>
              <w:t xml:space="preserve"> من الر</w:t>
            </w:r>
            <w:r w:rsidR="004F7136">
              <w:rPr>
                <w:rFonts w:hint="cs"/>
                <w:rtl/>
              </w:rPr>
              <w:t>ّ</w:t>
            </w:r>
            <w:r w:rsidRPr="00AB7B7C">
              <w:rPr>
                <w:rFonts w:hint="cs"/>
                <w:rtl/>
              </w:rPr>
              <w:t>سل كل</w:t>
            </w:r>
            <w:r w:rsidR="004F7136">
              <w:rPr>
                <w:rFonts w:hint="cs"/>
                <w:rtl/>
              </w:rPr>
              <w:t>ٌّ</w:t>
            </w:r>
            <w:r w:rsidRPr="00AB7B7C">
              <w:rPr>
                <w:rFonts w:hint="cs"/>
                <w:rtl/>
              </w:rPr>
              <w:t xml:space="preserve"> تابع</w:t>
            </w:r>
            <w:r w:rsidR="004F7136">
              <w:rPr>
                <w:rFonts w:hint="cs"/>
                <w:rtl/>
              </w:rPr>
              <w:t>ٌ</w:t>
            </w:r>
            <w:r w:rsidRPr="00AB7B7C">
              <w:rPr>
                <w:rFonts w:hint="cs"/>
                <w:rtl/>
              </w:rPr>
              <w:t xml:space="preserve"> أثره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كف</w:t>
            </w:r>
            <w:r w:rsidR="004F7136">
              <w:rPr>
                <w:rFonts w:hint="cs"/>
                <w:rtl/>
              </w:rPr>
              <w:t>ٌّ</w:t>
            </w:r>
            <w:r w:rsidRPr="00AB7B7C">
              <w:rPr>
                <w:rFonts w:hint="cs"/>
                <w:rtl/>
              </w:rPr>
              <w:t xml:space="preserve"> يسب</w:t>
            </w:r>
            <w:r w:rsidR="004F7136">
              <w:rPr>
                <w:rFonts w:hint="cs"/>
                <w:rtl/>
              </w:rPr>
              <w:t>ّ</w:t>
            </w:r>
            <w:r w:rsidRPr="00AB7B7C">
              <w:rPr>
                <w:rFonts w:hint="cs"/>
                <w:rtl/>
              </w:rPr>
              <w:t>ح لله الحصاة بها</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فاقبل إذا جاءك الحق</w:t>
            </w:r>
            <w:r w:rsidR="004F7136">
              <w:rPr>
                <w:rFonts w:hint="cs"/>
                <w:rtl/>
              </w:rPr>
              <w:t>ّ</w:t>
            </w:r>
            <w:r w:rsidRPr="00AB7B7C">
              <w:rPr>
                <w:rFonts w:hint="cs"/>
                <w:rtl/>
              </w:rPr>
              <w:t xml:space="preserve"> الذي قدره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قد أبصرت عنه الدنيا تغابنها</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نالت طلاقا</w:t>
            </w:r>
            <w:r w:rsidR="004F7136">
              <w:rPr>
                <w:rFonts w:hint="cs"/>
                <w:rtl/>
              </w:rPr>
              <w:t>ً</w:t>
            </w:r>
            <w:r w:rsidRPr="00AB7B7C">
              <w:rPr>
                <w:rFonts w:hint="cs"/>
                <w:rtl/>
              </w:rPr>
              <w:t xml:space="preserve"> ولم يصرف</w:t>
            </w:r>
            <w:r w:rsidRPr="007B368A">
              <w:rPr>
                <w:rFonts w:hint="cs"/>
                <w:rtl/>
              </w:rPr>
              <w:t xml:space="preserve"> </w:t>
            </w:r>
            <w:r w:rsidRPr="00AB7B7C">
              <w:rPr>
                <w:rFonts w:hint="cs"/>
                <w:rtl/>
              </w:rPr>
              <w:t>لها نظره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تحريمه الحب</w:t>
            </w:r>
            <w:r w:rsidR="004F7136">
              <w:rPr>
                <w:rFonts w:hint="cs"/>
                <w:rtl/>
              </w:rPr>
              <w:t>ّ</w:t>
            </w:r>
            <w:r w:rsidRPr="00AB7B7C">
              <w:rPr>
                <w:rFonts w:hint="cs"/>
                <w:rtl/>
              </w:rPr>
              <w:t xml:space="preserve"> للدنيا</w:t>
            </w:r>
            <w:r w:rsidRPr="007B368A">
              <w:rPr>
                <w:rFonts w:hint="cs"/>
                <w:rtl/>
              </w:rPr>
              <w:t xml:space="preserve"> </w:t>
            </w:r>
            <w:r w:rsidRPr="00AB7B7C">
              <w:rPr>
                <w:rFonts w:hint="cs"/>
                <w:rtl/>
              </w:rPr>
              <w:t>ورغبته</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عن زهرة الملك حق</w:t>
            </w:r>
            <w:r w:rsidR="004F7136">
              <w:rPr>
                <w:rFonts w:hint="cs"/>
                <w:rtl/>
              </w:rPr>
              <w:t>ّ</w:t>
            </w:r>
            <w:r w:rsidRPr="00AB7B7C">
              <w:rPr>
                <w:rFonts w:hint="cs"/>
                <w:rtl/>
              </w:rPr>
              <w:t>ا</w:t>
            </w:r>
            <w:r w:rsidR="004F7136">
              <w:rPr>
                <w:rFonts w:hint="cs"/>
                <w:rtl/>
              </w:rPr>
              <w:t>ً</w:t>
            </w:r>
            <w:r w:rsidRPr="00AB7B7C">
              <w:rPr>
                <w:rFonts w:hint="cs"/>
                <w:rtl/>
              </w:rPr>
              <w:t xml:space="preserve"> عندما نظره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في نون قد حق</w:t>
            </w:r>
            <w:r w:rsidR="004F7136">
              <w:rPr>
                <w:rFonts w:hint="cs"/>
                <w:rtl/>
              </w:rPr>
              <w:t>ّ</w:t>
            </w:r>
            <w:r w:rsidRPr="00AB7B7C">
              <w:rPr>
                <w:rFonts w:hint="cs"/>
                <w:rtl/>
              </w:rPr>
              <w:t>ت الأمداح فيه بما</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أثنى به الله إذ أبدى لنا سيره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ب</w:t>
            </w:r>
            <w:r w:rsidR="00033442" w:rsidRPr="00AB7B7C">
              <w:rPr>
                <w:rFonts w:hint="cs"/>
                <w:rtl/>
              </w:rPr>
              <w:t>جا</w:t>
            </w:r>
            <w:r w:rsidRPr="00AB7B7C">
              <w:rPr>
                <w:rFonts w:hint="cs"/>
                <w:rtl/>
              </w:rPr>
              <w:t>هه سال نوح</w:t>
            </w:r>
            <w:r w:rsidR="004F7136">
              <w:rPr>
                <w:rFonts w:hint="cs"/>
                <w:rtl/>
              </w:rPr>
              <w:t>ٌ</w:t>
            </w:r>
            <w:r w:rsidRPr="00AB7B7C">
              <w:rPr>
                <w:rFonts w:hint="cs"/>
                <w:rtl/>
              </w:rPr>
              <w:t xml:space="preserve"> في سفينته</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سفن النجاة وموج</w:t>
            </w:r>
            <w:r w:rsidRPr="007B368A">
              <w:rPr>
                <w:rFonts w:hint="cs"/>
                <w:rtl/>
              </w:rPr>
              <w:t xml:space="preserve"> </w:t>
            </w:r>
            <w:r w:rsidRPr="00AB7B7C">
              <w:rPr>
                <w:rFonts w:hint="cs"/>
                <w:rtl/>
              </w:rPr>
              <w:t>لبحر قد غمره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وقالت الجن</w:t>
            </w:r>
            <w:r w:rsidR="004F7136">
              <w:rPr>
                <w:rFonts w:hint="cs"/>
                <w:rtl/>
              </w:rPr>
              <w:t>ُّ</w:t>
            </w:r>
            <w:r>
              <w:rPr>
                <w:rFonts w:hint="cs"/>
                <w:rtl/>
              </w:rPr>
              <w:t>:</w:t>
            </w:r>
            <w:r w:rsidRPr="00AB7B7C">
              <w:rPr>
                <w:rFonts w:hint="cs"/>
                <w:rtl/>
              </w:rPr>
              <w:t xml:space="preserve"> جاء الحق</w:t>
            </w:r>
            <w:r w:rsidR="004F7136">
              <w:rPr>
                <w:rFonts w:hint="cs"/>
                <w:rtl/>
              </w:rPr>
              <w:t>ُّ</w:t>
            </w:r>
            <w:r w:rsidRPr="007B368A">
              <w:rPr>
                <w:rFonts w:hint="cs"/>
                <w:rtl/>
              </w:rPr>
              <w:t xml:space="preserve"> </w:t>
            </w:r>
            <w:r w:rsidRPr="00AB7B7C">
              <w:rPr>
                <w:rFonts w:hint="cs"/>
                <w:rtl/>
              </w:rPr>
              <w:t>فات</w:t>
            </w:r>
            <w:r w:rsidR="004F7136">
              <w:rPr>
                <w:rFonts w:hint="cs"/>
                <w:rtl/>
              </w:rPr>
              <w:t>ّ</w:t>
            </w:r>
            <w:r w:rsidRPr="00AB7B7C">
              <w:rPr>
                <w:rFonts w:hint="cs"/>
                <w:rtl/>
              </w:rPr>
              <w:t>بعوا</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مزم</w:t>
            </w:r>
            <w:r w:rsidR="004F7136">
              <w:rPr>
                <w:rFonts w:hint="cs"/>
                <w:rtl/>
              </w:rPr>
              <w:t>ّ</w:t>
            </w:r>
            <w:r w:rsidRPr="00AB7B7C">
              <w:rPr>
                <w:rFonts w:hint="cs"/>
                <w:rtl/>
              </w:rPr>
              <w:t>لا</w:t>
            </w:r>
            <w:r w:rsidR="004F7136">
              <w:rPr>
                <w:rFonts w:hint="cs"/>
                <w:rtl/>
              </w:rPr>
              <w:t>ً</w:t>
            </w:r>
            <w:r w:rsidRPr="00AB7B7C">
              <w:rPr>
                <w:rFonts w:hint="cs"/>
                <w:rtl/>
              </w:rPr>
              <w:t xml:space="preserve"> تابعا</w:t>
            </w:r>
            <w:r w:rsidR="004F7136">
              <w:rPr>
                <w:rFonts w:hint="cs"/>
                <w:rtl/>
              </w:rPr>
              <w:t>ً</w:t>
            </w:r>
            <w:r w:rsidRPr="00AB7B7C">
              <w:rPr>
                <w:rFonts w:hint="cs"/>
                <w:rtl/>
              </w:rPr>
              <w:t xml:space="preserve"> للحق</w:t>
            </w:r>
            <w:r w:rsidR="004F7136">
              <w:rPr>
                <w:rFonts w:hint="cs"/>
                <w:rtl/>
              </w:rPr>
              <w:t>ّ</w:t>
            </w:r>
            <w:r w:rsidRPr="00AB7B7C">
              <w:rPr>
                <w:rFonts w:hint="cs"/>
                <w:rtl/>
              </w:rPr>
              <w:t xml:space="preserve"> لن يذره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مد</w:t>
            </w:r>
            <w:r w:rsidR="004F7136">
              <w:rPr>
                <w:rFonts w:hint="cs"/>
                <w:rtl/>
              </w:rPr>
              <w:t>َّ</w:t>
            </w:r>
            <w:r w:rsidRPr="00AB7B7C">
              <w:rPr>
                <w:rFonts w:hint="cs"/>
                <w:rtl/>
              </w:rPr>
              <w:t>ثرا</w:t>
            </w:r>
            <w:r w:rsidR="004F7136">
              <w:rPr>
                <w:rFonts w:hint="cs"/>
                <w:rtl/>
              </w:rPr>
              <w:t>ً</w:t>
            </w:r>
            <w:r w:rsidRPr="00AB7B7C">
              <w:rPr>
                <w:rFonts w:hint="cs"/>
                <w:rtl/>
              </w:rPr>
              <w:t xml:space="preserve"> شافعا</w:t>
            </w:r>
            <w:r w:rsidR="004F7136">
              <w:rPr>
                <w:rFonts w:hint="cs"/>
                <w:rtl/>
              </w:rPr>
              <w:t>ً</w:t>
            </w:r>
            <w:r w:rsidRPr="00AB7B7C">
              <w:rPr>
                <w:rFonts w:hint="cs"/>
                <w:rtl/>
              </w:rPr>
              <w:t xml:space="preserve"> يوم القيامة هل</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أتى نبي</w:t>
            </w:r>
            <w:r w:rsidR="004F7136">
              <w:rPr>
                <w:rFonts w:hint="cs"/>
                <w:rtl/>
              </w:rPr>
              <w:t>ُّ</w:t>
            </w:r>
            <w:r w:rsidRPr="00AB7B7C">
              <w:rPr>
                <w:rFonts w:hint="cs"/>
                <w:rtl/>
              </w:rPr>
              <w:t xml:space="preserve"> له هذا العلا زخره</w:t>
            </w:r>
            <w:r>
              <w:rPr>
                <w:rFonts w:hint="cs"/>
                <w:rtl/>
              </w:rPr>
              <w:t>؟</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في</w:t>
            </w:r>
            <w:r w:rsidRPr="007B368A">
              <w:rPr>
                <w:rFonts w:hint="cs"/>
                <w:rtl/>
              </w:rPr>
              <w:t xml:space="preserve"> </w:t>
            </w:r>
            <w:r w:rsidRPr="00AB7B7C">
              <w:rPr>
                <w:rFonts w:hint="cs"/>
                <w:rtl/>
              </w:rPr>
              <w:t>المرسلات من الكتب انجلى نبأ</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عن بعثه سائر الأخبار قد</w:t>
            </w:r>
            <w:r w:rsidRPr="007B368A">
              <w:rPr>
                <w:rFonts w:hint="cs"/>
                <w:rtl/>
              </w:rPr>
              <w:t xml:space="preserve"> </w:t>
            </w:r>
            <w:r w:rsidRPr="00AB7B7C">
              <w:rPr>
                <w:rFonts w:hint="cs"/>
                <w:rtl/>
              </w:rPr>
              <w:t>سطره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ألطافه النازعات الضيم</w:t>
            </w:r>
            <w:r w:rsidRPr="007B368A">
              <w:rPr>
                <w:rFonts w:hint="cs"/>
                <w:rtl/>
              </w:rPr>
              <w:t xml:space="preserve"> </w:t>
            </w:r>
            <w:r w:rsidRPr="00AB7B7C">
              <w:rPr>
                <w:rFonts w:hint="cs"/>
                <w:rtl/>
              </w:rPr>
              <w:t>في زمن</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يوم به عبس العاصي لما ذعره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إذ كو</w:t>
            </w:r>
            <w:r w:rsidR="004F7136">
              <w:rPr>
                <w:rFonts w:hint="cs"/>
                <w:rtl/>
              </w:rPr>
              <w:t>ّ</w:t>
            </w:r>
            <w:r w:rsidRPr="00AB7B7C">
              <w:rPr>
                <w:rFonts w:hint="cs"/>
                <w:rtl/>
              </w:rPr>
              <w:t>رت شمس ذات اليوم وانفطرت</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سماؤه ودعت ويل</w:t>
            </w:r>
            <w:r w:rsidR="004F7136">
              <w:rPr>
                <w:rFonts w:hint="cs"/>
                <w:rtl/>
              </w:rPr>
              <w:t>ٌ</w:t>
            </w:r>
            <w:r w:rsidRPr="00AB7B7C">
              <w:rPr>
                <w:rFonts w:hint="cs"/>
                <w:rtl/>
              </w:rPr>
              <w:t xml:space="preserve"> به الفجره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وللس</w:t>
            </w:r>
            <w:r w:rsidR="004F7136">
              <w:rPr>
                <w:rFonts w:hint="cs"/>
                <w:rtl/>
              </w:rPr>
              <w:t>ّ</w:t>
            </w:r>
            <w:r w:rsidRPr="00AB7B7C">
              <w:rPr>
                <w:rFonts w:hint="cs"/>
                <w:rtl/>
              </w:rPr>
              <w:t>ماء انشقاق</w:t>
            </w:r>
            <w:r w:rsidR="004F7136">
              <w:rPr>
                <w:rFonts w:hint="cs"/>
                <w:rtl/>
              </w:rPr>
              <w:t>ٌ</w:t>
            </w:r>
            <w:r w:rsidRPr="00AB7B7C">
              <w:rPr>
                <w:rFonts w:hint="cs"/>
                <w:rtl/>
              </w:rPr>
              <w:t xml:space="preserve"> وال</w:t>
            </w:r>
            <w:r w:rsidR="00033442" w:rsidRPr="00AB7B7C">
              <w:rPr>
                <w:rFonts w:hint="cs"/>
                <w:rtl/>
              </w:rPr>
              <w:t>بر</w:t>
            </w:r>
            <w:r w:rsidRPr="00AB7B7C">
              <w:rPr>
                <w:rFonts w:hint="cs"/>
                <w:rtl/>
              </w:rPr>
              <w:t>وج خلت</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من طارق الشهب والأفلاك</w:t>
            </w:r>
            <w:r w:rsidRPr="007B368A">
              <w:rPr>
                <w:rFonts w:hint="cs"/>
                <w:rtl/>
              </w:rPr>
              <w:t xml:space="preserve"> </w:t>
            </w:r>
            <w:r w:rsidRPr="00AB7B7C">
              <w:rPr>
                <w:rFonts w:hint="cs"/>
                <w:rtl/>
              </w:rPr>
              <w:t>مستتره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فسب</w:t>
            </w:r>
            <w:r w:rsidR="004F7136">
              <w:rPr>
                <w:rFonts w:hint="cs"/>
                <w:rtl/>
              </w:rPr>
              <w:t>ّ</w:t>
            </w:r>
            <w:r w:rsidRPr="00AB7B7C">
              <w:rPr>
                <w:rFonts w:hint="cs"/>
                <w:rtl/>
              </w:rPr>
              <w:t>ح اسم الذي في الخلق</w:t>
            </w:r>
            <w:r w:rsidRPr="007B368A">
              <w:rPr>
                <w:rFonts w:hint="cs"/>
                <w:rtl/>
              </w:rPr>
              <w:t xml:space="preserve"> </w:t>
            </w:r>
            <w:r w:rsidRPr="00AB7B7C">
              <w:rPr>
                <w:rFonts w:hint="cs"/>
                <w:rtl/>
              </w:rPr>
              <w:t>شف</w:t>
            </w:r>
            <w:r w:rsidR="004F7136">
              <w:rPr>
                <w:rFonts w:hint="cs"/>
                <w:rtl/>
              </w:rPr>
              <w:t>ّ</w:t>
            </w:r>
            <w:r w:rsidRPr="00AB7B7C">
              <w:rPr>
                <w:rFonts w:hint="cs"/>
                <w:rtl/>
              </w:rPr>
              <w:t>عه</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وهل أتاك حديث الحوض إذ نهره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كالفجر في البلد المحروس غر</w:t>
            </w:r>
            <w:r w:rsidR="004F7136">
              <w:rPr>
                <w:rFonts w:hint="cs"/>
                <w:rtl/>
              </w:rPr>
              <w:t>َّ</w:t>
            </w:r>
            <w:r w:rsidRPr="00AB7B7C">
              <w:rPr>
                <w:rFonts w:hint="cs"/>
                <w:rtl/>
              </w:rPr>
              <w:t>ته</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والشمس من نوره الوض</w:t>
            </w:r>
            <w:r w:rsidR="004F7136">
              <w:rPr>
                <w:rFonts w:hint="cs"/>
                <w:rtl/>
              </w:rPr>
              <w:t>ّ</w:t>
            </w:r>
            <w:r w:rsidRPr="00AB7B7C">
              <w:rPr>
                <w:rFonts w:hint="cs"/>
                <w:rtl/>
              </w:rPr>
              <w:t>اح مستنره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والليل مثل الضحى إذ لاح فيه ألم</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نشرح لك القول في</w:t>
            </w:r>
            <w:r w:rsidRPr="007B368A">
              <w:rPr>
                <w:rFonts w:hint="cs"/>
                <w:rtl/>
              </w:rPr>
              <w:t xml:space="preserve"> </w:t>
            </w:r>
            <w:r w:rsidRPr="00AB7B7C">
              <w:rPr>
                <w:rFonts w:hint="cs"/>
                <w:rtl/>
              </w:rPr>
              <w:t>أخباره العطره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ولو دعا التين</w:t>
            </w:r>
            <w:r w:rsidRPr="007B368A">
              <w:rPr>
                <w:rFonts w:hint="cs"/>
                <w:rtl/>
              </w:rPr>
              <w:t xml:space="preserve"> </w:t>
            </w:r>
            <w:r w:rsidRPr="00AB7B7C">
              <w:rPr>
                <w:rFonts w:hint="cs"/>
                <w:rtl/>
              </w:rPr>
              <w:t>والزيتون لا ابتدرا</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إليه في الحين واقرأ تستبن خبره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في ليلة القدر كم قد حاز من شرف</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4F7136">
            <w:pPr>
              <w:pStyle w:val="libPoem"/>
            </w:pPr>
            <w:r w:rsidRPr="00AB7B7C">
              <w:rPr>
                <w:rFonts w:hint="cs"/>
                <w:rtl/>
              </w:rPr>
              <w:t>في الفجر لم يكن ال</w:t>
            </w:r>
            <w:r w:rsidR="004F7136">
              <w:rPr>
                <w:rFonts w:hint="cs"/>
                <w:rtl/>
              </w:rPr>
              <w:t>إ</w:t>
            </w:r>
            <w:r w:rsidRPr="00AB7B7C">
              <w:rPr>
                <w:rFonts w:hint="cs"/>
                <w:rtl/>
              </w:rPr>
              <w:t>نسان قد قدره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كم زلزلت بالجياد العاديات له</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أرض</w:t>
            </w:r>
            <w:r w:rsidR="004F7136">
              <w:rPr>
                <w:rFonts w:hint="cs"/>
                <w:rtl/>
              </w:rPr>
              <w:t>ٌ</w:t>
            </w:r>
            <w:r w:rsidRPr="00AB7B7C">
              <w:rPr>
                <w:rFonts w:hint="cs"/>
                <w:rtl/>
              </w:rPr>
              <w:t xml:space="preserve"> بقارعة</w:t>
            </w:r>
            <w:r w:rsidRPr="007B368A">
              <w:rPr>
                <w:rFonts w:hint="cs"/>
                <w:rtl/>
              </w:rPr>
              <w:t xml:space="preserve"> </w:t>
            </w:r>
            <w:r w:rsidRPr="00AB7B7C">
              <w:rPr>
                <w:rFonts w:hint="cs"/>
                <w:rtl/>
              </w:rPr>
              <w:t>التخويف منتشره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له تكاثر آيات قد</w:t>
            </w:r>
            <w:r w:rsidRPr="007B368A">
              <w:rPr>
                <w:rFonts w:hint="cs"/>
                <w:rtl/>
              </w:rPr>
              <w:t xml:space="preserve"> </w:t>
            </w:r>
            <w:r w:rsidRPr="00AB7B7C">
              <w:rPr>
                <w:rFonts w:hint="cs"/>
                <w:rtl/>
              </w:rPr>
              <w:t>اش</w:t>
            </w:r>
            <w:r w:rsidR="00033442" w:rsidRPr="00AB7B7C">
              <w:rPr>
                <w:rFonts w:hint="cs"/>
                <w:rtl/>
              </w:rPr>
              <w:t>ته</w:t>
            </w:r>
            <w:r w:rsidRPr="00AB7B7C">
              <w:rPr>
                <w:rFonts w:hint="cs"/>
                <w:rtl/>
              </w:rPr>
              <w:t>رت</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في كل</w:t>
            </w:r>
            <w:r w:rsidR="004F7136">
              <w:rPr>
                <w:rFonts w:hint="cs"/>
                <w:rtl/>
              </w:rPr>
              <w:t>ِّ</w:t>
            </w:r>
            <w:r w:rsidRPr="00AB7B7C">
              <w:rPr>
                <w:rFonts w:hint="cs"/>
                <w:rtl/>
              </w:rPr>
              <w:t xml:space="preserve"> عصر فويل</w:t>
            </w:r>
            <w:r w:rsidR="004F7136">
              <w:rPr>
                <w:rFonts w:hint="cs"/>
                <w:rtl/>
              </w:rPr>
              <w:t>ٌ</w:t>
            </w:r>
            <w:r w:rsidRPr="00AB7B7C">
              <w:rPr>
                <w:rFonts w:hint="cs"/>
                <w:rtl/>
              </w:rPr>
              <w:t xml:space="preserve"> للذي كفره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ألم تر الش</w:t>
            </w:r>
            <w:r w:rsidR="004F7136">
              <w:rPr>
                <w:rFonts w:hint="cs"/>
                <w:rtl/>
              </w:rPr>
              <w:t>َّ</w:t>
            </w:r>
            <w:r w:rsidRPr="00AB7B7C">
              <w:rPr>
                <w:rFonts w:hint="cs"/>
                <w:rtl/>
              </w:rPr>
              <w:t>مس تصديقا</w:t>
            </w:r>
            <w:r w:rsidR="004F7136">
              <w:rPr>
                <w:rFonts w:hint="cs"/>
                <w:rtl/>
              </w:rPr>
              <w:t>ً</w:t>
            </w:r>
            <w:r w:rsidRPr="00AB7B7C">
              <w:rPr>
                <w:rFonts w:hint="cs"/>
                <w:rtl/>
              </w:rPr>
              <w:t xml:space="preserve"> له حبست</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F71FE8" w:rsidP="00F71FE8">
            <w:pPr>
              <w:pStyle w:val="libPoem"/>
            </w:pPr>
            <w:r w:rsidRPr="00AB7B7C">
              <w:rPr>
                <w:rFonts w:hint="cs"/>
                <w:rtl/>
              </w:rPr>
              <w:t>على قريش وجاء الر</w:t>
            </w:r>
            <w:r w:rsidR="004F7136">
              <w:rPr>
                <w:rFonts w:hint="cs"/>
                <w:rtl/>
              </w:rPr>
              <w:t>ّ</w:t>
            </w:r>
            <w:r w:rsidRPr="00AB7B7C">
              <w:rPr>
                <w:rFonts w:hint="cs"/>
                <w:rtl/>
              </w:rPr>
              <w:t>وح إذ أمره</w:t>
            </w:r>
            <w:r w:rsidR="00FF7129" w:rsidRPr="00725071">
              <w:rPr>
                <w:rStyle w:val="libPoemTiniChar0"/>
                <w:rtl/>
              </w:rPr>
              <w:br/>
              <w:t> </w:t>
            </w:r>
          </w:p>
        </w:tc>
      </w:tr>
      <w:tr w:rsidR="00FF7129" w:rsidTr="00FF7129">
        <w:trPr>
          <w:trHeight w:val="294"/>
        </w:trPr>
        <w:tc>
          <w:tcPr>
            <w:tcW w:w="4141" w:type="dxa"/>
          </w:tcPr>
          <w:p w:rsidR="00FF7129" w:rsidRDefault="00F71FE8" w:rsidP="00F71FE8">
            <w:pPr>
              <w:pStyle w:val="libPoem"/>
            </w:pPr>
            <w:r w:rsidRPr="00AB7B7C">
              <w:rPr>
                <w:rFonts w:hint="cs"/>
                <w:rtl/>
              </w:rPr>
              <w:t>أرأ</w:t>
            </w:r>
            <w:r w:rsidR="00033442" w:rsidRPr="00AB7B7C">
              <w:rPr>
                <w:rFonts w:hint="cs"/>
                <w:rtl/>
              </w:rPr>
              <w:t>يت</w:t>
            </w:r>
            <w:r w:rsidRPr="00AB7B7C">
              <w:rPr>
                <w:rFonts w:hint="cs"/>
                <w:rtl/>
              </w:rPr>
              <w:t xml:space="preserve"> أن</w:t>
            </w:r>
            <w:r w:rsidR="004F7136">
              <w:rPr>
                <w:rFonts w:hint="cs"/>
                <w:rtl/>
              </w:rPr>
              <w:t>َّ</w:t>
            </w:r>
            <w:r w:rsidRPr="00AB7B7C">
              <w:rPr>
                <w:rFonts w:hint="cs"/>
                <w:rtl/>
              </w:rPr>
              <w:t xml:space="preserve"> إله العرش كر</w:t>
            </w:r>
            <w:r w:rsidR="004F7136">
              <w:rPr>
                <w:rFonts w:hint="cs"/>
                <w:rtl/>
              </w:rPr>
              <w:t>َّ</w:t>
            </w:r>
            <w:r w:rsidRPr="00AB7B7C">
              <w:rPr>
                <w:rFonts w:hint="cs"/>
                <w:rtl/>
              </w:rPr>
              <w:t>مه</w:t>
            </w:r>
            <w:r w:rsidR="00FF7129" w:rsidRPr="00725071">
              <w:rPr>
                <w:rStyle w:val="libPoemTiniChar0"/>
                <w:rtl/>
              </w:rPr>
              <w:br/>
              <w:t> </w:t>
            </w:r>
          </w:p>
        </w:tc>
        <w:tc>
          <w:tcPr>
            <w:tcW w:w="294" w:type="dxa"/>
          </w:tcPr>
          <w:p w:rsidR="00FF7129" w:rsidRDefault="00FF7129" w:rsidP="00F71FE8">
            <w:pPr>
              <w:pStyle w:val="libPoem"/>
              <w:rPr>
                <w:rtl/>
              </w:rPr>
            </w:pPr>
          </w:p>
        </w:tc>
        <w:tc>
          <w:tcPr>
            <w:tcW w:w="4101" w:type="dxa"/>
          </w:tcPr>
          <w:p w:rsidR="00FF7129" w:rsidRDefault="00033442" w:rsidP="00F71FE8">
            <w:pPr>
              <w:pStyle w:val="libPoem"/>
            </w:pPr>
            <w:r w:rsidRPr="00AB7B7C">
              <w:rPr>
                <w:rFonts w:hint="cs"/>
                <w:rtl/>
              </w:rPr>
              <w:t>بك</w:t>
            </w:r>
            <w:r w:rsidR="00F71FE8" w:rsidRPr="00AB7B7C">
              <w:rPr>
                <w:rFonts w:hint="cs"/>
                <w:rtl/>
              </w:rPr>
              <w:t>وثر مرسل في</w:t>
            </w:r>
            <w:r w:rsidR="00F71FE8" w:rsidRPr="007B368A">
              <w:rPr>
                <w:rFonts w:hint="cs"/>
                <w:rtl/>
              </w:rPr>
              <w:t xml:space="preserve"> </w:t>
            </w:r>
            <w:r w:rsidR="00F71FE8" w:rsidRPr="00AB7B7C">
              <w:rPr>
                <w:rFonts w:hint="cs"/>
                <w:rtl/>
              </w:rPr>
              <w:t>حوضه نهره</w:t>
            </w:r>
            <w:r w:rsidR="00FF7129"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4F7136" w:rsidTr="004F7136">
        <w:trPr>
          <w:trHeight w:val="294"/>
        </w:trPr>
        <w:tc>
          <w:tcPr>
            <w:tcW w:w="4141" w:type="dxa"/>
          </w:tcPr>
          <w:p w:rsidR="004F7136" w:rsidRDefault="00B3083F" w:rsidP="00A83C66">
            <w:pPr>
              <w:pStyle w:val="libPoem"/>
            </w:pPr>
            <w:r w:rsidRPr="00AB7B7C">
              <w:rPr>
                <w:rFonts w:hint="cs"/>
                <w:rtl/>
              </w:rPr>
              <w:lastRenderedPageBreak/>
              <w:t>والكافرون إذا جاء الورى ط</w:t>
            </w:r>
            <w:r>
              <w:rPr>
                <w:rFonts w:hint="cs"/>
                <w:rtl/>
              </w:rPr>
              <w:t>ُ</w:t>
            </w:r>
            <w:r w:rsidRPr="00AB7B7C">
              <w:rPr>
                <w:rFonts w:hint="cs"/>
                <w:rtl/>
              </w:rPr>
              <w:t>ردوا</w:t>
            </w:r>
            <w:r w:rsidR="004F7136" w:rsidRPr="00725071">
              <w:rPr>
                <w:rStyle w:val="libPoemTiniChar0"/>
                <w:rtl/>
              </w:rPr>
              <w:br/>
              <w:t> </w:t>
            </w:r>
          </w:p>
        </w:tc>
        <w:tc>
          <w:tcPr>
            <w:tcW w:w="294" w:type="dxa"/>
          </w:tcPr>
          <w:p w:rsidR="004F7136" w:rsidRDefault="004F7136" w:rsidP="00A83C66">
            <w:pPr>
              <w:pStyle w:val="libPoem"/>
              <w:rPr>
                <w:rtl/>
              </w:rPr>
            </w:pPr>
          </w:p>
        </w:tc>
        <w:tc>
          <w:tcPr>
            <w:tcW w:w="4101" w:type="dxa"/>
          </w:tcPr>
          <w:p w:rsidR="004F7136" w:rsidRDefault="00B3083F" w:rsidP="00A83C66">
            <w:pPr>
              <w:pStyle w:val="libPoem"/>
            </w:pPr>
            <w:r w:rsidRPr="00AB7B7C">
              <w:rPr>
                <w:rFonts w:hint="cs"/>
                <w:rtl/>
              </w:rPr>
              <w:t>عن</w:t>
            </w:r>
            <w:r w:rsidRPr="007B368A">
              <w:rPr>
                <w:rFonts w:hint="cs"/>
                <w:rtl/>
              </w:rPr>
              <w:t xml:space="preserve"> </w:t>
            </w:r>
            <w:r w:rsidRPr="00AB7B7C">
              <w:rPr>
                <w:rFonts w:hint="cs"/>
                <w:rtl/>
              </w:rPr>
              <w:t>حوضه فلقد تب</w:t>
            </w:r>
            <w:r>
              <w:rPr>
                <w:rFonts w:hint="cs"/>
                <w:rtl/>
              </w:rPr>
              <w:t>ّ</w:t>
            </w:r>
            <w:r w:rsidRPr="00AB7B7C">
              <w:rPr>
                <w:rFonts w:hint="cs"/>
                <w:rtl/>
              </w:rPr>
              <w:t>ت يدا الكفره</w:t>
            </w:r>
            <w:r w:rsidR="004F7136" w:rsidRPr="00725071">
              <w:rPr>
                <w:rStyle w:val="libPoemTiniChar0"/>
                <w:rtl/>
              </w:rPr>
              <w:br/>
              <w:t> </w:t>
            </w:r>
          </w:p>
        </w:tc>
      </w:tr>
      <w:tr w:rsidR="004F7136" w:rsidTr="004F7136">
        <w:trPr>
          <w:trHeight w:val="294"/>
        </w:trPr>
        <w:tc>
          <w:tcPr>
            <w:tcW w:w="4141" w:type="dxa"/>
          </w:tcPr>
          <w:p w:rsidR="004F7136" w:rsidRDefault="00B3083F" w:rsidP="00A83C66">
            <w:pPr>
              <w:pStyle w:val="libPoem"/>
            </w:pPr>
            <w:r w:rsidRPr="00AB7B7C">
              <w:rPr>
                <w:rFonts w:hint="cs"/>
                <w:rtl/>
              </w:rPr>
              <w:t>إ</w:t>
            </w:r>
            <w:r w:rsidR="00033442" w:rsidRPr="00AB7B7C">
              <w:rPr>
                <w:rFonts w:hint="cs"/>
                <w:rtl/>
              </w:rPr>
              <w:t>خل</w:t>
            </w:r>
            <w:r w:rsidRPr="00AB7B7C">
              <w:rPr>
                <w:rFonts w:hint="cs"/>
                <w:rtl/>
              </w:rPr>
              <w:t>اص أمداحه شغلي</w:t>
            </w:r>
            <w:r w:rsidRPr="007B368A">
              <w:rPr>
                <w:rFonts w:hint="cs"/>
                <w:rtl/>
              </w:rPr>
              <w:t xml:space="preserve"> </w:t>
            </w:r>
            <w:r w:rsidRPr="00AB7B7C">
              <w:rPr>
                <w:rFonts w:hint="cs"/>
                <w:rtl/>
              </w:rPr>
              <w:t>فكم فلق</w:t>
            </w:r>
            <w:r>
              <w:rPr>
                <w:rFonts w:hint="cs"/>
                <w:rtl/>
              </w:rPr>
              <w:t>ٌ</w:t>
            </w:r>
            <w:r w:rsidR="004F7136" w:rsidRPr="00725071">
              <w:rPr>
                <w:rStyle w:val="libPoemTiniChar0"/>
                <w:rtl/>
              </w:rPr>
              <w:br/>
              <w:t> </w:t>
            </w:r>
          </w:p>
        </w:tc>
        <w:tc>
          <w:tcPr>
            <w:tcW w:w="294" w:type="dxa"/>
          </w:tcPr>
          <w:p w:rsidR="004F7136" w:rsidRDefault="004F7136" w:rsidP="00A83C66">
            <w:pPr>
              <w:pStyle w:val="libPoem"/>
              <w:rPr>
                <w:rtl/>
              </w:rPr>
            </w:pPr>
          </w:p>
        </w:tc>
        <w:tc>
          <w:tcPr>
            <w:tcW w:w="4101" w:type="dxa"/>
          </w:tcPr>
          <w:p w:rsidR="004F7136" w:rsidRDefault="00B3083F" w:rsidP="00A83C66">
            <w:pPr>
              <w:pStyle w:val="libPoem"/>
            </w:pPr>
            <w:r w:rsidRPr="00AB7B7C">
              <w:rPr>
                <w:rFonts w:hint="cs"/>
                <w:rtl/>
              </w:rPr>
              <w:t>للصبح أسمعت فيه الناس</w:t>
            </w:r>
            <w:r w:rsidRPr="007B368A">
              <w:rPr>
                <w:rFonts w:hint="cs"/>
                <w:rtl/>
              </w:rPr>
              <w:t xml:space="preserve"> </w:t>
            </w:r>
            <w:r w:rsidRPr="00AB7B7C">
              <w:rPr>
                <w:rFonts w:hint="cs"/>
                <w:rtl/>
              </w:rPr>
              <w:t>مفتخره</w:t>
            </w:r>
            <w:r w:rsidR="004F7136" w:rsidRPr="00725071">
              <w:rPr>
                <w:rStyle w:val="libPoemTiniChar0"/>
                <w:rtl/>
              </w:rPr>
              <w:br/>
              <w:t> </w:t>
            </w:r>
          </w:p>
        </w:tc>
      </w:tr>
      <w:tr w:rsidR="004F7136" w:rsidTr="004F7136">
        <w:trPr>
          <w:trHeight w:val="294"/>
        </w:trPr>
        <w:tc>
          <w:tcPr>
            <w:tcW w:w="4141" w:type="dxa"/>
          </w:tcPr>
          <w:p w:rsidR="004F7136" w:rsidRDefault="00B3083F" w:rsidP="00A83C66">
            <w:pPr>
              <w:pStyle w:val="libPoem"/>
            </w:pPr>
            <w:r w:rsidRPr="00AB7B7C">
              <w:rPr>
                <w:rFonts w:hint="cs"/>
                <w:rtl/>
              </w:rPr>
              <w:t>أز</w:t>
            </w:r>
            <w:r w:rsidR="00033442" w:rsidRPr="00AB7B7C">
              <w:rPr>
                <w:rFonts w:hint="cs"/>
                <w:rtl/>
              </w:rPr>
              <w:t>كى</w:t>
            </w:r>
            <w:r w:rsidRPr="00AB7B7C">
              <w:rPr>
                <w:rFonts w:hint="cs"/>
                <w:rtl/>
              </w:rPr>
              <w:t xml:space="preserve"> صلاتي على الهادي وعترته</w:t>
            </w:r>
            <w:r w:rsidR="004F7136" w:rsidRPr="00725071">
              <w:rPr>
                <w:rStyle w:val="libPoemTiniChar0"/>
                <w:rtl/>
              </w:rPr>
              <w:br/>
              <w:t> </w:t>
            </w:r>
          </w:p>
        </w:tc>
        <w:tc>
          <w:tcPr>
            <w:tcW w:w="294" w:type="dxa"/>
          </w:tcPr>
          <w:p w:rsidR="004F7136" w:rsidRDefault="004F7136" w:rsidP="00A83C66">
            <w:pPr>
              <w:pStyle w:val="libPoem"/>
              <w:rPr>
                <w:rtl/>
              </w:rPr>
            </w:pPr>
          </w:p>
        </w:tc>
        <w:tc>
          <w:tcPr>
            <w:tcW w:w="4101" w:type="dxa"/>
          </w:tcPr>
          <w:p w:rsidR="004F7136" w:rsidRDefault="00B3083F" w:rsidP="00A83C66">
            <w:pPr>
              <w:pStyle w:val="libPoem"/>
            </w:pPr>
            <w:r w:rsidRPr="00AB7B7C">
              <w:rPr>
                <w:rFonts w:hint="cs"/>
                <w:rtl/>
              </w:rPr>
              <w:t>و</w:t>
            </w:r>
            <w:r w:rsidR="00033442" w:rsidRPr="00AB7B7C">
              <w:rPr>
                <w:rFonts w:hint="cs"/>
                <w:rtl/>
              </w:rPr>
              <w:t>صح</w:t>
            </w:r>
            <w:r w:rsidRPr="00AB7B7C">
              <w:rPr>
                <w:rFonts w:hint="cs"/>
                <w:rtl/>
              </w:rPr>
              <w:t>به و</w:t>
            </w:r>
            <w:r w:rsidR="00033442" w:rsidRPr="00AB7B7C">
              <w:rPr>
                <w:rFonts w:hint="cs"/>
                <w:rtl/>
              </w:rPr>
              <w:t>خص</w:t>
            </w:r>
            <w:r w:rsidRPr="00AB7B7C">
              <w:rPr>
                <w:rFonts w:hint="cs"/>
                <w:rtl/>
              </w:rPr>
              <w:t>وصا</w:t>
            </w:r>
            <w:r>
              <w:rPr>
                <w:rFonts w:hint="cs"/>
                <w:rtl/>
              </w:rPr>
              <w:t>ً</w:t>
            </w:r>
            <w:r w:rsidRPr="00AB7B7C">
              <w:rPr>
                <w:rFonts w:hint="cs"/>
                <w:rtl/>
              </w:rPr>
              <w:t xml:space="preserve"> منهم</w:t>
            </w:r>
            <w:r>
              <w:rPr>
                <w:rFonts w:hint="cs"/>
                <w:rtl/>
              </w:rPr>
              <w:t>ُ</w:t>
            </w:r>
            <w:r w:rsidRPr="00AB7B7C">
              <w:rPr>
                <w:rFonts w:hint="cs"/>
                <w:rtl/>
              </w:rPr>
              <w:t xml:space="preserve"> عشره</w:t>
            </w:r>
            <w:r w:rsidR="004F7136" w:rsidRPr="00725071">
              <w:rPr>
                <w:rStyle w:val="libPoemTiniChar0"/>
                <w:rtl/>
              </w:rPr>
              <w:br/>
              <w:t> </w:t>
            </w:r>
          </w:p>
        </w:tc>
      </w:tr>
    </w:tbl>
    <w:p w:rsidR="0026644B" w:rsidRDefault="00D45EE2" w:rsidP="00957262">
      <w:pPr>
        <w:pStyle w:val="libNormal"/>
        <w:rPr>
          <w:rtl/>
        </w:rPr>
      </w:pPr>
      <w:r>
        <w:rPr>
          <w:rFonts w:hint="cs"/>
          <w:rtl/>
        </w:rPr>
        <w:t xml:space="preserve">ثمَّ </w:t>
      </w:r>
      <w:r w:rsidR="0026644B" w:rsidRPr="00AB7B7C">
        <w:rPr>
          <w:rFonts w:hint="cs"/>
          <w:rtl/>
        </w:rPr>
        <w:t>سم</w:t>
      </w:r>
      <w:r w:rsidR="00B3083F">
        <w:rPr>
          <w:rFonts w:hint="cs"/>
          <w:rtl/>
        </w:rPr>
        <w:t>ّ</w:t>
      </w:r>
      <w:r w:rsidR="0026644B" w:rsidRPr="00AB7B7C">
        <w:rPr>
          <w:rFonts w:hint="cs"/>
          <w:rtl/>
        </w:rPr>
        <w:t>ى العشرة المبش</w:t>
      </w:r>
      <w:r w:rsidR="00B3083F">
        <w:rPr>
          <w:rFonts w:hint="cs"/>
          <w:rtl/>
        </w:rPr>
        <w:t>َّ</w:t>
      </w:r>
      <w:r w:rsidR="0026644B" w:rsidRPr="00AB7B7C">
        <w:rPr>
          <w:rFonts w:hint="cs"/>
          <w:rtl/>
        </w:rPr>
        <w:t>رة وبعدها خص</w:t>
      </w:r>
      <w:r w:rsidR="00B3083F">
        <w:rPr>
          <w:rFonts w:hint="cs"/>
          <w:rtl/>
        </w:rPr>
        <w:t>ّ</w:t>
      </w:r>
      <w:r w:rsidR="0026644B" w:rsidRPr="00AB7B7C">
        <w:rPr>
          <w:rFonts w:hint="cs"/>
          <w:rtl/>
        </w:rPr>
        <w:t xml:space="preserve"> بالذكر حمزة والعب</w:t>
      </w:r>
      <w:r w:rsidR="00B3083F">
        <w:rPr>
          <w:rFonts w:hint="cs"/>
          <w:rtl/>
        </w:rPr>
        <w:t>ّ</w:t>
      </w:r>
      <w:r w:rsidR="0026644B" w:rsidRPr="00AB7B7C">
        <w:rPr>
          <w:rFonts w:hint="cs"/>
          <w:rtl/>
        </w:rPr>
        <w:t>اس وجعفرا</w:t>
      </w:r>
      <w:r w:rsidR="00B3083F">
        <w:rPr>
          <w:rFonts w:hint="cs"/>
          <w:rtl/>
        </w:rPr>
        <w:t>ً</w:t>
      </w:r>
      <w:r w:rsidR="0026644B" w:rsidRPr="00AB7B7C">
        <w:rPr>
          <w:rFonts w:hint="cs"/>
          <w:rtl/>
        </w:rPr>
        <w:t xml:space="preserve"> وعقيلا</w:t>
      </w:r>
      <w:r w:rsidR="00B3083F">
        <w:rPr>
          <w:rFonts w:hint="cs"/>
          <w:rtl/>
        </w:rPr>
        <w:t>ً</w:t>
      </w:r>
      <w:r w:rsidR="0026644B" w:rsidRPr="00AB7B7C">
        <w:rPr>
          <w:rFonts w:hint="cs"/>
          <w:rtl/>
        </w:rPr>
        <w:t xml:space="preserve"> و خديجة وبنتها الز</w:t>
      </w:r>
      <w:r w:rsidR="00B3083F">
        <w:rPr>
          <w:rFonts w:hint="cs"/>
          <w:rtl/>
        </w:rPr>
        <w:t>َّ</w:t>
      </w:r>
      <w:r w:rsidR="0026644B" w:rsidRPr="00AB7B7C">
        <w:rPr>
          <w:rFonts w:hint="cs"/>
          <w:rtl/>
        </w:rPr>
        <w:t>هراء سلام الله عليهم</w:t>
      </w:r>
      <w:r w:rsidR="002A5C48">
        <w:rPr>
          <w:rFonts w:hint="cs"/>
          <w:rtl/>
        </w:rPr>
        <w:t>،</w:t>
      </w:r>
      <w:r w:rsidR="0026644B" w:rsidRPr="00AB7B7C">
        <w:rPr>
          <w:rFonts w:hint="cs"/>
          <w:rtl/>
        </w:rPr>
        <w:t xml:space="preserve"> وقد جاراه في قصيدته هذه أئم</w:t>
      </w:r>
      <w:r w:rsidR="00B3083F">
        <w:rPr>
          <w:rFonts w:hint="cs"/>
          <w:rtl/>
        </w:rPr>
        <w:t>َّ</w:t>
      </w:r>
      <w:r w:rsidR="0026644B" w:rsidRPr="00AB7B7C">
        <w:rPr>
          <w:rFonts w:hint="cs"/>
          <w:rtl/>
        </w:rPr>
        <w:t>ة الأدب في مدح النبي</w:t>
      </w:r>
      <w:r w:rsidR="00B3083F">
        <w:rPr>
          <w:rFonts w:hint="cs"/>
          <w:rtl/>
        </w:rPr>
        <w:t>ِّ</w:t>
      </w:r>
      <w:r w:rsidR="0026644B" w:rsidRPr="00AB7B7C">
        <w:rPr>
          <w:rFonts w:hint="cs"/>
          <w:rtl/>
        </w:rPr>
        <w:t xml:space="preserve"> صلى الله عليه وآله منهم الشيخ القلقشندي بقصيدة ذات 51 بيتا</w:t>
      </w:r>
      <w:r w:rsidR="00B3083F">
        <w:rPr>
          <w:rFonts w:hint="cs"/>
          <w:rtl/>
        </w:rPr>
        <w:t>ً</w:t>
      </w:r>
      <w:r w:rsidR="0026644B" w:rsidRPr="00AB7B7C">
        <w:rPr>
          <w:rFonts w:hint="cs"/>
          <w:rtl/>
        </w:rPr>
        <w:t xml:space="preserve"> أو</w:t>
      </w:r>
      <w:r w:rsidR="00B3083F">
        <w:rPr>
          <w:rFonts w:hint="cs"/>
          <w:rtl/>
        </w:rPr>
        <w:t>َّ</w:t>
      </w:r>
      <w:r w:rsidR="0026644B" w:rsidRPr="00AB7B7C">
        <w:rPr>
          <w:rFonts w:hint="cs"/>
          <w:rtl/>
        </w:rPr>
        <w:t>لها</w:t>
      </w:r>
      <w:r w:rsidR="002A5C48">
        <w:rPr>
          <w:rFonts w:hint="cs"/>
          <w:rtl/>
        </w:rPr>
        <w:t>:</w:t>
      </w:r>
      <w:r w:rsidR="0026644B"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3083F" w:rsidTr="00A83C66">
        <w:trPr>
          <w:trHeight w:val="294"/>
        </w:trPr>
        <w:tc>
          <w:tcPr>
            <w:tcW w:w="4141" w:type="dxa"/>
          </w:tcPr>
          <w:p w:rsidR="00B3083F" w:rsidRDefault="00B3083F" w:rsidP="00A83C66">
            <w:pPr>
              <w:pStyle w:val="libPoem"/>
            </w:pPr>
            <w:r w:rsidRPr="00AB7B7C">
              <w:rPr>
                <w:rFonts w:hint="cs"/>
                <w:rtl/>
              </w:rPr>
              <w:t>عو</w:t>
            </w:r>
            <w:r>
              <w:rPr>
                <w:rFonts w:hint="cs"/>
                <w:rtl/>
              </w:rPr>
              <w:t>ّ</w:t>
            </w:r>
            <w:r w:rsidRPr="00AB7B7C">
              <w:rPr>
                <w:rFonts w:hint="cs"/>
                <w:rtl/>
              </w:rPr>
              <w:t>ذت حب</w:t>
            </w:r>
            <w:r>
              <w:rPr>
                <w:rFonts w:hint="cs"/>
                <w:rtl/>
              </w:rPr>
              <w:t>ِّ</w:t>
            </w:r>
            <w:r w:rsidRPr="00AB7B7C">
              <w:rPr>
                <w:rFonts w:hint="cs"/>
                <w:rtl/>
              </w:rPr>
              <w:t>ي برب</w:t>
            </w:r>
            <w:r>
              <w:rPr>
                <w:rFonts w:hint="cs"/>
                <w:rtl/>
              </w:rPr>
              <w:t>ِّ</w:t>
            </w:r>
            <w:r w:rsidRPr="00AB7B7C">
              <w:rPr>
                <w:rFonts w:hint="cs"/>
                <w:rtl/>
              </w:rPr>
              <w:t xml:space="preserve"> الناس والفلق</w:t>
            </w:r>
            <w:r>
              <w:rPr>
                <w:rFonts w:hint="cs"/>
                <w:rtl/>
              </w:rPr>
              <w:t>ِ</w:t>
            </w:r>
            <w:r w:rsidRPr="00725071">
              <w:rPr>
                <w:rStyle w:val="libPoemTiniChar0"/>
                <w:rtl/>
              </w:rPr>
              <w:br/>
              <w:t> </w:t>
            </w:r>
          </w:p>
        </w:tc>
        <w:tc>
          <w:tcPr>
            <w:tcW w:w="294" w:type="dxa"/>
          </w:tcPr>
          <w:p w:rsidR="00B3083F" w:rsidRDefault="00B3083F" w:rsidP="00A83C66">
            <w:pPr>
              <w:pStyle w:val="libPoem"/>
              <w:rPr>
                <w:rtl/>
              </w:rPr>
            </w:pPr>
          </w:p>
        </w:tc>
        <w:tc>
          <w:tcPr>
            <w:tcW w:w="4101" w:type="dxa"/>
          </w:tcPr>
          <w:p w:rsidR="00B3083F" w:rsidRDefault="00B3083F" w:rsidP="00A83C66">
            <w:pPr>
              <w:pStyle w:val="libPoem"/>
            </w:pPr>
            <w:r w:rsidRPr="00AB7B7C">
              <w:rPr>
                <w:rFonts w:hint="cs"/>
                <w:rtl/>
              </w:rPr>
              <w:t>المصطفى المجتبى الممدوح بالخلق</w:t>
            </w:r>
            <w:r>
              <w:rPr>
                <w:rFonts w:hint="cs"/>
                <w:rtl/>
              </w:rPr>
              <w:t>ِ</w:t>
            </w:r>
            <w:r w:rsidRPr="00725071">
              <w:rPr>
                <w:rStyle w:val="libPoemTiniChar0"/>
                <w:rtl/>
              </w:rPr>
              <w:br/>
              <w:t> </w:t>
            </w:r>
          </w:p>
        </w:tc>
      </w:tr>
    </w:tbl>
    <w:p w:rsidR="0026644B" w:rsidRDefault="0026644B" w:rsidP="00957262">
      <w:pPr>
        <w:pStyle w:val="libNormal"/>
        <w:rPr>
          <w:rtl/>
        </w:rPr>
      </w:pPr>
      <w:r w:rsidRPr="00AB7B7C">
        <w:rPr>
          <w:rFonts w:hint="cs"/>
          <w:rtl/>
        </w:rPr>
        <w:t>والشيخ أبو عمران موسى الفاسي بقصيدة ذات 154 بيتا</w:t>
      </w:r>
      <w:r w:rsidR="00B3083F">
        <w:rPr>
          <w:rFonts w:hint="cs"/>
          <w:rtl/>
        </w:rPr>
        <w:t>ً</w:t>
      </w:r>
      <w:r w:rsidRPr="00AB7B7C">
        <w:rPr>
          <w:rFonts w:hint="cs"/>
          <w:rtl/>
        </w:rPr>
        <w:t xml:space="preserve"> أو</w:t>
      </w:r>
      <w:r w:rsidR="00B3083F">
        <w:rPr>
          <w:rFonts w:hint="cs"/>
          <w:rtl/>
        </w:rPr>
        <w:t>ّ</w:t>
      </w:r>
      <w:r w:rsidRPr="00AB7B7C">
        <w:rPr>
          <w:rFonts w:hint="cs"/>
          <w:rtl/>
        </w:rPr>
        <w:t>لها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3083F" w:rsidTr="00A83C66">
        <w:trPr>
          <w:trHeight w:val="294"/>
        </w:trPr>
        <w:tc>
          <w:tcPr>
            <w:tcW w:w="4141" w:type="dxa"/>
          </w:tcPr>
          <w:p w:rsidR="00B3083F" w:rsidRDefault="00B3083F" w:rsidP="00A83C66">
            <w:pPr>
              <w:pStyle w:val="libPoem"/>
            </w:pPr>
            <w:r w:rsidRPr="00AB7B7C">
              <w:rPr>
                <w:rFonts w:hint="cs"/>
                <w:rtl/>
              </w:rPr>
              <w:t>بدأت باسم الله في أو</w:t>
            </w:r>
            <w:r>
              <w:rPr>
                <w:rFonts w:hint="cs"/>
                <w:rtl/>
              </w:rPr>
              <w:t>ّ</w:t>
            </w:r>
            <w:r w:rsidRPr="00AB7B7C">
              <w:rPr>
                <w:rFonts w:hint="cs"/>
                <w:rtl/>
              </w:rPr>
              <w:t>ل السطر</w:t>
            </w:r>
            <w:r>
              <w:rPr>
                <w:rFonts w:hint="cs"/>
                <w:rtl/>
              </w:rPr>
              <w:t>ٍ</w:t>
            </w:r>
            <w:r w:rsidRPr="00725071">
              <w:rPr>
                <w:rStyle w:val="libPoemTiniChar0"/>
                <w:rtl/>
              </w:rPr>
              <w:br/>
              <w:t> </w:t>
            </w:r>
          </w:p>
        </w:tc>
        <w:tc>
          <w:tcPr>
            <w:tcW w:w="294" w:type="dxa"/>
          </w:tcPr>
          <w:p w:rsidR="00B3083F" w:rsidRDefault="00B3083F" w:rsidP="00A83C66">
            <w:pPr>
              <w:pStyle w:val="libPoem"/>
              <w:rPr>
                <w:rtl/>
              </w:rPr>
            </w:pPr>
          </w:p>
        </w:tc>
        <w:tc>
          <w:tcPr>
            <w:tcW w:w="4101" w:type="dxa"/>
          </w:tcPr>
          <w:p w:rsidR="00B3083F" w:rsidRDefault="00B3083F" w:rsidP="00A83C66">
            <w:pPr>
              <w:pStyle w:val="libPoem"/>
            </w:pPr>
            <w:r w:rsidRPr="00AB7B7C">
              <w:rPr>
                <w:rFonts w:hint="cs"/>
                <w:rtl/>
              </w:rPr>
              <w:t>فأسماؤه حصن</w:t>
            </w:r>
            <w:r>
              <w:rPr>
                <w:rFonts w:hint="cs"/>
                <w:rtl/>
              </w:rPr>
              <w:t>ٌ</w:t>
            </w:r>
            <w:r w:rsidRPr="00AB7B7C">
              <w:rPr>
                <w:rFonts w:hint="cs"/>
                <w:rtl/>
              </w:rPr>
              <w:t xml:space="preserve"> منيع</w:t>
            </w:r>
            <w:r>
              <w:rPr>
                <w:rFonts w:hint="cs"/>
                <w:rtl/>
              </w:rPr>
              <w:t>ٌ</w:t>
            </w:r>
            <w:r w:rsidRPr="00AB7B7C">
              <w:rPr>
                <w:rFonts w:hint="cs"/>
                <w:rtl/>
              </w:rPr>
              <w:t xml:space="preserve"> من الضر</w:t>
            </w:r>
            <w:r>
              <w:rPr>
                <w:rFonts w:hint="cs"/>
                <w:rtl/>
              </w:rPr>
              <w:t>ِّ</w:t>
            </w:r>
            <w:r w:rsidRPr="00725071">
              <w:rPr>
                <w:rStyle w:val="libPoemTiniChar0"/>
                <w:rtl/>
              </w:rPr>
              <w:br/>
              <w:t> </w:t>
            </w:r>
          </w:p>
        </w:tc>
      </w:tr>
    </w:tbl>
    <w:p w:rsidR="0026644B" w:rsidRDefault="0026644B" w:rsidP="00957262">
      <w:pPr>
        <w:pStyle w:val="libNormal"/>
        <w:rPr>
          <w:rtl/>
        </w:rPr>
      </w:pPr>
      <w:r w:rsidRPr="00AB7B7C">
        <w:rPr>
          <w:rFonts w:hint="cs"/>
          <w:rtl/>
        </w:rPr>
        <w:t>ولغيرهما قصيدة ذات 40 بيتا</w:t>
      </w:r>
      <w:r w:rsidR="00B3083F">
        <w:rPr>
          <w:rFonts w:hint="cs"/>
          <w:rtl/>
        </w:rPr>
        <w:t>ً</w:t>
      </w:r>
      <w:r w:rsidRPr="00AB7B7C">
        <w:rPr>
          <w:rFonts w:hint="cs"/>
          <w:rtl/>
        </w:rPr>
        <w:t xml:space="preserve"> مستهل</w:t>
      </w:r>
      <w:r w:rsidR="00B3083F">
        <w:rPr>
          <w:rFonts w:hint="cs"/>
          <w:rtl/>
        </w:rPr>
        <w:t>ّ</w:t>
      </w:r>
      <w:r w:rsidRPr="00AB7B7C">
        <w:rPr>
          <w:rFonts w:hint="cs"/>
          <w:rtl/>
        </w:rPr>
        <w:t>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3083F" w:rsidTr="00A83C66">
        <w:trPr>
          <w:trHeight w:val="294"/>
        </w:trPr>
        <w:tc>
          <w:tcPr>
            <w:tcW w:w="4141" w:type="dxa"/>
          </w:tcPr>
          <w:p w:rsidR="00B3083F" w:rsidRDefault="00B3083F" w:rsidP="00A83C66">
            <w:pPr>
              <w:pStyle w:val="libPoem"/>
            </w:pPr>
            <w:r w:rsidRPr="00AB7B7C">
              <w:rPr>
                <w:rFonts w:hint="cs"/>
                <w:rtl/>
              </w:rPr>
              <w:t>بحمد إله العرش استفتح القولا</w:t>
            </w:r>
            <w:r w:rsidRPr="00725071">
              <w:rPr>
                <w:rStyle w:val="libPoemTiniChar0"/>
                <w:rtl/>
              </w:rPr>
              <w:br/>
              <w:t> </w:t>
            </w:r>
          </w:p>
        </w:tc>
        <w:tc>
          <w:tcPr>
            <w:tcW w:w="294" w:type="dxa"/>
          </w:tcPr>
          <w:p w:rsidR="00B3083F" w:rsidRDefault="00B3083F" w:rsidP="00A83C66">
            <w:pPr>
              <w:pStyle w:val="libPoem"/>
              <w:rPr>
                <w:rtl/>
              </w:rPr>
            </w:pPr>
          </w:p>
        </w:tc>
        <w:tc>
          <w:tcPr>
            <w:tcW w:w="4101" w:type="dxa"/>
          </w:tcPr>
          <w:p w:rsidR="00B3083F" w:rsidRDefault="00B3083F" w:rsidP="00A83C66">
            <w:pPr>
              <w:pStyle w:val="libPoem"/>
            </w:pPr>
            <w:r w:rsidRPr="00AB7B7C">
              <w:rPr>
                <w:rFonts w:hint="cs"/>
                <w:rtl/>
              </w:rPr>
              <w:t>وفي</w:t>
            </w:r>
            <w:r w:rsidRPr="007B368A">
              <w:rPr>
                <w:rFonts w:hint="cs"/>
                <w:rtl/>
              </w:rPr>
              <w:t xml:space="preserve"> </w:t>
            </w:r>
            <w:r w:rsidRPr="00AB7B7C">
              <w:rPr>
                <w:rFonts w:hint="cs"/>
                <w:rtl/>
              </w:rPr>
              <w:t>آية الكرسي أستمنح الطولا</w:t>
            </w:r>
            <w:r w:rsidRPr="00725071">
              <w:rPr>
                <w:rStyle w:val="libPoemTiniChar0"/>
                <w:rtl/>
              </w:rPr>
              <w:br/>
              <w:t> </w:t>
            </w:r>
          </w:p>
        </w:tc>
      </w:tr>
    </w:tbl>
    <w:p w:rsidR="0026644B" w:rsidRDefault="0026644B" w:rsidP="00957262">
      <w:pPr>
        <w:pStyle w:val="libNormal"/>
        <w:rPr>
          <w:rtl/>
        </w:rPr>
      </w:pPr>
      <w:r w:rsidRPr="00AB7B7C">
        <w:rPr>
          <w:rFonts w:hint="cs"/>
          <w:rtl/>
        </w:rPr>
        <w:t>ولآخر قصيدة ذات 37 بيتا</w:t>
      </w:r>
      <w:r w:rsidR="00B3083F">
        <w:rPr>
          <w:rFonts w:hint="cs"/>
          <w:rtl/>
        </w:rPr>
        <w:t>ً</w:t>
      </w:r>
      <w:r w:rsidRPr="00AB7B7C">
        <w:rPr>
          <w:rFonts w:hint="cs"/>
          <w:rtl/>
        </w:rPr>
        <w:t xml:space="preserve"> مطلعها</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3083F" w:rsidTr="00A83C66">
        <w:trPr>
          <w:trHeight w:val="294"/>
        </w:trPr>
        <w:tc>
          <w:tcPr>
            <w:tcW w:w="4141" w:type="dxa"/>
          </w:tcPr>
          <w:p w:rsidR="00B3083F" w:rsidRDefault="00B3083F" w:rsidP="00A83C66">
            <w:pPr>
              <w:pStyle w:val="libPoem"/>
            </w:pPr>
            <w:r w:rsidRPr="00AB7B7C">
              <w:rPr>
                <w:rFonts w:hint="cs"/>
                <w:rtl/>
              </w:rPr>
              <w:t>بسم</w:t>
            </w:r>
            <w:r w:rsidRPr="007B368A">
              <w:rPr>
                <w:rFonts w:hint="cs"/>
                <w:rtl/>
              </w:rPr>
              <w:t xml:space="preserve"> </w:t>
            </w:r>
            <w:r w:rsidRPr="00AB7B7C">
              <w:rPr>
                <w:rFonts w:hint="cs"/>
                <w:rtl/>
              </w:rPr>
              <w:t>الإله افتتاح الحمد والبقرة</w:t>
            </w:r>
            <w:r w:rsidRPr="00725071">
              <w:rPr>
                <w:rStyle w:val="libPoemTiniChar0"/>
                <w:rtl/>
              </w:rPr>
              <w:br/>
              <w:t> </w:t>
            </w:r>
          </w:p>
        </w:tc>
        <w:tc>
          <w:tcPr>
            <w:tcW w:w="294" w:type="dxa"/>
          </w:tcPr>
          <w:p w:rsidR="00B3083F" w:rsidRDefault="00B3083F" w:rsidP="00A83C66">
            <w:pPr>
              <w:pStyle w:val="libPoem"/>
              <w:rPr>
                <w:rtl/>
              </w:rPr>
            </w:pPr>
          </w:p>
        </w:tc>
        <w:tc>
          <w:tcPr>
            <w:tcW w:w="4101" w:type="dxa"/>
          </w:tcPr>
          <w:p w:rsidR="00B3083F" w:rsidRDefault="00B3083F" w:rsidP="00A83C66">
            <w:pPr>
              <w:pStyle w:val="libPoem"/>
            </w:pPr>
            <w:r w:rsidRPr="00AB7B7C">
              <w:rPr>
                <w:rFonts w:hint="cs"/>
                <w:rtl/>
              </w:rPr>
              <w:t>مصل</w:t>
            </w:r>
            <w:r>
              <w:rPr>
                <w:rFonts w:hint="cs"/>
                <w:rtl/>
              </w:rPr>
              <w:t>ّ</w:t>
            </w:r>
            <w:r w:rsidRPr="00AB7B7C">
              <w:rPr>
                <w:rFonts w:hint="cs"/>
                <w:rtl/>
              </w:rPr>
              <w:t>يا</w:t>
            </w:r>
            <w:r>
              <w:rPr>
                <w:rFonts w:hint="cs"/>
                <w:rtl/>
              </w:rPr>
              <w:t>ً</w:t>
            </w:r>
            <w:r w:rsidRPr="00AB7B7C">
              <w:rPr>
                <w:rFonts w:hint="cs"/>
                <w:rtl/>
              </w:rPr>
              <w:t xml:space="preserve"> بصلاة</w:t>
            </w:r>
            <w:r>
              <w:rPr>
                <w:rFonts w:hint="cs"/>
                <w:rtl/>
              </w:rPr>
              <w:t>ٍ</w:t>
            </w:r>
            <w:r w:rsidRPr="00AB7B7C">
              <w:rPr>
                <w:rFonts w:hint="cs"/>
                <w:rtl/>
              </w:rPr>
              <w:t xml:space="preserve"> لم تزل عطره</w:t>
            </w:r>
            <w:r w:rsidRPr="00725071">
              <w:rPr>
                <w:rStyle w:val="libPoemTiniChar0"/>
                <w:rtl/>
              </w:rPr>
              <w:br/>
              <w:t> </w:t>
            </w:r>
          </w:p>
        </w:tc>
      </w:tr>
    </w:tbl>
    <w:p w:rsidR="0026644B" w:rsidRDefault="0026644B" w:rsidP="00957262">
      <w:pPr>
        <w:pStyle w:val="libNormal"/>
        <w:rPr>
          <w:rtl/>
        </w:rPr>
      </w:pPr>
      <w:r w:rsidRPr="00957262">
        <w:rPr>
          <w:rFonts w:hint="cs"/>
          <w:rtl/>
        </w:rPr>
        <w:t>وللمترجم في نفح الطيب قوله</w:t>
      </w:r>
      <w:r w:rsidR="002A5C48" w:rsidRPr="00957262">
        <w:rPr>
          <w:rFonts w:hint="cs"/>
          <w:rtl/>
        </w:rPr>
        <w:t>:</w:t>
      </w:r>
      <w:r w:rsidRPr="00957262">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3083F" w:rsidTr="00B3083F">
        <w:trPr>
          <w:trHeight w:val="294"/>
        </w:trPr>
        <w:tc>
          <w:tcPr>
            <w:tcW w:w="4141" w:type="dxa"/>
          </w:tcPr>
          <w:p w:rsidR="00B3083F" w:rsidRDefault="00B3083F" w:rsidP="00A83C66">
            <w:pPr>
              <w:pStyle w:val="libPoem"/>
            </w:pPr>
            <w:r w:rsidRPr="00957262">
              <w:rPr>
                <w:rFonts w:hint="cs"/>
                <w:rtl/>
              </w:rPr>
              <w:t>جعلوا لأبناء الر</w:t>
            </w:r>
            <w:r>
              <w:rPr>
                <w:rFonts w:hint="cs"/>
                <w:rtl/>
              </w:rPr>
              <w:t>ّ</w:t>
            </w:r>
            <w:r w:rsidRPr="00957262">
              <w:rPr>
                <w:rFonts w:hint="cs"/>
                <w:rtl/>
              </w:rPr>
              <w:t>سول علامة</w:t>
            </w:r>
            <w:r w:rsidRPr="00725071">
              <w:rPr>
                <w:rStyle w:val="libPoemTiniChar0"/>
                <w:rtl/>
              </w:rPr>
              <w:br/>
              <w:t> </w:t>
            </w:r>
          </w:p>
        </w:tc>
        <w:tc>
          <w:tcPr>
            <w:tcW w:w="294" w:type="dxa"/>
          </w:tcPr>
          <w:p w:rsidR="00B3083F" w:rsidRDefault="00B3083F" w:rsidP="00A83C66">
            <w:pPr>
              <w:pStyle w:val="libPoem"/>
              <w:rPr>
                <w:rtl/>
              </w:rPr>
            </w:pPr>
          </w:p>
        </w:tc>
        <w:tc>
          <w:tcPr>
            <w:tcW w:w="4101" w:type="dxa"/>
          </w:tcPr>
          <w:p w:rsidR="00B3083F" w:rsidRDefault="00B3083F" w:rsidP="00A83C66">
            <w:pPr>
              <w:pStyle w:val="libPoem"/>
            </w:pPr>
            <w:r w:rsidRPr="00957262">
              <w:rPr>
                <w:rFonts w:hint="cs"/>
                <w:rtl/>
              </w:rPr>
              <w:t>إن</w:t>
            </w:r>
            <w:r>
              <w:rPr>
                <w:rFonts w:hint="cs"/>
                <w:rtl/>
              </w:rPr>
              <w:t>َّ</w:t>
            </w:r>
            <w:r w:rsidRPr="00957262">
              <w:rPr>
                <w:rFonts w:hint="cs"/>
                <w:rtl/>
              </w:rPr>
              <w:t xml:space="preserve"> العلامة شأن من لم يشهر</w:t>
            </w:r>
            <w:r>
              <w:rPr>
                <w:rFonts w:hint="cs"/>
                <w:rtl/>
              </w:rPr>
              <w:t>ِ</w:t>
            </w:r>
            <w:r w:rsidRPr="00725071">
              <w:rPr>
                <w:rStyle w:val="libPoemTiniChar0"/>
                <w:rtl/>
              </w:rPr>
              <w:br/>
              <w:t> </w:t>
            </w:r>
          </w:p>
        </w:tc>
      </w:tr>
      <w:tr w:rsidR="00B3083F" w:rsidTr="00B3083F">
        <w:trPr>
          <w:trHeight w:val="294"/>
        </w:trPr>
        <w:tc>
          <w:tcPr>
            <w:tcW w:w="4141" w:type="dxa"/>
          </w:tcPr>
          <w:p w:rsidR="00B3083F" w:rsidRDefault="00B3083F" w:rsidP="00A83C66">
            <w:pPr>
              <w:pStyle w:val="libPoem"/>
            </w:pPr>
            <w:r w:rsidRPr="00957262">
              <w:rPr>
                <w:rFonts w:hint="cs"/>
                <w:rtl/>
              </w:rPr>
              <w:t>نور النبو</w:t>
            </w:r>
            <w:r>
              <w:rPr>
                <w:rFonts w:hint="cs"/>
                <w:rtl/>
              </w:rPr>
              <w:t>َّ</w:t>
            </w:r>
            <w:r w:rsidRPr="00957262">
              <w:rPr>
                <w:rFonts w:hint="cs"/>
                <w:rtl/>
              </w:rPr>
              <w:t>ة في كريم وجوههم</w:t>
            </w:r>
            <w:r w:rsidRPr="00725071">
              <w:rPr>
                <w:rStyle w:val="libPoemTiniChar0"/>
                <w:rtl/>
              </w:rPr>
              <w:br/>
              <w:t> </w:t>
            </w:r>
          </w:p>
        </w:tc>
        <w:tc>
          <w:tcPr>
            <w:tcW w:w="294" w:type="dxa"/>
          </w:tcPr>
          <w:p w:rsidR="00B3083F" w:rsidRDefault="00B3083F" w:rsidP="00A83C66">
            <w:pPr>
              <w:pStyle w:val="libPoem"/>
              <w:rPr>
                <w:rtl/>
              </w:rPr>
            </w:pPr>
          </w:p>
        </w:tc>
        <w:tc>
          <w:tcPr>
            <w:tcW w:w="4101" w:type="dxa"/>
          </w:tcPr>
          <w:p w:rsidR="00B3083F" w:rsidRDefault="00B3083F" w:rsidP="00A83C66">
            <w:pPr>
              <w:pStyle w:val="libPoem"/>
            </w:pPr>
            <w:r w:rsidRPr="00957262">
              <w:rPr>
                <w:rFonts w:hint="cs"/>
                <w:rtl/>
              </w:rPr>
              <w:t>يغني الشريف عن الطراز الأخضر</w:t>
            </w:r>
            <w:r w:rsidRPr="00725071">
              <w:rPr>
                <w:rStyle w:val="libPoemTiniChar0"/>
                <w:rtl/>
              </w:rPr>
              <w:br/>
              <w:t> </w:t>
            </w:r>
          </w:p>
        </w:tc>
      </w:tr>
    </w:tbl>
    <w:p w:rsidR="0026644B" w:rsidRPr="00AB7B7C" w:rsidRDefault="0026644B" w:rsidP="00EB1A9A">
      <w:pPr>
        <w:pStyle w:val="libNormal"/>
        <w:rPr>
          <w:rtl/>
        </w:rPr>
      </w:pPr>
      <w:r w:rsidRPr="00AB7B7C">
        <w:rPr>
          <w:rFonts w:hint="cs"/>
          <w:rtl/>
        </w:rPr>
        <w:t>قال الحافظ القسطلاني في المواهب اللدني</w:t>
      </w:r>
      <w:r w:rsidR="00B3083F">
        <w:rPr>
          <w:rFonts w:hint="cs"/>
          <w:rtl/>
        </w:rPr>
        <w:t>َّ</w:t>
      </w:r>
      <w:r w:rsidRPr="00AB7B7C">
        <w:rPr>
          <w:rFonts w:hint="cs"/>
          <w:rtl/>
        </w:rPr>
        <w:t>ة كما في شرحه ج 7 ص 21</w:t>
      </w:r>
      <w:r w:rsidR="002A5C48">
        <w:rPr>
          <w:rFonts w:hint="cs"/>
          <w:rtl/>
        </w:rPr>
        <w:t>:</w:t>
      </w:r>
      <w:r w:rsidRPr="00AB7B7C">
        <w:rPr>
          <w:rFonts w:hint="cs"/>
          <w:rtl/>
        </w:rPr>
        <w:t xml:space="preserve"> فهذه الذري</w:t>
      </w:r>
      <w:r w:rsidR="00B3083F">
        <w:rPr>
          <w:rFonts w:hint="cs"/>
          <w:rtl/>
        </w:rPr>
        <w:t>َّ</w:t>
      </w:r>
      <w:r w:rsidRPr="00AB7B7C">
        <w:rPr>
          <w:rFonts w:hint="cs"/>
          <w:rtl/>
        </w:rPr>
        <w:t>ة الطاهرة قد خص</w:t>
      </w:r>
      <w:r w:rsidR="00B3083F">
        <w:rPr>
          <w:rFonts w:hint="cs"/>
          <w:rtl/>
        </w:rPr>
        <w:t>َّ</w:t>
      </w:r>
      <w:r w:rsidRPr="00AB7B7C">
        <w:rPr>
          <w:rFonts w:hint="cs"/>
          <w:rtl/>
        </w:rPr>
        <w:t>وا بمزايا التشريف</w:t>
      </w:r>
      <w:r w:rsidR="002A5C48">
        <w:rPr>
          <w:rFonts w:hint="cs"/>
          <w:rtl/>
        </w:rPr>
        <w:t>،</w:t>
      </w:r>
      <w:r w:rsidRPr="00AB7B7C">
        <w:rPr>
          <w:rFonts w:hint="cs"/>
          <w:rtl/>
        </w:rPr>
        <w:t xml:space="preserve"> وعم</w:t>
      </w:r>
      <w:r w:rsidR="00B3083F">
        <w:rPr>
          <w:rFonts w:hint="cs"/>
          <w:rtl/>
        </w:rPr>
        <w:t>ّ</w:t>
      </w:r>
      <w:r w:rsidRPr="00AB7B7C">
        <w:rPr>
          <w:rFonts w:hint="cs"/>
          <w:rtl/>
        </w:rPr>
        <w:t>وا بواسطة السي</w:t>
      </w:r>
      <w:r w:rsidR="00B3083F">
        <w:rPr>
          <w:rFonts w:hint="cs"/>
          <w:rtl/>
        </w:rPr>
        <w:t>ِّ</w:t>
      </w:r>
      <w:r w:rsidRPr="00AB7B7C">
        <w:rPr>
          <w:rFonts w:hint="cs"/>
          <w:rtl/>
        </w:rPr>
        <w:t>دة فاطمة بفضل ضيف</w:t>
      </w:r>
      <w:r w:rsidR="002A5C48">
        <w:rPr>
          <w:rFonts w:hint="cs"/>
          <w:rtl/>
        </w:rPr>
        <w:t>،</w:t>
      </w:r>
      <w:r w:rsidRPr="00AB7B7C">
        <w:rPr>
          <w:rFonts w:hint="cs"/>
          <w:rtl/>
        </w:rPr>
        <w:t xml:space="preserve"> وألبسوا رداء الشرف</w:t>
      </w:r>
      <w:r w:rsidR="002A5C48">
        <w:rPr>
          <w:rFonts w:hint="cs"/>
          <w:rtl/>
        </w:rPr>
        <w:t>،</w:t>
      </w:r>
      <w:r w:rsidRPr="00AB7B7C">
        <w:rPr>
          <w:rFonts w:hint="cs"/>
          <w:rtl/>
        </w:rPr>
        <w:t xml:space="preserve"> ومنحوا بمزيد الإكرام والتحف</w:t>
      </w:r>
      <w:r w:rsidR="002A5C48">
        <w:rPr>
          <w:rFonts w:hint="cs"/>
          <w:rtl/>
        </w:rPr>
        <w:t>،</w:t>
      </w:r>
      <w:r w:rsidRPr="00AB7B7C">
        <w:rPr>
          <w:rFonts w:hint="cs"/>
          <w:rtl/>
        </w:rPr>
        <w:t xml:space="preserve"> وقد وقع ال</w:t>
      </w:r>
      <w:r w:rsidR="00EB1A9A">
        <w:rPr>
          <w:rFonts w:hint="cs"/>
          <w:rtl/>
        </w:rPr>
        <w:t>إ</w:t>
      </w:r>
      <w:r w:rsidRPr="00AB7B7C">
        <w:rPr>
          <w:rFonts w:hint="cs"/>
          <w:rtl/>
        </w:rPr>
        <w:t>صطلاح على اختصاصهم من بين الشرف كالعب</w:t>
      </w:r>
      <w:r w:rsidR="00EB1A9A">
        <w:rPr>
          <w:rFonts w:hint="cs"/>
          <w:rtl/>
        </w:rPr>
        <w:t>ّ</w:t>
      </w:r>
      <w:r w:rsidRPr="00AB7B7C">
        <w:rPr>
          <w:rFonts w:hint="cs"/>
          <w:rtl/>
        </w:rPr>
        <w:t xml:space="preserve">اسين والجعافرة </w:t>
      </w:r>
      <w:r w:rsidR="00EB1A9A">
        <w:rPr>
          <w:rFonts w:hint="cs"/>
          <w:rtl/>
        </w:rPr>
        <w:t>[</w:t>
      </w:r>
      <w:r w:rsidRPr="00AB7B7C">
        <w:rPr>
          <w:rFonts w:hint="cs"/>
          <w:rtl/>
        </w:rPr>
        <w:t>ذرية جعفر بن أبي طالب</w:t>
      </w:r>
      <w:r w:rsidR="00EB1A9A">
        <w:rPr>
          <w:rFonts w:hint="cs"/>
          <w:rtl/>
        </w:rPr>
        <w:t>]</w:t>
      </w:r>
      <w:r w:rsidRPr="00AB7B7C">
        <w:rPr>
          <w:rFonts w:hint="cs"/>
          <w:rtl/>
        </w:rPr>
        <w:t xml:space="preserve"> بالشطفة</w:t>
      </w:r>
      <w:r w:rsidRPr="00155825">
        <w:rPr>
          <w:rStyle w:val="libFootnotenumChar"/>
          <w:rFonts w:hint="cs"/>
          <w:rtl/>
        </w:rPr>
        <w:t>(1)</w:t>
      </w:r>
      <w:r w:rsidRPr="00AB7B7C">
        <w:rPr>
          <w:rFonts w:hint="cs"/>
          <w:rtl/>
        </w:rPr>
        <w:t xml:space="preserve"> الخضراء لمزيد شرفهم</w:t>
      </w:r>
      <w:r w:rsidR="002A5C48">
        <w:rPr>
          <w:rFonts w:hint="cs"/>
          <w:rtl/>
        </w:rPr>
        <w:t>،</w:t>
      </w:r>
      <w:r w:rsidRPr="00AB7B7C">
        <w:rPr>
          <w:rFonts w:hint="cs"/>
          <w:rtl/>
        </w:rPr>
        <w:t xml:space="preserve"> والسبب في ذلك كما قيل</w:t>
      </w:r>
      <w:r w:rsidR="002A5C48">
        <w:rPr>
          <w:rFonts w:hint="cs"/>
          <w:rtl/>
        </w:rPr>
        <w:t>:</w:t>
      </w:r>
      <w:r w:rsidRPr="00AB7B7C">
        <w:rPr>
          <w:rFonts w:hint="cs"/>
          <w:rtl/>
        </w:rPr>
        <w:t xml:space="preserve"> أن</w:t>
      </w:r>
      <w:r w:rsidR="00EB1A9A">
        <w:rPr>
          <w:rFonts w:hint="cs"/>
          <w:rtl/>
        </w:rPr>
        <w:t>َّ</w:t>
      </w:r>
      <w:r w:rsidRPr="00AB7B7C">
        <w:rPr>
          <w:rFonts w:hint="cs"/>
          <w:rtl/>
        </w:rPr>
        <w:t xml:space="preserve"> المأمون الخليفة العب</w:t>
      </w:r>
      <w:r w:rsidR="00EB1A9A">
        <w:rPr>
          <w:rFonts w:hint="cs"/>
          <w:rtl/>
        </w:rPr>
        <w:t>ّ</w:t>
      </w:r>
      <w:r w:rsidRPr="00AB7B7C">
        <w:rPr>
          <w:rFonts w:hint="cs"/>
          <w:rtl/>
        </w:rPr>
        <w:t>اسي أراد أن يجعل الخلافة في بني فاطمة فأت</w:t>
      </w:r>
      <w:r w:rsidR="00EB1A9A">
        <w:rPr>
          <w:rFonts w:hint="cs"/>
          <w:rtl/>
        </w:rPr>
        <w:t>ّ</w:t>
      </w:r>
      <w:r w:rsidRPr="00AB7B7C">
        <w:rPr>
          <w:rFonts w:hint="cs"/>
          <w:rtl/>
        </w:rPr>
        <w:t>خذ لهم شعارا</w:t>
      </w:r>
      <w:r w:rsidR="00EB1A9A">
        <w:rPr>
          <w:rFonts w:hint="cs"/>
          <w:rtl/>
        </w:rPr>
        <w:t>ً</w:t>
      </w:r>
      <w:r w:rsidRPr="00AB7B7C">
        <w:rPr>
          <w:rFonts w:hint="cs"/>
          <w:rtl/>
        </w:rPr>
        <w:t xml:space="preserve"> أخضر</w:t>
      </w:r>
      <w:r w:rsidR="002A5C48">
        <w:rPr>
          <w:rFonts w:hint="cs"/>
          <w:rtl/>
        </w:rPr>
        <w:t>،</w:t>
      </w:r>
      <w:r w:rsidRPr="00AB7B7C">
        <w:rPr>
          <w:rFonts w:hint="cs"/>
          <w:rtl/>
        </w:rPr>
        <w:t xml:space="preserve"> وألبسهم ثيابا</w:t>
      </w:r>
      <w:r w:rsidR="00EB1A9A">
        <w:rPr>
          <w:rFonts w:hint="cs"/>
          <w:rtl/>
        </w:rPr>
        <w:t>ً</w:t>
      </w:r>
      <w:r w:rsidRPr="00AB7B7C">
        <w:rPr>
          <w:rFonts w:hint="cs"/>
          <w:rtl/>
        </w:rPr>
        <w:t xml:space="preserve"> خضرا</w:t>
      </w:r>
      <w:r w:rsidR="00EB1A9A">
        <w:rPr>
          <w:rFonts w:hint="cs"/>
          <w:rtl/>
        </w:rPr>
        <w:t>ً</w:t>
      </w:r>
      <w:r w:rsidR="002A5C48">
        <w:rPr>
          <w:rFonts w:hint="cs"/>
          <w:rtl/>
        </w:rPr>
        <w:t>،</w:t>
      </w:r>
      <w:r w:rsidRPr="00AB7B7C">
        <w:rPr>
          <w:rFonts w:hint="cs"/>
          <w:rtl/>
        </w:rPr>
        <w:t xml:space="preserve"> لكون الس</w:t>
      </w:r>
      <w:r w:rsidR="00EB1A9A">
        <w:rPr>
          <w:rFonts w:hint="cs"/>
          <w:rtl/>
        </w:rPr>
        <w:t>ّ</w:t>
      </w:r>
      <w:r w:rsidRPr="00AB7B7C">
        <w:rPr>
          <w:rFonts w:hint="cs"/>
          <w:rtl/>
        </w:rPr>
        <w:t>واد شعار العب</w:t>
      </w:r>
      <w:r w:rsidR="00EB1A9A">
        <w:rPr>
          <w:rFonts w:hint="cs"/>
          <w:rtl/>
        </w:rPr>
        <w:t>ّ</w:t>
      </w:r>
      <w:r w:rsidRPr="00AB7B7C">
        <w:rPr>
          <w:rFonts w:hint="cs"/>
          <w:rtl/>
        </w:rPr>
        <w:t>اسيين</w:t>
      </w:r>
      <w:r w:rsidR="002A5C48">
        <w:rPr>
          <w:rFonts w:hint="cs"/>
          <w:rtl/>
        </w:rPr>
        <w:t>،</w:t>
      </w:r>
      <w:r w:rsidRPr="00AB7B7C">
        <w:rPr>
          <w:rFonts w:hint="cs"/>
          <w:rtl/>
        </w:rPr>
        <w:t xml:space="preserve"> والبياض شعار سائر المسلمين في جمعهم ونحوها</w:t>
      </w:r>
      <w:r w:rsidR="002A5C48">
        <w:rPr>
          <w:rFonts w:hint="cs"/>
          <w:rtl/>
        </w:rPr>
        <w:t>،</w:t>
      </w:r>
      <w:r w:rsidRPr="00AB7B7C">
        <w:rPr>
          <w:rFonts w:hint="cs"/>
          <w:rtl/>
        </w:rPr>
        <w:t xml:space="preserve"> والأحمر مختلف في كراهته</w:t>
      </w:r>
      <w:r w:rsidR="002A5C48">
        <w:rPr>
          <w:rFonts w:hint="cs"/>
          <w:rtl/>
        </w:rPr>
        <w:t>،</w:t>
      </w:r>
      <w:r w:rsidRPr="00AB7B7C">
        <w:rPr>
          <w:rFonts w:hint="cs"/>
          <w:rtl/>
        </w:rPr>
        <w:t xml:space="preserve"> والأصفر شعار اليهود بآخره</w:t>
      </w:r>
      <w:r w:rsidR="002A5C48">
        <w:rPr>
          <w:rFonts w:hint="cs"/>
          <w:rtl/>
        </w:rPr>
        <w:t>،</w:t>
      </w:r>
      <w:r w:rsidR="00D45EE2">
        <w:rPr>
          <w:rFonts w:hint="cs"/>
          <w:rtl/>
        </w:rPr>
        <w:t xml:space="preserve"> ثمَّ </w:t>
      </w:r>
      <w:r w:rsidRPr="00AB7B7C">
        <w:rPr>
          <w:rFonts w:hint="cs"/>
          <w:rtl/>
        </w:rPr>
        <w:t>انثنى عزمه عن ذلك</w:t>
      </w:r>
      <w:r w:rsidR="002A5C48">
        <w:rPr>
          <w:rFonts w:hint="cs"/>
          <w:rtl/>
        </w:rPr>
        <w:t>،</w:t>
      </w:r>
      <w:r w:rsidRPr="00AB7B7C">
        <w:rPr>
          <w:rFonts w:hint="cs"/>
          <w:rtl/>
        </w:rPr>
        <w:t xml:space="preserve"> ورد</w:t>
      </w:r>
      <w:r w:rsidR="00EB1A9A">
        <w:rPr>
          <w:rFonts w:hint="cs"/>
          <w:rtl/>
        </w:rPr>
        <w:t>ّ</w:t>
      </w:r>
      <w:r w:rsidRPr="00AB7B7C">
        <w:rPr>
          <w:rFonts w:hint="cs"/>
          <w:rtl/>
        </w:rPr>
        <w:t xml:space="preserve">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الشطفة بضم المعجمة</w:t>
      </w:r>
      <w:r w:rsidR="002A5C48">
        <w:rPr>
          <w:rFonts w:hint="cs"/>
          <w:rtl/>
        </w:rPr>
        <w:t>:</w:t>
      </w:r>
      <w:r w:rsidRPr="0026644B">
        <w:rPr>
          <w:rFonts w:hint="cs"/>
          <w:rtl/>
        </w:rPr>
        <w:t xml:space="preserve"> القطعة. </w:t>
      </w:r>
    </w:p>
    <w:p w:rsidR="0026644B" w:rsidRPr="007B368A" w:rsidRDefault="0026644B" w:rsidP="0026644B">
      <w:pPr>
        <w:pStyle w:val="libNormal"/>
      </w:pPr>
      <w:r>
        <w:rPr>
          <w:rFonts w:hint="cs"/>
          <w:rtl/>
        </w:rPr>
        <w:br w:type="page"/>
      </w:r>
    </w:p>
    <w:p w:rsidR="0026644B" w:rsidRDefault="0026644B" w:rsidP="00EB1A9A">
      <w:pPr>
        <w:pStyle w:val="libNormal"/>
        <w:rPr>
          <w:rtl/>
        </w:rPr>
      </w:pPr>
      <w:r w:rsidRPr="00AB7B7C">
        <w:rPr>
          <w:rFonts w:hint="cs"/>
          <w:rtl/>
        </w:rPr>
        <w:lastRenderedPageBreak/>
        <w:t>الخلافة لبني العب</w:t>
      </w:r>
      <w:r w:rsidR="00EB1A9A">
        <w:rPr>
          <w:rFonts w:hint="cs"/>
          <w:rtl/>
        </w:rPr>
        <w:t>ّ</w:t>
      </w:r>
      <w:r w:rsidRPr="00AB7B7C">
        <w:rPr>
          <w:rFonts w:hint="cs"/>
          <w:rtl/>
        </w:rPr>
        <w:t>اس فبقي ذلك شعار الأشراف العلوي</w:t>
      </w:r>
      <w:r w:rsidR="00EB1A9A">
        <w:rPr>
          <w:rFonts w:hint="cs"/>
          <w:rtl/>
        </w:rPr>
        <w:t>ِّ</w:t>
      </w:r>
      <w:r w:rsidRPr="00AB7B7C">
        <w:rPr>
          <w:rFonts w:hint="cs"/>
          <w:rtl/>
        </w:rPr>
        <w:t>ين من الز</w:t>
      </w:r>
      <w:r w:rsidR="00EB1A9A">
        <w:rPr>
          <w:rFonts w:hint="cs"/>
          <w:rtl/>
        </w:rPr>
        <w:t>ّ</w:t>
      </w:r>
      <w:r w:rsidRPr="00AB7B7C">
        <w:rPr>
          <w:rFonts w:hint="cs"/>
          <w:rtl/>
        </w:rPr>
        <w:t>هراء</w:t>
      </w:r>
      <w:r w:rsidR="002A5C48">
        <w:rPr>
          <w:rFonts w:hint="cs"/>
          <w:rtl/>
        </w:rPr>
        <w:t>،</w:t>
      </w:r>
      <w:r w:rsidRPr="00AB7B7C">
        <w:rPr>
          <w:rFonts w:hint="cs"/>
          <w:rtl/>
        </w:rPr>
        <w:t xml:space="preserve"> لكن</w:t>
      </w:r>
      <w:r w:rsidR="00EB1A9A">
        <w:rPr>
          <w:rFonts w:hint="cs"/>
          <w:rtl/>
        </w:rPr>
        <w:t>ّ</w:t>
      </w:r>
      <w:r w:rsidRPr="00AB7B7C">
        <w:rPr>
          <w:rFonts w:hint="cs"/>
          <w:rtl/>
        </w:rPr>
        <w:t>هم اختصروا الثياب إلى قطعة من ثوب أخضر توضع على عمائمهم هي المسم</w:t>
      </w:r>
      <w:r w:rsidR="00EB1A9A">
        <w:rPr>
          <w:rFonts w:hint="cs"/>
          <w:rtl/>
        </w:rPr>
        <w:t>ّ</w:t>
      </w:r>
      <w:r w:rsidRPr="00AB7B7C">
        <w:rPr>
          <w:rFonts w:hint="cs"/>
          <w:rtl/>
        </w:rPr>
        <w:t xml:space="preserve">اة </w:t>
      </w:r>
      <w:r w:rsidR="00EB1A9A">
        <w:rPr>
          <w:rFonts w:hint="cs"/>
          <w:rtl/>
        </w:rPr>
        <w:t>[</w:t>
      </w:r>
      <w:r w:rsidRPr="00AB7B7C">
        <w:rPr>
          <w:rFonts w:hint="cs"/>
          <w:rtl/>
        </w:rPr>
        <w:t>بالشطفة</w:t>
      </w:r>
      <w:r w:rsidR="00EB1A9A">
        <w:rPr>
          <w:rFonts w:hint="cs"/>
          <w:rtl/>
        </w:rPr>
        <w:t>]</w:t>
      </w:r>
      <w:r w:rsidRPr="00AB7B7C">
        <w:rPr>
          <w:rFonts w:hint="cs"/>
          <w:rtl/>
        </w:rPr>
        <w:t xml:space="preserve"> شعارا</w:t>
      </w:r>
      <w:r w:rsidR="00EB1A9A">
        <w:rPr>
          <w:rFonts w:hint="cs"/>
          <w:rtl/>
        </w:rPr>
        <w:t>ً</w:t>
      </w:r>
      <w:r w:rsidRPr="00AB7B7C">
        <w:rPr>
          <w:rFonts w:hint="cs"/>
          <w:rtl/>
        </w:rPr>
        <w:t xml:space="preserve"> لهم</w:t>
      </w:r>
      <w:r w:rsidR="00D45EE2">
        <w:rPr>
          <w:rFonts w:hint="cs"/>
          <w:rtl/>
        </w:rPr>
        <w:t xml:space="preserve"> ثمَّ </w:t>
      </w:r>
      <w:r w:rsidRPr="00AB7B7C">
        <w:rPr>
          <w:rFonts w:hint="cs"/>
          <w:rtl/>
        </w:rPr>
        <w:t>انقطع ذلك إلى أواخر القرن الثامن</w:t>
      </w:r>
      <w:r w:rsidR="00EB1A9A">
        <w:rPr>
          <w:rFonts w:hint="cs"/>
          <w:rtl/>
        </w:rPr>
        <w:t>؛</w:t>
      </w:r>
      <w:r w:rsidRPr="00AB7B7C">
        <w:rPr>
          <w:rFonts w:hint="cs"/>
          <w:rtl/>
        </w:rPr>
        <w:t xml:space="preserve"> قال في حوادث سنة ثلاث وسبعين وسبعمائة من إنباء الغمر بأبناء العمر</w:t>
      </w:r>
      <w:r w:rsidR="002A5C48">
        <w:rPr>
          <w:rFonts w:hint="cs"/>
          <w:rtl/>
        </w:rPr>
        <w:t>:</w:t>
      </w:r>
      <w:r w:rsidRPr="00AB7B7C">
        <w:rPr>
          <w:rFonts w:hint="cs"/>
          <w:rtl/>
        </w:rPr>
        <w:t xml:space="preserve"> وفيها أمر الس</w:t>
      </w:r>
      <w:r w:rsidR="00EB1A9A">
        <w:rPr>
          <w:rFonts w:hint="cs"/>
          <w:rtl/>
        </w:rPr>
        <w:t>ّ</w:t>
      </w:r>
      <w:r w:rsidRPr="00AB7B7C">
        <w:rPr>
          <w:rFonts w:hint="cs"/>
          <w:rtl/>
        </w:rPr>
        <w:t xml:space="preserve">لطان الأشرف أن يمتازوا عن الناس بعصائب </w:t>
      </w:r>
      <w:r w:rsidR="00EB1A9A">
        <w:rPr>
          <w:rFonts w:hint="cs"/>
          <w:rtl/>
        </w:rPr>
        <w:t>«</w:t>
      </w:r>
      <w:r w:rsidRPr="00AB7B7C">
        <w:rPr>
          <w:rFonts w:hint="cs"/>
          <w:rtl/>
        </w:rPr>
        <w:t>جمع عصابة</w:t>
      </w:r>
      <w:r w:rsidR="00EB1A9A">
        <w:rPr>
          <w:rFonts w:hint="cs"/>
          <w:rtl/>
        </w:rPr>
        <w:t>»</w:t>
      </w:r>
      <w:r w:rsidRPr="00AB7B7C">
        <w:rPr>
          <w:rFonts w:hint="cs"/>
          <w:rtl/>
        </w:rPr>
        <w:t xml:space="preserve"> خضر على العمائم ففعل ذلك بمصر والشام وغيرهما وفي ذلك يقول الأديب أبو عبد الله </w:t>
      </w:r>
      <w:r w:rsidR="00EB1A9A">
        <w:rPr>
          <w:rFonts w:hint="cs"/>
          <w:rtl/>
        </w:rPr>
        <w:t>إ</w:t>
      </w:r>
      <w:r w:rsidRPr="00AB7B7C">
        <w:rPr>
          <w:rFonts w:hint="cs"/>
          <w:rtl/>
        </w:rPr>
        <w:t>بن جابر الأ</w:t>
      </w:r>
      <w:r w:rsidR="00EB1A9A">
        <w:rPr>
          <w:rFonts w:hint="cs"/>
          <w:rtl/>
        </w:rPr>
        <w:t>ُ</w:t>
      </w:r>
      <w:r w:rsidRPr="00AB7B7C">
        <w:rPr>
          <w:rFonts w:hint="cs"/>
          <w:rtl/>
        </w:rPr>
        <w:t xml:space="preserve">ندلسي </w:t>
      </w:r>
      <w:r w:rsidR="00EB1A9A">
        <w:rPr>
          <w:rFonts w:hint="cs"/>
          <w:rtl/>
        </w:rPr>
        <w:t>[</w:t>
      </w:r>
      <w:r w:rsidRPr="00AB7B7C">
        <w:rPr>
          <w:rFonts w:hint="cs"/>
          <w:rtl/>
        </w:rPr>
        <w:t>وذكر البيتين المذكورين</w:t>
      </w:r>
      <w:r w:rsidR="00EB1A9A">
        <w:rPr>
          <w:rFonts w:hint="cs"/>
          <w:rtl/>
        </w:rPr>
        <w:t>]</w:t>
      </w:r>
      <w:r w:rsidRPr="00AB7B7C">
        <w:rPr>
          <w:rFonts w:hint="cs"/>
          <w:rtl/>
        </w:rPr>
        <w:t xml:space="preserve"> والأديب شمس الدين الدمشقي</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EB1A9A" w:rsidTr="00EB1A9A">
        <w:trPr>
          <w:trHeight w:val="294"/>
        </w:trPr>
        <w:tc>
          <w:tcPr>
            <w:tcW w:w="4141" w:type="dxa"/>
          </w:tcPr>
          <w:p w:rsidR="00EB1A9A" w:rsidRDefault="00EB1A9A" w:rsidP="00A83C66">
            <w:pPr>
              <w:pStyle w:val="libPoem"/>
            </w:pPr>
            <w:r w:rsidRPr="00AB7B7C">
              <w:rPr>
                <w:rFonts w:hint="cs"/>
                <w:rtl/>
              </w:rPr>
              <w:t>أطراف تيجان أتت من سندس</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خضر</w:t>
            </w:r>
            <w:r w:rsidRPr="007B368A">
              <w:rPr>
                <w:rFonts w:hint="cs"/>
                <w:rtl/>
              </w:rPr>
              <w:t xml:space="preserve"> </w:t>
            </w:r>
            <w:r w:rsidRPr="00AB7B7C">
              <w:rPr>
                <w:rFonts w:hint="cs"/>
                <w:rtl/>
              </w:rPr>
              <w:t>بأعلام</w:t>
            </w:r>
            <w:r>
              <w:rPr>
                <w:rFonts w:hint="cs"/>
                <w:rtl/>
              </w:rPr>
              <w:t>ٍ</w:t>
            </w:r>
            <w:r w:rsidRPr="00AB7B7C">
              <w:rPr>
                <w:rFonts w:hint="cs"/>
                <w:rtl/>
              </w:rPr>
              <w:t xml:space="preserve"> على الأشراف</w:t>
            </w:r>
            <w:r>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والأشرف السلطان خص</w:t>
            </w:r>
            <w:r>
              <w:rPr>
                <w:rFonts w:hint="cs"/>
                <w:rtl/>
              </w:rPr>
              <w:t>ّ</w:t>
            </w:r>
            <w:r w:rsidRPr="00AB7B7C">
              <w:rPr>
                <w:rFonts w:hint="cs"/>
                <w:rtl/>
              </w:rPr>
              <w:t>هم لها</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شرفا</w:t>
            </w:r>
            <w:r>
              <w:rPr>
                <w:rFonts w:hint="cs"/>
                <w:rtl/>
              </w:rPr>
              <w:t>ً</w:t>
            </w:r>
            <w:r w:rsidRPr="00AB7B7C">
              <w:rPr>
                <w:rFonts w:hint="cs"/>
                <w:rtl/>
              </w:rPr>
              <w:t xml:space="preserve"> ليفرقهم من الأطراف</w:t>
            </w:r>
            <w:r w:rsidRPr="00725071">
              <w:rPr>
                <w:rStyle w:val="libPoemTiniChar0"/>
                <w:rtl/>
              </w:rPr>
              <w:br/>
              <w:t> </w:t>
            </w:r>
          </w:p>
        </w:tc>
      </w:tr>
    </w:tbl>
    <w:p w:rsidR="0026644B" w:rsidRPr="00AB7B7C" w:rsidRDefault="0026644B" w:rsidP="00957262">
      <w:pPr>
        <w:pStyle w:val="libNormal"/>
        <w:rPr>
          <w:rtl/>
        </w:rPr>
      </w:pPr>
      <w:r w:rsidRPr="00AB7B7C">
        <w:rPr>
          <w:rFonts w:hint="cs"/>
          <w:rtl/>
        </w:rPr>
        <w:t>والأشرف هو شعبان بن حسن بن الناصر</w:t>
      </w:r>
      <w:r w:rsidR="002A5C48">
        <w:rPr>
          <w:rFonts w:hint="cs"/>
          <w:rtl/>
        </w:rPr>
        <w:t>،</w:t>
      </w:r>
      <w:r w:rsidRPr="00AB7B7C">
        <w:rPr>
          <w:rFonts w:hint="cs"/>
          <w:rtl/>
        </w:rPr>
        <w:t xml:space="preserve"> خنق سنة 778. </w:t>
      </w:r>
    </w:p>
    <w:p w:rsidR="0026644B" w:rsidRPr="007B368A" w:rsidRDefault="0026644B" w:rsidP="0026644B">
      <w:pPr>
        <w:pStyle w:val="libNormal"/>
      </w:pPr>
      <w:r>
        <w:rPr>
          <w:rFonts w:hint="cs"/>
          <w:rtl/>
        </w:rPr>
        <w:br w:type="page"/>
      </w:r>
    </w:p>
    <w:p w:rsidR="0026644B" w:rsidRPr="004675A5" w:rsidRDefault="0026644B" w:rsidP="000B03A9">
      <w:pPr>
        <w:pStyle w:val="libCenterBold1"/>
        <w:rPr>
          <w:rtl/>
        </w:rPr>
      </w:pPr>
      <w:r w:rsidRPr="00AB7B7C">
        <w:rPr>
          <w:rFonts w:hint="cs"/>
          <w:rtl/>
        </w:rPr>
        <w:lastRenderedPageBreak/>
        <w:t>القرن الثامن</w:t>
      </w:r>
    </w:p>
    <w:p w:rsidR="0026644B" w:rsidRDefault="0026644B" w:rsidP="004675A5">
      <w:pPr>
        <w:pStyle w:val="libCenterBold1"/>
        <w:rPr>
          <w:rtl/>
        </w:rPr>
      </w:pPr>
      <w:r w:rsidRPr="00AB7B7C">
        <w:rPr>
          <w:rFonts w:hint="cs"/>
          <w:rtl/>
        </w:rPr>
        <w:t>71</w:t>
      </w:r>
    </w:p>
    <w:p w:rsidR="0026644B" w:rsidRDefault="0026644B" w:rsidP="000B03A9">
      <w:pPr>
        <w:pStyle w:val="Heading2Center"/>
        <w:rPr>
          <w:rtl/>
        </w:rPr>
      </w:pPr>
      <w:bookmarkStart w:id="168" w:name="_Toc518123819"/>
      <w:r w:rsidRPr="00AB7B7C">
        <w:rPr>
          <w:rFonts w:hint="cs"/>
          <w:rtl/>
        </w:rPr>
        <w:t>علاء الدين الحلي</w:t>
      </w:r>
      <w:bookmarkEnd w:id="168"/>
    </w:p>
    <w:tbl>
      <w:tblPr>
        <w:tblStyle w:val="TableGrid"/>
        <w:bidiVisual/>
        <w:tblW w:w="4562" w:type="pct"/>
        <w:tblInd w:w="384" w:type="dxa"/>
        <w:tblLook w:val="04A0" w:firstRow="1" w:lastRow="0" w:firstColumn="1" w:lastColumn="0" w:noHBand="0" w:noVBand="1"/>
      </w:tblPr>
      <w:tblGrid>
        <w:gridCol w:w="4141"/>
        <w:gridCol w:w="294"/>
        <w:gridCol w:w="4101"/>
      </w:tblGrid>
      <w:tr w:rsidR="00EB1A9A" w:rsidTr="00EB1A9A">
        <w:trPr>
          <w:trHeight w:val="294"/>
        </w:trPr>
        <w:tc>
          <w:tcPr>
            <w:tcW w:w="4141" w:type="dxa"/>
          </w:tcPr>
          <w:p w:rsidR="00EB1A9A" w:rsidRDefault="00EB1A9A" w:rsidP="00A83C66">
            <w:pPr>
              <w:pStyle w:val="libPoem"/>
            </w:pPr>
            <w:r w:rsidRPr="00AB7B7C">
              <w:rPr>
                <w:rFonts w:hint="cs"/>
                <w:rtl/>
              </w:rPr>
              <w:t>أجاذر</w:t>
            </w:r>
            <w:r w:rsidR="00A83C66">
              <w:rPr>
                <w:rFonts w:hint="cs"/>
                <w:rtl/>
              </w:rPr>
              <w:t>ٌ</w:t>
            </w:r>
            <w:r w:rsidRPr="00AB7B7C">
              <w:rPr>
                <w:rFonts w:hint="cs"/>
                <w:rtl/>
              </w:rPr>
              <w:t xml:space="preserve"> منعت عيونك ترقد</w:t>
            </w:r>
            <w:r w:rsidR="00A83C66">
              <w:rPr>
                <w:rFonts w:hint="cs"/>
                <w:rtl/>
              </w:rPr>
              <w:t>ُ</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بعراص بابل أم حسان</w:t>
            </w:r>
            <w:r w:rsidR="00A83C66">
              <w:rPr>
                <w:rFonts w:hint="cs"/>
                <w:rtl/>
              </w:rPr>
              <w:t>ٌ</w:t>
            </w:r>
            <w:r w:rsidRPr="00AB7B7C">
              <w:rPr>
                <w:rFonts w:hint="cs"/>
                <w:rtl/>
              </w:rPr>
              <w:t xml:space="preserve"> خر</w:t>
            </w:r>
            <w:r w:rsidR="00A83C66">
              <w:rPr>
                <w:rFonts w:hint="cs"/>
                <w:rtl/>
              </w:rPr>
              <w:t>ّ</w:t>
            </w:r>
            <w:r w:rsidRPr="00AB7B7C">
              <w:rPr>
                <w:rFonts w:hint="cs"/>
                <w:rtl/>
              </w:rPr>
              <w:t>د</w:t>
            </w:r>
            <w:r w:rsidR="00A83C66">
              <w:rPr>
                <w:rFonts w:hint="cs"/>
                <w:rtl/>
              </w:rPr>
              <w:t>ُ</w:t>
            </w:r>
            <w:r>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ومعاطف عطفت فؤادك أم غص</w:t>
            </w:r>
            <w:r>
              <w:rPr>
                <w:rFonts w:hint="cs"/>
                <w:rtl/>
              </w:rPr>
              <w:t>ـ</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A83C66" w:rsidP="00A83C66">
            <w:pPr>
              <w:pStyle w:val="libPoem"/>
            </w:pPr>
            <w:r>
              <w:rPr>
                <w:rFonts w:hint="cs"/>
                <w:rtl/>
              </w:rPr>
              <w:t xml:space="preserve">ـون </w:t>
            </w:r>
            <w:r w:rsidR="00EB1A9A" w:rsidRPr="00AB7B7C">
              <w:rPr>
                <w:rFonts w:hint="cs"/>
                <w:rtl/>
              </w:rPr>
              <w:t>نقى</w:t>
            </w:r>
            <w:r>
              <w:rPr>
                <w:rFonts w:hint="cs"/>
                <w:rtl/>
              </w:rPr>
              <w:t>ً</w:t>
            </w:r>
            <w:r w:rsidR="00EB1A9A" w:rsidRPr="00AB7B7C">
              <w:rPr>
                <w:rFonts w:hint="cs"/>
                <w:rtl/>
              </w:rPr>
              <w:t xml:space="preserve"> على هضباتها تتأو</w:t>
            </w:r>
            <w:r>
              <w:rPr>
                <w:rFonts w:hint="cs"/>
                <w:rtl/>
              </w:rPr>
              <w:t>ّ</w:t>
            </w:r>
            <w:r w:rsidR="00EB1A9A" w:rsidRPr="00AB7B7C">
              <w:rPr>
                <w:rFonts w:hint="cs"/>
                <w:rtl/>
              </w:rPr>
              <w:t>د</w:t>
            </w:r>
            <w:r>
              <w:rPr>
                <w:rFonts w:hint="cs"/>
                <w:rtl/>
              </w:rPr>
              <w:t>ُ</w:t>
            </w:r>
            <w:r w:rsidR="00EB1A9A">
              <w:rPr>
                <w:rFonts w:hint="cs"/>
                <w:rtl/>
              </w:rPr>
              <w:t>؟</w:t>
            </w:r>
            <w:r w:rsidR="00EB1A9A"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وبروق غادية شجاك وميضها</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أم تلك در</w:t>
            </w:r>
            <w:r w:rsidR="00A83C66">
              <w:rPr>
                <w:rFonts w:hint="cs"/>
                <w:rtl/>
              </w:rPr>
              <w:t>ٌّ</w:t>
            </w:r>
            <w:r w:rsidRPr="00AB7B7C">
              <w:rPr>
                <w:rFonts w:hint="cs"/>
                <w:rtl/>
              </w:rPr>
              <w:t xml:space="preserve"> في الثغور تنض</w:t>
            </w:r>
            <w:r w:rsidR="00A83C66">
              <w:rPr>
                <w:rFonts w:hint="cs"/>
                <w:rtl/>
              </w:rPr>
              <w:t>ّ</w:t>
            </w:r>
            <w:r w:rsidRPr="00AB7B7C">
              <w:rPr>
                <w:rFonts w:hint="cs"/>
                <w:rtl/>
              </w:rPr>
              <w:t>د</w:t>
            </w:r>
            <w:r w:rsidR="00A83C66">
              <w:rPr>
                <w:rFonts w:hint="cs"/>
                <w:rtl/>
              </w:rPr>
              <w:t>ُ</w:t>
            </w:r>
            <w:r>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وعيون غزلان الص</w:t>
            </w:r>
            <w:r w:rsidR="00A83C66">
              <w:rPr>
                <w:rFonts w:hint="cs"/>
                <w:rtl/>
              </w:rPr>
              <w:t>َّ</w:t>
            </w:r>
            <w:r w:rsidRPr="00AB7B7C">
              <w:rPr>
                <w:rFonts w:hint="cs"/>
                <w:rtl/>
              </w:rPr>
              <w:t>ريم</w:t>
            </w:r>
            <w:r w:rsidRPr="007B368A">
              <w:rPr>
                <w:rFonts w:hint="cs"/>
                <w:rtl/>
              </w:rPr>
              <w:t xml:space="preserve"> </w:t>
            </w:r>
            <w:r w:rsidRPr="00AB7B7C">
              <w:rPr>
                <w:rFonts w:hint="cs"/>
                <w:rtl/>
              </w:rPr>
              <w:t>بسحرها</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فتنتك أم بيض</w:t>
            </w:r>
            <w:r w:rsidR="00A83C66">
              <w:rPr>
                <w:rFonts w:hint="cs"/>
                <w:rtl/>
              </w:rPr>
              <w:t>ٌ</w:t>
            </w:r>
            <w:r w:rsidRPr="00AB7B7C">
              <w:rPr>
                <w:rFonts w:hint="cs"/>
                <w:rtl/>
              </w:rPr>
              <w:t xml:space="preserve"> عليك</w:t>
            </w:r>
            <w:r w:rsidRPr="007B368A">
              <w:rPr>
                <w:rFonts w:hint="cs"/>
                <w:rtl/>
              </w:rPr>
              <w:t xml:space="preserve"> </w:t>
            </w:r>
            <w:r w:rsidRPr="00AB7B7C">
              <w:rPr>
                <w:rFonts w:hint="cs"/>
                <w:rtl/>
              </w:rPr>
              <w:t>تجر</w:t>
            </w:r>
            <w:r w:rsidR="00A83C66">
              <w:rPr>
                <w:rFonts w:hint="cs"/>
                <w:rtl/>
              </w:rPr>
              <w:t>َّ</w:t>
            </w:r>
            <w:r w:rsidRPr="00AB7B7C">
              <w:rPr>
                <w:rFonts w:hint="cs"/>
                <w:rtl/>
              </w:rPr>
              <w:t>د</w:t>
            </w:r>
            <w:r w:rsidR="00A83C66">
              <w:rPr>
                <w:rFonts w:hint="cs"/>
                <w:rtl/>
              </w:rPr>
              <w:t>ُ</w:t>
            </w:r>
            <w:r>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يا ساهر الليل الطويل يمد</w:t>
            </w:r>
            <w:r w:rsidR="00A83C66">
              <w:rPr>
                <w:rFonts w:hint="cs"/>
                <w:rtl/>
              </w:rPr>
              <w:t>ُّ</w:t>
            </w:r>
            <w:r w:rsidRPr="00AB7B7C">
              <w:rPr>
                <w:rFonts w:hint="cs"/>
                <w:rtl/>
              </w:rPr>
              <w:t>ه</w:t>
            </w:r>
            <w:r w:rsidR="00A83C66">
              <w:rPr>
                <w:rFonts w:hint="cs"/>
                <w:rtl/>
              </w:rPr>
              <w:t>ُ</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عونا</w:t>
            </w:r>
            <w:r w:rsidR="00A83C66">
              <w:rPr>
                <w:rFonts w:hint="cs"/>
                <w:rtl/>
              </w:rPr>
              <w:t>ً</w:t>
            </w:r>
            <w:r w:rsidRPr="00AB7B7C">
              <w:rPr>
                <w:rFonts w:hint="cs"/>
                <w:rtl/>
              </w:rPr>
              <w:t xml:space="preserve"> على طول السهاد الفرقد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وم</w:t>
            </w:r>
            <w:r w:rsidR="00A83C66">
              <w:rPr>
                <w:rFonts w:hint="cs"/>
                <w:rtl/>
              </w:rPr>
              <w:t>ُ</w:t>
            </w:r>
            <w:r w:rsidRPr="00AB7B7C">
              <w:rPr>
                <w:rFonts w:hint="cs"/>
                <w:rtl/>
              </w:rPr>
              <w:t>هاجرا</w:t>
            </w:r>
            <w:r w:rsidR="00A83C66">
              <w:rPr>
                <w:rFonts w:hint="cs"/>
                <w:rtl/>
              </w:rPr>
              <w:t>ً</w:t>
            </w:r>
            <w:r w:rsidRPr="00AB7B7C">
              <w:rPr>
                <w:rFonts w:hint="cs"/>
                <w:rtl/>
              </w:rPr>
              <w:t xml:space="preserve"> طيب الرقاد وقلبه</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أسفا</w:t>
            </w:r>
            <w:r w:rsidR="00A83C66">
              <w:rPr>
                <w:rFonts w:hint="cs"/>
                <w:rtl/>
              </w:rPr>
              <w:t>ً</w:t>
            </w:r>
            <w:r w:rsidRPr="007B368A">
              <w:rPr>
                <w:rFonts w:hint="cs"/>
                <w:rtl/>
              </w:rPr>
              <w:t xml:space="preserve"> </w:t>
            </w:r>
            <w:r w:rsidRPr="00AB7B7C">
              <w:rPr>
                <w:rFonts w:hint="cs"/>
                <w:rtl/>
              </w:rPr>
              <w:t>على جمر الغضا يتوق</w:t>
            </w:r>
            <w:r w:rsidR="00A83C66">
              <w:rPr>
                <w:rFonts w:hint="cs"/>
                <w:rtl/>
              </w:rPr>
              <w:t>َّ</w:t>
            </w:r>
            <w:r w:rsidRPr="00AB7B7C">
              <w:rPr>
                <w:rFonts w:hint="cs"/>
                <w:rtl/>
              </w:rPr>
              <w:t>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ألا كففت الطرف إذ سفرت</w:t>
            </w:r>
            <w:r w:rsidRPr="007B368A">
              <w:rPr>
                <w:rFonts w:hint="cs"/>
                <w:rtl/>
              </w:rPr>
              <w:t xml:space="preserve"> </w:t>
            </w:r>
            <w:r w:rsidRPr="00AB7B7C">
              <w:rPr>
                <w:rFonts w:hint="cs"/>
                <w:rtl/>
              </w:rPr>
              <w:t>بدور</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السعد بالسعدي عليك وتسعد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أسلمت نفسك للهوى متعر</w:t>
            </w:r>
            <w:r w:rsidR="00A83C66">
              <w:rPr>
                <w:rFonts w:hint="cs"/>
                <w:rtl/>
              </w:rPr>
              <w:t>ِّ</w:t>
            </w:r>
            <w:r w:rsidRPr="00AB7B7C">
              <w:rPr>
                <w:rFonts w:hint="cs"/>
                <w:rtl/>
              </w:rPr>
              <w:t>ضا</w:t>
            </w:r>
            <w:r w:rsidR="00A83C66">
              <w:rPr>
                <w:rFonts w:hint="cs"/>
                <w:rtl/>
              </w:rPr>
              <w:t>ً</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وكذا الهوى فيه الهوان الس</w:t>
            </w:r>
            <w:r w:rsidR="00A83C66">
              <w:rPr>
                <w:rFonts w:hint="cs"/>
                <w:rtl/>
              </w:rPr>
              <w:t>َّ</w:t>
            </w:r>
            <w:r w:rsidRPr="00AB7B7C">
              <w:rPr>
                <w:rFonts w:hint="cs"/>
                <w:rtl/>
              </w:rPr>
              <w:t>رمد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وبعثت</w:t>
            </w:r>
            <w:r w:rsidR="00A83C66">
              <w:rPr>
                <w:rFonts w:hint="cs"/>
                <w:rtl/>
              </w:rPr>
              <w:t>َ</w:t>
            </w:r>
            <w:r w:rsidRPr="007B368A">
              <w:rPr>
                <w:rFonts w:hint="cs"/>
                <w:rtl/>
              </w:rPr>
              <w:t xml:space="preserve"> </w:t>
            </w:r>
            <w:r w:rsidRPr="00AB7B7C">
              <w:rPr>
                <w:rFonts w:hint="cs"/>
                <w:rtl/>
              </w:rPr>
              <w:t>طرفك رائدا</w:t>
            </w:r>
            <w:r w:rsidR="00A83C66">
              <w:rPr>
                <w:rFonts w:hint="cs"/>
                <w:rtl/>
              </w:rPr>
              <w:t>ً</w:t>
            </w:r>
            <w:r w:rsidRPr="00AB7B7C">
              <w:rPr>
                <w:rFonts w:hint="cs"/>
                <w:rtl/>
              </w:rPr>
              <w:t xml:space="preserve"> ولر</w:t>
            </w:r>
            <w:r w:rsidR="00A83C66">
              <w:rPr>
                <w:rFonts w:hint="cs"/>
                <w:rtl/>
              </w:rPr>
              <w:t>ُ</w:t>
            </w:r>
            <w:r w:rsidRPr="00AB7B7C">
              <w:rPr>
                <w:rFonts w:hint="cs"/>
                <w:rtl/>
              </w:rPr>
              <w:t>ب</w:t>
            </w:r>
            <w:r w:rsidR="00A83C66">
              <w:rPr>
                <w:rFonts w:hint="cs"/>
                <w:rtl/>
              </w:rPr>
              <w:t>ّ</w:t>
            </w:r>
            <w:r w:rsidRPr="00AB7B7C">
              <w:rPr>
                <w:rFonts w:hint="cs"/>
                <w:rtl/>
              </w:rPr>
              <w:t>ما</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ص</w:t>
            </w:r>
            <w:r w:rsidR="00A83C66">
              <w:rPr>
                <w:rFonts w:hint="cs"/>
                <w:rtl/>
              </w:rPr>
              <w:t>َ</w:t>
            </w:r>
            <w:r w:rsidRPr="00AB7B7C">
              <w:rPr>
                <w:rFonts w:hint="cs"/>
                <w:rtl/>
              </w:rPr>
              <w:t>رع الفتي دون</w:t>
            </w:r>
            <w:r w:rsidRPr="007B368A">
              <w:rPr>
                <w:rFonts w:hint="cs"/>
                <w:rtl/>
              </w:rPr>
              <w:t xml:space="preserve"> </w:t>
            </w:r>
            <w:r w:rsidRPr="00AB7B7C">
              <w:rPr>
                <w:rFonts w:hint="cs"/>
                <w:rtl/>
              </w:rPr>
              <w:t>الورود المورد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فغدوت في شرك الظباء مقي</w:t>
            </w:r>
            <w:r w:rsidR="00A83C66">
              <w:rPr>
                <w:rFonts w:hint="cs"/>
                <w:rtl/>
              </w:rPr>
              <w:t>ّ</w:t>
            </w:r>
            <w:r w:rsidRPr="00AB7B7C">
              <w:rPr>
                <w:rFonts w:hint="cs"/>
                <w:rtl/>
              </w:rPr>
              <w:t>دا</w:t>
            </w:r>
            <w:r w:rsidR="00A83C66">
              <w:rPr>
                <w:rFonts w:hint="cs"/>
                <w:rtl/>
              </w:rPr>
              <w:t>ً</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وكذا الضباء يصدن من يتصي</w:t>
            </w:r>
            <w:r w:rsidR="00A83C66">
              <w:rPr>
                <w:rFonts w:hint="cs"/>
                <w:rtl/>
              </w:rPr>
              <w:t>ّ</w:t>
            </w:r>
            <w:r w:rsidRPr="00AB7B7C">
              <w:rPr>
                <w:rFonts w:hint="cs"/>
                <w:rtl/>
              </w:rPr>
              <w:t>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فلعبن أحيانا</w:t>
            </w:r>
            <w:r w:rsidR="00A83C66">
              <w:rPr>
                <w:rFonts w:hint="cs"/>
                <w:rtl/>
              </w:rPr>
              <w:t>ً</w:t>
            </w:r>
            <w:r w:rsidRPr="00AB7B7C">
              <w:rPr>
                <w:rFonts w:hint="cs"/>
                <w:rtl/>
              </w:rPr>
              <w:t xml:space="preserve"> بلب</w:t>
            </w:r>
            <w:r w:rsidR="00A83C66">
              <w:rPr>
                <w:rFonts w:hint="cs"/>
                <w:rtl/>
              </w:rPr>
              <w:t>ّ</w:t>
            </w:r>
            <w:r w:rsidRPr="00AB7B7C">
              <w:rPr>
                <w:rFonts w:hint="cs"/>
                <w:rtl/>
              </w:rPr>
              <w:t>ك لاهيا</w:t>
            </w:r>
            <w:r w:rsidR="00A83C66">
              <w:rPr>
                <w:rFonts w:hint="cs"/>
                <w:rtl/>
              </w:rPr>
              <w:t>ً</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بجمالهن</w:t>
            </w:r>
            <w:r w:rsidR="00A83C66">
              <w:rPr>
                <w:rFonts w:hint="cs"/>
                <w:rtl/>
              </w:rPr>
              <w:t>َّ</w:t>
            </w:r>
            <w:r w:rsidRPr="00AB7B7C">
              <w:rPr>
                <w:rFonts w:hint="cs"/>
                <w:rtl/>
              </w:rPr>
              <w:t xml:space="preserve"> فكاد منك الحس</w:t>
            </w:r>
            <w:r w:rsidR="00A83C66">
              <w:rPr>
                <w:rFonts w:hint="cs"/>
                <w:rtl/>
              </w:rPr>
              <w:t>ّ</w:t>
            </w:r>
            <w:r w:rsidRPr="00AB7B7C">
              <w:rPr>
                <w:rFonts w:hint="cs"/>
                <w:rtl/>
              </w:rPr>
              <w:t>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Pr>
                <w:rFonts w:hint="cs"/>
                <w:rtl/>
              </w:rPr>
              <w:t xml:space="preserve">حتّى </w:t>
            </w:r>
            <w:r w:rsidRPr="00AB7B7C">
              <w:rPr>
                <w:rFonts w:hint="cs"/>
                <w:rtl/>
              </w:rPr>
              <w:t>إذا علقت بهن</w:t>
            </w:r>
            <w:r w:rsidR="00A83C66">
              <w:rPr>
                <w:rFonts w:hint="cs"/>
                <w:rtl/>
              </w:rPr>
              <w:t>َّ</w:t>
            </w:r>
            <w:r w:rsidRPr="00AB7B7C">
              <w:rPr>
                <w:rFonts w:hint="cs"/>
                <w:rtl/>
              </w:rPr>
              <w:t xml:space="preserve"> بعدت</w:t>
            </w:r>
            <w:r w:rsidRPr="007B368A">
              <w:rPr>
                <w:rFonts w:hint="cs"/>
                <w:rtl/>
              </w:rPr>
              <w:t xml:space="preserve"> </w:t>
            </w:r>
            <w:r w:rsidRPr="00AB7B7C">
              <w:rPr>
                <w:rFonts w:hint="cs"/>
                <w:rtl/>
              </w:rPr>
              <w:t>من</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كثب فهل لك بعد نجد</w:t>
            </w:r>
            <w:r w:rsidRPr="007B368A">
              <w:rPr>
                <w:rFonts w:hint="cs"/>
                <w:rtl/>
              </w:rPr>
              <w:t xml:space="preserve"> </w:t>
            </w:r>
            <w:r w:rsidRPr="00AB7B7C">
              <w:rPr>
                <w:rFonts w:hint="cs"/>
                <w:rtl/>
              </w:rPr>
              <w:t>منجد</w:t>
            </w:r>
            <w:r w:rsidR="00A83C66">
              <w:rPr>
                <w:rFonts w:hint="cs"/>
                <w:rtl/>
              </w:rPr>
              <w:t>ُ</w:t>
            </w:r>
            <w:r>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رحلوا فما أبقوا لجسمك بعدهم</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رمقا</w:t>
            </w:r>
            <w:r w:rsidR="00A83C66">
              <w:rPr>
                <w:rFonts w:hint="cs"/>
                <w:rtl/>
              </w:rPr>
              <w:t>ً</w:t>
            </w:r>
            <w:r w:rsidRPr="00AB7B7C">
              <w:rPr>
                <w:rFonts w:hint="cs"/>
                <w:rtl/>
              </w:rPr>
              <w:t xml:space="preserve"> ولا ج</w:t>
            </w:r>
            <w:r w:rsidR="00A83C66">
              <w:rPr>
                <w:rFonts w:hint="cs"/>
                <w:rtl/>
              </w:rPr>
              <w:t>َ</w:t>
            </w:r>
            <w:r w:rsidRPr="00AB7B7C">
              <w:rPr>
                <w:rFonts w:hint="cs"/>
                <w:rtl/>
              </w:rPr>
              <w:t>لدا</w:t>
            </w:r>
            <w:r w:rsidR="00A83C66">
              <w:rPr>
                <w:rFonts w:hint="cs"/>
                <w:rtl/>
              </w:rPr>
              <w:t>ً</w:t>
            </w:r>
            <w:r w:rsidRPr="00AB7B7C">
              <w:rPr>
                <w:rFonts w:hint="cs"/>
                <w:rtl/>
              </w:rPr>
              <w:t xml:space="preserve"> به تتجل</w:t>
            </w:r>
            <w:r w:rsidR="00A83C66">
              <w:rPr>
                <w:rFonts w:hint="cs"/>
                <w:rtl/>
              </w:rPr>
              <w:t>َّ</w:t>
            </w:r>
            <w:r w:rsidRPr="00AB7B7C">
              <w:rPr>
                <w:rFonts w:hint="cs"/>
                <w:rtl/>
              </w:rPr>
              <w:t>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واها</w:t>
            </w:r>
            <w:r w:rsidR="00A83C66">
              <w:rPr>
                <w:rFonts w:hint="cs"/>
                <w:rtl/>
              </w:rPr>
              <w:t>ً</w:t>
            </w:r>
            <w:r w:rsidRPr="007B368A">
              <w:rPr>
                <w:rFonts w:hint="cs"/>
                <w:rtl/>
              </w:rPr>
              <w:t xml:space="preserve"> </w:t>
            </w:r>
            <w:r w:rsidRPr="00AB7B7C">
              <w:rPr>
                <w:rFonts w:hint="cs"/>
                <w:rtl/>
              </w:rPr>
              <w:t>لنفسك حيث جسمك بالحمى</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يبلى</w:t>
            </w:r>
            <w:r w:rsidRPr="007B368A">
              <w:rPr>
                <w:rFonts w:hint="cs"/>
                <w:rtl/>
              </w:rPr>
              <w:t xml:space="preserve"> </w:t>
            </w:r>
            <w:r w:rsidRPr="00AB7B7C">
              <w:rPr>
                <w:rFonts w:hint="cs"/>
                <w:rtl/>
              </w:rPr>
              <w:t>وقلبك بالر</w:t>
            </w:r>
            <w:r w:rsidR="00A83C66">
              <w:rPr>
                <w:rFonts w:hint="cs"/>
                <w:rtl/>
              </w:rPr>
              <w:t>َّ</w:t>
            </w:r>
            <w:r w:rsidRPr="00AB7B7C">
              <w:rPr>
                <w:rFonts w:hint="cs"/>
                <w:rtl/>
              </w:rPr>
              <w:t>كائب منجد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ألفت عيادتك الص</w:t>
            </w:r>
            <w:r w:rsidR="00A83C66">
              <w:rPr>
                <w:rFonts w:hint="cs"/>
                <w:rtl/>
              </w:rPr>
              <w:t>َّ</w:t>
            </w:r>
            <w:r w:rsidRPr="00AB7B7C">
              <w:rPr>
                <w:rFonts w:hint="cs"/>
                <w:rtl/>
              </w:rPr>
              <w:t>بابة والأسى</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وجفاك من طول السقام العو</w:t>
            </w:r>
            <w:r w:rsidR="00A83C66">
              <w:rPr>
                <w:rFonts w:hint="cs"/>
                <w:rtl/>
              </w:rPr>
              <w:t>َّ</w:t>
            </w:r>
            <w:r w:rsidRPr="00AB7B7C">
              <w:rPr>
                <w:rFonts w:hint="cs"/>
                <w:rtl/>
              </w:rPr>
              <w:t>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وتظن</w:t>
            </w:r>
            <w:r w:rsidR="00A83C66">
              <w:rPr>
                <w:rFonts w:hint="cs"/>
                <w:rtl/>
              </w:rPr>
              <w:t>ّ</w:t>
            </w:r>
            <w:r w:rsidRPr="00AB7B7C">
              <w:rPr>
                <w:rFonts w:hint="cs"/>
                <w:rtl/>
              </w:rPr>
              <w:t xml:space="preserve"> أن</w:t>
            </w:r>
            <w:r w:rsidR="00A83C66">
              <w:rPr>
                <w:rFonts w:hint="cs"/>
                <w:rtl/>
              </w:rPr>
              <w:t>َّ</w:t>
            </w:r>
            <w:r w:rsidRPr="00AB7B7C">
              <w:rPr>
                <w:rFonts w:hint="cs"/>
                <w:rtl/>
              </w:rPr>
              <w:t xml:space="preserve"> البعد يعقب سلوة</w:t>
            </w:r>
            <w:r w:rsidR="00A83C66">
              <w:rPr>
                <w:rFonts w:hint="cs"/>
                <w:rtl/>
              </w:rPr>
              <w:t>ً</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وكذا السلو</w:t>
            </w:r>
            <w:r w:rsidR="00A83C66">
              <w:rPr>
                <w:rFonts w:hint="cs"/>
                <w:rtl/>
              </w:rPr>
              <w:t>ُّ</w:t>
            </w:r>
            <w:r w:rsidRPr="00AB7B7C">
              <w:rPr>
                <w:rFonts w:hint="cs"/>
                <w:rtl/>
              </w:rPr>
              <w:t xml:space="preserve"> مع التباعد يبعد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يا نائما</w:t>
            </w:r>
            <w:r w:rsidR="00A83C66">
              <w:rPr>
                <w:rFonts w:hint="cs"/>
                <w:rtl/>
              </w:rPr>
              <w:t>ً</w:t>
            </w:r>
            <w:r w:rsidRPr="00AB7B7C">
              <w:rPr>
                <w:rFonts w:hint="cs"/>
                <w:rtl/>
              </w:rPr>
              <w:t xml:space="preserve"> عن ليل صب</w:t>
            </w:r>
            <w:r w:rsidR="00A83C66">
              <w:rPr>
                <w:rFonts w:hint="cs"/>
                <w:rtl/>
              </w:rPr>
              <w:t>ّ</w:t>
            </w:r>
            <w:r w:rsidRPr="007B368A">
              <w:rPr>
                <w:rFonts w:hint="cs"/>
                <w:rtl/>
              </w:rPr>
              <w:t xml:space="preserve"> </w:t>
            </w:r>
            <w:r w:rsidRPr="00155825">
              <w:rPr>
                <w:rStyle w:val="libFootnotenumChar"/>
                <w:rFonts w:hint="cs"/>
                <w:rtl/>
              </w:rPr>
              <w:t>(1)</w:t>
            </w:r>
            <w:r w:rsidRPr="007B368A">
              <w:rPr>
                <w:rFonts w:hint="cs"/>
                <w:rtl/>
              </w:rPr>
              <w:t xml:space="preserve"> </w:t>
            </w:r>
            <w:r w:rsidRPr="00AB7B7C">
              <w:rPr>
                <w:rFonts w:hint="cs"/>
                <w:rtl/>
              </w:rPr>
              <w:t>جفنه</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أرق</w:t>
            </w:r>
            <w:r w:rsidR="00A83C66">
              <w:rPr>
                <w:rFonts w:hint="cs"/>
                <w:rtl/>
              </w:rPr>
              <w:t>ٌ</w:t>
            </w:r>
            <w:r w:rsidRPr="00AB7B7C">
              <w:rPr>
                <w:rFonts w:hint="cs"/>
                <w:rtl/>
              </w:rPr>
              <w:t xml:space="preserve"> إذا غفت العيون</w:t>
            </w:r>
            <w:r w:rsidRPr="007B368A">
              <w:rPr>
                <w:rFonts w:hint="cs"/>
                <w:rtl/>
              </w:rPr>
              <w:t xml:space="preserve"> </w:t>
            </w:r>
            <w:r w:rsidRPr="00AB7B7C">
              <w:rPr>
                <w:rFonts w:hint="cs"/>
                <w:rtl/>
              </w:rPr>
              <w:t>الهج</w:t>
            </w:r>
            <w:r w:rsidR="00A83C66">
              <w:rPr>
                <w:rFonts w:hint="cs"/>
                <w:rtl/>
              </w:rPr>
              <w:t>ّ</w:t>
            </w:r>
            <w:r w:rsidRPr="00AB7B7C">
              <w:rPr>
                <w:rFonts w:hint="cs"/>
                <w:rtl/>
              </w:rPr>
              <w:t>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EB1A9A" w:rsidP="00A83C66">
            <w:pPr>
              <w:pStyle w:val="libPoem"/>
            </w:pPr>
            <w:r w:rsidRPr="00AB7B7C">
              <w:rPr>
                <w:rFonts w:hint="cs"/>
                <w:rtl/>
              </w:rPr>
              <w:t>ليس المنام لراقد</w:t>
            </w:r>
            <w:r w:rsidR="00A83C66">
              <w:rPr>
                <w:rFonts w:hint="cs"/>
                <w:rtl/>
              </w:rPr>
              <w:t>ٍ</w:t>
            </w:r>
            <w:r w:rsidRPr="00AB7B7C">
              <w:rPr>
                <w:rFonts w:hint="cs"/>
                <w:rtl/>
              </w:rPr>
              <w:t xml:space="preserve"> جهل الهوى</w:t>
            </w:r>
            <w:r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عجبا</w:t>
            </w:r>
            <w:r w:rsidR="00A83C66">
              <w:rPr>
                <w:rFonts w:hint="cs"/>
                <w:rtl/>
              </w:rPr>
              <w:t>ً</w:t>
            </w:r>
            <w:r w:rsidRPr="00AB7B7C">
              <w:rPr>
                <w:rFonts w:hint="cs"/>
                <w:rtl/>
              </w:rPr>
              <w:t xml:space="preserve"> بلى عجب</w:t>
            </w:r>
            <w:r w:rsidR="00A83C66">
              <w:rPr>
                <w:rFonts w:hint="cs"/>
                <w:rtl/>
              </w:rPr>
              <w:t>ٌ</w:t>
            </w:r>
            <w:r w:rsidRPr="00AB7B7C">
              <w:rPr>
                <w:rFonts w:hint="cs"/>
                <w:rtl/>
              </w:rPr>
              <w:t xml:space="preserve"> لمن لا يرقد</w:t>
            </w:r>
            <w:r w:rsidR="00A83C66">
              <w:rPr>
                <w:rFonts w:hint="cs"/>
                <w:rtl/>
              </w:rPr>
              <w:t>ُ</w:t>
            </w:r>
            <w:r w:rsidRPr="00725071">
              <w:rPr>
                <w:rStyle w:val="libPoemTiniChar0"/>
                <w:rtl/>
              </w:rPr>
              <w:br/>
              <w:t> </w:t>
            </w:r>
          </w:p>
        </w:tc>
      </w:tr>
      <w:tr w:rsidR="00EB1A9A" w:rsidTr="00EB1A9A">
        <w:trPr>
          <w:trHeight w:val="294"/>
        </w:trPr>
        <w:tc>
          <w:tcPr>
            <w:tcW w:w="4141" w:type="dxa"/>
          </w:tcPr>
          <w:p w:rsidR="00EB1A9A" w:rsidRDefault="00033442" w:rsidP="00A83C66">
            <w:pPr>
              <w:pStyle w:val="libPoem"/>
            </w:pPr>
            <w:r w:rsidRPr="00AB7B7C">
              <w:rPr>
                <w:rFonts w:hint="cs"/>
                <w:rtl/>
              </w:rPr>
              <w:t>نا</w:t>
            </w:r>
            <w:r w:rsidR="00EB1A9A" w:rsidRPr="00AB7B7C">
              <w:rPr>
                <w:rFonts w:hint="cs"/>
                <w:rtl/>
              </w:rPr>
              <w:t>م الخلي</w:t>
            </w:r>
            <w:r w:rsidR="00A83C66">
              <w:rPr>
                <w:rFonts w:hint="cs"/>
                <w:rtl/>
              </w:rPr>
              <w:t>ُّ</w:t>
            </w:r>
            <w:r w:rsidR="00EB1A9A" w:rsidRPr="00AB7B7C">
              <w:rPr>
                <w:rFonts w:hint="cs"/>
                <w:rtl/>
              </w:rPr>
              <w:t xml:space="preserve"> من الغرام وطرف من</w:t>
            </w:r>
            <w:r w:rsidR="00EB1A9A" w:rsidRPr="00725071">
              <w:rPr>
                <w:rStyle w:val="libPoemTiniChar0"/>
                <w:rtl/>
              </w:rPr>
              <w:br/>
              <w:t> </w:t>
            </w:r>
          </w:p>
        </w:tc>
        <w:tc>
          <w:tcPr>
            <w:tcW w:w="294" w:type="dxa"/>
          </w:tcPr>
          <w:p w:rsidR="00EB1A9A" w:rsidRDefault="00EB1A9A" w:rsidP="00A83C66">
            <w:pPr>
              <w:pStyle w:val="libPoem"/>
              <w:rPr>
                <w:rtl/>
              </w:rPr>
            </w:pPr>
          </w:p>
        </w:tc>
        <w:tc>
          <w:tcPr>
            <w:tcW w:w="4101" w:type="dxa"/>
          </w:tcPr>
          <w:p w:rsidR="00EB1A9A" w:rsidRDefault="00EB1A9A" w:rsidP="00A83C66">
            <w:pPr>
              <w:pStyle w:val="libPoem"/>
            </w:pPr>
            <w:r w:rsidRPr="00AB7B7C">
              <w:rPr>
                <w:rFonts w:hint="cs"/>
                <w:rtl/>
              </w:rPr>
              <w:t>أ</w:t>
            </w:r>
            <w:r w:rsidR="00033442" w:rsidRPr="00AB7B7C">
              <w:rPr>
                <w:rFonts w:hint="cs"/>
                <w:rtl/>
              </w:rPr>
              <w:t>لف</w:t>
            </w:r>
            <w:r w:rsidRPr="007B368A">
              <w:rPr>
                <w:rFonts w:hint="cs"/>
                <w:rtl/>
              </w:rPr>
              <w:t xml:space="preserve"> </w:t>
            </w:r>
            <w:r w:rsidRPr="00AB7B7C">
              <w:rPr>
                <w:rFonts w:hint="cs"/>
                <w:rtl/>
              </w:rPr>
              <w:t>الص</w:t>
            </w:r>
            <w:r w:rsidR="00A83C66">
              <w:rPr>
                <w:rFonts w:hint="cs"/>
                <w:rtl/>
              </w:rPr>
              <w:t>ّ</w:t>
            </w:r>
            <w:r w:rsidRPr="00AB7B7C">
              <w:rPr>
                <w:rFonts w:hint="cs"/>
                <w:rtl/>
              </w:rPr>
              <w:t>بابة وا</w:t>
            </w:r>
            <w:r w:rsidR="00033442" w:rsidRPr="00AB7B7C">
              <w:rPr>
                <w:rFonts w:hint="cs"/>
                <w:rtl/>
              </w:rPr>
              <w:t>له</w:t>
            </w:r>
            <w:r w:rsidRPr="00AB7B7C">
              <w:rPr>
                <w:rFonts w:hint="cs"/>
                <w:rtl/>
              </w:rPr>
              <w:t>يام مسه</w:t>
            </w:r>
            <w:r w:rsidR="00A83C66">
              <w:rPr>
                <w:rFonts w:hint="cs"/>
                <w:rtl/>
              </w:rPr>
              <w:t>َّ</w:t>
            </w:r>
            <w:r w:rsidRPr="00AB7B7C">
              <w:rPr>
                <w:rFonts w:hint="cs"/>
                <w:rtl/>
              </w:rPr>
              <w:t>د</w:t>
            </w:r>
            <w:r w:rsidR="00A83C66">
              <w:rPr>
                <w:rFonts w:hint="cs"/>
                <w:rtl/>
              </w:rPr>
              <w:t>ُ</w:t>
            </w:r>
            <w:r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الصب</w:t>
      </w:r>
      <w:r w:rsidR="002A5C48">
        <w:rPr>
          <w:rFonts w:hint="cs"/>
          <w:rtl/>
        </w:rPr>
        <w:t>:</w:t>
      </w:r>
      <w:r w:rsidRPr="0026644B">
        <w:rPr>
          <w:rFonts w:hint="cs"/>
          <w:rtl/>
        </w:rPr>
        <w:t xml:space="preserve"> العاشق يقال</w:t>
      </w:r>
      <w:r w:rsidR="002A5C48">
        <w:rPr>
          <w:rFonts w:hint="cs"/>
          <w:rtl/>
        </w:rPr>
        <w:t>:</w:t>
      </w:r>
      <w:r w:rsidRPr="0026644B">
        <w:rPr>
          <w:rFonts w:hint="cs"/>
          <w:rtl/>
        </w:rPr>
        <w:t xml:space="preserve"> رجل صب ج صبون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A83C66" w:rsidTr="00A83C66">
        <w:trPr>
          <w:trHeight w:val="294"/>
        </w:trPr>
        <w:tc>
          <w:tcPr>
            <w:tcW w:w="4141" w:type="dxa"/>
          </w:tcPr>
          <w:p w:rsidR="00A83C66" w:rsidRDefault="00A83C66" w:rsidP="00A83C66">
            <w:pPr>
              <w:pStyle w:val="libPoem"/>
            </w:pPr>
            <w:r w:rsidRPr="00AB7B7C">
              <w:rPr>
                <w:rFonts w:hint="cs"/>
                <w:rtl/>
              </w:rPr>
              <w:lastRenderedPageBreak/>
              <w:t>أترى تقر</w:t>
            </w:r>
            <w:r>
              <w:rPr>
                <w:rFonts w:hint="cs"/>
                <w:rtl/>
              </w:rPr>
              <w:t>ُّ</w:t>
            </w:r>
            <w:r w:rsidRPr="00AB7B7C">
              <w:rPr>
                <w:rFonts w:hint="cs"/>
                <w:rtl/>
              </w:rPr>
              <w:t xml:space="preserve"> عيون صب</w:t>
            </w:r>
            <w:r>
              <w:rPr>
                <w:rFonts w:hint="cs"/>
                <w:rtl/>
              </w:rPr>
              <w:t>ً</w:t>
            </w:r>
            <w:r w:rsidRPr="00AB7B7C">
              <w:rPr>
                <w:rFonts w:hint="cs"/>
                <w:rtl/>
              </w:rPr>
              <w:t xml:space="preserve"> قلبه</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في</w:t>
            </w:r>
            <w:r w:rsidRPr="007B368A">
              <w:rPr>
                <w:rFonts w:hint="cs"/>
                <w:rtl/>
              </w:rPr>
              <w:t xml:space="preserve"> </w:t>
            </w:r>
            <w:r w:rsidRPr="00AB7B7C">
              <w:rPr>
                <w:rFonts w:hint="cs"/>
                <w:rtl/>
              </w:rPr>
              <w:t>أسر مائسة القوام مقي</w:t>
            </w:r>
            <w:r>
              <w:rPr>
                <w:rFonts w:hint="cs"/>
                <w:rtl/>
              </w:rPr>
              <w:t>َّ</w:t>
            </w:r>
            <w:r w:rsidRPr="00AB7B7C">
              <w:rPr>
                <w:rFonts w:hint="cs"/>
                <w:rtl/>
              </w:rPr>
              <w:t>د</w:t>
            </w:r>
            <w:r>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شمس</w:t>
            </w:r>
            <w:r>
              <w:rPr>
                <w:rFonts w:hint="cs"/>
                <w:rtl/>
              </w:rPr>
              <w:t>ٌ</w:t>
            </w:r>
            <w:r w:rsidRPr="00AB7B7C">
              <w:rPr>
                <w:rFonts w:hint="cs"/>
                <w:rtl/>
              </w:rPr>
              <w:t xml:space="preserve"> على غصن يكاد مهابة</w:t>
            </w:r>
            <w:r>
              <w:rPr>
                <w:rFonts w:hint="cs"/>
                <w:rtl/>
              </w:rPr>
              <w:t>ً</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لجمالها تعنوا البدور</w:t>
            </w:r>
            <w:r w:rsidRPr="007B368A">
              <w:rPr>
                <w:rFonts w:hint="cs"/>
                <w:rtl/>
              </w:rPr>
              <w:t xml:space="preserve"> </w:t>
            </w:r>
            <w:r w:rsidRPr="00AB7B7C">
              <w:rPr>
                <w:rFonts w:hint="cs"/>
                <w:rtl/>
              </w:rPr>
              <w:t>وتسجد</w:t>
            </w:r>
            <w:r>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تفتر</w:t>
            </w:r>
            <w:r>
              <w:rPr>
                <w:rFonts w:hint="cs"/>
                <w:rtl/>
              </w:rPr>
              <w:t>ّ</w:t>
            </w:r>
            <w:r w:rsidRPr="00AB7B7C">
              <w:rPr>
                <w:rFonts w:hint="cs"/>
                <w:rtl/>
              </w:rPr>
              <w:t xml:space="preserve"> عن شنب كأن</w:t>
            </w:r>
            <w:r>
              <w:rPr>
                <w:rFonts w:hint="cs"/>
                <w:rtl/>
              </w:rPr>
              <w:t>َّ</w:t>
            </w:r>
            <w:r w:rsidRPr="00AB7B7C">
              <w:rPr>
                <w:rFonts w:hint="cs"/>
                <w:rtl/>
              </w:rPr>
              <w:t xml:space="preserve"> جمانه</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برد</w:t>
            </w:r>
            <w:r>
              <w:rPr>
                <w:rFonts w:hint="cs"/>
                <w:rtl/>
              </w:rPr>
              <w:t>ٌ</w:t>
            </w:r>
            <w:r w:rsidRPr="00AB7B7C">
              <w:rPr>
                <w:rFonts w:hint="cs"/>
                <w:rtl/>
              </w:rPr>
              <w:t xml:space="preserve"> به عذب الزلال مبر</w:t>
            </w:r>
            <w:r>
              <w:rPr>
                <w:rFonts w:hint="cs"/>
                <w:rtl/>
              </w:rPr>
              <w:t>َّ</w:t>
            </w:r>
            <w:r w:rsidRPr="00AB7B7C">
              <w:rPr>
                <w:rFonts w:hint="cs"/>
                <w:rtl/>
              </w:rPr>
              <w:t>د</w:t>
            </w:r>
            <w:r>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ويصد</w:t>
            </w:r>
            <w:r>
              <w:rPr>
                <w:rFonts w:hint="cs"/>
                <w:rtl/>
              </w:rPr>
              <w:t>ُّ</w:t>
            </w:r>
            <w:r w:rsidRPr="00AB7B7C">
              <w:rPr>
                <w:rFonts w:hint="cs"/>
                <w:rtl/>
              </w:rPr>
              <w:t>ني عن لثمه نار</w:t>
            </w:r>
            <w:r>
              <w:rPr>
                <w:rFonts w:hint="cs"/>
                <w:rtl/>
              </w:rPr>
              <w:t>ٌ</w:t>
            </w:r>
            <w:r w:rsidRPr="00AB7B7C">
              <w:rPr>
                <w:rFonts w:hint="cs"/>
                <w:rtl/>
              </w:rPr>
              <w:t xml:space="preserve"> غدت</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زفرات</w:t>
            </w:r>
            <w:r w:rsidRPr="007B368A">
              <w:rPr>
                <w:rFonts w:hint="cs"/>
                <w:rtl/>
              </w:rPr>
              <w:t xml:space="preserve"> </w:t>
            </w:r>
            <w:r w:rsidRPr="00AB7B7C">
              <w:rPr>
                <w:rFonts w:hint="cs"/>
                <w:rtl/>
              </w:rPr>
              <w:t>أنفاسي بها تتصع</w:t>
            </w:r>
            <w:r>
              <w:rPr>
                <w:rFonts w:hint="cs"/>
                <w:rtl/>
              </w:rPr>
              <w:t>َّ</w:t>
            </w:r>
            <w:r w:rsidRPr="00AB7B7C">
              <w:rPr>
                <w:rFonts w:hint="cs"/>
                <w:rtl/>
              </w:rPr>
              <w:t>د</w:t>
            </w:r>
            <w:r>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من لي بقرب غزالة في وجهها</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صبح</w:t>
            </w:r>
            <w:r>
              <w:rPr>
                <w:rFonts w:hint="cs"/>
                <w:rtl/>
              </w:rPr>
              <w:t>ٌ</w:t>
            </w:r>
            <w:r w:rsidRPr="00AB7B7C">
              <w:rPr>
                <w:rFonts w:hint="cs"/>
                <w:rtl/>
              </w:rPr>
              <w:t xml:space="preserve"> تجل</w:t>
            </w:r>
            <w:r>
              <w:rPr>
                <w:rFonts w:hint="cs"/>
                <w:rtl/>
              </w:rPr>
              <w:t>ّ</w:t>
            </w:r>
            <w:r w:rsidRPr="00AB7B7C">
              <w:rPr>
                <w:rFonts w:hint="cs"/>
                <w:rtl/>
              </w:rPr>
              <w:t>ى عنه ليل</w:t>
            </w:r>
            <w:r>
              <w:rPr>
                <w:rFonts w:hint="cs"/>
                <w:rtl/>
              </w:rPr>
              <w:t>ٌ</w:t>
            </w:r>
            <w:r w:rsidRPr="00AB7B7C">
              <w:rPr>
                <w:rFonts w:hint="cs"/>
                <w:rtl/>
              </w:rPr>
              <w:t xml:space="preserve"> أسود</w:t>
            </w:r>
            <w:r>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أعنو لها ذل</w:t>
            </w:r>
            <w:r w:rsidR="00AA3C77">
              <w:rPr>
                <w:rFonts w:hint="cs"/>
                <w:rtl/>
              </w:rPr>
              <w:t>ّ</w:t>
            </w:r>
            <w:r w:rsidRPr="00AB7B7C">
              <w:rPr>
                <w:rFonts w:hint="cs"/>
                <w:rtl/>
              </w:rPr>
              <w:t>ا</w:t>
            </w:r>
            <w:r w:rsidR="00AA3C77">
              <w:rPr>
                <w:rFonts w:hint="cs"/>
                <w:rtl/>
              </w:rPr>
              <w:t>ً</w:t>
            </w:r>
            <w:r w:rsidRPr="00AB7B7C">
              <w:rPr>
                <w:rFonts w:hint="cs"/>
                <w:rtl/>
              </w:rPr>
              <w:t xml:space="preserve"> فتعرض</w:t>
            </w:r>
            <w:r w:rsidRPr="007B368A">
              <w:rPr>
                <w:rFonts w:hint="cs"/>
                <w:rtl/>
              </w:rPr>
              <w:t xml:space="preserve"> </w:t>
            </w:r>
            <w:r w:rsidRPr="00AB7B7C">
              <w:rPr>
                <w:rFonts w:hint="cs"/>
                <w:rtl/>
              </w:rPr>
              <w:t>في الهوى</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د</w:t>
            </w:r>
            <w:r w:rsidR="00AA3C77">
              <w:rPr>
                <w:rFonts w:hint="cs"/>
                <w:rtl/>
              </w:rPr>
              <w:t>َ</w:t>
            </w:r>
            <w:r w:rsidRPr="00AB7B7C">
              <w:rPr>
                <w:rFonts w:hint="cs"/>
                <w:rtl/>
              </w:rPr>
              <w:t>ل</w:t>
            </w:r>
            <w:r w:rsidR="00AA3C77">
              <w:rPr>
                <w:rFonts w:hint="cs"/>
                <w:rtl/>
              </w:rPr>
              <w:t>ّ</w:t>
            </w:r>
            <w:r w:rsidRPr="00AB7B7C">
              <w:rPr>
                <w:rFonts w:hint="cs"/>
                <w:rtl/>
              </w:rPr>
              <w:t>ا</w:t>
            </w:r>
            <w:r w:rsidR="00AA3C77">
              <w:rPr>
                <w:rFonts w:hint="cs"/>
                <w:rtl/>
              </w:rPr>
              <w:t>ً</w:t>
            </w:r>
            <w:r w:rsidRPr="00AB7B7C">
              <w:rPr>
                <w:rFonts w:hint="cs"/>
                <w:rtl/>
              </w:rPr>
              <w:t xml:space="preserve"> وأمنحها الدنو</w:t>
            </w:r>
            <w:r w:rsidR="00AA3C77">
              <w:rPr>
                <w:rFonts w:hint="cs"/>
                <w:rtl/>
              </w:rPr>
              <w:t>ّ</w:t>
            </w:r>
            <w:r w:rsidRPr="00AB7B7C">
              <w:rPr>
                <w:rFonts w:hint="cs"/>
                <w:rtl/>
              </w:rPr>
              <w:t xml:space="preserve"> وتبعد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تحمي بناظرها مخافة ناظر</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خد</w:t>
            </w:r>
            <w:r w:rsidR="00AA3C77">
              <w:rPr>
                <w:rFonts w:hint="cs"/>
                <w:rtl/>
              </w:rPr>
              <w:t>ّ</w:t>
            </w:r>
            <w:r w:rsidRPr="00AB7B7C">
              <w:rPr>
                <w:rFonts w:hint="cs"/>
                <w:rtl/>
              </w:rPr>
              <w:t>ا</w:t>
            </w:r>
            <w:r w:rsidR="00AA3C77">
              <w:rPr>
                <w:rFonts w:hint="cs"/>
                <w:rtl/>
              </w:rPr>
              <w:t>ً</w:t>
            </w:r>
            <w:r w:rsidRPr="00AB7B7C">
              <w:rPr>
                <w:rFonts w:hint="cs"/>
                <w:rtl/>
              </w:rPr>
              <w:t xml:space="preserve"> لها حسن الص</w:t>
            </w:r>
            <w:r w:rsidR="00AA3C77">
              <w:rPr>
                <w:rFonts w:hint="cs"/>
                <w:rtl/>
              </w:rPr>
              <w:t>ّ</w:t>
            </w:r>
            <w:r w:rsidRPr="00AB7B7C">
              <w:rPr>
                <w:rFonts w:hint="cs"/>
                <w:rtl/>
              </w:rPr>
              <w:t>قال</w:t>
            </w:r>
            <w:r w:rsidRPr="007B368A">
              <w:rPr>
                <w:rFonts w:hint="cs"/>
                <w:rtl/>
              </w:rPr>
              <w:t xml:space="preserve"> </w:t>
            </w:r>
            <w:r w:rsidRPr="00AB7B7C">
              <w:rPr>
                <w:rFonts w:hint="cs"/>
                <w:rtl/>
              </w:rPr>
              <w:t>مور</w:t>
            </w:r>
            <w:r w:rsidR="00AA3C77">
              <w:rPr>
                <w:rFonts w:hint="cs"/>
                <w:rtl/>
              </w:rPr>
              <w:t>َّ</w:t>
            </w:r>
            <w:r w:rsidRPr="00AB7B7C">
              <w:rPr>
                <w:rFonts w:hint="cs"/>
                <w:rtl/>
              </w:rPr>
              <w:t>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يا</w:t>
            </w:r>
            <w:r w:rsidRPr="007B368A">
              <w:rPr>
                <w:rFonts w:hint="cs"/>
                <w:rtl/>
              </w:rPr>
              <w:t xml:space="preserve"> </w:t>
            </w:r>
            <w:r w:rsidRPr="00AB7B7C">
              <w:rPr>
                <w:rFonts w:hint="cs"/>
                <w:rtl/>
              </w:rPr>
              <w:t>خال وجنتها المخل</w:t>
            </w:r>
            <w:r w:rsidR="00AA3C77">
              <w:rPr>
                <w:rFonts w:hint="cs"/>
                <w:rtl/>
              </w:rPr>
              <w:t>ّ</w:t>
            </w:r>
            <w:r w:rsidRPr="00AB7B7C">
              <w:rPr>
                <w:rFonts w:hint="cs"/>
                <w:rtl/>
              </w:rPr>
              <w:t>د في لظي</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ما خلت قبلك في الجحيم يخل</w:t>
            </w:r>
            <w:r w:rsidR="00AA3C77">
              <w:rPr>
                <w:rFonts w:hint="cs"/>
                <w:rtl/>
              </w:rPr>
              <w:t>ّ</w:t>
            </w:r>
            <w:r w:rsidRPr="00AB7B7C">
              <w:rPr>
                <w:rFonts w:hint="cs"/>
                <w:rtl/>
              </w:rPr>
              <w:t>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Pr>
                <w:rFonts w:hint="cs"/>
                <w:rtl/>
              </w:rPr>
              <w:t xml:space="preserve">إلّا </w:t>
            </w:r>
            <w:r w:rsidRPr="00AB7B7C">
              <w:rPr>
                <w:rFonts w:hint="cs"/>
                <w:rtl/>
              </w:rPr>
              <w:t>الذي جحد الوصي</w:t>
            </w:r>
            <w:r w:rsidR="00AA3C77">
              <w:rPr>
                <w:rFonts w:hint="cs"/>
                <w:rtl/>
              </w:rPr>
              <w:t>َّ</w:t>
            </w:r>
            <w:r w:rsidRPr="00AB7B7C">
              <w:rPr>
                <w:rFonts w:hint="cs"/>
                <w:rtl/>
              </w:rPr>
              <w:t xml:space="preserve"> وما حكى</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A3C77">
            <w:pPr>
              <w:pStyle w:val="libPoem"/>
            </w:pPr>
            <w:r w:rsidRPr="00AB7B7C">
              <w:rPr>
                <w:rFonts w:hint="cs"/>
                <w:rtl/>
              </w:rPr>
              <w:t>في</w:t>
            </w:r>
            <w:r w:rsidRPr="007B368A">
              <w:rPr>
                <w:rFonts w:hint="cs"/>
                <w:rtl/>
              </w:rPr>
              <w:t xml:space="preserve"> </w:t>
            </w:r>
            <w:r w:rsidRPr="00AB7B7C">
              <w:rPr>
                <w:rFonts w:hint="cs"/>
                <w:rtl/>
              </w:rPr>
              <w:t xml:space="preserve">فضله يوم </w:t>
            </w:r>
            <w:r w:rsidR="00AA3C77">
              <w:rPr>
                <w:rFonts w:hint="cs"/>
                <w:rtl/>
              </w:rPr>
              <w:t>«</w:t>
            </w:r>
            <w:r w:rsidRPr="00AB7B7C">
              <w:rPr>
                <w:rFonts w:hint="cs"/>
                <w:rtl/>
              </w:rPr>
              <w:t>الغدير</w:t>
            </w:r>
            <w:r w:rsidR="00AA3C77">
              <w:rPr>
                <w:rFonts w:hint="cs"/>
                <w:rtl/>
              </w:rPr>
              <w:t>»</w:t>
            </w:r>
            <w:r>
              <w:rPr>
                <w:rFonts w:hint="cs"/>
                <w:rtl/>
              </w:rPr>
              <w:t xml:space="preserve"> محمّد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إذ قام يصدع خاطبا</w:t>
            </w:r>
            <w:r w:rsidR="00AA3C77">
              <w:rPr>
                <w:rFonts w:hint="cs"/>
                <w:rtl/>
              </w:rPr>
              <w:t>ً</w:t>
            </w:r>
            <w:r w:rsidRPr="00AB7B7C">
              <w:rPr>
                <w:rFonts w:hint="cs"/>
                <w:rtl/>
              </w:rPr>
              <w:t xml:space="preserve"> ويمينه</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بيمينه فوق الحدائج تعقد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ويقول والأملاك محدقة</w:t>
            </w:r>
            <w:r w:rsidR="00AA3C77">
              <w:rPr>
                <w:rFonts w:hint="cs"/>
                <w:rtl/>
              </w:rPr>
              <w:t>ٌ</w:t>
            </w:r>
            <w:r w:rsidRPr="007B368A">
              <w:rPr>
                <w:rFonts w:hint="cs"/>
                <w:rtl/>
              </w:rPr>
              <w:t xml:space="preserve"> </w:t>
            </w:r>
            <w:r w:rsidRPr="00AB7B7C">
              <w:rPr>
                <w:rFonts w:hint="cs"/>
                <w:rtl/>
              </w:rPr>
              <w:t>به</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والله مط</w:t>
            </w:r>
            <w:r w:rsidR="00AA3C77">
              <w:rPr>
                <w:rFonts w:hint="cs"/>
                <w:rtl/>
              </w:rPr>
              <w:t>ّ</w:t>
            </w:r>
            <w:r w:rsidRPr="00AB7B7C">
              <w:rPr>
                <w:rFonts w:hint="cs"/>
                <w:rtl/>
              </w:rPr>
              <w:t>لع</w:t>
            </w:r>
            <w:r w:rsidR="00AA3C77">
              <w:rPr>
                <w:rFonts w:hint="cs"/>
                <w:rtl/>
              </w:rPr>
              <w:t>ٌ</w:t>
            </w:r>
            <w:r w:rsidRPr="00AB7B7C">
              <w:rPr>
                <w:rFonts w:hint="cs"/>
                <w:rtl/>
              </w:rPr>
              <w:t xml:space="preserve"> بذلك يشهد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Pr>
                <w:rFonts w:hint="cs"/>
                <w:rtl/>
              </w:rPr>
              <w:t>:</w:t>
            </w:r>
            <w:r w:rsidRPr="007B368A">
              <w:rPr>
                <w:rFonts w:hint="cs"/>
                <w:rtl/>
              </w:rPr>
              <w:t xml:space="preserve"> </w:t>
            </w:r>
            <w:r w:rsidRPr="00AB7B7C">
              <w:rPr>
                <w:rFonts w:hint="cs"/>
                <w:rtl/>
              </w:rPr>
              <w:t>من كنت مولاه فهذا حيدر</w:t>
            </w:r>
            <w:r w:rsidR="00AA3C77">
              <w:rPr>
                <w:rFonts w:hint="cs"/>
                <w:rtl/>
              </w:rPr>
              <w:t>ٌ</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مولاه من دون الأنام</w:t>
            </w:r>
            <w:r w:rsidRPr="007B368A">
              <w:rPr>
                <w:rFonts w:hint="cs"/>
                <w:rtl/>
              </w:rPr>
              <w:t xml:space="preserve"> </w:t>
            </w:r>
            <w:r w:rsidRPr="00AB7B7C">
              <w:rPr>
                <w:rFonts w:hint="cs"/>
                <w:rtl/>
              </w:rPr>
              <w:t>وسي</w:t>
            </w:r>
            <w:r w:rsidR="00AA3C77">
              <w:rPr>
                <w:rFonts w:hint="cs"/>
                <w:rtl/>
              </w:rPr>
              <w:t>ِّ</w:t>
            </w:r>
            <w:r w:rsidRPr="00AB7B7C">
              <w:rPr>
                <w:rFonts w:hint="cs"/>
                <w:rtl/>
              </w:rPr>
              <w:t>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يا رب</w:t>
            </w:r>
            <w:r w:rsidR="00AA3C77">
              <w:rPr>
                <w:rFonts w:hint="cs"/>
                <w:rtl/>
              </w:rPr>
              <w:t>ّ</w:t>
            </w:r>
            <w:r w:rsidRPr="00AB7B7C">
              <w:rPr>
                <w:rFonts w:hint="cs"/>
                <w:rtl/>
              </w:rPr>
              <w:t xml:space="preserve"> وال</w:t>
            </w:r>
            <w:r w:rsidRPr="007B368A">
              <w:rPr>
                <w:rFonts w:hint="cs"/>
                <w:rtl/>
              </w:rPr>
              <w:t xml:space="preserve"> </w:t>
            </w:r>
            <w:r w:rsidRPr="00AB7B7C">
              <w:rPr>
                <w:rFonts w:hint="cs"/>
                <w:rtl/>
              </w:rPr>
              <w:t>ولي</w:t>
            </w:r>
            <w:r w:rsidR="00AA3C77">
              <w:rPr>
                <w:rFonts w:hint="cs"/>
                <w:rtl/>
              </w:rPr>
              <w:t>ّ</w:t>
            </w:r>
            <w:r w:rsidRPr="00AB7B7C">
              <w:rPr>
                <w:rFonts w:hint="cs"/>
                <w:rtl/>
              </w:rPr>
              <w:t>ه واكبت م</w:t>
            </w:r>
            <w:r w:rsidR="00AA3C77">
              <w:rPr>
                <w:rFonts w:hint="cs"/>
                <w:rtl/>
              </w:rPr>
              <w:t>ُ</w:t>
            </w:r>
            <w:r w:rsidRPr="00AB7B7C">
              <w:rPr>
                <w:rFonts w:hint="cs"/>
                <w:rtl/>
              </w:rPr>
              <w:t>عا</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A3C77">
            <w:pPr>
              <w:pStyle w:val="libPoem"/>
            </w:pPr>
            <w:r w:rsidRPr="00AB7B7C">
              <w:rPr>
                <w:rFonts w:hint="cs"/>
                <w:rtl/>
              </w:rPr>
              <w:t>دي</w:t>
            </w:r>
            <w:r w:rsidR="00AA3C77">
              <w:rPr>
                <w:rFonts w:hint="cs"/>
                <w:rtl/>
              </w:rPr>
              <w:t>ه</w:t>
            </w:r>
            <w:r w:rsidRPr="00AB7B7C">
              <w:rPr>
                <w:rFonts w:hint="cs"/>
                <w:rtl/>
              </w:rPr>
              <w:t xml:space="preserve"> وعاند من لحيدر يعند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والله ما يهواه</w:t>
            </w:r>
            <w:r>
              <w:rPr>
                <w:rFonts w:hint="cs"/>
                <w:rtl/>
              </w:rPr>
              <w:t xml:space="preserve"> إلّا </w:t>
            </w:r>
            <w:r w:rsidRPr="00AB7B7C">
              <w:rPr>
                <w:rFonts w:hint="cs"/>
                <w:rtl/>
              </w:rPr>
              <w:t>مؤمن</w:t>
            </w:r>
            <w:r w:rsidR="00AA3C77">
              <w:rPr>
                <w:rFonts w:hint="cs"/>
                <w:rtl/>
              </w:rPr>
              <w:t>ٌ</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بر</w:t>
            </w:r>
            <w:r w:rsidR="00AA3C77">
              <w:rPr>
                <w:rFonts w:hint="cs"/>
                <w:rtl/>
              </w:rPr>
              <w:t>ٌّ</w:t>
            </w:r>
            <w:r w:rsidRPr="00AB7B7C">
              <w:rPr>
                <w:rFonts w:hint="cs"/>
                <w:rtl/>
              </w:rPr>
              <w:t xml:space="preserve"> ولا</w:t>
            </w:r>
            <w:r w:rsidRPr="007B368A">
              <w:rPr>
                <w:rFonts w:hint="cs"/>
                <w:rtl/>
              </w:rPr>
              <w:t xml:space="preserve"> </w:t>
            </w:r>
            <w:r w:rsidRPr="00AB7B7C">
              <w:rPr>
                <w:rFonts w:hint="cs"/>
                <w:rtl/>
              </w:rPr>
              <w:t>يقلوه</w:t>
            </w:r>
            <w:r>
              <w:rPr>
                <w:rFonts w:hint="cs"/>
                <w:rtl/>
              </w:rPr>
              <w:t xml:space="preserve"> إلّا </w:t>
            </w:r>
            <w:r w:rsidRPr="00AB7B7C">
              <w:rPr>
                <w:rFonts w:hint="cs"/>
                <w:rtl/>
              </w:rPr>
              <w:t>ملحد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كونوا له عونا</w:t>
            </w:r>
            <w:r w:rsidR="00AA3C77">
              <w:rPr>
                <w:rFonts w:hint="cs"/>
                <w:rtl/>
              </w:rPr>
              <w:t>ً</w:t>
            </w:r>
            <w:r w:rsidRPr="00AB7B7C">
              <w:rPr>
                <w:rFonts w:hint="cs"/>
                <w:rtl/>
              </w:rPr>
              <w:t xml:space="preserve"> ولا تتخاذلوا</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عن نصره واسترشدوه ت</w:t>
            </w:r>
            <w:r w:rsidR="00AA3C77">
              <w:rPr>
                <w:rFonts w:hint="cs"/>
                <w:rtl/>
              </w:rPr>
              <w:t>ُ</w:t>
            </w:r>
            <w:r w:rsidRPr="00AB7B7C">
              <w:rPr>
                <w:rFonts w:hint="cs"/>
                <w:rtl/>
              </w:rPr>
              <w:t>رشدوا</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قالوا</w:t>
            </w:r>
            <w:r>
              <w:rPr>
                <w:rFonts w:hint="cs"/>
                <w:rtl/>
              </w:rPr>
              <w:t>:</w:t>
            </w:r>
            <w:r w:rsidRPr="00AB7B7C">
              <w:rPr>
                <w:rFonts w:hint="cs"/>
                <w:rtl/>
              </w:rPr>
              <w:t xml:space="preserve"> سمعنا ما تقول</w:t>
            </w:r>
            <w:r w:rsidRPr="007B368A">
              <w:rPr>
                <w:rFonts w:hint="cs"/>
                <w:rtl/>
              </w:rPr>
              <w:t xml:space="preserve"> </w:t>
            </w:r>
            <w:r w:rsidRPr="00AB7B7C">
              <w:rPr>
                <w:rFonts w:hint="cs"/>
                <w:rtl/>
              </w:rPr>
              <w:t>وما أتى</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الر</w:t>
            </w:r>
            <w:r w:rsidR="00AA3C77">
              <w:rPr>
                <w:rFonts w:hint="cs"/>
                <w:rtl/>
              </w:rPr>
              <w:t>ّ</w:t>
            </w:r>
            <w:r w:rsidRPr="00AB7B7C">
              <w:rPr>
                <w:rFonts w:hint="cs"/>
                <w:rtl/>
              </w:rPr>
              <w:t>وح الأمين به عليك يؤك</w:t>
            </w:r>
            <w:r w:rsidR="00AA3C77">
              <w:rPr>
                <w:rFonts w:hint="cs"/>
                <w:rtl/>
              </w:rPr>
              <w:t>ّ</w:t>
            </w:r>
            <w:r w:rsidRPr="00AB7B7C">
              <w:rPr>
                <w:rFonts w:hint="cs"/>
                <w:rtl/>
              </w:rPr>
              <w:t>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A3C77">
            <w:pPr>
              <w:pStyle w:val="libPoem"/>
            </w:pPr>
            <w:r w:rsidRPr="00AB7B7C">
              <w:rPr>
                <w:rFonts w:hint="cs"/>
                <w:rtl/>
              </w:rPr>
              <w:t xml:space="preserve">هذا </w:t>
            </w:r>
            <w:r w:rsidR="00AA3C77">
              <w:rPr>
                <w:rFonts w:hint="cs"/>
                <w:rtl/>
              </w:rPr>
              <w:t>«</w:t>
            </w:r>
            <w:r w:rsidRPr="00AB7B7C">
              <w:rPr>
                <w:rFonts w:hint="cs"/>
                <w:rtl/>
              </w:rPr>
              <w:t>علي</w:t>
            </w:r>
            <w:r w:rsidR="00AA3C77">
              <w:rPr>
                <w:rFonts w:hint="cs"/>
                <w:rtl/>
              </w:rPr>
              <w:t>ُّ»</w:t>
            </w:r>
            <w:r w:rsidRPr="00AB7B7C">
              <w:rPr>
                <w:rFonts w:hint="cs"/>
                <w:rtl/>
              </w:rPr>
              <w:t xml:space="preserve"> إمامنا وولي</w:t>
            </w:r>
            <w:r w:rsidR="00AA3C77">
              <w:rPr>
                <w:rFonts w:hint="cs"/>
                <w:rtl/>
              </w:rPr>
              <w:t>ّ</w:t>
            </w:r>
            <w:r w:rsidRPr="00AB7B7C">
              <w:rPr>
                <w:rFonts w:hint="cs"/>
                <w:rtl/>
              </w:rPr>
              <w:t>نا</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وبه إلى نهج</w:t>
            </w:r>
            <w:r w:rsidRPr="007B368A">
              <w:rPr>
                <w:rFonts w:hint="cs"/>
                <w:rtl/>
              </w:rPr>
              <w:t xml:space="preserve"> </w:t>
            </w:r>
            <w:r w:rsidRPr="00AB7B7C">
              <w:rPr>
                <w:rFonts w:hint="cs"/>
                <w:rtl/>
              </w:rPr>
              <w:t>الهدى نسترشد</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Pr>
                <w:rFonts w:hint="cs"/>
                <w:rtl/>
              </w:rPr>
              <w:t xml:space="preserve">حتّى </w:t>
            </w:r>
            <w:r w:rsidRPr="00AB7B7C">
              <w:rPr>
                <w:rFonts w:hint="cs"/>
                <w:rtl/>
              </w:rPr>
              <w:t>إذا قبض النبي</w:t>
            </w:r>
            <w:r w:rsidR="00AA3C77">
              <w:rPr>
                <w:rFonts w:hint="cs"/>
                <w:rtl/>
              </w:rPr>
              <w:t>ُّ</w:t>
            </w:r>
            <w:r w:rsidRPr="00AB7B7C">
              <w:rPr>
                <w:rFonts w:hint="cs"/>
                <w:rtl/>
              </w:rPr>
              <w:t xml:space="preserve"> ولم يكن</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من بعده في وسط لحد يلحد</w:t>
            </w:r>
            <w:r w:rsidR="00AA3C77">
              <w:rPr>
                <w:rFonts w:hint="cs"/>
                <w:rtl/>
              </w:rPr>
              <w:t>ُ</w:t>
            </w:r>
            <w:r w:rsidRPr="007B368A">
              <w:rPr>
                <w:rFonts w:hint="cs"/>
                <w:rtl/>
              </w:rPr>
              <w:t xml:space="preserve"> </w:t>
            </w:r>
            <w:r w:rsidRPr="00155825">
              <w:rPr>
                <w:rStyle w:val="libFootnotenumChar"/>
                <w:rFonts w:hint="cs"/>
                <w:rtl/>
              </w:rPr>
              <w:t>(1)</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خانوا مواثيق النبي</w:t>
            </w:r>
            <w:r w:rsidR="00AA3C77">
              <w:rPr>
                <w:rFonts w:hint="cs"/>
                <w:rtl/>
              </w:rPr>
              <w:t>ِّ</w:t>
            </w:r>
            <w:r w:rsidRPr="00AB7B7C">
              <w:rPr>
                <w:rFonts w:hint="cs"/>
                <w:rtl/>
              </w:rPr>
              <w:t xml:space="preserve"> وخالفوا</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ما قاله خير البري</w:t>
            </w:r>
            <w:r w:rsidR="00AA3C77">
              <w:rPr>
                <w:rFonts w:hint="cs"/>
                <w:rtl/>
              </w:rPr>
              <w:t>ّ</w:t>
            </w:r>
            <w:r w:rsidRPr="00AB7B7C">
              <w:rPr>
                <w:rFonts w:hint="cs"/>
                <w:rtl/>
              </w:rPr>
              <w:t>ة أحمد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واستبدلوا بالر</w:t>
            </w:r>
            <w:r w:rsidR="00AA3C77">
              <w:rPr>
                <w:rFonts w:hint="cs"/>
                <w:rtl/>
              </w:rPr>
              <w:t>ُّ</w:t>
            </w:r>
            <w:r w:rsidRPr="00AB7B7C">
              <w:rPr>
                <w:rFonts w:hint="cs"/>
                <w:rtl/>
              </w:rPr>
              <w:t>شد غي</w:t>
            </w:r>
            <w:r w:rsidR="00AA3C77">
              <w:rPr>
                <w:rFonts w:hint="cs"/>
                <w:rtl/>
              </w:rPr>
              <w:t>ّ</w:t>
            </w:r>
            <w:r w:rsidRPr="00AB7B7C">
              <w:rPr>
                <w:rFonts w:hint="cs"/>
                <w:rtl/>
              </w:rPr>
              <w:t>ا</w:t>
            </w:r>
            <w:r w:rsidR="00AA3C77">
              <w:rPr>
                <w:rFonts w:hint="cs"/>
                <w:rtl/>
              </w:rPr>
              <w:t>ً</w:t>
            </w:r>
            <w:r w:rsidRPr="00AB7B7C">
              <w:rPr>
                <w:rFonts w:hint="cs"/>
                <w:rtl/>
              </w:rPr>
              <w:t xml:space="preserve"> بعد ما</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عرفوا الصواب وفي</w:t>
            </w:r>
            <w:r w:rsidRPr="007B368A">
              <w:rPr>
                <w:rFonts w:hint="cs"/>
                <w:rtl/>
              </w:rPr>
              <w:t xml:space="preserve"> </w:t>
            </w:r>
            <w:r w:rsidRPr="00AB7B7C">
              <w:rPr>
                <w:rFonts w:hint="cs"/>
                <w:rtl/>
              </w:rPr>
              <w:t>الضلال ترد</w:t>
            </w:r>
            <w:r w:rsidR="00AA3C77">
              <w:rPr>
                <w:rFonts w:hint="cs"/>
                <w:rtl/>
              </w:rPr>
              <w:t>ّ</w:t>
            </w:r>
            <w:r w:rsidRPr="00AB7B7C">
              <w:rPr>
                <w:rFonts w:hint="cs"/>
                <w:rtl/>
              </w:rPr>
              <w:t>دوا</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وغدا سليل أبي</w:t>
            </w:r>
            <w:r w:rsidRPr="007B368A">
              <w:rPr>
                <w:rFonts w:hint="cs"/>
                <w:rtl/>
              </w:rPr>
              <w:t xml:space="preserve"> </w:t>
            </w:r>
            <w:r w:rsidRPr="00AB7B7C">
              <w:rPr>
                <w:rFonts w:hint="cs"/>
                <w:rtl/>
              </w:rPr>
              <w:t>قحافة سي</w:t>
            </w:r>
            <w:r w:rsidR="00AA3C77">
              <w:rPr>
                <w:rFonts w:hint="cs"/>
                <w:rtl/>
              </w:rPr>
              <w:t>ِّ</w:t>
            </w:r>
            <w:r w:rsidRPr="00AB7B7C">
              <w:rPr>
                <w:rFonts w:hint="cs"/>
                <w:rtl/>
              </w:rPr>
              <w:t>دا</w:t>
            </w:r>
            <w:r w:rsidR="00AA3C77">
              <w:rPr>
                <w:rFonts w:hint="cs"/>
                <w:rtl/>
              </w:rPr>
              <w:t>ً</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لهم</w:t>
            </w:r>
            <w:r w:rsidR="00AA3C77">
              <w:rPr>
                <w:rFonts w:hint="cs"/>
                <w:rtl/>
              </w:rPr>
              <w:t>ُ</w:t>
            </w:r>
            <w:r w:rsidRPr="00AB7B7C">
              <w:rPr>
                <w:rFonts w:hint="cs"/>
                <w:rtl/>
              </w:rPr>
              <w:t xml:space="preserve"> ولم يك قبل ذلك سي</w:t>
            </w:r>
            <w:r w:rsidR="00AA3C77">
              <w:rPr>
                <w:rFonts w:hint="cs"/>
                <w:rtl/>
              </w:rPr>
              <w:t>ّ</w:t>
            </w:r>
            <w:r w:rsidRPr="00AB7B7C">
              <w:rPr>
                <w:rFonts w:hint="cs"/>
                <w:rtl/>
              </w:rPr>
              <w:t>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يا للر</w:t>
            </w:r>
            <w:r w:rsidR="00AA3C77">
              <w:rPr>
                <w:rFonts w:hint="cs"/>
                <w:rtl/>
              </w:rPr>
              <w:t>ِّ</w:t>
            </w:r>
            <w:r w:rsidRPr="00AB7B7C">
              <w:rPr>
                <w:rFonts w:hint="cs"/>
                <w:rtl/>
              </w:rPr>
              <w:t>جال لأ</w:t>
            </w:r>
            <w:r w:rsidR="00AA3C77">
              <w:rPr>
                <w:rFonts w:hint="cs"/>
                <w:rtl/>
              </w:rPr>
              <w:t>ُ</w:t>
            </w:r>
            <w:r w:rsidRPr="00AB7B7C">
              <w:rPr>
                <w:rFonts w:hint="cs"/>
                <w:rtl/>
              </w:rPr>
              <w:t>م</w:t>
            </w:r>
            <w:r w:rsidR="00AA3C77">
              <w:rPr>
                <w:rFonts w:hint="cs"/>
                <w:rtl/>
              </w:rPr>
              <w:t>ّ</w:t>
            </w:r>
            <w:r w:rsidRPr="00AB7B7C">
              <w:rPr>
                <w:rFonts w:hint="cs"/>
                <w:rtl/>
              </w:rPr>
              <w:t>ة</w:t>
            </w:r>
            <w:r w:rsidR="00AA3C77">
              <w:rPr>
                <w:rFonts w:hint="cs"/>
                <w:rtl/>
              </w:rPr>
              <w:t>ٍ</w:t>
            </w:r>
            <w:r w:rsidRPr="00AB7B7C">
              <w:rPr>
                <w:rFonts w:hint="cs"/>
                <w:rtl/>
              </w:rPr>
              <w:t xml:space="preserve"> مفتونة</w:t>
            </w:r>
            <w:r w:rsidR="00AA3C77">
              <w:rPr>
                <w:rFonts w:hint="cs"/>
                <w:rtl/>
              </w:rPr>
              <w:t>ٍ</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سادت على الس</w:t>
            </w:r>
            <w:r w:rsidR="00AA3C77">
              <w:rPr>
                <w:rFonts w:hint="cs"/>
                <w:rtl/>
              </w:rPr>
              <w:t>ّ</w:t>
            </w:r>
            <w:r w:rsidRPr="00AB7B7C">
              <w:rPr>
                <w:rFonts w:hint="cs"/>
                <w:rtl/>
              </w:rPr>
              <w:t>ادات فيها الأعبد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أضحى</w:t>
            </w:r>
            <w:r w:rsidRPr="007B368A">
              <w:rPr>
                <w:rFonts w:hint="cs"/>
                <w:rtl/>
              </w:rPr>
              <w:t xml:space="preserve"> </w:t>
            </w:r>
            <w:r w:rsidRPr="00AB7B7C">
              <w:rPr>
                <w:rFonts w:hint="cs"/>
                <w:rtl/>
              </w:rPr>
              <w:t>بها الأقصى البعيد مقر</w:t>
            </w:r>
            <w:r w:rsidR="00AA3C77">
              <w:rPr>
                <w:rFonts w:hint="cs"/>
                <w:rtl/>
              </w:rPr>
              <w:t>ّ</w:t>
            </w:r>
            <w:r w:rsidRPr="00AB7B7C">
              <w:rPr>
                <w:rFonts w:hint="cs"/>
                <w:rtl/>
              </w:rPr>
              <w:t>با</w:t>
            </w:r>
            <w:r w:rsidR="00AA3C77">
              <w:rPr>
                <w:rFonts w:hint="cs"/>
                <w:rtl/>
              </w:rPr>
              <w:t>ً</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والأقرب الأدنى</w:t>
            </w:r>
            <w:r w:rsidRPr="007B368A">
              <w:rPr>
                <w:rFonts w:hint="cs"/>
                <w:rtl/>
              </w:rPr>
              <w:t xml:space="preserve"> </w:t>
            </w:r>
            <w:r w:rsidRPr="00AB7B7C">
              <w:rPr>
                <w:rFonts w:hint="cs"/>
                <w:rtl/>
              </w:rPr>
              <w:t>يذاد وي</w:t>
            </w:r>
            <w:r w:rsidR="00AA3C77">
              <w:rPr>
                <w:rFonts w:hint="cs"/>
                <w:rtl/>
              </w:rPr>
              <w:t>ُ</w:t>
            </w:r>
            <w:r w:rsidRPr="00AB7B7C">
              <w:rPr>
                <w:rFonts w:hint="cs"/>
                <w:rtl/>
              </w:rPr>
              <w:t>بعد</w:t>
            </w:r>
            <w:r w:rsidR="00AA3C77">
              <w:rPr>
                <w:rFonts w:hint="cs"/>
                <w:rtl/>
              </w:rPr>
              <w:t>ُ</w:t>
            </w:r>
            <w:r w:rsidRPr="00725071">
              <w:rPr>
                <w:rStyle w:val="libPoemTiniChar0"/>
                <w:rtl/>
              </w:rPr>
              <w:br/>
              <w:t> </w:t>
            </w:r>
          </w:p>
        </w:tc>
      </w:tr>
      <w:tr w:rsidR="00A83C66" w:rsidTr="00A83C66">
        <w:trPr>
          <w:trHeight w:val="294"/>
        </w:trPr>
        <w:tc>
          <w:tcPr>
            <w:tcW w:w="4141" w:type="dxa"/>
          </w:tcPr>
          <w:p w:rsidR="00A83C66" w:rsidRDefault="00A83C66" w:rsidP="00A83C66">
            <w:pPr>
              <w:pStyle w:val="libPoem"/>
            </w:pPr>
            <w:r w:rsidRPr="00AB7B7C">
              <w:rPr>
                <w:rFonts w:hint="cs"/>
                <w:rtl/>
              </w:rPr>
              <w:t>هل</w:t>
            </w:r>
            <w:r w:rsidR="00AA3C77">
              <w:rPr>
                <w:rFonts w:hint="cs"/>
                <w:rtl/>
              </w:rPr>
              <w:t>ّا ت</w:t>
            </w:r>
            <w:r w:rsidRPr="00AB7B7C">
              <w:rPr>
                <w:rFonts w:hint="cs"/>
                <w:rtl/>
              </w:rPr>
              <w:t>قد</w:t>
            </w:r>
            <w:r w:rsidR="00AA3C77">
              <w:rPr>
                <w:rFonts w:hint="cs"/>
                <w:rtl/>
              </w:rPr>
              <w:t>ّ</w:t>
            </w:r>
            <w:r w:rsidRPr="00AB7B7C">
              <w:rPr>
                <w:rFonts w:hint="cs"/>
                <w:rtl/>
              </w:rPr>
              <w:t xml:space="preserve">مه غداة </w:t>
            </w:r>
            <w:r w:rsidR="00033442" w:rsidRPr="00AB7B7C">
              <w:rPr>
                <w:rFonts w:hint="cs"/>
                <w:rtl/>
              </w:rPr>
              <w:t>بر</w:t>
            </w:r>
            <w:r w:rsidRPr="00AB7B7C">
              <w:rPr>
                <w:rFonts w:hint="cs"/>
                <w:rtl/>
              </w:rPr>
              <w:t>اءة</w:t>
            </w:r>
            <w:r w:rsidRPr="00725071">
              <w:rPr>
                <w:rStyle w:val="libPoemTiniChar0"/>
                <w:rtl/>
              </w:rPr>
              <w:br/>
              <w:t> </w:t>
            </w:r>
          </w:p>
        </w:tc>
        <w:tc>
          <w:tcPr>
            <w:tcW w:w="294" w:type="dxa"/>
          </w:tcPr>
          <w:p w:rsidR="00A83C66" w:rsidRDefault="00A83C66" w:rsidP="00A83C66">
            <w:pPr>
              <w:pStyle w:val="libPoem"/>
              <w:rPr>
                <w:rtl/>
              </w:rPr>
            </w:pPr>
          </w:p>
        </w:tc>
        <w:tc>
          <w:tcPr>
            <w:tcW w:w="4101" w:type="dxa"/>
          </w:tcPr>
          <w:p w:rsidR="00A83C66" w:rsidRDefault="00A83C66" w:rsidP="00A83C66">
            <w:pPr>
              <w:pStyle w:val="libPoem"/>
            </w:pPr>
            <w:r w:rsidRPr="00AB7B7C">
              <w:rPr>
                <w:rFonts w:hint="cs"/>
                <w:rtl/>
              </w:rPr>
              <w:t>إذ رد</w:t>
            </w:r>
            <w:r w:rsidR="00AA3C77">
              <w:rPr>
                <w:rFonts w:hint="cs"/>
                <w:rtl/>
              </w:rPr>
              <w:t>َّ</w:t>
            </w:r>
            <w:r w:rsidRPr="00AB7B7C">
              <w:rPr>
                <w:rFonts w:hint="cs"/>
                <w:rtl/>
              </w:rPr>
              <w:t xml:space="preserve"> وهو </w:t>
            </w:r>
            <w:r w:rsidR="00033442" w:rsidRPr="00AB7B7C">
              <w:rPr>
                <w:rFonts w:hint="cs"/>
                <w:rtl/>
              </w:rPr>
              <w:t>بف</w:t>
            </w:r>
            <w:r w:rsidRPr="00AB7B7C">
              <w:rPr>
                <w:rFonts w:hint="cs"/>
                <w:rtl/>
              </w:rPr>
              <w:t>رط غيظ مكمد</w:t>
            </w:r>
            <w:r w:rsidR="00AA3C77">
              <w:rPr>
                <w:rFonts w:hint="cs"/>
                <w:rtl/>
              </w:rPr>
              <w:t>ُ</w:t>
            </w:r>
            <w:r>
              <w:rPr>
                <w:rFonts w:hint="cs"/>
                <w:rtl/>
              </w:rPr>
              <w:t>؟</w:t>
            </w:r>
            <w:r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وفي نسخة</w:t>
      </w:r>
      <w:r w:rsidR="002A5C48">
        <w:rPr>
          <w:rFonts w:hint="cs"/>
          <w:rtl/>
        </w:rPr>
        <w:t>:</w:t>
      </w:r>
      <w:r w:rsidRPr="0026644B">
        <w:rPr>
          <w:rFonts w:hint="cs"/>
          <w:rtl/>
        </w:rPr>
        <w:t xml:space="preserve"> في لحده من بعد غسل يلحد.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AA3C77" w:rsidTr="00AA3C77">
        <w:trPr>
          <w:trHeight w:val="294"/>
        </w:trPr>
        <w:tc>
          <w:tcPr>
            <w:tcW w:w="4141" w:type="dxa"/>
          </w:tcPr>
          <w:p w:rsidR="00AA3C77" w:rsidRDefault="00AA3C77" w:rsidP="005C669D">
            <w:pPr>
              <w:pStyle w:val="libPoem"/>
            </w:pPr>
            <w:r w:rsidRPr="00AB7B7C">
              <w:rPr>
                <w:rFonts w:hint="cs"/>
                <w:rtl/>
              </w:rPr>
              <w:lastRenderedPageBreak/>
              <w:t>ويقول معتذرا</w:t>
            </w:r>
            <w:r>
              <w:rPr>
                <w:rFonts w:hint="cs"/>
                <w:rtl/>
              </w:rPr>
              <w:t>ً:</w:t>
            </w:r>
            <w:r w:rsidRPr="00AB7B7C">
              <w:rPr>
                <w:rFonts w:hint="cs"/>
                <w:rtl/>
              </w:rPr>
              <w:t xml:space="preserve"> أقيلوني وفي</w:t>
            </w:r>
            <w:r w:rsidRPr="00725071">
              <w:rPr>
                <w:rStyle w:val="libPoemTiniChar0"/>
                <w:rtl/>
              </w:rPr>
              <w:br/>
              <w:t> </w:t>
            </w:r>
          </w:p>
        </w:tc>
        <w:tc>
          <w:tcPr>
            <w:tcW w:w="294" w:type="dxa"/>
          </w:tcPr>
          <w:p w:rsidR="00AA3C77" w:rsidRDefault="00AA3C77" w:rsidP="005C669D">
            <w:pPr>
              <w:pStyle w:val="libPoem"/>
              <w:rPr>
                <w:rtl/>
              </w:rPr>
            </w:pPr>
          </w:p>
        </w:tc>
        <w:tc>
          <w:tcPr>
            <w:tcW w:w="4101" w:type="dxa"/>
          </w:tcPr>
          <w:p w:rsidR="00AA3C77" w:rsidRDefault="00AA3C77" w:rsidP="005C669D">
            <w:pPr>
              <w:pStyle w:val="libPoem"/>
            </w:pPr>
            <w:r w:rsidRPr="00AB7B7C">
              <w:rPr>
                <w:rFonts w:hint="cs"/>
                <w:rtl/>
              </w:rPr>
              <w:t>إدراكها قد كان ق</w:t>
            </w:r>
            <w:r>
              <w:rPr>
                <w:rFonts w:hint="cs"/>
                <w:rtl/>
              </w:rPr>
              <w:t>ِ</w:t>
            </w:r>
            <w:r w:rsidRPr="00AB7B7C">
              <w:rPr>
                <w:rFonts w:hint="cs"/>
                <w:rtl/>
              </w:rPr>
              <w:t>دما</w:t>
            </w:r>
            <w:r>
              <w:rPr>
                <w:rFonts w:hint="cs"/>
                <w:rtl/>
              </w:rPr>
              <w:t>ً</w:t>
            </w:r>
            <w:r w:rsidRPr="00AB7B7C">
              <w:rPr>
                <w:rFonts w:hint="cs"/>
                <w:rtl/>
              </w:rPr>
              <w:t xml:space="preserve"> يجهد</w:t>
            </w:r>
            <w:r>
              <w:rPr>
                <w:rFonts w:hint="cs"/>
                <w:rtl/>
              </w:rPr>
              <w:t>ُ</w:t>
            </w:r>
            <w:r w:rsidRPr="00725071">
              <w:rPr>
                <w:rStyle w:val="libPoemTiniChar0"/>
                <w:rtl/>
              </w:rPr>
              <w:br/>
              <w:t> </w:t>
            </w:r>
          </w:p>
        </w:tc>
      </w:tr>
      <w:tr w:rsidR="00AA3C77" w:rsidTr="00AA3C77">
        <w:trPr>
          <w:trHeight w:val="294"/>
        </w:trPr>
        <w:tc>
          <w:tcPr>
            <w:tcW w:w="4141" w:type="dxa"/>
          </w:tcPr>
          <w:p w:rsidR="00AA3C77" w:rsidRDefault="00AA3C77" w:rsidP="005C669D">
            <w:pPr>
              <w:pStyle w:val="libPoem"/>
            </w:pPr>
            <w:r w:rsidRPr="00AB7B7C">
              <w:rPr>
                <w:rFonts w:hint="cs"/>
                <w:rtl/>
              </w:rPr>
              <w:t>أ</w:t>
            </w:r>
            <w:r w:rsidR="00033442" w:rsidRPr="00AB7B7C">
              <w:rPr>
                <w:rFonts w:hint="cs"/>
                <w:rtl/>
              </w:rPr>
              <w:t>يك</w:t>
            </w:r>
            <w:r w:rsidRPr="00AB7B7C">
              <w:rPr>
                <w:rFonts w:hint="cs"/>
                <w:rtl/>
              </w:rPr>
              <w:t xml:space="preserve">ون </w:t>
            </w:r>
            <w:r w:rsidR="00033442" w:rsidRPr="00AB7B7C">
              <w:rPr>
                <w:rFonts w:hint="cs"/>
                <w:rtl/>
              </w:rPr>
              <w:t>من</w:t>
            </w:r>
            <w:r w:rsidRPr="00AB7B7C">
              <w:rPr>
                <w:rFonts w:hint="cs"/>
                <w:rtl/>
              </w:rPr>
              <w:t>ها المستقيل</w:t>
            </w:r>
            <w:r w:rsidRPr="007B368A">
              <w:rPr>
                <w:rFonts w:hint="cs"/>
                <w:rtl/>
              </w:rPr>
              <w:t xml:space="preserve"> </w:t>
            </w:r>
            <w:r w:rsidRPr="00AB7B7C">
              <w:rPr>
                <w:rFonts w:hint="cs"/>
                <w:rtl/>
              </w:rPr>
              <w:t>وقد غدا</w:t>
            </w:r>
            <w:r w:rsidRPr="00725071">
              <w:rPr>
                <w:rStyle w:val="libPoemTiniChar0"/>
                <w:rtl/>
              </w:rPr>
              <w:br/>
              <w:t> </w:t>
            </w:r>
          </w:p>
        </w:tc>
        <w:tc>
          <w:tcPr>
            <w:tcW w:w="294" w:type="dxa"/>
          </w:tcPr>
          <w:p w:rsidR="00AA3C77" w:rsidRDefault="00AA3C77" w:rsidP="005C669D">
            <w:pPr>
              <w:pStyle w:val="libPoem"/>
              <w:rPr>
                <w:rtl/>
              </w:rPr>
            </w:pPr>
          </w:p>
        </w:tc>
        <w:tc>
          <w:tcPr>
            <w:tcW w:w="4101" w:type="dxa"/>
          </w:tcPr>
          <w:p w:rsidR="00AA3C77" w:rsidRDefault="00033442" w:rsidP="005C669D">
            <w:pPr>
              <w:pStyle w:val="libPoem"/>
            </w:pPr>
            <w:r w:rsidRPr="00AB7B7C">
              <w:rPr>
                <w:rFonts w:hint="cs"/>
                <w:rtl/>
              </w:rPr>
              <w:t>في</w:t>
            </w:r>
            <w:r w:rsidR="00AA3C77" w:rsidRPr="00AB7B7C">
              <w:rPr>
                <w:rFonts w:hint="cs"/>
                <w:rtl/>
              </w:rPr>
              <w:t xml:space="preserve"> آخر يوصي بها ويؤك</w:t>
            </w:r>
            <w:r w:rsidR="00AA3C77">
              <w:rPr>
                <w:rFonts w:hint="cs"/>
                <w:rtl/>
              </w:rPr>
              <w:t>ّ</w:t>
            </w:r>
            <w:r w:rsidR="00AA3C77" w:rsidRPr="00AB7B7C">
              <w:rPr>
                <w:rFonts w:hint="cs"/>
                <w:rtl/>
              </w:rPr>
              <w:t>د</w:t>
            </w:r>
            <w:r w:rsidR="00AA3C77">
              <w:rPr>
                <w:rFonts w:hint="cs"/>
                <w:rtl/>
              </w:rPr>
              <w:t>ُ؟</w:t>
            </w:r>
            <w:r w:rsidR="00AA3C77" w:rsidRPr="00725071">
              <w:rPr>
                <w:rStyle w:val="libPoemTiniChar0"/>
                <w:rtl/>
              </w:rPr>
              <w:br/>
              <w:t> </w:t>
            </w:r>
          </w:p>
        </w:tc>
      </w:tr>
    </w:tbl>
    <w:p w:rsidR="0026644B" w:rsidRDefault="0026644B" w:rsidP="002012BC">
      <w:pPr>
        <w:pStyle w:val="libNormal"/>
        <w:rPr>
          <w:rtl/>
        </w:rPr>
      </w:pPr>
      <w:r w:rsidRPr="00AB7B7C">
        <w:rPr>
          <w:rFonts w:hint="cs"/>
          <w:rtl/>
        </w:rPr>
        <w:t>ثم</w:t>
      </w:r>
      <w:r w:rsidR="00AA3C77">
        <w:rPr>
          <w:rFonts w:hint="cs"/>
          <w:rtl/>
        </w:rPr>
        <w:t>َّ</w:t>
      </w:r>
      <w:r w:rsidRPr="00AB7B7C">
        <w:rPr>
          <w:rFonts w:hint="cs"/>
          <w:rtl/>
        </w:rPr>
        <w:t xml:space="preserve"> اقتفى </w:t>
      </w:r>
    </w:p>
    <w:tbl>
      <w:tblPr>
        <w:tblStyle w:val="TableGrid"/>
        <w:bidiVisual/>
        <w:tblW w:w="4562" w:type="pct"/>
        <w:tblInd w:w="384" w:type="dxa"/>
        <w:tblLook w:val="04A0" w:firstRow="1" w:lastRow="0" w:firstColumn="1" w:lastColumn="0" w:noHBand="0" w:noVBand="1"/>
      </w:tblPr>
      <w:tblGrid>
        <w:gridCol w:w="4141"/>
        <w:gridCol w:w="294"/>
        <w:gridCol w:w="4101"/>
      </w:tblGrid>
      <w:tr w:rsidR="005C669D" w:rsidTr="005C669D">
        <w:trPr>
          <w:trHeight w:val="294"/>
        </w:trPr>
        <w:tc>
          <w:tcPr>
            <w:tcW w:w="4141" w:type="dxa"/>
          </w:tcPr>
          <w:p w:rsidR="005C669D" w:rsidRDefault="005C669D" w:rsidP="005C669D">
            <w:pPr>
              <w:pStyle w:val="libPoem"/>
            </w:pPr>
            <w:r w:rsidRPr="00AB7B7C">
              <w:rPr>
                <w:rFonts w:hint="cs"/>
                <w:rtl/>
              </w:rPr>
              <w:t>فقضى بها خشناء يغلظ كلمها</w:t>
            </w:r>
            <w:r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5C669D" w:rsidP="005C669D">
            <w:pPr>
              <w:pStyle w:val="libPoem"/>
            </w:pPr>
            <w:r w:rsidRPr="00AB7B7C">
              <w:rPr>
                <w:rFonts w:hint="cs"/>
                <w:rtl/>
              </w:rPr>
              <w:t>ذل</w:t>
            </w:r>
            <w:r w:rsidR="00E52346">
              <w:rPr>
                <w:rFonts w:hint="cs"/>
                <w:rtl/>
              </w:rPr>
              <w:t>َّ</w:t>
            </w:r>
            <w:r w:rsidRPr="007B368A">
              <w:rPr>
                <w:rFonts w:hint="cs"/>
                <w:rtl/>
              </w:rPr>
              <w:t xml:space="preserve"> </w:t>
            </w:r>
            <w:r w:rsidRPr="00AB7B7C">
              <w:rPr>
                <w:rFonts w:hint="cs"/>
                <w:rtl/>
              </w:rPr>
              <w:t>الولي</w:t>
            </w:r>
            <w:r w:rsidR="00E52346">
              <w:rPr>
                <w:rFonts w:hint="cs"/>
                <w:rtl/>
              </w:rPr>
              <w:t>ُّ</w:t>
            </w:r>
            <w:r w:rsidRPr="00AB7B7C">
              <w:rPr>
                <w:rFonts w:hint="cs"/>
                <w:rtl/>
              </w:rPr>
              <w:t xml:space="preserve"> بها وعز</w:t>
            </w:r>
            <w:r w:rsidR="00E52346">
              <w:rPr>
                <w:rFonts w:hint="cs"/>
                <w:rtl/>
              </w:rPr>
              <w:t>َّ</w:t>
            </w:r>
            <w:r w:rsidRPr="00AB7B7C">
              <w:rPr>
                <w:rFonts w:hint="cs"/>
                <w:rtl/>
              </w:rPr>
              <w:t xml:space="preserve"> المفسد</w:t>
            </w:r>
            <w:r w:rsidR="00E52346">
              <w:rPr>
                <w:rFonts w:hint="cs"/>
                <w:rtl/>
              </w:rPr>
              <w:t>ُ</w:t>
            </w:r>
            <w:r w:rsidRPr="00725071">
              <w:rPr>
                <w:rStyle w:val="libPoemTiniChar0"/>
                <w:rtl/>
              </w:rPr>
              <w:br/>
              <w:t> </w:t>
            </w:r>
          </w:p>
        </w:tc>
      </w:tr>
      <w:tr w:rsidR="005C669D" w:rsidTr="005C669D">
        <w:trPr>
          <w:trHeight w:val="294"/>
        </w:trPr>
        <w:tc>
          <w:tcPr>
            <w:tcW w:w="4141" w:type="dxa"/>
          </w:tcPr>
          <w:p w:rsidR="005C669D" w:rsidRDefault="005C669D" w:rsidP="005C669D">
            <w:pPr>
              <w:pStyle w:val="libPoem"/>
            </w:pPr>
            <w:r w:rsidRPr="00AB7B7C">
              <w:rPr>
                <w:rFonts w:hint="cs"/>
                <w:rtl/>
              </w:rPr>
              <w:t>وأشار بالش</w:t>
            </w:r>
            <w:r w:rsidR="00E52346">
              <w:rPr>
                <w:rFonts w:hint="cs"/>
                <w:rtl/>
              </w:rPr>
              <w:t>ّ</w:t>
            </w:r>
            <w:r w:rsidRPr="00AB7B7C">
              <w:rPr>
                <w:rFonts w:hint="cs"/>
                <w:rtl/>
              </w:rPr>
              <w:t>ورى فقر</w:t>
            </w:r>
            <w:r w:rsidR="00E52346">
              <w:rPr>
                <w:rFonts w:hint="cs"/>
                <w:rtl/>
              </w:rPr>
              <w:t>َّ</w:t>
            </w:r>
            <w:r w:rsidRPr="00AB7B7C">
              <w:rPr>
                <w:rFonts w:hint="cs"/>
                <w:rtl/>
              </w:rPr>
              <w:t>ب نعثلا</w:t>
            </w:r>
            <w:r w:rsidR="00E52346">
              <w:rPr>
                <w:rFonts w:hint="cs"/>
                <w:rtl/>
              </w:rPr>
              <w:t>ً</w:t>
            </w:r>
            <w:r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5C669D" w:rsidP="005C669D">
            <w:pPr>
              <w:pStyle w:val="libPoem"/>
            </w:pPr>
            <w:r w:rsidRPr="00AB7B7C">
              <w:rPr>
                <w:rFonts w:hint="cs"/>
                <w:rtl/>
              </w:rPr>
              <w:t>منها فبئس الخائن</w:t>
            </w:r>
            <w:r w:rsidRPr="00725071">
              <w:rPr>
                <w:rStyle w:val="libPoemTiniChar0"/>
                <w:rtl/>
              </w:rPr>
              <w:br/>
              <w:t> </w:t>
            </w:r>
          </w:p>
        </w:tc>
      </w:tr>
      <w:tr w:rsidR="005C669D" w:rsidTr="005C669D">
        <w:trPr>
          <w:trHeight w:val="294"/>
        </w:trPr>
        <w:tc>
          <w:tcPr>
            <w:tcW w:w="4141" w:type="dxa"/>
          </w:tcPr>
          <w:p w:rsidR="005C669D" w:rsidRDefault="005C669D" w:rsidP="005C669D">
            <w:pPr>
              <w:pStyle w:val="libPoem"/>
            </w:pPr>
            <w:r w:rsidRPr="00AB7B7C">
              <w:rPr>
                <w:rFonts w:hint="cs"/>
                <w:rtl/>
              </w:rPr>
              <w:t>فغدا لمال الله في قربائه</w:t>
            </w:r>
            <w:r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5C669D" w:rsidP="005C669D">
            <w:pPr>
              <w:pStyle w:val="libPoem"/>
            </w:pPr>
            <w:r w:rsidRPr="00AB7B7C">
              <w:rPr>
                <w:rFonts w:hint="cs"/>
                <w:rtl/>
              </w:rPr>
              <w:t>عمدا</w:t>
            </w:r>
            <w:r w:rsidR="00E52346">
              <w:rPr>
                <w:rFonts w:hint="cs"/>
                <w:rtl/>
              </w:rPr>
              <w:t>ً</w:t>
            </w:r>
            <w:r w:rsidRPr="00AB7B7C">
              <w:rPr>
                <w:rFonts w:hint="cs"/>
                <w:rtl/>
              </w:rPr>
              <w:t xml:space="preserve"> يفر</w:t>
            </w:r>
            <w:r w:rsidR="00E52346">
              <w:rPr>
                <w:rFonts w:hint="cs"/>
                <w:rtl/>
              </w:rPr>
              <w:t>ِّ</w:t>
            </w:r>
            <w:r w:rsidRPr="00AB7B7C">
              <w:rPr>
                <w:rFonts w:hint="cs"/>
                <w:rtl/>
              </w:rPr>
              <w:t>ق جمعه ويبد</w:t>
            </w:r>
            <w:r w:rsidR="00E52346">
              <w:rPr>
                <w:rFonts w:hint="cs"/>
                <w:rtl/>
              </w:rPr>
              <w:t>ِّ</w:t>
            </w:r>
            <w:r w:rsidRPr="00AB7B7C">
              <w:rPr>
                <w:rFonts w:hint="cs"/>
                <w:rtl/>
              </w:rPr>
              <w:t>د</w:t>
            </w:r>
            <w:r w:rsidR="00E52346">
              <w:rPr>
                <w:rFonts w:hint="cs"/>
                <w:rtl/>
              </w:rPr>
              <w:t>ُ</w:t>
            </w:r>
            <w:r w:rsidRPr="00725071">
              <w:rPr>
                <w:rStyle w:val="libPoemTiniChar0"/>
                <w:rtl/>
              </w:rPr>
              <w:br/>
              <w:t> </w:t>
            </w:r>
          </w:p>
        </w:tc>
      </w:tr>
      <w:tr w:rsidR="005C669D" w:rsidTr="005C669D">
        <w:trPr>
          <w:trHeight w:val="294"/>
        </w:trPr>
        <w:tc>
          <w:tcPr>
            <w:tcW w:w="4141" w:type="dxa"/>
          </w:tcPr>
          <w:p w:rsidR="005C669D" w:rsidRDefault="005C669D" w:rsidP="005C669D">
            <w:pPr>
              <w:pStyle w:val="libPoem"/>
            </w:pPr>
            <w:r w:rsidRPr="00AB7B7C">
              <w:rPr>
                <w:rFonts w:hint="cs"/>
                <w:rtl/>
              </w:rPr>
              <w:t>ونفى أبا ذر</w:t>
            </w:r>
            <w:r w:rsidR="00E52346">
              <w:rPr>
                <w:rFonts w:hint="cs"/>
                <w:rtl/>
              </w:rPr>
              <w:t>ّ</w:t>
            </w:r>
            <w:r w:rsidRPr="00AB7B7C">
              <w:rPr>
                <w:rFonts w:hint="cs"/>
                <w:rtl/>
              </w:rPr>
              <w:t xml:space="preserve"> وقر</w:t>
            </w:r>
            <w:r w:rsidR="00E52346">
              <w:rPr>
                <w:rFonts w:hint="cs"/>
                <w:rtl/>
              </w:rPr>
              <w:t>َّ</w:t>
            </w:r>
            <w:r w:rsidRPr="00AB7B7C">
              <w:rPr>
                <w:rFonts w:hint="cs"/>
                <w:rtl/>
              </w:rPr>
              <w:t>ب</w:t>
            </w:r>
            <w:r w:rsidRPr="007B368A">
              <w:rPr>
                <w:rFonts w:hint="cs"/>
                <w:rtl/>
              </w:rPr>
              <w:t xml:space="preserve"> </w:t>
            </w:r>
            <w:r w:rsidRPr="00AB7B7C">
              <w:rPr>
                <w:rFonts w:hint="cs"/>
                <w:rtl/>
              </w:rPr>
              <w:t>فاسقا</w:t>
            </w:r>
            <w:r w:rsidR="00E52346">
              <w:rPr>
                <w:rFonts w:hint="cs"/>
                <w:rtl/>
              </w:rPr>
              <w:t>ً</w:t>
            </w:r>
            <w:r w:rsidRPr="007B368A">
              <w:rPr>
                <w:rFonts w:hint="cs"/>
                <w:rtl/>
              </w:rPr>
              <w:t xml:space="preserve"> </w:t>
            </w:r>
            <w:r w:rsidRPr="00155825">
              <w:rPr>
                <w:rStyle w:val="libFootnotenumChar"/>
                <w:rFonts w:hint="cs"/>
                <w:rtl/>
              </w:rPr>
              <w:t>(1)</w:t>
            </w:r>
            <w:r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5C669D" w:rsidP="005C669D">
            <w:pPr>
              <w:pStyle w:val="libPoem"/>
            </w:pPr>
            <w:r w:rsidRPr="00AB7B7C">
              <w:rPr>
                <w:rFonts w:hint="cs"/>
                <w:rtl/>
              </w:rPr>
              <w:t>كان النبي</w:t>
            </w:r>
            <w:r w:rsidR="00E52346">
              <w:rPr>
                <w:rFonts w:hint="cs"/>
                <w:rtl/>
              </w:rPr>
              <w:t>ُّ</w:t>
            </w:r>
            <w:r w:rsidRPr="00AB7B7C">
              <w:rPr>
                <w:rFonts w:hint="cs"/>
                <w:rtl/>
              </w:rPr>
              <w:t xml:space="preserve"> له يصد</w:t>
            </w:r>
            <w:r w:rsidR="00E52346">
              <w:rPr>
                <w:rFonts w:hint="cs"/>
                <w:rtl/>
              </w:rPr>
              <w:t>ُّ</w:t>
            </w:r>
            <w:r w:rsidRPr="00AB7B7C">
              <w:rPr>
                <w:rFonts w:hint="cs"/>
                <w:rtl/>
              </w:rPr>
              <w:t xml:space="preserve"> ويطرد</w:t>
            </w:r>
            <w:r w:rsidR="00E52346">
              <w:rPr>
                <w:rFonts w:hint="cs"/>
                <w:rtl/>
              </w:rPr>
              <w:t>ُ</w:t>
            </w:r>
            <w:r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لعبوا بها حينا</w:t>
            </w:r>
            <w:r>
              <w:rPr>
                <w:rFonts w:hint="cs"/>
                <w:rtl/>
              </w:rPr>
              <w:t>ً</w:t>
            </w:r>
            <w:r w:rsidRPr="00AB7B7C">
              <w:rPr>
                <w:rFonts w:hint="cs"/>
                <w:rtl/>
              </w:rPr>
              <w:t xml:space="preserve"> وكل</w:t>
            </w:r>
            <w:r>
              <w:rPr>
                <w:rFonts w:hint="cs"/>
                <w:rtl/>
              </w:rPr>
              <w:t>ٌّ</w:t>
            </w:r>
            <w:r w:rsidRPr="00AB7B7C">
              <w:rPr>
                <w:rFonts w:hint="cs"/>
                <w:rtl/>
              </w:rPr>
              <w:t xml:space="preserve"> منهم</w:t>
            </w:r>
            <w:r>
              <w:rPr>
                <w:rFonts w:hint="cs"/>
                <w:rtl/>
              </w:rPr>
              <w:t>ُ</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5C669D" w:rsidP="005C669D">
            <w:pPr>
              <w:pStyle w:val="libPoem"/>
            </w:pPr>
            <w:r w:rsidRPr="00AB7B7C">
              <w:rPr>
                <w:rFonts w:hint="cs"/>
                <w:rtl/>
              </w:rPr>
              <w:t>متحي</w:t>
            </w:r>
            <w:r w:rsidR="00E52346">
              <w:rPr>
                <w:rFonts w:hint="cs"/>
                <w:rtl/>
              </w:rPr>
              <w:t>ّ</w:t>
            </w:r>
            <w:r w:rsidRPr="00AB7B7C">
              <w:rPr>
                <w:rFonts w:hint="cs"/>
                <w:rtl/>
              </w:rPr>
              <w:t>ر</w:t>
            </w:r>
            <w:r w:rsidR="00E52346">
              <w:rPr>
                <w:rFonts w:hint="cs"/>
                <w:rtl/>
              </w:rPr>
              <w:t>ٌ</w:t>
            </w:r>
            <w:r w:rsidRPr="00AB7B7C">
              <w:rPr>
                <w:rFonts w:hint="cs"/>
                <w:rtl/>
              </w:rPr>
              <w:t xml:space="preserve"> في حكمها مترد</w:t>
            </w:r>
            <w:r w:rsidR="00E52346">
              <w:rPr>
                <w:rFonts w:hint="cs"/>
                <w:rtl/>
              </w:rPr>
              <w:t>ِّ</w:t>
            </w:r>
            <w:r w:rsidRPr="00AB7B7C">
              <w:rPr>
                <w:rFonts w:hint="cs"/>
                <w:rtl/>
              </w:rPr>
              <w:t>د</w:t>
            </w:r>
            <w:r w:rsidR="00E52346">
              <w:rPr>
                <w:rFonts w:hint="cs"/>
                <w:rtl/>
              </w:rPr>
              <w:t>ُ</w:t>
            </w:r>
            <w:r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ولو اقتدوا بإمامهم وولي</w:t>
            </w:r>
            <w:r>
              <w:rPr>
                <w:rFonts w:hint="cs"/>
                <w:rtl/>
              </w:rPr>
              <w:t>ّ</w:t>
            </w:r>
            <w:r w:rsidRPr="00AB7B7C">
              <w:rPr>
                <w:rFonts w:hint="cs"/>
                <w:rtl/>
              </w:rPr>
              <w:t>هم</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5C669D" w:rsidP="005C669D">
            <w:pPr>
              <w:pStyle w:val="libPoem"/>
            </w:pPr>
            <w:r w:rsidRPr="00AB7B7C">
              <w:rPr>
                <w:rFonts w:hint="cs"/>
                <w:rtl/>
              </w:rPr>
              <w:t>سعدوا به وهو الولي</w:t>
            </w:r>
            <w:r w:rsidR="00E52346">
              <w:rPr>
                <w:rFonts w:hint="cs"/>
                <w:rtl/>
              </w:rPr>
              <w:t>ُّ</w:t>
            </w:r>
            <w:r w:rsidRPr="007B368A">
              <w:rPr>
                <w:rFonts w:hint="cs"/>
                <w:rtl/>
              </w:rPr>
              <w:t xml:space="preserve"> </w:t>
            </w:r>
            <w:r w:rsidRPr="00AB7B7C">
              <w:rPr>
                <w:rFonts w:hint="cs"/>
                <w:rtl/>
              </w:rPr>
              <w:t>الأوكد</w:t>
            </w:r>
            <w:r w:rsidR="00E52346">
              <w:rPr>
                <w:rFonts w:hint="cs"/>
                <w:rtl/>
              </w:rPr>
              <w:t>ُ</w:t>
            </w:r>
            <w:r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لكن</w:t>
            </w:r>
            <w:r>
              <w:rPr>
                <w:rFonts w:hint="cs"/>
                <w:rtl/>
              </w:rPr>
              <w:t>ْ</w:t>
            </w:r>
            <w:r w:rsidRPr="00AB7B7C">
              <w:rPr>
                <w:rFonts w:hint="cs"/>
                <w:rtl/>
              </w:rPr>
              <w:t xml:space="preserve"> شقوا بخلافه</w:t>
            </w:r>
            <w:r w:rsidRPr="007B368A">
              <w:rPr>
                <w:rFonts w:hint="cs"/>
                <w:rtl/>
              </w:rPr>
              <w:t xml:space="preserve"> </w:t>
            </w:r>
            <w:r w:rsidRPr="00AB7B7C">
              <w:rPr>
                <w:rFonts w:hint="cs"/>
                <w:rtl/>
              </w:rPr>
              <w:t>أبدا</w:t>
            </w:r>
            <w:r>
              <w:rPr>
                <w:rFonts w:hint="cs"/>
                <w:rtl/>
              </w:rPr>
              <w:t>ً</w:t>
            </w:r>
            <w:r w:rsidRPr="00AB7B7C">
              <w:rPr>
                <w:rFonts w:hint="cs"/>
                <w:rtl/>
              </w:rPr>
              <w:t xml:space="preserve"> وما</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5C669D" w:rsidP="005C669D">
            <w:pPr>
              <w:pStyle w:val="libPoem"/>
            </w:pPr>
            <w:r w:rsidRPr="00AB7B7C">
              <w:rPr>
                <w:rFonts w:hint="cs"/>
                <w:rtl/>
              </w:rPr>
              <w:t>سعدوا به وهو الوصي</w:t>
            </w:r>
            <w:r w:rsidR="00E52346">
              <w:rPr>
                <w:rFonts w:hint="cs"/>
                <w:rtl/>
              </w:rPr>
              <w:t>ُّ</w:t>
            </w:r>
            <w:r w:rsidRPr="00AB7B7C">
              <w:rPr>
                <w:rFonts w:hint="cs"/>
                <w:rtl/>
              </w:rPr>
              <w:t xml:space="preserve"> الأسعد</w:t>
            </w:r>
            <w:r w:rsidR="00E52346">
              <w:rPr>
                <w:rFonts w:hint="cs"/>
                <w:rtl/>
              </w:rPr>
              <w:t>ُ</w:t>
            </w:r>
            <w:r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صنو النبي</w:t>
            </w:r>
            <w:r>
              <w:rPr>
                <w:rFonts w:hint="cs"/>
                <w:rtl/>
              </w:rPr>
              <w:t>ِّ</w:t>
            </w:r>
            <w:r w:rsidRPr="00AB7B7C">
              <w:rPr>
                <w:rFonts w:hint="cs"/>
                <w:rtl/>
              </w:rPr>
              <w:t xml:space="preserve"> ونفسه وأمينه</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وولي</w:t>
            </w:r>
            <w:r>
              <w:rPr>
                <w:rFonts w:hint="cs"/>
                <w:rtl/>
              </w:rPr>
              <w:t>ّ</w:t>
            </w:r>
            <w:r w:rsidRPr="00AB7B7C">
              <w:rPr>
                <w:rFonts w:hint="cs"/>
                <w:rtl/>
              </w:rPr>
              <w:t>ه</w:t>
            </w:r>
            <w:r w:rsidRPr="007B368A">
              <w:rPr>
                <w:rFonts w:hint="cs"/>
                <w:rtl/>
              </w:rPr>
              <w:t xml:space="preserve"> </w:t>
            </w:r>
            <w:r w:rsidRPr="00AB7B7C">
              <w:rPr>
                <w:rFonts w:hint="cs"/>
                <w:rtl/>
              </w:rPr>
              <w:t>المتعط</w:t>
            </w:r>
            <w:r>
              <w:rPr>
                <w:rFonts w:hint="cs"/>
                <w:rtl/>
              </w:rPr>
              <w:t>ّ</w:t>
            </w:r>
            <w:r w:rsidRPr="00AB7B7C">
              <w:rPr>
                <w:rFonts w:hint="cs"/>
                <w:rtl/>
              </w:rPr>
              <w:t>ف المتود</w:t>
            </w:r>
            <w:r>
              <w:rPr>
                <w:rFonts w:hint="cs"/>
                <w:rtl/>
              </w:rPr>
              <w:t>ّ</w:t>
            </w:r>
            <w:r w:rsidRPr="00AB7B7C">
              <w:rPr>
                <w:rFonts w:hint="cs"/>
                <w:rtl/>
              </w:rPr>
              <w:t>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ك</w:t>
            </w:r>
            <w:r>
              <w:rPr>
                <w:rFonts w:hint="cs"/>
                <w:rtl/>
              </w:rPr>
              <w:t>ُ</w:t>
            </w:r>
            <w:r w:rsidRPr="00AB7B7C">
              <w:rPr>
                <w:rFonts w:hint="cs"/>
                <w:rtl/>
              </w:rPr>
              <w:t>تبا على العرش المجيد ولم يكن</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في سالف الأي</w:t>
            </w:r>
            <w:r>
              <w:rPr>
                <w:rFonts w:hint="cs"/>
                <w:rtl/>
              </w:rPr>
              <w:t>ّ</w:t>
            </w:r>
            <w:r w:rsidRPr="00AB7B7C">
              <w:rPr>
                <w:rFonts w:hint="cs"/>
                <w:rtl/>
              </w:rPr>
              <w:t>ام آدم</w:t>
            </w:r>
            <w:r>
              <w:rPr>
                <w:rFonts w:hint="cs"/>
                <w:rtl/>
              </w:rPr>
              <w:t>ُ</w:t>
            </w:r>
            <w:r w:rsidRPr="00AB7B7C">
              <w:rPr>
                <w:rFonts w:hint="cs"/>
                <w:rtl/>
              </w:rPr>
              <w:t xml:space="preserve"> يوجد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نوران قدسي</w:t>
            </w:r>
            <w:r>
              <w:rPr>
                <w:rFonts w:hint="cs"/>
                <w:rtl/>
              </w:rPr>
              <w:t>ّ</w:t>
            </w:r>
            <w:r w:rsidRPr="00AB7B7C">
              <w:rPr>
                <w:rFonts w:hint="cs"/>
                <w:rtl/>
              </w:rPr>
              <w:t>ان ضم</w:t>
            </w:r>
            <w:r>
              <w:rPr>
                <w:rFonts w:hint="cs"/>
                <w:rtl/>
              </w:rPr>
              <w:t>َّ</w:t>
            </w:r>
            <w:r w:rsidRPr="007B368A">
              <w:rPr>
                <w:rFonts w:hint="cs"/>
                <w:rtl/>
              </w:rPr>
              <w:t xml:space="preserve"> </w:t>
            </w:r>
            <w:r w:rsidRPr="00AB7B7C">
              <w:rPr>
                <w:rFonts w:hint="cs"/>
                <w:rtl/>
              </w:rPr>
              <w:t>علاهما</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من شيبة الحمد ابن هاشم محتد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من لم ي</w:t>
            </w:r>
            <w:r>
              <w:rPr>
                <w:rFonts w:hint="cs"/>
                <w:rtl/>
              </w:rPr>
              <w:t>ُ</w:t>
            </w:r>
            <w:r w:rsidRPr="00AB7B7C">
              <w:rPr>
                <w:rFonts w:hint="cs"/>
                <w:rtl/>
              </w:rPr>
              <w:t>قم وجها</w:t>
            </w:r>
            <w:r>
              <w:rPr>
                <w:rFonts w:hint="cs"/>
                <w:rtl/>
              </w:rPr>
              <w:t>ً</w:t>
            </w:r>
            <w:r w:rsidRPr="00AB7B7C">
              <w:rPr>
                <w:rFonts w:hint="cs"/>
                <w:rtl/>
              </w:rPr>
              <w:t xml:space="preserve"> إلى صنم ولا</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لل</w:t>
            </w:r>
            <w:r>
              <w:rPr>
                <w:rFonts w:hint="cs"/>
                <w:rtl/>
              </w:rPr>
              <w:t>ّ</w:t>
            </w:r>
            <w:r w:rsidRPr="00AB7B7C">
              <w:rPr>
                <w:rFonts w:hint="cs"/>
                <w:rtl/>
              </w:rPr>
              <w:t>ات والعز</w:t>
            </w:r>
            <w:r>
              <w:rPr>
                <w:rFonts w:hint="cs"/>
                <w:rtl/>
              </w:rPr>
              <w:t>ّ</w:t>
            </w:r>
            <w:r w:rsidRPr="00AB7B7C">
              <w:rPr>
                <w:rFonts w:hint="cs"/>
                <w:rtl/>
              </w:rPr>
              <w:t>ى قديما</w:t>
            </w:r>
            <w:r>
              <w:rPr>
                <w:rFonts w:hint="cs"/>
                <w:rtl/>
              </w:rPr>
              <w:t>ً</w:t>
            </w:r>
            <w:r w:rsidRPr="007B368A">
              <w:rPr>
                <w:rFonts w:hint="cs"/>
                <w:rtl/>
              </w:rPr>
              <w:t xml:space="preserve"> </w:t>
            </w:r>
            <w:r w:rsidRPr="00AB7B7C">
              <w:rPr>
                <w:rFonts w:hint="cs"/>
                <w:rtl/>
              </w:rPr>
              <w:t>يسجد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E52346">
            <w:pPr>
              <w:pStyle w:val="libPoem"/>
            </w:pPr>
            <w:r w:rsidRPr="00AB7B7C">
              <w:rPr>
                <w:rFonts w:hint="cs"/>
                <w:rtl/>
              </w:rPr>
              <w:t>والدين وال</w:t>
            </w:r>
            <w:r>
              <w:rPr>
                <w:rFonts w:hint="cs"/>
                <w:rtl/>
              </w:rPr>
              <w:t>إ</w:t>
            </w:r>
            <w:r w:rsidRPr="00AB7B7C">
              <w:rPr>
                <w:rFonts w:hint="cs"/>
                <w:rtl/>
              </w:rPr>
              <w:t>شراك لولا سيفه</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ما قام ذا شرفا</w:t>
            </w:r>
            <w:r>
              <w:rPr>
                <w:rFonts w:hint="cs"/>
                <w:rtl/>
              </w:rPr>
              <w:t>ً</w:t>
            </w:r>
            <w:r w:rsidRPr="00AB7B7C">
              <w:rPr>
                <w:rFonts w:hint="cs"/>
                <w:rtl/>
              </w:rPr>
              <w:t xml:space="preserve"> وهذا يقعد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س</w:t>
            </w:r>
            <w:r>
              <w:rPr>
                <w:rFonts w:hint="cs"/>
                <w:rtl/>
              </w:rPr>
              <w:t>َ</w:t>
            </w:r>
            <w:r w:rsidRPr="00AB7B7C">
              <w:rPr>
                <w:rFonts w:hint="cs"/>
                <w:rtl/>
              </w:rPr>
              <w:t>ل</w:t>
            </w:r>
            <w:r>
              <w:rPr>
                <w:rFonts w:hint="cs"/>
                <w:rtl/>
              </w:rPr>
              <w:t>ْ</w:t>
            </w:r>
            <w:r w:rsidRPr="00AB7B7C">
              <w:rPr>
                <w:rFonts w:hint="cs"/>
                <w:rtl/>
              </w:rPr>
              <w:t xml:space="preserve"> عنه بدرا</w:t>
            </w:r>
            <w:r>
              <w:rPr>
                <w:rFonts w:hint="cs"/>
                <w:rtl/>
              </w:rPr>
              <w:t>ً</w:t>
            </w:r>
            <w:r w:rsidRPr="00AB7B7C">
              <w:rPr>
                <w:rFonts w:hint="cs"/>
                <w:rtl/>
              </w:rPr>
              <w:t xml:space="preserve"> حين وافى شيبة</w:t>
            </w:r>
            <w:r>
              <w:rPr>
                <w:rFonts w:hint="cs"/>
                <w:rtl/>
              </w:rPr>
              <w:t>ً</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شلوا</w:t>
            </w:r>
            <w:r>
              <w:rPr>
                <w:rFonts w:hint="cs"/>
                <w:rtl/>
              </w:rPr>
              <w:t>ً</w:t>
            </w:r>
            <w:r w:rsidRPr="007B368A">
              <w:rPr>
                <w:rFonts w:hint="cs"/>
                <w:rtl/>
              </w:rPr>
              <w:t xml:space="preserve"> </w:t>
            </w:r>
            <w:r w:rsidRPr="00AB7B7C">
              <w:rPr>
                <w:rFonts w:hint="cs"/>
                <w:rtl/>
              </w:rPr>
              <w:t>عليه النائحات تعد</w:t>
            </w:r>
            <w:r>
              <w:rPr>
                <w:rFonts w:hint="cs"/>
                <w:rtl/>
              </w:rPr>
              <w:t>َّ</w:t>
            </w:r>
            <w:r w:rsidRPr="00AB7B7C">
              <w:rPr>
                <w:rFonts w:hint="cs"/>
                <w:rtl/>
              </w:rPr>
              <w:t>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وثوى الوليد بسيفه متعف</w:t>
            </w:r>
            <w:r>
              <w:rPr>
                <w:rFonts w:hint="cs"/>
                <w:rtl/>
              </w:rPr>
              <w:t>ّ</w:t>
            </w:r>
            <w:r w:rsidRPr="00AB7B7C">
              <w:rPr>
                <w:rFonts w:hint="cs"/>
                <w:rtl/>
              </w:rPr>
              <w:t>را</w:t>
            </w:r>
            <w:r>
              <w:rPr>
                <w:rFonts w:hint="cs"/>
                <w:rtl/>
              </w:rPr>
              <w:t>ً</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وعليه ثوب</w:t>
            </w:r>
            <w:r>
              <w:rPr>
                <w:rFonts w:hint="cs"/>
                <w:rtl/>
              </w:rPr>
              <w:t>ٌ</w:t>
            </w:r>
            <w:r w:rsidRPr="00AB7B7C">
              <w:rPr>
                <w:rFonts w:hint="cs"/>
                <w:rtl/>
              </w:rPr>
              <w:t xml:space="preserve"> بالدماء مجس</w:t>
            </w:r>
            <w:r>
              <w:rPr>
                <w:rFonts w:hint="cs"/>
                <w:rtl/>
              </w:rPr>
              <w:t>ّ</w:t>
            </w:r>
            <w:r w:rsidRPr="00AB7B7C">
              <w:rPr>
                <w:rFonts w:hint="cs"/>
                <w:rtl/>
              </w:rPr>
              <w:t>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وبيوم أ</w:t>
            </w:r>
            <w:r>
              <w:rPr>
                <w:rFonts w:hint="cs"/>
                <w:rtl/>
              </w:rPr>
              <w:t>ُ</w:t>
            </w:r>
            <w:r w:rsidRPr="00AB7B7C">
              <w:rPr>
                <w:rFonts w:hint="cs"/>
                <w:rtl/>
              </w:rPr>
              <w:t>حد والر</w:t>
            </w:r>
            <w:r>
              <w:rPr>
                <w:rFonts w:hint="cs"/>
                <w:rtl/>
              </w:rPr>
              <w:t>ِّ</w:t>
            </w:r>
            <w:r w:rsidRPr="00AB7B7C">
              <w:rPr>
                <w:rFonts w:hint="cs"/>
                <w:rtl/>
              </w:rPr>
              <w:t>ماح</w:t>
            </w:r>
            <w:r w:rsidRPr="007B368A">
              <w:rPr>
                <w:rFonts w:hint="cs"/>
                <w:rtl/>
              </w:rPr>
              <w:t xml:space="preserve"> </w:t>
            </w:r>
            <w:r w:rsidRPr="00AB7B7C">
              <w:rPr>
                <w:rFonts w:hint="cs"/>
                <w:rtl/>
              </w:rPr>
              <w:t>شوارع</w:t>
            </w:r>
            <w:r>
              <w:rPr>
                <w:rFonts w:hint="cs"/>
                <w:rtl/>
              </w:rPr>
              <w:t>ٌ</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والبيض تصدر في النحور وتورد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م</w:t>
            </w:r>
            <w:r>
              <w:rPr>
                <w:rFonts w:hint="cs"/>
                <w:rtl/>
              </w:rPr>
              <w:t>َ</w:t>
            </w:r>
            <w:r w:rsidRPr="00AB7B7C">
              <w:rPr>
                <w:rFonts w:hint="cs"/>
                <w:rtl/>
              </w:rPr>
              <w:t>ن كان قاتل طلحة لما أتى</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كالليث يرعد</w:t>
            </w:r>
            <w:r w:rsidRPr="007B368A">
              <w:rPr>
                <w:rFonts w:hint="cs"/>
                <w:rtl/>
              </w:rPr>
              <w:t xml:space="preserve"> </w:t>
            </w:r>
            <w:r w:rsidRPr="00AB7B7C">
              <w:rPr>
                <w:rFonts w:hint="cs"/>
                <w:rtl/>
              </w:rPr>
              <w:t>للقتال ويزبد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وأباد</w:t>
            </w:r>
            <w:r w:rsidRPr="007B368A">
              <w:rPr>
                <w:rFonts w:hint="cs"/>
                <w:rtl/>
              </w:rPr>
              <w:t xml:space="preserve"> </w:t>
            </w:r>
            <w:r w:rsidRPr="00AB7B7C">
              <w:rPr>
                <w:rFonts w:hint="cs"/>
                <w:rtl/>
              </w:rPr>
              <w:t>أصحاب اللواء وأصبحوا</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مثلا</w:t>
            </w:r>
            <w:r>
              <w:rPr>
                <w:rFonts w:hint="cs"/>
                <w:rtl/>
              </w:rPr>
              <w:t>ً</w:t>
            </w:r>
            <w:r w:rsidRPr="00AB7B7C">
              <w:rPr>
                <w:rFonts w:hint="cs"/>
                <w:rtl/>
              </w:rPr>
              <w:t xml:space="preserve"> بهم يروى الحديث وي</w:t>
            </w:r>
            <w:r>
              <w:rPr>
                <w:rFonts w:hint="cs"/>
                <w:rtl/>
              </w:rPr>
              <w:t>ُ</w:t>
            </w:r>
            <w:r w:rsidRPr="00AB7B7C">
              <w:rPr>
                <w:rFonts w:hint="cs"/>
                <w:rtl/>
              </w:rPr>
              <w:t>سند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هذا ي</w:t>
            </w:r>
            <w:r>
              <w:rPr>
                <w:rFonts w:hint="cs"/>
                <w:rtl/>
              </w:rPr>
              <w:t>ُ</w:t>
            </w:r>
            <w:r w:rsidRPr="00AB7B7C">
              <w:rPr>
                <w:rFonts w:hint="cs"/>
                <w:rtl/>
              </w:rPr>
              <w:t>جر</w:t>
            </w:r>
            <w:r>
              <w:rPr>
                <w:rFonts w:hint="cs"/>
                <w:rtl/>
              </w:rPr>
              <w:t>ُّ</w:t>
            </w:r>
            <w:r w:rsidRPr="00AB7B7C">
              <w:rPr>
                <w:rFonts w:hint="cs"/>
                <w:rtl/>
              </w:rPr>
              <w:t xml:space="preserve"> وذاك يرفع رأسه</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في رأس منتصب وذاك مقي</w:t>
            </w:r>
            <w:r>
              <w:rPr>
                <w:rFonts w:hint="cs"/>
                <w:rtl/>
              </w:rPr>
              <w:t>ّ</w:t>
            </w:r>
            <w:r w:rsidRPr="00AB7B7C">
              <w:rPr>
                <w:rFonts w:hint="cs"/>
                <w:rtl/>
              </w:rPr>
              <w:t>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E52346">
            <w:pPr>
              <w:pStyle w:val="libPoem"/>
            </w:pPr>
            <w:r w:rsidRPr="00AB7B7C">
              <w:rPr>
                <w:rFonts w:hint="cs"/>
                <w:rtl/>
              </w:rPr>
              <w:t xml:space="preserve">وبيوم خيبر إذ براية </w:t>
            </w:r>
            <w:r>
              <w:rPr>
                <w:rFonts w:hint="cs"/>
                <w:rtl/>
              </w:rPr>
              <w:t>«</w:t>
            </w:r>
            <w:r w:rsidRPr="00AB7B7C">
              <w:rPr>
                <w:rFonts w:hint="cs"/>
                <w:rtl/>
              </w:rPr>
              <w:t>أحمد</w:t>
            </w:r>
            <w:r>
              <w:rPr>
                <w:rFonts w:hint="cs"/>
                <w:rtl/>
              </w:rPr>
              <w:t>»</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5C669D">
            <w:pPr>
              <w:pStyle w:val="libPoem"/>
            </w:pPr>
            <w:r w:rsidRPr="00AB7B7C">
              <w:rPr>
                <w:rFonts w:hint="cs"/>
                <w:rtl/>
              </w:rPr>
              <w:t>ول</w:t>
            </w:r>
            <w:r>
              <w:rPr>
                <w:rFonts w:hint="cs"/>
                <w:rtl/>
              </w:rPr>
              <w:t>ّ</w:t>
            </w:r>
            <w:r w:rsidRPr="00AB7B7C">
              <w:rPr>
                <w:rFonts w:hint="cs"/>
                <w:rtl/>
              </w:rPr>
              <w:t>ى عتيق والبري</w:t>
            </w:r>
            <w:r>
              <w:rPr>
                <w:rFonts w:hint="cs"/>
                <w:rtl/>
              </w:rPr>
              <w:t>ّ</w:t>
            </w:r>
            <w:r w:rsidRPr="00AB7B7C">
              <w:rPr>
                <w:rFonts w:hint="cs"/>
                <w:rtl/>
              </w:rPr>
              <w:t>ة تشهد</w:t>
            </w:r>
            <w:r>
              <w:rPr>
                <w:rFonts w:hint="cs"/>
                <w:rtl/>
              </w:rPr>
              <w:t>ُ</w:t>
            </w:r>
            <w:r w:rsidR="005C669D" w:rsidRPr="00725071">
              <w:rPr>
                <w:rStyle w:val="libPoemTiniChar0"/>
                <w:rtl/>
              </w:rPr>
              <w:br/>
              <w:t> </w:t>
            </w:r>
          </w:p>
        </w:tc>
      </w:tr>
      <w:tr w:rsidR="005C669D" w:rsidTr="005C669D">
        <w:trPr>
          <w:trHeight w:val="294"/>
        </w:trPr>
        <w:tc>
          <w:tcPr>
            <w:tcW w:w="4141" w:type="dxa"/>
          </w:tcPr>
          <w:p w:rsidR="005C669D" w:rsidRDefault="00E52346" w:rsidP="005C669D">
            <w:pPr>
              <w:pStyle w:val="libPoem"/>
            </w:pPr>
            <w:r w:rsidRPr="00AB7B7C">
              <w:rPr>
                <w:rFonts w:hint="cs"/>
                <w:rtl/>
              </w:rPr>
              <w:t>ومضى بها</w:t>
            </w:r>
            <w:r w:rsidRPr="007B368A">
              <w:rPr>
                <w:rFonts w:hint="cs"/>
                <w:rtl/>
              </w:rPr>
              <w:t xml:space="preserve"> </w:t>
            </w:r>
            <w:r w:rsidRPr="00AB7B7C">
              <w:rPr>
                <w:rFonts w:hint="cs"/>
                <w:rtl/>
              </w:rPr>
              <w:t>الثاني فآب يجر</w:t>
            </w:r>
            <w:r>
              <w:rPr>
                <w:rFonts w:hint="cs"/>
                <w:rtl/>
              </w:rPr>
              <w:t>ُّ</w:t>
            </w:r>
            <w:r w:rsidRPr="00AB7B7C">
              <w:rPr>
                <w:rFonts w:hint="cs"/>
                <w:rtl/>
              </w:rPr>
              <w:t>ها</w:t>
            </w:r>
            <w:r w:rsidR="005C669D" w:rsidRPr="00725071">
              <w:rPr>
                <w:rStyle w:val="libPoemTiniChar0"/>
                <w:rtl/>
              </w:rPr>
              <w:br/>
              <w:t> </w:t>
            </w:r>
          </w:p>
        </w:tc>
        <w:tc>
          <w:tcPr>
            <w:tcW w:w="294" w:type="dxa"/>
          </w:tcPr>
          <w:p w:rsidR="005C669D" w:rsidRDefault="005C669D" w:rsidP="005C669D">
            <w:pPr>
              <w:pStyle w:val="libPoem"/>
              <w:rPr>
                <w:rtl/>
              </w:rPr>
            </w:pPr>
          </w:p>
        </w:tc>
        <w:tc>
          <w:tcPr>
            <w:tcW w:w="4101" w:type="dxa"/>
          </w:tcPr>
          <w:p w:rsidR="005C669D" w:rsidRDefault="00E52346" w:rsidP="00E52346">
            <w:pPr>
              <w:pStyle w:val="libPoem"/>
            </w:pPr>
            <w:r w:rsidRPr="00AB7B7C">
              <w:rPr>
                <w:rFonts w:hint="cs"/>
                <w:rtl/>
              </w:rPr>
              <w:t>ذل</w:t>
            </w:r>
            <w:r>
              <w:rPr>
                <w:rFonts w:hint="cs"/>
                <w:rtl/>
              </w:rPr>
              <w:t>ّ</w:t>
            </w:r>
            <w:r w:rsidRPr="00AB7B7C">
              <w:rPr>
                <w:rFonts w:hint="cs"/>
                <w:rtl/>
              </w:rPr>
              <w:t>ا</w:t>
            </w:r>
            <w:r>
              <w:rPr>
                <w:rFonts w:hint="cs"/>
                <w:rtl/>
              </w:rPr>
              <w:t>ً</w:t>
            </w:r>
            <w:r w:rsidRPr="00AB7B7C">
              <w:rPr>
                <w:rFonts w:hint="cs"/>
                <w:rtl/>
              </w:rPr>
              <w:t xml:space="preserve"> يوب</w:t>
            </w:r>
            <w:r>
              <w:rPr>
                <w:rFonts w:hint="cs"/>
                <w:rtl/>
              </w:rPr>
              <w:t>ّ</w:t>
            </w:r>
            <w:r w:rsidRPr="00AB7B7C">
              <w:rPr>
                <w:rFonts w:hint="cs"/>
                <w:rtl/>
              </w:rPr>
              <w:t>خ نفسه ويفن</w:t>
            </w:r>
            <w:r>
              <w:rPr>
                <w:rFonts w:hint="cs"/>
                <w:rtl/>
              </w:rPr>
              <w:t>ّ</w:t>
            </w:r>
            <w:r w:rsidRPr="00AB7B7C">
              <w:rPr>
                <w:rFonts w:hint="cs"/>
                <w:rtl/>
              </w:rPr>
              <w:t>د</w:t>
            </w:r>
            <w:r>
              <w:rPr>
                <w:rFonts w:hint="cs"/>
                <w:rtl/>
              </w:rPr>
              <w:t>ُ</w:t>
            </w:r>
            <w:r w:rsidR="005C669D"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E52346">
      <w:pPr>
        <w:pStyle w:val="libFootnote0"/>
        <w:rPr>
          <w:rtl/>
        </w:rPr>
      </w:pPr>
      <w:r w:rsidRPr="0026644B">
        <w:rPr>
          <w:rFonts w:hint="cs"/>
          <w:rtl/>
        </w:rPr>
        <w:t>1</w:t>
      </w:r>
      <w:r w:rsidR="00155825">
        <w:rPr>
          <w:rFonts w:hint="cs"/>
          <w:rtl/>
        </w:rPr>
        <w:t xml:space="preserve"> - </w:t>
      </w:r>
      <w:r w:rsidRPr="0026644B">
        <w:rPr>
          <w:rFonts w:hint="cs"/>
          <w:rtl/>
        </w:rPr>
        <w:t>هو الحكم بن أبي العاص بن أمية عم عثمان بن عفان أخرجه رسول الله صلى الله عليه وآله من المدينة وطرده عنها</w:t>
      </w:r>
      <w:r w:rsidR="002A5C48">
        <w:rPr>
          <w:rFonts w:hint="cs"/>
          <w:rtl/>
        </w:rPr>
        <w:t>،</w:t>
      </w:r>
      <w:r w:rsidRPr="0026644B">
        <w:rPr>
          <w:rFonts w:hint="cs"/>
          <w:rtl/>
        </w:rPr>
        <w:t xml:space="preserve"> راجع ال</w:t>
      </w:r>
      <w:r w:rsidR="00E52346">
        <w:rPr>
          <w:rFonts w:hint="cs"/>
          <w:rtl/>
        </w:rPr>
        <w:t>إ</w:t>
      </w:r>
      <w:r w:rsidRPr="0026644B">
        <w:rPr>
          <w:rFonts w:hint="cs"/>
          <w:rtl/>
        </w:rPr>
        <w:t xml:space="preserve">ستيعاب وغير واحد من المعاجم.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4D2B6E" w:rsidTr="00D6220C">
        <w:trPr>
          <w:trHeight w:val="294"/>
        </w:trPr>
        <w:tc>
          <w:tcPr>
            <w:tcW w:w="4141" w:type="dxa"/>
          </w:tcPr>
          <w:p w:rsidR="004D2B6E" w:rsidRDefault="00D6220C" w:rsidP="0051535A">
            <w:pPr>
              <w:pStyle w:val="libPoem"/>
            </w:pPr>
            <w:r w:rsidRPr="00AB7B7C">
              <w:rPr>
                <w:rFonts w:hint="cs"/>
                <w:rtl/>
              </w:rPr>
              <w:lastRenderedPageBreak/>
              <w:t>حت</w:t>
            </w:r>
            <w:r w:rsidR="0051535A">
              <w:rPr>
                <w:rFonts w:hint="cs"/>
                <w:rtl/>
              </w:rPr>
              <w:t>ّ</w:t>
            </w:r>
            <w:r w:rsidRPr="00AB7B7C">
              <w:rPr>
                <w:rFonts w:hint="cs"/>
                <w:rtl/>
              </w:rPr>
              <w:t>ى</w:t>
            </w:r>
            <w:r w:rsidRPr="007B368A">
              <w:rPr>
                <w:rFonts w:hint="cs"/>
                <w:rtl/>
              </w:rPr>
              <w:t xml:space="preserve"> </w:t>
            </w:r>
            <w:r w:rsidRPr="00AB7B7C">
              <w:rPr>
                <w:rFonts w:hint="cs"/>
                <w:rtl/>
              </w:rPr>
              <w:t>إذا رجعا تمي</w:t>
            </w:r>
            <w:r w:rsidR="0051535A">
              <w:rPr>
                <w:rFonts w:hint="cs"/>
                <w:rtl/>
              </w:rPr>
              <w:t>ّ</w:t>
            </w:r>
            <w:r w:rsidRPr="00AB7B7C">
              <w:rPr>
                <w:rFonts w:hint="cs"/>
                <w:rtl/>
              </w:rPr>
              <w:t xml:space="preserve">ز </w:t>
            </w:r>
            <w:r w:rsidR="0051535A">
              <w:rPr>
                <w:rFonts w:hint="cs"/>
                <w:rtl/>
              </w:rPr>
              <w:t>«</w:t>
            </w:r>
            <w:r w:rsidRPr="00AB7B7C">
              <w:rPr>
                <w:rFonts w:hint="cs"/>
                <w:rtl/>
              </w:rPr>
              <w:t>أحمد</w:t>
            </w:r>
            <w:r w:rsidR="0051535A">
              <w:rPr>
                <w:rFonts w:hint="cs"/>
                <w:rtl/>
              </w:rPr>
              <w:t>»</w:t>
            </w:r>
            <w:r w:rsidR="004D2B6E" w:rsidRPr="00725071">
              <w:rPr>
                <w:rStyle w:val="libPoemTiniChar0"/>
                <w:rtl/>
              </w:rPr>
              <w:br/>
              <w:t> </w:t>
            </w:r>
          </w:p>
        </w:tc>
        <w:tc>
          <w:tcPr>
            <w:tcW w:w="294" w:type="dxa"/>
          </w:tcPr>
          <w:p w:rsidR="004D2B6E" w:rsidRPr="0051535A" w:rsidRDefault="004D2B6E" w:rsidP="004D2B6E">
            <w:pPr>
              <w:pStyle w:val="libPoem"/>
              <w:rPr>
                <w:rtl/>
              </w:rPr>
            </w:pPr>
          </w:p>
        </w:tc>
        <w:tc>
          <w:tcPr>
            <w:tcW w:w="4101" w:type="dxa"/>
          </w:tcPr>
          <w:p w:rsidR="004D2B6E" w:rsidRDefault="0051535A" w:rsidP="004D2B6E">
            <w:pPr>
              <w:pStyle w:val="libPoem"/>
            </w:pPr>
            <w:r w:rsidRPr="00AB7B7C">
              <w:rPr>
                <w:rFonts w:hint="cs"/>
                <w:rtl/>
              </w:rPr>
              <w:t>حردا</w:t>
            </w:r>
            <w:r>
              <w:rPr>
                <w:rFonts w:hint="cs"/>
                <w:rtl/>
              </w:rPr>
              <w:t>ً</w:t>
            </w:r>
            <w:r w:rsidRPr="00AB7B7C">
              <w:rPr>
                <w:rFonts w:hint="cs"/>
                <w:rtl/>
              </w:rPr>
              <w:t xml:space="preserve"> وحق</w:t>
            </w:r>
            <w:r>
              <w:rPr>
                <w:rFonts w:hint="cs"/>
                <w:rtl/>
              </w:rPr>
              <w:t>ّ</w:t>
            </w:r>
            <w:r w:rsidRPr="00AB7B7C">
              <w:rPr>
                <w:rFonts w:hint="cs"/>
                <w:rtl/>
              </w:rPr>
              <w:t xml:space="preserve"> له بذلك يحرد</w:t>
            </w:r>
            <w:r>
              <w:rPr>
                <w:rFonts w:hint="cs"/>
                <w:rtl/>
              </w:rPr>
              <w:t>ُ</w:t>
            </w:r>
            <w:r w:rsidR="004D2B6E" w:rsidRPr="00725071">
              <w:rPr>
                <w:rStyle w:val="libPoemTiniChar0"/>
                <w:rtl/>
              </w:rPr>
              <w:br/>
              <w:t> </w:t>
            </w:r>
          </w:p>
        </w:tc>
      </w:tr>
      <w:tr w:rsidR="004D2B6E" w:rsidTr="00D6220C">
        <w:trPr>
          <w:trHeight w:val="294"/>
        </w:trPr>
        <w:tc>
          <w:tcPr>
            <w:tcW w:w="4141" w:type="dxa"/>
          </w:tcPr>
          <w:p w:rsidR="004D2B6E" w:rsidRDefault="00D6220C" w:rsidP="004D2B6E">
            <w:pPr>
              <w:pStyle w:val="libPoem"/>
            </w:pPr>
            <w:r w:rsidRPr="00AB7B7C">
              <w:rPr>
                <w:rFonts w:hint="cs"/>
                <w:rtl/>
              </w:rPr>
              <w:t>وغدا يحد</w:t>
            </w:r>
            <w:r w:rsidR="0051535A">
              <w:rPr>
                <w:rFonts w:hint="cs"/>
                <w:rtl/>
              </w:rPr>
              <w:t>ِّ</w:t>
            </w:r>
            <w:r w:rsidRPr="00AB7B7C">
              <w:rPr>
                <w:rFonts w:hint="cs"/>
                <w:rtl/>
              </w:rPr>
              <w:t>ث م</w:t>
            </w:r>
            <w:r w:rsidR="0051535A">
              <w:rPr>
                <w:rFonts w:hint="cs"/>
                <w:rtl/>
              </w:rPr>
              <w:t>ُ</w:t>
            </w:r>
            <w:r w:rsidRPr="00AB7B7C">
              <w:rPr>
                <w:rFonts w:hint="cs"/>
                <w:rtl/>
              </w:rPr>
              <w:t>سمعا</w:t>
            </w:r>
            <w:r w:rsidR="0051535A">
              <w:rPr>
                <w:rFonts w:hint="cs"/>
                <w:rtl/>
              </w:rPr>
              <w:t>ً</w:t>
            </w:r>
            <w:r w:rsidRPr="00AB7B7C">
              <w:rPr>
                <w:rFonts w:hint="cs"/>
                <w:rtl/>
              </w:rPr>
              <w:t xml:space="preserve"> م</w:t>
            </w:r>
            <w:r w:rsidR="0051535A">
              <w:rPr>
                <w:rFonts w:hint="cs"/>
                <w:rtl/>
              </w:rPr>
              <w:t>َ</w:t>
            </w:r>
            <w:r w:rsidRPr="00AB7B7C">
              <w:rPr>
                <w:rFonts w:hint="cs"/>
                <w:rtl/>
              </w:rPr>
              <w:t>ن حوله</w:t>
            </w:r>
            <w:r w:rsidR="004D2B6E" w:rsidRPr="00725071">
              <w:rPr>
                <w:rStyle w:val="libPoemTiniChar0"/>
                <w:rtl/>
              </w:rPr>
              <w:br/>
              <w:t> </w:t>
            </w:r>
          </w:p>
        </w:tc>
        <w:tc>
          <w:tcPr>
            <w:tcW w:w="294" w:type="dxa"/>
          </w:tcPr>
          <w:p w:rsidR="004D2B6E" w:rsidRDefault="004D2B6E" w:rsidP="004D2B6E">
            <w:pPr>
              <w:pStyle w:val="libPoem"/>
              <w:rPr>
                <w:rtl/>
              </w:rPr>
            </w:pPr>
          </w:p>
        </w:tc>
        <w:tc>
          <w:tcPr>
            <w:tcW w:w="4101" w:type="dxa"/>
          </w:tcPr>
          <w:p w:rsidR="004D2B6E" w:rsidRDefault="0051535A" w:rsidP="004D2B6E">
            <w:pPr>
              <w:pStyle w:val="libPoem"/>
            </w:pPr>
            <w:r w:rsidRPr="00AB7B7C">
              <w:rPr>
                <w:rFonts w:hint="cs"/>
                <w:rtl/>
              </w:rPr>
              <w:t>والقول منه موف</w:t>
            </w:r>
            <w:r>
              <w:rPr>
                <w:rFonts w:hint="cs"/>
                <w:rtl/>
              </w:rPr>
              <w:t>َّ</w:t>
            </w:r>
            <w:r w:rsidRPr="00AB7B7C">
              <w:rPr>
                <w:rFonts w:hint="cs"/>
                <w:rtl/>
              </w:rPr>
              <w:t>ق</w:t>
            </w:r>
            <w:r>
              <w:rPr>
                <w:rFonts w:hint="cs"/>
                <w:rtl/>
              </w:rPr>
              <w:t>ٌ</w:t>
            </w:r>
            <w:r w:rsidRPr="00AB7B7C">
              <w:rPr>
                <w:rFonts w:hint="cs"/>
                <w:rtl/>
              </w:rPr>
              <w:t xml:space="preserve"> ومؤي</w:t>
            </w:r>
            <w:r>
              <w:rPr>
                <w:rFonts w:hint="cs"/>
                <w:rtl/>
              </w:rPr>
              <w:t>َّ</w:t>
            </w:r>
            <w:r w:rsidRPr="00AB7B7C">
              <w:rPr>
                <w:rFonts w:hint="cs"/>
                <w:rtl/>
              </w:rPr>
              <w:t>د</w:t>
            </w:r>
            <w:r>
              <w:rPr>
                <w:rFonts w:hint="cs"/>
                <w:rtl/>
              </w:rPr>
              <w:t>ُ</w:t>
            </w:r>
            <w:r w:rsidR="004D2B6E" w:rsidRPr="00725071">
              <w:rPr>
                <w:rStyle w:val="libPoemTiniChar0"/>
                <w:rtl/>
              </w:rPr>
              <w:br/>
              <w:t> </w:t>
            </w:r>
          </w:p>
        </w:tc>
      </w:tr>
      <w:tr w:rsidR="004D2B6E" w:rsidTr="00D6220C">
        <w:trPr>
          <w:trHeight w:val="294"/>
        </w:trPr>
        <w:tc>
          <w:tcPr>
            <w:tcW w:w="4141" w:type="dxa"/>
          </w:tcPr>
          <w:p w:rsidR="004D2B6E" w:rsidRDefault="00D6220C" w:rsidP="004D2B6E">
            <w:pPr>
              <w:pStyle w:val="libPoem"/>
            </w:pPr>
            <w:r>
              <w:rPr>
                <w:rFonts w:hint="cs"/>
                <w:rtl/>
              </w:rPr>
              <w:t>:</w:t>
            </w:r>
            <w:r w:rsidRPr="007B368A">
              <w:rPr>
                <w:rFonts w:hint="cs"/>
                <w:rtl/>
              </w:rPr>
              <w:t xml:space="preserve"> </w:t>
            </w:r>
            <w:r w:rsidRPr="00AB7B7C">
              <w:rPr>
                <w:rFonts w:hint="cs"/>
                <w:rtl/>
              </w:rPr>
              <w:t>إن</w:t>
            </w:r>
            <w:r w:rsidR="0051535A">
              <w:rPr>
                <w:rFonts w:hint="cs"/>
                <w:rtl/>
              </w:rPr>
              <w:t>ّ</w:t>
            </w:r>
            <w:r w:rsidRPr="00AB7B7C">
              <w:rPr>
                <w:rFonts w:hint="cs"/>
                <w:rtl/>
              </w:rPr>
              <w:t>ي لأ</w:t>
            </w:r>
            <w:r w:rsidR="0051535A">
              <w:rPr>
                <w:rFonts w:hint="cs"/>
                <w:rtl/>
              </w:rPr>
              <w:t>ُ</w:t>
            </w:r>
            <w:r w:rsidRPr="00AB7B7C">
              <w:rPr>
                <w:rFonts w:hint="cs"/>
                <w:rtl/>
              </w:rPr>
              <w:t>عطي رايتي رجلا</w:t>
            </w:r>
            <w:r w:rsidR="0051535A">
              <w:rPr>
                <w:rFonts w:hint="cs"/>
                <w:rtl/>
              </w:rPr>
              <w:t>ً</w:t>
            </w:r>
            <w:r w:rsidRPr="00AB7B7C">
              <w:rPr>
                <w:rFonts w:hint="cs"/>
                <w:rtl/>
              </w:rPr>
              <w:t xml:space="preserve"> وفي</w:t>
            </w:r>
            <w:r w:rsidR="004D2B6E" w:rsidRPr="00725071">
              <w:rPr>
                <w:rStyle w:val="libPoemTiniChar0"/>
                <w:rtl/>
              </w:rPr>
              <w:br/>
              <w:t> </w:t>
            </w:r>
          </w:p>
        </w:tc>
        <w:tc>
          <w:tcPr>
            <w:tcW w:w="294" w:type="dxa"/>
          </w:tcPr>
          <w:p w:rsidR="004D2B6E" w:rsidRDefault="004D2B6E" w:rsidP="004D2B6E">
            <w:pPr>
              <w:pStyle w:val="libPoem"/>
              <w:rPr>
                <w:rtl/>
              </w:rPr>
            </w:pPr>
          </w:p>
        </w:tc>
        <w:tc>
          <w:tcPr>
            <w:tcW w:w="4101" w:type="dxa"/>
          </w:tcPr>
          <w:p w:rsidR="004D2B6E" w:rsidRDefault="0051535A" w:rsidP="004D2B6E">
            <w:pPr>
              <w:pStyle w:val="libPoem"/>
            </w:pPr>
            <w:r w:rsidRPr="00AB7B7C">
              <w:rPr>
                <w:rFonts w:hint="cs"/>
                <w:rtl/>
              </w:rPr>
              <w:t>بطل</w:t>
            </w:r>
            <w:r>
              <w:rPr>
                <w:rFonts w:hint="cs"/>
                <w:rtl/>
              </w:rPr>
              <w:t>ٌ</w:t>
            </w:r>
            <w:r w:rsidRPr="00AB7B7C">
              <w:rPr>
                <w:rFonts w:hint="cs"/>
                <w:rtl/>
              </w:rPr>
              <w:t xml:space="preserve"> بمختلس النفوس معو</w:t>
            </w:r>
            <w:r>
              <w:rPr>
                <w:rFonts w:hint="cs"/>
                <w:rtl/>
              </w:rPr>
              <w:t>ّ</w:t>
            </w:r>
            <w:r w:rsidRPr="00AB7B7C">
              <w:rPr>
                <w:rFonts w:hint="cs"/>
                <w:rtl/>
              </w:rPr>
              <w:t>د</w:t>
            </w:r>
            <w:r>
              <w:rPr>
                <w:rFonts w:hint="cs"/>
                <w:rtl/>
              </w:rPr>
              <w:t>ُ</w:t>
            </w:r>
            <w:r w:rsidR="004D2B6E" w:rsidRPr="00725071">
              <w:rPr>
                <w:rStyle w:val="libPoemTiniChar0"/>
                <w:rtl/>
              </w:rPr>
              <w:br/>
              <w:t> </w:t>
            </w:r>
          </w:p>
        </w:tc>
      </w:tr>
      <w:tr w:rsidR="00D6220C" w:rsidTr="00D6220C">
        <w:trPr>
          <w:trHeight w:val="294"/>
        </w:trPr>
        <w:tc>
          <w:tcPr>
            <w:tcW w:w="4141" w:type="dxa"/>
          </w:tcPr>
          <w:p w:rsidR="00D6220C" w:rsidRDefault="00D6220C" w:rsidP="009579A2">
            <w:pPr>
              <w:pStyle w:val="libPoem"/>
            </w:pPr>
            <w:r w:rsidRPr="00AB7B7C">
              <w:rPr>
                <w:rFonts w:hint="cs"/>
                <w:rtl/>
              </w:rPr>
              <w:t>رجل</w:t>
            </w:r>
            <w:r w:rsidR="0051535A">
              <w:rPr>
                <w:rFonts w:hint="cs"/>
                <w:rtl/>
              </w:rPr>
              <w:t>ٌ</w:t>
            </w:r>
            <w:r w:rsidRPr="00AB7B7C">
              <w:rPr>
                <w:rFonts w:hint="cs"/>
                <w:rtl/>
              </w:rPr>
              <w:t xml:space="preserve"> يحب</w:t>
            </w:r>
            <w:r w:rsidR="0051535A">
              <w:rPr>
                <w:rFonts w:hint="cs"/>
                <w:rtl/>
              </w:rPr>
              <w:t>ُّ</w:t>
            </w:r>
            <w:r w:rsidRPr="00AB7B7C">
              <w:rPr>
                <w:rFonts w:hint="cs"/>
                <w:rtl/>
              </w:rPr>
              <w:t xml:space="preserve"> الله</w:t>
            </w:r>
            <w:r>
              <w:rPr>
                <w:rFonts w:hint="cs"/>
                <w:rtl/>
              </w:rPr>
              <w:t xml:space="preserve"> ثمَّ </w:t>
            </w:r>
            <w:r w:rsidRPr="00AB7B7C">
              <w:rPr>
                <w:rFonts w:hint="cs"/>
                <w:rtl/>
              </w:rPr>
              <w:t>رسوله</w:t>
            </w:r>
            <w:r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ويحب</w:t>
            </w:r>
            <w:r>
              <w:rPr>
                <w:rFonts w:hint="cs"/>
                <w:rtl/>
              </w:rPr>
              <w:t>ّ</w:t>
            </w:r>
            <w:r w:rsidRPr="00AB7B7C">
              <w:rPr>
                <w:rFonts w:hint="cs"/>
                <w:rtl/>
              </w:rPr>
              <w:t>ه الله العلي</w:t>
            </w:r>
            <w:r>
              <w:rPr>
                <w:rFonts w:hint="cs"/>
                <w:rtl/>
              </w:rPr>
              <w:t>ُّ</w:t>
            </w:r>
            <w:r w:rsidRPr="00AB7B7C">
              <w:rPr>
                <w:rFonts w:hint="cs"/>
                <w:rtl/>
              </w:rPr>
              <w:t xml:space="preserve"> وأحمد</w:t>
            </w:r>
            <w:r>
              <w:rPr>
                <w:rFonts w:hint="cs"/>
                <w:rtl/>
              </w:rPr>
              <w:t>ُ</w:t>
            </w:r>
            <w:r w:rsidR="00D6220C" w:rsidRPr="00725071">
              <w:rPr>
                <w:rStyle w:val="libPoemTiniChar0"/>
                <w:rtl/>
              </w:rPr>
              <w:br/>
              <w:t> </w:t>
            </w:r>
          </w:p>
        </w:tc>
      </w:tr>
      <w:tr w:rsidR="00D6220C" w:rsidTr="00D6220C">
        <w:trPr>
          <w:trHeight w:val="294"/>
        </w:trPr>
        <w:tc>
          <w:tcPr>
            <w:tcW w:w="4141" w:type="dxa"/>
          </w:tcPr>
          <w:p w:rsidR="00D6220C" w:rsidRDefault="00D6220C" w:rsidP="009579A2">
            <w:pPr>
              <w:pStyle w:val="libPoem"/>
            </w:pPr>
            <w:r>
              <w:rPr>
                <w:rFonts w:hint="cs"/>
                <w:rtl/>
              </w:rPr>
              <w:t xml:space="preserve">حتّى </w:t>
            </w:r>
            <w:r w:rsidRPr="00AB7B7C">
              <w:rPr>
                <w:rFonts w:hint="cs"/>
                <w:rtl/>
              </w:rPr>
              <w:t>إذا جنح الظلام مضى على</w:t>
            </w:r>
            <w:r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عجل وأسفر عن صبيحته غد</w:t>
            </w:r>
            <w:r>
              <w:rPr>
                <w:rFonts w:hint="cs"/>
                <w:rtl/>
              </w:rPr>
              <w:t>ُ</w:t>
            </w:r>
            <w:r w:rsidR="00D6220C" w:rsidRPr="00725071">
              <w:rPr>
                <w:rStyle w:val="libPoemTiniChar0"/>
                <w:rtl/>
              </w:rPr>
              <w:br/>
              <w:t> </w:t>
            </w:r>
          </w:p>
        </w:tc>
      </w:tr>
      <w:tr w:rsidR="00D6220C" w:rsidTr="00D6220C">
        <w:trPr>
          <w:trHeight w:val="294"/>
        </w:trPr>
        <w:tc>
          <w:tcPr>
            <w:tcW w:w="4141" w:type="dxa"/>
          </w:tcPr>
          <w:p w:rsidR="00D6220C" w:rsidRDefault="00D6220C" w:rsidP="009579A2">
            <w:pPr>
              <w:pStyle w:val="libPoem"/>
            </w:pPr>
            <w:r w:rsidRPr="00AB7B7C">
              <w:rPr>
                <w:rFonts w:hint="cs"/>
                <w:rtl/>
              </w:rPr>
              <w:t>قال</w:t>
            </w:r>
            <w:r>
              <w:rPr>
                <w:rFonts w:hint="cs"/>
                <w:rtl/>
              </w:rPr>
              <w:t>:</w:t>
            </w:r>
            <w:r w:rsidRPr="007B368A">
              <w:rPr>
                <w:rFonts w:hint="cs"/>
                <w:rtl/>
              </w:rPr>
              <w:t xml:space="preserve"> </w:t>
            </w:r>
            <w:r w:rsidRPr="00AB7B7C">
              <w:rPr>
                <w:rFonts w:hint="cs"/>
                <w:rtl/>
              </w:rPr>
              <w:t>إئت يا سلمان لي بأخي فقا</w:t>
            </w:r>
            <w:r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Pr>
                <w:rFonts w:hint="cs"/>
                <w:rtl/>
              </w:rPr>
              <w:t xml:space="preserve">ل </w:t>
            </w:r>
            <w:r w:rsidRPr="00AB7B7C">
              <w:rPr>
                <w:rFonts w:hint="cs"/>
                <w:rtl/>
              </w:rPr>
              <w:t>الطهر سلمان</w:t>
            </w:r>
            <w:r>
              <w:rPr>
                <w:rFonts w:hint="cs"/>
                <w:rtl/>
              </w:rPr>
              <w:t>ٌ:</w:t>
            </w:r>
            <w:r w:rsidRPr="007B368A">
              <w:rPr>
                <w:rFonts w:hint="cs"/>
                <w:rtl/>
              </w:rPr>
              <w:t xml:space="preserve"> </w:t>
            </w:r>
            <w:r w:rsidRPr="00AB7B7C">
              <w:rPr>
                <w:rFonts w:hint="cs"/>
                <w:rtl/>
              </w:rPr>
              <w:t>علي</w:t>
            </w:r>
            <w:r>
              <w:rPr>
                <w:rFonts w:hint="cs"/>
                <w:rtl/>
              </w:rPr>
              <w:t>ٌ</w:t>
            </w:r>
            <w:r w:rsidRPr="00AB7B7C">
              <w:rPr>
                <w:rFonts w:hint="cs"/>
                <w:rtl/>
              </w:rPr>
              <w:t xml:space="preserve"> أرمد</w:t>
            </w:r>
            <w:r>
              <w:rPr>
                <w:rFonts w:hint="cs"/>
                <w:rtl/>
              </w:rPr>
              <w:t>ُ</w:t>
            </w:r>
            <w:r w:rsidR="00D6220C" w:rsidRPr="00725071">
              <w:rPr>
                <w:rStyle w:val="libPoemTiniChar0"/>
                <w:rtl/>
              </w:rPr>
              <w:br/>
              <w:t> </w:t>
            </w:r>
          </w:p>
        </w:tc>
      </w:tr>
      <w:tr w:rsidR="00D6220C" w:rsidTr="00D6220C">
        <w:trPr>
          <w:trHeight w:val="294"/>
        </w:trPr>
        <w:tc>
          <w:tcPr>
            <w:tcW w:w="4141" w:type="dxa"/>
          </w:tcPr>
          <w:p w:rsidR="00D6220C" w:rsidRDefault="00D6220C" w:rsidP="009579A2">
            <w:pPr>
              <w:pStyle w:val="libPoem"/>
            </w:pPr>
            <w:r w:rsidRPr="00AB7B7C">
              <w:rPr>
                <w:rFonts w:hint="cs"/>
                <w:rtl/>
              </w:rPr>
              <w:t>ومضى وعاد به ي</w:t>
            </w:r>
            <w:r w:rsidR="0051535A">
              <w:rPr>
                <w:rFonts w:hint="cs"/>
                <w:rtl/>
              </w:rPr>
              <w:t>ُ</w:t>
            </w:r>
            <w:r w:rsidRPr="00AB7B7C">
              <w:rPr>
                <w:rFonts w:hint="cs"/>
                <w:rtl/>
              </w:rPr>
              <w:t>قاد ألا لقد</w:t>
            </w:r>
            <w:r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شرف المقود ع</w:t>
            </w:r>
            <w:r>
              <w:rPr>
                <w:rFonts w:hint="cs"/>
                <w:rtl/>
              </w:rPr>
              <w:t>ُ</w:t>
            </w:r>
            <w:r w:rsidRPr="00AB7B7C">
              <w:rPr>
                <w:rFonts w:hint="cs"/>
                <w:rtl/>
              </w:rPr>
              <w:t>لا</w:t>
            </w:r>
            <w:r>
              <w:rPr>
                <w:rFonts w:hint="cs"/>
                <w:rtl/>
              </w:rPr>
              <w:t>ً</w:t>
            </w:r>
            <w:r w:rsidRPr="00AB7B7C">
              <w:rPr>
                <w:rFonts w:hint="cs"/>
                <w:rtl/>
              </w:rPr>
              <w:t xml:space="preserve"> وعز</w:t>
            </w:r>
            <w:r>
              <w:rPr>
                <w:rFonts w:hint="cs"/>
                <w:rtl/>
              </w:rPr>
              <w:t>َّ</w:t>
            </w:r>
            <w:r w:rsidRPr="00AB7B7C">
              <w:rPr>
                <w:rFonts w:hint="cs"/>
                <w:rtl/>
              </w:rPr>
              <w:t xml:space="preserve"> القي</w:t>
            </w:r>
            <w:r>
              <w:rPr>
                <w:rFonts w:hint="cs"/>
                <w:rtl/>
              </w:rPr>
              <w:t>ّ</w:t>
            </w:r>
            <w:r w:rsidRPr="00AB7B7C">
              <w:rPr>
                <w:rFonts w:hint="cs"/>
                <w:rtl/>
              </w:rPr>
              <w:t>د</w:t>
            </w:r>
            <w:r>
              <w:rPr>
                <w:rFonts w:hint="cs"/>
                <w:rtl/>
              </w:rPr>
              <w:t>ُ</w:t>
            </w:r>
            <w:r w:rsidR="00D6220C" w:rsidRPr="00725071">
              <w:rPr>
                <w:rStyle w:val="libPoemTiniChar0"/>
                <w:rtl/>
              </w:rPr>
              <w:br/>
              <w:t> </w:t>
            </w:r>
          </w:p>
        </w:tc>
      </w:tr>
      <w:tr w:rsidR="00D6220C" w:rsidTr="00D6220C">
        <w:trPr>
          <w:trHeight w:val="294"/>
        </w:trPr>
        <w:tc>
          <w:tcPr>
            <w:tcW w:w="4141" w:type="dxa"/>
          </w:tcPr>
          <w:p w:rsidR="00D6220C" w:rsidRDefault="00D6220C" w:rsidP="009579A2">
            <w:pPr>
              <w:pStyle w:val="libPoem"/>
            </w:pPr>
            <w:r w:rsidRPr="00AB7B7C">
              <w:rPr>
                <w:rFonts w:hint="cs"/>
                <w:rtl/>
              </w:rPr>
              <w:t>فجلا قذاه</w:t>
            </w:r>
            <w:r w:rsidR="0051535A">
              <w:rPr>
                <w:rFonts w:hint="cs"/>
                <w:rtl/>
              </w:rPr>
              <w:t>ُ</w:t>
            </w:r>
            <w:r w:rsidRPr="00AB7B7C">
              <w:rPr>
                <w:rFonts w:hint="cs"/>
                <w:rtl/>
              </w:rPr>
              <w:t xml:space="preserve"> بتفلة وكساه سا</w:t>
            </w:r>
            <w:r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51535A">
            <w:pPr>
              <w:pStyle w:val="libPoem"/>
            </w:pPr>
            <w:r>
              <w:rPr>
                <w:rFonts w:hint="cs"/>
                <w:rtl/>
              </w:rPr>
              <w:t xml:space="preserve">بغةً </w:t>
            </w:r>
            <w:r w:rsidRPr="00AB7B7C">
              <w:rPr>
                <w:rFonts w:hint="cs"/>
                <w:rtl/>
              </w:rPr>
              <w:t>بها الزرد الحديد منض</w:t>
            </w:r>
            <w:r>
              <w:rPr>
                <w:rFonts w:hint="cs"/>
                <w:rtl/>
              </w:rPr>
              <w:t>َّ</w:t>
            </w:r>
            <w:r w:rsidRPr="00AB7B7C">
              <w:rPr>
                <w:rFonts w:hint="cs"/>
                <w:rtl/>
              </w:rPr>
              <w:t>د</w:t>
            </w:r>
            <w:r>
              <w:rPr>
                <w:rFonts w:hint="cs"/>
                <w:rtl/>
              </w:rPr>
              <w:t>ُ</w:t>
            </w:r>
            <w:r w:rsidRPr="00155825">
              <w:rPr>
                <w:rStyle w:val="libFootnotenumChar"/>
                <w:rFonts w:hint="cs"/>
                <w:rtl/>
              </w:rPr>
              <w:t>(1)</w:t>
            </w:r>
            <w:r w:rsidR="00D6220C" w:rsidRPr="00725071">
              <w:rPr>
                <w:rStyle w:val="libPoemTiniChar0"/>
                <w:rtl/>
              </w:rPr>
              <w:br/>
              <w:t> </w:t>
            </w:r>
          </w:p>
        </w:tc>
      </w:tr>
      <w:tr w:rsidR="00D6220C" w:rsidTr="00D6220C">
        <w:trPr>
          <w:trHeight w:val="294"/>
        </w:trPr>
        <w:tc>
          <w:tcPr>
            <w:tcW w:w="4141" w:type="dxa"/>
          </w:tcPr>
          <w:p w:rsidR="00D6220C" w:rsidRDefault="0051535A" w:rsidP="009579A2">
            <w:pPr>
              <w:pStyle w:val="libPoem"/>
            </w:pPr>
            <w:r w:rsidRPr="00AB7B7C">
              <w:rPr>
                <w:rFonts w:hint="cs"/>
                <w:rtl/>
              </w:rPr>
              <w:t>فيد</w:t>
            </w:r>
            <w:r>
              <w:rPr>
                <w:rFonts w:hint="cs"/>
                <w:rtl/>
              </w:rPr>
              <w:t>ٌ</w:t>
            </w:r>
            <w:r w:rsidRPr="00AB7B7C">
              <w:rPr>
                <w:rFonts w:hint="cs"/>
                <w:rtl/>
              </w:rPr>
              <w:t xml:space="preserve"> تناوله اللواء</w:t>
            </w:r>
            <w:r w:rsidRPr="007B368A">
              <w:rPr>
                <w:rFonts w:hint="cs"/>
                <w:rtl/>
              </w:rPr>
              <w:t xml:space="preserve"> </w:t>
            </w:r>
            <w:r w:rsidRPr="00AB7B7C">
              <w:rPr>
                <w:rFonts w:hint="cs"/>
                <w:rtl/>
              </w:rPr>
              <w:t>وكف</w:t>
            </w:r>
            <w:r>
              <w:rPr>
                <w:rFonts w:hint="cs"/>
                <w:rtl/>
              </w:rPr>
              <w:t>ّ</w:t>
            </w:r>
            <w:r w:rsidRPr="00AB7B7C">
              <w:rPr>
                <w:rFonts w:hint="cs"/>
                <w:rtl/>
              </w:rPr>
              <w:t>ه</w:t>
            </w:r>
            <w:r w:rsidR="00D6220C"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الأ</w:t>
            </w:r>
            <w:r>
              <w:rPr>
                <w:rFonts w:hint="cs"/>
                <w:rtl/>
              </w:rPr>
              <w:t>ُ</w:t>
            </w:r>
            <w:r w:rsidRPr="00AB7B7C">
              <w:rPr>
                <w:rFonts w:hint="cs"/>
                <w:rtl/>
              </w:rPr>
              <w:t>خرى ت</w:t>
            </w:r>
            <w:r>
              <w:rPr>
                <w:rFonts w:hint="cs"/>
                <w:rtl/>
              </w:rPr>
              <w:t>ُ</w:t>
            </w:r>
            <w:r w:rsidRPr="00AB7B7C">
              <w:rPr>
                <w:rFonts w:hint="cs"/>
                <w:rtl/>
              </w:rPr>
              <w:t>زر</w:t>
            </w:r>
            <w:r>
              <w:rPr>
                <w:rFonts w:hint="cs"/>
                <w:rtl/>
              </w:rPr>
              <w:t>ِّ</w:t>
            </w:r>
            <w:r w:rsidRPr="00AB7B7C">
              <w:rPr>
                <w:rFonts w:hint="cs"/>
                <w:rtl/>
              </w:rPr>
              <w:t>د</w:t>
            </w:r>
            <w:r w:rsidRPr="007B368A">
              <w:rPr>
                <w:rFonts w:hint="cs"/>
                <w:rtl/>
              </w:rPr>
              <w:t xml:space="preserve"> </w:t>
            </w:r>
            <w:r w:rsidRPr="00AB7B7C">
              <w:rPr>
                <w:rFonts w:hint="cs"/>
                <w:rtl/>
              </w:rPr>
              <w:t>درعه وت</w:t>
            </w:r>
            <w:r>
              <w:rPr>
                <w:rFonts w:hint="cs"/>
                <w:rtl/>
              </w:rPr>
              <w:t>ُ</w:t>
            </w:r>
            <w:r w:rsidRPr="00AB7B7C">
              <w:rPr>
                <w:rFonts w:hint="cs"/>
                <w:rtl/>
              </w:rPr>
              <w:t>بن</w:t>
            </w:r>
            <w:r>
              <w:rPr>
                <w:rFonts w:hint="cs"/>
                <w:rtl/>
              </w:rPr>
              <w:t>ِّ</w:t>
            </w:r>
            <w:r w:rsidRPr="00AB7B7C">
              <w:rPr>
                <w:rFonts w:hint="cs"/>
                <w:rtl/>
              </w:rPr>
              <w:t>د</w:t>
            </w:r>
            <w:r>
              <w:rPr>
                <w:rFonts w:hint="cs"/>
                <w:rtl/>
              </w:rPr>
              <w:t>ُ</w:t>
            </w:r>
            <w:r w:rsidR="00D6220C" w:rsidRPr="00725071">
              <w:rPr>
                <w:rStyle w:val="libPoemTiniChar0"/>
                <w:rtl/>
              </w:rPr>
              <w:br/>
              <w:t> </w:t>
            </w:r>
          </w:p>
        </w:tc>
      </w:tr>
      <w:tr w:rsidR="00D6220C" w:rsidTr="00D6220C">
        <w:trPr>
          <w:trHeight w:val="294"/>
        </w:trPr>
        <w:tc>
          <w:tcPr>
            <w:tcW w:w="4141" w:type="dxa"/>
          </w:tcPr>
          <w:p w:rsidR="00D6220C" w:rsidRDefault="0051535A" w:rsidP="009579A2">
            <w:pPr>
              <w:pStyle w:val="libPoem"/>
            </w:pPr>
            <w:r w:rsidRPr="00AB7B7C">
              <w:rPr>
                <w:rFonts w:hint="cs"/>
                <w:rtl/>
              </w:rPr>
              <w:t>ومضى بها قدما</w:t>
            </w:r>
            <w:r>
              <w:rPr>
                <w:rFonts w:hint="cs"/>
                <w:rtl/>
              </w:rPr>
              <w:t>ً</w:t>
            </w:r>
            <w:r w:rsidRPr="00AB7B7C">
              <w:rPr>
                <w:rFonts w:hint="cs"/>
                <w:rtl/>
              </w:rPr>
              <w:t xml:space="preserve"> وآب مظف</w:t>
            </w:r>
            <w:r>
              <w:rPr>
                <w:rFonts w:hint="cs"/>
                <w:rtl/>
              </w:rPr>
              <w:t>َّ</w:t>
            </w:r>
            <w:r w:rsidRPr="00AB7B7C">
              <w:rPr>
                <w:rFonts w:hint="cs"/>
                <w:rtl/>
              </w:rPr>
              <w:t>را</w:t>
            </w:r>
            <w:r>
              <w:rPr>
                <w:rFonts w:hint="cs"/>
                <w:rtl/>
              </w:rPr>
              <w:t>ً</w:t>
            </w:r>
            <w:r w:rsidR="00D6220C"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مستبشرا</w:t>
            </w:r>
            <w:r>
              <w:rPr>
                <w:rFonts w:hint="cs"/>
                <w:rtl/>
              </w:rPr>
              <w:t>ً</w:t>
            </w:r>
            <w:r w:rsidRPr="00AB7B7C">
              <w:rPr>
                <w:rFonts w:hint="cs"/>
                <w:rtl/>
              </w:rPr>
              <w:t xml:space="preserve"> بالن</w:t>
            </w:r>
            <w:r>
              <w:rPr>
                <w:rFonts w:hint="cs"/>
                <w:rtl/>
              </w:rPr>
              <w:t>َّ</w:t>
            </w:r>
            <w:r w:rsidRPr="00AB7B7C">
              <w:rPr>
                <w:rFonts w:hint="cs"/>
                <w:rtl/>
              </w:rPr>
              <w:t>صر وهو مؤي</w:t>
            </w:r>
            <w:r>
              <w:rPr>
                <w:rFonts w:hint="cs"/>
                <w:rtl/>
              </w:rPr>
              <w:t>َّ</w:t>
            </w:r>
            <w:r w:rsidRPr="00AB7B7C">
              <w:rPr>
                <w:rFonts w:hint="cs"/>
                <w:rtl/>
              </w:rPr>
              <w:t>د</w:t>
            </w:r>
            <w:r>
              <w:rPr>
                <w:rFonts w:hint="cs"/>
                <w:rtl/>
              </w:rPr>
              <w:t>ُ</w:t>
            </w:r>
            <w:r w:rsidR="00D6220C" w:rsidRPr="00725071">
              <w:rPr>
                <w:rStyle w:val="libPoemTiniChar0"/>
                <w:rtl/>
              </w:rPr>
              <w:br/>
              <w:t> </w:t>
            </w:r>
          </w:p>
        </w:tc>
      </w:tr>
      <w:tr w:rsidR="00D6220C" w:rsidTr="00D6220C">
        <w:trPr>
          <w:trHeight w:val="294"/>
        </w:trPr>
        <w:tc>
          <w:tcPr>
            <w:tcW w:w="4141" w:type="dxa"/>
          </w:tcPr>
          <w:p w:rsidR="00D6220C" w:rsidRDefault="0051535A" w:rsidP="009579A2">
            <w:pPr>
              <w:pStyle w:val="libPoem"/>
            </w:pPr>
            <w:r w:rsidRPr="00AB7B7C">
              <w:rPr>
                <w:rFonts w:hint="cs"/>
                <w:rtl/>
              </w:rPr>
              <w:t>وهوى بحد</w:t>
            </w:r>
            <w:r>
              <w:rPr>
                <w:rFonts w:hint="cs"/>
                <w:rtl/>
              </w:rPr>
              <w:t>ِّ</w:t>
            </w:r>
            <w:r w:rsidRPr="007B368A">
              <w:rPr>
                <w:rFonts w:hint="cs"/>
                <w:rtl/>
              </w:rPr>
              <w:t xml:space="preserve"> </w:t>
            </w:r>
            <w:r w:rsidRPr="00AB7B7C">
              <w:rPr>
                <w:rFonts w:hint="cs"/>
                <w:rtl/>
              </w:rPr>
              <w:t>السيف هامة مرحب</w:t>
            </w:r>
            <w:r w:rsidR="00D6220C"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فبراه وهو الكافر المتمر</w:t>
            </w:r>
            <w:r>
              <w:rPr>
                <w:rFonts w:hint="cs"/>
                <w:rtl/>
              </w:rPr>
              <w:t>ِّ</w:t>
            </w:r>
            <w:r w:rsidRPr="00AB7B7C">
              <w:rPr>
                <w:rFonts w:hint="cs"/>
                <w:rtl/>
              </w:rPr>
              <w:t>د</w:t>
            </w:r>
            <w:r>
              <w:rPr>
                <w:rFonts w:hint="cs"/>
                <w:rtl/>
              </w:rPr>
              <w:t>ُ</w:t>
            </w:r>
            <w:r w:rsidR="00D6220C" w:rsidRPr="00725071">
              <w:rPr>
                <w:rStyle w:val="libPoemTiniChar0"/>
                <w:rtl/>
              </w:rPr>
              <w:br/>
              <w:t> </w:t>
            </w:r>
          </w:p>
        </w:tc>
      </w:tr>
      <w:tr w:rsidR="00D6220C" w:rsidTr="00D6220C">
        <w:trPr>
          <w:trHeight w:val="294"/>
        </w:trPr>
        <w:tc>
          <w:tcPr>
            <w:tcW w:w="4141" w:type="dxa"/>
          </w:tcPr>
          <w:p w:rsidR="00D6220C" w:rsidRDefault="0051535A" w:rsidP="009579A2">
            <w:pPr>
              <w:pStyle w:val="libPoem"/>
            </w:pPr>
            <w:r w:rsidRPr="00AB7B7C">
              <w:rPr>
                <w:rFonts w:hint="cs"/>
                <w:rtl/>
              </w:rPr>
              <w:t>ودنا من الحصن الحصين وبابه</w:t>
            </w:r>
            <w:r w:rsidR="00D6220C"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مستغلق حذر المني</w:t>
            </w:r>
            <w:r>
              <w:rPr>
                <w:rFonts w:hint="cs"/>
                <w:rtl/>
              </w:rPr>
              <w:t>َّ</w:t>
            </w:r>
            <w:r w:rsidRPr="00AB7B7C">
              <w:rPr>
                <w:rFonts w:hint="cs"/>
                <w:rtl/>
              </w:rPr>
              <w:t>ة موصد</w:t>
            </w:r>
            <w:r>
              <w:rPr>
                <w:rFonts w:hint="cs"/>
                <w:rtl/>
              </w:rPr>
              <w:t>ُ</w:t>
            </w:r>
            <w:r w:rsidR="00D6220C" w:rsidRPr="00725071">
              <w:rPr>
                <w:rStyle w:val="libPoemTiniChar0"/>
                <w:rtl/>
              </w:rPr>
              <w:br/>
              <w:t> </w:t>
            </w:r>
          </w:p>
        </w:tc>
      </w:tr>
      <w:tr w:rsidR="00D6220C" w:rsidTr="00D6220C">
        <w:trPr>
          <w:trHeight w:val="294"/>
        </w:trPr>
        <w:tc>
          <w:tcPr>
            <w:tcW w:w="4141" w:type="dxa"/>
          </w:tcPr>
          <w:p w:rsidR="00D6220C" w:rsidRDefault="0051535A" w:rsidP="009579A2">
            <w:pPr>
              <w:pStyle w:val="libPoem"/>
            </w:pPr>
            <w:r w:rsidRPr="00AB7B7C">
              <w:rPr>
                <w:rFonts w:hint="cs"/>
                <w:rtl/>
              </w:rPr>
              <w:t>فدحاه مقتلعا</w:t>
            </w:r>
            <w:r>
              <w:rPr>
                <w:rFonts w:hint="cs"/>
                <w:rtl/>
              </w:rPr>
              <w:t>ً</w:t>
            </w:r>
            <w:r w:rsidRPr="00AB7B7C">
              <w:rPr>
                <w:rFonts w:hint="cs"/>
                <w:rtl/>
              </w:rPr>
              <w:t xml:space="preserve"> له فغدا له</w:t>
            </w:r>
            <w:r w:rsidR="00D6220C"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حس</w:t>
            </w:r>
            <w:r>
              <w:rPr>
                <w:rFonts w:hint="cs"/>
                <w:rtl/>
              </w:rPr>
              <w:t>ّ</w:t>
            </w:r>
            <w:r w:rsidRPr="00AB7B7C">
              <w:rPr>
                <w:rFonts w:hint="cs"/>
                <w:rtl/>
              </w:rPr>
              <w:t>ان ثابت في المحافل ينشد</w:t>
            </w:r>
            <w:r>
              <w:rPr>
                <w:rFonts w:hint="cs"/>
                <w:rtl/>
              </w:rPr>
              <w:t>ُ</w:t>
            </w:r>
            <w:r w:rsidRPr="007B368A">
              <w:rPr>
                <w:rFonts w:hint="cs"/>
                <w:rtl/>
              </w:rPr>
              <w:t xml:space="preserve"> </w:t>
            </w:r>
            <w:r w:rsidRPr="00155825">
              <w:rPr>
                <w:rStyle w:val="libFootnotenumChar"/>
                <w:rFonts w:hint="cs"/>
                <w:rtl/>
              </w:rPr>
              <w:t>(2)</w:t>
            </w:r>
            <w:r w:rsidR="00D6220C" w:rsidRPr="00725071">
              <w:rPr>
                <w:rStyle w:val="libPoemTiniChar0"/>
                <w:rtl/>
              </w:rPr>
              <w:br/>
              <w:t> </w:t>
            </w:r>
          </w:p>
        </w:tc>
      </w:tr>
      <w:tr w:rsidR="00D6220C" w:rsidTr="00D6220C">
        <w:trPr>
          <w:trHeight w:val="294"/>
        </w:trPr>
        <w:tc>
          <w:tcPr>
            <w:tcW w:w="4141" w:type="dxa"/>
          </w:tcPr>
          <w:p w:rsidR="00D6220C" w:rsidRDefault="0051535A" w:rsidP="009579A2">
            <w:pPr>
              <w:pStyle w:val="libPoem"/>
            </w:pPr>
            <w:r w:rsidRPr="00AB7B7C">
              <w:rPr>
                <w:rFonts w:hint="cs"/>
                <w:rtl/>
              </w:rPr>
              <w:t>إن</w:t>
            </w:r>
            <w:r w:rsidR="00D76138">
              <w:rPr>
                <w:rFonts w:hint="cs"/>
                <w:rtl/>
              </w:rPr>
              <w:t>َّ</w:t>
            </w:r>
            <w:r w:rsidRPr="00AB7B7C">
              <w:rPr>
                <w:rFonts w:hint="cs"/>
                <w:rtl/>
              </w:rPr>
              <w:t xml:space="preserve"> امرءا</w:t>
            </w:r>
            <w:r w:rsidR="00D76138">
              <w:rPr>
                <w:rFonts w:hint="cs"/>
                <w:rtl/>
              </w:rPr>
              <w:t>ً</w:t>
            </w:r>
            <w:r w:rsidRPr="00AB7B7C">
              <w:rPr>
                <w:rFonts w:hint="cs"/>
                <w:rtl/>
              </w:rPr>
              <w:t xml:space="preserve"> حمل الر</w:t>
            </w:r>
            <w:r w:rsidR="00D76138">
              <w:rPr>
                <w:rFonts w:hint="cs"/>
                <w:rtl/>
              </w:rPr>
              <w:t>ّ</w:t>
            </w:r>
            <w:r w:rsidRPr="00AB7B7C">
              <w:rPr>
                <w:rFonts w:hint="cs"/>
                <w:rtl/>
              </w:rPr>
              <w:t>تاج</w:t>
            </w:r>
            <w:r w:rsidRPr="007B368A">
              <w:rPr>
                <w:rFonts w:hint="cs"/>
                <w:rtl/>
              </w:rPr>
              <w:t xml:space="preserve"> </w:t>
            </w:r>
            <w:r w:rsidRPr="00155825">
              <w:rPr>
                <w:rStyle w:val="libFootnotenumChar"/>
                <w:rFonts w:hint="cs"/>
                <w:rtl/>
              </w:rPr>
              <w:t>(3)</w:t>
            </w:r>
            <w:r w:rsidRPr="007B368A">
              <w:rPr>
                <w:rFonts w:hint="cs"/>
                <w:rtl/>
              </w:rPr>
              <w:t xml:space="preserve"> </w:t>
            </w:r>
            <w:r w:rsidRPr="00AB7B7C">
              <w:rPr>
                <w:rFonts w:hint="cs"/>
                <w:rtl/>
              </w:rPr>
              <w:t>بخيبر</w:t>
            </w:r>
            <w:r w:rsidR="00D6220C"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يوم</w:t>
            </w:r>
            <w:r w:rsidRPr="007B368A">
              <w:rPr>
                <w:rFonts w:hint="cs"/>
                <w:rtl/>
              </w:rPr>
              <w:t xml:space="preserve"> </w:t>
            </w:r>
            <w:r w:rsidRPr="00AB7B7C">
              <w:rPr>
                <w:rFonts w:hint="cs"/>
                <w:rtl/>
              </w:rPr>
              <w:t>اليهود لقدره لمؤب</w:t>
            </w:r>
            <w:r w:rsidR="00D76138">
              <w:rPr>
                <w:rFonts w:hint="cs"/>
                <w:rtl/>
              </w:rPr>
              <w:t>ّ</w:t>
            </w:r>
            <w:r w:rsidRPr="00AB7B7C">
              <w:rPr>
                <w:rFonts w:hint="cs"/>
                <w:rtl/>
              </w:rPr>
              <w:t>د</w:t>
            </w:r>
            <w:r w:rsidR="00D76138">
              <w:rPr>
                <w:rFonts w:hint="cs"/>
                <w:rtl/>
              </w:rPr>
              <w:t>ُ</w:t>
            </w:r>
            <w:r w:rsidR="00D6220C" w:rsidRPr="00725071">
              <w:rPr>
                <w:rStyle w:val="libPoemTiniChar0"/>
                <w:rtl/>
              </w:rPr>
              <w:br/>
              <w:t> </w:t>
            </w:r>
          </w:p>
        </w:tc>
      </w:tr>
      <w:tr w:rsidR="00D6220C" w:rsidTr="00D6220C">
        <w:trPr>
          <w:trHeight w:val="294"/>
        </w:trPr>
        <w:tc>
          <w:tcPr>
            <w:tcW w:w="4141" w:type="dxa"/>
          </w:tcPr>
          <w:p w:rsidR="00D6220C" w:rsidRDefault="0051535A" w:rsidP="009579A2">
            <w:pPr>
              <w:pStyle w:val="libPoem"/>
            </w:pPr>
            <w:r w:rsidRPr="00AB7B7C">
              <w:rPr>
                <w:rFonts w:hint="cs"/>
                <w:rtl/>
              </w:rPr>
              <w:t>حمل الر</w:t>
            </w:r>
            <w:r w:rsidR="00D76138">
              <w:rPr>
                <w:rFonts w:hint="cs"/>
                <w:rtl/>
              </w:rPr>
              <w:t>ّ</w:t>
            </w:r>
            <w:r w:rsidRPr="00AB7B7C">
              <w:rPr>
                <w:rFonts w:hint="cs"/>
                <w:rtl/>
              </w:rPr>
              <w:t>تاج وماج باب قموصها</w:t>
            </w:r>
            <w:r w:rsidR="00D6220C"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والمسلمون وأهل خيبر تشهد</w:t>
            </w:r>
            <w:r w:rsidR="00D76138">
              <w:rPr>
                <w:rFonts w:hint="cs"/>
                <w:rtl/>
              </w:rPr>
              <w:t>ُ</w:t>
            </w:r>
            <w:r w:rsidR="00D6220C" w:rsidRPr="00725071">
              <w:rPr>
                <w:rStyle w:val="libPoemTiniChar0"/>
                <w:rtl/>
              </w:rPr>
              <w:br/>
              <w:t> </w:t>
            </w:r>
          </w:p>
        </w:tc>
      </w:tr>
      <w:tr w:rsidR="00D6220C" w:rsidTr="00D6220C">
        <w:trPr>
          <w:trHeight w:val="294"/>
        </w:trPr>
        <w:tc>
          <w:tcPr>
            <w:tcW w:w="4141" w:type="dxa"/>
          </w:tcPr>
          <w:p w:rsidR="00D6220C" w:rsidRDefault="0051535A" w:rsidP="00D76138">
            <w:pPr>
              <w:pStyle w:val="libPoem"/>
            </w:pPr>
            <w:r w:rsidRPr="00AB7B7C">
              <w:rPr>
                <w:rFonts w:hint="cs"/>
                <w:rtl/>
              </w:rPr>
              <w:t>واسأل حنينا</w:t>
            </w:r>
            <w:r w:rsidR="00D76138">
              <w:rPr>
                <w:rFonts w:hint="cs"/>
                <w:rtl/>
              </w:rPr>
              <w:t>ً</w:t>
            </w:r>
            <w:r w:rsidRPr="00AB7B7C">
              <w:rPr>
                <w:rFonts w:hint="cs"/>
                <w:rtl/>
              </w:rPr>
              <w:t xml:space="preserve"> حين بادر جرول</w:t>
            </w:r>
            <w:r w:rsidR="00D76138">
              <w:rPr>
                <w:rFonts w:hint="cs"/>
                <w:rtl/>
              </w:rPr>
              <w:t>ٌ</w:t>
            </w:r>
            <w:r w:rsidRPr="00155825">
              <w:rPr>
                <w:rStyle w:val="libFootnotenumChar"/>
                <w:rFonts w:hint="cs"/>
                <w:rtl/>
              </w:rPr>
              <w:t>(4)</w:t>
            </w:r>
            <w:r w:rsidR="00D6220C"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شاكي الس</w:t>
            </w:r>
            <w:r w:rsidR="00D76138">
              <w:rPr>
                <w:rFonts w:hint="cs"/>
                <w:rtl/>
              </w:rPr>
              <w:t>ِّ</w:t>
            </w:r>
            <w:r w:rsidRPr="00AB7B7C">
              <w:rPr>
                <w:rFonts w:hint="cs"/>
                <w:rtl/>
              </w:rPr>
              <w:t>لاح لفرصة يترص</w:t>
            </w:r>
            <w:r w:rsidR="00D76138">
              <w:rPr>
                <w:rFonts w:hint="cs"/>
                <w:rtl/>
              </w:rPr>
              <w:t>َّ</w:t>
            </w:r>
            <w:r w:rsidRPr="00AB7B7C">
              <w:rPr>
                <w:rFonts w:hint="cs"/>
                <w:rtl/>
              </w:rPr>
              <w:t>د</w:t>
            </w:r>
            <w:r w:rsidR="00D76138">
              <w:rPr>
                <w:rFonts w:hint="cs"/>
                <w:rtl/>
              </w:rPr>
              <w:t>ُ</w:t>
            </w:r>
            <w:r w:rsidR="00D6220C" w:rsidRPr="00725071">
              <w:rPr>
                <w:rStyle w:val="libPoemTiniChar0"/>
                <w:rtl/>
              </w:rPr>
              <w:br/>
              <w:t> </w:t>
            </w:r>
          </w:p>
        </w:tc>
      </w:tr>
      <w:tr w:rsidR="00D6220C" w:rsidTr="00D6220C">
        <w:trPr>
          <w:trHeight w:val="294"/>
        </w:trPr>
        <w:tc>
          <w:tcPr>
            <w:tcW w:w="4141" w:type="dxa"/>
          </w:tcPr>
          <w:p w:rsidR="00D6220C" w:rsidRDefault="0051535A" w:rsidP="009579A2">
            <w:pPr>
              <w:pStyle w:val="libPoem"/>
            </w:pPr>
            <w:r>
              <w:rPr>
                <w:rFonts w:hint="cs"/>
                <w:rtl/>
              </w:rPr>
              <w:t xml:space="preserve">حتّى </w:t>
            </w:r>
            <w:r w:rsidRPr="00AB7B7C">
              <w:rPr>
                <w:rFonts w:hint="cs"/>
                <w:rtl/>
              </w:rPr>
              <w:t>إذا ما أمكنته غشاهم</w:t>
            </w:r>
            <w:r w:rsidR="00D6220C"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في فيلق يحكيه بحر</w:t>
            </w:r>
            <w:r w:rsidR="00D76138">
              <w:rPr>
                <w:rFonts w:hint="cs"/>
                <w:rtl/>
              </w:rPr>
              <w:t>ٌ</w:t>
            </w:r>
            <w:r w:rsidRPr="007B368A">
              <w:rPr>
                <w:rFonts w:hint="cs"/>
                <w:rtl/>
              </w:rPr>
              <w:t xml:space="preserve"> </w:t>
            </w:r>
            <w:r w:rsidRPr="00AB7B7C">
              <w:rPr>
                <w:rFonts w:hint="cs"/>
                <w:rtl/>
              </w:rPr>
              <w:t>مزبد</w:t>
            </w:r>
            <w:r w:rsidR="00D76138">
              <w:rPr>
                <w:rFonts w:hint="cs"/>
                <w:rtl/>
              </w:rPr>
              <w:t>ُ</w:t>
            </w:r>
            <w:r w:rsidR="00D6220C" w:rsidRPr="00725071">
              <w:rPr>
                <w:rStyle w:val="libPoemTiniChar0"/>
                <w:rtl/>
              </w:rPr>
              <w:br/>
              <w:t> </w:t>
            </w:r>
          </w:p>
        </w:tc>
      </w:tr>
      <w:tr w:rsidR="00D6220C" w:rsidTr="00D6220C">
        <w:trPr>
          <w:trHeight w:val="294"/>
        </w:trPr>
        <w:tc>
          <w:tcPr>
            <w:tcW w:w="4141" w:type="dxa"/>
          </w:tcPr>
          <w:p w:rsidR="00D6220C" w:rsidRDefault="0051535A" w:rsidP="009579A2">
            <w:pPr>
              <w:pStyle w:val="libPoem"/>
            </w:pPr>
            <w:r w:rsidRPr="00AB7B7C">
              <w:rPr>
                <w:rFonts w:hint="cs"/>
                <w:rtl/>
              </w:rPr>
              <w:t>وثوى قتيلا</w:t>
            </w:r>
            <w:r w:rsidR="00D76138">
              <w:rPr>
                <w:rFonts w:hint="cs"/>
                <w:rtl/>
              </w:rPr>
              <w:t>ً</w:t>
            </w:r>
            <w:r w:rsidRPr="00AB7B7C">
              <w:rPr>
                <w:rFonts w:hint="cs"/>
                <w:rtl/>
              </w:rPr>
              <w:t xml:space="preserve"> أيمن</w:t>
            </w:r>
            <w:r w:rsidRPr="007B368A">
              <w:rPr>
                <w:rFonts w:hint="cs"/>
                <w:rtl/>
              </w:rPr>
              <w:t xml:space="preserve"> </w:t>
            </w:r>
            <w:r w:rsidRPr="00155825">
              <w:rPr>
                <w:rStyle w:val="libFootnotenumChar"/>
                <w:rFonts w:hint="cs"/>
                <w:rtl/>
              </w:rPr>
              <w:t>(5)</w:t>
            </w:r>
            <w:r w:rsidRPr="007B368A">
              <w:rPr>
                <w:rFonts w:hint="cs"/>
                <w:rtl/>
              </w:rPr>
              <w:t xml:space="preserve"> </w:t>
            </w:r>
            <w:r w:rsidRPr="00AB7B7C">
              <w:rPr>
                <w:rFonts w:hint="cs"/>
                <w:rtl/>
              </w:rPr>
              <w:t>وتبادرت</w:t>
            </w:r>
            <w:r w:rsidR="00D6220C" w:rsidRPr="00725071">
              <w:rPr>
                <w:rStyle w:val="libPoemTiniChar0"/>
                <w:rtl/>
              </w:rPr>
              <w:br/>
              <w:t> </w:t>
            </w:r>
          </w:p>
        </w:tc>
        <w:tc>
          <w:tcPr>
            <w:tcW w:w="294" w:type="dxa"/>
          </w:tcPr>
          <w:p w:rsidR="00D6220C" w:rsidRDefault="00D6220C" w:rsidP="009579A2">
            <w:pPr>
              <w:pStyle w:val="libPoem"/>
              <w:rPr>
                <w:rtl/>
              </w:rPr>
            </w:pPr>
          </w:p>
        </w:tc>
        <w:tc>
          <w:tcPr>
            <w:tcW w:w="4101" w:type="dxa"/>
          </w:tcPr>
          <w:p w:rsidR="00D6220C" w:rsidRDefault="0051535A" w:rsidP="009579A2">
            <w:pPr>
              <w:pStyle w:val="libPoem"/>
            </w:pPr>
            <w:r w:rsidRPr="00AB7B7C">
              <w:rPr>
                <w:rFonts w:hint="cs"/>
                <w:rtl/>
              </w:rPr>
              <w:t>عصب الض</w:t>
            </w:r>
            <w:r w:rsidR="00D76138">
              <w:rPr>
                <w:rFonts w:hint="cs"/>
                <w:rtl/>
              </w:rPr>
              <w:t>َّ</w:t>
            </w:r>
            <w:r w:rsidRPr="00AB7B7C">
              <w:rPr>
                <w:rFonts w:hint="cs"/>
                <w:rtl/>
              </w:rPr>
              <w:t>لال لحتف أحمد تقصد</w:t>
            </w:r>
            <w:r w:rsidR="00D76138">
              <w:rPr>
                <w:rFonts w:hint="cs"/>
                <w:rtl/>
              </w:rPr>
              <w:t>ُ</w:t>
            </w:r>
            <w:r w:rsidR="00D6220C"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درع سابغة</w:t>
      </w:r>
      <w:r w:rsidR="002A5C48">
        <w:rPr>
          <w:rFonts w:hint="cs"/>
          <w:rtl/>
        </w:rPr>
        <w:t>:</w:t>
      </w:r>
      <w:r w:rsidRPr="0026644B">
        <w:rPr>
          <w:rFonts w:hint="cs"/>
          <w:rtl/>
        </w:rPr>
        <w:t xml:space="preserve"> واسعة ج سوابغ. الزرد</w:t>
      </w:r>
      <w:r w:rsidR="002A5C48">
        <w:rPr>
          <w:rFonts w:hint="cs"/>
          <w:rtl/>
        </w:rPr>
        <w:t>:</w:t>
      </w:r>
      <w:r w:rsidRPr="0026644B">
        <w:rPr>
          <w:rFonts w:hint="cs"/>
          <w:rtl/>
        </w:rPr>
        <w:t xml:space="preserve"> الدرع المزرودة يتداخل بعضها في بعض ج زرود.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مر</w:t>
      </w:r>
      <w:r w:rsidR="00D76138">
        <w:rPr>
          <w:rFonts w:hint="cs"/>
          <w:rtl/>
        </w:rPr>
        <w:t>ّ</w:t>
      </w:r>
      <w:r w:rsidRPr="0026644B">
        <w:rPr>
          <w:rFonts w:hint="cs"/>
          <w:rtl/>
        </w:rPr>
        <w:t xml:space="preserve"> شعر حسان بن ثابت في هذه المأثرة الكريمة وشرحه في الجزء الثاني ص 40. </w:t>
      </w:r>
    </w:p>
    <w:p w:rsidR="0026644B" w:rsidRPr="0026644B" w:rsidRDefault="0026644B" w:rsidP="0026644B">
      <w:pPr>
        <w:pStyle w:val="libFootnote0"/>
        <w:rPr>
          <w:rtl/>
        </w:rPr>
      </w:pPr>
      <w:r w:rsidRPr="0026644B">
        <w:rPr>
          <w:rFonts w:hint="cs"/>
          <w:rtl/>
        </w:rPr>
        <w:t>3</w:t>
      </w:r>
      <w:r w:rsidR="00155825">
        <w:rPr>
          <w:rFonts w:hint="cs"/>
          <w:rtl/>
        </w:rPr>
        <w:t xml:space="preserve"> - </w:t>
      </w:r>
      <w:r w:rsidRPr="0026644B">
        <w:rPr>
          <w:rFonts w:hint="cs"/>
          <w:rtl/>
        </w:rPr>
        <w:t>الرتاج</w:t>
      </w:r>
      <w:r w:rsidR="002A5C48">
        <w:rPr>
          <w:rFonts w:hint="cs"/>
          <w:rtl/>
        </w:rPr>
        <w:t>:</w:t>
      </w:r>
      <w:r w:rsidRPr="0026644B">
        <w:rPr>
          <w:rFonts w:hint="cs"/>
          <w:rtl/>
        </w:rPr>
        <w:t xml:space="preserve"> الباب العظيم. الباب المغلق وفيه باب صغير. </w:t>
      </w:r>
    </w:p>
    <w:p w:rsidR="0026644B" w:rsidRDefault="0026644B" w:rsidP="0026644B">
      <w:pPr>
        <w:pStyle w:val="libFootnote0"/>
        <w:rPr>
          <w:rtl/>
        </w:rPr>
      </w:pPr>
      <w:r w:rsidRPr="0026644B">
        <w:rPr>
          <w:rFonts w:hint="cs"/>
          <w:rtl/>
        </w:rPr>
        <w:t>4</w:t>
      </w:r>
      <w:r w:rsidR="00155825">
        <w:rPr>
          <w:rFonts w:hint="cs"/>
          <w:rtl/>
        </w:rPr>
        <w:t xml:space="preserve"> - </w:t>
      </w:r>
      <w:r w:rsidRPr="0026644B">
        <w:rPr>
          <w:rFonts w:hint="cs"/>
          <w:rtl/>
        </w:rPr>
        <w:t>هو أبو جرول صاحب راية هوازن يوم حنين</w:t>
      </w:r>
      <w:r w:rsidR="002A5C48">
        <w:rPr>
          <w:rFonts w:hint="cs"/>
          <w:rtl/>
        </w:rPr>
        <w:t>،</w:t>
      </w:r>
      <w:r w:rsidRPr="0026644B">
        <w:rPr>
          <w:rFonts w:hint="cs"/>
          <w:rtl/>
        </w:rPr>
        <w:t xml:space="preserve"> كان يوم ذاك على جمل له أحمر بيده راية سوداء في رأس رمح طويل أمام الناس وهوازن خلفه</w:t>
      </w:r>
      <w:r w:rsidR="002A5C48">
        <w:rPr>
          <w:rFonts w:hint="cs"/>
          <w:rtl/>
        </w:rPr>
        <w:t>،</w:t>
      </w:r>
      <w:r w:rsidRPr="0026644B">
        <w:rPr>
          <w:rFonts w:hint="cs"/>
          <w:rtl/>
        </w:rPr>
        <w:t xml:space="preserve"> إذا أدرك طعن برمحه</w:t>
      </w:r>
      <w:r w:rsidR="002A5C48">
        <w:rPr>
          <w:rFonts w:hint="cs"/>
          <w:rtl/>
        </w:rPr>
        <w:t>،</w:t>
      </w:r>
      <w:r w:rsidRPr="0026644B">
        <w:rPr>
          <w:rFonts w:hint="cs"/>
          <w:rtl/>
        </w:rPr>
        <w:t xml:space="preserve"> وإذا فاته الناس رفع رمحه لمن وراءه</w:t>
      </w:r>
      <w:r w:rsidR="002A5C48">
        <w:rPr>
          <w:rFonts w:hint="cs"/>
          <w:rtl/>
        </w:rPr>
        <w:t>،</w:t>
      </w:r>
      <w:r w:rsidRPr="0026644B">
        <w:rPr>
          <w:rFonts w:hint="cs"/>
          <w:rtl/>
        </w:rPr>
        <w:t xml:space="preserve"> وكان يرتجز بقوله</w:t>
      </w:r>
      <w:r w:rsidR="002A5C48">
        <w:rPr>
          <w:rFonts w:hint="cs"/>
          <w:rtl/>
        </w:rPr>
        <w:t>:</w:t>
      </w:r>
      <w:r w:rsidRPr="0026644B">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D76138" w:rsidTr="009579A2">
        <w:trPr>
          <w:trHeight w:val="294"/>
        </w:trPr>
        <w:tc>
          <w:tcPr>
            <w:tcW w:w="4141" w:type="dxa"/>
          </w:tcPr>
          <w:p w:rsidR="00D76138" w:rsidRDefault="00D76138" w:rsidP="00D76138">
            <w:pPr>
              <w:pStyle w:val="libPoemFootnote"/>
            </w:pPr>
            <w:r w:rsidRPr="00AB7B7C">
              <w:rPr>
                <w:rFonts w:hint="cs"/>
                <w:rtl/>
              </w:rPr>
              <w:t>أنا</w:t>
            </w:r>
            <w:r w:rsidRPr="007B368A">
              <w:rPr>
                <w:rFonts w:hint="cs"/>
                <w:rtl/>
              </w:rPr>
              <w:t xml:space="preserve"> </w:t>
            </w:r>
            <w:r w:rsidRPr="00AB7B7C">
              <w:rPr>
                <w:rFonts w:hint="cs"/>
                <w:rtl/>
              </w:rPr>
              <w:t>أبو جرول لا براح</w:t>
            </w:r>
            <w:r w:rsidRPr="00725071">
              <w:rPr>
                <w:rStyle w:val="libPoemTiniChar0"/>
                <w:rtl/>
              </w:rPr>
              <w:br/>
              <w:t> </w:t>
            </w:r>
          </w:p>
        </w:tc>
        <w:tc>
          <w:tcPr>
            <w:tcW w:w="294" w:type="dxa"/>
          </w:tcPr>
          <w:p w:rsidR="00D76138" w:rsidRDefault="00D76138" w:rsidP="00D76138">
            <w:pPr>
              <w:pStyle w:val="libPoemFootnote"/>
              <w:rPr>
                <w:rtl/>
              </w:rPr>
            </w:pPr>
          </w:p>
        </w:tc>
        <w:tc>
          <w:tcPr>
            <w:tcW w:w="4101" w:type="dxa"/>
          </w:tcPr>
          <w:p w:rsidR="00D76138" w:rsidRDefault="00D76138" w:rsidP="00D76138">
            <w:pPr>
              <w:pStyle w:val="libPoemFootnote"/>
            </w:pPr>
            <w:r w:rsidRPr="00AB7B7C">
              <w:rPr>
                <w:rFonts w:hint="cs"/>
                <w:rtl/>
              </w:rPr>
              <w:t>حتى</w:t>
            </w:r>
            <w:r w:rsidRPr="007B368A">
              <w:rPr>
                <w:rFonts w:hint="cs"/>
                <w:rtl/>
              </w:rPr>
              <w:t xml:space="preserve"> </w:t>
            </w:r>
            <w:r w:rsidRPr="00AB7B7C">
              <w:rPr>
                <w:rFonts w:hint="cs"/>
                <w:rtl/>
              </w:rPr>
              <w:t>يبيح القوم أو يباح</w:t>
            </w:r>
            <w:r w:rsidRPr="00725071">
              <w:rPr>
                <w:rStyle w:val="libPoemTiniChar0"/>
                <w:rtl/>
              </w:rPr>
              <w:br/>
              <w:t> </w:t>
            </w:r>
          </w:p>
        </w:tc>
      </w:tr>
    </w:tbl>
    <w:p w:rsidR="0026644B" w:rsidRDefault="0026644B" w:rsidP="00957262">
      <w:pPr>
        <w:pStyle w:val="libNormal"/>
        <w:rPr>
          <w:rtl/>
        </w:rPr>
      </w:pPr>
      <w:r w:rsidRPr="0026644B">
        <w:rPr>
          <w:rFonts w:hint="cs"/>
          <w:rtl/>
        </w:rPr>
        <w:t>فهوى له على أمير المؤمنين من خلفه فضرب عرقوبي الجمل فوقع على عجزه</w:t>
      </w:r>
      <w:r w:rsidR="00D45EE2">
        <w:rPr>
          <w:rFonts w:hint="cs"/>
          <w:rtl/>
        </w:rPr>
        <w:t xml:space="preserve"> ثمَّ </w:t>
      </w:r>
      <w:r w:rsidRPr="0026644B">
        <w:rPr>
          <w:rFonts w:hint="cs"/>
          <w:rtl/>
        </w:rPr>
        <w:t>ضربه فقطره</w:t>
      </w:r>
      <w:r w:rsidR="00D45EE2">
        <w:rPr>
          <w:rFonts w:hint="cs"/>
          <w:rtl/>
        </w:rPr>
        <w:t xml:space="preserve"> ثمَّ </w:t>
      </w:r>
      <w:r w:rsidRPr="0026644B">
        <w:rPr>
          <w:rFonts w:hint="cs"/>
          <w:rtl/>
        </w:rPr>
        <w:t>قال</w:t>
      </w:r>
      <w:r w:rsidR="002A5C48">
        <w:rPr>
          <w:rFonts w:hint="cs"/>
          <w:rtl/>
        </w:rPr>
        <w:t>:</w:t>
      </w:r>
      <w:r w:rsidRPr="0026644B">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D76138" w:rsidTr="009579A2">
        <w:trPr>
          <w:trHeight w:val="294"/>
        </w:trPr>
        <w:tc>
          <w:tcPr>
            <w:tcW w:w="4141" w:type="dxa"/>
          </w:tcPr>
          <w:p w:rsidR="00D76138" w:rsidRDefault="00D76138" w:rsidP="00D76138">
            <w:pPr>
              <w:pStyle w:val="libPoemFootnote"/>
            </w:pPr>
            <w:r w:rsidRPr="00AB7B7C">
              <w:rPr>
                <w:rFonts w:hint="cs"/>
                <w:rtl/>
              </w:rPr>
              <w:t>قد</w:t>
            </w:r>
            <w:r w:rsidRPr="007B368A">
              <w:rPr>
                <w:rFonts w:hint="cs"/>
                <w:rtl/>
              </w:rPr>
              <w:t xml:space="preserve"> </w:t>
            </w:r>
            <w:r w:rsidRPr="00AB7B7C">
              <w:rPr>
                <w:rFonts w:hint="cs"/>
                <w:rtl/>
              </w:rPr>
              <w:t>علم القوم لدى الصباح</w:t>
            </w:r>
            <w:r w:rsidRPr="00725071">
              <w:rPr>
                <w:rStyle w:val="libPoemTiniChar0"/>
                <w:rtl/>
              </w:rPr>
              <w:br/>
              <w:t> </w:t>
            </w:r>
          </w:p>
        </w:tc>
        <w:tc>
          <w:tcPr>
            <w:tcW w:w="294" w:type="dxa"/>
          </w:tcPr>
          <w:p w:rsidR="00D76138" w:rsidRDefault="00D76138" w:rsidP="00D76138">
            <w:pPr>
              <w:pStyle w:val="libPoemFootnote"/>
              <w:rPr>
                <w:rtl/>
              </w:rPr>
            </w:pPr>
          </w:p>
        </w:tc>
        <w:tc>
          <w:tcPr>
            <w:tcW w:w="4101" w:type="dxa"/>
          </w:tcPr>
          <w:p w:rsidR="00D76138" w:rsidRDefault="00D76138" w:rsidP="00D76138">
            <w:pPr>
              <w:pStyle w:val="libPoemFootnote"/>
            </w:pPr>
            <w:r w:rsidRPr="00AB7B7C">
              <w:rPr>
                <w:rFonts w:hint="cs"/>
                <w:rtl/>
              </w:rPr>
              <w:t>إني</w:t>
            </w:r>
            <w:r w:rsidRPr="007B368A">
              <w:rPr>
                <w:rFonts w:hint="cs"/>
                <w:rtl/>
              </w:rPr>
              <w:t xml:space="preserve"> </w:t>
            </w:r>
            <w:r w:rsidRPr="00AB7B7C">
              <w:rPr>
                <w:rFonts w:hint="cs"/>
                <w:rtl/>
              </w:rPr>
              <w:t>لدى الهيجاء ذو نضاح</w:t>
            </w:r>
            <w:r w:rsidRPr="00725071">
              <w:rPr>
                <w:rStyle w:val="libPoemTiniChar0"/>
                <w:rtl/>
              </w:rPr>
              <w:br/>
              <w:t> </w:t>
            </w:r>
          </w:p>
        </w:tc>
      </w:tr>
    </w:tbl>
    <w:p w:rsidR="0026644B" w:rsidRPr="0026644B" w:rsidRDefault="0026644B" w:rsidP="0026644B">
      <w:pPr>
        <w:pStyle w:val="libFootnote0"/>
        <w:rPr>
          <w:rtl/>
        </w:rPr>
      </w:pPr>
      <w:r w:rsidRPr="0026644B">
        <w:rPr>
          <w:rFonts w:hint="cs"/>
          <w:rtl/>
        </w:rPr>
        <w:t>5</w:t>
      </w:r>
      <w:r w:rsidR="00155825">
        <w:rPr>
          <w:rFonts w:hint="cs"/>
          <w:rtl/>
        </w:rPr>
        <w:t xml:space="preserve"> - </w:t>
      </w:r>
      <w:r w:rsidRPr="0026644B">
        <w:rPr>
          <w:rFonts w:hint="cs"/>
          <w:rtl/>
        </w:rPr>
        <w:t xml:space="preserve">أيمن بن أم أيمن بن عبيد. من المستشهدين في غزوة حنين. </w:t>
      </w:r>
    </w:p>
    <w:p w:rsidR="0026644B" w:rsidRPr="007B368A" w:rsidRDefault="0026644B" w:rsidP="00D76138">
      <w:pPr>
        <w:pStyle w:val="libPoemTiniCha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D76138" w:rsidTr="00D76138">
        <w:trPr>
          <w:trHeight w:val="294"/>
        </w:trPr>
        <w:tc>
          <w:tcPr>
            <w:tcW w:w="4141" w:type="dxa"/>
          </w:tcPr>
          <w:p w:rsidR="00D76138" w:rsidRDefault="00D76138" w:rsidP="009579A2">
            <w:pPr>
              <w:pStyle w:val="libPoem"/>
            </w:pPr>
            <w:r w:rsidRPr="00AB7B7C">
              <w:rPr>
                <w:rFonts w:hint="cs"/>
                <w:rtl/>
              </w:rPr>
              <w:lastRenderedPageBreak/>
              <w:t>وتفر</w:t>
            </w:r>
            <w:r w:rsidR="00AF7242">
              <w:rPr>
                <w:rFonts w:hint="cs"/>
                <w:rtl/>
              </w:rPr>
              <w:t>َّ</w:t>
            </w:r>
            <w:r w:rsidRPr="00AB7B7C">
              <w:rPr>
                <w:rFonts w:hint="cs"/>
                <w:rtl/>
              </w:rPr>
              <w:t>قت أنصاره من حوله</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جزعا</w:t>
            </w:r>
            <w:r w:rsidR="00AF7242">
              <w:rPr>
                <w:rFonts w:hint="cs"/>
                <w:rtl/>
              </w:rPr>
              <w:t>ً</w:t>
            </w:r>
            <w:r w:rsidRPr="00AB7B7C">
              <w:rPr>
                <w:rFonts w:hint="cs"/>
                <w:rtl/>
              </w:rPr>
              <w:t xml:space="preserve"> كأن</w:t>
            </w:r>
            <w:r w:rsidR="00AF7242">
              <w:rPr>
                <w:rFonts w:hint="cs"/>
                <w:rtl/>
              </w:rPr>
              <w:t>ّ</w:t>
            </w:r>
            <w:r w:rsidRPr="00AB7B7C">
              <w:rPr>
                <w:rFonts w:hint="cs"/>
                <w:rtl/>
              </w:rPr>
              <w:t>هم النعام الشر</w:t>
            </w:r>
            <w:r w:rsidR="00AF7242">
              <w:rPr>
                <w:rFonts w:hint="cs"/>
                <w:rtl/>
              </w:rPr>
              <w:t>َّ</w:t>
            </w:r>
            <w:r w:rsidRPr="00AB7B7C">
              <w:rPr>
                <w:rFonts w:hint="cs"/>
                <w:rtl/>
              </w:rPr>
              <w:t>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ها ذاك منحدر</w:t>
            </w:r>
            <w:r w:rsidR="00AF7242">
              <w:rPr>
                <w:rFonts w:hint="cs"/>
                <w:rtl/>
              </w:rPr>
              <w:t>ٌ</w:t>
            </w:r>
            <w:r w:rsidRPr="00AB7B7C">
              <w:rPr>
                <w:rFonts w:hint="cs"/>
                <w:rtl/>
              </w:rPr>
              <w:t xml:space="preserve"> إلى و</w:t>
            </w:r>
            <w:r w:rsidR="00AF7242">
              <w:rPr>
                <w:rFonts w:hint="cs"/>
                <w:rtl/>
              </w:rPr>
              <w:t>َ</w:t>
            </w:r>
            <w:r w:rsidRPr="00AB7B7C">
              <w:rPr>
                <w:rFonts w:hint="cs"/>
                <w:rtl/>
              </w:rPr>
              <w:t>هد</w:t>
            </w:r>
            <w:r w:rsidR="00AF7242">
              <w:rPr>
                <w:rFonts w:hint="cs"/>
                <w:rtl/>
              </w:rPr>
              <w:t>ٍ</w:t>
            </w:r>
            <w:r w:rsidRPr="00AB7B7C">
              <w:rPr>
                <w:rFonts w:hint="cs"/>
                <w:rtl/>
              </w:rPr>
              <w:t xml:space="preserve"> وذا</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حذر المني</w:t>
            </w:r>
            <w:r w:rsidR="00AF7242">
              <w:rPr>
                <w:rFonts w:hint="cs"/>
                <w:rtl/>
              </w:rPr>
              <w:t>َّ</w:t>
            </w:r>
            <w:r w:rsidRPr="00AB7B7C">
              <w:rPr>
                <w:rFonts w:hint="cs"/>
                <w:rtl/>
              </w:rPr>
              <w:t>ة فوق تلع يصعد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هل</w:t>
            </w:r>
            <w:r w:rsidR="00AF7242">
              <w:rPr>
                <w:rFonts w:hint="cs"/>
                <w:rtl/>
              </w:rPr>
              <w:t>ّ</w:t>
            </w:r>
            <w:r w:rsidRPr="00AB7B7C">
              <w:rPr>
                <w:rFonts w:hint="cs"/>
                <w:rtl/>
              </w:rPr>
              <w:t>ا سألت غداة ول</w:t>
            </w:r>
            <w:r w:rsidR="00AF7242">
              <w:rPr>
                <w:rFonts w:hint="cs"/>
                <w:rtl/>
              </w:rPr>
              <w:t>َّ</w:t>
            </w:r>
            <w:r w:rsidRPr="00AB7B7C">
              <w:rPr>
                <w:rFonts w:hint="cs"/>
                <w:rtl/>
              </w:rPr>
              <w:t>ى جمعهم</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خوف الردى إن كنت من يسترشد</w:t>
            </w:r>
            <w:r>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من كان قاتل جرول ومذل</w:t>
            </w:r>
            <w:r w:rsidR="00AF7242">
              <w:rPr>
                <w:rFonts w:hint="cs"/>
                <w:rtl/>
              </w:rPr>
              <w:t>َّ</w:t>
            </w:r>
            <w:r w:rsidRPr="007B368A">
              <w:rPr>
                <w:rFonts w:hint="cs"/>
                <w:rtl/>
              </w:rPr>
              <w:t xml:space="preserve"> </w:t>
            </w:r>
            <w:r w:rsidRPr="00AB7B7C">
              <w:rPr>
                <w:rFonts w:hint="cs"/>
                <w:rtl/>
              </w:rPr>
              <w:t>جيش</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هوازن</w:t>
            </w:r>
            <w:r>
              <w:rPr>
                <w:rFonts w:hint="cs"/>
                <w:rtl/>
              </w:rPr>
              <w:t xml:space="preserve"> إلّا </w:t>
            </w:r>
            <w:r w:rsidRPr="00AB7B7C">
              <w:rPr>
                <w:rFonts w:hint="cs"/>
                <w:rtl/>
              </w:rPr>
              <w:t>الولي</w:t>
            </w:r>
            <w:r w:rsidR="00AF7242">
              <w:rPr>
                <w:rFonts w:hint="cs"/>
                <w:rtl/>
              </w:rPr>
              <w:t>ّ</w:t>
            </w:r>
            <w:r w:rsidRPr="007B368A">
              <w:rPr>
                <w:rFonts w:hint="cs"/>
                <w:rtl/>
              </w:rPr>
              <w:t xml:space="preserve"> </w:t>
            </w:r>
            <w:r w:rsidRPr="00AB7B7C">
              <w:rPr>
                <w:rFonts w:hint="cs"/>
                <w:rtl/>
              </w:rPr>
              <w:t>المرشد</w:t>
            </w:r>
            <w:r w:rsidR="00AF7242">
              <w:rPr>
                <w:rFonts w:hint="cs"/>
                <w:rtl/>
              </w:rPr>
              <w:t>ُ</w:t>
            </w:r>
            <w:r>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كل</w:t>
            </w:r>
            <w:r w:rsidR="00AF7242">
              <w:rPr>
                <w:rFonts w:hint="cs"/>
                <w:rtl/>
              </w:rPr>
              <w:t>ٌّ</w:t>
            </w:r>
            <w:r w:rsidRPr="00AB7B7C">
              <w:rPr>
                <w:rFonts w:hint="cs"/>
                <w:rtl/>
              </w:rPr>
              <w:t xml:space="preserve"> له فقد النبي</w:t>
            </w:r>
            <w:r w:rsidR="00AF7242">
              <w:rPr>
                <w:rFonts w:hint="cs"/>
                <w:rtl/>
              </w:rPr>
              <w:t>ُّ</w:t>
            </w:r>
            <w:r w:rsidRPr="00AB7B7C">
              <w:rPr>
                <w:rFonts w:hint="cs"/>
                <w:rtl/>
              </w:rPr>
              <w:t xml:space="preserve"> سوى أبي</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حسن علي</w:t>
            </w:r>
            <w:r w:rsidR="00AF7242">
              <w:rPr>
                <w:rFonts w:hint="cs"/>
                <w:rtl/>
              </w:rPr>
              <w:t>ّ</w:t>
            </w:r>
            <w:r w:rsidRPr="00AB7B7C">
              <w:rPr>
                <w:rFonts w:hint="cs"/>
                <w:rtl/>
              </w:rPr>
              <w:t xml:space="preserve"> حاضر</w:t>
            </w:r>
            <w:r w:rsidR="00AF7242">
              <w:rPr>
                <w:rFonts w:hint="cs"/>
                <w:rtl/>
              </w:rPr>
              <w:t>ٌ</w:t>
            </w:r>
            <w:r w:rsidRPr="00AB7B7C">
              <w:rPr>
                <w:rFonts w:hint="cs"/>
                <w:rtl/>
              </w:rPr>
              <w:t xml:space="preserve"> لا يفقد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ومبيته</w:t>
            </w:r>
            <w:r w:rsidRPr="007B368A">
              <w:rPr>
                <w:rFonts w:hint="cs"/>
                <w:rtl/>
              </w:rPr>
              <w:t xml:space="preserve"> </w:t>
            </w:r>
            <w:r w:rsidRPr="00AB7B7C">
              <w:rPr>
                <w:rFonts w:hint="cs"/>
                <w:rtl/>
              </w:rPr>
              <w:t>فوق الفراش مجاهدا</w:t>
            </w:r>
            <w:r w:rsidR="00AF7242">
              <w:rPr>
                <w:rFonts w:hint="cs"/>
                <w:rtl/>
              </w:rPr>
              <w:t>ً</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بمهاد</w:t>
            </w:r>
            <w:r w:rsidRPr="007B368A">
              <w:rPr>
                <w:rFonts w:hint="cs"/>
                <w:rtl/>
              </w:rPr>
              <w:t xml:space="preserve"> </w:t>
            </w:r>
            <w:r w:rsidRPr="00AB7B7C">
              <w:rPr>
                <w:rFonts w:hint="cs"/>
                <w:rtl/>
              </w:rPr>
              <w:t>خير المرسلين ي</w:t>
            </w:r>
            <w:r w:rsidR="00AF7242">
              <w:rPr>
                <w:rFonts w:hint="cs"/>
                <w:rtl/>
              </w:rPr>
              <w:t>ُ</w:t>
            </w:r>
            <w:r w:rsidRPr="00AB7B7C">
              <w:rPr>
                <w:rFonts w:hint="cs"/>
                <w:rtl/>
              </w:rPr>
              <w:t>مه</w:t>
            </w:r>
            <w:r w:rsidR="00AF7242">
              <w:rPr>
                <w:rFonts w:hint="cs"/>
                <w:rtl/>
              </w:rPr>
              <w:t>ّ</w:t>
            </w:r>
            <w:r w:rsidRPr="00AB7B7C">
              <w:rPr>
                <w:rFonts w:hint="cs"/>
                <w:rtl/>
              </w:rPr>
              <w:t>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وسواه محزون</w:t>
            </w:r>
            <w:r w:rsidR="00AF7242">
              <w:rPr>
                <w:rFonts w:hint="cs"/>
                <w:rtl/>
              </w:rPr>
              <w:t>ٌ</w:t>
            </w:r>
            <w:r w:rsidRPr="00AB7B7C">
              <w:rPr>
                <w:rFonts w:hint="cs"/>
                <w:rtl/>
              </w:rPr>
              <w:t xml:space="preserve"> خلال الغار من</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حذر المني</w:t>
            </w:r>
            <w:r w:rsidR="00AF7242">
              <w:rPr>
                <w:rFonts w:hint="cs"/>
                <w:rtl/>
              </w:rPr>
              <w:t>َّ</w:t>
            </w:r>
            <w:r w:rsidRPr="00AB7B7C">
              <w:rPr>
                <w:rFonts w:hint="cs"/>
                <w:rtl/>
              </w:rPr>
              <w:t>ة نفسه تتصع</w:t>
            </w:r>
            <w:r w:rsidR="00AF7242">
              <w:rPr>
                <w:rFonts w:hint="cs"/>
                <w:rtl/>
              </w:rPr>
              <w:t>َّ</w:t>
            </w:r>
            <w:r w:rsidRPr="00AB7B7C">
              <w:rPr>
                <w:rFonts w:hint="cs"/>
                <w:rtl/>
              </w:rPr>
              <w:t>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وتعد</w:t>
            </w:r>
            <w:r w:rsidR="00AF7242">
              <w:rPr>
                <w:rFonts w:hint="cs"/>
                <w:rtl/>
              </w:rPr>
              <w:t>ُّ</w:t>
            </w:r>
            <w:r w:rsidRPr="00AB7B7C">
              <w:rPr>
                <w:rFonts w:hint="cs"/>
                <w:rtl/>
              </w:rPr>
              <w:t xml:space="preserve"> منقبة لديه وإن</w:t>
            </w:r>
            <w:r w:rsidR="00AF7242">
              <w:rPr>
                <w:rFonts w:hint="cs"/>
                <w:rtl/>
              </w:rPr>
              <w:t>ّ</w:t>
            </w:r>
            <w:r w:rsidRPr="00AB7B7C">
              <w:rPr>
                <w:rFonts w:hint="cs"/>
                <w:rtl/>
              </w:rPr>
              <w:t>ها</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إحدى الكبائر عند من يتفق</w:t>
            </w:r>
            <w:r w:rsidR="00AF7242">
              <w:rPr>
                <w:rFonts w:hint="cs"/>
                <w:rtl/>
              </w:rPr>
              <w:t>ّ</w:t>
            </w:r>
            <w:r w:rsidRPr="00AB7B7C">
              <w:rPr>
                <w:rFonts w:hint="cs"/>
                <w:rtl/>
              </w:rPr>
              <w:t>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ومسيره فوق البساط</w:t>
            </w:r>
            <w:r w:rsidRPr="007B368A">
              <w:rPr>
                <w:rFonts w:hint="cs"/>
                <w:rtl/>
              </w:rPr>
              <w:t xml:space="preserve"> </w:t>
            </w:r>
            <w:r w:rsidRPr="00AB7B7C">
              <w:rPr>
                <w:rFonts w:hint="cs"/>
                <w:rtl/>
              </w:rPr>
              <w:t>مخاطبا</w:t>
            </w:r>
            <w:r w:rsidR="00AF7242">
              <w:rPr>
                <w:rFonts w:hint="cs"/>
                <w:rtl/>
              </w:rPr>
              <w:t>ً</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أهل الرقيم فضيلة</w:t>
            </w:r>
            <w:r w:rsidR="00AF7242">
              <w:rPr>
                <w:rFonts w:hint="cs"/>
                <w:rtl/>
              </w:rPr>
              <w:t>ٌ</w:t>
            </w:r>
            <w:r w:rsidRPr="00AB7B7C">
              <w:rPr>
                <w:rFonts w:hint="cs"/>
                <w:rtl/>
              </w:rPr>
              <w:t xml:space="preserve"> لا</w:t>
            </w:r>
            <w:r w:rsidRPr="007B368A">
              <w:rPr>
                <w:rFonts w:hint="cs"/>
                <w:rtl/>
              </w:rPr>
              <w:t xml:space="preserve"> </w:t>
            </w:r>
            <w:r w:rsidRPr="00AB7B7C">
              <w:rPr>
                <w:rFonts w:hint="cs"/>
                <w:rtl/>
              </w:rPr>
              <w:t>ت</w:t>
            </w:r>
            <w:r w:rsidR="00AF7242">
              <w:rPr>
                <w:rFonts w:hint="cs"/>
                <w:rtl/>
              </w:rPr>
              <w:t>ُ</w:t>
            </w:r>
            <w:r w:rsidRPr="00AB7B7C">
              <w:rPr>
                <w:rFonts w:hint="cs"/>
                <w:rtl/>
              </w:rPr>
              <w:t>جحد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وعليه قد رد</w:t>
            </w:r>
            <w:r w:rsidR="00AF7242">
              <w:rPr>
                <w:rFonts w:hint="cs"/>
                <w:rtl/>
              </w:rPr>
              <w:t>َّ</w:t>
            </w:r>
            <w:r w:rsidRPr="00AB7B7C">
              <w:rPr>
                <w:rFonts w:hint="cs"/>
                <w:rtl/>
              </w:rPr>
              <w:t>ت</w:t>
            </w:r>
            <w:r w:rsidRPr="007B368A">
              <w:rPr>
                <w:rFonts w:hint="cs"/>
                <w:rtl/>
              </w:rPr>
              <w:t xml:space="preserve"> </w:t>
            </w:r>
            <w:r w:rsidRPr="00155825">
              <w:rPr>
                <w:rStyle w:val="libFootnotenumChar"/>
                <w:rFonts w:hint="cs"/>
                <w:rtl/>
              </w:rPr>
              <w:t>(1)</w:t>
            </w:r>
            <w:r w:rsidRPr="007B368A">
              <w:rPr>
                <w:rFonts w:hint="cs"/>
                <w:rtl/>
              </w:rPr>
              <w:t xml:space="preserve"> </w:t>
            </w:r>
            <w:r w:rsidRPr="00AB7B7C">
              <w:rPr>
                <w:rFonts w:hint="cs"/>
                <w:rtl/>
              </w:rPr>
              <w:t>ذكاء وأحمد</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من فوق ركبته اليمين موس</w:t>
            </w:r>
            <w:r w:rsidR="00AF7242">
              <w:rPr>
                <w:rFonts w:hint="cs"/>
                <w:rtl/>
              </w:rPr>
              <w:t>َّ</w:t>
            </w:r>
            <w:r w:rsidRPr="00AB7B7C">
              <w:rPr>
                <w:rFonts w:hint="cs"/>
                <w:rtl/>
              </w:rPr>
              <w:t>د</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وعليه ثانية بساحة بابل</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رجعت كذا</w:t>
            </w:r>
            <w:r w:rsidRPr="007B368A">
              <w:rPr>
                <w:rFonts w:hint="cs"/>
                <w:rtl/>
              </w:rPr>
              <w:t xml:space="preserve"> </w:t>
            </w:r>
            <w:r w:rsidRPr="00AB7B7C">
              <w:rPr>
                <w:rFonts w:hint="cs"/>
                <w:rtl/>
              </w:rPr>
              <w:t>ورد الحديث المسند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وولي</w:t>
            </w:r>
            <w:r w:rsidR="00AF7242">
              <w:rPr>
                <w:rFonts w:hint="cs"/>
                <w:rtl/>
              </w:rPr>
              <w:t>ُّ</w:t>
            </w:r>
            <w:r w:rsidRPr="00AB7B7C">
              <w:rPr>
                <w:rFonts w:hint="cs"/>
                <w:rtl/>
              </w:rPr>
              <w:t xml:space="preserve"> عهد</w:t>
            </w:r>
            <w:r>
              <w:rPr>
                <w:rFonts w:hint="cs"/>
                <w:rtl/>
              </w:rPr>
              <w:t xml:space="preserve"> محمّد </w:t>
            </w:r>
            <w:r w:rsidRPr="00AB7B7C">
              <w:rPr>
                <w:rFonts w:hint="cs"/>
                <w:rtl/>
              </w:rPr>
              <w:t>أفهل</w:t>
            </w:r>
            <w:r w:rsidRPr="007B368A">
              <w:rPr>
                <w:rFonts w:hint="cs"/>
                <w:rtl/>
              </w:rPr>
              <w:t xml:space="preserve"> </w:t>
            </w:r>
            <w:r w:rsidRPr="00AB7B7C">
              <w:rPr>
                <w:rFonts w:hint="cs"/>
                <w:rtl/>
              </w:rPr>
              <w:t>ترى</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أحدا</w:t>
            </w:r>
            <w:r w:rsidR="00AF7242">
              <w:rPr>
                <w:rFonts w:hint="cs"/>
                <w:rtl/>
              </w:rPr>
              <w:t>ً</w:t>
            </w:r>
            <w:r w:rsidRPr="00AB7B7C">
              <w:rPr>
                <w:rFonts w:hint="cs"/>
                <w:rtl/>
              </w:rPr>
              <w:t xml:space="preserve"> إليه سواه أحمد يعهد</w:t>
            </w:r>
            <w:r w:rsidR="00AF7242">
              <w:rPr>
                <w:rFonts w:hint="cs"/>
                <w:rtl/>
              </w:rPr>
              <w:t>ُ</w:t>
            </w:r>
            <w:r>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إذ قال</w:t>
            </w:r>
            <w:r>
              <w:rPr>
                <w:rFonts w:hint="cs"/>
                <w:rtl/>
              </w:rPr>
              <w:t>:</w:t>
            </w:r>
            <w:r w:rsidRPr="00AB7B7C">
              <w:rPr>
                <w:rFonts w:hint="cs"/>
                <w:rtl/>
              </w:rPr>
              <w:t xml:space="preserve"> إن</w:t>
            </w:r>
            <w:r w:rsidR="00AF7242">
              <w:rPr>
                <w:rFonts w:hint="cs"/>
                <w:rtl/>
              </w:rPr>
              <w:t>ّ</w:t>
            </w:r>
            <w:r w:rsidRPr="00AB7B7C">
              <w:rPr>
                <w:rFonts w:hint="cs"/>
                <w:rtl/>
              </w:rPr>
              <w:t>ك وارثي وخليفتي</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ومغس</w:t>
            </w:r>
            <w:r w:rsidR="00AF7242">
              <w:rPr>
                <w:rFonts w:hint="cs"/>
                <w:rtl/>
              </w:rPr>
              <w:t>ِّ</w:t>
            </w:r>
            <w:r w:rsidRPr="00AB7B7C">
              <w:rPr>
                <w:rFonts w:hint="cs"/>
                <w:rtl/>
              </w:rPr>
              <w:t>ل</w:t>
            </w:r>
            <w:r w:rsidR="00AF7242">
              <w:rPr>
                <w:rFonts w:hint="cs"/>
                <w:rtl/>
              </w:rPr>
              <w:t>ٌ</w:t>
            </w:r>
            <w:r w:rsidRPr="00AB7B7C">
              <w:rPr>
                <w:rFonts w:hint="cs"/>
                <w:rtl/>
              </w:rPr>
              <w:t xml:space="preserve"> لي دونهم وملح</w:t>
            </w:r>
            <w:r w:rsidR="00AF7242">
              <w:rPr>
                <w:rFonts w:hint="cs"/>
                <w:rtl/>
              </w:rPr>
              <w:t>ّ</w:t>
            </w:r>
            <w:r w:rsidRPr="00AB7B7C">
              <w:rPr>
                <w:rFonts w:hint="cs"/>
                <w:rtl/>
              </w:rPr>
              <w:t>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أم هل</w:t>
            </w:r>
            <w:r w:rsidRPr="007B368A">
              <w:rPr>
                <w:rFonts w:hint="cs"/>
                <w:rtl/>
              </w:rPr>
              <w:t xml:space="preserve"> </w:t>
            </w:r>
            <w:r w:rsidRPr="00AB7B7C">
              <w:rPr>
                <w:rFonts w:hint="cs"/>
                <w:rtl/>
              </w:rPr>
              <w:t>ترى</w:t>
            </w:r>
            <w:r w:rsidRPr="007B368A">
              <w:rPr>
                <w:rFonts w:hint="cs"/>
                <w:rtl/>
              </w:rPr>
              <w:t xml:space="preserve"> </w:t>
            </w:r>
            <w:r w:rsidRPr="00155825">
              <w:rPr>
                <w:rStyle w:val="libFootnotenumChar"/>
                <w:rFonts w:hint="cs"/>
                <w:rtl/>
              </w:rPr>
              <w:t>(2)</w:t>
            </w:r>
            <w:r w:rsidRPr="007B368A">
              <w:rPr>
                <w:rFonts w:hint="cs"/>
                <w:rtl/>
              </w:rPr>
              <w:t xml:space="preserve"> </w:t>
            </w:r>
            <w:r w:rsidRPr="00AB7B7C">
              <w:rPr>
                <w:rFonts w:hint="cs"/>
                <w:rtl/>
              </w:rPr>
              <w:t>في العالمين بأسرهم</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بشرا</w:t>
            </w:r>
            <w:r w:rsidR="00AF7242">
              <w:rPr>
                <w:rFonts w:hint="cs"/>
                <w:rtl/>
              </w:rPr>
              <w:t>ً</w:t>
            </w:r>
            <w:r w:rsidRPr="00AB7B7C">
              <w:rPr>
                <w:rFonts w:hint="cs"/>
                <w:rtl/>
              </w:rPr>
              <w:t xml:space="preserve"> سواه ببيت مك</w:t>
            </w:r>
            <w:r w:rsidR="00AF7242">
              <w:rPr>
                <w:rFonts w:hint="cs"/>
                <w:rtl/>
              </w:rPr>
              <w:t>ّ</w:t>
            </w:r>
            <w:r w:rsidRPr="00AB7B7C">
              <w:rPr>
                <w:rFonts w:hint="cs"/>
                <w:rtl/>
              </w:rPr>
              <w:t>ة يولد</w:t>
            </w:r>
            <w:r w:rsidR="00AF7242">
              <w:rPr>
                <w:rFonts w:hint="cs"/>
                <w:rtl/>
              </w:rPr>
              <w:t>ُ</w:t>
            </w:r>
            <w:r>
              <w:rPr>
                <w:rFonts w:hint="cs"/>
                <w:rtl/>
              </w:rPr>
              <w:t>؟</w:t>
            </w:r>
            <w:r w:rsidR="00D76138" w:rsidRPr="00725071">
              <w:rPr>
                <w:rStyle w:val="libPoemTiniChar0"/>
                <w:rtl/>
              </w:rPr>
              <w:br/>
              <w:t> </w:t>
            </w:r>
          </w:p>
        </w:tc>
      </w:tr>
      <w:tr w:rsidR="00D76138" w:rsidTr="00D76138">
        <w:trPr>
          <w:trHeight w:val="294"/>
        </w:trPr>
        <w:tc>
          <w:tcPr>
            <w:tcW w:w="4141" w:type="dxa"/>
          </w:tcPr>
          <w:p w:rsidR="00D76138" w:rsidRDefault="00D76138" w:rsidP="009579A2">
            <w:pPr>
              <w:pStyle w:val="libPoem"/>
            </w:pPr>
            <w:r w:rsidRPr="00AB7B7C">
              <w:rPr>
                <w:rFonts w:hint="cs"/>
                <w:rtl/>
              </w:rPr>
              <w:t>في ليلة جبريل</w:t>
            </w:r>
            <w:r w:rsidRPr="007B368A">
              <w:rPr>
                <w:rFonts w:hint="cs"/>
                <w:rtl/>
              </w:rPr>
              <w:t xml:space="preserve"> </w:t>
            </w:r>
            <w:r w:rsidRPr="00AB7B7C">
              <w:rPr>
                <w:rFonts w:hint="cs"/>
                <w:rtl/>
              </w:rPr>
              <w:t>جاء بها مع</w:t>
            </w:r>
            <w:r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الملأ المقد</w:t>
            </w:r>
            <w:r w:rsidR="00AF7242">
              <w:rPr>
                <w:rFonts w:hint="cs"/>
                <w:rtl/>
              </w:rPr>
              <w:t>َّ</w:t>
            </w:r>
            <w:r w:rsidRPr="00AB7B7C">
              <w:rPr>
                <w:rFonts w:hint="cs"/>
                <w:rtl/>
              </w:rPr>
              <w:t>س حوله يتعب</w:t>
            </w:r>
            <w:r w:rsidR="00AF7242">
              <w:rPr>
                <w:rFonts w:hint="cs"/>
                <w:rtl/>
              </w:rPr>
              <w:t>َّ</w:t>
            </w:r>
            <w:r w:rsidRPr="00AB7B7C">
              <w:rPr>
                <w:rFonts w:hint="cs"/>
                <w:rtl/>
              </w:rPr>
              <w:t>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EC1F26" w:rsidP="00AF7242">
            <w:pPr>
              <w:pStyle w:val="libPoem"/>
            </w:pPr>
            <w:r w:rsidRPr="00AB7B7C">
              <w:rPr>
                <w:rFonts w:hint="cs"/>
                <w:rtl/>
              </w:rPr>
              <w:t>فلقد سما مجدا</w:t>
            </w:r>
            <w:r w:rsidR="00AF7242">
              <w:rPr>
                <w:rFonts w:hint="cs"/>
                <w:rtl/>
              </w:rPr>
              <w:t>ً</w:t>
            </w:r>
            <w:r w:rsidRPr="00AB7B7C">
              <w:rPr>
                <w:rFonts w:hint="cs"/>
                <w:rtl/>
              </w:rPr>
              <w:t xml:space="preserve"> </w:t>
            </w:r>
            <w:r w:rsidR="00AF7242">
              <w:rPr>
                <w:rFonts w:hint="cs"/>
                <w:rtl/>
              </w:rPr>
              <w:t>«</w:t>
            </w:r>
            <w:r w:rsidRPr="00AB7B7C">
              <w:rPr>
                <w:rFonts w:hint="cs"/>
                <w:rtl/>
              </w:rPr>
              <w:t>علي</w:t>
            </w:r>
            <w:r w:rsidR="00AF7242">
              <w:rPr>
                <w:rFonts w:hint="cs"/>
                <w:rtl/>
              </w:rPr>
              <w:t>ّ»</w:t>
            </w:r>
            <w:r w:rsidRPr="00AB7B7C">
              <w:rPr>
                <w:rFonts w:hint="cs"/>
                <w:rtl/>
              </w:rPr>
              <w:t xml:space="preserve"> كما علا</w:t>
            </w:r>
            <w:r w:rsidR="00D76138"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شرفا</w:t>
            </w:r>
            <w:r w:rsidR="00AF7242">
              <w:rPr>
                <w:rFonts w:hint="cs"/>
                <w:rtl/>
              </w:rPr>
              <w:t>ً</w:t>
            </w:r>
            <w:r w:rsidRPr="00AB7B7C">
              <w:rPr>
                <w:rFonts w:hint="cs"/>
                <w:rtl/>
              </w:rPr>
              <w:t xml:space="preserve"> به دون</w:t>
            </w:r>
            <w:r w:rsidRPr="007B368A">
              <w:rPr>
                <w:rFonts w:hint="cs"/>
                <w:rtl/>
              </w:rPr>
              <w:t xml:space="preserve"> </w:t>
            </w:r>
            <w:r w:rsidRPr="00AB7B7C">
              <w:rPr>
                <w:rFonts w:hint="cs"/>
                <w:rtl/>
              </w:rPr>
              <w:t>البقاع المسجد</w:t>
            </w:r>
            <w:r w:rsidR="00D76138" w:rsidRPr="00725071">
              <w:rPr>
                <w:rStyle w:val="libPoemTiniChar0"/>
                <w:rtl/>
              </w:rPr>
              <w:br/>
              <w:t> </w:t>
            </w:r>
          </w:p>
        </w:tc>
      </w:tr>
      <w:tr w:rsidR="00D76138" w:rsidTr="00D76138">
        <w:trPr>
          <w:trHeight w:val="294"/>
        </w:trPr>
        <w:tc>
          <w:tcPr>
            <w:tcW w:w="4141" w:type="dxa"/>
          </w:tcPr>
          <w:p w:rsidR="00D76138" w:rsidRDefault="00EC1F26" w:rsidP="009579A2">
            <w:pPr>
              <w:pStyle w:val="libPoem"/>
            </w:pPr>
            <w:r w:rsidRPr="00AB7B7C">
              <w:rPr>
                <w:rFonts w:hint="cs"/>
                <w:rtl/>
              </w:rPr>
              <w:t>أم هل سواه فتى</w:t>
            </w:r>
            <w:r w:rsidR="00AF7242">
              <w:rPr>
                <w:rFonts w:hint="cs"/>
                <w:rtl/>
              </w:rPr>
              <w:t>ً</w:t>
            </w:r>
            <w:r w:rsidRPr="00AB7B7C">
              <w:rPr>
                <w:rFonts w:hint="cs"/>
                <w:rtl/>
              </w:rPr>
              <w:t xml:space="preserve"> تصد</w:t>
            </w:r>
            <w:r w:rsidR="00AF7242">
              <w:rPr>
                <w:rFonts w:hint="cs"/>
                <w:rtl/>
              </w:rPr>
              <w:t>َّ</w:t>
            </w:r>
            <w:r w:rsidRPr="00AB7B7C">
              <w:rPr>
                <w:rFonts w:hint="cs"/>
                <w:rtl/>
              </w:rPr>
              <w:t>ق</w:t>
            </w:r>
            <w:r w:rsidRPr="007B368A">
              <w:rPr>
                <w:rFonts w:hint="cs"/>
                <w:rtl/>
              </w:rPr>
              <w:t xml:space="preserve"> </w:t>
            </w:r>
            <w:r w:rsidRPr="00155825">
              <w:rPr>
                <w:rStyle w:val="libFootnotenumChar"/>
                <w:rFonts w:hint="cs"/>
                <w:rtl/>
              </w:rPr>
              <w:t>(3)</w:t>
            </w:r>
            <w:r w:rsidRPr="007B368A">
              <w:rPr>
                <w:rFonts w:hint="cs"/>
                <w:rtl/>
              </w:rPr>
              <w:t xml:space="preserve"> </w:t>
            </w:r>
            <w:r w:rsidRPr="00AB7B7C">
              <w:rPr>
                <w:rFonts w:hint="cs"/>
                <w:rtl/>
              </w:rPr>
              <w:t>راكعا</w:t>
            </w:r>
            <w:r w:rsidR="00AF7242">
              <w:rPr>
                <w:rFonts w:hint="cs"/>
                <w:rtl/>
              </w:rPr>
              <w:t>ً</w:t>
            </w:r>
            <w:r w:rsidR="00D76138"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لما أتاه السائل المسترفد</w:t>
            </w:r>
            <w:r w:rsidR="00AF7242">
              <w:rPr>
                <w:rFonts w:hint="cs"/>
                <w:rtl/>
              </w:rPr>
              <w:t>ُ</w:t>
            </w:r>
            <w:r>
              <w:rPr>
                <w:rFonts w:hint="cs"/>
                <w:rtl/>
              </w:rPr>
              <w:t>؟</w:t>
            </w:r>
            <w:r w:rsidR="00D76138" w:rsidRPr="00725071">
              <w:rPr>
                <w:rStyle w:val="libPoemTiniChar0"/>
                <w:rtl/>
              </w:rPr>
              <w:br/>
              <w:t> </w:t>
            </w:r>
          </w:p>
        </w:tc>
      </w:tr>
      <w:tr w:rsidR="00D76138" w:rsidTr="00D76138">
        <w:trPr>
          <w:trHeight w:val="294"/>
        </w:trPr>
        <w:tc>
          <w:tcPr>
            <w:tcW w:w="4141" w:type="dxa"/>
          </w:tcPr>
          <w:p w:rsidR="00D76138" w:rsidRDefault="00EC1F26" w:rsidP="009579A2">
            <w:pPr>
              <w:pStyle w:val="libPoem"/>
            </w:pPr>
            <w:r w:rsidRPr="00AB7B7C">
              <w:rPr>
                <w:rFonts w:hint="cs"/>
                <w:rtl/>
              </w:rPr>
              <w:t>المؤثر المتصد</w:t>
            </w:r>
            <w:r w:rsidR="00AF7242">
              <w:rPr>
                <w:rFonts w:hint="cs"/>
                <w:rtl/>
              </w:rPr>
              <w:t>ِّ</w:t>
            </w:r>
            <w:r w:rsidRPr="00AB7B7C">
              <w:rPr>
                <w:rFonts w:hint="cs"/>
                <w:rtl/>
              </w:rPr>
              <w:t>ق المتفض</w:t>
            </w:r>
            <w:r w:rsidR="00AF7242">
              <w:rPr>
                <w:rFonts w:hint="cs"/>
                <w:rtl/>
              </w:rPr>
              <w:t>ّ</w:t>
            </w:r>
            <w:r w:rsidRPr="00AB7B7C">
              <w:rPr>
                <w:rFonts w:hint="cs"/>
                <w:rtl/>
              </w:rPr>
              <w:t>ل</w:t>
            </w:r>
            <w:r w:rsidR="00D76138"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المتمس</w:t>
            </w:r>
            <w:r w:rsidR="00AF7242">
              <w:rPr>
                <w:rFonts w:hint="cs"/>
                <w:rtl/>
              </w:rPr>
              <w:t>ِّ</w:t>
            </w:r>
            <w:r w:rsidRPr="00AB7B7C">
              <w:rPr>
                <w:rFonts w:hint="cs"/>
                <w:rtl/>
              </w:rPr>
              <w:t>ك المتنس</w:t>
            </w:r>
            <w:r w:rsidR="00AF7242">
              <w:rPr>
                <w:rFonts w:hint="cs"/>
                <w:rtl/>
              </w:rPr>
              <w:t>ِّ</w:t>
            </w:r>
            <w:r w:rsidRPr="00AB7B7C">
              <w:rPr>
                <w:rFonts w:hint="cs"/>
                <w:rtl/>
              </w:rPr>
              <w:t>ك المتزه</w:t>
            </w:r>
            <w:r w:rsidR="00AF7242">
              <w:rPr>
                <w:rFonts w:hint="cs"/>
                <w:rtl/>
              </w:rPr>
              <w:t>ِّ</w:t>
            </w:r>
            <w:r w:rsidRPr="00AB7B7C">
              <w:rPr>
                <w:rFonts w:hint="cs"/>
                <w:rtl/>
              </w:rPr>
              <w:t>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EC1F26" w:rsidP="009579A2">
            <w:pPr>
              <w:pStyle w:val="libPoem"/>
            </w:pPr>
            <w:r w:rsidRPr="00AB7B7C">
              <w:rPr>
                <w:rFonts w:hint="cs"/>
                <w:rtl/>
              </w:rPr>
              <w:t>الش</w:t>
            </w:r>
            <w:r w:rsidR="00AF7242">
              <w:rPr>
                <w:rFonts w:hint="cs"/>
                <w:rtl/>
              </w:rPr>
              <w:t>ّ</w:t>
            </w:r>
            <w:r w:rsidRPr="00AB7B7C">
              <w:rPr>
                <w:rFonts w:hint="cs"/>
                <w:rtl/>
              </w:rPr>
              <w:t>اكر المتطو</w:t>
            </w:r>
            <w:r w:rsidR="00AF7242">
              <w:rPr>
                <w:rFonts w:hint="cs"/>
                <w:rtl/>
              </w:rPr>
              <w:t>ِّ</w:t>
            </w:r>
            <w:r w:rsidRPr="00AB7B7C">
              <w:rPr>
                <w:rFonts w:hint="cs"/>
                <w:rtl/>
              </w:rPr>
              <w:t>ع المتضر</w:t>
            </w:r>
            <w:r w:rsidR="00AF7242">
              <w:rPr>
                <w:rFonts w:hint="cs"/>
                <w:rtl/>
              </w:rPr>
              <w:t>ِّ</w:t>
            </w:r>
            <w:r w:rsidRPr="00AB7B7C">
              <w:rPr>
                <w:rFonts w:hint="cs"/>
                <w:rtl/>
              </w:rPr>
              <w:t>ع</w:t>
            </w:r>
            <w:r w:rsidR="00D76138"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المتخض</w:t>
            </w:r>
            <w:r w:rsidR="00AF7242">
              <w:rPr>
                <w:rFonts w:hint="cs"/>
                <w:rtl/>
              </w:rPr>
              <w:t>ّ</w:t>
            </w:r>
            <w:r w:rsidRPr="00AB7B7C">
              <w:rPr>
                <w:rFonts w:hint="cs"/>
                <w:rtl/>
              </w:rPr>
              <w:t>ع المتخش</w:t>
            </w:r>
            <w:r w:rsidR="00AF7242">
              <w:rPr>
                <w:rFonts w:hint="cs"/>
                <w:rtl/>
              </w:rPr>
              <w:t>ّ</w:t>
            </w:r>
            <w:r w:rsidRPr="00AB7B7C">
              <w:rPr>
                <w:rFonts w:hint="cs"/>
                <w:rtl/>
              </w:rPr>
              <w:t>ع</w:t>
            </w:r>
            <w:r w:rsidRPr="007B368A">
              <w:rPr>
                <w:rFonts w:hint="cs"/>
                <w:rtl/>
              </w:rPr>
              <w:t xml:space="preserve"> </w:t>
            </w:r>
            <w:r w:rsidRPr="00AB7B7C">
              <w:rPr>
                <w:rFonts w:hint="cs"/>
                <w:rtl/>
              </w:rPr>
              <w:t>المتهج</w:t>
            </w:r>
            <w:r w:rsidR="00AF7242">
              <w:rPr>
                <w:rFonts w:hint="cs"/>
                <w:rtl/>
              </w:rPr>
              <w:t>ّ</w:t>
            </w:r>
            <w:r w:rsidRPr="00AB7B7C">
              <w:rPr>
                <w:rFonts w:hint="cs"/>
                <w:rtl/>
              </w:rPr>
              <w:t>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EC1F26" w:rsidP="009579A2">
            <w:pPr>
              <w:pStyle w:val="libPoem"/>
            </w:pPr>
            <w:r w:rsidRPr="00AB7B7C">
              <w:rPr>
                <w:rFonts w:hint="cs"/>
                <w:rtl/>
              </w:rPr>
              <w:t>الص</w:t>
            </w:r>
            <w:r w:rsidR="00AF7242">
              <w:rPr>
                <w:rFonts w:hint="cs"/>
                <w:rtl/>
              </w:rPr>
              <w:t>ّ</w:t>
            </w:r>
            <w:r w:rsidRPr="00AB7B7C">
              <w:rPr>
                <w:rFonts w:hint="cs"/>
                <w:rtl/>
              </w:rPr>
              <w:t>ابر المتوك</w:t>
            </w:r>
            <w:r w:rsidR="00AF7242">
              <w:rPr>
                <w:rFonts w:hint="cs"/>
                <w:rtl/>
              </w:rPr>
              <w:t>ّ</w:t>
            </w:r>
            <w:r w:rsidRPr="00AB7B7C">
              <w:rPr>
                <w:rFonts w:hint="cs"/>
                <w:rtl/>
              </w:rPr>
              <w:t>ل المتوس</w:t>
            </w:r>
            <w:r w:rsidR="00AF7242">
              <w:rPr>
                <w:rFonts w:hint="cs"/>
                <w:rtl/>
              </w:rPr>
              <w:t>ِّ</w:t>
            </w:r>
            <w:r w:rsidRPr="00AB7B7C">
              <w:rPr>
                <w:rFonts w:hint="cs"/>
                <w:rtl/>
              </w:rPr>
              <w:t>ل</w:t>
            </w:r>
            <w:r w:rsidR="00D76138"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المتذل</w:t>
            </w:r>
            <w:r w:rsidR="00AF7242">
              <w:rPr>
                <w:rFonts w:hint="cs"/>
                <w:rtl/>
              </w:rPr>
              <w:t>ِّ</w:t>
            </w:r>
            <w:r w:rsidRPr="00AB7B7C">
              <w:rPr>
                <w:rFonts w:hint="cs"/>
                <w:rtl/>
              </w:rPr>
              <w:t>ل المتململ المتعب</w:t>
            </w:r>
            <w:r w:rsidR="00AF7242">
              <w:rPr>
                <w:rFonts w:hint="cs"/>
                <w:rtl/>
              </w:rPr>
              <w:t>ِّ</w:t>
            </w:r>
            <w:r w:rsidRPr="00AB7B7C">
              <w:rPr>
                <w:rFonts w:hint="cs"/>
                <w:rtl/>
              </w:rPr>
              <w:t>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EC1F26" w:rsidP="009579A2">
            <w:pPr>
              <w:pStyle w:val="libPoem"/>
            </w:pPr>
            <w:r w:rsidRPr="00AB7B7C">
              <w:rPr>
                <w:rFonts w:hint="cs"/>
                <w:rtl/>
              </w:rPr>
              <w:t>رجل</w:t>
            </w:r>
            <w:r w:rsidR="00AF7242">
              <w:rPr>
                <w:rFonts w:hint="cs"/>
                <w:rtl/>
              </w:rPr>
              <w:t>ٌ</w:t>
            </w:r>
            <w:r w:rsidRPr="00AB7B7C">
              <w:rPr>
                <w:rFonts w:hint="cs"/>
                <w:rtl/>
              </w:rPr>
              <w:t xml:space="preserve"> يتيه به الفخار</w:t>
            </w:r>
            <w:r w:rsidRPr="007B368A">
              <w:rPr>
                <w:rFonts w:hint="cs"/>
                <w:rtl/>
              </w:rPr>
              <w:t xml:space="preserve"> </w:t>
            </w:r>
            <w:r w:rsidRPr="00AB7B7C">
              <w:rPr>
                <w:rFonts w:hint="cs"/>
                <w:rtl/>
              </w:rPr>
              <w:t>مفاخرا</w:t>
            </w:r>
            <w:r w:rsidR="00AF7242">
              <w:rPr>
                <w:rFonts w:hint="cs"/>
                <w:rtl/>
              </w:rPr>
              <w:t>ُ</w:t>
            </w:r>
            <w:r w:rsidR="00D76138"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9579A2">
            <w:pPr>
              <w:pStyle w:val="libPoem"/>
            </w:pPr>
            <w:r w:rsidRPr="00AB7B7C">
              <w:rPr>
                <w:rFonts w:hint="cs"/>
                <w:rtl/>
              </w:rPr>
              <w:t>ويسود</w:t>
            </w:r>
            <w:r w:rsidRPr="007B368A">
              <w:rPr>
                <w:rFonts w:hint="cs"/>
                <w:rtl/>
              </w:rPr>
              <w:t xml:space="preserve"> </w:t>
            </w:r>
            <w:r w:rsidRPr="00AB7B7C">
              <w:rPr>
                <w:rFonts w:hint="cs"/>
                <w:rtl/>
              </w:rPr>
              <w:t>إذ ي</w:t>
            </w:r>
            <w:r w:rsidR="00AF7242">
              <w:rPr>
                <w:rFonts w:hint="cs"/>
                <w:rtl/>
              </w:rPr>
              <w:t>ُ</w:t>
            </w:r>
            <w:r w:rsidRPr="00AB7B7C">
              <w:rPr>
                <w:rFonts w:hint="cs"/>
                <w:rtl/>
              </w:rPr>
              <w:t>عزى إليه الس</w:t>
            </w:r>
            <w:r w:rsidR="00AF7242">
              <w:rPr>
                <w:rFonts w:hint="cs"/>
                <w:rtl/>
              </w:rPr>
              <w:t>ّ</w:t>
            </w:r>
            <w:r w:rsidRPr="00AB7B7C">
              <w:rPr>
                <w:rFonts w:hint="cs"/>
                <w:rtl/>
              </w:rPr>
              <w:t>ودد</w:t>
            </w:r>
            <w:r w:rsidR="00AF7242">
              <w:rPr>
                <w:rFonts w:hint="cs"/>
                <w:rtl/>
              </w:rPr>
              <w:t>ُ</w:t>
            </w:r>
            <w:r w:rsidR="00D76138" w:rsidRPr="00725071">
              <w:rPr>
                <w:rStyle w:val="libPoemTiniChar0"/>
                <w:rtl/>
              </w:rPr>
              <w:br/>
              <w:t> </w:t>
            </w:r>
          </w:p>
        </w:tc>
      </w:tr>
      <w:tr w:rsidR="00D76138" w:rsidTr="00D76138">
        <w:trPr>
          <w:trHeight w:val="294"/>
        </w:trPr>
        <w:tc>
          <w:tcPr>
            <w:tcW w:w="4141" w:type="dxa"/>
          </w:tcPr>
          <w:p w:rsidR="00D76138" w:rsidRDefault="00EC1F26" w:rsidP="009579A2">
            <w:pPr>
              <w:pStyle w:val="libPoem"/>
            </w:pPr>
            <w:r w:rsidRPr="00AB7B7C">
              <w:rPr>
                <w:rFonts w:hint="cs"/>
                <w:rtl/>
              </w:rPr>
              <w:t>إن يحسدوه على ع</w:t>
            </w:r>
            <w:r w:rsidR="00AF7242">
              <w:rPr>
                <w:rFonts w:hint="cs"/>
                <w:rtl/>
              </w:rPr>
              <w:t>ُ</w:t>
            </w:r>
            <w:r w:rsidRPr="00AB7B7C">
              <w:rPr>
                <w:rFonts w:hint="cs"/>
                <w:rtl/>
              </w:rPr>
              <w:t>لاه فإن</w:t>
            </w:r>
            <w:r w:rsidR="00AF7242">
              <w:rPr>
                <w:rFonts w:hint="cs"/>
                <w:rtl/>
              </w:rPr>
              <w:t>ّ</w:t>
            </w:r>
            <w:r w:rsidRPr="00AB7B7C">
              <w:rPr>
                <w:rFonts w:hint="cs"/>
                <w:rtl/>
              </w:rPr>
              <w:t>ما</w:t>
            </w:r>
            <w:r w:rsidR="00D76138" w:rsidRPr="00725071">
              <w:rPr>
                <w:rStyle w:val="libPoemTiniChar0"/>
                <w:rtl/>
              </w:rPr>
              <w:br/>
              <w:t> </w:t>
            </w:r>
          </w:p>
        </w:tc>
        <w:tc>
          <w:tcPr>
            <w:tcW w:w="294" w:type="dxa"/>
          </w:tcPr>
          <w:p w:rsidR="00D76138" w:rsidRDefault="00D76138" w:rsidP="009579A2">
            <w:pPr>
              <w:pStyle w:val="libPoem"/>
              <w:rPr>
                <w:rtl/>
              </w:rPr>
            </w:pPr>
          </w:p>
        </w:tc>
        <w:tc>
          <w:tcPr>
            <w:tcW w:w="4101" w:type="dxa"/>
          </w:tcPr>
          <w:p w:rsidR="00D76138" w:rsidRDefault="00EC1F26" w:rsidP="00AF7242">
            <w:pPr>
              <w:pStyle w:val="libPoem"/>
            </w:pPr>
            <w:r w:rsidRPr="00AB7B7C">
              <w:rPr>
                <w:rFonts w:hint="cs"/>
                <w:rtl/>
              </w:rPr>
              <w:t>أعلا البري</w:t>
            </w:r>
            <w:r w:rsidR="00AF7242">
              <w:rPr>
                <w:rFonts w:hint="cs"/>
                <w:rtl/>
              </w:rPr>
              <w:t>َّ</w:t>
            </w:r>
            <w:r w:rsidRPr="00AB7B7C">
              <w:rPr>
                <w:rFonts w:hint="cs"/>
                <w:rtl/>
              </w:rPr>
              <w:t>ة رتبة</w:t>
            </w:r>
            <w:r w:rsidR="00AF7242">
              <w:rPr>
                <w:rFonts w:hint="cs"/>
                <w:rtl/>
              </w:rPr>
              <w:t>ً</w:t>
            </w:r>
            <w:r w:rsidRPr="00AB7B7C">
              <w:rPr>
                <w:rFonts w:hint="cs"/>
                <w:rtl/>
              </w:rPr>
              <w:t xml:space="preserve"> من ي</w:t>
            </w:r>
            <w:r w:rsidR="00AF7242">
              <w:rPr>
                <w:rFonts w:hint="cs"/>
                <w:rtl/>
              </w:rPr>
              <w:t>ُ</w:t>
            </w:r>
            <w:r w:rsidRPr="00AB7B7C">
              <w:rPr>
                <w:rFonts w:hint="cs"/>
                <w:rtl/>
              </w:rPr>
              <w:t>حسد</w:t>
            </w:r>
            <w:r w:rsidR="00AF7242">
              <w:rPr>
                <w:rFonts w:hint="cs"/>
                <w:rtl/>
              </w:rPr>
              <w:t>ُ</w:t>
            </w:r>
            <w:r w:rsidR="00D76138"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hint="cs"/>
          <w:rtl/>
        </w:rPr>
        <w:t>1</w:t>
      </w:r>
      <w:r w:rsidR="00155825">
        <w:rPr>
          <w:rFonts w:hint="cs"/>
          <w:rtl/>
        </w:rPr>
        <w:t xml:space="preserve"> - </w:t>
      </w:r>
      <w:r w:rsidRPr="0026644B">
        <w:rPr>
          <w:rFonts w:hint="cs"/>
          <w:rtl/>
        </w:rPr>
        <w:t>أسلفنا تفصيل القول في فضيلة رد</w:t>
      </w:r>
      <w:r w:rsidR="00AF7242">
        <w:rPr>
          <w:rFonts w:hint="cs"/>
          <w:rtl/>
        </w:rPr>
        <w:t>ّ</w:t>
      </w:r>
      <w:r w:rsidRPr="0026644B">
        <w:rPr>
          <w:rFonts w:hint="cs"/>
          <w:rtl/>
        </w:rPr>
        <w:t xml:space="preserve"> الشمس للإمام عليه السلام في الجزء الثالث ص 126</w:t>
      </w:r>
      <w:r w:rsidR="00155825">
        <w:rPr>
          <w:rFonts w:hint="cs"/>
          <w:rtl/>
        </w:rPr>
        <w:t xml:space="preserve"> - </w:t>
      </w:r>
      <w:r w:rsidRPr="0026644B">
        <w:rPr>
          <w:rFonts w:hint="cs"/>
          <w:rtl/>
        </w:rPr>
        <w:t xml:space="preserve">141. </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قد مر حديث ولادته عليه السلام ببطن الكعبة المشرفة في هذا الجزء ص 21</w:t>
      </w:r>
      <w:r w:rsidR="00155825">
        <w:rPr>
          <w:rFonts w:hint="cs"/>
          <w:rtl/>
        </w:rPr>
        <w:t xml:space="preserve"> - </w:t>
      </w:r>
      <w:r w:rsidRPr="0026644B">
        <w:rPr>
          <w:rFonts w:hint="cs"/>
          <w:rtl/>
        </w:rPr>
        <w:t xml:space="preserve">38. </w:t>
      </w:r>
    </w:p>
    <w:p w:rsidR="0026644B" w:rsidRPr="007B368A" w:rsidRDefault="0026644B" w:rsidP="0026644B">
      <w:pPr>
        <w:pStyle w:val="libFootnote0"/>
      </w:pPr>
      <w:r w:rsidRPr="0026644B">
        <w:rPr>
          <w:rFonts w:hint="cs"/>
          <w:rtl/>
        </w:rPr>
        <w:t>3</w:t>
      </w:r>
      <w:r w:rsidR="00155825">
        <w:rPr>
          <w:rFonts w:hint="cs"/>
          <w:rtl/>
        </w:rPr>
        <w:t xml:space="preserve"> - </w:t>
      </w:r>
      <w:r w:rsidRPr="0026644B">
        <w:rPr>
          <w:rFonts w:hint="cs"/>
          <w:rtl/>
        </w:rPr>
        <w:t>هذه الفضيلة فصلنا القول فيها تفصيلا في ج 2 ص 47 و ج 3 ص 156</w:t>
      </w:r>
      <w:r w:rsidR="00155825">
        <w:rPr>
          <w:rFonts w:hint="cs"/>
          <w:rtl/>
        </w:rPr>
        <w:t xml:space="preserve"> - </w:t>
      </w:r>
      <w:r w:rsidRPr="0026644B">
        <w:rPr>
          <w:rFonts w:hint="cs"/>
          <w:rtl/>
        </w:rPr>
        <w:t>166.</w:t>
      </w:r>
    </w:p>
    <w:p w:rsidR="0026644B" w:rsidRDefault="0026644B" w:rsidP="0026644B">
      <w:pPr>
        <w:pStyle w:val="libNormal"/>
        <w:rPr>
          <w:rtl/>
        </w:rPr>
      </w:pPr>
      <w:r>
        <w:rPr>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9579A2" w:rsidTr="009579A2">
        <w:trPr>
          <w:trHeight w:val="294"/>
        </w:trPr>
        <w:tc>
          <w:tcPr>
            <w:tcW w:w="4141" w:type="dxa"/>
          </w:tcPr>
          <w:p w:rsidR="009579A2" w:rsidRDefault="009579A2" w:rsidP="009579A2">
            <w:pPr>
              <w:pStyle w:val="libPoem"/>
            </w:pPr>
            <w:r w:rsidRPr="00AB7B7C">
              <w:rPr>
                <w:rFonts w:hint="cs"/>
                <w:rtl/>
              </w:rPr>
              <w:lastRenderedPageBreak/>
              <w:t>وتت</w:t>
            </w:r>
            <w:r>
              <w:rPr>
                <w:rFonts w:hint="cs"/>
                <w:rtl/>
              </w:rPr>
              <w:t>ّ</w:t>
            </w:r>
            <w:r w:rsidRPr="00AB7B7C">
              <w:rPr>
                <w:rFonts w:hint="cs"/>
                <w:rtl/>
              </w:rPr>
              <w:t>بعت أبناؤهم أبناؤه</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كل</w:t>
            </w:r>
            <w:r>
              <w:rPr>
                <w:rFonts w:hint="cs"/>
                <w:rtl/>
              </w:rPr>
              <w:t>ٌّ</w:t>
            </w:r>
            <w:r w:rsidRPr="007B368A">
              <w:rPr>
                <w:rFonts w:hint="cs"/>
                <w:rtl/>
              </w:rPr>
              <w:t xml:space="preserve"> </w:t>
            </w:r>
            <w:r w:rsidRPr="00AB7B7C">
              <w:rPr>
                <w:rFonts w:hint="cs"/>
                <w:rtl/>
              </w:rPr>
              <w:t>لكل</w:t>
            </w:r>
            <w:r>
              <w:rPr>
                <w:rFonts w:hint="cs"/>
                <w:rtl/>
              </w:rPr>
              <w:t>ٍّ</w:t>
            </w:r>
            <w:r w:rsidRPr="00AB7B7C">
              <w:rPr>
                <w:rFonts w:hint="cs"/>
                <w:rtl/>
              </w:rPr>
              <w:t xml:space="preserve"> بالأذى يتقص</w:t>
            </w:r>
            <w:r>
              <w:rPr>
                <w:rFonts w:hint="cs"/>
                <w:rtl/>
              </w:rPr>
              <w:t>ّ</w:t>
            </w:r>
            <w:r w:rsidRPr="00AB7B7C">
              <w:rPr>
                <w:rFonts w:hint="cs"/>
                <w:rtl/>
              </w:rPr>
              <w:t>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حسدوه إذ لا رتبة وفضيلة</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Pr>
                <w:rFonts w:hint="cs"/>
                <w:rtl/>
              </w:rPr>
              <w:t xml:space="preserve">إلّا </w:t>
            </w:r>
            <w:r w:rsidRPr="00AB7B7C">
              <w:rPr>
                <w:rFonts w:hint="cs"/>
                <w:rtl/>
              </w:rPr>
              <w:t>بما هو دونهم متفر</w:t>
            </w:r>
            <w:r>
              <w:rPr>
                <w:rFonts w:hint="cs"/>
                <w:rtl/>
              </w:rPr>
              <w:t>ّ</w:t>
            </w:r>
            <w:r w:rsidRPr="00AB7B7C">
              <w:rPr>
                <w:rFonts w:hint="cs"/>
                <w:rtl/>
              </w:rPr>
              <w:t>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بالله أ</w:t>
            </w:r>
            <w:r>
              <w:rPr>
                <w:rFonts w:hint="cs"/>
                <w:rtl/>
              </w:rPr>
              <w:t>ُ</w:t>
            </w:r>
            <w:r w:rsidRPr="00AB7B7C">
              <w:rPr>
                <w:rFonts w:hint="cs"/>
                <w:rtl/>
              </w:rPr>
              <w:t>قسم والنبي</w:t>
            </w:r>
            <w:r>
              <w:rPr>
                <w:rFonts w:hint="cs"/>
                <w:rtl/>
              </w:rPr>
              <w:t>ِّ</w:t>
            </w:r>
            <w:r w:rsidRPr="00AB7B7C">
              <w:rPr>
                <w:rFonts w:hint="cs"/>
                <w:rtl/>
              </w:rPr>
              <w:t xml:space="preserve"> وآله</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قسما</w:t>
            </w:r>
            <w:r>
              <w:rPr>
                <w:rFonts w:hint="cs"/>
                <w:rtl/>
              </w:rPr>
              <w:t>ً</w:t>
            </w:r>
            <w:r w:rsidRPr="00AB7B7C">
              <w:rPr>
                <w:rFonts w:hint="cs"/>
                <w:rtl/>
              </w:rPr>
              <w:t xml:space="preserve"> يفوز به الولي</w:t>
            </w:r>
            <w:r>
              <w:rPr>
                <w:rFonts w:hint="cs"/>
                <w:rtl/>
              </w:rPr>
              <w:t>ُّ</w:t>
            </w:r>
            <w:r w:rsidRPr="00AB7B7C">
              <w:rPr>
                <w:rFonts w:hint="cs"/>
                <w:rtl/>
              </w:rPr>
              <w:t xml:space="preserve"> ويسعد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لولا الأولى نقضوا عهود</w:t>
            </w:r>
            <w:r>
              <w:rPr>
                <w:rFonts w:hint="cs"/>
                <w:rtl/>
              </w:rPr>
              <w:t xml:space="preserve"> محمّد</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من بعده وعلى الوصي</w:t>
            </w:r>
            <w:r>
              <w:rPr>
                <w:rFonts w:hint="cs"/>
                <w:rtl/>
              </w:rPr>
              <w:t>ِّ</w:t>
            </w:r>
            <w:r w:rsidRPr="007B368A">
              <w:rPr>
                <w:rFonts w:hint="cs"/>
                <w:rtl/>
              </w:rPr>
              <w:t xml:space="preserve"> </w:t>
            </w:r>
            <w:r w:rsidRPr="00AB7B7C">
              <w:rPr>
                <w:rFonts w:hint="cs"/>
                <w:rtl/>
              </w:rPr>
              <w:t>تمر</w:t>
            </w:r>
            <w:r>
              <w:rPr>
                <w:rFonts w:hint="cs"/>
                <w:rtl/>
              </w:rPr>
              <w:t>َّ</w:t>
            </w:r>
            <w:r w:rsidRPr="00AB7B7C">
              <w:rPr>
                <w:rFonts w:hint="cs"/>
                <w:rtl/>
              </w:rPr>
              <w:t>دوا</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لم تستطع م</w:t>
            </w:r>
            <w:r>
              <w:rPr>
                <w:rFonts w:hint="cs"/>
                <w:rtl/>
              </w:rPr>
              <w:t>َ</w:t>
            </w:r>
            <w:r w:rsidRPr="00AB7B7C">
              <w:rPr>
                <w:rFonts w:hint="cs"/>
                <w:rtl/>
              </w:rPr>
              <w:t>د</w:t>
            </w:r>
            <w:r>
              <w:rPr>
                <w:rFonts w:hint="cs"/>
                <w:rtl/>
              </w:rPr>
              <w:t>ّ</w:t>
            </w:r>
            <w:r w:rsidRPr="00AB7B7C">
              <w:rPr>
                <w:rFonts w:hint="cs"/>
                <w:rtl/>
              </w:rPr>
              <w:t>ا</w:t>
            </w:r>
            <w:r>
              <w:rPr>
                <w:rFonts w:hint="cs"/>
                <w:rtl/>
              </w:rPr>
              <w:t>ً</w:t>
            </w:r>
            <w:r w:rsidRPr="00AB7B7C">
              <w:rPr>
                <w:rFonts w:hint="cs"/>
                <w:rtl/>
              </w:rPr>
              <w:t xml:space="preserve"> لآل أ</w:t>
            </w:r>
            <w:r>
              <w:rPr>
                <w:rFonts w:hint="cs"/>
                <w:rtl/>
              </w:rPr>
              <w:t>ُ</w:t>
            </w:r>
            <w:r w:rsidRPr="00AB7B7C">
              <w:rPr>
                <w:rFonts w:hint="cs"/>
                <w:rtl/>
              </w:rPr>
              <w:t>مي</w:t>
            </w:r>
            <w:r>
              <w:rPr>
                <w:rFonts w:hint="cs"/>
                <w:rtl/>
              </w:rPr>
              <w:t>َّ</w:t>
            </w:r>
            <w:r w:rsidRPr="00AB7B7C">
              <w:rPr>
                <w:rFonts w:hint="cs"/>
                <w:rtl/>
              </w:rPr>
              <w:t>ة</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يوم الطفوف على ابن فاطمة يد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بأبي القتيل</w:t>
            </w:r>
            <w:r w:rsidRPr="007B368A">
              <w:rPr>
                <w:rFonts w:hint="cs"/>
                <w:rtl/>
              </w:rPr>
              <w:t xml:space="preserve"> </w:t>
            </w:r>
            <w:r w:rsidRPr="00AB7B7C">
              <w:rPr>
                <w:rFonts w:hint="cs"/>
                <w:rtl/>
              </w:rPr>
              <w:t>المستضام وم</w:t>
            </w:r>
            <w:r>
              <w:rPr>
                <w:rFonts w:hint="cs"/>
                <w:rtl/>
              </w:rPr>
              <w:t>َ</w:t>
            </w:r>
            <w:r w:rsidRPr="00AB7B7C">
              <w:rPr>
                <w:rFonts w:hint="cs"/>
                <w:rtl/>
              </w:rPr>
              <w:t>ن له</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نار</w:t>
            </w:r>
            <w:r>
              <w:rPr>
                <w:rFonts w:hint="cs"/>
                <w:rtl/>
              </w:rPr>
              <w:t>ٌ</w:t>
            </w:r>
            <w:r w:rsidRPr="00AB7B7C">
              <w:rPr>
                <w:rFonts w:hint="cs"/>
                <w:rtl/>
              </w:rPr>
              <w:t xml:space="preserve"> بقلبي حر</w:t>
            </w:r>
            <w:r>
              <w:rPr>
                <w:rFonts w:hint="cs"/>
                <w:rtl/>
              </w:rPr>
              <w:t>ُّ</w:t>
            </w:r>
            <w:r w:rsidRPr="00AB7B7C">
              <w:rPr>
                <w:rFonts w:hint="cs"/>
                <w:rtl/>
              </w:rPr>
              <w:t>ها لا يبرد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بأبي غريب الدار منتهك الخبا</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عن ع</w:t>
            </w:r>
            <w:r>
              <w:rPr>
                <w:rFonts w:hint="cs"/>
                <w:rtl/>
              </w:rPr>
              <w:t>ُ</w:t>
            </w:r>
            <w:r w:rsidRPr="00AB7B7C">
              <w:rPr>
                <w:rFonts w:hint="cs"/>
                <w:rtl/>
              </w:rPr>
              <w:t>قر منزله بعيد</w:t>
            </w:r>
            <w:r>
              <w:rPr>
                <w:rFonts w:hint="cs"/>
                <w:rtl/>
              </w:rPr>
              <w:t>ٌ</w:t>
            </w:r>
            <w:r w:rsidRPr="00AB7B7C">
              <w:rPr>
                <w:rFonts w:hint="cs"/>
                <w:rtl/>
              </w:rPr>
              <w:t xml:space="preserve"> مفرد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بأبي الذي كادت لفرط مصابه</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شم</w:t>
            </w:r>
            <w:r>
              <w:rPr>
                <w:rFonts w:hint="cs"/>
                <w:rtl/>
              </w:rPr>
              <w:t>ُّ</w:t>
            </w:r>
            <w:r w:rsidRPr="00AB7B7C">
              <w:rPr>
                <w:rFonts w:hint="cs"/>
                <w:rtl/>
              </w:rPr>
              <w:t xml:space="preserve"> الر</w:t>
            </w:r>
            <w:r>
              <w:rPr>
                <w:rFonts w:hint="cs"/>
                <w:rtl/>
              </w:rPr>
              <w:t>َّ</w:t>
            </w:r>
            <w:r w:rsidRPr="00AB7B7C">
              <w:rPr>
                <w:rFonts w:hint="cs"/>
                <w:rtl/>
              </w:rPr>
              <w:t>واسي حسرة</w:t>
            </w:r>
            <w:r>
              <w:rPr>
                <w:rFonts w:hint="cs"/>
                <w:rtl/>
              </w:rPr>
              <w:t>ً</w:t>
            </w:r>
            <w:r w:rsidRPr="00AB7B7C">
              <w:rPr>
                <w:rFonts w:hint="cs"/>
                <w:rtl/>
              </w:rPr>
              <w:t xml:space="preserve"> تتبد</w:t>
            </w:r>
            <w:r>
              <w:rPr>
                <w:rFonts w:hint="cs"/>
                <w:rtl/>
              </w:rPr>
              <w:t>َّ</w:t>
            </w:r>
            <w:r w:rsidRPr="00AB7B7C">
              <w:rPr>
                <w:rFonts w:hint="cs"/>
                <w:rtl/>
              </w:rPr>
              <w:t>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كتبت إليه على غرور</w:t>
            </w:r>
            <w:r w:rsidRPr="007B368A">
              <w:rPr>
                <w:rFonts w:hint="cs"/>
                <w:rtl/>
              </w:rPr>
              <w:t xml:space="preserve"> </w:t>
            </w:r>
            <w:r w:rsidRPr="00AB7B7C">
              <w:rPr>
                <w:rFonts w:hint="cs"/>
                <w:rtl/>
              </w:rPr>
              <w:t>أ</w:t>
            </w:r>
            <w:r>
              <w:rPr>
                <w:rFonts w:hint="cs"/>
                <w:rtl/>
              </w:rPr>
              <w:t>ُ</w:t>
            </w:r>
            <w:r w:rsidRPr="00AB7B7C">
              <w:rPr>
                <w:rFonts w:hint="cs"/>
                <w:rtl/>
              </w:rPr>
              <w:t>مي</w:t>
            </w:r>
            <w:r>
              <w:rPr>
                <w:rFonts w:hint="cs"/>
                <w:rtl/>
              </w:rPr>
              <w:t>ّ</w:t>
            </w:r>
            <w:r w:rsidRPr="00AB7B7C">
              <w:rPr>
                <w:rFonts w:hint="cs"/>
                <w:rtl/>
              </w:rPr>
              <w:t>ة</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سفها</w:t>
            </w:r>
            <w:r>
              <w:rPr>
                <w:rFonts w:hint="cs"/>
                <w:rtl/>
              </w:rPr>
              <w:t>ً</w:t>
            </w:r>
            <w:r w:rsidRPr="00AB7B7C">
              <w:rPr>
                <w:rFonts w:hint="cs"/>
                <w:rtl/>
              </w:rPr>
              <w:t xml:space="preserve"> وليس لهم كريم</w:t>
            </w:r>
            <w:r>
              <w:rPr>
                <w:rFonts w:hint="cs"/>
                <w:rtl/>
              </w:rPr>
              <w:t>ٌ</w:t>
            </w:r>
            <w:r w:rsidRPr="00AB7B7C">
              <w:rPr>
                <w:rFonts w:hint="cs"/>
                <w:rtl/>
              </w:rPr>
              <w:t xml:space="preserve"> يحمد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بصحائف كوجوههم مسود</w:t>
            </w:r>
            <w:r>
              <w:rPr>
                <w:rFonts w:hint="cs"/>
                <w:rtl/>
              </w:rPr>
              <w:t>َّ</w:t>
            </w:r>
            <w:r w:rsidRPr="00AB7B7C">
              <w:rPr>
                <w:rFonts w:hint="cs"/>
                <w:rtl/>
              </w:rPr>
              <w:t>ة</w:t>
            </w:r>
            <w:r>
              <w:rPr>
                <w:rFonts w:hint="cs"/>
                <w:rtl/>
              </w:rPr>
              <w:t>ٌ</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جاءت بها ركبانهم تترد</w:t>
            </w:r>
            <w:r>
              <w:rPr>
                <w:rFonts w:hint="cs"/>
                <w:rtl/>
              </w:rPr>
              <w:t>َّ</w:t>
            </w:r>
            <w:r w:rsidRPr="00AB7B7C">
              <w:rPr>
                <w:rFonts w:hint="cs"/>
                <w:rtl/>
              </w:rPr>
              <w:t>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Pr>
                <w:rFonts w:hint="cs"/>
                <w:rtl/>
              </w:rPr>
              <w:t xml:space="preserve">حتّى </w:t>
            </w:r>
            <w:r w:rsidRPr="00AB7B7C">
              <w:rPr>
                <w:rFonts w:hint="cs"/>
                <w:rtl/>
              </w:rPr>
              <w:t>توج</w:t>
            </w:r>
            <w:r>
              <w:rPr>
                <w:rFonts w:hint="cs"/>
                <w:rtl/>
              </w:rPr>
              <w:t>ّ</w:t>
            </w:r>
            <w:r w:rsidRPr="00AB7B7C">
              <w:rPr>
                <w:rFonts w:hint="cs"/>
                <w:rtl/>
              </w:rPr>
              <w:t>ه</w:t>
            </w:r>
            <w:r w:rsidRPr="007B368A">
              <w:rPr>
                <w:rFonts w:hint="cs"/>
                <w:rtl/>
              </w:rPr>
              <w:t xml:space="preserve"> </w:t>
            </w:r>
            <w:r w:rsidRPr="00AB7B7C">
              <w:rPr>
                <w:rFonts w:hint="cs"/>
                <w:rtl/>
              </w:rPr>
              <w:t>واثقا</w:t>
            </w:r>
            <w:r>
              <w:rPr>
                <w:rFonts w:hint="cs"/>
                <w:rtl/>
              </w:rPr>
              <w:t>ً</w:t>
            </w:r>
            <w:r w:rsidRPr="00AB7B7C">
              <w:rPr>
                <w:rFonts w:hint="cs"/>
                <w:rtl/>
              </w:rPr>
              <w:t xml:space="preserve"> بعهودهم</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وله عيونهم</w:t>
            </w:r>
            <w:r w:rsidRPr="007B368A">
              <w:rPr>
                <w:rFonts w:hint="cs"/>
                <w:rtl/>
              </w:rPr>
              <w:t xml:space="preserve"> </w:t>
            </w:r>
            <w:r w:rsidRPr="00AB7B7C">
              <w:rPr>
                <w:rFonts w:hint="cs"/>
                <w:rtl/>
              </w:rPr>
              <w:t>انتظارا</w:t>
            </w:r>
            <w:r>
              <w:rPr>
                <w:rFonts w:hint="cs"/>
                <w:rtl/>
              </w:rPr>
              <w:t>ً</w:t>
            </w:r>
            <w:r w:rsidRPr="00AB7B7C">
              <w:rPr>
                <w:rFonts w:hint="cs"/>
                <w:rtl/>
              </w:rPr>
              <w:t xml:space="preserve"> ترصد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أضحى الذين أعد</w:t>
            </w:r>
            <w:r>
              <w:rPr>
                <w:rFonts w:hint="cs"/>
                <w:rtl/>
              </w:rPr>
              <w:t>َّ</w:t>
            </w:r>
            <w:r w:rsidRPr="00AB7B7C">
              <w:rPr>
                <w:rFonts w:hint="cs"/>
                <w:rtl/>
              </w:rPr>
              <w:t>هم لعدو</w:t>
            </w:r>
            <w:r>
              <w:rPr>
                <w:rFonts w:hint="cs"/>
                <w:rtl/>
              </w:rPr>
              <w:t>ّ</w:t>
            </w:r>
            <w:r w:rsidRPr="00AB7B7C">
              <w:rPr>
                <w:rFonts w:hint="cs"/>
                <w:rtl/>
              </w:rPr>
              <w:t>هم</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إلبا</w:t>
            </w:r>
            <w:r>
              <w:rPr>
                <w:rFonts w:hint="cs"/>
                <w:rtl/>
              </w:rPr>
              <w:t>ً</w:t>
            </w:r>
            <w:r w:rsidRPr="00155825">
              <w:rPr>
                <w:rStyle w:val="libFootnotenumChar"/>
                <w:rFonts w:hint="cs"/>
                <w:rtl/>
              </w:rPr>
              <w:t>(1)</w:t>
            </w:r>
            <w:r w:rsidRPr="007B368A">
              <w:rPr>
                <w:rFonts w:hint="cs"/>
                <w:rtl/>
              </w:rPr>
              <w:t xml:space="preserve"> </w:t>
            </w:r>
            <w:r w:rsidRPr="00AB7B7C">
              <w:rPr>
                <w:rFonts w:hint="cs"/>
                <w:rtl/>
              </w:rPr>
              <w:t>جنودهم</w:t>
            </w:r>
            <w:r>
              <w:rPr>
                <w:rFonts w:hint="cs"/>
                <w:rtl/>
              </w:rPr>
              <w:t>ُ</w:t>
            </w:r>
            <w:r w:rsidRPr="00AB7B7C">
              <w:rPr>
                <w:rFonts w:hint="cs"/>
                <w:rtl/>
              </w:rPr>
              <w:t xml:space="preserve"> عليه تجن</w:t>
            </w:r>
            <w:r>
              <w:rPr>
                <w:rFonts w:hint="cs"/>
                <w:rtl/>
              </w:rPr>
              <w:t>ّ</w:t>
            </w:r>
            <w:r w:rsidRPr="00AB7B7C">
              <w:rPr>
                <w:rFonts w:hint="cs"/>
                <w:rtl/>
              </w:rPr>
              <w:t>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وتبادروا يتسارعون لحربه</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جيشا</w:t>
            </w:r>
            <w:r>
              <w:rPr>
                <w:rFonts w:hint="cs"/>
                <w:rtl/>
              </w:rPr>
              <w:t>ُ</w:t>
            </w:r>
            <w:r w:rsidRPr="00AB7B7C">
              <w:rPr>
                <w:rFonts w:hint="cs"/>
                <w:rtl/>
              </w:rPr>
              <w:t xml:space="preserve"> ي</w:t>
            </w:r>
            <w:r>
              <w:rPr>
                <w:rFonts w:hint="cs"/>
                <w:rtl/>
              </w:rPr>
              <w:t>ُ</w:t>
            </w:r>
            <w:r w:rsidRPr="00AB7B7C">
              <w:rPr>
                <w:rFonts w:hint="cs"/>
                <w:rtl/>
              </w:rPr>
              <w:t>قاد له وآخر ي</w:t>
            </w:r>
            <w:r>
              <w:rPr>
                <w:rFonts w:hint="cs"/>
                <w:rtl/>
              </w:rPr>
              <w:t>ُ</w:t>
            </w:r>
            <w:r w:rsidRPr="00AB7B7C">
              <w:rPr>
                <w:rFonts w:hint="cs"/>
                <w:rtl/>
              </w:rPr>
              <w:t>حشد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Pr>
                <w:rFonts w:hint="cs"/>
                <w:rtl/>
              </w:rPr>
              <w:t xml:space="preserve">حتّى </w:t>
            </w:r>
            <w:r w:rsidRPr="00AB7B7C">
              <w:rPr>
                <w:rFonts w:hint="cs"/>
                <w:rtl/>
              </w:rPr>
              <w:t>تراءى منهم الجمعان في</w:t>
            </w:r>
            <w:r w:rsidRPr="007B368A">
              <w:rPr>
                <w:rFonts w:hint="cs"/>
                <w:rtl/>
              </w:rPr>
              <w:t xml:space="preserve"> </w:t>
            </w:r>
            <w:r w:rsidRPr="00AB7B7C">
              <w:rPr>
                <w:rFonts w:hint="cs"/>
                <w:rtl/>
              </w:rPr>
              <w:t>خرق</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وضم</w:t>
            </w:r>
            <w:r>
              <w:rPr>
                <w:rFonts w:hint="cs"/>
                <w:rtl/>
              </w:rPr>
              <w:t>ّ</w:t>
            </w:r>
            <w:r w:rsidRPr="00AB7B7C">
              <w:rPr>
                <w:rFonts w:hint="cs"/>
                <w:rtl/>
              </w:rPr>
              <w:t>هم</w:t>
            </w:r>
            <w:r>
              <w:rPr>
                <w:rFonts w:hint="cs"/>
                <w:rtl/>
              </w:rPr>
              <w:t>ُ</w:t>
            </w:r>
            <w:r w:rsidRPr="00AB7B7C">
              <w:rPr>
                <w:rFonts w:hint="cs"/>
                <w:rtl/>
              </w:rPr>
              <w:t xml:space="preserve"> هنالك فدفد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ألفوه لا و</w:t>
            </w:r>
            <w:r>
              <w:rPr>
                <w:rFonts w:hint="cs"/>
                <w:rtl/>
              </w:rPr>
              <w:t>َ</w:t>
            </w:r>
            <w:r w:rsidRPr="00AB7B7C">
              <w:rPr>
                <w:rFonts w:hint="cs"/>
                <w:rtl/>
              </w:rPr>
              <w:t>ك</w:t>
            </w:r>
            <w:r>
              <w:rPr>
                <w:rFonts w:hint="cs"/>
                <w:rtl/>
              </w:rPr>
              <w:t>ِ</w:t>
            </w:r>
            <w:r w:rsidRPr="00AB7B7C">
              <w:rPr>
                <w:rFonts w:hint="cs"/>
                <w:rtl/>
              </w:rPr>
              <w:t>لا</w:t>
            </w:r>
            <w:r>
              <w:rPr>
                <w:rFonts w:hint="cs"/>
                <w:rtl/>
              </w:rPr>
              <w:t>ً</w:t>
            </w:r>
            <w:r w:rsidRPr="00AB7B7C">
              <w:rPr>
                <w:rFonts w:hint="cs"/>
                <w:rtl/>
              </w:rPr>
              <w:t xml:space="preserve"> ولا مستشعرا</w:t>
            </w:r>
            <w:r>
              <w:rPr>
                <w:rFonts w:hint="cs"/>
                <w:rtl/>
              </w:rPr>
              <w:t>ً</w:t>
            </w:r>
            <w:r w:rsidRPr="00AB7B7C">
              <w:rPr>
                <w:rFonts w:hint="cs"/>
                <w:rtl/>
              </w:rPr>
              <w:t xml:space="preserve"> ذل</w:t>
            </w:r>
            <w:r>
              <w:rPr>
                <w:rFonts w:hint="cs"/>
                <w:rtl/>
              </w:rPr>
              <w:t>ّ</w:t>
            </w:r>
            <w:r w:rsidRPr="00AB7B7C">
              <w:rPr>
                <w:rFonts w:hint="cs"/>
                <w:rtl/>
              </w:rPr>
              <w:t>ا</w:t>
            </w:r>
            <w:r>
              <w:rPr>
                <w:rFonts w:hint="cs"/>
                <w:rtl/>
              </w:rPr>
              <w:t>ً</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ولا في عزمه يترد</w:t>
            </w:r>
            <w:r>
              <w:rPr>
                <w:rFonts w:hint="cs"/>
                <w:rtl/>
              </w:rPr>
              <w:t>َّ</w:t>
            </w:r>
            <w:r w:rsidRPr="00AB7B7C">
              <w:rPr>
                <w:rFonts w:hint="cs"/>
                <w:rtl/>
              </w:rPr>
              <w:t>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ماض</w:t>
            </w:r>
            <w:r w:rsidRPr="007B368A">
              <w:rPr>
                <w:rFonts w:hint="cs"/>
                <w:rtl/>
              </w:rPr>
              <w:t xml:space="preserve"> </w:t>
            </w:r>
            <w:r w:rsidRPr="00AB7B7C">
              <w:rPr>
                <w:rFonts w:hint="cs"/>
                <w:rtl/>
              </w:rPr>
              <w:t>على عزم يفل</w:t>
            </w:r>
            <w:r>
              <w:rPr>
                <w:rFonts w:hint="cs"/>
                <w:rtl/>
              </w:rPr>
              <w:t>ُّ</w:t>
            </w:r>
            <w:r w:rsidRPr="00AB7B7C">
              <w:rPr>
                <w:rFonts w:hint="cs"/>
                <w:rtl/>
              </w:rPr>
              <w:t xml:space="preserve"> بحد</w:t>
            </w:r>
            <w:r>
              <w:rPr>
                <w:rFonts w:hint="cs"/>
                <w:rtl/>
              </w:rPr>
              <w:t>ِّ</w:t>
            </w:r>
            <w:r w:rsidRPr="00AB7B7C">
              <w:rPr>
                <w:rFonts w:hint="cs"/>
                <w:rtl/>
              </w:rPr>
              <w:t>ه</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الماضي حدود البيض حين تجر</w:t>
            </w:r>
            <w:r>
              <w:rPr>
                <w:rFonts w:hint="cs"/>
                <w:rtl/>
              </w:rPr>
              <w:t>َّ</w:t>
            </w:r>
            <w:r w:rsidRPr="00AB7B7C">
              <w:rPr>
                <w:rFonts w:hint="cs"/>
                <w:rtl/>
              </w:rPr>
              <w:t>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مستبشرا</w:t>
            </w:r>
            <w:r>
              <w:rPr>
                <w:rFonts w:hint="cs"/>
                <w:rtl/>
              </w:rPr>
              <w:t>ً</w:t>
            </w:r>
            <w:r w:rsidRPr="00AB7B7C">
              <w:rPr>
                <w:rFonts w:hint="cs"/>
                <w:rtl/>
              </w:rPr>
              <w:t xml:space="preserve"> بالحرب علما</w:t>
            </w:r>
            <w:r>
              <w:rPr>
                <w:rFonts w:hint="cs"/>
                <w:rtl/>
              </w:rPr>
              <w:t>ً</w:t>
            </w:r>
            <w:r w:rsidRPr="00AB7B7C">
              <w:rPr>
                <w:rFonts w:hint="cs"/>
                <w:rtl/>
              </w:rPr>
              <w:t xml:space="preserve"> أن</w:t>
            </w:r>
            <w:r>
              <w:rPr>
                <w:rFonts w:hint="cs"/>
                <w:rtl/>
              </w:rPr>
              <w:t>َّ</w:t>
            </w:r>
            <w:r w:rsidRPr="00AB7B7C">
              <w:rPr>
                <w:rFonts w:hint="cs"/>
                <w:rtl/>
              </w:rPr>
              <w:t>ه</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يتبو</w:t>
            </w:r>
            <w:r>
              <w:rPr>
                <w:rFonts w:hint="cs"/>
                <w:rtl/>
              </w:rPr>
              <w:t>ّ</w:t>
            </w:r>
            <w:r w:rsidRPr="00AB7B7C">
              <w:rPr>
                <w:rFonts w:hint="cs"/>
                <w:rtl/>
              </w:rPr>
              <w:t>أ الفردوس إذ يستشهد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في أ</w:t>
            </w:r>
            <w:r>
              <w:rPr>
                <w:rFonts w:hint="cs"/>
                <w:rtl/>
              </w:rPr>
              <w:t>ُ</w:t>
            </w:r>
            <w:r w:rsidRPr="00AB7B7C">
              <w:rPr>
                <w:rFonts w:hint="cs"/>
                <w:rtl/>
              </w:rPr>
              <w:t>سرة</w:t>
            </w:r>
            <w:r>
              <w:rPr>
                <w:rFonts w:hint="cs"/>
                <w:rtl/>
              </w:rPr>
              <w:t>ٍ</w:t>
            </w:r>
            <w:r w:rsidRPr="00AB7B7C">
              <w:rPr>
                <w:rFonts w:hint="cs"/>
                <w:rtl/>
              </w:rPr>
              <w:t xml:space="preserve"> من هاشم علوي</w:t>
            </w:r>
            <w:r>
              <w:rPr>
                <w:rFonts w:hint="cs"/>
                <w:rtl/>
              </w:rPr>
              <w:t>ّ</w:t>
            </w:r>
            <w:r w:rsidRPr="00AB7B7C">
              <w:rPr>
                <w:rFonts w:hint="cs"/>
                <w:rtl/>
              </w:rPr>
              <w:t>ة</w:t>
            </w:r>
            <w:r>
              <w:rPr>
                <w:rFonts w:hint="cs"/>
                <w:rtl/>
              </w:rPr>
              <w:t>ٍ</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عز</w:t>
            </w:r>
            <w:r>
              <w:rPr>
                <w:rFonts w:hint="cs"/>
                <w:rtl/>
              </w:rPr>
              <w:t>َّ</w:t>
            </w:r>
            <w:r w:rsidRPr="00AB7B7C">
              <w:rPr>
                <w:rFonts w:hint="cs"/>
                <w:rtl/>
              </w:rPr>
              <w:t>ت أ</w:t>
            </w:r>
            <w:r>
              <w:rPr>
                <w:rFonts w:hint="cs"/>
                <w:rtl/>
              </w:rPr>
              <w:t>ُ</w:t>
            </w:r>
            <w:r w:rsidRPr="00AB7B7C">
              <w:rPr>
                <w:rFonts w:hint="cs"/>
                <w:rtl/>
              </w:rPr>
              <w:t>رومتها وطاب</w:t>
            </w:r>
            <w:r w:rsidRPr="007B368A">
              <w:rPr>
                <w:rFonts w:hint="cs"/>
                <w:rtl/>
              </w:rPr>
              <w:t xml:space="preserve"> </w:t>
            </w:r>
            <w:r w:rsidRPr="00AB7B7C">
              <w:rPr>
                <w:rFonts w:hint="cs"/>
                <w:rtl/>
              </w:rPr>
              <w:t>المولد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وس</w:t>
            </w:r>
            <w:r>
              <w:rPr>
                <w:rFonts w:hint="cs"/>
                <w:rtl/>
              </w:rPr>
              <w:t>ُ</w:t>
            </w:r>
            <w:r w:rsidRPr="00AB7B7C">
              <w:rPr>
                <w:rFonts w:hint="cs"/>
                <w:rtl/>
              </w:rPr>
              <w:t>راة أنصار</w:t>
            </w:r>
            <w:r>
              <w:rPr>
                <w:rFonts w:hint="cs"/>
                <w:rtl/>
              </w:rPr>
              <w:t>ٍ</w:t>
            </w:r>
            <w:r w:rsidRPr="00AB7B7C">
              <w:rPr>
                <w:rFonts w:hint="cs"/>
                <w:rtl/>
              </w:rPr>
              <w:t xml:space="preserve"> ضراغمة لهم</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أهوال أي</w:t>
            </w:r>
            <w:r>
              <w:rPr>
                <w:rFonts w:hint="cs"/>
                <w:rtl/>
              </w:rPr>
              <w:t>ّ</w:t>
            </w:r>
            <w:r w:rsidRPr="00AB7B7C">
              <w:rPr>
                <w:rFonts w:hint="cs"/>
                <w:rtl/>
              </w:rPr>
              <w:t>ام الوقايع تشهد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يتسارعون إلى القتال يسابق</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الكهل المسن</w:t>
            </w:r>
            <w:r>
              <w:rPr>
                <w:rFonts w:hint="cs"/>
                <w:rtl/>
              </w:rPr>
              <w:t>ّ</w:t>
            </w:r>
            <w:r w:rsidRPr="00AB7B7C">
              <w:rPr>
                <w:rFonts w:hint="cs"/>
                <w:rtl/>
              </w:rPr>
              <w:t xml:space="preserve"> على القتال الأمرد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فكأن</w:t>
            </w:r>
            <w:r>
              <w:rPr>
                <w:rFonts w:hint="cs"/>
                <w:rtl/>
              </w:rPr>
              <w:t>َّ</w:t>
            </w:r>
            <w:r w:rsidRPr="00AB7B7C">
              <w:rPr>
                <w:rFonts w:hint="cs"/>
                <w:rtl/>
              </w:rPr>
              <w:t>ما تلك القلوب</w:t>
            </w:r>
            <w:r w:rsidRPr="007B368A">
              <w:rPr>
                <w:rFonts w:hint="cs"/>
                <w:rtl/>
              </w:rPr>
              <w:t xml:space="preserve"> </w:t>
            </w:r>
            <w:r w:rsidRPr="00AB7B7C">
              <w:rPr>
                <w:rFonts w:hint="cs"/>
                <w:rtl/>
              </w:rPr>
              <w:t>تقل</w:t>
            </w:r>
            <w:r>
              <w:rPr>
                <w:rFonts w:hint="cs"/>
                <w:rtl/>
              </w:rPr>
              <w:t>ّ</w:t>
            </w:r>
            <w:r w:rsidRPr="00AB7B7C">
              <w:rPr>
                <w:rFonts w:hint="cs"/>
                <w:rtl/>
              </w:rPr>
              <w:t>بت</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زبرا</w:t>
            </w:r>
            <w:r>
              <w:rPr>
                <w:rFonts w:hint="cs"/>
                <w:rtl/>
              </w:rPr>
              <w:t>ً</w:t>
            </w:r>
            <w:r w:rsidRPr="00AB7B7C">
              <w:rPr>
                <w:rFonts w:hint="cs"/>
                <w:rtl/>
              </w:rPr>
              <w:t xml:space="preserve"> عليهن</w:t>
            </w:r>
            <w:r>
              <w:rPr>
                <w:rFonts w:hint="cs"/>
                <w:rtl/>
              </w:rPr>
              <w:t>َّ</w:t>
            </w:r>
            <w:r w:rsidRPr="00AB7B7C">
              <w:rPr>
                <w:rFonts w:hint="cs"/>
                <w:rtl/>
              </w:rPr>
              <w:t xml:space="preserve"> الصفيح</w:t>
            </w:r>
            <w:r>
              <w:rPr>
                <w:rFonts w:hint="cs"/>
                <w:rtl/>
              </w:rPr>
              <w:t>ُ</w:t>
            </w:r>
            <w:r w:rsidRPr="007B368A">
              <w:rPr>
                <w:rFonts w:hint="cs"/>
                <w:rtl/>
              </w:rPr>
              <w:t xml:space="preserve"> </w:t>
            </w:r>
            <w:r w:rsidRPr="00AB7B7C">
              <w:rPr>
                <w:rFonts w:hint="cs"/>
                <w:rtl/>
              </w:rPr>
              <w:t>يضم</w:t>
            </w:r>
            <w:r>
              <w:rPr>
                <w:rFonts w:hint="cs"/>
                <w:rtl/>
              </w:rPr>
              <w:t>ّ</w:t>
            </w:r>
            <w:r w:rsidRPr="00AB7B7C">
              <w:rPr>
                <w:rFonts w:hint="cs"/>
                <w:rtl/>
              </w:rPr>
              <w:t>د</w:t>
            </w:r>
            <w:r>
              <w:rPr>
                <w:rFonts w:hint="cs"/>
                <w:rtl/>
              </w:rPr>
              <w:t>ُ</w:t>
            </w:r>
            <w:r w:rsidRPr="00155825">
              <w:rPr>
                <w:rStyle w:val="libFootnotenumChar"/>
                <w:rFonts w:hint="cs"/>
                <w:rtl/>
              </w:rPr>
              <w:t>(2)</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وتخال في إقدامهم أقدامهم</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ع</w:t>
            </w:r>
            <w:r>
              <w:rPr>
                <w:rFonts w:hint="cs"/>
                <w:rtl/>
              </w:rPr>
              <w:t>ُ</w:t>
            </w:r>
            <w:r w:rsidRPr="00AB7B7C">
              <w:rPr>
                <w:rFonts w:hint="cs"/>
                <w:rtl/>
              </w:rPr>
              <w:t>مدا</w:t>
            </w:r>
            <w:r>
              <w:rPr>
                <w:rFonts w:hint="cs"/>
                <w:rtl/>
              </w:rPr>
              <w:t>ً</w:t>
            </w:r>
            <w:r w:rsidRPr="00AB7B7C">
              <w:rPr>
                <w:rFonts w:hint="cs"/>
                <w:rtl/>
              </w:rPr>
              <w:t xml:space="preserve"> على صم</w:t>
            </w:r>
            <w:r>
              <w:rPr>
                <w:rFonts w:hint="cs"/>
                <w:rtl/>
              </w:rPr>
              <w:t>ِّ</w:t>
            </w:r>
            <w:r w:rsidRPr="00AB7B7C">
              <w:rPr>
                <w:rFonts w:hint="cs"/>
                <w:rtl/>
              </w:rPr>
              <w:t xml:space="preserve"> الجلامد توقد</w:t>
            </w:r>
            <w:r>
              <w:rPr>
                <w:rFonts w:hint="cs"/>
                <w:rtl/>
              </w:rPr>
              <w:t>ُ</w:t>
            </w:r>
            <w:r w:rsidRPr="00725071">
              <w:rPr>
                <w:rStyle w:val="libPoemTiniChar0"/>
                <w:rtl/>
              </w:rPr>
              <w:br/>
              <w:t> </w:t>
            </w:r>
          </w:p>
        </w:tc>
      </w:tr>
      <w:tr w:rsidR="009579A2" w:rsidTr="009579A2">
        <w:trPr>
          <w:trHeight w:val="294"/>
        </w:trPr>
        <w:tc>
          <w:tcPr>
            <w:tcW w:w="4141" w:type="dxa"/>
          </w:tcPr>
          <w:p w:rsidR="009579A2" w:rsidRDefault="009579A2" w:rsidP="009579A2">
            <w:pPr>
              <w:pStyle w:val="libPoem"/>
            </w:pPr>
            <w:r w:rsidRPr="00AB7B7C">
              <w:rPr>
                <w:rFonts w:hint="cs"/>
                <w:rtl/>
              </w:rPr>
              <w:t>جادوا</w:t>
            </w:r>
            <w:r w:rsidRPr="007B368A">
              <w:rPr>
                <w:rFonts w:hint="cs"/>
                <w:rtl/>
              </w:rPr>
              <w:t xml:space="preserve"> </w:t>
            </w:r>
            <w:r w:rsidRPr="00AB7B7C">
              <w:rPr>
                <w:rFonts w:hint="cs"/>
                <w:rtl/>
              </w:rPr>
              <w:t>بأنفسهم أمام إمامهم</w:t>
            </w:r>
            <w:r w:rsidRPr="00725071">
              <w:rPr>
                <w:rStyle w:val="libPoemTiniChar0"/>
                <w:rtl/>
              </w:rPr>
              <w:br/>
              <w:t> </w:t>
            </w:r>
          </w:p>
        </w:tc>
        <w:tc>
          <w:tcPr>
            <w:tcW w:w="294" w:type="dxa"/>
          </w:tcPr>
          <w:p w:rsidR="009579A2" w:rsidRDefault="009579A2" w:rsidP="009579A2">
            <w:pPr>
              <w:pStyle w:val="libPoem"/>
              <w:rPr>
                <w:rtl/>
              </w:rPr>
            </w:pPr>
          </w:p>
        </w:tc>
        <w:tc>
          <w:tcPr>
            <w:tcW w:w="4101" w:type="dxa"/>
          </w:tcPr>
          <w:p w:rsidR="009579A2" w:rsidRDefault="009579A2" w:rsidP="009579A2">
            <w:pPr>
              <w:pStyle w:val="libPoem"/>
            </w:pPr>
            <w:r w:rsidRPr="00AB7B7C">
              <w:rPr>
                <w:rFonts w:hint="cs"/>
                <w:rtl/>
              </w:rPr>
              <w:t>والجود بالنفس النفيسة أجود</w:t>
            </w:r>
            <w:r>
              <w:rPr>
                <w:rFonts w:hint="cs"/>
                <w:rtl/>
              </w:rPr>
              <w:t>ُ</w:t>
            </w:r>
            <w:r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الإلب</w:t>
      </w:r>
      <w:r w:rsidR="002A5C48">
        <w:rPr>
          <w:rFonts w:eastAsia="Calibri" w:hint="cs"/>
          <w:rtl/>
        </w:rPr>
        <w:t>:</w:t>
      </w:r>
      <w:r w:rsidRPr="0026644B">
        <w:rPr>
          <w:rFonts w:eastAsia="Calibri" w:hint="cs"/>
          <w:rtl/>
        </w:rPr>
        <w:t xml:space="preserve"> القوم تجمهم عداوة واحد يقال</w:t>
      </w:r>
      <w:r w:rsidR="002A5C48">
        <w:rPr>
          <w:rFonts w:eastAsia="Calibri" w:hint="cs"/>
          <w:rtl/>
        </w:rPr>
        <w:t>:</w:t>
      </w:r>
      <w:r w:rsidRPr="0026644B">
        <w:rPr>
          <w:rFonts w:eastAsia="Calibri" w:hint="cs"/>
          <w:rtl/>
        </w:rPr>
        <w:t xml:space="preserve"> هم على إلب واحد. </w:t>
      </w:r>
    </w:p>
    <w:p w:rsidR="0026644B" w:rsidRPr="0026644B" w:rsidRDefault="0026644B" w:rsidP="0026644B">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الزبرة</w:t>
      </w:r>
      <w:r w:rsidR="002A5C48">
        <w:rPr>
          <w:rFonts w:eastAsia="Calibri" w:hint="cs"/>
          <w:rtl/>
        </w:rPr>
        <w:t>:</w:t>
      </w:r>
      <w:r w:rsidRPr="0026644B">
        <w:rPr>
          <w:rFonts w:eastAsia="Calibri" w:hint="cs"/>
          <w:rtl/>
        </w:rPr>
        <w:t xml:space="preserve"> القطعة الضخمة من الحديد جمع زبر. الصفيح جمع الصفيحة</w:t>
      </w:r>
      <w:r w:rsidR="002A5C48">
        <w:rPr>
          <w:rFonts w:eastAsia="Calibri" w:hint="cs"/>
          <w:rtl/>
        </w:rPr>
        <w:t>:</w:t>
      </w:r>
      <w:r w:rsidRPr="0026644B">
        <w:rPr>
          <w:rFonts w:eastAsia="Calibri" w:hint="cs"/>
          <w:rtl/>
        </w:rPr>
        <w:t xml:space="preserve"> السيف العريض.</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6068C8" w:rsidTr="006068C8">
        <w:trPr>
          <w:trHeight w:val="294"/>
        </w:trPr>
        <w:tc>
          <w:tcPr>
            <w:tcW w:w="4141" w:type="dxa"/>
          </w:tcPr>
          <w:p w:rsidR="006068C8" w:rsidRDefault="006068C8" w:rsidP="00D0115F">
            <w:pPr>
              <w:pStyle w:val="libPoem"/>
            </w:pPr>
            <w:r w:rsidRPr="00AB7B7C">
              <w:rPr>
                <w:rFonts w:hint="cs"/>
                <w:rtl/>
              </w:rPr>
              <w:lastRenderedPageBreak/>
              <w:t>نصحوا غنوا غرسوا جنوا شادوا</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بنوا قربوا دنوا سكنوا النعيم فخل</w:t>
            </w:r>
            <w:r>
              <w:rPr>
                <w:rFonts w:hint="cs"/>
                <w:rtl/>
              </w:rPr>
              <w:t>ّ</w:t>
            </w:r>
            <w:r w:rsidRPr="00AB7B7C">
              <w:rPr>
                <w:rFonts w:hint="cs"/>
                <w:rtl/>
              </w:rPr>
              <w:t>دوا</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Pr>
                <w:rFonts w:hint="cs"/>
                <w:rtl/>
              </w:rPr>
              <w:t xml:space="preserve">حتّى </w:t>
            </w:r>
            <w:r w:rsidRPr="00AB7B7C">
              <w:rPr>
                <w:rFonts w:hint="cs"/>
                <w:rtl/>
              </w:rPr>
              <w:t>إذا انتهبت نفوسهم</w:t>
            </w:r>
            <w:r w:rsidRPr="007B368A">
              <w:rPr>
                <w:rFonts w:hint="cs"/>
                <w:rtl/>
              </w:rPr>
              <w:t xml:space="preserve"> </w:t>
            </w:r>
            <w:r w:rsidRPr="00AB7B7C">
              <w:rPr>
                <w:rFonts w:hint="cs"/>
                <w:rtl/>
              </w:rPr>
              <w:t>الضبا</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من دون سي</w:t>
            </w:r>
            <w:r>
              <w:rPr>
                <w:rFonts w:hint="cs"/>
                <w:rtl/>
              </w:rPr>
              <w:t>ّ</w:t>
            </w:r>
            <w:r w:rsidRPr="00AB7B7C">
              <w:rPr>
                <w:rFonts w:hint="cs"/>
                <w:rtl/>
              </w:rPr>
              <w:t>دهم</w:t>
            </w:r>
            <w:r w:rsidRPr="007B368A">
              <w:rPr>
                <w:rFonts w:hint="cs"/>
                <w:rtl/>
              </w:rPr>
              <w:t xml:space="preserve"> </w:t>
            </w:r>
            <w:r w:rsidRPr="00AB7B7C">
              <w:rPr>
                <w:rFonts w:hint="cs"/>
                <w:rtl/>
              </w:rPr>
              <w:t>وقل</w:t>
            </w:r>
            <w:r>
              <w:rPr>
                <w:rFonts w:hint="cs"/>
                <w:rtl/>
              </w:rPr>
              <w:t>َّ</w:t>
            </w:r>
            <w:r w:rsidRPr="00AB7B7C">
              <w:rPr>
                <w:rFonts w:hint="cs"/>
                <w:rtl/>
              </w:rPr>
              <w:t xml:space="preserve"> المسعد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طافوا به فردا</w:t>
            </w:r>
            <w:r>
              <w:rPr>
                <w:rFonts w:hint="cs"/>
                <w:rtl/>
              </w:rPr>
              <w:t>ً</w:t>
            </w:r>
            <w:r w:rsidRPr="00AB7B7C">
              <w:rPr>
                <w:rFonts w:hint="cs"/>
                <w:rtl/>
              </w:rPr>
              <w:t xml:space="preserve"> وطوع يمينه</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6068C8">
            <w:pPr>
              <w:pStyle w:val="libPoem"/>
            </w:pPr>
            <w:r w:rsidRPr="00AB7B7C">
              <w:rPr>
                <w:rFonts w:hint="cs"/>
                <w:rtl/>
              </w:rPr>
              <w:t>متذل</w:t>
            </w:r>
            <w:r>
              <w:rPr>
                <w:rFonts w:hint="cs"/>
                <w:rtl/>
              </w:rPr>
              <w:t>ّ</w:t>
            </w:r>
            <w:r w:rsidRPr="00AB7B7C">
              <w:rPr>
                <w:rFonts w:hint="cs"/>
                <w:rtl/>
              </w:rPr>
              <w:t>ق ماضي الغرار مهن</w:t>
            </w:r>
            <w:r>
              <w:rPr>
                <w:rFonts w:hint="cs"/>
                <w:rtl/>
              </w:rPr>
              <w:t>ّ</w:t>
            </w:r>
            <w:r w:rsidRPr="00AB7B7C">
              <w:rPr>
                <w:rFonts w:hint="cs"/>
                <w:rtl/>
              </w:rPr>
              <w:t>د</w:t>
            </w:r>
            <w:r>
              <w:rPr>
                <w:rFonts w:hint="cs"/>
                <w:rtl/>
              </w:rPr>
              <w:t>ُ</w:t>
            </w:r>
            <w:r w:rsidRPr="00155825">
              <w:rPr>
                <w:rStyle w:val="libFootnotenumChar"/>
                <w:rFonts w:hint="cs"/>
                <w:rtl/>
              </w:rPr>
              <w:t>(1)</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عضب</w:t>
            </w:r>
            <w:r>
              <w:rPr>
                <w:rFonts w:hint="cs"/>
                <w:rtl/>
              </w:rPr>
              <w:t>ٌ</w:t>
            </w:r>
            <w:r w:rsidRPr="00155825">
              <w:rPr>
                <w:rStyle w:val="libFootnotenumChar"/>
                <w:rFonts w:hint="cs"/>
                <w:rtl/>
              </w:rPr>
              <w:t>(2)</w:t>
            </w:r>
            <w:r w:rsidRPr="007B368A">
              <w:rPr>
                <w:rFonts w:hint="cs"/>
                <w:rtl/>
              </w:rPr>
              <w:t xml:space="preserve"> </w:t>
            </w:r>
            <w:r w:rsidRPr="00AB7B7C">
              <w:rPr>
                <w:rFonts w:hint="cs"/>
                <w:rtl/>
              </w:rPr>
              <w:t>بغير جفون هامات العدى</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يوم الكريهة حد</w:t>
            </w:r>
            <w:r>
              <w:rPr>
                <w:rFonts w:hint="cs"/>
                <w:rtl/>
              </w:rPr>
              <w:t>ُّ</w:t>
            </w:r>
            <w:r w:rsidRPr="00AB7B7C">
              <w:rPr>
                <w:rFonts w:hint="cs"/>
                <w:rtl/>
              </w:rPr>
              <w:t>ه لا يغمد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يسطو به ثبت</w:t>
            </w:r>
            <w:r w:rsidRPr="007B368A">
              <w:rPr>
                <w:rFonts w:hint="cs"/>
                <w:rtl/>
              </w:rPr>
              <w:t xml:space="preserve"> </w:t>
            </w:r>
            <w:r w:rsidRPr="00AB7B7C">
              <w:rPr>
                <w:rFonts w:hint="cs"/>
                <w:rtl/>
              </w:rPr>
              <w:t>الجنان ممن</w:t>
            </w:r>
            <w:r>
              <w:rPr>
                <w:rFonts w:hint="cs"/>
                <w:rtl/>
              </w:rPr>
              <w:t>ّ</w:t>
            </w:r>
            <w:r w:rsidRPr="00AB7B7C">
              <w:rPr>
                <w:rFonts w:hint="cs"/>
                <w:rtl/>
              </w:rPr>
              <w:t>ع</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ماضي العزيمة دارع</w:t>
            </w:r>
            <w:r>
              <w:rPr>
                <w:rFonts w:hint="cs"/>
                <w:rtl/>
              </w:rPr>
              <w:t>ٌ</w:t>
            </w:r>
            <w:r w:rsidRPr="007B368A">
              <w:rPr>
                <w:rFonts w:hint="cs"/>
                <w:rtl/>
              </w:rPr>
              <w:t xml:space="preserve"> </w:t>
            </w:r>
            <w:r w:rsidRPr="00AB7B7C">
              <w:rPr>
                <w:rFonts w:hint="cs"/>
                <w:rtl/>
              </w:rPr>
              <w:t>وم</w:t>
            </w:r>
            <w:r>
              <w:rPr>
                <w:rFonts w:hint="cs"/>
                <w:rtl/>
              </w:rPr>
              <w:t>ُ</w:t>
            </w:r>
            <w:r w:rsidRPr="00AB7B7C">
              <w:rPr>
                <w:rFonts w:hint="cs"/>
                <w:rtl/>
              </w:rPr>
              <w:t>زر</w:t>
            </w:r>
            <w:r>
              <w:rPr>
                <w:rFonts w:hint="cs"/>
                <w:rtl/>
              </w:rPr>
              <w:t>ِّ</w:t>
            </w:r>
            <w:r w:rsidRPr="00AB7B7C">
              <w:rPr>
                <w:rFonts w:hint="cs"/>
                <w:rtl/>
              </w:rPr>
              <w:t>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ندب</w:t>
            </w:r>
            <w:r>
              <w:rPr>
                <w:rFonts w:hint="cs"/>
                <w:rtl/>
              </w:rPr>
              <w:t>ٌ</w:t>
            </w:r>
            <w:r w:rsidRPr="00AB7B7C">
              <w:rPr>
                <w:rFonts w:hint="cs"/>
                <w:rtl/>
              </w:rPr>
              <w:t xml:space="preserve"> متى ندبوه</w:t>
            </w:r>
            <w:r w:rsidRPr="007B368A">
              <w:rPr>
                <w:rFonts w:hint="cs"/>
                <w:rtl/>
              </w:rPr>
              <w:t xml:space="preserve"> </w:t>
            </w:r>
            <w:r w:rsidRPr="00155825">
              <w:rPr>
                <w:rStyle w:val="libFootnotenumChar"/>
                <w:rFonts w:hint="cs"/>
                <w:rtl/>
              </w:rPr>
              <w:t>(3)</w:t>
            </w:r>
            <w:r w:rsidRPr="007B368A">
              <w:rPr>
                <w:rFonts w:hint="cs"/>
                <w:rtl/>
              </w:rPr>
              <w:t xml:space="preserve"> </w:t>
            </w:r>
            <w:r w:rsidRPr="00AB7B7C">
              <w:rPr>
                <w:rFonts w:hint="cs"/>
                <w:rtl/>
              </w:rPr>
              <w:t>كر</w:t>
            </w:r>
            <w:r>
              <w:rPr>
                <w:rFonts w:hint="cs"/>
                <w:rtl/>
              </w:rPr>
              <w:t>ّ</w:t>
            </w:r>
            <w:r w:rsidRPr="007B368A">
              <w:rPr>
                <w:rFonts w:hint="cs"/>
                <w:rtl/>
              </w:rPr>
              <w:t xml:space="preserve"> </w:t>
            </w:r>
            <w:r w:rsidRPr="00AB7B7C">
              <w:rPr>
                <w:rFonts w:hint="cs"/>
                <w:rtl/>
              </w:rPr>
              <w:t>معاودا</w:t>
            </w:r>
            <w:r>
              <w:rPr>
                <w:rFonts w:hint="cs"/>
                <w:rtl/>
              </w:rPr>
              <w:t>ً</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والأ</w:t>
            </w:r>
            <w:r>
              <w:rPr>
                <w:rFonts w:hint="cs"/>
                <w:rtl/>
              </w:rPr>
              <w:t>ُ</w:t>
            </w:r>
            <w:r w:rsidRPr="00AB7B7C">
              <w:rPr>
                <w:rFonts w:hint="cs"/>
                <w:rtl/>
              </w:rPr>
              <w:t>سد في طلب الفرايس عو</w:t>
            </w:r>
            <w:r>
              <w:rPr>
                <w:rFonts w:hint="cs"/>
                <w:rtl/>
              </w:rPr>
              <w:t>َّ</w:t>
            </w:r>
            <w:r w:rsidRPr="00AB7B7C">
              <w:rPr>
                <w:rFonts w:hint="cs"/>
                <w:rtl/>
              </w:rPr>
              <w:t>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فيروعهم من حد</w:t>
            </w:r>
            <w:r>
              <w:rPr>
                <w:rFonts w:hint="cs"/>
                <w:rtl/>
              </w:rPr>
              <w:t>ِّ</w:t>
            </w:r>
            <w:r w:rsidRPr="00AB7B7C">
              <w:rPr>
                <w:rFonts w:hint="cs"/>
                <w:rtl/>
              </w:rPr>
              <w:t xml:space="preserve"> غرب حسامه</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ضرب</w:t>
            </w:r>
            <w:r>
              <w:rPr>
                <w:rFonts w:hint="cs"/>
                <w:rtl/>
              </w:rPr>
              <w:t>ٌ</w:t>
            </w:r>
            <w:r w:rsidRPr="007B368A">
              <w:rPr>
                <w:rFonts w:hint="cs"/>
                <w:rtl/>
              </w:rPr>
              <w:t xml:space="preserve"> </w:t>
            </w:r>
            <w:r w:rsidRPr="00AB7B7C">
              <w:rPr>
                <w:rFonts w:hint="cs"/>
                <w:rtl/>
              </w:rPr>
              <w:t>يقد</w:t>
            </w:r>
            <w:r>
              <w:rPr>
                <w:rFonts w:hint="cs"/>
                <w:rtl/>
              </w:rPr>
              <w:t>ُّ</w:t>
            </w:r>
            <w:r w:rsidRPr="00AB7B7C">
              <w:rPr>
                <w:rFonts w:hint="cs"/>
                <w:rtl/>
              </w:rPr>
              <w:t xml:space="preserve"> به الجماجم أهود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يا قلبه</w:t>
            </w:r>
            <w:r w:rsidRPr="007B368A">
              <w:rPr>
                <w:rFonts w:hint="cs"/>
                <w:rtl/>
              </w:rPr>
              <w:t xml:space="preserve"> </w:t>
            </w:r>
            <w:r w:rsidRPr="00AB7B7C">
              <w:rPr>
                <w:rFonts w:hint="cs"/>
                <w:rtl/>
              </w:rPr>
              <w:t>يوم الطفوف أزبرة</w:t>
            </w:r>
            <w:r>
              <w:rPr>
                <w:rFonts w:hint="cs"/>
                <w:rtl/>
              </w:rPr>
              <w:t>ٌ</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مطبوعة</w:t>
            </w:r>
            <w:r>
              <w:rPr>
                <w:rFonts w:hint="cs"/>
                <w:rtl/>
              </w:rPr>
              <w:t>ٌ</w:t>
            </w:r>
            <w:r w:rsidRPr="00AB7B7C">
              <w:rPr>
                <w:rFonts w:hint="cs"/>
                <w:rtl/>
              </w:rPr>
              <w:t xml:space="preserve"> أم أنت صخر</w:t>
            </w:r>
            <w:r>
              <w:rPr>
                <w:rFonts w:hint="cs"/>
                <w:rtl/>
              </w:rPr>
              <w:t>ٌ</w:t>
            </w:r>
            <w:r w:rsidRPr="00AB7B7C">
              <w:rPr>
                <w:rFonts w:hint="cs"/>
                <w:rtl/>
              </w:rPr>
              <w:t xml:space="preserve"> جلمد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فكأن</w:t>
            </w:r>
            <w:r>
              <w:rPr>
                <w:rFonts w:hint="cs"/>
                <w:rtl/>
              </w:rPr>
              <w:t>َّ</w:t>
            </w:r>
            <w:r w:rsidRPr="00AB7B7C">
              <w:rPr>
                <w:rFonts w:hint="cs"/>
                <w:rtl/>
              </w:rPr>
              <w:t>ه وجواده وسنانه</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6068C8">
            <w:pPr>
              <w:pStyle w:val="libPoem"/>
            </w:pPr>
            <w:r w:rsidRPr="00AB7B7C">
              <w:rPr>
                <w:rFonts w:hint="cs"/>
                <w:rtl/>
              </w:rPr>
              <w:t>وحسامه والنقع داج</w:t>
            </w:r>
            <w:r>
              <w:rPr>
                <w:rFonts w:hint="cs"/>
                <w:rtl/>
              </w:rPr>
              <w:t>ٍ</w:t>
            </w:r>
            <w:r w:rsidRPr="00AB7B7C">
              <w:rPr>
                <w:rFonts w:hint="cs"/>
                <w:rtl/>
              </w:rPr>
              <w:t xml:space="preserve"> أسود</w:t>
            </w:r>
            <w:r>
              <w:rPr>
                <w:rFonts w:hint="cs"/>
                <w:rtl/>
              </w:rPr>
              <w:t>ُ</w:t>
            </w:r>
            <w:r w:rsidRPr="00155825">
              <w:rPr>
                <w:rStyle w:val="libFootnotenumChar"/>
                <w:rFonts w:hint="cs"/>
                <w:rtl/>
              </w:rPr>
              <w:t>(4)</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فلك</w:t>
            </w:r>
            <w:r>
              <w:rPr>
                <w:rFonts w:hint="cs"/>
                <w:rtl/>
              </w:rPr>
              <w:t>ٌ</w:t>
            </w:r>
            <w:r w:rsidRPr="00AB7B7C">
              <w:rPr>
                <w:rFonts w:hint="cs"/>
                <w:rtl/>
              </w:rPr>
              <w:t xml:space="preserve"> به قمر</w:t>
            </w:r>
            <w:r>
              <w:rPr>
                <w:rFonts w:hint="cs"/>
                <w:rtl/>
              </w:rPr>
              <w:t>ٌ</w:t>
            </w:r>
            <w:r w:rsidRPr="00AB7B7C">
              <w:rPr>
                <w:rFonts w:hint="cs"/>
                <w:rtl/>
              </w:rPr>
              <w:t xml:space="preserve"> وراه مذن</w:t>
            </w:r>
            <w:r>
              <w:rPr>
                <w:rFonts w:hint="cs"/>
                <w:rtl/>
              </w:rPr>
              <w:t>َّ</w:t>
            </w:r>
            <w:r w:rsidRPr="00AB7B7C">
              <w:rPr>
                <w:rFonts w:hint="cs"/>
                <w:rtl/>
              </w:rPr>
              <w:t>ب</w:t>
            </w:r>
            <w:r>
              <w:rPr>
                <w:rFonts w:hint="cs"/>
                <w:rtl/>
              </w:rPr>
              <w:t>ٌ</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وأمامه</w:t>
            </w:r>
            <w:r w:rsidRPr="007B368A">
              <w:rPr>
                <w:rFonts w:hint="cs"/>
                <w:rtl/>
              </w:rPr>
              <w:t xml:space="preserve"> </w:t>
            </w:r>
            <w:r w:rsidRPr="00AB7B7C">
              <w:rPr>
                <w:rFonts w:hint="cs"/>
                <w:rtl/>
              </w:rPr>
              <w:t>في جنح ليل فرقد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في ضيق معترك تقاعص دونه</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جرداء مائلة وشيظم أجرد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فكأن</w:t>
            </w:r>
            <w:r>
              <w:rPr>
                <w:rFonts w:hint="cs"/>
                <w:rtl/>
              </w:rPr>
              <w:t>َّ</w:t>
            </w:r>
            <w:r w:rsidRPr="00AB7B7C">
              <w:rPr>
                <w:rFonts w:hint="cs"/>
                <w:rtl/>
              </w:rPr>
              <w:t>ما فيه مسيل دمائهم</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بحر</w:t>
            </w:r>
            <w:r>
              <w:rPr>
                <w:rFonts w:hint="cs"/>
                <w:rtl/>
              </w:rPr>
              <w:t>ٌ</w:t>
            </w:r>
            <w:r w:rsidRPr="00AB7B7C">
              <w:rPr>
                <w:rFonts w:hint="cs"/>
                <w:rtl/>
              </w:rPr>
              <w:t xml:space="preserve"> تهي</w:t>
            </w:r>
            <w:r>
              <w:rPr>
                <w:rFonts w:hint="cs"/>
                <w:rtl/>
              </w:rPr>
              <w:t>ّ</w:t>
            </w:r>
            <w:r w:rsidRPr="00AB7B7C">
              <w:rPr>
                <w:rFonts w:hint="cs"/>
                <w:rtl/>
              </w:rPr>
              <w:t>جه الر</w:t>
            </w:r>
            <w:r>
              <w:rPr>
                <w:rFonts w:hint="cs"/>
                <w:rtl/>
              </w:rPr>
              <w:t>ِّ</w:t>
            </w:r>
            <w:r w:rsidRPr="00AB7B7C">
              <w:rPr>
                <w:rFonts w:hint="cs"/>
                <w:rtl/>
              </w:rPr>
              <w:t>ياح فيزبد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فكأن</w:t>
            </w:r>
            <w:r>
              <w:rPr>
                <w:rFonts w:hint="cs"/>
                <w:rtl/>
              </w:rPr>
              <w:t>َّ</w:t>
            </w:r>
            <w:r w:rsidRPr="00AB7B7C">
              <w:rPr>
                <w:rFonts w:hint="cs"/>
                <w:rtl/>
              </w:rPr>
              <w:t xml:space="preserve"> ج</w:t>
            </w:r>
            <w:r>
              <w:rPr>
                <w:rFonts w:hint="cs"/>
                <w:rtl/>
              </w:rPr>
              <w:t>َ</w:t>
            </w:r>
            <w:r w:rsidRPr="00AB7B7C">
              <w:rPr>
                <w:rFonts w:hint="cs"/>
                <w:rtl/>
              </w:rPr>
              <w:t>رد الص</w:t>
            </w:r>
            <w:r>
              <w:rPr>
                <w:rFonts w:hint="cs"/>
                <w:rtl/>
              </w:rPr>
              <w:t>ّ</w:t>
            </w:r>
            <w:r w:rsidRPr="00AB7B7C">
              <w:rPr>
                <w:rFonts w:hint="cs"/>
                <w:rtl/>
              </w:rPr>
              <w:t>افنات</w:t>
            </w:r>
            <w:r w:rsidRPr="007B368A">
              <w:rPr>
                <w:rFonts w:hint="cs"/>
                <w:rtl/>
              </w:rPr>
              <w:t xml:space="preserve"> </w:t>
            </w:r>
            <w:r w:rsidRPr="00AB7B7C">
              <w:rPr>
                <w:rFonts w:hint="cs"/>
                <w:rtl/>
              </w:rPr>
              <w:t>سفاين</w:t>
            </w:r>
            <w:r>
              <w:rPr>
                <w:rFonts w:hint="cs"/>
                <w:rtl/>
              </w:rPr>
              <w:t>ٌ</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6068C8">
            <w:pPr>
              <w:pStyle w:val="libPoem"/>
            </w:pPr>
            <w:r w:rsidRPr="00AB7B7C">
              <w:rPr>
                <w:rFonts w:hint="cs"/>
                <w:rtl/>
              </w:rPr>
              <w:t>طورا</w:t>
            </w:r>
            <w:r>
              <w:rPr>
                <w:rFonts w:hint="cs"/>
                <w:rtl/>
              </w:rPr>
              <w:t>ً</w:t>
            </w:r>
            <w:r w:rsidRPr="00AB7B7C">
              <w:rPr>
                <w:rFonts w:hint="cs"/>
                <w:rtl/>
              </w:rPr>
              <w:t xml:space="preserve"> تعوم به وطورا</w:t>
            </w:r>
            <w:r>
              <w:rPr>
                <w:rFonts w:hint="cs"/>
                <w:rtl/>
              </w:rPr>
              <w:t>ً</w:t>
            </w:r>
            <w:r w:rsidRPr="00AB7B7C">
              <w:rPr>
                <w:rFonts w:hint="cs"/>
                <w:rtl/>
              </w:rPr>
              <w:t xml:space="preserve"> تركد</w:t>
            </w:r>
            <w:r>
              <w:rPr>
                <w:rFonts w:hint="cs"/>
                <w:rtl/>
              </w:rPr>
              <w:t>ُ</w:t>
            </w:r>
            <w:r w:rsidRPr="00155825">
              <w:rPr>
                <w:rStyle w:val="libFootnotenumChar"/>
                <w:rFonts w:hint="cs"/>
                <w:rtl/>
              </w:rPr>
              <w:t>(5)</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Pr>
                <w:rFonts w:hint="cs"/>
                <w:rtl/>
              </w:rPr>
              <w:t xml:space="preserve">حتّى </w:t>
            </w:r>
            <w:r w:rsidRPr="00AB7B7C">
              <w:rPr>
                <w:rFonts w:hint="cs"/>
                <w:rtl/>
              </w:rPr>
              <w:t>شفي بالسيف غل</w:t>
            </w:r>
            <w:r>
              <w:rPr>
                <w:rFonts w:hint="cs"/>
                <w:rtl/>
              </w:rPr>
              <w:t>ّ</w:t>
            </w:r>
            <w:r w:rsidRPr="00AB7B7C">
              <w:rPr>
                <w:rFonts w:hint="cs"/>
                <w:rtl/>
              </w:rPr>
              <w:t>ة صدره</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ومن الزلال العذب ليس تبر</w:t>
            </w:r>
            <w:r>
              <w:rPr>
                <w:rFonts w:hint="cs"/>
                <w:rtl/>
              </w:rPr>
              <w:t>ّ</w:t>
            </w:r>
            <w:r w:rsidRPr="00AB7B7C">
              <w:rPr>
                <w:rFonts w:hint="cs"/>
                <w:rtl/>
              </w:rPr>
              <w:t>د</w:t>
            </w:r>
            <w:r w:rsidRPr="00725071">
              <w:rPr>
                <w:rStyle w:val="libPoemTiniChar0"/>
                <w:rtl/>
              </w:rPr>
              <w:br/>
              <w:t> </w:t>
            </w:r>
          </w:p>
        </w:tc>
      </w:tr>
      <w:tr w:rsidR="006068C8" w:rsidTr="006068C8">
        <w:trPr>
          <w:trHeight w:val="294"/>
        </w:trPr>
        <w:tc>
          <w:tcPr>
            <w:tcW w:w="4141" w:type="dxa"/>
          </w:tcPr>
          <w:p w:rsidR="006068C8" w:rsidRDefault="006068C8" w:rsidP="006068C8">
            <w:pPr>
              <w:pStyle w:val="libPoem"/>
            </w:pPr>
            <w:r w:rsidRPr="00AB7B7C">
              <w:rPr>
                <w:rFonts w:hint="cs"/>
                <w:rtl/>
              </w:rPr>
              <w:t>لهفي له</w:t>
            </w:r>
            <w:r w:rsidRPr="007B368A">
              <w:rPr>
                <w:rFonts w:hint="cs"/>
                <w:rtl/>
              </w:rPr>
              <w:t xml:space="preserve"> </w:t>
            </w:r>
            <w:r w:rsidRPr="00AB7B7C">
              <w:rPr>
                <w:rFonts w:hint="cs"/>
                <w:rtl/>
              </w:rPr>
              <w:t>يرد الحتوف ودونه</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ماء الفرات محر</w:t>
            </w:r>
            <w:r>
              <w:rPr>
                <w:rFonts w:hint="cs"/>
                <w:rtl/>
              </w:rPr>
              <w:t>َّ</w:t>
            </w:r>
            <w:r w:rsidRPr="00AB7B7C">
              <w:rPr>
                <w:rFonts w:hint="cs"/>
                <w:rtl/>
              </w:rPr>
              <w:t>م</w:t>
            </w:r>
            <w:r>
              <w:rPr>
                <w:rFonts w:hint="cs"/>
                <w:rtl/>
              </w:rPr>
              <w:t>ٌ</w:t>
            </w:r>
            <w:r w:rsidRPr="00AB7B7C">
              <w:rPr>
                <w:rFonts w:hint="cs"/>
                <w:rtl/>
              </w:rPr>
              <w:t xml:space="preserve"> لا يورد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شزرا</w:t>
            </w:r>
            <w:r>
              <w:rPr>
                <w:rFonts w:hint="cs"/>
                <w:rtl/>
              </w:rPr>
              <w:t>ً</w:t>
            </w:r>
            <w:r w:rsidRPr="00155825">
              <w:rPr>
                <w:rStyle w:val="libFootnotenumChar"/>
                <w:rFonts w:hint="cs"/>
                <w:rtl/>
              </w:rPr>
              <w:t>(6)</w:t>
            </w:r>
            <w:r w:rsidRPr="007B368A">
              <w:rPr>
                <w:rFonts w:hint="cs"/>
                <w:rtl/>
              </w:rPr>
              <w:t xml:space="preserve"> </w:t>
            </w:r>
            <w:r w:rsidRPr="00AB7B7C">
              <w:rPr>
                <w:rFonts w:hint="cs"/>
                <w:rtl/>
              </w:rPr>
              <w:t>يلاحظه</w:t>
            </w:r>
            <w:r w:rsidRPr="007B368A">
              <w:rPr>
                <w:rFonts w:hint="cs"/>
                <w:rtl/>
              </w:rPr>
              <w:t xml:space="preserve"> </w:t>
            </w:r>
            <w:r w:rsidRPr="00AB7B7C">
              <w:rPr>
                <w:rFonts w:hint="cs"/>
                <w:rtl/>
              </w:rPr>
              <w:t>ودون وروده</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sidRPr="00AB7B7C">
              <w:rPr>
                <w:rFonts w:hint="cs"/>
                <w:rtl/>
              </w:rPr>
              <w:t>نار</w:t>
            </w:r>
            <w:r>
              <w:rPr>
                <w:rFonts w:hint="cs"/>
                <w:rtl/>
              </w:rPr>
              <w:t>ٌ</w:t>
            </w:r>
            <w:r w:rsidRPr="00AB7B7C">
              <w:rPr>
                <w:rFonts w:hint="cs"/>
                <w:rtl/>
              </w:rPr>
              <w:t xml:space="preserve"> بأطراف الأسن</w:t>
            </w:r>
            <w:r>
              <w:rPr>
                <w:rFonts w:hint="cs"/>
                <w:rtl/>
              </w:rPr>
              <w:t>َّ</w:t>
            </w:r>
            <w:r w:rsidRPr="00AB7B7C">
              <w:rPr>
                <w:rFonts w:hint="cs"/>
                <w:rtl/>
              </w:rPr>
              <w:t>ة توقد</w:t>
            </w:r>
            <w:r>
              <w:rPr>
                <w:rFonts w:hint="cs"/>
                <w:rtl/>
              </w:rPr>
              <w:t>ُ</w:t>
            </w:r>
            <w:r w:rsidRPr="00725071">
              <w:rPr>
                <w:rStyle w:val="libPoemTiniChar0"/>
                <w:rtl/>
              </w:rPr>
              <w:br/>
              <w:t> </w:t>
            </w:r>
          </w:p>
        </w:tc>
      </w:tr>
      <w:tr w:rsidR="006068C8" w:rsidTr="006068C8">
        <w:trPr>
          <w:trHeight w:val="294"/>
        </w:trPr>
        <w:tc>
          <w:tcPr>
            <w:tcW w:w="4141" w:type="dxa"/>
          </w:tcPr>
          <w:p w:rsidR="006068C8" w:rsidRDefault="006068C8" w:rsidP="00D0115F">
            <w:pPr>
              <w:pStyle w:val="libPoem"/>
            </w:pPr>
            <w:r w:rsidRPr="00AB7B7C">
              <w:rPr>
                <w:rFonts w:hint="cs"/>
                <w:rtl/>
              </w:rPr>
              <w:t>ولقد غشوه فضارب</w:t>
            </w:r>
            <w:r>
              <w:rPr>
                <w:rFonts w:hint="cs"/>
                <w:rtl/>
              </w:rPr>
              <w:t>ٌ</w:t>
            </w:r>
            <w:r w:rsidRPr="00AB7B7C">
              <w:rPr>
                <w:rFonts w:hint="cs"/>
                <w:rtl/>
              </w:rPr>
              <w:t xml:space="preserve"> ومفو</w:t>
            </w:r>
            <w:r>
              <w:rPr>
                <w:rFonts w:hint="cs"/>
                <w:rtl/>
              </w:rPr>
              <w:t>ّ</w:t>
            </w:r>
            <w:r w:rsidRPr="00AB7B7C">
              <w:rPr>
                <w:rFonts w:hint="cs"/>
                <w:rtl/>
              </w:rPr>
              <w:t>ق</w:t>
            </w:r>
            <w:r>
              <w:rPr>
                <w:rFonts w:hint="cs"/>
                <w:rtl/>
              </w:rPr>
              <w:t>ٌ</w:t>
            </w:r>
            <w:r w:rsidRPr="00725071">
              <w:rPr>
                <w:rStyle w:val="libPoemTiniChar0"/>
                <w:rtl/>
              </w:rPr>
              <w:br/>
              <w:t> </w:t>
            </w:r>
          </w:p>
        </w:tc>
        <w:tc>
          <w:tcPr>
            <w:tcW w:w="294" w:type="dxa"/>
          </w:tcPr>
          <w:p w:rsidR="006068C8" w:rsidRDefault="006068C8" w:rsidP="00D0115F">
            <w:pPr>
              <w:pStyle w:val="libPoem"/>
              <w:rPr>
                <w:rtl/>
              </w:rPr>
            </w:pPr>
          </w:p>
        </w:tc>
        <w:tc>
          <w:tcPr>
            <w:tcW w:w="4101" w:type="dxa"/>
          </w:tcPr>
          <w:p w:rsidR="006068C8" w:rsidRDefault="006068C8" w:rsidP="00D0115F">
            <w:pPr>
              <w:pStyle w:val="libPoem"/>
            </w:pPr>
            <w:r>
              <w:rPr>
                <w:rFonts w:hint="cs"/>
                <w:rtl/>
              </w:rPr>
              <w:t>سهماً إليه و طاعنٌ متقصِّدُ</w:t>
            </w:r>
            <w:r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الذلق</w:t>
      </w:r>
      <w:r w:rsidR="002A5C48">
        <w:rPr>
          <w:rFonts w:eastAsia="Calibri" w:hint="cs"/>
          <w:rtl/>
        </w:rPr>
        <w:t>:</w:t>
      </w:r>
      <w:r w:rsidRPr="0026644B">
        <w:rPr>
          <w:rFonts w:eastAsia="Calibri" w:hint="cs"/>
          <w:rtl/>
        </w:rPr>
        <w:t xml:space="preserve"> الحد. التمذلق المحدد الطرف. الماضي فاعل من مضى مضاء السيف أي قطع. الغرار بالكسر</w:t>
      </w:r>
      <w:r w:rsidR="002A5C48">
        <w:rPr>
          <w:rFonts w:eastAsia="Calibri" w:hint="cs"/>
          <w:rtl/>
        </w:rPr>
        <w:t>:</w:t>
      </w:r>
      <w:r w:rsidRPr="0026644B">
        <w:rPr>
          <w:rFonts w:eastAsia="Calibri" w:hint="cs"/>
          <w:rtl/>
        </w:rPr>
        <w:t xml:space="preserve"> حد السيف. المهند</w:t>
      </w:r>
      <w:r w:rsidR="002A5C48">
        <w:rPr>
          <w:rFonts w:eastAsia="Calibri" w:hint="cs"/>
          <w:rtl/>
        </w:rPr>
        <w:t>:</w:t>
      </w:r>
      <w:r w:rsidRPr="0026644B">
        <w:rPr>
          <w:rFonts w:eastAsia="Calibri" w:hint="cs"/>
          <w:rtl/>
        </w:rPr>
        <w:t xml:space="preserve"> السيف المطبوع من حديد الهند. </w:t>
      </w:r>
    </w:p>
    <w:p w:rsidR="0026644B" w:rsidRPr="0026644B" w:rsidRDefault="0026644B" w:rsidP="0026644B">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العضب</w:t>
      </w:r>
      <w:r w:rsidR="002A5C48">
        <w:rPr>
          <w:rFonts w:eastAsia="Calibri" w:hint="cs"/>
          <w:rtl/>
        </w:rPr>
        <w:t>:</w:t>
      </w:r>
      <w:r w:rsidRPr="0026644B">
        <w:rPr>
          <w:rFonts w:eastAsia="Calibri" w:hint="cs"/>
          <w:rtl/>
        </w:rPr>
        <w:t xml:space="preserve"> السيف القاطع</w:t>
      </w:r>
      <w:r w:rsidR="002A5C48">
        <w:rPr>
          <w:rFonts w:eastAsia="Calibri" w:hint="cs"/>
          <w:rtl/>
        </w:rPr>
        <w:t>،</w:t>
      </w:r>
      <w:r w:rsidRPr="0026644B">
        <w:rPr>
          <w:rFonts w:eastAsia="Calibri" w:hint="cs"/>
          <w:rtl/>
        </w:rPr>
        <w:t xml:space="preserve"> ويقال</w:t>
      </w:r>
      <w:r w:rsidR="002A5C48">
        <w:rPr>
          <w:rFonts w:eastAsia="Calibri" w:hint="cs"/>
          <w:rtl/>
        </w:rPr>
        <w:t>:</w:t>
      </w:r>
      <w:r w:rsidRPr="0026644B">
        <w:rPr>
          <w:rFonts w:eastAsia="Calibri" w:hint="cs"/>
          <w:rtl/>
        </w:rPr>
        <w:t xml:space="preserve"> سيف عضب أي قاطع. والعضب</w:t>
      </w:r>
      <w:r w:rsidR="002A5C48">
        <w:rPr>
          <w:rFonts w:eastAsia="Calibri" w:hint="cs"/>
          <w:rtl/>
        </w:rPr>
        <w:t>:</w:t>
      </w:r>
      <w:r w:rsidRPr="0026644B">
        <w:rPr>
          <w:rFonts w:eastAsia="Calibri" w:hint="cs"/>
          <w:rtl/>
        </w:rPr>
        <w:t xml:space="preserve"> الرجل الحديد الكلام </w:t>
      </w:r>
    </w:p>
    <w:p w:rsidR="0026644B" w:rsidRPr="0026644B" w:rsidRDefault="0026644B" w:rsidP="0026644B">
      <w:pPr>
        <w:pStyle w:val="libFootnote0"/>
        <w:rPr>
          <w:rtl/>
        </w:rPr>
      </w:pPr>
      <w:r w:rsidRPr="0026644B">
        <w:rPr>
          <w:rFonts w:eastAsia="Calibri" w:hint="cs"/>
          <w:rtl/>
        </w:rPr>
        <w:t>3</w:t>
      </w:r>
      <w:r w:rsidR="00155825">
        <w:rPr>
          <w:rFonts w:eastAsia="Calibri" w:hint="cs"/>
          <w:rtl/>
        </w:rPr>
        <w:t xml:space="preserve"> - </w:t>
      </w:r>
      <w:r w:rsidRPr="0026644B">
        <w:rPr>
          <w:rFonts w:eastAsia="Calibri" w:hint="cs"/>
          <w:rtl/>
        </w:rPr>
        <w:t>الندب</w:t>
      </w:r>
      <w:r w:rsidR="002A5C48">
        <w:rPr>
          <w:rFonts w:eastAsia="Calibri" w:hint="cs"/>
          <w:rtl/>
        </w:rPr>
        <w:t>:</w:t>
      </w:r>
      <w:r w:rsidRPr="0026644B">
        <w:rPr>
          <w:rFonts w:eastAsia="Calibri" w:hint="cs"/>
          <w:rtl/>
        </w:rPr>
        <w:t xml:space="preserve"> السريع إلى الفضائل. الظريف النجيب. ندب فلانا للأمر أو إليه دعاه و وجهه إليه. </w:t>
      </w:r>
    </w:p>
    <w:p w:rsidR="0026644B" w:rsidRDefault="0026644B" w:rsidP="0026644B">
      <w:pPr>
        <w:pStyle w:val="libFootnote0"/>
        <w:rPr>
          <w:rFonts w:eastAsia="Calibri"/>
          <w:rtl/>
        </w:rPr>
      </w:pPr>
      <w:r w:rsidRPr="0026644B">
        <w:rPr>
          <w:rFonts w:eastAsia="Calibri" w:hint="cs"/>
          <w:rtl/>
        </w:rPr>
        <w:t>4</w:t>
      </w:r>
      <w:r w:rsidR="00155825">
        <w:rPr>
          <w:rFonts w:eastAsia="Calibri" w:hint="cs"/>
          <w:rtl/>
        </w:rPr>
        <w:t xml:space="preserve"> - </w:t>
      </w:r>
      <w:r w:rsidRPr="0026644B">
        <w:rPr>
          <w:rFonts w:eastAsia="Calibri" w:hint="cs"/>
          <w:rtl/>
        </w:rPr>
        <w:t>هذا البيت وما بعده في بعض النسخ يوجد كذا</w:t>
      </w:r>
      <w:r w:rsidR="002A5C48">
        <w:rPr>
          <w:rFonts w:eastAsia="Calibri" w:hint="cs"/>
          <w:rtl/>
        </w:rPr>
        <w:t>:</w:t>
      </w:r>
      <w:r w:rsidRPr="0026644B">
        <w:rPr>
          <w:rFonts w:eastAsia="Calibri"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6068C8" w:rsidTr="006068C8">
        <w:trPr>
          <w:trHeight w:val="294"/>
        </w:trPr>
        <w:tc>
          <w:tcPr>
            <w:tcW w:w="4141" w:type="dxa"/>
          </w:tcPr>
          <w:p w:rsidR="006068C8" w:rsidRDefault="006068C8" w:rsidP="006068C8">
            <w:pPr>
              <w:pStyle w:val="libPoemFootnote"/>
            </w:pPr>
            <w:r w:rsidRPr="00AB7B7C">
              <w:rPr>
                <w:rFonts w:hint="cs"/>
                <w:rtl/>
              </w:rPr>
              <w:t>فكأن</w:t>
            </w:r>
            <w:r w:rsidR="002A0F20">
              <w:rPr>
                <w:rFonts w:hint="cs"/>
                <w:rtl/>
              </w:rPr>
              <w:t>ّ</w:t>
            </w:r>
            <w:r w:rsidRPr="00AB7B7C">
              <w:rPr>
                <w:rFonts w:hint="cs"/>
                <w:rtl/>
              </w:rPr>
              <w:t>ه وجواده وسنان صعدته</w:t>
            </w:r>
            <w:r w:rsidRPr="00725071">
              <w:rPr>
                <w:rStyle w:val="libPoemTiniChar0"/>
                <w:rtl/>
              </w:rPr>
              <w:br/>
              <w:t> </w:t>
            </w:r>
          </w:p>
        </w:tc>
        <w:tc>
          <w:tcPr>
            <w:tcW w:w="294" w:type="dxa"/>
          </w:tcPr>
          <w:p w:rsidR="006068C8" w:rsidRDefault="006068C8" w:rsidP="006068C8">
            <w:pPr>
              <w:pStyle w:val="libPoemFootnote"/>
              <w:rPr>
                <w:rtl/>
              </w:rPr>
            </w:pPr>
          </w:p>
        </w:tc>
        <w:tc>
          <w:tcPr>
            <w:tcW w:w="4101" w:type="dxa"/>
          </w:tcPr>
          <w:p w:rsidR="006068C8" w:rsidRDefault="006068C8" w:rsidP="006068C8">
            <w:pPr>
              <w:pStyle w:val="libPoemFootnote"/>
            </w:pPr>
            <w:r w:rsidRPr="00AB7B7C">
              <w:rPr>
                <w:rFonts w:hint="cs"/>
                <w:rtl/>
              </w:rPr>
              <w:t>وليل النقع داج أسود</w:t>
            </w:r>
            <w:r w:rsidRPr="00725071">
              <w:rPr>
                <w:rStyle w:val="libPoemTiniChar0"/>
                <w:rtl/>
              </w:rPr>
              <w:br/>
              <w:t> </w:t>
            </w:r>
          </w:p>
        </w:tc>
      </w:tr>
      <w:tr w:rsidR="006068C8" w:rsidTr="006068C8">
        <w:trPr>
          <w:trHeight w:val="294"/>
        </w:trPr>
        <w:tc>
          <w:tcPr>
            <w:tcW w:w="4141" w:type="dxa"/>
          </w:tcPr>
          <w:p w:rsidR="006068C8" w:rsidRDefault="006068C8" w:rsidP="006068C8">
            <w:pPr>
              <w:pStyle w:val="libPoemFootnote"/>
            </w:pPr>
            <w:r w:rsidRPr="00AB7B7C">
              <w:rPr>
                <w:rFonts w:hint="cs"/>
                <w:rtl/>
              </w:rPr>
              <w:t>قمر به فلك يمر</w:t>
            </w:r>
            <w:r w:rsidR="002A0F20">
              <w:rPr>
                <w:rFonts w:hint="cs"/>
                <w:rtl/>
              </w:rPr>
              <w:t>ّ</w:t>
            </w:r>
            <w:r w:rsidRPr="00AB7B7C">
              <w:rPr>
                <w:rFonts w:hint="cs"/>
                <w:rtl/>
              </w:rPr>
              <w:t xml:space="preserve"> يؤمه</w:t>
            </w:r>
            <w:r w:rsidRPr="00725071">
              <w:rPr>
                <w:rStyle w:val="libPoemTiniChar0"/>
                <w:rtl/>
              </w:rPr>
              <w:br/>
              <w:t> </w:t>
            </w:r>
          </w:p>
        </w:tc>
        <w:tc>
          <w:tcPr>
            <w:tcW w:w="294" w:type="dxa"/>
          </w:tcPr>
          <w:p w:rsidR="006068C8" w:rsidRDefault="006068C8" w:rsidP="006068C8">
            <w:pPr>
              <w:pStyle w:val="libPoemFootnote"/>
              <w:rPr>
                <w:rtl/>
              </w:rPr>
            </w:pPr>
          </w:p>
        </w:tc>
        <w:tc>
          <w:tcPr>
            <w:tcW w:w="4101" w:type="dxa"/>
          </w:tcPr>
          <w:p w:rsidR="006068C8" w:rsidRDefault="006068C8" w:rsidP="006068C8">
            <w:pPr>
              <w:pStyle w:val="libPoemFootnote"/>
            </w:pPr>
            <w:r w:rsidRPr="00AB7B7C">
              <w:rPr>
                <w:rFonts w:hint="cs"/>
                <w:rtl/>
              </w:rPr>
              <w:t>متقدما</w:t>
            </w:r>
            <w:r w:rsidR="002A0F20">
              <w:rPr>
                <w:rFonts w:hint="cs"/>
                <w:rtl/>
              </w:rPr>
              <w:t>ً</w:t>
            </w:r>
            <w:r w:rsidRPr="00AB7B7C">
              <w:rPr>
                <w:rFonts w:hint="cs"/>
                <w:rtl/>
              </w:rPr>
              <w:t xml:space="preserve"> في جنح ليل فرقد</w:t>
            </w:r>
            <w:r w:rsidRPr="00725071">
              <w:rPr>
                <w:rStyle w:val="libPoemTiniChar0"/>
                <w:rtl/>
              </w:rPr>
              <w:br/>
              <w:t> </w:t>
            </w:r>
          </w:p>
        </w:tc>
      </w:tr>
    </w:tbl>
    <w:p w:rsidR="0026644B" w:rsidRPr="0026644B" w:rsidRDefault="0026644B" w:rsidP="0026644B">
      <w:pPr>
        <w:pStyle w:val="libFootnote0"/>
        <w:rPr>
          <w:rtl/>
        </w:rPr>
      </w:pPr>
      <w:r w:rsidRPr="0026644B">
        <w:rPr>
          <w:rFonts w:eastAsia="Calibri" w:hint="cs"/>
          <w:rtl/>
        </w:rPr>
        <w:t>5</w:t>
      </w:r>
      <w:r w:rsidR="00155825">
        <w:rPr>
          <w:rFonts w:eastAsia="Calibri" w:hint="cs"/>
          <w:rtl/>
        </w:rPr>
        <w:t xml:space="preserve"> - </w:t>
      </w:r>
      <w:r w:rsidRPr="0026644B">
        <w:rPr>
          <w:rFonts w:eastAsia="Calibri" w:hint="cs"/>
          <w:rtl/>
        </w:rPr>
        <w:t>الجرد بفتح الجيم</w:t>
      </w:r>
      <w:r w:rsidR="002A5C48">
        <w:rPr>
          <w:rFonts w:eastAsia="Calibri" w:hint="cs"/>
          <w:rtl/>
        </w:rPr>
        <w:t>:</w:t>
      </w:r>
      <w:r w:rsidRPr="0026644B">
        <w:rPr>
          <w:rFonts w:eastAsia="Calibri" w:hint="cs"/>
          <w:rtl/>
        </w:rPr>
        <w:t xml:space="preserve"> الترس. الصافنات جمع الصافن من صفن الفرس</w:t>
      </w:r>
      <w:r w:rsidR="002A5C48">
        <w:rPr>
          <w:rFonts w:eastAsia="Calibri" w:hint="cs"/>
          <w:rtl/>
        </w:rPr>
        <w:t>:</w:t>
      </w:r>
      <w:r w:rsidRPr="0026644B">
        <w:rPr>
          <w:rFonts w:eastAsia="Calibri" w:hint="cs"/>
          <w:rtl/>
        </w:rPr>
        <w:t xml:space="preserve"> قام على ثلاث قوائم وطرف حافر الرابعة. تعوم</w:t>
      </w:r>
      <w:r w:rsidR="002A5C48">
        <w:rPr>
          <w:rFonts w:eastAsia="Calibri" w:hint="cs"/>
          <w:rtl/>
        </w:rPr>
        <w:t>:</w:t>
      </w:r>
      <w:r w:rsidRPr="0026644B">
        <w:rPr>
          <w:rFonts w:eastAsia="Calibri" w:hint="cs"/>
          <w:rtl/>
        </w:rPr>
        <w:t xml:space="preserve"> تسير. </w:t>
      </w:r>
    </w:p>
    <w:p w:rsidR="0026644B" w:rsidRPr="0026644B" w:rsidRDefault="0026644B" w:rsidP="0026644B">
      <w:pPr>
        <w:pStyle w:val="libFootnote0"/>
        <w:rPr>
          <w:rtl/>
        </w:rPr>
      </w:pPr>
      <w:r w:rsidRPr="0026644B">
        <w:rPr>
          <w:rFonts w:eastAsia="Calibri" w:hint="cs"/>
          <w:rtl/>
        </w:rPr>
        <w:t>6</w:t>
      </w:r>
      <w:r w:rsidR="00155825">
        <w:rPr>
          <w:rFonts w:eastAsia="Calibri" w:hint="cs"/>
          <w:rtl/>
        </w:rPr>
        <w:t xml:space="preserve"> - </w:t>
      </w:r>
      <w:r w:rsidRPr="0026644B">
        <w:rPr>
          <w:rFonts w:eastAsia="Calibri" w:hint="cs"/>
          <w:rtl/>
        </w:rPr>
        <w:t>شزر</w:t>
      </w:r>
      <w:r w:rsidR="002A5C48">
        <w:rPr>
          <w:rFonts w:eastAsia="Calibri" w:hint="cs"/>
          <w:rtl/>
        </w:rPr>
        <w:t>:</w:t>
      </w:r>
      <w:r w:rsidRPr="0026644B">
        <w:rPr>
          <w:rFonts w:eastAsia="Calibri" w:hint="cs"/>
          <w:rtl/>
        </w:rPr>
        <w:t xml:space="preserve"> نظر بجانب عينه مع إعراض أو غضب.</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C56F06" w:rsidTr="00C56F06">
        <w:trPr>
          <w:trHeight w:val="294"/>
        </w:trPr>
        <w:tc>
          <w:tcPr>
            <w:tcW w:w="4141" w:type="dxa"/>
          </w:tcPr>
          <w:p w:rsidR="00C56F06" w:rsidRDefault="00C56F06" w:rsidP="00D0115F">
            <w:pPr>
              <w:pStyle w:val="libPoem"/>
            </w:pPr>
            <w:r w:rsidRPr="00AB7B7C">
              <w:rPr>
                <w:rFonts w:hint="cs"/>
                <w:rtl/>
              </w:rPr>
              <w:lastRenderedPageBreak/>
              <w:t>حت</w:t>
            </w:r>
            <w:r>
              <w:rPr>
                <w:rFonts w:hint="cs"/>
                <w:rtl/>
              </w:rPr>
              <w:t>ّ</w:t>
            </w:r>
            <w:r w:rsidRPr="00AB7B7C">
              <w:rPr>
                <w:rFonts w:hint="cs"/>
                <w:rtl/>
              </w:rPr>
              <w:t>ى</w:t>
            </w:r>
            <w:r w:rsidRPr="007B368A">
              <w:rPr>
                <w:rFonts w:hint="cs"/>
                <w:rtl/>
              </w:rPr>
              <w:t xml:space="preserve"> </w:t>
            </w:r>
            <w:r w:rsidRPr="00AB7B7C">
              <w:rPr>
                <w:rFonts w:hint="cs"/>
                <w:rtl/>
              </w:rPr>
              <w:t>هوى كالطود غير مذم</w:t>
            </w:r>
            <w:r>
              <w:rPr>
                <w:rFonts w:hint="cs"/>
                <w:rtl/>
              </w:rPr>
              <w:t>َّ</w:t>
            </w:r>
            <w:r w:rsidRPr="00AB7B7C">
              <w:rPr>
                <w:rFonts w:hint="cs"/>
                <w:rtl/>
              </w:rPr>
              <w:t>م</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بالنفس من أسف يجود ويجهد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لهفي عليه مرم</w:t>
            </w:r>
            <w:r>
              <w:rPr>
                <w:rFonts w:hint="cs"/>
                <w:rtl/>
              </w:rPr>
              <w:t>ّ</w:t>
            </w:r>
            <w:r w:rsidRPr="00AB7B7C">
              <w:rPr>
                <w:rFonts w:hint="cs"/>
                <w:rtl/>
              </w:rPr>
              <w:t>لا</w:t>
            </w:r>
            <w:r>
              <w:rPr>
                <w:rFonts w:hint="cs"/>
                <w:rtl/>
              </w:rPr>
              <w:t>ً</w:t>
            </w:r>
            <w:r w:rsidRPr="00AB7B7C">
              <w:rPr>
                <w:rFonts w:hint="cs"/>
                <w:rtl/>
              </w:rPr>
              <w:t xml:space="preserve"> بدمائه</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ترب الترائب بالصعيد يوس</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C56F06">
            <w:pPr>
              <w:pStyle w:val="libPoem"/>
            </w:pPr>
            <w:r w:rsidRPr="00AB7B7C">
              <w:rPr>
                <w:rFonts w:hint="cs"/>
                <w:rtl/>
              </w:rPr>
              <w:t>تطأ السنابك</w:t>
            </w:r>
            <w:r w:rsidRPr="00155825">
              <w:rPr>
                <w:rStyle w:val="libFootnotenumChar"/>
                <w:rFonts w:hint="cs"/>
                <w:rtl/>
              </w:rPr>
              <w:t>(1)</w:t>
            </w:r>
            <w:r w:rsidRPr="007B368A">
              <w:rPr>
                <w:rFonts w:hint="cs"/>
                <w:rtl/>
              </w:rPr>
              <w:t xml:space="preserve"> </w:t>
            </w:r>
            <w:r w:rsidRPr="00AB7B7C">
              <w:rPr>
                <w:rFonts w:hint="cs"/>
                <w:rtl/>
              </w:rPr>
              <w:t>منه صدرا</w:t>
            </w:r>
            <w:r>
              <w:rPr>
                <w:rFonts w:hint="cs"/>
                <w:rtl/>
              </w:rPr>
              <w:t>ً</w:t>
            </w:r>
            <w:r w:rsidRPr="00AB7B7C">
              <w:rPr>
                <w:rFonts w:hint="cs"/>
                <w:rtl/>
              </w:rPr>
              <w:t xml:space="preserve"> طال ما</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للدرس فيه وللعلوم ترد</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ألقت عليه الس</w:t>
            </w:r>
            <w:r>
              <w:rPr>
                <w:rFonts w:hint="cs"/>
                <w:rtl/>
              </w:rPr>
              <w:t>ّ</w:t>
            </w:r>
            <w:r w:rsidRPr="00AB7B7C">
              <w:rPr>
                <w:rFonts w:hint="cs"/>
                <w:rtl/>
              </w:rPr>
              <w:t>افيات ملابسا</w:t>
            </w:r>
            <w:r>
              <w:rPr>
                <w:rFonts w:hint="cs"/>
                <w:rtl/>
              </w:rPr>
              <w:t>ً</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فكسته وهو من اللباس</w:t>
            </w:r>
            <w:r w:rsidRPr="007B368A">
              <w:rPr>
                <w:rFonts w:hint="cs"/>
                <w:rtl/>
              </w:rPr>
              <w:t xml:space="preserve"> </w:t>
            </w:r>
            <w:r w:rsidRPr="00AB7B7C">
              <w:rPr>
                <w:rFonts w:hint="cs"/>
                <w:rtl/>
              </w:rPr>
              <w:t>مجر</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خضبت عوارضه دماه فخي</w:t>
            </w:r>
            <w:r>
              <w:rPr>
                <w:rFonts w:hint="cs"/>
                <w:rtl/>
              </w:rPr>
              <w:t>ّ</w:t>
            </w:r>
            <w:r w:rsidRPr="00AB7B7C">
              <w:rPr>
                <w:rFonts w:hint="cs"/>
                <w:rtl/>
              </w:rPr>
              <w:t>لت</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شفقا</w:t>
            </w:r>
            <w:r>
              <w:rPr>
                <w:rFonts w:hint="cs"/>
                <w:rtl/>
              </w:rPr>
              <w:t>ً</w:t>
            </w:r>
            <w:r w:rsidRPr="00AB7B7C">
              <w:rPr>
                <w:rFonts w:hint="cs"/>
                <w:rtl/>
              </w:rPr>
              <w:t xml:space="preserve"> له فوق الص</w:t>
            </w:r>
            <w:r>
              <w:rPr>
                <w:rFonts w:hint="cs"/>
                <w:rtl/>
              </w:rPr>
              <w:t>َّ</w:t>
            </w:r>
            <w:r w:rsidRPr="00AB7B7C">
              <w:rPr>
                <w:rFonts w:hint="cs"/>
                <w:rtl/>
              </w:rPr>
              <w:t>باح تور</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لهفي لفتيته خمودا</w:t>
            </w:r>
            <w:r>
              <w:rPr>
                <w:rFonts w:hint="cs"/>
                <w:rtl/>
              </w:rPr>
              <w:t>ً</w:t>
            </w:r>
            <w:r w:rsidRPr="00AB7B7C">
              <w:rPr>
                <w:rFonts w:hint="cs"/>
                <w:rtl/>
              </w:rPr>
              <w:t xml:space="preserve"> في الثرى</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ودماؤهم فوق الصعيد تبد</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فكأن</w:t>
            </w:r>
            <w:r>
              <w:rPr>
                <w:rFonts w:hint="cs"/>
                <w:rtl/>
              </w:rPr>
              <w:t>ّ</w:t>
            </w:r>
            <w:r w:rsidRPr="00AB7B7C">
              <w:rPr>
                <w:rFonts w:hint="cs"/>
                <w:rtl/>
              </w:rPr>
              <w:t>ما سيل الد</w:t>
            </w:r>
            <w:r>
              <w:rPr>
                <w:rFonts w:hint="cs"/>
                <w:rtl/>
              </w:rPr>
              <w:t>ِّ</w:t>
            </w:r>
            <w:r w:rsidRPr="00AB7B7C">
              <w:rPr>
                <w:rFonts w:hint="cs"/>
                <w:rtl/>
              </w:rPr>
              <w:t>ماء</w:t>
            </w:r>
            <w:r w:rsidRPr="007B368A">
              <w:rPr>
                <w:rFonts w:hint="cs"/>
                <w:rtl/>
              </w:rPr>
              <w:t xml:space="preserve"> </w:t>
            </w:r>
            <w:r w:rsidRPr="00AB7B7C">
              <w:rPr>
                <w:rFonts w:hint="cs"/>
                <w:rtl/>
              </w:rPr>
              <w:t>على عوار</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Pr>
                <w:rFonts w:hint="cs"/>
                <w:rtl/>
              </w:rPr>
              <w:t xml:space="preserve">ضهم </w:t>
            </w:r>
            <w:r w:rsidRPr="00AB7B7C">
              <w:rPr>
                <w:rFonts w:hint="cs"/>
                <w:rtl/>
              </w:rPr>
              <w:t>عقيق</w:t>
            </w:r>
            <w:r>
              <w:rPr>
                <w:rFonts w:hint="cs"/>
                <w:rtl/>
              </w:rPr>
              <w:t xml:space="preserve">ٌ ثمَّ </w:t>
            </w:r>
            <w:r w:rsidRPr="00AB7B7C">
              <w:rPr>
                <w:rFonts w:hint="cs"/>
                <w:rtl/>
              </w:rPr>
              <w:t>منه زبرجد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لهفي لنسوته برزن حواسرا</w:t>
            </w:r>
            <w:r>
              <w:rPr>
                <w:rFonts w:hint="cs"/>
                <w:rtl/>
              </w:rPr>
              <w:t>ً</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وخدودهن</w:t>
            </w:r>
            <w:r>
              <w:rPr>
                <w:rFonts w:hint="cs"/>
                <w:rtl/>
              </w:rPr>
              <w:t>َّ</w:t>
            </w:r>
            <w:r w:rsidRPr="00AB7B7C">
              <w:rPr>
                <w:rFonts w:hint="cs"/>
                <w:rtl/>
              </w:rPr>
              <w:t xml:space="preserve"> من الدموع تخد</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هاتيك حاسرة القناع وهذه</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عنها ي</w:t>
            </w:r>
            <w:r>
              <w:rPr>
                <w:rFonts w:hint="cs"/>
                <w:rtl/>
              </w:rPr>
              <w:t>ُ</w:t>
            </w:r>
            <w:r w:rsidRPr="00AB7B7C">
              <w:rPr>
                <w:rFonts w:hint="cs"/>
                <w:rtl/>
              </w:rPr>
              <w:t>ماط ردا</w:t>
            </w:r>
            <w:r>
              <w:rPr>
                <w:rFonts w:hint="cs"/>
                <w:rtl/>
              </w:rPr>
              <w:t>ً</w:t>
            </w:r>
            <w:r w:rsidRPr="00AB7B7C">
              <w:rPr>
                <w:rFonts w:hint="cs"/>
                <w:rtl/>
              </w:rPr>
              <w:t xml:space="preserve"> وي</w:t>
            </w:r>
            <w:r>
              <w:rPr>
                <w:rFonts w:hint="cs"/>
                <w:rtl/>
              </w:rPr>
              <w:t>ُ</w:t>
            </w:r>
            <w:r w:rsidRPr="00AB7B7C">
              <w:rPr>
                <w:rFonts w:hint="cs"/>
                <w:rtl/>
              </w:rPr>
              <w:t>نزع</w:t>
            </w:r>
            <w:r w:rsidRPr="007B368A">
              <w:rPr>
                <w:rFonts w:hint="cs"/>
                <w:rtl/>
              </w:rPr>
              <w:t xml:space="preserve"> </w:t>
            </w:r>
            <w:r w:rsidRPr="00AB7B7C">
              <w:rPr>
                <w:rFonts w:hint="cs"/>
                <w:rtl/>
              </w:rPr>
              <w:t>مرود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ويقلن جهرا</w:t>
            </w:r>
            <w:r>
              <w:rPr>
                <w:rFonts w:hint="cs"/>
                <w:rtl/>
              </w:rPr>
              <w:t>ً</w:t>
            </w:r>
            <w:r w:rsidRPr="00AB7B7C">
              <w:rPr>
                <w:rFonts w:hint="cs"/>
                <w:rtl/>
              </w:rPr>
              <w:t xml:space="preserve"> للجواد لقد هوى</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من فوق صهوتك الجواد الأجود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يا يوم عاشوراء حسبك إن</w:t>
            </w:r>
            <w:r>
              <w:rPr>
                <w:rFonts w:hint="cs"/>
                <w:rtl/>
              </w:rPr>
              <w:t>َّ</w:t>
            </w:r>
            <w:r w:rsidRPr="00AB7B7C">
              <w:rPr>
                <w:rFonts w:hint="cs"/>
                <w:rtl/>
              </w:rPr>
              <w:t>ك</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اليوم المشوم بل العبوس الأنكد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فيك الحسين ثوى قتيلا</w:t>
            </w:r>
            <w:r>
              <w:rPr>
                <w:rFonts w:hint="cs"/>
                <w:rtl/>
              </w:rPr>
              <w:t>ً</w:t>
            </w:r>
            <w:r w:rsidRPr="007B368A">
              <w:rPr>
                <w:rFonts w:hint="cs"/>
                <w:rtl/>
              </w:rPr>
              <w:t xml:space="preserve"> </w:t>
            </w:r>
            <w:r w:rsidRPr="00AB7B7C">
              <w:rPr>
                <w:rFonts w:hint="cs"/>
                <w:rtl/>
              </w:rPr>
              <w:t>بالعرى</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إذ عز</w:t>
            </w:r>
            <w:r>
              <w:rPr>
                <w:rFonts w:hint="cs"/>
                <w:rtl/>
              </w:rPr>
              <w:t>َّ</w:t>
            </w:r>
            <w:r w:rsidRPr="00AB7B7C">
              <w:rPr>
                <w:rFonts w:hint="cs"/>
                <w:rtl/>
              </w:rPr>
              <w:t xml:space="preserve"> ناصره وقل</w:t>
            </w:r>
            <w:r>
              <w:rPr>
                <w:rFonts w:hint="cs"/>
                <w:rtl/>
              </w:rPr>
              <w:t>َّ</w:t>
            </w:r>
            <w:r w:rsidRPr="007B368A">
              <w:rPr>
                <w:rFonts w:hint="cs"/>
                <w:rtl/>
              </w:rPr>
              <w:t xml:space="preserve"> </w:t>
            </w:r>
            <w:r w:rsidRPr="00AB7B7C">
              <w:rPr>
                <w:rFonts w:hint="cs"/>
                <w:rtl/>
              </w:rPr>
              <w:t>المسعد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والتائبون الحامدون العابدون</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السائحون الر</w:t>
            </w:r>
            <w:r>
              <w:rPr>
                <w:rFonts w:hint="cs"/>
                <w:rtl/>
              </w:rPr>
              <w:t>ّ</w:t>
            </w:r>
            <w:r w:rsidRPr="00AB7B7C">
              <w:rPr>
                <w:rFonts w:hint="cs"/>
                <w:rtl/>
              </w:rPr>
              <w:t>اكعون السج</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أضحت رؤسهم</w:t>
            </w:r>
            <w:r>
              <w:rPr>
                <w:rFonts w:hint="cs"/>
                <w:rtl/>
              </w:rPr>
              <w:t>ُ</w:t>
            </w:r>
            <w:r w:rsidRPr="00AB7B7C">
              <w:rPr>
                <w:rFonts w:hint="cs"/>
                <w:rtl/>
              </w:rPr>
              <w:t xml:space="preserve"> أمام نسائهم</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ق</w:t>
            </w:r>
            <w:r>
              <w:rPr>
                <w:rFonts w:hint="cs"/>
                <w:rtl/>
              </w:rPr>
              <w:t>ُ</w:t>
            </w:r>
            <w:r w:rsidRPr="00AB7B7C">
              <w:rPr>
                <w:rFonts w:hint="cs"/>
                <w:rtl/>
              </w:rPr>
              <w:t>دما</w:t>
            </w:r>
            <w:r>
              <w:rPr>
                <w:rFonts w:hint="cs"/>
                <w:rtl/>
              </w:rPr>
              <w:t>ً</w:t>
            </w:r>
            <w:r w:rsidRPr="007B368A">
              <w:rPr>
                <w:rFonts w:hint="cs"/>
                <w:rtl/>
              </w:rPr>
              <w:t xml:space="preserve"> </w:t>
            </w:r>
            <w:r w:rsidRPr="00AB7B7C">
              <w:rPr>
                <w:rFonts w:hint="cs"/>
                <w:rtl/>
              </w:rPr>
              <w:t>تميل بها الر</w:t>
            </w:r>
            <w:r>
              <w:rPr>
                <w:rFonts w:hint="cs"/>
                <w:rtl/>
              </w:rPr>
              <w:t>ِّ</w:t>
            </w:r>
            <w:r w:rsidRPr="00AB7B7C">
              <w:rPr>
                <w:rFonts w:hint="cs"/>
                <w:rtl/>
              </w:rPr>
              <w:t>ماح وتأود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والسي</w:t>
            </w:r>
            <w:r>
              <w:rPr>
                <w:rFonts w:hint="cs"/>
                <w:rtl/>
              </w:rPr>
              <w:t>ِّ</w:t>
            </w:r>
            <w:r w:rsidRPr="00AB7B7C">
              <w:rPr>
                <w:rFonts w:hint="cs"/>
                <w:rtl/>
              </w:rPr>
              <w:t>د السج</w:t>
            </w:r>
            <w:r>
              <w:rPr>
                <w:rFonts w:hint="cs"/>
                <w:rtl/>
              </w:rPr>
              <w:t>ّ</w:t>
            </w:r>
            <w:r w:rsidRPr="00AB7B7C">
              <w:rPr>
                <w:rFonts w:hint="cs"/>
                <w:rtl/>
              </w:rPr>
              <w:t>اد ي</w:t>
            </w:r>
            <w:r>
              <w:rPr>
                <w:rFonts w:hint="cs"/>
                <w:rtl/>
              </w:rPr>
              <w:t>ُ</w:t>
            </w:r>
            <w:r w:rsidRPr="00AB7B7C">
              <w:rPr>
                <w:rFonts w:hint="cs"/>
                <w:rtl/>
              </w:rPr>
              <w:t>حمل صاغرا</w:t>
            </w:r>
            <w:r>
              <w:rPr>
                <w:rFonts w:hint="cs"/>
                <w:rtl/>
              </w:rPr>
              <w:t>ً</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وي</w:t>
            </w:r>
            <w:r>
              <w:rPr>
                <w:rFonts w:hint="cs"/>
                <w:rtl/>
              </w:rPr>
              <w:t>ُ</w:t>
            </w:r>
            <w:r w:rsidRPr="00AB7B7C">
              <w:rPr>
                <w:rFonts w:hint="cs"/>
                <w:rtl/>
              </w:rPr>
              <w:t>قاد في الأغلال وهو مقي</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لا راحما</w:t>
            </w:r>
            <w:r>
              <w:rPr>
                <w:rFonts w:hint="cs"/>
                <w:rtl/>
              </w:rPr>
              <w:t>ً</w:t>
            </w:r>
            <w:r w:rsidRPr="00AB7B7C">
              <w:rPr>
                <w:rFonts w:hint="cs"/>
                <w:rtl/>
              </w:rPr>
              <w:t xml:space="preserve"> يشكو إليه مصابه</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في دار غربته ولا م</w:t>
            </w:r>
            <w:r>
              <w:rPr>
                <w:rFonts w:hint="cs"/>
                <w:rtl/>
              </w:rPr>
              <w:t>ُ</w:t>
            </w:r>
            <w:r w:rsidRPr="00AB7B7C">
              <w:rPr>
                <w:rFonts w:hint="cs"/>
                <w:rtl/>
              </w:rPr>
              <w:t>تود</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ي</w:t>
            </w:r>
            <w:r>
              <w:rPr>
                <w:rFonts w:hint="cs"/>
                <w:rtl/>
              </w:rPr>
              <w:t>ُ</w:t>
            </w:r>
            <w:r w:rsidRPr="00AB7B7C">
              <w:rPr>
                <w:rFonts w:hint="cs"/>
                <w:rtl/>
              </w:rPr>
              <w:t>هدى به وبرأس والده</w:t>
            </w:r>
            <w:r w:rsidRPr="007B368A">
              <w:rPr>
                <w:rFonts w:hint="cs"/>
                <w:rtl/>
              </w:rPr>
              <w:t xml:space="preserve"> </w:t>
            </w:r>
            <w:r w:rsidRPr="00AB7B7C">
              <w:rPr>
                <w:rFonts w:hint="cs"/>
                <w:rtl/>
              </w:rPr>
              <w:t>إلى</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لكع</w:t>
            </w:r>
            <w:r>
              <w:rPr>
                <w:rFonts w:hint="cs"/>
                <w:rtl/>
              </w:rPr>
              <w:t>ٍ</w:t>
            </w:r>
            <w:r w:rsidRPr="00AB7B7C">
              <w:rPr>
                <w:rFonts w:hint="cs"/>
                <w:rtl/>
              </w:rPr>
              <w:t xml:space="preserve"> زنيم</w:t>
            </w:r>
            <w:r>
              <w:rPr>
                <w:rFonts w:hint="cs"/>
                <w:rtl/>
              </w:rPr>
              <w:t>ٍ</w:t>
            </w:r>
            <w:r w:rsidRPr="00AB7B7C">
              <w:rPr>
                <w:rFonts w:hint="cs"/>
                <w:rtl/>
              </w:rPr>
              <w:t xml:space="preserve"> كافر</w:t>
            </w:r>
            <w:r>
              <w:rPr>
                <w:rFonts w:hint="cs"/>
                <w:rtl/>
              </w:rPr>
              <w:t>ٍ</w:t>
            </w:r>
            <w:r w:rsidRPr="00AB7B7C">
              <w:rPr>
                <w:rFonts w:hint="cs"/>
                <w:rtl/>
              </w:rPr>
              <w:t xml:space="preserve"> يتمر</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لا خير في سفهاء قوم عبدهم</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ملك</w:t>
            </w:r>
            <w:r>
              <w:rPr>
                <w:rFonts w:hint="cs"/>
                <w:rtl/>
              </w:rPr>
              <w:t>ٌ</w:t>
            </w:r>
            <w:r w:rsidRPr="00AB7B7C">
              <w:rPr>
                <w:rFonts w:hint="cs"/>
                <w:rtl/>
              </w:rPr>
              <w:t xml:space="preserve"> يطاع وحر</w:t>
            </w:r>
            <w:r>
              <w:rPr>
                <w:rFonts w:hint="cs"/>
                <w:rtl/>
              </w:rPr>
              <w:t>ُّ</w:t>
            </w:r>
            <w:r w:rsidRPr="00AB7B7C">
              <w:rPr>
                <w:rFonts w:hint="cs"/>
                <w:rtl/>
              </w:rPr>
              <w:t>هم مستعبد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يا عين</w:t>
            </w:r>
            <w:r w:rsidRPr="007B368A">
              <w:rPr>
                <w:rFonts w:hint="cs"/>
                <w:rtl/>
              </w:rPr>
              <w:t xml:space="preserve"> </w:t>
            </w:r>
            <w:r w:rsidRPr="00AB7B7C">
              <w:rPr>
                <w:rFonts w:hint="cs"/>
                <w:rtl/>
              </w:rPr>
              <w:t>إن نفدت دموعك فاسمحي</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بدم ولست أخال دمعك ينفد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أسفا</w:t>
            </w:r>
            <w:r>
              <w:rPr>
                <w:rFonts w:hint="cs"/>
                <w:rtl/>
              </w:rPr>
              <w:t>ً</w:t>
            </w:r>
            <w:r w:rsidRPr="00AB7B7C">
              <w:rPr>
                <w:rFonts w:hint="cs"/>
                <w:rtl/>
              </w:rPr>
              <w:t xml:space="preserve"> على آل الر</w:t>
            </w:r>
            <w:r>
              <w:rPr>
                <w:rFonts w:hint="cs"/>
                <w:rtl/>
              </w:rPr>
              <w:t>َّ</w:t>
            </w:r>
            <w:r w:rsidRPr="00AB7B7C">
              <w:rPr>
                <w:rFonts w:hint="cs"/>
                <w:rtl/>
              </w:rPr>
              <w:t>سول وم</w:t>
            </w:r>
            <w:r>
              <w:rPr>
                <w:rFonts w:hint="cs"/>
                <w:rtl/>
              </w:rPr>
              <w:t>َ</w:t>
            </w:r>
            <w:r w:rsidRPr="00AB7B7C">
              <w:rPr>
                <w:rFonts w:hint="cs"/>
                <w:rtl/>
              </w:rPr>
              <w:t>ن بهم</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ركن الهدى شرفا</w:t>
            </w:r>
            <w:r>
              <w:rPr>
                <w:rFonts w:hint="cs"/>
                <w:rtl/>
              </w:rPr>
              <w:t>ً</w:t>
            </w:r>
            <w:r w:rsidRPr="00AB7B7C">
              <w:rPr>
                <w:rFonts w:hint="cs"/>
                <w:rtl/>
              </w:rPr>
              <w:t xml:space="preserve"> ي</w:t>
            </w:r>
            <w:r>
              <w:rPr>
                <w:rFonts w:hint="cs"/>
                <w:rtl/>
              </w:rPr>
              <w:t>ُ</w:t>
            </w:r>
            <w:r w:rsidRPr="00AB7B7C">
              <w:rPr>
                <w:rFonts w:hint="cs"/>
                <w:rtl/>
              </w:rPr>
              <w:t>شاد وي</w:t>
            </w:r>
            <w:r>
              <w:rPr>
                <w:rFonts w:hint="cs"/>
                <w:rtl/>
              </w:rPr>
              <w:t>ُ</w:t>
            </w:r>
            <w:r w:rsidRPr="00AB7B7C">
              <w:rPr>
                <w:rFonts w:hint="cs"/>
                <w:rtl/>
              </w:rPr>
              <w:t>عضد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منهم قتيل</w:t>
            </w:r>
            <w:r>
              <w:rPr>
                <w:rFonts w:hint="cs"/>
                <w:rtl/>
              </w:rPr>
              <w:t>ٌ</w:t>
            </w:r>
            <w:r w:rsidRPr="00AB7B7C">
              <w:rPr>
                <w:rFonts w:hint="cs"/>
                <w:rtl/>
              </w:rPr>
              <w:t xml:space="preserve"> لا ي</w:t>
            </w:r>
            <w:r>
              <w:rPr>
                <w:rFonts w:hint="cs"/>
                <w:rtl/>
              </w:rPr>
              <w:t>ُ</w:t>
            </w:r>
            <w:r w:rsidRPr="00AB7B7C">
              <w:rPr>
                <w:rFonts w:hint="cs"/>
                <w:rtl/>
              </w:rPr>
              <w:t>جار وم</w:t>
            </w:r>
            <w:r>
              <w:rPr>
                <w:rFonts w:hint="cs"/>
                <w:rtl/>
              </w:rPr>
              <w:t>َ</w:t>
            </w:r>
            <w:r w:rsidRPr="00AB7B7C">
              <w:rPr>
                <w:rFonts w:hint="cs"/>
                <w:rtl/>
              </w:rPr>
              <w:t>ن س</w:t>
            </w:r>
            <w:r>
              <w:rPr>
                <w:rFonts w:hint="cs"/>
                <w:rtl/>
              </w:rPr>
              <w:t>ُ</w:t>
            </w:r>
            <w:r w:rsidRPr="00AB7B7C">
              <w:rPr>
                <w:rFonts w:hint="cs"/>
                <w:rtl/>
              </w:rPr>
              <w:t>قي</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سم</w:t>
            </w:r>
            <w:r>
              <w:rPr>
                <w:rFonts w:hint="cs"/>
                <w:rtl/>
              </w:rPr>
              <w:t>ّ</w:t>
            </w:r>
            <w:r w:rsidRPr="00AB7B7C">
              <w:rPr>
                <w:rFonts w:hint="cs"/>
                <w:rtl/>
              </w:rPr>
              <w:t>ا</w:t>
            </w:r>
            <w:r>
              <w:rPr>
                <w:rFonts w:hint="cs"/>
                <w:rtl/>
              </w:rPr>
              <w:t>ً</w:t>
            </w:r>
            <w:r w:rsidRPr="00AB7B7C">
              <w:rPr>
                <w:rFonts w:hint="cs"/>
                <w:rtl/>
              </w:rPr>
              <w:t xml:space="preserve"> وآخر</w:t>
            </w:r>
            <w:r w:rsidRPr="007B368A">
              <w:rPr>
                <w:rFonts w:hint="cs"/>
                <w:rtl/>
              </w:rPr>
              <w:t xml:space="preserve"> </w:t>
            </w:r>
            <w:r w:rsidRPr="00AB7B7C">
              <w:rPr>
                <w:rFonts w:hint="cs"/>
                <w:rtl/>
              </w:rPr>
              <w:t>عن حماه يشر</w:t>
            </w:r>
            <w:r>
              <w:rPr>
                <w:rFonts w:hint="cs"/>
                <w:rtl/>
              </w:rPr>
              <w:t>َّ</w:t>
            </w:r>
            <w:r w:rsidRPr="00AB7B7C">
              <w:rPr>
                <w:rFonts w:hint="cs"/>
                <w:rtl/>
              </w:rPr>
              <w:t>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D0115F">
            <w:pPr>
              <w:pStyle w:val="libPoem"/>
            </w:pPr>
            <w:r w:rsidRPr="00AB7B7C">
              <w:rPr>
                <w:rFonts w:hint="cs"/>
                <w:rtl/>
              </w:rPr>
              <w:t>ضاقت بلاد الله وهي</w:t>
            </w:r>
            <w:r w:rsidRPr="007B368A">
              <w:rPr>
                <w:rFonts w:hint="cs"/>
                <w:rtl/>
              </w:rPr>
              <w:t xml:space="preserve"> </w:t>
            </w:r>
            <w:r w:rsidRPr="00AB7B7C">
              <w:rPr>
                <w:rFonts w:hint="cs"/>
                <w:rtl/>
              </w:rPr>
              <w:t>فسيحة</w:t>
            </w:r>
            <w:r>
              <w:rPr>
                <w:rFonts w:hint="cs"/>
                <w:rtl/>
              </w:rPr>
              <w:t>ٌ</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C56F06" w:rsidP="00D0115F">
            <w:pPr>
              <w:pStyle w:val="libPoem"/>
            </w:pPr>
            <w:r w:rsidRPr="00AB7B7C">
              <w:rPr>
                <w:rFonts w:hint="cs"/>
                <w:rtl/>
              </w:rPr>
              <w:t>بهم</w:t>
            </w:r>
            <w:r>
              <w:rPr>
                <w:rFonts w:hint="cs"/>
                <w:rtl/>
              </w:rPr>
              <w:t>ُ</w:t>
            </w:r>
            <w:r w:rsidRPr="00AB7B7C">
              <w:rPr>
                <w:rFonts w:hint="cs"/>
                <w:rtl/>
              </w:rPr>
              <w:t xml:space="preserve"> وليس لهم بأرض مقعد</w:t>
            </w:r>
            <w:r>
              <w:rPr>
                <w:rFonts w:hint="cs"/>
                <w:rtl/>
              </w:rPr>
              <w:t>ُ</w:t>
            </w:r>
            <w:r w:rsidRPr="00725071">
              <w:rPr>
                <w:rStyle w:val="libPoemTiniChar0"/>
                <w:rtl/>
              </w:rPr>
              <w:br/>
              <w:t> </w:t>
            </w:r>
          </w:p>
        </w:tc>
      </w:tr>
      <w:tr w:rsidR="00C56F06" w:rsidTr="00C56F06">
        <w:trPr>
          <w:trHeight w:val="294"/>
        </w:trPr>
        <w:tc>
          <w:tcPr>
            <w:tcW w:w="4141" w:type="dxa"/>
          </w:tcPr>
          <w:p w:rsidR="00C56F06" w:rsidRDefault="00C56F06" w:rsidP="00C56F06">
            <w:pPr>
              <w:pStyle w:val="libPoem"/>
            </w:pPr>
            <w:r w:rsidRPr="00AB7B7C">
              <w:rPr>
                <w:rFonts w:hint="cs"/>
                <w:rtl/>
              </w:rPr>
              <w:t>متباعدون لهم بكل</w:t>
            </w:r>
            <w:r>
              <w:rPr>
                <w:rFonts w:hint="cs"/>
                <w:rtl/>
              </w:rPr>
              <w:t>ِّ</w:t>
            </w:r>
            <w:r w:rsidRPr="00AB7B7C">
              <w:rPr>
                <w:rFonts w:hint="cs"/>
                <w:rtl/>
              </w:rPr>
              <w:t xml:space="preserve"> تنوفة</w:t>
            </w:r>
            <w:r w:rsidRPr="00155825">
              <w:rPr>
                <w:rStyle w:val="libFootnotenumChar"/>
                <w:rFonts w:hint="cs"/>
                <w:rtl/>
              </w:rPr>
              <w:t>(1)</w:t>
            </w:r>
            <w:r w:rsidRPr="00725071">
              <w:rPr>
                <w:rStyle w:val="libPoemTiniChar0"/>
                <w:rtl/>
              </w:rPr>
              <w:br/>
              <w:t> </w:t>
            </w:r>
          </w:p>
        </w:tc>
        <w:tc>
          <w:tcPr>
            <w:tcW w:w="294" w:type="dxa"/>
          </w:tcPr>
          <w:p w:rsidR="00C56F06" w:rsidRDefault="00C56F06" w:rsidP="00D0115F">
            <w:pPr>
              <w:pStyle w:val="libPoem"/>
              <w:rPr>
                <w:rtl/>
              </w:rPr>
            </w:pPr>
          </w:p>
        </w:tc>
        <w:tc>
          <w:tcPr>
            <w:tcW w:w="4101" w:type="dxa"/>
          </w:tcPr>
          <w:p w:rsidR="00C56F06" w:rsidRDefault="00033442" w:rsidP="00D0115F">
            <w:pPr>
              <w:pStyle w:val="libPoem"/>
            </w:pPr>
            <w:r w:rsidRPr="00AB7B7C">
              <w:rPr>
                <w:rFonts w:hint="cs"/>
                <w:rtl/>
              </w:rPr>
              <w:t>مس</w:t>
            </w:r>
            <w:r w:rsidR="00C56F06" w:rsidRPr="00AB7B7C">
              <w:rPr>
                <w:rFonts w:hint="cs"/>
                <w:rtl/>
              </w:rPr>
              <w:t>تشهد</w:t>
            </w:r>
            <w:r w:rsidR="00C56F06">
              <w:rPr>
                <w:rFonts w:hint="cs"/>
                <w:rtl/>
              </w:rPr>
              <w:t>ٌ</w:t>
            </w:r>
            <w:r w:rsidR="00C56F06" w:rsidRPr="00AB7B7C">
              <w:rPr>
                <w:rFonts w:hint="cs"/>
                <w:rtl/>
              </w:rPr>
              <w:t xml:space="preserve"> و</w:t>
            </w:r>
            <w:r w:rsidRPr="00AB7B7C">
              <w:rPr>
                <w:rFonts w:hint="cs"/>
                <w:rtl/>
              </w:rPr>
              <w:t>بك</w:t>
            </w:r>
            <w:r w:rsidR="00C56F06" w:rsidRPr="00AB7B7C">
              <w:rPr>
                <w:rFonts w:hint="cs"/>
                <w:rtl/>
              </w:rPr>
              <w:t>ل</w:t>
            </w:r>
            <w:r w:rsidR="00C56F06">
              <w:rPr>
                <w:rFonts w:hint="cs"/>
                <w:rtl/>
              </w:rPr>
              <w:t>ِّ</w:t>
            </w:r>
            <w:r w:rsidR="00C56F06" w:rsidRPr="00AB7B7C">
              <w:rPr>
                <w:rFonts w:hint="cs"/>
                <w:rtl/>
              </w:rPr>
              <w:t xml:space="preserve"> أرض مشهد</w:t>
            </w:r>
            <w:r w:rsidR="00C56F06">
              <w:rPr>
                <w:rFonts w:hint="cs"/>
                <w:rtl/>
              </w:rPr>
              <w:t>ُ</w:t>
            </w:r>
            <w:r w:rsidR="00C56F06"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السنبك</w:t>
      </w:r>
      <w:r w:rsidR="002A5C48">
        <w:rPr>
          <w:rFonts w:eastAsia="Calibri" w:hint="cs"/>
          <w:rtl/>
        </w:rPr>
        <w:t>:</w:t>
      </w:r>
      <w:r w:rsidRPr="0026644B">
        <w:rPr>
          <w:rFonts w:eastAsia="Calibri" w:hint="cs"/>
          <w:rtl/>
        </w:rPr>
        <w:t xml:space="preserve"> طرف الحافر. </w:t>
      </w:r>
    </w:p>
    <w:p w:rsidR="0026644B" w:rsidRPr="0026644B" w:rsidRDefault="0026644B" w:rsidP="0026644B">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التنوفة</w:t>
      </w:r>
      <w:r w:rsidR="002A5C48">
        <w:rPr>
          <w:rFonts w:eastAsia="Calibri" w:hint="cs"/>
          <w:rtl/>
        </w:rPr>
        <w:t>:</w:t>
      </w:r>
      <w:r w:rsidRPr="0026644B">
        <w:rPr>
          <w:rFonts w:eastAsia="Calibri" w:hint="cs"/>
          <w:rtl/>
        </w:rPr>
        <w:t xml:space="preserve"> البرية لا ماء فيها ولا أنيس جمع تنائف.</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3A4537" w:rsidTr="003A4537">
        <w:trPr>
          <w:trHeight w:val="294"/>
        </w:trPr>
        <w:tc>
          <w:tcPr>
            <w:tcW w:w="4141" w:type="dxa"/>
          </w:tcPr>
          <w:p w:rsidR="003A4537" w:rsidRDefault="003A4537" w:rsidP="00D82903">
            <w:pPr>
              <w:pStyle w:val="libPoem"/>
            </w:pPr>
            <w:r w:rsidRPr="00AB7B7C">
              <w:rPr>
                <w:rFonts w:hint="cs"/>
                <w:rtl/>
              </w:rPr>
              <w:lastRenderedPageBreak/>
              <w:t>أبني المشاعر والحطيم وم</w:t>
            </w:r>
            <w:r>
              <w:rPr>
                <w:rFonts w:hint="cs"/>
                <w:rtl/>
              </w:rPr>
              <w:t>َ</w:t>
            </w:r>
            <w:r w:rsidRPr="00AB7B7C">
              <w:rPr>
                <w:rFonts w:hint="cs"/>
                <w:rtl/>
              </w:rPr>
              <w:t>ن هم</w:t>
            </w:r>
            <w:r>
              <w:rPr>
                <w:rFonts w:hint="cs"/>
                <w:rtl/>
              </w:rPr>
              <w:t>ُ</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حجج</w:t>
            </w:r>
            <w:r>
              <w:rPr>
                <w:rFonts w:hint="cs"/>
                <w:rtl/>
              </w:rPr>
              <w:t>ٌ</w:t>
            </w:r>
            <w:r w:rsidRPr="007B368A">
              <w:rPr>
                <w:rFonts w:hint="cs"/>
                <w:rtl/>
              </w:rPr>
              <w:t xml:space="preserve"> </w:t>
            </w:r>
            <w:r w:rsidRPr="00AB7B7C">
              <w:rPr>
                <w:rFonts w:hint="cs"/>
                <w:rtl/>
              </w:rPr>
              <w:t>بهم تشقى الأنام وتسعد</w:t>
            </w:r>
            <w:r>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أقسمت لا ينفك</w:t>
            </w:r>
            <w:r>
              <w:rPr>
                <w:rFonts w:hint="cs"/>
                <w:rtl/>
              </w:rPr>
              <w:t>ُّ</w:t>
            </w:r>
            <w:r w:rsidRPr="00AB7B7C">
              <w:rPr>
                <w:rFonts w:hint="cs"/>
                <w:rtl/>
              </w:rPr>
              <w:t xml:space="preserve"> حزني</w:t>
            </w:r>
            <w:r w:rsidRPr="007B368A">
              <w:rPr>
                <w:rFonts w:hint="cs"/>
                <w:rtl/>
              </w:rPr>
              <w:t xml:space="preserve"> </w:t>
            </w:r>
            <w:r w:rsidRPr="00AB7B7C">
              <w:rPr>
                <w:rFonts w:hint="cs"/>
                <w:rtl/>
              </w:rPr>
              <w:t>دائما</w:t>
            </w:r>
            <w:r>
              <w:rPr>
                <w:rFonts w:hint="cs"/>
                <w:rtl/>
              </w:rPr>
              <w:t>ً</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بكم</w:t>
            </w:r>
            <w:r>
              <w:rPr>
                <w:rFonts w:hint="cs"/>
                <w:rtl/>
              </w:rPr>
              <w:t>ُ</w:t>
            </w:r>
            <w:r w:rsidRPr="00AB7B7C">
              <w:rPr>
                <w:rFonts w:hint="cs"/>
                <w:rtl/>
              </w:rPr>
              <w:t xml:space="preserve"> ونار حشاشتي لا تخمد</w:t>
            </w:r>
            <w:r>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بكم</w:t>
            </w:r>
            <w:r>
              <w:rPr>
                <w:rFonts w:hint="cs"/>
                <w:rtl/>
              </w:rPr>
              <w:t>ُ</w:t>
            </w:r>
            <w:r w:rsidRPr="00AB7B7C">
              <w:rPr>
                <w:rFonts w:hint="cs"/>
                <w:rtl/>
              </w:rPr>
              <w:t xml:space="preserve"> يمينا</w:t>
            </w:r>
            <w:r>
              <w:rPr>
                <w:rFonts w:hint="cs"/>
                <w:rtl/>
              </w:rPr>
              <w:t>ً</w:t>
            </w:r>
            <w:r w:rsidRPr="00AB7B7C">
              <w:rPr>
                <w:rFonts w:hint="cs"/>
                <w:rtl/>
              </w:rPr>
              <w:t xml:space="preserve"> لا جرى في ناظري</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حزنا</w:t>
            </w:r>
            <w:r w:rsidR="00B70E28">
              <w:rPr>
                <w:rFonts w:hint="cs"/>
                <w:rtl/>
              </w:rPr>
              <w:t>ً</w:t>
            </w:r>
            <w:r w:rsidRPr="00AB7B7C">
              <w:rPr>
                <w:rFonts w:hint="cs"/>
                <w:rtl/>
              </w:rPr>
              <w:t xml:space="preserve"> عليكم غير دمعي م</w:t>
            </w:r>
            <w:r w:rsidR="00B70E28">
              <w:rPr>
                <w:rFonts w:hint="cs"/>
                <w:rtl/>
              </w:rPr>
              <w:t>ِ</w:t>
            </w:r>
            <w:r w:rsidRPr="00AB7B7C">
              <w:rPr>
                <w:rFonts w:hint="cs"/>
                <w:rtl/>
              </w:rPr>
              <w:t>رود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يفنى</w:t>
            </w:r>
            <w:r w:rsidRPr="007B368A">
              <w:rPr>
                <w:rFonts w:hint="cs"/>
                <w:rtl/>
              </w:rPr>
              <w:t xml:space="preserve"> </w:t>
            </w:r>
            <w:r w:rsidRPr="00AB7B7C">
              <w:rPr>
                <w:rFonts w:hint="cs"/>
                <w:rtl/>
              </w:rPr>
              <w:t>الزمان وتنقضي أيامه</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وعلي</w:t>
            </w:r>
            <w:r w:rsidR="00B70E28">
              <w:rPr>
                <w:rFonts w:hint="cs"/>
                <w:rtl/>
              </w:rPr>
              <w:t>ّ</w:t>
            </w:r>
            <w:r w:rsidRPr="00AB7B7C">
              <w:rPr>
                <w:rFonts w:hint="cs"/>
                <w:rtl/>
              </w:rPr>
              <w:t>كم بكم الحزين</w:t>
            </w:r>
            <w:r w:rsidRPr="007B368A">
              <w:rPr>
                <w:rFonts w:hint="cs"/>
                <w:rtl/>
              </w:rPr>
              <w:t xml:space="preserve"> </w:t>
            </w:r>
            <w:r w:rsidRPr="00AB7B7C">
              <w:rPr>
                <w:rFonts w:hint="cs"/>
                <w:rtl/>
              </w:rPr>
              <w:t>المكمد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فلجسمه حلل الس</w:t>
            </w:r>
            <w:r w:rsidR="00B70E28">
              <w:rPr>
                <w:rFonts w:hint="cs"/>
                <w:rtl/>
              </w:rPr>
              <w:t>ّ</w:t>
            </w:r>
            <w:r w:rsidRPr="00AB7B7C">
              <w:rPr>
                <w:rFonts w:hint="cs"/>
                <w:rtl/>
              </w:rPr>
              <w:t>قام ملابس</w:t>
            </w:r>
            <w:r w:rsidR="00B70E28">
              <w:rPr>
                <w:rFonts w:hint="cs"/>
                <w:rtl/>
              </w:rPr>
              <w:t>ٌ</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ولطرفه حر</w:t>
            </w:r>
            <w:r w:rsidR="00B70E28">
              <w:rPr>
                <w:rFonts w:hint="cs"/>
                <w:rtl/>
              </w:rPr>
              <w:t>ّ</w:t>
            </w:r>
            <w:r w:rsidRPr="00AB7B7C">
              <w:rPr>
                <w:rFonts w:hint="cs"/>
                <w:rtl/>
              </w:rPr>
              <w:t xml:space="preserve"> المدامع أثمد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ولو أن</w:t>
            </w:r>
            <w:r w:rsidR="00B70E28">
              <w:rPr>
                <w:rFonts w:hint="cs"/>
                <w:rtl/>
              </w:rPr>
              <w:t>َّ</w:t>
            </w:r>
            <w:r w:rsidRPr="00AB7B7C">
              <w:rPr>
                <w:rFonts w:hint="cs"/>
                <w:rtl/>
              </w:rPr>
              <w:t>ني استمددت من عيني دما</w:t>
            </w:r>
            <w:r w:rsidR="00B70E28">
              <w:rPr>
                <w:rFonts w:hint="cs"/>
                <w:rtl/>
              </w:rPr>
              <w:t>ً</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ويقل</w:t>
            </w:r>
            <w:r w:rsidR="00B70E28">
              <w:rPr>
                <w:rFonts w:hint="cs"/>
                <w:rtl/>
              </w:rPr>
              <w:t>ّ</w:t>
            </w:r>
            <w:r w:rsidRPr="00AB7B7C">
              <w:rPr>
                <w:rFonts w:hint="cs"/>
                <w:rtl/>
              </w:rPr>
              <w:t xml:space="preserve"> من</w:t>
            </w:r>
            <w:r w:rsidRPr="007B368A">
              <w:rPr>
                <w:rFonts w:hint="cs"/>
                <w:rtl/>
              </w:rPr>
              <w:t xml:space="preserve"> </w:t>
            </w:r>
            <w:r w:rsidRPr="00AB7B7C">
              <w:rPr>
                <w:rFonts w:hint="cs"/>
                <w:rtl/>
              </w:rPr>
              <w:t>عيني دما</w:t>
            </w:r>
            <w:r w:rsidR="00B70E28">
              <w:rPr>
                <w:rFonts w:hint="cs"/>
                <w:rtl/>
              </w:rPr>
              <w:t>ً</w:t>
            </w:r>
            <w:r w:rsidRPr="00AB7B7C">
              <w:rPr>
                <w:rFonts w:hint="cs"/>
                <w:rtl/>
              </w:rPr>
              <w:t xml:space="preserve"> يستمدد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لم أقض حق</w:t>
            </w:r>
            <w:r w:rsidR="00B70E28">
              <w:rPr>
                <w:rFonts w:hint="cs"/>
                <w:rtl/>
              </w:rPr>
              <w:t>ّ</w:t>
            </w:r>
            <w:r w:rsidRPr="00AB7B7C">
              <w:rPr>
                <w:rFonts w:hint="cs"/>
                <w:rtl/>
              </w:rPr>
              <w:t>كم</w:t>
            </w:r>
            <w:r w:rsidR="00B70E28">
              <w:rPr>
                <w:rFonts w:hint="cs"/>
                <w:rtl/>
              </w:rPr>
              <w:t>ُ</w:t>
            </w:r>
            <w:r w:rsidRPr="007B368A">
              <w:rPr>
                <w:rFonts w:hint="cs"/>
                <w:rtl/>
              </w:rPr>
              <w:t xml:space="preserve"> </w:t>
            </w:r>
            <w:r w:rsidRPr="00AB7B7C">
              <w:rPr>
                <w:rFonts w:hint="cs"/>
                <w:rtl/>
              </w:rPr>
              <w:t>علي</w:t>
            </w:r>
            <w:r w:rsidR="00B70E28">
              <w:rPr>
                <w:rFonts w:hint="cs"/>
                <w:rtl/>
              </w:rPr>
              <w:t>َّ</w:t>
            </w:r>
            <w:r w:rsidRPr="00AB7B7C">
              <w:rPr>
                <w:rFonts w:hint="cs"/>
                <w:rtl/>
              </w:rPr>
              <w:t xml:space="preserve"> وكيف أن</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تقضي حقوق المالكين الأعبد</w:t>
            </w:r>
            <w:r w:rsidR="00B70E28">
              <w:rPr>
                <w:rFonts w:hint="cs"/>
                <w:rtl/>
              </w:rPr>
              <w:t>ُ</w:t>
            </w:r>
            <w:r>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يا صفوة الجب</w:t>
            </w:r>
            <w:r w:rsidR="00B70E28">
              <w:rPr>
                <w:rFonts w:hint="cs"/>
                <w:rtl/>
              </w:rPr>
              <w:t>ّ</w:t>
            </w:r>
            <w:r w:rsidRPr="00AB7B7C">
              <w:rPr>
                <w:rFonts w:hint="cs"/>
                <w:rtl/>
              </w:rPr>
              <w:t>ار يا مستودعي</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الأسرار يا م</w:t>
            </w:r>
            <w:r w:rsidR="00B70E28">
              <w:rPr>
                <w:rFonts w:hint="cs"/>
                <w:rtl/>
              </w:rPr>
              <w:t>َ</w:t>
            </w:r>
            <w:r w:rsidRPr="00AB7B7C">
              <w:rPr>
                <w:rFonts w:hint="cs"/>
                <w:rtl/>
              </w:rPr>
              <w:t>ن ظل</w:t>
            </w:r>
            <w:r w:rsidR="00B70E28">
              <w:rPr>
                <w:rFonts w:hint="cs"/>
                <w:rtl/>
              </w:rPr>
              <w:t>ّ</w:t>
            </w:r>
            <w:r w:rsidRPr="00AB7B7C">
              <w:rPr>
                <w:rFonts w:hint="cs"/>
                <w:rtl/>
              </w:rPr>
              <w:t>هم لي مقصد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عاهدتكم في الذر</w:t>
            </w:r>
            <w:r w:rsidR="00B70E28">
              <w:rPr>
                <w:rFonts w:hint="cs"/>
                <w:rtl/>
              </w:rPr>
              <w:t>ِّ</w:t>
            </w:r>
            <w:r w:rsidRPr="00AB7B7C">
              <w:rPr>
                <w:rFonts w:hint="cs"/>
                <w:rtl/>
              </w:rPr>
              <w:t xml:space="preserve"> معرفة</w:t>
            </w:r>
            <w:r w:rsidR="00B70E28">
              <w:rPr>
                <w:rFonts w:hint="cs"/>
                <w:rtl/>
              </w:rPr>
              <w:t>ً</w:t>
            </w:r>
            <w:r w:rsidRPr="00AB7B7C">
              <w:rPr>
                <w:rFonts w:hint="cs"/>
                <w:rtl/>
              </w:rPr>
              <w:t xml:space="preserve"> بكم</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ووفيت أيمانا</w:t>
            </w:r>
            <w:r w:rsidR="00B70E28">
              <w:rPr>
                <w:rFonts w:hint="cs"/>
                <w:rtl/>
              </w:rPr>
              <w:t>ً</w:t>
            </w:r>
            <w:r w:rsidRPr="00AB7B7C">
              <w:rPr>
                <w:rFonts w:hint="cs"/>
                <w:rtl/>
              </w:rPr>
              <w:t xml:space="preserve"> بما</w:t>
            </w:r>
            <w:r w:rsidRPr="007B368A">
              <w:rPr>
                <w:rFonts w:hint="cs"/>
                <w:rtl/>
              </w:rPr>
              <w:t xml:space="preserve"> </w:t>
            </w:r>
            <w:r w:rsidRPr="00AB7B7C">
              <w:rPr>
                <w:rFonts w:hint="cs"/>
                <w:rtl/>
              </w:rPr>
              <w:t>أتعه</w:t>
            </w:r>
            <w:r w:rsidR="00B70E28">
              <w:rPr>
                <w:rFonts w:hint="cs"/>
                <w:rtl/>
              </w:rPr>
              <w:t>َّ</w:t>
            </w:r>
            <w:r w:rsidRPr="00AB7B7C">
              <w:rPr>
                <w:rFonts w:hint="cs"/>
                <w:rtl/>
              </w:rPr>
              <w:t>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ووعدتموني في المعاد شفاعة</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وعلى الص</w:t>
            </w:r>
            <w:r w:rsidR="00B70E28">
              <w:rPr>
                <w:rFonts w:hint="cs"/>
                <w:rtl/>
              </w:rPr>
              <w:t>ِّ</w:t>
            </w:r>
            <w:r w:rsidRPr="00AB7B7C">
              <w:rPr>
                <w:rFonts w:hint="cs"/>
                <w:rtl/>
              </w:rPr>
              <w:t>راط غدا</w:t>
            </w:r>
            <w:r w:rsidR="00B70E28">
              <w:rPr>
                <w:rFonts w:hint="cs"/>
                <w:rtl/>
              </w:rPr>
              <w:t>ً</w:t>
            </w:r>
            <w:r w:rsidRPr="00AB7B7C">
              <w:rPr>
                <w:rFonts w:hint="cs"/>
                <w:rtl/>
              </w:rPr>
              <w:t xml:space="preserve"> يصح</w:t>
            </w:r>
            <w:r w:rsidR="00B70E28">
              <w:rPr>
                <w:rFonts w:hint="cs"/>
                <w:rtl/>
              </w:rPr>
              <w:t>ّ</w:t>
            </w:r>
            <w:r w:rsidRPr="00AB7B7C">
              <w:rPr>
                <w:rFonts w:hint="cs"/>
                <w:rtl/>
              </w:rPr>
              <w:t xml:space="preserve"> الموعد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فتفق</w:t>
            </w:r>
            <w:r w:rsidR="00B70E28">
              <w:rPr>
                <w:rFonts w:hint="cs"/>
                <w:rtl/>
              </w:rPr>
              <w:t>ّ</w:t>
            </w:r>
            <w:r w:rsidRPr="00AB7B7C">
              <w:rPr>
                <w:rFonts w:hint="cs"/>
                <w:rtl/>
              </w:rPr>
              <w:t>دوني في الحساب فإن</w:t>
            </w:r>
            <w:r w:rsidR="00B70E28">
              <w:rPr>
                <w:rFonts w:hint="cs"/>
                <w:rtl/>
              </w:rPr>
              <w:t>ّ</w:t>
            </w:r>
            <w:r w:rsidRPr="00AB7B7C">
              <w:rPr>
                <w:rFonts w:hint="cs"/>
                <w:rtl/>
              </w:rPr>
              <w:t>ني</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ثقة</w:t>
            </w:r>
            <w:r w:rsidR="00B70E28">
              <w:rPr>
                <w:rFonts w:hint="cs"/>
                <w:rtl/>
              </w:rPr>
              <w:t>ً</w:t>
            </w:r>
            <w:r w:rsidRPr="007B368A">
              <w:rPr>
                <w:rFonts w:hint="cs"/>
                <w:rtl/>
              </w:rPr>
              <w:t xml:space="preserve"> </w:t>
            </w:r>
            <w:r w:rsidRPr="00AB7B7C">
              <w:rPr>
                <w:rFonts w:hint="cs"/>
                <w:rtl/>
              </w:rPr>
              <w:t>بكم لوجوهكم أتقص</w:t>
            </w:r>
            <w:r w:rsidR="00B70E28">
              <w:rPr>
                <w:rFonts w:hint="cs"/>
                <w:rtl/>
              </w:rPr>
              <w:t>َّ</w:t>
            </w:r>
            <w:r w:rsidRPr="00AB7B7C">
              <w:rPr>
                <w:rFonts w:hint="cs"/>
                <w:rtl/>
              </w:rPr>
              <w:t>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كم مدحة لي فيكم</w:t>
            </w:r>
            <w:r w:rsidR="00B70E28">
              <w:rPr>
                <w:rFonts w:hint="cs"/>
                <w:rtl/>
              </w:rPr>
              <w:t>ُ</w:t>
            </w:r>
            <w:r w:rsidRPr="007B368A">
              <w:rPr>
                <w:rFonts w:hint="cs"/>
                <w:rtl/>
              </w:rPr>
              <w:t xml:space="preserve"> </w:t>
            </w:r>
            <w:r w:rsidRPr="00AB7B7C">
              <w:rPr>
                <w:rFonts w:hint="cs"/>
                <w:rtl/>
              </w:rPr>
              <w:t>في طي</w:t>
            </w:r>
            <w:r w:rsidR="00B70E28">
              <w:rPr>
                <w:rFonts w:hint="cs"/>
                <w:rtl/>
              </w:rPr>
              <w:t>ِّ</w:t>
            </w:r>
            <w:r w:rsidRPr="00AB7B7C">
              <w:rPr>
                <w:rFonts w:hint="cs"/>
                <w:rtl/>
              </w:rPr>
              <w:t>ها</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ح</w:t>
            </w:r>
            <w:r w:rsidR="00B70E28">
              <w:rPr>
                <w:rFonts w:hint="cs"/>
                <w:rtl/>
              </w:rPr>
              <w:t>ِ</w:t>
            </w:r>
            <w:r w:rsidRPr="00AB7B7C">
              <w:rPr>
                <w:rFonts w:hint="cs"/>
                <w:rtl/>
              </w:rPr>
              <w:t>كم</w:t>
            </w:r>
            <w:r w:rsidR="00B70E28">
              <w:rPr>
                <w:rFonts w:hint="cs"/>
                <w:rtl/>
              </w:rPr>
              <w:t>ٌ</w:t>
            </w:r>
            <w:r w:rsidRPr="00AB7B7C">
              <w:rPr>
                <w:rFonts w:hint="cs"/>
                <w:rtl/>
              </w:rPr>
              <w:t xml:space="preserve"> تفوز بها الركاب وتنجد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033442">
            <w:pPr>
              <w:pStyle w:val="libPoem"/>
            </w:pPr>
            <w:r w:rsidRPr="00AB7B7C">
              <w:rPr>
                <w:rFonts w:hint="cs"/>
                <w:rtl/>
              </w:rPr>
              <w:t>و</w:t>
            </w:r>
            <w:r w:rsidR="00033442" w:rsidRPr="00AB7B7C">
              <w:rPr>
                <w:rFonts w:hint="cs"/>
                <w:rtl/>
              </w:rPr>
              <w:t>بن</w:t>
            </w:r>
            <w:r w:rsidRPr="00AB7B7C">
              <w:rPr>
                <w:rFonts w:hint="cs"/>
                <w:rtl/>
              </w:rPr>
              <w:t xml:space="preserve">ات أفكار تفوق </w:t>
            </w:r>
            <w:r w:rsidR="00033442" w:rsidRPr="00AB7B7C">
              <w:rPr>
                <w:rFonts w:hint="cs"/>
                <w:rtl/>
              </w:rPr>
              <w:t>صف</w:t>
            </w:r>
            <w:r w:rsidRPr="00AB7B7C">
              <w:rPr>
                <w:rFonts w:hint="cs"/>
                <w:rtl/>
              </w:rPr>
              <w:t>ات</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أبكار يقوم لها القريض ويقعد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B70E28">
            <w:pPr>
              <w:pStyle w:val="libPoem"/>
            </w:pPr>
            <w:r w:rsidRPr="00AB7B7C">
              <w:rPr>
                <w:rFonts w:hint="cs"/>
                <w:rtl/>
              </w:rPr>
              <w:t>ليس</w:t>
            </w:r>
            <w:r w:rsidRPr="007B368A">
              <w:rPr>
                <w:rFonts w:hint="cs"/>
                <w:rtl/>
              </w:rPr>
              <w:t xml:space="preserve"> </w:t>
            </w:r>
            <w:r w:rsidRPr="00AB7B7C">
              <w:rPr>
                <w:rFonts w:hint="cs"/>
                <w:rtl/>
              </w:rPr>
              <w:t>النضار</w:t>
            </w:r>
            <w:r w:rsidRPr="00155825">
              <w:rPr>
                <w:rStyle w:val="libFootnotenumChar"/>
                <w:rFonts w:hint="cs"/>
                <w:rtl/>
              </w:rPr>
              <w:t>(1)</w:t>
            </w:r>
            <w:r w:rsidRPr="007B368A">
              <w:rPr>
                <w:rFonts w:hint="cs"/>
                <w:rtl/>
              </w:rPr>
              <w:t xml:space="preserve"> </w:t>
            </w:r>
            <w:r w:rsidRPr="00AB7B7C">
              <w:rPr>
                <w:rFonts w:hint="cs"/>
                <w:rtl/>
              </w:rPr>
              <w:t>لها نظيرا</w:t>
            </w:r>
            <w:r w:rsidR="00B70E28">
              <w:rPr>
                <w:rFonts w:hint="cs"/>
                <w:rtl/>
              </w:rPr>
              <w:t>ً</w:t>
            </w:r>
            <w:r w:rsidRPr="00AB7B7C">
              <w:rPr>
                <w:rFonts w:hint="cs"/>
                <w:rtl/>
              </w:rPr>
              <w:t xml:space="preserve"> بل هي</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الدر</w:t>
            </w:r>
            <w:r w:rsidR="00B70E28">
              <w:rPr>
                <w:rFonts w:hint="cs"/>
                <w:rtl/>
              </w:rPr>
              <w:t>ّ</w:t>
            </w:r>
            <w:r w:rsidRPr="00AB7B7C">
              <w:rPr>
                <w:rFonts w:hint="cs"/>
                <w:rtl/>
              </w:rPr>
              <w:t xml:space="preserve"> المفص</w:t>
            </w:r>
            <w:r w:rsidR="00B70E28">
              <w:rPr>
                <w:rFonts w:hint="cs"/>
                <w:rtl/>
              </w:rPr>
              <w:t>َّ</w:t>
            </w:r>
            <w:r w:rsidRPr="00AB7B7C">
              <w:rPr>
                <w:rFonts w:hint="cs"/>
                <w:rtl/>
              </w:rPr>
              <w:t>ل لا</w:t>
            </w:r>
            <w:r w:rsidRPr="007B368A">
              <w:rPr>
                <w:rFonts w:hint="cs"/>
                <w:rtl/>
              </w:rPr>
              <w:t xml:space="preserve"> </w:t>
            </w:r>
            <w:r w:rsidRPr="00AB7B7C">
              <w:rPr>
                <w:rFonts w:hint="cs"/>
                <w:rtl/>
              </w:rPr>
              <w:t>الخلاص العسجد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هذا ولو أن</w:t>
            </w:r>
            <w:r w:rsidR="00B70E28">
              <w:rPr>
                <w:rFonts w:hint="cs"/>
                <w:rtl/>
              </w:rPr>
              <w:t>َّ</w:t>
            </w:r>
            <w:r w:rsidRPr="007B368A">
              <w:rPr>
                <w:rFonts w:hint="cs"/>
                <w:rtl/>
              </w:rPr>
              <w:t xml:space="preserve"> </w:t>
            </w:r>
            <w:r w:rsidRPr="00AB7B7C">
              <w:rPr>
                <w:rFonts w:hint="cs"/>
                <w:rtl/>
              </w:rPr>
              <w:t>العباد بأسرهم</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تحكي مناقب مجدكم وتعد</w:t>
            </w:r>
            <w:r w:rsidR="00B70E28">
              <w:rPr>
                <w:rFonts w:hint="cs"/>
                <w:rtl/>
              </w:rPr>
              <w:t>ّ</w:t>
            </w:r>
            <w:r w:rsidRPr="00AB7B7C">
              <w:rPr>
                <w:rFonts w:hint="cs"/>
                <w:rtl/>
              </w:rPr>
              <w:t>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لم يدركوا</w:t>
            </w:r>
            <w:r>
              <w:rPr>
                <w:rFonts w:hint="cs"/>
                <w:rtl/>
              </w:rPr>
              <w:t xml:space="preserve"> إلّا </w:t>
            </w:r>
            <w:r w:rsidRPr="00AB7B7C">
              <w:rPr>
                <w:rFonts w:hint="cs"/>
                <w:rtl/>
              </w:rPr>
              <w:t>اليسير وأنتم</w:t>
            </w:r>
            <w:r w:rsidR="00B70E28">
              <w:rPr>
                <w:rFonts w:hint="cs"/>
                <w:rtl/>
              </w:rPr>
              <w:t>ُ</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أعلا علا</w:t>
            </w:r>
            <w:r w:rsidR="00B70E28">
              <w:rPr>
                <w:rFonts w:hint="cs"/>
                <w:rtl/>
              </w:rPr>
              <w:t>ً</w:t>
            </w:r>
            <w:r>
              <w:rPr>
                <w:rFonts w:hint="cs"/>
                <w:rtl/>
              </w:rPr>
              <w:t xml:space="preserve"> ممّا </w:t>
            </w:r>
            <w:r w:rsidRPr="00AB7B7C">
              <w:rPr>
                <w:rFonts w:hint="cs"/>
                <w:rtl/>
              </w:rPr>
              <w:t>حكوه وأزيد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ولكان في أم</w:t>
            </w:r>
            <w:r w:rsidR="00B70E28">
              <w:rPr>
                <w:rFonts w:hint="cs"/>
                <w:rtl/>
              </w:rPr>
              <w:t>ّ</w:t>
            </w:r>
            <w:r w:rsidRPr="00AB7B7C">
              <w:rPr>
                <w:rFonts w:hint="cs"/>
                <w:rtl/>
              </w:rPr>
              <w:t xml:space="preserve"> الكتاب كفاية</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عم</w:t>
            </w:r>
            <w:r w:rsidR="00B70E28">
              <w:rPr>
                <w:rFonts w:hint="cs"/>
                <w:rtl/>
              </w:rPr>
              <w:t>ّ</w:t>
            </w:r>
            <w:r w:rsidRPr="00AB7B7C">
              <w:rPr>
                <w:rFonts w:hint="cs"/>
                <w:rtl/>
              </w:rPr>
              <w:t>ا ت</w:t>
            </w:r>
            <w:r w:rsidR="00B70E28">
              <w:rPr>
                <w:rFonts w:hint="cs"/>
                <w:rtl/>
              </w:rPr>
              <w:t>ُ</w:t>
            </w:r>
            <w:r w:rsidRPr="00AB7B7C">
              <w:rPr>
                <w:rFonts w:hint="cs"/>
                <w:rtl/>
              </w:rPr>
              <w:t>نظ</w:t>
            </w:r>
            <w:r w:rsidR="00B70E28">
              <w:rPr>
                <w:rFonts w:hint="cs"/>
                <w:rtl/>
              </w:rPr>
              <w:t>ّ</w:t>
            </w:r>
            <w:r w:rsidRPr="00AB7B7C">
              <w:rPr>
                <w:rFonts w:hint="cs"/>
                <w:rtl/>
              </w:rPr>
              <w:t>مه الورى وت</w:t>
            </w:r>
            <w:r w:rsidR="00B70E28">
              <w:rPr>
                <w:rFonts w:hint="cs"/>
                <w:rtl/>
              </w:rPr>
              <w:t>ُ</w:t>
            </w:r>
            <w:r w:rsidRPr="00AB7B7C">
              <w:rPr>
                <w:rFonts w:hint="cs"/>
                <w:rtl/>
              </w:rPr>
              <w:t>نض</w:t>
            </w:r>
            <w:r w:rsidR="00B70E28">
              <w:rPr>
                <w:rFonts w:hint="cs"/>
                <w:rtl/>
              </w:rPr>
              <w:t>ّ</w:t>
            </w:r>
            <w:r w:rsidRPr="00AB7B7C">
              <w:rPr>
                <w:rFonts w:hint="cs"/>
                <w:rtl/>
              </w:rPr>
              <w:t>د</w:t>
            </w:r>
            <w:r w:rsidR="00B70E28">
              <w:rPr>
                <w:rFonts w:hint="cs"/>
                <w:rtl/>
              </w:rPr>
              <w:t>ُ</w:t>
            </w:r>
            <w:r w:rsidRPr="00725071">
              <w:rPr>
                <w:rStyle w:val="libPoemTiniChar0"/>
                <w:rtl/>
              </w:rPr>
              <w:br/>
              <w:t> </w:t>
            </w:r>
          </w:p>
        </w:tc>
      </w:tr>
      <w:tr w:rsidR="003A4537" w:rsidTr="003A4537">
        <w:trPr>
          <w:trHeight w:val="294"/>
        </w:trPr>
        <w:tc>
          <w:tcPr>
            <w:tcW w:w="4141" w:type="dxa"/>
          </w:tcPr>
          <w:p w:rsidR="003A4537" w:rsidRDefault="00B70E28" w:rsidP="00D82903">
            <w:pPr>
              <w:pStyle w:val="libPoem"/>
            </w:pPr>
            <w:r>
              <w:rPr>
                <w:rFonts w:hint="cs"/>
                <w:rtl/>
              </w:rPr>
              <w:t>ص</w:t>
            </w:r>
            <w:r w:rsidR="003A4537" w:rsidRPr="00AB7B7C">
              <w:rPr>
                <w:rFonts w:hint="cs"/>
                <w:rtl/>
              </w:rPr>
              <w:t>ل</w:t>
            </w:r>
            <w:r>
              <w:rPr>
                <w:rFonts w:hint="cs"/>
                <w:rtl/>
              </w:rPr>
              <w:t>ّ</w:t>
            </w:r>
            <w:r w:rsidR="003A4537" w:rsidRPr="00AB7B7C">
              <w:rPr>
                <w:rFonts w:hint="cs"/>
                <w:rtl/>
              </w:rPr>
              <w:t>ى الإله عليكم</w:t>
            </w:r>
            <w:r>
              <w:rPr>
                <w:rFonts w:hint="cs"/>
                <w:rtl/>
              </w:rPr>
              <w:t>ُ</w:t>
            </w:r>
            <w:r w:rsidR="003A4537" w:rsidRPr="00AB7B7C">
              <w:rPr>
                <w:rFonts w:hint="cs"/>
                <w:rtl/>
              </w:rPr>
              <w:t xml:space="preserve"> ما</w:t>
            </w:r>
            <w:r w:rsidR="003A4537" w:rsidRPr="007B368A">
              <w:rPr>
                <w:rFonts w:hint="cs"/>
                <w:rtl/>
              </w:rPr>
              <w:t xml:space="preserve"> </w:t>
            </w:r>
            <w:r w:rsidR="003A4537" w:rsidRPr="00AB7B7C">
              <w:rPr>
                <w:rFonts w:hint="cs"/>
                <w:rtl/>
              </w:rPr>
              <w:t>با</w:t>
            </w:r>
            <w:r w:rsidR="00033442" w:rsidRPr="00AB7B7C">
              <w:rPr>
                <w:rFonts w:hint="cs"/>
                <w:rtl/>
              </w:rPr>
              <w:t>كر</w:t>
            </w:r>
            <w:r w:rsidR="003A4537" w:rsidRPr="00AB7B7C">
              <w:rPr>
                <w:rFonts w:hint="cs"/>
                <w:rtl/>
              </w:rPr>
              <w:t>ت</w:t>
            </w:r>
            <w:r w:rsidR="003A4537"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ور</w:t>
            </w:r>
            <w:r w:rsidR="00B70E28">
              <w:rPr>
                <w:rFonts w:hint="cs"/>
                <w:rtl/>
              </w:rPr>
              <w:t>ِ</w:t>
            </w:r>
            <w:r w:rsidRPr="00AB7B7C">
              <w:rPr>
                <w:rFonts w:hint="cs"/>
                <w:rtl/>
              </w:rPr>
              <w:t>ق</w:t>
            </w:r>
            <w:r w:rsidR="00B70E28">
              <w:rPr>
                <w:rFonts w:hint="cs"/>
                <w:rtl/>
              </w:rPr>
              <w:t>ٌ</w:t>
            </w:r>
            <w:r w:rsidRPr="00AB7B7C">
              <w:rPr>
                <w:rFonts w:hint="cs"/>
                <w:rtl/>
              </w:rPr>
              <w:t xml:space="preserve"> على ور</w:t>
            </w:r>
            <w:r w:rsidR="00B70E28">
              <w:rPr>
                <w:rFonts w:hint="cs"/>
                <w:rtl/>
              </w:rPr>
              <w:t>َ</w:t>
            </w:r>
            <w:r w:rsidRPr="00AB7B7C">
              <w:rPr>
                <w:rFonts w:hint="cs"/>
                <w:rtl/>
              </w:rPr>
              <w:t>ق الغصون ت</w:t>
            </w:r>
            <w:r w:rsidR="00B70E28">
              <w:rPr>
                <w:rFonts w:hint="cs"/>
                <w:rtl/>
              </w:rPr>
              <w:t>ُ</w:t>
            </w:r>
            <w:r w:rsidRPr="00AB7B7C">
              <w:rPr>
                <w:rFonts w:hint="cs"/>
                <w:rtl/>
              </w:rPr>
              <w:t>غر</w:t>
            </w:r>
            <w:r w:rsidR="00B70E28">
              <w:rPr>
                <w:rFonts w:hint="cs"/>
                <w:rtl/>
              </w:rPr>
              <w:t>ّ</w:t>
            </w:r>
            <w:r w:rsidRPr="00AB7B7C">
              <w:rPr>
                <w:rFonts w:hint="cs"/>
                <w:rtl/>
              </w:rPr>
              <w:t>د</w:t>
            </w:r>
            <w:r w:rsidR="00B70E28">
              <w:rPr>
                <w:rFonts w:hint="cs"/>
                <w:rtl/>
              </w:rPr>
              <w:t>ُ</w:t>
            </w:r>
            <w:r w:rsidRPr="00725071">
              <w:rPr>
                <w:rStyle w:val="libPoemTiniChar0"/>
                <w:rtl/>
              </w:rPr>
              <w:br/>
              <w:t> </w:t>
            </w:r>
          </w:p>
        </w:tc>
      </w:tr>
    </w:tbl>
    <w:p w:rsidR="0026644B" w:rsidRDefault="0026644B" w:rsidP="002012BC">
      <w:pPr>
        <w:pStyle w:val="libNormal"/>
        <w:rPr>
          <w:rtl/>
        </w:rPr>
      </w:pPr>
      <w:r w:rsidRPr="00AB7B7C">
        <w:rPr>
          <w:rFonts w:hint="cs"/>
          <w:rtl/>
        </w:rPr>
        <w:t>وله من قصيدة يمدح بها مولانا أمير المؤمنين عليه السلام وفيها من البديع الجناس في القوافي في 56 بيتا</w:t>
      </w:r>
      <w:r w:rsidR="003A4537">
        <w:rPr>
          <w:rFonts w:hint="cs"/>
          <w:rtl/>
        </w:rPr>
        <w:t>ً</w:t>
      </w:r>
      <w:r w:rsidRPr="00AB7B7C">
        <w:rPr>
          <w:rFonts w:hint="cs"/>
          <w:rtl/>
        </w:rPr>
        <w:t xml:space="preserve">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3A4537" w:rsidTr="003A4537">
        <w:trPr>
          <w:trHeight w:val="294"/>
        </w:trPr>
        <w:tc>
          <w:tcPr>
            <w:tcW w:w="4141" w:type="dxa"/>
          </w:tcPr>
          <w:p w:rsidR="003A4537" w:rsidRDefault="003A4537" w:rsidP="00D82903">
            <w:pPr>
              <w:pStyle w:val="libPoem"/>
            </w:pPr>
            <w:r w:rsidRPr="00AB7B7C">
              <w:rPr>
                <w:rFonts w:hint="cs"/>
                <w:rtl/>
              </w:rPr>
              <w:t>يا</w:t>
            </w:r>
            <w:r w:rsidRPr="007B368A">
              <w:rPr>
                <w:rFonts w:hint="cs"/>
                <w:rtl/>
              </w:rPr>
              <w:t xml:space="preserve"> </w:t>
            </w:r>
            <w:r w:rsidRPr="00AB7B7C">
              <w:rPr>
                <w:rFonts w:hint="cs"/>
                <w:rtl/>
              </w:rPr>
              <w:t>روح قدس من الله البدئ بدا</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وروح أ</w:t>
            </w:r>
            <w:r w:rsidR="00B70E28">
              <w:rPr>
                <w:rFonts w:hint="cs"/>
                <w:rtl/>
              </w:rPr>
              <w:t>ُ</w:t>
            </w:r>
            <w:r w:rsidRPr="00AB7B7C">
              <w:rPr>
                <w:rFonts w:hint="cs"/>
                <w:rtl/>
              </w:rPr>
              <w:t>نس على العرش العلي</w:t>
            </w:r>
            <w:r w:rsidR="00B70E28">
              <w:rPr>
                <w:rFonts w:hint="cs"/>
                <w:rtl/>
              </w:rPr>
              <w:t>َّ</w:t>
            </w:r>
            <w:r w:rsidRPr="00AB7B7C">
              <w:rPr>
                <w:rFonts w:hint="cs"/>
                <w:rtl/>
              </w:rPr>
              <w:t xml:space="preserve"> بدا</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يا عل</w:t>
            </w:r>
            <w:r w:rsidR="00B70E28">
              <w:rPr>
                <w:rFonts w:hint="cs"/>
                <w:rtl/>
              </w:rPr>
              <w:t>ّ</w:t>
            </w:r>
            <w:r w:rsidRPr="00AB7B7C">
              <w:rPr>
                <w:rFonts w:hint="cs"/>
                <w:rtl/>
              </w:rPr>
              <w:t>ة الخلق يا من لا</w:t>
            </w:r>
            <w:r w:rsidRPr="007B368A">
              <w:rPr>
                <w:rFonts w:hint="cs"/>
                <w:rtl/>
              </w:rPr>
              <w:t xml:space="preserve"> </w:t>
            </w:r>
            <w:r w:rsidRPr="00AB7B7C">
              <w:rPr>
                <w:rFonts w:hint="cs"/>
                <w:rtl/>
              </w:rPr>
              <w:t>ي</w:t>
            </w:r>
            <w:r w:rsidR="00B70E28">
              <w:rPr>
                <w:rFonts w:hint="cs"/>
                <w:rtl/>
              </w:rPr>
              <w:t>ُ</w:t>
            </w:r>
            <w:r w:rsidRPr="00AB7B7C">
              <w:rPr>
                <w:rFonts w:hint="cs"/>
                <w:rtl/>
              </w:rPr>
              <w:t>قارب خير</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المرسلين سواه مشبه</w:t>
            </w:r>
            <w:r w:rsidR="00B70E28">
              <w:rPr>
                <w:rFonts w:hint="cs"/>
                <w:rtl/>
              </w:rPr>
              <w:t>ٌ</w:t>
            </w:r>
            <w:r w:rsidRPr="007B368A">
              <w:rPr>
                <w:rFonts w:hint="cs"/>
                <w:rtl/>
              </w:rPr>
              <w:t xml:space="preserve"> </w:t>
            </w:r>
            <w:r w:rsidRPr="00AB7B7C">
              <w:rPr>
                <w:rFonts w:hint="cs"/>
                <w:rtl/>
              </w:rPr>
              <w:t>أبدا</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يا سر</w:t>
            </w:r>
            <w:r w:rsidR="00B70E28">
              <w:rPr>
                <w:rFonts w:hint="cs"/>
                <w:rtl/>
              </w:rPr>
              <w:t>َّ</w:t>
            </w:r>
            <w:r w:rsidRPr="00AB7B7C">
              <w:rPr>
                <w:rFonts w:hint="cs"/>
                <w:rtl/>
              </w:rPr>
              <w:t xml:space="preserve"> موسى كليم الله حين رأى</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نارا</w:t>
            </w:r>
            <w:r w:rsidR="00B70E28">
              <w:rPr>
                <w:rFonts w:hint="cs"/>
                <w:rtl/>
              </w:rPr>
              <w:t>ً</w:t>
            </w:r>
            <w:r w:rsidRPr="00AB7B7C">
              <w:rPr>
                <w:rFonts w:hint="cs"/>
                <w:rtl/>
              </w:rPr>
              <w:t xml:space="preserve"> فآنس منها للظلام هدى</w:t>
            </w:r>
            <w:r w:rsidRPr="00725071">
              <w:rPr>
                <w:rStyle w:val="libPoemTiniChar0"/>
                <w:rtl/>
              </w:rPr>
              <w:br/>
              <w:t> </w:t>
            </w:r>
          </w:p>
        </w:tc>
      </w:tr>
      <w:tr w:rsidR="003A4537" w:rsidTr="003A4537">
        <w:trPr>
          <w:trHeight w:val="294"/>
        </w:trPr>
        <w:tc>
          <w:tcPr>
            <w:tcW w:w="4141" w:type="dxa"/>
          </w:tcPr>
          <w:p w:rsidR="003A4537" w:rsidRDefault="003A4537" w:rsidP="00D82903">
            <w:pPr>
              <w:pStyle w:val="libPoem"/>
            </w:pPr>
            <w:r w:rsidRPr="00AB7B7C">
              <w:rPr>
                <w:rFonts w:hint="cs"/>
                <w:rtl/>
              </w:rPr>
              <w:t>و</w:t>
            </w:r>
            <w:r w:rsidR="00033442" w:rsidRPr="00AB7B7C">
              <w:rPr>
                <w:rFonts w:hint="cs"/>
                <w:rtl/>
              </w:rPr>
              <w:t>يا</w:t>
            </w:r>
            <w:r w:rsidRPr="00AB7B7C">
              <w:rPr>
                <w:rFonts w:hint="cs"/>
                <w:rtl/>
              </w:rPr>
              <w:t xml:space="preserve"> و</w:t>
            </w:r>
            <w:r w:rsidR="00033442" w:rsidRPr="00AB7B7C">
              <w:rPr>
                <w:rFonts w:hint="cs"/>
                <w:rtl/>
              </w:rPr>
              <w:t>سي</w:t>
            </w:r>
            <w:r w:rsidRPr="00AB7B7C">
              <w:rPr>
                <w:rFonts w:hint="cs"/>
                <w:rtl/>
              </w:rPr>
              <w:t>لة إ</w:t>
            </w:r>
            <w:r w:rsidR="00033442" w:rsidRPr="00AB7B7C">
              <w:rPr>
                <w:rFonts w:hint="cs"/>
                <w:rtl/>
              </w:rPr>
              <w:t>بر</w:t>
            </w:r>
            <w:r w:rsidRPr="00AB7B7C">
              <w:rPr>
                <w:rFonts w:hint="cs"/>
                <w:rtl/>
              </w:rPr>
              <w:t>اهيم حين خبت</w:t>
            </w:r>
            <w:r w:rsidRPr="00725071">
              <w:rPr>
                <w:rStyle w:val="libPoemTiniChar0"/>
                <w:rtl/>
              </w:rPr>
              <w:br/>
              <w:t> </w:t>
            </w:r>
          </w:p>
        </w:tc>
        <w:tc>
          <w:tcPr>
            <w:tcW w:w="294" w:type="dxa"/>
          </w:tcPr>
          <w:p w:rsidR="003A4537" w:rsidRDefault="003A4537" w:rsidP="00D82903">
            <w:pPr>
              <w:pStyle w:val="libPoem"/>
              <w:rPr>
                <w:rtl/>
              </w:rPr>
            </w:pPr>
          </w:p>
        </w:tc>
        <w:tc>
          <w:tcPr>
            <w:tcW w:w="4101" w:type="dxa"/>
          </w:tcPr>
          <w:p w:rsidR="003A4537" w:rsidRDefault="003A4537" w:rsidP="00D82903">
            <w:pPr>
              <w:pStyle w:val="libPoem"/>
            </w:pPr>
            <w:r w:rsidRPr="00AB7B7C">
              <w:rPr>
                <w:rFonts w:hint="cs"/>
                <w:rtl/>
              </w:rPr>
              <w:t>نار ا</w:t>
            </w:r>
            <w:r w:rsidR="00033442" w:rsidRPr="00AB7B7C">
              <w:rPr>
                <w:rFonts w:hint="cs"/>
                <w:rtl/>
              </w:rPr>
              <w:t>بن</w:t>
            </w:r>
            <w:r w:rsidRPr="007B368A">
              <w:rPr>
                <w:rFonts w:hint="cs"/>
                <w:rtl/>
              </w:rPr>
              <w:t xml:space="preserve"> </w:t>
            </w:r>
            <w:r w:rsidR="00033442" w:rsidRPr="00AB7B7C">
              <w:rPr>
                <w:rFonts w:hint="cs"/>
                <w:rtl/>
              </w:rPr>
              <w:t>كن</w:t>
            </w:r>
            <w:r w:rsidRPr="00AB7B7C">
              <w:rPr>
                <w:rFonts w:hint="cs"/>
                <w:rtl/>
              </w:rPr>
              <w:t>عان بردا والضرام هدا</w:t>
            </w:r>
            <w:r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النضار</w:t>
      </w:r>
      <w:r w:rsidR="002A5C48">
        <w:rPr>
          <w:rFonts w:eastAsia="Calibri" w:hint="cs"/>
          <w:rtl/>
        </w:rPr>
        <w:t>:</w:t>
      </w:r>
      <w:r w:rsidRPr="0026644B">
        <w:rPr>
          <w:rFonts w:eastAsia="Calibri" w:hint="cs"/>
          <w:rtl/>
        </w:rPr>
        <w:t xml:space="preserve"> الجوهر الخالص من التبر. الذهب والفضة وقد غلب على الذهب.</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D82903" w:rsidTr="00D82903">
        <w:trPr>
          <w:trHeight w:val="294"/>
        </w:trPr>
        <w:tc>
          <w:tcPr>
            <w:tcW w:w="4141" w:type="dxa"/>
          </w:tcPr>
          <w:p w:rsidR="00D82903" w:rsidRDefault="00D82903" w:rsidP="00D82903">
            <w:pPr>
              <w:pStyle w:val="libPoem"/>
            </w:pPr>
            <w:r w:rsidRPr="00AB7B7C">
              <w:rPr>
                <w:rFonts w:hint="cs"/>
                <w:rtl/>
              </w:rPr>
              <w:lastRenderedPageBreak/>
              <w:t>أنت</w:t>
            </w:r>
            <w:r w:rsidRPr="007B368A">
              <w:rPr>
                <w:rFonts w:hint="cs"/>
                <w:rtl/>
              </w:rPr>
              <w:t xml:space="preserve"> </w:t>
            </w:r>
            <w:r w:rsidRPr="00AB7B7C">
              <w:rPr>
                <w:rFonts w:hint="cs"/>
                <w:rtl/>
              </w:rPr>
              <w:t>الذي قسما</w:t>
            </w:r>
            <w:r>
              <w:rPr>
                <w:rFonts w:hint="cs"/>
                <w:rtl/>
              </w:rPr>
              <w:t>ً</w:t>
            </w:r>
            <w:r w:rsidRPr="00AB7B7C">
              <w:rPr>
                <w:rFonts w:hint="cs"/>
                <w:rtl/>
              </w:rPr>
              <w:t xml:space="preserve"> لولا علاك لما كل</w:t>
            </w:r>
            <w:r>
              <w:rPr>
                <w:rFonts w:hint="cs"/>
                <w:rtl/>
              </w:rPr>
              <w:t>ّ</w:t>
            </w:r>
            <w:r w:rsidRPr="00AB7B7C">
              <w:rPr>
                <w:rFonts w:hint="cs"/>
                <w:rtl/>
              </w:rPr>
              <w:t>ت</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لدى</w:t>
            </w:r>
            <w:r w:rsidRPr="007B368A">
              <w:rPr>
                <w:rFonts w:hint="cs"/>
                <w:rtl/>
              </w:rPr>
              <w:t xml:space="preserve"> </w:t>
            </w:r>
            <w:r w:rsidRPr="00AB7B7C">
              <w:rPr>
                <w:rFonts w:hint="cs"/>
                <w:rtl/>
              </w:rPr>
              <w:t>النحر عن نحر الذ</w:t>
            </w:r>
            <w:r>
              <w:rPr>
                <w:rFonts w:hint="cs"/>
                <w:rtl/>
              </w:rPr>
              <w:t>َّ</w:t>
            </w:r>
            <w:r w:rsidRPr="00AB7B7C">
              <w:rPr>
                <w:rFonts w:hint="cs"/>
                <w:rtl/>
              </w:rPr>
              <w:t>بيح م</w:t>
            </w:r>
            <w:r>
              <w:rPr>
                <w:rFonts w:hint="cs"/>
                <w:rtl/>
              </w:rPr>
              <w:t>ُ</w:t>
            </w:r>
            <w:r w:rsidRPr="00AB7B7C">
              <w:rPr>
                <w:rFonts w:hint="cs"/>
                <w:rtl/>
              </w:rPr>
              <w:t>دى</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ولا غدا شمل يعقوب النبي</w:t>
            </w:r>
            <w:r>
              <w:rPr>
                <w:rFonts w:hint="cs"/>
                <w:rtl/>
              </w:rPr>
              <w:t>ّ</w:t>
            </w:r>
            <w:r w:rsidRPr="007B368A">
              <w:rPr>
                <w:rFonts w:hint="cs"/>
                <w:rtl/>
              </w:rPr>
              <w:t xml:space="preserve"> </w:t>
            </w:r>
            <w:r w:rsidRPr="00AB7B7C">
              <w:rPr>
                <w:rFonts w:hint="cs"/>
                <w:rtl/>
              </w:rPr>
              <w:t>مع ال</w:t>
            </w:r>
            <w:r>
              <w:rPr>
                <w:rFonts w:hint="cs"/>
                <w:rtl/>
              </w:rPr>
              <w:t>ـ</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Pr>
                <w:rFonts w:hint="cs"/>
                <w:rtl/>
              </w:rPr>
              <w:t>ـ</w:t>
            </w:r>
            <w:r w:rsidRPr="00AB7B7C">
              <w:rPr>
                <w:rFonts w:hint="cs"/>
                <w:rtl/>
              </w:rPr>
              <w:t>صد</w:t>
            </w:r>
            <w:r>
              <w:rPr>
                <w:rFonts w:hint="cs"/>
                <w:rtl/>
              </w:rPr>
              <w:t>ِّ</w:t>
            </w:r>
            <w:r w:rsidRPr="00AB7B7C">
              <w:rPr>
                <w:rFonts w:hint="cs"/>
                <w:rtl/>
              </w:rPr>
              <w:t>يق</w:t>
            </w:r>
            <w:r>
              <w:rPr>
                <w:rFonts w:hint="cs"/>
                <w:rtl/>
              </w:rPr>
              <w:t xml:space="preserve"> </w:t>
            </w:r>
            <w:r w:rsidRPr="00AB7B7C">
              <w:rPr>
                <w:rFonts w:hint="cs"/>
                <w:rtl/>
              </w:rPr>
              <w:t>مشتملا</w:t>
            </w:r>
            <w:r>
              <w:rPr>
                <w:rFonts w:hint="cs"/>
                <w:rtl/>
              </w:rPr>
              <w:t>ً</w:t>
            </w:r>
            <w:r w:rsidRPr="00AB7B7C">
              <w:rPr>
                <w:rFonts w:hint="cs"/>
                <w:rtl/>
              </w:rPr>
              <w:t xml:space="preserve"> من بعد طول م</w:t>
            </w:r>
            <w:r>
              <w:rPr>
                <w:rFonts w:hint="cs"/>
                <w:rtl/>
              </w:rPr>
              <w:t>َ</w:t>
            </w:r>
            <w:r w:rsidRPr="00AB7B7C">
              <w:rPr>
                <w:rFonts w:hint="cs"/>
                <w:rtl/>
              </w:rPr>
              <w:t>دى</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ألي</w:t>
            </w:r>
            <w:r>
              <w:rPr>
                <w:rFonts w:hint="cs"/>
                <w:rtl/>
              </w:rPr>
              <w:t>ِّ</w:t>
            </w:r>
            <w:r w:rsidRPr="00AB7B7C">
              <w:rPr>
                <w:rFonts w:hint="cs"/>
                <w:rtl/>
              </w:rPr>
              <w:t>ة</w:t>
            </w:r>
            <w:r>
              <w:rPr>
                <w:rFonts w:hint="cs"/>
                <w:rtl/>
              </w:rPr>
              <w:t>ً</w:t>
            </w:r>
            <w:r w:rsidRPr="00AB7B7C">
              <w:rPr>
                <w:rFonts w:hint="cs"/>
                <w:rtl/>
              </w:rPr>
              <w:t xml:space="preserve"> بك لولا أنت ما كشفت</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مسر</w:t>
            </w:r>
            <w:r>
              <w:rPr>
                <w:rFonts w:hint="cs"/>
                <w:rtl/>
              </w:rPr>
              <w:t>َّ</w:t>
            </w:r>
            <w:r w:rsidRPr="00AB7B7C">
              <w:rPr>
                <w:rFonts w:hint="cs"/>
                <w:rtl/>
              </w:rPr>
              <w:t>ة الأمن عن قلب النبي</w:t>
            </w:r>
            <w:r>
              <w:rPr>
                <w:rFonts w:hint="cs"/>
                <w:rtl/>
              </w:rPr>
              <w:t>ِّ</w:t>
            </w:r>
            <w:r w:rsidRPr="00AB7B7C">
              <w:rPr>
                <w:rFonts w:hint="cs"/>
                <w:rtl/>
              </w:rPr>
              <w:t xml:space="preserve"> صدى</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ولا</w:t>
            </w:r>
            <w:r w:rsidRPr="007B368A">
              <w:rPr>
                <w:rFonts w:hint="cs"/>
                <w:rtl/>
              </w:rPr>
              <w:t xml:space="preserve"> </w:t>
            </w:r>
            <w:r w:rsidRPr="00AB7B7C">
              <w:rPr>
                <w:rFonts w:hint="cs"/>
                <w:rtl/>
              </w:rPr>
              <w:t>غدت عرصات الكفر موحشة</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يبكي عليهن</w:t>
            </w:r>
            <w:r>
              <w:rPr>
                <w:rFonts w:hint="cs"/>
                <w:rtl/>
              </w:rPr>
              <w:t>َّ</w:t>
            </w:r>
            <w:r w:rsidRPr="00AB7B7C">
              <w:rPr>
                <w:rFonts w:hint="cs"/>
                <w:rtl/>
              </w:rPr>
              <w:t xml:space="preserve"> من بعد</w:t>
            </w:r>
            <w:r w:rsidRPr="007B368A">
              <w:rPr>
                <w:rFonts w:hint="cs"/>
                <w:rtl/>
              </w:rPr>
              <w:t xml:space="preserve"> </w:t>
            </w:r>
            <w:r w:rsidRPr="00AB7B7C">
              <w:rPr>
                <w:rFonts w:hint="cs"/>
                <w:rtl/>
              </w:rPr>
              <w:t>الأنيس صدى</w:t>
            </w:r>
            <w:r w:rsidRPr="007B368A">
              <w:rPr>
                <w:rFonts w:hint="cs"/>
                <w:rtl/>
              </w:rPr>
              <w:t xml:space="preserve"> </w:t>
            </w:r>
            <w:r w:rsidRPr="00155825">
              <w:rPr>
                <w:rStyle w:val="libFootnotenumChar"/>
                <w:rFonts w:hint="cs"/>
                <w:rtl/>
              </w:rPr>
              <w:t>(1)</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يا من به كمل الدين الحنيف</w:t>
            </w:r>
            <w:r w:rsidRPr="007B368A">
              <w:rPr>
                <w:rFonts w:hint="cs"/>
                <w:rtl/>
              </w:rPr>
              <w:t xml:space="preserve"> </w:t>
            </w:r>
            <w:r w:rsidRPr="00AB7B7C">
              <w:rPr>
                <w:rFonts w:hint="cs"/>
                <w:rtl/>
              </w:rPr>
              <w:t>ولل</w:t>
            </w:r>
            <w:r>
              <w:rPr>
                <w:rFonts w:hint="cs"/>
                <w:rtl/>
              </w:rPr>
              <w:t>إ</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سلام</w:t>
            </w:r>
            <w:r>
              <w:rPr>
                <w:rFonts w:hint="cs"/>
                <w:rtl/>
              </w:rPr>
              <w:t xml:space="preserve"> </w:t>
            </w:r>
            <w:r w:rsidRPr="00AB7B7C">
              <w:rPr>
                <w:rFonts w:hint="cs"/>
                <w:rtl/>
              </w:rPr>
              <w:t>من بعد وهن ميله عضدا</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وصاحب النص</w:t>
            </w:r>
            <w:r>
              <w:rPr>
                <w:rFonts w:hint="cs"/>
                <w:rtl/>
              </w:rPr>
              <w:t>ّ</w:t>
            </w:r>
            <w:r w:rsidRPr="00AB7B7C">
              <w:rPr>
                <w:rFonts w:hint="cs"/>
                <w:rtl/>
              </w:rPr>
              <w:t xml:space="preserve"> في خم</w:t>
            </w:r>
            <w:r>
              <w:rPr>
                <w:rFonts w:hint="cs"/>
                <w:rtl/>
              </w:rPr>
              <w:t>ّ</w:t>
            </w:r>
            <w:r w:rsidRPr="00AB7B7C">
              <w:rPr>
                <w:rFonts w:hint="cs"/>
                <w:rtl/>
              </w:rPr>
              <w:t xml:space="preserve"> وقد رفع الن</w:t>
            </w:r>
            <w:r>
              <w:rPr>
                <w:rFonts w:hint="cs"/>
                <w:rtl/>
              </w:rPr>
              <w:t>ـ</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Pr>
                <w:rFonts w:hint="cs"/>
                <w:rtl/>
              </w:rPr>
              <w:t>ـ</w:t>
            </w:r>
            <w:r w:rsidRPr="00AB7B7C">
              <w:rPr>
                <w:rFonts w:hint="cs"/>
                <w:rtl/>
              </w:rPr>
              <w:t>بي</w:t>
            </w:r>
            <w:r>
              <w:rPr>
                <w:rFonts w:hint="cs"/>
                <w:rtl/>
              </w:rPr>
              <w:t xml:space="preserve">ُّ </w:t>
            </w:r>
            <w:r w:rsidRPr="00AB7B7C">
              <w:rPr>
                <w:rFonts w:hint="cs"/>
                <w:rtl/>
              </w:rPr>
              <w:t>على رغم العدا ع</w:t>
            </w:r>
            <w:r>
              <w:rPr>
                <w:rFonts w:hint="cs"/>
                <w:rtl/>
              </w:rPr>
              <w:t>َ</w:t>
            </w:r>
            <w:r w:rsidRPr="00AB7B7C">
              <w:rPr>
                <w:rFonts w:hint="cs"/>
                <w:rtl/>
              </w:rPr>
              <w:t>ضدا</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أنت الذي اختارك الهادي البشير</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أخا</w:t>
            </w:r>
            <w:r>
              <w:rPr>
                <w:rFonts w:hint="cs"/>
                <w:rtl/>
              </w:rPr>
              <w:t>ً</w:t>
            </w:r>
            <w:r w:rsidRPr="00AB7B7C">
              <w:rPr>
                <w:rFonts w:hint="cs"/>
                <w:rtl/>
              </w:rPr>
              <w:t xml:space="preserve"> وما سواك ارتضى من</w:t>
            </w:r>
            <w:r w:rsidRPr="007B368A">
              <w:rPr>
                <w:rFonts w:hint="cs"/>
                <w:rtl/>
              </w:rPr>
              <w:t xml:space="preserve"> </w:t>
            </w:r>
            <w:r w:rsidRPr="00AB7B7C">
              <w:rPr>
                <w:rFonts w:hint="cs"/>
                <w:rtl/>
              </w:rPr>
              <w:t>بينهم أحدا</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أنت الذي عجبت</w:t>
            </w:r>
            <w:r w:rsidRPr="007B368A">
              <w:rPr>
                <w:rFonts w:hint="cs"/>
                <w:rtl/>
              </w:rPr>
              <w:t xml:space="preserve"> </w:t>
            </w:r>
            <w:r w:rsidRPr="00AB7B7C">
              <w:rPr>
                <w:rFonts w:hint="cs"/>
                <w:rtl/>
              </w:rPr>
              <w:t>منه الملائك في</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بدر</w:t>
            </w:r>
            <w:r>
              <w:rPr>
                <w:rFonts w:hint="cs"/>
                <w:rtl/>
              </w:rPr>
              <w:t>ٍ</w:t>
            </w:r>
            <w:r w:rsidRPr="00AB7B7C">
              <w:rPr>
                <w:rFonts w:hint="cs"/>
                <w:rtl/>
              </w:rPr>
              <w:t xml:space="preserve"> ومن بعدها إذ شاهدوا أ</w:t>
            </w:r>
            <w:r>
              <w:rPr>
                <w:rFonts w:hint="cs"/>
                <w:rtl/>
              </w:rPr>
              <w:t>ُ</w:t>
            </w:r>
            <w:r w:rsidRPr="00AB7B7C">
              <w:rPr>
                <w:rFonts w:hint="cs"/>
                <w:rtl/>
              </w:rPr>
              <w:t>حدا</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وحق</w:t>
            </w:r>
            <w:r>
              <w:rPr>
                <w:rFonts w:hint="cs"/>
                <w:rtl/>
              </w:rPr>
              <w:t>ِّ</w:t>
            </w:r>
            <w:r w:rsidRPr="00AB7B7C">
              <w:rPr>
                <w:rFonts w:hint="cs"/>
                <w:rtl/>
              </w:rPr>
              <w:t xml:space="preserve"> نصرك لل</w:t>
            </w:r>
            <w:r>
              <w:rPr>
                <w:rFonts w:hint="cs"/>
                <w:rtl/>
              </w:rPr>
              <w:t>إ</w:t>
            </w:r>
            <w:r w:rsidRPr="00AB7B7C">
              <w:rPr>
                <w:rFonts w:hint="cs"/>
                <w:rtl/>
              </w:rPr>
              <w:t>سلام تكلؤه</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حياطة</w:t>
            </w:r>
            <w:r>
              <w:rPr>
                <w:rFonts w:hint="cs"/>
                <w:rtl/>
              </w:rPr>
              <w:t>ً</w:t>
            </w:r>
            <w:r w:rsidRPr="00AB7B7C">
              <w:rPr>
                <w:rFonts w:hint="cs"/>
                <w:rtl/>
              </w:rPr>
              <w:t xml:space="preserve"> بعد خطب فادح</w:t>
            </w:r>
            <w:r>
              <w:rPr>
                <w:rFonts w:hint="cs"/>
                <w:rtl/>
              </w:rPr>
              <w:t>ٍ</w:t>
            </w:r>
            <w:r w:rsidRPr="00AB7B7C">
              <w:rPr>
                <w:rFonts w:hint="cs"/>
                <w:rtl/>
              </w:rPr>
              <w:t xml:space="preserve"> ور</w:t>
            </w:r>
            <w:r>
              <w:rPr>
                <w:rFonts w:hint="cs"/>
                <w:rtl/>
              </w:rPr>
              <w:t>َ</w:t>
            </w:r>
            <w:r w:rsidRPr="00AB7B7C">
              <w:rPr>
                <w:rFonts w:hint="cs"/>
                <w:rtl/>
              </w:rPr>
              <w:t>دى</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ما فص</w:t>
            </w:r>
            <w:r>
              <w:rPr>
                <w:rFonts w:hint="cs"/>
                <w:rtl/>
              </w:rPr>
              <w:t>ّ</w:t>
            </w:r>
            <w:r w:rsidRPr="00AB7B7C">
              <w:rPr>
                <w:rFonts w:hint="cs"/>
                <w:rtl/>
              </w:rPr>
              <w:t>ل المجد جلبابا</w:t>
            </w:r>
            <w:r>
              <w:rPr>
                <w:rFonts w:hint="cs"/>
                <w:rtl/>
              </w:rPr>
              <w:t>ً</w:t>
            </w:r>
            <w:r w:rsidRPr="00AB7B7C">
              <w:rPr>
                <w:rFonts w:hint="cs"/>
                <w:rtl/>
              </w:rPr>
              <w:t xml:space="preserve"> لذي شرف</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Pr>
                <w:rFonts w:hint="cs"/>
                <w:rtl/>
              </w:rPr>
              <w:t xml:space="preserve">إلّا </w:t>
            </w:r>
            <w:r w:rsidRPr="00AB7B7C">
              <w:rPr>
                <w:rFonts w:hint="cs"/>
                <w:rtl/>
              </w:rPr>
              <w:t>وكان لمعناك</w:t>
            </w:r>
            <w:r w:rsidRPr="007B368A">
              <w:rPr>
                <w:rFonts w:hint="cs"/>
                <w:rtl/>
              </w:rPr>
              <w:t xml:space="preserve"> </w:t>
            </w:r>
            <w:r w:rsidRPr="00AB7B7C">
              <w:rPr>
                <w:rFonts w:hint="cs"/>
                <w:rtl/>
              </w:rPr>
              <w:t>البهيج ر</w:t>
            </w:r>
            <w:r>
              <w:rPr>
                <w:rFonts w:hint="cs"/>
                <w:rtl/>
              </w:rPr>
              <w:t>ِ</w:t>
            </w:r>
            <w:r w:rsidRPr="00AB7B7C">
              <w:rPr>
                <w:rFonts w:hint="cs"/>
                <w:rtl/>
              </w:rPr>
              <w:t>دا</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يا كاشف الكرب عن وجه</w:t>
            </w:r>
            <w:r w:rsidRPr="007B368A">
              <w:rPr>
                <w:rFonts w:hint="cs"/>
                <w:rtl/>
              </w:rPr>
              <w:t xml:space="preserve"> </w:t>
            </w:r>
            <w:r w:rsidRPr="00AB7B7C">
              <w:rPr>
                <w:rFonts w:hint="cs"/>
                <w:rtl/>
              </w:rPr>
              <w:t>النبي</w:t>
            </w:r>
            <w:r>
              <w:rPr>
                <w:rFonts w:hint="cs"/>
                <w:rtl/>
              </w:rPr>
              <w:t>ِّ</w:t>
            </w:r>
            <w:r w:rsidRPr="00AB7B7C">
              <w:rPr>
                <w:rFonts w:hint="cs"/>
                <w:rtl/>
              </w:rPr>
              <w:t xml:space="preserve"> لدى</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بدر وقد كثرت أعداؤه ع</w:t>
            </w:r>
            <w:r>
              <w:rPr>
                <w:rFonts w:hint="cs"/>
                <w:rtl/>
              </w:rPr>
              <w:t>َ</w:t>
            </w:r>
            <w:r w:rsidRPr="00AB7B7C">
              <w:rPr>
                <w:rFonts w:hint="cs"/>
                <w:rtl/>
              </w:rPr>
              <w:t>ددا</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استشعروا الذل</w:t>
            </w:r>
            <w:r>
              <w:rPr>
                <w:rFonts w:hint="cs"/>
                <w:rtl/>
              </w:rPr>
              <w:t>َّ</w:t>
            </w:r>
            <w:r w:rsidRPr="00AB7B7C">
              <w:rPr>
                <w:rFonts w:hint="cs"/>
                <w:rtl/>
              </w:rPr>
              <w:t xml:space="preserve"> خوفا</w:t>
            </w:r>
            <w:r>
              <w:rPr>
                <w:rFonts w:hint="cs"/>
                <w:rtl/>
              </w:rPr>
              <w:t>ً</w:t>
            </w:r>
            <w:r w:rsidRPr="00AB7B7C">
              <w:rPr>
                <w:rFonts w:hint="cs"/>
                <w:rtl/>
              </w:rPr>
              <w:t xml:space="preserve"> من لقاك وقد</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تكاثروا عددا</w:t>
            </w:r>
            <w:r>
              <w:rPr>
                <w:rFonts w:hint="cs"/>
                <w:rtl/>
              </w:rPr>
              <w:t>ً</w:t>
            </w:r>
            <w:r w:rsidRPr="00AB7B7C">
              <w:rPr>
                <w:rFonts w:hint="cs"/>
                <w:rtl/>
              </w:rPr>
              <w:t xml:space="preserve"> واستصحبوا ع</w:t>
            </w:r>
            <w:r>
              <w:rPr>
                <w:rFonts w:hint="cs"/>
                <w:rtl/>
              </w:rPr>
              <w:t>ُ</w:t>
            </w:r>
            <w:r w:rsidRPr="00AB7B7C">
              <w:rPr>
                <w:rFonts w:hint="cs"/>
                <w:rtl/>
              </w:rPr>
              <w:t>ددا</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ويوم عمرو بن ود</w:t>
            </w:r>
            <w:r>
              <w:rPr>
                <w:rFonts w:hint="cs"/>
                <w:rtl/>
              </w:rPr>
              <w:t>ِّ</w:t>
            </w:r>
            <w:r w:rsidRPr="00AB7B7C">
              <w:rPr>
                <w:rFonts w:hint="cs"/>
                <w:rtl/>
              </w:rPr>
              <w:t xml:space="preserve"> العامري وقد</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سارت إليك سرايا جيشه</w:t>
            </w:r>
            <w:r w:rsidRPr="007B368A">
              <w:rPr>
                <w:rFonts w:hint="cs"/>
                <w:rtl/>
              </w:rPr>
              <w:t xml:space="preserve"> </w:t>
            </w:r>
            <w:r w:rsidRPr="00AB7B7C">
              <w:rPr>
                <w:rFonts w:hint="cs"/>
                <w:rtl/>
              </w:rPr>
              <w:t>م</w:t>
            </w:r>
            <w:r>
              <w:rPr>
                <w:rFonts w:hint="cs"/>
                <w:rtl/>
              </w:rPr>
              <w:t>َ</w:t>
            </w:r>
            <w:r w:rsidRPr="00AB7B7C">
              <w:rPr>
                <w:rFonts w:hint="cs"/>
                <w:rtl/>
              </w:rPr>
              <w:t>ددا</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أضحكت ثغر الهدى</w:t>
            </w:r>
            <w:r w:rsidRPr="007B368A">
              <w:rPr>
                <w:rFonts w:hint="cs"/>
                <w:rtl/>
              </w:rPr>
              <w:t xml:space="preserve"> </w:t>
            </w:r>
            <w:r w:rsidRPr="00AB7B7C">
              <w:rPr>
                <w:rFonts w:hint="cs"/>
                <w:rtl/>
              </w:rPr>
              <w:t>بشرا</w:t>
            </w:r>
            <w:r>
              <w:rPr>
                <w:rFonts w:hint="cs"/>
                <w:rtl/>
              </w:rPr>
              <w:t xml:space="preserve">ً </w:t>
            </w:r>
            <w:r w:rsidRPr="00AB7B7C">
              <w:rPr>
                <w:rFonts w:hint="cs"/>
                <w:rtl/>
              </w:rPr>
              <w:t>به وبكت</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عين الض</w:t>
            </w:r>
            <w:r>
              <w:rPr>
                <w:rFonts w:hint="cs"/>
                <w:rtl/>
              </w:rPr>
              <w:t>َّ</w:t>
            </w:r>
            <w:r w:rsidRPr="00AB7B7C">
              <w:rPr>
                <w:rFonts w:hint="cs"/>
                <w:rtl/>
              </w:rPr>
              <w:t>لال له بعد الدما م</w:t>
            </w:r>
            <w:r>
              <w:rPr>
                <w:rFonts w:hint="cs"/>
                <w:rtl/>
              </w:rPr>
              <w:t>ُ</w:t>
            </w:r>
            <w:r w:rsidRPr="00AB7B7C">
              <w:rPr>
                <w:rFonts w:hint="cs"/>
                <w:rtl/>
              </w:rPr>
              <w:t>ددا</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وفي هوازن لما نار ها استعرت</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من</w:t>
            </w:r>
            <w:r w:rsidRPr="007B368A">
              <w:rPr>
                <w:rFonts w:hint="cs"/>
                <w:rtl/>
              </w:rPr>
              <w:t xml:space="preserve"> </w:t>
            </w:r>
            <w:r w:rsidRPr="00AB7B7C">
              <w:rPr>
                <w:rFonts w:hint="cs"/>
                <w:rtl/>
              </w:rPr>
              <w:t>عزم عزمك يوما</w:t>
            </w:r>
            <w:r>
              <w:rPr>
                <w:rFonts w:hint="cs"/>
                <w:rtl/>
              </w:rPr>
              <w:t>ً</w:t>
            </w:r>
            <w:r w:rsidRPr="00AB7B7C">
              <w:rPr>
                <w:rFonts w:hint="cs"/>
                <w:rtl/>
              </w:rPr>
              <w:t xml:space="preserve"> حر</w:t>
            </w:r>
            <w:r>
              <w:rPr>
                <w:rFonts w:hint="cs"/>
                <w:rtl/>
              </w:rPr>
              <w:t>ّ</w:t>
            </w:r>
            <w:r w:rsidRPr="00AB7B7C">
              <w:rPr>
                <w:rFonts w:hint="cs"/>
                <w:rtl/>
              </w:rPr>
              <w:t>ها بردا</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Pr>
                <w:rFonts w:hint="cs"/>
                <w:rtl/>
              </w:rPr>
              <w:t>أجرى حسام</w:t>
            </w:r>
            <w:r w:rsidRPr="00AB7B7C">
              <w:rPr>
                <w:rFonts w:hint="cs"/>
                <w:rtl/>
              </w:rPr>
              <w:t>ك صوبا</w:t>
            </w:r>
            <w:r>
              <w:rPr>
                <w:rFonts w:hint="cs"/>
                <w:rtl/>
              </w:rPr>
              <w:t>ً</w:t>
            </w:r>
            <w:r w:rsidRPr="00AB7B7C">
              <w:rPr>
                <w:rFonts w:hint="cs"/>
                <w:rtl/>
              </w:rPr>
              <w:t xml:space="preserve"> من دمائهم</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هدرا</w:t>
            </w:r>
            <w:r>
              <w:rPr>
                <w:rFonts w:hint="cs"/>
                <w:rtl/>
              </w:rPr>
              <w:t>ً</w:t>
            </w:r>
            <w:r w:rsidRPr="00AB7B7C">
              <w:rPr>
                <w:rFonts w:hint="cs"/>
                <w:rtl/>
              </w:rPr>
              <w:t xml:space="preserve"> وأمطرتهم من أسهم</w:t>
            </w:r>
            <w:r w:rsidRPr="007B368A">
              <w:rPr>
                <w:rFonts w:hint="cs"/>
                <w:rtl/>
              </w:rPr>
              <w:t xml:space="preserve"> </w:t>
            </w:r>
            <w:r w:rsidRPr="00AB7B7C">
              <w:rPr>
                <w:rFonts w:hint="cs"/>
                <w:rtl/>
              </w:rPr>
              <w:t>ب</w:t>
            </w:r>
            <w:r>
              <w:rPr>
                <w:rFonts w:hint="cs"/>
                <w:rtl/>
              </w:rPr>
              <w:t>ُ</w:t>
            </w:r>
            <w:r w:rsidRPr="00AB7B7C">
              <w:rPr>
                <w:rFonts w:hint="cs"/>
                <w:rtl/>
              </w:rPr>
              <w:t>ردا</w:t>
            </w:r>
            <w:r w:rsidRPr="007B368A">
              <w:rPr>
                <w:rFonts w:hint="cs"/>
                <w:rtl/>
              </w:rPr>
              <w:t xml:space="preserve"> </w:t>
            </w:r>
            <w:r w:rsidRPr="00155825">
              <w:rPr>
                <w:rStyle w:val="libFootnotenumChar"/>
                <w:rFonts w:hint="cs"/>
                <w:rtl/>
              </w:rPr>
              <w:t>(2)</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أقدمت وانهزم</w:t>
            </w:r>
            <w:r w:rsidRPr="007B368A">
              <w:rPr>
                <w:rFonts w:hint="cs"/>
                <w:rtl/>
              </w:rPr>
              <w:t xml:space="preserve"> </w:t>
            </w:r>
            <w:r w:rsidRPr="00AB7B7C">
              <w:rPr>
                <w:rFonts w:hint="cs"/>
                <w:rtl/>
              </w:rPr>
              <w:t>الباقون حين رأوا</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على النبي</w:t>
            </w:r>
            <w:r>
              <w:rPr>
                <w:rFonts w:hint="cs"/>
                <w:rtl/>
              </w:rPr>
              <w:t>ِّ</w:t>
            </w:r>
            <w:r w:rsidRPr="00AB7B7C">
              <w:rPr>
                <w:rFonts w:hint="cs"/>
                <w:rtl/>
              </w:rPr>
              <w:t xml:space="preserve"> محيطا</w:t>
            </w:r>
            <w:r>
              <w:rPr>
                <w:rFonts w:hint="cs"/>
                <w:rtl/>
              </w:rPr>
              <w:t>ً</w:t>
            </w:r>
            <w:r w:rsidRPr="00AB7B7C">
              <w:rPr>
                <w:rFonts w:hint="cs"/>
                <w:rtl/>
              </w:rPr>
              <w:t xml:space="preserve"> جحفلا</w:t>
            </w:r>
            <w:r>
              <w:rPr>
                <w:rFonts w:hint="cs"/>
                <w:rtl/>
              </w:rPr>
              <w:t>ً</w:t>
            </w:r>
            <w:r w:rsidRPr="00AB7B7C">
              <w:rPr>
                <w:rFonts w:hint="cs"/>
                <w:rtl/>
              </w:rPr>
              <w:t xml:space="preserve"> ل</w:t>
            </w:r>
            <w:r>
              <w:rPr>
                <w:rFonts w:hint="cs"/>
                <w:rtl/>
              </w:rPr>
              <w:t>َ</w:t>
            </w:r>
            <w:r w:rsidRPr="00AB7B7C">
              <w:rPr>
                <w:rFonts w:hint="cs"/>
                <w:rtl/>
              </w:rPr>
              <w:t>بدا</w:t>
            </w:r>
            <w:r w:rsidRPr="007B368A">
              <w:rPr>
                <w:rFonts w:hint="cs"/>
                <w:rtl/>
              </w:rPr>
              <w:t xml:space="preserve"> </w:t>
            </w:r>
            <w:r w:rsidRPr="00155825">
              <w:rPr>
                <w:rStyle w:val="libFootnotenumChar"/>
                <w:rFonts w:hint="cs"/>
                <w:rtl/>
              </w:rPr>
              <w:t>(3)</w:t>
            </w:r>
            <w:r w:rsidRPr="00725071">
              <w:rPr>
                <w:rStyle w:val="libPoemTiniChar0"/>
                <w:rtl/>
              </w:rPr>
              <w:br/>
              <w:t> </w:t>
            </w:r>
          </w:p>
        </w:tc>
      </w:tr>
      <w:tr w:rsidR="00D82903" w:rsidTr="00D82903">
        <w:trPr>
          <w:trHeight w:val="294"/>
        </w:trPr>
        <w:tc>
          <w:tcPr>
            <w:tcW w:w="4141" w:type="dxa"/>
          </w:tcPr>
          <w:p w:rsidR="00D82903" w:rsidRDefault="00D82903" w:rsidP="00D82903">
            <w:pPr>
              <w:pStyle w:val="libPoem"/>
            </w:pPr>
            <w:r w:rsidRPr="00AB7B7C">
              <w:rPr>
                <w:rFonts w:hint="cs"/>
                <w:rtl/>
              </w:rPr>
              <w:t xml:space="preserve">لولا حسامك </w:t>
            </w:r>
            <w:r w:rsidR="00033442" w:rsidRPr="00AB7B7C">
              <w:rPr>
                <w:rFonts w:hint="cs"/>
                <w:rtl/>
              </w:rPr>
              <w:t>ما</w:t>
            </w:r>
            <w:r w:rsidRPr="00AB7B7C">
              <w:rPr>
                <w:rFonts w:hint="cs"/>
                <w:rtl/>
              </w:rPr>
              <w:t xml:space="preserve"> ول</w:t>
            </w:r>
            <w:r>
              <w:rPr>
                <w:rFonts w:hint="cs"/>
                <w:rtl/>
              </w:rPr>
              <w:t>ّ</w:t>
            </w:r>
            <w:r w:rsidRPr="00AB7B7C">
              <w:rPr>
                <w:rFonts w:hint="cs"/>
                <w:rtl/>
              </w:rPr>
              <w:t>وا ولا اط</w:t>
            </w:r>
            <w:r>
              <w:rPr>
                <w:rFonts w:hint="cs"/>
                <w:rtl/>
              </w:rPr>
              <w:t>ّ</w:t>
            </w:r>
            <w:r w:rsidRPr="00AB7B7C">
              <w:rPr>
                <w:rFonts w:hint="cs"/>
                <w:rtl/>
              </w:rPr>
              <w:t>رحوا</w:t>
            </w:r>
            <w:r w:rsidRPr="00725071">
              <w:rPr>
                <w:rStyle w:val="libPoemTiniChar0"/>
                <w:rtl/>
              </w:rPr>
              <w:br/>
              <w:t> </w:t>
            </w:r>
          </w:p>
        </w:tc>
        <w:tc>
          <w:tcPr>
            <w:tcW w:w="294" w:type="dxa"/>
          </w:tcPr>
          <w:p w:rsidR="00D82903" w:rsidRDefault="00D82903" w:rsidP="00D82903">
            <w:pPr>
              <w:pStyle w:val="libPoem"/>
              <w:rPr>
                <w:rtl/>
              </w:rPr>
            </w:pPr>
          </w:p>
        </w:tc>
        <w:tc>
          <w:tcPr>
            <w:tcW w:w="4101" w:type="dxa"/>
          </w:tcPr>
          <w:p w:rsidR="00D82903" w:rsidRDefault="00D82903" w:rsidP="00D82903">
            <w:pPr>
              <w:pStyle w:val="libPoem"/>
            </w:pPr>
            <w:r w:rsidRPr="00AB7B7C">
              <w:rPr>
                <w:rFonts w:hint="cs"/>
                <w:rtl/>
              </w:rPr>
              <w:t>من ا</w:t>
            </w:r>
            <w:r w:rsidR="00033442" w:rsidRPr="00AB7B7C">
              <w:rPr>
                <w:rFonts w:hint="cs"/>
                <w:rtl/>
              </w:rPr>
              <w:t>لغ</w:t>
            </w:r>
            <w:r w:rsidRPr="00AB7B7C">
              <w:rPr>
                <w:rFonts w:hint="cs"/>
                <w:rtl/>
              </w:rPr>
              <w:t>نائم مالا</w:t>
            </w:r>
            <w:r>
              <w:rPr>
                <w:rFonts w:hint="cs"/>
                <w:rtl/>
              </w:rPr>
              <w:t>ً</w:t>
            </w:r>
            <w:r w:rsidRPr="00AB7B7C">
              <w:rPr>
                <w:rFonts w:hint="cs"/>
                <w:rtl/>
              </w:rPr>
              <w:t xml:space="preserve"> وافرا</w:t>
            </w:r>
            <w:r>
              <w:rPr>
                <w:rFonts w:hint="cs"/>
                <w:rtl/>
              </w:rPr>
              <w:t>ً</w:t>
            </w:r>
            <w:r w:rsidRPr="00AB7B7C">
              <w:rPr>
                <w:rFonts w:hint="cs"/>
                <w:rtl/>
              </w:rPr>
              <w:t xml:space="preserve"> ل</w:t>
            </w:r>
            <w:r>
              <w:rPr>
                <w:rFonts w:hint="cs"/>
                <w:rtl/>
              </w:rPr>
              <w:t>ُ</w:t>
            </w:r>
            <w:r w:rsidRPr="00AB7B7C">
              <w:rPr>
                <w:rFonts w:hint="cs"/>
                <w:rtl/>
              </w:rPr>
              <w:t>بدا</w:t>
            </w:r>
            <w:r w:rsidRPr="007B368A">
              <w:rPr>
                <w:rFonts w:hint="cs"/>
                <w:rtl/>
              </w:rPr>
              <w:t xml:space="preserve"> </w:t>
            </w:r>
            <w:r w:rsidRPr="00155825">
              <w:rPr>
                <w:rStyle w:val="libFootnotenumChar"/>
                <w:rFonts w:hint="cs"/>
                <w:rtl/>
              </w:rPr>
              <w:t>(4)</w:t>
            </w:r>
            <w:r w:rsidRPr="00725071">
              <w:rPr>
                <w:rStyle w:val="libPoemTiniChar0"/>
                <w:rtl/>
              </w:rPr>
              <w:br/>
              <w:t> </w:t>
            </w:r>
          </w:p>
        </w:tc>
      </w:tr>
    </w:tbl>
    <w:p w:rsidR="00B70E28" w:rsidRDefault="00D82903" w:rsidP="00D82903">
      <w:pPr>
        <w:pStyle w:val="libLeft"/>
        <w:rPr>
          <w:rtl/>
        </w:rPr>
      </w:pPr>
      <w:r w:rsidRPr="00AB7B7C">
        <w:rPr>
          <w:rFonts w:hint="cs"/>
          <w:rtl/>
        </w:rPr>
        <w:t>إلخ</w:t>
      </w:r>
    </w:p>
    <w:p w:rsidR="001908EB" w:rsidRDefault="00D82903" w:rsidP="00D82903">
      <w:pPr>
        <w:pStyle w:val="libCenterBold1"/>
        <w:rPr>
          <w:rtl/>
        </w:rPr>
      </w:pPr>
      <w:bookmarkStart w:id="169" w:name="198"/>
      <w:r>
        <w:rPr>
          <w:rFonts w:hint="cs"/>
          <w:rtl/>
        </w:rPr>
        <w:t>(</w:t>
      </w:r>
      <w:r w:rsidR="0026644B" w:rsidRPr="00AB7B7C">
        <w:rPr>
          <w:rFonts w:hint="cs"/>
          <w:rtl/>
        </w:rPr>
        <w:t>الشاعر</w:t>
      </w:r>
      <w:bookmarkEnd w:id="169"/>
      <w:r>
        <w:rPr>
          <w:rFonts w:hint="cs"/>
          <w:rtl/>
        </w:rPr>
        <w:t>)</w:t>
      </w:r>
    </w:p>
    <w:p w:rsidR="0026644B" w:rsidRPr="00AB7B7C" w:rsidRDefault="0026644B" w:rsidP="002012BC">
      <w:pPr>
        <w:pStyle w:val="libNormal"/>
        <w:rPr>
          <w:rtl/>
        </w:rPr>
      </w:pPr>
      <w:r w:rsidRPr="00AB7B7C">
        <w:rPr>
          <w:rFonts w:hint="cs"/>
          <w:rtl/>
        </w:rPr>
        <w:t>أبو الحسن علاء الدين الشيخ علي</w:t>
      </w:r>
      <w:r w:rsidR="00D82903">
        <w:rPr>
          <w:rFonts w:hint="cs"/>
          <w:rtl/>
        </w:rPr>
        <w:t>ّ</w:t>
      </w:r>
      <w:r w:rsidRPr="00AB7B7C">
        <w:rPr>
          <w:rFonts w:hint="cs"/>
          <w:rtl/>
        </w:rPr>
        <w:t xml:space="preserve"> بن الحسين</w:t>
      </w:r>
      <w:r w:rsidR="009E13C6">
        <w:rPr>
          <w:rFonts w:hint="cs"/>
          <w:rtl/>
        </w:rPr>
        <w:t xml:space="preserve"> الحلّي </w:t>
      </w:r>
      <w:r w:rsidRPr="00AB7B7C">
        <w:rPr>
          <w:rFonts w:hint="cs"/>
          <w:rtl/>
        </w:rPr>
        <w:t xml:space="preserve">الشهيفي </w:t>
      </w:r>
      <w:r w:rsidRPr="00155825">
        <w:rPr>
          <w:rStyle w:val="libFootnotenumChar"/>
          <w:rFonts w:hint="cs"/>
          <w:rtl/>
        </w:rPr>
        <w:t>(5)</w:t>
      </w:r>
      <w:r w:rsidRPr="00AB7B7C">
        <w:rPr>
          <w:rFonts w:hint="cs"/>
          <w:rtl/>
        </w:rPr>
        <w:t xml:space="preserve"> المعروف بابن </w:t>
      </w:r>
    </w:p>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الصدى</w:t>
      </w:r>
      <w:r w:rsidR="002A5C48">
        <w:rPr>
          <w:rFonts w:eastAsia="Calibri" w:hint="cs"/>
          <w:rtl/>
        </w:rPr>
        <w:t>:</w:t>
      </w:r>
      <w:r w:rsidRPr="0026644B">
        <w:rPr>
          <w:rFonts w:eastAsia="Calibri" w:hint="cs"/>
          <w:rtl/>
        </w:rPr>
        <w:t xml:space="preserve"> نوع من البوم يأوي إلى الأماكن الخربة المظلمة ويسمى أيضا</w:t>
      </w:r>
      <w:r w:rsidR="00D82903">
        <w:rPr>
          <w:rFonts w:eastAsia="Calibri" w:hint="cs"/>
          <w:rtl/>
        </w:rPr>
        <w:t>ً</w:t>
      </w:r>
      <w:r w:rsidR="002A5C48">
        <w:rPr>
          <w:rFonts w:eastAsia="Calibri" w:hint="cs"/>
          <w:rtl/>
        </w:rPr>
        <w:t>:</w:t>
      </w:r>
      <w:r w:rsidRPr="0026644B">
        <w:rPr>
          <w:rFonts w:eastAsia="Calibri" w:hint="cs"/>
          <w:rtl/>
        </w:rPr>
        <w:t xml:space="preserve"> الهامة. </w:t>
      </w:r>
    </w:p>
    <w:p w:rsidR="0026644B" w:rsidRPr="0026644B" w:rsidRDefault="0026644B" w:rsidP="00D82903">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ثلج جامد ينزل من</w:t>
      </w:r>
      <w:r w:rsidR="00D82903">
        <w:rPr>
          <w:rFonts w:eastAsia="Calibri" w:hint="cs"/>
          <w:rtl/>
        </w:rPr>
        <w:t xml:space="preserve"> السحاب</w:t>
      </w:r>
      <w:r w:rsidRPr="0026644B">
        <w:rPr>
          <w:rFonts w:eastAsia="Calibri" w:hint="cs"/>
          <w:rtl/>
        </w:rPr>
        <w:t xml:space="preserve"> يسمى حب</w:t>
      </w:r>
      <w:r w:rsidR="00D82903">
        <w:rPr>
          <w:rFonts w:eastAsia="Calibri" w:hint="cs"/>
          <w:rtl/>
        </w:rPr>
        <w:t>ّ</w:t>
      </w:r>
      <w:r w:rsidRPr="0026644B">
        <w:rPr>
          <w:rFonts w:eastAsia="Calibri" w:hint="cs"/>
          <w:rtl/>
        </w:rPr>
        <w:t xml:space="preserve"> الغمام وحب</w:t>
      </w:r>
      <w:r w:rsidR="00D82903">
        <w:rPr>
          <w:rFonts w:eastAsia="Calibri" w:hint="cs"/>
          <w:rtl/>
        </w:rPr>
        <w:t>ّ</w:t>
      </w:r>
      <w:r w:rsidRPr="0026644B">
        <w:rPr>
          <w:rFonts w:eastAsia="Calibri" w:hint="cs"/>
          <w:rtl/>
        </w:rPr>
        <w:t xml:space="preserve"> المزن </w:t>
      </w:r>
    </w:p>
    <w:p w:rsidR="0026644B" w:rsidRPr="0026644B" w:rsidRDefault="0026644B" w:rsidP="0026644B">
      <w:pPr>
        <w:pStyle w:val="libFootnote0"/>
        <w:rPr>
          <w:rtl/>
        </w:rPr>
      </w:pPr>
      <w:r w:rsidRPr="0026644B">
        <w:rPr>
          <w:rFonts w:eastAsia="Calibri" w:hint="cs"/>
          <w:rtl/>
        </w:rPr>
        <w:t>3</w:t>
      </w:r>
      <w:r w:rsidR="00155825">
        <w:rPr>
          <w:rFonts w:eastAsia="Calibri" w:hint="cs"/>
          <w:rtl/>
        </w:rPr>
        <w:t xml:space="preserve"> - </w:t>
      </w:r>
      <w:r w:rsidRPr="0026644B">
        <w:rPr>
          <w:rFonts w:eastAsia="Calibri" w:hint="cs"/>
          <w:rtl/>
        </w:rPr>
        <w:t>لبد القوم بالرجل</w:t>
      </w:r>
      <w:r w:rsidR="002A5C48">
        <w:rPr>
          <w:rFonts w:eastAsia="Calibri" w:hint="cs"/>
          <w:rtl/>
        </w:rPr>
        <w:t>:</w:t>
      </w:r>
      <w:r w:rsidRPr="0026644B">
        <w:rPr>
          <w:rFonts w:eastAsia="Calibri" w:hint="cs"/>
          <w:rtl/>
        </w:rPr>
        <w:t xml:space="preserve"> لزموه وأطافوا به. </w:t>
      </w:r>
    </w:p>
    <w:p w:rsidR="0026644B" w:rsidRPr="0026644B" w:rsidRDefault="0026644B" w:rsidP="0026644B">
      <w:pPr>
        <w:pStyle w:val="libFootnote0"/>
        <w:rPr>
          <w:rtl/>
        </w:rPr>
      </w:pPr>
      <w:r w:rsidRPr="0026644B">
        <w:rPr>
          <w:rFonts w:eastAsia="Calibri" w:hint="cs"/>
          <w:rtl/>
        </w:rPr>
        <w:t>4</w:t>
      </w:r>
      <w:r w:rsidR="00155825">
        <w:rPr>
          <w:rFonts w:eastAsia="Calibri" w:hint="cs"/>
          <w:rtl/>
        </w:rPr>
        <w:t xml:space="preserve"> - </w:t>
      </w:r>
      <w:r w:rsidRPr="0026644B">
        <w:rPr>
          <w:rFonts w:eastAsia="Calibri" w:hint="cs"/>
          <w:rtl/>
        </w:rPr>
        <w:t>لبد بضم اللام أي الكثير الجم</w:t>
      </w:r>
      <w:r w:rsidR="00D82903">
        <w:rPr>
          <w:rFonts w:eastAsia="Calibri" w:hint="cs"/>
          <w:rtl/>
        </w:rPr>
        <w:t>ّ</w:t>
      </w:r>
      <w:r w:rsidRPr="0026644B">
        <w:rPr>
          <w:rFonts w:eastAsia="Calibri" w:hint="cs"/>
          <w:rtl/>
        </w:rPr>
        <w:t xml:space="preserve">. </w:t>
      </w:r>
    </w:p>
    <w:p w:rsidR="0026644B" w:rsidRPr="0026644B" w:rsidRDefault="0026644B" w:rsidP="0026644B">
      <w:pPr>
        <w:pStyle w:val="libFootnote0"/>
        <w:rPr>
          <w:rtl/>
        </w:rPr>
      </w:pPr>
      <w:r w:rsidRPr="0026644B">
        <w:rPr>
          <w:rFonts w:eastAsia="Calibri" w:hint="cs"/>
          <w:rtl/>
        </w:rPr>
        <w:t>5</w:t>
      </w:r>
      <w:r w:rsidR="00155825">
        <w:rPr>
          <w:rFonts w:eastAsia="Calibri" w:hint="cs"/>
          <w:rtl/>
        </w:rPr>
        <w:t xml:space="preserve"> - </w:t>
      </w:r>
      <w:r w:rsidRPr="0026644B">
        <w:rPr>
          <w:rFonts w:eastAsia="Calibri" w:hint="cs"/>
          <w:rtl/>
        </w:rPr>
        <w:t>لم تعرف وجه هذه النسبة ونجد في ضبطها اختلافا في النسخ بين الشهيفى</w:t>
      </w:r>
      <w:r w:rsidR="002A5C48">
        <w:rPr>
          <w:rFonts w:eastAsia="Calibri" w:hint="cs"/>
          <w:rtl/>
        </w:rPr>
        <w:t>،</w:t>
      </w:r>
      <w:r w:rsidRPr="0026644B">
        <w:rPr>
          <w:rFonts w:eastAsia="Calibri" w:hint="cs"/>
          <w:rtl/>
        </w:rPr>
        <w:t xml:space="preserve"> والشفهينى</w:t>
      </w:r>
      <w:r w:rsidR="002A5C48">
        <w:rPr>
          <w:rFonts w:eastAsia="Calibri" w:hint="cs"/>
          <w:rtl/>
        </w:rPr>
        <w:t>،</w:t>
      </w:r>
      <w:r w:rsidRPr="0026644B">
        <w:rPr>
          <w:rFonts w:eastAsia="Calibri" w:hint="cs"/>
          <w:rtl/>
        </w:rPr>
        <w:t xml:space="preserve"> والشهفينى</w:t>
      </w:r>
      <w:r w:rsidR="002A5C48">
        <w:rPr>
          <w:rFonts w:eastAsia="Calibri" w:hint="cs"/>
          <w:rtl/>
        </w:rPr>
        <w:t>،</w:t>
      </w:r>
      <w:r w:rsidRPr="0026644B">
        <w:rPr>
          <w:rFonts w:eastAsia="Calibri" w:hint="cs"/>
          <w:rtl/>
        </w:rPr>
        <w:t xml:space="preserve"> والشفهى</w:t>
      </w:r>
      <w:r w:rsidR="002A5C48">
        <w:rPr>
          <w:rFonts w:eastAsia="Calibri" w:hint="cs"/>
          <w:rtl/>
        </w:rPr>
        <w:t>،</w:t>
      </w:r>
      <w:r w:rsidRPr="0026644B">
        <w:rPr>
          <w:rFonts w:eastAsia="Calibri" w:hint="cs"/>
          <w:rtl/>
        </w:rPr>
        <w:t xml:space="preserve"> والشهيفينى.</w:t>
      </w:r>
      <w:r w:rsidRPr="0026644B">
        <w:rPr>
          <w:rFonts w:hint="cs"/>
          <w:rtl/>
        </w:rPr>
        <w:t xml:space="preserve"> </w:t>
      </w:r>
    </w:p>
    <w:p w:rsidR="0026644B" w:rsidRPr="007B368A" w:rsidRDefault="0026644B" w:rsidP="00D82903">
      <w:pPr>
        <w:pStyle w:val="libPoemTiniChar"/>
      </w:pPr>
      <w:r>
        <w:rPr>
          <w:rFonts w:hint="cs"/>
          <w:rtl/>
        </w:rPr>
        <w:br w:type="page"/>
      </w:r>
    </w:p>
    <w:p w:rsidR="001908EB" w:rsidRDefault="0026644B" w:rsidP="00957262">
      <w:pPr>
        <w:pStyle w:val="libNormal"/>
        <w:rPr>
          <w:rtl/>
        </w:rPr>
      </w:pPr>
      <w:r w:rsidRPr="00AB7B7C">
        <w:rPr>
          <w:rFonts w:hint="cs"/>
          <w:rtl/>
        </w:rPr>
        <w:lastRenderedPageBreak/>
        <w:t>الشهفي</w:t>
      </w:r>
      <w:r w:rsidR="00D82903">
        <w:rPr>
          <w:rFonts w:hint="cs"/>
          <w:rtl/>
        </w:rPr>
        <w:t>ّ</w:t>
      </w:r>
      <w:r w:rsidRPr="00AB7B7C">
        <w:rPr>
          <w:rFonts w:hint="cs"/>
          <w:rtl/>
        </w:rPr>
        <w:t>ة</w:t>
      </w:r>
      <w:r w:rsidR="002A5C48">
        <w:rPr>
          <w:rFonts w:hint="cs"/>
          <w:rtl/>
        </w:rPr>
        <w:t>،</w:t>
      </w:r>
      <w:r w:rsidRPr="00AB7B7C">
        <w:rPr>
          <w:rFonts w:hint="cs"/>
          <w:rtl/>
        </w:rPr>
        <w:t xml:space="preserve"> عالم</w:t>
      </w:r>
      <w:r w:rsidR="00D82903">
        <w:rPr>
          <w:rFonts w:hint="cs"/>
          <w:rtl/>
        </w:rPr>
        <w:t>ٌ</w:t>
      </w:r>
      <w:r w:rsidRPr="00AB7B7C">
        <w:rPr>
          <w:rFonts w:hint="cs"/>
          <w:rtl/>
        </w:rPr>
        <w:t xml:space="preserve"> فاضل</w:t>
      </w:r>
      <w:r w:rsidR="00D82903">
        <w:rPr>
          <w:rFonts w:hint="cs"/>
          <w:rtl/>
        </w:rPr>
        <w:t>ٌ</w:t>
      </w:r>
      <w:r w:rsidR="002A5C48">
        <w:rPr>
          <w:rFonts w:hint="cs"/>
          <w:rtl/>
        </w:rPr>
        <w:t>،</w:t>
      </w:r>
      <w:r w:rsidRPr="00AB7B7C">
        <w:rPr>
          <w:rFonts w:hint="cs"/>
          <w:rtl/>
        </w:rPr>
        <w:t xml:space="preserve"> وأديب</w:t>
      </w:r>
      <w:r w:rsidR="00D82903">
        <w:rPr>
          <w:rFonts w:hint="cs"/>
          <w:rtl/>
        </w:rPr>
        <w:t>ٌ</w:t>
      </w:r>
      <w:r w:rsidRPr="00AB7B7C">
        <w:rPr>
          <w:rFonts w:hint="cs"/>
          <w:rtl/>
        </w:rPr>
        <w:t xml:space="preserve"> كامل</w:t>
      </w:r>
      <w:r w:rsidR="00D82903">
        <w:rPr>
          <w:rFonts w:hint="cs"/>
          <w:rtl/>
        </w:rPr>
        <w:t>ٌ</w:t>
      </w:r>
      <w:r w:rsidR="002A5C48">
        <w:rPr>
          <w:rFonts w:hint="cs"/>
          <w:rtl/>
        </w:rPr>
        <w:t>،</w:t>
      </w:r>
      <w:r w:rsidRPr="00AB7B7C">
        <w:rPr>
          <w:rFonts w:hint="cs"/>
          <w:rtl/>
        </w:rPr>
        <w:t xml:space="preserve"> وقد جمع بين الفضيلتين علم غزير وأدب بارع بفكر نابغ</w:t>
      </w:r>
      <w:r w:rsidR="002A5C48">
        <w:rPr>
          <w:rFonts w:hint="cs"/>
          <w:rtl/>
        </w:rPr>
        <w:t>،</w:t>
      </w:r>
      <w:r w:rsidRPr="00AB7B7C">
        <w:rPr>
          <w:rFonts w:hint="cs"/>
          <w:rtl/>
        </w:rPr>
        <w:t xml:space="preserve"> ونظر صائب</w:t>
      </w:r>
      <w:r w:rsidR="002A5C48">
        <w:rPr>
          <w:rFonts w:hint="cs"/>
          <w:rtl/>
        </w:rPr>
        <w:t>،</w:t>
      </w:r>
      <w:r w:rsidRPr="00AB7B7C">
        <w:rPr>
          <w:rFonts w:hint="cs"/>
          <w:rtl/>
        </w:rPr>
        <w:t xml:space="preserve"> ونبوغ ظاهر</w:t>
      </w:r>
      <w:r w:rsidR="002A5C48">
        <w:rPr>
          <w:rFonts w:hint="cs"/>
          <w:rtl/>
        </w:rPr>
        <w:t>،</w:t>
      </w:r>
      <w:r w:rsidRPr="00AB7B7C">
        <w:rPr>
          <w:rFonts w:hint="cs"/>
          <w:rtl/>
        </w:rPr>
        <w:t xml:space="preserve"> وفضل باهر</w:t>
      </w:r>
      <w:r w:rsidR="002A5C48">
        <w:rPr>
          <w:rFonts w:hint="cs"/>
          <w:rtl/>
        </w:rPr>
        <w:t>،</w:t>
      </w:r>
      <w:r w:rsidRPr="00AB7B7C">
        <w:rPr>
          <w:rFonts w:hint="cs"/>
          <w:rtl/>
        </w:rPr>
        <w:t xml:space="preserve"> وجاء في الطليعة من شعراء أهل البيت عليهم الس</w:t>
      </w:r>
      <w:r w:rsidR="00D82903">
        <w:rPr>
          <w:rFonts w:hint="cs"/>
          <w:rtl/>
        </w:rPr>
        <w:t>ّ</w:t>
      </w:r>
      <w:r w:rsidRPr="00AB7B7C">
        <w:rPr>
          <w:rFonts w:hint="cs"/>
          <w:rtl/>
        </w:rPr>
        <w:t>لام</w:t>
      </w:r>
      <w:r w:rsidR="002A5C48">
        <w:rPr>
          <w:rFonts w:hint="cs"/>
          <w:rtl/>
        </w:rPr>
        <w:t>،</w:t>
      </w:r>
      <w:r w:rsidRPr="00AB7B7C">
        <w:rPr>
          <w:rFonts w:hint="cs"/>
          <w:rtl/>
        </w:rPr>
        <w:t xml:space="preserve"> وقصايده الرن</w:t>
      </w:r>
      <w:r w:rsidR="00D82903">
        <w:rPr>
          <w:rFonts w:hint="cs"/>
          <w:rtl/>
        </w:rPr>
        <w:t>ّ</w:t>
      </w:r>
      <w:r w:rsidRPr="00AB7B7C">
        <w:rPr>
          <w:rFonts w:hint="cs"/>
          <w:rtl/>
        </w:rPr>
        <w:t>انة السائرة الطافحة بالحجاج</w:t>
      </w:r>
      <w:r w:rsidR="002A5C48">
        <w:rPr>
          <w:rFonts w:hint="cs"/>
          <w:rtl/>
        </w:rPr>
        <w:t>،</w:t>
      </w:r>
      <w:r w:rsidRPr="00AB7B7C">
        <w:rPr>
          <w:rFonts w:hint="cs"/>
          <w:rtl/>
        </w:rPr>
        <w:t xml:space="preserve"> الزاهية بالرقايق</w:t>
      </w:r>
      <w:r w:rsidR="002A5C48">
        <w:rPr>
          <w:rFonts w:hint="cs"/>
          <w:rtl/>
        </w:rPr>
        <w:t>،</w:t>
      </w:r>
      <w:r w:rsidRPr="00AB7B7C">
        <w:rPr>
          <w:rFonts w:hint="cs"/>
          <w:rtl/>
        </w:rPr>
        <w:t xml:space="preserve"> المشحونة بالدقايق</w:t>
      </w:r>
      <w:r w:rsidR="002A5C48">
        <w:rPr>
          <w:rFonts w:hint="cs"/>
          <w:rtl/>
        </w:rPr>
        <w:t>،</w:t>
      </w:r>
      <w:r w:rsidRPr="00AB7B7C">
        <w:rPr>
          <w:rFonts w:hint="cs"/>
          <w:rtl/>
        </w:rPr>
        <w:t xml:space="preserve"> المتبل</w:t>
      </w:r>
      <w:r w:rsidR="000F4A64">
        <w:rPr>
          <w:rFonts w:hint="cs"/>
          <w:rtl/>
        </w:rPr>
        <w:t>ّ</w:t>
      </w:r>
      <w:r w:rsidRPr="00AB7B7C">
        <w:rPr>
          <w:rFonts w:hint="cs"/>
          <w:rtl/>
        </w:rPr>
        <w:t>جة بالمحس</w:t>
      </w:r>
      <w:r w:rsidR="000F4A64">
        <w:rPr>
          <w:rFonts w:hint="cs"/>
          <w:rtl/>
        </w:rPr>
        <w:t>ّ</w:t>
      </w:r>
      <w:r w:rsidRPr="00AB7B7C">
        <w:rPr>
          <w:rFonts w:hint="cs"/>
          <w:rtl/>
        </w:rPr>
        <w:t>نات البديعي</w:t>
      </w:r>
      <w:r w:rsidR="000F4A64">
        <w:rPr>
          <w:rFonts w:hint="cs"/>
          <w:rtl/>
        </w:rPr>
        <w:t>ّ</w:t>
      </w:r>
      <w:r w:rsidRPr="00AB7B7C">
        <w:rPr>
          <w:rFonts w:hint="cs"/>
          <w:rtl/>
        </w:rPr>
        <w:t>ة على جزالة</w:t>
      </w:r>
      <w:r w:rsidR="000F4A64">
        <w:rPr>
          <w:rFonts w:hint="cs"/>
          <w:rtl/>
        </w:rPr>
        <w:t>ٍ</w:t>
      </w:r>
      <w:r w:rsidRPr="00AB7B7C">
        <w:rPr>
          <w:rFonts w:hint="cs"/>
          <w:rtl/>
        </w:rPr>
        <w:t xml:space="preserve"> في اللفظ</w:t>
      </w:r>
      <w:r w:rsidR="002A5C48">
        <w:rPr>
          <w:rFonts w:hint="cs"/>
          <w:rtl/>
        </w:rPr>
        <w:t>،</w:t>
      </w:r>
      <w:r w:rsidRPr="00AB7B7C">
        <w:rPr>
          <w:rFonts w:hint="cs"/>
          <w:rtl/>
        </w:rPr>
        <w:t xml:space="preserve"> وحصافة</w:t>
      </w:r>
      <w:r w:rsidR="000F4A64">
        <w:rPr>
          <w:rFonts w:hint="cs"/>
          <w:rtl/>
        </w:rPr>
        <w:t>ٍ</w:t>
      </w:r>
      <w:r w:rsidRPr="00AB7B7C">
        <w:rPr>
          <w:rFonts w:hint="cs"/>
          <w:rtl/>
        </w:rPr>
        <w:t xml:space="preserve"> في المعنى</w:t>
      </w:r>
      <w:r w:rsidR="002A5C48">
        <w:rPr>
          <w:rFonts w:hint="cs"/>
          <w:rtl/>
        </w:rPr>
        <w:t>،</w:t>
      </w:r>
      <w:r w:rsidRPr="00AB7B7C">
        <w:rPr>
          <w:rFonts w:hint="cs"/>
          <w:rtl/>
        </w:rPr>
        <w:t xml:space="preserve"> ومتانة</w:t>
      </w:r>
      <w:r w:rsidR="000F4A64">
        <w:rPr>
          <w:rFonts w:hint="cs"/>
          <w:rtl/>
        </w:rPr>
        <w:t>ٍ</w:t>
      </w:r>
      <w:r w:rsidRPr="00AB7B7C">
        <w:rPr>
          <w:rFonts w:hint="cs"/>
          <w:rtl/>
        </w:rPr>
        <w:t xml:space="preserve"> في الأسلوب</w:t>
      </w:r>
      <w:r w:rsidR="002A5C48">
        <w:rPr>
          <w:rFonts w:hint="cs"/>
          <w:rtl/>
        </w:rPr>
        <w:t>،</w:t>
      </w:r>
      <w:r w:rsidRPr="00AB7B7C">
        <w:rPr>
          <w:rFonts w:hint="cs"/>
          <w:rtl/>
        </w:rPr>
        <w:t xml:space="preserve"> وقو</w:t>
      </w:r>
      <w:r w:rsidR="000F4A64">
        <w:rPr>
          <w:rFonts w:hint="cs"/>
          <w:rtl/>
        </w:rPr>
        <w:t>َّ</w:t>
      </w:r>
      <w:r w:rsidRPr="00AB7B7C">
        <w:rPr>
          <w:rFonts w:hint="cs"/>
          <w:rtl/>
        </w:rPr>
        <w:t>ة</w:t>
      </w:r>
      <w:r w:rsidR="000F4A64">
        <w:rPr>
          <w:rFonts w:hint="cs"/>
          <w:rtl/>
        </w:rPr>
        <w:t>ٍ</w:t>
      </w:r>
      <w:r w:rsidRPr="00AB7B7C">
        <w:rPr>
          <w:rFonts w:hint="cs"/>
          <w:rtl/>
        </w:rPr>
        <w:t xml:space="preserve"> في المبنى</w:t>
      </w:r>
      <w:r w:rsidR="002A5C48">
        <w:rPr>
          <w:rFonts w:hint="cs"/>
          <w:rtl/>
        </w:rPr>
        <w:t>،</w:t>
      </w:r>
      <w:r w:rsidRPr="00AB7B7C">
        <w:rPr>
          <w:rFonts w:hint="cs"/>
          <w:rtl/>
        </w:rPr>
        <w:t xml:space="preserve"> ورصانة</w:t>
      </w:r>
      <w:r w:rsidR="000F4A64">
        <w:rPr>
          <w:rFonts w:hint="cs"/>
          <w:rtl/>
        </w:rPr>
        <w:t>ٍ</w:t>
      </w:r>
      <w:r w:rsidRPr="00AB7B7C">
        <w:rPr>
          <w:rFonts w:hint="cs"/>
          <w:rtl/>
        </w:rPr>
        <w:t xml:space="preserve"> في النضد</w:t>
      </w:r>
      <w:r w:rsidR="002A5C48">
        <w:rPr>
          <w:rFonts w:hint="cs"/>
          <w:rtl/>
        </w:rPr>
        <w:t>،</w:t>
      </w:r>
      <w:r w:rsidRPr="00AB7B7C">
        <w:rPr>
          <w:rFonts w:hint="cs"/>
          <w:rtl/>
        </w:rPr>
        <w:t xml:space="preserve"> ورشاقة</w:t>
      </w:r>
      <w:r w:rsidR="000F4A64">
        <w:rPr>
          <w:rFonts w:hint="cs"/>
          <w:rtl/>
        </w:rPr>
        <w:t>ٍ</w:t>
      </w:r>
      <w:r w:rsidRPr="00AB7B7C">
        <w:rPr>
          <w:rFonts w:hint="cs"/>
          <w:rtl/>
        </w:rPr>
        <w:t xml:space="preserve"> في النظيم في مدايح أمير المؤمنين ومراثي ولده الإمام السبط أعدل شاهد لعبقري</w:t>
      </w:r>
      <w:r w:rsidR="000F4A64">
        <w:rPr>
          <w:rFonts w:hint="cs"/>
          <w:rtl/>
        </w:rPr>
        <w:t>ّ</w:t>
      </w:r>
      <w:r w:rsidRPr="00AB7B7C">
        <w:rPr>
          <w:rFonts w:hint="cs"/>
          <w:rtl/>
        </w:rPr>
        <w:t>ته</w:t>
      </w:r>
      <w:r w:rsidR="002A5C48">
        <w:rPr>
          <w:rFonts w:hint="cs"/>
          <w:rtl/>
        </w:rPr>
        <w:t>،</w:t>
      </w:r>
      <w:r w:rsidRPr="00AB7B7C">
        <w:rPr>
          <w:rFonts w:hint="cs"/>
          <w:rtl/>
        </w:rPr>
        <w:t xml:space="preserve"> وتقد</w:t>
      </w:r>
      <w:r w:rsidR="000F4A64">
        <w:rPr>
          <w:rFonts w:hint="cs"/>
          <w:rtl/>
        </w:rPr>
        <w:t>ُّ</w:t>
      </w:r>
      <w:r w:rsidRPr="00AB7B7C">
        <w:rPr>
          <w:rFonts w:hint="cs"/>
          <w:rtl/>
        </w:rPr>
        <w:t>مه في محاسن الشعر</w:t>
      </w:r>
      <w:r w:rsidR="002A5C48">
        <w:rPr>
          <w:rFonts w:hint="cs"/>
          <w:rtl/>
        </w:rPr>
        <w:t>،</w:t>
      </w:r>
      <w:r w:rsidRPr="00AB7B7C">
        <w:rPr>
          <w:rFonts w:hint="cs"/>
          <w:rtl/>
        </w:rPr>
        <w:t xml:space="preserve"> وثباته على نواميس المذهب</w:t>
      </w:r>
      <w:r w:rsidR="002A5C48">
        <w:rPr>
          <w:rFonts w:hint="cs"/>
          <w:rtl/>
        </w:rPr>
        <w:t>،</w:t>
      </w:r>
      <w:r w:rsidRPr="00AB7B7C">
        <w:rPr>
          <w:rFonts w:hint="cs"/>
          <w:rtl/>
        </w:rPr>
        <w:t xml:space="preserve"> واقتفائه أثر أئم</w:t>
      </w:r>
      <w:r w:rsidR="000F4A64">
        <w:rPr>
          <w:rFonts w:hint="cs"/>
          <w:rtl/>
        </w:rPr>
        <w:t>َّ</w:t>
      </w:r>
      <w:r w:rsidRPr="00AB7B7C">
        <w:rPr>
          <w:rFonts w:hint="cs"/>
          <w:rtl/>
        </w:rPr>
        <w:t>ة دينه عليهم الس</w:t>
      </w:r>
      <w:r w:rsidR="000F4A64">
        <w:rPr>
          <w:rFonts w:hint="cs"/>
          <w:rtl/>
        </w:rPr>
        <w:t>َّ</w:t>
      </w:r>
      <w:r w:rsidRPr="00AB7B7C">
        <w:rPr>
          <w:rFonts w:hint="cs"/>
          <w:rtl/>
        </w:rPr>
        <w:t>لام ولشيخنا الشهيد الأو</w:t>
      </w:r>
      <w:r w:rsidR="000F4A64">
        <w:rPr>
          <w:rFonts w:hint="cs"/>
          <w:rtl/>
        </w:rPr>
        <w:t>َ</w:t>
      </w:r>
      <w:r w:rsidRPr="00AB7B7C">
        <w:rPr>
          <w:rFonts w:hint="cs"/>
          <w:rtl/>
        </w:rPr>
        <w:t>ل معاصره المقتول سنة 786 شرح إحدى قصائد وهي الغديري</w:t>
      </w:r>
      <w:r w:rsidR="000F4A64">
        <w:rPr>
          <w:rFonts w:hint="cs"/>
          <w:rtl/>
        </w:rPr>
        <w:t>َّ</w:t>
      </w:r>
      <w:r w:rsidRPr="00AB7B7C">
        <w:rPr>
          <w:rFonts w:hint="cs"/>
          <w:rtl/>
        </w:rPr>
        <w:t xml:space="preserve">ة الثانية المذكورة ولما وقف المترجم على ذلك الشرح فخربه ومدح الشارع بمقطوعة. </w:t>
      </w:r>
    </w:p>
    <w:p w:rsidR="001908EB" w:rsidRDefault="0026644B" w:rsidP="000F4A64">
      <w:pPr>
        <w:pStyle w:val="libNormal"/>
        <w:rPr>
          <w:rtl/>
        </w:rPr>
      </w:pPr>
      <w:r w:rsidRPr="00AB7B7C">
        <w:rPr>
          <w:rFonts w:hint="cs"/>
          <w:rtl/>
        </w:rPr>
        <w:t xml:space="preserve">ترجمه وأثنى عليه بالعلم والفضل والأدب القاضي في </w:t>
      </w:r>
      <w:r w:rsidR="000F4A64">
        <w:rPr>
          <w:rFonts w:hint="cs"/>
          <w:rtl/>
        </w:rPr>
        <w:t>«</w:t>
      </w:r>
      <w:r w:rsidRPr="00AB7B7C">
        <w:rPr>
          <w:rFonts w:hint="cs"/>
          <w:rtl/>
        </w:rPr>
        <w:t>المجالس</w:t>
      </w:r>
      <w:r w:rsidR="000F4A64">
        <w:rPr>
          <w:rFonts w:hint="cs"/>
          <w:rtl/>
        </w:rPr>
        <w:t>»</w:t>
      </w:r>
      <w:r w:rsidR="002A5C48">
        <w:rPr>
          <w:rFonts w:hint="cs"/>
          <w:rtl/>
        </w:rPr>
        <w:t>،</w:t>
      </w:r>
      <w:r w:rsidRPr="00AB7B7C">
        <w:rPr>
          <w:rFonts w:hint="cs"/>
          <w:rtl/>
        </w:rPr>
        <w:t xml:space="preserve"> وشيخنا الحر</w:t>
      </w:r>
      <w:r w:rsidR="000F4A64">
        <w:rPr>
          <w:rFonts w:hint="cs"/>
          <w:rtl/>
        </w:rPr>
        <w:t>ّ</w:t>
      </w:r>
      <w:r w:rsidRPr="00AB7B7C">
        <w:rPr>
          <w:rFonts w:hint="cs"/>
          <w:rtl/>
        </w:rPr>
        <w:t xml:space="preserve"> في أمل الآمل</w:t>
      </w:r>
      <w:r w:rsidR="002A5C48">
        <w:rPr>
          <w:rFonts w:hint="cs"/>
          <w:rtl/>
        </w:rPr>
        <w:t>،</w:t>
      </w:r>
      <w:r w:rsidRPr="00AB7B7C">
        <w:rPr>
          <w:rFonts w:hint="cs"/>
          <w:rtl/>
        </w:rPr>
        <w:t xml:space="preserve"> والميرزا صاحب رياض العلماء</w:t>
      </w:r>
      <w:r w:rsidR="002A5C48">
        <w:rPr>
          <w:rFonts w:hint="cs"/>
          <w:rtl/>
        </w:rPr>
        <w:t>،</w:t>
      </w:r>
      <w:r w:rsidRPr="00AB7B7C">
        <w:rPr>
          <w:rFonts w:hint="cs"/>
          <w:rtl/>
        </w:rPr>
        <w:t xml:space="preserve"> وسي</w:t>
      </w:r>
      <w:r w:rsidR="000F4A64">
        <w:rPr>
          <w:rFonts w:hint="cs"/>
          <w:rtl/>
        </w:rPr>
        <w:t>ّ</w:t>
      </w:r>
      <w:r w:rsidRPr="00AB7B7C">
        <w:rPr>
          <w:rFonts w:hint="cs"/>
          <w:rtl/>
        </w:rPr>
        <w:t>دنا مؤل</w:t>
      </w:r>
      <w:r w:rsidR="000F4A64">
        <w:rPr>
          <w:rFonts w:hint="cs"/>
          <w:rtl/>
        </w:rPr>
        <w:t>ِّ</w:t>
      </w:r>
      <w:r w:rsidRPr="00AB7B7C">
        <w:rPr>
          <w:rFonts w:hint="cs"/>
          <w:rtl/>
        </w:rPr>
        <w:t>ف رياض الجن</w:t>
      </w:r>
      <w:r w:rsidR="000F4A64">
        <w:rPr>
          <w:rFonts w:hint="cs"/>
          <w:rtl/>
        </w:rPr>
        <w:t>َّ</w:t>
      </w:r>
      <w:r w:rsidRPr="00AB7B7C">
        <w:rPr>
          <w:rFonts w:hint="cs"/>
          <w:rtl/>
        </w:rPr>
        <w:t>ة</w:t>
      </w:r>
      <w:r w:rsidR="002A5C48">
        <w:rPr>
          <w:rFonts w:hint="cs"/>
          <w:rtl/>
        </w:rPr>
        <w:t>،</w:t>
      </w:r>
      <w:r w:rsidRPr="00AB7B7C">
        <w:rPr>
          <w:rFonts w:hint="cs"/>
          <w:rtl/>
        </w:rPr>
        <w:t xml:space="preserve"> وابن أبي شبانة في تتميم الأمل وغيرهم. </w:t>
      </w:r>
    </w:p>
    <w:p w:rsidR="0026644B" w:rsidRPr="00957262" w:rsidRDefault="0026644B" w:rsidP="000F4A64">
      <w:pPr>
        <w:pStyle w:val="libNormal"/>
        <w:rPr>
          <w:rtl/>
        </w:rPr>
      </w:pPr>
      <w:r w:rsidRPr="00AB7B7C">
        <w:rPr>
          <w:rFonts w:hint="cs"/>
          <w:rtl/>
        </w:rPr>
        <w:t>وقصائده الس</w:t>
      </w:r>
      <w:r w:rsidR="000F4A64">
        <w:rPr>
          <w:rFonts w:hint="cs"/>
          <w:rtl/>
        </w:rPr>
        <w:t>َّ</w:t>
      </w:r>
      <w:r w:rsidRPr="00AB7B7C">
        <w:rPr>
          <w:rFonts w:hint="cs"/>
          <w:rtl/>
        </w:rPr>
        <w:t xml:space="preserve">بع الطوال التي أوعز إلى عددها في بعضها وهي التي رآها صاحب </w:t>
      </w:r>
      <w:r w:rsidR="000F4A64">
        <w:rPr>
          <w:rFonts w:hint="cs"/>
          <w:rtl/>
        </w:rPr>
        <w:t>[</w:t>
      </w:r>
      <w:r w:rsidRPr="00AB7B7C">
        <w:rPr>
          <w:rFonts w:hint="cs"/>
          <w:rtl/>
        </w:rPr>
        <w:t>رياض العلماء</w:t>
      </w:r>
      <w:r w:rsidR="000F4A64">
        <w:rPr>
          <w:rFonts w:hint="cs"/>
          <w:rtl/>
        </w:rPr>
        <w:t>]</w:t>
      </w:r>
      <w:r w:rsidRPr="00AB7B7C">
        <w:rPr>
          <w:rFonts w:hint="cs"/>
          <w:rtl/>
        </w:rPr>
        <w:t xml:space="preserve"> بخط</w:t>
      </w:r>
      <w:r w:rsidR="000F4A64">
        <w:rPr>
          <w:rFonts w:hint="cs"/>
          <w:rtl/>
        </w:rPr>
        <w:t>ِّ</w:t>
      </w:r>
      <w:r w:rsidRPr="00AB7B7C">
        <w:rPr>
          <w:rFonts w:hint="cs"/>
          <w:rtl/>
        </w:rPr>
        <w:t xml:space="preserve"> العل</w:t>
      </w:r>
      <w:r w:rsidR="000F4A64">
        <w:rPr>
          <w:rFonts w:hint="cs"/>
          <w:rtl/>
        </w:rPr>
        <w:t>ّ</w:t>
      </w:r>
      <w:r w:rsidRPr="00AB7B7C">
        <w:rPr>
          <w:rFonts w:hint="cs"/>
          <w:rtl/>
        </w:rPr>
        <w:t>امة الشيخ</w:t>
      </w:r>
      <w:r w:rsidR="009E13C6">
        <w:rPr>
          <w:rFonts w:hint="cs"/>
          <w:rtl/>
        </w:rPr>
        <w:t xml:space="preserve"> محمّد </w:t>
      </w:r>
      <w:r w:rsidRPr="00AB7B7C">
        <w:rPr>
          <w:rFonts w:hint="cs"/>
          <w:rtl/>
        </w:rPr>
        <w:t xml:space="preserve">بن علي بن الحسن الجباعي العاملي تلميذ </w:t>
      </w:r>
      <w:r w:rsidR="000F4A64">
        <w:rPr>
          <w:rFonts w:hint="cs"/>
          <w:rtl/>
        </w:rPr>
        <w:t>إ</w:t>
      </w:r>
      <w:r w:rsidRPr="00AB7B7C">
        <w:rPr>
          <w:rFonts w:hint="cs"/>
          <w:rtl/>
        </w:rPr>
        <w:t>بن فهد</w:t>
      </w:r>
      <w:r w:rsidR="009E13C6">
        <w:rPr>
          <w:rFonts w:hint="cs"/>
          <w:rtl/>
        </w:rPr>
        <w:t xml:space="preserve"> الحلّي المتوفّى </w:t>
      </w:r>
      <w:r w:rsidRPr="00AB7B7C">
        <w:rPr>
          <w:rFonts w:hint="cs"/>
          <w:rtl/>
        </w:rPr>
        <w:t>841 وقفنا منها على عد</w:t>
      </w:r>
      <w:r w:rsidR="000F4A64">
        <w:rPr>
          <w:rFonts w:hint="cs"/>
          <w:rtl/>
        </w:rPr>
        <w:t>َّ</w:t>
      </w:r>
      <w:r w:rsidRPr="00AB7B7C">
        <w:rPr>
          <w:rFonts w:hint="cs"/>
          <w:rtl/>
        </w:rPr>
        <w:t>ة نسخ</w:t>
      </w:r>
      <w:r w:rsidR="002A5C48">
        <w:rPr>
          <w:rFonts w:hint="cs"/>
          <w:rtl/>
        </w:rPr>
        <w:t>،</w:t>
      </w:r>
      <w:r w:rsidRPr="00AB7B7C">
        <w:rPr>
          <w:rFonts w:hint="cs"/>
          <w:rtl/>
        </w:rPr>
        <w:t xml:space="preserve"> إحداها غديري</w:t>
      </w:r>
      <w:r w:rsidR="000F4A64">
        <w:rPr>
          <w:rFonts w:hint="cs"/>
          <w:rtl/>
        </w:rPr>
        <w:t>َّ</w:t>
      </w:r>
      <w:r w:rsidRPr="00AB7B7C">
        <w:rPr>
          <w:rFonts w:hint="cs"/>
          <w:rtl/>
        </w:rPr>
        <w:t>ته الأ</w:t>
      </w:r>
      <w:r w:rsidR="000F4A64">
        <w:rPr>
          <w:rFonts w:hint="cs"/>
          <w:rtl/>
        </w:rPr>
        <w:t>ُ</w:t>
      </w:r>
      <w:r w:rsidRPr="00AB7B7C">
        <w:rPr>
          <w:rFonts w:hint="cs"/>
          <w:rtl/>
        </w:rPr>
        <w:t>ولى المذكورة وإليك الست</w:t>
      </w:r>
      <w:r w:rsidR="000F4A64">
        <w:rPr>
          <w:rFonts w:hint="cs"/>
          <w:rtl/>
        </w:rPr>
        <w:t>ُّ</w:t>
      </w:r>
      <w:r w:rsidRPr="00AB7B7C">
        <w:rPr>
          <w:rFonts w:hint="cs"/>
          <w:rtl/>
        </w:rPr>
        <w:t xml:space="preserve"> الباقية</w:t>
      </w:r>
      <w:r w:rsidR="002A5C48">
        <w:rPr>
          <w:rFonts w:hint="cs"/>
          <w:rtl/>
        </w:rPr>
        <w:t>:</w:t>
      </w:r>
      <w:r w:rsidRPr="00AB7B7C">
        <w:rPr>
          <w:rFonts w:hint="cs"/>
          <w:rtl/>
        </w:rPr>
        <w:t xml:space="preserve"> </w:t>
      </w:r>
    </w:p>
    <w:p w:rsidR="0026644B" w:rsidRDefault="0026644B" w:rsidP="003A3A14">
      <w:pPr>
        <w:pStyle w:val="Heading3Center"/>
        <w:rPr>
          <w:rtl/>
        </w:rPr>
      </w:pPr>
      <w:bookmarkStart w:id="170" w:name="_Toc518123820"/>
      <w:r w:rsidRPr="00AB7B7C">
        <w:rPr>
          <w:rFonts w:hint="cs"/>
          <w:rtl/>
        </w:rPr>
        <w:t>القصيدة الأولى</w:t>
      </w:r>
      <w:bookmarkEnd w:id="170"/>
    </w:p>
    <w:tbl>
      <w:tblPr>
        <w:tblStyle w:val="TableGrid"/>
        <w:bidiVisual/>
        <w:tblW w:w="4562" w:type="pct"/>
        <w:tblInd w:w="384" w:type="dxa"/>
        <w:tblLook w:val="04A0" w:firstRow="1" w:lastRow="0" w:firstColumn="1" w:lastColumn="0" w:noHBand="0" w:noVBand="1"/>
      </w:tblPr>
      <w:tblGrid>
        <w:gridCol w:w="4141"/>
        <w:gridCol w:w="294"/>
        <w:gridCol w:w="4101"/>
      </w:tblGrid>
      <w:tr w:rsidR="000F4A64" w:rsidTr="000F4A64">
        <w:trPr>
          <w:trHeight w:val="294"/>
        </w:trPr>
        <w:tc>
          <w:tcPr>
            <w:tcW w:w="4141" w:type="dxa"/>
          </w:tcPr>
          <w:p w:rsidR="000F4A64" w:rsidRDefault="000F4A64" w:rsidP="00F803A2">
            <w:pPr>
              <w:pStyle w:val="libPoem"/>
            </w:pPr>
            <w:r w:rsidRPr="00AB7B7C">
              <w:rPr>
                <w:rFonts w:hint="cs"/>
                <w:rtl/>
              </w:rPr>
              <w:t>ذهب الصبا وتصرم العمر</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ودنا الرحيل وقوض السفر</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ووهت قواعد قوتي وذوي</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غصن الشبيبة وانحنى الظهر</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وبكت حمايم دوحتي أسفا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لما ذوت عذباتها الخضر</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وخلت من الينع الجني فلا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قطف بها يجنى ولا زهر</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وتبدلت لذهاب سندسها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ذهبية أوراقها الصفر</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وتغيبت شمس الضحى فخلى</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للبيض عن أوطاني النفر</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وجفونني بعد الوصال فلا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هدي يقربني ولا نحر</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w:t>
            </w:r>
            <w:r w:rsidR="00033442" w:rsidRPr="00AB7B7C">
              <w:rPr>
                <w:rFonts w:hint="cs"/>
                <w:rtl/>
              </w:rPr>
              <w:t>هج</w:t>
            </w:r>
            <w:r w:rsidRPr="00AB7B7C">
              <w:rPr>
                <w:rFonts w:hint="cs"/>
                <w:rtl/>
              </w:rPr>
              <w:t xml:space="preserve">رن </w:t>
            </w:r>
            <w:r w:rsidR="00033442" w:rsidRPr="00AB7B7C">
              <w:rPr>
                <w:rFonts w:hint="cs"/>
                <w:rtl/>
              </w:rPr>
              <w:t>بي</w:t>
            </w:r>
            <w:r w:rsidRPr="00AB7B7C">
              <w:rPr>
                <w:rFonts w:hint="cs"/>
                <w:rtl/>
              </w:rPr>
              <w:t>تي أن يطفن به</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ولهن في هجرانه عذر</w:t>
            </w:r>
            <w:r w:rsidRPr="00725071">
              <w:rPr>
                <w:rStyle w:val="libPoemTiniChar0"/>
                <w:rtl/>
              </w:rPr>
              <w:br/>
              <w:t> </w:t>
            </w:r>
          </w:p>
        </w:tc>
      </w:tr>
    </w:tbl>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0F4A64" w:rsidTr="000F4A64">
        <w:trPr>
          <w:trHeight w:val="294"/>
        </w:trPr>
        <w:tc>
          <w:tcPr>
            <w:tcW w:w="4141" w:type="dxa"/>
          </w:tcPr>
          <w:p w:rsidR="000F4A64" w:rsidRDefault="000F4A64" w:rsidP="00F803A2">
            <w:pPr>
              <w:pStyle w:val="libPoem"/>
            </w:pPr>
            <w:r w:rsidRPr="00AB7B7C">
              <w:rPr>
                <w:rFonts w:hint="cs"/>
                <w:rtl/>
              </w:rPr>
              <w:lastRenderedPageBreak/>
              <w:t>ذهبت نضارة منظري وبدا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في</w:t>
            </w:r>
            <w:r w:rsidRPr="007B368A">
              <w:rPr>
                <w:rFonts w:hint="cs"/>
                <w:rtl/>
              </w:rPr>
              <w:t xml:space="preserve"> </w:t>
            </w:r>
            <w:r w:rsidRPr="00AB7B7C">
              <w:rPr>
                <w:rFonts w:hint="cs"/>
                <w:rtl/>
              </w:rPr>
              <w:t>جنح ليل عذاري الفجر</w:t>
            </w:r>
            <w:r w:rsidR="002B7B3A">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وإذا الفتى ذهبت شبيبته</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فيما يضر</w:t>
            </w:r>
            <w:r w:rsidR="002B7B3A">
              <w:rPr>
                <w:rFonts w:hint="cs"/>
                <w:rtl/>
              </w:rPr>
              <w:t>ُّ</w:t>
            </w:r>
            <w:r w:rsidRPr="00AB7B7C">
              <w:rPr>
                <w:rFonts w:hint="cs"/>
                <w:rtl/>
              </w:rPr>
              <w:t xml:space="preserve"> فربحه خسر</w:t>
            </w:r>
            <w:r w:rsidR="002B7B3A">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وعليه ما اكتسبت يداه إذا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سكن الضريح وضم</w:t>
            </w:r>
            <w:r w:rsidR="002B7B3A">
              <w:rPr>
                <w:rFonts w:hint="cs"/>
                <w:rtl/>
              </w:rPr>
              <w:t>َّ</w:t>
            </w:r>
            <w:r w:rsidRPr="00AB7B7C">
              <w:rPr>
                <w:rFonts w:hint="cs"/>
                <w:rtl/>
              </w:rPr>
              <w:t>ه القبر</w:t>
            </w:r>
            <w:r w:rsidR="002B7B3A">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وإذا انقضى عمر الفتى</w:t>
            </w:r>
            <w:r w:rsidRPr="007B368A">
              <w:rPr>
                <w:rFonts w:hint="cs"/>
                <w:rtl/>
              </w:rPr>
              <w:t xml:space="preserve"> </w:t>
            </w:r>
            <w:r w:rsidRPr="00AB7B7C">
              <w:rPr>
                <w:rFonts w:hint="cs"/>
                <w:rtl/>
              </w:rPr>
              <w:t>فرطا</w:t>
            </w:r>
            <w:r w:rsidR="002B7B3A">
              <w:rPr>
                <w:rFonts w:hint="cs"/>
                <w:rtl/>
              </w:rPr>
              <w:t>ً</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في كسب معصية فلا عمر</w:t>
            </w:r>
            <w:r w:rsidR="002B7B3A">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ما العمر</w:t>
            </w:r>
            <w:r>
              <w:rPr>
                <w:rFonts w:hint="cs"/>
                <w:rtl/>
              </w:rPr>
              <w:t xml:space="preserve"> إلّا </w:t>
            </w:r>
            <w:r w:rsidRPr="00AB7B7C">
              <w:rPr>
                <w:rFonts w:hint="cs"/>
                <w:rtl/>
              </w:rPr>
              <w:t>ما به كثرت</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حسناته وتضاعف الأجر</w:t>
            </w:r>
            <w:r w:rsidR="002B7B3A">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ولقد وقفت</w:t>
            </w:r>
            <w:r w:rsidRPr="007B368A">
              <w:rPr>
                <w:rFonts w:hint="cs"/>
                <w:rtl/>
              </w:rPr>
              <w:t xml:space="preserve"> </w:t>
            </w:r>
            <w:r w:rsidRPr="00AB7B7C">
              <w:rPr>
                <w:rFonts w:hint="cs"/>
                <w:rtl/>
              </w:rPr>
              <w:t>على منازل م</w:t>
            </w:r>
            <w:r w:rsidR="002B7B3A">
              <w:rPr>
                <w:rFonts w:hint="cs"/>
                <w:rtl/>
              </w:rPr>
              <w:t>َ</w:t>
            </w:r>
            <w:r w:rsidRPr="00AB7B7C">
              <w:rPr>
                <w:rFonts w:hint="cs"/>
                <w:rtl/>
              </w:rPr>
              <w:t>ن</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أهوى وفيض مدامعي غمر</w:t>
            </w:r>
            <w:r w:rsidR="002B7B3A">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وسألتها لو أن</w:t>
            </w:r>
            <w:r w:rsidR="002B7B3A">
              <w:rPr>
                <w:rFonts w:hint="cs"/>
                <w:rtl/>
              </w:rPr>
              <w:t>ّ</w:t>
            </w:r>
            <w:r w:rsidRPr="00AB7B7C">
              <w:rPr>
                <w:rFonts w:hint="cs"/>
                <w:rtl/>
              </w:rPr>
              <w:t>ها نطقت</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أم كيف ينطق منزل قفر</w:t>
            </w:r>
            <w:r w:rsidR="002B7B3A">
              <w:rPr>
                <w:rFonts w:hint="cs"/>
                <w:rtl/>
              </w:rPr>
              <w:t>ُ</w:t>
            </w:r>
            <w:r>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Pr>
                <w:rFonts w:hint="cs"/>
                <w:rtl/>
              </w:rPr>
              <w:t>:</w:t>
            </w:r>
            <w:r w:rsidRPr="007B368A">
              <w:rPr>
                <w:rFonts w:hint="cs"/>
                <w:rtl/>
              </w:rPr>
              <w:t xml:space="preserve"> </w:t>
            </w:r>
            <w:r w:rsidRPr="00AB7B7C">
              <w:rPr>
                <w:rFonts w:hint="cs"/>
                <w:rtl/>
              </w:rPr>
              <w:t>يا</w:t>
            </w:r>
            <w:r w:rsidRPr="007B368A">
              <w:rPr>
                <w:rFonts w:hint="cs"/>
                <w:rtl/>
              </w:rPr>
              <w:t xml:space="preserve"> </w:t>
            </w:r>
            <w:r w:rsidRPr="00AB7B7C">
              <w:rPr>
                <w:rFonts w:hint="cs"/>
                <w:rtl/>
              </w:rPr>
              <w:t>دار هل لك</w:t>
            </w:r>
            <w:r w:rsidR="002B7B3A">
              <w:rPr>
                <w:rFonts w:hint="cs"/>
                <w:rtl/>
              </w:rPr>
              <w:t>ٍ</w:t>
            </w:r>
            <w:r w:rsidRPr="00AB7B7C">
              <w:rPr>
                <w:rFonts w:hint="cs"/>
                <w:rtl/>
              </w:rPr>
              <w:t xml:space="preserve"> بالأولى رحلوا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خ</w:t>
            </w:r>
            <w:r w:rsidR="002B7B3A">
              <w:rPr>
                <w:rFonts w:hint="cs"/>
                <w:rtl/>
              </w:rPr>
              <w:t>َ</w:t>
            </w:r>
            <w:r w:rsidRPr="00AB7B7C">
              <w:rPr>
                <w:rFonts w:hint="cs"/>
                <w:rtl/>
              </w:rPr>
              <w:t>بر</w:t>
            </w:r>
            <w:r w:rsidR="002B7B3A">
              <w:rPr>
                <w:rFonts w:hint="cs"/>
                <w:rtl/>
              </w:rPr>
              <w:t>ٌ</w:t>
            </w:r>
            <w:r>
              <w:rPr>
                <w:rFonts w:hint="cs"/>
                <w:rtl/>
              </w:rPr>
              <w:t>؟</w:t>
            </w:r>
            <w:r w:rsidRPr="00AB7B7C">
              <w:rPr>
                <w:rFonts w:hint="cs"/>
                <w:rtl/>
              </w:rPr>
              <w:t xml:space="preserve"> وهل لمعالم</w:t>
            </w:r>
            <w:r w:rsidRPr="007B368A">
              <w:rPr>
                <w:rFonts w:hint="cs"/>
                <w:rtl/>
              </w:rPr>
              <w:t xml:space="preserve"> </w:t>
            </w:r>
            <w:r w:rsidRPr="00AB7B7C">
              <w:rPr>
                <w:rFonts w:hint="cs"/>
                <w:rtl/>
              </w:rPr>
              <w:t>خ</w:t>
            </w:r>
            <w:r w:rsidR="002B7B3A">
              <w:rPr>
                <w:rFonts w:hint="cs"/>
                <w:rtl/>
              </w:rPr>
              <w:t>ُ</w:t>
            </w:r>
            <w:r w:rsidRPr="00AB7B7C">
              <w:rPr>
                <w:rFonts w:hint="cs"/>
                <w:rtl/>
              </w:rPr>
              <w:t>بر</w:t>
            </w:r>
            <w:r w:rsidR="002B7B3A">
              <w:rPr>
                <w:rFonts w:hint="cs"/>
                <w:rtl/>
              </w:rPr>
              <w:t>ُ</w:t>
            </w:r>
            <w:r>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أين البدور بدور سعدك يا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مغني</w:t>
            </w:r>
            <w:r>
              <w:rPr>
                <w:rFonts w:hint="cs"/>
                <w:rtl/>
              </w:rPr>
              <w:t>؟</w:t>
            </w:r>
            <w:r w:rsidRPr="00AB7B7C">
              <w:rPr>
                <w:rFonts w:hint="cs"/>
                <w:rtl/>
              </w:rPr>
              <w:t xml:space="preserve"> وأين الأنجم الزهر</w:t>
            </w:r>
            <w:r w:rsidR="002B7B3A">
              <w:rPr>
                <w:rFonts w:hint="cs"/>
                <w:rtl/>
              </w:rPr>
              <w:t>ُ</w:t>
            </w:r>
            <w:r>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أين الكفاة ومن أكف</w:t>
            </w:r>
            <w:r w:rsidR="002B7B3A">
              <w:rPr>
                <w:rFonts w:hint="cs"/>
                <w:rtl/>
              </w:rPr>
              <w:t>ّ</w:t>
            </w:r>
            <w:r w:rsidRPr="00AB7B7C">
              <w:rPr>
                <w:rFonts w:hint="cs"/>
                <w:rtl/>
              </w:rPr>
              <w:t>هم</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في</w:t>
            </w:r>
            <w:r w:rsidRPr="007B368A">
              <w:rPr>
                <w:rFonts w:hint="cs"/>
                <w:rtl/>
              </w:rPr>
              <w:t xml:space="preserve"> </w:t>
            </w:r>
            <w:r w:rsidRPr="00AB7B7C">
              <w:rPr>
                <w:rFonts w:hint="cs"/>
                <w:rtl/>
              </w:rPr>
              <w:t>النايبات لمعسر يسر</w:t>
            </w:r>
            <w:r w:rsidR="002B7B3A">
              <w:rPr>
                <w:rFonts w:hint="cs"/>
                <w:rtl/>
              </w:rPr>
              <w:t>ُ</w:t>
            </w:r>
            <w:r>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أين الر</w:t>
            </w:r>
            <w:r w:rsidR="002B7B3A">
              <w:rPr>
                <w:rFonts w:hint="cs"/>
                <w:rtl/>
              </w:rPr>
              <w:t>ُّ</w:t>
            </w:r>
            <w:r w:rsidRPr="00AB7B7C">
              <w:rPr>
                <w:rFonts w:hint="cs"/>
                <w:rtl/>
              </w:rPr>
              <w:t>بوع المخصبات إذا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عفت السنون وأعوز البشر</w:t>
            </w:r>
            <w:r w:rsidR="002B7B3A">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أين الغيوث الهاطلات إذا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بخل الس</w:t>
            </w:r>
            <w:r w:rsidR="002B7B3A">
              <w:rPr>
                <w:rFonts w:hint="cs"/>
                <w:rtl/>
              </w:rPr>
              <w:t>ِّ</w:t>
            </w:r>
            <w:r w:rsidRPr="00AB7B7C">
              <w:rPr>
                <w:rFonts w:hint="cs"/>
                <w:rtl/>
              </w:rPr>
              <w:t>حاب وأنجم القطر</w:t>
            </w:r>
            <w:r w:rsidR="002B7B3A">
              <w:rPr>
                <w:rFonts w:hint="cs"/>
                <w:rtl/>
              </w:rPr>
              <w:t>ُ</w:t>
            </w:r>
            <w:r>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ذهبوا فما وأبيك بعدهم</w:t>
            </w:r>
            <w:r w:rsidR="002B7B3A">
              <w:rPr>
                <w:rFonts w:hint="cs"/>
                <w:rtl/>
              </w:rPr>
              <w:t>ُ</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للن</w:t>
            </w:r>
            <w:r w:rsidR="002B7B3A">
              <w:rPr>
                <w:rFonts w:hint="cs"/>
                <w:rtl/>
              </w:rPr>
              <w:t>ّ</w:t>
            </w:r>
            <w:r w:rsidRPr="00AB7B7C">
              <w:rPr>
                <w:rFonts w:hint="cs"/>
                <w:rtl/>
              </w:rPr>
              <w:t>اس نيسان</w:t>
            </w:r>
            <w:r w:rsidR="002B7B3A">
              <w:rPr>
                <w:rFonts w:hint="cs"/>
                <w:rtl/>
              </w:rPr>
              <w:t>ٌ</w:t>
            </w:r>
            <w:r w:rsidRPr="00AB7B7C">
              <w:rPr>
                <w:rFonts w:hint="cs"/>
                <w:rtl/>
              </w:rPr>
              <w:t xml:space="preserve"> ولا غمر</w:t>
            </w:r>
            <w:r w:rsidR="002B7B3A">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تلك المحاسن في القبور</w:t>
            </w:r>
            <w:r w:rsidR="002B7B3A">
              <w:rPr>
                <w:rFonts w:hint="cs"/>
                <w:rtl/>
              </w:rPr>
              <w:t xml:space="preserve"> على</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مر</w:t>
            </w:r>
            <w:r w:rsidR="002B7B3A">
              <w:rPr>
                <w:rFonts w:hint="cs"/>
                <w:rtl/>
              </w:rPr>
              <w:t>ِّ</w:t>
            </w:r>
            <w:r w:rsidRPr="00AB7B7C">
              <w:rPr>
                <w:rFonts w:hint="cs"/>
                <w:rtl/>
              </w:rPr>
              <w:t xml:space="preserve"> الدهور هوامد</w:t>
            </w:r>
            <w:r w:rsidR="002B7B3A">
              <w:rPr>
                <w:rFonts w:hint="cs"/>
                <w:rtl/>
              </w:rPr>
              <w:t>ٌ</w:t>
            </w:r>
            <w:r w:rsidRPr="00AB7B7C">
              <w:rPr>
                <w:rFonts w:hint="cs"/>
                <w:rtl/>
              </w:rPr>
              <w:t xml:space="preserve"> دثر</w:t>
            </w:r>
            <w:r w:rsidR="002B7B3A">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أبكي اشتياقا</w:t>
            </w:r>
            <w:r w:rsidR="002B7B3A">
              <w:rPr>
                <w:rFonts w:hint="cs"/>
                <w:rtl/>
              </w:rPr>
              <w:t>ً</w:t>
            </w:r>
            <w:r w:rsidRPr="00AB7B7C">
              <w:rPr>
                <w:rFonts w:hint="cs"/>
                <w:rtl/>
              </w:rPr>
              <w:t xml:space="preserve"> كل</w:t>
            </w:r>
            <w:r w:rsidR="002B7B3A">
              <w:rPr>
                <w:rFonts w:hint="cs"/>
                <w:rtl/>
              </w:rPr>
              <w:t>ّ</w:t>
            </w:r>
            <w:r w:rsidRPr="00AB7B7C">
              <w:rPr>
                <w:rFonts w:hint="cs"/>
                <w:rtl/>
              </w:rPr>
              <w:t>ما</w:t>
            </w:r>
            <w:r w:rsidRPr="007B368A">
              <w:rPr>
                <w:rFonts w:hint="cs"/>
                <w:rtl/>
              </w:rPr>
              <w:t xml:space="preserve"> </w:t>
            </w:r>
            <w:r w:rsidRPr="00AB7B7C">
              <w:rPr>
                <w:rFonts w:hint="cs"/>
                <w:rtl/>
              </w:rPr>
              <w:t>ذكروا</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وأخو الغرام</w:t>
            </w:r>
            <w:r w:rsidRPr="007B368A">
              <w:rPr>
                <w:rFonts w:hint="cs"/>
                <w:rtl/>
              </w:rPr>
              <w:t xml:space="preserve"> </w:t>
            </w:r>
            <w:r w:rsidRPr="00AB7B7C">
              <w:rPr>
                <w:rFonts w:hint="cs"/>
                <w:rtl/>
              </w:rPr>
              <w:t>يهيجه الذكر</w:t>
            </w:r>
            <w:r w:rsidR="002B7B3A">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ورجوتهم في منتهى أجلي</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خلفا</w:t>
            </w:r>
            <w:r w:rsidR="007044C2">
              <w:rPr>
                <w:rFonts w:hint="cs"/>
                <w:rtl/>
              </w:rPr>
              <w:t>ً</w:t>
            </w:r>
            <w:r w:rsidRPr="00AB7B7C">
              <w:rPr>
                <w:rFonts w:hint="cs"/>
                <w:rtl/>
              </w:rPr>
              <w:t xml:space="preserve"> فأخلف ظن</w:t>
            </w:r>
            <w:r w:rsidR="007044C2">
              <w:rPr>
                <w:rFonts w:hint="cs"/>
                <w:rtl/>
              </w:rPr>
              <w:t>ّ</w:t>
            </w:r>
            <w:r w:rsidRPr="00AB7B7C">
              <w:rPr>
                <w:rFonts w:hint="cs"/>
                <w:rtl/>
              </w:rPr>
              <w:t>ي الدهر</w:t>
            </w:r>
            <w:r w:rsidR="007044C2">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فأنا</w:t>
            </w:r>
            <w:r w:rsidRPr="007B368A">
              <w:rPr>
                <w:rFonts w:hint="cs"/>
                <w:rtl/>
              </w:rPr>
              <w:t xml:space="preserve"> </w:t>
            </w:r>
            <w:r w:rsidRPr="00AB7B7C">
              <w:rPr>
                <w:rFonts w:hint="cs"/>
                <w:rtl/>
              </w:rPr>
              <w:t>الغريب الد</w:t>
            </w:r>
            <w:r w:rsidR="007044C2">
              <w:rPr>
                <w:rFonts w:hint="cs"/>
                <w:rtl/>
              </w:rPr>
              <w:t>ّ</w:t>
            </w:r>
            <w:r w:rsidRPr="00AB7B7C">
              <w:rPr>
                <w:rFonts w:hint="cs"/>
                <w:rtl/>
              </w:rPr>
              <w:t>ار في وطني</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وعلى</w:t>
            </w:r>
            <w:r w:rsidRPr="007B368A">
              <w:rPr>
                <w:rFonts w:hint="cs"/>
                <w:rtl/>
              </w:rPr>
              <w:t xml:space="preserve"> </w:t>
            </w:r>
            <w:r w:rsidRPr="00AB7B7C">
              <w:rPr>
                <w:rFonts w:hint="cs"/>
                <w:rtl/>
              </w:rPr>
              <w:t>اغترابي ينقضي العمر</w:t>
            </w:r>
            <w:r w:rsidR="007044C2">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يا واقفا</w:t>
            </w:r>
            <w:r w:rsidR="007044C2">
              <w:rPr>
                <w:rFonts w:hint="cs"/>
                <w:rtl/>
              </w:rPr>
              <w:t>ً</w:t>
            </w:r>
            <w:r w:rsidRPr="00AB7B7C">
              <w:rPr>
                <w:rFonts w:hint="cs"/>
                <w:rtl/>
              </w:rPr>
              <w:t xml:space="preserve"> في الدار مفتكرا</w:t>
            </w:r>
            <w:r w:rsidR="007044C2">
              <w:rPr>
                <w:rFonts w:hint="cs"/>
                <w:rtl/>
              </w:rPr>
              <w:t>ً</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مهلا</w:t>
            </w:r>
            <w:r w:rsidR="007044C2">
              <w:rPr>
                <w:rFonts w:hint="cs"/>
                <w:rtl/>
              </w:rPr>
              <w:t>ً</w:t>
            </w:r>
            <w:r w:rsidRPr="00AB7B7C">
              <w:rPr>
                <w:rFonts w:hint="cs"/>
                <w:rtl/>
              </w:rPr>
              <w:t xml:space="preserve"> فقد أودى بك الفكر</w:t>
            </w:r>
            <w:r w:rsidR="007044C2">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إن تمس مكتئبا</w:t>
            </w:r>
            <w:r w:rsidR="007044C2">
              <w:rPr>
                <w:rFonts w:hint="cs"/>
                <w:rtl/>
              </w:rPr>
              <w:t>ً</w:t>
            </w:r>
            <w:r w:rsidRPr="00AB7B7C">
              <w:rPr>
                <w:rFonts w:hint="cs"/>
                <w:rtl/>
              </w:rPr>
              <w:t xml:space="preserve"> لبينهم</w:t>
            </w:r>
            <w:r w:rsidR="007044C2">
              <w:rPr>
                <w:rFonts w:hint="cs"/>
                <w:rtl/>
              </w:rPr>
              <w:t>ُ</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فعقيب كل</w:t>
            </w:r>
            <w:r w:rsidR="007044C2">
              <w:rPr>
                <w:rFonts w:hint="cs"/>
                <w:rtl/>
              </w:rPr>
              <w:t>ِّ</w:t>
            </w:r>
            <w:r w:rsidRPr="00AB7B7C">
              <w:rPr>
                <w:rFonts w:hint="cs"/>
                <w:rtl/>
              </w:rPr>
              <w:t xml:space="preserve"> كآبة و</w:t>
            </w:r>
            <w:r w:rsidR="007044C2">
              <w:rPr>
                <w:rFonts w:hint="cs"/>
                <w:rtl/>
              </w:rPr>
              <w:t>َ</w:t>
            </w:r>
            <w:r w:rsidRPr="00AB7B7C">
              <w:rPr>
                <w:rFonts w:hint="cs"/>
                <w:rtl/>
              </w:rPr>
              <w:t>زر</w:t>
            </w:r>
            <w:r w:rsidR="007044C2">
              <w:rPr>
                <w:rFonts w:hint="cs"/>
                <w:rtl/>
              </w:rPr>
              <w:t>ُ</w:t>
            </w:r>
            <w:r w:rsidRPr="007B368A">
              <w:rPr>
                <w:rFonts w:hint="cs"/>
                <w:rtl/>
              </w:rPr>
              <w:t xml:space="preserve"> </w:t>
            </w:r>
            <w:r w:rsidRPr="00155825">
              <w:rPr>
                <w:rStyle w:val="libFootnotenumChar"/>
                <w:rFonts w:hint="cs"/>
                <w:rtl/>
              </w:rPr>
              <w:t>(1)</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هل</w:t>
            </w:r>
            <w:r w:rsidR="007044C2">
              <w:rPr>
                <w:rFonts w:hint="cs"/>
                <w:rtl/>
              </w:rPr>
              <w:t>ّ</w:t>
            </w:r>
            <w:r w:rsidRPr="00AB7B7C">
              <w:rPr>
                <w:rFonts w:hint="cs"/>
                <w:rtl/>
              </w:rPr>
              <w:t>ا صبرت على المصاب بهم</w:t>
            </w:r>
            <w:r>
              <w:rPr>
                <w:rFonts w:hint="cs"/>
                <w:rtl/>
              </w:rPr>
              <w:t>؟</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وعلى المصيبة</w:t>
            </w:r>
            <w:r w:rsidRPr="007B368A">
              <w:rPr>
                <w:rFonts w:hint="cs"/>
                <w:rtl/>
              </w:rPr>
              <w:t xml:space="preserve"> </w:t>
            </w:r>
            <w:r w:rsidRPr="00AB7B7C">
              <w:rPr>
                <w:rFonts w:hint="cs"/>
                <w:rtl/>
              </w:rPr>
              <w:t>يحمد الص</w:t>
            </w:r>
            <w:r w:rsidR="007044C2">
              <w:rPr>
                <w:rFonts w:hint="cs"/>
                <w:rtl/>
              </w:rPr>
              <w:t>َّ</w:t>
            </w:r>
            <w:r w:rsidRPr="00AB7B7C">
              <w:rPr>
                <w:rFonts w:hint="cs"/>
                <w:rtl/>
              </w:rPr>
              <w:t>بر</w:t>
            </w:r>
            <w:r w:rsidR="007044C2">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وجعلت رزءك في الحسين ففي</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رزء ابن فاطمة لك الأجر</w:t>
            </w:r>
            <w:r w:rsidR="007044C2">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مكروا به</w:t>
            </w:r>
            <w:r w:rsidRPr="007B368A">
              <w:rPr>
                <w:rFonts w:hint="cs"/>
                <w:rtl/>
              </w:rPr>
              <w:t xml:space="preserve"> </w:t>
            </w:r>
            <w:r w:rsidRPr="00AB7B7C">
              <w:rPr>
                <w:rFonts w:hint="cs"/>
                <w:rtl/>
              </w:rPr>
              <w:t>أهل النفاق وهل</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لمنافق يستبعد المكر</w:t>
            </w:r>
            <w:r w:rsidR="007044C2">
              <w:rPr>
                <w:rFonts w:hint="cs"/>
                <w:rtl/>
              </w:rPr>
              <w:t>ُ</w:t>
            </w:r>
            <w:r>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sidRPr="00AB7B7C">
              <w:rPr>
                <w:rFonts w:hint="cs"/>
                <w:rtl/>
              </w:rPr>
              <w:t>بصحايف كوجوهم وردت</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سودا</w:t>
            </w:r>
            <w:r w:rsidR="007044C2">
              <w:rPr>
                <w:rFonts w:hint="cs"/>
                <w:rtl/>
              </w:rPr>
              <w:t>ً</w:t>
            </w:r>
            <w:r w:rsidRPr="00AB7B7C">
              <w:rPr>
                <w:rFonts w:hint="cs"/>
                <w:rtl/>
              </w:rPr>
              <w:t xml:space="preserve"> وفحو كلامهم هجر</w:t>
            </w:r>
            <w:r w:rsidR="007044C2">
              <w:rPr>
                <w:rFonts w:hint="cs"/>
                <w:rtl/>
              </w:rPr>
              <w:t>ُ</w:t>
            </w:r>
            <w:r w:rsidRPr="00725071">
              <w:rPr>
                <w:rStyle w:val="libPoemTiniChar0"/>
                <w:rtl/>
              </w:rPr>
              <w:br/>
              <w:t> </w:t>
            </w:r>
          </w:p>
        </w:tc>
      </w:tr>
      <w:tr w:rsidR="000F4A64" w:rsidTr="000F4A64">
        <w:trPr>
          <w:trHeight w:val="294"/>
        </w:trPr>
        <w:tc>
          <w:tcPr>
            <w:tcW w:w="4141" w:type="dxa"/>
          </w:tcPr>
          <w:p w:rsidR="000F4A64" w:rsidRDefault="000F4A64" w:rsidP="00F803A2">
            <w:pPr>
              <w:pStyle w:val="libPoem"/>
            </w:pPr>
            <w:r>
              <w:rPr>
                <w:rFonts w:hint="cs"/>
                <w:rtl/>
              </w:rPr>
              <w:t xml:space="preserve">حتّى </w:t>
            </w:r>
            <w:r w:rsidRPr="00AB7B7C">
              <w:rPr>
                <w:rFonts w:hint="cs"/>
                <w:rtl/>
              </w:rPr>
              <w:t xml:space="preserve">أناخ </w:t>
            </w:r>
            <w:r w:rsidR="00033442" w:rsidRPr="00AB7B7C">
              <w:rPr>
                <w:rFonts w:hint="cs"/>
                <w:rtl/>
              </w:rPr>
              <w:t>بع</w:t>
            </w:r>
            <w:r w:rsidRPr="00AB7B7C">
              <w:rPr>
                <w:rFonts w:hint="cs"/>
                <w:rtl/>
              </w:rPr>
              <w:t>قر ساحتهم</w:t>
            </w:r>
            <w:r w:rsidRPr="00725071">
              <w:rPr>
                <w:rStyle w:val="libPoemTiniChar0"/>
                <w:rtl/>
              </w:rPr>
              <w:br/>
              <w:t> </w:t>
            </w:r>
          </w:p>
        </w:tc>
        <w:tc>
          <w:tcPr>
            <w:tcW w:w="294" w:type="dxa"/>
          </w:tcPr>
          <w:p w:rsidR="000F4A64" w:rsidRDefault="000F4A64" w:rsidP="00F803A2">
            <w:pPr>
              <w:pStyle w:val="libPoem"/>
              <w:rPr>
                <w:rtl/>
              </w:rPr>
            </w:pPr>
          </w:p>
        </w:tc>
        <w:tc>
          <w:tcPr>
            <w:tcW w:w="4101" w:type="dxa"/>
          </w:tcPr>
          <w:p w:rsidR="000F4A64" w:rsidRDefault="000F4A64" w:rsidP="00F803A2">
            <w:pPr>
              <w:pStyle w:val="libPoem"/>
            </w:pPr>
            <w:r w:rsidRPr="00AB7B7C">
              <w:rPr>
                <w:rFonts w:hint="cs"/>
                <w:rtl/>
              </w:rPr>
              <w:t>ثقة</w:t>
            </w:r>
            <w:r w:rsidR="007044C2">
              <w:rPr>
                <w:rFonts w:hint="cs"/>
                <w:rtl/>
              </w:rPr>
              <w:t>ً</w:t>
            </w:r>
            <w:r w:rsidRPr="00AB7B7C">
              <w:rPr>
                <w:rFonts w:hint="cs"/>
                <w:rtl/>
              </w:rPr>
              <w:t xml:space="preserve"> تأك</w:t>
            </w:r>
            <w:r w:rsidR="007044C2">
              <w:rPr>
                <w:rFonts w:hint="cs"/>
                <w:rtl/>
              </w:rPr>
              <w:t>ّ</w:t>
            </w:r>
            <w:r w:rsidRPr="00AB7B7C">
              <w:rPr>
                <w:rFonts w:hint="cs"/>
                <w:rtl/>
              </w:rPr>
              <w:t>د منهم الغدر</w:t>
            </w:r>
            <w:r w:rsidR="007044C2">
              <w:rPr>
                <w:rFonts w:hint="cs"/>
                <w:rtl/>
              </w:rPr>
              <w:t>ُ</w:t>
            </w:r>
            <w:r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الوزر بفتح الواو وتاليها</w:t>
      </w:r>
      <w:r w:rsidR="002A5C48">
        <w:rPr>
          <w:rFonts w:eastAsia="Calibri" w:hint="cs"/>
          <w:rtl/>
        </w:rPr>
        <w:t>:</w:t>
      </w:r>
      <w:r w:rsidRPr="0026644B">
        <w:rPr>
          <w:rFonts w:eastAsia="Calibri" w:hint="cs"/>
          <w:rtl/>
        </w:rPr>
        <w:t xml:space="preserve"> الملجأ.</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F803A2" w:rsidTr="00F803A2">
        <w:trPr>
          <w:trHeight w:val="294"/>
        </w:trPr>
        <w:tc>
          <w:tcPr>
            <w:tcW w:w="4141" w:type="dxa"/>
          </w:tcPr>
          <w:p w:rsidR="00F803A2" w:rsidRDefault="00F803A2" w:rsidP="00F803A2">
            <w:pPr>
              <w:pStyle w:val="libPoem"/>
            </w:pPr>
            <w:r w:rsidRPr="00AB7B7C">
              <w:rPr>
                <w:rFonts w:hint="cs"/>
                <w:rtl/>
              </w:rPr>
              <w:lastRenderedPageBreak/>
              <w:t>وتسارعوا لقتاله زمرا</w:t>
            </w:r>
            <w:r>
              <w:rPr>
                <w:rFonts w:hint="cs"/>
                <w:rtl/>
              </w:rPr>
              <w:t>ً</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ما</w:t>
            </w:r>
            <w:r w:rsidRPr="007B368A">
              <w:rPr>
                <w:rFonts w:hint="cs"/>
                <w:rtl/>
              </w:rPr>
              <w:t xml:space="preserve"> </w:t>
            </w:r>
            <w:r w:rsidRPr="00AB7B7C">
              <w:rPr>
                <w:rFonts w:hint="cs"/>
                <w:rtl/>
              </w:rPr>
              <w:t>لا يحيط بعد</w:t>
            </w:r>
            <w:r>
              <w:rPr>
                <w:rFonts w:hint="cs"/>
                <w:rtl/>
              </w:rPr>
              <w:t>ِّ</w:t>
            </w:r>
            <w:r w:rsidRPr="00AB7B7C">
              <w:rPr>
                <w:rFonts w:hint="cs"/>
                <w:rtl/>
              </w:rPr>
              <w:t>ه حصر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طافوا بأروع</w:t>
            </w:r>
            <w:r w:rsidRPr="007B368A">
              <w:rPr>
                <w:rFonts w:hint="cs"/>
                <w:rtl/>
              </w:rPr>
              <w:t xml:space="preserve"> </w:t>
            </w:r>
            <w:r w:rsidRPr="00155825">
              <w:rPr>
                <w:rStyle w:val="libFootnotenumChar"/>
                <w:rFonts w:hint="cs"/>
                <w:rtl/>
              </w:rPr>
              <w:t>(1)</w:t>
            </w:r>
            <w:r w:rsidRPr="007B368A">
              <w:rPr>
                <w:rFonts w:hint="cs"/>
                <w:rtl/>
              </w:rPr>
              <w:t xml:space="preserve"> </w:t>
            </w:r>
            <w:r w:rsidRPr="00AB7B7C">
              <w:rPr>
                <w:rFonts w:hint="cs"/>
                <w:rtl/>
              </w:rPr>
              <w:t>في</w:t>
            </w:r>
            <w:r w:rsidRPr="007B368A">
              <w:rPr>
                <w:rFonts w:hint="cs"/>
                <w:rtl/>
              </w:rPr>
              <w:t xml:space="preserve"> </w:t>
            </w:r>
            <w:r w:rsidRPr="00AB7B7C">
              <w:rPr>
                <w:rFonts w:hint="cs"/>
                <w:rtl/>
              </w:rPr>
              <w:t>عرينته</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يحمى النزيل ويأمن الثغر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جيش</w:t>
            </w:r>
            <w:r>
              <w:rPr>
                <w:rFonts w:hint="cs"/>
                <w:rtl/>
              </w:rPr>
              <w:t>ٌ</w:t>
            </w:r>
            <w:r w:rsidRPr="00AB7B7C">
              <w:rPr>
                <w:rFonts w:hint="cs"/>
                <w:rtl/>
              </w:rPr>
              <w:t xml:space="preserve"> لهام</w:t>
            </w:r>
            <w:r>
              <w:rPr>
                <w:rFonts w:hint="cs"/>
                <w:rtl/>
              </w:rPr>
              <w:t>ٌ</w:t>
            </w:r>
            <w:r w:rsidRPr="00AB7B7C">
              <w:rPr>
                <w:rFonts w:hint="cs"/>
                <w:rtl/>
              </w:rPr>
              <w:t xml:space="preserve"> يوم معركة</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وليوم سلم</w:t>
            </w:r>
            <w:r>
              <w:rPr>
                <w:rFonts w:hint="cs"/>
                <w:rtl/>
              </w:rPr>
              <w:t>ٍ</w:t>
            </w:r>
            <w:r w:rsidRPr="00AB7B7C">
              <w:rPr>
                <w:rFonts w:hint="cs"/>
                <w:rtl/>
              </w:rPr>
              <w:t xml:space="preserve"> واحد</w:t>
            </w:r>
            <w:r>
              <w:rPr>
                <w:rFonts w:hint="cs"/>
                <w:rtl/>
              </w:rPr>
              <w:t>ٌ</w:t>
            </w:r>
            <w:r w:rsidRPr="00AB7B7C">
              <w:rPr>
                <w:rFonts w:hint="cs"/>
                <w:rtl/>
              </w:rPr>
              <w:t xml:space="preserve"> وتر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فكأن</w:t>
            </w:r>
            <w:r>
              <w:rPr>
                <w:rFonts w:hint="cs"/>
                <w:rtl/>
              </w:rPr>
              <w:t>َّ</w:t>
            </w:r>
            <w:r w:rsidRPr="00AB7B7C">
              <w:rPr>
                <w:rFonts w:hint="cs"/>
                <w:rtl/>
              </w:rPr>
              <w:t>هم</w:t>
            </w:r>
            <w:r w:rsidRPr="007B368A">
              <w:rPr>
                <w:rFonts w:hint="cs"/>
                <w:rtl/>
              </w:rPr>
              <w:t xml:space="preserve"> </w:t>
            </w:r>
            <w:r w:rsidRPr="00AB7B7C">
              <w:rPr>
                <w:rFonts w:hint="cs"/>
                <w:rtl/>
              </w:rPr>
              <w:t>سرب</w:t>
            </w:r>
            <w:r>
              <w:rPr>
                <w:rFonts w:hint="cs"/>
                <w:rtl/>
              </w:rPr>
              <w:t>ٌ</w:t>
            </w:r>
            <w:r w:rsidRPr="00AB7B7C">
              <w:rPr>
                <w:rFonts w:hint="cs"/>
                <w:rtl/>
              </w:rPr>
              <w:t xml:space="preserve"> قد اجتمعت</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إلفا</w:t>
            </w:r>
            <w:r>
              <w:rPr>
                <w:rFonts w:hint="cs"/>
                <w:rtl/>
              </w:rPr>
              <w:t>ً</w:t>
            </w:r>
            <w:r w:rsidRPr="00AB7B7C">
              <w:rPr>
                <w:rFonts w:hint="cs"/>
                <w:rtl/>
              </w:rPr>
              <w:t xml:space="preserve"> فبد</w:t>
            </w:r>
            <w:r>
              <w:rPr>
                <w:rFonts w:hint="cs"/>
                <w:rtl/>
              </w:rPr>
              <w:t>َّ</w:t>
            </w:r>
            <w:r w:rsidRPr="00AB7B7C">
              <w:rPr>
                <w:rFonts w:hint="cs"/>
                <w:rtl/>
              </w:rPr>
              <w:t>د شملها صقر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أو حاذر</w:t>
            </w:r>
            <w:r>
              <w:rPr>
                <w:rFonts w:hint="cs"/>
                <w:rtl/>
              </w:rPr>
              <w:t>ٌ</w:t>
            </w:r>
            <w:r w:rsidRPr="00AB7B7C">
              <w:rPr>
                <w:rFonts w:hint="cs"/>
                <w:rtl/>
              </w:rPr>
              <w:t xml:space="preserve"> ذو لبدة وجمت</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لهجومه في مرتع عفر</w:t>
            </w:r>
            <w:r>
              <w:rPr>
                <w:rFonts w:hint="cs"/>
                <w:rtl/>
              </w:rPr>
              <w:t>ُ</w:t>
            </w:r>
            <w:r w:rsidRPr="007B368A">
              <w:rPr>
                <w:rFonts w:hint="cs"/>
                <w:rtl/>
              </w:rPr>
              <w:t xml:space="preserve"> </w:t>
            </w:r>
            <w:r w:rsidRPr="00155825">
              <w:rPr>
                <w:rStyle w:val="libFootnotenumChar"/>
                <w:rFonts w:hint="cs"/>
                <w:rtl/>
              </w:rPr>
              <w:t>(2)</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يا</w:t>
            </w:r>
            <w:r w:rsidRPr="007B368A">
              <w:rPr>
                <w:rFonts w:hint="cs"/>
                <w:rtl/>
              </w:rPr>
              <w:t xml:space="preserve"> </w:t>
            </w:r>
            <w:r w:rsidRPr="00AB7B7C">
              <w:rPr>
                <w:rFonts w:hint="cs"/>
                <w:rtl/>
              </w:rPr>
              <w:t>قلبه وعداه من ف</w:t>
            </w:r>
            <w:r>
              <w:rPr>
                <w:rFonts w:hint="cs"/>
                <w:rtl/>
              </w:rPr>
              <w:t>َ</w:t>
            </w:r>
            <w:r w:rsidRPr="00AB7B7C">
              <w:rPr>
                <w:rFonts w:hint="cs"/>
                <w:rtl/>
              </w:rPr>
              <w:t>ر</w:t>
            </w:r>
            <w:r>
              <w:rPr>
                <w:rFonts w:hint="cs"/>
                <w:rtl/>
              </w:rPr>
              <w:t>َ</w:t>
            </w:r>
            <w:r w:rsidRPr="00AB7B7C">
              <w:rPr>
                <w:rFonts w:hint="cs"/>
                <w:rtl/>
              </w:rPr>
              <w:t>ق</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فر</w:t>
            </w:r>
            <w:r>
              <w:rPr>
                <w:rFonts w:hint="cs"/>
                <w:rtl/>
              </w:rPr>
              <w:t>ِ</w:t>
            </w:r>
            <w:r w:rsidRPr="00AB7B7C">
              <w:rPr>
                <w:rFonts w:hint="cs"/>
                <w:rtl/>
              </w:rPr>
              <w:t>ق</w:t>
            </w:r>
            <w:r>
              <w:rPr>
                <w:rFonts w:hint="cs"/>
                <w:rtl/>
              </w:rPr>
              <w:t>ٌ</w:t>
            </w:r>
            <w:r w:rsidRPr="00AB7B7C">
              <w:rPr>
                <w:rFonts w:hint="cs"/>
                <w:rtl/>
              </w:rPr>
              <w:t xml:space="preserve"> وملؤ</w:t>
            </w:r>
            <w:r w:rsidRPr="007B368A">
              <w:rPr>
                <w:rFonts w:hint="cs"/>
                <w:rtl/>
              </w:rPr>
              <w:t xml:space="preserve"> </w:t>
            </w:r>
            <w:r w:rsidRPr="00AB7B7C">
              <w:rPr>
                <w:rFonts w:hint="cs"/>
                <w:rtl/>
              </w:rPr>
              <w:t>قلوبهم ذعر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أمن الص</w:t>
            </w:r>
            <w:r>
              <w:rPr>
                <w:rFonts w:hint="cs"/>
                <w:rtl/>
              </w:rPr>
              <w:t>ّ</w:t>
            </w:r>
            <w:r w:rsidRPr="00AB7B7C">
              <w:rPr>
                <w:rFonts w:hint="cs"/>
                <w:rtl/>
              </w:rPr>
              <w:t>لاب الص</w:t>
            </w:r>
            <w:r>
              <w:rPr>
                <w:rFonts w:hint="cs"/>
                <w:rtl/>
              </w:rPr>
              <w:t>ّ</w:t>
            </w:r>
            <w:r w:rsidRPr="00AB7B7C">
              <w:rPr>
                <w:rFonts w:hint="cs"/>
                <w:rtl/>
              </w:rPr>
              <w:t>لب أم زبر</w:t>
            </w:r>
            <w:r>
              <w:rPr>
                <w:rFonts w:hint="cs"/>
                <w:rtl/>
              </w:rPr>
              <w:t>ٌ</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طبعت وصب</w:t>
            </w:r>
            <w:r>
              <w:rPr>
                <w:rFonts w:hint="cs"/>
                <w:rtl/>
              </w:rPr>
              <w:t>َّ</w:t>
            </w:r>
            <w:r w:rsidRPr="00AB7B7C">
              <w:rPr>
                <w:rFonts w:hint="cs"/>
                <w:rtl/>
              </w:rPr>
              <w:t xml:space="preserve"> خلالها قطر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وكأن</w:t>
            </w:r>
            <w:r>
              <w:rPr>
                <w:rFonts w:hint="cs"/>
                <w:rtl/>
              </w:rPr>
              <w:t>َّ</w:t>
            </w:r>
            <w:r w:rsidRPr="00AB7B7C">
              <w:rPr>
                <w:rFonts w:hint="cs"/>
                <w:rtl/>
              </w:rPr>
              <w:t>ه فوق الجواد وفي</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متن</w:t>
            </w:r>
            <w:r w:rsidRPr="007B368A">
              <w:rPr>
                <w:rFonts w:hint="cs"/>
                <w:rtl/>
              </w:rPr>
              <w:t xml:space="preserve"> </w:t>
            </w:r>
            <w:r w:rsidRPr="00AB7B7C">
              <w:rPr>
                <w:rFonts w:hint="cs"/>
                <w:rtl/>
              </w:rPr>
              <w:t>الحسام دماؤهم هدر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أسد</w:t>
            </w:r>
            <w:r>
              <w:rPr>
                <w:rFonts w:hint="cs"/>
                <w:rtl/>
              </w:rPr>
              <w:t>ٌ</w:t>
            </w:r>
            <w:r w:rsidRPr="00AB7B7C">
              <w:rPr>
                <w:rFonts w:hint="cs"/>
                <w:rtl/>
              </w:rPr>
              <w:t xml:space="preserve"> على فلك</w:t>
            </w:r>
            <w:r>
              <w:rPr>
                <w:rFonts w:hint="cs"/>
                <w:rtl/>
              </w:rPr>
              <w:t>ٍ</w:t>
            </w:r>
            <w:r w:rsidRPr="00AB7B7C">
              <w:rPr>
                <w:rFonts w:hint="cs"/>
                <w:rtl/>
              </w:rPr>
              <w:t xml:space="preserve"> وفي يده</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المر</w:t>
            </w:r>
            <w:r>
              <w:rPr>
                <w:rFonts w:hint="cs"/>
                <w:rtl/>
              </w:rPr>
              <w:t>ِّ</w:t>
            </w:r>
            <w:r w:rsidRPr="00AB7B7C">
              <w:rPr>
                <w:rFonts w:hint="cs"/>
                <w:rtl/>
              </w:rPr>
              <w:t>يخ قاني اللون محمر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Pr>
                <w:rFonts w:hint="cs"/>
                <w:rtl/>
              </w:rPr>
              <w:t xml:space="preserve">حتّى </w:t>
            </w:r>
            <w:r w:rsidRPr="00AB7B7C">
              <w:rPr>
                <w:rFonts w:hint="cs"/>
                <w:rtl/>
              </w:rPr>
              <w:t>إذا قرب المدى وبه</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طاف العدى وتقاصر العمر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أردوه منعفرا</w:t>
            </w:r>
            <w:r>
              <w:rPr>
                <w:rFonts w:hint="cs"/>
                <w:rtl/>
              </w:rPr>
              <w:t>ً</w:t>
            </w:r>
            <w:r w:rsidRPr="00AB7B7C">
              <w:rPr>
                <w:rFonts w:hint="cs"/>
                <w:rtl/>
              </w:rPr>
              <w:t xml:space="preserve"> تمج</w:t>
            </w:r>
            <w:r>
              <w:rPr>
                <w:rFonts w:hint="cs"/>
                <w:rtl/>
              </w:rPr>
              <w:t>ُّ</w:t>
            </w:r>
            <w:r w:rsidRPr="00AB7B7C">
              <w:rPr>
                <w:rFonts w:hint="cs"/>
                <w:rtl/>
              </w:rPr>
              <w:t xml:space="preserve"> دما</w:t>
            </w:r>
            <w:r>
              <w:rPr>
                <w:rFonts w:hint="cs"/>
                <w:rtl/>
              </w:rPr>
              <w:t>ً</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منه الظبى والذب</w:t>
            </w:r>
            <w:r>
              <w:rPr>
                <w:rFonts w:hint="cs"/>
                <w:rtl/>
              </w:rPr>
              <w:t>ّ</w:t>
            </w:r>
            <w:r w:rsidRPr="00AB7B7C">
              <w:rPr>
                <w:rFonts w:hint="cs"/>
                <w:rtl/>
              </w:rPr>
              <w:t>ل السمر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تطأ الخيول إهابة وعلى ال</w:t>
            </w:r>
            <w:r>
              <w:rPr>
                <w:rFonts w:hint="cs"/>
                <w:rtl/>
              </w:rPr>
              <w:t>ـ</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Pr>
                <w:rFonts w:hint="cs"/>
                <w:rtl/>
              </w:rPr>
              <w:t xml:space="preserve">ـخدّ </w:t>
            </w:r>
            <w:r w:rsidRPr="00AB7B7C">
              <w:rPr>
                <w:rFonts w:hint="cs"/>
                <w:rtl/>
              </w:rPr>
              <w:t>التريب لوطيها أثر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ظام</w:t>
            </w:r>
            <w:r>
              <w:rPr>
                <w:rFonts w:hint="cs"/>
                <w:rtl/>
              </w:rPr>
              <w:t>ٍ</w:t>
            </w:r>
            <w:r w:rsidRPr="00AB7B7C">
              <w:rPr>
                <w:rFonts w:hint="cs"/>
                <w:rtl/>
              </w:rPr>
              <w:t xml:space="preserve"> يبل</w:t>
            </w:r>
            <w:r>
              <w:rPr>
                <w:rFonts w:hint="cs"/>
                <w:rtl/>
              </w:rPr>
              <w:t>ّ</w:t>
            </w:r>
            <w:r w:rsidRPr="00AB7B7C">
              <w:rPr>
                <w:rFonts w:hint="cs"/>
                <w:rtl/>
              </w:rPr>
              <w:t xml:space="preserve"> أ</w:t>
            </w:r>
            <w:r>
              <w:rPr>
                <w:rFonts w:hint="cs"/>
                <w:rtl/>
              </w:rPr>
              <w:t>ُ</w:t>
            </w:r>
            <w:r w:rsidRPr="00AB7B7C">
              <w:rPr>
                <w:rFonts w:hint="cs"/>
                <w:rtl/>
              </w:rPr>
              <w:t>وام غل</w:t>
            </w:r>
            <w:r>
              <w:rPr>
                <w:rFonts w:hint="cs"/>
                <w:rtl/>
              </w:rPr>
              <w:t>ّ</w:t>
            </w:r>
            <w:r w:rsidRPr="00AB7B7C">
              <w:rPr>
                <w:rFonts w:hint="cs"/>
                <w:rtl/>
              </w:rPr>
              <w:t>ته</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ري</w:t>
            </w:r>
            <w:r>
              <w:rPr>
                <w:rFonts w:hint="cs"/>
                <w:rtl/>
              </w:rPr>
              <w:t>ّ</w:t>
            </w:r>
            <w:r w:rsidRPr="00AB7B7C">
              <w:rPr>
                <w:rFonts w:hint="cs"/>
                <w:rtl/>
              </w:rPr>
              <w:t>ا</w:t>
            </w:r>
            <w:r>
              <w:rPr>
                <w:rFonts w:hint="cs"/>
                <w:rtl/>
              </w:rPr>
              <w:t>ً</w:t>
            </w:r>
            <w:r w:rsidRPr="00AB7B7C">
              <w:rPr>
                <w:rFonts w:hint="cs"/>
                <w:rtl/>
              </w:rPr>
              <w:t xml:space="preserve"> يفيض</w:t>
            </w:r>
            <w:r>
              <w:rPr>
                <w:rFonts w:hint="cs"/>
                <w:rtl/>
              </w:rPr>
              <w:t>ُ</w:t>
            </w:r>
            <w:r w:rsidRPr="00AB7B7C">
              <w:rPr>
                <w:rFonts w:hint="cs"/>
                <w:rtl/>
              </w:rPr>
              <w:t xml:space="preserve"> نجيعه النحر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تأباه إجلالا</w:t>
            </w:r>
            <w:r>
              <w:rPr>
                <w:rFonts w:hint="cs"/>
                <w:rtl/>
              </w:rPr>
              <w:t>ً</w:t>
            </w:r>
            <w:r w:rsidRPr="00AB7B7C">
              <w:rPr>
                <w:rFonts w:hint="cs"/>
                <w:rtl/>
              </w:rPr>
              <w:t xml:space="preserve"> فتزجرها</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فئة</w:t>
            </w:r>
            <w:r>
              <w:rPr>
                <w:rFonts w:hint="cs"/>
                <w:rtl/>
              </w:rPr>
              <w:t>ٌ</w:t>
            </w:r>
            <w:r w:rsidRPr="00AB7B7C">
              <w:rPr>
                <w:rFonts w:hint="cs"/>
                <w:rtl/>
              </w:rPr>
              <w:t xml:space="preserve"> يقود عصاتها شمر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فتجول في صدر</w:t>
            </w:r>
            <w:r>
              <w:rPr>
                <w:rFonts w:hint="cs"/>
                <w:rtl/>
              </w:rPr>
              <w:t>ٍ</w:t>
            </w:r>
            <w:r w:rsidRPr="00AB7B7C">
              <w:rPr>
                <w:rFonts w:hint="cs"/>
                <w:rtl/>
              </w:rPr>
              <w:t xml:space="preserve"> أحاط على</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علم النبو</w:t>
            </w:r>
            <w:r>
              <w:rPr>
                <w:rFonts w:hint="cs"/>
                <w:rtl/>
              </w:rPr>
              <w:t>ّ</w:t>
            </w:r>
            <w:r w:rsidRPr="00AB7B7C">
              <w:rPr>
                <w:rFonts w:hint="cs"/>
                <w:rtl/>
              </w:rPr>
              <w:t>ة ذلك الص</w:t>
            </w:r>
            <w:r>
              <w:rPr>
                <w:rFonts w:hint="cs"/>
                <w:rtl/>
              </w:rPr>
              <w:t>ّ</w:t>
            </w:r>
            <w:r w:rsidRPr="00AB7B7C">
              <w:rPr>
                <w:rFonts w:hint="cs"/>
                <w:rtl/>
              </w:rPr>
              <w:t>در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بأبي القتيل وم</w:t>
            </w:r>
            <w:r>
              <w:rPr>
                <w:rFonts w:hint="cs"/>
                <w:rtl/>
              </w:rPr>
              <w:t>َ</w:t>
            </w:r>
            <w:r w:rsidRPr="00AB7B7C">
              <w:rPr>
                <w:rFonts w:hint="cs"/>
                <w:rtl/>
              </w:rPr>
              <w:t>ن بمصرعه</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ضعف الهدى وتضاعف الكفر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بأبي الذي أكفانه ن</w:t>
            </w:r>
            <w:r>
              <w:rPr>
                <w:rFonts w:hint="cs"/>
                <w:rtl/>
              </w:rPr>
              <w:t>ُ</w:t>
            </w:r>
            <w:r w:rsidRPr="00AB7B7C">
              <w:rPr>
                <w:rFonts w:hint="cs"/>
                <w:rtl/>
              </w:rPr>
              <w:t>سجت</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من عثير وحنوطه عفر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ومغس</w:t>
            </w:r>
            <w:r>
              <w:rPr>
                <w:rFonts w:hint="cs"/>
                <w:rtl/>
              </w:rPr>
              <w:t>َّ</w:t>
            </w:r>
            <w:r w:rsidRPr="00AB7B7C">
              <w:rPr>
                <w:rFonts w:hint="cs"/>
                <w:rtl/>
              </w:rPr>
              <w:t>لا</w:t>
            </w:r>
            <w:r>
              <w:rPr>
                <w:rFonts w:hint="cs"/>
                <w:rtl/>
              </w:rPr>
              <w:t>ً</w:t>
            </w:r>
            <w:r w:rsidRPr="00AB7B7C">
              <w:rPr>
                <w:rFonts w:hint="cs"/>
                <w:rtl/>
              </w:rPr>
              <w:t xml:space="preserve"> بدم الوريد فلا</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ماء</w:t>
            </w:r>
            <w:r>
              <w:rPr>
                <w:rFonts w:hint="cs"/>
                <w:rtl/>
              </w:rPr>
              <w:t>ٌ</w:t>
            </w:r>
            <w:r w:rsidRPr="00AB7B7C">
              <w:rPr>
                <w:rFonts w:hint="cs"/>
                <w:rtl/>
              </w:rPr>
              <w:t xml:space="preserve"> أ</w:t>
            </w:r>
            <w:r>
              <w:rPr>
                <w:rFonts w:hint="cs"/>
                <w:rtl/>
              </w:rPr>
              <w:t>ُ</w:t>
            </w:r>
            <w:r w:rsidRPr="00AB7B7C">
              <w:rPr>
                <w:rFonts w:hint="cs"/>
                <w:rtl/>
              </w:rPr>
              <w:t>عد</w:t>
            </w:r>
            <w:r>
              <w:rPr>
                <w:rFonts w:hint="cs"/>
                <w:rtl/>
              </w:rPr>
              <w:t>َّ</w:t>
            </w:r>
            <w:r w:rsidRPr="00AB7B7C">
              <w:rPr>
                <w:rFonts w:hint="cs"/>
                <w:rtl/>
              </w:rPr>
              <w:t xml:space="preserve"> له ولا س</w:t>
            </w:r>
            <w:r>
              <w:rPr>
                <w:rFonts w:hint="cs"/>
                <w:rtl/>
              </w:rPr>
              <w:t>ِ</w:t>
            </w:r>
            <w:r w:rsidRPr="00AB7B7C">
              <w:rPr>
                <w:rFonts w:hint="cs"/>
                <w:rtl/>
              </w:rPr>
              <w:t>در</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بدر</w:t>
            </w:r>
            <w:r>
              <w:rPr>
                <w:rFonts w:hint="cs"/>
                <w:rtl/>
              </w:rPr>
              <w:t>ٌ</w:t>
            </w:r>
            <w:r w:rsidRPr="00AB7B7C">
              <w:rPr>
                <w:rFonts w:hint="cs"/>
                <w:rtl/>
              </w:rPr>
              <w:t xml:space="preserve"> هوى من سعده فبكا</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لخمود نور ضياءه البدر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هوت النسور عليه عاكفة</w:t>
            </w:r>
            <w:r>
              <w:rPr>
                <w:rFonts w:hint="cs"/>
                <w:rtl/>
              </w:rPr>
              <w:t>ً</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وبكاه عند طلوعه النسر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سلبت يد الطلقاء مغفرة</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فبكى لسلب المغفر العفر</w:t>
            </w:r>
            <w:r>
              <w:rPr>
                <w:rFonts w:hint="cs"/>
                <w:rtl/>
              </w:rPr>
              <w:t>ُ</w:t>
            </w:r>
            <w:r w:rsidRPr="00725071">
              <w:rPr>
                <w:rStyle w:val="libPoemTiniChar0"/>
                <w:rtl/>
              </w:rPr>
              <w:br/>
              <w:t> </w:t>
            </w:r>
          </w:p>
        </w:tc>
      </w:tr>
      <w:tr w:rsidR="00F803A2" w:rsidTr="00F803A2">
        <w:trPr>
          <w:trHeight w:val="294"/>
        </w:trPr>
        <w:tc>
          <w:tcPr>
            <w:tcW w:w="4141" w:type="dxa"/>
          </w:tcPr>
          <w:p w:rsidR="00F803A2" w:rsidRDefault="00F803A2" w:rsidP="00F803A2">
            <w:pPr>
              <w:pStyle w:val="libPoem"/>
            </w:pPr>
            <w:r w:rsidRPr="00AB7B7C">
              <w:rPr>
                <w:rFonts w:hint="cs"/>
                <w:rtl/>
              </w:rPr>
              <w:t xml:space="preserve">وبكت </w:t>
            </w:r>
            <w:r w:rsidR="00033442" w:rsidRPr="00AB7B7C">
              <w:rPr>
                <w:rFonts w:hint="cs"/>
                <w:rtl/>
              </w:rPr>
              <w:t>مل</w:t>
            </w:r>
            <w:r w:rsidRPr="00AB7B7C">
              <w:rPr>
                <w:rFonts w:hint="cs"/>
                <w:rtl/>
              </w:rPr>
              <w:t>ائكة الس</w:t>
            </w:r>
            <w:r>
              <w:rPr>
                <w:rFonts w:hint="cs"/>
                <w:rtl/>
              </w:rPr>
              <w:t>ّ</w:t>
            </w:r>
            <w:r w:rsidRPr="00AB7B7C">
              <w:rPr>
                <w:rFonts w:hint="cs"/>
                <w:rtl/>
              </w:rPr>
              <w:t>ماء له</w:t>
            </w:r>
            <w:r w:rsidRPr="00725071">
              <w:rPr>
                <w:rStyle w:val="libPoemTiniChar0"/>
                <w:rtl/>
              </w:rPr>
              <w:br/>
              <w:t> </w:t>
            </w:r>
          </w:p>
        </w:tc>
        <w:tc>
          <w:tcPr>
            <w:tcW w:w="294" w:type="dxa"/>
          </w:tcPr>
          <w:p w:rsidR="00F803A2" w:rsidRDefault="00F803A2" w:rsidP="00F803A2">
            <w:pPr>
              <w:pStyle w:val="libPoem"/>
              <w:rPr>
                <w:rtl/>
              </w:rPr>
            </w:pPr>
          </w:p>
        </w:tc>
        <w:tc>
          <w:tcPr>
            <w:tcW w:w="4101" w:type="dxa"/>
          </w:tcPr>
          <w:p w:rsidR="00F803A2" w:rsidRDefault="00F803A2" w:rsidP="00F803A2">
            <w:pPr>
              <w:pStyle w:val="libPoem"/>
            </w:pPr>
            <w:r w:rsidRPr="00AB7B7C">
              <w:rPr>
                <w:rFonts w:hint="cs"/>
                <w:rtl/>
              </w:rPr>
              <w:t>حزنا</w:t>
            </w:r>
            <w:r>
              <w:rPr>
                <w:rFonts w:hint="cs"/>
                <w:rtl/>
              </w:rPr>
              <w:t>ً</w:t>
            </w:r>
            <w:r w:rsidRPr="00AB7B7C">
              <w:rPr>
                <w:rFonts w:hint="cs"/>
                <w:rtl/>
              </w:rPr>
              <w:t xml:space="preserve"> ووجه الأرض مغبر</w:t>
            </w:r>
            <w:r>
              <w:rPr>
                <w:rFonts w:hint="cs"/>
                <w:rtl/>
              </w:rPr>
              <w:t>ُّ</w:t>
            </w:r>
            <w:r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الأروع</w:t>
      </w:r>
      <w:r w:rsidR="002A5C48">
        <w:rPr>
          <w:rFonts w:eastAsia="Calibri" w:hint="cs"/>
          <w:rtl/>
        </w:rPr>
        <w:t>:</w:t>
      </w:r>
      <w:r w:rsidRPr="0026644B">
        <w:rPr>
          <w:rFonts w:eastAsia="Calibri" w:hint="cs"/>
          <w:rtl/>
        </w:rPr>
        <w:t xml:space="preserve"> من يعجب الناس بحسنه أو شجاعته. </w:t>
      </w:r>
    </w:p>
    <w:p w:rsidR="0026644B" w:rsidRPr="0026644B" w:rsidRDefault="0026644B" w:rsidP="0026644B">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الحاذر</w:t>
      </w:r>
      <w:r w:rsidR="002A5C48">
        <w:rPr>
          <w:rFonts w:eastAsia="Calibri" w:hint="cs"/>
          <w:rtl/>
        </w:rPr>
        <w:t>:</w:t>
      </w:r>
      <w:r w:rsidRPr="0026644B">
        <w:rPr>
          <w:rFonts w:eastAsia="Calibri" w:hint="cs"/>
          <w:rtl/>
        </w:rPr>
        <w:t xml:space="preserve"> المتأهب المستعد. اللبدة بالكسر والضم</w:t>
      </w:r>
      <w:r w:rsidR="002A5C48">
        <w:rPr>
          <w:rFonts w:eastAsia="Calibri" w:hint="cs"/>
          <w:rtl/>
        </w:rPr>
        <w:t>:</w:t>
      </w:r>
      <w:r w:rsidRPr="0026644B">
        <w:rPr>
          <w:rFonts w:eastAsia="Calibri" w:hint="cs"/>
          <w:rtl/>
        </w:rPr>
        <w:t xml:space="preserve"> الشعر المجتمع بين كتفي الأسد الوجم والوجوم</w:t>
      </w:r>
      <w:r w:rsidR="002A5C48">
        <w:rPr>
          <w:rFonts w:eastAsia="Calibri" w:hint="cs"/>
          <w:rtl/>
        </w:rPr>
        <w:t>:</w:t>
      </w:r>
      <w:r w:rsidRPr="0026644B">
        <w:rPr>
          <w:rFonts w:eastAsia="Calibri" w:hint="cs"/>
          <w:rtl/>
        </w:rPr>
        <w:t xml:space="preserve"> السكوت والعجز من الغيظ أو الخوف والامساك عن أمر كرها. العفر بالكسر والضم</w:t>
      </w:r>
      <w:r w:rsidR="002A5C48">
        <w:rPr>
          <w:rFonts w:eastAsia="Calibri" w:hint="cs"/>
          <w:rtl/>
        </w:rPr>
        <w:t>:</w:t>
      </w:r>
      <w:r w:rsidRPr="0026644B">
        <w:rPr>
          <w:rFonts w:eastAsia="Calibri" w:hint="cs"/>
          <w:rtl/>
        </w:rPr>
        <w:t xml:space="preserve"> الخنزير. الشجاع. الغليظ الشديد.</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EF6D0A" w:rsidTr="00EF6D0A">
        <w:trPr>
          <w:trHeight w:val="294"/>
        </w:trPr>
        <w:tc>
          <w:tcPr>
            <w:tcW w:w="4141" w:type="dxa"/>
          </w:tcPr>
          <w:p w:rsidR="00EF6D0A" w:rsidRDefault="00EF6D0A" w:rsidP="00236AB1">
            <w:pPr>
              <w:pStyle w:val="libPoem"/>
            </w:pPr>
            <w:r w:rsidRPr="00AB7B7C">
              <w:rPr>
                <w:rFonts w:hint="cs"/>
                <w:rtl/>
              </w:rPr>
              <w:lastRenderedPageBreak/>
              <w:t>والد</w:t>
            </w:r>
            <w:r>
              <w:rPr>
                <w:rFonts w:hint="cs"/>
                <w:rtl/>
              </w:rPr>
              <w:t>َّ</w:t>
            </w:r>
            <w:r w:rsidRPr="00AB7B7C">
              <w:rPr>
                <w:rFonts w:hint="cs"/>
                <w:rtl/>
              </w:rPr>
              <w:t>هر مشقوق الر</w:t>
            </w:r>
            <w:r>
              <w:rPr>
                <w:rFonts w:hint="cs"/>
                <w:rtl/>
              </w:rPr>
              <w:t>ِّ</w:t>
            </w:r>
            <w:r w:rsidRPr="00AB7B7C">
              <w:rPr>
                <w:rFonts w:hint="cs"/>
                <w:rtl/>
              </w:rPr>
              <w:t>داء ولا</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عجب</w:t>
            </w:r>
            <w:r>
              <w:rPr>
                <w:rFonts w:hint="cs"/>
                <w:rtl/>
              </w:rPr>
              <w:t>ٌ</w:t>
            </w:r>
            <w:r w:rsidRPr="007B368A">
              <w:rPr>
                <w:rFonts w:hint="cs"/>
                <w:rtl/>
              </w:rPr>
              <w:t xml:space="preserve"> </w:t>
            </w:r>
            <w:r w:rsidRPr="00AB7B7C">
              <w:rPr>
                <w:rFonts w:hint="cs"/>
                <w:rtl/>
              </w:rPr>
              <w:t>يشق</w:t>
            </w:r>
            <w:r>
              <w:rPr>
                <w:rFonts w:hint="cs"/>
                <w:rtl/>
              </w:rPr>
              <w:t>ُّ</w:t>
            </w:r>
            <w:r w:rsidRPr="00AB7B7C">
              <w:rPr>
                <w:rFonts w:hint="cs"/>
                <w:rtl/>
              </w:rPr>
              <w:t xml:space="preserve"> رداءه الد</w:t>
            </w:r>
            <w:r>
              <w:rPr>
                <w:rFonts w:hint="cs"/>
                <w:rtl/>
              </w:rPr>
              <w:t>َّ</w:t>
            </w:r>
            <w:r w:rsidRPr="00AB7B7C">
              <w:rPr>
                <w:rFonts w:hint="cs"/>
                <w:rtl/>
              </w:rPr>
              <w:t>هر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والش</w:t>
            </w:r>
            <w:r>
              <w:rPr>
                <w:rFonts w:hint="cs"/>
                <w:rtl/>
              </w:rPr>
              <w:t>َّ</w:t>
            </w:r>
            <w:r w:rsidRPr="00AB7B7C">
              <w:rPr>
                <w:rFonts w:hint="cs"/>
                <w:rtl/>
              </w:rPr>
              <w:t>مس ناشرة</w:t>
            </w:r>
            <w:r>
              <w:rPr>
                <w:rFonts w:hint="cs"/>
                <w:rtl/>
              </w:rPr>
              <w:t>ٌ</w:t>
            </w:r>
            <w:r w:rsidRPr="00AB7B7C">
              <w:rPr>
                <w:rFonts w:hint="cs"/>
                <w:rtl/>
              </w:rPr>
              <w:t xml:space="preserve"> ذوائبها</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وعليه لا يستقبح النشر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برزت له في زي</w:t>
            </w:r>
            <w:r>
              <w:rPr>
                <w:rFonts w:hint="cs"/>
                <w:rtl/>
              </w:rPr>
              <w:t>ِّ</w:t>
            </w:r>
            <w:r w:rsidRPr="00AB7B7C">
              <w:rPr>
                <w:rFonts w:hint="cs"/>
                <w:rtl/>
              </w:rPr>
              <w:t xml:space="preserve"> ثاكلة</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أثيابها دموي</w:t>
            </w:r>
            <w:r>
              <w:rPr>
                <w:rFonts w:hint="cs"/>
                <w:rtl/>
              </w:rPr>
              <w:t>َّ</w:t>
            </w:r>
            <w:r w:rsidRPr="00AB7B7C">
              <w:rPr>
                <w:rFonts w:hint="cs"/>
                <w:rtl/>
              </w:rPr>
              <w:t>ة</w:t>
            </w:r>
            <w:r>
              <w:rPr>
                <w:rFonts w:hint="cs"/>
                <w:rtl/>
              </w:rPr>
              <w:t>ٌ</w:t>
            </w:r>
            <w:r w:rsidRPr="00AB7B7C">
              <w:rPr>
                <w:rFonts w:hint="cs"/>
                <w:rtl/>
              </w:rPr>
              <w:t xml:space="preserve"> حمر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وبكت عليه المعصرات دما</w:t>
            </w:r>
            <w:r>
              <w:rPr>
                <w:rFonts w:hint="cs"/>
                <w:rtl/>
              </w:rPr>
              <w:t>ً</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فأديم خد</w:t>
            </w:r>
            <w:r>
              <w:rPr>
                <w:rFonts w:hint="cs"/>
                <w:rtl/>
              </w:rPr>
              <w:t>ِّ</w:t>
            </w:r>
            <w:r w:rsidRPr="00AB7B7C">
              <w:rPr>
                <w:rFonts w:hint="cs"/>
                <w:rtl/>
              </w:rPr>
              <w:t xml:space="preserve"> الأرض محمر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لا عذر عندي للس</w:t>
            </w:r>
            <w:r>
              <w:rPr>
                <w:rFonts w:hint="cs"/>
                <w:rtl/>
              </w:rPr>
              <w:t>َّ</w:t>
            </w:r>
            <w:r w:rsidRPr="00AB7B7C">
              <w:rPr>
                <w:rFonts w:hint="cs"/>
                <w:rtl/>
              </w:rPr>
              <w:t>ماء وقد</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بخلت وليس لباخل</w:t>
            </w:r>
            <w:r>
              <w:rPr>
                <w:rFonts w:hint="cs"/>
                <w:rtl/>
              </w:rPr>
              <w:t>ٍ</w:t>
            </w:r>
            <w:r w:rsidRPr="00AB7B7C">
              <w:rPr>
                <w:rFonts w:hint="cs"/>
                <w:rtl/>
              </w:rPr>
              <w:t xml:space="preserve"> عذر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تبكي دما</w:t>
            </w:r>
            <w:r>
              <w:rPr>
                <w:rFonts w:hint="cs"/>
                <w:rtl/>
              </w:rPr>
              <w:t>ً</w:t>
            </w:r>
            <w:r w:rsidRPr="00AB7B7C">
              <w:rPr>
                <w:rFonts w:hint="cs"/>
                <w:rtl/>
              </w:rPr>
              <w:t xml:space="preserve"> لما قضى عطشا</w:t>
            </w:r>
            <w:r>
              <w:rPr>
                <w:rFonts w:hint="cs"/>
                <w:rtl/>
              </w:rPr>
              <w:t>ً</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ل</w:t>
            </w:r>
            <w:r>
              <w:rPr>
                <w:rFonts w:hint="cs"/>
                <w:rtl/>
              </w:rPr>
              <w:t>ِ</w:t>
            </w:r>
            <w:r w:rsidRPr="00AB7B7C">
              <w:rPr>
                <w:rFonts w:hint="cs"/>
                <w:rtl/>
              </w:rPr>
              <w:t>م</w:t>
            </w:r>
            <w:r>
              <w:rPr>
                <w:rFonts w:hint="cs"/>
                <w:rtl/>
              </w:rPr>
              <w:t>َ</w:t>
            </w:r>
            <w:r w:rsidRPr="00AB7B7C">
              <w:rPr>
                <w:rFonts w:hint="cs"/>
                <w:rtl/>
              </w:rPr>
              <w:t xml:space="preserve"> لا بكى حب</w:t>
            </w:r>
            <w:r>
              <w:rPr>
                <w:rFonts w:hint="cs"/>
                <w:rtl/>
              </w:rPr>
              <w:t>ّ</w:t>
            </w:r>
            <w:r w:rsidRPr="00AB7B7C">
              <w:rPr>
                <w:rFonts w:hint="cs"/>
                <w:rtl/>
              </w:rPr>
              <w:t>ا</w:t>
            </w:r>
            <w:r>
              <w:rPr>
                <w:rFonts w:hint="cs"/>
                <w:rtl/>
              </w:rPr>
              <w:t>ً</w:t>
            </w:r>
            <w:r w:rsidRPr="00AB7B7C">
              <w:rPr>
                <w:rFonts w:hint="cs"/>
                <w:rtl/>
              </w:rPr>
              <w:t xml:space="preserve"> له القطر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وكريمة المقتول يوجد من</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دمه على أثوابها أثر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EF6D0A">
            <w:pPr>
              <w:pStyle w:val="libPoem"/>
            </w:pPr>
            <w:r w:rsidRPr="00AB7B7C">
              <w:rPr>
                <w:rFonts w:hint="cs"/>
                <w:rtl/>
              </w:rPr>
              <w:t xml:space="preserve">بأبي كريمات </w:t>
            </w:r>
            <w:r>
              <w:rPr>
                <w:rFonts w:hint="cs"/>
                <w:rtl/>
              </w:rPr>
              <w:t>«</w:t>
            </w:r>
            <w:r w:rsidRPr="00AB7B7C">
              <w:rPr>
                <w:rFonts w:hint="cs"/>
                <w:rtl/>
              </w:rPr>
              <w:t>الحسين</w:t>
            </w:r>
            <w:r>
              <w:rPr>
                <w:rFonts w:hint="cs"/>
                <w:rtl/>
              </w:rPr>
              <w:t>»</w:t>
            </w:r>
            <w:r w:rsidRPr="007B368A">
              <w:rPr>
                <w:rFonts w:hint="cs"/>
                <w:rtl/>
              </w:rPr>
              <w:t xml:space="preserve"> </w:t>
            </w:r>
            <w:r w:rsidRPr="00AB7B7C">
              <w:rPr>
                <w:rFonts w:hint="cs"/>
                <w:rtl/>
              </w:rPr>
              <w:t>وما</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من دونهن</w:t>
            </w:r>
            <w:r>
              <w:rPr>
                <w:rFonts w:hint="cs"/>
                <w:rtl/>
              </w:rPr>
              <w:t>َّ</w:t>
            </w:r>
            <w:r w:rsidRPr="00AB7B7C">
              <w:rPr>
                <w:rFonts w:hint="cs"/>
                <w:rtl/>
              </w:rPr>
              <w:t xml:space="preserve"> لناظر ستر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لا ظل</w:t>
            </w:r>
            <w:r>
              <w:rPr>
                <w:rFonts w:hint="cs"/>
                <w:rtl/>
              </w:rPr>
              <w:t>ُّ</w:t>
            </w:r>
            <w:r w:rsidRPr="00AB7B7C">
              <w:rPr>
                <w:rFonts w:hint="cs"/>
                <w:rtl/>
              </w:rPr>
              <w:t xml:space="preserve"> سجف يكتنفن به</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عن كل</w:t>
            </w:r>
            <w:r>
              <w:rPr>
                <w:rFonts w:hint="cs"/>
                <w:rtl/>
              </w:rPr>
              <w:t>ِّ</w:t>
            </w:r>
            <w:r w:rsidRPr="00AB7B7C">
              <w:rPr>
                <w:rFonts w:hint="cs"/>
                <w:rtl/>
              </w:rPr>
              <w:t xml:space="preserve"> أف</w:t>
            </w:r>
            <w:r>
              <w:rPr>
                <w:rFonts w:hint="cs"/>
                <w:rtl/>
              </w:rPr>
              <w:t>ّ</w:t>
            </w:r>
            <w:r w:rsidRPr="00AB7B7C">
              <w:rPr>
                <w:rFonts w:hint="cs"/>
                <w:rtl/>
              </w:rPr>
              <w:t>اك ولا خ</w:t>
            </w:r>
            <w:r>
              <w:rPr>
                <w:rFonts w:hint="cs"/>
                <w:rtl/>
              </w:rPr>
              <w:t>ِ</w:t>
            </w:r>
            <w:r w:rsidRPr="00AB7B7C">
              <w:rPr>
                <w:rFonts w:hint="cs"/>
                <w:rtl/>
              </w:rPr>
              <w:t>در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ما بين حاسرة</w:t>
            </w:r>
            <w:r w:rsidRPr="007B368A">
              <w:rPr>
                <w:rFonts w:hint="cs"/>
                <w:rtl/>
              </w:rPr>
              <w:t xml:space="preserve"> </w:t>
            </w:r>
            <w:r w:rsidRPr="00AB7B7C">
              <w:rPr>
                <w:rFonts w:hint="cs"/>
                <w:rtl/>
              </w:rPr>
              <w:t>وناشرة برزت</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يواري شعرها</w:t>
            </w:r>
            <w:r w:rsidRPr="007B368A">
              <w:rPr>
                <w:rFonts w:hint="cs"/>
                <w:rtl/>
              </w:rPr>
              <w:t xml:space="preserve"> </w:t>
            </w:r>
            <w:r w:rsidRPr="00155825">
              <w:rPr>
                <w:rStyle w:val="libFootnotenumChar"/>
                <w:rFonts w:hint="cs"/>
                <w:rtl/>
              </w:rPr>
              <w:t>(1)</w:t>
            </w:r>
            <w:r w:rsidRPr="007B368A">
              <w:rPr>
                <w:rFonts w:hint="cs"/>
                <w:rtl/>
              </w:rPr>
              <w:t xml:space="preserve"> </w:t>
            </w:r>
            <w:r w:rsidRPr="00AB7B7C">
              <w:rPr>
                <w:rFonts w:hint="cs"/>
                <w:rtl/>
              </w:rPr>
              <w:t>العشر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يندبن أكرم سي</w:t>
            </w:r>
            <w:r>
              <w:rPr>
                <w:rFonts w:hint="cs"/>
                <w:rtl/>
              </w:rPr>
              <w:t>ّ</w:t>
            </w:r>
            <w:r w:rsidRPr="00AB7B7C">
              <w:rPr>
                <w:rFonts w:hint="cs"/>
                <w:rtl/>
              </w:rPr>
              <w:t>د ظفرت</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لأقل</w:t>
            </w:r>
            <w:r>
              <w:rPr>
                <w:rFonts w:hint="cs"/>
                <w:rtl/>
              </w:rPr>
              <w:t>ِّ</w:t>
            </w:r>
            <w:r w:rsidRPr="00AB7B7C">
              <w:rPr>
                <w:rFonts w:hint="cs"/>
                <w:rtl/>
              </w:rPr>
              <w:t xml:space="preserve"> أعبده به ظفر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ويقلن</w:t>
            </w:r>
            <w:r w:rsidRPr="007B368A">
              <w:rPr>
                <w:rFonts w:hint="cs"/>
                <w:rtl/>
              </w:rPr>
              <w:t xml:space="preserve"> </w:t>
            </w:r>
            <w:r w:rsidRPr="00AB7B7C">
              <w:rPr>
                <w:rFonts w:hint="cs"/>
                <w:rtl/>
              </w:rPr>
              <w:t>جهرا</w:t>
            </w:r>
            <w:r>
              <w:rPr>
                <w:rFonts w:hint="cs"/>
                <w:rtl/>
              </w:rPr>
              <w:t>ً</w:t>
            </w:r>
            <w:r w:rsidRPr="00AB7B7C">
              <w:rPr>
                <w:rFonts w:hint="cs"/>
                <w:rtl/>
              </w:rPr>
              <w:t xml:space="preserve"> للجواد وقد</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أم</w:t>
            </w:r>
            <w:r>
              <w:rPr>
                <w:rFonts w:hint="cs"/>
                <w:rtl/>
              </w:rPr>
              <w:t>ّ</w:t>
            </w:r>
            <w:r w:rsidRPr="00AB7B7C">
              <w:rPr>
                <w:rFonts w:hint="cs"/>
                <w:rtl/>
              </w:rPr>
              <w:t xml:space="preserve"> الخيام</w:t>
            </w:r>
            <w:r>
              <w:rPr>
                <w:rFonts w:hint="cs"/>
                <w:rtl/>
              </w:rPr>
              <w:t>:</w:t>
            </w:r>
            <w:r w:rsidRPr="007B368A">
              <w:rPr>
                <w:rFonts w:hint="cs"/>
                <w:rtl/>
              </w:rPr>
              <w:t xml:space="preserve"> </w:t>
            </w:r>
            <w:r w:rsidRPr="00AB7B7C">
              <w:rPr>
                <w:rFonts w:hint="cs"/>
                <w:rtl/>
              </w:rPr>
              <w:t>ع</w:t>
            </w:r>
            <w:r>
              <w:rPr>
                <w:rFonts w:hint="cs"/>
                <w:rtl/>
              </w:rPr>
              <w:t>ُ</w:t>
            </w:r>
            <w:r w:rsidRPr="00AB7B7C">
              <w:rPr>
                <w:rFonts w:hint="cs"/>
                <w:rtl/>
              </w:rPr>
              <w:t>قرت يا مهر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EF6D0A">
            <w:pPr>
              <w:pStyle w:val="libPoem"/>
            </w:pPr>
            <w:r w:rsidRPr="00AB7B7C">
              <w:rPr>
                <w:rFonts w:hint="cs"/>
                <w:rtl/>
              </w:rPr>
              <w:t>ما بال سرجك يا جواد من الن</w:t>
            </w:r>
            <w:r>
              <w:rPr>
                <w:rFonts w:hint="cs"/>
                <w:rtl/>
              </w:rPr>
              <w:t>ـ</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Pr>
                <w:rFonts w:hint="cs"/>
                <w:rtl/>
              </w:rPr>
              <w:t xml:space="preserve">ـدب </w:t>
            </w:r>
            <w:r w:rsidRPr="00AB7B7C">
              <w:rPr>
                <w:rFonts w:hint="cs"/>
                <w:rtl/>
              </w:rPr>
              <w:t>الجواد أخي العلا ص</w:t>
            </w:r>
            <w:r>
              <w:rPr>
                <w:rFonts w:hint="cs"/>
                <w:rtl/>
              </w:rPr>
              <w:t>ِ</w:t>
            </w:r>
            <w:r w:rsidRPr="00AB7B7C">
              <w:rPr>
                <w:rFonts w:hint="cs"/>
                <w:rtl/>
              </w:rPr>
              <w:t>فر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آها</w:t>
            </w:r>
            <w:r>
              <w:rPr>
                <w:rFonts w:hint="cs"/>
                <w:rtl/>
              </w:rPr>
              <w:t>ً</w:t>
            </w:r>
            <w:r w:rsidRPr="00AB7B7C">
              <w:rPr>
                <w:rFonts w:hint="cs"/>
                <w:rtl/>
              </w:rPr>
              <w:t xml:space="preserve"> لها نار</w:t>
            </w:r>
            <w:r>
              <w:rPr>
                <w:rFonts w:hint="cs"/>
                <w:rtl/>
              </w:rPr>
              <w:t>ٌ</w:t>
            </w:r>
            <w:r w:rsidRPr="00AB7B7C">
              <w:rPr>
                <w:rFonts w:hint="cs"/>
                <w:rtl/>
              </w:rPr>
              <w:t xml:space="preserve"> تأج</w:t>
            </w:r>
            <w:r>
              <w:rPr>
                <w:rFonts w:hint="cs"/>
                <w:rtl/>
              </w:rPr>
              <w:t>ّ</w:t>
            </w:r>
            <w:r w:rsidRPr="00AB7B7C">
              <w:rPr>
                <w:rFonts w:hint="cs"/>
                <w:rtl/>
              </w:rPr>
              <w:t>ج في</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صدري فلا ي</w:t>
            </w:r>
            <w:r>
              <w:rPr>
                <w:rFonts w:hint="cs"/>
                <w:rtl/>
              </w:rPr>
              <w:t>ُ</w:t>
            </w:r>
            <w:r w:rsidRPr="00AB7B7C">
              <w:rPr>
                <w:rFonts w:hint="cs"/>
                <w:rtl/>
              </w:rPr>
              <w:t>طفى لها حر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EF6D0A">
            <w:pPr>
              <w:pStyle w:val="libPoem"/>
            </w:pPr>
            <w:r w:rsidRPr="00AB7B7C">
              <w:rPr>
                <w:rFonts w:hint="cs"/>
                <w:rtl/>
              </w:rPr>
              <w:t xml:space="preserve">أيموت ظمآنا </w:t>
            </w:r>
            <w:r>
              <w:rPr>
                <w:rFonts w:hint="cs"/>
                <w:rtl/>
              </w:rPr>
              <w:t>«</w:t>
            </w:r>
            <w:r w:rsidRPr="00AB7B7C">
              <w:rPr>
                <w:rFonts w:hint="cs"/>
                <w:rtl/>
              </w:rPr>
              <w:t>حسين</w:t>
            </w:r>
            <w:r>
              <w:rPr>
                <w:rFonts w:hint="cs"/>
                <w:rtl/>
              </w:rPr>
              <w:t>»</w:t>
            </w:r>
            <w:r w:rsidRPr="00AB7B7C">
              <w:rPr>
                <w:rFonts w:hint="cs"/>
                <w:rtl/>
              </w:rPr>
              <w:t xml:space="preserve"> وفي</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كلتا يديه من الندى بحر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وبنوه في ضيق القيود ومن</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ثقل الحديد عليهم</w:t>
            </w:r>
            <w:r>
              <w:rPr>
                <w:rFonts w:hint="cs"/>
                <w:rtl/>
              </w:rPr>
              <w:t>ُ</w:t>
            </w:r>
            <w:r w:rsidRPr="00AB7B7C">
              <w:rPr>
                <w:rFonts w:hint="cs"/>
                <w:rtl/>
              </w:rPr>
              <w:t xml:space="preserve"> وقر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ح</w:t>
            </w:r>
            <w:r>
              <w:rPr>
                <w:rFonts w:hint="cs"/>
                <w:rtl/>
              </w:rPr>
              <w:t>ُ</w:t>
            </w:r>
            <w:r w:rsidRPr="00AB7B7C">
              <w:rPr>
                <w:rFonts w:hint="cs"/>
                <w:rtl/>
              </w:rPr>
              <w:t>ملوا على الأقتاب</w:t>
            </w:r>
            <w:r w:rsidRPr="007B368A">
              <w:rPr>
                <w:rFonts w:hint="cs"/>
                <w:rtl/>
              </w:rPr>
              <w:t xml:space="preserve"> </w:t>
            </w:r>
            <w:r w:rsidRPr="00AB7B7C">
              <w:rPr>
                <w:rFonts w:hint="cs"/>
                <w:rtl/>
              </w:rPr>
              <w:t>عارية</w:t>
            </w:r>
            <w:r>
              <w:rPr>
                <w:rFonts w:hint="cs"/>
                <w:rtl/>
              </w:rPr>
              <w:t>ً</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شعثا</w:t>
            </w:r>
            <w:r>
              <w:rPr>
                <w:rFonts w:hint="cs"/>
                <w:rtl/>
              </w:rPr>
              <w:t>ً</w:t>
            </w:r>
            <w:r w:rsidRPr="00AB7B7C">
              <w:rPr>
                <w:rFonts w:hint="cs"/>
                <w:rtl/>
              </w:rPr>
              <w:t xml:space="preserve"> وليس لكسرهم جبر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تسري بهم خوض الر</w:t>
            </w:r>
            <w:r>
              <w:rPr>
                <w:rFonts w:hint="cs"/>
                <w:rtl/>
              </w:rPr>
              <w:t>ِّ</w:t>
            </w:r>
            <w:r w:rsidRPr="00AB7B7C">
              <w:rPr>
                <w:rFonts w:hint="cs"/>
                <w:rtl/>
              </w:rPr>
              <w:t>كاب</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وللطلقاء في أعقابها زجر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لا راحم</w:t>
            </w:r>
            <w:r>
              <w:rPr>
                <w:rFonts w:hint="cs"/>
                <w:rtl/>
              </w:rPr>
              <w:t>ٌ</w:t>
            </w:r>
            <w:r w:rsidRPr="00AB7B7C">
              <w:rPr>
                <w:rFonts w:hint="cs"/>
                <w:rtl/>
              </w:rPr>
              <w:t xml:space="preserve"> لهم</w:t>
            </w:r>
            <w:r>
              <w:rPr>
                <w:rFonts w:hint="cs"/>
                <w:rtl/>
              </w:rPr>
              <w:t>ُ</w:t>
            </w:r>
            <w:r w:rsidRPr="007B368A">
              <w:rPr>
                <w:rFonts w:hint="cs"/>
                <w:rtl/>
              </w:rPr>
              <w:t xml:space="preserve"> </w:t>
            </w:r>
            <w:r w:rsidRPr="00AB7B7C">
              <w:rPr>
                <w:rFonts w:hint="cs"/>
                <w:rtl/>
              </w:rPr>
              <w:t>يرق</w:t>
            </w:r>
            <w:r>
              <w:rPr>
                <w:rFonts w:hint="cs"/>
                <w:rtl/>
              </w:rPr>
              <w:t>ُّ</w:t>
            </w:r>
            <w:r w:rsidRPr="00AB7B7C">
              <w:rPr>
                <w:rFonts w:hint="cs"/>
                <w:rtl/>
              </w:rPr>
              <w:t xml:space="preserve"> ولا</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فيما أصابهم</w:t>
            </w:r>
            <w:r>
              <w:rPr>
                <w:rFonts w:hint="cs"/>
                <w:rtl/>
              </w:rPr>
              <w:t>ُ</w:t>
            </w:r>
            <w:r w:rsidRPr="00AB7B7C">
              <w:rPr>
                <w:rFonts w:hint="cs"/>
                <w:rtl/>
              </w:rPr>
              <w:t xml:space="preserve"> له نكر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ويزيد في أعلا القصور له</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تشدو القيان وتسكب الخمر</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ويقول</w:t>
            </w:r>
            <w:r w:rsidRPr="007B368A">
              <w:rPr>
                <w:rFonts w:hint="cs"/>
                <w:rtl/>
              </w:rPr>
              <w:t xml:space="preserve"> </w:t>
            </w:r>
            <w:r w:rsidRPr="00AB7B7C">
              <w:rPr>
                <w:rFonts w:hint="cs"/>
                <w:rtl/>
              </w:rPr>
              <w:t>جهلا</w:t>
            </w:r>
            <w:r>
              <w:rPr>
                <w:rFonts w:hint="cs"/>
                <w:rtl/>
              </w:rPr>
              <w:t>ً</w:t>
            </w:r>
            <w:r w:rsidRPr="00AB7B7C">
              <w:rPr>
                <w:rFonts w:hint="cs"/>
                <w:rtl/>
              </w:rPr>
              <w:t xml:space="preserve"> والقضيب به</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EF6D0A">
            <w:pPr>
              <w:pStyle w:val="libPoem"/>
            </w:pPr>
            <w:r w:rsidRPr="00AB7B7C">
              <w:rPr>
                <w:rFonts w:hint="cs"/>
                <w:rtl/>
              </w:rPr>
              <w:t>تدمي شفاة (حسين</w:t>
            </w:r>
            <w:r w:rsidRPr="007B368A">
              <w:rPr>
                <w:rFonts w:hint="cs"/>
                <w:rtl/>
              </w:rPr>
              <w:t xml:space="preserve">) </w:t>
            </w:r>
            <w:r w:rsidRPr="00AB7B7C">
              <w:rPr>
                <w:rFonts w:hint="cs"/>
                <w:rtl/>
              </w:rPr>
              <w:t>والثغر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Pr>
                <w:rFonts w:hint="cs"/>
                <w:rtl/>
              </w:rPr>
              <w:t>:</w:t>
            </w:r>
            <w:r w:rsidRPr="007B368A">
              <w:rPr>
                <w:rFonts w:hint="cs"/>
                <w:rtl/>
              </w:rPr>
              <w:t xml:space="preserve"> </w:t>
            </w:r>
            <w:r w:rsidRPr="00AB7B7C">
              <w:rPr>
                <w:rFonts w:hint="cs"/>
                <w:rtl/>
              </w:rPr>
              <w:t>يا ليت أشياخي الأولى شهدوا</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لس</w:t>
            </w:r>
            <w:r>
              <w:rPr>
                <w:rFonts w:hint="cs"/>
                <w:rtl/>
              </w:rPr>
              <w:t>ُ</w:t>
            </w:r>
            <w:r w:rsidRPr="00AB7B7C">
              <w:rPr>
                <w:rFonts w:hint="cs"/>
                <w:rtl/>
              </w:rPr>
              <w:t>راة هاشم فيهم</w:t>
            </w:r>
            <w:r>
              <w:rPr>
                <w:rFonts w:hint="cs"/>
                <w:rtl/>
              </w:rPr>
              <w:t>ُ</w:t>
            </w:r>
            <w:r w:rsidRPr="00AB7B7C">
              <w:rPr>
                <w:rFonts w:hint="cs"/>
                <w:rtl/>
              </w:rPr>
              <w:t xml:space="preserve"> بدر</w:t>
            </w:r>
            <w:r>
              <w:rPr>
                <w:rFonts w:hint="cs"/>
                <w:rtl/>
              </w:rPr>
              <w:t>ُ</w:t>
            </w:r>
            <w:r w:rsidRPr="00725071">
              <w:rPr>
                <w:rStyle w:val="libPoemTiniChar0"/>
                <w:rtl/>
              </w:rPr>
              <w:br/>
              <w:t> </w:t>
            </w:r>
          </w:p>
        </w:tc>
      </w:tr>
      <w:tr w:rsidR="00EF6D0A" w:rsidTr="00EF6D0A">
        <w:trPr>
          <w:trHeight w:val="294"/>
        </w:trPr>
        <w:tc>
          <w:tcPr>
            <w:tcW w:w="4141" w:type="dxa"/>
          </w:tcPr>
          <w:p w:rsidR="00EF6D0A" w:rsidRDefault="00EF6D0A" w:rsidP="00236AB1">
            <w:pPr>
              <w:pStyle w:val="libPoem"/>
            </w:pPr>
            <w:r w:rsidRPr="00AB7B7C">
              <w:rPr>
                <w:rFonts w:hint="cs"/>
                <w:rtl/>
              </w:rPr>
              <w:t>شهدوا الحسين وشطر أ</w:t>
            </w:r>
            <w:r>
              <w:rPr>
                <w:rFonts w:hint="cs"/>
                <w:rtl/>
              </w:rPr>
              <w:t>ُ</w:t>
            </w:r>
            <w:r w:rsidRPr="00AB7B7C">
              <w:rPr>
                <w:rFonts w:hint="cs"/>
                <w:rtl/>
              </w:rPr>
              <w:t>سرته</w:t>
            </w:r>
            <w:r w:rsidRPr="00725071">
              <w:rPr>
                <w:rStyle w:val="libPoemTiniChar0"/>
                <w:rtl/>
              </w:rPr>
              <w:br/>
              <w:t> </w:t>
            </w:r>
          </w:p>
        </w:tc>
        <w:tc>
          <w:tcPr>
            <w:tcW w:w="294" w:type="dxa"/>
          </w:tcPr>
          <w:p w:rsidR="00EF6D0A" w:rsidRDefault="00EF6D0A" w:rsidP="00236AB1">
            <w:pPr>
              <w:pStyle w:val="libPoem"/>
              <w:rPr>
                <w:rtl/>
              </w:rPr>
            </w:pPr>
          </w:p>
        </w:tc>
        <w:tc>
          <w:tcPr>
            <w:tcW w:w="4101" w:type="dxa"/>
          </w:tcPr>
          <w:p w:rsidR="00EF6D0A" w:rsidRDefault="00EF6D0A" w:rsidP="00236AB1">
            <w:pPr>
              <w:pStyle w:val="libPoem"/>
            </w:pPr>
            <w:r w:rsidRPr="00AB7B7C">
              <w:rPr>
                <w:rFonts w:hint="cs"/>
                <w:rtl/>
              </w:rPr>
              <w:t>أسرى</w:t>
            </w:r>
            <w:r w:rsidRPr="007B368A">
              <w:rPr>
                <w:rFonts w:hint="cs"/>
                <w:rtl/>
              </w:rPr>
              <w:t xml:space="preserve"> </w:t>
            </w:r>
            <w:r w:rsidRPr="00AB7B7C">
              <w:rPr>
                <w:rFonts w:hint="cs"/>
                <w:rtl/>
              </w:rPr>
              <w:t>ومنهم هالك</w:t>
            </w:r>
            <w:r>
              <w:rPr>
                <w:rFonts w:hint="cs"/>
                <w:rtl/>
              </w:rPr>
              <w:t>ٌ</w:t>
            </w:r>
            <w:r w:rsidRPr="00AB7B7C">
              <w:rPr>
                <w:rFonts w:hint="cs"/>
                <w:rtl/>
              </w:rPr>
              <w:t xml:space="preserve"> شطر</w:t>
            </w:r>
            <w:r>
              <w:rPr>
                <w:rFonts w:hint="cs"/>
                <w:rtl/>
              </w:rPr>
              <w:t>ُ</w:t>
            </w:r>
            <w:r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وفي بعض النسخ</w:t>
      </w:r>
      <w:r w:rsidR="002A5C48">
        <w:rPr>
          <w:rFonts w:eastAsia="Calibri" w:hint="cs"/>
          <w:rtl/>
        </w:rPr>
        <w:t>:</w:t>
      </w:r>
      <w:r w:rsidRPr="0026644B">
        <w:rPr>
          <w:rFonts w:eastAsia="Calibri" w:hint="cs"/>
          <w:rtl/>
        </w:rPr>
        <w:t xml:space="preserve"> نشرها.</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BC40C5" w:rsidTr="00BC40C5">
        <w:trPr>
          <w:trHeight w:val="294"/>
        </w:trPr>
        <w:tc>
          <w:tcPr>
            <w:tcW w:w="4141" w:type="dxa"/>
          </w:tcPr>
          <w:p w:rsidR="00BC40C5" w:rsidRDefault="00BC40C5" w:rsidP="00236AB1">
            <w:pPr>
              <w:pStyle w:val="libPoem"/>
            </w:pPr>
            <w:r w:rsidRPr="00AB7B7C">
              <w:rPr>
                <w:rFonts w:hint="cs"/>
                <w:rtl/>
              </w:rPr>
              <w:lastRenderedPageBreak/>
              <w:t>إذ</w:t>
            </w:r>
            <w:r w:rsidRPr="007B368A">
              <w:rPr>
                <w:rFonts w:hint="cs"/>
                <w:rtl/>
              </w:rPr>
              <w:t xml:space="preserve"> </w:t>
            </w:r>
            <w:r w:rsidRPr="00AB7B7C">
              <w:rPr>
                <w:rFonts w:hint="cs"/>
                <w:rtl/>
              </w:rPr>
              <w:t>ل</w:t>
            </w:r>
            <w:r w:rsidR="00236AB1">
              <w:rPr>
                <w:rFonts w:hint="cs"/>
                <w:rtl/>
              </w:rPr>
              <w:t>َ</w:t>
            </w:r>
            <w:r w:rsidRPr="00AB7B7C">
              <w:rPr>
                <w:rFonts w:hint="cs"/>
                <w:rtl/>
              </w:rPr>
              <w:t>استهل</w:t>
            </w:r>
            <w:r w:rsidR="00236AB1">
              <w:rPr>
                <w:rFonts w:hint="cs"/>
                <w:rtl/>
              </w:rPr>
              <w:t>ّ</w:t>
            </w:r>
            <w:r w:rsidRPr="00AB7B7C">
              <w:rPr>
                <w:rFonts w:hint="cs"/>
                <w:rtl/>
              </w:rPr>
              <w:t>وا فيهم</w:t>
            </w:r>
            <w:r w:rsidR="00236AB1">
              <w:rPr>
                <w:rFonts w:hint="cs"/>
                <w:rtl/>
              </w:rPr>
              <w:t>ُ</w:t>
            </w:r>
            <w:r w:rsidRPr="00AB7B7C">
              <w:rPr>
                <w:rFonts w:hint="cs"/>
                <w:rtl/>
              </w:rPr>
              <w:t xml:space="preserve"> فرحا</w:t>
            </w:r>
            <w:r w:rsidR="00236AB1">
              <w:rPr>
                <w:rFonts w:hint="cs"/>
                <w:rtl/>
              </w:rPr>
              <w:t>ً</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كأبي غداة غزاهم</w:t>
            </w:r>
            <w:r w:rsidR="00236AB1">
              <w:rPr>
                <w:rFonts w:hint="cs"/>
                <w:rtl/>
              </w:rPr>
              <w:t>ُ</w:t>
            </w:r>
            <w:r w:rsidRPr="00155825">
              <w:rPr>
                <w:rStyle w:val="libFootnotenumChar"/>
                <w:rFonts w:hint="cs"/>
                <w:rtl/>
              </w:rPr>
              <w:t>(1)</w:t>
            </w:r>
            <w:r w:rsidRPr="007B368A">
              <w:rPr>
                <w:rFonts w:hint="cs"/>
                <w:rtl/>
              </w:rPr>
              <w:t xml:space="preserve"> </w:t>
            </w:r>
            <w:r w:rsidRPr="00AB7B7C">
              <w:rPr>
                <w:rFonts w:hint="cs"/>
                <w:rtl/>
              </w:rPr>
              <w:t>بسر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ويقول وزرا</w:t>
            </w:r>
            <w:r w:rsidR="00236AB1">
              <w:rPr>
                <w:rFonts w:hint="cs"/>
                <w:rtl/>
              </w:rPr>
              <w:t>ً</w:t>
            </w:r>
            <w:r w:rsidRPr="00AB7B7C">
              <w:rPr>
                <w:rFonts w:hint="cs"/>
                <w:rtl/>
              </w:rPr>
              <w:t xml:space="preserve"> إذ بطشت بهم</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لا خف</w:t>
            </w:r>
            <w:r w:rsidR="00236AB1">
              <w:rPr>
                <w:rFonts w:hint="cs"/>
                <w:rtl/>
              </w:rPr>
              <w:t>ّ</w:t>
            </w:r>
            <w:r w:rsidRPr="00AB7B7C">
              <w:rPr>
                <w:rFonts w:hint="cs"/>
                <w:rtl/>
              </w:rPr>
              <w:t xml:space="preserve"> عنه ذلك</w:t>
            </w:r>
            <w:r w:rsidRPr="007B368A">
              <w:rPr>
                <w:rFonts w:hint="cs"/>
                <w:rtl/>
              </w:rPr>
              <w:t xml:space="preserve"> </w:t>
            </w:r>
            <w:r w:rsidRPr="00AB7B7C">
              <w:rPr>
                <w:rFonts w:hint="cs"/>
                <w:rtl/>
              </w:rPr>
              <w:t>الوزر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زعموا بأن</w:t>
            </w:r>
            <w:r w:rsidR="00236AB1">
              <w:rPr>
                <w:rFonts w:hint="cs"/>
                <w:rtl/>
              </w:rPr>
              <w:t>ْ</w:t>
            </w:r>
            <w:r w:rsidRPr="00AB7B7C">
              <w:rPr>
                <w:rFonts w:hint="cs"/>
                <w:rtl/>
              </w:rPr>
              <w:t xml:space="preserve"> سنعود ثانية</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وأبيك لا بعث</w:t>
            </w:r>
            <w:r w:rsidR="00236AB1">
              <w:rPr>
                <w:rFonts w:hint="cs"/>
                <w:rtl/>
              </w:rPr>
              <w:t>ٌ</w:t>
            </w:r>
            <w:r w:rsidRPr="00AB7B7C">
              <w:rPr>
                <w:rFonts w:hint="cs"/>
                <w:rtl/>
              </w:rPr>
              <w:t xml:space="preserve"> ولا نشر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يا بن الهداة</w:t>
            </w:r>
            <w:r w:rsidRPr="007B368A">
              <w:rPr>
                <w:rFonts w:hint="cs"/>
                <w:rtl/>
              </w:rPr>
              <w:t xml:space="preserve"> </w:t>
            </w:r>
            <w:r w:rsidRPr="00AB7B7C">
              <w:rPr>
                <w:rFonts w:hint="cs"/>
                <w:rtl/>
              </w:rPr>
              <w:t>الأكرمين وم</w:t>
            </w:r>
            <w:r w:rsidR="00236AB1">
              <w:rPr>
                <w:rFonts w:hint="cs"/>
                <w:rtl/>
              </w:rPr>
              <w:t>َ</w:t>
            </w:r>
            <w:r w:rsidRPr="00AB7B7C">
              <w:rPr>
                <w:rFonts w:hint="cs"/>
                <w:rtl/>
              </w:rPr>
              <w:t>ن</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شرف الفخار</w:t>
            </w:r>
            <w:r w:rsidRPr="007B368A">
              <w:rPr>
                <w:rFonts w:hint="cs"/>
                <w:rtl/>
              </w:rPr>
              <w:t xml:space="preserve"> </w:t>
            </w:r>
            <w:r w:rsidRPr="00AB7B7C">
              <w:rPr>
                <w:rFonts w:hint="cs"/>
                <w:rtl/>
              </w:rPr>
              <w:t>بهم ولا فخر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قسما</w:t>
            </w:r>
            <w:r w:rsidR="00236AB1">
              <w:rPr>
                <w:rFonts w:hint="cs"/>
                <w:rtl/>
              </w:rPr>
              <w:t>ً</w:t>
            </w:r>
            <w:r w:rsidRPr="00AB7B7C">
              <w:rPr>
                <w:rFonts w:hint="cs"/>
                <w:rtl/>
              </w:rPr>
              <w:t xml:space="preserve"> بمثواك الشريف وما</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BC40C5">
            <w:pPr>
              <w:pStyle w:val="libPoem"/>
            </w:pPr>
            <w:r w:rsidRPr="00AB7B7C">
              <w:rPr>
                <w:rFonts w:hint="cs"/>
                <w:rtl/>
              </w:rPr>
              <w:t>ضمت منى والركن والحجر</w:t>
            </w:r>
            <w:r>
              <w:rPr>
                <w:rFonts w:hint="cs"/>
                <w:rtl/>
              </w:rPr>
              <w:t>ُ</w:t>
            </w:r>
            <w:r w:rsidRPr="00155825">
              <w:rPr>
                <w:rStyle w:val="libFootnotenumChar"/>
                <w:rFonts w:hint="cs"/>
                <w:rtl/>
              </w:rPr>
              <w:t>(2)</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فهم</w:t>
            </w:r>
            <w:r w:rsidR="00236AB1">
              <w:rPr>
                <w:rFonts w:hint="cs"/>
                <w:rtl/>
              </w:rPr>
              <w:t>ُ</w:t>
            </w:r>
            <w:r w:rsidRPr="00AB7B7C">
              <w:rPr>
                <w:rFonts w:hint="cs"/>
                <w:rtl/>
              </w:rPr>
              <w:t xml:space="preserve"> سواء</w:t>
            </w:r>
            <w:r w:rsidR="00236AB1">
              <w:rPr>
                <w:rFonts w:hint="cs"/>
                <w:rtl/>
              </w:rPr>
              <w:t>ٌ</w:t>
            </w:r>
            <w:r w:rsidRPr="00AB7B7C">
              <w:rPr>
                <w:rFonts w:hint="cs"/>
                <w:rtl/>
              </w:rPr>
              <w:t xml:space="preserve"> في الجلالة إذ</w:t>
            </w:r>
            <w:r>
              <w:rPr>
                <w:rFonts w:hint="cs"/>
                <w:rtl/>
              </w:rPr>
              <w:t xml:space="preserve"> بهـ</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236AB1" w:rsidP="00236AB1">
            <w:pPr>
              <w:pStyle w:val="libPoem"/>
            </w:pPr>
            <w:r>
              <w:rPr>
                <w:rFonts w:hint="cs"/>
                <w:rtl/>
              </w:rPr>
              <w:t>ـ</w:t>
            </w:r>
            <w:r w:rsidR="00BC40C5" w:rsidRPr="00AB7B7C">
              <w:rPr>
                <w:rFonts w:hint="cs"/>
                <w:rtl/>
              </w:rPr>
              <w:t>م التمام يحل</w:t>
            </w:r>
            <w:r w:rsidR="007361D3">
              <w:rPr>
                <w:rFonts w:hint="cs"/>
                <w:rtl/>
              </w:rPr>
              <w:t>ّ</w:t>
            </w:r>
            <w:r w:rsidR="00BC40C5" w:rsidRPr="00AB7B7C">
              <w:rPr>
                <w:rFonts w:hint="cs"/>
                <w:rtl/>
              </w:rPr>
              <w:t xml:space="preserve"> والقصر</w:t>
            </w:r>
            <w:r w:rsidR="00BC40C5">
              <w:rPr>
                <w:rFonts w:hint="cs"/>
                <w:rtl/>
              </w:rPr>
              <w:t>ُ</w:t>
            </w:r>
            <w:r w:rsidR="00BC40C5"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تعنو له الألباب تلبية</w:t>
            </w:r>
            <w:r w:rsidR="007361D3">
              <w:rPr>
                <w:rFonts w:hint="cs"/>
                <w:rtl/>
              </w:rPr>
              <w:t>ً</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ويطوف ظاهر حجره الحجر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ما طائر فقد الفراخ فلا</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ي</w:t>
            </w:r>
            <w:r w:rsidR="007361D3">
              <w:rPr>
                <w:rFonts w:hint="cs"/>
                <w:rtl/>
              </w:rPr>
              <w:t>َ</w:t>
            </w:r>
            <w:r w:rsidRPr="00AB7B7C">
              <w:rPr>
                <w:rFonts w:hint="cs"/>
                <w:rtl/>
              </w:rPr>
              <w:t>ؤويه بعد فراخه وكر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بأشد</w:t>
            </w:r>
            <w:r w:rsidR="007361D3">
              <w:rPr>
                <w:rFonts w:hint="cs"/>
                <w:rtl/>
              </w:rPr>
              <w:t>ّ</w:t>
            </w:r>
            <w:r w:rsidRPr="00AB7B7C">
              <w:rPr>
                <w:rFonts w:hint="cs"/>
                <w:rtl/>
              </w:rPr>
              <w:t xml:space="preserve"> من حزني عليك</w:t>
            </w:r>
            <w:r w:rsidRPr="007B368A">
              <w:rPr>
                <w:rFonts w:hint="cs"/>
                <w:rtl/>
              </w:rPr>
              <w:t xml:space="preserve"> </w:t>
            </w:r>
            <w:r w:rsidRPr="00AB7B7C">
              <w:rPr>
                <w:rFonts w:hint="cs"/>
                <w:rtl/>
              </w:rPr>
              <w:t>ولا</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BC40C5">
            <w:pPr>
              <w:pStyle w:val="libPoem"/>
            </w:pPr>
            <w:r w:rsidRPr="00AB7B7C">
              <w:rPr>
                <w:rFonts w:hint="cs"/>
                <w:rtl/>
              </w:rPr>
              <w:t>الخنساء جد</w:t>
            </w:r>
            <w:r w:rsidR="007361D3">
              <w:rPr>
                <w:rFonts w:hint="cs"/>
                <w:rtl/>
              </w:rPr>
              <w:t>ّ</w:t>
            </w:r>
            <w:r w:rsidRPr="00AB7B7C">
              <w:rPr>
                <w:rFonts w:hint="cs"/>
                <w:rtl/>
              </w:rPr>
              <w:t>د حزنها صخر</w:t>
            </w:r>
            <w:r>
              <w:rPr>
                <w:rFonts w:hint="cs"/>
                <w:rtl/>
              </w:rPr>
              <w:t>ُ</w:t>
            </w:r>
            <w:r w:rsidRPr="00155825">
              <w:rPr>
                <w:rStyle w:val="libFootnotenumChar"/>
                <w:rFonts w:hint="cs"/>
                <w:rtl/>
              </w:rPr>
              <w:t>(3)</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ولقد وددت بأن أراك وقد</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قل</w:t>
            </w:r>
            <w:r w:rsidR="007361D3">
              <w:rPr>
                <w:rFonts w:hint="cs"/>
                <w:rtl/>
              </w:rPr>
              <w:t>َّ</w:t>
            </w:r>
            <w:r w:rsidRPr="00AB7B7C">
              <w:rPr>
                <w:rFonts w:hint="cs"/>
                <w:rtl/>
              </w:rPr>
              <w:t xml:space="preserve"> النصير وفاتك النصر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Pr>
                <w:rFonts w:hint="cs"/>
                <w:rtl/>
              </w:rPr>
              <w:t xml:space="preserve">حتّى </w:t>
            </w:r>
            <w:r w:rsidRPr="00AB7B7C">
              <w:rPr>
                <w:rFonts w:hint="cs"/>
                <w:rtl/>
              </w:rPr>
              <w:t>أكون لك</w:t>
            </w:r>
            <w:r w:rsidRPr="007B368A">
              <w:rPr>
                <w:rFonts w:hint="cs"/>
                <w:rtl/>
              </w:rPr>
              <w:t xml:space="preserve"> </w:t>
            </w:r>
            <w:r w:rsidRPr="00AB7B7C">
              <w:rPr>
                <w:rFonts w:hint="cs"/>
                <w:rtl/>
              </w:rPr>
              <w:t>الفداء كما</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BC40C5">
            <w:pPr>
              <w:pStyle w:val="libPoem"/>
            </w:pPr>
            <w:r w:rsidRPr="00AB7B7C">
              <w:rPr>
                <w:rFonts w:hint="cs"/>
                <w:rtl/>
              </w:rPr>
              <w:t>كرما</w:t>
            </w:r>
            <w:r w:rsidR="007361D3">
              <w:rPr>
                <w:rFonts w:hint="cs"/>
                <w:rtl/>
              </w:rPr>
              <w:t>ً</w:t>
            </w:r>
            <w:r w:rsidRPr="00AB7B7C">
              <w:rPr>
                <w:rFonts w:hint="cs"/>
                <w:rtl/>
              </w:rPr>
              <w:t xml:space="preserve"> فداك بنفسه الحر</w:t>
            </w:r>
            <w:r w:rsidR="007361D3">
              <w:rPr>
                <w:rFonts w:hint="cs"/>
                <w:rtl/>
              </w:rPr>
              <w:t>ّ</w:t>
            </w:r>
            <w:r>
              <w:rPr>
                <w:rFonts w:hint="cs"/>
                <w:rtl/>
              </w:rPr>
              <w:t>ُ</w:t>
            </w:r>
            <w:r w:rsidRPr="00155825">
              <w:rPr>
                <w:rStyle w:val="libFootnotenumChar"/>
                <w:rFonts w:hint="cs"/>
                <w:rtl/>
              </w:rPr>
              <w:t>(4)</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ولئن تفاوت بيننا زمن</w:t>
            </w:r>
            <w:r w:rsidR="007361D3">
              <w:rPr>
                <w:rFonts w:hint="cs"/>
                <w:rtl/>
              </w:rPr>
              <w:t>ٌ</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عن نصركم وتقادم</w:t>
            </w:r>
            <w:r w:rsidRPr="007B368A">
              <w:rPr>
                <w:rFonts w:hint="cs"/>
                <w:rtl/>
              </w:rPr>
              <w:t xml:space="preserve"> </w:t>
            </w:r>
            <w:r w:rsidRPr="00AB7B7C">
              <w:rPr>
                <w:rFonts w:hint="cs"/>
                <w:rtl/>
              </w:rPr>
              <w:t>العصر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فلأبكين</w:t>
            </w:r>
            <w:r w:rsidR="007361D3">
              <w:rPr>
                <w:rFonts w:hint="cs"/>
                <w:rtl/>
              </w:rPr>
              <w:t>ّ</w:t>
            </w:r>
            <w:r w:rsidRPr="00AB7B7C">
              <w:rPr>
                <w:rFonts w:hint="cs"/>
                <w:rtl/>
              </w:rPr>
              <w:t>ك ما حييت أسى</w:t>
            </w:r>
            <w:r w:rsidR="007361D3">
              <w:rPr>
                <w:rFonts w:hint="cs"/>
                <w:rtl/>
              </w:rPr>
              <w:t>ً</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Pr>
                <w:rFonts w:hint="cs"/>
                <w:rtl/>
              </w:rPr>
              <w:t xml:space="preserve">حتّى </w:t>
            </w:r>
            <w:r w:rsidRPr="00AB7B7C">
              <w:rPr>
                <w:rFonts w:hint="cs"/>
                <w:rtl/>
              </w:rPr>
              <w:t>يواري أعظمي القبر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ولأمنحن</w:t>
            </w:r>
            <w:r w:rsidR="007361D3">
              <w:rPr>
                <w:rFonts w:hint="cs"/>
                <w:rtl/>
              </w:rPr>
              <w:t>َّ</w:t>
            </w:r>
            <w:r w:rsidRPr="00AB7B7C">
              <w:rPr>
                <w:rFonts w:hint="cs"/>
                <w:rtl/>
              </w:rPr>
              <w:t>ك كل</w:t>
            </w:r>
            <w:r w:rsidR="007361D3">
              <w:rPr>
                <w:rFonts w:hint="cs"/>
                <w:rtl/>
              </w:rPr>
              <w:t>َّ</w:t>
            </w:r>
            <w:r w:rsidRPr="00AB7B7C">
              <w:rPr>
                <w:rFonts w:hint="cs"/>
                <w:rtl/>
              </w:rPr>
              <w:t xml:space="preserve"> نادبة</w:t>
            </w:r>
            <w:r w:rsidR="007361D3">
              <w:rPr>
                <w:rFonts w:hint="cs"/>
                <w:rtl/>
              </w:rPr>
              <w:t>ٍ</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يعنو</w:t>
            </w:r>
            <w:r w:rsidRPr="007B368A">
              <w:rPr>
                <w:rFonts w:hint="cs"/>
                <w:rtl/>
              </w:rPr>
              <w:t xml:space="preserve"> </w:t>
            </w:r>
            <w:r w:rsidRPr="00AB7B7C">
              <w:rPr>
                <w:rFonts w:hint="cs"/>
                <w:rtl/>
              </w:rPr>
              <w:t>لنظم قريضها الشعر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أبكار فكري في محاسنها</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نظم</w:t>
            </w:r>
            <w:r w:rsidR="007361D3">
              <w:rPr>
                <w:rFonts w:hint="cs"/>
                <w:rtl/>
              </w:rPr>
              <w:t>ٌ</w:t>
            </w:r>
            <w:r w:rsidRPr="00AB7B7C">
              <w:rPr>
                <w:rFonts w:hint="cs"/>
                <w:rtl/>
              </w:rPr>
              <w:t xml:space="preserve"> وفيض مدامعي نثر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ومصاب يومك يا بن فاطمة</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ميعادنا وسلو</w:t>
            </w:r>
            <w:r w:rsidR="007361D3">
              <w:rPr>
                <w:rFonts w:hint="cs"/>
                <w:rtl/>
              </w:rPr>
              <w:t>ّ</w:t>
            </w:r>
            <w:r w:rsidRPr="00AB7B7C">
              <w:rPr>
                <w:rFonts w:hint="cs"/>
                <w:rtl/>
              </w:rPr>
              <w:t>نا الحشر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أو فرحة</w:t>
            </w:r>
            <w:r w:rsidR="007361D3">
              <w:rPr>
                <w:rFonts w:hint="cs"/>
                <w:rtl/>
              </w:rPr>
              <w:t>ٌ</w:t>
            </w:r>
            <w:r w:rsidRPr="00AB7B7C">
              <w:rPr>
                <w:rFonts w:hint="cs"/>
                <w:rtl/>
              </w:rPr>
              <w:t xml:space="preserve"> بظهور قائمكم</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7361D3">
            <w:pPr>
              <w:pStyle w:val="libPoem"/>
            </w:pPr>
            <w:r w:rsidRPr="00AB7B7C">
              <w:rPr>
                <w:rFonts w:hint="cs"/>
                <w:rtl/>
              </w:rPr>
              <w:t>فيها لنا ال</w:t>
            </w:r>
            <w:r w:rsidR="007361D3">
              <w:rPr>
                <w:rFonts w:hint="cs"/>
                <w:rtl/>
              </w:rPr>
              <w:t>إ</w:t>
            </w:r>
            <w:r w:rsidRPr="00AB7B7C">
              <w:rPr>
                <w:rFonts w:hint="cs"/>
                <w:rtl/>
              </w:rPr>
              <w:t>قبال والبشر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يوما</w:t>
            </w:r>
            <w:r w:rsidR="007361D3">
              <w:rPr>
                <w:rFonts w:hint="cs"/>
                <w:rtl/>
              </w:rPr>
              <w:t>ً</w:t>
            </w:r>
            <w:r w:rsidRPr="00AB7B7C">
              <w:rPr>
                <w:rFonts w:hint="cs"/>
                <w:rtl/>
              </w:rPr>
              <w:t xml:space="preserve"> ترد</w:t>
            </w:r>
            <w:r w:rsidR="007361D3">
              <w:rPr>
                <w:rFonts w:hint="cs"/>
                <w:rtl/>
              </w:rPr>
              <w:t>ّ</w:t>
            </w:r>
            <w:r w:rsidRPr="00AB7B7C">
              <w:rPr>
                <w:rFonts w:hint="cs"/>
                <w:rtl/>
              </w:rPr>
              <w:t xml:space="preserve"> الشمس ضاحية</w:t>
            </w:r>
            <w:r w:rsidR="007361D3">
              <w:rPr>
                <w:rFonts w:hint="cs"/>
                <w:rtl/>
              </w:rPr>
              <w:t>ً</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في الغرب ليس لعرفها نكر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وتكب</w:t>
            </w:r>
            <w:r w:rsidR="007361D3">
              <w:rPr>
                <w:rFonts w:hint="cs"/>
                <w:rtl/>
              </w:rPr>
              <w:t>ِّ</w:t>
            </w:r>
            <w:r w:rsidRPr="00AB7B7C">
              <w:rPr>
                <w:rFonts w:hint="cs"/>
                <w:rtl/>
              </w:rPr>
              <w:t>ر الأملاك مسمعة</w:t>
            </w:r>
            <w:r w:rsidR="007361D3">
              <w:rPr>
                <w:rFonts w:hint="cs"/>
                <w:rtl/>
              </w:rPr>
              <w:t>ً</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Pr>
                <w:rFonts w:hint="cs"/>
                <w:rtl/>
              </w:rPr>
              <w:t xml:space="preserve">إلّا </w:t>
            </w:r>
            <w:r w:rsidRPr="00AB7B7C">
              <w:rPr>
                <w:rFonts w:hint="cs"/>
                <w:rtl/>
              </w:rPr>
              <w:t>لمن في أ</w:t>
            </w:r>
            <w:r w:rsidR="007361D3">
              <w:rPr>
                <w:rFonts w:hint="cs"/>
                <w:rtl/>
              </w:rPr>
              <w:t>ُ</w:t>
            </w:r>
            <w:r w:rsidRPr="00AB7B7C">
              <w:rPr>
                <w:rFonts w:hint="cs"/>
                <w:rtl/>
              </w:rPr>
              <w:t>ذنه و</w:t>
            </w:r>
            <w:r w:rsidR="007361D3">
              <w:rPr>
                <w:rFonts w:hint="cs"/>
                <w:rtl/>
              </w:rPr>
              <w:t>َ</w:t>
            </w:r>
            <w:r w:rsidRPr="00AB7B7C">
              <w:rPr>
                <w:rFonts w:hint="cs"/>
                <w:rtl/>
              </w:rPr>
              <w:t>قر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Pr>
                <w:rFonts w:hint="cs"/>
                <w:rtl/>
              </w:rPr>
              <w:t>:</w:t>
            </w:r>
            <w:r w:rsidRPr="007B368A">
              <w:rPr>
                <w:rFonts w:hint="cs"/>
                <w:rtl/>
              </w:rPr>
              <w:t xml:space="preserve"> </w:t>
            </w:r>
            <w:r w:rsidRPr="00AB7B7C">
              <w:rPr>
                <w:rFonts w:hint="cs"/>
                <w:rtl/>
              </w:rPr>
              <w:t>ظهر الإمام العالم</w:t>
            </w:r>
            <w:r w:rsidRPr="007B368A">
              <w:rPr>
                <w:rFonts w:hint="cs"/>
                <w:rtl/>
              </w:rPr>
              <w:t xml:space="preserve"> </w:t>
            </w:r>
            <w:r w:rsidRPr="00AB7B7C">
              <w:rPr>
                <w:rFonts w:hint="cs"/>
                <w:rtl/>
              </w:rPr>
              <w:t>العل</w:t>
            </w:r>
            <w:r w:rsidR="007361D3">
              <w:rPr>
                <w:rFonts w:hint="cs"/>
                <w:rtl/>
              </w:rPr>
              <w:t>َ</w:t>
            </w:r>
            <w:r w:rsidRPr="00AB7B7C">
              <w:rPr>
                <w:rFonts w:hint="cs"/>
                <w:rtl/>
              </w:rPr>
              <w:t>م</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BC40C5" w:rsidP="00236AB1">
            <w:pPr>
              <w:pStyle w:val="libPoem"/>
            </w:pPr>
            <w:r w:rsidRPr="00AB7B7C">
              <w:rPr>
                <w:rFonts w:hint="cs"/>
                <w:rtl/>
              </w:rPr>
              <w:t>البر</w:t>
            </w:r>
            <w:r w:rsidR="007361D3">
              <w:rPr>
                <w:rFonts w:hint="cs"/>
                <w:rtl/>
              </w:rPr>
              <w:t>ّ</w:t>
            </w:r>
            <w:r w:rsidRPr="00AB7B7C">
              <w:rPr>
                <w:rFonts w:hint="cs"/>
                <w:rtl/>
              </w:rPr>
              <w:t xml:space="preserve"> التقي</w:t>
            </w:r>
            <w:r w:rsidR="007361D3">
              <w:rPr>
                <w:rFonts w:hint="cs"/>
                <w:rtl/>
              </w:rPr>
              <w:t>ُّ</w:t>
            </w:r>
            <w:r w:rsidRPr="00AB7B7C">
              <w:rPr>
                <w:rFonts w:hint="cs"/>
                <w:rtl/>
              </w:rPr>
              <w:t xml:space="preserve"> الطاهر الط</w:t>
            </w:r>
            <w:r w:rsidR="007361D3">
              <w:rPr>
                <w:rFonts w:hint="cs"/>
                <w:rtl/>
              </w:rPr>
              <w:t>ّ</w:t>
            </w:r>
            <w:r w:rsidRPr="00AB7B7C">
              <w:rPr>
                <w:rFonts w:hint="cs"/>
                <w:rtl/>
              </w:rPr>
              <w:t>هر</w:t>
            </w:r>
            <w:r>
              <w:rPr>
                <w:rFonts w:hint="cs"/>
                <w:rtl/>
              </w:rPr>
              <w:t>ُ</w:t>
            </w:r>
            <w:r w:rsidRPr="00725071">
              <w:rPr>
                <w:rStyle w:val="libPoemTiniChar0"/>
                <w:rtl/>
              </w:rPr>
              <w:br/>
              <w:t> </w:t>
            </w:r>
          </w:p>
        </w:tc>
      </w:tr>
      <w:tr w:rsidR="00BC40C5" w:rsidTr="00BC40C5">
        <w:trPr>
          <w:trHeight w:val="294"/>
        </w:trPr>
        <w:tc>
          <w:tcPr>
            <w:tcW w:w="4141" w:type="dxa"/>
          </w:tcPr>
          <w:p w:rsidR="00BC40C5" w:rsidRDefault="00BC40C5" w:rsidP="00236AB1">
            <w:pPr>
              <w:pStyle w:val="libPoem"/>
            </w:pPr>
            <w:r w:rsidRPr="00AB7B7C">
              <w:rPr>
                <w:rFonts w:hint="cs"/>
                <w:rtl/>
              </w:rPr>
              <w:t>من ركن بيت الله حاجبه</w:t>
            </w:r>
            <w:r w:rsidRPr="00725071">
              <w:rPr>
                <w:rStyle w:val="libPoemTiniChar0"/>
                <w:rtl/>
              </w:rPr>
              <w:br/>
              <w:t> </w:t>
            </w:r>
          </w:p>
        </w:tc>
        <w:tc>
          <w:tcPr>
            <w:tcW w:w="294" w:type="dxa"/>
          </w:tcPr>
          <w:p w:rsidR="00BC40C5" w:rsidRDefault="00BC40C5" w:rsidP="00236AB1">
            <w:pPr>
              <w:pStyle w:val="libPoem"/>
              <w:rPr>
                <w:rtl/>
              </w:rPr>
            </w:pPr>
          </w:p>
        </w:tc>
        <w:tc>
          <w:tcPr>
            <w:tcW w:w="4101" w:type="dxa"/>
          </w:tcPr>
          <w:p w:rsidR="00BC40C5" w:rsidRDefault="00033442" w:rsidP="00236AB1">
            <w:pPr>
              <w:pStyle w:val="libPoem"/>
            </w:pPr>
            <w:r w:rsidRPr="00AB7B7C">
              <w:rPr>
                <w:rFonts w:hint="cs"/>
                <w:rtl/>
              </w:rPr>
              <w:t>عي</w:t>
            </w:r>
            <w:r w:rsidR="00BC40C5" w:rsidRPr="00AB7B7C">
              <w:rPr>
                <w:rFonts w:hint="cs"/>
                <w:rtl/>
              </w:rPr>
              <w:t>سى المسيح وأحمد</w:t>
            </w:r>
            <w:r w:rsidR="00BC40C5" w:rsidRPr="007B368A">
              <w:rPr>
                <w:rFonts w:hint="cs"/>
                <w:rtl/>
              </w:rPr>
              <w:t xml:space="preserve"> </w:t>
            </w:r>
            <w:r w:rsidR="00BC40C5" w:rsidRPr="00AB7B7C">
              <w:rPr>
                <w:rFonts w:hint="cs"/>
                <w:rtl/>
              </w:rPr>
              <w:t>الخضر</w:t>
            </w:r>
            <w:r w:rsidR="00BC40C5">
              <w:rPr>
                <w:rFonts w:hint="cs"/>
                <w:rtl/>
              </w:rPr>
              <w:t>ُ</w:t>
            </w:r>
            <w:r w:rsidR="00BC40C5"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أشار إلى حرب صفين</w:t>
      </w:r>
      <w:r w:rsidR="002A5C48">
        <w:rPr>
          <w:rFonts w:eastAsia="Calibri" w:hint="cs"/>
          <w:rtl/>
        </w:rPr>
        <w:t>،</w:t>
      </w:r>
      <w:r w:rsidRPr="0026644B">
        <w:rPr>
          <w:rFonts w:eastAsia="Calibri" w:hint="cs"/>
          <w:rtl/>
        </w:rPr>
        <w:t xml:space="preserve"> وبسر هو ابن أرطاة أحد الرجلين اللذين كشفا عن سوأتهما يوم ذاك من بأس أمير المؤمنين وتخلصا من سطوته كما مر حديثه في ج 2 ص 156. </w:t>
      </w:r>
    </w:p>
    <w:p w:rsidR="0026644B" w:rsidRPr="0026644B" w:rsidRDefault="0026644B" w:rsidP="0026644B">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وفي بعض النسخ</w:t>
      </w:r>
      <w:r w:rsidR="002A5C48">
        <w:rPr>
          <w:rFonts w:eastAsia="Calibri" w:hint="cs"/>
          <w:rtl/>
        </w:rPr>
        <w:t>:</w:t>
      </w:r>
      <w:r w:rsidRPr="0026644B">
        <w:rPr>
          <w:rFonts w:eastAsia="Calibri" w:hint="cs"/>
          <w:rtl/>
        </w:rPr>
        <w:t xml:space="preserve"> والخفيف. بدل الركن. </w:t>
      </w:r>
    </w:p>
    <w:p w:rsidR="0026644B" w:rsidRPr="0026644B" w:rsidRDefault="0026644B" w:rsidP="0026644B">
      <w:pPr>
        <w:pStyle w:val="libFootnote0"/>
        <w:rPr>
          <w:rtl/>
        </w:rPr>
      </w:pPr>
      <w:r w:rsidRPr="0026644B">
        <w:rPr>
          <w:rFonts w:eastAsia="Calibri" w:hint="cs"/>
          <w:rtl/>
        </w:rPr>
        <w:t>3</w:t>
      </w:r>
      <w:r w:rsidR="00155825">
        <w:rPr>
          <w:rFonts w:eastAsia="Calibri" w:hint="cs"/>
          <w:rtl/>
        </w:rPr>
        <w:t xml:space="preserve"> - </w:t>
      </w:r>
      <w:r w:rsidRPr="0026644B">
        <w:rPr>
          <w:rFonts w:eastAsia="Calibri" w:hint="cs"/>
          <w:rtl/>
        </w:rPr>
        <w:t>صخر بن عمرو بن الشريد كانت الخنساء أخته ملهوفة القلب على موته ولم تزل ترثيه و تبكيه</w:t>
      </w:r>
      <w:r w:rsidR="00B07F23">
        <w:rPr>
          <w:rFonts w:eastAsia="Calibri" w:hint="cs"/>
          <w:rtl/>
        </w:rPr>
        <w:t xml:space="preserve"> حتّى </w:t>
      </w:r>
      <w:r w:rsidRPr="0026644B">
        <w:rPr>
          <w:rFonts w:eastAsia="Calibri" w:hint="cs"/>
          <w:rtl/>
        </w:rPr>
        <w:t xml:space="preserve">عميت. </w:t>
      </w:r>
    </w:p>
    <w:p w:rsidR="0026644B" w:rsidRPr="0026644B" w:rsidRDefault="0026644B" w:rsidP="0026644B">
      <w:pPr>
        <w:pStyle w:val="libFootnote0"/>
        <w:rPr>
          <w:rtl/>
        </w:rPr>
      </w:pPr>
      <w:r w:rsidRPr="0026644B">
        <w:rPr>
          <w:rFonts w:eastAsia="Calibri" w:hint="cs"/>
          <w:rtl/>
        </w:rPr>
        <w:t>4</w:t>
      </w:r>
      <w:r w:rsidR="00155825">
        <w:rPr>
          <w:rFonts w:eastAsia="Calibri" w:hint="cs"/>
          <w:rtl/>
        </w:rPr>
        <w:t xml:space="preserve"> - </w:t>
      </w:r>
      <w:r w:rsidRPr="0026644B">
        <w:rPr>
          <w:rFonts w:eastAsia="Calibri" w:hint="cs"/>
          <w:rtl/>
        </w:rPr>
        <w:t>الحر بن يزيد الرياحي</w:t>
      </w:r>
      <w:r w:rsidR="002A5C48">
        <w:rPr>
          <w:rFonts w:eastAsia="Calibri" w:hint="cs"/>
          <w:rtl/>
        </w:rPr>
        <w:t>،</w:t>
      </w:r>
      <w:r w:rsidRPr="0026644B">
        <w:rPr>
          <w:rFonts w:eastAsia="Calibri" w:hint="cs"/>
          <w:rtl/>
        </w:rPr>
        <w:t xml:space="preserve"> أول قتيل سعيد بين يدي الإمام السبط يوم كربلا.</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845D3E" w:rsidTr="00845D3E">
        <w:trPr>
          <w:trHeight w:val="294"/>
        </w:trPr>
        <w:tc>
          <w:tcPr>
            <w:tcW w:w="4141" w:type="dxa"/>
          </w:tcPr>
          <w:p w:rsidR="00845D3E" w:rsidRDefault="00423612" w:rsidP="00185247">
            <w:pPr>
              <w:pStyle w:val="libPoem"/>
            </w:pPr>
            <w:r w:rsidRPr="00AB7B7C">
              <w:rPr>
                <w:rFonts w:hint="cs"/>
                <w:rtl/>
              </w:rPr>
              <w:lastRenderedPageBreak/>
              <w:t>في</w:t>
            </w:r>
            <w:r w:rsidRPr="007B368A">
              <w:rPr>
                <w:rFonts w:hint="cs"/>
                <w:rtl/>
              </w:rPr>
              <w:t xml:space="preserve"> </w:t>
            </w:r>
            <w:r w:rsidRPr="00AB7B7C">
              <w:rPr>
                <w:rFonts w:hint="cs"/>
                <w:rtl/>
              </w:rPr>
              <w:t>جحفل ل</w:t>
            </w:r>
            <w:r>
              <w:rPr>
                <w:rFonts w:hint="cs"/>
                <w:rtl/>
              </w:rPr>
              <w:t>َ</w:t>
            </w:r>
            <w:r w:rsidRPr="00AB7B7C">
              <w:rPr>
                <w:rFonts w:hint="cs"/>
                <w:rtl/>
              </w:rPr>
              <w:t>جب</w:t>
            </w:r>
            <w:r>
              <w:rPr>
                <w:rFonts w:hint="cs"/>
                <w:rtl/>
              </w:rPr>
              <w:t>ٍ</w:t>
            </w:r>
            <w:r w:rsidRPr="00AB7B7C">
              <w:rPr>
                <w:rFonts w:hint="cs"/>
                <w:rtl/>
              </w:rPr>
              <w:t xml:space="preserve"> يكاد بهم</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من</w:t>
            </w:r>
            <w:r w:rsidRPr="007B368A">
              <w:rPr>
                <w:rFonts w:hint="cs"/>
                <w:rtl/>
              </w:rPr>
              <w:t xml:space="preserve"> </w:t>
            </w:r>
            <w:r w:rsidRPr="00AB7B7C">
              <w:rPr>
                <w:rFonts w:hint="cs"/>
                <w:rtl/>
              </w:rPr>
              <w:t>كثرة يتضايق الق</w:t>
            </w:r>
            <w:r>
              <w:rPr>
                <w:rFonts w:hint="cs"/>
                <w:rtl/>
              </w:rPr>
              <w:t>ُ</w:t>
            </w:r>
            <w:r w:rsidRPr="00AB7B7C">
              <w:rPr>
                <w:rFonts w:hint="cs"/>
                <w:rtl/>
              </w:rPr>
              <w:t>طر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فهم النجوم الزاهرات بدا</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في تم</w:t>
            </w:r>
            <w:r>
              <w:rPr>
                <w:rFonts w:hint="cs"/>
                <w:rtl/>
              </w:rPr>
              <w:t>ّ</w:t>
            </w:r>
            <w:r w:rsidRPr="00AB7B7C">
              <w:rPr>
                <w:rFonts w:hint="cs"/>
                <w:rtl/>
              </w:rPr>
              <w:t>ه من بينها البدر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عج</w:t>
            </w:r>
            <w:r>
              <w:rPr>
                <w:rFonts w:hint="cs"/>
                <w:rtl/>
              </w:rPr>
              <w:t>ّ</w:t>
            </w:r>
            <w:r w:rsidRPr="00AB7B7C">
              <w:rPr>
                <w:rFonts w:hint="cs"/>
                <w:rtl/>
              </w:rPr>
              <w:t>ل قدومك يا بن فاطمة</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قد مس</w:t>
            </w:r>
            <w:r>
              <w:rPr>
                <w:rFonts w:hint="cs"/>
                <w:rtl/>
              </w:rPr>
              <w:t>َّ</w:t>
            </w:r>
            <w:r w:rsidRPr="00AB7B7C">
              <w:rPr>
                <w:rFonts w:hint="cs"/>
                <w:rtl/>
              </w:rPr>
              <w:t xml:space="preserve"> شيعة جد</w:t>
            </w:r>
            <w:r>
              <w:rPr>
                <w:rFonts w:hint="cs"/>
                <w:rtl/>
              </w:rPr>
              <w:t>ِّ</w:t>
            </w:r>
            <w:r w:rsidRPr="00AB7B7C">
              <w:rPr>
                <w:rFonts w:hint="cs"/>
                <w:rtl/>
              </w:rPr>
              <w:t>ك الضر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علماؤهم تحت الخمول فلا</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نفع</w:t>
            </w:r>
            <w:r>
              <w:rPr>
                <w:rFonts w:hint="cs"/>
                <w:rtl/>
              </w:rPr>
              <w:t>ٌ</w:t>
            </w:r>
            <w:r w:rsidRPr="00AB7B7C">
              <w:rPr>
                <w:rFonts w:hint="cs"/>
                <w:rtl/>
              </w:rPr>
              <w:t xml:space="preserve"> لأنفسهم ولا ضر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يتظاهرون بغير ما اعتقدوا</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لا قو</w:t>
            </w:r>
            <w:r>
              <w:rPr>
                <w:rFonts w:hint="cs"/>
                <w:rtl/>
              </w:rPr>
              <w:t>َّ</w:t>
            </w:r>
            <w:r w:rsidRPr="00AB7B7C">
              <w:rPr>
                <w:rFonts w:hint="cs"/>
                <w:rtl/>
              </w:rPr>
              <w:t>ة</w:t>
            </w:r>
            <w:r>
              <w:rPr>
                <w:rFonts w:hint="cs"/>
                <w:rtl/>
              </w:rPr>
              <w:t>ٌ</w:t>
            </w:r>
            <w:r w:rsidRPr="00AB7B7C">
              <w:rPr>
                <w:rFonts w:hint="cs"/>
                <w:rtl/>
              </w:rPr>
              <w:t xml:space="preserve"> لهم</w:t>
            </w:r>
            <w:r>
              <w:rPr>
                <w:rFonts w:hint="cs"/>
                <w:rtl/>
              </w:rPr>
              <w:t>ُ</w:t>
            </w:r>
            <w:r w:rsidRPr="00AB7B7C">
              <w:rPr>
                <w:rFonts w:hint="cs"/>
                <w:rtl/>
              </w:rPr>
              <w:t xml:space="preserve"> ولا ظهر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استعذبوا مر</w:t>
            </w:r>
            <w:r>
              <w:rPr>
                <w:rFonts w:hint="cs"/>
                <w:rtl/>
              </w:rPr>
              <w:t>ّ</w:t>
            </w:r>
            <w:r w:rsidRPr="00AB7B7C">
              <w:rPr>
                <w:rFonts w:hint="cs"/>
                <w:rtl/>
              </w:rPr>
              <w:t xml:space="preserve"> الأذى</w:t>
            </w:r>
            <w:r w:rsidRPr="007B368A">
              <w:rPr>
                <w:rFonts w:hint="cs"/>
                <w:rtl/>
              </w:rPr>
              <w:t xml:space="preserve"> </w:t>
            </w:r>
            <w:r w:rsidRPr="00AB7B7C">
              <w:rPr>
                <w:rFonts w:hint="cs"/>
                <w:rtl/>
              </w:rPr>
              <w:t>فحلا</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لهم ويحلو فيكم المر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فهم الأقل</w:t>
            </w:r>
            <w:r>
              <w:rPr>
                <w:rFonts w:hint="cs"/>
                <w:rtl/>
              </w:rPr>
              <w:t>ُّ</w:t>
            </w:r>
            <w:r w:rsidRPr="00AB7B7C">
              <w:rPr>
                <w:rFonts w:hint="cs"/>
                <w:rtl/>
              </w:rPr>
              <w:t xml:space="preserve"> الأكثرون وم</w:t>
            </w:r>
            <w:r>
              <w:rPr>
                <w:rFonts w:hint="cs"/>
                <w:rtl/>
              </w:rPr>
              <w:t>ِ</w:t>
            </w:r>
            <w:r w:rsidRPr="00AB7B7C">
              <w:rPr>
                <w:rFonts w:hint="cs"/>
                <w:rtl/>
              </w:rPr>
              <w:t>ن</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رب</w:t>
            </w:r>
            <w:r>
              <w:rPr>
                <w:rFonts w:hint="cs"/>
                <w:rtl/>
              </w:rPr>
              <w:t>ِّ</w:t>
            </w:r>
            <w:r w:rsidRPr="00AB7B7C">
              <w:rPr>
                <w:rFonts w:hint="cs"/>
                <w:rtl/>
              </w:rPr>
              <w:t xml:space="preserve"> العباد نصيبهم و</w:t>
            </w:r>
            <w:r>
              <w:rPr>
                <w:rFonts w:hint="cs"/>
                <w:rtl/>
              </w:rPr>
              <w:t>َ</w:t>
            </w:r>
            <w:r w:rsidRPr="00AB7B7C">
              <w:rPr>
                <w:rFonts w:hint="cs"/>
                <w:rtl/>
              </w:rPr>
              <w:t>فر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أعلام دين</w:t>
            </w:r>
            <w:r w:rsidRPr="007B368A">
              <w:rPr>
                <w:rFonts w:hint="cs"/>
                <w:rtl/>
              </w:rPr>
              <w:t xml:space="preserve"> </w:t>
            </w:r>
            <w:r w:rsidRPr="00AB7B7C">
              <w:rPr>
                <w:rFonts w:hint="cs"/>
                <w:rtl/>
              </w:rPr>
              <w:t>رس</w:t>
            </w:r>
            <w:r>
              <w:rPr>
                <w:rFonts w:hint="cs"/>
                <w:rtl/>
              </w:rPr>
              <w:t>ّ</w:t>
            </w:r>
            <w:r w:rsidRPr="00AB7B7C">
              <w:rPr>
                <w:rFonts w:hint="cs"/>
                <w:rtl/>
              </w:rPr>
              <w:t>خ لهم</w:t>
            </w:r>
            <w:r>
              <w:rPr>
                <w:rFonts w:hint="cs"/>
                <w:rtl/>
              </w:rPr>
              <w:t>ُ</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في نشر كل</w:t>
            </w:r>
            <w:r>
              <w:rPr>
                <w:rFonts w:hint="cs"/>
                <w:rtl/>
              </w:rPr>
              <w:t>ِّ</w:t>
            </w:r>
            <w:r w:rsidRPr="00AB7B7C">
              <w:rPr>
                <w:rFonts w:hint="cs"/>
                <w:rtl/>
              </w:rPr>
              <w:t xml:space="preserve"> فضيلة صدر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فكفاهم</w:t>
            </w:r>
            <w:r>
              <w:rPr>
                <w:rFonts w:hint="cs"/>
                <w:rtl/>
              </w:rPr>
              <w:t>ُ</w:t>
            </w:r>
            <w:r w:rsidRPr="00AB7B7C">
              <w:rPr>
                <w:rFonts w:hint="cs"/>
                <w:rtl/>
              </w:rPr>
              <w:t xml:space="preserve"> فخرا</w:t>
            </w:r>
            <w:r>
              <w:rPr>
                <w:rFonts w:hint="cs"/>
                <w:rtl/>
              </w:rPr>
              <w:t>ً</w:t>
            </w:r>
            <w:r w:rsidRPr="00AB7B7C">
              <w:rPr>
                <w:rFonts w:hint="cs"/>
                <w:rtl/>
              </w:rPr>
              <w:t xml:space="preserve"> إذا افتخروا</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ما دام حي</w:t>
            </w:r>
            <w:r>
              <w:rPr>
                <w:rFonts w:hint="cs"/>
                <w:rtl/>
              </w:rPr>
              <w:t>ّ</w:t>
            </w:r>
            <w:r w:rsidRPr="00AB7B7C">
              <w:rPr>
                <w:rFonts w:hint="cs"/>
                <w:rtl/>
              </w:rPr>
              <w:t>ا</w:t>
            </w:r>
            <w:r>
              <w:rPr>
                <w:rFonts w:hint="cs"/>
                <w:rtl/>
              </w:rPr>
              <w:t>ً</w:t>
            </w:r>
            <w:r w:rsidRPr="00AB7B7C">
              <w:rPr>
                <w:rFonts w:hint="cs"/>
                <w:rtl/>
              </w:rPr>
              <w:t xml:space="preserve"> فيهم الفخر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وصلوا</w:t>
            </w:r>
            <w:r w:rsidRPr="007B368A">
              <w:rPr>
                <w:rFonts w:hint="cs"/>
                <w:rtl/>
              </w:rPr>
              <w:t xml:space="preserve"> </w:t>
            </w:r>
            <w:r w:rsidRPr="00AB7B7C">
              <w:rPr>
                <w:rFonts w:hint="cs"/>
                <w:rtl/>
              </w:rPr>
              <w:t>نهارهم</w:t>
            </w:r>
            <w:r>
              <w:rPr>
                <w:rFonts w:hint="cs"/>
                <w:rtl/>
              </w:rPr>
              <w:t>ُ</w:t>
            </w:r>
            <w:r w:rsidRPr="00AB7B7C">
              <w:rPr>
                <w:rFonts w:hint="cs"/>
                <w:rtl/>
              </w:rPr>
              <w:t xml:space="preserve"> بليلهم</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نظرا</w:t>
            </w:r>
            <w:r>
              <w:rPr>
                <w:rFonts w:hint="cs"/>
                <w:rtl/>
              </w:rPr>
              <w:t>ً</w:t>
            </w:r>
            <w:r w:rsidRPr="00AB7B7C">
              <w:rPr>
                <w:rFonts w:hint="cs"/>
                <w:rtl/>
              </w:rPr>
              <w:t xml:space="preserve"> وما لوصالهم هجر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وطووا على م</w:t>
            </w:r>
            <w:r>
              <w:rPr>
                <w:rFonts w:hint="cs"/>
                <w:rtl/>
              </w:rPr>
              <w:t>َ</w:t>
            </w:r>
            <w:r w:rsidRPr="00AB7B7C">
              <w:rPr>
                <w:rFonts w:hint="cs"/>
                <w:rtl/>
              </w:rPr>
              <w:t>ضض سرائرهم</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صبرا</w:t>
            </w:r>
            <w:r>
              <w:rPr>
                <w:rFonts w:hint="cs"/>
                <w:rtl/>
              </w:rPr>
              <w:t>ً</w:t>
            </w:r>
            <w:r w:rsidRPr="00AB7B7C">
              <w:rPr>
                <w:rFonts w:hint="cs"/>
                <w:rtl/>
              </w:rPr>
              <w:t xml:space="preserve"> وليس لطي</w:t>
            </w:r>
            <w:r>
              <w:rPr>
                <w:rFonts w:hint="cs"/>
                <w:rtl/>
              </w:rPr>
              <w:t>ّ</w:t>
            </w:r>
            <w:r w:rsidRPr="00AB7B7C">
              <w:rPr>
                <w:rFonts w:hint="cs"/>
                <w:rtl/>
              </w:rPr>
              <w:t>ها نشر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Pr>
                <w:rFonts w:hint="cs"/>
                <w:rtl/>
              </w:rPr>
              <w:t xml:space="preserve">حتّى </w:t>
            </w:r>
            <w:r w:rsidRPr="00AB7B7C">
              <w:rPr>
                <w:rFonts w:hint="cs"/>
                <w:rtl/>
              </w:rPr>
              <w:t>يفض</w:t>
            </w:r>
            <w:r>
              <w:rPr>
                <w:rFonts w:hint="cs"/>
                <w:rtl/>
              </w:rPr>
              <w:t>ّ</w:t>
            </w:r>
            <w:r w:rsidRPr="00AB7B7C">
              <w:rPr>
                <w:rFonts w:hint="cs"/>
                <w:rtl/>
              </w:rPr>
              <w:t xml:space="preserve"> ختامها وبكم</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يطفى ب</w:t>
            </w:r>
            <w:r>
              <w:rPr>
                <w:rFonts w:hint="cs"/>
                <w:rtl/>
              </w:rPr>
              <w:t>ُ</w:t>
            </w:r>
            <w:r w:rsidRPr="00AB7B7C">
              <w:rPr>
                <w:rFonts w:hint="cs"/>
                <w:rtl/>
              </w:rPr>
              <w:t>عيد شرارها الشر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يا غائبين متى بقربكم</w:t>
            </w:r>
            <w:r>
              <w:rPr>
                <w:rFonts w:hint="cs"/>
                <w:rtl/>
              </w:rPr>
              <w:t>ُ</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من ب</w:t>
            </w:r>
            <w:r>
              <w:rPr>
                <w:rFonts w:hint="cs"/>
                <w:rtl/>
              </w:rPr>
              <w:t>َ</w:t>
            </w:r>
            <w:r w:rsidRPr="00AB7B7C">
              <w:rPr>
                <w:rFonts w:hint="cs"/>
                <w:rtl/>
              </w:rPr>
              <w:t>عدوهن</w:t>
            </w:r>
            <w:r>
              <w:rPr>
                <w:rFonts w:hint="cs"/>
                <w:rtl/>
              </w:rPr>
              <w:t>ٍ</w:t>
            </w:r>
            <w:r w:rsidRPr="00AB7B7C">
              <w:rPr>
                <w:rFonts w:hint="cs"/>
                <w:rtl/>
              </w:rPr>
              <w:t xml:space="preserve"> يجبر الكسر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الفئ</w:t>
            </w:r>
            <w:r>
              <w:rPr>
                <w:rFonts w:hint="cs"/>
                <w:rtl/>
              </w:rPr>
              <w:t>ُ</w:t>
            </w:r>
            <w:r w:rsidRPr="00AB7B7C">
              <w:rPr>
                <w:rFonts w:hint="cs"/>
                <w:rtl/>
              </w:rPr>
              <w:t xml:space="preserve"> مقتسم</w:t>
            </w:r>
            <w:r>
              <w:rPr>
                <w:rFonts w:hint="cs"/>
                <w:rtl/>
              </w:rPr>
              <w:t>ٌ</w:t>
            </w:r>
            <w:r w:rsidRPr="00AB7B7C">
              <w:rPr>
                <w:rFonts w:hint="cs"/>
                <w:rtl/>
              </w:rPr>
              <w:t xml:space="preserve"> لغيركم</w:t>
            </w:r>
            <w:r>
              <w:rPr>
                <w:rFonts w:hint="cs"/>
                <w:rtl/>
              </w:rPr>
              <w:t>ُ</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وأكف</w:t>
            </w:r>
            <w:r>
              <w:rPr>
                <w:rFonts w:hint="cs"/>
                <w:rtl/>
              </w:rPr>
              <w:t>ّ</w:t>
            </w:r>
            <w:r w:rsidRPr="00AB7B7C">
              <w:rPr>
                <w:rFonts w:hint="cs"/>
                <w:rtl/>
              </w:rPr>
              <w:t>كم من فيئكم صفر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423612">
            <w:pPr>
              <w:pStyle w:val="libPoem"/>
            </w:pPr>
            <w:r w:rsidRPr="00AB7B7C">
              <w:rPr>
                <w:rFonts w:hint="cs"/>
                <w:rtl/>
              </w:rPr>
              <w:t>والمال حل</w:t>
            </w:r>
            <w:r>
              <w:rPr>
                <w:rFonts w:hint="cs"/>
                <w:rtl/>
              </w:rPr>
              <w:t>ٌّ</w:t>
            </w:r>
            <w:r w:rsidRPr="00AB7B7C">
              <w:rPr>
                <w:rFonts w:hint="cs"/>
                <w:rtl/>
              </w:rPr>
              <w:t xml:space="preserve"> للعصاة ويحر</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Pr>
                <w:rFonts w:hint="cs"/>
                <w:rtl/>
              </w:rPr>
              <w:t xml:space="preserve">مه </w:t>
            </w:r>
            <w:r w:rsidRPr="00AB7B7C">
              <w:rPr>
                <w:rFonts w:hint="cs"/>
                <w:rtl/>
              </w:rPr>
              <w:t>الكرام الس</w:t>
            </w:r>
            <w:r>
              <w:rPr>
                <w:rFonts w:hint="cs"/>
                <w:rtl/>
              </w:rPr>
              <w:t>ّ</w:t>
            </w:r>
            <w:r w:rsidRPr="00AB7B7C">
              <w:rPr>
                <w:rFonts w:hint="cs"/>
                <w:rtl/>
              </w:rPr>
              <w:t>ادة الغر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فنصيبهم منه الأعم</w:t>
            </w:r>
            <w:r>
              <w:rPr>
                <w:rFonts w:hint="cs"/>
                <w:rtl/>
              </w:rPr>
              <w:t>ّ</w:t>
            </w:r>
            <w:r w:rsidRPr="00AB7B7C">
              <w:rPr>
                <w:rFonts w:hint="cs"/>
                <w:rtl/>
              </w:rPr>
              <w:t xml:space="preserve"> على</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عصيانهم ونصيبكم نزر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ي</w:t>
            </w:r>
            <w:r>
              <w:rPr>
                <w:rFonts w:hint="cs"/>
                <w:rtl/>
              </w:rPr>
              <w:t>ُ</w:t>
            </w:r>
            <w:r w:rsidRPr="00AB7B7C">
              <w:rPr>
                <w:rFonts w:hint="cs"/>
                <w:rtl/>
              </w:rPr>
              <w:t>مسون في أمن</w:t>
            </w:r>
            <w:r>
              <w:rPr>
                <w:rFonts w:hint="cs"/>
                <w:rtl/>
              </w:rPr>
              <w:t>ٍ</w:t>
            </w:r>
            <w:r w:rsidRPr="00AB7B7C">
              <w:rPr>
                <w:rFonts w:hint="cs"/>
                <w:rtl/>
              </w:rPr>
              <w:t xml:space="preserve"> وليس لهم</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من طارق</w:t>
            </w:r>
            <w:r w:rsidRPr="007B368A">
              <w:rPr>
                <w:rFonts w:hint="cs"/>
                <w:rtl/>
              </w:rPr>
              <w:t xml:space="preserve"> </w:t>
            </w:r>
            <w:r w:rsidRPr="00155825">
              <w:rPr>
                <w:rStyle w:val="libFootnotenumChar"/>
                <w:rFonts w:hint="cs"/>
                <w:rtl/>
              </w:rPr>
              <w:t>(1)</w:t>
            </w:r>
            <w:r w:rsidRPr="007B368A">
              <w:rPr>
                <w:rFonts w:hint="cs"/>
                <w:rtl/>
              </w:rPr>
              <w:t xml:space="preserve"> </w:t>
            </w:r>
            <w:r w:rsidRPr="00AB7B7C">
              <w:rPr>
                <w:rFonts w:hint="cs"/>
                <w:rtl/>
              </w:rPr>
              <w:t>يغتالهم حذر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 xml:space="preserve">ويكاد من خوف ومن </w:t>
            </w:r>
            <w:r w:rsidR="00033442" w:rsidRPr="00AB7B7C">
              <w:rPr>
                <w:rFonts w:hint="cs"/>
                <w:rtl/>
              </w:rPr>
              <w:t>جز</w:t>
            </w:r>
            <w:r w:rsidRPr="00AB7B7C">
              <w:rPr>
                <w:rFonts w:hint="cs"/>
                <w:rtl/>
              </w:rPr>
              <w:t>ع</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بكم</w:t>
            </w:r>
            <w:r>
              <w:rPr>
                <w:rFonts w:hint="cs"/>
                <w:rtl/>
              </w:rPr>
              <w:t>ُ</w:t>
            </w:r>
            <w:r w:rsidRPr="00AB7B7C">
              <w:rPr>
                <w:rFonts w:hint="cs"/>
                <w:rtl/>
              </w:rPr>
              <w:t xml:space="preserve"> يضيق</w:t>
            </w:r>
            <w:r w:rsidRPr="007B368A">
              <w:rPr>
                <w:rFonts w:hint="cs"/>
                <w:rtl/>
              </w:rPr>
              <w:t xml:space="preserve"> </w:t>
            </w:r>
            <w:r w:rsidRPr="00AB7B7C">
              <w:rPr>
                <w:rFonts w:hint="cs"/>
                <w:rtl/>
              </w:rPr>
              <w:t>البر</w:t>
            </w:r>
            <w:r>
              <w:rPr>
                <w:rFonts w:hint="cs"/>
                <w:rtl/>
              </w:rPr>
              <w:t>ُّ</w:t>
            </w:r>
            <w:r w:rsidRPr="00AB7B7C">
              <w:rPr>
                <w:rFonts w:hint="cs"/>
                <w:rtl/>
              </w:rPr>
              <w:t xml:space="preserve"> والبحر</w:t>
            </w:r>
            <w:r>
              <w:rPr>
                <w:rFonts w:hint="cs"/>
                <w:rtl/>
              </w:rPr>
              <w:t>ُ</w:t>
            </w:r>
            <w:r w:rsidR="00845D3E" w:rsidRPr="00725071">
              <w:rPr>
                <w:rStyle w:val="libPoemTiniChar0"/>
                <w:rtl/>
              </w:rPr>
              <w:br/>
              <w:t> </w:t>
            </w:r>
          </w:p>
        </w:tc>
      </w:tr>
    </w:tbl>
    <w:p w:rsidR="0026644B" w:rsidRDefault="0026644B" w:rsidP="002012BC">
      <w:pPr>
        <w:pStyle w:val="libNormal"/>
        <w:rPr>
          <w:rtl/>
        </w:rPr>
      </w:pPr>
      <w:r w:rsidRPr="00AB7B7C">
        <w:rPr>
          <w:rFonts w:hint="cs"/>
          <w:rtl/>
        </w:rPr>
        <w:t>ويقول بعد سبعة أبيات</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45D3E" w:rsidTr="00845D3E">
        <w:trPr>
          <w:trHeight w:val="294"/>
        </w:trPr>
        <w:tc>
          <w:tcPr>
            <w:tcW w:w="4141" w:type="dxa"/>
          </w:tcPr>
          <w:p w:rsidR="00845D3E" w:rsidRDefault="00423612" w:rsidP="00185247">
            <w:pPr>
              <w:pStyle w:val="libPoem"/>
            </w:pPr>
            <w:r w:rsidRPr="00AB7B7C">
              <w:rPr>
                <w:rFonts w:hint="cs"/>
                <w:rtl/>
              </w:rPr>
              <w:t>وإذا ذ</w:t>
            </w:r>
            <w:r>
              <w:rPr>
                <w:rFonts w:hint="cs"/>
                <w:rtl/>
              </w:rPr>
              <w:t>ُ</w:t>
            </w:r>
            <w:r w:rsidRPr="00AB7B7C">
              <w:rPr>
                <w:rFonts w:hint="cs"/>
                <w:rtl/>
              </w:rPr>
              <w:t>كرتم في محافلهم</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فوجوههم م</w:t>
            </w:r>
            <w:r>
              <w:rPr>
                <w:rFonts w:hint="cs"/>
                <w:rtl/>
              </w:rPr>
              <w:t>ُ</w:t>
            </w:r>
            <w:r w:rsidRPr="00AB7B7C">
              <w:rPr>
                <w:rFonts w:hint="cs"/>
                <w:rtl/>
              </w:rPr>
              <w:t>ربد</w:t>
            </w:r>
            <w:r>
              <w:rPr>
                <w:rFonts w:hint="cs"/>
                <w:rtl/>
              </w:rPr>
              <w:t>َّ</w:t>
            </w:r>
            <w:r w:rsidRPr="00AB7B7C">
              <w:rPr>
                <w:rFonts w:hint="cs"/>
                <w:rtl/>
              </w:rPr>
              <w:t>ة</w:t>
            </w:r>
            <w:r>
              <w:rPr>
                <w:rFonts w:hint="cs"/>
                <w:rtl/>
              </w:rPr>
              <w:t>ٌ</w:t>
            </w:r>
            <w:r w:rsidRPr="00AB7B7C">
              <w:rPr>
                <w:rFonts w:hint="cs"/>
                <w:rtl/>
              </w:rPr>
              <w:t xml:space="preserve"> صفر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يتمي</w:t>
            </w:r>
            <w:r>
              <w:rPr>
                <w:rFonts w:hint="cs"/>
                <w:rtl/>
              </w:rPr>
              <w:t>ّ</w:t>
            </w:r>
            <w:r w:rsidRPr="00AB7B7C">
              <w:rPr>
                <w:rFonts w:hint="cs"/>
                <w:rtl/>
              </w:rPr>
              <w:t>زون لذكركم حنقا</w:t>
            </w:r>
            <w:r>
              <w:rPr>
                <w:rFonts w:hint="cs"/>
                <w:rtl/>
              </w:rPr>
              <w:t>ً</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وعيونهم م</w:t>
            </w:r>
            <w:r>
              <w:rPr>
                <w:rFonts w:hint="cs"/>
                <w:rtl/>
              </w:rPr>
              <w:t>ُ</w:t>
            </w:r>
            <w:r w:rsidRPr="00AB7B7C">
              <w:rPr>
                <w:rFonts w:hint="cs"/>
                <w:rtl/>
              </w:rPr>
              <w:t>زور</w:t>
            </w:r>
            <w:r>
              <w:rPr>
                <w:rFonts w:hint="cs"/>
                <w:rtl/>
              </w:rPr>
              <w:t>َّ</w:t>
            </w:r>
            <w:r w:rsidRPr="00AB7B7C">
              <w:rPr>
                <w:rFonts w:hint="cs"/>
                <w:rtl/>
              </w:rPr>
              <w:t>ة</w:t>
            </w:r>
            <w:r>
              <w:rPr>
                <w:rFonts w:hint="cs"/>
                <w:rtl/>
              </w:rPr>
              <w:t>ٌ</w:t>
            </w:r>
            <w:r w:rsidRPr="00AB7B7C">
              <w:rPr>
                <w:rFonts w:hint="cs"/>
                <w:rtl/>
              </w:rPr>
              <w:t xml:space="preserve"> خزر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وعلى المنابر في بيوتكم</w:t>
            </w:r>
            <w:r>
              <w:rPr>
                <w:rFonts w:hint="cs"/>
                <w:rtl/>
              </w:rPr>
              <w:t>ُ</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لأولي الضلالة والعمى ذكر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حال</w:t>
            </w:r>
            <w:r>
              <w:rPr>
                <w:rFonts w:hint="cs"/>
                <w:rtl/>
              </w:rPr>
              <w:t>ٌ</w:t>
            </w:r>
            <w:r w:rsidRPr="00AB7B7C">
              <w:rPr>
                <w:rFonts w:hint="cs"/>
                <w:rtl/>
              </w:rPr>
              <w:t xml:space="preserve"> يسوء ذوي النهى وبه</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423612" w:rsidP="00185247">
            <w:pPr>
              <w:pStyle w:val="libPoem"/>
            </w:pPr>
            <w:r w:rsidRPr="00AB7B7C">
              <w:rPr>
                <w:rFonts w:hint="cs"/>
                <w:rtl/>
              </w:rPr>
              <w:t>يستبشر المتجاهل الغمر</w:t>
            </w:r>
            <w:r>
              <w:rPr>
                <w:rFonts w:hint="cs"/>
                <w:rtl/>
              </w:rPr>
              <w:t>ُ</w:t>
            </w:r>
            <w:r w:rsidR="00845D3E" w:rsidRPr="00725071">
              <w:rPr>
                <w:rStyle w:val="libPoemTiniChar0"/>
                <w:rtl/>
              </w:rPr>
              <w:br/>
              <w:t> </w:t>
            </w:r>
          </w:p>
        </w:tc>
      </w:tr>
      <w:tr w:rsidR="00845D3E" w:rsidTr="00845D3E">
        <w:trPr>
          <w:trHeight w:val="294"/>
        </w:trPr>
        <w:tc>
          <w:tcPr>
            <w:tcW w:w="4141" w:type="dxa"/>
          </w:tcPr>
          <w:p w:rsidR="00845D3E" w:rsidRDefault="00423612" w:rsidP="00185247">
            <w:pPr>
              <w:pStyle w:val="libPoem"/>
            </w:pPr>
            <w:r w:rsidRPr="00AB7B7C">
              <w:rPr>
                <w:rFonts w:hint="cs"/>
                <w:rtl/>
              </w:rPr>
              <w:t>ويصف</w:t>
            </w:r>
            <w:r>
              <w:rPr>
                <w:rFonts w:hint="cs"/>
                <w:rtl/>
              </w:rPr>
              <w:t>ِّ</w:t>
            </w:r>
            <w:r w:rsidRPr="00AB7B7C">
              <w:rPr>
                <w:rFonts w:hint="cs"/>
                <w:rtl/>
              </w:rPr>
              <w:t xml:space="preserve">قون </w:t>
            </w:r>
            <w:r w:rsidR="00033442" w:rsidRPr="00AB7B7C">
              <w:rPr>
                <w:rFonts w:hint="cs"/>
                <w:rtl/>
              </w:rPr>
              <w:t>عل</w:t>
            </w:r>
            <w:r w:rsidRPr="00AB7B7C">
              <w:rPr>
                <w:rFonts w:hint="cs"/>
                <w:rtl/>
              </w:rPr>
              <w:t>ى أكف</w:t>
            </w:r>
            <w:r>
              <w:rPr>
                <w:rFonts w:hint="cs"/>
                <w:rtl/>
              </w:rPr>
              <w:t>ِّ</w:t>
            </w:r>
            <w:r w:rsidRPr="00AB7B7C">
              <w:rPr>
                <w:rFonts w:hint="cs"/>
                <w:rtl/>
              </w:rPr>
              <w:t>هم</w:t>
            </w:r>
            <w:r>
              <w:rPr>
                <w:rFonts w:hint="cs"/>
                <w:rtl/>
              </w:rPr>
              <w:t>ُ</w:t>
            </w:r>
            <w:r w:rsidR="00845D3E" w:rsidRPr="00725071">
              <w:rPr>
                <w:rStyle w:val="libPoemTiniChar0"/>
                <w:rtl/>
              </w:rPr>
              <w:br/>
              <w:t> </w:t>
            </w:r>
          </w:p>
        </w:tc>
        <w:tc>
          <w:tcPr>
            <w:tcW w:w="294" w:type="dxa"/>
          </w:tcPr>
          <w:p w:rsidR="00845D3E" w:rsidRDefault="00845D3E" w:rsidP="00185247">
            <w:pPr>
              <w:pStyle w:val="libPoem"/>
              <w:rPr>
                <w:rtl/>
              </w:rPr>
            </w:pPr>
          </w:p>
        </w:tc>
        <w:tc>
          <w:tcPr>
            <w:tcW w:w="4101" w:type="dxa"/>
          </w:tcPr>
          <w:p w:rsidR="00845D3E" w:rsidRDefault="00033442" w:rsidP="00185247">
            <w:pPr>
              <w:pStyle w:val="libPoem"/>
            </w:pPr>
            <w:r w:rsidRPr="00AB7B7C">
              <w:rPr>
                <w:rFonts w:hint="cs"/>
                <w:rtl/>
              </w:rPr>
              <w:t>فر</w:t>
            </w:r>
            <w:r w:rsidR="00423612" w:rsidRPr="00AB7B7C">
              <w:rPr>
                <w:rFonts w:hint="cs"/>
                <w:rtl/>
              </w:rPr>
              <w:t>حا</w:t>
            </w:r>
            <w:r w:rsidR="00423612">
              <w:rPr>
                <w:rFonts w:hint="cs"/>
                <w:rtl/>
              </w:rPr>
              <w:t>ً</w:t>
            </w:r>
            <w:r w:rsidR="00423612" w:rsidRPr="00AB7B7C">
              <w:rPr>
                <w:rFonts w:hint="cs"/>
                <w:rtl/>
              </w:rPr>
              <w:t xml:space="preserve"> إذا </w:t>
            </w:r>
            <w:r w:rsidRPr="00AB7B7C">
              <w:rPr>
                <w:rFonts w:hint="cs"/>
                <w:rtl/>
              </w:rPr>
              <w:t>ما</w:t>
            </w:r>
            <w:r w:rsidR="00423612" w:rsidRPr="00AB7B7C">
              <w:rPr>
                <w:rFonts w:hint="cs"/>
                <w:rtl/>
              </w:rPr>
              <w:t xml:space="preserve"> أ</w:t>
            </w:r>
            <w:r w:rsidRPr="00AB7B7C">
              <w:rPr>
                <w:rFonts w:hint="cs"/>
                <w:rtl/>
              </w:rPr>
              <w:t>قب</w:t>
            </w:r>
            <w:r w:rsidR="00423612" w:rsidRPr="00AB7B7C">
              <w:rPr>
                <w:rFonts w:hint="cs"/>
                <w:rtl/>
              </w:rPr>
              <w:t>ل العشر</w:t>
            </w:r>
            <w:r w:rsidR="00423612">
              <w:rPr>
                <w:rFonts w:hint="cs"/>
                <w:rtl/>
              </w:rPr>
              <w:t>ُ</w:t>
            </w:r>
            <w:r w:rsidR="00845D3E"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في بعض النسخ</w:t>
      </w:r>
      <w:r w:rsidR="002A5C48">
        <w:rPr>
          <w:rFonts w:eastAsia="Calibri" w:hint="cs"/>
          <w:rtl/>
        </w:rPr>
        <w:t>:</w:t>
      </w:r>
      <w:r w:rsidRPr="0026644B">
        <w:rPr>
          <w:rFonts w:eastAsia="Calibri" w:hint="cs"/>
          <w:rtl/>
        </w:rPr>
        <w:t xml:space="preserve"> من طارق يغشاهم خدر.</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2401A7" w:rsidTr="002401A7">
        <w:trPr>
          <w:trHeight w:val="294"/>
        </w:trPr>
        <w:tc>
          <w:tcPr>
            <w:tcW w:w="4141" w:type="dxa"/>
          </w:tcPr>
          <w:p w:rsidR="002401A7" w:rsidRDefault="000C6B1F" w:rsidP="00185247">
            <w:pPr>
              <w:pStyle w:val="libPoem"/>
            </w:pPr>
            <w:r w:rsidRPr="00AB7B7C">
              <w:rPr>
                <w:rFonts w:hint="cs"/>
                <w:rtl/>
              </w:rPr>
              <w:lastRenderedPageBreak/>
              <w:t>جعلوه من أهنى مواسمهم</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لا</w:t>
            </w:r>
            <w:r w:rsidRPr="007B368A">
              <w:rPr>
                <w:rFonts w:hint="cs"/>
                <w:rtl/>
              </w:rPr>
              <w:t xml:space="preserve"> </w:t>
            </w:r>
            <w:r w:rsidRPr="00AB7B7C">
              <w:rPr>
                <w:rFonts w:hint="cs"/>
                <w:rtl/>
              </w:rPr>
              <w:t>مرحبا</w:t>
            </w:r>
            <w:r>
              <w:rPr>
                <w:rFonts w:hint="cs"/>
                <w:rtl/>
              </w:rPr>
              <w:t>ً</w:t>
            </w:r>
            <w:r w:rsidRPr="00AB7B7C">
              <w:rPr>
                <w:rFonts w:hint="cs"/>
                <w:rtl/>
              </w:rPr>
              <w:t xml:space="preserve"> بك أي</w:t>
            </w:r>
            <w:r>
              <w:rPr>
                <w:rFonts w:hint="cs"/>
                <w:rtl/>
              </w:rPr>
              <w:t>ّ</w:t>
            </w:r>
            <w:r w:rsidRPr="00AB7B7C">
              <w:rPr>
                <w:rFonts w:hint="cs"/>
                <w:rtl/>
              </w:rPr>
              <w:t>ها الشهر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تلك الأنامل من دمائكم</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يوم الطفوف خضيبة</w:t>
            </w:r>
            <w:r>
              <w:rPr>
                <w:rFonts w:hint="cs"/>
                <w:rtl/>
              </w:rPr>
              <w:t>ٌ</w:t>
            </w:r>
            <w:r w:rsidRPr="00AB7B7C">
              <w:rPr>
                <w:rFonts w:hint="cs"/>
                <w:rtl/>
              </w:rPr>
              <w:t xml:space="preserve"> حمر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فتوارث الهمج الخضاب فمن</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كفر تول</w:t>
            </w:r>
            <w:r>
              <w:rPr>
                <w:rFonts w:hint="cs"/>
                <w:rtl/>
              </w:rPr>
              <w:t>ّ</w:t>
            </w:r>
            <w:r w:rsidRPr="00AB7B7C">
              <w:rPr>
                <w:rFonts w:hint="cs"/>
                <w:rtl/>
              </w:rPr>
              <w:t>د ذلك الكفر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نبكي فيضحكهم مصابكم</w:t>
            </w:r>
            <w:r>
              <w:rPr>
                <w:rFonts w:hint="cs"/>
                <w:rtl/>
              </w:rPr>
              <w:t>ُ</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وسرورهم بمصابكم نكر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تالله ما سر</w:t>
            </w:r>
            <w:r>
              <w:rPr>
                <w:rFonts w:hint="cs"/>
                <w:rtl/>
              </w:rPr>
              <w:t>ّ</w:t>
            </w:r>
            <w:r w:rsidRPr="00AB7B7C">
              <w:rPr>
                <w:rFonts w:hint="cs"/>
                <w:rtl/>
              </w:rPr>
              <w:t>وا النبي</w:t>
            </w:r>
            <w:r>
              <w:rPr>
                <w:rFonts w:hint="cs"/>
                <w:rtl/>
              </w:rPr>
              <w:t>َّ</w:t>
            </w:r>
            <w:r w:rsidRPr="00AB7B7C">
              <w:rPr>
                <w:rFonts w:hint="cs"/>
                <w:rtl/>
              </w:rPr>
              <w:t xml:space="preserve"> ولا</w:t>
            </w:r>
            <w:r>
              <w:rPr>
                <w:rFonts w:hint="cs"/>
                <w:rtl/>
              </w:rPr>
              <w:t xml:space="preserve"> لو</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صي</w:t>
            </w:r>
            <w:r>
              <w:rPr>
                <w:rFonts w:hint="cs"/>
                <w:rtl/>
              </w:rPr>
              <w:t>ّ</w:t>
            </w:r>
            <w:r w:rsidRPr="00AB7B7C">
              <w:rPr>
                <w:rFonts w:hint="cs"/>
                <w:rtl/>
              </w:rPr>
              <w:t>ه بسرورهم سر</w:t>
            </w:r>
            <w:r>
              <w:rPr>
                <w:rFonts w:hint="cs"/>
                <w:rtl/>
              </w:rPr>
              <w:t>ّ</w:t>
            </w:r>
            <w:r w:rsidRPr="00AB7B7C">
              <w:rPr>
                <w:rFonts w:hint="cs"/>
                <w:rtl/>
              </w:rPr>
              <w:t>وا</w:t>
            </w:r>
            <w:r w:rsidR="002401A7" w:rsidRPr="00725071">
              <w:rPr>
                <w:rStyle w:val="libPoemTiniChar0"/>
                <w:rtl/>
              </w:rPr>
              <w:br/>
              <w:t> </w:t>
            </w:r>
          </w:p>
        </w:tc>
      </w:tr>
      <w:tr w:rsidR="002401A7" w:rsidTr="002401A7">
        <w:trPr>
          <w:trHeight w:val="294"/>
        </w:trPr>
        <w:tc>
          <w:tcPr>
            <w:tcW w:w="4141" w:type="dxa"/>
          </w:tcPr>
          <w:p w:rsidR="002401A7" w:rsidRDefault="000C6B1F" w:rsidP="000C6B1F">
            <w:pPr>
              <w:pStyle w:val="libPoem"/>
            </w:pPr>
            <w:r w:rsidRPr="00AB7B7C">
              <w:rPr>
                <w:rFonts w:hint="cs"/>
                <w:rtl/>
              </w:rPr>
              <w:t>فإلى م</w:t>
            </w:r>
            <w:r>
              <w:rPr>
                <w:rFonts w:hint="cs"/>
                <w:rtl/>
              </w:rPr>
              <w:t>َ</w:t>
            </w:r>
            <w:r w:rsidRPr="00AB7B7C">
              <w:rPr>
                <w:rFonts w:hint="cs"/>
                <w:rtl/>
              </w:rPr>
              <w:t xml:space="preserve"> هذا</w:t>
            </w:r>
            <w:r w:rsidRPr="007B368A">
              <w:rPr>
                <w:rFonts w:hint="cs"/>
                <w:rtl/>
              </w:rPr>
              <w:t xml:space="preserve"> </w:t>
            </w:r>
            <w:r w:rsidRPr="00AB7B7C">
              <w:rPr>
                <w:rFonts w:hint="cs"/>
                <w:rtl/>
              </w:rPr>
              <w:t>ال</w:t>
            </w:r>
            <w:r>
              <w:rPr>
                <w:rFonts w:hint="cs"/>
                <w:rtl/>
              </w:rPr>
              <w:t>إ</w:t>
            </w:r>
            <w:r w:rsidRPr="00AB7B7C">
              <w:rPr>
                <w:rFonts w:hint="cs"/>
                <w:rtl/>
              </w:rPr>
              <w:t>نتظار وفي</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0C6B1F">
            <w:pPr>
              <w:pStyle w:val="libPoem"/>
            </w:pPr>
            <w:r w:rsidRPr="00AB7B7C">
              <w:rPr>
                <w:rFonts w:hint="cs"/>
                <w:rtl/>
              </w:rPr>
              <w:t>لهواتنا من صبرنا ص</w:t>
            </w:r>
            <w:r>
              <w:rPr>
                <w:rFonts w:hint="cs"/>
                <w:rtl/>
              </w:rPr>
              <w:t>َ</w:t>
            </w:r>
            <w:r w:rsidRPr="00AB7B7C">
              <w:rPr>
                <w:rFonts w:hint="cs"/>
                <w:rtl/>
              </w:rPr>
              <w:t>بر</w:t>
            </w:r>
            <w:r>
              <w:rPr>
                <w:rFonts w:hint="cs"/>
                <w:rtl/>
              </w:rPr>
              <w:t>ُ</w:t>
            </w:r>
            <w:r w:rsidRPr="00155825">
              <w:rPr>
                <w:rStyle w:val="libFootnotenumChar"/>
                <w:rFonts w:hint="cs"/>
                <w:rtl/>
              </w:rPr>
              <w:t>(1)</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لكن</w:t>
            </w:r>
            <w:r>
              <w:rPr>
                <w:rFonts w:hint="cs"/>
                <w:rtl/>
              </w:rPr>
              <w:t>َّ</w:t>
            </w:r>
            <w:r w:rsidRPr="00AB7B7C">
              <w:rPr>
                <w:rFonts w:hint="cs"/>
                <w:rtl/>
              </w:rPr>
              <w:t>ه لا بد</w:t>
            </w:r>
            <w:r>
              <w:rPr>
                <w:rFonts w:hint="cs"/>
                <w:rtl/>
              </w:rPr>
              <w:t>َّ</w:t>
            </w:r>
            <w:r w:rsidRPr="00AB7B7C">
              <w:rPr>
                <w:rFonts w:hint="cs"/>
                <w:rtl/>
              </w:rPr>
              <w:t xml:space="preserve"> من فرج</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والأمر يحدث بعده الأمر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أبني</w:t>
            </w:r>
            <w:r w:rsidRPr="007B368A">
              <w:rPr>
                <w:rFonts w:hint="cs"/>
                <w:rtl/>
              </w:rPr>
              <w:t xml:space="preserve"> </w:t>
            </w:r>
            <w:r w:rsidRPr="00AB7B7C">
              <w:rPr>
                <w:rFonts w:hint="cs"/>
                <w:rtl/>
              </w:rPr>
              <w:t>المفاخر والذين علا</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لهم</w:t>
            </w:r>
            <w:r>
              <w:rPr>
                <w:rFonts w:hint="cs"/>
                <w:rtl/>
              </w:rPr>
              <w:t>ُ</w:t>
            </w:r>
            <w:r w:rsidRPr="007B368A">
              <w:rPr>
                <w:rFonts w:hint="cs"/>
                <w:rtl/>
              </w:rPr>
              <w:t xml:space="preserve"> </w:t>
            </w:r>
            <w:r w:rsidRPr="00AB7B7C">
              <w:rPr>
                <w:rFonts w:hint="cs"/>
                <w:rtl/>
              </w:rPr>
              <w:t>على هام الس</w:t>
            </w:r>
            <w:r>
              <w:rPr>
                <w:rFonts w:hint="cs"/>
                <w:rtl/>
              </w:rPr>
              <w:t>ّ</w:t>
            </w:r>
            <w:r w:rsidRPr="00AB7B7C">
              <w:rPr>
                <w:rFonts w:hint="cs"/>
                <w:rtl/>
              </w:rPr>
              <w:t>ها قدر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أسماؤكم في الذكر معلنة</w:t>
            </w:r>
            <w:r>
              <w:rPr>
                <w:rFonts w:hint="cs"/>
                <w:rtl/>
              </w:rPr>
              <w:t>ٌ</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يجلو محاسنها لنا الذ</w:t>
            </w:r>
            <w:r>
              <w:rPr>
                <w:rFonts w:hint="cs"/>
                <w:rtl/>
              </w:rPr>
              <w:t>ِّ</w:t>
            </w:r>
            <w:r w:rsidRPr="00AB7B7C">
              <w:rPr>
                <w:rFonts w:hint="cs"/>
                <w:rtl/>
              </w:rPr>
              <w:t>كر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شهدت بها الأعراف معرفة</w:t>
            </w:r>
            <w:r>
              <w:rPr>
                <w:rFonts w:hint="cs"/>
                <w:rtl/>
              </w:rPr>
              <w:t>ً</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والنحل والأنفال والحجر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وبراءة</w:t>
            </w:r>
            <w:r>
              <w:rPr>
                <w:rFonts w:hint="cs"/>
                <w:rtl/>
              </w:rPr>
              <w:t>ٌ</w:t>
            </w:r>
            <w:r w:rsidRPr="00AB7B7C">
              <w:rPr>
                <w:rFonts w:hint="cs"/>
                <w:rtl/>
              </w:rPr>
              <w:t xml:space="preserve"> شهدت بفضلكم</w:t>
            </w:r>
            <w:r>
              <w:rPr>
                <w:rFonts w:hint="cs"/>
                <w:rtl/>
              </w:rPr>
              <w:t>ُ</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والنور والفرقان والحشر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وتعظ</w:t>
            </w:r>
            <w:r>
              <w:rPr>
                <w:rFonts w:hint="cs"/>
                <w:rtl/>
              </w:rPr>
              <w:t>ِّ</w:t>
            </w:r>
            <w:r w:rsidRPr="00AB7B7C">
              <w:rPr>
                <w:rFonts w:hint="cs"/>
                <w:rtl/>
              </w:rPr>
              <w:t>م التوراة قدركم</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فإذا انتهى س</w:t>
            </w:r>
            <w:r>
              <w:rPr>
                <w:rFonts w:hint="cs"/>
                <w:rtl/>
              </w:rPr>
              <w:t>ِ</w:t>
            </w:r>
            <w:r w:rsidRPr="00AB7B7C">
              <w:rPr>
                <w:rFonts w:hint="cs"/>
                <w:rtl/>
              </w:rPr>
              <w:t>فر</w:t>
            </w:r>
            <w:r>
              <w:rPr>
                <w:rFonts w:hint="cs"/>
                <w:rtl/>
              </w:rPr>
              <w:t>ٌ</w:t>
            </w:r>
            <w:r w:rsidRPr="00AB7B7C">
              <w:rPr>
                <w:rFonts w:hint="cs"/>
                <w:rtl/>
              </w:rPr>
              <w:t xml:space="preserve"> حكى سفر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ولكم مناقب قد أحاط بها</w:t>
            </w:r>
            <w:r>
              <w:rPr>
                <w:rFonts w:hint="cs"/>
                <w:rtl/>
              </w:rPr>
              <w:t xml:space="preserve"> الـ</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إنجيل حار لوصفها</w:t>
            </w:r>
            <w:r w:rsidRPr="007B368A">
              <w:rPr>
                <w:rFonts w:hint="cs"/>
                <w:rtl/>
              </w:rPr>
              <w:t xml:space="preserve"> </w:t>
            </w:r>
            <w:r w:rsidRPr="00AB7B7C">
              <w:rPr>
                <w:rFonts w:hint="cs"/>
                <w:rtl/>
              </w:rPr>
              <w:t>الفكر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0C6B1F">
            <w:pPr>
              <w:pStyle w:val="libPoem"/>
            </w:pPr>
            <w:r w:rsidRPr="00AB7B7C">
              <w:rPr>
                <w:rFonts w:hint="cs"/>
                <w:rtl/>
              </w:rPr>
              <w:t>ولكم علوم الغايبات فمن</w:t>
            </w:r>
            <w:r>
              <w:rPr>
                <w:rFonts w:hint="cs"/>
                <w:rtl/>
              </w:rPr>
              <w:t>ـ</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Pr>
                <w:rFonts w:hint="cs"/>
                <w:rtl/>
              </w:rPr>
              <w:t xml:space="preserve">ـها </w:t>
            </w:r>
            <w:r w:rsidRPr="00AB7B7C">
              <w:rPr>
                <w:rFonts w:hint="cs"/>
                <w:rtl/>
              </w:rPr>
              <w:t>الجامع المخزون والجفر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هذا ولو شجر</w:t>
            </w:r>
            <w:r w:rsidRPr="007B368A">
              <w:rPr>
                <w:rFonts w:hint="cs"/>
                <w:rtl/>
              </w:rPr>
              <w:t xml:space="preserve"> </w:t>
            </w:r>
            <w:r w:rsidRPr="00AB7B7C">
              <w:rPr>
                <w:rFonts w:hint="cs"/>
                <w:rtl/>
              </w:rPr>
              <w:t>البسيطة</w:t>
            </w:r>
            <w:r>
              <w:rPr>
                <w:rFonts w:hint="cs"/>
                <w:rtl/>
              </w:rPr>
              <w:t xml:space="preserve"> أقلا</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م</w:t>
            </w:r>
            <w:r>
              <w:rPr>
                <w:rFonts w:hint="cs"/>
                <w:rtl/>
              </w:rPr>
              <w:t>ٌ</w:t>
            </w:r>
            <w:r w:rsidRPr="007B368A">
              <w:rPr>
                <w:rFonts w:hint="cs"/>
                <w:rtl/>
              </w:rPr>
              <w:t xml:space="preserve"> </w:t>
            </w:r>
            <w:r w:rsidRPr="00AB7B7C">
              <w:rPr>
                <w:rFonts w:hint="cs"/>
                <w:rtl/>
              </w:rPr>
              <w:t>وسبعة أبحر حبر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وفسيح هذي الأرض مجملة</w:t>
            </w:r>
            <w:r>
              <w:rPr>
                <w:rFonts w:hint="cs"/>
                <w:rtl/>
              </w:rPr>
              <w:t>ً</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طرس</w:t>
            </w:r>
            <w:r>
              <w:rPr>
                <w:rFonts w:hint="cs"/>
                <w:rtl/>
              </w:rPr>
              <w:t>ٌ</w:t>
            </w:r>
            <w:r w:rsidRPr="00AB7B7C">
              <w:rPr>
                <w:rFonts w:hint="cs"/>
                <w:rtl/>
              </w:rPr>
              <w:t xml:space="preserve"> فمنها الس</w:t>
            </w:r>
            <w:r>
              <w:rPr>
                <w:rFonts w:hint="cs"/>
                <w:rtl/>
              </w:rPr>
              <w:t>ّ</w:t>
            </w:r>
            <w:r w:rsidRPr="00AB7B7C">
              <w:rPr>
                <w:rFonts w:hint="cs"/>
                <w:rtl/>
              </w:rPr>
              <w:t>هل والوعر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والإنس</w:t>
            </w:r>
            <w:r w:rsidRPr="007B368A">
              <w:rPr>
                <w:rFonts w:hint="cs"/>
                <w:rtl/>
              </w:rPr>
              <w:t xml:space="preserve"> </w:t>
            </w:r>
            <w:r w:rsidRPr="00AB7B7C">
              <w:rPr>
                <w:rFonts w:hint="cs"/>
                <w:rtl/>
              </w:rPr>
              <w:t>والأملاك كاتبة</w:t>
            </w:r>
            <w:r>
              <w:rPr>
                <w:rFonts w:hint="cs"/>
                <w:rtl/>
              </w:rPr>
              <w:t>ٌ</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والجن</w:t>
            </w:r>
            <w:r>
              <w:rPr>
                <w:rFonts w:hint="cs"/>
                <w:rtl/>
              </w:rPr>
              <w:t xml:space="preserve">ُّ حتّى </w:t>
            </w:r>
            <w:r w:rsidRPr="00AB7B7C">
              <w:rPr>
                <w:rFonts w:hint="cs"/>
                <w:rtl/>
              </w:rPr>
              <w:t>ينقضي العمر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ليعد</w:t>
            </w:r>
            <w:r>
              <w:rPr>
                <w:rFonts w:hint="cs"/>
                <w:rtl/>
              </w:rPr>
              <w:t>ِّ</w:t>
            </w:r>
            <w:r w:rsidRPr="00AB7B7C">
              <w:rPr>
                <w:rFonts w:hint="cs"/>
                <w:rtl/>
              </w:rPr>
              <w:t>دوا ما فيه خص</w:t>
            </w:r>
            <w:r>
              <w:rPr>
                <w:rFonts w:hint="cs"/>
                <w:rtl/>
              </w:rPr>
              <w:t>ّ</w:t>
            </w:r>
            <w:r w:rsidRPr="00AB7B7C">
              <w:rPr>
                <w:rFonts w:hint="cs"/>
                <w:rtl/>
              </w:rPr>
              <w:t>كم</w:t>
            </w:r>
            <w:r>
              <w:rPr>
                <w:rFonts w:hint="cs"/>
                <w:rtl/>
              </w:rPr>
              <w:t>ُ</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ذو العرش</w:t>
            </w:r>
            <w:r>
              <w:rPr>
                <w:rFonts w:hint="cs"/>
                <w:rtl/>
              </w:rPr>
              <w:t xml:space="preserve"> حتّى </w:t>
            </w:r>
            <w:r w:rsidRPr="00AB7B7C">
              <w:rPr>
                <w:rFonts w:hint="cs"/>
                <w:rtl/>
              </w:rPr>
              <w:t>ينفد الد</w:t>
            </w:r>
            <w:r>
              <w:rPr>
                <w:rFonts w:hint="cs"/>
                <w:rtl/>
              </w:rPr>
              <w:t>َّ</w:t>
            </w:r>
            <w:r w:rsidRPr="00AB7B7C">
              <w:rPr>
                <w:rFonts w:hint="cs"/>
                <w:rtl/>
              </w:rPr>
              <w:t>هر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لم</w:t>
            </w:r>
            <w:r w:rsidRPr="007B368A">
              <w:rPr>
                <w:rFonts w:hint="cs"/>
                <w:rtl/>
              </w:rPr>
              <w:t xml:space="preserve"> </w:t>
            </w:r>
            <w:r w:rsidRPr="00AB7B7C">
              <w:rPr>
                <w:rFonts w:hint="cs"/>
                <w:rtl/>
              </w:rPr>
              <w:t>يذكروا ع</w:t>
            </w:r>
            <w:r>
              <w:rPr>
                <w:rFonts w:hint="cs"/>
                <w:rtl/>
              </w:rPr>
              <w:t>ُ</w:t>
            </w:r>
            <w:r w:rsidRPr="00AB7B7C">
              <w:rPr>
                <w:rFonts w:hint="cs"/>
                <w:rtl/>
              </w:rPr>
              <w:t>شر العشير وهل</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ي</w:t>
            </w:r>
            <w:r>
              <w:rPr>
                <w:rFonts w:hint="cs"/>
                <w:rtl/>
              </w:rPr>
              <w:t>ُ</w:t>
            </w:r>
            <w:r w:rsidRPr="00AB7B7C">
              <w:rPr>
                <w:rFonts w:hint="cs"/>
                <w:rtl/>
              </w:rPr>
              <w:t>حصى الحصا أو يحصر الذر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فأنا المقص</w:t>
            </w:r>
            <w:r>
              <w:rPr>
                <w:rFonts w:hint="cs"/>
                <w:rtl/>
              </w:rPr>
              <w:t>ِّ</w:t>
            </w:r>
            <w:r w:rsidRPr="00AB7B7C">
              <w:rPr>
                <w:rFonts w:hint="cs"/>
                <w:rtl/>
              </w:rPr>
              <w:t>ر في مديحكم</w:t>
            </w:r>
            <w:r>
              <w:rPr>
                <w:rFonts w:hint="cs"/>
                <w:rtl/>
              </w:rPr>
              <w:t>ُ</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حصرا</w:t>
            </w:r>
            <w:r>
              <w:rPr>
                <w:rFonts w:hint="cs"/>
                <w:rtl/>
              </w:rPr>
              <w:t>ً</w:t>
            </w:r>
            <w:r w:rsidRPr="00AB7B7C">
              <w:rPr>
                <w:rFonts w:hint="cs"/>
                <w:rtl/>
              </w:rPr>
              <w:t xml:space="preserve"> فما لمقص</w:t>
            </w:r>
            <w:r>
              <w:rPr>
                <w:rFonts w:hint="cs"/>
                <w:rtl/>
              </w:rPr>
              <w:t>ِّ</w:t>
            </w:r>
            <w:r w:rsidRPr="00AB7B7C">
              <w:rPr>
                <w:rFonts w:hint="cs"/>
                <w:rtl/>
              </w:rPr>
              <w:t>ر عذر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ولقد بلوت من الز</w:t>
            </w:r>
            <w:r>
              <w:rPr>
                <w:rFonts w:hint="cs"/>
                <w:rtl/>
              </w:rPr>
              <w:t>َّ</w:t>
            </w:r>
            <w:r w:rsidRPr="00AB7B7C">
              <w:rPr>
                <w:rFonts w:hint="cs"/>
                <w:rtl/>
              </w:rPr>
              <w:t>مان ولي</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في كل</w:t>
            </w:r>
            <w:r>
              <w:rPr>
                <w:rFonts w:hint="cs"/>
                <w:rtl/>
              </w:rPr>
              <w:t>ِّ</w:t>
            </w:r>
            <w:r w:rsidRPr="00AB7B7C">
              <w:rPr>
                <w:rFonts w:hint="cs"/>
                <w:rtl/>
              </w:rPr>
              <w:t xml:space="preserve"> تجربة</w:t>
            </w:r>
            <w:r>
              <w:rPr>
                <w:rFonts w:hint="cs"/>
                <w:rtl/>
              </w:rPr>
              <w:t>ٍ</w:t>
            </w:r>
            <w:r w:rsidRPr="00AB7B7C">
              <w:rPr>
                <w:rFonts w:hint="cs"/>
                <w:rtl/>
              </w:rPr>
              <w:t xml:space="preserve"> بهم</w:t>
            </w:r>
            <w:r>
              <w:rPr>
                <w:rFonts w:hint="cs"/>
                <w:rtl/>
              </w:rPr>
              <w:t>ُ</w:t>
            </w:r>
            <w:r w:rsidRPr="00AB7B7C">
              <w:rPr>
                <w:rFonts w:hint="cs"/>
                <w:rtl/>
              </w:rPr>
              <w:t xml:space="preserve"> خ</w:t>
            </w:r>
            <w:r>
              <w:rPr>
                <w:rFonts w:hint="cs"/>
                <w:rtl/>
              </w:rPr>
              <w:t>ُ</w:t>
            </w:r>
            <w:r w:rsidRPr="00AB7B7C">
              <w:rPr>
                <w:rFonts w:hint="cs"/>
                <w:rtl/>
              </w:rPr>
              <w:t>بر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185247">
            <w:pPr>
              <w:pStyle w:val="libPoem"/>
            </w:pPr>
            <w:r w:rsidRPr="00AB7B7C">
              <w:rPr>
                <w:rFonts w:hint="cs"/>
                <w:rtl/>
              </w:rPr>
              <w:t>فوجدت رب</w:t>
            </w:r>
            <w:r>
              <w:rPr>
                <w:rFonts w:hint="cs"/>
                <w:rtl/>
              </w:rPr>
              <w:t>َّ</w:t>
            </w:r>
            <w:r w:rsidRPr="00AB7B7C">
              <w:rPr>
                <w:rFonts w:hint="cs"/>
                <w:rtl/>
              </w:rPr>
              <w:t xml:space="preserve"> الفقر محتقرا</w:t>
            </w:r>
            <w:r>
              <w:rPr>
                <w:rFonts w:hint="cs"/>
                <w:rtl/>
              </w:rPr>
              <w:t>ً</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وأخو الغنى يزهو به الكبر</w:t>
            </w:r>
            <w:r>
              <w:rPr>
                <w:rFonts w:hint="cs"/>
                <w:rtl/>
              </w:rPr>
              <w:t>ُ</w:t>
            </w:r>
            <w:r w:rsidR="002401A7" w:rsidRPr="00725071">
              <w:rPr>
                <w:rStyle w:val="libPoemTiniChar0"/>
                <w:rtl/>
              </w:rPr>
              <w:br/>
              <w:t> </w:t>
            </w:r>
          </w:p>
        </w:tc>
      </w:tr>
      <w:tr w:rsidR="002401A7" w:rsidTr="002401A7">
        <w:trPr>
          <w:trHeight w:val="294"/>
        </w:trPr>
        <w:tc>
          <w:tcPr>
            <w:tcW w:w="4141" w:type="dxa"/>
          </w:tcPr>
          <w:p w:rsidR="002401A7" w:rsidRDefault="000C6B1F" w:rsidP="000C6B1F">
            <w:pPr>
              <w:pStyle w:val="libPoem"/>
            </w:pPr>
            <w:r w:rsidRPr="00AB7B7C">
              <w:rPr>
                <w:rFonts w:hint="cs"/>
                <w:rtl/>
              </w:rPr>
              <w:t>فقطعت عم</w:t>
            </w:r>
            <w:r>
              <w:rPr>
                <w:rFonts w:hint="cs"/>
                <w:rtl/>
              </w:rPr>
              <w:t>ّ</w:t>
            </w:r>
            <w:r w:rsidRPr="00AB7B7C">
              <w:rPr>
                <w:rFonts w:hint="cs"/>
                <w:rtl/>
              </w:rPr>
              <w:t>ا خ</w:t>
            </w:r>
            <w:r>
              <w:rPr>
                <w:rFonts w:hint="cs"/>
                <w:rtl/>
              </w:rPr>
              <w:t>ُ</w:t>
            </w:r>
            <w:r w:rsidRPr="00AB7B7C">
              <w:rPr>
                <w:rFonts w:hint="cs"/>
                <w:rtl/>
              </w:rPr>
              <w:t>و</w:t>
            </w:r>
            <w:r>
              <w:rPr>
                <w:rFonts w:hint="cs"/>
                <w:rtl/>
              </w:rPr>
              <w:t>ّ</w:t>
            </w:r>
            <w:r w:rsidRPr="00AB7B7C">
              <w:rPr>
                <w:rFonts w:hint="cs"/>
                <w:rtl/>
              </w:rPr>
              <w:t>لوا أملي</w:t>
            </w:r>
            <w:r w:rsidR="002401A7" w:rsidRPr="00725071">
              <w:rPr>
                <w:rStyle w:val="libPoemTiniChar0"/>
                <w:rtl/>
              </w:rPr>
              <w:br/>
              <w:t> </w:t>
            </w:r>
          </w:p>
        </w:tc>
        <w:tc>
          <w:tcPr>
            <w:tcW w:w="294" w:type="dxa"/>
          </w:tcPr>
          <w:p w:rsidR="002401A7" w:rsidRDefault="002401A7" w:rsidP="00185247">
            <w:pPr>
              <w:pStyle w:val="libPoem"/>
              <w:rPr>
                <w:rtl/>
              </w:rPr>
            </w:pPr>
          </w:p>
        </w:tc>
        <w:tc>
          <w:tcPr>
            <w:tcW w:w="4101" w:type="dxa"/>
          </w:tcPr>
          <w:p w:rsidR="002401A7" w:rsidRDefault="000C6B1F" w:rsidP="00185247">
            <w:pPr>
              <w:pStyle w:val="libPoem"/>
            </w:pPr>
            <w:r w:rsidRPr="00AB7B7C">
              <w:rPr>
                <w:rFonts w:hint="cs"/>
                <w:rtl/>
              </w:rPr>
              <w:t>ولذي ا</w:t>
            </w:r>
            <w:r w:rsidR="00033442" w:rsidRPr="00AB7B7C">
              <w:rPr>
                <w:rFonts w:hint="cs"/>
                <w:rtl/>
              </w:rPr>
              <w:t>لج</w:t>
            </w:r>
            <w:r w:rsidRPr="00AB7B7C">
              <w:rPr>
                <w:rFonts w:hint="cs"/>
                <w:rtl/>
              </w:rPr>
              <w:t>لال الحمد والشكر</w:t>
            </w:r>
            <w:r>
              <w:rPr>
                <w:rFonts w:hint="cs"/>
                <w:rtl/>
              </w:rPr>
              <w:t>ُ</w:t>
            </w:r>
            <w:r w:rsidR="002401A7"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لهوات جمع لهات وهي</w:t>
      </w:r>
      <w:r w:rsidR="002A5C48">
        <w:rPr>
          <w:rFonts w:eastAsia="Calibri" w:hint="cs"/>
          <w:rtl/>
        </w:rPr>
        <w:t>:</w:t>
      </w:r>
      <w:r w:rsidRPr="0026644B">
        <w:rPr>
          <w:rFonts w:eastAsia="Calibri" w:hint="cs"/>
          <w:rtl/>
        </w:rPr>
        <w:t xml:space="preserve"> اللحمة المشرفة على الحلق في أقصى سقف الفم. الصبر بالفتح</w:t>
      </w:r>
      <w:r w:rsidR="002A5C48">
        <w:rPr>
          <w:rFonts w:eastAsia="Calibri" w:hint="cs"/>
          <w:rtl/>
        </w:rPr>
        <w:t>:</w:t>
      </w:r>
      <w:r w:rsidRPr="0026644B">
        <w:rPr>
          <w:rFonts w:eastAsia="Calibri" w:hint="cs"/>
          <w:rtl/>
        </w:rPr>
        <w:t xml:space="preserve"> عصارة شجر مر</w:t>
      </w:r>
      <w:r w:rsidR="000C6B1F">
        <w:rPr>
          <w:rFonts w:eastAsia="Calibri" w:hint="cs"/>
          <w:rtl/>
        </w:rPr>
        <w:t>ّ</w:t>
      </w:r>
      <w:r w:rsidRPr="0026644B">
        <w:rPr>
          <w:rFonts w:eastAsia="Calibri" w:hint="cs"/>
          <w:rtl/>
        </w:rPr>
        <w:t>.</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191A3D" w:rsidTr="00191A3D">
        <w:trPr>
          <w:trHeight w:val="294"/>
        </w:trPr>
        <w:tc>
          <w:tcPr>
            <w:tcW w:w="4141" w:type="dxa"/>
          </w:tcPr>
          <w:p w:rsidR="00191A3D" w:rsidRDefault="00191A3D" w:rsidP="00185247">
            <w:pPr>
              <w:pStyle w:val="libPoem"/>
            </w:pPr>
            <w:r w:rsidRPr="00AB7B7C">
              <w:rPr>
                <w:rFonts w:hint="cs"/>
                <w:rtl/>
              </w:rPr>
              <w:lastRenderedPageBreak/>
              <w:t>وثنيت نحوكم الر</w:t>
            </w:r>
            <w:r>
              <w:rPr>
                <w:rFonts w:hint="cs"/>
                <w:rtl/>
              </w:rPr>
              <w:t>ِّ</w:t>
            </w:r>
            <w:r w:rsidRPr="00AB7B7C">
              <w:rPr>
                <w:rFonts w:hint="cs"/>
                <w:rtl/>
              </w:rPr>
              <w:t>كاب فلا</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زيد</w:t>
            </w:r>
            <w:r>
              <w:rPr>
                <w:rFonts w:hint="cs"/>
                <w:rtl/>
              </w:rPr>
              <w:t>ٌ</w:t>
            </w:r>
            <w:r w:rsidRPr="007B368A">
              <w:rPr>
                <w:rFonts w:hint="cs"/>
                <w:rtl/>
              </w:rPr>
              <w:t xml:space="preserve"> </w:t>
            </w:r>
            <w:r w:rsidRPr="00AB7B7C">
              <w:rPr>
                <w:rFonts w:hint="cs"/>
                <w:rtl/>
              </w:rPr>
              <w:t>نؤم</w:t>
            </w:r>
            <w:r>
              <w:rPr>
                <w:rFonts w:hint="cs"/>
                <w:rtl/>
              </w:rPr>
              <w:t>ّ</w:t>
            </w:r>
            <w:r w:rsidRPr="00AB7B7C">
              <w:rPr>
                <w:rFonts w:hint="cs"/>
                <w:rtl/>
              </w:rPr>
              <w:t>له ولا عمرو</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Pr>
                <w:rFonts w:hint="cs"/>
                <w:rtl/>
              </w:rPr>
              <w:t xml:space="preserve">حتّى </w:t>
            </w:r>
            <w:r w:rsidRPr="00AB7B7C">
              <w:rPr>
                <w:rFonts w:hint="cs"/>
                <w:rtl/>
              </w:rPr>
              <w:t>إذا أم</w:t>
            </w:r>
            <w:r>
              <w:rPr>
                <w:rFonts w:hint="cs"/>
                <w:rtl/>
              </w:rPr>
              <w:t>ّ</w:t>
            </w:r>
            <w:r w:rsidRPr="00AB7B7C">
              <w:rPr>
                <w:rFonts w:hint="cs"/>
                <w:rtl/>
              </w:rPr>
              <w:t>ت جنابكم</w:t>
            </w:r>
            <w:r>
              <w:rPr>
                <w:rFonts w:hint="cs"/>
                <w:rtl/>
              </w:rPr>
              <w:t>ُ</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ومن القريض حمولها د</w:t>
            </w:r>
            <w:r>
              <w:rPr>
                <w:rFonts w:hint="cs"/>
                <w:rtl/>
              </w:rPr>
              <w:t>ُ</w:t>
            </w:r>
            <w:r w:rsidRPr="00AB7B7C">
              <w:rPr>
                <w:rFonts w:hint="cs"/>
                <w:rtl/>
              </w:rPr>
              <w:t>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آبت من الحسنات مثقلة</w:t>
            </w:r>
            <w:r>
              <w:rPr>
                <w:rFonts w:hint="cs"/>
                <w:rtl/>
              </w:rPr>
              <w:t>ً</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فأنا الغني</w:t>
            </w:r>
            <w:r>
              <w:rPr>
                <w:rFonts w:hint="cs"/>
                <w:rtl/>
              </w:rPr>
              <w:t>ُّ</w:t>
            </w:r>
            <w:r w:rsidRPr="00AB7B7C">
              <w:rPr>
                <w:rFonts w:hint="cs"/>
                <w:rtl/>
              </w:rPr>
              <w:t xml:space="preserve"> بكم ولا فقر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سمعا</w:t>
            </w:r>
            <w:r>
              <w:rPr>
                <w:rFonts w:hint="cs"/>
                <w:rtl/>
              </w:rPr>
              <w:t>ً</w:t>
            </w:r>
            <w:r w:rsidRPr="00AB7B7C">
              <w:rPr>
                <w:rFonts w:hint="cs"/>
                <w:rtl/>
              </w:rPr>
              <w:t xml:space="preserve"> بني الز</w:t>
            </w:r>
            <w:r>
              <w:rPr>
                <w:rFonts w:hint="cs"/>
                <w:rtl/>
              </w:rPr>
              <w:t>َّ</w:t>
            </w:r>
            <w:r w:rsidRPr="00AB7B7C">
              <w:rPr>
                <w:rFonts w:hint="cs"/>
                <w:rtl/>
              </w:rPr>
              <w:t>هراء سائغة</w:t>
            </w:r>
            <w:r>
              <w:rPr>
                <w:rFonts w:hint="cs"/>
                <w:rtl/>
              </w:rPr>
              <w:t>ً</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ألفاظها من رق</w:t>
            </w:r>
            <w:r>
              <w:rPr>
                <w:rFonts w:hint="cs"/>
                <w:rtl/>
              </w:rPr>
              <w:t>َّ</w:t>
            </w:r>
            <w:r w:rsidRPr="00AB7B7C">
              <w:rPr>
                <w:rFonts w:hint="cs"/>
                <w:rtl/>
              </w:rPr>
              <w:t>ة سحر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عبقت مناقبكم بها فذكى</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في كل</w:t>
            </w:r>
            <w:r>
              <w:rPr>
                <w:rFonts w:hint="cs"/>
                <w:rtl/>
              </w:rPr>
              <w:t>ِّ</w:t>
            </w:r>
            <w:r w:rsidRPr="00AB7B7C">
              <w:rPr>
                <w:rFonts w:hint="cs"/>
                <w:rtl/>
              </w:rPr>
              <w:t xml:space="preserve"> ناحية لها عطر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91A3D">
            <w:pPr>
              <w:pStyle w:val="libPoem"/>
            </w:pPr>
            <w:r w:rsidRPr="00AB7B7C">
              <w:rPr>
                <w:rFonts w:hint="cs"/>
                <w:rtl/>
              </w:rPr>
              <w:t xml:space="preserve">يرجو </w:t>
            </w:r>
            <w:r>
              <w:rPr>
                <w:rFonts w:hint="cs"/>
                <w:rtl/>
              </w:rPr>
              <w:t>«</w:t>
            </w:r>
            <w:r w:rsidRPr="00AB7B7C">
              <w:rPr>
                <w:rFonts w:hint="cs"/>
                <w:rtl/>
              </w:rPr>
              <w:t>علي</w:t>
            </w:r>
            <w:r>
              <w:rPr>
                <w:rFonts w:hint="cs"/>
                <w:rtl/>
              </w:rPr>
              <w:t>ٌّ»</w:t>
            </w:r>
            <w:r w:rsidRPr="00AB7B7C">
              <w:rPr>
                <w:rFonts w:hint="cs"/>
                <w:rtl/>
              </w:rPr>
              <w:t xml:space="preserve"> بها النجاة</w:t>
            </w:r>
            <w:r w:rsidRPr="007B368A">
              <w:rPr>
                <w:rFonts w:hint="cs"/>
                <w:rtl/>
              </w:rPr>
              <w:t xml:space="preserve"> </w:t>
            </w:r>
            <w:r w:rsidRPr="00AB7B7C">
              <w:rPr>
                <w:rFonts w:hint="cs"/>
                <w:rtl/>
              </w:rPr>
              <w:t>إذا</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م</w:t>
            </w:r>
            <w:r>
              <w:rPr>
                <w:rFonts w:hint="cs"/>
                <w:rtl/>
              </w:rPr>
              <w:t>ُ</w:t>
            </w:r>
            <w:r w:rsidRPr="00AB7B7C">
              <w:rPr>
                <w:rFonts w:hint="cs"/>
                <w:rtl/>
              </w:rPr>
              <w:t>د</w:t>
            </w:r>
            <w:r>
              <w:rPr>
                <w:rFonts w:hint="cs"/>
                <w:rtl/>
              </w:rPr>
              <w:t>َّ</w:t>
            </w:r>
            <w:r w:rsidRPr="00AB7B7C">
              <w:rPr>
                <w:rFonts w:hint="cs"/>
                <w:rtl/>
              </w:rPr>
              <w:t xml:space="preserve"> الص</w:t>
            </w:r>
            <w:r>
              <w:rPr>
                <w:rFonts w:hint="cs"/>
                <w:rtl/>
              </w:rPr>
              <w:t>ّ</w:t>
            </w:r>
            <w:r w:rsidRPr="00AB7B7C">
              <w:rPr>
                <w:rFonts w:hint="cs"/>
                <w:rtl/>
              </w:rPr>
              <w:t>راط وأعوز العبر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أعددتها يوم القيامة لي</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ذخرا</w:t>
            </w:r>
            <w:r>
              <w:rPr>
                <w:rFonts w:hint="cs"/>
                <w:rtl/>
              </w:rPr>
              <w:t>ً</w:t>
            </w:r>
            <w:r w:rsidRPr="00AB7B7C">
              <w:rPr>
                <w:rFonts w:hint="cs"/>
                <w:rtl/>
              </w:rPr>
              <w:t xml:space="preserve"> ونعم لديكم</w:t>
            </w:r>
            <w:r>
              <w:rPr>
                <w:rFonts w:hint="cs"/>
                <w:rtl/>
              </w:rPr>
              <w:t>ُ</w:t>
            </w:r>
            <w:r w:rsidRPr="00AB7B7C">
              <w:rPr>
                <w:rFonts w:hint="cs"/>
                <w:rtl/>
              </w:rPr>
              <w:t xml:space="preserve"> الذخر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فتقب</w:t>
            </w:r>
            <w:r>
              <w:rPr>
                <w:rFonts w:hint="cs"/>
                <w:rtl/>
              </w:rPr>
              <w:t>ّ</w:t>
            </w:r>
            <w:r w:rsidRPr="00AB7B7C">
              <w:rPr>
                <w:rFonts w:hint="cs"/>
                <w:rtl/>
              </w:rPr>
              <w:t>لوها من</w:t>
            </w:r>
            <w:r w:rsidRPr="007B368A">
              <w:rPr>
                <w:rFonts w:hint="cs"/>
                <w:rtl/>
              </w:rPr>
              <w:t xml:space="preserve"> </w:t>
            </w:r>
            <w:r w:rsidRPr="00AB7B7C">
              <w:rPr>
                <w:rFonts w:hint="cs"/>
                <w:rtl/>
              </w:rPr>
              <w:t>ولي</w:t>
            </w:r>
            <w:r>
              <w:rPr>
                <w:rFonts w:hint="cs"/>
                <w:rtl/>
              </w:rPr>
              <w:t>ِّ</w:t>
            </w:r>
            <w:r w:rsidRPr="00AB7B7C">
              <w:rPr>
                <w:rFonts w:hint="cs"/>
                <w:rtl/>
              </w:rPr>
              <w:t>كم</w:t>
            </w:r>
            <w:r>
              <w:rPr>
                <w:rFonts w:hint="cs"/>
                <w:rtl/>
              </w:rPr>
              <w:t>ُ</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بكرا</w:t>
            </w:r>
            <w:r>
              <w:rPr>
                <w:rFonts w:hint="cs"/>
                <w:rtl/>
              </w:rPr>
              <w:t>ً</w:t>
            </w:r>
            <w:r w:rsidRPr="00AB7B7C">
              <w:rPr>
                <w:rFonts w:hint="cs"/>
                <w:rtl/>
              </w:rPr>
              <w:t xml:space="preserve"> فنعم الغادة</w:t>
            </w:r>
            <w:r w:rsidRPr="007B368A">
              <w:rPr>
                <w:rFonts w:hint="cs"/>
                <w:rtl/>
              </w:rPr>
              <w:t xml:space="preserve"> </w:t>
            </w:r>
            <w:r w:rsidRPr="00AB7B7C">
              <w:rPr>
                <w:rFonts w:hint="cs"/>
                <w:rtl/>
              </w:rPr>
              <w:t>البكر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فقبولكم نعم القرين لها</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وهي العروس فبورك الصهر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لكم</w:t>
            </w:r>
            <w:r>
              <w:rPr>
                <w:rFonts w:hint="cs"/>
                <w:rtl/>
              </w:rPr>
              <w:t>ُ</w:t>
            </w:r>
            <w:r w:rsidRPr="00AB7B7C">
              <w:rPr>
                <w:rFonts w:hint="cs"/>
                <w:rtl/>
              </w:rPr>
              <w:t xml:space="preserve"> علي</w:t>
            </w:r>
            <w:r>
              <w:rPr>
                <w:rFonts w:hint="cs"/>
                <w:rtl/>
              </w:rPr>
              <w:t>َّ</w:t>
            </w:r>
            <w:r w:rsidRPr="007B368A">
              <w:rPr>
                <w:rFonts w:hint="cs"/>
                <w:rtl/>
              </w:rPr>
              <w:t xml:space="preserve"> </w:t>
            </w:r>
            <w:r w:rsidRPr="00AB7B7C">
              <w:rPr>
                <w:rFonts w:hint="cs"/>
                <w:rtl/>
              </w:rPr>
              <w:t>كمال زينتها</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ولي</w:t>
            </w:r>
            <w:r>
              <w:rPr>
                <w:rFonts w:hint="cs"/>
                <w:rtl/>
              </w:rPr>
              <w:t>َ</w:t>
            </w:r>
            <w:r w:rsidRPr="007B368A">
              <w:rPr>
                <w:rFonts w:hint="cs"/>
                <w:rtl/>
              </w:rPr>
              <w:t xml:space="preserve"> </w:t>
            </w:r>
            <w:r w:rsidRPr="00AB7B7C">
              <w:rPr>
                <w:rFonts w:hint="cs"/>
                <w:rtl/>
              </w:rPr>
              <w:t>الجنان عليكم</w:t>
            </w:r>
            <w:r>
              <w:rPr>
                <w:rFonts w:hint="cs"/>
                <w:rtl/>
              </w:rPr>
              <w:t>ُ</w:t>
            </w:r>
            <w:r w:rsidRPr="00AB7B7C">
              <w:rPr>
                <w:rFonts w:hint="cs"/>
                <w:rtl/>
              </w:rPr>
              <w:t xml:space="preserve"> مهر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أنا عبدكم والمستجير بكم</w:t>
            </w:r>
            <w:r>
              <w:rPr>
                <w:rFonts w:hint="cs"/>
                <w:rtl/>
              </w:rPr>
              <w:t>ُ</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وعلي</w:t>
            </w:r>
            <w:r>
              <w:rPr>
                <w:rFonts w:hint="cs"/>
                <w:rtl/>
              </w:rPr>
              <w:t>َّ</w:t>
            </w:r>
            <w:r w:rsidRPr="00AB7B7C">
              <w:rPr>
                <w:rFonts w:hint="cs"/>
                <w:rtl/>
              </w:rPr>
              <w:t xml:space="preserve"> من مرح الص</w:t>
            </w:r>
            <w:r>
              <w:rPr>
                <w:rFonts w:hint="cs"/>
                <w:rtl/>
              </w:rPr>
              <w:t>ّ</w:t>
            </w:r>
            <w:r w:rsidRPr="00AB7B7C">
              <w:rPr>
                <w:rFonts w:hint="cs"/>
                <w:rtl/>
              </w:rPr>
              <w:t>با إصر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فتعط</w:t>
            </w:r>
            <w:r>
              <w:rPr>
                <w:rFonts w:hint="cs"/>
                <w:rtl/>
              </w:rPr>
              <w:t>ّ</w:t>
            </w:r>
            <w:r w:rsidRPr="00AB7B7C">
              <w:rPr>
                <w:rFonts w:hint="cs"/>
                <w:rtl/>
              </w:rPr>
              <w:t>فوا كرما</w:t>
            </w:r>
            <w:r>
              <w:rPr>
                <w:rFonts w:hint="cs"/>
                <w:rtl/>
              </w:rPr>
              <w:t>ً</w:t>
            </w:r>
            <w:r w:rsidRPr="00AB7B7C">
              <w:rPr>
                <w:rFonts w:hint="cs"/>
                <w:rtl/>
              </w:rPr>
              <w:t xml:space="preserve"> علي</w:t>
            </w:r>
            <w:r>
              <w:rPr>
                <w:rFonts w:hint="cs"/>
                <w:rtl/>
              </w:rPr>
              <w:t>َّ</w:t>
            </w:r>
            <w:r w:rsidRPr="00AB7B7C">
              <w:rPr>
                <w:rFonts w:hint="cs"/>
                <w:rtl/>
              </w:rPr>
              <w:t xml:space="preserve"> وقد</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يتفض</w:t>
            </w:r>
            <w:r>
              <w:rPr>
                <w:rFonts w:hint="cs"/>
                <w:rtl/>
              </w:rPr>
              <w:t>ّ</w:t>
            </w:r>
            <w:r w:rsidRPr="00AB7B7C">
              <w:rPr>
                <w:rFonts w:hint="cs"/>
                <w:rtl/>
              </w:rPr>
              <w:t>ل المتعط</w:t>
            </w:r>
            <w:r>
              <w:rPr>
                <w:rFonts w:hint="cs"/>
                <w:rtl/>
              </w:rPr>
              <w:t>ّ</w:t>
            </w:r>
            <w:r w:rsidRPr="00AB7B7C">
              <w:rPr>
                <w:rFonts w:hint="cs"/>
                <w:rtl/>
              </w:rPr>
              <w:t>ف البر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وتفق</w:t>
            </w:r>
            <w:r>
              <w:rPr>
                <w:rFonts w:hint="cs"/>
                <w:rtl/>
              </w:rPr>
              <w:t>َّ</w:t>
            </w:r>
            <w:r w:rsidRPr="00AB7B7C">
              <w:rPr>
                <w:rFonts w:hint="cs"/>
                <w:rtl/>
              </w:rPr>
              <w:t>دوني في الحساب كما</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فقد العبيد المالك الحر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صل</w:t>
            </w:r>
            <w:r>
              <w:rPr>
                <w:rFonts w:hint="cs"/>
                <w:rtl/>
              </w:rPr>
              <w:t>ّ</w:t>
            </w:r>
            <w:r w:rsidRPr="00AB7B7C">
              <w:rPr>
                <w:rFonts w:hint="cs"/>
                <w:rtl/>
              </w:rPr>
              <w:t>ى الإله عليكم</w:t>
            </w:r>
            <w:r>
              <w:rPr>
                <w:rFonts w:hint="cs"/>
                <w:rtl/>
              </w:rPr>
              <w:t>ُ</w:t>
            </w:r>
            <w:r w:rsidRPr="00AB7B7C">
              <w:rPr>
                <w:rFonts w:hint="cs"/>
                <w:rtl/>
              </w:rPr>
              <w:t xml:space="preserve"> أبدا</w:t>
            </w:r>
            <w:r>
              <w:rPr>
                <w:rFonts w:hint="cs"/>
                <w:rtl/>
              </w:rPr>
              <w:t>ً</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ما جن</w:t>
            </w:r>
            <w:r>
              <w:rPr>
                <w:rFonts w:hint="cs"/>
                <w:rtl/>
              </w:rPr>
              <w:t>َّ</w:t>
            </w:r>
            <w:r w:rsidRPr="00AB7B7C">
              <w:rPr>
                <w:rFonts w:hint="cs"/>
                <w:rtl/>
              </w:rPr>
              <w:t xml:space="preserve"> ليل</w:t>
            </w:r>
            <w:r>
              <w:rPr>
                <w:rFonts w:hint="cs"/>
                <w:rtl/>
              </w:rPr>
              <w:t>ٌ</w:t>
            </w:r>
            <w:r w:rsidRPr="00AB7B7C">
              <w:rPr>
                <w:rFonts w:hint="cs"/>
                <w:rtl/>
              </w:rPr>
              <w:t xml:space="preserve"> أو بدا فجر</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وعليكم</w:t>
            </w:r>
            <w:r>
              <w:rPr>
                <w:rFonts w:hint="cs"/>
                <w:rtl/>
              </w:rPr>
              <w:t>ُ</w:t>
            </w:r>
            <w:r w:rsidRPr="00AB7B7C">
              <w:rPr>
                <w:rFonts w:hint="cs"/>
                <w:rtl/>
              </w:rPr>
              <w:t xml:space="preserve"> من</w:t>
            </w:r>
            <w:r>
              <w:rPr>
                <w:rFonts w:hint="cs"/>
                <w:rtl/>
              </w:rPr>
              <w:t>ّ</w:t>
            </w:r>
            <w:r w:rsidRPr="00AB7B7C">
              <w:rPr>
                <w:rFonts w:hint="cs"/>
                <w:rtl/>
              </w:rPr>
              <w:t>ي التحي</w:t>
            </w:r>
            <w:r>
              <w:rPr>
                <w:rFonts w:hint="cs"/>
                <w:rtl/>
              </w:rPr>
              <w:t>ّ</w:t>
            </w:r>
            <w:r w:rsidRPr="00AB7B7C">
              <w:rPr>
                <w:rFonts w:hint="cs"/>
                <w:rtl/>
              </w:rPr>
              <w:t>ة ما</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033442" w:rsidP="00191A3D">
            <w:pPr>
              <w:pStyle w:val="libPoem"/>
            </w:pPr>
            <w:r w:rsidRPr="00AB7B7C">
              <w:rPr>
                <w:rFonts w:hint="cs"/>
                <w:rtl/>
              </w:rPr>
              <w:t>سح</w:t>
            </w:r>
            <w:r w:rsidR="00191A3D">
              <w:rPr>
                <w:rFonts w:hint="cs"/>
                <w:rtl/>
              </w:rPr>
              <w:t>َّ</w:t>
            </w:r>
            <w:r w:rsidR="00191A3D" w:rsidRPr="00AB7B7C">
              <w:rPr>
                <w:rFonts w:hint="cs"/>
                <w:rtl/>
              </w:rPr>
              <w:t xml:space="preserve"> الحيا وتبس</w:t>
            </w:r>
            <w:r w:rsidR="00191A3D">
              <w:rPr>
                <w:rFonts w:hint="cs"/>
                <w:rtl/>
              </w:rPr>
              <w:t>ّ</w:t>
            </w:r>
            <w:r w:rsidR="00191A3D" w:rsidRPr="00AB7B7C">
              <w:rPr>
                <w:rFonts w:hint="cs"/>
                <w:rtl/>
              </w:rPr>
              <w:t>م الزهر</w:t>
            </w:r>
            <w:r w:rsidR="00191A3D">
              <w:rPr>
                <w:rFonts w:hint="cs"/>
                <w:rtl/>
              </w:rPr>
              <w:t>ُ</w:t>
            </w:r>
            <w:r w:rsidR="00191A3D" w:rsidRPr="00725071">
              <w:rPr>
                <w:rStyle w:val="libPoemTiniChar0"/>
                <w:rtl/>
              </w:rPr>
              <w:br/>
              <w:t> </w:t>
            </w:r>
          </w:p>
        </w:tc>
      </w:tr>
    </w:tbl>
    <w:p w:rsidR="0026644B" w:rsidRDefault="0026644B" w:rsidP="003A3A14">
      <w:pPr>
        <w:pStyle w:val="Heading3Center"/>
        <w:rPr>
          <w:rtl/>
        </w:rPr>
      </w:pPr>
      <w:bookmarkStart w:id="171" w:name="_Toc518123821"/>
      <w:r w:rsidRPr="00AB7B7C">
        <w:rPr>
          <w:rFonts w:hint="cs"/>
          <w:rtl/>
        </w:rPr>
        <w:t>القصيدة الثانية</w:t>
      </w:r>
      <w:bookmarkEnd w:id="171"/>
    </w:p>
    <w:tbl>
      <w:tblPr>
        <w:tblStyle w:val="TableGrid"/>
        <w:bidiVisual/>
        <w:tblW w:w="4562" w:type="pct"/>
        <w:tblInd w:w="384" w:type="dxa"/>
        <w:tblLook w:val="04A0" w:firstRow="1" w:lastRow="0" w:firstColumn="1" w:lastColumn="0" w:noHBand="0" w:noVBand="1"/>
      </w:tblPr>
      <w:tblGrid>
        <w:gridCol w:w="4141"/>
        <w:gridCol w:w="294"/>
        <w:gridCol w:w="4101"/>
      </w:tblGrid>
      <w:tr w:rsidR="00191A3D" w:rsidTr="00191A3D">
        <w:trPr>
          <w:trHeight w:val="294"/>
        </w:trPr>
        <w:tc>
          <w:tcPr>
            <w:tcW w:w="4141" w:type="dxa"/>
          </w:tcPr>
          <w:p w:rsidR="00191A3D" w:rsidRDefault="00191A3D" w:rsidP="00191A3D">
            <w:pPr>
              <w:pStyle w:val="libPoem"/>
            </w:pPr>
            <w:r w:rsidRPr="00AB7B7C">
              <w:rPr>
                <w:rFonts w:hint="cs"/>
                <w:rtl/>
              </w:rPr>
              <w:t>أبرق</w:t>
            </w:r>
            <w:r>
              <w:rPr>
                <w:rFonts w:hint="cs"/>
                <w:rtl/>
              </w:rPr>
              <w:t>ٌ</w:t>
            </w:r>
            <w:r w:rsidRPr="00AB7B7C">
              <w:rPr>
                <w:rFonts w:hint="cs"/>
                <w:rtl/>
              </w:rPr>
              <w:t xml:space="preserve"> تراءى عن يمين ثغورها</w:t>
            </w:r>
            <w:r>
              <w:rPr>
                <w:rFonts w:hint="cs"/>
                <w:rtl/>
              </w:rPr>
              <w:t>؟</w:t>
            </w:r>
            <w:r w:rsidRPr="00155825">
              <w:rPr>
                <w:rStyle w:val="libFootnotenumChar"/>
                <w:rFonts w:hint="cs"/>
                <w:rtl/>
              </w:rPr>
              <w:t>(1)</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أم</w:t>
            </w:r>
            <w:r w:rsidRPr="007B368A">
              <w:rPr>
                <w:rFonts w:hint="cs"/>
                <w:rtl/>
              </w:rPr>
              <w:t xml:space="preserve"> </w:t>
            </w:r>
            <w:r w:rsidRPr="00AB7B7C">
              <w:rPr>
                <w:rFonts w:hint="cs"/>
                <w:rtl/>
              </w:rPr>
              <w:t>ابتسمت عن لؤلؤ من ثغورها</w:t>
            </w:r>
            <w:r>
              <w:rPr>
                <w:rFonts w:hint="cs"/>
                <w:rtl/>
              </w:rPr>
              <w:t>؟</w:t>
            </w:r>
            <w:r w:rsidRPr="007B368A">
              <w:rPr>
                <w:rFonts w:hint="cs"/>
                <w:rtl/>
              </w:rPr>
              <w:t xml:space="preserve"> </w:t>
            </w:r>
            <w:r w:rsidRPr="00155825">
              <w:rPr>
                <w:rStyle w:val="libFootnotenumChar"/>
                <w:rFonts w:hint="cs"/>
                <w:rtl/>
              </w:rPr>
              <w:t>(2)</w:t>
            </w:r>
            <w:r w:rsidRPr="00725071">
              <w:rPr>
                <w:rStyle w:val="libPoemTiniChar0"/>
                <w:rtl/>
              </w:rPr>
              <w:br/>
              <w:t> </w:t>
            </w:r>
          </w:p>
        </w:tc>
      </w:tr>
      <w:tr w:rsidR="00191A3D" w:rsidTr="00191A3D">
        <w:trPr>
          <w:trHeight w:val="294"/>
        </w:trPr>
        <w:tc>
          <w:tcPr>
            <w:tcW w:w="4141" w:type="dxa"/>
          </w:tcPr>
          <w:p w:rsidR="00191A3D" w:rsidRDefault="00191A3D" w:rsidP="00191A3D">
            <w:pPr>
              <w:pStyle w:val="libPoem"/>
            </w:pPr>
            <w:r w:rsidRPr="00AB7B7C">
              <w:rPr>
                <w:rFonts w:hint="cs"/>
                <w:rtl/>
              </w:rPr>
              <w:t>ومر</w:t>
            </w:r>
            <w:r>
              <w:rPr>
                <w:rFonts w:hint="cs"/>
                <w:rtl/>
              </w:rPr>
              <w:t>َّ</w:t>
            </w:r>
            <w:r w:rsidRPr="00AB7B7C">
              <w:rPr>
                <w:rFonts w:hint="cs"/>
                <w:rtl/>
              </w:rPr>
              <w:t>ت</w:t>
            </w:r>
            <w:r w:rsidRPr="007B368A">
              <w:rPr>
                <w:rFonts w:hint="cs"/>
                <w:rtl/>
              </w:rPr>
              <w:t xml:space="preserve"> </w:t>
            </w:r>
            <w:r w:rsidRPr="00AB7B7C">
              <w:rPr>
                <w:rFonts w:hint="cs"/>
                <w:rtl/>
              </w:rPr>
              <w:t>بليل في ب</w:t>
            </w:r>
            <w:r>
              <w:rPr>
                <w:rFonts w:hint="cs"/>
                <w:rtl/>
              </w:rPr>
              <w:t>َ</w:t>
            </w:r>
            <w:r w:rsidRPr="00AB7B7C">
              <w:rPr>
                <w:rFonts w:hint="cs"/>
                <w:rtl/>
              </w:rPr>
              <w:t>ليل</w:t>
            </w:r>
            <w:r w:rsidRPr="00155825">
              <w:rPr>
                <w:rStyle w:val="libFootnotenumChar"/>
                <w:rFonts w:hint="cs"/>
                <w:rtl/>
              </w:rPr>
              <w:t>(3)</w:t>
            </w:r>
            <w:r w:rsidRPr="007B368A">
              <w:rPr>
                <w:rFonts w:hint="cs"/>
                <w:rtl/>
              </w:rPr>
              <w:t xml:space="preserve"> </w:t>
            </w:r>
            <w:r w:rsidRPr="00AB7B7C">
              <w:rPr>
                <w:rFonts w:hint="cs"/>
                <w:rtl/>
              </w:rPr>
              <w:t>عراصها</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بنا نسمة</w:t>
            </w:r>
            <w:r>
              <w:rPr>
                <w:rFonts w:hint="cs"/>
                <w:rtl/>
              </w:rPr>
              <w:t>ٌ</w:t>
            </w:r>
            <w:r w:rsidRPr="007B368A">
              <w:rPr>
                <w:rFonts w:hint="cs"/>
                <w:rtl/>
              </w:rPr>
              <w:t xml:space="preserve"> </w:t>
            </w:r>
            <w:r w:rsidRPr="00AB7B7C">
              <w:rPr>
                <w:rFonts w:hint="cs"/>
                <w:rtl/>
              </w:rPr>
              <w:t>أم نفحة</w:t>
            </w:r>
            <w:r>
              <w:rPr>
                <w:rFonts w:hint="cs"/>
                <w:rtl/>
              </w:rPr>
              <w:t>ٌ</w:t>
            </w:r>
            <w:r w:rsidRPr="00AB7B7C">
              <w:rPr>
                <w:rFonts w:hint="cs"/>
                <w:rtl/>
              </w:rPr>
              <w:t xml:space="preserve"> من عبيرها</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وطلعة بدر</w:t>
            </w:r>
            <w:r>
              <w:rPr>
                <w:rFonts w:hint="cs"/>
                <w:rtl/>
              </w:rPr>
              <w:t>ٍ</w:t>
            </w:r>
            <w:r w:rsidRPr="00AB7B7C">
              <w:rPr>
                <w:rFonts w:hint="cs"/>
                <w:rtl/>
              </w:rPr>
              <w:t xml:space="preserve"> أم</w:t>
            </w:r>
            <w:r w:rsidRPr="007B368A">
              <w:rPr>
                <w:rFonts w:hint="cs"/>
                <w:rtl/>
              </w:rPr>
              <w:t xml:space="preserve"> </w:t>
            </w:r>
            <w:r w:rsidRPr="00AB7B7C">
              <w:rPr>
                <w:rFonts w:hint="cs"/>
                <w:rtl/>
              </w:rPr>
              <w:t>تراءت عن اللوى</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85247">
            <w:pPr>
              <w:pStyle w:val="libPoem"/>
            </w:pPr>
            <w:r w:rsidRPr="00AB7B7C">
              <w:rPr>
                <w:rFonts w:hint="cs"/>
                <w:rtl/>
              </w:rPr>
              <w:t>لعينيك ليلى من خلال ستورها</w:t>
            </w:r>
            <w:r>
              <w:rPr>
                <w:rFonts w:hint="cs"/>
                <w:rtl/>
              </w:rPr>
              <w:t>؟</w:t>
            </w:r>
            <w:r w:rsidRPr="00725071">
              <w:rPr>
                <w:rStyle w:val="libPoemTiniChar0"/>
                <w:rtl/>
              </w:rPr>
              <w:br/>
              <w:t> </w:t>
            </w:r>
          </w:p>
        </w:tc>
      </w:tr>
      <w:tr w:rsidR="00191A3D" w:rsidTr="00191A3D">
        <w:trPr>
          <w:trHeight w:val="294"/>
        </w:trPr>
        <w:tc>
          <w:tcPr>
            <w:tcW w:w="4141" w:type="dxa"/>
          </w:tcPr>
          <w:p w:rsidR="00191A3D" w:rsidRDefault="00191A3D" w:rsidP="00185247">
            <w:pPr>
              <w:pStyle w:val="libPoem"/>
            </w:pPr>
            <w:r w:rsidRPr="00AB7B7C">
              <w:rPr>
                <w:rFonts w:hint="cs"/>
                <w:rtl/>
              </w:rPr>
              <w:t>نعم هذه ليلى وهاتيك دارها</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91A3D">
            <w:pPr>
              <w:pStyle w:val="libPoem"/>
            </w:pPr>
            <w:r w:rsidRPr="00AB7B7C">
              <w:rPr>
                <w:rFonts w:hint="cs"/>
                <w:rtl/>
              </w:rPr>
              <w:t>بسقط اللوى يغشاك لئلا نورها</w:t>
            </w:r>
            <w:r w:rsidRPr="00155825">
              <w:rPr>
                <w:rStyle w:val="libFootnotenumChar"/>
                <w:rFonts w:hint="cs"/>
                <w:rtl/>
              </w:rPr>
              <w:t>(4)</w:t>
            </w:r>
            <w:r w:rsidRPr="00725071">
              <w:rPr>
                <w:rStyle w:val="libPoemTiniChar0"/>
                <w:rtl/>
              </w:rPr>
              <w:br/>
              <w:t> </w:t>
            </w:r>
          </w:p>
        </w:tc>
      </w:tr>
      <w:tr w:rsidR="00191A3D" w:rsidTr="00191A3D">
        <w:trPr>
          <w:trHeight w:val="294"/>
        </w:trPr>
        <w:tc>
          <w:tcPr>
            <w:tcW w:w="4141" w:type="dxa"/>
          </w:tcPr>
          <w:p w:rsidR="00191A3D" w:rsidRDefault="00191A3D" w:rsidP="00191A3D">
            <w:pPr>
              <w:pStyle w:val="libPoem"/>
            </w:pPr>
            <w:r w:rsidRPr="00AB7B7C">
              <w:rPr>
                <w:rFonts w:hint="cs"/>
                <w:rtl/>
              </w:rPr>
              <w:t>سلام</w:t>
            </w:r>
            <w:r>
              <w:rPr>
                <w:rFonts w:hint="cs"/>
                <w:rtl/>
              </w:rPr>
              <w:t>ٌ</w:t>
            </w:r>
            <w:r w:rsidRPr="00AB7B7C">
              <w:rPr>
                <w:rFonts w:hint="cs"/>
                <w:rtl/>
              </w:rPr>
              <w:t xml:space="preserve"> على الدار التي طالما غدت</w:t>
            </w:r>
            <w:r w:rsidRPr="00725071">
              <w:rPr>
                <w:rStyle w:val="libPoemTiniChar0"/>
                <w:rtl/>
              </w:rPr>
              <w:br/>
              <w:t> </w:t>
            </w:r>
          </w:p>
        </w:tc>
        <w:tc>
          <w:tcPr>
            <w:tcW w:w="294" w:type="dxa"/>
          </w:tcPr>
          <w:p w:rsidR="00191A3D" w:rsidRDefault="00191A3D" w:rsidP="00185247">
            <w:pPr>
              <w:pStyle w:val="libPoem"/>
              <w:rPr>
                <w:rtl/>
              </w:rPr>
            </w:pPr>
          </w:p>
        </w:tc>
        <w:tc>
          <w:tcPr>
            <w:tcW w:w="4101" w:type="dxa"/>
          </w:tcPr>
          <w:p w:rsidR="00191A3D" w:rsidRDefault="00191A3D" w:rsidP="00191A3D">
            <w:pPr>
              <w:pStyle w:val="libPoem"/>
            </w:pPr>
            <w:r w:rsidRPr="00AB7B7C">
              <w:rPr>
                <w:rFonts w:hint="cs"/>
                <w:rtl/>
              </w:rPr>
              <w:t>جلاءا</w:t>
            </w:r>
            <w:r>
              <w:rPr>
                <w:rFonts w:hint="cs"/>
                <w:rtl/>
              </w:rPr>
              <w:t>ً</w:t>
            </w:r>
            <w:r w:rsidRPr="00AB7B7C">
              <w:rPr>
                <w:rFonts w:hint="cs"/>
                <w:rtl/>
              </w:rPr>
              <w:t xml:space="preserve"> لعيني در</w:t>
            </w:r>
            <w:r>
              <w:rPr>
                <w:rFonts w:hint="cs"/>
                <w:rtl/>
              </w:rPr>
              <w:t>َّ</w:t>
            </w:r>
            <w:r w:rsidRPr="00AB7B7C">
              <w:rPr>
                <w:rFonts w:hint="cs"/>
                <w:rtl/>
              </w:rPr>
              <w:t>ة من درورها</w:t>
            </w:r>
            <w:r w:rsidRPr="00155825">
              <w:rPr>
                <w:rStyle w:val="libFootnotenumChar"/>
                <w:rFonts w:hint="cs"/>
                <w:rtl/>
              </w:rPr>
              <w:t>(5)</w:t>
            </w:r>
            <w:r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الثغر</w:t>
      </w:r>
      <w:r w:rsidR="002A5C48">
        <w:rPr>
          <w:rFonts w:eastAsia="Calibri" w:hint="cs"/>
          <w:rtl/>
        </w:rPr>
        <w:t>:</w:t>
      </w:r>
      <w:r w:rsidRPr="0026644B">
        <w:rPr>
          <w:rFonts w:eastAsia="Calibri" w:hint="cs"/>
          <w:rtl/>
        </w:rPr>
        <w:t xml:space="preserve"> الحد بين المتعاديين وكل فرجة في جبل أو واد </w:t>
      </w:r>
    </w:p>
    <w:p w:rsidR="0026644B" w:rsidRPr="0026644B" w:rsidRDefault="0026644B" w:rsidP="009D5089">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 xml:space="preserve">الثغر مقدم الأسنان. </w:t>
      </w:r>
      <w:r w:rsidR="009D5089">
        <w:rPr>
          <w:rFonts w:eastAsia="Calibri"/>
          <w:rtl/>
        </w:rPr>
        <w:tab/>
      </w:r>
      <w:r w:rsidR="009D5089">
        <w:rPr>
          <w:rFonts w:eastAsia="Calibri"/>
          <w:rtl/>
        </w:rPr>
        <w:tab/>
      </w:r>
      <w:r w:rsidR="009D5089">
        <w:rPr>
          <w:rFonts w:eastAsia="Calibri"/>
          <w:rtl/>
        </w:rPr>
        <w:tab/>
      </w:r>
      <w:r w:rsidRPr="0026644B">
        <w:rPr>
          <w:rFonts w:eastAsia="Calibri" w:hint="cs"/>
          <w:rtl/>
        </w:rPr>
        <w:t>3</w:t>
      </w:r>
      <w:r w:rsidR="00155825">
        <w:rPr>
          <w:rFonts w:eastAsia="Calibri" w:hint="cs"/>
          <w:rtl/>
        </w:rPr>
        <w:t xml:space="preserve"> - </w:t>
      </w:r>
      <w:r w:rsidRPr="0026644B">
        <w:rPr>
          <w:rFonts w:eastAsia="Calibri" w:hint="cs"/>
          <w:rtl/>
        </w:rPr>
        <w:t>البليل والبليلة</w:t>
      </w:r>
      <w:r w:rsidR="002A5C48">
        <w:rPr>
          <w:rFonts w:eastAsia="Calibri" w:hint="cs"/>
          <w:rtl/>
        </w:rPr>
        <w:t>:</w:t>
      </w:r>
      <w:r w:rsidRPr="0026644B">
        <w:rPr>
          <w:rFonts w:eastAsia="Calibri" w:hint="cs"/>
          <w:rtl/>
        </w:rPr>
        <w:t xml:space="preserve"> الريح الباردة مع ندى </w:t>
      </w:r>
    </w:p>
    <w:p w:rsidR="0026644B" w:rsidRPr="0026644B" w:rsidRDefault="0026644B" w:rsidP="0026644B">
      <w:pPr>
        <w:pStyle w:val="libFootnote0"/>
        <w:rPr>
          <w:rtl/>
        </w:rPr>
      </w:pPr>
      <w:r w:rsidRPr="0026644B">
        <w:rPr>
          <w:rFonts w:eastAsia="Calibri" w:hint="cs"/>
          <w:rtl/>
        </w:rPr>
        <w:t>4</w:t>
      </w:r>
      <w:r w:rsidR="00155825">
        <w:rPr>
          <w:rFonts w:eastAsia="Calibri" w:hint="cs"/>
          <w:rtl/>
        </w:rPr>
        <w:t xml:space="preserve"> - </w:t>
      </w:r>
      <w:r w:rsidRPr="0026644B">
        <w:rPr>
          <w:rFonts w:eastAsia="Calibri" w:hint="cs"/>
          <w:rtl/>
        </w:rPr>
        <w:t>السقط</w:t>
      </w:r>
      <w:r w:rsidR="002A5C48">
        <w:rPr>
          <w:rFonts w:eastAsia="Calibri" w:hint="cs"/>
          <w:rtl/>
        </w:rPr>
        <w:t>:</w:t>
      </w:r>
      <w:r w:rsidRPr="0026644B">
        <w:rPr>
          <w:rFonts w:eastAsia="Calibri" w:hint="cs"/>
          <w:rtl/>
        </w:rPr>
        <w:t xml:space="preserve"> ناحية الخباء. اللوى</w:t>
      </w:r>
      <w:r w:rsidR="002A5C48">
        <w:rPr>
          <w:rFonts w:eastAsia="Calibri" w:hint="cs"/>
          <w:rtl/>
        </w:rPr>
        <w:t>:</w:t>
      </w:r>
      <w:r w:rsidRPr="0026644B">
        <w:rPr>
          <w:rFonts w:eastAsia="Calibri" w:hint="cs"/>
          <w:rtl/>
        </w:rPr>
        <w:t xml:space="preserve"> ما التوى وانعطف من الرمل أو مسترقة ج الواء</w:t>
      </w:r>
      <w:r w:rsidR="002A5C48">
        <w:rPr>
          <w:rFonts w:eastAsia="Calibri" w:hint="cs"/>
          <w:rtl/>
        </w:rPr>
        <w:t>،</w:t>
      </w:r>
      <w:r w:rsidRPr="0026644B">
        <w:rPr>
          <w:rFonts w:eastAsia="Calibri" w:hint="cs"/>
          <w:rtl/>
        </w:rPr>
        <w:t xml:space="preserve"> وواد من أودية بني سليم. ويوم اللوى وقعة كانت فيه لبني ثعلبة على بني يربوع. وقد أكثرت الشعراء من ذكره وخلطت بين هذا وذاك وعز الفصل بينهما. </w:t>
      </w:r>
    </w:p>
    <w:p w:rsidR="0026644B" w:rsidRPr="0026644B" w:rsidRDefault="0026644B" w:rsidP="0026644B">
      <w:pPr>
        <w:pStyle w:val="libFootnote0"/>
        <w:rPr>
          <w:rtl/>
        </w:rPr>
      </w:pPr>
      <w:r w:rsidRPr="0026644B">
        <w:rPr>
          <w:rFonts w:eastAsia="Calibri" w:hint="cs"/>
          <w:rtl/>
        </w:rPr>
        <w:t>5</w:t>
      </w:r>
      <w:r w:rsidR="00155825">
        <w:rPr>
          <w:rFonts w:eastAsia="Calibri" w:hint="cs"/>
          <w:rtl/>
        </w:rPr>
        <w:t xml:space="preserve"> - </w:t>
      </w:r>
      <w:r w:rsidRPr="0026644B">
        <w:rPr>
          <w:rFonts w:eastAsia="Calibri" w:hint="cs"/>
          <w:rtl/>
        </w:rPr>
        <w:t>وفي بعض النسخ</w:t>
      </w:r>
      <w:r w:rsidR="002A5C48">
        <w:rPr>
          <w:rFonts w:eastAsia="Calibri" w:hint="cs"/>
          <w:rtl/>
        </w:rPr>
        <w:t>:</w:t>
      </w:r>
      <w:r w:rsidRPr="0026644B">
        <w:rPr>
          <w:rFonts w:eastAsia="Calibri" w:hint="cs"/>
          <w:rtl/>
        </w:rPr>
        <w:t xml:space="preserve"> ذرة من ذرورها.</w:t>
      </w:r>
      <w:r w:rsidRPr="0026644B">
        <w:rPr>
          <w:rFonts w:hint="cs"/>
          <w:rtl/>
        </w:rPr>
        <w:t xml:space="preserve"> </w:t>
      </w:r>
    </w:p>
    <w:p w:rsidR="0026644B" w:rsidRPr="007B368A" w:rsidRDefault="0026644B" w:rsidP="009D5089">
      <w:pPr>
        <w:pStyle w:val="libPoemTiniCha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185247" w:rsidTr="00185247">
        <w:trPr>
          <w:trHeight w:val="294"/>
        </w:trPr>
        <w:tc>
          <w:tcPr>
            <w:tcW w:w="4141" w:type="dxa"/>
          </w:tcPr>
          <w:p w:rsidR="00185247" w:rsidRDefault="00122A83" w:rsidP="00185247">
            <w:pPr>
              <w:pStyle w:val="libPoem"/>
            </w:pPr>
            <w:r w:rsidRPr="00AB7B7C">
              <w:rPr>
                <w:rFonts w:hint="cs"/>
                <w:rtl/>
              </w:rPr>
              <w:lastRenderedPageBreak/>
              <w:t>وما</w:t>
            </w:r>
            <w:r w:rsidRPr="007B368A">
              <w:rPr>
                <w:rFonts w:hint="cs"/>
                <w:rtl/>
              </w:rPr>
              <w:t xml:space="preserve"> </w:t>
            </w:r>
            <w:r w:rsidRPr="00AB7B7C">
              <w:rPr>
                <w:rFonts w:hint="cs"/>
                <w:rtl/>
              </w:rPr>
              <w:t>عطفت بالصب</w:t>
            </w:r>
            <w:r>
              <w:rPr>
                <w:rFonts w:hint="cs"/>
                <w:rtl/>
              </w:rPr>
              <w:t>ّ</w:t>
            </w:r>
            <w:r w:rsidRPr="00AB7B7C">
              <w:rPr>
                <w:rFonts w:hint="cs"/>
                <w:rtl/>
              </w:rPr>
              <w:t xml:space="preserve"> ميلا</w:t>
            </w:r>
            <w:r>
              <w:rPr>
                <w:rFonts w:hint="cs"/>
                <w:rtl/>
              </w:rPr>
              <w:t>ً</w:t>
            </w:r>
            <w:r w:rsidRPr="00AB7B7C">
              <w:rPr>
                <w:rFonts w:hint="cs"/>
                <w:rtl/>
              </w:rPr>
              <w:t xml:space="preserve"> إلى الصبا</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بها</w:t>
            </w:r>
            <w:r w:rsidRPr="007B368A">
              <w:rPr>
                <w:rFonts w:hint="cs"/>
                <w:rtl/>
              </w:rPr>
              <w:t xml:space="preserve"> </w:t>
            </w:r>
            <w:r w:rsidRPr="00AB7B7C">
              <w:rPr>
                <w:rFonts w:hint="cs"/>
                <w:rtl/>
              </w:rPr>
              <w:t>شغفا</w:t>
            </w:r>
            <w:r>
              <w:rPr>
                <w:rFonts w:hint="cs"/>
                <w:rtl/>
              </w:rPr>
              <w:t xml:space="preserve">ً إلّا </w:t>
            </w:r>
            <w:r w:rsidRPr="00AB7B7C">
              <w:rPr>
                <w:rFonts w:hint="cs"/>
                <w:rtl/>
              </w:rPr>
              <w:t>بدور</w:t>
            </w:r>
            <w:r>
              <w:rPr>
                <w:rFonts w:hint="cs"/>
                <w:rtl/>
              </w:rPr>
              <w:t>ٌ</w:t>
            </w:r>
            <w:r w:rsidRPr="00AB7B7C">
              <w:rPr>
                <w:rFonts w:hint="cs"/>
                <w:rtl/>
              </w:rPr>
              <w:t xml:space="preserve"> بدورها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قضيت بها عصر الشباب بريئة</w:t>
            </w:r>
            <w:r>
              <w:rPr>
                <w:rFonts w:hint="cs"/>
                <w:rtl/>
              </w:rPr>
              <w:t>ً</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من الريب ذاتي مع ذوات خدورها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أتم</w:t>
            </w:r>
            <w:r>
              <w:rPr>
                <w:rFonts w:hint="cs"/>
                <w:rtl/>
              </w:rPr>
              <w:t>ّ</w:t>
            </w:r>
            <w:r w:rsidRPr="00AB7B7C">
              <w:rPr>
                <w:rFonts w:hint="cs"/>
                <w:rtl/>
              </w:rPr>
              <w:t xml:space="preserve"> جمالا</w:t>
            </w:r>
            <w:r>
              <w:rPr>
                <w:rFonts w:hint="cs"/>
                <w:rtl/>
              </w:rPr>
              <w:t>ً</w:t>
            </w:r>
            <w:r w:rsidRPr="00AB7B7C">
              <w:rPr>
                <w:rFonts w:hint="cs"/>
                <w:rtl/>
              </w:rPr>
              <w:t xml:space="preserve"> من جميل وسوددا</w:t>
            </w:r>
            <w:r>
              <w:rPr>
                <w:rFonts w:hint="cs"/>
                <w:rtl/>
              </w:rPr>
              <w:t>ً</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وأكثر كسبا</w:t>
            </w:r>
            <w:r>
              <w:rPr>
                <w:rFonts w:hint="cs"/>
                <w:rtl/>
              </w:rPr>
              <w:t>ً</w:t>
            </w:r>
            <w:r w:rsidRPr="00AB7B7C">
              <w:rPr>
                <w:rFonts w:hint="cs"/>
                <w:rtl/>
              </w:rPr>
              <w:t xml:space="preserve"> للعلى من كثيرها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وبت</w:t>
            </w:r>
            <w:r>
              <w:rPr>
                <w:rFonts w:hint="cs"/>
                <w:rtl/>
              </w:rPr>
              <w:t>ُّ</w:t>
            </w:r>
            <w:r w:rsidRPr="00AB7B7C">
              <w:rPr>
                <w:rFonts w:hint="cs"/>
                <w:rtl/>
              </w:rPr>
              <w:t xml:space="preserve"> بريئا</w:t>
            </w:r>
            <w:r>
              <w:rPr>
                <w:rFonts w:hint="cs"/>
                <w:rtl/>
              </w:rPr>
              <w:t>ً</w:t>
            </w:r>
            <w:r w:rsidRPr="00AB7B7C">
              <w:rPr>
                <w:rFonts w:hint="cs"/>
                <w:rtl/>
              </w:rPr>
              <w:t xml:space="preserve"> من دنو</w:t>
            </w:r>
            <w:r>
              <w:rPr>
                <w:rFonts w:hint="cs"/>
                <w:rtl/>
              </w:rPr>
              <w:t>ِّ</w:t>
            </w:r>
            <w:r w:rsidRPr="007B368A">
              <w:rPr>
                <w:rFonts w:hint="cs"/>
                <w:rtl/>
              </w:rPr>
              <w:t xml:space="preserve"> </w:t>
            </w:r>
            <w:r w:rsidRPr="00AB7B7C">
              <w:rPr>
                <w:rFonts w:hint="cs"/>
                <w:rtl/>
              </w:rPr>
              <w:t>دناءة</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أ</w:t>
            </w:r>
            <w:r>
              <w:rPr>
                <w:rFonts w:hint="cs"/>
                <w:rtl/>
              </w:rPr>
              <w:t>ُ</w:t>
            </w:r>
            <w:r w:rsidRPr="00AB7B7C">
              <w:rPr>
                <w:rFonts w:hint="cs"/>
                <w:rtl/>
              </w:rPr>
              <w:t>عاتب من محظورها</w:t>
            </w:r>
            <w:r w:rsidRPr="007B368A">
              <w:rPr>
                <w:rFonts w:hint="cs"/>
                <w:rtl/>
              </w:rPr>
              <w:t xml:space="preserve"> </w:t>
            </w:r>
            <w:r w:rsidRPr="00AB7B7C">
              <w:rPr>
                <w:rFonts w:hint="cs"/>
                <w:rtl/>
              </w:rPr>
              <w:t>وخطيرها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لعلمي بأن</w:t>
            </w:r>
            <w:r>
              <w:rPr>
                <w:rFonts w:hint="cs"/>
                <w:rtl/>
              </w:rPr>
              <w:t>ِّ</w:t>
            </w:r>
            <w:r w:rsidRPr="00AB7B7C">
              <w:rPr>
                <w:rFonts w:hint="cs"/>
                <w:rtl/>
              </w:rPr>
              <w:t>ي في المعاد مناقش</w:t>
            </w:r>
            <w:r>
              <w:rPr>
                <w:rFonts w:hint="cs"/>
                <w:rtl/>
              </w:rPr>
              <w:t>ٌ</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حسابا</w:t>
            </w:r>
            <w:r>
              <w:rPr>
                <w:rFonts w:hint="cs"/>
                <w:rtl/>
              </w:rPr>
              <w:t>ً</w:t>
            </w:r>
            <w:r w:rsidRPr="00AB7B7C">
              <w:rPr>
                <w:rFonts w:hint="cs"/>
                <w:rtl/>
              </w:rPr>
              <w:t xml:space="preserve"> على قطميرها ونقيرها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وما كنت من يسخو بنفس نفيسه</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فأرخس بذلا</w:t>
            </w:r>
            <w:r>
              <w:rPr>
                <w:rFonts w:hint="cs"/>
                <w:rtl/>
              </w:rPr>
              <w:t>ً</w:t>
            </w:r>
            <w:r w:rsidRPr="00AB7B7C">
              <w:rPr>
                <w:rFonts w:hint="cs"/>
                <w:rtl/>
              </w:rPr>
              <w:t xml:space="preserve"> س</w:t>
            </w:r>
            <w:r>
              <w:rPr>
                <w:rFonts w:hint="cs"/>
                <w:rtl/>
              </w:rPr>
              <w:t>ِ</w:t>
            </w:r>
            <w:r w:rsidRPr="00AB7B7C">
              <w:rPr>
                <w:rFonts w:hint="cs"/>
                <w:rtl/>
              </w:rPr>
              <w:t>عرها بسعيرها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وأجمل ما يعزى إلى المجد</w:t>
            </w:r>
            <w:r w:rsidRPr="007B368A">
              <w:rPr>
                <w:rFonts w:hint="cs"/>
                <w:rtl/>
              </w:rPr>
              <w:t xml:space="preserve"> </w:t>
            </w:r>
            <w:r w:rsidRPr="00AB7B7C">
              <w:rPr>
                <w:rFonts w:hint="cs"/>
                <w:rtl/>
              </w:rPr>
              <w:t>عزوة</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غدا مسفرا</w:t>
            </w:r>
            <w:r>
              <w:rPr>
                <w:rFonts w:hint="cs"/>
                <w:rtl/>
              </w:rPr>
              <w:t>ً</w:t>
            </w:r>
            <w:r w:rsidRPr="00AB7B7C">
              <w:rPr>
                <w:rFonts w:hint="cs"/>
                <w:rtl/>
              </w:rPr>
              <w:t xml:space="preserve"> بالبشر وجه</w:t>
            </w:r>
            <w:r w:rsidRPr="007B368A">
              <w:rPr>
                <w:rFonts w:hint="cs"/>
                <w:rtl/>
              </w:rPr>
              <w:t xml:space="preserve"> </w:t>
            </w:r>
            <w:r w:rsidRPr="00AB7B7C">
              <w:rPr>
                <w:rFonts w:hint="cs"/>
                <w:rtl/>
              </w:rPr>
              <w:t>بشيرها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أعذر</w:t>
            </w:r>
            <w:r>
              <w:rPr>
                <w:rFonts w:hint="cs"/>
                <w:rtl/>
              </w:rPr>
              <w:t>ٌ</w:t>
            </w:r>
            <w:r w:rsidRPr="00AB7B7C">
              <w:rPr>
                <w:rFonts w:hint="cs"/>
                <w:rtl/>
              </w:rPr>
              <w:t xml:space="preserve"> لمبيض</w:t>
            </w:r>
            <w:r>
              <w:rPr>
                <w:rFonts w:hint="cs"/>
                <w:rtl/>
              </w:rPr>
              <w:t>ِّ</w:t>
            </w:r>
            <w:r w:rsidRPr="00AB7B7C">
              <w:rPr>
                <w:rFonts w:hint="cs"/>
                <w:rtl/>
              </w:rPr>
              <w:t xml:space="preserve"> العذار إذا صبا</w:t>
            </w:r>
            <w:r>
              <w:rPr>
                <w:rFonts w:hint="cs"/>
                <w:rtl/>
              </w:rPr>
              <w:t>؟</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وأكبر مقتا</w:t>
            </w:r>
            <w:r>
              <w:rPr>
                <w:rFonts w:hint="cs"/>
                <w:rtl/>
              </w:rPr>
              <w:t>ً</w:t>
            </w:r>
            <w:r w:rsidRPr="00AB7B7C">
              <w:rPr>
                <w:rFonts w:hint="cs"/>
                <w:rtl/>
              </w:rPr>
              <w:t xml:space="preserve"> صبوة من كبيرها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كفى</w:t>
            </w:r>
            <w:r w:rsidRPr="007B368A">
              <w:rPr>
                <w:rFonts w:hint="cs"/>
                <w:rtl/>
              </w:rPr>
              <w:t xml:space="preserve"> </w:t>
            </w:r>
            <w:r w:rsidRPr="00AB7B7C">
              <w:rPr>
                <w:rFonts w:hint="cs"/>
                <w:rtl/>
              </w:rPr>
              <w:t>بنذير الشيب نهيا</w:t>
            </w:r>
            <w:r w:rsidR="002729CF">
              <w:rPr>
                <w:rFonts w:hint="cs"/>
                <w:rtl/>
              </w:rPr>
              <w:t>ً</w:t>
            </w:r>
            <w:r w:rsidRPr="00AB7B7C">
              <w:rPr>
                <w:rFonts w:hint="cs"/>
                <w:rtl/>
              </w:rPr>
              <w:t xml:space="preserve"> لذي النهى</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وتبصرة</w:t>
            </w:r>
            <w:r w:rsidR="002729CF">
              <w:rPr>
                <w:rFonts w:hint="cs"/>
                <w:rtl/>
              </w:rPr>
              <w:t>ً</w:t>
            </w:r>
            <w:r w:rsidRPr="00AB7B7C">
              <w:rPr>
                <w:rFonts w:hint="cs"/>
                <w:rtl/>
              </w:rPr>
              <w:t xml:space="preserve"> فيها هدى لبصيرها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وما شبت</w:t>
            </w:r>
            <w:r>
              <w:rPr>
                <w:rFonts w:hint="cs"/>
                <w:rtl/>
              </w:rPr>
              <w:t xml:space="preserve"> إلّا </w:t>
            </w:r>
            <w:r w:rsidRPr="00AB7B7C">
              <w:rPr>
                <w:rFonts w:hint="cs"/>
                <w:rtl/>
              </w:rPr>
              <w:t>من وقوع</w:t>
            </w:r>
            <w:r w:rsidRPr="007B368A">
              <w:rPr>
                <w:rFonts w:hint="cs"/>
                <w:rtl/>
              </w:rPr>
              <w:t xml:space="preserve"> </w:t>
            </w:r>
            <w:r w:rsidRPr="00AB7B7C">
              <w:rPr>
                <w:rFonts w:hint="cs"/>
                <w:rtl/>
              </w:rPr>
              <w:t>شوائب</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لأصغرها يبيض</w:t>
            </w:r>
            <w:r w:rsidR="002729CF">
              <w:rPr>
                <w:rFonts w:hint="cs"/>
                <w:rtl/>
              </w:rPr>
              <w:t>ُّ</w:t>
            </w:r>
            <w:r w:rsidRPr="00AB7B7C">
              <w:rPr>
                <w:rFonts w:hint="cs"/>
                <w:rtl/>
              </w:rPr>
              <w:t xml:space="preserve"> رأس صغيرها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ولو لا مصاب السبط بالطف</w:t>
            </w:r>
            <w:r w:rsidR="002729CF">
              <w:rPr>
                <w:rFonts w:hint="cs"/>
                <w:rtl/>
              </w:rPr>
              <w:t>ِّ</w:t>
            </w:r>
            <w:r w:rsidRPr="00AB7B7C">
              <w:rPr>
                <w:rFonts w:hint="cs"/>
                <w:rtl/>
              </w:rPr>
              <w:t xml:space="preserve"> ما بدا</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بليل عذاري السبط وخط قتيرها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رمته بحرب آل حرب وأقبلت</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إليه نفورا</w:t>
            </w:r>
            <w:r w:rsidR="002729CF">
              <w:rPr>
                <w:rFonts w:hint="cs"/>
                <w:rtl/>
              </w:rPr>
              <w:t>ً</w:t>
            </w:r>
            <w:r w:rsidRPr="00AB7B7C">
              <w:rPr>
                <w:rFonts w:hint="cs"/>
                <w:rtl/>
              </w:rPr>
              <w:t xml:space="preserve"> في</w:t>
            </w:r>
            <w:r w:rsidRPr="007B368A">
              <w:rPr>
                <w:rFonts w:hint="cs"/>
                <w:rtl/>
              </w:rPr>
              <w:t xml:space="preserve"> </w:t>
            </w:r>
            <w:r w:rsidRPr="00AB7B7C">
              <w:rPr>
                <w:rFonts w:hint="cs"/>
                <w:rtl/>
              </w:rPr>
              <w:t>عداد نفورها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تقود إليه القود في كل</w:t>
            </w:r>
            <w:r w:rsidR="002729CF">
              <w:rPr>
                <w:rFonts w:hint="cs"/>
                <w:rtl/>
              </w:rPr>
              <w:t>ِّ</w:t>
            </w:r>
            <w:r w:rsidRPr="00AB7B7C">
              <w:rPr>
                <w:rFonts w:hint="cs"/>
                <w:rtl/>
              </w:rPr>
              <w:t xml:space="preserve"> جحفل</w:t>
            </w:r>
            <w:r w:rsidR="002729CF">
              <w:rPr>
                <w:rFonts w:hint="cs"/>
                <w:rtl/>
              </w:rPr>
              <w:t>ٍ</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إلى غارة معتد</w:t>
            </w:r>
            <w:r w:rsidR="002729CF">
              <w:rPr>
                <w:rFonts w:hint="cs"/>
                <w:rtl/>
              </w:rPr>
              <w:t>َّ</w:t>
            </w:r>
            <w:r w:rsidRPr="00AB7B7C">
              <w:rPr>
                <w:rFonts w:hint="cs"/>
                <w:rtl/>
              </w:rPr>
              <w:t>ة من مغيرها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وما عدلت في الحكم بل عدلت به</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وقايع صف</w:t>
            </w:r>
            <w:r w:rsidR="002729CF">
              <w:rPr>
                <w:rFonts w:hint="cs"/>
                <w:rtl/>
              </w:rPr>
              <w:t>ّ</w:t>
            </w:r>
            <w:r w:rsidRPr="00AB7B7C">
              <w:rPr>
                <w:rFonts w:hint="cs"/>
                <w:rtl/>
              </w:rPr>
              <w:t>ين وليل هريرها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وعاضدها في</w:t>
            </w:r>
            <w:r w:rsidRPr="007B368A">
              <w:rPr>
                <w:rFonts w:hint="cs"/>
                <w:rtl/>
              </w:rPr>
              <w:t xml:space="preserve"> </w:t>
            </w:r>
            <w:r w:rsidRPr="00AB7B7C">
              <w:rPr>
                <w:rFonts w:hint="cs"/>
                <w:rtl/>
              </w:rPr>
              <w:t>غي</w:t>
            </w:r>
            <w:r w:rsidR="002729CF">
              <w:rPr>
                <w:rFonts w:hint="cs"/>
                <w:rtl/>
              </w:rPr>
              <w:t>ِّ</w:t>
            </w:r>
            <w:r w:rsidRPr="00AB7B7C">
              <w:rPr>
                <w:rFonts w:hint="cs"/>
                <w:rtl/>
              </w:rPr>
              <w:t>ها شر</w:t>
            </w:r>
            <w:r w:rsidR="002729CF">
              <w:rPr>
                <w:rFonts w:hint="cs"/>
                <w:rtl/>
              </w:rPr>
              <w:t>ّ</w:t>
            </w:r>
            <w:r w:rsidRPr="00AB7B7C">
              <w:rPr>
                <w:rFonts w:hint="cs"/>
                <w:rtl/>
              </w:rPr>
              <w:t xml:space="preserve"> أ</w:t>
            </w:r>
            <w:r w:rsidR="002729CF">
              <w:rPr>
                <w:rFonts w:hint="cs"/>
                <w:rtl/>
              </w:rPr>
              <w:t>ُ</w:t>
            </w:r>
            <w:r w:rsidRPr="00AB7B7C">
              <w:rPr>
                <w:rFonts w:hint="cs"/>
                <w:rtl/>
              </w:rPr>
              <w:t>م</w:t>
            </w:r>
            <w:r w:rsidR="002729CF">
              <w:rPr>
                <w:rFonts w:hint="cs"/>
                <w:rtl/>
              </w:rPr>
              <w:t>ّ</w:t>
            </w:r>
            <w:r w:rsidRPr="00AB7B7C">
              <w:rPr>
                <w:rFonts w:hint="cs"/>
                <w:rtl/>
              </w:rPr>
              <w:t>ة</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على الكفر لم تسعد برأي</w:t>
            </w:r>
            <w:r w:rsidRPr="007B368A">
              <w:rPr>
                <w:rFonts w:hint="cs"/>
                <w:rtl/>
              </w:rPr>
              <w:t xml:space="preserve"> </w:t>
            </w:r>
            <w:r w:rsidRPr="00AB7B7C">
              <w:rPr>
                <w:rFonts w:hint="cs"/>
                <w:rtl/>
              </w:rPr>
              <w:t>مشيرها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خلاف سطور في طروس تطل</w:t>
            </w:r>
            <w:r w:rsidR="002729CF">
              <w:rPr>
                <w:rFonts w:hint="cs"/>
                <w:rtl/>
              </w:rPr>
              <w:t>ّ</w:t>
            </w:r>
            <w:r w:rsidRPr="00AB7B7C">
              <w:rPr>
                <w:rFonts w:hint="cs"/>
                <w:rtl/>
              </w:rPr>
              <w:t>عت</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طلايع غدر</w:t>
            </w:r>
            <w:r w:rsidR="002729CF">
              <w:rPr>
                <w:rFonts w:hint="cs"/>
                <w:rtl/>
              </w:rPr>
              <w:t>ٍ</w:t>
            </w:r>
            <w:r w:rsidRPr="00AB7B7C">
              <w:rPr>
                <w:rFonts w:hint="cs"/>
                <w:rtl/>
              </w:rPr>
              <w:t xml:space="preserve"> في خلال سطورها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فحين أتاها واثق القلب أصبحت</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نواظرها مزور</w:t>
            </w:r>
            <w:r w:rsidR="002729CF">
              <w:rPr>
                <w:rFonts w:hint="cs"/>
                <w:rtl/>
              </w:rPr>
              <w:t>َّ</w:t>
            </w:r>
            <w:r w:rsidRPr="00AB7B7C">
              <w:rPr>
                <w:rFonts w:hint="cs"/>
                <w:rtl/>
              </w:rPr>
              <w:t>ة غب</w:t>
            </w:r>
            <w:r w:rsidR="002729CF">
              <w:rPr>
                <w:rFonts w:hint="cs"/>
                <w:rtl/>
              </w:rPr>
              <w:t>ّ</w:t>
            </w:r>
            <w:r w:rsidRPr="00AB7B7C">
              <w:rPr>
                <w:rFonts w:hint="cs"/>
                <w:rtl/>
              </w:rPr>
              <w:t xml:space="preserve"> زورها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فما أوسعت في الدين خرقا</w:t>
            </w:r>
            <w:r w:rsidR="002729CF">
              <w:rPr>
                <w:rFonts w:hint="cs"/>
                <w:rtl/>
              </w:rPr>
              <w:t>ً</w:t>
            </w:r>
            <w:r w:rsidRPr="007B368A">
              <w:rPr>
                <w:rFonts w:hint="cs"/>
                <w:rtl/>
              </w:rPr>
              <w:t xml:space="preserve"> </w:t>
            </w:r>
            <w:r w:rsidRPr="00AB7B7C">
              <w:rPr>
                <w:rFonts w:hint="cs"/>
                <w:rtl/>
              </w:rPr>
              <w:t>ولا سعت</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إلى جورها</w:t>
            </w:r>
            <w:r>
              <w:rPr>
                <w:rFonts w:hint="cs"/>
                <w:rtl/>
              </w:rPr>
              <w:t xml:space="preserve"> إلّا </w:t>
            </w:r>
            <w:r w:rsidRPr="00AB7B7C">
              <w:rPr>
                <w:rFonts w:hint="cs"/>
                <w:rtl/>
              </w:rPr>
              <w:t>لترك أ</w:t>
            </w:r>
            <w:r w:rsidR="002729CF">
              <w:rPr>
                <w:rFonts w:hint="cs"/>
                <w:rtl/>
              </w:rPr>
              <w:t>ُ</w:t>
            </w:r>
            <w:r w:rsidRPr="00AB7B7C">
              <w:rPr>
                <w:rFonts w:hint="cs"/>
                <w:rtl/>
              </w:rPr>
              <w:t>جورها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بنفسي</w:t>
            </w:r>
            <w:r w:rsidR="002729CF">
              <w:rPr>
                <w:rFonts w:hint="cs"/>
                <w:rtl/>
              </w:rPr>
              <w:t>َ</w:t>
            </w:r>
            <w:r w:rsidRPr="00AB7B7C">
              <w:rPr>
                <w:rFonts w:hint="cs"/>
                <w:rtl/>
              </w:rPr>
              <w:t xml:space="preserve"> إذ وافى عصاة عصابة</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غرار الضبا مشحوذة من غرورها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قؤولا</w:t>
            </w:r>
            <w:r w:rsidR="002729CF">
              <w:rPr>
                <w:rFonts w:hint="cs"/>
                <w:rtl/>
              </w:rPr>
              <w:t>ً</w:t>
            </w:r>
            <w:r w:rsidRPr="00AB7B7C">
              <w:rPr>
                <w:rFonts w:hint="cs"/>
                <w:rtl/>
              </w:rPr>
              <w:t xml:space="preserve"> لأنصار</w:t>
            </w:r>
            <w:r w:rsidR="002729CF">
              <w:rPr>
                <w:rFonts w:hint="cs"/>
                <w:rtl/>
              </w:rPr>
              <w:t>ٍ</w:t>
            </w:r>
            <w:r w:rsidRPr="00AB7B7C">
              <w:rPr>
                <w:rFonts w:hint="cs"/>
                <w:rtl/>
              </w:rPr>
              <w:t xml:space="preserve"> لديه وأ</w:t>
            </w:r>
            <w:r w:rsidR="002729CF">
              <w:rPr>
                <w:rFonts w:hint="cs"/>
                <w:rtl/>
              </w:rPr>
              <w:t>ُ</w:t>
            </w:r>
            <w:r w:rsidRPr="00AB7B7C">
              <w:rPr>
                <w:rFonts w:hint="cs"/>
                <w:rtl/>
              </w:rPr>
              <w:t>سرة</w:t>
            </w:r>
            <w:r w:rsidR="002729CF">
              <w:rPr>
                <w:rFonts w:hint="cs"/>
                <w:rtl/>
              </w:rPr>
              <w:t>ٍ</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لذي العرش سر</w:t>
            </w:r>
            <w:r w:rsidR="002729CF">
              <w:rPr>
                <w:rFonts w:hint="cs"/>
                <w:rtl/>
              </w:rPr>
              <w:t>ٌّ</w:t>
            </w:r>
            <w:r w:rsidRPr="00AB7B7C">
              <w:rPr>
                <w:rFonts w:hint="cs"/>
                <w:rtl/>
              </w:rPr>
              <w:t xml:space="preserve"> مودع</w:t>
            </w:r>
            <w:r w:rsidR="002729CF">
              <w:rPr>
                <w:rFonts w:hint="cs"/>
                <w:rtl/>
              </w:rPr>
              <w:t>ٌ</w:t>
            </w:r>
            <w:r w:rsidRPr="007B368A">
              <w:rPr>
                <w:rFonts w:hint="cs"/>
                <w:rtl/>
              </w:rPr>
              <w:t xml:space="preserve"> </w:t>
            </w:r>
            <w:r w:rsidRPr="00AB7B7C">
              <w:rPr>
                <w:rFonts w:hint="cs"/>
                <w:rtl/>
              </w:rPr>
              <w:t>في صدورها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Pr>
                <w:rFonts w:hint="cs"/>
                <w:rtl/>
              </w:rPr>
              <w:t>:</w:t>
            </w:r>
            <w:r w:rsidRPr="007B368A">
              <w:rPr>
                <w:rFonts w:hint="cs"/>
                <w:rtl/>
              </w:rPr>
              <w:t xml:space="preserve"> </w:t>
            </w:r>
            <w:r w:rsidRPr="00AB7B7C">
              <w:rPr>
                <w:rFonts w:hint="cs"/>
                <w:rtl/>
              </w:rPr>
              <w:t>أ</w:t>
            </w:r>
            <w:r w:rsidR="002729CF">
              <w:rPr>
                <w:rFonts w:hint="cs"/>
                <w:rtl/>
              </w:rPr>
              <w:t>ُ</w:t>
            </w:r>
            <w:r w:rsidRPr="00AB7B7C">
              <w:rPr>
                <w:rFonts w:hint="cs"/>
                <w:rtl/>
              </w:rPr>
              <w:t>عيذكم أن تطعموا الموت</w:t>
            </w:r>
            <w:r w:rsidRPr="007B368A">
              <w:rPr>
                <w:rFonts w:hint="cs"/>
                <w:rtl/>
              </w:rPr>
              <w:t xml:space="preserve"> </w:t>
            </w:r>
            <w:r w:rsidRPr="00AB7B7C">
              <w:rPr>
                <w:rFonts w:hint="cs"/>
                <w:rtl/>
              </w:rPr>
              <w:t>فاذهبوا</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بمغفرة</w:t>
            </w:r>
            <w:r w:rsidR="002729CF">
              <w:rPr>
                <w:rFonts w:hint="cs"/>
                <w:rtl/>
              </w:rPr>
              <w:t>ٍ</w:t>
            </w:r>
            <w:r w:rsidRPr="00AB7B7C">
              <w:rPr>
                <w:rFonts w:hint="cs"/>
                <w:rtl/>
              </w:rPr>
              <w:t xml:space="preserve"> مرضي</w:t>
            </w:r>
            <w:r w:rsidR="002729CF">
              <w:rPr>
                <w:rFonts w:hint="cs"/>
                <w:rtl/>
              </w:rPr>
              <w:t>َّ</w:t>
            </w:r>
            <w:r w:rsidRPr="00AB7B7C">
              <w:rPr>
                <w:rFonts w:hint="cs"/>
                <w:rtl/>
              </w:rPr>
              <w:t>ة</w:t>
            </w:r>
            <w:r w:rsidR="002729CF">
              <w:rPr>
                <w:rFonts w:hint="cs"/>
                <w:rtl/>
              </w:rPr>
              <w:t>ٍ</w:t>
            </w:r>
            <w:r w:rsidRPr="00AB7B7C">
              <w:rPr>
                <w:rFonts w:hint="cs"/>
                <w:rtl/>
              </w:rPr>
              <w:t xml:space="preserve"> من غفورها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فأجمل في رد</w:t>
            </w:r>
            <w:r w:rsidR="002729CF">
              <w:rPr>
                <w:rFonts w:hint="cs"/>
                <w:rtl/>
              </w:rPr>
              <w:t>ِّ</w:t>
            </w:r>
            <w:r w:rsidRPr="00AB7B7C">
              <w:rPr>
                <w:rFonts w:hint="cs"/>
                <w:rtl/>
              </w:rPr>
              <w:t xml:space="preserve"> الندا كل</w:t>
            </w:r>
            <w:r w:rsidR="002729CF">
              <w:rPr>
                <w:rFonts w:hint="cs"/>
                <w:rtl/>
              </w:rPr>
              <w:t>ُّ</w:t>
            </w:r>
            <w:r w:rsidRPr="00AB7B7C">
              <w:rPr>
                <w:rFonts w:hint="cs"/>
                <w:rtl/>
              </w:rPr>
              <w:t xml:space="preserve"> ذي ند</w:t>
            </w:r>
            <w:r w:rsidR="002729CF">
              <w:rPr>
                <w:rFonts w:hint="cs"/>
                <w:rtl/>
              </w:rPr>
              <w:t>ى</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ينافس</w:t>
            </w:r>
            <w:r w:rsidRPr="007B368A">
              <w:rPr>
                <w:rFonts w:hint="cs"/>
                <w:rtl/>
              </w:rPr>
              <w:t xml:space="preserve"> </w:t>
            </w:r>
            <w:r w:rsidRPr="00AB7B7C">
              <w:rPr>
                <w:rFonts w:hint="cs"/>
                <w:rtl/>
              </w:rPr>
              <w:t>عن نفس بما في ضميرها</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Pr>
                <w:rFonts w:hint="cs"/>
                <w:rtl/>
              </w:rPr>
              <w:t>:</w:t>
            </w:r>
            <w:r w:rsidRPr="007B368A">
              <w:rPr>
                <w:rFonts w:hint="cs"/>
                <w:rtl/>
              </w:rPr>
              <w:t xml:space="preserve"> </w:t>
            </w:r>
            <w:r w:rsidRPr="00AB7B7C">
              <w:rPr>
                <w:rFonts w:hint="cs"/>
                <w:rtl/>
              </w:rPr>
              <w:t>أعن فرق</w:t>
            </w:r>
            <w:r w:rsidR="002729CF">
              <w:rPr>
                <w:rFonts w:hint="cs"/>
                <w:rtl/>
              </w:rPr>
              <w:t>ِ</w:t>
            </w:r>
            <w:r w:rsidRPr="00AB7B7C">
              <w:rPr>
                <w:rFonts w:hint="cs"/>
                <w:rtl/>
              </w:rPr>
              <w:t xml:space="preserve"> نبغي الفراق وتصطلي</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وحيدا</w:t>
            </w:r>
            <w:r w:rsidR="002729CF">
              <w:rPr>
                <w:rFonts w:hint="cs"/>
                <w:rtl/>
              </w:rPr>
              <w:t>ً</w:t>
            </w:r>
            <w:r w:rsidRPr="00AB7B7C">
              <w:rPr>
                <w:rFonts w:hint="cs"/>
                <w:rtl/>
              </w:rPr>
              <w:t xml:space="preserve"> بلا عون شرار شرورها</w:t>
            </w:r>
            <w:r>
              <w:rPr>
                <w:rFonts w:hint="cs"/>
                <w:rtl/>
              </w:rPr>
              <w:t>؟</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وما العذر في اليوم</w:t>
            </w:r>
            <w:r w:rsidRPr="007B368A">
              <w:rPr>
                <w:rFonts w:hint="cs"/>
                <w:rtl/>
              </w:rPr>
              <w:t xml:space="preserve"> </w:t>
            </w:r>
            <w:r w:rsidRPr="00AB7B7C">
              <w:rPr>
                <w:rFonts w:hint="cs"/>
                <w:rtl/>
              </w:rPr>
              <w:t>العصيب لعصبة</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وقد خفرت يوما</w:t>
            </w:r>
            <w:r w:rsidR="002729CF">
              <w:rPr>
                <w:rFonts w:hint="cs"/>
                <w:rtl/>
              </w:rPr>
              <w:t>ً</w:t>
            </w:r>
            <w:r w:rsidRPr="00AB7B7C">
              <w:rPr>
                <w:rFonts w:hint="cs"/>
                <w:rtl/>
              </w:rPr>
              <w:t xml:space="preserve"> ذمام خفيرها</w:t>
            </w:r>
            <w:r>
              <w:rPr>
                <w:rFonts w:hint="cs"/>
                <w:rtl/>
              </w:rPr>
              <w:t>؟</w:t>
            </w:r>
            <w:r w:rsidR="00185247" w:rsidRPr="00725071">
              <w:rPr>
                <w:rStyle w:val="libPoemTiniChar0"/>
                <w:rtl/>
              </w:rPr>
              <w:br/>
              <w:t> </w:t>
            </w:r>
          </w:p>
        </w:tc>
      </w:tr>
      <w:tr w:rsidR="00185247" w:rsidTr="00185247">
        <w:trPr>
          <w:trHeight w:val="294"/>
        </w:trPr>
        <w:tc>
          <w:tcPr>
            <w:tcW w:w="4141" w:type="dxa"/>
          </w:tcPr>
          <w:p w:rsidR="00185247" w:rsidRDefault="00122A83" w:rsidP="00185247">
            <w:pPr>
              <w:pStyle w:val="libPoem"/>
            </w:pPr>
            <w:r w:rsidRPr="00AB7B7C">
              <w:rPr>
                <w:rFonts w:hint="cs"/>
                <w:rtl/>
              </w:rPr>
              <w:t xml:space="preserve">وهل </w:t>
            </w:r>
            <w:r w:rsidR="00033442" w:rsidRPr="00AB7B7C">
              <w:rPr>
                <w:rFonts w:hint="cs"/>
                <w:rtl/>
              </w:rPr>
              <w:t>سك</w:t>
            </w:r>
            <w:r w:rsidRPr="00AB7B7C">
              <w:rPr>
                <w:rFonts w:hint="cs"/>
                <w:rtl/>
              </w:rPr>
              <w:t>نت روح إلى روح جن</w:t>
            </w:r>
            <w:r w:rsidR="002729CF">
              <w:rPr>
                <w:rFonts w:hint="cs"/>
                <w:rtl/>
              </w:rPr>
              <w:t>َّ</w:t>
            </w:r>
            <w:r w:rsidRPr="00AB7B7C">
              <w:rPr>
                <w:rFonts w:hint="cs"/>
                <w:rtl/>
              </w:rPr>
              <w:t>ة</w:t>
            </w:r>
            <w:r w:rsidR="00185247" w:rsidRPr="00725071">
              <w:rPr>
                <w:rStyle w:val="libPoemTiniChar0"/>
                <w:rtl/>
              </w:rPr>
              <w:br/>
              <w:t> </w:t>
            </w:r>
          </w:p>
        </w:tc>
        <w:tc>
          <w:tcPr>
            <w:tcW w:w="294" w:type="dxa"/>
          </w:tcPr>
          <w:p w:rsidR="00185247" w:rsidRDefault="00185247" w:rsidP="00185247">
            <w:pPr>
              <w:pStyle w:val="libPoem"/>
              <w:rPr>
                <w:rtl/>
              </w:rPr>
            </w:pPr>
          </w:p>
        </w:tc>
        <w:tc>
          <w:tcPr>
            <w:tcW w:w="4101" w:type="dxa"/>
          </w:tcPr>
          <w:p w:rsidR="00185247" w:rsidRDefault="00122A83" w:rsidP="00185247">
            <w:pPr>
              <w:pStyle w:val="libPoem"/>
            </w:pPr>
            <w:r w:rsidRPr="00AB7B7C">
              <w:rPr>
                <w:rFonts w:hint="cs"/>
                <w:rtl/>
              </w:rPr>
              <w:t>و</w:t>
            </w:r>
            <w:r w:rsidR="00033442" w:rsidRPr="00AB7B7C">
              <w:rPr>
                <w:rFonts w:hint="cs"/>
                <w:rtl/>
              </w:rPr>
              <w:t>قد</w:t>
            </w:r>
            <w:r w:rsidRPr="00AB7B7C">
              <w:rPr>
                <w:rFonts w:hint="cs"/>
                <w:rtl/>
              </w:rPr>
              <w:t xml:space="preserve"> خالفت في</w:t>
            </w:r>
            <w:r w:rsidRPr="007B368A">
              <w:rPr>
                <w:rFonts w:hint="cs"/>
                <w:rtl/>
              </w:rPr>
              <w:t xml:space="preserve"> </w:t>
            </w:r>
            <w:r w:rsidRPr="00AB7B7C">
              <w:rPr>
                <w:rFonts w:hint="cs"/>
                <w:rtl/>
              </w:rPr>
              <w:t>الدين أمر أميرها</w:t>
            </w:r>
            <w:r>
              <w:rPr>
                <w:rFonts w:hint="cs"/>
                <w:rtl/>
              </w:rPr>
              <w:t>؟</w:t>
            </w:r>
            <w:r w:rsidR="00185247"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576E06" w:rsidTr="00576E06">
        <w:trPr>
          <w:trHeight w:val="294"/>
        </w:trPr>
        <w:tc>
          <w:tcPr>
            <w:tcW w:w="4141" w:type="dxa"/>
          </w:tcPr>
          <w:p w:rsidR="00576E06" w:rsidRDefault="00576E06" w:rsidP="00576E06">
            <w:pPr>
              <w:pStyle w:val="libPoem"/>
            </w:pPr>
            <w:r w:rsidRPr="00AB7B7C">
              <w:rPr>
                <w:rFonts w:hint="cs"/>
                <w:rtl/>
              </w:rPr>
              <w:lastRenderedPageBreak/>
              <w:t>أبى</w:t>
            </w:r>
            <w:r w:rsidRPr="007B368A">
              <w:rPr>
                <w:rFonts w:hint="cs"/>
                <w:rtl/>
              </w:rPr>
              <w:t xml:space="preserve"> </w:t>
            </w:r>
            <w:r w:rsidRPr="00AB7B7C">
              <w:rPr>
                <w:rFonts w:hint="cs"/>
                <w:rtl/>
              </w:rPr>
              <w:t>الله</w:t>
            </w:r>
            <w:r>
              <w:rPr>
                <w:rFonts w:hint="cs"/>
                <w:rtl/>
              </w:rPr>
              <w:t xml:space="preserve"> إلّا </w:t>
            </w:r>
            <w:r w:rsidRPr="00AB7B7C">
              <w:rPr>
                <w:rFonts w:hint="cs"/>
                <w:rtl/>
              </w:rPr>
              <w:t>أن تراق دماؤنا</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ون</w:t>
            </w:r>
            <w:r w:rsidR="001501EA">
              <w:rPr>
                <w:rFonts w:hint="cs"/>
                <w:rtl/>
              </w:rPr>
              <w:t>ُ</w:t>
            </w:r>
            <w:r w:rsidRPr="00AB7B7C">
              <w:rPr>
                <w:rFonts w:hint="cs"/>
                <w:rtl/>
              </w:rPr>
              <w:t>صبح نهبا</w:t>
            </w:r>
            <w:r w:rsidR="001501EA">
              <w:rPr>
                <w:rFonts w:hint="cs"/>
                <w:rtl/>
              </w:rPr>
              <w:t>ً</w:t>
            </w:r>
            <w:r w:rsidRPr="00AB7B7C">
              <w:rPr>
                <w:rFonts w:hint="cs"/>
                <w:rtl/>
              </w:rPr>
              <w:t xml:space="preserve"> في أكف</w:t>
            </w:r>
            <w:r w:rsidR="001501EA">
              <w:rPr>
                <w:rFonts w:hint="cs"/>
                <w:rtl/>
              </w:rPr>
              <w:t>ِّ</w:t>
            </w:r>
            <w:r w:rsidRPr="00AB7B7C">
              <w:rPr>
                <w:rFonts w:hint="cs"/>
                <w:rtl/>
              </w:rPr>
              <w:t xml:space="preserve"> نسورها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وثابوا إلى كسب الثواب كأن</w:t>
            </w:r>
            <w:r w:rsidR="001501EA">
              <w:rPr>
                <w:rFonts w:hint="cs"/>
                <w:rtl/>
              </w:rPr>
              <w:t>َّ</w:t>
            </w:r>
            <w:r w:rsidRPr="00AB7B7C">
              <w:rPr>
                <w:rFonts w:hint="cs"/>
                <w:rtl/>
              </w:rPr>
              <w:t>هم</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أ</w:t>
            </w:r>
            <w:r w:rsidR="001501EA">
              <w:rPr>
                <w:rFonts w:hint="cs"/>
                <w:rtl/>
              </w:rPr>
              <w:t>ُ</w:t>
            </w:r>
            <w:r w:rsidRPr="00AB7B7C">
              <w:rPr>
                <w:rFonts w:hint="cs"/>
                <w:rtl/>
              </w:rPr>
              <w:t>سود الش</w:t>
            </w:r>
            <w:r w:rsidR="001501EA">
              <w:rPr>
                <w:rFonts w:hint="cs"/>
                <w:rtl/>
              </w:rPr>
              <w:t>َّ</w:t>
            </w:r>
            <w:r w:rsidRPr="00AB7B7C">
              <w:rPr>
                <w:rFonts w:hint="cs"/>
                <w:rtl/>
              </w:rPr>
              <w:t>رى في كر</w:t>
            </w:r>
            <w:r w:rsidR="001501EA">
              <w:rPr>
                <w:rFonts w:hint="cs"/>
                <w:rtl/>
              </w:rPr>
              <w:t>ِّ</w:t>
            </w:r>
            <w:r w:rsidRPr="00AB7B7C">
              <w:rPr>
                <w:rFonts w:hint="cs"/>
                <w:rtl/>
              </w:rPr>
              <w:t>ها وزئيرها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تهش</w:t>
            </w:r>
            <w:r w:rsidR="001501EA">
              <w:rPr>
                <w:rFonts w:hint="cs"/>
                <w:rtl/>
              </w:rPr>
              <w:t>ُّ</w:t>
            </w:r>
            <w:r w:rsidRPr="00AB7B7C">
              <w:rPr>
                <w:rFonts w:hint="cs"/>
                <w:rtl/>
              </w:rPr>
              <w:t xml:space="preserve"> إلى الأقدام علما</w:t>
            </w:r>
            <w:r w:rsidR="001501EA">
              <w:rPr>
                <w:rFonts w:hint="cs"/>
                <w:rtl/>
              </w:rPr>
              <w:t>ً</w:t>
            </w:r>
            <w:r w:rsidRPr="00AB7B7C">
              <w:rPr>
                <w:rFonts w:hint="cs"/>
                <w:rtl/>
              </w:rPr>
              <w:t xml:space="preserve"> بأن</w:t>
            </w:r>
            <w:r w:rsidR="001501EA">
              <w:rPr>
                <w:rFonts w:hint="cs"/>
                <w:rtl/>
              </w:rPr>
              <w:t>َّ</w:t>
            </w:r>
            <w:r w:rsidRPr="00AB7B7C">
              <w:rPr>
                <w:rFonts w:hint="cs"/>
                <w:rtl/>
              </w:rPr>
              <w:t>ها</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تحل</w:t>
            </w:r>
            <w:r w:rsidR="001501EA">
              <w:rPr>
                <w:rFonts w:hint="cs"/>
                <w:rtl/>
              </w:rPr>
              <w:t>ُّ</w:t>
            </w:r>
            <w:r w:rsidRPr="00AB7B7C">
              <w:rPr>
                <w:rFonts w:hint="cs"/>
                <w:rtl/>
              </w:rPr>
              <w:t xml:space="preserve"> محل</w:t>
            </w:r>
            <w:r w:rsidR="001501EA">
              <w:rPr>
                <w:rFonts w:hint="cs"/>
                <w:rtl/>
              </w:rPr>
              <w:t>َّ</w:t>
            </w:r>
            <w:r w:rsidRPr="00AB7B7C">
              <w:rPr>
                <w:rFonts w:hint="cs"/>
                <w:rtl/>
              </w:rPr>
              <w:t xml:space="preserve"> القدس عند مصيرها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قضت فقضت من جن</w:t>
            </w:r>
            <w:r w:rsidR="001501EA">
              <w:rPr>
                <w:rFonts w:hint="cs"/>
                <w:rtl/>
              </w:rPr>
              <w:t>َّ</w:t>
            </w:r>
            <w:r w:rsidRPr="00AB7B7C">
              <w:rPr>
                <w:rFonts w:hint="cs"/>
                <w:rtl/>
              </w:rPr>
              <w:t>ة</w:t>
            </w:r>
            <w:r w:rsidRPr="007B368A">
              <w:rPr>
                <w:rFonts w:hint="cs"/>
                <w:rtl/>
              </w:rPr>
              <w:t xml:space="preserve"> </w:t>
            </w:r>
            <w:r w:rsidRPr="00AB7B7C">
              <w:rPr>
                <w:rFonts w:hint="cs"/>
                <w:rtl/>
              </w:rPr>
              <w:t>الخلد سؤلها</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وسادت على أحبارها</w:t>
            </w:r>
            <w:r w:rsidRPr="007B368A">
              <w:rPr>
                <w:rFonts w:hint="cs"/>
                <w:rtl/>
              </w:rPr>
              <w:t xml:space="preserve"> </w:t>
            </w:r>
            <w:r w:rsidRPr="00AB7B7C">
              <w:rPr>
                <w:rFonts w:hint="cs"/>
                <w:rtl/>
              </w:rPr>
              <w:t>بحبورها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وهان عليها الص</w:t>
            </w:r>
            <w:r w:rsidR="001501EA">
              <w:rPr>
                <w:rFonts w:hint="cs"/>
                <w:rtl/>
              </w:rPr>
              <w:t>َّ</w:t>
            </w:r>
            <w:r w:rsidRPr="00AB7B7C">
              <w:rPr>
                <w:rFonts w:hint="cs"/>
                <w:rtl/>
              </w:rPr>
              <w:t>عب حين تأم</w:t>
            </w:r>
            <w:r w:rsidR="001501EA">
              <w:rPr>
                <w:rFonts w:hint="cs"/>
                <w:rtl/>
              </w:rPr>
              <w:t>َّ</w:t>
            </w:r>
            <w:r w:rsidRPr="00AB7B7C">
              <w:rPr>
                <w:rFonts w:hint="cs"/>
                <w:rtl/>
              </w:rPr>
              <w:t>لت</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إلى قاصرات الطرف بين قصورها</w:t>
            </w:r>
            <w:r w:rsidRPr="00725071">
              <w:rPr>
                <w:rStyle w:val="libPoemTiniChar0"/>
                <w:rtl/>
              </w:rPr>
              <w:br/>
              <w:t> </w:t>
            </w:r>
          </w:p>
        </w:tc>
      </w:tr>
      <w:tr w:rsidR="00576E06" w:rsidTr="00576E06">
        <w:trPr>
          <w:trHeight w:val="294"/>
        </w:trPr>
        <w:tc>
          <w:tcPr>
            <w:tcW w:w="4141" w:type="dxa"/>
          </w:tcPr>
          <w:p w:rsidR="00576E06" w:rsidRDefault="00576E06" w:rsidP="001501EA">
            <w:pPr>
              <w:pStyle w:val="libPoem"/>
            </w:pPr>
            <w:r w:rsidRPr="00AB7B7C">
              <w:rPr>
                <w:rFonts w:hint="cs"/>
                <w:rtl/>
              </w:rPr>
              <w:t>وما أنس لا أنسى (الحسين) مجاهدا</w:t>
            </w:r>
            <w:r w:rsidR="001501EA">
              <w:rPr>
                <w:rFonts w:hint="cs"/>
                <w:rtl/>
              </w:rPr>
              <w:t>ً</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بنفس</w:t>
            </w:r>
            <w:r w:rsidR="001501EA">
              <w:rPr>
                <w:rFonts w:hint="cs"/>
                <w:rtl/>
              </w:rPr>
              <w:t>ٍ</w:t>
            </w:r>
            <w:r w:rsidRPr="00AB7B7C">
              <w:rPr>
                <w:rFonts w:hint="cs"/>
                <w:rtl/>
              </w:rPr>
              <w:t xml:space="preserve"> خلت من خل</w:t>
            </w:r>
            <w:r w:rsidR="001501EA">
              <w:rPr>
                <w:rFonts w:hint="cs"/>
                <w:rtl/>
              </w:rPr>
              <w:t>ّ</w:t>
            </w:r>
            <w:r w:rsidRPr="00AB7B7C">
              <w:rPr>
                <w:rFonts w:hint="cs"/>
                <w:rtl/>
              </w:rPr>
              <w:t>ها وعشيرها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يصول إذا زرق</w:t>
            </w:r>
            <w:r w:rsidRPr="007B368A">
              <w:rPr>
                <w:rFonts w:hint="cs"/>
                <w:rtl/>
              </w:rPr>
              <w:t xml:space="preserve"> </w:t>
            </w:r>
            <w:r w:rsidRPr="00AB7B7C">
              <w:rPr>
                <w:rFonts w:hint="cs"/>
                <w:rtl/>
              </w:rPr>
              <w:t>النصول تأو</w:t>
            </w:r>
            <w:r w:rsidR="001501EA">
              <w:rPr>
                <w:rFonts w:hint="cs"/>
                <w:rtl/>
              </w:rPr>
              <w:t>َّ</w:t>
            </w:r>
            <w:r w:rsidRPr="00AB7B7C">
              <w:rPr>
                <w:rFonts w:hint="cs"/>
                <w:rtl/>
              </w:rPr>
              <w:t>هت</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لنزع قني</w:t>
            </w:r>
            <w:r w:rsidR="001501EA">
              <w:rPr>
                <w:rFonts w:hint="cs"/>
                <w:rtl/>
              </w:rPr>
              <w:t>ّ</w:t>
            </w:r>
            <w:r w:rsidRPr="00AB7B7C">
              <w:rPr>
                <w:rFonts w:hint="cs"/>
                <w:rtl/>
              </w:rPr>
              <w:t xml:space="preserve"> أعجمت من صريرها</w:t>
            </w:r>
            <w:r w:rsidRPr="00155825">
              <w:rPr>
                <w:rStyle w:val="libFootnotenumChar"/>
                <w:rFonts w:hint="cs"/>
                <w:rtl/>
              </w:rPr>
              <w:t>(1)</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ترى الخيل في أقدامها منه ما ترى</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محاذرة إن أم</w:t>
            </w:r>
            <w:r w:rsidR="001501EA">
              <w:rPr>
                <w:rFonts w:hint="cs"/>
                <w:rtl/>
              </w:rPr>
              <w:t>َّ</w:t>
            </w:r>
            <w:r w:rsidRPr="00AB7B7C">
              <w:rPr>
                <w:rFonts w:hint="cs"/>
                <w:rtl/>
              </w:rPr>
              <w:t>ها من هصورها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فتصرف عن بأس مخافة بأسه</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كما جفلت كدر القطا من صقورها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ي</w:t>
            </w:r>
            <w:r w:rsidR="001501EA">
              <w:rPr>
                <w:rFonts w:hint="cs"/>
                <w:rtl/>
              </w:rPr>
              <w:t>ُ</w:t>
            </w:r>
            <w:r w:rsidRPr="00AB7B7C">
              <w:rPr>
                <w:rFonts w:hint="cs"/>
                <w:rtl/>
              </w:rPr>
              <w:t>فل</w:t>
            </w:r>
            <w:r w:rsidR="001501EA">
              <w:rPr>
                <w:rFonts w:hint="cs"/>
                <w:rtl/>
              </w:rPr>
              <w:t>ّ</w:t>
            </w:r>
            <w:r w:rsidRPr="00AB7B7C">
              <w:rPr>
                <w:rFonts w:hint="cs"/>
                <w:rtl/>
              </w:rPr>
              <w:t>ق هاماة الكماة</w:t>
            </w:r>
            <w:r w:rsidRPr="007B368A">
              <w:rPr>
                <w:rFonts w:hint="cs"/>
                <w:rtl/>
              </w:rPr>
              <w:t xml:space="preserve"> </w:t>
            </w:r>
            <w:r w:rsidRPr="00AB7B7C">
              <w:rPr>
                <w:rFonts w:hint="cs"/>
                <w:rtl/>
              </w:rPr>
              <w:t>حسامه</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له بدلا</w:t>
            </w:r>
            <w:r w:rsidR="001501EA">
              <w:rPr>
                <w:rFonts w:hint="cs"/>
                <w:rtl/>
              </w:rPr>
              <w:t>ً</w:t>
            </w:r>
            <w:r w:rsidRPr="00AB7B7C">
              <w:rPr>
                <w:rFonts w:hint="cs"/>
                <w:rtl/>
              </w:rPr>
              <w:t xml:space="preserve"> من جفنها</w:t>
            </w:r>
            <w:r w:rsidRPr="007B368A">
              <w:rPr>
                <w:rFonts w:hint="cs"/>
                <w:rtl/>
              </w:rPr>
              <w:t xml:space="preserve"> </w:t>
            </w:r>
            <w:r w:rsidRPr="00AB7B7C">
              <w:rPr>
                <w:rFonts w:hint="cs"/>
                <w:rtl/>
              </w:rPr>
              <w:t>وجفيرها</w:t>
            </w:r>
            <w:r w:rsidRPr="00155825">
              <w:rPr>
                <w:rStyle w:val="libFootnotenumChar"/>
                <w:rFonts w:hint="cs"/>
                <w:rtl/>
              </w:rPr>
              <w:t>(2)</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فلا فرقة</w:t>
            </w:r>
            <w:r>
              <w:rPr>
                <w:rFonts w:hint="cs"/>
                <w:rtl/>
              </w:rPr>
              <w:t xml:space="preserve"> إلّا </w:t>
            </w:r>
            <w:r w:rsidRPr="00AB7B7C">
              <w:rPr>
                <w:rFonts w:hint="cs"/>
                <w:rtl/>
              </w:rPr>
              <w:t>وأوسع سيفه</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بها فرقا</w:t>
            </w:r>
            <w:r w:rsidR="001501EA">
              <w:rPr>
                <w:rFonts w:hint="cs"/>
                <w:rtl/>
              </w:rPr>
              <w:t>ً</w:t>
            </w:r>
            <w:r w:rsidRPr="00AB7B7C">
              <w:rPr>
                <w:rFonts w:hint="cs"/>
                <w:rtl/>
              </w:rPr>
              <w:t xml:space="preserve"> أو فرقة من</w:t>
            </w:r>
            <w:r w:rsidRPr="007B368A">
              <w:rPr>
                <w:rFonts w:hint="cs"/>
                <w:rtl/>
              </w:rPr>
              <w:t xml:space="preserve"> </w:t>
            </w:r>
            <w:r w:rsidRPr="00AB7B7C">
              <w:rPr>
                <w:rFonts w:hint="cs"/>
                <w:rtl/>
              </w:rPr>
              <w:t>نفورها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أ</w:t>
            </w:r>
            <w:r w:rsidR="001501EA">
              <w:rPr>
                <w:rFonts w:hint="cs"/>
                <w:rtl/>
              </w:rPr>
              <w:t>ُ</w:t>
            </w:r>
            <w:r w:rsidRPr="00AB7B7C">
              <w:rPr>
                <w:rFonts w:hint="cs"/>
                <w:rtl/>
              </w:rPr>
              <w:t>جد</w:t>
            </w:r>
            <w:r w:rsidR="001501EA">
              <w:rPr>
                <w:rFonts w:hint="cs"/>
                <w:rtl/>
              </w:rPr>
              <w:t>ّ</w:t>
            </w:r>
            <w:r w:rsidRPr="00AB7B7C">
              <w:rPr>
                <w:rFonts w:hint="cs"/>
                <w:rtl/>
              </w:rPr>
              <w:t>ك هل</w:t>
            </w:r>
            <w:r w:rsidRPr="007B368A">
              <w:rPr>
                <w:rFonts w:hint="cs"/>
                <w:rtl/>
              </w:rPr>
              <w:t xml:space="preserve"> </w:t>
            </w:r>
            <w:r w:rsidRPr="00AB7B7C">
              <w:rPr>
                <w:rFonts w:hint="cs"/>
                <w:rtl/>
              </w:rPr>
              <w:t>سمر العواسل تجتني</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لكم عسلا</w:t>
            </w:r>
            <w:r w:rsidR="001501EA">
              <w:rPr>
                <w:rFonts w:hint="cs"/>
                <w:rtl/>
              </w:rPr>
              <w:t>ً</w:t>
            </w:r>
            <w:r w:rsidRPr="00AB7B7C">
              <w:rPr>
                <w:rFonts w:hint="cs"/>
                <w:rtl/>
              </w:rPr>
              <w:t xml:space="preserve"> مستعذبا</w:t>
            </w:r>
            <w:r w:rsidR="001501EA">
              <w:rPr>
                <w:rFonts w:hint="cs"/>
                <w:rtl/>
              </w:rPr>
              <w:t>ً</w:t>
            </w:r>
            <w:r w:rsidRPr="00AB7B7C">
              <w:rPr>
                <w:rFonts w:hint="cs"/>
                <w:rtl/>
              </w:rPr>
              <w:t xml:space="preserve"> من مريرها</w:t>
            </w:r>
            <w:r>
              <w:rPr>
                <w:rFonts w:hint="cs"/>
                <w:rtl/>
              </w:rPr>
              <w:t>؟</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أم استنكرت أ</w:t>
            </w:r>
            <w:r w:rsidR="001501EA">
              <w:rPr>
                <w:rFonts w:hint="cs"/>
                <w:rtl/>
              </w:rPr>
              <w:t>ُ</w:t>
            </w:r>
            <w:r w:rsidRPr="00AB7B7C">
              <w:rPr>
                <w:rFonts w:hint="cs"/>
                <w:rtl/>
              </w:rPr>
              <w:t>نس الحياة نفاسة</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نفوسكم</w:t>
            </w:r>
            <w:r w:rsidR="001501EA">
              <w:rPr>
                <w:rFonts w:hint="cs"/>
                <w:rtl/>
              </w:rPr>
              <w:t>ُ</w:t>
            </w:r>
            <w:r w:rsidRPr="00AB7B7C">
              <w:rPr>
                <w:rFonts w:hint="cs"/>
                <w:rtl/>
              </w:rPr>
              <w:t xml:space="preserve"> فاستبدلت أ</w:t>
            </w:r>
            <w:r w:rsidR="001501EA">
              <w:rPr>
                <w:rFonts w:hint="cs"/>
                <w:rtl/>
              </w:rPr>
              <w:t>ُ</w:t>
            </w:r>
            <w:r w:rsidRPr="00AB7B7C">
              <w:rPr>
                <w:rFonts w:hint="cs"/>
                <w:rtl/>
              </w:rPr>
              <w:t>نس حورها</w:t>
            </w:r>
            <w:r>
              <w:rPr>
                <w:rFonts w:hint="cs"/>
                <w:rtl/>
              </w:rPr>
              <w:t>؟</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بنفسي</w:t>
            </w:r>
            <w:r w:rsidR="001501EA">
              <w:rPr>
                <w:rFonts w:hint="cs"/>
                <w:rtl/>
              </w:rPr>
              <w:t>َ</w:t>
            </w:r>
            <w:r w:rsidRPr="00AB7B7C">
              <w:rPr>
                <w:rFonts w:hint="cs"/>
                <w:rtl/>
              </w:rPr>
              <w:t xml:space="preserve"> مجروح الجوارح آيسا</w:t>
            </w:r>
            <w:r w:rsidR="001501EA">
              <w:rPr>
                <w:rFonts w:hint="cs"/>
                <w:rtl/>
              </w:rPr>
              <w:t>ً</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من النصر خلوا</w:t>
            </w:r>
            <w:r w:rsidR="001501EA">
              <w:rPr>
                <w:rFonts w:hint="cs"/>
                <w:rtl/>
              </w:rPr>
              <w:t>ً</w:t>
            </w:r>
            <w:r w:rsidRPr="00AB7B7C">
              <w:rPr>
                <w:rFonts w:hint="cs"/>
                <w:rtl/>
              </w:rPr>
              <w:t xml:space="preserve"> ظهره من</w:t>
            </w:r>
            <w:r w:rsidRPr="007B368A">
              <w:rPr>
                <w:rFonts w:hint="cs"/>
                <w:rtl/>
              </w:rPr>
              <w:t xml:space="preserve"> </w:t>
            </w:r>
            <w:r w:rsidRPr="00AB7B7C">
              <w:rPr>
                <w:rFonts w:hint="cs"/>
                <w:rtl/>
              </w:rPr>
              <w:t>ظهيرها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بنفسي</w:t>
            </w:r>
            <w:r w:rsidR="001501EA">
              <w:rPr>
                <w:rFonts w:hint="cs"/>
                <w:rtl/>
              </w:rPr>
              <w:t>َ</w:t>
            </w:r>
            <w:r w:rsidRPr="00AB7B7C">
              <w:rPr>
                <w:rFonts w:hint="cs"/>
                <w:rtl/>
              </w:rPr>
              <w:t xml:space="preserve"> محزوز الوريد</w:t>
            </w:r>
            <w:r w:rsidRPr="007B368A">
              <w:rPr>
                <w:rFonts w:hint="cs"/>
                <w:rtl/>
              </w:rPr>
              <w:t xml:space="preserve"> </w:t>
            </w:r>
            <w:r w:rsidRPr="00AB7B7C">
              <w:rPr>
                <w:rFonts w:hint="cs"/>
                <w:rtl/>
              </w:rPr>
              <w:t>معف</w:t>
            </w:r>
            <w:r w:rsidR="001501EA">
              <w:rPr>
                <w:rFonts w:hint="cs"/>
                <w:rtl/>
              </w:rPr>
              <w:t>َّ</w:t>
            </w:r>
            <w:r w:rsidRPr="00AB7B7C">
              <w:rPr>
                <w:rFonts w:hint="cs"/>
                <w:rtl/>
              </w:rPr>
              <w:t>را</w:t>
            </w:r>
            <w:r w:rsidR="001501EA">
              <w:rPr>
                <w:rFonts w:hint="cs"/>
                <w:rtl/>
              </w:rPr>
              <w:t>ً</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على ظمأ من فوق حر</w:t>
            </w:r>
            <w:r w:rsidR="001501EA">
              <w:rPr>
                <w:rFonts w:hint="cs"/>
                <w:rtl/>
              </w:rPr>
              <w:t>ِّ</w:t>
            </w:r>
            <w:r w:rsidRPr="00AB7B7C">
              <w:rPr>
                <w:rFonts w:hint="cs"/>
                <w:rtl/>
              </w:rPr>
              <w:t xml:space="preserve"> ص</w:t>
            </w:r>
            <w:r w:rsidR="001501EA">
              <w:rPr>
                <w:rFonts w:hint="cs"/>
                <w:rtl/>
              </w:rPr>
              <w:t>ُ</w:t>
            </w:r>
            <w:r w:rsidRPr="00AB7B7C">
              <w:rPr>
                <w:rFonts w:hint="cs"/>
                <w:rtl/>
              </w:rPr>
              <w:t>خورها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يتوق إلى ماء الفرات ودونه</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حدود شفار أحدقت بشفيرها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قضى</w:t>
            </w:r>
            <w:r w:rsidRPr="007B368A">
              <w:rPr>
                <w:rFonts w:hint="cs"/>
                <w:rtl/>
              </w:rPr>
              <w:t xml:space="preserve"> </w:t>
            </w:r>
            <w:r w:rsidRPr="00AB7B7C">
              <w:rPr>
                <w:rFonts w:hint="cs"/>
                <w:rtl/>
              </w:rPr>
              <w:t>ظاميا</w:t>
            </w:r>
            <w:r w:rsidR="001501EA">
              <w:rPr>
                <w:rFonts w:hint="cs"/>
                <w:rtl/>
              </w:rPr>
              <w:t>ً</w:t>
            </w:r>
            <w:r w:rsidRPr="00AB7B7C">
              <w:rPr>
                <w:rFonts w:hint="cs"/>
                <w:rtl/>
              </w:rPr>
              <w:t xml:space="preserve"> والماء يلمع طاميا</w:t>
            </w:r>
            <w:r w:rsidR="001501EA">
              <w:rPr>
                <w:rFonts w:hint="cs"/>
                <w:rtl/>
              </w:rPr>
              <w:t>ً</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و</w:t>
            </w:r>
            <w:r w:rsidR="001501EA">
              <w:rPr>
                <w:rFonts w:hint="cs"/>
                <w:rtl/>
              </w:rPr>
              <w:t>ُ</w:t>
            </w:r>
            <w:r w:rsidRPr="00AB7B7C">
              <w:rPr>
                <w:rFonts w:hint="cs"/>
                <w:rtl/>
              </w:rPr>
              <w:t>غودر مقتولا</w:t>
            </w:r>
            <w:r w:rsidR="001501EA">
              <w:rPr>
                <w:rFonts w:hint="cs"/>
                <w:rtl/>
              </w:rPr>
              <w:t>ً</w:t>
            </w:r>
            <w:r w:rsidRPr="00AB7B7C">
              <w:rPr>
                <w:rFonts w:hint="cs"/>
                <w:rtl/>
              </w:rPr>
              <w:t xml:space="preserve"> د</w:t>
            </w:r>
            <w:r w:rsidR="001501EA">
              <w:rPr>
                <w:rFonts w:hint="cs"/>
                <w:rtl/>
              </w:rPr>
              <w:t>ُ</w:t>
            </w:r>
            <w:r w:rsidRPr="00AB7B7C">
              <w:rPr>
                <w:rFonts w:hint="cs"/>
                <w:rtl/>
              </w:rPr>
              <w:t>وين غديرها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هلال د</w:t>
            </w:r>
            <w:r w:rsidR="001501EA">
              <w:rPr>
                <w:rFonts w:hint="cs"/>
                <w:rtl/>
              </w:rPr>
              <w:t>ُ</w:t>
            </w:r>
            <w:r w:rsidRPr="00AB7B7C">
              <w:rPr>
                <w:rFonts w:hint="cs"/>
                <w:rtl/>
              </w:rPr>
              <w:t>جا</w:t>
            </w:r>
            <w:r w:rsidR="001501EA">
              <w:rPr>
                <w:rFonts w:hint="cs"/>
                <w:rtl/>
              </w:rPr>
              <w:t>ً</w:t>
            </w:r>
            <w:r w:rsidRPr="00AB7B7C">
              <w:rPr>
                <w:rFonts w:hint="cs"/>
                <w:rtl/>
              </w:rPr>
              <w:t xml:space="preserve"> أمسى بحد</w:t>
            </w:r>
            <w:r w:rsidR="001501EA">
              <w:rPr>
                <w:rFonts w:hint="cs"/>
                <w:rtl/>
              </w:rPr>
              <w:t>ّ</w:t>
            </w:r>
            <w:r w:rsidRPr="00AB7B7C">
              <w:rPr>
                <w:rFonts w:hint="cs"/>
                <w:rtl/>
              </w:rPr>
              <w:t xml:space="preserve"> غروبها</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غروبا</w:t>
            </w:r>
            <w:r w:rsidR="001501EA">
              <w:rPr>
                <w:rFonts w:hint="cs"/>
                <w:rtl/>
              </w:rPr>
              <w:t>ً</w:t>
            </w:r>
            <w:r w:rsidRPr="00AB7B7C">
              <w:rPr>
                <w:rFonts w:hint="cs"/>
                <w:rtl/>
              </w:rPr>
              <w:t xml:space="preserve"> على قيعانها ووعورها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فيا لك</w:t>
            </w:r>
            <w:r w:rsidR="001501EA">
              <w:rPr>
                <w:rFonts w:hint="cs"/>
                <w:rtl/>
              </w:rPr>
              <w:t>َ</w:t>
            </w:r>
            <w:r w:rsidRPr="00AB7B7C">
              <w:rPr>
                <w:rFonts w:hint="cs"/>
                <w:rtl/>
              </w:rPr>
              <w:t xml:space="preserve"> مقتولا</w:t>
            </w:r>
            <w:r w:rsidR="001501EA">
              <w:rPr>
                <w:rFonts w:hint="cs"/>
                <w:rtl/>
              </w:rPr>
              <w:t>ً</w:t>
            </w:r>
            <w:r w:rsidRPr="00AB7B7C">
              <w:rPr>
                <w:rFonts w:hint="cs"/>
                <w:rtl/>
              </w:rPr>
              <w:t xml:space="preserve"> علت بهجة العلى</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به ظلمة</w:t>
            </w:r>
            <w:r w:rsidR="001501EA">
              <w:rPr>
                <w:rFonts w:hint="cs"/>
                <w:rtl/>
              </w:rPr>
              <w:t>ٌ</w:t>
            </w:r>
            <w:r w:rsidRPr="00AB7B7C">
              <w:rPr>
                <w:rFonts w:hint="cs"/>
                <w:rtl/>
              </w:rPr>
              <w:t xml:space="preserve"> من بعد ضوء</w:t>
            </w:r>
            <w:r w:rsidRPr="007B368A">
              <w:rPr>
                <w:rFonts w:hint="cs"/>
                <w:rtl/>
              </w:rPr>
              <w:t xml:space="preserve"> </w:t>
            </w:r>
            <w:r w:rsidRPr="00AB7B7C">
              <w:rPr>
                <w:rFonts w:hint="cs"/>
                <w:rtl/>
              </w:rPr>
              <w:t>سفورها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وقارن ق</w:t>
            </w:r>
            <w:r w:rsidR="001501EA">
              <w:rPr>
                <w:rFonts w:hint="cs"/>
                <w:rtl/>
              </w:rPr>
              <w:t>َ</w:t>
            </w:r>
            <w:r w:rsidRPr="00AB7B7C">
              <w:rPr>
                <w:rFonts w:hint="cs"/>
                <w:rtl/>
              </w:rPr>
              <w:t>رن الشمس</w:t>
            </w:r>
            <w:r w:rsidRPr="007B368A">
              <w:rPr>
                <w:rFonts w:hint="cs"/>
                <w:rtl/>
              </w:rPr>
              <w:t xml:space="preserve"> </w:t>
            </w:r>
            <w:r w:rsidRPr="00AB7B7C">
              <w:rPr>
                <w:rFonts w:hint="cs"/>
                <w:rtl/>
              </w:rPr>
              <w:t>كسف ولم تعد</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نظارتها ح</w:t>
            </w:r>
            <w:r w:rsidR="001501EA">
              <w:rPr>
                <w:rFonts w:hint="cs"/>
                <w:rtl/>
              </w:rPr>
              <w:t>ُ</w:t>
            </w:r>
            <w:r w:rsidRPr="00AB7B7C">
              <w:rPr>
                <w:rFonts w:hint="cs"/>
                <w:rtl/>
              </w:rPr>
              <w:t>زنا</w:t>
            </w:r>
            <w:r w:rsidR="001501EA">
              <w:rPr>
                <w:rFonts w:hint="cs"/>
                <w:rtl/>
              </w:rPr>
              <w:t>ً</w:t>
            </w:r>
            <w:r w:rsidRPr="00AB7B7C">
              <w:rPr>
                <w:rFonts w:hint="cs"/>
                <w:rtl/>
              </w:rPr>
              <w:t xml:space="preserve"> لفقد نظيرها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وأعلنت الأملاك نوحا</w:t>
            </w:r>
            <w:r w:rsidR="001501EA">
              <w:rPr>
                <w:rFonts w:hint="cs"/>
                <w:rtl/>
              </w:rPr>
              <w:t>ً</w:t>
            </w:r>
            <w:r w:rsidRPr="00AB7B7C">
              <w:rPr>
                <w:rFonts w:hint="cs"/>
                <w:rtl/>
              </w:rPr>
              <w:t xml:space="preserve"> وأعولت</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576E06" w:rsidP="00576E06">
            <w:pPr>
              <w:pStyle w:val="libPoem"/>
            </w:pPr>
            <w:r w:rsidRPr="00AB7B7C">
              <w:rPr>
                <w:rFonts w:hint="cs"/>
                <w:rtl/>
              </w:rPr>
              <w:t>له</w:t>
            </w:r>
            <w:r w:rsidRPr="007B368A">
              <w:rPr>
                <w:rFonts w:hint="cs"/>
                <w:rtl/>
              </w:rPr>
              <w:t xml:space="preserve"> </w:t>
            </w:r>
            <w:r w:rsidRPr="00AB7B7C">
              <w:rPr>
                <w:rFonts w:hint="cs"/>
                <w:rtl/>
              </w:rPr>
              <w:t>الجن</w:t>
            </w:r>
            <w:r w:rsidR="001501EA">
              <w:rPr>
                <w:rFonts w:hint="cs"/>
                <w:rtl/>
              </w:rPr>
              <w:t>ّ</w:t>
            </w:r>
            <w:r w:rsidRPr="00AB7B7C">
              <w:rPr>
                <w:rFonts w:hint="cs"/>
                <w:rtl/>
              </w:rPr>
              <w:t xml:space="preserve"> في غيطانها وحفيرها</w:t>
            </w:r>
            <w:r w:rsidRPr="00725071">
              <w:rPr>
                <w:rStyle w:val="libPoemTiniChar0"/>
                <w:rtl/>
              </w:rPr>
              <w:br/>
              <w:t> </w:t>
            </w:r>
          </w:p>
        </w:tc>
      </w:tr>
      <w:tr w:rsidR="00576E06" w:rsidTr="00576E06">
        <w:trPr>
          <w:trHeight w:val="294"/>
        </w:trPr>
        <w:tc>
          <w:tcPr>
            <w:tcW w:w="4141" w:type="dxa"/>
          </w:tcPr>
          <w:p w:rsidR="00576E06" w:rsidRDefault="00576E06" w:rsidP="00576E06">
            <w:pPr>
              <w:pStyle w:val="libPoem"/>
            </w:pPr>
            <w:r w:rsidRPr="00AB7B7C">
              <w:rPr>
                <w:rFonts w:hint="cs"/>
                <w:rtl/>
              </w:rPr>
              <w:t>وكادت تمور الأرض من فرط حسرة</w:t>
            </w:r>
            <w:r w:rsidRPr="00725071">
              <w:rPr>
                <w:rStyle w:val="libPoemTiniChar0"/>
                <w:rtl/>
              </w:rPr>
              <w:br/>
              <w:t> </w:t>
            </w:r>
          </w:p>
        </w:tc>
        <w:tc>
          <w:tcPr>
            <w:tcW w:w="294" w:type="dxa"/>
          </w:tcPr>
          <w:p w:rsidR="00576E06" w:rsidRDefault="00576E06" w:rsidP="00576E06">
            <w:pPr>
              <w:pStyle w:val="libPoem"/>
              <w:rPr>
                <w:rtl/>
              </w:rPr>
            </w:pPr>
          </w:p>
        </w:tc>
        <w:tc>
          <w:tcPr>
            <w:tcW w:w="4101" w:type="dxa"/>
          </w:tcPr>
          <w:p w:rsidR="00576E06" w:rsidRDefault="00033442" w:rsidP="00576E06">
            <w:pPr>
              <w:pStyle w:val="libPoem"/>
            </w:pPr>
            <w:r w:rsidRPr="00AB7B7C">
              <w:rPr>
                <w:rFonts w:hint="cs"/>
                <w:rtl/>
              </w:rPr>
              <w:t>عل</w:t>
            </w:r>
            <w:r w:rsidR="00576E06" w:rsidRPr="00AB7B7C">
              <w:rPr>
                <w:rFonts w:hint="cs"/>
                <w:rtl/>
              </w:rPr>
              <w:t>ى ا</w:t>
            </w:r>
            <w:r w:rsidRPr="00AB7B7C">
              <w:rPr>
                <w:rFonts w:hint="cs"/>
                <w:rtl/>
              </w:rPr>
              <w:t>لس</w:t>
            </w:r>
            <w:r w:rsidR="00576E06" w:rsidRPr="00AB7B7C">
              <w:rPr>
                <w:rFonts w:hint="cs"/>
                <w:rtl/>
              </w:rPr>
              <w:t>بط لولا رحمة من</w:t>
            </w:r>
            <w:r w:rsidR="00576E06" w:rsidRPr="007B368A">
              <w:rPr>
                <w:rFonts w:hint="cs"/>
                <w:rtl/>
              </w:rPr>
              <w:t xml:space="preserve"> </w:t>
            </w:r>
            <w:r w:rsidR="00576E06" w:rsidRPr="00AB7B7C">
              <w:rPr>
                <w:rFonts w:hint="cs"/>
                <w:rtl/>
              </w:rPr>
              <w:t>م</w:t>
            </w:r>
            <w:r w:rsidR="001501EA">
              <w:rPr>
                <w:rFonts w:hint="cs"/>
                <w:rtl/>
              </w:rPr>
              <w:t>ُ</w:t>
            </w:r>
            <w:r w:rsidR="00576E06" w:rsidRPr="00AB7B7C">
              <w:rPr>
                <w:rFonts w:hint="cs"/>
                <w:rtl/>
              </w:rPr>
              <w:t>ميرها</w:t>
            </w:r>
            <w:r w:rsidR="00576E06"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Default="0026644B" w:rsidP="0026644B">
      <w:pPr>
        <w:pStyle w:val="libFootnote0"/>
        <w:rPr>
          <w:rFonts w:eastAsia="Calibri"/>
          <w:rtl/>
        </w:rPr>
      </w:pPr>
      <w:r w:rsidRPr="0026644B">
        <w:rPr>
          <w:rFonts w:eastAsia="Calibri" w:hint="cs"/>
          <w:rtl/>
        </w:rPr>
        <w:t>1</w:t>
      </w:r>
      <w:r w:rsidR="00155825">
        <w:rPr>
          <w:rFonts w:eastAsia="Calibri" w:hint="cs"/>
          <w:rtl/>
        </w:rPr>
        <w:t xml:space="preserve"> - </w:t>
      </w:r>
      <w:r w:rsidRPr="0026644B">
        <w:rPr>
          <w:rFonts w:eastAsia="Calibri" w:hint="cs"/>
          <w:rtl/>
        </w:rPr>
        <w:t>وفي بعض النسخ</w:t>
      </w:r>
      <w:r w:rsidR="002A5C48">
        <w:rPr>
          <w:rFonts w:eastAsia="Calibri" w:hint="cs"/>
          <w:rtl/>
        </w:rPr>
        <w:t>:</w:t>
      </w:r>
      <w:r w:rsidRPr="0026644B">
        <w:rPr>
          <w:rFonts w:eastAsia="Calibri"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501EA" w:rsidTr="00E97342">
        <w:trPr>
          <w:trHeight w:val="294"/>
        </w:trPr>
        <w:tc>
          <w:tcPr>
            <w:tcW w:w="4141" w:type="dxa"/>
          </w:tcPr>
          <w:p w:rsidR="001501EA" w:rsidRDefault="001501EA" w:rsidP="001501EA">
            <w:pPr>
              <w:pStyle w:val="libPoemFootnote"/>
            </w:pPr>
            <w:r w:rsidRPr="00AB7B7C">
              <w:rPr>
                <w:rFonts w:hint="cs"/>
                <w:rtl/>
              </w:rPr>
              <w:t>يصول إذا زرق النصول تأودت</w:t>
            </w:r>
            <w:r w:rsidRPr="00725071">
              <w:rPr>
                <w:rStyle w:val="libPoemTiniChar0"/>
                <w:rtl/>
              </w:rPr>
              <w:br/>
              <w:t> </w:t>
            </w:r>
          </w:p>
        </w:tc>
        <w:tc>
          <w:tcPr>
            <w:tcW w:w="294" w:type="dxa"/>
          </w:tcPr>
          <w:p w:rsidR="001501EA" w:rsidRDefault="001501EA" w:rsidP="001501EA">
            <w:pPr>
              <w:pStyle w:val="libPoemFootnote"/>
              <w:rPr>
                <w:rtl/>
              </w:rPr>
            </w:pPr>
          </w:p>
        </w:tc>
        <w:tc>
          <w:tcPr>
            <w:tcW w:w="4101" w:type="dxa"/>
          </w:tcPr>
          <w:p w:rsidR="001501EA" w:rsidRDefault="001501EA" w:rsidP="001501EA">
            <w:pPr>
              <w:pStyle w:val="libPoemFootnote"/>
            </w:pPr>
            <w:r w:rsidRPr="00AB7B7C">
              <w:rPr>
                <w:rFonts w:hint="cs"/>
                <w:rtl/>
              </w:rPr>
              <w:t>لقرع قسى أعجمت عن صريرها</w:t>
            </w:r>
            <w:r w:rsidRPr="00725071">
              <w:rPr>
                <w:rStyle w:val="libPoemTiniChar0"/>
                <w:rtl/>
              </w:rPr>
              <w:br/>
              <w:t> </w:t>
            </w:r>
          </w:p>
        </w:tc>
      </w:tr>
    </w:tbl>
    <w:p w:rsidR="0026644B" w:rsidRPr="0026644B" w:rsidRDefault="0026644B" w:rsidP="0026644B">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الكماة جمع الكمي كغني</w:t>
      </w:r>
      <w:r w:rsidR="002A5C48">
        <w:rPr>
          <w:rFonts w:eastAsia="Calibri" w:hint="cs"/>
          <w:rtl/>
        </w:rPr>
        <w:t>:</w:t>
      </w:r>
      <w:r w:rsidRPr="0026644B">
        <w:rPr>
          <w:rFonts w:eastAsia="Calibri" w:hint="cs"/>
          <w:rtl/>
        </w:rPr>
        <w:t xml:space="preserve"> الشجاع أو لابس السلاح. الجفير</w:t>
      </w:r>
      <w:r w:rsidR="002A5C48">
        <w:rPr>
          <w:rFonts w:eastAsia="Calibri" w:hint="cs"/>
          <w:rtl/>
        </w:rPr>
        <w:t>:</w:t>
      </w:r>
      <w:r w:rsidRPr="0026644B">
        <w:rPr>
          <w:rFonts w:eastAsia="Calibri" w:hint="cs"/>
          <w:rtl/>
        </w:rPr>
        <w:t xml:space="preserve"> جعبة من جلود لا خشب فيها أو من خشب لا جلود فيها.</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E21CA1" w:rsidTr="00E21CA1">
        <w:trPr>
          <w:trHeight w:val="294"/>
        </w:trPr>
        <w:tc>
          <w:tcPr>
            <w:tcW w:w="4141" w:type="dxa"/>
          </w:tcPr>
          <w:p w:rsidR="00E21CA1" w:rsidRDefault="00E21CA1" w:rsidP="00E97342">
            <w:pPr>
              <w:pStyle w:val="libPoem"/>
            </w:pPr>
            <w:r w:rsidRPr="00AB7B7C">
              <w:rPr>
                <w:rFonts w:hint="cs"/>
                <w:rtl/>
              </w:rPr>
              <w:lastRenderedPageBreak/>
              <w:t>ومر</w:t>
            </w:r>
            <w:r>
              <w:rPr>
                <w:rFonts w:hint="cs"/>
                <w:rtl/>
              </w:rPr>
              <w:t>َّ</w:t>
            </w:r>
            <w:r w:rsidRPr="00AB7B7C">
              <w:rPr>
                <w:rFonts w:hint="cs"/>
                <w:rtl/>
              </w:rPr>
              <w:t>ت عليهم زعزع</w:t>
            </w:r>
            <w:r>
              <w:rPr>
                <w:rFonts w:hint="cs"/>
                <w:rtl/>
              </w:rPr>
              <w:t>ٌ</w:t>
            </w:r>
            <w:r w:rsidRPr="00AB7B7C">
              <w:rPr>
                <w:rFonts w:hint="cs"/>
                <w:rtl/>
              </w:rPr>
              <w:t xml:space="preserve"> لتذيقهم</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مرير عذاب</w:t>
            </w:r>
            <w:r>
              <w:rPr>
                <w:rFonts w:hint="cs"/>
                <w:rtl/>
              </w:rPr>
              <w:t>َ</w:t>
            </w:r>
            <w:r w:rsidRPr="00AB7B7C">
              <w:rPr>
                <w:rFonts w:hint="cs"/>
                <w:rtl/>
              </w:rPr>
              <w:t xml:space="preserve"> مهلك بمريرها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أسفت وقد آبوا نجي</w:t>
            </w:r>
            <w:r>
              <w:rPr>
                <w:rFonts w:hint="cs"/>
                <w:rtl/>
              </w:rPr>
              <w:t>ّ</w:t>
            </w:r>
            <w:r w:rsidRPr="00AB7B7C">
              <w:rPr>
                <w:rFonts w:hint="cs"/>
                <w:rtl/>
              </w:rPr>
              <w:t>ا</w:t>
            </w:r>
            <w:r>
              <w:rPr>
                <w:rFonts w:hint="cs"/>
                <w:rtl/>
              </w:rPr>
              <w:t>ً</w:t>
            </w:r>
            <w:r w:rsidRPr="00AB7B7C">
              <w:rPr>
                <w:rFonts w:hint="cs"/>
                <w:rtl/>
              </w:rPr>
              <w:t xml:space="preserve"> ولم ترح</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لهم دابر</w:t>
            </w:r>
            <w:r>
              <w:rPr>
                <w:rFonts w:hint="cs"/>
                <w:rtl/>
              </w:rPr>
              <w:t>ٌ</w:t>
            </w:r>
            <w:r w:rsidRPr="00AB7B7C">
              <w:rPr>
                <w:rFonts w:hint="cs"/>
                <w:rtl/>
              </w:rPr>
              <w:t xml:space="preserve"> مقطوعة</w:t>
            </w:r>
            <w:r>
              <w:rPr>
                <w:rFonts w:hint="cs"/>
                <w:rtl/>
              </w:rPr>
              <w:t>ٌ</w:t>
            </w:r>
            <w:r w:rsidRPr="00AB7B7C">
              <w:rPr>
                <w:rFonts w:hint="cs"/>
                <w:rtl/>
              </w:rPr>
              <w:t xml:space="preserve"> بدبورها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وأعجب إذ شالت كريم</w:t>
            </w:r>
            <w:r>
              <w:rPr>
                <w:rFonts w:hint="cs"/>
                <w:rtl/>
              </w:rPr>
              <w:t>ٌ</w:t>
            </w:r>
            <w:r w:rsidRPr="00AB7B7C">
              <w:rPr>
                <w:rFonts w:hint="cs"/>
                <w:rtl/>
              </w:rPr>
              <w:t xml:space="preserve"> كريمها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لتكبيرها في قتلها لكبيرها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فيا لك</w:t>
            </w:r>
            <w:r>
              <w:rPr>
                <w:rFonts w:hint="cs"/>
                <w:rtl/>
              </w:rPr>
              <w:t>ِ</w:t>
            </w:r>
            <w:r w:rsidRPr="00AB7B7C">
              <w:rPr>
                <w:rFonts w:hint="cs"/>
                <w:rtl/>
              </w:rPr>
              <w:t xml:space="preserve"> عينا</w:t>
            </w:r>
            <w:r>
              <w:rPr>
                <w:rFonts w:hint="cs"/>
                <w:rtl/>
              </w:rPr>
              <w:t>ً</w:t>
            </w:r>
            <w:r w:rsidRPr="00AB7B7C">
              <w:rPr>
                <w:rFonts w:hint="cs"/>
                <w:rtl/>
              </w:rPr>
              <w:t xml:space="preserve"> لا</w:t>
            </w:r>
            <w:r w:rsidRPr="007B368A">
              <w:rPr>
                <w:rFonts w:hint="cs"/>
                <w:rtl/>
              </w:rPr>
              <w:t xml:space="preserve"> </w:t>
            </w:r>
            <w:r w:rsidRPr="00AB7B7C">
              <w:rPr>
                <w:rFonts w:hint="cs"/>
                <w:rtl/>
              </w:rPr>
              <w:t>تجف</w:t>
            </w:r>
            <w:r>
              <w:rPr>
                <w:rFonts w:hint="cs"/>
                <w:rtl/>
              </w:rPr>
              <w:t>ُّ</w:t>
            </w:r>
            <w:r w:rsidRPr="00AB7B7C">
              <w:rPr>
                <w:rFonts w:hint="cs"/>
                <w:rtl/>
              </w:rPr>
              <w:t xml:space="preserve"> دموعها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ونارا</w:t>
            </w:r>
            <w:r>
              <w:rPr>
                <w:rFonts w:hint="cs"/>
                <w:rtl/>
              </w:rPr>
              <w:t>ً</w:t>
            </w:r>
            <w:r w:rsidRPr="00AB7B7C">
              <w:rPr>
                <w:rFonts w:hint="cs"/>
                <w:rtl/>
              </w:rPr>
              <w:t xml:space="preserve"> يذيب القلب حر</w:t>
            </w:r>
            <w:r>
              <w:rPr>
                <w:rFonts w:hint="cs"/>
                <w:rtl/>
              </w:rPr>
              <w:t>ُّ</w:t>
            </w:r>
            <w:r w:rsidRPr="007B368A">
              <w:rPr>
                <w:rFonts w:hint="cs"/>
                <w:rtl/>
              </w:rPr>
              <w:t xml:space="preserve"> </w:t>
            </w:r>
            <w:r w:rsidRPr="00AB7B7C">
              <w:rPr>
                <w:rFonts w:hint="cs"/>
                <w:rtl/>
              </w:rPr>
              <w:t>زفيرها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على مثل هذا الرزؤ يستحسن البكا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وتقلع من</w:t>
            </w:r>
            <w:r>
              <w:rPr>
                <w:rFonts w:hint="cs"/>
                <w:rtl/>
              </w:rPr>
              <w:t>َّ</w:t>
            </w:r>
            <w:r w:rsidRPr="00AB7B7C">
              <w:rPr>
                <w:rFonts w:hint="cs"/>
                <w:rtl/>
              </w:rPr>
              <w:t>ا أنفس</w:t>
            </w:r>
            <w:r>
              <w:rPr>
                <w:rFonts w:hint="cs"/>
                <w:rtl/>
              </w:rPr>
              <w:t>ٌ</w:t>
            </w:r>
            <w:r w:rsidRPr="00AB7B7C">
              <w:rPr>
                <w:rFonts w:hint="cs"/>
                <w:rtl/>
              </w:rPr>
              <w:t xml:space="preserve"> عن سرورها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أي</w:t>
            </w:r>
            <w:r>
              <w:rPr>
                <w:rFonts w:hint="cs"/>
                <w:rtl/>
              </w:rPr>
              <w:t>ُ</w:t>
            </w:r>
            <w:r w:rsidRPr="00AB7B7C">
              <w:rPr>
                <w:rFonts w:hint="cs"/>
                <w:rtl/>
              </w:rPr>
              <w:t>قتل خير الخلق أ</w:t>
            </w:r>
            <w:r>
              <w:rPr>
                <w:rFonts w:hint="cs"/>
                <w:rtl/>
              </w:rPr>
              <w:t>ُ</w:t>
            </w:r>
            <w:r w:rsidRPr="00AB7B7C">
              <w:rPr>
                <w:rFonts w:hint="cs"/>
                <w:rtl/>
              </w:rPr>
              <w:t>م</w:t>
            </w:r>
            <w:r>
              <w:rPr>
                <w:rFonts w:hint="cs"/>
                <w:rtl/>
              </w:rPr>
              <w:t>ّ</w:t>
            </w:r>
            <w:r w:rsidRPr="00AB7B7C">
              <w:rPr>
                <w:rFonts w:hint="cs"/>
                <w:rtl/>
              </w:rPr>
              <w:t>ا</w:t>
            </w:r>
            <w:r>
              <w:rPr>
                <w:rFonts w:hint="cs"/>
                <w:rtl/>
              </w:rPr>
              <w:t>ً</w:t>
            </w:r>
            <w:r w:rsidRPr="00AB7B7C">
              <w:rPr>
                <w:rFonts w:hint="cs"/>
                <w:rtl/>
              </w:rPr>
              <w:t xml:space="preserve"> ووالدا</w:t>
            </w:r>
            <w:r>
              <w:rPr>
                <w:rFonts w:hint="cs"/>
                <w:rtl/>
              </w:rPr>
              <w:t>ً</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وأكرم</w:t>
            </w:r>
            <w:r w:rsidRPr="007B368A">
              <w:rPr>
                <w:rFonts w:hint="cs"/>
                <w:rtl/>
              </w:rPr>
              <w:t xml:space="preserve"> </w:t>
            </w:r>
            <w:r w:rsidRPr="00AB7B7C">
              <w:rPr>
                <w:rFonts w:hint="cs"/>
                <w:rtl/>
              </w:rPr>
              <w:t>خلق الله وابن نذيرها</w:t>
            </w:r>
            <w:r>
              <w:rPr>
                <w:rFonts w:hint="cs"/>
                <w:rtl/>
              </w:rPr>
              <w:t>؟</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ويمنع من ماء</w:t>
            </w:r>
            <w:r w:rsidRPr="007B368A">
              <w:rPr>
                <w:rFonts w:hint="cs"/>
                <w:rtl/>
              </w:rPr>
              <w:t xml:space="preserve"> </w:t>
            </w:r>
            <w:r w:rsidRPr="00AB7B7C">
              <w:rPr>
                <w:rFonts w:hint="cs"/>
                <w:rtl/>
              </w:rPr>
              <w:t>الفرات وتغتدي</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وحوش الفلا ري</w:t>
            </w:r>
            <w:r>
              <w:rPr>
                <w:rFonts w:hint="cs"/>
                <w:rtl/>
              </w:rPr>
              <w:t>ّ</w:t>
            </w:r>
            <w:r w:rsidRPr="00AB7B7C">
              <w:rPr>
                <w:rFonts w:hint="cs"/>
                <w:rtl/>
              </w:rPr>
              <w:t>انة</w:t>
            </w:r>
            <w:r>
              <w:rPr>
                <w:rFonts w:hint="cs"/>
                <w:rtl/>
              </w:rPr>
              <w:t>ً</w:t>
            </w:r>
            <w:r w:rsidRPr="00AB7B7C">
              <w:rPr>
                <w:rFonts w:hint="cs"/>
                <w:rtl/>
              </w:rPr>
              <w:t xml:space="preserve"> من نميرها</w:t>
            </w:r>
            <w:r>
              <w:rPr>
                <w:rFonts w:hint="cs"/>
                <w:rtl/>
              </w:rPr>
              <w:t>؟</w:t>
            </w:r>
            <w:r w:rsidRPr="00725071">
              <w:rPr>
                <w:rStyle w:val="libPoemTiniChar0"/>
                <w:rtl/>
              </w:rPr>
              <w:br/>
              <w:t> </w:t>
            </w:r>
          </w:p>
        </w:tc>
      </w:tr>
      <w:tr w:rsidR="00E21CA1" w:rsidTr="00E21CA1">
        <w:trPr>
          <w:trHeight w:val="294"/>
        </w:trPr>
        <w:tc>
          <w:tcPr>
            <w:tcW w:w="4141" w:type="dxa"/>
          </w:tcPr>
          <w:p w:rsidR="00E21CA1" w:rsidRDefault="00E21CA1" w:rsidP="00E21CA1">
            <w:pPr>
              <w:pStyle w:val="libPoem"/>
            </w:pPr>
            <w:r w:rsidRPr="00AB7B7C">
              <w:rPr>
                <w:rFonts w:hint="cs"/>
                <w:rtl/>
              </w:rPr>
              <w:t>أ</w:t>
            </w:r>
            <w:r>
              <w:rPr>
                <w:rFonts w:hint="cs"/>
                <w:rtl/>
              </w:rPr>
              <w:t>ُ</w:t>
            </w:r>
            <w:r w:rsidRPr="00AB7B7C">
              <w:rPr>
                <w:rFonts w:hint="cs"/>
                <w:rtl/>
              </w:rPr>
              <w:t>جل</w:t>
            </w:r>
            <w:r>
              <w:rPr>
                <w:rFonts w:hint="cs"/>
                <w:rtl/>
              </w:rPr>
              <w:t>ُّ</w:t>
            </w:r>
            <w:r w:rsidRPr="00AB7B7C">
              <w:rPr>
                <w:rFonts w:hint="cs"/>
                <w:rtl/>
              </w:rPr>
              <w:t xml:space="preserve"> </w:t>
            </w:r>
            <w:r>
              <w:rPr>
                <w:rFonts w:hint="cs"/>
                <w:rtl/>
              </w:rPr>
              <w:t>[</w:t>
            </w:r>
            <w:r w:rsidRPr="00AB7B7C">
              <w:rPr>
                <w:rFonts w:hint="cs"/>
                <w:rtl/>
              </w:rPr>
              <w:t>حسينا</w:t>
            </w:r>
            <w:r>
              <w:rPr>
                <w:rFonts w:hint="cs"/>
                <w:rtl/>
              </w:rPr>
              <w:t>ً]</w:t>
            </w:r>
            <w:r w:rsidRPr="00AB7B7C">
              <w:rPr>
                <w:rFonts w:hint="cs"/>
                <w:rtl/>
              </w:rPr>
              <w:t xml:space="preserve"> أن يمث</w:t>
            </w:r>
            <w:r>
              <w:rPr>
                <w:rFonts w:hint="cs"/>
                <w:rtl/>
              </w:rPr>
              <w:t>ّ</w:t>
            </w:r>
            <w:r w:rsidRPr="00AB7B7C">
              <w:rPr>
                <w:rFonts w:hint="cs"/>
                <w:rtl/>
              </w:rPr>
              <w:t>ل شخصه</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بمثلة قتل كان غير جديرها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يدير على رأس السنان برأسه</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سنان</w:t>
            </w:r>
            <w:r>
              <w:rPr>
                <w:rFonts w:hint="cs"/>
                <w:rtl/>
              </w:rPr>
              <w:t>ٌ</w:t>
            </w:r>
            <w:r w:rsidRPr="00AB7B7C">
              <w:rPr>
                <w:rFonts w:hint="cs"/>
                <w:rtl/>
              </w:rPr>
              <w:t xml:space="preserve"> ألا شل</w:t>
            </w:r>
            <w:r>
              <w:rPr>
                <w:rFonts w:hint="cs"/>
                <w:rtl/>
              </w:rPr>
              <w:t>ّ</w:t>
            </w:r>
            <w:r w:rsidRPr="00AB7B7C">
              <w:rPr>
                <w:rFonts w:hint="cs"/>
                <w:rtl/>
              </w:rPr>
              <w:t>ت يمين</w:t>
            </w:r>
            <w:r w:rsidRPr="007B368A">
              <w:rPr>
                <w:rFonts w:hint="cs"/>
                <w:rtl/>
              </w:rPr>
              <w:t xml:space="preserve"> </w:t>
            </w:r>
            <w:r w:rsidRPr="00AB7B7C">
              <w:rPr>
                <w:rFonts w:hint="cs"/>
                <w:rtl/>
              </w:rPr>
              <w:t>م</w:t>
            </w:r>
            <w:r>
              <w:rPr>
                <w:rFonts w:hint="cs"/>
                <w:rtl/>
              </w:rPr>
              <w:t>ُ</w:t>
            </w:r>
            <w:r w:rsidRPr="00AB7B7C">
              <w:rPr>
                <w:rFonts w:hint="cs"/>
                <w:rtl/>
              </w:rPr>
              <w:t>ديرها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وي</w:t>
            </w:r>
            <w:r>
              <w:rPr>
                <w:rFonts w:hint="cs"/>
                <w:rtl/>
              </w:rPr>
              <w:t>ُ</w:t>
            </w:r>
            <w:r w:rsidRPr="00AB7B7C">
              <w:rPr>
                <w:rFonts w:hint="cs"/>
                <w:rtl/>
              </w:rPr>
              <w:t>ؤتى بزين العابدين</w:t>
            </w:r>
            <w:r w:rsidRPr="007B368A">
              <w:rPr>
                <w:rFonts w:hint="cs"/>
                <w:rtl/>
              </w:rPr>
              <w:t xml:space="preserve"> </w:t>
            </w:r>
            <w:r w:rsidRPr="00AB7B7C">
              <w:rPr>
                <w:rFonts w:hint="cs"/>
                <w:rtl/>
              </w:rPr>
              <w:t>مكب</w:t>
            </w:r>
            <w:r w:rsidR="00CE2EAA">
              <w:rPr>
                <w:rFonts w:hint="cs"/>
                <w:rtl/>
              </w:rPr>
              <w:t>ّ</w:t>
            </w:r>
            <w:r w:rsidRPr="00AB7B7C">
              <w:rPr>
                <w:rFonts w:hint="cs"/>
                <w:rtl/>
              </w:rPr>
              <w:t>لا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أسيرا</w:t>
            </w:r>
            <w:r w:rsidR="00CE2EAA">
              <w:rPr>
                <w:rFonts w:hint="cs"/>
                <w:rtl/>
              </w:rPr>
              <w:t>ً</w:t>
            </w:r>
            <w:r w:rsidRPr="00AB7B7C">
              <w:rPr>
                <w:rFonts w:hint="cs"/>
                <w:rtl/>
              </w:rPr>
              <w:t xml:space="preserve"> ألا روحي الفدا لأسيرها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ي</w:t>
            </w:r>
            <w:r w:rsidR="00CE2EAA">
              <w:rPr>
                <w:rFonts w:hint="cs"/>
                <w:rtl/>
              </w:rPr>
              <w:t>ُ</w:t>
            </w:r>
            <w:r w:rsidRPr="00AB7B7C">
              <w:rPr>
                <w:rFonts w:hint="cs"/>
                <w:rtl/>
              </w:rPr>
              <w:t>قاد ذليلا</w:t>
            </w:r>
            <w:r w:rsidR="00CE2EAA">
              <w:rPr>
                <w:rFonts w:hint="cs"/>
                <w:rtl/>
              </w:rPr>
              <w:t>ً</w:t>
            </w:r>
            <w:r w:rsidRPr="00AB7B7C">
              <w:rPr>
                <w:rFonts w:hint="cs"/>
                <w:rtl/>
              </w:rPr>
              <w:t xml:space="preserve"> في القيود ممث</w:t>
            </w:r>
            <w:r w:rsidR="00CE2EAA">
              <w:rPr>
                <w:rFonts w:hint="cs"/>
                <w:rtl/>
              </w:rPr>
              <w:t>َّ</w:t>
            </w:r>
            <w:r w:rsidRPr="00AB7B7C">
              <w:rPr>
                <w:rFonts w:hint="cs"/>
                <w:rtl/>
              </w:rPr>
              <w:t>لا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CE2EAA">
            <w:pPr>
              <w:pStyle w:val="libPoem"/>
            </w:pPr>
            <w:r w:rsidRPr="00AB7B7C">
              <w:rPr>
                <w:rFonts w:hint="cs"/>
                <w:rtl/>
              </w:rPr>
              <w:t>ل</w:t>
            </w:r>
            <w:r w:rsidR="00CE2EAA">
              <w:rPr>
                <w:rFonts w:hint="cs"/>
                <w:rtl/>
              </w:rPr>
              <w:t>أ</w:t>
            </w:r>
            <w:r w:rsidRPr="00AB7B7C">
              <w:rPr>
                <w:rFonts w:hint="cs"/>
                <w:rtl/>
              </w:rPr>
              <w:t>كفر خلق الله وابن كفورها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ويمسي</w:t>
            </w:r>
            <w:r w:rsidRPr="007B368A">
              <w:rPr>
                <w:rFonts w:hint="cs"/>
                <w:rtl/>
              </w:rPr>
              <w:t xml:space="preserve"> </w:t>
            </w:r>
            <w:r w:rsidRPr="00AB7B7C">
              <w:rPr>
                <w:rFonts w:hint="cs"/>
                <w:rtl/>
              </w:rPr>
              <w:t>يزيد</w:t>
            </w:r>
            <w:r w:rsidR="00CE2EAA">
              <w:rPr>
                <w:rFonts w:hint="cs"/>
                <w:rtl/>
              </w:rPr>
              <w:t>ٌ</w:t>
            </w:r>
            <w:r w:rsidRPr="00AB7B7C">
              <w:rPr>
                <w:rFonts w:hint="cs"/>
                <w:rtl/>
              </w:rPr>
              <w:t xml:space="preserve"> رافلا</w:t>
            </w:r>
            <w:r w:rsidR="00CE2EAA">
              <w:rPr>
                <w:rFonts w:hint="cs"/>
                <w:rtl/>
              </w:rPr>
              <w:t>ً</w:t>
            </w:r>
            <w:r w:rsidRPr="00AB7B7C">
              <w:rPr>
                <w:rFonts w:hint="cs"/>
                <w:rtl/>
              </w:rPr>
              <w:t xml:space="preserve"> في حريره</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ويمسي حسين</w:t>
            </w:r>
            <w:r w:rsidR="00CE2EAA">
              <w:rPr>
                <w:rFonts w:hint="cs"/>
                <w:rtl/>
              </w:rPr>
              <w:t>ٌ</w:t>
            </w:r>
            <w:r w:rsidRPr="00AB7B7C">
              <w:rPr>
                <w:rFonts w:hint="cs"/>
                <w:rtl/>
              </w:rPr>
              <w:t xml:space="preserve"> عاريا</w:t>
            </w:r>
            <w:r w:rsidR="00CE2EAA">
              <w:rPr>
                <w:rFonts w:hint="cs"/>
                <w:rtl/>
              </w:rPr>
              <w:t>ً</w:t>
            </w:r>
            <w:r w:rsidRPr="00AB7B7C">
              <w:rPr>
                <w:rFonts w:hint="cs"/>
                <w:rtl/>
              </w:rPr>
              <w:t xml:space="preserve"> في</w:t>
            </w:r>
            <w:r w:rsidRPr="007B368A">
              <w:rPr>
                <w:rFonts w:hint="cs"/>
                <w:rtl/>
              </w:rPr>
              <w:t xml:space="preserve"> </w:t>
            </w:r>
            <w:r w:rsidRPr="00AB7B7C">
              <w:rPr>
                <w:rFonts w:hint="cs"/>
                <w:rtl/>
              </w:rPr>
              <w:t>حرورها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ودار بني صخر بن حرب أنيسة</w:t>
            </w:r>
            <w:r w:rsidR="00CE2EAA">
              <w:rPr>
                <w:rFonts w:hint="cs"/>
                <w:rtl/>
              </w:rPr>
              <w:t>ٌ</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بنشد أغانيها وسكب خمورها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تظل</w:t>
            </w:r>
            <w:r w:rsidR="00CE2EAA">
              <w:rPr>
                <w:rFonts w:hint="cs"/>
                <w:rtl/>
              </w:rPr>
              <w:t>ُّ</w:t>
            </w:r>
            <w:r w:rsidRPr="00AB7B7C">
              <w:rPr>
                <w:rFonts w:hint="cs"/>
                <w:rtl/>
              </w:rPr>
              <w:t xml:space="preserve"> على صوت البغايا بغاتها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بها</w:t>
            </w:r>
            <w:r w:rsidRPr="007B368A">
              <w:rPr>
                <w:rFonts w:hint="cs"/>
                <w:rtl/>
              </w:rPr>
              <w:t xml:space="preserve"> </w:t>
            </w:r>
            <w:r w:rsidRPr="00AB7B7C">
              <w:rPr>
                <w:rFonts w:hint="cs"/>
                <w:rtl/>
              </w:rPr>
              <w:t>زمر</w:t>
            </w:r>
            <w:r w:rsidR="00CE2EAA">
              <w:rPr>
                <w:rFonts w:hint="cs"/>
                <w:rtl/>
              </w:rPr>
              <w:t>ٌ</w:t>
            </w:r>
            <w:r w:rsidRPr="00AB7B7C">
              <w:rPr>
                <w:rFonts w:hint="cs"/>
                <w:rtl/>
              </w:rPr>
              <w:t xml:space="preserve"> تلهو بلحن زمورها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ودار علي</w:t>
            </w:r>
            <w:r w:rsidR="00CE2EAA">
              <w:rPr>
                <w:rFonts w:hint="cs"/>
                <w:rtl/>
              </w:rPr>
              <w:t>ّ</w:t>
            </w:r>
            <w:r w:rsidRPr="00AB7B7C">
              <w:rPr>
                <w:rFonts w:hint="cs"/>
                <w:rtl/>
              </w:rPr>
              <w:t xml:space="preserve"> والبتول</w:t>
            </w:r>
            <w:r w:rsidRPr="007B368A">
              <w:rPr>
                <w:rFonts w:hint="cs"/>
                <w:rtl/>
              </w:rPr>
              <w:t xml:space="preserve"> </w:t>
            </w:r>
            <w:r w:rsidRPr="00AB7B7C">
              <w:rPr>
                <w:rFonts w:hint="cs"/>
                <w:rtl/>
              </w:rPr>
              <w:t>وأحمد</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وشب</w:t>
            </w:r>
            <w:r w:rsidR="00CE2EAA">
              <w:rPr>
                <w:rFonts w:hint="cs"/>
                <w:rtl/>
              </w:rPr>
              <w:t>ّ</w:t>
            </w:r>
            <w:r w:rsidRPr="00AB7B7C">
              <w:rPr>
                <w:rFonts w:hint="cs"/>
                <w:rtl/>
              </w:rPr>
              <w:t>رها مولى الورى وشبيرها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معالمها تبكي على علمائها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وزائرها يبكي لفقد م</w:t>
            </w:r>
            <w:r w:rsidR="00CE2EAA">
              <w:rPr>
                <w:rFonts w:hint="cs"/>
                <w:rtl/>
              </w:rPr>
              <w:t>َ</w:t>
            </w:r>
            <w:r w:rsidRPr="00AB7B7C">
              <w:rPr>
                <w:rFonts w:hint="cs"/>
                <w:rtl/>
              </w:rPr>
              <w:t>زورها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منازل</w:t>
            </w:r>
            <w:r w:rsidRPr="007B368A">
              <w:rPr>
                <w:rFonts w:hint="cs"/>
                <w:rtl/>
              </w:rPr>
              <w:t xml:space="preserve"> </w:t>
            </w:r>
            <w:r w:rsidRPr="00AB7B7C">
              <w:rPr>
                <w:rFonts w:hint="cs"/>
                <w:rtl/>
              </w:rPr>
              <w:t>وحي أقفرت فصدورها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بوحشتها تبكي لفقد</w:t>
            </w:r>
            <w:r w:rsidRPr="007B368A">
              <w:rPr>
                <w:rFonts w:hint="cs"/>
                <w:rtl/>
              </w:rPr>
              <w:t xml:space="preserve"> </w:t>
            </w:r>
            <w:r w:rsidRPr="00AB7B7C">
              <w:rPr>
                <w:rFonts w:hint="cs"/>
                <w:rtl/>
              </w:rPr>
              <w:t>صدورها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تظل</w:t>
            </w:r>
            <w:r w:rsidR="00CE2EAA">
              <w:rPr>
                <w:rFonts w:hint="cs"/>
                <w:rtl/>
              </w:rPr>
              <w:t>ُّ</w:t>
            </w:r>
            <w:r w:rsidRPr="00AB7B7C">
              <w:rPr>
                <w:rFonts w:hint="cs"/>
                <w:rtl/>
              </w:rPr>
              <w:t xml:space="preserve"> صياما</w:t>
            </w:r>
            <w:r w:rsidR="00CE2EAA">
              <w:rPr>
                <w:rFonts w:hint="cs"/>
                <w:rtl/>
              </w:rPr>
              <w:t>ً</w:t>
            </w:r>
            <w:r w:rsidRPr="00AB7B7C">
              <w:rPr>
                <w:rFonts w:hint="cs"/>
                <w:rtl/>
              </w:rPr>
              <w:t xml:space="preserve"> أهلها ففطورها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التلاوة والتسبيح فضل سحورها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إذا جن</w:t>
            </w:r>
            <w:r w:rsidR="00CE2EAA">
              <w:rPr>
                <w:rFonts w:hint="cs"/>
                <w:rtl/>
              </w:rPr>
              <w:t>ّ</w:t>
            </w:r>
            <w:r w:rsidRPr="00AB7B7C">
              <w:rPr>
                <w:rFonts w:hint="cs"/>
                <w:rtl/>
              </w:rPr>
              <w:t xml:space="preserve"> ليل</w:t>
            </w:r>
            <w:r w:rsidR="00CE2EAA">
              <w:rPr>
                <w:rFonts w:hint="cs"/>
                <w:rtl/>
              </w:rPr>
              <w:t>ٌ</w:t>
            </w:r>
            <w:r w:rsidRPr="00AB7B7C">
              <w:rPr>
                <w:rFonts w:hint="cs"/>
                <w:rtl/>
              </w:rPr>
              <w:t xml:space="preserve"> زان فيه صلاتهم</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صلات فلا يحصى عداد يسيرها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وط</w:t>
            </w:r>
            <w:r w:rsidR="00CE2EAA">
              <w:rPr>
                <w:rFonts w:hint="cs"/>
                <w:rtl/>
              </w:rPr>
              <w:t>َ</w:t>
            </w:r>
            <w:r w:rsidRPr="00AB7B7C">
              <w:rPr>
                <w:rFonts w:hint="cs"/>
                <w:rtl/>
              </w:rPr>
              <w:t>ول على ط</w:t>
            </w:r>
            <w:r w:rsidR="00CE2EAA">
              <w:rPr>
                <w:rFonts w:hint="cs"/>
                <w:rtl/>
              </w:rPr>
              <w:t>ُ</w:t>
            </w:r>
            <w:r w:rsidRPr="00AB7B7C">
              <w:rPr>
                <w:rFonts w:hint="cs"/>
                <w:rtl/>
              </w:rPr>
              <w:t>ول الصلاة</w:t>
            </w:r>
            <w:r w:rsidRPr="007B368A">
              <w:rPr>
                <w:rFonts w:hint="cs"/>
                <w:rtl/>
              </w:rPr>
              <w:t xml:space="preserve"> </w:t>
            </w:r>
            <w:r w:rsidRPr="00AB7B7C">
              <w:rPr>
                <w:rFonts w:hint="cs"/>
                <w:rtl/>
              </w:rPr>
              <w:t>ومن غدا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م</w:t>
            </w:r>
            <w:r w:rsidR="00CE2EAA">
              <w:rPr>
                <w:rFonts w:hint="cs"/>
                <w:rtl/>
              </w:rPr>
              <w:t>ُ</w:t>
            </w:r>
            <w:r w:rsidRPr="00AB7B7C">
              <w:rPr>
                <w:rFonts w:hint="cs"/>
                <w:rtl/>
              </w:rPr>
              <w:t>قيما</w:t>
            </w:r>
            <w:r w:rsidR="00CE2EAA">
              <w:rPr>
                <w:rFonts w:hint="cs"/>
                <w:rtl/>
              </w:rPr>
              <w:t>ً</w:t>
            </w:r>
            <w:r w:rsidRPr="00AB7B7C">
              <w:rPr>
                <w:rFonts w:hint="cs"/>
                <w:rtl/>
              </w:rPr>
              <w:t xml:space="preserve"> على تقصيره في</w:t>
            </w:r>
            <w:r w:rsidRPr="007B368A">
              <w:rPr>
                <w:rFonts w:hint="cs"/>
                <w:rtl/>
              </w:rPr>
              <w:t xml:space="preserve"> </w:t>
            </w:r>
            <w:r w:rsidRPr="00AB7B7C">
              <w:rPr>
                <w:rFonts w:hint="cs"/>
                <w:rtl/>
              </w:rPr>
              <w:t>قصيرها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قفا نسأل الدار التي درس البلى</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معالمها من بعد درس زبورها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متى أفلت عنها شموس نهارها</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وأظلم</w:t>
            </w:r>
            <w:r w:rsidRPr="007B368A">
              <w:rPr>
                <w:rFonts w:hint="cs"/>
                <w:rtl/>
              </w:rPr>
              <w:t xml:space="preserve"> </w:t>
            </w:r>
            <w:r w:rsidRPr="00AB7B7C">
              <w:rPr>
                <w:rFonts w:hint="cs"/>
                <w:rtl/>
              </w:rPr>
              <w:t>ظلما</w:t>
            </w:r>
            <w:r w:rsidR="00CE2EAA">
              <w:rPr>
                <w:rFonts w:hint="cs"/>
                <w:rtl/>
              </w:rPr>
              <w:t>ً</w:t>
            </w:r>
            <w:r w:rsidRPr="00AB7B7C">
              <w:rPr>
                <w:rFonts w:hint="cs"/>
                <w:rtl/>
              </w:rPr>
              <w:t xml:space="preserve"> أ</w:t>
            </w:r>
            <w:r w:rsidR="00CE2EAA">
              <w:rPr>
                <w:rFonts w:hint="cs"/>
                <w:rtl/>
              </w:rPr>
              <w:t>ُ</w:t>
            </w:r>
            <w:r w:rsidRPr="00AB7B7C">
              <w:rPr>
                <w:rFonts w:hint="cs"/>
                <w:rtl/>
              </w:rPr>
              <w:t>فقها من بدورها</w:t>
            </w:r>
            <w:r>
              <w:rPr>
                <w:rFonts w:hint="cs"/>
                <w:rtl/>
              </w:rPr>
              <w:t>؟</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بدور بأرض الطف طاف بها</w:t>
            </w:r>
            <w:r w:rsidRPr="007B368A">
              <w:rPr>
                <w:rFonts w:hint="cs"/>
                <w:rtl/>
              </w:rPr>
              <w:t xml:space="preserve"> </w:t>
            </w:r>
            <w:r w:rsidRPr="00AB7B7C">
              <w:rPr>
                <w:rFonts w:hint="cs"/>
                <w:rtl/>
              </w:rPr>
              <w:t>الردى</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فأهبطها من جو</w:t>
            </w:r>
            <w:r w:rsidR="00CE2EAA">
              <w:rPr>
                <w:rFonts w:hint="cs"/>
                <w:rtl/>
              </w:rPr>
              <w:t>ِّ</w:t>
            </w:r>
            <w:r w:rsidRPr="00AB7B7C">
              <w:rPr>
                <w:rFonts w:hint="cs"/>
                <w:rtl/>
              </w:rPr>
              <w:t>ها في قبورها</w:t>
            </w:r>
            <w:r w:rsidRPr="00725071">
              <w:rPr>
                <w:rStyle w:val="libPoemTiniChar0"/>
                <w:rtl/>
              </w:rPr>
              <w:br/>
              <w:t> </w:t>
            </w:r>
          </w:p>
        </w:tc>
      </w:tr>
      <w:tr w:rsidR="00E21CA1" w:rsidTr="00E21CA1">
        <w:trPr>
          <w:trHeight w:val="294"/>
        </w:trPr>
        <w:tc>
          <w:tcPr>
            <w:tcW w:w="4141" w:type="dxa"/>
          </w:tcPr>
          <w:p w:rsidR="00E21CA1" w:rsidRDefault="00E21CA1" w:rsidP="00E97342">
            <w:pPr>
              <w:pStyle w:val="libPoem"/>
            </w:pPr>
            <w:r w:rsidRPr="00AB7B7C">
              <w:rPr>
                <w:rFonts w:hint="cs"/>
                <w:rtl/>
              </w:rPr>
              <w:t xml:space="preserve">كواسر عقبان عليها </w:t>
            </w:r>
            <w:r w:rsidR="00033442" w:rsidRPr="00AB7B7C">
              <w:rPr>
                <w:rFonts w:hint="cs"/>
                <w:rtl/>
              </w:rPr>
              <w:t>تع</w:t>
            </w:r>
            <w:r w:rsidRPr="00AB7B7C">
              <w:rPr>
                <w:rFonts w:hint="cs"/>
                <w:rtl/>
              </w:rPr>
              <w:t>اقبت</w:t>
            </w:r>
            <w:r w:rsidRPr="00725071">
              <w:rPr>
                <w:rStyle w:val="libPoemTiniChar0"/>
                <w:rtl/>
              </w:rPr>
              <w:br/>
              <w:t> </w:t>
            </w:r>
          </w:p>
        </w:tc>
        <w:tc>
          <w:tcPr>
            <w:tcW w:w="294" w:type="dxa"/>
          </w:tcPr>
          <w:p w:rsidR="00E21CA1" w:rsidRDefault="00E21CA1" w:rsidP="00E97342">
            <w:pPr>
              <w:pStyle w:val="libPoem"/>
              <w:rPr>
                <w:rtl/>
              </w:rPr>
            </w:pPr>
          </w:p>
        </w:tc>
        <w:tc>
          <w:tcPr>
            <w:tcW w:w="4101" w:type="dxa"/>
          </w:tcPr>
          <w:p w:rsidR="00E21CA1" w:rsidRDefault="00E21CA1" w:rsidP="00E97342">
            <w:pPr>
              <w:pStyle w:val="libPoem"/>
            </w:pPr>
            <w:r w:rsidRPr="00AB7B7C">
              <w:rPr>
                <w:rFonts w:hint="cs"/>
                <w:rtl/>
              </w:rPr>
              <w:t>بغاث</w:t>
            </w:r>
            <w:r w:rsidR="00CE2EAA">
              <w:rPr>
                <w:rFonts w:hint="cs"/>
                <w:rtl/>
              </w:rPr>
              <w:t>ٌ</w:t>
            </w:r>
            <w:r w:rsidRPr="00AB7B7C">
              <w:rPr>
                <w:rFonts w:hint="cs"/>
                <w:rtl/>
              </w:rPr>
              <w:t xml:space="preserve"> بغات</w:t>
            </w:r>
            <w:r w:rsidR="00CE2EAA">
              <w:rPr>
                <w:rFonts w:hint="cs"/>
                <w:rtl/>
              </w:rPr>
              <w:t>ٌ</w:t>
            </w:r>
            <w:r w:rsidRPr="00AB7B7C">
              <w:rPr>
                <w:rFonts w:hint="cs"/>
                <w:rtl/>
              </w:rPr>
              <w:t xml:space="preserve"> إذ نأت </w:t>
            </w:r>
            <w:r w:rsidR="00033442" w:rsidRPr="00AB7B7C">
              <w:rPr>
                <w:rFonts w:hint="cs"/>
                <w:rtl/>
              </w:rPr>
              <w:t>عن</w:t>
            </w:r>
            <w:r w:rsidRPr="00AB7B7C">
              <w:rPr>
                <w:rFonts w:hint="cs"/>
                <w:rtl/>
              </w:rPr>
              <w:t xml:space="preserve"> وكورها</w:t>
            </w:r>
            <w:r w:rsidRPr="007B368A">
              <w:rPr>
                <w:rFonts w:hint="cs"/>
                <w:rtl/>
              </w:rPr>
              <w:t xml:space="preserve"> </w:t>
            </w:r>
            <w:r w:rsidRPr="00155825">
              <w:rPr>
                <w:rStyle w:val="libFootnotenumChar"/>
                <w:rFonts w:hint="cs"/>
                <w:rtl/>
              </w:rPr>
              <w:t>(1)</w:t>
            </w:r>
            <w:r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الكواسر جمع الكاسرة يقال</w:t>
      </w:r>
      <w:r w:rsidR="002A5C48">
        <w:rPr>
          <w:rFonts w:eastAsia="Calibri" w:hint="cs"/>
          <w:rtl/>
        </w:rPr>
        <w:t>:</w:t>
      </w:r>
      <w:r w:rsidRPr="0026644B">
        <w:rPr>
          <w:rFonts w:eastAsia="Calibri" w:hint="cs"/>
          <w:rtl/>
        </w:rPr>
        <w:t xml:space="preserve"> عقاب كاسر</w:t>
      </w:r>
      <w:r w:rsidR="002A5C48">
        <w:rPr>
          <w:rFonts w:eastAsia="Calibri" w:hint="cs"/>
          <w:rtl/>
        </w:rPr>
        <w:t>:</w:t>
      </w:r>
      <w:r w:rsidRPr="0026644B">
        <w:rPr>
          <w:rFonts w:eastAsia="Calibri" w:hint="cs"/>
          <w:rtl/>
        </w:rPr>
        <w:t xml:space="preserve"> منقض يكسر جناحيه يريد الوقوع</w:t>
      </w:r>
      <w:r w:rsidR="002A5C48">
        <w:rPr>
          <w:rFonts w:eastAsia="Calibri" w:hint="cs"/>
          <w:rtl/>
        </w:rPr>
        <w:t>،</w:t>
      </w:r>
      <w:r w:rsidRPr="0026644B">
        <w:rPr>
          <w:rFonts w:eastAsia="Calibri" w:hint="cs"/>
          <w:rtl/>
        </w:rPr>
        <w:t xml:space="preserve"> أو يكسر ما يصيده كسرا</w:t>
      </w:r>
      <w:r w:rsidR="00CE2EAA">
        <w:rPr>
          <w:rFonts w:eastAsia="Calibri" w:hint="cs"/>
          <w:rtl/>
        </w:rPr>
        <w:t>ً</w:t>
      </w:r>
      <w:r w:rsidRPr="0026644B">
        <w:rPr>
          <w:rFonts w:eastAsia="Calibri" w:hint="cs"/>
          <w:rtl/>
        </w:rPr>
        <w:t>. عقبان جمع العقاب</w:t>
      </w:r>
      <w:r w:rsidR="002A5C48">
        <w:rPr>
          <w:rFonts w:eastAsia="Calibri" w:hint="cs"/>
          <w:rtl/>
        </w:rPr>
        <w:t>:</w:t>
      </w:r>
      <w:r w:rsidRPr="0026644B">
        <w:rPr>
          <w:rFonts w:eastAsia="Calibri" w:hint="cs"/>
          <w:rtl/>
        </w:rPr>
        <w:t xml:space="preserve"> طائر قوي المخاطب. بغاث طائرا غير بطئ الطيران.</w:t>
      </w:r>
      <w:r w:rsidRPr="0026644B">
        <w:rPr>
          <w:rFonts w:hint="cs"/>
          <w:rtl/>
        </w:rPr>
        <w:t xml:space="preserve"> </w:t>
      </w:r>
    </w:p>
    <w:p w:rsidR="0026644B" w:rsidRPr="007B368A" w:rsidRDefault="0026644B" w:rsidP="00E21CA1">
      <w:pPr>
        <w:pStyle w:val="libPoemTiniCha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CE2EAA" w:rsidTr="00CE2EAA">
        <w:trPr>
          <w:trHeight w:val="294"/>
        </w:trPr>
        <w:tc>
          <w:tcPr>
            <w:tcW w:w="4141" w:type="dxa"/>
          </w:tcPr>
          <w:p w:rsidR="00CE2EAA" w:rsidRDefault="009D3D38" w:rsidP="00E97342">
            <w:pPr>
              <w:pStyle w:val="libPoem"/>
            </w:pPr>
            <w:r w:rsidRPr="00AB7B7C">
              <w:rPr>
                <w:rFonts w:hint="cs"/>
                <w:rtl/>
              </w:rPr>
              <w:lastRenderedPageBreak/>
              <w:t>قضت</w:t>
            </w:r>
            <w:r w:rsidRPr="007B368A">
              <w:rPr>
                <w:rFonts w:hint="cs"/>
                <w:rtl/>
              </w:rPr>
              <w:t xml:space="preserve"> </w:t>
            </w:r>
            <w:r w:rsidRPr="00AB7B7C">
              <w:rPr>
                <w:rFonts w:hint="cs"/>
                <w:rtl/>
              </w:rPr>
              <w:t>عطشا</w:t>
            </w:r>
            <w:r>
              <w:rPr>
                <w:rFonts w:hint="cs"/>
                <w:rtl/>
              </w:rPr>
              <w:t>ً</w:t>
            </w:r>
            <w:r w:rsidRPr="00AB7B7C">
              <w:rPr>
                <w:rFonts w:hint="cs"/>
                <w:rtl/>
              </w:rPr>
              <w:t xml:space="preserve"> والماء طام فلم تجد</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لها</w:t>
            </w:r>
            <w:r w:rsidRPr="007B368A">
              <w:rPr>
                <w:rFonts w:hint="cs"/>
                <w:rtl/>
              </w:rPr>
              <w:t xml:space="preserve"> </w:t>
            </w:r>
            <w:r w:rsidRPr="00AB7B7C">
              <w:rPr>
                <w:rFonts w:hint="cs"/>
                <w:rtl/>
              </w:rPr>
              <w:t>منهلا</w:t>
            </w:r>
            <w:r>
              <w:rPr>
                <w:rFonts w:hint="cs"/>
                <w:rtl/>
              </w:rPr>
              <w:t xml:space="preserve">ً إلّا </w:t>
            </w:r>
            <w:r w:rsidRPr="00AB7B7C">
              <w:rPr>
                <w:rFonts w:hint="cs"/>
                <w:rtl/>
              </w:rPr>
              <w:t>دماء نحورها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عراة</w:t>
            </w:r>
            <w:r>
              <w:rPr>
                <w:rFonts w:hint="cs"/>
                <w:rtl/>
              </w:rPr>
              <w:t>ٌ</w:t>
            </w:r>
            <w:r w:rsidRPr="00AB7B7C">
              <w:rPr>
                <w:rFonts w:hint="cs"/>
                <w:rtl/>
              </w:rPr>
              <w:t xml:space="preserve"> عراها وحشة</w:t>
            </w:r>
            <w:r>
              <w:rPr>
                <w:rFonts w:hint="cs"/>
                <w:rtl/>
              </w:rPr>
              <w:t>ٌ</w:t>
            </w:r>
            <w:r w:rsidRPr="00AB7B7C">
              <w:rPr>
                <w:rFonts w:hint="cs"/>
                <w:rtl/>
              </w:rPr>
              <w:t xml:space="preserve"> فأذاقها</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وقد رميت بالهجر حر</w:t>
            </w:r>
            <w:r>
              <w:rPr>
                <w:rFonts w:hint="cs"/>
                <w:rtl/>
              </w:rPr>
              <w:t>ّ</w:t>
            </w:r>
            <w:r w:rsidRPr="00AB7B7C">
              <w:rPr>
                <w:rFonts w:hint="cs"/>
                <w:rtl/>
              </w:rPr>
              <w:t xml:space="preserve"> هجيرها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ينوح عليها الوحش من طول وحشة</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9D3D38">
            <w:pPr>
              <w:pStyle w:val="libPoem"/>
            </w:pPr>
            <w:r w:rsidRPr="00AB7B7C">
              <w:rPr>
                <w:rFonts w:hint="cs"/>
                <w:rtl/>
              </w:rPr>
              <w:t>وتندبها الأصداء</w:t>
            </w:r>
            <w:r w:rsidRPr="00155825">
              <w:rPr>
                <w:rStyle w:val="libFootnotenumChar"/>
                <w:rFonts w:hint="cs"/>
                <w:rtl/>
              </w:rPr>
              <w:t>(1)</w:t>
            </w:r>
            <w:r w:rsidRPr="007B368A">
              <w:rPr>
                <w:rFonts w:hint="cs"/>
                <w:rtl/>
              </w:rPr>
              <w:t xml:space="preserve"> </w:t>
            </w:r>
            <w:r w:rsidRPr="00AB7B7C">
              <w:rPr>
                <w:rFonts w:hint="cs"/>
                <w:rtl/>
              </w:rPr>
              <w:t>عند بكورها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سيسأل تيم</w:t>
            </w:r>
            <w:r>
              <w:rPr>
                <w:rFonts w:hint="cs"/>
                <w:rtl/>
              </w:rPr>
              <w:t>ٌ</w:t>
            </w:r>
            <w:r w:rsidRPr="00AB7B7C">
              <w:rPr>
                <w:rFonts w:hint="cs"/>
                <w:rtl/>
              </w:rPr>
              <w:t xml:space="preserve"> عنهم</w:t>
            </w:r>
            <w:r>
              <w:rPr>
                <w:rFonts w:hint="cs"/>
                <w:rtl/>
              </w:rPr>
              <w:t>ُ</w:t>
            </w:r>
            <w:r w:rsidRPr="007B368A">
              <w:rPr>
                <w:rFonts w:hint="cs"/>
                <w:rtl/>
              </w:rPr>
              <w:t xml:space="preserve"> </w:t>
            </w:r>
            <w:r w:rsidRPr="00AB7B7C">
              <w:rPr>
                <w:rFonts w:hint="cs"/>
                <w:rtl/>
              </w:rPr>
              <w:t>وعدي</w:t>
            </w:r>
            <w:r>
              <w:rPr>
                <w:rFonts w:hint="cs"/>
                <w:rtl/>
              </w:rPr>
              <w:t>ّ</w:t>
            </w:r>
            <w:r w:rsidRPr="00AB7B7C">
              <w:rPr>
                <w:rFonts w:hint="cs"/>
                <w:rtl/>
              </w:rPr>
              <w:t>ها</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أوائلها ما أك</w:t>
            </w:r>
            <w:r>
              <w:rPr>
                <w:rFonts w:hint="cs"/>
                <w:rtl/>
              </w:rPr>
              <w:t>َّ</w:t>
            </w:r>
            <w:r w:rsidRPr="00AB7B7C">
              <w:rPr>
                <w:rFonts w:hint="cs"/>
                <w:rtl/>
              </w:rPr>
              <w:t>دت لأخيرها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وي</w:t>
            </w:r>
            <w:r>
              <w:rPr>
                <w:rFonts w:hint="cs"/>
                <w:rtl/>
              </w:rPr>
              <w:t>ُ</w:t>
            </w:r>
            <w:r w:rsidRPr="00AB7B7C">
              <w:rPr>
                <w:rFonts w:hint="cs"/>
                <w:rtl/>
              </w:rPr>
              <w:t>سأل عن ظلم الوصي</w:t>
            </w:r>
            <w:r>
              <w:rPr>
                <w:rFonts w:hint="cs"/>
                <w:rtl/>
              </w:rPr>
              <w:t>ِّ</w:t>
            </w:r>
            <w:r w:rsidRPr="00AB7B7C">
              <w:rPr>
                <w:rFonts w:hint="cs"/>
                <w:rtl/>
              </w:rPr>
              <w:t xml:space="preserve"> وآله</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مشير غواة القوم من</w:t>
            </w:r>
            <w:r w:rsidRPr="007B368A">
              <w:rPr>
                <w:rFonts w:hint="cs"/>
                <w:rtl/>
              </w:rPr>
              <w:t xml:space="preserve"> </w:t>
            </w:r>
            <w:r w:rsidRPr="00AB7B7C">
              <w:rPr>
                <w:rFonts w:hint="cs"/>
                <w:rtl/>
              </w:rPr>
              <w:t>مستشيرها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وما جر</w:t>
            </w:r>
            <w:r>
              <w:rPr>
                <w:rFonts w:hint="cs"/>
                <w:rtl/>
              </w:rPr>
              <w:t>َّ</w:t>
            </w:r>
            <w:r w:rsidRPr="007B368A">
              <w:rPr>
                <w:rFonts w:hint="cs"/>
                <w:rtl/>
              </w:rPr>
              <w:t xml:space="preserve"> </w:t>
            </w:r>
            <w:r w:rsidRPr="00AB7B7C">
              <w:rPr>
                <w:rFonts w:hint="cs"/>
                <w:rtl/>
              </w:rPr>
              <w:t>يوم الطف</w:t>
            </w:r>
            <w:r>
              <w:rPr>
                <w:rFonts w:hint="cs"/>
                <w:rtl/>
              </w:rPr>
              <w:t>ِّ</w:t>
            </w:r>
            <w:r w:rsidRPr="00AB7B7C">
              <w:rPr>
                <w:rFonts w:hint="cs"/>
                <w:rtl/>
              </w:rPr>
              <w:t xml:space="preserve"> جور أ</w:t>
            </w:r>
            <w:r>
              <w:rPr>
                <w:rFonts w:hint="cs"/>
                <w:rtl/>
              </w:rPr>
              <w:t>ُ</w:t>
            </w:r>
            <w:r w:rsidRPr="00AB7B7C">
              <w:rPr>
                <w:rFonts w:hint="cs"/>
                <w:rtl/>
              </w:rPr>
              <w:t>مي</w:t>
            </w:r>
            <w:r>
              <w:rPr>
                <w:rFonts w:hint="cs"/>
                <w:rtl/>
              </w:rPr>
              <w:t>ّ</w:t>
            </w:r>
            <w:r w:rsidRPr="00AB7B7C">
              <w:rPr>
                <w:rFonts w:hint="cs"/>
                <w:rtl/>
              </w:rPr>
              <w:t>ة</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على السبط</w:t>
            </w:r>
            <w:r>
              <w:rPr>
                <w:rFonts w:hint="cs"/>
                <w:rtl/>
              </w:rPr>
              <w:t xml:space="preserve"> إلّا </w:t>
            </w:r>
            <w:r w:rsidRPr="00AB7B7C">
              <w:rPr>
                <w:rFonts w:hint="cs"/>
                <w:rtl/>
              </w:rPr>
              <w:t>جرأة ابن أجيرها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تقم</w:t>
            </w:r>
            <w:r>
              <w:rPr>
                <w:rFonts w:hint="cs"/>
                <w:rtl/>
              </w:rPr>
              <w:t>ّ</w:t>
            </w:r>
            <w:r w:rsidRPr="00AB7B7C">
              <w:rPr>
                <w:rFonts w:hint="cs"/>
                <w:rtl/>
              </w:rPr>
              <w:t>صها ظلما</w:t>
            </w:r>
            <w:r>
              <w:rPr>
                <w:rFonts w:hint="cs"/>
                <w:rtl/>
              </w:rPr>
              <w:t>ً</w:t>
            </w:r>
            <w:r w:rsidRPr="00AB7B7C">
              <w:rPr>
                <w:rFonts w:hint="cs"/>
                <w:rtl/>
              </w:rPr>
              <w:t xml:space="preserve"> فأعقب ظلمه</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تعق</w:t>
            </w:r>
            <w:r>
              <w:rPr>
                <w:rFonts w:hint="cs"/>
                <w:rtl/>
              </w:rPr>
              <w:t>ّ</w:t>
            </w:r>
            <w:r w:rsidRPr="00AB7B7C">
              <w:rPr>
                <w:rFonts w:hint="cs"/>
                <w:rtl/>
              </w:rPr>
              <w:t>ب ظلم في قلوب حميرها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فيا يوم عاشوراء حسبك إن</w:t>
            </w:r>
            <w:r>
              <w:rPr>
                <w:rFonts w:hint="cs"/>
                <w:rtl/>
              </w:rPr>
              <w:t>ّ</w:t>
            </w:r>
            <w:r w:rsidRPr="00AB7B7C">
              <w:rPr>
                <w:rFonts w:hint="cs"/>
                <w:rtl/>
              </w:rPr>
              <w:t>ك</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المشوم وإن طال المدى من</w:t>
            </w:r>
            <w:r w:rsidRPr="007B368A">
              <w:rPr>
                <w:rFonts w:hint="cs"/>
                <w:rtl/>
              </w:rPr>
              <w:t xml:space="preserve"> </w:t>
            </w:r>
            <w:r w:rsidRPr="00AB7B7C">
              <w:rPr>
                <w:rFonts w:hint="cs"/>
                <w:rtl/>
              </w:rPr>
              <w:t>دهورها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لأنت وإن عظ</w:t>
            </w:r>
            <w:r>
              <w:rPr>
                <w:rFonts w:hint="cs"/>
                <w:rtl/>
              </w:rPr>
              <w:t>ّ</w:t>
            </w:r>
            <w:r w:rsidRPr="00AB7B7C">
              <w:rPr>
                <w:rFonts w:hint="cs"/>
                <w:rtl/>
              </w:rPr>
              <w:t>مت أعظم</w:t>
            </w:r>
            <w:r w:rsidRPr="007B368A">
              <w:rPr>
                <w:rFonts w:hint="cs"/>
                <w:rtl/>
              </w:rPr>
              <w:t xml:space="preserve"> </w:t>
            </w:r>
            <w:r w:rsidRPr="00AB7B7C">
              <w:rPr>
                <w:rFonts w:hint="cs"/>
                <w:rtl/>
              </w:rPr>
              <w:t>فجعة</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وأشهر عندي بدعة من شهورها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فما محن الدنيا وإن جل</w:t>
            </w:r>
            <w:r>
              <w:rPr>
                <w:rFonts w:hint="cs"/>
                <w:rtl/>
              </w:rPr>
              <w:t>َّ</w:t>
            </w:r>
            <w:r w:rsidRPr="00AB7B7C">
              <w:rPr>
                <w:rFonts w:hint="cs"/>
                <w:rtl/>
              </w:rPr>
              <w:t xml:space="preserve"> خطبها</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تشاكل من بلواك ع</w:t>
            </w:r>
            <w:r>
              <w:rPr>
                <w:rFonts w:hint="cs"/>
                <w:rtl/>
              </w:rPr>
              <w:t>ُ</w:t>
            </w:r>
            <w:r w:rsidRPr="00AB7B7C">
              <w:rPr>
                <w:rFonts w:hint="cs"/>
                <w:rtl/>
              </w:rPr>
              <w:t>شر عشيرها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بني</w:t>
            </w:r>
            <w:r w:rsidRPr="007B368A">
              <w:rPr>
                <w:rFonts w:hint="cs"/>
                <w:rtl/>
              </w:rPr>
              <w:t xml:space="preserve"> </w:t>
            </w:r>
            <w:r w:rsidRPr="00AB7B7C">
              <w:rPr>
                <w:rFonts w:hint="cs"/>
                <w:rtl/>
              </w:rPr>
              <w:t>الوحي هل من بعد خبرة ذي العلى</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بمدحكم</w:t>
            </w:r>
            <w:r>
              <w:rPr>
                <w:rFonts w:hint="cs"/>
                <w:rtl/>
              </w:rPr>
              <w:t>ُ</w:t>
            </w:r>
            <w:r w:rsidRPr="00AB7B7C">
              <w:rPr>
                <w:rFonts w:hint="cs"/>
                <w:rtl/>
              </w:rPr>
              <w:t xml:space="preserve"> من مدحة</w:t>
            </w:r>
            <w:r>
              <w:rPr>
                <w:rFonts w:hint="cs"/>
                <w:rtl/>
              </w:rPr>
              <w:t>ٍ</w:t>
            </w:r>
            <w:r w:rsidRPr="00AB7B7C">
              <w:rPr>
                <w:rFonts w:hint="cs"/>
                <w:rtl/>
              </w:rPr>
              <w:t xml:space="preserve"> لخبيرها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كفى ما أتى في هل أتى</w:t>
            </w:r>
            <w:r w:rsidRPr="007B368A">
              <w:rPr>
                <w:rFonts w:hint="cs"/>
                <w:rtl/>
              </w:rPr>
              <w:t xml:space="preserve"> </w:t>
            </w:r>
            <w:r w:rsidRPr="00AB7B7C">
              <w:rPr>
                <w:rFonts w:hint="cs"/>
                <w:rtl/>
              </w:rPr>
              <w:t>من مديحكم</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وأعرافها للعارفين وطورها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إذا رمت أن أجلو جمال جميلكم</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وهل حصر ينهى صفات</w:t>
            </w:r>
            <w:r w:rsidRPr="007B368A">
              <w:rPr>
                <w:rFonts w:hint="cs"/>
                <w:rtl/>
              </w:rPr>
              <w:t xml:space="preserve"> </w:t>
            </w:r>
            <w:r w:rsidRPr="00AB7B7C">
              <w:rPr>
                <w:rFonts w:hint="cs"/>
                <w:rtl/>
              </w:rPr>
              <w:t>حصورها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تضيق بكم ذرعا</w:t>
            </w:r>
            <w:r>
              <w:rPr>
                <w:rFonts w:hint="cs"/>
                <w:rtl/>
              </w:rPr>
              <w:t>ً</w:t>
            </w:r>
            <w:r w:rsidRPr="00AB7B7C">
              <w:rPr>
                <w:rFonts w:hint="cs"/>
                <w:rtl/>
              </w:rPr>
              <w:t xml:space="preserve"> بحور عروضها</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ويحسدكم شح</w:t>
            </w:r>
            <w:r>
              <w:rPr>
                <w:rFonts w:hint="cs"/>
                <w:rtl/>
              </w:rPr>
              <w:t>ّ</w:t>
            </w:r>
            <w:r w:rsidRPr="00AB7B7C">
              <w:rPr>
                <w:rFonts w:hint="cs"/>
                <w:rtl/>
              </w:rPr>
              <w:t>ا</w:t>
            </w:r>
            <w:r>
              <w:rPr>
                <w:rFonts w:hint="cs"/>
                <w:rtl/>
              </w:rPr>
              <w:t>ً</w:t>
            </w:r>
            <w:r w:rsidRPr="00AB7B7C">
              <w:rPr>
                <w:rFonts w:hint="cs"/>
                <w:rtl/>
              </w:rPr>
              <w:t xml:space="preserve"> عريض بحورها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منحتكم</w:t>
            </w:r>
            <w:r>
              <w:rPr>
                <w:rFonts w:hint="cs"/>
                <w:rtl/>
              </w:rPr>
              <w:t>ُ</w:t>
            </w:r>
            <w:r w:rsidRPr="00AB7B7C">
              <w:rPr>
                <w:rFonts w:hint="cs"/>
                <w:rtl/>
              </w:rPr>
              <w:t xml:space="preserve"> شكرا</w:t>
            </w:r>
            <w:r>
              <w:rPr>
                <w:rFonts w:hint="cs"/>
                <w:rtl/>
              </w:rPr>
              <w:t>ً</w:t>
            </w:r>
            <w:r w:rsidRPr="00AB7B7C">
              <w:rPr>
                <w:rFonts w:hint="cs"/>
                <w:rtl/>
              </w:rPr>
              <w:t xml:space="preserve"> وليس بضايع</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بضائع</w:t>
            </w:r>
            <w:r>
              <w:rPr>
                <w:rFonts w:hint="cs"/>
                <w:rtl/>
              </w:rPr>
              <w:t>ُ</w:t>
            </w:r>
            <w:r w:rsidRPr="00AB7B7C">
              <w:rPr>
                <w:rFonts w:hint="cs"/>
                <w:rtl/>
              </w:rPr>
              <w:t xml:space="preserve"> مدح</w:t>
            </w:r>
            <w:r>
              <w:rPr>
                <w:rFonts w:hint="cs"/>
                <w:rtl/>
              </w:rPr>
              <w:t>ٍ</w:t>
            </w:r>
            <w:r w:rsidRPr="00AB7B7C">
              <w:rPr>
                <w:rFonts w:hint="cs"/>
                <w:rtl/>
              </w:rPr>
              <w:t xml:space="preserve"> منحة من شكورها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أقيلوا عثاري يوم لا فيه عثرة</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ت</w:t>
            </w:r>
            <w:r>
              <w:rPr>
                <w:rFonts w:hint="cs"/>
                <w:rtl/>
              </w:rPr>
              <w:t>ُ</w:t>
            </w:r>
            <w:r w:rsidRPr="00AB7B7C">
              <w:rPr>
                <w:rFonts w:hint="cs"/>
                <w:rtl/>
              </w:rPr>
              <w:t>قال إذا لم تشفعوا لعثورها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فلي سيئات بت</w:t>
            </w:r>
            <w:r>
              <w:rPr>
                <w:rFonts w:hint="cs"/>
                <w:rtl/>
              </w:rPr>
              <w:t>ُّ</w:t>
            </w:r>
            <w:r w:rsidRPr="00AB7B7C">
              <w:rPr>
                <w:rFonts w:hint="cs"/>
                <w:rtl/>
              </w:rPr>
              <w:t xml:space="preserve"> من</w:t>
            </w:r>
            <w:r w:rsidRPr="007B368A">
              <w:rPr>
                <w:rFonts w:hint="cs"/>
                <w:rtl/>
              </w:rPr>
              <w:t xml:space="preserve"> </w:t>
            </w:r>
            <w:r w:rsidRPr="00AB7B7C">
              <w:rPr>
                <w:rFonts w:hint="cs"/>
                <w:rtl/>
              </w:rPr>
              <w:t>خوف نشرها</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على وجل أخشى عقاب نشورها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فما مالك</w:t>
            </w:r>
            <w:r>
              <w:rPr>
                <w:rFonts w:hint="cs"/>
                <w:rtl/>
              </w:rPr>
              <w:t>ٌ</w:t>
            </w:r>
            <w:r w:rsidRPr="00AB7B7C">
              <w:rPr>
                <w:rFonts w:hint="cs"/>
                <w:rtl/>
              </w:rPr>
              <w:t xml:space="preserve"> يوم المعاد بمالكي</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إذا كنتم</w:t>
            </w:r>
            <w:r>
              <w:rPr>
                <w:rFonts w:hint="cs"/>
                <w:rtl/>
              </w:rPr>
              <w:t>ُ</w:t>
            </w:r>
            <w:r w:rsidRPr="00AB7B7C">
              <w:rPr>
                <w:rFonts w:hint="cs"/>
                <w:rtl/>
              </w:rPr>
              <w:t xml:space="preserve"> لي ج</w:t>
            </w:r>
            <w:r>
              <w:rPr>
                <w:rFonts w:hint="cs"/>
                <w:rtl/>
              </w:rPr>
              <w:t>ُ</w:t>
            </w:r>
            <w:r w:rsidRPr="00AB7B7C">
              <w:rPr>
                <w:rFonts w:hint="cs"/>
                <w:rtl/>
              </w:rPr>
              <w:t>ن</w:t>
            </w:r>
            <w:r>
              <w:rPr>
                <w:rFonts w:hint="cs"/>
                <w:rtl/>
              </w:rPr>
              <w:t>َّ</w:t>
            </w:r>
            <w:r w:rsidRPr="00AB7B7C">
              <w:rPr>
                <w:rFonts w:hint="cs"/>
                <w:rtl/>
              </w:rPr>
              <w:t>ة من</w:t>
            </w:r>
            <w:r w:rsidRPr="007B368A">
              <w:rPr>
                <w:rFonts w:hint="cs"/>
                <w:rtl/>
              </w:rPr>
              <w:t xml:space="preserve"> </w:t>
            </w:r>
            <w:r w:rsidRPr="00AB7B7C">
              <w:rPr>
                <w:rFonts w:hint="cs"/>
                <w:rtl/>
              </w:rPr>
              <w:t>سعيرها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وإن</w:t>
            </w:r>
            <w:r>
              <w:rPr>
                <w:rFonts w:hint="cs"/>
                <w:rtl/>
              </w:rPr>
              <w:t>ّ</w:t>
            </w:r>
            <w:r w:rsidRPr="00AB7B7C">
              <w:rPr>
                <w:rFonts w:hint="cs"/>
                <w:rtl/>
              </w:rPr>
              <w:t>ي لمشتاق</w:t>
            </w:r>
            <w:r>
              <w:rPr>
                <w:rFonts w:hint="cs"/>
                <w:rtl/>
              </w:rPr>
              <w:t>ٌ</w:t>
            </w:r>
            <w:r w:rsidRPr="00AB7B7C">
              <w:rPr>
                <w:rFonts w:hint="cs"/>
                <w:rtl/>
              </w:rPr>
              <w:t xml:space="preserve"> إلى نور بهجة</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سنا فجرها يجلو ظلام فجورها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ظهور أخي عدل له الشمس آية</w:t>
            </w:r>
            <w:r>
              <w:rPr>
                <w:rFonts w:hint="cs"/>
                <w:rtl/>
              </w:rPr>
              <w:t>ٌ</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من الغرب تبدو معجزا</w:t>
            </w:r>
            <w:r>
              <w:rPr>
                <w:rFonts w:hint="cs"/>
                <w:rtl/>
              </w:rPr>
              <w:t>ً</w:t>
            </w:r>
            <w:r w:rsidRPr="00AB7B7C">
              <w:rPr>
                <w:rFonts w:hint="cs"/>
                <w:rtl/>
              </w:rPr>
              <w:t xml:space="preserve"> في ظهورها</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متى يجمع الله الشتات وتجبر</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القلوب التي لا جابر</w:t>
            </w:r>
            <w:r>
              <w:rPr>
                <w:rFonts w:hint="cs"/>
                <w:rtl/>
              </w:rPr>
              <w:t>ٌ</w:t>
            </w:r>
            <w:r w:rsidRPr="007B368A">
              <w:rPr>
                <w:rFonts w:hint="cs"/>
                <w:rtl/>
              </w:rPr>
              <w:t xml:space="preserve"> </w:t>
            </w:r>
            <w:r w:rsidRPr="00AB7B7C">
              <w:rPr>
                <w:rFonts w:hint="cs"/>
                <w:rtl/>
              </w:rPr>
              <w:t>لكسيرها</w:t>
            </w:r>
            <w:r>
              <w:rPr>
                <w:rFonts w:hint="cs"/>
                <w:rtl/>
              </w:rPr>
              <w:t>؟</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متى يظهر المهدي</w:t>
            </w:r>
            <w:r>
              <w:rPr>
                <w:rFonts w:hint="cs"/>
                <w:rtl/>
              </w:rPr>
              <w:t>ُّ</w:t>
            </w:r>
            <w:r w:rsidRPr="00AB7B7C">
              <w:rPr>
                <w:rFonts w:hint="cs"/>
                <w:rtl/>
              </w:rPr>
              <w:t xml:space="preserve"> من</w:t>
            </w:r>
            <w:r w:rsidRPr="007B368A">
              <w:rPr>
                <w:rFonts w:hint="cs"/>
                <w:rtl/>
              </w:rPr>
              <w:t xml:space="preserve"> </w:t>
            </w:r>
            <w:r w:rsidRPr="00AB7B7C">
              <w:rPr>
                <w:rFonts w:hint="cs"/>
                <w:rtl/>
              </w:rPr>
              <w:t>آل هاشم</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على سيرة لم يبق غير يسيرها</w:t>
            </w:r>
            <w:r>
              <w:rPr>
                <w:rFonts w:hint="cs"/>
                <w:rtl/>
              </w:rPr>
              <w:t>؟</w:t>
            </w:r>
            <w:r w:rsidR="00CE2EAA" w:rsidRPr="00725071">
              <w:rPr>
                <w:rStyle w:val="libPoemTiniChar0"/>
                <w:rtl/>
              </w:rPr>
              <w:br/>
              <w:t> </w:t>
            </w:r>
          </w:p>
        </w:tc>
      </w:tr>
      <w:tr w:rsidR="00CE2EAA" w:rsidTr="00CE2EAA">
        <w:trPr>
          <w:trHeight w:val="294"/>
        </w:trPr>
        <w:tc>
          <w:tcPr>
            <w:tcW w:w="4141" w:type="dxa"/>
          </w:tcPr>
          <w:p w:rsidR="00CE2EAA" w:rsidRDefault="009D3D38" w:rsidP="00E97342">
            <w:pPr>
              <w:pStyle w:val="libPoem"/>
            </w:pPr>
            <w:r w:rsidRPr="00AB7B7C">
              <w:rPr>
                <w:rFonts w:hint="cs"/>
                <w:rtl/>
              </w:rPr>
              <w:t>متى تقدم الرايات من أرض مك</w:t>
            </w:r>
            <w:r>
              <w:rPr>
                <w:rFonts w:hint="cs"/>
                <w:rtl/>
              </w:rPr>
              <w:t>ّ</w:t>
            </w:r>
            <w:r w:rsidRPr="00AB7B7C">
              <w:rPr>
                <w:rFonts w:hint="cs"/>
                <w:rtl/>
              </w:rPr>
              <w:t>ة</w:t>
            </w:r>
            <w:r w:rsidR="00CE2EAA" w:rsidRPr="00725071">
              <w:rPr>
                <w:rStyle w:val="libPoemTiniChar0"/>
                <w:rtl/>
              </w:rPr>
              <w:br/>
              <w:t> </w:t>
            </w:r>
          </w:p>
        </w:tc>
        <w:tc>
          <w:tcPr>
            <w:tcW w:w="294" w:type="dxa"/>
          </w:tcPr>
          <w:p w:rsidR="00CE2EAA" w:rsidRDefault="00CE2EAA" w:rsidP="00E97342">
            <w:pPr>
              <w:pStyle w:val="libPoem"/>
              <w:rPr>
                <w:rtl/>
              </w:rPr>
            </w:pPr>
          </w:p>
        </w:tc>
        <w:tc>
          <w:tcPr>
            <w:tcW w:w="4101" w:type="dxa"/>
          </w:tcPr>
          <w:p w:rsidR="00CE2EAA" w:rsidRDefault="009D3D38" w:rsidP="00E97342">
            <w:pPr>
              <w:pStyle w:val="libPoem"/>
            </w:pPr>
            <w:r w:rsidRPr="00AB7B7C">
              <w:rPr>
                <w:rFonts w:hint="cs"/>
                <w:rtl/>
              </w:rPr>
              <w:t xml:space="preserve">ويضحكني </w:t>
            </w:r>
            <w:r w:rsidR="00033442" w:rsidRPr="00AB7B7C">
              <w:rPr>
                <w:rFonts w:hint="cs"/>
                <w:rtl/>
              </w:rPr>
              <w:t>بش</w:t>
            </w:r>
            <w:r w:rsidRPr="00AB7B7C">
              <w:rPr>
                <w:rFonts w:hint="cs"/>
                <w:rtl/>
              </w:rPr>
              <w:t>را</w:t>
            </w:r>
            <w:r>
              <w:rPr>
                <w:rFonts w:hint="cs"/>
                <w:rtl/>
              </w:rPr>
              <w:t>ً</w:t>
            </w:r>
            <w:r w:rsidRPr="00AB7B7C">
              <w:rPr>
                <w:rFonts w:hint="cs"/>
                <w:rtl/>
              </w:rPr>
              <w:t xml:space="preserve"> قدوم بشيرها</w:t>
            </w:r>
            <w:r>
              <w:rPr>
                <w:rFonts w:hint="cs"/>
                <w:rtl/>
              </w:rPr>
              <w:t>؟</w:t>
            </w:r>
            <w:r w:rsidR="00CE2EAA"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الأصداء جمع الصدى</w:t>
      </w:r>
      <w:r w:rsidR="002A5C48">
        <w:rPr>
          <w:rFonts w:eastAsia="Calibri" w:hint="cs"/>
          <w:rtl/>
        </w:rPr>
        <w:t>:</w:t>
      </w:r>
      <w:r w:rsidRPr="0026644B">
        <w:rPr>
          <w:rFonts w:eastAsia="Calibri" w:hint="cs"/>
          <w:rtl/>
        </w:rPr>
        <w:t xml:space="preserve"> أي الموتى يقال</w:t>
      </w:r>
      <w:r w:rsidR="002A5C48">
        <w:rPr>
          <w:rFonts w:eastAsia="Calibri" w:hint="cs"/>
          <w:rtl/>
        </w:rPr>
        <w:t>:</w:t>
      </w:r>
      <w:r w:rsidRPr="0026644B">
        <w:rPr>
          <w:rFonts w:eastAsia="Calibri" w:hint="cs"/>
          <w:rtl/>
        </w:rPr>
        <w:t xml:space="preserve"> هم اليوم أعداء وهم غدا</w:t>
      </w:r>
      <w:r w:rsidR="009D3D38">
        <w:rPr>
          <w:rFonts w:eastAsia="Calibri" w:hint="cs"/>
          <w:rtl/>
        </w:rPr>
        <w:t>ً</w:t>
      </w:r>
      <w:r w:rsidRPr="0026644B">
        <w:rPr>
          <w:rFonts w:eastAsia="Calibri" w:hint="cs"/>
          <w:rtl/>
        </w:rPr>
        <w:t xml:space="preserve"> أصداء. والصدى نوع من اليوم كما مر</w:t>
      </w:r>
      <w:r w:rsidR="009D3D38">
        <w:rPr>
          <w:rFonts w:eastAsia="Calibri" w:hint="cs"/>
          <w:rtl/>
        </w:rPr>
        <w:t>ّ</w:t>
      </w:r>
      <w:r w:rsidRPr="0026644B">
        <w:rPr>
          <w:rFonts w:eastAsia="Calibri" w:hint="cs"/>
          <w:rtl/>
        </w:rPr>
        <w:t xml:space="preserve"> ص 365.</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D4200C" w:rsidTr="00D4200C">
        <w:trPr>
          <w:trHeight w:val="294"/>
        </w:trPr>
        <w:tc>
          <w:tcPr>
            <w:tcW w:w="4141" w:type="dxa"/>
          </w:tcPr>
          <w:p w:rsidR="00D4200C" w:rsidRDefault="00D4200C" w:rsidP="00E97342">
            <w:pPr>
              <w:pStyle w:val="libPoem"/>
            </w:pPr>
            <w:r w:rsidRPr="00AB7B7C">
              <w:rPr>
                <w:rFonts w:hint="cs"/>
                <w:rtl/>
              </w:rPr>
              <w:lastRenderedPageBreak/>
              <w:t>وتنظر عيني بهجة</w:t>
            </w:r>
            <w:r>
              <w:rPr>
                <w:rFonts w:hint="cs"/>
                <w:rtl/>
              </w:rPr>
              <w:t>ً</w:t>
            </w:r>
            <w:r w:rsidRPr="00AB7B7C">
              <w:rPr>
                <w:rFonts w:hint="cs"/>
                <w:rtl/>
              </w:rPr>
              <w:t xml:space="preserve"> علوي</w:t>
            </w:r>
            <w:r>
              <w:rPr>
                <w:rFonts w:hint="cs"/>
                <w:rtl/>
              </w:rPr>
              <w:t>ّ</w:t>
            </w:r>
            <w:r w:rsidRPr="00AB7B7C">
              <w:rPr>
                <w:rFonts w:hint="cs"/>
                <w:rtl/>
              </w:rPr>
              <w:t>ة</w:t>
            </w:r>
            <w:r>
              <w:rPr>
                <w:rFonts w:hint="cs"/>
                <w:rtl/>
              </w:rPr>
              <w:t>ً</w:t>
            </w:r>
            <w:r w:rsidRPr="00725071">
              <w:rPr>
                <w:rStyle w:val="libPoemTiniChar0"/>
                <w:rtl/>
              </w:rPr>
              <w:br/>
              <w:t> </w:t>
            </w:r>
          </w:p>
        </w:tc>
        <w:tc>
          <w:tcPr>
            <w:tcW w:w="294" w:type="dxa"/>
          </w:tcPr>
          <w:p w:rsidR="00D4200C" w:rsidRDefault="00D4200C" w:rsidP="00E97342">
            <w:pPr>
              <w:pStyle w:val="libPoem"/>
              <w:rPr>
                <w:rtl/>
              </w:rPr>
            </w:pPr>
          </w:p>
        </w:tc>
        <w:tc>
          <w:tcPr>
            <w:tcW w:w="4101" w:type="dxa"/>
          </w:tcPr>
          <w:p w:rsidR="00D4200C" w:rsidRDefault="00D4200C" w:rsidP="00E97342">
            <w:pPr>
              <w:pStyle w:val="libPoem"/>
            </w:pPr>
            <w:r w:rsidRPr="00AB7B7C">
              <w:rPr>
                <w:rFonts w:hint="cs"/>
                <w:rtl/>
              </w:rPr>
              <w:t>ويسعد يوما</w:t>
            </w:r>
            <w:r>
              <w:rPr>
                <w:rFonts w:hint="cs"/>
                <w:rtl/>
              </w:rPr>
              <w:t>ً</w:t>
            </w:r>
            <w:r w:rsidRPr="00AB7B7C">
              <w:rPr>
                <w:rFonts w:hint="cs"/>
                <w:rtl/>
              </w:rPr>
              <w:t xml:space="preserve"> ناظري من نضيرها</w:t>
            </w:r>
            <w:r w:rsidRPr="00725071">
              <w:rPr>
                <w:rStyle w:val="libPoemTiniChar0"/>
                <w:rtl/>
              </w:rPr>
              <w:br/>
              <w:t> </w:t>
            </w:r>
          </w:p>
        </w:tc>
      </w:tr>
      <w:tr w:rsidR="00D4200C" w:rsidTr="00D4200C">
        <w:trPr>
          <w:trHeight w:val="294"/>
        </w:trPr>
        <w:tc>
          <w:tcPr>
            <w:tcW w:w="4141" w:type="dxa"/>
          </w:tcPr>
          <w:p w:rsidR="00D4200C" w:rsidRDefault="00D4200C" w:rsidP="00E97342">
            <w:pPr>
              <w:pStyle w:val="libPoem"/>
            </w:pPr>
            <w:r w:rsidRPr="00AB7B7C">
              <w:rPr>
                <w:rFonts w:hint="cs"/>
                <w:rtl/>
              </w:rPr>
              <w:t>وتهبط أملاك الس</w:t>
            </w:r>
            <w:r>
              <w:rPr>
                <w:rFonts w:hint="cs"/>
                <w:rtl/>
              </w:rPr>
              <w:t>ّ</w:t>
            </w:r>
            <w:r w:rsidRPr="00AB7B7C">
              <w:rPr>
                <w:rFonts w:hint="cs"/>
                <w:rtl/>
              </w:rPr>
              <w:t>ماء كتائبا</w:t>
            </w:r>
            <w:r>
              <w:rPr>
                <w:rFonts w:hint="cs"/>
                <w:rtl/>
              </w:rPr>
              <w:t>ً</w:t>
            </w:r>
            <w:r w:rsidRPr="00725071">
              <w:rPr>
                <w:rStyle w:val="libPoemTiniChar0"/>
                <w:rtl/>
              </w:rPr>
              <w:br/>
              <w:t> </w:t>
            </w:r>
          </w:p>
        </w:tc>
        <w:tc>
          <w:tcPr>
            <w:tcW w:w="294" w:type="dxa"/>
          </w:tcPr>
          <w:p w:rsidR="00D4200C" w:rsidRDefault="00D4200C" w:rsidP="00E97342">
            <w:pPr>
              <w:pStyle w:val="libPoem"/>
              <w:rPr>
                <w:rtl/>
              </w:rPr>
            </w:pPr>
          </w:p>
        </w:tc>
        <w:tc>
          <w:tcPr>
            <w:tcW w:w="4101" w:type="dxa"/>
          </w:tcPr>
          <w:p w:rsidR="00D4200C" w:rsidRDefault="00D4200C" w:rsidP="00E97342">
            <w:pPr>
              <w:pStyle w:val="libPoem"/>
            </w:pPr>
            <w:r w:rsidRPr="00AB7B7C">
              <w:rPr>
                <w:rFonts w:hint="cs"/>
                <w:rtl/>
              </w:rPr>
              <w:t>لنصرته عن قدرة</w:t>
            </w:r>
            <w:r>
              <w:rPr>
                <w:rFonts w:hint="cs"/>
                <w:rtl/>
              </w:rPr>
              <w:t>ٍ</w:t>
            </w:r>
            <w:r w:rsidRPr="00AB7B7C">
              <w:rPr>
                <w:rFonts w:hint="cs"/>
                <w:rtl/>
              </w:rPr>
              <w:t xml:space="preserve"> من قديرها</w:t>
            </w:r>
            <w:r w:rsidRPr="00725071">
              <w:rPr>
                <w:rStyle w:val="libPoemTiniChar0"/>
                <w:rtl/>
              </w:rPr>
              <w:br/>
              <w:t> </w:t>
            </w:r>
          </w:p>
        </w:tc>
      </w:tr>
      <w:tr w:rsidR="00D4200C" w:rsidTr="00D4200C">
        <w:trPr>
          <w:trHeight w:val="294"/>
        </w:trPr>
        <w:tc>
          <w:tcPr>
            <w:tcW w:w="4141" w:type="dxa"/>
          </w:tcPr>
          <w:p w:rsidR="00D4200C" w:rsidRDefault="00D4200C" w:rsidP="00E97342">
            <w:pPr>
              <w:pStyle w:val="libPoem"/>
            </w:pPr>
            <w:r w:rsidRPr="00AB7B7C">
              <w:rPr>
                <w:rFonts w:hint="cs"/>
                <w:rtl/>
              </w:rPr>
              <w:t>وفتيان صدق</w:t>
            </w:r>
            <w:r>
              <w:rPr>
                <w:rFonts w:hint="cs"/>
                <w:rtl/>
              </w:rPr>
              <w:t>ٍ</w:t>
            </w:r>
            <w:r w:rsidRPr="00AB7B7C">
              <w:rPr>
                <w:rFonts w:hint="cs"/>
                <w:rtl/>
              </w:rPr>
              <w:t xml:space="preserve"> من لوي</w:t>
            </w:r>
            <w:r>
              <w:rPr>
                <w:rFonts w:hint="cs"/>
                <w:rtl/>
              </w:rPr>
              <w:t>ِّ</w:t>
            </w:r>
            <w:r w:rsidRPr="00AB7B7C">
              <w:rPr>
                <w:rFonts w:hint="cs"/>
                <w:rtl/>
              </w:rPr>
              <w:t xml:space="preserve"> بن غالب</w:t>
            </w:r>
            <w:r w:rsidRPr="00725071">
              <w:rPr>
                <w:rStyle w:val="libPoemTiniChar0"/>
                <w:rtl/>
              </w:rPr>
              <w:br/>
              <w:t> </w:t>
            </w:r>
          </w:p>
        </w:tc>
        <w:tc>
          <w:tcPr>
            <w:tcW w:w="294" w:type="dxa"/>
          </w:tcPr>
          <w:p w:rsidR="00D4200C" w:rsidRDefault="00D4200C" w:rsidP="00E97342">
            <w:pPr>
              <w:pStyle w:val="libPoem"/>
              <w:rPr>
                <w:rtl/>
              </w:rPr>
            </w:pPr>
          </w:p>
        </w:tc>
        <w:tc>
          <w:tcPr>
            <w:tcW w:w="4101" w:type="dxa"/>
          </w:tcPr>
          <w:p w:rsidR="00D4200C" w:rsidRDefault="00D4200C" w:rsidP="00E97342">
            <w:pPr>
              <w:pStyle w:val="libPoem"/>
            </w:pPr>
            <w:r w:rsidRPr="00AB7B7C">
              <w:rPr>
                <w:rFonts w:hint="cs"/>
                <w:rtl/>
              </w:rPr>
              <w:t>تسير المنايا رهبة</w:t>
            </w:r>
            <w:r>
              <w:rPr>
                <w:rFonts w:hint="cs"/>
                <w:rtl/>
              </w:rPr>
              <w:t>ً</w:t>
            </w:r>
            <w:r w:rsidRPr="00AB7B7C">
              <w:rPr>
                <w:rFonts w:hint="cs"/>
                <w:rtl/>
              </w:rPr>
              <w:t xml:space="preserve"> لمسيرها</w:t>
            </w:r>
            <w:r w:rsidRPr="00725071">
              <w:rPr>
                <w:rStyle w:val="libPoemTiniChar0"/>
                <w:rtl/>
              </w:rPr>
              <w:br/>
              <w:t> </w:t>
            </w:r>
          </w:p>
        </w:tc>
      </w:tr>
      <w:tr w:rsidR="00D4200C" w:rsidTr="00D4200C">
        <w:trPr>
          <w:trHeight w:val="294"/>
        </w:trPr>
        <w:tc>
          <w:tcPr>
            <w:tcW w:w="4141" w:type="dxa"/>
          </w:tcPr>
          <w:p w:rsidR="00D4200C" w:rsidRDefault="00D4200C" w:rsidP="00E97342">
            <w:pPr>
              <w:pStyle w:val="libPoem"/>
            </w:pPr>
            <w:r w:rsidRPr="00AB7B7C">
              <w:rPr>
                <w:rFonts w:hint="cs"/>
                <w:rtl/>
              </w:rPr>
              <w:t>تخالهم</w:t>
            </w:r>
            <w:r>
              <w:rPr>
                <w:rFonts w:hint="cs"/>
                <w:rtl/>
              </w:rPr>
              <w:t>ُ</w:t>
            </w:r>
            <w:r w:rsidRPr="00AB7B7C">
              <w:rPr>
                <w:rFonts w:hint="cs"/>
                <w:rtl/>
              </w:rPr>
              <w:t xml:space="preserve"> فوق الخيول</w:t>
            </w:r>
            <w:r w:rsidRPr="007B368A">
              <w:rPr>
                <w:rFonts w:hint="cs"/>
                <w:rtl/>
              </w:rPr>
              <w:t xml:space="preserve"> </w:t>
            </w:r>
            <w:r w:rsidRPr="00AB7B7C">
              <w:rPr>
                <w:rFonts w:hint="cs"/>
                <w:rtl/>
              </w:rPr>
              <w:t>أهل</w:t>
            </w:r>
            <w:r>
              <w:rPr>
                <w:rFonts w:hint="cs"/>
                <w:rtl/>
              </w:rPr>
              <w:t>ّ</w:t>
            </w:r>
            <w:r w:rsidRPr="00AB7B7C">
              <w:rPr>
                <w:rFonts w:hint="cs"/>
                <w:rtl/>
              </w:rPr>
              <w:t>ة</w:t>
            </w:r>
            <w:r>
              <w:rPr>
                <w:rFonts w:hint="cs"/>
                <w:rtl/>
              </w:rPr>
              <w:t>ً</w:t>
            </w:r>
            <w:r w:rsidRPr="00725071">
              <w:rPr>
                <w:rStyle w:val="libPoemTiniChar0"/>
                <w:rtl/>
              </w:rPr>
              <w:br/>
              <w:t> </w:t>
            </w:r>
          </w:p>
        </w:tc>
        <w:tc>
          <w:tcPr>
            <w:tcW w:w="294" w:type="dxa"/>
          </w:tcPr>
          <w:p w:rsidR="00D4200C" w:rsidRDefault="00D4200C" w:rsidP="00E97342">
            <w:pPr>
              <w:pStyle w:val="libPoem"/>
              <w:rPr>
                <w:rtl/>
              </w:rPr>
            </w:pPr>
          </w:p>
        </w:tc>
        <w:tc>
          <w:tcPr>
            <w:tcW w:w="4101" w:type="dxa"/>
          </w:tcPr>
          <w:p w:rsidR="00D4200C" w:rsidRDefault="00D4200C" w:rsidP="00E97342">
            <w:pPr>
              <w:pStyle w:val="libPoem"/>
            </w:pPr>
            <w:r w:rsidRPr="00AB7B7C">
              <w:rPr>
                <w:rFonts w:hint="cs"/>
                <w:rtl/>
              </w:rPr>
              <w:t>ظهرن</w:t>
            </w:r>
            <w:r>
              <w:rPr>
                <w:rFonts w:hint="cs"/>
                <w:rtl/>
              </w:rPr>
              <w:t>َ</w:t>
            </w:r>
            <w:r w:rsidRPr="00AB7B7C">
              <w:rPr>
                <w:rFonts w:hint="cs"/>
                <w:rtl/>
              </w:rPr>
              <w:t xml:space="preserve"> من الأفلاك</w:t>
            </w:r>
            <w:r w:rsidRPr="007B368A">
              <w:rPr>
                <w:rFonts w:hint="cs"/>
                <w:rtl/>
              </w:rPr>
              <w:t xml:space="preserve"> </w:t>
            </w:r>
            <w:r w:rsidRPr="00AB7B7C">
              <w:rPr>
                <w:rFonts w:hint="cs"/>
                <w:rtl/>
              </w:rPr>
              <w:t>أعلا ظهورها</w:t>
            </w:r>
            <w:r w:rsidRPr="00725071">
              <w:rPr>
                <w:rStyle w:val="libPoemTiniChar0"/>
                <w:rtl/>
              </w:rPr>
              <w:br/>
              <w:t> </w:t>
            </w:r>
          </w:p>
        </w:tc>
      </w:tr>
      <w:tr w:rsidR="00D4200C" w:rsidTr="00D4200C">
        <w:trPr>
          <w:trHeight w:val="294"/>
        </w:trPr>
        <w:tc>
          <w:tcPr>
            <w:tcW w:w="4141" w:type="dxa"/>
          </w:tcPr>
          <w:p w:rsidR="00D4200C" w:rsidRDefault="00D4200C" w:rsidP="00E97342">
            <w:pPr>
              <w:pStyle w:val="libPoem"/>
            </w:pPr>
            <w:r w:rsidRPr="00AB7B7C">
              <w:rPr>
                <w:rFonts w:hint="cs"/>
                <w:rtl/>
              </w:rPr>
              <w:t>هنالك تعلو هم</w:t>
            </w:r>
            <w:r>
              <w:rPr>
                <w:rFonts w:hint="cs"/>
                <w:rtl/>
              </w:rPr>
              <w:t>َّ</w:t>
            </w:r>
            <w:r w:rsidRPr="00AB7B7C">
              <w:rPr>
                <w:rFonts w:hint="cs"/>
                <w:rtl/>
              </w:rPr>
              <w:t>ة طال هم</w:t>
            </w:r>
            <w:r>
              <w:rPr>
                <w:rFonts w:hint="cs"/>
                <w:rtl/>
              </w:rPr>
              <w:t>ّ</w:t>
            </w:r>
            <w:r w:rsidRPr="00AB7B7C">
              <w:rPr>
                <w:rFonts w:hint="cs"/>
                <w:rtl/>
              </w:rPr>
              <w:t>ها</w:t>
            </w:r>
            <w:r w:rsidRPr="00725071">
              <w:rPr>
                <w:rStyle w:val="libPoemTiniChar0"/>
                <w:rtl/>
              </w:rPr>
              <w:br/>
              <w:t> </w:t>
            </w:r>
          </w:p>
        </w:tc>
        <w:tc>
          <w:tcPr>
            <w:tcW w:w="294" w:type="dxa"/>
          </w:tcPr>
          <w:p w:rsidR="00D4200C" w:rsidRDefault="00D4200C" w:rsidP="00E97342">
            <w:pPr>
              <w:pStyle w:val="libPoem"/>
              <w:rPr>
                <w:rtl/>
              </w:rPr>
            </w:pPr>
          </w:p>
        </w:tc>
        <w:tc>
          <w:tcPr>
            <w:tcW w:w="4101" w:type="dxa"/>
          </w:tcPr>
          <w:p w:rsidR="00D4200C" w:rsidRDefault="00D4200C" w:rsidP="00E97342">
            <w:pPr>
              <w:pStyle w:val="libPoem"/>
            </w:pPr>
            <w:r w:rsidRPr="00AB7B7C">
              <w:rPr>
                <w:rFonts w:hint="cs"/>
                <w:rtl/>
              </w:rPr>
              <w:t>لإدراك ثار</w:t>
            </w:r>
            <w:r>
              <w:rPr>
                <w:rFonts w:hint="cs"/>
                <w:rtl/>
              </w:rPr>
              <w:t>ٍ</w:t>
            </w:r>
            <w:r w:rsidRPr="00AB7B7C">
              <w:rPr>
                <w:rFonts w:hint="cs"/>
                <w:rtl/>
              </w:rPr>
              <w:t xml:space="preserve"> سالف</w:t>
            </w:r>
            <w:r>
              <w:rPr>
                <w:rFonts w:hint="cs"/>
                <w:rtl/>
              </w:rPr>
              <w:t>ٍ</w:t>
            </w:r>
            <w:r w:rsidRPr="00AB7B7C">
              <w:rPr>
                <w:rFonts w:hint="cs"/>
                <w:rtl/>
              </w:rPr>
              <w:t xml:space="preserve"> من مثيرها</w:t>
            </w:r>
            <w:r w:rsidRPr="00725071">
              <w:rPr>
                <w:rStyle w:val="libPoemTiniChar0"/>
                <w:rtl/>
              </w:rPr>
              <w:br/>
              <w:t> </w:t>
            </w:r>
          </w:p>
        </w:tc>
      </w:tr>
      <w:tr w:rsidR="00D4200C" w:rsidTr="00D4200C">
        <w:trPr>
          <w:trHeight w:val="294"/>
        </w:trPr>
        <w:tc>
          <w:tcPr>
            <w:tcW w:w="4141" w:type="dxa"/>
          </w:tcPr>
          <w:p w:rsidR="00D4200C" w:rsidRDefault="00D4200C" w:rsidP="00E97342">
            <w:pPr>
              <w:pStyle w:val="libPoem"/>
            </w:pPr>
            <w:r w:rsidRPr="00AB7B7C">
              <w:rPr>
                <w:rFonts w:hint="cs"/>
                <w:rtl/>
              </w:rPr>
              <w:t>وإن</w:t>
            </w:r>
            <w:r w:rsidRPr="007B368A">
              <w:rPr>
                <w:rFonts w:hint="cs"/>
                <w:rtl/>
              </w:rPr>
              <w:t xml:space="preserve"> </w:t>
            </w:r>
            <w:r w:rsidRPr="00AB7B7C">
              <w:rPr>
                <w:rFonts w:hint="cs"/>
                <w:rtl/>
              </w:rPr>
              <w:t>حان حيني قبل ذاك ولم يكن</w:t>
            </w:r>
            <w:r w:rsidRPr="00725071">
              <w:rPr>
                <w:rStyle w:val="libPoemTiniChar0"/>
                <w:rtl/>
              </w:rPr>
              <w:br/>
              <w:t> </w:t>
            </w:r>
          </w:p>
        </w:tc>
        <w:tc>
          <w:tcPr>
            <w:tcW w:w="294" w:type="dxa"/>
          </w:tcPr>
          <w:p w:rsidR="00D4200C" w:rsidRDefault="00D4200C" w:rsidP="00E97342">
            <w:pPr>
              <w:pStyle w:val="libPoem"/>
              <w:rPr>
                <w:rtl/>
              </w:rPr>
            </w:pPr>
          </w:p>
        </w:tc>
        <w:tc>
          <w:tcPr>
            <w:tcW w:w="4101" w:type="dxa"/>
          </w:tcPr>
          <w:p w:rsidR="00D4200C" w:rsidRDefault="00D4200C" w:rsidP="00D4200C">
            <w:pPr>
              <w:pStyle w:val="libPoem"/>
            </w:pPr>
            <w:r w:rsidRPr="00AB7B7C">
              <w:rPr>
                <w:rFonts w:hint="cs"/>
                <w:rtl/>
              </w:rPr>
              <w:t xml:space="preserve">لنفس </w:t>
            </w:r>
            <w:r>
              <w:rPr>
                <w:rFonts w:hint="cs"/>
                <w:rtl/>
              </w:rPr>
              <w:t>[</w:t>
            </w:r>
            <w:r w:rsidRPr="00AB7B7C">
              <w:rPr>
                <w:rFonts w:hint="cs"/>
                <w:rtl/>
              </w:rPr>
              <w:t>علي</w:t>
            </w:r>
            <w:r>
              <w:rPr>
                <w:rFonts w:hint="cs"/>
                <w:rtl/>
              </w:rPr>
              <w:t>ّ]</w:t>
            </w:r>
            <w:r w:rsidRPr="00AB7B7C">
              <w:rPr>
                <w:rFonts w:hint="cs"/>
                <w:rtl/>
              </w:rPr>
              <w:t xml:space="preserve"> نصرة من نصيرها</w:t>
            </w:r>
            <w:r w:rsidRPr="00725071">
              <w:rPr>
                <w:rStyle w:val="libPoemTiniChar0"/>
                <w:rtl/>
              </w:rPr>
              <w:br/>
              <w:t> </w:t>
            </w:r>
          </w:p>
        </w:tc>
      </w:tr>
      <w:tr w:rsidR="00D4200C" w:rsidTr="00D4200C">
        <w:trPr>
          <w:trHeight w:val="294"/>
        </w:trPr>
        <w:tc>
          <w:tcPr>
            <w:tcW w:w="4141" w:type="dxa"/>
          </w:tcPr>
          <w:p w:rsidR="00D4200C" w:rsidRDefault="00D4200C" w:rsidP="00E97342">
            <w:pPr>
              <w:pStyle w:val="libPoem"/>
            </w:pPr>
            <w:r w:rsidRPr="00AB7B7C">
              <w:rPr>
                <w:rFonts w:hint="cs"/>
                <w:rtl/>
              </w:rPr>
              <w:t>قضى صابرا</w:t>
            </w:r>
            <w:r>
              <w:rPr>
                <w:rFonts w:hint="cs"/>
                <w:rtl/>
              </w:rPr>
              <w:t xml:space="preserve">ً حتّى </w:t>
            </w:r>
            <w:r w:rsidRPr="00AB7B7C">
              <w:rPr>
                <w:rFonts w:hint="cs"/>
                <w:rtl/>
              </w:rPr>
              <w:t>انقضاء مراده</w:t>
            </w:r>
            <w:r w:rsidRPr="00725071">
              <w:rPr>
                <w:rStyle w:val="libPoemTiniChar0"/>
                <w:rtl/>
              </w:rPr>
              <w:br/>
              <w:t> </w:t>
            </w:r>
          </w:p>
        </w:tc>
        <w:tc>
          <w:tcPr>
            <w:tcW w:w="294" w:type="dxa"/>
          </w:tcPr>
          <w:p w:rsidR="00D4200C" w:rsidRDefault="00D4200C" w:rsidP="00E97342">
            <w:pPr>
              <w:pStyle w:val="libPoem"/>
              <w:rPr>
                <w:rtl/>
              </w:rPr>
            </w:pPr>
          </w:p>
        </w:tc>
        <w:tc>
          <w:tcPr>
            <w:tcW w:w="4101" w:type="dxa"/>
          </w:tcPr>
          <w:p w:rsidR="00D4200C" w:rsidRDefault="00D4200C" w:rsidP="00E97342">
            <w:pPr>
              <w:pStyle w:val="libPoem"/>
            </w:pPr>
            <w:r w:rsidRPr="00AB7B7C">
              <w:rPr>
                <w:rFonts w:hint="cs"/>
                <w:rtl/>
              </w:rPr>
              <w:t>وليس يضيع الله أجر</w:t>
            </w:r>
            <w:r w:rsidRPr="007B368A">
              <w:rPr>
                <w:rFonts w:hint="cs"/>
                <w:rtl/>
              </w:rPr>
              <w:t xml:space="preserve"> </w:t>
            </w:r>
            <w:r w:rsidRPr="00AB7B7C">
              <w:rPr>
                <w:rFonts w:hint="cs"/>
                <w:rtl/>
              </w:rPr>
              <w:t>صبورها</w:t>
            </w:r>
            <w:r w:rsidRPr="00725071">
              <w:rPr>
                <w:rStyle w:val="libPoemTiniChar0"/>
                <w:rtl/>
              </w:rPr>
              <w:br/>
              <w:t> </w:t>
            </w:r>
          </w:p>
        </w:tc>
      </w:tr>
    </w:tbl>
    <w:p w:rsidR="0026644B" w:rsidRDefault="0026644B" w:rsidP="003A3A14">
      <w:pPr>
        <w:pStyle w:val="Heading3Center"/>
        <w:rPr>
          <w:rtl/>
        </w:rPr>
      </w:pPr>
      <w:bookmarkStart w:id="172" w:name="_Toc518123822"/>
      <w:r w:rsidRPr="00AB7B7C">
        <w:rPr>
          <w:rFonts w:hint="cs"/>
          <w:rtl/>
        </w:rPr>
        <w:t>القصيدة الثالثة</w:t>
      </w:r>
      <w:bookmarkEnd w:id="172"/>
    </w:p>
    <w:tbl>
      <w:tblPr>
        <w:tblStyle w:val="TableGrid"/>
        <w:bidiVisual/>
        <w:tblW w:w="4562" w:type="pct"/>
        <w:tblInd w:w="384" w:type="dxa"/>
        <w:tblLook w:val="04A0" w:firstRow="1" w:lastRow="0" w:firstColumn="1" w:lastColumn="0" w:noHBand="0" w:noVBand="1"/>
      </w:tblPr>
      <w:tblGrid>
        <w:gridCol w:w="4141"/>
        <w:gridCol w:w="294"/>
        <w:gridCol w:w="4101"/>
      </w:tblGrid>
      <w:tr w:rsidR="00BB78D2" w:rsidTr="00BB78D2">
        <w:trPr>
          <w:trHeight w:val="294"/>
        </w:trPr>
        <w:tc>
          <w:tcPr>
            <w:tcW w:w="4141" w:type="dxa"/>
          </w:tcPr>
          <w:p w:rsidR="00BB78D2" w:rsidRDefault="00C10CEF" w:rsidP="00E97342">
            <w:pPr>
              <w:pStyle w:val="libPoem"/>
            </w:pPr>
            <w:r w:rsidRPr="00AB7B7C">
              <w:rPr>
                <w:rFonts w:hint="cs"/>
                <w:rtl/>
              </w:rPr>
              <w:t>يا</w:t>
            </w:r>
            <w:r w:rsidRPr="007B368A">
              <w:rPr>
                <w:rFonts w:hint="cs"/>
                <w:rtl/>
              </w:rPr>
              <w:t xml:space="preserve"> </w:t>
            </w:r>
            <w:r w:rsidRPr="00AB7B7C">
              <w:rPr>
                <w:rFonts w:hint="cs"/>
                <w:rtl/>
              </w:rPr>
              <w:t>عين</w:t>
            </w:r>
            <w:r>
              <w:rPr>
                <w:rFonts w:hint="cs"/>
                <w:rtl/>
              </w:rPr>
              <w:t>ُ</w:t>
            </w:r>
            <w:r w:rsidRPr="00AB7B7C">
              <w:rPr>
                <w:rFonts w:hint="cs"/>
                <w:rtl/>
              </w:rPr>
              <w:t xml:space="preserve"> ما سفحت غروب د</w:t>
            </w:r>
            <w:r>
              <w:rPr>
                <w:rFonts w:hint="cs"/>
                <w:rtl/>
              </w:rPr>
              <w:t>ِ</w:t>
            </w:r>
            <w:r w:rsidRPr="00AB7B7C">
              <w:rPr>
                <w:rFonts w:hint="cs"/>
                <w:rtl/>
              </w:rPr>
              <w:t>ماك</w:t>
            </w:r>
            <w:r>
              <w:rPr>
                <w:rFonts w:hint="cs"/>
                <w:rtl/>
              </w:rPr>
              <w:t>ِ</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إل</w:t>
            </w:r>
            <w:r>
              <w:rPr>
                <w:rFonts w:hint="cs"/>
                <w:rtl/>
              </w:rPr>
              <w:t>ّ</w:t>
            </w:r>
            <w:r w:rsidRPr="00AB7B7C">
              <w:rPr>
                <w:rFonts w:hint="cs"/>
                <w:rtl/>
              </w:rPr>
              <w:t>ا</w:t>
            </w:r>
            <w:r w:rsidRPr="007B368A">
              <w:rPr>
                <w:rFonts w:hint="cs"/>
                <w:rtl/>
              </w:rPr>
              <w:t xml:space="preserve"> </w:t>
            </w:r>
            <w:r w:rsidRPr="00AB7B7C">
              <w:rPr>
                <w:rFonts w:hint="cs"/>
                <w:rtl/>
              </w:rPr>
              <w:t>بما أ</w:t>
            </w:r>
            <w:r>
              <w:rPr>
                <w:rFonts w:hint="cs"/>
                <w:rtl/>
              </w:rPr>
              <w:t>ُ</w:t>
            </w:r>
            <w:r w:rsidRPr="00AB7B7C">
              <w:rPr>
                <w:rFonts w:hint="cs"/>
                <w:rtl/>
              </w:rPr>
              <w:t>لهمت ح</w:t>
            </w:r>
            <w:r>
              <w:rPr>
                <w:rFonts w:hint="cs"/>
                <w:rtl/>
              </w:rPr>
              <w:t>ُ</w:t>
            </w:r>
            <w:r w:rsidRPr="00AB7B7C">
              <w:rPr>
                <w:rFonts w:hint="cs"/>
                <w:rtl/>
              </w:rPr>
              <w:t>ب</w:t>
            </w:r>
            <w:r>
              <w:rPr>
                <w:rFonts w:hint="cs"/>
                <w:rtl/>
              </w:rPr>
              <w:t>َّ</w:t>
            </w:r>
            <w:r w:rsidRPr="00AB7B7C">
              <w:rPr>
                <w:rFonts w:hint="cs"/>
                <w:rtl/>
              </w:rPr>
              <w:t xml:space="preserve"> د</w:t>
            </w:r>
            <w:r>
              <w:rPr>
                <w:rFonts w:hint="cs"/>
                <w:rtl/>
              </w:rPr>
              <w:t>ُ</w:t>
            </w:r>
            <w:r w:rsidRPr="00AB7B7C">
              <w:rPr>
                <w:rFonts w:hint="cs"/>
                <w:rtl/>
              </w:rPr>
              <w:t>ماك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ولطول إلفك بالطول أراك</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أقمارا</w:t>
            </w:r>
            <w:r>
              <w:rPr>
                <w:rFonts w:hint="cs"/>
                <w:rtl/>
              </w:rPr>
              <w:t>ً</w:t>
            </w:r>
            <w:r w:rsidRPr="00AB7B7C">
              <w:rPr>
                <w:rFonts w:hint="cs"/>
                <w:rtl/>
              </w:rPr>
              <w:t xml:space="preserve"> بزغن على غصون إراك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ما ريق دمعك حين راق لك</w:t>
            </w:r>
            <w:r w:rsidRPr="007B368A">
              <w:rPr>
                <w:rFonts w:hint="cs"/>
                <w:rtl/>
              </w:rPr>
              <w:t xml:space="preserve"> </w:t>
            </w:r>
            <w:r w:rsidRPr="00AB7B7C">
              <w:rPr>
                <w:rFonts w:hint="cs"/>
                <w:rtl/>
              </w:rPr>
              <w:t>الهوى</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Pr>
                <w:rFonts w:hint="cs"/>
                <w:rtl/>
              </w:rPr>
              <w:t xml:space="preserve">إلّا </w:t>
            </w:r>
            <w:r w:rsidRPr="00AB7B7C">
              <w:rPr>
                <w:rFonts w:hint="cs"/>
                <w:rtl/>
              </w:rPr>
              <w:t>لأمر في عناك عناك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لك ناظر</w:t>
            </w:r>
            <w:r>
              <w:rPr>
                <w:rFonts w:hint="cs"/>
                <w:rtl/>
              </w:rPr>
              <w:t>ٌ</w:t>
            </w:r>
            <w:r w:rsidRPr="00AB7B7C">
              <w:rPr>
                <w:rFonts w:hint="cs"/>
                <w:rtl/>
              </w:rPr>
              <w:t xml:space="preserve"> في كل</w:t>
            </w:r>
            <w:r>
              <w:rPr>
                <w:rFonts w:hint="cs"/>
                <w:rtl/>
              </w:rPr>
              <w:t>ِّ</w:t>
            </w:r>
            <w:r w:rsidRPr="007B368A">
              <w:rPr>
                <w:rFonts w:hint="cs"/>
                <w:rtl/>
              </w:rPr>
              <w:t xml:space="preserve"> </w:t>
            </w:r>
            <w:r w:rsidRPr="00AB7B7C">
              <w:rPr>
                <w:rFonts w:hint="cs"/>
                <w:rtl/>
              </w:rPr>
              <w:t>عضو ناضر</w:t>
            </w:r>
            <w:r>
              <w:rPr>
                <w:rFonts w:hint="cs"/>
                <w:rtl/>
              </w:rPr>
              <w:t>ٍ</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من</w:t>
            </w:r>
            <w:r>
              <w:rPr>
                <w:rFonts w:hint="cs"/>
                <w:rtl/>
              </w:rPr>
              <w:t>ّ</w:t>
            </w:r>
            <w:r w:rsidRPr="00AB7B7C">
              <w:rPr>
                <w:rFonts w:hint="cs"/>
                <w:rtl/>
              </w:rPr>
              <w:t>اك تسويفا</w:t>
            </w:r>
            <w:r>
              <w:rPr>
                <w:rFonts w:hint="cs"/>
                <w:rtl/>
              </w:rPr>
              <w:t>ً</w:t>
            </w:r>
            <w:r w:rsidRPr="00AB7B7C">
              <w:rPr>
                <w:rFonts w:hint="cs"/>
                <w:rtl/>
              </w:rPr>
              <w:t xml:space="preserve"> بلوغ م</w:t>
            </w:r>
            <w:r>
              <w:rPr>
                <w:rFonts w:hint="cs"/>
                <w:rtl/>
              </w:rPr>
              <w:t>ُ</w:t>
            </w:r>
            <w:r w:rsidRPr="00AB7B7C">
              <w:rPr>
                <w:rFonts w:hint="cs"/>
                <w:rtl/>
              </w:rPr>
              <w:t>ناك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كم نظرة أسلفت</w:t>
            </w:r>
            <w:r>
              <w:rPr>
                <w:rFonts w:hint="cs"/>
                <w:rtl/>
              </w:rPr>
              <w:t>ِ</w:t>
            </w:r>
            <w:r w:rsidRPr="00AB7B7C">
              <w:rPr>
                <w:rFonts w:hint="cs"/>
                <w:rtl/>
              </w:rPr>
              <w:t xml:space="preserve"> نحو سوالف</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سامت أساك بها علاج أساك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فجنيت دون الورد وردا</w:t>
            </w:r>
            <w:r>
              <w:rPr>
                <w:rFonts w:hint="cs"/>
                <w:rtl/>
              </w:rPr>
              <w:t>ً</w:t>
            </w:r>
            <w:r w:rsidRPr="00AB7B7C">
              <w:rPr>
                <w:rFonts w:hint="cs"/>
                <w:rtl/>
              </w:rPr>
              <w:t xml:space="preserve"> متلفا</w:t>
            </w:r>
            <w:r>
              <w:rPr>
                <w:rFonts w:hint="cs"/>
                <w:rtl/>
              </w:rPr>
              <w:t>ً</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وانهار دون ش</w:t>
            </w:r>
            <w:r>
              <w:rPr>
                <w:rFonts w:hint="cs"/>
                <w:rtl/>
              </w:rPr>
              <w:t>ِ</w:t>
            </w:r>
            <w:r w:rsidRPr="00AB7B7C">
              <w:rPr>
                <w:rFonts w:hint="cs"/>
                <w:rtl/>
              </w:rPr>
              <w:t>فاك فيه</w:t>
            </w:r>
            <w:r w:rsidRPr="007B368A">
              <w:rPr>
                <w:rFonts w:hint="cs"/>
                <w:rtl/>
              </w:rPr>
              <w:t xml:space="preserve"> </w:t>
            </w:r>
            <w:r w:rsidRPr="00AB7B7C">
              <w:rPr>
                <w:rFonts w:hint="cs"/>
                <w:rtl/>
              </w:rPr>
              <w:t>ش</w:t>
            </w:r>
            <w:r>
              <w:rPr>
                <w:rFonts w:hint="cs"/>
                <w:rtl/>
              </w:rPr>
              <w:t>َ</w:t>
            </w:r>
            <w:r w:rsidRPr="00AB7B7C">
              <w:rPr>
                <w:rFonts w:hint="cs"/>
                <w:rtl/>
              </w:rPr>
              <w:t>فاك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يا بانة السعدي ما س</w:t>
            </w:r>
            <w:r>
              <w:rPr>
                <w:rFonts w:hint="cs"/>
                <w:rtl/>
              </w:rPr>
              <w:t>ُ</w:t>
            </w:r>
            <w:r w:rsidRPr="00AB7B7C">
              <w:rPr>
                <w:rFonts w:hint="cs"/>
                <w:rtl/>
              </w:rPr>
              <w:t>ل</w:t>
            </w:r>
            <w:r>
              <w:rPr>
                <w:rFonts w:hint="cs"/>
                <w:rtl/>
              </w:rPr>
              <w:t>ّ</w:t>
            </w:r>
            <w:r w:rsidRPr="00AB7B7C">
              <w:rPr>
                <w:rFonts w:hint="cs"/>
                <w:rtl/>
              </w:rPr>
              <w:t>ت</w:t>
            </w:r>
            <w:r w:rsidRPr="007B368A">
              <w:rPr>
                <w:rFonts w:hint="cs"/>
                <w:rtl/>
              </w:rPr>
              <w:t xml:space="preserve"> </w:t>
            </w:r>
            <w:r w:rsidRPr="00AB7B7C">
              <w:rPr>
                <w:rFonts w:hint="cs"/>
                <w:rtl/>
              </w:rPr>
              <w:t>ظ</w:t>
            </w:r>
            <w:r>
              <w:rPr>
                <w:rFonts w:hint="cs"/>
                <w:rtl/>
              </w:rPr>
              <w:t>ُ</w:t>
            </w:r>
            <w:r w:rsidRPr="00AB7B7C">
              <w:rPr>
                <w:rFonts w:hint="cs"/>
                <w:rtl/>
              </w:rPr>
              <w:t>باك</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علي</w:t>
            </w:r>
            <w:r>
              <w:rPr>
                <w:rFonts w:hint="cs"/>
                <w:rtl/>
              </w:rPr>
              <w:t xml:space="preserve">َّ إلّا </w:t>
            </w:r>
            <w:r w:rsidRPr="00AB7B7C">
              <w:rPr>
                <w:rFonts w:hint="cs"/>
                <w:rtl/>
              </w:rPr>
              <w:t>من عيون ظباك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شعبت فؤادي في شعابك ظبية</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تصمي القوب</w:t>
            </w:r>
            <w:r w:rsidRPr="007B368A">
              <w:rPr>
                <w:rFonts w:hint="cs"/>
                <w:rtl/>
              </w:rPr>
              <w:t xml:space="preserve"> </w:t>
            </w:r>
            <w:r w:rsidRPr="00AB7B7C">
              <w:rPr>
                <w:rFonts w:hint="cs"/>
                <w:rtl/>
              </w:rPr>
              <w:t>بناظر فت</w:t>
            </w:r>
            <w:r>
              <w:rPr>
                <w:rFonts w:hint="cs"/>
                <w:rtl/>
              </w:rPr>
              <w:t>ّ</w:t>
            </w:r>
            <w:r w:rsidRPr="00AB7B7C">
              <w:rPr>
                <w:rFonts w:hint="cs"/>
                <w:rtl/>
              </w:rPr>
              <w:t>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تبدو</w:t>
            </w:r>
            <w:r w:rsidRPr="007B368A">
              <w:rPr>
                <w:rFonts w:hint="cs"/>
                <w:rtl/>
              </w:rPr>
              <w:t xml:space="preserve"> </w:t>
            </w:r>
            <w:r w:rsidRPr="00AB7B7C">
              <w:rPr>
                <w:rFonts w:hint="cs"/>
                <w:rtl/>
              </w:rPr>
              <w:t>هلال دجى</w:t>
            </w:r>
            <w:r>
              <w:rPr>
                <w:rFonts w:hint="cs"/>
                <w:rtl/>
              </w:rPr>
              <w:t>ً</w:t>
            </w:r>
            <w:r w:rsidRPr="00AB7B7C">
              <w:rPr>
                <w:rFonts w:hint="cs"/>
                <w:rtl/>
              </w:rPr>
              <w:t xml:space="preserve"> وتلحظ جؤذرا</w:t>
            </w:r>
            <w:r>
              <w:rPr>
                <w:rFonts w:hint="cs"/>
                <w:rtl/>
              </w:rPr>
              <w:t>ً</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وتميس د</w:t>
            </w:r>
            <w:r>
              <w:rPr>
                <w:rFonts w:hint="cs"/>
                <w:rtl/>
              </w:rPr>
              <w:t>َ</w:t>
            </w:r>
            <w:r w:rsidRPr="00AB7B7C">
              <w:rPr>
                <w:rFonts w:hint="cs"/>
                <w:rtl/>
              </w:rPr>
              <w:t>ل</w:t>
            </w:r>
            <w:r>
              <w:rPr>
                <w:rFonts w:hint="cs"/>
                <w:rtl/>
              </w:rPr>
              <w:t>ّ</w:t>
            </w:r>
            <w:r w:rsidRPr="00AB7B7C">
              <w:rPr>
                <w:rFonts w:hint="cs"/>
                <w:rtl/>
              </w:rPr>
              <w:t>ا</w:t>
            </w:r>
            <w:r>
              <w:rPr>
                <w:rFonts w:hint="cs"/>
                <w:rtl/>
              </w:rPr>
              <w:t>ً</w:t>
            </w:r>
            <w:r w:rsidRPr="00AB7B7C">
              <w:rPr>
                <w:rFonts w:hint="cs"/>
                <w:rtl/>
              </w:rPr>
              <w:t xml:space="preserve"> في منيع حماك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شمس</w:t>
            </w:r>
            <w:r>
              <w:rPr>
                <w:rFonts w:hint="cs"/>
                <w:rtl/>
              </w:rPr>
              <w:t>ٌ</w:t>
            </w:r>
            <w:r w:rsidRPr="00AB7B7C">
              <w:rPr>
                <w:rFonts w:hint="cs"/>
                <w:rtl/>
              </w:rPr>
              <w:t xml:space="preserve"> تبو</w:t>
            </w:r>
            <w:r>
              <w:rPr>
                <w:rFonts w:hint="cs"/>
                <w:rtl/>
              </w:rPr>
              <w:t>َّ</w:t>
            </w:r>
            <w:r w:rsidRPr="00AB7B7C">
              <w:rPr>
                <w:rFonts w:hint="cs"/>
                <w:rtl/>
              </w:rPr>
              <w:t>ءت القلوب منازلا</w:t>
            </w:r>
            <w:r>
              <w:rPr>
                <w:rFonts w:hint="cs"/>
                <w:rtl/>
              </w:rPr>
              <w:t>ً</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مأنوسة عوضا</w:t>
            </w:r>
            <w:r>
              <w:rPr>
                <w:rFonts w:hint="cs"/>
                <w:rtl/>
              </w:rPr>
              <w:t>ً</w:t>
            </w:r>
            <w:r w:rsidRPr="00AB7B7C">
              <w:rPr>
                <w:rFonts w:hint="cs"/>
                <w:rtl/>
              </w:rPr>
              <w:t xml:space="preserve"> عن الأفلاك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سكنت بها فسكونها متحر</w:t>
            </w:r>
            <w:r>
              <w:rPr>
                <w:rFonts w:hint="cs"/>
                <w:rtl/>
              </w:rPr>
              <w:t>ِّ</w:t>
            </w:r>
            <w:r w:rsidRPr="00AB7B7C">
              <w:rPr>
                <w:rFonts w:hint="cs"/>
                <w:rtl/>
              </w:rPr>
              <w:t>ك</w:t>
            </w:r>
            <w:r>
              <w:rPr>
                <w:rFonts w:hint="cs"/>
                <w:rtl/>
              </w:rPr>
              <w:t>ٌ</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وجسومها ضعفت بغير حراك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أسدي</w:t>
            </w:r>
            <w:r>
              <w:rPr>
                <w:rFonts w:hint="cs"/>
                <w:rtl/>
              </w:rPr>
              <w:t>َّ</w:t>
            </w:r>
            <w:r w:rsidRPr="00AB7B7C">
              <w:rPr>
                <w:rFonts w:hint="cs"/>
                <w:rtl/>
              </w:rPr>
              <w:t>ة الآباء</w:t>
            </w:r>
            <w:r>
              <w:rPr>
                <w:rFonts w:hint="cs"/>
                <w:rtl/>
              </w:rPr>
              <w:t xml:space="preserve"> إلّا </w:t>
            </w:r>
            <w:r w:rsidRPr="00AB7B7C">
              <w:rPr>
                <w:rFonts w:hint="cs"/>
                <w:rtl/>
              </w:rPr>
              <w:t>أن</w:t>
            </w:r>
            <w:r>
              <w:rPr>
                <w:rFonts w:hint="cs"/>
                <w:rtl/>
              </w:rPr>
              <w:t>َّ</w:t>
            </w:r>
            <w:r w:rsidRPr="007B368A">
              <w:rPr>
                <w:rFonts w:hint="cs"/>
                <w:rtl/>
              </w:rPr>
              <w:t xml:space="preserve"> </w:t>
            </w:r>
            <w:r w:rsidRPr="00AB7B7C">
              <w:rPr>
                <w:rFonts w:hint="cs"/>
                <w:rtl/>
              </w:rPr>
              <w:t>منتسب</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الخؤولة من بني الأتراك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أشقيقة الحسبين هل من زورة</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فيها يبل</w:t>
            </w:r>
            <w:r>
              <w:rPr>
                <w:rFonts w:hint="cs"/>
                <w:rtl/>
              </w:rPr>
              <w:t>ُّ</w:t>
            </w:r>
            <w:r w:rsidRPr="00AB7B7C">
              <w:rPr>
                <w:rFonts w:hint="cs"/>
                <w:rtl/>
              </w:rPr>
              <w:t xml:space="preserve"> من الضنا</w:t>
            </w:r>
            <w:r w:rsidRPr="007B368A">
              <w:rPr>
                <w:rFonts w:hint="cs"/>
                <w:rtl/>
              </w:rPr>
              <w:t xml:space="preserve"> </w:t>
            </w:r>
            <w:r w:rsidRPr="00AB7B7C">
              <w:rPr>
                <w:rFonts w:hint="cs"/>
                <w:rtl/>
              </w:rPr>
              <w:t>م</w:t>
            </w:r>
            <w:r>
              <w:rPr>
                <w:rFonts w:hint="cs"/>
                <w:rtl/>
              </w:rPr>
              <w:t>ُ</w:t>
            </w:r>
            <w:r w:rsidRPr="00AB7B7C">
              <w:rPr>
                <w:rFonts w:hint="cs"/>
                <w:rtl/>
              </w:rPr>
              <w:t>ضناك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ماذا</w:t>
            </w:r>
            <w:r w:rsidRPr="007B368A">
              <w:rPr>
                <w:rFonts w:hint="cs"/>
                <w:rtl/>
              </w:rPr>
              <w:t xml:space="preserve"> </w:t>
            </w:r>
            <w:r w:rsidRPr="00AB7B7C">
              <w:rPr>
                <w:rFonts w:hint="cs"/>
                <w:rtl/>
              </w:rPr>
              <w:t>يضر</w:t>
            </w:r>
            <w:r>
              <w:rPr>
                <w:rFonts w:hint="cs"/>
                <w:rtl/>
              </w:rPr>
              <w:t>ّ</w:t>
            </w:r>
            <w:r w:rsidRPr="00AB7B7C">
              <w:rPr>
                <w:rFonts w:hint="cs"/>
                <w:rtl/>
              </w:rPr>
              <w:t>ك</w:t>
            </w:r>
            <w:r>
              <w:rPr>
                <w:rFonts w:hint="cs"/>
                <w:rtl/>
              </w:rPr>
              <w:t>ِ</w:t>
            </w:r>
            <w:r w:rsidRPr="00AB7B7C">
              <w:rPr>
                <w:rFonts w:hint="cs"/>
                <w:rtl/>
              </w:rPr>
              <w:t xml:space="preserve"> يا ظ</w:t>
            </w:r>
            <w:r>
              <w:rPr>
                <w:rFonts w:hint="cs"/>
                <w:rtl/>
              </w:rPr>
              <w:t>ُ</w:t>
            </w:r>
            <w:r w:rsidRPr="00AB7B7C">
              <w:rPr>
                <w:rFonts w:hint="cs"/>
                <w:rtl/>
              </w:rPr>
              <w:t>بي</w:t>
            </w:r>
            <w:r>
              <w:rPr>
                <w:rFonts w:hint="cs"/>
                <w:rtl/>
              </w:rPr>
              <w:t>َّ</w:t>
            </w:r>
            <w:r w:rsidRPr="00AB7B7C">
              <w:rPr>
                <w:rFonts w:hint="cs"/>
                <w:rtl/>
              </w:rPr>
              <w:t>ة بابل</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لو أن</w:t>
            </w:r>
            <w:r>
              <w:rPr>
                <w:rFonts w:hint="cs"/>
                <w:rtl/>
              </w:rPr>
              <w:t>َّ</w:t>
            </w:r>
            <w:r w:rsidRPr="00AB7B7C">
              <w:rPr>
                <w:rFonts w:hint="cs"/>
                <w:rtl/>
              </w:rPr>
              <w:t xml:space="preserve"> حسنك مثله حسناك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أنكرت</w:t>
            </w:r>
            <w:r>
              <w:rPr>
                <w:rFonts w:hint="cs"/>
                <w:rtl/>
              </w:rPr>
              <w:t>ِ</w:t>
            </w:r>
            <w:r w:rsidRPr="00AB7B7C">
              <w:rPr>
                <w:rFonts w:hint="cs"/>
                <w:rtl/>
              </w:rPr>
              <w:t xml:space="preserve"> قتل متي</w:t>
            </w:r>
            <w:r>
              <w:rPr>
                <w:rFonts w:hint="cs"/>
                <w:rtl/>
              </w:rPr>
              <w:t>ّ</w:t>
            </w:r>
            <w:r w:rsidRPr="00AB7B7C">
              <w:rPr>
                <w:rFonts w:hint="cs"/>
                <w:rtl/>
              </w:rPr>
              <w:t>م شهدت له</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خد</w:t>
            </w:r>
            <w:r>
              <w:rPr>
                <w:rFonts w:hint="cs"/>
                <w:rtl/>
              </w:rPr>
              <w:t>ّ</w:t>
            </w:r>
            <w:r w:rsidRPr="00AB7B7C">
              <w:rPr>
                <w:rFonts w:hint="cs"/>
                <w:rtl/>
              </w:rPr>
              <w:t>اك</w:t>
            </w:r>
            <w:r>
              <w:rPr>
                <w:rFonts w:hint="cs"/>
                <w:rtl/>
              </w:rPr>
              <w:t>ِ</w:t>
            </w:r>
            <w:r w:rsidRPr="007B368A">
              <w:rPr>
                <w:rFonts w:hint="cs"/>
                <w:rtl/>
              </w:rPr>
              <w:t xml:space="preserve"> </w:t>
            </w:r>
            <w:r w:rsidRPr="00AB7B7C">
              <w:rPr>
                <w:rFonts w:hint="cs"/>
                <w:rtl/>
              </w:rPr>
              <w:t>ما صنعت به عيناك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وخضبت من دمه بنانك</w:t>
            </w:r>
            <w:r>
              <w:rPr>
                <w:rFonts w:hint="cs"/>
                <w:rtl/>
              </w:rPr>
              <w:t>ِ</w:t>
            </w:r>
            <w:r w:rsidRPr="00AB7B7C">
              <w:rPr>
                <w:rFonts w:hint="cs"/>
                <w:rtl/>
              </w:rPr>
              <w:t xml:space="preserve"> ع</w:t>
            </w:r>
            <w:r>
              <w:rPr>
                <w:rFonts w:hint="cs"/>
                <w:rtl/>
              </w:rPr>
              <w:t>َ</w:t>
            </w:r>
            <w:r w:rsidRPr="00AB7B7C">
              <w:rPr>
                <w:rFonts w:hint="cs"/>
                <w:rtl/>
              </w:rPr>
              <w:t>نوة</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وكفاك</w:t>
            </w:r>
            <w:r>
              <w:rPr>
                <w:rFonts w:hint="cs"/>
                <w:rtl/>
              </w:rPr>
              <w:t>ِ</w:t>
            </w:r>
            <w:r w:rsidRPr="00AB7B7C">
              <w:rPr>
                <w:rFonts w:hint="cs"/>
                <w:rtl/>
              </w:rPr>
              <w:t xml:space="preserve"> ما شهدت به كف</w:t>
            </w:r>
            <w:r>
              <w:rPr>
                <w:rFonts w:hint="cs"/>
                <w:rtl/>
              </w:rPr>
              <w:t>ّ</w:t>
            </w:r>
            <w:r w:rsidRPr="00AB7B7C">
              <w:rPr>
                <w:rFonts w:hint="cs"/>
                <w:rtl/>
              </w:rPr>
              <w:t>اك</w:t>
            </w:r>
            <w:r>
              <w:rPr>
                <w:rFonts w:hint="cs"/>
                <w:rtl/>
              </w:rPr>
              <w:t>ِ</w:t>
            </w:r>
            <w:r w:rsidR="00BB78D2" w:rsidRPr="00725071">
              <w:rPr>
                <w:rStyle w:val="libPoemTiniChar0"/>
                <w:rtl/>
              </w:rPr>
              <w:br/>
              <w:t> </w:t>
            </w:r>
          </w:p>
        </w:tc>
      </w:tr>
      <w:tr w:rsidR="00BB78D2" w:rsidTr="00BB78D2">
        <w:trPr>
          <w:trHeight w:val="294"/>
        </w:trPr>
        <w:tc>
          <w:tcPr>
            <w:tcW w:w="4141" w:type="dxa"/>
          </w:tcPr>
          <w:p w:rsidR="00BB78D2" w:rsidRDefault="00C10CEF" w:rsidP="00E97342">
            <w:pPr>
              <w:pStyle w:val="libPoem"/>
            </w:pPr>
            <w:r w:rsidRPr="00AB7B7C">
              <w:rPr>
                <w:rFonts w:hint="cs"/>
                <w:rtl/>
              </w:rPr>
              <w:t xml:space="preserve">حجبتك </w:t>
            </w:r>
            <w:r w:rsidR="00033442" w:rsidRPr="00AB7B7C">
              <w:rPr>
                <w:rFonts w:hint="cs"/>
                <w:rtl/>
              </w:rPr>
              <w:t>عن</w:t>
            </w:r>
            <w:r w:rsidRPr="00AB7B7C">
              <w:rPr>
                <w:rFonts w:hint="cs"/>
                <w:rtl/>
              </w:rPr>
              <w:t xml:space="preserve"> أسد أ</w:t>
            </w:r>
            <w:r>
              <w:rPr>
                <w:rFonts w:hint="cs"/>
                <w:rtl/>
              </w:rPr>
              <w:t>ُ</w:t>
            </w:r>
            <w:r w:rsidRPr="00AB7B7C">
              <w:rPr>
                <w:rFonts w:hint="cs"/>
                <w:rtl/>
              </w:rPr>
              <w:t>سود</w:t>
            </w:r>
            <w:r w:rsidRPr="007B368A">
              <w:rPr>
                <w:rFonts w:hint="cs"/>
                <w:rtl/>
              </w:rPr>
              <w:t xml:space="preserve"> </w:t>
            </w:r>
            <w:r w:rsidRPr="00AB7B7C">
              <w:rPr>
                <w:rFonts w:hint="cs"/>
                <w:rtl/>
              </w:rPr>
              <w:t>عرينها</w:t>
            </w:r>
            <w:r w:rsidR="00BB78D2" w:rsidRPr="00725071">
              <w:rPr>
                <w:rStyle w:val="libPoemTiniChar0"/>
                <w:rtl/>
              </w:rPr>
              <w:br/>
              <w:t> </w:t>
            </w:r>
          </w:p>
        </w:tc>
        <w:tc>
          <w:tcPr>
            <w:tcW w:w="294" w:type="dxa"/>
          </w:tcPr>
          <w:p w:rsidR="00BB78D2" w:rsidRDefault="00BB78D2" w:rsidP="00E97342">
            <w:pPr>
              <w:pStyle w:val="libPoem"/>
              <w:rPr>
                <w:rtl/>
              </w:rPr>
            </w:pPr>
          </w:p>
        </w:tc>
        <w:tc>
          <w:tcPr>
            <w:tcW w:w="4101" w:type="dxa"/>
          </w:tcPr>
          <w:p w:rsidR="00BB78D2" w:rsidRDefault="00C10CEF" w:rsidP="00E97342">
            <w:pPr>
              <w:pStyle w:val="libPoem"/>
            </w:pPr>
            <w:r w:rsidRPr="00AB7B7C">
              <w:rPr>
                <w:rFonts w:hint="cs"/>
                <w:rtl/>
              </w:rPr>
              <w:t>وح</w:t>
            </w:r>
            <w:r>
              <w:rPr>
                <w:rFonts w:hint="cs"/>
                <w:rtl/>
              </w:rPr>
              <w:t>َ</w:t>
            </w:r>
            <w:r w:rsidRPr="00AB7B7C">
              <w:rPr>
                <w:rFonts w:hint="cs"/>
                <w:rtl/>
              </w:rPr>
              <w:t>ماك لحظك عن أ</w:t>
            </w:r>
            <w:r>
              <w:rPr>
                <w:rFonts w:hint="cs"/>
                <w:rtl/>
              </w:rPr>
              <w:t>ُ</w:t>
            </w:r>
            <w:r w:rsidRPr="00AB7B7C">
              <w:rPr>
                <w:rFonts w:hint="cs"/>
                <w:rtl/>
              </w:rPr>
              <w:t>سود حماك</w:t>
            </w:r>
            <w:r>
              <w:rPr>
                <w:rFonts w:hint="cs"/>
                <w:rtl/>
              </w:rPr>
              <w:t>ِ</w:t>
            </w:r>
            <w:r w:rsidR="00BB78D2"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C10CEF" w:rsidTr="00C10CEF">
        <w:trPr>
          <w:trHeight w:val="294"/>
        </w:trPr>
        <w:tc>
          <w:tcPr>
            <w:tcW w:w="4141" w:type="dxa"/>
          </w:tcPr>
          <w:p w:rsidR="00C10CEF" w:rsidRDefault="00E97342" w:rsidP="00E97342">
            <w:pPr>
              <w:pStyle w:val="libPoem"/>
            </w:pPr>
            <w:r w:rsidRPr="00AB7B7C">
              <w:rPr>
                <w:rFonts w:hint="cs"/>
                <w:rtl/>
              </w:rPr>
              <w:lastRenderedPageBreak/>
              <w:t>حجبوك عن نظري فيالله ما</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أدناك</w:t>
            </w:r>
            <w:r w:rsidR="000A2A7B">
              <w:rPr>
                <w:rFonts w:hint="cs"/>
                <w:rtl/>
              </w:rPr>
              <w:t>ِ</w:t>
            </w:r>
            <w:r w:rsidRPr="00AB7B7C">
              <w:rPr>
                <w:rFonts w:hint="cs"/>
                <w:rtl/>
              </w:rPr>
              <w:t xml:space="preserve"> من قلبي وما أقصاك</w:t>
            </w:r>
            <w:r w:rsidR="000A2A7B">
              <w:rPr>
                <w:rFonts w:hint="cs"/>
                <w:rtl/>
              </w:rPr>
              <w:t>ِ</w:t>
            </w:r>
            <w:r w:rsidR="00C10CEF" w:rsidRPr="00725071">
              <w:rPr>
                <w:rStyle w:val="libPoemTiniChar0"/>
                <w:rtl/>
              </w:rPr>
              <w:br/>
              <w:t> </w:t>
            </w:r>
          </w:p>
        </w:tc>
      </w:tr>
      <w:tr w:rsidR="00C10CEF" w:rsidTr="00C10CEF">
        <w:trPr>
          <w:trHeight w:val="294"/>
        </w:trPr>
        <w:tc>
          <w:tcPr>
            <w:tcW w:w="4141" w:type="dxa"/>
          </w:tcPr>
          <w:p w:rsidR="00C10CEF" w:rsidRDefault="00E97342" w:rsidP="00E97342">
            <w:pPr>
              <w:pStyle w:val="libPoem"/>
            </w:pPr>
            <w:r w:rsidRPr="00AB7B7C">
              <w:rPr>
                <w:rFonts w:hint="cs"/>
                <w:rtl/>
              </w:rPr>
              <w:t>ضن</w:t>
            </w:r>
            <w:r w:rsidR="000A2A7B">
              <w:rPr>
                <w:rFonts w:hint="cs"/>
                <w:rtl/>
              </w:rPr>
              <w:t>ّ</w:t>
            </w:r>
            <w:r w:rsidRPr="00AB7B7C">
              <w:rPr>
                <w:rFonts w:hint="cs"/>
                <w:rtl/>
              </w:rPr>
              <w:t xml:space="preserve"> الكرى بالطيف منك فلم يكن</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إسراك بل هجر الكرى ا</w:t>
            </w:r>
            <w:r w:rsidR="000A2A7B">
              <w:rPr>
                <w:rFonts w:hint="cs"/>
                <w:rtl/>
              </w:rPr>
              <w:t>ُ</w:t>
            </w:r>
            <w:r w:rsidRPr="00AB7B7C">
              <w:rPr>
                <w:rFonts w:hint="cs"/>
                <w:rtl/>
              </w:rPr>
              <w:t>سراك</w:t>
            </w:r>
            <w:r w:rsidR="000A2A7B">
              <w:rPr>
                <w:rFonts w:hint="cs"/>
                <w:rtl/>
              </w:rPr>
              <w:t>ِ</w:t>
            </w:r>
            <w:r w:rsidR="00C10CEF" w:rsidRPr="00725071">
              <w:rPr>
                <w:rStyle w:val="libPoemTiniChar0"/>
                <w:rtl/>
              </w:rPr>
              <w:br/>
              <w:t> </w:t>
            </w:r>
          </w:p>
        </w:tc>
      </w:tr>
      <w:tr w:rsidR="00C10CEF" w:rsidTr="00C10CEF">
        <w:trPr>
          <w:trHeight w:val="294"/>
        </w:trPr>
        <w:tc>
          <w:tcPr>
            <w:tcW w:w="4141" w:type="dxa"/>
          </w:tcPr>
          <w:p w:rsidR="00C10CEF" w:rsidRDefault="00E97342" w:rsidP="00E97342">
            <w:pPr>
              <w:pStyle w:val="libPoem"/>
            </w:pPr>
            <w:r w:rsidRPr="00AB7B7C">
              <w:rPr>
                <w:rFonts w:hint="cs"/>
                <w:rtl/>
              </w:rPr>
              <w:t>ليت الخيال يجود منك</w:t>
            </w:r>
            <w:r w:rsidR="000A2A7B">
              <w:rPr>
                <w:rFonts w:hint="cs"/>
                <w:rtl/>
              </w:rPr>
              <w:t>ِ</w:t>
            </w:r>
            <w:r w:rsidRPr="00AB7B7C">
              <w:rPr>
                <w:rFonts w:hint="cs"/>
                <w:rtl/>
              </w:rPr>
              <w:t xml:space="preserve"> بنظرة</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إن كان عز</w:t>
            </w:r>
            <w:r w:rsidR="000A2A7B">
              <w:rPr>
                <w:rFonts w:hint="cs"/>
                <w:rtl/>
              </w:rPr>
              <w:t>َّ</w:t>
            </w:r>
            <w:r w:rsidRPr="00AB7B7C">
              <w:rPr>
                <w:rFonts w:hint="cs"/>
                <w:rtl/>
              </w:rPr>
              <w:t xml:space="preserve"> على المحب</w:t>
            </w:r>
            <w:r w:rsidR="000A2A7B">
              <w:rPr>
                <w:rFonts w:hint="cs"/>
                <w:rtl/>
              </w:rPr>
              <w:t>ِّ</w:t>
            </w:r>
            <w:r w:rsidRPr="00AB7B7C">
              <w:rPr>
                <w:rFonts w:hint="cs"/>
                <w:rtl/>
              </w:rPr>
              <w:t xml:space="preserve"> لقاك</w:t>
            </w:r>
            <w:r w:rsidR="000A2A7B">
              <w:rPr>
                <w:rFonts w:hint="cs"/>
                <w:rtl/>
              </w:rPr>
              <w:t>ِ</w:t>
            </w:r>
            <w:r w:rsidR="00C10CEF" w:rsidRPr="00725071">
              <w:rPr>
                <w:rStyle w:val="libPoemTiniChar0"/>
                <w:rtl/>
              </w:rPr>
              <w:br/>
              <w:t> </w:t>
            </w:r>
          </w:p>
        </w:tc>
      </w:tr>
      <w:tr w:rsidR="00C10CEF" w:rsidTr="00C10CEF">
        <w:trPr>
          <w:trHeight w:val="294"/>
        </w:trPr>
        <w:tc>
          <w:tcPr>
            <w:tcW w:w="4141" w:type="dxa"/>
          </w:tcPr>
          <w:p w:rsidR="00C10CEF" w:rsidRDefault="00E97342" w:rsidP="00E97342">
            <w:pPr>
              <w:pStyle w:val="libPoem"/>
            </w:pPr>
            <w:r w:rsidRPr="00AB7B7C">
              <w:rPr>
                <w:rFonts w:hint="cs"/>
                <w:rtl/>
              </w:rPr>
              <w:t>فأرقت أرض الجامعين</w:t>
            </w:r>
            <w:r w:rsidRPr="007B368A">
              <w:rPr>
                <w:rFonts w:hint="cs"/>
                <w:rtl/>
              </w:rPr>
              <w:t xml:space="preserve"> </w:t>
            </w:r>
            <w:r w:rsidRPr="00155825">
              <w:rPr>
                <w:rStyle w:val="libFootnotenumChar"/>
                <w:rFonts w:hint="cs"/>
                <w:rtl/>
              </w:rPr>
              <w:t>(1)</w:t>
            </w:r>
            <w:r w:rsidRPr="007B368A">
              <w:rPr>
                <w:rFonts w:hint="cs"/>
                <w:rtl/>
              </w:rPr>
              <w:t xml:space="preserve"> </w:t>
            </w:r>
            <w:r w:rsidRPr="00AB7B7C">
              <w:rPr>
                <w:rFonts w:hint="cs"/>
                <w:rtl/>
              </w:rPr>
              <w:t>فلا الص</w:t>
            </w:r>
            <w:r w:rsidR="000A2A7B">
              <w:rPr>
                <w:rFonts w:hint="cs"/>
                <w:rtl/>
              </w:rPr>
              <w:t>ّ</w:t>
            </w:r>
            <w:r w:rsidRPr="00AB7B7C">
              <w:rPr>
                <w:rFonts w:hint="cs"/>
                <w:rtl/>
              </w:rPr>
              <w:t>با</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عذب</w:t>
            </w:r>
            <w:r w:rsidR="000A2A7B">
              <w:rPr>
                <w:rFonts w:hint="cs"/>
                <w:rtl/>
              </w:rPr>
              <w:t>ٌ</w:t>
            </w:r>
            <w:r w:rsidRPr="00AB7B7C">
              <w:rPr>
                <w:rFonts w:hint="cs"/>
                <w:rtl/>
              </w:rPr>
              <w:t xml:space="preserve"> ولا طرف</w:t>
            </w:r>
            <w:r w:rsidRPr="007B368A">
              <w:rPr>
                <w:rFonts w:hint="cs"/>
                <w:rtl/>
              </w:rPr>
              <w:t xml:space="preserve"> </w:t>
            </w:r>
            <w:r w:rsidRPr="00AB7B7C">
              <w:rPr>
                <w:rFonts w:hint="cs"/>
                <w:rtl/>
              </w:rPr>
              <w:t>السحائب باكي</w:t>
            </w:r>
            <w:r w:rsidR="00C10CEF" w:rsidRPr="00725071">
              <w:rPr>
                <w:rStyle w:val="libPoemTiniChar0"/>
                <w:rtl/>
              </w:rPr>
              <w:br/>
              <w:t> </w:t>
            </w:r>
          </w:p>
        </w:tc>
      </w:tr>
      <w:tr w:rsidR="00C10CEF" w:rsidTr="00C10CEF">
        <w:trPr>
          <w:trHeight w:val="294"/>
        </w:trPr>
        <w:tc>
          <w:tcPr>
            <w:tcW w:w="4141" w:type="dxa"/>
          </w:tcPr>
          <w:p w:rsidR="00C10CEF" w:rsidRDefault="00E97342" w:rsidP="000A2A7B">
            <w:pPr>
              <w:pStyle w:val="libPoem"/>
            </w:pPr>
            <w:r w:rsidRPr="00AB7B7C">
              <w:rPr>
                <w:rFonts w:hint="cs"/>
                <w:rtl/>
              </w:rPr>
              <w:t>كل</w:t>
            </w:r>
            <w:r w:rsidR="000A2A7B">
              <w:rPr>
                <w:rFonts w:hint="cs"/>
                <w:rtl/>
              </w:rPr>
              <w:t>ّ</w:t>
            </w:r>
            <w:r w:rsidRPr="00AB7B7C">
              <w:rPr>
                <w:rFonts w:hint="cs"/>
                <w:rtl/>
              </w:rPr>
              <w:t>ا ولا برد الكلا بيد</w:t>
            </w:r>
            <w:r w:rsidRPr="007B368A">
              <w:rPr>
                <w:rFonts w:hint="cs"/>
                <w:rtl/>
              </w:rPr>
              <w:t xml:space="preserve"> </w:t>
            </w:r>
            <w:r w:rsidRPr="00AB7B7C">
              <w:rPr>
                <w:rFonts w:hint="cs"/>
                <w:rtl/>
              </w:rPr>
              <w:t>الحبا</w:t>
            </w:r>
            <w:r w:rsidRPr="00155825">
              <w:rPr>
                <w:rStyle w:val="libFootnotenumChar"/>
                <w:rFonts w:hint="cs"/>
                <w:rtl/>
              </w:rPr>
              <w:t>(2)</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فيها يحاك ولا الحمام يحاكي</w:t>
            </w:r>
            <w:r w:rsidR="00C10CEF" w:rsidRPr="00725071">
              <w:rPr>
                <w:rStyle w:val="libPoemTiniChar0"/>
                <w:rtl/>
              </w:rPr>
              <w:br/>
              <w:t> </w:t>
            </w:r>
          </w:p>
        </w:tc>
      </w:tr>
      <w:tr w:rsidR="00C10CEF" w:rsidTr="00C10CEF">
        <w:trPr>
          <w:trHeight w:val="294"/>
        </w:trPr>
        <w:tc>
          <w:tcPr>
            <w:tcW w:w="4141" w:type="dxa"/>
          </w:tcPr>
          <w:p w:rsidR="00C10CEF" w:rsidRDefault="00E97342" w:rsidP="00E97342">
            <w:pPr>
              <w:pStyle w:val="libPoem"/>
            </w:pPr>
            <w:r w:rsidRPr="00AB7B7C">
              <w:rPr>
                <w:rFonts w:hint="cs"/>
                <w:rtl/>
              </w:rPr>
              <w:t>ود</w:t>
            </w:r>
            <w:r w:rsidR="000A2A7B">
              <w:rPr>
                <w:rFonts w:hint="cs"/>
                <w:rtl/>
              </w:rPr>
              <w:t>ّ</w:t>
            </w:r>
            <w:r w:rsidRPr="00AB7B7C">
              <w:rPr>
                <w:rFonts w:hint="cs"/>
                <w:rtl/>
              </w:rPr>
              <w:t>عت راحلة</w:t>
            </w:r>
            <w:r w:rsidR="000A2A7B">
              <w:rPr>
                <w:rFonts w:hint="cs"/>
                <w:rtl/>
              </w:rPr>
              <w:t>ً</w:t>
            </w:r>
            <w:r w:rsidRPr="00AB7B7C">
              <w:rPr>
                <w:rFonts w:hint="cs"/>
                <w:rtl/>
              </w:rPr>
              <w:t xml:space="preserve"> فكم من فاقد</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باك</w:t>
            </w:r>
            <w:r w:rsidR="000A2A7B">
              <w:rPr>
                <w:rFonts w:hint="cs"/>
                <w:rtl/>
              </w:rPr>
              <w:t>ٍ</w:t>
            </w:r>
            <w:r w:rsidRPr="00AB7B7C">
              <w:rPr>
                <w:rFonts w:hint="cs"/>
                <w:rtl/>
              </w:rPr>
              <w:t xml:space="preserve"> وكم من م</w:t>
            </w:r>
            <w:r w:rsidR="000A2A7B">
              <w:rPr>
                <w:rFonts w:hint="cs"/>
                <w:rtl/>
              </w:rPr>
              <w:t>ُ</w:t>
            </w:r>
            <w:r w:rsidRPr="00AB7B7C">
              <w:rPr>
                <w:rFonts w:hint="cs"/>
                <w:rtl/>
              </w:rPr>
              <w:t>سعف متباكي</w:t>
            </w:r>
            <w:r w:rsidR="00C10CEF" w:rsidRPr="00725071">
              <w:rPr>
                <w:rStyle w:val="libPoemTiniChar0"/>
                <w:rtl/>
              </w:rPr>
              <w:br/>
              <w:t> </w:t>
            </w:r>
          </w:p>
        </w:tc>
      </w:tr>
      <w:tr w:rsidR="00C10CEF" w:rsidTr="00C10CEF">
        <w:trPr>
          <w:trHeight w:val="294"/>
        </w:trPr>
        <w:tc>
          <w:tcPr>
            <w:tcW w:w="4141" w:type="dxa"/>
          </w:tcPr>
          <w:p w:rsidR="00C10CEF" w:rsidRDefault="00E97342" w:rsidP="00E97342">
            <w:pPr>
              <w:pStyle w:val="libPoem"/>
            </w:pPr>
            <w:r w:rsidRPr="00AB7B7C">
              <w:rPr>
                <w:rFonts w:hint="cs"/>
                <w:rtl/>
              </w:rPr>
              <w:t>أبكي فراقكم الفريق فأعين</w:t>
            </w:r>
            <w:r w:rsidR="000A2A7B">
              <w:rPr>
                <w:rFonts w:hint="cs"/>
                <w:rtl/>
              </w:rPr>
              <w:t>ُ</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المشكو</w:t>
            </w:r>
            <w:r w:rsidR="000A2A7B">
              <w:rPr>
                <w:rFonts w:hint="cs"/>
                <w:rtl/>
              </w:rPr>
              <w:t>ِّ</w:t>
            </w:r>
            <w:r w:rsidRPr="00AB7B7C">
              <w:rPr>
                <w:rFonts w:hint="cs"/>
                <w:rtl/>
              </w:rPr>
              <w:t xml:space="preserve"> تبكي رحمة</w:t>
            </w:r>
            <w:r w:rsidRPr="007B368A">
              <w:rPr>
                <w:rFonts w:hint="cs"/>
                <w:rtl/>
              </w:rPr>
              <w:t xml:space="preserve"> </w:t>
            </w:r>
            <w:r w:rsidRPr="00AB7B7C">
              <w:rPr>
                <w:rFonts w:hint="cs"/>
                <w:rtl/>
              </w:rPr>
              <w:t>للشاكي</w:t>
            </w:r>
            <w:r w:rsidR="00C10CEF" w:rsidRPr="00725071">
              <w:rPr>
                <w:rStyle w:val="libPoemTiniChar0"/>
                <w:rtl/>
              </w:rPr>
              <w:br/>
              <w:t> </w:t>
            </w:r>
          </w:p>
        </w:tc>
      </w:tr>
      <w:tr w:rsidR="00C10CEF" w:rsidTr="00C10CEF">
        <w:trPr>
          <w:trHeight w:val="294"/>
        </w:trPr>
        <w:tc>
          <w:tcPr>
            <w:tcW w:w="4141" w:type="dxa"/>
          </w:tcPr>
          <w:p w:rsidR="00C10CEF" w:rsidRDefault="00E97342" w:rsidP="00E97342">
            <w:pPr>
              <w:pStyle w:val="libPoem"/>
            </w:pPr>
            <w:r w:rsidRPr="00AB7B7C">
              <w:rPr>
                <w:rFonts w:hint="cs"/>
                <w:rtl/>
              </w:rPr>
              <w:t>كن</w:t>
            </w:r>
            <w:r w:rsidR="000A2A7B">
              <w:rPr>
                <w:rFonts w:hint="cs"/>
                <w:rtl/>
              </w:rPr>
              <w:t>ّ</w:t>
            </w:r>
            <w:r w:rsidRPr="00AB7B7C">
              <w:rPr>
                <w:rFonts w:hint="cs"/>
                <w:rtl/>
              </w:rPr>
              <w:t>ا وكنت عن الفراق</w:t>
            </w:r>
            <w:r w:rsidRPr="007B368A">
              <w:rPr>
                <w:rFonts w:hint="cs"/>
                <w:rtl/>
              </w:rPr>
              <w:t xml:space="preserve"> </w:t>
            </w:r>
            <w:r w:rsidRPr="00AB7B7C">
              <w:rPr>
                <w:rFonts w:hint="cs"/>
                <w:rtl/>
              </w:rPr>
              <w:t>بمعزل</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Pr>
                <w:rFonts w:hint="cs"/>
                <w:rtl/>
              </w:rPr>
              <w:t xml:space="preserve">حتّى </w:t>
            </w:r>
            <w:r w:rsidRPr="00AB7B7C">
              <w:rPr>
                <w:rFonts w:hint="cs"/>
                <w:rtl/>
              </w:rPr>
              <w:t>رمانا عامدا</w:t>
            </w:r>
            <w:r w:rsidR="000A2A7B">
              <w:rPr>
                <w:rFonts w:hint="cs"/>
                <w:rtl/>
              </w:rPr>
              <w:t>ً</w:t>
            </w:r>
            <w:r w:rsidRPr="00AB7B7C">
              <w:rPr>
                <w:rFonts w:hint="cs"/>
                <w:rtl/>
              </w:rPr>
              <w:t xml:space="preserve"> ورماك</w:t>
            </w:r>
            <w:r w:rsidR="000A2A7B">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وكذا الأولى من قبلنا بزمانهم</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وثقوا</w:t>
            </w:r>
            <w:r w:rsidRPr="007B368A">
              <w:rPr>
                <w:rFonts w:hint="cs"/>
                <w:rtl/>
              </w:rPr>
              <w:t xml:space="preserve"> </w:t>
            </w:r>
            <w:r w:rsidRPr="00AB7B7C">
              <w:rPr>
                <w:rFonts w:hint="cs"/>
                <w:rtl/>
              </w:rPr>
              <w:t>فصي</w:t>
            </w:r>
            <w:r w:rsidR="000A2A7B">
              <w:rPr>
                <w:rFonts w:hint="cs"/>
                <w:rtl/>
              </w:rPr>
              <w:t>ّ</w:t>
            </w:r>
            <w:r w:rsidRPr="00AB7B7C">
              <w:rPr>
                <w:rFonts w:hint="cs"/>
                <w:rtl/>
              </w:rPr>
              <w:t>رهم حكاية حاكي</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يا</w:t>
            </w:r>
            <w:r w:rsidRPr="007B368A">
              <w:rPr>
                <w:rFonts w:hint="cs"/>
                <w:rtl/>
              </w:rPr>
              <w:t xml:space="preserve"> </w:t>
            </w:r>
            <w:r w:rsidRPr="00AB7B7C">
              <w:rPr>
                <w:rFonts w:hint="cs"/>
                <w:rtl/>
              </w:rPr>
              <w:t>نفس لو أدركت</w:t>
            </w:r>
            <w:r>
              <w:rPr>
                <w:rFonts w:hint="cs"/>
                <w:rtl/>
              </w:rPr>
              <w:t>ِ</w:t>
            </w:r>
            <w:r w:rsidRPr="00AB7B7C">
              <w:rPr>
                <w:rFonts w:hint="cs"/>
                <w:rtl/>
              </w:rPr>
              <w:t xml:space="preserve"> حظ</w:t>
            </w:r>
            <w:r>
              <w:rPr>
                <w:rFonts w:hint="cs"/>
                <w:rtl/>
              </w:rPr>
              <w:t>ّ</w:t>
            </w:r>
            <w:r w:rsidRPr="00AB7B7C">
              <w:rPr>
                <w:rFonts w:hint="cs"/>
                <w:rtl/>
              </w:rPr>
              <w:t>ا</w:t>
            </w:r>
            <w:r>
              <w:rPr>
                <w:rFonts w:hint="cs"/>
                <w:rtl/>
              </w:rPr>
              <w:t>ً</w:t>
            </w:r>
            <w:r w:rsidRPr="00AB7B7C">
              <w:rPr>
                <w:rFonts w:hint="cs"/>
                <w:rtl/>
              </w:rPr>
              <w:t xml:space="preserve"> وافرا</w:t>
            </w:r>
            <w:r>
              <w:rPr>
                <w:rFonts w:hint="cs"/>
                <w:rtl/>
              </w:rPr>
              <w:t>ً</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لنهاك</w:t>
            </w:r>
            <w:r w:rsidR="000A2A7B">
              <w:rPr>
                <w:rFonts w:hint="cs"/>
                <w:rtl/>
              </w:rPr>
              <w:t>ِ</w:t>
            </w:r>
            <w:r w:rsidRPr="00AB7B7C">
              <w:rPr>
                <w:rFonts w:hint="cs"/>
                <w:rtl/>
              </w:rPr>
              <w:t xml:space="preserve"> عن فعل القبيح ن</w:t>
            </w:r>
            <w:r w:rsidR="000A2A7B">
              <w:rPr>
                <w:rFonts w:hint="cs"/>
                <w:rtl/>
              </w:rPr>
              <w:t>ُ</w:t>
            </w:r>
            <w:r w:rsidRPr="00AB7B7C">
              <w:rPr>
                <w:rFonts w:hint="cs"/>
                <w:rtl/>
              </w:rPr>
              <w:t>هاك</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وعرفت م</w:t>
            </w:r>
            <w:r>
              <w:rPr>
                <w:rFonts w:hint="cs"/>
                <w:rtl/>
              </w:rPr>
              <w:t>َ</w:t>
            </w:r>
            <w:r w:rsidRPr="00AB7B7C">
              <w:rPr>
                <w:rFonts w:hint="cs"/>
                <w:rtl/>
              </w:rPr>
              <w:t>ن أنشأك</w:t>
            </w:r>
            <w:r>
              <w:rPr>
                <w:rFonts w:hint="cs"/>
                <w:rtl/>
              </w:rPr>
              <w:t>ِ</w:t>
            </w:r>
            <w:r w:rsidRPr="00AB7B7C">
              <w:rPr>
                <w:rFonts w:hint="cs"/>
                <w:rtl/>
              </w:rPr>
              <w:t xml:space="preserve"> من عدم إلى</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هذا الوجود وصانعا</w:t>
            </w:r>
            <w:r w:rsidR="000A2A7B">
              <w:rPr>
                <w:rFonts w:hint="cs"/>
                <w:rtl/>
              </w:rPr>
              <w:t>ً</w:t>
            </w:r>
            <w:r w:rsidRPr="00AB7B7C">
              <w:rPr>
                <w:rFonts w:hint="cs"/>
                <w:rtl/>
              </w:rPr>
              <w:t xml:space="preserve"> سو</w:t>
            </w:r>
            <w:r w:rsidR="000A2A7B">
              <w:rPr>
                <w:rFonts w:hint="cs"/>
                <w:rtl/>
              </w:rPr>
              <w:t>ّ</w:t>
            </w:r>
            <w:r w:rsidRPr="00AB7B7C">
              <w:rPr>
                <w:rFonts w:hint="cs"/>
                <w:rtl/>
              </w:rPr>
              <w:t>اك</w:t>
            </w:r>
            <w:r w:rsidR="000A2A7B">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وشكرت م</w:t>
            </w:r>
            <w:r>
              <w:rPr>
                <w:rFonts w:hint="cs"/>
                <w:rtl/>
              </w:rPr>
              <w:t>ِ</w:t>
            </w:r>
            <w:r w:rsidRPr="00AB7B7C">
              <w:rPr>
                <w:rFonts w:hint="cs"/>
                <w:rtl/>
              </w:rPr>
              <w:t>ن</w:t>
            </w:r>
            <w:r>
              <w:rPr>
                <w:rFonts w:hint="cs"/>
                <w:rtl/>
              </w:rPr>
              <w:t>ّ</w:t>
            </w:r>
            <w:r w:rsidRPr="00AB7B7C">
              <w:rPr>
                <w:rFonts w:hint="cs"/>
                <w:rtl/>
              </w:rPr>
              <w:t>ته عليك</w:t>
            </w:r>
            <w:r>
              <w:rPr>
                <w:rFonts w:hint="cs"/>
                <w:rtl/>
              </w:rPr>
              <w:t>ِ</w:t>
            </w:r>
            <w:r w:rsidRPr="00AB7B7C">
              <w:rPr>
                <w:rFonts w:hint="cs"/>
                <w:rtl/>
              </w:rPr>
              <w:t xml:space="preserve"> وحسن ما</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أولاك</w:t>
            </w:r>
            <w:r w:rsidR="000A2A7B">
              <w:rPr>
                <w:rFonts w:hint="cs"/>
                <w:rtl/>
              </w:rPr>
              <w:t>ِ</w:t>
            </w:r>
            <w:r w:rsidRPr="00AB7B7C">
              <w:rPr>
                <w:rFonts w:hint="cs"/>
                <w:rtl/>
              </w:rPr>
              <w:t xml:space="preserve"> من نعمائه مولاك</w:t>
            </w:r>
            <w:r w:rsidR="000A2A7B">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أولاك حب</w:t>
            </w:r>
            <w:r>
              <w:rPr>
                <w:rFonts w:hint="cs"/>
                <w:rtl/>
              </w:rPr>
              <w:t xml:space="preserve">َّ محمّد </w:t>
            </w:r>
            <w:r w:rsidRPr="00AB7B7C">
              <w:rPr>
                <w:rFonts w:hint="cs"/>
                <w:rtl/>
              </w:rPr>
              <w:t>ووصي</w:t>
            </w:r>
            <w:r>
              <w:rPr>
                <w:rFonts w:hint="cs"/>
                <w:rtl/>
              </w:rPr>
              <w:t>ِّ</w:t>
            </w:r>
            <w:r w:rsidRPr="00AB7B7C">
              <w:rPr>
                <w:rFonts w:hint="cs"/>
                <w:rtl/>
              </w:rPr>
              <w:t>ه</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خير الأنام فنعم ما أولاك</w:t>
            </w:r>
            <w:r w:rsidR="000A2A7B">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فهما لعمرك عل</w:t>
            </w:r>
            <w:r>
              <w:rPr>
                <w:rFonts w:hint="cs"/>
                <w:rtl/>
              </w:rPr>
              <w:t>ّ</w:t>
            </w:r>
            <w:r w:rsidRPr="00AB7B7C">
              <w:rPr>
                <w:rFonts w:hint="cs"/>
                <w:rtl/>
              </w:rPr>
              <w:t>ماك الدين في</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الأولى وفي الأ</w:t>
            </w:r>
            <w:r w:rsidR="000A2A7B">
              <w:rPr>
                <w:rFonts w:hint="cs"/>
                <w:rtl/>
              </w:rPr>
              <w:t>ُ</w:t>
            </w:r>
            <w:r w:rsidRPr="00AB7B7C">
              <w:rPr>
                <w:rFonts w:hint="cs"/>
                <w:rtl/>
              </w:rPr>
              <w:t>خرى</w:t>
            </w:r>
            <w:r w:rsidRPr="007B368A">
              <w:rPr>
                <w:rFonts w:hint="cs"/>
                <w:rtl/>
              </w:rPr>
              <w:t xml:space="preserve"> </w:t>
            </w:r>
            <w:r w:rsidRPr="00AB7B7C">
              <w:rPr>
                <w:rFonts w:hint="cs"/>
                <w:rtl/>
              </w:rPr>
              <w:t>هما ع</w:t>
            </w:r>
            <w:r w:rsidR="000A2A7B">
              <w:rPr>
                <w:rFonts w:hint="cs"/>
                <w:rtl/>
              </w:rPr>
              <w:t>َ</w:t>
            </w:r>
            <w:r w:rsidRPr="00AB7B7C">
              <w:rPr>
                <w:rFonts w:hint="cs"/>
                <w:rtl/>
              </w:rPr>
              <w:t>لماك</w:t>
            </w:r>
            <w:r w:rsidR="000A2A7B">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وهما أ</w:t>
            </w:r>
            <w:r>
              <w:rPr>
                <w:rFonts w:hint="cs"/>
                <w:rtl/>
              </w:rPr>
              <w:t>ُ</w:t>
            </w:r>
            <w:r w:rsidRPr="00AB7B7C">
              <w:rPr>
                <w:rFonts w:hint="cs"/>
                <w:rtl/>
              </w:rPr>
              <w:t>مانك يوم بعثك</w:t>
            </w:r>
            <w:r>
              <w:rPr>
                <w:rFonts w:hint="cs"/>
                <w:rtl/>
              </w:rPr>
              <w:t>ِ</w:t>
            </w:r>
            <w:r w:rsidRPr="007B368A">
              <w:rPr>
                <w:rFonts w:hint="cs"/>
                <w:rtl/>
              </w:rPr>
              <w:t xml:space="preserve"> </w:t>
            </w:r>
            <w:r w:rsidRPr="00AB7B7C">
              <w:rPr>
                <w:rFonts w:hint="cs"/>
                <w:rtl/>
              </w:rPr>
              <w:t>في غد</w:t>
            </w:r>
            <w:r>
              <w:rPr>
                <w:rFonts w:hint="cs"/>
                <w:rtl/>
              </w:rPr>
              <w:t>ٍ</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E97342" w:rsidP="00E97342">
            <w:pPr>
              <w:pStyle w:val="libPoem"/>
            </w:pPr>
            <w:r w:rsidRPr="00AB7B7C">
              <w:rPr>
                <w:rFonts w:hint="cs"/>
                <w:rtl/>
              </w:rPr>
              <w:t>وهما إذا انقطع الرجاء رجاك</w:t>
            </w:r>
            <w:r w:rsidR="000A2A7B">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وإذا الصحائف في القيامة ن</w:t>
            </w:r>
            <w:r>
              <w:rPr>
                <w:rFonts w:hint="cs"/>
                <w:rtl/>
              </w:rPr>
              <w:t>ُ</w:t>
            </w:r>
            <w:r w:rsidRPr="00AB7B7C">
              <w:rPr>
                <w:rFonts w:hint="cs"/>
                <w:rtl/>
              </w:rPr>
              <w:t>شرت</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0A2A7B" w:rsidP="00E97342">
            <w:pPr>
              <w:pStyle w:val="libPoem"/>
            </w:pPr>
            <w:r w:rsidRPr="00AB7B7C">
              <w:rPr>
                <w:rFonts w:hint="cs"/>
                <w:rtl/>
              </w:rPr>
              <w:t>سترا عيوبك</w:t>
            </w:r>
            <w:r>
              <w:rPr>
                <w:rFonts w:hint="cs"/>
                <w:rtl/>
              </w:rPr>
              <w:t>ِ</w:t>
            </w:r>
            <w:r w:rsidRPr="00AB7B7C">
              <w:rPr>
                <w:rFonts w:hint="cs"/>
                <w:rtl/>
              </w:rPr>
              <w:t xml:space="preserve"> عند كشف غطاك</w:t>
            </w:r>
            <w:r>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وإذا وقفت على الص</w:t>
            </w:r>
            <w:r>
              <w:rPr>
                <w:rFonts w:hint="cs"/>
                <w:rtl/>
              </w:rPr>
              <w:t>ِّ</w:t>
            </w:r>
            <w:r w:rsidRPr="00AB7B7C">
              <w:rPr>
                <w:rFonts w:hint="cs"/>
                <w:rtl/>
              </w:rPr>
              <w:t>راط تبادرا</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0A2A7B" w:rsidP="00E97342">
            <w:pPr>
              <w:pStyle w:val="libPoem"/>
            </w:pPr>
            <w:r w:rsidRPr="00AB7B7C">
              <w:rPr>
                <w:rFonts w:hint="cs"/>
                <w:rtl/>
              </w:rPr>
              <w:t>فتقد</w:t>
            </w:r>
            <w:r>
              <w:rPr>
                <w:rFonts w:hint="cs"/>
                <w:rtl/>
              </w:rPr>
              <w:t>ّ</w:t>
            </w:r>
            <w:r w:rsidRPr="00AB7B7C">
              <w:rPr>
                <w:rFonts w:hint="cs"/>
                <w:rtl/>
              </w:rPr>
              <w:t>ماك فلم تزل قدماك</w:t>
            </w:r>
            <w:r>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وإذا انتهيت إلى الجنان</w:t>
            </w:r>
            <w:r w:rsidRPr="007B368A">
              <w:rPr>
                <w:rFonts w:hint="cs"/>
                <w:rtl/>
              </w:rPr>
              <w:t xml:space="preserve"> </w:t>
            </w:r>
            <w:r w:rsidRPr="00AB7B7C">
              <w:rPr>
                <w:rFonts w:hint="cs"/>
                <w:rtl/>
              </w:rPr>
              <w:t>تلق</w:t>
            </w:r>
            <w:r>
              <w:rPr>
                <w:rFonts w:hint="cs"/>
                <w:rtl/>
              </w:rPr>
              <w:t>َّ</w:t>
            </w:r>
            <w:r w:rsidRPr="00AB7B7C">
              <w:rPr>
                <w:rFonts w:hint="cs"/>
                <w:rtl/>
              </w:rPr>
              <w:t>يا</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0A2A7B" w:rsidP="00E97342">
            <w:pPr>
              <w:pStyle w:val="libPoem"/>
            </w:pPr>
            <w:r>
              <w:rPr>
                <w:rFonts w:hint="cs"/>
                <w:rtl/>
              </w:rPr>
              <w:t xml:space="preserve">كِ </w:t>
            </w:r>
            <w:r w:rsidRPr="00AB7B7C">
              <w:rPr>
                <w:rFonts w:hint="cs"/>
                <w:rtl/>
              </w:rPr>
              <w:t>وبش</w:t>
            </w:r>
            <w:r>
              <w:rPr>
                <w:rFonts w:hint="cs"/>
                <w:rtl/>
              </w:rPr>
              <w:t>َّ</w:t>
            </w:r>
            <w:r w:rsidRPr="00AB7B7C">
              <w:rPr>
                <w:rFonts w:hint="cs"/>
                <w:rtl/>
              </w:rPr>
              <w:t>راك</w:t>
            </w:r>
            <w:r>
              <w:rPr>
                <w:rFonts w:hint="cs"/>
                <w:rtl/>
              </w:rPr>
              <w:t>ِ</w:t>
            </w:r>
            <w:r w:rsidRPr="00AB7B7C">
              <w:rPr>
                <w:rFonts w:hint="cs"/>
                <w:rtl/>
              </w:rPr>
              <w:t xml:space="preserve"> بها فيا بشراك</w:t>
            </w:r>
            <w:r>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هذا رسول الله حسبك في غد</w:t>
            </w:r>
            <w:r>
              <w:rPr>
                <w:rFonts w:hint="cs"/>
                <w:rtl/>
              </w:rPr>
              <w:t>ٍ</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0A2A7B" w:rsidP="00E97342">
            <w:pPr>
              <w:pStyle w:val="libPoem"/>
            </w:pPr>
            <w:r w:rsidRPr="00AB7B7C">
              <w:rPr>
                <w:rFonts w:hint="cs"/>
                <w:rtl/>
              </w:rPr>
              <w:t>يوم الحساب إذا الخليل</w:t>
            </w:r>
            <w:r w:rsidRPr="007B368A">
              <w:rPr>
                <w:rFonts w:hint="cs"/>
                <w:rtl/>
              </w:rPr>
              <w:t xml:space="preserve"> </w:t>
            </w:r>
            <w:r w:rsidRPr="00AB7B7C">
              <w:rPr>
                <w:rFonts w:hint="cs"/>
                <w:rtl/>
              </w:rPr>
              <w:t>جفاك</w:t>
            </w:r>
            <w:r>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ووصي</w:t>
            </w:r>
            <w:r>
              <w:rPr>
                <w:rFonts w:hint="cs"/>
                <w:rtl/>
              </w:rPr>
              <w:t>ّ</w:t>
            </w:r>
            <w:r w:rsidRPr="00AB7B7C">
              <w:rPr>
                <w:rFonts w:hint="cs"/>
                <w:rtl/>
              </w:rPr>
              <w:t>ه</w:t>
            </w:r>
            <w:r w:rsidRPr="007B368A">
              <w:rPr>
                <w:rFonts w:hint="cs"/>
                <w:rtl/>
              </w:rPr>
              <w:t xml:space="preserve"> </w:t>
            </w:r>
            <w:r w:rsidRPr="00AB7B7C">
              <w:rPr>
                <w:rFonts w:hint="cs"/>
                <w:rtl/>
              </w:rPr>
              <w:t>الهادي أبو حسن إذا</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0A2A7B" w:rsidP="00E97342">
            <w:pPr>
              <w:pStyle w:val="libPoem"/>
            </w:pPr>
            <w:r w:rsidRPr="00AB7B7C">
              <w:rPr>
                <w:rFonts w:hint="cs"/>
                <w:rtl/>
              </w:rPr>
              <w:t>أقبلت</w:t>
            </w:r>
            <w:r>
              <w:rPr>
                <w:rFonts w:hint="cs"/>
                <w:rtl/>
              </w:rPr>
              <w:t>ِ</w:t>
            </w:r>
            <w:r w:rsidRPr="00AB7B7C">
              <w:rPr>
                <w:rFonts w:hint="cs"/>
                <w:rtl/>
              </w:rPr>
              <w:t xml:space="preserve"> ظامية إليه سقاك</w:t>
            </w:r>
            <w:r>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فهو المشف</w:t>
            </w:r>
            <w:r>
              <w:rPr>
                <w:rFonts w:hint="cs"/>
                <w:rtl/>
              </w:rPr>
              <w:t>ّ</w:t>
            </w:r>
            <w:r w:rsidRPr="00AB7B7C">
              <w:rPr>
                <w:rFonts w:hint="cs"/>
                <w:rtl/>
              </w:rPr>
              <w:t>ع في المعاد وخير من</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0A2A7B" w:rsidP="00E97342">
            <w:pPr>
              <w:pStyle w:val="libPoem"/>
            </w:pPr>
            <w:r w:rsidRPr="00AB7B7C">
              <w:rPr>
                <w:rFonts w:hint="cs"/>
                <w:rtl/>
              </w:rPr>
              <w:t>علقت به بعد</w:t>
            </w:r>
            <w:r w:rsidRPr="007B368A">
              <w:rPr>
                <w:rFonts w:hint="cs"/>
                <w:rtl/>
              </w:rPr>
              <w:t xml:space="preserve"> </w:t>
            </w:r>
            <w:r w:rsidRPr="00AB7B7C">
              <w:rPr>
                <w:rFonts w:hint="cs"/>
                <w:rtl/>
              </w:rPr>
              <w:t>النبي</w:t>
            </w:r>
            <w:r>
              <w:rPr>
                <w:rFonts w:hint="cs"/>
                <w:rtl/>
              </w:rPr>
              <w:t>ِّ</w:t>
            </w:r>
            <w:r w:rsidRPr="00AB7B7C">
              <w:rPr>
                <w:rFonts w:hint="cs"/>
                <w:rtl/>
              </w:rPr>
              <w:t xml:space="preserve"> يداك</w:t>
            </w:r>
            <w:r>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وهو الذي للد</w:t>
            </w:r>
            <w:r>
              <w:rPr>
                <w:rFonts w:hint="cs"/>
                <w:rtl/>
              </w:rPr>
              <w:t>ِّ</w:t>
            </w:r>
            <w:r w:rsidRPr="00AB7B7C">
              <w:rPr>
                <w:rFonts w:hint="cs"/>
                <w:rtl/>
              </w:rPr>
              <w:t>ين بعد خموله</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0A2A7B" w:rsidP="00E97342">
            <w:pPr>
              <w:pStyle w:val="libPoem"/>
            </w:pPr>
            <w:r w:rsidRPr="00AB7B7C">
              <w:rPr>
                <w:rFonts w:hint="cs"/>
                <w:rtl/>
              </w:rPr>
              <w:t>حق</w:t>
            </w:r>
            <w:r>
              <w:rPr>
                <w:rFonts w:hint="cs"/>
                <w:rtl/>
              </w:rPr>
              <w:t>ّ</w:t>
            </w:r>
            <w:r w:rsidRPr="00AB7B7C">
              <w:rPr>
                <w:rFonts w:hint="cs"/>
                <w:rtl/>
              </w:rPr>
              <w:t>ا</w:t>
            </w:r>
            <w:r>
              <w:rPr>
                <w:rFonts w:hint="cs"/>
                <w:rtl/>
              </w:rPr>
              <w:t>ً</w:t>
            </w:r>
            <w:r w:rsidRPr="00AB7B7C">
              <w:rPr>
                <w:rFonts w:hint="cs"/>
                <w:rtl/>
              </w:rPr>
              <w:t xml:space="preserve"> أراك</w:t>
            </w:r>
            <w:r>
              <w:rPr>
                <w:rFonts w:hint="cs"/>
                <w:rtl/>
              </w:rPr>
              <w:t>ِ</w:t>
            </w:r>
            <w:r w:rsidRPr="00AB7B7C">
              <w:rPr>
                <w:rFonts w:hint="cs"/>
                <w:rtl/>
              </w:rPr>
              <w:t xml:space="preserve"> فهذ</w:t>
            </w:r>
            <w:r>
              <w:rPr>
                <w:rFonts w:hint="cs"/>
                <w:rtl/>
              </w:rPr>
              <w:t>َّ</w:t>
            </w:r>
            <w:r w:rsidRPr="00AB7B7C">
              <w:rPr>
                <w:rFonts w:hint="cs"/>
                <w:rtl/>
              </w:rPr>
              <w:t>بت آراك</w:t>
            </w:r>
            <w:r>
              <w:rPr>
                <w:rFonts w:hint="cs"/>
                <w:rtl/>
              </w:rPr>
              <w:t>ِ</w:t>
            </w:r>
            <w:r w:rsidR="00C10CEF" w:rsidRPr="00725071">
              <w:rPr>
                <w:rStyle w:val="libPoemTiniChar0"/>
                <w:rtl/>
              </w:rPr>
              <w:br/>
              <w:t> </w:t>
            </w:r>
          </w:p>
        </w:tc>
      </w:tr>
      <w:tr w:rsidR="00C10CEF" w:rsidTr="00C10CEF">
        <w:trPr>
          <w:trHeight w:val="294"/>
        </w:trPr>
        <w:tc>
          <w:tcPr>
            <w:tcW w:w="4141" w:type="dxa"/>
          </w:tcPr>
          <w:p w:rsidR="00C10CEF" w:rsidRDefault="000A2A7B" w:rsidP="00E97342">
            <w:pPr>
              <w:pStyle w:val="libPoem"/>
            </w:pPr>
            <w:r w:rsidRPr="00AB7B7C">
              <w:rPr>
                <w:rFonts w:hint="cs"/>
                <w:rtl/>
              </w:rPr>
              <w:t>لولاه ما ع</w:t>
            </w:r>
            <w:r>
              <w:rPr>
                <w:rFonts w:hint="cs"/>
                <w:rtl/>
              </w:rPr>
              <w:t>ُ</w:t>
            </w:r>
            <w:r w:rsidRPr="00AB7B7C">
              <w:rPr>
                <w:rFonts w:hint="cs"/>
                <w:rtl/>
              </w:rPr>
              <w:t>رف الهدى</w:t>
            </w:r>
            <w:r w:rsidRPr="007B368A">
              <w:rPr>
                <w:rFonts w:hint="cs"/>
                <w:rtl/>
              </w:rPr>
              <w:t xml:space="preserve"> </w:t>
            </w:r>
            <w:r w:rsidRPr="00AB7B7C">
              <w:rPr>
                <w:rFonts w:hint="cs"/>
                <w:rtl/>
              </w:rPr>
              <w:t xml:space="preserve">ونجوت </w:t>
            </w:r>
            <w:r w:rsidR="00033442" w:rsidRPr="00AB7B7C">
              <w:rPr>
                <w:rFonts w:hint="cs"/>
                <w:rtl/>
              </w:rPr>
              <w:t>من</w:t>
            </w:r>
            <w:r w:rsidR="00C10CEF" w:rsidRPr="00725071">
              <w:rPr>
                <w:rStyle w:val="libPoemTiniChar0"/>
                <w:rtl/>
              </w:rPr>
              <w:br/>
              <w:t> </w:t>
            </w:r>
          </w:p>
        </w:tc>
        <w:tc>
          <w:tcPr>
            <w:tcW w:w="294" w:type="dxa"/>
          </w:tcPr>
          <w:p w:rsidR="00C10CEF" w:rsidRDefault="00C10CEF" w:rsidP="00E97342">
            <w:pPr>
              <w:pStyle w:val="libPoem"/>
              <w:rPr>
                <w:rtl/>
              </w:rPr>
            </w:pPr>
          </w:p>
        </w:tc>
        <w:tc>
          <w:tcPr>
            <w:tcW w:w="4101" w:type="dxa"/>
          </w:tcPr>
          <w:p w:rsidR="00C10CEF" w:rsidRDefault="00033442" w:rsidP="000A2A7B">
            <w:pPr>
              <w:pStyle w:val="libPoem"/>
            </w:pPr>
            <w:r w:rsidRPr="00AB7B7C">
              <w:rPr>
                <w:rFonts w:hint="cs"/>
                <w:rtl/>
              </w:rPr>
              <w:t>مت</w:t>
            </w:r>
            <w:r w:rsidR="000A2A7B" w:rsidRPr="00AB7B7C">
              <w:rPr>
                <w:rFonts w:hint="cs"/>
                <w:rtl/>
              </w:rPr>
              <w:t>ضا</w:t>
            </w:r>
            <w:r w:rsidRPr="00AB7B7C">
              <w:rPr>
                <w:rFonts w:hint="cs"/>
                <w:rtl/>
              </w:rPr>
              <w:t>يق</w:t>
            </w:r>
            <w:r w:rsidR="000A2A7B" w:rsidRPr="007B368A">
              <w:rPr>
                <w:rFonts w:hint="cs"/>
                <w:rtl/>
              </w:rPr>
              <w:t xml:space="preserve"> </w:t>
            </w:r>
            <w:r w:rsidR="000A2A7B" w:rsidRPr="00AB7B7C">
              <w:rPr>
                <w:rFonts w:hint="cs"/>
                <w:rtl/>
              </w:rPr>
              <w:t>ال</w:t>
            </w:r>
            <w:r w:rsidR="000A2A7B">
              <w:rPr>
                <w:rFonts w:hint="cs"/>
                <w:rtl/>
              </w:rPr>
              <w:t>أ</w:t>
            </w:r>
            <w:r w:rsidRPr="00AB7B7C">
              <w:rPr>
                <w:rFonts w:hint="cs"/>
                <w:rtl/>
              </w:rPr>
              <w:t>شر</w:t>
            </w:r>
            <w:r w:rsidR="000A2A7B" w:rsidRPr="00AB7B7C">
              <w:rPr>
                <w:rFonts w:hint="cs"/>
                <w:rtl/>
              </w:rPr>
              <w:t>اك وال</w:t>
            </w:r>
            <w:r w:rsidR="000A2A7B">
              <w:rPr>
                <w:rFonts w:hint="cs"/>
                <w:rtl/>
              </w:rPr>
              <w:t>إ</w:t>
            </w:r>
            <w:r w:rsidR="000A2A7B" w:rsidRPr="00AB7B7C">
              <w:rPr>
                <w:rFonts w:hint="cs"/>
                <w:rtl/>
              </w:rPr>
              <w:t>شراك</w:t>
            </w:r>
            <w:r w:rsidR="000A2A7B">
              <w:rPr>
                <w:rFonts w:hint="cs"/>
                <w:rtl/>
              </w:rPr>
              <w:t>ِ</w:t>
            </w:r>
            <w:r w:rsidR="00C10CEF"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 xml:space="preserve">أرض الجامعين اسم للحلة الفيحاء في سابقها وأما اليوم فهو إحدى محلاتها. </w:t>
      </w:r>
    </w:p>
    <w:p w:rsidR="0026644B" w:rsidRPr="0026644B" w:rsidRDefault="0026644B" w:rsidP="0026644B">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الحبا</w:t>
      </w:r>
      <w:r w:rsidR="002A5C48">
        <w:rPr>
          <w:rFonts w:eastAsia="Calibri" w:hint="cs"/>
          <w:rtl/>
        </w:rPr>
        <w:t>:</w:t>
      </w:r>
      <w:r w:rsidRPr="0026644B">
        <w:rPr>
          <w:rFonts w:eastAsia="Calibri" w:hint="cs"/>
          <w:rtl/>
        </w:rPr>
        <w:t xml:space="preserve"> السحاب الكثيف الذي يدنو من الأرض.</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DC74DD" w:rsidTr="00DC74DD">
        <w:trPr>
          <w:trHeight w:val="294"/>
        </w:trPr>
        <w:tc>
          <w:tcPr>
            <w:tcW w:w="4141" w:type="dxa"/>
          </w:tcPr>
          <w:p w:rsidR="00DC74DD" w:rsidRDefault="006403BA" w:rsidP="00006984">
            <w:pPr>
              <w:pStyle w:val="libPoem"/>
            </w:pPr>
            <w:r w:rsidRPr="00AB7B7C">
              <w:rPr>
                <w:rFonts w:hint="cs"/>
                <w:rtl/>
              </w:rPr>
              <w:lastRenderedPageBreak/>
              <w:t>هو</w:t>
            </w:r>
            <w:r w:rsidRPr="007B368A">
              <w:rPr>
                <w:rFonts w:hint="cs"/>
                <w:rtl/>
              </w:rPr>
              <w:t xml:space="preserve"> </w:t>
            </w:r>
            <w:r w:rsidRPr="00AB7B7C">
              <w:rPr>
                <w:rFonts w:hint="cs"/>
                <w:rtl/>
              </w:rPr>
              <w:t>ف</w:t>
            </w:r>
            <w:r>
              <w:rPr>
                <w:rFonts w:hint="cs"/>
                <w:rtl/>
              </w:rPr>
              <w:t>ُ</w:t>
            </w:r>
            <w:r w:rsidRPr="00AB7B7C">
              <w:rPr>
                <w:rFonts w:hint="cs"/>
                <w:rtl/>
              </w:rPr>
              <w:t>لك نوح بين ممتسك به</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ناج</w:t>
            </w:r>
            <w:r>
              <w:rPr>
                <w:rFonts w:hint="cs"/>
                <w:rtl/>
              </w:rPr>
              <w:t>ٍ</w:t>
            </w:r>
            <w:r w:rsidRPr="007B368A">
              <w:rPr>
                <w:rFonts w:hint="cs"/>
                <w:rtl/>
              </w:rPr>
              <w:t xml:space="preserve"> </w:t>
            </w:r>
            <w:r w:rsidRPr="00AB7B7C">
              <w:rPr>
                <w:rFonts w:hint="cs"/>
                <w:rtl/>
              </w:rPr>
              <w:t>ومط</w:t>
            </w:r>
            <w:r>
              <w:rPr>
                <w:rFonts w:hint="cs"/>
                <w:rtl/>
              </w:rPr>
              <w:t>ّ</w:t>
            </w:r>
            <w:r w:rsidRPr="00AB7B7C">
              <w:rPr>
                <w:rFonts w:hint="cs"/>
                <w:rtl/>
              </w:rPr>
              <w:t>رح مع الهل</w:t>
            </w:r>
            <w:r>
              <w:rPr>
                <w:rFonts w:hint="cs"/>
                <w:rtl/>
              </w:rPr>
              <w:t>ّ</w:t>
            </w:r>
            <w:r w:rsidRPr="00AB7B7C">
              <w:rPr>
                <w:rFonts w:hint="cs"/>
                <w:rtl/>
              </w:rPr>
              <w:t>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كم مارق</w:t>
            </w:r>
            <w:r>
              <w:rPr>
                <w:rFonts w:hint="cs"/>
                <w:rtl/>
              </w:rPr>
              <w:t>ٍ</w:t>
            </w:r>
            <w:r w:rsidRPr="00AB7B7C">
              <w:rPr>
                <w:rFonts w:hint="cs"/>
                <w:rtl/>
              </w:rPr>
              <w:t xml:space="preserve"> من مازق</w:t>
            </w:r>
            <w:r>
              <w:rPr>
                <w:rFonts w:hint="cs"/>
                <w:rtl/>
              </w:rPr>
              <w:t>ٍ</w:t>
            </w:r>
            <w:r w:rsidRPr="00AB7B7C">
              <w:rPr>
                <w:rFonts w:hint="cs"/>
                <w:rtl/>
              </w:rPr>
              <w:t xml:space="preserve"> قد غادرت</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مزقا</w:t>
            </w:r>
            <w:r>
              <w:rPr>
                <w:rFonts w:hint="cs"/>
                <w:rtl/>
              </w:rPr>
              <w:t>ً</w:t>
            </w:r>
            <w:r w:rsidRPr="00AB7B7C">
              <w:rPr>
                <w:rFonts w:hint="cs"/>
                <w:rtl/>
              </w:rPr>
              <w:t xml:space="preserve"> حدود حسامه البت</w:t>
            </w:r>
            <w:r>
              <w:rPr>
                <w:rFonts w:hint="cs"/>
                <w:rtl/>
              </w:rPr>
              <w:t>ّ</w:t>
            </w:r>
            <w:r w:rsidRPr="00AB7B7C">
              <w:rPr>
                <w:rFonts w:hint="cs"/>
                <w:rtl/>
              </w:rPr>
              <w:t>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سل عنه بدرا</w:t>
            </w:r>
            <w:r>
              <w:rPr>
                <w:rFonts w:hint="cs"/>
                <w:rtl/>
              </w:rPr>
              <w:t>ً</w:t>
            </w:r>
            <w:r w:rsidRPr="00AB7B7C">
              <w:rPr>
                <w:rFonts w:hint="cs"/>
                <w:rtl/>
              </w:rPr>
              <w:t xml:space="preserve"> حين بادر قاصم</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الأملاك قائد موكب الأملاك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م</w:t>
            </w:r>
            <w:r>
              <w:rPr>
                <w:rFonts w:hint="cs"/>
                <w:rtl/>
              </w:rPr>
              <w:t>َ</w:t>
            </w:r>
            <w:r w:rsidRPr="00AB7B7C">
              <w:rPr>
                <w:rFonts w:hint="cs"/>
                <w:rtl/>
              </w:rPr>
              <w:t>ن صب</w:t>
            </w:r>
            <w:r>
              <w:rPr>
                <w:rFonts w:hint="cs"/>
                <w:rtl/>
              </w:rPr>
              <w:t>ّ</w:t>
            </w:r>
            <w:r w:rsidRPr="00AB7B7C">
              <w:rPr>
                <w:rFonts w:hint="cs"/>
                <w:rtl/>
              </w:rPr>
              <w:t xml:space="preserve"> صوب دم الوليد</w:t>
            </w:r>
            <w:r w:rsidRPr="007B368A">
              <w:rPr>
                <w:rFonts w:hint="cs"/>
                <w:rtl/>
              </w:rPr>
              <w:t xml:space="preserve"> </w:t>
            </w:r>
            <w:r w:rsidRPr="00AB7B7C">
              <w:rPr>
                <w:rFonts w:hint="cs"/>
                <w:rtl/>
              </w:rPr>
              <w:t>وم</w:t>
            </w:r>
            <w:r>
              <w:rPr>
                <w:rFonts w:hint="cs"/>
                <w:rtl/>
              </w:rPr>
              <w:t>َ</w:t>
            </w:r>
            <w:r w:rsidRPr="00AB7B7C">
              <w:rPr>
                <w:rFonts w:hint="cs"/>
                <w:rtl/>
              </w:rPr>
              <w:t>ن ترى</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أخلا من الد</w:t>
            </w:r>
            <w:r>
              <w:rPr>
                <w:rFonts w:hint="cs"/>
                <w:rtl/>
              </w:rPr>
              <w:t>ُّ</w:t>
            </w:r>
            <w:r w:rsidRPr="00AB7B7C">
              <w:rPr>
                <w:rFonts w:hint="cs"/>
                <w:rtl/>
              </w:rPr>
              <w:t>هم الحماة ح</w:t>
            </w:r>
            <w:r>
              <w:rPr>
                <w:rFonts w:hint="cs"/>
                <w:rtl/>
              </w:rPr>
              <w:t>ِ</w:t>
            </w:r>
            <w:r w:rsidRPr="00AB7B7C">
              <w:rPr>
                <w:rFonts w:hint="cs"/>
                <w:rtl/>
              </w:rPr>
              <w:t>ماك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واسئل فوارسها بأ</w:t>
            </w:r>
            <w:r>
              <w:rPr>
                <w:rFonts w:hint="cs"/>
                <w:rtl/>
              </w:rPr>
              <w:t>ُ</w:t>
            </w:r>
            <w:r w:rsidRPr="00AB7B7C">
              <w:rPr>
                <w:rFonts w:hint="cs"/>
                <w:rtl/>
              </w:rPr>
              <w:t>حد من ترى</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ألقاك وجه الحتف عند لقاك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وأطاح طلحة عند مشتبك القنا</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6403BA">
            <w:pPr>
              <w:pStyle w:val="libPoem"/>
            </w:pPr>
            <w:r w:rsidRPr="00AB7B7C">
              <w:rPr>
                <w:rFonts w:hint="cs"/>
                <w:rtl/>
              </w:rPr>
              <w:t>ول</w:t>
            </w:r>
            <w:r>
              <w:rPr>
                <w:rFonts w:hint="cs"/>
                <w:rtl/>
              </w:rPr>
              <w:t>َ</w:t>
            </w:r>
            <w:r w:rsidRPr="00AB7B7C">
              <w:rPr>
                <w:rFonts w:hint="cs"/>
                <w:rtl/>
              </w:rPr>
              <w:t>واك</w:t>
            </w:r>
            <w:r w:rsidRPr="007B368A">
              <w:rPr>
                <w:rFonts w:hint="cs"/>
                <w:rtl/>
              </w:rPr>
              <w:t xml:space="preserve"> </w:t>
            </w:r>
            <w:r w:rsidRPr="00AB7B7C">
              <w:rPr>
                <w:rFonts w:hint="cs"/>
                <w:rtl/>
              </w:rPr>
              <w:t>قسرا</w:t>
            </w:r>
            <w:r>
              <w:rPr>
                <w:rFonts w:hint="cs"/>
                <w:rtl/>
              </w:rPr>
              <w:t>ً</w:t>
            </w:r>
            <w:r w:rsidRPr="00AB7B7C">
              <w:rPr>
                <w:rFonts w:hint="cs"/>
                <w:rtl/>
              </w:rPr>
              <w:t xml:space="preserve"> عند نكس ل</w:t>
            </w:r>
            <w:r>
              <w:rPr>
                <w:rFonts w:hint="cs"/>
                <w:rtl/>
              </w:rPr>
              <w:t>ِ</w:t>
            </w:r>
            <w:r w:rsidRPr="00AB7B7C">
              <w:rPr>
                <w:rFonts w:hint="cs"/>
                <w:rtl/>
              </w:rPr>
              <w:t>واك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واسئل بخيبر خابريها م</w:t>
            </w:r>
            <w:r>
              <w:rPr>
                <w:rFonts w:hint="cs"/>
                <w:rtl/>
              </w:rPr>
              <w:t>َ</w:t>
            </w:r>
            <w:r w:rsidRPr="00AB7B7C">
              <w:rPr>
                <w:rFonts w:hint="cs"/>
                <w:rtl/>
              </w:rPr>
              <w:t>ن</w:t>
            </w:r>
            <w:r w:rsidRPr="007B368A">
              <w:rPr>
                <w:rFonts w:hint="cs"/>
                <w:rtl/>
              </w:rPr>
              <w:t xml:space="preserve"> </w:t>
            </w:r>
            <w:r w:rsidRPr="00AB7B7C">
              <w:rPr>
                <w:rFonts w:hint="cs"/>
                <w:rtl/>
              </w:rPr>
              <w:t>ترى</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عف</w:t>
            </w:r>
            <w:r>
              <w:rPr>
                <w:rFonts w:hint="cs"/>
                <w:rtl/>
              </w:rPr>
              <w:t>ّ</w:t>
            </w:r>
            <w:r w:rsidRPr="00AB7B7C">
              <w:rPr>
                <w:rFonts w:hint="cs"/>
                <w:rtl/>
              </w:rPr>
              <w:t>ى فناك وم</w:t>
            </w:r>
            <w:r>
              <w:rPr>
                <w:rFonts w:hint="cs"/>
                <w:rtl/>
              </w:rPr>
              <w:t>َ</w:t>
            </w:r>
            <w:r w:rsidRPr="00AB7B7C">
              <w:rPr>
                <w:rFonts w:hint="cs"/>
                <w:rtl/>
              </w:rPr>
              <w:t>ن أباح فناك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وأذاق مرحبك الر</w:t>
            </w:r>
            <w:r>
              <w:rPr>
                <w:rFonts w:hint="cs"/>
                <w:rtl/>
              </w:rPr>
              <w:t>ّ</w:t>
            </w:r>
            <w:r w:rsidRPr="00AB7B7C">
              <w:rPr>
                <w:rFonts w:hint="cs"/>
                <w:rtl/>
              </w:rPr>
              <w:t>دى وأحل</w:t>
            </w:r>
            <w:r>
              <w:rPr>
                <w:rFonts w:hint="cs"/>
                <w:rtl/>
              </w:rPr>
              <w:t>ّ</w:t>
            </w:r>
            <w:r w:rsidRPr="00AB7B7C">
              <w:rPr>
                <w:rFonts w:hint="cs"/>
                <w:rtl/>
              </w:rPr>
              <w:t>ه</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ضيق الشباك وفل</w:t>
            </w:r>
            <w:r>
              <w:rPr>
                <w:rFonts w:hint="cs"/>
                <w:rtl/>
              </w:rPr>
              <w:t>َّ</w:t>
            </w:r>
            <w:r w:rsidRPr="00AB7B7C">
              <w:rPr>
                <w:rFonts w:hint="cs"/>
                <w:rtl/>
              </w:rPr>
              <w:t xml:space="preserve"> حد</w:t>
            </w:r>
            <w:r>
              <w:rPr>
                <w:rFonts w:hint="cs"/>
                <w:rtl/>
              </w:rPr>
              <w:t>َّ</w:t>
            </w:r>
            <w:r w:rsidRPr="00AB7B7C">
              <w:rPr>
                <w:rFonts w:hint="cs"/>
                <w:rtl/>
              </w:rPr>
              <w:t xml:space="preserve"> شباك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واستخبري</w:t>
            </w:r>
            <w:r w:rsidRPr="007B368A">
              <w:rPr>
                <w:rFonts w:hint="cs"/>
                <w:rtl/>
              </w:rPr>
              <w:t xml:space="preserve"> </w:t>
            </w:r>
            <w:r w:rsidRPr="00AB7B7C">
              <w:rPr>
                <w:rFonts w:hint="cs"/>
                <w:rtl/>
              </w:rPr>
              <w:t>الأحزاب لما جر</w:t>
            </w:r>
            <w:r>
              <w:rPr>
                <w:rFonts w:hint="cs"/>
                <w:rtl/>
              </w:rPr>
              <w:t>ّ</w:t>
            </w:r>
            <w:r w:rsidRPr="00AB7B7C">
              <w:rPr>
                <w:rFonts w:hint="cs"/>
                <w:rtl/>
              </w:rPr>
              <w:t>دت</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6403BA">
            <w:pPr>
              <w:pStyle w:val="libPoem"/>
            </w:pPr>
            <w:r w:rsidRPr="00AB7B7C">
              <w:rPr>
                <w:rFonts w:hint="cs"/>
                <w:rtl/>
              </w:rPr>
              <w:t>بيض المذاكي</w:t>
            </w:r>
            <w:r w:rsidRPr="00155825">
              <w:rPr>
                <w:rStyle w:val="libFootnotenumChar"/>
                <w:rFonts w:hint="cs"/>
                <w:rtl/>
              </w:rPr>
              <w:t>(1)</w:t>
            </w:r>
            <w:r w:rsidRPr="007B368A">
              <w:rPr>
                <w:rFonts w:hint="cs"/>
                <w:rtl/>
              </w:rPr>
              <w:t xml:space="preserve"> </w:t>
            </w:r>
            <w:r w:rsidRPr="00AB7B7C">
              <w:rPr>
                <w:rFonts w:hint="cs"/>
                <w:rtl/>
              </w:rPr>
              <w:t>فوق جرد مذاكي</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واستشعرت فرقا</w:t>
            </w:r>
            <w:r>
              <w:rPr>
                <w:rFonts w:hint="cs"/>
                <w:rtl/>
              </w:rPr>
              <w:t>ً</w:t>
            </w:r>
            <w:r w:rsidRPr="00AB7B7C">
              <w:rPr>
                <w:rFonts w:hint="cs"/>
                <w:rtl/>
              </w:rPr>
              <w:t xml:space="preserve"> جموعك</w:t>
            </w:r>
            <w:r>
              <w:rPr>
                <w:rFonts w:hint="cs"/>
                <w:rtl/>
              </w:rPr>
              <w:t>ِ</w:t>
            </w:r>
            <w:r w:rsidRPr="00AB7B7C">
              <w:rPr>
                <w:rFonts w:hint="cs"/>
                <w:rtl/>
              </w:rPr>
              <w:t xml:space="preserve"> إذ</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غدت فرقا</w:t>
            </w:r>
            <w:r>
              <w:rPr>
                <w:rFonts w:hint="cs"/>
                <w:rtl/>
              </w:rPr>
              <w:t>ً</w:t>
            </w:r>
            <w:r w:rsidRPr="00AB7B7C">
              <w:rPr>
                <w:rFonts w:hint="cs"/>
                <w:rtl/>
              </w:rPr>
              <w:t xml:space="preserve"> وأدبر إذ قفاك قفاك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قد قلت حين تقد</w:t>
            </w:r>
            <w:r>
              <w:rPr>
                <w:rFonts w:hint="cs"/>
                <w:rtl/>
              </w:rPr>
              <w:t>َّ</w:t>
            </w:r>
            <w:r w:rsidRPr="00AB7B7C">
              <w:rPr>
                <w:rFonts w:hint="cs"/>
                <w:rtl/>
              </w:rPr>
              <w:t>مته عصابة</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6403BA">
            <w:pPr>
              <w:pStyle w:val="libPoem"/>
            </w:pPr>
            <w:r w:rsidRPr="00AB7B7C">
              <w:rPr>
                <w:rFonts w:hint="cs"/>
                <w:rtl/>
              </w:rPr>
              <w:t>جهلوا حقوق حقيقة ال</w:t>
            </w:r>
            <w:r>
              <w:rPr>
                <w:rFonts w:hint="cs"/>
                <w:rtl/>
              </w:rPr>
              <w:t>إ</w:t>
            </w:r>
            <w:r w:rsidRPr="00AB7B7C">
              <w:rPr>
                <w:rFonts w:hint="cs"/>
                <w:rtl/>
              </w:rPr>
              <w:t>دراك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Pr>
                <w:rFonts w:hint="cs"/>
                <w:rtl/>
              </w:rPr>
              <w:t>:</w:t>
            </w:r>
            <w:r w:rsidRPr="007B368A">
              <w:rPr>
                <w:rFonts w:hint="cs"/>
                <w:rtl/>
              </w:rPr>
              <w:t xml:space="preserve"> </w:t>
            </w:r>
            <w:r w:rsidRPr="00AB7B7C">
              <w:rPr>
                <w:rFonts w:hint="cs"/>
                <w:rtl/>
              </w:rPr>
              <w:t>لا تفرحي فبكثر ما</w:t>
            </w:r>
            <w:r w:rsidRPr="007B368A">
              <w:rPr>
                <w:rFonts w:hint="cs"/>
                <w:rtl/>
              </w:rPr>
              <w:t xml:space="preserve"> </w:t>
            </w:r>
            <w:r w:rsidRPr="00AB7B7C">
              <w:rPr>
                <w:rFonts w:hint="cs"/>
                <w:rtl/>
              </w:rPr>
              <w:t>استعذبت في</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أولاك قد ع</w:t>
            </w:r>
            <w:r>
              <w:rPr>
                <w:rFonts w:hint="cs"/>
                <w:rtl/>
              </w:rPr>
              <w:t>ُ</w:t>
            </w:r>
            <w:r w:rsidRPr="00AB7B7C">
              <w:rPr>
                <w:rFonts w:hint="cs"/>
                <w:rtl/>
              </w:rPr>
              <w:t>ذ</w:t>
            </w:r>
            <w:r>
              <w:rPr>
                <w:rFonts w:hint="cs"/>
                <w:rtl/>
              </w:rPr>
              <w:t>ِّ</w:t>
            </w:r>
            <w:r w:rsidRPr="00AB7B7C">
              <w:rPr>
                <w:rFonts w:hint="cs"/>
                <w:rtl/>
              </w:rPr>
              <w:t>بت في</w:t>
            </w:r>
            <w:r w:rsidRPr="007B368A">
              <w:rPr>
                <w:rFonts w:hint="cs"/>
                <w:rtl/>
              </w:rPr>
              <w:t xml:space="preserve"> </w:t>
            </w:r>
            <w:r w:rsidRPr="00AB7B7C">
              <w:rPr>
                <w:rFonts w:hint="cs"/>
                <w:rtl/>
              </w:rPr>
              <w:t>أ</w:t>
            </w:r>
            <w:r>
              <w:rPr>
                <w:rFonts w:hint="cs"/>
                <w:rtl/>
              </w:rPr>
              <w:t>ُ</w:t>
            </w:r>
            <w:r w:rsidRPr="00AB7B7C">
              <w:rPr>
                <w:rFonts w:hint="cs"/>
                <w:rtl/>
              </w:rPr>
              <w:t>خراك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يا أ</w:t>
            </w:r>
            <w:r>
              <w:rPr>
                <w:rFonts w:hint="cs"/>
                <w:rtl/>
              </w:rPr>
              <w:t>ُ</w:t>
            </w:r>
            <w:r w:rsidRPr="00AB7B7C">
              <w:rPr>
                <w:rFonts w:hint="cs"/>
                <w:rtl/>
              </w:rPr>
              <w:t>م</w:t>
            </w:r>
            <w:r>
              <w:rPr>
                <w:rFonts w:hint="cs"/>
                <w:rtl/>
              </w:rPr>
              <w:t>ّ</w:t>
            </w:r>
            <w:r w:rsidRPr="00AB7B7C">
              <w:rPr>
                <w:rFonts w:hint="cs"/>
                <w:rtl/>
              </w:rPr>
              <w:t>ة نقضت عهود نبي</w:t>
            </w:r>
            <w:r>
              <w:rPr>
                <w:rFonts w:hint="cs"/>
                <w:rtl/>
              </w:rPr>
              <w:t>ّ</w:t>
            </w:r>
            <w:r w:rsidRPr="00AB7B7C">
              <w:rPr>
                <w:rFonts w:hint="cs"/>
                <w:rtl/>
              </w:rPr>
              <w:t>ها</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أفمن إلى نقض العهود دعاك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وص</w:t>
            </w:r>
            <w:r>
              <w:rPr>
                <w:rFonts w:hint="cs"/>
                <w:rtl/>
              </w:rPr>
              <w:t>ّ</w:t>
            </w:r>
            <w:r w:rsidRPr="00AB7B7C">
              <w:rPr>
                <w:rFonts w:hint="cs"/>
                <w:rtl/>
              </w:rPr>
              <w:t>اك</w:t>
            </w:r>
            <w:r>
              <w:rPr>
                <w:rFonts w:hint="cs"/>
                <w:rtl/>
              </w:rPr>
              <w:t>ِ</w:t>
            </w:r>
            <w:r w:rsidRPr="007B368A">
              <w:rPr>
                <w:rFonts w:hint="cs"/>
                <w:rtl/>
              </w:rPr>
              <w:t xml:space="preserve"> </w:t>
            </w:r>
            <w:r w:rsidRPr="00AB7B7C">
              <w:rPr>
                <w:rFonts w:hint="cs"/>
                <w:rtl/>
              </w:rPr>
              <w:t>خيرا</w:t>
            </w:r>
            <w:r>
              <w:rPr>
                <w:rFonts w:hint="cs"/>
                <w:rtl/>
              </w:rPr>
              <w:t>ً</w:t>
            </w:r>
            <w:r w:rsidRPr="00AB7B7C">
              <w:rPr>
                <w:rFonts w:hint="cs"/>
                <w:rtl/>
              </w:rPr>
              <w:t xml:space="preserve"> بالوصي</w:t>
            </w:r>
            <w:r>
              <w:rPr>
                <w:rFonts w:hint="cs"/>
                <w:rtl/>
              </w:rPr>
              <w:t>ِّ</w:t>
            </w:r>
            <w:r w:rsidRPr="00AB7B7C">
              <w:rPr>
                <w:rFonts w:hint="cs"/>
                <w:rtl/>
              </w:rPr>
              <w:t xml:space="preserve"> كأن</w:t>
            </w:r>
            <w:r>
              <w:rPr>
                <w:rFonts w:hint="cs"/>
                <w:rtl/>
              </w:rPr>
              <w:t>َّ</w:t>
            </w:r>
            <w:r w:rsidRPr="00AB7B7C">
              <w:rPr>
                <w:rFonts w:hint="cs"/>
                <w:rtl/>
              </w:rPr>
              <w:t>ما</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متعم</w:t>
            </w:r>
            <w:r>
              <w:rPr>
                <w:rFonts w:hint="cs"/>
                <w:rtl/>
              </w:rPr>
              <w:t>ّ</w:t>
            </w:r>
            <w:r w:rsidRPr="00AB7B7C">
              <w:rPr>
                <w:rFonts w:hint="cs"/>
                <w:rtl/>
              </w:rPr>
              <w:t>دا</w:t>
            </w:r>
            <w:r>
              <w:rPr>
                <w:rFonts w:hint="cs"/>
                <w:rtl/>
              </w:rPr>
              <w:t>ً</w:t>
            </w:r>
            <w:r w:rsidRPr="00AB7B7C">
              <w:rPr>
                <w:rFonts w:hint="cs"/>
                <w:rtl/>
              </w:rPr>
              <w:t xml:space="preserve"> في بغضه وص</w:t>
            </w:r>
            <w:r>
              <w:rPr>
                <w:rFonts w:hint="cs"/>
                <w:rtl/>
              </w:rPr>
              <w:t>ّ</w:t>
            </w:r>
            <w:r w:rsidRPr="00AB7B7C">
              <w:rPr>
                <w:rFonts w:hint="cs"/>
                <w:rtl/>
              </w:rPr>
              <w:t>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أو</w:t>
            </w:r>
            <w:r>
              <w:rPr>
                <w:rFonts w:hint="cs"/>
                <w:rtl/>
              </w:rPr>
              <w:t>َ</w:t>
            </w:r>
            <w:r w:rsidRPr="00AB7B7C">
              <w:rPr>
                <w:rFonts w:hint="cs"/>
                <w:rtl/>
              </w:rPr>
              <w:t>لم يقل فيه النبي</w:t>
            </w:r>
            <w:r>
              <w:rPr>
                <w:rFonts w:hint="cs"/>
                <w:rtl/>
              </w:rPr>
              <w:t>ُّ</w:t>
            </w:r>
            <w:r w:rsidRPr="00AB7B7C">
              <w:rPr>
                <w:rFonts w:hint="cs"/>
                <w:rtl/>
              </w:rPr>
              <w:t xml:space="preserve"> مبل</w:t>
            </w:r>
            <w:r>
              <w:rPr>
                <w:rFonts w:hint="cs"/>
                <w:rtl/>
              </w:rPr>
              <w:t>ّ</w:t>
            </w:r>
            <w:r w:rsidRPr="00AB7B7C">
              <w:rPr>
                <w:rFonts w:hint="cs"/>
                <w:rtl/>
              </w:rPr>
              <w:t>غا</w:t>
            </w:r>
            <w:r>
              <w:rPr>
                <w:rFonts w:hint="cs"/>
                <w:rtl/>
              </w:rPr>
              <w:t>ً:</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هذا علي</w:t>
            </w:r>
            <w:r>
              <w:rPr>
                <w:rFonts w:hint="cs"/>
                <w:rtl/>
              </w:rPr>
              <w:t>ّ</w:t>
            </w:r>
            <w:r w:rsidRPr="00AB7B7C">
              <w:rPr>
                <w:rFonts w:hint="cs"/>
                <w:rtl/>
              </w:rPr>
              <w:t>ك في العلى أعلاك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وأمين وحي الله بعدي وهو في</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إدراك كل</w:t>
            </w:r>
            <w:r>
              <w:rPr>
                <w:rFonts w:hint="cs"/>
                <w:rtl/>
              </w:rPr>
              <w:t>ِّ</w:t>
            </w:r>
            <w:r w:rsidRPr="00AB7B7C">
              <w:rPr>
                <w:rFonts w:hint="cs"/>
                <w:rtl/>
              </w:rPr>
              <w:t xml:space="preserve"> قضي</w:t>
            </w:r>
            <w:r>
              <w:rPr>
                <w:rFonts w:hint="cs"/>
                <w:rtl/>
              </w:rPr>
              <w:t>ّ</w:t>
            </w:r>
            <w:r w:rsidRPr="00AB7B7C">
              <w:rPr>
                <w:rFonts w:hint="cs"/>
                <w:rtl/>
              </w:rPr>
              <w:t>ة أدراك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والمؤثر المتصد</w:t>
            </w:r>
            <w:r>
              <w:rPr>
                <w:rFonts w:hint="cs"/>
                <w:rtl/>
              </w:rPr>
              <w:t>ِّ</w:t>
            </w:r>
            <w:r w:rsidRPr="00AB7B7C">
              <w:rPr>
                <w:rFonts w:hint="cs"/>
                <w:rtl/>
              </w:rPr>
              <w:t>ق</w:t>
            </w:r>
            <w:r w:rsidRPr="007B368A">
              <w:rPr>
                <w:rFonts w:hint="cs"/>
                <w:rtl/>
              </w:rPr>
              <w:t xml:space="preserve"> </w:t>
            </w:r>
            <w:r w:rsidRPr="00AB7B7C">
              <w:rPr>
                <w:rFonts w:hint="cs"/>
                <w:rtl/>
              </w:rPr>
              <w:t>الوه</w:t>
            </w:r>
            <w:r>
              <w:rPr>
                <w:rFonts w:hint="cs"/>
                <w:rtl/>
              </w:rPr>
              <w:t>َّ</w:t>
            </w:r>
            <w:r w:rsidRPr="00AB7B7C">
              <w:rPr>
                <w:rFonts w:hint="cs"/>
                <w:rtl/>
              </w:rPr>
              <w:t>اب إذ</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ألهاك</w:t>
            </w:r>
            <w:r>
              <w:rPr>
                <w:rFonts w:hint="cs"/>
                <w:rtl/>
              </w:rPr>
              <w:t>ِ</w:t>
            </w:r>
            <w:r w:rsidRPr="00AB7B7C">
              <w:rPr>
                <w:rFonts w:hint="cs"/>
                <w:rtl/>
              </w:rPr>
              <w:t xml:space="preserve"> في دنياك</w:t>
            </w:r>
            <w:r>
              <w:rPr>
                <w:rFonts w:hint="cs"/>
                <w:rtl/>
              </w:rPr>
              <w:t>ِ</w:t>
            </w:r>
            <w:r w:rsidRPr="00AB7B7C">
              <w:rPr>
                <w:rFonts w:hint="cs"/>
                <w:rtl/>
              </w:rPr>
              <w:t xml:space="preserve"> جمع ل</w:t>
            </w:r>
            <w:r>
              <w:rPr>
                <w:rFonts w:hint="cs"/>
                <w:rtl/>
              </w:rPr>
              <w:t>ُ</w:t>
            </w:r>
            <w:r w:rsidRPr="00AB7B7C">
              <w:rPr>
                <w:rFonts w:hint="cs"/>
                <w:rtl/>
              </w:rPr>
              <w:t>هاك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إي</w:t>
            </w:r>
            <w:r>
              <w:rPr>
                <w:rFonts w:hint="cs"/>
                <w:rtl/>
              </w:rPr>
              <w:t>ّ</w:t>
            </w:r>
            <w:r w:rsidRPr="00AB7B7C">
              <w:rPr>
                <w:rFonts w:hint="cs"/>
                <w:rtl/>
              </w:rPr>
              <w:t>اك أن تتقد</w:t>
            </w:r>
            <w:r>
              <w:rPr>
                <w:rFonts w:hint="cs"/>
                <w:rtl/>
              </w:rPr>
              <w:t>َّ</w:t>
            </w:r>
            <w:r w:rsidRPr="00AB7B7C">
              <w:rPr>
                <w:rFonts w:hint="cs"/>
                <w:rtl/>
              </w:rPr>
              <w:t>ميه فإن</w:t>
            </w:r>
            <w:r>
              <w:rPr>
                <w:rFonts w:hint="cs"/>
                <w:rtl/>
              </w:rPr>
              <w:t>َّ</w:t>
            </w:r>
            <w:r w:rsidRPr="00AB7B7C">
              <w:rPr>
                <w:rFonts w:hint="cs"/>
                <w:rtl/>
              </w:rPr>
              <w:t>ه</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في حكم كل</w:t>
            </w:r>
            <w:r>
              <w:rPr>
                <w:rFonts w:hint="cs"/>
                <w:rtl/>
              </w:rPr>
              <w:t>ِّ</w:t>
            </w:r>
            <w:r w:rsidRPr="00AB7B7C">
              <w:rPr>
                <w:rFonts w:hint="cs"/>
                <w:rtl/>
              </w:rPr>
              <w:t xml:space="preserve"> قضي</w:t>
            </w:r>
            <w:r>
              <w:rPr>
                <w:rFonts w:hint="cs"/>
                <w:rtl/>
              </w:rPr>
              <w:t>ّ</w:t>
            </w:r>
            <w:r w:rsidRPr="00AB7B7C">
              <w:rPr>
                <w:rFonts w:hint="cs"/>
                <w:rtl/>
              </w:rPr>
              <w:t>ة</w:t>
            </w:r>
            <w:r>
              <w:rPr>
                <w:rFonts w:hint="cs"/>
                <w:rtl/>
              </w:rPr>
              <w:t>ٍ</w:t>
            </w:r>
            <w:r w:rsidRPr="00AB7B7C">
              <w:rPr>
                <w:rFonts w:hint="cs"/>
                <w:rtl/>
              </w:rPr>
              <w:t xml:space="preserve"> أقضاك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فأطعت</w:t>
            </w:r>
            <w:r w:rsidRPr="007B368A">
              <w:rPr>
                <w:rFonts w:hint="cs"/>
                <w:rtl/>
              </w:rPr>
              <w:t xml:space="preserve"> </w:t>
            </w:r>
            <w:r w:rsidRPr="00AB7B7C">
              <w:rPr>
                <w:rFonts w:hint="cs"/>
                <w:rtl/>
              </w:rPr>
              <w:t>لكن باللسان مخافة</w:t>
            </w:r>
            <w:r>
              <w:rPr>
                <w:rFonts w:hint="cs"/>
                <w:rtl/>
              </w:rPr>
              <w:t>ً</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من بأسه والغدر حشو حشاك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Pr>
                <w:rFonts w:hint="cs"/>
                <w:rtl/>
              </w:rPr>
              <w:t xml:space="preserve">حتّى </w:t>
            </w:r>
            <w:r w:rsidRPr="00AB7B7C">
              <w:rPr>
                <w:rFonts w:hint="cs"/>
                <w:rtl/>
              </w:rPr>
              <w:t>إذا ق</w:t>
            </w:r>
            <w:r>
              <w:rPr>
                <w:rFonts w:hint="cs"/>
                <w:rtl/>
              </w:rPr>
              <w:t>ُ</w:t>
            </w:r>
            <w:r w:rsidRPr="00AB7B7C">
              <w:rPr>
                <w:rFonts w:hint="cs"/>
                <w:rtl/>
              </w:rPr>
              <w:t>بض النبي</w:t>
            </w:r>
            <w:r>
              <w:rPr>
                <w:rFonts w:hint="cs"/>
                <w:rtl/>
              </w:rPr>
              <w:t>ُّ</w:t>
            </w:r>
            <w:r w:rsidRPr="00AB7B7C">
              <w:rPr>
                <w:rFonts w:hint="cs"/>
                <w:rtl/>
              </w:rPr>
              <w:t xml:space="preserve"> ولم يطل</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يوما</w:t>
            </w:r>
            <w:r>
              <w:rPr>
                <w:rFonts w:hint="cs"/>
                <w:rtl/>
              </w:rPr>
              <w:t>ً</w:t>
            </w:r>
            <w:r w:rsidRPr="00AB7B7C">
              <w:rPr>
                <w:rFonts w:hint="cs"/>
                <w:rtl/>
              </w:rPr>
              <w:t xml:space="preserve"> م</w:t>
            </w:r>
            <w:r>
              <w:rPr>
                <w:rFonts w:hint="cs"/>
                <w:rtl/>
              </w:rPr>
              <w:t>َ</w:t>
            </w:r>
            <w:r w:rsidRPr="00AB7B7C">
              <w:rPr>
                <w:rFonts w:hint="cs"/>
                <w:rtl/>
              </w:rPr>
              <w:t>داك له سننت م</w:t>
            </w:r>
            <w:r>
              <w:rPr>
                <w:rFonts w:hint="cs"/>
                <w:rtl/>
              </w:rPr>
              <w:t>ِ</w:t>
            </w:r>
            <w:r w:rsidRPr="00AB7B7C">
              <w:rPr>
                <w:rFonts w:hint="cs"/>
                <w:rtl/>
              </w:rPr>
              <w:t>داك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وعدلت عنه إلى سواه ضلالة</w:t>
            </w:r>
            <w:r>
              <w:rPr>
                <w:rFonts w:hint="cs"/>
                <w:rtl/>
              </w:rPr>
              <w:t>ً</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ومددت</w:t>
            </w:r>
            <w:r>
              <w:rPr>
                <w:rFonts w:hint="cs"/>
                <w:rtl/>
              </w:rPr>
              <w:t>ِ</w:t>
            </w:r>
            <w:r w:rsidRPr="00AB7B7C">
              <w:rPr>
                <w:rFonts w:hint="cs"/>
                <w:rtl/>
              </w:rPr>
              <w:t xml:space="preserve"> جهلا</w:t>
            </w:r>
            <w:r>
              <w:rPr>
                <w:rFonts w:hint="cs"/>
                <w:rtl/>
              </w:rPr>
              <w:t>ً</w:t>
            </w:r>
            <w:r w:rsidRPr="00AB7B7C">
              <w:rPr>
                <w:rFonts w:hint="cs"/>
                <w:rtl/>
              </w:rPr>
              <w:t xml:space="preserve"> في خ</w:t>
            </w:r>
            <w:r>
              <w:rPr>
                <w:rFonts w:hint="cs"/>
                <w:rtl/>
              </w:rPr>
              <w:t>َ</w:t>
            </w:r>
            <w:r w:rsidRPr="00AB7B7C">
              <w:rPr>
                <w:rFonts w:hint="cs"/>
                <w:rtl/>
              </w:rPr>
              <w:t>طاك</w:t>
            </w:r>
            <w:r w:rsidRPr="007B368A">
              <w:rPr>
                <w:rFonts w:hint="cs"/>
                <w:rtl/>
              </w:rPr>
              <w:t xml:space="preserve"> </w:t>
            </w:r>
            <w:r w:rsidRPr="00AB7B7C">
              <w:rPr>
                <w:rFonts w:hint="cs"/>
                <w:rtl/>
              </w:rPr>
              <w:t>خ</w:t>
            </w:r>
            <w:r>
              <w:rPr>
                <w:rFonts w:hint="cs"/>
                <w:rtl/>
              </w:rPr>
              <w:t>ُ</w:t>
            </w:r>
            <w:r w:rsidRPr="00AB7B7C">
              <w:rPr>
                <w:rFonts w:hint="cs"/>
                <w:rtl/>
              </w:rPr>
              <w:t>طاك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وزويت</w:t>
            </w:r>
            <w:r>
              <w:rPr>
                <w:rFonts w:hint="cs"/>
                <w:rtl/>
              </w:rPr>
              <w:t>ِ</w:t>
            </w:r>
            <w:r w:rsidRPr="00AB7B7C">
              <w:rPr>
                <w:rFonts w:hint="cs"/>
                <w:rtl/>
              </w:rPr>
              <w:t xml:space="preserve"> بضعة أحمد عن</w:t>
            </w:r>
            <w:r w:rsidRPr="007B368A">
              <w:rPr>
                <w:rFonts w:hint="cs"/>
                <w:rtl/>
              </w:rPr>
              <w:t xml:space="preserve"> </w:t>
            </w:r>
            <w:r w:rsidRPr="00AB7B7C">
              <w:rPr>
                <w:rFonts w:hint="cs"/>
                <w:rtl/>
              </w:rPr>
              <w:t>إرثها</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ولبعلها إذ ذاك طال أذاك</w:t>
            </w:r>
            <w:r>
              <w:rPr>
                <w:rFonts w:hint="cs"/>
                <w:rtl/>
              </w:rPr>
              <w:t>ِ</w:t>
            </w:r>
            <w:r w:rsidR="00DC74DD" w:rsidRPr="00725071">
              <w:rPr>
                <w:rStyle w:val="libPoemTiniChar0"/>
                <w:rtl/>
              </w:rPr>
              <w:br/>
              <w:t> </w:t>
            </w:r>
          </w:p>
        </w:tc>
      </w:tr>
      <w:tr w:rsidR="00DC74DD" w:rsidTr="00DC74DD">
        <w:trPr>
          <w:trHeight w:val="294"/>
        </w:trPr>
        <w:tc>
          <w:tcPr>
            <w:tcW w:w="4141" w:type="dxa"/>
          </w:tcPr>
          <w:p w:rsidR="00DC74DD" w:rsidRDefault="006403BA" w:rsidP="00006984">
            <w:pPr>
              <w:pStyle w:val="libPoem"/>
            </w:pPr>
            <w:r w:rsidRPr="00AB7B7C">
              <w:rPr>
                <w:rFonts w:hint="cs"/>
                <w:rtl/>
              </w:rPr>
              <w:t xml:space="preserve">يا </w:t>
            </w:r>
            <w:r w:rsidR="00033442" w:rsidRPr="00AB7B7C">
              <w:rPr>
                <w:rFonts w:hint="cs"/>
                <w:rtl/>
              </w:rPr>
              <w:t>بض</w:t>
            </w:r>
            <w:r w:rsidRPr="00AB7B7C">
              <w:rPr>
                <w:rFonts w:hint="cs"/>
                <w:rtl/>
              </w:rPr>
              <w:t>عة الهادي النبي</w:t>
            </w:r>
            <w:r>
              <w:rPr>
                <w:rFonts w:hint="cs"/>
                <w:rtl/>
              </w:rPr>
              <w:t>ِّ</w:t>
            </w:r>
            <w:r w:rsidRPr="00AB7B7C">
              <w:rPr>
                <w:rFonts w:hint="cs"/>
                <w:rtl/>
              </w:rPr>
              <w:t xml:space="preserve"> وحق</w:t>
            </w:r>
            <w:r>
              <w:rPr>
                <w:rFonts w:hint="cs"/>
                <w:rtl/>
              </w:rPr>
              <w:t>ِّ</w:t>
            </w:r>
            <w:r w:rsidRPr="00AB7B7C">
              <w:rPr>
                <w:rFonts w:hint="cs"/>
                <w:rtl/>
              </w:rPr>
              <w:t xml:space="preserve"> من</w:t>
            </w:r>
            <w:r w:rsidR="00DC74DD" w:rsidRPr="00725071">
              <w:rPr>
                <w:rStyle w:val="libPoemTiniChar0"/>
                <w:rtl/>
              </w:rPr>
              <w:br/>
              <w:t> </w:t>
            </w:r>
          </w:p>
        </w:tc>
        <w:tc>
          <w:tcPr>
            <w:tcW w:w="294" w:type="dxa"/>
          </w:tcPr>
          <w:p w:rsidR="00DC74DD" w:rsidRDefault="00DC74DD" w:rsidP="00006984">
            <w:pPr>
              <w:pStyle w:val="libPoem"/>
              <w:rPr>
                <w:rtl/>
              </w:rPr>
            </w:pPr>
          </w:p>
        </w:tc>
        <w:tc>
          <w:tcPr>
            <w:tcW w:w="4101" w:type="dxa"/>
          </w:tcPr>
          <w:p w:rsidR="00DC74DD" w:rsidRDefault="006403BA" w:rsidP="00006984">
            <w:pPr>
              <w:pStyle w:val="libPoem"/>
            </w:pPr>
            <w:r w:rsidRPr="00AB7B7C">
              <w:rPr>
                <w:rFonts w:hint="cs"/>
                <w:rtl/>
              </w:rPr>
              <w:t>أ</w:t>
            </w:r>
            <w:r w:rsidR="00033442" w:rsidRPr="00AB7B7C">
              <w:rPr>
                <w:rFonts w:hint="cs"/>
                <w:rtl/>
              </w:rPr>
              <w:t>سم</w:t>
            </w:r>
            <w:r w:rsidRPr="00AB7B7C">
              <w:rPr>
                <w:rFonts w:hint="cs"/>
                <w:rtl/>
              </w:rPr>
              <w:t>اك</w:t>
            </w:r>
            <w:r>
              <w:rPr>
                <w:rFonts w:hint="cs"/>
                <w:rtl/>
              </w:rPr>
              <w:t>ِ</w:t>
            </w:r>
            <w:r w:rsidRPr="00AB7B7C">
              <w:rPr>
                <w:rFonts w:hint="cs"/>
                <w:rtl/>
              </w:rPr>
              <w:t xml:space="preserve"> </w:t>
            </w:r>
            <w:r w:rsidR="00033442" w:rsidRPr="00AB7B7C">
              <w:rPr>
                <w:rFonts w:hint="cs"/>
                <w:rtl/>
              </w:rPr>
              <w:t>حي</w:t>
            </w:r>
            <w:r w:rsidRPr="00AB7B7C">
              <w:rPr>
                <w:rFonts w:hint="cs"/>
                <w:rtl/>
              </w:rPr>
              <w:t>ن</w:t>
            </w:r>
            <w:r w:rsidRPr="007B368A">
              <w:rPr>
                <w:rFonts w:hint="cs"/>
                <w:rtl/>
              </w:rPr>
              <w:t xml:space="preserve"> </w:t>
            </w:r>
            <w:r w:rsidRPr="00AB7B7C">
              <w:rPr>
                <w:rFonts w:hint="cs"/>
                <w:rtl/>
              </w:rPr>
              <w:t>تقد</w:t>
            </w:r>
            <w:r>
              <w:rPr>
                <w:rFonts w:hint="cs"/>
                <w:rtl/>
              </w:rPr>
              <w:t>َّ</w:t>
            </w:r>
            <w:r w:rsidRPr="00AB7B7C">
              <w:rPr>
                <w:rFonts w:hint="cs"/>
                <w:rtl/>
              </w:rPr>
              <w:t>ست أسماك</w:t>
            </w:r>
            <w:r>
              <w:rPr>
                <w:rFonts w:hint="cs"/>
                <w:rtl/>
              </w:rPr>
              <w:t>ِ</w:t>
            </w:r>
            <w:r w:rsidR="00DC74DD"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Default="0026644B" w:rsidP="003E287D">
      <w:pPr>
        <w:pStyle w:val="libFootnote0"/>
        <w:rPr>
          <w:rFonts w:eastAsia="Calibri"/>
          <w:rtl/>
        </w:rPr>
      </w:pPr>
      <w:r w:rsidRPr="0026644B">
        <w:rPr>
          <w:rFonts w:eastAsia="Calibri" w:hint="cs"/>
          <w:rtl/>
        </w:rPr>
        <w:t>1</w:t>
      </w:r>
      <w:r w:rsidR="00155825">
        <w:rPr>
          <w:rFonts w:eastAsia="Calibri" w:hint="cs"/>
          <w:rtl/>
        </w:rPr>
        <w:t xml:space="preserve"> - </w:t>
      </w:r>
      <w:r w:rsidRPr="0026644B">
        <w:rPr>
          <w:rFonts w:eastAsia="Calibri" w:hint="cs"/>
          <w:rtl/>
        </w:rPr>
        <w:t>جمع مذكات وهى ما تذكا به النار من قطنة ونحوها وهى اسم آلة استعيرت للسيف بعلاق</w:t>
      </w:r>
      <w:r w:rsidR="003E287D">
        <w:rPr>
          <w:rFonts w:eastAsia="Calibri" w:hint="cs"/>
          <w:rtl/>
        </w:rPr>
        <w:t>ة</w:t>
      </w:r>
      <w:r w:rsidRPr="0026644B">
        <w:rPr>
          <w:rFonts w:eastAsia="Calibri" w:hint="cs"/>
          <w:rtl/>
        </w:rPr>
        <w:t xml:space="preserve"> إنه تلتهب منه نار الحرب كما يلتهب الحطب بالمذكات.</w:t>
      </w:r>
    </w:p>
    <w:p w:rsidR="006403BA" w:rsidRPr="006403BA" w:rsidRDefault="006403BA" w:rsidP="006403BA">
      <w:pPr>
        <w:pStyle w:val="libNormal"/>
        <w:rPr>
          <w:rtl/>
        </w:rPr>
      </w:pPr>
      <w:r>
        <w:rPr>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006984" w:rsidTr="00006984">
        <w:trPr>
          <w:trHeight w:val="294"/>
        </w:trPr>
        <w:tc>
          <w:tcPr>
            <w:tcW w:w="4141" w:type="dxa"/>
          </w:tcPr>
          <w:p w:rsidR="00006984" w:rsidRDefault="00006984" w:rsidP="00006984">
            <w:pPr>
              <w:pStyle w:val="libPoem"/>
            </w:pPr>
            <w:r w:rsidRPr="00AB7B7C">
              <w:rPr>
                <w:rFonts w:hint="cs"/>
                <w:rtl/>
              </w:rPr>
              <w:lastRenderedPageBreak/>
              <w:t>لا</w:t>
            </w:r>
            <w:r w:rsidRPr="007B368A">
              <w:rPr>
                <w:rFonts w:hint="cs"/>
                <w:rtl/>
              </w:rPr>
              <w:t xml:space="preserve"> </w:t>
            </w:r>
            <w:r w:rsidRPr="00AB7B7C">
              <w:rPr>
                <w:rFonts w:hint="cs"/>
                <w:rtl/>
              </w:rPr>
              <w:t>فاز من نار الجحيم معاند</w:t>
            </w:r>
            <w:r>
              <w:rPr>
                <w:rFonts w:hint="cs"/>
                <w:rtl/>
              </w:rPr>
              <w:t>ٌ</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عن</w:t>
            </w:r>
            <w:r w:rsidRPr="007B368A">
              <w:rPr>
                <w:rFonts w:hint="cs"/>
                <w:rtl/>
              </w:rPr>
              <w:t xml:space="preserve"> </w:t>
            </w:r>
            <w:r w:rsidRPr="00AB7B7C">
              <w:rPr>
                <w:rFonts w:hint="cs"/>
                <w:rtl/>
              </w:rPr>
              <w:t>إرث والدك</w:t>
            </w:r>
            <w:r>
              <w:rPr>
                <w:rFonts w:hint="cs"/>
                <w:rtl/>
              </w:rPr>
              <w:t>ِ</w:t>
            </w:r>
            <w:r w:rsidRPr="00AB7B7C">
              <w:rPr>
                <w:rFonts w:hint="cs"/>
                <w:rtl/>
              </w:rPr>
              <w:t xml:space="preserve"> النبي</w:t>
            </w:r>
            <w:r>
              <w:rPr>
                <w:rFonts w:hint="cs"/>
                <w:rtl/>
              </w:rPr>
              <w:t>ِّ</w:t>
            </w:r>
            <w:r w:rsidRPr="00AB7B7C">
              <w:rPr>
                <w:rFonts w:hint="cs"/>
                <w:rtl/>
              </w:rPr>
              <w:t xml:space="preserve"> زواك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أتراه يغفر ذنب من أقصاك</w:t>
            </w:r>
            <w:r>
              <w:rPr>
                <w:rFonts w:hint="cs"/>
                <w:rtl/>
              </w:rPr>
              <w:t>ِ</w:t>
            </w:r>
            <w:r w:rsidRPr="00AB7B7C">
              <w:rPr>
                <w:rFonts w:hint="cs"/>
                <w:rtl/>
              </w:rPr>
              <w:t xml:space="preserve"> عن</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سخط</w:t>
            </w:r>
            <w:r>
              <w:rPr>
                <w:rFonts w:hint="cs"/>
                <w:rtl/>
              </w:rPr>
              <w:t>ٍ</w:t>
            </w:r>
            <w:r w:rsidRPr="00AB7B7C">
              <w:rPr>
                <w:rFonts w:hint="cs"/>
                <w:rtl/>
              </w:rPr>
              <w:t xml:space="preserve"> وأسخط</w:t>
            </w:r>
            <w:r>
              <w:rPr>
                <w:rFonts w:hint="cs"/>
                <w:rtl/>
              </w:rPr>
              <w:t>ٍ</w:t>
            </w:r>
            <w:r w:rsidRPr="00AB7B7C">
              <w:rPr>
                <w:rFonts w:hint="cs"/>
                <w:rtl/>
              </w:rPr>
              <w:t xml:space="preserve"> إذ أباك</w:t>
            </w:r>
            <w:r>
              <w:rPr>
                <w:rFonts w:hint="cs"/>
                <w:rtl/>
              </w:rPr>
              <w:t>ِ</w:t>
            </w:r>
            <w:r w:rsidRPr="00AB7B7C">
              <w:rPr>
                <w:rFonts w:hint="cs"/>
                <w:rtl/>
              </w:rPr>
              <w:t xml:space="preserve"> أباك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كل</w:t>
            </w:r>
            <w:r>
              <w:rPr>
                <w:rFonts w:hint="cs"/>
                <w:rtl/>
              </w:rPr>
              <w:t>ّ</w:t>
            </w:r>
            <w:r w:rsidRPr="00AB7B7C">
              <w:rPr>
                <w:rFonts w:hint="cs"/>
                <w:rtl/>
              </w:rPr>
              <w:t>ا ولا نال الس</w:t>
            </w:r>
            <w:r>
              <w:rPr>
                <w:rFonts w:hint="cs"/>
                <w:rtl/>
              </w:rPr>
              <w:t>َّ</w:t>
            </w:r>
            <w:r w:rsidRPr="00AB7B7C">
              <w:rPr>
                <w:rFonts w:hint="cs"/>
                <w:rtl/>
              </w:rPr>
              <w:t>عادة من غوى</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وعدا لك ممتسكا</w:t>
            </w:r>
            <w:r>
              <w:rPr>
                <w:rFonts w:hint="cs"/>
                <w:rtl/>
              </w:rPr>
              <w:t>ً</w:t>
            </w:r>
            <w:r w:rsidRPr="00AB7B7C">
              <w:rPr>
                <w:rFonts w:hint="cs"/>
                <w:rtl/>
              </w:rPr>
              <w:t xml:space="preserve"> بحبل عداك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يا تيم</w:t>
            </w:r>
            <w:r>
              <w:rPr>
                <w:rFonts w:hint="cs"/>
                <w:rtl/>
              </w:rPr>
              <w:t>ُ</w:t>
            </w:r>
            <w:r w:rsidRPr="00AB7B7C">
              <w:rPr>
                <w:rFonts w:hint="cs"/>
                <w:rtl/>
              </w:rPr>
              <w:t xml:space="preserve"> لا تم</w:t>
            </w:r>
            <w:r>
              <w:rPr>
                <w:rFonts w:hint="cs"/>
                <w:rtl/>
              </w:rPr>
              <w:t>َّ</w:t>
            </w:r>
            <w:r w:rsidRPr="00AB7B7C">
              <w:rPr>
                <w:rFonts w:hint="cs"/>
                <w:rtl/>
              </w:rPr>
              <w:t>ت عليك</w:t>
            </w:r>
            <w:r>
              <w:rPr>
                <w:rFonts w:hint="cs"/>
                <w:rtl/>
              </w:rPr>
              <w:t>ِ</w:t>
            </w:r>
            <w:r w:rsidRPr="007B368A">
              <w:rPr>
                <w:rFonts w:hint="cs"/>
                <w:rtl/>
              </w:rPr>
              <w:t xml:space="preserve"> </w:t>
            </w:r>
            <w:r w:rsidRPr="00AB7B7C">
              <w:rPr>
                <w:rFonts w:hint="cs"/>
                <w:rtl/>
              </w:rPr>
              <w:t>سعادة</w:t>
            </w:r>
            <w:r>
              <w:rPr>
                <w:rFonts w:hint="cs"/>
                <w:rtl/>
              </w:rPr>
              <w:t>ٌ</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لكن دعاك</w:t>
            </w:r>
            <w:r>
              <w:rPr>
                <w:rFonts w:hint="cs"/>
                <w:rtl/>
              </w:rPr>
              <w:t>ِ</w:t>
            </w:r>
            <w:r w:rsidRPr="00AB7B7C">
              <w:rPr>
                <w:rFonts w:hint="cs"/>
                <w:rtl/>
              </w:rPr>
              <w:t xml:space="preserve"> إلى الشقاء</w:t>
            </w:r>
            <w:r w:rsidRPr="007B368A">
              <w:rPr>
                <w:rFonts w:hint="cs"/>
                <w:rtl/>
              </w:rPr>
              <w:t xml:space="preserve"> </w:t>
            </w:r>
            <w:r w:rsidRPr="00AB7B7C">
              <w:rPr>
                <w:rFonts w:hint="cs"/>
                <w:rtl/>
              </w:rPr>
              <w:t>شقاك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لولاك</w:t>
            </w:r>
            <w:r>
              <w:rPr>
                <w:rFonts w:hint="cs"/>
                <w:rtl/>
              </w:rPr>
              <w:t>ِ</w:t>
            </w:r>
            <w:r w:rsidRPr="00AB7B7C">
              <w:rPr>
                <w:rFonts w:hint="cs"/>
                <w:rtl/>
              </w:rPr>
              <w:t xml:space="preserve"> ما ظفرت علوج أ</w:t>
            </w:r>
            <w:r>
              <w:rPr>
                <w:rFonts w:hint="cs"/>
                <w:rtl/>
              </w:rPr>
              <w:t>ُ</w:t>
            </w:r>
            <w:r w:rsidRPr="00AB7B7C">
              <w:rPr>
                <w:rFonts w:hint="cs"/>
                <w:rtl/>
              </w:rPr>
              <w:t>مي</w:t>
            </w:r>
            <w:r>
              <w:rPr>
                <w:rFonts w:hint="cs"/>
                <w:rtl/>
              </w:rPr>
              <w:t>ّ</w:t>
            </w:r>
            <w:r w:rsidRPr="00AB7B7C">
              <w:rPr>
                <w:rFonts w:hint="cs"/>
                <w:rtl/>
              </w:rPr>
              <w:t>ة</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يوما</w:t>
            </w:r>
            <w:r>
              <w:rPr>
                <w:rFonts w:hint="cs"/>
                <w:rtl/>
              </w:rPr>
              <w:t>ً</w:t>
            </w:r>
            <w:r w:rsidRPr="00AB7B7C">
              <w:rPr>
                <w:rFonts w:hint="cs"/>
                <w:rtl/>
              </w:rPr>
              <w:t xml:space="preserve"> بعترة أحمد لولاك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تالله ما</w:t>
            </w:r>
            <w:r w:rsidRPr="007B368A">
              <w:rPr>
                <w:rFonts w:hint="cs"/>
                <w:rtl/>
              </w:rPr>
              <w:t xml:space="preserve"> </w:t>
            </w:r>
            <w:r w:rsidRPr="00AB7B7C">
              <w:rPr>
                <w:rFonts w:hint="cs"/>
                <w:rtl/>
              </w:rPr>
              <w:t>نلت الس</w:t>
            </w:r>
            <w:r>
              <w:rPr>
                <w:rFonts w:hint="cs"/>
                <w:rtl/>
              </w:rPr>
              <w:t>َّ</w:t>
            </w:r>
            <w:r w:rsidRPr="00AB7B7C">
              <w:rPr>
                <w:rFonts w:hint="cs"/>
                <w:rtl/>
              </w:rPr>
              <w:t>عادة إن</w:t>
            </w:r>
            <w:r>
              <w:rPr>
                <w:rFonts w:hint="cs"/>
                <w:rtl/>
              </w:rPr>
              <w:t>َّ</w:t>
            </w:r>
            <w:r w:rsidRPr="00AB7B7C">
              <w:rPr>
                <w:rFonts w:hint="cs"/>
                <w:rtl/>
              </w:rPr>
              <w:t>ما</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أهواك</w:t>
            </w:r>
            <w:r>
              <w:rPr>
                <w:rFonts w:hint="cs"/>
                <w:rtl/>
              </w:rPr>
              <w:t>ِ</w:t>
            </w:r>
            <w:r w:rsidRPr="00AB7B7C">
              <w:rPr>
                <w:rFonts w:hint="cs"/>
                <w:rtl/>
              </w:rPr>
              <w:t xml:space="preserve"> في</w:t>
            </w:r>
            <w:r w:rsidRPr="007B368A">
              <w:rPr>
                <w:rFonts w:hint="cs"/>
                <w:rtl/>
              </w:rPr>
              <w:t xml:space="preserve"> </w:t>
            </w:r>
            <w:r w:rsidRPr="00AB7B7C">
              <w:rPr>
                <w:rFonts w:hint="cs"/>
                <w:rtl/>
              </w:rPr>
              <w:t>نار الجحيم هواك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أن</w:t>
            </w:r>
            <w:r>
              <w:rPr>
                <w:rFonts w:hint="cs"/>
                <w:rtl/>
              </w:rPr>
              <w:t>َّ</w:t>
            </w:r>
            <w:r w:rsidRPr="00AB7B7C">
              <w:rPr>
                <w:rFonts w:hint="cs"/>
                <w:rtl/>
              </w:rPr>
              <w:t>ى استقلت</w:t>
            </w:r>
            <w:r>
              <w:rPr>
                <w:rFonts w:hint="cs"/>
                <w:rtl/>
              </w:rPr>
              <w:t>ِ</w:t>
            </w:r>
            <w:r w:rsidRPr="00AB7B7C">
              <w:rPr>
                <w:rFonts w:hint="cs"/>
                <w:rtl/>
              </w:rPr>
              <w:t xml:space="preserve"> وقد عقدت لآخر</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حكما</w:t>
            </w:r>
            <w:r>
              <w:rPr>
                <w:rFonts w:hint="cs"/>
                <w:rtl/>
              </w:rPr>
              <w:t>ً</w:t>
            </w:r>
            <w:r w:rsidRPr="00AB7B7C">
              <w:rPr>
                <w:rFonts w:hint="cs"/>
                <w:rtl/>
              </w:rPr>
              <w:t xml:space="preserve"> فكيف صدقت في دعواك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ولأنت أكبر يا عدي</w:t>
            </w:r>
            <w:r>
              <w:rPr>
                <w:rFonts w:hint="cs"/>
                <w:rtl/>
              </w:rPr>
              <w:t>ُّ</w:t>
            </w:r>
            <w:r w:rsidRPr="00AB7B7C">
              <w:rPr>
                <w:rFonts w:hint="cs"/>
                <w:rtl/>
              </w:rPr>
              <w:t xml:space="preserve"> عداوة</w:t>
            </w:r>
            <w:r>
              <w:rPr>
                <w:rFonts w:hint="cs"/>
                <w:rtl/>
              </w:rPr>
              <w:t>ً</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والله ما عضد النفاق سواك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لا كان يوم</w:t>
            </w:r>
            <w:r>
              <w:rPr>
                <w:rFonts w:hint="cs"/>
                <w:rtl/>
              </w:rPr>
              <w:t>ٌ</w:t>
            </w:r>
            <w:r w:rsidRPr="00AB7B7C">
              <w:rPr>
                <w:rFonts w:hint="cs"/>
                <w:rtl/>
              </w:rPr>
              <w:t xml:space="preserve"> كنت فيه</w:t>
            </w:r>
            <w:r w:rsidRPr="007B368A">
              <w:rPr>
                <w:rFonts w:hint="cs"/>
                <w:rtl/>
              </w:rPr>
              <w:t xml:space="preserve"> </w:t>
            </w:r>
            <w:r w:rsidRPr="00AB7B7C">
              <w:rPr>
                <w:rFonts w:hint="cs"/>
                <w:rtl/>
              </w:rPr>
              <w:t>وساعة</w:t>
            </w:r>
            <w:r>
              <w:rPr>
                <w:rFonts w:hint="cs"/>
                <w:rtl/>
              </w:rPr>
              <w:t>ٌ</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فض</w:t>
            </w:r>
            <w:r>
              <w:rPr>
                <w:rFonts w:hint="cs"/>
                <w:rtl/>
              </w:rPr>
              <w:t>َّ</w:t>
            </w:r>
            <w:r w:rsidRPr="00AB7B7C">
              <w:rPr>
                <w:rFonts w:hint="cs"/>
                <w:rtl/>
              </w:rPr>
              <w:t xml:space="preserve"> النفيل بها ختام</w:t>
            </w:r>
            <w:r w:rsidRPr="007B368A">
              <w:rPr>
                <w:rFonts w:hint="cs"/>
                <w:rtl/>
              </w:rPr>
              <w:t xml:space="preserve"> </w:t>
            </w:r>
            <w:r w:rsidRPr="00AB7B7C">
              <w:rPr>
                <w:rFonts w:hint="cs"/>
                <w:rtl/>
              </w:rPr>
              <w:t>صهاك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وعليك</w:t>
            </w:r>
            <w:r>
              <w:rPr>
                <w:rFonts w:hint="cs"/>
                <w:rtl/>
              </w:rPr>
              <w:t>ِ</w:t>
            </w:r>
            <w:r w:rsidRPr="00AB7B7C">
              <w:rPr>
                <w:rFonts w:hint="cs"/>
                <w:rtl/>
              </w:rPr>
              <w:t xml:space="preserve"> خزي</w:t>
            </w:r>
            <w:r>
              <w:rPr>
                <w:rFonts w:hint="cs"/>
                <w:rtl/>
              </w:rPr>
              <w:t>ٌ</w:t>
            </w:r>
            <w:r w:rsidRPr="00AB7B7C">
              <w:rPr>
                <w:rFonts w:hint="cs"/>
                <w:rtl/>
              </w:rPr>
              <w:t xml:space="preserve"> يا أ</w:t>
            </w:r>
            <w:r>
              <w:rPr>
                <w:rFonts w:hint="cs"/>
                <w:rtl/>
              </w:rPr>
              <w:t>ُ</w:t>
            </w:r>
            <w:r w:rsidRPr="00AB7B7C">
              <w:rPr>
                <w:rFonts w:hint="cs"/>
                <w:rtl/>
              </w:rPr>
              <w:t>مي</w:t>
            </w:r>
            <w:r>
              <w:rPr>
                <w:rFonts w:hint="cs"/>
                <w:rtl/>
              </w:rPr>
              <w:t>ّ</w:t>
            </w:r>
            <w:r w:rsidRPr="00AB7B7C">
              <w:rPr>
                <w:rFonts w:hint="cs"/>
                <w:rtl/>
              </w:rPr>
              <w:t>ة دائما</w:t>
            </w:r>
            <w:r>
              <w:rPr>
                <w:rFonts w:hint="cs"/>
                <w:rtl/>
              </w:rPr>
              <w:t>ً</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يبقى كما في الن</w:t>
            </w:r>
            <w:r>
              <w:rPr>
                <w:rFonts w:hint="cs"/>
                <w:rtl/>
              </w:rPr>
              <w:t>ّ</w:t>
            </w:r>
            <w:r w:rsidRPr="00AB7B7C">
              <w:rPr>
                <w:rFonts w:hint="cs"/>
                <w:rtl/>
              </w:rPr>
              <w:t>ار دام بقاك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هل</w:t>
            </w:r>
            <w:r>
              <w:rPr>
                <w:rFonts w:hint="cs"/>
                <w:rtl/>
              </w:rPr>
              <w:t>ّ</w:t>
            </w:r>
            <w:r w:rsidRPr="00AB7B7C">
              <w:rPr>
                <w:rFonts w:hint="cs"/>
                <w:rtl/>
              </w:rPr>
              <w:t>ا صفحت</w:t>
            </w:r>
            <w:r>
              <w:rPr>
                <w:rFonts w:hint="cs"/>
                <w:rtl/>
              </w:rPr>
              <w:t>ِ</w:t>
            </w:r>
            <w:r w:rsidRPr="007B368A">
              <w:rPr>
                <w:rFonts w:hint="cs"/>
                <w:rtl/>
              </w:rPr>
              <w:t xml:space="preserve"> </w:t>
            </w:r>
            <w:r w:rsidRPr="00AB7B7C">
              <w:rPr>
                <w:rFonts w:hint="cs"/>
                <w:rtl/>
              </w:rPr>
              <w:t>عن الحسين ورهطه</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صفح</w:t>
            </w:r>
            <w:r w:rsidRPr="007B368A">
              <w:rPr>
                <w:rFonts w:hint="cs"/>
                <w:rtl/>
              </w:rPr>
              <w:t xml:space="preserve"> </w:t>
            </w:r>
            <w:r w:rsidRPr="00AB7B7C">
              <w:rPr>
                <w:rFonts w:hint="cs"/>
                <w:rtl/>
              </w:rPr>
              <w:t>الوصي</w:t>
            </w:r>
            <w:r>
              <w:rPr>
                <w:rFonts w:hint="cs"/>
                <w:rtl/>
              </w:rPr>
              <w:t>ِّ</w:t>
            </w:r>
            <w:r w:rsidRPr="00AB7B7C">
              <w:rPr>
                <w:rFonts w:hint="cs"/>
                <w:rtl/>
              </w:rPr>
              <w:t xml:space="preserve"> أبيه عن آباك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وعففت يوم الطف</w:t>
            </w:r>
            <w:r>
              <w:rPr>
                <w:rFonts w:hint="cs"/>
                <w:rtl/>
              </w:rPr>
              <w:t>ِّ</w:t>
            </w:r>
            <w:r w:rsidRPr="00AB7B7C">
              <w:rPr>
                <w:rFonts w:hint="cs"/>
                <w:rtl/>
              </w:rPr>
              <w:t xml:space="preserve"> عف</w:t>
            </w:r>
            <w:r>
              <w:rPr>
                <w:rFonts w:hint="cs"/>
                <w:rtl/>
              </w:rPr>
              <w:t>َّ</w:t>
            </w:r>
            <w:r w:rsidRPr="00AB7B7C">
              <w:rPr>
                <w:rFonts w:hint="cs"/>
                <w:rtl/>
              </w:rPr>
              <w:t>ة جد</w:t>
            </w:r>
            <w:r>
              <w:rPr>
                <w:rFonts w:hint="cs"/>
                <w:rtl/>
              </w:rPr>
              <w:t>ِّ</w:t>
            </w:r>
            <w:r w:rsidRPr="00AB7B7C">
              <w:rPr>
                <w:rFonts w:hint="cs"/>
                <w:rtl/>
              </w:rPr>
              <w:t>ه</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المبعوث يوم الفتح عن ط</w:t>
            </w:r>
            <w:r>
              <w:rPr>
                <w:rFonts w:hint="cs"/>
                <w:rtl/>
              </w:rPr>
              <w:t>ُ</w:t>
            </w:r>
            <w:r w:rsidRPr="00AB7B7C">
              <w:rPr>
                <w:rFonts w:hint="cs"/>
                <w:rtl/>
              </w:rPr>
              <w:t>لقاك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أفهل يد</w:t>
            </w:r>
            <w:r>
              <w:rPr>
                <w:rFonts w:hint="cs"/>
                <w:rtl/>
              </w:rPr>
              <w:t>ٌ</w:t>
            </w:r>
            <w:r w:rsidRPr="00AB7B7C">
              <w:rPr>
                <w:rFonts w:hint="cs"/>
                <w:rtl/>
              </w:rPr>
              <w:t xml:space="preserve"> سلبت إماءك</w:t>
            </w:r>
            <w:r>
              <w:rPr>
                <w:rFonts w:hint="cs"/>
                <w:rtl/>
              </w:rPr>
              <w:t>ِ</w:t>
            </w:r>
            <w:r w:rsidRPr="00AB7B7C">
              <w:rPr>
                <w:rFonts w:hint="cs"/>
                <w:rtl/>
              </w:rPr>
              <w:t xml:space="preserve"> مثل ما</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سلبت كريمات الحسين يداك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أم هل برزن بفتح مك</w:t>
            </w:r>
            <w:r>
              <w:rPr>
                <w:rFonts w:hint="cs"/>
                <w:rtl/>
              </w:rPr>
              <w:t>ّ</w:t>
            </w:r>
            <w:r w:rsidRPr="00AB7B7C">
              <w:rPr>
                <w:rFonts w:hint="cs"/>
                <w:rtl/>
              </w:rPr>
              <w:t>ة ح</w:t>
            </w:r>
            <w:r>
              <w:rPr>
                <w:rFonts w:hint="cs"/>
                <w:rtl/>
              </w:rPr>
              <w:t>ُ</w:t>
            </w:r>
            <w:r w:rsidRPr="00AB7B7C">
              <w:rPr>
                <w:rFonts w:hint="cs"/>
                <w:rtl/>
              </w:rPr>
              <w:t>س</w:t>
            </w:r>
            <w:r>
              <w:rPr>
                <w:rFonts w:hint="cs"/>
                <w:rtl/>
              </w:rPr>
              <w:t>ّ</w:t>
            </w:r>
            <w:r w:rsidRPr="00AB7B7C">
              <w:rPr>
                <w:rFonts w:hint="cs"/>
                <w:rtl/>
              </w:rPr>
              <w:t>را</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كنسائه</w:t>
            </w:r>
            <w:r w:rsidRPr="007B368A">
              <w:rPr>
                <w:rFonts w:hint="cs"/>
                <w:rtl/>
              </w:rPr>
              <w:t xml:space="preserve"> </w:t>
            </w:r>
            <w:r w:rsidRPr="00AB7B7C">
              <w:rPr>
                <w:rFonts w:hint="cs"/>
                <w:rtl/>
              </w:rPr>
              <w:t>يوم الطفوف نساك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يا أ</w:t>
            </w:r>
            <w:r>
              <w:rPr>
                <w:rFonts w:hint="cs"/>
                <w:rtl/>
              </w:rPr>
              <w:t>ُ</w:t>
            </w:r>
            <w:r w:rsidRPr="00AB7B7C">
              <w:rPr>
                <w:rFonts w:hint="cs"/>
                <w:rtl/>
              </w:rPr>
              <w:t>م</w:t>
            </w:r>
            <w:r>
              <w:rPr>
                <w:rFonts w:hint="cs"/>
                <w:rtl/>
              </w:rPr>
              <w:t>َّ</w:t>
            </w:r>
            <w:r w:rsidRPr="00AB7B7C">
              <w:rPr>
                <w:rFonts w:hint="cs"/>
                <w:rtl/>
              </w:rPr>
              <w:t>ة</w:t>
            </w:r>
            <w:r>
              <w:rPr>
                <w:rFonts w:hint="cs"/>
                <w:rtl/>
              </w:rPr>
              <w:t>ً</w:t>
            </w:r>
            <w:r w:rsidRPr="00AB7B7C">
              <w:rPr>
                <w:rFonts w:hint="cs"/>
                <w:rtl/>
              </w:rPr>
              <w:t xml:space="preserve"> باءت بقتل ه</w:t>
            </w:r>
            <w:r>
              <w:rPr>
                <w:rFonts w:hint="cs"/>
                <w:rtl/>
              </w:rPr>
              <w:t>ُ</w:t>
            </w:r>
            <w:r w:rsidRPr="00AB7B7C">
              <w:rPr>
                <w:rFonts w:hint="cs"/>
                <w:rtl/>
              </w:rPr>
              <w:t>داتها</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أفمن إلى قتل اله</w:t>
            </w:r>
            <w:r>
              <w:rPr>
                <w:rFonts w:hint="cs"/>
                <w:rtl/>
              </w:rPr>
              <w:t>ُ</w:t>
            </w:r>
            <w:r w:rsidRPr="00AB7B7C">
              <w:rPr>
                <w:rFonts w:hint="cs"/>
                <w:rtl/>
              </w:rPr>
              <w:t>داة هداك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أم أي</w:t>
            </w:r>
            <w:r>
              <w:rPr>
                <w:rFonts w:hint="cs"/>
                <w:rtl/>
              </w:rPr>
              <w:t>ّ</w:t>
            </w:r>
            <w:r w:rsidRPr="00AB7B7C">
              <w:rPr>
                <w:rFonts w:hint="cs"/>
                <w:rtl/>
              </w:rPr>
              <w:t xml:space="preserve"> شيطان رماك</w:t>
            </w:r>
            <w:r>
              <w:rPr>
                <w:rFonts w:hint="cs"/>
                <w:rtl/>
              </w:rPr>
              <w:t>ِ</w:t>
            </w:r>
            <w:r w:rsidRPr="00AB7B7C">
              <w:rPr>
                <w:rFonts w:hint="cs"/>
                <w:rtl/>
              </w:rPr>
              <w:t xml:space="preserve"> بغي</w:t>
            </w:r>
            <w:r>
              <w:rPr>
                <w:rFonts w:hint="cs"/>
                <w:rtl/>
              </w:rPr>
              <w:t>ِّ</w:t>
            </w:r>
            <w:r w:rsidRPr="00AB7B7C">
              <w:rPr>
                <w:rFonts w:hint="cs"/>
                <w:rtl/>
              </w:rPr>
              <w:t>ه</w:t>
            </w:r>
            <w:r>
              <w:rPr>
                <w:rFonts w:hint="cs"/>
                <w:rtl/>
              </w:rPr>
              <w:t>؟</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Pr>
                <w:rFonts w:hint="cs"/>
                <w:rtl/>
              </w:rPr>
              <w:t xml:space="preserve">حتّى </w:t>
            </w:r>
            <w:r w:rsidRPr="00AB7B7C">
              <w:rPr>
                <w:rFonts w:hint="cs"/>
                <w:rtl/>
              </w:rPr>
              <w:t>عراك</w:t>
            </w:r>
            <w:r>
              <w:rPr>
                <w:rFonts w:hint="cs"/>
                <w:rtl/>
              </w:rPr>
              <w:t>ِ</w:t>
            </w:r>
            <w:r w:rsidRPr="00AB7B7C">
              <w:rPr>
                <w:rFonts w:hint="cs"/>
                <w:rtl/>
              </w:rPr>
              <w:t xml:space="preserve"> وحل</w:t>
            </w:r>
            <w:r>
              <w:rPr>
                <w:rFonts w:hint="cs"/>
                <w:rtl/>
              </w:rPr>
              <w:t>َّ</w:t>
            </w:r>
            <w:r w:rsidRPr="00AB7B7C">
              <w:rPr>
                <w:rFonts w:hint="cs"/>
                <w:rtl/>
              </w:rPr>
              <w:t xml:space="preserve"> عقد ع</w:t>
            </w:r>
            <w:r>
              <w:rPr>
                <w:rFonts w:hint="cs"/>
                <w:rtl/>
              </w:rPr>
              <w:t>ُ</w:t>
            </w:r>
            <w:r w:rsidRPr="00AB7B7C">
              <w:rPr>
                <w:rFonts w:hint="cs"/>
                <w:rtl/>
              </w:rPr>
              <w:t>راك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بئس الجزاء لأحمد في آله</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وبنيه يوم الطف</w:t>
            </w:r>
            <w:r>
              <w:rPr>
                <w:rFonts w:hint="cs"/>
                <w:rtl/>
              </w:rPr>
              <w:t>ِّ</w:t>
            </w:r>
            <w:r w:rsidRPr="00AB7B7C">
              <w:rPr>
                <w:rFonts w:hint="cs"/>
                <w:rtl/>
              </w:rPr>
              <w:t xml:space="preserve"> كان جزاك</w:t>
            </w:r>
            <w:r>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فلئن س</w:t>
            </w:r>
            <w:r>
              <w:rPr>
                <w:rFonts w:hint="cs"/>
                <w:rtl/>
              </w:rPr>
              <w:t>ُ</w:t>
            </w:r>
            <w:r w:rsidRPr="00AB7B7C">
              <w:rPr>
                <w:rFonts w:hint="cs"/>
                <w:rtl/>
              </w:rPr>
              <w:t>ررت</w:t>
            </w:r>
            <w:r w:rsidRPr="007B368A">
              <w:rPr>
                <w:rFonts w:hint="cs"/>
                <w:rtl/>
              </w:rPr>
              <w:t xml:space="preserve"> </w:t>
            </w:r>
            <w:r w:rsidRPr="00AB7B7C">
              <w:rPr>
                <w:rFonts w:hint="cs"/>
                <w:rtl/>
              </w:rPr>
              <w:t>بخدعة أسررت في</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قتل الحسين فقد دهاك</w:t>
            </w:r>
            <w:r>
              <w:rPr>
                <w:rFonts w:hint="cs"/>
                <w:rtl/>
              </w:rPr>
              <w:t>ِ</w:t>
            </w:r>
            <w:r w:rsidRPr="00AB7B7C">
              <w:rPr>
                <w:rFonts w:hint="cs"/>
                <w:rtl/>
              </w:rPr>
              <w:t xml:space="preserve"> د</w:t>
            </w:r>
            <w:r w:rsidR="002E496B">
              <w:rPr>
                <w:rFonts w:hint="cs"/>
                <w:rtl/>
              </w:rPr>
              <w:t>ُ</w:t>
            </w:r>
            <w:r w:rsidRPr="00AB7B7C">
              <w:rPr>
                <w:rFonts w:hint="cs"/>
                <w:rtl/>
              </w:rPr>
              <w:t>هاك</w:t>
            </w:r>
            <w:r w:rsidR="002E496B">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ما كان في سلب ابن فاطم ملكه</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ما عنه</w:t>
            </w:r>
            <w:r w:rsidRPr="007B368A">
              <w:rPr>
                <w:rFonts w:hint="cs"/>
                <w:rtl/>
              </w:rPr>
              <w:t xml:space="preserve"> </w:t>
            </w:r>
            <w:r w:rsidRPr="00AB7B7C">
              <w:rPr>
                <w:rFonts w:hint="cs"/>
                <w:rtl/>
              </w:rPr>
              <w:t>يوما</w:t>
            </w:r>
            <w:r w:rsidR="002E496B">
              <w:rPr>
                <w:rFonts w:hint="cs"/>
                <w:rtl/>
              </w:rPr>
              <w:t>ً</w:t>
            </w:r>
            <w:r w:rsidRPr="00AB7B7C">
              <w:rPr>
                <w:rFonts w:hint="cs"/>
                <w:rtl/>
              </w:rPr>
              <w:t xml:space="preserve"> لو كفاك</w:t>
            </w:r>
            <w:r w:rsidR="002E496B">
              <w:rPr>
                <w:rFonts w:hint="cs"/>
                <w:rtl/>
              </w:rPr>
              <w:t>ِ</w:t>
            </w:r>
            <w:r w:rsidRPr="00AB7B7C">
              <w:rPr>
                <w:rFonts w:hint="cs"/>
                <w:rtl/>
              </w:rPr>
              <w:t xml:space="preserve"> كفاك</w:t>
            </w:r>
            <w:r w:rsidR="002E496B">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لهفي على لجسد المغادر بالعرا</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شلوا</w:t>
            </w:r>
            <w:r w:rsidR="002E496B">
              <w:rPr>
                <w:rFonts w:hint="cs"/>
                <w:rtl/>
              </w:rPr>
              <w:t>ً</w:t>
            </w:r>
            <w:r w:rsidRPr="00AB7B7C">
              <w:rPr>
                <w:rFonts w:hint="cs"/>
                <w:rtl/>
              </w:rPr>
              <w:t xml:space="preserve"> تقل</w:t>
            </w:r>
            <w:r w:rsidR="002E496B">
              <w:rPr>
                <w:rFonts w:hint="cs"/>
                <w:rtl/>
              </w:rPr>
              <w:t>ّ</w:t>
            </w:r>
            <w:r w:rsidRPr="00AB7B7C">
              <w:rPr>
                <w:rFonts w:hint="cs"/>
                <w:rtl/>
              </w:rPr>
              <w:t>به حدود ظ</w:t>
            </w:r>
            <w:r w:rsidR="002E496B">
              <w:rPr>
                <w:rFonts w:hint="cs"/>
                <w:rtl/>
              </w:rPr>
              <w:t>ُ</w:t>
            </w:r>
            <w:r w:rsidRPr="00AB7B7C">
              <w:rPr>
                <w:rFonts w:hint="cs"/>
                <w:rtl/>
              </w:rPr>
              <w:t>باك</w:t>
            </w:r>
            <w:r w:rsidR="002E496B">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لهفي على الخد</w:t>
            </w:r>
            <w:r w:rsidR="002E496B">
              <w:rPr>
                <w:rFonts w:hint="cs"/>
                <w:rtl/>
              </w:rPr>
              <w:t>ِّ</w:t>
            </w:r>
            <w:r w:rsidRPr="00AB7B7C">
              <w:rPr>
                <w:rFonts w:hint="cs"/>
                <w:rtl/>
              </w:rPr>
              <w:t xml:space="preserve"> التريب</w:t>
            </w:r>
            <w:r w:rsidRPr="007B368A">
              <w:rPr>
                <w:rFonts w:hint="cs"/>
                <w:rtl/>
              </w:rPr>
              <w:t xml:space="preserve"> </w:t>
            </w:r>
            <w:r w:rsidRPr="00AB7B7C">
              <w:rPr>
                <w:rFonts w:hint="cs"/>
                <w:rtl/>
              </w:rPr>
              <w:t>تخد</w:t>
            </w:r>
            <w:r w:rsidR="002E496B">
              <w:rPr>
                <w:rFonts w:hint="cs"/>
                <w:rtl/>
              </w:rPr>
              <w:t>ُّ</w:t>
            </w:r>
            <w:r w:rsidRPr="00AB7B7C">
              <w:rPr>
                <w:rFonts w:hint="cs"/>
                <w:rtl/>
              </w:rPr>
              <w:t>ه</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سفها</w:t>
            </w:r>
            <w:r w:rsidR="002E496B">
              <w:rPr>
                <w:rFonts w:hint="cs"/>
                <w:rtl/>
              </w:rPr>
              <w:t>ً</w:t>
            </w:r>
            <w:r w:rsidRPr="00AB7B7C">
              <w:rPr>
                <w:rFonts w:hint="cs"/>
                <w:rtl/>
              </w:rPr>
              <w:t xml:space="preserve"> بأطراف القنا س</w:t>
            </w:r>
            <w:r w:rsidR="002E496B">
              <w:rPr>
                <w:rFonts w:hint="cs"/>
                <w:rtl/>
              </w:rPr>
              <w:t>ُ</w:t>
            </w:r>
            <w:r w:rsidRPr="00AB7B7C">
              <w:rPr>
                <w:rFonts w:hint="cs"/>
                <w:rtl/>
              </w:rPr>
              <w:t>فهاك</w:t>
            </w:r>
            <w:r w:rsidR="002E496B">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لهفي لآلك يا رسول الله في</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أيدي الطغاة نوائحا</w:t>
            </w:r>
            <w:r w:rsidR="002E496B">
              <w:rPr>
                <w:rFonts w:hint="cs"/>
                <w:rtl/>
              </w:rPr>
              <w:t>ً</w:t>
            </w:r>
            <w:r w:rsidRPr="00AB7B7C">
              <w:rPr>
                <w:rFonts w:hint="cs"/>
                <w:rtl/>
              </w:rPr>
              <w:t xml:space="preserve"> وبواكي</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ما بين</w:t>
            </w:r>
            <w:r w:rsidRPr="007B368A">
              <w:rPr>
                <w:rFonts w:hint="cs"/>
                <w:rtl/>
              </w:rPr>
              <w:t xml:space="preserve"> </w:t>
            </w:r>
            <w:r w:rsidRPr="00AB7B7C">
              <w:rPr>
                <w:rFonts w:hint="cs"/>
                <w:rtl/>
              </w:rPr>
              <w:t>نادبة وبين مروعة</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في أسر كل</w:t>
            </w:r>
            <w:r w:rsidR="002E496B">
              <w:rPr>
                <w:rFonts w:hint="cs"/>
                <w:rtl/>
              </w:rPr>
              <w:t>ِّ</w:t>
            </w:r>
            <w:r w:rsidRPr="00AB7B7C">
              <w:rPr>
                <w:rFonts w:hint="cs"/>
                <w:rtl/>
              </w:rPr>
              <w:t xml:space="preserve"> م</w:t>
            </w:r>
            <w:r w:rsidR="002E496B">
              <w:rPr>
                <w:rFonts w:hint="cs"/>
                <w:rtl/>
              </w:rPr>
              <w:t>ُ</w:t>
            </w:r>
            <w:r w:rsidRPr="00AB7B7C">
              <w:rPr>
                <w:rFonts w:hint="cs"/>
                <w:rtl/>
              </w:rPr>
              <w:t>عاند</w:t>
            </w:r>
            <w:r w:rsidR="002E496B">
              <w:rPr>
                <w:rFonts w:hint="cs"/>
                <w:rtl/>
              </w:rPr>
              <w:t>ٍ</w:t>
            </w:r>
            <w:r w:rsidRPr="00AB7B7C">
              <w:rPr>
                <w:rFonts w:hint="cs"/>
                <w:rtl/>
              </w:rPr>
              <w:t xml:space="preserve"> أف</w:t>
            </w:r>
            <w:r w:rsidR="002E496B">
              <w:rPr>
                <w:rFonts w:hint="cs"/>
                <w:rtl/>
              </w:rPr>
              <w:t>ّ</w:t>
            </w:r>
            <w:r w:rsidRPr="00AB7B7C">
              <w:rPr>
                <w:rFonts w:hint="cs"/>
                <w:rtl/>
              </w:rPr>
              <w:t>اك</w:t>
            </w:r>
            <w:r w:rsidR="002E496B">
              <w:rPr>
                <w:rFonts w:hint="cs"/>
                <w:rtl/>
              </w:rPr>
              <w:t>ِ</w:t>
            </w:r>
            <w:r w:rsidRPr="00725071">
              <w:rPr>
                <w:rStyle w:val="libPoemTiniChar0"/>
                <w:rtl/>
              </w:rPr>
              <w:br/>
              <w:t> </w:t>
            </w:r>
          </w:p>
        </w:tc>
      </w:tr>
      <w:tr w:rsidR="00006984" w:rsidTr="00006984">
        <w:trPr>
          <w:trHeight w:val="294"/>
        </w:trPr>
        <w:tc>
          <w:tcPr>
            <w:tcW w:w="4141" w:type="dxa"/>
          </w:tcPr>
          <w:p w:rsidR="00006984" w:rsidRDefault="00006984" w:rsidP="00006984">
            <w:pPr>
              <w:pStyle w:val="libPoem"/>
            </w:pPr>
            <w:r w:rsidRPr="00AB7B7C">
              <w:rPr>
                <w:rFonts w:hint="cs"/>
                <w:rtl/>
              </w:rPr>
              <w:t>تالله لا أنساك</w:t>
            </w:r>
            <w:r w:rsidR="002E496B">
              <w:rPr>
                <w:rFonts w:hint="cs"/>
                <w:rtl/>
              </w:rPr>
              <w:t>ِ</w:t>
            </w:r>
            <w:r w:rsidRPr="00AB7B7C">
              <w:rPr>
                <w:rFonts w:hint="cs"/>
                <w:rtl/>
              </w:rPr>
              <w:t xml:space="preserve"> زينب والعدا</w:t>
            </w:r>
            <w:r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06984">
            <w:pPr>
              <w:pStyle w:val="libPoem"/>
            </w:pPr>
            <w:r w:rsidRPr="00AB7B7C">
              <w:rPr>
                <w:rFonts w:hint="cs"/>
                <w:rtl/>
              </w:rPr>
              <w:t>قسرا</w:t>
            </w:r>
            <w:r w:rsidR="002E496B">
              <w:rPr>
                <w:rFonts w:hint="cs"/>
                <w:rtl/>
              </w:rPr>
              <w:t>ً</w:t>
            </w:r>
            <w:r w:rsidRPr="00AB7B7C">
              <w:rPr>
                <w:rFonts w:hint="cs"/>
                <w:rtl/>
              </w:rPr>
              <w:t xml:space="preserve"> تجاذب عنك</w:t>
            </w:r>
            <w:r w:rsidRPr="007B368A">
              <w:rPr>
                <w:rFonts w:hint="cs"/>
                <w:rtl/>
              </w:rPr>
              <w:t xml:space="preserve"> </w:t>
            </w:r>
            <w:r w:rsidRPr="00AB7B7C">
              <w:rPr>
                <w:rFonts w:hint="cs"/>
                <w:rtl/>
              </w:rPr>
              <w:t>فضل رداك</w:t>
            </w:r>
            <w:r w:rsidR="002E496B">
              <w:rPr>
                <w:rFonts w:hint="cs"/>
                <w:rtl/>
              </w:rPr>
              <w:t>ِ</w:t>
            </w:r>
            <w:r w:rsidRPr="00725071">
              <w:rPr>
                <w:rStyle w:val="libPoemTiniChar0"/>
                <w:rtl/>
              </w:rPr>
              <w:br/>
              <w:t> </w:t>
            </w:r>
          </w:p>
        </w:tc>
      </w:tr>
      <w:tr w:rsidR="00006984" w:rsidTr="00006984">
        <w:trPr>
          <w:trHeight w:val="294"/>
        </w:trPr>
        <w:tc>
          <w:tcPr>
            <w:tcW w:w="4141" w:type="dxa"/>
          </w:tcPr>
          <w:p w:rsidR="00006984" w:rsidRDefault="00033442" w:rsidP="00006984">
            <w:pPr>
              <w:pStyle w:val="libPoem"/>
            </w:pPr>
            <w:r w:rsidRPr="00AB7B7C">
              <w:rPr>
                <w:rFonts w:hint="cs"/>
                <w:rtl/>
              </w:rPr>
              <w:t>لم</w:t>
            </w:r>
            <w:r w:rsidR="00006984" w:rsidRPr="00AB7B7C">
              <w:rPr>
                <w:rFonts w:hint="cs"/>
                <w:rtl/>
              </w:rPr>
              <w:t xml:space="preserve"> أ</w:t>
            </w:r>
            <w:r w:rsidRPr="00AB7B7C">
              <w:rPr>
                <w:rFonts w:hint="cs"/>
                <w:rtl/>
              </w:rPr>
              <w:t>نس</w:t>
            </w:r>
            <w:r w:rsidR="00006984" w:rsidRPr="00AB7B7C">
              <w:rPr>
                <w:rFonts w:hint="cs"/>
                <w:rtl/>
              </w:rPr>
              <w:t xml:space="preserve"> لا والله وجهك</w:t>
            </w:r>
            <w:r w:rsidR="002E496B">
              <w:rPr>
                <w:rFonts w:hint="cs"/>
                <w:rtl/>
              </w:rPr>
              <w:t>ِ</w:t>
            </w:r>
            <w:r w:rsidR="00006984" w:rsidRPr="00AB7B7C">
              <w:rPr>
                <w:rFonts w:hint="cs"/>
                <w:rtl/>
              </w:rPr>
              <w:t xml:space="preserve"> إذ هوت</w:t>
            </w:r>
            <w:r w:rsidR="00006984" w:rsidRPr="00725071">
              <w:rPr>
                <w:rStyle w:val="libPoemTiniChar0"/>
                <w:rtl/>
              </w:rPr>
              <w:br/>
              <w:t> </w:t>
            </w:r>
          </w:p>
        </w:tc>
        <w:tc>
          <w:tcPr>
            <w:tcW w:w="294" w:type="dxa"/>
          </w:tcPr>
          <w:p w:rsidR="00006984" w:rsidRDefault="00006984" w:rsidP="00006984">
            <w:pPr>
              <w:pStyle w:val="libPoem"/>
              <w:rPr>
                <w:rtl/>
              </w:rPr>
            </w:pPr>
          </w:p>
        </w:tc>
        <w:tc>
          <w:tcPr>
            <w:tcW w:w="4101" w:type="dxa"/>
          </w:tcPr>
          <w:p w:rsidR="00006984" w:rsidRDefault="00006984" w:rsidP="00033442">
            <w:pPr>
              <w:pStyle w:val="libPoem"/>
            </w:pPr>
            <w:r w:rsidRPr="00AB7B7C">
              <w:rPr>
                <w:rFonts w:hint="cs"/>
                <w:rtl/>
              </w:rPr>
              <w:t>با</w:t>
            </w:r>
            <w:r w:rsidR="00033442" w:rsidRPr="00AB7B7C">
              <w:rPr>
                <w:rFonts w:hint="cs"/>
                <w:rtl/>
              </w:rPr>
              <w:t>لر</w:t>
            </w:r>
            <w:r w:rsidR="002E496B">
              <w:rPr>
                <w:rFonts w:hint="cs"/>
                <w:rtl/>
              </w:rPr>
              <w:t>ُّ</w:t>
            </w:r>
            <w:r w:rsidRPr="00AB7B7C">
              <w:rPr>
                <w:rFonts w:hint="cs"/>
                <w:rtl/>
              </w:rPr>
              <w:t xml:space="preserve">دن </w:t>
            </w:r>
            <w:r w:rsidR="00033442" w:rsidRPr="00AB7B7C">
              <w:rPr>
                <w:rFonts w:hint="cs"/>
                <w:rtl/>
              </w:rPr>
              <w:t>ساتر</w:t>
            </w:r>
            <w:r w:rsidRPr="00AB7B7C">
              <w:rPr>
                <w:rFonts w:hint="cs"/>
                <w:rtl/>
              </w:rPr>
              <w:t>ة</w:t>
            </w:r>
            <w:r w:rsidR="002E496B">
              <w:rPr>
                <w:rFonts w:hint="cs"/>
                <w:rtl/>
              </w:rPr>
              <w:t>ً</w:t>
            </w:r>
            <w:r w:rsidRPr="00AB7B7C">
              <w:rPr>
                <w:rFonts w:hint="cs"/>
                <w:rtl/>
              </w:rPr>
              <w:t xml:space="preserve"> </w:t>
            </w:r>
            <w:r w:rsidR="00033442" w:rsidRPr="00AB7B7C">
              <w:rPr>
                <w:rFonts w:hint="cs"/>
                <w:rtl/>
              </w:rPr>
              <w:t>له</w:t>
            </w:r>
            <w:r w:rsidRPr="00AB7B7C">
              <w:rPr>
                <w:rFonts w:hint="cs"/>
                <w:rtl/>
              </w:rPr>
              <w:t xml:space="preserve"> </w:t>
            </w:r>
            <w:r w:rsidR="00033442" w:rsidRPr="00AB7B7C">
              <w:rPr>
                <w:rFonts w:hint="cs"/>
                <w:rtl/>
              </w:rPr>
              <w:t>يمنا</w:t>
            </w:r>
            <w:r w:rsidRPr="00AB7B7C">
              <w:rPr>
                <w:rFonts w:hint="cs"/>
                <w:rtl/>
              </w:rPr>
              <w:t>ك</w:t>
            </w:r>
            <w:r w:rsidR="002E496B">
              <w:rPr>
                <w:rFonts w:hint="cs"/>
                <w:rtl/>
              </w:rPr>
              <w:t>ِ</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C129B3" w:rsidTr="00C129B3">
        <w:trPr>
          <w:trHeight w:val="294"/>
        </w:trPr>
        <w:tc>
          <w:tcPr>
            <w:tcW w:w="4141" w:type="dxa"/>
          </w:tcPr>
          <w:p w:rsidR="00C129B3" w:rsidRDefault="00C129B3" w:rsidP="002F1B24">
            <w:pPr>
              <w:pStyle w:val="libPoem"/>
            </w:pPr>
            <w:r w:rsidRPr="00AB7B7C">
              <w:rPr>
                <w:rFonts w:hint="cs"/>
                <w:rtl/>
              </w:rPr>
              <w:lastRenderedPageBreak/>
              <w:t>حت</w:t>
            </w:r>
            <w:r w:rsidR="008C19C1">
              <w:rPr>
                <w:rFonts w:hint="cs"/>
                <w:rtl/>
              </w:rPr>
              <w:t>ّ</w:t>
            </w:r>
            <w:r w:rsidRPr="00AB7B7C">
              <w:rPr>
                <w:rFonts w:hint="cs"/>
                <w:rtl/>
              </w:rPr>
              <w:t>ى</w:t>
            </w:r>
            <w:r w:rsidRPr="007B368A">
              <w:rPr>
                <w:rFonts w:hint="cs"/>
                <w:rtl/>
              </w:rPr>
              <w:t xml:space="preserve"> </w:t>
            </w:r>
            <w:r w:rsidRPr="00AB7B7C">
              <w:rPr>
                <w:rFonts w:hint="cs"/>
                <w:rtl/>
              </w:rPr>
              <w:t>إذا هم</w:t>
            </w:r>
            <w:r w:rsidR="008C19C1">
              <w:rPr>
                <w:rFonts w:hint="cs"/>
                <w:rtl/>
              </w:rPr>
              <w:t>ّ</w:t>
            </w:r>
            <w:r w:rsidRPr="00AB7B7C">
              <w:rPr>
                <w:rFonts w:hint="cs"/>
                <w:rtl/>
              </w:rPr>
              <w:t>وا بسلبك صحت</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C129B3" w:rsidP="002F1B24">
            <w:pPr>
              <w:pStyle w:val="libPoem"/>
            </w:pPr>
            <w:r w:rsidRPr="00AB7B7C">
              <w:rPr>
                <w:rFonts w:hint="cs"/>
                <w:rtl/>
              </w:rPr>
              <w:t>باسم أبيك واستصرخت</w:t>
            </w:r>
            <w:r>
              <w:rPr>
                <w:rFonts w:hint="cs"/>
                <w:rtl/>
              </w:rPr>
              <w:t xml:space="preserve"> ثمَّ </w:t>
            </w:r>
            <w:r w:rsidRPr="00AB7B7C">
              <w:rPr>
                <w:rFonts w:hint="cs"/>
                <w:rtl/>
              </w:rPr>
              <w:t>أخاك</w:t>
            </w:r>
            <w:r w:rsidR="008C19C1">
              <w:rPr>
                <w:rFonts w:hint="cs"/>
                <w:rtl/>
              </w:rPr>
              <w:t>ِ</w:t>
            </w:r>
            <w:r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لهفي لندبك باسم ندبك وهو</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C129B3" w:rsidP="002F1B24">
            <w:pPr>
              <w:pStyle w:val="libPoem"/>
            </w:pPr>
            <w:r w:rsidRPr="00AB7B7C">
              <w:rPr>
                <w:rFonts w:hint="cs"/>
                <w:rtl/>
              </w:rPr>
              <w:t>مجروح الجوارح بالسياق</w:t>
            </w:r>
            <w:r w:rsidRPr="007B368A">
              <w:rPr>
                <w:rFonts w:hint="cs"/>
                <w:rtl/>
              </w:rPr>
              <w:t xml:space="preserve"> </w:t>
            </w:r>
            <w:r w:rsidRPr="00AB7B7C">
              <w:rPr>
                <w:rFonts w:hint="cs"/>
                <w:rtl/>
              </w:rPr>
              <w:t>يراك</w:t>
            </w:r>
            <w:r w:rsidR="008C19C1">
              <w:rPr>
                <w:rFonts w:hint="cs"/>
                <w:rtl/>
              </w:rPr>
              <w:t>ِ</w:t>
            </w:r>
            <w:r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تستصرخيه أسى</w:t>
            </w:r>
            <w:r w:rsidR="008C19C1">
              <w:rPr>
                <w:rFonts w:hint="cs"/>
                <w:rtl/>
              </w:rPr>
              <w:t>ً</w:t>
            </w:r>
            <w:r w:rsidRPr="00AB7B7C">
              <w:rPr>
                <w:rFonts w:hint="cs"/>
                <w:rtl/>
              </w:rPr>
              <w:t xml:space="preserve"> وعز</w:t>
            </w:r>
            <w:r w:rsidR="008C19C1">
              <w:rPr>
                <w:rFonts w:hint="cs"/>
                <w:rtl/>
              </w:rPr>
              <w:t>َّ</w:t>
            </w:r>
            <w:r w:rsidRPr="00AB7B7C">
              <w:rPr>
                <w:rFonts w:hint="cs"/>
                <w:rtl/>
              </w:rPr>
              <w:t xml:space="preserve"> عليه أن</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C129B3" w:rsidP="002F1B24">
            <w:pPr>
              <w:pStyle w:val="libPoem"/>
            </w:pPr>
            <w:r w:rsidRPr="00AB7B7C">
              <w:rPr>
                <w:rFonts w:hint="cs"/>
                <w:rtl/>
              </w:rPr>
              <w:t>تستصرخيه ولا يجيب نداك</w:t>
            </w:r>
            <w:r w:rsidR="008C19C1">
              <w:rPr>
                <w:rFonts w:hint="cs"/>
                <w:rtl/>
              </w:rPr>
              <w:t>ِ</w:t>
            </w:r>
            <w:r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والله لو أن</w:t>
            </w:r>
            <w:r w:rsidR="008C19C1">
              <w:rPr>
                <w:rFonts w:hint="cs"/>
                <w:rtl/>
              </w:rPr>
              <w:t>َّ</w:t>
            </w:r>
            <w:r w:rsidRPr="00AB7B7C">
              <w:rPr>
                <w:rFonts w:hint="cs"/>
                <w:rtl/>
              </w:rPr>
              <w:t xml:space="preserve"> النبي</w:t>
            </w:r>
            <w:r w:rsidR="008C19C1">
              <w:rPr>
                <w:rFonts w:hint="cs"/>
                <w:rtl/>
              </w:rPr>
              <w:t>َّ</w:t>
            </w:r>
            <w:r w:rsidRPr="007B368A">
              <w:rPr>
                <w:rFonts w:hint="cs"/>
                <w:rtl/>
              </w:rPr>
              <w:t xml:space="preserve"> </w:t>
            </w:r>
            <w:r w:rsidRPr="00AB7B7C">
              <w:rPr>
                <w:rFonts w:hint="cs"/>
                <w:rtl/>
              </w:rPr>
              <w:t>وصنوه</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C129B3" w:rsidP="002F1B24">
            <w:pPr>
              <w:pStyle w:val="libPoem"/>
            </w:pPr>
            <w:r w:rsidRPr="00AB7B7C">
              <w:rPr>
                <w:rFonts w:hint="cs"/>
                <w:rtl/>
              </w:rPr>
              <w:t>يوما</w:t>
            </w:r>
            <w:r w:rsidR="008C19C1">
              <w:rPr>
                <w:rFonts w:hint="cs"/>
                <w:rtl/>
              </w:rPr>
              <w:t>ً</w:t>
            </w:r>
            <w:r w:rsidRPr="00AB7B7C">
              <w:rPr>
                <w:rFonts w:hint="cs"/>
                <w:rtl/>
              </w:rPr>
              <w:t xml:space="preserve"> بعرصة</w:t>
            </w:r>
            <w:r w:rsidRPr="007B368A">
              <w:rPr>
                <w:rFonts w:hint="cs"/>
                <w:rtl/>
              </w:rPr>
              <w:t xml:space="preserve"> </w:t>
            </w:r>
            <w:r w:rsidRPr="00AB7B7C">
              <w:rPr>
                <w:rFonts w:hint="cs"/>
                <w:rtl/>
              </w:rPr>
              <w:t>كربلا شهداك</w:t>
            </w:r>
            <w:r w:rsidR="008C19C1">
              <w:rPr>
                <w:rFonts w:hint="cs"/>
                <w:rtl/>
              </w:rPr>
              <w:t>ِ</w:t>
            </w:r>
            <w:r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لم يمس منهتكا</w:t>
            </w:r>
            <w:r w:rsidR="008C19C1">
              <w:rPr>
                <w:rFonts w:hint="cs"/>
                <w:rtl/>
              </w:rPr>
              <w:t>ً</w:t>
            </w:r>
            <w:r w:rsidRPr="00AB7B7C">
              <w:rPr>
                <w:rFonts w:hint="cs"/>
                <w:rtl/>
              </w:rPr>
              <w:t xml:space="preserve"> حماك</w:t>
            </w:r>
            <w:r w:rsidR="008C19C1">
              <w:rPr>
                <w:rFonts w:hint="cs"/>
                <w:rtl/>
              </w:rPr>
              <w:t>ِ</w:t>
            </w:r>
            <w:r w:rsidRPr="00AB7B7C">
              <w:rPr>
                <w:rFonts w:hint="cs"/>
                <w:rtl/>
              </w:rPr>
              <w:t xml:space="preserve"> ولم تمط</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C129B3" w:rsidP="002F1B24">
            <w:pPr>
              <w:pStyle w:val="libPoem"/>
            </w:pPr>
            <w:r w:rsidRPr="00AB7B7C">
              <w:rPr>
                <w:rFonts w:hint="cs"/>
                <w:rtl/>
              </w:rPr>
              <w:t>يوما</w:t>
            </w:r>
            <w:r w:rsidR="008C19C1">
              <w:rPr>
                <w:rFonts w:hint="cs"/>
                <w:rtl/>
              </w:rPr>
              <w:t>ً</w:t>
            </w:r>
            <w:r w:rsidRPr="00AB7B7C">
              <w:rPr>
                <w:rFonts w:hint="cs"/>
                <w:rtl/>
              </w:rPr>
              <w:t xml:space="preserve"> أ</w:t>
            </w:r>
            <w:r w:rsidR="008C19C1">
              <w:rPr>
                <w:rFonts w:hint="cs"/>
                <w:rtl/>
              </w:rPr>
              <w:t>ُ</w:t>
            </w:r>
            <w:r w:rsidRPr="00AB7B7C">
              <w:rPr>
                <w:rFonts w:hint="cs"/>
                <w:rtl/>
              </w:rPr>
              <w:t>مي</w:t>
            </w:r>
            <w:r w:rsidR="008C19C1">
              <w:rPr>
                <w:rFonts w:hint="cs"/>
                <w:rtl/>
              </w:rPr>
              <w:t>ّ</w:t>
            </w:r>
            <w:r w:rsidRPr="00AB7B7C">
              <w:rPr>
                <w:rFonts w:hint="cs"/>
                <w:rtl/>
              </w:rPr>
              <w:t>ة عنك سجف خباك</w:t>
            </w:r>
            <w:r w:rsidR="008C19C1">
              <w:rPr>
                <w:rFonts w:hint="cs"/>
                <w:rtl/>
              </w:rPr>
              <w:t>ِ</w:t>
            </w:r>
            <w:r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يا</w:t>
            </w:r>
            <w:r w:rsidRPr="007B368A">
              <w:rPr>
                <w:rFonts w:hint="cs"/>
                <w:rtl/>
              </w:rPr>
              <w:t xml:space="preserve"> </w:t>
            </w:r>
            <w:r w:rsidRPr="00AB7B7C">
              <w:rPr>
                <w:rFonts w:hint="cs"/>
                <w:rtl/>
              </w:rPr>
              <w:t>عين إن سفحت دموعك فليكن</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C129B3" w:rsidP="002F1B24">
            <w:pPr>
              <w:pStyle w:val="libPoem"/>
            </w:pPr>
            <w:r w:rsidRPr="00AB7B7C">
              <w:rPr>
                <w:rFonts w:hint="cs"/>
                <w:rtl/>
              </w:rPr>
              <w:t>أسفا</w:t>
            </w:r>
            <w:r w:rsidR="008C19C1">
              <w:rPr>
                <w:rFonts w:hint="cs"/>
                <w:rtl/>
              </w:rPr>
              <w:t>ً</w:t>
            </w:r>
            <w:r w:rsidRPr="00AB7B7C">
              <w:rPr>
                <w:rFonts w:hint="cs"/>
                <w:rtl/>
              </w:rPr>
              <w:t xml:space="preserve"> على سبط الر</w:t>
            </w:r>
            <w:r w:rsidR="008C19C1">
              <w:rPr>
                <w:rFonts w:hint="cs"/>
                <w:rtl/>
              </w:rPr>
              <w:t>َّ</w:t>
            </w:r>
            <w:r w:rsidRPr="00AB7B7C">
              <w:rPr>
                <w:rFonts w:hint="cs"/>
                <w:rtl/>
              </w:rPr>
              <w:t>سول بكاك</w:t>
            </w:r>
            <w:r w:rsidR="008C19C1">
              <w:rPr>
                <w:rFonts w:hint="cs"/>
                <w:rtl/>
              </w:rPr>
              <w:t>ِ</w:t>
            </w:r>
            <w:r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وابكي القتيل المستضام</w:t>
            </w:r>
            <w:r w:rsidRPr="007B368A">
              <w:rPr>
                <w:rFonts w:hint="cs"/>
                <w:rtl/>
              </w:rPr>
              <w:t xml:space="preserve"> </w:t>
            </w:r>
            <w:r w:rsidRPr="00AB7B7C">
              <w:rPr>
                <w:rFonts w:hint="cs"/>
                <w:rtl/>
              </w:rPr>
              <w:t>ومن بكت</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C129B3" w:rsidP="002F1B24">
            <w:pPr>
              <w:pStyle w:val="libPoem"/>
            </w:pPr>
            <w:r w:rsidRPr="00AB7B7C">
              <w:rPr>
                <w:rFonts w:hint="cs"/>
                <w:rtl/>
              </w:rPr>
              <w:t>لمصابه الأملاك في الأفلاك</w:t>
            </w:r>
            <w:r w:rsidR="008C19C1">
              <w:rPr>
                <w:rFonts w:hint="cs"/>
                <w:rtl/>
              </w:rPr>
              <w:t>ِ</w:t>
            </w:r>
            <w:r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أقسمت يا نفس الحسين ألي</w:t>
            </w:r>
            <w:r w:rsidR="008C19C1">
              <w:rPr>
                <w:rFonts w:hint="cs"/>
                <w:rtl/>
              </w:rPr>
              <w:t>ّ</w:t>
            </w:r>
            <w:r w:rsidRPr="00AB7B7C">
              <w:rPr>
                <w:rFonts w:hint="cs"/>
                <w:rtl/>
              </w:rPr>
              <w:t>ة</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C129B3" w:rsidP="002F1B24">
            <w:pPr>
              <w:pStyle w:val="libPoem"/>
            </w:pPr>
            <w:r w:rsidRPr="00AB7B7C">
              <w:rPr>
                <w:rFonts w:hint="cs"/>
                <w:rtl/>
              </w:rPr>
              <w:t>بجميل حسن بلاك</w:t>
            </w:r>
            <w:r w:rsidR="008C19C1">
              <w:rPr>
                <w:rFonts w:hint="cs"/>
                <w:rtl/>
              </w:rPr>
              <w:t>ِ</w:t>
            </w:r>
            <w:r w:rsidRPr="00AB7B7C">
              <w:rPr>
                <w:rFonts w:hint="cs"/>
                <w:rtl/>
              </w:rPr>
              <w:t xml:space="preserve"> عند بلاك</w:t>
            </w:r>
            <w:r w:rsidR="008C19C1">
              <w:rPr>
                <w:rFonts w:hint="cs"/>
                <w:rtl/>
              </w:rPr>
              <w:t>ِ</w:t>
            </w:r>
            <w:r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لو أن</w:t>
            </w:r>
            <w:r w:rsidR="008C19C1">
              <w:rPr>
                <w:rFonts w:hint="cs"/>
                <w:rtl/>
              </w:rPr>
              <w:t>َّ</w:t>
            </w:r>
            <w:r w:rsidRPr="007B368A">
              <w:rPr>
                <w:rFonts w:hint="cs"/>
                <w:rtl/>
              </w:rPr>
              <w:t xml:space="preserve"> </w:t>
            </w:r>
            <w:r w:rsidRPr="00AB7B7C">
              <w:rPr>
                <w:rFonts w:hint="cs"/>
                <w:rtl/>
              </w:rPr>
              <w:t>جد</w:t>
            </w:r>
            <w:r w:rsidR="008C19C1">
              <w:rPr>
                <w:rFonts w:hint="cs"/>
                <w:rtl/>
              </w:rPr>
              <w:t>َّ</w:t>
            </w:r>
            <w:r w:rsidRPr="00AB7B7C">
              <w:rPr>
                <w:rFonts w:hint="cs"/>
                <w:rtl/>
              </w:rPr>
              <w:t>ك</w:t>
            </w:r>
            <w:r w:rsidR="008C19C1">
              <w:rPr>
                <w:rFonts w:hint="cs"/>
                <w:rtl/>
              </w:rPr>
              <w:t>ِ</w:t>
            </w:r>
            <w:r w:rsidRPr="00AB7B7C">
              <w:rPr>
                <w:rFonts w:hint="cs"/>
                <w:rtl/>
              </w:rPr>
              <w:t xml:space="preserve"> في الطفوف مشاهد</w:t>
            </w:r>
            <w:r w:rsidR="008C19C1">
              <w:rPr>
                <w:rFonts w:hint="cs"/>
                <w:rtl/>
              </w:rPr>
              <w:t>ٌ</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وعلي التراب تريبة</w:t>
            </w:r>
            <w:r>
              <w:rPr>
                <w:rFonts w:hint="cs"/>
                <w:rtl/>
              </w:rPr>
              <w:t>ٌ</w:t>
            </w:r>
            <w:r w:rsidRPr="007B368A">
              <w:rPr>
                <w:rFonts w:hint="cs"/>
                <w:rtl/>
              </w:rPr>
              <w:t xml:space="preserve"> </w:t>
            </w:r>
            <w:r w:rsidRPr="00AB7B7C">
              <w:rPr>
                <w:rFonts w:hint="cs"/>
                <w:rtl/>
              </w:rPr>
              <w:t>خد</w:t>
            </w:r>
            <w:r>
              <w:rPr>
                <w:rFonts w:hint="cs"/>
                <w:rtl/>
              </w:rPr>
              <w:t>َّ</w:t>
            </w:r>
            <w:r w:rsidRPr="00AB7B7C">
              <w:rPr>
                <w:rFonts w:hint="cs"/>
                <w:rtl/>
              </w:rPr>
              <w:t>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ما كان يؤثر أن يرى حر</w:t>
            </w:r>
            <w:r w:rsidR="008C19C1">
              <w:rPr>
                <w:rFonts w:hint="cs"/>
                <w:rtl/>
              </w:rPr>
              <w:t>ّ</w:t>
            </w:r>
            <w:r w:rsidRPr="00AB7B7C">
              <w:rPr>
                <w:rFonts w:hint="cs"/>
                <w:rtl/>
              </w:rPr>
              <w:t xml:space="preserve"> الصفا</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يوما</w:t>
            </w:r>
            <w:r>
              <w:rPr>
                <w:rFonts w:hint="cs"/>
                <w:rtl/>
              </w:rPr>
              <w:t>ً</w:t>
            </w:r>
            <w:r w:rsidRPr="00AB7B7C">
              <w:rPr>
                <w:rFonts w:hint="cs"/>
                <w:rtl/>
              </w:rPr>
              <w:t xml:space="preserve"> و</w:t>
            </w:r>
            <w:r>
              <w:rPr>
                <w:rFonts w:hint="cs"/>
                <w:rtl/>
              </w:rPr>
              <w:t>ُ</w:t>
            </w:r>
            <w:r w:rsidRPr="00AB7B7C">
              <w:rPr>
                <w:rFonts w:hint="cs"/>
                <w:rtl/>
              </w:rPr>
              <w:t>طأك ولا الخيول تطاك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أو أن</w:t>
            </w:r>
            <w:r w:rsidR="008C19C1">
              <w:rPr>
                <w:rFonts w:hint="cs"/>
                <w:rtl/>
              </w:rPr>
              <w:t>َّ</w:t>
            </w:r>
            <w:r w:rsidRPr="00AB7B7C">
              <w:rPr>
                <w:rFonts w:hint="cs"/>
                <w:rtl/>
              </w:rPr>
              <w:t xml:space="preserve"> والدك الوصي</w:t>
            </w:r>
            <w:r w:rsidR="008C19C1">
              <w:rPr>
                <w:rFonts w:hint="cs"/>
                <w:rtl/>
              </w:rPr>
              <w:t>َّ</w:t>
            </w:r>
            <w:r w:rsidRPr="00AB7B7C">
              <w:rPr>
                <w:rFonts w:hint="cs"/>
                <w:rtl/>
              </w:rPr>
              <w:t xml:space="preserve"> بكربلا</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يوما</w:t>
            </w:r>
            <w:r>
              <w:rPr>
                <w:rFonts w:hint="cs"/>
                <w:rtl/>
              </w:rPr>
              <w:t>ً</w:t>
            </w:r>
            <w:r w:rsidRPr="007B368A">
              <w:rPr>
                <w:rFonts w:hint="cs"/>
                <w:rtl/>
              </w:rPr>
              <w:t xml:space="preserve"> </w:t>
            </w:r>
            <w:r w:rsidRPr="00AB7B7C">
              <w:rPr>
                <w:rFonts w:hint="cs"/>
                <w:rtl/>
              </w:rPr>
              <w:t>على تلك الر</w:t>
            </w:r>
            <w:r>
              <w:rPr>
                <w:rFonts w:hint="cs"/>
                <w:rtl/>
              </w:rPr>
              <w:t>ُّ</w:t>
            </w:r>
            <w:r w:rsidRPr="00AB7B7C">
              <w:rPr>
                <w:rFonts w:hint="cs"/>
                <w:rtl/>
              </w:rPr>
              <w:t>مول يراك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لفداك مجتهدا</w:t>
            </w:r>
            <w:r w:rsidR="008C19C1">
              <w:rPr>
                <w:rFonts w:hint="cs"/>
                <w:rtl/>
              </w:rPr>
              <w:t>ً</w:t>
            </w:r>
            <w:r w:rsidRPr="00AB7B7C">
              <w:rPr>
                <w:rFonts w:hint="cs"/>
                <w:rtl/>
              </w:rPr>
              <w:t xml:space="preserve"> وود</w:t>
            </w:r>
            <w:r w:rsidR="008C19C1">
              <w:rPr>
                <w:rFonts w:hint="cs"/>
                <w:rtl/>
              </w:rPr>
              <w:t>َّ</w:t>
            </w:r>
            <w:r w:rsidRPr="007B368A">
              <w:rPr>
                <w:rFonts w:hint="cs"/>
                <w:rtl/>
              </w:rPr>
              <w:t xml:space="preserve"> </w:t>
            </w:r>
            <w:r w:rsidRPr="00AB7B7C">
              <w:rPr>
                <w:rFonts w:hint="cs"/>
                <w:rtl/>
              </w:rPr>
              <w:t>بأن</w:t>
            </w:r>
            <w:r w:rsidR="008C19C1">
              <w:rPr>
                <w:rFonts w:hint="cs"/>
                <w:rtl/>
              </w:rPr>
              <w:t>َّ</w:t>
            </w:r>
            <w:r w:rsidRPr="00AB7B7C">
              <w:rPr>
                <w:rFonts w:hint="cs"/>
                <w:rtl/>
              </w:rPr>
              <w:t>ه</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بالنفس من ضيق الش</w:t>
            </w:r>
            <w:r>
              <w:rPr>
                <w:rFonts w:hint="cs"/>
                <w:rtl/>
              </w:rPr>
              <w:t>ّ</w:t>
            </w:r>
            <w:r w:rsidRPr="00AB7B7C">
              <w:rPr>
                <w:rFonts w:hint="cs"/>
                <w:rtl/>
              </w:rPr>
              <w:t>راك شراك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عالوك لما أن علوت فآه م</w:t>
            </w:r>
            <w:r w:rsidR="008C19C1">
              <w:rPr>
                <w:rFonts w:hint="cs"/>
                <w:rtl/>
              </w:rPr>
              <w:t>ِ</w:t>
            </w:r>
            <w:r w:rsidRPr="00AB7B7C">
              <w:rPr>
                <w:rFonts w:hint="cs"/>
                <w:rtl/>
              </w:rPr>
              <w:t>ن</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خطب</w:t>
            </w:r>
            <w:r>
              <w:rPr>
                <w:rFonts w:hint="cs"/>
                <w:rtl/>
              </w:rPr>
              <w:t>ٍ</w:t>
            </w:r>
            <w:r w:rsidRPr="00AB7B7C">
              <w:rPr>
                <w:rFonts w:hint="cs"/>
                <w:rtl/>
              </w:rPr>
              <w:t xml:space="preserve"> نراه على ع</w:t>
            </w:r>
            <w:r>
              <w:rPr>
                <w:rFonts w:hint="cs"/>
                <w:rtl/>
              </w:rPr>
              <w:t>ُ</w:t>
            </w:r>
            <w:r w:rsidRPr="00AB7B7C">
              <w:rPr>
                <w:rFonts w:hint="cs"/>
                <w:rtl/>
              </w:rPr>
              <w:t>لاك علاك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قد كنت</w:t>
            </w:r>
            <w:r w:rsidRPr="007B368A">
              <w:rPr>
                <w:rFonts w:hint="cs"/>
                <w:rtl/>
              </w:rPr>
              <w:t xml:space="preserve"> </w:t>
            </w:r>
            <w:r w:rsidRPr="00AB7B7C">
              <w:rPr>
                <w:rFonts w:hint="cs"/>
                <w:rtl/>
              </w:rPr>
              <w:t>شمسا</w:t>
            </w:r>
            <w:r w:rsidR="008C19C1">
              <w:rPr>
                <w:rFonts w:hint="cs"/>
                <w:rtl/>
              </w:rPr>
              <w:t>ً</w:t>
            </w:r>
            <w:r w:rsidRPr="00AB7B7C">
              <w:rPr>
                <w:rFonts w:hint="cs"/>
                <w:rtl/>
              </w:rPr>
              <w:t xml:space="preserve"> يستضاء بنورها</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يعلو على هام الس</w:t>
            </w:r>
            <w:r>
              <w:rPr>
                <w:rFonts w:hint="cs"/>
                <w:rtl/>
              </w:rPr>
              <w:t>ّ</w:t>
            </w:r>
            <w:r w:rsidRPr="00AB7B7C">
              <w:rPr>
                <w:rFonts w:hint="cs"/>
                <w:rtl/>
              </w:rPr>
              <w:t>ماك</w:t>
            </w:r>
            <w:r w:rsidRPr="007B368A">
              <w:rPr>
                <w:rFonts w:hint="cs"/>
                <w:rtl/>
              </w:rPr>
              <w:t xml:space="preserve"> </w:t>
            </w:r>
            <w:r w:rsidRPr="00AB7B7C">
              <w:rPr>
                <w:rFonts w:hint="cs"/>
                <w:rtl/>
              </w:rPr>
              <w:t>سماك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وحمى</w:t>
            </w:r>
            <w:r w:rsidR="008C19C1">
              <w:rPr>
                <w:rFonts w:hint="cs"/>
                <w:rtl/>
              </w:rPr>
              <w:t>ً</w:t>
            </w:r>
            <w:r w:rsidRPr="00AB7B7C">
              <w:rPr>
                <w:rFonts w:hint="cs"/>
                <w:rtl/>
              </w:rPr>
              <w:t xml:space="preserve"> يلوذ به المخوف ومنهلا</w:t>
            </w:r>
            <w:r w:rsidR="008C19C1">
              <w:rPr>
                <w:rFonts w:hint="cs"/>
                <w:rtl/>
              </w:rPr>
              <w:t>ً</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عذبا</w:t>
            </w:r>
            <w:r>
              <w:rPr>
                <w:rFonts w:hint="cs"/>
                <w:rtl/>
              </w:rPr>
              <w:t>ً</w:t>
            </w:r>
            <w:r w:rsidRPr="00AB7B7C">
              <w:rPr>
                <w:rFonts w:hint="cs"/>
                <w:rtl/>
              </w:rPr>
              <w:t xml:space="preserve"> يصوب نداك قبل ن</w:t>
            </w:r>
            <w:r>
              <w:rPr>
                <w:rFonts w:hint="cs"/>
                <w:rtl/>
              </w:rPr>
              <w:t>ِ</w:t>
            </w:r>
            <w:r w:rsidRPr="00AB7B7C">
              <w:rPr>
                <w:rFonts w:hint="cs"/>
                <w:rtl/>
              </w:rPr>
              <w:t>داك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C129B3" w:rsidP="002F1B24">
            <w:pPr>
              <w:pStyle w:val="libPoem"/>
            </w:pPr>
            <w:r w:rsidRPr="00AB7B7C">
              <w:rPr>
                <w:rFonts w:hint="cs"/>
                <w:rtl/>
              </w:rPr>
              <w:t>ما ضر</w:t>
            </w:r>
            <w:r w:rsidR="008C19C1">
              <w:rPr>
                <w:rFonts w:hint="cs"/>
                <w:rtl/>
              </w:rPr>
              <w:t>َّ</w:t>
            </w:r>
            <w:r w:rsidRPr="00AB7B7C">
              <w:rPr>
                <w:rFonts w:hint="cs"/>
                <w:rtl/>
              </w:rPr>
              <w:t xml:space="preserve"> جسمك حر</w:t>
            </w:r>
            <w:r w:rsidR="008C19C1">
              <w:rPr>
                <w:rFonts w:hint="cs"/>
                <w:rtl/>
              </w:rPr>
              <w:t>ُّ</w:t>
            </w:r>
            <w:r w:rsidRPr="00AB7B7C">
              <w:rPr>
                <w:rFonts w:hint="cs"/>
                <w:rtl/>
              </w:rPr>
              <w:t xml:space="preserve"> جندلها وقد</w:t>
            </w:r>
            <w:r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أضحى سحيق</w:t>
            </w:r>
            <w:r w:rsidRPr="007B368A">
              <w:rPr>
                <w:rFonts w:hint="cs"/>
                <w:rtl/>
              </w:rPr>
              <w:t xml:space="preserve"> </w:t>
            </w:r>
            <w:r w:rsidRPr="00AB7B7C">
              <w:rPr>
                <w:rFonts w:hint="cs"/>
                <w:rtl/>
              </w:rPr>
              <w:t>المسك ترب ثراك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8C19C1" w:rsidP="002F1B24">
            <w:pPr>
              <w:pStyle w:val="libPoem"/>
            </w:pPr>
            <w:r w:rsidRPr="00AB7B7C">
              <w:rPr>
                <w:rFonts w:hint="cs"/>
                <w:rtl/>
              </w:rPr>
              <w:t>فلئن حرمت</w:t>
            </w:r>
            <w:r>
              <w:rPr>
                <w:rFonts w:hint="cs"/>
                <w:rtl/>
              </w:rPr>
              <w:t>ِ</w:t>
            </w:r>
            <w:r w:rsidRPr="00AB7B7C">
              <w:rPr>
                <w:rFonts w:hint="cs"/>
                <w:rtl/>
              </w:rPr>
              <w:t xml:space="preserve"> من</w:t>
            </w:r>
            <w:r w:rsidRPr="007B368A">
              <w:rPr>
                <w:rFonts w:hint="cs"/>
                <w:rtl/>
              </w:rPr>
              <w:t xml:space="preserve"> </w:t>
            </w:r>
            <w:r w:rsidRPr="00AB7B7C">
              <w:rPr>
                <w:rFonts w:hint="cs"/>
                <w:rtl/>
              </w:rPr>
              <w:t>الفرات وورده</w:t>
            </w:r>
            <w:r>
              <w:rPr>
                <w:rFonts w:hint="cs"/>
                <w:rtl/>
              </w:rPr>
              <w:t>؟</w:t>
            </w:r>
            <w:r w:rsidR="00C129B3"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فمن الر</w:t>
            </w:r>
            <w:r>
              <w:rPr>
                <w:rFonts w:hint="cs"/>
                <w:rtl/>
              </w:rPr>
              <w:t>َّ</w:t>
            </w:r>
            <w:r w:rsidRPr="00AB7B7C">
              <w:rPr>
                <w:rFonts w:hint="cs"/>
                <w:rtl/>
              </w:rPr>
              <w:t>حيق العذب ري</w:t>
            </w:r>
            <w:r>
              <w:rPr>
                <w:rFonts w:hint="cs"/>
                <w:rtl/>
              </w:rPr>
              <w:t>ّ</w:t>
            </w:r>
            <w:r w:rsidRPr="00AB7B7C">
              <w:rPr>
                <w:rFonts w:hint="cs"/>
                <w:rtl/>
              </w:rPr>
              <w:t xml:space="preserve"> صداك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8C19C1" w:rsidP="002F1B24">
            <w:pPr>
              <w:pStyle w:val="libPoem"/>
            </w:pPr>
            <w:r w:rsidRPr="00AB7B7C">
              <w:rPr>
                <w:rFonts w:hint="cs"/>
                <w:rtl/>
              </w:rPr>
              <w:t>ولئن حرمت</w:t>
            </w:r>
            <w:r>
              <w:rPr>
                <w:rFonts w:hint="cs"/>
                <w:rtl/>
              </w:rPr>
              <w:t>ِ</w:t>
            </w:r>
            <w:r w:rsidRPr="00AB7B7C">
              <w:rPr>
                <w:rFonts w:hint="cs"/>
                <w:rtl/>
              </w:rPr>
              <w:t xml:space="preserve"> نعيمها الفاني</w:t>
            </w:r>
            <w:r>
              <w:rPr>
                <w:rFonts w:hint="cs"/>
                <w:rtl/>
              </w:rPr>
              <w:t>؟</w:t>
            </w:r>
            <w:r w:rsidRPr="00AB7B7C">
              <w:rPr>
                <w:rFonts w:hint="cs"/>
                <w:rtl/>
              </w:rPr>
              <w:t xml:space="preserve"> فمن</w:t>
            </w:r>
            <w:r w:rsidR="00C129B3"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دار البقاء تضاعفت نعماك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8C19C1" w:rsidP="002F1B24">
            <w:pPr>
              <w:pStyle w:val="libPoem"/>
            </w:pPr>
            <w:r w:rsidRPr="00AB7B7C">
              <w:rPr>
                <w:rFonts w:hint="cs"/>
                <w:rtl/>
              </w:rPr>
              <w:t>ولئن بكتك الطاهرات لوحشة</w:t>
            </w:r>
            <w:r>
              <w:rPr>
                <w:rFonts w:hint="cs"/>
                <w:rtl/>
              </w:rPr>
              <w:t>؟</w:t>
            </w:r>
            <w:r w:rsidR="00C129B3"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فالحور تبسم فرحة</w:t>
            </w:r>
            <w:r>
              <w:rPr>
                <w:rFonts w:hint="cs"/>
                <w:rtl/>
              </w:rPr>
              <w:t>ً</w:t>
            </w:r>
            <w:r w:rsidRPr="007B368A">
              <w:rPr>
                <w:rFonts w:hint="cs"/>
                <w:rtl/>
              </w:rPr>
              <w:t xml:space="preserve"> </w:t>
            </w:r>
            <w:r w:rsidRPr="00AB7B7C">
              <w:rPr>
                <w:rFonts w:hint="cs"/>
                <w:rtl/>
              </w:rPr>
              <w:t>بلقاك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8C19C1" w:rsidP="002F1B24">
            <w:pPr>
              <w:pStyle w:val="libPoem"/>
            </w:pPr>
            <w:r w:rsidRPr="00AB7B7C">
              <w:rPr>
                <w:rFonts w:hint="cs"/>
                <w:rtl/>
              </w:rPr>
              <w:t>ما بت</w:t>
            </w:r>
            <w:r>
              <w:rPr>
                <w:rFonts w:hint="cs"/>
                <w:rtl/>
              </w:rPr>
              <w:t>ِّ</w:t>
            </w:r>
            <w:r w:rsidRPr="00AB7B7C">
              <w:rPr>
                <w:rFonts w:hint="cs"/>
                <w:rtl/>
              </w:rPr>
              <w:t xml:space="preserve"> في حمر</w:t>
            </w:r>
            <w:r w:rsidRPr="007B368A">
              <w:rPr>
                <w:rFonts w:hint="cs"/>
                <w:rtl/>
              </w:rPr>
              <w:t xml:space="preserve"> </w:t>
            </w:r>
            <w:r w:rsidRPr="00AB7B7C">
              <w:rPr>
                <w:rFonts w:hint="cs"/>
                <w:rtl/>
              </w:rPr>
              <w:t>الملابس غدوة</w:t>
            </w:r>
            <w:r>
              <w:rPr>
                <w:rFonts w:hint="cs"/>
                <w:rtl/>
              </w:rPr>
              <w:t>ً</w:t>
            </w:r>
            <w:r w:rsidR="00C129B3"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Pr>
                <w:rFonts w:hint="cs"/>
                <w:rtl/>
              </w:rPr>
              <w:t xml:space="preserve">إلّا </w:t>
            </w:r>
            <w:r w:rsidRPr="00AB7B7C">
              <w:rPr>
                <w:rFonts w:hint="cs"/>
                <w:rtl/>
              </w:rPr>
              <w:t>انثنت خ</w:t>
            </w:r>
            <w:r>
              <w:rPr>
                <w:rFonts w:hint="cs"/>
                <w:rtl/>
              </w:rPr>
              <w:t>ُ</w:t>
            </w:r>
            <w:r w:rsidRPr="00AB7B7C">
              <w:rPr>
                <w:rFonts w:hint="cs"/>
                <w:rtl/>
              </w:rPr>
              <w:t>ضرا</w:t>
            </w:r>
            <w:r>
              <w:rPr>
                <w:rFonts w:hint="cs"/>
                <w:rtl/>
              </w:rPr>
              <w:t>ً</w:t>
            </w:r>
            <w:r w:rsidRPr="00AB7B7C">
              <w:rPr>
                <w:rFonts w:hint="cs"/>
                <w:rtl/>
              </w:rPr>
              <w:t xml:space="preserve"> ق</w:t>
            </w:r>
            <w:r>
              <w:rPr>
                <w:rFonts w:hint="cs"/>
                <w:rtl/>
              </w:rPr>
              <w:t>ُ</w:t>
            </w:r>
            <w:r w:rsidRPr="00AB7B7C">
              <w:rPr>
                <w:rFonts w:hint="cs"/>
                <w:rtl/>
              </w:rPr>
              <w:t>بيل م</w:t>
            </w:r>
            <w:r>
              <w:rPr>
                <w:rFonts w:hint="cs"/>
                <w:rtl/>
              </w:rPr>
              <w:t>َ</w:t>
            </w:r>
            <w:r w:rsidRPr="00AB7B7C">
              <w:rPr>
                <w:rFonts w:hint="cs"/>
                <w:rtl/>
              </w:rPr>
              <w:t>ساك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8C19C1" w:rsidP="002F1B24">
            <w:pPr>
              <w:pStyle w:val="libPoem"/>
            </w:pPr>
            <w:r w:rsidRPr="00AB7B7C">
              <w:rPr>
                <w:rFonts w:hint="cs"/>
                <w:rtl/>
              </w:rPr>
              <w:t>إن</w:t>
            </w:r>
            <w:r>
              <w:rPr>
                <w:rFonts w:hint="cs"/>
                <w:rtl/>
              </w:rPr>
              <w:t>ّ</w:t>
            </w:r>
            <w:r w:rsidRPr="00AB7B7C">
              <w:rPr>
                <w:rFonts w:hint="cs"/>
                <w:rtl/>
              </w:rPr>
              <w:t>ي ليقلقني التله</w:t>
            </w:r>
            <w:r>
              <w:rPr>
                <w:rFonts w:hint="cs"/>
                <w:rtl/>
              </w:rPr>
              <w:t>ّ</w:t>
            </w:r>
            <w:r w:rsidRPr="00AB7B7C">
              <w:rPr>
                <w:rFonts w:hint="cs"/>
                <w:rtl/>
              </w:rPr>
              <w:t>ف والأسى</w:t>
            </w:r>
            <w:r w:rsidR="00C129B3"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إذ لم</w:t>
            </w:r>
            <w:r w:rsidRPr="007B368A">
              <w:rPr>
                <w:rFonts w:hint="cs"/>
                <w:rtl/>
              </w:rPr>
              <w:t xml:space="preserve"> </w:t>
            </w:r>
            <w:r w:rsidRPr="00AB7B7C">
              <w:rPr>
                <w:rFonts w:hint="cs"/>
                <w:rtl/>
              </w:rPr>
              <w:t>أكن بالطف</w:t>
            </w:r>
            <w:r>
              <w:rPr>
                <w:rFonts w:hint="cs"/>
                <w:rtl/>
              </w:rPr>
              <w:t>ِّ</w:t>
            </w:r>
            <w:r w:rsidRPr="00AB7B7C">
              <w:rPr>
                <w:rFonts w:hint="cs"/>
                <w:rtl/>
              </w:rPr>
              <w:t xml:space="preserve"> من شهداك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8C19C1" w:rsidP="002F1B24">
            <w:pPr>
              <w:pStyle w:val="libPoem"/>
            </w:pPr>
            <w:r w:rsidRPr="00AB7B7C">
              <w:rPr>
                <w:rFonts w:hint="cs"/>
                <w:rtl/>
              </w:rPr>
              <w:t>لأقيك من حر</w:t>
            </w:r>
            <w:r>
              <w:rPr>
                <w:rFonts w:hint="cs"/>
                <w:rtl/>
              </w:rPr>
              <w:t>ِّ</w:t>
            </w:r>
            <w:r w:rsidRPr="00AB7B7C">
              <w:rPr>
                <w:rFonts w:hint="cs"/>
                <w:rtl/>
              </w:rPr>
              <w:t xml:space="preserve"> السيوف بمهجتي</w:t>
            </w:r>
            <w:r w:rsidR="00C129B3"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وأكون إذ عز</w:t>
            </w:r>
            <w:r>
              <w:rPr>
                <w:rFonts w:hint="cs"/>
                <w:rtl/>
              </w:rPr>
              <w:t>َّ</w:t>
            </w:r>
            <w:r w:rsidRPr="00AB7B7C">
              <w:rPr>
                <w:rFonts w:hint="cs"/>
                <w:rtl/>
              </w:rPr>
              <w:t xml:space="preserve"> الفداء</w:t>
            </w:r>
            <w:r>
              <w:rPr>
                <w:rFonts w:hint="cs"/>
                <w:rtl/>
              </w:rPr>
              <w:t>ُ</w:t>
            </w:r>
            <w:r w:rsidRPr="00AB7B7C">
              <w:rPr>
                <w:rFonts w:hint="cs"/>
                <w:rtl/>
              </w:rPr>
              <w:t xml:space="preserve"> فداك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8C19C1" w:rsidP="002F1B24">
            <w:pPr>
              <w:pStyle w:val="libPoem"/>
            </w:pPr>
            <w:r w:rsidRPr="00AB7B7C">
              <w:rPr>
                <w:rFonts w:hint="cs"/>
                <w:rtl/>
              </w:rPr>
              <w:t>ولئن تطاول بعد حينك</w:t>
            </w:r>
            <w:r w:rsidRPr="007B368A">
              <w:rPr>
                <w:rFonts w:hint="cs"/>
                <w:rtl/>
              </w:rPr>
              <w:t xml:space="preserve"> </w:t>
            </w:r>
            <w:r w:rsidRPr="00AB7B7C">
              <w:rPr>
                <w:rFonts w:hint="cs"/>
                <w:rtl/>
              </w:rPr>
              <w:t>بيننا</w:t>
            </w:r>
            <w:r w:rsidR="00C129B3"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حين</w:t>
            </w:r>
            <w:r>
              <w:rPr>
                <w:rFonts w:hint="cs"/>
                <w:rtl/>
              </w:rPr>
              <w:t>ٌ</w:t>
            </w:r>
            <w:r w:rsidRPr="00AB7B7C">
              <w:rPr>
                <w:rFonts w:hint="cs"/>
                <w:rtl/>
              </w:rPr>
              <w:t xml:space="preserve"> ولم أك</w:t>
            </w:r>
            <w:r>
              <w:rPr>
                <w:rFonts w:hint="cs"/>
                <w:rtl/>
              </w:rPr>
              <w:t>ُ</w:t>
            </w:r>
            <w:r w:rsidRPr="00AB7B7C">
              <w:rPr>
                <w:rFonts w:hint="cs"/>
                <w:rtl/>
              </w:rPr>
              <w:t xml:space="preserve"> م</w:t>
            </w:r>
            <w:r>
              <w:rPr>
                <w:rFonts w:hint="cs"/>
                <w:rtl/>
              </w:rPr>
              <w:t>ُ</w:t>
            </w:r>
            <w:r w:rsidRPr="00AB7B7C">
              <w:rPr>
                <w:rFonts w:hint="cs"/>
                <w:rtl/>
              </w:rPr>
              <w:t>سعدا</w:t>
            </w:r>
            <w:r>
              <w:rPr>
                <w:rFonts w:hint="cs"/>
                <w:rtl/>
              </w:rPr>
              <w:t>ً</w:t>
            </w:r>
            <w:r w:rsidRPr="00AB7B7C">
              <w:rPr>
                <w:rFonts w:hint="cs"/>
                <w:rtl/>
              </w:rPr>
              <w:t xml:space="preserve"> س</w:t>
            </w:r>
            <w:r>
              <w:rPr>
                <w:rFonts w:hint="cs"/>
                <w:rtl/>
              </w:rPr>
              <w:t>ُ</w:t>
            </w:r>
            <w:r w:rsidRPr="00AB7B7C">
              <w:rPr>
                <w:rFonts w:hint="cs"/>
                <w:rtl/>
              </w:rPr>
              <w:t>عداك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8C19C1" w:rsidP="008C19C1">
            <w:pPr>
              <w:pStyle w:val="libPoem"/>
            </w:pPr>
            <w:r w:rsidRPr="00AB7B7C">
              <w:rPr>
                <w:rFonts w:hint="cs"/>
                <w:rtl/>
              </w:rPr>
              <w:t>فلأبكين</w:t>
            </w:r>
            <w:r>
              <w:rPr>
                <w:rFonts w:hint="cs"/>
                <w:rtl/>
              </w:rPr>
              <w:t>ّ</w:t>
            </w:r>
            <w:r w:rsidRPr="00AB7B7C">
              <w:rPr>
                <w:rFonts w:hint="cs"/>
                <w:rtl/>
              </w:rPr>
              <w:t>ك ما استطعت بخاطر</w:t>
            </w:r>
            <w:r>
              <w:rPr>
                <w:rFonts w:hint="cs"/>
                <w:rtl/>
              </w:rPr>
              <w:t>ٍ</w:t>
            </w:r>
            <w:r w:rsidR="00C129B3"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8C19C1" w:rsidP="002F1B24">
            <w:pPr>
              <w:pStyle w:val="libPoem"/>
            </w:pPr>
            <w:r w:rsidRPr="00AB7B7C">
              <w:rPr>
                <w:rFonts w:hint="cs"/>
                <w:rtl/>
              </w:rPr>
              <w:t>تحكي غرائبه غروب</w:t>
            </w:r>
            <w:r w:rsidRPr="007B368A">
              <w:rPr>
                <w:rFonts w:hint="cs"/>
                <w:rtl/>
              </w:rPr>
              <w:t xml:space="preserve"> </w:t>
            </w:r>
            <w:r w:rsidRPr="00AB7B7C">
              <w:rPr>
                <w:rFonts w:hint="cs"/>
                <w:rtl/>
              </w:rPr>
              <w:t>م</w:t>
            </w:r>
            <w:r>
              <w:rPr>
                <w:rFonts w:hint="cs"/>
                <w:rtl/>
              </w:rPr>
              <w:t>َ</w:t>
            </w:r>
            <w:r w:rsidRPr="00AB7B7C">
              <w:rPr>
                <w:rFonts w:hint="cs"/>
                <w:rtl/>
              </w:rPr>
              <w:t>داك</w:t>
            </w:r>
            <w:r>
              <w:rPr>
                <w:rFonts w:hint="cs"/>
                <w:rtl/>
              </w:rPr>
              <w:t>ِ</w:t>
            </w:r>
            <w:r w:rsidR="00C129B3" w:rsidRPr="00725071">
              <w:rPr>
                <w:rStyle w:val="libPoemTiniChar0"/>
                <w:rtl/>
              </w:rPr>
              <w:br/>
              <w:t> </w:t>
            </w:r>
          </w:p>
        </w:tc>
      </w:tr>
      <w:tr w:rsidR="00C129B3" w:rsidTr="00C129B3">
        <w:trPr>
          <w:trHeight w:val="294"/>
        </w:trPr>
        <w:tc>
          <w:tcPr>
            <w:tcW w:w="4141" w:type="dxa"/>
          </w:tcPr>
          <w:p w:rsidR="00C129B3" w:rsidRDefault="008C19C1" w:rsidP="00033442">
            <w:pPr>
              <w:pStyle w:val="libPoem"/>
            </w:pPr>
            <w:r w:rsidRPr="00AB7B7C">
              <w:rPr>
                <w:rFonts w:hint="cs"/>
                <w:rtl/>
              </w:rPr>
              <w:t>و</w:t>
            </w:r>
            <w:r w:rsidR="00033442" w:rsidRPr="00AB7B7C">
              <w:rPr>
                <w:rFonts w:hint="cs"/>
                <w:rtl/>
              </w:rPr>
              <w:t>بمقو</w:t>
            </w:r>
            <w:r w:rsidRPr="00AB7B7C">
              <w:rPr>
                <w:rFonts w:hint="cs"/>
                <w:rtl/>
              </w:rPr>
              <w:t>ل</w:t>
            </w:r>
            <w:r w:rsidRPr="007B368A">
              <w:rPr>
                <w:rFonts w:hint="cs"/>
                <w:rtl/>
              </w:rPr>
              <w:t xml:space="preserve"> </w:t>
            </w:r>
            <w:r w:rsidRPr="00AB7B7C">
              <w:rPr>
                <w:rFonts w:hint="cs"/>
                <w:rtl/>
              </w:rPr>
              <w:t>ذرب ا</w:t>
            </w:r>
            <w:r w:rsidR="00033442" w:rsidRPr="00AB7B7C">
              <w:rPr>
                <w:rFonts w:hint="cs"/>
                <w:rtl/>
              </w:rPr>
              <w:t>لل</w:t>
            </w:r>
            <w:r w:rsidRPr="00AB7B7C">
              <w:rPr>
                <w:rFonts w:hint="cs"/>
                <w:rtl/>
              </w:rPr>
              <w:t>سان أ</w:t>
            </w:r>
            <w:r w:rsidR="00033442" w:rsidRPr="00AB7B7C">
              <w:rPr>
                <w:rFonts w:hint="cs"/>
                <w:rtl/>
              </w:rPr>
              <w:t>شد</w:t>
            </w:r>
            <w:r>
              <w:rPr>
                <w:rFonts w:hint="cs"/>
                <w:rtl/>
              </w:rPr>
              <w:t>ّ</w:t>
            </w:r>
            <w:r w:rsidRPr="00AB7B7C">
              <w:rPr>
                <w:rFonts w:hint="cs"/>
                <w:rtl/>
              </w:rPr>
              <w:t xml:space="preserve"> من</w:t>
            </w:r>
            <w:r w:rsidR="00C129B3" w:rsidRPr="00725071">
              <w:rPr>
                <w:rStyle w:val="libPoemTiniChar0"/>
                <w:rtl/>
              </w:rPr>
              <w:br/>
              <w:t> </w:t>
            </w:r>
          </w:p>
        </w:tc>
        <w:tc>
          <w:tcPr>
            <w:tcW w:w="294" w:type="dxa"/>
          </w:tcPr>
          <w:p w:rsidR="00C129B3" w:rsidRDefault="00C129B3" w:rsidP="002F1B24">
            <w:pPr>
              <w:pStyle w:val="libPoem"/>
              <w:rPr>
                <w:rtl/>
              </w:rPr>
            </w:pPr>
          </w:p>
        </w:tc>
        <w:tc>
          <w:tcPr>
            <w:tcW w:w="4101" w:type="dxa"/>
          </w:tcPr>
          <w:p w:rsidR="00C129B3" w:rsidRDefault="00033442" w:rsidP="002F1B24">
            <w:pPr>
              <w:pStyle w:val="libPoem"/>
            </w:pPr>
            <w:r w:rsidRPr="00AB7B7C">
              <w:rPr>
                <w:rFonts w:hint="cs"/>
                <w:rtl/>
              </w:rPr>
              <w:t>جن</w:t>
            </w:r>
            <w:r w:rsidR="008C19C1" w:rsidRPr="00AB7B7C">
              <w:rPr>
                <w:rFonts w:hint="cs"/>
                <w:rtl/>
              </w:rPr>
              <w:t>د مجن</w:t>
            </w:r>
            <w:r w:rsidR="008C19C1">
              <w:rPr>
                <w:rFonts w:hint="cs"/>
                <w:rtl/>
              </w:rPr>
              <w:t>ّ</w:t>
            </w:r>
            <w:r w:rsidR="008C19C1" w:rsidRPr="00AB7B7C">
              <w:rPr>
                <w:rFonts w:hint="cs"/>
                <w:rtl/>
              </w:rPr>
              <w:t>دة على أعداك</w:t>
            </w:r>
            <w:r w:rsidR="008C19C1">
              <w:rPr>
                <w:rFonts w:hint="cs"/>
                <w:rtl/>
              </w:rPr>
              <w:t>ِ</w:t>
            </w:r>
            <w:r w:rsidR="00C129B3"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8C19C1" w:rsidTr="008C19C1">
        <w:trPr>
          <w:trHeight w:val="294"/>
        </w:trPr>
        <w:tc>
          <w:tcPr>
            <w:tcW w:w="4141" w:type="dxa"/>
          </w:tcPr>
          <w:p w:rsidR="008C19C1" w:rsidRDefault="008C19C1" w:rsidP="002F1B24">
            <w:pPr>
              <w:pStyle w:val="libPoem"/>
            </w:pPr>
            <w:r w:rsidRPr="00AB7B7C">
              <w:rPr>
                <w:rFonts w:hint="cs"/>
                <w:rtl/>
              </w:rPr>
              <w:lastRenderedPageBreak/>
              <w:t>ولقد علمت حقيقة وتوك</w:t>
            </w:r>
            <w:r>
              <w:rPr>
                <w:rFonts w:hint="cs"/>
                <w:rtl/>
              </w:rPr>
              <w:t>ّ</w:t>
            </w:r>
            <w:r w:rsidRPr="00AB7B7C">
              <w:rPr>
                <w:rFonts w:hint="cs"/>
                <w:rtl/>
              </w:rPr>
              <w:t>لا</w:t>
            </w:r>
            <w:r>
              <w:rPr>
                <w:rFonts w:hint="cs"/>
                <w:rtl/>
              </w:rPr>
              <w:t>ً</w:t>
            </w:r>
            <w:r w:rsidRPr="00725071">
              <w:rPr>
                <w:rStyle w:val="libPoemTiniChar0"/>
                <w:rtl/>
              </w:rPr>
              <w:br/>
              <w:t> </w:t>
            </w:r>
          </w:p>
        </w:tc>
        <w:tc>
          <w:tcPr>
            <w:tcW w:w="294" w:type="dxa"/>
          </w:tcPr>
          <w:p w:rsidR="008C19C1" w:rsidRDefault="008C19C1" w:rsidP="002F1B24">
            <w:pPr>
              <w:pStyle w:val="libPoem"/>
              <w:rPr>
                <w:rtl/>
              </w:rPr>
            </w:pPr>
          </w:p>
        </w:tc>
        <w:tc>
          <w:tcPr>
            <w:tcW w:w="4101" w:type="dxa"/>
          </w:tcPr>
          <w:p w:rsidR="008C19C1" w:rsidRDefault="008C19C1" w:rsidP="002F1B24">
            <w:pPr>
              <w:pStyle w:val="libPoem"/>
            </w:pPr>
            <w:r w:rsidRPr="00AB7B7C">
              <w:rPr>
                <w:rFonts w:hint="cs"/>
                <w:rtl/>
              </w:rPr>
              <w:t>أن</w:t>
            </w:r>
            <w:r>
              <w:rPr>
                <w:rFonts w:hint="cs"/>
                <w:rtl/>
              </w:rPr>
              <w:t>ّ</w:t>
            </w:r>
            <w:r w:rsidRPr="00AB7B7C">
              <w:rPr>
                <w:rFonts w:hint="cs"/>
                <w:rtl/>
              </w:rPr>
              <w:t>ي</w:t>
            </w:r>
            <w:r w:rsidRPr="007B368A">
              <w:rPr>
                <w:rFonts w:hint="cs"/>
                <w:rtl/>
              </w:rPr>
              <w:t xml:space="preserve"> </w:t>
            </w:r>
            <w:r w:rsidRPr="00AB7B7C">
              <w:rPr>
                <w:rFonts w:hint="cs"/>
                <w:rtl/>
              </w:rPr>
              <w:t>سأسعد في غد</w:t>
            </w:r>
            <w:r>
              <w:rPr>
                <w:rFonts w:hint="cs"/>
                <w:rtl/>
              </w:rPr>
              <w:t>ٍ</w:t>
            </w:r>
            <w:r w:rsidRPr="00AB7B7C">
              <w:rPr>
                <w:rFonts w:hint="cs"/>
                <w:rtl/>
              </w:rPr>
              <w:t xml:space="preserve"> بولاك</w:t>
            </w:r>
            <w:r>
              <w:rPr>
                <w:rFonts w:hint="cs"/>
                <w:rtl/>
              </w:rPr>
              <w:t>ِ</w:t>
            </w:r>
            <w:r w:rsidRPr="00725071">
              <w:rPr>
                <w:rStyle w:val="libPoemTiniChar0"/>
                <w:rtl/>
              </w:rPr>
              <w:br/>
              <w:t> </w:t>
            </w:r>
          </w:p>
        </w:tc>
      </w:tr>
      <w:tr w:rsidR="008C19C1" w:rsidTr="008C19C1">
        <w:trPr>
          <w:trHeight w:val="294"/>
        </w:trPr>
        <w:tc>
          <w:tcPr>
            <w:tcW w:w="4141" w:type="dxa"/>
          </w:tcPr>
          <w:p w:rsidR="008C19C1" w:rsidRDefault="008C19C1" w:rsidP="002F1B24">
            <w:pPr>
              <w:pStyle w:val="libPoem"/>
            </w:pPr>
            <w:r w:rsidRPr="00AB7B7C">
              <w:rPr>
                <w:rFonts w:hint="cs"/>
                <w:rtl/>
              </w:rPr>
              <w:t>وولاء</w:t>
            </w:r>
            <w:r>
              <w:rPr>
                <w:rFonts w:hint="cs"/>
                <w:rtl/>
              </w:rPr>
              <w:t>ِ</w:t>
            </w:r>
            <w:r w:rsidRPr="00AB7B7C">
              <w:rPr>
                <w:rFonts w:hint="cs"/>
                <w:rtl/>
              </w:rPr>
              <w:t xml:space="preserve"> جد</w:t>
            </w:r>
            <w:r>
              <w:rPr>
                <w:rFonts w:hint="cs"/>
                <w:rtl/>
              </w:rPr>
              <w:t>ّ</w:t>
            </w:r>
            <w:r w:rsidRPr="00AB7B7C">
              <w:rPr>
                <w:rFonts w:hint="cs"/>
                <w:rtl/>
              </w:rPr>
              <w:t>ك والبتول وحيدر</w:t>
            </w:r>
            <w:r>
              <w:rPr>
                <w:rFonts w:hint="cs"/>
                <w:rtl/>
              </w:rPr>
              <w:t>ٍ</w:t>
            </w:r>
            <w:r w:rsidRPr="00725071">
              <w:rPr>
                <w:rStyle w:val="libPoemTiniChar0"/>
                <w:rtl/>
              </w:rPr>
              <w:br/>
              <w:t> </w:t>
            </w:r>
          </w:p>
        </w:tc>
        <w:tc>
          <w:tcPr>
            <w:tcW w:w="294" w:type="dxa"/>
          </w:tcPr>
          <w:p w:rsidR="008C19C1" w:rsidRDefault="008C19C1" w:rsidP="002F1B24">
            <w:pPr>
              <w:pStyle w:val="libPoem"/>
              <w:rPr>
                <w:rtl/>
              </w:rPr>
            </w:pPr>
          </w:p>
        </w:tc>
        <w:tc>
          <w:tcPr>
            <w:tcW w:w="4101" w:type="dxa"/>
          </w:tcPr>
          <w:p w:rsidR="008C19C1" w:rsidRDefault="008C19C1" w:rsidP="002F1B24">
            <w:pPr>
              <w:pStyle w:val="libPoem"/>
            </w:pPr>
            <w:r w:rsidRPr="00AB7B7C">
              <w:rPr>
                <w:rFonts w:hint="cs"/>
                <w:rtl/>
              </w:rPr>
              <w:t>والتسعة النجباء من ابناك</w:t>
            </w:r>
            <w:r>
              <w:rPr>
                <w:rFonts w:hint="cs"/>
                <w:rtl/>
              </w:rPr>
              <w:t>ِ</w:t>
            </w:r>
            <w:r w:rsidRPr="00725071">
              <w:rPr>
                <w:rStyle w:val="libPoemTiniChar0"/>
                <w:rtl/>
              </w:rPr>
              <w:br/>
              <w:t> </w:t>
            </w:r>
          </w:p>
        </w:tc>
      </w:tr>
      <w:tr w:rsidR="008C19C1" w:rsidTr="008C19C1">
        <w:trPr>
          <w:trHeight w:val="294"/>
        </w:trPr>
        <w:tc>
          <w:tcPr>
            <w:tcW w:w="4141" w:type="dxa"/>
          </w:tcPr>
          <w:p w:rsidR="008C19C1" w:rsidRDefault="008C19C1" w:rsidP="002F1B24">
            <w:pPr>
              <w:pStyle w:val="libPoem"/>
            </w:pPr>
            <w:r w:rsidRPr="00AB7B7C">
              <w:rPr>
                <w:rFonts w:hint="cs"/>
                <w:rtl/>
              </w:rPr>
              <w:t>قوم</w:t>
            </w:r>
            <w:r>
              <w:rPr>
                <w:rFonts w:hint="cs"/>
                <w:rtl/>
              </w:rPr>
              <w:t>ٌ</w:t>
            </w:r>
            <w:r w:rsidRPr="00AB7B7C">
              <w:rPr>
                <w:rFonts w:hint="cs"/>
                <w:rtl/>
              </w:rPr>
              <w:t xml:space="preserve"> عليهم في المعاد توك</w:t>
            </w:r>
            <w:r>
              <w:rPr>
                <w:rFonts w:hint="cs"/>
                <w:rtl/>
              </w:rPr>
              <w:t>ّ</w:t>
            </w:r>
            <w:r w:rsidRPr="00AB7B7C">
              <w:rPr>
                <w:rFonts w:hint="cs"/>
                <w:rtl/>
              </w:rPr>
              <w:t>لي</w:t>
            </w:r>
            <w:r w:rsidRPr="00725071">
              <w:rPr>
                <w:rStyle w:val="libPoemTiniChar0"/>
                <w:rtl/>
              </w:rPr>
              <w:br/>
              <w:t> </w:t>
            </w:r>
          </w:p>
        </w:tc>
        <w:tc>
          <w:tcPr>
            <w:tcW w:w="294" w:type="dxa"/>
          </w:tcPr>
          <w:p w:rsidR="008C19C1" w:rsidRDefault="008C19C1" w:rsidP="002F1B24">
            <w:pPr>
              <w:pStyle w:val="libPoem"/>
              <w:rPr>
                <w:rtl/>
              </w:rPr>
            </w:pPr>
          </w:p>
        </w:tc>
        <w:tc>
          <w:tcPr>
            <w:tcW w:w="4101" w:type="dxa"/>
          </w:tcPr>
          <w:p w:rsidR="008C19C1" w:rsidRDefault="008C19C1" w:rsidP="002F1B24">
            <w:pPr>
              <w:pStyle w:val="libPoem"/>
            </w:pPr>
            <w:r w:rsidRPr="00AB7B7C">
              <w:rPr>
                <w:rFonts w:hint="cs"/>
                <w:rtl/>
              </w:rPr>
              <w:t>وبهم من الأسر الوثيق فكاكي</w:t>
            </w:r>
            <w:r w:rsidRPr="00725071">
              <w:rPr>
                <w:rStyle w:val="libPoemTiniChar0"/>
                <w:rtl/>
              </w:rPr>
              <w:br/>
              <w:t> </w:t>
            </w:r>
          </w:p>
        </w:tc>
      </w:tr>
      <w:tr w:rsidR="008C19C1" w:rsidTr="008C19C1">
        <w:trPr>
          <w:trHeight w:val="294"/>
        </w:trPr>
        <w:tc>
          <w:tcPr>
            <w:tcW w:w="4141" w:type="dxa"/>
          </w:tcPr>
          <w:p w:rsidR="008C19C1" w:rsidRDefault="008C19C1" w:rsidP="008C19C1">
            <w:pPr>
              <w:pStyle w:val="libPoem"/>
            </w:pPr>
            <w:r w:rsidRPr="00AB7B7C">
              <w:rPr>
                <w:rFonts w:hint="cs"/>
                <w:rtl/>
              </w:rPr>
              <w:t>فليهن عبدكم</w:t>
            </w:r>
            <w:r>
              <w:rPr>
                <w:rFonts w:hint="cs"/>
                <w:rtl/>
              </w:rPr>
              <w:t>ُ</w:t>
            </w:r>
            <w:r w:rsidRPr="00AB7B7C">
              <w:rPr>
                <w:rFonts w:hint="cs"/>
                <w:rtl/>
              </w:rPr>
              <w:t xml:space="preserve"> </w:t>
            </w:r>
            <w:r>
              <w:rPr>
                <w:rFonts w:hint="cs"/>
                <w:rtl/>
              </w:rPr>
              <w:t>«</w:t>
            </w:r>
            <w:r w:rsidRPr="00AB7B7C">
              <w:rPr>
                <w:rFonts w:hint="cs"/>
                <w:rtl/>
              </w:rPr>
              <w:t>علي</w:t>
            </w:r>
            <w:r>
              <w:rPr>
                <w:rFonts w:hint="cs"/>
                <w:rtl/>
              </w:rPr>
              <w:t>ّ</w:t>
            </w:r>
            <w:r w:rsidRPr="00AB7B7C">
              <w:rPr>
                <w:rFonts w:hint="cs"/>
                <w:rtl/>
              </w:rPr>
              <w:t>ا</w:t>
            </w:r>
            <w:r>
              <w:rPr>
                <w:rFonts w:hint="cs"/>
                <w:rtl/>
              </w:rPr>
              <w:t>ً»</w:t>
            </w:r>
            <w:r w:rsidRPr="007B368A">
              <w:rPr>
                <w:rFonts w:hint="cs"/>
                <w:rtl/>
              </w:rPr>
              <w:t xml:space="preserve"> </w:t>
            </w:r>
            <w:r w:rsidRPr="00AB7B7C">
              <w:rPr>
                <w:rFonts w:hint="cs"/>
                <w:rtl/>
              </w:rPr>
              <w:t>فوزه</w:t>
            </w:r>
            <w:r w:rsidRPr="00725071">
              <w:rPr>
                <w:rStyle w:val="libPoemTiniChar0"/>
                <w:rtl/>
              </w:rPr>
              <w:br/>
              <w:t> </w:t>
            </w:r>
          </w:p>
        </w:tc>
        <w:tc>
          <w:tcPr>
            <w:tcW w:w="294" w:type="dxa"/>
          </w:tcPr>
          <w:p w:rsidR="008C19C1" w:rsidRDefault="008C19C1" w:rsidP="002F1B24">
            <w:pPr>
              <w:pStyle w:val="libPoem"/>
              <w:rPr>
                <w:rtl/>
              </w:rPr>
            </w:pPr>
          </w:p>
        </w:tc>
        <w:tc>
          <w:tcPr>
            <w:tcW w:w="4101" w:type="dxa"/>
          </w:tcPr>
          <w:p w:rsidR="008C19C1" w:rsidRDefault="008C19C1" w:rsidP="002F1B24">
            <w:pPr>
              <w:pStyle w:val="libPoem"/>
            </w:pPr>
            <w:r w:rsidRPr="00AB7B7C">
              <w:rPr>
                <w:rFonts w:hint="cs"/>
                <w:rtl/>
              </w:rPr>
              <w:t>بجنان خلد في جنان</w:t>
            </w:r>
            <w:r w:rsidRPr="007B368A">
              <w:rPr>
                <w:rFonts w:hint="cs"/>
                <w:rtl/>
              </w:rPr>
              <w:t xml:space="preserve"> </w:t>
            </w:r>
            <w:r w:rsidRPr="00AB7B7C">
              <w:rPr>
                <w:rFonts w:hint="cs"/>
                <w:rtl/>
              </w:rPr>
              <w:t>علاك</w:t>
            </w:r>
            <w:r>
              <w:rPr>
                <w:rFonts w:hint="cs"/>
                <w:rtl/>
              </w:rPr>
              <w:t>ِ</w:t>
            </w:r>
            <w:r w:rsidRPr="00725071">
              <w:rPr>
                <w:rStyle w:val="libPoemTiniChar0"/>
                <w:rtl/>
              </w:rPr>
              <w:br/>
              <w:t> </w:t>
            </w:r>
          </w:p>
        </w:tc>
      </w:tr>
      <w:tr w:rsidR="008C19C1" w:rsidTr="008C19C1">
        <w:trPr>
          <w:trHeight w:val="294"/>
        </w:trPr>
        <w:tc>
          <w:tcPr>
            <w:tcW w:w="4141" w:type="dxa"/>
          </w:tcPr>
          <w:p w:rsidR="008C19C1" w:rsidRDefault="00033442" w:rsidP="002F1B24">
            <w:pPr>
              <w:pStyle w:val="libPoem"/>
            </w:pPr>
            <w:r w:rsidRPr="00AB7B7C">
              <w:rPr>
                <w:rFonts w:hint="cs"/>
                <w:rtl/>
              </w:rPr>
              <w:t>صل</w:t>
            </w:r>
            <w:r w:rsidR="008C19C1">
              <w:rPr>
                <w:rFonts w:hint="cs"/>
                <w:rtl/>
              </w:rPr>
              <w:t>ّ</w:t>
            </w:r>
            <w:r w:rsidR="008C19C1" w:rsidRPr="00AB7B7C">
              <w:rPr>
                <w:rFonts w:hint="cs"/>
                <w:rtl/>
              </w:rPr>
              <w:t xml:space="preserve">ى </w:t>
            </w:r>
            <w:r w:rsidRPr="00AB7B7C">
              <w:rPr>
                <w:rFonts w:hint="cs"/>
                <w:rtl/>
              </w:rPr>
              <w:t>عل</w:t>
            </w:r>
            <w:r w:rsidR="008C19C1" w:rsidRPr="00AB7B7C">
              <w:rPr>
                <w:rFonts w:hint="cs"/>
                <w:rtl/>
              </w:rPr>
              <w:t>يك الله ما أملاكه</w:t>
            </w:r>
            <w:r w:rsidR="008C19C1" w:rsidRPr="00725071">
              <w:rPr>
                <w:rStyle w:val="libPoemTiniChar0"/>
                <w:rtl/>
              </w:rPr>
              <w:br/>
              <w:t> </w:t>
            </w:r>
          </w:p>
        </w:tc>
        <w:tc>
          <w:tcPr>
            <w:tcW w:w="294" w:type="dxa"/>
          </w:tcPr>
          <w:p w:rsidR="008C19C1" w:rsidRDefault="008C19C1" w:rsidP="002F1B24">
            <w:pPr>
              <w:pStyle w:val="libPoem"/>
              <w:rPr>
                <w:rtl/>
              </w:rPr>
            </w:pPr>
          </w:p>
        </w:tc>
        <w:tc>
          <w:tcPr>
            <w:tcW w:w="4101" w:type="dxa"/>
          </w:tcPr>
          <w:p w:rsidR="008C19C1" w:rsidRDefault="008C19C1" w:rsidP="002F1B24">
            <w:pPr>
              <w:pStyle w:val="libPoem"/>
            </w:pPr>
            <w:r w:rsidRPr="00AB7B7C">
              <w:rPr>
                <w:rFonts w:hint="cs"/>
                <w:rtl/>
              </w:rPr>
              <w:t>طافت مقد</w:t>
            </w:r>
            <w:r>
              <w:rPr>
                <w:rFonts w:hint="cs"/>
                <w:rtl/>
              </w:rPr>
              <w:t>َّ</w:t>
            </w:r>
            <w:r w:rsidRPr="00AB7B7C">
              <w:rPr>
                <w:rFonts w:hint="cs"/>
                <w:rtl/>
              </w:rPr>
              <w:t>سة بقدس ح</w:t>
            </w:r>
            <w:r>
              <w:rPr>
                <w:rFonts w:hint="cs"/>
                <w:rtl/>
              </w:rPr>
              <w:t>ِ</w:t>
            </w:r>
            <w:r w:rsidRPr="00AB7B7C">
              <w:rPr>
                <w:rFonts w:hint="cs"/>
                <w:rtl/>
              </w:rPr>
              <w:t>ماك</w:t>
            </w:r>
            <w:r>
              <w:rPr>
                <w:rFonts w:hint="cs"/>
                <w:rtl/>
              </w:rPr>
              <w:t>ِ</w:t>
            </w:r>
            <w:r w:rsidRPr="00725071">
              <w:rPr>
                <w:rStyle w:val="libPoemTiniChar0"/>
                <w:rtl/>
              </w:rPr>
              <w:br/>
              <w:t> </w:t>
            </w:r>
          </w:p>
        </w:tc>
      </w:tr>
    </w:tbl>
    <w:p w:rsidR="0026644B" w:rsidRDefault="0026644B" w:rsidP="003A3A14">
      <w:pPr>
        <w:pStyle w:val="Heading3Center"/>
        <w:rPr>
          <w:rtl/>
        </w:rPr>
      </w:pPr>
      <w:bookmarkStart w:id="173" w:name="_Toc518123823"/>
      <w:r w:rsidRPr="00AB7B7C">
        <w:rPr>
          <w:rFonts w:hint="cs"/>
          <w:rtl/>
        </w:rPr>
        <w:t>القصيدة الرابعة</w:t>
      </w:r>
      <w:bookmarkEnd w:id="173"/>
    </w:p>
    <w:tbl>
      <w:tblPr>
        <w:tblStyle w:val="TableGrid"/>
        <w:bidiVisual/>
        <w:tblW w:w="4562" w:type="pct"/>
        <w:tblInd w:w="384" w:type="dxa"/>
        <w:tblLook w:val="04A0" w:firstRow="1" w:lastRow="0" w:firstColumn="1" w:lastColumn="0" w:noHBand="0" w:noVBand="1"/>
      </w:tblPr>
      <w:tblGrid>
        <w:gridCol w:w="4141"/>
        <w:gridCol w:w="294"/>
        <w:gridCol w:w="4101"/>
      </w:tblGrid>
      <w:tr w:rsidR="00193153" w:rsidTr="00193153">
        <w:trPr>
          <w:trHeight w:val="294"/>
        </w:trPr>
        <w:tc>
          <w:tcPr>
            <w:tcW w:w="4141" w:type="dxa"/>
          </w:tcPr>
          <w:p w:rsidR="00193153" w:rsidRDefault="00193153" w:rsidP="002F1B24">
            <w:pPr>
              <w:pStyle w:val="libPoem"/>
            </w:pPr>
            <w:r w:rsidRPr="00AB7B7C">
              <w:rPr>
                <w:rFonts w:hint="cs"/>
                <w:rtl/>
              </w:rPr>
              <w:t>نم</w:t>
            </w:r>
            <w:r>
              <w:rPr>
                <w:rFonts w:hint="cs"/>
                <w:rtl/>
              </w:rPr>
              <w:t>َّ</w:t>
            </w:r>
            <w:r w:rsidRPr="007B368A">
              <w:rPr>
                <w:rFonts w:hint="cs"/>
                <w:rtl/>
              </w:rPr>
              <w:t xml:space="preserve"> </w:t>
            </w:r>
            <w:r w:rsidRPr="00AB7B7C">
              <w:rPr>
                <w:rFonts w:hint="cs"/>
                <w:rtl/>
              </w:rPr>
              <w:t>العذار بعارضيه وسلسلا</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وتضم</w:t>
            </w:r>
            <w:r>
              <w:rPr>
                <w:rFonts w:hint="cs"/>
                <w:rtl/>
              </w:rPr>
              <w:t>ّ</w:t>
            </w:r>
            <w:r w:rsidRPr="00AB7B7C">
              <w:rPr>
                <w:rFonts w:hint="cs"/>
                <w:rtl/>
              </w:rPr>
              <w:t>نت تلك المراشف سلسلا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قمر</w:t>
            </w:r>
            <w:r>
              <w:rPr>
                <w:rFonts w:hint="cs"/>
                <w:rtl/>
              </w:rPr>
              <w:t>ٌ</w:t>
            </w:r>
            <w:r w:rsidRPr="00AB7B7C">
              <w:rPr>
                <w:rFonts w:hint="cs"/>
                <w:rtl/>
              </w:rPr>
              <w:t xml:space="preserve"> أباح دمي الحرام محل</w:t>
            </w:r>
            <w:r>
              <w:rPr>
                <w:rFonts w:hint="cs"/>
                <w:rtl/>
              </w:rPr>
              <w:t>ّ</w:t>
            </w:r>
            <w:r w:rsidRPr="00AB7B7C">
              <w:rPr>
                <w:rFonts w:hint="cs"/>
                <w:rtl/>
              </w:rPr>
              <w:t>لا</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إذ مر</w:t>
            </w:r>
            <w:r>
              <w:rPr>
                <w:rFonts w:hint="cs"/>
                <w:rtl/>
              </w:rPr>
              <w:t>َّ</w:t>
            </w:r>
            <w:r w:rsidRPr="00AB7B7C">
              <w:rPr>
                <w:rFonts w:hint="cs"/>
                <w:rtl/>
              </w:rPr>
              <w:t xml:space="preserve"> يخطر في قباه محل</w:t>
            </w:r>
            <w:r>
              <w:rPr>
                <w:rFonts w:hint="cs"/>
                <w:rtl/>
              </w:rPr>
              <w:t>ّ</w:t>
            </w:r>
            <w:r w:rsidRPr="00AB7B7C">
              <w:rPr>
                <w:rFonts w:hint="cs"/>
                <w:rtl/>
              </w:rPr>
              <w:t>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رشء</w:t>
            </w:r>
            <w:r>
              <w:rPr>
                <w:rFonts w:hint="cs"/>
                <w:rtl/>
              </w:rPr>
              <w:t>ٌ</w:t>
            </w:r>
            <w:r w:rsidRPr="00AB7B7C">
              <w:rPr>
                <w:rFonts w:hint="cs"/>
                <w:rtl/>
              </w:rPr>
              <w:t xml:space="preserve"> ترد</w:t>
            </w:r>
            <w:r>
              <w:rPr>
                <w:rFonts w:hint="cs"/>
                <w:rtl/>
              </w:rPr>
              <w:t>َّ</w:t>
            </w:r>
            <w:r w:rsidRPr="00AB7B7C">
              <w:rPr>
                <w:rFonts w:hint="cs"/>
                <w:rtl/>
              </w:rPr>
              <w:t>ى بالجمال فلم يدع</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لأخي الص</w:t>
            </w:r>
            <w:r>
              <w:rPr>
                <w:rFonts w:hint="cs"/>
                <w:rtl/>
              </w:rPr>
              <w:t>ّ</w:t>
            </w:r>
            <w:r w:rsidRPr="00AB7B7C">
              <w:rPr>
                <w:rFonts w:hint="cs"/>
                <w:rtl/>
              </w:rPr>
              <w:t>بابة في هواه تجم</w:t>
            </w:r>
            <w:r>
              <w:rPr>
                <w:rFonts w:hint="cs"/>
                <w:rtl/>
              </w:rPr>
              <w:t>ّ</w:t>
            </w:r>
            <w:r w:rsidRPr="00AB7B7C">
              <w:rPr>
                <w:rFonts w:hint="cs"/>
                <w:rtl/>
              </w:rPr>
              <w:t>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كتب الجمال على صحيفة</w:t>
            </w:r>
            <w:r w:rsidRPr="007B368A">
              <w:rPr>
                <w:rFonts w:hint="cs"/>
                <w:rtl/>
              </w:rPr>
              <w:t xml:space="preserve"> </w:t>
            </w:r>
            <w:r w:rsidRPr="00AB7B7C">
              <w:rPr>
                <w:rFonts w:hint="cs"/>
                <w:rtl/>
              </w:rPr>
              <w:t>خد</w:t>
            </w:r>
            <w:r>
              <w:rPr>
                <w:rFonts w:hint="cs"/>
                <w:rtl/>
              </w:rPr>
              <w:t>ِّ</w:t>
            </w:r>
            <w:r w:rsidRPr="00AB7B7C">
              <w:rPr>
                <w:rFonts w:hint="cs"/>
                <w:rtl/>
              </w:rPr>
              <w:t>ه</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بيراع معناه البهيج</w:t>
            </w:r>
            <w:r w:rsidRPr="007B368A">
              <w:rPr>
                <w:rFonts w:hint="cs"/>
                <w:rtl/>
              </w:rPr>
              <w:t xml:space="preserve"> </w:t>
            </w:r>
            <w:r w:rsidRPr="00AB7B7C">
              <w:rPr>
                <w:rFonts w:hint="cs"/>
                <w:rtl/>
              </w:rPr>
              <w:t>ومث</w:t>
            </w:r>
            <w:r>
              <w:rPr>
                <w:rFonts w:hint="cs"/>
                <w:rtl/>
              </w:rPr>
              <w:t>َّ</w:t>
            </w:r>
            <w:r w:rsidRPr="00AB7B7C">
              <w:rPr>
                <w:rFonts w:hint="cs"/>
                <w:rtl/>
              </w:rPr>
              <w:t>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فبدا بنوني حاجبيه معر</w:t>
            </w:r>
            <w:r>
              <w:rPr>
                <w:rFonts w:hint="cs"/>
                <w:rtl/>
              </w:rPr>
              <w:t>ّ</w:t>
            </w:r>
            <w:r w:rsidRPr="00AB7B7C">
              <w:rPr>
                <w:rFonts w:hint="cs"/>
                <w:rtl/>
              </w:rPr>
              <w:t>قا</w:t>
            </w:r>
            <w:r>
              <w:rPr>
                <w:rFonts w:hint="cs"/>
                <w:rtl/>
              </w:rPr>
              <w:t>ً</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من فوق صادي مقلتيه وأقفلا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Pr>
                <w:rFonts w:hint="cs"/>
                <w:rtl/>
              </w:rPr>
              <w:t xml:space="preserve">ثمَّ </w:t>
            </w:r>
            <w:r w:rsidRPr="00AB7B7C">
              <w:rPr>
                <w:rFonts w:hint="cs"/>
                <w:rtl/>
              </w:rPr>
              <w:t>استمد</w:t>
            </w:r>
            <w:r>
              <w:rPr>
                <w:rFonts w:hint="cs"/>
                <w:rtl/>
              </w:rPr>
              <w:t>َّ</w:t>
            </w:r>
            <w:r w:rsidRPr="007B368A">
              <w:rPr>
                <w:rFonts w:hint="cs"/>
                <w:rtl/>
              </w:rPr>
              <w:t xml:space="preserve"> </w:t>
            </w:r>
            <w:r w:rsidRPr="00AB7B7C">
              <w:rPr>
                <w:rFonts w:hint="cs"/>
                <w:rtl/>
              </w:rPr>
              <w:t>فمد</w:t>
            </w:r>
            <w:r>
              <w:rPr>
                <w:rFonts w:hint="cs"/>
                <w:rtl/>
              </w:rPr>
              <w:t>َّ</w:t>
            </w:r>
            <w:r w:rsidRPr="00AB7B7C">
              <w:rPr>
                <w:rFonts w:hint="cs"/>
                <w:rtl/>
              </w:rPr>
              <w:t xml:space="preserve"> أسفل صدغه</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ألفا</w:t>
            </w:r>
            <w:r>
              <w:rPr>
                <w:rFonts w:hint="cs"/>
                <w:rtl/>
              </w:rPr>
              <w:t>ً</w:t>
            </w:r>
            <w:r w:rsidRPr="007B368A">
              <w:rPr>
                <w:rFonts w:hint="cs"/>
                <w:rtl/>
              </w:rPr>
              <w:t xml:space="preserve"> </w:t>
            </w:r>
            <w:r w:rsidRPr="00AB7B7C">
              <w:rPr>
                <w:rFonts w:hint="cs"/>
                <w:rtl/>
              </w:rPr>
              <w:t>ألفت به العذاب الأطولا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فاعجب له إذ هم</w:t>
            </w:r>
            <w:r>
              <w:rPr>
                <w:rFonts w:hint="cs"/>
                <w:rtl/>
              </w:rPr>
              <w:t>َّ</w:t>
            </w:r>
            <w:r w:rsidRPr="00AB7B7C">
              <w:rPr>
                <w:rFonts w:hint="cs"/>
                <w:rtl/>
              </w:rPr>
              <w:t xml:space="preserve"> ينقط نقطة</w:t>
            </w:r>
            <w:r>
              <w:rPr>
                <w:rFonts w:hint="cs"/>
                <w:rtl/>
              </w:rPr>
              <w:t>ً</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من فوق حاجبه فجاءت أسفلا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فتحق</w:t>
            </w:r>
            <w:r>
              <w:rPr>
                <w:rFonts w:hint="cs"/>
                <w:rtl/>
              </w:rPr>
              <w:t>ّ</w:t>
            </w:r>
            <w:r w:rsidRPr="00AB7B7C">
              <w:rPr>
                <w:rFonts w:hint="cs"/>
                <w:rtl/>
              </w:rPr>
              <w:t>قت في حاء حمرة خد</w:t>
            </w:r>
            <w:r>
              <w:rPr>
                <w:rFonts w:hint="cs"/>
                <w:rtl/>
              </w:rPr>
              <w:t>ِّ</w:t>
            </w:r>
            <w:r w:rsidRPr="00AB7B7C">
              <w:rPr>
                <w:rFonts w:hint="cs"/>
                <w:rtl/>
              </w:rPr>
              <w:t>ه</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خالا</w:t>
            </w:r>
            <w:r>
              <w:rPr>
                <w:rFonts w:hint="cs"/>
                <w:rtl/>
              </w:rPr>
              <w:t>ً</w:t>
            </w:r>
            <w:r w:rsidRPr="00AB7B7C">
              <w:rPr>
                <w:rFonts w:hint="cs"/>
                <w:rtl/>
              </w:rPr>
              <w:t xml:space="preserve"> فعم</w:t>
            </w:r>
            <w:r>
              <w:rPr>
                <w:rFonts w:hint="cs"/>
                <w:rtl/>
              </w:rPr>
              <w:t>َّ</w:t>
            </w:r>
            <w:r w:rsidRPr="00AB7B7C">
              <w:rPr>
                <w:rFonts w:hint="cs"/>
                <w:rtl/>
              </w:rPr>
              <w:t xml:space="preserve"> هواه قلبي المبتلى</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ولقد أرى قمر الس</w:t>
            </w:r>
            <w:r>
              <w:rPr>
                <w:rFonts w:hint="cs"/>
                <w:rtl/>
              </w:rPr>
              <w:t>َّ</w:t>
            </w:r>
            <w:r w:rsidRPr="00AB7B7C">
              <w:rPr>
                <w:rFonts w:hint="cs"/>
                <w:rtl/>
              </w:rPr>
              <w:t>ماء إذا بدا</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في عقرب المر</w:t>
            </w:r>
            <w:r>
              <w:rPr>
                <w:rFonts w:hint="cs"/>
                <w:rtl/>
              </w:rPr>
              <w:t>ِّ</w:t>
            </w:r>
            <w:r w:rsidRPr="00AB7B7C">
              <w:rPr>
                <w:rFonts w:hint="cs"/>
                <w:rtl/>
              </w:rPr>
              <w:t>يخ حل</w:t>
            </w:r>
            <w:r>
              <w:rPr>
                <w:rFonts w:hint="cs"/>
                <w:rtl/>
              </w:rPr>
              <w:t>َّ</w:t>
            </w:r>
            <w:r w:rsidRPr="007B368A">
              <w:rPr>
                <w:rFonts w:hint="cs"/>
                <w:rtl/>
              </w:rPr>
              <w:t xml:space="preserve"> </w:t>
            </w:r>
            <w:r w:rsidRPr="00AB7B7C">
              <w:rPr>
                <w:rFonts w:hint="cs"/>
                <w:rtl/>
              </w:rPr>
              <w:t>مؤي</w:t>
            </w:r>
            <w:r>
              <w:rPr>
                <w:rFonts w:hint="cs"/>
                <w:rtl/>
              </w:rPr>
              <w:t>ِّ</w:t>
            </w:r>
            <w:r w:rsidRPr="00AB7B7C">
              <w:rPr>
                <w:rFonts w:hint="cs"/>
                <w:rtl/>
              </w:rPr>
              <w:t>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وإذا بدا قمري وقارن عقربي</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صدغيه حل</w:t>
            </w:r>
            <w:r>
              <w:rPr>
                <w:rFonts w:hint="cs"/>
                <w:rtl/>
              </w:rPr>
              <w:t>َّ</w:t>
            </w:r>
            <w:r w:rsidRPr="00AB7B7C">
              <w:rPr>
                <w:rFonts w:hint="cs"/>
                <w:rtl/>
              </w:rPr>
              <w:t xml:space="preserve"> به السعود فأكملا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أنا بين طر</w:t>
            </w:r>
            <w:r>
              <w:rPr>
                <w:rFonts w:hint="cs"/>
                <w:rtl/>
              </w:rPr>
              <w:t>َّ</w:t>
            </w:r>
            <w:r w:rsidRPr="00AB7B7C">
              <w:rPr>
                <w:rFonts w:hint="cs"/>
                <w:rtl/>
              </w:rPr>
              <w:t>ته وسحر</w:t>
            </w:r>
            <w:r w:rsidRPr="007B368A">
              <w:rPr>
                <w:rFonts w:hint="cs"/>
                <w:rtl/>
              </w:rPr>
              <w:t xml:space="preserve"> </w:t>
            </w:r>
            <w:r w:rsidRPr="00AB7B7C">
              <w:rPr>
                <w:rFonts w:hint="cs"/>
                <w:rtl/>
              </w:rPr>
              <w:t>جفونه</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رهن</w:t>
            </w:r>
            <w:r w:rsidRPr="007B368A">
              <w:rPr>
                <w:rFonts w:hint="cs"/>
                <w:rtl/>
              </w:rPr>
              <w:t xml:space="preserve"> </w:t>
            </w:r>
            <w:r w:rsidRPr="00AB7B7C">
              <w:rPr>
                <w:rFonts w:hint="cs"/>
                <w:rtl/>
              </w:rPr>
              <w:t>المني</w:t>
            </w:r>
            <w:r>
              <w:rPr>
                <w:rFonts w:hint="cs"/>
                <w:rtl/>
              </w:rPr>
              <w:t>ّ</w:t>
            </w:r>
            <w:r w:rsidRPr="00AB7B7C">
              <w:rPr>
                <w:rFonts w:hint="cs"/>
                <w:rtl/>
              </w:rPr>
              <w:t>ة إذ عليه توك</w:t>
            </w:r>
            <w:r>
              <w:rPr>
                <w:rFonts w:hint="cs"/>
                <w:rtl/>
              </w:rPr>
              <w:t>ّ</w:t>
            </w:r>
            <w:r w:rsidRPr="00AB7B7C">
              <w:rPr>
                <w:rFonts w:hint="cs"/>
                <w:rtl/>
              </w:rPr>
              <w:t>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دب</w:t>
            </w:r>
            <w:r>
              <w:rPr>
                <w:rFonts w:hint="cs"/>
                <w:rtl/>
              </w:rPr>
              <w:t>ّ</w:t>
            </w:r>
            <w:r w:rsidRPr="00AB7B7C">
              <w:rPr>
                <w:rFonts w:hint="cs"/>
                <w:rtl/>
              </w:rPr>
              <w:t>ت لتحرس نور وجنة خد</w:t>
            </w:r>
            <w:r>
              <w:rPr>
                <w:rFonts w:hint="cs"/>
                <w:rtl/>
              </w:rPr>
              <w:t>ِّ</w:t>
            </w:r>
            <w:r w:rsidRPr="00AB7B7C">
              <w:rPr>
                <w:rFonts w:hint="cs"/>
                <w:rtl/>
              </w:rPr>
              <w:t>ه</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عيني فقابلت العيون الغز</w:t>
            </w:r>
            <w:r>
              <w:rPr>
                <w:rFonts w:hint="cs"/>
                <w:rtl/>
              </w:rPr>
              <w:t>َّ</w:t>
            </w:r>
            <w:r w:rsidRPr="00AB7B7C">
              <w:rPr>
                <w:rFonts w:hint="cs"/>
                <w:rtl/>
              </w:rPr>
              <w:t>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جاءت</w:t>
            </w:r>
            <w:r w:rsidRPr="007B368A">
              <w:rPr>
                <w:rFonts w:hint="cs"/>
                <w:rtl/>
              </w:rPr>
              <w:t xml:space="preserve"> </w:t>
            </w:r>
            <w:r w:rsidRPr="00AB7B7C">
              <w:rPr>
                <w:rFonts w:hint="cs"/>
                <w:rtl/>
              </w:rPr>
              <w:t>لتلقف سحرها فتلق</w:t>
            </w:r>
            <w:r>
              <w:rPr>
                <w:rFonts w:hint="cs"/>
                <w:rtl/>
              </w:rPr>
              <w:t>ّ</w:t>
            </w:r>
            <w:r w:rsidRPr="00AB7B7C">
              <w:rPr>
                <w:rFonts w:hint="cs"/>
                <w:rtl/>
              </w:rPr>
              <w:t>فت</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من</w:t>
            </w:r>
            <w:r>
              <w:rPr>
                <w:rFonts w:hint="cs"/>
                <w:rtl/>
              </w:rPr>
              <w:t>ّ</w:t>
            </w:r>
            <w:r w:rsidRPr="00AB7B7C">
              <w:rPr>
                <w:rFonts w:hint="cs"/>
                <w:rtl/>
              </w:rPr>
              <w:t>ا القلوب وسحرها لن يبطلا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فاعجب لمشتركين في دم عاشق</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حرم المنى ومحر</w:t>
            </w:r>
            <w:r>
              <w:rPr>
                <w:rFonts w:hint="cs"/>
                <w:rtl/>
              </w:rPr>
              <w:t>ّ</w:t>
            </w:r>
            <w:r w:rsidRPr="00AB7B7C">
              <w:rPr>
                <w:rFonts w:hint="cs"/>
                <w:rtl/>
              </w:rPr>
              <w:t>م ما</w:t>
            </w:r>
            <w:r w:rsidRPr="007B368A">
              <w:rPr>
                <w:rFonts w:hint="cs"/>
                <w:rtl/>
              </w:rPr>
              <w:t xml:space="preserve"> </w:t>
            </w:r>
            <w:r w:rsidRPr="00AB7B7C">
              <w:rPr>
                <w:rFonts w:hint="cs"/>
                <w:rtl/>
              </w:rPr>
              <w:t>حل</w:t>
            </w:r>
            <w:r>
              <w:rPr>
                <w:rFonts w:hint="cs"/>
                <w:rtl/>
              </w:rPr>
              <w:t>ّ</w:t>
            </w:r>
            <w:r w:rsidRPr="00AB7B7C">
              <w:rPr>
                <w:rFonts w:hint="cs"/>
                <w:rtl/>
              </w:rPr>
              <w:t>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جاءت وحين سعت لقلبي أو سعت</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لعا</w:t>
            </w:r>
            <w:r>
              <w:rPr>
                <w:rFonts w:hint="cs"/>
                <w:rtl/>
              </w:rPr>
              <w:t>ً</w:t>
            </w:r>
            <w:r w:rsidRPr="00AB7B7C">
              <w:rPr>
                <w:rFonts w:hint="cs"/>
                <w:rtl/>
              </w:rPr>
              <w:t xml:space="preserve"> وتلك نضت لقتلي منصلا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قابلته شاكي الس</w:t>
            </w:r>
            <w:r>
              <w:rPr>
                <w:rFonts w:hint="cs"/>
                <w:rtl/>
              </w:rPr>
              <w:t>ّ</w:t>
            </w:r>
            <w:r w:rsidRPr="00AB7B7C">
              <w:rPr>
                <w:rFonts w:hint="cs"/>
                <w:rtl/>
              </w:rPr>
              <w:t>لاح</w:t>
            </w:r>
            <w:r w:rsidRPr="007B368A">
              <w:rPr>
                <w:rFonts w:hint="cs"/>
                <w:rtl/>
              </w:rPr>
              <w:t xml:space="preserve"> </w:t>
            </w:r>
            <w:r w:rsidRPr="00AB7B7C">
              <w:rPr>
                <w:rFonts w:hint="cs"/>
                <w:rtl/>
              </w:rPr>
              <w:t>قد امتطى</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في</w:t>
            </w:r>
            <w:r w:rsidRPr="007B368A">
              <w:rPr>
                <w:rFonts w:hint="cs"/>
                <w:rtl/>
              </w:rPr>
              <w:t xml:space="preserve"> </w:t>
            </w:r>
            <w:r w:rsidRPr="00AB7B7C">
              <w:rPr>
                <w:rFonts w:hint="cs"/>
                <w:rtl/>
              </w:rPr>
              <w:t>غر</w:t>
            </w:r>
            <w:r>
              <w:rPr>
                <w:rFonts w:hint="cs"/>
                <w:rtl/>
              </w:rPr>
              <w:t>َّ</w:t>
            </w:r>
            <w:r w:rsidRPr="00AB7B7C">
              <w:rPr>
                <w:rFonts w:hint="cs"/>
                <w:rtl/>
              </w:rPr>
              <w:t>ة الأضحى أغر</w:t>
            </w:r>
            <w:r>
              <w:rPr>
                <w:rFonts w:hint="cs"/>
                <w:rtl/>
              </w:rPr>
              <w:t>ّ</w:t>
            </w:r>
            <w:r w:rsidRPr="00AB7B7C">
              <w:rPr>
                <w:rFonts w:hint="cs"/>
                <w:rtl/>
              </w:rPr>
              <w:t xml:space="preserve"> محج</w:t>
            </w:r>
            <w:r>
              <w:rPr>
                <w:rFonts w:hint="cs"/>
                <w:rtl/>
              </w:rPr>
              <w:t>ّ</w:t>
            </w:r>
            <w:r w:rsidRPr="00AB7B7C">
              <w:rPr>
                <w:rFonts w:hint="cs"/>
                <w:rtl/>
              </w:rPr>
              <w:t>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مترد</w:t>
            </w:r>
            <w:r>
              <w:rPr>
                <w:rFonts w:hint="cs"/>
                <w:rtl/>
              </w:rPr>
              <w:t>ِّ</w:t>
            </w:r>
            <w:r w:rsidRPr="00AB7B7C">
              <w:rPr>
                <w:rFonts w:hint="cs"/>
                <w:rtl/>
              </w:rPr>
              <w:t>يا</w:t>
            </w:r>
            <w:r>
              <w:rPr>
                <w:rFonts w:hint="cs"/>
                <w:rtl/>
              </w:rPr>
              <w:t>ً</w:t>
            </w:r>
            <w:r w:rsidRPr="00AB7B7C">
              <w:rPr>
                <w:rFonts w:hint="cs"/>
                <w:rtl/>
              </w:rPr>
              <w:t xml:space="preserve"> خضر الملابس إذ لها</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بالؤلؤ الر</w:t>
            </w:r>
            <w:r>
              <w:rPr>
                <w:rFonts w:hint="cs"/>
                <w:rtl/>
              </w:rPr>
              <w:t>َّ</w:t>
            </w:r>
            <w:r w:rsidRPr="00AB7B7C">
              <w:rPr>
                <w:rFonts w:hint="cs"/>
                <w:rtl/>
              </w:rPr>
              <w:t>طب المنض</w:t>
            </w:r>
            <w:r>
              <w:rPr>
                <w:rFonts w:hint="cs"/>
                <w:rtl/>
              </w:rPr>
              <w:t>ّ</w:t>
            </w:r>
            <w:r w:rsidRPr="00AB7B7C">
              <w:rPr>
                <w:rFonts w:hint="cs"/>
                <w:rtl/>
              </w:rPr>
              <w:t>د مجتلى</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فنظرت بدرا</w:t>
            </w:r>
            <w:r>
              <w:rPr>
                <w:rFonts w:hint="cs"/>
                <w:rtl/>
              </w:rPr>
              <w:t>ً</w:t>
            </w:r>
            <w:r w:rsidRPr="00AB7B7C">
              <w:rPr>
                <w:rFonts w:hint="cs"/>
                <w:rtl/>
              </w:rPr>
              <w:t xml:space="preserve"> فوق غصن</w:t>
            </w:r>
            <w:r>
              <w:rPr>
                <w:rFonts w:hint="cs"/>
                <w:rtl/>
              </w:rPr>
              <w:t>ٍ</w:t>
            </w:r>
            <w:r w:rsidRPr="00AB7B7C">
              <w:rPr>
                <w:rFonts w:hint="cs"/>
                <w:rtl/>
              </w:rPr>
              <w:t xml:space="preserve"> مائس</w:t>
            </w:r>
            <w:r>
              <w:rPr>
                <w:rFonts w:hint="cs"/>
                <w:rtl/>
              </w:rPr>
              <w:t>ٍ</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2F1B24">
            <w:pPr>
              <w:pStyle w:val="libPoem"/>
            </w:pPr>
            <w:r w:rsidRPr="00AB7B7C">
              <w:rPr>
                <w:rFonts w:hint="cs"/>
                <w:rtl/>
              </w:rPr>
              <w:t>خضر تعاوده الحيا فتكل</w:t>
            </w:r>
            <w:r>
              <w:rPr>
                <w:rFonts w:hint="cs"/>
                <w:rtl/>
              </w:rPr>
              <w:t>ّ</w:t>
            </w:r>
            <w:r w:rsidRPr="00AB7B7C">
              <w:rPr>
                <w:rFonts w:hint="cs"/>
                <w:rtl/>
              </w:rPr>
              <w:t>لا</w:t>
            </w:r>
            <w:r w:rsidRPr="00725071">
              <w:rPr>
                <w:rStyle w:val="libPoemTiniChar0"/>
                <w:rtl/>
              </w:rPr>
              <w:br/>
              <w:t> </w:t>
            </w:r>
          </w:p>
        </w:tc>
      </w:tr>
      <w:tr w:rsidR="00193153" w:rsidTr="00193153">
        <w:trPr>
          <w:trHeight w:val="294"/>
        </w:trPr>
        <w:tc>
          <w:tcPr>
            <w:tcW w:w="4141" w:type="dxa"/>
          </w:tcPr>
          <w:p w:rsidR="00193153" w:rsidRDefault="00193153" w:rsidP="002F1B24">
            <w:pPr>
              <w:pStyle w:val="libPoem"/>
            </w:pPr>
            <w:r w:rsidRPr="00AB7B7C">
              <w:rPr>
                <w:rFonts w:hint="cs"/>
                <w:rtl/>
              </w:rPr>
              <w:t>وكأن</w:t>
            </w:r>
            <w:r>
              <w:rPr>
                <w:rFonts w:hint="cs"/>
                <w:rtl/>
              </w:rPr>
              <w:t>َّ</w:t>
            </w:r>
            <w:r w:rsidRPr="00AB7B7C">
              <w:rPr>
                <w:rFonts w:hint="cs"/>
                <w:rtl/>
              </w:rPr>
              <w:t xml:space="preserve"> </w:t>
            </w:r>
            <w:r w:rsidR="00033442" w:rsidRPr="00AB7B7C">
              <w:rPr>
                <w:rFonts w:hint="cs"/>
                <w:rtl/>
              </w:rPr>
              <w:t>صل</w:t>
            </w:r>
            <w:r w:rsidRPr="00AB7B7C">
              <w:rPr>
                <w:rFonts w:hint="cs"/>
                <w:rtl/>
              </w:rPr>
              <w:t>ت جبينه في شعره</w:t>
            </w:r>
            <w:r w:rsidRPr="00725071">
              <w:rPr>
                <w:rStyle w:val="libPoemTiniChar0"/>
                <w:rtl/>
              </w:rPr>
              <w:br/>
              <w:t> </w:t>
            </w:r>
          </w:p>
        </w:tc>
        <w:tc>
          <w:tcPr>
            <w:tcW w:w="294" w:type="dxa"/>
          </w:tcPr>
          <w:p w:rsidR="00193153" w:rsidRDefault="00193153" w:rsidP="002F1B24">
            <w:pPr>
              <w:pStyle w:val="libPoem"/>
              <w:rPr>
                <w:rtl/>
              </w:rPr>
            </w:pPr>
          </w:p>
        </w:tc>
        <w:tc>
          <w:tcPr>
            <w:tcW w:w="4101" w:type="dxa"/>
          </w:tcPr>
          <w:p w:rsidR="00193153" w:rsidRDefault="00193153" w:rsidP="00193153">
            <w:pPr>
              <w:pStyle w:val="libPoem"/>
            </w:pPr>
            <w:r w:rsidRPr="00AB7B7C">
              <w:rPr>
                <w:rFonts w:hint="cs"/>
                <w:rtl/>
              </w:rPr>
              <w:t>كلئالي صف</w:t>
            </w:r>
            <w:r>
              <w:rPr>
                <w:rFonts w:hint="cs"/>
                <w:rtl/>
              </w:rPr>
              <w:t>ّ</w:t>
            </w:r>
            <w:r w:rsidRPr="00AB7B7C">
              <w:rPr>
                <w:rFonts w:hint="cs"/>
                <w:rtl/>
              </w:rPr>
              <w:t>ت على بند</w:t>
            </w:r>
            <w:r w:rsidRPr="007B368A">
              <w:rPr>
                <w:rFonts w:hint="cs"/>
                <w:rtl/>
              </w:rPr>
              <w:t xml:space="preserve"> </w:t>
            </w:r>
            <w:r w:rsidRPr="00AB7B7C">
              <w:rPr>
                <w:rFonts w:hint="cs"/>
                <w:rtl/>
              </w:rPr>
              <w:t>الكلا</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2F1B24" w:rsidTr="002F1B24">
        <w:trPr>
          <w:trHeight w:val="294"/>
        </w:trPr>
        <w:tc>
          <w:tcPr>
            <w:tcW w:w="4141" w:type="dxa"/>
          </w:tcPr>
          <w:p w:rsidR="002F1B24" w:rsidRDefault="002F1B24" w:rsidP="002F1B24">
            <w:pPr>
              <w:pStyle w:val="libPoem"/>
            </w:pPr>
            <w:r w:rsidRPr="00AB7B7C">
              <w:rPr>
                <w:rFonts w:hint="cs"/>
                <w:rtl/>
              </w:rPr>
              <w:lastRenderedPageBreak/>
              <w:t>صبح</w:t>
            </w:r>
            <w:r w:rsidR="00014684">
              <w:rPr>
                <w:rFonts w:hint="cs"/>
                <w:rtl/>
              </w:rPr>
              <w:t>ٌ</w:t>
            </w:r>
            <w:r w:rsidRPr="00AB7B7C">
              <w:rPr>
                <w:rFonts w:hint="cs"/>
                <w:rtl/>
              </w:rPr>
              <w:t xml:space="preserve"> على الجوزاء لاح لناظر</w:t>
            </w:r>
            <w:r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sidRPr="00AB7B7C">
              <w:rPr>
                <w:rFonts w:hint="cs"/>
                <w:rtl/>
              </w:rPr>
              <w:t>متبل</w:t>
            </w:r>
            <w:r w:rsidR="00014684">
              <w:rPr>
                <w:rFonts w:hint="cs"/>
                <w:rtl/>
              </w:rPr>
              <w:t>ّ</w:t>
            </w:r>
            <w:r w:rsidRPr="00AB7B7C">
              <w:rPr>
                <w:rFonts w:hint="cs"/>
                <w:rtl/>
              </w:rPr>
              <w:t>ج فأزاح ليلا</w:t>
            </w:r>
            <w:r w:rsidR="00014684">
              <w:rPr>
                <w:rFonts w:hint="cs"/>
                <w:rtl/>
              </w:rPr>
              <w:t>ً</w:t>
            </w:r>
            <w:r w:rsidRPr="00AB7B7C">
              <w:rPr>
                <w:rFonts w:hint="cs"/>
                <w:rtl/>
              </w:rPr>
              <w:t xml:space="preserve"> أليلا</w:t>
            </w:r>
            <w:r w:rsidRPr="00725071">
              <w:rPr>
                <w:rStyle w:val="libPoemTiniChar0"/>
                <w:rtl/>
              </w:rPr>
              <w:br/>
              <w:t> </w:t>
            </w:r>
          </w:p>
        </w:tc>
      </w:tr>
      <w:tr w:rsidR="002F1B24" w:rsidTr="002F1B24">
        <w:trPr>
          <w:trHeight w:val="294"/>
        </w:trPr>
        <w:tc>
          <w:tcPr>
            <w:tcW w:w="4141" w:type="dxa"/>
          </w:tcPr>
          <w:p w:rsidR="002F1B24" w:rsidRDefault="002F1B24" w:rsidP="002F1B24">
            <w:pPr>
              <w:pStyle w:val="libPoem"/>
            </w:pPr>
            <w:r>
              <w:rPr>
                <w:rFonts w:hint="cs"/>
                <w:rtl/>
              </w:rPr>
              <w:t xml:space="preserve">حتّى </w:t>
            </w:r>
            <w:r w:rsidRPr="00AB7B7C">
              <w:rPr>
                <w:rFonts w:hint="cs"/>
                <w:rtl/>
              </w:rPr>
              <w:t>إذا قصد الرمي</w:t>
            </w:r>
            <w:r w:rsidR="00014684">
              <w:rPr>
                <w:rFonts w:hint="cs"/>
                <w:rtl/>
              </w:rPr>
              <w:t>ّ</w:t>
            </w:r>
            <w:r w:rsidRPr="00AB7B7C">
              <w:rPr>
                <w:rFonts w:hint="cs"/>
                <w:rtl/>
              </w:rPr>
              <w:t>ة وانثنى</w:t>
            </w:r>
            <w:r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sidRPr="00AB7B7C">
              <w:rPr>
                <w:rFonts w:hint="cs"/>
                <w:rtl/>
              </w:rPr>
              <w:t>بسهامه خاطبته متمث</w:t>
            </w:r>
            <w:r w:rsidR="00014684">
              <w:rPr>
                <w:rFonts w:hint="cs"/>
                <w:rtl/>
              </w:rPr>
              <w:t>ِّ</w:t>
            </w:r>
            <w:r w:rsidRPr="00AB7B7C">
              <w:rPr>
                <w:rFonts w:hint="cs"/>
                <w:rtl/>
              </w:rPr>
              <w:t>لا</w:t>
            </w:r>
            <w:r w:rsidRPr="00725071">
              <w:rPr>
                <w:rStyle w:val="libPoemTiniChar0"/>
                <w:rtl/>
              </w:rPr>
              <w:br/>
              <w:t> </w:t>
            </w:r>
          </w:p>
        </w:tc>
      </w:tr>
      <w:tr w:rsidR="002F1B24" w:rsidTr="002F1B24">
        <w:trPr>
          <w:trHeight w:val="294"/>
        </w:trPr>
        <w:tc>
          <w:tcPr>
            <w:tcW w:w="4141" w:type="dxa"/>
          </w:tcPr>
          <w:p w:rsidR="002F1B24" w:rsidRDefault="002F1B24" w:rsidP="002F1B24">
            <w:pPr>
              <w:pStyle w:val="libPoem"/>
            </w:pPr>
            <w:r>
              <w:rPr>
                <w:rFonts w:hint="cs"/>
                <w:rtl/>
              </w:rPr>
              <w:t>:</w:t>
            </w:r>
            <w:r w:rsidRPr="007B368A">
              <w:rPr>
                <w:rFonts w:hint="cs"/>
                <w:rtl/>
              </w:rPr>
              <w:t xml:space="preserve"> </w:t>
            </w:r>
            <w:r w:rsidRPr="00AB7B7C">
              <w:rPr>
                <w:rFonts w:hint="cs"/>
                <w:rtl/>
              </w:rPr>
              <w:t>لك ما ينوب عن الس</w:t>
            </w:r>
            <w:r w:rsidR="00014684">
              <w:rPr>
                <w:rFonts w:hint="cs"/>
                <w:rtl/>
              </w:rPr>
              <w:t>ّ</w:t>
            </w:r>
            <w:r w:rsidRPr="00AB7B7C">
              <w:rPr>
                <w:rFonts w:hint="cs"/>
                <w:rtl/>
              </w:rPr>
              <w:t>لاح بمثلها</w:t>
            </w:r>
            <w:r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sidRPr="00AB7B7C">
              <w:rPr>
                <w:rFonts w:hint="cs"/>
                <w:rtl/>
              </w:rPr>
              <w:t>يا من أصاب من المحب</w:t>
            </w:r>
            <w:r w:rsidR="00014684">
              <w:rPr>
                <w:rFonts w:hint="cs"/>
                <w:rtl/>
              </w:rPr>
              <w:t>ِّ</w:t>
            </w:r>
            <w:r w:rsidRPr="00AB7B7C">
              <w:rPr>
                <w:rFonts w:hint="cs"/>
                <w:rtl/>
              </w:rPr>
              <w:t xml:space="preserve"> المقتلا</w:t>
            </w:r>
            <w:r w:rsidRPr="00725071">
              <w:rPr>
                <w:rStyle w:val="libPoemTiniChar0"/>
                <w:rtl/>
              </w:rPr>
              <w:br/>
              <w:t> </w:t>
            </w:r>
          </w:p>
        </w:tc>
      </w:tr>
      <w:tr w:rsidR="002F1B24" w:rsidTr="002F1B24">
        <w:trPr>
          <w:trHeight w:val="294"/>
        </w:trPr>
        <w:tc>
          <w:tcPr>
            <w:tcW w:w="4141" w:type="dxa"/>
          </w:tcPr>
          <w:p w:rsidR="002F1B24" w:rsidRDefault="002F1B24" w:rsidP="002F1B24">
            <w:pPr>
              <w:pStyle w:val="libPoem"/>
            </w:pPr>
            <w:r w:rsidRPr="00AB7B7C">
              <w:rPr>
                <w:rFonts w:hint="cs"/>
                <w:rtl/>
              </w:rPr>
              <w:t>يكفيك طرفك</w:t>
            </w:r>
            <w:r w:rsidRPr="007B368A">
              <w:rPr>
                <w:rFonts w:hint="cs"/>
                <w:rtl/>
              </w:rPr>
              <w:t xml:space="preserve"> </w:t>
            </w:r>
            <w:r w:rsidRPr="00AB7B7C">
              <w:rPr>
                <w:rFonts w:hint="cs"/>
                <w:rtl/>
              </w:rPr>
              <w:t>نابلا</w:t>
            </w:r>
            <w:r w:rsidR="00014684">
              <w:rPr>
                <w:rFonts w:hint="cs"/>
                <w:rtl/>
              </w:rPr>
              <w:t>ً</w:t>
            </w:r>
            <w:r w:rsidRPr="00AB7B7C">
              <w:rPr>
                <w:rFonts w:hint="cs"/>
                <w:rtl/>
              </w:rPr>
              <w:t xml:space="preserve"> والقد</w:t>
            </w:r>
            <w:r w:rsidR="00014684">
              <w:rPr>
                <w:rFonts w:hint="cs"/>
                <w:rtl/>
              </w:rPr>
              <w:t>ُّ</w:t>
            </w:r>
            <w:r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sidRPr="00AB7B7C">
              <w:rPr>
                <w:rFonts w:hint="cs"/>
                <w:rtl/>
              </w:rPr>
              <w:t>خط</w:t>
            </w:r>
            <w:r w:rsidR="00014684">
              <w:rPr>
                <w:rFonts w:hint="cs"/>
                <w:rtl/>
              </w:rPr>
              <w:t>ّ</w:t>
            </w:r>
            <w:r w:rsidRPr="00AB7B7C">
              <w:rPr>
                <w:rFonts w:hint="cs"/>
                <w:rtl/>
              </w:rPr>
              <w:t>ارا</w:t>
            </w:r>
            <w:r w:rsidR="00014684">
              <w:rPr>
                <w:rFonts w:hint="cs"/>
                <w:rtl/>
              </w:rPr>
              <w:t>ً</w:t>
            </w:r>
            <w:r w:rsidRPr="00AB7B7C">
              <w:rPr>
                <w:rFonts w:hint="cs"/>
                <w:rtl/>
              </w:rPr>
              <w:t xml:space="preserve"> وحاجبك</w:t>
            </w:r>
            <w:r w:rsidRPr="007B368A">
              <w:rPr>
                <w:rFonts w:hint="cs"/>
                <w:rtl/>
              </w:rPr>
              <w:t xml:space="preserve"> </w:t>
            </w:r>
            <w:r w:rsidRPr="00AB7B7C">
              <w:rPr>
                <w:rFonts w:hint="cs"/>
                <w:rtl/>
              </w:rPr>
              <w:t>المعر</w:t>
            </w:r>
            <w:r w:rsidR="00014684">
              <w:rPr>
                <w:rFonts w:hint="cs"/>
                <w:rtl/>
              </w:rPr>
              <w:t>ّ</w:t>
            </w:r>
            <w:r w:rsidRPr="00AB7B7C">
              <w:rPr>
                <w:rFonts w:hint="cs"/>
                <w:rtl/>
              </w:rPr>
              <w:t>ق عيطلا</w:t>
            </w:r>
            <w:r w:rsidRPr="00725071">
              <w:rPr>
                <w:rStyle w:val="libPoemTiniChar0"/>
                <w:rtl/>
              </w:rPr>
              <w:br/>
              <w:t> </w:t>
            </w:r>
          </w:p>
        </w:tc>
      </w:tr>
      <w:tr w:rsidR="002F1B24" w:rsidTr="002F1B24">
        <w:trPr>
          <w:trHeight w:val="294"/>
        </w:trPr>
        <w:tc>
          <w:tcPr>
            <w:tcW w:w="4141" w:type="dxa"/>
          </w:tcPr>
          <w:p w:rsidR="002F1B24" w:rsidRDefault="002F1B24" w:rsidP="002F1B24">
            <w:pPr>
              <w:pStyle w:val="libPoem"/>
            </w:pPr>
            <w:r w:rsidRPr="00AB7B7C">
              <w:rPr>
                <w:rFonts w:hint="cs"/>
                <w:rtl/>
              </w:rPr>
              <w:t>عاتبته فشكوت مجمل صد</w:t>
            </w:r>
            <w:r w:rsidR="00014684">
              <w:rPr>
                <w:rFonts w:hint="cs"/>
                <w:rtl/>
              </w:rPr>
              <w:t>ِّ</w:t>
            </w:r>
            <w:r w:rsidRPr="00AB7B7C">
              <w:rPr>
                <w:rFonts w:hint="cs"/>
                <w:rtl/>
              </w:rPr>
              <w:t>ه</w:t>
            </w:r>
            <w:r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sidRPr="00AB7B7C">
              <w:rPr>
                <w:rFonts w:hint="cs"/>
                <w:rtl/>
              </w:rPr>
              <w:t>لفظا</w:t>
            </w:r>
            <w:r w:rsidR="00014684">
              <w:rPr>
                <w:rFonts w:hint="cs"/>
                <w:rtl/>
              </w:rPr>
              <w:t>ً</w:t>
            </w:r>
            <w:r w:rsidRPr="00AB7B7C">
              <w:rPr>
                <w:rFonts w:hint="cs"/>
                <w:rtl/>
              </w:rPr>
              <w:t xml:space="preserve"> أتى لطفا</w:t>
            </w:r>
            <w:r w:rsidR="00014684">
              <w:rPr>
                <w:rFonts w:hint="cs"/>
                <w:rtl/>
              </w:rPr>
              <w:t>ً</w:t>
            </w:r>
            <w:r w:rsidRPr="00AB7B7C">
              <w:rPr>
                <w:rFonts w:hint="cs"/>
                <w:rtl/>
              </w:rPr>
              <w:t xml:space="preserve"> فكان مفص</w:t>
            </w:r>
            <w:r w:rsidR="00014684">
              <w:rPr>
                <w:rFonts w:hint="cs"/>
                <w:rtl/>
              </w:rPr>
              <w:t>ّ</w:t>
            </w:r>
            <w:r w:rsidRPr="00AB7B7C">
              <w:rPr>
                <w:rFonts w:hint="cs"/>
                <w:rtl/>
              </w:rPr>
              <w:t>لا</w:t>
            </w:r>
            <w:r w:rsidRPr="00725071">
              <w:rPr>
                <w:rStyle w:val="libPoemTiniChar0"/>
                <w:rtl/>
              </w:rPr>
              <w:br/>
              <w:t> </w:t>
            </w:r>
          </w:p>
        </w:tc>
      </w:tr>
      <w:tr w:rsidR="002F1B24" w:rsidTr="002F1B24">
        <w:trPr>
          <w:trHeight w:val="294"/>
        </w:trPr>
        <w:tc>
          <w:tcPr>
            <w:tcW w:w="4141" w:type="dxa"/>
          </w:tcPr>
          <w:p w:rsidR="002F1B24" w:rsidRDefault="002F1B24" w:rsidP="002F1B24">
            <w:pPr>
              <w:pStyle w:val="libPoem"/>
            </w:pPr>
            <w:r w:rsidRPr="00AB7B7C">
              <w:rPr>
                <w:rFonts w:hint="cs"/>
                <w:rtl/>
              </w:rPr>
              <w:t>وأبان تبيان الوسيلة مدمعي</w:t>
            </w:r>
            <w:r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sidRPr="00AB7B7C">
              <w:rPr>
                <w:rFonts w:hint="cs"/>
                <w:rtl/>
              </w:rPr>
              <w:t>فاعجب لذي نطق</w:t>
            </w:r>
            <w:r w:rsidR="00014684">
              <w:rPr>
                <w:rFonts w:hint="cs"/>
                <w:rtl/>
              </w:rPr>
              <w:t>ٍ</w:t>
            </w:r>
            <w:r w:rsidRPr="00AB7B7C">
              <w:rPr>
                <w:rFonts w:hint="cs"/>
                <w:rtl/>
              </w:rPr>
              <w:t xml:space="preserve"> تحم</w:t>
            </w:r>
            <w:r w:rsidR="00014684">
              <w:rPr>
                <w:rFonts w:hint="cs"/>
                <w:rtl/>
              </w:rPr>
              <w:t>ّ</w:t>
            </w:r>
            <w:r w:rsidRPr="00AB7B7C">
              <w:rPr>
                <w:rFonts w:hint="cs"/>
                <w:rtl/>
              </w:rPr>
              <w:t>ل م</w:t>
            </w:r>
            <w:r w:rsidR="00014684">
              <w:rPr>
                <w:rFonts w:hint="cs"/>
                <w:rtl/>
              </w:rPr>
              <w:t>ُ</w:t>
            </w:r>
            <w:r w:rsidRPr="00AB7B7C">
              <w:rPr>
                <w:rFonts w:hint="cs"/>
                <w:rtl/>
              </w:rPr>
              <w:t>هملا</w:t>
            </w:r>
            <w:r w:rsidRPr="00725071">
              <w:rPr>
                <w:rStyle w:val="libPoemTiniChar0"/>
                <w:rtl/>
              </w:rPr>
              <w:br/>
              <w:t> </w:t>
            </w:r>
          </w:p>
        </w:tc>
      </w:tr>
      <w:tr w:rsidR="002F1B24" w:rsidTr="002F1B24">
        <w:trPr>
          <w:trHeight w:val="294"/>
        </w:trPr>
        <w:tc>
          <w:tcPr>
            <w:tcW w:w="4141" w:type="dxa"/>
          </w:tcPr>
          <w:p w:rsidR="002F1B24" w:rsidRDefault="002F1B24" w:rsidP="002F1B24">
            <w:pPr>
              <w:pStyle w:val="libPoem"/>
            </w:pPr>
            <w:r w:rsidRPr="00AB7B7C">
              <w:rPr>
                <w:rFonts w:hint="cs"/>
                <w:rtl/>
              </w:rPr>
              <w:t>فتضر</w:t>
            </w:r>
            <w:r w:rsidR="00014684">
              <w:rPr>
                <w:rFonts w:hint="cs"/>
                <w:rtl/>
              </w:rPr>
              <w:t>َّ</w:t>
            </w:r>
            <w:r w:rsidRPr="00AB7B7C">
              <w:rPr>
                <w:rFonts w:hint="cs"/>
                <w:rtl/>
              </w:rPr>
              <w:t>جت وجناته مستعذبا</w:t>
            </w:r>
            <w:r w:rsidR="00014684">
              <w:rPr>
                <w:rFonts w:hint="cs"/>
                <w:rtl/>
              </w:rPr>
              <w:t>ً</w:t>
            </w:r>
            <w:r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sidRPr="00AB7B7C">
              <w:rPr>
                <w:rFonts w:hint="cs"/>
                <w:rtl/>
              </w:rPr>
              <w:t>عتبي ويعذب للمعاتب ما ح</w:t>
            </w:r>
            <w:r w:rsidR="00014684">
              <w:rPr>
                <w:rFonts w:hint="cs"/>
                <w:rtl/>
              </w:rPr>
              <w:t>َ</w:t>
            </w:r>
            <w:r w:rsidRPr="00AB7B7C">
              <w:rPr>
                <w:rFonts w:hint="cs"/>
                <w:rtl/>
              </w:rPr>
              <w:t>لا</w:t>
            </w:r>
            <w:r w:rsidRPr="00725071">
              <w:rPr>
                <w:rStyle w:val="libPoemTiniChar0"/>
                <w:rtl/>
              </w:rPr>
              <w:br/>
              <w:t> </w:t>
            </w:r>
          </w:p>
        </w:tc>
      </w:tr>
      <w:tr w:rsidR="002F1B24" w:rsidTr="002F1B24">
        <w:trPr>
          <w:trHeight w:val="294"/>
        </w:trPr>
        <w:tc>
          <w:tcPr>
            <w:tcW w:w="4141" w:type="dxa"/>
          </w:tcPr>
          <w:p w:rsidR="002F1B24" w:rsidRDefault="002F1B24" w:rsidP="002F1B24">
            <w:pPr>
              <w:pStyle w:val="libPoem"/>
            </w:pPr>
            <w:r w:rsidRPr="00AB7B7C">
              <w:rPr>
                <w:rFonts w:hint="cs"/>
                <w:rtl/>
              </w:rPr>
              <w:t>وافتر</w:t>
            </w:r>
            <w:r w:rsidR="00014684">
              <w:rPr>
                <w:rFonts w:hint="cs"/>
                <w:rtl/>
              </w:rPr>
              <w:t>َّ</w:t>
            </w:r>
            <w:r w:rsidRPr="00AB7B7C">
              <w:rPr>
                <w:rFonts w:hint="cs"/>
                <w:rtl/>
              </w:rPr>
              <w:t xml:space="preserve"> عن و</w:t>
            </w:r>
            <w:r w:rsidR="00014684">
              <w:rPr>
                <w:rFonts w:hint="cs"/>
                <w:rtl/>
              </w:rPr>
              <w:t>ِ</w:t>
            </w:r>
            <w:r w:rsidRPr="00AB7B7C">
              <w:rPr>
                <w:rFonts w:hint="cs"/>
                <w:rtl/>
              </w:rPr>
              <w:t>رد وأصبح عن ضحى</w:t>
            </w:r>
            <w:r w:rsidR="00014684">
              <w:rPr>
                <w:rFonts w:hint="cs"/>
                <w:rtl/>
              </w:rPr>
              <w:t>ً</w:t>
            </w:r>
            <w:r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sidRPr="00AB7B7C">
              <w:rPr>
                <w:rFonts w:hint="cs"/>
                <w:rtl/>
              </w:rPr>
              <w:t>م</w:t>
            </w:r>
            <w:r w:rsidR="00014684">
              <w:rPr>
                <w:rFonts w:hint="cs"/>
                <w:rtl/>
              </w:rPr>
              <w:t>َ</w:t>
            </w:r>
            <w:r w:rsidRPr="00AB7B7C">
              <w:rPr>
                <w:rFonts w:hint="cs"/>
                <w:rtl/>
              </w:rPr>
              <w:t>ن لي بلثم المجتنى والمجتلى</w:t>
            </w:r>
            <w:r>
              <w:rPr>
                <w:rFonts w:hint="cs"/>
                <w:rtl/>
              </w:rPr>
              <w:t>؟</w:t>
            </w:r>
            <w:r w:rsidRPr="00725071">
              <w:rPr>
                <w:rStyle w:val="libPoemTiniChar0"/>
                <w:rtl/>
              </w:rPr>
              <w:br/>
              <w:t> </w:t>
            </w:r>
          </w:p>
        </w:tc>
      </w:tr>
      <w:tr w:rsidR="002F1B24" w:rsidTr="002F1B24">
        <w:trPr>
          <w:trHeight w:val="294"/>
        </w:trPr>
        <w:tc>
          <w:tcPr>
            <w:tcW w:w="4141" w:type="dxa"/>
          </w:tcPr>
          <w:p w:rsidR="002F1B24" w:rsidRDefault="002F1B24" w:rsidP="002F1B24">
            <w:pPr>
              <w:pStyle w:val="libPoem"/>
            </w:pPr>
            <w:r w:rsidRPr="00AB7B7C">
              <w:rPr>
                <w:rFonts w:hint="cs"/>
                <w:rtl/>
              </w:rPr>
              <w:t>م</w:t>
            </w:r>
            <w:r w:rsidR="00014684">
              <w:rPr>
                <w:rFonts w:hint="cs"/>
                <w:rtl/>
              </w:rPr>
              <w:t>َ</w:t>
            </w:r>
            <w:r w:rsidRPr="00AB7B7C">
              <w:rPr>
                <w:rFonts w:hint="cs"/>
                <w:rtl/>
              </w:rPr>
              <w:t>ن لي بغصن نقا</w:t>
            </w:r>
            <w:r w:rsidR="00014684">
              <w:rPr>
                <w:rFonts w:hint="cs"/>
                <w:rtl/>
              </w:rPr>
              <w:t>ً</w:t>
            </w:r>
            <w:r w:rsidRPr="00AB7B7C">
              <w:rPr>
                <w:rFonts w:hint="cs"/>
                <w:rtl/>
              </w:rPr>
              <w:t xml:space="preserve"> تبد</w:t>
            </w:r>
            <w:r w:rsidR="00014684">
              <w:rPr>
                <w:rFonts w:hint="cs"/>
                <w:rtl/>
              </w:rPr>
              <w:t>ّ</w:t>
            </w:r>
            <w:r w:rsidRPr="00AB7B7C">
              <w:rPr>
                <w:rFonts w:hint="cs"/>
                <w:rtl/>
              </w:rPr>
              <w:t>ي</w:t>
            </w:r>
            <w:r w:rsidRPr="007B368A">
              <w:rPr>
                <w:rFonts w:hint="cs"/>
                <w:rtl/>
              </w:rPr>
              <w:t xml:space="preserve"> </w:t>
            </w:r>
            <w:r w:rsidRPr="00AB7B7C">
              <w:rPr>
                <w:rFonts w:hint="cs"/>
                <w:rtl/>
              </w:rPr>
              <w:t>فوقه</w:t>
            </w:r>
            <w:r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sidRPr="00AB7B7C">
              <w:rPr>
                <w:rFonts w:hint="cs"/>
                <w:rtl/>
              </w:rPr>
              <w:t>قمر</w:t>
            </w:r>
            <w:r w:rsidR="00014684">
              <w:rPr>
                <w:rFonts w:hint="cs"/>
                <w:rtl/>
              </w:rPr>
              <w:t>ٌ</w:t>
            </w:r>
            <w:r w:rsidRPr="00AB7B7C">
              <w:rPr>
                <w:rFonts w:hint="cs"/>
                <w:rtl/>
              </w:rPr>
              <w:t xml:space="preserve"> تغش</w:t>
            </w:r>
            <w:r w:rsidR="00014684">
              <w:rPr>
                <w:rFonts w:hint="cs"/>
                <w:rtl/>
              </w:rPr>
              <w:t>ّ</w:t>
            </w:r>
            <w:r w:rsidRPr="00AB7B7C">
              <w:rPr>
                <w:rFonts w:hint="cs"/>
                <w:rtl/>
              </w:rPr>
              <w:t>ى جنح</w:t>
            </w:r>
            <w:r w:rsidRPr="007B368A">
              <w:rPr>
                <w:rFonts w:hint="cs"/>
                <w:rtl/>
              </w:rPr>
              <w:t xml:space="preserve"> </w:t>
            </w:r>
            <w:r w:rsidRPr="00AB7B7C">
              <w:rPr>
                <w:rFonts w:hint="cs"/>
                <w:rtl/>
              </w:rPr>
              <w:t>ليل فانجلى</w:t>
            </w:r>
            <w:r>
              <w:rPr>
                <w:rFonts w:hint="cs"/>
                <w:rtl/>
              </w:rPr>
              <w:t>؟</w:t>
            </w:r>
            <w:r w:rsidRPr="00725071">
              <w:rPr>
                <w:rStyle w:val="libPoemTiniChar0"/>
                <w:rtl/>
              </w:rPr>
              <w:br/>
              <w:t> </w:t>
            </w:r>
          </w:p>
        </w:tc>
      </w:tr>
      <w:tr w:rsidR="002F1B24" w:rsidTr="002F1B24">
        <w:trPr>
          <w:trHeight w:val="294"/>
        </w:trPr>
        <w:tc>
          <w:tcPr>
            <w:tcW w:w="4141" w:type="dxa"/>
          </w:tcPr>
          <w:p w:rsidR="002F1B24" w:rsidRDefault="002F1B24" w:rsidP="002F1B24">
            <w:pPr>
              <w:pStyle w:val="libPoem"/>
            </w:pPr>
            <w:r w:rsidRPr="00AB7B7C">
              <w:rPr>
                <w:rFonts w:hint="cs"/>
                <w:rtl/>
              </w:rPr>
              <w:t>حلو الشمائل لا يزيد على الر</w:t>
            </w:r>
            <w:r w:rsidR="00014684">
              <w:rPr>
                <w:rFonts w:hint="cs"/>
                <w:rtl/>
              </w:rPr>
              <w:t>ِّ</w:t>
            </w:r>
            <w:r w:rsidRPr="00AB7B7C">
              <w:rPr>
                <w:rFonts w:hint="cs"/>
                <w:rtl/>
              </w:rPr>
              <w:t>ضا</w:t>
            </w:r>
            <w:r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Pr>
                <w:rFonts w:hint="cs"/>
                <w:rtl/>
              </w:rPr>
              <w:t xml:space="preserve">إلّا </w:t>
            </w:r>
            <w:r w:rsidRPr="00AB7B7C">
              <w:rPr>
                <w:rFonts w:hint="cs"/>
                <w:rtl/>
              </w:rPr>
              <w:t>علي</w:t>
            </w:r>
            <w:r w:rsidR="00014684">
              <w:rPr>
                <w:rFonts w:hint="cs"/>
                <w:rtl/>
              </w:rPr>
              <w:t>َّ</w:t>
            </w:r>
            <w:r w:rsidRPr="00AB7B7C">
              <w:rPr>
                <w:rFonts w:hint="cs"/>
                <w:rtl/>
              </w:rPr>
              <w:t xml:space="preserve"> قساوة</w:t>
            </w:r>
            <w:r w:rsidR="00014684">
              <w:rPr>
                <w:rFonts w:hint="cs"/>
                <w:rtl/>
              </w:rPr>
              <w:t>ً</w:t>
            </w:r>
            <w:r w:rsidRPr="00AB7B7C">
              <w:rPr>
                <w:rFonts w:hint="cs"/>
                <w:rtl/>
              </w:rPr>
              <w:t xml:space="preserve"> وتدل</w:t>
            </w:r>
            <w:r w:rsidR="00014684">
              <w:rPr>
                <w:rFonts w:hint="cs"/>
                <w:rtl/>
              </w:rPr>
              <w:t>ّ</w:t>
            </w:r>
            <w:r w:rsidRPr="00AB7B7C">
              <w:rPr>
                <w:rFonts w:hint="cs"/>
                <w:rtl/>
              </w:rPr>
              <w:t>لا</w:t>
            </w:r>
            <w:r w:rsidRPr="00725071">
              <w:rPr>
                <w:rStyle w:val="libPoemTiniChar0"/>
                <w:rtl/>
              </w:rPr>
              <w:br/>
              <w:t> </w:t>
            </w:r>
          </w:p>
        </w:tc>
      </w:tr>
      <w:tr w:rsidR="002F1B24" w:rsidTr="002F1B24">
        <w:trPr>
          <w:trHeight w:val="294"/>
        </w:trPr>
        <w:tc>
          <w:tcPr>
            <w:tcW w:w="4141" w:type="dxa"/>
          </w:tcPr>
          <w:p w:rsidR="002F1B24" w:rsidRDefault="00F90BBE" w:rsidP="002F1B24">
            <w:pPr>
              <w:pStyle w:val="libPoem"/>
            </w:pPr>
            <w:r w:rsidRPr="00AB7B7C">
              <w:rPr>
                <w:rFonts w:hint="cs"/>
                <w:rtl/>
              </w:rPr>
              <w:t>نجلت به الصيد الملوك فأصبحت</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2F1B24" w:rsidP="002F1B24">
            <w:pPr>
              <w:pStyle w:val="libPoem"/>
            </w:pPr>
            <w:r w:rsidRPr="00AB7B7C">
              <w:rPr>
                <w:rFonts w:hint="cs"/>
                <w:rtl/>
              </w:rPr>
              <w:t>شرفا</w:t>
            </w:r>
            <w:r w:rsidR="00014684">
              <w:rPr>
                <w:rFonts w:hint="cs"/>
                <w:rtl/>
              </w:rPr>
              <w:t>ً</w:t>
            </w:r>
            <w:r w:rsidRPr="007B368A">
              <w:rPr>
                <w:rFonts w:hint="cs"/>
                <w:rtl/>
              </w:rPr>
              <w:t xml:space="preserve"> </w:t>
            </w:r>
            <w:r w:rsidRPr="00AB7B7C">
              <w:rPr>
                <w:rFonts w:hint="cs"/>
                <w:rtl/>
              </w:rPr>
              <w:t>له هام المجر</w:t>
            </w:r>
            <w:r w:rsidR="00014684">
              <w:rPr>
                <w:rFonts w:hint="cs"/>
                <w:rtl/>
              </w:rPr>
              <w:t>ّ</w:t>
            </w:r>
            <w:r w:rsidRPr="00AB7B7C">
              <w:rPr>
                <w:rFonts w:hint="cs"/>
                <w:rtl/>
              </w:rPr>
              <w:t>ة منزلا</w:t>
            </w:r>
            <w:r w:rsidRPr="00725071">
              <w:rPr>
                <w:rStyle w:val="libPoemTiniChar0"/>
                <w:rtl/>
              </w:rPr>
              <w:br/>
              <w:t> </w:t>
            </w:r>
          </w:p>
        </w:tc>
      </w:tr>
      <w:tr w:rsidR="002F1B24" w:rsidTr="002F1B24">
        <w:trPr>
          <w:trHeight w:val="294"/>
        </w:trPr>
        <w:tc>
          <w:tcPr>
            <w:tcW w:w="4141" w:type="dxa"/>
          </w:tcPr>
          <w:p w:rsidR="002F1B24" w:rsidRDefault="00F90BBE" w:rsidP="00014684">
            <w:pPr>
              <w:pStyle w:val="libPoem"/>
            </w:pPr>
            <w:r w:rsidRPr="00AB7B7C">
              <w:rPr>
                <w:rFonts w:hint="cs"/>
                <w:rtl/>
              </w:rPr>
              <w:t>فالحكم منسوب</w:t>
            </w:r>
            <w:r w:rsidR="00014684">
              <w:rPr>
                <w:rFonts w:hint="cs"/>
                <w:rtl/>
              </w:rPr>
              <w:t>ٌ</w:t>
            </w:r>
            <w:r w:rsidRPr="00AB7B7C">
              <w:rPr>
                <w:rFonts w:hint="cs"/>
                <w:rtl/>
              </w:rPr>
              <w:t xml:space="preserve"> إلى آبائه</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F90BBE" w:rsidP="002F1B24">
            <w:pPr>
              <w:pStyle w:val="libPoem"/>
            </w:pPr>
            <w:r w:rsidRPr="00AB7B7C">
              <w:rPr>
                <w:rFonts w:hint="cs"/>
                <w:rtl/>
              </w:rPr>
              <w:t>عدلا</w:t>
            </w:r>
            <w:r w:rsidR="00014684">
              <w:rPr>
                <w:rFonts w:hint="cs"/>
                <w:rtl/>
              </w:rPr>
              <w:t>ً</w:t>
            </w:r>
            <w:r w:rsidRPr="00AB7B7C">
              <w:rPr>
                <w:rFonts w:hint="cs"/>
                <w:rtl/>
              </w:rPr>
              <w:t xml:space="preserve"> وبي في حكمه لن يعدلا</w:t>
            </w:r>
            <w:r w:rsidR="002F1B24" w:rsidRPr="00725071">
              <w:rPr>
                <w:rStyle w:val="libPoemTiniChar0"/>
                <w:rtl/>
              </w:rPr>
              <w:br/>
              <w:t> </w:t>
            </w:r>
          </w:p>
        </w:tc>
      </w:tr>
      <w:tr w:rsidR="002F1B24" w:rsidTr="002F1B24">
        <w:trPr>
          <w:trHeight w:val="294"/>
        </w:trPr>
        <w:tc>
          <w:tcPr>
            <w:tcW w:w="4141" w:type="dxa"/>
          </w:tcPr>
          <w:p w:rsidR="002F1B24" w:rsidRDefault="00F90BBE" w:rsidP="002F1B24">
            <w:pPr>
              <w:pStyle w:val="libPoem"/>
            </w:pPr>
            <w:r w:rsidRPr="00AB7B7C">
              <w:rPr>
                <w:rFonts w:hint="cs"/>
                <w:rtl/>
              </w:rPr>
              <w:t>أدنو فيصدف م</w:t>
            </w:r>
            <w:r w:rsidR="00014684">
              <w:rPr>
                <w:rFonts w:hint="cs"/>
                <w:rtl/>
              </w:rPr>
              <w:t>ُ</w:t>
            </w:r>
            <w:r w:rsidRPr="00AB7B7C">
              <w:rPr>
                <w:rFonts w:hint="cs"/>
                <w:rtl/>
              </w:rPr>
              <w:t>عرضا</w:t>
            </w:r>
            <w:r w:rsidR="00014684">
              <w:rPr>
                <w:rFonts w:hint="cs"/>
                <w:rtl/>
              </w:rPr>
              <w:t>ً</w:t>
            </w:r>
            <w:r w:rsidRPr="00AB7B7C">
              <w:rPr>
                <w:rFonts w:hint="cs"/>
                <w:rtl/>
              </w:rPr>
              <w:t xml:space="preserve"> متدل</w:t>
            </w:r>
            <w:r w:rsidR="00014684">
              <w:rPr>
                <w:rFonts w:hint="cs"/>
                <w:rtl/>
              </w:rPr>
              <w:t>ّ</w:t>
            </w:r>
            <w:r w:rsidRPr="00AB7B7C">
              <w:rPr>
                <w:rFonts w:hint="cs"/>
                <w:rtl/>
              </w:rPr>
              <w:t>لا</w:t>
            </w:r>
            <w:r w:rsidR="00014684">
              <w:rPr>
                <w:rFonts w:hint="cs"/>
                <w:rtl/>
              </w:rPr>
              <w:t>ً</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F90BBE" w:rsidP="002F1B24">
            <w:pPr>
              <w:pStyle w:val="libPoem"/>
            </w:pPr>
            <w:r w:rsidRPr="00AB7B7C">
              <w:rPr>
                <w:rFonts w:hint="cs"/>
                <w:rtl/>
              </w:rPr>
              <w:t>عن</w:t>
            </w:r>
            <w:r w:rsidR="00014684">
              <w:rPr>
                <w:rFonts w:hint="cs"/>
                <w:rtl/>
              </w:rPr>
              <w:t>ِّ</w:t>
            </w:r>
            <w:r w:rsidRPr="00AB7B7C">
              <w:rPr>
                <w:rFonts w:hint="cs"/>
                <w:rtl/>
              </w:rPr>
              <w:t>ي فأخضع طائعا</w:t>
            </w:r>
            <w:r w:rsidR="00014684">
              <w:rPr>
                <w:rFonts w:hint="cs"/>
                <w:rtl/>
              </w:rPr>
              <w:t>ً</w:t>
            </w:r>
            <w:r w:rsidRPr="00AB7B7C">
              <w:rPr>
                <w:rFonts w:hint="cs"/>
                <w:rtl/>
              </w:rPr>
              <w:t xml:space="preserve"> متذل</w:t>
            </w:r>
            <w:r w:rsidR="00014684">
              <w:rPr>
                <w:rFonts w:hint="cs"/>
                <w:rtl/>
              </w:rPr>
              <w:t>ّ</w:t>
            </w:r>
            <w:r w:rsidRPr="00AB7B7C">
              <w:rPr>
                <w:rFonts w:hint="cs"/>
                <w:rtl/>
              </w:rPr>
              <w:t>لا</w:t>
            </w:r>
            <w:r w:rsidR="002F1B24" w:rsidRPr="00725071">
              <w:rPr>
                <w:rStyle w:val="libPoemTiniChar0"/>
                <w:rtl/>
              </w:rPr>
              <w:br/>
              <w:t> </w:t>
            </w:r>
          </w:p>
        </w:tc>
      </w:tr>
      <w:tr w:rsidR="002F1B24" w:rsidTr="002F1B24">
        <w:trPr>
          <w:trHeight w:val="294"/>
        </w:trPr>
        <w:tc>
          <w:tcPr>
            <w:tcW w:w="4141" w:type="dxa"/>
          </w:tcPr>
          <w:p w:rsidR="002F1B24" w:rsidRDefault="00F90BBE" w:rsidP="002F1B24">
            <w:pPr>
              <w:pStyle w:val="libPoem"/>
            </w:pPr>
            <w:r w:rsidRPr="00AB7B7C">
              <w:rPr>
                <w:rFonts w:hint="cs"/>
                <w:rtl/>
              </w:rPr>
              <w:t>أبكي فيبسم ضاحكا</w:t>
            </w:r>
            <w:r w:rsidR="00014684">
              <w:rPr>
                <w:rFonts w:hint="cs"/>
                <w:rtl/>
              </w:rPr>
              <w:t>ً</w:t>
            </w:r>
            <w:r w:rsidRPr="007B368A">
              <w:rPr>
                <w:rFonts w:hint="cs"/>
                <w:rtl/>
              </w:rPr>
              <w:t xml:space="preserve"> </w:t>
            </w:r>
            <w:r w:rsidRPr="00AB7B7C">
              <w:rPr>
                <w:rFonts w:hint="cs"/>
                <w:rtl/>
              </w:rPr>
              <w:t>ويقول لي</w:t>
            </w:r>
            <w:r>
              <w:rPr>
                <w:rFonts w:hint="cs"/>
                <w:rtl/>
              </w:rPr>
              <w:t>:</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F90BBE" w:rsidP="002F1B24">
            <w:pPr>
              <w:pStyle w:val="libPoem"/>
            </w:pPr>
            <w:r w:rsidRPr="00AB7B7C">
              <w:rPr>
                <w:rFonts w:hint="cs"/>
                <w:rtl/>
              </w:rPr>
              <w:t>لا غرو إن شاهدت وجهي</w:t>
            </w:r>
            <w:r w:rsidRPr="007B368A">
              <w:rPr>
                <w:rFonts w:hint="cs"/>
                <w:rtl/>
              </w:rPr>
              <w:t xml:space="preserve"> </w:t>
            </w:r>
            <w:r w:rsidRPr="00AB7B7C">
              <w:rPr>
                <w:rFonts w:hint="cs"/>
                <w:rtl/>
              </w:rPr>
              <w:t>مقبلا</w:t>
            </w:r>
            <w:r w:rsidR="002F1B24" w:rsidRPr="00725071">
              <w:rPr>
                <w:rStyle w:val="libPoemTiniChar0"/>
                <w:rtl/>
              </w:rPr>
              <w:br/>
              <w:t> </w:t>
            </w:r>
          </w:p>
        </w:tc>
      </w:tr>
      <w:tr w:rsidR="002F1B24" w:rsidTr="002F1B24">
        <w:trPr>
          <w:trHeight w:val="294"/>
        </w:trPr>
        <w:tc>
          <w:tcPr>
            <w:tcW w:w="4141" w:type="dxa"/>
          </w:tcPr>
          <w:p w:rsidR="002F1B24" w:rsidRDefault="00F90BBE" w:rsidP="002F1B24">
            <w:pPr>
              <w:pStyle w:val="libPoem"/>
            </w:pPr>
            <w:r w:rsidRPr="00AB7B7C">
              <w:rPr>
                <w:rFonts w:hint="cs"/>
                <w:rtl/>
              </w:rPr>
              <w:t>أنا روضة</w:t>
            </w:r>
            <w:r w:rsidR="00014684">
              <w:rPr>
                <w:rFonts w:hint="cs"/>
                <w:rtl/>
              </w:rPr>
              <w:t>ٌ</w:t>
            </w:r>
            <w:r w:rsidRPr="00AB7B7C">
              <w:rPr>
                <w:rFonts w:hint="cs"/>
                <w:rtl/>
              </w:rPr>
              <w:t xml:space="preserve"> والر</w:t>
            </w:r>
            <w:r w:rsidR="00014684">
              <w:rPr>
                <w:rFonts w:hint="cs"/>
                <w:rtl/>
              </w:rPr>
              <w:t>َّ</w:t>
            </w:r>
            <w:r w:rsidRPr="00AB7B7C">
              <w:rPr>
                <w:rFonts w:hint="cs"/>
                <w:rtl/>
              </w:rPr>
              <w:t>وض يبسم نوره</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F90BBE" w:rsidP="002F1B24">
            <w:pPr>
              <w:pStyle w:val="libPoem"/>
            </w:pPr>
            <w:r w:rsidRPr="00AB7B7C">
              <w:rPr>
                <w:rFonts w:hint="cs"/>
                <w:rtl/>
              </w:rPr>
              <w:t>بشرا</w:t>
            </w:r>
            <w:r w:rsidR="00014684">
              <w:rPr>
                <w:rFonts w:hint="cs"/>
                <w:rtl/>
              </w:rPr>
              <w:t>ً</w:t>
            </w:r>
            <w:r w:rsidRPr="00AB7B7C">
              <w:rPr>
                <w:rFonts w:hint="cs"/>
                <w:rtl/>
              </w:rPr>
              <w:t xml:space="preserve"> إذا دمع الس</w:t>
            </w:r>
            <w:r w:rsidR="00014684">
              <w:rPr>
                <w:rFonts w:hint="cs"/>
                <w:rtl/>
              </w:rPr>
              <w:t>ّ</w:t>
            </w:r>
            <w:r w:rsidRPr="00AB7B7C">
              <w:rPr>
                <w:rFonts w:hint="cs"/>
                <w:rtl/>
              </w:rPr>
              <w:t>حاب تهل</w:t>
            </w:r>
            <w:r w:rsidR="00014684">
              <w:rPr>
                <w:rFonts w:hint="cs"/>
                <w:rtl/>
              </w:rPr>
              <w:t>ّ</w:t>
            </w:r>
            <w:r w:rsidRPr="00AB7B7C">
              <w:rPr>
                <w:rFonts w:hint="cs"/>
                <w:rtl/>
              </w:rPr>
              <w:t>لا</w:t>
            </w:r>
            <w:r w:rsidR="002F1B24" w:rsidRPr="00725071">
              <w:rPr>
                <w:rStyle w:val="libPoemTiniChar0"/>
                <w:rtl/>
              </w:rPr>
              <w:br/>
              <w:t> </w:t>
            </w:r>
          </w:p>
        </w:tc>
      </w:tr>
      <w:tr w:rsidR="002F1B24" w:rsidTr="002F1B24">
        <w:trPr>
          <w:trHeight w:val="294"/>
        </w:trPr>
        <w:tc>
          <w:tcPr>
            <w:tcW w:w="4141" w:type="dxa"/>
          </w:tcPr>
          <w:p w:rsidR="002F1B24" w:rsidRDefault="00F90BBE" w:rsidP="002F1B24">
            <w:pPr>
              <w:pStyle w:val="libPoem"/>
            </w:pPr>
            <w:r w:rsidRPr="00AB7B7C">
              <w:rPr>
                <w:rFonts w:hint="cs"/>
                <w:rtl/>
              </w:rPr>
              <w:t>وكذاك لا عجب</w:t>
            </w:r>
            <w:r w:rsidR="00014684">
              <w:rPr>
                <w:rFonts w:hint="cs"/>
                <w:rtl/>
              </w:rPr>
              <w:t>ٌ</w:t>
            </w:r>
            <w:r w:rsidRPr="00AB7B7C">
              <w:rPr>
                <w:rFonts w:hint="cs"/>
                <w:rtl/>
              </w:rPr>
              <w:t xml:space="preserve"> خضوعك طالما</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F90BBE" w:rsidP="002F1B24">
            <w:pPr>
              <w:pStyle w:val="libPoem"/>
            </w:pPr>
            <w:r w:rsidRPr="00AB7B7C">
              <w:rPr>
                <w:rFonts w:hint="cs"/>
                <w:rtl/>
              </w:rPr>
              <w:t>أ</w:t>
            </w:r>
            <w:r w:rsidR="00014684">
              <w:rPr>
                <w:rFonts w:hint="cs"/>
                <w:rtl/>
              </w:rPr>
              <w:t>ُ</w:t>
            </w:r>
            <w:r w:rsidRPr="00AB7B7C">
              <w:rPr>
                <w:rFonts w:hint="cs"/>
                <w:rtl/>
              </w:rPr>
              <w:t>سد</w:t>
            </w:r>
            <w:r w:rsidRPr="007B368A">
              <w:rPr>
                <w:rFonts w:hint="cs"/>
                <w:rtl/>
              </w:rPr>
              <w:t xml:space="preserve"> </w:t>
            </w:r>
            <w:r w:rsidRPr="00AB7B7C">
              <w:rPr>
                <w:rFonts w:hint="cs"/>
                <w:rtl/>
              </w:rPr>
              <w:t>العرين ت</w:t>
            </w:r>
            <w:r w:rsidR="00014684">
              <w:rPr>
                <w:rFonts w:hint="cs"/>
                <w:rtl/>
              </w:rPr>
              <w:t>ُ</w:t>
            </w:r>
            <w:r w:rsidRPr="00AB7B7C">
              <w:rPr>
                <w:rFonts w:hint="cs"/>
                <w:rtl/>
              </w:rPr>
              <w:t>قاد في أسر الطلا</w:t>
            </w:r>
            <w:r w:rsidRPr="007B368A">
              <w:rPr>
                <w:rFonts w:hint="cs"/>
                <w:rtl/>
              </w:rPr>
              <w:t xml:space="preserve"> </w:t>
            </w:r>
            <w:r w:rsidRPr="00155825">
              <w:rPr>
                <w:rStyle w:val="libFootnotenumChar"/>
                <w:rFonts w:hint="cs"/>
                <w:rtl/>
              </w:rPr>
              <w:t>(1)</w:t>
            </w:r>
            <w:r w:rsidR="002F1B24" w:rsidRPr="00725071">
              <w:rPr>
                <w:rStyle w:val="libPoemTiniChar0"/>
                <w:rtl/>
              </w:rPr>
              <w:br/>
              <w:t> </w:t>
            </w:r>
          </w:p>
        </w:tc>
      </w:tr>
      <w:tr w:rsidR="002F1B24" w:rsidTr="002F1B24">
        <w:trPr>
          <w:trHeight w:val="294"/>
        </w:trPr>
        <w:tc>
          <w:tcPr>
            <w:tcW w:w="4141" w:type="dxa"/>
          </w:tcPr>
          <w:p w:rsidR="002F1B24" w:rsidRDefault="00F90BBE" w:rsidP="00014684">
            <w:pPr>
              <w:pStyle w:val="libPoem"/>
            </w:pPr>
            <w:r w:rsidRPr="00AB7B7C">
              <w:rPr>
                <w:rFonts w:hint="cs"/>
                <w:rtl/>
              </w:rPr>
              <w:t>قسما</w:t>
            </w:r>
            <w:r w:rsidR="00014684">
              <w:rPr>
                <w:rFonts w:hint="cs"/>
                <w:rtl/>
              </w:rPr>
              <w:t>ً</w:t>
            </w:r>
            <w:r w:rsidRPr="00AB7B7C">
              <w:rPr>
                <w:rFonts w:hint="cs"/>
                <w:rtl/>
              </w:rPr>
              <w:t xml:space="preserve"> بف</w:t>
            </w:r>
            <w:r w:rsidR="00014684">
              <w:rPr>
                <w:rFonts w:hint="cs"/>
                <w:rtl/>
              </w:rPr>
              <w:t>آ</w:t>
            </w:r>
            <w:r w:rsidRPr="00AB7B7C">
              <w:rPr>
                <w:rFonts w:hint="cs"/>
                <w:rtl/>
              </w:rPr>
              <w:t>ء فتور جيم</w:t>
            </w:r>
            <w:r w:rsidRPr="007B368A">
              <w:rPr>
                <w:rFonts w:hint="cs"/>
                <w:rtl/>
              </w:rPr>
              <w:t xml:space="preserve"> </w:t>
            </w:r>
            <w:r w:rsidRPr="00AB7B7C">
              <w:rPr>
                <w:rFonts w:hint="cs"/>
                <w:rtl/>
              </w:rPr>
              <w:t>جفونه</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014684" w:rsidP="002F1B24">
            <w:pPr>
              <w:pStyle w:val="libPoem"/>
            </w:pPr>
            <w:r w:rsidRPr="00AB7B7C">
              <w:rPr>
                <w:rFonts w:hint="cs"/>
                <w:rtl/>
              </w:rPr>
              <w:t>لأ</w:t>
            </w:r>
            <w:r>
              <w:rPr>
                <w:rFonts w:hint="cs"/>
                <w:rtl/>
              </w:rPr>
              <w:t>ُ</w:t>
            </w:r>
            <w:r w:rsidRPr="00AB7B7C">
              <w:rPr>
                <w:rFonts w:hint="cs"/>
                <w:rtl/>
              </w:rPr>
              <w:t>خالفن</w:t>
            </w:r>
            <w:r>
              <w:rPr>
                <w:rFonts w:hint="cs"/>
                <w:rtl/>
              </w:rPr>
              <w:t>َّ</w:t>
            </w:r>
            <w:r w:rsidRPr="00AB7B7C">
              <w:rPr>
                <w:rFonts w:hint="cs"/>
                <w:rtl/>
              </w:rPr>
              <w:t xml:space="preserve"> على</w:t>
            </w:r>
            <w:r w:rsidRPr="007B368A">
              <w:rPr>
                <w:rFonts w:hint="cs"/>
                <w:rtl/>
              </w:rPr>
              <w:t xml:space="preserve"> </w:t>
            </w:r>
            <w:r w:rsidRPr="00AB7B7C">
              <w:rPr>
                <w:rFonts w:hint="cs"/>
                <w:rtl/>
              </w:rPr>
              <w:t>هواه الع</w:t>
            </w:r>
            <w:r>
              <w:rPr>
                <w:rFonts w:hint="cs"/>
                <w:rtl/>
              </w:rPr>
              <w:t>ُ</w:t>
            </w:r>
            <w:r w:rsidRPr="00AB7B7C">
              <w:rPr>
                <w:rFonts w:hint="cs"/>
                <w:rtl/>
              </w:rPr>
              <w:t>ذ</w:t>
            </w:r>
            <w:r>
              <w:rPr>
                <w:rFonts w:hint="cs"/>
                <w:rtl/>
              </w:rPr>
              <w:t>َّ</w:t>
            </w:r>
            <w:r w:rsidRPr="00AB7B7C">
              <w:rPr>
                <w:rFonts w:hint="cs"/>
                <w:rtl/>
              </w:rPr>
              <w:t>لا</w:t>
            </w:r>
            <w:r w:rsidR="002F1B24" w:rsidRPr="00725071">
              <w:rPr>
                <w:rStyle w:val="libPoemTiniChar0"/>
                <w:rtl/>
              </w:rPr>
              <w:br/>
              <w:t> </w:t>
            </w:r>
          </w:p>
        </w:tc>
      </w:tr>
      <w:tr w:rsidR="002F1B24" w:rsidTr="002F1B24">
        <w:trPr>
          <w:trHeight w:val="294"/>
        </w:trPr>
        <w:tc>
          <w:tcPr>
            <w:tcW w:w="4141" w:type="dxa"/>
          </w:tcPr>
          <w:p w:rsidR="002F1B24" w:rsidRDefault="00F90BBE" w:rsidP="002F1B24">
            <w:pPr>
              <w:pStyle w:val="libPoem"/>
            </w:pPr>
            <w:r w:rsidRPr="00AB7B7C">
              <w:rPr>
                <w:rFonts w:hint="cs"/>
                <w:rtl/>
              </w:rPr>
              <w:t>ولأوقفن</w:t>
            </w:r>
            <w:r w:rsidR="00014684">
              <w:rPr>
                <w:rFonts w:hint="cs"/>
                <w:rtl/>
              </w:rPr>
              <w:t>َّ</w:t>
            </w:r>
            <w:r w:rsidRPr="00AB7B7C">
              <w:rPr>
                <w:rFonts w:hint="cs"/>
                <w:rtl/>
              </w:rPr>
              <w:t xml:space="preserve"> على الهوى نفسا</w:t>
            </w:r>
            <w:r w:rsidR="00014684">
              <w:rPr>
                <w:rFonts w:hint="cs"/>
                <w:rtl/>
              </w:rPr>
              <w:t>ً</w:t>
            </w:r>
            <w:r w:rsidRPr="00AB7B7C">
              <w:rPr>
                <w:rFonts w:hint="cs"/>
                <w:rtl/>
              </w:rPr>
              <w:t xml:space="preserve"> علت</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014684" w:rsidP="002F1B24">
            <w:pPr>
              <w:pStyle w:val="libPoem"/>
            </w:pPr>
            <w:r w:rsidRPr="00AB7B7C">
              <w:rPr>
                <w:rFonts w:hint="cs"/>
                <w:rtl/>
              </w:rPr>
              <w:t>فغلت ويرخص في المحب</w:t>
            </w:r>
            <w:r>
              <w:rPr>
                <w:rFonts w:hint="cs"/>
                <w:rtl/>
              </w:rPr>
              <w:t>ّ</w:t>
            </w:r>
            <w:r w:rsidRPr="00AB7B7C">
              <w:rPr>
                <w:rFonts w:hint="cs"/>
                <w:rtl/>
              </w:rPr>
              <w:t>ة ما غلا</w:t>
            </w:r>
            <w:r w:rsidR="002F1B24" w:rsidRPr="00725071">
              <w:rPr>
                <w:rStyle w:val="libPoemTiniChar0"/>
                <w:rtl/>
              </w:rPr>
              <w:br/>
              <w:t> </w:t>
            </w:r>
          </w:p>
        </w:tc>
      </w:tr>
      <w:tr w:rsidR="002F1B24" w:rsidTr="002F1B24">
        <w:trPr>
          <w:trHeight w:val="294"/>
        </w:trPr>
        <w:tc>
          <w:tcPr>
            <w:tcW w:w="4141" w:type="dxa"/>
          </w:tcPr>
          <w:p w:rsidR="002F1B24" w:rsidRDefault="00014684" w:rsidP="00014684">
            <w:pPr>
              <w:pStyle w:val="libPoem"/>
            </w:pPr>
            <w:r w:rsidRPr="00AB7B7C">
              <w:rPr>
                <w:rFonts w:hint="cs"/>
                <w:rtl/>
              </w:rPr>
              <w:t>ولأحسنن</w:t>
            </w:r>
            <w:r>
              <w:rPr>
                <w:rFonts w:hint="cs"/>
                <w:rtl/>
              </w:rPr>
              <w:t>َّ</w:t>
            </w:r>
            <w:r w:rsidRPr="00AB7B7C">
              <w:rPr>
                <w:rFonts w:hint="cs"/>
                <w:rtl/>
              </w:rPr>
              <w:t xml:space="preserve"> وإن أساء وألين طو</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014684" w:rsidP="002F1B24">
            <w:pPr>
              <w:pStyle w:val="libPoem"/>
            </w:pPr>
            <w:r>
              <w:rPr>
                <w:rFonts w:hint="cs"/>
                <w:rtl/>
              </w:rPr>
              <w:t xml:space="preserve">عاً </w:t>
            </w:r>
            <w:r w:rsidRPr="00AB7B7C">
              <w:rPr>
                <w:rFonts w:hint="cs"/>
                <w:rtl/>
              </w:rPr>
              <w:t>إن قسا وأزيد حب</w:t>
            </w:r>
            <w:r>
              <w:rPr>
                <w:rFonts w:hint="cs"/>
                <w:rtl/>
              </w:rPr>
              <w:t>ّ</w:t>
            </w:r>
            <w:r w:rsidRPr="00AB7B7C">
              <w:rPr>
                <w:rFonts w:hint="cs"/>
                <w:rtl/>
              </w:rPr>
              <w:t>ا</w:t>
            </w:r>
            <w:r>
              <w:rPr>
                <w:rFonts w:hint="cs"/>
                <w:rtl/>
              </w:rPr>
              <w:t>ً</w:t>
            </w:r>
            <w:r w:rsidRPr="00AB7B7C">
              <w:rPr>
                <w:rFonts w:hint="cs"/>
                <w:rtl/>
              </w:rPr>
              <w:t xml:space="preserve"> إن قلا</w:t>
            </w:r>
            <w:r w:rsidR="002F1B24" w:rsidRPr="00725071">
              <w:rPr>
                <w:rStyle w:val="libPoemTiniChar0"/>
                <w:rtl/>
              </w:rPr>
              <w:br/>
              <w:t> </w:t>
            </w:r>
          </w:p>
        </w:tc>
      </w:tr>
      <w:tr w:rsidR="002F1B24" w:rsidTr="002F1B24">
        <w:trPr>
          <w:trHeight w:val="294"/>
        </w:trPr>
        <w:tc>
          <w:tcPr>
            <w:tcW w:w="4141" w:type="dxa"/>
          </w:tcPr>
          <w:p w:rsidR="002F1B24" w:rsidRDefault="00014684" w:rsidP="00014684">
            <w:pPr>
              <w:pStyle w:val="libPoem"/>
            </w:pPr>
            <w:r w:rsidRPr="00AB7B7C">
              <w:rPr>
                <w:rFonts w:hint="cs"/>
                <w:rtl/>
              </w:rPr>
              <w:t>لا نلت</w:t>
            </w:r>
            <w:r>
              <w:rPr>
                <w:rFonts w:hint="cs"/>
                <w:rtl/>
              </w:rPr>
              <w:t xml:space="preserve"> ممّا </w:t>
            </w:r>
            <w:r w:rsidRPr="00AB7B7C">
              <w:rPr>
                <w:rFonts w:hint="cs"/>
                <w:rtl/>
              </w:rPr>
              <w:t>أرتجيه م</w:t>
            </w:r>
            <w:r>
              <w:rPr>
                <w:rFonts w:hint="cs"/>
                <w:rtl/>
              </w:rPr>
              <w:t>آ</w:t>
            </w:r>
            <w:r w:rsidRPr="00AB7B7C">
              <w:rPr>
                <w:rFonts w:hint="cs"/>
                <w:rtl/>
              </w:rPr>
              <w:t>ربي</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014684" w:rsidP="002F1B24">
            <w:pPr>
              <w:pStyle w:val="libPoem"/>
            </w:pPr>
            <w:r w:rsidRPr="00AB7B7C">
              <w:rPr>
                <w:rFonts w:hint="cs"/>
                <w:rtl/>
              </w:rPr>
              <w:t>إن كان قلبي من محب</w:t>
            </w:r>
            <w:r>
              <w:rPr>
                <w:rFonts w:hint="cs"/>
                <w:rtl/>
              </w:rPr>
              <w:t>َّ</w:t>
            </w:r>
            <w:r w:rsidRPr="00AB7B7C">
              <w:rPr>
                <w:rFonts w:hint="cs"/>
                <w:rtl/>
              </w:rPr>
              <w:t>ته</w:t>
            </w:r>
            <w:r w:rsidRPr="007B368A">
              <w:rPr>
                <w:rFonts w:hint="cs"/>
                <w:rtl/>
              </w:rPr>
              <w:t xml:space="preserve"> </w:t>
            </w:r>
            <w:r w:rsidRPr="00AB7B7C">
              <w:rPr>
                <w:rFonts w:hint="cs"/>
                <w:rtl/>
              </w:rPr>
              <w:t>سلا</w:t>
            </w:r>
            <w:r w:rsidR="002F1B24" w:rsidRPr="00725071">
              <w:rPr>
                <w:rStyle w:val="libPoemTiniChar0"/>
                <w:rtl/>
              </w:rPr>
              <w:br/>
              <w:t> </w:t>
            </w:r>
          </w:p>
        </w:tc>
      </w:tr>
      <w:tr w:rsidR="002F1B24" w:rsidTr="002F1B24">
        <w:trPr>
          <w:trHeight w:val="294"/>
        </w:trPr>
        <w:tc>
          <w:tcPr>
            <w:tcW w:w="4141" w:type="dxa"/>
          </w:tcPr>
          <w:p w:rsidR="002F1B24" w:rsidRDefault="00014684" w:rsidP="002F1B24">
            <w:pPr>
              <w:pStyle w:val="libPoem"/>
            </w:pPr>
            <w:r w:rsidRPr="00AB7B7C">
              <w:rPr>
                <w:rFonts w:hint="cs"/>
                <w:rtl/>
              </w:rPr>
              <w:t>إن كنت أهواه</w:t>
            </w:r>
            <w:r>
              <w:rPr>
                <w:rFonts w:hint="cs"/>
                <w:rtl/>
              </w:rPr>
              <w:t>ُ</w:t>
            </w:r>
            <w:r w:rsidRPr="00AB7B7C">
              <w:rPr>
                <w:rFonts w:hint="cs"/>
                <w:rtl/>
              </w:rPr>
              <w:t xml:space="preserve"> لفاحشة فلا</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014684" w:rsidP="002F1B24">
            <w:pPr>
              <w:pStyle w:val="libPoem"/>
            </w:pPr>
            <w:r w:rsidRPr="00AB7B7C">
              <w:rPr>
                <w:rFonts w:hint="cs"/>
                <w:rtl/>
              </w:rPr>
              <w:t>ب</w:t>
            </w:r>
            <w:r>
              <w:rPr>
                <w:rFonts w:hint="cs"/>
                <w:rtl/>
              </w:rPr>
              <w:t>ُ</w:t>
            </w:r>
            <w:r w:rsidRPr="00AB7B7C">
              <w:rPr>
                <w:rFonts w:hint="cs"/>
                <w:rtl/>
              </w:rPr>
              <w:t>و</w:t>
            </w:r>
            <w:r>
              <w:rPr>
                <w:rFonts w:hint="cs"/>
                <w:rtl/>
              </w:rPr>
              <w:t>ّ</w:t>
            </w:r>
            <w:r w:rsidRPr="00AB7B7C">
              <w:rPr>
                <w:rFonts w:hint="cs"/>
                <w:rtl/>
              </w:rPr>
              <w:t>ءت في دار المقامة منزلا</w:t>
            </w:r>
            <w:r w:rsidR="002F1B24" w:rsidRPr="00725071">
              <w:rPr>
                <w:rStyle w:val="libPoemTiniChar0"/>
                <w:rtl/>
              </w:rPr>
              <w:br/>
              <w:t> </w:t>
            </w:r>
          </w:p>
        </w:tc>
      </w:tr>
      <w:tr w:rsidR="002F1B24" w:rsidTr="002F1B24">
        <w:trPr>
          <w:trHeight w:val="294"/>
        </w:trPr>
        <w:tc>
          <w:tcPr>
            <w:tcW w:w="4141" w:type="dxa"/>
          </w:tcPr>
          <w:p w:rsidR="002F1B24" w:rsidRDefault="00014684" w:rsidP="002F1B24">
            <w:pPr>
              <w:pStyle w:val="libPoem"/>
            </w:pPr>
            <w:r w:rsidRPr="00AB7B7C">
              <w:rPr>
                <w:rFonts w:hint="cs"/>
                <w:rtl/>
              </w:rPr>
              <w:t>يا حب</w:t>
            </w:r>
            <w:r>
              <w:rPr>
                <w:rFonts w:hint="cs"/>
                <w:rtl/>
              </w:rPr>
              <w:t>َّ</w:t>
            </w:r>
            <w:r w:rsidRPr="00AB7B7C">
              <w:rPr>
                <w:rFonts w:hint="cs"/>
                <w:rtl/>
              </w:rPr>
              <w:t>ذا متحاببين</w:t>
            </w:r>
            <w:r w:rsidRPr="007B368A">
              <w:rPr>
                <w:rFonts w:hint="cs"/>
                <w:rtl/>
              </w:rPr>
              <w:t xml:space="preserve"> </w:t>
            </w:r>
            <w:r w:rsidRPr="00AB7B7C">
              <w:rPr>
                <w:rFonts w:hint="cs"/>
                <w:rtl/>
              </w:rPr>
              <w:t>تواصلا</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014684" w:rsidP="002F1B24">
            <w:pPr>
              <w:pStyle w:val="libPoem"/>
            </w:pPr>
            <w:r w:rsidRPr="00AB7B7C">
              <w:rPr>
                <w:rFonts w:hint="cs"/>
                <w:rtl/>
              </w:rPr>
              <w:t>دهرا</w:t>
            </w:r>
            <w:r>
              <w:rPr>
                <w:rFonts w:hint="cs"/>
                <w:rtl/>
              </w:rPr>
              <w:t>ً</w:t>
            </w:r>
            <w:r w:rsidRPr="00AB7B7C">
              <w:rPr>
                <w:rFonts w:hint="cs"/>
                <w:rtl/>
              </w:rPr>
              <w:t xml:space="preserve"> وما</w:t>
            </w:r>
            <w:r w:rsidRPr="007B368A">
              <w:rPr>
                <w:rFonts w:hint="cs"/>
                <w:rtl/>
              </w:rPr>
              <w:t xml:space="preserve"> </w:t>
            </w:r>
            <w:r w:rsidRPr="00AB7B7C">
              <w:rPr>
                <w:rFonts w:hint="cs"/>
                <w:rtl/>
              </w:rPr>
              <w:t>اعتلقا بفحش أذيلا</w:t>
            </w:r>
            <w:r w:rsidR="002F1B24" w:rsidRPr="00725071">
              <w:rPr>
                <w:rStyle w:val="libPoemTiniChar0"/>
                <w:rtl/>
              </w:rPr>
              <w:br/>
              <w:t> </w:t>
            </w:r>
          </w:p>
        </w:tc>
      </w:tr>
      <w:tr w:rsidR="002F1B24" w:rsidTr="002F1B24">
        <w:trPr>
          <w:trHeight w:val="294"/>
        </w:trPr>
        <w:tc>
          <w:tcPr>
            <w:tcW w:w="4141" w:type="dxa"/>
          </w:tcPr>
          <w:p w:rsidR="002F1B24" w:rsidRDefault="00014684" w:rsidP="002F1B24">
            <w:pPr>
              <w:pStyle w:val="libPoem"/>
            </w:pPr>
            <w:r w:rsidRPr="00AB7B7C">
              <w:rPr>
                <w:rFonts w:hint="cs"/>
                <w:rtl/>
              </w:rPr>
              <w:t>لا شيئ أجمل م</w:t>
            </w:r>
            <w:r>
              <w:rPr>
                <w:rFonts w:hint="cs"/>
                <w:rtl/>
              </w:rPr>
              <w:t>ِ</w:t>
            </w:r>
            <w:r w:rsidRPr="00AB7B7C">
              <w:rPr>
                <w:rFonts w:hint="cs"/>
                <w:rtl/>
              </w:rPr>
              <w:t>ن عفاف</w:t>
            </w:r>
            <w:r>
              <w:rPr>
                <w:rFonts w:hint="cs"/>
                <w:rtl/>
              </w:rPr>
              <w:t>ٍ</w:t>
            </w:r>
            <w:r w:rsidRPr="00AB7B7C">
              <w:rPr>
                <w:rFonts w:hint="cs"/>
                <w:rtl/>
              </w:rPr>
              <w:t xml:space="preserve"> زانه</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014684" w:rsidP="002F1B24">
            <w:pPr>
              <w:pStyle w:val="libPoem"/>
            </w:pPr>
            <w:r w:rsidRPr="00AB7B7C">
              <w:rPr>
                <w:rFonts w:hint="cs"/>
                <w:rtl/>
              </w:rPr>
              <w:t>ورع</w:t>
            </w:r>
            <w:r>
              <w:rPr>
                <w:rFonts w:hint="cs"/>
                <w:rtl/>
              </w:rPr>
              <w:t>ٌ</w:t>
            </w:r>
            <w:r w:rsidRPr="00AB7B7C">
              <w:rPr>
                <w:rFonts w:hint="cs"/>
                <w:rtl/>
              </w:rPr>
              <w:t xml:space="preserve"> وم</w:t>
            </w:r>
            <w:r>
              <w:rPr>
                <w:rFonts w:hint="cs"/>
                <w:rtl/>
              </w:rPr>
              <w:t>َ</w:t>
            </w:r>
            <w:r w:rsidRPr="00AB7B7C">
              <w:rPr>
                <w:rFonts w:hint="cs"/>
                <w:rtl/>
              </w:rPr>
              <w:t>ن لبس العفاف تجم</w:t>
            </w:r>
            <w:r>
              <w:rPr>
                <w:rFonts w:hint="cs"/>
                <w:rtl/>
              </w:rPr>
              <w:t>َّ</w:t>
            </w:r>
            <w:r w:rsidRPr="00AB7B7C">
              <w:rPr>
                <w:rFonts w:hint="cs"/>
                <w:rtl/>
              </w:rPr>
              <w:t>لا</w:t>
            </w:r>
            <w:r w:rsidR="002F1B24" w:rsidRPr="00725071">
              <w:rPr>
                <w:rStyle w:val="libPoemTiniChar0"/>
                <w:rtl/>
              </w:rPr>
              <w:br/>
              <w:t> </w:t>
            </w:r>
          </w:p>
        </w:tc>
      </w:tr>
      <w:tr w:rsidR="002F1B24" w:rsidTr="002F1B24">
        <w:trPr>
          <w:trHeight w:val="294"/>
        </w:trPr>
        <w:tc>
          <w:tcPr>
            <w:tcW w:w="4141" w:type="dxa"/>
          </w:tcPr>
          <w:p w:rsidR="002F1B24" w:rsidRDefault="00014684" w:rsidP="00014684">
            <w:pPr>
              <w:pStyle w:val="libPoem"/>
            </w:pPr>
            <w:r w:rsidRPr="00AB7B7C">
              <w:rPr>
                <w:rFonts w:hint="cs"/>
                <w:rtl/>
              </w:rPr>
              <w:t>ط</w:t>
            </w:r>
            <w:r>
              <w:rPr>
                <w:rFonts w:hint="cs"/>
                <w:rtl/>
              </w:rPr>
              <w:t>ُ</w:t>
            </w:r>
            <w:r w:rsidRPr="00AB7B7C">
              <w:rPr>
                <w:rFonts w:hint="cs"/>
                <w:rtl/>
              </w:rPr>
              <w:t>بعت</w:t>
            </w:r>
            <w:r w:rsidRPr="007B368A">
              <w:rPr>
                <w:rFonts w:hint="cs"/>
                <w:rtl/>
              </w:rPr>
              <w:t xml:space="preserve"> </w:t>
            </w:r>
            <w:r w:rsidRPr="00AB7B7C">
              <w:rPr>
                <w:rFonts w:hint="cs"/>
                <w:rtl/>
              </w:rPr>
              <w:t>سرائرنا على التقوى ومن</w:t>
            </w:r>
            <w:r w:rsidR="002F1B24" w:rsidRPr="00725071">
              <w:rPr>
                <w:rStyle w:val="libPoemTiniChar0"/>
                <w:rtl/>
              </w:rPr>
              <w:br/>
              <w:t> </w:t>
            </w:r>
          </w:p>
        </w:tc>
        <w:tc>
          <w:tcPr>
            <w:tcW w:w="294" w:type="dxa"/>
          </w:tcPr>
          <w:p w:rsidR="002F1B24" w:rsidRDefault="002F1B24" w:rsidP="002F1B24">
            <w:pPr>
              <w:pStyle w:val="libPoem"/>
              <w:rPr>
                <w:rtl/>
              </w:rPr>
            </w:pPr>
          </w:p>
        </w:tc>
        <w:tc>
          <w:tcPr>
            <w:tcW w:w="4101" w:type="dxa"/>
          </w:tcPr>
          <w:p w:rsidR="002F1B24" w:rsidRDefault="00014684" w:rsidP="00014684">
            <w:pPr>
              <w:pStyle w:val="libPoem"/>
            </w:pPr>
            <w:r w:rsidRPr="00AB7B7C">
              <w:rPr>
                <w:rFonts w:hint="cs"/>
                <w:rtl/>
              </w:rPr>
              <w:t>ط</w:t>
            </w:r>
            <w:r>
              <w:rPr>
                <w:rFonts w:hint="cs"/>
                <w:rtl/>
              </w:rPr>
              <w:t>ُ</w:t>
            </w:r>
            <w:r w:rsidRPr="00AB7B7C">
              <w:rPr>
                <w:rFonts w:hint="cs"/>
                <w:rtl/>
              </w:rPr>
              <w:t xml:space="preserve">بعت </w:t>
            </w:r>
            <w:r w:rsidR="00033442" w:rsidRPr="00AB7B7C">
              <w:rPr>
                <w:rFonts w:hint="cs"/>
                <w:rtl/>
              </w:rPr>
              <w:t>سر</w:t>
            </w:r>
            <w:r w:rsidRPr="00AB7B7C">
              <w:rPr>
                <w:rFonts w:hint="cs"/>
                <w:rtl/>
              </w:rPr>
              <w:t>يرته على التقوى علا</w:t>
            </w:r>
            <w:r w:rsidR="002F1B24"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الطلا</w:t>
      </w:r>
      <w:r w:rsidR="002A5C48">
        <w:rPr>
          <w:rFonts w:eastAsia="Calibri" w:hint="cs"/>
          <w:rtl/>
        </w:rPr>
        <w:t>:</w:t>
      </w:r>
      <w:r w:rsidRPr="0026644B">
        <w:rPr>
          <w:rFonts w:eastAsia="Calibri" w:hint="cs"/>
          <w:rtl/>
        </w:rPr>
        <w:t xml:space="preserve"> ولد الظبي.</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C67603" w:rsidTr="00C67603">
        <w:trPr>
          <w:trHeight w:val="294"/>
        </w:trPr>
        <w:tc>
          <w:tcPr>
            <w:tcW w:w="4141" w:type="dxa"/>
          </w:tcPr>
          <w:p w:rsidR="00C67603" w:rsidRDefault="004F23C6" w:rsidP="004365AF">
            <w:pPr>
              <w:pStyle w:val="libPoem"/>
            </w:pPr>
            <w:r w:rsidRPr="00AB7B7C">
              <w:rPr>
                <w:rFonts w:hint="cs"/>
                <w:rtl/>
              </w:rPr>
              <w:lastRenderedPageBreak/>
              <w:t>أهواه لا لخيانة حاشى لمن</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أنهى الكتاب تلاوة أن يجهلا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لي فيه مزدجر</w:t>
            </w:r>
            <w:r>
              <w:rPr>
                <w:rFonts w:hint="cs"/>
                <w:rtl/>
              </w:rPr>
              <w:t>ٌ</w:t>
            </w:r>
            <w:r w:rsidRPr="00AB7B7C">
              <w:rPr>
                <w:rFonts w:hint="cs"/>
                <w:rtl/>
              </w:rPr>
              <w:t xml:space="preserve"> بما أخلصته</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في المصطفى وأخيه من عقد</w:t>
            </w:r>
            <w:r w:rsidRPr="007B368A">
              <w:rPr>
                <w:rFonts w:hint="cs"/>
                <w:rtl/>
              </w:rPr>
              <w:t xml:space="preserve"> </w:t>
            </w:r>
            <w:r w:rsidRPr="00AB7B7C">
              <w:rPr>
                <w:rFonts w:hint="cs"/>
                <w:rtl/>
              </w:rPr>
              <w:t>الولا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فهما لعمرك عل</w:t>
            </w:r>
            <w:r>
              <w:rPr>
                <w:rFonts w:hint="cs"/>
                <w:rtl/>
              </w:rPr>
              <w:t>ّ</w:t>
            </w:r>
            <w:r w:rsidRPr="00AB7B7C">
              <w:rPr>
                <w:rFonts w:hint="cs"/>
                <w:rtl/>
              </w:rPr>
              <w:t>ة الأشياء في</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العلل الحقيقة إن عرفت الأمثلا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الأو</w:t>
            </w:r>
            <w:r>
              <w:rPr>
                <w:rFonts w:hint="cs"/>
                <w:rtl/>
              </w:rPr>
              <w:t>َّ</w:t>
            </w:r>
            <w:r w:rsidRPr="00AB7B7C">
              <w:rPr>
                <w:rFonts w:hint="cs"/>
                <w:rtl/>
              </w:rPr>
              <w:t>لان الآخران</w:t>
            </w:r>
            <w:r w:rsidRPr="007B368A">
              <w:rPr>
                <w:rFonts w:hint="cs"/>
                <w:rtl/>
              </w:rPr>
              <w:t xml:space="preserve"> </w:t>
            </w:r>
            <w:r w:rsidRPr="00AB7B7C">
              <w:rPr>
                <w:rFonts w:hint="cs"/>
                <w:rtl/>
              </w:rPr>
              <w:t>الباطنان</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الظاهران الش</w:t>
            </w:r>
            <w:r>
              <w:rPr>
                <w:rFonts w:hint="cs"/>
                <w:rtl/>
              </w:rPr>
              <w:t>ّ</w:t>
            </w:r>
            <w:r w:rsidRPr="00AB7B7C">
              <w:rPr>
                <w:rFonts w:hint="cs"/>
                <w:rtl/>
              </w:rPr>
              <w:t>اكران لذي العلا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الزاهدان العابدان الراكعان</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الس</w:t>
            </w:r>
            <w:r>
              <w:rPr>
                <w:rFonts w:hint="cs"/>
                <w:rtl/>
              </w:rPr>
              <w:t>ّ</w:t>
            </w:r>
            <w:r w:rsidRPr="00AB7B7C">
              <w:rPr>
                <w:rFonts w:hint="cs"/>
                <w:rtl/>
              </w:rPr>
              <w:t>اجدان الشاهدان على</w:t>
            </w:r>
            <w:r w:rsidRPr="007B368A">
              <w:rPr>
                <w:rFonts w:hint="cs"/>
                <w:rtl/>
              </w:rPr>
              <w:t xml:space="preserve"> </w:t>
            </w:r>
            <w:r w:rsidRPr="00AB7B7C">
              <w:rPr>
                <w:rFonts w:hint="cs"/>
                <w:rtl/>
              </w:rPr>
              <w:t>الملا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خ</w:t>
            </w:r>
            <w:r>
              <w:rPr>
                <w:rFonts w:hint="cs"/>
                <w:rtl/>
              </w:rPr>
              <w:t>ُ</w:t>
            </w:r>
            <w:r w:rsidRPr="00AB7B7C">
              <w:rPr>
                <w:rFonts w:hint="cs"/>
                <w:rtl/>
              </w:rPr>
              <w:t>لقا وما خ</w:t>
            </w:r>
            <w:r>
              <w:rPr>
                <w:rFonts w:hint="cs"/>
                <w:rtl/>
              </w:rPr>
              <w:t>ُ</w:t>
            </w:r>
            <w:r w:rsidRPr="00AB7B7C">
              <w:rPr>
                <w:rFonts w:hint="cs"/>
                <w:rtl/>
              </w:rPr>
              <w:t>لق الوجود كلاهما</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نوران من نور العلي</w:t>
            </w:r>
            <w:r>
              <w:rPr>
                <w:rFonts w:hint="cs"/>
                <w:rtl/>
              </w:rPr>
              <w:t>ِّ</w:t>
            </w:r>
            <w:r w:rsidRPr="00AB7B7C">
              <w:rPr>
                <w:rFonts w:hint="cs"/>
                <w:rtl/>
              </w:rPr>
              <w:t xml:space="preserve"> تفص</w:t>
            </w:r>
            <w:r>
              <w:rPr>
                <w:rFonts w:hint="cs"/>
                <w:rtl/>
              </w:rPr>
              <w:t>ّ</w:t>
            </w:r>
            <w:r w:rsidRPr="00AB7B7C">
              <w:rPr>
                <w:rFonts w:hint="cs"/>
                <w:rtl/>
              </w:rPr>
              <w:t>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في علمه المخزون مجتمعان</w:t>
            </w:r>
            <w:r w:rsidRPr="007B368A">
              <w:rPr>
                <w:rFonts w:hint="cs"/>
                <w:rtl/>
              </w:rPr>
              <w:t xml:space="preserve"> </w:t>
            </w:r>
            <w:r w:rsidRPr="00AB7B7C">
              <w:rPr>
                <w:rFonts w:hint="cs"/>
                <w:rtl/>
              </w:rPr>
              <w:t>لن</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يتفر</w:t>
            </w:r>
            <w:r>
              <w:rPr>
                <w:rFonts w:hint="cs"/>
                <w:rtl/>
              </w:rPr>
              <w:t>َّ</w:t>
            </w:r>
            <w:r w:rsidRPr="00AB7B7C">
              <w:rPr>
                <w:rFonts w:hint="cs"/>
                <w:rtl/>
              </w:rPr>
              <w:t>قا</w:t>
            </w:r>
            <w:r w:rsidRPr="007B368A">
              <w:rPr>
                <w:rFonts w:hint="cs"/>
                <w:rtl/>
              </w:rPr>
              <w:t xml:space="preserve"> </w:t>
            </w:r>
            <w:r w:rsidRPr="00AB7B7C">
              <w:rPr>
                <w:rFonts w:hint="cs"/>
                <w:rtl/>
              </w:rPr>
              <w:t>أبدا</w:t>
            </w:r>
            <w:r>
              <w:rPr>
                <w:rFonts w:hint="cs"/>
                <w:rtl/>
              </w:rPr>
              <w:t>ً</w:t>
            </w:r>
            <w:r w:rsidRPr="00AB7B7C">
              <w:rPr>
                <w:rFonts w:hint="cs"/>
                <w:rtl/>
              </w:rPr>
              <w:t xml:space="preserve"> ولن يتحو</w:t>
            </w:r>
            <w:r>
              <w:rPr>
                <w:rFonts w:hint="cs"/>
                <w:rtl/>
              </w:rPr>
              <w:t>َّ</w:t>
            </w:r>
            <w:r w:rsidRPr="00AB7B7C">
              <w:rPr>
                <w:rFonts w:hint="cs"/>
                <w:rtl/>
              </w:rPr>
              <w:t>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فاسأل عن النور الذي تجدن</w:t>
            </w:r>
            <w:r w:rsidR="00F317BF">
              <w:rPr>
                <w:rFonts w:hint="cs"/>
                <w:rtl/>
              </w:rPr>
              <w:t>ّ</w:t>
            </w:r>
            <w:r w:rsidRPr="00AB7B7C">
              <w:rPr>
                <w:rFonts w:hint="cs"/>
                <w:rtl/>
              </w:rPr>
              <w:t>ه</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في النور مسطورا</w:t>
            </w:r>
            <w:r w:rsidR="00F317BF">
              <w:rPr>
                <w:rFonts w:hint="cs"/>
                <w:rtl/>
              </w:rPr>
              <w:t>ً</w:t>
            </w:r>
            <w:r w:rsidRPr="00AB7B7C">
              <w:rPr>
                <w:rFonts w:hint="cs"/>
                <w:rtl/>
              </w:rPr>
              <w:t xml:space="preserve"> وسائل من تلا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واسأل عن</w:t>
            </w:r>
            <w:r w:rsidRPr="007B368A">
              <w:rPr>
                <w:rFonts w:hint="cs"/>
                <w:rtl/>
              </w:rPr>
              <w:t xml:space="preserve"> </w:t>
            </w:r>
            <w:r w:rsidRPr="00AB7B7C">
              <w:rPr>
                <w:rFonts w:hint="cs"/>
                <w:rtl/>
              </w:rPr>
              <w:t>الكلمات لما إن</w:t>
            </w:r>
            <w:r w:rsidR="00F317BF">
              <w:rPr>
                <w:rFonts w:hint="cs"/>
                <w:rtl/>
              </w:rPr>
              <w:t>َّ</w:t>
            </w:r>
            <w:r w:rsidRPr="00AB7B7C">
              <w:rPr>
                <w:rFonts w:hint="cs"/>
                <w:rtl/>
              </w:rPr>
              <w:t>ها</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حق</w:t>
            </w:r>
            <w:r w:rsidR="00F317BF">
              <w:rPr>
                <w:rFonts w:hint="cs"/>
                <w:rtl/>
              </w:rPr>
              <w:t>ّ</w:t>
            </w:r>
            <w:r w:rsidRPr="00AB7B7C">
              <w:rPr>
                <w:rFonts w:hint="cs"/>
                <w:rtl/>
              </w:rPr>
              <w:t>ا</w:t>
            </w:r>
            <w:r w:rsidR="00F317BF">
              <w:rPr>
                <w:rFonts w:hint="cs"/>
                <w:rtl/>
              </w:rPr>
              <w:t>ً</w:t>
            </w:r>
            <w:r w:rsidRPr="00AB7B7C">
              <w:rPr>
                <w:rFonts w:hint="cs"/>
                <w:rtl/>
              </w:rPr>
              <w:t xml:space="preserve"> تلق</w:t>
            </w:r>
            <w:r w:rsidR="00F317BF">
              <w:rPr>
                <w:rFonts w:hint="cs"/>
                <w:rtl/>
              </w:rPr>
              <w:t>ّ</w:t>
            </w:r>
            <w:r w:rsidRPr="00AB7B7C">
              <w:rPr>
                <w:rFonts w:hint="cs"/>
                <w:rtl/>
              </w:rPr>
              <w:t>ى آدم فتقب</w:t>
            </w:r>
            <w:r w:rsidR="00F317BF">
              <w:rPr>
                <w:rFonts w:hint="cs"/>
                <w:rtl/>
              </w:rPr>
              <w:t>ّ</w:t>
            </w:r>
            <w:r w:rsidRPr="00AB7B7C">
              <w:rPr>
                <w:rFonts w:hint="cs"/>
                <w:rtl/>
              </w:rPr>
              <w:t>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Pr>
                <w:rFonts w:hint="cs"/>
                <w:rtl/>
              </w:rPr>
              <w:t xml:space="preserve">ثمَّ </w:t>
            </w:r>
            <w:r w:rsidRPr="00AB7B7C">
              <w:rPr>
                <w:rFonts w:hint="cs"/>
                <w:rtl/>
              </w:rPr>
              <w:t>اجتباه فأودعا في صلبه</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شرفا</w:t>
            </w:r>
            <w:r w:rsidR="00F317BF">
              <w:rPr>
                <w:rFonts w:hint="cs"/>
                <w:rtl/>
              </w:rPr>
              <w:t>ً</w:t>
            </w:r>
            <w:r w:rsidRPr="00AB7B7C">
              <w:rPr>
                <w:rFonts w:hint="cs"/>
                <w:rtl/>
              </w:rPr>
              <w:t xml:space="preserve"> له وتكر</w:t>
            </w:r>
            <w:r w:rsidR="00F317BF">
              <w:rPr>
                <w:rFonts w:hint="cs"/>
                <w:rtl/>
              </w:rPr>
              <w:t>ُّ</w:t>
            </w:r>
            <w:r w:rsidRPr="00AB7B7C">
              <w:rPr>
                <w:rFonts w:hint="cs"/>
                <w:rtl/>
              </w:rPr>
              <w:t>ما</w:t>
            </w:r>
            <w:r w:rsidR="00F317BF">
              <w:rPr>
                <w:rFonts w:hint="cs"/>
                <w:rtl/>
              </w:rPr>
              <w:t>ً</w:t>
            </w:r>
            <w:r w:rsidRPr="00AB7B7C">
              <w:rPr>
                <w:rFonts w:hint="cs"/>
                <w:rtl/>
              </w:rPr>
              <w:t xml:space="preserve"> وتبج</w:t>
            </w:r>
            <w:r w:rsidR="00F317BF">
              <w:rPr>
                <w:rFonts w:hint="cs"/>
                <w:rtl/>
              </w:rPr>
              <w:t>ّ</w:t>
            </w:r>
            <w:r w:rsidRPr="00AB7B7C">
              <w:rPr>
                <w:rFonts w:hint="cs"/>
                <w:rtl/>
              </w:rPr>
              <w:t>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وتقل</w:t>
            </w:r>
            <w:r w:rsidR="00F317BF">
              <w:rPr>
                <w:rFonts w:hint="cs"/>
                <w:rtl/>
              </w:rPr>
              <w:t>ّ</w:t>
            </w:r>
            <w:r w:rsidRPr="00AB7B7C">
              <w:rPr>
                <w:rFonts w:hint="cs"/>
                <w:rtl/>
              </w:rPr>
              <w:t>با</w:t>
            </w:r>
            <w:r w:rsidR="00F317BF">
              <w:rPr>
                <w:rFonts w:hint="cs"/>
                <w:rtl/>
              </w:rPr>
              <w:t>ً</w:t>
            </w:r>
            <w:r w:rsidRPr="00AB7B7C">
              <w:rPr>
                <w:rFonts w:hint="cs"/>
                <w:rtl/>
              </w:rPr>
              <w:t xml:space="preserve"> في الس</w:t>
            </w:r>
            <w:r w:rsidR="00F317BF">
              <w:rPr>
                <w:rFonts w:hint="cs"/>
                <w:rtl/>
              </w:rPr>
              <w:t>ّ</w:t>
            </w:r>
            <w:r w:rsidRPr="00AB7B7C">
              <w:rPr>
                <w:rFonts w:hint="cs"/>
                <w:rtl/>
              </w:rPr>
              <w:t>اجدين وأودعا</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في أطهر الأرحام</w:t>
            </w:r>
            <w:r>
              <w:rPr>
                <w:rFonts w:hint="cs"/>
                <w:rtl/>
              </w:rPr>
              <w:t xml:space="preserve"> ثمَّ </w:t>
            </w:r>
            <w:r w:rsidRPr="00AB7B7C">
              <w:rPr>
                <w:rFonts w:hint="cs"/>
                <w:rtl/>
              </w:rPr>
              <w:t>تنق</w:t>
            </w:r>
            <w:r w:rsidR="00F317BF">
              <w:rPr>
                <w:rFonts w:hint="cs"/>
                <w:rtl/>
              </w:rPr>
              <w:t>ّ</w:t>
            </w:r>
            <w:r w:rsidRPr="00AB7B7C">
              <w:rPr>
                <w:rFonts w:hint="cs"/>
                <w:rtl/>
              </w:rPr>
              <w:t>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Pr>
                <w:rFonts w:hint="cs"/>
                <w:rtl/>
              </w:rPr>
              <w:t xml:space="preserve">حتّى </w:t>
            </w:r>
            <w:r w:rsidRPr="00AB7B7C">
              <w:rPr>
                <w:rFonts w:hint="cs"/>
                <w:rtl/>
              </w:rPr>
              <w:t>استقر</w:t>
            </w:r>
            <w:r w:rsidR="00F317BF">
              <w:rPr>
                <w:rFonts w:hint="cs"/>
                <w:rtl/>
              </w:rPr>
              <w:t>َّ</w:t>
            </w:r>
            <w:r w:rsidRPr="00AB7B7C">
              <w:rPr>
                <w:rFonts w:hint="cs"/>
                <w:rtl/>
              </w:rPr>
              <w:t xml:space="preserve"> النور</w:t>
            </w:r>
            <w:r w:rsidRPr="007B368A">
              <w:rPr>
                <w:rFonts w:hint="cs"/>
                <w:rtl/>
              </w:rPr>
              <w:t xml:space="preserve"> </w:t>
            </w:r>
            <w:r w:rsidRPr="00AB7B7C">
              <w:rPr>
                <w:rFonts w:hint="cs"/>
                <w:rtl/>
              </w:rPr>
              <w:t>نورا</w:t>
            </w:r>
            <w:r w:rsidR="00F317BF">
              <w:rPr>
                <w:rFonts w:hint="cs"/>
                <w:rtl/>
              </w:rPr>
              <w:t>ً</w:t>
            </w:r>
            <w:r w:rsidRPr="00AB7B7C">
              <w:rPr>
                <w:rFonts w:hint="cs"/>
                <w:rtl/>
              </w:rPr>
              <w:t xml:space="preserve"> واحدا</w:t>
            </w:r>
            <w:r w:rsidR="00F317BF">
              <w:rPr>
                <w:rFonts w:hint="cs"/>
                <w:rtl/>
              </w:rPr>
              <w:t>ً</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في شيبة الحمد بن</w:t>
            </w:r>
            <w:r w:rsidRPr="007B368A">
              <w:rPr>
                <w:rFonts w:hint="cs"/>
                <w:rtl/>
              </w:rPr>
              <w:t xml:space="preserve"> </w:t>
            </w:r>
            <w:r w:rsidRPr="00AB7B7C">
              <w:rPr>
                <w:rFonts w:hint="cs"/>
                <w:rtl/>
              </w:rPr>
              <w:t>هاشم يجتلى</w:t>
            </w:r>
            <w:r w:rsidR="00C67603" w:rsidRPr="00725071">
              <w:rPr>
                <w:rStyle w:val="libPoemTiniChar0"/>
                <w:rtl/>
              </w:rPr>
              <w:br/>
              <w:t> </w:t>
            </w:r>
          </w:p>
        </w:tc>
      </w:tr>
      <w:tr w:rsidR="00C67603" w:rsidTr="00C67603">
        <w:trPr>
          <w:trHeight w:val="294"/>
        </w:trPr>
        <w:tc>
          <w:tcPr>
            <w:tcW w:w="4141" w:type="dxa"/>
          </w:tcPr>
          <w:p w:rsidR="00C67603" w:rsidRDefault="009325ED" w:rsidP="00F317BF">
            <w:pPr>
              <w:pStyle w:val="libPoem"/>
            </w:pPr>
            <w:r w:rsidRPr="00AB7B7C">
              <w:rPr>
                <w:rFonts w:hint="cs"/>
                <w:rtl/>
              </w:rPr>
              <w:t>ق</w:t>
            </w:r>
            <w:r w:rsidR="00F317BF">
              <w:rPr>
                <w:rFonts w:hint="cs"/>
                <w:rtl/>
              </w:rPr>
              <w:t>ُ</w:t>
            </w:r>
            <w:r w:rsidRPr="00AB7B7C">
              <w:rPr>
                <w:rFonts w:hint="cs"/>
                <w:rtl/>
              </w:rPr>
              <w:t xml:space="preserve">سما لحكم </w:t>
            </w:r>
            <w:r w:rsidR="00F317BF">
              <w:rPr>
                <w:rFonts w:hint="cs"/>
                <w:rtl/>
              </w:rPr>
              <w:t>إ</w:t>
            </w:r>
            <w:r w:rsidRPr="00AB7B7C">
              <w:rPr>
                <w:rFonts w:hint="cs"/>
                <w:rtl/>
              </w:rPr>
              <w:t>رتضاه فكان ذا</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نعم الوصي</w:t>
            </w:r>
            <w:r w:rsidR="00F317BF">
              <w:rPr>
                <w:rFonts w:hint="cs"/>
                <w:rtl/>
              </w:rPr>
              <w:t>ُّ</w:t>
            </w:r>
            <w:r w:rsidRPr="00AB7B7C">
              <w:rPr>
                <w:rFonts w:hint="cs"/>
                <w:rtl/>
              </w:rPr>
              <w:t xml:space="preserve"> وذاك أشرف مرسلا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فعلي</w:t>
            </w:r>
            <w:r w:rsidR="00F317BF">
              <w:rPr>
                <w:rFonts w:hint="cs"/>
                <w:rtl/>
              </w:rPr>
              <w:t>ُّ</w:t>
            </w:r>
            <w:r w:rsidRPr="00AB7B7C">
              <w:rPr>
                <w:rFonts w:hint="cs"/>
                <w:rtl/>
              </w:rPr>
              <w:t xml:space="preserve"> نفس</w:t>
            </w:r>
            <w:r>
              <w:rPr>
                <w:rFonts w:hint="cs"/>
                <w:rtl/>
              </w:rPr>
              <w:t xml:space="preserve"> محمّد </w:t>
            </w:r>
            <w:r w:rsidRPr="00AB7B7C">
              <w:rPr>
                <w:rFonts w:hint="cs"/>
                <w:rtl/>
              </w:rPr>
              <w:t>ووصي</w:t>
            </w:r>
            <w:r w:rsidR="00F317BF">
              <w:rPr>
                <w:rFonts w:hint="cs"/>
                <w:rtl/>
              </w:rPr>
              <w:t>ّ</w:t>
            </w:r>
            <w:r w:rsidRPr="00AB7B7C">
              <w:rPr>
                <w:rFonts w:hint="cs"/>
                <w:rtl/>
              </w:rPr>
              <w:t>ه</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وأمينه وسواه مأمون</w:t>
            </w:r>
            <w:r w:rsidR="00F317BF">
              <w:rPr>
                <w:rFonts w:hint="cs"/>
                <w:rtl/>
              </w:rPr>
              <w:t>ٌ</w:t>
            </w:r>
            <w:r w:rsidRPr="00AB7B7C">
              <w:rPr>
                <w:rFonts w:hint="cs"/>
                <w:rtl/>
              </w:rPr>
              <w:t xml:space="preserve"> فلا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وشقيق نبعته وخير من اقتفى</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منهاجه وبه اقتدى وله</w:t>
            </w:r>
            <w:r w:rsidRPr="007B368A">
              <w:rPr>
                <w:rFonts w:hint="cs"/>
                <w:rtl/>
              </w:rPr>
              <w:t xml:space="preserve"> </w:t>
            </w:r>
            <w:r w:rsidRPr="00AB7B7C">
              <w:rPr>
                <w:rFonts w:hint="cs"/>
                <w:rtl/>
              </w:rPr>
              <w:t>تلا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مولى</w:t>
            </w:r>
            <w:r w:rsidR="00F317BF">
              <w:rPr>
                <w:rFonts w:hint="cs"/>
                <w:rtl/>
              </w:rPr>
              <w:t>ً</w:t>
            </w:r>
            <w:r w:rsidRPr="00AB7B7C">
              <w:rPr>
                <w:rFonts w:hint="cs"/>
                <w:rtl/>
              </w:rPr>
              <w:t xml:space="preserve"> به ق</w:t>
            </w:r>
            <w:r w:rsidR="00F317BF">
              <w:rPr>
                <w:rFonts w:hint="cs"/>
                <w:rtl/>
              </w:rPr>
              <w:t>َ</w:t>
            </w:r>
            <w:r w:rsidRPr="00AB7B7C">
              <w:rPr>
                <w:rFonts w:hint="cs"/>
                <w:rtl/>
              </w:rPr>
              <w:t>بل المهيمن آدما</w:t>
            </w:r>
            <w:r w:rsidR="00F317BF">
              <w:rPr>
                <w:rFonts w:hint="cs"/>
                <w:rtl/>
              </w:rPr>
              <w:t>ً</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لما دعا وبه توس</w:t>
            </w:r>
            <w:r w:rsidR="00F317BF">
              <w:rPr>
                <w:rFonts w:hint="cs"/>
                <w:rtl/>
              </w:rPr>
              <w:t>ّ</w:t>
            </w:r>
            <w:r w:rsidRPr="00AB7B7C">
              <w:rPr>
                <w:rFonts w:hint="cs"/>
                <w:rtl/>
              </w:rPr>
              <w:t>ل أو</w:t>
            </w:r>
            <w:r w:rsidR="00F317BF">
              <w:rPr>
                <w:rFonts w:hint="cs"/>
                <w:rtl/>
              </w:rPr>
              <w:t>َّ</w:t>
            </w:r>
            <w:r w:rsidRPr="00AB7B7C">
              <w:rPr>
                <w:rFonts w:hint="cs"/>
                <w:rtl/>
              </w:rPr>
              <w:t>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وبه استقر</w:t>
            </w:r>
            <w:r w:rsidR="00F317BF">
              <w:rPr>
                <w:rFonts w:hint="cs"/>
                <w:rtl/>
              </w:rPr>
              <w:t>َّ</w:t>
            </w:r>
            <w:r w:rsidRPr="00AB7B7C">
              <w:rPr>
                <w:rFonts w:hint="cs"/>
                <w:rtl/>
              </w:rPr>
              <w:t xml:space="preserve"> الفلك في</w:t>
            </w:r>
            <w:r w:rsidRPr="007B368A">
              <w:rPr>
                <w:rFonts w:hint="cs"/>
                <w:rtl/>
              </w:rPr>
              <w:t xml:space="preserve"> </w:t>
            </w:r>
            <w:r w:rsidRPr="00AB7B7C">
              <w:rPr>
                <w:rFonts w:hint="cs"/>
                <w:rtl/>
              </w:rPr>
              <w:t>طوفانه</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لما دعا نوح</w:t>
            </w:r>
            <w:r w:rsidR="00F317BF">
              <w:rPr>
                <w:rFonts w:hint="cs"/>
                <w:rtl/>
              </w:rPr>
              <w:t>ٌ</w:t>
            </w:r>
            <w:r w:rsidRPr="007B368A">
              <w:rPr>
                <w:rFonts w:hint="cs"/>
                <w:rtl/>
              </w:rPr>
              <w:t xml:space="preserve"> </w:t>
            </w:r>
            <w:r w:rsidRPr="00AB7B7C">
              <w:rPr>
                <w:rFonts w:hint="cs"/>
                <w:rtl/>
              </w:rPr>
              <w:t>به وتوس</w:t>
            </w:r>
            <w:r w:rsidR="00F317BF">
              <w:rPr>
                <w:rFonts w:hint="cs"/>
                <w:rtl/>
              </w:rPr>
              <w:t>ّ</w:t>
            </w:r>
            <w:r w:rsidRPr="00AB7B7C">
              <w:rPr>
                <w:rFonts w:hint="cs"/>
                <w:rtl/>
              </w:rPr>
              <w:t>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وبه خبت نار الخليل وأصبحت</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بردا</w:t>
            </w:r>
            <w:r w:rsidR="00F317BF">
              <w:rPr>
                <w:rFonts w:hint="cs"/>
                <w:rtl/>
              </w:rPr>
              <w:t>ً</w:t>
            </w:r>
            <w:r w:rsidRPr="00AB7B7C">
              <w:rPr>
                <w:rFonts w:hint="cs"/>
                <w:rtl/>
              </w:rPr>
              <w:t xml:space="preserve"> وقد أذكت حريقا</w:t>
            </w:r>
            <w:r w:rsidR="00F317BF">
              <w:rPr>
                <w:rFonts w:hint="cs"/>
                <w:rtl/>
              </w:rPr>
              <w:t>ً</w:t>
            </w:r>
            <w:r w:rsidRPr="00AB7B7C">
              <w:rPr>
                <w:rFonts w:hint="cs"/>
                <w:rtl/>
              </w:rPr>
              <w:t xml:space="preserve"> مشعلا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وبه</w:t>
            </w:r>
            <w:r w:rsidRPr="007B368A">
              <w:rPr>
                <w:rFonts w:hint="cs"/>
                <w:rtl/>
              </w:rPr>
              <w:t xml:space="preserve"> </w:t>
            </w:r>
            <w:r w:rsidRPr="00AB7B7C">
              <w:rPr>
                <w:rFonts w:hint="cs"/>
                <w:rtl/>
              </w:rPr>
              <w:t>دعا يعقوب حين أصابه</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من فقد يوسف ما شجاه وأثقلا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وبه دعا الصد</w:t>
            </w:r>
            <w:r w:rsidR="00F317BF">
              <w:rPr>
                <w:rFonts w:hint="cs"/>
                <w:rtl/>
              </w:rPr>
              <w:t>ِّ</w:t>
            </w:r>
            <w:r w:rsidRPr="00AB7B7C">
              <w:rPr>
                <w:rFonts w:hint="cs"/>
                <w:rtl/>
              </w:rPr>
              <w:t>يق يوسف إذ هوى</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في جب</w:t>
            </w:r>
            <w:r w:rsidR="00F317BF">
              <w:rPr>
                <w:rFonts w:hint="cs"/>
                <w:rtl/>
              </w:rPr>
              <w:t>ّ</w:t>
            </w:r>
            <w:r w:rsidRPr="00AB7B7C">
              <w:rPr>
                <w:rFonts w:hint="cs"/>
                <w:rtl/>
              </w:rPr>
              <w:t>ه وأقام أسفل أسفلا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وبه أماط الله ضر</w:t>
            </w:r>
            <w:r w:rsidR="00F317BF">
              <w:rPr>
                <w:rFonts w:hint="cs"/>
                <w:rtl/>
              </w:rPr>
              <w:t>َّ</w:t>
            </w:r>
            <w:r w:rsidRPr="00AB7B7C">
              <w:rPr>
                <w:rFonts w:hint="cs"/>
                <w:rtl/>
              </w:rPr>
              <w:t xml:space="preserve"> نبي</w:t>
            </w:r>
            <w:r w:rsidR="00F317BF">
              <w:rPr>
                <w:rFonts w:hint="cs"/>
                <w:rtl/>
              </w:rPr>
              <w:t>ِّ</w:t>
            </w:r>
            <w:r w:rsidRPr="00AB7B7C">
              <w:rPr>
                <w:rFonts w:hint="cs"/>
                <w:rtl/>
              </w:rPr>
              <w:t>ه</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أي</w:t>
            </w:r>
            <w:r w:rsidR="00F317BF">
              <w:rPr>
                <w:rFonts w:hint="cs"/>
                <w:rtl/>
              </w:rPr>
              <w:t>ّ</w:t>
            </w:r>
            <w:r w:rsidRPr="00AB7B7C">
              <w:rPr>
                <w:rFonts w:hint="cs"/>
                <w:rtl/>
              </w:rPr>
              <w:t>وب وهو المستكين المبتلا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وبه دعا عيسى فأحيى مي</w:t>
            </w:r>
            <w:r w:rsidR="00F317BF">
              <w:rPr>
                <w:rFonts w:hint="cs"/>
                <w:rtl/>
              </w:rPr>
              <w:t>ِّ</w:t>
            </w:r>
            <w:r w:rsidRPr="00AB7B7C">
              <w:rPr>
                <w:rFonts w:hint="cs"/>
                <w:rtl/>
              </w:rPr>
              <w:t>تا</w:t>
            </w:r>
            <w:r w:rsidR="00F317BF">
              <w:rPr>
                <w:rFonts w:hint="cs"/>
                <w:rtl/>
              </w:rPr>
              <w:t>ً</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من قبره وأهال عنه</w:t>
            </w:r>
            <w:r w:rsidRPr="007B368A">
              <w:rPr>
                <w:rFonts w:hint="cs"/>
                <w:rtl/>
              </w:rPr>
              <w:t xml:space="preserve"> </w:t>
            </w:r>
            <w:r w:rsidRPr="00AB7B7C">
              <w:rPr>
                <w:rFonts w:hint="cs"/>
                <w:rtl/>
              </w:rPr>
              <w:t>الجندلا</w:t>
            </w:r>
            <w:r w:rsidRPr="007B368A">
              <w:rPr>
                <w:rFonts w:hint="cs"/>
                <w:rtl/>
              </w:rPr>
              <w:t xml:space="preserve"> </w:t>
            </w:r>
            <w:r w:rsidRPr="00155825">
              <w:rPr>
                <w:rStyle w:val="libFootnotenumChar"/>
                <w:rFonts w:hint="cs"/>
                <w:rtl/>
              </w:rPr>
              <w:t>(1)</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وبه دعا موسى فأوضحت العصا</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9325ED" w:rsidP="004365AF">
            <w:pPr>
              <w:pStyle w:val="libPoem"/>
            </w:pPr>
            <w:r w:rsidRPr="00AB7B7C">
              <w:rPr>
                <w:rFonts w:hint="cs"/>
                <w:rtl/>
              </w:rPr>
              <w:t>طرقا</w:t>
            </w:r>
            <w:r w:rsidR="00F317BF">
              <w:rPr>
                <w:rFonts w:hint="cs"/>
                <w:rtl/>
              </w:rPr>
              <w:t>ً</w:t>
            </w:r>
            <w:r w:rsidRPr="00AB7B7C">
              <w:rPr>
                <w:rFonts w:hint="cs"/>
                <w:rtl/>
              </w:rPr>
              <w:t xml:space="preserve"> ولج</w:t>
            </w:r>
            <w:r w:rsidR="00F317BF">
              <w:rPr>
                <w:rFonts w:hint="cs"/>
                <w:rtl/>
              </w:rPr>
              <w:t>ّ</w:t>
            </w:r>
            <w:r w:rsidRPr="00AB7B7C">
              <w:rPr>
                <w:rFonts w:hint="cs"/>
                <w:rtl/>
              </w:rPr>
              <w:t>ة بحرها طام</w:t>
            </w:r>
            <w:r w:rsidR="00F317BF">
              <w:rPr>
                <w:rFonts w:hint="cs"/>
                <w:rtl/>
              </w:rPr>
              <w:t>ٍ</w:t>
            </w:r>
            <w:r w:rsidRPr="00AB7B7C">
              <w:rPr>
                <w:rFonts w:hint="cs"/>
                <w:rtl/>
              </w:rPr>
              <w:t xml:space="preserve"> م</w:t>
            </w:r>
            <w:r w:rsidR="00F317BF">
              <w:rPr>
                <w:rFonts w:hint="cs"/>
                <w:rtl/>
              </w:rPr>
              <w:t>ِ</w:t>
            </w:r>
            <w:r w:rsidRPr="00AB7B7C">
              <w:rPr>
                <w:rFonts w:hint="cs"/>
                <w:rtl/>
              </w:rPr>
              <w:t>لا</w:t>
            </w:r>
            <w:r w:rsidR="00C67603" w:rsidRPr="00725071">
              <w:rPr>
                <w:rStyle w:val="libPoemTiniChar0"/>
                <w:rtl/>
              </w:rPr>
              <w:br/>
              <w:t> </w:t>
            </w:r>
          </w:p>
        </w:tc>
      </w:tr>
      <w:tr w:rsidR="00C67603" w:rsidTr="00C67603">
        <w:trPr>
          <w:trHeight w:val="294"/>
        </w:trPr>
        <w:tc>
          <w:tcPr>
            <w:tcW w:w="4141" w:type="dxa"/>
          </w:tcPr>
          <w:p w:rsidR="00C67603" w:rsidRDefault="009325ED" w:rsidP="004365AF">
            <w:pPr>
              <w:pStyle w:val="libPoem"/>
            </w:pPr>
            <w:r w:rsidRPr="00AB7B7C">
              <w:rPr>
                <w:rFonts w:hint="cs"/>
                <w:rtl/>
              </w:rPr>
              <w:t>و</w:t>
            </w:r>
            <w:r w:rsidR="00033442" w:rsidRPr="00AB7B7C">
              <w:rPr>
                <w:rFonts w:hint="cs"/>
                <w:rtl/>
              </w:rPr>
              <w:t>به</w:t>
            </w:r>
            <w:r w:rsidRPr="00AB7B7C">
              <w:rPr>
                <w:rFonts w:hint="cs"/>
                <w:rtl/>
              </w:rPr>
              <w:t xml:space="preserve"> د</w:t>
            </w:r>
            <w:r w:rsidR="00033442" w:rsidRPr="00AB7B7C">
              <w:rPr>
                <w:rFonts w:hint="cs"/>
                <w:rtl/>
              </w:rPr>
              <w:t>عا</w:t>
            </w:r>
            <w:r w:rsidRPr="00AB7B7C">
              <w:rPr>
                <w:rFonts w:hint="cs"/>
                <w:rtl/>
              </w:rPr>
              <w:t xml:space="preserve"> داود حين</w:t>
            </w:r>
            <w:r w:rsidRPr="007B368A">
              <w:rPr>
                <w:rFonts w:hint="cs"/>
                <w:rtl/>
              </w:rPr>
              <w:t xml:space="preserve"> </w:t>
            </w:r>
            <w:r w:rsidR="00033442" w:rsidRPr="00AB7B7C">
              <w:rPr>
                <w:rFonts w:hint="cs"/>
                <w:rtl/>
              </w:rPr>
              <w:t>غش</w:t>
            </w:r>
            <w:r w:rsidRPr="00AB7B7C">
              <w:rPr>
                <w:rFonts w:hint="cs"/>
                <w:rtl/>
              </w:rPr>
              <w:t>اهم</w:t>
            </w:r>
            <w:r w:rsidR="00F317BF">
              <w:rPr>
                <w:rFonts w:hint="cs"/>
                <w:rtl/>
              </w:rPr>
              <w:t>ُ</w:t>
            </w:r>
            <w:r w:rsidR="00C67603" w:rsidRPr="00725071">
              <w:rPr>
                <w:rStyle w:val="libPoemTiniChar0"/>
                <w:rtl/>
              </w:rPr>
              <w:br/>
              <w:t> </w:t>
            </w:r>
          </w:p>
        </w:tc>
        <w:tc>
          <w:tcPr>
            <w:tcW w:w="294" w:type="dxa"/>
          </w:tcPr>
          <w:p w:rsidR="00C67603" w:rsidRDefault="00C67603" w:rsidP="004365AF">
            <w:pPr>
              <w:pStyle w:val="libPoem"/>
              <w:rPr>
                <w:rtl/>
              </w:rPr>
            </w:pPr>
          </w:p>
        </w:tc>
        <w:tc>
          <w:tcPr>
            <w:tcW w:w="4101" w:type="dxa"/>
          </w:tcPr>
          <w:p w:rsidR="00C67603" w:rsidRDefault="00033442" w:rsidP="00033442">
            <w:pPr>
              <w:pStyle w:val="libPoem"/>
            </w:pPr>
            <w:r w:rsidRPr="00AB7B7C">
              <w:rPr>
                <w:rFonts w:hint="cs"/>
                <w:rtl/>
              </w:rPr>
              <w:t>جا</w:t>
            </w:r>
            <w:r w:rsidR="009325ED" w:rsidRPr="00AB7B7C">
              <w:rPr>
                <w:rFonts w:hint="cs"/>
                <w:rtl/>
              </w:rPr>
              <w:t xml:space="preserve">لوت </w:t>
            </w:r>
            <w:r w:rsidRPr="00AB7B7C">
              <w:rPr>
                <w:rFonts w:hint="cs"/>
                <w:rtl/>
              </w:rPr>
              <w:t>مق</w:t>
            </w:r>
            <w:r w:rsidR="009325ED" w:rsidRPr="00AB7B7C">
              <w:rPr>
                <w:rFonts w:hint="cs"/>
                <w:rtl/>
              </w:rPr>
              <w:t>تحما</w:t>
            </w:r>
            <w:r w:rsidR="00F317BF">
              <w:rPr>
                <w:rFonts w:hint="cs"/>
                <w:rtl/>
              </w:rPr>
              <w:t>ً</w:t>
            </w:r>
            <w:r w:rsidR="009325ED" w:rsidRPr="00AB7B7C">
              <w:rPr>
                <w:rFonts w:hint="cs"/>
                <w:rtl/>
              </w:rPr>
              <w:t xml:space="preserve"> </w:t>
            </w:r>
            <w:r w:rsidRPr="00AB7B7C">
              <w:rPr>
                <w:rFonts w:hint="cs"/>
                <w:rtl/>
              </w:rPr>
              <w:t>يق</w:t>
            </w:r>
            <w:r w:rsidR="009325ED" w:rsidRPr="00AB7B7C">
              <w:rPr>
                <w:rFonts w:hint="cs"/>
                <w:rtl/>
              </w:rPr>
              <w:t>ود ا</w:t>
            </w:r>
            <w:r w:rsidRPr="00AB7B7C">
              <w:rPr>
                <w:rFonts w:hint="cs"/>
                <w:rtl/>
              </w:rPr>
              <w:t>لج</w:t>
            </w:r>
            <w:r w:rsidR="009325ED" w:rsidRPr="00AB7B7C">
              <w:rPr>
                <w:rFonts w:hint="cs"/>
                <w:rtl/>
              </w:rPr>
              <w:t>حفلا</w:t>
            </w:r>
            <w:r w:rsidR="00C67603"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وفي نسخة</w:t>
      </w:r>
      <w:r w:rsidR="002A5C48">
        <w:rPr>
          <w:rFonts w:eastAsia="Calibri" w:hint="cs"/>
          <w:rtl/>
        </w:rPr>
        <w:t>:</w:t>
      </w:r>
      <w:r w:rsidRPr="0026644B">
        <w:rPr>
          <w:rFonts w:eastAsia="Calibri" w:hint="cs"/>
          <w:rtl/>
        </w:rPr>
        <w:t xml:space="preserve"> في الغابرين وشق</w:t>
      </w:r>
      <w:r w:rsidR="00F317BF">
        <w:rPr>
          <w:rFonts w:eastAsia="Calibri" w:hint="cs"/>
          <w:rtl/>
        </w:rPr>
        <w:t>ّ</w:t>
      </w:r>
      <w:r w:rsidRPr="0026644B">
        <w:rPr>
          <w:rFonts w:eastAsia="Calibri" w:hint="cs"/>
          <w:rtl/>
        </w:rPr>
        <w:t xml:space="preserve"> عنه الجندلا.</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9236AD" w:rsidTr="009236AD">
        <w:trPr>
          <w:trHeight w:val="294"/>
        </w:trPr>
        <w:tc>
          <w:tcPr>
            <w:tcW w:w="4141" w:type="dxa"/>
          </w:tcPr>
          <w:p w:rsidR="009236AD" w:rsidRDefault="009236AD" w:rsidP="004365AF">
            <w:pPr>
              <w:pStyle w:val="libPoem"/>
            </w:pPr>
            <w:r w:rsidRPr="00AB7B7C">
              <w:rPr>
                <w:rFonts w:hint="cs"/>
                <w:rtl/>
              </w:rPr>
              <w:lastRenderedPageBreak/>
              <w:t>ألقاه دامغة</w:t>
            </w:r>
            <w:r w:rsidR="009F3D6D">
              <w:rPr>
                <w:rFonts w:hint="cs"/>
                <w:rtl/>
              </w:rPr>
              <w:t>ً</w:t>
            </w:r>
            <w:r w:rsidRPr="00AB7B7C">
              <w:rPr>
                <w:rFonts w:hint="cs"/>
                <w:rtl/>
              </w:rPr>
              <w:t xml:space="preserve"> فأردى شلوه</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ملقى</w:t>
            </w:r>
            <w:r w:rsidR="009F3D6D">
              <w:rPr>
                <w:rFonts w:hint="cs"/>
                <w:rtl/>
              </w:rPr>
              <w:t>ً</w:t>
            </w:r>
            <w:r w:rsidRPr="00AB7B7C">
              <w:rPr>
                <w:rFonts w:hint="cs"/>
                <w:rtl/>
              </w:rPr>
              <w:t xml:space="preserve"> وول</w:t>
            </w:r>
            <w:r w:rsidR="009F3D6D">
              <w:rPr>
                <w:rFonts w:hint="cs"/>
                <w:rtl/>
              </w:rPr>
              <w:t>ّ</w:t>
            </w:r>
            <w:r w:rsidRPr="00AB7B7C">
              <w:rPr>
                <w:rFonts w:hint="cs"/>
                <w:rtl/>
              </w:rPr>
              <w:t>ى جمعه متجف</w:t>
            </w:r>
            <w:r w:rsidR="009F3D6D">
              <w:rPr>
                <w:rFonts w:hint="cs"/>
                <w:rtl/>
              </w:rPr>
              <w:t>ّ</w:t>
            </w:r>
            <w:r w:rsidRPr="00AB7B7C">
              <w:rPr>
                <w:rFonts w:hint="cs"/>
                <w:rtl/>
              </w:rPr>
              <w:t>لا</w:t>
            </w:r>
            <w:r w:rsidRPr="00725071">
              <w:rPr>
                <w:rStyle w:val="libPoemTiniChar0"/>
                <w:rtl/>
              </w:rPr>
              <w:br/>
              <w:t> </w:t>
            </w:r>
          </w:p>
        </w:tc>
      </w:tr>
      <w:tr w:rsidR="009236AD" w:rsidTr="009236AD">
        <w:trPr>
          <w:trHeight w:val="294"/>
        </w:trPr>
        <w:tc>
          <w:tcPr>
            <w:tcW w:w="4141" w:type="dxa"/>
          </w:tcPr>
          <w:p w:rsidR="009236AD" w:rsidRDefault="009236AD" w:rsidP="004365AF">
            <w:pPr>
              <w:pStyle w:val="libPoem"/>
            </w:pPr>
            <w:r w:rsidRPr="00AB7B7C">
              <w:rPr>
                <w:rFonts w:hint="cs"/>
                <w:rtl/>
              </w:rPr>
              <w:t>وبه دعا لما عليه تسو</w:t>
            </w:r>
            <w:r w:rsidR="009F3D6D">
              <w:rPr>
                <w:rFonts w:hint="cs"/>
                <w:rtl/>
              </w:rPr>
              <w:t>َّ</w:t>
            </w:r>
            <w:r w:rsidRPr="00AB7B7C">
              <w:rPr>
                <w:rFonts w:hint="cs"/>
                <w:rtl/>
              </w:rPr>
              <w:t>را</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الخصمان محراب الص</w:t>
            </w:r>
            <w:r w:rsidR="009F3D6D">
              <w:rPr>
                <w:rFonts w:hint="cs"/>
                <w:rtl/>
              </w:rPr>
              <w:t>ّ</w:t>
            </w:r>
            <w:r w:rsidRPr="00AB7B7C">
              <w:rPr>
                <w:rFonts w:hint="cs"/>
                <w:rtl/>
              </w:rPr>
              <w:t>لاة وأ</w:t>
            </w:r>
            <w:r w:rsidR="009F3D6D">
              <w:rPr>
                <w:rFonts w:hint="cs"/>
                <w:rtl/>
              </w:rPr>
              <w:t>ُ</w:t>
            </w:r>
            <w:r w:rsidRPr="00AB7B7C">
              <w:rPr>
                <w:rFonts w:hint="cs"/>
                <w:rtl/>
              </w:rPr>
              <w:t>دخلا</w:t>
            </w:r>
            <w:r w:rsidRPr="00725071">
              <w:rPr>
                <w:rStyle w:val="libPoemTiniChar0"/>
                <w:rtl/>
              </w:rPr>
              <w:br/>
              <w:t> </w:t>
            </w:r>
          </w:p>
        </w:tc>
      </w:tr>
      <w:tr w:rsidR="009236AD" w:rsidTr="009236AD">
        <w:trPr>
          <w:trHeight w:val="294"/>
        </w:trPr>
        <w:tc>
          <w:tcPr>
            <w:tcW w:w="4141" w:type="dxa"/>
          </w:tcPr>
          <w:p w:rsidR="009236AD" w:rsidRDefault="009236AD" w:rsidP="004365AF">
            <w:pPr>
              <w:pStyle w:val="libPoem"/>
            </w:pPr>
            <w:r w:rsidRPr="00AB7B7C">
              <w:rPr>
                <w:rFonts w:hint="cs"/>
                <w:rtl/>
              </w:rPr>
              <w:t>فقضى على إحديهما بالظلم في</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حكم النعاج وكان حكما</w:t>
            </w:r>
            <w:r w:rsidR="009F3D6D">
              <w:rPr>
                <w:rFonts w:hint="cs"/>
                <w:rtl/>
              </w:rPr>
              <w:t>ً</w:t>
            </w:r>
            <w:r w:rsidRPr="00AB7B7C">
              <w:rPr>
                <w:rFonts w:hint="cs"/>
                <w:rtl/>
              </w:rPr>
              <w:t xml:space="preserve"> فيصلا</w:t>
            </w:r>
            <w:r w:rsidRPr="00725071">
              <w:rPr>
                <w:rStyle w:val="libPoemTiniChar0"/>
                <w:rtl/>
              </w:rPr>
              <w:br/>
              <w:t> </w:t>
            </w:r>
          </w:p>
        </w:tc>
      </w:tr>
      <w:tr w:rsidR="009236AD" w:rsidTr="009236AD">
        <w:trPr>
          <w:trHeight w:val="294"/>
        </w:trPr>
        <w:tc>
          <w:tcPr>
            <w:tcW w:w="4141" w:type="dxa"/>
          </w:tcPr>
          <w:p w:rsidR="009236AD" w:rsidRDefault="009236AD" w:rsidP="004365AF">
            <w:pPr>
              <w:pStyle w:val="libPoem"/>
            </w:pPr>
            <w:r w:rsidRPr="00AB7B7C">
              <w:rPr>
                <w:rFonts w:hint="cs"/>
                <w:rtl/>
              </w:rPr>
              <w:t>فتجاوز الر</w:t>
            </w:r>
            <w:r w:rsidR="009F3D6D">
              <w:rPr>
                <w:rFonts w:hint="cs"/>
                <w:rtl/>
              </w:rPr>
              <w:t>َّ</w:t>
            </w:r>
            <w:r w:rsidRPr="00AB7B7C">
              <w:rPr>
                <w:rFonts w:hint="cs"/>
                <w:rtl/>
              </w:rPr>
              <w:t>حمن</w:t>
            </w:r>
            <w:r w:rsidRPr="007B368A">
              <w:rPr>
                <w:rFonts w:hint="cs"/>
                <w:rtl/>
              </w:rPr>
              <w:t xml:space="preserve"> </w:t>
            </w:r>
            <w:r w:rsidRPr="00AB7B7C">
              <w:rPr>
                <w:rFonts w:hint="cs"/>
                <w:rtl/>
              </w:rPr>
              <w:t>عنه تكر</w:t>
            </w:r>
            <w:r w:rsidR="009F3D6D">
              <w:rPr>
                <w:rFonts w:hint="cs"/>
                <w:rtl/>
              </w:rPr>
              <w:t>ُّ</w:t>
            </w:r>
            <w:r w:rsidRPr="00AB7B7C">
              <w:rPr>
                <w:rFonts w:hint="cs"/>
                <w:rtl/>
              </w:rPr>
              <w:t>ما</w:t>
            </w:r>
            <w:r w:rsidR="009F3D6D">
              <w:rPr>
                <w:rFonts w:hint="cs"/>
                <w:rtl/>
              </w:rPr>
              <w:t>ً</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وبه ألان له الحديد</w:t>
            </w:r>
            <w:r w:rsidRPr="007B368A">
              <w:rPr>
                <w:rFonts w:hint="cs"/>
                <w:rtl/>
              </w:rPr>
              <w:t xml:space="preserve"> </w:t>
            </w:r>
            <w:r w:rsidRPr="00AB7B7C">
              <w:rPr>
                <w:rFonts w:hint="cs"/>
                <w:rtl/>
              </w:rPr>
              <w:t>وسه</w:t>
            </w:r>
            <w:r w:rsidR="009F3D6D">
              <w:rPr>
                <w:rFonts w:hint="cs"/>
                <w:rtl/>
              </w:rPr>
              <w:t>ّ</w:t>
            </w:r>
            <w:r w:rsidRPr="00AB7B7C">
              <w:rPr>
                <w:rFonts w:hint="cs"/>
                <w:rtl/>
              </w:rPr>
              <w:t>لا</w:t>
            </w:r>
            <w:r w:rsidRPr="00725071">
              <w:rPr>
                <w:rStyle w:val="libPoemTiniChar0"/>
                <w:rtl/>
              </w:rPr>
              <w:br/>
              <w:t> </w:t>
            </w:r>
          </w:p>
        </w:tc>
      </w:tr>
      <w:tr w:rsidR="009236AD" w:rsidTr="009236AD">
        <w:trPr>
          <w:trHeight w:val="294"/>
        </w:trPr>
        <w:tc>
          <w:tcPr>
            <w:tcW w:w="4141" w:type="dxa"/>
          </w:tcPr>
          <w:p w:rsidR="009236AD" w:rsidRDefault="009236AD" w:rsidP="004365AF">
            <w:pPr>
              <w:pStyle w:val="libPoem"/>
            </w:pPr>
            <w:r w:rsidRPr="00AB7B7C">
              <w:rPr>
                <w:rFonts w:hint="cs"/>
                <w:rtl/>
              </w:rPr>
              <w:t>وبه سليمان</w:t>
            </w:r>
            <w:r w:rsidR="009F3D6D">
              <w:rPr>
                <w:rFonts w:hint="cs"/>
                <w:rtl/>
              </w:rPr>
              <w:t>ٌ</w:t>
            </w:r>
            <w:r w:rsidRPr="00AB7B7C">
              <w:rPr>
                <w:rFonts w:hint="cs"/>
                <w:rtl/>
              </w:rPr>
              <w:t xml:space="preserve"> دعا فتس</w:t>
            </w:r>
            <w:r w:rsidR="009F3D6D">
              <w:rPr>
                <w:rFonts w:hint="cs"/>
                <w:rtl/>
              </w:rPr>
              <w:t>ّ</w:t>
            </w:r>
            <w:r w:rsidRPr="00AB7B7C">
              <w:rPr>
                <w:rFonts w:hint="cs"/>
                <w:rtl/>
              </w:rPr>
              <w:t>خرت</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ريح الر</w:t>
            </w:r>
            <w:r w:rsidR="009F3D6D">
              <w:rPr>
                <w:rFonts w:hint="cs"/>
                <w:rtl/>
              </w:rPr>
              <w:t>َّ</w:t>
            </w:r>
            <w:r w:rsidRPr="00AB7B7C">
              <w:rPr>
                <w:rFonts w:hint="cs"/>
                <w:rtl/>
              </w:rPr>
              <w:t>خاء لأجله ولها علا</w:t>
            </w:r>
            <w:r w:rsidRPr="00725071">
              <w:rPr>
                <w:rStyle w:val="libPoemTiniChar0"/>
                <w:rtl/>
              </w:rPr>
              <w:br/>
              <w:t> </w:t>
            </w:r>
          </w:p>
        </w:tc>
      </w:tr>
      <w:tr w:rsidR="009236AD" w:rsidTr="009236AD">
        <w:trPr>
          <w:trHeight w:val="294"/>
        </w:trPr>
        <w:tc>
          <w:tcPr>
            <w:tcW w:w="4141" w:type="dxa"/>
          </w:tcPr>
          <w:p w:rsidR="009236AD" w:rsidRDefault="009236AD" w:rsidP="004365AF">
            <w:pPr>
              <w:pStyle w:val="libPoem"/>
            </w:pPr>
            <w:r w:rsidRPr="00AB7B7C">
              <w:rPr>
                <w:rFonts w:hint="cs"/>
                <w:rtl/>
              </w:rPr>
              <w:t>وله</w:t>
            </w:r>
            <w:r w:rsidRPr="007B368A">
              <w:rPr>
                <w:rFonts w:hint="cs"/>
                <w:rtl/>
              </w:rPr>
              <w:t xml:space="preserve"> </w:t>
            </w:r>
            <w:r w:rsidRPr="00AB7B7C">
              <w:rPr>
                <w:rFonts w:hint="cs"/>
                <w:rtl/>
              </w:rPr>
              <w:t>استقر</w:t>
            </w:r>
            <w:r w:rsidR="009F3D6D">
              <w:rPr>
                <w:rFonts w:hint="cs"/>
                <w:rtl/>
              </w:rPr>
              <w:t>َّ</w:t>
            </w:r>
            <w:r w:rsidRPr="00AB7B7C">
              <w:rPr>
                <w:rFonts w:hint="cs"/>
                <w:rtl/>
              </w:rPr>
              <w:t xml:space="preserve"> الملك حين دعا به</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عمر</w:t>
            </w:r>
            <w:r w:rsidRPr="007B368A">
              <w:rPr>
                <w:rFonts w:hint="cs"/>
                <w:rtl/>
              </w:rPr>
              <w:t xml:space="preserve"> </w:t>
            </w:r>
            <w:r w:rsidRPr="00AB7B7C">
              <w:rPr>
                <w:rFonts w:hint="cs"/>
                <w:rtl/>
              </w:rPr>
              <w:t>الحياة فعاش فيه مخو</w:t>
            </w:r>
            <w:r w:rsidR="009F3D6D">
              <w:rPr>
                <w:rFonts w:hint="cs"/>
                <w:rtl/>
              </w:rPr>
              <w:t>َّ</w:t>
            </w:r>
            <w:r w:rsidRPr="00AB7B7C">
              <w:rPr>
                <w:rFonts w:hint="cs"/>
                <w:rtl/>
              </w:rPr>
              <w:t>لا</w:t>
            </w:r>
            <w:r w:rsidRPr="00725071">
              <w:rPr>
                <w:rStyle w:val="libPoemTiniChar0"/>
                <w:rtl/>
              </w:rPr>
              <w:br/>
              <w:t> </w:t>
            </w:r>
          </w:p>
        </w:tc>
      </w:tr>
      <w:tr w:rsidR="009236AD" w:rsidTr="009236AD">
        <w:trPr>
          <w:trHeight w:val="294"/>
        </w:trPr>
        <w:tc>
          <w:tcPr>
            <w:tcW w:w="4141" w:type="dxa"/>
          </w:tcPr>
          <w:p w:rsidR="009236AD" w:rsidRDefault="009236AD" w:rsidP="004365AF">
            <w:pPr>
              <w:pStyle w:val="libPoem"/>
            </w:pPr>
            <w:r w:rsidRPr="00AB7B7C">
              <w:rPr>
                <w:rFonts w:hint="cs"/>
                <w:rtl/>
              </w:rPr>
              <w:t>وبه توس</w:t>
            </w:r>
            <w:r w:rsidR="009F3D6D">
              <w:rPr>
                <w:rFonts w:hint="cs"/>
                <w:rtl/>
              </w:rPr>
              <w:t>ّ</w:t>
            </w:r>
            <w:r w:rsidRPr="00AB7B7C">
              <w:rPr>
                <w:rFonts w:hint="cs"/>
                <w:rtl/>
              </w:rPr>
              <w:t>ل آصف</w:t>
            </w:r>
            <w:r w:rsidR="009F3D6D">
              <w:rPr>
                <w:rFonts w:hint="cs"/>
                <w:rtl/>
              </w:rPr>
              <w:t>ٌ</w:t>
            </w:r>
            <w:r w:rsidRPr="00AB7B7C">
              <w:rPr>
                <w:rFonts w:hint="cs"/>
                <w:rtl/>
              </w:rPr>
              <w:t xml:space="preserve"> لما دعا</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بسرير بلقيس فجاء معج</w:t>
            </w:r>
            <w:r w:rsidR="009F3D6D">
              <w:rPr>
                <w:rFonts w:hint="cs"/>
                <w:rtl/>
              </w:rPr>
              <w:t>ّ</w:t>
            </w:r>
            <w:r w:rsidRPr="00AB7B7C">
              <w:rPr>
                <w:rFonts w:hint="cs"/>
                <w:rtl/>
              </w:rPr>
              <w:t>لا</w:t>
            </w:r>
            <w:r w:rsidRPr="00725071">
              <w:rPr>
                <w:rStyle w:val="libPoemTiniChar0"/>
                <w:rtl/>
              </w:rPr>
              <w:br/>
              <w:t> </w:t>
            </w:r>
          </w:p>
        </w:tc>
      </w:tr>
      <w:tr w:rsidR="009236AD" w:rsidTr="009236AD">
        <w:trPr>
          <w:trHeight w:val="294"/>
        </w:trPr>
        <w:tc>
          <w:tcPr>
            <w:tcW w:w="4141" w:type="dxa"/>
          </w:tcPr>
          <w:p w:rsidR="009236AD" w:rsidRDefault="009236AD" w:rsidP="004365AF">
            <w:pPr>
              <w:pStyle w:val="libPoem"/>
            </w:pPr>
            <w:r w:rsidRPr="00AB7B7C">
              <w:rPr>
                <w:rFonts w:hint="cs"/>
                <w:rtl/>
              </w:rPr>
              <w:t>العالم العل</w:t>
            </w:r>
            <w:r w:rsidR="009F3D6D">
              <w:rPr>
                <w:rFonts w:hint="cs"/>
                <w:rtl/>
              </w:rPr>
              <w:t>َ</w:t>
            </w:r>
            <w:r w:rsidRPr="00AB7B7C">
              <w:rPr>
                <w:rFonts w:hint="cs"/>
                <w:rtl/>
              </w:rPr>
              <w:t>م الر</w:t>
            </w:r>
            <w:r w:rsidR="009F3D6D">
              <w:rPr>
                <w:rFonts w:hint="cs"/>
                <w:rtl/>
              </w:rPr>
              <w:t>َّ</w:t>
            </w:r>
            <w:r w:rsidRPr="00AB7B7C">
              <w:rPr>
                <w:rFonts w:hint="cs"/>
                <w:rtl/>
              </w:rPr>
              <w:t>ضي</w:t>
            </w:r>
            <w:r w:rsidR="009F3D6D">
              <w:rPr>
                <w:rFonts w:hint="cs"/>
                <w:rtl/>
              </w:rPr>
              <w:t>ُّ</w:t>
            </w:r>
            <w:r w:rsidRPr="00AB7B7C">
              <w:rPr>
                <w:rFonts w:hint="cs"/>
                <w:rtl/>
              </w:rPr>
              <w:t xml:space="preserve"> المرتضى</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نور الهدى سيف العلاء أخ العلا</w:t>
            </w:r>
            <w:r w:rsidRPr="00725071">
              <w:rPr>
                <w:rStyle w:val="libPoemTiniChar0"/>
                <w:rtl/>
              </w:rPr>
              <w:br/>
              <w:t> </w:t>
            </w:r>
          </w:p>
        </w:tc>
      </w:tr>
      <w:tr w:rsidR="009236AD" w:rsidTr="009236AD">
        <w:trPr>
          <w:trHeight w:val="294"/>
        </w:trPr>
        <w:tc>
          <w:tcPr>
            <w:tcW w:w="4141" w:type="dxa"/>
          </w:tcPr>
          <w:p w:rsidR="009236AD" w:rsidRDefault="009236AD" w:rsidP="004365AF">
            <w:pPr>
              <w:pStyle w:val="libPoem"/>
            </w:pPr>
            <w:r w:rsidRPr="00AB7B7C">
              <w:rPr>
                <w:rFonts w:hint="cs"/>
                <w:rtl/>
              </w:rPr>
              <w:t>من عنده علم</w:t>
            </w:r>
            <w:r w:rsidRPr="007B368A">
              <w:rPr>
                <w:rFonts w:hint="cs"/>
                <w:rtl/>
              </w:rPr>
              <w:t xml:space="preserve"> </w:t>
            </w:r>
            <w:r w:rsidRPr="00AB7B7C">
              <w:rPr>
                <w:rFonts w:hint="cs"/>
                <w:rtl/>
              </w:rPr>
              <w:t>الكتاب وحكمه</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وله تأو</w:t>
            </w:r>
            <w:r w:rsidR="009F3D6D">
              <w:rPr>
                <w:rFonts w:hint="cs"/>
                <w:rtl/>
              </w:rPr>
              <w:t>َّ</w:t>
            </w:r>
            <w:r w:rsidRPr="00AB7B7C">
              <w:rPr>
                <w:rFonts w:hint="cs"/>
                <w:rtl/>
              </w:rPr>
              <w:t>ل م</w:t>
            </w:r>
            <w:r w:rsidR="009F3D6D">
              <w:rPr>
                <w:rFonts w:hint="cs"/>
                <w:rtl/>
              </w:rPr>
              <w:t>ُ</w:t>
            </w:r>
            <w:r w:rsidRPr="00AB7B7C">
              <w:rPr>
                <w:rFonts w:hint="cs"/>
                <w:rtl/>
              </w:rPr>
              <w:t>تقنا</w:t>
            </w:r>
            <w:r w:rsidR="009F3D6D">
              <w:rPr>
                <w:rFonts w:hint="cs"/>
                <w:rtl/>
              </w:rPr>
              <w:t>ً</w:t>
            </w:r>
            <w:r w:rsidRPr="007B368A">
              <w:rPr>
                <w:rFonts w:hint="cs"/>
                <w:rtl/>
              </w:rPr>
              <w:t xml:space="preserve"> </w:t>
            </w:r>
            <w:r w:rsidRPr="00AB7B7C">
              <w:rPr>
                <w:rFonts w:hint="cs"/>
                <w:rtl/>
              </w:rPr>
              <w:t>ومحص</w:t>
            </w:r>
            <w:r w:rsidR="009F3D6D">
              <w:rPr>
                <w:rFonts w:hint="cs"/>
                <w:rtl/>
              </w:rPr>
              <w:t>ّ</w:t>
            </w:r>
            <w:r w:rsidRPr="00AB7B7C">
              <w:rPr>
                <w:rFonts w:hint="cs"/>
                <w:rtl/>
              </w:rPr>
              <w:t>لا</w:t>
            </w:r>
            <w:r w:rsidRPr="00725071">
              <w:rPr>
                <w:rStyle w:val="libPoemTiniChar0"/>
                <w:rtl/>
              </w:rPr>
              <w:br/>
              <w:t> </w:t>
            </w:r>
          </w:p>
        </w:tc>
      </w:tr>
      <w:tr w:rsidR="009236AD" w:rsidTr="009236AD">
        <w:trPr>
          <w:trHeight w:val="294"/>
        </w:trPr>
        <w:tc>
          <w:tcPr>
            <w:tcW w:w="4141" w:type="dxa"/>
          </w:tcPr>
          <w:p w:rsidR="009236AD" w:rsidRDefault="009236AD" w:rsidP="004365AF">
            <w:pPr>
              <w:pStyle w:val="libPoem"/>
            </w:pPr>
            <w:r w:rsidRPr="00AB7B7C">
              <w:rPr>
                <w:rFonts w:hint="cs"/>
                <w:rtl/>
              </w:rPr>
              <w:t>وإذا علت شرفا</w:t>
            </w:r>
            <w:r w:rsidR="009F3D6D">
              <w:rPr>
                <w:rFonts w:hint="cs"/>
                <w:rtl/>
              </w:rPr>
              <w:t>ً</w:t>
            </w:r>
            <w:r w:rsidRPr="00AB7B7C">
              <w:rPr>
                <w:rFonts w:hint="cs"/>
                <w:rtl/>
              </w:rPr>
              <w:t xml:space="preserve"> ومجدا</w:t>
            </w:r>
            <w:r w:rsidR="009F3D6D">
              <w:rPr>
                <w:rFonts w:hint="cs"/>
                <w:rtl/>
              </w:rPr>
              <w:t>ً</w:t>
            </w:r>
            <w:r w:rsidRPr="00AB7B7C">
              <w:rPr>
                <w:rFonts w:hint="cs"/>
                <w:rtl/>
              </w:rPr>
              <w:t xml:space="preserve"> هاشم</w:t>
            </w:r>
            <w:r w:rsidR="009F3D6D">
              <w:rPr>
                <w:rFonts w:hint="cs"/>
                <w:rtl/>
              </w:rPr>
              <w:t>ٌ</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كان الوصي</w:t>
            </w:r>
            <w:r w:rsidR="009F3D6D">
              <w:rPr>
                <w:rFonts w:hint="cs"/>
                <w:rtl/>
              </w:rPr>
              <w:t>ُّ</w:t>
            </w:r>
            <w:r w:rsidRPr="00AB7B7C">
              <w:rPr>
                <w:rFonts w:hint="cs"/>
                <w:rtl/>
              </w:rPr>
              <w:t xml:space="preserve"> بها المعم</w:t>
            </w:r>
            <w:r w:rsidR="009F3D6D">
              <w:rPr>
                <w:rFonts w:hint="cs"/>
                <w:rtl/>
              </w:rPr>
              <w:t>ُّ</w:t>
            </w:r>
            <w:r w:rsidRPr="00AB7B7C">
              <w:rPr>
                <w:rFonts w:hint="cs"/>
                <w:rtl/>
              </w:rPr>
              <w:t xml:space="preserve"> المخولا</w:t>
            </w:r>
            <w:r w:rsidRPr="00725071">
              <w:rPr>
                <w:rStyle w:val="libPoemTiniChar0"/>
                <w:rtl/>
              </w:rPr>
              <w:br/>
              <w:t> </w:t>
            </w:r>
          </w:p>
        </w:tc>
      </w:tr>
      <w:tr w:rsidR="009236AD" w:rsidTr="009236AD">
        <w:trPr>
          <w:trHeight w:val="294"/>
        </w:trPr>
        <w:tc>
          <w:tcPr>
            <w:tcW w:w="4141" w:type="dxa"/>
          </w:tcPr>
          <w:p w:rsidR="009236AD" w:rsidRDefault="009236AD" w:rsidP="004365AF">
            <w:pPr>
              <w:pStyle w:val="libPoem"/>
            </w:pPr>
            <w:r w:rsidRPr="00AB7B7C">
              <w:rPr>
                <w:rFonts w:hint="cs"/>
                <w:rtl/>
              </w:rPr>
              <w:t>لا جد</w:t>
            </w:r>
            <w:r w:rsidR="009F3D6D">
              <w:rPr>
                <w:rFonts w:hint="cs"/>
                <w:rtl/>
              </w:rPr>
              <w:t>ّ</w:t>
            </w:r>
            <w:r w:rsidRPr="00AB7B7C">
              <w:rPr>
                <w:rFonts w:hint="cs"/>
                <w:rtl/>
              </w:rPr>
              <w:t>ه تيم بن مر</w:t>
            </w:r>
            <w:r w:rsidR="009F3D6D">
              <w:rPr>
                <w:rFonts w:hint="cs"/>
                <w:rtl/>
              </w:rPr>
              <w:t>َّ</w:t>
            </w:r>
            <w:r w:rsidRPr="00AB7B7C">
              <w:rPr>
                <w:rFonts w:hint="cs"/>
                <w:rtl/>
              </w:rPr>
              <w:t>ة لا ولا</w:t>
            </w:r>
            <w:r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أبواه من نسل النفيل تنق</w:t>
            </w:r>
            <w:r w:rsidR="009F3D6D">
              <w:rPr>
                <w:rFonts w:hint="cs"/>
                <w:rtl/>
              </w:rPr>
              <w:t>ّ</w:t>
            </w:r>
            <w:r w:rsidRPr="00AB7B7C">
              <w:rPr>
                <w:rFonts w:hint="cs"/>
                <w:rtl/>
              </w:rPr>
              <w:t>لا</w:t>
            </w:r>
            <w:r w:rsidRPr="00725071">
              <w:rPr>
                <w:rStyle w:val="libPoemTiniChar0"/>
                <w:rtl/>
              </w:rPr>
              <w:br/>
              <w:t> </w:t>
            </w:r>
          </w:p>
        </w:tc>
      </w:tr>
      <w:tr w:rsidR="009236AD" w:rsidTr="009236AD">
        <w:trPr>
          <w:trHeight w:val="294"/>
        </w:trPr>
        <w:tc>
          <w:tcPr>
            <w:tcW w:w="4141" w:type="dxa"/>
          </w:tcPr>
          <w:p w:rsidR="009236AD" w:rsidRDefault="009F3D6D" w:rsidP="004365AF">
            <w:pPr>
              <w:pStyle w:val="libPoem"/>
            </w:pPr>
            <w:r w:rsidRPr="00AB7B7C">
              <w:rPr>
                <w:rFonts w:hint="cs"/>
                <w:rtl/>
              </w:rPr>
              <w:t>ومكس</w:t>
            </w:r>
            <w:r>
              <w:rPr>
                <w:rFonts w:hint="cs"/>
                <w:rtl/>
              </w:rPr>
              <w:t>ِّ</w:t>
            </w:r>
            <w:r w:rsidRPr="00AB7B7C">
              <w:rPr>
                <w:rFonts w:hint="cs"/>
                <w:rtl/>
              </w:rPr>
              <w:t>ر الأصنام لم يسجد لها</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متعف</w:t>
            </w:r>
            <w:r w:rsidR="009F3D6D">
              <w:rPr>
                <w:rFonts w:hint="cs"/>
                <w:rtl/>
              </w:rPr>
              <w:t>ّ</w:t>
            </w:r>
            <w:r w:rsidRPr="00AB7B7C">
              <w:rPr>
                <w:rFonts w:hint="cs"/>
                <w:rtl/>
              </w:rPr>
              <w:t>را</w:t>
            </w:r>
            <w:r w:rsidR="009F3D6D">
              <w:rPr>
                <w:rFonts w:hint="cs"/>
                <w:rtl/>
              </w:rPr>
              <w:t>ً</w:t>
            </w:r>
            <w:r w:rsidRPr="00AB7B7C">
              <w:rPr>
                <w:rFonts w:hint="cs"/>
                <w:rtl/>
              </w:rPr>
              <w:t xml:space="preserve"> فوق الثرى متذل</w:t>
            </w:r>
            <w:r w:rsidR="009F3D6D">
              <w:rPr>
                <w:rFonts w:hint="cs"/>
                <w:rtl/>
              </w:rPr>
              <w:t>ّ</w:t>
            </w:r>
            <w:r w:rsidRPr="00AB7B7C">
              <w:rPr>
                <w:rFonts w:hint="cs"/>
                <w:rtl/>
              </w:rPr>
              <w:t>لا</w:t>
            </w:r>
            <w:r w:rsidRPr="00725071">
              <w:rPr>
                <w:rStyle w:val="libPoemTiniChar0"/>
                <w:rtl/>
              </w:rPr>
              <w:br/>
              <w:t> </w:t>
            </w:r>
          </w:p>
        </w:tc>
      </w:tr>
      <w:tr w:rsidR="009236AD" w:rsidTr="009236AD">
        <w:trPr>
          <w:trHeight w:val="294"/>
        </w:trPr>
        <w:tc>
          <w:tcPr>
            <w:tcW w:w="4141" w:type="dxa"/>
          </w:tcPr>
          <w:p w:rsidR="009236AD" w:rsidRDefault="009F3D6D" w:rsidP="004365AF">
            <w:pPr>
              <w:pStyle w:val="libPoem"/>
            </w:pPr>
            <w:r w:rsidRPr="00AB7B7C">
              <w:rPr>
                <w:rFonts w:hint="cs"/>
                <w:rtl/>
              </w:rPr>
              <w:t>لكن له سجدت مخافة بأسه</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236AD" w:rsidP="004365AF">
            <w:pPr>
              <w:pStyle w:val="libPoem"/>
            </w:pPr>
            <w:r w:rsidRPr="00AB7B7C">
              <w:rPr>
                <w:rFonts w:hint="cs"/>
                <w:rtl/>
              </w:rPr>
              <w:t>لما على كتف النبي</w:t>
            </w:r>
            <w:r w:rsidR="009F3D6D">
              <w:rPr>
                <w:rFonts w:hint="cs"/>
                <w:rtl/>
              </w:rPr>
              <w:t>ِّ</w:t>
            </w:r>
            <w:r w:rsidRPr="00AB7B7C">
              <w:rPr>
                <w:rFonts w:hint="cs"/>
                <w:rtl/>
              </w:rPr>
              <w:t xml:space="preserve"> علا</w:t>
            </w:r>
            <w:r w:rsidR="009F3D6D">
              <w:rPr>
                <w:rFonts w:hint="cs"/>
                <w:rtl/>
              </w:rPr>
              <w:t>ً</w:t>
            </w:r>
            <w:r w:rsidRPr="00AB7B7C">
              <w:rPr>
                <w:rFonts w:hint="cs"/>
                <w:rtl/>
              </w:rPr>
              <w:t xml:space="preserve"> على</w:t>
            </w:r>
            <w:r w:rsidRPr="00725071">
              <w:rPr>
                <w:rStyle w:val="libPoemTiniChar0"/>
                <w:rtl/>
              </w:rPr>
              <w:br/>
              <w:t> </w:t>
            </w:r>
          </w:p>
        </w:tc>
      </w:tr>
      <w:tr w:rsidR="009236AD" w:rsidTr="009236AD">
        <w:trPr>
          <w:trHeight w:val="294"/>
        </w:trPr>
        <w:tc>
          <w:tcPr>
            <w:tcW w:w="4141" w:type="dxa"/>
          </w:tcPr>
          <w:p w:rsidR="009236AD" w:rsidRDefault="009F3D6D" w:rsidP="004365AF">
            <w:pPr>
              <w:pStyle w:val="libPoem"/>
            </w:pPr>
            <w:r w:rsidRPr="00AB7B7C">
              <w:rPr>
                <w:rFonts w:hint="cs"/>
                <w:rtl/>
              </w:rPr>
              <w:t>تلك الفضيلة لم يفز</w:t>
            </w:r>
            <w:r w:rsidRPr="007B368A">
              <w:rPr>
                <w:rFonts w:hint="cs"/>
                <w:rtl/>
              </w:rPr>
              <w:t xml:space="preserve"> </w:t>
            </w:r>
            <w:r w:rsidRPr="00AB7B7C">
              <w:rPr>
                <w:rFonts w:hint="cs"/>
                <w:rtl/>
              </w:rPr>
              <w:t>شرفا</w:t>
            </w:r>
            <w:r>
              <w:rPr>
                <w:rFonts w:hint="cs"/>
                <w:rtl/>
              </w:rPr>
              <w:t>ً</w:t>
            </w:r>
            <w:r w:rsidRPr="00AB7B7C">
              <w:rPr>
                <w:rFonts w:hint="cs"/>
                <w:rtl/>
              </w:rPr>
              <w:t xml:space="preserve"> بها</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F3D6D" w:rsidP="004365AF">
            <w:pPr>
              <w:pStyle w:val="libPoem"/>
            </w:pPr>
            <w:r>
              <w:rPr>
                <w:rFonts w:hint="cs"/>
                <w:rtl/>
              </w:rPr>
              <w:t xml:space="preserve">إلّا </w:t>
            </w:r>
            <w:r w:rsidRPr="00AB7B7C">
              <w:rPr>
                <w:rFonts w:hint="cs"/>
                <w:rtl/>
              </w:rPr>
              <w:t>الخليل أبوه في</w:t>
            </w:r>
            <w:r w:rsidRPr="007B368A">
              <w:rPr>
                <w:rFonts w:hint="cs"/>
                <w:rtl/>
              </w:rPr>
              <w:t xml:space="preserve"> </w:t>
            </w:r>
            <w:r w:rsidRPr="00AB7B7C">
              <w:rPr>
                <w:rFonts w:hint="cs"/>
                <w:rtl/>
              </w:rPr>
              <w:t>عصر خلا</w:t>
            </w:r>
            <w:r w:rsidR="009236AD" w:rsidRPr="00725071">
              <w:rPr>
                <w:rStyle w:val="libPoemTiniChar0"/>
                <w:rtl/>
              </w:rPr>
              <w:br/>
              <w:t> </w:t>
            </w:r>
          </w:p>
        </w:tc>
      </w:tr>
      <w:tr w:rsidR="009236AD" w:rsidTr="009236AD">
        <w:trPr>
          <w:trHeight w:val="294"/>
        </w:trPr>
        <w:tc>
          <w:tcPr>
            <w:tcW w:w="4141" w:type="dxa"/>
          </w:tcPr>
          <w:p w:rsidR="009236AD" w:rsidRDefault="009F3D6D" w:rsidP="004365AF">
            <w:pPr>
              <w:pStyle w:val="libPoem"/>
            </w:pPr>
            <w:r w:rsidRPr="00AB7B7C">
              <w:rPr>
                <w:rFonts w:hint="cs"/>
                <w:rtl/>
              </w:rPr>
              <w:t>إذ كس</w:t>
            </w:r>
            <w:r>
              <w:rPr>
                <w:rFonts w:hint="cs"/>
                <w:rtl/>
              </w:rPr>
              <w:t>َّ</w:t>
            </w:r>
            <w:r w:rsidRPr="00AB7B7C">
              <w:rPr>
                <w:rFonts w:hint="cs"/>
                <w:rtl/>
              </w:rPr>
              <w:t>ر الأصنام حين خلا بها</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F3D6D" w:rsidP="004365AF">
            <w:pPr>
              <w:pStyle w:val="libPoem"/>
            </w:pPr>
            <w:r w:rsidRPr="00AB7B7C">
              <w:rPr>
                <w:rFonts w:hint="cs"/>
                <w:rtl/>
              </w:rPr>
              <w:t>سر</w:t>
            </w:r>
            <w:r>
              <w:rPr>
                <w:rFonts w:hint="cs"/>
                <w:rtl/>
              </w:rPr>
              <w:t>ّ</w:t>
            </w:r>
            <w:r w:rsidRPr="00AB7B7C">
              <w:rPr>
                <w:rFonts w:hint="cs"/>
                <w:rtl/>
              </w:rPr>
              <w:t>ا</w:t>
            </w:r>
            <w:r>
              <w:rPr>
                <w:rFonts w:hint="cs"/>
                <w:rtl/>
              </w:rPr>
              <w:t>ً</w:t>
            </w:r>
            <w:r w:rsidRPr="00AB7B7C">
              <w:rPr>
                <w:rFonts w:hint="cs"/>
                <w:rtl/>
              </w:rPr>
              <w:t xml:space="preserve"> وول</w:t>
            </w:r>
            <w:r>
              <w:rPr>
                <w:rFonts w:hint="cs"/>
                <w:rtl/>
              </w:rPr>
              <w:t>ّ</w:t>
            </w:r>
            <w:r w:rsidRPr="00AB7B7C">
              <w:rPr>
                <w:rFonts w:hint="cs"/>
                <w:rtl/>
              </w:rPr>
              <w:t>ى خائفا</w:t>
            </w:r>
            <w:r>
              <w:rPr>
                <w:rFonts w:hint="cs"/>
                <w:rtl/>
              </w:rPr>
              <w:t>ً</w:t>
            </w:r>
            <w:r w:rsidRPr="00AB7B7C">
              <w:rPr>
                <w:rFonts w:hint="cs"/>
                <w:rtl/>
              </w:rPr>
              <w:t xml:space="preserve"> مستعجلا</w:t>
            </w:r>
            <w:r w:rsidR="009236AD" w:rsidRPr="00725071">
              <w:rPr>
                <w:rStyle w:val="libPoemTiniChar0"/>
                <w:rtl/>
              </w:rPr>
              <w:br/>
              <w:t> </w:t>
            </w:r>
          </w:p>
        </w:tc>
      </w:tr>
      <w:tr w:rsidR="009236AD" w:rsidTr="009236AD">
        <w:trPr>
          <w:trHeight w:val="294"/>
        </w:trPr>
        <w:tc>
          <w:tcPr>
            <w:tcW w:w="4141" w:type="dxa"/>
          </w:tcPr>
          <w:p w:rsidR="009236AD" w:rsidRDefault="009F3D6D" w:rsidP="004365AF">
            <w:pPr>
              <w:pStyle w:val="libPoem"/>
            </w:pPr>
            <w:r w:rsidRPr="00AB7B7C">
              <w:rPr>
                <w:rFonts w:hint="cs"/>
                <w:rtl/>
              </w:rPr>
              <w:t>فتمي</w:t>
            </w:r>
            <w:r>
              <w:rPr>
                <w:rFonts w:hint="cs"/>
                <w:rtl/>
              </w:rPr>
              <w:t>َّ</w:t>
            </w:r>
            <w:r w:rsidRPr="00AB7B7C">
              <w:rPr>
                <w:rFonts w:hint="cs"/>
                <w:rtl/>
              </w:rPr>
              <w:t>ز الفعلين بينهما وق</w:t>
            </w:r>
            <w:r>
              <w:rPr>
                <w:rFonts w:hint="cs"/>
                <w:rtl/>
              </w:rPr>
              <w:t>ِ</w:t>
            </w:r>
            <w:r w:rsidRPr="00AB7B7C">
              <w:rPr>
                <w:rFonts w:hint="cs"/>
                <w:rtl/>
              </w:rPr>
              <w:t>س</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F3D6D" w:rsidP="004365AF">
            <w:pPr>
              <w:pStyle w:val="libPoem"/>
            </w:pPr>
            <w:r w:rsidRPr="00AB7B7C">
              <w:rPr>
                <w:rFonts w:hint="cs"/>
                <w:rtl/>
              </w:rPr>
              <w:t>تجد</w:t>
            </w:r>
            <w:r w:rsidRPr="007B368A">
              <w:rPr>
                <w:rFonts w:hint="cs"/>
                <w:rtl/>
              </w:rPr>
              <w:t xml:space="preserve"> </w:t>
            </w:r>
            <w:r w:rsidRPr="00AB7B7C">
              <w:rPr>
                <w:rFonts w:hint="cs"/>
                <w:rtl/>
              </w:rPr>
              <w:t>الوصي</w:t>
            </w:r>
            <w:r>
              <w:rPr>
                <w:rFonts w:hint="cs"/>
                <w:rtl/>
              </w:rPr>
              <w:t>َّ</w:t>
            </w:r>
            <w:r w:rsidRPr="00AB7B7C">
              <w:rPr>
                <w:rFonts w:hint="cs"/>
                <w:rtl/>
              </w:rPr>
              <w:t xml:space="preserve"> بها الشجاع الأفضلا</w:t>
            </w:r>
            <w:r w:rsidR="009236AD" w:rsidRPr="00725071">
              <w:rPr>
                <w:rStyle w:val="libPoemTiniChar0"/>
                <w:rtl/>
              </w:rPr>
              <w:br/>
              <w:t> </w:t>
            </w:r>
          </w:p>
        </w:tc>
      </w:tr>
      <w:tr w:rsidR="009236AD" w:rsidTr="009236AD">
        <w:trPr>
          <w:trHeight w:val="294"/>
        </w:trPr>
        <w:tc>
          <w:tcPr>
            <w:tcW w:w="4141" w:type="dxa"/>
          </w:tcPr>
          <w:p w:rsidR="009236AD" w:rsidRDefault="009F3D6D" w:rsidP="004365AF">
            <w:pPr>
              <w:pStyle w:val="libPoem"/>
            </w:pPr>
            <w:r w:rsidRPr="00AB7B7C">
              <w:rPr>
                <w:rFonts w:hint="cs"/>
                <w:rtl/>
              </w:rPr>
              <w:t>وانظر ترى أزكى البري</w:t>
            </w:r>
            <w:r>
              <w:rPr>
                <w:rFonts w:hint="cs"/>
                <w:rtl/>
              </w:rPr>
              <w:t>َّ</w:t>
            </w:r>
            <w:r w:rsidRPr="00AB7B7C">
              <w:rPr>
                <w:rFonts w:hint="cs"/>
                <w:rtl/>
              </w:rPr>
              <w:t>ة</w:t>
            </w:r>
            <w:r w:rsidRPr="007B368A">
              <w:rPr>
                <w:rFonts w:hint="cs"/>
                <w:rtl/>
              </w:rPr>
              <w:t xml:space="preserve"> </w:t>
            </w:r>
            <w:r w:rsidRPr="00AB7B7C">
              <w:rPr>
                <w:rFonts w:hint="cs"/>
                <w:rtl/>
              </w:rPr>
              <w:t>مولدا</w:t>
            </w:r>
            <w:r>
              <w:rPr>
                <w:rFonts w:hint="cs"/>
                <w:rtl/>
              </w:rPr>
              <w:t>ً</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F3D6D" w:rsidP="004365AF">
            <w:pPr>
              <w:pStyle w:val="libPoem"/>
            </w:pPr>
            <w:r w:rsidRPr="00AB7B7C">
              <w:rPr>
                <w:rFonts w:hint="cs"/>
                <w:rtl/>
              </w:rPr>
              <w:t>في الفعل مت</w:t>
            </w:r>
            <w:r>
              <w:rPr>
                <w:rFonts w:hint="cs"/>
                <w:rtl/>
              </w:rPr>
              <w:t>َّ</w:t>
            </w:r>
            <w:r w:rsidRPr="00AB7B7C">
              <w:rPr>
                <w:rFonts w:hint="cs"/>
                <w:rtl/>
              </w:rPr>
              <w:t>بعا</w:t>
            </w:r>
            <w:r>
              <w:rPr>
                <w:rFonts w:hint="cs"/>
                <w:rtl/>
              </w:rPr>
              <w:t>ً</w:t>
            </w:r>
            <w:r w:rsidRPr="00AB7B7C">
              <w:rPr>
                <w:rFonts w:hint="cs"/>
                <w:rtl/>
              </w:rPr>
              <w:t xml:space="preserve"> أباه الأو</w:t>
            </w:r>
            <w:r>
              <w:rPr>
                <w:rFonts w:hint="cs"/>
                <w:rtl/>
              </w:rPr>
              <w:t>َّ</w:t>
            </w:r>
            <w:r w:rsidRPr="00AB7B7C">
              <w:rPr>
                <w:rFonts w:hint="cs"/>
                <w:rtl/>
              </w:rPr>
              <w:t>لا</w:t>
            </w:r>
            <w:r w:rsidR="009236AD" w:rsidRPr="00725071">
              <w:rPr>
                <w:rStyle w:val="libPoemTiniChar0"/>
                <w:rtl/>
              </w:rPr>
              <w:br/>
              <w:t> </w:t>
            </w:r>
          </w:p>
        </w:tc>
      </w:tr>
      <w:tr w:rsidR="009236AD" w:rsidTr="009236AD">
        <w:trPr>
          <w:trHeight w:val="294"/>
        </w:trPr>
        <w:tc>
          <w:tcPr>
            <w:tcW w:w="4141" w:type="dxa"/>
          </w:tcPr>
          <w:p w:rsidR="009236AD" w:rsidRDefault="009F3D6D" w:rsidP="004365AF">
            <w:pPr>
              <w:pStyle w:val="libPoem"/>
            </w:pPr>
            <w:r w:rsidRPr="00AB7B7C">
              <w:rPr>
                <w:rFonts w:hint="cs"/>
                <w:rtl/>
              </w:rPr>
              <w:t>وهو القؤل وقوله الص</w:t>
            </w:r>
            <w:r>
              <w:rPr>
                <w:rFonts w:hint="cs"/>
                <w:rtl/>
              </w:rPr>
              <w:t>ِّ</w:t>
            </w:r>
            <w:r w:rsidRPr="00AB7B7C">
              <w:rPr>
                <w:rFonts w:hint="cs"/>
                <w:rtl/>
              </w:rPr>
              <w:t>دق الذي</w:t>
            </w:r>
            <w:r w:rsidRPr="00155825">
              <w:rPr>
                <w:rStyle w:val="libFootnotenumChar"/>
                <w:rFonts w:hint="cs"/>
                <w:rtl/>
              </w:rPr>
              <w:t>(1)</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F3D6D" w:rsidP="004365AF">
            <w:pPr>
              <w:pStyle w:val="libPoem"/>
            </w:pPr>
            <w:r w:rsidRPr="00AB7B7C">
              <w:rPr>
                <w:rFonts w:hint="cs"/>
                <w:rtl/>
              </w:rPr>
              <w:t>لا ريب فيه لمن وعى وتأم</w:t>
            </w:r>
            <w:r>
              <w:rPr>
                <w:rFonts w:hint="cs"/>
                <w:rtl/>
              </w:rPr>
              <w:t>ّ</w:t>
            </w:r>
            <w:r w:rsidRPr="00AB7B7C">
              <w:rPr>
                <w:rFonts w:hint="cs"/>
                <w:rtl/>
              </w:rPr>
              <w:t>لا</w:t>
            </w:r>
            <w:r w:rsidR="009236AD" w:rsidRPr="00725071">
              <w:rPr>
                <w:rStyle w:val="libPoemTiniChar0"/>
                <w:rtl/>
              </w:rPr>
              <w:br/>
              <w:t> </w:t>
            </w:r>
          </w:p>
        </w:tc>
      </w:tr>
      <w:tr w:rsidR="009236AD" w:rsidTr="009236AD">
        <w:trPr>
          <w:trHeight w:val="294"/>
        </w:trPr>
        <w:tc>
          <w:tcPr>
            <w:tcW w:w="4141" w:type="dxa"/>
          </w:tcPr>
          <w:p w:rsidR="009236AD" w:rsidRDefault="009F3D6D" w:rsidP="004365AF">
            <w:pPr>
              <w:pStyle w:val="libPoem"/>
            </w:pPr>
            <w:r>
              <w:rPr>
                <w:rFonts w:hint="cs"/>
                <w:rtl/>
              </w:rPr>
              <w:t>:</w:t>
            </w:r>
            <w:r w:rsidRPr="007B368A">
              <w:rPr>
                <w:rFonts w:hint="cs"/>
                <w:rtl/>
              </w:rPr>
              <w:t xml:space="preserve"> </w:t>
            </w:r>
            <w:r w:rsidRPr="00AB7B7C">
              <w:rPr>
                <w:rFonts w:hint="cs"/>
                <w:rtl/>
              </w:rPr>
              <w:t>والله لو أن</w:t>
            </w:r>
            <w:r>
              <w:rPr>
                <w:rFonts w:hint="cs"/>
                <w:rtl/>
              </w:rPr>
              <w:t>َّ</w:t>
            </w:r>
            <w:r w:rsidRPr="00AB7B7C">
              <w:rPr>
                <w:rFonts w:hint="cs"/>
                <w:rtl/>
              </w:rPr>
              <w:t xml:space="preserve"> الوسادة ثن</w:t>
            </w:r>
            <w:r>
              <w:rPr>
                <w:rFonts w:hint="cs"/>
                <w:rtl/>
              </w:rPr>
              <w:t>ّ</w:t>
            </w:r>
            <w:r w:rsidRPr="00AB7B7C">
              <w:rPr>
                <w:rFonts w:hint="cs"/>
                <w:rtl/>
              </w:rPr>
              <w:t>يت</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F3D6D" w:rsidP="004365AF">
            <w:pPr>
              <w:pStyle w:val="libPoem"/>
            </w:pPr>
            <w:r w:rsidRPr="00AB7B7C">
              <w:rPr>
                <w:rFonts w:hint="cs"/>
                <w:rtl/>
              </w:rPr>
              <w:t>لي في الذي حظر</w:t>
            </w:r>
            <w:r w:rsidRPr="007B368A">
              <w:rPr>
                <w:rFonts w:hint="cs"/>
                <w:rtl/>
              </w:rPr>
              <w:t xml:space="preserve"> </w:t>
            </w:r>
            <w:r w:rsidRPr="00AB7B7C">
              <w:rPr>
                <w:rFonts w:hint="cs"/>
                <w:rtl/>
              </w:rPr>
              <w:t>العلي</w:t>
            </w:r>
            <w:r>
              <w:rPr>
                <w:rFonts w:hint="cs"/>
                <w:rtl/>
              </w:rPr>
              <w:t>ُّ</w:t>
            </w:r>
            <w:r w:rsidRPr="00AB7B7C">
              <w:rPr>
                <w:rFonts w:hint="cs"/>
                <w:rtl/>
              </w:rPr>
              <w:t xml:space="preserve"> وحل</w:t>
            </w:r>
            <w:r>
              <w:rPr>
                <w:rFonts w:hint="cs"/>
                <w:rtl/>
              </w:rPr>
              <w:t>ّ</w:t>
            </w:r>
            <w:r w:rsidRPr="00AB7B7C">
              <w:rPr>
                <w:rFonts w:hint="cs"/>
                <w:rtl/>
              </w:rPr>
              <w:t>لا</w:t>
            </w:r>
            <w:r w:rsidR="009236AD" w:rsidRPr="00725071">
              <w:rPr>
                <w:rStyle w:val="libPoemTiniChar0"/>
                <w:rtl/>
              </w:rPr>
              <w:br/>
              <w:t> </w:t>
            </w:r>
          </w:p>
        </w:tc>
      </w:tr>
      <w:tr w:rsidR="009236AD" w:rsidTr="009236AD">
        <w:trPr>
          <w:trHeight w:val="294"/>
        </w:trPr>
        <w:tc>
          <w:tcPr>
            <w:tcW w:w="4141" w:type="dxa"/>
          </w:tcPr>
          <w:p w:rsidR="009236AD" w:rsidRDefault="009F3D6D" w:rsidP="004365AF">
            <w:pPr>
              <w:pStyle w:val="libPoem"/>
            </w:pPr>
            <w:r w:rsidRPr="00AB7B7C">
              <w:rPr>
                <w:rFonts w:hint="cs"/>
                <w:rtl/>
              </w:rPr>
              <w:t>لحكمت في قوم</w:t>
            </w:r>
            <w:r w:rsidRPr="007B368A">
              <w:rPr>
                <w:rFonts w:hint="cs"/>
                <w:rtl/>
              </w:rPr>
              <w:t xml:space="preserve"> </w:t>
            </w:r>
            <w:r w:rsidRPr="00AB7B7C">
              <w:rPr>
                <w:rFonts w:hint="cs"/>
                <w:rtl/>
              </w:rPr>
              <w:t>الكليم بمقتضى</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F3D6D" w:rsidP="004365AF">
            <w:pPr>
              <w:pStyle w:val="libPoem"/>
            </w:pPr>
            <w:r w:rsidRPr="00AB7B7C">
              <w:rPr>
                <w:rFonts w:hint="cs"/>
                <w:rtl/>
              </w:rPr>
              <w:t>توراتهم حكما</w:t>
            </w:r>
            <w:r>
              <w:rPr>
                <w:rFonts w:hint="cs"/>
                <w:rtl/>
              </w:rPr>
              <w:t>ً</w:t>
            </w:r>
            <w:r w:rsidRPr="00AB7B7C">
              <w:rPr>
                <w:rFonts w:hint="cs"/>
                <w:rtl/>
              </w:rPr>
              <w:t xml:space="preserve"> بليغا</w:t>
            </w:r>
            <w:r>
              <w:rPr>
                <w:rFonts w:hint="cs"/>
                <w:rtl/>
              </w:rPr>
              <w:t>ً</w:t>
            </w:r>
            <w:r w:rsidRPr="00AB7B7C">
              <w:rPr>
                <w:rFonts w:hint="cs"/>
                <w:rtl/>
              </w:rPr>
              <w:t xml:space="preserve"> فيصلا</w:t>
            </w:r>
            <w:r w:rsidR="009236AD" w:rsidRPr="00725071">
              <w:rPr>
                <w:rStyle w:val="libPoemTiniChar0"/>
                <w:rtl/>
              </w:rPr>
              <w:br/>
              <w:t> </w:t>
            </w:r>
          </w:p>
        </w:tc>
      </w:tr>
      <w:tr w:rsidR="009236AD" w:rsidTr="009236AD">
        <w:trPr>
          <w:trHeight w:val="294"/>
        </w:trPr>
        <w:tc>
          <w:tcPr>
            <w:tcW w:w="4141" w:type="dxa"/>
          </w:tcPr>
          <w:p w:rsidR="009236AD" w:rsidRDefault="009F3D6D" w:rsidP="004365AF">
            <w:pPr>
              <w:pStyle w:val="libPoem"/>
            </w:pPr>
            <w:r w:rsidRPr="00AB7B7C">
              <w:rPr>
                <w:rFonts w:hint="cs"/>
                <w:rtl/>
              </w:rPr>
              <w:t>وحكمت في قوم المسيح بمقتضى</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F3D6D" w:rsidP="004365AF">
            <w:pPr>
              <w:pStyle w:val="libPoem"/>
            </w:pPr>
            <w:r w:rsidRPr="00AB7B7C">
              <w:rPr>
                <w:rFonts w:hint="cs"/>
                <w:rtl/>
              </w:rPr>
              <w:t>إنجيلهم وأقمت منه الأميلا</w:t>
            </w:r>
            <w:r w:rsidR="009236AD" w:rsidRPr="00725071">
              <w:rPr>
                <w:rStyle w:val="libPoemTiniChar0"/>
                <w:rtl/>
              </w:rPr>
              <w:br/>
              <w:t> </w:t>
            </w:r>
          </w:p>
        </w:tc>
      </w:tr>
      <w:tr w:rsidR="009236AD" w:rsidTr="009236AD">
        <w:trPr>
          <w:trHeight w:val="294"/>
        </w:trPr>
        <w:tc>
          <w:tcPr>
            <w:tcW w:w="4141" w:type="dxa"/>
          </w:tcPr>
          <w:p w:rsidR="009236AD" w:rsidRDefault="009F3D6D" w:rsidP="004365AF">
            <w:pPr>
              <w:pStyle w:val="libPoem"/>
            </w:pPr>
            <w:r w:rsidRPr="00AB7B7C">
              <w:rPr>
                <w:rFonts w:hint="cs"/>
                <w:rtl/>
              </w:rPr>
              <w:t>وحكمت بين المسلمين بمقتضى</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F3D6D" w:rsidP="004365AF">
            <w:pPr>
              <w:pStyle w:val="libPoem"/>
            </w:pPr>
            <w:r w:rsidRPr="00AB7B7C">
              <w:rPr>
                <w:rFonts w:hint="cs"/>
                <w:rtl/>
              </w:rPr>
              <w:t>فرقانهم حكما</w:t>
            </w:r>
            <w:r>
              <w:rPr>
                <w:rFonts w:hint="cs"/>
                <w:rtl/>
              </w:rPr>
              <w:t>ً</w:t>
            </w:r>
            <w:r w:rsidRPr="00AB7B7C">
              <w:rPr>
                <w:rFonts w:hint="cs"/>
                <w:rtl/>
              </w:rPr>
              <w:t xml:space="preserve"> بليغا</w:t>
            </w:r>
            <w:r>
              <w:rPr>
                <w:rFonts w:hint="cs"/>
                <w:rtl/>
              </w:rPr>
              <w:t>ً</w:t>
            </w:r>
            <w:r w:rsidRPr="00AB7B7C">
              <w:rPr>
                <w:rFonts w:hint="cs"/>
                <w:rtl/>
              </w:rPr>
              <w:t xml:space="preserve"> فيصلا</w:t>
            </w:r>
            <w:r w:rsidR="009236AD" w:rsidRPr="00725071">
              <w:rPr>
                <w:rStyle w:val="libPoemTiniChar0"/>
                <w:rtl/>
              </w:rPr>
              <w:br/>
              <w:t> </w:t>
            </w:r>
          </w:p>
        </w:tc>
      </w:tr>
      <w:tr w:rsidR="009236AD" w:rsidTr="009236AD">
        <w:trPr>
          <w:trHeight w:val="294"/>
        </w:trPr>
        <w:tc>
          <w:tcPr>
            <w:tcW w:w="4141" w:type="dxa"/>
          </w:tcPr>
          <w:p w:rsidR="009236AD" w:rsidRDefault="009F3D6D" w:rsidP="004365AF">
            <w:pPr>
              <w:pStyle w:val="libPoem"/>
            </w:pPr>
            <w:r>
              <w:rPr>
                <w:rFonts w:hint="cs"/>
                <w:rtl/>
              </w:rPr>
              <w:t xml:space="preserve">حتّى </w:t>
            </w:r>
            <w:r w:rsidRPr="00AB7B7C">
              <w:rPr>
                <w:rFonts w:hint="cs"/>
                <w:rtl/>
              </w:rPr>
              <w:t>تقر</w:t>
            </w:r>
            <w:r>
              <w:rPr>
                <w:rFonts w:hint="cs"/>
                <w:rtl/>
              </w:rPr>
              <w:t>ّ</w:t>
            </w:r>
            <w:r w:rsidRPr="00AB7B7C">
              <w:rPr>
                <w:rFonts w:hint="cs"/>
                <w:rtl/>
              </w:rPr>
              <w:t xml:space="preserve"> الكتب</w:t>
            </w:r>
            <w:r w:rsidRPr="007B368A">
              <w:rPr>
                <w:rFonts w:hint="cs"/>
                <w:rtl/>
              </w:rPr>
              <w:t xml:space="preserve"> </w:t>
            </w:r>
            <w:r w:rsidRPr="00AB7B7C">
              <w:rPr>
                <w:rFonts w:hint="cs"/>
                <w:rtl/>
              </w:rPr>
              <w:t>ناطقة</w:t>
            </w:r>
            <w:r>
              <w:rPr>
                <w:rFonts w:hint="cs"/>
                <w:rtl/>
              </w:rPr>
              <w:t>ً</w:t>
            </w:r>
            <w:r w:rsidRPr="00AB7B7C">
              <w:rPr>
                <w:rFonts w:hint="cs"/>
                <w:rtl/>
              </w:rPr>
              <w:t xml:space="preserve"> لقد</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9F3D6D" w:rsidP="009F3D6D">
            <w:pPr>
              <w:pStyle w:val="libPoem"/>
            </w:pPr>
            <w:r w:rsidRPr="00AB7B7C">
              <w:rPr>
                <w:rFonts w:hint="cs"/>
                <w:rtl/>
              </w:rPr>
              <w:t xml:space="preserve">صدق الأمين </w:t>
            </w:r>
            <w:r>
              <w:rPr>
                <w:rFonts w:hint="cs"/>
                <w:rtl/>
              </w:rPr>
              <w:t>«</w:t>
            </w:r>
            <w:r w:rsidRPr="00AB7B7C">
              <w:rPr>
                <w:rFonts w:hint="cs"/>
                <w:rtl/>
              </w:rPr>
              <w:t>علي</w:t>
            </w:r>
            <w:r>
              <w:rPr>
                <w:rFonts w:hint="cs"/>
                <w:rtl/>
              </w:rPr>
              <w:t>ُّ»</w:t>
            </w:r>
            <w:r w:rsidRPr="00AB7B7C">
              <w:rPr>
                <w:rFonts w:hint="cs"/>
                <w:rtl/>
              </w:rPr>
              <w:t xml:space="preserve"> فيما عل</w:t>
            </w:r>
            <w:r>
              <w:rPr>
                <w:rFonts w:hint="cs"/>
                <w:rtl/>
              </w:rPr>
              <w:t>ّ</w:t>
            </w:r>
            <w:r w:rsidRPr="00AB7B7C">
              <w:rPr>
                <w:rFonts w:hint="cs"/>
                <w:rtl/>
              </w:rPr>
              <w:t>لا</w:t>
            </w:r>
            <w:r w:rsidR="009236AD" w:rsidRPr="00725071">
              <w:rPr>
                <w:rStyle w:val="libPoemTiniChar0"/>
                <w:rtl/>
              </w:rPr>
              <w:br/>
              <w:t> </w:t>
            </w:r>
          </w:p>
        </w:tc>
      </w:tr>
      <w:tr w:rsidR="009236AD" w:rsidTr="009236AD">
        <w:trPr>
          <w:trHeight w:val="294"/>
        </w:trPr>
        <w:tc>
          <w:tcPr>
            <w:tcW w:w="4141" w:type="dxa"/>
          </w:tcPr>
          <w:p w:rsidR="009236AD" w:rsidRDefault="00033442" w:rsidP="004365AF">
            <w:pPr>
              <w:pStyle w:val="libPoem"/>
            </w:pPr>
            <w:r w:rsidRPr="00AB7B7C">
              <w:rPr>
                <w:rFonts w:hint="cs"/>
                <w:rtl/>
              </w:rPr>
              <w:t>فا</w:t>
            </w:r>
            <w:r w:rsidR="009F3D6D" w:rsidRPr="00AB7B7C">
              <w:rPr>
                <w:rFonts w:hint="cs"/>
                <w:rtl/>
              </w:rPr>
              <w:t>س</w:t>
            </w:r>
            <w:r w:rsidRPr="00AB7B7C">
              <w:rPr>
                <w:rFonts w:hint="cs"/>
                <w:rtl/>
              </w:rPr>
              <w:t>تخ</w:t>
            </w:r>
            <w:r w:rsidR="009F3D6D" w:rsidRPr="00AB7B7C">
              <w:rPr>
                <w:rFonts w:hint="cs"/>
                <w:rtl/>
              </w:rPr>
              <w:t>بروني عن قرون قد خلت</w:t>
            </w:r>
            <w:r w:rsidR="009236AD" w:rsidRPr="00725071">
              <w:rPr>
                <w:rStyle w:val="libPoemTiniChar0"/>
                <w:rtl/>
              </w:rPr>
              <w:br/>
              <w:t> </w:t>
            </w:r>
          </w:p>
        </w:tc>
        <w:tc>
          <w:tcPr>
            <w:tcW w:w="294" w:type="dxa"/>
          </w:tcPr>
          <w:p w:rsidR="009236AD" w:rsidRDefault="009236AD" w:rsidP="004365AF">
            <w:pPr>
              <w:pStyle w:val="libPoem"/>
              <w:rPr>
                <w:rtl/>
              </w:rPr>
            </w:pPr>
          </w:p>
        </w:tc>
        <w:tc>
          <w:tcPr>
            <w:tcW w:w="4101" w:type="dxa"/>
          </w:tcPr>
          <w:p w:rsidR="009236AD" w:rsidRDefault="00033442" w:rsidP="004365AF">
            <w:pPr>
              <w:pStyle w:val="libPoem"/>
            </w:pPr>
            <w:r w:rsidRPr="00AB7B7C">
              <w:rPr>
                <w:rFonts w:hint="cs"/>
                <w:rtl/>
              </w:rPr>
              <w:t>من</w:t>
            </w:r>
            <w:r w:rsidR="009F3D6D" w:rsidRPr="00AB7B7C">
              <w:rPr>
                <w:rFonts w:hint="cs"/>
                <w:rtl/>
              </w:rPr>
              <w:t xml:space="preserve"> </w:t>
            </w:r>
            <w:r w:rsidRPr="00AB7B7C">
              <w:rPr>
                <w:rFonts w:hint="cs"/>
                <w:rtl/>
              </w:rPr>
              <w:t>قب</w:t>
            </w:r>
            <w:r w:rsidR="009F3D6D" w:rsidRPr="00AB7B7C">
              <w:rPr>
                <w:rFonts w:hint="cs"/>
                <w:rtl/>
              </w:rPr>
              <w:t xml:space="preserve">ل آدم </w:t>
            </w:r>
            <w:r w:rsidRPr="00AB7B7C">
              <w:rPr>
                <w:rFonts w:hint="cs"/>
                <w:rtl/>
              </w:rPr>
              <w:t>في</w:t>
            </w:r>
            <w:r w:rsidR="009F3D6D" w:rsidRPr="007B368A">
              <w:rPr>
                <w:rFonts w:hint="cs"/>
                <w:rtl/>
              </w:rPr>
              <w:t xml:space="preserve"> </w:t>
            </w:r>
            <w:r w:rsidR="009F3D6D" w:rsidRPr="00AB7B7C">
              <w:rPr>
                <w:rFonts w:hint="cs"/>
                <w:rtl/>
              </w:rPr>
              <w:t>زمان قد خلا</w:t>
            </w:r>
            <w:r w:rsidR="009236AD"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راجع ص 194 من هذا الجزء.</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9F3D6D" w:rsidTr="009F3D6D">
        <w:trPr>
          <w:trHeight w:val="294"/>
        </w:trPr>
        <w:tc>
          <w:tcPr>
            <w:tcW w:w="4141" w:type="dxa"/>
          </w:tcPr>
          <w:p w:rsidR="009F3D6D" w:rsidRDefault="004365AF" w:rsidP="004365AF">
            <w:pPr>
              <w:pStyle w:val="libPoem"/>
            </w:pPr>
            <w:r w:rsidRPr="00AB7B7C">
              <w:rPr>
                <w:rFonts w:hint="cs"/>
                <w:rtl/>
              </w:rPr>
              <w:lastRenderedPageBreak/>
              <w:t>فلقد أحطت بعلمها الماضي وما</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منها تأخ</w:t>
            </w:r>
            <w:r>
              <w:rPr>
                <w:rFonts w:hint="cs"/>
                <w:rtl/>
              </w:rPr>
              <w:t>ّ</w:t>
            </w:r>
            <w:r w:rsidRPr="00AB7B7C">
              <w:rPr>
                <w:rFonts w:hint="cs"/>
                <w:rtl/>
              </w:rPr>
              <w:t>ر آتيا</w:t>
            </w:r>
            <w:r>
              <w:rPr>
                <w:rFonts w:hint="cs"/>
                <w:rtl/>
              </w:rPr>
              <w:t>ً</w:t>
            </w:r>
            <w:r w:rsidRPr="00AB7B7C">
              <w:rPr>
                <w:rFonts w:hint="cs"/>
                <w:rtl/>
              </w:rPr>
              <w:t xml:space="preserve"> مستقبلا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وانظر إلى نهج البلاغة</w:t>
            </w:r>
            <w:r w:rsidRPr="007B368A">
              <w:rPr>
                <w:rFonts w:hint="cs"/>
                <w:rtl/>
              </w:rPr>
              <w:t xml:space="preserve"> </w:t>
            </w:r>
            <w:r w:rsidRPr="00AB7B7C">
              <w:rPr>
                <w:rFonts w:hint="cs"/>
                <w:rtl/>
              </w:rPr>
              <w:t>هل ترى</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لأولي البلاغة منه أبلغ مقولا</w:t>
            </w:r>
            <w:r>
              <w:rPr>
                <w:rFonts w:hint="cs"/>
                <w:rtl/>
              </w:rPr>
              <w:t>؟</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حكم</w:t>
            </w:r>
            <w:r>
              <w:rPr>
                <w:rFonts w:hint="cs"/>
                <w:rtl/>
              </w:rPr>
              <w:t>ٌ</w:t>
            </w:r>
            <w:r w:rsidRPr="00AB7B7C">
              <w:rPr>
                <w:rFonts w:hint="cs"/>
                <w:rtl/>
              </w:rPr>
              <w:t xml:space="preserve"> تأخ</w:t>
            </w:r>
            <w:r>
              <w:rPr>
                <w:rFonts w:hint="cs"/>
                <w:rtl/>
              </w:rPr>
              <w:t>ّ</w:t>
            </w:r>
            <w:r w:rsidRPr="00AB7B7C">
              <w:rPr>
                <w:rFonts w:hint="cs"/>
                <w:rtl/>
              </w:rPr>
              <w:t>رت الأواخر دونها</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خرسا</w:t>
            </w:r>
            <w:r>
              <w:rPr>
                <w:rFonts w:hint="cs"/>
                <w:rtl/>
              </w:rPr>
              <w:t>ً</w:t>
            </w:r>
            <w:r w:rsidRPr="00AB7B7C">
              <w:rPr>
                <w:rFonts w:hint="cs"/>
                <w:rtl/>
              </w:rPr>
              <w:t xml:space="preserve"> وأفحمت البليغ الم</w:t>
            </w:r>
            <w:r>
              <w:rPr>
                <w:rFonts w:hint="cs"/>
                <w:rtl/>
              </w:rPr>
              <w:t>ِ</w:t>
            </w:r>
            <w:r w:rsidRPr="00AB7B7C">
              <w:rPr>
                <w:rFonts w:hint="cs"/>
                <w:rtl/>
              </w:rPr>
              <w:t>قولا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خسأت</w:t>
            </w:r>
            <w:r w:rsidRPr="007B368A">
              <w:rPr>
                <w:rFonts w:hint="cs"/>
                <w:rtl/>
              </w:rPr>
              <w:t xml:space="preserve"> </w:t>
            </w:r>
            <w:r w:rsidRPr="00AB7B7C">
              <w:rPr>
                <w:rFonts w:hint="cs"/>
                <w:rtl/>
              </w:rPr>
              <w:t>ذوو الآراء عنه فلن ترى</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من فوقه</w:t>
            </w:r>
            <w:r>
              <w:rPr>
                <w:rFonts w:hint="cs"/>
                <w:rtl/>
              </w:rPr>
              <w:t xml:space="preserve"> إلّا </w:t>
            </w:r>
            <w:r w:rsidRPr="00AB7B7C">
              <w:rPr>
                <w:rFonts w:hint="cs"/>
                <w:rtl/>
              </w:rPr>
              <w:t>الكتاب المنزلا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وله القضايا والحكومات التي</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وضحت لديه فحل</w:t>
            </w:r>
            <w:r>
              <w:rPr>
                <w:rFonts w:hint="cs"/>
                <w:rtl/>
              </w:rPr>
              <w:t>َّ</w:t>
            </w:r>
            <w:r w:rsidRPr="00AB7B7C">
              <w:rPr>
                <w:rFonts w:hint="cs"/>
                <w:rtl/>
              </w:rPr>
              <w:t xml:space="preserve"> منها المشكلا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وبيوم بعث الطائر المشوي</w:t>
            </w:r>
            <w:r>
              <w:rPr>
                <w:rFonts w:hint="cs"/>
                <w:rtl/>
              </w:rPr>
              <w:t>ِّ</w:t>
            </w:r>
            <w:r w:rsidRPr="00AB7B7C">
              <w:rPr>
                <w:rFonts w:hint="cs"/>
                <w:rtl/>
              </w:rPr>
              <w:t xml:space="preserve"> إذ</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وافى النبي</w:t>
            </w:r>
            <w:r>
              <w:rPr>
                <w:rFonts w:hint="cs"/>
                <w:rtl/>
              </w:rPr>
              <w:t>ّ</w:t>
            </w:r>
            <w:r w:rsidRPr="00AB7B7C">
              <w:rPr>
                <w:rFonts w:hint="cs"/>
                <w:rtl/>
              </w:rPr>
              <w:t xml:space="preserve"> فكان أطيب مأكلا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إذ قال أحمد</w:t>
            </w:r>
            <w:r>
              <w:rPr>
                <w:rFonts w:hint="cs"/>
                <w:rtl/>
              </w:rPr>
              <w:t>:</w:t>
            </w:r>
            <w:r w:rsidRPr="00AB7B7C">
              <w:rPr>
                <w:rFonts w:hint="cs"/>
                <w:rtl/>
              </w:rPr>
              <w:t xml:space="preserve"> آتني</w:t>
            </w:r>
            <w:r w:rsidRPr="007B368A">
              <w:rPr>
                <w:rFonts w:hint="cs"/>
                <w:rtl/>
              </w:rPr>
              <w:t xml:space="preserve"> </w:t>
            </w:r>
            <w:r w:rsidRPr="00AB7B7C">
              <w:rPr>
                <w:rFonts w:hint="cs"/>
                <w:rtl/>
              </w:rPr>
              <w:t>بأحب</w:t>
            </w:r>
            <w:r>
              <w:rPr>
                <w:rFonts w:hint="cs"/>
                <w:rtl/>
              </w:rPr>
              <w:t>ِّ</w:t>
            </w:r>
            <w:r w:rsidRPr="00AB7B7C">
              <w:rPr>
                <w:rFonts w:hint="cs"/>
                <w:rtl/>
              </w:rPr>
              <w:t xml:space="preserve"> من</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تهوى ومن أهواه يا</w:t>
            </w:r>
            <w:r w:rsidRPr="007B368A">
              <w:rPr>
                <w:rFonts w:hint="cs"/>
                <w:rtl/>
              </w:rPr>
              <w:t xml:space="preserve"> </w:t>
            </w:r>
            <w:r w:rsidRPr="00AB7B7C">
              <w:rPr>
                <w:rFonts w:hint="cs"/>
                <w:rtl/>
              </w:rPr>
              <w:t>رب</w:t>
            </w:r>
            <w:r>
              <w:rPr>
                <w:rFonts w:hint="cs"/>
                <w:rtl/>
              </w:rPr>
              <w:t>َّ</w:t>
            </w:r>
            <w:r w:rsidRPr="00AB7B7C">
              <w:rPr>
                <w:rFonts w:hint="cs"/>
                <w:rtl/>
              </w:rPr>
              <w:t xml:space="preserve"> العلى</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هذا روى أنس بن مالك لم يكن</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ما قد رواه م</w:t>
            </w:r>
            <w:r>
              <w:rPr>
                <w:rFonts w:hint="cs"/>
                <w:rtl/>
              </w:rPr>
              <w:t>ُ</w:t>
            </w:r>
            <w:r w:rsidRPr="00AB7B7C">
              <w:rPr>
                <w:rFonts w:hint="cs"/>
                <w:rtl/>
              </w:rPr>
              <w:t>صح</w:t>
            </w:r>
            <w:r>
              <w:rPr>
                <w:rFonts w:hint="cs"/>
                <w:rtl/>
              </w:rPr>
              <w:t>َّ</w:t>
            </w:r>
            <w:r w:rsidRPr="00AB7B7C">
              <w:rPr>
                <w:rFonts w:hint="cs"/>
                <w:rtl/>
              </w:rPr>
              <w:t>فا</w:t>
            </w:r>
            <w:r>
              <w:rPr>
                <w:rFonts w:hint="cs"/>
                <w:rtl/>
              </w:rPr>
              <w:t>ً</w:t>
            </w:r>
            <w:r w:rsidRPr="00AB7B7C">
              <w:rPr>
                <w:rFonts w:hint="cs"/>
                <w:rtl/>
              </w:rPr>
              <w:t xml:space="preserve"> وم</w:t>
            </w:r>
            <w:r>
              <w:rPr>
                <w:rFonts w:hint="cs"/>
                <w:rtl/>
              </w:rPr>
              <w:t>ُ</w:t>
            </w:r>
            <w:r w:rsidRPr="00AB7B7C">
              <w:rPr>
                <w:rFonts w:hint="cs"/>
                <w:rtl/>
              </w:rPr>
              <w:t>بدلا</w:t>
            </w:r>
            <w:r>
              <w:rPr>
                <w:rFonts w:hint="cs"/>
                <w:rtl/>
              </w:rPr>
              <w:t>ً</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وشهادة الخصم الألد</w:t>
            </w:r>
            <w:r>
              <w:rPr>
                <w:rFonts w:hint="cs"/>
                <w:rtl/>
              </w:rPr>
              <w:t>ّ</w:t>
            </w:r>
            <w:r w:rsidRPr="00AB7B7C">
              <w:rPr>
                <w:rFonts w:hint="cs"/>
                <w:rtl/>
              </w:rPr>
              <w:t xml:space="preserve"> فضيلة</w:t>
            </w:r>
            <w:r>
              <w:rPr>
                <w:rFonts w:hint="cs"/>
                <w:rtl/>
              </w:rPr>
              <w:t>ٌ</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للخصم</w:t>
            </w:r>
            <w:r w:rsidRPr="007B368A">
              <w:rPr>
                <w:rFonts w:hint="cs"/>
                <w:rtl/>
              </w:rPr>
              <w:t xml:space="preserve"> </w:t>
            </w:r>
            <w:r w:rsidRPr="00AB7B7C">
              <w:rPr>
                <w:rFonts w:hint="cs"/>
                <w:rtl/>
              </w:rPr>
              <w:t>فات</w:t>
            </w:r>
            <w:r>
              <w:rPr>
                <w:rFonts w:hint="cs"/>
                <w:rtl/>
              </w:rPr>
              <w:t>ّ</w:t>
            </w:r>
            <w:r w:rsidRPr="00AB7B7C">
              <w:rPr>
                <w:rFonts w:hint="cs"/>
                <w:rtl/>
              </w:rPr>
              <w:t>بع الطريق الأسهلا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وكسد</w:t>
            </w:r>
            <w:r>
              <w:rPr>
                <w:rFonts w:hint="cs"/>
                <w:rtl/>
              </w:rPr>
              <w:t>ِّ</w:t>
            </w:r>
            <w:r w:rsidRPr="00AB7B7C">
              <w:rPr>
                <w:rFonts w:hint="cs"/>
                <w:rtl/>
              </w:rPr>
              <w:t xml:space="preserve"> أبواب الص</w:t>
            </w:r>
            <w:r>
              <w:rPr>
                <w:rFonts w:hint="cs"/>
                <w:rtl/>
              </w:rPr>
              <w:t>َّ</w:t>
            </w:r>
            <w:r w:rsidRPr="00AB7B7C">
              <w:rPr>
                <w:rFonts w:hint="cs"/>
                <w:rtl/>
              </w:rPr>
              <w:t>حابة غيره</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لممي</w:t>
            </w:r>
            <w:r>
              <w:rPr>
                <w:rFonts w:hint="cs"/>
                <w:rtl/>
              </w:rPr>
              <w:t>ّ</w:t>
            </w:r>
            <w:r w:rsidRPr="00AB7B7C">
              <w:rPr>
                <w:rFonts w:hint="cs"/>
                <w:rtl/>
              </w:rPr>
              <w:t>ز عرف الهدى م</w:t>
            </w:r>
            <w:r>
              <w:rPr>
                <w:rFonts w:hint="cs"/>
                <w:rtl/>
              </w:rPr>
              <w:t>ُ</w:t>
            </w:r>
            <w:r w:rsidRPr="00AB7B7C">
              <w:rPr>
                <w:rFonts w:hint="cs"/>
                <w:rtl/>
              </w:rPr>
              <w:t>توص</w:t>
            </w:r>
            <w:r>
              <w:rPr>
                <w:rFonts w:hint="cs"/>
                <w:rtl/>
              </w:rPr>
              <w:t>ّ</w:t>
            </w:r>
            <w:r w:rsidRPr="00AB7B7C">
              <w:rPr>
                <w:rFonts w:hint="cs"/>
                <w:rtl/>
              </w:rPr>
              <w:t>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إذ قال قائلهم</w:t>
            </w:r>
            <w:r>
              <w:rPr>
                <w:rFonts w:hint="cs"/>
                <w:rtl/>
              </w:rPr>
              <w:t>:</w:t>
            </w:r>
            <w:r w:rsidRPr="00AB7B7C">
              <w:rPr>
                <w:rFonts w:hint="cs"/>
                <w:rtl/>
              </w:rPr>
              <w:t xml:space="preserve"> نبي</w:t>
            </w:r>
            <w:r>
              <w:rPr>
                <w:rFonts w:hint="cs"/>
                <w:rtl/>
              </w:rPr>
              <w:t>ّ</w:t>
            </w:r>
            <w:r w:rsidRPr="00AB7B7C">
              <w:rPr>
                <w:rFonts w:hint="cs"/>
                <w:rtl/>
              </w:rPr>
              <w:t>كم</w:t>
            </w:r>
            <w:r>
              <w:rPr>
                <w:rFonts w:hint="cs"/>
                <w:rtl/>
              </w:rPr>
              <w:t>ُ</w:t>
            </w:r>
            <w:r w:rsidRPr="00AB7B7C">
              <w:rPr>
                <w:rFonts w:hint="cs"/>
                <w:rtl/>
              </w:rPr>
              <w:t xml:space="preserve"> غوى</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 xml:space="preserve">في زوج </w:t>
            </w:r>
            <w:r>
              <w:rPr>
                <w:rFonts w:hint="cs"/>
                <w:rtl/>
              </w:rPr>
              <w:t>إ</w:t>
            </w:r>
            <w:r w:rsidRPr="00AB7B7C">
              <w:rPr>
                <w:rFonts w:hint="cs"/>
                <w:rtl/>
              </w:rPr>
              <w:t>بنته ويعذر إن غلا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تالله ما أوحى إليه</w:t>
            </w:r>
            <w:r w:rsidRPr="007B368A">
              <w:rPr>
                <w:rFonts w:hint="cs"/>
                <w:rtl/>
              </w:rPr>
              <w:t xml:space="preserve"> </w:t>
            </w:r>
            <w:r w:rsidRPr="00AB7B7C">
              <w:rPr>
                <w:rFonts w:hint="cs"/>
                <w:rtl/>
              </w:rPr>
              <w:t>وإن</w:t>
            </w:r>
            <w:r>
              <w:rPr>
                <w:rFonts w:hint="cs"/>
                <w:rtl/>
              </w:rPr>
              <w:t>َّ</w:t>
            </w:r>
            <w:r w:rsidRPr="00AB7B7C">
              <w:rPr>
                <w:rFonts w:hint="cs"/>
                <w:rtl/>
              </w:rPr>
              <w:t>ما</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شرفا</w:t>
            </w:r>
            <w:r>
              <w:rPr>
                <w:rFonts w:hint="cs"/>
                <w:rtl/>
              </w:rPr>
              <w:t>ً</w:t>
            </w:r>
            <w:r w:rsidRPr="00AB7B7C">
              <w:rPr>
                <w:rFonts w:hint="cs"/>
                <w:rtl/>
              </w:rPr>
              <w:t xml:space="preserve"> حباه على</w:t>
            </w:r>
            <w:r w:rsidRPr="007B368A">
              <w:rPr>
                <w:rFonts w:hint="cs"/>
                <w:rtl/>
              </w:rPr>
              <w:t xml:space="preserve"> </w:t>
            </w:r>
            <w:r w:rsidRPr="00AB7B7C">
              <w:rPr>
                <w:rFonts w:hint="cs"/>
                <w:rtl/>
              </w:rPr>
              <w:t>الأنام وفض</w:t>
            </w:r>
            <w:r>
              <w:rPr>
                <w:rFonts w:hint="cs"/>
                <w:rtl/>
              </w:rPr>
              <w:t>ّ</w:t>
            </w:r>
            <w:r w:rsidRPr="00AB7B7C">
              <w:rPr>
                <w:rFonts w:hint="cs"/>
                <w:rtl/>
              </w:rPr>
              <w:t>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Pr>
                <w:rFonts w:hint="cs"/>
                <w:rtl/>
              </w:rPr>
              <w:t xml:space="preserve">حتّى </w:t>
            </w:r>
            <w:r w:rsidRPr="00AB7B7C">
              <w:rPr>
                <w:rFonts w:hint="cs"/>
                <w:rtl/>
              </w:rPr>
              <w:t>هوى النجم المبين مكذ</w:t>
            </w:r>
            <w:r>
              <w:rPr>
                <w:rFonts w:hint="cs"/>
                <w:rtl/>
              </w:rPr>
              <w:t>ّ</w:t>
            </w:r>
            <w:r w:rsidRPr="00AB7B7C">
              <w:rPr>
                <w:rFonts w:hint="cs"/>
                <w:rtl/>
              </w:rPr>
              <w:t>با</w:t>
            </w:r>
            <w:r>
              <w:rPr>
                <w:rFonts w:hint="cs"/>
                <w:rtl/>
              </w:rPr>
              <w:t>ً</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م</w:t>
            </w:r>
            <w:r>
              <w:rPr>
                <w:rFonts w:hint="cs"/>
                <w:rtl/>
              </w:rPr>
              <w:t>َ</w:t>
            </w:r>
            <w:r w:rsidRPr="00AB7B7C">
              <w:rPr>
                <w:rFonts w:hint="cs"/>
                <w:rtl/>
              </w:rPr>
              <w:t>ن كان في حق</w:t>
            </w:r>
            <w:r>
              <w:rPr>
                <w:rFonts w:hint="cs"/>
                <w:rtl/>
              </w:rPr>
              <w:t>ِّ</w:t>
            </w:r>
            <w:r w:rsidRPr="00AB7B7C">
              <w:rPr>
                <w:rFonts w:hint="cs"/>
                <w:rtl/>
              </w:rPr>
              <w:t xml:space="preserve"> النبي</w:t>
            </w:r>
            <w:r>
              <w:rPr>
                <w:rFonts w:hint="cs"/>
                <w:rtl/>
              </w:rPr>
              <w:t>ِّ</w:t>
            </w:r>
            <w:r w:rsidRPr="00AB7B7C">
              <w:rPr>
                <w:rFonts w:hint="cs"/>
                <w:rtl/>
              </w:rPr>
              <w:t xml:space="preserve"> تقو</w:t>
            </w:r>
            <w:r>
              <w:rPr>
                <w:rFonts w:hint="cs"/>
                <w:rtl/>
              </w:rPr>
              <w:t>َّ</w:t>
            </w:r>
            <w:r w:rsidRPr="00AB7B7C">
              <w:rPr>
                <w:rFonts w:hint="cs"/>
                <w:rtl/>
              </w:rPr>
              <w:t>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أبداره</w:t>
            </w:r>
            <w:r>
              <w:rPr>
                <w:rFonts w:hint="cs"/>
                <w:rtl/>
              </w:rPr>
              <w:t xml:space="preserve"> حتّى </w:t>
            </w:r>
            <w:r w:rsidRPr="00AB7B7C">
              <w:rPr>
                <w:rFonts w:hint="cs"/>
                <w:rtl/>
              </w:rPr>
              <w:t>الصباح أقام</w:t>
            </w:r>
            <w:r>
              <w:rPr>
                <w:rFonts w:hint="cs"/>
                <w:rtl/>
              </w:rPr>
              <w:t>؟</w:t>
            </w:r>
            <w:r w:rsidRPr="00AB7B7C">
              <w:rPr>
                <w:rFonts w:hint="cs"/>
                <w:rtl/>
              </w:rPr>
              <w:t xml:space="preserve"> أم</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في دار حيدرة هوى وتنز</w:t>
            </w:r>
            <w:r>
              <w:rPr>
                <w:rFonts w:hint="cs"/>
                <w:rtl/>
              </w:rPr>
              <w:t>ّ</w:t>
            </w:r>
            <w:r w:rsidRPr="00AB7B7C">
              <w:rPr>
                <w:rFonts w:hint="cs"/>
                <w:rtl/>
              </w:rPr>
              <w:t>لا</w:t>
            </w:r>
            <w:r>
              <w:rPr>
                <w:rFonts w:hint="cs"/>
                <w:rtl/>
              </w:rPr>
              <w:t>؟</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هذي المناقب ما أحاط</w:t>
            </w:r>
            <w:r w:rsidRPr="007B368A">
              <w:rPr>
                <w:rFonts w:hint="cs"/>
                <w:rtl/>
              </w:rPr>
              <w:t xml:space="preserve"> </w:t>
            </w:r>
            <w:r w:rsidRPr="00AB7B7C">
              <w:rPr>
                <w:rFonts w:hint="cs"/>
                <w:rtl/>
              </w:rPr>
              <w:t>بمثلها</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أحد</w:t>
            </w:r>
            <w:r>
              <w:rPr>
                <w:rFonts w:hint="cs"/>
                <w:rtl/>
              </w:rPr>
              <w:t>ٌ</w:t>
            </w:r>
            <w:r w:rsidRPr="00AB7B7C">
              <w:rPr>
                <w:rFonts w:hint="cs"/>
                <w:rtl/>
              </w:rPr>
              <w:t xml:space="preserve"> سواه فترتضيه</w:t>
            </w:r>
            <w:r w:rsidRPr="007B368A">
              <w:rPr>
                <w:rFonts w:hint="cs"/>
                <w:rtl/>
              </w:rPr>
              <w:t xml:space="preserve"> </w:t>
            </w:r>
            <w:r w:rsidRPr="00AB7B7C">
              <w:rPr>
                <w:rFonts w:hint="cs"/>
                <w:rtl/>
              </w:rPr>
              <w:t>م</w:t>
            </w:r>
            <w:r>
              <w:rPr>
                <w:rFonts w:hint="cs"/>
                <w:rtl/>
              </w:rPr>
              <w:t>ُ</w:t>
            </w:r>
            <w:r w:rsidRPr="00AB7B7C">
              <w:rPr>
                <w:rFonts w:hint="cs"/>
                <w:rtl/>
              </w:rPr>
              <w:t>فض</w:t>
            </w:r>
            <w:r>
              <w:rPr>
                <w:rFonts w:hint="cs"/>
                <w:rtl/>
              </w:rPr>
              <w:t>َّ</w:t>
            </w:r>
            <w:r w:rsidRPr="00AB7B7C">
              <w:rPr>
                <w:rFonts w:hint="cs"/>
                <w:rtl/>
              </w:rPr>
              <w:t>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يا ليت شعري ما فضيلة مد</w:t>
            </w:r>
            <w:r>
              <w:rPr>
                <w:rFonts w:hint="cs"/>
                <w:rtl/>
              </w:rPr>
              <w:t>َّ</w:t>
            </w:r>
            <w:r w:rsidRPr="00AB7B7C">
              <w:rPr>
                <w:rFonts w:hint="cs"/>
                <w:rtl/>
              </w:rPr>
              <w:t>ع</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حكم الخلافة ما تقد</w:t>
            </w:r>
            <w:r>
              <w:rPr>
                <w:rFonts w:hint="cs"/>
                <w:rtl/>
              </w:rPr>
              <w:t>َّ</w:t>
            </w:r>
            <w:r w:rsidRPr="00AB7B7C">
              <w:rPr>
                <w:rFonts w:hint="cs"/>
                <w:rtl/>
              </w:rPr>
              <w:t>م أو</w:t>
            </w:r>
            <w:r>
              <w:rPr>
                <w:rFonts w:hint="cs"/>
                <w:rtl/>
              </w:rPr>
              <w:t>َّ</w:t>
            </w:r>
            <w:r w:rsidRPr="00AB7B7C">
              <w:rPr>
                <w:rFonts w:hint="cs"/>
                <w:rtl/>
              </w:rPr>
              <w:t>لا</w:t>
            </w:r>
            <w:r>
              <w:rPr>
                <w:rFonts w:hint="cs"/>
                <w:rtl/>
              </w:rPr>
              <w:t>؟</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أبعزله</w:t>
            </w:r>
            <w:r w:rsidRPr="007B368A">
              <w:rPr>
                <w:rFonts w:hint="cs"/>
                <w:rtl/>
              </w:rPr>
              <w:t xml:space="preserve"> </w:t>
            </w:r>
            <w:r w:rsidRPr="00AB7B7C">
              <w:rPr>
                <w:rFonts w:hint="cs"/>
                <w:rtl/>
              </w:rPr>
              <w:t>عند الص</w:t>
            </w:r>
            <w:r>
              <w:rPr>
                <w:rFonts w:hint="cs"/>
                <w:rtl/>
              </w:rPr>
              <w:t>َّ</w:t>
            </w:r>
            <w:r w:rsidRPr="00AB7B7C">
              <w:rPr>
                <w:rFonts w:hint="cs"/>
                <w:rtl/>
              </w:rPr>
              <w:t>لاة مؤخ</w:t>
            </w:r>
            <w:r>
              <w:rPr>
                <w:rFonts w:hint="cs"/>
                <w:rtl/>
              </w:rPr>
              <w:t>ّ</w:t>
            </w:r>
            <w:r w:rsidRPr="00AB7B7C">
              <w:rPr>
                <w:rFonts w:hint="cs"/>
                <w:rtl/>
              </w:rPr>
              <w:t>را</w:t>
            </w:r>
            <w:r>
              <w:rPr>
                <w:rFonts w:hint="cs"/>
                <w:rtl/>
              </w:rPr>
              <w:t>ً؟</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ولو</w:t>
            </w:r>
            <w:r w:rsidRPr="007B368A">
              <w:rPr>
                <w:rFonts w:hint="cs"/>
                <w:rtl/>
              </w:rPr>
              <w:t xml:space="preserve"> </w:t>
            </w:r>
            <w:r w:rsidRPr="00AB7B7C">
              <w:rPr>
                <w:rFonts w:hint="cs"/>
                <w:rtl/>
              </w:rPr>
              <w:t>ارتضاه نبي</w:t>
            </w:r>
            <w:r>
              <w:rPr>
                <w:rFonts w:hint="cs"/>
                <w:rtl/>
              </w:rPr>
              <w:t>ّ</w:t>
            </w:r>
            <w:r w:rsidRPr="00AB7B7C">
              <w:rPr>
                <w:rFonts w:hint="cs"/>
                <w:rtl/>
              </w:rPr>
              <w:t>ه لن يعزلا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أم رد</w:t>
            </w:r>
            <w:r>
              <w:rPr>
                <w:rFonts w:hint="cs"/>
                <w:rtl/>
              </w:rPr>
              <w:t>ِّ</w:t>
            </w:r>
            <w:r w:rsidRPr="00AB7B7C">
              <w:rPr>
                <w:rFonts w:hint="cs"/>
                <w:rtl/>
              </w:rPr>
              <w:t>ه في يوم بعث براءة</w:t>
            </w:r>
            <w:r>
              <w:rPr>
                <w:rFonts w:hint="cs"/>
                <w:rtl/>
              </w:rPr>
              <w:t>ٍ</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من بعد قطع مسافة م</w:t>
            </w:r>
            <w:r>
              <w:rPr>
                <w:rFonts w:hint="cs"/>
                <w:rtl/>
              </w:rPr>
              <w:t>ُ</w:t>
            </w:r>
            <w:r w:rsidRPr="00AB7B7C">
              <w:rPr>
                <w:rFonts w:hint="cs"/>
                <w:rtl/>
              </w:rPr>
              <w:t>تعج</w:t>
            </w:r>
            <w:r>
              <w:rPr>
                <w:rFonts w:hint="cs"/>
                <w:rtl/>
              </w:rPr>
              <w:t>ّ</w:t>
            </w:r>
            <w:r w:rsidRPr="00AB7B7C">
              <w:rPr>
                <w:rFonts w:hint="cs"/>
                <w:rtl/>
              </w:rPr>
              <w:t>لا</w:t>
            </w:r>
            <w:r>
              <w:rPr>
                <w:rFonts w:hint="cs"/>
                <w:rtl/>
              </w:rPr>
              <w:t>؟</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إن كان أوحى الله جل</w:t>
            </w:r>
            <w:r>
              <w:rPr>
                <w:rFonts w:hint="cs"/>
                <w:rtl/>
              </w:rPr>
              <w:t>َّ</w:t>
            </w:r>
            <w:r w:rsidRPr="00AB7B7C">
              <w:rPr>
                <w:rFonts w:hint="cs"/>
                <w:rtl/>
              </w:rPr>
              <w:t xml:space="preserve"> جلاله</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لنبي</w:t>
            </w:r>
            <w:r>
              <w:rPr>
                <w:rFonts w:hint="cs"/>
                <w:rtl/>
              </w:rPr>
              <w:t>ِّ</w:t>
            </w:r>
            <w:r w:rsidRPr="00AB7B7C">
              <w:rPr>
                <w:rFonts w:hint="cs"/>
                <w:rtl/>
              </w:rPr>
              <w:t>ه وحيا</w:t>
            </w:r>
            <w:r>
              <w:rPr>
                <w:rFonts w:hint="cs"/>
                <w:rtl/>
              </w:rPr>
              <w:t>ً</w:t>
            </w:r>
            <w:r w:rsidRPr="00AB7B7C">
              <w:rPr>
                <w:rFonts w:hint="cs"/>
                <w:rtl/>
              </w:rPr>
              <w:t xml:space="preserve"> أتاه منز</w:t>
            </w:r>
            <w:r>
              <w:rPr>
                <w:rFonts w:hint="cs"/>
                <w:rtl/>
              </w:rPr>
              <w:t>َّ</w:t>
            </w:r>
            <w:r w:rsidRPr="00AB7B7C">
              <w:rPr>
                <w:rFonts w:hint="cs"/>
                <w:rtl/>
              </w:rPr>
              <w:t>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أن لا يؤد</w:t>
            </w:r>
            <w:r>
              <w:rPr>
                <w:rFonts w:hint="cs"/>
                <w:rtl/>
              </w:rPr>
              <w:t>ِّ</w:t>
            </w:r>
            <w:r w:rsidRPr="00AB7B7C">
              <w:rPr>
                <w:rFonts w:hint="cs"/>
                <w:rtl/>
              </w:rPr>
              <w:t>يها سواك</w:t>
            </w:r>
            <w:r w:rsidRPr="007B368A">
              <w:rPr>
                <w:rFonts w:hint="cs"/>
                <w:rtl/>
              </w:rPr>
              <w:t xml:space="preserve"> </w:t>
            </w:r>
            <w:r w:rsidRPr="00AB7B7C">
              <w:rPr>
                <w:rFonts w:hint="cs"/>
                <w:rtl/>
              </w:rPr>
              <w:t>فترتضي</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رجلا</w:t>
            </w:r>
            <w:r>
              <w:rPr>
                <w:rFonts w:hint="cs"/>
                <w:rtl/>
              </w:rPr>
              <w:t>ً</w:t>
            </w:r>
            <w:r w:rsidRPr="00AB7B7C">
              <w:rPr>
                <w:rFonts w:hint="cs"/>
                <w:rtl/>
              </w:rPr>
              <w:t xml:space="preserve"> كريما</w:t>
            </w:r>
            <w:r>
              <w:rPr>
                <w:rFonts w:hint="cs"/>
                <w:rtl/>
              </w:rPr>
              <w:t>ً</w:t>
            </w:r>
            <w:r w:rsidRPr="00AB7B7C">
              <w:rPr>
                <w:rFonts w:hint="cs"/>
                <w:rtl/>
              </w:rPr>
              <w:t xml:space="preserve"> منك خيرا</w:t>
            </w:r>
            <w:r>
              <w:rPr>
                <w:rFonts w:hint="cs"/>
                <w:rtl/>
              </w:rPr>
              <w:t>ً</w:t>
            </w:r>
            <w:r w:rsidRPr="007B368A">
              <w:rPr>
                <w:rFonts w:hint="cs"/>
                <w:rtl/>
              </w:rPr>
              <w:t xml:space="preserve"> </w:t>
            </w:r>
            <w:r w:rsidRPr="00AB7B7C">
              <w:rPr>
                <w:rFonts w:hint="cs"/>
                <w:rtl/>
              </w:rPr>
              <w:t>مفضلا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أفهل مضى قصدا</w:t>
            </w:r>
            <w:r>
              <w:rPr>
                <w:rFonts w:hint="cs"/>
                <w:rtl/>
              </w:rPr>
              <w:t>ً</w:t>
            </w:r>
            <w:r w:rsidRPr="00AB7B7C">
              <w:rPr>
                <w:rFonts w:hint="cs"/>
                <w:rtl/>
              </w:rPr>
              <w:t xml:space="preserve"> بها متوج</w:t>
            </w:r>
            <w:r>
              <w:rPr>
                <w:rFonts w:hint="cs"/>
                <w:rtl/>
              </w:rPr>
              <w:t>ِّ</w:t>
            </w:r>
            <w:r w:rsidRPr="00AB7B7C">
              <w:rPr>
                <w:rFonts w:hint="cs"/>
                <w:rtl/>
              </w:rPr>
              <w:t>ها</w:t>
            </w:r>
            <w:r>
              <w:rPr>
                <w:rFonts w:hint="cs"/>
                <w:rtl/>
              </w:rPr>
              <w:t>ً</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Pr>
                <w:rFonts w:hint="cs"/>
                <w:rtl/>
              </w:rPr>
              <w:t xml:space="preserve">إلّا </w:t>
            </w:r>
            <w:r w:rsidRPr="00AB7B7C">
              <w:rPr>
                <w:rFonts w:hint="cs"/>
                <w:rtl/>
              </w:rPr>
              <w:t>علي</w:t>
            </w:r>
            <w:r>
              <w:rPr>
                <w:rFonts w:hint="cs"/>
                <w:rtl/>
              </w:rPr>
              <w:t>ٌّ؟</w:t>
            </w:r>
            <w:r w:rsidRPr="00AB7B7C">
              <w:rPr>
                <w:rFonts w:hint="cs"/>
                <w:rtl/>
              </w:rPr>
              <w:t xml:space="preserve"> يا خليلي</w:t>
            </w:r>
            <w:r>
              <w:rPr>
                <w:rFonts w:hint="cs"/>
                <w:rtl/>
              </w:rPr>
              <w:t>َّ</w:t>
            </w:r>
            <w:r w:rsidRPr="00AB7B7C">
              <w:rPr>
                <w:rFonts w:hint="cs"/>
                <w:rtl/>
              </w:rPr>
              <w:t xml:space="preserve"> اسألا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أم يوم</w:t>
            </w:r>
            <w:r w:rsidRPr="007B368A">
              <w:rPr>
                <w:rFonts w:hint="cs"/>
                <w:rtl/>
              </w:rPr>
              <w:t xml:space="preserve"> </w:t>
            </w:r>
            <w:r w:rsidRPr="00AB7B7C">
              <w:rPr>
                <w:rFonts w:hint="cs"/>
                <w:rtl/>
              </w:rPr>
              <w:t>خيبر إذ براية أحمد</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ول</w:t>
            </w:r>
            <w:r>
              <w:rPr>
                <w:rFonts w:hint="cs"/>
                <w:rtl/>
              </w:rPr>
              <w:t>ّ</w:t>
            </w:r>
            <w:r w:rsidRPr="00AB7B7C">
              <w:rPr>
                <w:rFonts w:hint="cs"/>
                <w:rtl/>
              </w:rPr>
              <w:t>ى</w:t>
            </w:r>
            <w:r w:rsidRPr="007B368A">
              <w:rPr>
                <w:rFonts w:hint="cs"/>
                <w:rtl/>
              </w:rPr>
              <w:t xml:space="preserve"> </w:t>
            </w:r>
            <w:r w:rsidRPr="00AB7B7C">
              <w:rPr>
                <w:rFonts w:hint="cs"/>
                <w:rtl/>
              </w:rPr>
              <w:t>لعمرك خائفا</w:t>
            </w:r>
            <w:r>
              <w:rPr>
                <w:rFonts w:hint="cs"/>
                <w:rtl/>
              </w:rPr>
              <w:t>ً</w:t>
            </w:r>
            <w:r w:rsidRPr="00AB7B7C">
              <w:rPr>
                <w:rFonts w:hint="cs"/>
                <w:rtl/>
              </w:rPr>
              <w:t xml:space="preserve"> م</w:t>
            </w:r>
            <w:r>
              <w:rPr>
                <w:rFonts w:hint="cs"/>
                <w:rtl/>
              </w:rPr>
              <w:t>ُ</w:t>
            </w:r>
            <w:r w:rsidRPr="00AB7B7C">
              <w:rPr>
                <w:rFonts w:hint="cs"/>
                <w:rtl/>
              </w:rPr>
              <w:t>توج</w:t>
            </w:r>
            <w:r>
              <w:rPr>
                <w:rFonts w:hint="cs"/>
                <w:rtl/>
              </w:rPr>
              <w:t>ِّ</w:t>
            </w:r>
            <w:r w:rsidRPr="00AB7B7C">
              <w:rPr>
                <w:rFonts w:hint="cs"/>
                <w:rtl/>
              </w:rPr>
              <w:t>لا</w:t>
            </w:r>
            <w:r>
              <w:rPr>
                <w:rFonts w:hint="cs"/>
                <w:rtl/>
              </w:rPr>
              <w:t>؟</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ومضى بها الثاني فآب يجر</w:t>
            </w:r>
            <w:r>
              <w:rPr>
                <w:rFonts w:hint="cs"/>
                <w:rtl/>
              </w:rPr>
              <w:t>ُّ</w:t>
            </w:r>
            <w:r w:rsidRPr="00AB7B7C">
              <w:rPr>
                <w:rFonts w:hint="cs"/>
                <w:rtl/>
              </w:rPr>
              <w:t>ها</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حذر المني</w:t>
            </w:r>
            <w:r>
              <w:rPr>
                <w:rFonts w:hint="cs"/>
                <w:rtl/>
              </w:rPr>
              <w:t>َّ</w:t>
            </w:r>
            <w:r w:rsidRPr="00AB7B7C">
              <w:rPr>
                <w:rFonts w:hint="cs"/>
                <w:rtl/>
              </w:rPr>
              <w:t>ة هاربا</w:t>
            </w:r>
            <w:r>
              <w:rPr>
                <w:rFonts w:hint="cs"/>
                <w:rtl/>
              </w:rPr>
              <w:t>ً</w:t>
            </w:r>
            <w:r w:rsidRPr="00AB7B7C">
              <w:rPr>
                <w:rFonts w:hint="cs"/>
                <w:rtl/>
              </w:rPr>
              <w:t xml:space="preserve"> وم</w:t>
            </w:r>
            <w:r>
              <w:rPr>
                <w:rFonts w:hint="cs"/>
                <w:rtl/>
              </w:rPr>
              <w:t>ً</w:t>
            </w:r>
            <w:r w:rsidRPr="00AB7B7C">
              <w:rPr>
                <w:rFonts w:hint="cs"/>
                <w:rtl/>
              </w:rPr>
              <w:t>هرولا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هل</w:t>
            </w:r>
            <w:r>
              <w:rPr>
                <w:rFonts w:hint="cs"/>
                <w:rtl/>
              </w:rPr>
              <w:t>ّ</w:t>
            </w:r>
            <w:r w:rsidRPr="00AB7B7C">
              <w:rPr>
                <w:rFonts w:hint="cs"/>
                <w:rtl/>
              </w:rPr>
              <w:t>ا سألتهما وقد نكصا بها</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4365AF" w:rsidP="004365AF">
            <w:pPr>
              <w:pStyle w:val="libPoem"/>
            </w:pPr>
            <w:r w:rsidRPr="00AB7B7C">
              <w:rPr>
                <w:rFonts w:hint="cs"/>
                <w:rtl/>
              </w:rPr>
              <w:t>متخاذلين إلى النبي</w:t>
            </w:r>
            <w:r>
              <w:rPr>
                <w:rFonts w:hint="cs"/>
                <w:rtl/>
              </w:rPr>
              <w:t>ِّ</w:t>
            </w:r>
            <w:r w:rsidRPr="00AB7B7C">
              <w:rPr>
                <w:rFonts w:hint="cs"/>
                <w:rtl/>
              </w:rPr>
              <w:t xml:space="preserve"> وأقبلا</w:t>
            </w:r>
            <w:r w:rsidR="009F3D6D" w:rsidRPr="00725071">
              <w:rPr>
                <w:rStyle w:val="libPoemTiniChar0"/>
                <w:rtl/>
              </w:rPr>
              <w:br/>
              <w:t> </w:t>
            </w:r>
          </w:p>
        </w:tc>
      </w:tr>
      <w:tr w:rsidR="009F3D6D" w:rsidTr="009F3D6D">
        <w:trPr>
          <w:trHeight w:val="294"/>
        </w:trPr>
        <w:tc>
          <w:tcPr>
            <w:tcW w:w="4141" w:type="dxa"/>
          </w:tcPr>
          <w:p w:rsidR="009F3D6D" w:rsidRDefault="004365AF" w:rsidP="004365AF">
            <w:pPr>
              <w:pStyle w:val="libPoem"/>
            </w:pPr>
            <w:r w:rsidRPr="00AB7B7C">
              <w:rPr>
                <w:rFonts w:hint="cs"/>
                <w:rtl/>
              </w:rPr>
              <w:t>من كان أوردها الحتوف</w:t>
            </w:r>
            <w:r w:rsidRPr="007B368A">
              <w:rPr>
                <w:rFonts w:hint="cs"/>
                <w:rtl/>
              </w:rPr>
              <w:t xml:space="preserve"> </w:t>
            </w:r>
            <w:r w:rsidRPr="00AB7B7C">
              <w:rPr>
                <w:rFonts w:hint="cs"/>
                <w:rtl/>
              </w:rPr>
              <w:t>سوى أبي</w:t>
            </w:r>
            <w:r w:rsidR="009F3D6D" w:rsidRPr="00725071">
              <w:rPr>
                <w:rStyle w:val="libPoemTiniChar0"/>
                <w:rtl/>
              </w:rPr>
              <w:br/>
              <w:t> </w:t>
            </w:r>
          </w:p>
        </w:tc>
        <w:tc>
          <w:tcPr>
            <w:tcW w:w="294" w:type="dxa"/>
          </w:tcPr>
          <w:p w:rsidR="009F3D6D" w:rsidRDefault="009F3D6D" w:rsidP="004365AF">
            <w:pPr>
              <w:pStyle w:val="libPoem"/>
              <w:rPr>
                <w:rtl/>
              </w:rPr>
            </w:pPr>
          </w:p>
        </w:tc>
        <w:tc>
          <w:tcPr>
            <w:tcW w:w="4101" w:type="dxa"/>
          </w:tcPr>
          <w:p w:rsidR="009F3D6D" w:rsidRDefault="00033442" w:rsidP="004365AF">
            <w:pPr>
              <w:pStyle w:val="libPoem"/>
            </w:pPr>
            <w:r w:rsidRPr="00AB7B7C">
              <w:rPr>
                <w:rFonts w:hint="cs"/>
                <w:rtl/>
              </w:rPr>
              <w:t>حس</w:t>
            </w:r>
            <w:r w:rsidR="004365AF" w:rsidRPr="00AB7B7C">
              <w:rPr>
                <w:rFonts w:hint="cs"/>
                <w:rtl/>
              </w:rPr>
              <w:t>ن و</w:t>
            </w:r>
            <w:r w:rsidRPr="00AB7B7C">
              <w:rPr>
                <w:rFonts w:hint="cs"/>
                <w:rtl/>
              </w:rPr>
              <w:t>قا</w:t>
            </w:r>
            <w:r w:rsidR="004365AF" w:rsidRPr="00AB7B7C">
              <w:rPr>
                <w:rFonts w:hint="cs"/>
                <w:rtl/>
              </w:rPr>
              <w:t xml:space="preserve">م </w:t>
            </w:r>
            <w:r w:rsidRPr="00AB7B7C">
              <w:rPr>
                <w:rFonts w:hint="cs"/>
                <w:rtl/>
              </w:rPr>
              <w:t>به</w:t>
            </w:r>
            <w:r w:rsidR="004365AF" w:rsidRPr="00AB7B7C">
              <w:rPr>
                <w:rFonts w:hint="cs"/>
                <w:rtl/>
              </w:rPr>
              <w:t>ا</w:t>
            </w:r>
            <w:r w:rsidR="004365AF" w:rsidRPr="007B368A">
              <w:rPr>
                <w:rFonts w:hint="cs"/>
                <w:rtl/>
              </w:rPr>
              <w:t xml:space="preserve"> </w:t>
            </w:r>
            <w:r w:rsidR="004365AF" w:rsidRPr="00AB7B7C">
              <w:rPr>
                <w:rFonts w:hint="cs"/>
                <w:rtl/>
              </w:rPr>
              <w:t>المقام المهولا</w:t>
            </w:r>
            <w:r w:rsidR="004365AF">
              <w:rPr>
                <w:rFonts w:hint="cs"/>
                <w:rtl/>
              </w:rPr>
              <w:t>؟</w:t>
            </w:r>
            <w:r w:rsidR="009F3D6D"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0D1523" w:rsidTr="000D1523">
        <w:trPr>
          <w:trHeight w:val="294"/>
        </w:trPr>
        <w:tc>
          <w:tcPr>
            <w:tcW w:w="4141" w:type="dxa"/>
          </w:tcPr>
          <w:p w:rsidR="000D1523" w:rsidRDefault="000D1523" w:rsidP="00255D74">
            <w:pPr>
              <w:pStyle w:val="libPoem"/>
            </w:pPr>
            <w:r w:rsidRPr="00AB7B7C">
              <w:rPr>
                <w:rFonts w:hint="cs"/>
                <w:rtl/>
              </w:rPr>
              <w:lastRenderedPageBreak/>
              <w:t>وأباد مرحبهم ومد</w:t>
            </w:r>
            <w:r>
              <w:rPr>
                <w:rFonts w:hint="cs"/>
                <w:rtl/>
              </w:rPr>
              <w:t>َّ</w:t>
            </w:r>
            <w:r w:rsidRPr="00AB7B7C">
              <w:rPr>
                <w:rFonts w:hint="cs"/>
                <w:rtl/>
              </w:rPr>
              <w:t xml:space="preserve"> يمينه</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قلع</w:t>
            </w:r>
            <w:r w:rsidRPr="007B368A">
              <w:rPr>
                <w:rFonts w:hint="cs"/>
                <w:rtl/>
              </w:rPr>
              <w:t xml:space="preserve"> </w:t>
            </w:r>
            <w:r w:rsidRPr="00AB7B7C">
              <w:rPr>
                <w:rFonts w:hint="cs"/>
                <w:rtl/>
              </w:rPr>
              <w:t>الرتاج وحصن خيبر زلزلا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يا عل</w:t>
            </w:r>
            <w:r>
              <w:rPr>
                <w:rFonts w:hint="cs"/>
                <w:rtl/>
              </w:rPr>
              <w:t>ّ</w:t>
            </w:r>
            <w:r w:rsidRPr="00AB7B7C">
              <w:rPr>
                <w:rFonts w:hint="cs"/>
                <w:rtl/>
              </w:rPr>
              <w:t>ة الأشياء والسبب الذي</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معنى دقيق صفاته لن ي</w:t>
            </w:r>
            <w:r>
              <w:rPr>
                <w:rFonts w:hint="cs"/>
                <w:rtl/>
              </w:rPr>
              <w:t>ُ</w:t>
            </w:r>
            <w:r w:rsidRPr="00AB7B7C">
              <w:rPr>
                <w:rFonts w:hint="cs"/>
                <w:rtl/>
              </w:rPr>
              <w:t>عقلا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Pr>
                <w:rFonts w:hint="cs"/>
                <w:rtl/>
              </w:rPr>
              <w:t xml:space="preserve">إلّا </w:t>
            </w:r>
            <w:r w:rsidRPr="00AB7B7C">
              <w:rPr>
                <w:rFonts w:hint="cs"/>
                <w:rtl/>
              </w:rPr>
              <w:t>لمن كشف الغطاء له وم</w:t>
            </w:r>
            <w:r>
              <w:rPr>
                <w:rFonts w:hint="cs"/>
                <w:rtl/>
              </w:rPr>
              <w:t>َ</w:t>
            </w:r>
            <w:r w:rsidRPr="00AB7B7C">
              <w:rPr>
                <w:rFonts w:hint="cs"/>
                <w:rtl/>
              </w:rPr>
              <w:t>ن</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شق</w:t>
            </w:r>
            <w:r>
              <w:rPr>
                <w:rFonts w:hint="cs"/>
                <w:rtl/>
              </w:rPr>
              <w:t>ّ</w:t>
            </w:r>
            <w:r w:rsidRPr="00AB7B7C">
              <w:rPr>
                <w:rFonts w:hint="cs"/>
                <w:rtl/>
              </w:rPr>
              <w:t xml:space="preserve"> الحجاب مجر</w:t>
            </w:r>
            <w:r>
              <w:rPr>
                <w:rFonts w:hint="cs"/>
                <w:rtl/>
              </w:rPr>
              <w:t>ّ</w:t>
            </w:r>
            <w:r w:rsidRPr="00AB7B7C">
              <w:rPr>
                <w:rFonts w:hint="cs"/>
                <w:rtl/>
              </w:rPr>
              <w:t>دا</w:t>
            </w:r>
            <w:r>
              <w:rPr>
                <w:rFonts w:hint="cs"/>
                <w:rtl/>
              </w:rPr>
              <w:t>ً</w:t>
            </w:r>
            <w:r w:rsidRPr="00AB7B7C">
              <w:rPr>
                <w:rFonts w:hint="cs"/>
                <w:rtl/>
              </w:rPr>
              <w:t xml:space="preserve"> وتوص</w:t>
            </w:r>
            <w:r>
              <w:rPr>
                <w:rFonts w:hint="cs"/>
                <w:rtl/>
              </w:rPr>
              <w:t>ّ</w:t>
            </w:r>
            <w:r w:rsidRPr="00AB7B7C">
              <w:rPr>
                <w:rFonts w:hint="cs"/>
                <w:rtl/>
              </w:rPr>
              <w:t>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يكفيك فخرا</w:t>
            </w:r>
            <w:r>
              <w:rPr>
                <w:rFonts w:hint="cs"/>
                <w:rtl/>
              </w:rPr>
              <w:t>ً</w:t>
            </w:r>
            <w:r w:rsidRPr="00AB7B7C">
              <w:rPr>
                <w:rFonts w:hint="cs"/>
                <w:rtl/>
              </w:rPr>
              <w:t xml:space="preserve"> أن</w:t>
            </w:r>
            <w:r>
              <w:rPr>
                <w:rFonts w:hint="cs"/>
                <w:rtl/>
              </w:rPr>
              <w:t>َّ</w:t>
            </w:r>
            <w:r w:rsidRPr="007B368A">
              <w:rPr>
                <w:rFonts w:hint="cs"/>
                <w:rtl/>
              </w:rPr>
              <w:t xml:space="preserve"> </w:t>
            </w:r>
            <w:r w:rsidRPr="00AB7B7C">
              <w:rPr>
                <w:rFonts w:hint="cs"/>
                <w:rtl/>
              </w:rPr>
              <w:t>دين</w:t>
            </w:r>
            <w:r>
              <w:rPr>
                <w:rFonts w:hint="cs"/>
                <w:rtl/>
              </w:rPr>
              <w:t xml:space="preserve"> محمّد</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لولا كمالك نقصه لن</w:t>
            </w:r>
            <w:r w:rsidRPr="007B368A">
              <w:rPr>
                <w:rFonts w:hint="cs"/>
                <w:rtl/>
              </w:rPr>
              <w:t xml:space="preserve"> </w:t>
            </w:r>
            <w:r w:rsidRPr="00AB7B7C">
              <w:rPr>
                <w:rFonts w:hint="cs"/>
                <w:rtl/>
              </w:rPr>
              <w:t>يكملا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وفرايض الص</w:t>
            </w:r>
            <w:r>
              <w:rPr>
                <w:rFonts w:hint="cs"/>
                <w:rtl/>
              </w:rPr>
              <w:t>َّ</w:t>
            </w:r>
            <w:r w:rsidRPr="00AB7B7C">
              <w:rPr>
                <w:rFonts w:hint="cs"/>
                <w:rtl/>
              </w:rPr>
              <w:t>لوات لولا إن</w:t>
            </w:r>
            <w:r>
              <w:rPr>
                <w:rFonts w:hint="cs"/>
                <w:rtl/>
              </w:rPr>
              <w:t>ّ</w:t>
            </w:r>
            <w:r w:rsidRPr="00AB7B7C">
              <w:rPr>
                <w:rFonts w:hint="cs"/>
                <w:rtl/>
              </w:rPr>
              <w:t>ها</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قرنت بذكرك فرضها لن يقبلا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يا</w:t>
            </w:r>
            <w:r w:rsidRPr="007B368A">
              <w:rPr>
                <w:rFonts w:hint="cs"/>
                <w:rtl/>
              </w:rPr>
              <w:t xml:space="preserve"> </w:t>
            </w:r>
            <w:r w:rsidRPr="00AB7B7C">
              <w:rPr>
                <w:rFonts w:hint="cs"/>
                <w:rtl/>
              </w:rPr>
              <w:t>م</w:t>
            </w:r>
            <w:r>
              <w:rPr>
                <w:rFonts w:hint="cs"/>
                <w:rtl/>
              </w:rPr>
              <w:t>َ</w:t>
            </w:r>
            <w:r w:rsidRPr="00AB7B7C">
              <w:rPr>
                <w:rFonts w:hint="cs"/>
                <w:rtl/>
              </w:rPr>
              <w:t>ن إذا عد</w:t>
            </w:r>
            <w:r>
              <w:rPr>
                <w:rFonts w:hint="cs"/>
                <w:rtl/>
              </w:rPr>
              <w:t>َّ</w:t>
            </w:r>
            <w:r w:rsidRPr="00AB7B7C">
              <w:rPr>
                <w:rFonts w:hint="cs"/>
                <w:rtl/>
              </w:rPr>
              <w:t>ت مناقب غيره</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رجحت</w:t>
            </w:r>
            <w:r w:rsidRPr="007B368A">
              <w:rPr>
                <w:rFonts w:hint="cs"/>
                <w:rtl/>
              </w:rPr>
              <w:t xml:space="preserve"> </w:t>
            </w:r>
            <w:r w:rsidRPr="00AB7B7C">
              <w:rPr>
                <w:rFonts w:hint="cs"/>
                <w:rtl/>
              </w:rPr>
              <w:t>مناقبه وكان الأفضلا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إن</w:t>
            </w:r>
            <w:r>
              <w:rPr>
                <w:rFonts w:hint="cs"/>
                <w:rtl/>
              </w:rPr>
              <w:t>ِّ</w:t>
            </w:r>
            <w:r w:rsidRPr="00AB7B7C">
              <w:rPr>
                <w:rFonts w:hint="cs"/>
                <w:rtl/>
              </w:rPr>
              <w:t>ي لأعذر حاسديك على الذي</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أولاك رب</w:t>
            </w:r>
            <w:r>
              <w:rPr>
                <w:rFonts w:hint="cs"/>
                <w:rtl/>
              </w:rPr>
              <w:t>ّ</w:t>
            </w:r>
            <w:r w:rsidRPr="00AB7B7C">
              <w:rPr>
                <w:rFonts w:hint="cs"/>
                <w:rtl/>
              </w:rPr>
              <w:t>ك ذو الجلال وفض</w:t>
            </w:r>
            <w:r>
              <w:rPr>
                <w:rFonts w:hint="cs"/>
                <w:rtl/>
              </w:rPr>
              <w:t>َّ</w:t>
            </w:r>
            <w:r w:rsidRPr="00AB7B7C">
              <w:rPr>
                <w:rFonts w:hint="cs"/>
                <w:rtl/>
              </w:rPr>
              <w:t>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إن يحسدوك على علاك فإن</w:t>
            </w:r>
            <w:r>
              <w:rPr>
                <w:rFonts w:hint="cs"/>
                <w:rtl/>
              </w:rPr>
              <w:t>َّ</w:t>
            </w:r>
            <w:r w:rsidRPr="00AB7B7C">
              <w:rPr>
                <w:rFonts w:hint="cs"/>
                <w:rtl/>
              </w:rPr>
              <w:t>ما</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متسافل الدرجات ي</w:t>
            </w:r>
            <w:r>
              <w:rPr>
                <w:rFonts w:hint="cs"/>
                <w:rtl/>
              </w:rPr>
              <w:t>َ</w:t>
            </w:r>
            <w:r w:rsidRPr="00AB7B7C">
              <w:rPr>
                <w:rFonts w:hint="cs"/>
                <w:rtl/>
              </w:rPr>
              <w:t>حسد م</w:t>
            </w:r>
            <w:r>
              <w:rPr>
                <w:rFonts w:hint="cs"/>
                <w:rtl/>
              </w:rPr>
              <w:t>َ</w:t>
            </w:r>
            <w:r w:rsidRPr="00AB7B7C">
              <w:rPr>
                <w:rFonts w:hint="cs"/>
                <w:rtl/>
              </w:rPr>
              <w:t>ن علا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إحياؤك الموتى</w:t>
            </w:r>
            <w:r w:rsidRPr="007B368A">
              <w:rPr>
                <w:rFonts w:hint="cs"/>
                <w:rtl/>
              </w:rPr>
              <w:t xml:space="preserve"> </w:t>
            </w:r>
            <w:r w:rsidRPr="00AB7B7C">
              <w:rPr>
                <w:rFonts w:hint="cs"/>
                <w:rtl/>
              </w:rPr>
              <w:t>ونطقك مخبرا</w:t>
            </w:r>
            <w:r>
              <w:rPr>
                <w:rFonts w:hint="cs"/>
                <w:rtl/>
              </w:rPr>
              <w:t>ً</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بالغائبات عذرت</w:t>
            </w:r>
            <w:r>
              <w:rPr>
                <w:rFonts w:hint="cs"/>
                <w:rtl/>
              </w:rPr>
              <w:t>ُ</w:t>
            </w:r>
            <w:r w:rsidRPr="00AB7B7C">
              <w:rPr>
                <w:rFonts w:hint="cs"/>
                <w:rtl/>
              </w:rPr>
              <w:t xml:space="preserve"> فيك</w:t>
            </w:r>
            <w:r w:rsidRPr="007B368A">
              <w:rPr>
                <w:rFonts w:hint="cs"/>
                <w:rtl/>
              </w:rPr>
              <w:t xml:space="preserve"> </w:t>
            </w:r>
            <w:r w:rsidRPr="00AB7B7C">
              <w:rPr>
                <w:rFonts w:hint="cs"/>
                <w:rtl/>
              </w:rPr>
              <w:t>لمن غلا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وبرد</w:t>
            </w:r>
            <w:r>
              <w:rPr>
                <w:rFonts w:hint="cs"/>
                <w:rtl/>
              </w:rPr>
              <w:t>ِّ</w:t>
            </w:r>
            <w:r w:rsidRPr="00AB7B7C">
              <w:rPr>
                <w:rFonts w:hint="cs"/>
                <w:rtl/>
              </w:rPr>
              <w:t>ك الشمس المنيرة بعد ما</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أفلت وقد شهدت برجعتها الملا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ونفوذ أمرك في الفرات وقد طما</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مد</w:t>
            </w:r>
            <w:r>
              <w:rPr>
                <w:rFonts w:hint="cs"/>
                <w:rtl/>
              </w:rPr>
              <w:t>ّ</w:t>
            </w:r>
            <w:r w:rsidRPr="00AB7B7C">
              <w:rPr>
                <w:rFonts w:hint="cs"/>
                <w:rtl/>
              </w:rPr>
              <w:t>ا</w:t>
            </w:r>
            <w:r>
              <w:rPr>
                <w:rFonts w:hint="cs"/>
                <w:rtl/>
              </w:rPr>
              <w:t>ً</w:t>
            </w:r>
            <w:r w:rsidRPr="00AB7B7C">
              <w:rPr>
                <w:rFonts w:hint="cs"/>
                <w:rtl/>
              </w:rPr>
              <w:t xml:space="preserve"> فأصبح ماؤه مستسفلا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وبليلة نحو المداين</w:t>
            </w:r>
            <w:r w:rsidRPr="007B368A">
              <w:rPr>
                <w:rFonts w:hint="cs"/>
                <w:rtl/>
              </w:rPr>
              <w:t xml:space="preserve"> </w:t>
            </w:r>
            <w:r w:rsidRPr="00AB7B7C">
              <w:rPr>
                <w:rFonts w:hint="cs"/>
                <w:rtl/>
              </w:rPr>
              <w:t>قاصدا</w:t>
            </w:r>
            <w:r>
              <w:rPr>
                <w:rFonts w:hint="cs"/>
                <w:rtl/>
              </w:rPr>
              <w:t>ً</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فيها لسلمان ب</w:t>
            </w:r>
            <w:r>
              <w:rPr>
                <w:rFonts w:hint="cs"/>
                <w:rtl/>
              </w:rPr>
              <w:t>ُ</w:t>
            </w:r>
            <w:r w:rsidRPr="00AB7B7C">
              <w:rPr>
                <w:rFonts w:hint="cs"/>
                <w:rtl/>
              </w:rPr>
              <w:t>عثت مغس</w:t>
            </w:r>
            <w:r>
              <w:rPr>
                <w:rFonts w:hint="cs"/>
                <w:rtl/>
              </w:rPr>
              <w:t>ِّ</w:t>
            </w:r>
            <w:r w:rsidRPr="00AB7B7C">
              <w:rPr>
                <w:rFonts w:hint="cs"/>
                <w:rtl/>
              </w:rPr>
              <w:t>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وقضي</w:t>
            </w:r>
            <w:r>
              <w:rPr>
                <w:rFonts w:hint="cs"/>
                <w:rtl/>
              </w:rPr>
              <w:t>ّ</w:t>
            </w:r>
            <w:r w:rsidRPr="00AB7B7C">
              <w:rPr>
                <w:rFonts w:hint="cs"/>
                <w:rtl/>
              </w:rPr>
              <w:t>ة الثعبان حين أتاك في</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إيضاح كشف قضي</w:t>
            </w:r>
            <w:r>
              <w:rPr>
                <w:rFonts w:hint="cs"/>
                <w:rtl/>
              </w:rPr>
              <w:t>ّ</w:t>
            </w:r>
            <w:r w:rsidRPr="00AB7B7C">
              <w:rPr>
                <w:rFonts w:hint="cs"/>
                <w:rtl/>
              </w:rPr>
              <w:t>ة لن تعقلا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فحللت مشكلها فآب لعلمه</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فرحا</w:t>
            </w:r>
            <w:r>
              <w:rPr>
                <w:rFonts w:hint="cs"/>
                <w:rtl/>
              </w:rPr>
              <w:t>ً</w:t>
            </w:r>
            <w:r w:rsidRPr="00AB7B7C">
              <w:rPr>
                <w:rFonts w:hint="cs"/>
                <w:rtl/>
              </w:rPr>
              <w:t xml:space="preserve"> وقد فص</w:t>
            </w:r>
            <w:r>
              <w:rPr>
                <w:rFonts w:hint="cs"/>
                <w:rtl/>
              </w:rPr>
              <w:t>ّ</w:t>
            </w:r>
            <w:r w:rsidRPr="00AB7B7C">
              <w:rPr>
                <w:rFonts w:hint="cs"/>
                <w:rtl/>
              </w:rPr>
              <w:t>لت فيها</w:t>
            </w:r>
            <w:r w:rsidRPr="007B368A">
              <w:rPr>
                <w:rFonts w:hint="cs"/>
                <w:rtl/>
              </w:rPr>
              <w:t xml:space="preserve"> </w:t>
            </w:r>
            <w:r w:rsidRPr="00AB7B7C">
              <w:rPr>
                <w:rFonts w:hint="cs"/>
                <w:rtl/>
              </w:rPr>
              <w:t>المجملا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والليث يوم أتاك حين دعوت في</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ع</w:t>
            </w:r>
            <w:r>
              <w:rPr>
                <w:rFonts w:hint="cs"/>
                <w:rtl/>
              </w:rPr>
              <w:t>ُ</w:t>
            </w:r>
            <w:r w:rsidRPr="00AB7B7C">
              <w:rPr>
                <w:rFonts w:hint="cs"/>
                <w:rtl/>
              </w:rPr>
              <w:t>سر المخاض لعرسه فتسه</w:t>
            </w:r>
            <w:r>
              <w:rPr>
                <w:rFonts w:hint="cs"/>
                <w:rtl/>
              </w:rPr>
              <w:t>ّ</w:t>
            </w:r>
            <w:r w:rsidRPr="00AB7B7C">
              <w:rPr>
                <w:rFonts w:hint="cs"/>
                <w:rtl/>
              </w:rPr>
              <w:t>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وعلوت من فوق البساط مخاطبا</w:t>
            </w:r>
            <w:r>
              <w:rPr>
                <w:rFonts w:hint="cs"/>
                <w:rtl/>
              </w:rPr>
              <w:t>ً</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أهل</w:t>
            </w:r>
            <w:r w:rsidRPr="007B368A">
              <w:rPr>
                <w:rFonts w:hint="cs"/>
                <w:rtl/>
              </w:rPr>
              <w:t xml:space="preserve"> </w:t>
            </w:r>
            <w:r w:rsidRPr="00AB7B7C">
              <w:rPr>
                <w:rFonts w:hint="cs"/>
                <w:rtl/>
              </w:rPr>
              <w:t>الرقيم فخاطبوك معج</w:t>
            </w:r>
            <w:r>
              <w:rPr>
                <w:rFonts w:hint="cs"/>
                <w:rtl/>
              </w:rPr>
              <w:t>ّ</w:t>
            </w:r>
            <w:r w:rsidRPr="00AB7B7C">
              <w:rPr>
                <w:rFonts w:hint="cs"/>
                <w:rtl/>
              </w:rPr>
              <w:t>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أمخاطب الأذياب في</w:t>
            </w:r>
            <w:r w:rsidRPr="007B368A">
              <w:rPr>
                <w:rFonts w:hint="cs"/>
                <w:rtl/>
              </w:rPr>
              <w:t xml:space="preserve"> </w:t>
            </w:r>
            <w:r w:rsidRPr="00AB7B7C">
              <w:rPr>
                <w:rFonts w:hint="cs"/>
                <w:rtl/>
              </w:rPr>
              <w:t>فلواتها</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ومكل</w:t>
            </w:r>
            <w:r>
              <w:rPr>
                <w:rFonts w:hint="cs"/>
                <w:rtl/>
              </w:rPr>
              <w:t>ِّ</w:t>
            </w:r>
            <w:r w:rsidRPr="00AB7B7C">
              <w:rPr>
                <w:rFonts w:hint="cs"/>
                <w:rtl/>
              </w:rPr>
              <w:t>م الأموات في رمس البلى</w:t>
            </w:r>
            <w:r w:rsidRPr="00725071">
              <w:rPr>
                <w:rStyle w:val="libPoemTiniChar0"/>
                <w:rtl/>
              </w:rPr>
              <w:br/>
              <w:t> </w:t>
            </w:r>
          </w:p>
        </w:tc>
      </w:tr>
      <w:tr w:rsidR="000D1523" w:rsidTr="000D1523">
        <w:trPr>
          <w:trHeight w:val="294"/>
        </w:trPr>
        <w:tc>
          <w:tcPr>
            <w:tcW w:w="4141" w:type="dxa"/>
          </w:tcPr>
          <w:p w:rsidR="000D1523" w:rsidRDefault="000D1523" w:rsidP="000D1523">
            <w:pPr>
              <w:pStyle w:val="libPoem"/>
            </w:pPr>
            <w:r w:rsidRPr="00AB7B7C">
              <w:rPr>
                <w:rFonts w:hint="cs"/>
                <w:rtl/>
              </w:rPr>
              <w:t>يا ليت في ال</w:t>
            </w:r>
            <w:r>
              <w:rPr>
                <w:rFonts w:hint="cs"/>
                <w:rtl/>
              </w:rPr>
              <w:t>أ</w:t>
            </w:r>
            <w:r w:rsidRPr="00AB7B7C">
              <w:rPr>
                <w:rFonts w:hint="cs"/>
                <w:rtl/>
              </w:rPr>
              <w:t>حياء شخصك حاضر</w:t>
            </w:r>
            <w:r>
              <w:rPr>
                <w:rFonts w:hint="cs"/>
                <w:rtl/>
              </w:rPr>
              <w:t>ٌ</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وحسين</w:t>
            </w:r>
            <w:r>
              <w:rPr>
                <w:rFonts w:hint="cs"/>
                <w:rtl/>
              </w:rPr>
              <w:t>ُ</w:t>
            </w:r>
            <w:r w:rsidRPr="00AB7B7C">
              <w:rPr>
                <w:rFonts w:hint="cs"/>
                <w:rtl/>
              </w:rPr>
              <w:t xml:space="preserve"> مطروح</w:t>
            </w:r>
            <w:r>
              <w:rPr>
                <w:rFonts w:hint="cs"/>
                <w:rtl/>
              </w:rPr>
              <w:t>ٌ</w:t>
            </w:r>
            <w:r w:rsidRPr="00AB7B7C">
              <w:rPr>
                <w:rFonts w:hint="cs"/>
                <w:rtl/>
              </w:rPr>
              <w:t xml:space="preserve"> بعرصة كربلا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عريان يكسوه الص</w:t>
            </w:r>
            <w:r>
              <w:rPr>
                <w:rFonts w:hint="cs"/>
                <w:rtl/>
              </w:rPr>
              <w:t>َّ</w:t>
            </w:r>
            <w:r w:rsidRPr="00AB7B7C">
              <w:rPr>
                <w:rFonts w:hint="cs"/>
                <w:rtl/>
              </w:rPr>
              <w:t>عيد ملابسا</w:t>
            </w:r>
            <w:r>
              <w:rPr>
                <w:rFonts w:hint="cs"/>
                <w:rtl/>
              </w:rPr>
              <w:t>ً</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أفديه مسلوب اللباس</w:t>
            </w:r>
            <w:r w:rsidRPr="007B368A">
              <w:rPr>
                <w:rFonts w:hint="cs"/>
                <w:rtl/>
              </w:rPr>
              <w:t xml:space="preserve"> </w:t>
            </w:r>
            <w:r w:rsidRPr="00AB7B7C">
              <w:rPr>
                <w:rFonts w:hint="cs"/>
                <w:rtl/>
              </w:rPr>
              <w:t>م</w:t>
            </w:r>
            <w:r>
              <w:rPr>
                <w:rFonts w:hint="cs"/>
                <w:rtl/>
              </w:rPr>
              <w:t>ُ</w:t>
            </w:r>
            <w:r w:rsidRPr="00AB7B7C">
              <w:rPr>
                <w:rFonts w:hint="cs"/>
                <w:rtl/>
              </w:rPr>
              <w:t>سربلا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متوس</w:t>
            </w:r>
            <w:r>
              <w:rPr>
                <w:rFonts w:hint="cs"/>
                <w:rtl/>
              </w:rPr>
              <w:t>ِّ</w:t>
            </w:r>
            <w:r w:rsidRPr="00AB7B7C">
              <w:rPr>
                <w:rFonts w:hint="cs"/>
                <w:rtl/>
              </w:rPr>
              <w:t>دا</w:t>
            </w:r>
            <w:r>
              <w:rPr>
                <w:rFonts w:hint="cs"/>
                <w:rtl/>
              </w:rPr>
              <w:t>ً</w:t>
            </w:r>
            <w:r w:rsidRPr="00AB7B7C">
              <w:rPr>
                <w:rFonts w:hint="cs"/>
                <w:rtl/>
              </w:rPr>
              <w:t xml:space="preserve"> حر</w:t>
            </w:r>
            <w:r>
              <w:rPr>
                <w:rFonts w:hint="cs"/>
                <w:rtl/>
              </w:rPr>
              <w:t>َّ</w:t>
            </w:r>
            <w:r w:rsidRPr="00AB7B7C">
              <w:rPr>
                <w:rFonts w:hint="cs"/>
                <w:rtl/>
              </w:rPr>
              <w:t xml:space="preserve"> الصخور</w:t>
            </w:r>
            <w:r w:rsidRPr="007B368A">
              <w:rPr>
                <w:rFonts w:hint="cs"/>
                <w:rtl/>
              </w:rPr>
              <w:t xml:space="preserve"> </w:t>
            </w:r>
            <w:r w:rsidRPr="00AB7B7C">
              <w:rPr>
                <w:rFonts w:hint="cs"/>
                <w:rtl/>
              </w:rPr>
              <w:t>معف</w:t>
            </w:r>
            <w:r>
              <w:rPr>
                <w:rFonts w:hint="cs"/>
                <w:rtl/>
              </w:rPr>
              <w:t>ّ</w:t>
            </w:r>
            <w:r w:rsidRPr="00AB7B7C">
              <w:rPr>
                <w:rFonts w:hint="cs"/>
                <w:rtl/>
              </w:rPr>
              <w:t>را</w:t>
            </w:r>
            <w:r>
              <w:rPr>
                <w:rFonts w:hint="cs"/>
                <w:rtl/>
              </w:rPr>
              <w:t>ً</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بدمائه ترب الجبين م</w:t>
            </w:r>
            <w:r>
              <w:rPr>
                <w:rFonts w:hint="cs"/>
                <w:rtl/>
              </w:rPr>
              <w:t>ُ</w:t>
            </w:r>
            <w:r w:rsidRPr="00AB7B7C">
              <w:rPr>
                <w:rFonts w:hint="cs"/>
                <w:rtl/>
              </w:rPr>
              <w:t>رم</w:t>
            </w:r>
            <w:r>
              <w:rPr>
                <w:rFonts w:hint="cs"/>
                <w:rtl/>
              </w:rPr>
              <w:t>ّ</w:t>
            </w:r>
            <w:r w:rsidRPr="00AB7B7C">
              <w:rPr>
                <w:rFonts w:hint="cs"/>
                <w:rtl/>
              </w:rPr>
              <w:t>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ظمآن مجروح الجوارح لم يجد</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Pr>
                <w:rFonts w:hint="cs"/>
                <w:rtl/>
              </w:rPr>
              <w:t xml:space="preserve">ممّا </w:t>
            </w:r>
            <w:r w:rsidRPr="00AB7B7C">
              <w:rPr>
                <w:rFonts w:hint="cs"/>
                <w:rtl/>
              </w:rPr>
              <w:t>سوى</w:t>
            </w:r>
            <w:r w:rsidRPr="007B368A">
              <w:rPr>
                <w:rFonts w:hint="cs"/>
                <w:rtl/>
              </w:rPr>
              <w:t xml:space="preserve"> </w:t>
            </w:r>
            <w:r w:rsidRPr="00AB7B7C">
              <w:rPr>
                <w:rFonts w:hint="cs"/>
                <w:rtl/>
              </w:rPr>
              <w:t>دمه المبد</w:t>
            </w:r>
            <w:r>
              <w:rPr>
                <w:rFonts w:hint="cs"/>
                <w:rtl/>
              </w:rPr>
              <w:t>َّ</w:t>
            </w:r>
            <w:r w:rsidRPr="00AB7B7C">
              <w:rPr>
                <w:rFonts w:hint="cs"/>
                <w:rtl/>
              </w:rPr>
              <w:t>د منهلا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ولصدره</w:t>
            </w:r>
            <w:r w:rsidRPr="007B368A">
              <w:rPr>
                <w:rFonts w:hint="cs"/>
                <w:rtl/>
              </w:rPr>
              <w:t xml:space="preserve"> </w:t>
            </w:r>
            <w:r w:rsidRPr="00AB7B7C">
              <w:rPr>
                <w:rFonts w:hint="cs"/>
                <w:rtl/>
              </w:rPr>
              <w:t>تطأ الخيول وطالما</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بسريره جبريل كان موك</w:t>
            </w:r>
            <w:r>
              <w:rPr>
                <w:rFonts w:hint="cs"/>
                <w:rtl/>
              </w:rPr>
              <w:t>ّ</w:t>
            </w:r>
            <w:r w:rsidRPr="00AB7B7C">
              <w:rPr>
                <w:rFonts w:hint="cs"/>
                <w:rtl/>
              </w:rPr>
              <w:t>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ع</w:t>
            </w:r>
            <w:r>
              <w:rPr>
                <w:rFonts w:hint="cs"/>
                <w:rtl/>
              </w:rPr>
              <w:t>ُ</w:t>
            </w:r>
            <w:r w:rsidRPr="00AB7B7C">
              <w:rPr>
                <w:rFonts w:hint="cs"/>
                <w:rtl/>
              </w:rPr>
              <w:t>قرت أما علمت لأي</w:t>
            </w:r>
            <w:r>
              <w:rPr>
                <w:rFonts w:hint="cs"/>
                <w:rtl/>
              </w:rPr>
              <w:t>ِّ</w:t>
            </w:r>
            <w:r w:rsidRPr="00AB7B7C">
              <w:rPr>
                <w:rFonts w:hint="cs"/>
                <w:rtl/>
              </w:rPr>
              <w:t xml:space="preserve"> معظ</w:t>
            </w:r>
            <w:r>
              <w:rPr>
                <w:rFonts w:hint="cs"/>
                <w:rtl/>
              </w:rPr>
              <w:t>ّ</w:t>
            </w:r>
            <w:r w:rsidRPr="00AB7B7C">
              <w:rPr>
                <w:rFonts w:hint="cs"/>
                <w:rtl/>
              </w:rPr>
              <w:t>م</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وطأت وصدر</w:t>
            </w:r>
            <w:r>
              <w:rPr>
                <w:rFonts w:hint="cs"/>
                <w:rtl/>
              </w:rPr>
              <w:t>ٍ</w:t>
            </w:r>
            <w:r w:rsidRPr="00AB7B7C">
              <w:rPr>
                <w:rFonts w:hint="cs"/>
                <w:rtl/>
              </w:rPr>
              <w:t xml:space="preserve"> غادرته مفص</w:t>
            </w:r>
            <w:r>
              <w:rPr>
                <w:rFonts w:hint="cs"/>
                <w:rtl/>
              </w:rPr>
              <w:t>َّ</w:t>
            </w:r>
            <w:r w:rsidRPr="00AB7B7C">
              <w:rPr>
                <w:rFonts w:hint="cs"/>
                <w:rtl/>
              </w:rPr>
              <w:t>لا</w:t>
            </w:r>
            <w:r>
              <w:rPr>
                <w:rFonts w:hint="cs"/>
                <w:rtl/>
              </w:rPr>
              <w:t>؟</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ولثغره يعلو القضيب وطالما</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255D74">
            <w:pPr>
              <w:pStyle w:val="libPoem"/>
            </w:pPr>
            <w:r w:rsidRPr="00AB7B7C">
              <w:rPr>
                <w:rFonts w:hint="cs"/>
                <w:rtl/>
              </w:rPr>
              <w:t>شرفا</w:t>
            </w:r>
            <w:r>
              <w:rPr>
                <w:rFonts w:hint="cs"/>
                <w:rtl/>
              </w:rPr>
              <w:t>ً</w:t>
            </w:r>
            <w:r w:rsidRPr="00AB7B7C">
              <w:rPr>
                <w:rFonts w:hint="cs"/>
                <w:rtl/>
              </w:rPr>
              <w:t xml:space="preserve"> له كان النبي</w:t>
            </w:r>
            <w:r>
              <w:rPr>
                <w:rFonts w:hint="cs"/>
                <w:rtl/>
              </w:rPr>
              <w:t>ُّ</w:t>
            </w:r>
            <w:r w:rsidRPr="007B368A">
              <w:rPr>
                <w:rFonts w:hint="cs"/>
                <w:rtl/>
              </w:rPr>
              <w:t xml:space="preserve"> </w:t>
            </w:r>
            <w:r w:rsidRPr="00AB7B7C">
              <w:rPr>
                <w:rFonts w:hint="cs"/>
                <w:rtl/>
              </w:rPr>
              <w:t>م</w:t>
            </w:r>
            <w:r>
              <w:rPr>
                <w:rFonts w:hint="cs"/>
                <w:rtl/>
              </w:rPr>
              <w:t>ُ</w:t>
            </w:r>
            <w:r w:rsidRPr="00AB7B7C">
              <w:rPr>
                <w:rFonts w:hint="cs"/>
                <w:rtl/>
              </w:rPr>
              <w:t>قب</w:t>
            </w:r>
            <w:r>
              <w:rPr>
                <w:rFonts w:hint="cs"/>
                <w:rtl/>
              </w:rPr>
              <w:t>ِّ</w:t>
            </w:r>
            <w:r w:rsidRPr="00AB7B7C">
              <w:rPr>
                <w:rFonts w:hint="cs"/>
                <w:rtl/>
              </w:rPr>
              <w:t>لا</w:t>
            </w:r>
            <w:r w:rsidRPr="00725071">
              <w:rPr>
                <w:rStyle w:val="libPoemTiniChar0"/>
                <w:rtl/>
              </w:rPr>
              <w:br/>
              <w:t> </w:t>
            </w:r>
          </w:p>
        </w:tc>
      </w:tr>
      <w:tr w:rsidR="000D1523" w:rsidTr="000D1523">
        <w:trPr>
          <w:trHeight w:val="294"/>
        </w:trPr>
        <w:tc>
          <w:tcPr>
            <w:tcW w:w="4141" w:type="dxa"/>
          </w:tcPr>
          <w:p w:rsidR="000D1523" w:rsidRDefault="000D1523" w:rsidP="00255D74">
            <w:pPr>
              <w:pStyle w:val="libPoem"/>
            </w:pPr>
            <w:r w:rsidRPr="00AB7B7C">
              <w:rPr>
                <w:rFonts w:hint="cs"/>
                <w:rtl/>
              </w:rPr>
              <w:t>و</w:t>
            </w:r>
            <w:r w:rsidR="00033442" w:rsidRPr="00AB7B7C">
              <w:rPr>
                <w:rFonts w:hint="cs"/>
                <w:rtl/>
              </w:rPr>
              <w:t>بن</w:t>
            </w:r>
            <w:r w:rsidRPr="00AB7B7C">
              <w:rPr>
                <w:rFonts w:hint="cs"/>
                <w:rtl/>
              </w:rPr>
              <w:t xml:space="preserve">وه </w:t>
            </w:r>
            <w:r w:rsidR="00033442" w:rsidRPr="00AB7B7C">
              <w:rPr>
                <w:rFonts w:hint="cs"/>
                <w:rtl/>
              </w:rPr>
              <w:t>في</w:t>
            </w:r>
            <w:r w:rsidRPr="00AB7B7C">
              <w:rPr>
                <w:rFonts w:hint="cs"/>
                <w:rtl/>
              </w:rPr>
              <w:t xml:space="preserve"> أ</w:t>
            </w:r>
            <w:r w:rsidR="00033442" w:rsidRPr="00AB7B7C">
              <w:rPr>
                <w:rFonts w:hint="cs"/>
                <w:rtl/>
              </w:rPr>
              <w:t>سر</w:t>
            </w:r>
            <w:r w:rsidRPr="007B368A">
              <w:rPr>
                <w:rFonts w:hint="cs"/>
                <w:rtl/>
              </w:rPr>
              <w:t xml:space="preserve"> </w:t>
            </w:r>
            <w:r w:rsidRPr="00AB7B7C">
              <w:rPr>
                <w:rFonts w:hint="cs"/>
                <w:rtl/>
              </w:rPr>
              <w:t>الطغاة صوارخ</w:t>
            </w:r>
            <w:r>
              <w:rPr>
                <w:rFonts w:hint="cs"/>
                <w:rtl/>
              </w:rPr>
              <w:t>ٌ</w:t>
            </w:r>
            <w:r w:rsidRPr="00725071">
              <w:rPr>
                <w:rStyle w:val="libPoemTiniChar0"/>
                <w:rtl/>
              </w:rPr>
              <w:br/>
              <w:t> </w:t>
            </w:r>
          </w:p>
        </w:tc>
        <w:tc>
          <w:tcPr>
            <w:tcW w:w="294" w:type="dxa"/>
          </w:tcPr>
          <w:p w:rsidR="000D1523" w:rsidRDefault="000D1523" w:rsidP="00255D74">
            <w:pPr>
              <w:pStyle w:val="libPoem"/>
              <w:rPr>
                <w:rtl/>
              </w:rPr>
            </w:pPr>
          </w:p>
        </w:tc>
        <w:tc>
          <w:tcPr>
            <w:tcW w:w="4101" w:type="dxa"/>
          </w:tcPr>
          <w:p w:rsidR="000D1523" w:rsidRDefault="000D1523" w:rsidP="000D1523">
            <w:pPr>
              <w:pStyle w:val="libPoem"/>
            </w:pPr>
            <w:r w:rsidRPr="00AB7B7C">
              <w:rPr>
                <w:rFonts w:hint="cs"/>
                <w:rtl/>
              </w:rPr>
              <w:t>و</w:t>
            </w:r>
            <w:r w:rsidR="00033442" w:rsidRPr="00AB7B7C">
              <w:rPr>
                <w:rFonts w:hint="cs"/>
                <w:rtl/>
              </w:rPr>
              <w:t>له</w:t>
            </w:r>
            <w:r w:rsidRPr="00AB7B7C">
              <w:rPr>
                <w:rFonts w:hint="cs"/>
                <w:rtl/>
              </w:rPr>
              <w:t>اء م</w:t>
            </w:r>
            <w:r>
              <w:rPr>
                <w:rFonts w:hint="cs"/>
                <w:rtl/>
              </w:rPr>
              <w:t>ُ</w:t>
            </w:r>
            <w:r w:rsidRPr="00AB7B7C">
              <w:rPr>
                <w:rFonts w:hint="cs"/>
                <w:rtl/>
              </w:rPr>
              <w:t>عولة تجاوب معولا</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604DB8" w:rsidTr="00604DB8">
        <w:trPr>
          <w:trHeight w:val="294"/>
        </w:trPr>
        <w:tc>
          <w:tcPr>
            <w:tcW w:w="4141" w:type="dxa"/>
          </w:tcPr>
          <w:p w:rsidR="00604DB8" w:rsidRDefault="00604DB8" w:rsidP="00255D74">
            <w:pPr>
              <w:pStyle w:val="libPoem"/>
            </w:pPr>
            <w:r w:rsidRPr="00AB7B7C">
              <w:rPr>
                <w:rFonts w:hint="cs"/>
                <w:rtl/>
              </w:rPr>
              <w:lastRenderedPageBreak/>
              <w:t>ونساؤه من حوله يندبنه</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بأبي النساء النادبات الثك</w:t>
            </w:r>
            <w:r>
              <w:rPr>
                <w:rFonts w:hint="cs"/>
                <w:rtl/>
              </w:rPr>
              <w:t>ّ</w:t>
            </w:r>
            <w:r w:rsidRPr="00AB7B7C">
              <w:rPr>
                <w:rFonts w:hint="cs"/>
                <w:rtl/>
              </w:rPr>
              <w:t>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يندبن أكرم سي</w:t>
            </w:r>
            <w:r>
              <w:rPr>
                <w:rFonts w:hint="cs"/>
                <w:rtl/>
              </w:rPr>
              <w:t>ِّ</w:t>
            </w:r>
            <w:r w:rsidRPr="00AB7B7C">
              <w:rPr>
                <w:rFonts w:hint="cs"/>
                <w:rtl/>
              </w:rPr>
              <w:t>د من سادة</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هجروا القصور وآنسوا وحش</w:t>
            </w:r>
            <w:r w:rsidRPr="007B368A">
              <w:rPr>
                <w:rFonts w:hint="cs"/>
                <w:rtl/>
              </w:rPr>
              <w:t xml:space="preserve"> </w:t>
            </w:r>
            <w:r w:rsidRPr="00AB7B7C">
              <w:rPr>
                <w:rFonts w:hint="cs"/>
                <w:rtl/>
              </w:rPr>
              <w:t>الفلا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بأبي بدورا</w:t>
            </w:r>
            <w:r>
              <w:rPr>
                <w:rFonts w:hint="cs"/>
                <w:rtl/>
              </w:rPr>
              <w:t>ً</w:t>
            </w:r>
            <w:r w:rsidRPr="00AB7B7C">
              <w:rPr>
                <w:rFonts w:hint="cs"/>
                <w:rtl/>
              </w:rPr>
              <w:t xml:space="preserve"> في المدينة ط</w:t>
            </w:r>
            <w:r>
              <w:rPr>
                <w:rFonts w:hint="cs"/>
                <w:rtl/>
              </w:rPr>
              <w:t>ُ</w:t>
            </w:r>
            <w:r w:rsidRPr="00AB7B7C">
              <w:rPr>
                <w:rFonts w:hint="cs"/>
                <w:rtl/>
              </w:rPr>
              <w:t>ل</w:t>
            </w:r>
            <w:r>
              <w:rPr>
                <w:rFonts w:hint="cs"/>
                <w:rtl/>
              </w:rPr>
              <w:t>ّ</w:t>
            </w:r>
            <w:r w:rsidRPr="00AB7B7C">
              <w:rPr>
                <w:rFonts w:hint="cs"/>
                <w:rtl/>
              </w:rPr>
              <w:t>عا</w:t>
            </w:r>
            <w:r>
              <w:rPr>
                <w:rFonts w:hint="cs"/>
                <w:rtl/>
              </w:rPr>
              <w:t>ً</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أمست بأرض الغاضري</w:t>
            </w:r>
            <w:r>
              <w:rPr>
                <w:rFonts w:hint="cs"/>
                <w:rtl/>
              </w:rPr>
              <w:t>َّ</w:t>
            </w:r>
            <w:r w:rsidRPr="00AB7B7C">
              <w:rPr>
                <w:rFonts w:hint="cs"/>
                <w:rtl/>
              </w:rPr>
              <w:t>ة أ</w:t>
            </w:r>
            <w:r>
              <w:rPr>
                <w:rFonts w:hint="cs"/>
                <w:rtl/>
              </w:rPr>
              <w:t>ُ</w:t>
            </w:r>
            <w:r w:rsidRPr="00AB7B7C">
              <w:rPr>
                <w:rFonts w:hint="cs"/>
                <w:rtl/>
              </w:rPr>
              <w:t>ف</w:t>
            </w:r>
            <w:r>
              <w:rPr>
                <w:rFonts w:hint="cs"/>
                <w:rtl/>
              </w:rPr>
              <w:t>ّ</w:t>
            </w:r>
            <w:r w:rsidRPr="00AB7B7C">
              <w:rPr>
                <w:rFonts w:hint="cs"/>
                <w:rtl/>
              </w:rPr>
              <w:t>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آساد حرب لا يمس</w:t>
            </w:r>
            <w:r>
              <w:rPr>
                <w:rFonts w:hint="cs"/>
                <w:rtl/>
              </w:rPr>
              <w:t>ُّ</w:t>
            </w:r>
            <w:r w:rsidRPr="007B368A">
              <w:rPr>
                <w:rFonts w:hint="cs"/>
                <w:rtl/>
              </w:rPr>
              <w:t xml:space="preserve"> </w:t>
            </w:r>
            <w:r w:rsidRPr="00AB7B7C">
              <w:rPr>
                <w:rFonts w:hint="cs"/>
                <w:rtl/>
              </w:rPr>
              <w:t>عفاتها</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ضر</w:t>
            </w:r>
            <w:r>
              <w:rPr>
                <w:rFonts w:hint="cs"/>
                <w:rtl/>
              </w:rPr>
              <w:t>ُّ</w:t>
            </w:r>
            <w:r w:rsidRPr="00AB7B7C">
              <w:rPr>
                <w:rFonts w:hint="cs"/>
                <w:rtl/>
              </w:rPr>
              <w:t xml:space="preserve"> الطوى</w:t>
            </w:r>
            <w:r w:rsidRPr="007B368A">
              <w:rPr>
                <w:rFonts w:hint="cs"/>
                <w:rtl/>
              </w:rPr>
              <w:t xml:space="preserve"> </w:t>
            </w:r>
            <w:r w:rsidRPr="00AB7B7C">
              <w:rPr>
                <w:rFonts w:hint="cs"/>
                <w:rtl/>
              </w:rPr>
              <w:t>ونزيلها لن يخذلا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من تلق منهم تلق غيثا</w:t>
            </w:r>
            <w:r>
              <w:rPr>
                <w:rFonts w:hint="cs"/>
                <w:rtl/>
              </w:rPr>
              <w:t>ً</w:t>
            </w:r>
            <w:r w:rsidRPr="00AB7B7C">
              <w:rPr>
                <w:rFonts w:hint="cs"/>
                <w:rtl/>
              </w:rPr>
              <w:t xml:space="preserve"> م</w:t>
            </w:r>
            <w:r>
              <w:rPr>
                <w:rFonts w:hint="cs"/>
                <w:rtl/>
              </w:rPr>
              <w:t>ُ</w:t>
            </w:r>
            <w:r w:rsidRPr="00AB7B7C">
              <w:rPr>
                <w:rFonts w:hint="cs"/>
                <w:rtl/>
              </w:rPr>
              <w:t>سبلا</w:t>
            </w:r>
            <w:r>
              <w:rPr>
                <w:rFonts w:hint="cs"/>
                <w:rtl/>
              </w:rPr>
              <w:t>ً</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كرما</w:t>
            </w:r>
            <w:r>
              <w:rPr>
                <w:rFonts w:hint="cs"/>
                <w:rtl/>
              </w:rPr>
              <w:t>ً</w:t>
            </w:r>
            <w:r w:rsidRPr="00AB7B7C">
              <w:rPr>
                <w:rFonts w:hint="cs"/>
                <w:rtl/>
              </w:rPr>
              <w:t xml:space="preserve"> وإن قابلت ليثا</w:t>
            </w:r>
            <w:r>
              <w:rPr>
                <w:rFonts w:hint="cs"/>
                <w:rtl/>
              </w:rPr>
              <w:t>ً</w:t>
            </w:r>
            <w:r w:rsidRPr="00AB7B7C">
              <w:rPr>
                <w:rFonts w:hint="cs"/>
                <w:rtl/>
              </w:rPr>
              <w:t xml:space="preserve"> م</w:t>
            </w:r>
            <w:r>
              <w:rPr>
                <w:rFonts w:hint="cs"/>
                <w:rtl/>
              </w:rPr>
              <w:t>ُ</w:t>
            </w:r>
            <w:r w:rsidRPr="00AB7B7C">
              <w:rPr>
                <w:rFonts w:hint="cs"/>
                <w:rtl/>
              </w:rPr>
              <w:t>شبلا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نزحت</w:t>
            </w:r>
            <w:r w:rsidRPr="007B368A">
              <w:rPr>
                <w:rFonts w:hint="cs"/>
                <w:rtl/>
              </w:rPr>
              <w:t xml:space="preserve"> </w:t>
            </w:r>
            <w:r w:rsidRPr="00AB7B7C">
              <w:rPr>
                <w:rFonts w:hint="cs"/>
                <w:rtl/>
              </w:rPr>
              <w:t>بهم عن عقرهم أيدي العدا</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بأبي الفريق الظاعن المترح</w:t>
            </w:r>
            <w:r>
              <w:rPr>
                <w:rFonts w:hint="cs"/>
                <w:rtl/>
              </w:rPr>
              <w:t>ِّ</w:t>
            </w:r>
            <w:r w:rsidRPr="00AB7B7C">
              <w:rPr>
                <w:rFonts w:hint="cs"/>
                <w:rtl/>
              </w:rPr>
              <w:t>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ساروا حثيثا</w:t>
            </w:r>
            <w:r>
              <w:rPr>
                <w:rFonts w:hint="cs"/>
                <w:rtl/>
              </w:rPr>
              <w:t>ً</w:t>
            </w:r>
            <w:r w:rsidRPr="00AB7B7C">
              <w:rPr>
                <w:rFonts w:hint="cs"/>
                <w:rtl/>
              </w:rPr>
              <w:t xml:space="preserve"> والمنايا حولهم</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تسري فلن يجدون</w:t>
            </w:r>
            <w:r w:rsidRPr="007B368A">
              <w:rPr>
                <w:rFonts w:hint="cs"/>
                <w:rtl/>
              </w:rPr>
              <w:t xml:space="preserve"> </w:t>
            </w:r>
            <w:r w:rsidRPr="00AB7B7C">
              <w:rPr>
                <w:rFonts w:hint="cs"/>
                <w:rtl/>
              </w:rPr>
              <w:t>عنها معزلا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ضاقت بهم أوطانهم فتبي</w:t>
            </w:r>
            <w:r>
              <w:rPr>
                <w:rFonts w:hint="cs"/>
                <w:rtl/>
              </w:rPr>
              <w:t>ّ</w:t>
            </w:r>
            <w:r w:rsidRPr="00AB7B7C">
              <w:rPr>
                <w:rFonts w:hint="cs"/>
                <w:rtl/>
              </w:rPr>
              <w:t>نوا</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شاطي الفرات عن المواطن موئلا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ظفرت بهم أيدي البغاة</w:t>
            </w:r>
            <w:r w:rsidRPr="007B368A">
              <w:rPr>
                <w:rFonts w:hint="cs"/>
                <w:rtl/>
              </w:rPr>
              <w:t xml:space="preserve"> </w:t>
            </w:r>
            <w:r w:rsidRPr="00AB7B7C">
              <w:rPr>
                <w:rFonts w:hint="cs"/>
                <w:rtl/>
              </w:rPr>
              <w:t>فلم أخل</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وأبيك تقتنص البغاث الأجدلا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منعوهم</w:t>
            </w:r>
            <w:r>
              <w:rPr>
                <w:rFonts w:hint="cs"/>
                <w:rtl/>
              </w:rPr>
              <w:t>ُ</w:t>
            </w:r>
            <w:r w:rsidRPr="00AB7B7C">
              <w:rPr>
                <w:rFonts w:hint="cs"/>
                <w:rtl/>
              </w:rPr>
              <w:t xml:space="preserve"> ماء الفرات ودونه</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بسيوفهم دمهم</w:t>
            </w:r>
            <w:r w:rsidRPr="007B368A">
              <w:rPr>
                <w:rFonts w:hint="cs"/>
                <w:rtl/>
              </w:rPr>
              <w:t xml:space="preserve"> </w:t>
            </w:r>
            <w:r w:rsidRPr="00AB7B7C">
              <w:rPr>
                <w:rFonts w:hint="cs"/>
                <w:rtl/>
              </w:rPr>
              <w:t>ي</w:t>
            </w:r>
            <w:r>
              <w:rPr>
                <w:rFonts w:hint="cs"/>
                <w:rtl/>
              </w:rPr>
              <w:t>ُ</w:t>
            </w:r>
            <w:r w:rsidRPr="00AB7B7C">
              <w:rPr>
                <w:rFonts w:hint="cs"/>
                <w:rtl/>
              </w:rPr>
              <w:t>راق م</w:t>
            </w:r>
            <w:r>
              <w:rPr>
                <w:rFonts w:hint="cs"/>
                <w:rtl/>
              </w:rPr>
              <w:t>ُ</w:t>
            </w:r>
            <w:r w:rsidRPr="00AB7B7C">
              <w:rPr>
                <w:rFonts w:hint="cs"/>
                <w:rtl/>
              </w:rPr>
              <w:t>حل</w:t>
            </w:r>
            <w:r>
              <w:rPr>
                <w:rFonts w:hint="cs"/>
                <w:rtl/>
              </w:rPr>
              <w:t>ّ</w:t>
            </w:r>
            <w:r w:rsidRPr="00AB7B7C">
              <w:rPr>
                <w:rFonts w:hint="cs"/>
                <w:rtl/>
              </w:rPr>
              <w:t>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هجرت</w:t>
            </w:r>
            <w:r w:rsidRPr="007B368A">
              <w:rPr>
                <w:rFonts w:hint="cs"/>
                <w:rtl/>
              </w:rPr>
              <w:t xml:space="preserve"> </w:t>
            </w:r>
            <w:r w:rsidRPr="00AB7B7C">
              <w:rPr>
                <w:rFonts w:hint="cs"/>
                <w:rtl/>
              </w:rPr>
              <w:t>روسهم الجسوم فواصلت</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زرق الأسن</w:t>
            </w:r>
            <w:r>
              <w:rPr>
                <w:rFonts w:hint="cs"/>
                <w:rtl/>
              </w:rPr>
              <w:t>َّ</w:t>
            </w:r>
            <w:r w:rsidRPr="00AB7B7C">
              <w:rPr>
                <w:rFonts w:hint="cs"/>
                <w:rtl/>
              </w:rPr>
              <w:t>ة والوشيج الذب</w:t>
            </w:r>
            <w:r>
              <w:rPr>
                <w:rFonts w:hint="cs"/>
                <w:rtl/>
              </w:rPr>
              <w:t>َّ</w:t>
            </w:r>
            <w:r w:rsidRPr="00AB7B7C">
              <w:rPr>
                <w:rFonts w:hint="cs"/>
                <w:rtl/>
              </w:rPr>
              <w:t>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يبكي أسيرهم لفقد قتيلهم</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أسفا</w:t>
            </w:r>
            <w:r>
              <w:rPr>
                <w:rFonts w:hint="cs"/>
                <w:rtl/>
              </w:rPr>
              <w:t>ً</w:t>
            </w:r>
            <w:r w:rsidRPr="00AB7B7C">
              <w:rPr>
                <w:rFonts w:hint="cs"/>
                <w:rtl/>
              </w:rPr>
              <w:t xml:space="preserve"> وكل</w:t>
            </w:r>
            <w:r>
              <w:rPr>
                <w:rFonts w:hint="cs"/>
                <w:rtl/>
              </w:rPr>
              <w:t>ٌّ</w:t>
            </w:r>
            <w:r w:rsidRPr="00AB7B7C">
              <w:rPr>
                <w:rFonts w:hint="cs"/>
                <w:rtl/>
              </w:rPr>
              <w:t xml:space="preserve"> في الحقيقة مبتلى</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هذا يميل على اليمين م</w:t>
            </w:r>
            <w:r>
              <w:rPr>
                <w:rFonts w:hint="cs"/>
                <w:rtl/>
              </w:rPr>
              <w:t>ُ</w:t>
            </w:r>
            <w:r w:rsidRPr="00AB7B7C">
              <w:rPr>
                <w:rFonts w:hint="cs"/>
                <w:rtl/>
              </w:rPr>
              <w:t>عفر</w:t>
            </w:r>
            <w:r>
              <w:rPr>
                <w:rFonts w:hint="cs"/>
                <w:rtl/>
              </w:rPr>
              <w:t>ّ</w:t>
            </w:r>
            <w:r w:rsidRPr="00AB7B7C">
              <w:rPr>
                <w:rFonts w:hint="cs"/>
                <w:rtl/>
              </w:rPr>
              <w:t>ا</w:t>
            </w:r>
            <w:r>
              <w:rPr>
                <w:rFonts w:hint="cs"/>
                <w:rtl/>
              </w:rPr>
              <w:t>ً</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بدم الوريد وذا ي</w:t>
            </w:r>
            <w:r>
              <w:rPr>
                <w:rFonts w:hint="cs"/>
                <w:rtl/>
              </w:rPr>
              <w:t>ُ</w:t>
            </w:r>
            <w:r w:rsidRPr="00AB7B7C">
              <w:rPr>
                <w:rFonts w:hint="cs"/>
                <w:rtl/>
              </w:rPr>
              <w:t>ساق مغل</w:t>
            </w:r>
            <w:r>
              <w:rPr>
                <w:rFonts w:hint="cs"/>
                <w:rtl/>
              </w:rPr>
              <w:t>ّ</w:t>
            </w:r>
            <w:r w:rsidRPr="00AB7B7C">
              <w:rPr>
                <w:rFonts w:hint="cs"/>
                <w:rtl/>
              </w:rPr>
              <w:t>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ومن العجائب أن تقاد</w:t>
            </w:r>
            <w:r w:rsidRPr="007B368A">
              <w:rPr>
                <w:rFonts w:hint="cs"/>
                <w:rtl/>
              </w:rPr>
              <w:t xml:space="preserve"> </w:t>
            </w:r>
            <w:r w:rsidRPr="00AB7B7C">
              <w:rPr>
                <w:rFonts w:hint="cs"/>
                <w:rtl/>
              </w:rPr>
              <w:t>أ</w:t>
            </w:r>
            <w:r>
              <w:rPr>
                <w:rFonts w:hint="cs"/>
                <w:rtl/>
              </w:rPr>
              <w:t>ُ</w:t>
            </w:r>
            <w:r w:rsidRPr="00AB7B7C">
              <w:rPr>
                <w:rFonts w:hint="cs"/>
                <w:rtl/>
              </w:rPr>
              <w:t>سودها</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أسرا</w:t>
            </w:r>
            <w:r>
              <w:rPr>
                <w:rFonts w:hint="cs"/>
                <w:rtl/>
              </w:rPr>
              <w:t>ً</w:t>
            </w:r>
            <w:r w:rsidRPr="00AB7B7C">
              <w:rPr>
                <w:rFonts w:hint="cs"/>
                <w:rtl/>
              </w:rPr>
              <w:t xml:space="preserve"> وتفترس الكلاب الأشبلا</w:t>
            </w:r>
            <w:r w:rsidRPr="00725071">
              <w:rPr>
                <w:rStyle w:val="libPoemTiniChar0"/>
                <w:rtl/>
              </w:rPr>
              <w:br/>
              <w:t> </w:t>
            </w:r>
          </w:p>
        </w:tc>
      </w:tr>
      <w:tr w:rsidR="00604DB8" w:rsidTr="00604DB8">
        <w:trPr>
          <w:trHeight w:val="294"/>
        </w:trPr>
        <w:tc>
          <w:tcPr>
            <w:tcW w:w="4141" w:type="dxa"/>
          </w:tcPr>
          <w:p w:rsidR="00604DB8" w:rsidRDefault="00604DB8" w:rsidP="00604DB8">
            <w:pPr>
              <w:pStyle w:val="libPoem"/>
            </w:pPr>
            <w:r w:rsidRPr="00AB7B7C">
              <w:rPr>
                <w:rFonts w:hint="cs"/>
                <w:rtl/>
              </w:rPr>
              <w:t>لهفي لزين العابدين ي</w:t>
            </w:r>
            <w:r>
              <w:rPr>
                <w:rFonts w:hint="cs"/>
                <w:rtl/>
              </w:rPr>
              <w:t>ُ</w:t>
            </w:r>
            <w:r w:rsidRPr="00AB7B7C">
              <w:rPr>
                <w:rFonts w:hint="cs"/>
                <w:rtl/>
              </w:rPr>
              <w:t>قاد في</w:t>
            </w:r>
            <w:r w:rsidRPr="007B368A">
              <w:rPr>
                <w:rFonts w:hint="cs"/>
                <w:rtl/>
              </w:rPr>
              <w:t xml:space="preserve"> </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ثقل الحديد</w:t>
            </w:r>
            <w:r w:rsidRPr="007B368A">
              <w:rPr>
                <w:rFonts w:hint="cs"/>
                <w:rtl/>
              </w:rPr>
              <w:t xml:space="preserve"> </w:t>
            </w:r>
            <w:r w:rsidRPr="00AB7B7C">
              <w:rPr>
                <w:rFonts w:hint="cs"/>
                <w:rtl/>
              </w:rPr>
              <w:t>مقي</w:t>
            </w:r>
            <w:r>
              <w:rPr>
                <w:rFonts w:hint="cs"/>
                <w:rtl/>
              </w:rPr>
              <w:t>ّ</w:t>
            </w:r>
            <w:r w:rsidRPr="00AB7B7C">
              <w:rPr>
                <w:rFonts w:hint="cs"/>
                <w:rtl/>
              </w:rPr>
              <w:t>دا</w:t>
            </w:r>
            <w:r>
              <w:rPr>
                <w:rFonts w:hint="cs"/>
                <w:rtl/>
              </w:rPr>
              <w:t>ً</w:t>
            </w:r>
            <w:r w:rsidRPr="00AB7B7C">
              <w:rPr>
                <w:rFonts w:hint="cs"/>
                <w:rtl/>
              </w:rPr>
              <w:t xml:space="preserve"> ومكب</w:t>
            </w:r>
            <w:r>
              <w:rPr>
                <w:rFonts w:hint="cs"/>
                <w:rtl/>
              </w:rPr>
              <w:t>ّ</w:t>
            </w:r>
            <w:r w:rsidRPr="00AB7B7C">
              <w:rPr>
                <w:rFonts w:hint="cs"/>
                <w:rtl/>
              </w:rPr>
              <w:t>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م</w:t>
            </w:r>
            <w:r>
              <w:rPr>
                <w:rFonts w:hint="cs"/>
                <w:rtl/>
              </w:rPr>
              <w:t>ُ</w:t>
            </w:r>
            <w:r w:rsidRPr="00AB7B7C">
              <w:rPr>
                <w:rFonts w:hint="cs"/>
                <w:rtl/>
              </w:rPr>
              <w:t>تقلقلا</w:t>
            </w:r>
            <w:r>
              <w:rPr>
                <w:rFonts w:hint="cs"/>
                <w:rtl/>
              </w:rPr>
              <w:t xml:space="preserve">ً </w:t>
            </w:r>
            <w:r w:rsidRPr="00AB7B7C">
              <w:rPr>
                <w:rFonts w:hint="cs"/>
                <w:rtl/>
              </w:rPr>
              <w:t>في قيده م</w:t>
            </w:r>
            <w:r>
              <w:rPr>
                <w:rFonts w:hint="cs"/>
                <w:rtl/>
              </w:rPr>
              <w:t>ُ</w:t>
            </w:r>
            <w:r w:rsidRPr="00AB7B7C">
              <w:rPr>
                <w:rFonts w:hint="cs"/>
                <w:rtl/>
              </w:rPr>
              <w:t>تثق</w:t>
            </w:r>
            <w:r>
              <w:rPr>
                <w:rFonts w:hint="cs"/>
                <w:rtl/>
              </w:rPr>
              <w:t>ِّ</w:t>
            </w:r>
            <w:r w:rsidRPr="00AB7B7C">
              <w:rPr>
                <w:rFonts w:hint="cs"/>
                <w:rtl/>
              </w:rPr>
              <w:t>لا</w:t>
            </w:r>
            <w:r>
              <w:rPr>
                <w:rFonts w:hint="cs"/>
                <w:rtl/>
              </w:rPr>
              <w:t>ً</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متوج</w:t>
            </w:r>
            <w:r>
              <w:rPr>
                <w:rFonts w:hint="cs"/>
                <w:rtl/>
              </w:rPr>
              <w:t>ّ</w:t>
            </w:r>
            <w:r w:rsidRPr="00AB7B7C">
              <w:rPr>
                <w:rFonts w:hint="cs"/>
                <w:rtl/>
              </w:rPr>
              <w:t>عا</w:t>
            </w:r>
            <w:r>
              <w:rPr>
                <w:rFonts w:hint="cs"/>
                <w:rtl/>
              </w:rPr>
              <w:t>ً</w:t>
            </w:r>
            <w:r w:rsidRPr="00AB7B7C">
              <w:rPr>
                <w:rFonts w:hint="cs"/>
                <w:rtl/>
              </w:rPr>
              <w:t xml:space="preserve"> لمصابه متوج</w:t>
            </w:r>
            <w:r>
              <w:rPr>
                <w:rFonts w:hint="cs"/>
                <w:rtl/>
              </w:rPr>
              <w:t>ّ</w:t>
            </w:r>
            <w:r w:rsidRPr="00AB7B7C">
              <w:rPr>
                <w:rFonts w:hint="cs"/>
                <w:rtl/>
              </w:rPr>
              <w:t>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أفدي الأسير وليت خد</w:t>
            </w:r>
            <w:r>
              <w:rPr>
                <w:rFonts w:hint="cs"/>
                <w:rtl/>
              </w:rPr>
              <w:t>ِّ</w:t>
            </w:r>
            <w:r w:rsidRPr="00AB7B7C">
              <w:rPr>
                <w:rFonts w:hint="cs"/>
                <w:rtl/>
              </w:rPr>
              <w:t>ي موطنا</w:t>
            </w:r>
            <w:r>
              <w:rPr>
                <w:rFonts w:hint="cs"/>
                <w:rtl/>
              </w:rPr>
              <w:t>ً</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كانت</w:t>
            </w:r>
            <w:r w:rsidRPr="007B368A">
              <w:rPr>
                <w:rFonts w:hint="cs"/>
                <w:rtl/>
              </w:rPr>
              <w:t xml:space="preserve"> </w:t>
            </w:r>
            <w:r w:rsidRPr="00AB7B7C">
              <w:rPr>
                <w:rFonts w:hint="cs"/>
                <w:rtl/>
              </w:rPr>
              <w:t>له بين المحامل محملا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أقسمت بالر</w:t>
            </w:r>
            <w:r>
              <w:rPr>
                <w:rFonts w:hint="cs"/>
                <w:rtl/>
              </w:rPr>
              <w:t>َّ</w:t>
            </w:r>
            <w:r w:rsidRPr="00AB7B7C">
              <w:rPr>
                <w:rFonts w:hint="cs"/>
                <w:rtl/>
              </w:rPr>
              <w:t>حمن حلفة صادق</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لولا الفراعنة الطواغيت الأولى</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ما بات قلب</w:t>
            </w:r>
            <w:r>
              <w:rPr>
                <w:rFonts w:hint="cs"/>
                <w:rtl/>
              </w:rPr>
              <w:t xml:space="preserve"> محمّد </w:t>
            </w:r>
            <w:r w:rsidRPr="00AB7B7C">
              <w:rPr>
                <w:rFonts w:hint="cs"/>
                <w:rtl/>
              </w:rPr>
              <w:t>في</w:t>
            </w:r>
            <w:r w:rsidRPr="007B368A">
              <w:rPr>
                <w:rFonts w:hint="cs"/>
                <w:rtl/>
              </w:rPr>
              <w:t xml:space="preserve"> </w:t>
            </w:r>
            <w:r w:rsidRPr="00AB7B7C">
              <w:rPr>
                <w:rFonts w:hint="cs"/>
                <w:rtl/>
              </w:rPr>
              <w:t>سبطه</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قلقا</w:t>
            </w:r>
            <w:r>
              <w:rPr>
                <w:rFonts w:hint="cs"/>
                <w:rtl/>
              </w:rPr>
              <w:t>ً</w:t>
            </w:r>
            <w:r w:rsidRPr="00AB7B7C">
              <w:rPr>
                <w:rFonts w:hint="cs"/>
                <w:rtl/>
              </w:rPr>
              <w:t xml:space="preserve"> ولا قلب الوصي</w:t>
            </w:r>
            <w:r>
              <w:rPr>
                <w:rFonts w:hint="cs"/>
                <w:rtl/>
              </w:rPr>
              <w:t>ِّ</w:t>
            </w:r>
            <w:r w:rsidRPr="00AB7B7C">
              <w:rPr>
                <w:rFonts w:hint="cs"/>
                <w:rtl/>
              </w:rPr>
              <w:t xml:space="preserve"> مقلقلا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خانوا مواثيق النبي</w:t>
            </w:r>
            <w:r>
              <w:rPr>
                <w:rFonts w:hint="cs"/>
                <w:rtl/>
              </w:rPr>
              <w:t>ِّ</w:t>
            </w:r>
            <w:r w:rsidRPr="00AB7B7C">
              <w:rPr>
                <w:rFonts w:hint="cs"/>
                <w:rtl/>
              </w:rPr>
              <w:t xml:space="preserve"> وأج</w:t>
            </w:r>
            <w:r>
              <w:rPr>
                <w:rFonts w:hint="cs"/>
                <w:rtl/>
              </w:rPr>
              <w:t>َّ</w:t>
            </w:r>
            <w:r w:rsidRPr="00AB7B7C">
              <w:rPr>
                <w:rFonts w:hint="cs"/>
                <w:rtl/>
              </w:rPr>
              <w:t>جوا</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نيران حرب حر</w:t>
            </w:r>
            <w:r>
              <w:rPr>
                <w:rFonts w:hint="cs"/>
                <w:rtl/>
              </w:rPr>
              <w:t>ُّ</w:t>
            </w:r>
            <w:r w:rsidRPr="00AB7B7C">
              <w:rPr>
                <w:rFonts w:hint="cs"/>
                <w:rtl/>
              </w:rPr>
              <w:t>ها</w:t>
            </w:r>
            <w:r w:rsidRPr="007B368A">
              <w:rPr>
                <w:rFonts w:hint="cs"/>
                <w:rtl/>
              </w:rPr>
              <w:t xml:space="preserve"> </w:t>
            </w:r>
            <w:r w:rsidRPr="00AB7B7C">
              <w:rPr>
                <w:rFonts w:hint="cs"/>
                <w:rtl/>
              </w:rPr>
              <w:t>لن يصطلى</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يا صاحب</w:t>
            </w:r>
            <w:r w:rsidRPr="007B368A">
              <w:rPr>
                <w:rFonts w:hint="cs"/>
                <w:rtl/>
              </w:rPr>
              <w:t xml:space="preserve"> </w:t>
            </w:r>
            <w:r w:rsidRPr="00AB7B7C">
              <w:rPr>
                <w:rFonts w:hint="cs"/>
                <w:rtl/>
              </w:rPr>
              <w:t>الأعراف يعرض كل</w:t>
            </w:r>
            <w:r>
              <w:rPr>
                <w:rFonts w:hint="cs"/>
                <w:rtl/>
              </w:rPr>
              <w:t>ُّ</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مخلوق عليه محق</w:t>
            </w:r>
            <w:r>
              <w:rPr>
                <w:rFonts w:hint="cs"/>
                <w:rtl/>
              </w:rPr>
              <w:t>ّ</w:t>
            </w:r>
            <w:r w:rsidRPr="00AB7B7C">
              <w:rPr>
                <w:rFonts w:hint="cs"/>
                <w:rtl/>
              </w:rPr>
              <w:t>قا</w:t>
            </w:r>
            <w:r>
              <w:rPr>
                <w:rFonts w:hint="cs"/>
                <w:rtl/>
              </w:rPr>
              <w:t>ً</w:t>
            </w:r>
            <w:r w:rsidRPr="00AB7B7C">
              <w:rPr>
                <w:rFonts w:hint="cs"/>
                <w:rtl/>
              </w:rPr>
              <w:t xml:space="preserve"> أو مبطلا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يا صاحب الحوض المباح لحزبه</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حل</w:t>
            </w:r>
            <w:r>
              <w:rPr>
                <w:rFonts w:hint="cs"/>
                <w:rtl/>
              </w:rPr>
              <w:t>ّ</w:t>
            </w:r>
            <w:r w:rsidRPr="007B368A">
              <w:rPr>
                <w:rFonts w:hint="cs"/>
                <w:rtl/>
              </w:rPr>
              <w:t xml:space="preserve"> </w:t>
            </w:r>
            <w:r w:rsidRPr="00AB7B7C">
              <w:rPr>
                <w:rFonts w:hint="cs"/>
                <w:rtl/>
              </w:rPr>
              <w:t>ويمنعه العصاة الضل</w:t>
            </w:r>
            <w:r>
              <w:rPr>
                <w:rFonts w:hint="cs"/>
                <w:rtl/>
              </w:rPr>
              <w:t>ّ</w:t>
            </w:r>
            <w:r w:rsidRPr="00AB7B7C">
              <w:rPr>
                <w:rFonts w:hint="cs"/>
                <w:rtl/>
              </w:rPr>
              <w:t>لا</w:t>
            </w:r>
            <w:r w:rsidRPr="00725071">
              <w:rPr>
                <w:rStyle w:val="libPoemTiniChar0"/>
                <w:rtl/>
              </w:rPr>
              <w:br/>
              <w:t> </w:t>
            </w:r>
          </w:p>
        </w:tc>
      </w:tr>
      <w:tr w:rsidR="00604DB8" w:rsidTr="00604DB8">
        <w:trPr>
          <w:trHeight w:val="294"/>
        </w:trPr>
        <w:tc>
          <w:tcPr>
            <w:tcW w:w="4141" w:type="dxa"/>
          </w:tcPr>
          <w:p w:rsidR="00604DB8" w:rsidRDefault="00604DB8" w:rsidP="00255D74">
            <w:pPr>
              <w:pStyle w:val="libPoem"/>
            </w:pPr>
            <w:r w:rsidRPr="00AB7B7C">
              <w:rPr>
                <w:rFonts w:hint="cs"/>
                <w:rtl/>
              </w:rPr>
              <w:t>يا خير من لب</w:t>
            </w:r>
            <w:r>
              <w:rPr>
                <w:rFonts w:hint="cs"/>
                <w:rtl/>
              </w:rPr>
              <w:t>َّ</w:t>
            </w:r>
            <w:r w:rsidRPr="00AB7B7C">
              <w:rPr>
                <w:rFonts w:hint="cs"/>
                <w:rtl/>
              </w:rPr>
              <w:t>ى وطاف ومن سعى</w:t>
            </w:r>
            <w:r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255D74">
            <w:pPr>
              <w:pStyle w:val="libPoem"/>
            </w:pPr>
            <w:r w:rsidRPr="00AB7B7C">
              <w:rPr>
                <w:rFonts w:hint="cs"/>
                <w:rtl/>
              </w:rPr>
              <w:t>ودعا وصل</w:t>
            </w:r>
            <w:r>
              <w:rPr>
                <w:rFonts w:hint="cs"/>
                <w:rtl/>
              </w:rPr>
              <w:t>ّ</w:t>
            </w:r>
            <w:r w:rsidRPr="00AB7B7C">
              <w:rPr>
                <w:rFonts w:hint="cs"/>
                <w:rtl/>
              </w:rPr>
              <w:t>ى راكعا</w:t>
            </w:r>
            <w:r>
              <w:rPr>
                <w:rFonts w:hint="cs"/>
                <w:rtl/>
              </w:rPr>
              <w:t>ً</w:t>
            </w:r>
            <w:r w:rsidRPr="00AB7B7C">
              <w:rPr>
                <w:rFonts w:hint="cs"/>
                <w:rtl/>
              </w:rPr>
              <w:t xml:space="preserve"> وتنف</w:t>
            </w:r>
            <w:r>
              <w:rPr>
                <w:rFonts w:hint="cs"/>
                <w:rtl/>
              </w:rPr>
              <w:t>ّ</w:t>
            </w:r>
            <w:r w:rsidRPr="00AB7B7C">
              <w:rPr>
                <w:rFonts w:hint="cs"/>
                <w:rtl/>
              </w:rPr>
              <w:t>لا</w:t>
            </w:r>
            <w:r w:rsidRPr="00725071">
              <w:rPr>
                <w:rStyle w:val="libPoemTiniChar0"/>
                <w:rtl/>
              </w:rPr>
              <w:br/>
              <w:t> </w:t>
            </w:r>
          </w:p>
        </w:tc>
      </w:tr>
      <w:tr w:rsidR="00604DB8" w:rsidTr="00604DB8">
        <w:trPr>
          <w:trHeight w:val="294"/>
        </w:trPr>
        <w:tc>
          <w:tcPr>
            <w:tcW w:w="4141" w:type="dxa"/>
          </w:tcPr>
          <w:p w:rsidR="00604DB8" w:rsidRDefault="00033442" w:rsidP="00255D74">
            <w:pPr>
              <w:pStyle w:val="libPoem"/>
            </w:pPr>
            <w:r w:rsidRPr="00AB7B7C">
              <w:rPr>
                <w:rFonts w:hint="cs"/>
                <w:rtl/>
              </w:rPr>
              <w:t>ظف</w:t>
            </w:r>
            <w:r w:rsidR="00604DB8" w:rsidRPr="00AB7B7C">
              <w:rPr>
                <w:rFonts w:hint="cs"/>
                <w:rtl/>
              </w:rPr>
              <w:t xml:space="preserve">رت </w:t>
            </w:r>
            <w:r w:rsidRPr="00AB7B7C">
              <w:rPr>
                <w:rFonts w:hint="cs"/>
                <w:rtl/>
              </w:rPr>
              <w:t>يد</w:t>
            </w:r>
            <w:r w:rsidR="00604DB8" w:rsidRPr="00AB7B7C">
              <w:rPr>
                <w:rFonts w:hint="cs"/>
                <w:rtl/>
              </w:rPr>
              <w:t xml:space="preserve">ي </w:t>
            </w:r>
            <w:r w:rsidRPr="00AB7B7C">
              <w:rPr>
                <w:rFonts w:hint="cs"/>
                <w:rtl/>
              </w:rPr>
              <w:t>من</w:t>
            </w:r>
            <w:r w:rsidR="00604DB8" w:rsidRPr="00AB7B7C">
              <w:rPr>
                <w:rFonts w:hint="cs"/>
                <w:rtl/>
              </w:rPr>
              <w:t xml:space="preserve">كم </w:t>
            </w:r>
            <w:r w:rsidRPr="00AB7B7C">
              <w:rPr>
                <w:rFonts w:hint="cs"/>
                <w:rtl/>
              </w:rPr>
              <w:t>بق</w:t>
            </w:r>
            <w:r w:rsidR="00604DB8" w:rsidRPr="00AB7B7C">
              <w:rPr>
                <w:rFonts w:hint="cs"/>
                <w:rtl/>
              </w:rPr>
              <w:t>سم</w:t>
            </w:r>
            <w:r w:rsidR="00604DB8" w:rsidRPr="007B368A">
              <w:rPr>
                <w:rFonts w:hint="cs"/>
                <w:rtl/>
              </w:rPr>
              <w:t xml:space="preserve"> </w:t>
            </w:r>
            <w:r w:rsidR="00604DB8" w:rsidRPr="00AB7B7C">
              <w:rPr>
                <w:rFonts w:hint="cs"/>
                <w:rtl/>
              </w:rPr>
              <w:t>وافر</w:t>
            </w:r>
            <w:r w:rsidR="00604DB8">
              <w:rPr>
                <w:rFonts w:hint="cs"/>
                <w:rtl/>
              </w:rPr>
              <w:t>ٍ</w:t>
            </w:r>
            <w:r w:rsidR="00604DB8" w:rsidRPr="00725071">
              <w:rPr>
                <w:rStyle w:val="libPoemTiniChar0"/>
                <w:rtl/>
              </w:rPr>
              <w:br/>
              <w:t> </w:t>
            </w:r>
          </w:p>
        </w:tc>
        <w:tc>
          <w:tcPr>
            <w:tcW w:w="294" w:type="dxa"/>
          </w:tcPr>
          <w:p w:rsidR="00604DB8" w:rsidRDefault="00604DB8" w:rsidP="00255D74">
            <w:pPr>
              <w:pStyle w:val="libPoem"/>
              <w:rPr>
                <w:rtl/>
              </w:rPr>
            </w:pPr>
          </w:p>
        </w:tc>
        <w:tc>
          <w:tcPr>
            <w:tcW w:w="4101" w:type="dxa"/>
          </w:tcPr>
          <w:p w:rsidR="00604DB8" w:rsidRDefault="00604DB8" w:rsidP="00604DB8">
            <w:pPr>
              <w:pStyle w:val="libPoem"/>
            </w:pPr>
            <w:r w:rsidRPr="00AB7B7C">
              <w:rPr>
                <w:rFonts w:hint="cs"/>
                <w:rtl/>
              </w:rPr>
              <w:t>سبحان من وهب العطاء وأجزلا</w:t>
            </w:r>
            <w:r w:rsidRPr="00155825">
              <w:rPr>
                <w:rStyle w:val="libFootnotenumChar"/>
                <w:rFonts w:hint="cs"/>
                <w:rtl/>
              </w:rPr>
              <w:t>(1)</w:t>
            </w:r>
            <w:r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وفي نسخة</w:t>
      </w:r>
      <w:r w:rsidR="002A5C48">
        <w:rPr>
          <w:rFonts w:eastAsia="Calibri" w:hint="cs"/>
          <w:rtl/>
        </w:rPr>
        <w:t>:</w:t>
      </w:r>
      <w:r w:rsidRPr="0026644B">
        <w:rPr>
          <w:rFonts w:eastAsia="Calibri" w:hint="cs"/>
          <w:rtl/>
        </w:rPr>
        <w:t xml:space="preserve"> سبحان من قسم العطاء الأجزلا.</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062083" w:rsidTr="00062083">
        <w:trPr>
          <w:trHeight w:val="294"/>
        </w:trPr>
        <w:tc>
          <w:tcPr>
            <w:tcW w:w="4141" w:type="dxa"/>
          </w:tcPr>
          <w:p w:rsidR="00062083" w:rsidRDefault="00062083" w:rsidP="00255D74">
            <w:pPr>
              <w:pStyle w:val="libPoem"/>
            </w:pPr>
            <w:r w:rsidRPr="00AB7B7C">
              <w:rPr>
                <w:rFonts w:hint="cs"/>
                <w:rtl/>
              </w:rPr>
              <w:lastRenderedPageBreak/>
              <w:t>شغلت بنو الدنيا بمدح ملوكهم</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وأنا الذي بسواكم</w:t>
            </w:r>
            <w:r>
              <w:rPr>
                <w:rFonts w:hint="cs"/>
                <w:rtl/>
              </w:rPr>
              <w:t>ُ</w:t>
            </w:r>
            <w:r w:rsidRPr="00AB7B7C">
              <w:rPr>
                <w:rFonts w:hint="cs"/>
                <w:rtl/>
              </w:rPr>
              <w:t xml:space="preserve"> لن أشغلا</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وترد</w:t>
            </w:r>
            <w:r>
              <w:rPr>
                <w:rFonts w:hint="cs"/>
                <w:rtl/>
              </w:rPr>
              <w:t>َّ</w:t>
            </w:r>
            <w:r w:rsidRPr="00AB7B7C">
              <w:rPr>
                <w:rFonts w:hint="cs"/>
                <w:rtl/>
              </w:rPr>
              <w:t>دوا لوفادة لكن</w:t>
            </w:r>
            <w:r>
              <w:rPr>
                <w:rFonts w:hint="cs"/>
                <w:rtl/>
              </w:rPr>
              <w:t>َّ</w:t>
            </w:r>
            <w:r w:rsidRPr="00AB7B7C">
              <w:rPr>
                <w:rFonts w:hint="cs"/>
                <w:rtl/>
              </w:rPr>
              <w:t>هم</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رد</w:t>
            </w:r>
            <w:r>
              <w:rPr>
                <w:rFonts w:hint="cs"/>
                <w:rtl/>
              </w:rPr>
              <w:t>ّ</w:t>
            </w:r>
            <w:r w:rsidRPr="00AB7B7C">
              <w:rPr>
                <w:rFonts w:hint="cs"/>
                <w:rtl/>
              </w:rPr>
              <w:t>وا وقد كسبوا على القيل</w:t>
            </w:r>
            <w:r w:rsidRPr="007B368A">
              <w:rPr>
                <w:rFonts w:hint="cs"/>
                <w:rtl/>
              </w:rPr>
              <w:t xml:space="preserve"> </w:t>
            </w:r>
            <w:r w:rsidRPr="00AB7B7C">
              <w:rPr>
                <w:rFonts w:hint="cs"/>
                <w:rtl/>
              </w:rPr>
              <w:t>القلا</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ومنحتكم مدحي فرحب خزانتي</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بنفايس الحسنات مفعمة</w:t>
            </w:r>
            <w:r>
              <w:rPr>
                <w:rFonts w:hint="cs"/>
                <w:rtl/>
              </w:rPr>
              <w:t>ٌ</w:t>
            </w:r>
            <w:r w:rsidRPr="00AB7B7C">
              <w:rPr>
                <w:rFonts w:hint="cs"/>
                <w:rtl/>
              </w:rPr>
              <w:t xml:space="preserve"> م</w:t>
            </w:r>
            <w:r>
              <w:rPr>
                <w:rFonts w:hint="cs"/>
                <w:rtl/>
              </w:rPr>
              <w:t>َ</w:t>
            </w:r>
            <w:r w:rsidRPr="00AB7B7C">
              <w:rPr>
                <w:rFonts w:hint="cs"/>
                <w:rtl/>
              </w:rPr>
              <w:t>لا</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وأنا الغني</w:t>
            </w:r>
            <w:r>
              <w:rPr>
                <w:rFonts w:hint="cs"/>
                <w:rtl/>
              </w:rPr>
              <w:t>ُّ</w:t>
            </w:r>
            <w:r w:rsidRPr="00AB7B7C">
              <w:rPr>
                <w:rFonts w:hint="cs"/>
                <w:rtl/>
              </w:rPr>
              <w:t xml:space="preserve"> بكم ولا</w:t>
            </w:r>
            <w:r w:rsidRPr="007B368A">
              <w:rPr>
                <w:rFonts w:hint="cs"/>
                <w:rtl/>
              </w:rPr>
              <w:t xml:space="preserve"> </w:t>
            </w:r>
            <w:r w:rsidRPr="00AB7B7C">
              <w:rPr>
                <w:rFonts w:hint="cs"/>
                <w:rtl/>
              </w:rPr>
              <w:t>فقر</w:t>
            </w:r>
            <w:r>
              <w:rPr>
                <w:rFonts w:hint="cs"/>
                <w:rtl/>
              </w:rPr>
              <w:t>ٌ</w:t>
            </w:r>
            <w:r w:rsidRPr="00AB7B7C">
              <w:rPr>
                <w:rFonts w:hint="cs"/>
                <w:rtl/>
              </w:rPr>
              <w:t xml:space="preserve"> وم</w:t>
            </w:r>
            <w:r>
              <w:rPr>
                <w:rFonts w:hint="cs"/>
                <w:rtl/>
              </w:rPr>
              <w:t>َ</w:t>
            </w:r>
            <w:r w:rsidRPr="00AB7B7C">
              <w:rPr>
                <w:rFonts w:hint="cs"/>
                <w:rtl/>
              </w:rPr>
              <w:t>ن</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ملك</w:t>
            </w:r>
            <w:r w:rsidRPr="007B368A">
              <w:rPr>
                <w:rFonts w:hint="cs"/>
                <w:rtl/>
              </w:rPr>
              <w:t xml:space="preserve"> </w:t>
            </w:r>
            <w:r w:rsidRPr="00AB7B7C">
              <w:rPr>
                <w:rFonts w:hint="cs"/>
                <w:rtl/>
              </w:rPr>
              <w:t>الغنا لسواكم</w:t>
            </w:r>
            <w:r>
              <w:rPr>
                <w:rFonts w:hint="cs"/>
                <w:rtl/>
              </w:rPr>
              <w:t>ُ</w:t>
            </w:r>
            <w:r w:rsidRPr="00AB7B7C">
              <w:rPr>
                <w:rFonts w:hint="cs"/>
                <w:rtl/>
              </w:rPr>
              <w:t xml:space="preserve"> لن يسألا</w:t>
            </w:r>
            <w:r w:rsidRPr="00725071">
              <w:rPr>
                <w:rStyle w:val="libPoemTiniChar0"/>
                <w:rtl/>
              </w:rPr>
              <w:br/>
              <w:t> </w:t>
            </w:r>
          </w:p>
        </w:tc>
      </w:tr>
      <w:tr w:rsidR="00062083" w:rsidTr="00062083">
        <w:trPr>
          <w:trHeight w:val="294"/>
        </w:trPr>
        <w:tc>
          <w:tcPr>
            <w:tcW w:w="4141" w:type="dxa"/>
          </w:tcPr>
          <w:p w:rsidR="00062083" w:rsidRDefault="00062083" w:rsidP="00062083">
            <w:pPr>
              <w:pStyle w:val="libPoem"/>
            </w:pPr>
            <w:r w:rsidRPr="00AB7B7C">
              <w:rPr>
                <w:rFonts w:hint="cs"/>
                <w:rtl/>
              </w:rPr>
              <w:t xml:space="preserve">مولاي دونك من </w:t>
            </w:r>
            <w:r>
              <w:rPr>
                <w:rFonts w:hint="cs"/>
                <w:rtl/>
              </w:rPr>
              <w:t>«</w:t>
            </w:r>
            <w:r w:rsidRPr="00AB7B7C">
              <w:rPr>
                <w:rFonts w:hint="cs"/>
                <w:rtl/>
              </w:rPr>
              <w:t>علي</w:t>
            </w:r>
            <w:r>
              <w:rPr>
                <w:rFonts w:hint="cs"/>
                <w:rtl/>
              </w:rPr>
              <w:t>ّ»</w:t>
            </w:r>
            <w:r w:rsidRPr="00AB7B7C">
              <w:rPr>
                <w:rFonts w:hint="cs"/>
                <w:rtl/>
              </w:rPr>
              <w:t xml:space="preserve"> مدحة</w:t>
            </w:r>
            <w:r>
              <w:rPr>
                <w:rFonts w:hint="cs"/>
                <w:rtl/>
              </w:rPr>
              <w:t>ً</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عربي</w:t>
            </w:r>
            <w:r>
              <w:rPr>
                <w:rFonts w:hint="cs"/>
                <w:rtl/>
              </w:rPr>
              <w:t>ّ</w:t>
            </w:r>
            <w:r w:rsidRPr="00AB7B7C">
              <w:rPr>
                <w:rFonts w:hint="cs"/>
                <w:rtl/>
              </w:rPr>
              <w:t>ة الألفاظ صادقة الولا</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ليس النضار نظيرها لكن</w:t>
            </w:r>
            <w:r>
              <w:rPr>
                <w:rFonts w:hint="cs"/>
                <w:rtl/>
              </w:rPr>
              <w:t>َّ</w:t>
            </w:r>
            <w:r w:rsidRPr="00AB7B7C">
              <w:rPr>
                <w:rFonts w:hint="cs"/>
                <w:rtl/>
              </w:rPr>
              <w:t>ها</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در</w:t>
            </w:r>
            <w:r>
              <w:rPr>
                <w:rFonts w:hint="cs"/>
                <w:rtl/>
              </w:rPr>
              <w:t>ٌّ</w:t>
            </w:r>
            <w:r w:rsidRPr="00AB7B7C">
              <w:rPr>
                <w:rFonts w:hint="cs"/>
                <w:rtl/>
              </w:rPr>
              <w:t xml:space="preserve"> تكامل نظمه فتفص</w:t>
            </w:r>
            <w:r>
              <w:rPr>
                <w:rFonts w:hint="cs"/>
                <w:rtl/>
              </w:rPr>
              <w:t>َّ</w:t>
            </w:r>
            <w:r w:rsidRPr="00AB7B7C">
              <w:rPr>
                <w:rFonts w:hint="cs"/>
                <w:rtl/>
              </w:rPr>
              <w:t>لا</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فاستجلها من</w:t>
            </w:r>
            <w:r>
              <w:rPr>
                <w:rFonts w:hint="cs"/>
                <w:rtl/>
              </w:rPr>
              <w:t>ِّ</w:t>
            </w:r>
            <w:r w:rsidRPr="00AB7B7C">
              <w:rPr>
                <w:rFonts w:hint="cs"/>
                <w:rtl/>
              </w:rPr>
              <w:t>ي عروسا</w:t>
            </w:r>
            <w:r>
              <w:rPr>
                <w:rFonts w:hint="cs"/>
                <w:rtl/>
              </w:rPr>
              <w:t>ً</w:t>
            </w:r>
            <w:r w:rsidRPr="00AB7B7C">
              <w:rPr>
                <w:rFonts w:hint="cs"/>
                <w:rtl/>
              </w:rPr>
              <w:t xml:space="preserve"> غادة</w:t>
            </w:r>
            <w:r>
              <w:rPr>
                <w:rFonts w:hint="cs"/>
                <w:rtl/>
              </w:rPr>
              <w:t>ً</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بكرا</w:t>
            </w:r>
            <w:r>
              <w:rPr>
                <w:rFonts w:hint="cs"/>
                <w:rtl/>
              </w:rPr>
              <w:t>ً</w:t>
            </w:r>
            <w:r w:rsidRPr="00AB7B7C">
              <w:rPr>
                <w:rFonts w:hint="cs"/>
                <w:rtl/>
              </w:rPr>
              <w:t xml:space="preserve"> لغيرك حسنها لن</w:t>
            </w:r>
            <w:r w:rsidRPr="007B368A">
              <w:rPr>
                <w:rFonts w:hint="cs"/>
                <w:rtl/>
              </w:rPr>
              <w:t xml:space="preserve"> </w:t>
            </w:r>
            <w:r w:rsidRPr="00AB7B7C">
              <w:rPr>
                <w:rFonts w:hint="cs"/>
                <w:rtl/>
              </w:rPr>
              <w:t>يجتلى</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فصداقها منك القبول فكن لها</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يا بن المكارم سامعا</w:t>
            </w:r>
            <w:r>
              <w:rPr>
                <w:rFonts w:hint="cs"/>
                <w:rtl/>
              </w:rPr>
              <w:t>ً</w:t>
            </w:r>
            <w:r w:rsidRPr="00AB7B7C">
              <w:rPr>
                <w:rFonts w:hint="cs"/>
                <w:rtl/>
              </w:rPr>
              <w:t xml:space="preserve"> متقب</w:t>
            </w:r>
            <w:r>
              <w:rPr>
                <w:rFonts w:hint="cs"/>
                <w:rtl/>
              </w:rPr>
              <w:t>ِّ</w:t>
            </w:r>
            <w:r w:rsidRPr="00AB7B7C">
              <w:rPr>
                <w:rFonts w:hint="cs"/>
                <w:rtl/>
              </w:rPr>
              <w:t>لا</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وعليكم</w:t>
            </w:r>
            <w:r>
              <w:rPr>
                <w:rFonts w:hint="cs"/>
                <w:rtl/>
              </w:rPr>
              <w:t>ُ</w:t>
            </w:r>
            <w:r w:rsidRPr="00AB7B7C">
              <w:rPr>
                <w:rFonts w:hint="cs"/>
                <w:rtl/>
              </w:rPr>
              <w:t xml:space="preserve"> من</w:t>
            </w:r>
            <w:r>
              <w:rPr>
                <w:rFonts w:hint="cs"/>
                <w:rtl/>
              </w:rPr>
              <w:t>ِّ</w:t>
            </w:r>
            <w:r w:rsidRPr="00AB7B7C">
              <w:rPr>
                <w:rFonts w:hint="cs"/>
                <w:rtl/>
              </w:rPr>
              <w:t>ي التحي</w:t>
            </w:r>
            <w:r>
              <w:rPr>
                <w:rFonts w:hint="cs"/>
                <w:rtl/>
              </w:rPr>
              <w:t>َّ</w:t>
            </w:r>
            <w:r w:rsidRPr="00AB7B7C">
              <w:rPr>
                <w:rFonts w:hint="cs"/>
                <w:rtl/>
              </w:rPr>
              <w:t>ة</w:t>
            </w:r>
            <w:r w:rsidRPr="007B368A">
              <w:rPr>
                <w:rFonts w:hint="cs"/>
                <w:rtl/>
              </w:rPr>
              <w:t xml:space="preserve"> </w:t>
            </w:r>
            <w:r w:rsidRPr="00AB7B7C">
              <w:rPr>
                <w:rFonts w:hint="cs"/>
                <w:rtl/>
              </w:rPr>
              <w:t>ما دعا</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داعي</w:t>
            </w:r>
            <w:r w:rsidRPr="007B368A">
              <w:rPr>
                <w:rFonts w:hint="cs"/>
                <w:rtl/>
              </w:rPr>
              <w:t xml:space="preserve"> </w:t>
            </w:r>
            <w:r w:rsidRPr="00AB7B7C">
              <w:rPr>
                <w:rFonts w:hint="cs"/>
                <w:rtl/>
              </w:rPr>
              <w:t>الفلاح إلى الص</w:t>
            </w:r>
            <w:r>
              <w:rPr>
                <w:rFonts w:hint="cs"/>
                <w:rtl/>
              </w:rPr>
              <w:t>َّ</w:t>
            </w:r>
            <w:r w:rsidRPr="00AB7B7C">
              <w:rPr>
                <w:rFonts w:hint="cs"/>
                <w:rtl/>
              </w:rPr>
              <w:t>لاة مهل</w:t>
            </w:r>
            <w:r>
              <w:rPr>
                <w:rFonts w:hint="cs"/>
                <w:rtl/>
              </w:rPr>
              <w:t>ّ</w:t>
            </w:r>
            <w:r w:rsidRPr="00AB7B7C">
              <w:rPr>
                <w:rFonts w:hint="cs"/>
                <w:rtl/>
              </w:rPr>
              <w:t>لا</w:t>
            </w:r>
            <w:r w:rsidRPr="00725071">
              <w:rPr>
                <w:rStyle w:val="libPoemTiniChar0"/>
                <w:rtl/>
              </w:rPr>
              <w:br/>
              <w:t> </w:t>
            </w:r>
          </w:p>
        </w:tc>
      </w:tr>
      <w:tr w:rsidR="00062083" w:rsidTr="00062083">
        <w:trPr>
          <w:trHeight w:val="294"/>
        </w:trPr>
        <w:tc>
          <w:tcPr>
            <w:tcW w:w="4141" w:type="dxa"/>
          </w:tcPr>
          <w:p w:rsidR="00062083" w:rsidRDefault="00033442" w:rsidP="00062083">
            <w:pPr>
              <w:pStyle w:val="libPoem"/>
            </w:pPr>
            <w:r w:rsidRPr="00AB7B7C">
              <w:rPr>
                <w:rFonts w:hint="cs"/>
                <w:rtl/>
              </w:rPr>
              <w:t>صل</w:t>
            </w:r>
            <w:r w:rsidR="00062083">
              <w:rPr>
                <w:rFonts w:hint="cs"/>
                <w:rtl/>
              </w:rPr>
              <w:t>ّ</w:t>
            </w:r>
            <w:r w:rsidR="00062083" w:rsidRPr="00AB7B7C">
              <w:rPr>
                <w:rFonts w:hint="cs"/>
                <w:rtl/>
              </w:rPr>
              <w:t xml:space="preserve">ى </w:t>
            </w:r>
            <w:r w:rsidRPr="00AB7B7C">
              <w:rPr>
                <w:rFonts w:hint="cs"/>
                <w:rtl/>
              </w:rPr>
              <w:t>عل</w:t>
            </w:r>
            <w:r w:rsidR="00062083" w:rsidRPr="00AB7B7C">
              <w:rPr>
                <w:rFonts w:hint="cs"/>
                <w:rtl/>
              </w:rPr>
              <w:t>يك الله ما سح</w:t>
            </w:r>
            <w:r w:rsidR="00062083">
              <w:rPr>
                <w:rFonts w:hint="cs"/>
                <w:rtl/>
              </w:rPr>
              <w:t>َّ</w:t>
            </w:r>
            <w:r w:rsidR="00062083" w:rsidRPr="00AB7B7C">
              <w:rPr>
                <w:rFonts w:hint="cs"/>
                <w:rtl/>
              </w:rPr>
              <w:t xml:space="preserve"> الحيا</w:t>
            </w:r>
            <w:r w:rsidR="00062083"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062083">
            <w:pPr>
              <w:pStyle w:val="libPoem"/>
            </w:pPr>
            <w:r w:rsidRPr="00AB7B7C">
              <w:rPr>
                <w:rFonts w:hint="cs"/>
                <w:rtl/>
              </w:rPr>
              <w:t>وتبس</w:t>
            </w:r>
            <w:r>
              <w:rPr>
                <w:rFonts w:hint="cs"/>
                <w:rtl/>
              </w:rPr>
              <w:t>ّ</w:t>
            </w:r>
            <w:r w:rsidRPr="00AB7B7C">
              <w:rPr>
                <w:rFonts w:hint="cs"/>
                <w:rtl/>
              </w:rPr>
              <w:t xml:space="preserve">مت </w:t>
            </w:r>
            <w:r w:rsidR="00033442" w:rsidRPr="00AB7B7C">
              <w:rPr>
                <w:rFonts w:hint="cs"/>
                <w:rtl/>
              </w:rPr>
              <w:t>لب</w:t>
            </w:r>
            <w:r w:rsidRPr="00AB7B7C">
              <w:rPr>
                <w:rFonts w:hint="cs"/>
                <w:rtl/>
              </w:rPr>
              <w:t>كائه ثغر الكلا</w:t>
            </w:r>
            <w:r w:rsidRPr="00725071">
              <w:rPr>
                <w:rStyle w:val="libPoemTiniChar0"/>
                <w:rtl/>
              </w:rPr>
              <w:br/>
              <w:t> </w:t>
            </w:r>
          </w:p>
        </w:tc>
      </w:tr>
    </w:tbl>
    <w:p w:rsidR="0026644B" w:rsidRDefault="0026644B" w:rsidP="003A3A14">
      <w:pPr>
        <w:pStyle w:val="Heading3Center"/>
        <w:rPr>
          <w:rtl/>
        </w:rPr>
      </w:pPr>
      <w:bookmarkStart w:id="174" w:name="_Toc518123824"/>
      <w:r w:rsidRPr="00AB7B7C">
        <w:rPr>
          <w:rFonts w:hint="cs"/>
          <w:rtl/>
        </w:rPr>
        <w:t>القصيدة الخامسة</w:t>
      </w:r>
      <w:bookmarkEnd w:id="174"/>
    </w:p>
    <w:tbl>
      <w:tblPr>
        <w:tblStyle w:val="TableGrid"/>
        <w:bidiVisual/>
        <w:tblW w:w="4562" w:type="pct"/>
        <w:tblInd w:w="384" w:type="dxa"/>
        <w:tblLook w:val="04A0" w:firstRow="1" w:lastRow="0" w:firstColumn="1" w:lastColumn="0" w:noHBand="0" w:noVBand="1"/>
      </w:tblPr>
      <w:tblGrid>
        <w:gridCol w:w="4141"/>
        <w:gridCol w:w="294"/>
        <w:gridCol w:w="4101"/>
      </w:tblGrid>
      <w:tr w:rsidR="00062083" w:rsidTr="00062083">
        <w:trPr>
          <w:trHeight w:val="294"/>
        </w:trPr>
        <w:tc>
          <w:tcPr>
            <w:tcW w:w="4141" w:type="dxa"/>
          </w:tcPr>
          <w:p w:rsidR="00062083" w:rsidRDefault="00062083" w:rsidP="00255D74">
            <w:pPr>
              <w:pStyle w:val="libPoem"/>
            </w:pPr>
            <w:r w:rsidRPr="00AB7B7C">
              <w:rPr>
                <w:rFonts w:hint="cs"/>
                <w:rtl/>
              </w:rPr>
              <w:t>حل</w:t>
            </w:r>
            <w:r>
              <w:rPr>
                <w:rFonts w:hint="cs"/>
                <w:rtl/>
              </w:rPr>
              <w:t>ّ</w:t>
            </w:r>
            <w:r w:rsidRPr="00AB7B7C">
              <w:rPr>
                <w:rFonts w:hint="cs"/>
                <w:rtl/>
              </w:rPr>
              <w:t>ت</w:t>
            </w:r>
            <w:r w:rsidRPr="007B368A">
              <w:rPr>
                <w:rFonts w:hint="cs"/>
                <w:rtl/>
              </w:rPr>
              <w:t xml:space="preserve"> </w:t>
            </w:r>
            <w:r w:rsidRPr="00AB7B7C">
              <w:rPr>
                <w:rFonts w:hint="cs"/>
                <w:rtl/>
              </w:rPr>
              <w:t>عليك عقود المزن يا حلل</w:t>
            </w:r>
            <w:r>
              <w:rPr>
                <w:rFonts w:hint="cs"/>
                <w:rtl/>
              </w:rPr>
              <w:t>ُ</w:t>
            </w:r>
            <w:r w:rsidRPr="007B368A">
              <w:rPr>
                <w:rFonts w:hint="cs"/>
                <w:rtl/>
              </w:rPr>
              <w:t xml:space="preserve"> </w:t>
            </w:r>
            <w:r w:rsidRPr="00155825">
              <w:rPr>
                <w:rStyle w:val="libFootnotenumChar"/>
                <w:rFonts w:hint="cs"/>
                <w:rtl/>
              </w:rPr>
              <w:t>(1)</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وصافحتك</w:t>
            </w:r>
            <w:r>
              <w:rPr>
                <w:rFonts w:hint="cs"/>
                <w:rtl/>
              </w:rPr>
              <w:t>ِ</w:t>
            </w:r>
            <w:r w:rsidRPr="00AB7B7C">
              <w:rPr>
                <w:rFonts w:hint="cs"/>
                <w:rtl/>
              </w:rPr>
              <w:t xml:space="preserve"> أكف</w:t>
            </w:r>
            <w:r>
              <w:rPr>
                <w:rFonts w:hint="cs"/>
                <w:rtl/>
              </w:rPr>
              <w:t>ُّ</w:t>
            </w:r>
            <w:r w:rsidRPr="00AB7B7C">
              <w:rPr>
                <w:rFonts w:hint="cs"/>
                <w:rtl/>
              </w:rPr>
              <w:t xml:space="preserve"> الطل</w:t>
            </w:r>
            <w:r>
              <w:rPr>
                <w:rFonts w:hint="cs"/>
                <w:rtl/>
              </w:rPr>
              <w:t>ِّ</w:t>
            </w:r>
            <w:r w:rsidRPr="00AB7B7C">
              <w:rPr>
                <w:rFonts w:hint="cs"/>
                <w:rtl/>
              </w:rPr>
              <w:t xml:space="preserve"> يا طلل</w:t>
            </w:r>
            <w:r>
              <w:rPr>
                <w:rFonts w:hint="cs"/>
                <w:rtl/>
              </w:rPr>
              <w:t>ُ</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وحاكت الورق</w:t>
            </w:r>
            <w:r w:rsidRPr="007B368A">
              <w:rPr>
                <w:rFonts w:hint="cs"/>
                <w:rtl/>
              </w:rPr>
              <w:t xml:space="preserve"> </w:t>
            </w:r>
            <w:r w:rsidRPr="00AB7B7C">
              <w:rPr>
                <w:rFonts w:hint="cs"/>
                <w:rtl/>
              </w:rPr>
              <w:t>في أعلا غصونك إذ</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حاكت بك الودق جلبابا</w:t>
            </w:r>
            <w:r>
              <w:rPr>
                <w:rFonts w:hint="cs"/>
                <w:rtl/>
              </w:rPr>
              <w:t>ً</w:t>
            </w:r>
            <w:r w:rsidRPr="00AB7B7C">
              <w:rPr>
                <w:rFonts w:hint="cs"/>
                <w:rtl/>
              </w:rPr>
              <w:t xml:space="preserve"> له مثل</w:t>
            </w:r>
            <w:r>
              <w:rPr>
                <w:rFonts w:hint="cs"/>
                <w:rtl/>
              </w:rPr>
              <w:t>ُ</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يزهو على الربع من أنواره لمع</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ويشمل الربع من نو</w:t>
            </w:r>
            <w:r>
              <w:rPr>
                <w:rFonts w:hint="cs"/>
                <w:rtl/>
              </w:rPr>
              <w:t>ّ</w:t>
            </w:r>
            <w:r w:rsidRPr="00AB7B7C">
              <w:rPr>
                <w:rFonts w:hint="cs"/>
                <w:rtl/>
              </w:rPr>
              <w:t>اره حلل</w:t>
            </w:r>
            <w:r>
              <w:rPr>
                <w:rFonts w:hint="cs"/>
                <w:rtl/>
              </w:rPr>
              <w:t>ُ</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وافتر</w:t>
            </w:r>
            <w:r>
              <w:rPr>
                <w:rFonts w:hint="cs"/>
                <w:rtl/>
              </w:rPr>
              <w:t>َّ</w:t>
            </w:r>
            <w:r w:rsidRPr="00AB7B7C">
              <w:rPr>
                <w:rFonts w:hint="cs"/>
                <w:rtl/>
              </w:rPr>
              <w:t xml:space="preserve"> في ثغرك المأنوس مبتسما</w:t>
            </w:r>
            <w:r>
              <w:rPr>
                <w:rFonts w:hint="cs"/>
                <w:rtl/>
              </w:rPr>
              <w:t>ً</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ثغر الأقاح وحي</w:t>
            </w:r>
            <w:r>
              <w:rPr>
                <w:rFonts w:hint="cs"/>
                <w:rtl/>
              </w:rPr>
              <w:t>َّ</w:t>
            </w:r>
            <w:r w:rsidRPr="00AB7B7C">
              <w:rPr>
                <w:rFonts w:hint="cs"/>
                <w:rtl/>
              </w:rPr>
              <w:t>اك</w:t>
            </w:r>
            <w:r w:rsidRPr="007B368A">
              <w:rPr>
                <w:rFonts w:hint="cs"/>
                <w:rtl/>
              </w:rPr>
              <w:t xml:space="preserve"> </w:t>
            </w:r>
            <w:r w:rsidRPr="00AB7B7C">
              <w:rPr>
                <w:rFonts w:hint="cs"/>
                <w:rtl/>
              </w:rPr>
              <w:t>الحيا العطل</w:t>
            </w:r>
            <w:r>
              <w:rPr>
                <w:rFonts w:hint="cs"/>
                <w:rtl/>
              </w:rPr>
              <w:t>ُ</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ولا انثنت فيك</w:t>
            </w:r>
            <w:r w:rsidRPr="007B368A">
              <w:rPr>
                <w:rFonts w:hint="cs"/>
                <w:rtl/>
              </w:rPr>
              <w:t xml:space="preserve"> </w:t>
            </w:r>
            <w:r w:rsidRPr="00AB7B7C">
              <w:rPr>
                <w:rFonts w:hint="cs"/>
                <w:rtl/>
              </w:rPr>
              <w:t>بانات اللوى طربا</w:t>
            </w:r>
            <w:r>
              <w:rPr>
                <w:rFonts w:hint="cs"/>
                <w:rtl/>
              </w:rPr>
              <w:t>ً</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Pr>
                <w:rFonts w:hint="cs"/>
                <w:rtl/>
              </w:rPr>
              <w:t xml:space="preserve">إلّا </w:t>
            </w:r>
            <w:r w:rsidRPr="00AB7B7C">
              <w:rPr>
                <w:rFonts w:hint="cs"/>
                <w:rtl/>
              </w:rPr>
              <w:t>وللورق في أوراقها ز</w:t>
            </w:r>
            <w:r>
              <w:rPr>
                <w:rFonts w:hint="cs"/>
                <w:rtl/>
              </w:rPr>
              <w:t>َ</w:t>
            </w:r>
            <w:r w:rsidRPr="00AB7B7C">
              <w:rPr>
                <w:rFonts w:hint="cs"/>
                <w:rtl/>
              </w:rPr>
              <w:t>ج</w:t>
            </w:r>
            <w:r>
              <w:rPr>
                <w:rFonts w:hint="cs"/>
                <w:rtl/>
              </w:rPr>
              <w:t>َ</w:t>
            </w:r>
            <w:r w:rsidRPr="00AB7B7C">
              <w:rPr>
                <w:rFonts w:hint="cs"/>
                <w:rtl/>
              </w:rPr>
              <w:t>ل</w:t>
            </w:r>
            <w:r>
              <w:rPr>
                <w:rFonts w:hint="cs"/>
                <w:rtl/>
              </w:rPr>
              <w:t>ُ</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وقارن السعد يا سعدى وما حجبت</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عن الجآذر فيك الحجب والكلل</w:t>
            </w:r>
            <w:r>
              <w:rPr>
                <w:rFonts w:hint="cs"/>
                <w:rtl/>
              </w:rPr>
              <w:t>ُ</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يروق طرفي بروق منك لامعة</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تحت السحاب وجنح الليل</w:t>
            </w:r>
            <w:r w:rsidRPr="007B368A">
              <w:rPr>
                <w:rFonts w:hint="cs"/>
                <w:rtl/>
              </w:rPr>
              <w:t xml:space="preserve"> </w:t>
            </w:r>
            <w:r w:rsidRPr="00AB7B7C">
              <w:rPr>
                <w:rFonts w:hint="cs"/>
                <w:rtl/>
              </w:rPr>
              <w:t>منسدل</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يذكي من الشوق في</w:t>
            </w:r>
            <w:r w:rsidRPr="007B368A">
              <w:rPr>
                <w:rFonts w:hint="cs"/>
                <w:rtl/>
              </w:rPr>
              <w:t xml:space="preserve"> </w:t>
            </w:r>
            <w:r w:rsidRPr="00AB7B7C">
              <w:rPr>
                <w:rFonts w:hint="cs"/>
                <w:rtl/>
              </w:rPr>
              <w:t>قلبي لهيب جوى</w:t>
            </w:r>
            <w:r>
              <w:rPr>
                <w:rFonts w:hint="cs"/>
                <w:rtl/>
              </w:rPr>
              <w:t>ً</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كأن</w:t>
            </w:r>
            <w:r>
              <w:rPr>
                <w:rFonts w:hint="cs"/>
                <w:rtl/>
              </w:rPr>
              <w:t>َّ</w:t>
            </w:r>
            <w:r w:rsidRPr="00AB7B7C">
              <w:rPr>
                <w:rFonts w:hint="cs"/>
                <w:rtl/>
              </w:rPr>
              <w:t>ما لمعها في ناظري ش</w:t>
            </w:r>
            <w:r>
              <w:rPr>
                <w:rFonts w:hint="cs"/>
                <w:rtl/>
              </w:rPr>
              <w:t>ُ</w:t>
            </w:r>
            <w:r w:rsidRPr="00AB7B7C">
              <w:rPr>
                <w:rFonts w:hint="cs"/>
                <w:rtl/>
              </w:rPr>
              <w:t>عل</w:t>
            </w:r>
            <w:r>
              <w:rPr>
                <w:rFonts w:hint="cs"/>
                <w:rtl/>
              </w:rPr>
              <w:t>ُ</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فإن تضو</w:t>
            </w:r>
            <w:r>
              <w:rPr>
                <w:rFonts w:hint="cs"/>
                <w:rtl/>
              </w:rPr>
              <w:t>َّ</w:t>
            </w:r>
            <w:r w:rsidRPr="00AB7B7C">
              <w:rPr>
                <w:rFonts w:hint="cs"/>
                <w:rtl/>
              </w:rPr>
              <w:t>ع من أعلى رباك لنا</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ري</w:t>
            </w:r>
            <w:r>
              <w:rPr>
                <w:rFonts w:hint="cs"/>
                <w:rtl/>
              </w:rPr>
              <w:t>ّ</w:t>
            </w:r>
            <w:r w:rsidRPr="00AB7B7C">
              <w:rPr>
                <w:rFonts w:hint="cs"/>
                <w:rtl/>
              </w:rPr>
              <w:t>اك</w:t>
            </w:r>
            <w:r w:rsidRPr="007B368A">
              <w:rPr>
                <w:rFonts w:hint="cs"/>
                <w:rtl/>
              </w:rPr>
              <w:t xml:space="preserve"> </w:t>
            </w:r>
            <w:r w:rsidRPr="00AB7B7C">
              <w:rPr>
                <w:rFonts w:hint="cs"/>
                <w:rtl/>
              </w:rPr>
              <w:t>والروض مطلول</w:t>
            </w:r>
            <w:r>
              <w:rPr>
                <w:rFonts w:hint="cs"/>
                <w:rtl/>
              </w:rPr>
              <w:t>ٌ</w:t>
            </w:r>
            <w:r w:rsidRPr="00AB7B7C">
              <w:rPr>
                <w:rFonts w:hint="cs"/>
                <w:rtl/>
              </w:rPr>
              <w:t xml:space="preserve"> به خضل</w:t>
            </w:r>
            <w:r>
              <w:rPr>
                <w:rFonts w:hint="cs"/>
                <w:rtl/>
              </w:rPr>
              <w:t>ُ</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فهو الدواء لا دواء</w:t>
            </w:r>
            <w:r>
              <w:rPr>
                <w:rFonts w:hint="cs"/>
                <w:rtl/>
              </w:rPr>
              <w:t>ٍ</w:t>
            </w:r>
            <w:r w:rsidRPr="00AB7B7C">
              <w:rPr>
                <w:rFonts w:hint="cs"/>
                <w:rtl/>
              </w:rPr>
              <w:t xml:space="preserve"> مبر</w:t>
            </w:r>
            <w:r>
              <w:rPr>
                <w:rFonts w:hint="cs"/>
                <w:rtl/>
              </w:rPr>
              <w:t>َّ</w:t>
            </w:r>
            <w:r w:rsidRPr="00AB7B7C">
              <w:rPr>
                <w:rFonts w:hint="cs"/>
                <w:rtl/>
              </w:rPr>
              <w:t>حة</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نعل</w:t>
            </w:r>
            <w:r>
              <w:rPr>
                <w:rFonts w:hint="cs"/>
                <w:rtl/>
              </w:rPr>
              <w:t>ُّ</w:t>
            </w:r>
            <w:r w:rsidRPr="00AB7B7C">
              <w:rPr>
                <w:rFonts w:hint="cs"/>
                <w:rtl/>
              </w:rPr>
              <w:t xml:space="preserve"> منها إذا أودت بنا العلل</w:t>
            </w:r>
            <w:r>
              <w:rPr>
                <w:rFonts w:hint="cs"/>
                <w:rtl/>
              </w:rPr>
              <w:t>ُ</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أقسمت يا وطني لم</w:t>
            </w:r>
            <w:r w:rsidRPr="007B368A">
              <w:rPr>
                <w:rFonts w:hint="cs"/>
                <w:rtl/>
              </w:rPr>
              <w:t xml:space="preserve"> </w:t>
            </w:r>
            <w:r w:rsidRPr="00AB7B7C">
              <w:rPr>
                <w:rFonts w:hint="cs"/>
                <w:rtl/>
              </w:rPr>
              <w:t>يهنني وطري</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062083">
            <w:pPr>
              <w:pStyle w:val="libPoem"/>
            </w:pPr>
            <w:r w:rsidRPr="00AB7B7C">
              <w:rPr>
                <w:rFonts w:hint="cs"/>
                <w:rtl/>
              </w:rPr>
              <w:t>مذ بان عن</w:t>
            </w:r>
            <w:r>
              <w:rPr>
                <w:rFonts w:hint="cs"/>
                <w:rtl/>
              </w:rPr>
              <w:t>ِّ</w:t>
            </w:r>
            <w:r w:rsidRPr="00AB7B7C">
              <w:rPr>
                <w:rFonts w:hint="cs"/>
                <w:rtl/>
              </w:rPr>
              <w:t>ي منك البان وال</w:t>
            </w:r>
            <w:r>
              <w:rPr>
                <w:rFonts w:hint="cs"/>
                <w:rtl/>
              </w:rPr>
              <w:t>أ</w:t>
            </w:r>
            <w:r w:rsidRPr="00AB7B7C">
              <w:rPr>
                <w:rFonts w:hint="cs"/>
                <w:rtl/>
              </w:rPr>
              <w:t>ثل</w:t>
            </w:r>
            <w:r>
              <w:rPr>
                <w:rFonts w:hint="cs"/>
                <w:rtl/>
              </w:rPr>
              <w:t>ُ</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لي بالر</w:t>
            </w:r>
            <w:r>
              <w:rPr>
                <w:rFonts w:hint="cs"/>
                <w:rtl/>
              </w:rPr>
              <w:t>ُّ</w:t>
            </w:r>
            <w:r w:rsidRPr="00AB7B7C">
              <w:rPr>
                <w:rFonts w:hint="cs"/>
                <w:rtl/>
              </w:rPr>
              <w:t>بوع فؤاد</w:t>
            </w:r>
            <w:r>
              <w:rPr>
                <w:rFonts w:hint="cs"/>
                <w:rtl/>
              </w:rPr>
              <w:t>ٌ</w:t>
            </w:r>
            <w:r w:rsidRPr="00AB7B7C">
              <w:rPr>
                <w:rFonts w:hint="cs"/>
                <w:rtl/>
              </w:rPr>
              <w:t xml:space="preserve"> منك مرتبع</w:t>
            </w:r>
            <w:r>
              <w:rPr>
                <w:rFonts w:hint="cs"/>
                <w:rtl/>
              </w:rPr>
              <w:t>ٌ</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62083" w:rsidP="00255D74">
            <w:pPr>
              <w:pStyle w:val="libPoem"/>
            </w:pPr>
            <w:r w:rsidRPr="00AB7B7C">
              <w:rPr>
                <w:rFonts w:hint="cs"/>
                <w:rtl/>
              </w:rPr>
              <w:t>وفي الرواحل جسم</w:t>
            </w:r>
            <w:r w:rsidRPr="007B368A">
              <w:rPr>
                <w:rFonts w:hint="cs"/>
                <w:rtl/>
              </w:rPr>
              <w:t xml:space="preserve"> </w:t>
            </w:r>
            <w:r w:rsidRPr="00AB7B7C">
              <w:rPr>
                <w:rFonts w:hint="cs"/>
                <w:rtl/>
              </w:rPr>
              <w:t>عنك مرتحل</w:t>
            </w:r>
            <w:r w:rsidRPr="00725071">
              <w:rPr>
                <w:rStyle w:val="libPoemTiniChar0"/>
                <w:rtl/>
              </w:rPr>
              <w:br/>
              <w:t> </w:t>
            </w:r>
          </w:p>
        </w:tc>
      </w:tr>
      <w:tr w:rsidR="00062083" w:rsidTr="00062083">
        <w:trPr>
          <w:trHeight w:val="294"/>
        </w:trPr>
        <w:tc>
          <w:tcPr>
            <w:tcW w:w="4141" w:type="dxa"/>
          </w:tcPr>
          <w:p w:rsidR="00062083" w:rsidRDefault="00062083" w:rsidP="00255D74">
            <w:pPr>
              <w:pStyle w:val="libPoem"/>
            </w:pPr>
            <w:r w:rsidRPr="00AB7B7C">
              <w:rPr>
                <w:rFonts w:hint="cs"/>
                <w:rtl/>
              </w:rPr>
              <w:t xml:space="preserve">لا </w:t>
            </w:r>
            <w:r w:rsidR="00033442" w:rsidRPr="00AB7B7C">
              <w:rPr>
                <w:rFonts w:hint="cs"/>
                <w:rtl/>
              </w:rPr>
              <w:t>تح</w:t>
            </w:r>
            <w:r w:rsidRPr="00AB7B7C">
              <w:rPr>
                <w:rFonts w:hint="cs"/>
                <w:rtl/>
              </w:rPr>
              <w:t>سبن</w:t>
            </w:r>
            <w:r>
              <w:rPr>
                <w:rFonts w:hint="cs"/>
                <w:rtl/>
              </w:rPr>
              <w:t>َّ</w:t>
            </w:r>
            <w:r w:rsidRPr="00AB7B7C">
              <w:rPr>
                <w:rFonts w:hint="cs"/>
                <w:rtl/>
              </w:rPr>
              <w:t xml:space="preserve"> ال</w:t>
            </w:r>
            <w:r w:rsidR="00033442" w:rsidRPr="00AB7B7C">
              <w:rPr>
                <w:rFonts w:hint="cs"/>
                <w:rtl/>
              </w:rPr>
              <w:t>لي</w:t>
            </w:r>
            <w:r w:rsidRPr="00AB7B7C">
              <w:rPr>
                <w:rFonts w:hint="cs"/>
                <w:rtl/>
              </w:rPr>
              <w:t>الي حد</w:t>
            </w:r>
            <w:r>
              <w:rPr>
                <w:rFonts w:hint="cs"/>
                <w:rtl/>
              </w:rPr>
              <w:t>َّ</w:t>
            </w:r>
            <w:r w:rsidRPr="00AB7B7C">
              <w:rPr>
                <w:rFonts w:hint="cs"/>
                <w:rtl/>
              </w:rPr>
              <w:t>ثت خلدي</w:t>
            </w:r>
            <w:r w:rsidRPr="00725071">
              <w:rPr>
                <w:rStyle w:val="libPoemTiniChar0"/>
                <w:rtl/>
              </w:rPr>
              <w:br/>
              <w:t> </w:t>
            </w:r>
          </w:p>
        </w:tc>
        <w:tc>
          <w:tcPr>
            <w:tcW w:w="294" w:type="dxa"/>
          </w:tcPr>
          <w:p w:rsidR="00062083" w:rsidRDefault="00062083" w:rsidP="00255D74">
            <w:pPr>
              <w:pStyle w:val="libPoem"/>
              <w:rPr>
                <w:rtl/>
              </w:rPr>
            </w:pPr>
          </w:p>
        </w:tc>
        <w:tc>
          <w:tcPr>
            <w:tcW w:w="4101" w:type="dxa"/>
          </w:tcPr>
          <w:p w:rsidR="00062083" w:rsidRDefault="00033442" w:rsidP="00255D74">
            <w:pPr>
              <w:pStyle w:val="libPoem"/>
            </w:pPr>
            <w:r w:rsidRPr="00AB7B7C">
              <w:rPr>
                <w:rFonts w:hint="cs"/>
                <w:rtl/>
              </w:rPr>
              <w:t>بح</w:t>
            </w:r>
            <w:r w:rsidR="00062083" w:rsidRPr="00AB7B7C">
              <w:rPr>
                <w:rFonts w:hint="cs"/>
                <w:rtl/>
              </w:rPr>
              <w:t xml:space="preserve">ادث </w:t>
            </w:r>
            <w:r w:rsidRPr="00AB7B7C">
              <w:rPr>
                <w:rFonts w:hint="cs"/>
                <w:rtl/>
              </w:rPr>
              <w:t>فه</w:t>
            </w:r>
            <w:r w:rsidR="00062083" w:rsidRPr="00AB7B7C">
              <w:rPr>
                <w:rFonts w:hint="cs"/>
                <w:rtl/>
              </w:rPr>
              <w:t>و عن ذكراك مشتغل</w:t>
            </w:r>
            <w:r w:rsidR="00062083">
              <w:rPr>
                <w:rFonts w:hint="cs"/>
                <w:rtl/>
              </w:rPr>
              <w:t>ٌ</w:t>
            </w:r>
            <w:r w:rsidR="00062083" w:rsidRPr="00725071">
              <w:rPr>
                <w:rStyle w:val="libPoemTiniChar0"/>
                <w:rtl/>
              </w:rPr>
              <w:br/>
              <w:t> </w:t>
            </w:r>
          </w:p>
        </w:tc>
      </w:tr>
    </w:tbl>
    <w:p w:rsidR="0026644B" w:rsidRPr="00AB7B7C"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الحلل جمع الحلة وهي</w:t>
      </w:r>
      <w:r w:rsidR="002A5C48">
        <w:rPr>
          <w:rFonts w:eastAsia="Calibri" w:hint="cs"/>
          <w:rtl/>
        </w:rPr>
        <w:t>:</w:t>
      </w:r>
      <w:r w:rsidRPr="0026644B">
        <w:rPr>
          <w:rFonts w:eastAsia="Calibri" w:hint="cs"/>
          <w:rtl/>
        </w:rPr>
        <w:t xml:space="preserve"> المحلة</w:t>
      </w:r>
      <w:r w:rsidR="002A5C48">
        <w:rPr>
          <w:rFonts w:eastAsia="Calibri" w:hint="cs"/>
          <w:rtl/>
        </w:rPr>
        <w:t>،</w:t>
      </w:r>
      <w:r w:rsidRPr="0026644B">
        <w:rPr>
          <w:rFonts w:eastAsia="Calibri" w:hint="cs"/>
          <w:rtl/>
        </w:rPr>
        <w:t xml:space="preserve"> المجلس والمجتمع.</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255D74" w:rsidTr="00255D74">
        <w:trPr>
          <w:trHeight w:val="294"/>
        </w:trPr>
        <w:tc>
          <w:tcPr>
            <w:tcW w:w="4141" w:type="dxa"/>
          </w:tcPr>
          <w:p w:rsidR="00255D74" w:rsidRDefault="00255D74" w:rsidP="00255D74">
            <w:pPr>
              <w:pStyle w:val="libPoem"/>
            </w:pPr>
            <w:r w:rsidRPr="00AB7B7C">
              <w:rPr>
                <w:rFonts w:hint="cs"/>
                <w:rtl/>
              </w:rPr>
              <w:lastRenderedPageBreak/>
              <w:t>لا</w:t>
            </w:r>
            <w:r w:rsidRPr="007B368A">
              <w:rPr>
                <w:rFonts w:hint="cs"/>
                <w:rtl/>
              </w:rPr>
              <w:t xml:space="preserve"> </w:t>
            </w:r>
            <w:r w:rsidRPr="00AB7B7C">
              <w:rPr>
                <w:rFonts w:hint="cs"/>
                <w:rtl/>
              </w:rPr>
              <w:t>كنت إن قادني عن قاطنيك هوى</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255D74" w:rsidP="00255D74">
            <w:pPr>
              <w:pStyle w:val="libPoem"/>
            </w:pPr>
            <w:r w:rsidRPr="00AB7B7C">
              <w:rPr>
                <w:rFonts w:hint="cs"/>
                <w:rtl/>
              </w:rPr>
              <w:t>أو</w:t>
            </w:r>
            <w:r w:rsidRPr="007B368A">
              <w:rPr>
                <w:rFonts w:hint="cs"/>
                <w:rtl/>
              </w:rPr>
              <w:t xml:space="preserve"> </w:t>
            </w:r>
            <w:r w:rsidRPr="00AB7B7C">
              <w:rPr>
                <w:rFonts w:hint="cs"/>
                <w:rtl/>
              </w:rPr>
              <w:t>مال بي م</w:t>
            </w:r>
            <w:r w:rsidR="00C55A39">
              <w:rPr>
                <w:rFonts w:hint="cs"/>
                <w:rtl/>
              </w:rPr>
              <w:t>َ</w:t>
            </w:r>
            <w:r w:rsidRPr="00AB7B7C">
              <w:rPr>
                <w:rFonts w:hint="cs"/>
                <w:rtl/>
              </w:rPr>
              <w:t>لل أو حال بي حو</w:t>
            </w:r>
            <w:r w:rsidR="00C55A39">
              <w:rPr>
                <w:rFonts w:hint="cs"/>
                <w:rtl/>
              </w:rPr>
              <w:t>َ</w:t>
            </w:r>
            <w:r w:rsidRPr="00AB7B7C">
              <w:rPr>
                <w:rFonts w:hint="cs"/>
                <w:rtl/>
              </w:rPr>
              <w:t>ل</w:t>
            </w:r>
            <w:r w:rsidR="00C55A39">
              <w:rPr>
                <w:rFonts w:hint="cs"/>
                <w:rtl/>
              </w:rPr>
              <w:t>ُ</w:t>
            </w:r>
            <w:r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أن</w:t>
            </w:r>
            <w:r w:rsidR="00C55A39">
              <w:rPr>
                <w:rFonts w:hint="cs"/>
                <w:rtl/>
              </w:rPr>
              <w:t>ّ</w:t>
            </w:r>
            <w:r w:rsidRPr="00AB7B7C">
              <w:rPr>
                <w:rFonts w:hint="cs"/>
                <w:rtl/>
              </w:rPr>
              <w:t>ى ولي فيك بين السرب</w:t>
            </w:r>
            <w:r w:rsidRPr="007B368A">
              <w:rPr>
                <w:rFonts w:hint="cs"/>
                <w:rtl/>
              </w:rPr>
              <w:t xml:space="preserve"> </w:t>
            </w:r>
            <w:r w:rsidRPr="00AB7B7C">
              <w:rPr>
                <w:rFonts w:hint="cs"/>
                <w:rtl/>
              </w:rPr>
              <w:t>جارية</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255D74" w:rsidP="00255D74">
            <w:pPr>
              <w:pStyle w:val="libPoem"/>
            </w:pPr>
            <w:r w:rsidRPr="00AB7B7C">
              <w:rPr>
                <w:rFonts w:hint="cs"/>
                <w:rtl/>
              </w:rPr>
              <w:t>مقيدي في هواها الشكل</w:t>
            </w:r>
            <w:r w:rsidRPr="007B368A">
              <w:rPr>
                <w:rFonts w:hint="cs"/>
                <w:rtl/>
              </w:rPr>
              <w:t xml:space="preserve"> </w:t>
            </w:r>
            <w:r w:rsidRPr="00AB7B7C">
              <w:rPr>
                <w:rFonts w:hint="cs"/>
                <w:rtl/>
              </w:rPr>
              <w:t>والشكل</w:t>
            </w:r>
            <w:r w:rsidR="00C55A39">
              <w:rPr>
                <w:rFonts w:hint="cs"/>
                <w:rtl/>
              </w:rPr>
              <w:t>ُ</w:t>
            </w:r>
            <w:r w:rsidRPr="007B368A">
              <w:rPr>
                <w:rFonts w:hint="cs"/>
                <w:rtl/>
              </w:rPr>
              <w:t xml:space="preserve"> </w:t>
            </w:r>
            <w:r w:rsidRPr="00155825">
              <w:rPr>
                <w:rStyle w:val="libFootnotenumChar"/>
                <w:rFonts w:hint="cs"/>
                <w:rtl/>
              </w:rPr>
              <w:t>(1)</w:t>
            </w:r>
            <w:r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غر</w:t>
            </w:r>
            <w:r w:rsidR="00C55A39">
              <w:rPr>
                <w:rFonts w:hint="cs"/>
                <w:rtl/>
              </w:rPr>
              <w:t>ّ</w:t>
            </w:r>
            <w:r w:rsidRPr="00AB7B7C">
              <w:rPr>
                <w:rFonts w:hint="cs"/>
                <w:rtl/>
              </w:rPr>
              <w:t>اء ساحرة الألحاظ مانعة</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255D74" w:rsidP="00255D74">
            <w:pPr>
              <w:pStyle w:val="libPoem"/>
            </w:pPr>
            <w:r w:rsidRPr="00AB7B7C">
              <w:rPr>
                <w:rFonts w:hint="cs"/>
                <w:rtl/>
              </w:rPr>
              <w:t>الألفاظ مائسة</w:t>
            </w:r>
            <w:r w:rsidR="00C55A39">
              <w:rPr>
                <w:rFonts w:hint="cs"/>
                <w:rtl/>
              </w:rPr>
              <w:t>ٌ</w:t>
            </w:r>
            <w:r w:rsidRPr="00AB7B7C">
              <w:rPr>
                <w:rFonts w:hint="cs"/>
                <w:rtl/>
              </w:rPr>
              <w:t xml:space="preserve"> في مشيها ميل</w:t>
            </w:r>
            <w:r w:rsidR="00C55A39">
              <w:rPr>
                <w:rFonts w:hint="cs"/>
                <w:rtl/>
              </w:rPr>
              <w:t>ُ</w:t>
            </w:r>
            <w:r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في قد</w:t>
            </w:r>
            <w:r w:rsidR="00C55A39">
              <w:rPr>
                <w:rFonts w:hint="cs"/>
                <w:rtl/>
              </w:rPr>
              <w:t>ِّ</w:t>
            </w:r>
            <w:r w:rsidRPr="00AB7B7C">
              <w:rPr>
                <w:rFonts w:hint="cs"/>
                <w:rtl/>
              </w:rPr>
              <w:t>ها</w:t>
            </w:r>
            <w:r w:rsidRPr="007B368A">
              <w:rPr>
                <w:rFonts w:hint="cs"/>
                <w:rtl/>
              </w:rPr>
              <w:t xml:space="preserve"> </w:t>
            </w:r>
            <w:r w:rsidRPr="00AB7B7C">
              <w:rPr>
                <w:rFonts w:hint="cs"/>
                <w:rtl/>
              </w:rPr>
              <w:t>هيف</w:t>
            </w:r>
            <w:r w:rsidR="00C55A39">
              <w:rPr>
                <w:rFonts w:hint="cs"/>
                <w:rtl/>
              </w:rPr>
              <w:t>ٌ</w:t>
            </w:r>
            <w:r w:rsidRPr="00AB7B7C">
              <w:rPr>
                <w:rFonts w:hint="cs"/>
                <w:rtl/>
              </w:rPr>
              <w:t xml:space="preserve"> في خصرها نحف</w:t>
            </w:r>
            <w:r w:rsidR="00C55A39">
              <w:rPr>
                <w:rFonts w:hint="cs"/>
                <w:rtl/>
              </w:rPr>
              <w:t>ٌ</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255D74" w:rsidP="00255D74">
            <w:pPr>
              <w:pStyle w:val="libPoem"/>
            </w:pPr>
            <w:r w:rsidRPr="00AB7B7C">
              <w:rPr>
                <w:rFonts w:hint="cs"/>
                <w:rtl/>
              </w:rPr>
              <w:t>في خد</w:t>
            </w:r>
            <w:r w:rsidR="00C55A39">
              <w:rPr>
                <w:rFonts w:hint="cs"/>
                <w:rtl/>
              </w:rPr>
              <w:t>ِّ</w:t>
            </w:r>
            <w:r w:rsidRPr="00AB7B7C">
              <w:rPr>
                <w:rFonts w:hint="cs"/>
                <w:rtl/>
              </w:rPr>
              <w:t>ها ص</w:t>
            </w:r>
            <w:r w:rsidR="00C55A39">
              <w:rPr>
                <w:rFonts w:hint="cs"/>
                <w:rtl/>
              </w:rPr>
              <w:t>َ</w:t>
            </w:r>
            <w:r w:rsidRPr="00AB7B7C">
              <w:rPr>
                <w:rFonts w:hint="cs"/>
                <w:rtl/>
              </w:rPr>
              <w:t>لف</w:t>
            </w:r>
            <w:r w:rsidR="00C55A39">
              <w:rPr>
                <w:rFonts w:hint="cs"/>
                <w:rtl/>
              </w:rPr>
              <w:t>ٌ</w:t>
            </w:r>
            <w:r w:rsidRPr="00AB7B7C">
              <w:rPr>
                <w:rFonts w:hint="cs"/>
                <w:rtl/>
              </w:rPr>
              <w:t xml:space="preserve"> في ردفها ثقل</w:t>
            </w:r>
            <w:r w:rsidR="00C55A39">
              <w:rPr>
                <w:rFonts w:hint="cs"/>
                <w:rtl/>
              </w:rPr>
              <w:t>ُ</w:t>
            </w:r>
            <w:r w:rsidRPr="007B368A">
              <w:rPr>
                <w:rFonts w:hint="cs"/>
                <w:rtl/>
              </w:rPr>
              <w:t xml:space="preserve"> </w:t>
            </w:r>
            <w:r w:rsidRPr="00155825">
              <w:rPr>
                <w:rStyle w:val="libFootnotenumChar"/>
                <w:rFonts w:hint="cs"/>
                <w:rtl/>
              </w:rPr>
              <w:t>(2)</w:t>
            </w:r>
            <w:r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يرن</w:t>
            </w:r>
            <w:r w:rsidR="00C55A39">
              <w:rPr>
                <w:rFonts w:hint="cs"/>
                <w:rtl/>
              </w:rPr>
              <w:t>ِّ</w:t>
            </w:r>
            <w:r w:rsidRPr="00AB7B7C">
              <w:rPr>
                <w:rFonts w:hint="cs"/>
                <w:rtl/>
              </w:rPr>
              <w:t>ح الدل</w:t>
            </w:r>
            <w:r w:rsidR="00C55A39">
              <w:rPr>
                <w:rFonts w:hint="cs"/>
                <w:rtl/>
              </w:rPr>
              <w:t>ّ</w:t>
            </w:r>
            <w:r w:rsidRPr="00AB7B7C">
              <w:rPr>
                <w:rFonts w:hint="cs"/>
                <w:rtl/>
              </w:rPr>
              <w:t xml:space="preserve"> عطفيها إذا خطرت</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255D74" w:rsidP="00255D74">
            <w:pPr>
              <w:pStyle w:val="libPoem"/>
            </w:pPr>
            <w:r w:rsidRPr="00AB7B7C">
              <w:rPr>
                <w:rFonts w:hint="cs"/>
                <w:rtl/>
              </w:rPr>
              <w:t>كما</w:t>
            </w:r>
            <w:r w:rsidRPr="007B368A">
              <w:rPr>
                <w:rFonts w:hint="cs"/>
                <w:rtl/>
              </w:rPr>
              <w:t xml:space="preserve"> </w:t>
            </w:r>
            <w:r w:rsidRPr="00AB7B7C">
              <w:rPr>
                <w:rFonts w:hint="cs"/>
                <w:rtl/>
              </w:rPr>
              <w:t>ترن</w:t>
            </w:r>
            <w:r w:rsidR="00C55A39">
              <w:rPr>
                <w:rFonts w:hint="cs"/>
                <w:rtl/>
              </w:rPr>
              <w:t>َّ</w:t>
            </w:r>
            <w:r w:rsidRPr="00AB7B7C">
              <w:rPr>
                <w:rFonts w:hint="cs"/>
                <w:rtl/>
              </w:rPr>
              <w:t>ح سكرا</w:t>
            </w:r>
            <w:r w:rsidR="00C55A39">
              <w:rPr>
                <w:rFonts w:hint="cs"/>
                <w:rtl/>
              </w:rPr>
              <w:t>ً</w:t>
            </w:r>
            <w:r w:rsidRPr="00AB7B7C">
              <w:rPr>
                <w:rFonts w:hint="cs"/>
                <w:rtl/>
              </w:rPr>
              <w:t xml:space="preserve"> شارب</w:t>
            </w:r>
            <w:r w:rsidR="00C55A39">
              <w:rPr>
                <w:rFonts w:hint="cs"/>
                <w:rtl/>
              </w:rPr>
              <w:t>ٌ</w:t>
            </w:r>
            <w:r w:rsidRPr="00AB7B7C">
              <w:rPr>
                <w:rFonts w:hint="cs"/>
                <w:rtl/>
              </w:rPr>
              <w:t xml:space="preserve"> ث</w:t>
            </w:r>
            <w:r w:rsidR="00C55A39">
              <w:rPr>
                <w:rFonts w:hint="cs"/>
                <w:rtl/>
              </w:rPr>
              <w:t>َ</w:t>
            </w:r>
            <w:r w:rsidRPr="00AB7B7C">
              <w:rPr>
                <w:rFonts w:hint="cs"/>
                <w:rtl/>
              </w:rPr>
              <w:t>مل</w:t>
            </w:r>
            <w:r w:rsidR="00C55A39">
              <w:rPr>
                <w:rFonts w:hint="cs"/>
                <w:rtl/>
              </w:rPr>
              <w:t>ُ</w:t>
            </w:r>
            <w:r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ت</w:t>
            </w:r>
            <w:r w:rsidR="00C55A39">
              <w:rPr>
                <w:rFonts w:hint="cs"/>
                <w:rtl/>
              </w:rPr>
              <w:t>ُ</w:t>
            </w:r>
            <w:r w:rsidRPr="00AB7B7C">
              <w:rPr>
                <w:rFonts w:hint="cs"/>
                <w:rtl/>
              </w:rPr>
              <w:t>ريك حول بياض حمرة</w:t>
            </w:r>
            <w:r w:rsidR="00C55A39">
              <w:rPr>
                <w:rFonts w:hint="cs"/>
                <w:rtl/>
              </w:rPr>
              <w:t>ً</w:t>
            </w:r>
            <w:r w:rsidRPr="00AB7B7C">
              <w:rPr>
                <w:rFonts w:hint="cs"/>
                <w:rtl/>
              </w:rPr>
              <w:t xml:space="preserve"> ذهبت</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255D74" w:rsidP="00255D74">
            <w:pPr>
              <w:pStyle w:val="libPoem"/>
            </w:pPr>
            <w:r w:rsidRPr="00AB7B7C">
              <w:rPr>
                <w:rFonts w:hint="cs"/>
                <w:rtl/>
              </w:rPr>
              <w:t>بنضرتي في الهوى خد</w:t>
            </w:r>
            <w:r w:rsidR="00C55A39">
              <w:rPr>
                <w:rFonts w:hint="cs"/>
                <w:rtl/>
              </w:rPr>
              <w:t>ٌّ</w:t>
            </w:r>
            <w:r w:rsidRPr="00AB7B7C">
              <w:rPr>
                <w:rFonts w:hint="cs"/>
                <w:rtl/>
              </w:rPr>
              <w:t xml:space="preserve"> لها صقل</w:t>
            </w:r>
            <w:r w:rsidR="00C55A39">
              <w:rPr>
                <w:rFonts w:hint="cs"/>
                <w:rtl/>
              </w:rPr>
              <w:t>ُ</w:t>
            </w:r>
            <w:r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ما خلت من قبل فتك من</w:t>
            </w:r>
            <w:r w:rsidRPr="007B368A">
              <w:rPr>
                <w:rFonts w:hint="cs"/>
                <w:rtl/>
              </w:rPr>
              <w:t xml:space="preserve"> </w:t>
            </w:r>
            <w:r w:rsidRPr="00AB7B7C">
              <w:rPr>
                <w:rFonts w:hint="cs"/>
                <w:rtl/>
              </w:rPr>
              <w:t>لواحظها</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255D74" w:rsidP="00255D74">
            <w:pPr>
              <w:pStyle w:val="libPoem"/>
            </w:pPr>
            <w:r w:rsidRPr="00AB7B7C">
              <w:rPr>
                <w:rFonts w:hint="cs"/>
                <w:rtl/>
              </w:rPr>
              <w:t>أن تقتل الأ</w:t>
            </w:r>
            <w:r w:rsidR="00C55A39">
              <w:rPr>
                <w:rFonts w:hint="cs"/>
                <w:rtl/>
              </w:rPr>
              <w:t>ُ</w:t>
            </w:r>
            <w:r w:rsidRPr="00AB7B7C">
              <w:rPr>
                <w:rFonts w:hint="cs"/>
                <w:rtl/>
              </w:rPr>
              <w:t>سد في غاباتها المقل</w:t>
            </w:r>
            <w:r w:rsidR="00C55A39">
              <w:rPr>
                <w:rFonts w:hint="cs"/>
                <w:rtl/>
              </w:rPr>
              <w:t>ُ</w:t>
            </w:r>
            <w:r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عهدي بها حين ريعان الشبيبة لم</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255D74" w:rsidP="00255D74">
            <w:pPr>
              <w:pStyle w:val="libPoem"/>
            </w:pPr>
            <w:r w:rsidRPr="00AB7B7C">
              <w:rPr>
                <w:rFonts w:hint="cs"/>
                <w:rtl/>
              </w:rPr>
              <w:t>ي</w:t>
            </w:r>
            <w:r w:rsidR="00C55A39">
              <w:rPr>
                <w:rFonts w:hint="cs"/>
                <w:rtl/>
              </w:rPr>
              <w:t>ُ</w:t>
            </w:r>
            <w:r w:rsidRPr="00AB7B7C">
              <w:rPr>
                <w:rFonts w:hint="cs"/>
                <w:rtl/>
              </w:rPr>
              <w:t>رعه شيب</w:t>
            </w:r>
            <w:r w:rsidR="00C55A39">
              <w:rPr>
                <w:rFonts w:hint="cs"/>
                <w:rtl/>
              </w:rPr>
              <w:t>ٌ</w:t>
            </w:r>
            <w:r w:rsidRPr="007B368A">
              <w:rPr>
                <w:rFonts w:hint="cs"/>
                <w:rtl/>
              </w:rPr>
              <w:t xml:space="preserve"> </w:t>
            </w:r>
            <w:r w:rsidRPr="00AB7B7C">
              <w:rPr>
                <w:rFonts w:hint="cs"/>
                <w:rtl/>
              </w:rPr>
              <w:t>وعيشي ناعم</w:t>
            </w:r>
            <w:r w:rsidR="00C55A39">
              <w:rPr>
                <w:rFonts w:hint="cs"/>
                <w:rtl/>
              </w:rPr>
              <w:t>ٌ</w:t>
            </w:r>
            <w:r w:rsidRPr="00AB7B7C">
              <w:rPr>
                <w:rFonts w:hint="cs"/>
                <w:rtl/>
              </w:rPr>
              <w:t xml:space="preserve"> خضل</w:t>
            </w:r>
            <w:r w:rsidR="00C55A39">
              <w:rPr>
                <w:rFonts w:hint="cs"/>
                <w:rtl/>
              </w:rPr>
              <w:t>ُ</w:t>
            </w:r>
            <w:r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وليل فودي ما لاح الص</w:t>
            </w:r>
            <w:r w:rsidR="00C55A39">
              <w:rPr>
                <w:rFonts w:hint="cs"/>
                <w:rtl/>
              </w:rPr>
              <w:t>ّ</w:t>
            </w:r>
            <w:r w:rsidRPr="00AB7B7C">
              <w:rPr>
                <w:rFonts w:hint="cs"/>
                <w:rtl/>
              </w:rPr>
              <w:t>باح به</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255D74" w:rsidP="00255D74">
            <w:pPr>
              <w:pStyle w:val="libPoem"/>
            </w:pPr>
            <w:r w:rsidRPr="00AB7B7C">
              <w:rPr>
                <w:rFonts w:hint="cs"/>
                <w:rtl/>
              </w:rPr>
              <w:t>والدار جامعة</w:t>
            </w:r>
            <w:r w:rsidR="00C55A39">
              <w:rPr>
                <w:rFonts w:hint="cs"/>
                <w:rtl/>
              </w:rPr>
              <w:t>ٌ</w:t>
            </w:r>
            <w:r w:rsidRPr="00AB7B7C">
              <w:rPr>
                <w:rFonts w:hint="cs"/>
                <w:rtl/>
              </w:rPr>
              <w:t xml:space="preserve"> والشمل مشتمل</w:t>
            </w:r>
            <w:r w:rsidR="00C55A39">
              <w:rPr>
                <w:rFonts w:hint="cs"/>
                <w:rtl/>
              </w:rPr>
              <w:t>ُ</w:t>
            </w:r>
            <w:r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وربع لهوي</w:t>
            </w:r>
            <w:r w:rsidR="00C55A39">
              <w:rPr>
                <w:rFonts w:hint="cs"/>
                <w:rtl/>
              </w:rPr>
              <w:t>ً</w:t>
            </w:r>
            <w:r w:rsidRPr="00AB7B7C">
              <w:rPr>
                <w:rFonts w:hint="cs"/>
                <w:rtl/>
              </w:rPr>
              <w:t xml:space="preserve"> مأنوس</w:t>
            </w:r>
            <w:r w:rsidR="00C55A39">
              <w:rPr>
                <w:rFonts w:hint="cs"/>
                <w:rtl/>
              </w:rPr>
              <w:t>ٌ</w:t>
            </w:r>
            <w:r w:rsidRPr="00AB7B7C">
              <w:rPr>
                <w:rFonts w:hint="cs"/>
                <w:rtl/>
              </w:rPr>
              <w:t xml:space="preserve"> جوانبه</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تروق فيه لي</w:t>
            </w:r>
            <w:r>
              <w:rPr>
                <w:rFonts w:hint="cs"/>
                <w:rtl/>
              </w:rPr>
              <w:t>َ</w:t>
            </w:r>
            <w:r w:rsidRPr="00AB7B7C">
              <w:rPr>
                <w:rFonts w:hint="cs"/>
                <w:rtl/>
              </w:rPr>
              <w:t xml:space="preserve"> الغزلان والغ</w:t>
            </w:r>
            <w:r>
              <w:rPr>
                <w:rFonts w:hint="cs"/>
                <w:rtl/>
              </w:rPr>
              <w:t>َ</w:t>
            </w:r>
            <w:r w:rsidRPr="00AB7B7C">
              <w:rPr>
                <w:rFonts w:hint="cs"/>
                <w:rtl/>
              </w:rPr>
              <w:t>ز</w:t>
            </w:r>
            <w:r>
              <w:rPr>
                <w:rFonts w:hint="cs"/>
                <w:rtl/>
              </w:rPr>
              <w:t>َ</w:t>
            </w:r>
            <w:r w:rsidRPr="00AB7B7C">
              <w:rPr>
                <w:rFonts w:hint="cs"/>
                <w:rtl/>
              </w:rPr>
              <w:t>ل</w:t>
            </w:r>
            <w:r>
              <w:rPr>
                <w:rFonts w:hint="cs"/>
                <w:rtl/>
              </w:rPr>
              <w:t>ُ</w:t>
            </w:r>
            <w:r w:rsidR="00255D74" w:rsidRPr="00725071">
              <w:rPr>
                <w:rStyle w:val="libPoemTiniChar0"/>
                <w:rtl/>
              </w:rPr>
              <w:br/>
              <w:t> </w:t>
            </w:r>
          </w:p>
        </w:tc>
      </w:tr>
      <w:tr w:rsidR="00255D74" w:rsidTr="00255D74">
        <w:trPr>
          <w:trHeight w:val="294"/>
        </w:trPr>
        <w:tc>
          <w:tcPr>
            <w:tcW w:w="4141" w:type="dxa"/>
          </w:tcPr>
          <w:p w:rsidR="00255D74" w:rsidRDefault="00255D74" w:rsidP="00C55A39">
            <w:pPr>
              <w:pStyle w:val="libPoem"/>
            </w:pPr>
            <w:r>
              <w:rPr>
                <w:rFonts w:hint="cs"/>
                <w:rtl/>
              </w:rPr>
              <w:t xml:space="preserve">حتّى </w:t>
            </w:r>
            <w:r w:rsidRPr="00AB7B7C">
              <w:rPr>
                <w:rFonts w:hint="cs"/>
                <w:rtl/>
              </w:rPr>
              <w:t>إذا خالط الليل الص</w:t>
            </w:r>
            <w:r w:rsidR="00C55A39">
              <w:rPr>
                <w:rFonts w:hint="cs"/>
                <w:rtl/>
              </w:rPr>
              <w:t>ّ</w:t>
            </w:r>
            <w:r w:rsidRPr="00AB7B7C">
              <w:rPr>
                <w:rFonts w:hint="cs"/>
                <w:rtl/>
              </w:rPr>
              <w:t>باح وأ</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Pr>
                <w:rFonts w:hint="cs"/>
                <w:rtl/>
              </w:rPr>
              <w:t xml:space="preserve">ضحى </w:t>
            </w:r>
            <w:r w:rsidRPr="00AB7B7C">
              <w:rPr>
                <w:rFonts w:hint="cs"/>
                <w:rtl/>
              </w:rPr>
              <w:t>الرأس وهو بشهب</w:t>
            </w:r>
            <w:r w:rsidRPr="007B368A">
              <w:rPr>
                <w:rFonts w:hint="cs"/>
                <w:rtl/>
              </w:rPr>
              <w:t xml:space="preserve"> </w:t>
            </w:r>
            <w:r w:rsidRPr="00AB7B7C">
              <w:rPr>
                <w:rFonts w:hint="cs"/>
                <w:rtl/>
              </w:rPr>
              <w:t>الشيب مشتعل</w:t>
            </w:r>
            <w:r>
              <w:rPr>
                <w:rFonts w:hint="cs"/>
                <w:rtl/>
              </w:rPr>
              <w:t>ُ</w:t>
            </w:r>
            <w:r w:rsidR="00255D74"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وخط</w:t>
            </w:r>
            <w:r w:rsidR="00C46E94">
              <w:rPr>
                <w:rFonts w:hint="cs"/>
                <w:rtl/>
              </w:rPr>
              <w:t>َّ</w:t>
            </w:r>
            <w:r w:rsidRPr="00AB7B7C">
              <w:rPr>
                <w:rFonts w:hint="cs"/>
                <w:rtl/>
              </w:rPr>
              <w:t xml:space="preserve"> وخط مشيبي</w:t>
            </w:r>
            <w:r w:rsidRPr="007B368A">
              <w:rPr>
                <w:rFonts w:hint="cs"/>
                <w:rtl/>
              </w:rPr>
              <w:t xml:space="preserve"> </w:t>
            </w:r>
            <w:r w:rsidRPr="00AB7B7C">
              <w:rPr>
                <w:rFonts w:hint="cs"/>
                <w:rtl/>
              </w:rPr>
              <w:t>في صحيفته</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لي أحرفا</w:t>
            </w:r>
            <w:r w:rsidR="00C46E94">
              <w:rPr>
                <w:rFonts w:hint="cs"/>
                <w:rtl/>
              </w:rPr>
              <w:t>ً</w:t>
            </w:r>
            <w:r w:rsidRPr="00AB7B7C">
              <w:rPr>
                <w:rFonts w:hint="cs"/>
                <w:rtl/>
              </w:rPr>
              <w:t xml:space="preserve"> ليس معنى شكلها شكل</w:t>
            </w:r>
            <w:r w:rsidR="00C46E94">
              <w:rPr>
                <w:rFonts w:hint="cs"/>
                <w:rtl/>
              </w:rPr>
              <w:t>ُ</w:t>
            </w:r>
            <w:r w:rsidR="00255D74" w:rsidRPr="00725071">
              <w:rPr>
                <w:rStyle w:val="libPoemTiniChar0"/>
                <w:rtl/>
              </w:rPr>
              <w:br/>
              <w:t> </w:t>
            </w:r>
          </w:p>
        </w:tc>
      </w:tr>
      <w:tr w:rsidR="00255D74" w:rsidTr="00255D74">
        <w:trPr>
          <w:trHeight w:val="294"/>
        </w:trPr>
        <w:tc>
          <w:tcPr>
            <w:tcW w:w="4141" w:type="dxa"/>
          </w:tcPr>
          <w:p w:rsidR="00255D74" w:rsidRDefault="00255D74" w:rsidP="00255D74">
            <w:pPr>
              <w:pStyle w:val="libPoem"/>
            </w:pPr>
            <w:r w:rsidRPr="00AB7B7C">
              <w:rPr>
                <w:rFonts w:hint="cs"/>
                <w:rtl/>
              </w:rPr>
              <w:t>مالت إلى الهجر من بعد الوصال و</w:t>
            </w:r>
            <w:r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عهد الغانيات كفئ الظل منتقل</w:t>
            </w:r>
            <w:r w:rsidR="00C46E94">
              <w:rPr>
                <w:rFonts w:hint="cs"/>
                <w:rtl/>
              </w:rPr>
              <w:t>ُ</w:t>
            </w:r>
            <w:r w:rsidR="00255D74" w:rsidRPr="00725071">
              <w:rPr>
                <w:rStyle w:val="libPoemTiniChar0"/>
                <w:rtl/>
              </w:rPr>
              <w:br/>
              <w:t> </w:t>
            </w:r>
          </w:p>
        </w:tc>
      </w:tr>
      <w:tr w:rsidR="00255D74" w:rsidTr="00255D74">
        <w:trPr>
          <w:trHeight w:val="294"/>
        </w:trPr>
        <w:tc>
          <w:tcPr>
            <w:tcW w:w="4141" w:type="dxa"/>
          </w:tcPr>
          <w:p w:rsidR="00255D74" w:rsidRDefault="00C55A39" w:rsidP="00255D74">
            <w:pPr>
              <w:pStyle w:val="libPoem"/>
            </w:pPr>
            <w:r w:rsidRPr="00AB7B7C">
              <w:rPr>
                <w:rFonts w:hint="cs"/>
                <w:rtl/>
              </w:rPr>
              <w:t>من معشر</w:t>
            </w:r>
            <w:r w:rsidR="00C46E94">
              <w:rPr>
                <w:rFonts w:hint="cs"/>
                <w:rtl/>
              </w:rPr>
              <w:t>ٍ</w:t>
            </w:r>
            <w:r w:rsidRPr="00AB7B7C">
              <w:rPr>
                <w:rFonts w:hint="cs"/>
                <w:rtl/>
              </w:rPr>
              <w:t xml:space="preserve"> عدلوا عن عهد حيدرة</w:t>
            </w:r>
            <w:r w:rsidR="00255D74"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وقابلوه بعدوان</w:t>
            </w:r>
            <w:r w:rsidR="00C46E94">
              <w:rPr>
                <w:rFonts w:hint="cs"/>
                <w:rtl/>
              </w:rPr>
              <w:t>ٍ</w:t>
            </w:r>
            <w:r w:rsidRPr="007B368A">
              <w:rPr>
                <w:rFonts w:hint="cs"/>
                <w:rtl/>
              </w:rPr>
              <w:t xml:space="preserve"> </w:t>
            </w:r>
            <w:r w:rsidRPr="00AB7B7C">
              <w:rPr>
                <w:rFonts w:hint="cs"/>
                <w:rtl/>
              </w:rPr>
              <w:t>وما قبلوا</w:t>
            </w:r>
            <w:r w:rsidR="00255D74" w:rsidRPr="00725071">
              <w:rPr>
                <w:rStyle w:val="libPoemTiniChar0"/>
                <w:rtl/>
              </w:rPr>
              <w:br/>
              <w:t> </w:t>
            </w:r>
          </w:p>
        </w:tc>
      </w:tr>
      <w:tr w:rsidR="00255D74" w:rsidTr="00255D74">
        <w:trPr>
          <w:trHeight w:val="294"/>
        </w:trPr>
        <w:tc>
          <w:tcPr>
            <w:tcW w:w="4141" w:type="dxa"/>
          </w:tcPr>
          <w:p w:rsidR="00255D74" w:rsidRDefault="00C55A39" w:rsidP="00C46E94">
            <w:pPr>
              <w:pStyle w:val="libPoem"/>
            </w:pPr>
            <w:r w:rsidRPr="00AB7B7C">
              <w:rPr>
                <w:rFonts w:hint="cs"/>
                <w:rtl/>
              </w:rPr>
              <w:t>وبد</w:t>
            </w:r>
            <w:r w:rsidR="00C46E94">
              <w:rPr>
                <w:rFonts w:hint="cs"/>
                <w:rtl/>
              </w:rPr>
              <w:t>ّ</w:t>
            </w:r>
            <w:r w:rsidRPr="00AB7B7C">
              <w:rPr>
                <w:rFonts w:hint="cs"/>
                <w:rtl/>
              </w:rPr>
              <w:t>لوا قولهم يوم</w:t>
            </w:r>
            <w:r w:rsidRPr="007B368A">
              <w:rPr>
                <w:rFonts w:hint="cs"/>
                <w:rtl/>
              </w:rPr>
              <w:t xml:space="preserve"> </w:t>
            </w:r>
            <w:r w:rsidR="00C46E94">
              <w:rPr>
                <w:rFonts w:hint="cs"/>
                <w:rtl/>
              </w:rPr>
              <w:t>«</w:t>
            </w:r>
            <w:r w:rsidRPr="00AB7B7C">
              <w:rPr>
                <w:rFonts w:hint="cs"/>
                <w:rtl/>
              </w:rPr>
              <w:t>الغدير</w:t>
            </w:r>
            <w:r w:rsidR="00C46E94">
              <w:rPr>
                <w:rFonts w:hint="cs"/>
                <w:rtl/>
              </w:rPr>
              <w:t>»</w:t>
            </w:r>
            <w:r w:rsidRPr="00AB7B7C">
              <w:rPr>
                <w:rFonts w:hint="cs"/>
                <w:rtl/>
              </w:rPr>
              <w:t xml:space="preserve"> له</w:t>
            </w:r>
            <w:r w:rsidR="00255D74"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غدرا</w:t>
            </w:r>
            <w:r w:rsidR="00C46E94">
              <w:rPr>
                <w:rFonts w:hint="cs"/>
                <w:rtl/>
              </w:rPr>
              <w:t>ً</w:t>
            </w:r>
            <w:r w:rsidRPr="00AB7B7C">
              <w:rPr>
                <w:rFonts w:hint="cs"/>
                <w:rtl/>
              </w:rPr>
              <w:t xml:space="preserve"> وما عدلوا في الحب بل عدلوا</w:t>
            </w:r>
            <w:r w:rsidR="00255D74" w:rsidRPr="00725071">
              <w:rPr>
                <w:rStyle w:val="libPoemTiniChar0"/>
                <w:rtl/>
              </w:rPr>
              <w:br/>
              <w:t> </w:t>
            </w:r>
          </w:p>
        </w:tc>
      </w:tr>
      <w:tr w:rsidR="00255D74" w:rsidTr="00255D74">
        <w:trPr>
          <w:trHeight w:val="294"/>
        </w:trPr>
        <w:tc>
          <w:tcPr>
            <w:tcW w:w="4141" w:type="dxa"/>
          </w:tcPr>
          <w:p w:rsidR="00255D74" w:rsidRDefault="00C55A39" w:rsidP="00255D74">
            <w:pPr>
              <w:pStyle w:val="libPoem"/>
            </w:pPr>
            <w:r>
              <w:rPr>
                <w:rFonts w:hint="cs"/>
                <w:rtl/>
              </w:rPr>
              <w:t xml:space="preserve">حتّى </w:t>
            </w:r>
            <w:r w:rsidRPr="00AB7B7C">
              <w:rPr>
                <w:rFonts w:hint="cs"/>
                <w:rtl/>
              </w:rPr>
              <w:t>إذا فيهم الهادي البشير قضى</w:t>
            </w:r>
            <w:r w:rsidR="00255D74"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وما تهي</w:t>
            </w:r>
            <w:r w:rsidR="00C46E94">
              <w:rPr>
                <w:rFonts w:hint="cs"/>
                <w:rtl/>
              </w:rPr>
              <w:t>ّ</w:t>
            </w:r>
            <w:r w:rsidRPr="00AB7B7C">
              <w:rPr>
                <w:rFonts w:hint="cs"/>
                <w:rtl/>
              </w:rPr>
              <w:t>ا له لحد</w:t>
            </w:r>
            <w:r w:rsidR="00C46E94">
              <w:rPr>
                <w:rFonts w:hint="cs"/>
                <w:rtl/>
              </w:rPr>
              <w:t>ٌ</w:t>
            </w:r>
            <w:r w:rsidRPr="00AB7B7C">
              <w:rPr>
                <w:rFonts w:hint="cs"/>
                <w:rtl/>
              </w:rPr>
              <w:t xml:space="preserve"> ولا غسل</w:t>
            </w:r>
            <w:r w:rsidR="00C46E94">
              <w:rPr>
                <w:rFonts w:hint="cs"/>
                <w:rtl/>
              </w:rPr>
              <w:t>ُ</w:t>
            </w:r>
            <w:r w:rsidR="00255D74" w:rsidRPr="00725071">
              <w:rPr>
                <w:rStyle w:val="libPoemTiniChar0"/>
                <w:rtl/>
              </w:rPr>
              <w:br/>
              <w:t> </w:t>
            </w:r>
          </w:p>
        </w:tc>
      </w:tr>
      <w:tr w:rsidR="00255D74" w:rsidTr="00255D74">
        <w:trPr>
          <w:trHeight w:val="294"/>
        </w:trPr>
        <w:tc>
          <w:tcPr>
            <w:tcW w:w="4141" w:type="dxa"/>
          </w:tcPr>
          <w:p w:rsidR="00255D74" w:rsidRDefault="00C55A39" w:rsidP="00255D74">
            <w:pPr>
              <w:pStyle w:val="libPoem"/>
            </w:pPr>
            <w:r w:rsidRPr="00AB7B7C">
              <w:rPr>
                <w:rFonts w:hint="cs"/>
                <w:rtl/>
              </w:rPr>
              <w:t>مالوا إليه سراعا</w:t>
            </w:r>
            <w:r w:rsidR="00C46E94">
              <w:rPr>
                <w:rFonts w:hint="cs"/>
                <w:rtl/>
              </w:rPr>
              <w:t>ً</w:t>
            </w:r>
            <w:r w:rsidRPr="00AB7B7C">
              <w:rPr>
                <w:rFonts w:hint="cs"/>
                <w:rtl/>
              </w:rPr>
              <w:t xml:space="preserve"> والوصي</w:t>
            </w:r>
            <w:r w:rsidR="00C46E94">
              <w:rPr>
                <w:rFonts w:hint="cs"/>
                <w:rtl/>
              </w:rPr>
              <w:t>ُّ</w:t>
            </w:r>
            <w:r w:rsidRPr="00AB7B7C">
              <w:rPr>
                <w:rFonts w:hint="cs"/>
                <w:rtl/>
              </w:rPr>
              <w:t xml:space="preserve"> برزؤ</w:t>
            </w:r>
            <w:r w:rsidR="00255D74"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المصطفى عنهم</w:t>
            </w:r>
            <w:r w:rsidR="00C46E94">
              <w:rPr>
                <w:rFonts w:hint="cs"/>
                <w:rtl/>
              </w:rPr>
              <w:t>ُ</w:t>
            </w:r>
            <w:r w:rsidRPr="00AB7B7C">
              <w:rPr>
                <w:rFonts w:hint="cs"/>
                <w:rtl/>
              </w:rPr>
              <w:t xml:space="preserve"> لاه</w:t>
            </w:r>
            <w:r w:rsidRPr="007B368A">
              <w:rPr>
                <w:rFonts w:hint="cs"/>
                <w:rtl/>
              </w:rPr>
              <w:t xml:space="preserve"> </w:t>
            </w:r>
            <w:r w:rsidRPr="00AB7B7C">
              <w:rPr>
                <w:rFonts w:hint="cs"/>
                <w:rtl/>
              </w:rPr>
              <w:t>ومشتغل</w:t>
            </w:r>
            <w:r w:rsidR="00C46E94">
              <w:rPr>
                <w:rFonts w:hint="cs"/>
                <w:rtl/>
              </w:rPr>
              <w:t>ُ</w:t>
            </w:r>
            <w:r w:rsidR="00255D74" w:rsidRPr="00725071">
              <w:rPr>
                <w:rStyle w:val="libPoemTiniChar0"/>
                <w:rtl/>
              </w:rPr>
              <w:br/>
              <w:t> </w:t>
            </w:r>
          </w:p>
        </w:tc>
      </w:tr>
      <w:tr w:rsidR="00255D74" w:rsidTr="00255D74">
        <w:trPr>
          <w:trHeight w:val="294"/>
        </w:trPr>
        <w:tc>
          <w:tcPr>
            <w:tcW w:w="4141" w:type="dxa"/>
          </w:tcPr>
          <w:p w:rsidR="00255D74" w:rsidRDefault="00C55A39" w:rsidP="00255D74">
            <w:pPr>
              <w:pStyle w:val="libPoem"/>
            </w:pPr>
            <w:r w:rsidRPr="00AB7B7C">
              <w:rPr>
                <w:rFonts w:hint="cs"/>
                <w:rtl/>
              </w:rPr>
              <w:t>وقل</w:t>
            </w:r>
            <w:r w:rsidR="00C46E94">
              <w:rPr>
                <w:rFonts w:hint="cs"/>
                <w:rtl/>
              </w:rPr>
              <w:t>ّ</w:t>
            </w:r>
            <w:r w:rsidRPr="00AB7B7C">
              <w:rPr>
                <w:rFonts w:hint="cs"/>
                <w:rtl/>
              </w:rPr>
              <w:t>دوها عتيقا</w:t>
            </w:r>
            <w:r w:rsidR="00C46E94">
              <w:rPr>
                <w:rFonts w:hint="cs"/>
                <w:rtl/>
              </w:rPr>
              <w:t>ً</w:t>
            </w:r>
            <w:r w:rsidRPr="00AB7B7C">
              <w:rPr>
                <w:rFonts w:hint="cs"/>
                <w:rtl/>
              </w:rPr>
              <w:t xml:space="preserve"> لا</w:t>
            </w:r>
            <w:r w:rsidRPr="007B368A">
              <w:rPr>
                <w:rFonts w:hint="cs"/>
                <w:rtl/>
              </w:rPr>
              <w:t xml:space="preserve"> </w:t>
            </w:r>
            <w:r w:rsidRPr="00AB7B7C">
              <w:rPr>
                <w:rFonts w:hint="cs"/>
                <w:rtl/>
              </w:rPr>
              <w:t>أبا</w:t>
            </w:r>
            <w:r w:rsidR="00C46E94">
              <w:rPr>
                <w:rFonts w:hint="cs"/>
                <w:rtl/>
              </w:rPr>
              <w:t>ً</w:t>
            </w:r>
            <w:r w:rsidRPr="00AB7B7C">
              <w:rPr>
                <w:rFonts w:hint="cs"/>
                <w:rtl/>
              </w:rPr>
              <w:t xml:space="preserve"> لهم</w:t>
            </w:r>
            <w:r w:rsidR="00C46E94">
              <w:rPr>
                <w:rFonts w:hint="cs"/>
                <w:rtl/>
              </w:rPr>
              <w:t>ُ</w:t>
            </w:r>
            <w:r w:rsidR="00255D74"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أن</w:t>
            </w:r>
            <w:r w:rsidR="00C46E94">
              <w:rPr>
                <w:rFonts w:hint="cs"/>
                <w:rtl/>
              </w:rPr>
              <w:t>ّ</w:t>
            </w:r>
            <w:r w:rsidRPr="00AB7B7C">
              <w:rPr>
                <w:rFonts w:hint="cs"/>
                <w:rtl/>
              </w:rPr>
              <w:t>ى تسود أ</w:t>
            </w:r>
            <w:r w:rsidR="00C46E94">
              <w:rPr>
                <w:rFonts w:hint="cs"/>
                <w:rtl/>
              </w:rPr>
              <w:t>ُ</w:t>
            </w:r>
            <w:r w:rsidRPr="00AB7B7C">
              <w:rPr>
                <w:rFonts w:hint="cs"/>
                <w:rtl/>
              </w:rPr>
              <w:t>سود الغابة الهمل</w:t>
            </w:r>
            <w:r w:rsidR="00C46E94">
              <w:rPr>
                <w:rFonts w:hint="cs"/>
                <w:rtl/>
              </w:rPr>
              <w:t>ُ</w:t>
            </w:r>
            <w:r w:rsidR="00255D74" w:rsidRPr="00725071">
              <w:rPr>
                <w:rStyle w:val="libPoemTiniChar0"/>
                <w:rtl/>
              </w:rPr>
              <w:br/>
              <w:t> </w:t>
            </w:r>
          </w:p>
        </w:tc>
      </w:tr>
      <w:tr w:rsidR="00255D74" w:rsidTr="00255D74">
        <w:trPr>
          <w:trHeight w:val="294"/>
        </w:trPr>
        <w:tc>
          <w:tcPr>
            <w:tcW w:w="4141" w:type="dxa"/>
          </w:tcPr>
          <w:p w:rsidR="00255D74" w:rsidRDefault="00C55A39" w:rsidP="00255D74">
            <w:pPr>
              <w:pStyle w:val="libPoem"/>
            </w:pPr>
            <w:r w:rsidRPr="00AB7B7C">
              <w:rPr>
                <w:rFonts w:hint="cs"/>
                <w:rtl/>
              </w:rPr>
              <w:t>وخاطبوه أمير المؤمنين وقد</w:t>
            </w:r>
            <w:r w:rsidR="00255D74"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تيق</w:t>
            </w:r>
            <w:r w:rsidR="00C46E94">
              <w:rPr>
                <w:rFonts w:hint="cs"/>
                <w:rtl/>
              </w:rPr>
              <w:t>ّ</w:t>
            </w:r>
            <w:r w:rsidRPr="00AB7B7C">
              <w:rPr>
                <w:rFonts w:hint="cs"/>
                <w:rtl/>
              </w:rPr>
              <w:t>نوا إن</w:t>
            </w:r>
            <w:r w:rsidR="00C46E94">
              <w:rPr>
                <w:rFonts w:hint="cs"/>
                <w:rtl/>
              </w:rPr>
              <w:t>ّ</w:t>
            </w:r>
            <w:r w:rsidRPr="00AB7B7C">
              <w:rPr>
                <w:rFonts w:hint="cs"/>
                <w:rtl/>
              </w:rPr>
              <w:t>ه في ذاك منتحل</w:t>
            </w:r>
            <w:r w:rsidR="00C46E94">
              <w:rPr>
                <w:rFonts w:hint="cs"/>
                <w:rtl/>
              </w:rPr>
              <w:t>ُ</w:t>
            </w:r>
            <w:r w:rsidR="00255D74" w:rsidRPr="00725071">
              <w:rPr>
                <w:rStyle w:val="libPoemTiniChar0"/>
                <w:rtl/>
              </w:rPr>
              <w:br/>
              <w:t> </w:t>
            </w:r>
          </w:p>
        </w:tc>
      </w:tr>
      <w:tr w:rsidR="00255D74" w:rsidTr="00255D74">
        <w:trPr>
          <w:trHeight w:val="294"/>
        </w:trPr>
        <w:tc>
          <w:tcPr>
            <w:tcW w:w="4141" w:type="dxa"/>
          </w:tcPr>
          <w:p w:rsidR="00255D74" w:rsidRDefault="00C55A39" w:rsidP="00255D74">
            <w:pPr>
              <w:pStyle w:val="libPoem"/>
            </w:pPr>
            <w:r w:rsidRPr="00AB7B7C">
              <w:rPr>
                <w:rFonts w:hint="cs"/>
                <w:rtl/>
              </w:rPr>
              <w:t>وأجمعوا الأمر فيما بينهم وغوت</w:t>
            </w:r>
            <w:r w:rsidR="00255D74"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لهم أماني</w:t>
            </w:r>
            <w:r w:rsidR="00C46E94">
              <w:rPr>
                <w:rFonts w:hint="cs"/>
                <w:rtl/>
              </w:rPr>
              <w:t>ّ</w:t>
            </w:r>
            <w:r w:rsidRPr="00AB7B7C">
              <w:rPr>
                <w:rFonts w:hint="cs"/>
                <w:rtl/>
              </w:rPr>
              <w:t>هم والجهل والأمل</w:t>
            </w:r>
            <w:r w:rsidR="00C46E94">
              <w:rPr>
                <w:rFonts w:hint="cs"/>
                <w:rtl/>
              </w:rPr>
              <w:t>ُ</w:t>
            </w:r>
            <w:r w:rsidR="00255D74" w:rsidRPr="00725071">
              <w:rPr>
                <w:rStyle w:val="libPoemTiniChar0"/>
                <w:rtl/>
              </w:rPr>
              <w:br/>
              <w:t> </w:t>
            </w:r>
          </w:p>
        </w:tc>
      </w:tr>
      <w:tr w:rsidR="00255D74" w:rsidTr="00255D74">
        <w:trPr>
          <w:trHeight w:val="294"/>
        </w:trPr>
        <w:tc>
          <w:tcPr>
            <w:tcW w:w="4141" w:type="dxa"/>
          </w:tcPr>
          <w:p w:rsidR="00255D74" w:rsidRDefault="00C55A39" w:rsidP="00255D74">
            <w:pPr>
              <w:pStyle w:val="libPoem"/>
            </w:pPr>
            <w:r w:rsidRPr="00AB7B7C">
              <w:rPr>
                <w:rFonts w:hint="cs"/>
                <w:rtl/>
              </w:rPr>
              <w:t>أن يحرقوا منزل</w:t>
            </w:r>
            <w:r w:rsidRPr="007B368A">
              <w:rPr>
                <w:rFonts w:hint="cs"/>
                <w:rtl/>
              </w:rPr>
              <w:t xml:space="preserve"> </w:t>
            </w:r>
            <w:r w:rsidRPr="00AB7B7C">
              <w:rPr>
                <w:rFonts w:hint="cs"/>
                <w:rtl/>
              </w:rPr>
              <w:t>الزهراء فاطمة</w:t>
            </w:r>
            <w:r w:rsidR="00255D74"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C55A39" w:rsidP="00255D74">
            <w:pPr>
              <w:pStyle w:val="libPoem"/>
            </w:pPr>
            <w:r w:rsidRPr="00AB7B7C">
              <w:rPr>
                <w:rFonts w:hint="cs"/>
                <w:rtl/>
              </w:rPr>
              <w:t>فياله حادث</w:t>
            </w:r>
            <w:r w:rsidR="00C46E94">
              <w:rPr>
                <w:rFonts w:hint="cs"/>
                <w:rtl/>
              </w:rPr>
              <w:t>ٌ</w:t>
            </w:r>
            <w:r w:rsidRPr="00AB7B7C">
              <w:rPr>
                <w:rFonts w:hint="cs"/>
                <w:rtl/>
              </w:rPr>
              <w:t xml:space="preserve"> مستصعب</w:t>
            </w:r>
            <w:r w:rsidR="00C46E94">
              <w:rPr>
                <w:rFonts w:hint="cs"/>
                <w:rtl/>
              </w:rPr>
              <w:t>ٌ</w:t>
            </w:r>
            <w:r w:rsidRPr="00AB7B7C">
              <w:rPr>
                <w:rFonts w:hint="cs"/>
                <w:rtl/>
              </w:rPr>
              <w:t xml:space="preserve"> جلل</w:t>
            </w:r>
            <w:r w:rsidR="00C46E94">
              <w:rPr>
                <w:rFonts w:hint="cs"/>
                <w:rtl/>
              </w:rPr>
              <w:t>ُ</w:t>
            </w:r>
            <w:r w:rsidR="00255D74" w:rsidRPr="00725071">
              <w:rPr>
                <w:rStyle w:val="libPoemTiniChar0"/>
                <w:rtl/>
              </w:rPr>
              <w:br/>
              <w:t> </w:t>
            </w:r>
          </w:p>
        </w:tc>
      </w:tr>
      <w:tr w:rsidR="00255D74" w:rsidTr="00255D74">
        <w:trPr>
          <w:trHeight w:val="294"/>
        </w:trPr>
        <w:tc>
          <w:tcPr>
            <w:tcW w:w="4141" w:type="dxa"/>
          </w:tcPr>
          <w:p w:rsidR="00255D74" w:rsidRDefault="00C55A39" w:rsidP="00255D74">
            <w:pPr>
              <w:pStyle w:val="libPoem"/>
            </w:pPr>
            <w:r w:rsidRPr="00AB7B7C">
              <w:rPr>
                <w:rFonts w:hint="cs"/>
                <w:rtl/>
              </w:rPr>
              <w:t>بيت</w:t>
            </w:r>
            <w:r w:rsidR="00C46E94">
              <w:rPr>
                <w:rFonts w:hint="cs"/>
                <w:rtl/>
              </w:rPr>
              <w:t>ٌ</w:t>
            </w:r>
            <w:r w:rsidRPr="00AB7B7C">
              <w:rPr>
                <w:rFonts w:hint="cs"/>
                <w:rtl/>
              </w:rPr>
              <w:t xml:space="preserve"> </w:t>
            </w:r>
            <w:r w:rsidR="00033442" w:rsidRPr="00AB7B7C">
              <w:rPr>
                <w:rFonts w:hint="cs"/>
                <w:rtl/>
              </w:rPr>
              <w:t>به</w:t>
            </w:r>
            <w:r w:rsidRPr="00AB7B7C">
              <w:rPr>
                <w:rFonts w:hint="cs"/>
                <w:rtl/>
              </w:rPr>
              <w:t xml:space="preserve"> </w:t>
            </w:r>
            <w:r w:rsidR="00033442" w:rsidRPr="00AB7B7C">
              <w:rPr>
                <w:rFonts w:hint="cs"/>
                <w:rtl/>
              </w:rPr>
              <w:t>خم</w:t>
            </w:r>
            <w:r w:rsidRPr="00AB7B7C">
              <w:rPr>
                <w:rFonts w:hint="cs"/>
                <w:rtl/>
              </w:rPr>
              <w:t xml:space="preserve">سة </w:t>
            </w:r>
            <w:r w:rsidR="00033442" w:rsidRPr="00AB7B7C">
              <w:rPr>
                <w:rFonts w:hint="cs"/>
                <w:rtl/>
              </w:rPr>
              <w:t>جب</w:t>
            </w:r>
            <w:r w:rsidRPr="00AB7B7C">
              <w:rPr>
                <w:rFonts w:hint="cs"/>
                <w:rtl/>
              </w:rPr>
              <w:t>ريل سادسهم</w:t>
            </w:r>
            <w:r w:rsidR="00255D74" w:rsidRPr="00725071">
              <w:rPr>
                <w:rStyle w:val="libPoemTiniChar0"/>
                <w:rtl/>
              </w:rPr>
              <w:br/>
              <w:t> </w:t>
            </w:r>
          </w:p>
        </w:tc>
        <w:tc>
          <w:tcPr>
            <w:tcW w:w="294" w:type="dxa"/>
          </w:tcPr>
          <w:p w:rsidR="00255D74" w:rsidRDefault="00255D74" w:rsidP="00255D74">
            <w:pPr>
              <w:pStyle w:val="libPoem"/>
              <w:rPr>
                <w:rtl/>
              </w:rPr>
            </w:pPr>
          </w:p>
        </w:tc>
        <w:tc>
          <w:tcPr>
            <w:tcW w:w="4101" w:type="dxa"/>
          </w:tcPr>
          <w:p w:rsidR="00255D74" w:rsidRDefault="00033442" w:rsidP="00255D74">
            <w:pPr>
              <w:pStyle w:val="libPoem"/>
            </w:pPr>
            <w:r w:rsidRPr="00AB7B7C">
              <w:rPr>
                <w:rFonts w:hint="cs"/>
                <w:rtl/>
              </w:rPr>
              <w:t>من</w:t>
            </w:r>
            <w:r w:rsidR="00C55A39" w:rsidRPr="00AB7B7C">
              <w:rPr>
                <w:rFonts w:hint="cs"/>
                <w:rtl/>
              </w:rPr>
              <w:t xml:space="preserve"> </w:t>
            </w:r>
            <w:r w:rsidRPr="00AB7B7C">
              <w:rPr>
                <w:rFonts w:hint="cs"/>
                <w:rtl/>
              </w:rPr>
              <w:t>غي</w:t>
            </w:r>
            <w:r w:rsidR="00C55A39" w:rsidRPr="00AB7B7C">
              <w:rPr>
                <w:rFonts w:hint="cs"/>
                <w:rtl/>
              </w:rPr>
              <w:t xml:space="preserve">ر </w:t>
            </w:r>
            <w:r w:rsidRPr="00AB7B7C">
              <w:rPr>
                <w:rFonts w:hint="cs"/>
                <w:rtl/>
              </w:rPr>
              <w:t>ما</w:t>
            </w:r>
            <w:r w:rsidR="00C55A39" w:rsidRPr="00AB7B7C">
              <w:rPr>
                <w:rFonts w:hint="cs"/>
                <w:rtl/>
              </w:rPr>
              <w:t xml:space="preserve"> </w:t>
            </w:r>
            <w:r w:rsidRPr="00AB7B7C">
              <w:rPr>
                <w:rFonts w:hint="cs"/>
                <w:rtl/>
              </w:rPr>
              <w:t>سب</w:t>
            </w:r>
            <w:r w:rsidR="00C55A39" w:rsidRPr="00AB7B7C">
              <w:rPr>
                <w:rFonts w:hint="cs"/>
                <w:rtl/>
              </w:rPr>
              <w:t>ب</w:t>
            </w:r>
            <w:r w:rsidR="00C46E94">
              <w:rPr>
                <w:rFonts w:hint="cs"/>
                <w:rtl/>
              </w:rPr>
              <w:t>ٍ</w:t>
            </w:r>
            <w:r w:rsidR="00C55A39" w:rsidRPr="00AB7B7C">
              <w:rPr>
                <w:rFonts w:hint="cs"/>
                <w:rtl/>
              </w:rPr>
              <w:t xml:space="preserve"> بالنار</w:t>
            </w:r>
            <w:r w:rsidR="00C55A39" w:rsidRPr="007B368A">
              <w:rPr>
                <w:rFonts w:hint="cs"/>
                <w:rtl/>
              </w:rPr>
              <w:t xml:space="preserve"> </w:t>
            </w:r>
            <w:r w:rsidR="00C55A39" w:rsidRPr="00AB7B7C">
              <w:rPr>
                <w:rFonts w:hint="cs"/>
                <w:rtl/>
              </w:rPr>
              <w:t>ي</w:t>
            </w:r>
            <w:r w:rsidR="00C46E94">
              <w:rPr>
                <w:rFonts w:hint="cs"/>
                <w:rtl/>
              </w:rPr>
              <w:t>ُ</w:t>
            </w:r>
            <w:r w:rsidR="00C55A39" w:rsidRPr="00AB7B7C">
              <w:rPr>
                <w:rFonts w:hint="cs"/>
                <w:rtl/>
              </w:rPr>
              <w:t>شتعل</w:t>
            </w:r>
            <w:r w:rsidR="00C46E94">
              <w:rPr>
                <w:rFonts w:hint="cs"/>
                <w:rtl/>
              </w:rPr>
              <w:t>ُ</w:t>
            </w:r>
            <w:r w:rsidR="00255D74"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C46E94" w:rsidRDefault="0026644B" w:rsidP="0026644B">
      <w:pPr>
        <w:pStyle w:val="libFootnote0"/>
        <w:rPr>
          <w:rFonts w:eastAsia="Calibri"/>
          <w:rtl/>
        </w:rPr>
      </w:pPr>
      <w:r w:rsidRPr="0026644B">
        <w:rPr>
          <w:rFonts w:eastAsia="Calibri" w:hint="cs"/>
          <w:rtl/>
        </w:rPr>
        <w:t>1</w:t>
      </w:r>
      <w:r w:rsidR="00155825">
        <w:rPr>
          <w:rFonts w:eastAsia="Calibri" w:hint="cs"/>
          <w:rtl/>
        </w:rPr>
        <w:t xml:space="preserve"> - </w:t>
      </w:r>
      <w:r w:rsidRPr="0026644B">
        <w:rPr>
          <w:rFonts w:eastAsia="Calibri" w:hint="cs"/>
          <w:rtl/>
        </w:rPr>
        <w:t>وفي نسخة</w:t>
      </w:r>
      <w:r w:rsidR="002A5C48">
        <w:rPr>
          <w:rFonts w:eastAsia="Calibri" w:hint="cs"/>
          <w:rtl/>
        </w:rPr>
        <w:t>:</w:t>
      </w:r>
      <w:r w:rsidRPr="0026644B">
        <w:rPr>
          <w:rFonts w:eastAsia="Calibri" w:hint="cs"/>
          <w:rtl/>
        </w:rPr>
        <w:t xml:space="preserve"> مقيدي في هواها الشكل لا الشكل. </w:t>
      </w:r>
    </w:p>
    <w:p w:rsidR="0026644B" w:rsidRPr="0026644B" w:rsidRDefault="0026644B" w:rsidP="0026644B">
      <w:pPr>
        <w:pStyle w:val="libFootnote0"/>
        <w:rPr>
          <w:rtl/>
        </w:rPr>
      </w:pPr>
      <w:r w:rsidRPr="0026644B">
        <w:rPr>
          <w:rFonts w:eastAsia="Calibri" w:hint="cs"/>
          <w:rtl/>
        </w:rPr>
        <w:t>الشكل بفتح المعجمة</w:t>
      </w:r>
      <w:r w:rsidR="002A5C48">
        <w:rPr>
          <w:rFonts w:eastAsia="Calibri" w:hint="cs"/>
          <w:rtl/>
        </w:rPr>
        <w:t>:</w:t>
      </w:r>
      <w:r w:rsidRPr="0026644B">
        <w:rPr>
          <w:rFonts w:eastAsia="Calibri" w:hint="cs"/>
          <w:rtl/>
        </w:rPr>
        <w:t xml:space="preserve"> الصورة. وبالفتح والكسر</w:t>
      </w:r>
      <w:r w:rsidR="002A5C48">
        <w:rPr>
          <w:rFonts w:eastAsia="Calibri" w:hint="cs"/>
          <w:rtl/>
        </w:rPr>
        <w:t>:</w:t>
      </w:r>
      <w:r w:rsidRPr="0026644B">
        <w:rPr>
          <w:rFonts w:eastAsia="Calibri" w:hint="cs"/>
          <w:rtl/>
        </w:rPr>
        <w:t xml:space="preserve"> دلال المرأة وغنجها. </w:t>
      </w:r>
    </w:p>
    <w:p w:rsidR="0026644B" w:rsidRPr="0026644B" w:rsidRDefault="0026644B" w:rsidP="0026644B">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وفي نسخة</w:t>
      </w:r>
      <w:r w:rsidR="002A5C48">
        <w:rPr>
          <w:rFonts w:eastAsia="Calibri" w:hint="cs"/>
          <w:rtl/>
        </w:rPr>
        <w:t>:</w:t>
      </w:r>
      <w:r w:rsidRPr="0026644B">
        <w:rPr>
          <w:rFonts w:eastAsia="Calibri" w:hint="cs"/>
          <w:rtl/>
        </w:rPr>
        <w:t xml:space="preserve"> في طرفها كحل.</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C46E94" w:rsidTr="00C46E94">
        <w:trPr>
          <w:trHeight w:val="294"/>
        </w:trPr>
        <w:tc>
          <w:tcPr>
            <w:tcW w:w="4141" w:type="dxa"/>
          </w:tcPr>
          <w:p w:rsidR="00C46E94" w:rsidRDefault="00C46E94" w:rsidP="00813B05">
            <w:pPr>
              <w:pStyle w:val="libPoem"/>
            </w:pPr>
            <w:r w:rsidRPr="00AB7B7C">
              <w:rPr>
                <w:rFonts w:hint="cs"/>
                <w:rtl/>
              </w:rPr>
              <w:lastRenderedPageBreak/>
              <w:t>وأ</w:t>
            </w:r>
            <w:r>
              <w:rPr>
                <w:rFonts w:hint="cs"/>
                <w:rtl/>
              </w:rPr>
              <w:t>ُ</w:t>
            </w:r>
            <w:r w:rsidRPr="00AB7B7C">
              <w:rPr>
                <w:rFonts w:hint="cs"/>
                <w:rtl/>
              </w:rPr>
              <w:t>خرج المرتضى عن عقر منزله</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بين</w:t>
            </w:r>
            <w:r w:rsidRPr="007B368A">
              <w:rPr>
                <w:rFonts w:hint="cs"/>
                <w:rtl/>
              </w:rPr>
              <w:t xml:space="preserve"> </w:t>
            </w:r>
            <w:r w:rsidRPr="00AB7B7C">
              <w:rPr>
                <w:rFonts w:hint="cs"/>
                <w:rtl/>
              </w:rPr>
              <w:t>الأراذل محتف</w:t>
            </w:r>
            <w:r>
              <w:rPr>
                <w:rFonts w:hint="cs"/>
                <w:rtl/>
              </w:rPr>
              <w:t>ٌّ</w:t>
            </w:r>
            <w:r w:rsidRPr="00AB7B7C">
              <w:rPr>
                <w:rFonts w:hint="cs"/>
                <w:rtl/>
              </w:rPr>
              <w:t xml:space="preserve"> بهم وكل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يا للرجال لدين قل</w:t>
            </w:r>
            <w:r>
              <w:rPr>
                <w:rFonts w:hint="cs"/>
                <w:rtl/>
              </w:rPr>
              <w:t>َّ</w:t>
            </w:r>
            <w:r w:rsidRPr="00AB7B7C">
              <w:rPr>
                <w:rFonts w:hint="cs"/>
                <w:rtl/>
              </w:rPr>
              <w:t xml:space="preserve"> ناص</w:t>
            </w:r>
            <w:r>
              <w:rPr>
                <w:rFonts w:hint="cs"/>
                <w:rtl/>
              </w:rPr>
              <w:t>ِ</w:t>
            </w:r>
            <w:r w:rsidRPr="00AB7B7C">
              <w:rPr>
                <w:rFonts w:hint="cs"/>
                <w:rtl/>
              </w:rPr>
              <w:t>ره</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ودولة ملكت أملاكها الس</w:t>
            </w:r>
            <w:r>
              <w:rPr>
                <w:rFonts w:hint="cs"/>
                <w:rtl/>
              </w:rPr>
              <w:t>ّ</w:t>
            </w:r>
            <w:r w:rsidRPr="00AB7B7C">
              <w:rPr>
                <w:rFonts w:hint="cs"/>
                <w:rtl/>
              </w:rPr>
              <w:t>فل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أضحى أجير ابن جدعان له خلفا</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برتبة الوحي مقرون</w:t>
            </w:r>
            <w:r>
              <w:rPr>
                <w:rFonts w:hint="cs"/>
                <w:rtl/>
              </w:rPr>
              <w:t>ٌ</w:t>
            </w:r>
            <w:r w:rsidRPr="00AB7B7C">
              <w:rPr>
                <w:rFonts w:hint="cs"/>
                <w:rtl/>
              </w:rPr>
              <w:t xml:space="preserve"> ومت</w:t>
            </w:r>
            <w:r>
              <w:rPr>
                <w:rFonts w:hint="cs"/>
                <w:rtl/>
              </w:rPr>
              <w:t>َّ</w:t>
            </w:r>
            <w:r w:rsidRPr="00AB7B7C">
              <w:rPr>
                <w:rFonts w:hint="cs"/>
                <w:rtl/>
              </w:rPr>
              <w:t>صل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C46E94">
            <w:pPr>
              <w:pStyle w:val="libPoem"/>
            </w:pPr>
            <w:r w:rsidRPr="00AB7B7C">
              <w:rPr>
                <w:rFonts w:hint="cs"/>
                <w:rtl/>
              </w:rPr>
              <w:t>فأين أخلاف تيم</w:t>
            </w:r>
            <w:r w:rsidRPr="007B368A">
              <w:rPr>
                <w:rFonts w:hint="cs"/>
                <w:rtl/>
              </w:rPr>
              <w:t xml:space="preserve"> </w:t>
            </w:r>
            <w:r w:rsidRPr="00AB7B7C">
              <w:rPr>
                <w:rFonts w:hint="cs"/>
                <w:rtl/>
              </w:rPr>
              <w:t>والخلافة والح</w:t>
            </w:r>
            <w:r>
              <w:rPr>
                <w:rFonts w:hint="cs"/>
                <w:rtl/>
              </w:rPr>
              <w:t>ـ</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Pr>
                <w:rFonts w:hint="cs"/>
                <w:rtl/>
              </w:rPr>
              <w:t xml:space="preserve">ـكم </w:t>
            </w:r>
            <w:r w:rsidRPr="00AB7B7C">
              <w:rPr>
                <w:rFonts w:hint="cs"/>
                <w:rtl/>
              </w:rPr>
              <w:t>الربوبي</w:t>
            </w:r>
            <w:r>
              <w:rPr>
                <w:rFonts w:hint="cs"/>
                <w:rtl/>
              </w:rPr>
              <w:t>ُّ</w:t>
            </w:r>
            <w:r w:rsidRPr="00AB7B7C">
              <w:rPr>
                <w:rFonts w:hint="cs"/>
                <w:rtl/>
              </w:rPr>
              <w:t xml:space="preserve"> لولا معشر</w:t>
            </w:r>
            <w:r>
              <w:rPr>
                <w:rFonts w:hint="cs"/>
                <w:rtl/>
              </w:rPr>
              <w:t>ٌ</w:t>
            </w:r>
            <w:r w:rsidRPr="007B368A">
              <w:rPr>
                <w:rFonts w:hint="cs"/>
                <w:rtl/>
              </w:rPr>
              <w:t xml:space="preserve"> </w:t>
            </w:r>
            <w:r w:rsidRPr="00AB7B7C">
              <w:rPr>
                <w:rFonts w:hint="cs"/>
                <w:rtl/>
              </w:rPr>
              <w:t>جهلوا</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ولا فخار</w:t>
            </w:r>
            <w:r>
              <w:rPr>
                <w:rFonts w:hint="cs"/>
                <w:rtl/>
              </w:rPr>
              <w:t>ٌ</w:t>
            </w:r>
            <w:r w:rsidRPr="00AB7B7C">
              <w:rPr>
                <w:rFonts w:hint="cs"/>
                <w:rtl/>
              </w:rPr>
              <w:t xml:space="preserve"> ولا زهد</w:t>
            </w:r>
            <w:r>
              <w:rPr>
                <w:rFonts w:hint="cs"/>
                <w:rtl/>
              </w:rPr>
              <w:t>ٌ</w:t>
            </w:r>
            <w:r w:rsidRPr="00AB7B7C">
              <w:rPr>
                <w:rFonts w:hint="cs"/>
                <w:rtl/>
              </w:rPr>
              <w:t xml:space="preserve"> ولا ورع</w:t>
            </w:r>
            <w:r>
              <w:rPr>
                <w:rFonts w:hint="cs"/>
                <w:rtl/>
              </w:rPr>
              <w:t>ٌ</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ولا وقار</w:t>
            </w:r>
            <w:r>
              <w:rPr>
                <w:rFonts w:hint="cs"/>
                <w:rtl/>
              </w:rPr>
              <w:t>ٌ</w:t>
            </w:r>
            <w:r w:rsidRPr="00AB7B7C">
              <w:rPr>
                <w:rFonts w:hint="cs"/>
                <w:rtl/>
              </w:rPr>
              <w:t xml:space="preserve"> ولا علم</w:t>
            </w:r>
            <w:r>
              <w:rPr>
                <w:rFonts w:hint="cs"/>
                <w:rtl/>
              </w:rPr>
              <w:t>ٌ</w:t>
            </w:r>
            <w:r w:rsidRPr="00AB7B7C">
              <w:rPr>
                <w:rFonts w:hint="cs"/>
                <w:rtl/>
              </w:rPr>
              <w:t xml:space="preserve"> ولا عمل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وقال</w:t>
            </w:r>
            <w:r>
              <w:rPr>
                <w:rFonts w:hint="cs"/>
                <w:rtl/>
              </w:rPr>
              <w:t>:</w:t>
            </w:r>
            <w:r w:rsidRPr="00AB7B7C">
              <w:rPr>
                <w:rFonts w:hint="cs"/>
                <w:rtl/>
              </w:rPr>
              <w:t xml:space="preserve"> منها أقيلوني فلست إذا</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بخيركم وهو مسرور</w:t>
            </w:r>
            <w:r>
              <w:rPr>
                <w:rFonts w:hint="cs"/>
                <w:rtl/>
              </w:rPr>
              <w:t>ٌ</w:t>
            </w:r>
            <w:r w:rsidRPr="00AB7B7C">
              <w:rPr>
                <w:rFonts w:hint="cs"/>
                <w:rtl/>
              </w:rPr>
              <w:t xml:space="preserve"> بها جذل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وفض</w:t>
            </w:r>
            <w:r>
              <w:rPr>
                <w:rFonts w:hint="cs"/>
                <w:rtl/>
              </w:rPr>
              <w:t>ّ</w:t>
            </w:r>
            <w:r w:rsidRPr="00AB7B7C">
              <w:rPr>
                <w:rFonts w:hint="cs"/>
                <w:rtl/>
              </w:rPr>
              <w:t>ها وهو منها</w:t>
            </w:r>
            <w:r w:rsidRPr="007B368A">
              <w:rPr>
                <w:rFonts w:hint="cs"/>
                <w:rtl/>
              </w:rPr>
              <w:t xml:space="preserve"> </w:t>
            </w:r>
            <w:r w:rsidRPr="00AB7B7C">
              <w:rPr>
                <w:rFonts w:hint="cs"/>
                <w:rtl/>
              </w:rPr>
              <w:t>المستقيل على</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الثاني ففي أي</w:t>
            </w:r>
            <w:r>
              <w:rPr>
                <w:rFonts w:hint="cs"/>
                <w:rtl/>
              </w:rPr>
              <w:t>ِّ</w:t>
            </w:r>
            <w:r w:rsidRPr="00AB7B7C">
              <w:rPr>
                <w:rFonts w:hint="cs"/>
                <w:rtl/>
              </w:rPr>
              <w:t xml:space="preserve"> قول يصدق</w:t>
            </w:r>
            <w:r w:rsidRPr="007B368A">
              <w:rPr>
                <w:rFonts w:hint="cs"/>
                <w:rtl/>
              </w:rPr>
              <w:t xml:space="preserve"> </w:t>
            </w:r>
            <w:r w:rsidRPr="00AB7B7C">
              <w:rPr>
                <w:rFonts w:hint="cs"/>
                <w:rtl/>
              </w:rPr>
              <w:t>الر</w:t>
            </w:r>
            <w:r>
              <w:rPr>
                <w:rFonts w:hint="cs"/>
                <w:rtl/>
              </w:rPr>
              <w:t>َّ</w:t>
            </w:r>
            <w:r w:rsidRPr="00AB7B7C">
              <w:rPr>
                <w:rFonts w:hint="cs"/>
                <w:rtl/>
              </w:rPr>
              <w:t>جل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Pr>
                <w:rFonts w:hint="cs"/>
                <w:rtl/>
              </w:rPr>
              <w:t xml:space="preserve">ثمَّ </w:t>
            </w:r>
            <w:r w:rsidRPr="00AB7B7C">
              <w:rPr>
                <w:rFonts w:hint="cs"/>
                <w:rtl/>
              </w:rPr>
              <w:t>اقتفتها عدي</w:t>
            </w:r>
            <w:r>
              <w:rPr>
                <w:rFonts w:hint="cs"/>
                <w:rtl/>
              </w:rPr>
              <w:t>ٌّ</w:t>
            </w:r>
            <w:r w:rsidRPr="00AB7B7C">
              <w:rPr>
                <w:rFonts w:hint="cs"/>
                <w:rtl/>
              </w:rPr>
              <w:t xml:space="preserve"> من عداوتها</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وافتض من فضها العدوان والجدل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أضحى يسير بها عن قصد سيرتها</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فلم</w:t>
            </w:r>
            <w:r w:rsidRPr="007B368A">
              <w:rPr>
                <w:rFonts w:hint="cs"/>
                <w:rtl/>
              </w:rPr>
              <w:t xml:space="preserve"> </w:t>
            </w:r>
            <w:r w:rsidRPr="00AB7B7C">
              <w:rPr>
                <w:rFonts w:hint="cs"/>
                <w:rtl/>
              </w:rPr>
              <w:t>يسد</w:t>
            </w:r>
            <w:r>
              <w:rPr>
                <w:rFonts w:hint="cs"/>
                <w:rtl/>
              </w:rPr>
              <w:t>ّ</w:t>
            </w:r>
            <w:r w:rsidRPr="00AB7B7C">
              <w:rPr>
                <w:rFonts w:hint="cs"/>
                <w:rtl/>
              </w:rPr>
              <w:t xml:space="preserve"> لها من حادث خلل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وأجمع الشور في</w:t>
            </w:r>
            <w:r w:rsidRPr="007B368A">
              <w:rPr>
                <w:rFonts w:hint="cs"/>
                <w:rtl/>
              </w:rPr>
              <w:t xml:space="preserve"> </w:t>
            </w:r>
            <w:r w:rsidRPr="00AB7B7C">
              <w:rPr>
                <w:rFonts w:hint="cs"/>
                <w:rtl/>
              </w:rPr>
              <w:t>الشورى فقل</w:t>
            </w:r>
            <w:r>
              <w:rPr>
                <w:rFonts w:hint="cs"/>
                <w:rtl/>
              </w:rPr>
              <w:t>ّ</w:t>
            </w:r>
            <w:r w:rsidRPr="00AB7B7C">
              <w:rPr>
                <w:rFonts w:hint="cs"/>
                <w:rtl/>
              </w:rPr>
              <w:t>دها</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أ</w:t>
            </w:r>
            <w:r>
              <w:rPr>
                <w:rFonts w:hint="cs"/>
                <w:rtl/>
              </w:rPr>
              <w:t>ُ</w:t>
            </w:r>
            <w:r w:rsidRPr="00AB7B7C">
              <w:rPr>
                <w:rFonts w:hint="cs"/>
                <w:rtl/>
              </w:rPr>
              <w:t>مي</w:t>
            </w:r>
            <w:r>
              <w:rPr>
                <w:rFonts w:hint="cs"/>
                <w:rtl/>
              </w:rPr>
              <w:t>َّ</w:t>
            </w:r>
            <w:r w:rsidRPr="00AB7B7C">
              <w:rPr>
                <w:rFonts w:hint="cs"/>
                <w:rtl/>
              </w:rPr>
              <w:t>ة وكذا الأحقاد تنتقل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تداولوها على ظلم وأر</w:t>
            </w:r>
            <w:r>
              <w:rPr>
                <w:rFonts w:hint="cs"/>
                <w:rtl/>
              </w:rPr>
              <w:t>ّ</w:t>
            </w:r>
            <w:r w:rsidRPr="00AB7B7C">
              <w:rPr>
                <w:rFonts w:hint="cs"/>
                <w:rtl/>
              </w:rPr>
              <w:t>ثها</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بعض لبعض فبئس الحكم والدول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وصاحب الأمر والمنصوص فيه بإذ</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Pr>
                <w:rFonts w:hint="cs"/>
                <w:rtl/>
              </w:rPr>
              <w:t xml:space="preserve">ن </w:t>
            </w:r>
            <w:r w:rsidRPr="00AB7B7C">
              <w:rPr>
                <w:rFonts w:hint="cs"/>
                <w:rtl/>
              </w:rPr>
              <w:t>الله عن حكمه ناء</w:t>
            </w:r>
            <w:r>
              <w:rPr>
                <w:rFonts w:hint="cs"/>
                <w:rtl/>
              </w:rPr>
              <w:t>ٍ</w:t>
            </w:r>
            <w:r w:rsidRPr="007B368A">
              <w:rPr>
                <w:rFonts w:hint="cs"/>
                <w:rtl/>
              </w:rPr>
              <w:t xml:space="preserve"> </w:t>
            </w:r>
            <w:r w:rsidRPr="00AB7B7C">
              <w:rPr>
                <w:rFonts w:hint="cs"/>
                <w:rtl/>
              </w:rPr>
              <w:t>ومعتزل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أخو الرسول وخير</w:t>
            </w:r>
            <w:r w:rsidRPr="007B368A">
              <w:rPr>
                <w:rFonts w:hint="cs"/>
                <w:rtl/>
              </w:rPr>
              <w:t xml:space="preserve"> </w:t>
            </w:r>
            <w:r w:rsidRPr="00AB7B7C">
              <w:rPr>
                <w:rFonts w:hint="cs"/>
                <w:rtl/>
              </w:rPr>
              <w:t>الأوصياء ومن</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يزهده في البرايا ي</w:t>
            </w:r>
            <w:r>
              <w:rPr>
                <w:rFonts w:hint="cs"/>
                <w:rtl/>
              </w:rPr>
              <w:t>ُ</w:t>
            </w:r>
            <w:r w:rsidRPr="00AB7B7C">
              <w:rPr>
                <w:rFonts w:hint="cs"/>
                <w:rtl/>
              </w:rPr>
              <w:t>ضرب المثل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وأقدم القوم في</w:t>
            </w:r>
            <w:r>
              <w:rPr>
                <w:rFonts w:hint="cs"/>
                <w:rtl/>
              </w:rPr>
              <w:t xml:space="preserve"> الإسلام </w:t>
            </w:r>
            <w:r w:rsidRPr="00AB7B7C">
              <w:rPr>
                <w:rFonts w:hint="cs"/>
                <w:rtl/>
              </w:rPr>
              <w:t>سابقة</w:t>
            </w:r>
            <w:r>
              <w:rPr>
                <w:rFonts w:hint="cs"/>
                <w:rtl/>
              </w:rPr>
              <w:t>ً</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والناس بالل</w:t>
            </w:r>
            <w:r>
              <w:rPr>
                <w:rFonts w:hint="cs"/>
                <w:rtl/>
              </w:rPr>
              <w:t>ّ</w:t>
            </w:r>
            <w:r w:rsidRPr="00AB7B7C">
              <w:rPr>
                <w:rFonts w:hint="cs"/>
                <w:rtl/>
              </w:rPr>
              <w:t>ات والعزى لهم شغل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C46E94">
            <w:pPr>
              <w:pStyle w:val="libPoem"/>
            </w:pPr>
            <w:r w:rsidRPr="00AB7B7C">
              <w:rPr>
                <w:rFonts w:hint="cs"/>
                <w:rtl/>
              </w:rPr>
              <w:t>ورافع الحق بعد الخفض حين قنا</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Pr>
                <w:rFonts w:hint="cs"/>
                <w:rtl/>
              </w:rPr>
              <w:t xml:space="preserve">ة </w:t>
            </w:r>
            <w:r w:rsidRPr="00AB7B7C">
              <w:rPr>
                <w:rFonts w:hint="cs"/>
                <w:rtl/>
              </w:rPr>
              <w:t>الدين واهية</w:t>
            </w:r>
            <w:r>
              <w:rPr>
                <w:rFonts w:hint="cs"/>
                <w:rtl/>
              </w:rPr>
              <w:t>ٌ</w:t>
            </w:r>
            <w:r w:rsidRPr="00AB7B7C">
              <w:rPr>
                <w:rFonts w:hint="cs"/>
                <w:rtl/>
              </w:rPr>
              <w:t xml:space="preserve"> في نصبها</w:t>
            </w:r>
            <w:r w:rsidRPr="007B368A">
              <w:rPr>
                <w:rFonts w:hint="cs"/>
                <w:rtl/>
              </w:rPr>
              <w:t xml:space="preserve"> </w:t>
            </w:r>
            <w:r w:rsidRPr="00AB7B7C">
              <w:rPr>
                <w:rFonts w:hint="cs"/>
                <w:rtl/>
              </w:rPr>
              <w:t>م</w:t>
            </w:r>
            <w:r>
              <w:rPr>
                <w:rFonts w:hint="cs"/>
                <w:rtl/>
              </w:rPr>
              <w:t>َ</w:t>
            </w:r>
            <w:r w:rsidRPr="00AB7B7C">
              <w:rPr>
                <w:rFonts w:hint="cs"/>
                <w:rtl/>
              </w:rPr>
              <w:t>يل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الأروع</w:t>
            </w:r>
            <w:r w:rsidRPr="007B368A">
              <w:rPr>
                <w:rFonts w:hint="cs"/>
                <w:rtl/>
              </w:rPr>
              <w:t xml:space="preserve"> </w:t>
            </w:r>
            <w:r w:rsidRPr="00AB7B7C">
              <w:rPr>
                <w:rFonts w:hint="cs"/>
                <w:rtl/>
              </w:rPr>
              <w:t>الماجد المقدام إذ نكصوا</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والليث ليث الشرى والفارس البطل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من لم يعش في غواة الجاهلين</w:t>
            </w:r>
            <w:r w:rsidRPr="007B368A">
              <w:rPr>
                <w:rFonts w:hint="cs"/>
                <w:rtl/>
              </w:rPr>
              <w:t xml:space="preserve"> </w:t>
            </w:r>
            <w:r w:rsidRPr="00AB7B7C">
              <w:rPr>
                <w:rFonts w:hint="cs"/>
                <w:rtl/>
              </w:rPr>
              <w:t>ذوي</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غي</w:t>
            </w:r>
            <w:r>
              <w:rPr>
                <w:rFonts w:hint="cs"/>
                <w:rtl/>
              </w:rPr>
              <w:t>ٍّ</w:t>
            </w:r>
            <w:r w:rsidRPr="007B368A">
              <w:rPr>
                <w:rFonts w:hint="cs"/>
                <w:rtl/>
              </w:rPr>
              <w:t xml:space="preserve"> </w:t>
            </w:r>
            <w:r w:rsidRPr="00AB7B7C">
              <w:rPr>
                <w:rFonts w:hint="cs"/>
                <w:rtl/>
              </w:rPr>
              <w:t>ولا مقتدى آرائه ه</w:t>
            </w:r>
            <w:r>
              <w:rPr>
                <w:rFonts w:hint="cs"/>
                <w:rtl/>
              </w:rPr>
              <w:t>َ</w:t>
            </w:r>
            <w:r w:rsidRPr="00AB7B7C">
              <w:rPr>
                <w:rFonts w:hint="cs"/>
                <w:rtl/>
              </w:rPr>
              <w:t>بل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عافوه وهو أعف</w:t>
            </w:r>
            <w:r>
              <w:rPr>
                <w:rFonts w:hint="cs"/>
                <w:rtl/>
              </w:rPr>
              <w:t>ُّ</w:t>
            </w:r>
            <w:r w:rsidRPr="00AB7B7C">
              <w:rPr>
                <w:rFonts w:hint="cs"/>
                <w:rtl/>
              </w:rPr>
              <w:t xml:space="preserve"> الناس دونهم</w:t>
            </w:r>
            <w:r>
              <w:rPr>
                <w:rFonts w:hint="cs"/>
                <w:rtl/>
              </w:rPr>
              <w:t>ُ</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طفلا</w:t>
            </w:r>
            <w:r>
              <w:rPr>
                <w:rFonts w:hint="cs"/>
                <w:rtl/>
              </w:rPr>
              <w:t>ً</w:t>
            </w:r>
            <w:r w:rsidRPr="00AB7B7C">
              <w:rPr>
                <w:rFonts w:hint="cs"/>
                <w:rtl/>
              </w:rPr>
              <w:t xml:space="preserve"> وأعلى محل</w:t>
            </w:r>
            <w:r>
              <w:rPr>
                <w:rFonts w:hint="cs"/>
                <w:rtl/>
              </w:rPr>
              <w:t>ّ</w:t>
            </w:r>
            <w:r w:rsidRPr="00AB7B7C">
              <w:rPr>
                <w:rFonts w:hint="cs"/>
                <w:rtl/>
              </w:rPr>
              <w:t>ا</w:t>
            </w:r>
            <w:r>
              <w:rPr>
                <w:rFonts w:hint="cs"/>
                <w:rtl/>
              </w:rPr>
              <w:t>ً</w:t>
            </w:r>
            <w:r w:rsidRPr="00AB7B7C">
              <w:rPr>
                <w:rFonts w:hint="cs"/>
                <w:rtl/>
              </w:rPr>
              <w:t xml:space="preserve"> وهو مكتهل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وإن</w:t>
            </w:r>
            <w:r>
              <w:rPr>
                <w:rFonts w:hint="cs"/>
                <w:rtl/>
              </w:rPr>
              <w:t>َّ</w:t>
            </w:r>
            <w:r w:rsidRPr="00AB7B7C">
              <w:rPr>
                <w:rFonts w:hint="cs"/>
                <w:rtl/>
              </w:rPr>
              <w:t>ه لم</w:t>
            </w:r>
            <w:r w:rsidRPr="007B368A">
              <w:rPr>
                <w:rFonts w:hint="cs"/>
                <w:rtl/>
              </w:rPr>
              <w:t xml:space="preserve"> </w:t>
            </w:r>
            <w:r w:rsidRPr="00AB7B7C">
              <w:rPr>
                <w:rFonts w:hint="cs"/>
                <w:rtl/>
              </w:rPr>
              <w:t>يزل حلما</w:t>
            </w:r>
            <w:r>
              <w:rPr>
                <w:rFonts w:hint="cs"/>
                <w:rtl/>
              </w:rPr>
              <w:t>ً</w:t>
            </w:r>
            <w:r w:rsidRPr="00AB7B7C">
              <w:rPr>
                <w:rFonts w:hint="cs"/>
                <w:rtl/>
              </w:rPr>
              <w:t xml:space="preserve"> ومكرمة</w:t>
            </w:r>
            <w:r>
              <w:rPr>
                <w:rFonts w:hint="cs"/>
                <w:rtl/>
              </w:rPr>
              <w:t>ً</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يقابل الذنب بالحسنى ويحتمل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Pr>
                <w:rFonts w:hint="cs"/>
                <w:rtl/>
              </w:rPr>
              <w:t xml:space="preserve">حتّى </w:t>
            </w:r>
            <w:r w:rsidRPr="00AB7B7C">
              <w:rPr>
                <w:rFonts w:hint="cs"/>
                <w:rtl/>
              </w:rPr>
              <w:t>قضى وهو مظلوم</w:t>
            </w:r>
            <w:r>
              <w:rPr>
                <w:rFonts w:hint="cs"/>
                <w:rtl/>
              </w:rPr>
              <w:t>ٌ</w:t>
            </w:r>
            <w:r w:rsidRPr="00AB7B7C">
              <w:rPr>
                <w:rFonts w:hint="cs"/>
                <w:rtl/>
              </w:rPr>
              <w:t xml:space="preserve"> وقد ظ</w:t>
            </w:r>
            <w:r>
              <w:rPr>
                <w:rFonts w:hint="cs"/>
                <w:rtl/>
              </w:rPr>
              <w:t>ُ</w:t>
            </w:r>
            <w:r w:rsidRPr="00AB7B7C">
              <w:rPr>
                <w:rFonts w:hint="cs"/>
                <w:rtl/>
              </w:rPr>
              <w:t>لم</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الحسين من بعده</w:t>
            </w:r>
            <w:r w:rsidRPr="007B368A">
              <w:rPr>
                <w:rFonts w:hint="cs"/>
                <w:rtl/>
              </w:rPr>
              <w:t xml:space="preserve"> </w:t>
            </w:r>
            <w:r w:rsidRPr="00AB7B7C">
              <w:rPr>
                <w:rFonts w:hint="cs"/>
                <w:rtl/>
              </w:rPr>
              <w:t>والظلم مت</w:t>
            </w:r>
            <w:r>
              <w:rPr>
                <w:rFonts w:hint="cs"/>
                <w:rtl/>
              </w:rPr>
              <w:t>ّ</w:t>
            </w:r>
            <w:r w:rsidRPr="00AB7B7C">
              <w:rPr>
                <w:rFonts w:hint="cs"/>
                <w:rtl/>
              </w:rPr>
              <w:t>صل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من بعد ما وعدوه النصر واختلفت</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إليه بالكتب تسعى منهم الر</w:t>
            </w:r>
            <w:r>
              <w:rPr>
                <w:rFonts w:hint="cs"/>
                <w:rtl/>
              </w:rPr>
              <w:t>ُّ</w:t>
            </w:r>
            <w:r w:rsidRPr="00AB7B7C">
              <w:rPr>
                <w:rFonts w:hint="cs"/>
                <w:rtl/>
              </w:rPr>
              <w:t>سل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فليته كف</w:t>
            </w:r>
            <w:r>
              <w:rPr>
                <w:rFonts w:hint="cs"/>
                <w:rtl/>
              </w:rPr>
              <w:t>َّ</w:t>
            </w:r>
            <w:r w:rsidRPr="00AB7B7C">
              <w:rPr>
                <w:rFonts w:hint="cs"/>
                <w:rtl/>
              </w:rPr>
              <w:t xml:space="preserve"> كف</w:t>
            </w:r>
            <w:r>
              <w:rPr>
                <w:rFonts w:hint="cs"/>
                <w:rtl/>
              </w:rPr>
              <w:t>ّ</w:t>
            </w:r>
            <w:r w:rsidRPr="00AB7B7C">
              <w:rPr>
                <w:rFonts w:hint="cs"/>
                <w:rtl/>
              </w:rPr>
              <w:t>ا</w:t>
            </w:r>
            <w:r>
              <w:rPr>
                <w:rFonts w:hint="cs"/>
                <w:rtl/>
              </w:rPr>
              <w:t>ً</w:t>
            </w:r>
            <w:r w:rsidRPr="00AB7B7C">
              <w:rPr>
                <w:rFonts w:hint="cs"/>
                <w:rtl/>
              </w:rPr>
              <w:t xml:space="preserve"> عن</w:t>
            </w:r>
            <w:r w:rsidRPr="007B368A">
              <w:rPr>
                <w:rFonts w:hint="cs"/>
                <w:rtl/>
              </w:rPr>
              <w:t xml:space="preserve"> </w:t>
            </w:r>
            <w:r w:rsidRPr="00AB7B7C">
              <w:rPr>
                <w:rFonts w:hint="cs"/>
                <w:rtl/>
              </w:rPr>
              <w:t>رعايتهم</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يوما</w:t>
            </w:r>
            <w:r>
              <w:rPr>
                <w:rFonts w:hint="cs"/>
                <w:rtl/>
              </w:rPr>
              <w:t>ً</w:t>
            </w:r>
            <w:r w:rsidRPr="00AB7B7C">
              <w:rPr>
                <w:rFonts w:hint="cs"/>
                <w:rtl/>
              </w:rPr>
              <w:t xml:space="preserve"> ولا قر</w:t>
            </w:r>
            <w:r>
              <w:rPr>
                <w:rFonts w:hint="cs"/>
                <w:rtl/>
              </w:rPr>
              <w:t>َّ</w:t>
            </w:r>
            <w:r w:rsidRPr="00AB7B7C">
              <w:rPr>
                <w:rFonts w:hint="cs"/>
                <w:rtl/>
              </w:rPr>
              <w:t>بته منهم الإبل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قوم</w:t>
            </w:r>
            <w:r>
              <w:rPr>
                <w:rFonts w:hint="cs"/>
                <w:rtl/>
              </w:rPr>
              <w:t>ٌ</w:t>
            </w:r>
            <w:r w:rsidRPr="00AB7B7C">
              <w:rPr>
                <w:rFonts w:hint="cs"/>
                <w:rtl/>
              </w:rPr>
              <w:t xml:space="preserve"> بهم نافق</w:t>
            </w:r>
            <w:r>
              <w:rPr>
                <w:rFonts w:hint="cs"/>
                <w:rtl/>
              </w:rPr>
              <w:t>ٌ</w:t>
            </w:r>
            <w:r w:rsidRPr="00AB7B7C">
              <w:rPr>
                <w:rFonts w:hint="cs"/>
                <w:rtl/>
              </w:rPr>
              <w:t xml:space="preserve"> سوق النفاق وم</w:t>
            </w:r>
            <w:r>
              <w:rPr>
                <w:rFonts w:hint="cs"/>
                <w:rtl/>
              </w:rPr>
              <w:t>ِ</w:t>
            </w:r>
            <w:r w:rsidRPr="00AB7B7C">
              <w:rPr>
                <w:rFonts w:hint="cs"/>
                <w:rtl/>
              </w:rPr>
              <w:t>ن</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طباعهم ي</w:t>
            </w:r>
            <w:r>
              <w:rPr>
                <w:rFonts w:hint="cs"/>
                <w:rtl/>
              </w:rPr>
              <w:t>ُ</w:t>
            </w:r>
            <w:r w:rsidRPr="00AB7B7C">
              <w:rPr>
                <w:rFonts w:hint="cs"/>
                <w:rtl/>
              </w:rPr>
              <w:t>ستمد الغدر</w:t>
            </w:r>
            <w:r w:rsidRPr="007B368A">
              <w:rPr>
                <w:rFonts w:hint="cs"/>
                <w:rtl/>
              </w:rPr>
              <w:t xml:space="preserve"> </w:t>
            </w:r>
            <w:r w:rsidRPr="00AB7B7C">
              <w:rPr>
                <w:rFonts w:hint="cs"/>
                <w:rtl/>
              </w:rPr>
              <w:t>والد</w:t>
            </w:r>
            <w:r>
              <w:rPr>
                <w:rFonts w:hint="cs"/>
                <w:rtl/>
              </w:rPr>
              <w:t>ّ</w:t>
            </w:r>
            <w:r w:rsidRPr="00AB7B7C">
              <w:rPr>
                <w:rFonts w:hint="cs"/>
                <w:rtl/>
              </w:rPr>
              <w:t>خل</w:t>
            </w:r>
            <w:r>
              <w:rPr>
                <w:rFonts w:hint="cs"/>
                <w:rtl/>
              </w:rPr>
              <w:t>ُ</w:t>
            </w:r>
            <w:r w:rsidRPr="00725071">
              <w:rPr>
                <w:rStyle w:val="libPoemTiniChar0"/>
                <w:rtl/>
              </w:rPr>
              <w:br/>
              <w:t> </w:t>
            </w:r>
          </w:p>
        </w:tc>
      </w:tr>
      <w:tr w:rsidR="00C46E94" w:rsidTr="00C46E94">
        <w:trPr>
          <w:trHeight w:val="294"/>
        </w:trPr>
        <w:tc>
          <w:tcPr>
            <w:tcW w:w="4141" w:type="dxa"/>
          </w:tcPr>
          <w:p w:rsidR="00C46E94" w:rsidRDefault="00C46E94" w:rsidP="00813B05">
            <w:pPr>
              <w:pStyle w:val="libPoem"/>
            </w:pPr>
            <w:r w:rsidRPr="00AB7B7C">
              <w:rPr>
                <w:rFonts w:hint="cs"/>
                <w:rtl/>
              </w:rPr>
              <w:t>تالله ما وصلوا يوما</w:t>
            </w:r>
            <w:r>
              <w:rPr>
                <w:rFonts w:hint="cs"/>
                <w:rtl/>
              </w:rPr>
              <w:t>ُ</w:t>
            </w:r>
            <w:r w:rsidRPr="00AB7B7C">
              <w:rPr>
                <w:rFonts w:hint="cs"/>
                <w:rtl/>
              </w:rPr>
              <w:t xml:space="preserve"> قرابته</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813B05">
            <w:pPr>
              <w:pStyle w:val="libPoem"/>
            </w:pPr>
            <w:r w:rsidRPr="00AB7B7C">
              <w:rPr>
                <w:rFonts w:hint="cs"/>
                <w:rtl/>
              </w:rPr>
              <w:t>لكن إليه بما قد سأوه وصلوا</w:t>
            </w:r>
            <w:r w:rsidRPr="00725071">
              <w:rPr>
                <w:rStyle w:val="libPoemTiniChar0"/>
                <w:rtl/>
              </w:rPr>
              <w:br/>
              <w:t> </w:t>
            </w:r>
          </w:p>
        </w:tc>
      </w:tr>
      <w:tr w:rsidR="00C46E94" w:rsidTr="00C46E94">
        <w:trPr>
          <w:trHeight w:val="294"/>
        </w:trPr>
        <w:tc>
          <w:tcPr>
            <w:tcW w:w="4141" w:type="dxa"/>
          </w:tcPr>
          <w:p w:rsidR="00C46E94" w:rsidRDefault="00C46E94" w:rsidP="00C46E94">
            <w:pPr>
              <w:pStyle w:val="libPoem"/>
            </w:pPr>
            <w:r w:rsidRPr="00AB7B7C">
              <w:rPr>
                <w:rFonts w:hint="cs"/>
                <w:rtl/>
              </w:rPr>
              <w:t>و</w:t>
            </w:r>
            <w:r w:rsidR="00033442" w:rsidRPr="00AB7B7C">
              <w:rPr>
                <w:rFonts w:hint="cs"/>
                <w:rtl/>
              </w:rPr>
              <w:t>حر</w:t>
            </w:r>
            <w:r>
              <w:rPr>
                <w:rFonts w:hint="cs"/>
                <w:rtl/>
              </w:rPr>
              <w:t>ّ</w:t>
            </w:r>
            <w:r w:rsidRPr="00AB7B7C">
              <w:rPr>
                <w:rFonts w:hint="cs"/>
                <w:rtl/>
              </w:rPr>
              <w:t>موا دو</w:t>
            </w:r>
            <w:r w:rsidR="00033442" w:rsidRPr="00AB7B7C">
              <w:rPr>
                <w:rFonts w:hint="cs"/>
                <w:rtl/>
              </w:rPr>
              <w:t>نه</w:t>
            </w:r>
            <w:r w:rsidRPr="00AB7B7C">
              <w:rPr>
                <w:rFonts w:hint="cs"/>
                <w:rtl/>
              </w:rPr>
              <w:t xml:space="preserve"> ماء</w:t>
            </w:r>
            <w:r w:rsidRPr="007B368A">
              <w:rPr>
                <w:rFonts w:hint="cs"/>
                <w:rtl/>
              </w:rPr>
              <w:t xml:space="preserve"> </w:t>
            </w:r>
            <w:r w:rsidRPr="00AB7B7C">
              <w:rPr>
                <w:rFonts w:hint="cs"/>
                <w:rtl/>
              </w:rPr>
              <w:t>الفرات ولل</w:t>
            </w:r>
            <w:r>
              <w:rPr>
                <w:rFonts w:hint="cs"/>
                <w:rtl/>
              </w:rPr>
              <w:t>ـ</w:t>
            </w:r>
            <w:r w:rsidRPr="00725071">
              <w:rPr>
                <w:rStyle w:val="libPoemTiniChar0"/>
                <w:rtl/>
              </w:rPr>
              <w:br/>
              <w:t> </w:t>
            </w:r>
          </w:p>
        </w:tc>
        <w:tc>
          <w:tcPr>
            <w:tcW w:w="294" w:type="dxa"/>
          </w:tcPr>
          <w:p w:rsidR="00C46E94" w:rsidRDefault="00C46E94" w:rsidP="00813B05">
            <w:pPr>
              <w:pStyle w:val="libPoem"/>
              <w:rPr>
                <w:rtl/>
              </w:rPr>
            </w:pPr>
          </w:p>
        </w:tc>
        <w:tc>
          <w:tcPr>
            <w:tcW w:w="4101" w:type="dxa"/>
          </w:tcPr>
          <w:p w:rsidR="00C46E94" w:rsidRDefault="00C46E94" w:rsidP="00033442">
            <w:pPr>
              <w:pStyle w:val="libPoem"/>
            </w:pPr>
            <w:r>
              <w:rPr>
                <w:rFonts w:hint="cs"/>
                <w:rtl/>
              </w:rPr>
              <w:t xml:space="preserve">ـكلاب </w:t>
            </w:r>
            <w:r w:rsidRPr="00AB7B7C">
              <w:rPr>
                <w:rFonts w:hint="cs"/>
                <w:rtl/>
              </w:rPr>
              <w:t>من</w:t>
            </w:r>
            <w:r w:rsidRPr="007B368A">
              <w:rPr>
                <w:rFonts w:hint="cs"/>
                <w:rtl/>
              </w:rPr>
              <w:t xml:space="preserve"> </w:t>
            </w:r>
            <w:r>
              <w:rPr>
                <w:rFonts w:hint="cs"/>
                <w:rtl/>
              </w:rPr>
              <w:t>س</w:t>
            </w:r>
            <w:r w:rsidRPr="00AB7B7C">
              <w:rPr>
                <w:rFonts w:hint="cs"/>
                <w:rtl/>
              </w:rPr>
              <w:t>عة</w:t>
            </w:r>
            <w:r>
              <w:rPr>
                <w:rFonts w:hint="cs"/>
                <w:rtl/>
              </w:rPr>
              <w:t>ٍ</w:t>
            </w:r>
            <w:r w:rsidRPr="00AB7B7C">
              <w:rPr>
                <w:rFonts w:hint="cs"/>
                <w:rtl/>
              </w:rPr>
              <w:t xml:space="preserve"> في وردها </w:t>
            </w:r>
            <w:r w:rsidR="00033442" w:rsidRPr="00AB7B7C">
              <w:rPr>
                <w:rFonts w:hint="cs"/>
                <w:rtl/>
              </w:rPr>
              <w:t>عل</w:t>
            </w:r>
            <w:r w:rsidRPr="00AB7B7C">
              <w:rPr>
                <w:rFonts w:hint="cs"/>
                <w:rtl/>
              </w:rPr>
              <w:t>ل</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4A40C9" w:rsidTr="004A40C9">
        <w:trPr>
          <w:trHeight w:val="294"/>
        </w:trPr>
        <w:tc>
          <w:tcPr>
            <w:tcW w:w="4141" w:type="dxa"/>
          </w:tcPr>
          <w:p w:rsidR="004A40C9" w:rsidRDefault="004A40C9" w:rsidP="00813B05">
            <w:pPr>
              <w:pStyle w:val="libPoem"/>
            </w:pPr>
            <w:r w:rsidRPr="00AB7B7C">
              <w:rPr>
                <w:rFonts w:hint="cs"/>
                <w:rtl/>
              </w:rPr>
              <w:lastRenderedPageBreak/>
              <w:t>وبي</w:t>
            </w:r>
            <w:r w:rsidR="005818FE">
              <w:rPr>
                <w:rFonts w:hint="cs"/>
                <w:rtl/>
              </w:rPr>
              <w:t>ّ</w:t>
            </w:r>
            <w:r w:rsidRPr="00AB7B7C">
              <w:rPr>
                <w:rFonts w:hint="cs"/>
                <w:rtl/>
              </w:rPr>
              <w:t>توه وقد ضاق الفسيح به</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منهم على موعد من دونه العطل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Pr>
                <w:rFonts w:hint="cs"/>
                <w:rtl/>
              </w:rPr>
              <w:t xml:space="preserve">حتّى </w:t>
            </w:r>
            <w:r w:rsidRPr="00AB7B7C">
              <w:rPr>
                <w:rFonts w:hint="cs"/>
                <w:rtl/>
              </w:rPr>
              <w:t>إذا الحرب فيهم من غد</w:t>
            </w:r>
            <w:r w:rsidRPr="007B368A">
              <w:rPr>
                <w:rFonts w:hint="cs"/>
                <w:rtl/>
              </w:rPr>
              <w:t xml:space="preserve"> </w:t>
            </w:r>
            <w:r w:rsidRPr="00AB7B7C">
              <w:rPr>
                <w:rFonts w:hint="cs"/>
                <w:rtl/>
              </w:rPr>
              <w:t>كشفت</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عن ساقها وذكى</w:t>
            </w:r>
            <w:r w:rsidR="005818FE">
              <w:rPr>
                <w:rFonts w:hint="cs"/>
                <w:rtl/>
              </w:rPr>
              <w:t>ً</w:t>
            </w:r>
            <w:r w:rsidRPr="00AB7B7C">
              <w:rPr>
                <w:rFonts w:hint="cs"/>
                <w:rtl/>
              </w:rPr>
              <w:t xml:space="preserve"> من وقدها</w:t>
            </w:r>
            <w:r w:rsidRPr="007B368A">
              <w:rPr>
                <w:rFonts w:hint="cs"/>
                <w:rtl/>
              </w:rPr>
              <w:t xml:space="preserve"> </w:t>
            </w:r>
            <w:r w:rsidRPr="00AB7B7C">
              <w:rPr>
                <w:rFonts w:hint="cs"/>
                <w:rtl/>
              </w:rPr>
              <w:t>شعل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تبادرت فتية</w:t>
            </w:r>
            <w:r w:rsidR="005818FE">
              <w:rPr>
                <w:rFonts w:hint="cs"/>
                <w:rtl/>
              </w:rPr>
              <w:t>ٌ</w:t>
            </w:r>
            <w:r w:rsidRPr="00AB7B7C">
              <w:rPr>
                <w:rFonts w:hint="cs"/>
                <w:rtl/>
              </w:rPr>
              <w:t xml:space="preserve"> م</w:t>
            </w:r>
            <w:r w:rsidR="005818FE">
              <w:rPr>
                <w:rFonts w:hint="cs"/>
                <w:rtl/>
              </w:rPr>
              <w:t>ِ</w:t>
            </w:r>
            <w:r w:rsidRPr="00AB7B7C">
              <w:rPr>
                <w:rFonts w:hint="cs"/>
                <w:rtl/>
              </w:rPr>
              <w:t>ن دونه غرر</w:t>
            </w:r>
            <w:r w:rsidR="005818FE">
              <w:rPr>
                <w:rFonts w:hint="cs"/>
                <w:rtl/>
              </w:rPr>
              <w:t>ٌ</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شم</w:t>
            </w:r>
            <w:r w:rsidR="005818FE">
              <w:rPr>
                <w:rFonts w:hint="cs"/>
                <w:rtl/>
              </w:rPr>
              <w:t>ّ</w:t>
            </w:r>
            <w:r w:rsidRPr="00AB7B7C">
              <w:rPr>
                <w:rFonts w:hint="cs"/>
                <w:rtl/>
              </w:rPr>
              <w:t xml:space="preserve"> العرانين ما مالوا ولا نكلوا</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كأن</w:t>
            </w:r>
            <w:r w:rsidR="005818FE">
              <w:rPr>
                <w:rFonts w:hint="cs"/>
                <w:rtl/>
              </w:rPr>
              <w:t>ّ</w:t>
            </w:r>
            <w:r w:rsidRPr="00AB7B7C">
              <w:rPr>
                <w:rFonts w:hint="cs"/>
                <w:rtl/>
              </w:rPr>
              <w:t>ما</w:t>
            </w:r>
            <w:r w:rsidRPr="007B368A">
              <w:rPr>
                <w:rFonts w:hint="cs"/>
                <w:rtl/>
              </w:rPr>
              <w:t xml:space="preserve"> </w:t>
            </w:r>
            <w:r w:rsidRPr="00AB7B7C">
              <w:rPr>
                <w:rFonts w:hint="cs"/>
                <w:rtl/>
              </w:rPr>
              <w:t>ي</w:t>
            </w:r>
            <w:r w:rsidR="005818FE">
              <w:rPr>
                <w:rFonts w:hint="cs"/>
                <w:rtl/>
              </w:rPr>
              <w:t>ُ</w:t>
            </w:r>
            <w:r w:rsidRPr="00AB7B7C">
              <w:rPr>
                <w:rFonts w:hint="cs"/>
                <w:rtl/>
              </w:rPr>
              <w:t>جتنى حلوا</w:t>
            </w:r>
            <w:r w:rsidR="005818FE">
              <w:rPr>
                <w:rFonts w:hint="cs"/>
                <w:rtl/>
              </w:rPr>
              <w:t>ً</w:t>
            </w:r>
            <w:r w:rsidRPr="00AB7B7C">
              <w:rPr>
                <w:rFonts w:hint="cs"/>
                <w:rtl/>
              </w:rPr>
              <w:t xml:space="preserve"> لأنفسهم</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دون</w:t>
            </w:r>
            <w:r w:rsidRPr="007B368A">
              <w:rPr>
                <w:rFonts w:hint="cs"/>
                <w:rtl/>
              </w:rPr>
              <w:t xml:space="preserve"> </w:t>
            </w:r>
            <w:r w:rsidRPr="00AB7B7C">
              <w:rPr>
                <w:rFonts w:hint="cs"/>
                <w:rtl/>
              </w:rPr>
              <w:t>المنون من العس</w:t>
            </w:r>
            <w:r w:rsidR="005818FE">
              <w:rPr>
                <w:rFonts w:hint="cs"/>
                <w:rtl/>
              </w:rPr>
              <w:t>ّ</w:t>
            </w:r>
            <w:r w:rsidRPr="00AB7B7C">
              <w:rPr>
                <w:rFonts w:hint="cs"/>
                <w:rtl/>
              </w:rPr>
              <w:t>الة العسل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5818FE">
            <w:pPr>
              <w:pStyle w:val="libPoem"/>
            </w:pPr>
            <w:r w:rsidRPr="00AB7B7C">
              <w:rPr>
                <w:rFonts w:hint="cs"/>
                <w:rtl/>
              </w:rPr>
              <w:t>تسربلوا في متون السابقات دلا</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5818FE" w:rsidP="00813B05">
            <w:pPr>
              <w:pStyle w:val="libPoem"/>
            </w:pPr>
            <w:r>
              <w:rPr>
                <w:rFonts w:hint="cs"/>
                <w:rtl/>
              </w:rPr>
              <w:t xml:space="preserve">ض </w:t>
            </w:r>
            <w:r w:rsidR="004A40C9" w:rsidRPr="00AB7B7C">
              <w:rPr>
                <w:rFonts w:hint="cs"/>
                <w:rtl/>
              </w:rPr>
              <w:t>السابغات وللخطي</w:t>
            </w:r>
            <w:r>
              <w:rPr>
                <w:rFonts w:hint="cs"/>
                <w:rtl/>
              </w:rPr>
              <w:t>ّ</w:t>
            </w:r>
            <w:r w:rsidR="004A40C9" w:rsidRPr="00AB7B7C">
              <w:rPr>
                <w:rFonts w:hint="cs"/>
                <w:rtl/>
              </w:rPr>
              <w:t>ة اعتقلوا</w:t>
            </w:r>
            <w:r w:rsidR="004A40C9"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وطل</w:t>
            </w:r>
            <w:r w:rsidR="005818FE">
              <w:rPr>
                <w:rFonts w:hint="cs"/>
                <w:rtl/>
              </w:rPr>
              <w:t>ّ</w:t>
            </w:r>
            <w:r w:rsidRPr="00AB7B7C">
              <w:rPr>
                <w:rFonts w:hint="cs"/>
                <w:rtl/>
              </w:rPr>
              <w:t>قوا دونه الدنيا الدني</w:t>
            </w:r>
            <w:r w:rsidR="005818FE">
              <w:rPr>
                <w:rFonts w:hint="cs"/>
                <w:rtl/>
              </w:rPr>
              <w:t>ّ</w:t>
            </w:r>
            <w:r w:rsidRPr="00AB7B7C">
              <w:rPr>
                <w:rFonts w:hint="cs"/>
                <w:rtl/>
              </w:rPr>
              <w:t>ة و</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ارتاحوا إلى جنة الفردوس وارتحلوا</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تراءت الحور في</w:t>
            </w:r>
            <w:r w:rsidRPr="007B368A">
              <w:rPr>
                <w:rFonts w:hint="cs"/>
                <w:rtl/>
              </w:rPr>
              <w:t xml:space="preserve"> </w:t>
            </w:r>
            <w:r w:rsidRPr="00AB7B7C">
              <w:rPr>
                <w:rFonts w:hint="cs"/>
                <w:rtl/>
              </w:rPr>
              <w:t>أعلا الجنان لهم</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كشفا</w:t>
            </w:r>
            <w:r w:rsidR="005818FE">
              <w:rPr>
                <w:rFonts w:hint="cs"/>
                <w:rtl/>
              </w:rPr>
              <w:t>ً</w:t>
            </w:r>
            <w:r w:rsidRPr="00AB7B7C">
              <w:rPr>
                <w:rFonts w:hint="cs"/>
                <w:rtl/>
              </w:rPr>
              <w:t xml:space="preserve"> فهان</w:t>
            </w:r>
            <w:r w:rsidRPr="007B368A">
              <w:rPr>
                <w:rFonts w:hint="cs"/>
                <w:rtl/>
              </w:rPr>
              <w:t xml:space="preserve"> </w:t>
            </w:r>
            <w:r w:rsidRPr="00AB7B7C">
              <w:rPr>
                <w:rFonts w:hint="cs"/>
                <w:rtl/>
              </w:rPr>
              <w:t>عليهم فيه ما بذلوا</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سالت على البيض منهم أنفس طهرت</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نفيسة</w:t>
            </w:r>
            <w:r w:rsidR="005818FE">
              <w:rPr>
                <w:rFonts w:hint="cs"/>
                <w:rtl/>
              </w:rPr>
              <w:t>ٌ</w:t>
            </w:r>
            <w:r w:rsidRPr="00AB7B7C">
              <w:rPr>
                <w:rFonts w:hint="cs"/>
                <w:rtl/>
              </w:rPr>
              <w:t xml:space="preserve"> فعل</w:t>
            </w:r>
            <w:r w:rsidR="005818FE">
              <w:rPr>
                <w:rFonts w:hint="cs"/>
                <w:rtl/>
              </w:rPr>
              <w:t>َ</w:t>
            </w:r>
            <w:r w:rsidRPr="00AB7B7C">
              <w:rPr>
                <w:rFonts w:hint="cs"/>
                <w:rtl/>
              </w:rPr>
              <w:t>وا قدرا</w:t>
            </w:r>
            <w:r w:rsidR="005818FE">
              <w:rPr>
                <w:rFonts w:hint="cs"/>
                <w:rtl/>
              </w:rPr>
              <w:t>ً</w:t>
            </w:r>
            <w:r w:rsidRPr="00AB7B7C">
              <w:rPr>
                <w:rFonts w:hint="cs"/>
                <w:rtl/>
              </w:rPr>
              <w:t xml:space="preserve"> بما فعلوا</w:t>
            </w:r>
            <w:r w:rsidRPr="00725071">
              <w:rPr>
                <w:rStyle w:val="libPoemTiniChar0"/>
                <w:rtl/>
              </w:rPr>
              <w:br/>
              <w:t> </w:t>
            </w:r>
          </w:p>
        </w:tc>
      </w:tr>
      <w:tr w:rsidR="004A40C9" w:rsidTr="004A40C9">
        <w:trPr>
          <w:trHeight w:val="294"/>
        </w:trPr>
        <w:tc>
          <w:tcPr>
            <w:tcW w:w="4141" w:type="dxa"/>
          </w:tcPr>
          <w:p w:rsidR="004A40C9" w:rsidRDefault="004A40C9" w:rsidP="005818FE">
            <w:pPr>
              <w:pStyle w:val="libPoem"/>
            </w:pPr>
            <w:r w:rsidRPr="00AB7B7C">
              <w:rPr>
                <w:rFonts w:hint="cs"/>
                <w:rtl/>
              </w:rPr>
              <w:t>إن ي</w:t>
            </w:r>
            <w:r w:rsidR="005818FE">
              <w:rPr>
                <w:rFonts w:hint="cs"/>
                <w:rtl/>
              </w:rPr>
              <w:t>ُ</w:t>
            </w:r>
            <w:r w:rsidRPr="00AB7B7C">
              <w:rPr>
                <w:rFonts w:hint="cs"/>
                <w:rtl/>
              </w:rPr>
              <w:t>قتلوا طالما في كل</w:t>
            </w:r>
            <w:r w:rsidR="005818FE">
              <w:rPr>
                <w:rFonts w:hint="cs"/>
                <w:rtl/>
              </w:rPr>
              <w:t>ِّ</w:t>
            </w:r>
            <w:r w:rsidRPr="00AB7B7C">
              <w:rPr>
                <w:rFonts w:hint="cs"/>
                <w:rtl/>
              </w:rPr>
              <w:t xml:space="preserve"> معركة</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قد قاتلوا ولكم من مارق قتلوا</w:t>
            </w:r>
            <w:r>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لهفي لسبط رسول</w:t>
            </w:r>
            <w:r w:rsidRPr="007B368A">
              <w:rPr>
                <w:rFonts w:hint="cs"/>
                <w:rtl/>
              </w:rPr>
              <w:t xml:space="preserve"> </w:t>
            </w:r>
            <w:r w:rsidRPr="00AB7B7C">
              <w:rPr>
                <w:rFonts w:hint="cs"/>
                <w:rtl/>
              </w:rPr>
              <w:t>الله منفردا</w:t>
            </w:r>
            <w:r w:rsidR="005818FE">
              <w:rPr>
                <w:rFonts w:hint="cs"/>
                <w:rtl/>
              </w:rPr>
              <w:t>ً</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بين الطغاة وقد</w:t>
            </w:r>
            <w:r w:rsidRPr="007B368A">
              <w:rPr>
                <w:rFonts w:hint="cs"/>
                <w:rtl/>
              </w:rPr>
              <w:t xml:space="preserve"> </w:t>
            </w:r>
            <w:r w:rsidRPr="00AB7B7C">
              <w:rPr>
                <w:rFonts w:hint="cs"/>
                <w:rtl/>
              </w:rPr>
              <w:t>ضاقت به الس</w:t>
            </w:r>
            <w:r w:rsidR="005818FE">
              <w:rPr>
                <w:rFonts w:hint="cs"/>
                <w:rtl/>
              </w:rPr>
              <w:t>ُ</w:t>
            </w:r>
            <w:r w:rsidRPr="00AB7B7C">
              <w:rPr>
                <w:rFonts w:hint="cs"/>
                <w:rtl/>
              </w:rPr>
              <w:t>بل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يلقى العداة بقلب لا ي</w:t>
            </w:r>
            <w:r w:rsidR="005818FE">
              <w:rPr>
                <w:rFonts w:hint="cs"/>
                <w:rtl/>
              </w:rPr>
              <w:t>ُ</w:t>
            </w:r>
            <w:r w:rsidRPr="00AB7B7C">
              <w:rPr>
                <w:rFonts w:hint="cs"/>
                <w:rtl/>
              </w:rPr>
              <w:t>خامره</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رهب</w:t>
            </w:r>
            <w:r w:rsidR="005818FE">
              <w:rPr>
                <w:rFonts w:hint="cs"/>
                <w:rtl/>
              </w:rPr>
              <w:t>ٌ</w:t>
            </w:r>
            <w:r w:rsidRPr="00AB7B7C">
              <w:rPr>
                <w:rFonts w:hint="cs"/>
                <w:rtl/>
              </w:rPr>
              <w:t xml:space="preserve"> ولا راعه جبن</w:t>
            </w:r>
            <w:r w:rsidR="005818FE">
              <w:rPr>
                <w:rFonts w:hint="cs"/>
                <w:rtl/>
              </w:rPr>
              <w:t>ٌ</w:t>
            </w:r>
            <w:r w:rsidRPr="00AB7B7C">
              <w:rPr>
                <w:rFonts w:hint="cs"/>
                <w:rtl/>
              </w:rPr>
              <w:t xml:space="preserve"> ولا فشل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كأن</w:t>
            </w:r>
            <w:r w:rsidR="005818FE">
              <w:rPr>
                <w:rFonts w:hint="cs"/>
                <w:rtl/>
              </w:rPr>
              <w:t>ّ</w:t>
            </w:r>
            <w:r w:rsidRPr="00AB7B7C">
              <w:rPr>
                <w:rFonts w:hint="cs"/>
                <w:rtl/>
              </w:rPr>
              <w:t>ه كل</w:t>
            </w:r>
            <w:r w:rsidR="005818FE">
              <w:rPr>
                <w:rFonts w:hint="cs"/>
                <w:rtl/>
              </w:rPr>
              <w:t>ّ</w:t>
            </w:r>
            <w:r w:rsidRPr="00AB7B7C">
              <w:rPr>
                <w:rFonts w:hint="cs"/>
                <w:rtl/>
              </w:rPr>
              <w:t>ما مر</w:t>
            </w:r>
            <w:r w:rsidR="005818FE">
              <w:rPr>
                <w:rFonts w:hint="cs"/>
                <w:rtl/>
              </w:rPr>
              <w:t>ّ</w:t>
            </w:r>
            <w:r w:rsidRPr="00AB7B7C">
              <w:rPr>
                <w:rFonts w:hint="cs"/>
                <w:rtl/>
              </w:rPr>
              <w:t xml:space="preserve"> الجواد به</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سيل</w:t>
            </w:r>
            <w:r w:rsidR="005818FE">
              <w:rPr>
                <w:rFonts w:hint="cs"/>
                <w:rtl/>
              </w:rPr>
              <w:t>ٌ</w:t>
            </w:r>
            <w:r w:rsidRPr="00AB7B7C">
              <w:rPr>
                <w:rFonts w:hint="cs"/>
                <w:rtl/>
              </w:rPr>
              <w:t xml:space="preserve"> تمك</w:t>
            </w:r>
            <w:r w:rsidR="005818FE">
              <w:rPr>
                <w:rFonts w:hint="cs"/>
                <w:rtl/>
              </w:rPr>
              <w:t>ّ</w:t>
            </w:r>
            <w:r w:rsidRPr="00AB7B7C">
              <w:rPr>
                <w:rFonts w:hint="cs"/>
                <w:rtl/>
              </w:rPr>
              <w:t>ن في أمواجه جبل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ألقى الحسام عليهم راكعا</w:t>
            </w:r>
            <w:r w:rsidR="005818FE">
              <w:rPr>
                <w:rFonts w:hint="cs"/>
                <w:rtl/>
              </w:rPr>
              <w:t>ً</w:t>
            </w:r>
            <w:r w:rsidRPr="00AB7B7C">
              <w:rPr>
                <w:rFonts w:hint="cs"/>
                <w:rtl/>
              </w:rPr>
              <w:t xml:space="preserve"> فهوت</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بالترب ساجدة</w:t>
            </w:r>
            <w:r w:rsidR="005818FE">
              <w:rPr>
                <w:rFonts w:hint="cs"/>
                <w:rtl/>
              </w:rPr>
              <w:t>ً</w:t>
            </w:r>
            <w:r w:rsidRPr="00AB7B7C">
              <w:rPr>
                <w:rFonts w:hint="cs"/>
                <w:rtl/>
              </w:rPr>
              <w:t xml:space="preserve"> من وقعه</w:t>
            </w:r>
            <w:r w:rsidRPr="007B368A">
              <w:rPr>
                <w:rFonts w:hint="cs"/>
                <w:rtl/>
              </w:rPr>
              <w:t xml:space="preserve"> </w:t>
            </w:r>
            <w:r w:rsidRPr="00AB7B7C">
              <w:rPr>
                <w:rFonts w:hint="cs"/>
                <w:rtl/>
              </w:rPr>
              <w:t>القلل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قد</w:t>
            </w:r>
            <w:r w:rsidR="005818FE">
              <w:rPr>
                <w:rFonts w:hint="cs"/>
                <w:rtl/>
              </w:rPr>
              <w:t>ّ</w:t>
            </w:r>
            <w:r w:rsidRPr="00AB7B7C">
              <w:rPr>
                <w:rFonts w:hint="cs"/>
                <w:rtl/>
              </w:rPr>
              <w:t>ت نعالاته هاماتهم فبها</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أخدى الجواد فأمسى وهو منتعل</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وقد رواه حميد</w:t>
            </w:r>
            <w:r w:rsidR="005818FE">
              <w:rPr>
                <w:rFonts w:hint="cs"/>
                <w:rtl/>
              </w:rPr>
              <w:t>ٌ</w:t>
            </w:r>
            <w:r w:rsidRPr="00AB7B7C">
              <w:rPr>
                <w:rFonts w:hint="cs"/>
                <w:rtl/>
              </w:rPr>
              <w:t xml:space="preserve"> نجل</w:t>
            </w:r>
            <w:r w:rsidRPr="007B368A">
              <w:rPr>
                <w:rFonts w:hint="cs"/>
                <w:rtl/>
              </w:rPr>
              <w:t xml:space="preserve"> </w:t>
            </w:r>
            <w:r w:rsidRPr="00AB7B7C">
              <w:rPr>
                <w:rFonts w:hint="cs"/>
                <w:rtl/>
              </w:rPr>
              <w:t>مسلم ذو</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القول الصدوق وصدق القول ممتثل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إذ قال</w:t>
            </w:r>
            <w:r>
              <w:rPr>
                <w:rFonts w:hint="cs"/>
                <w:rtl/>
              </w:rPr>
              <w:t>:</w:t>
            </w:r>
            <w:r w:rsidRPr="00AB7B7C">
              <w:rPr>
                <w:rFonts w:hint="cs"/>
                <w:rtl/>
              </w:rPr>
              <w:t xml:space="preserve"> لم أر مكثورا</w:t>
            </w:r>
            <w:r w:rsidR="005818FE">
              <w:rPr>
                <w:rFonts w:hint="cs"/>
                <w:rtl/>
              </w:rPr>
              <w:t>ً</w:t>
            </w:r>
            <w:r w:rsidRPr="00AB7B7C">
              <w:rPr>
                <w:rFonts w:hint="cs"/>
                <w:rtl/>
              </w:rPr>
              <w:t xml:space="preserve"> عشيرته</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صرعى فمنعفر</w:t>
            </w:r>
            <w:r w:rsidR="005818FE">
              <w:rPr>
                <w:rFonts w:hint="cs"/>
                <w:rtl/>
              </w:rPr>
              <w:t>ٌ</w:t>
            </w:r>
            <w:r w:rsidRPr="00AB7B7C">
              <w:rPr>
                <w:rFonts w:hint="cs"/>
                <w:rtl/>
              </w:rPr>
              <w:t xml:space="preserve"> منهم</w:t>
            </w:r>
            <w:r w:rsidRPr="007B368A">
              <w:rPr>
                <w:rFonts w:hint="cs"/>
                <w:rtl/>
              </w:rPr>
              <w:t xml:space="preserve"> </w:t>
            </w:r>
            <w:r w:rsidRPr="00AB7B7C">
              <w:rPr>
                <w:rFonts w:hint="cs"/>
                <w:rtl/>
              </w:rPr>
              <w:t>ومنجدل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5818FE">
            <w:pPr>
              <w:pStyle w:val="libPoem"/>
            </w:pPr>
            <w:r w:rsidRPr="00AB7B7C">
              <w:rPr>
                <w:rFonts w:hint="cs"/>
                <w:rtl/>
              </w:rPr>
              <w:t>يوما</w:t>
            </w:r>
            <w:r w:rsidR="005818FE">
              <w:rPr>
                <w:rFonts w:hint="cs"/>
                <w:rtl/>
              </w:rPr>
              <w:t>ً</w:t>
            </w:r>
            <w:r w:rsidRPr="00AB7B7C">
              <w:rPr>
                <w:rFonts w:hint="cs"/>
                <w:rtl/>
              </w:rPr>
              <w:t xml:space="preserve"> بأربط ج</w:t>
            </w:r>
            <w:r w:rsidR="005818FE">
              <w:rPr>
                <w:rFonts w:hint="cs"/>
                <w:rtl/>
              </w:rPr>
              <w:t>ا</w:t>
            </w:r>
            <w:r w:rsidRPr="00AB7B7C">
              <w:rPr>
                <w:rFonts w:hint="cs"/>
                <w:rtl/>
              </w:rPr>
              <w:t>شا</w:t>
            </w:r>
            <w:r w:rsidR="005818FE">
              <w:rPr>
                <w:rFonts w:hint="cs"/>
                <w:rtl/>
              </w:rPr>
              <w:t>ً</w:t>
            </w:r>
            <w:r w:rsidRPr="00AB7B7C">
              <w:rPr>
                <w:rFonts w:hint="cs"/>
                <w:rtl/>
              </w:rPr>
              <w:t xml:space="preserve"> من حسين وقد</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حفت به البيض واحتاطت به الأسل</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كأن</w:t>
            </w:r>
            <w:r w:rsidR="005818FE">
              <w:rPr>
                <w:rFonts w:hint="cs"/>
                <w:rtl/>
              </w:rPr>
              <w:t>ّ</w:t>
            </w:r>
            <w:r w:rsidRPr="00AB7B7C">
              <w:rPr>
                <w:rFonts w:hint="cs"/>
                <w:rtl/>
              </w:rPr>
              <w:t>ما قسور</w:t>
            </w:r>
            <w:r w:rsidR="005818FE">
              <w:rPr>
                <w:rFonts w:hint="cs"/>
                <w:rtl/>
              </w:rPr>
              <w:t>ٌ</w:t>
            </w:r>
            <w:r w:rsidRPr="00AB7B7C">
              <w:rPr>
                <w:rFonts w:hint="cs"/>
                <w:rtl/>
              </w:rPr>
              <w:t xml:space="preserve"> ألقى على ح</w:t>
            </w:r>
            <w:r w:rsidR="005818FE">
              <w:rPr>
                <w:rFonts w:hint="cs"/>
                <w:rtl/>
              </w:rPr>
              <w:t>ُ</w:t>
            </w:r>
            <w:r w:rsidRPr="00AB7B7C">
              <w:rPr>
                <w:rFonts w:hint="cs"/>
                <w:rtl/>
              </w:rPr>
              <w:t>مر</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عطفا</w:t>
            </w:r>
            <w:r w:rsidR="005818FE">
              <w:rPr>
                <w:rFonts w:hint="cs"/>
                <w:rtl/>
              </w:rPr>
              <w:t>ً</w:t>
            </w:r>
            <w:r w:rsidRPr="00AB7B7C">
              <w:rPr>
                <w:rFonts w:hint="cs"/>
                <w:rtl/>
              </w:rPr>
              <w:t xml:space="preserve"> فخامرها من بأسه ذ</w:t>
            </w:r>
            <w:r w:rsidR="005818FE">
              <w:rPr>
                <w:rFonts w:hint="cs"/>
                <w:rtl/>
              </w:rPr>
              <w:t>َ</w:t>
            </w:r>
            <w:r w:rsidRPr="00AB7B7C">
              <w:rPr>
                <w:rFonts w:hint="cs"/>
                <w:rtl/>
              </w:rPr>
              <w:t>هل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أو أجدل</w:t>
            </w:r>
            <w:r w:rsidR="005818FE">
              <w:rPr>
                <w:rFonts w:hint="cs"/>
                <w:rtl/>
              </w:rPr>
              <w:t>ٌ</w:t>
            </w:r>
            <w:r w:rsidRPr="00AB7B7C">
              <w:rPr>
                <w:rFonts w:hint="cs"/>
                <w:rtl/>
              </w:rPr>
              <w:t xml:space="preserve"> مر</w:t>
            </w:r>
            <w:r w:rsidR="005818FE">
              <w:rPr>
                <w:rFonts w:hint="cs"/>
                <w:rtl/>
              </w:rPr>
              <w:t>َّ</w:t>
            </w:r>
            <w:r w:rsidRPr="00AB7B7C">
              <w:rPr>
                <w:rFonts w:hint="cs"/>
                <w:rtl/>
              </w:rPr>
              <w:t xml:space="preserve"> في سرب فغادره</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شطرا</w:t>
            </w:r>
            <w:r w:rsidR="005818FE">
              <w:rPr>
                <w:rFonts w:hint="cs"/>
                <w:rtl/>
              </w:rPr>
              <w:t>ً</w:t>
            </w:r>
            <w:r w:rsidRPr="00AB7B7C">
              <w:rPr>
                <w:rFonts w:hint="cs"/>
                <w:rtl/>
              </w:rPr>
              <w:t xml:space="preserve"> خمودا</w:t>
            </w:r>
            <w:r w:rsidR="005818FE">
              <w:rPr>
                <w:rFonts w:hint="cs"/>
                <w:rtl/>
              </w:rPr>
              <w:t>ً</w:t>
            </w:r>
            <w:r w:rsidRPr="00AB7B7C">
              <w:rPr>
                <w:rFonts w:hint="cs"/>
                <w:rtl/>
              </w:rPr>
              <w:t xml:space="preserve"> وشطر</w:t>
            </w:r>
            <w:r w:rsidR="005818FE">
              <w:rPr>
                <w:rFonts w:hint="cs"/>
                <w:rtl/>
              </w:rPr>
              <w:t>ٌ</w:t>
            </w:r>
            <w:r w:rsidRPr="00AB7B7C">
              <w:rPr>
                <w:rFonts w:hint="cs"/>
                <w:rtl/>
              </w:rPr>
              <w:t xml:space="preserve"> خيفة وجل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Pr>
                <w:rFonts w:hint="cs"/>
                <w:rtl/>
              </w:rPr>
              <w:t xml:space="preserve">حتّى </w:t>
            </w:r>
            <w:r w:rsidRPr="00AB7B7C">
              <w:rPr>
                <w:rFonts w:hint="cs"/>
                <w:rtl/>
              </w:rPr>
              <w:t>إذا آن ما إن لا</w:t>
            </w:r>
            <w:r w:rsidRPr="007B368A">
              <w:rPr>
                <w:rFonts w:hint="cs"/>
                <w:rtl/>
              </w:rPr>
              <w:t xml:space="preserve"> </w:t>
            </w:r>
            <w:r w:rsidRPr="00AB7B7C">
              <w:rPr>
                <w:rFonts w:hint="cs"/>
                <w:rtl/>
              </w:rPr>
              <w:t>مرد</w:t>
            </w:r>
            <w:r w:rsidR="005818FE">
              <w:rPr>
                <w:rFonts w:hint="cs"/>
                <w:rtl/>
              </w:rPr>
              <w:t>َّ</w:t>
            </w:r>
            <w:r w:rsidRPr="00AB7B7C">
              <w:rPr>
                <w:rFonts w:hint="cs"/>
                <w:rtl/>
              </w:rPr>
              <w:t xml:space="preserve"> له</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وحان عند انقضاء المد</w:t>
            </w:r>
            <w:r w:rsidR="005818FE">
              <w:rPr>
                <w:rFonts w:hint="cs"/>
                <w:rtl/>
              </w:rPr>
              <w:t>َّ</w:t>
            </w:r>
            <w:r w:rsidRPr="00AB7B7C">
              <w:rPr>
                <w:rFonts w:hint="cs"/>
                <w:rtl/>
              </w:rPr>
              <w:t>ة الأجل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أردوه كالطود عن ظهر الجواد</w:t>
            </w:r>
            <w:r w:rsidR="005818FE">
              <w:rPr>
                <w:rFonts w:hint="cs"/>
                <w:rtl/>
              </w:rPr>
              <w:t xml:space="preserve"> حمـ</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5818FE" w:rsidP="00813B05">
            <w:pPr>
              <w:pStyle w:val="libPoem"/>
            </w:pPr>
            <w:r>
              <w:rPr>
                <w:rFonts w:hint="cs"/>
                <w:rtl/>
              </w:rPr>
              <w:t>ـ</w:t>
            </w:r>
            <w:r w:rsidR="004A40C9" w:rsidRPr="00AB7B7C">
              <w:rPr>
                <w:rFonts w:hint="cs"/>
                <w:rtl/>
              </w:rPr>
              <w:t>يد الذكر ما</w:t>
            </w:r>
            <w:r w:rsidR="004A40C9" w:rsidRPr="007B368A">
              <w:rPr>
                <w:rFonts w:hint="cs"/>
                <w:rtl/>
              </w:rPr>
              <w:t xml:space="preserve"> </w:t>
            </w:r>
            <w:r w:rsidR="004A40C9" w:rsidRPr="00AB7B7C">
              <w:rPr>
                <w:rFonts w:hint="cs"/>
                <w:rtl/>
              </w:rPr>
              <w:t>راعه ذل</w:t>
            </w:r>
            <w:r>
              <w:rPr>
                <w:rFonts w:hint="cs"/>
                <w:rtl/>
              </w:rPr>
              <w:t>ّ</w:t>
            </w:r>
            <w:r w:rsidR="004A40C9" w:rsidRPr="00AB7B7C">
              <w:rPr>
                <w:rFonts w:hint="cs"/>
                <w:rtl/>
              </w:rPr>
              <w:t xml:space="preserve"> ولا فشل</w:t>
            </w:r>
            <w:r>
              <w:rPr>
                <w:rFonts w:hint="cs"/>
                <w:rtl/>
              </w:rPr>
              <w:t>ُ</w:t>
            </w:r>
            <w:r w:rsidR="004A40C9"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لهفي</w:t>
            </w:r>
            <w:r w:rsidRPr="007B368A">
              <w:rPr>
                <w:rFonts w:hint="cs"/>
                <w:rtl/>
              </w:rPr>
              <w:t xml:space="preserve"> </w:t>
            </w:r>
            <w:r w:rsidRPr="00AB7B7C">
              <w:rPr>
                <w:rFonts w:hint="cs"/>
                <w:rtl/>
              </w:rPr>
              <w:t>وقد راح ينعاه الجواد إلى</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خبائه وبه من أسهم ق</w:t>
            </w:r>
            <w:r w:rsidR="005818FE">
              <w:rPr>
                <w:rFonts w:hint="cs"/>
                <w:rtl/>
              </w:rPr>
              <w:t>َ</w:t>
            </w:r>
            <w:r w:rsidRPr="00AB7B7C">
              <w:rPr>
                <w:rFonts w:hint="cs"/>
                <w:rtl/>
              </w:rPr>
              <w:t>زل</w:t>
            </w:r>
            <w:r w:rsidR="005818FE">
              <w:rPr>
                <w:rFonts w:hint="cs"/>
                <w:rtl/>
              </w:rPr>
              <w:t>ُ</w:t>
            </w:r>
            <w:r w:rsidRPr="00155825">
              <w:rPr>
                <w:rStyle w:val="libFootnotenumChar"/>
                <w:rFonts w:hint="cs"/>
                <w:rtl/>
              </w:rPr>
              <w:t>(1)</w:t>
            </w:r>
            <w:r w:rsidRPr="00725071">
              <w:rPr>
                <w:rStyle w:val="libPoemTiniChar0"/>
                <w:rtl/>
              </w:rPr>
              <w:br/>
              <w:t> </w:t>
            </w:r>
          </w:p>
        </w:tc>
      </w:tr>
      <w:tr w:rsidR="004A40C9" w:rsidTr="004A40C9">
        <w:trPr>
          <w:trHeight w:val="294"/>
        </w:trPr>
        <w:tc>
          <w:tcPr>
            <w:tcW w:w="4141" w:type="dxa"/>
          </w:tcPr>
          <w:p w:rsidR="004A40C9" w:rsidRDefault="004A40C9" w:rsidP="00813B05">
            <w:pPr>
              <w:pStyle w:val="libPoem"/>
            </w:pPr>
            <w:r w:rsidRPr="00AB7B7C">
              <w:rPr>
                <w:rFonts w:hint="cs"/>
                <w:rtl/>
              </w:rPr>
              <w:t>لهفي لزينب تسعى نحوه ولها</w:t>
            </w:r>
            <w:r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4A40C9" w:rsidP="00813B05">
            <w:pPr>
              <w:pStyle w:val="libPoem"/>
            </w:pPr>
            <w:r w:rsidRPr="00AB7B7C">
              <w:rPr>
                <w:rFonts w:hint="cs"/>
                <w:rtl/>
              </w:rPr>
              <w:t>قلب</w:t>
            </w:r>
            <w:r w:rsidR="005818FE">
              <w:rPr>
                <w:rFonts w:hint="cs"/>
                <w:rtl/>
              </w:rPr>
              <w:t>ٌ</w:t>
            </w:r>
            <w:r w:rsidRPr="00AB7B7C">
              <w:rPr>
                <w:rFonts w:hint="cs"/>
                <w:rtl/>
              </w:rPr>
              <w:t xml:space="preserve"> تزايد فيه الوجد والوجل</w:t>
            </w:r>
            <w:r w:rsidR="005818FE">
              <w:rPr>
                <w:rFonts w:hint="cs"/>
                <w:rtl/>
              </w:rPr>
              <w:t>ُ</w:t>
            </w:r>
            <w:r w:rsidRPr="00725071">
              <w:rPr>
                <w:rStyle w:val="libPoemTiniChar0"/>
                <w:rtl/>
              </w:rPr>
              <w:br/>
              <w:t> </w:t>
            </w:r>
          </w:p>
        </w:tc>
      </w:tr>
      <w:tr w:rsidR="004A40C9" w:rsidTr="004A40C9">
        <w:trPr>
          <w:trHeight w:val="294"/>
        </w:trPr>
        <w:tc>
          <w:tcPr>
            <w:tcW w:w="4141" w:type="dxa"/>
          </w:tcPr>
          <w:p w:rsidR="004A40C9" w:rsidRDefault="00033442" w:rsidP="00813B05">
            <w:pPr>
              <w:pStyle w:val="libPoem"/>
            </w:pPr>
            <w:r w:rsidRPr="00AB7B7C">
              <w:rPr>
                <w:rFonts w:hint="cs"/>
                <w:rtl/>
              </w:rPr>
              <w:t>فم</w:t>
            </w:r>
            <w:r w:rsidR="004A40C9" w:rsidRPr="00AB7B7C">
              <w:rPr>
                <w:rFonts w:hint="cs"/>
                <w:rtl/>
              </w:rPr>
              <w:t>ذ رأ</w:t>
            </w:r>
            <w:r w:rsidRPr="00AB7B7C">
              <w:rPr>
                <w:rFonts w:hint="cs"/>
                <w:rtl/>
              </w:rPr>
              <w:t>ته</w:t>
            </w:r>
            <w:r w:rsidR="004A40C9" w:rsidRPr="00AB7B7C">
              <w:rPr>
                <w:rFonts w:hint="cs"/>
                <w:rtl/>
              </w:rPr>
              <w:t xml:space="preserve"> </w:t>
            </w:r>
            <w:r w:rsidRPr="00AB7B7C">
              <w:rPr>
                <w:rFonts w:hint="cs"/>
                <w:rtl/>
              </w:rPr>
              <w:t>سل</w:t>
            </w:r>
            <w:r w:rsidR="004A40C9" w:rsidRPr="00AB7B7C">
              <w:rPr>
                <w:rFonts w:hint="cs"/>
                <w:rtl/>
              </w:rPr>
              <w:t>يبا</w:t>
            </w:r>
            <w:r w:rsidR="005818FE">
              <w:rPr>
                <w:rFonts w:hint="cs"/>
                <w:rtl/>
              </w:rPr>
              <w:t>ً</w:t>
            </w:r>
            <w:r w:rsidR="004A40C9" w:rsidRPr="00AB7B7C">
              <w:rPr>
                <w:rFonts w:hint="cs"/>
                <w:rtl/>
              </w:rPr>
              <w:t xml:space="preserve"> ل</w:t>
            </w:r>
            <w:r w:rsidRPr="00AB7B7C">
              <w:rPr>
                <w:rFonts w:hint="cs"/>
                <w:rtl/>
              </w:rPr>
              <w:t>لش</w:t>
            </w:r>
            <w:r w:rsidR="004A40C9" w:rsidRPr="00AB7B7C">
              <w:rPr>
                <w:rFonts w:hint="cs"/>
                <w:rtl/>
              </w:rPr>
              <w:t xml:space="preserve">مال </w:t>
            </w:r>
            <w:r w:rsidRPr="00AB7B7C">
              <w:rPr>
                <w:rFonts w:hint="cs"/>
                <w:rtl/>
              </w:rPr>
              <w:t>عل</w:t>
            </w:r>
            <w:r w:rsidR="004A40C9" w:rsidRPr="00AB7B7C">
              <w:rPr>
                <w:rFonts w:hint="cs"/>
                <w:rtl/>
              </w:rPr>
              <w:t>ى</w:t>
            </w:r>
            <w:r w:rsidR="004A40C9" w:rsidRPr="00725071">
              <w:rPr>
                <w:rStyle w:val="libPoemTiniChar0"/>
                <w:rtl/>
              </w:rPr>
              <w:br/>
              <w:t> </w:t>
            </w:r>
          </w:p>
        </w:tc>
        <w:tc>
          <w:tcPr>
            <w:tcW w:w="294" w:type="dxa"/>
          </w:tcPr>
          <w:p w:rsidR="004A40C9" w:rsidRDefault="004A40C9" w:rsidP="00813B05">
            <w:pPr>
              <w:pStyle w:val="libPoem"/>
              <w:rPr>
                <w:rtl/>
              </w:rPr>
            </w:pPr>
          </w:p>
        </w:tc>
        <w:tc>
          <w:tcPr>
            <w:tcW w:w="4101" w:type="dxa"/>
          </w:tcPr>
          <w:p w:rsidR="004A40C9" w:rsidRDefault="00033442" w:rsidP="00813B05">
            <w:pPr>
              <w:pStyle w:val="libPoem"/>
            </w:pPr>
            <w:r w:rsidRPr="00AB7B7C">
              <w:rPr>
                <w:rFonts w:hint="cs"/>
                <w:rtl/>
              </w:rPr>
              <w:t>مع</w:t>
            </w:r>
            <w:r w:rsidR="004A40C9" w:rsidRPr="00AB7B7C">
              <w:rPr>
                <w:rFonts w:hint="cs"/>
                <w:rtl/>
              </w:rPr>
              <w:t xml:space="preserve">نى </w:t>
            </w:r>
            <w:r w:rsidRPr="00AB7B7C">
              <w:rPr>
                <w:rFonts w:hint="cs"/>
                <w:rtl/>
              </w:rPr>
              <w:t>شم</w:t>
            </w:r>
            <w:r w:rsidR="004A40C9" w:rsidRPr="00AB7B7C">
              <w:rPr>
                <w:rFonts w:hint="cs"/>
                <w:rtl/>
              </w:rPr>
              <w:t xml:space="preserve">ائله </w:t>
            </w:r>
            <w:r w:rsidRPr="00AB7B7C">
              <w:rPr>
                <w:rFonts w:hint="cs"/>
                <w:rtl/>
              </w:rPr>
              <w:t>من</w:t>
            </w:r>
            <w:r w:rsidR="004A40C9" w:rsidRPr="007B368A">
              <w:rPr>
                <w:rFonts w:hint="cs"/>
                <w:rtl/>
              </w:rPr>
              <w:t xml:space="preserve"> </w:t>
            </w:r>
            <w:r w:rsidRPr="00AB7B7C">
              <w:rPr>
                <w:rFonts w:hint="cs"/>
                <w:rtl/>
              </w:rPr>
              <w:t>نس</w:t>
            </w:r>
            <w:r w:rsidR="004A40C9" w:rsidRPr="00AB7B7C">
              <w:rPr>
                <w:rFonts w:hint="cs"/>
                <w:rtl/>
              </w:rPr>
              <w:t xml:space="preserve">جها </w:t>
            </w:r>
            <w:r w:rsidRPr="00AB7B7C">
              <w:rPr>
                <w:rFonts w:hint="cs"/>
                <w:rtl/>
              </w:rPr>
              <w:t>سم</w:t>
            </w:r>
            <w:r w:rsidR="004A40C9" w:rsidRPr="00AB7B7C">
              <w:rPr>
                <w:rFonts w:hint="cs"/>
                <w:rtl/>
              </w:rPr>
              <w:t>ل</w:t>
            </w:r>
            <w:r w:rsidR="005818FE">
              <w:rPr>
                <w:rFonts w:hint="cs"/>
                <w:rtl/>
              </w:rPr>
              <w:t>ُ</w:t>
            </w:r>
            <w:r w:rsidR="004A40C9"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قزل قزلانا</w:t>
      </w:r>
      <w:r w:rsidR="005818FE">
        <w:rPr>
          <w:rFonts w:eastAsia="Calibri" w:hint="cs"/>
          <w:rtl/>
        </w:rPr>
        <w:t>ً</w:t>
      </w:r>
      <w:r w:rsidRPr="0026644B">
        <w:rPr>
          <w:rFonts w:eastAsia="Calibri" w:hint="cs"/>
          <w:rtl/>
        </w:rPr>
        <w:t xml:space="preserve"> وقزلا</w:t>
      </w:r>
      <w:r w:rsidR="002A5C48">
        <w:rPr>
          <w:rFonts w:eastAsia="Calibri" w:hint="cs"/>
          <w:rtl/>
        </w:rPr>
        <w:t>:</w:t>
      </w:r>
      <w:r w:rsidRPr="0026644B">
        <w:rPr>
          <w:rFonts w:eastAsia="Calibri" w:hint="cs"/>
          <w:rtl/>
        </w:rPr>
        <w:t xml:space="preserve"> وثب ومشى مشية العرجان</w:t>
      </w:r>
      <w:r w:rsidR="002A5C48">
        <w:rPr>
          <w:rFonts w:eastAsia="Calibri" w:hint="cs"/>
          <w:rtl/>
        </w:rPr>
        <w:t>:</w:t>
      </w:r>
      <w:r w:rsidRPr="0026644B">
        <w:rPr>
          <w:rFonts w:eastAsia="Calibri" w:hint="cs"/>
          <w:rtl/>
        </w:rPr>
        <w:t xml:space="preserve"> القزل محركة</w:t>
      </w:r>
      <w:r w:rsidR="002A5C48">
        <w:rPr>
          <w:rFonts w:eastAsia="Calibri" w:hint="cs"/>
          <w:rtl/>
        </w:rPr>
        <w:t>:</w:t>
      </w:r>
      <w:r w:rsidRPr="0026644B">
        <w:rPr>
          <w:rFonts w:eastAsia="Calibri" w:hint="cs"/>
          <w:rtl/>
        </w:rPr>
        <w:t xml:space="preserve"> أسوء العرج.</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263D9E" w:rsidTr="00263D9E">
        <w:trPr>
          <w:trHeight w:val="294"/>
        </w:trPr>
        <w:tc>
          <w:tcPr>
            <w:tcW w:w="4141" w:type="dxa"/>
          </w:tcPr>
          <w:p w:rsidR="00263D9E" w:rsidRDefault="00263D9E" w:rsidP="0097656C">
            <w:pPr>
              <w:pStyle w:val="libPoem"/>
            </w:pPr>
            <w:r w:rsidRPr="00AB7B7C">
              <w:rPr>
                <w:rFonts w:hint="cs"/>
                <w:rtl/>
              </w:rPr>
              <w:lastRenderedPageBreak/>
              <w:t>هوت م</w:t>
            </w:r>
            <w:r w:rsidR="0097656C">
              <w:rPr>
                <w:rFonts w:hint="cs"/>
                <w:rtl/>
              </w:rPr>
              <w:t>ُ</w:t>
            </w:r>
            <w:r w:rsidRPr="00AB7B7C">
              <w:rPr>
                <w:rFonts w:hint="cs"/>
                <w:rtl/>
              </w:rPr>
              <w:t>قب</w:t>
            </w:r>
            <w:r w:rsidR="0097656C">
              <w:rPr>
                <w:rFonts w:hint="cs"/>
                <w:rtl/>
              </w:rPr>
              <w:t>ِّ</w:t>
            </w:r>
            <w:r w:rsidRPr="00AB7B7C">
              <w:rPr>
                <w:rFonts w:hint="cs"/>
                <w:rtl/>
              </w:rPr>
              <w:t>لة</w:t>
            </w:r>
            <w:r w:rsidR="0097656C">
              <w:rPr>
                <w:rFonts w:hint="cs"/>
                <w:rtl/>
              </w:rPr>
              <w:t>ً منه المحاسن والـ</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97656C" w:rsidP="00813B05">
            <w:pPr>
              <w:pStyle w:val="libPoem"/>
            </w:pPr>
            <w:r>
              <w:rPr>
                <w:rFonts w:hint="cs"/>
                <w:rtl/>
              </w:rPr>
              <w:t xml:space="preserve">ـحسين </w:t>
            </w:r>
            <w:r w:rsidR="00263D9E" w:rsidRPr="00AB7B7C">
              <w:rPr>
                <w:rFonts w:hint="cs"/>
                <w:rtl/>
              </w:rPr>
              <w:t>عنها بكرب الموت مشتغل</w:t>
            </w:r>
            <w:r>
              <w:rPr>
                <w:rFonts w:hint="cs"/>
                <w:rtl/>
              </w:rPr>
              <w:t>ُ</w:t>
            </w:r>
            <w:r w:rsidR="00263D9E" w:rsidRPr="00725071">
              <w:rPr>
                <w:rStyle w:val="libPoemTiniChar0"/>
                <w:rtl/>
              </w:rPr>
              <w:br/>
              <w:t> </w:t>
            </w:r>
          </w:p>
        </w:tc>
      </w:tr>
      <w:tr w:rsidR="00263D9E" w:rsidTr="00263D9E">
        <w:trPr>
          <w:trHeight w:val="294"/>
        </w:trPr>
        <w:tc>
          <w:tcPr>
            <w:tcW w:w="4141" w:type="dxa"/>
          </w:tcPr>
          <w:p w:rsidR="00263D9E" w:rsidRDefault="00263D9E" w:rsidP="0097656C">
            <w:pPr>
              <w:pStyle w:val="libPoem"/>
            </w:pPr>
            <w:r w:rsidRPr="00AB7B7C">
              <w:rPr>
                <w:rFonts w:hint="cs"/>
                <w:rtl/>
              </w:rPr>
              <w:t>ت</w:t>
            </w:r>
            <w:r w:rsidR="0097656C">
              <w:rPr>
                <w:rFonts w:hint="cs"/>
                <w:rtl/>
              </w:rPr>
              <w:t>ُ</w:t>
            </w:r>
            <w:r w:rsidRPr="00AB7B7C">
              <w:rPr>
                <w:rFonts w:hint="cs"/>
                <w:rtl/>
              </w:rPr>
              <w:t>دافع الش</w:t>
            </w:r>
            <w:r w:rsidR="0097656C">
              <w:rPr>
                <w:rFonts w:hint="cs"/>
                <w:rtl/>
              </w:rPr>
              <w:t>ّ</w:t>
            </w:r>
            <w:r w:rsidRPr="00AB7B7C">
              <w:rPr>
                <w:rFonts w:hint="cs"/>
                <w:rtl/>
              </w:rPr>
              <w:t>مر عنه</w:t>
            </w:r>
            <w:r w:rsidRPr="007B368A">
              <w:rPr>
                <w:rFonts w:hint="cs"/>
                <w:rtl/>
              </w:rPr>
              <w:t xml:space="preserve"> </w:t>
            </w:r>
            <w:r w:rsidRPr="00AB7B7C">
              <w:rPr>
                <w:rFonts w:hint="cs"/>
                <w:rtl/>
              </w:rPr>
              <w:t>باليمين وبا</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97656C" w:rsidP="00813B05">
            <w:pPr>
              <w:pStyle w:val="libPoem"/>
            </w:pPr>
            <w:r>
              <w:rPr>
                <w:rFonts w:hint="cs"/>
                <w:rtl/>
              </w:rPr>
              <w:t xml:space="preserve">لشمال </w:t>
            </w:r>
            <w:r w:rsidR="00263D9E" w:rsidRPr="00AB7B7C">
              <w:rPr>
                <w:rFonts w:hint="cs"/>
                <w:rtl/>
              </w:rPr>
              <w:t>تستر وجها</w:t>
            </w:r>
            <w:r>
              <w:rPr>
                <w:rFonts w:hint="cs"/>
                <w:rtl/>
              </w:rPr>
              <w:t>ً</w:t>
            </w:r>
            <w:r w:rsidR="00263D9E" w:rsidRPr="00AB7B7C">
              <w:rPr>
                <w:rFonts w:hint="cs"/>
                <w:rtl/>
              </w:rPr>
              <w:t xml:space="preserve"> شأنه الخجل</w:t>
            </w:r>
            <w:r>
              <w:rPr>
                <w:rFonts w:hint="cs"/>
                <w:rtl/>
              </w:rPr>
              <w:t>ُ</w:t>
            </w:r>
            <w:r w:rsidR="00263D9E"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تقول</w:t>
            </w:r>
            <w:r>
              <w:rPr>
                <w:rFonts w:hint="cs"/>
                <w:rtl/>
              </w:rPr>
              <w:t>:</w:t>
            </w:r>
            <w:r w:rsidRPr="00AB7B7C">
              <w:rPr>
                <w:rFonts w:hint="cs"/>
                <w:rtl/>
              </w:rPr>
              <w:t xml:space="preserve"> يا شمر لا تعجل عليه ففي</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قتل ابن فاطمة لا ي</w:t>
            </w:r>
            <w:r w:rsidR="0097656C">
              <w:rPr>
                <w:rFonts w:hint="cs"/>
                <w:rtl/>
              </w:rPr>
              <w:t>ُ</w:t>
            </w:r>
            <w:r w:rsidRPr="00AB7B7C">
              <w:rPr>
                <w:rFonts w:hint="cs"/>
                <w:rtl/>
              </w:rPr>
              <w:t>حمد العجل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أليس ذا ابن علي</w:t>
            </w:r>
            <w:r w:rsidR="0097656C">
              <w:rPr>
                <w:rFonts w:hint="cs"/>
                <w:rtl/>
              </w:rPr>
              <w:t>ّ</w:t>
            </w:r>
            <w:r w:rsidRPr="00AB7B7C">
              <w:rPr>
                <w:rFonts w:hint="cs"/>
                <w:rtl/>
              </w:rPr>
              <w:t xml:space="preserve"> والبتول وم</w:t>
            </w:r>
            <w:r w:rsidR="0097656C">
              <w:rPr>
                <w:rFonts w:hint="cs"/>
                <w:rtl/>
              </w:rPr>
              <w:t>َ</w:t>
            </w:r>
            <w:r w:rsidRPr="00AB7B7C">
              <w:rPr>
                <w:rFonts w:hint="cs"/>
                <w:rtl/>
              </w:rPr>
              <w:t>ن</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بجد</w:t>
            </w:r>
            <w:r w:rsidR="0097656C">
              <w:rPr>
                <w:rFonts w:hint="cs"/>
                <w:rtl/>
              </w:rPr>
              <w:t>ِّ</w:t>
            </w:r>
            <w:r w:rsidRPr="00AB7B7C">
              <w:rPr>
                <w:rFonts w:hint="cs"/>
                <w:rtl/>
              </w:rPr>
              <w:t>ه ختمت في</w:t>
            </w:r>
            <w:r w:rsidRPr="007B368A">
              <w:rPr>
                <w:rFonts w:hint="cs"/>
                <w:rtl/>
              </w:rPr>
              <w:t xml:space="preserve"> </w:t>
            </w:r>
            <w:r w:rsidRPr="00AB7B7C">
              <w:rPr>
                <w:rFonts w:hint="cs"/>
                <w:rtl/>
              </w:rPr>
              <w:t>الأ</w:t>
            </w:r>
            <w:r w:rsidR="0097656C">
              <w:rPr>
                <w:rFonts w:hint="cs"/>
                <w:rtl/>
              </w:rPr>
              <w:t>ُ</w:t>
            </w:r>
            <w:r w:rsidRPr="00AB7B7C">
              <w:rPr>
                <w:rFonts w:hint="cs"/>
                <w:rtl/>
              </w:rPr>
              <w:t>م</w:t>
            </w:r>
            <w:r w:rsidR="0097656C">
              <w:rPr>
                <w:rFonts w:hint="cs"/>
                <w:rtl/>
              </w:rPr>
              <w:t>َّ</w:t>
            </w:r>
            <w:r w:rsidRPr="00AB7B7C">
              <w:rPr>
                <w:rFonts w:hint="cs"/>
                <w:rtl/>
              </w:rPr>
              <w:t>ة الرسل</w:t>
            </w:r>
            <w:r w:rsidR="0097656C">
              <w:rPr>
                <w:rFonts w:hint="cs"/>
                <w:rtl/>
              </w:rPr>
              <w:t>ُ</w:t>
            </w:r>
            <w:r>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هذا الإمام الذي</w:t>
            </w:r>
            <w:r w:rsidRPr="007B368A">
              <w:rPr>
                <w:rFonts w:hint="cs"/>
                <w:rtl/>
              </w:rPr>
              <w:t xml:space="preserve"> </w:t>
            </w:r>
            <w:r w:rsidRPr="00AB7B7C">
              <w:rPr>
                <w:rFonts w:hint="cs"/>
                <w:rtl/>
              </w:rPr>
              <w:t>ي</w:t>
            </w:r>
            <w:r w:rsidR="0097656C">
              <w:rPr>
                <w:rFonts w:hint="cs"/>
                <w:rtl/>
              </w:rPr>
              <w:t>ُ</w:t>
            </w:r>
            <w:r w:rsidRPr="00AB7B7C">
              <w:rPr>
                <w:rFonts w:hint="cs"/>
                <w:rtl/>
              </w:rPr>
              <w:t>نمى إلى شرف</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ذري</w:t>
            </w:r>
            <w:r w:rsidR="0097656C">
              <w:rPr>
                <w:rFonts w:hint="cs"/>
                <w:rtl/>
              </w:rPr>
              <w:t>ّ</w:t>
            </w:r>
            <w:r w:rsidRPr="00AB7B7C">
              <w:rPr>
                <w:rFonts w:hint="cs"/>
                <w:rtl/>
              </w:rPr>
              <w:t>ة لا ي</w:t>
            </w:r>
            <w:r w:rsidR="0097656C">
              <w:rPr>
                <w:rFonts w:hint="cs"/>
                <w:rtl/>
              </w:rPr>
              <w:t>ُ</w:t>
            </w:r>
            <w:r w:rsidRPr="00AB7B7C">
              <w:rPr>
                <w:rFonts w:hint="cs"/>
                <w:rtl/>
              </w:rPr>
              <w:t>داني مجدها زحل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إي</w:t>
            </w:r>
            <w:r w:rsidR="0097656C">
              <w:rPr>
                <w:rFonts w:hint="cs"/>
                <w:rtl/>
              </w:rPr>
              <w:t>ّ</w:t>
            </w:r>
            <w:r w:rsidRPr="00AB7B7C">
              <w:rPr>
                <w:rFonts w:hint="cs"/>
                <w:rtl/>
              </w:rPr>
              <w:t>اك من زل</w:t>
            </w:r>
            <w:r w:rsidR="0097656C">
              <w:rPr>
                <w:rFonts w:hint="cs"/>
                <w:rtl/>
              </w:rPr>
              <w:t>َّ</w:t>
            </w:r>
            <w:r w:rsidRPr="00AB7B7C">
              <w:rPr>
                <w:rFonts w:hint="cs"/>
                <w:rtl/>
              </w:rPr>
              <w:t>ة تصلى بها أبدا</w:t>
            </w:r>
            <w:r w:rsidR="0097656C">
              <w:rPr>
                <w:rFonts w:hint="cs"/>
                <w:rtl/>
              </w:rPr>
              <w:t>ً</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نار الجحيم وقد يردي الفتى الزلل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أبى الشقي</w:t>
            </w:r>
            <w:r w:rsidR="0097656C">
              <w:rPr>
                <w:rFonts w:hint="cs"/>
                <w:rtl/>
              </w:rPr>
              <w:t>ُّ</w:t>
            </w:r>
            <w:r w:rsidRPr="00AB7B7C">
              <w:rPr>
                <w:rFonts w:hint="cs"/>
                <w:rtl/>
              </w:rPr>
              <w:t xml:space="preserve"> لها</w:t>
            </w:r>
            <w:r>
              <w:rPr>
                <w:rFonts w:hint="cs"/>
                <w:rtl/>
              </w:rPr>
              <w:t xml:space="preserve"> إلّا </w:t>
            </w:r>
            <w:r w:rsidRPr="00AB7B7C">
              <w:rPr>
                <w:rFonts w:hint="cs"/>
                <w:rtl/>
              </w:rPr>
              <w:t>الخلاف وهل</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يجدي عتاب لأهل</w:t>
            </w:r>
            <w:r w:rsidRPr="007B368A">
              <w:rPr>
                <w:rFonts w:hint="cs"/>
                <w:rtl/>
              </w:rPr>
              <w:t xml:space="preserve"> </w:t>
            </w:r>
            <w:r w:rsidRPr="00AB7B7C">
              <w:rPr>
                <w:rFonts w:hint="cs"/>
                <w:rtl/>
              </w:rPr>
              <w:t>الكفران ع</w:t>
            </w:r>
            <w:r w:rsidR="0097656C">
              <w:rPr>
                <w:rFonts w:hint="cs"/>
                <w:rtl/>
              </w:rPr>
              <w:t>ُ</w:t>
            </w:r>
            <w:r w:rsidRPr="00AB7B7C">
              <w:rPr>
                <w:rFonts w:hint="cs"/>
                <w:rtl/>
              </w:rPr>
              <w:t>ذلوا</w:t>
            </w:r>
            <w:r>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ومر</w:t>
            </w:r>
            <w:r w:rsidR="0097656C">
              <w:rPr>
                <w:rFonts w:hint="cs"/>
                <w:rtl/>
              </w:rPr>
              <w:t>َّ</w:t>
            </w:r>
            <w:r w:rsidRPr="00AB7B7C">
              <w:rPr>
                <w:rFonts w:hint="cs"/>
                <w:rtl/>
              </w:rPr>
              <w:t xml:space="preserve"> يحتز</w:t>
            </w:r>
            <w:r w:rsidR="0097656C">
              <w:rPr>
                <w:rFonts w:hint="cs"/>
                <w:rtl/>
              </w:rPr>
              <w:t>ُّ</w:t>
            </w:r>
            <w:r w:rsidRPr="00AB7B7C">
              <w:rPr>
                <w:rFonts w:hint="cs"/>
                <w:rtl/>
              </w:rPr>
              <w:t xml:space="preserve"> رأسا</w:t>
            </w:r>
            <w:r w:rsidRPr="007B368A">
              <w:rPr>
                <w:rFonts w:hint="cs"/>
                <w:rtl/>
              </w:rPr>
              <w:t xml:space="preserve"> </w:t>
            </w:r>
            <w:r w:rsidRPr="00AB7B7C">
              <w:rPr>
                <w:rFonts w:hint="cs"/>
                <w:rtl/>
              </w:rPr>
              <w:t>طالما لرسول</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الله مرتشفا</w:t>
            </w:r>
            <w:r w:rsidR="0097656C">
              <w:rPr>
                <w:rFonts w:hint="cs"/>
                <w:rtl/>
              </w:rPr>
              <w:t>ً</w:t>
            </w:r>
            <w:r w:rsidRPr="00AB7B7C">
              <w:rPr>
                <w:rFonts w:hint="cs"/>
                <w:rtl/>
              </w:rPr>
              <w:t xml:space="preserve"> في ثغره ق</w:t>
            </w:r>
            <w:r w:rsidR="0097656C">
              <w:rPr>
                <w:rFonts w:hint="cs"/>
                <w:rtl/>
              </w:rPr>
              <w:t>ُ</w:t>
            </w:r>
            <w:r w:rsidRPr="00AB7B7C">
              <w:rPr>
                <w:rFonts w:hint="cs"/>
                <w:rtl/>
              </w:rPr>
              <w:t>بل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Pr>
                <w:rFonts w:hint="cs"/>
                <w:rtl/>
              </w:rPr>
              <w:t xml:space="preserve">حتّى </w:t>
            </w:r>
            <w:r w:rsidRPr="00AB7B7C">
              <w:rPr>
                <w:rFonts w:hint="cs"/>
                <w:rtl/>
              </w:rPr>
              <w:t>إذا عاينت منه الكريم على</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لدن</w:t>
            </w:r>
            <w:r w:rsidR="0097656C">
              <w:rPr>
                <w:rFonts w:hint="cs"/>
                <w:rtl/>
              </w:rPr>
              <w:t>ٍ</w:t>
            </w:r>
            <w:r w:rsidRPr="00AB7B7C">
              <w:rPr>
                <w:rFonts w:hint="cs"/>
                <w:rtl/>
              </w:rPr>
              <w:t xml:space="preserve"> يميل به طورا</w:t>
            </w:r>
            <w:r w:rsidR="0097656C">
              <w:rPr>
                <w:rFonts w:hint="cs"/>
                <w:rtl/>
              </w:rPr>
              <w:t>ً</w:t>
            </w:r>
            <w:r w:rsidRPr="00AB7B7C">
              <w:rPr>
                <w:rFonts w:hint="cs"/>
                <w:rtl/>
              </w:rPr>
              <w:t xml:space="preserve"> ويعتدل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ألقت لفرط الأسى منها البنان على</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قلب تقل</w:t>
            </w:r>
            <w:r w:rsidR="0097656C">
              <w:rPr>
                <w:rFonts w:hint="cs"/>
                <w:rtl/>
              </w:rPr>
              <w:t>َّ</w:t>
            </w:r>
            <w:r w:rsidRPr="00AB7B7C">
              <w:rPr>
                <w:rFonts w:hint="cs"/>
                <w:rtl/>
              </w:rPr>
              <w:t>ب فيه الحزن</w:t>
            </w:r>
            <w:r w:rsidRPr="007B368A">
              <w:rPr>
                <w:rFonts w:hint="cs"/>
                <w:rtl/>
              </w:rPr>
              <w:t xml:space="preserve"> </w:t>
            </w:r>
            <w:r w:rsidRPr="00AB7B7C">
              <w:rPr>
                <w:rFonts w:hint="cs"/>
                <w:rtl/>
              </w:rPr>
              <w:t>والثكل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تقول</w:t>
            </w:r>
            <w:r>
              <w:rPr>
                <w:rFonts w:hint="cs"/>
                <w:rtl/>
              </w:rPr>
              <w:t>:</w:t>
            </w:r>
            <w:r w:rsidRPr="00AB7B7C">
              <w:rPr>
                <w:rFonts w:hint="cs"/>
                <w:rtl/>
              </w:rPr>
              <w:t xml:space="preserve"> يا</w:t>
            </w:r>
            <w:r w:rsidRPr="007B368A">
              <w:rPr>
                <w:rFonts w:hint="cs"/>
                <w:rtl/>
              </w:rPr>
              <w:t xml:space="preserve"> </w:t>
            </w:r>
            <w:r w:rsidRPr="00AB7B7C">
              <w:rPr>
                <w:rFonts w:hint="cs"/>
                <w:rtl/>
              </w:rPr>
              <w:t>واحدا</w:t>
            </w:r>
            <w:r w:rsidR="0097656C">
              <w:rPr>
                <w:rFonts w:hint="cs"/>
                <w:rtl/>
              </w:rPr>
              <w:t>ً</w:t>
            </w:r>
            <w:r w:rsidRPr="00AB7B7C">
              <w:rPr>
                <w:rFonts w:hint="cs"/>
                <w:rtl/>
              </w:rPr>
              <w:t xml:space="preserve"> كن</w:t>
            </w:r>
            <w:r w:rsidR="0097656C">
              <w:rPr>
                <w:rFonts w:hint="cs"/>
                <w:rtl/>
              </w:rPr>
              <w:t>َّ</w:t>
            </w:r>
            <w:r w:rsidRPr="00AB7B7C">
              <w:rPr>
                <w:rFonts w:hint="cs"/>
                <w:rtl/>
              </w:rPr>
              <w:t>ا نؤم</w:t>
            </w:r>
            <w:r w:rsidR="0097656C">
              <w:rPr>
                <w:rFonts w:hint="cs"/>
                <w:rtl/>
              </w:rPr>
              <w:t>ِّ</w:t>
            </w:r>
            <w:r w:rsidRPr="00AB7B7C">
              <w:rPr>
                <w:rFonts w:hint="cs"/>
                <w:rtl/>
              </w:rPr>
              <w:t>له</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دهرا</w:t>
            </w:r>
            <w:r w:rsidR="0097656C">
              <w:rPr>
                <w:rFonts w:hint="cs"/>
                <w:rtl/>
              </w:rPr>
              <w:t>ً</w:t>
            </w:r>
            <w:r w:rsidRPr="00AB7B7C">
              <w:rPr>
                <w:rFonts w:hint="cs"/>
                <w:rtl/>
              </w:rPr>
              <w:t xml:space="preserve"> فخاب رجانا فيه والأمل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ويا هلالا</w:t>
            </w:r>
            <w:r w:rsidR="0097656C">
              <w:rPr>
                <w:rFonts w:hint="cs"/>
                <w:rtl/>
              </w:rPr>
              <w:t>ً</w:t>
            </w:r>
            <w:r w:rsidRPr="00AB7B7C">
              <w:rPr>
                <w:rFonts w:hint="cs"/>
                <w:rtl/>
              </w:rPr>
              <w:t xml:space="preserve"> علا في سعده شرفا</w:t>
            </w:r>
            <w:r w:rsidR="0097656C">
              <w:rPr>
                <w:rFonts w:hint="cs"/>
                <w:rtl/>
              </w:rPr>
              <w:t>ً</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وغاب</w:t>
            </w:r>
            <w:r w:rsidRPr="007B368A">
              <w:rPr>
                <w:rFonts w:hint="cs"/>
                <w:rtl/>
              </w:rPr>
              <w:t xml:space="preserve"> </w:t>
            </w:r>
            <w:r w:rsidRPr="00AB7B7C">
              <w:rPr>
                <w:rFonts w:hint="cs"/>
                <w:rtl/>
              </w:rPr>
              <w:t>في الترب عن</w:t>
            </w:r>
            <w:r w:rsidR="0097656C">
              <w:rPr>
                <w:rFonts w:hint="cs"/>
                <w:rtl/>
              </w:rPr>
              <w:t>ّ</w:t>
            </w:r>
            <w:r w:rsidRPr="00AB7B7C">
              <w:rPr>
                <w:rFonts w:hint="cs"/>
                <w:rtl/>
              </w:rPr>
              <w:t>ا وهو مكتمل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أخي لقد كنت شمسا</w:t>
            </w:r>
            <w:r w:rsidR="0097656C">
              <w:rPr>
                <w:rFonts w:hint="cs"/>
                <w:rtl/>
              </w:rPr>
              <w:t>ً</w:t>
            </w:r>
            <w:r w:rsidRPr="00AB7B7C">
              <w:rPr>
                <w:rFonts w:hint="cs"/>
                <w:rtl/>
              </w:rPr>
              <w:t xml:space="preserve"> ي</w:t>
            </w:r>
            <w:r w:rsidR="0097656C">
              <w:rPr>
                <w:rFonts w:hint="cs"/>
                <w:rtl/>
              </w:rPr>
              <w:t>ُ</w:t>
            </w:r>
            <w:r w:rsidRPr="00AB7B7C">
              <w:rPr>
                <w:rFonts w:hint="cs"/>
                <w:rtl/>
              </w:rPr>
              <w:t>ستضاء بها</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فحل</w:t>
            </w:r>
            <w:r w:rsidR="0097656C">
              <w:rPr>
                <w:rFonts w:hint="cs"/>
                <w:rtl/>
              </w:rPr>
              <w:t>ّ</w:t>
            </w:r>
            <w:r w:rsidRPr="00AB7B7C">
              <w:rPr>
                <w:rFonts w:hint="cs"/>
                <w:rtl/>
              </w:rPr>
              <w:t xml:space="preserve"> في وجهها من دوننا الطفل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وركن مجد تداعى من</w:t>
            </w:r>
            <w:r w:rsidRPr="007B368A">
              <w:rPr>
                <w:rFonts w:hint="cs"/>
                <w:rtl/>
              </w:rPr>
              <w:t xml:space="preserve"> </w:t>
            </w:r>
            <w:r w:rsidRPr="00AB7B7C">
              <w:rPr>
                <w:rFonts w:hint="cs"/>
                <w:rtl/>
              </w:rPr>
              <w:t>قواعده</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والمجد منهدم البنيان منتقل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وطرف سبق يفوت الطرف سرعته</w:t>
            </w:r>
            <w:r w:rsidRPr="007B368A">
              <w:rPr>
                <w:rFonts w:hint="cs"/>
                <w:rtl/>
              </w:rPr>
              <w:t xml:space="preserve"> </w:t>
            </w:r>
            <w:r w:rsidRPr="00155825">
              <w:rPr>
                <w:rStyle w:val="libFootnotenumChar"/>
                <w:rFonts w:hint="cs"/>
                <w:rtl/>
              </w:rPr>
              <w:t>(1)</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263D9E" w:rsidP="00813B05">
            <w:pPr>
              <w:pStyle w:val="libPoem"/>
            </w:pPr>
            <w:r w:rsidRPr="00AB7B7C">
              <w:rPr>
                <w:rFonts w:hint="cs"/>
                <w:rtl/>
              </w:rPr>
              <w:t>مذ أدرك المجد أمسى</w:t>
            </w:r>
            <w:r w:rsidRPr="007B368A">
              <w:rPr>
                <w:rFonts w:hint="cs"/>
                <w:rtl/>
              </w:rPr>
              <w:t xml:space="preserve"> </w:t>
            </w:r>
            <w:r w:rsidRPr="00AB7B7C">
              <w:rPr>
                <w:rFonts w:hint="cs"/>
                <w:rtl/>
              </w:rPr>
              <w:t>وهو معتقل</w:t>
            </w:r>
            <w:r w:rsidR="0097656C">
              <w:rPr>
                <w:rFonts w:hint="cs"/>
                <w:rtl/>
              </w:rPr>
              <w:t>ُ</w:t>
            </w:r>
            <w:r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ما خلت من قبل ما أمسيت مرتهنا</w:t>
            </w:r>
            <w:r w:rsidR="0097656C">
              <w:rPr>
                <w:rFonts w:hint="cs"/>
                <w:rtl/>
              </w:rPr>
              <w:t>ً</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813B05" w:rsidP="00813B05">
            <w:pPr>
              <w:pStyle w:val="libPoem"/>
            </w:pPr>
            <w:r w:rsidRPr="00AB7B7C">
              <w:rPr>
                <w:rFonts w:hint="cs"/>
                <w:rtl/>
              </w:rPr>
              <w:t>بين اللئام وسد</w:t>
            </w:r>
            <w:r w:rsidR="0097656C">
              <w:rPr>
                <w:rFonts w:hint="cs"/>
                <w:rtl/>
              </w:rPr>
              <w:t>َّ</w:t>
            </w:r>
            <w:r w:rsidRPr="00AB7B7C">
              <w:rPr>
                <w:rFonts w:hint="cs"/>
                <w:rtl/>
              </w:rPr>
              <w:t>ت دونك السبل</w:t>
            </w:r>
            <w:r w:rsidR="0097656C">
              <w:rPr>
                <w:rFonts w:hint="cs"/>
                <w:rtl/>
              </w:rPr>
              <w:t>ُ</w:t>
            </w:r>
            <w:r w:rsidR="00263D9E"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أن يوغل</w:t>
            </w:r>
            <w:r w:rsidRPr="007B368A">
              <w:rPr>
                <w:rFonts w:hint="cs"/>
                <w:rtl/>
              </w:rPr>
              <w:t xml:space="preserve"> </w:t>
            </w:r>
            <w:r w:rsidRPr="00AB7B7C">
              <w:rPr>
                <w:rFonts w:hint="cs"/>
                <w:rtl/>
              </w:rPr>
              <w:t>اليوم في البازي</w:t>
            </w:r>
            <w:r w:rsidR="0097656C">
              <w:rPr>
                <w:rFonts w:hint="cs"/>
                <w:rtl/>
              </w:rPr>
              <w:t>ّ</w:t>
            </w:r>
            <w:r w:rsidRPr="00AB7B7C">
              <w:rPr>
                <w:rFonts w:hint="cs"/>
                <w:rtl/>
              </w:rPr>
              <w:t xml:space="preserve"> إن ظفرت</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813B05" w:rsidP="00813B05">
            <w:pPr>
              <w:pStyle w:val="libPoem"/>
            </w:pPr>
            <w:r w:rsidRPr="00AB7B7C">
              <w:rPr>
                <w:rFonts w:hint="cs"/>
                <w:rtl/>
              </w:rPr>
              <w:t>ظفرا</w:t>
            </w:r>
            <w:r w:rsidR="0097656C">
              <w:rPr>
                <w:rFonts w:hint="cs"/>
                <w:rtl/>
              </w:rPr>
              <w:t>ً</w:t>
            </w:r>
            <w:r w:rsidRPr="00AB7B7C">
              <w:rPr>
                <w:rFonts w:hint="cs"/>
                <w:rtl/>
              </w:rPr>
              <w:t xml:space="preserve"> ولا أسدا</w:t>
            </w:r>
            <w:r w:rsidR="0097656C">
              <w:rPr>
                <w:rFonts w:hint="cs"/>
                <w:rtl/>
              </w:rPr>
              <w:t>ً</w:t>
            </w:r>
            <w:r w:rsidRPr="00AB7B7C">
              <w:rPr>
                <w:rFonts w:hint="cs"/>
                <w:rtl/>
              </w:rPr>
              <w:t xml:space="preserve"> يغتاله حمل</w:t>
            </w:r>
            <w:r w:rsidR="0097656C">
              <w:rPr>
                <w:rFonts w:hint="cs"/>
                <w:rtl/>
              </w:rPr>
              <w:t>ُ</w:t>
            </w:r>
            <w:r w:rsidRPr="007B368A">
              <w:rPr>
                <w:rFonts w:hint="cs"/>
                <w:rtl/>
              </w:rPr>
              <w:t xml:space="preserve"> </w:t>
            </w:r>
            <w:r w:rsidRPr="00155825">
              <w:rPr>
                <w:rStyle w:val="libFootnotenumChar"/>
                <w:rFonts w:hint="cs"/>
                <w:rtl/>
              </w:rPr>
              <w:t>(2)</w:t>
            </w:r>
            <w:r w:rsidR="00263D9E" w:rsidRPr="00725071">
              <w:rPr>
                <w:rStyle w:val="libPoemTiniChar0"/>
                <w:rtl/>
              </w:rPr>
              <w:br/>
              <w:t> </w:t>
            </w:r>
          </w:p>
        </w:tc>
      </w:tr>
      <w:tr w:rsidR="00263D9E" w:rsidTr="00263D9E">
        <w:trPr>
          <w:trHeight w:val="294"/>
        </w:trPr>
        <w:tc>
          <w:tcPr>
            <w:tcW w:w="4141" w:type="dxa"/>
          </w:tcPr>
          <w:p w:rsidR="00263D9E" w:rsidRDefault="00263D9E" w:rsidP="00813B05">
            <w:pPr>
              <w:pStyle w:val="libPoem"/>
            </w:pPr>
            <w:r w:rsidRPr="00AB7B7C">
              <w:rPr>
                <w:rFonts w:hint="cs"/>
                <w:rtl/>
              </w:rPr>
              <w:t>كل</w:t>
            </w:r>
            <w:r w:rsidR="0097656C">
              <w:rPr>
                <w:rFonts w:hint="cs"/>
                <w:rtl/>
              </w:rPr>
              <w:t>ّ</w:t>
            </w:r>
            <w:r w:rsidRPr="00AB7B7C">
              <w:rPr>
                <w:rFonts w:hint="cs"/>
                <w:rtl/>
              </w:rPr>
              <w:t>ا ولا خلت بحرا</w:t>
            </w:r>
            <w:r w:rsidR="0097656C">
              <w:rPr>
                <w:rFonts w:hint="cs"/>
                <w:rtl/>
              </w:rPr>
              <w:t>ً</w:t>
            </w:r>
            <w:r w:rsidRPr="00AB7B7C">
              <w:rPr>
                <w:rFonts w:hint="cs"/>
                <w:rtl/>
              </w:rPr>
              <w:t xml:space="preserve"> مات من ظمأ</w:t>
            </w:r>
            <w:r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813B05" w:rsidP="00813B05">
            <w:pPr>
              <w:pStyle w:val="libPoem"/>
            </w:pPr>
            <w:r w:rsidRPr="00AB7B7C">
              <w:rPr>
                <w:rFonts w:hint="cs"/>
                <w:rtl/>
              </w:rPr>
              <w:t>ومنه ر</w:t>
            </w:r>
            <w:r w:rsidR="0097656C">
              <w:rPr>
                <w:rFonts w:hint="cs"/>
                <w:rtl/>
              </w:rPr>
              <w:t>َ</w:t>
            </w:r>
            <w:r w:rsidRPr="00AB7B7C">
              <w:rPr>
                <w:rFonts w:hint="cs"/>
                <w:rtl/>
              </w:rPr>
              <w:t>ي</w:t>
            </w:r>
            <w:r w:rsidR="0097656C">
              <w:rPr>
                <w:rFonts w:hint="cs"/>
                <w:rtl/>
              </w:rPr>
              <w:t>ُّ</w:t>
            </w:r>
            <w:r w:rsidRPr="00AB7B7C">
              <w:rPr>
                <w:rFonts w:hint="cs"/>
                <w:rtl/>
              </w:rPr>
              <w:t xml:space="preserve"> إلى</w:t>
            </w:r>
            <w:r w:rsidRPr="007B368A">
              <w:rPr>
                <w:rFonts w:hint="cs"/>
                <w:rtl/>
              </w:rPr>
              <w:t xml:space="preserve"> </w:t>
            </w:r>
            <w:r w:rsidRPr="00AB7B7C">
              <w:rPr>
                <w:rFonts w:hint="cs"/>
                <w:rtl/>
              </w:rPr>
              <w:t>العافين مت</w:t>
            </w:r>
            <w:r w:rsidR="0097656C">
              <w:rPr>
                <w:rFonts w:hint="cs"/>
                <w:rtl/>
              </w:rPr>
              <w:t>ّ</w:t>
            </w:r>
            <w:r w:rsidRPr="00AB7B7C">
              <w:rPr>
                <w:rFonts w:hint="cs"/>
                <w:rtl/>
              </w:rPr>
              <w:t>صل</w:t>
            </w:r>
            <w:r w:rsidR="0097656C">
              <w:rPr>
                <w:rFonts w:hint="cs"/>
                <w:rtl/>
              </w:rPr>
              <w:t>ُ</w:t>
            </w:r>
            <w:r w:rsidR="00263D9E" w:rsidRPr="00725071">
              <w:rPr>
                <w:rStyle w:val="libPoemTiniChar0"/>
                <w:rtl/>
              </w:rPr>
              <w:br/>
              <w:t> </w:t>
            </w:r>
          </w:p>
        </w:tc>
      </w:tr>
      <w:tr w:rsidR="00263D9E" w:rsidTr="00263D9E">
        <w:trPr>
          <w:trHeight w:val="294"/>
        </w:trPr>
        <w:tc>
          <w:tcPr>
            <w:tcW w:w="4141" w:type="dxa"/>
          </w:tcPr>
          <w:p w:rsidR="00263D9E" w:rsidRDefault="0097656C" w:rsidP="00813B05">
            <w:pPr>
              <w:pStyle w:val="libPoem"/>
            </w:pPr>
            <w:r w:rsidRPr="00AB7B7C">
              <w:rPr>
                <w:rFonts w:hint="cs"/>
                <w:rtl/>
              </w:rPr>
              <w:t>فليت عينك بعد الحجب تنظرنا</w:t>
            </w:r>
            <w:r w:rsidR="00263D9E"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813B05" w:rsidP="00813B05">
            <w:pPr>
              <w:pStyle w:val="libPoem"/>
            </w:pPr>
            <w:r w:rsidRPr="00AB7B7C">
              <w:rPr>
                <w:rFonts w:hint="cs"/>
                <w:rtl/>
              </w:rPr>
              <w:t>أسرى تجاذبنا الأشرار والسفل</w:t>
            </w:r>
            <w:r w:rsidR="0097656C">
              <w:rPr>
                <w:rFonts w:hint="cs"/>
                <w:rtl/>
              </w:rPr>
              <w:t>ُ</w:t>
            </w:r>
            <w:r w:rsidR="00263D9E" w:rsidRPr="00725071">
              <w:rPr>
                <w:rStyle w:val="libPoemTiniChar0"/>
                <w:rtl/>
              </w:rPr>
              <w:br/>
              <w:t> </w:t>
            </w:r>
          </w:p>
        </w:tc>
      </w:tr>
      <w:tr w:rsidR="00263D9E" w:rsidTr="00263D9E">
        <w:trPr>
          <w:trHeight w:val="294"/>
        </w:trPr>
        <w:tc>
          <w:tcPr>
            <w:tcW w:w="4141" w:type="dxa"/>
          </w:tcPr>
          <w:p w:rsidR="00263D9E" w:rsidRDefault="0097656C" w:rsidP="00813B05">
            <w:pPr>
              <w:pStyle w:val="libPoem"/>
            </w:pPr>
            <w:r w:rsidRPr="00AB7B7C">
              <w:rPr>
                <w:rFonts w:hint="cs"/>
                <w:rtl/>
              </w:rPr>
              <w:t>يسي</w:t>
            </w:r>
            <w:r>
              <w:rPr>
                <w:rFonts w:hint="cs"/>
                <w:rtl/>
              </w:rPr>
              <w:t>ّ</w:t>
            </w:r>
            <w:r w:rsidRPr="00AB7B7C">
              <w:rPr>
                <w:rFonts w:hint="cs"/>
                <w:rtl/>
              </w:rPr>
              <w:t>رونا على</w:t>
            </w:r>
            <w:r w:rsidRPr="007B368A">
              <w:rPr>
                <w:rFonts w:hint="cs"/>
                <w:rtl/>
              </w:rPr>
              <w:t xml:space="preserve"> </w:t>
            </w:r>
            <w:r w:rsidRPr="00AB7B7C">
              <w:rPr>
                <w:rFonts w:hint="cs"/>
                <w:rtl/>
              </w:rPr>
              <w:t>الأقتاب عارية</w:t>
            </w:r>
            <w:r>
              <w:rPr>
                <w:rFonts w:hint="cs"/>
                <w:rtl/>
              </w:rPr>
              <w:t>ً</w:t>
            </w:r>
            <w:r w:rsidR="00263D9E"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813B05" w:rsidP="00813B05">
            <w:pPr>
              <w:pStyle w:val="libPoem"/>
            </w:pPr>
            <w:r w:rsidRPr="00AB7B7C">
              <w:rPr>
                <w:rFonts w:hint="cs"/>
                <w:rtl/>
              </w:rPr>
              <w:t>وزاجر العيس لا رفق</w:t>
            </w:r>
            <w:r w:rsidR="0097656C">
              <w:rPr>
                <w:rFonts w:hint="cs"/>
                <w:rtl/>
              </w:rPr>
              <w:t>ٌ</w:t>
            </w:r>
            <w:r w:rsidRPr="00AB7B7C">
              <w:rPr>
                <w:rFonts w:hint="cs"/>
                <w:rtl/>
              </w:rPr>
              <w:t xml:space="preserve"> ولا م</w:t>
            </w:r>
            <w:r w:rsidR="0097656C">
              <w:rPr>
                <w:rFonts w:hint="cs"/>
                <w:rtl/>
              </w:rPr>
              <w:t>َ</w:t>
            </w:r>
            <w:r w:rsidRPr="00AB7B7C">
              <w:rPr>
                <w:rFonts w:hint="cs"/>
                <w:rtl/>
              </w:rPr>
              <w:t>هل</w:t>
            </w:r>
            <w:r w:rsidR="0097656C">
              <w:rPr>
                <w:rFonts w:hint="cs"/>
                <w:rtl/>
              </w:rPr>
              <w:t>ُ</w:t>
            </w:r>
            <w:r w:rsidR="00263D9E" w:rsidRPr="00725071">
              <w:rPr>
                <w:rStyle w:val="libPoemTiniChar0"/>
                <w:rtl/>
              </w:rPr>
              <w:br/>
              <w:t> </w:t>
            </w:r>
          </w:p>
        </w:tc>
      </w:tr>
      <w:tr w:rsidR="00263D9E" w:rsidTr="00263D9E">
        <w:trPr>
          <w:trHeight w:val="294"/>
        </w:trPr>
        <w:tc>
          <w:tcPr>
            <w:tcW w:w="4141" w:type="dxa"/>
          </w:tcPr>
          <w:p w:rsidR="00263D9E" w:rsidRDefault="0097656C" w:rsidP="00813B05">
            <w:pPr>
              <w:pStyle w:val="libPoem"/>
            </w:pPr>
            <w:r w:rsidRPr="00AB7B7C">
              <w:rPr>
                <w:rFonts w:hint="cs"/>
                <w:rtl/>
              </w:rPr>
              <w:t>فليت لم تركو فانا</w:t>
            </w:r>
            <w:r>
              <w:rPr>
                <w:rFonts w:hint="cs"/>
                <w:rtl/>
              </w:rPr>
              <w:t>ً</w:t>
            </w:r>
            <w:r w:rsidRPr="00AB7B7C">
              <w:rPr>
                <w:rFonts w:hint="cs"/>
                <w:rtl/>
              </w:rPr>
              <w:t xml:space="preserve"> ولا وخدت</w:t>
            </w:r>
            <w:r w:rsidR="00263D9E"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813B05" w:rsidP="0097656C">
            <w:pPr>
              <w:pStyle w:val="libPoem"/>
            </w:pPr>
            <w:r w:rsidRPr="00AB7B7C">
              <w:rPr>
                <w:rFonts w:hint="cs"/>
                <w:rtl/>
              </w:rPr>
              <w:t>بنا إلى ابن زياد</w:t>
            </w:r>
            <w:r w:rsidRPr="007B368A">
              <w:rPr>
                <w:rFonts w:hint="cs"/>
                <w:rtl/>
              </w:rPr>
              <w:t xml:space="preserve"> </w:t>
            </w:r>
            <w:r w:rsidRPr="00AB7B7C">
              <w:rPr>
                <w:rFonts w:hint="cs"/>
                <w:rtl/>
              </w:rPr>
              <w:t>ال</w:t>
            </w:r>
            <w:r w:rsidR="0097656C">
              <w:rPr>
                <w:rFonts w:hint="cs"/>
                <w:rtl/>
              </w:rPr>
              <w:t>أ</w:t>
            </w:r>
            <w:r w:rsidRPr="00AB7B7C">
              <w:rPr>
                <w:rFonts w:hint="cs"/>
                <w:rtl/>
              </w:rPr>
              <w:t>ينق الذلل</w:t>
            </w:r>
            <w:r w:rsidR="0097656C">
              <w:rPr>
                <w:rFonts w:hint="cs"/>
                <w:rtl/>
              </w:rPr>
              <w:t>ُ</w:t>
            </w:r>
            <w:r w:rsidR="00263D9E" w:rsidRPr="00725071">
              <w:rPr>
                <w:rStyle w:val="libPoemTiniChar0"/>
                <w:rtl/>
              </w:rPr>
              <w:br/>
              <w:t> </w:t>
            </w:r>
          </w:p>
        </w:tc>
      </w:tr>
      <w:tr w:rsidR="00263D9E" w:rsidTr="00263D9E">
        <w:trPr>
          <w:trHeight w:val="294"/>
        </w:trPr>
        <w:tc>
          <w:tcPr>
            <w:tcW w:w="4141" w:type="dxa"/>
          </w:tcPr>
          <w:p w:rsidR="00263D9E" w:rsidRDefault="0097656C" w:rsidP="00813B05">
            <w:pPr>
              <w:pStyle w:val="libPoem"/>
            </w:pPr>
            <w:r w:rsidRPr="00AB7B7C">
              <w:rPr>
                <w:rFonts w:hint="cs"/>
                <w:rtl/>
              </w:rPr>
              <w:t>إيها</w:t>
            </w:r>
            <w:r>
              <w:rPr>
                <w:rFonts w:hint="cs"/>
                <w:rtl/>
              </w:rPr>
              <w:t>ً</w:t>
            </w:r>
            <w:r w:rsidRPr="00AB7B7C">
              <w:rPr>
                <w:rFonts w:hint="cs"/>
                <w:rtl/>
              </w:rPr>
              <w:t xml:space="preserve"> على حسرة في كل</w:t>
            </w:r>
            <w:r>
              <w:rPr>
                <w:rFonts w:hint="cs"/>
                <w:rtl/>
              </w:rPr>
              <w:t>ِّ</w:t>
            </w:r>
            <w:r w:rsidRPr="00AB7B7C">
              <w:rPr>
                <w:rFonts w:hint="cs"/>
                <w:rtl/>
              </w:rPr>
              <w:t xml:space="preserve"> جانحة</w:t>
            </w:r>
            <w:r w:rsidR="00263D9E"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813B05" w:rsidP="00813B05">
            <w:pPr>
              <w:pStyle w:val="libPoem"/>
            </w:pPr>
            <w:r w:rsidRPr="00AB7B7C">
              <w:rPr>
                <w:rFonts w:hint="cs"/>
                <w:rtl/>
              </w:rPr>
              <w:t>ما عشت جايحة تعلو لها شعل</w:t>
            </w:r>
            <w:r w:rsidR="0097656C">
              <w:rPr>
                <w:rFonts w:hint="cs"/>
                <w:rtl/>
              </w:rPr>
              <w:t>ُ</w:t>
            </w:r>
            <w:r w:rsidR="00263D9E" w:rsidRPr="00725071">
              <w:rPr>
                <w:rStyle w:val="libPoemTiniChar0"/>
                <w:rtl/>
              </w:rPr>
              <w:br/>
              <w:t> </w:t>
            </w:r>
          </w:p>
        </w:tc>
      </w:tr>
      <w:tr w:rsidR="00263D9E" w:rsidTr="00263D9E">
        <w:trPr>
          <w:trHeight w:val="294"/>
        </w:trPr>
        <w:tc>
          <w:tcPr>
            <w:tcW w:w="4141" w:type="dxa"/>
          </w:tcPr>
          <w:p w:rsidR="00263D9E" w:rsidRDefault="0097656C" w:rsidP="00813B05">
            <w:pPr>
              <w:pStyle w:val="libPoem"/>
            </w:pPr>
            <w:r w:rsidRPr="00AB7B7C">
              <w:rPr>
                <w:rFonts w:hint="cs"/>
                <w:rtl/>
              </w:rPr>
              <w:t>أي</w:t>
            </w:r>
            <w:r>
              <w:rPr>
                <w:rFonts w:hint="cs"/>
                <w:rtl/>
              </w:rPr>
              <w:t>ُ</w:t>
            </w:r>
            <w:r w:rsidRPr="00AB7B7C">
              <w:rPr>
                <w:rFonts w:hint="cs"/>
                <w:rtl/>
              </w:rPr>
              <w:t>قتل السبط ظمآنا</w:t>
            </w:r>
            <w:r>
              <w:rPr>
                <w:rFonts w:hint="cs"/>
                <w:rtl/>
              </w:rPr>
              <w:t>ً</w:t>
            </w:r>
            <w:r w:rsidRPr="007B368A">
              <w:rPr>
                <w:rFonts w:hint="cs"/>
                <w:rtl/>
              </w:rPr>
              <w:t xml:space="preserve"> </w:t>
            </w:r>
            <w:r w:rsidRPr="00AB7B7C">
              <w:rPr>
                <w:rFonts w:hint="cs"/>
                <w:rtl/>
              </w:rPr>
              <w:t>ومن دمه</w:t>
            </w:r>
            <w:r w:rsidR="00263D9E"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813B05" w:rsidP="00813B05">
            <w:pPr>
              <w:pStyle w:val="libPoem"/>
            </w:pPr>
            <w:r w:rsidRPr="00AB7B7C">
              <w:rPr>
                <w:rFonts w:hint="cs"/>
                <w:rtl/>
              </w:rPr>
              <w:t>تروى الص</w:t>
            </w:r>
            <w:r w:rsidR="0097656C">
              <w:rPr>
                <w:rFonts w:hint="cs"/>
                <w:rtl/>
              </w:rPr>
              <w:t>ّ</w:t>
            </w:r>
            <w:r w:rsidRPr="00AB7B7C">
              <w:rPr>
                <w:rFonts w:hint="cs"/>
                <w:rtl/>
              </w:rPr>
              <w:t>وارم والخطي</w:t>
            </w:r>
            <w:r w:rsidR="0097656C">
              <w:rPr>
                <w:rFonts w:hint="cs"/>
                <w:rtl/>
              </w:rPr>
              <w:t>ّ</w:t>
            </w:r>
            <w:r w:rsidRPr="00AB7B7C">
              <w:rPr>
                <w:rFonts w:hint="cs"/>
                <w:rtl/>
              </w:rPr>
              <w:t>ة الذبل</w:t>
            </w:r>
            <w:r w:rsidR="0097656C">
              <w:rPr>
                <w:rFonts w:hint="cs"/>
                <w:rtl/>
              </w:rPr>
              <w:t>ُ</w:t>
            </w:r>
            <w:r w:rsidR="00263D9E" w:rsidRPr="00725071">
              <w:rPr>
                <w:rStyle w:val="libPoemTiniChar0"/>
                <w:rtl/>
              </w:rPr>
              <w:br/>
              <w:t> </w:t>
            </w:r>
          </w:p>
        </w:tc>
      </w:tr>
      <w:tr w:rsidR="00263D9E" w:rsidTr="00263D9E">
        <w:trPr>
          <w:trHeight w:val="294"/>
        </w:trPr>
        <w:tc>
          <w:tcPr>
            <w:tcW w:w="4141" w:type="dxa"/>
          </w:tcPr>
          <w:p w:rsidR="00263D9E" w:rsidRDefault="0097656C" w:rsidP="00813B05">
            <w:pPr>
              <w:pStyle w:val="libPoem"/>
            </w:pPr>
            <w:r w:rsidRPr="00AB7B7C">
              <w:rPr>
                <w:rFonts w:hint="cs"/>
                <w:rtl/>
              </w:rPr>
              <w:t>و</w:t>
            </w:r>
            <w:r w:rsidR="00033442" w:rsidRPr="00AB7B7C">
              <w:rPr>
                <w:rFonts w:hint="cs"/>
                <w:rtl/>
              </w:rPr>
              <w:t>يس</w:t>
            </w:r>
            <w:r w:rsidRPr="00AB7B7C">
              <w:rPr>
                <w:rFonts w:hint="cs"/>
                <w:rtl/>
              </w:rPr>
              <w:t xml:space="preserve">كن الترب لا </w:t>
            </w:r>
            <w:r w:rsidR="00033442" w:rsidRPr="00AB7B7C">
              <w:rPr>
                <w:rFonts w:hint="cs"/>
                <w:rtl/>
              </w:rPr>
              <w:t>غس</w:t>
            </w:r>
            <w:r w:rsidRPr="00AB7B7C">
              <w:rPr>
                <w:rFonts w:hint="cs"/>
                <w:rtl/>
              </w:rPr>
              <w:t>ل</w:t>
            </w:r>
            <w:r>
              <w:rPr>
                <w:rFonts w:hint="cs"/>
                <w:rtl/>
              </w:rPr>
              <w:t>ٌ</w:t>
            </w:r>
            <w:r w:rsidRPr="00AB7B7C">
              <w:rPr>
                <w:rFonts w:hint="cs"/>
                <w:rtl/>
              </w:rPr>
              <w:t xml:space="preserve"> ولا كفن</w:t>
            </w:r>
            <w:r>
              <w:rPr>
                <w:rFonts w:hint="cs"/>
                <w:rtl/>
              </w:rPr>
              <w:t>ٌ</w:t>
            </w:r>
            <w:r w:rsidR="00263D9E" w:rsidRPr="00725071">
              <w:rPr>
                <w:rStyle w:val="libPoemTiniChar0"/>
                <w:rtl/>
              </w:rPr>
              <w:br/>
              <w:t> </w:t>
            </w:r>
          </w:p>
        </w:tc>
        <w:tc>
          <w:tcPr>
            <w:tcW w:w="294" w:type="dxa"/>
          </w:tcPr>
          <w:p w:rsidR="00263D9E" w:rsidRDefault="00263D9E" w:rsidP="00813B05">
            <w:pPr>
              <w:pStyle w:val="libPoem"/>
              <w:rPr>
                <w:rtl/>
              </w:rPr>
            </w:pPr>
          </w:p>
        </w:tc>
        <w:tc>
          <w:tcPr>
            <w:tcW w:w="4101" w:type="dxa"/>
          </w:tcPr>
          <w:p w:rsidR="00263D9E" w:rsidRDefault="00033442" w:rsidP="00813B05">
            <w:pPr>
              <w:pStyle w:val="libPoem"/>
            </w:pPr>
            <w:r w:rsidRPr="00AB7B7C">
              <w:rPr>
                <w:rFonts w:hint="cs"/>
                <w:rtl/>
              </w:rPr>
              <w:t>لك</w:t>
            </w:r>
            <w:r w:rsidR="00813B05" w:rsidRPr="00AB7B7C">
              <w:rPr>
                <w:rFonts w:hint="cs"/>
                <w:rtl/>
              </w:rPr>
              <w:t>ن له من نجيع النحر</w:t>
            </w:r>
            <w:r w:rsidR="00813B05" w:rsidRPr="007B368A">
              <w:rPr>
                <w:rFonts w:hint="cs"/>
                <w:rtl/>
              </w:rPr>
              <w:t xml:space="preserve"> </w:t>
            </w:r>
            <w:r w:rsidR="00813B05" w:rsidRPr="00AB7B7C">
              <w:rPr>
                <w:rFonts w:hint="cs"/>
                <w:rtl/>
              </w:rPr>
              <w:t>مغتسل</w:t>
            </w:r>
            <w:r w:rsidR="0097656C">
              <w:rPr>
                <w:rFonts w:hint="cs"/>
                <w:rtl/>
              </w:rPr>
              <w:t>ُ</w:t>
            </w:r>
            <w:r w:rsidR="00263D9E"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الطرف</w:t>
      </w:r>
      <w:r w:rsidR="002A5C48">
        <w:rPr>
          <w:rFonts w:eastAsia="Calibri" w:hint="cs"/>
          <w:rtl/>
        </w:rPr>
        <w:t>:</w:t>
      </w:r>
      <w:r w:rsidRPr="0026644B">
        <w:rPr>
          <w:rFonts w:eastAsia="Calibri" w:hint="cs"/>
          <w:rtl/>
        </w:rPr>
        <w:t xml:space="preserve"> الكريم الطرفين من الناس والخيل.</w:t>
      </w:r>
    </w:p>
    <w:p w:rsidR="0026644B" w:rsidRPr="0026644B" w:rsidRDefault="0026644B" w:rsidP="0026644B">
      <w:pPr>
        <w:pStyle w:val="libFootnote0"/>
        <w:rPr>
          <w:rtl/>
        </w:rPr>
      </w:pPr>
      <w:r w:rsidRPr="0026644B">
        <w:rPr>
          <w:rFonts w:hint="cs"/>
          <w:rtl/>
        </w:rPr>
        <w:t>2</w:t>
      </w:r>
      <w:r w:rsidR="00155825">
        <w:rPr>
          <w:rFonts w:hint="cs"/>
          <w:rtl/>
        </w:rPr>
        <w:t xml:space="preserve"> - </w:t>
      </w:r>
      <w:r w:rsidRPr="0026644B">
        <w:rPr>
          <w:rFonts w:hint="cs"/>
          <w:rtl/>
        </w:rPr>
        <w:t>الحمل</w:t>
      </w:r>
      <w:r w:rsidR="002A5C48">
        <w:rPr>
          <w:rFonts w:hint="cs"/>
          <w:rtl/>
        </w:rPr>
        <w:t>:</w:t>
      </w:r>
      <w:r w:rsidRPr="0026644B">
        <w:rPr>
          <w:rFonts w:hint="cs"/>
          <w:rtl/>
        </w:rPr>
        <w:t xml:space="preserve"> الخروف أو الجذع من أولاد الضان. ج الحملان وأحمال. </w:t>
      </w:r>
    </w:p>
    <w:p w:rsidR="0026644B" w:rsidRPr="007B368A" w:rsidRDefault="0026644B" w:rsidP="0097656C">
      <w:pPr>
        <w:pStyle w:val="libPoemTiniCha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97656C" w:rsidTr="0097656C">
        <w:trPr>
          <w:trHeight w:val="294"/>
        </w:trPr>
        <w:tc>
          <w:tcPr>
            <w:tcW w:w="4141" w:type="dxa"/>
          </w:tcPr>
          <w:p w:rsidR="0097656C" w:rsidRDefault="0097656C" w:rsidP="001C4F13">
            <w:pPr>
              <w:pStyle w:val="libPoem"/>
            </w:pPr>
            <w:r w:rsidRPr="00AB7B7C">
              <w:rPr>
                <w:rFonts w:hint="cs"/>
                <w:rtl/>
              </w:rPr>
              <w:lastRenderedPageBreak/>
              <w:t>وتستباح بأرض الطف</w:t>
            </w:r>
            <w:r>
              <w:rPr>
                <w:rFonts w:hint="cs"/>
                <w:rtl/>
              </w:rPr>
              <w:t>ِّ</w:t>
            </w:r>
            <w:r w:rsidRPr="00AB7B7C">
              <w:rPr>
                <w:rFonts w:hint="cs"/>
                <w:rtl/>
              </w:rPr>
              <w:t xml:space="preserve"> نسوته</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ودون نسوة حرب ت</w:t>
            </w:r>
            <w:r>
              <w:rPr>
                <w:rFonts w:hint="cs"/>
                <w:rtl/>
              </w:rPr>
              <w:t>ُ</w:t>
            </w:r>
            <w:r w:rsidRPr="00AB7B7C">
              <w:rPr>
                <w:rFonts w:hint="cs"/>
                <w:rtl/>
              </w:rPr>
              <w:t>ضرب الكلل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بالله أ</w:t>
            </w:r>
            <w:r>
              <w:rPr>
                <w:rFonts w:hint="cs"/>
                <w:rtl/>
              </w:rPr>
              <w:t>ُ</w:t>
            </w:r>
            <w:r w:rsidRPr="00AB7B7C">
              <w:rPr>
                <w:rFonts w:hint="cs"/>
                <w:rtl/>
              </w:rPr>
              <w:t>قسم والهادي البشير</w:t>
            </w:r>
            <w:r w:rsidRPr="007B368A">
              <w:rPr>
                <w:rFonts w:hint="cs"/>
                <w:rtl/>
              </w:rPr>
              <w:t xml:space="preserve"> </w:t>
            </w:r>
            <w:r w:rsidRPr="00AB7B7C">
              <w:rPr>
                <w:rFonts w:hint="cs"/>
                <w:rtl/>
              </w:rPr>
              <w:t>وبيت</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الله طاف به حاف</w:t>
            </w:r>
            <w:r>
              <w:rPr>
                <w:rFonts w:hint="cs"/>
                <w:rtl/>
              </w:rPr>
              <w:t>ٍ</w:t>
            </w:r>
            <w:r w:rsidRPr="00AB7B7C">
              <w:rPr>
                <w:rFonts w:hint="cs"/>
                <w:rtl/>
              </w:rPr>
              <w:t xml:space="preserve"> ومنتعل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لولا الأولى نقضوا عهد الوصي</w:t>
            </w:r>
            <w:r>
              <w:rPr>
                <w:rFonts w:hint="cs"/>
                <w:rtl/>
              </w:rPr>
              <w:t>ِّ</w:t>
            </w:r>
            <w:r w:rsidRPr="00AB7B7C">
              <w:rPr>
                <w:rFonts w:hint="cs"/>
                <w:rtl/>
              </w:rPr>
              <w:t xml:space="preserve"> وما</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جاءت به قدما</w:t>
            </w:r>
            <w:r>
              <w:rPr>
                <w:rFonts w:hint="cs"/>
                <w:rtl/>
              </w:rPr>
              <w:t>ً</w:t>
            </w:r>
            <w:r w:rsidRPr="00AB7B7C">
              <w:rPr>
                <w:rFonts w:hint="cs"/>
                <w:rtl/>
              </w:rPr>
              <w:t xml:space="preserve"> في ظلمها الأ</w:t>
            </w:r>
            <w:r>
              <w:rPr>
                <w:rFonts w:hint="cs"/>
                <w:rtl/>
              </w:rPr>
              <w:t>ُ</w:t>
            </w:r>
            <w:r w:rsidRPr="00AB7B7C">
              <w:rPr>
                <w:rFonts w:hint="cs"/>
                <w:rtl/>
              </w:rPr>
              <w:t>ول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لم ي</w:t>
            </w:r>
            <w:r>
              <w:rPr>
                <w:rFonts w:hint="cs"/>
                <w:rtl/>
              </w:rPr>
              <w:t>ُ</w:t>
            </w:r>
            <w:r w:rsidRPr="00AB7B7C">
              <w:rPr>
                <w:rFonts w:hint="cs"/>
                <w:rtl/>
              </w:rPr>
              <w:t>غل</w:t>
            </w:r>
            <w:r>
              <w:rPr>
                <w:rFonts w:hint="cs"/>
                <w:rtl/>
              </w:rPr>
              <w:t>ِ</w:t>
            </w:r>
            <w:r w:rsidRPr="00AB7B7C">
              <w:rPr>
                <w:rFonts w:hint="cs"/>
                <w:rtl/>
              </w:rPr>
              <w:t xml:space="preserve"> قوما</w:t>
            </w:r>
            <w:r>
              <w:rPr>
                <w:rFonts w:hint="cs"/>
                <w:rtl/>
              </w:rPr>
              <w:t>ً</w:t>
            </w:r>
            <w:r w:rsidRPr="00AB7B7C">
              <w:rPr>
                <w:rFonts w:hint="cs"/>
                <w:rtl/>
              </w:rPr>
              <w:t xml:space="preserve"> على أبناء حيدرة</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من الموارد ما</w:t>
            </w:r>
            <w:r w:rsidRPr="007B368A">
              <w:rPr>
                <w:rFonts w:hint="cs"/>
                <w:rtl/>
              </w:rPr>
              <w:t xml:space="preserve"> </w:t>
            </w:r>
            <w:r w:rsidRPr="00AB7B7C">
              <w:rPr>
                <w:rFonts w:hint="cs"/>
                <w:rtl/>
              </w:rPr>
              <w:t>تروى به الغلل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يا صاح طف بي إذا جئت</w:t>
            </w:r>
            <w:r w:rsidRPr="007B368A">
              <w:rPr>
                <w:rFonts w:hint="cs"/>
                <w:rtl/>
              </w:rPr>
              <w:t xml:space="preserve"> </w:t>
            </w:r>
            <w:r w:rsidRPr="00AB7B7C">
              <w:rPr>
                <w:rFonts w:hint="cs"/>
                <w:rtl/>
              </w:rPr>
              <w:t>الطفوف على</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تلك المعالم والآثار يا رجل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وابك البدور التي في الترب آفلة</w:t>
            </w:r>
            <w:r>
              <w:rPr>
                <w:rFonts w:hint="cs"/>
                <w:rtl/>
              </w:rPr>
              <w:t>ٌ</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بعد الكمال تغش</w:t>
            </w:r>
            <w:r>
              <w:rPr>
                <w:rFonts w:hint="cs"/>
                <w:rtl/>
              </w:rPr>
              <w:t>ّ</w:t>
            </w:r>
            <w:r w:rsidRPr="00AB7B7C">
              <w:rPr>
                <w:rFonts w:hint="cs"/>
                <w:rtl/>
              </w:rPr>
              <w:t>ى نورها الظلل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وابك الشفاه التي لم ترو من عطش</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لكن عليهن</w:t>
            </w:r>
            <w:r>
              <w:rPr>
                <w:rFonts w:hint="cs"/>
                <w:rtl/>
              </w:rPr>
              <w:t>َّ</w:t>
            </w:r>
            <w:r w:rsidRPr="00AB7B7C">
              <w:rPr>
                <w:rFonts w:hint="cs"/>
                <w:rtl/>
              </w:rPr>
              <w:t xml:space="preserve"> من سيل</w:t>
            </w:r>
            <w:r w:rsidRPr="007B368A">
              <w:rPr>
                <w:rFonts w:hint="cs"/>
                <w:rtl/>
              </w:rPr>
              <w:t xml:space="preserve"> </w:t>
            </w:r>
            <w:r w:rsidRPr="00AB7B7C">
              <w:rPr>
                <w:rFonts w:hint="cs"/>
                <w:rtl/>
              </w:rPr>
              <w:t>الدما بلل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يا آل أحمد يا</w:t>
            </w:r>
            <w:r w:rsidRPr="007B368A">
              <w:rPr>
                <w:rFonts w:hint="cs"/>
                <w:rtl/>
              </w:rPr>
              <w:t xml:space="preserve"> </w:t>
            </w:r>
            <w:r w:rsidRPr="00AB7B7C">
              <w:rPr>
                <w:rFonts w:hint="cs"/>
                <w:rtl/>
              </w:rPr>
              <w:t>سفن النجاة وم</w:t>
            </w:r>
            <w:r>
              <w:rPr>
                <w:rFonts w:hint="cs"/>
                <w:rtl/>
              </w:rPr>
              <w:t>َ</w:t>
            </w:r>
            <w:r w:rsidRPr="00AB7B7C">
              <w:rPr>
                <w:rFonts w:hint="cs"/>
                <w:rtl/>
              </w:rPr>
              <w:t>ن</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عليهم</w:t>
            </w:r>
            <w:r>
              <w:rPr>
                <w:rFonts w:hint="cs"/>
                <w:rtl/>
              </w:rPr>
              <w:t>ُ</w:t>
            </w:r>
            <w:r w:rsidRPr="00AB7B7C">
              <w:rPr>
                <w:rFonts w:hint="cs"/>
                <w:rtl/>
              </w:rPr>
              <w:t xml:space="preserve"> بعد رب</w:t>
            </w:r>
            <w:r>
              <w:rPr>
                <w:rFonts w:hint="cs"/>
                <w:rtl/>
              </w:rPr>
              <w:t>ِّ</w:t>
            </w:r>
            <w:r w:rsidRPr="00AB7B7C">
              <w:rPr>
                <w:rFonts w:hint="cs"/>
                <w:rtl/>
              </w:rPr>
              <w:t xml:space="preserve"> العرش أت</w:t>
            </w:r>
            <w:r>
              <w:rPr>
                <w:rFonts w:hint="cs"/>
                <w:rtl/>
              </w:rPr>
              <w:t>ّ</w:t>
            </w:r>
            <w:r w:rsidRPr="00AB7B7C">
              <w:rPr>
                <w:rFonts w:hint="cs"/>
                <w:rtl/>
              </w:rPr>
              <w:t>كل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وحق</w:t>
            </w:r>
            <w:r>
              <w:rPr>
                <w:rFonts w:hint="cs"/>
                <w:rtl/>
              </w:rPr>
              <w:t>ِّ</w:t>
            </w:r>
            <w:r w:rsidRPr="00AB7B7C">
              <w:rPr>
                <w:rFonts w:hint="cs"/>
                <w:rtl/>
              </w:rPr>
              <w:t>كم ما بدا شهر المحر</w:t>
            </w:r>
            <w:r>
              <w:rPr>
                <w:rFonts w:hint="cs"/>
                <w:rtl/>
              </w:rPr>
              <w:t>َّ</w:t>
            </w:r>
            <w:r w:rsidRPr="00AB7B7C">
              <w:rPr>
                <w:rFonts w:hint="cs"/>
                <w:rtl/>
              </w:rPr>
              <w:t>م لي</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Pr>
                <w:rFonts w:hint="cs"/>
                <w:rtl/>
              </w:rPr>
              <w:t xml:space="preserve">إلّا </w:t>
            </w:r>
            <w:r w:rsidRPr="00AB7B7C">
              <w:rPr>
                <w:rFonts w:hint="cs"/>
                <w:rtl/>
              </w:rPr>
              <w:t>ولي ناظر</w:t>
            </w:r>
            <w:r>
              <w:rPr>
                <w:rFonts w:hint="cs"/>
                <w:rtl/>
              </w:rPr>
              <w:t>ٌ</w:t>
            </w:r>
            <w:r w:rsidRPr="00AB7B7C">
              <w:rPr>
                <w:rFonts w:hint="cs"/>
                <w:rtl/>
              </w:rPr>
              <w:t xml:space="preserve"> بالسهد مكتحل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ولا استهل</w:t>
            </w:r>
            <w:r>
              <w:rPr>
                <w:rFonts w:hint="cs"/>
                <w:rtl/>
              </w:rPr>
              <w:t>َّ</w:t>
            </w:r>
            <w:r w:rsidRPr="00AB7B7C">
              <w:rPr>
                <w:rFonts w:hint="cs"/>
                <w:rtl/>
              </w:rPr>
              <w:t xml:space="preserve"> بنا</w:t>
            </w:r>
            <w:r>
              <w:rPr>
                <w:rFonts w:hint="cs"/>
                <w:rtl/>
              </w:rPr>
              <w:t xml:space="preserve"> إلّا </w:t>
            </w:r>
            <w:r w:rsidRPr="00AB7B7C">
              <w:rPr>
                <w:rFonts w:hint="cs"/>
                <w:rtl/>
              </w:rPr>
              <w:t>استهل</w:t>
            </w:r>
            <w:r>
              <w:rPr>
                <w:rFonts w:hint="cs"/>
                <w:rtl/>
              </w:rPr>
              <w:t>َّ</w:t>
            </w:r>
            <w:r w:rsidRPr="00AB7B7C">
              <w:rPr>
                <w:rFonts w:hint="cs"/>
                <w:rtl/>
              </w:rPr>
              <w:t xml:space="preserve"> من</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الأجفان لي مدمع</w:t>
            </w:r>
            <w:r>
              <w:rPr>
                <w:rFonts w:hint="cs"/>
                <w:rtl/>
              </w:rPr>
              <w:t>ٌ</w:t>
            </w:r>
            <w:r w:rsidRPr="00AB7B7C">
              <w:rPr>
                <w:rFonts w:hint="cs"/>
                <w:rtl/>
              </w:rPr>
              <w:t xml:space="preserve"> في الخد</w:t>
            </w:r>
            <w:r>
              <w:rPr>
                <w:rFonts w:hint="cs"/>
                <w:rtl/>
              </w:rPr>
              <w:t>ِّ</w:t>
            </w:r>
            <w:r w:rsidRPr="007B368A">
              <w:rPr>
                <w:rFonts w:hint="cs"/>
                <w:rtl/>
              </w:rPr>
              <w:t xml:space="preserve"> </w:t>
            </w:r>
            <w:r w:rsidRPr="00AB7B7C">
              <w:rPr>
                <w:rFonts w:hint="cs"/>
                <w:rtl/>
              </w:rPr>
              <w:t>منهمل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97656C">
            <w:pPr>
              <w:pStyle w:val="libPoem"/>
            </w:pPr>
            <w:r w:rsidRPr="00AB7B7C">
              <w:rPr>
                <w:rFonts w:hint="cs"/>
                <w:rtl/>
              </w:rPr>
              <w:t>ح</w:t>
            </w:r>
            <w:r>
              <w:rPr>
                <w:rFonts w:hint="cs"/>
                <w:rtl/>
              </w:rPr>
              <w:t>ُ</w:t>
            </w:r>
            <w:r w:rsidRPr="00AB7B7C">
              <w:rPr>
                <w:rFonts w:hint="cs"/>
                <w:rtl/>
              </w:rPr>
              <w:t>زنا</w:t>
            </w:r>
            <w:r>
              <w:rPr>
                <w:rFonts w:hint="cs"/>
                <w:rtl/>
              </w:rPr>
              <w:t>ً</w:t>
            </w:r>
            <w:r w:rsidRPr="00AB7B7C">
              <w:rPr>
                <w:rFonts w:hint="cs"/>
                <w:rtl/>
              </w:rPr>
              <w:t xml:space="preserve"> لكم ومواساة</w:t>
            </w:r>
            <w:r>
              <w:rPr>
                <w:rFonts w:hint="cs"/>
                <w:rtl/>
              </w:rPr>
              <w:t>ً</w:t>
            </w:r>
            <w:r w:rsidRPr="007B368A">
              <w:rPr>
                <w:rFonts w:hint="cs"/>
                <w:rtl/>
              </w:rPr>
              <w:t xml:space="preserve"> </w:t>
            </w:r>
            <w:r w:rsidRPr="00AB7B7C">
              <w:rPr>
                <w:rFonts w:hint="cs"/>
                <w:rtl/>
              </w:rPr>
              <w:t>وليس لمملو</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Pr>
                <w:rFonts w:hint="cs"/>
                <w:rtl/>
              </w:rPr>
              <w:t xml:space="preserve">ك </w:t>
            </w:r>
            <w:r w:rsidRPr="00AB7B7C">
              <w:rPr>
                <w:rFonts w:hint="cs"/>
                <w:rtl/>
              </w:rPr>
              <w:t>بدمع على مل</w:t>
            </w:r>
            <w:r>
              <w:rPr>
                <w:rFonts w:hint="cs"/>
                <w:rtl/>
              </w:rPr>
              <w:t>ّ</w:t>
            </w:r>
            <w:r w:rsidRPr="00AB7B7C">
              <w:rPr>
                <w:rFonts w:hint="cs"/>
                <w:rtl/>
              </w:rPr>
              <w:t>اكه ب</w:t>
            </w:r>
            <w:r>
              <w:rPr>
                <w:rFonts w:hint="cs"/>
                <w:rtl/>
              </w:rPr>
              <w:t>ُ</w:t>
            </w:r>
            <w:r w:rsidRPr="00AB7B7C">
              <w:rPr>
                <w:rFonts w:hint="cs"/>
                <w:rtl/>
              </w:rPr>
              <w:t>خل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فإن يكن فاتكم نصري فلي مدح</w:t>
            </w:r>
            <w:r>
              <w:rPr>
                <w:rFonts w:hint="cs"/>
                <w:rtl/>
              </w:rPr>
              <w:t>ٌ</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بمجدكم أبدا</w:t>
            </w:r>
            <w:r>
              <w:rPr>
                <w:rFonts w:hint="cs"/>
                <w:rtl/>
              </w:rPr>
              <w:t>ً</w:t>
            </w:r>
            <w:r w:rsidRPr="007B368A">
              <w:rPr>
                <w:rFonts w:hint="cs"/>
                <w:rtl/>
              </w:rPr>
              <w:t xml:space="preserve"> </w:t>
            </w:r>
            <w:r w:rsidRPr="00AB7B7C">
              <w:rPr>
                <w:rFonts w:hint="cs"/>
                <w:rtl/>
              </w:rPr>
              <w:t>ما عشت تت</w:t>
            </w:r>
            <w:r>
              <w:rPr>
                <w:rFonts w:hint="cs"/>
                <w:rtl/>
              </w:rPr>
              <w:t>ّ</w:t>
            </w:r>
            <w:r w:rsidRPr="00AB7B7C">
              <w:rPr>
                <w:rFonts w:hint="cs"/>
                <w:rtl/>
              </w:rPr>
              <w:t>صل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عرائس حدت الحادون من طرب</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بها ت</w:t>
            </w:r>
            <w:r>
              <w:rPr>
                <w:rFonts w:hint="cs"/>
                <w:rtl/>
              </w:rPr>
              <w:t>ُ</w:t>
            </w:r>
            <w:r w:rsidRPr="00AB7B7C">
              <w:rPr>
                <w:rFonts w:hint="cs"/>
                <w:rtl/>
              </w:rPr>
              <w:t>عر</w:t>
            </w:r>
            <w:r>
              <w:rPr>
                <w:rFonts w:hint="cs"/>
                <w:rtl/>
              </w:rPr>
              <w:t>ّ</w:t>
            </w:r>
            <w:r w:rsidRPr="00AB7B7C">
              <w:rPr>
                <w:rFonts w:hint="cs"/>
                <w:rtl/>
              </w:rPr>
              <w:t>س أحيانا</w:t>
            </w:r>
            <w:r>
              <w:rPr>
                <w:rFonts w:hint="cs"/>
                <w:rtl/>
              </w:rPr>
              <w:t>ً</w:t>
            </w:r>
            <w:r w:rsidRPr="00AB7B7C">
              <w:rPr>
                <w:rFonts w:hint="cs"/>
                <w:rtl/>
              </w:rPr>
              <w:t xml:space="preserve"> وترتحل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97656C">
            <w:pPr>
              <w:pStyle w:val="libPoem"/>
            </w:pPr>
            <w:r w:rsidRPr="00AB7B7C">
              <w:rPr>
                <w:rFonts w:hint="cs"/>
                <w:rtl/>
              </w:rPr>
              <w:t>فدونكم من (علي</w:t>
            </w:r>
            <w:r>
              <w:rPr>
                <w:rFonts w:hint="cs"/>
                <w:rtl/>
              </w:rPr>
              <w:t>ّ</w:t>
            </w:r>
            <w:r w:rsidRPr="00AB7B7C">
              <w:rPr>
                <w:rFonts w:hint="cs"/>
                <w:rtl/>
              </w:rPr>
              <w:t>) عبد</w:t>
            </w:r>
            <w:r w:rsidRPr="007B368A">
              <w:rPr>
                <w:rFonts w:hint="cs"/>
                <w:rtl/>
              </w:rPr>
              <w:t xml:space="preserve"> </w:t>
            </w:r>
            <w:r w:rsidRPr="00AB7B7C">
              <w:rPr>
                <w:rFonts w:hint="cs"/>
                <w:rtl/>
              </w:rPr>
              <w:t>عبدكم</w:t>
            </w:r>
            <w:r>
              <w:rPr>
                <w:rFonts w:hint="cs"/>
                <w:rtl/>
              </w:rPr>
              <w:t>ُ</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فريدة</w:t>
            </w:r>
            <w:r>
              <w:rPr>
                <w:rFonts w:hint="cs"/>
                <w:rtl/>
              </w:rPr>
              <w:t>ٌ</w:t>
            </w:r>
            <w:r w:rsidRPr="00AB7B7C">
              <w:rPr>
                <w:rFonts w:hint="cs"/>
                <w:rtl/>
              </w:rPr>
              <w:t xml:space="preserve"> طاب منها المدح والغزل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رق</w:t>
            </w:r>
            <w:r>
              <w:rPr>
                <w:rFonts w:hint="cs"/>
                <w:rtl/>
              </w:rPr>
              <w:t>ّ</w:t>
            </w:r>
            <w:r w:rsidRPr="00AB7B7C">
              <w:rPr>
                <w:rFonts w:hint="cs"/>
                <w:rtl/>
              </w:rPr>
              <w:t>ت فراقت معانيها الحسان فلا</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ي</w:t>
            </w:r>
            <w:r>
              <w:rPr>
                <w:rFonts w:hint="cs"/>
                <w:rtl/>
              </w:rPr>
              <w:t>ُ</w:t>
            </w:r>
            <w:r w:rsidRPr="00AB7B7C">
              <w:rPr>
                <w:rFonts w:hint="cs"/>
                <w:rtl/>
              </w:rPr>
              <w:t>ماثل الطول منها السبعة</w:t>
            </w:r>
            <w:r w:rsidRPr="007B368A">
              <w:rPr>
                <w:rFonts w:hint="cs"/>
                <w:rtl/>
              </w:rPr>
              <w:t xml:space="preserve"> </w:t>
            </w:r>
            <w:r w:rsidRPr="00AB7B7C">
              <w:rPr>
                <w:rFonts w:hint="cs"/>
                <w:rtl/>
              </w:rPr>
              <w:t>الطول</w:t>
            </w:r>
            <w:r>
              <w:rPr>
                <w:rFonts w:hint="cs"/>
                <w:rtl/>
              </w:rPr>
              <w:t>ُ</w:t>
            </w:r>
            <w:r w:rsidRPr="00725071">
              <w:rPr>
                <w:rStyle w:val="libPoemTiniChar0"/>
                <w:rtl/>
              </w:rPr>
              <w:br/>
              <w:t> </w:t>
            </w:r>
          </w:p>
        </w:tc>
      </w:tr>
      <w:tr w:rsidR="0097656C" w:rsidTr="0097656C">
        <w:trPr>
          <w:trHeight w:val="294"/>
        </w:trPr>
        <w:tc>
          <w:tcPr>
            <w:tcW w:w="4141" w:type="dxa"/>
          </w:tcPr>
          <w:p w:rsidR="0097656C" w:rsidRDefault="0097656C" w:rsidP="001C4F13">
            <w:pPr>
              <w:pStyle w:val="libPoem"/>
            </w:pPr>
            <w:r w:rsidRPr="00AB7B7C">
              <w:rPr>
                <w:rFonts w:hint="cs"/>
                <w:rtl/>
              </w:rPr>
              <w:t>أعددتها ج</w:t>
            </w:r>
            <w:r>
              <w:rPr>
                <w:rFonts w:hint="cs"/>
                <w:rtl/>
              </w:rPr>
              <w:t>ُ</w:t>
            </w:r>
            <w:r w:rsidRPr="00AB7B7C">
              <w:rPr>
                <w:rFonts w:hint="cs"/>
                <w:rtl/>
              </w:rPr>
              <w:t>ن</w:t>
            </w:r>
            <w:r>
              <w:rPr>
                <w:rFonts w:hint="cs"/>
                <w:rtl/>
              </w:rPr>
              <w:t>ّ</w:t>
            </w:r>
            <w:r w:rsidRPr="00AB7B7C">
              <w:rPr>
                <w:rFonts w:hint="cs"/>
                <w:rtl/>
              </w:rPr>
              <w:t>ة من حر</w:t>
            </w:r>
            <w:r>
              <w:rPr>
                <w:rFonts w:hint="cs"/>
                <w:rtl/>
              </w:rPr>
              <w:t>ِّ</w:t>
            </w:r>
            <w:r w:rsidRPr="00AB7B7C">
              <w:rPr>
                <w:rFonts w:hint="cs"/>
                <w:rtl/>
              </w:rPr>
              <w:t xml:space="preserve"> نار لظى</w:t>
            </w:r>
            <w:r>
              <w:rPr>
                <w:rFonts w:hint="cs"/>
                <w:rtl/>
              </w:rPr>
              <w:t>ً</w:t>
            </w:r>
            <w:r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أرجو بها جن</w:t>
            </w:r>
            <w:r>
              <w:rPr>
                <w:rFonts w:hint="cs"/>
                <w:rtl/>
              </w:rPr>
              <w:t>ّ</w:t>
            </w:r>
            <w:r w:rsidRPr="00AB7B7C">
              <w:rPr>
                <w:rFonts w:hint="cs"/>
                <w:rtl/>
              </w:rPr>
              <w:t>ة أنهارها عسل</w:t>
            </w:r>
            <w:r>
              <w:rPr>
                <w:rFonts w:hint="cs"/>
                <w:rtl/>
              </w:rPr>
              <w:t>ُ</w:t>
            </w:r>
            <w:r w:rsidRPr="00725071">
              <w:rPr>
                <w:rStyle w:val="libPoemTiniChar0"/>
                <w:rtl/>
              </w:rPr>
              <w:br/>
              <w:t> </w:t>
            </w:r>
          </w:p>
        </w:tc>
      </w:tr>
      <w:tr w:rsidR="0097656C" w:rsidTr="0097656C">
        <w:trPr>
          <w:trHeight w:val="294"/>
        </w:trPr>
        <w:tc>
          <w:tcPr>
            <w:tcW w:w="4141" w:type="dxa"/>
          </w:tcPr>
          <w:p w:rsidR="0097656C" w:rsidRDefault="00033442" w:rsidP="001C4F13">
            <w:pPr>
              <w:pStyle w:val="libPoem"/>
            </w:pPr>
            <w:r w:rsidRPr="00AB7B7C">
              <w:rPr>
                <w:rFonts w:hint="cs"/>
                <w:rtl/>
              </w:rPr>
              <w:t>صل</w:t>
            </w:r>
            <w:r w:rsidR="0097656C">
              <w:rPr>
                <w:rFonts w:hint="cs"/>
                <w:rtl/>
              </w:rPr>
              <w:t>ّ</w:t>
            </w:r>
            <w:r w:rsidR="0097656C" w:rsidRPr="00AB7B7C">
              <w:rPr>
                <w:rFonts w:hint="cs"/>
                <w:rtl/>
              </w:rPr>
              <w:t xml:space="preserve">ى الإله عليكم </w:t>
            </w:r>
            <w:r w:rsidRPr="00AB7B7C">
              <w:rPr>
                <w:rFonts w:hint="cs"/>
                <w:rtl/>
              </w:rPr>
              <w:t>ما</w:t>
            </w:r>
            <w:r w:rsidR="0097656C" w:rsidRPr="00AB7B7C">
              <w:rPr>
                <w:rFonts w:hint="cs"/>
                <w:rtl/>
              </w:rPr>
              <w:t xml:space="preserve"> شدت</w:t>
            </w:r>
            <w:r w:rsidR="0097656C" w:rsidRPr="007B368A">
              <w:rPr>
                <w:rFonts w:hint="cs"/>
                <w:rtl/>
              </w:rPr>
              <w:t xml:space="preserve"> </w:t>
            </w:r>
            <w:r w:rsidR="0097656C" w:rsidRPr="00AB7B7C">
              <w:rPr>
                <w:rFonts w:hint="cs"/>
                <w:rtl/>
              </w:rPr>
              <w:t>طربا</w:t>
            </w:r>
            <w:r w:rsidR="0097656C">
              <w:rPr>
                <w:rFonts w:hint="cs"/>
                <w:rtl/>
              </w:rPr>
              <w:t>ً</w:t>
            </w:r>
            <w:r w:rsidR="0097656C" w:rsidRPr="00725071">
              <w:rPr>
                <w:rStyle w:val="libPoemTiniChar0"/>
                <w:rtl/>
              </w:rPr>
              <w:br/>
              <w:t> </w:t>
            </w:r>
          </w:p>
        </w:tc>
        <w:tc>
          <w:tcPr>
            <w:tcW w:w="294" w:type="dxa"/>
          </w:tcPr>
          <w:p w:rsidR="0097656C" w:rsidRDefault="0097656C" w:rsidP="001C4F13">
            <w:pPr>
              <w:pStyle w:val="libPoem"/>
              <w:rPr>
                <w:rtl/>
              </w:rPr>
            </w:pPr>
          </w:p>
        </w:tc>
        <w:tc>
          <w:tcPr>
            <w:tcW w:w="4101" w:type="dxa"/>
          </w:tcPr>
          <w:p w:rsidR="0097656C" w:rsidRDefault="0097656C" w:rsidP="001C4F13">
            <w:pPr>
              <w:pStyle w:val="libPoem"/>
            </w:pPr>
            <w:r w:rsidRPr="00AB7B7C">
              <w:rPr>
                <w:rFonts w:hint="cs"/>
                <w:rtl/>
              </w:rPr>
              <w:t>ورق</w:t>
            </w:r>
            <w:r>
              <w:rPr>
                <w:rFonts w:hint="cs"/>
                <w:rtl/>
              </w:rPr>
              <w:t>ٌ</w:t>
            </w:r>
            <w:r w:rsidRPr="00AB7B7C">
              <w:rPr>
                <w:rFonts w:hint="cs"/>
                <w:rtl/>
              </w:rPr>
              <w:t xml:space="preserve"> </w:t>
            </w:r>
            <w:r w:rsidR="00033442" w:rsidRPr="00AB7B7C">
              <w:rPr>
                <w:rFonts w:hint="cs"/>
                <w:rtl/>
              </w:rPr>
              <w:t>عل</w:t>
            </w:r>
            <w:r w:rsidRPr="00AB7B7C">
              <w:rPr>
                <w:rFonts w:hint="cs"/>
                <w:rtl/>
              </w:rPr>
              <w:t>ى</w:t>
            </w:r>
            <w:r w:rsidRPr="007B368A">
              <w:rPr>
                <w:rFonts w:hint="cs"/>
                <w:rtl/>
              </w:rPr>
              <w:t xml:space="preserve"> </w:t>
            </w:r>
            <w:r w:rsidRPr="00AB7B7C">
              <w:rPr>
                <w:rFonts w:hint="cs"/>
                <w:rtl/>
              </w:rPr>
              <w:t>ورق</w:t>
            </w:r>
            <w:r>
              <w:rPr>
                <w:rFonts w:hint="cs"/>
                <w:rtl/>
              </w:rPr>
              <w:t>ٍ</w:t>
            </w:r>
            <w:r w:rsidRPr="00AB7B7C">
              <w:rPr>
                <w:rFonts w:hint="cs"/>
                <w:rtl/>
              </w:rPr>
              <w:t xml:space="preserve"> والليل من</w:t>
            </w:r>
            <w:r w:rsidR="00033442" w:rsidRPr="00AB7B7C">
              <w:rPr>
                <w:rFonts w:hint="cs"/>
                <w:rtl/>
              </w:rPr>
              <w:t>سد</w:t>
            </w:r>
            <w:r w:rsidRPr="00AB7B7C">
              <w:rPr>
                <w:rFonts w:hint="cs"/>
                <w:rtl/>
              </w:rPr>
              <w:t>ل</w:t>
            </w:r>
            <w:r>
              <w:rPr>
                <w:rFonts w:hint="cs"/>
                <w:rtl/>
              </w:rPr>
              <w:t>ُ</w:t>
            </w:r>
            <w:r w:rsidRPr="00725071">
              <w:rPr>
                <w:rStyle w:val="libPoemTiniChar0"/>
                <w:rtl/>
              </w:rPr>
              <w:br/>
              <w:t> </w:t>
            </w:r>
          </w:p>
        </w:tc>
      </w:tr>
    </w:tbl>
    <w:p w:rsidR="0026644B" w:rsidRDefault="0026644B" w:rsidP="003A3A14">
      <w:pPr>
        <w:pStyle w:val="Heading3Center"/>
        <w:rPr>
          <w:rtl/>
        </w:rPr>
      </w:pPr>
      <w:bookmarkStart w:id="175" w:name="_Toc518123825"/>
      <w:r w:rsidRPr="00AB7B7C">
        <w:rPr>
          <w:rFonts w:hint="cs"/>
          <w:rtl/>
        </w:rPr>
        <w:t>القصيدة السادسة</w:t>
      </w:r>
      <w:bookmarkEnd w:id="175"/>
    </w:p>
    <w:tbl>
      <w:tblPr>
        <w:tblStyle w:val="TableGrid"/>
        <w:bidiVisual/>
        <w:tblW w:w="4562" w:type="pct"/>
        <w:tblInd w:w="384" w:type="dxa"/>
        <w:tblLook w:val="04A0" w:firstRow="1" w:lastRow="0" w:firstColumn="1" w:lastColumn="0" w:noHBand="0" w:noVBand="1"/>
      </w:tblPr>
      <w:tblGrid>
        <w:gridCol w:w="4141"/>
        <w:gridCol w:w="294"/>
        <w:gridCol w:w="4101"/>
      </w:tblGrid>
      <w:tr w:rsidR="001D6049" w:rsidTr="001D6049">
        <w:trPr>
          <w:trHeight w:val="294"/>
        </w:trPr>
        <w:tc>
          <w:tcPr>
            <w:tcW w:w="4141" w:type="dxa"/>
          </w:tcPr>
          <w:p w:rsidR="001D6049" w:rsidRDefault="001D6049" w:rsidP="001C4F13">
            <w:pPr>
              <w:pStyle w:val="libPoem"/>
            </w:pPr>
            <w:r w:rsidRPr="00AB7B7C">
              <w:rPr>
                <w:rFonts w:hint="cs"/>
                <w:rtl/>
              </w:rPr>
              <w:t>عسى</w:t>
            </w:r>
            <w:r w:rsidRPr="007B368A">
              <w:rPr>
                <w:rFonts w:hint="cs"/>
                <w:rtl/>
              </w:rPr>
              <w:t xml:space="preserve"> </w:t>
            </w:r>
            <w:r w:rsidRPr="00AB7B7C">
              <w:rPr>
                <w:rFonts w:hint="cs"/>
                <w:rtl/>
              </w:rPr>
              <w:t>موعد</w:t>
            </w:r>
            <w:r>
              <w:rPr>
                <w:rFonts w:hint="cs"/>
                <w:rtl/>
              </w:rPr>
              <w:t>ٌ</w:t>
            </w:r>
            <w:r w:rsidRPr="00AB7B7C">
              <w:rPr>
                <w:rFonts w:hint="cs"/>
                <w:rtl/>
              </w:rPr>
              <w:t xml:space="preserve"> إن صح</w:t>
            </w:r>
            <w:r>
              <w:rPr>
                <w:rFonts w:hint="cs"/>
                <w:rtl/>
              </w:rPr>
              <w:t>َّ</w:t>
            </w:r>
            <w:r w:rsidRPr="00AB7B7C">
              <w:rPr>
                <w:rFonts w:hint="cs"/>
                <w:rtl/>
              </w:rPr>
              <w:t xml:space="preserve"> منك قبول</w:t>
            </w:r>
            <w:r>
              <w:rPr>
                <w:rFonts w:hint="cs"/>
                <w:rtl/>
              </w:rPr>
              <w:t>ُ</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تؤد</w:t>
            </w:r>
            <w:r>
              <w:rPr>
                <w:rFonts w:hint="cs"/>
                <w:rtl/>
              </w:rPr>
              <w:t>ِّ</w:t>
            </w:r>
            <w:r w:rsidRPr="00AB7B7C">
              <w:rPr>
                <w:rFonts w:hint="cs"/>
                <w:rtl/>
              </w:rPr>
              <w:t>يه إن عز</w:t>
            </w:r>
            <w:r>
              <w:rPr>
                <w:rFonts w:hint="cs"/>
                <w:rtl/>
              </w:rPr>
              <w:t>َّ</w:t>
            </w:r>
            <w:r w:rsidRPr="00AB7B7C">
              <w:rPr>
                <w:rFonts w:hint="cs"/>
                <w:rtl/>
              </w:rPr>
              <w:t xml:space="preserve"> الر</w:t>
            </w:r>
            <w:r>
              <w:rPr>
                <w:rFonts w:hint="cs"/>
                <w:rtl/>
              </w:rPr>
              <w:t>َّ</w:t>
            </w:r>
            <w:r w:rsidRPr="00AB7B7C">
              <w:rPr>
                <w:rFonts w:hint="cs"/>
                <w:rtl/>
              </w:rPr>
              <w:t>سول قبول</w:t>
            </w:r>
            <w:r>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فرب</w:t>
            </w:r>
            <w:r>
              <w:rPr>
                <w:rFonts w:hint="cs"/>
                <w:rtl/>
              </w:rPr>
              <w:t>ّ</w:t>
            </w:r>
            <w:r w:rsidRPr="00AB7B7C">
              <w:rPr>
                <w:rFonts w:hint="cs"/>
                <w:rtl/>
              </w:rPr>
              <w:t xml:space="preserve"> صبا</w:t>
            </w:r>
            <w:r>
              <w:rPr>
                <w:rFonts w:hint="cs"/>
                <w:rtl/>
              </w:rPr>
              <w:t>ً</w:t>
            </w:r>
            <w:r w:rsidRPr="00AB7B7C">
              <w:rPr>
                <w:rFonts w:hint="cs"/>
                <w:rtl/>
              </w:rPr>
              <w:t xml:space="preserve"> تهدي إلي</w:t>
            </w:r>
            <w:r>
              <w:rPr>
                <w:rFonts w:hint="cs"/>
                <w:rtl/>
              </w:rPr>
              <w:t>َّ</w:t>
            </w:r>
            <w:r w:rsidRPr="00AB7B7C">
              <w:rPr>
                <w:rFonts w:hint="cs"/>
                <w:rtl/>
              </w:rPr>
              <w:t xml:space="preserve"> رسالة</w:t>
            </w:r>
            <w:r>
              <w:rPr>
                <w:rFonts w:hint="cs"/>
                <w:rtl/>
              </w:rPr>
              <w:t>ً</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لها منك إن عز</w:t>
            </w:r>
            <w:r>
              <w:rPr>
                <w:rFonts w:hint="cs"/>
                <w:rtl/>
              </w:rPr>
              <w:t>َّ</w:t>
            </w:r>
            <w:r w:rsidRPr="00AB7B7C">
              <w:rPr>
                <w:rFonts w:hint="cs"/>
                <w:rtl/>
              </w:rPr>
              <w:t xml:space="preserve"> الو</w:t>
            </w:r>
            <w:r>
              <w:rPr>
                <w:rFonts w:hint="cs"/>
                <w:rtl/>
              </w:rPr>
              <w:t>ُ</w:t>
            </w:r>
            <w:r w:rsidRPr="00AB7B7C">
              <w:rPr>
                <w:rFonts w:hint="cs"/>
                <w:rtl/>
              </w:rPr>
              <w:t>صول و</w:t>
            </w:r>
            <w:r>
              <w:rPr>
                <w:rFonts w:hint="cs"/>
                <w:rtl/>
              </w:rPr>
              <w:t>َ</w:t>
            </w:r>
            <w:r w:rsidRPr="00AB7B7C">
              <w:rPr>
                <w:rFonts w:hint="cs"/>
                <w:rtl/>
              </w:rPr>
              <w:t>صول</w:t>
            </w:r>
            <w:r>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تطاول عمر العتب يا عتب بيننا</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وليس إلى ما نرتجيه سبيل</w:t>
            </w:r>
            <w:r>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أفي كل</w:t>
            </w:r>
            <w:r>
              <w:rPr>
                <w:rFonts w:hint="cs"/>
                <w:rtl/>
              </w:rPr>
              <w:t>ِّ</w:t>
            </w:r>
            <w:r w:rsidRPr="00AB7B7C">
              <w:rPr>
                <w:rFonts w:hint="cs"/>
                <w:rtl/>
              </w:rPr>
              <w:t xml:space="preserve"> يوم</w:t>
            </w:r>
            <w:r w:rsidRPr="007B368A">
              <w:rPr>
                <w:rFonts w:hint="cs"/>
                <w:rtl/>
              </w:rPr>
              <w:t xml:space="preserve"> </w:t>
            </w:r>
            <w:r w:rsidRPr="00AB7B7C">
              <w:rPr>
                <w:rFonts w:hint="cs"/>
                <w:rtl/>
              </w:rPr>
              <w:t>للعتاب رسائل</w:t>
            </w:r>
            <w:r>
              <w:rPr>
                <w:rFonts w:hint="cs"/>
                <w:rtl/>
              </w:rPr>
              <w:t>ٌ</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مجد</w:t>
            </w:r>
            <w:r>
              <w:rPr>
                <w:rFonts w:hint="cs"/>
                <w:rtl/>
              </w:rPr>
              <w:t>َّ</w:t>
            </w:r>
            <w:r w:rsidRPr="00AB7B7C">
              <w:rPr>
                <w:rFonts w:hint="cs"/>
                <w:rtl/>
              </w:rPr>
              <w:t>دة</w:t>
            </w:r>
            <w:r>
              <w:rPr>
                <w:rFonts w:hint="cs"/>
                <w:rtl/>
              </w:rPr>
              <w:t>ٌ</w:t>
            </w:r>
            <w:r w:rsidRPr="00AB7B7C">
              <w:rPr>
                <w:rFonts w:hint="cs"/>
                <w:rtl/>
              </w:rPr>
              <w:t xml:space="preserve"> ما بيننا ورسول</w:t>
            </w:r>
            <w:r>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رسائل عتب لا ي</w:t>
            </w:r>
            <w:r>
              <w:rPr>
                <w:rFonts w:hint="cs"/>
                <w:rtl/>
              </w:rPr>
              <w:t>ُ</w:t>
            </w:r>
            <w:r w:rsidRPr="00AB7B7C">
              <w:rPr>
                <w:rFonts w:hint="cs"/>
                <w:rtl/>
              </w:rPr>
              <w:t>رد</w:t>
            </w:r>
            <w:r>
              <w:rPr>
                <w:rFonts w:hint="cs"/>
                <w:rtl/>
              </w:rPr>
              <w:t>ّ</w:t>
            </w:r>
            <w:r w:rsidRPr="00AB7B7C">
              <w:rPr>
                <w:rFonts w:hint="cs"/>
                <w:rtl/>
              </w:rPr>
              <w:t xml:space="preserve"> جوابها</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ونفث صدور في السطور يطول</w:t>
            </w:r>
            <w:r>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يدل</w:t>
            </w:r>
            <w:r>
              <w:rPr>
                <w:rFonts w:hint="cs"/>
                <w:rtl/>
              </w:rPr>
              <w:t>ُّ</w:t>
            </w:r>
            <w:r w:rsidRPr="00AB7B7C">
              <w:rPr>
                <w:rFonts w:hint="cs"/>
                <w:rtl/>
              </w:rPr>
              <w:t xml:space="preserve"> عليها من وسائل سائل</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خضوع ومن شكوى</w:t>
            </w:r>
            <w:r w:rsidRPr="007B368A">
              <w:rPr>
                <w:rFonts w:hint="cs"/>
                <w:rtl/>
              </w:rPr>
              <w:t xml:space="preserve"> </w:t>
            </w:r>
            <w:r w:rsidRPr="00AB7B7C">
              <w:rPr>
                <w:rFonts w:hint="cs"/>
                <w:rtl/>
              </w:rPr>
              <w:t>الفصال فصول</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عسى مسمع يصغي إلي يقول مسمع</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D6049">
            <w:pPr>
              <w:pStyle w:val="libPoem"/>
            </w:pPr>
            <w:r w:rsidRPr="00AB7B7C">
              <w:rPr>
                <w:rFonts w:hint="cs"/>
                <w:rtl/>
              </w:rPr>
              <w:t>فيعطف قاس</w:t>
            </w:r>
            <w:r>
              <w:rPr>
                <w:rFonts w:hint="cs"/>
                <w:rtl/>
              </w:rPr>
              <w:t>ٍ</w:t>
            </w:r>
            <w:r w:rsidRPr="00AB7B7C">
              <w:rPr>
                <w:rFonts w:hint="cs"/>
                <w:rtl/>
              </w:rPr>
              <w:t xml:space="preserve"> أو يرق</w:t>
            </w:r>
            <w:r>
              <w:rPr>
                <w:rFonts w:hint="cs"/>
                <w:rtl/>
              </w:rPr>
              <w:t>ُّ</w:t>
            </w:r>
            <w:r w:rsidRPr="00AB7B7C">
              <w:rPr>
                <w:rFonts w:hint="cs"/>
                <w:rtl/>
              </w:rPr>
              <w:t xml:space="preserve"> ملول</w:t>
            </w:r>
            <w:r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1D6049" w:rsidTr="001D6049">
        <w:trPr>
          <w:trHeight w:val="294"/>
        </w:trPr>
        <w:tc>
          <w:tcPr>
            <w:tcW w:w="4141" w:type="dxa"/>
          </w:tcPr>
          <w:p w:rsidR="001D6049" w:rsidRDefault="001D6049" w:rsidP="001C4F13">
            <w:pPr>
              <w:pStyle w:val="libPoem"/>
            </w:pPr>
            <w:r w:rsidRPr="00AB7B7C">
              <w:rPr>
                <w:rFonts w:hint="cs"/>
                <w:rtl/>
              </w:rPr>
              <w:lastRenderedPageBreak/>
              <w:t>وأعجب شيئ أن أراك غري</w:t>
            </w:r>
            <w:r w:rsidR="00A17EA6">
              <w:rPr>
                <w:rFonts w:hint="cs"/>
                <w:rtl/>
              </w:rPr>
              <w:t>َّ</w:t>
            </w:r>
            <w:r w:rsidRPr="00AB7B7C">
              <w:rPr>
                <w:rFonts w:hint="cs"/>
                <w:rtl/>
              </w:rPr>
              <w:t>ة</w:t>
            </w:r>
            <w:r w:rsidR="00A17EA6">
              <w:rPr>
                <w:rFonts w:hint="cs"/>
                <w:rtl/>
              </w:rPr>
              <w:t>ً</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بهجري وللوشي علي</w:t>
            </w:r>
            <w:r w:rsidR="00A17EA6">
              <w:rPr>
                <w:rFonts w:hint="cs"/>
                <w:rtl/>
              </w:rPr>
              <w:t>َّ</w:t>
            </w:r>
            <w:r w:rsidRPr="00AB7B7C">
              <w:rPr>
                <w:rFonts w:hint="cs"/>
                <w:rtl/>
              </w:rPr>
              <w:t xml:space="preserve"> قبول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سجي</w:t>
            </w:r>
            <w:r w:rsidR="00A17EA6">
              <w:rPr>
                <w:rFonts w:hint="cs"/>
                <w:rtl/>
              </w:rPr>
              <w:t>َّ</w:t>
            </w:r>
            <w:r w:rsidRPr="00AB7B7C">
              <w:rPr>
                <w:rFonts w:hint="cs"/>
                <w:rtl/>
              </w:rPr>
              <w:t>ة نفسي بالوعود مع القلا</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وكل</w:t>
            </w:r>
            <w:r w:rsidR="00A17EA6">
              <w:rPr>
                <w:rFonts w:hint="cs"/>
                <w:rtl/>
              </w:rPr>
              <w:t>ُّ</w:t>
            </w:r>
            <w:r w:rsidRPr="00AB7B7C">
              <w:rPr>
                <w:rFonts w:hint="cs"/>
                <w:rtl/>
              </w:rPr>
              <w:t xml:space="preserve"> سخي</w:t>
            </w:r>
            <w:r w:rsidR="00A17EA6">
              <w:rPr>
                <w:rFonts w:hint="cs"/>
                <w:rtl/>
              </w:rPr>
              <w:t>ّ</w:t>
            </w:r>
            <w:r w:rsidRPr="00AB7B7C">
              <w:rPr>
                <w:rFonts w:hint="cs"/>
                <w:rtl/>
              </w:rPr>
              <w:t xml:space="preserve"> بالوعود بخيل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عذرتك إن مي</w:t>
            </w:r>
            <w:r w:rsidR="00A17EA6">
              <w:rPr>
                <w:rFonts w:hint="cs"/>
                <w:rtl/>
              </w:rPr>
              <w:t>ّ</w:t>
            </w:r>
            <w:r w:rsidRPr="00AB7B7C">
              <w:rPr>
                <w:rFonts w:hint="cs"/>
                <w:rtl/>
              </w:rPr>
              <w:t>لت أو م</w:t>
            </w:r>
            <w:r w:rsidR="00A17EA6">
              <w:rPr>
                <w:rFonts w:hint="cs"/>
                <w:rtl/>
              </w:rPr>
              <w:t>ِ</w:t>
            </w:r>
            <w:r w:rsidRPr="00AB7B7C">
              <w:rPr>
                <w:rFonts w:hint="cs"/>
                <w:rtl/>
              </w:rPr>
              <w:t>لت</w:t>
            </w:r>
            <w:r w:rsidR="00A17EA6">
              <w:rPr>
                <w:rFonts w:hint="cs"/>
                <w:rtl/>
              </w:rPr>
              <w:t>ِ</w:t>
            </w:r>
            <w:r w:rsidRPr="00AB7B7C">
              <w:rPr>
                <w:rFonts w:hint="cs"/>
                <w:rtl/>
              </w:rPr>
              <w:t xml:space="preserve"> أن</w:t>
            </w:r>
            <w:r w:rsidR="00A17EA6">
              <w:rPr>
                <w:rFonts w:hint="cs"/>
                <w:rtl/>
              </w:rPr>
              <w:t>ِّ</w:t>
            </w:r>
            <w:r w:rsidRPr="00AB7B7C">
              <w:rPr>
                <w:rFonts w:hint="cs"/>
                <w:rtl/>
              </w:rPr>
              <w:t>ني</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أخالك غصنا</w:t>
            </w:r>
            <w:r w:rsidR="00A17EA6">
              <w:rPr>
                <w:rFonts w:hint="cs"/>
                <w:rtl/>
              </w:rPr>
              <w:t>ً</w:t>
            </w:r>
            <w:r w:rsidRPr="00AB7B7C">
              <w:rPr>
                <w:rFonts w:hint="cs"/>
                <w:rtl/>
              </w:rPr>
              <w:t xml:space="preserve"> والغصون تميل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وما لظباء السرب</w:t>
            </w:r>
            <w:r w:rsidRPr="007B368A">
              <w:rPr>
                <w:rFonts w:hint="cs"/>
                <w:rtl/>
              </w:rPr>
              <w:t xml:space="preserve"> </w:t>
            </w:r>
            <w:r w:rsidRPr="00AB7B7C">
              <w:rPr>
                <w:rFonts w:hint="cs"/>
                <w:rtl/>
              </w:rPr>
              <w:t>خلقك إن</w:t>
            </w:r>
            <w:r w:rsidR="00A17EA6">
              <w:rPr>
                <w:rFonts w:hint="cs"/>
                <w:rtl/>
              </w:rPr>
              <w:t>َّ</w:t>
            </w:r>
            <w:r w:rsidRPr="00AB7B7C">
              <w:rPr>
                <w:rFonts w:hint="cs"/>
                <w:rtl/>
              </w:rPr>
              <w:t>ما</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لخلقك منها في العدول</w:t>
            </w:r>
            <w:r w:rsidRPr="007B368A">
              <w:rPr>
                <w:rFonts w:hint="cs"/>
                <w:rtl/>
              </w:rPr>
              <w:t xml:space="preserve"> </w:t>
            </w:r>
            <w:r w:rsidRPr="00AB7B7C">
              <w:rPr>
                <w:rFonts w:hint="cs"/>
                <w:rtl/>
              </w:rPr>
              <w:t>عدول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وقد كنت أبكي والديار أنيسة</w:t>
            </w:r>
            <w:r w:rsidR="00A17EA6">
              <w:rPr>
                <w:rFonts w:hint="cs"/>
                <w:rtl/>
              </w:rPr>
              <w:t>ٌ</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وما ظعنت للظاعنين قفول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فكيف وقد شط</w:t>
            </w:r>
            <w:r w:rsidR="00A17EA6">
              <w:rPr>
                <w:rFonts w:hint="cs"/>
                <w:rtl/>
              </w:rPr>
              <w:t>َّ</w:t>
            </w:r>
            <w:r w:rsidRPr="00AB7B7C">
              <w:rPr>
                <w:rFonts w:hint="cs"/>
                <w:rtl/>
              </w:rPr>
              <w:t xml:space="preserve"> المزار ورو</w:t>
            </w:r>
            <w:r w:rsidR="00A17EA6">
              <w:rPr>
                <w:rFonts w:hint="cs"/>
                <w:rtl/>
              </w:rPr>
              <w:t>ّ</w:t>
            </w:r>
            <w:r w:rsidRPr="00AB7B7C">
              <w:rPr>
                <w:rFonts w:hint="cs"/>
                <w:rtl/>
              </w:rPr>
              <w:t>عت</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فريق</w:t>
            </w:r>
            <w:r w:rsidR="00A17EA6">
              <w:rPr>
                <w:rFonts w:hint="cs"/>
                <w:rtl/>
              </w:rPr>
              <w:t>َ</w:t>
            </w:r>
            <w:r w:rsidRPr="007B368A">
              <w:rPr>
                <w:rFonts w:hint="cs"/>
                <w:rtl/>
              </w:rPr>
              <w:t xml:space="preserve"> </w:t>
            </w:r>
            <w:r w:rsidRPr="00AB7B7C">
              <w:rPr>
                <w:rFonts w:hint="cs"/>
                <w:rtl/>
              </w:rPr>
              <w:t>التداني ف</w:t>
            </w:r>
            <w:r w:rsidR="00A17EA6">
              <w:rPr>
                <w:rFonts w:hint="cs"/>
                <w:rtl/>
              </w:rPr>
              <w:t>ُ</w:t>
            </w:r>
            <w:r w:rsidRPr="00AB7B7C">
              <w:rPr>
                <w:rFonts w:hint="cs"/>
                <w:rtl/>
              </w:rPr>
              <w:t>رقة</w:t>
            </w:r>
            <w:r w:rsidR="00A17EA6">
              <w:rPr>
                <w:rFonts w:hint="cs"/>
                <w:rtl/>
              </w:rPr>
              <w:t>ٌ</w:t>
            </w:r>
            <w:r w:rsidRPr="00AB7B7C">
              <w:rPr>
                <w:rFonts w:hint="cs"/>
                <w:rtl/>
              </w:rPr>
              <w:t xml:space="preserve"> ورحيل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إذا غبتم</w:t>
            </w:r>
            <w:r w:rsidR="00A17EA6">
              <w:rPr>
                <w:rFonts w:hint="cs"/>
                <w:rtl/>
              </w:rPr>
              <w:t>ُ</w:t>
            </w:r>
            <w:r w:rsidRPr="00AB7B7C">
              <w:rPr>
                <w:rFonts w:hint="cs"/>
                <w:rtl/>
              </w:rPr>
              <w:t xml:space="preserve"> عن ربع حل</w:t>
            </w:r>
            <w:r w:rsidR="00A17EA6">
              <w:rPr>
                <w:rFonts w:hint="cs"/>
                <w:rtl/>
              </w:rPr>
              <w:t>ّ</w:t>
            </w:r>
            <w:r w:rsidRPr="00AB7B7C">
              <w:rPr>
                <w:rFonts w:hint="cs"/>
                <w:rtl/>
              </w:rPr>
              <w:t>ة بابل</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فلا سحبت للسحب فيه ذيول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ولا ابتسمت للثغر فيه مباسم</w:t>
            </w:r>
            <w:r w:rsidR="00A17EA6">
              <w:rPr>
                <w:rFonts w:hint="cs"/>
                <w:rtl/>
              </w:rPr>
              <w:t>ٌ</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ولا ابتهجت للطل</w:t>
            </w:r>
            <w:r w:rsidR="00A17EA6">
              <w:rPr>
                <w:rFonts w:hint="cs"/>
                <w:rtl/>
              </w:rPr>
              <w:t>ِّ</w:t>
            </w:r>
            <w:r w:rsidRPr="00AB7B7C">
              <w:rPr>
                <w:rFonts w:hint="cs"/>
                <w:rtl/>
              </w:rPr>
              <w:t xml:space="preserve"> فيه ط</w:t>
            </w:r>
            <w:r w:rsidR="00A17EA6">
              <w:rPr>
                <w:rFonts w:hint="cs"/>
                <w:rtl/>
              </w:rPr>
              <w:t>ُ</w:t>
            </w:r>
            <w:r w:rsidRPr="00AB7B7C">
              <w:rPr>
                <w:rFonts w:hint="cs"/>
                <w:rtl/>
              </w:rPr>
              <w:t>لول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ولا هب</w:t>
            </w:r>
            <w:r w:rsidR="00A17EA6">
              <w:rPr>
                <w:rFonts w:hint="cs"/>
                <w:rtl/>
              </w:rPr>
              <w:t>َّ</w:t>
            </w:r>
            <w:r w:rsidRPr="00AB7B7C">
              <w:rPr>
                <w:rFonts w:hint="cs"/>
                <w:rtl/>
              </w:rPr>
              <w:t xml:space="preserve"> معتل</w:t>
            </w:r>
            <w:r w:rsidR="00A17EA6">
              <w:rPr>
                <w:rFonts w:hint="cs"/>
                <w:rtl/>
              </w:rPr>
              <w:t>ّ</w:t>
            </w:r>
            <w:r w:rsidRPr="007B368A">
              <w:rPr>
                <w:rFonts w:hint="cs"/>
                <w:rtl/>
              </w:rPr>
              <w:t xml:space="preserve"> </w:t>
            </w:r>
            <w:r w:rsidRPr="00AB7B7C">
              <w:rPr>
                <w:rFonts w:hint="cs"/>
                <w:rtl/>
              </w:rPr>
              <w:t>النسيم ولا سرت</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بليل على تلك الربوع</w:t>
            </w:r>
            <w:r w:rsidRPr="007B368A">
              <w:rPr>
                <w:rFonts w:hint="cs"/>
                <w:rtl/>
              </w:rPr>
              <w:t xml:space="preserve"> </w:t>
            </w:r>
            <w:r w:rsidRPr="00AB7B7C">
              <w:rPr>
                <w:rFonts w:hint="cs"/>
                <w:rtl/>
              </w:rPr>
              <w:t>ب</w:t>
            </w:r>
            <w:r w:rsidR="00A17EA6">
              <w:rPr>
                <w:rFonts w:hint="cs"/>
                <w:rtl/>
              </w:rPr>
              <w:t>َ</w:t>
            </w:r>
            <w:r w:rsidRPr="00AB7B7C">
              <w:rPr>
                <w:rFonts w:hint="cs"/>
                <w:rtl/>
              </w:rPr>
              <w:t>ليل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ولا صدرت عنها السوام ولا غدا</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بها راتعا</w:t>
            </w:r>
            <w:r w:rsidR="00A17EA6">
              <w:rPr>
                <w:rFonts w:hint="cs"/>
                <w:rtl/>
              </w:rPr>
              <w:t>ً</w:t>
            </w:r>
            <w:r w:rsidRPr="00AB7B7C">
              <w:rPr>
                <w:rFonts w:hint="cs"/>
                <w:rtl/>
              </w:rPr>
              <w:t xml:space="preserve"> بين الفصول فصيل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ولا برزت في ح</w:t>
            </w:r>
            <w:r w:rsidR="00A17EA6">
              <w:rPr>
                <w:rFonts w:hint="cs"/>
                <w:rtl/>
              </w:rPr>
              <w:t>ُ</w:t>
            </w:r>
            <w:r w:rsidRPr="00AB7B7C">
              <w:rPr>
                <w:rFonts w:hint="cs"/>
                <w:rtl/>
              </w:rPr>
              <w:t>ل</w:t>
            </w:r>
            <w:r w:rsidR="00A17EA6">
              <w:rPr>
                <w:rFonts w:hint="cs"/>
                <w:rtl/>
              </w:rPr>
              <w:t>ّ</w:t>
            </w:r>
            <w:r w:rsidRPr="00AB7B7C">
              <w:rPr>
                <w:rFonts w:hint="cs"/>
                <w:rtl/>
              </w:rPr>
              <w:t>ة س</w:t>
            </w:r>
            <w:r w:rsidR="00A17EA6">
              <w:rPr>
                <w:rFonts w:hint="cs"/>
                <w:rtl/>
              </w:rPr>
              <w:t>ُ</w:t>
            </w:r>
            <w:r w:rsidRPr="00AB7B7C">
              <w:rPr>
                <w:rFonts w:hint="cs"/>
                <w:rtl/>
              </w:rPr>
              <w:t>ندسي</w:t>
            </w:r>
            <w:r w:rsidR="00A17EA6">
              <w:rPr>
                <w:rFonts w:hint="cs"/>
                <w:rtl/>
              </w:rPr>
              <w:t>ّ</w:t>
            </w:r>
            <w:r w:rsidRPr="00AB7B7C">
              <w:rPr>
                <w:rFonts w:hint="cs"/>
                <w:rtl/>
              </w:rPr>
              <w:t>ة</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A17EA6">
            <w:pPr>
              <w:pStyle w:val="libPoem"/>
            </w:pPr>
            <w:r w:rsidRPr="00AB7B7C">
              <w:rPr>
                <w:rFonts w:hint="cs"/>
                <w:rtl/>
              </w:rPr>
              <w:t>لذات</w:t>
            </w:r>
            <w:r w:rsidRPr="007B368A">
              <w:rPr>
                <w:rFonts w:hint="cs"/>
                <w:rtl/>
              </w:rPr>
              <w:t xml:space="preserve"> </w:t>
            </w:r>
            <w:r w:rsidRPr="00AB7B7C">
              <w:rPr>
                <w:rFonts w:hint="cs"/>
                <w:rtl/>
              </w:rPr>
              <w:t>هدير في الغصون هديل</w:t>
            </w:r>
            <w:r w:rsidR="00A17EA6">
              <w:rPr>
                <w:rFonts w:hint="cs"/>
                <w:rtl/>
              </w:rPr>
              <w:t>ُ</w:t>
            </w:r>
            <w:r w:rsidRPr="00155825">
              <w:rPr>
                <w:rStyle w:val="libFootnotenumChar"/>
                <w:rFonts w:hint="cs"/>
                <w:rtl/>
              </w:rPr>
              <w:t>(1)</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وما النفع فيها وهي غير</w:t>
            </w:r>
            <w:r w:rsidRPr="007B368A">
              <w:rPr>
                <w:rFonts w:hint="cs"/>
                <w:rtl/>
              </w:rPr>
              <w:t xml:space="preserve"> </w:t>
            </w:r>
            <w:r w:rsidRPr="00AB7B7C">
              <w:rPr>
                <w:rFonts w:hint="cs"/>
                <w:rtl/>
              </w:rPr>
              <w:t>أو أهل</w:t>
            </w:r>
            <w:r w:rsidR="00A17EA6">
              <w:rPr>
                <w:rFonts w:hint="cs"/>
                <w:rtl/>
              </w:rPr>
              <w:t>ٍ</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ومعهدها</w:t>
            </w:r>
            <w:r>
              <w:rPr>
                <w:rFonts w:hint="cs"/>
                <w:rtl/>
              </w:rPr>
              <w:t xml:space="preserve"> ممَّن </w:t>
            </w:r>
            <w:r w:rsidRPr="00AB7B7C">
              <w:rPr>
                <w:rFonts w:hint="cs"/>
                <w:rtl/>
              </w:rPr>
              <w:t>عهدت</w:t>
            </w:r>
            <w:r w:rsidRPr="007B368A">
              <w:rPr>
                <w:rFonts w:hint="cs"/>
                <w:rtl/>
              </w:rPr>
              <w:t xml:space="preserve"> </w:t>
            </w:r>
            <w:r w:rsidRPr="00AB7B7C">
              <w:rPr>
                <w:rFonts w:hint="cs"/>
                <w:rtl/>
              </w:rPr>
              <w:t>م</w:t>
            </w:r>
            <w:r w:rsidR="00A17EA6">
              <w:rPr>
                <w:rFonts w:hint="cs"/>
                <w:rtl/>
              </w:rPr>
              <w:t>َ</w:t>
            </w:r>
            <w:r w:rsidRPr="00AB7B7C">
              <w:rPr>
                <w:rFonts w:hint="cs"/>
                <w:rtl/>
              </w:rPr>
              <w:t>حيل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تنك</w:t>
            </w:r>
            <w:r w:rsidR="00A17EA6">
              <w:rPr>
                <w:rFonts w:hint="cs"/>
                <w:rtl/>
              </w:rPr>
              <w:t>ّ</w:t>
            </w:r>
            <w:r w:rsidRPr="00AB7B7C">
              <w:rPr>
                <w:rFonts w:hint="cs"/>
                <w:rtl/>
              </w:rPr>
              <w:t>ر منها عرفها فأهليها</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1D6049" w:rsidP="001C4F13">
            <w:pPr>
              <w:pStyle w:val="libPoem"/>
            </w:pPr>
            <w:r w:rsidRPr="00AB7B7C">
              <w:rPr>
                <w:rFonts w:hint="cs"/>
                <w:rtl/>
              </w:rPr>
              <w:t>غريب</w:t>
            </w:r>
            <w:r w:rsidR="00A17EA6">
              <w:rPr>
                <w:rFonts w:hint="cs"/>
                <w:rtl/>
              </w:rPr>
              <w:t>ٌ</w:t>
            </w:r>
            <w:r w:rsidRPr="00AB7B7C">
              <w:rPr>
                <w:rFonts w:hint="cs"/>
                <w:rtl/>
              </w:rPr>
              <w:t xml:space="preserve"> وفيها الأجنبي</w:t>
            </w:r>
            <w:r w:rsidR="00A17EA6">
              <w:rPr>
                <w:rFonts w:hint="cs"/>
                <w:rtl/>
              </w:rPr>
              <w:t>ُّ</w:t>
            </w:r>
            <w:r w:rsidRPr="00AB7B7C">
              <w:rPr>
                <w:rFonts w:hint="cs"/>
                <w:rtl/>
              </w:rPr>
              <w:t xml:space="preserve"> أهيل</w:t>
            </w:r>
            <w:r w:rsidR="00A17EA6">
              <w:rPr>
                <w:rFonts w:hint="cs"/>
                <w:rtl/>
              </w:rPr>
              <w:t>ُ</w:t>
            </w:r>
            <w:r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رعى</w:t>
            </w:r>
            <w:r w:rsidRPr="007B368A">
              <w:rPr>
                <w:rFonts w:hint="cs"/>
                <w:rtl/>
              </w:rPr>
              <w:t xml:space="preserve"> </w:t>
            </w:r>
            <w:r w:rsidRPr="00AB7B7C">
              <w:rPr>
                <w:rFonts w:hint="cs"/>
                <w:rtl/>
              </w:rPr>
              <w:t>الله أياما</w:t>
            </w:r>
            <w:r w:rsidR="00A17EA6">
              <w:rPr>
                <w:rFonts w:hint="cs"/>
                <w:rtl/>
              </w:rPr>
              <w:t>ً</w:t>
            </w:r>
            <w:r w:rsidRPr="00AB7B7C">
              <w:rPr>
                <w:rFonts w:hint="cs"/>
                <w:rtl/>
              </w:rPr>
              <w:t xml:space="preserve"> بظل</w:t>
            </w:r>
            <w:r w:rsidR="00A17EA6">
              <w:rPr>
                <w:rFonts w:hint="cs"/>
                <w:rtl/>
              </w:rPr>
              <w:t>ّ</w:t>
            </w:r>
            <w:r w:rsidRPr="00AB7B7C">
              <w:rPr>
                <w:rFonts w:hint="cs"/>
                <w:rtl/>
              </w:rPr>
              <w:t xml:space="preserve"> جنابها</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A17EA6" w:rsidP="001C4F13">
            <w:pPr>
              <w:pStyle w:val="libPoem"/>
            </w:pPr>
            <w:r w:rsidRPr="00AB7B7C">
              <w:rPr>
                <w:rFonts w:hint="cs"/>
                <w:rtl/>
              </w:rPr>
              <w:t>ونحن</w:t>
            </w:r>
            <w:r w:rsidRPr="007B368A">
              <w:rPr>
                <w:rFonts w:hint="cs"/>
                <w:rtl/>
              </w:rPr>
              <w:t xml:space="preserve"> </w:t>
            </w:r>
            <w:r w:rsidRPr="00AB7B7C">
              <w:rPr>
                <w:rFonts w:hint="cs"/>
                <w:rtl/>
              </w:rPr>
              <w:t>بشرقي</w:t>
            </w:r>
            <w:r>
              <w:rPr>
                <w:rFonts w:hint="cs"/>
                <w:rtl/>
              </w:rPr>
              <w:t>ِّ</w:t>
            </w:r>
            <w:r w:rsidRPr="00AB7B7C">
              <w:rPr>
                <w:rFonts w:hint="cs"/>
                <w:rtl/>
              </w:rPr>
              <w:t xml:space="preserve"> الأثيل ن</w:t>
            </w:r>
            <w:r>
              <w:rPr>
                <w:rFonts w:hint="cs"/>
                <w:rtl/>
              </w:rPr>
              <w:t>ُ</w:t>
            </w:r>
            <w:r w:rsidRPr="00AB7B7C">
              <w:rPr>
                <w:rFonts w:hint="cs"/>
                <w:rtl/>
              </w:rPr>
              <w:t>زول</w:t>
            </w:r>
            <w:r>
              <w:rPr>
                <w:rFonts w:hint="cs"/>
                <w:rtl/>
              </w:rPr>
              <w:t>ُ</w:t>
            </w:r>
            <w:r w:rsidR="001D6049"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ليالي</w:t>
            </w:r>
            <w:r w:rsidR="00A17EA6">
              <w:rPr>
                <w:rFonts w:hint="cs"/>
                <w:rtl/>
              </w:rPr>
              <w:t>َ</w:t>
            </w:r>
            <w:r w:rsidRPr="00AB7B7C">
              <w:rPr>
                <w:rFonts w:hint="cs"/>
                <w:rtl/>
              </w:rPr>
              <w:t xml:space="preserve"> لأعود الر</w:t>
            </w:r>
            <w:r w:rsidR="00A17EA6">
              <w:rPr>
                <w:rFonts w:hint="cs"/>
                <w:rtl/>
              </w:rPr>
              <w:t>َّ</w:t>
            </w:r>
            <w:r w:rsidRPr="00AB7B7C">
              <w:rPr>
                <w:rFonts w:hint="cs"/>
                <w:rtl/>
              </w:rPr>
              <w:t>بيع يجف</w:t>
            </w:r>
            <w:r w:rsidR="00A17EA6">
              <w:rPr>
                <w:rFonts w:hint="cs"/>
                <w:rtl/>
              </w:rPr>
              <w:t>ّ</w:t>
            </w:r>
            <w:r w:rsidRPr="00AB7B7C">
              <w:rPr>
                <w:rFonts w:hint="cs"/>
                <w:rtl/>
              </w:rPr>
              <w:t>ه</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A17EA6" w:rsidP="001C4F13">
            <w:pPr>
              <w:pStyle w:val="libPoem"/>
            </w:pPr>
            <w:r w:rsidRPr="00AB7B7C">
              <w:rPr>
                <w:rFonts w:hint="cs"/>
                <w:rtl/>
              </w:rPr>
              <w:t>ذ</w:t>
            </w:r>
            <w:r>
              <w:rPr>
                <w:rFonts w:hint="cs"/>
                <w:rtl/>
              </w:rPr>
              <w:t>ُ</w:t>
            </w:r>
            <w:r w:rsidRPr="00AB7B7C">
              <w:rPr>
                <w:rFonts w:hint="cs"/>
                <w:rtl/>
              </w:rPr>
              <w:t>بول</w:t>
            </w:r>
            <w:r>
              <w:rPr>
                <w:rFonts w:hint="cs"/>
                <w:rtl/>
              </w:rPr>
              <w:t>ٌ</w:t>
            </w:r>
            <w:r w:rsidRPr="00AB7B7C">
              <w:rPr>
                <w:rFonts w:hint="cs"/>
                <w:rtl/>
              </w:rPr>
              <w:t xml:space="preserve"> ولا عود الربوع هزيل</w:t>
            </w:r>
            <w:r>
              <w:rPr>
                <w:rFonts w:hint="cs"/>
                <w:rtl/>
              </w:rPr>
              <w:t>ُ</w:t>
            </w:r>
            <w:r w:rsidR="001D6049" w:rsidRPr="00725071">
              <w:rPr>
                <w:rStyle w:val="libPoemTiniChar0"/>
                <w:rtl/>
              </w:rPr>
              <w:br/>
              <w:t> </w:t>
            </w:r>
          </w:p>
        </w:tc>
      </w:tr>
      <w:tr w:rsidR="001D6049" w:rsidTr="001D6049">
        <w:trPr>
          <w:trHeight w:val="294"/>
        </w:trPr>
        <w:tc>
          <w:tcPr>
            <w:tcW w:w="4141" w:type="dxa"/>
          </w:tcPr>
          <w:p w:rsidR="001D6049" w:rsidRDefault="001D6049" w:rsidP="001C4F13">
            <w:pPr>
              <w:pStyle w:val="libPoem"/>
            </w:pPr>
            <w:r w:rsidRPr="00AB7B7C">
              <w:rPr>
                <w:rFonts w:hint="cs"/>
                <w:rtl/>
              </w:rPr>
              <w:t>بها كنت أصبو والص</w:t>
            </w:r>
            <w:r w:rsidR="00A17EA6">
              <w:rPr>
                <w:rFonts w:hint="cs"/>
                <w:rtl/>
              </w:rPr>
              <w:t>ّ</w:t>
            </w:r>
            <w:r w:rsidRPr="00AB7B7C">
              <w:rPr>
                <w:rFonts w:hint="cs"/>
                <w:rtl/>
              </w:rPr>
              <w:t>با لي</w:t>
            </w:r>
            <w:r w:rsidR="00A17EA6">
              <w:rPr>
                <w:rFonts w:hint="cs"/>
                <w:rtl/>
              </w:rPr>
              <w:t>َ</w:t>
            </w:r>
            <w:r w:rsidRPr="00AB7B7C">
              <w:rPr>
                <w:rFonts w:hint="cs"/>
                <w:rtl/>
              </w:rPr>
              <w:t xml:space="preserve"> مسعد</w:t>
            </w:r>
            <w:r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A17EA6" w:rsidP="001C4F13">
            <w:pPr>
              <w:pStyle w:val="libPoem"/>
            </w:pPr>
            <w:r w:rsidRPr="00AB7B7C">
              <w:rPr>
                <w:rFonts w:hint="cs"/>
                <w:rtl/>
              </w:rPr>
              <w:t>وصعب الهوى سهل</w:t>
            </w:r>
            <w:r>
              <w:rPr>
                <w:rFonts w:hint="cs"/>
                <w:rtl/>
              </w:rPr>
              <w:t>ٌ</w:t>
            </w:r>
            <w:r w:rsidRPr="00AB7B7C">
              <w:rPr>
                <w:rFonts w:hint="cs"/>
                <w:rtl/>
              </w:rPr>
              <w:t xml:space="preserve"> لدي</w:t>
            </w:r>
            <w:r>
              <w:rPr>
                <w:rFonts w:hint="cs"/>
                <w:rtl/>
              </w:rPr>
              <w:t>َّ</w:t>
            </w:r>
            <w:r w:rsidRPr="00AB7B7C">
              <w:rPr>
                <w:rFonts w:hint="cs"/>
                <w:rtl/>
              </w:rPr>
              <w:t xml:space="preserve"> ذلول</w:t>
            </w:r>
            <w:r>
              <w:rPr>
                <w:rFonts w:hint="cs"/>
                <w:rtl/>
              </w:rPr>
              <w:t>ُ</w:t>
            </w:r>
            <w:r w:rsidR="001D6049" w:rsidRPr="00725071">
              <w:rPr>
                <w:rStyle w:val="libPoemTiniChar0"/>
                <w:rtl/>
              </w:rPr>
              <w:br/>
              <w:t> </w:t>
            </w:r>
          </w:p>
        </w:tc>
      </w:tr>
      <w:tr w:rsidR="001D6049" w:rsidTr="001D6049">
        <w:trPr>
          <w:trHeight w:val="294"/>
        </w:trPr>
        <w:tc>
          <w:tcPr>
            <w:tcW w:w="4141" w:type="dxa"/>
          </w:tcPr>
          <w:p w:rsidR="001D6049" w:rsidRDefault="00A17EA6" w:rsidP="001C4F13">
            <w:pPr>
              <w:pStyle w:val="libPoem"/>
            </w:pPr>
            <w:r w:rsidRPr="00AB7B7C">
              <w:rPr>
                <w:rFonts w:hint="cs"/>
                <w:rtl/>
              </w:rPr>
              <w:t>وإذ نحن لا ط</w:t>
            </w:r>
            <w:r>
              <w:rPr>
                <w:rFonts w:hint="cs"/>
                <w:rtl/>
              </w:rPr>
              <w:t>َ</w:t>
            </w:r>
            <w:r w:rsidRPr="00AB7B7C">
              <w:rPr>
                <w:rFonts w:hint="cs"/>
                <w:rtl/>
              </w:rPr>
              <w:t>رف</w:t>
            </w:r>
            <w:r w:rsidRPr="007B368A">
              <w:rPr>
                <w:rFonts w:hint="cs"/>
                <w:rtl/>
              </w:rPr>
              <w:t xml:space="preserve"> </w:t>
            </w:r>
            <w:r w:rsidRPr="00AB7B7C">
              <w:rPr>
                <w:rFonts w:hint="cs"/>
                <w:rtl/>
              </w:rPr>
              <w:t>الوعود عن اللقا</w:t>
            </w:r>
            <w:r w:rsidR="001D6049"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A17EA6" w:rsidP="001C4F13">
            <w:pPr>
              <w:pStyle w:val="libPoem"/>
            </w:pPr>
            <w:r w:rsidRPr="00AB7B7C">
              <w:rPr>
                <w:rFonts w:hint="cs"/>
                <w:rtl/>
              </w:rPr>
              <w:t>بطي</w:t>
            </w:r>
            <w:r>
              <w:rPr>
                <w:rFonts w:hint="cs"/>
                <w:rtl/>
              </w:rPr>
              <w:t>ٌّ</w:t>
            </w:r>
            <w:r w:rsidRPr="00AB7B7C">
              <w:rPr>
                <w:rFonts w:hint="cs"/>
                <w:rtl/>
              </w:rPr>
              <w:t xml:space="preserve"> ولا ط</w:t>
            </w:r>
            <w:r>
              <w:rPr>
                <w:rFonts w:hint="cs"/>
                <w:rtl/>
              </w:rPr>
              <w:t>َ</w:t>
            </w:r>
            <w:r w:rsidRPr="00AB7B7C">
              <w:rPr>
                <w:rFonts w:hint="cs"/>
                <w:rtl/>
              </w:rPr>
              <w:t>رف السعود</w:t>
            </w:r>
            <w:r w:rsidRPr="007B368A">
              <w:rPr>
                <w:rFonts w:hint="cs"/>
                <w:rtl/>
              </w:rPr>
              <w:t xml:space="preserve"> </w:t>
            </w:r>
            <w:r w:rsidRPr="00AB7B7C">
              <w:rPr>
                <w:rFonts w:hint="cs"/>
                <w:rtl/>
              </w:rPr>
              <w:t>كليل</w:t>
            </w:r>
            <w:r>
              <w:rPr>
                <w:rFonts w:hint="cs"/>
                <w:rtl/>
              </w:rPr>
              <w:t>ُ</w:t>
            </w:r>
            <w:r w:rsidR="001D6049" w:rsidRPr="00725071">
              <w:rPr>
                <w:rStyle w:val="libPoemTiniChar0"/>
                <w:rtl/>
              </w:rPr>
              <w:br/>
              <w:t> </w:t>
            </w:r>
          </w:p>
        </w:tc>
      </w:tr>
      <w:tr w:rsidR="001D6049" w:rsidTr="001D6049">
        <w:trPr>
          <w:trHeight w:val="294"/>
        </w:trPr>
        <w:tc>
          <w:tcPr>
            <w:tcW w:w="4141" w:type="dxa"/>
          </w:tcPr>
          <w:p w:rsidR="001D6049" w:rsidRDefault="00A17EA6" w:rsidP="001C4F13">
            <w:pPr>
              <w:pStyle w:val="libPoem"/>
            </w:pPr>
            <w:r w:rsidRPr="00AB7B7C">
              <w:rPr>
                <w:rFonts w:hint="cs"/>
                <w:rtl/>
              </w:rPr>
              <w:t>نبيت ولا غير العفاف شعارنا</w:t>
            </w:r>
            <w:r w:rsidR="001D6049"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A17EA6" w:rsidP="00A17EA6">
            <w:pPr>
              <w:pStyle w:val="libPoem"/>
            </w:pPr>
            <w:r w:rsidRPr="00AB7B7C">
              <w:rPr>
                <w:rFonts w:hint="cs"/>
                <w:rtl/>
              </w:rPr>
              <w:t>ولل</w:t>
            </w:r>
            <w:r>
              <w:rPr>
                <w:rFonts w:hint="cs"/>
                <w:rtl/>
              </w:rPr>
              <w:t>أ</w:t>
            </w:r>
            <w:r w:rsidRPr="00AB7B7C">
              <w:rPr>
                <w:rFonts w:hint="cs"/>
                <w:rtl/>
              </w:rPr>
              <w:t>من من واش علي</w:t>
            </w:r>
            <w:r>
              <w:rPr>
                <w:rFonts w:hint="cs"/>
                <w:rtl/>
              </w:rPr>
              <w:t>َّ</w:t>
            </w:r>
            <w:r w:rsidRPr="00AB7B7C">
              <w:rPr>
                <w:rFonts w:hint="cs"/>
                <w:rtl/>
              </w:rPr>
              <w:t xml:space="preserve"> شمول</w:t>
            </w:r>
            <w:r>
              <w:rPr>
                <w:rFonts w:hint="cs"/>
                <w:rtl/>
              </w:rPr>
              <w:t>ُ</w:t>
            </w:r>
            <w:r w:rsidR="001D6049" w:rsidRPr="00725071">
              <w:rPr>
                <w:rStyle w:val="libPoemTiniChar0"/>
                <w:rtl/>
              </w:rPr>
              <w:br/>
              <w:t> </w:t>
            </w:r>
          </w:p>
        </w:tc>
      </w:tr>
      <w:tr w:rsidR="001D6049" w:rsidTr="001D6049">
        <w:trPr>
          <w:trHeight w:val="294"/>
        </w:trPr>
        <w:tc>
          <w:tcPr>
            <w:tcW w:w="4141" w:type="dxa"/>
          </w:tcPr>
          <w:p w:rsidR="001D6049" w:rsidRDefault="00A17EA6" w:rsidP="001C4F13">
            <w:pPr>
              <w:pStyle w:val="libPoem"/>
            </w:pPr>
            <w:r w:rsidRPr="00AB7B7C">
              <w:rPr>
                <w:rFonts w:hint="cs"/>
                <w:rtl/>
              </w:rPr>
              <w:t>كروحين في جسم أقاما على الوفا</w:t>
            </w:r>
            <w:r w:rsidR="001D6049"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A17EA6" w:rsidP="001C4F13">
            <w:pPr>
              <w:pStyle w:val="libPoem"/>
            </w:pPr>
            <w:r w:rsidRPr="00AB7B7C">
              <w:rPr>
                <w:rFonts w:hint="cs"/>
                <w:rtl/>
              </w:rPr>
              <w:t>عفافا</w:t>
            </w:r>
            <w:r>
              <w:rPr>
                <w:rFonts w:hint="cs"/>
                <w:rtl/>
              </w:rPr>
              <w:t>ً</w:t>
            </w:r>
            <w:r w:rsidRPr="007B368A">
              <w:rPr>
                <w:rFonts w:hint="cs"/>
                <w:rtl/>
              </w:rPr>
              <w:t xml:space="preserve"> </w:t>
            </w:r>
            <w:r w:rsidRPr="00AB7B7C">
              <w:rPr>
                <w:rFonts w:hint="cs"/>
                <w:rtl/>
              </w:rPr>
              <w:t>وأبناء العفاف قليل</w:t>
            </w:r>
            <w:r>
              <w:rPr>
                <w:rFonts w:hint="cs"/>
                <w:rtl/>
              </w:rPr>
              <w:t>ُ</w:t>
            </w:r>
            <w:r w:rsidR="001D6049" w:rsidRPr="00725071">
              <w:rPr>
                <w:rStyle w:val="libPoemTiniChar0"/>
                <w:rtl/>
              </w:rPr>
              <w:br/>
              <w:t> </w:t>
            </w:r>
          </w:p>
        </w:tc>
      </w:tr>
      <w:tr w:rsidR="001D6049" w:rsidTr="001D6049">
        <w:trPr>
          <w:trHeight w:val="294"/>
        </w:trPr>
        <w:tc>
          <w:tcPr>
            <w:tcW w:w="4141" w:type="dxa"/>
          </w:tcPr>
          <w:p w:rsidR="001D6049" w:rsidRDefault="00A17EA6" w:rsidP="001C4F13">
            <w:pPr>
              <w:pStyle w:val="libPoem"/>
            </w:pPr>
            <w:r w:rsidRPr="00AB7B7C">
              <w:rPr>
                <w:rFonts w:hint="cs"/>
                <w:rtl/>
              </w:rPr>
              <w:t>إلى أن تداعى</w:t>
            </w:r>
            <w:r w:rsidRPr="007B368A">
              <w:rPr>
                <w:rFonts w:hint="cs"/>
                <w:rtl/>
              </w:rPr>
              <w:t xml:space="preserve"> </w:t>
            </w:r>
            <w:r w:rsidRPr="00AB7B7C">
              <w:rPr>
                <w:rFonts w:hint="cs"/>
                <w:rtl/>
              </w:rPr>
              <w:t>بالفراق فريقكم</w:t>
            </w:r>
            <w:r w:rsidR="001D6049"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A17EA6" w:rsidP="001C4F13">
            <w:pPr>
              <w:pStyle w:val="libPoem"/>
            </w:pPr>
            <w:r w:rsidRPr="00AB7B7C">
              <w:rPr>
                <w:rFonts w:hint="cs"/>
                <w:rtl/>
              </w:rPr>
              <w:t>ولم</w:t>
            </w:r>
            <w:r>
              <w:rPr>
                <w:rFonts w:hint="cs"/>
                <w:rtl/>
              </w:rPr>
              <w:t>َّ</w:t>
            </w:r>
            <w:r w:rsidRPr="00AB7B7C">
              <w:rPr>
                <w:rFonts w:hint="cs"/>
                <w:rtl/>
              </w:rPr>
              <w:t xml:space="preserve"> بكم حاد</w:t>
            </w:r>
            <w:r>
              <w:rPr>
                <w:rFonts w:hint="cs"/>
                <w:rtl/>
              </w:rPr>
              <w:t>ٍ</w:t>
            </w:r>
            <w:r w:rsidRPr="00AB7B7C">
              <w:rPr>
                <w:rFonts w:hint="cs"/>
                <w:rtl/>
              </w:rPr>
              <w:t xml:space="preserve"> وأم</w:t>
            </w:r>
            <w:r>
              <w:rPr>
                <w:rFonts w:hint="cs"/>
                <w:rtl/>
              </w:rPr>
              <w:t>َّ</w:t>
            </w:r>
            <w:r w:rsidRPr="00AB7B7C">
              <w:rPr>
                <w:rFonts w:hint="cs"/>
                <w:rtl/>
              </w:rPr>
              <w:t xml:space="preserve"> دليل</w:t>
            </w:r>
            <w:r>
              <w:rPr>
                <w:rFonts w:hint="cs"/>
                <w:rtl/>
              </w:rPr>
              <w:t>ُ</w:t>
            </w:r>
            <w:r w:rsidR="001D6049" w:rsidRPr="00725071">
              <w:rPr>
                <w:rStyle w:val="libPoemTiniChar0"/>
                <w:rtl/>
              </w:rPr>
              <w:br/>
              <w:t> </w:t>
            </w:r>
          </w:p>
        </w:tc>
      </w:tr>
      <w:tr w:rsidR="001D6049" w:rsidTr="001D6049">
        <w:trPr>
          <w:trHeight w:val="294"/>
        </w:trPr>
        <w:tc>
          <w:tcPr>
            <w:tcW w:w="4141" w:type="dxa"/>
          </w:tcPr>
          <w:p w:rsidR="001D6049" w:rsidRDefault="00A17EA6" w:rsidP="001C4F13">
            <w:pPr>
              <w:pStyle w:val="libPoem"/>
            </w:pPr>
            <w:r w:rsidRPr="00AB7B7C">
              <w:rPr>
                <w:rFonts w:hint="cs"/>
                <w:rtl/>
              </w:rPr>
              <w:t>تقاضى الهوى من</w:t>
            </w:r>
            <w:r>
              <w:rPr>
                <w:rFonts w:hint="cs"/>
                <w:rtl/>
              </w:rPr>
              <w:t>ِّ</w:t>
            </w:r>
            <w:r w:rsidRPr="00AB7B7C">
              <w:rPr>
                <w:rFonts w:hint="cs"/>
                <w:rtl/>
              </w:rPr>
              <w:t>ي فما لضلاله</w:t>
            </w:r>
            <w:r w:rsidR="001D6049"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A17EA6" w:rsidP="001C4F13">
            <w:pPr>
              <w:pStyle w:val="libPoem"/>
            </w:pPr>
            <w:r w:rsidRPr="00AB7B7C">
              <w:rPr>
                <w:rFonts w:hint="cs"/>
                <w:rtl/>
              </w:rPr>
              <w:t>م</w:t>
            </w:r>
            <w:r>
              <w:rPr>
                <w:rFonts w:hint="cs"/>
                <w:rtl/>
              </w:rPr>
              <w:t>َ</w:t>
            </w:r>
            <w:r w:rsidRPr="00AB7B7C">
              <w:rPr>
                <w:rFonts w:hint="cs"/>
                <w:rtl/>
              </w:rPr>
              <w:t>قيل</w:t>
            </w:r>
            <w:r>
              <w:rPr>
                <w:rFonts w:hint="cs"/>
                <w:rtl/>
              </w:rPr>
              <w:t>ٌ</w:t>
            </w:r>
            <w:r w:rsidRPr="00AB7B7C">
              <w:rPr>
                <w:rFonts w:hint="cs"/>
                <w:rtl/>
              </w:rPr>
              <w:t xml:space="preserve"> ولا</w:t>
            </w:r>
            <w:r>
              <w:rPr>
                <w:rFonts w:hint="cs"/>
                <w:rtl/>
              </w:rPr>
              <w:t xml:space="preserve"> ممّا </w:t>
            </w:r>
            <w:r w:rsidRPr="00AB7B7C">
              <w:rPr>
                <w:rFonts w:hint="cs"/>
                <w:rtl/>
              </w:rPr>
              <w:t>جناه</w:t>
            </w:r>
            <w:r>
              <w:rPr>
                <w:rFonts w:hint="cs"/>
                <w:rtl/>
              </w:rPr>
              <w:t>ُ</w:t>
            </w:r>
            <w:r w:rsidRPr="00AB7B7C">
              <w:rPr>
                <w:rFonts w:hint="cs"/>
                <w:rtl/>
              </w:rPr>
              <w:t xml:space="preserve"> م</w:t>
            </w:r>
            <w:r>
              <w:rPr>
                <w:rFonts w:hint="cs"/>
                <w:rtl/>
              </w:rPr>
              <w:t>ُ</w:t>
            </w:r>
            <w:r w:rsidRPr="00AB7B7C">
              <w:rPr>
                <w:rFonts w:hint="cs"/>
                <w:rtl/>
              </w:rPr>
              <w:t>قيل</w:t>
            </w:r>
            <w:r>
              <w:rPr>
                <w:rFonts w:hint="cs"/>
                <w:rtl/>
              </w:rPr>
              <w:t>ُ</w:t>
            </w:r>
            <w:r w:rsidR="001D6049" w:rsidRPr="00725071">
              <w:rPr>
                <w:rStyle w:val="libPoemTiniChar0"/>
                <w:rtl/>
              </w:rPr>
              <w:br/>
              <w:t> </w:t>
            </w:r>
          </w:p>
        </w:tc>
      </w:tr>
      <w:tr w:rsidR="001D6049" w:rsidTr="001D6049">
        <w:trPr>
          <w:trHeight w:val="294"/>
        </w:trPr>
        <w:tc>
          <w:tcPr>
            <w:tcW w:w="4141" w:type="dxa"/>
          </w:tcPr>
          <w:p w:rsidR="001D6049" w:rsidRDefault="00A17EA6" w:rsidP="001C4F13">
            <w:pPr>
              <w:pStyle w:val="libPoem"/>
            </w:pPr>
            <w:r w:rsidRPr="00AB7B7C">
              <w:rPr>
                <w:rFonts w:hint="cs"/>
                <w:rtl/>
              </w:rPr>
              <w:t>فحسبي</w:t>
            </w:r>
            <w:r>
              <w:rPr>
                <w:rFonts w:hint="cs"/>
                <w:rtl/>
              </w:rPr>
              <w:t>َ</w:t>
            </w:r>
            <w:r w:rsidRPr="00AB7B7C">
              <w:rPr>
                <w:rFonts w:hint="cs"/>
                <w:rtl/>
              </w:rPr>
              <w:t xml:space="preserve"> إذ شط</w:t>
            </w:r>
            <w:r>
              <w:rPr>
                <w:rFonts w:hint="cs"/>
                <w:rtl/>
              </w:rPr>
              <w:t>ّ</w:t>
            </w:r>
            <w:r w:rsidRPr="00AB7B7C">
              <w:rPr>
                <w:rFonts w:hint="cs"/>
                <w:rtl/>
              </w:rPr>
              <w:t>ت بكم غربة النوى</w:t>
            </w:r>
            <w:r w:rsidR="001D6049"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A17EA6" w:rsidP="001C4F13">
            <w:pPr>
              <w:pStyle w:val="libPoem"/>
            </w:pPr>
            <w:r w:rsidRPr="00AB7B7C">
              <w:rPr>
                <w:rFonts w:hint="cs"/>
                <w:rtl/>
              </w:rPr>
              <w:t>علاج نحول</w:t>
            </w:r>
            <w:r>
              <w:rPr>
                <w:rFonts w:hint="cs"/>
                <w:rtl/>
              </w:rPr>
              <w:t>ٍ</w:t>
            </w:r>
            <w:r w:rsidRPr="00AB7B7C">
              <w:rPr>
                <w:rFonts w:hint="cs"/>
                <w:rtl/>
              </w:rPr>
              <w:t xml:space="preserve"> لا يكاد يحول</w:t>
            </w:r>
            <w:r>
              <w:rPr>
                <w:rFonts w:hint="cs"/>
                <w:rtl/>
              </w:rPr>
              <w:t>ُ</w:t>
            </w:r>
            <w:r w:rsidR="001D6049" w:rsidRPr="00725071">
              <w:rPr>
                <w:rStyle w:val="libPoemTiniChar0"/>
                <w:rtl/>
              </w:rPr>
              <w:br/>
              <w:t> </w:t>
            </w:r>
          </w:p>
        </w:tc>
      </w:tr>
      <w:tr w:rsidR="001D6049" w:rsidTr="001D6049">
        <w:trPr>
          <w:trHeight w:val="294"/>
        </w:trPr>
        <w:tc>
          <w:tcPr>
            <w:tcW w:w="4141" w:type="dxa"/>
          </w:tcPr>
          <w:p w:rsidR="001D6049" w:rsidRDefault="00A17EA6" w:rsidP="001C4F13">
            <w:pPr>
              <w:pStyle w:val="libPoem"/>
            </w:pPr>
            <w:r w:rsidRPr="00AB7B7C">
              <w:rPr>
                <w:rFonts w:hint="cs"/>
                <w:rtl/>
              </w:rPr>
              <w:t>أروم بمعتل</w:t>
            </w:r>
            <w:r>
              <w:rPr>
                <w:rFonts w:hint="cs"/>
                <w:rtl/>
              </w:rPr>
              <w:t>ِّ</w:t>
            </w:r>
            <w:r w:rsidRPr="007B368A">
              <w:rPr>
                <w:rFonts w:hint="cs"/>
                <w:rtl/>
              </w:rPr>
              <w:t xml:space="preserve"> </w:t>
            </w:r>
            <w:r w:rsidRPr="00AB7B7C">
              <w:rPr>
                <w:rFonts w:hint="cs"/>
                <w:rtl/>
              </w:rPr>
              <w:t>الص</w:t>
            </w:r>
            <w:r>
              <w:rPr>
                <w:rFonts w:hint="cs"/>
                <w:rtl/>
              </w:rPr>
              <w:t>ِّ</w:t>
            </w:r>
            <w:r w:rsidRPr="00AB7B7C">
              <w:rPr>
                <w:rFonts w:hint="cs"/>
                <w:rtl/>
              </w:rPr>
              <w:t>با برء عل</w:t>
            </w:r>
            <w:r>
              <w:rPr>
                <w:rFonts w:hint="cs"/>
                <w:rtl/>
              </w:rPr>
              <w:t>ّ</w:t>
            </w:r>
            <w:r w:rsidRPr="00AB7B7C">
              <w:rPr>
                <w:rFonts w:hint="cs"/>
                <w:rtl/>
              </w:rPr>
              <w:t>تي</w:t>
            </w:r>
            <w:r w:rsidR="001D6049"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A17EA6" w:rsidP="001C4F13">
            <w:pPr>
              <w:pStyle w:val="libPoem"/>
            </w:pPr>
            <w:r w:rsidRPr="00AB7B7C">
              <w:rPr>
                <w:rFonts w:hint="cs"/>
                <w:rtl/>
              </w:rPr>
              <w:t>وأعجب ما يشفي العليل عليل</w:t>
            </w:r>
            <w:r>
              <w:rPr>
                <w:rFonts w:hint="cs"/>
                <w:rtl/>
              </w:rPr>
              <w:t>ُ</w:t>
            </w:r>
            <w:r w:rsidR="001D6049" w:rsidRPr="00725071">
              <w:rPr>
                <w:rStyle w:val="libPoemTiniChar0"/>
                <w:rtl/>
              </w:rPr>
              <w:br/>
              <w:t> </w:t>
            </w:r>
          </w:p>
        </w:tc>
      </w:tr>
      <w:tr w:rsidR="001D6049" w:rsidTr="001D6049">
        <w:trPr>
          <w:trHeight w:val="294"/>
        </w:trPr>
        <w:tc>
          <w:tcPr>
            <w:tcW w:w="4141" w:type="dxa"/>
          </w:tcPr>
          <w:p w:rsidR="001D6049" w:rsidRDefault="00A17EA6" w:rsidP="001C4F13">
            <w:pPr>
              <w:pStyle w:val="libPoem"/>
            </w:pPr>
            <w:r w:rsidRPr="00AB7B7C">
              <w:rPr>
                <w:rFonts w:hint="cs"/>
                <w:rtl/>
              </w:rPr>
              <w:t>لعل</w:t>
            </w:r>
            <w:r>
              <w:rPr>
                <w:rFonts w:hint="cs"/>
                <w:rtl/>
              </w:rPr>
              <w:t>َّ</w:t>
            </w:r>
            <w:r w:rsidRPr="00AB7B7C">
              <w:rPr>
                <w:rFonts w:hint="cs"/>
                <w:rtl/>
              </w:rPr>
              <w:t xml:space="preserve"> الصبا إن شط</w:t>
            </w:r>
            <w:r>
              <w:rPr>
                <w:rFonts w:hint="cs"/>
                <w:rtl/>
              </w:rPr>
              <w:t>ّ</w:t>
            </w:r>
            <w:r w:rsidRPr="00AB7B7C">
              <w:rPr>
                <w:rFonts w:hint="cs"/>
                <w:rtl/>
              </w:rPr>
              <w:t>ت الدار أودنا</w:t>
            </w:r>
            <w:r w:rsidR="001D6049" w:rsidRPr="00725071">
              <w:rPr>
                <w:rStyle w:val="libPoemTiniChar0"/>
                <w:rtl/>
              </w:rPr>
              <w:br/>
              <w:t> </w:t>
            </w:r>
          </w:p>
        </w:tc>
        <w:tc>
          <w:tcPr>
            <w:tcW w:w="294" w:type="dxa"/>
          </w:tcPr>
          <w:p w:rsidR="001D6049" w:rsidRDefault="001D6049" w:rsidP="001C4F13">
            <w:pPr>
              <w:pStyle w:val="libPoem"/>
              <w:rPr>
                <w:rtl/>
              </w:rPr>
            </w:pPr>
          </w:p>
        </w:tc>
        <w:tc>
          <w:tcPr>
            <w:tcW w:w="4101" w:type="dxa"/>
          </w:tcPr>
          <w:p w:rsidR="001D6049" w:rsidRDefault="00033442" w:rsidP="00A17EA6">
            <w:pPr>
              <w:pStyle w:val="libPoem"/>
            </w:pPr>
            <w:r w:rsidRPr="00AB7B7C">
              <w:rPr>
                <w:rFonts w:hint="cs"/>
                <w:rtl/>
              </w:rPr>
              <w:t>مث</w:t>
            </w:r>
            <w:r w:rsidR="00A17EA6" w:rsidRPr="00AB7B7C">
              <w:rPr>
                <w:rFonts w:hint="cs"/>
                <w:rtl/>
              </w:rPr>
              <w:t>ا</w:t>
            </w:r>
            <w:r w:rsidRPr="00AB7B7C">
              <w:rPr>
                <w:rFonts w:hint="cs"/>
                <w:rtl/>
              </w:rPr>
              <w:t>لك</w:t>
            </w:r>
            <w:r w:rsidR="00A17EA6" w:rsidRPr="00AB7B7C">
              <w:rPr>
                <w:rFonts w:hint="cs"/>
                <w:rtl/>
              </w:rPr>
              <w:t>م</w:t>
            </w:r>
            <w:r w:rsidR="00A17EA6">
              <w:rPr>
                <w:rFonts w:hint="cs"/>
                <w:rtl/>
              </w:rPr>
              <w:t>ُ</w:t>
            </w:r>
            <w:r w:rsidR="00A17EA6" w:rsidRPr="00AB7B7C">
              <w:rPr>
                <w:rFonts w:hint="cs"/>
                <w:rtl/>
              </w:rPr>
              <w:t xml:space="preserve"> أو </w:t>
            </w:r>
            <w:r w:rsidRPr="00AB7B7C">
              <w:rPr>
                <w:rFonts w:hint="cs"/>
                <w:rtl/>
              </w:rPr>
              <w:t>عز</w:t>
            </w:r>
            <w:r w:rsidR="00A17EA6">
              <w:rPr>
                <w:rFonts w:hint="cs"/>
                <w:rtl/>
              </w:rPr>
              <w:t>َّ</w:t>
            </w:r>
            <w:r w:rsidR="00A17EA6" w:rsidRPr="00AB7B7C">
              <w:rPr>
                <w:rFonts w:hint="cs"/>
                <w:rtl/>
              </w:rPr>
              <w:t xml:space="preserve"> </w:t>
            </w:r>
            <w:r w:rsidRPr="00AB7B7C">
              <w:rPr>
                <w:rFonts w:hint="cs"/>
                <w:rtl/>
              </w:rPr>
              <w:t>من</w:t>
            </w:r>
            <w:r w:rsidR="00A17EA6" w:rsidRPr="00AB7B7C">
              <w:rPr>
                <w:rFonts w:hint="cs"/>
                <w:rtl/>
              </w:rPr>
              <w:t>ك</w:t>
            </w:r>
            <w:r w:rsidR="00A17EA6" w:rsidRPr="007B368A">
              <w:rPr>
                <w:rFonts w:hint="cs"/>
                <w:rtl/>
              </w:rPr>
              <w:t xml:space="preserve"> </w:t>
            </w:r>
            <w:r w:rsidR="00A17EA6" w:rsidRPr="00AB7B7C">
              <w:rPr>
                <w:rFonts w:hint="cs"/>
                <w:rtl/>
              </w:rPr>
              <w:t>م</w:t>
            </w:r>
            <w:r w:rsidR="00A17EA6">
              <w:rPr>
                <w:rFonts w:hint="cs"/>
                <w:rtl/>
              </w:rPr>
              <w:t>َ</w:t>
            </w:r>
            <w:r w:rsidR="00A17EA6" w:rsidRPr="00AB7B7C">
              <w:rPr>
                <w:rFonts w:hint="cs"/>
                <w:rtl/>
              </w:rPr>
              <w:t>ثيل</w:t>
            </w:r>
            <w:r w:rsidR="00A17EA6">
              <w:rPr>
                <w:rFonts w:hint="cs"/>
                <w:rtl/>
              </w:rPr>
              <w:t>ُ</w:t>
            </w:r>
            <w:r w:rsidR="001D6049"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هدر الحمام</w:t>
      </w:r>
      <w:r w:rsidR="002A5C48">
        <w:rPr>
          <w:rFonts w:eastAsia="Calibri" w:hint="cs"/>
          <w:rtl/>
        </w:rPr>
        <w:t>:</w:t>
      </w:r>
      <w:r w:rsidRPr="0026644B">
        <w:rPr>
          <w:rFonts w:eastAsia="Calibri" w:hint="cs"/>
          <w:rtl/>
        </w:rPr>
        <w:t xml:space="preserve"> قرقر وكرر صوته في حنجرته. الهديل</w:t>
      </w:r>
      <w:r w:rsidR="002A5C48">
        <w:rPr>
          <w:rFonts w:eastAsia="Calibri" w:hint="cs"/>
          <w:rtl/>
        </w:rPr>
        <w:t>:</w:t>
      </w:r>
      <w:r w:rsidRPr="0026644B">
        <w:rPr>
          <w:rFonts w:eastAsia="Calibri" w:hint="cs"/>
          <w:rtl/>
        </w:rPr>
        <w:t xml:space="preserve"> صوت الحمام.</w:t>
      </w:r>
      <w:r w:rsidRPr="0026644B">
        <w:rPr>
          <w:rFonts w:hint="cs"/>
          <w:rtl/>
        </w:rPr>
        <w:t xml:space="preserve"> </w:t>
      </w:r>
    </w:p>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1C4F13" w:rsidTr="001C4F13">
        <w:trPr>
          <w:trHeight w:val="294"/>
        </w:trPr>
        <w:tc>
          <w:tcPr>
            <w:tcW w:w="4141" w:type="dxa"/>
          </w:tcPr>
          <w:p w:rsidR="001C4F13" w:rsidRDefault="005B5BA2" w:rsidP="001C4F13">
            <w:pPr>
              <w:pStyle w:val="libPoem"/>
            </w:pPr>
            <w:r w:rsidRPr="00AB7B7C">
              <w:rPr>
                <w:rFonts w:hint="cs"/>
                <w:rtl/>
              </w:rPr>
              <w:lastRenderedPageBreak/>
              <w:t>أحي</w:t>
            </w:r>
            <w:r w:rsidR="003A1B31">
              <w:rPr>
                <w:rFonts w:hint="cs"/>
                <w:rtl/>
              </w:rPr>
              <w:t>ّ</w:t>
            </w:r>
            <w:r w:rsidRPr="007B368A">
              <w:rPr>
                <w:rFonts w:hint="cs"/>
                <w:rtl/>
              </w:rPr>
              <w:t xml:space="preserve"> </w:t>
            </w:r>
            <w:r w:rsidRPr="00AB7B7C">
              <w:rPr>
                <w:rFonts w:hint="cs"/>
                <w:rtl/>
              </w:rPr>
              <w:t>الحيا إن شط</w:t>
            </w:r>
            <w:r w:rsidR="003A1B31">
              <w:rPr>
                <w:rFonts w:hint="cs"/>
                <w:rtl/>
              </w:rPr>
              <w:t>َّ</w:t>
            </w:r>
            <w:r w:rsidRPr="00AB7B7C">
              <w:rPr>
                <w:rFonts w:hint="cs"/>
                <w:rtl/>
              </w:rPr>
              <w:t xml:space="preserve"> من صوب أرضكم</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بناديه من لمع البروق زميل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5B5BA2" w:rsidP="001C4F13">
            <w:pPr>
              <w:pStyle w:val="libPoem"/>
            </w:pPr>
            <w:r w:rsidRPr="00AB7B7C">
              <w:rPr>
                <w:rFonts w:hint="cs"/>
                <w:rtl/>
              </w:rPr>
              <w:t>تمر</w:t>
            </w:r>
            <w:r w:rsidR="003A1B31">
              <w:rPr>
                <w:rFonts w:hint="cs"/>
                <w:rtl/>
              </w:rPr>
              <w:t>ُّ</w:t>
            </w:r>
            <w:r w:rsidRPr="00AB7B7C">
              <w:rPr>
                <w:rFonts w:hint="cs"/>
                <w:rtl/>
              </w:rPr>
              <w:t xml:space="preserve"> بنا في الليل وهنا</w:t>
            </w:r>
            <w:r w:rsidR="003A1B31">
              <w:rPr>
                <w:rFonts w:hint="cs"/>
                <w:rtl/>
              </w:rPr>
              <w:t>ً</w:t>
            </w:r>
            <w:r w:rsidRPr="007B368A">
              <w:rPr>
                <w:rFonts w:hint="cs"/>
                <w:rtl/>
              </w:rPr>
              <w:t xml:space="preserve"> </w:t>
            </w:r>
            <w:r w:rsidRPr="00AB7B7C">
              <w:rPr>
                <w:rFonts w:hint="cs"/>
                <w:rtl/>
              </w:rPr>
              <w:t>بري</w:t>
            </w:r>
            <w:r w:rsidR="003A1B31">
              <w:rPr>
                <w:rFonts w:hint="cs"/>
                <w:rtl/>
              </w:rPr>
              <w:t>ّ</w:t>
            </w:r>
            <w:r w:rsidRPr="00AB7B7C">
              <w:rPr>
                <w:rFonts w:hint="cs"/>
                <w:rtl/>
              </w:rPr>
              <w:t>ها</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ي</w:t>
            </w:r>
            <w:r w:rsidR="003A1B31">
              <w:rPr>
                <w:rFonts w:hint="cs"/>
                <w:rtl/>
              </w:rPr>
              <w:t>ُ</w:t>
            </w:r>
            <w:r w:rsidRPr="00AB7B7C">
              <w:rPr>
                <w:rFonts w:hint="cs"/>
                <w:rtl/>
              </w:rPr>
              <w:t>بل</w:t>
            </w:r>
            <w:r w:rsidR="003A1B31">
              <w:rPr>
                <w:rFonts w:hint="cs"/>
                <w:rtl/>
              </w:rPr>
              <w:t>ّ</w:t>
            </w:r>
            <w:r w:rsidRPr="00155825">
              <w:rPr>
                <w:rStyle w:val="libFootnotenumChar"/>
                <w:rFonts w:hint="cs"/>
                <w:rtl/>
              </w:rPr>
              <w:t>(1)</w:t>
            </w:r>
            <w:r w:rsidRPr="007B368A">
              <w:rPr>
                <w:rFonts w:hint="cs"/>
                <w:rtl/>
              </w:rPr>
              <w:t xml:space="preserve"> </w:t>
            </w:r>
            <w:r w:rsidRPr="00AB7B7C">
              <w:rPr>
                <w:rFonts w:hint="cs"/>
                <w:rtl/>
              </w:rPr>
              <w:t>غليل</w:t>
            </w:r>
            <w:r w:rsidR="003A1B31">
              <w:rPr>
                <w:rFonts w:hint="cs"/>
                <w:rtl/>
              </w:rPr>
              <w:t>ٌ</w:t>
            </w:r>
            <w:r w:rsidRPr="007B368A">
              <w:rPr>
                <w:rFonts w:hint="cs"/>
                <w:rtl/>
              </w:rPr>
              <w:t xml:space="preserve"> </w:t>
            </w:r>
            <w:r w:rsidRPr="00AB7B7C">
              <w:rPr>
                <w:rFonts w:hint="cs"/>
                <w:rtl/>
              </w:rPr>
              <w:t>أو ي</w:t>
            </w:r>
            <w:r w:rsidR="003A1B31">
              <w:rPr>
                <w:rFonts w:hint="cs"/>
                <w:rtl/>
              </w:rPr>
              <w:t>َ</w:t>
            </w:r>
            <w:r w:rsidRPr="00AB7B7C">
              <w:rPr>
                <w:rFonts w:hint="cs"/>
                <w:rtl/>
              </w:rPr>
              <w:t>بل</w:t>
            </w:r>
            <w:r w:rsidR="003A1B31">
              <w:rPr>
                <w:rFonts w:hint="cs"/>
                <w:rtl/>
              </w:rPr>
              <w:t>ّ</w:t>
            </w:r>
            <w:r w:rsidRPr="007B368A">
              <w:rPr>
                <w:rFonts w:hint="cs"/>
                <w:rtl/>
              </w:rPr>
              <w:t xml:space="preserve"> </w:t>
            </w:r>
            <w:r w:rsidRPr="00155825">
              <w:rPr>
                <w:rStyle w:val="libFootnotenumChar"/>
                <w:rFonts w:hint="cs"/>
                <w:rtl/>
              </w:rPr>
              <w:t>(2)</w:t>
            </w:r>
            <w:r w:rsidRPr="007B368A">
              <w:rPr>
                <w:rFonts w:hint="cs"/>
                <w:rtl/>
              </w:rPr>
              <w:t xml:space="preserve"> </w:t>
            </w:r>
            <w:r w:rsidRPr="00AB7B7C">
              <w:rPr>
                <w:rFonts w:hint="cs"/>
                <w:rtl/>
              </w:rPr>
              <w:t>عليل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570DF0" w:rsidP="001C4F13">
            <w:pPr>
              <w:pStyle w:val="libPoem"/>
            </w:pPr>
            <w:r w:rsidRPr="00AB7B7C">
              <w:rPr>
                <w:rFonts w:hint="cs"/>
                <w:rtl/>
              </w:rPr>
              <w:t>سرى وبريق الثغر وهنا</w:t>
            </w:r>
            <w:r w:rsidR="003A1B31">
              <w:rPr>
                <w:rFonts w:hint="cs"/>
                <w:rtl/>
              </w:rPr>
              <w:t>ً</w:t>
            </w:r>
            <w:r w:rsidRPr="00AB7B7C">
              <w:rPr>
                <w:rFonts w:hint="cs"/>
                <w:rtl/>
              </w:rPr>
              <w:t xml:space="preserve"> كأن</w:t>
            </w:r>
            <w:r w:rsidR="003A1B31">
              <w:rPr>
                <w:rFonts w:hint="cs"/>
                <w:rtl/>
              </w:rPr>
              <w:t>َّ</w:t>
            </w:r>
            <w:r w:rsidRPr="00AB7B7C">
              <w:rPr>
                <w:rFonts w:hint="cs"/>
                <w:rtl/>
              </w:rPr>
              <w:t>ما</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لدي</w:t>
            </w:r>
            <w:r w:rsidR="003A1B31">
              <w:rPr>
                <w:rFonts w:hint="cs"/>
                <w:rtl/>
              </w:rPr>
              <w:t>َّ</w:t>
            </w:r>
            <w:r w:rsidRPr="00AB7B7C">
              <w:rPr>
                <w:rFonts w:hint="cs"/>
                <w:rtl/>
              </w:rPr>
              <w:t xml:space="preserve"> بريق الثغر منك بديل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570DF0" w:rsidP="001C4F13">
            <w:pPr>
              <w:pStyle w:val="libPoem"/>
            </w:pPr>
            <w:r w:rsidRPr="00AB7B7C">
              <w:rPr>
                <w:rFonts w:hint="cs"/>
                <w:rtl/>
              </w:rPr>
              <w:t>وأنشأ</w:t>
            </w:r>
            <w:r w:rsidRPr="007B368A">
              <w:rPr>
                <w:rFonts w:hint="cs"/>
                <w:rtl/>
              </w:rPr>
              <w:t xml:space="preserve"> </w:t>
            </w:r>
            <w:r w:rsidRPr="00AB7B7C">
              <w:rPr>
                <w:rFonts w:hint="cs"/>
                <w:rtl/>
              </w:rPr>
              <w:t>شمال الغور لي منك نشوة</w:t>
            </w:r>
            <w:r w:rsidR="003A1B31">
              <w:rPr>
                <w:rFonts w:hint="cs"/>
                <w:rtl/>
              </w:rPr>
              <w:t>ً</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3A1B31">
            <w:pPr>
              <w:pStyle w:val="libPoem"/>
            </w:pPr>
            <w:r w:rsidRPr="00AB7B7C">
              <w:rPr>
                <w:rFonts w:hint="cs"/>
                <w:rtl/>
              </w:rPr>
              <w:t>عساه لمعتل</w:t>
            </w:r>
            <w:r w:rsidR="003A1B31">
              <w:rPr>
                <w:rFonts w:hint="cs"/>
                <w:rtl/>
              </w:rPr>
              <w:t>ِّ</w:t>
            </w:r>
            <w:r w:rsidRPr="00AB7B7C">
              <w:rPr>
                <w:rFonts w:hint="cs"/>
                <w:rtl/>
              </w:rPr>
              <w:t xml:space="preserve"> الشمال ش</w:t>
            </w:r>
            <w:r w:rsidR="003A1B31">
              <w:rPr>
                <w:rFonts w:hint="cs"/>
                <w:rtl/>
              </w:rPr>
              <w:t>َ</w:t>
            </w:r>
            <w:r w:rsidRPr="00AB7B7C">
              <w:rPr>
                <w:rFonts w:hint="cs"/>
                <w:rtl/>
              </w:rPr>
              <w:t>مول</w:t>
            </w:r>
            <w:r w:rsidR="003A1B31">
              <w:rPr>
                <w:rFonts w:hint="cs"/>
                <w:rtl/>
              </w:rPr>
              <w:t>ُ</w:t>
            </w:r>
            <w:r w:rsidRPr="00155825">
              <w:rPr>
                <w:rStyle w:val="libFootnotenumChar"/>
                <w:rFonts w:hint="cs"/>
                <w:rtl/>
              </w:rPr>
              <w:t>(3)</w:t>
            </w:r>
            <w:r w:rsidR="001C4F13" w:rsidRPr="00725071">
              <w:rPr>
                <w:rStyle w:val="libPoemTiniChar0"/>
                <w:rtl/>
              </w:rPr>
              <w:br/>
              <w:t> </w:t>
            </w:r>
          </w:p>
        </w:tc>
      </w:tr>
      <w:tr w:rsidR="001C4F13" w:rsidTr="001C4F13">
        <w:trPr>
          <w:trHeight w:val="294"/>
        </w:trPr>
        <w:tc>
          <w:tcPr>
            <w:tcW w:w="4141" w:type="dxa"/>
          </w:tcPr>
          <w:p w:rsidR="001C4F13" w:rsidRDefault="00570DF0" w:rsidP="001C4F13">
            <w:pPr>
              <w:pStyle w:val="libPoem"/>
            </w:pPr>
            <w:r w:rsidRPr="00AB7B7C">
              <w:rPr>
                <w:rFonts w:hint="cs"/>
                <w:rtl/>
              </w:rPr>
              <w:t>أمت</w:t>
            </w:r>
            <w:r w:rsidR="003A1B31">
              <w:rPr>
                <w:rFonts w:hint="cs"/>
                <w:rtl/>
              </w:rPr>
              <w:t>ّ</w:t>
            </w:r>
            <w:r w:rsidRPr="00AB7B7C">
              <w:rPr>
                <w:rFonts w:hint="cs"/>
                <w:rtl/>
              </w:rPr>
              <w:t>هم</w:t>
            </w:r>
            <w:r w:rsidR="003A1B31">
              <w:rPr>
                <w:rFonts w:hint="cs"/>
                <w:rtl/>
              </w:rPr>
              <w:t>ٌ</w:t>
            </w:r>
            <w:r w:rsidRPr="00AB7B7C">
              <w:rPr>
                <w:rFonts w:hint="cs"/>
                <w:rtl/>
              </w:rPr>
              <w:t xml:space="preserve"> قلبي من البين سلوة</w:t>
            </w:r>
            <w:r w:rsidR="003A1B31">
              <w:rPr>
                <w:rFonts w:hint="cs"/>
                <w:rtl/>
              </w:rPr>
              <w:t>ً</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3A1B31">
            <w:pPr>
              <w:pStyle w:val="libPoem"/>
            </w:pPr>
            <w:r w:rsidRPr="00AB7B7C">
              <w:rPr>
                <w:rFonts w:hint="cs"/>
                <w:rtl/>
              </w:rPr>
              <w:t>ومتهمة</w:t>
            </w:r>
            <w:r w:rsidR="003A1B31">
              <w:rPr>
                <w:rFonts w:hint="cs"/>
                <w:rtl/>
              </w:rPr>
              <w:t>ٌ</w:t>
            </w:r>
            <w:r w:rsidRPr="00155825">
              <w:rPr>
                <w:rStyle w:val="libFootnotenumChar"/>
                <w:rFonts w:hint="cs"/>
                <w:rtl/>
              </w:rPr>
              <w:t>(4)</w:t>
            </w:r>
            <w:r w:rsidRPr="007B368A">
              <w:rPr>
                <w:rFonts w:hint="cs"/>
                <w:rtl/>
              </w:rPr>
              <w:t xml:space="preserve"> </w:t>
            </w:r>
            <w:r w:rsidRPr="00AB7B7C">
              <w:rPr>
                <w:rFonts w:hint="cs"/>
                <w:rtl/>
              </w:rPr>
              <w:t>في الر</w:t>
            </w:r>
            <w:r w:rsidR="003A1B31">
              <w:rPr>
                <w:rFonts w:hint="cs"/>
                <w:rtl/>
              </w:rPr>
              <w:t>َّ</w:t>
            </w:r>
            <w:r w:rsidRPr="00AB7B7C">
              <w:rPr>
                <w:rFonts w:hint="cs"/>
                <w:rtl/>
              </w:rPr>
              <w:t>كب ليس تؤل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570DF0" w:rsidP="001C4F13">
            <w:pPr>
              <w:pStyle w:val="libPoem"/>
            </w:pPr>
            <w:r w:rsidRPr="00AB7B7C">
              <w:rPr>
                <w:rFonts w:hint="cs"/>
                <w:rtl/>
              </w:rPr>
              <w:t>أغر</w:t>
            </w:r>
            <w:r w:rsidR="003A1B31">
              <w:rPr>
                <w:rFonts w:hint="cs"/>
                <w:rtl/>
              </w:rPr>
              <w:t>ّ</w:t>
            </w:r>
            <w:r w:rsidRPr="00AB7B7C">
              <w:rPr>
                <w:rFonts w:hint="cs"/>
                <w:rtl/>
              </w:rPr>
              <w:t>ك إن</w:t>
            </w:r>
            <w:r w:rsidR="003A1B31">
              <w:rPr>
                <w:rFonts w:hint="cs"/>
                <w:rtl/>
              </w:rPr>
              <w:t>ِّ</w:t>
            </w:r>
            <w:r w:rsidRPr="00AB7B7C">
              <w:rPr>
                <w:rFonts w:hint="cs"/>
                <w:rtl/>
              </w:rPr>
              <w:t>ي ساتر عنك لوعة</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لها ألم</w:t>
            </w:r>
            <w:r w:rsidR="003A1B31">
              <w:rPr>
                <w:rFonts w:hint="cs"/>
                <w:rtl/>
              </w:rPr>
              <w:t>ٌ</w:t>
            </w:r>
            <w:r w:rsidRPr="00AB7B7C">
              <w:rPr>
                <w:rFonts w:hint="cs"/>
                <w:rtl/>
              </w:rPr>
              <w:t xml:space="preserve"> بين</w:t>
            </w:r>
            <w:r w:rsidRPr="007B368A">
              <w:rPr>
                <w:rFonts w:hint="cs"/>
                <w:rtl/>
              </w:rPr>
              <w:t xml:space="preserve"> </w:t>
            </w:r>
            <w:r w:rsidRPr="00AB7B7C">
              <w:rPr>
                <w:rFonts w:hint="cs"/>
                <w:rtl/>
              </w:rPr>
              <w:t>الضلوع دخيل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570DF0" w:rsidP="001C4F13">
            <w:pPr>
              <w:pStyle w:val="libPoem"/>
            </w:pPr>
            <w:r w:rsidRPr="00AB7B7C">
              <w:rPr>
                <w:rFonts w:hint="cs"/>
                <w:rtl/>
              </w:rPr>
              <w:t>فلا تحسبي إن</w:t>
            </w:r>
            <w:r w:rsidR="003A1B31">
              <w:rPr>
                <w:rFonts w:hint="cs"/>
                <w:rtl/>
              </w:rPr>
              <w:t>ِّ</w:t>
            </w:r>
            <w:r w:rsidRPr="00AB7B7C">
              <w:rPr>
                <w:rFonts w:hint="cs"/>
                <w:rtl/>
              </w:rPr>
              <w:t>ي تناسيت</w:t>
            </w:r>
            <w:r w:rsidRPr="007B368A">
              <w:rPr>
                <w:rFonts w:hint="cs"/>
                <w:rtl/>
              </w:rPr>
              <w:t xml:space="preserve"> </w:t>
            </w:r>
            <w:r w:rsidRPr="00AB7B7C">
              <w:rPr>
                <w:rFonts w:hint="cs"/>
                <w:rtl/>
              </w:rPr>
              <w:t>عهدكم</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ولكن</w:t>
            </w:r>
            <w:r w:rsidR="003A1B31">
              <w:rPr>
                <w:rFonts w:hint="cs"/>
                <w:rtl/>
              </w:rPr>
              <w:t>َّ</w:t>
            </w:r>
            <w:r w:rsidRPr="00AB7B7C">
              <w:rPr>
                <w:rFonts w:hint="cs"/>
                <w:rtl/>
              </w:rPr>
              <w:t xml:space="preserve"> صبري يا أميم جميل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570DF0" w:rsidP="001C4F13">
            <w:pPr>
              <w:pStyle w:val="libPoem"/>
            </w:pPr>
            <w:r w:rsidRPr="00AB7B7C">
              <w:rPr>
                <w:rFonts w:hint="cs"/>
                <w:rtl/>
              </w:rPr>
              <w:t>ثقي بخليل</w:t>
            </w:r>
            <w:r w:rsidR="003A1B31">
              <w:rPr>
                <w:rFonts w:hint="cs"/>
                <w:rtl/>
              </w:rPr>
              <w:t>ٍ</w:t>
            </w:r>
            <w:r w:rsidRPr="00AB7B7C">
              <w:rPr>
                <w:rFonts w:hint="cs"/>
                <w:rtl/>
              </w:rPr>
              <w:t xml:space="preserve"> لا يغادر خل</w:t>
            </w:r>
            <w:r w:rsidR="003A1B31">
              <w:rPr>
                <w:rFonts w:hint="cs"/>
                <w:rtl/>
              </w:rPr>
              <w:t>ّ</w:t>
            </w:r>
            <w:r w:rsidRPr="00AB7B7C">
              <w:rPr>
                <w:rFonts w:hint="cs"/>
                <w:rtl/>
              </w:rPr>
              <w:t>ه</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بغدر ولا يثنيه عنك عذول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570DF0" w:rsidP="001C4F13">
            <w:pPr>
              <w:pStyle w:val="libPoem"/>
            </w:pPr>
            <w:r w:rsidRPr="00AB7B7C">
              <w:rPr>
                <w:rFonts w:hint="cs"/>
                <w:rtl/>
              </w:rPr>
              <w:t>جميل خلال</w:t>
            </w:r>
            <w:r w:rsidR="003A1B31">
              <w:rPr>
                <w:rFonts w:hint="cs"/>
                <w:rtl/>
              </w:rPr>
              <w:t>ٍ</w:t>
            </w:r>
            <w:r w:rsidRPr="007B368A">
              <w:rPr>
                <w:rFonts w:hint="cs"/>
                <w:rtl/>
              </w:rPr>
              <w:t xml:space="preserve"> </w:t>
            </w:r>
            <w:r w:rsidRPr="00AB7B7C">
              <w:rPr>
                <w:rFonts w:hint="cs"/>
                <w:rtl/>
              </w:rPr>
              <w:t>لا ي</w:t>
            </w:r>
            <w:r w:rsidR="003A1B31">
              <w:rPr>
                <w:rFonts w:hint="cs"/>
                <w:rtl/>
              </w:rPr>
              <w:t>ُ</w:t>
            </w:r>
            <w:r w:rsidRPr="00AB7B7C">
              <w:rPr>
                <w:rFonts w:hint="cs"/>
                <w:rtl/>
              </w:rPr>
              <w:t>راع خليله</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إذا ريع في جنب الخليل خليل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570DF0" w:rsidP="001C4F13">
            <w:pPr>
              <w:pStyle w:val="libPoem"/>
            </w:pPr>
            <w:r w:rsidRPr="00AB7B7C">
              <w:rPr>
                <w:rFonts w:hint="cs"/>
                <w:rtl/>
              </w:rPr>
              <w:t>خليق</w:t>
            </w:r>
            <w:r w:rsidR="003A1B31">
              <w:rPr>
                <w:rFonts w:hint="cs"/>
                <w:rtl/>
              </w:rPr>
              <w:t>ٌ</w:t>
            </w:r>
            <w:r w:rsidRPr="00AB7B7C">
              <w:rPr>
                <w:rFonts w:hint="cs"/>
                <w:rtl/>
              </w:rPr>
              <w:t xml:space="preserve"> بأفعال الجميل خلاقه</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وكل</w:t>
            </w:r>
            <w:r w:rsidR="003A1B31">
              <w:rPr>
                <w:rFonts w:hint="cs"/>
                <w:rtl/>
              </w:rPr>
              <w:t>ُّ</w:t>
            </w:r>
            <w:r w:rsidRPr="00AB7B7C">
              <w:rPr>
                <w:rFonts w:hint="cs"/>
                <w:rtl/>
              </w:rPr>
              <w:t xml:space="preserve"> خليق بالجميل جميل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يزين مقال الص</w:t>
            </w:r>
            <w:r>
              <w:rPr>
                <w:rFonts w:hint="cs"/>
                <w:rtl/>
              </w:rPr>
              <w:t>ِّ</w:t>
            </w:r>
            <w:r w:rsidRPr="00AB7B7C">
              <w:rPr>
                <w:rFonts w:hint="cs"/>
                <w:rtl/>
              </w:rPr>
              <w:t>دق منه فعاله</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وما كل</w:t>
            </w:r>
            <w:r w:rsidR="003A1B31">
              <w:rPr>
                <w:rFonts w:hint="cs"/>
                <w:rtl/>
              </w:rPr>
              <w:t>ُّ</w:t>
            </w:r>
            <w:r w:rsidRPr="00AB7B7C">
              <w:rPr>
                <w:rFonts w:hint="cs"/>
                <w:rtl/>
              </w:rPr>
              <w:t xml:space="preserve"> قو</w:t>
            </w:r>
            <w:r w:rsidR="003A1B31">
              <w:rPr>
                <w:rFonts w:hint="cs"/>
                <w:rtl/>
              </w:rPr>
              <w:t>ّ</w:t>
            </w:r>
            <w:r w:rsidRPr="00AB7B7C">
              <w:rPr>
                <w:rFonts w:hint="cs"/>
                <w:rtl/>
              </w:rPr>
              <w:t>ال</w:t>
            </w:r>
            <w:r w:rsidR="003A1B31">
              <w:rPr>
                <w:rFonts w:hint="cs"/>
                <w:rtl/>
              </w:rPr>
              <w:t>ٍ</w:t>
            </w:r>
            <w:r w:rsidRPr="007B368A">
              <w:rPr>
                <w:rFonts w:hint="cs"/>
                <w:rtl/>
              </w:rPr>
              <w:t xml:space="preserve"> </w:t>
            </w:r>
            <w:r w:rsidRPr="00AB7B7C">
              <w:rPr>
                <w:rFonts w:hint="cs"/>
                <w:rtl/>
              </w:rPr>
              <w:t>لديك فعول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غضيض</w:t>
            </w:r>
            <w:r>
              <w:rPr>
                <w:rFonts w:hint="cs"/>
                <w:rtl/>
              </w:rPr>
              <w:t>ٌ</w:t>
            </w:r>
            <w:r w:rsidRPr="00AB7B7C">
              <w:rPr>
                <w:rFonts w:hint="cs"/>
                <w:rtl/>
              </w:rPr>
              <w:t xml:space="preserve"> إذا البيض الحسان</w:t>
            </w:r>
            <w:r w:rsidRPr="007B368A">
              <w:rPr>
                <w:rFonts w:hint="cs"/>
                <w:rtl/>
              </w:rPr>
              <w:t xml:space="preserve"> </w:t>
            </w:r>
            <w:r w:rsidRPr="00AB7B7C">
              <w:rPr>
                <w:rFonts w:hint="cs"/>
                <w:rtl/>
              </w:rPr>
              <w:t>تأو</w:t>
            </w:r>
            <w:r>
              <w:rPr>
                <w:rFonts w:hint="cs"/>
                <w:rtl/>
              </w:rPr>
              <w:t>َّ</w:t>
            </w:r>
            <w:r w:rsidRPr="00AB7B7C">
              <w:rPr>
                <w:rFonts w:hint="cs"/>
                <w:rtl/>
              </w:rPr>
              <w:t>دت</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لهن</w:t>
            </w:r>
            <w:r w:rsidR="003A1B31">
              <w:rPr>
                <w:rFonts w:hint="cs"/>
                <w:rtl/>
              </w:rPr>
              <w:t>َّ</w:t>
            </w:r>
            <w:r w:rsidRPr="00AB7B7C">
              <w:rPr>
                <w:rFonts w:hint="cs"/>
                <w:rtl/>
              </w:rPr>
              <w:t xml:space="preserve"> قدود</w:t>
            </w:r>
            <w:r w:rsidR="003A1B31">
              <w:rPr>
                <w:rFonts w:hint="cs"/>
                <w:rtl/>
              </w:rPr>
              <w:t>ٌ</w:t>
            </w:r>
            <w:r w:rsidRPr="00AB7B7C">
              <w:rPr>
                <w:rFonts w:hint="cs"/>
                <w:rtl/>
              </w:rPr>
              <w:t xml:space="preserve"> في الغلائل ميل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ففي الطرف دون القاصرات تقاصر</w:t>
            </w:r>
            <w:r>
              <w:rPr>
                <w:rFonts w:hint="cs"/>
                <w:rtl/>
              </w:rPr>
              <w:t>ٌ</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3A1B31">
            <w:pPr>
              <w:pStyle w:val="libPoem"/>
            </w:pPr>
            <w:r w:rsidRPr="00AB7B7C">
              <w:rPr>
                <w:rFonts w:hint="cs"/>
                <w:rtl/>
              </w:rPr>
              <w:t>وفي</w:t>
            </w:r>
            <w:r w:rsidRPr="007B368A">
              <w:rPr>
                <w:rFonts w:hint="cs"/>
                <w:rtl/>
              </w:rPr>
              <w:t xml:space="preserve"> </w:t>
            </w:r>
            <w:r w:rsidRPr="00AB7B7C">
              <w:rPr>
                <w:rFonts w:hint="cs"/>
                <w:rtl/>
              </w:rPr>
              <w:t>الكف</w:t>
            </w:r>
            <w:r w:rsidR="003A1B31">
              <w:rPr>
                <w:rFonts w:hint="cs"/>
                <w:rtl/>
              </w:rPr>
              <w:t>ِّ</w:t>
            </w:r>
            <w:r w:rsidRPr="00AB7B7C">
              <w:rPr>
                <w:rFonts w:hint="cs"/>
                <w:rtl/>
              </w:rPr>
              <w:t xml:space="preserve"> من ط</w:t>
            </w:r>
            <w:r w:rsidR="003A1B31">
              <w:rPr>
                <w:rFonts w:hint="cs"/>
                <w:rtl/>
              </w:rPr>
              <w:t>َ</w:t>
            </w:r>
            <w:r w:rsidRPr="00AB7B7C">
              <w:rPr>
                <w:rFonts w:hint="cs"/>
                <w:rtl/>
              </w:rPr>
              <w:t>ول المكارم ط</w:t>
            </w:r>
            <w:r w:rsidR="003A1B31">
              <w:rPr>
                <w:rFonts w:hint="cs"/>
                <w:rtl/>
              </w:rPr>
              <w:t>ُ</w:t>
            </w:r>
            <w:r w:rsidRPr="00AB7B7C">
              <w:rPr>
                <w:rFonts w:hint="cs"/>
                <w:rtl/>
              </w:rPr>
              <w:t>ول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أما</w:t>
            </w:r>
            <w:r w:rsidRPr="007B368A">
              <w:rPr>
                <w:rFonts w:hint="cs"/>
                <w:rtl/>
              </w:rPr>
              <w:t xml:space="preserve"> </w:t>
            </w:r>
            <w:r w:rsidRPr="00AB7B7C">
              <w:rPr>
                <w:rFonts w:hint="cs"/>
                <w:rtl/>
              </w:rPr>
              <w:t>وعفاف</w:t>
            </w:r>
            <w:r>
              <w:rPr>
                <w:rFonts w:hint="cs"/>
                <w:rtl/>
              </w:rPr>
              <w:t>ٌ</w:t>
            </w:r>
            <w:r w:rsidRPr="00AB7B7C">
              <w:rPr>
                <w:rFonts w:hint="cs"/>
                <w:rtl/>
              </w:rPr>
              <w:t xml:space="preserve"> لا يدن</w:t>
            </w:r>
            <w:r>
              <w:rPr>
                <w:rFonts w:hint="cs"/>
                <w:rtl/>
              </w:rPr>
              <w:t>ِّ</w:t>
            </w:r>
            <w:r w:rsidRPr="00AB7B7C">
              <w:rPr>
                <w:rFonts w:hint="cs"/>
                <w:rtl/>
              </w:rPr>
              <w:t>سه الخنا</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570DF0" w:rsidP="001C4F13">
            <w:pPr>
              <w:pStyle w:val="libPoem"/>
            </w:pPr>
            <w:r w:rsidRPr="00AB7B7C">
              <w:rPr>
                <w:rFonts w:hint="cs"/>
                <w:rtl/>
              </w:rPr>
              <w:t>وسر</w:t>
            </w:r>
            <w:r w:rsidR="003A1B31">
              <w:rPr>
                <w:rFonts w:hint="cs"/>
                <w:rtl/>
              </w:rPr>
              <w:t>ّ</w:t>
            </w:r>
            <w:r w:rsidRPr="00AB7B7C">
              <w:rPr>
                <w:rFonts w:hint="cs"/>
                <w:rtl/>
              </w:rPr>
              <w:t xml:space="preserve"> عتاب لم يزله مزيل</w:t>
            </w:r>
            <w:r w:rsidR="003A1B31">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لأنت لقلبي حيث كنت مسر</w:t>
            </w:r>
            <w:r>
              <w:rPr>
                <w:rFonts w:hint="cs"/>
                <w:rtl/>
              </w:rPr>
              <w:t>َّ</w:t>
            </w:r>
            <w:r w:rsidRPr="00AB7B7C">
              <w:rPr>
                <w:rFonts w:hint="cs"/>
                <w:rtl/>
              </w:rPr>
              <w:t>ة</w:t>
            </w:r>
            <w:r>
              <w:rPr>
                <w:rFonts w:hint="cs"/>
                <w:rtl/>
              </w:rPr>
              <w:t>ٌ</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3A1B31" w:rsidP="001C4F13">
            <w:pPr>
              <w:pStyle w:val="libPoem"/>
            </w:pPr>
            <w:r w:rsidRPr="00AB7B7C">
              <w:rPr>
                <w:rFonts w:hint="cs"/>
                <w:rtl/>
              </w:rPr>
              <w:t>وأكرم مسؤول لدي</w:t>
            </w:r>
            <w:r>
              <w:rPr>
                <w:rFonts w:hint="cs"/>
                <w:rtl/>
              </w:rPr>
              <w:t>َّ</w:t>
            </w:r>
            <w:r w:rsidRPr="00AB7B7C">
              <w:rPr>
                <w:rFonts w:hint="cs"/>
                <w:rtl/>
              </w:rPr>
              <w:t xml:space="preserve"> وسؤل</w:t>
            </w:r>
            <w:r>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يقص</w:t>
            </w:r>
            <w:r>
              <w:rPr>
                <w:rFonts w:hint="cs"/>
                <w:rtl/>
              </w:rPr>
              <w:t>ّ</w:t>
            </w:r>
            <w:r w:rsidRPr="00AB7B7C">
              <w:rPr>
                <w:rFonts w:hint="cs"/>
                <w:rtl/>
              </w:rPr>
              <w:t>ر آمالي صدودك والق</w:t>
            </w:r>
            <w:r>
              <w:rPr>
                <w:rFonts w:hint="cs"/>
                <w:rtl/>
              </w:rPr>
              <w:t>ِ</w:t>
            </w:r>
            <w:r w:rsidRPr="00AB7B7C">
              <w:rPr>
                <w:rFonts w:hint="cs"/>
                <w:rtl/>
              </w:rPr>
              <w:t>لى</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3A1B31" w:rsidP="001C4F13">
            <w:pPr>
              <w:pStyle w:val="libPoem"/>
            </w:pPr>
            <w:r w:rsidRPr="00AB7B7C">
              <w:rPr>
                <w:rFonts w:hint="cs"/>
                <w:rtl/>
              </w:rPr>
              <w:t>وينشرها منك الر</w:t>
            </w:r>
            <w:r>
              <w:rPr>
                <w:rFonts w:hint="cs"/>
                <w:rtl/>
              </w:rPr>
              <w:t>َّ</w:t>
            </w:r>
            <w:r w:rsidRPr="00AB7B7C">
              <w:rPr>
                <w:rFonts w:hint="cs"/>
                <w:rtl/>
              </w:rPr>
              <w:t>جا فتطول</w:t>
            </w:r>
            <w:r>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وتعلق آمالي غرورا</w:t>
            </w:r>
            <w:r>
              <w:rPr>
                <w:rFonts w:hint="cs"/>
                <w:rtl/>
              </w:rPr>
              <w:t>ً</w:t>
            </w:r>
            <w:r w:rsidRPr="007B368A">
              <w:rPr>
                <w:rFonts w:hint="cs"/>
                <w:rtl/>
              </w:rPr>
              <w:t xml:space="preserve"> </w:t>
            </w:r>
            <w:r w:rsidRPr="00AB7B7C">
              <w:rPr>
                <w:rFonts w:hint="cs"/>
                <w:rtl/>
              </w:rPr>
              <w:t>بقربكم</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3A1B31" w:rsidP="001C4F13">
            <w:pPr>
              <w:pStyle w:val="libPoem"/>
            </w:pPr>
            <w:r w:rsidRPr="00AB7B7C">
              <w:rPr>
                <w:rFonts w:hint="cs"/>
                <w:rtl/>
              </w:rPr>
              <w:t>كما غر</w:t>
            </w:r>
            <w:r>
              <w:rPr>
                <w:rFonts w:hint="cs"/>
                <w:rtl/>
              </w:rPr>
              <w:t>َّ</w:t>
            </w:r>
            <w:r w:rsidRPr="00AB7B7C">
              <w:rPr>
                <w:rFonts w:hint="cs"/>
                <w:rtl/>
              </w:rPr>
              <w:t xml:space="preserve"> يوما</w:t>
            </w:r>
            <w:r>
              <w:rPr>
                <w:rFonts w:hint="cs"/>
                <w:rtl/>
              </w:rPr>
              <w:t>ً</w:t>
            </w:r>
            <w:r w:rsidRPr="00AB7B7C">
              <w:rPr>
                <w:rFonts w:hint="cs"/>
                <w:rtl/>
              </w:rPr>
              <w:t xml:space="preserve"> بالطفوف قتيل</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قتيل</w:t>
            </w:r>
            <w:r>
              <w:rPr>
                <w:rFonts w:hint="cs"/>
                <w:rtl/>
              </w:rPr>
              <w:t>ٌ</w:t>
            </w:r>
            <w:r w:rsidRPr="00AB7B7C">
              <w:rPr>
                <w:rFonts w:hint="cs"/>
                <w:rtl/>
              </w:rPr>
              <w:t xml:space="preserve"> بكت حزنا</w:t>
            </w:r>
            <w:r>
              <w:rPr>
                <w:rFonts w:hint="cs"/>
                <w:rtl/>
              </w:rPr>
              <w:t>ً</w:t>
            </w:r>
            <w:r w:rsidRPr="00AB7B7C">
              <w:rPr>
                <w:rFonts w:hint="cs"/>
                <w:rtl/>
              </w:rPr>
              <w:t xml:space="preserve"> عليه سمائها</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3A1B31" w:rsidP="001C4F13">
            <w:pPr>
              <w:pStyle w:val="libPoem"/>
            </w:pPr>
            <w:r w:rsidRPr="00AB7B7C">
              <w:rPr>
                <w:rFonts w:hint="cs"/>
                <w:rtl/>
              </w:rPr>
              <w:t>وصب</w:t>
            </w:r>
            <w:r>
              <w:rPr>
                <w:rFonts w:hint="cs"/>
                <w:rtl/>
              </w:rPr>
              <w:t>َّ</w:t>
            </w:r>
            <w:r w:rsidRPr="00AB7B7C">
              <w:rPr>
                <w:rFonts w:hint="cs"/>
                <w:rtl/>
              </w:rPr>
              <w:t xml:space="preserve"> لها دمع</w:t>
            </w:r>
            <w:r>
              <w:rPr>
                <w:rFonts w:hint="cs"/>
                <w:rtl/>
              </w:rPr>
              <w:t>ٌ</w:t>
            </w:r>
            <w:r w:rsidRPr="00AB7B7C">
              <w:rPr>
                <w:rFonts w:hint="cs"/>
                <w:rtl/>
              </w:rPr>
              <w:t xml:space="preserve"> عليه</w:t>
            </w:r>
            <w:r w:rsidRPr="007B368A">
              <w:rPr>
                <w:rFonts w:hint="cs"/>
                <w:rtl/>
              </w:rPr>
              <w:t xml:space="preserve"> </w:t>
            </w:r>
            <w:r w:rsidRPr="00AB7B7C">
              <w:rPr>
                <w:rFonts w:hint="cs"/>
                <w:rtl/>
              </w:rPr>
              <w:t>همول</w:t>
            </w:r>
            <w:r>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وزلزلت الأرض البسيط لفقده</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3A1B31" w:rsidP="001C4F13">
            <w:pPr>
              <w:pStyle w:val="libPoem"/>
            </w:pPr>
            <w:r w:rsidRPr="00AB7B7C">
              <w:rPr>
                <w:rFonts w:hint="cs"/>
                <w:rtl/>
              </w:rPr>
              <w:t>وريع له حزن</w:t>
            </w:r>
            <w:r>
              <w:rPr>
                <w:rFonts w:hint="cs"/>
                <w:rtl/>
              </w:rPr>
              <w:t>ٌ</w:t>
            </w:r>
            <w:r w:rsidRPr="00AB7B7C">
              <w:rPr>
                <w:rFonts w:hint="cs"/>
                <w:rtl/>
              </w:rPr>
              <w:t xml:space="preserve"> بها وسهول</w:t>
            </w:r>
            <w:r>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أأنسى حسينا</w:t>
            </w:r>
            <w:r>
              <w:rPr>
                <w:rFonts w:hint="cs"/>
                <w:rtl/>
              </w:rPr>
              <w:t>ً</w:t>
            </w:r>
            <w:r w:rsidRPr="00AB7B7C">
              <w:rPr>
                <w:rFonts w:hint="cs"/>
                <w:rtl/>
              </w:rPr>
              <w:t xml:space="preserve"> للسهام رمي</w:t>
            </w:r>
            <w:r>
              <w:rPr>
                <w:rFonts w:hint="cs"/>
                <w:rtl/>
              </w:rPr>
              <w:t>ّ</w:t>
            </w:r>
            <w:r w:rsidRPr="00AB7B7C">
              <w:rPr>
                <w:rFonts w:hint="cs"/>
                <w:rtl/>
              </w:rPr>
              <w:t>ة</w:t>
            </w:r>
            <w:r>
              <w:rPr>
                <w:rFonts w:hint="cs"/>
                <w:rtl/>
              </w:rPr>
              <w:t>ً</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3A1B31" w:rsidP="001C4F13">
            <w:pPr>
              <w:pStyle w:val="libPoem"/>
            </w:pPr>
            <w:r w:rsidRPr="00AB7B7C">
              <w:rPr>
                <w:rFonts w:hint="cs"/>
                <w:rtl/>
              </w:rPr>
              <w:t>وخيل</w:t>
            </w:r>
            <w:r w:rsidRPr="007B368A">
              <w:rPr>
                <w:rFonts w:hint="cs"/>
                <w:rtl/>
              </w:rPr>
              <w:t xml:space="preserve"> </w:t>
            </w:r>
            <w:r w:rsidRPr="00AB7B7C">
              <w:rPr>
                <w:rFonts w:hint="cs"/>
                <w:rtl/>
              </w:rPr>
              <w:t>العدى بغيا</w:t>
            </w:r>
            <w:r>
              <w:rPr>
                <w:rFonts w:hint="cs"/>
                <w:rtl/>
              </w:rPr>
              <w:t>ً</w:t>
            </w:r>
            <w:r w:rsidRPr="00AB7B7C">
              <w:rPr>
                <w:rFonts w:hint="cs"/>
                <w:rtl/>
              </w:rPr>
              <w:t xml:space="preserve"> عليه تجول</w:t>
            </w:r>
            <w:r>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sidRPr="00AB7B7C">
              <w:rPr>
                <w:rFonts w:hint="cs"/>
                <w:rtl/>
              </w:rPr>
              <w:t>أأنساه إذ ضاقت به الأرض مذهبا</w:t>
            </w:r>
            <w:r>
              <w:rPr>
                <w:rFonts w:hint="cs"/>
                <w:rtl/>
              </w:rPr>
              <w:t>ً؟</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3A1B31" w:rsidP="001C4F13">
            <w:pPr>
              <w:pStyle w:val="libPoem"/>
            </w:pPr>
            <w:r w:rsidRPr="00AB7B7C">
              <w:rPr>
                <w:rFonts w:hint="cs"/>
                <w:rtl/>
              </w:rPr>
              <w:t>يشير إلى أنصاره ويقول</w:t>
            </w:r>
            <w:r>
              <w:rPr>
                <w:rFonts w:hint="cs"/>
                <w:rtl/>
              </w:rPr>
              <w:t>ُ</w:t>
            </w:r>
            <w:r w:rsidR="001C4F13" w:rsidRPr="00725071">
              <w:rPr>
                <w:rStyle w:val="libPoemTiniChar0"/>
                <w:rtl/>
              </w:rPr>
              <w:br/>
              <w:t> </w:t>
            </w:r>
          </w:p>
        </w:tc>
      </w:tr>
      <w:tr w:rsidR="001C4F13" w:rsidTr="001C4F13">
        <w:trPr>
          <w:trHeight w:val="294"/>
        </w:trPr>
        <w:tc>
          <w:tcPr>
            <w:tcW w:w="4141" w:type="dxa"/>
          </w:tcPr>
          <w:p w:rsidR="001C4F13" w:rsidRDefault="003A1B31" w:rsidP="001C4F13">
            <w:pPr>
              <w:pStyle w:val="libPoem"/>
            </w:pPr>
            <w:r>
              <w:rPr>
                <w:rFonts w:hint="cs"/>
                <w:rtl/>
              </w:rPr>
              <w:t>:</w:t>
            </w:r>
            <w:r w:rsidRPr="007B368A">
              <w:rPr>
                <w:rFonts w:hint="cs"/>
                <w:rtl/>
              </w:rPr>
              <w:t xml:space="preserve"> </w:t>
            </w:r>
            <w:r w:rsidRPr="00AB7B7C">
              <w:rPr>
                <w:rFonts w:hint="cs"/>
                <w:rtl/>
              </w:rPr>
              <w:t>أ</w:t>
            </w:r>
            <w:r>
              <w:rPr>
                <w:rFonts w:hint="cs"/>
                <w:rtl/>
              </w:rPr>
              <w:t>ُ</w:t>
            </w:r>
            <w:r w:rsidRPr="00AB7B7C">
              <w:rPr>
                <w:rFonts w:hint="cs"/>
                <w:rtl/>
              </w:rPr>
              <w:t>عيذكم</w:t>
            </w:r>
            <w:r>
              <w:rPr>
                <w:rFonts w:hint="cs"/>
                <w:rtl/>
              </w:rPr>
              <w:t>ُ</w:t>
            </w:r>
            <w:r w:rsidRPr="007B368A">
              <w:rPr>
                <w:rFonts w:hint="cs"/>
                <w:rtl/>
              </w:rPr>
              <w:t xml:space="preserve"> </w:t>
            </w:r>
            <w:r w:rsidR="00033442" w:rsidRPr="00AB7B7C">
              <w:rPr>
                <w:rFonts w:hint="cs"/>
                <w:rtl/>
              </w:rPr>
              <w:t>با</w:t>
            </w:r>
            <w:r w:rsidRPr="00AB7B7C">
              <w:rPr>
                <w:rFonts w:hint="cs"/>
                <w:rtl/>
              </w:rPr>
              <w:t xml:space="preserve">لله أن </w:t>
            </w:r>
            <w:r w:rsidR="00033442" w:rsidRPr="00AB7B7C">
              <w:rPr>
                <w:rFonts w:hint="cs"/>
                <w:rtl/>
              </w:rPr>
              <w:t>تر</w:t>
            </w:r>
            <w:r w:rsidRPr="00AB7B7C">
              <w:rPr>
                <w:rFonts w:hint="cs"/>
                <w:rtl/>
              </w:rPr>
              <w:t>دوا الر</w:t>
            </w:r>
            <w:r>
              <w:rPr>
                <w:rFonts w:hint="cs"/>
                <w:rtl/>
              </w:rPr>
              <w:t>َّ</w:t>
            </w:r>
            <w:r w:rsidRPr="00AB7B7C">
              <w:rPr>
                <w:rFonts w:hint="cs"/>
                <w:rtl/>
              </w:rPr>
              <w:t>دى</w:t>
            </w:r>
            <w:r w:rsidR="001C4F13" w:rsidRPr="00725071">
              <w:rPr>
                <w:rStyle w:val="libPoemTiniChar0"/>
                <w:rtl/>
              </w:rPr>
              <w:br/>
              <w:t> </w:t>
            </w:r>
          </w:p>
        </w:tc>
        <w:tc>
          <w:tcPr>
            <w:tcW w:w="294" w:type="dxa"/>
          </w:tcPr>
          <w:p w:rsidR="001C4F13" w:rsidRDefault="001C4F13" w:rsidP="001C4F13">
            <w:pPr>
              <w:pStyle w:val="libPoem"/>
              <w:rPr>
                <w:rtl/>
              </w:rPr>
            </w:pPr>
          </w:p>
        </w:tc>
        <w:tc>
          <w:tcPr>
            <w:tcW w:w="4101" w:type="dxa"/>
          </w:tcPr>
          <w:p w:rsidR="001C4F13" w:rsidRDefault="003A1B31" w:rsidP="001C4F13">
            <w:pPr>
              <w:pStyle w:val="libPoem"/>
            </w:pPr>
            <w:r w:rsidRPr="00AB7B7C">
              <w:rPr>
                <w:rFonts w:hint="cs"/>
                <w:rtl/>
              </w:rPr>
              <w:t>و</w:t>
            </w:r>
            <w:r w:rsidR="00033442" w:rsidRPr="00AB7B7C">
              <w:rPr>
                <w:rFonts w:hint="cs"/>
                <w:rtl/>
              </w:rPr>
              <w:t>يط</w:t>
            </w:r>
            <w:r w:rsidRPr="00AB7B7C">
              <w:rPr>
                <w:rFonts w:hint="cs"/>
                <w:rtl/>
              </w:rPr>
              <w:t xml:space="preserve">مع </w:t>
            </w:r>
            <w:r w:rsidR="00033442" w:rsidRPr="00AB7B7C">
              <w:rPr>
                <w:rFonts w:hint="cs"/>
                <w:rtl/>
              </w:rPr>
              <w:t>في</w:t>
            </w:r>
            <w:r w:rsidRPr="00AB7B7C">
              <w:rPr>
                <w:rFonts w:hint="cs"/>
                <w:rtl/>
              </w:rPr>
              <w:t xml:space="preserve"> </w:t>
            </w:r>
            <w:r w:rsidR="00033442" w:rsidRPr="00AB7B7C">
              <w:rPr>
                <w:rFonts w:hint="cs"/>
                <w:rtl/>
              </w:rPr>
              <w:t>نف</w:t>
            </w:r>
            <w:r w:rsidRPr="00AB7B7C">
              <w:rPr>
                <w:rFonts w:hint="cs"/>
                <w:rtl/>
              </w:rPr>
              <w:t>س العزيز ذليل</w:t>
            </w:r>
            <w:r w:rsidR="001C4F13"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البلة</w:t>
      </w:r>
      <w:r w:rsidR="002A5C48">
        <w:rPr>
          <w:rFonts w:eastAsia="Calibri" w:hint="cs"/>
          <w:rtl/>
        </w:rPr>
        <w:t>:</w:t>
      </w:r>
      <w:r w:rsidRPr="0026644B">
        <w:rPr>
          <w:rFonts w:eastAsia="Calibri" w:hint="cs"/>
          <w:rtl/>
        </w:rPr>
        <w:t xml:space="preserve"> الندوة. </w:t>
      </w:r>
    </w:p>
    <w:p w:rsidR="0026644B" w:rsidRPr="0026644B" w:rsidRDefault="0026644B" w:rsidP="0026644B">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 xml:space="preserve">بل من مرضه. برئ. </w:t>
      </w:r>
    </w:p>
    <w:p w:rsidR="0026644B" w:rsidRPr="0026644B" w:rsidRDefault="0026644B" w:rsidP="0026644B">
      <w:pPr>
        <w:pStyle w:val="libFootnote0"/>
        <w:rPr>
          <w:rtl/>
        </w:rPr>
      </w:pPr>
      <w:r w:rsidRPr="0026644B">
        <w:rPr>
          <w:rFonts w:eastAsia="Calibri" w:hint="cs"/>
          <w:rtl/>
        </w:rPr>
        <w:t>3</w:t>
      </w:r>
      <w:r w:rsidR="00155825">
        <w:rPr>
          <w:rFonts w:eastAsia="Calibri" w:hint="cs"/>
          <w:rtl/>
        </w:rPr>
        <w:t xml:space="preserve"> - </w:t>
      </w:r>
      <w:r w:rsidRPr="0026644B">
        <w:rPr>
          <w:rFonts w:eastAsia="Calibri" w:hint="cs"/>
          <w:rtl/>
        </w:rPr>
        <w:t>الشمول</w:t>
      </w:r>
      <w:r w:rsidR="002A5C48">
        <w:rPr>
          <w:rFonts w:eastAsia="Calibri" w:hint="cs"/>
          <w:rtl/>
        </w:rPr>
        <w:t>:</w:t>
      </w:r>
      <w:r w:rsidRPr="0026644B">
        <w:rPr>
          <w:rFonts w:eastAsia="Calibri" w:hint="cs"/>
          <w:rtl/>
        </w:rPr>
        <w:t xml:space="preserve"> الخمر أو الباردة منها. </w:t>
      </w:r>
    </w:p>
    <w:p w:rsidR="0026644B" w:rsidRPr="0026644B" w:rsidRDefault="0026644B" w:rsidP="0026644B">
      <w:pPr>
        <w:pStyle w:val="libFootnote0"/>
        <w:rPr>
          <w:rtl/>
        </w:rPr>
      </w:pPr>
      <w:r w:rsidRPr="0026644B">
        <w:rPr>
          <w:rFonts w:eastAsia="Calibri" w:hint="cs"/>
          <w:rtl/>
        </w:rPr>
        <w:t>4</w:t>
      </w:r>
      <w:r w:rsidR="00155825">
        <w:rPr>
          <w:rFonts w:eastAsia="Calibri" w:hint="cs"/>
          <w:rtl/>
        </w:rPr>
        <w:t xml:space="preserve"> - </w:t>
      </w:r>
      <w:r w:rsidRPr="0026644B">
        <w:rPr>
          <w:rFonts w:eastAsia="Calibri" w:hint="cs"/>
          <w:rtl/>
        </w:rPr>
        <w:t>من أتهم أي أتى تهامة أو نزل فيها.</w:t>
      </w:r>
      <w:r w:rsidRPr="0026644B">
        <w:rPr>
          <w:rFonts w:hint="cs"/>
          <w:rtl/>
        </w:rPr>
        <w:t xml:space="preserve"> </w:t>
      </w:r>
    </w:p>
    <w:p w:rsidR="0026644B" w:rsidRPr="007B368A" w:rsidRDefault="0026644B" w:rsidP="003A1B31">
      <w:pPr>
        <w:pStyle w:val="libPoemTiniCha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A85BC5" w:rsidTr="00A85BC5">
        <w:trPr>
          <w:trHeight w:val="294"/>
        </w:trPr>
        <w:tc>
          <w:tcPr>
            <w:tcW w:w="4141" w:type="dxa"/>
          </w:tcPr>
          <w:p w:rsidR="00A85BC5" w:rsidRDefault="000F59AA" w:rsidP="00003708">
            <w:pPr>
              <w:pStyle w:val="libPoem"/>
            </w:pPr>
            <w:r w:rsidRPr="00AB7B7C">
              <w:rPr>
                <w:rFonts w:hint="cs"/>
                <w:rtl/>
              </w:rPr>
              <w:lastRenderedPageBreak/>
              <w:t>ألا</w:t>
            </w:r>
            <w:r w:rsidRPr="007B368A">
              <w:rPr>
                <w:rFonts w:hint="cs"/>
                <w:rtl/>
              </w:rPr>
              <w:t xml:space="preserve"> </w:t>
            </w:r>
            <w:r w:rsidRPr="00AB7B7C">
              <w:rPr>
                <w:rFonts w:hint="cs"/>
                <w:rtl/>
              </w:rPr>
              <w:t>فاذهبوا فاليل قد مد</w:t>
            </w:r>
            <w:r>
              <w:rPr>
                <w:rFonts w:hint="cs"/>
                <w:rtl/>
              </w:rPr>
              <w:t>َّ</w:t>
            </w:r>
            <w:r w:rsidRPr="00AB7B7C">
              <w:rPr>
                <w:rFonts w:hint="cs"/>
                <w:rtl/>
              </w:rPr>
              <w:t xml:space="preserve"> سجفه</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وقد</w:t>
            </w:r>
            <w:r w:rsidRPr="007B368A">
              <w:rPr>
                <w:rFonts w:hint="cs"/>
                <w:rtl/>
              </w:rPr>
              <w:t xml:space="preserve"> </w:t>
            </w:r>
            <w:r w:rsidRPr="00AB7B7C">
              <w:rPr>
                <w:rFonts w:hint="cs"/>
                <w:rtl/>
              </w:rPr>
              <w:t>وضحت للسالكين سبيل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فثاب إليه قائلا</w:t>
            </w:r>
            <w:r>
              <w:rPr>
                <w:rFonts w:hint="cs"/>
                <w:rtl/>
              </w:rPr>
              <w:t>ً</w:t>
            </w:r>
            <w:r w:rsidRPr="00AB7B7C">
              <w:rPr>
                <w:rFonts w:hint="cs"/>
                <w:rtl/>
              </w:rPr>
              <w:t xml:space="preserve"> كل</w:t>
            </w:r>
            <w:r>
              <w:rPr>
                <w:rFonts w:hint="cs"/>
                <w:rtl/>
              </w:rPr>
              <w:t>ُّ</w:t>
            </w:r>
            <w:r w:rsidRPr="00AB7B7C">
              <w:rPr>
                <w:rFonts w:hint="cs"/>
                <w:rtl/>
              </w:rPr>
              <w:t xml:space="preserve"> أقيل</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نمته إلى أزكى الفروع أ</w:t>
            </w:r>
            <w:r>
              <w:rPr>
                <w:rFonts w:hint="cs"/>
                <w:rtl/>
              </w:rPr>
              <w:t>ُ</w:t>
            </w:r>
            <w:r w:rsidRPr="00AB7B7C">
              <w:rPr>
                <w:rFonts w:hint="cs"/>
                <w:rtl/>
              </w:rPr>
              <w:t>صول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يقولون والس</w:t>
            </w:r>
            <w:r>
              <w:rPr>
                <w:rFonts w:hint="cs"/>
                <w:rtl/>
              </w:rPr>
              <w:t>ّ</w:t>
            </w:r>
            <w:r w:rsidRPr="00AB7B7C">
              <w:rPr>
                <w:rFonts w:hint="cs"/>
                <w:rtl/>
              </w:rPr>
              <w:t>مر اللدان شوارع</w:t>
            </w:r>
            <w:r>
              <w:rPr>
                <w:rFonts w:hint="cs"/>
                <w:rtl/>
              </w:rPr>
              <w:t>ٌ</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وللبيض من وقع الص</w:t>
            </w:r>
            <w:r>
              <w:rPr>
                <w:rFonts w:hint="cs"/>
                <w:rtl/>
              </w:rPr>
              <w:t>ّ</w:t>
            </w:r>
            <w:r w:rsidRPr="00AB7B7C">
              <w:rPr>
                <w:rFonts w:hint="cs"/>
                <w:rtl/>
              </w:rPr>
              <w:t>فاح صليل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Pr>
                <w:rFonts w:hint="cs"/>
                <w:rtl/>
              </w:rPr>
              <w:t>:</w:t>
            </w:r>
            <w:r w:rsidRPr="007B368A">
              <w:rPr>
                <w:rFonts w:hint="cs"/>
                <w:rtl/>
              </w:rPr>
              <w:t xml:space="preserve"> </w:t>
            </w:r>
            <w:r w:rsidRPr="00AB7B7C">
              <w:rPr>
                <w:rFonts w:hint="cs"/>
                <w:rtl/>
              </w:rPr>
              <w:t>أن</w:t>
            </w:r>
            <w:r>
              <w:rPr>
                <w:rFonts w:hint="cs"/>
                <w:rtl/>
              </w:rPr>
              <w:t>ُ</w:t>
            </w:r>
            <w:r w:rsidRPr="00AB7B7C">
              <w:rPr>
                <w:rFonts w:hint="cs"/>
                <w:rtl/>
              </w:rPr>
              <w:t>سلم مولانا</w:t>
            </w:r>
            <w:r w:rsidRPr="007B368A">
              <w:rPr>
                <w:rFonts w:hint="cs"/>
                <w:rtl/>
              </w:rPr>
              <w:t xml:space="preserve"> </w:t>
            </w:r>
            <w:r w:rsidRPr="00AB7B7C">
              <w:rPr>
                <w:rFonts w:hint="cs"/>
                <w:rtl/>
              </w:rPr>
              <w:t>وحيدا</w:t>
            </w:r>
            <w:r>
              <w:rPr>
                <w:rFonts w:hint="cs"/>
                <w:rtl/>
              </w:rPr>
              <w:t>ً</w:t>
            </w:r>
            <w:r w:rsidRPr="00AB7B7C">
              <w:rPr>
                <w:rFonts w:hint="cs"/>
                <w:rtl/>
              </w:rPr>
              <w:t xml:space="preserve"> إلى العدى</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وتسلم فتيان</w:t>
            </w:r>
            <w:r>
              <w:rPr>
                <w:rFonts w:hint="cs"/>
                <w:rtl/>
              </w:rPr>
              <w:t>ٌ</w:t>
            </w:r>
            <w:r w:rsidRPr="00AB7B7C">
              <w:rPr>
                <w:rFonts w:hint="cs"/>
                <w:rtl/>
              </w:rPr>
              <w:t xml:space="preserve"> لنا</w:t>
            </w:r>
            <w:r w:rsidRPr="007B368A">
              <w:rPr>
                <w:rFonts w:hint="cs"/>
                <w:rtl/>
              </w:rPr>
              <w:t xml:space="preserve"> </w:t>
            </w:r>
            <w:r w:rsidRPr="00AB7B7C">
              <w:rPr>
                <w:rFonts w:hint="cs"/>
                <w:rtl/>
              </w:rPr>
              <w:t>وكهول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ونعدل خوف الموت عن منهج الهدى</w:t>
            </w:r>
            <w:r>
              <w:rPr>
                <w:rFonts w:hint="cs"/>
                <w:rtl/>
              </w:rPr>
              <w:t>؟</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وأين عن العدل الكريم عدول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نود</w:t>
            </w:r>
            <w:r>
              <w:rPr>
                <w:rFonts w:hint="cs"/>
                <w:rtl/>
              </w:rPr>
              <w:t>ُّ</w:t>
            </w:r>
            <w:r w:rsidRPr="00AB7B7C">
              <w:rPr>
                <w:rFonts w:hint="cs"/>
                <w:rtl/>
              </w:rPr>
              <w:t xml:space="preserve"> بأن نبلى وننشر للبلى</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مرارا</w:t>
            </w:r>
            <w:r>
              <w:rPr>
                <w:rFonts w:hint="cs"/>
                <w:rtl/>
              </w:rPr>
              <w:t>ً</w:t>
            </w:r>
            <w:r w:rsidRPr="00AB7B7C">
              <w:rPr>
                <w:rFonts w:hint="cs"/>
                <w:rtl/>
              </w:rPr>
              <w:t xml:space="preserve"> ولسنا عن علاك نحول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وثاروا لأخذ الثار</w:t>
            </w:r>
            <w:r w:rsidRPr="007B368A">
              <w:rPr>
                <w:rFonts w:hint="cs"/>
                <w:rtl/>
              </w:rPr>
              <w:t xml:space="preserve"> </w:t>
            </w:r>
            <w:r w:rsidRPr="00AB7B7C">
              <w:rPr>
                <w:rFonts w:hint="cs"/>
                <w:rtl/>
              </w:rPr>
              <w:t>قدما كأن</w:t>
            </w:r>
            <w:r>
              <w:rPr>
                <w:rFonts w:hint="cs"/>
                <w:rtl/>
              </w:rPr>
              <w:t>ّ</w:t>
            </w:r>
            <w:r w:rsidRPr="00AB7B7C">
              <w:rPr>
                <w:rFonts w:hint="cs"/>
                <w:rtl/>
              </w:rPr>
              <w:t>هم</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أ</w:t>
            </w:r>
            <w:r>
              <w:rPr>
                <w:rFonts w:hint="cs"/>
                <w:rtl/>
              </w:rPr>
              <w:t>ُ</w:t>
            </w:r>
            <w:r w:rsidRPr="00AB7B7C">
              <w:rPr>
                <w:rFonts w:hint="cs"/>
                <w:rtl/>
              </w:rPr>
              <w:t>سود</w:t>
            </w:r>
            <w:r>
              <w:rPr>
                <w:rFonts w:hint="cs"/>
                <w:rtl/>
              </w:rPr>
              <w:t>ٌ</w:t>
            </w:r>
            <w:r w:rsidRPr="00AB7B7C">
              <w:rPr>
                <w:rFonts w:hint="cs"/>
                <w:rtl/>
              </w:rPr>
              <w:t xml:space="preserve"> لها بين العرين شبول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مغاوير عرس عرسها يوم غارة</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لها الخط في يوم الكريهة غيل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حماة</w:t>
            </w:r>
            <w:r>
              <w:rPr>
                <w:rFonts w:hint="cs"/>
                <w:rtl/>
              </w:rPr>
              <w:t>ٌ</w:t>
            </w:r>
            <w:r w:rsidRPr="00AB7B7C">
              <w:rPr>
                <w:rFonts w:hint="cs"/>
                <w:rtl/>
              </w:rPr>
              <w:t xml:space="preserve"> إذا ما خيف للثغر جانب</w:t>
            </w:r>
            <w:r>
              <w:rPr>
                <w:rFonts w:hint="cs"/>
                <w:rtl/>
              </w:rPr>
              <w:t>ُ</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كماة</w:t>
            </w:r>
            <w:r>
              <w:rPr>
                <w:rFonts w:hint="cs"/>
                <w:rtl/>
              </w:rPr>
              <w:t>ٌ</w:t>
            </w:r>
            <w:r w:rsidRPr="00AB7B7C">
              <w:rPr>
                <w:rFonts w:hint="cs"/>
                <w:rtl/>
              </w:rPr>
              <w:t xml:space="preserve"> على قب</w:t>
            </w:r>
            <w:r>
              <w:rPr>
                <w:rFonts w:hint="cs"/>
                <w:rtl/>
              </w:rPr>
              <w:t>ِّ</w:t>
            </w:r>
            <w:r w:rsidRPr="007B368A">
              <w:rPr>
                <w:rFonts w:hint="cs"/>
                <w:rtl/>
              </w:rPr>
              <w:t xml:space="preserve"> </w:t>
            </w:r>
            <w:r w:rsidRPr="00AB7B7C">
              <w:rPr>
                <w:rFonts w:hint="cs"/>
                <w:rtl/>
              </w:rPr>
              <w:t>الفحول فحول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ليوث</w:t>
            </w:r>
            <w:r>
              <w:rPr>
                <w:rFonts w:hint="cs"/>
                <w:rtl/>
              </w:rPr>
              <w:t>ٌ</w:t>
            </w:r>
            <w:r w:rsidRPr="00AB7B7C">
              <w:rPr>
                <w:rFonts w:hint="cs"/>
                <w:rtl/>
              </w:rPr>
              <w:t xml:space="preserve"> لها في الدار عين</w:t>
            </w:r>
            <w:r w:rsidRPr="007B368A">
              <w:rPr>
                <w:rFonts w:hint="cs"/>
                <w:rtl/>
              </w:rPr>
              <w:t xml:space="preserve"> </w:t>
            </w:r>
            <w:r w:rsidRPr="00AB7B7C">
              <w:rPr>
                <w:rFonts w:hint="cs"/>
                <w:rtl/>
              </w:rPr>
              <w:t>وقايع</w:t>
            </w:r>
            <w:r>
              <w:rPr>
                <w:rFonts w:hint="cs"/>
                <w:rtl/>
              </w:rPr>
              <w:t>ٌ</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غيوث</w:t>
            </w:r>
            <w:r>
              <w:rPr>
                <w:rFonts w:hint="cs"/>
                <w:rtl/>
              </w:rPr>
              <w:t>ٌ</w:t>
            </w:r>
            <w:r w:rsidRPr="00AB7B7C">
              <w:rPr>
                <w:rFonts w:hint="cs"/>
                <w:rtl/>
              </w:rPr>
              <w:t xml:space="preserve"> لها للسائلين سيول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أدل</w:t>
            </w:r>
            <w:r>
              <w:rPr>
                <w:rFonts w:hint="cs"/>
                <w:rtl/>
              </w:rPr>
              <w:t>َّ</w:t>
            </w:r>
            <w:r w:rsidRPr="00AB7B7C">
              <w:rPr>
                <w:rFonts w:hint="cs"/>
                <w:rtl/>
              </w:rPr>
              <w:t>تها في الليل أضواء نورها</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وفي</w:t>
            </w:r>
            <w:r w:rsidRPr="007B368A">
              <w:rPr>
                <w:rFonts w:hint="cs"/>
                <w:rtl/>
              </w:rPr>
              <w:t xml:space="preserve"> </w:t>
            </w:r>
            <w:r w:rsidRPr="00AB7B7C">
              <w:rPr>
                <w:rFonts w:hint="cs"/>
                <w:rtl/>
              </w:rPr>
              <w:t>الن</w:t>
            </w:r>
            <w:r>
              <w:rPr>
                <w:rFonts w:hint="cs"/>
                <w:rtl/>
              </w:rPr>
              <w:t>ّ</w:t>
            </w:r>
            <w:r w:rsidRPr="00AB7B7C">
              <w:rPr>
                <w:rFonts w:hint="cs"/>
                <w:rtl/>
              </w:rPr>
              <w:t>قع أضواء</w:t>
            </w:r>
            <w:r>
              <w:rPr>
                <w:rFonts w:hint="cs"/>
                <w:rtl/>
              </w:rPr>
              <w:t>ُ</w:t>
            </w:r>
            <w:r w:rsidRPr="00AB7B7C">
              <w:rPr>
                <w:rFonts w:hint="cs"/>
                <w:rtl/>
              </w:rPr>
              <w:t xml:space="preserve"> السيوف دليل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يأم</w:t>
            </w:r>
            <w:r>
              <w:rPr>
                <w:rFonts w:hint="cs"/>
                <w:rtl/>
              </w:rPr>
              <w:t>ُّ</w:t>
            </w:r>
            <w:r w:rsidRPr="00AB7B7C">
              <w:rPr>
                <w:rFonts w:hint="cs"/>
                <w:rtl/>
              </w:rPr>
              <w:t xml:space="preserve"> بها قصد المغالب أغلب</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فروس</w:t>
            </w:r>
            <w:r>
              <w:rPr>
                <w:rFonts w:hint="cs"/>
                <w:rtl/>
              </w:rPr>
              <w:t>ٌ</w:t>
            </w:r>
            <w:r w:rsidRPr="00AB7B7C">
              <w:rPr>
                <w:rFonts w:hint="cs"/>
                <w:rtl/>
              </w:rPr>
              <w:t xml:space="preserve"> لأشلاء الكماة أكول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له الخط</w:t>
            </w:r>
            <w:r>
              <w:rPr>
                <w:rFonts w:hint="cs"/>
                <w:rtl/>
              </w:rPr>
              <w:t>ّ</w:t>
            </w:r>
            <w:r w:rsidRPr="00AB7B7C">
              <w:rPr>
                <w:rFonts w:hint="cs"/>
                <w:rtl/>
              </w:rPr>
              <w:t xml:space="preserve"> كوب والجماجم أكؤس</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لديه وآذي</w:t>
            </w:r>
            <w:r>
              <w:rPr>
                <w:rFonts w:hint="cs"/>
                <w:rtl/>
              </w:rPr>
              <w:t>ُّ</w:t>
            </w:r>
            <w:r w:rsidRPr="00AB7B7C">
              <w:rPr>
                <w:rFonts w:hint="cs"/>
                <w:rtl/>
              </w:rPr>
              <w:t xml:space="preserve"> الد</w:t>
            </w:r>
            <w:r>
              <w:rPr>
                <w:rFonts w:hint="cs"/>
                <w:rtl/>
              </w:rPr>
              <w:t>ِّ</w:t>
            </w:r>
            <w:r w:rsidRPr="00AB7B7C">
              <w:rPr>
                <w:rFonts w:hint="cs"/>
                <w:rtl/>
              </w:rPr>
              <w:t>ماء شمول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يرى الموت لا يخشاه والنبل واقع</w:t>
            </w:r>
            <w:r>
              <w:rPr>
                <w:rFonts w:hint="cs"/>
                <w:rtl/>
              </w:rPr>
              <w:t>ٌ</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ولا يختشي وقع النبال</w:t>
            </w:r>
            <w:r w:rsidRPr="007B368A">
              <w:rPr>
                <w:rFonts w:hint="cs"/>
                <w:rtl/>
              </w:rPr>
              <w:t xml:space="preserve"> </w:t>
            </w:r>
            <w:r w:rsidRPr="00AB7B7C">
              <w:rPr>
                <w:rFonts w:hint="cs"/>
                <w:rtl/>
              </w:rPr>
              <w:t>نبيل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صؤول</w:t>
            </w:r>
            <w:r>
              <w:rPr>
                <w:rFonts w:hint="cs"/>
                <w:rtl/>
              </w:rPr>
              <w:t>ٌ</w:t>
            </w:r>
            <w:r w:rsidRPr="00AB7B7C">
              <w:rPr>
                <w:rFonts w:hint="cs"/>
                <w:rtl/>
              </w:rPr>
              <w:t xml:space="preserve"> إذا كر</w:t>
            </w:r>
            <w:r>
              <w:rPr>
                <w:rFonts w:hint="cs"/>
                <w:rtl/>
              </w:rPr>
              <w:t>َّ</w:t>
            </w:r>
            <w:r w:rsidRPr="007B368A">
              <w:rPr>
                <w:rFonts w:hint="cs"/>
                <w:rtl/>
              </w:rPr>
              <w:t xml:space="preserve"> </w:t>
            </w:r>
            <w:r w:rsidRPr="00AB7B7C">
              <w:rPr>
                <w:rFonts w:hint="cs"/>
                <w:rtl/>
              </w:rPr>
              <w:t>الكمي</w:t>
            </w:r>
            <w:r>
              <w:rPr>
                <w:rFonts w:hint="cs"/>
                <w:rtl/>
              </w:rPr>
              <w:t>ُّ</w:t>
            </w:r>
            <w:r w:rsidRPr="00AB7B7C">
              <w:rPr>
                <w:rFonts w:hint="cs"/>
                <w:rtl/>
              </w:rPr>
              <w:t xml:space="preserve"> مناجز</w:t>
            </w:r>
            <w:r>
              <w:rPr>
                <w:rFonts w:hint="cs"/>
                <w:rtl/>
              </w:rPr>
              <w:t>ٌ</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بليغ</w:t>
            </w:r>
            <w:r>
              <w:rPr>
                <w:rFonts w:hint="cs"/>
                <w:rtl/>
              </w:rPr>
              <w:t>ُ</w:t>
            </w:r>
            <w:r w:rsidRPr="00AB7B7C">
              <w:rPr>
                <w:rFonts w:hint="cs"/>
                <w:rtl/>
              </w:rPr>
              <w:t xml:space="preserve"> إذا فاه البليغ قؤول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له من علي</w:t>
            </w:r>
            <w:r>
              <w:rPr>
                <w:rFonts w:hint="cs"/>
                <w:rtl/>
              </w:rPr>
              <w:t>ّ</w:t>
            </w:r>
            <w:r w:rsidRPr="00AB7B7C">
              <w:rPr>
                <w:rFonts w:hint="cs"/>
                <w:rtl/>
              </w:rPr>
              <w:t xml:space="preserve"> في الخطوب شجاعة</w:t>
            </w:r>
            <w:r>
              <w:rPr>
                <w:rFonts w:hint="cs"/>
                <w:rtl/>
              </w:rPr>
              <w:t>ٌ</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ومن أحمد</w:t>
            </w:r>
            <w:r w:rsidRPr="007B368A">
              <w:rPr>
                <w:rFonts w:hint="cs"/>
                <w:rtl/>
              </w:rPr>
              <w:t xml:space="preserve"> </w:t>
            </w:r>
            <w:r w:rsidRPr="00AB7B7C">
              <w:rPr>
                <w:rFonts w:hint="cs"/>
                <w:rtl/>
              </w:rPr>
              <w:t>عند الخطابة قيل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إذا شمخت في ذروة المجد هاشم</w:t>
            </w:r>
            <w:r>
              <w:rPr>
                <w:rFonts w:hint="cs"/>
                <w:rtl/>
              </w:rPr>
              <w:t>ٌ</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فعم</w:t>
            </w:r>
            <w:r>
              <w:rPr>
                <w:rFonts w:hint="cs"/>
                <w:rtl/>
              </w:rPr>
              <w:t>َّ</w:t>
            </w:r>
            <w:r w:rsidRPr="00AB7B7C">
              <w:rPr>
                <w:rFonts w:hint="cs"/>
                <w:rtl/>
              </w:rPr>
              <w:t>اه منها جعفر</w:t>
            </w:r>
            <w:r>
              <w:rPr>
                <w:rFonts w:hint="cs"/>
                <w:rtl/>
              </w:rPr>
              <w:t>ٌ</w:t>
            </w:r>
            <w:r w:rsidRPr="00AB7B7C">
              <w:rPr>
                <w:rFonts w:hint="cs"/>
                <w:rtl/>
              </w:rPr>
              <w:t xml:space="preserve"> وعقيل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كفاه علو</w:t>
            </w:r>
            <w:r>
              <w:rPr>
                <w:rFonts w:hint="cs"/>
                <w:rtl/>
              </w:rPr>
              <w:t>ّ</w:t>
            </w:r>
            <w:r w:rsidRPr="00AB7B7C">
              <w:rPr>
                <w:rFonts w:hint="cs"/>
                <w:rtl/>
              </w:rPr>
              <w:t>ا</w:t>
            </w:r>
            <w:r>
              <w:rPr>
                <w:rFonts w:hint="cs"/>
                <w:rtl/>
              </w:rPr>
              <w:t>ً</w:t>
            </w:r>
            <w:r w:rsidRPr="00AB7B7C">
              <w:rPr>
                <w:rFonts w:hint="cs"/>
                <w:rtl/>
              </w:rPr>
              <w:t xml:space="preserve"> في البري</w:t>
            </w:r>
            <w:r>
              <w:rPr>
                <w:rFonts w:hint="cs"/>
                <w:rtl/>
              </w:rPr>
              <w:t>ّ</w:t>
            </w:r>
            <w:r w:rsidRPr="00AB7B7C">
              <w:rPr>
                <w:rFonts w:hint="cs"/>
                <w:rtl/>
              </w:rPr>
              <w:t>ة</w:t>
            </w:r>
            <w:r w:rsidRPr="007B368A">
              <w:rPr>
                <w:rFonts w:hint="cs"/>
                <w:rtl/>
              </w:rPr>
              <w:t xml:space="preserve"> </w:t>
            </w:r>
            <w:r w:rsidRPr="00AB7B7C">
              <w:rPr>
                <w:rFonts w:hint="cs"/>
                <w:rtl/>
              </w:rPr>
              <w:t>أن</w:t>
            </w:r>
            <w:r>
              <w:rPr>
                <w:rFonts w:hint="cs"/>
                <w:rtl/>
              </w:rPr>
              <w:t>َّ</w:t>
            </w:r>
            <w:r w:rsidRPr="00AB7B7C">
              <w:rPr>
                <w:rFonts w:hint="cs"/>
                <w:rtl/>
              </w:rPr>
              <w:t>ه</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لأحمد والط</w:t>
            </w:r>
            <w:r>
              <w:rPr>
                <w:rFonts w:hint="cs"/>
                <w:rtl/>
              </w:rPr>
              <w:t>ّ</w:t>
            </w:r>
            <w:r w:rsidRPr="00AB7B7C">
              <w:rPr>
                <w:rFonts w:hint="cs"/>
                <w:rtl/>
              </w:rPr>
              <w:t>هر البتول سليل</w:t>
            </w:r>
            <w:r>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فما كل</w:t>
            </w:r>
            <w:r>
              <w:rPr>
                <w:rFonts w:hint="cs"/>
                <w:rtl/>
              </w:rPr>
              <w:t>ُّ</w:t>
            </w:r>
            <w:r w:rsidRPr="00AB7B7C">
              <w:rPr>
                <w:rFonts w:hint="cs"/>
                <w:rtl/>
              </w:rPr>
              <w:t xml:space="preserve"> جد</w:t>
            </w:r>
            <w:r>
              <w:rPr>
                <w:rFonts w:hint="cs"/>
                <w:rtl/>
              </w:rPr>
              <w:t>ٍّ</w:t>
            </w:r>
            <w:r w:rsidRPr="00AB7B7C">
              <w:rPr>
                <w:rFonts w:hint="cs"/>
                <w:rtl/>
              </w:rPr>
              <w:t xml:space="preserve"> في الر</w:t>
            </w:r>
            <w:r>
              <w:rPr>
                <w:rFonts w:hint="cs"/>
                <w:rtl/>
              </w:rPr>
              <w:t>ِّ</w:t>
            </w:r>
            <w:r w:rsidRPr="00AB7B7C">
              <w:rPr>
                <w:rFonts w:hint="cs"/>
                <w:rtl/>
              </w:rPr>
              <w:t>جال</w:t>
            </w:r>
            <w:r>
              <w:rPr>
                <w:rFonts w:hint="cs"/>
                <w:rtl/>
              </w:rPr>
              <w:t xml:space="preserve"> محمّدٌ</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ولا كل</w:t>
            </w:r>
            <w:r>
              <w:rPr>
                <w:rFonts w:hint="cs"/>
                <w:rtl/>
              </w:rPr>
              <w:t>ُّ</w:t>
            </w:r>
            <w:r w:rsidRPr="00AB7B7C">
              <w:rPr>
                <w:rFonts w:hint="cs"/>
                <w:rtl/>
              </w:rPr>
              <w:t xml:space="preserve"> أ</w:t>
            </w:r>
            <w:r>
              <w:rPr>
                <w:rFonts w:hint="cs"/>
                <w:rtl/>
              </w:rPr>
              <w:t>ُ</w:t>
            </w:r>
            <w:r w:rsidRPr="00AB7B7C">
              <w:rPr>
                <w:rFonts w:hint="cs"/>
                <w:rtl/>
              </w:rPr>
              <w:t>م</w:t>
            </w:r>
            <w:r>
              <w:rPr>
                <w:rFonts w:hint="cs"/>
                <w:rtl/>
              </w:rPr>
              <w:t>ّ</w:t>
            </w:r>
            <w:r w:rsidR="00162773">
              <w:rPr>
                <w:rFonts w:hint="cs"/>
                <w:rtl/>
              </w:rPr>
              <w:t>ٍ</w:t>
            </w:r>
            <w:r w:rsidRPr="00AB7B7C">
              <w:rPr>
                <w:rFonts w:hint="cs"/>
                <w:rtl/>
              </w:rPr>
              <w:t xml:space="preserve"> في النساء بتول</w:t>
            </w:r>
            <w:r w:rsidR="00162773">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حسين</w:t>
            </w:r>
            <w:r w:rsidR="00162773">
              <w:rPr>
                <w:rFonts w:hint="cs"/>
                <w:rtl/>
              </w:rPr>
              <w:t>ٌ</w:t>
            </w:r>
            <w:r w:rsidRPr="00AB7B7C">
              <w:rPr>
                <w:rFonts w:hint="cs"/>
                <w:rtl/>
              </w:rPr>
              <w:t xml:space="preserve"> أخو</w:t>
            </w:r>
            <w:r w:rsidRPr="007B368A">
              <w:rPr>
                <w:rFonts w:hint="cs"/>
                <w:rtl/>
              </w:rPr>
              <w:t xml:space="preserve"> </w:t>
            </w:r>
            <w:r w:rsidRPr="00AB7B7C">
              <w:rPr>
                <w:rFonts w:hint="cs"/>
                <w:rtl/>
              </w:rPr>
              <w:t>المجد المنيف ومن له</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فخار</w:t>
            </w:r>
            <w:r w:rsidR="00162773">
              <w:rPr>
                <w:rFonts w:hint="cs"/>
                <w:rtl/>
              </w:rPr>
              <w:t>ٌ</w:t>
            </w:r>
            <w:r w:rsidRPr="00AB7B7C">
              <w:rPr>
                <w:rFonts w:hint="cs"/>
                <w:rtl/>
              </w:rPr>
              <w:t xml:space="preserve"> إذا ع</w:t>
            </w:r>
            <w:r w:rsidR="00162773">
              <w:rPr>
                <w:rFonts w:hint="cs"/>
                <w:rtl/>
              </w:rPr>
              <w:t>ُ</w:t>
            </w:r>
            <w:r w:rsidRPr="00AB7B7C">
              <w:rPr>
                <w:rFonts w:hint="cs"/>
                <w:rtl/>
              </w:rPr>
              <w:t>د</w:t>
            </w:r>
            <w:r w:rsidR="00162773">
              <w:rPr>
                <w:rFonts w:hint="cs"/>
                <w:rtl/>
              </w:rPr>
              <w:t>َّ</w:t>
            </w:r>
            <w:r w:rsidRPr="00AB7B7C">
              <w:rPr>
                <w:rFonts w:hint="cs"/>
                <w:rtl/>
              </w:rPr>
              <w:t xml:space="preserve"> الفخار أثيل</w:t>
            </w:r>
            <w:r w:rsidR="00162773">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أرى الموت عذبا</w:t>
            </w:r>
            <w:r w:rsidR="00162773">
              <w:rPr>
                <w:rFonts w:hint="cs"/>
                <w:rtl/>
              </w:rPr>
              <w:t>ً</w:t>
            </w:r>
            <w:r w:rsidRPr="00AB7B7C">
              <w:rPr>
                <w:rFonts w:hint="cs"/>
                <w:rtl/>
              </w:rPr>
              <w:t xml:space="preserve"> في لهاك وصابه</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لغيرك مكروه المذاق</w:t>
            </w:r>
            <w:r w:rsidRPr="007B368A">
              <w:rPr>
                <w:rFonts w:hint="cs"/>
                <w:rtl/>
              </w:rPr>
              <w:t xml:space="preserve"> </w:t>
            </w:r>
            <w:r w:rsidRPr="00AB7B7C">
              <w:rPr>
                <w:rFonts w:hint="cs"/>
                <w:rtl/>
              </w:rPr>
              <w:t>وبيل</w:t>
            </w:r>
            <w:r w:rsidR="00162773">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فما مر</w:t>
            </w:r>
            <w:r w:rsidR="00162773">
              <w:rPr>
                <w:rFonts w:hint="cs"/>
                <w:rtl/>
              </w:rPr>
              <w:t>َّ</w:t>
            </w:r>
            <w:r w:rsidRPr="00AB7B7C">
              <w:rPr>
                <w:rFonts w:hint="cs"/>
                <w:rtl/>
              </w:rPr>
              <w:t xml:space="preserve"> ذو باس إلى مر</w:t>
            </w:r>
            <w:r w:rsidR="00162773">
              <w:rPr>
                <w:rFonts w:hint="cs"/>
                <w:rtl/>
              </w:rPr>
              <w:t>ِّ</w:t>
            </w:r>
            <w:r w:rsidRPr="00AB7B7C">
              <w:rPr>
                <w:rFonts w:hint="cs"/>
                <w:rtl/>
              </w:rPr>
              <w:t xml:space="preserve"> باسه</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على مهل</w:t>
            </w:r>
            <w:r>
              <w:rPr>
                <w:rFonts w:hint="cs"/>
                <w:rtl/>
              </w:rPr>
              <w:t xml:space="preserve"> إلّا </w:t>
            </w:r>
            <w:r w:rsidRPr="00AB7B7C">
              <w:rPr>
                <w:rFonts w:hint="cs"/>
                <w:rtl/>
              </w:rPr>
              <w:t>وأنت عجول</w:t>
            </w:r>
            <w:r w:rsidR="00162773">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Pr>
                <w:rFonts w:hint="cs"/>
                <w:rtl/>
              </w:rPr>
              <w:t>:</w:t>
            </w:r>
            <w:r w:rsidRPr="007B368A">
              <w:rPr>
                <w:rFonts w:hint="cs"/>
                <w:rtl/>
              </w:rPr>
              <w:t xml:space="preserve"> </w:t>
            </w:r>
            <w:r w:rsidRPr="00AB7B7C">
              <w:rPr>
                <w:rFonts w:hint="cs"/>
                <w:rtl/>
              </w:rPr>
              <w:t>كأن</w:t>
            </w:r>
            <w:r w:rsidR="00162773">
              <w:rPr>
                <w:rFonts w:hint="cs"/>
                <w:rtl/>
              </w:rPr>
              <w:t>َّ</w:t>
            </w:r>
            <w:r w:rsidRPr="00AB7B7C">
              <w:rPr>
                <w:rFonts w:hint="cs"/>
                <w:rtl/>
              </w:rPr>
              <w:t xml:space="preserve"> الأعادي</w:t>
            </w:r>
            <w:r w:rsidRPr="007B368A">
              <w:rPr>
                <w:rFonts w:hint="cs"/>
                <w:rtl/>
              </w:rPr>
              <w:t xml:space="preserve"> </w:t>
            </w:r>
            <w:r w:rsidRPr="00AB7B7C">
              <w:rPr>
                <w:rFonts w:hint="cs"/>
                <w:rtl/>
              </w:rPr>
              <w:t>حين صلت مبارزا</w:t>
            </w:r>
            <w:r w:rsidR="00162773">
              <w:rPr>
                <w:rFonts w:hint="cs"/>
                <w:rtl/>
              </w:rPr>
              <w:t>ً</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كثيب</w:t>
            </w:r>
            <w:r w:rsidR="00162773">
              <w:rPr>
                <w:rFonts w:hint="cs"/>
                <w:rtl/>
              </w:rPr>
              <w:t>ٌ</w:t>
            </w:r>
            <w:r w:rsidRPr="00AB7B7C">
              <w:rPr>
                <w:rFonts w:hint="cs"/>
                <w:rtl/>
              </w:rPr>
              <w:t xml:space="preserve"> ذرته</w:t>
            </w:r>
            <w:r w:rsidRPr="007B368A">
              <w:rPr>
                <w:rFonts w:hint="cs"/>
                <w:rtl/>
              </w:rPr>
              <w:t xml:space="preserve"> </w:t>
            </w:r>
            <w:r w:rsidRPr="00AB7B7C">
              <w:rPr>
                <w:rFonts w:hint="cs"/>
                <w:rtl/>
              </w:rPr>
              <w:t>الر</w:t>
            </w:r>
            <w:r w:rsidR="00162773">
              <w:rPr>
                <w:rFonts w:hint="cs"/>
                <w:rtl/>
              </w:rPr>
              <w:t>ِّ</w:t>
            </w:r>
            <w:r w:rsidRPr="00AB7B7C">
              <w:rPr>
                <w:rFonts w:hint="cs"/>
                <w:rtl/>
              </w:rPr>
              <w:t>يح وهو مهيل</w:t>
            </w:r>
            <w:r w:rsidR="00162773">
              <w:rPr>
                <w:rFonts w:hint="cs"/>
                <w:rtl/>
              </w:rPr>
              <w:t>ُ</w:t>
            </w:r>
            <w:r w:rsidR="00A85BC5" w:rsidRPr="00725071">
              <w:rPr>
                <w:rStyle w:val="libPoemTiniChar0"/>
                <w:rtl/>
              </w:rPr>
              <w:br/>
              <w:t> </w:t>
            </w:r>
          </w:p>
        </w:tc>
      </w:tr>
      <w:tr w:rsidR="00A85BC5" w:rsidTr="00A85BC5">
        <w:trPr>
          <w:trHeight w:val="294"/>
        </w:trPr>
        <w:tc>
          <w:tcPr>
            <w:tcW w:w="4141" w:type="dxa"/>
          </w:tcPr>
          <w:p w:rsidR="00A85BC5" w:rsidRDefault="000F59AA" w:rsidP="00003708">
            <w:pPr>
              <w:pStyle w:val="libPoem"/>
            </w:pPr>
            <w:r w:rsidRPr="00AB7B7C">
              <w:rPr>
                <w:rFonts w:hint="cs"/>
                <w:rtl/>
              </w:rPr>
              <w:t>وما نهل الخطي</w:t>
            </w:r>
            <w:r w:rsidR="00162773">
              <w:rPr>
                <w:rFonts w:hint="cs"/>
                <w:rtl/>
              </w:rPr>
              <w:t>ُّ</w:t>
            </w:r>
            <w:r w:rsidRPr="00AB7B7C">
              <w:rPr>
                <w:rFonts w:hint="cs"/>
                <w:rtl/>
              </w:rPr>
              <w:t xml:space="preserve"> منك ولا الظبا</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003708">
            <w:pPr>
              <w:pStyle w:val="libPoem"/>
            </w:pPr>
            <w:r w:rsidRPr="00AB7B7C">
              <w:rPr>
                <w:rFonts w:hint="cs"/>
                <w:rtl/>
              </w:rPr>
              <w:t>ولا عل</w:t>
            </w:r>
            <w:r w:rsidR="00162773">
              <w:rPr>
                <w:rFonts w:hint="cs"/>
                <w:rtl/>
              </w:rPr>
              <w:t>َّ</w:t>
            </w:r>
            <w:r>
              <w:rPr>
                <w:rFonts w:hint="cs"/>
                <w:rtl/>
              </w:rPr>
              <w:t xml:space="preserve"> إلّا </w:t>
            </w:r>
            <w:r w:rsidRPr="00AB7B7C">
              <w:rPr>
                <w:rFonts w:hint="cs"/>
                <w:rtl/>
              </w:rPr>
              <w:t>وهو منك عليل</w:t>
            </w:r>
            <w:r w:rsidR="00162773">
              <w:rPr>
                <w:rFonts w:hint="cs"/>
                <w:rtl/>
              </w:rPr>
              <w:t>ُ</w:t>
            </w:r>
            <w:r w:rsidR="00A85BC5" w:rsidRPr="00725071">
              <w:rPr>
                <w:rStyle w:val="libPoemTiniChar0"/>
                <w:rtl/>
              </w:rPr>
              <w:br/>
              <w:t> </w:t>
            </w:r>
          </w:p>
        </w:tc>
      </w:tr>
      <w:tr w:rsidR="00A85BC5" w:rsidTr="00A85BC5">
        <w:trPr>
          <w:trHeight w:val="294"/>
        </w:trPr>
        <w:tc>
          <w:tcPr>
            <w:tcW w:w="4141" w:type="dxa"/>
          </w:tcPr>
          <w:p w:rsidR="00A85BC5" w:rsidRDefault="00033442" w:rsidP="00003708">
            <w:pPr>
              <w:pStyle w:val="libPoem"/>
            </w:pPr>
            <w:r w:rsidRPr="00AB7B7C">
              <w:rPr>
                <w:rFonts w:hint="cs"/>
                <w:rtl/>
              </w:rPr>
              <w:t>بن</w:t>
            </w:r>
            <w:r w:rsidR="000F59AA" w:rsidRPr="00AB7B7C">
              <w:rPr>
                <w:rFonts w:hint="cs"/>
                <w:rtl/>
              </w:rPr>
              <w:t xml:space="preserve">فسي وأهلي </w:t>
            </w:r>
            <w:r w:rsidRPr="00AB7B7C">
              <w:rPr>
                <w:rFonts w:hint="cs"/>
                <w:rtl/>
              </w:rPr>
              <w:t>عا</w:t>
            </w:r>
            <w:r w:rsidR="000F59AA" w:rsidRPr="00AB7B7C">
              <w:rPr>
                <w:rFonts w:hint="cs"/>
                <w:rtl/>
              </w:rPr>
              <w:t>فر الخط</w:t>
            </w:r>
            <w:r w:rsidR="00162773">
              <w:rPr>
                <w:rFonts w:hint="cs"/>
                <w:rtl/>
              </w:rPr>
              <w:t>ِّ</w:t>
            </w:r>
            <w:r w:rsidR="000F59AA" w:rsidRPr="00AB7B7C">
              <w:rPr>
                <w:rFonts w:hint="cs"/>
                <w:rtl/>
              </w:rPr>
              <w:t xml:space="preserve"> حوله</w:t>
            </w:r>
            <w:r w:rsidR="00A85BC5" w:rsidRPr="00725071">
              <w:rPr>
                <w:rStyle w:val="libPoemTiniChar0"/>
                <w:rtl/>
              </w:rPr>
              <w:br/>
              <w:t> </w:t>
            </w:r>
          </w:p>
        </w:tc>
        <w:tc>
          <w:tcPr>
            <w:tcW w:w="294" w:type="dxa"/>
          </w:tcPr>
          <w:p w:rsidR="00A85BC5" w:rsidRDefault="00A85BC5" w:rsidP="00003708">
            <w:pPr>
              <w:pStyle w:val="libPoem"/>
              <w:rPr>
                <w:rtl/>
              </w:rPr>
            </w:pPr>
          </w:p>
        </w:tc>
        <w:tc>
          <w:tcPr>
            <w:tcW w:w="4101" w:type="dxa"/>
          </w:tcPr>
          <w:p w:rsidR="00A85BC5" w:rsidRDefault="000F59AA" w:rsidP="00162773">
            <w:pPr>
              <w:pStyle w:val="libPoem"/>
            </w:pPr>
            <w:r w:rsidRPr="00AB7B7C">
              <w:rPr>
                <w:rFonts w:hint="cs"/>
                <w:rtl/>
              </w:rPr>
              <w:t>لدي الطف من آل الر</w:t>
            </w:r>
            <w:r w:rsidR="00162773">
              <w:rPr>
                <w:rFonts w:hint="cs"/>
                <w:rtl/>
              </w:rPr>
              <w:t>َّ</w:t>
            </w:r>
            <w:r w:rsidRPr="00AB7B7C">
              <w:rPr>
                <w:rFonts w:hint="cs"/>
                <w:rtl/>
              </w:rPr>
              <w:t>سول قبيل</w:t>
            </w:r>
            <w:r w:rsidR="00A85BC5" w:rsidRPr="00725071">
              <w:rPr>
                <w:rStyle w:val="libPoemTiniChar0"/>
                <w:rtl/>
              </w:rPr>
              <w:br/>
              <w:t> </w:t>
            </w:r>
          </w:p>
        </w:tc>
      </w:tr>
    </w:tbl>
    <w:p w:rsidR="0026644B" w:rsidRPr="007B368A" w:rsidRDefault="0026644B" w:rsidP="0026644B">
      <w:pPr>
        <w:pStyle w:val="libNormal"/>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0D4F0D" w:rsidTr="000D4F0D">
        <w:trPr>
          <w:trHeight w:val="294"/>
        </w:trPr>
        <w:tc>
          <w:tcPr>
            <w:tcW w:w="4141" w:type="dxa"/>
          </w:tcPr>
          <w:p w:rsidR="000D4F0D" w:rsidRDefault="000D4F0D" w:rsidP="000916CB">
            <w:pPr>
              <w:pStyle w:val="libPoem"/>
            </w:pPr>
            <w:r w:rsidRPr="00AB7B7C">
              <w:rPr>
                <w:rFonts w:hint="cs"/>
                <w:rtl/>
              </w:rPr>
              <w:lastRenderedPageBreak/>
              <w:t>كأن</w:t>
            </w:r>
            <w:r w:rsidR="0056105E">
              <w:rPr>
                <w:rFonts w:hint="cs"/>
                <w:rtl/>
              </w:rPr>
              <w:t>ّ</w:t>
            </w:r>
            <w:r w:rsidRPr="007B368A">
              <w:rPr>
                <w:rFonts w:hint="cs"/>
                <w:rtl/>
              </w:rPr>
              <w:t xml:space="preserve"> </w:t>
            </w:r>
            <w:r w:rsidRPr="00AB7B7C">
              <w:rPr>
                <w:rFonts w:hint="cs"/>
                <w:rtl/>
              </w:rPr>
              <w:t>حسينا</w:t>
            </w:r>
            <w:r w:rsidR="0056105E">
              <w:rPr>
                <w:rFonts w:hint="cs"/>
                <w:rtl/>
              </w:rPr>
              <w:t>ً</w:t>
            </w:r>
            <w:r w:rsidRPr="00AB7B7C">
              <w:rPr>
                <w:rFonts w:hint="cs"/>
                <w:rtl/>
              </w:rPr>
              <w:t xml:space="preserve"> فيهم</w:t>
            </w:r>
            <w:r w:rsidR="0056105E">
              <w:rPr>
                <w:rFonts w:hint="cs"/>
                <w:rtl/>
              </w:rPr>
              <w:t>ُ</w:t>
            </w:r>
            <w:r w:rsidRPr="00AB7B7C">
              <w:rPr>
                <w:rFonts w:hint="cs"/>
                <w:rtl/>
              </w:rPr>
              <w:t xml:space="preserve"> بدر هالة</w:t>
            </w:r>
            <w:r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كواكبها حول السماك حلول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0D4F0D" w:rsidP="000916CB">
            <w:pPr>
              <w:pStyle w:val="libPoem"/>
            </w:pPr>
            <w:r w:rsidRPr="00AB7B7C">
              <w:rPr>
                <w:rFonts w:hint="cs"/>
                <w:rtl/>
              </w:rPr>
              <w:t>قضى ظاميا</w:t>
            </w:r>
            <w:r w:rsidR="0056105E">
              <w:rPr>
                <w:rFonts w:hint="cs"/>
                <w:rtl/>
              </w:rPr>
              <w:t>ً</w:t>
            </w:r>
            <w:r w:rsidRPr="00AB7B7C">
              <w:rPr>
                <w:rFonts w:hint="cs"/>
                <w:rtl/>
              </w:rPr>
              <w:t xml:space="preserve"> والماء طام</w:t>
            </w:r>
            <w:r w:rsidR="0056105E">
              <w:rPr>
                <w:rFonts w:hint="cs"/>
                <w:rtl/>
              </w:rPr>
              <w:t>ٍ</w:t>
            </w:r>
            <w:r w:rsidRPr="00AB7B7C">
              <w:rPr>
                <w:rFonts w:hint="cs"/>
                <w:rtl/>
              </w:rPr>
              <w:t xml:space="preserve"> تصد</w:t>
            </w:r>
            <w:r w:rsidR="0056105E">
              <w:rPr>
                <w:rFonts w:hint="cs"/>
                <w:rtl/>
              </w:rPr>
              <w:t>ّ</w:t>
            </w:r>
            <w:r w:rsidRPr="00AB7B7C">
              <w:rPr>
                <w:rFonts w:hint="cs"/>
                <w:rtl/>
              </w:rPr>
              <w:t>ه</w:t>
            </w:r>
            <w:r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شرار الورى عن ورده ونغول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0D4F0D" w:rsidP="000916CB">
            <w:pPr>
              <w:pStyle w:val="libPoem"/>
            </w:pPr>
            <w:r w:rsidRPr="00AB7B7C">
              <w:rPr>
                <w:rFonts w:hint="cs"/>
                <w:rtl/>
              </w:rPr>
              <w:t>وحز</w:t>
            </w:r>
            <w:r w:rsidR="0056105E">
              <w:rPr>
                <w:rFonts w:hint="cs"/>
                <w:rtl/>
              </w:rPr>
              <w:t>َّ</w:t>
            </w:r>
            <w:r w:rsidRPr="00AB7B7C">
              <w:rPr>
                <w:rFonts w:hint="cs"/>
                <w:rtl/>
              </w:rPr>
              <w:t xml:space="preserve"> وريد الس</w:t>
            </w:r>
            <w:r w:rsidR="0056105E">
              <w:rPr>
                <w:rFonts w:hint="cs"/>
                <w:rtl/>
              </w:rPr>
              <w:t>ِّ</w:t>
            </w:r>
            <w:r w:rsidRPr="00AB7B7C">
              <w:rPr>
                <w:rFonts w:hint="cs"/>
                <w:rtl/>
              </w:rPr>
              <w:t>بط دون وروده</w:t>
            </w:r>
            <w:r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وغالته من أيدى الحوادث غول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56105E">
            <w:pPr>
              <w:pStyle w:val="libPoem"/>
            </w:pPr>
            <w:r w:rsidRPr="00AB7B7C">
              <w:rPr>
                <w:rFonts w:hint="cs"/>
                <w:rtl/>
              </w:rPr>
              <w:t>وآب جواد الس</w:t>
            </w:r>
            <w:r>
              <w:rPr>
                <w:rFonts w:hint="cs"/>
                <w:rtl/>
              </w:rPr>
              <w:t>ِّ</w:t>
            </w:r>
            <w:r w:rsidRPr="00AB7B7C">
              <w:rPr>
                <w:rFonts w:hint="cs"/>
                <w:rtl/>
              </w:rPr>
              <w:t>بط يهتف</w:t>
            </w:r>
            <w:r w:rsidRPr="007B368A">
              <w:rPr>
                <w:rFonts w:hint="cs"/>
                <w:rtl/>
              </w:rPr>
              <w:t xml:space="preserve"> </w:t>
            </w:r>
            <w:r w:rsidRPr="00AB7B7C">
              <w:rPr>
                <w:rFonts w:hint="cs"/>
                <w:rtl/>
              </w:rPr>
              <w:t>ناعيا</w:t>
            </w:r>
            <w:r>
              <w:rPr>
                <w:rFonts w:hint="cs"/>
                <w:rtl/>
              </w:rPr>
              <w:t>ً</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وقد ملأ البيداء</w:t>
            </w:r>
            <w:r w:rsidRPr="007B368A">
              <w:rPr>
                <w:rFonts w:hint="cs"/>
                <w:rtl/>
              </w:rPr>
              <w:t xml:space="preserve"> </w:t>
            </w:r>
            <w:r w:rsidRPr="00AB7B7C">
              <w:rPr>
                <w:rFonts w:hint="cs"/>
                <w:rtl/>
              </w:rPr>
              <w:t>منه صهيل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Pr>
                <w:rFonts w:hint="cs"/>
                <w:rtl/>
              </w:rPr>
              <w:t xml:space="preserve">فلمّا </w:t>
            </w:r>
            <w:r w:rsidRPr="00AB7B7C">
              <w:rPr>
                <w:rFonts w:hint="cs"/>
                <w:rtl/>
              </w:rPr>
              <w:t>سمعن الطاهرات نعي</w:t>
            </w:r>
            <w:r>
              <w:rPr>
                <w:rFonts w:hint="cs"/>
                <w:rtl/>
              </w:rPr>
              <w:t>َّ</w:t>
            </w:r>
            <w:r w:rsidRPr="00AB7B7C">
              <w:rPr>
                <w:rFonts w:hint="cs"/>
                <w:rtl/>
              </w:rPr>
              <w:t>ه</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لراكبه والس</w:t>
            </w:r>
            <w:r>
              <w:rPr>
                <w:rFonts w:hint="cs"/>
                <w:rtl/>
              </w:rPr>
              <w:t>َّ</w:t>
            </w:r>
            <w:r w:rsidRPr="00AB7B7C">
              <w:rPr>
                <w:rFonts w:hint="cs"/>
                <w:rtl/>
              </w:rPr>
              <w:t>رج منه يميل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56105E">
            <w:pPr>
              <w:pStyle w:val="libPoem"/>
            </w:pPr>
            <w:r w:rsidRPr="00AB7B7C">
              <w:rPr>
                <w:rFonts w:hint="cs"/>
                <w:rtl/>
              </w:rPr>
              <w:t>برزن</w:t>
            </w:r>
            <w:r w:rsidRPr="007B368A">
              <w:rPr>
                <w:rFonts w:hint="cs"/>
                <w:rtl/>
              </w:rPr>
              <w:t xml:space="preserve"> </w:t>
            </w:r>
            <w:r w:rsidRPr="00AB7B7C">
              <w:rPr>
                <w:rFonts w:hint="cs"/>
                <w:rtl/>
              </w:rPr>
              <w:t>سليبات</w:t>
            </w:r>
            <w:r>
              <w:rPr>
                <w:rFonts w:hint="cs"/>
                <w:rtl/>
              </w:rPr>
              <w:t xml:space="preserve"> الحليِّ ث</w:t>
            </w:r>
            <w:r w:rsidRPr="00AB7B7C">
              <w:rPr>
                <w:rFonts w:hint="cs"/>
                <w:rtl/>
              </w:rPr>
              <w:t>وادبا</w:t>
            </w:r>
            <w:r>
              <w:rPr>
                <w:rFonts w:hint="cs"/>
                <w:rtl/>
              </w:rPr>
              <w:t>ً</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لهن</w:t>
            </w:r>
            <w:r>
              <w:rPr>
                <w:rFonts w:hint="cs"/>
                <w:rtl/>
              </w:rPr>
              <w:t>َّ</w:t>
            </w:r>
            <w:r w:rsidRPr="007B368A">
              <w:rPr>
                <w:rFonts w:hint="cs"/>
                <w:rtl/>
              </w:rPr>
              <w:t xml:space="preserve"> </w:t>
            </w:r>
            <w:r w:rsidRPr="00AB7B7C">
              <w:rPr>
                <w:rFonts w:hint="cs"/>
                <w:rtl/>
              </w:rPr>
              <w:t>على الندب الكريم عويل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بنفسي أ</w:t>
            </w:r>
            <w:r>
              <w:rPr>
                <w:rFonts w:hint="cs"/>
                <w:rtl/>
              </w:rPr>
              <w:t>ُ</w:t>
            </w:r>
            <w:r w:rsidRPr="00AB7B7C">
              <w:rPr>
                <w:rFonts w:hint="cs"/>
                <w:rtl/>
              </w:rPr>
              <w:t>خت الس</w:t>
            </w:r>
            <w:r>
              <w:rPr>
                <w:rFonts w:hint="cs"/>
                <w:rtl/>
              </w:rPr>
              <w:t>ِّ</w:t>
            </w:r>
            <w:r w:rsidRPr="00AB7B7C">
              <w:rPr>
                <w:rFonts w:hint="cs"/>
                <w:rtl/>
              </w:rPr>
              <w:t>بط تعلن ندبها</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على ندبها محزونة</w:t>
            </w:r>
            <w:r>
              <w:rPr>
                <w:rFonts w:hint="cs"/>
                <w:rtl/>
              </w:rPr>
              <w:t>ً</w:t>
            </w:r>
            <w:r w:rsidRPr="00AB7B7C">
              <w:rPr>
                <w:rFonts w:hint="cs"/>
                <w:rtl/>
              </w:rPr>
              <w:t xml:space="preserve"> وتقول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Pr>
                <w:rFonts w:hint="cs"/>
                <w:rtl/>
              </w:rPr>
              <w:t>:</w:t>
            </w:r>
            <w:r w:rsidRPr="007B368A">
              <w:rPr>
                <w:rFonts w:hint="cs"/>
                <w:rtl/>
              </w:rPr>
              <w:t xml:space="preserve"> </w:t>
            </w:r>
            <w:r w:rsidRPr="00AB7B7C">
              <w:rPr>
                <w:rFonts w:hint="cs"/>
                <w:rtl/>
              </w:rPr>
              <w:t>أخي يا هلالا</w:t>
            </w:r>
            <w:r>
              <w:rPr>
                <w:rFonts w:hint="cs"/>
                <w:rtl/>
              </w:rPr>
              <w:t>ً</w:t>
            </w:r>
            <w:r w:rsidRPr="00AB7B7C">
              <w:rPr>
                <w:rFonts w:hint="cs"/>
                <w:rtl/>
              </w:rPr>
              <w:t xml:space="preserve"> غاب بعد طلوعه</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وحاق به عند الكمال أ</w:t>
            </w:r>
            <w:r>
              <w:rPr>
                <w:rFonts w:hint="cs"/>
                <w:rtl/>
              </w:rPr>
              <w:t>ُ</w:t>
            </w:r>
            <w:r w:rsidRPr="00AB7B7C">
              <w:rPr>
                <w:rFonts w:hint="cs"/>
                <w:rtl/>
              </w:rPr>
              <w:t>فول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أخي كنت شمسا</w:t>
            </w:r>
            <w:r>
              <w:rPr>
                <w:rFonts w:hint="cs"/>
                <w:rtl/>
              </w:rPr>
              <w:t>ً</w:t>
            </w:r>
            <w:r w:rsidRPr="007B368A">
              <w:rPr>
                <w:rFonts w:hint="cs"/>
                <w:rtl/>
              </w:rPr>
              <w:t xml:space="preserve"> </w:t>
            </w:r>
            <w:r w:rsidRPr="00AB7B7C">
              <w:rPr>
                <w:rFonts w:hint="cs"/>
                <w:rtl/>
              </w:rPr>
              <w:t>يكسف الشمس</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نورها ويخسأ عنها</w:t>
            </w:r>
            <w:r w:rsidRPr="007B368A">
              <w:rPr>
                <w:rFonts w:hint="cs"/>
                <w:rtl/>
              </w:rPr>
              <w:t xml:space="preserve"> </w:t>
            </w:r>
            <w:r w:rsidRPr="00AB7B7C">
              <w:rPr>
                <w:rFonts w:hint="cs"/>
                <w:rtl/>
              </w:rPr>
              <w:t>الطرف وهو كليل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وغصنا</w:t>
            </w:r>
            <w:r>
              <w:rPr>
                <w:rFonts w:hint="cs"/>
                <w:rtl/>
              </w:rPr>
              <w:t>ً</w:t>
            </w:r>
            <w:r w:rsidRPr="00AB7B7C">
              <w:rPr>
                <w:rFonts w:hint="cs"/>
                <w:rtl/>
              </w:rPr>
              <w:t xml:space="preserve"> يروق الناظرين نضارة</w:t>
            </w:r>
            <w:r>
              <w:rPr>
                <w:rFonts w:hint="cs"/>
                <w:rtl/>
              </w:rPr>
              <w:t>ً</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56105E">
            <w:pPr>
              <w:pStyle w:val="libPoem"/>
            </w:pPr>
            <w:r w:rsidRPr="00AB7B7C">
              <w:rPr>
                <w:rFonts w:hint="cs"/>
                <w:rtl/>
              </w:rPr>
              <w:t>تغش</w:t>
            </w:r>
            <w:r>
              <w:rPr>
                <w:rFonts w:hint="cs"/>
                <w:rtl/>
              </w:rPr>
              <w:t>ّ</w:t>
            </w:r>
            <w:r w:rsidRPr="00AB7B7C">
              <w:rPr>
                <w:rFonts w:hint="cs"/>
                <w:rtl/>
              </w:rPr>
              <w:t>اه بعد ال</w:t>
            </w:r>
            <w:r>
              <w:rPr>
                <w:rFonts w:hint="cs"/>
                <w:rtl/>
              </w:rPr>
              <w:t>إ</w:t>
            </w:r>
            <w:r w:rsidRPr="00AB7B7C">
              <w:rPr>
                <w:rFonts w:hint="cs"/>
                <w:rtl/>
              </w:rPr>
              <w:t>خضرار ذبول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وربعا</w:t>
            </w:r>
            <w:r>
              <w:rPr>
                <w:rFonts w:hint="cs"/>
                <w:rtl/>
              </w:rPr>
              <w:t>ً</w:t>
            </w:r>
            <w:r w:rsidRPr="00AB7B7C">
              <w:rPr>
                <w:rFonts w:hint="cs"/>
                <w:rtl/>
              </w:rPr>
              <w:t xml:space="preserve"> يمير الوافدين ربيعه</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تعاهده غب</w:t>
            </w:r>
            <w:r>
              <w:rPr>
                <w:rFonts w:hint="cs"/>
                <w:rtl/>
              </w:rPr>
              <w:t>ّ</w:t>
            </w:r>
            <w:r w:rsidRPr="00AB7B7C">
              <w:rPr>
                <w:rFonts w:hint="cs"/>
                <w:rtl/>
              </w:rPr>
              <w:t xml:space="preserve"> العهاد م</w:t>
            </w:r>
            <w:r>
              <w:rPr>
                <w:rFonts w:hint="cs"/>
                <w:rtl/>
              </w:rPr>
              <w:t>ُ</w:t>
            </w:r>
            <w:r w:rsidRPr="00AB7B7C">
              <w:rPr>
                <w:rFonts w:hint="cs"/>
                <w:rtl/>
              </w:rPr>
              <w:t>حول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وعضبا</w:t>
            </w:r>
            <w:r>
              <w:rPr>
                <w:rFonts w:hint="cs"/>
                <w:rtl/>
              </w:rPr>
              <w:t>ً</w:t>
            </w:r>
            <w:r w:rsidRPr="00AB7B7C">
              <w:rPr>
                <w:rFonts w:hint="cs"/>
                <w:rtl/>
              </w:rPr>
              <w:t xml:space="preserve"> رماه الدهر في دار</w:t>
            </w:r>
            <w:r w:rsidRPr="007B368A">
              <w:rPr>
                <w:rFonts w:hint="cs"/>
                <w:rtl/>
              </w:rPr>
              <w:t xml:space="preserve"> </w:t>
            </w:r>
            <w:r w:rsidRPr="00AB7B7C">
              <w:rPr>
                <w:rFonts w:hint="cs"/>
                <w:rtl/>
              </w:rPr>
              <w:t>غربة</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وفي غربه للمرهفات</w:t>
            </w:r>
            <w:r w:rsidRPr="00155825">
              <w:rPr>
                <w:rStyle w:val="libFootnotenumChar"/>
                <w:rFonts w:hint="cs"/>
                <w:rtl/>
              </w:rPr>
              <w:t>(1)</w:t>
            </w:r>
            <w:r w:rsidRPr="007B368A">
              <w:rPr>
                <w:rFonts w:hint="cs"/>
                <w:rtl/>
              </w:rPr>
              <w:t xml:space="preserve"> </w:t>
            </w:r>
            <w:r w:rsidRPr="00AB7B7C">
              <w:rPr>
                <w:rFonts w:hint="cs"/>
                <w:rtl/>
              </w:rPr>
              <w:t>فلول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وضرغام غيل غيل من دون عرسه</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ومخلبه ماضي الغرار</w:t>
            </w:r>
            <w:r w:rsidRPr="00155825">
              <w:rPr>
                <w:rStyle w:val="libFootnotenumChar"/>
                <w:rFonts w:hint="cs"/>
                <w:rtl/>
              </w:rPr>
              <w:t>(2)</w:t>
            </w:r>
            <w:r w:rsidRPr="007B368A">
              <w:rPr>
                <w:rFonts w:hint="cs"/>
                <w:rtl/>
              </w:rPr>
              <w:t xml:space="preserve"> </w:t>
            </w:r>
            <w:r w:rsidRPr="00AB7B7C">
              <w:rPr>
                <w:rFonts w:hint="cs"/>
                <w:rtl/>
              </w:rPr>
              <w:t>صقيل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فلم أر</w:t>
            </w:r>
            <w:r w:rsidRPr="007B368A">
              <w:rPr>
                <w:rFonts w:hint="cs"/>
                <w:rtl/>
              </w:rPr>
              <w:t xml:space="preserve"> </w:t>
            </w:r>
            <w:r w:rsidRPr="00AB7B7C">
              <w:rPr>
                <w:rFonts w:hint="cs"/>
                <w:rtl/>
              </w:rPr>
              <w:t>دون الخدر قبلك خادرا</w:t>
            </w:r>
            <w:r>
              <w:rPr>
                <w:rFonts w:hint="cs"/>
                <w:rtl/>
              </w:rPr>
              <w:t>ً</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له بين أشراك الضباع حصول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أصبت فلا ثوب المآثر</w:t>
            </w:r>
            <w:r>
              <w:rPr>
                <w:rFonts w:hint="cs"/>
                <w:rtl/>
              </w:rPr>
              <w:t>َ</w:t>
            </w:r>
            <w:r w:rsidRPr="00AB7B7C">
              <w:rPr>
                <w:rFonts w:hint="cs"/>
                <w:rtl/>
              </w:rPr>
              <w:t xml:space="preserve"> ص</w:t>
            </w:r>
            <w:r>
              <w:rPr>
                <w:rFonts w:hint="cs"/>
                <w:rtl/>
              </w:rPr>
              <w:t>َ</w:t>
            </w:r>
            <w:r w:rsidRPr="00AB7B7C">
              <w:rPr>
                <w:rFonts w:hint="cs"/>
                <w:rtl/>
              </w:rPr>
              <w:t>ي</w:t>
            </w:r>
            <w:r>
              <w:rPr>
                <w:rFonts w:hint="cs"/>
                <w:rtl/>
              </w:rPr>
              <w:t>ّ</w:t>
            </w:r>
            <w:r w:rsidRPr="00AB7B7C">
              <w:rPr>
                <w:rFonts w:hint="cs"/>
                <w:rtl/>
              </w:rPr>
              <w:t>ب</w:t>
            </w:r>
            <w:r>
              <w:rPr>
                <w:rFonts w:hint="cs"/>
                <w:rtl/>
              </w:rPr>
              <w:t>ٌ</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ولا في ظلال المكرمات</w:t>
            </w:r>
            <w:r w:rsidRPr="007B368A">
              <w:rPr>
                <w:rFonts w:hint="cs"/>
                <w:rtl/>
              </w:rPr>
              <w:t xml:space="preserve"> </w:t>
            </w:r>
            <w:r w:rsidRPr="00AB7B7C">
              <w:rPr>
                <w:rFonts w:hint="cs"/>
                <w:rtl/>
              </w:rPr>
              <w:t>مقيل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ولا الجود موجود</w:t>
            </w:r>
            <w:r>
              <w:rPr>
                <w:rFonts w:hint="cs"/>
                <w:rtl/>
              </w:rPr>
              <w:t>ٌ</w:t>
            </w:r>
            <w:r w:rsidRPr="00AB7B7C">
              <w:rPr>
                <w:rFonts w:hint="cs"/>
                <w:rtl/>
              </w:rPr>
              <w:t xml:space="preserve"> ولا ذو حمي</w:t>
            </w:r>
            <w:r>
              <w:rPr>
                <w:rFonts w:hint="cs"/>
                <w:rtl/>
              </w:rPr>
              <w:t>َّ</w:t>
            </w:r>
            <w:r w:rsidRPr="00AB7B7C">
              <w:rPr>
                <w:rFonts w:hint="cs"/>
                <w:rtl/>
              </w:rPr>
              <w:t>ة</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سواك فيحمى في حماه نزيل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ولا صافحت منك</w:t>
            </w:r>
            <w:r w:rsidRPr="007B368A">
              <w:rPr>
                <w:rFonts w:hint="cs"/>
                <w:rtl/>
              </w:rPr>
              <w:t xml:space="preserve"> </w:t>
            </w:r>
            <w:r w:rsidRPr="00AB7B7C">
              <w:rPr>
                <w:rFonts w:hint="cs"/>
                <w:rtl/>
              </w:rPr>
              <w:t>الصفاح محاسنا</w:t>
            </w:r>
            <w:r>
              <w:rPr>
                <w:rFonts w:hint="cs"/>
                <w:rtl/>
              </w:rPr>
              <w:t>ً</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ولا كاد</w:t>
            </w:r>
            <w:r w:rsidRPr="007B368A">
              <w:rPr>
                <w:rFonts w:hint="cs"/>
                <w:rtl/>
              </w:rPr>
              <w:t xml:space="preserve"> </w:t>
            </w:r>
            <w:r w:rsidRPr="00AB7B7C">
              <w:rPr>
                <w:rFonts w:hint="cs"/>
                <w:rtl/>
              </w:rPr>
              <w:t>حسن الحال منك يحول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ولا تربت منك الترائب في البلا</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ولا غالها في القبر منك مغيل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لتنظرنا من بعد عز</w:t>
            </w:r>
            <w:r>
              <w:rPr>
                <w:rFonts w:hint="cs"/>
                <w:rtl/>
              </w:rPr>
              <w:t>ٍّ</w:t>
            </w:r>
            <w:r w:rsidRPr="00AB7B7C">
              <w:rPr>
                <w:rFonts w:hint="cs"/>
                <w:rtl/>
              </w:rPr>
              <w:t xml:space="preserve"> ومنعة</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تلوح علينا ذل</w:t>
            </w:r>
            <w:r>
              <w:rPr>
                <w:rFonts w:hint="cs"/>
                <w:rtl/>
              </w:rPr>
              <w:t>َّ</w:t>
            </w:r>
            <w:r w:rsidRPr="00AB7B7C">
              <w:rPr>
                <w:rFonts w:hint="cs"/>
                <w:rtl/>
              </w:rPr>
              <w:t>ة وخمول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تعالج سلب</w:t>
            </w:r>
            <w:r>
              <w:rPr>
                <w:rFonts w:hint="cs"/>
                <w:rtl/>
              </w:rPr>
              <w:t xml:space="preserve"> الحلي </w:t>
            </w:r>
            <w:r w:rsidRPr="00AB7B7C">
              <w:rPr>
                <w:rFonts w:hint="cs"/>
                <w:rtl/>
              </w:rPr>
              <w:t>عن</w:t>
            </w:r>
            <w:r>
              <w:rPr>
                <w:rFonts w:hint="cs"/>
                <w:rtl/>
              </w:rPr>
              <w:t>ّ</w:t>
            </w:r>
            <w:r w:rsidRPr="00AB7B7C">
              <w:rPr>
                <w:rFonts w:hint="cs"/>
                <w:rtl/>
              </w:rPr>
              <w:t>ا</w:t>
            </w:r>
            <w:r w:rsidRPr="007B368A">
              <w:rPr>
                <w:rFonts w:hint="cs"/>
                <w:rtl/>
              </w:rPr>
              <w:t xml:space="preserve"> </w:t>
            </w:r>
            <w:r w:rsidRPr="00AB7B7C">
              <w:rPr>
                <w:rFonts w:hint="cs"/>
                <w:rtl/>
              </w:rPr>
              <w:t>علوجها</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وتحكم فينا أعبد</w:t>
            </w:r>
            <w:r>
              <w:rPr>
                <w:rFonts w:hint="cs"/>
                <w:rtl/>
              </w:rPr>
              <w:t>ٌ</w:t>
            </w:r>
            <w:r w:rsidRPr="00AB7B7C">
              <w:rPr>
                <w:rFonts w:hint="cs"/>
                <w:rtl/>
              </w:rPr>
              <w:t xml:space="preserve"> ونغول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56105E" w:rsidP="000916CB">
            <w:pPr>
              <w:pStyle w:val="libPoem"/>
            </w:pPr>
            <w:r w:rsidRPr="00AB7B7C">
              <w:rPr>
                <w:rFonts w:hint="cs"/>
                <w:rtl/>
              </w:rPr>
              <w:t>وتبتز</w:t>
            </w:r>
            <w:r>
              <w:rPr>
                <w:rFonts w:hint="cs"/>
                <w:rtl/>
              </w:rPr>
              <w:t>ُّ</w:t>
            </w:r>
            <w:r w:rsidRPr="00AB7B7C">
              <w:rPr>
                <w:rFonts w:hint="cs"/>
                <w:rtl/>
              </w:rPr>
              <w:t xml:space="preserve"> أهل اللبس عن</w:t>
            </w:r>
            <w:r>
              <w:rPr>
                <w:rFonts w:hint="cs"/>
                <w:rtl/>
              </w:rPr>
              <w:t>ّ</w:t>
            </w:r>
            <w:r w:rsidRPr="00AB7B7C">
              <w:rPr>
                <w:rFonts w:hint="cs"/>
                <w:rtl/>
              </w:rPr>
              <w:t>ا لباسنا</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وت</w:t>
            </w:r>
            <w:r>
              <w:rPr>
                <w:rFonts w:hint="cs"/>
                <w:rtl/>
              </w:rPr>
              <w:t>ُ</w:t>
            </w:r>
            <w:r w:rsidRPr="00AB7B7C">
              <w:rPr>
                <w:rFonts w:hint="cs"/>
                <w:rtl/>
              </w:rPr>
              <w:t>ننزع أقراط</w:t>
            </w:r>
            <w:r>
              <w:rPr>
                <w:rFonts w:hint="cs"/>
                <w:rtl/>
              </w:rPr>
              <w:t>ٌ</w:t>
            </w:r>
            <w:r w:rsidRPr="00AB7B7C">
              <w:rPr>
                <w:rFonts w:hint="cs"/>
                <w:rtl/>
              </w:rPr>
              <w:t xml:space="preserve"> لنا وحجول</w:t>
            </w:r>
            <w:r>
              <w:rPr>
                <w:rFonts w:hint="cs"/>
                <w:rtl/>
              </w:rPr>
              <w:t>ُ</w:t>
            </w:r>
            <w:r w:rsidR="000D4F0D" w:rsidRPr="00725071">
              <w:rPr>
                <w:rStyle w:val="libPoemTiniChar0"/>
                <w:rtl/>
              </w:rPr>
              <w:br/>
              <w:t> </w:t>
            </w:r>
          </w:p>
        </w:tc>
      </w:tr>
      <w:tr w:rsidR="000D4F0D" w:rsidTr="000D4F0D">
        <w:trPr>
          <w:trHeight w:val="294"/>
        </w:trPr>
        <w:tc>
          <w:tcPr>
            <w:tcW w:w="4141" w:type="dxa"/>
          </w:tcPr>
          <w:p w:rsidR="000D4F0D" w:rsidRDefault="00033442" w:rsidP="000916CB">
            <w:pPr>
              <w:pStyle w:val="libPoem"/>
            </w:pPr>
            <w:r w:rsidRPr="00AB7B7C">
              <w:rPr>
                <w:rFonts w:hint="cs"/>
                <w:rtl/>
              </w:rPr>
              <w:t>تر</w:t>
            </w:r>
            <w:r w:rsidR="0056105E" w:rsidRPr="00AB7B7C">
              <w:rPr>
                <w:rFonts w:hint="cs"/>
                <w:rtl/>
              </w:rPr>
              <w:t>ى</w:t>
            </w:r>
            <w:r w:rsidR="0056105E" w:rsidRPr="007B368A">
              <w:rPr>
                <w:rFonts w:hint="cs"/>
                <w:rtl/>
              </w:rPr>
              <w:t xml:space="preserve"> </w:t>
            </w:r>
            <w:r w:rsidR="0056105E">
              <w:rPr>
                <w:rFonts w:hint="cs"/>
                <w:rtl/>
              </w:rPr>
              <w:t>أوج</w:t>
            </w:r>
            <w:r w:rsidR="0056105E" w:rsidRPr="00AB7B7C">
              <w:rPr>
                <w:rFonts w:hint="cs"/>
                <w:rtl/>
              </w:rPr>
              <w:t>ها</w:t>
            </w:r>
            <w:r w:rsidR="0056105E">
              <w:rPr>
                <w:rFonts w:hint="cs"/>
                <w:rtl/>
              </w:rPr>
              <w:t>ً</w:t>
            </w:r>
            <w:r w:rsidR="0056105E" w:rsidRPr="00AB7B7C">
              <w:rPr>
                <w:rFonts w:hint="cs"/>
                <w:rtl/>
              </w:rPr>
              <w:t xml:space="preserve"> قد غاب عنها وجيهها</w:t>
            </w:r>
            <w:r w:rsidR="000D4F0D" w:rsidRPr="00725071">
              <w:rPr>
                <w:rStyle w:val="libPoemTiniChar0"/>
                <w:rtl/>
              </w:rPr>
              <w:br/>
              <w:t> </w:t>
            </w:r>
          </w:p>
        </w:tc>
        <w:tc>
          <w:tcPr>
            <w:tcW w:w="294" w:type="dxa"/>
          </w:tcPr>
          <w:p w:rsidR="000D4F0D" w:rsidRDefault="000D4F0D" w:rsidP="000916CB">
            <w:pPr>
              <w:pStyle w:val="libPoem"/>
              <w:rPr>
                <w:rtl/>
              </w:rPr>
            </w:pPr>
          </w:p>
        </w:tc>
        <w:tc>
          <w:tcPr>
            <w:tcW w:w="4101" w:type="dxa"/>
          </w:tcPr>
          <w:p w:rsidR="000D4F0D" w:rsidRDefault="0056105E" w:rsidP="000916CB">
            <w:pPr>
              <w:pStyle w:val="libPoem"/>
            </w:pPr>
            <w:r w:rsidRPr="00AB7B7C">
              <w:rPr>
                <w:rFonts w:hint="cs"/>
                <w:rtl/>
              </w:rPr>
              <w:t xml:space="preserve">وأعوزها </w:t>
            </w:r>
            <w:r w:rsidR="00033442" w:rsidRPr="00AB7B7C">
              <w:rPr>
                <w:rFonts w:hint="cs"/>
                <w:rtl/>
              </w:rPr>
              <w:t>بع</w:t>
            </w:r>
            <w:r w:rsidRPr="00AB7B7C">
              <w:rPr>
                <w:rFonts w:hint="cs"/>
                <w:rtl/>
              </w:rPr>
              <w:t>د الكفاة</w:t>
            </w:r>
            <w:r w:rsidRPr="007B368A">
              <w:rPr>
                <w:rFonts w:hint="cs"/>
                <w:rtl/>
              </w:rPr>
              <w:t xml:space="preserve"> </w:t>
            </w:r>
            <w:r w:rsidR="00033442" w:rsidRPr="00AB7B7C">
              <w:rPr>
                <w:rFonts w:hint="cs"/>
                <w:rtl/>
              </w:rPr>
              <w:t>كف</w:t>
            </w:r>
            <w:r w:rsidRPr="00AB7B7C">
              <w:rPr>
                <w:rFonts w:hint="cs"/>
                <w:rtl/>
              </w:rPr>
              <w:t>يل</w:t>
            </w:r>
            <w:r>
              <w:rPr>
                <w:rFonts w:hint="cs"/>
                <w:rtl/>
              </w:rPr>
              <w:t>ُ</w:t>
            </w:r>
            <w:r w:rsidR="000D4F0D" w:rsidRPr="00725071">
              <w:rPr>
                <w:rStyle w:val="libPoemTiniChar0"/>
                <w:rtl/>
              </w:rPr>
              <w:br/>
              <w:t> </w:t>
            </w:r>
          </w:p>
        </w:tc>
      </w:tr>
    </w:tbl>
    <w:p w:rsidR="0026644B" w:rsidRPr="0026644B" w:rsidRDefault="0026644B" w:rsidP="0026644B">
      <w:pPr>
        <w:pStyle w:val="libLine"/>
        <w:rPr>
          <w:rtl/>
        </w:rPr>
      </w:pPr>
      <w:r>
        <w:rPr>
          <w:rFonts w:hint="cs"/>
          <w:rtl/>
        </w:rPr>
        <w:t>____________________</w:t>
      </w:r>
    </w:p>
    <w:p w:rsidR="0026644B" w:rsidRPr="0026644B" w:rsidRDefault="0026644B" w:rsidP="0026644B">
      <w:pPr>
        <w:pStyle w:val="libFootnote0"/>
        <w:rPr>
          <w:rtl/>
        </w:rPr>
      </w:pPr>
      <w:r w:rsidRPr="0026644B">
        <w:rPr>
          <w:rFonts w:eastAsia="Calibri" w:hint="cs"/>
          <w:rtl/>
        </w:rPr>
        <w:t>1</w:t>
      </w:r>
      <w:r w:rsidR="00155825">
        <w:rPr>
          <w:rFonts w:eastAsia="Calibri" w:hint="cs"/>
          <w:rtl/>
        </w:rPr>
        <w:t xml:space="preserve"> - </w:t>
      </w:r>
      <w:r w:rsidRPr="0026644B">
        <w:rPr>
          <w:rFonts w:eastAsia="Calibri" w:hint="cs"/>
          <w:rtl/>
        </w:rPr>
        <w:t>العضب</w:t>
      </w:r>
      <w:r w:rsidR="002A5C48">
        <w:rPr>
          <w:rFonts w:eastAsia="Calibri" w:hint="cs"/>
          <w:rtl/>
        </w:rPr>
        <w:t>:</w:t>
      </w:r>
      <w:r w:rsidRPr="0026644B">
        <w:rPr>
          <w:rFonts w:eastAsia="Calibri" w:hint="cs"/>
          <w:rtl/>
        </w:rPr>
        <w:t xml:space="preserve"> السيف القاطع</w:t>
      </w:r>
      <w:r w:rsidR="002A5C48">
        <w:rPr>
          <w:rFonts w:eastAsia="Calibri" w:hint="cs"/>
          <w:rtl/>
        </w:rPr>
        <w:t>،</w:t>
      </w:r>
      <w:r w:rsidRPr="0026644B">
        <w:rPr>
          <w:rFonts w:eastAsia="Calibri" w:hint="cs"/>
          <w:rtl/>
        </w:rPr>
        <w:t xml:space="preserve"> والرجل الحديد الكلام. الغرب</w:t>
      </w:r>
      <w:r w:rsidR="002A5C48">
        <w:rPr>
          <w:rFonts w:eastAsia="Calibri" w:hint="cs"/>
          <w:rtl/>
        </w:rPr>
        <w:t>:</w:t>
      </w:r>
      <w:r w:rsidRPr="0026644B">
        <w:rPr>
          <w:rFonts w:eastAsia="Calibri" w:hint="cs"/>
          <w:rtl/>
        </w:rPr>
        <w:t xml:space="preserve"> الحدة. المرهف</w:t>
      </w:r>
      <w:r w:rsidR="002A5C48">
        <w:rPr>
          <w:rFonts w:eastAsia="Calibri" w:hint="cs"/>
          <w:rtl/>
        </w:rPr>
        <w:t>:</w:t>
      </w:r>
      <w:r w:rsidRPr="0026644B">
        <w:rPr>
          <w:rFonts w:eastAsia="Calibri" w:hint="cs"/>
          <w:rtl/>
        </w:rPr>
        <w:t xml:space="preserve"> المحدد المرقق الحد. </w:t>
      </w:r>
    </w:p>
    <w:p w:rsidR="0026644B" w:rsidRPr="0026644B" w:rsidRDefault="0026644B" w:rsidP="0026644B">
      <w:pPr>
        <w:pStyle w:val="libFootnote0"/>
        <w:rPr>
          <w:rtl/>
        </w:rPr>
      </w:pPr>
      <w:r w:rsidRPr="0026644B">
        <w:rPr>
          <w:rFonts w:eastAsia="Calibri" w:hint="cs"/>
          <w:rtl/>
        </w:rPr>
        <w:t>2</w:t>
      </w:r>
      <w:r w:rsidR="00155825">
        <w:rPr>
          <w:rFonts w:eastAsia="Calibri" w:hint="cs"/>
          <w:rtl/>
        </w:rPr>
        <w:t xml:space="preserve"> - </w:t>
      </w:r>
      <w:r w:rsidRPr="0026644B">
        <w:rPr>
          <w:rFonts w:eastAsia="Calibri" w:hint="cs"/>
          <w:rtl/>
        </w:rPr>
        <w:t>الغرار</w:t>
      </w:r>
      <w:r w:rsidR="002A5C48">
        <w:rPr>
          <w:rFonts w:eastAsia="Calibri" w:hint="cs"/>
          <w:rtl/>
        </w:rPr>
        <w:t>:</w:t>
      </w:r>
      <w:r w:rsidRPr="0026644B">
        <w:rPr>
          <w:rFonts w:eastAsia="Calibri" w:hint="cs"/>
          <w:rtl/>
        </w:rPr>
        <w:t xml:space="preserve"> حد السيف.</w:t>
      </w:r>
      <w:r w:rsidRPr="0026644B">
        <w:rPr>
          <w:rFonts w:hint="cs"/>
          <w:rtl/>
        </w:rPr>
        <w:t xml:space="preserve"> </w:t>
      </w:r>
    </w:p>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56105E" w:rsidTr="0056105E">
        <w:trPr>
          <w:trHeight w:val="294"/>
        </w:trPr>
        <w:tc>
          <w:tcPr>
            <w:tcW w:w="4141" w:type="dxa"/>
          </w:tcPr>
          <w:p w:rsidR="0056105E" w:rsidRDefault="0056105E" w:rsidP="000916CB">
            <w:pPr>
              <w:pStyle w:val="libPoem"/>
            </w:pPr>
            <w:r w:rsidRPr="00AB7B7C">
              <w:rPr>
                <w:rFonts w:hint="cs"/>
                <w:rtl/>
              </w:rPr>
              <w:lastRenderedPageBreak/>
              <w:t>سوافر بين السفر في مهمه الفلا</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لنا</w:t>
            </w:r>
            <w:r w:rsidRPr="007B368A">
              <w:rPr>
                <w:rFonts w:hint="cs"/>
                <w:rtl/>
              </w:rPr>
              <w:t xml:space="preserve"> </w:t>
            </w:r>
            <w:r w:rsidRPr="00AB7B7C">
              <w:rPr>
                <w:rFonts w:hint="cs"/>
                <w:rtl/>
              </w:rPr>
              <w:t>كل</w:t>
            </w:r>
            <w:r w:rsidR="00143CA7">
              <w:rPr>
                <w:rFonts w:hint="cs"/>
                <w:rtl/>
              </w:rPr>
              <w:t>ّ</w:t>
            </w:r>
            <w:r w:rsidRPr="00AB7B7C">
              <w:rPr>
                <w:rFonts w:hint="cs"/>
                <w:rtl/>
              </w:rPr>
              <w:t xml:space="preserve"> يوم رحلة</w:t>
            </w:r>
            <w:r w:rsidR="00143CA7">
              <w:rPr>
                <w:rFonts w:hint="cs"/>
                <w:rtl/>
              </w:rPr>
              <w:t>ٌ</w:t>
            </w:r>
            <w:r w:rsidRPr="00AB7B7C">
              <w:rPr>
                <w:rFonts w:hint="cs"/>
                <w:rtl/>
              </w:rPr>
              <w:t xml:space="preserve"> ونزول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تزيد خفوقا</w:t>
            </w:r>
            <w:r w:rsidR="00143CA7">
              <w:rPr>
                <w:rFonts w:hint="cs"/>
                <w:rtl/>
              </w:rPr>
              <w:t>ً</w:t>
            </w:r>
            <w:r w:rsidRPr="00AB7B7C">
              <w:rPr>
                <w:rFonts w:hint="cs"/>
                <w:rtl/>
              </w:rPr>
              <w:t xml:space="preserve"> يا بن أم</w:t>
            </w:r>
            <w:r w:rsidR="00143CA7">
              <w:rPr>
                <w:rFonts w:hint="cs"/>
                <w:rtl/>
              </w:rPr>
              <w:t>ّ</w:t>
            </w:r>
            <w:r w:rsidRPr="007B368A">
              <w:rPr>
                <w:rFonts w:hint="cs"/>
                <w:rtl/>
              </w:rPr>
              <w:t xml:space="preserve"> </w:t>
            </w:r>
            <w:r w:rsidRPr="00AB7B7C">
              <w:rPr>
                <w:rFonts w:hint="cs"/>
                <w:rtl/>
              </w:rPr>
              <w:t>قلوبنا</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إذا خفقت للظالمين طبول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فيا لك عينا</w:t>
            </w:r>
            <w:r w:rsidR="00143CA7">
              <w:rPr>
                <w:rFonts w:hint="cs"/>
                <w:rtl/>
              </w:rPr>
              <w:t>ً</w:t>
            </w:r>
            <w:r w:rsidRPr="00AB7B7C">
              <w:rPr>
                <w:rFonts w:hint="cs"/>
                <w:rtl/>
              </w:rPr>
              <w:t xml:space="preserve"> لا تجف</w:t>
            </w:r>
            <w:r w:rsidR="00143CA7">
              <w:rPr>
                <w:rFonts w:hint="cs"/>
                <w:rtl/>
              </w:rPr>
              <w:t>ُّ</w:t>
            </w:r>
            <w:r w:rsidRPr="00AB7B7C">
              <w:rPr>
                <w:rFonts w:hint="cs"/>
                <w:rtl/>
              </w:rPr>
              <w:t xml:space="preserve"> دموعها</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ونارا</w:t>
            </w:r>
            <w:r w:rsidR="00143CA7">
              <w:rPr>
                <w:rFonts w:hint="cs"/>
                <w:rtl/>
              </w:rPr>
              <w:t>ً</w:t>
            </w:r>
            <w:r w:rsidRPr="00AB7B7C">
              <w:rPr>
                <w:rFonts w:hint="cs"/>
                <w:rtl/>
              </w:rPr>
              <w:t xml:space="preserve"> لها بين الضلوع دخيل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أيقتل</w:t>
            </w:r>
            <w:r w:rsidRPr="007B368A">
              <w:rPr>
                <w:rFonts w:hint="cs"/>
                <w:rtl/>
              </w:rPr>
              <w:t xml:space="preserve"> </w:t>
            </w:r>
            <w:r w:rsidRPr="00AB7B7C">
              <w:rPr>
                <w:rFonts w:hint="cs"/>
                <w:rtl/>
              </w:rPr>
              <w:t>ظمآنا حسين</w:t>
            </w:r>
            <w:r w:rsidR="00143CA7">
              <w:rPr>
                <w:rFonts w:hint="cs"/>
                <w:rtl/>
              </w:rPr>
              <w:t>ٌ</w:t>
            </w:r>
            <w:r w:rsidRPr="00AB7B7C">
              <w:rPr>
                <w:rFonts w:hint="cs"/>
                <w:rtl/>
              </w:rPr>
              <w:t xml:space="preserve"> وجد</w:t>
            </w:r>
            <w:r w:rsidR="00143CA7">
              <w:rPr>
                <w:rFonts w:hint="cs"/>
                <w:rtl/>
              </w:rPr>
              <w:t>ُّ</w:t>
            </w:r>
            <w:r w:rsidRPr="00AB7B7C">
              <w:rPr>
                <w:rFonts w:hint="cs"/>
                <w:rtl/>
              </w:rPr>
              <w:t>ه</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إلى الناس من رب</w:t>
            </w:r>
            <w:r w:rsidR="00143CA7">
              <w:rPr>
                <w:rFonts w:hint="cs"/>
                <w:rtl/>
              </w:rPr>
              <w:t>ِّ</w:t>
            </w:r>
            <w:r w:rsidRPr="007B368A">
              <w:rPr>
                <w:rFonts w:hint="cs"/>
                <w:rtl/>
              </w:rPr>
              <w:t xml:space="preserve"> </w:t>
            </w:r>
            <w:r w:rsidRPr="00AB7B7C">
              <w:rPr>
                <w:rFonts w:hint="cs"/>
                <w:rtl/>
              </w:rPr>
              <w:t>العباد رسول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ويمنع شرب الماء والسرب آمن</w:t>
            </w:r>
            <w:r w:rsidR="00143CA7">
              <w:rPr>
                <w:rFonts w:hint="cs"/>
                <w:rtl/>
              </w:rPr>
              <w:t>ٌ</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على الشرب منها صادر</w:t>
            </w:r>
            <w:r w:rsidR="00143CA7">
              <w:rPr>
                <w:rFonts w:hint="cs"/>
                <w:rtl/>
              </w:rPr>
              <w:t>ٌ</w:t>
            </w:r>
            <w:r w:rsidRPr="00AB7B7C">
              <w:rPr>
                <w:rFonts w:hint="cs"/>
                <w:rtl/>
              </w:rPr>
              <w:t xml:space="preserve"> ونهول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وآل رسول الله في دار غربة</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وآل زياد في القصور نزول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وآل علي</w:t>
            </w:r>
            <w:r w:rsidR="00143CA7">
              <w:rPr>
                <w:rFonts w:hint="cs"/>
                <w:rtl/>
              </w:rPr>
              <w:t>ٍّ</w:t>
            </w:r>
            <w:r w:rsidRPr="00AB7B7C">
              <w:rPr>
                <w:rFonts w:hint="cs"/>
                <w:rtl/>
              </w:rPr>
              <w:t xml:space="preserve"> في القيود</w:t>
            </w:r>
            <w:r w:rsidRPr="007B368A">
              <w:rPr>
                <w:rFonts w:hint="cs"/>
                <w:rtl/>
              </w:rPr>
              <w:t xml:space="preserve"> </w:t>
            </w:r>
            <w:r w:rsidRPr="00AB7B7C">
              <w:rPr>
                <w:rFonts w:hint="cs"/>
                <w:rtl/>
              </w:rPr>
              <w:t>شواحب</w:t>
            </w:r>
            <w:r w:rsidR="00143CA7">
              <w:rPr>
                <w:rFonts w:hint="cs"/>
                <w:rtl/>
              </w:rPr>
              <w:t>ٌ</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إذا أن</w:t>
            </w:r>
            <w:r w:rsidR="00143CA7">
              <w:rPr>
                <w:rFonts w:hint="cs"/>
                <w:rtl/>
              </w:rPr>
              <w:t>َّ</w:t>
            </w:r>
            <w:r w:rsidRPr="00AB7B7C">
              <w:rPr>
                <w:rFonts w:hint="cs"/>
                <w:rtl/>
              </w:rPr>
              <w:t xml:space="preserve"> مأسور</w:t>
            </w:r>
            <w:r w:rsidR="00143CA7">
              <w:rPr>
                <w:rFonts w:hint="cs"/>
                <w:rtl/>
              </w:rPr>
              <w:t>ٌ</w:t>
            </w:r>
            <w:r w:rsidRPr="00AB7B7C">
              <w:rPr>
                <w:rFonts w:hint="cs"/>
                <w:rtl/>
              </w:rPr>
              <w:t xml:space="preserve"> بكته ثكول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وآل أبي سفيان في عز</w:t>
            </w:r>
            <w:r w:rsidR="00143CA7">
              <w:rPr>
                <w:rFonts w:hint="cs"/>
                <w:rtl/>
              </w:rPr>
              <w:t>ِّ</w:t>
            </w:r>
            <w:r w:rsidRPr="00AB7B7C">
              <w:rPr>
                <w:rFonts w:hint="cs"/>
                <w:rtl/>
              </w:rPr>
              <w:t xml:space="preserve"> دولة</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تسير بهم تحت البنود خيول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مصاب</w:t>
            </w:r>
            <w:r w:rsidR="00143CA7">
              <w:rPr>
                <w:rFonts w:hint="cs"/>
                <w:rtl/>
              </w:rPr>
              <w:t>ٌ</w:t>
            </w:r>
            <w:r w:rsidRPr="007B368A">
              <w:rPr>
                <w:rFonts w:hint="cs"/>
                <w:rtl/>
              </w:rPr>
              <w:t xml:space="preserve"> </w:t>
            </w:r>
            <w:r w:rsidRPr="00AB7B7C">
              <w:rPr>
                <w:rFonts w:hint="cs"/>
                <w:rtl/>
              </w:rPr>
              <w:t>أ</w:t>
            </w:r>
            <w:r w:rsidR="00143CA7">
              <w:rPr>
                <w:rFonts w:hint="cs"/>
                <w:rtl/>
              </w:rPr>
              <w:t>ُ</w:t>
            </w:r>
            <w:r w:rsidRPr="00AB7B7C">
              <w:rPr>
                <w:rFonts w:hint="cs"/>
                <w:rtl/>
              </w:rPr>
              <w:t>صيب الدين منه بفادح</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تكاد له شم</w:t>
            </w:r>
            <w:r w:rsidR="00143CA7">
              <w:rPr>
                <w:rFonts w:hint="cs"/>
                <w:rtl/>
              </w:rPr>
              <w:t>ُّ</w:t>
            </w:r>
            <w:r w:rsidRPr="00AB7B7C">
              <w:rPr>
                <w:rFonts w:hint="cs"/>
                <w:rtl/>
              </w:rPr>
              <w:t xml:space="preserve"> الجبال</w:t>
            </w:r>
            <w:r w:rsidRPr="007B368A">
              <w:rPr>
                <w:rFonts w:hint="cs"/>
                <w:rtl/>
              </w:rPr>
              <w:t xml:space="preserve"> </w:t>
            </w:r>
            <w:r w:rsidRPr="00AB7B7C">
              <w:rPr>
                <w:rFonts w:hint="cs"/>
                <w:rtl/>
              </w:rPr>
              <w:t>تزول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عليك ابن خير المرسلين</w:t>
            </w:r>
            <w:r w:rsidRPr="007B368A">
              <w:rPr>
                <w:rFonts w:hint="cs"/>
                <w:rtl/>
              </w:rPr>
              <w:t xml:space="preserve"> </w:t>
            </w:r>
            <w:r w:rsidRPr="00AB7B7C">
              <w:rPr>
                <w:rFonts w:hint="cs"/>
                <w:rtl/>
              </w:rPr>
              <w:t>تأس</w:t>
            </w:r>
            <w:r w:rsidR="00143CA7">
              <w:rPr>
                <w:rFonts w:hint="cs"/>
                <w:rtl/>
              </w:rPr>
              <w:t>ّ</w:t>
            </w:r>
            <w:r w:rsidRPr="00AB7B7C">
              <w:rPr>
                <w:rFonts w:hint="cs"/>
                <w:rtl/>
              </w:rPr>
              <w:t>في</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وحزني وإن طال الز</w:t>
            </w:r>
            <w:r w:rsidR="00143CA7">
              <w:rPr>
                <w:rFonts w:hint="cs"/>
                <w:rtl/>
              </w:rPr>
              <w:t>َّ</w:t>
            </w:r>
            <w:r w:rsidRPr="00AB7B7C">
              <w:rPr>
                <w:rFonts w:hint="cs"/>
                <w:rtl/>
              </w:rPr>
              <w:t>مان طويل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جللت فجل الرزؤ فيك على الورى</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كذا كل</w:t>
            </w:r>
            <w:r w:rsidR="00143CA7">
              <w:rPr>
                <w:rFonts w:hint="cs"/>
                <w:rtl/>
              </w:rPr>
              <w:t>ُّ</w:t>
            </w:r>
            <w:r w:rsidRPr="007B368A">
              <w:rPr>
                <w:rFonts w:hint="cs"/>
                <w:rtl/>
              </w:rPr>
              <w:t xml:space="preserve"> </w:t>
            </w:r>
            <w:r w:rsidRPr="00AB7B7C">
              <w:rPr>
                <w:rFonts w:hint="cs"/>
                <w:rtl/>
              </w:rPr>
              <w:t>رزؤ للجليل جليل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فليس بمجد فيك وجدي ولا البكا</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56105E" w:rsidP="000916CB">
            <w:pPr>
              <w:pStyle w:val="libPoem"/>
            </w:pPr>
            <w:r w:rsidRPr="00AB7B7C">
              <w:rPr>
                <w:rFonts w:hint="cs"/>
                <w:rtl/>
              </w:rPr>
              <w:t>مفيد</w:t>
            </w:r>
            <w:r w:rsidR="00143CA7">
              <w:rPr>
                <w:rFonts w:hint="cs"/>
                <w:rtl/>
              </w:rPr>
              <w:t>ٌ</w:t>
            </w:r>
            <w:r w:rsidRPr="00AB7B7C">
              <w:rPr>
                <w:rFonts w:hint="cs"/>
                <w:rtl/>
              </w:rPr>
              <w:t xml:space="preserve"> ولا الص</w:t>
            </w:r>
            <w:r w:rsidR="00143CA7">
              <w:rPr>
                <w:rFonts w:hint="cs"/>
                <w:rtl/>
              </w:rPr>
              <w:t>َّ</w:t>
            </w:r>
            <w:r w:rsidRPr="00AB7B7C">
              <w:rPr>
                <w:rFonts w:hint="cs"/>
                <w:rtl/>
              </w:rPr>
              <w:t>بر الجميل جميل</w:t>
            </w:r>
            <w:r w:rsidR="00143CA7">
              <w:rPr>
                <w:rFonts w:hint="cs"/>
                <w:rtl/>
              </w:rPr>
              <w:t>ُ</w:t>
            </w:r>
            <w:r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إذا خف</w:t>
            </w:r>
            <w:r w:rsidR="00143CA7">
              <w:rPr>
                <w:rFonts w:hint="cs"/>
                <w:rtl/>
              </w:rPr>
              <w:t>ّ</w:t>
            </w:r>
            <w:r w:rsidRPr="00AB7B7C">
              <w:rPr>
                <w:rFonts w:hint="cs"/>
                <w:rtl/>
              </w:rPr>
              <w:t xml:space="preserve"> حزن الثاكلات</w:t>
            </w:r>
            <w:r w:rsidRPr="007B368A">
              <w:rPr>
                <w:rFonts w:hint="cs"/>
                <w:rtl/>
              </w:rPr>
              <w:t xml:space="preserve"> </w:t>
            </w:r>
            <w:r w:rsidRPr="00AB7B7C">
              <w:rPr>
                <w:rFonts w:hint="cs"/>
                <w:rtl/>
              </w:rPr>
              <w:t>لسلوة</w:t>
            </w:r>
            <w:r w:rsidR="00143CA7">
              <w:rPr>
                <w:rFonts w:hint="cs"/>
                <w:rtl/>
              </w:rPr>
              <w:t>ٍ</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فحزني على مر</w:t>
            </w:r>
            <w:r>
              <w:rPr>
                <w:rFonts w:hint="cs"/>
                <w:rtl/>
              </w:rPr>
              <w:t>ِّ</w:t>
            </w:r>
            <w:r w:rsidRPr="00AB7B7C">
              <w:rPr>
                <w:rFonts w:hint="cs"/>
                <w:rtl/>
              </w:rPr>
              <w:t xml:space="preserve"> الدهور ثقيل</w:t>
            </w:r>
            <w:r>
              <w:rPr>
                <w:rFonts w:hint="cs"/>
                <w:rtl/>
              </w:rPr>
              <w:t>ُ</w:t>
            </w:r>
            <w:r w:rsidR="0056105E" w:rsidRPr="00725071">
              <w:rPr>
                <w:rStyle w:val="libPoemTiniChar0"/>
                <w:rtl/>
              </w:rPr>
              <w:br/>
              <w:t> </w:t>
            </w:r>
          </w:p>
        </w:tc>
      </w:tr>
      <w:tr w:rsidR="0056105E" w:rsidTr="0056105E">
        <w:trPr>
          <w:trHeight w:val="294"/>
        </w:trPr>
        <w:tc>
          <w:tcPr>
            <w:tcW w:w="4141" w:type="dxa"/>
          </w:tcPr>
          <w:p w:rsidR="0056105E" w:rsidRDefault="0056105E" w:rsidP="000916CB">
            <w:pPr>
              <w:pStyle w:val="libPoem"/>
            </w:pPr>
            <w:r w:rsidRPr="00AB7B7C">
              <w:rPr>
                <w:rFonts w:hint="cs"/>
                <w:rtl/>
              </w:rPr>
              <w:t>وإن سأم الباكون فيك بكاؤهم</w:t>
            </w:r>
            <w:r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ملالا</w:t>
            </w:r>
            <w:r>
              <w:rPr>
                <w:rFonts w:hint="cs"/>
                <w:rtl/>
              </w:rPr>
              <w:t>ً</w:t>
            </w:r>
            <w:r w:rsidRPr="00AB7B7C">
              <w:rPr>
                <w:rFonts w:hint="cs"/>
                <w:rtl/>
              </w:rPr>
              <w:t xml:space="preserve"> فإن</w:t>
            </w:r>
            <w:r>
              <w:rPr>
                <w:rFonts w:hint="cs"/>
                <w:rtl/>
              </w:rPr>
              <w:t>ِّ</w:t>
            </w:r>
            <w:r w:rsidRPr="00AB7B7C">
              <w:rPr>
                <w:rFonts w:hint="cs"/>
                <w:rtl/>
              </w:rPr>
              <w:t>ي للبكاء</w:t>
            </w:r>
            <w:r w:rsidRPr="007B368A">
              <w:rPr>
                <w:rFonts w:hint="cs"/>
                <w:rtl/>
              </w:rPr>
              <w:t xml:space="preserve"> </w:t>
            </w:r>
            <w:r w:rsidRPr="00AB7B7C">
              <w:rPr>
                <w:rFonts w:hint="cs"/>
                <w:rtl/>
              </w:rPr>
              <w:t>م</w:t>
            </w:r>
            <w:r>
              <w:rPr>
                <w:rFonts w:hint="cs"/>
                <w:rtl/>
              </w:rPr>
              <w:t>ُ</w:t>
            </w:r>
            <w:r w:rsidRPr="00AB7B7C">
              <w:rPr>
                <w:rFonts w:hint="cs"/>
                <w:rtl/>
              </w:rPr>
              <w:t>طيل</w:t>
            </w:r>
            <w:r>
              <w:rPr>
                <w:rFonts w:hint="cs"/>
                <w:rtl/>
              </w:rPr>
              <w:t>ُ</w:t>
            </w:r>
            <w:r w:rsidR="0056105E" w:rsidRPr="00725071">
              <w:rPr>
                <w:rStyle w:val="libPoemTiniChar0"/>
                <w:rtl/>
              </w:rPr>
              <w:br/>
              <w:t> </w:t>
            </w:r>
          </w:p>
        </w:tc>
      </w:tr>
      <w:tr w:rsidR="0056105E" w:rsidTr="0056105E">
        <w:trPr>
          <w:trHeight w:val="294"/>
        </w:trPr>
        <w:tc>
          <w:tcPr>
            <w:tcW w:w="4141" w:type="dxa"/>
          </w:tcPr>
          <w:p w:rsidR="0056105E" w:rsidRDefault="00143CA7" w:rsidP="000916CB">
            <w:pPr>
              <w:pStyle w:val="libPoem"/>
            </w:pPr>
            <w:r w:rsidRPr="00AB7B7C">
              <w:rPr>
                <w:rFonts w:hint="cs"/>
                <w:rtl/>
              </w:rPr>
              <w:t>فما خف</w:t>
            </w:r>
            <w:r>
              <w:rPr>
                <w:rFonts w:hint="cs"/>
                <w:rtl/>
              </w:rPr>
              <w:t>َّ</w:t>
            </w:r>
            <w:r w:rsidRPr="00AB7B7C">
              <w:rPr>
                <w:rFonts w:hint="cs"/>
                <w:rtl/>
              </w:rPr>
              <w:t xml:space="preserve"> من حزني عليك تأس</w:t>
            </w:r>
            <w:r>
              <w:rPr>
                <w:rFonts w:hint="cs"/>
                <w:rtl/>
              </w:rPr>
              <w:t>ّ</w:t>
            </w:r>
            <w:r w:rsidRPr="00AB7B7C">
              <w:rPr>
                <w:rFonts w:hint="cs"/>
                <w:rtl/>
              </w:rPr>
              <w:t>في</w:t>
            </w:r>
            <w:r w:rsidR="0056105E"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ولا جف</w:t>
            </w:r>
            <w:r>
              <w:rPr>
                <w:rFonts w:hint="cs"/>
                <w:rtl/>
              </w:rPr>
              <w:t>َّ</w:t>
            </w:r>
            <w:r w:rsidRPr="00AB7B7C">
              <w:rPr>
                <w:rFonts w:hint="cs"/>
                <w:rtl/>
              </w:rPr>
              <w:t xml:space="preserve"> من دمعي عليك مسيل</w:t>
            </w:r>
            <w:r>
              <w:rPr>
                <w:rFonts w:hint="cs"/>
                <w:rtl/>
              </w:rPr>
              <w:t>ُ</w:t>
            </w:r>
            <w:r w:rsidR="0056105E" w:rsidRPr="00725071">
              <w:rPr>
                <w:rStyle w:val="libPoemTiniChar0"/>
                <w:rtl/>
              </w:rPr>
              <w:br/>
              <w:t> </w:t>
            </w:r>
          </w:p>
        </w:tc>
      </w:tr>
      <w:tr w:rsidR="0056105E" w:rsidTr="0056105E">
        <w:trPr>
          <w:trHeight w:val="294"/>
        </w:trPr>
        <w:tc>
          <w:tcPr>
            <w:tcW w:w="4141" w:type="dxa"/>
          </w:tcPr>
          <w:p w:rsidR="0056105E" w:rsidRDefault="00143CA7" w:rsidP="000916CB">
            <w:pPr>
              <w:pStyle w:val="libPoem"/>
            </w:pPr>
            <w:r w:rsidRPr="00AB7B7C">
              <w:rPr>
                <w:rFonts w:hint="cs"/>
                <w:rtl/>
              </w:rPr>
              <w:t>وينكر دمعي فيك من بات</w:t>
            </w:r>
            <w:r w:rsidRPr="007B368A">
              <w:rPr>
                <w:rFonts w:hint="cs"/>
                <w:rtl/>
              </w:rPr>
              <w:t xml:space="preserve"> </w:t>
            </w:r>
            <w:r w:rsidRPr="00AB7B7C">
              <w:rPr>
                <w:rFonts w:hint="cs"/>
                <w:rtl/>
              </w:rPr>
              <w:t>قلبه</w:t>
            </w:r>
            <w:r w:rsidR="0056105E"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خلي</w:t>
            </w:r>
            <w:r>
              <w:rPr>
                <w:rFonts w:hint="cs"/>
                <w:rtl/>
              </w:rPr>
              <w:t>ّ</w:t>
            </w:r>
            <w:r w:rsidRPr="00AB7B7C">
              <w:rPr>
                <w:rFonts w:hint="cs"/>
                <w:rtl/>
              </w:rPr>
              <w:t>ا</w:t>
            </w:r>
            <w:r>
              <w:rPr>
                <w:rFonts w:hint="cs"/>
                <w:rtl/>
              </w:rPr>
              <w:t>ً</w:t>
            </w:r>
            <w:r w:rsidRPr="00AB7B7C">
              <w:rPr>
                <w:rFonts w:hint="cs"/>
                <w:rtl/>
              </w:rPr>
              <w:t xml:space="preserve"> وما</w:t>
            </w:r>
            <w:r w:rsidRPr="007B368A">
              <w:rPr>
                <w:rFonts w:hint="cs"/>
                <w:rtl/>
              </w:rPr>
              <w:t xml:space="preserve"> </w:t>
            </w:r>
            <w:r w:rsidRPr="00AB7B7C">
              <w:rPr>
                <w:rFonts w:hint="cs"/>
                <w:rtl/>
              </w:rPr>
              <w:t>دمع</w:t>
            </w:r>
            <w:r>
              <w:rPr>
                <w:rFonts w:hint="cs"/>
                <w:rtl/>
              </w:rPr>
              <w:t xml:space="preserve"> الحليِّ </w:t>
            </w:r>
            <w:r w:rsidRPr="00AB7B7C">
              <w:rPr>
                <w:rFonts w:hint="cs"/>
                <w:rtl/>
              </w:rPr>
              <w:t>هطول</w:t>
            </w:r>
            <w:r>
              <w:rPr>
                <w:rFonts w:hint="cs"/>
                <w:rtl/>
              </w:rPr>
              <w:t>ُ</w:t>
            </w:r>
            <w:r w:rsidR="0056105E" w:rsidRPr="00725071">
              <w:rPr>
                <w:rStyle w:val="libPoemTiniChar0"/>
                <w:rtl/>
              </w:rPr>
              <w:br/>
              <w:t> </w:t>
            </w:r>
          </w:p>
        </w:tc>
      </w:tr>
      <w:tr w:rsidR="0056105E" w:rsidTr="0056105E">
        <w:trPr>
          <w:trHeight w:val="294"/>
        </w:trPr>
        <w:tc>
          <w:tcPr>
            <w:tcW w:w="4141" w:type="dxa"/>
          </w:tcPr>
          <w:p w:rsidR="0056105E" w:rsidRDefault="00143CA7" w:rsidP="000916CB">
            <w:pPr>
              <w:pStyle w:val="libPoem"/>
            </w:pPr>
            <w:r w:rsidRPr="00AB7B7C">
              <w:rPr>
                <w:rFonts w:hint="cs"/>
                <w:rtl/>
              </w:rPr>
              <w:t>وماهي</w:t>
            </w:r>
            <w:r>
              <w:rPr>
                <w:rFonts w:hint="cs"/>
                <w:rtl/>
              </w:rPr>
              <w:t xml:space="preserve"> إلّا </w:t>
            </w:r>
            <w:r w:rsidRPr="00AB7B7C">
              <w:rPr>
                <w:rFonts w:hint="cs"/>
                <w:rtl/>
              </w:rPr>
              <w:t>فيك نفس</w:t>
            </w:r>
            <w:r>
              <w:rPr>
                <w:rFonts w:hint="cs"/>
                <w:rtl/>
              </w:rPr>
              <w:t>ٌ</w:t>
            </w:r>
            <w:r w:rsidRPr="00AB7B7C">
              <w:rPr>
                <w:rFonts w:hint="cs"/>
                <w:rtl/>
              </w:rPr>
              <w:t xml:space="preserve"> نفيسة</w:t>
            </w:r>
            <w:r w:rsidR="0056105E"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يحل</w:t>
            </w:r>
            <w:r>
              <w:rPr>
                <w:rFonts w:hint="cs"/>
                <w:rtl/>
              </w:rPr>
              <w:t>ّ</w:t>
            </w:r>
            <w:r w:rsidRPr="00AB7B7C">
              <w:rPr>
                <w:rFonts w:hint="cs"/>
                <w:rtl/>
              </w:rPr>
              <w:t>لها حر</w:t>
            </w:r>
            <w:r>
              <w:rPr>
                <w:rFonts w:hint="cs"/>
                <w:rtl/>
              </w:rPr>
              <w:t>ُّ</w:t>
            </w:r>
            <w:r w:rsidRPr="00AB7B7C">
              <w:rPr>
                <w:rFonts w:hint="cs"/>
                <w:rtl/>
              </w:rPr>
              <w:t xml:space="preserve"> الأسى فتسيل</w:t>
            </w:r>
            <w:r>
              <w:rPr>
                <w:rFonts w:hint="cs"/>
                <w:rtl/>
              </w:rPr>
              <w:t>ُ</w:t>
            </w:r>
            <w:r w:rsidR="0056105E" w:rsidRPr="00725071">
              <w:rPr>
                <w:rStyle w:val="libPoemTiniChar0"/>
                <w:rtl/>
              </w:rPr>
              <w:br/>
              <w:t> </w:t>
            </w:r>
          </w:p>
        </w:tc>
      </w:tr>
      <w:tr w:rsidR="0056105E" w:rsidTr="0056105E">
        <w:trPr>
          <w:trHeight w:val="294"/>
        </w:trPr>
        <w:tc>
          <w:tcPr>
            <w:tcW w:w="4141" w:type="dxa"/>
          </w:tcPr>
          <w:p w:rsidR="0056105E" w:rsidRDefault="00143CA7" w:rsidP="000916CB">
            <w:pPr>
              <w:pStyle w:val="libPoem"/>
            </w:pPr>
            <w:r w:rsidRPr="00AB7B7C">
              <w:rPr>
                <w:rFonts w:hint="cs"/>
                <w:rtl/>
              </w:rPr>
              <w:t>تباين فيك</w:t>
            </w:r>
            <w:r w:rsidRPr="007B368A">
              <w:rPr>
                <w:rFonts w:hint="cs"/>
                <w:rtl/>
              </w:rPr>
              <w:t xml:space="preserve"> </w:t>
            </w:r>
            <w:r w:rsidRPr="00AB7B7C">
              <w:rPr>
                <w:rFonts w:hint="cs"/>
                <w:rtl/>
              </w:rPr>
              <w:t>القائلون فمعجب</w:t>
            </w:r>
            <w:r>
              <w:rPr>
                <w:rFonts w:hint="cs"/>
                <w:rtl/>
              </w:rPr>
              <w:t>ٌ</w:t>
            </w:r>
            <w:r w:rsidR="0056105E"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كثير</w:t>
            </w:r>
            <w:r>
              <w:rPr>
                <w:rFonts w:hint="cs"/>
                <w:rtl/>
              </w:rPr>
              <w:t>ٌ</w:t>
            </w:r>
            <w:r w:rsidRPr="00AB7B7C">
              <w:rPr>
                <w:rFonts w:hint="cs"/>
                <w:rtl/>
              </w:rPr>
              <w:t xml:space="preserve"> وذو حزن عليك قليل</w:t>
            </w:r>
            <w:r w:rsidR="0056105E" w:rsidRPr="00725071">
              <w:rPr>
                <w:rStyle w:val="libPoemTiniChar0"/>
                <w:rtl/>
              </w:rPr>
              <w:br/>
              <w:t> </w:t>
            </w:r>
          </w:p>
        </w:tc>
      </w:tr>
      <w:tr w:rsidR="0056105E" w:rsidTr="0056105E">
        <w:trPr>
          <w:trHeight w:val="294"/>
        </w:trPr>
        <w:tc>
          <w:tcPr>
            <w:tcW w:w="4141" w:type="dxa"/>
          </w:tcPr>
          <w:p w:rsidR="0056105E" w:rsidRDefault="00143CA7" w:rsidP="000916CB">
            <w:pPr>
              <w:pStyle w:val="libPoem"/>
            </w:pPr>
            <w:r w:rsidRPr="00AB7B7C">
              <w:rPr>
                <w:rFonts w:hint="cs"/>
                <w:rtl/>
              </w:rPr>
              <w:t>فأجر</w:t>
            </w:r>
            <w:r>
              <w:rPr>
                <w:rFonts w:hint="cs"/>
                <w:rtl/>
              </w:rPr>
              <w:t>ُ</w:t>
            </w:r>
            <w:r w:rsidRPr="00AB7B7C">
              <w:rPr>
                <w:rFonts w:hint="cs"/>
                <w:rtl/>
              </w:rPr>
              <w:t xml:space="preserve"> بني الدنيا عليك لشأنهم</w:t>
            </w:r>
            <w:r w:rsidR="0056105E"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دني</w:t>
            </w:r>
            <w:r>
              <w:rPr>
                <w:rFonts w:hint="cs"/>
                <w:rtl/>
              </w:rPr>
              <w:t>ٌّ</w:t>
            </w:r>
            <w:r w:rsidRPr="00AB7B7C">
              <w:rPr>
                <w:rFonts w:hint="cs"/>
                <w:rtl/>
              </w:rPr>
              <w:t xml:space="preserve"> وأجر المخل</w:t>
            </w:r>
            <w:r>
              <w:rPr>
                <w:rFonts w:hint="cs"/>
                <w:rtl/>
              </w:rPr>
              <w:t>َ</w:t>
            </w:r>
            <w:r w:rsidRPr="00AB7B7C">
              <w:rPr>
                <w:rFonts w:hint="cs"/>
                <w:rtl/>
              </w:rPr>
              <w:t>صين جزيل</w:t>
            </w:r>
            <w:r>
              <w:rPr>
                <w:rFonts w:hint="cs"/>
                <w:rtl/>
              </w:rPr>
              <w:t>ُ</w:t>
            </w:r>
            <w:r w:rsidR="0056105E" w:rsidRPr="00725071">
              <w:rPr>
                <w:rStyle w:val="libPoemTiniChar0"/>
                <w:rtl/>
              </w:rPr>
              <w:br/>
              <w:t> </w:t>
            </w:r>
          </w:p>
        </w:tc>
      </w:tr>
      <w:tr w:rsidR="0056105E" w:rsidTr="0056105E">
        <w:trPr>
          <w:trHeight w:val="294"/>
        </w:trPr>
        <w:tc>
          <w:tcPr>
            <w:tcW w:w="4141" w:type="dxa"/>
          </w:tcPr>
          <w:p w:rsidR="0056105E" w:rsidRDefault="00143CA7" w:rsidP="000916CB">
            <w:pPr>
              <w:pStyle w:val="libPoem"/>
            </w:pPr>
            <w:r w:rsidRPr="00AB7B7C">
              <w:rPr>
                <w:rFonts w:hint="cs"/>
                <w:rtl/>
              </w:rPr>
              <w:t>فإن فاتني إدراك يومك سي</w:t>
            </w:r>
            <w:r>
              <w:rPr>
                <w:rFonts w:hint="cs"/>
                <w:rtl/>
              </w:rPr>
              <w:t>ِّ</w:t>
            </w:r>
            <w:r w:rsidRPr="00AB7B7C">
              <w:rPr>
                <w:rFonts w:hint="cs"/>
                <w:rtl/>
              </w:rPr>
              <w:t>دي</w:t>
            </w:r>
            <w:r w:rsidR="0056105E"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وأخ</w:t>
            </w:r>
            <w:r>
              <w:rPr>
                <w:rFonts w:hint="cs"/>
                <w:rtl/>
              </w:rPr>
              <w:t>َّ</w:t>
            </w:r>
            <w:r w:rsidRPr="00AB7B7C">
              <w:rPr>
                <w:rFonts w:hint="cs"/>
                <w:rtl/>
              </w:rPr>
              <w:t>رني عن نصر جيلك جيل</w:t>
            </w:r>
            <w:r>
              <w:rPr>
                <w:rFonts w:hint="cs"/>
                <w:rtl/>
              </w:rPr>
              <w:t>ُ</w:t>
            </w:r>
            <w:r w:rsidR="0056105E" w:rsidRPr="00725071">
              <w:rPr>
                <w:rStyle w:val="libPoemTiniChar0"/>
                <w:rtl/>
              </w:rPr>
              <w:br/>
              <w:t> </w:t>
            </w:r>
          </w:p>
        </w:tc>
      </w:tr>
      <w:tr w:rsidR="0056105E" w:rsidTr="0056105E">
        <w:trPr>
          <w:trHeight w:val="294"/>
        </w:trPr>
        <w:tc>
          <w:tcPr>
            <w:tcW w:w="4141" w:type="dxa"/>
          </w:tcPr>
          <w:p w:rsidR="0056105E" w:rsidRDefault="00143CA7" w:rsidP="000916CB">
            <w:pPr>
              <w:pStyle w:val="libPoem"/>
            </w:pPr>
            <w:r w:rsidRPr="00AB7B7C">
              <w:rPr>
                <w:rFonts w:hint="cs"/>
                <w:rtl/>
              </w:rPr>
              <w:t>فلي فيك أبكار</w:t>
            </w:r>
            <w:r>
              <w:rPr>
                <w:rFonts w:hint="cs"/>
                <w:rtl/>
              </w:rPr>
              <w:t>ٌ</w:t>
            </w:r>
            <w:r w:rsidRPr="007B368A">
              <w:rPr>
                <w:rFonts w:hint="cs"/>
                <w:rtl/>
              </w:rPr>
              <w:t xml:space="preserve"> </w:t>
            </w:r>
            <w:r w:rsidRPr="00AB7B7C">
              <w:rPr>
                <w:rFonts w:hint="cs"/>
                <w:rtl/>
              </w:rPr>
              <w:t>لوفق جناسها</w:t>
            </w:r>
            <w:r w:rsidR="0056105E"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أصول</w:t>
            </w:r>
            <w:r>
              <w:rPr>
                <w:rFonts w:hint="cs"/>
                <w:rtl/>
              </w:rPr>
              <w:t>ٌ</w:t>
            </w:r>
            <w:r w:rsidRPr="00AB7B7C">
              <w:rPr>
                <w:rFonts w:hint="cs"/>
                <w:rtl/>
              </w:rPr>
              <w:t xml:space="preserve"> بها للشامتين ن</w:t>
            </w:r>
            <w:r>
              <w:rPr>
                <w:rFonts w:hint="cs"/>
                <w:rtl/>
              </w:rPr>
              <w:t>ُ</w:t>
            </w:r>
            <w:r w:rsidRPr="00AB7B7C">
              <w:rPr>
                <w:rFonts w:hint="cs"/>
                <w:rtl/>
              </w:rPr>
              <w:t>صول</w:t>
            </w:r>
            <w:r>
              <w:rPr>
                <w:rFonts w:hint="cs"/>
                <w:rtl/>
              </w:rPr>
              <w:t>ُ</w:t>
            </w:r>
            <w:r w:rsidR="0056105E" w:rsidRPr="00725071">
              <w:rPr>
                <w:rStyle w:val="libPoemTiniChar0"/>
                <w:rtl/>
              </w:rPr>
              <w:br/>
              <w:t> </w:t>
            </w:r>
          </w:p>
        </w:tc>
      </w:tr>
      <w:tr w:rsidR="0056105E" w:rsidTr="0056105E">
        <w:trPr>
          <w:trHeight w:val="294"/>
        </w:trPr>
        <w:tc>
          <w:tcPr>
            <w:tcW w:w="4141" w:type="dxa"/>
          </w:tcPr>
          <w:p w:rsidR="0056105E" w:rsidRDefault="00143CA7" w:rsidP="000916CB">
            <w:pPr>
              <w:pStyle w:val="libPoem"/>
            </w:pPr>
            <w:r w:rsidRPr="00AB7B7C">
              <w:rPr>
                <w:rFonts w:hint="cs"/>
                <w:rtl/>
              </w:rPr>
              <w:t>لها رق</w:t>
            </w:r>
            <w:r>
              <w:rPr>
                <w:rFonts w:hint="cs"/>
                <w:rtl/>
              </w:rPr>
              <w:t>ّ</w:t>
            </w:r>
            <w:r w:rsidRPr="00AB7B7C">
              <w:rPr>
                <w:rFonts w:hint="cs"/>
                <w:rtl/>
              </w:rPr>
              <w:t>ة المحزون فيك وخطبها</w:t>
            </w:r>
            <w:r w:rsidR="0056105E"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جسيم</w:t>
            </w:r>
            <w:r>
              <w:rPr>
                <w:rFonts w:hint="cs"/>
                <w:rtl/>
              </w:rPr>
              <w:t>ٌ</w:t>
            </w:r>
            <w:r w:rsidRPr="00AB7B7C">
              <w:rPr>
                <w:rFonts w:hint="cs"/>
                <w:rtl/>
              </w:rPr>
              <w:t xml:space="preserve"> على أهل النفاق م</w:t>
            </w:r>
            <w:r>
              <w:rPr>
                <w:rFonts w:hint="cs"/>
                <w:rtl/>
              </w:rPr>
              <w:t>َ</w:t>
            </w:r>
            <w:r w:rsidRPr="00AB7B7C">
              <w:rPr>
                <w:rFonts w:hint="cs"/>
                <w:rtl/>
              </w:rPr>
              <w:t>هول</w:t>
            </w:r>
            <w:r>
              <w:rPr>
                <w:rFonts w:hint="cs"/>
                <w:rtl/>
              </w:rPr>
              <w:t>ُ</w:t>
            </w:r>
            <w:r w:rsidR="0056105E" w:rsidRPr="00725071">
              <w:rPr>
                <w:rStyle w:val="libPoemTiniChar0"/>
                <w:rtl/>
              </w:rPr>
              <w:br/>
              <w:t> </w:t>
            </w:r>
          </w:p>
        </w:tc>
      </w:tr>
      <w:tr w:rsidR="0056105E" w:rsidTr="0056105E">
        <w:trPr>
          <w:trHeight w:val="294"/>
        </w:trPr>
        <w:tc>
          <w:tcPr>
            <w:tcW w:w="4141" w:type="dxa"/>
          </w:tcPr>
          <w:p w:rsidR="0056105E" w:rsidRDefault="00143CA7" w:rsidP="000916CB">
            <w:pPr>
              <w:pStyle w:val="libPoem"/>
            </w:pPr>
            <w:r w:rsidRPr="00AB7B7C">
              <w:rPr>
                <w:rFonts w:hint="cs"/>
                <w:rtl/>
              </w:rPr>
              <w:t>يهيم بها سر</w:t>
            </w:r>
            <w:r>
              <w:rPr>
                <w:rFonts w:hint="cs"/>
                <w:rtl/>
              </w:rPr>
              <w:t>ُّ</w:t>
            </w:r>
            <w:r w:rsidRPr="00AB7B7C">
              <w:rPr>
                <w:rFonts w:hint="cs"/>
                <w:rtl/>
              </w:rPr>
              <w:t xml:space="preserve"> الولي</w:t>
            </w:r>
            <w:r>
              <w:rPr>
                <w:rFonts w:hint="cs"/>
                <w:rtl/>
              </w:rPr>
              <w:t>ِّ</w:t>
            </w:r>
            <w:r w:rsidRPr="00AB7B7C">
              <w:rPr>
                <w:rFonts w:hint="cs"/>
                <w:rtl/>
              </w:rPr>
              <w:t xml:space="preserve"> مسر</w:t>
            </w:r>
            <w:r>
              <w:rPr>
                <w:rFonts w:hint="cs"/>
                <w:rtl/>
              </w:rPr>
              <w:t>َّ</w:t>
            </w:r>
            <w:r w:rsidRPr="00AB7B7C">
              <w:rPr>
                <w:rFonts w:hint="cs"/>
                <w:rtl/>
              </w:rPr>
              <w:t>ة</w:t>
            </w:r>
            <w:r w:rsidR="0056105E"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وينصب منها ناصب</w:t>
            </w:r>
            <w:r>
              <w:rPr>
                <w:rFonts w:hint="cs"/>
                <w:rtl/>
              </w:rPr>
              <w:t>ٌ</w:t>
            </w:r>
            <w:r w:rsidRPr="007B368A">
              <w:rPr>
                <w:rFonts w:hint="cs"/>
                <w:rtl/>
              </w:rPr>
              <w:t xml:space="preserve"> </w:t>
            </w:r>
            <w:r w:rsidRPr="00AB7B7C">
              <w:rPr>
                <w:rFonts w:hint="cs"/>
                <w:rtl/>
              </w:rPr>
              <w:t>وج</w:t>
            </w:r>
            <w:r>
              <w:rPr>
                <w:rFonts w:hint="cs"/>
                <w:rtl/>
              </w:rPr>
              <w:t>َ</w:t>
            </w:r>
            <w:r w:rsidRPr="00AB7B7C">
              <w:rPr>
                <w:rFonts w:hint="cs"/>
                <w:rtl/>
              </w:rPr>
              <w:t>هول</w:t>
            </w:r>
            <w:r>
              <w:rPr>
                <w:rFonts w:hint="cs"/>
                <w:rtl/>
              </w:rPr>
              <w:t>ُ</w:t>
            </w:r>
            <w:r w:rsidR="0056105E" w:rsidRPr="00725071">
              <w:rPr>
                <w:rStyle w:val="libPoemTiniChar0"/>
                <w:rtl/>
              </w:rPr>
              <w:br/>
              <w:t> </w:t>
            </w:r>
          </w:p>
        </w:tc>
      </w:tr>
      <w:tr w:rsidR="0056105E" w:rsidTr="0056105E">
        <w:trPr>
          <w:trHeight w:val="294"/>
        </w:trPr>
        <w:tc>
          <w:tcPr>
            <w:tcW w:w="4141" w:type="dxa"/>
          </w:tcPr>
          <w:p w:rsidR="0056105E" w:rsidRDefault="00033442" w:rsidP="000916CB">
            <w:pPr>
              <w:pStyle w:val="libPoem"/>
            </w:pPr>
            <w:r w:rsidRPr="00AB7B7C">
              <w:rPr>
                <w:rFonts w:hint="cs"/>
                <w:rtl/>
              </w:rPr>
              <w:t>له</w:t>
            </w:r>
            <w:r w:rsidR="00143CA7" w:rsidRPr="00AB7B7C">
              <w:rPr>
                <w:rFonts w:hint="cs"/>
                <w:rtl/>
              </w:rPr>
              <w:t xml:space="preserve">ا في </w:t>
            </w:r>
            <w:r w:rsidRPr="00AB7B7C">
              <w:rPr>
                <w:rFonts w:hint="cs"/>
                <w:rtl/>
              </w:rPr>
              <w:t>قل</w:t>
            </w:r>
            <w:r w:rsidR="00143CA7" w:rsidRPr="00AB7B7C">
              <w:rPr>
                <w:rFonts w:hint="cs"/>
                <w:rtl/>
              </w:rPr>
              <w:t>وب الملحدين عواسل</w:t>
            </w:r>
            <w:r w:rsidR="00143CA7">
              <w:rPr>
                <w:rFonts w:hint="cs"/>
                <w:rtl/>
              </w:rPr>
              <w:t>ٌ</w:t>
            </w:r>
            <w:r w:rsidR="0056105E" w:rsidRPr="00725071">
              <w:rPr>
                <w:rStyle w:val="libPoemTiniChar0"/>
                <w:rtl/>
              </w:rPr>
              <w:br/>
              <w:t> </w:t>
            </w:r>
          </w:p>
        </w:tc>
        <w:tc>
          <w:tcPr>
            <w:tcW w:w="294" w:type="dxa"/>
          </w:tcPr>
          <w:p w:rsidR="0056105E" w:rsidRDefault="0056105E" w:rsidP="000916CB">
            <w:pPr>
              <w:pStyle w:val="libPoem"/>
              <w:rPr>
                <w:rtl/>
              </w:rPr>
            </w:pPr>
          </w:p>
        </w:tc>
        <w:tc>
          <w:tcPr>
            <w:tcW w:w="4101" w:type="dxa"/>
          </w:tcPr>
          <w:p w:rsidR="0056105E" w:rsidRDefault="00143CA7" w:rsidP="000916CB">
            <w:pPr>
              <w:pStyle w:val="libPoem"/>
            </w:pPr>
            <w:r w:rsidRPr="00AB7B7C">
              <w:rPr>
                <w:rFonts w:hint="cs"/>
                <w:rtl/>
              </w:rPr>
              <w:t>وو</w:t>
            </w:r>
            <w:r w:rsidR="00033442" w:rsidRPr="00AB7B7C">
              <w:rPr>
                <w:rFonts w:hint="cs"/>
                <w:rtl/>
              </w:rPr>
              <w:t>قع</w:t>
            </w:r>
            <w:r w:rsidRPr="00AB7B7C">
              <w:rPr>
                <w:rFonts w:hint="cs"/>
                <w:rtl/>
              </w:rPr>
              <w:t xml:space="preserve"> </w:t>
            </w:r>
            <w:r w:rsidR="00033442" w:rsidRPr="00AB7B7C">
              <w:rPr>
                <w:rFonts w:hint="cs"/>
                <w:rtl/>
              </w:rPr>
              <w:t>نص</w:t>
            </w:r>
            <w:r w:rsidRPr="00AB7B7C">
              <w:rPr>
                <w:rFonts w:hint="cs"/>
                <w:rtl/>
              </w:rPr>
              <w:t xml:space="preserve">ول </w:t>
            </w:r>
            <w:r w:rsidR="00033442" w:rsidRPr="00AB7B7C">
              <w:rPr>
                <w:rFonts w:hint="cs"/>
                <w:rtl/>
              </w:rPr>
              <w:t>ما</w:t>
            </w:r>
            <w:r w:rsidRPr="00AB7B7C">
              <w:rPr>
                <w:rFonts w:hint="cs"/>
                <w:rtl/>
              </w:rPr>
              <w:t xml:space="preserve"> </w:t>
            </w:r>
            <w:r w:rsidR="00033442" w:rsidRPr="00AB7B7C">
              <w:rPr>
                <w:rFonts w:hint="cs"/>
                <w:rtl/>
              </w:rPr>
              <w:t>له</w:t>
            </w:r>
            <w:r w:rsidRPr="00AB7B7C">
              <w:rPr>
                <w:rFonts w:hint="cs"/>
                <w:rtl/>
              </w:rPr>
              <w:t>ن</w:t>
            </w:r>
            <w:r>
              <w:rPr>
                <w:rFonts w:hint="cs"/>
                <w:rtl/>
              </w:rPr>
              <w:t>َّ</w:t>
            </w:r>
            <w:r w:rsidRPr="00AB7B7C">
              <w:rPr>
                <w:rFonts w:hint="cs"/>
                <w:rtl/>
              </w:rPr>
              <w:t xml:space="preserve"> نصول</w:t>
            </w:r>
            <w:r>
              <w:rPr>
                <w:rFonts w:hint="cs"/>
                <w:rtl/>
              </w:rPr>
              <w:t>ُ</w:t>
            </w:r>
            <w:r w:rsidR="0056105E" w:rsidRPr="00725071">
              <w:rPr>
                <w:rStyle w:val="libPoemTiniChar0"/>
                <w:rtl/>
              </w:rPr>
              <w:br/>
              <w:t> </w:t>
            </w:r>
          </w:p>
        </w:tc>
      </w:tr>
    </w:tbl>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143CA7" w:rsidTr="00143CA7">
        <w:trPr>
          <w:trHeight w:val="294"/>
        </w:trPr>
        <w:tc>
          <w:tcPr>
            <w:tcW w:w="4141" w:type="dxa"/>
          </w:tcPr>
          <w:p w:rsidR="00143CA7" w:rsidRDefault="00143CA7" w:rsidP="00143CA7">
            <w:pPr>
              <w:pStyle w:val="libPoem"/>
            </w:pPr>
            <w:r w:rsidRPr="00AB7B7C">
              <w:rPr>
                <w:rFonts w:hint="cs"/>
                <w:rtl/>
              </w:rPr>
              <w:lastRenderedPageBreak/>
              <w:t>بها</w:t>
            </w:r>
            <w:r w:rsidRPr="007B368A">
              <w:rPr>
                <w:rFonts w:hint="cs"/>
                <w:rtl/>
              </w:rPr>
              <w:t xml:space="preserve"> </w:t>
            </w:r>
            <w:r w:rsidRPr="00AB7B7C">
              <w:rPr>
                <w:rFonts w:hint="cs"/>
                <w:rtl/>
              </w:rPr>
              <w:t xml:space="preserve">من </w:t>
            </w:r>
            <w:r>
              <w:rPr>
                <w:rFonts w:hint="cs"/>
                <w:rtl/>
              </w:rPr>
              <w:t>«</w:t>
            </w:r>
            <w:r w:rsidRPr="00AB7B7C">
              <w:rPr>
                <w:rFonts w:hint="cs"/>
                <w:rtl/>
              </w:rPr>
              <w:t>علي</w:t>
            </w:r>
            <w:r>
              <w:rPr>
                <w:rFonts w:hint="cs"/>
                <w:rtl/>
              </w:rPr>
              <w:t>ّ»</w:t>
            </w:r>
            <w:r w:rsidRPr="00AB7B7C">
              <w:rPr>
                <w:rFonts w:hint="cs"/>
                <w:rtl/>
              </w:rPr>
              <w:t xml:space="preserve"> في علاك مناقب</w:t>
            </w:r>
            <w:r>
              <w:rPr>
                <w:rFonts w:hint="cs"/>
                <w:rtl/>
              </w:rPr>
              <w:t>ٌ</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يقوم عليها في الكتاب دليل</w:t>
            </w:r>
            <w:r>
              <w:rPr>
                <w:rFonts w:hint="cs"/>
                <w:rtl/>
              </w:rPr>
              <w:t>ُ</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ينم</w:t>
            </w:r>
            <w:r>
              <w:rPr>
                <w:rFonts w:hint="cs"/>
                <w:rtl/>
              </w:rPr>
              <w:t>ُّ</w:t>
            </w:r>
            <w:r w:rsidRPr="00AB7B7C">
              <w:rPr>
                <w:rFonts w:hint="cs"/>
                <w:rtl/>
              </w:rPr>
              <w:t xml:space="preserve"> عن الأعراف طي</w:t>
            </w:r>
            <w:r>
              <w:rPr>
                <w:rFonts w:hint="cs"/>
                <w:rtl/>
              </w:rPr>
              <w:t>ِّ</w:t>
            </w:r>
            <w:r w:rsidRPr="00AB7B7C">
              <w:rPr>
                <w:rFonts w:hint="cs"/>
                <w:rtl/>
              </w:rPr>
              <w:t>ب عرفها</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فتعلقها للعاقلين عقول</w:t>
            </w:r>
            <w:r>
              <w:rPr>
                <w:rFonts w:hint="cs"/>
                <w:rtl/>
              </w:rPr>
              <w:t>ُ</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إذا نطقت آي الكتاب بفضلكم</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فماذا عسى فيما أقول أقول</w:t>
            </w:r>
            <w:r>
              <w:rPr>
                <w:rFonts w:hint="cs"/>
                <w:rtl/>
              </w:rPr>
              <w:t>ُ؟</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لساني على التقصير</w:t>
            </w:r>
            <w:r w:rsidRPr="007B368A">
              <w:rPr>
                <w:rFonts w:hint="cs"/>
                <w:rtl/>
              </w:rPr>
              <w:t xml:space="preserve"> </w:t>
            </w:r>
            <w:r w:rsidRPr="00AB7B7C">
              <w:rPr>
                <w:rFonts w:hint="cs"/>
                <w:rtl/>
              </w:rPr>
              <w:t>في شرح وصفكم</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143CA7">
            <w:pPr>
              <w:pStyle w:val="libPoem"/>
            </w:pPr>
            <w:r w:rsidRPr="00AB7B7C">
              <w:rPr>
                <w:rFonts w:hint="cs"/>
                <w:rtl/>
              </w:rPr>
              <w:t>قصير</w:t>
            </w:r>
            <w:r>
              <w:rPr>
                <w:rFonts w:hint="cs"/>
                <w:rtl/>
              </w:rPr>
              <w:t>ٌ</w:t>
            </w:r>
            <w:r w:rsidRPr="00AB7B7C">
              <w:rPr>
                <w:rFonts w:hint="cs"/>
                <w:rtl/>
              </w:rPr>
              <w:t xml:space="preserve"> وشرح ال</w:t>
            </w:r>
            <w:r>
              <w:rPr>
                <w:rFonts w:hint="cs"/>
                <w:rtl/>
              </w:rPr>
              <w:t>إ</w:t>
            </w:r>
            <w:r w:rsidRPr="00AB7B7C">
              <w:rPr>
                <w:rFonts w:hint="cs"/>
                <w:rtl/>
              </w:rPr>
              <w:t>عتذار</w:t>
            </w:r>
            <w:r w:rsidRPr="007B368A">
              <w:rPr>
                <w:rFonts w:hint="cs"/>
                <w:rtl/>
              </w:rPr>
              <w:t xml:space="preserve"> </w:t>
            </w:r>
            <w:r w:rsidRPr="00AB7B7C">
              <w:rPr>
                <w:rFonts w:hint="cs"/>
                <w:rtl/>
              </w:rPr>
              <w:t>طويل</w:t>
            </w:r>
            <w:r>
              <w:rPr>
                <w:rFonts w:hint="cs"/>
                <w:rtl/>
              </w:rPr>
              <w:t>ُ</w:t>
            </w:r>
            <w:r w:rsidRPr="00725071">
              <w:rPr>
                <w:rStyle w:val="libPoemTiniChar0"/>
                <w:rtl/>
              </w:rPr>
              <w:br/>
              <w:t> </w:t>
            </w:r>
          </w:p>
        </w:tc>
      </w:tr>
      <w:tr w:rsidR="00143CA7" w:rsidTr="00143CA7">
        <w:trPr>
          <w:trHeight w:val="294"/>
        </w:trPr>
        <w:tc>
          <w:tcPr>
            <w:tcW w:w="4141" w:type="dxa"/>
          </w:tcPr>
          <w:p w:rsidR="00143CA7" w:rsidRDefault="00033442" w:rsidP="000916CB">
            <w:pPr>
              <w:pStyle w:val="libPoem"/>
            </w:pPr>
            <w:r w:rsidRPr="00AB7B7C">
              <w:rPr>
                <w:rFonts w:hint="cs"/>
                <w:rtl/>
              </w:rPr>
              <w:t>عل</w:t>
            </w:r>
            <w:r w:rsidR="00143CA7" w:rsidRPr="00AB7B7C">
              <w:rPr>
                <w:rFonts w:hint="cs"/>
                <w:rtl/>
              </w:rPr>
              <w:t xml:space="preserve">يكم </w:t>
            </w:r>
            <w:r w:rsidRPr="00AB7B7C">
              <w:rPr>
                <w:rFonts w:hint="cs"/>
                <w:rtl/>
              </w:rPr>
              <w:t>سل</w:t>
            </w:r>
            <w:r w:rsidR="00143CA7" w:rsidRPr="00AB7B7C">
              <w:rPr>
                <w:rFonts w:hint="cs"/>
                <w:rtl/>
              </w:rPr>
              <w:t xml:space="preserve">ام الله </w:t>
            </w:r>
            <w:r w:rsidRPr="00AB7B7C">
              <w:rPr>
                <w:rFonts w:hint="cs"/>
                <w:rtl/>
              </w:rPr>
              <w:t>ما</w:t>
            </w:r>
            <w:r w:rsidR="00143CA7" w:rsidRPr="00AB7B7C">
              <w:rPr>
                <w:rFonts w:hint="cs"/>
                <w:rtl/>
              </w:rPr>
              <w:t xml:space="preserve"> ات</w:t>
            </w:r>
            <w:r w:rsidR="00143CA7">
              <w:rPr>
                <w:rFonts w:hint="cs"/>
                <w:rtl/>
              </w:rPr>
              <w:t>َّ</w:t>
            </w:r>
            <w:r w:rsidR="00143CA7" w:rsidRPr="00AB7B7C">
              <w:rPr>
                <w:rFonts w:hint="cs"/>
                <w:rtl/>
              </w:rPr>
              <w:t>ضح الضحى</w:t>
            </w:r>
            <w:r w:rsidR="00143CA7"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و</w:t>
            </w:r>
            <w:r w:rsidR="00033442" w:rsidRPr="00AB7B7C">
              <w:rPr>
                <w:rFonts w:hint="cs"/>
                <w:rtl/>
              </w:rPr>
              <w:t>ما</w:t>
            </w:r>
            <w:r w:rsidRPr="00AB7B7C">
              <w:rPr>
                <w:rFonts w:hint="cs"/>
                <w:rtl/>
              </w:rPr>
              <w:t xml:space="preserve"> عاقبت شمس الأصيل أ</w:t>
            </w:r>
            <w:r>
              <w:rPr>
                <w:rFonts w:hint="cs"/>
                <w:rtl/>
              </w:rPr>
              <w:t>ُ</w:t>
            </w:r>
            <w:r w:rsidRPr="00AB7B7C">
              <w:rPr>
                <w:rFonts w:hint="cs"/>
                <w:rtl/>
              </w:rPr>
              <w:t>فول</w:t>
            </w:r>
            <w:r>
              <w:rPr>
                <w:rFonts w:hint="cs"/>
                <w:rtl/>
              </w:rPr>
              <w:t>ُ</w:t>
            </w:r>
            <w:r w:rsidRPr="00725071">
              <w:rPr>
                <w:rStyle w:val="libPoemTiniChar0"/>
                <w:rtl/>
              </w:rPr>
              <w:br/>
              <w:t> </w:t>
            </w:r>
          </w:p>
        </w:tc>
      </w:tr>
    </w:tbl>
    <w:p w:rsidR="0026644B" w:rsidRDefault="0026644B" w:rsidP="00143CA7">
      <w:pPr>
        <w:pStyle w:val="libNormal"/>
        <w:rPr>
          <w:rtl/>
        </w:rPr>
      </w:pPr>
      <w:r w:rsidRPr="00AB7B7C">
        <w:rPr>
          <w:rFonts w:hint="cs"/>
          <w:rtl/>
        </w:rPr>
        <w:t>م</w:t>
      </w:r>
      <w:r w:rsidR="00155825">
        <w:rPr>
          <w:rFonts w:hint="cs"/>
          <w:rtl/>
        </w:rPr>
        <w:t xml:space="preserve"> - </w:t>
      </w:r>
      <w:r w:rsidRPr="00AB7B7C">
        <w:rPr>
          <w:rFonts w:hint="cs"/>
          <w:rtl/>
        </w:rPr>
        <w:t>وذكر له العل</w:t>
      </w:r>
      <w:r w:rsidR="00143CA7">
        <w:rPr>
          <w:rFonts w:hint="cs"/>
          <w:rtl/>
        </w:rPr>
        <w:t>ّ</w:t>
      </w:r>
      <w:r w:rsidRPr="00AB7B7C">
        <w:rPr>
          <w:rFonts w:hint="cs"/>
          <w:rtl/>
        </w:rPr>
        <w:t>امة</w:t>
      </w:r>
      <w:r w:rsidR="009E13C6">
        <w:rPr>
          <w:rFonts w:hint="cs"/>
          <w:rtl/>
        </w:rPr>
        <w:t xml:space="preserve"> السيِّد </w:t>
      </w:r>
      <w:r w:rsidRPr="00AB7B7C">
        <w:rPr>
          <w:rFonts w:hint="cs"/>
          <w:rtl/>
        </w:rPr>
        <w:t>أحمد العط</w:t>
      </w:r>
      <w:r w:rsidR="00143CA7">
        <w:rPr>
          <w:rFonts w:hint="cs"/>
          <w:rtl/>
        </w:rPr>
        <w:t>ّ</w:t>
      </w:r>
      <w:r w:rsidRPr="00AB7B7C">
        <w:rPr>
          <w:rFonts w:hint="cs"/>
          <w:rtl/>
        </w:rPr>
        <w:t>ار في الجزء الثاني من موسوعته الموسومة ب‍ (الرائق) وقال</w:t>
      </w:r>
      <w:r w:rsidR="002A5C48">
        <w:rPr>
          <w:rFonts w:hint="cs"/>
          <w:rtl/>
        </w:rPr>
        <w:t>:</w:t>
      </w:r>
      <w:r w:rsidRPr="00AB7B7C">
        <w:rPr>
          <w:rFonts w:hint="cs"/>
          <w:rtl/>
        </w:rPr>
        <w:t xml:space="preserve"> قد قالها في مرض موته. قوله</w:t>
      </w:r>
      <w:r w:rsidR="002A5C48">
        <w:rPr>
          <w:rFonts w:hint="cs"/>
          <w:rtl/>
        </w:rPr>
        <w:t>:</w:t>
      </w:r>
      <w:r w:rsidRPr="00AB7B7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43CA7" w:rsidTr="00143CA7">
        <w:trPr>
          <w:trHeight w:val="294"/>
        </w:trPr>
        <w:tc>
          <w:tcPr>
            <w:tcW w:w="4141" w:type="dxa"/>
          </w:tcPr>
          <w:p w:rsidR="00143CA7" w:rsidRDefault="00143CA7" w:rsidP="000916CB">
            <w:pPr>
              <w:pStyle w:val="libPoem"/>
            </w:pPr>
            <w:r w:rsidRPr="00AB7B7C">
              <w:rPr>
                <w:rFonts w:hint="cs"/>
                <w:rtl/>
              </w:rPr>
              <w:t>آن</w:t>
            </w:r>
            <w:r w:rsidRPr="007B368A">
              <w:rPr>
                <w:rFonts w:hint="cs"/>
                <w:rtl/>
              </w:rPr>
              <w:t xml:space="preserve"> </w:t>
            </w:r>
            <w:r w:rsidRPr="00AB7B7C">
              <w:rPr>
                <w:rFonts w:hint="cs"/>
                <w:rtl/>
              </w:rPr>
              <w:t>الر</w:t>
            </w:r>
            <w:r w:rsidR="00033442">
              <w:rPr>
                <w:rFonts w:hint="cs"/>
                <w:rtl/>
              </w:rPr>
              <w:t>َّ</w:t>
            </w:r>
            <w:r w:rsidRPr="00AB7B7C">
              <w:rPr>
                <w:rFonts w:hint="cs"/>
                <w:rtl/>
              </w:rPr>
              <w:t>حيل وحق</w:t>
            </w:r>
            <w:r w:rsidR="00033442">
              <w:rPr>
                <w:rFonts w:hint="cs"/>
                <w:rtl/>
              </w:rPr>
              <w:t>َّ</w:t>
            </w:r>
            <w:r w:rsidRPr="00AB7B7C">
              <w:rPr>
                <w:rFonts w:hint="cs"/>
                <w:rtl/>
              </w:rPr>
              <w:t xml:space="preserve"> فينا ما ترى</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وسرت لقطع مفازة البين الب</w:t>
            </w:r>
            <w:r w:rsidR="00033442">
              <w:rPr>
                <w:rFonts w:hint="cs"/>
                <w:rtl/>
              </w:rPr>
              <w:t>ُ</w:t>
            </w:r>
            <w:r w:rsidRPr="00AB7B7C">
              <w:rPr>
                <w:rFonts w:hint="cs"/>
                <w:rtl/>
              </w:rPr>
              <w:t>رى</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وظعنت عم</w:t>
            </w:r>
            <w:r w:rsidR="00033442">
              <w:rPr>
                <w:rFonts w:hint="cs"/>
                <w:rtl/>
              </w:rPr>
              <w:t>ّ</w:t>
            </w:r>
            <w:r w:rsidRPr="00AB7B7C">
              <w:rPr>
                <w:rFonts w:hint="cs"/>
                <w:rtl/>
              </w:rPr>
              <w:t>ن ود</w:t>
            </w:r>
            <w:r w:rsidR="00033442">
              <w:rPr>
                <w:rFonts w:hint="cs"/>
                <w:rtl/>
              </w:rPr>
              <w:t>َّ</w:t>
            </w:r>
            <w:r w:rsidRPr="00AB7B7C">
              <w:rPr>
                <w:rFonts w:hint="cs"/>
                <w:rtl/>
              </w:rPr>
              <w:t xml:space="preserve"> يوم ترح</w:t>
            </w:r>
            <w:r w:rsidR="00033442">
              <w:rPr>
                <w:rFonts w:hint="cs"/>
                <w:rtl/>
              </w:rPr>
              <w:t>ّ</w:t>
            </w:r>
            <w:r w:rsidRPr="00AB7B7C">
              <w:rPr>
                <w:rFonts w:hint="cs"/>
                <w:rtl/>
              </w:rPr>
              <w:t>لي</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لو أن</w:t>
            </w:r>
            <w:r w:rsidR="00033442">
              <w:rPr>
                <w:rFonts w:hint="cs"/>
                <w:rtl/>
              </w:rPr>
              <w:t>َّ</w:t>
            </w:r>
            <w:r w:rsidRPr="00AB7B7C">
              <w:rPr>
                <w:rFonts w:hint="cs"/>
                <w:rtl/>
              </w:rPr>
              <w:t>ها بالر</w:t>
            </w:r>
            <w:r w:rsidR="00033442">
              <w:rPr>
                <w:rFonts w:hint="cs"/>
                <w:rtl/>
              </w:rPr>
              <w:t>ُّ</w:t>
            </w:r>
            <w:r w:rsidRPr="00AB7B7C">
              <w:rPr>
                <w:rFonts w:hint="cs"/>
                <w:rtl/>
              </w:rPr>
              <w:t>وح لي عوض</w:t>
            </w:r>
            <w:r w:rsidRPr="007B368A">
              <w:rPr>
                <w:rFonts w:hint="cs"/>
                <w:rtl/>
              </w:rPr>
              <w:t xml:space="preserve"> </w:t>
            </w:r>
            <w:r w:rsidRPr="00AB7B7C">
              <w:rPr>
                <w:rFonts w:hint="cs"/>
                <w:rtl/>
              </w:rPr>
              <w:t>ت</w:t>
            </w:r>
            <w:r w:rsidR="00033442">
              <w:rPr>
                <w:rFonts w:hint="cs"/>
                <w:rtl/>
              </w:rPr>
              <w:t>ُ</w:t>
            </w:r>
            <w:r w:rsidRPr="00AB7B7C">
              <w:rPr>
                <w:rFonts w:hint="cs"/>
                <w:rtl/>
              </w:rPr>
              <w:t>رى</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ونقلت من سعة القصور وروحها</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فردا</w:t>
            </w:r>
            <w:r w:rsidR="00033442">
              <w:rPr>
                <w:rFonts w:hint="cs"/>
                <w:rtl/>
              </w:rPr>
              <w:t>ً</w:t>
            </w:r>
            <w:r w:rsidRPr="00AB7B7C">
              <w:rPr>
                <w:rFonts w:hint="cs"/>
                <w:rtl/>
              </w:rPr>
              <w:t xml:space="preserve"> إلى ظلمات أطباق الثرى</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وتصر</w:t>
            </w:r>
            <w:r w:rsidR="00033442">
              <w:rPr>
                <w:rFonts w:hint="cs"/>
                <w:rtl/>
              </w:rPr>
              <w:t>َّ</w:t>
            </w:r>
            <w:r w:rsidRPr="00AB7B7C">
              <w:rPr>
                <w:rFonts w:hint="cs"/>
                <w:rtl/>
              </w:rPr>
              <w:t>مت أي</w:t>
            </w:r>
            <w:r w:rsidR="00033442">
              <w:rPr>
                <w:rFonts w:hint="cs"/>
                <w:rtl/>
              </w:rPr>
              <w:t>ّ</w:t>
            </w:r>
            <w:r w:rsidRPr="00AB7B7C">
              <w:rPr>
                <w:rFonts w:hint="cs"/>
                <w:rtl/>
              </w:rPr>
              <w:t>امنا</w:t>
            </w:r>
            <w:r w:rsidRPr="007B368A">
              <w:rPr>
                <w:rFonts w:hint="cs"/>
                <w:rtl/>
              </w:rPr>
              <w:t xml:space="preserve"> </w:t>
            </w:r>
            <w:r w:rsidRPr="00AB7B7C">
              <w:rPr>
                <w:rFonts w:hint="cs"/>
                <w:rtl/>
              </w:rPr>
              <w:t>فكأن</w:t>
            </w:r>
            <w:r w:rsidR="00033442">
              <w:rPr>
                <w:rFonts w:hint="cs"/>
                <w:rtl/>
              </w:rPr>
              <w:t>َّ</w:t>
            </w:r>
            <w:r w:rsidRPr="00AB7B7C">
              <w:rPr>
                <w:rFonts w:hint="cs"/>
                <w:rtl/>
              </w:rPr>
              <w:t>ها</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كانت</w:t>
            </w:r>
            <w:r w:rsidRPr="007B368A">
              <w:rPr>
                <w:rFonts w:hint="cs"/>
                <w:rtl/>
              </w:rPr>
              <w:t xml:space="preserve"> </w:t>
            </w:r>
            <w:r w:rsidRPr="00AB7B7C">
              <w:rPr>
                <w:rFonts w:hint="cs"/>
                <w:rtl/>
              </w:rPr>
              <w:t>وكن</w:t>
            </w:r>
            <w:r w:rsidR="00033442">
              <w:rPr>
                <w:rFonts w:hint="cs"/>
                <w:rtl/>
              </w:rPr>
              <w:t>ّ</w:t>
            </w:r>
            <w:r w:rsidRPr="00AB7B7C">
              <w:rPr>
                <w:rFonts w:hint="cs"/>
                <w:rtl/>
              </w:rPr>
              <w:t>ا طيف أحلام الكرى</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ومروعة</w:t>
            </w:r>
            <w:r w:rsidR="00033442">
              <w:rPr>
                <w:rFonts w:hint="cs"/>
                <w:rtl/>
              </w:rPr>
              <w:t>ٌ</w:t>
            </w:r>
            <w:r w:rsidRPr="00AB7B7C">
              <w:rPr>
                <w:rFonts w:hint="cs"/>
                <w:rtl/>
              </w:rPr>
              <w:t xml:space="preserve"> بالبين كاد فؤادها</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من هول يوم البين أن يتفط</w:t>
            </w:r>
            <w:r w:rsidR="00033442">
              <w:rPr>
                <w:rFonts w:hint="cs"/>
                <w:rtl/>
              </w:rPr>
              <w:t>ّ</w:t>
            </w:r>
            <w:r w:rsidRPr="00AB7B7C">
              <w:rPr>
                <w:rFonts w:hint="cs"/>
                <w:rtl/>
              </w:rPr>
              <w:t>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وتقول</w:t>
            </w:r>
            <w:r w:rsidRPr="007B368A">
              <w:rPr>
                <w:rFonts w:hint="cs"/>
                <w:rtl/>
              </w:rPr>
              <w:t xml:space="preserve"> </w:t>
            </w:r>
            <w:r w:rsidRPr="00AB7B7C">
              <w:rPr>
                <w:rFonts w:hint="cs"/>
                <w:rtl/>
              </w:rPr>
              <w:t>إذ آن الر</w:t>
            </w:r>
            <w:r w:rsidR="00033442">
              <w:rPr>
                <w:rFonts w:hint="cs"/>
                <w:rtl/>
              </w:rPr>
              <w:t>َّ</w:t>
            </w:r>
            <w:r w:rsidRPr="00AB7B7C">
              <w:rPr>
                <w:rFonts w:hint="cs"/>
                <w:rtl/>
              </w:rPr>
              <w:t>حيل ودمعها</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قد خط</w:t>
            </w:r>
            <w:r w:rsidR="00033442">
              <w:rPr>
                <w:rFonts w:hint="cs"/>
                <w:rtl/>
              </w:rPr>
              <w:t>َّ</w:t>
            </w:r>
            <w:r w:rsidRPr="00AB7B7C">
              <w:rPr>
                <w:rFonts w:hint="cs"/>
                <w:rtl/>
              </w:rPr>
              <w:t xml:space="preserve"> في الخد المخد</w:t>
            </w:r>
            <w:r w:rsidR="00033442">
              <w:rPr>
                <w:rFonts w:hint="cs"/>
                <w:rtl/>
              </w:rPr>
              <w:t>ّ</w:t>
            </w:r>
            <w:r w:rsidRPr="00AB7B7C">
              <w:rPr>
                <w:rFonts w:hint="cs"/>
                <w:rtl/>
              </w:rPr>
              <w:t>د أسطرا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Pr>
                <w:rFonts w:hint="cs"/>
                <w:rtl/>
              </w:rPr>
              <w:t>:</w:t>
            </w:r>
            <w:r w:rsidRPr="007B368A">
              <w:rPr>
                <w:rFonts w:hint="cs"/>
                <w:rtl/>
              </w:rPr>
              <w:t xml:space="preserve"> </w:t>
            </w:r>
            <w:r w:rsidRPr="00AB7B7C">
              <w:rPr>
                <w:rFonts w:hint="cs"/>
                <w:rtl/>
              </w:rPr>
              <w:t>يا نازلا</w:t>
            </w:r>
            <w:r w:rsidR="00033442">
              <w:rPr>
                <w:rFonts w:hint="cs"/>
                <w:rtl/>
              </w:rPr>
              <w:t>ً</w:t>
            </w:r>
            <w:r w:rsidRPr="00AB7B7C">
              <w:rPr>
                <w:rFonts w:hint="cs"/>
                <w:rtl/>
              </w:rPr>
              <w:t xml:space="preserve"> بحشاشتي ومخل</w:t>
            </w:r>
            <w:r w:rsidR="00033442">
              <w:rPr>
                <w:rFonts w:hint="cs"/>
                <w:rtl/>
              </w:rPr>
              <w:t>ّ</w:t>
            </w:r>
            <w:r w:rsidRPr="00AB7B7C">
              <w:rPr>
                <w:rFonts w:hint="cs"/>
                <w:rtl/>
              </w:rPr>
              <w:t>في</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عرض المخافة</w:t>
            </w:r>
            <w:r w:rsidRPr="007B368A">
              <w:rPr>
                <w:rFonts w:hint="cs"/>
                <w:rtl/>
              </w:rPr>
              <w:t xml:space="preserve"> </w:t>
            </w:r>
            <w:r w:rsidRPr="00AB7B7C">
              <w:rPr>
                <w:rFonts w:hint="cs"/>
                <w:rtl/>
              </w:rPr>
              <w:t>والمجاعة والعرا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فإلى من الملجأ سواك لنا إذا</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شطت صروف الدهر أو خطب عرا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فأجبتها والعين</w:t>
            </w:r>
            <w:r w:rsidRPr="007B368A">
              <w:rPr>
                <w:rFonts w:hint="cs"/>
                <w:rtl/>
              </w:rPr>
              <w:t xml:space="preserve"> </w:t>
            </w:r>
            <w:r w:rsidRPr="00AB7B7C">
              <w:rPr>
                <w:rFonts w:hint="cs"/>
                <w:rtl/>
              </w:rPr>
              <w:t>كوب فراقها</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تهمي على خد</w:t>
            </w:r>
            <w:r w:rsidR="00033442">
              <w:rPr>
                <w:rFonts w:hint="cs"/>
                <w:rtl/>
              </w:rPr>
              <w:t>ِّ</w:t>
            </w:r>
            <w:r w:rsidRPr="00AB7B7C">
              <w:rPr>
                <w:rFonts w:hint="cs"/>
                <w:rtl/>
              </w:rPr>
              <w:t>ي نجيعا</w:t>
            </w:r>
            <w:r w:rsidR="00033442">
              <w:rPr>
                <w:rFonts w:hint="cs"/>
                <w:rtl/>
              </w:rPr>
              <w:t>ً</w:t>
            </w:r>
            <w:r w:rsidRPr="00AB7B7C">
              <w:rPr>
                <w:rFonts w:hint="cs"/>
                <w:rtl/>
              </w:rPr>
              <w:t xml:space="preserve"> أحمرا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Pr>
                <w:rFonts w:hint="cs"/>
                <w:rtl/>
              </w:rPr>
              <w:t>:</w:t>
            </w:r>
            <w:r w:rsidRPr="007B368A">
              <w:rPr>
                <w:rFonts w:hint="cs"/>
                <w:rtl/>
              </w:rPr>
              <w:t xml:space="preserve"> </w:t>
            </w:r>
            <w:r w:rsidRPr="00AB7B7C">
              <w:rPr>
                <w:rFonts w:hint="cs"/>
                <w:rtl/>
              </w:rPr>
              <w:t>أنتم وديعة ذي الجلال كما غدا</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شخصي وديعة حيدر خير</w:t>
            </w:r>
            <w:r w:rsidRPr="007B368A">
              <w:rPr>
                <w:rFonts w:hint="cs"/>
                <w:rtl/>
              </w:rPr>
              <w:t xml:space="preserve"> </w:t>
            </w:r>
            <w:r w:rsidRPr="00AB7B7C">
              <w:rPr>
                <w:rFonts w:hint="cs"/>
                <w:rtl/>
              </w:rPr>
              <w:t>الورى</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يا مؤنسي في وحدتي إذ عاينت</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عيني نكيرا</w:t>
            </w:r>
            <w:r w:rsidR="00033442">
              <w:rPr>
                <w:rFonts w:hint="cs"/>
                <w:rtl/>
              </w:rPr>
              <w:t>ً</w:t>
            </w:r>
            <w:r w:rsidRPr="00AB7B7C">
              <w:rPr>
                <w:rFonts w:hint="cs"/>
                <w:rtl/>
              </w:rPr>
              <w:t xml:space="preserve"> في اللحود ومنكرا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أنا واثق</w:t>
            </w:r>
            <w:r w:rsidR="00033442">
              <w:rPr>
                <w:rFonts w:hint="cs"/>
                <w:rtl/>
              </w:rPr>
              <w:t>ٌ</w:t>
            </w:r>
            <w:r w:rsidRPr="00AB7B7C">
              <w:rPr>
                <w:rFonts w:hint="cs"/>
                <w:rtl/>
              </w:rPr>
              <w:t xml:space="preserve"> بك لا أرى</w:t>
            </w:r>
            <w:r w:rsidRPr="007B368A">
              <w:rPr>
                <w:rFonts w:hint="cs"/>
                <w:rtl/>
              </w:rPr>
              <w:t xml:space="preserve"> </w:t>
            </w:r>
            <w:r w:rsidRPr="00AB7B7C">
              <w:rPr>
                <w:rFonts w:hint="cs"/>
                <w:rtl/>
              </w:rPr>
              <w:t>شخصيهما</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Pr>
                <w:rFonts w:hint="cs"/>
                <w:rtl/>
              </w:rPr>
              <w:t xml:space="preserve">إلّا </w:t>
            </w:r>
            <w:r w:rsidRPr="00AB7B7C">
              <w:rPr>
                <w:rFonts w:hint="cs"/>
                <w:rtl/>
              </w:rPr>
              <w:t>بشيرا</w:t>
            </w:r>
            <w:r w:rsidR="00033442">
              <w:rPr>
                <w:rFonts w:hint="cs"/>
                <w:rtl/>
              </w:rPr>
              <w:t>ً</w:t>
            </w:r>
            <w:r w:rsidRPr="00AB7B7C">
              <w:rPr>
                <w:rFonts w:hint="cs"/>
                <w:rtl/>
              </w:rPr>
              <w:t xml:space="preserve"> سائلي ومبش</w:t>
            </w:r>
            <w:r w:rsidR="00033442">
              <w:rPr>
                <w:rFonts w:hint="cs"/>
                <w:rtl/>
              </w:rPr>
              <w:t>ّ</w:t>
            </w:r>
            <w:r w:rsidRPr="00AB7B7C">
              <w:rPr>
                <w:rFonts w:hint="cs"/>
                <w:rtl/>
              </w:rPr>
              <w:t>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فبحق</w:t>
            </w:r>
            <w:r w:rsidR="00033442">
              <w:rPr>
                <w:rFonts w:hint="cs"/>
                <w:rtl/>
              </w:rPr>
              <w:t>ِّ</w:t>
            </w:r>
            <w:r w:rsidRPr="00AB7B7C">
              <w:rPr>
                <w:rFonts w:hint="cs"/>
                <w:rtl/>
              </w:rPr>
              <w:t xml:space="preserve"> قوم ائتمنتهم</w:t>
            </w:r>
            <w:r w:rsidR="00033442">
              <w:rPr>
                <w:rFonts w:hint="cs"/>
                <w:rtl/>
              </w:rPr>
              <w:t>ُ</w:t>
            </w:r>
            <w:r w:rsidRPr="00AB7B7C">
              <w:rPr>
                <w:rFonts w:hint="cs"/>
                <w:rtl/>
              </w:rPr>
              <w:t xml:space="preserve"> على</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مكنون سر</w:t>
            </w:r>
            <w:r w:rsidR="00033442">
              <w:rPr>
                <w:rFonts w:hint="cs"/>
                <w:rtl/>
              </w:rPr>
              <w:t>ِّ</w:t>
            </w:r>
            <w:r w:rsidRPr="00AB7B7C">
              <w:rPr>
                <w:rFonts w:hint="cs"/>
                <w:rtl/>
              </w:rPr>
              <w:t>ك عارفا</w:t>
            </w:r>
            <w:r w:rsidR="00033442">
              <w:rPr>
                <w:rFonts w:hint="cs"/>
                <w:rtl/>
              </w:rPr>
              <w:t>ُ</w:t>
            </w:r>
            <w:r w:rsidRPr="00AB7B7C">
              <w:rPr>
                <w:rFonts w:hint="cs"/>
                <w:rtl/>
              </w:rPr>
              <w:t xml:space="preserve"> ومخب</w:t>
            </w:r>
            <w:r w:rsidR="00033442">
              <w:rPr>
                <w:rFonts w:hint="cs"/>
                <w:rtl/>
              </w:rPr>
              <w:t>ّ</w:t>
            </w:r>
            <w:r w:rsidRPr="00AB7B7C">
              <w:rPr>
                <w:rFonts w:hint="cs"/>
                <w:rtl/>
              </w:rPr>
              <w:t>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Pr>
                <w:rFonts w:hint="cs"/>
                <w:rtl/>
              </w:rPr>
              <w:t xml:space="preserve">إلّا </w:t>
            </w:r>
            <w:r w:rsidRPr="00AB7B7C">
              <w:rPr>
                <w:rFonts w:hint="cs"/>
                <w:rtl/>
              </w:rPr>
              <w:t>غفرت</w:t>
            </w:r>
            <w:r w:rsidRPr="007B368A">
              <w:rPr>
                <w:rFonts w:hint="cs"/>
                <w:rtl/>
              </w:rPr>
              <w:t xml:space="preserve"> </w:t>
            </w:r>
            <w:r w:rsidRPr="00AB7B7C">
              <w:rPr>
                <w:rFonts w:hint="cs"/>
                <w:rtl/>
              </w:rPr>
              <w:t>ذنوب عبد</w:t>
            </w:r>
            <w:r w:rsidR="00033442">
              <w:rPr>
                <w:rFonts w:hint="cs"/>
                <w:rtl/>
              </w:rPr>
              <w:t>ٍ</w:t>
            </w:r>
            <w:r w:rsidRPr="00AB7B7C">
              <w:rPr>
                <w:rFonts w:hint="cs"/>
                <w:rtl/>
              </w:rPr>
              <w:t xml:space="preserve"> نازل</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بفناء م</w:t>
            </w:r>
            <w:r w:rsidR="00033442">
              <w:rPr>
                <w:rFonts w:hint="cs"/>
                <w:rtl/>
              </w:rPr>
              <w:t>َ</w:t>
            </w:r>
            <w:r w:rsidRPr="00AB7B7C">
              <w:rPr>
                <w:rFonts w:hint="cs"/>
                <w:rtl/>
              </w:rPr>
              <w:t>ن ألزمت طاعته الورى</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لا زاهد</w:t>
            </w:r>
            <w:r w:rsidR="00033442">
              <w:rPr>
                <w:rFonts w:hint="cs"/>
                <w:rtl/>
              </w:rPr>
              <w:t>ٍ</w:t>
            </w:r>
            <w:r w:rsidRPr="00AB7B7C">
              <w:rPr>
                <w:rFonts w:hint="cs"/>
                <w:rtl/>
              </w:rPr>
              <w:t xml:space="preserve"> ورع</w:t>
            </w:r>
            <w:r w:rsidR="00033442">
              <w:rPr>
                <w:rFonts w:hint="cs"/>
                <w:rtl/>
              </w:rPr>
              <w:t>ٍ</w:t>
            </w:r>
            <w:r w:rsidRPr="00AB7B7C">
              <w:rPr>
                <w:rFonts w:hint="cs"/>
                <w:rtl/>
              </w:rPr>
              <w:t xml:space="preserve"> ولا متجن</w:t>
            </w:r>
            <w:r w:rsidR="00033442">
              <w:rPr>
                <w:rFonts w:hint="cs"/>
                <w:rtl/>
              </w:rPr>
              <w:t>ّ</w:t>
            </w:r>
            <w:r w:rsidRPr="00AB7B7C">
              <w:rPr>
                <w:rFonts w:hint="cs"/>
                <w:rtl/>
              </w:rPr>
              <w:t>ب</w:t>
            </w:r>
            <w:r w:rsidR="00033442">
              <w:rPr>
                <w:rFonts w:hint="cs"/>
                <w:rtl/>
              </w:rPr>
              <w:t>ٍ</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إثما</w:t>
            </w:r>
            <w:r w:rsidR="00033442">
              <w:rPr>
                <w:rFonts w:hint="cs"/>
                <w:rtl/>
              </w:rPr>
              <w:t>ً</w:t>
            </w:r>
            <w:r w:rsidRPr="00AB7B7C">
              <w:rPr>
                <w:rFonts w:hint="cs"/>
                <w:rtl/>
              </w:rPr>
              <w:t xml:space="preserve"> ولا يوما</w:t>
            </w:r>
            <w:r w:rsidR="00033442">
              <w:rPr>
                <w:rFonts w:hint="cs"/>
                <w:rtl/>
              </w:rPr>
              <w:t>ً</w:t>
            </w:r>
            <w:r w:rsidRPr="00AB7B7C">
              <w:rPr>
                <w:rFonts w:hint="cs"/>
                <w:rtl/>
              </w:rPr>
              <w:t xml:space="preserve"> بعسر</w:t>
            </w:r>
            <w:r w:rsidRPr="007B368A">
              <w:rPr>
                <w:rFonts w:hint="cs"/>
                <w:rtl/>
              </w:rPr>
              <w:t xml:space="preserve"> </w:t>
            </w:r>
            <w:r w:rsidRPr="00AB7B7C">
              <w:rPr>
                <w:rFonts w:hint="cs"/>
                <w:rtl/>
              </w:rPr>
              <w:t>أيسرا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لكن يدي علقت بحبل ولاكم</w:t>
            </w:r>
            <w:r w:rsidR="00033442">
              <w:rPr>
                <w:rFonts w:hint="cs"/>
                <w:rtl/>
              </w:rPr>
              <w:t>ُ</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ثقة بكم ولنا بذلك مفخرا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يا ناصر</w:t>
            </w:r>
            <w:r>
              <w:rPr>
                <w:rFonts w:hint="cs"/>
                <w:rtl/>
              </w:rPr>
              <w:t xml:space="preserve"> الإسلام </w:t>
            </w:r>
            <w:r w:rsidRPr="00AB7B7C">
              <w:rPr>
                <w:rFonts w:hint="cs"/>
                <w:rtl/>
              </w:rPr>
              <w:t>حين تأو</w:t>
            </w:r>
            <w:r w:rsidR="00033442">
              <w:rPr>
                <w:rFonts w:hint="cs"/>
                <w:rtl/>
              </w:rPr>
              <w:t>َّ</w:t>
            </w:r>
            <w:r w:rsidRPr="00AB7B7C">
              <w:rPr>
                <w:rFonts w:hint="cs"/>
                <w:rtl/>
              </w:rPr>
              <w:t>دت</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143CA7" w:rsidP="000916CB">
            <w:pPr>
              <w:pStyle w:val="libPoem"/>
            </w:pPr>
            <w:r w:rsidRPr="00AB7B7C">
              <w:rPr>
                <w:rFonts w:hint="cs"/>
                <w:rtl/>
              </w:rPr>
              <w:t>منه</w:t>
            </w:r>
            <w:r w:rsidRPr="007B368A">
              <w:rPr>
                <w:rFonts w:hint="cs"/>
                <w:rtl/>
              </w:rPr>
              <w:t xml:space="preserve"> </w:t>
            </w:r>
            <w:r w:rsidRPr="00AB7B7C">
              <w:rPr>
                <w:rFonts w:hint="cs"/>
                <w:rtl/>
              </w:rPr>
              <w:t>الدعائم فاستقام بلا مرا</w:t>
            </w:r>
            <w:r w:rsidRPr="00725071">
              <w:rPr>
                <w:rStyle w:val="libPoemTiniChar0"/>
                <w:rtl/>
              </w:rPr>
              <w:br/>
              <w:t> </w:t>
            </w:r>
          </w:p>
        </w:tc>
      </w:tr>
      <w:tr w:rsidR="00143CA7" w:rsidTr="00143CA7">
        <w:trPr>
          <w:trHeight w:val="294"/>
        </w:trPr>
        <w:tc>
          <w:tcPr>
            <w:tcW w:w="4141" w:type="dxa"/>
          </w:tcPr>
          <w:p w:rsidR="00143CA7" w:rsidRDefault="00143CA7" w:rsidP="000916CB">
            <w:pPr>
              <w:pStyle w:val="libPoem"/>
            </w:pPr>
            <w:r w:rsidRPr="00AB7B7C">
              <w:rPr>
                <w:rFonts w:hint="cs"/>
                <w:rtl/>
              </w:rPr>
              <w:t>و</w:t>
            </w:r>
            <w:r w:rsidR="00033442" w:rsidRPr="00AB7B7C">
              <w:rPr>
                <w:rFonts w:hint="cs"/>
                <w:rtl/>
              </w:rPr>
              <w:t>مذ</w:t>
            </w:r>
            <w:r w:rsidRPr="00AB7B7C">
              <w:rPr>
                <w:rFonts w:hint="cs"/>
                <w:rtl/>
              </w:rPr>
              <w:t>ل</w:t>
            </w:r>
            <w:r w:rsidR="00033442">
              <w:rPr>
                <w:rFonts w:hint="cs"/>
                <w:rtl/>
              </w:rPr>
              <w:t>ّ</w:t>
            </w:r>
            <w:r w:rsidRPr="00AB7B7C">
              <w:rPr>
                <w:rFonts w:hint="cs"/>
                <w:rtl/>
              </w:rPr>
              <w:t xml:space="preserve"> </w:t>
            </w:r>
            <w:r w:rsidR="00033442" w:rsidRPr="00AB7B7C">
              <w:rPr>
                <w:rFonts w:hint="cs"/>
                <w:rtl/>
              </w:rPr>
              <w:t>عز</w:t>
            </w:r>
            <w:r w:rsidR="00033442">
              <w:rPr>
                <w:rFonts w:hint="cs"/>
                <w:rtl/>
              </w:rPr>
              <w:t>ِّ</w:t>
            </w:r>
            <w:r w:rsidRPr="00AB7B7C">
              <w:rPr>
                <w:rFonts w:hint="cs"/>
                <w:rtl/>
              </w:rPr>
              <w:t xml:space="preserve"> الكفر </w:t>
            </w:r>
            <w:r w:rsidR="00033442" w:rsidRPr="00AB7B7C">
              <w:rPr>
                <w:rFonts w:hint="cs"/>
                <w:rtl/>
              </w:rPr>
              <w:t>بع</w:t>
            </w:r>
            <w:r w:rsidRPr="00AB7B7C">
              <w:rPr>
                <w:rFonts w:hint="cs"/>
                <w:rtl/>
              </w:rPr>
              <w:t>د حمي</w:t>
            </w:r>
            <w:r w:rsidR="00033442">
              <w:rPr>
                <w:rFonts w:hint="cs"/>
                <w:rtl/>
              </w:rPr>
              <w:t>َّ</w:t>
            </w:r>
            <w:r w:rsidRPr="00AB7B7C">
              <w:rPr>
                <w:rFonts w:hint="cs"/>
                <w:rtl/>
              </w:rPr>
              <w:t>ة</w:t>
            </w:r>
            <w:r w:rsidR="00033442">
              <w:rPr>
                <w:rFonts w:hint="cs"/>
                <w:rtl/>
              </w:rPr>
              <w:t>ٍ</w:t>
            </w:r>
            <w:r w:rsidRPr="00725071">
              <w:rPr>
                <w:rStyle w:val="libPoemTiniChar0"/>
                <w:rtl/>
              </w:rPr>
              <w:br/>
              <w:t> </w:t>
            </w:r>
          </w:p>
        </w:tc>
        <w:tc>
          <w:tcPr>
            <w:tcW w:w="294" w:type="dxa"/>
          </w:tcPr>
          <w:p w:rsidR="00143CA7" w:rsidRDefault="00143CA7" w:rsidP="000916CB">
            <w:pPr>
              <w:pStyle w:val="libPoem"/>
              <w:rPr>
                <w:rtl/>
              </w:rPr>
            </w:pPr>
          </w:p>
        </w:tc>
        <w:tc>
          <w:tcPr>
            <w:tcW w:w="4101" w:type="dxa"/>
          </w:tcPr>
          <w:p w:rsidR="00143CA7" w:rsidRDefault="00033442" w:rsidP="000916CB">
            <w:pPr>
              <w:pStyle w:val="libPoem"/>
            </w:pPr>
            <w:r w:rsidRPr="00AB7B7C">
              <w:rPr>
                <w:rFonts w:hint="cs"/>
                <w:rtl/>
              </w:rPr>
              <w:t>خش</w:t>
            </w:r>
            <w:r w:rsidR="00143CA7" w:rsidRPr="00AB7B7C">
              <w:rPr>
                <w:rFonts w:hint="cs"/>
                <w:rtl/>
              </w:rPr>
              <w:t xml:space="preserve">ناء </w:t>
            </w:r>
            <w:r w:rsidRPr="00AB7B7C">
              <w:rPr>
                <w:rFonts w:hint="cs"/>
                <w:rtl/>
              </w:rPr>
              <w:t>عا</w:t>
            </w:r>
            <w:r w:rsidR="00143CA7" w:rsidRPr="00AB7B7C">
              <w:rPr>
                <w:rFonts w:hint="cs"/>
                <w:rtl/>
              </w:rPr>
              <w:t>لية الجوانب والذرى</w:t>
            </w:r>
            <w:r w:rsidR="00143CA7" w:rsidRPr="00725071">
              <w:rPr>
                <w:rStyle w:val="libPoemTiniChar0"/>
                <w:rtl/>
              </w:rPr>
              <w:br/>
              <w:t> </w:t>
            </w:r>
          </w:p>
        </w:tc>
      </w:tr>
    </w:tbl>
    <w:p w:rsidR="0026644B" w:rsidRDefault="0026644B" w:rsidP="0026644B">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033442" w:rsidTr="00033442">
        <w:trPr>
          <w:trHeight w:val="294"/>
        </w:trPr>
        <w:tc>
          <w:tcPr>
            <w:tcW w:w="4141" w:type="dxa"/>
          </w:tcPr>
          <w:p w:rsidR="00033442" w:rsidRDefault="00033442" w:rsidP="000916CB">
            <w:pPr>
              <w:pStyle w:val="libPoem"/>
            </w:pPr>
            <w:r w:rsidRPr="00AB7B7C">
              <w:rPr>
                <w:rFonts w:hint="cs"/>
                <w:rtl/>
              </w:rPr>
              <w:lastRenderedPageBreak/>
              <w:t>الله في عبد أتاك مجاورا</w:t>
            </w:r>
            <w:r>
              <w:rPr>
                <w:rFonts w:hint="cs"/>
                <w:rtl/>
              </w:rPr>
              <w:t>ً</w:t>
            </w:r>
            <w:r w:rsidRPr="00725071">
              <w:rPr>
                <w:rStyle w:val="libPoemTiniChar0"/>
                <w:rtl/>
              </w:rPr>
              <w:br/>
              <w:t> </w:t>
            </w:r>
          </w:p>
        </w:tc>
        <w:tc>
          <w:tcPr>
            <w:tcW w:w="294" w:type="dxa"/>
          </w:tcPr>
          <w:p w:rsidR="00033442" w:rsidRDefault="00033442" w:rsidP="000916CB">
            <w:pPr>
              <w:pStyle w:val="libPoem"/>
              <w:rPr>
                <w:rtl/>
              </w:rPr>
            </w:pPr>
          </w:p>
        </w:tc>
        <w:tc>
          <w:tcPr>
            <w:tcW w:w="4101" w:type="dxa"/>
          </w:tcPr>
          <w:p w:rsidR="00033442" w:rsidRDefault="00033442" w:rsidP="000916CB">
            <w:pPr>
              <w:pStyle w:val="libPoem"/>
            </w:pPr>
            <w:r w:rsidRPr="00AB7B7C">
              <w:rPr>
                <w:rFonts w:hint="cs"/>
                <w:rtl/>
              </w:rPr>
              <w:t>متحص</w:t>
            </w:r>
            <w:r>
              <w:rPr>
                <w:rFonts w:hint="cs"/>
                <w:rtl/>
              </w:rPr>
              <w:t>ّ</w:t>
            </w:r>
            <w:r w:rsidRPr="00AB7B7C">
              <w:rPr>
                <w:rFonts w:hint="cs"/>
                <w:rtl/>
              </w:rPr>
              <w:t>نا</w:t>
            </w:r>
            <w:r>
              <w:rPr>
                <w:rFonts w:hint="cs"/>
                <w:rtl/>
              </w:rPr>
              <w:t>ً</w:t>
            </w:r>
            <w:r w:rsidRPr="00AB7B7C">
              <w:rPr>
                <w:rFonts w:hint="cs"/>
                <w:rtl/>
              </w:rPr>
              <w:t xml:space="preserve"> بولائكم متست</w:t>
            </w:r>
            <w:r>
              <w:rPr>
                <w:rFonts w:hint="cs"/>
                <w:rtl/>
              </w:rPr>
              <w:t>ّ</w:t>
            </w:r>
            <w:r w:rsidRPr="00AB7B7C">
              <w:rPr>
                <w:rFonts w:hint="cs"/>
                <w:rtl/>
              </w:rPr>
              <w:t>را</w:t>
            </w:r>
            <w:r w:rsidRPr="00725071">
              <w:rPr>
                <w:rStyle w:val="libPoemTiniChar0"/>
                <w:rtl/>
              </w:rPr>
              <w:br/>
              <w:t> </w:t>
            </w:r>
          </w:p>
        </w:tc>
      </w:tr>
      <w:tr w:rsidR="00033442" w:rsidTr="00033442">
        <w:trPr>
          <w:trHeight w:val="294"/>
        </w:trPr>
        <w:tc>
          <w:tcPr>
            <w:tcW w:w="4141" w:type="dxa"/>
          </w:tcPr>
          <w:p w:rsidR="00033442" w:rsidRDefault="00033442" w:rsidP="000916CB">
            <w:pPr>
              <w:pStyle w:val="libPoem"/>
            </w:pPr>
            <w:r>
              <w:rPr>
                <w:rFonts w:hint="cs"/>
                <w:rtl/>
              </w:rPr>
              <w:t>إ</w:t>
            </w:r>
            <w:r w:rsidRPr="00AB7B7C">
              <w:rPr>
                <w:rFonts w:hint="cs"/>
                <w:rtl/>
              </w:rPr>
              <w:t>ن</w:t>
            </w:r>
            <w:r>
              <w:rPr>
                <w:rFonts w:hint="cs"/>
                <w:rtl/>
              </w:rPr>
              <w:t>ِّ</w:t>
            </w:r>
            <w:r w:rsidRPr="00AB7B7C">
              <w:rPr>
                <w:rFonts w:hint="cs"/>
                <w:rtl/>
              </w:rPr>
              <w:t>ي أتيتك وافدا</w:t>
            </w:r>
            <w:r>
              <w:rPr>
                <w:rFonts w:hint="cs"/>
                <w:rtl/>
              </w:rPr>
              <w:t>ً</w:t>
            </w:r>
            <w:r w:rsidRPr="00AB7B7C">
              <w:rPr>
                <w:rFonts w:hint="cs"/>
                <w:rtl/>
              </w:rPr>
              <w:t xml:space="preserve"> ومجاورا</w:t>
            </w:r>
            <w:r>
              <w:rPr>
                <w:rFonts w:hint="cs"/>
                <w:rtl/>
              </w:rPr>
              <w:t>ً</w:t>
            </w:r>
            <w:r w:rsidRPr="00725071">
              <w:rPr>
                <w:rStyle w:val="libPoemTiniChar0"/>
                <w:rtl/>
              </w:rPr>
              <w:br/>
              <w:t> </w:t>
            </w:r>
          </w:p>
        </w:tc>
        <w:tc>
          <w:tcPr>
            <w:tcW w:w="294" w:type="dxa"/>
          </w:tcPr>
          <w:p w:rsidR="00033442" w:rsidRDefault="00033442" w:rsidP="000916CB">
            <w:pPr>
              <w:pStyle w:val="libPoem"/>
              <w:rPr>
                <w:rtl/>
              </w:rPr>
            </w:pPr>
          </w:p>
        </w:tc>
        <w:tc>
          <w:tcPr>
            <w:tcW w:w="4101" w:type="dxa"/>
          </w:tcPr>
          <w:p w:rsidR="00033442" w:rsidRDefault="00033442" w:rsidP="000916CB">
            <w:pPr>
              <w:pStyle w:val="libPoem"/>
            </w:pPr>
            <w:r w:rsidRPr="00AB7B7C">
              <w:rPr>
                <w:rFonts w:hint="cs"/>
                <w:rtl/>
              </w:rPr>
              <w:t>ولكل</w:t>
            </w:r>
            <w:r>
              <w:rPr>
                <w:rFonts w:hint="cs"/>
                <w:rtl/>
              </w:rPr>
              <w:t>ِّ</w:t>
            </w:r>
            <w:r w:rsidRPr="00AB7B7C">
              <w:rPr>
                <w:rFonts w:hint="cs"/>
                <w:rtl/>
              </w:rPr>
              <w:t xml:space="preserve"> جار</w:t>
            </w:r>
            <w:r>
              <w:rPr>
                <w:rFonts w:hint="cs"/>
                <w:rtl/>
              </w:rPr>
              <w:t>ٍ</w:t>
            </w:r>
            <w:r w:rsidRPr="00AB7B7C">
              <w:rPr>
                <w:rFonts w:hint="cs"/>
                <w:rtl/>
              </w:rPr>
              <w:t xml:space="preserve"> وافد</w:t>
            </w:r>
            <w:r>
              <w:rPr>
                <w:rFonts w:hint="cs"/>
                <w:rtl/>
              </w:rPr>
              <w:t>ٍ</w:t>
            </w:r>
            <w:r w:rsidRPr="00AB7B7C">
              <w:rPr>
                <w:rFonts w:hint="cs"/>
                <w:rtl/>
              </w:rPr>
              <w:t xml:space="preserve"> حق</w:t>
            </w:r>
            <w:r>
              <w:rPr>
                <w:rFonts w:hint="cs"/>
                <w:rtl/>
              </w:rPr>
              <w:t>ُّ</w:t>
            </w:r>
            <w:r w:rsidRPr="00AB7B7C">
              <w:rPr>
                <w:rFonts w:hint="cs"/>
                <w:rtl/>
              </w:rPr>
              <w:t xml:space="preserve"> الق</w:t>
            </w:r>
            <w:r>
              <w:rPr>
                <w:rFonts w:hint="cs"/>
                <w:rtl/>
              </w:rPr>
              <w:t>ِ</w:t>
            </w:r>
            <w:r w:rsidRPr="00AB7B7C">
              <w:rPr>
                <w:rFonts w:hint="cs"/>
                <w:rtl/>
              </w:rPr>
              <w:t>را</w:t>
            </w:r>
            <w:r>
              <w:rPr>
                <w:rFonts w:hint="cs"/>
                <w:rtl/>
              </w:rPr>
              <w:t>]</w:t>
            </w:r>
            <w:r w:rsidRPr="00725071">
              <w:rPr>
                <w:rStyle w:val="libPoemTiniChar0"/>
                <w:rtl/>
              </w:rPr>
              <w:br/>
              <w:t> </w:t>
            </w:r>
          </w:p>
        </w:tc>
      </w:tr>
    </w:tbl>
    <w:p w:rsidR="0026644B" w:rsidRDefault="0026644B" w:rsidP="0026644B">
      <w:pPr>
        <w:pStyle w:val="libCenterBold2"/>
        <w:rPr>
          <w:rtl/>
        </w:rPr>
      </w:pPr>
      <w:r w:rsidRPr="00AB7B7C">
        <w:rPr>
          <w:rFonts w:hint="cs"/>
          <w:rtl/>
        </w:rPr>
        <w:t>إنتهى الجزء السادس من كتاب الغدير</w:t>
      </w:r>
    </w:p>
    <w:p w:rsidR="0026644B" w:rsidRDefault="0026644B" w:rsidP="0026644B">
      <w:pPr>
        <w:pStyle w:val="libCenterBold2"/>
        <w:rPr>
          <w:rtl/>
        </w:rPr>
      </w:pPr>
      <w:r w:rsidRPr="00AB7B7C">
        <w:rPr>
          <w:rFonts w:hint="cs"/>
          <w:rtl/>
        </w:rPr>
        <w:t>ويليه السابع إنشاء الله</w:t>
      </w:r>
    </w:p>
    <w:p w:rsidR="0026644B" w:rsidRDefault="0026644B" w:rsidP="0026644B">
      <w:pPr>
        <w:pStyle w:val="libCenterBold2"/>
        <w:rPr>
          <w:rtl/>
        </w:rPr>
      </w:pPr>
      <w:r w:rsidRPr="00AB7B7C">
        <w:rPr>
          <w:rFonts w:hint="cs"/>
          <w:rtl/>
        </w:rPr>
        <w:t>وما توفيقي</w:t>
      </w:r>
      <w:r w:rsidR="002D3F8C">
        <w:rPr>
          <w:rFonts w:hint="cs"/>
          <w:rtl/>
        </w:rPr>
        <w:t xml:space="preserve"> إلّا </w:t>
      </w:r>
      <w:r w:rsidRPr="00AB7B7C">
        <w:rPr>
          <w:rFonts w:hint="cs"/>
          <w:rtl/>
        </w:rPr>
        <w:t>بالله عليه توكلت وإليه أنيب</w:t>
      </w:r>
    </w:p>
    <w:p w:rsidR="00033442" w:rsidRPr="00033442" w:rsidRDefault="00033442" w:rsidP="00033442">
      <w:pPr>
        <w:pStyle w:val="libNormal"/>
        <w:rPr>
          <w:rtl/>
        </w:rPr>
      </w:pPr>
      <w:r>
        <w:rPr>
          <w:rtl/>
        </w:rPr>
        <w:br w:type="page"/>
      </w:r>
    </w:p>
    <w:sdt>
      <w:sdtPr>
        <w:rPr>
          <w:rtl/>
        </w:rPr>
        <w:id w:val="1590268152"/>
        <w:docPartObj>
          <w:docPartGallery w:val="Table of Contents"/>
          <w:docPartUnique/>
        </w:docPartObj>
      </w:sdtPr>
      <w:sdtEndPr>
        <w:rPr>
          <w:b w:val="0"/>
          <w:bCs w:val="0"/>
          <w:noProof/>
        </w:rPr>
      </w:sdtEndPr>
      <w:sdtContent>
        <w:p w:rsidR="000916CB" w:rsidRDefault="000B03A9" w:rsidP="000B03A9">
          <w:pPr>
            <w:pStyle w:val="libCenterBold1"/>
          </w:pPr>
          <w:r>
            <w:rPr>
              <w:rFonts w:hint="cs"/>
              <w:rtl/>
            </w:rPr>
            <w:t>الفهرس</w:t>
          </w:r>
        </w:p>
        <w:p w:rsidR="000B03A9" w:rsidRDefault="000916CB" w:rsidP="000B03A9">
          <w:pPr>
            <w:pStyle w:val="TOC1"/>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18123807" w:history="1">
            <w:r w:rsidR="000B03A9" w:rsidRPr="00D01DC7">
              <w:rPr>
                <w:rStyle w:val="Hyperlink"/>
                <w:noProof/>
                <w:rtl/>
              </w:rPr>
              <w:t>شعراء الغدير</w:t>
            </w:r>
            <w:r w:rsidR="000B03A9">
              <w:rPr>
                <w:rStyle w:val="Hyperlink"/>
                <w:rFonts w:hint="cs"/>
                <w:noProof/>
                <w:rtl/>
              </w:rPr>
              <w:t xml:space="preserve"> </w:t>
            </w:r>
          </w:hyperlink>
          <w:hyperlink w:anchor="_Toc518123808" w:history="1">
            <w:r w:rsidR="000B03A9" w:rsidRPr="00D01DC7">
              <w:rPr>
                <w:rStyle w:val="Hyperlink"/>
                <w:noProof/>
                <w:rtl/>
              </w:rPr>
              <w:t>في القرن الثّامن</w:t>
            </w:r>
            <w:r w:rsidR="000B03A9">
              <w:rPr>
                <w:noProof/>
                <w:webHidden/>
                <w:rtl/>
              </w:rPr>
              <w:tab/>
            </w:r>
            <w:r w:rsidR="000B03A9">
              <w:rPr>
                <w:noProof/>
                <w:webHidden/>
                <w:rtl/>
              </w:rPr>
              <w:fldChar w:fldCharType="begin"/>
            </w:r>
            <w:r w:rsidR="000B03A9">
              <w:rPr>
                <w:noProof/>
                <w:webHidden/>
                <w:rtl/>
              </w:rPr>
              <w:instrText xml:space="preserve"> </w:instrText>
            </w:r>
            <w:r w:rsidR="000B03A9">
              <w:rPr>
                <w:noProof/>
                <w:webHidden/>
              </w:rPr>
              <w:instrText>PAGEREF</w:instrText>
            </w:r>
            <w:r w:rsidR="000B03A9">
              <w:rPr>
                <w:noProof/>
                <w:webHidden/>
                <w:rtl/>
              </w:rPr>
              <w:instrText xml:space="preserve"> _</w:instrText>
            </w:r>
            <w:r w:rsidR="000B03A9">
              <w:rPr>
                <w:noProof/>
                <w:webHidden/>
              </w:rPr>
              <w:instrText>Toc518123808 \h</w:instrText>
            </w:r>
            <w:r w:rsidR="000B03A9">
              <w:rPr>
                <w:noProof/>
                <w:webHidden/>
                <w:rtl/>
              </w:rPr>
              <w:instrText xml:space="preserve"> </w:instrText>
            </w:r>
            <w:r w:rsidR="000B03A9">
              <w:rPr>
                <w:noProof/>
                <w:webHidden/>
                <w:rtl/>
              </w:rPr>
            </w:r>
            <w:r w:rsidR="000B03A9">
              <w:rPr>
                <w:noProof/>
                <w:webHidden/>
                <w:rtl/>
              </w:rPr>
              <w:fldChar w:fldCharType="separate"/>
            </w:r>
            <w:r w:rsidR="000B03A9">
              <w:rPr>
                <w:noProof/>
                <w:webHidden/>
                <w:rtl/>
              </w:rPr>
              <w:t>3</w:t>
            </w:r>
            <w:r w:rsidR="000B03A9">
              <w:rPr>
                <w:noProof/>
                <w:webHidden/>
                <w:rtl/>
              </w:rPr>
              <w:fldChar w:fldCharType="end"/>
            </w:r>
          </w:hyperlink>
        </w:p>
        <w:p w:rsidR="000B03A9" w:rsidRDefault="000B03A9">
          <w:pPr>
            <w:pStyle w:val="TOC2"/>
            <w:tabs>
              <w:tab w:val="right" w:leader="dot" w:pos="9345"/>
            </w:tabs>
            <w:rPr>
              <w:rFonts w:asciiTheme="minorHAnsi" w:eastAsiaTheme="minorEastAsia" w:hAnsiTheme="minorHAnsi" w:cstheme="minorBidi"/>
              <w:noProof/>
              <w:color w:val="auto"/>
              <w:sz w:val="22"/>
              <w:szCs w:val="22"/>
              <w:rtl/>
            </w:rPr>
          </w:pPr>
          <w:hyperlink w:anchor="_Toc518123809" w:history="1">
            <w:r w:rsidRPr="00D01DC7">
              <w:rPr>
                <w:rStyle w:val="Hyperlink"/>
                <w:noProof/>
                <w:rtl/>
              </w:rPr>
              <w:t>أبو محمد ابن داود 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Toc518123809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0B03A9" w:rsidRDefault="000B03A9">
          <w:pPr>
            <w:pStyle w:val="TOC2"/>
            <w:tabs>
              <w:tab w:val="right" w:leader="dot" w:pos="9345"/>
            </w:tabs>
            <w:rPr>
              <w:rFonts w:asciiTheme="minorHAnsi" w:eastAsiaTheme="minorEastAsia" w:hAnsiTheme="minorHAnsi" w:cstheme="minorBidi"/>
              <w:noProof/>
              <w:color w:val="auto"/>
              <w:sz w:val="22"/>
              <w:szCs w:val="22"/>
              <w:rtl/>
            </w:rPr>
          </w:pPr>
          <w:hyperlink w:anchor="_Toc518123810" w:history="1">
            <w:r w:rsidRPr="00D01DC7">
              <w:rPr>
                <w:rStyle w:val="Hyperlink"/>
                <w:noProof/>
                <w:rtl/>
              </w:rPr>
              <w:t>جمال الدين الخلعي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Toc518123810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B03A9" w:rsidRDefault="000B03A9">
          <w:pPr>
            <w:pStyle w:val="TOC2"/>
            <w:tabs>
              <w:tab w:val="right" w:leader="dot" w:pos="9345"/>
            </w:tabs>
            <w:rPr>
              <w:rFonts w:asciiTheme="minorHAnsi" w:eastAsiaTheme="minorEastAsia" w:hAnsiTheme="minorHAnsi" w:cstheme="minorBidi"/>
              <w:noProof/>
              <w:color w:val="auto"/>
              <w:sz w:val="22"/>
              <w:szCs w:val="22"/>
              <w:rtl/>
            </w:rPr>
          </w:pPr>
          <w:hyperlink w:anchor="_Toc518123811" w:history="1">
            <w:r w:rsidRPr="00D01DC7">
              <w:rPr>
                <w:rStyle w:val="Hyperlink"/>
                <w:noProof/>
                <w:rtl/>
              </w:rPr>
              <w:t>السريجي الأوالي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Toc518123811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B03A9" w:rsidRDefault="000B03A9">
          <w:pPr>
            <w:pStyle w:val="TOC2"/>
            <w:tabs>
              <w:tab w:val="right" w:leader="dot" w:pos="9345"/>
            </w:tabs>
            <w:rPr>
              <w:rFonts w:asciiTheme="minorHAnsi" w:eastAsiaTheme="minorEastAsia" w:hAnsiTheme="minorHAnsi" w:cstheme="minorBidi"/>
              <w:noProof/>
              <w:color w:val="auto"/>
              <w:sz w:val="22"/>
              <w:szCs w:val="22"/>
              <w:rtl/>
            </w:rPr>
          </w:pPr>
          <w:hyperlink w:anchor="_Toc518123812" w:history="1">
            <w:r w:rsidRPr="00D01DC7">
              <w:rPr>
                <w:rStyle w:val="Hyperlink"/>
                <w:noProof/>
                <w:rtl/>
              </w:rPr>
              <w:t>صفي الدين 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Toc518123812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B03A9" w:rsidRDefault="000B03A9">
          <w:pPr>
            <w:pStyle w:val="TOC2"/>
            <w:tabs>
              <w:tab w:val="right" w:leader="dot" w:pos="9345"/>
            </w:tabs>
            <w:rPr>
              <w:rFonts w:asciiTheme="minorHAnsi" w:eastAsiaTheme="minorEastAsia" w:hAnsiTheme="minorHAnsi" w:cstheme="minorBidi"/>
              <w:noProof/>
              <w:color w:val="auto"/>
              <w:sz w:val="22"/>
              <w:szCs w:val="22"/>
              <w:rtl/>
            </w:rPr>
          </w:pPr>
          <w:hyperlink w:anchor="_Toc518123813" w:history="1">
            <w:r w:rsidRPr="00D01DC7">
              <w:rPr>
                <w:rStyle w:val="Hyperlink"/>
                <w:noProof/>
                <w:rtl/>
              </w:rPr>
              <w:t>الإمام الشيباني 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Toc518123813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B03A9" w:rsidRDefault="000B03A9">
          <w:pPr>
            <w:pStyle w:val="TOC2"/>
            <w:tabs>
              <w:tab w:val="right" w:leader="dot" w:pos="9345"/>
            </w:tabs>
            <w:rPr>
              <w:rFonts w:asciiTheme="minorHAnsi" w:eastAsiaTheme="minorEastAsia" w:hAnsiTheme="minorHAnsi" w:cstheme="minorBidi"/>
              <w:noProof/>
              <w:color w:val="auto"/>
              <w:sz w:val="22"/>
              <w:szCs w:val="22"/>
              <w:rtl/>
            </w:rPr>
          </w:pPr>
          <w:hyperlink w:anchor="_Toc518123814" w:history="1">
            <w:r w:rsidRPr="00D01DC7">
              <w:rPr>
                <w:rStyle w:val="Hyperlink"/>
                <w:noProof/>
                <w:rtl/>
              </w:rPr>
              <w:t>شمس الدين 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Toc518123814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0B03A9" w:rsidRDefault="000B03A9">
          <w:pPr>
            <w:pStyle w:val="TOC3"/>
            <w:rPr>
              <w:rFonts w:asciiTheme="minorHAnsi" w:eastAsiaTheme="minorEastAsia" w:hAnsiTheme="minorHAnsi" w:cstheme="minorBidi"/>
              <w:noProof/>
              <w:color w:val="auto"/>
              <w:sz w:val="22"/>
              <w:szCs w:val="22"/>
              <w:rtl/>
            </w:rPr>
          </w:pPr>
          <w:hyperlink w:anchor="_Toc518123815" w:history="1">
            <w:r w:rsidRPr="00D01DC7">
              <w:rPr>
                <w:rStyle w:val="Hyperlink"/>
                <w:noProof/>
                <w:rtl/>
              </w:rPr>
              <w:t>صحة 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Toc518123815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B03A9" w:rsidRDefault="000B03A9">
          <w:pPr>
            <w:pStyle w:val="TOC3"/>
            <w:rPr>
              <w:rFonts w:asciiTheme="minorHAnsi" w:eastAsiaTheme="minorEastAsia" w:hAnsiTheme="minorHAnsi" w:cstheme="minorBidi"/>
              <w:noProof/>
              <w:color w:val="auto"/>
              <w:sz w:val="22"/>
              <w:szCs w:val="22"/>
              <w:rtl/>
            </w:rPr>
          </w:pPr>
          <w:hyperlink w:anchor="_Toc518123816" w:history="1">
            <w:r w:rsidRPr="00D01DC7">
              <w:rPr>
                <w:rStyle w:val="Hyperlink"/>
                <w:noProof/>
                <w:rtl/>
              </w:rPr>
              <w:t>لفظ 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Toc518123816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0B03A9" w:rsidRDefault="000B03A9">
          <w:pPr>
            <w:pStyle w:val="TOC3"/>
            <w:rPr>
              <w:rFonts w:asciiTheme="minorHAnsi" w:eastAsiaTheme="minorEastAsia" w:hAnsiTheme="minorHAnsi" w:cstheme="minorBidi"/>
              <w:noProof/>
              <w:color w:val="auto"/>
              <w:sz w:val="22"/>
              <w:szCs w:val="22"/>
              <w:rtl/>
            </w:rPr>
          </w:pPr>
          <w:hyperlink w:anchor="_Toc518123817" w:history="1">
            <w:r w:rsidRPr="00D01DC7">
              <w:rPr>
                <w:rStyle w:val="Hyperlink"/>
                <w:noProof/>
                <w:rtl/>
              </w:rPr>
              <w:t>ما عشت أراك الدهر عجبا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Toc518123817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B03A9" w:rsidRDefault="000B03A9">
          <w:pPr>
            <w:pStyle w:val="TOC2"/>
            <w:tabs>
              <w:tab w:val="right" w:leader="dot" w:pos="9345"/>
            </w:tabs>
            <w:rPr>
              <w:rFonts w:asciiTheme="minorHAnsi" w:eastAsiaTheme="minorEastAsia" w:hAnsiTheme="minorHAnsi" w:cstheme="minorBidi"/>
              <w:noProof/>
              <w:color w:val="auto"/>
              <w:sz w:val="22"/>
              <w:szCs w:val="22"/>
              <w:rtl/>
            </w:rPr>
          </w:pPr>
          <w:hyperlink w:anchor="_Toc518123818" w:history="1">
            <w:r w:rsidRPr="00D01DC7">
              <w:rPr>
                <w:rStyle w:val="Hyperlink"/>
                <w:noProof/>
                <w:rtl/>
              </w:rPr>
              <w:t>نوادر الأثر في علم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Toc518123818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0B03A9" w:rsidRDefault="000B03A9">
          <w:pPr>
            <w:pStyle w:val="TOC2"/>
            <w:tabs>
              <w:tab w:val="right" w:leader="dot" w:pos="9345"/>
            </w:tabs>
            <w:rPr>
              <w:rFonts w:asciiTheme="minorHAnsi" w:eastAsiaTheme="minorEastAsia" w:hAnsiTheme="minorHAnsi" w:cstheme="minorBidi"/>
              <w:noProof/>
              <w:color w:val="auto"/>
              <w:sz w:val="22"/>
              <w:szCs w:val="22"/>
              <w:rtl/>
            </w:rPr>
          </w:pPr>
          <w:hyperlink w:anchor="_Toc518123819" w:history="1">
            <w:r w:rsidRPr="00D01DC7">
              <w:rPr>
                <w:rStyle w:val="Hyperlink"/>
                <w:noProof/>
                <w:rtl/>
              </w:rPr>
              <w:t>علاء الدين 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Toc518123819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0B03A9" w:rsidRDefault="000B03A9">
          <w:pPr>
            <w:pStyle w:val="TOC3"/>
            <w:rPr>
              <w:rFonts w:asciiTheme="minorHAnsi" w:eastAsiaTheme="minorEastAsia" w:hAnsiTheme="minorHAnsi" w:cstheme="minorBidi"/>
              <w:noProof/>
              <w:color w:val="auto"/>
              <w:sz w:val="22"/>
              <w:szCs w:val="22"/>
              <w:rtl/>
            </w:rPr>
          </w:pPr>
          <w:hyperlink w:anchor="_Toc518123820" w:history="1">
            <w:r w:rsidRPr="00D01DC7">
              <w:rPr>
                <w:rStyle w:val="Hyperlink"/>
                <w:noProof/>
                <w:rtl/>
              </w:rPr>
              <w:t>القصيدة 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Toc518123820 \h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0B03A9" w:rsidRDefault="000B03A9">
          <w:pPr>
            <w:pStyle w:val="TOC3"/>
            <w:rPr>
              <w:rFonts w:asciiTheme="minorHAnsi" w:eastAsiaTheme="minorEastAsia" w:hAnsiTheme="minorHAnsi" w:cstheme="minorBidi"/>
              <w:noProof/>
              <w:color w:val="auto"/>
              <w:sz w:val="22"/>
              <w:szCs w:val="22"/>
              <w:rtl/>
            </w:rPr>
          </w:pPr>
          <w:hyperlink w:anchor="_Toc518123821" w:history="1">
            <w:r w:rsidRPr="00D01DC7">
              <w:rPr>
                <w:rStyle w:val="Hyperlink"/>
                <w:noProof/>
                <w:rtl/>
              </w:rPr>
              <w:t>القصيدة 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Toc518123821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0B03A9" w:rsidRDefault="000B03A9">
          <w:pPr>
            <w:pStyle w:val="TOC3"/>
            <w:rPr>
              <w:rFonts w:asciiTheme="minorHAnsi" w:eastAsiaTheme="minorEastAsia" w:hAnsiTheme="minorHAnsi" w:cstheme="minorBidi"/>
              <w:noProof/>
              <w:color w:val="auto"/>
              <w:sz w:val="22"/>
              <w:szCs w:val="22"/>
              <w:rtl/>
            </w:rPr>
          </w:pPr>
          <w:hyperlink w:anchor="_Toc518123822" w:history="1">
            <w:r w:rsidRPr="00D01DC7">
              <w:rPr>
                <w:rStyle w:val="Hyperlink"/>
                <w:noProof/>
                <w:rtl/>
              </w:rPr>
              <w:t>القصيدة 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Toc518123822 \h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0B03A9" w:rsidRDefault="000B03A9">
          <w:pPr>
            <w:pStyle w:val="TOC3"/>
            <w:rPr>
              <w:rFonts w:asciiTheme="minorHAnsi" w:eastAsiaTheme="minorEastAsia" w:hAnsiTheme="minorHAnsi" w:cstheme="minorBidi"/>
              <w:noProof/>
              <w:color w:val="auto"/>
              <w:sz w:val="22"/>
              <w:szCs w:val="22"/>
              <w:rtl/>
            </w:rPr>
          </w:pPr>
          <w:hyperlink w:anchor="_Toc518123823" w:history="1">
            <w:r w:rsidRPr="00D01DC7">
              <w:rPr>
                <w:rStyle w:val="Hyperlink"/>
                <w:noProof/>
                <w:rtl/>
              </w:rPr>
              <w:t>القصيدة الرابعة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Toc518123823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0B03A9" w:rsidRDefault="000B03A9">
          <w:pPr>
            <w:pStyle w:val="TOC3"/>
            <w:rPr>
              <w:rFonts w:asciiTheme="minorHAnsi" w:eastAsiaTheme="minorEastAsia" w:hAnsiTheme="minorHAnsi" w:cstheme="minorBidi"/>
              <w:noProof/>
              <w:color w:val="auto"/>
              <w:sz w:val="22"/>
              <w:szCs w:val="22"/>
              <w:rtl/>
            </w:rPr>
          </w:pPr>
          <w:hyperlink w:anchor="_Toc518123824" w:history="1">
            <w:r w:rsidRPr="00D01DC7">
              <w:rPr>
                <w:rStyle w:val="Hyperlink"/>
                <w:noProof/>
                <w:rtl/>
              </w:rPr>
              <w:t>القصيدة الخامسة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Toc518123824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0B03A9" w:rsidRDefault="000B03A9">
          <w:pPr>
            <w:pStyle w:val="TOC3"/>
            <w:rPr>
              <w:rFonts w:asciiTheme="minorHAnsi" w:eastAsiaTheme="minorEastAsia" w:hAnsiTheme="minorHAnsi" w:cstheme="minorBidi"/>
              <w:noProof/>
              <w:color w:val="auto"/>
              <w:sz w:val="22"/>
              <w:szCs w:val="22"/>
              <w:rtl/>
            </w:rPr>
          </w:pPr>
          <w:hyperlink w:anchor="_Toc518123825" w:history="1">
            <w:r w:rsidRPr="00D01DC7">
              <w:rPr>
                <w:rStyle w:val="Hyperlink"/>
                <w:noProof/>
                <w:rtl/>
              </w:rPr>
              <w:t>القصيدة السادسة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Toc518123825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0916CB" w:rsidRDefault="000916CB" w:rsidP="000916CB">
          <w:pPr>
            <w:pStyle w:val="libNormal"/>
          </w:pPr>
          <w:r>
            <w:rPr>
              <w:noProof/>
            </w:rPr>
            <w:fldChar w:fldCharType="end"/>
          </w:r>
        </w:p>
      </w:sdtContent>
    </w:sdt>
    <w:sectPr w:rsidR="000916CB" w:rsidSect="00E95828">
      <w:footerReference w:type="even" r:id="rId8"/>
      <w:footerReference w:type="default" r:id="rId9"/>
      <w:footerReference w:type="first" r:id="rId10"/>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2DC" w:rsidRDefault="007132DC">
      <w:r>
        <w:separator/>
      </w:r>
    </w:p>
  </w:endnote>
  <w:endnote w:type="continuationSeparator" w:id="0">
    <w:p w:rsidR="007132DC" w:rsidRDefault="0071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CB" w:rsidRPr="007B368A" w:rsidRDefault="000916C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B03A9">
      <w:rPr>
        <w:rFonts w:ascii="Traditional Arabic" w:hAnsi="Traditional Arabic"/>
        <w:noProof/>
        <w:sz w:val="28"/>
        <w:szCs w:val="28"/>
        <w:rtl/>
      </w:rPr>
      <w:t>402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CB" w:rsidRPr="007B368A" w:rsidRDefault="000916C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B03A9">
      <w:rPr>
        <w:rFonts w:ascii="Traditional Arabic" w:hAnsi="Traditional Arabic"/>
        <w:noProof/>
        <w:sz w:val="28"/>
        <w:szCs w:val="28"/>
        <w:rtl/>
      </w:rPr>
      <w:t>401</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CB" w:rsidRPr="007B368A" w:rsidRDefault="000916C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B03A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2DC" w:rsidRDefault="007132DC">
      <w:r>
        <w:separator/>
      </w:r>
    </w:p>
  </w:footnote>
  <w:footnote w:type="continuationSeparator" w:id="0">
    <w:p w:rsidR="007132DC" w:rsidRDefault="0071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4B"/>
    <w:rsid w:val="000026EF"/>
    <w:rsid w:val="000027F8"/>
    <w:rsid w:val="00003708"/>
    <w:rsid w:val="00003944"/>
    <w:rsid w:val="00005A19"/>
    <w:rsid w:val="00006984"/>
    <w:rsid w:val="00014684"/>
    <w:rsid w:val="00016385"/>
    <w:rsid w:val="0002123A"/>
    <w:rsid w:val="00024DBC"/>
    <w:rsid w:val="00025BF6"/>
    <w:rsid w:val="000267FE"/>
    <w:rsid w:val="00027329"/>
    <w:rsid w:val="00033442"/>
    <w:rsid w:val="00034DB7"/>
    <w:rsid w:val="00035AA0"/>
    <w:rsid w:val="00040798"/>
    <w:rsid w:val="00042F45"/>
    <w:rsid w:val="00043023"/>
    <w:rsid w:val="00046EDC"/>
    <w:rsid w:val="00054406"/>
    <w:rsid w:val="00054F15"/>
    <w:rsid w:val="00060D5F"/>
    <w:rsid w:val="00062083"/>
    <w:rsid w:val="0006216A"/>
    <w:rsid w:val="00066C43"/>
    <w:rsid w:val="00067F84"/>
    <w:rsid w:val="00071C97"/>
    <w:rsid w:val="000731CF"/>
    <w:rsid w:val="0007613C"/>
    <w:rsid w:val="000761F7"/>
    <w:rsid w:val="00076A3A"/>
    <w:rsid w:val="00077163"/>
    <w:rsid w:val="000775F3"/>
    <w:rsid w:val="00082D69"/>
    <w:rsid w:val="00086D77"/>
    <w:rsid w:val="00090987"/>
    <w:rsid w:val="000916CB"/>
    <w:rsid w:val="00092517"/>
    <w:rsid w:val="00092805"/>
    <w:rsid w:val="00092A0C"/>
    <w:rsid w:val="00094ACD"/>
    <w:rsid w:val="00095BA6"/>
    <w:rsid w:val="000A2A7B"/>
    <w:rsid w:val="000A7750"/>
    <w:rsid w:val="000B03A9"/>
    <w:rsid w:val="000B2E78"/>
    <w:rsid w:val="000B3A56"/>
    <w:rsid w:val="000B539A"/>
    <w:rsid w:val="000B5A2A"/>
    <w:rsid w:val="000C0A89"/>
    <w:rsid w:val="000C6B1F"/>
    <w:rsid w:val="000C7722"/>
    <w:rsid w:val="000D0932"/>
    <w:rsid w:val="000D1523"/>
    <w:rsid w:val="000D1BDF"/>
    <w:rsid w:val="000D4AED"/>
    <w:rsid w:val="000D4F0D"/>
    <w:rsid w:val="000D713A"/>
    <w:rsid w:val="000D71B7"/>
    <w:rsid w:val="000E0153"/>
    <w:rsid w:val="000E1D61"/>
    <w:rsid w:val="000E3F3D"/>
    <w:rsid w:val="000E46E9"/>
    <w:rsid w:val="000E6824"/>
    <w:rsid w:val="000E6C61"/>
    <w:rsid w:val="000E77FC"/>
    <w:rsid w:val="000F43CB"/>
    <w:rsid w:val="000F44CE"/>
    <w:rsid w:val="000F4A64"/>
    <w:rsid w:val="000F59AA"/>
    <w:rsid w:val="0010049D"/>
    <w:rsid w:val="00103118"/>
    <w:rsid w:val="0010315B"/>
    <w:rsid w:val="001033B6"/>
    <w:rsid w:val="00103495"/>
    <w:rsid w:val="00103810"/>
    <w:rsid w:val="00103C79"/>
    <w:rsid w:val="00103EDE"/>
    <w:rsid w:val="00104D26"/>
    <w:rsid w:val="00107A6B"/>
    <w:rsid w:val="001106A5"/>
    <w:rsid w:val="001117B6"/>
    <w:rsid w:val="00111AE3"/>
    <w:rsid w:val="0011352E"/>
    <w:rsid w:val="00113B0B"/>
    <w:rsid w:val="00113CCC"/>
    <w:rsid w:val="00115473"/>
    <w:rsid w:val="00115A71"/>
    <w:rsid w:val="001162C9"/>
    <w:rsid w:val="00117183"/>
    <w:rsid w:val="0012064D"/>
    <w:rsid w:val="00122468"/>
    <w:rsid w:val="0012268F"/>
    <w:rsid w:val="00122A83"/>
    <w:rsid w:val="0012315E"/>
    <w:rsid w:val="001243ED"/>
    <w:rsid w:val="00126471"/>
    <w:rsid w:val="001319E3"/>
    <w:rsid w:val="00134011"/>
    <w:rsid w:val="00134499"/>
    <w:rsid w:val="00135E90"/>
    <w:rsid w:val="00136268"/>
    <w:rsid w:val="00136E6F"/>
    <w:rsid w:val="00136FE7"/>
    <w:rsid w:val="0014341C"/>
    <w:rsid w:val="00143CA7"/>
    <w:rsid w:val="00143EEA"/>
    <w:rsid w:val="00147ED8"/>
    <w:rsid w:val="001501EA"/>
    <w:rsid w:val="00151C03"/>
    <w:rsid w:val="001531AC"/>
    <w:rsid w:val="00153917"/>
    <w:rsid w:val="00155825"/>
    <w:rsid w:val="00157306"/>
    <w:rsid w:val="00160F76"/>
    <w:rsid w:val="00162773"/>
    <w:rsid w:val="00163A74"/>
    <w:rsid w:val="00163D83"/>
    <w:rsid w:val="00164767"/>
    <w:rsid w:val="00164810"/>
    <w:rsid w:val="00167969"/>
    <w:rsid w:val="001712E1"/>
    <w:rsid w:val="001732A3"/>
    <w:rsid w:val="001749DF"/>
    <w:rsid w:val="001767EE"/>
    <w:rsid w:val="00182258"/>
    <w:rsid w:val="00182CD3"/>
    <w:rsid w:val="00182F5C"/>
    <w:rsid w:val="00185247"/>
    <w:rsid w:val="0018664D"/>
    <w:rsid w:val="00187017"/>
    <w:rsid w:val="00187246"/>
    <w:rsid w:val="001908EB"/>
    <w:rsid w:val="00191A3D"/>
    <w:rsid w:val="00193153"/>
    <w:rsid w:val="001937F7"/>
    <w:rsid w:val="00195052"/>
    <w:rsid w:val="0019610D"/>
    <w:rsid w:val="001A06A4"/>
    <w:rsid w:val="001A0DAA"/>
    <w:rsid w:val="001A1408"/>
    <w:rsid w:val="001A3110"/>
    <w:rsid w:val="001A4C37"/>
    <w:rsid w:val="001A4D9B"/>
    <w:rsid w:val="001A5EB1"/>
    <w:rsid w:val="001A6EC0"/>
    <w:rsid w:val="001B07B7"/>
    <w:rsid w:val="001B16FD"/>
    <w:rsid w:val="001B5182"/>
    <w:rsid w:val="001B577F"/>
    <w:rsid w:val="001B617F"/>
    <w:rsid w:val="001B6B73"/>
    <w:rsid w:val="001B702D"/>
    <w:rsid w:val="001B7407"/>
    <w:rsid w:val="001C3D8D"/>
    <w:rsid w:val="001C4F13"/>
    <w:rsid w:val="001C5EDB"/>
    <w:rsid w:val="001D1ACA"/>
    <w:rsid w:val="001D320D"/>
    <w:rsid w:val="001D3568"/>
    <w:rsid w:val="001D41A1"/>
    <w:rsid w:val="001D5007"/>
    <w:rsid w:val="001D52C6"/>
    <w:rsid w:val="001D6049"/>
    <w:rsid w:val="001D641A"/>
    <w:rsid w:val="001E016E"/>
    <w:rsid w:val="001E25DC"/>
    <w:rsid w:val="001F0713"/>
    <w:rsid w:val="001F16F3"/>
    <w:rsid w:val="001F3DB4"/>
    <w:rsid w:val="001F4CB1"/>
    <w:rsid w:val="00200E9A"/>
    <w:rsid w:val="002012BC"/>
    <w:rsid w:val="00202045"/>
    <w:rsid w:val="00202C7B"/>
    <w:rsid w:val="002045CF"/>
    <w:rsid w:val="002054C5"/>
    <w:rsid w:val="00211DE4"/>
    <w:rsid w:val="002138EB"/>
    <w:rsid w:val="002139CB"/>
    <w:rsid w:val="00214077"/>
    <w:rsid w:val="0021424B"/>
    <w:rsid w:val="00214801"/>
    <w:rsid w:val="00214CAB"/>
    <w:rsid w:val="00221675"/>
    <w:rsid w:val="00224964"/>
    <w:rsid w:val="00226098"/>
    <w:rsid w:val="00226125"/>
    <w:rsid w:val="002267C7"/>
    <w:rsid w:val="0022730F"/>
    <w:rsid w:val="00227D24"/>
    <w:rsid w:val="00227FEE"/>
    <w:rsid w:val="00236AB1"/>
    <w:rsid w:val="0023787E"/>
    <w:rsid w:val="00237C0B"/>
    <w:rsid w:val="002401A7"/>
    <w:rsid w:val="00241F59"/>
    <w:rsid w:val="0024265C"/>
    <w:rsid w:val="00243D20"/>
    <w:rsid w:val="002447E8"/>
    <w:rsid w:val="00244C2E"/>
    <w:rsid w:val="00246D4C"/>
    <w:rsid w:val="00250C6A"/>
    <w:rsid w:val="00250E0A"/>
    <w:rsid w:val="00251E02"/>
    <w:rsid w:val="00255D74"/>
    <w:rsid w:val="002568DF"/>
    <w:rsid w:val="0025707D"/>
    <w:rsid w:val="00257657"/>
    <w:rsid w:val="00261F33"/>
    <w:rsid w:val="0026270C"/>
    <w:rsid w:val="00263D9E"/>
    <w:rsid w:val="00263F56"/>
    <w:rsid w:val="0026644B"/>
    <w:rsid w:val="002705F0"/>
    <w:rsid w:val="00272450"/>
    <w:rsid w:val="002729CF"/>
    <w:rsid w:val="0027369F"/>
    <w:rsid w:val="002740C2"/>
    <w:rsid w:val="00276F64"/>
    <w:rsid w:val="0027739B"/>
    <w:rsid w:val="002812DC"/>
    <w:rsid w:val="002818EF"/>
    <w:rsid w:val="00281A4E"/>
    <w:rsid w:val="00282543"/>
    <w:rsid w:val="0028271F"/>
    <w:rsid w:val="0028272B"/>
    <w:rsid w:val="0028289E"/>
    <w:rsid w:val="0028771C"/>
    <w:rsid w:val="00292711"/>
    <w:rsid w:val="002937F8"/>
    <w:rsid w:val="00294D1C"/>
    <w:rsid w:val="00296E4F"/>
    <w:rsid w:val="002A0284"/>
    <w:rsid w:val="002A0F20"/>
    <w:rsid w:val="002A1851"/>
    <w:rsid w:val="002A18CE"/>
    <w:rsid w:val="002A2068"/>
    <w:rsid w:val="002A2F34"/>
    <w:rsid w:val="002A338C"/>
    <w:rsid w:val="002A5096"/>
    <w:rsid w:val="002A5C48"/>
    <w:rsid w:val="002A69AC"/>
    <w:rsid w:val="002A717D"/>
    <w:rsid w:val="002A73D7"/>
    <w:rsid w:val="002B2B15"/>
    <w:rsid w:val="002B4B38"/>
    <w:rsid w:val="002B5911"/>
    <w:rsid w:val="002B6A1A"/>
    <w:rsid w:val="002B71A8"/>
    <w:rsid w:val="002B7794"/>
    <w:rsid w:val="002B7989"/>
    <w:rsid w:val="002B7B3A"/>
    <w:rsid w:val="002C3E3A"/>
    <w:rsid w:val="002C5C66"/>
    <w:rsid w:val="002C6427"/>
    <w:rsid w:val="002C7F57"/>
    <w:rsid w:val="002D19A9"/>
    <w:rsid w:val="002D2485"/>
    <w:rsid w:val="002D3F8C"/>
    <w:rsid w:val="002D580E"/>
    <w:rsid w:val="002D7109"/>
    <w:rsid w:val="002E0927"/>
    <w:rsid w:val="002E1216"/>
    <w:rsid w:val="002E19EE"/>
    <w:rsid w:val="002E496B"/>
    <w:rsid w:val="002E4976"/>
    <w:rsid w:val="002E4D3D"/>
    <w:rsid w:val="002E5CA1"/>
    <w:rsid w:val="002E6022"/>
    <w:rsid w:val="002F073C"/>
    <w:rsid w:val="002F1B24"/>
    <w:rsid w:val="002F239D"/>
    <w:rsid w:val="002F3626"/>
    <w:rsid w:val="002F42E5"/>
    <w:rsid w:val="002F53DC"/>
    <w:rsid w:val="002F651B"/>
    <w:rsid w:val="002F65B9"/>
    <w:rsid w:val="00301C41"/>
    <w:rsid w:val="00301EBF"/>
    <w:rsid w:val="0030222B"/>
    <w:rsid w:val="00306A5B"/>
    <w:rsid w:val="00307C3A"/>
    <w:rsid w:val="00310762"/>
    <w:rsid w:val="00310A38"/>
    <w:rsid w:val="00310D1D"/>
    <w:rsid w:val="003110C9"/>
    <w:rsid w:val="00311B61"/>
    <w:rsid w:val="003129CD"/>
    <w:rsid w:val="003155AA"/>
    <w:rsid w:val="00317E22"/>
    <w:rsid w:val="00320644"/>
    <w:rsid w:val="00320FDB"/>
    <w:rsid w:val="00322466"/>
    <w:rsid w:val="003226AE"/>
    <w:rsid w:val="00324B78"/>
    <w:rsid w:val="00325A62"/>
    <w:rsid w:val="00326131"/>
    <w:rsid w:val="00330D70"/>
    <w:rsid w:val="0033317B"/>
    <w:rsid w:val="003339D0"/>
    <w:rsid w:val="00335249"/>
    <w:rsid w:val="003353BB"/>
    <w:rsid w:val="0033620A"/>
    <w:rsid w:val="0034239A"/>
    <w:rsid w:val="00342D74"/>
    <w:rsid w:val="00343081"/>
    <w:rsid w:val="0035190C"/>
    <w:rsid w:val="00352FF8"/>
    <w:rsid w:val="0035368E"/>
    <w:rsid w:val="00354493"/>
    <w:rsid w:val="00355C40"/>
    <w:rsid w:val="00360A5F"/>
    <w:rsid w:val="003618AA"/>
    <w:rsid w:val="00362F97"/>
    <w:rsid w:val="0036371E"/>
    <w:rsid w:val="003638F0"/>
    <w:rsid w:val="00363C94"/>
    <w:rsid w:val="0036400D"/>
    <w:rsid w:val="00364867"/>
    <w:rsid w:val="00366516"/>
    <w:rsid w:val="00370223"/>
    <w:rsid w:val="003727A2"/>
    <w:rsid w:val="00373085"/>
    <w:rsid w:val="00377124"/>
    <w:rsid w:val="003771B6"/>
    <w:rsid w:val="00380674"/>
    <w:rsid w:val="00382F16"/>
    <w:rsid w:val="00383EE4"/>
    <w:rsid w:val="00385F8E"/>
    <w:rsid w:val="0038683D"/>
    <w:rsid w:val="00387F48"/>
    <w:rsid w:val="003918B1"/>
    <w:rsid w:val="003951EF"/>
    <w:rsid w:val="003963F3"/>
    <w:rsid w:val="0039787F"/>
    <w:rsid w:val="003A0C1E"/>
    <w:rsid w:val="003A1475"/>
    <w:rsid w:val="003A1B31"/>
    <w:rsid w:val="003A1E23"/>
    <w:rsid w:val="003A3298"/>
    <w:rsid w:val="003A34DE"/>
    <w:rsid w:val="003A3A14"/>
    <w:rsid w:val="003A4537"/>
    <w:rsid w:val="003A4587"/>
    <w:rsid w:val="003A533A"/>
    <w:rsid w:val="003A657A"/>
    <w:rsid w:val="003A661E"/>
    <w:rsid w:val="003B06BA"/>
    <w:rsid w:val="003B0753"/>
    <w:rsid w:val="003B0913"/>
    <w:rsid w:val="003B20C5"/>
    <w:rsid w:val="003B5031"/>
    <w:rsid w:val="003B5357"/>
    <w:rsid w:val="003B63EE"/>
    <w:rsid w:val="003B6720"/>
    <w:rsid w:val="003B775B"/>
    <w:rsid w:val="003B7886"/>
    <w:rsid w:val="003B7FA9"/>
    <w:rsid w:val="003C6EB9"/>
    <w:rsid w:val="003C7C08"/>
    <w:rsid w:val="003D0E9A"/>
    <w:rsid w:val="003D110A"/>
    <w:rsid w:val="003D194F"/>
    <w:rsid w:val="003D2459"/>
    <w:rsid w:val="003D28ED"/>
    <w:rsid w:val="003D3107"/>
    <w:rsid w:val="003D61A0"/>
    <w:rsid w:val="003E0153"/>
    <w:rsid w:val="003E148D"/>
    <w:rsid w:val="003E173A"/>
    <w:rsid w:val="003E1A97"/>
    <w:rsid w:val="003E287D"/>
    <w:rsid w:val="003E3600"/>
    <w:rsid w:val="003E5FFE"/>
    <w:rsid w:val="003F133B"/>
    <w:rsid w:val="003F33DE"/>
    <w:rsid w:val="003F56AB"/>
    <w:rsid w:val="0040243A"/>
    <w:rsid w:val="00402C65"/>
    <w:rsid w:val="00404EB7"/>
    <w:rsid w:val="00407D56"/>
    <w:rsid w:val="004142DF"/>
    <w:rsid w:val="004146B4"/>
    <w:rsid w:val="00416E2B"/>
    <w:rsid w:val="004170C4"/>
    <w:rsid w:val="004209BA"/>
    <w:rsid w:val="00420C44"/>
    <w:rsid w:val="00423612"/>
    <w:rsid w:val="0042433F"/>
    <w:rsid w:val="0042502E"/>
    <w:rsid w:val="004271BF"/>
    <w:rsid w:val="00427F22"/>
    <w:rsid w:val="00430581"/>
    <w:rsid w:val="00430A3F"/>
    <w:rsid w:val="00433A85"/>
    <w:rsid w:val="00434A97"/>
    <w:rsid w:val="004365AF"/>
    <w:rsid w:val="00437035"/>
    <w:rsid w:val="00440C62"/>
    <w:rsid w:val="00441A2E"/>
    <w:rsid w:val="00442D26"/>
    <w:rsid w:val="00446BBA"/>
    <w:rsid w:val="0044760D"/>
    <w:rsid w:val="004511C9"/>
    <w:rsid w:val="004537CB"/>
    <w:rsid w:val="004538D5"/>
    <w:rsid w:val="00453C50"/>
    <w:rsid w:val="00455A59"/>
    <w:rsid w:val="00460435"/>
    <w:rsid w:val="0046468E"/>
    <w:rsid w:val="00464B21"/>
    <w:rsid w:val="0046634E"/>
    <w:rsid w:val="00466DDC"/>
    <w:rsid w:val="004675A5"/>
    <w:rsid w:val="00467E54"/>
    <w:rsid w:val="00470378"/>
    <w:rsid w:val="00470A72"/>
    <w:rsid w:val="004722F9"/>
    <w:rsid w:val="00475E99"/>
    <w:rsid w:val="00481D03"/>
    <w:rsid w:val="00481FD0"/>
    <w:rsid w:val="0048221F"/>
    <w:rsid w:val="00482578"/>
    <w:rsid w:val="00483D77"/>
    <w:rsid w:val="004866A7"/>
    <w:rsid w:val="0049103A"/>
    <w:rsid w:val="004919C3"/>
    <w:rsid w:val="004948FF"/>
    <w:rsid w:val="004953C3"/>
    <w:rsid w:val="00495F8A"/>
    <w:rsid w:val="00497042"/>
    <w:rsid w:val="004A0866"/>
    <w:rsid w:val="004A0AF4"/>
    <w:rsid w:val="004A0B9D"/>
    <w:rsid w:val="004A23ED"/>
    <w:rsid w:val="004A40C9"/>
    <w:rsid w:val="004A6FE9"/>
    <w:rsid w:val="004B0317"/>
    <w:rsid w:val="004B06B3"/>
    <w:rsid w:val="004B107D"/>
    <w:rsid w:val="004B17F4"/>
    <w:rsid w:val="004B3F28"/>
    <w:rsid w:val="004B653D"/>
    <w:rsid w:val="004C0461"/>
    <w:rsid w:val="004C12C2"/>
    <w:rsid w:val="004C2D3A"/>
    <w:rsid w:val="004C3E90"/>
    <w:rsid w:val="004C4336"/>
    <w:rsid w:val="004C77B5"/>
    <w:rsid w:val="004C77BF"/>
    <w:rsid w:val="004D06B8"/>
    <w:rsid w:val="004D2B6E"/>
    <w:rsid w:val="004D67F7"/>
    <w:rsid w:val="004D7678"/>
    <w:rsid w:val="004D7CD7"/>
    <w:rsid w:val="004E2B8C"/>
    <w:rsid w:val="004E3342"/>
    <w:rsid w:val="004E5A60"/>
    <w:rsid w:val="004E6E95"/>
    <w:rsid w:val="004E7BA2"/>
    <w:rsid w:val="004F23C6"/>
    <w:rsid w:val="004F3D59"/>
    <w:rsid w:val="004F58BA"/>
    <w:rsid w:val="004F6137"/>
    <w:rsid w:val="004F7028"/>
    <w:rsid w:val="004F7136"/>
    <w:rsid w:val="005022E5"/>
    <w:rsid w:val="00504C17"/>
    <w:rsid w:val="00505A04"/>
    <w:rsid w:val="00511B0E"/>
    <w:rsid w:val="00514000"/>
    <w:rsid w:val="0051535A"/>
    <w:rsid w:val="00524B3E"/>
    <w:rsid w:val="005254BC"/>
    <w:rsid w:val="00526177"/>
    <w:rsid w:val="00526724"/>
    <w:rsid w:val="00540F36"/>
    <w:rsid w:val="00541189"/>
    <w:rsid w:val="0054157A"/>
    <w:rsid w:val="00541638"/>
    <w:rsid w:val="0054223C"/>
    <w:rsid w:val="00542EEF"/>
    <w:rsid w:val="00546117"/>
    <w:rsid w:val="005500EA"/>
    <w:rsid w:val="00550B2F"/>
    <w:rsid w:val="00551712"/>
    <w:rsid w:val="00551E02"/>
    <w:rsid w:val="00552591"/>
    <w:rsid w:val="005529FE"/>
    <w:rsid w:val="00552C63"/>
    <w:rsid w:val="00553E73"/>
    <w:rsid w:val="00553E8E"/>
    <w:rsid w:val="005540AB"/>
    <w:rsid w:val="005549DE"/>
    <w:rsid w:val="005558B7"/>
    <w:rsid w:val="005573CD"/>
    <w:rsid w:val="00557500"/>
    <w:rsid w:val="00557FB6"/>
    <w:rsid w:val="00560B3F"/>
    <w:rsid w:val="0056105E"/>
    <w:rsid w:val="00561C58"/>
    <w:rsid w:val="0056257C"/>
    <w:rsid w:val="00562EED"/>
    <w:rsid w:val="0056422A"/>
    <w:rsid w:val="00565ADE"/>
    <w:rsid w:val="005661B3"/>
    <w:rsid w:val="005673A9"/>
    <w:rsid w:val="0057006C"/>
    <w:rsid w:val="00570674"/>
    <w:rsid w:val="00570DF0"/>
    <w:rsid w:val="00571BF1"/>
    <w:rsid w:val="0057271D"/>
    <w:rsid w:val="00574C66"/>
    <w:rsid w:val="0057612B"/>
    <w:rsid w:val="00576E06"/>
    <w:rsid w:val="005772C4"/>
    <w:rsid w:val="00577577"/>
    <w:rsid w:val="005818FE"/>
    <w:rsid w:val="005832AA"/>
    <w:rsid w:val="00584801"/>
    <w:rsid w:val="00584ABA"/>
    <w:rsid w:val="00585B8F"/>
    <w:rsid w:val="00590129"/>
    <w:rsid w:val="005917F6"/>
    <w:rsid w:val="005923FF"/>
    <w:rsid w:val="00593266"/>
    <w:rsid w:val="005955A0"/>
    <w:rsid w:val="005960AA"/>
    <w:rsid w:val="00597B34"/>
    <w:rsid w:val="005A00BB"/>
    <w:rsid w:val="005A15CF"/>
    <w:rsid w:val="005A1C39"/>
    <w:rsid w:val="005A43ED"/>
    <w:rsid w:val="005A4A76"/>
    <w:rsid w:val="005A4B17"/>
    <w:rsid w:val="005A6C74"/>
    <w:rsid w:val="005B2DE4"/>
    <w:rsid w:val="005B4F4D"/>
    <w:rsid w:val="005B56BE"/>
    <w:rsid w:val="005B5BA2"/>
    <w:rsid w:val="005B68D5"/>
    <w:rsid w:val="005C07D9"/>
    <w:rsid w:val="005C0E2F"/>
    <w:rsid w:val="005C55C4"/>
    <w:rsid w:val="005C669D"/>
    <w:rsid w:val="005C7719"/>
    <w:rsid w:val="005D2C72"/>
    <w:rsid w:val="005E1BB7"/>
    <w:rsid w:val="005E23D0"/>
    <w:rsid w:val="005E2913"/>
    <w:rsid w:val="005E399F"/>
    <w:rsid w:val="005E5D2F"/>
    <w:rsid w:val="005E6836"/>
    <w:rsid w:val="005E6A3C"/>
    <w:rsid w:val="005E6E3A"/>
    <w:rsid w:val="005F0045"/>
    <w:rsid w:val="005F034A"/>
    <w:rsid w:val="005F15C3"/>
    <w:rsid w:val="005F1BD6"/>
    <w:rsid w:val="005F1F44"/>
    <w:rsid w:val="005F2E2D"/>
    <w:rsid w:val="005F2F00"/>
    <w:rsid w:val="00600E66"/>
    <w:rsid w:val="006013DF"/>
    <w:rsid w:val="0060295E"/>
    <w:rsid w:val="00603583"/>
    <w:rsid w:val="00603605"/>
    <w:rsid w:val="006041A3"/>
    <w:rsid w:val="00604DB8"/>
    <w:rsid w:val="006068C8"/>
    <w:rsid w:val="00611903"/>
    <w:rsid w:val="00614301"/>
    <w:rsid w:val="00615AA8"/>
    <w:rsid w:val="00620867"/>
    <w:rsid w:val="00620B12"/>
    <w:rsid w:val="006210F4"/>
    <w:rsid w:val="00621DEA"/>
    <w:rsid w:val="00624500"/>
    <w:rsid w:val="00624B9F"/>
    <w:rsid w:val="00624FDC"/>
    <w:rsid w:val="00625C71"/>
    <w:rsid w:val="00626383"/>
    <w:rsid w:val="00627316"/>
    <w:rsid w:val="00627A7B"/>
    <w:rsid w:val="006318CD"/>
    <w:rsid w:val="00633FB4"/>
    <w:rsid w:val="006357C1"/>
    <w:rsid w:val="00635BA7"/>
    <w:rsid w:val="006365EA"/>
    <w:rsid w:val="00636F02"/>
    <w:rsid w:val="0063712C"/>
    <w:rsid w:val="00637374"/>
    <w:rsid w:val="006403BA"/>
    <w:rsid w:val="00640BB2"/>
    <w:rsid w:val="00641A2D"/>
    <w:rsid w:val="00643F5E"/>
    <w:rsid w:val="006449AF"/>
    <w:rsid w:val="00645DC6"/>
    <w:rsid w:val="00646D08"/>
    <w:rsid w:val="00651640"/>
    <w:rsid w:val="00651ADF"/>
    <w:rsid w:val="006552A1"/>
    <w:rsid w:val="006574EA"/>
    <w:rsid w:val="00663284"/>
    <w:rsid w:val="0066396C"/>
    <w:rsid w:val="00665B79"/>
    <w:rsid w:val="006726F6"/>
    <w:rsid w:val="00672E5A"/>
    <w:rsid w:val="006741BD"/>
    <w:rsid w:val="00676B9C"/>
    <w:rsid w:val="00680032"/>
    <w:rsid w:val="0068115C"/>
    <w:rsid w:val="00682902"/>
    <w:rsid w:val="00683F3A"/>
    <w:rsid w:val="00684527"/>
    <w:rsid w:val="0068652E"/>
    <w:rsid w:val="00687928"/>
    <w:rsid w:val="00690067"/>
    <w:rsid w:val="00690FC4"/>
    <w:rsid w:val="0069163F"/>
    <w:rsid w:val="00691DBB"/>
    <w:rsid w:val="00696EB9"/>
    <w:rsid w:val="006A09A5"/>
    <w:rsid w:val="006A24D0"/>
    <w:rsid w:val="006A5F4F"/>
    <w:rsid w:val="006A79E7"/>
    <w:rsid w:val="006A7D4D"/>
    <w:rsid w:val="006B0AC0"/>
    <w:rsid w:val="006B0E41"/>
    <w:rsid w:val="006B3031"/>
    <w:rsid w:val="006B5C71"/>
    <w:rsid w:val="006B7F0E"/>
    <w:rsid w:val="006C0E2A"/>
    <w:rsid w:val="006C115E"/>
    <w:rsid w:val="006C46C5"/>
    <w:rsid w:val="006C4B43"/>
    <w:rsid w:val="006D0B1C"/>
    <w:rsid w:val="006D0D07"/>
    <w:rsid w:val="006D2946"/>
    <w:rsid w:val="006D36EC"/>
    <w:rsid w:val="006D3C3E"/>
    <w:rsid w:val="006D62C3"/>
    <w:rsid w:val="006D6A27"/>
    <w:rsid w:val="006D6B73"/>
    <w:rsid w:val="006D6DC1"/>
    <w:rsid w:val="006D6F9A"/>
    <w:rsid w:val="006D760F"/>
    <w:rsid w:val="006E0F1D"/>
    <w:rsid w:val="006E27B2"/>
    <w:rsid w:val="006E2C8E"/>
    <w:rsid w:val="006E35AF"/>
    <w:rsid w:val="006E446F"/>
    <w:rsid w:val="006E51D9"/>
    <w:rsid w:val="006E5CCB"/>
    <w:rsid w:val="006E6291"/>
    <w:rsid w:val="006F5544"/>
    <w:rsid w:val="006F5566"/>
    <w:rsid w:val="006F7CE8"/>
    <w:rsid w:val="006F7D34"/>
    <w:rsid w:val="0070028F"/>
    <w:rsid w:val="00701353"/>
    <w:rsid w:val="00701455"/>
    <w:rsid w:val="007044C2"/>
    <w:rsid w:val="0070524C"/>
    <w:rsid w:val="00707333"/>
    <w:rsid w:val="00710619"/>
    <w:rsid w:val="007132DC"/>
    <w:rsid w:val="007148AF"/>
    <w:rsid w:val="00714A6D"/>
    <w:rsid w:val="00715F3D"/>
    <w:rsid w:val="00717AB1"/>
    <w:rsid w:val="00717C64"/>
    <w:rsid w:val="007216F4"/>
    <w:rsid w:val="00721FA0"/>
    <w:rsid w:val="00723983"/>
    <w:rsid w:val="00723D07"/>
    <w:rsid w:val="00724F55"/>
    <w:rsid w:val="00725377"/>
    <w:rsid w:val="007266EE"/>
    <w:rsid w:val="00726FAE"/>
    <w:rsid w:val="0073042E"/>
    <w:rsid w:val="00730E45"/>
    <w:rsid w:val="00731AD7"/>
    <w:rsid w:val="0073350F"/>
    <w:rsid w:val="00733C72"/>
    <w:rsid w:val="007345C8"/>
    <w:rsid w:val="007361D3"/>
    <w:rsid w:val="00740CF1"/>
    <w:rsid w:val="00740E80"/>
    <w:rsid w:val="00741375"/>
    <w:rsid w:val="0074199A"/>
    <w:rsid w:val="0074517B"/>
    <w:rsid w:val="00745E33"/>
    <w:rsid w:val="00753504"/>
    <w:rsid w:val="007565A3"/>
    <w:rsid w:val="00756B77"/>
    <w:rsid w:val="007571E2"/>
    <w:rsid w:val="00757897"/>
    <w:rsid w:val="00757A95"/>
    <w:rsid w:val="00760354"/>
    <w:rsid w:val="00760E91"/>
    <w:rsid w:val="00765549"/>
    <w:rsid w:val="00765BEF"/>
    <w:rsid w:val="00772680"/>
    <w:rsid w:val="00773080"/>
    <w:rsid w:val="007735AB"/>
    <w:rsid w:val="00773927"/>
    <w:rsid w:val="00773E4E"/>
    <w:rsid w:val="00774158"/>
    <w:rsid w:val="00775FFA"/>
    <w:rsid w:val="007762A8"/>
    <w:rsid w:val="00777AC5"/>
    <w:rsid w:val="00780989"/>
    <w:rsid w:val="0078107A"/>
    <w:rsid w:val="0078259F"/>
    <w:rsid w:val="00782872"/>
    <w:rsid w:val="00784287"/>
    <w:rsid w:val="00791A39"/>
    <w:rsid w:val="00792322"/>
    <w:rsid w:val="00792D05"/>
    <w:rsid w:val="00796941"/>
    <w:rsid w:val="00796AAA"/>
    <w:rsid w:val="007A5456"/>
    <w:rsid w:val="007A6185"/>
    <w:rsid w:val="007B10B3"/>
    <w:rsid w:val="007B1D12"/>
    <w:rsid w:val="007B2F17"/>
    <w:rsid w:val="007B368A"/>
    <w:rsid w:val="007B46B3"/>
    <w:rsid w:val="007B5CD8"/>
    <w:rsid w:val="007B602B"/>
    <w:rsid w:val="007B6D51"/>
    <w:rsid w:val="007C3DC9"/>
    <w:rsid w:val="007C3F88"/>
    <w:rsid w:val="007C40AA"/>
    <w:rsid w:val="007D1D2B"/>
    <w:rsid w:val="007D3DD4"/>
    <w:rsid w:val="007D4FEB"/>
    <w:rsid w:val="007D5FD1"/>
    <w:rsid w:val="007D7A6D"/>
    <w:rsid w:val="007E2EBF"/>
    <w:rsid w:val="007E47E8"/>
    <w:rsid w:val="007E6ADB"/>
    <w:rsid w:val="007E6DD9"/>
    <w:rsid w:val="007F1838"/>
    <w:rsid w:val="007F4190"/>
    <w:rsid w:val="007F4E53"/>
    <w:rsid w:val="007F5ABC"/>
    <w:rsid w:val="00800121"/>
    <w:rsid w:val="008018D9"/>
    <w:rsid w:val="0080520D"/>
    <w:rsid w:val="00806335"/>
    <w:rsid w:val="00810190"/>
    <w:rsid w:val="008105E2"/>
    <w:rsid w:val="008110DA"/>
    <w:rsid w:val="008128CA"/>
    <w:rsid w:val="00813440"/>
    <w:rsid w:val="00813B05"/>
    <w:rsid w:val="00814422"/>
    <w:rsid w:val="00814FBB"/>
    <w:rsid w:val="00820165"/>
    <w:rsid w:val="00821449"/>
    <w:rsid w:val="00821493"/>
    <w:rsid w:val="00822733"/>
    <w:rsid w:val="00823152"/>
    <w:rsid w:val="00823380"/>
    <w:rsid w:val="00823B45"/>
    <w:rsid w:val="00823CE1"/>
    <w:rsid w:val="00826920"/>
    <w:rsid w:val="00826B87"/>
    <w:rsid w:val="00827B2E"/>
    <w:rsid w:val="00827EFD"/>
    <w:rsid w:val="0083003C"/>
    <w:rsid w:val="00831B8F"/>
    <w:rsid w:val="00836495"/>
    <w:rsid w:val="00837259"/>
    <w:rsid w:val="0084238B"/>
    <w:rsid w:val="008430A5"/>
    <w:rsid w:val="0084318E"/>
    <w:rsid w:val="00843FEF"/>
    <w:rsid w:val="0084496F"/>
    <w:rsid w:val="00845BB2"/>
    <w:rsid w:val="00845D3E"/>
    <w:rsid w:val="0084638D"/>
    <w:rsid w:val="00850290"/>
    <w:rsid w:val="00850983"/>
    <w:rsid w:val="00851EBA"/>
    <w:rsid w:val="00852998"/>
    <w:rsid w:val="00856498"/>
    <w:rsid w:val="00856941"/>
    <w:rsid w:val="00857A7C"/>
    <w:rsid w:val="00857DAC"/>
    <w:rsid w:val="0086271A"/>
    <w:rsid w:val="00864864"/>
    <w:rsid w:val="008648F7"/>
    <w:rsid w:val="00864CC8"/>
    <w:rsid w:val="0086546A"/>
    <w:rsid w:val="008676B5"/>
    <w:rsid w:val="008703F4"/>
    <w:rsid w:val="00870D4D"/>
    <w:rsid w:val="00873296"/>
    <w:rsid w:val="00873D57"/>
    <w:rsid w:val="00874112"/>
    <w:rsid w:val="008762E9"/>
    <w:rsid w:val="00876354"/>
    <w:rsid w:val="00876744"/>
    <w:rsid w:val="008767BC"/>
    <w:rsid w:val="008777DC"/>
    <w:rsid w:val="008778B5"/>
    <w:rsid w:val="00880BCE"/>
    <w:rsid w:val="008810AF"/>
    <w:rsid w:val="008819E4"/>
    <w:rsid w:val="008830EF"/>
    <w:rsid w:val="00884773"/>
    <w:rsid w:val="00884B9A"/>
    <w:rsid w:val="00885077"/>
    <w:rsid w:val="008933CF"/>
    <w:rsid w:val="00895362"/>
    <w:rsid w:val="0089728A"/>
    <w:rsid w:val="008A225D"/>
    <w:rsid w:val="008A4630"/>
    <w:rsid w:val="008B3A88"/>
    <w:rsid w:val="008B5AE2"/>
    <w:rsid w:val="008B5B7E"/>
    <w:rsid w:val="008C05BB"/>
    <w:rsid w:val="008C0DB1"/>
    <w:rsid w:val="008C19C1"/>
    <w:rsid w:val="008C3327"/>
    <w:rsid w:val="008C3F06"/>
    <w:rsid w:val="008C510F"/>
    <w:rsid w:val="008C6CA6"/>
    <w:rsid w:val="008D1374"/>
    <w:rsid w:val="008D5874"/>
    <w:rsid w:val="008D5FE6"/>
    <w:rsid w:val="008D6355"/>
    <w:rsid w:val="008D6657"/>
    <w:rsid w:val="008E0AFF"/>
    <w:rsid w:val="008E1FA7"/>
    <w:rsid w:val="008E4D2E"/>
    <w:rsid w:val="008E52ED"/>
    <w:rsid w:val="008E5EA9"/>
    <w:rsid w:val="008F10DD"/>
    <w:rsid w:val="008F1A98"/>
    <w:rsid w:val="008F258C"/>
    <w:rsid w:val="008F3BB8"/>
    <w:rsid w:val="008F4513"/>
    <w:rsid w:val="008F5B45"/>
    <w:rsid w:val="008F6158"/>
    <w:rsid w:val="008F72BE"/>
    <w:rsid w:val="009006DA"/>
    <w:rsid w:val="00900D4D"/>
    <w:rsid w:val="00901417"/>
    <w:rsid w:val="00901A89"/>
    <w:rsid w:val="009046DF"/>
    <w:rsid w:val="009076D1"/>
    <w:rsid w:val="009110F4"/>
    <w:rsid w:val="00911C81"/>
    <w:rsid w:val="0091391A"/>
    <w:rsid w:val="00914562"/>
    <w:rsid w:val="0091682D"/>
    <w:rsid w:val="00916AEF"/>
    <w:rsid w:val="00921EF5"/>
    <w:rsid w:val="00922370"/>
    <w:rsid w:val="009236AD"/>
    <w:rsid w:val="0092388A"/>
    <w:rsid w:val="00924CF9"/>
    <w:rsid w:val="00925BE7"/>
    <w:rsid w:val="00927D62"/>
    <w:rsid w:val="00930638"/>
    <w:rsid w:val="00932192"/>
    <w:rsid w:val="009323B6"/>
    <w:rsid w:val="009325ED"/>
    <w:rsid w:val="0093607A"/>
    <w:rsid w:val="0094081C"/>
    <w:rsid w:val="00940B6B"/>
    <w:rsid w:val="00943412"/>
    <w:rsid w:val="00943B2E"/>
    <w:rsid w:val="00943F8A"/>
    <w:rsid w:val="0094536C"/>
    <w:rsid w:val="00945D11"/>
    <w:rsid w:val="009466BE"/>
    <w:rsid w:val="009472D2"/>
    <w:rsid w:val="009503E2"/>
    <w:rsid w:val="00954DBF"/>
    <w:rsid w:val="009557F9"/>
    <w:rsid w:val="00957262"/>
    <w:rsid w:val="009579A2"/>
    <w:rsid w:val="00960F67"/>
    <w:rsid w:val="00961CD2"/>
    <w:rsid w:val="00962B76"/>
    <w:rsid w:val="00966028"/>
    <w:rsid w:val="009668BF"/>
    <w:rsid w:val="0097061F"/>
    <w:rsid w:val="00971F33"/>
    <w:rsid w:val="00972C70"/>
    <w:rsid w:val="00972CA6"/>
    <w:rsid w:val="00974224"/>
    <w:rsid w:val="00974DDC"/>
    <w:rsid w:val="00974F8D"/>
    <w:rsid w:val="00974FF1"/>
    <w:rsid w:val="00975D34"/>
    <w:rsid w:val="0097656C"/>
    <w:rsid w:val="009767D3"/>
    <w:rsid w:val="00976C61"/>
    <w:rsid w:val="009819FB"/>
    <w:rsid w:val="00982BF2"/>
    <w:rsid w:val="00986F27"/>
    <w:rsid w:val="00987873"/>
    <w:rsid w:val="00992E31"/>
    <w:rsid w:val="00993836"/>
    <w:rsid w:val="009A53CC"/>
    <w:rsid w:val="009A7001"/>
    <w:rsid w:val="009A7DA5"/>
    <w:rsid w:val="009B01D4"/>
    <w:rsid w:val="009B0C22"/>
    <w:rsid w:val="009B2B08"/>
    <w:rsid w:val="009B36E8"/>
    <w:rsid w:val="009B7253"/>
    <w:rsid w:val="009C0004"/>
    <w:rsid w:val="009C2212"/>
    <w:rsid w:val="009C2E28"/>
    <w:rsid w:val="009C61D1"/>
    <w:rsid w:val="009D1F7F"/>
    <w:rsid w:val="009D25F1"/>
    <w:rsid w:val="009D3969"/>
    <w:rsid w:val="009D3D38"/>
    <w:rsid w:val="009D4F53"/>
    <w:rsid w:val="009D5089"/>
    <w:rsid w:val="009D6CB0"/>
    <w:rsid w:val="009E03BE"/>
    <w:rsid w:val="009E07BB"/>
    <w:rsid w:val="009E13C6"/>
    <w:rsid w:val="009E1FCC"/>
    <w:rsid w:val="009E4824"/>
    <w:rsid w:val="009E67C9"/>
    <w:rsid w:val="009E6DE8"/>
    <w:rsid w:val="009E7AB9"/>
    <w:rsid w:val="009E7FDC"/>
    <w:rsid w:val="009F10ED"/>
    <w:rsid w:val="009F1F48"/>
    <w:rsid w:val="009F2C77"/>
    <w:rsid w:val="009F3D6D"/>
    <w:rsid w:val="009F4224"/>
    <w:rsid w:val="009F4A72"/>
    <w:rsid w:val="009F5327"/>
    <w:rsid w:val="009F6DDF"/>
    <w:rsid w:val="00A00A9C"/>
    <w:rsid w:val="00A0400A"/>
    <w:rsid w:val="00A043A8"/>
    <w:rsid w:val="00A04621"/>
    <w:rsid w:val="00A05A22"/>
    <w:rsid w:val="00A05F81"/>
    <w:rsid w:val="00A068A7"/>
    <w:rsid w:val="00A075A2"/>
    <w:rsid w:val="00A12D0D"/>
    <w:rsid w:val="00A12D37"/>
    <w:rsid w:val="00A14D88"/>
    <w:rsid w:val="00A16415"/>
    <w:rsid w:val="00A17EA6"/>
    <w:rsid w:val="00A2056F"/>
    <w:rsid w:val="00A209AB"/>
    <w:rsid w:val="00A21090"/>
    <w:rsid w:val="00A22363"/>
    <w:rsid w:val="00A2310F"/>
    <w:rsid w:val="00A24090"/>
    <w:rsid w:val="00A24C23"/>
    <w:rsid w:val="00A2642A"/>
    <w:rsid w:val="00A26AD5"/>
    <w:rsid w:val="00A27B1B"/>
    <w:rsid w:val="00A30F05"/>
    <w:rsid w:val="00A35EDE"/>
    <w:rsid w:val="00A36CA9"/>
    <w:rsid w:val="00A37D34"/>
    <w:rsid w:val="00A4097A"/>
    <w:rsid w:val="00A40AE4"/>
    <w:rsid w:val="00A42FC1"/>
    <w:rsid w:val="00A43A6C"/>
    <w:rsid w:val="00A44704"/>
    <w:rsid w:val="00A475C4"/>
    <w:rsid w:val="00A478DC"/>
    <w:rsid w:val="00A50FBD"/>
    <w:rsid w:val="00A51FCA"/>
    <w:rsid w:val="00A5287A"/>
    <w:rsid w:val="00A54D62"/>
    <w:rsid w:val="00A6076B"/>
    <w:rsid w:val="00A60B19"/>
    <w:rsid w:val="00A61427"/>
    <w:rsid w:val="00A61757"/>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3C66"/>
    <w:rsid w:val="00A85BC5"/>
    <w:rsid w:val="00A86979"/>
    <w:rsid w:val="00A87799"/>
    <w:rsid w:val="00A91F7E"/>
    <w:rsid w:val="00A93200"/>
    <w:rsid w:val="00A9330B"/>
    <w:rsid w:val="00A940EB"/>
    <w:rsid w:val="00A948BA"/>
    <w:rsid w:val="00A971B5"/>
    <w:rsid w:val="00A97E23"/>
    <w:rsid w:val="00AA18B0"/>
    <w:rsid w:val="00AA378D"/>
    <w:rsid w:val="00AA3C77"/>
    <w:rsid w:val="00AA532F"/>
    <w:rsid w:val="00AB16E5"/>
    <w:rsid w:val="00AB1F96"/>
    <w:rsid w:val="00AB307D"/>
    <w:rsid w:val="00AB49D2"/>
    <w:rsid w:val="00AB49D8"/>
    <w:rsid w:val="00AB5A05"/>
    <w:rsid w:val="00AB5AFC"/>
    <w:rsid w:val="00AB5B22"/>
    <w:rsid w:val="00AB7BFA"/>
    <w:rsid w:val="00AC271A"/>
    <w:rsid w:val="00AC28CD"/>
    <w:rsid w:val="00AC2C70"/>
    <w:rsid w:val="00AC3A2F"/>
    <w:rsid w:val="00AC41E0"/>
    <w:rsid w:val="00AC5626"/>
    <w:rsid w:val="00AC6146"/>
    <w:rsid w:val="00AC64A5"/>
    <w:rsid w:val="00AD2964"/>
    <w:rsid w:val="00AD365B"/>
    <w:rsid w:val="00AD3817"/>
    <w:rsid w:val="00AD59C1"/>
    <w:rsid w:val="00AD5C3C"/>
    <w:rsid w:val="00AD7D83"/>
    <w:rsid w:val="00AE0778"/>
    <w:rsid w:val="00AE1E35"/>
    <w:rsid w:val="00AE270B"/>
    <w:rsid w:val="00AE4D35"/>
    <w:rsid w:val="00AE5DAC"/>
    <w:rsid w:val="00AE6117"/>
    <w:rsid w:val="00AE64FD"/>
    <w:rsid w:val="00AE6979"/>
    <w:rsid w:val="00AE6F06"/>
    <w:rsid w:val="00AF00DF"/>
    <w:rsid w:val="00AF04CD"/>
    <w:rsid w:val="00AF0A2F"/>
    <w:rsid w:val="00AF217C"/>
    <w:rsid w:val="00AF2FD5"/>
    <w:rsid w:val="00AF33DF"/>
    <w:rsid w:val="00AF7242"/>
    <w:rsid w:val="00B00AD2"/>
    <w:rsid w:val="00B01257"/>
    <w:rsid w:val="00B02E3B"/>
    <w:rsid w:val="00B05B01"/>
    <w:rsid w:val="00B07F23"/>
    <w:rsid w:val="00B1002E"/>
    <w:rsid w:val="00B1096B"/>
    <w:rsid w:val="00B11AF5"/>
    <w:rsid w:val="00B12ED2"/>
    <w:rsid w:val="00B17010"/>
    <w:rsid w:val="00B171D4"/>
    <w:rsid w:val="00B2067B"/>
    <w:rsid w:val="00B241CE"/>
    <w:rsid w:val="00B24ABA"/>
    <w:rsid w:val="00B24F07"/>
    <w:rsid w:val="00B30489"/>
    <w:rsid w:val="00B3083F"/>
    <w:rsid w:val="00B325FE"/>
    <w:rsid w:val="00B329DF"/>
    <w:rsid w:val="00B353DD"/>
    <w:rsid w:val="00B376D8"/>
    <w:rsid w:val="00B37FEA"/>
    <w:rsid w:val="00B4064C"/>
    <w:rsid w:val="00B4111F"/>
    <w:rsid w:val="00B41B2B"/>
    <w:rsid w:val="00B426ED"/>
    <w:rsid w:val="00B42E0C"/>
    <w:rsid w:val="00B457D6"/>
    <w:rsid w:val="00B47827"/>
    <w:rsid w:val="00B47FE1"/>
    <w:rsid w:val="00B5034C"/>
    <w:rsid w:val="00B506FA"/>
    <w:rsid w:val="00B52B10"/>
    <w:rsid w:val="00B52F73"/>
    <w:rsid w:val="00B537AD"/>
    <w:rsid w:val="00B54A4C"/>
    <w:rsid w:val="00B55BB8"/>
    <w:rsid w:val="00B55E19"/>
    <w:rsid w:val="00B56365"/>
    <w:rsid w:val="00B57E37"/>
    <w:rsid w:val="00B60990"/>
    <w:rsid w:val="00B629FE"/>
    <w:rsid w:val="00B637B2"/>
    <w:rsid w:val="00B65134"/>
    <w:rsid w:val="00B659B6"/>
    <w:rsid w:val="00B7090C"/>
    <w:rsid w:val="00B70AEE"/>
    <w:rsid w:val="00B70E28"/>
    <w:rsid w:val="00B71271"/>
    <w:rsid w:val="00B7160F"/>
    <w:rsid w:val="00B7199B"/>
    <w:rsid w:val="00B71ADF"/>
    <w:rsid w:val="00B73110"/>
    <w:rsid w:val="00B731F9"/>
    <w:rsid w:val="00B7501C"/>
    <w:rsid w:val="00B76530"/>
    <w:rsid w:val="00B76B70"/>
    <w:rsid w:val="00B77A65"/>
    <w:rsid w:val="00B77EF4"/>
    <w:rsid w:val="00B81F23"/>
    <w:rsid w:val="00B82A3A"/>
    <w:rsid w:val="00B830FC"/>
    <w:rsid w:val="00B87355"/>
    <w:rsid w:val="00B90A19"/>
    <w:rsid w:val="00B92CE4"/>
    <w:rsid w:val="00B931B4"/>
    <w:rsid w:val="00B936D7"/>
    <w:rsid w:val="00B94E2B"/>
    <w:rsid w:val="00B955A3"/>
    <w:rsid w:val="00B957AD"/>
    <w:rsid w:val="00BA0920"/>
    <w:rsid w:val="00BA0F17"/>
    <w:rsid w:val="00BA1D16"/>
    <w:rsid w:val="00BA20DE"/>
    <w:rsid w:val="00BA5E88"/>
    <w:rsid w:val="00BA657A"/>
    <w:rsid w:val="00BA6C34"/>
    <w:rsid w:val="00BA6C54"/>
    <w:rsid w:val="00BB099C"/>
    <w:rsid w:val="00BB0DF4"/>
    <w:rsid w:val="00BB3CFF"/>
    <w:rsid w:val="00BB4CCD"/>
    <w:rsid w:val="00BB5951"/>
    <w:rsid w:val="00BB5C83"/>
    <w:rsid w:val="00BB643C"/>
    <w:rsid w:val="00BB645F"/>
    <w:rsid w:val="00BB78D2"/>
    <w:rsid w:val="00BC09E8"/>
    <w:rsid w:val="00BC19B4"/>
    <w:rsid w:val="00BC264F"/>
    <w:rsid w:val="00BC3F85"/>
    <w:rsid w:val="00BC40C5"/>
    <w:rsid w:val="00BC499A"/>
    <w:rsid w:val="00BC6FBD"/>
    <w:rsid w:val="00BC717E"/>
    <w:rsid w:val="00BD1958"/>
    <w:rsid w:val="00BD1CB7"/>
    <w:rsid w:val="00BD4DFE"/>
    <w:rsid w:val="00BD593F"/>
    <w:rsid w:val="00BD5F06"/>
    <w:rsid w:val="00BD6706"/>
    <w:rsid w:val="00BE0D08"/>
    <w:rsid w:val="00BE2FCF"/>
    <w:rsid w:val="00BE3345"/>
    <w:rsid w:val="00BE49E9"/>
    <w:rsid w:val="00BE630D"/>
    <w:rsid w:val="00BE7B27"/>
    <w:rsid w:val="00BE7ED8"/>
    <w:rsid w:val="00BF2E77"/>
    <w:rsid w:val="00BF33DD"/>
    <w:rsid w:val="00BF36F6"/>
    <w:rsid w:val="00BF3713"/>
    <w:rsid w:val="00C02B19"/>
    <w:rsid w:val="00C10CEF"/>
    <w:rsid w:val="00C11267"/>
    <w:rsid w:val="00C129B3"/>
    <w:rsid w:val="00C13127"/>
    <w:rsid w:val="00C13153"/>
    <w:rsid w:val="00C1570C"/>
    <w:rsid w:val="00C15BC8"/>
    <w:rsid w:val="00C168D9"/>
    <w:rsid w:val="00C206F0"/>
    <w:rsid w:val="00C2177F"/>
    <w:rsid w:val="00C22361"/>
    <w:rsid w:val="00C2419C"/>
    <w:rsid w:val="00C247C8"/>
    <w:rsid w:val="00C26D89"/>
    <w:rsid w:val="00C31833"/>
    <w:rsid w:val="00C31B73"/>
    <w:rsid w:val="00C33018"/>
    <w:rsid w:val="00C33B4D"/>
    <w:rsid w:val="00C33FF8"/>
    <w:rsid w:val="00C35A49"/>
    <w:rsid w:val="00C36AF1"/>
    <w:rsid w:val="00C37458"/>
    <w:rsid w:val="00C37AF7"/>
    <w:rsid w:val="00C45E29"/>
    <w:rsid w:val="00C46E94"/>
    <w:rsid w:val="00C478FD"/>
    <w:rsid w:val="00C504DA"/>
    <w:rsid w:val="00C54159"/>
    <w:rsid w:val="00C55A39"/>
    <w:rsid w:val="00C56F06"/>
    <w:rsid w:val="00C57178"/>
    <w:rsid w:val="00C617E5"/>
    <w:rsid w:val="00C62B77"/>
    <w:rsid w:val="00C6640F"/>
    <w:rsid w:val="00C667E4"/>
    <w:rsid w:val="00C67603"/>
    <w:rsid w:val="00C70D9D"/>
    <w:rsid w:val="00C71218"/>
    <w:rsid w:val="00C76A9C"/>
    <w:rsid w:val="00C77054"/>
    <w:rsid w:val="00C80492"/>
    <w:rsid w:val="00C808E7"/>
    <w:rsid w:val="00C813A2"/>
    <w:rsid w:val="00C81C96"/>
    <w:rsid w:val="00C849B1"/>
    <w:rsid w:val="00C84F18"/>
    <w:rsid w:val="00C86EE3"/>
    <w:rsid w:val="00C8734B"/>
    <w:rsid w:val="00C9021F"/>
    <w:rsid w:val="00C9028D"/>
    <w:rsid w:val="00C906FE"/>
    <w:rsid w:val="00C908C8"/>
    <w:rsid w:val="00C93C1B"/>
    <w:rsid w:val="00C96A1A"/>
    <w:rsid w:val="00C9722C"/>
    <w:rsid w:val="00CA2801"/>
    <w:rsid w:val="00CA41BF"/>
    <w:rsid w:val="00CA539C"/>
    <w:rsid w:val="00CA5CD2"/>
    <w:rsid w:val="00CA7816"/>
    <w:rsid w:val="00CB050C"/>
    <w:rsid w:val="00CB22FF"/>
    <w:rsid w:val="00CB4647"/>
    <w:rsid w:val="00CB686E"/>
    <w:rsid w:val="00CB78C0"/>
    <w:rsid w:val="00CC0833"/>
    <w:rsid w:val="00CC0D6C"/>
    <w:rsid w:val="00CC156E"/>
    <w:rsid w:val="00CC3DBB"/>
    <w:rsid w:val="00CC546F"/>
    <w:rsid w:val="00CC5EAC"/>
    <w:rsid w:val="00CC7A97"/>
    <w:rsid w:val="00CD3F0C"/>
    <w:rsid w:val="00CD6B87"/>
    <w:rsid w:val="00CD72D4"/>
    <w:rsid w:val="00CE2EAA"/>
    <w:rsid w:val="00CE30CD"/>
    <w:rsid w:val="00CE56A7"/>
    <w:rsid w:val="00CF0653"/>
    <w:rsid w:val="00CF06A5"/>
    <w:rsid w:val="00CF137D"/>
    <w:rsid w:val="00CF24B9"/>
    <w:rsid w:val="00CF4DEF"/>
    <w:rsid w:val="00D00008"/>
    <w:rsid w:val="00D0115F"/>
    <w:rsid w:val="00D032B6"/>
    <w:rsid w:val="00D10971"/>
    <w:rsid w:val="00D11686"/>
    <w:rsid w:val="00D11AFF"/>
    <w:rsid w:val="00D1225E"/>
    <w:rsid w:val="00D14E72"/>
    <w:rsid w:val="00D20234"/>
    <w:rsid w:val="00D208D0"/>
    <w:rsid w:val="00D20EAE"/>
    <w:rsid w:val="00D212D5"/>
    <w:rsid w:val="00D230D8"/>
    <w:rsid w:val="00D24B24"/>
    <w:rsid w:val="00D24EB0"/>
    <w:rsid w:val="00D25987"/>
    <w:rsid w:val="00D302AE"/>
    <w:rsid w:val="00D3101D"/>
    <w:rsid w:val="00D31DEC"/>
    <w:rsid w:val="00D33A32"/>
    <w:rsid w:val="00D350E6"/>
    <w:rsid w:val="00D40002"/>
    <w:rsid w:val="00D40219"/>
    <w:rsid w:val="00D4200C"/>
    <w:rsid w:val="00D43365"/>
    <w:rsid w:val="00D451F9"/>
    <w:rsid w:val="00D45EE2"/>
    <w:rsid w:val="00D46C32"/>
    <w:rsid w:val="00D471AE"/>
    <w:rsid w:val="00D47619"/>
    <w:rsid w:val="00D52EC6"/>
    <w:rsid w:val="00D53C02"/>
    <w:rsid w:val="00D54728"/>
    <w:rsid w:val="00D569DE"/>
    <w:rsid w:val="00D56DF2"/>
    <w:rsid w:val="00D615FF"/>
    <w:rsid w:val="00D6188A"/>
    <w:rsid w:val="00D6220C"/>
    <w:rsid w:val="00D63ACC"/>
    <w:rsid w:val="00D66EE9"/>
    <w:rsid w:val="00D67101"/>
    <w:rsid w:val="00D671FA"/>
    <w:rsid w:val="00D701B5"/>
    <w:rsid w:val="00D70D85"/>
    <w:rsid w:val="00D718B1"/>
    <w:rsid w:val="00D71BAC"/>
    <w:rsid w:val="00D7331A"/>
    <w:rsid w:val="00D741C2"/>
    <w:rsid w:val="00D7499D"/>
    <w:rsid w:val="00D74F46"/>
    <w:rsid w:val="00D76138"/>
    <w:rsid w:val="00D80640"/>
    <w:rsid w:val="00D82903"/>
    <w:rsid w:val="00D84ECA"/>
    <w:rsid w:val="00D854D7"/>
    <w:rsid w:val="00D86DFF"/>
    <w:rsid w:val="00D91A3F"/>
    <w:rsid w:val="00D91B67"/>
    <w:rsid w:val="00D92CDF"/>
    <w:rsid w:val="00D94466"/>
    <w:rsid w:val="00DA2F9B"/>
    <w:rsid w:val="00DA32DF"/>
    <w:rsid w:val="00DA539D"/>
    <w:rsid w:val="00DA5931"/>
    <w:rsid w:val="00DA722B"/>
    <w:rsid w:val="00DA76C9"/>
    <w:rsid w:val="00DB2424"/>
    <w:rsid w:val="00DB3E84"/>
    <w:rsid w:val="00DB5260"/>
    <w:rsid w:val="00DC02A0"/>
    <w:rsid w:val="00DC0B08"/>
    <w:rsid w:val="00DC0E27"/>
    <w:rsid w:val="00DC1000"/>
    <w:rsid w:val="00DC3D3E"/>
    <w:rsid w:val="00DC68C8"/>
    <w:rsid w:val="00DC74DD"/>
    <w:rsid w:val="00DD0E84"/>
    <w:rsid w:val="00DD1BB4"/>
    <w:rsid w:val="00DD44A6"/>
    <w:rsid w:val="00DD6547"/>
    <w:rsid w:val="00DD6FF3"/>
    <w:rsid w:val="00DD78A5"/>
    <w:rsid w:val="00DE4448"/>
    <w:rsid w:val="00DE49C9"/>
    <w:rsid w:val="00DE6957"/>
    <w:rsid w:val="00DF114E"/>
    <w:rsid w:val="00DF1CF0"/>
    <w:rsid w:val="00DF4893"/>
    <w:rsid w:val="00DF5E1E"/>
    <w:rsid w:val="00DF6442"/>
    <w:rsid w:val="00DF6543"/>
    <w:rsid w:val="00DF67A3"/>
    <w:rsid w:val="00DF7A42"/>
    <w:rsid w:val="00E022DC"/>
    <w:rsid w:val="00E024D3"/>
    <w:rsid w:val="00E0487B"/>
    <w:rsid w:val="00E07405"/>
    <w:rsid w:val="00E07A7B"/>
    <w:rsid w:val="00E138BD"/>
    <w:rsid w:val="00E14435"/>
    <w:rsid w:val="00E14AAA"/>
    <w:rsid w:val="00E206F5"/>
    <w:rsid w:val="00E210AC"/>
    <w:rsid w:val="00E21598"/>
    <w:rsid w:val="00E21BC3"/>
    <w:rsid w:val="00E21CA1"/>
    <w:rsid w:val="00E232EC"/>
    <w:rsid w:val="00E259BC"/>
    <w:rsid w:val="00E264A4"/>
    <w:rsid w:val="00E27322"/>
    <w:rsid w:val="00E32969"/>
    <w:rsid w:val="00E32E9A"/>
    <w:rsid w:val="00E36EBF"/>
    <w:rsid w:val="00E40FCC"/>
    <w:rsid w:val="00E43122"/>
    <w:rsid w:val="00E44003"/>
    <w:rsid w:val="00E44FEC"/>
    <w:rsid w:val="00E456A5"/>
    <w:rsid w:val="00E46ACB"/>
    <w:rsid w:val="00E470B1"/>
    <w:rsid w:val="00E50890"/>
    <w:rsid w:val="00E5110E"/>
    <w:rsid w:val="00E51F94"/>
    <w:rsid w:val="00E52346"/>
    <w:rsid w:val="00E5512D"/>
    <w:rsid w:val="00E5514B"/>
    <w:rsid w:val="00E55A65"/>
    <w:rsid w:val="00E574E5"/>
    <w:rsid w:val="00E60FD7"/>
    <w:rsid w:val="00E63C51"/>
    <w:rsid w:val="00E6671A"/>
    <w:rsid w:val="00E67BBE"/>
    <w:rsid w:val="00E70BDA"/>
    <w:rsid w:val="00E71139"/>
    <w:rsid w:val="00E74F63"/>
    <w:rsid w:val="00E7602E"/>
    <w:rsid w:val="00E7610E"/>
    <w:rsid w:val="00E7712C"/>
    <w:rsid w:val="00E7773E"/>
    <w:rsid w:val="00E77806"/>
    <w:rsid w:val="00E77F65"/>
    <w:rsid w:val="00E82E08"/>
    <w:rsid w:val="00E90664"/>
    <w:rsid w:val="00E92065"/>
    <w:rsid w:val="00E93190"/>
    <w:rsid w:val="00E9339F"/>
    <w:rsid w:val="00E9490B"/>
    <w:rsid w:val="00E94ED7"/>
    <w:rsid w:val="00E95828"/>
    <w:rsid w:val="00E96F05"/>
    <w:rsid w:val="00E97342"/>
    <w:rsid w:val="00EA0170"/>
    <w:rsid w:val="00EA0D0F"/>
    <w:rsid w:val="00EA340E"/>
    <w:rsid w:val="00EA3B1F"/>
    <w:rsid w:val="00EA488E"/>
    <w:rsid w:val="00EA6EDD"/>
    <w:rsid w:val="00EB1A9A"/>
    <w:rsid w:val="00EB2506"/>
    <w:rsid w:val="00EB277E"/>
    <w:rsid w:val="00EB3123"/>
    <w:rsid w:val="00EB387B"/>
    <w:rsid w:val="00EB4465"/>
    <w:rsid w:val="00EB55D0"/>
    <w:rsid w:val="00EB5646"/>
    <w:rsid w:val="00EB5ADB"/>
    <w:rsid w:val="00EC0F78"/>
    <w:rsid w:val="00EC1A32"/>
    <w:rsid w:val="00EC1A39"/>
    <w:rsid w:val="00EC1F26"/>
    <w:rsid w:val="00EC2829"/>
    <w:rsid w:val="00EC3D3F"/>
    <w:rsid w:val="00EC5C01"/>
    <w:rsid w:val="00EC682C"/>
    <w:rsid w:val="00EC7312"/>
    <w:rsid w:val="00EC766D"/>
    <w:rsid w:val="00EC7E34"/>
    <w:rsid w:val="00ED025D"/>
    <w:rsid w:val="00ED3DFD"/>
    <w:rsid w:val="00ED3F21"/>
    <w:rsid w:val="00EE1638"/>
    <w:rsid w:val="00EE216F"/>
    <w:rsid w:val="00EE260F"/>
    <w:rsid w:val="00EE56E1"/>
    <w:rsid w:val="00EE604B"/>
    <w:rsid w:val="00EE61FC"/>
    <w:rsid w:val="00EE6B33"/>
    <w:rsid w:val="00EF0462"/>
    <w:rsid w:val="00EF2EBE"/>
    <w:rsid w:val="00EF3F9B"/>
    <w:rsid w:val="00EF6080"/>
    <w:rsid w:val="00EF6505"/>
    <w:rsid w:val="00EF6D0A"/>
    <w:rsid w:val="00EF7A6F"/>
    <w:rsid w:val="00F01152"/>
    <w:rsid w:val="00F02C36"/>
    <w:rsid w:val="00F02C57"/>
    <w:rsid w:val="00F0395A"/>
    <w:rsid w:val="00F03A22"/>
    <w:rsid w:val="00F03E4B"/>
    <w:rsid w:val="00F05B7E"/>
    <w:rsid w:val="00F070E5"/>
    <w:rsid w:val="00F07704"/>
    <w:rsid w:val="00F1175A"/>
    <w:rsid w:val="00F1517E"/>
    <w:rsid w:val="00F15AF9"/>
    <w:rsid w:val="00F16678"/>
    <w:rsid w:val="00F22AC4"/>
    <w:rsid w:val="00F24BC5"/>
    <w:rsid w:val="00F26388"/>
    <w:rsid w:val="00F317BF"/>
    <w:rsid w:val="00F31BE3"/>
    <w:rsid w:val="00F34B21"/>
    <w:rsid w:val="00F34CA5"/>
    <w:rsid w:val="00F35E54"/>
    <w:rsid w:val="00F370C7"/>
    <w:rsid w:val="00F41E90"/>
    <w:rsid w:val="00F436BF"/>
    <w:rsid w:val="00F46C36"/>
    <w:rsid w:val="00F51AC0"/>
    <w:rsid w:val="00F53B56"/>
    <w:rsid w:val="00F54AD8"/>
    <w:rsid w:val="00F55BC3"/>
    <w:rsid w:val="00F571FE"/>
    <w:rsid w:val="00F5723D"/>
    <w:rsid w:val="00F62649"/>
    <w:rsid w:val="00F62C96"/>
    <w:rsid w:val="00F638A5"/>
    <w:rsid w:val="00F64E82"/>
    <w:rsid w:val="00F65FE5"/>
    <w:rsid w:val="00F673C2"/>
    <w:rsid w:val="00F70760"/>
    <w:rsid w:val="00F70D2F"/>
    <w:rsid w:val="00F715FC"/>
    <w:rsid w:val="00F71859"/>
    <w:rsid w:val="00F71FE8"/>
    <w:rsid w:val="00F74034"/>
    <w:rsid w:val="00F748EE"/>
    <w:rsid w:val="00F74FDC"/>
    <w:rsid w:val="00F7566A"/>
    <w:rsid w:val="00F77D8D"/>
    <w:rsid w:val="00F803A2"/>
    <w:rsid w:val="00F80602"/>
    <w:rsid w:val="00F82A57"/>
    <w:rsid w:val="00F83A2C"/>
    <w:rsid w:val="00F83E9D"/>
    <w:rsid w:val="00F86C5B"/>
    <w:rsid w:val="00F90BBE"/>
    <w:rsid w:val="00F922B8"/>
    <w:rsid w:val="00F961A0"/>
    <w:rsid w:val="00F97A32"/>
    <w:rsid w:val="00FA2C35"/>
    <w:rsid w:val="00FA3B58"/>
    <w:rsid w:val="00FA490B"/>
    <w:rsid w:val="00FA5484"/>
    <w:rsid w:val="00FA6127"/>
    <w:rsid w:val="00FA7F65"/>
    <w:rsid w:val="00FB0522"/>
    <w:rsid w:val="00FB1CFE"/>
    <w:rsid w:val="00FB329A"/>
    <w:rsid w:val="00FB3868"/>
    <w:rsid w:val="00FB3EBB"/>
    <w:rsid w:val="00FB4B89"/>
    <w:rsid w:val="00FB7CFB"/>
    <w:rsid w:val="00FC002F"/>
    <w:rsid w:val="00FC55F6"/>
    <w:rsid w:val="00FC6721"/>
    <w:rsid w:val="00FD04E0"/>
    <w:rsid w:val="00FD6D7F"/>
    <w:rsid w:val="00FD7CFA"/>
    <w:rsid w:val="00FE0BFA"/>
    <w:rsid w:val="00FE0D85"/>
    <w:rsid w:val="00FE0DC9"/>
    <w:rsid w:val="00FE2A56"/>
    <w:rsid w:val="00FE2EA4"/>
    <w:rsid w:val="00FE57BE"/>
    <w:rsid w:val="00FE5FEC"/>
    <w:rsid w:val="00FE66E0"/>
    <w:rsid w:val="00FF08F6"/>
    <w:rsid w:val="00FF095B"/>
    <w:rsid w:val="00FF0A8C"/>
    <w:rsid w:val="00FF21EB"/>
    <w:rsid w:val="00FF38C0"/>
    <w:rsid w:val="00FF510D"/>
    <w:rsid w:val="00FF55F8"/>
    <w:rsid w:val="00FF71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4CB6E"/>
  <w15:docId w15:val="{87C1C72A-7527-496B-BA24-D2C411F8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44B"/>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0B03A9"/>
    <w:pPr>
      <w:tabs>
        <w:tab w:val="right" w:leader="dot" w:pos="9355"/>
      </w:tabs>
      <w:jc w:val="center"/>
    </w:pPr>
    <w:rPr>
      <w:bCs/>
    </w:rPr>
  </w:style>
  <w:style w:type="paragraph" w:styleId="TOC3">
    <w:name w:val="toc 3"/>
    <w:basedOn w:val="libNormal"/>
    <w:next w:val="libNormal"/>
    <w:autoRedefine/>
    <w:uiPriority w:val="39"/>
    <w:rsid w:val="000916CB"/>
    <w:pPr>
      <w:tabs>
        <w:tab w:val="right" w:leader="dot" w:pos="9355"/>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 w:type="paragraph" w:styleId="NormalWeb">
    <w:name w:val="Normal (Web)"/>
    <w:basedOn w:val="Normal"/>
    <w:uiPriority w:val="99"/>
    <w:unhideWhenUsed/>
    <w:rsid w:val="00696EB9"/>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167969"/>
    <w:rPr>
      <w:color w:val="800080" w:themeColor="followedHyperlink"/>
      <w:u w:val="single"/>
    </w:rPr>
  </w:style>
  <w:style w:type="character" w:customStyle="1" w:styleId="b">
    <w:name w:val="b"/>
    <w:basedOn w:val="DefaultParagraphFont"/>
    <w:rsid w:val="0026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2F2B-6DD7-4CB6-B15B-DA72FF01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6587</TotalTime>
  <Pages>403</Pages>
  <Words>99204</Words>
  <Characters>565467</Characters>
  <Application>Microsoft Office Word</Application>
  <DocSecurity>0</DocSecurity>
  <Lines>4712</Lines>
  <Paragraphs>1326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Windows User</cp:lastModifiedBy>
  <cp:revision>274</cp:revision>
  <cp:lastPrinted>2014-01-25T18:18:00Z</cp:lastPrinted>
  <dcterms:created xsi:type="dcterms:W3CDTF">2018-03-25T07:45:00Z</dcterms:created>
  <dcterms:modified xsi:type="dcterms:W3CDTF">2018-06-30T07:38:00Z</dcterms:modified>
</cp:coreProperties>
</file>